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Default Extension="png" ContentType="image/png"/>
  <Default Extension="jpeg" ContentType="image/jpeg"/>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body>
    <w:p>
      <w:pPr>
        <w:tabs>
          <w:tab w:pos="9180" w:val="left" w:leader="none"/>
        </w:tabs>
        <w:spacing w:line="230" w:lineRule="auto" w:before="151"/>
        <w:ind w:left="1440" w:right="2220" w:firstLine="0"/>
        <w:jc w:val="left"/>
        <w:rPr>
          <w:sz w:val="36"/>
        </w:rPr>
      </w:pPr>
      <w:bookmarkStart w:name="Executive summary" w:id="1"/>
      <w:bookmarkEnd w:id="1"/>
      <w:r>
        <w:rPr/>
      </w:r>
      <w:bookmarkStart w:name="_bookmark0" w:id="2"/>
      <w:bookmarkEnd w:id="2"/>
      <w:r>
        <w:rPr/>
      </w:r>
      <w:r>
        <w:rPr>
          <w:sz w:val="36"/>
        </w:rPr>
        <w:t>Chapter 1: Assessment of the </w:t>
      </w:r>
      <w:r>
        <w:rPr>
          <w:spacing w:val="-6"/>
          <w:sz w:val="36"/>
        </w:rPr>
        <w:t>Walleye</w:t>
      </w:r>
      <w:r>
        <w:rPr>
          <w:spacing w:val="-1"/>
          <w:sz w:val="36"/>
        </w:rPr>
        <w:t> </w:t>
      </w:r>
      <w:r>
        <w:rPr>
          <w:sz w:val="36"/>
        </w:rPr>
        <w:t>Pollock</w:t>
      </w:r>
      <w:r>
        <w:rPr>
          <w:spacing w:val="-5"/>
          <w:sz w:val="36"/>
        </w:rPr>
        <w:t> </w:t>
      </w:r>
      <w:r>
        <w:rPr>
          <w:sz w:val="36"/>
        </w:rPr>
        <w:t>Stock</w:t>
        <w:tab/>
        <w:t>in </w:t>
      </w:r>
      <w:r>
        <w:rPr>
          <w:spacing w:val="-6"/>
          <w:sz w:val="36"/>
        </w:rPr>
        <w:t>the </w:t>
      </w:r>
      <w:r>
        <w:rPr>
          <w:sz w:val="36"/>
        </w:rPr>
        <w:t>Eastern Bering</w:t>
      </w:r>
      <w:r>
        <w:rPr>
          <w:spacing w:val="34"/>
          <w:sz w:val="36"/>
        </w:rPr>
        <w:t> </w:t>
      </w:r>
      <w:r>
        <w:rPr>
          <w:sz w:val="36"/>
        </w:rPr>
        <w:t>Sea</w:t>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4"/>
        <w:rPr>
          <w:sz w:val="29"/>
        </w:rPr>
      </w:pPr>
      <w:r>
        <w:rPr/>
        <w:pict>
          <v:shape style="position:absolute;margin-left:189pt;margin-top:19.05928pt;width:234pt;height:.1pt;mso-position-horizontal-relative:page;mso-position-vertical-relative:paragraph;z-index:-251658240;mso-wrap-distance-left:0;mso-wrap-distance-right:0" coordorigin="3780,381" coordsize="4680,0" path="m3780,381l8460,381e" filled="false" stroked="true" strokeweight=".3985pt" strokecolor="#000000">
            <v:path arrowok="t"/>
            <v:stroke dashstyle="solid"/>
            <w10:wrap type="topAndBottom"/>
          </v:shape>
        </w:pict>
      </w:r>
    </w:p>
    <w:p>
      <w:pPr>
        <w:pStyle w:val="BodyText"/>
        <w:spacing w:before="4"/>
        <w:rPr>
          <w:sz w:val="20"/>
        </w:rPr>
      </w:pPr>
    </w:p>
    <w:p>
      <w:pPr>
        <w:pStyle w:val="BodyText"/>
        <w:spacing w:line="256" w:lineRule="auto" w:before="141"/>
        <w:ind w:left="3207" w:right="3205"/>
        <w:jc w:val="center"/>
      </w:pPr>
      <w:r>
        <w:rPr>
          <w:w w:val="105"/>
        </w:rPr>
        <w:t>James Ianelli, Ben Fissel, Kirstin Holsman, </w:t>
      </w:r>
      <w:r>
        <w:rPr>
          <w:spacing w:val="-4"/>
          <w:w w:val="105"/>
        </w:rPr>
        <w:t>Taina </w:t>
      </w:r>
      <w:r>
        <w:rPr>
          <w:spacing w:val="-3"/>
          <w:w w:val="105"/>
        </w:rPr>
        <w:t>Honkalehto, </w:t>
      </w:r>
      <w:r>
        <w:rPr>
          <w:w w:val="105"/>
        </w:rPr>
        <w:t>Stan </w:t>
      </w:r>
      <w:r>
        <w:rPr>
          <w:spacing w:val="-3"/>
          <w:w w:val="105"/>
        </w:rPr>
        <w:t>Kotwicki, </w:t>
      </w:r>
      <w:r>
        <w:rPr>
          <w:w w:val="105"/>
        </w:rPr>
        <w:t>Cole Monnahan, Elizabeth</w:t>
      </w:r>
      <w:r>
        <w:rPr>
          <w:spacing w:val="51"/>
          <w:w w:val="105"/>
        </w:rPr>
        <w:t> </w:t>
      </w:r>
      <w:r>
        <w:rPr>
          <w:w w:val="105"/>
        </w:rPr>
        <w:t>Siddon,</w:t>
      </w:r>
    </w:p>
    <w:p>
      <w:pPr>
        <w:pStyle w:val="BodyText"/>
        <w:spacing w:before="1"/>
        <w:ind w:left="3205" w:right="3205"/>
        <w:jc w:val="center"/>
      </w:pPr>
      <w:r>
        <w:rPr>
          <w:w w:val="110"/>
        </w:rPr>
        <w:t>Sarah Stienessen, and James Thorson</w:t>
      </w:r>
    </w:p>
    <w:p>
      <w:pPr>
        <w:spacing w:line="249" w:lineRule="auto" w:before="4"/>
        <w:ind w:left="3207" w:right="3205" w:firstLine="0"/>
        <w:jc w:val="center"/>
        <w:rPr>
          <w:sz w:val="20"/>
        </w:rPr>
      </w:pPr>
      <w:r>
        <w:rPr>
          <w:w w:val="110"/>
          <w:sz w:val="20"/>
        </w:rPr>
        <w:t>Alaska</w:t>
      </w:r>
      <w:r>
        <w:rPr>
          <w:spacing w:val="-22"/>
          <w:w w:val="110"/>
          <w:sz w:val="20"/>
        </w:rPr>
        <w:t> </w:t>
      </w:r>
      <w:r>
        <w:rPr>
          <w:w w:val="110"/>
          <w:sz w:val="20"/>
        </w:rPr>
        <w:t>Fisheries</w:t>
      </w:r>
      <w:r>
        <w:rPr>
          <w:spacing w:val="-21"/>
          <w:w w:val="110"/>
          <w:sz w:val="20"/>
        </w:rPr>
        <w:t> </w:t>
      </w:r>
      <w:r>
        <w:rPr>
          <w:w w:val="110"/>
          <w:sz w:val="20"/>
        </w:rPr>
        <w:t>Science</w:t>
      </w:r>
      <w:r>
        <w:rPr>
          <w:spacing w:val="-22"/>
          <w:w w:val="110"/>
          <w:sz w:val="20"/>
        </w:rPr>
        <w:t> </w:t>
      </w:r>
      <w:r>
        <w:rPr>
          <w:w w:val="110"/>
          <w:sz w:val="20"/>
        </w:rPr>
        <w:t>Center,</w:t>
      </w:r>
      <w:r>
        <w:rPr>
          <w:spacing w:val="-21"/>
          <w:w w:val="110"/>
          <w:sz w:val="20"/>
        </w:rPr>
        <w:t> </w:t>
      </w:r>
      <w:r>
        <w:rPr>
          <w:w w:val="110"/>
          <w:sz w:val="20"/>
        </w:rPr>
        <w:t>National</w:t>
      </w:r>
      <w:r>
        <w:rPr>
          <w:spacing w:val="-21"/>
          <w:w w:val="110"/>
          <w:sz w:val="20"/>
        </w:rPr>
        <w:t> </w:t>
      </w:r>
      <w:r>
        <w:rPr>
          <w:w w:val="110"/>
          <w:sz w:val="20"/>
        </w:rPr>
        <w:t>Marine</w:t>
      </w:r>
      <w:r>
        <w:rPr>
          <w:spacing w:val="-22"/>
          <w:w w:val="110"/>
          <w:sz w:val="20"/>
        </w:rPr>
        <w:t> </w:t>
      </w:r>
      <w:r>
        <w:rPr>
          <w:w w:val="110"/>
          <w:sz w:val="20"/>
        </w:rPr>
        <w:t>Fisheries</w:t>
      </w:r>
      <w:r>
        <w:rPr>
          <w:spacing w:val="-21"/>
          <w:w w:val="110"/>
          <w:sz w:val="20"/>
        </w:rPr>
        <w:t> </w:t>
      </w:r>
      <w:r>
        <w:rPr>
          <w:w w:val="110"/>
          <w:sz w:val="20"/>
        </w:rPr>
        <w:t>Service National Oceanic and Atmospheric</w:t>
      </w:r>
      <w:r>
        <w:rPr>
          <w:spacing w:val="18"/>
          <w:w w:val="110"/>
          <w:sz w:val="20"/>
        </w:rPr>
        <w:t> </w:t>
      </w:r>
      <w:r>
        <w:rPr>
          <w:w w:val="110"/>
          <w:sz w:val="20"/>
        </w:rPr>
        <w:t>Administration</w:t>
      </w:r>
    </w:p>
    <w:p>
      <w:pPr>
        <w:spacing w:line="249" w:lineRule="auto" w:before="0"/>
        <w:ind w:left="3890" w:right="3888" w:firstLine="0"/>
        <w:jc w:val="center"/>
        <w:rPr>
          <w:sz w:val="20"/>
        </w:rPr>
      </w:pPr>
      <w:r>
        <w:rPr>
          <w:w w:val="105"/>
          <w:sz w:val="20"/>
        </w:rPr>
        <w:t>7600 Sand Point Way NE., Seattle, WA 98115-6349 November 06, 2019</w:t>
      </w:r>
    </w:p>
    <w:p>
      <w:pPr>
        <w:pStyle w:val="BodyText"/>
        <w:rPr>
          <w:sz w:val="20"/>
        </w:rPr>
      </w:pPr>
    </w:p>
    <w:p>
      <w:pPr>
        <w:pStyle w:val="BodyText"/>
        <w:spacing w:before="4"/>
        <w:rPr>
          <w:sz w:val="24"/>
        </w:rPr>
      </w:pPr>
      <w:r>
        <w:rPr/>
        <w:pict>
          <v:shape style="position:absolute;margin-left:189pt;margin-top:16.188389pt;width:234pt;height:.1pt;mso-position-horizontal-relative:page;mso-position-vertical-relative:paragraph;z-index:-251657216;mso-wrap-distance-left:0;mso-wrap-distance-right:0" coordorigin="3780,324" coordsize="4680,0" path="m3780,324l8460,324e" filled="false" stroked="true" strokeweight=".3985pt" strokecolor="#000000">
            <v:path arrowok="t"/>
            <v:stroke dashstyle="solid"/>
            <w10:wrap type="topAndBottom"/>
          </v:shape>
        </w:pict>
      </w:r>
    </w:p>
    <w:p>
      <w:pPr>
        <w:pStyle w:val="BodyText"/>
        <w:spacing w:before="1"/>
        <w:rPr>
          <w:sz w:val="28"/>
        </w:rPr>
      </w:pPr>
    </w:p>
    <w:p>
      <w:pPr>
        <w:pStyle w:val="Heading5"/>
        <w:spacing w:before="142"/>
      </w:pPr>
      <w:r>
        <w:rPr>
          <w:w w:val="115"/>
        </w:rPr>
        <w:t>Executive summary</w:t>
      </w:r>
    </w:p>
    <w:p>
      <w:pPr>
        <w:pStyle w:val="BodyText"/>
        <w:rPr>
          <w:b/>
          <w:sz w:val="29"/>
        </w:rPr>
      </w:pPr>
    </w:p>
    <w:p>
      <w:pPr>
        <w:pStyle w:val="BodyText"/>
        <w:spacing w:line="256" w:lineRule="auto"/>
        <w:ind w:left="1440" w:right="1429"/>
      </w:pPr>
      <w:r>
        <w:rPr>
          <w:w w:val="110"/>
        </w:rPr>
        <w:t>This chapter covers the Eastern Bering Sea (EBS) region—the Aleutian Islands region (Chapter 1A) and the Bogoslof Island area (Chapter 1B) are presented separately.</w:t>
      </w:r>
    </w:p>
    <w:p>
      <w:pPr>
        <w:pStyle w:val="BodyText"/>
        <w:spacing w:before="3"/>
        <w:rPr>
          <w:sz w:val="35"/>
        </w:rPr>
      </w:pPr>
    </w:p>
    <w:p>
      <w:pPr>
        <w:spacing w:before="0"/>
        <w:ind w:left="1440" w:right="0" w:firstLine="0"/>
        <w:jc w:val="left"/>
        <w:rPr>
          <w:i/>
          <w:sz w:val="22"/>
        </w:rPr>
      </w:pPr>
      <w:r>
        <w:rPr>
          <w:i/>
          <w:w w:val="105"/>
          <w:sz w:val="22"/>
        </w:rPr>
        <w:t>Summary of changes in assessment inputs</w:t>
      </w:r>
    </w:p>
    <w:p>
      <w:pPr>
        <w:pStyle w:val="BodyText"/>
        <w:spacing w:line="256" w:lineRule="auto" w:before="259"/>
        <w:ind w:left="1440" w:right="1678"/>
      </w:pPr>
      <w:bookmarkStart w:name="Summary of changes in assessment inputs" w:id="3"/>
      <w:bookmarkEnd w:id="3"/>
      <w:r>
        <w:rPr/>
      </w:r>
      <w:bookmarkStart w:name="_bookmark1" w:id="4"/>
      <w:bookmarkEnd w:id="4"/>
      <w:r>
        <w:rPr/>
      </w:r>
      <w:r>
        <w:rPr>
          <w:w w:val="105"/>
        </w:rPr>
        <w:t>Relative to last year’s BSAI SAFE report,  the following substantive changes </w:t>
      </w:r>
      <w:r>
        <w:rPr>
          <w:spacing w:val="-4"/>
          <w:w w:val="105"/>
        </w:rPr>
        <w:t>have  </w:t>
      </w:r>
      <w:r>
        <w:rPr>
          <w:w w:val="105"/>
        </w:rPr>
        <w:t>been made in   the EBS pollock stock assessment.</w:t>
      </w:r>
    </w:p>
    <w:p>
      <w:pPr>
        <w:pStyle w:val="BodyText"/>
        <w:spacing w:before="2"/>
        <w:rPr>
          <w:sz w:val="35"/>
        </w:rPr>
      </w:pPr>
    </w:p>
    <w:p>
      <w:pPr>
        <w:spacing w:before="1"/>
        <w:ind w:left="1440" w:right="0" w:firstLine="0"/>
        <w:jc w:val="left"/>
        <w:rPr>
          <w:i/>
          <w:sz w:val="22"/>
        </w:rPr>
      </w:pPr>
      <w:r>
        <w:rPr>
          <w:i/>
          <w:w w:val="105"/>
          <w:sz w:val="22"/>
        </w:rPr>
        <w:t>Changes in the data</w:t>
      </w:r>
    </w:p>
    <w:p>
      <w:pPr>
        <w:pStyle w:val="BodyText"/>
        <w:spacing w:before="9"/>
        <w:rPr>
          <w:i/>
          <w:sz w:val="25"/>
        </w:rPr>
      </w:pPr>
    </w:p>
    <w:p>
      <w:pPr>
        <w:pStyle w:val="ListParagraph"/>
        <w:numPr>
          <w:ilvl w:val="0"/>
          <w:numId w:val="1"/>
        </w:numPr>
        <w:tabs>
          <w:tab w:pos="1986" w:val="left" w:leader="none"/>
        </w:tabs>
        <w:spacing w:line="256" w:lineRule="auto" w:before="0" w:after="0"/>
        <w:ind w:left="1985" w:right="1437" w:hanging="279"/>
        <w:jc w:val="both"/>
        <w:rPr>
          <w:sz w:val="22"/>
        </w:rPr>
      </w:pPr>
      <w:r>
        <w:rPr>
          <w:w w:val="110"/>
          <w:sz w:val="22"/>
        </w:rPr>
        <w:t>The 2019 NMFS bottom-trawl survey (BTS) biomass and abundance at age estimates</w:t>
      </w:r>
      <w:r>
        <w:rPr>
          <w:spacing w:val="-10"/>
          <w:w w:val="110"/>
          <w:sz w:val="22"/>
        </w:rPr>
        <w:t> </w:t>
      </w:r>
      <w:r>
        <w:rPr>
          <w:w w:val="110"/>
          <w:sz w:val="22"/>
        </w:rPr>
        <w:t>were included.</w:t>
      </w:r>
    </w:p>
    <w:p>
      <w:pPr>
        <w:pStyle w:val="ListParagraph"/>
        <w:numPr>
          <w:ilvl w:val="0"/>
          <w:numId w:val="1"/>
        </w:numPr>
        <w:tabs>
          <w:tab w:pos="1986" w:val="left" w:leader="none"/>
        </w:tabs>
        <w:spacing w:line="256" w:lineRule="auto" w:before="180" w:after="0"/>
        <w:ind w:left="1985" w:right="1437" w:hanging="279"/>
        <w:jc w:val="both"/>
        <w:rPr>
          <w:sz w:val="22"/>
        </w:rPr>
      </w:pPr>
      <w:r>
        <w:rPr>
          <w:w w:val="105"/>
          <w:sz w:val="22"/>
        </w:rPr>
        <w:t>The 2018 NMFS acoustic-trawl survey </w:t>
      </w:r>
      <w:r>
        <w:rPr>
          <w:spacing w:val="-4"/>
          <w:w w:val="105"/>
          <w:sz w:val="22"/>
        </w:rPr>
        <w:t>(ATS) </w:t>
      </w:r>
      <w:r>
        <w:rPr>
          <w:w w:val="105"/>
          <w:sz w:val="22"/>
        </w:rPr>
        <w:t>age composition data were updated using sam- ples from the </w:t>
      </w:r>
      <w:r>
        <w:rPr>
          <w:spacing w:val="-6"/>
          <w:w w:val="105"/>
          <w:sz w:val="22"/>
        </w:rPr>
        <w:t>ATS </w:t>
      </w:r>
      <w:r>
        <w:rPr>
          <w:w w:val="105"/>
          <w:sz w:val="22"/>
        </w:rPr>
        <w:t>survey (in last year’s assessment the age-length key was mainly composed of samples from the</w:t>
      </w:r>
      <w:r>
        <w:rPr>
          <w:spacing w:val="57"/>
          <w:w w:val="105"/>
          <w:sz w:val="22"/>
        </w:rPr>
        <w:t> </w:t>
      </w:r>
      <w:r>
        <w:rPr>
          <w:w w:val="105"/>
          <w:sz w:val="22"/>
        </w:rPr>
        <w:t>BTS)</w:t>
      </w:r>
    </w:p>
    <w:p>
      <w:pPr>
        <w:pStyle w:val="ListParagraph"/>
        <w:numPr>
          <w:ilvl w:val="0"/>
          <w:numId w:val="1"/>
        </w:numPr>
        <w:tabs>
          <w:tab w:pos="1986" w:val="left" w:leader="none"/>
        </w:tabs>
        <w:spacing w:line="256" w:lineRule="auto" w:before="180" w:after="0"/>
        <w:ind w:left="1985" w:right="1437" w:hanging="279"/>
        <w:jc w:val="both"/>
        <w:rPr>
          <w:sz w:val="22"/>
        </w:rPr>
      </w:pPr>
      <w:r>
        <w:rPr>
          <w:w w:val="110"/>
          <w:sz w:val="22"/>
        </w:rPr>
        <w:t>The</w:t>
      </w:r>
      <w:r>
        <w:rPr>
          <w:spacing w:val="-22"/>
          <w:w w:val="110"/>
          <w:sz w:val="22"/>
        </w:rPr>
        <w:t> </w:t>
      </w:r>
      <w:r>
        <w:rPr>
          <w:w w:val="110"/>
          <w:sz w:val="22"/>
        </w:rPr>
        <w:t>2019</w:t>
      </w:r>
      <w:r>
        <w:rPr>
          <w:spacing w:val="-21"/>
          <w:w w:val="110"/>
          <w:sz w:val="22"/>
        </w:rPr>
        <w:t> </w:t>
      </w:r>
      <w:r>
        <w:rPr>
          <w:w w:val="110"/>
          <w:sz w:val="22"/>
        </w:rPr>
        <w:t>opportunistic</w:t>
      </w:r>
      <w:r>
        <w:rPr>
          <w:spacing w:val="-21"/>
          <w:w w:val="110"/>
          <w:sz w:val="22"/>
        </w:rPr>
        <w:t> </w:t>
      </w:r>
      <w:r>
        <w:rPr>
          <w:w w:val="110"/>
          <w:sz w:val="22"/>
        </w:rPr>
        <w:t>acoustic</w:t>
      </w:r>
      <w:r>
        <w:rPr>
          <w:spacing w:val="-21"/>
          <w:w w:val="110"/>
          <w:sz w:val="22"/>
        </w:rPr>
        <w:t> </w:t>
      </w:r>
      <w:r>
        <w:rPr>
          <w:w w:val="110"/>
          <w:sz w:val="22"/>
        </w:rPr>
        <w:t>data</w:t>
      </w:r>
      <w:r>
        <w:rPr>
          <w:spacing w:val="-21"/>
          <w:w w:val="110"/>
          <w:sz w:val="22"/>
        </w:rPr>
        <w:t> </w:t>
      </w:r>
      <w:r>
        <w:rPr>
          <w:w w:val="110"/>
          <w:sz w:val="22"/>
        </w:rPr>
        <w:t>from</w:t>
      </w:r>
      <w:r>
        <w:rPr>
          <w:spacing w:val="-21"/>
          <w:w w:val="110"/>
          <w:sz w:val="22"/>
        </w:rPr>
        <w:t> </w:t>
      </w:r>
      <w:r>
        <w:rPr>
          <w:w w:val="110"/>
          <w:sz w:val="22"/>
        </w:rPr>
        <w:t>vessels</w:t>
      </w:r>
      <w:r>
        <w:rPr>
          <w:spacing w:val="-21"/>
          <w:w w:val="110"/>
          <w:sz w:val="22"/>
        </w:rPr>
        <w:t> </w:t>
      </w:r>
      <w:r>
        <w:rPr>
          <w:spacing w:val="-7"/>
          <w:w w:val="110"/>
          <w:sz w:val="22"/>
        </w:rPr>
        <w:t>(AVO)</w:t>
      </w:r>
      <w:r>
        <w:rPr>
          <w:spacing w:val="-22"/>
          <w:w w:val="110"/>
          <w:sz w:val="22"/>
        </w:rPr>
        <w:t> </w:t>
      </w:r>
      <w:r>
        <w:rPr>
          <w:w w:val="110"/>
          <w:sz w:val="22"/>
        </w:rPr>
        <w:t>conducting</w:t>
      </w:r>
      <w:r>
        <w:rPr>
          <w:spacing w:val="-21"/>
          <w:w w:val="110"/>
          <w:sz w:val="22"/>
        </w:rPr>
        <w:t> </w:t>
      </w:r>
      <w:r>
        <w:rPr>
          <w:w w:val="110"/>
          <w:sz w:val="22"/>
        </w:rPr>
        <w:t>the</w:t>
      </w:r>
      <w:r>
        <w:rPr>
          <w:spacing w:val="-21"/>
          <w:w w:val="110"/>
          <w:sz w:val="22"/>
        </w:rPr>
        <w:t> </w:t>
      </w:r>
      <w:r>
        <w:rPr>
          <w:w w:val="110"/>
          <w:sz w:val="22"/>
        </w:rPr>
        <w:t>bottom</w:t>
      </w:r>
      <w:r>
        <w:rPr>
          <w:spacing w:val="-22"/>
          <w:w w:val="110"/>
          <w:sz w:val="22"/>
        </w:rPr>
        <w:t> </w:t>
      </w:r>
      <w:r>
        <w:rPr>
          <w:w w:val="110"/>
          <w:sz w:val="22"/>
        </w:rPr>
        <w:t>trawl</w:t>
      </w:r>
      <w:r>
        <w:rPr>
          <w:spacing w:val="-21"/>
          <w:w w:val="110"/>
          <w:sz w:val="22"/>
        </w:rPr>
        <w:t> </w:t>
      </w:r>
      <w:r>
        <w:rPr>
          <w:w w:val="110"/>
          <w:sz w:val="22"/>
        </w:rPr>
        <w:t>survey </w:t>
      </w:r>
      <w:r>
        <w:rPr>
          <w:spacing w:val="-3"/>
          <w:w w:val="110"/>
          <w:sz w:val="22"/>
        </w:rPr>
        <w:t>was</w:t>
      </w:r>
      <w:r>
        <w:rPr>
          <w:spacing w:val="7"/>
          <w:w w:val="110"/>
          <w:sz w:val="22"/>
        </w:rPr>
        <w:t> </w:t>
      </w:r>
      <w:r>
        <w:rPr>
          <w:w w:val="110"/>
          <w:sz w:val="22"/>
        </w:rPr>
        <w:t>used</w:t>
      </w:r>
      <w:r>
        <w:rPr>
          <w:spacing w:val="7"/>
          <w:w w:val="110"/>
          <w:sz w:val="22"/>
        </w:rPr>
        <w:t> </w:t>
      </w:r>
      <w:r>
        <w:rPr>
          <w:w w:val="110"/>
          <w:sz w:val="22"/>
        </w:rPr>
        <w:t>as</w:t>
      </w:r>
      <w:r>
        <w:rPr>
          <w:spacing w:val="7"/>
          <w:w w:val="110"/>
          <w:sz w:val="22"/>
        </w:rPr>
        <w:t> </w:t>
      </w:r>
      <w:r>
        <w:rPr>
          <w:w w:val="110"/>
          <w:sz w:val="22"/>
        </w:rPr>
        <w:t>an</w:t>
      </w:r>
      <w:r>
        <w:rPr>
          <w:spacing w:val="7"/>
          <w:w w:val="110"/>
          <w:sz w:val="22"/>
        </w:rPr>
        <w:t> </w:t>
      </w:r>
      <w:r>
        <w:rPr>
          <w:w w:val="110"/>
          <w:sz w:val="22"/>
        </w:rPr>
        <w:t>added</w:t>
      </w:r>
      <w:r>
        <w:rPr>
          <w:spacing w:val="7"/>
          <w:w w:val="110"/>
          <w:sz w:val="22"/>
        </w:rPr>
        <w:t> </w:t>
      </w:r>
      <w:r>
        <w:rPr>
          <w:w w:val="110"/>
          <w:sz w:val="22"/>
        </w:rPr>
        <w:t>index</w:t>
      </w:r>
      <w:r>
        <w:rPr>
          <w:spacing w:val="8"/>
          <w:w w:val="110"/>
          <w:sz w:val="22"/>
        </w:rPr>
        <w:t> </w:t>
      </w:r>
      <w:r>
        <w:rPr>
          <w:w w:val="110"/>
          <w:sz w:val="22"/>
        </w:rPr>
        <w:t>of</w:t>
      </w:r>
      <w:r>
        <w:rPr>
          <w:spacing w:val="7"/>
          <w:w w:val="110"/>
          <w:sz w:val="22"/>
        </w:rPr>
        <w:t> </w:t>
      </w:r>
      <w:r>
        <w:rPr>
          <w:w w:val="110"/>
          <w:sz w:val="22"/>
        </w:rPr>
        <w:t>pollock</w:t>
      </w:r>
      <w:r>
        <w:rPr>
          <w:spacing w:val="7"/>
          <w:w w:val="110"/>
          <w:sz w:val="22"/>
        </w:rPr>
        <w:t> </w:t>
      </w:r>
      <w:r>
        <w:rPr>
          <w:w w:val="110"/>
          <w:sz w:val="22"/>
        </w:rPr>
        <w:t>biomass</w:t>
      </w:r>
      <w:r>
        <w:rPr>
          <w:spacing w:val="7"/>
          <w:w w:val="110"/>
          <w:sz w:val="22"/>
        </w:rPr>
        <w:t> </w:t>
      </w:r>
      <w:r>
        <w:rPr>
          <w:w w:val="110"/>
          <w:sz w:val="22"/>
        </w:rPr>
        <w:t>in</w:t>
      </w:r>
      <w:r>
        <w:rPr>
          <w:spacing w:val="7"/>
          <w:w w:val="110"/>
          <w:sz w:val="22"/>
        </w:rPr>
        <w:t> </w:t>
      </w:r>
      <w:r>
        <w:rPr>
          <w:w w:val="110"/>
          <w:sz w:val="22"/>
        </w:rPr>
        <w:t>mid-</w:t>
      </w:r>
      <w:r>
        <w:rPr>
          <w:spacing w:val="8"/>
          <w:w w:val="110"/>
          <w:sz w:val="22"/>
        </w:rPr>
        <w:t> </w:t>
      </w:r>
      <w:r>
        <w:rPr>
          <w:w w:val="110"/>
          <w:sz w:val="22"/>
        </w:rPr>
        <w:t>water.</w:t>
      </w:r>
    </w:p>
    <w:p>
      <w:pPr>
        <w:pStyle w:val="ListParagraph"/>
        <w:numPr>
          <w:ilvl w:val="0"/>
          <w:numId w:val="1"/>
        </w:numPr>
        <w:tabs>
          <w:tab w:pos="1986" w:val="left" w:leader="none"/>
        </w:tabs>
        <w:spacing w:line="256" w:lineRule="auto" w:before="180" w:after="0"/>
        <w:ind w:left="1985" w:right="1437" w:hanging="279"/>
        <w:jc w:val="both"/>
        <w:rPr>
          <w:sz w:val="22"/>
        </w:rPr>
      </w:pPr>
      <w:r>
        <w:rPr>
          <w:w w:val="105"/>
          <w:sz w:val="22"/>
        </w:rPr>
        <w:t>Observer data for catch-at-age and average weight-at-age from the 2018 fishery were finalized and</w:t>
      </w:r>
      <w:r>
        <w:rPr>
          <w:spacing w:val="14"/>
          <w:w w:val="105"/>
          <w:sz w:val="22"/>
        </w:rPr>
        <w:t> </w:t>
      </w:r>
      <w:r>
        <w:rPr>
          <w:w w:val="105"/>
          <w:sz w:val="22"/>
        </w:rPr>
        <w:t>included.</w:t>
      </w:r>
    </w:p>
    <w:p>
      <w:pPr>
        <w:pStyle w:val="ListParagraph"/>
        <w:numPr>
          <w:ilvl w:val="0"/>
          <w:numId w:val="1"/>
        </w:numPr>
        <w:tabs>
          <w:tab w:pos="1986" w:val="left" w:leader="none"/>
        </w:tabs>
        <w:spacing w:line="256" w:lineRule="auto" w:before="180" w:after="0"/>
        <w:ind w:left="1985" w:right="1437" w:hanging="279"/>
        <w:jc w:val="both"/>
        <w:rPr>
          <w:sz w:val="22"/>
        </w:rPr>
      </w:pPr>
      <w:bookmarkStart w:name="Changes in the assessment methods" w:id="5"/>
      <w:bookmarkEnd w:id="5"/>
      <w:r>
        <w:rPr/>
      </w:r>
      <w:bookmarkStart w:name="Summary of EBS pollock results" w:id="6"/>
      <w:bookmarkEnd w:id="6"/>
      <w:r>
        <w:rPr/>
      </w:r>
      <w:bookmarkStart w:name="Response to SSC and Plan Team comments" w:id="7"/>
      <w:bookmarkEnd w:id="7"/>
      <w:r>
        <w:rPr/>
      </w:r>
      <w:bookmarkStart w:name="_bookmark2" w:id="8"/>
      <w:bookmarkEnd w:id="8"/>
      <w:r>
        <w:rPr/>
      </w:r>
      <w:bookmarkStart w:name="_bookmark2" w:id="9"/>
      <w:bookmarkEnd w:id="9"/>
      <w:r>
        <w:rPr>
          <w:spacing w:val="-4"/>
          <w:w w:val="105"/>
          <w:sz w:val="22"/>
        </w:rPr>
        <w:t>T</w:t>
      </w:r>
      <w:r>
        <w:rPr>
          <w:spacing w:val="-4"/>
          <w:w w:val="105"/>
          <w:sz w:val="22"/>
        </w:rPr>
        <w:t>otal </w:t>
      </w:r>
      <w:r>
        <w:rPr>
          <w:w w:val="105"/>
          <w:sz w:val="22"/>
        </w:rPr>
        <w:t>catch as reported </w:t>
      </w:r>
      <w:r>
        <w:rPr>
          <w:spacing w:val="-3"/>
          <w:w w:val="105"/>
          <w:sz w:val="22"/>
        </w:rPr>
        <w:t>by </w:t>
      </w:r>
      <w:r>
        <w:rPr>
          <w:w w:val="105"/>
          <w:sz w:val="22"/>
        </w:rPr>
        <w:t>NMFS Alaska Regional office was updated and included through 2019.</w:t>
      </w:r>
    </w:p>
    <w:p>
      <w:pPr>
        <w:spacing w:after="0" w:line="256" w:lineRule="auto"/>
        <w:jc w:val="both"/>
        <w:rPr>
          <w:sz w:val="22"/>
        </w:rPr>
        <w:sectPr>
          <w:type w:val="continuous"/>
          <w:pgSz w:w="12240" w:h="15840"/>
          <w:pgMar w:top="1220" w:bottom="280" w:left="0" w:right="0"/>
        </w:sectPr>
      </w:pPr>
    </w:p>
    <w:p>
      <w:pPr>
        <w:spacing w:before="113"/>
        <w:ind w:left="1440" w:right="0" w:firstLine="0"/>
        <w:jc w:val="both"/>
        <w:rPr>
          <w:i/>
          <w:sz w:val="22"/>
        </w:rPr>
      </w:pPr>
      <w:r>
        <w:rPr>
          <w:i/>
          <w:w w:val="105"/>
          <w:sz w:val="22"/>
        </w:rPr>
        <w:t>Changes in the assessment methods</w:t>
      </w:r>
    </w:p>
    <w:p>
      <w:pPr>
        <w:pStyle w:val="BodyText"/>
        <w:spacing w:line="256" w:lineRule="auto" w:before="259"/>
        <w:ind w:left="1440" w:right="1437"/>
        <w:jc w:val="both"/>
      </w:pPr>
      <w:r>
        <w:rPr>
          <w:w w:val="110"/>
        </w:rPr>
        <w:t>There</w:t>
      </w:r>
      <w:r>
        <w:rPr>
          <w:spacing w:val="-24"/>
          <w:w w:val="110"/>
        </w:rPr>
        <w:t> </w:t>
      </w:r>
      <w:r>
        <w:rPr>
          <w:w w:val="110"/>
        </w:rPr>
        <w:t>were</w:t>
      </w:r>
      <w:r>
        <w:rPr>
          <w:spacing w:val="-24"/>
          <w:w w:val="110"/>
        </w:rPr>
        <w:t> </w:t>
      </w:r>
      <w:r>
        <w:rPr>
          <w:w w:val="110"/>
        </w:rPr>
        <w:t>some</w:t>
      </w:r>
      <w:r>
        <w:rPr>
          <w:spacing w:val="-23"/>
          <w:w w:val="110"/>
        </w:rPr>
        <w:t> </w:t>
      </w:r>
      <w:r>
        <w:rPr>
          <w:w w:val="110"/>
        </w:rPr>
        <w:t>minor</w:t>
      </w:r>
      <w:r>
        <w:rPr>
          <w:spacing w:val="-23"/>
          <w:w w:val="110"/>
        </w:rPr>
        <w:t> </w:t>
      </w:r>
      <w:r>
        <w:rPr>
          <w:w w:val="110"/>
        </w:rPr>
        <w:t>changes</w:t>
      </w:r>
      <w:r>
        <w:rPr>
          <w:spacing w:val="-24"/>
          <w:w w:val="110"/>
        </w:rPr>
        <w:t> </w:t>
      </w:r>
      <w:r>
        <w:rPr>
          <w:w w:val="110"/>
        </w:rPr>
        <w:t>to</w:t>
      </w:r>
      <w:r>
        <w:rPr>
          <w:spacing w:val="-23"/>
          <w:w w:val="110"/>
        </w:rPr>
        <w:t> </w:t>
      </w:r>
      <w:r>
        <w:rPr>
          <w:w w:val="110"/>
        </w:rPr>
        <w:t>the</w:t>
      </w:r>
      <w:r>
        <w:rPr>
          <w:spacing w:val="-23"/>
          <w:w w:val="110"/>
        </w:rPr>
        <w:t> </w:t>
      </w:r>
      <w:r>
        <w:rPr>
          <w:w w:val="110"/>
        </w:rPr>
        <w:t>assessment</w:t>
      </w:r>
      <w:r>
        <w:rPr>
          <w:spacing w:val="-24"/>
          <w:w w:val="110"/>
        </w:rPr>
        <w:t> </w:t>
      </w:r>
      <w:r>
        <w:rPr>
          <w:w w:val="110"/>
        </w:rPr>
        <w:t>model.</w:t>
      </w:r>
      <w:r>
        <w:rPr>
          <w:spacing w:val="1"/>
          <w:w w:val="110"/>
        </w:rPr>
        <w:t> </w:t>
      </w:r>
      <w:r>
        <w:rPr>
          <w:spacing w:val="-9"/>
          <w:w w:val="110"/>
        </w:rPr>
        <w:t>We</w:t>
      </w:r>
      <w:r>
        <w:rPr>
          <w:spacing w:val="-24"/>
          <w:w w:val="110"/>
        </w:rPr>
        <w:t> </w:t>
      </w:r>
      <w:r>
        <w:rPr>
          <w:w w:val="110"/>
        </w:rPr>
        <w:t>added</w:t>
      </w:r>
      <w:r>
        <w:rPr>
          <w:spacing w:val="-23"/>
          <w:w w:val="110"/>
        </w:rPr>
        <w:t> </w:t>
      </w:r>
      <w:r>
        <w:rPr>
          <w:w w:val="110"/>
        </w:rPr>
        <w:t>the</w:t>
      </w:r>
      <w:r>
        <w:rPr>
          <w:spacing w:val="-23"/>
          <w:w w:val="110"/>
        </w:rPr>
        <w:t> </w:t>
      </w:r>
      <w:r>
        <w:rPr>
          <w:w w:val="110"/>
        </w:rPr>
        <w:t>facility</w:t>
      </w:r>
      <w:r>
        <w:rPr>
          <w:spacing w:val="-24"/>
          <w:w w:val="110"/>
        </w:rPr>
        <w:t> </w:t>
      </w:r>
      <w:r>
        <w:rPr>
          <w:w w:val="110"/>
        </w:rPr>
        <w:t>to</w:t>
      </w:r>
      <w:r>
        <w:rPr>
          <w:spacing w:val="-23"/>
          <w:w w:val="110"/>
        </w:rPr>
        <w:t> </w:t>
      </w:r>
      <w:r>
        <w:rPr>
          <w:w w:val="110"/>
        </w:rPr>
        <w:t>incorporate</w:t>
      </w:r>
      <w:r>
        <w:rPr>
          <w:spacing w:val="-23"/>
          <w:w w:val="110"/>
        </w:rPr>
        <w:t> </w:t>
      </w:r>
      <w:r>
        <w:rPr>
          <w:w w:val="110"/>
        </w:rPr>
        <w:t>a</w:t>
      </w:r>
      <w:r>
        <w:rPr>
          <w:spacing w:val="-24"/>
          <w:w w:val="110"/>
        </w:rPr>
        <w:t> </w:t>
      </w:r>
      <w:r>
        <w:rPr>
          <w:w w:val="110"/>
        </w:rPr>
        <w:t>full time and age varying matrix of natural mortality rates to </w:t>
      </w:r>
      <w:r>
        <w:rPr>
          <w:spacing w:val="3"/>
          <w:w w:val="110"/>
        </w:rPr>
        <w:t>be</w:t>
      </w:r>
      <w:r>
        <w:rPr>
          <w:spacing w:val="-44"/>
          <w:w w:val="110"/>
        </w:rPr>
        <w:t> </w:t>
      </w:r>
      <w:r>
        <w:rPr>
          <w:w w:val="110"/>
        </w:rPr>
        <w:t>specified (previously </w:t>
      </w:r>
      <w:r>
        <w:rPr>
          <w:spacing w:val="-3"/>
          <w:w w:val="110"/>
        </w:rPr>
        <w:t>we </w:t>
      </w:r>
      <w:r>
        <w:rPr>
          <w:w w:val="110"/>
        </w:rPr>
        <w:t>used a </w:t>
      </w:r>
      <w:r>
        <w:rPr>
          <w:spacing w:val="-3"/>
          <w:w w:val="110"/>
        </w:rPr>
        <w:t>time- </w:t>
      </w:r>
      <w:r>
        <w:rPr>
          <w:w w:val="110"/>
        </w:rPr>
        <w:t>constant</w:t>
      </w:r>
      <w:r>
        <w:rPr>
          <w:spacing w:val="-10"/>
          <w:w w:val="110"/>
        </w:rPr>
        <w:t> </w:t>
      </w:r>
      <w:r>
        <w:rPr>
          <w:w w:val="110"/>
        </w:rPr>
        <w:t>vector</w:t>
      </w:r>
      <w:r>
        <w:rPr>
          <w:spacing w:val="-10"/>
          <w:w w:val="110"/>
        </w:rPr>
        <w:t> </w:t>
      </w:r>
      <w:r>
        <w:rPr>
          <w:w w:val="110"/>
        </w:rPr>
        <w:t>of</w:t>
      </w:r>
      <w:r>
        <w:rPr>
          <w:spacing w:val="-9"/>
          <w:w w:val="110"/>
        </w:rPr>
        <w:t> </w:t>
      </w:r>
      <w:r>
        <w:rPr>
          <w:w w:val="110"/>
        </w:rPr>
        <w:t>natural-mortality-at-age).</w:t>
      </w:r>
      <w:r>
        <w:rPr>
          <w:spacing w:val="12"/>
          <w:w w:val="110"/>
        </w:rPr>
        <w:t> </w:t>
      </w:r>
      <w:r>
        <w:rPr>
          <w:w w:val="110"/>
        </w:rPr>
        <w:t>This</w:t>
      </w:r>
      <w:r>
        <w:rPr>
          <w:spacing w:val="-10"/>
          <w:w w:val="110"/>
        </w:rPr>
        <w:t> </w:t>
      </w:r>
      <w:r>
        <w:rPr>
          <w:w w:val="110"/>
        </w:rPr>
        <w:t>was</w:t>
      </w:r>
      <w:r>
        <w:rPr>
          <w:spacing w:val="-9"/>
          <w:w w:val="110"/>
        </w:rPr>
        <w:t> </w:t>
      </w:r>
      <w:r>
        <w:rPr>
          <w:w w:val="110"/>
        </w:rPr>
        <w:t>done</w:t>
      </w:r>
      <w:r>
        <w:rPr>
          <w:spacing w:val="-10"/>
          <w:w w:val="110"/>
        </w:rPr>
        <w:t> </w:t>
      </w:r>
      <w:r>
        <w:rPr>
          <w:w w:val="110"/>
        </w:rPr>
        <w:t>to</w:t>
      </w:r>
      <w:r>
        <w:rPr>
          <w:spacing w:val="-9"/>
          <w:w w:val="110"/>
        </w:rPr>
        <w:t> </w:t>
      </w:r>
      <w:r>
        <w:rPr>
          <w:w w:val="110"/>
        </w:rPr>
        <w:t>provide</w:t>
      </w:r>
      <w:r>
        <w:rPr>
          <w:spacing w:val="-10"/>
          <w:w w:val="110"/>
        </w:rPr>
        <w:t> </w:t>
      </w:r>
      <w:r>
        <w:rPr>
          <w:w w:val="110"/>
        </w:rPr>
        <w:t>an</w:t>
      </w:r>
      <w:r>
        <w:rPr>
          <w:spacing w:val="-9"/>
          <w:w w:val="110"/>
        </w:rPr>
        <w:t> </w:t>
      </w:r>
      <w:r>
        <w:rPr>
          <w:w w:val="110"/>
        </w:rPr>
        <w:t>alternative</w:t>
      </w:r>
      <w:r>
        <w:rPr>
          <w:spacing w:val="-10"/>
          <w:w w:val="110"/>
        </w:rPr>
        <w:t> </w:t>
      </w:r>
      <w:r>
        <w:rPr>
          <w:w w:val="110"/>
        </w:rPr>
        <w:t>evaluation</w:t>
      </w:r>
      <w:r>
        <w:rPr>
          <w:spacing w:val="-10"/>
          <w:w w:val="110"/>
        </w:rPr>
        <w:t> </w:t>
      </w:r>
      <w:r>
        <w:rPr>
          <w:spacing w:val="-7"/>
          <w:w w:val="110"/>
        </w:rPr>
        <w:t>of </w:t>
      </w:r>
      <w:r>
        <w:rPr>
          <w:w w:val="110"/>
        </w:rPr>
        <w:t>the</w:t>
      </w:r>
      <w:r>
        <w:rPr>
          <w:spacing w:val="-14"/>
          <w:w w:val="110"/>
        </w:rPr>
        <w:t> </w:t>
      </w:r>
      <w:r>
        <w:rPr>
          <w:w w:val="110"/>
        </w:rPr>
        <w:t>output</w:t>
      </w:r>
      <w:r>
        <w:rPr>
          <w:spacing w:val="-13"/>
          <w:w w:val="110"/>
        </w:rPr>
        <w:t> </w:t>
      </w:r>
      <w:r>
        <w:rPr>
          <w:w w:val="110"/>
        </w:rPr>
        <w:t>from</w:t>
      </w:r>
      <w:r>
        <w:rPr>
          <w:spacing w:val="-13"/>
          <w:w w:val="110"/>
        </w:rPr>
        <w:t> </w:t>
      </w:r>
      <w:r>
        <w:rPr>
          <w:w w:val="110"/>
        </w:rPr>
        <w:t>the</w:t>
      </w:r>
      <w:r>
        <w:rPr>
          <w:spacing w:val="-13"/>
          <w:w w:val="110"/>
        </w:rPr>
        <w:t> </w:t>
      </w:r>
      <w:r>
        <w:rPr>
          <w:w w:val="110"/>
        </w:rPr>
        <w:t>multi-species</w:t>
      </w:r>
      <w:r>
        <w:rPr>
          <w:spacing w:val="-14"/>
          <w:w w:val="110"/>
        </w:rPr>
        <w:t> </w:t>
      </w:r>
      <w:r>
        <w:rPr>
          <w:w w:val="110"/>
        </w:rPr>
        <w:t>trophic</w:t>
      </w:r>
      <w:r>
        <w:rPr>
          <w:spacing w:val="-13"/>
          <w:w w:val="110"/>
        </w:rPr>
        <w:t> </w:t>
      </w:r>
      <w:r>
        <w:rPr>
          <w:w w:val="110"/>
        </w:rPr>
        <w:t>model</w:t>
      </w:r>
      <w:r>
        <w:rPr>
          <w:spacing w:val="-13"/>
          <w:w w:val="110"/>
        </w:rPr>
        <w:t> </w:t>
      </w:r>
      <w:r>
        <w:rPr>
          <w:w w:val="110"/>
        </w:rPr>
        <w:t>(CEATTLE;</w:t>
      </w:r>
      <w:r>
        <w:rPr>
          <w:spacing w:val="-14"/>
          <w:w w:val="110"/>
        </w:rPr>
        <w:t> </w:t>
      </w:r>
      <w:r>
        <w:rPr>
          <w:w w:val="110"/>
        </w:rPr>
        <w:t>this</w:t>
      </w:r>
      <w:r>
        <w:rPr>
          <w:spacing w:val="-13"/>
          <w:w w:val="110"/>
        </w:rPr>
        <w:t> </w:t>
      </w:r>
      <w:r>
        <w:rPr>
          <w:w w:val="110"/>
        </w:rPr>
        <w:t>volume).</w:t>
      </w:r>
      <w:r>
        <w:rPr>
          <w:spacing w:val="5"/>
          <w:w w:val="110"/>
        </w:rPr>
        <w:t> </w:t>
      </w:r>
      <w:r>
        <w:rPr>
          <w:w w:val="110"/>
        </w:rPr>
        <w:t>Also,</w:t>
      </w:r>
      <w:r>
        <w:rPr>
          <w:spacing w:val="-13"/>
          <w:w w:val="110"/>
        </w:rPr>
        <w:t> </w:t>
      </w:r>
      <w:r>
        <w:rPr>
          <w:w w:val="110"/>
        </w:rPr>
        <w:t>new</w:t>
      </w:r>
      <w:r>
        <w:rPr>
          <w:spacing w:val="-13"/>
          <w:w w:val="110"/>
        </w:rPr>
        <w:t> </w:t>
      </w:r>
      <w:r>
        <w:rPr>
          <w:w w:val="110"/>
        </w:rPr>
        <w:t>information is becoming </w:t>
      </w:r>
      <w:r>
        <w:rPr>
          <w:spacing w:val="-3"/>
          <w:w w:val="110"/>
        </w:rPr>
        <w:t>available </w:t>
      </w:r>
      <w:r>
        <w:rPr>
          <w:w w:val="110"/>
        </w:rPr>
        <w:t>on the relative </w:t>
      </w:r>
      <w:r>
        <w:rPr>
          <w:spacing w:val="-3"/>
          <w:w w:val="110"/>
        </w:rPr>
        <w:t>availability </w:t>
      </w:r>
      <w:r>
        <w:rPr>
          <w:w w:val="110"/>
        </w:rPr>
        <w:t>of pollock to our bottom trawl survey gear. </w:t>
      </w:r>
      <w:r>
        <w:rPr>
          <w:spacing w:val="-9"/>
          <w:w w:val="110"/>
        </w:rPr>
        <w:t>To </w:t>
      </w:r>
      <w:r>
        <w:rPr>
          <w:w w:val="110"/>
        </w:rPr>
        <w:t>make comparisons, </w:t>
      </w:r>
      <w:r>
        <w:rPr>
          <w:spacing w:val="-3"/>
          <w:w w:val="110"/>
        </w:rPr>
        <w:t>we </w:t>
      </w:r>
      <w:r>
        <w:rPr>
          <w:w w:val="110"/>
        </w:rPr>
        <w:t>added control </w:t>
      </w:r>
      <w:r>
        <w:rPr>
          <w:spacing w:val="-4"/>
          <w:w w:val="110"/>
        </w:rPr>
        <w:t>over </w:t>
      </w:r>
      <w:r>
        <w:rPr>
          <w:w w:val="110"/>
        </w:rPr>
        <w:t>the </w:t>
      </w:r>
      <w:r>
        <w:rPr>
          <w:spacing w:val="-5"/>
          <w:w w:val="110"/>
        </w:rPr>
        <w:t>way </w:t>
      </w:r>
      <w:r>
        <w:rPr>
          <w:w w:val="110"/>
        </w:rPr>
        <w:t>selectivity in that survey impacts the relative “catchability” for key age groups. The control allows an approach to approximate the relative amount</w:t>
      </w:r>
      <w:r>
        <w:rPr>
          <w:spacing w:val="-18"/>
          <w:w w:val="110"/>
        </w:rPr>
        <w:t> </w:t>
      </w:r>
      <w:r>
        <w:rPr>
          <w:w w:val="110"/>
        </w:rPr>
        <w:t>of</w:t>
      </w:r>
      <w:r>
        <w:rPr>
          <w:spacing w:val="-16"/>
          <w:w w:val="110"/>
        </w:rPr>
        <w:t> </w:t>
      </w:r>
      <w:r>
        <w:rPr>
          <w:w w:val="110"/>
        </w:rPr>
        <w:t>process</w:t>
      </w:r>
      <w:r>
        <w:rPr>
          <w:spacing w:val="-17"/>
          <w:w w:val="110"/>
        </w:rPr>
        <w:t> </w:t>
      </w:r>
      <w:r>
        <w:rPr>
          <w:w w:val="110"/>
        </w:rPr>
        <w:t>error</w:t>
      </w:r>
      <w:r>
        <w:rPr>
          <w:spacing w:val="-16"/>
          <w:w w:val="110"/>
        </w:rPr>
        <w:t> </w:t>
      </w:r>
      <w:r>
        <w:rPr>
          <w:w w:val="110"/>
        </w:rPr>
        <w:t>to</w:t>
      </w:r>
      <w:r>
        <w:rPr>
          <w:spacing w:val="-17"/>
          <w:w w:val="110"/>
        </w:rPr>
        <w:t> </w:t>
      </w:r>
      <w:r>
        <w:rPr>
          <w:w w:val="110"/>
        </w:rPr>
        <w:t>allow</w:t>
      </w:r>
      <w:r>
        <w:rPr>
          <w:spacing w:val="-17"/>
          <w:w w:val="110"/>
        </w:rPr>
        <w:t> </w:t>
      </w:r>
      <w:r>
        <w:rPr>
          <w:w w:val="110"/>
        </w:rPr>
        <w:t>for</w:t>
      </w:r>
      <w:r>
        <w:rPr>
          <w:spacing w:val="-17"/>
          <w:w w:val="110"/>
        </w:rPr>
        <w:t> </w:t>
      </w:r>
      <w:r>
        <w:rPr>
          <w:w w:val="110"/>
        </w:rPr>
        <w:t>selectivity</w:t>
      </w:r>
      <w:r>
        <w:rPr>
          <w:spacing w:val="-16"/>
          <w:w w:val="110"/>
        </w:rPr>
        <w:t> </w:t>
      </w:r>
      <w:r>
        <w:rPr>
          <w:w w:val="110"/>
        </w:rPr>
        <w:t>changes</w:t>
      </w:r>
      <w:r>
        <w:rPr>
          <w:spacing w:val="-18"/>
          <w:w w:val="110"/>
        </w:rPr>
        <w:t> </w:t>
      </w:r>
      <w:r>
        <w:rPr>
          <w:w w:val="110"/>
        </w:rPr>
        <w:t>(previously,</w:t>
      </w:r>
      <w:r>
        <w:rPr>
          <w:spacing w:val="-16"/>
          <w:w w:val="110"/>
        </w:rPr>
        <w:t> </w:t>
      </w:r>
      <w:r>
        <w:rPr>
          <w:w w:val="110"/>
        </w:rPr>
        <w:t>the</w:t>
      </w:r>
      <w:r>
        <w:rPr>
          <w:spacing w:val="-17"/>
          <w:w w:val="110"/>
        </w:rPr>
        <w:t> </w:t>
      </w:r>
      <w:r>
        <w:rPr>
          <w:w w:val="110"/>
        </w:rPr>
        <w:t>process</w:t>
      </w:r>
      <w:r>
        <w:rPr>
          <w:spacing w:val="-16"/>
          <w:w w:val="110"/>
        </w:rPr>
        <w:t> </w:t>
      </w:r>
      <w:r>
        <w:rPr>
          <w:w w:val="110"/>
        </w:rPr>
        <w:t>error</w:t>
      </w:r>
      <w:r>
        <w:rPr>
          <w:spacing w:val="-17"/>
          <w:w w:val="110"/>
        </w:rPr>
        <w:t> </w:t>
      </w:r>
      <w:r>
        <w:rPr>
          <w:w w:val="110"/>
        </w:rPr>
        <w:t>variance</w:t>
      </w:r>
      <w:r>
        <w:rPr>
          <w:spacing w:val="-16"/>
          <w:w w:val="110"/>
        </w:rPr>
        <w:t> </w:t>
      </w:r>
      <w:r>
        <w:rPr>
          <w:spacing w:val="-6"/>
          <w:w w:val="110"/>
        </w:rPr>
        <w:t>was </w:t>
      </w:r>
      <w:r>
        <w:rPr>
          <w:w w:val="110"/>
        </w:rPr>
        <w:t>specified through the ascending logistic parameters). This allowed us to compare results from </w:t>
      </w:r>
      <w:r>
        <w:rPr>
          <w:spacing w:val="-7"/>
          <w:w w:val="110"/>
        </w:rPr>
        <w:t>an </w:t>
      </w:r>
      <w:r>
        <w:rPr>
          <w:spacing w:val="-3"/>
          <w:w w:val="110"/>
        </w:rPr>
        <w:t>availability </w:t>
      </w:r>
      <w:r>
        <w:rPr>
          <w:w w:val="110"/>
        </w:rPr>
        <w:t>study that is presently being</w:t>
      </w:r>
      <w:r>
        <w:rPr>
          <w:spacing w:val="5"/>
          <w:w w:val="110"/>
        </w:rPr>
        <w:t> </w:t>
      </w:r>
      <w:r>
        <w:rPr>
          <w:w w:val="110"/>
        </w:rPr>
        <w:t>completed.</w:t>
      </w:r>
    </w:p>
    <w:p>
      <w:pPr>
        <w:pStyle w:val="BodyText"/>
        <w:spacing w:line="256" w:lineRule="auto" w:before="103"/>
        <w:ind w:left="1440" w:right="1439"/>
        <w:jc w:val="both"/>
      </w:pPr>
      <w:r>
        <w:rPr>
          <w:spacing w:val="-9"/>
          <w:w w:val="110"/>
        </w:rPr>
        <w:t>We </w:t>
      </w:r>
      <w:r>
        <w:rPr>
          <w:w w:val="110"/>
        </w:rPr>
        <w:t>continued to refine treatment of survey data via spatial-temporal models for creating an</w:t>
      </w:r>
      <w:r>
        <w:rPr>
          <w:spacing w:val="-43"/>
          <w:w w:val="110"/>
        </w:rPr>
        <w:t> </w:t>
      </w:r>
      <w:r>
        <w:rPr>
          <w:w w:val="110"/>
        </w:rPr>
        <w:t>alter- native</w:t>
      </w:r>
      <w:r>
        <w:rPr>
          <w:spacing w:val="-12"/>
          <w:w w:val="110"/>
        </w:rPr>
        <w:t> </w:t>
      </w:r>
      <w:r>
        <w:rPr>
          <w:w w:val="110"/>
        </w:rPr>
        <w:t>index</w:t>
      </w:r>
      <w:r>
        <w:rPr>
          <w:spacing w:val="-11"/>
          <w:w w:val="110"/>
        </w:rPr>
        <w:t> </w:t>
      </w:r>
      <w:r>
        <w:rPr>
          <w:w w:val="110"/>
        </w:rPr>
        <w:t>including</w:t>
      </w:r>
      <w:r>
        <w:rPr>
          <w:spacing w:val="-11"/>
          <w:w w:val="110"/>
        </w:rPr>
        <w:t> </w:t>
      </w:r>
      <w:r>
        <w:rPr>
          <w:w w:val="110"/>
        </w:rPr>
        <w:t>the</w:t>
      </w:r>
      <w:r>
        <w:rPr>
          <w:spacing w:val="-12"/>
          <w:w w:val="110"/>
        </w:rPr>
        <w:t> </w:t>
      </w:r>
      <w:r>
        <w:rPr>
          <w:w w:val="110"/>
        </w:rPr>
        <w:t>broader</w:t>
      </w:r>
      <w:r>
        <w:rPr>
          <w:spacing w:val="-11"/>
          <w:w w:val="110"/>
        </w:rPr>
        <w:t> </w:t>
      </w:r>
      <w:r>
        <w:rPr>
          <w:w w:val="110"/>
        </w:rPr>
        <w:t>region</w:t>
      </w:r>
      <w:r>
        <w:rPr>
          <w:spacing w:val="-11"/>
          <w:w w:val="110"/>
        </w:rPr>
        <w:t> </w:t>
      </w:r>
      <w:r>
        <w:rPr>
          <w:w w:val="110"/>
        </w:rPr>
        <w:t>of</w:t>
      </w:r>
      <w:r>
        <w:rPr>
          <w:spacing w:val="-12"/>
          <w:w w:val="110"/>
        </w:rPr>
        <w:t> </w:t>
      </w:r>
      <w:r>
        <w:rPr>
          <w:w w:val="110"/>
        </w:rPr>
        <w:t>the</w:t>
      </w:r>
      <w:r>
        <w:rPr>
          <w:spacing w:val="-11"/>
          <w:w w:val="110"/>
        </w:rPr>
        <w:t> </w:t>
      </w:r>
      <w:r>
        <w:rPr>
          <w:w w:val="110"/>
        </w:rPr>
        <w:t>northern</w:t>
      </w:r>
      <w:r>
        <w:rPr>
          <w:spacing w:val="-11"/>
          <w:w w:val="110"/>
        </w:rPr>
        <w:t> </w:t>
      </w:r>
      <w:r>
        <w:rPr>
          <w:w w:val="110"/>
        </w:rPr>
        <w:t>Bering</w:t>
      </w:r>
      <w:r>
        <w:rPr>
          <w:spacing w:val="-12"/>
          <w:w w:val="110"/>
        </w:rPr>
        <w:t> </w:t>
      </w:r>
      <w:r>
        <w:rPr>
          <w:w w:val="110"/>
        </w:rPr>
        <w:t>Sea.</w:t>
      </w:r>
      <w:r>
        <w:rPr>
          <w:spacing w:val="9"/>
          <w:w w:val="110"/>
        </w:rPr>
        <w:t> </w:t>
      </w:r>
      <w:r>
        <w:rPr>
          <w:w w:val="110"/>
        </w:rPr>
        <w:t>Additionally,</w:t>
      </w:r>
      <w:r>
        <w:rPr>
          <w:spacing w:val="-11"/>
          <w:w w:val="110"/>
        </w:rPr>
        <w:t> </w:t>
      </w:r>
      <w:r>
        <w:rPr>
          <w:spacing w:val="-3"/>
          <w:w w:val="110"/>
        </w:rPr>
        <w:t>we</w:t>
      </w:r>
      <w:r>
        <w:rPr>
          <w:spacing w:val="-11"/>
          <w:w w:val="110"/>
        </w:rPr>
        <w:t> </w:t>
      </w:r>
      <w:r>
        <w:rPr>
          <w:w w:val="110"/>
        </w:rPr>
        <w:t>applied</w:t>
      </w:r>
      <w:r>
        <w:rPr>
          <w:spacing w:val="-11"/>
          <w:w w:val="110"/>
        </w:rPr>
        <w:t> </w:t>
      </w:r>
      <w:r>
        <w:rPr>
          <w:spacing w:val="-4"/>
          <w:w w:val="110"/>
        </w:rPr>
        <w:t>the </w:t>
      </w:r>
      <w:r>
        <w:rPr>
          <w:spacing w:val="-6"/>
          <w:w w:val="110"/>
        </w:rPr>
        <w:t>VAST </w:t>
      </w:r>
      <w:r>
        <w:rPr>
          <w:w w:val="110"/>
        </w:rPr>
        <w:t>model to age-specific data to derive alternative estimates of age composition data for the bottom-trawl </w:t>
      </w:r>
      <w:r>
        <w:rPr>
          <w:spacing w:val="-4"/>
          <w:w w:val="110"/>
        </w:rPr>
        <w:t>survey. </w:t>
      </w:r>
      <w:r>
        <w:rPr>
          <w:w w:val="110"/>
        </w:rPr>
        <w:t>Preliminary results from applying spatial smoothers to the acoustic index was also provided as a</w:t>
      </w:r>
      <w:r>
        <w:rPr>
          <w:spacing w:val="51"/>
          <w:w w:val="110"/>
        </w:rPr>
        <w:t> </w:t>
      </w:r>
      <w:r>
        <w:rPr>
          <w:spacing w:val="-3"/>
          <w:w w:val="110"/>
        </w:rPr>
        <w:t>sensitivity.</w:t>
      </w:r>
    </w:p>
    <w:p>
      <w:pPr>
        <w:pStyle w:val="BodyText"/>
        <w:spacing w:before="6"/>
        <w:rPr>
          <w:sz w:val="35"/>
        </w:rPr>
      </w:pPr>
    </w:p>
    <w:p>
      <w:pPr>
        <w:pStyle w:val="Heading6"/>
        <w:jc w:val="both"/>
      </w:pPr>
      <w:r>
        <w:rPr>
          <w:w w:val="110"/>
        </w:rPr>
        <w:t>Summary of EBS pollock</w:t>
      </w:r>
      <w:r>
        <w:rPr>
          <w:spacing w:val="56"/>
          <w:w w:val="110"/>
        </w:rPr>
        <w:t> </w:t>
      </w:r>
      <w:r>
        <w:rPr>
          <w:w w:val="110"/>
        </w:rPr>
        <w:t>results</w:t>
      </w:r>
    </w:p>
    <w:p>
      <w:pPr>
        <w:pStyle w:val="BodyText"/>
        <w:spacing w:line="256" w:lineRule="auto" w:before="244"/>
        <w:ind w:left="1440" w:right="1439"/>
        <w:jc w:val="both"/>
      </w:pPr>
      <w:r>
        <w:rPr>
          <w:w w:val="105"/>
        </w:rPr>
        <w:t>The following table applies for Model 16.1, the model used for last year’s assessment advice. An  alternative table is provided for this same model but uses the VAST-treated survey data and in- cludes the Northern Bering Sea is provided at the end of this draft. Here, the ABC recommendation reflects the Tier 3 estimate.</w:t>
      </w:r>
    </w:p>
    <w:p>
      <w:pPr>
        <w:pStyle w:val="BodyText"/>
        <w:spacing w:before="7" w:after="1"/>
        <w:rPr>
          <w:sz w:val="15"/>
        </w:rPr>
      </w:pPr>
    </w:p>
    <w:tbl>
      <w:tblPr>
        <w:tblW w:w="0" w:type="auto"/>
        <w:jc w:val="left"/>
        <w:tblInd w:w="144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3943"/>
        <w:gridCol w:w="1319"/>
        <w:gridCol w:w="1323"/>
        <w:gridCol w:w="1570"/>
        <w:gridCol w:w="1566"/>
      </w:tblGrid>
      <w:tr>
        <w:trPr>
          <w:trHeight w:val="810" w:hRule="atLeast"/>
        </w:trPr>
        <w:tc>
          <w:tcPr>
            <w:tcW w:w="3943" w:type="dxa"/>
            <w:tcBorders>
              <w:top w:val="single" w:sz="4" w:space="0" w:color="000000"/>
              <w:bottom w:val="single" w:sz="4" w:space="0" w:color="000000"/>
            </w:tcBorders>
          </w:tcPr>
          <w:p>
            <w:pPr>
              <w:pStyle w:val="TableParagraph"/>
              <w:spacing w:line="240" w:lineRule="auto" w:before="0"/>
              <w:jc w:val="left"/>
              <w:rPr>
                <w:sz w:val="30"/>
              </w:rPr>
            </w:pPr>
          </w:p>
          <w:p>
            <w:pPr>
              <w:pStyle w:val="TableParagraph"/>
              <w:spacing w:line="240" w:lineRule="auto" w:before="180"/>
              <w:ind w:left="123"/>
              <w:jc w:val="left"/>
              <w:rPr>
                <w:sz w:val="22"/>
              </w:rPr>
            </w:pPr>
            <w:r>
              <w:rPr>
                <w:w w:val="115"/>
                <w:sz w:val="22"/>
              </w:rPr>
              <w:t>Quantity</w:t>
            </w:r>
          </w:p>
        </w:tc>
        <w:tc>
          <w:tcPr>
            <w:tcW w:w="2642" w:type="dxa"/>
            <w:gridSpan w:val="2"/>
            <w:tcBorders>
              <w:top w:val="single" w:sz="4" w:space="0" w:color="000000"/>
              <w:bottom w:val="single" w:sz="4" w:space="0" w:color="000000"/>
              <w:right w:val="single" w:sz="4" w:space="0" w:color="000000"/>
            </w:tcBorders>
          </w:tcPr>
          <w:p>
            <w:pPr>
              <w:pStyle w:val="TableParagraph"/>
              <w:spacing w:line="236" w:lineRule="exact" w:before="0"/>
              <w:ind w:left="123"/>
              <w:jc w:val="left"/>
              <w:rPr>
                <w:i/>
                <w:sz w:val="22"/>
              </w:rPr>
            </w:pPr>
            <w:r>
              <w:rPr>
                <w:w w:val="105"/>
                <w:sz w:val="22"/>
              </w:rPr>
              <w:t>As estimated or </w:t>
            </w:r>
            <w:r>
              <w:rPr>
                <w:i/>
                <w:w w:val="105"/>
                <w:sz w:val="22"/>
              </w:rPr>
              <w:t>specified</w:t>
            </w:r>
          </w:p>
          <w:p>
            <w:pPr>
              <w:pStyle w:val="TableParagraph"/>
              <w:spacing w:line="240" w:lineRule="auto" w:before="18"/>
              <w:ind w:left="724"/>
              <w:jc w:val="left"/>
              <w:rPr>
                <w:sz w:val="22"/>
              </w:rPr>
            </w:pPr>
            <w:r>
              <w:rPr>
                <w:i/>
                <w:w w:val="105"/>
                <w:sz w:val="22"/>
              </w:rPr>
              <w:t>last </w:t>
            </w:r>
            <w:r>
              <w:rPr>
                <w:w w:val="105"/>
                <w:sz w:val="22"/>
              </w:rPr>
              <w:t>year for:</w:t>
            </w:r>
          </w:p>
          <w:p>
            <w:pPr>
              <w:pStyle w:val="TableParagraph"/>
              <w:tabs>
                <w:tab w:pos="2085" w:val="left" w:leader="none"/>
              </w:tabs>
              <w:spacing w:line="240" w:lineRule="auto" w:before="18"/>
              <w:ind w:left="729"/>
              <w:jc w:val="left"/>
              <w:rPr>
                <w:sz w:val="22"/>
              </w:rPr>
            </w:pPr>
            <w:r>
              <w:rPr>
                <w:sz w:val="22"/>
              </w:rPr>
              <w:t>2019</w:t>
              <w:tab/>
              <w:t>2020</w:t>
            </w:r>
          </w:p>
        </w:tc>
        <w:tc>
          <w:tcPr>
            <w:tcW w:w="3136" w:type="dxa"/>
            <w:gridSpan w:val="2"/>
            <w:tcBorders>
              <w:top w:val="single" w:sz="4" w:space="0" w:color="000000"/>
              <w:left w:val="single" w:sz="4" w:space="0" w:color="000000"/>
              <w:bottom w:val="single" w:sz="4" w:space="0" w:color="000000"/>
            </w:tcBorders>
          </w:tcPr>
          <w:p>
            <w:pPr>
              <w:pStyle w:val="TableParagraph"/>
              <w:spacing w:line="236" w:lineRule="exact" w:before="0"/>
              <w:ind w:left="5"/>
              <w:jc w:val="center"/>
              <w:rPr>
                <w:i/>
                <w:sz w:val="22"/>
              </w:rPr>
            </w:pPr>
            <w:r>
              <w:rPr>
                <w:w w:val="105"/>
                <w:sz w:val="22"/>
              </w:rPr>
              <w:t>As estimated or </w:t>
            </w:r>
            <w:r>
              <w:rPr>
                <w:i/>
                <w:w w:val="105"/>
                <w:sz w:val="22"/>
              </w:rPr>
              <w:t>recommended</w:t>
            </w:r>
          </w:p>
          <w:p>
            <w:pPr>
              <w:pStyle w:val="TableParagraph"/>
              <w:spacing w:line="240" w:lineRule="auto" w:before="18"/>
              <w:ind w:left="5"/>
              <w:jc w:val="center"/>
              <w:rPr>
                <w:sz w:val="22"/>
              </w:rPr>
            </w:pPr>
            <w:r>
              <w:rPr>
                <w:i/>
                <w:w w:val="105"/>
                <w:sz w:val="22"/>
              </w:rPr>
              <w:t>this </w:t>
            </w:r>
            <w:r>
              <w:rPr>
                <w:w w:val="105"/>
                <w:sz w:val="22"/>
              </w:rPr>
              <w:t>year for:</w:t>
            </w:r>
          </w:p>
          <w:p>
            <w:pPr>
              <w:pStyle w:val="TableParagraph"/>
              <w:tabs>
                <w:tab w:pos="2461" w:val="left" w:leader="none"/>
              </w:tabs>
              <w:spacing w:line="240" w:lineRule="auto" w:before="18"/>
              <w:ind w:left="612"/>
              <w:jc w:val="center"/>
              <w:rPr>
                <w:sz w:val="22"/>
              </w:rPr>
            </w:pPr>
            <w:r>
              <w:rPr>
                <w:sz w:val="22"/>
              </w:rPr>
              <w:t>2020</w:t>
              <w:tab/>
              <w:t>2021</w:t>
            </w:r>
          </w:p>
        </w:tc>
      </w:tr>
      <w:tr>
        <w:trPr>
          <w:trHeight w:val="227" w:hRule="atLeast"/>
        </w:trPr>
        <w:tc>
          <w:tcPr>
            <w:tcW w:w="3943" w:type="dxa"/>
            <w:vMerge w:val="restart"/>
            <w:tcBorders>
              <w:top w:val="single" w:sz="4" w:space="0" w:color="000000"/>
              <w:bottom w:val="single" w:sz="4" w:space="0" w:color="000000"/>
            </w:tcBorders>
          </w:tcPr>
          <w:p>
            <w:pPr>
              <w:pStyle w:val="TableParagraph"/>
              <w:spacing w:line="236" w:lineRule="exact" w:before="0"/>
              <w:ind w:left="123"/>
              <w:jc w:val="left"/>
              <w:rPr>
                <w:sz w:val="22"/>
              </w:rPr>
            </w:pPr>
            <w:r>
              <w:rPr>
                <w:w w:val="110"/>
                <w:sz w:val="22"/>
              </w:rPr>
              <w:t>M (natural mortality rate, ages 3+)</w:t>
            </w:r>
          </w:p>
          <w:p>
            <w:pPr>
              <w:pStyle w:val="TableParagraph"/>
              <w:spacing w:line="240" w:lineRule="auto" w:before="18"/>
              <w:ind w:left="123"/>
              <w:jc w:val="left"/>
              <w:rPr>
                <w:sz w:val="22"/>
              </w:rPr>
            </w:pPr>
            <w:r>
              <w:rPr>
                <w:w w:val="110"/>
                <w:sz w:val="22"/>
              </w:rPr>
              <w:t>Tier</w:t>
            </w:r>
          </w:p>
          <w:p>
            <w:pPr>
              <w:pStyle w:val="TableParagraph"/>
              <w:spacing w:line="256" w:lineRule="auto" w:before="18"/>
              <w:ind w:left="123" w:right="36"/>
              <w:jc w:val="left"/>
              <w:rPr>
                <w:sz w:val="22"/>
              </w:rPr>
            </w:pPr>
            <w:r>
              <w:rPr>
                <w:w w:val="110"/>
                <w:sz w:val="22"/>
              </w:rPr>
              <w:t>Projected total (age 3+) biomass (t) Projected female spawning biomass (t) </w:t>
            </w:r>
            <w:r>
              <w:rPr>
                <w:i/>
                <w:w w:val="110"/>
                <w:sz w:val="22"/>
              </w:rPr>
              <w:t>B</w:t>
            </w:r>
            <w:r>
              <w:rPr>
                <w:w w:val="110"/>
                <w:sz w:val="22"/>
                <w:vertAlign w:val="subscript"/>
              </w:rPr>
              <w:t>0</w:t>
            </w:r>
          </w:p>
          <w:p>
            <w:pPr>
              <w:pStyle w:val="TableParagraph"/>
              <w:spacing w:line="242" w:lineRule="auto" w:before="3"/>
              <w:ind w:left="123" w:right="3295"/>
              <w:jc w:val="left"/>
              <w:rPr>
                <w:i/>
                <w:sz w:val="16"/>
              </w:rPr>
            </w:pPr>
            <w:r>
              <w:rPr>
                <w:i/>
                <w:w w:val="120"/>
                <w:position w:val="3"/>
                <w:sz w:val="22"/>
              </w:rPr>
              <w:t>B</w:t>
            </w:r>
            <w:r>
              <w:rPr>
                <w:i/>
                <w:w w:val="120"/>
                <w:sz w:val="16"/>
              </w:rPr>
              <w:t>msy </w:t>
            </w:r>
            <w:r>
              <w:rPr>
                <w:i/>
                <w:spacing w:val="6"/>
                <w:w w:val="110"/>
                <w:position w:val="3"/>
                <w:sz w:val="22"/>
              </w:rPr>
              <w:t>F</w:t>
            </w:r>
            <w:r>
              <w:rPr>
                <w:i/>
                <w:spacing w:val="6"/>
                <w:w w:val="110"/>
                <w:sz w:val="16"/>
              </w:rPr>
              <w:t>OFL</w:t>
            </w:r>
          </w:p>
          <w:p>
            <w:pPr>
              <w:pStyle w:val="TableParagraph"/>
              <w:spacing w:line="249" w:lineRule="auto" w:before="0"/>
              <w:ind w:left="123" w:right="2823"/>
              <w:jc w:val="left"/>
              <w:rPr>
                <w:i/>
                <w:sz w:val="22"/>
              </w:rPr>
            </w:pPr>
            <w:r>
              <w:rPr>
                <w:i/>
                <w:w w:val="115"/>
                <w:sz w:val="22"/>
              </w:rPr>
              <w:t>maxF</w:t>
            </w:r>
            <w:r>
              <w:rPr>
                <w:i/>
                <w:w w:val="115"/>
                <w:sz w:val="22"/>
                <w:vertAlign w:val="subscript"/>
              </w:rPr>
              <w:t>ABC</w:t>
            </w:r>
            <w:r>
              <w:rPr>
                <w:i/>
                <w:w w:val="115"/>
                <w:sz w:val="22"/>
                <w:vertAlign w:val="baseline"/>
              </w:rPr>
              <w:t> </w:t>
            </w:r>
            <w:r>
              <w:rPr>
                <w:i/>
                <w:w w:val="115"/>
                <w:position w:val="3"/>
                <w:sz w:val="22"/>
                <w:vertAlign w:val="baseline"/>
              </w:rPr>
              <w:t>F</w:t>
            </w:r>
            <w:r>
              <w:rPr>
                <w:i/>
                <w:w w:val="115"/>
                <w:sz w:val="16"/>
                <w:vertAlign w:val="baseline"/>
              </w:rPr>
              <w:t>ABC </w:t>
            </w:r>
            <w:r>
              <w:rPr>
                <w:i/>
                <w:spacing w:val="12"/>
                <w:w w:val="115"/>
                <w:sz w:val="22"/>
                <w:vertAlign w:val="baseline"/>
              </w:rPr>
              <w:t>OFL</w:t>
            </w:r>
          </w:p>
          <w:p>
            <w:pPr>
              <w:pStyle w:val="TableParagraph"/>
              <w:spacing w:line="240" w:lineRule="auto" w:before="1"/>
              <w:ind w:left="123"/>
              <w:jc w:val="left"/>
              <w:rPr>
                <w:i/>
                <w:sz w:val="22"/>
              </w:rPr>
            </w:pPr>
            <w:r>
              <w:rPr>
                <w:i/>
                <w:w w:val="115"/>
                <w:sz w:val="22"/>
              </w:rPr>
              <w:t>maxABC</w:t>
            </w:r>
          </w:p>
          <w:p>
            <w:pPr>
              <w:pStyle w:val="TableParagraph"/>
              <w:spacing w:line="240" w:lineRule="auto" w:before="18"/>
              <w:ind w:left="123"/>
              <w:jc w:val="left"/>
              <w:rPr>
                <w:i/>
                <w:sz w:val="22"/>
              </w:rPr>
            </w:pPr>
            <w:r>
              <w:rPr>
                <w:i/>
                <w:w w:val="115"/>
                <w:sz w:val="22"/>
              </w:rPr>
              <w:t>ABC</w:t>
            </w:r>
          </w:p>
        </w:tc>
        <w:tc>
          <w:tcPr>
            <w:tcW w:w="1319" w:type="dxa"/>
            <w:vMerge w:val="restart"/>
            <w:tcBorders>
              <w:top w:val="single" w:sz="4" w:space="0" w:color="000000"/>
              <w:bottom w:val="single" w:sz="4" w:space="0" w:color="000000"/>
            </w:tcBorders>
          </w:tcPr>
          <w:p>
            <w:pPr>
              <w:pStyle w:val="TableParagraph"/>
              <w:spacing w:line="236" w:lineRule="exact" w:before="0"/>
              <w:ind w:right="150"/>
              <w:rPr>
                <w:sz w:val="22"/>
              </w:rPr>
            </w:pPr>
            <w:r>
              <w:rPr>
                <w:sz w:val="22"/>
              </w:rPr>
              <w:t>0.3</w:t>
            </w:r>
          </w:p>
          <w:p>
            <w:pPr>
              <w:pStyle w:val="TableParagraph"/>
              <w:spacing w:line="256" w:lineRule="auto" w:before="18"/>
              <w:ind w:left="123" w:right="150" w:firstLine="824"/>
              <w:rPr>
                <w:sz w:val="22"/>
              </w:rPr>
            </w:pPr>
            <w:r>
              <w:rPr>
                <w:w w:val="105"/>
                <w:sz w:val="22"/>
              </w:rPr>
              <w:t>1a</w:t>
            </w:r>
            <w:r>
              <w:rPr>
                <w:w w:val="105"/>
                <w:sz w:val="22"/>
              </w:rPr>
              <w:t> </w:t>
            </w:r>
            <w:r>
              <w:rPr>
                <w:w w:val="105"/>
                <w:sz w:val="22"/>
              </w:rPr>
              <w:t>9,110,000</w:t>
            </w:r>
            <w:r>
              <w:rPr>
                <w:spacing w:val="-4"/>
                <w:w w:val="105"/>
                <w:sz w:val="22"/>
              </w:rPr>
              <w:t> </w:t>
            </w:r>
            <w:r>
              <w:rPr>
                <w:spacing w:val="-16"/>
                <w:w w:val="105"/>
                <w:sz w:val="22"/>
              </w:rPr>
              <w:t>t</w:t>
            </w:r>
          </w:p>
          <w:p>
            <w:pPr>
              <w:pStyle w:val="TableParagraph"/>
              <w:spacing w:line="240" w:lineRule="auto" w:before="0"/>
              <w:ind w:right="152"/>
              <w:rPr>
                <w:sz w:val="22"/>
              </w:rPr>
            </w:pPr>
            <w:r>
              <w:rPr>
                <w:w w:val="105"/>
                <w:sz w:val="22"/>
              </w:rPr>
              <w:t>3,107,000</w:t>
            </w:r>
            <w:r>
              <w:rPr>
                <w:spacing w:val="-5"/>
                <w:w w:val="105"/>
                <w:sz w:val="22"/>
              </w:rPr>
              <w:t> </w:t>
            </w:r>
            <w:r>
              <w:rPr>
                <w:w w:val="105"/>
                <w:sz w:val="22"/>
              </w:rPr>
              <w:t>t</w:t>
            </w:r>
          </w:p>
          <w:p>
            <w:pPr>
              <w:pStyle w:val="TableParagraph"/>
              <w:spacing w:line="240" w:lineRule="auto" w:before="18"/>
              <w:ind w:right="150"/>
              <w:rPr>
                <w:sz w:val="22"/>
              </w:rPr>
            </w:pPr>
            <w:r>
              <w:rPr>
                <w:w w:val="105"/>
                <w:sz w:val="22"/>
              </w:rPr>
              <w:t>5,866,000</w:t>
            </w:r>
            <w:r>
              <w:rPr>
                <w:spacing w:val="-5"/>
                <w:w w:val="105"/>
                <w:sz w:val="22"/>
              </w:rPr>
              <w:t> </w:t>
            </w:r>
            <w:r>
              <w:rPr>
                <w:w w:val="105"/>
                <w:sz w:val="22"/>
              </w:rPr>
              <w:t>t</w:t>
            </w:r>
          </w:p>
          <w:p>
            <w:pPr>
              <w:pStyle w:val="TableParagraph"/>
              <w:spacing w:line="240" w:lineRule="auto" w:before="18"/>
              <w:ind w:right="150"/>
              <w:rPr>
                <w:sz w:val="22"/>
              </w:rPr>
            </w:pPr>
            <w:r>
              <w:rPr>
                <w:w w:val="105"/>
                <w:sz w:val="22"/>
              </w:rPr>
              <w:t>2,280,000</w:t>
            </w:r>
            <w:r>
              <w:rPr>
                <w:spacing w:val="-5"/>
                <w:w w:val="105"/>
                <w:sz w:val="22"/>
              </w:rPr>
              <w:t> </w:t>
            </w:r>
            <w:r>
              <w:rPr>
                <w:w w:val="105"/>
                <w:sz w:val="22"/>
              </w:rPr>
              <w:t>t</w:t>
            </w:r>
          </w:p>
          <w:p>
            <w:pPr>
              <w:pStyle w:val="TableParagraph"/>
              <w:spacing w:line="240" w:lineRule="auto" w:before="18"/>
              <w:ind w:right="150"/>
              <w:rPr>
                <w:sz w:val="22"/>
              </w:rPr>
            </w:pPr>
            <w:r>
              <w:rPr>
                <w:sz w:val="22"/>
              </w:rPr>
              <w:t>0.645</w:t>
            </w:r>
          </w:p>
          <w:p>
            <w:pPr>
              <w:pStyle w:val="TableParagraph"/>
              <w:spacing w:line="240" w:lineRule="auto" w:before="18"/>
              <w:ind w:right="150"/>
              <w:rPr>
                <w:sz w:val="22"/>
              </w:rPr>
            </w:pPr>
            <w:r>
              <w:rPr>
                <w:sz w:val="22"/>
              </w:rPr>
              <w:t>0.510</w:t>
            </w:r>
          </w:p>
          <w:p>
            <w:pPr>
              <w:pStyle w:val="TableParagraph"/>
              <w:spacing w:line="240" w:lineRule="auto" w:before="18"/>
              <w:ind w:right="150"/>
              <w:rPr>
                <w:sz w:val="22"/>
              </w:rPr>
            </w:pPr>
            <w:r>
              <w:rPr>
                <w:sz w:val="22"/>
              </w:rPr>
              <w:t>0.356</w:t>
            </w:r>
          </w:p>
          <w:p>
            <w:pPr>
              <w:pStyle w:val="TableParagraph"/>
              <w:spacing w:line="240" w:lineRule="auto" w:before="18"/>
              <w:ind w:right="150"/>
              <w:rPr>
                <w:sz w:val="22"/>
              </w:rPr>
            </w:pPr>
            <w:r>
              <w:rPr>
                <w:w w:val="105"/>
                <w:sz w:val="22"/>
              </w:rPr>
              <w:t>3,913,000</w:t>
            </w:r>
            <w:r>
              <w:rPr>
                <w:spacing w:val="-5"/>
                <w:w w:val="105"/>
                <w:sz w:val="22"/>
              </w:rPr>
              <w:t> </w:t>
            </w:r>
            <w:r>
              <w:rPr>
                <w:w w:val="105"/>
                <w:sz w:val="22"/>
              </w:rPr>
              <w:t>t</w:t>
            </w:r>
          </w:p>
          <w:p>
            <w:pPr>
              <w:pStyle w:val="TableParagraph"/>
              <w:spacing w:line="240" w:lineRule="auto" w:before="18"/>
              <w:ind w:right="150"/>
              <w:rPr>
                <w:sz w:val="22"/>
              </w:rPr>
            </w:pPr>
            <w:r>
              <w:rPr>
                <w:w w:val="105"/>
                <w:sz w:val="22"/>
              </w:rPr>
              <w:t>3,096,000</w:t>
            </w:r>
            <w:r>
              <w:rPr>
                <w:spacing w:val="-5"/>
                <w:w w:val="105"/>
                <w:sz w:val="22"/>
              </w:rPr>
              <w:t> </w:t>
            </w:r>
            <w:r>
              <w:rPr>
                <w:w w:val="105"/>
                <w:sz w:val="22"/>
              </w:rPr>
              <w:t>t</w:t>
            </w:r>
          </w:p>
          <w:p>
            <w:pPr>
              <w:pStyle w:val="TableParagraph"/>
              <w:spacing w:line="240" w:lineRule="auto" w:before="18"/>
              <w:ind w:right="150"/>
              <w:rPr>
                <w:sz w:val="22"/>
              </w:rPr>
            </w:pPr>
            <w:r>
              <w:rPr>
                <w:w w:val="105"/>
                <w:sz w:val="22"/>
              </w:rPr>
              <w:t>2,163,000</w:t>
            </w:r>
            <w:r>
              <w:rPr>
                <w:spacing w:val="-5"/>
                <w:w w:val="105"/>
                <w:sz w:val="22"/>
              </w:rPr>
              <w:t> </w:t>
            </w:r>
            <w:r>
              <w:rPr>
                <w:w w:val="105"/>
                <w:sz w:val="22"/>
              </w:rPr>
              <w:t>t</w:t>
            </w:r>
          </w:p>
        </w:tc>
        <w:tc>
          <w:tcPr>
            <w:tcW w:w="1323" w:type="dxa"/>
            <w:vMerge w:val="restart"/>
            <w:tcBorders>
              <w:top w:val="single" w:sz="4" w:space="0" w:color="000000"/>
              <w:bottom w:val="single" w:sz="4" w:space="0" w:color="000000"/>
              <w:right w:val="single" w:sz="4" w:space="0" w:color="000000"/>
            </w:tcBorders>
          </w:tcPr>
          <w:p>
            <w:pPr>
              <w:pStyle w:val="TableParagraph"/>
              <w:spacing w:line="236" w:lineRule="exact" w:before="0"/>
              <w:ind w:right="112"/>
              <w:rPr>
                <w:sz w:val="22"/>
              </w:rPr>
            </w:pPr>
            <w:r>
              <w:rPr>
                <w:sz w:val="22"/>
              </w:rPr>
              <w:t>0.3</w:t>
            </w:r>
          </w:p>
          <w:p>
            <w:pPr>
              <w:pStyle w:val="TableParagraph"/>
              <w:spacing w:line="256" w:lineRule="auto" w:before="18"/>
              <w:ind w:left="160" w:right="112" w:firstLine="824"/>
              <w:rPr>
                <w:sz w:val="22"/>
              </w:rPr>
            </w:pPr>
            <w:r>
              <w:rPr>
                <w:w w:val="105"/>
                <w:sz w:val="22"/>
              </w:rPr>
              <w:t>1a</w:t>
            </w:r>
            <w:r>
              <w:rPr>
                <w:w w:val="105"/>
                <w:sz w:val="22"/>
              </w:rPr>
              <w:t> </w:t>
            </w:r>
            <w:r>
              <w:rPr>
                <w:w w:val="105"/>
                <w:sz w:val="22"/>
              </w:rPr>
              <w:t>8,156,000</w:t>
            </w:r>
            <w:r>
              <w:rPr>
                <w:spacing w:val="-4"/>
                <w:w w:val="105"/>
                <w:sz w:val="22"/>
              </w:rPr>
              <w:t> </w:t>
            </w:r>
            <w:r>
              <w:rPr>
                <w:spacing w:val="-16"/>
                <w:w w:val="105"/>
                <w:sz w:val="22"/>
              </w:rPr>
              <w:t>t</w:t>
            </w:r>
          </w:p>
          <w:p>
            <w:pPr>
              <w:pStyle w:val="TableParagraph"/>
              <w:spacing w:line="240" w:lineRule="auto" w:before="0"/>
              <w:ind w:right="112"/>
              <w:rPr>
                <w:sz w:val="22"/>
              </w:rPr>
            </w:pPr>
            <w:r>
              <w:rPr>
                <w:w w:val="105"/>
                <w:sz w:val="22"/>
              </w:rPr>
              <w:t>2,725,000</w:t>
            </w:r>
            <w:r>
              <w:rPr>
                <w:spacing w:val="-5"/>
                <w:w w:val="105"/>
                <w:sz w:val="22"/>
              </w:rPr>
              <w:t> </w:t>
            </w:r>
            <w:r>
              <w:rPr>
                <w:w w:val="105"/>
                <w:sz w:val="22"/>
              </w:rPr>
              <w:t>t</w:t>
            </w:r>
          </w:p>
          <w:p>
            <w:pPr>
              <w:pStyle w:val="TableParagraph"/>
              <w:spacing w:line="240" w:lineRule="auto" w:before="18"/>
              <w:ind w:right="112"/>
              <w:rPr>
                <w:sz w:val="22"/>
              </w:rPr>
            </w:pPr>
            <w:r>
              <w:rPr>
                <w:w w:val="105"/>
                <w:sz w:val="22"/>
              </w:rPr>
              <w:t>5,866,000</w:t>
            </w:r>
            <w:r>
              <w:rPr>
                <w:spacing w:val="-5"/>
                <w:w w:val="105"/>
                <w:sz w:val="22"/>
              </w:rPr>
              <w:t> </w:t>
            </w:r>
            <w:r>
              <w:rPr>
                <w:w w:val="105"/>
                <w:sz w:val="22"/>
              </w:rPr>
              <w:t>t</w:t>
            </w:r>
          </w:p>
          <w:p>
            <w:pPr>
              <w:pStyle w:val="TableParagraph"/>
              <w:spacing w:line="240" w:lineRule="auto" w:before="18"/>
              <w:ind w:right="112"/>
              <w:rPr>
                <w:sz w:val="22"/>
              </w:rPr>
            </w:pPr>
            <w:r>
              <w:rPr>
                <w:w w:val="105"/>
                <w:sz w:val="22"/>
              </w:rPr>
              <w:t>2,280,000</w:t>
            </w:r>
            <w:r>
              <w:rPr>
                <w:spacing w:val="-5"/>
                <w:w w:val="105"/>
                <w:sz w:val="22"/>
              </w:rPr>
              <w:t> </w:t>
            </w:r>
            <w:r>
              <w:rPr>
                <w:w w:val="105"/>
                <w:sz w:val="22"/>
              </w:rPr>
              <w:t>t</w:t>
            </w:r>
          </w:p>
          <w:p>
            <w:pPr>
              <w:pStyle w:val="TableParagraph"/>
              <w:spacing w:line="240" w:lineRule="auto" w:before="18"/>
              <w:ind w:right="112"/>
              <w:rPr>
                <w:sz w:val="22"/>
              </w:rPr>
            </w:pPr>
            <w:r>
              <w:rPr>
                <w:sz w:val="22"/>
              </w:rPr>
              <w:t>0.645</w:t>
            </w:r>
          </w:p>
          <w:p>
            <w:pPr>
              <w:pStyle w:val="TableParagraph"/>
              <w:spacing w:line="240" w:lineRule="auto" w:before="18"/>
              <w:ind w:right="112"/>
              <w:rPr>
                <w:sz w:val="22"/>
              </w:rPr>
            </w:pPr>
            <w:r>
              <w:rPr>
                <w:spacing w:val="-1"/>
                <w:sz w:val="22"/>
              </w:rPr>
              <w:t>0.51</w:t>
            </w:r>
          </w:p>
          <w:p>
            <w:pPr>
              <w:pStyle w:val="TableParagraph"/>
              <w:spacing w:line="240" w:lineRule="auto" w:before="18"/>
              <w:ind w:right="112"/>
              <w:rPr>
                <w:sz w:val="22"/>
              </w:rPr>
            </w:pPr>
            <w:r>
              <w:rPr>
                <w:sz w:val="22"/>
              </w:rPr>
              <w:t>0.375</w:t>
            </w:r>
          </w:p>
          <w:p>
            <w:pPr>
              <w:pStyle w:val="TableParagraph"/>
              <w:spacing w:line="240" w:lineRule="auto" w:before="18"/>
              <w:ind w:right="112"/>
              <w:rPr>
                <w:sz w:val="22"/>
              </w:rPr>
            </w:pPr>
            <w:r>
              <w:rPr>
                <w:w w:val="105"/>
                <w:sz w:val="22"/>
              </w:rPr>
              <w:t>3,082,000</w:t>
            </w:r>
            <w:r>
              <w:rPr>
                <w:spacing w:val="-5"/>
                <w:w w:val="105"/>
                <w:sz w:val="22"/>
              </w:rPr>
              <w:t> </w:t>
            </w:r>
            <w:r>
              <w:rPr>
                <w:w w:val="105"/>
                <w:sz w:val="22"/>
              </w:rPr>
              <w:t>t</w:t>
            </w:r>
          </w:p>
          <w:p>
            <w:pPr>
              <w:pStyle w:val="TableParagraph"/>
              <w:spacing w:line="240" w:lineRule="auto" w:before="18"/>
              <w:ind w:right="112"/>
              <w:rPr>
                <w:sz w:val="22"/>
              </w:rPr>
            </w:pPr>
            <w:r>
              <w:rPr>
                <w:w w:val="105"/>
                <w:sz w:val="22"/>
              </w:rPr>
              <w:t>2,437,000</w:t>
            </w:r>
            <w:r>
              <w:rPr>
                <w:spacing w:val="-5"/>
                <w:w w:val="105"/>
                <w:sz w:val="22"/>
              </w:rPr>
              <w:t> </w:t>
            </w:r>
            <w:r>
              <w:rPr>
                <w:w w:val="105"/>
                <w:sz w:val="22"/>
              </w:rPr>
              <w:t>t</w:t>
            </w:r>
          </w:p>
          <w:p>
            <w:pPr>
              <w:pStyle w:val="TableParagraph"/>
              <w:spacing w:line="240" w:lineRule="auto" w:before="18"/>
              <w:ind w:right="112"/>
              <w:rPr>
                <w:sz w:val="22"/>
              </w:rPr>
            </w:pPr>
            <w:r>
              <w:rPr>
                <w:w w:val="105"/>
                <w:sz w:val="22"/>
              </w:rPr>
              <w:t>1,792,000</w:t>
            </w:r>
            <w:r>
              <w:rPr>
                <w:spacing w:val="-5"/>
                <w:w w:val="105"/>
                <w:sz w:val="22"/>
              </w:rPr>
              <w:t> </w:t>
            </w:r>
            <w:r>
              <w:rPr>
                <w:w w:val="105"/>
                <w:sz w:val="22"/>
              </w:rPr>
              <w:t>t</w:t>
            </w:r>
          </w:p>
        </w:tc>
        <w:tc>
          <w:tcPr>
            <w:tcW w:w="1570" w:type="dxa"/>
            <w:tcBorders>
              <w:top w:val="single" w:sz="4" w:space="0" w:color="000000"/>
              <w:left w:val="single" w:sz="4" w:space="0" w:color="000000"/>
            </w:tcBorders>
          </w:tcPr>
          <w:p>
            <w:pPr>
              <w:pStyle w:val="TableParagraph"/>
              <w:spacing w:line="208" w:lineRule="exact" w:before="0"/>
              <w:ind w:right="398"/>
              <w:rPr>
                <w:sz w:val="22"/>
              </w:rPr>
            </w:pPr>
            <w:r>
              <w:rPr>
                <w:sz w:val="22"/>
              </w:rPr>
              <w:t>0.3</w:t>
            </w:r>
          </w:p>
        </w:tc>
        <w:tc>
          <w:tcPr>
            <w:tcW w:w="1566" w:type="dxa"/>
            <w:tcBorders>
              <w:top w:val="single" w:sz="4" w:space="0" w:color="000000"/>
            </w:tcBorders>
          </w:tcPr>
          <w:p>
            <w:pPr>
              <w:pStyle w:val="TableParagraph"/>
              <w:spacing w:line="208" w:lineRule="exact" w:before="0"/>
              <w:ind w:right="114"/>
              <w:rPr>
                <w:sz w:val="22"/>
              </w:rPr>
            </w:pPr>
            <w:r>
              <w:rPr>
                <w:sz w:val="22"/>
              </w:rPr>
              <w:t>0.3</w:t>
            </w:r>
          </w:p>
        </w:tc>
      </w:tr>
      <w:tr>
        <w:trPr>
          <w:trHeight w:val="260" w:hRule="atLeast"/>
        </w:trPr>
        <w:tc>
          <w:tcPr>
            <w:tcW w:w="3943" w:type="dxa"/>
            <w:vMerge/>
            <w:tcBorders>
              <w:top w:val="nil"/>
              <w:bottom w:val="single" w:sz="4" w:space="0" w:color="000000"/>
            </w:tcBorders>
          </w:tcPr>
          <w:p>
            <w:pPr>
              <w:rPr>
                <w:sz w:val="2"/>
                <w:szCs w:val="2"/>
              </w:rPr>
            </w:pPr>
          </w:p>
        </w:tc>
        <w:tc>
          <w:tcPr>
            <w:tcW w:w="1319" w:type="dxa"/>
            <w:vMerge/>
            <w:tcBorders>
              <w:top w:val="nil"/>
              <w:bottom w:val="single" w:sz="4" w:space="0" w:color="000000"/>
            </w:tcBorders>
          </w:tcPr>
          <w:p>
            <w:pPr>
              <w:rPr>
                <w:sz w:val="2"/>
                <w:szCs w:val="2"/>
              </w:rPr>
            </w:pPr>
          </w:p>
        </w:tc>
        <w:tc>
          <w:tcPr>
            <w:tcW w:w="1323" w:type="dxa"/>
            <w:vMerge/>
            <w:tcBorders>
              <w:top w:val="nil"/>
              <w:bottom w:val="single" w:sz="4" w:space="0" w:color="000000"/>
              <w:right w:val="single" w:sz="4" w:space="0" w:color="000000"/>
            </w:tcBorders>
          </w:tcPr>
          <w:p>
            <w:pPr>
              <w:rPr>
                <w:sz w:val="2"/>
                <w:szCs w:val="2"/>
              </w:rPr>
            </w:pPr>
          </w:p>
        </w:tc>
        <w:tc>
          <w:tcPr>
            <w:tcW w:w="1570" w:type="dxa"/>
            <w:tcBorders>
              <w:left w:val="single" w:sz="4" w:space="0" w:color="000000"/>
            </w:tcBorders>
          </w:tcPr>
          <w:p>
            <w:pPr>
              <w:pStyle w:val="TableParagraph"/>
              <w:spacing w:line="225" w:lineRule="exact" w:before="16"/>
              <w:ind w:right="398"/>
              <w:rPr>
                <w:sz w:val="22"/>
              </w:rPr>
            </w:pPr>
            <w:r>
              <w:rPr>
                <w:w w:val="105"/>
                <w:sz w:val="22"/>
              </w:rPr>
              <w:t>1a</w:t>
            </w:r>
          </w:p>
        </w:tc>
        <w:tc>
          <w:tcPr>
            <w:tcW w:w="1566" w:type="dxa"/>
          </w:tcPr>
          <w:p>
            <w:pPr>
              <w:pStyle w:val="TableParagraph"/>
              <w:spacing w:line="225" w:lineRule="exact" w:before="16"/>
              <w:ind w:right="114"/>
              <w:rPr>
                <w:sz w:val="22"/>
              </w:rPr>
            </w:pPr>
            <w:r>
              <w:rPr>
                <w:w w:val="105"/>
                <w:sz w:val="22"/>
              </w:rPr>
              <w:t>1a</w:t>
            </w:r>
          </w:p>
        </w:tc>
      </w:tr>
      <w:tr>
        <w:trPr>
          <w:trHeight w:val="260" w:hRule="atLeast"/>
        </w:trPr>
        <w:tc>
          <w:tcPr>
            <w:tcW w:w="3943" w:type="dxa"/>
            <w:vMerge/>
            <w:tcBorders>
              <w:top w:val="nil"/>
              <w:bottom w:val="single" w:sz="4" w:space="0" w:color="000000"/>
            </w:tcBorders>
          </w:tcPr>
          <w:p>
            <w:pPr>
              <w:rPr>
                <w:sz w:val="2"/>
                <w:szCs w:val="2"/>
              </w:rPr>
            </w:pPr>
          </w:p>
        </w:tc>
        <w:tc>
          <w:tcPr>
            <w:tcW w:w="1319" w:type="dxa"/>
            <w:vMerge/>
            <w:tcBorders>
              <w:top w:val="nil"/>
              <w:bottom w:val="single" w:sz="4" w:space="0" w:color="000000"/>
            </w:tcBorders>
          </w:tcPr>
          <w:p>
            <w:pPr>
              <w:rPr>
                <w:sz w:val="2"/>
                <w:szCs w:val="2"/>
              </w:rPr>
            </w:pPr>
          </w:p>
        </w:tc>
        <w:tc>
          <w:tcPr>
            <w:tcW w:w="1323" w:type="dxa"/>
            <w:vMerge/>
            <w:tcBorders>
              <w:top w:val="nil"/>
              <w:bottom w:val="single" w:sz="4" w:space="0" w:color="000000"/>
              <w:right w:val="single" w:sz="4" w:space="0" w:color="000000"/>
            </w:tcBorders>
          </w:tcPr>
          <w:p>
            <w:pPr>
              <w:rPr>
                <w:sz w:val="2"/>
                <w:szCs w:val="2"/>
              </w:rPr>
            </w:pPr>
          </w:p>
        </w:tc>
        <w:tc>
          <w:tcPr>
            <w:tcW w:w="1570" w:type="dxa"/>
            <w:tcBorders>
              <w:left w:val="single" w:sz="4" w:space="0" w:color="000000"/>
            </w:tcBorders>
          </w:tcPr>
          <w:p>
            <w:pPr>
              <w:pStyle w:val="TableParagraph"/>
              <w:spacing w:line="225" w:lineRule="exact" w:before="16"/>
              <w:ind w:right="398"/>
              <w:rPr>
                <w:sz w:val="22"/>
              </w:rPr>
            </w:pPr>
            <w:r>
              <w:rPr>
                <w:w w:val="105"/>
                <w:sz w:val="22"/>
              </w:rPr>
              <w:t>8,580,000 t</w:t>
            </w:r>
          </w:p>
        </w:tc>
        <w:tc>
          <w:tcPr>
            <w:tcW w:w="1566" w:type="dxa"/>
          </w:tcPr>
          <w:p>
            <w:pPr>
              <w:pStyle w:val="TableParagraph"/>
              <w:spacing w:line="225" w:lineRule="exact" w:before="16"/>
              <w:ind w:right="114"/>
              <w:rPr>
                <w:sz w:val="22"/>
              </w:rPr>
            </w:pPr>
            <w:r>
              <w:rPr>
                <w:w w:val="105"/>
                <w:sz w:val="22"/>
              </w:rPr>
              <w:t>7,987,000 t</w:t>
            </w:r>
          </w:p>
        </w:tc>
      </w:tr>
      <w:tr>
        <w:trPr>
          <w:trHeight w:val="260" w:hRule="atLeast"/>
        </w:trPr>
        <w:tc>
          <w:tcPr>
            <w:tcW w:w="3943" w:type="dxa"/>
            <w:vMerge/>
            <w:tcBorders>
              <w:top w:val="nil"/>
              <w:bottom w:val="single" w:sz="4" w:space="0" w:color="000000"/>
            </w:tcBorders>
          </w:tcPr>
          <w:p>
            <w:pPr>
              <w:rPr>
                <w:sz w:val="2"/>
                <w:szCs w:val="2"/>
              </w:rPr>
            </w:pPr>
          </w:p>
        </w:tc>
        <w:tc>
          <w:tcPr>
            <w:tcW w:w="1319" w:type="dxa"/>
            <w:vMerge/>
            <w:tcBorders>
              <w:top w:val="nil"/>
              <w:bottom w:val="single" w:sz="4" w:space="0" w:color="000000"/>
            </w:tcBorders>
          </w:tcPr>
          <w:p>
            <w:pPr>
              <w:rPr>
                <w:sz w:val="2"/>
                <w:szCs w:val="2"/>
              </w:rPr>
            </w:pPr>
          </w:p>
        </w:tc>
        <w:tc>
          <w:tcPr>
            <w:tcW w:w="1323" w:type="dxa"/>
            <w:vMerge/>
            <w:tcBorders>
              <w:top w:val="nil"/>
              <w:bottom w:val="single" w:sz="4" w:space="0" w:color="000000"/>
              <w:right w:val="single" w:sz="4" w:space="0" w:color="000000"/>
            </w:tcBorders>
          </w:tcPr>
          <w:p>
            <w:pPr>
              <w:rPr>
                <w:sz w:val="2"/>
                <w:szCs w:val="2"/>
              </w:rPr>
            </w:pPr>
          </w:p>
        </w:tc>
        <w:tc>
          <w:tcPr>
            <w:tcW w:w="1570" w:type="dxa"/>
            <w:tcBorders>
              <w:left w:val="single" w:sz="4" w:space="0" w:color="000000"/>
            </w:tcBorders>
          </w:tcPr>
          <w:p>
            <w:pPr>
              <w:pStyle w:val="TableParagraph"/>
              <w:spacing w:line="225" w:lineRule="exact" w:before="16"/>
              <w:ind w:right="398"/>
              <w:rPr>
                <w:sz w:val="22"/>
              </w:rPr>
            </w:pPr>
            <w:r>
              <w:rPr>
                <w:w w:val="105"/>
                <w:sz w:val="22"/>
              </w:rPr>
              <w:t>2,781,000 t</w:t>
            </w:r>
          </w:p>
        </w:tc>
        <w:tc>
          <w:tcPr>
            <w:tcW w:w="1566" w:type="dxa"/>
          </w:tcPr>
          <w:p>
            <w:pPr>
              <w:pStyle w:val="TableParagraph"/>
              <w:spacing w:line="225" w:lineRule="exact" w:before="16"/>
              <w:ind w:right="114"/>
              <w:rPr>
                <w:sz w:val="22"/>
              </w:rPr>
            </w:pPr>
            <w:r>
              <w:rPr>
                <w:w w:val="105"/>
                <w:sz w:val="22"/>
              </w:rPr>
              <w:t>2,476,000 t</w:t>
            </w:r>
          </w:p>
        </w:tc>
      </w:tr>
      <w:tr>
        <w:trPr>
          <w:trHeight w:val="260" w:hRule="atLeast"/>
        </w:trPr>
        <w:tc>
          <w:tcPr>
            <w:tcW w:w="3943" w:type="dxa"/>
            <w:vMerge/>
            <w:tcBorders>
              <w:top w:val="nil"/>
              <w:bottom w:val="single" w:sz="4" w:space="0" w:color="000000"/>
            </w:tcBorders>
          </w:tcPr>
          <w:p>
            <w:pPr>
              <w:rPr>
                <w:sz w:val="2"/>
                <w:szCs w:val="2"/>
              </w:rPr>
            </w:pPr>
          </w:p>
        </w:tc>
        <w:tc>
          <w:tcPr>
            <w:tcW w:w="1319" w:type="dxa"/>
            <w:vMerge/>
            <w:tcBorders>
              <w:top w:val="nil"/>
              <w:bottom w:val="single" w:sz="4" w:space="0" w:color="000000"/>
            </w:tcBorders>
          </w:tcPr>
          <w:p>
            <w:pPr>
              <w:rPr>
                <w:sz w:val="2"/>
                <w:szCs w:val="2"/>
              </w:rPr>
            </w:pPr>
          </w:p>
        </w:tc>
        <w:tc>
          <w:tcPr>
            <w:tcW w:w="1323" w:type="dxa"/>
            <w:vMerge/>
            <w:tcBorders>
              <w:top w:val="nil"/>
              <w:bottom w:val="single" w:sz="4" w:space="0" w:color="000000"/>
              <w:right w:val="single" w:sz="4" w:space="0" w:color="000000"/>
            </w:tcBorders>
          </w:tcPr>
          <w:p>
            <w:pPr>
              <w:rPr>
                <w:sz w:val="2"/>
                <w:szCs w:val="2"/>
              </w:rPr>
            </w:pPr>
          </w:p>
        </w:tc>
        <w:tc>
          <w:tcPr>
            <w:tcW w:w="1570" w:type="dxa"/>
            <w:tcBorders>
              <w:left w:val="single" w:sz="4" w:space="0" w:color="000000"/>
            </w:tcBorders>
          </w:tcPr>
          <w:p>
            <w:pPr>
              <w:pStyle w:val="TableParagraph"/>
              <w:spacing w:line="225" w:lineRule="exact" w:before="16"/>
              <w:ind w:right="398"/>
              <w:rPr>
                <w:sz w:val="22"/>
              </w:rPr>
            </w:pPr>
            <w:r>
              <w:rPr>
                <w:w w:val="105"/>
                <w:sz w:val="22"/>
              </w:rPr>
              <w:t>5,748,000 t</w:t>
            </w:r>
          </w:p>
        </w:tc>
        <w:tc>
          <w:tcPr>
            <w:tcW w:w="1566" w:type="dxa"/>
          </w:tcPr>
          <w:p>
            <w:pPr>
              <w:pStyle w:val="TableParagraph"/>
              <w:spacing w:line="225" w:lineRule="exact" w:before="16"/>
              <w:ind w:right="114"/>
              <w:rPr>
                <w:sz w:val="22"/>
              </w:rPr>
            </w:pPr>
            <w:r>
              <w:rPr>
                <w:w w:val="105"/>
                <w:sz w:val="22"/>
              </w:rPr>
              <w:t>5,748,000 t</w:t>
            </w:r>
          </w:p>
        </w:tc>
      </w:tr>
      <w:tr>
        <w:trPr>
          <w:trHeight w:val="260" w:hRule="atLeast"/>
        </w:trPr>
        <w:tc>
          <w:tcPr>
            <w:tcW w:w="3943" w:type="dxa"/>
            <w:vMerge/>
            <w:tcBorders>
              <w:top w:val="nil"/>
              <w:bottom w:val="single" w:sz="4" w:space="0" w:color="000000"/>
            </w:tcBorders>
          </w:tcPr>
          <w:p>
            <w:pPr>
              <w:rPr>
                <w:sz w:val="2"/>
                <w:szCs w:val="2"/>
              </w:rPr>
            </w:pPr>
          </w:p>
        </w:tc>
        <w:tc>
          <w:tcPr>
            <w:tcW w:w="1319" w:type="dxa"/>
            <w:vMerge/>
            <w:tcBorders>
              <w:top w:val="nil"/>
              <w:bottom w:val="single" w:sz="4" w:space="0" w:color="000000"/>
            </w:tcBorders>
          </w:tcPr>
          <w:p>
            <w:pPr>
              <w:rPr>
                <w:sz w:val="2"/>
                <w:szCs w:val="2"/>
              </w:rPr>
            </w:pPr>
          </w:p>
        </w:tc>
        <w:tc>
          <w:tcPr>
            <w:tcW w:w="1323" w:type="dxa"/>
            <w:vMerge/>
            <w:tcBorders>
              <w:top w:val="nil"/>
              <w:bottom w:val="single" w:sz="4" w:space="0" w:color="000000"/>
              <w:right w:val="single" w:sz="4" w:space="0" w:color="000000"/>
            </w:tcBorders>
          </w:tcPr>
          <w:p>
            <w:pPr>
              <w:rPr>
                <w:sz w:val="2"/>
                <w:szCs w:val="2"/>
              </w:rPr>
            </w:pPr>
          </w:p>
        </w:tc>
        <w:tc>
          <w:tcPr>
            <w:tcW w:w="1570" w:type="dxa"/>
            <w:tcBorders>
              <w:left w:val="single" w:sz="4" w:space="0" w:color="000000"/>
            </w:tcBorders>
          </w:tcPr>
          <w:p>
            <w:pPr>
              <w:pStyle w:val="TableParagraph"/>
              <w:spacing w:line="225" w:lineRule="exact" w:before="16"/>
              <w:ind w:right="398"/>
              <w:rPr>
                <w:sz w:val="22"/>
              </w:rPr>
            </w:pPr>
            <w:r>
              <w:rPr>
                <w:w w:val="105"/>
                <w:sz w:val="22"/>
              </w:rPr>
              <w:t>2,147,000 t</w:t>
            </w:r>
          </w:p>
        </w:tc>
        <w:tc>
          <w:tcPr>
            <w:tcW w:w="1566" w:type="dxa"/>
          </w:tcPr>
          <w:p>
            <w:pPr>
              <w:pStyle w:val="TableParagraph"/>
              <w:spacing w:line="225" w:lineRule="exact" w:before="16"/>
              <w:ind w:right="114"/>
              <w:rPr>
                <w:sz w:val="22"/>
              </w:rPr>
            </w:pPr>
            <w:r>
              <w:rPr>
                <w:w w:val="105"/>
                <w:sz w:val="22"/>
              </w:rPr>
              <w:t>2,147,000 t</w:t>
            </w:r>
          </w:p>
        </w:tc>
      </w:tr>
      <w:tr>
        <w:trPr>
          <w:trHeight w:val="260" w:hRule="atLeast"/>
        </w:trPr>
        <w:tc>
          <w:tcPr>
            <w:tcW w:w="3943" w:type="dxa"/>
            <w:vMerge/>
            <w:tcBorders>
              <w:top w:val="nil"/>
              <w:bottom w:val="single" w:sz="4" w:space="0" w:color="000000"/>
            </w:tcBorders>
          </w:tcPr>
          <w:p>
            <w:pPr>
              <w:rPr>
                <w:sz w:val="2"/>
                <w:szCs w:val="2"/>
              </w:rPr>
            </w:pPr>
          </w:p>
        </w:tc>
        <w:tc>
          <w:tcPr>
            <w:tcW w:w="1319" w:type="dxa"/>
            <w:vMerge/>
            <w:tcBorders>
              <w:top w:val="nil"/>
              <w:bottom w:val="single" w:sz="4" w:space="0" w:color="000000"/>
            </w:tcBorders>
          </w:tcPr>
          <w:p>
            <w:pPr>
              <w:rPr>
                <w:sz w:val="2"/>
                <w:szCs w:val="2"/>
              </w:rPr>
            </w:pPr>
          </w:p>
        </w:tc>
        <w:tc>
          <w:tcPr>
            <w:tcW w:w="1323" w:type="dxa"/>
            <w:vMerge/>
            <w:tcBorders>
              <w:top w:val="nil"/>
              <w:bottom w:val="single" w:sz="4" w:space="0" w:color="000000"/>
              <w:right w:val="single" w:sz="4" w:space="0" w:color="000000"/>
            </w:tcBorders>
          </w:tcPr>
          <w:p>
            <w:pPr>
              <w:rPr>
                <w:sz w:val="2"/>
                <w:szCs w:val="2"/>
              </w:rPr>
            </w:pPr>
          </w:p>
        </w:tc>
        <w:tc>
          <w:tcPr>
            <w:tcW w:w="1570" w:type="dxa"/>
            <w:tcBorders>
              <w:left w:val="single" w:sz="4" w:space="0" w:color="000000"/>
            </w:tcBorders>
          </w:tcPr>
          <w:p>
            <w:pPr>
              <w:pStyle w:val="TableParagraph"/>
              <w:spacing w:line="225" w:lineRule="exact" w:before="16"/>
              <w:ind w:right="398"/>
              <w:rPr>
                <w:sz w:val="22"/>
              </w:rPr>
            </w:pPr>
            <w:r>
              <w:rPr>
                <w:sz w:val="22"/>
              </w:rPr>
              <w:t>0.528</w:t>
            </w:r>
          </w:p>
        </w:tc>
        <w:tc>
          <w:tcPr>
            <w:tcW w:w="1566" w:type="dxa"/>
          </w:tcPr>
          <w:p>
            <w:pPr>
              <w:pStyle w:val="TableParagraph"/>
              <w:spacing w:line="225" w:lineRule="exact" w:before="16"/>
              <w:ind w:right="114"/>
              <w:rPr>
                <w:sz w:val="22"/>
              </w:rPr>
            </w:pPr>
            <w:r>
              <w:rPr>
                <w:sz w:val="22"/>
              </w:rPr>
              <w:t>0.528</w:t>
            </w:r>
          </w:p>
        </w:tc>
      </w:tr>
      <w:tr>
        <w:trPr>
          <w:trHeight w:val="396" w:hRule="atLeast"/>
        </w:trPr>
        <w:tc>
          <w:tcPr>
            <w:tcW w:w="3943" w:type="dxa"/>
            <w:vMerge/>
            <w:tcBorders>
              <w:top w:val="nil"/>
              <w:bottom w:val="single" w:sz="4" w:space="0" w:color="000000"/>
            </w:tcBorders>
          </w:tcPr>
          <w:p>
            <w:pPr>
              <w:rPr>
                <w:sz w:val="2"/>
                <w:szCs w:val="2"/>
              </w:rPr>
            </w:pPr>
          </w:p>
        </w:tc>
        <w:tc>
          <w:tcPr>
            <w:tcW w:w="1319" w:type="dxa"/>
            <w:vMerge/>
            <w:tcBorders>
              <w:top w:val="nil"/>
              <w:bottom w:val="single" w:sz="4" w:space="0" w:color="000000"/>
            </w:tcBorders>
          </w:tcPr>
          <w:p>
            <w:pPr>
              <w:rPr>
                <w:sz w:val="2"/>
                <w:szCs w:val="2"/>
              </w:rPr>
            </w:pPr>
          </w:p>
        </w:tc>
        <w:tc>
          <w:tcPr>
            <w:tcW w:w="1323" w:type="dxa"/>
            <w:vMerge/>
            <w:tcBorders>
              <w:top w:val="nil"/>
              <w:bottom w:val="single" w:sz="4" w:space="0" w:color="000000"/>
              <w:right w:val="single" w:sz="4" w:space="0" w:color="000000"/>
            </w:tcBorders>
          </w:tcPr>
          <w:p>
            <w:pPr>
              <w:rPr>
                <w:sz w:val="2"/>
                <w:szCs w:val="2"/>
              </w:rPr>
            </w:pPr>
          </w:p>
        </w:tc>
        <w:tc>
          <w:tcPr>
            <w:tcW w:w="1570" w:type="dxa"/>
            <w:tcBorders>
              <w:left w:val="single" w:sz="4" w:space="0" w:color="000000"/>
            </w:tcBorders>
          </w:tcPr>
          <w:p>
            <w:pPr>
              <w:pStyle w:val="TableParagraph"/>
              <w:spacing w:line="240" w:lineRule="auto" w:before="16"/>
              <w:ind w:right="398"/>
              <w:rPr>
                <w:sz w:val="22"/>
              </w:rPr>
            </w:pPr>
            <w:r>
              <w:rPr>
                <w:sz w:val="22"/>
              </w:rPr>
              <w:t>0.442</w:t>
            </w:r>
          </w:p>
        </w:tc>
        <w:tc>
          <w:tcPr>
            <w:tcW w:w="1566" w:type="dxa"/>
          </w:tcPr>
          <w:p>
            <w:pPr>
              <w:pStyle w:val="TableParagraph"/>
              <w:spacing w:line="240" w:lineRule="auto" w:before="16"/>
              <w:ind w:right="114"/>
              <w:rPr>
                <w:sz w:val="22"/>
              </w:rPr>
            </w:pPr>
            <w:r>
              <w:rPr>
                <w:sz w:val="22"/>
              </w:rPr>
              <w:t>0.442</w:t>
            </w:r>
          </w:p>
        </w:tc>
      </w:tr>
      <w:tr>
        <w:trPr>
          <w:trHeight w:val="396" w:hRule="atLeast"/>
        </w:trPr>
        <w:tc>
          <w:tcPr>
            <w:tcW w:w="3943" w:type="dxa"/>
            <w:vMerge/>
            <w:tcBorders>
              <w:top w:val="nil"/>
              <w:bottom w:val="single" w:sz="4" w:space="0" w:color="000000"/>
            </w:tcBorders>
          </w:tcPr>
          <w:p>
            <w:pPr>
              <w:rPr>
                <w:sz w:val="2"/>
                <w:szCs w:val="2"/>
              </w:rPr>
            </w:pPr>
          </w:p>
        </w:tc>
        <w:tc>
          <w:tcPr>
            <w:tcW w:w="1319" w:type="dxa"/>
            <w:vMerge/>
            <w:tcBorders>
              <w:top w:val="nil"/>
              <w:bottom w:val="single" w:sz="4" w:space="0" w:color="000000"/>
            </w:tcBorders>
          </w:tcPr>
          <w:p>
            <w:pPr>
              <w:rPr>
                <w:sz w:val="2"/>
                <w:szCs w:val="2"/>
              </w:rPr>
            </w:pPr>
          </w:p>
        </w:tc>
        <w:tc>
          <w:tcPr>
            <w:tcW w:w="1323" w:type="dxa"/>
            <w:vMerge/>
            <w:tcBorders>
              <w:top w:val="nil"/>
              <w:bottom w:val="single" w:sz="4" w:space="0" w:color="000000"/>
              <w:right w:val="single" w:sz="4" w:space="0" w:color="000000"/>
            </w:tcBorders>
          </w:tcPr>
          <w:p>
            <w:pPr>
              <w:rPr>
                <w:sz w:val="2"/>
                <w:szCs w:val="2"/>
              </w:rPr>
            </w:pPr>
          </w:p>
        </w:tc>
        <w:tc>
          <w:tcPr>
            <w:tcW w:w="1570" w:type="dxa"/>
            <w:tcBorders>
              <w:left w:val="single" w:sz="4" w:space="0" w:color="000000"/>
            </w:tcBorders>
          </w:tcPr>
          <w:p>
            <w:pPr>
              <w:pStyle w:val="TableParagraph"/>
              <w:spacing w:line="225" w:lineRule="exact" w:before="152"/>
              <w:ind w:right="398"/>
              <w:rPr>
                <w:sz w:val="22"/>
              </w:rPr>
            </w:pPr>
            <w:r>
              <w:rPr>
                <w:w w:val="105"/>
                <w:sz w:val="22"/>
              </w:rPr>
              <w:t>4,273,000 t</w:t>
            </w:r>
          </w:p>
        </w:tc>
        <w:tc>
          <w:tcPr>
            <w:tcW w:w="1566" w:type="dxa"/>
          </w:tcPr>
          <w:p>
            <w:pPr>
              <w:pStyle w:val="TableParagraph"/>
              <w:spacing w:line="225" w:lineRule="exact" w:before="152"/>
              <w:ind w:right="114"/>
              <w:rPr>
                <w:sz w:val="22"/>
              </w:rPr>
            </w:pPr>
            <w:r>
              <w:rPr>
                <w:w w:val="105"/>
                <w:sz w:val="22"/>
              </w:rPr>
              <w:t>3,456,000 t</w:t>
            </w:r>
          </w:p>
        </w:tc>
      </w:tr>
      <w:tr>
        <w:trPr>
          <w:trHeight w:val="260" w:hRule="atLeast"/>
        </w:trPr>
        <w:tc>
          <w:tcPr>
            <w:tcW w:w="3943" w:type="dxa"/>
            <w:vMerge/>
            <w:tcBorders>
              <w:top w:val="nil"/>
              <w:bottom w:val="single" w:sz="4" w:space="0" w:color="000000"/>
            </w:tcBorders>
          </w:tcPr>
          <w:p>
            <w:pPr>
              <w:rPr>
                <w:sz w:val="2"/>
                <w:szCs w:val="2"/>
              </w:rPr>
            </w:pPr>
          </w:p>
        </w:tc>
        <w:tc>
          <w:tcPr>
            <w:tcW w:w="1319" w:type="dxa"/>
            <w:vMerge/>
            <w:tcBorders>
              <w:top w:val="nil"/>
              <w:bottom w:val="single" w:sz="4" w:space="0" w:color="000000"/>
            </w:tcBorders>
          </w:tcPr>
          <w:p>
            <w:pPr>
              <w:rPr>
                <w:sz w:val="2"/>
                <w:szCs w:val="2"/>
              </w:rPr>
            </w:pPr>
          </w:p>
        </w:tc>
        <w:tc>
          <w:tcPr>
            <w:tcW w:w="1323" w:type="dxa"/>
            <w:vMerge/>
            <w:tcBorders>
              <w:top w:val="nil"/>
              <w:bottom w:val="single" w:sz="4" w:space="0" w:color="000000"/>
              <w:right w:val="single" w:sz="4" w:space="0" w:color="000000"/>
            </w:tcBorders>
          </w:tcPr>
          <w:p>
            <w:pPr>
              <w:rPr>
                <w:sz w:val="2"/>
                <w:szCs w:val="2"/>
              </w:rPr>
            </w:pPr>
          </w:p>
        </w:tc>
        <w:tc>
          <w:tcPr>
            <w:tcW w:w="1570" w:type="dxa"/>
            <w:tcBorders>
              <w:left w:val="single" w:sz="4" w:space="0" w:color="000000"/>
            </w:tcBorders>
          </w:tcPr>
          <w:p>
            <w:pPr>
              <w:pStyle w:val="TableParagraph"/>
              <w:spacing w:line="225" w:lineRule="exact" w:before="16"/>
              <w:ind w:right="398"/>
              <w:rPr>
                <w:sz w:val="22"/>
              </w:rPr>
            </w:pPr>
            <w:r>
              <w:rPr>
                <w:w w:val="105"/>
                <w:sz w:val="22"/>
              </w:rPr>
              <w:t>3,578,000 t</w:t>
            </w:r>
          </w:p>
        </w:tc>
        <w:tc>
          <w:tcPr>
            <w:tcW w:w="1566" w:type="dxa"/>
          </w:tcPr>
          <w:p>
            <w:pPr>
              <w:pStyle w:val="TableParagraph"/>
              <w:spacing w:line="225" w:lineRule="exact" w:before="16"/>
              <w:ind w:right="114"/>
              <w:rPr>
                <w:sz w:val="22"/>
              </w:rPr>
            </w:pPr>
            <w:r>
              <w:rPr>
                <w:w w:val="105"/>
                <w:sz w:val="22"/>
              </w:rPr>
              <w:t>2,894,000 t</w:t>
            </w:r>
          </w:p>
        </w:tc>
      </w:tr>
      <w:tr>
        <w:trPr>
          <w:trHeight w:val="302" w:hRule="atLeast"/>
        </w:trPr>
        <w:tc>
          <w:tcPr>
            <w:tcW w:w="3943" w:type="dxa"/>
            <w:vMerge/>
            <w:tcBorders>
              <w:top w:val="nil"/>
              <w:bottom w:val="single" w:sz="4" w:space="0" w:color="000000"/>
            </w:tcBorders>
          </w:tcPr>
          <w:p>
            <w:pPr>
              <w:rPr>
                <w:sz w:val="2"/>
                <w:szCs w:val="2"/>
              </w:rPr>
            </w:pPr>
          </w:p>
        </w:tc>
        <w:tc>
          <w:tcPr>
            <w:tcW w:w="1319" w:type="dxa"/>
            <w:vMerge/>
            <w:tcBorders>
              <w:top w:val="nil"/>
              <w:bottom w:val="single" w:sz="4" w:space="0" w:color="000000"/>
            </w:tcBorders>
          </w:tcPr>
          <w:p>
            <w:pPr>
              <w:rPr>
                <w:sz w:val="2"/>
                <w:szCs w:val="2"/>
              </w:rPr>
            </w:pPr>
          </w:p>
        </w:tc>
        <w:tc>
          <w:tcPr>
            <w:tcW w:w="1323" w:type="dxa"/>
            <w:vMerge/>
            <w:tcBorders>
              <w:top w:val="nil"/>
              <w:bottom w:val="single" w:sz="4" w:space="0" w:color="000000"/>
              <w:right w:val="single" w:sz="4" w:space="0" w:color="000000"/>
            </w:tcBorders>
          </w:tcPr>
          <w:p>
            <w:pPr>
              <w:rPr>
                <w:sz w:val="2"/>
                <w:szCs w:val="2"/>
              </w:rPr>
            </w:pPr>
          </w:p>
        </w:tc>
        <w:tc>
          <w:tcPr>
            <w:tcW w:w="1570" w:type="dxa"/>
            <w:tcBorders>
              <w:left w:val="single" w:sz="4" w:space="0" w:color="000000"/>
              <w:bottom w:val="single" w:sz="4" w:space="0" w:color="000000"/>
            </w:tcBorders>
          </w:tcPr>
          <w:p>
            <w:pPr>
              <w:pStyle w:val="TableParagraph"/>
              <w:spacing w:line="240" w:lineRule="auto" w:before="16"/>
              <w:ind w:right="398"/>
              <w:rPr>
                <w:sz w:val="22"/>
              </w:rPr>
            </w:pPr>
            <w:r>
              <w:rPr>
                <w:w w:val="105"/>
                <w:sz w:val="22"/>
              </w:rPr>
              <w:t>2,045,000 t</w:t>
            </w:r>
          </w:p>
        </w:tc>
        <w:tc>
          <w:tcPr>
            <w:tcW w:w="1566" w:type="dxa"/>
            <w:tcBorders>
              <w:bottom w:val="single" w:sz="4" w:space="0" w:color="000000"/>
            </w:tcBorders>
          </w:tcPr>
          <w:p>
            <w:pPr>
              <w:pStyle w:val="TableParagraph"/>
              <w:spacing w:line="240" w:lineRule="auto" w:before="16"/>
              <w:ind w:right="114"/>
              <w:rPr>
                <w:sz w:val="22"/>
              </w:rPr>
            </w:pPr>
            <w:r>
              <w:rPr>
                <w:w w:val="105"/>
                <w:sz w:val="22"/>
              </w:rPr>
              <w:t>1,716,000 t</w:t>
            </w:r>
          </w:p>
        </w:tc>
      </w:tr>
      <w:tr>
        <w:trPr>
          <w:trHeight w:val="268" w:hRule="atLeast"/>
        </w:trPr>
        <w:tc>
          <w:tcPr>
            <w:tcW w:w="3943" w:type="dxa"/>
            <w:tcBorders>
              <w:top w:val="single" w:sz="4" w:space="0" w:color="000000"/>
              <w:bottom w:val="single" w:sz="4" w:space="0" w:color="000000"/>
            </w:tcBorders>
          </w:tcPr>
          <w:p>
            <w:pPr>
              <w:pStyle w:val="TableParagraph"/>
              <w:spacing w:line="236" w:lineRule="exact" w:before="0"/>
              <w:ind w:left="123"/>
              <w:jc w:val="left"/>
              <w:rPr>
                <w:sz w:val="22"/>
              </w:rPr>
            </w:pPr>
            <w:r>
              <w:rPr>
                <w:w w:val="115"/>
                <w:sz w:val="22"/>
              </w:rPr>
              <w:t>Status</w:t>
            </w:r>
          </w:p>
        </w:tc>
        <w:tc>
          <w:tcPr>
            <w:tcW w:w="1319" w:type="dxa"/>
            <w:tcBorders>
              <w:top w:val="single" w:sz="4" w:space="0" w:color="000000"/>
              <w:bottom w:val="single" w:sz="4" w:space="0" w:color="000000"/>
            </w:tcBorders>
          </w:tcPr>
          <w:p>
            <w:pPr>
              <w:pStyle w:val="TableParagraph"/>
              <w:spacing w:line="236" w:lineRule="exact" w:before="0"/>
              <w:ind w:left="729"/>
              <w:jc w:val="left"/>
              <w:rPr>
                <w:sz w:val="22"/>
              </w:rPr>
            </w:pPr>
            <w:r>
              <w:rPr>
                <w:sz w:val="22"/>
              </w:rPr>
              <w:t>2017</w:t>
            </w:r>
          </w:p>
        </w:tc>
        <w:tc>
          <w:tcPr>
            <w:tcW w:w="1323" w:type="dxa"/>
            <w:tcBorders>
              <w:top w:val="single" w:sz="4" w:space="0" w:color="000000"/>
              <w:bottom w:val="single" w:sz="4" w:space="0" w:color="000000"/>
              <w:right w:val="single" w:sz="4" w:space="0" w:color="000000"/>
            </w:tcBorders>
          </w:tcPr>
          <w:p>
            <w:pPr>
              <w:pStyle w:val="TableParagraph"/>
              <w:spacing w:line="236" w:lineRule="exact" w:before="0"/>
              <w:ind w:left="767"/>
              <w:jc w:val="left"/>
              <w:rPr>
                <w:sz w:val="22"/>
              </w:rPr>
            </w:pPr>
            <w:r>
              <w:rPr>
                <w:sz w:val="22"/>
              </w:rPr>
              <w:t>2018</w:t>
            </w:r>
          </w:p>
        </w:tc>
        <w:tc>
          <w:tcPr>
            <w:tcW w:w="1570" w:type="dxa"/>
            <w:tcBorders>
              <w:top w:val="single" w:sz="4" w:space="0" w:color="000000"/>
              <w:left w:val="single" w:sz="4" w:space="0" w:color="000000"/>
              <w:bottom w:val="single" w:sz="4" w:space="0" w:color="000000"/>
            </w:tcBorders>
          </w:tcPr>
          <w:p>
            <w:pPr>
              <w:pStyle w:val="TableParagraph"/>
              <w:spacing w:line="236" w:lineRule="exact" w:before="0"/>
              <w:ind w:right="398"/>
              <w:rPr>
                <w:sz w:val="22"/>
              </w:rPr>
            </w:pPr>
            <w:r>
              <w:rPr>
                <w:w w:val="95"/>
                <w:sz w:val="22"/>
              </w:rPr>
              <w:t>2018</w:t>
            </w:r>
          </w:p>
        </w:tc>
        <w:tc>
          <w:tcPr>
            <w:tcW w:w="1566" w:type="dxa"/>
            <w:tcBorders>
              <w:top w:val="single" w:sz="4" w:space="0" w:color="000000"/>
              <w:bottom w:val="single" w:sz="4" w:space="0" w:color="000000"/>
            </w:tcBorders>
          </w:tcPr>
          <w:p>
            <w:pPr>
              <w:pStyle w:val="TableParagraph"/>
              <w:spacing w:line="236" w:lineRule="exact" w:before="0"/>
              <w:ind w:right="114"/>
              <w:rPr>
                <w:sz w:val="22"/>
              </w:rPr>
            </w:pPr>
            <w:r>
              <w:rPr>
                <w:w w:val="95"/>
                <w:sz w:val="22"/>
              </w:rPr>
              <w:t>2019</w:t>
            </w:r>
          </w:p>
        </w:tc>
      </w:tr>
      <w:tr>
        <w:trPr>
          <w:trHeight w:val="810" w:hRule="atLeast"/>
        </w:trPr>
        <w:tc>
          <w:tcPr>
            <w:tcW w:w="3943" w:type="dxa"/>
            <w:tcBorders>
              <w:top w:val="single" w:sz="4" w:space="0" w:color="000000"/>
              <w:bottom w:val="single" w:sz="4" w:space="0" w:color="000000"/>
            </w:tcBorders>
          </w:tcPr>
          <w:p>
            <w:pPr>
              <w:pStyle w:val="TableParagraph"/>
              <w:spacing w:line="236" w:lineRule="exact" w:before="0"/>
              <w:ind w:left="123"/>
              <w:jc w:val="left"/>
              <w:rPr>
                <w:sz w:val="22"/>
              </w:rPr>
            </w:pPr>
            <w:r>
              <w:rPr>
                <w:w w:val="105"/>
                <w:sz w:val="22"/>
              </w:rPr>
              <w:t>Overfishing</w:t>
            </w:r>
          </w:p>
          <w:p>
            <w:pPr>
              <w:pStyle w:val="TableParagraph"/>
              <w:spacing w:line="270" w:lineRule="atLeast" w:before="1"/>
              <w:ind w:left="123" w:right="1590"/>
              <w:jc w:val="left"/>
              <w:rPr>
                <w:sz w:val="22"/>
              </w:rPr>
            </w:pPr>
            <w:r>
              <w:rPr>
                <w:w w:val="105"/>
                <w:sz w:val="22"/>
              </w:rPr>
              <w:t>Overfished Approaching </w:t>
            </w:r>
            <w:r>
              <w:rPr>
                <w:spacing w:val="-4"/>
                <w:w w:val="105"/>
                <w:sz w:val="22"/>
              </w:rPr>
              <w:t>overfished</w:t>
            </w:r>
          </w:p>
        </w:tc>
        <w:tc>
          <w:tcPr>
            <w:tcW w:w="1319" w:type="dxa"/>
            <w:tcBorders>
              <w:top w:val="single" w:sz="4" w:space="0" w:color="000000"/>
              <w:bottom w:val="single" w:sz="4" w:space="0" w:color="000000"/>
            </w:tcBorders>
          </w:tcPr>
          <w:p>
            <w:pPr>
              <w:pStyle w:val="TableParagraph"/>
              <w:spacing w:line="236" w:lineRule="exact" w:before="0"/>
              <w:ind w:left="893"/>
              <w:jc w:val="left"/>
              <w:rPr>
                <w:sz w:val="22"/>
              </w:rPr>
            </w:pPr>
            <w:r>
              <w:rPr>
                <w:sz w:val="22"/>
              </w:rPr>
              <w:t>No</w:t>
            </w:r>
          </w:p>
          <w:p>
            <w:pPr>
              <w:pStyle w:val="TableParagraph"/>
              <w:spacing w:line="270" w:lineRule="atLeast" w:before="1"/>
              <w:ind w:left="826" w:right="137"/>
              <w:jc w:val="left"/>
              <w:rPr>
                <w:sz w:val="22"/>
              </w:rPr>
            </w:pPr>
            <w:r>
              <w:rPr>
                <w:w w:val="125"/>
                <w:sz w:val="22"/>
              </w:rPr>
              <w:t>n/a n/a</w:t>
            </w:r>
          </w:p>
        </w:tc>
        <w:tc>
          <w:tcPr>
            <w:tcW w:w="1323" w:type="dxa"/>
            <w:tcBorders>
              <w:top w:val="single" w:sz="4" w:space="0" w:color="000000"/>
              <w:bottom w:val="single" w:sz="4" w:space="0" w:color="000000"/>
              <w:right w:val="single" w:sz="4" w:space="0" w:color="000000"/>
            </w:tcBorders>
          </w:tcPr>
          <w:p>
            <w:pPr>
              <w:pStyle w:val="TableParagraph"/>
              <w:spacing w:line="236" w:lineRule="exact" w:before="0"/>
              <w:ind w:left="863"/>
              <w:jc w:val="left"/>
              <w:rPr>
                <w:sz w:val="22"/>
              </w:rPr>
            </w:pPr>
            <w:r>
              <w:rPr>
                <w:w w:val="125"/>
                <w:sz w:val="22"/>
              </w:rPr>
              <w:t>n/a</w:t>
            </w:r>
          </w:p>
          <w:p>
            <w:pPr>
              <w:pStyle w:val="TableParagraph"/>
              <w:spacing w:line="270" w:lineRule="atLeast" w:before="1"/>
              <w:ind w:left="930" w:right="99"/>
              <w:jc w:val="left"/>
              <w:rPr>
                <w:sz w:val="22"/>
              </w:rPr>
            </w:pPr>
            <w:r>
              <w:rPr>
                <w:sz w:val="22"/>
              </w:rPr>
              <w:t>No No</w:t>
            </w:r>
          </w:p>
        </w:tc>
        <w:tc>
          <w:tcPr>
            <w:tcW w:w="1570" w:type="dxa"/>
            <w:tcBorders>
              <w:top w:val="single" w:sz="4" w:space="0" w:color="000000"/>
              <w:left w:val="single" w:sz="4" w:space="0" w:color="000000"/>
              <w:bottom w:val="single" w:sz="4" w:space="0" w:color="000000"/>
            </w:tcBorders>
          </w:tcPr>
          <w:p>
            <w:pPr>
              <w:pStyle w:val="TableParagraph"/>
              <w:spacing w:line="236" w:lineRule="exact" w:before="0"/>
              <w:ind w:left="892"/>
              <w:jc w:val="left"/>
              <w:rPr>
                <w:sz w:val="22"/>
              </w:rPr>
            </w:pPr>
            <w:r>
              <w:rPr>
                <w:sz w:val="22"/>
              </w:rPr>
              <w:t>No</w:t>
            </w:r>
          </w:p>
          <w:p>
            <w:pPr>
              <w:pStyle w:val="TableParagraph"/>
              <w:spacing w:line="270" w:lineRule="atLeast" w:before="1"/>
              <w:ind w:left="825" w:right="384"/>
              <w:jc w:val="left"/>
              <w:rPr>
                <w:sz w:val="22"/>
              </w:rPr>
            </w:pPr>
            <w:r>
              <w:rPr>
                <w:w w:val="125"/>
                <w:sz w:val="22"/>
              </w:rPr>
              <w:t>n/a n/a</w:t>
            </w:r>
          </w:p>
        </w:tc>
        <w:tc>
          <w:tcPr>
            <w:tcW w:w="1566" w:type="dxa"/>
            <w:tcBorders>
              <w:top w:val="single" w:sz="4" w:space="0" w:color="000000"/>
              <w:bottom w:val="single" w:sz="4" w:space="0" w:color="000000"/>
            </w:tcBorders>
          </w:tcPr>
          <w:p>
            <w:pPr>
              <w:pStyle w:val="TableParagraph"/>
              <w:spacing w:line="236" w:lineRule="exact" w:before="0"/>
              <w:ind w:left="1109"/>
              <w:jc w:val="left"/>
              <w:rPr>
                <w:sz w:val="22"/>
              </w:rPr>
            </w:pPr>
            <w:r>
              <w:rPr>
                <w:w w:val="125"/>
                <w:sz w:val="22"/>
              </w:rPr>
              <w:t>n/a</w:t>
            </w:r>
          </w:p>
          <w:p>
            <w:pPr>
              <w:pStyle w:val="TableParagraph"/>
              <w:spacing w:line="270" w:lineRule="atLeast" w:before="1"/>
              <w:ind w:left="1176" w:right="101"/>
              <w:jc w:val="left"/>
              <w:rPr>
                <w:sz w:val="22"/>
              </w:rPr>
            </w:pPr>
            <w:r>
              <w:rPr>
                <w:sz w:val="22"/>
              </w:rPr>
              <w:t>No No</w:t>
            </w:r>
          </w:p>
        </w:tc>
      </w:tr>
    </w:tbl>
    <w:p>
      <w:pPr>
        <w:spacing w:after="0" w:line="270" w:lineRule="atLeast"/>
        <w:jc w:val="left"/>
        <w:rPr>
          <w:sz w:val="22"/>
        </w:rPr>
        <w:sectPr>
          <w:pgSz w:w="12240" w:h="15840"/>
          <w:pgMar w:top="1340" w:bottom="280" w:left="0" w:right="0"/>
        </w:sectPr>
      </w:pPr>
    </w:p>
    <w:p>
      <w:pPr>
        <w:pStyle w:val="Heading6"/>
        <w:spacing w:before="136"/>
        <w:jc w:val="both"/>
      </w:pPr>
      <w:r>
        <w:rPr>
          <w:w w:val="110"/>
        </w:rPr>
        <w:t>Response to SSC and Plan Team comments</w:t>
      </w:r>
    </w:p>
    <w:p>
      <w:pPr>
        <w:spacing w:before="244"/>
        <w:ind w:left="1440" w:right="0" w:firstLine="0"/>
        <w:jc w:val="both"/>
        <w:rPr>
          <w:i/>
          <w:sz w:val="22"/>
        </w:rPr>
      </w:pPr>
      <w:r>
        <w:rPr>
          <w:i/>
          <w:w w:val="105"/>
          <w:sz w:val="22"/>
        </w:rPr>
        <w:t>General comments</w:t>
      </w:r>
    </w:p>
    <w:p>
      <w:pPr>
        <w:pStyle w:val="BodyText"/>
        <w:spacing w:line="256" w:lineRule="auto" w:before="259"/>
        <w:ind w:left="1440" w:right="874"/>
        <w:jc w:val="both"/>
      </w:pPr>
      <w:bookmarkStart w:name="General comments" w:id="10"/>
      <w:bookmarkEnd w:id="10"/>
      <w:r>
        <w:rPr/>
      </w:r>
      <w:bookmarkStart w:name="Introduction" w:id="11"/>
      <w:bookmarkEnd w:id="11"/>
      <w:r>
        <w:rPr/>
      </w:r>
      <w:bookmarkStart w:name="_bookmark3" w:id="12"/>
      <w:bookmarkEnd w:id="12"/>
      <w:r>
        <w:rPr/>
      </w:r>
      <w:r>
        <w:rPr>
          <w:w w:val="105"/>
        </w:rPr>
        <w:t>The SSC recommends that one additional column </w:t>
      </w:r>
      <w:r>
        <w:rPr>
          <w:spacing w:val="3"/>
          <w:w w:val="105"/>
        </w:rPr>
        <w:t>be </w:t>
      </w:r>
      <w:r>
        <w:rPr>
          <w:w w:val="105"/>
        </w:rPr>
        <w:t>added to include concerns related to fishery/resource- use performance and behavior, considering commercial as well as local/traditional knowledge</w:t>
      </w:r>
      <w:r>
        <w:rPr>
          <w:spacing w:val="37"/>
          <w:w w:val="105"/>
        </w:rPr>
        <w:t> </w:t>
      </w:r>
      <w:r>
        <w:rPr>
          <w:w w:val="105"/>
        </w:rPr>
        <w:t>for</w:t>
      </w:r>
    </w:p>
    <w:p>
      <w:pPr>
        <w:pStyle w:val="BodyText"/>
        <w:spacing w:line="256" w:lineRule="auto" w:before="1"/>
        <w:ind w:left="1440" w:right="1437"/>
        <w:jc w:val="both"/>
      </w:pPr>
      <w:r>
        <w:rPr>
          <w:w w:val="105"/>
        </w:rPr>
        <w:t>a broader set of observations. This additional column should not include socio-economic consider- ations, but rather indications of concern such as inability to catch the </w:t>
      </w:r>
      <w:r>
        <w:rPr>
          <w:spacing w:val="-7"/>
          <w:w w:val="105"/>
        </w:rPr>
        <w:t>TAC,  </w:t>
      </w:r>
      <w:r>
        <w:rPr>
          <w:w w:val="105"/>
        </w:rPr>
        <w:t>or dramatic changes      in spatial or temporal distribution that could indicate anomalous biological conditions. The </w:t>
      </w:r>
      <w:r>
        <w:rPr>
          <w:spacing w:val="-4"/>
          <w:w w:val="105"/>
        </w:rPr>
        <w:t>SSC </w:t>
      </w:r>
      <w:r>
        <w:rPr>
          <w:w w:val="105"/>
        </w:rPr>
        <w:t>requests that all authors fill out the risk table in 2019, and that the </w:t>
      </w:r>
      <w:r>
        <w:rPr>
          <w:spacing w:val="-6"/>
          <w:w w:val="105"/>
        </w:rPr>
        <w:t>PTs </w:t>
      </w:r>
      <w:r>
        <w:rPr>
          <w:w w:val="105"/>
        </w:rPr>
        <w:t>provide comment on the author’s</w:t>
      </w:r>
      <w:r>
        <w:rPr>
          <w:spacing w:val="15"/>
          <w:w w:val="105"/>
        </w:rPr>
        <w:t> </w:t>
      </w:r>
      <w:r>
        <w:rPr>
          <w:w w:val="105"/>
        </w:rPr>
        <w:t>results</w:t>
      </w:r>
      <w:r>
        <w:rPr>
          <w:spacing w:val="16"/>
          <w:w w:val="105"/>
        </w:rPr>
        <w:t> </w:t>
      </w:r>
      <w:r>
        <w:rPr>
          <w:w w:val="105"/>
        </w:rPr>
        <w:t>in</w:t>
      </w:r>
      <w:r>
        <w:rPr>
          <w:spacing w:val="16"/>
          <w:w w:val="105"/>
        </w:rPr>
        <w:t> </w:t>
      </w:r>
      <w:r>
        <w:rPr>
          <w:w w:val="105"/>
        </w:rPr>
        <w:t>any</w:t>
      </w:r>
      <w:r>
        <w:rPr>
          <w:spacing w:val="15"/>
          <w:w w:val="105"/>
        </w:rPr>
        <w:t> </w:t>
      </w:r>
      <w:r>
        <w:rPr>
          <w:w w:val="105"/>
        </w:rPr>
        <w:t>cases</w:t>
      </w:r>
      <w:r>
        <w:rPr>
          <w:spacing w:val="16"/>
          <w:w w:val="105"/>
        </w:rPr>
        <w:t> </w:t>
      </w:r>
      <w:r>
        <w:rPr>
          <w:w w:val="105"/>
        </w:rPr>
        <w:t>where</w:t>
      </w:r>
      <w:r>
        <w:rPr>
          <w:spacing w:val="16"/>
          <w:w w:val="105"/>
        </w:rPr>
        <w:t> </w:t>
      </w:r>
      <w:r>
        <w:rPr>
          <w:w w:val="105"/>
        </w:rPr>
        <w:t>a</w:t>
      </w:r>
      <w:r>
        <w:rPr>
          <w:spacing w:val="16"/>
          <w:w w:val="105"/>
        </w:rPr>
        <w:t> </w:t>
      </w:r>
      <w:r>
        <w:rPr>
          <w:w w:val="105"/>
        </w:rPr>
        <w:t>reduction</w:t>
      </w:r>
      <w:r>
        <w:rPr>
          <w:spacing w:val="15"/>
          <w:w w:val="105"/>
        </w:rPr>
        <w:t> </w:t>
      </w:r>
      <w:r>
        <w:rPr>
          <w:w w:val="105"/>
        </w:rPr>
        <w:t>to</w:t>
      </w:r>
      <w:r>
        <w:rPr>
          <w:spacing w:val="16"/>
          <w:w w:val="105"/>
        </w:rPr>
        <w:t> </w:t>
      </w:r>
      <w:r>
        <w:rPr>
          <w:w w:val="105"/>
        </w:rPr>
        <w:t>the</w:t>
      </w:r>
      <w:r>
        <w:rPr>
          <w:spacing w:val="16"/>
          <w:w w:val="105"/>
        </w:rPr>
        <w:t> </w:t>
      </w:r>
      <w:r>
        <w:rPr>
          <w:w w:val="105"/>
        </w:rPr>
        <w:t>ABC</w:t>
      </w:r>
      <w:r>
        <w:rPr>
          <w:spacing w:val="15"/>
          <w:w w:val="105"/>
        </w:rPr>
        <w:t> </w:t>
      </w:r>
      <w:r>
        <w:rPr>
          <w:w w:val="105"/>
        </w:rPr>
        <w:t>may</w:t>
      </w:r>
      <w:r>
        <w:rPr>
          <w:spacing w:val="16"/>
          <w:w w:val="105"/>
        </w:rPr>
        <w:t> </w:t>
      </w:r>
      <w:r>
        <w:rPr>
          <w:spacing w:val="3"/>
          <w:w w:val="105"/>
        </w:rPr>
        <w:t>be</w:t>
      </w:r>
      <w:r>
        <w:rPr>
          <w:spacing w:val="16"/>
          <w:w w:val="105"/>
        </w:rPr>
        <w:t> </w:t>
      </w:r>
      <w:r>
        <w:rPr>
          <w:w w:val="105"/>
        </w:rPr>
        <w:t>warranted</w:t>
      </w:r>
      <w:r>
        <w:rPr>
          <w:spacing w:val="16"/>
          <w:w w:val="105"/>
        </w:rPr>
        <w:t> </w:t>
      </w:r>
      <w:r>
        <w:rPr>
          <w:w w:val="105"/>
        </w:rPr>
        <w:t>(concern</w:t>
      </w:r>
      <w:r>
        <w:rPr>
          <w:spacing w:val="15"/>
          <w:w w:val="105"/>
        </w:rPr>
        <w:t> </w:t>
      </w:r>
      <w:r>
        <w:rPr>
          <w:w w:val="105"/>
        </w:rPr>
        <w:t>levels</w:t>
      </w:r>
      <w:r>
        <w:rPr>
          <w:spacing w:val="16"/>
          <w:w w:val="105"/>
        </w:rPr>
        <w:t> </w:t>
      </w:r>
      <w:r>
        <w:rPr>
          <w:w w:val="105"/>
        </w:rPr>
        <w:t>2-4).</w:t>
      </w:r>
    </w:p>
    <w:p>
      <w:pPr>
        <w:pStyle w:val="BodyText"/>
        <w:spacing w:before="6"/>
        <w:rPr>
          <w:sz w:val="29"/>
        </w:rPr>
      </w:pPr>
    </w:p>
    <w:p>
      <w:pPr>
        <w:pStyle w:val="ListParagraph"/>
        <w:numPr>
          <w:ilvl w:val="0"/>
          <w:numId w:val="2"/>
        </w:numPr>
        <w:tabs>
          <w:tab w:pos="1986" w:val="left" w:leader="none"/>
        </w:tabs>
        <w:spacing w:line="256" w:lineRule="auto" w:before="0" w:after="0"/>
        <w:ind w:left="1985" w:right="1437" w:hanging="279"/>
        <w:jc w:val="both"/>
        <w:rPr>
          <w:i/>
          <w:sz w:val="22"/>
        </w:rPr>
      </w:pPr>
      <w:r>
        <w:rPr>
          <w:i/>
          <w:w w:val="105"/>
          <w:sz w:val="22"/>
        </w:rPr>
        <w:t>The risk table was again included, this </w:t>
      </w:r>
      <w:r>
        <w:rPr>
          <w:i/>
          <w:spacing w:val="-3"/>
          <w:w w:val="105"/>
          <w:sz w:val="22"/>
        </w:rPr>
        <w:t>year </w:t>
      </w:r>
      <w:r>
        <w:rPr>
          <w:i/>
          <w:w w:val="105"/>
          <w:sz w:val="22"/>
        </w:rPr>
        <w:t>with the </w:t>
      </w:r>
      <w:r>
        <w:rPr>
          <w:i/>
          <w:spacing w:val="-4"/>
          <w:w w:val="105"/>
          <w:sz w:val="22"/>
        </w:rPr>
        <w:t>requested </w:t>
      </w:r>
      <w:r>
        <w:rPr>
          <w:i/>
          <w:w w:val="105"/>
          <w:sz w:val="22"/>
        </w:rPr>
        <w:t>additional column on fishery </w:t>
      </w:r>
      <w:r>
        <w:rPr>
          <w:i/>
          <w:spacing w:val="-3"/>
          <w:w w:val="105"/>
          <w:sz w:val="22"/>
        </w:rPr>
        <w:t>performance</w:t>
      </w:r>
    </w:p>
    <w:p>
      <w:pPr>
        <w:pStyle w:val="BodyText"/>
        <w:spacing w:before="6"/>
        <w:rPr>
          <w:i/>
          <w:sz w:val="29"/>
        </w:rPr>
      </w:pPr>
    </w:p>
    <w:p>
      <w:pPr>
        <w:pStyle w:val="BodyText"/>
        <w:spacing w:line="256" w:lineRule="auto"/>
        <w:ind w:left="1440" w:right="1439"/>
        <w:jc w:val="both"/>
      </w:pPr>
      <w:r>
        <w:rPr>
          <w:w w:val="105"/>
        </w:rPr>
        <w:t>The Plan </w:t>
      </w:r>
      <w:r>
        <w:rPr>
          <w:spacing w:val="-5"/>
          <w:w w:val="105"/>
        </w:rPr>
        <w:t>Team  </w:t>
      </w:r>
      <w:r>
        <w:rPr>
          <w:w w:val="105"/>
        </w:rPr>
        <w:t>noted that if the survey index is going to include the NBS, then inclusion of the  NBS in compositional data should also </w:t>
      </w:r>
      <w:r>
        <w:rPr>
          <w:spacing w:val="3"/>
          <w:w w:val="105"/>
        </w:rPr>
        <w:t>be </w:t>
      </w:r>
      <w:r>
        <w:rPr>
          <w:w w:val="105"/>
        </w:rPr>
        <w:t>explored (although this should not make </w:t>
      </w:r>
      <w:r>
        <w:rPr>
          <w:spacing w:val="-4"/>
          <w:w w:val="105"/>
        </w:rPr>
        <w:t>much </w:t>
      </w:r>
      <w:r>
        <w:rPr>
          <w:w w:val="105"/>
        </w:rPr>
        <w:t>of a difference</w:t>
      </w:r>
      <w:r>
        <w:rPr>
          <w:spacing w:val="13"/>
          <w:w w:val="105"/>
        </w:rPr>
        <w:t> </w:t>
      </w:r>
      <w:r>
        <w:rPr>
          <w:w w:val="105"/>
        </w:rPr>
        <w:t>since</w:t>
      </w:r>
      <w:r>
        <w:rPr>
          <w:spacing w:val="14"/>
          <w:w w:val="105"/>
        </w:rPr>
        <w:t> </w:t>
      </w:r>
      <w:r>
        <w:rPr>
          <w:w w:val="105"/>
        </w:rPr>
        <w:t>the</w:t>
      </w:r>
      <w:r>
        <w:rPr>
          <w:spacing w:val="13"/>
          <w:w w:val="105"/>
        </w:rPr>
        <w:t> </w:t>
      </w:r>
      <w:r>
        <w:rPr>
          <w:w w:val="105"/>
        </w:rPr>
        <w:t>size</w:t>
      </w:r>
      <w:r>
        <w:rPr>
          <w:spacing w:val="14"/>
          <w:w w:val="105"/>
        </w:rPr>
        <w:t> </w:t>
      </w:r>
      <w:r>
        <w:rPr>
          <w:w w:val="105"/>
        </w:rPr>
        <w:t>compositions</w:t>
      </w:r>
      <w:r>
        <w:rPr>
          <w:spacing w:val="13"/>
          <w:w w:val="105"/>
        </w:rPr>
        <w:t> </w:t>
      </w:r>
      <w:r>
        <w:rPr>
          <w:w w:val="105"/>
        </w:rPr>
        <w:t>in</w:t>
      </w:r>
      <w:r>
        <w:rPr>
          <w:spacing w:val="14"/>
          <w:w w:val="105"/>
        </w:rPr>
        <w:t> </w:t>
      </w:r>
      <w:r>
        <w:rPr>
          <w:w w:val="105"/>
        </w:rPr>
        <w:t>the</w:t>
      </w:r>
      <w:r>
        <w:rPr>
          <w:spacing w:val="13"/>
          <w:w w:val="105"/>
        </w:rPr>
        <w:t> </w:t>
      </w:r>
      <w:r>
        <w:rPr>
          <w:w w:val="105"/>
        </w:rPr>
        <w:t>EBS</w:t>
      </w:r>
      <w:r>
        <w:rPr>
          <w:spacing w:val="14"/>
          <w:w w:val="105"/>
        </w:rPr>
        <w:t> </w:t>
      </w:r>
      <w:r>
        <w:rPr>
          <w:w w:val="105"/>
        </w:rPr>
        <w:t>and</w:t>
      </w:r>
      <w:r>
        <w:rPr>
          <w:spacing w:val="13"/>
          <w:w w:val="105"/>
        </w:rPr>
        <w:t> </w:t>
      </w:r>
      <w:r>
        <w:rPr>
          <w:w w:val="105"/>
        </w:rPr>
        <w:t>NBS</w:t>
      </w:r>
      <w:r>
        <w:rPr>
          <w:spacing w:val="14"/>
          <w:w w:val="105"/>
        </w:rPr>
        <w:t> </w:t>
      </w:r>
      <w:r>
        <w:rPr>
          <w:w w:val="105"/>
        </w:rPr>
        <w:t>are</w:t>
      </w:r>
      <w:r>
        <w:rPr>
          <w:spacing w:val="14"/>
          <w:w w:val="105"/>
        </w:rPr>
        <w:t> </w:t>
      </w:r>
      <w:r>
        <w:rPr>
          <w:w w:val="105"/>
        </w:rPr>
        <w:t>sufficiently</w:t>
      </w:r>
      <w:r>
        <w:rPr>
          <w:spacing w:val="13"/>
          <w:w w:val="105"/>
        </w:rPr>
        <w:t> </w:t>
      </w:r>
      <w:r>
        <w:rPr>
          <w:w w:val="105"/>
        </w:rPr>
        <w:t>similar)</w:t>
      </w:r>
    </w:p>
    <w:p>
      <w:pPr>
        <w:pStyle w:val="BodyText"/>
        <w:spacing w:before="6"/>
        <w:rPr>
          <w:sz w:val="29"/>
        </w:rPr>
      </w:pPr>
    </w:p>
    <w:p>
      <w:pPr>
        <w:pStyle w:val="ListParagraph"/>
        <w:numPr>
          <w:ilvl w:val="0"/>
          <w:numId w:val="2"/>
        </w:numPr>
        <w:tabs>
          <w:tab w:pos="1986" w:val="left" w:leader="none"/>
        </w:tabs>
        <w:spacing w:line="256" w:lineRule="auto" w:before="0" w:after="0"/>
        <w:ind w:left="1985" w:right="1437" w:hanging="279"/>
        <w:jc w:val="both"/>
        <w:rPr>
          <w:i/>
          <w:sz w:val="22"/>
        </w:rPr>
      </w:pPr>
      <w:r>
        <w:rPr>
          <w:i/>
          <w:w w:val="105"/>
          <w:sz w:val="22"/>
        </w:rPr>
        <w:t>A </w:t>
      </w:r>
      <w:r>
        <w:rPr>
          <w:i/>
          <w:spacing w:val="-3"/>
          <w:w w:val="105"/>
          <w:sz w:val="22"/>
        </w:rPr>
        <w:t>model </w:t>
      </w:r>
      <w:r>
        <w:rPr>
          <w:i/>
          <w:w w:val="105"/>
          <w:sz w:val="22"/>
        </w:rPr>
        <w:t>run with </w:t>
      </w:r>
      <w:r>
        <w:rPr>
          <w:i/>
          <w:spacing w:val="-6"/>
          <w:w w:val="105"/>
          <w:sz w:val="22"/>
        </w:rPr>
        <w:t>VAST processed </w:t>
      </w:r>
      <w:r>
        <w:rPr>
          <w:i/>
          <w:w w:val="105"/>
          <w:sz w:val="22"/>
        </w:rPr>
        <w:t>age </w:t>
      </w:r>
      <w:r>
        <w:rPr>
          <w:i/>
          <w:spacing w:val="-3"/>
          <w:w w:val="105"/>
          <w:sz w:val="22"/>
        </w:rPr>
        <w:t>composition </w:t>
      </w:r>
      <w:r>
        <w:rPr>
          <w:i/>
          <w:w w:val="105"/>
          <w:sz w:val="22"/>
        </w:rPr>
        <w:t>data was included and </w:t>
      </w:r>
      <w:r>
        <w:rPr>
          <w:i/>
          <w:spacing w:val="-6"/>
          <w:w w:val="105"/>
          <w:sz w:val="22"/>
        </w:rPr>
        <w:t>compared </w:t>
      </w:r>
      <w:r>
        <w:rPr>
          <w:i/>
          <w:w w:val="105"/>
          <w:sz w:val="22"/>
        </w:rPr>
        <w:t>with the survey standard</w:t>
      </w:r>
      <w:r>
        <w:rPr>
          <w:i/>
          <w:spacing w:val="-19"/>
          <w:w w:val="105"/>
          <w:sz w:val="22"/>
        </w:rPr>
        <w:t> </w:t>
      </w:r>
      <w:r>
        <w:rPr>
          <w:i/>
          <w:w w:val="105"/>
          <w:sz w:val="22"/>
        </w:rPr>
        <w:t>estimates.</w:t>
      </w:r>
    </w:p>
    <w:p>
      <w:pPr>
        <w:pStyle w:val="BodyText"/>
        <w:spacing w:before="6"/>
        <w:rPr>
          <w:i/>
          <w:sz w:val="29"/>
        </w:rPr>
      </w:pPr>
    </w:p>
    <w:p>
      <w:pPr>
        <w:pStyle w:val="BodyText"/>
        <w:spacing w:line="256" w:lineRule="auto"/>
        <w:ind w:left="1440" w:right="1439"/>
        <w:jc w:val="both"/>
      </w:pPr>
      <w:r>
        <w:rPr>
          <w:w w:val="110"/>
        </w:rPr>
        <w:t>Conduct a sensitivity test of the VAST index, with environmental covariates, by omitting one or two years of NBS data at a time.</w:t>
      </w:r>
    </w:p>
    <w:p>
      <w:pPr>
        <w:pStyle w:val="BodyText"/>
        <w:spacing w:before="6"/>
        <w:rPr>
          <w:sz w:val="29"/>
        </w:rPr>
      </w:pPr>
    </w:p>
    <w:p>
      <w:pPr>
        <w:pStyle w:val="ListParagraph"/>
        <w:numPr>
          <w:ilvl w:val="0"/>
          <w:numId w:val="2"/>
        </w:numPr>
        <w:tabs>
          <w:tab w:pos="1986" w:val="left" w:leader="none"/>
        </w:tabs>
        <w:spacing w:line="256" w:lineRule="auto" w:before="0" w:after="0"/>
        <w:ind w:left="1985" w:right="1437" w:hanging="279"/>
        <w:jc w:val="both"/>
        <w:rPr>
          <w:i/>
          <w:sz w:val="22"/>
        </w:rPr>
      </w:pPr>
      <w:r>
        <w:rPr>
          <w:i/>
          <w:w w:val="105"/>
          <w:sz w:val="22"/>
        </w:rPr>
        <w:t>Thanks to the work of Thorson 2019 we </w:t>
      </w:r>
      <w:r>
        <w:rPr>
          <w:i/>
          <w:spacing w:val="-3"/>
          <w:w w:val="105"/>
          <w:sz w:val="22"/>
        </w:rPr>
        <w:t>were </w:t>
      </w:r>
      <w:r>
        <w:rPr>
          <w:i/>
          <w:w w:val="105"/>
          <w:sz w:val="22"/>
        </w:rPr>
        <w:t>able to evaluate an index that included the extent of the </w:t>
      </w:r>
      <w:r>
        <w:rPr>
          <w:i/>
          <w:spacing w:val="-3"/>
          <w:w w:val="105"/>
          <w:sz w:val="22"/>
        </w:rPr>
        <w:t>cold </w:t>
      </w:r>
      <w:r>
        <w:rPr>
          <w:i/>
          <w:spacing w:val="-6"/>
          <w:w w:val="105"/>
          <w:sz w:val="22"/>
        </w:rPr>
        <w:t>pool </w:t>
      </w:r>
      <w:r>
        <w:rPr>
          <w:i/>
          <w:w w:val="105"/>
          <w:sz w:val="22"/>
        </w:rPr>
        <w:t>as a covariate. Comparisons of index fitting out of sample as suggested </w:t>
      </w:r>
      <w:r>
        <w:rPr>
          <w:i/>
          <w:spacing w:val="-5"/>
          <w:w w:val="105"/>
          <w:sz w:val="22"/>
        </w:rPr>
        <w:t>has </w:t>
      </w:r>
      <w:r>
        <w:rPr>
          <w:i/>
          <w:spacing w:val="-6"/>
          <w:w w:val="105"/>
          <w:sz w:val="22"/>
        </w:rPr>
        <w:t>been </w:t>
      </w:r>
      <w:r>
        <w:rPr>
          <w:i/>
          <w:w w:val="105"/>
          <w:sz w:val="22"/>
        </w:rPr>
        <w:t>done for several of the publications using</w:t>
      </w:r>
      <w:r>
        <w:rPr>
          <w:i/>
          <w:spacing w:val="26"/>
          <w:w w:val="105"/>
          <w:sz w:val="22"/>
        </w:rPr>
        <w:t> </w:t>
      </w:r>
      <w:r>
        <w:rPr>
          <w:i/>
          <w:spacing w:val="-6"/>
          <w:w w:val="105"/>
          <w:sz w:val="22"/>
        </w:rPr>
        <w:t>VAST </w:t>
      </w:r>
      <w:r>
        <w:rPr>
          <w:i/>
          <w:w w:val="105"/>
          <w:sz w:val="22"/>
        </w:rPr>
        <w:t>(</w:t>
      </w:r>
      <w:r>
        <w:rPr>
          <w:rFonts w:ascii="BookAntiqua-BoldItalic" w:hAnsi="BookAntiqua-BoldItalic"/>
          <w:b/>
          <w:i/>
          <w:w w:val="105"/>
          <w:sz w:val="22"/>
        </w:rPr>
        <w:t>right Jim T?</w:t>
      </w:r>
      <w:r>
        <w:rPr>
          <w:i/>
          <w:w w:val="105"/>
          <w:sz w:val="22"/>
        </w:rPr>
        <w:t>)</w:t>
      </w:r>
    </w:p>
    <w:p>
      <w:pPr>
        <w:pStyle w:val="BodyText"/>
        <w:spacing w:before="2"/>
        <w:rPr>
          <w:i/>
          <w:sz w:val="28"/>
        </w:rPr>
      </w:pPr>
    </w:p>
    <w:p>
      <w:pPr>
        <w:pStyle w:val="BodyText"/>
        <w:spacing w:line="256" w:lineRule="auto" w:before="1"/>
        <w:ind w:left="1440" w:right="1439"/>
        <w:jc w:val="both"/>
      </w:pPr>
      <w:r>
        <w:rPr>
          <w:w w:val="105"/>
        </w:rPr>
        <w:t>Regarding the apparent shift in year class dominance between 2012 and 2013, the possibility of a shift in mean length at age should be explored, as should the possible influence of ageing error</w:t>
      </w:r>
    </w:p>
    <w:p>
      <w:pPr>
        <w:pStyle w:val="BodyText"/>
        <w:spacing w:before="5"/>
        <w:rPr>
          <w:sz w:val="29"/>
        </w:rPr>
      </w:pPr>
    </w:p>
    <w:p>
      <w:pPr>
        <w:pStyle w:val="ListParagraph"/>
        <w:numPr>
          <w:ilvl w:val="0"/>
          <w:numId w:val="2"/>
        </w:numPr>
        <w:tabs>
          <w:tab w:pos="1986" w:val="left" w:leader="none"/>
        </w:tabs>
        <w:spacing w:line="256" w:lineRule="auto" w:before="1" w:after="0"/>
        <w:ind w:left="1985" w:right="1437" w:hanging="279"/>
        <w:jc w:val="both"/>
        <w:rPr>
          <w:i/>
          <w:sz w:val="22"/>
        </w:rPr>
      </w:pPr>
      <w:r>
        <w:rPr>
          <w:i/>
          <w:spacing w:val="-4"/>
          <w:w w:val="105"/>
          <w:sz w:val="22"/>
        </w:rPr>
        <w:t>Age </w:t>
      </w:r>
      <w:r>
        <w:rPr>
          <w:i/>
          <w:w w:val="105"/>
          <w:sz w:val="22"/>
        </w:rPr>
        <w:t>determination experts </w:t>
      </w:r>
      <w:r>
        <w:rPr>
          <w:i/>
          <w:spacing w:val="-3"/>
          <w:w w:val="105"/>
          <w:sz w:val="22"/>
        </w:rPr>
        <w:t>re-examined </w:t>
      </w:r>
      <w:r>
        <w:rPr>
          <w:i/>
          <w:w w:val="105"/>
          <w:sz w:val="22"/>
        </w:rPr>
        <w:t>subsets of these data and ageing </w:t>
      </w:r>
      <w:r>
        <w:rPr>
          <w:i/>
          <w:spacing w:val="-3"/>
          <w:w w:val="105"/>
          <w:sz w:val="22"/>
        </w:rPr>
        <w:t>error seems </w:t>
      </w:r>
      <w:r>
        <w:rPr>
          <w:i/>
          <w:w w:val="105"/>
          <w:sz w:val="22"/>
        </w:rPr>
        <w:t>to </w:t>
      </w:r>
      <w:r>
        <w:rPr>
          <w:i/>
          <w:spacing w:val="-6"/>
          <w:w w:val="105"/>
          <w:sz w:val="22"/>
        </w:rPr>
        <w:t>be </w:t>
      </w:r>
      <w:r>
        <w:rPr>
          <w:i/>
          <w:w w:val="105"/>
          <w:sz w:val="22"/>
        </w:rPr>
        <w:t>consistent and</w:t>
      </w:r>
      <w:r>
        <w:rPr>
          <w:i/>
          <w:spacing w:val="-18"/>
          <w:w w:val="105"/>
          <w:sz w:val="22"/>
        </w:rPr>
        <w:t> </w:t>
      </w:r>
      <w:r>
        <w:rPr>
          <w:i/>
          <w:spacing w:val="-5"/>
          <w:w w:val="105"/>
          <w:sz w:val="22"/>
        </w:rPr>
        <w:t>correct.</w:t>
      </w:r>
    </w:p>
    <w:p>
      <w:pPr>
        <w:pStyle w:val="BodyText"/>
        <w:spacing w:before="5"/>
        <w:rPr>
          <w:i/>
          <w:sz w:val="29"/>
        </w:rPr>
      </w:pPr>
    </w:p>
    <w:p>
      <w:pPr>
        <w:pStyle w:val="BodyText"/>
        <w:spacing w:line="256" w:lineRule="auto"/>
        <w:ind w:left="1440" w:right="1439"/>
        <w:jc w:val="both"/>
      </w:pPr>
      <w:r>
        <w:rPr>
          <w:spacing w:val="-5"/>
          <w:w w:val="110"/>
        </w:rPr>
        <w:t>Full</w:t>
      </w:r>
      <w:r>
        <w:rPr>
          <w:spacing w:val="-13"/>
          <w:w w:val="110"/>
        </w:rPr>
        <w:t> </w:t>
      </w:r>
      <w:r>
        <w:rPr>
          <w:w w:val="110"/>
        </w:rPr>
        <w:t>treatment</w:t>
      </w:r>
      <w:r>
        <w:rPr>
          <w:spacing w:val="-12"/>
          <w:w w:val="110"/>
        </w:rPr>
        <w:t> </w:t>
      </w:r>
      <w:r>
        <w:rPr>
          <w:w w:val="110"/>
        </w:rPr>
        <w:t>of</w:t>
      </w:r>
      <w:r>
        <w:rPr>
          <w:spacing w:val="-12"/>
          <w:w w:val="110"/>
        </w:rPr>
        <w:t> </w:t>
      </w:r>
      <w:r>
        <w:rPr>
          <w:w w:val="110"/>
        </w:rPr>
        <w:t>both</w:t>
      </w:r>
      <w:r>
        <w:rPr>
          <w:spacing w:val="-12"/>
          <w:w w:val="110"/>
        </w:rPr>
        <w:t> </w:t>
      </w:r>
      <w:r>
        <w:rPr>
          <w:w w:val="110"/>
        </w:rPr>
        <w:t>the</w:t>
      </w:r>
      <w:r>
        <w:rPr>
          <w:spacing w:val="-12"/>
          <w:w w:val="110"/>
        </w:rPr>
        <w:t> </w:t>
      </w:r>
      <w:r>
        <w:rPr>
          <w:w w:val="110"/>
        </w:rPr>
        <w:t>existing</w:t>
      </w:r>
      <w:r>
        <w:rPr>
          <w:spacing w:val="-12"/>
          <w:w w:val="110"/>
        </w:rPr>
        <w:t> </w:t>
      </w:r>
      <w:r>
        <w:rPr>
          <w:w w:val="110"/>
        </w:rPr>
        <w:t>model</w:t>
      </w:r>
      <w:r>
        <w:rPr>
          <w:spacing w:val="-13"/>
          <w:w w:val="110"/>
        </w:rPr>
        <w:t> </w:t>
      </w:r>
      <w:r>
        <w:rPr>
          <w:w w:val="110"/>
        </w:rPr>
        <w:t>and</w:t>
      </w:r>
      <w:r>
        <w:rPr>
          <w:spacing w:val="-12"/>
          <w:w w:val="110"/>
        </w:rPr>
        <w:t> </w:t>
      </w:r>
      <w:r>
        <w:rPr>
          <w:w w:val="110"/>
        </w:rPr>
        <w:t>models</w:t>
      </w:r>
      <w:r>
        <w:rPr>
          <w:spacing w:val="-12"/>
          <w:w w:val="110"/>
        </w:rPr>
        <w:t> </w:t>
      </w:r>
      <w:r>
        <w:rPr>
          <w:w w:val="110"/>
        </w:rPr>
        <w:t>with</w:t>
      </w:r>
      <w:r>
        <w:rPr>
          <w:spacing w:val="-12"/>
          <w:w w:val="110"/>
        </w:rPr>
        <w:t> </w:t>
      </w:r>
      <w:r>
        <w:rPr>
          <w:w w:val="110"/>
        </w:rPr>
        <w:t>alternative</w:t>
      </w:r>
      <w:r>
        <w:rPr>
          <w:spacing w:val="-12"/>
          <w:w w:val="110"/>
        </w:rPr>
        <w:t> </w:t>
      </w:r>
      <w:r>
        <w:rPr>
          <w:w w:val="110"/>
        </w:rPr>
        <w:t>treatments</w:t>
      </w:r>
      <w:r>
        <w:rPr>
          <w:spacing w:val="-12"/>
          <w:w w:val="110"/>
        </w:rPr>
        <w:t> </w:t>
      </w:r>
      <w:r>
        <w:rPr>
          <w:w w:val="110"/>
        </w:rPr>
        <w:t>of</w:t>
      </w:r>
      <w:r>
        <w:rPr>
          <w:spacing w:val="-13"/>
          <w:w w:val="110"/>
        </w:rPr>
        <w:t> </w:t>
      </w:r>
      <w:r>
        <w:rPr>
          <w:w w:val="110"/>
        </w:rPr>
        <w:t>the</w:t>
      </w:r>
      <w:r>
        <w:rPr>
          <w:spacing w:val="-12"/>
          <w:w w:val="110"/>
        </w:rPr>
        <w:t> </w:t>
      </w:r>
      <w:r>
        <w:rPr>
          <w:w w:val="110"/>
        </w:rPr>
        <w:t>data</w:t>
      </w:r>
      <w:r>
        <w:rPr>
          <w:spacing w:val="-12"/>
          <w:w w:val="110"/>
        </w:rPr>
        <w:t> </w:t>
      </w:r>
      <w:r>
        <w:rPr>
          <w:spacing w:val="-3"/>
          <w:w w:val="110"/>
        </w:rPr>
        <w:t>should </w:t>
      </w:r>
      <w:r>
        <w:rPr>
          <w:w w:val="110"/>
        </w:rPr>
        <w:t>continue to </w:t>
      </w:r>
      <w:r>
        <w:rPr>
          <w:spacing w:val="3"/>
          <w:w w:val="110"/>
        </w:rPr>
        <w:t>be </w:t>
      </w:r>
      <w:r>
        <w:rPr>
          <w:w w:val="110"/>
        </w:rPr>
        <w:t>provided, along with maxABC values under Tier 3 for all</w:t>
      </w:r>
      <w:r>
        <w:rPr>
          <w:spacing w:val="49"/>
          <w:w w:val="110"/>
        </w:rPr>
        <w:t> </w:t>
      </w:r>
      <w:r>
        <w:rPr>
          <w:w w:val="110"/>
        </w:rPr>
        <w:t>models.</w:t>
      </w:r>
    </w:p>
    <w:p>
      <w:pPr>
        <w:pStyle w:val="BodyText"/>
        <w:spacing w:before="6"/>
        <w:rPr>
          <w:sz w:val="29"/>
        </w:rPr>
      </w:pPr>
    </w:p>
    <w:p>
      <w:pPr>
        <w:pStyle w:val="ListParagraph"/>
        <w:numPr>
          <w:ilvl w:val="0"/>
          <w:numId w:val="2"/>
        </w:numPr>
        <w:tabs>
          <w:tab w:pos="1986" w:val="left" w:leader="none"/>
        </w:tabs>
        <w:spacing w:line="240" w:lineRule="auto" w:before="0" w:after="0"/>
        <w:ind w:left="1985" w:right="0" w:hanging="280"/>
        <w:jc w:val="left"/>
        <w:rPr>
          <w:i/>
          <w:sz w:val="22"/>
        </w:rPr>
      </w:pPr>
      <w:r>
        <w:rPr>
          <w:i/>
          <w:w w:val="105"/>
          <w:sz w:val="22"/>
        </w:rPr>
        <w:t>Summary</w:t>
      </w:r>
      <w:r>
        <w:rPr>
          <w:i/>
          <w:spacing w:val="20"/>
          <w:w w:val="105"/>
          <w:sz w:val="22"/>
        </w:rPr>
        <w:t> </w:t>
      </w:r>
      <w:r>
        <w:rPr>
          <w:i/>
          <w:w w:val="105"/>
          <w:sz w:val="22"/>
        </w:rPr>
        <w:t>tables</w:t>
      </w:r>
      <w:r>
        <w:rPr>
          <w:i/>
          <w:spacing w:val="22"/>
          <w:w w:val="105"/>
          <w:sz w:val="22"/>
        </w:rPr>
        <w:t> </w:t>
      </w:r>
      <w:r>
        <w:rPr>
          <w:i/>
          <w:w w:val="105"/>
          <w:sz w:val="22"/>
        </w:rPr>
        <w:t>for</w:t>
      </w:r>
      <w:r>
        <w:rPr>
          <w:i/>
          <w:spacing w:val="22"/>
          <w:w w:val="105"/>
          <w:sz w:val="22"/>
        </w:rPr>
        <w:t> </w:t>
      </w:r>
      <w:r>
        <w:rPr>
          <w:i/>
          <w:w w:val="105"/>
          <w:sz w:val="22"/>
        </w:rPr>
        <w:t>alternative</w:t>
      </w:r>
      <w:r>
        <w:rPr>
          <w:i/>
          <w:spacing w:val="22"/>
          <w:w w:val="105"/>
          <w:sz w:val="22"/>
        </w:rPr>
        <w:t> </w:t>
      </w:r>
      <w:r>
        <w:rPr>
          <w:i/>
          <w:spacing w:val="-3"/>
          <w:w w:val="105"/>
          <w:sz w:val="22"/>
        </w:rPr>
        <w:t>treatments</w:t>
      </w:r>
      <w:r>
        <w:rPr>
          <w:i/>
          <w:spacing w:val="21"/>
          <w:w w:val="105"/>
          <w:sz w:val="22"/>
        </w:rPr>
        <w:t> </w:t>
      </w:r>
      <w:r>
        <w:rPr>
          <w:i/>
          <w:w w:val="105"/>
          <w:sz w:val="22"/>
        </w:rPr>
        <w:t>of</w:t>
      </w:r>
      <w:r>
        <w:rPr>
          <w:i/>
          <w:spacing w:val="22"/>
          <w:w w:val="105"/>
          <w:sz w:val="22"/>
        </w:rPr>
        <w:t> </w:t>
      </w:r>
      <w:r>
        <w:rPr>
          <w:i/>
          <w:w w:val="105"/>
          <w:sz w:val="22"/>
        </w:rPr>
        <w:t>data</w:t>
      </w:r>
      <w:r>
        <w:rPr>
          <w:i/>
          <w:spacing w:val="21"/>
          <w:w w:val="105"/>
          <w:sz w:val="22"/>
        </w:rPr>
        <w:t> </w:t>
      </w:r>
      <w:r>
        <w:rPr>
          <w:i/>
          <w:w w:val="105"/>
          <w:sz w:val="22"/>
        </w:rPr>
        <w:t>including</w:t>
      </w:r>
      <w:r>
        <w:rPr>
          <w:i/>
          <w:spacing w:val="22"/>
          <w:w w:val="105"/>
          <w:sz w:val="22"/>
        </w:rPr>
        <w:t> </w:t>
      </w:r>
      <w:r>
        <w:rPr>
          <w:i/>
          <w:w w:val="105"/>
          <w:sz w:val="22"/>
        </w:rPr>
        <w:t>Tier</w:t>
      </w:r>
      <w:r>
        <w:rPr>
          <w:i/>
          <w:spacing w:val="22"/>
          <w:w w:val="105"/>
          <w:sz w:val="22"/>
        </w:rPr>
        <w:t> </w:t>
      </w:r>
      <w:r>
        <w:rPr>
          <w:i/>
          <w:w w:val="105"/>
          <w:sz w:val="22"/>
        </w:rPr>
        <w:t>3</w:t>
      </w:r>
      <w:r>
        <w:rPr>
          <w:i/>
          <w:spacing w:val="22"/>
          <w:w w:val="105"/>
          <w:sz w:val="22"/>
        </w:rPr>
        <w:t> </w:t>
      </w:r>
      <w:r>
        <w:rPr>
          <w:i/>
          <w:spacing w:val="-4"/>
          <w:w w:val="105"/>
          <w:sz w:val="22"/>
        </w:rPr>
        <w:t>are</w:t>
      </w:r>
      <w:r>
        <w:rPr>
          <w:i/>
          <w:spacing w:val="21"/>
          <w:w w:val="105"/>
          <w:sz w:val="22"/>
        </w:rPr>
        <w:t> </w:t>
      </w:r>
      <w:r>
        <w:rPr>
          <w:i/>
          <w:spacing w:val="-3"/>
          <w:w w:val="105"/>
          <w:sz w:val="22"/>
        </w:rPr>
        <w:t>provided.</w:t>
      </w:r>
    </w:p>
    <w:p>
      <w:pPr>
        <w:pStyle w:val="BodyText"/>
        <w:rPr>
          <w:i/>
          <w:sz w:val="31"/>
        </w:rPr>
      </w:pPr>
    </w:p>
    <w:p>
      <w:pPr>
        <w:pStyle w:val="BodyText"/>
        <w:spacing w:line="256" w:lineRule="auto"/>
        <w:ind w:left="1440" w:right="1439"/>
        <w:jc w:val="both"/>
      </w:pPr>
      <w:r>
        <w:rPr>
          <w:w w:val="105"/>
        </w:rPr>
        <w:t>Re-examine the geographic subset of data currently used to develop the AVO index, specifically to see if including Bristol Bay data improves the correlation</w:t>
      </w:r>
    </w:p>
    <w:p>
      <w:pPr>
        <w:pStyle w:val="BodyText"/>
        <w:spacing w:before="6"/>
        <w:rPr>
          <w:sz w:val="29"/>
        </w:rPr>
      </w:pPr>
    </w:p>
    <w:p>
      <w:pPr>
        <w:pStyle w:val="ListParagraph"/>
        <w:numPr>
          <w:ilvl w:val="0"/>
          <w:numId w:val="2"/>
        </w:numPr>
        <w:tabs>
          <w:tab w:pos="1986" w:val="left" w:leader="none"/>
        </w:tabs>
        <w:spacing w:line="256" w:lineRule="auto" w:before="0" w:after="0"/>
        <w:ind w:left="1985" w:right="1437" w:hanging="279"/>
        <w:jc w:val="both"/>
        <w:rPr>
          <w:i/>
          <w:sz w:val="22"/>
        </w:rPr>
      </w:pPr>
      <w:r>
        <w:rPr>
          <w:i/>
          <w:w w:val="105"/>
          <w:sz w:val="22"/>
        </w:rPr>
        <w:t>Due to staffing issues, including the government shutdown, this was given low priority over other</w:t>
      </w:r>
      <w:r>
        <w:rPr>
          <w:i/>
          <w:spacing w:val="19"/>
          <w:w w:val="105"/>
          <w:sz w:val="22"/>
        </w:rPr>
        <w:t> </w:t>
      </w:r>
      <w:r>
        <w:rPr>
          <w:i/>
          <w:w w:val="105"/>
          <w:sz w:val="22"/>
        </w:rPr>
        <w:t>work.</w:t>
      </w:r>
    </w:p>
    <w:p>
      <w:pPr>
        <w:spacing w:after="0" w:line="256" w:lineRule="auto"/>
        <w:jc w:val="both"/>
        <w:rPr>
          <w:sz w:val="22"/>
        </w:rPr>
        <w:sectPr>
          <w:pgSz w:w="12240" w:h="15840"/>
          <w:pgMar w:top="1320" w:bottom="280" w:left="0" w:right="0"/>
        </w:sectPr>
      </w:pPr>
    </w:p>
    <w:p>
      <w:pPr>
        <w:pStyle w:val="BodyText"/>
        <w:spacing w:line="256" w:lineRule="auto" w:before="113"/>
        <w:ind w:left="1440" w:right="1439"/>
        <w:jc w:val="both"/>
      </w:pPr>
      <w:r>
        <w:rPr>
          <w:w w:val="110"/>
        </w:rPr>
        <w:t>Explore</w:t>
      </w:r>
      <w:r>
        <w:rPr>
          <w:spacing w:val="-18"/>
          <w:w w:val="110"/>
        </w:rPr>
        <w:t> </w:t>
      </w:r>
      <w:r>
        <w:rPr>
          <w:w w:val="110"/>
        </w:rPr>
        <w:t>“A”</w:t>
      </w:r>
      <w:r>
        <w:rPr>
          <w:spacing w:val="-18"/>
          <w:w w:val="110"/>
        </w:rPr>
        <w:t> </w:t>
      </w:r>
      <w:r>
        <w:rPr>
          <w:w w:val="110"/>
        </w:rPr>
        <w:t>season</w:t>
      </w:r>
      <w:r>
        <w:rPr>
          <w:spacing w:val="-17"/>
          <w:w w:val="110"/>
        </w:rPr>
        <w:t> </w:t>
      </w:r>
      <w:r>
        <w:rPr>
          <w:w w:val="110"/>
        </w:rPr>
        <w:t>trends</w:t>
      </w:r>
      <w:r>
        <w:rPr>
          <w:spacing w:val="-18"/>
          <w:w w:val="110"/>
        </w:rPr>
        <w:t> </w:t>
      </w:r>
      <w:r>
        <w:rPr>
          <w:w w:val="110"/>
        </w:rPr>
        <w:t>in</w:t>
      </w:r>
      <w:r>
        <w:rPr>
          <w:spacing w:val="-18"/>
          <w:w w:val="110"/>
        </w:rPr>
        <w:t> </w:t>
      </w:r>
      <w:r>
        <w:rPr>
          <w:w w:val="110"/>
        </w:rPr>
        <w:t>mean</w:t>
      </w:r>
      <w:r>
        <w:rPr>
          <w:spacing w:val="-17"/>
          <w:w w:val="110"/>
        </w:rPr>
        <w:t> </w:t>
      </w:r>
      <w:r>
        <w:rPr>
          <w:spacing w:val="-3"/>
          <w:w w:val="110"/>
        </w:rPr>
        <w:t>weight</w:t>
      </w:r>
      <w:r>
        <w:rPr>
          <w:spacing w:val="-18"/>
          <w:w w:val="110"/>
        </w:rPr>
        <w:t> </w:t>
      </w:r>
      <w:r>
        <w:rPr>
          <w:w w:val="110"/>
        </w:rPr>
        <w:t>at</w:t>
      </w:r>
      <w:r>
        <w:rPr>
          <w:spacing w:val="-17"/>
          <w:w w:val="110"/>
        </w:rPr>
        <w:t> </w:t>
      </w:r>
      <w:r>
        <w:rPr>
          <w:w w:val="110"/>
        </w:rPr>
        <w:t>length</w:t>
      </w:r>
      <w:r>
        <w:rPr>
          <w:spacing w:val="-18"/>
          <w:w w:val="110"/>
        </w:rPr>
        <w:t> </w:t>
      </w:r>
      <w:r>
        <w:rPr>
          <w:w w:val="110"/>
        </w:rPr>
        <w:t>with</w:t>
      </w:r>
      <w:r>
        <w:rPr>
          <w:spacing w:val="-18"/>
          <w:w w:val="110"/>
        </w:rPr>
        <w:t> </w:t>
      </w:r>
      <w:r>
        <w:rPr>
          <w:w w:val="110"/>
        </w:rPr>
        <w:t>a</w:t>
      </w:r>
      <w:r>
        <w:rPr>
          <w:spacing w:val="-17"/>
          <w:w w:val="110"/>
        </w:rPr>
        <w:t> </w:t>
      </w:r>
      <w:r>
        <w:rPr>
          <w:w w:val="110"/>
        </w:rPr>
        <w:t>GAM</w:t>
      </w:r>
      <w:r>
        <w:rPr>
          <w:spacing w:val="-18"/>
          <w:w w:val="110"/>
        </w:rPr>
        <w:t> </w:t>
      </w:r>
      <w:r>
        <w:rPr>
          <w:w w:val="110"/>
        </w:rPr>
        <w:t>or</w:t>
      </w:r>
      <w:r>
        <w:rPr>
          <w:spacing w:val="-17"/>
          <w:w w:val="110"/>
        </w:rPr>
        <w:t> </w:t>
      </w:r>
      <w:r>
        <w:rPr>
          <w:w w:val="110"/>
        </w:rPr>
        <w:t>similar</w:t>
      </w:r>
      <w:r>
        <w:rPr>
          <w:spacing w:val="-18"/>
          <w:w w:val="110"/>
        </w:rPr>
        <w:t> </w:t>
      </w:r>
      <w:r>
        <w:rPr>
          <w:w w:val="110"/>
        </w:rPr>
        <w:t>technique,</w:t>
      </w:r>
      <w:r>
        <w:rPr>
          <w:spacing w:val="-15"/>
          <w:w w:val="110"/>
        </w:rPr>
        <w:t> </w:t>
      </w:r>
      <w:r>
        <w:rPr>
          <w:w w:val="110"/>
        </w:rPr>
        <w:t>to</w:t>
      </w:r>
      <w:r>
        <w:rPr>
          <w:spacing w:val="-18"/>
          <w:w w:val="110"/>
        </w:rPr>
        <w:t> </w:t>
      </w:r>
      <w:r>
        <w:rPr>
          <w:w w:val="110"/>
        </w:rPr>
        <w:t>determine if</w:t>
      </w:r>
      <w:r>
        <w:rPr>
          <w:spacing w:val="-28"/>
          <w:w w:val="110"/>
        </w:rPr>
        <w:t> </w:t>
      </w:r>
      <w:r>
        <w:rPr>
          <w:w w:val="110"/>
        </w:rPr>
        <w:t>the</w:t>
      </w:r>
      <w:r>
        <w:rPr>
          <w:spacing w:val="-27"/>
          <w:w w:val="110"/>
        </w:rPr>
        <w:t> </w:t>
      </w:r>
      <w:r>
        <w:rPr>
          <w:w w:val="110"/>
        </w:rPr>
        <w:t>trends</w:t>
      </w:r>
      <w:r>
        <w:rPr>
          <w:spacing w:val="-27"/>
          <w:w w:val="110"/>
        </w:rPr>
        <w:t> </w:t>
      </w:r>
      <w:r>
        <w:rPr>
          <w:w w:val="110"/>
        </w:rPr>
        <w:t>are</w:t>
      </w:r>
      <w:r>
        <w:rPr>
          <w:spacing w:val="-27"/>
          <w:w w:val="110"/>
        </w:rPr>
        <w:t> </w:t>
      </w:r>
      <w:r>
        <w:rPr>
          <w:w w:val="110"/>
        </w:rPr>
        <w:t>either</w:t>
      </w:r>
      <w:r>
        <w:rPr>
          <w:spacing w:val="-27"/>
          <w:w w:val="110"/>
        </w:rPr>
        <w:t> </w:t>
      </w:r>
      <w:r>
        <w:rPr>
          <w:w w:val="110"/>
        </w:rPr>
        <w:t>predominantly</w:t>
      </w:r>
      <w:r>
        <w:rPr>
          <w:spacing w:val="-28"/>
          <w:w w:val="110"/>
        </w:rPr>
        <w:t> </w:t>
      </w:r>
      <w:r>
        <w:rPr>
          <w:w w:val="110"/>
        </w:rPr>
        <w:t>environmental</w:t>
      </w:r>
      <w:r>
        <w:rPr>
          <w:spacing w:val="-27"/>
          <w:w w:val="110"/>
        </w:rPr>
        <w:t> </w:t>
      </w:r>
      <w:r>
        <w:rPr>
          <w:w w:val="110"/>
        </w:rPr>
        <w:t>or</w:t>
      </w:r>
      <w:r>
        <w:rPr>
          <w:spacing w:val="-28"/>
          <w:w w:val="110"/>
        </w:rPr>
        <w:t> </w:t>
      </w:r>
      <w:r>
        <w:rPr>
          <w:w w:val="110"/>
        </w:rPr>
        <w:t>predominantly</w:t>
      </w:r>
      <w:r>
        <w:rPr>
          <w:spacing w:val="-27"/>
          <w:w w:val="110"/>
        </w:rPr>
        <w:t> </w:t>
      </w:r>
      <w:r>
        <w:rPr>
          <w:w w:val="110"/>
        </w:rPr>
        <w:t>fishery-driven</w:t>
      </w:r>
      <w:r>
        <w:rPr>
          <w:spacing w:val="-27"/>
          <w:w w:val="110"/>
        </w:rPr>
        <w:t> </w:t>
      </w:r>
      <w:r>
        <w:rPr>
          <w:w w:val="110"/>
        </w:rPr>
        <w:t>Regarding</w:t>
      </w:r>
      <w:r>
        <w:rPr>
          <w:spacing w:val="-27"/>
          <w:w w:val="110"/>
        </w:rPr>
        <w:t> </w:t>
      </w:r>
      <w:r>
        <w:rPr>
          <w:spacing w:val="-5"/>
          <w:w w:val="110"/>
        </w:rPr>
        <w:t>sR, </w:t>
      </w:r>
      <w:r>
        <w:rPr>
          <w:w w:val="110"/>
        </w:rPr>
        <w:t>explore alternative fixed values or estimation</w:t>
      </w:r>
      <w:r>
        <w:rPr>
          <w:spacing w:val="53"/>
          <w:w w:val="110"/>
        </w:rPr>
        <w:t> </w:t>
      </w:r>
      <w:r>
        <w:rPr>
          <w:w w:val="110"/>
        </w:rPr>
        <w:t>methods.</w:t>
      </w:r>
    </w:p>
    <w:p>
      <w:pPr>
        <w:pStyle w:val="BodyText"/>
        <w:spacing w:before="6"/>
        <w:rPr>
          <w:sz w:val="29"/>
        </w:rPr>
      </w:pPr>
    </w:p>
    <w:p>
      <w:pPr>
        <w:pStyle w:val="ListParagraph"/>
        <w:numPr>
          <w:ilvl w:val="0"/>
          <w:numId w:val="2"/>
        </w:numPr>
        <w:tabs>
          <w:tab w:pos="1986" w:val="left" w:leader="none"/>
        </w:tabs>
        <w:spacing w:line="256" w:lineRule="auto" w:before="1" w:after="0"/>
        <w:ind w:left="1985" w:right="1437" w:hanging="279"/>
        <w:jc w:val="both"/>
        <w:rPr>
          <w:i/>
          <w:sz w:val="22"/>
        </w:rPr>
      </w:pPr>
      <w:r>
        <w:rPr>
          <w:i/>
          <w:spacing w:val="-5"/>
          <w:w w:val="105"/>
          <w:sz w:val="22"/>
        </w:rPr>
        <w:t>Trends </w:t>
      </w:r>
      <w:r>
        <w:rPr>
          <w:i/>
          <w:w w:val="105"/>
          <w:sz w:val="22"/>
        </w:rPr>
        <w:t>in </w:t>
      </w:r>
      <w:r>
        <w:rPr>
          <w:i/>
          <w:spacing w:val="-3"/>
          <w:w w:val="105"/>
          <w:sz w:val="22"/>
        </w:rPr>
        <w:t>mean </w:t>
      </w:r>
      <w:r>
        <w:rPr>
          <w:i/>
          <w:w w:val="105"/>
          <w:sz w:val="22"/>
        </w:rPr>
        <w:t>weight given length </w:t>
      </w:r>
      <w:r>
        <w:rPr>
          <w:i/>
          <w:spacing w:val="-4"/>
          <w:w w:val="105"/>
          <w:sz w:val="22"/>
        </w:rPr>
        <w:t>are </w:t>
      </w:r>
      <w:r>
        <w:rPr>
          <w:i/>
          <w:w w:val="105"/>
          <w:sz w:val="22"/>
        </w:rPr>
        <w:t>again </w:t>
      </w:r>
      <w:r>
        <w:rPr>
          <w:i/>
          <w:spacing w:val="-3"/>
          <w:w w:val="105"/>
          <w:sz w:val="22"/>
        </w:rPr>
        <w:t>presented. </w:t>
      </w:r>
      <w:r>
        <w:rPr>
          <w:i/>
          <w:w w:val="105"/>
          <w:sz w:val="22"/>
        </w:rPr>
        <w:t>The extent that fishery effects this pattern was shown to </w:t>
      </w:r>
      <w:r>
        <w:rPr>
          <w:i/>
          <w:spacing w:val="-6"/>
          <w:w w:val="105"/>
          <w:sz w:val="22"/>
        </w:rPr>
        <w:t>be </w:t>
      </w:r>
      <w:r>
        <w:rPr>
          <w:i/>
          <w:spacing w:val="-4"/>
          <w:w w:val="105"/>
          <w:sz w:val="22"/>
        </w:rPr>
        <w:t>related </w:t>
      </w:r>
      <w:r>
        <w:rPr>
          <w:i/>
          <w:w w:val="105"/>
          <w:sz w:val="22"/>
        </w:rPr>
        <w:t>to timing. </w:t>
      </w:r>
      <w:r>
        <w:rPr>
          <w:i/>
          <w:spacing w:val="-3"/>
          <w:w w:val="105"/>
          <w:sz w:val="22"/>
        </w:rPr>
        <w:t>Further </w:t>
      </w:r>
      <w:r>
        <w:rPr>
          <w:i/>
          <w:w w:val="105"/>
          <w:sz w:val="22"/>
        </w:rPr>
        <w:t>work is </w:t>
      </w:r>
      <w:r>
        <w:rPr>
          <w:i/>
          <w:spacing w:val="-6"/>
          <w:w w:val="105"/>
          <w:sz w:val="22"/>
        </w:rPr>
        <w:t>needed </w:t>
      </w:r>
      <w:r>
        <w:rPr>
          <w:i/>
          <w:w w:val="105"/>
          <w:sz w:val="22"/>
        </w:rPr>
        <w:t>to establish a </w:t>
      </w:r>
      <w:r>
        <w:rPr>
          <w:i/>
          <w:spacing w:val="-3"/>
          <w:w w:val="105"/>
          <w:sz w:val="22"/>
        </w:rPr>
        <w:t>mean </w:t>
      </w:r>
      <w:r>
        <w:rPr>
          <w:i/>
          <w:w w:val="105"/>
          <w:sz w:val="22"/>
        </w:rPr>
        <w:t>baseline (in</w:t>
      </w:r>
      <w:r>
        <w:rPr>
          <w:i/>
          <w:spacing w:val="21"/>
          <w:w w:val="105"/>
          <w:sz w:val="22"/>
        </w:rPr>
        <w:t> </w:t>
      </w:r>
      <w:r>
        <w:rPr>
          <w:i/>
          <w:w w:val="105"/>
          <w:sz w:val="22"/>
        </w:rPr>
        <w:t>time</w:t>
      </w:r>
      <w:r>
        <w:rPr>
          <w:i/>
          <w:spacing w:val="22"/>
          <w:w w:val="105"/>
          <w:sz w:val="22"/>
        </w:rPr>
        <w:t> </w:t>
      </w:r>
      <w:r>
        <w:rPr>
          <w:i/>
          <w:w w:val="105"/>
          <w:sz w:val="22"/>
        </w:rPr>
        <w:t>and</w:t>
      </w:r>
      <w:r>
        <w:rPr>
          <w:i/>
          <w:spacing w:val="22"/>
          <w:w w:val="105"/>
          <w:sz w:val="22"/>
        </w:rPr>
        <w:t> </w:t>
      </w:r>
      <w:r>
        <w:rPr>
          <w:i/>
          <w:spacing w:val="-4"/>
          <w:w w:val="105"/>
          <w:sz w:val="22"/>
        </w:rPr>
        <w:t>space)</w:t>
      </w:r>
      <w:r>
        <w:rPr>
          <w:i/>
          <w:spacing w:val="21"/>
          <w:w w:val="105"/>
          <w:sz w:val="22"/>
        </w:rPr>
        <w:t> </w:t>
      </w:r>
      <w:r>
        <w:rPr>
          <w:i/>
          <w:w w:val="105"/>
          <w:sz w:val="22"/>
        </w:rPr>
        <w:t>to</w:t>
      </w:r>
      <w:r>
        <w:rPr>
          <w:i/>
          <w:spacing w:val="22"/>
          <w:w w:val="105"/>
          <w:sz w:val="22"/>
        </w:rPr>
        <w:t> </w:t>
      </w:r>
      <w:r>
        <w:rPr>
          <w:i/>
          <w:w w:val="105"/>
          <w:sz w:val="22"/>
        </w:rPr>
        <w:t>try</w:t>
      </w:r>
      <w:r>
        <w:rPr>
          <w:i/>
          <w:spacing w:val="23"/>
          <w:w w:val="105"/>
          <w:sz w:val="22"/>
        </w:rPr>
        <w:t> </w:t>
      </w:r>
      <w:r>
        <w:rPr>
          <w:i/>
          <w:w w:val="105"/>
          <w:sz w:val="22"/>
        </w:rPr>
        <w:t>to</w:t>
      </w:r>
      <w:r>
        <w:rPr>
          <w:i/>
          <w:spacing w:val="22"/>
          <w:w w:val="105"/>
          <w:sz w:val="22"/>
        </w:rPr>
        <w:t> </w:t>
      </w:r>
      <w:r>
        <w:rPr>
          <w:i/>
          <w:w w:val="105"/>
          <w:sz w:val="22"/>
        </w:rPr>
        <w:t>sort</w:t>
      </w:r>
      <w:r>
        <w:rPr>
          <w:i/>
          <w:spacing w:val="22"/>
          <w:w w:val="105"/>
          <w:sz w:val="22"/>
        </w:rPr>
        <w:t> </w:t>
      </w:r>
      <w:r>
        <w:rPr>
          <w:i/>
          <w:w w:val="105"/>
          <w:sz w:val="22"/>
        </w:rPr>
        <w:t>out</w:t>
      </w:r>
      <w:r>
        <w:rPr>
          <w:i/>
          <w:spacing w:val="22"/>
          <w:w w:val="105"/>
          <w:sz w:val="22"/>
        </w:rPr>
        <w:t> </w:t>
      </w:r>
      <w:r>
        <w:rPr>
          <w:i/>
          <w:w w:val="105"/>
          <w:sz w:val="22"/>
        </w:rPr>
        <w:t>environmental</w:t>
      </w:r>
      <w:r>
        <w:rPr>
          <w:i/>
          <w:spacing w:val="21"/>
          <w:w w:val="105"/>
          <w:sz w:val="22"/>
        </w:rPr>
        <w:t> </w:t>
      </w:r>
      <w:r>
        <w:rPr>
          <w:i/>
          <w:w w:val="105"/>
          <w:sz w:val="22"/>
        </w:rPr>
        <w:t>effects</w:t>
      </w:r>
      <w:r>
        <w:rPr>
          <w:i/>
          <w:spacing w:val="22"/>
          <w:w w:val="105"/>
          <w:sz w:val="22"/>
        </w:rPr>
        <w:t> </w:t>
      </w:r>
      <w:r>
        <w:rPr>
          <w:i/>
          <w:w w:val="105"/>
          <w:sz w:val="22"/>
        </w:rPr>
        <w:t>hypotheses.</w:t>
      </w:r>
    </w:p>
    <w:p>
      <w:pPr>
        <w:pStyle w:val="BodyText"/>
        <w:spacing w:before="6"/>
        <w:rPr>
          <w:i/>
          <w:sz w:val="29"/>
        </w:rPr>
      </w:pPr>
    </w:p>
    <w:p>
      <w:pPr>
        <w:spacing w:line="256" w:lineRule="auto" w:before="0"/>
        <w:ind w:left="1440" w:right="1439" w:firstLine="0"/>
        <w:jc w:val="both"/>
        <w:rPr>
          <w:i/>
          <w:sz w:val="22"/>
        </w:rPr>
      </w:pPr>
      <w:r>
        <w:rPr>
          <w:i/>
          <w:w w:val="105"/>
          <w:sz w:val="22"/>
        </w:rPr>
        <w:t>We included an expanded evaluation of fishery performance this year. Specifically, we examined the spatial pattern of the fishery and developed a statistic of dispersion of individual tows</w:t>
      </w:r>
    </w:p>
    <w:p>
      <w:pPr>
        <w:pStyle w:val="BodyText"/>
        <w:spacing w:before="3"/>
        <w:rPr>
          <w:i/>
          <w:sz w:val="37"/>
        </w:rPr>
      </w:pPr>
    </w:p>
    <w:p>
      <w:pPr>
        <w:pStyle w:val="Heading5"/>
      </w:pPr>
      <w:r>
        <w:rPr>
          <w:w w:val="115"/>
        </w:rPr>
        <w:t>Introduction</w:t>
      </w:r>
    </w:p>
    <w:p>
      <w:pPr>
        <w:pStyle w:val="BodyText"/>
        <w:spacing w:before="3"/>
        <w:rPr>
          <w:b/>
          <w:sz w:val="29"/>
        </w:rPr>
      </w:pPr>
    </w:p>
    <w:p>
      <w:pPr>
        <w:pStyle w:val="Heading6"/>
      </w:pPr>
      <w:r>
        <w:rPr>
          <w:w w:val="115"/>
        </w:rPr>
        <w:t>General</w:t>
      </w:r>
    </w:p>
    <w:p>
      <w:pPr>
        <w:pStyle w:val="BodyText"/>
        <w:spacing w:line="256" w:lineRule="auto" w:before="244"/>
        <w:ind w:left="1440" w:right="1439"/>
        <w:jc w:val="both"/>
      </w:pPr>
      <w:bookmarkStart w:name="General" w:id="13"/>
      <w:bookmarkEnd w:id="13"/>
      <w:r>
        <w:rPr/>
      </w:r>
      <w:bookmarkStart w:name="Review of Life History" w:id="14"/>
      <w:bookmarkEnd w:id="14"/>
      <w:r>
        <w:rPr/>
      </w:r>
      <w:bookmarkStart w:name="Stock structure" w:id="15"/>
      <w:bookmarkEnd w:id="15"/>
      <w:r>
        <w:rPr/>
      </w:r>
      <w:bookmarkStart w:name="Fishery" w:id="16"/>
      <w:bookmarkEnd w:id="16"/>
      <w:r>
        <w:rPr/>
      </w:r>
      <w:bookmarkStart w:name="_bookmark4" w:id="17"/>
      <w:bookmarkEnd w:id="17"/>
      <w:r>
        <w:rPr/>
      </w:r>
      <w:r>
        <w:rPr>
          <w:w w:val="105"/>
        </w:rPr>
        <w:t>Walleye pollock (</w:t>
      </w:r>
      <w:r>
        <w:rPr>
          <w:i/>
          <w:w w:val="105"/>
        </w:rPr>
        <w:t>Gadus chalcogrammus</w:t>
      </w:r>
      <w:r>
        <w:rPr>
          <w:w w:val="105"/>
        </w:rPr>
        <w:t>; hereafter referred to as pollock) are broadly distributed throughout the North Pacific with the largest concentrations  found  in  the  Eastern  Bering  Sea. Also known as Alaska pollock, this species continues to play important roles ecologically and economically.</w:t>
      </w:r>
    </w:p>
    <w:p>
      <w:pPr>
        <w:pStyle w:val="BodyText"/>
        <w:spacing w:before="7"/>
        <w:rPr>
          <w:sz w:val="35"/>
        </w:rPr>
      </w:pPr>
    </w:p>
    <w:p>
      <w:pPr>
        <w:pStyle w:val="Heading6"/>
      </w:pPr>
      <w:r>
        <w:rPr>
          <w:w w:val="110"/>
        </w:rPr>
        <w:t>Review of Life History</w:t>
      </w:r>
    </w:p>
    <w:p>
      <w:pPr>
        <w:pStyle w:val="BodyText"/>
        <w:spacing w:line="256" w:lineRule="auto" w:before="244"/>
        <w:ind w:left="1440" w:right="1437"/>
        <w:jc w:val="both"/>
      </w:pPr>
      <w:r>
        <w:rPr>
          <w:w w:val="105"/>
        </w:rPr>
        <w:t>In the EBS pollock spawn generally in the period March-May and in relatively localized regions during specific periods (Bailey 2000). Generally spawning begins nearshore north of Unimak Island in March and April and later near the Pribilof Islands (Jung et al. 2006, Bacheler et al. 2010). </w:t>
      </w:r>
      <w:r>
        <w:rPr>
          <w:spacing w:val="-3"/>
          <w:w w:val="105"/>
        </w:rPr>
        <w:t>Females </w:t>
      </w:r>
      <w:r>
        <w:rPr>
          <w:w w:val="105"/>
        </w:rPr>
        <w:t>are batch spawners with up to 10 batches of eggs per female per year. Eggs and larvae </w:t>
      </w:r>
      <w:r>
        <w:rPr>
          <w:spacing w:val="-7"/>
          <w:w w:val="105"/>
        </w:rPr>
        <w:t>of </w:t>
      </w:r>
      <w:r>
        <w:rPr>
          <w:w w:val="105"/>
        </w:rPr>
        <w:t>EBS pollock are planktonic for a period of about 90 days and appear to </w:t>
      </w:r>
      <w:r>
        <w:rPr>
          <w:spacing w:val="3"/>
          <w:w w:val="105"/>
        </w:rPr>
        <w:t>be </w:t>
      </w:r>
      <w:r>
        <w:rPr>
          <w:w w:val="105"/>
        </w:rPr>
        <w:t>sensitive to </w:t>
      </w:r>
      <w:r>
        <w:rPr>
          <w:spacing w:val="-3"/>
          <w:w w:val="105"/>
        </w:rPr>
        <w:t>environmen- </w:t>
      </w:r>
      <w:r>
        <w:rPr>
          <w:w w:val="105"/>
        </w:rPr>
        <w:t>tal conditions. These conditions likely affect their dispersal into favorable areas (for subsequent separation from predators) and also affect general </w:t>
      </w:r>
      <w:r>
        <w:rPr>
          <w:spacing w:val="3"/>
          <w:w w:val="105"/>
        </w:rPr>
        <w:t>food </w:t>
      </w:r>
      <w:r>
        <w:rPr>
          <w:w w:val="105"/>
        </w:rPr>
        <w:t>requirements for over-wintering survival (Gann et al. 2015, Heintz et al., 2013, Hunt et al. 2011, Ciannelli et al. 2004).  Duffy-Anderson </w:t>
      </w:r>
      <w:r>
        <w:rPr>
          <w:spacing w:val="-6"/>
          <w:w w:val="105"/>
        </w:rPr>
        <w:t>et   </w:t>
      </w:r>
      <w:r>
        <w:rPr>
          <w:w w:val="105"/>
        </w:rPr>
        <w:t>al.</w:t>
      </w:r>
      <w:r>
        <w:rPr>
          <w:spacing w:val="13"/>
          <w:w w:val="105"/>
        </w:rPr>
        <w:t> </w:t>
      </w:r>
      <w:r>
        <w:rPr>
          <w:w w:val="105"/>
        </w:rPr>
        <w:t>(2015)</w:t>
      </w:r>
      <w:r>
        <w:rPr>
          <w:spacing w:val="14"/>
          <w:w w:val="105"/>
        </w:rPr>
        <w:t> </w:t>
      </w:r>
      <w:r>
        <w:rPr>
          <w:w w:val="105"/>
        </w:rPr>
        <w:t>provide</w:t>
      </w:r>
      <w:r>
        <w:rPr>
          <w:spacing w:val="13"/>
          <w:w w:val="105"/>
        </w:rPr>
        <w:t> </w:t>
      </w:r>
      <w:r>
        <w:rPr>
          <w:w w:val="105"/>
        </w:rPr>
        <w:t>a</w:t>
      </w:r>
      <w:r>
        <w:rPr>
          <w:spacing w:val="14"/>
          <w:w w:val="105"/>
        </w:rPr>
        <w:t> </w:t>
      </w:r>
      <w:r>
        <w:rPr>
          <w:w w:val="105"/>
        </w:rPr>
        <w:t>review</w:t>
      </w:r>
      <w:r>
        <w:rPr>
          <w:spacing w:val="14"/>
          <w:w w:val="105"/>
        </w:rPr>
        <w:t> </w:t>
      </w:r>
      <w:r>
        <w:rPr>
          <w:w w:val="105"/>
        </w:rPr>
        <w:t>of</w:t>
      </w:r>
      <w:r>
        <w:rPr>
          <w:spacing w:val="13"/>
          <w:w w:val="105"/>
        </w:rPr>
        <w:t> </w:t>
      </w:r>
      <w:r>
        <w:rPr>
          <w:w w:val="105"/>
        </w:rPr>
        <w:t>the</w:t>
      </w:r>
      <w:r>
        <w:rPr>
          <w:spacing w:val="14"/>
          <w:w w:val="105"/>
        </w:rPr>
        <w:t> </w:t>
      </w:r>
      <w:r>
        <w:rPr>
          <w:w w:val="105"/>
        </w:rPr>
        <w:t>early</w:t>
      </w:r>
      <w:r>
        <w:rPr>
          <w:spacing w:val="13"/>
          <w:w w:val="105"/>
        </w:rPr>
        <w:t> </w:t>
      </w:r>
      <w:r>
        <w:rPr>
          <w:w w:val="105"/>
        </w:rPr>
        <w:t>life</w:t>
      </w:r>
      <w:r>
        <w:rPr>
          <w:spacing w:val="14"/>
          <w:w w:val="105"/>
        </w:rPr>
        <w:t> </w:t>
      </w:r>
      <w:r>
        <w:rPr>
          <w:w w:val="105"/>
        </w:rPr>
        <w:t>history</w:t>
      </w:r>
      <w:r>
        <w:rPr>
          <w:spacing w:val="14"/>
          <w:w w:val="105"/>
        </w:rPr>
        <w:t> </w:t>
      </w:r>
      <w:r>
        <w:rPr>
          <w:w w:val="105"/>
        </w:rPr>
        <w:t>of</w:t>
      </w:r>
      <w:r>
        <w:rPr>
          <w:spacing w:val="13"/>
          <w:w w:val="105"/>
        </w:rPr>
        <w:t> </w:t>
      </w:r>
      <w:r>
        <w:rPr>
          <w:w w:val="105"/>
        </w:rPr>
        <w:t>EBS</w:t>
      </w:r>
      <w:r>
        <w:rPr>
          <w:spacing w:val="14"/>
          <w:w w:val="105"/>
        </w:rPr>
        <w:t> </w:t>
      </w:r>
      <w:r>
        <w:rPr>
          <w:w w:val="105"/>
        </w:rPr>
        <w:t>pollock.</w:t>
      </w:r>
    </w:p>
    <w:p>
      <w:pPr>
        <w:pStyle w:val="BodyText"/>
        <w:spacing w:line="256" w:lineRule="auto" w:before="102"/>
        <w:ind w:left="1440" w:right="1437"/>
        <w:jc w:val="both"/>
      </w:pPr>
      <w:r>
        <w:rPr>
          <w:w w:val="110"/>
        </w:rPr>
        <w:t>Throughout their range juvenile pollock feed on a </w:t>
      </w:r>
      <w:r>
        <w:rPr>
          <w:spacing w:val="-3"/>
          <w:w w:val="110"/>
        </w:rPr>
        <w:t>variety </w:t>
      </w:r>
      <w:r>
        <w:rPr>
          <w:w w:val="110"/>
        </w:rPr>
        <w:t>of planktonic crustaceans, including calanoid </w:t>
      </w:r>
      <w:r>
        <w:rPr>
          <w:spacing w:val="2"/>
          <w:w w:val="110"/>
        </w:rPr>
        <w:t>copepods </w:t>
      </w:r>
      <w:r>
        <w:rPr>
          <w:w w:val="110"/>
        </w:rPr>
        <w:t>and euphausiids. In the EBS shelf region, one-year-old pollock are found throughout the water column, but also commonly occur in the NMFS bottom trawl </w:t>
      </w:r>
      <w:r>
        <w:rPr>
          <w:spacing w:val="-4"/>
          <w:w w:val="110"/>
        </w:rPr>
        <w:t>survey. Ages </w:t>
      </w:r>
      <w:r>
        <w:rPr>
          <w:w w:val="110"/>
        </w:rPr>
        <w:t>2</w:t>
      </w:r>
      <w:r>
        <w:rPr>
          <w:spacing w:val="-8"/>
          <w:w w:val="110"/>
        </w:rPr>
        <w:t> </w:t>
      </w:r>
      <w:r>
        <w:rPr>
          <w:w w:val="110"/>
        </w:rPr>
        <w:t>and</w:t>
      </w:r>
      <w:r>
        <w:rPr>
          <w:spacing w:val="-7"/>
          <w:w w:val="110"/>
        </w:rPr>
        <w:t> </w:t>
      </w:r>
      <w:r>
        <w:rPr>
          <w:w w:val="110"/>
        </w:rPr>
        <w:t>3</w:t>
      </w:r>
      <w:r>
        <w:rPr>
          <w:spacing w:val="-8"/>
          <w:w w:val="110"/>
        </w:rPr>
        <w:t> </w:t>
      </w:r>
      <w:r>
        <w:rPr>
          <w:w w:val="110"/>
        </w:rPr>
        <w:t>year</w:t>
      </w:r>
      <w:r>
        <w:rPr>
          <w:spacing w:val="-8"/>
          <w:w w:val="110"/>
        </w:rPr>
        <w:t> </w:t>
      </w:r>
      <w:r>
        <w:rPr>
          <w:w w:val="110"/>
        </w:rPr>
        <w:t>old</w:t>
      </w:r>
      <w:r>
        <w:rPr>
          <w:spacing w:val="-8"/>
          <w:w w:val="110"/>
        </w:rPr>
        <w:t> </w:t>
      </w:r>
      <w:r>
        <w:rPr>
          <w:w w:val="110"/>
        </w:rPr>
        <w:t>pollock</w:t>
      </w:r>
      <w:r>
        <w:rPr>
          <w:spacing w:val="-8"/>
          <w:w w:val="110"/>
        </w:rPr>
        <w:t> </w:t>
      </w:r>
      <w:r>
        <w:rPr>
          <w:w w:val="110"/>
        </w:rPr>
        <w:t>are</w:t>
      </w:r>
      <w:r>
        <w:rPr>
          <w:spacing w:val="-8"/>
          <w:w w:val="110"/>
        </w:rPr>
        <w:t> </w:t>
      </w:r>
      <w:r>
        <w:rPr>
          <w:w w:val="110"/>
        </w:rPr>
        <w:t>rarely</w:t>
      </w:r>
      <w:r>
        <w:rPr>
          <w:spacing w:val="-7"/>
          <w:w w:val="110"/>
        </w:rPr>
        <w:t> </w:t>
      </w:r>
      <w:r>
        <w:rPr>
          <w:w w:val="110"/>
        </w:rPr>
        <w:t>caught</w:t>
      </w:r>
      <w:r>
        <w:rPr>
          <w:spacing w:val="-8"/>
          <w:w w:val="110"/>
        </w:rPr>
        <w:t> </w:t>
      </w:r>
      <w:r>
        <w:rPr>
          <w:w w:val="110"/>
        </w:rPr>
        <w:t>in</w:t>
      </w:r>
      <w:r>
        <w:rPr>
          <w:spacing w:val="-7"/>
          <w:w w:val="110"/>
        </w:rPr>
        <w:t> </w:t>
      </w:r>
      <w:r>
        <w:rPr>
          <w:w w:val="110"/>
        </w:rPr>
        <w:t>summer</w:t>
      </w:r>
      <w:r>
        <w:rPr>
          <w:spacing w:val="-7"/>
          <w:w w:val="110"/>
        </w:rPr>
        <w:t> </w:t>
      </w:r>
      <w:r>
        <w:rPr>
          <w:w w:val="110"/>
        </w:rPr>
        <w:t>bottom</w:t>
      </w:r>
      <w:r>
        <w:rPr>
          <w:spacing w:val="-8"/>
          <w:w w:val="110"/>
        </w:rPr>
        <w:t> </w:t>
      </w:r>
      <w:r>
        <w:rPr>
          <w:w w:val="110"/>
        </w:rPr>
        <w:t>trawl</w:t>
      </w:r>
      <w:r>
        <w:rPr>
          <w:spacing w:val="-8"/>
          <w:w w:val="110"/>
        </w:rPr>
        <w:t> </w:t>
      </w:r>
      <w:r>
        <w:rPr>
          <w:w w:val="110"/>
        </w:rPr>
        <w:t>survey</w:t>
      </w:r>
      <w:r>
        <w:rPr>
          <w:spacing w:val="-8"/>
          <w:w w:val="110"/>
        </w:rPr>
        <w:t> </w:t>
      </w:r>
      <w:r>
        <w:rPr>
          <w:w w:val="110"/>
        </w:rPr>
        <w:t>gear</w:t>
      </w:r>
      <w:r>
        <w:rPr>
          <w:spacing w:val="-7"/>
          <w:w w:val="110"/>
        </w:rPr>
        <w:t> </w:t>
      </w:r>
      <w:r>
        <w:rPr>
          <w:w w:val="110"/>
        </w:rPr>
        <w:t>and</w:t>
      </w:r>
      <w:r>
        <w:rPr>
          <w:spacing w:val="-8"/>
          <w:w w:val="110"/>
        </w:rPr>
        <w:t> </w:t>
      </w:r>
      <w:r>
        <w:rPr>
          <w:w w:val="110"/>
        </w:rPr>
        <w:t>are</w:t>
      </w:r>
      <w:r>
        <w:rPr>
          <w:spacing w:val="-7"/>
          <w:w w:val="110"/>
        </w:rPr>
        <w:t> </w:t>
      </w:r>
      <w:r>
        <w:rPr>
          <w:w w:val="110"/>
        </w:rPr>
        <w:t>more</w:t>
      </w:r>
      <w:r>
        <w:rPr>
          <w:spacing w:val="-7"/>
          <w:w w:val="110"/>
        </w:rPr>
        <w:t> </w:t>
      </w:r>
      <w:r>
        <w:rPr>
          <w:w w:val="110"/>
        </w:rPr>
        <w:t>com- mon in the midwater zone as detected </w:t>
      </w:r>
      <w:r>
        <w:rPr>
          <w:spacing w:val="-3"/>
          <w:w w:val="110"/>
        </w:rPr>
        <w:t>by </w:t>
      </w:r>
      <w:r>
        <w:rPr>
          <w:w w:val="110"/>
        </w:rPr>
        <w:t>mid-water acoustic trawl surveys. </w:t>
      </w:r>
      <w:r>
        <w:rPr>
          <w:spacing w:val="-3"/>
          <w:w w:val="110"/>
        </w:rPr>
        <w:t>Younger </w:t>
      </w:r>
      <w:r>
        <w:rPr>
          <w:w w:val="110"/>
        </w:rPr>
        <w:t>pollock </w:t>
      </w:r>
      <w:r>
        <w:rPr>
          <w:spacing w:val="-4"/>
          <w:w w:val="110"/>
        </w:rPr>
        <w:t>are </w:t>
      </w:r>
      <w:r>
        <w:rPr>
          <w:w w:val="110"/>
        </w:rPr>
        <w:t>generally</w:t>
      </w:r>
      <w:r>
        <w:rPr>
          <w:spacing w:val="-3"/>
          <w:w w:val="110"/>
        </w:rPr>
        <w:t> </w:t>
      </w:r>
      <w:r>
        <w:rPr>
          <w:w w:val="110"/>
        </w:rPr>
        <w:t>found</w:t>
      </w:r>
      <w:r>
        <w:rPr>
          <w:spacing w:val="-3"/>
          <w:w w:val="110"/>
        </w:rPr>
        <w:t> </w:t>
      </w:r>
      <w:r>
        <w:rPr>
          <w:w w:val="110"/>
        </w:rPr>
        <w:t>in</w:t>
      </w:r>
      <w:r>
        <w:rPr>
          <w:spacing w:val="-3"/>
          <w:w w:val="110"/>
        </w:rPr>
        <w:t> </w:t>
      </w:r>
      <w:r>
        <w:rPr>
          <w:w w:val="110"/>
        </w:rPr>
        <w:t>the</w:t>
      </w:r>
      <w:r>
        <w:rPr>
          <w:spacing w:val="-3"/>
          <w:w w:val="110"/>
        </w:rPr>
        <w:t> </w:t>
      </w:r>
      <w:r>
        <w:rPr>
          <w:w w:val="110"/>
        </w:rPr>
        <w:t>more</w:t>
      </w:r>
      <w:r>
        <w:rPr>
          <w:spacing w:val="-3"/>
          <w:w w:val="110"/>
        </w:rPr>
        <w:t> </w:t>
      </w:r>
      <w:r>
        <w:rPr>
          <w:w w:val="110"/>
        </w:rPr>
        <w:t>northern</w:t>
      </w:r>
      <w:r>
        <w:rPr>
          <w:spacing w:val="-3"/>
          <w:w w:val="110"/>
        </w:rPr>
        <w:t> </w:t>
      </w:r>
      <w:r>
        <w:rPr>
          <w:w w:val="110"/>
        </w:rPr>
        <w:t>parts</w:t>
      </w:r>
      <w:r>
        <w:rPr>
          <w:spacing w:val="-3"/>
          <w:w w:val="110"/>
        </w:rPr>
        <w:t> </w:t>
      </w:r>
      <w:r>
        <w:rPr>
          <w:w w:val="110"/>
        </w:rPr>
        <w:t>of</w:t>
      </w:r>
      <w:r>
        <w:rPr>
          <w:spacing w:val="-3"/>
          <w:w w:val="110"/>
        </w:rPr>
        <w:t> </w:t>
      </w:r>
      <w:r>
        <w:rPr>
          <w:w w:val="110"/>
        </w:rPr>
        <w:t>the</w:t>
      </w:r>
      <w:r>
        <w:rPr>
          <w:spacing w:val="-3"/>
          <w:w w:val="110"/>
        </w:rPr>
        <w:t> </w:t>
      </w:r>
      <w:r>
        <w:rPr>
          <w:w w:val="110"/>
        </w:rPr>
        <w:t>survey</w:t>
      </w:r>
      <w:r>
        <w:rPr>
          <w:spacing w:val="-3"/>
          <w:w w:val="110"/>
        </w:rPr>
        <w:t> </w:t>
      </w:r>
      <w:r>
        <w:rPr>
          <w:w w:val="110"/>
        </w:rPr>
        <w:t>area</w:t>
      </w:r>
      <w:r>
        <w:rPr>
          <w:spacing w:val="-3"/>
          <w:w w:val="110"/>
        </w:rPr>
        <w:t> </w:t>
      </w:r>
      <w:r>
        <w:rPr>
          <w:w w:val="110"/>
        </w:rPr>
        <w:t>and</w:t>
      </w:r>
      <w:r>
        <w:rPr>
          <w:spacing w:val="-3"/>
          <w:w w:val="110"/>
        </w:rPr>
        <w:t> </w:t>
      </w:r>
      <w:r>
        <w:rPr>
          <w:w w:val="110"/>
        </w:rPr>
        <w:t>appear</w:t>
      </w:r>
      <w:r>
        <w:rPr>
          <w:spacing w:val="-3"/>
          <w:w w:val="110"/>
        </w:rPr>
        <w:t> </w:t>
      </w:r>
      <w:r>
        <w:rPr>
          <w:w w:val="110"/>
        </w:rPr>
        <w:t>to</w:t>
      </w:r>
      <w:r>
        <w:rPr>
          <w:spacing w:val="-3"/>
          <w:w w:val="110"/>
        </w:rPr>
        <w:t> </w:t>
      </w:r>
      <w:r>
        <w:rPr>
          <w:spacing w:val="-4"/>
          <w:w w:val="110"/>
        </w:rPr>
        <w:t>move</w:t>
      </w:r>
      <w:r>
        <w:rPr>
          <w:spacing w:val="-3"/>
          <w:w w:val="110"/>
        </w:rPr>
        <w:t> </w:t>
      </w:r>
      <w:r>
        <w:rPr>
          <w:w w:val="110"/>
        </w:rPr>
        <w:t>to</w:t>
      </w:r>
      <w:r>
        <w:rPr>
          <w:spacing w:val="-3"/>
          <w:w w:val="110"/>
        </w:rPr>
        <w:t> </w:t>
      </w:r>
      <w:r>
        <w:rPr>
          <w:w w:val="110"/>
        </w:rPr>
        <w:t>the</w:t>
      </w:r>
      <w:r>
        <w:rPr>
          <w:spacing w:val="-3"/>
          <w:w w:val="110"/>
        </w:rPr>
        <w:t> </w:t>
      </w:r>
      <w:r>
        <w:rPr>
          <w:w w:val="110"/>
        </w:rPr>
        <w:t>southeast as they age (Buckley et al. 2009). Euphausiids, principally </w:t>
      </w:r>
      <w:r>
        <w:rPr>
          <w:i/>
          <w:w w:val="110"/>
        </w:rPr>
        <w:t>Thysanoessa inermis </w:t>
      </w:r>
      <w:r>
        <w:rPr>
          <w:w w:val="110"/>
        </w:rPr>
        <w:t>and </w:t>
      </w:r>
      <w:r>
        <w:rPr>
          <w:i/>
          <w:w w:val="110"/>
        </w:rPr>
        <w:t>T. raschii</w:t>
      </w:r>
      <w:r>
        <w:rPr>
          <w:w w:val="110"/>
        </w:rPr>
        <w:t>, are among the most important prey items for pollock in the Bering Sea (Livingston, 1991; Lang et al., 2000; Brodeur et al., 2002; Cianelli et al., 2004; Lang et al., 2005). Pollock diets become more</w:t>
      </w:r>
      <w:r>
        <w:rPr>
          <w:spacing w:val="-18"/>
          <w:w w:val="110"/>
        </w:rPr>
        <w:t> </w:t>
      </w:r>
      <w:r>
        <w:rPr>
          <w:w w:val="110"/>
        </w:rPr>
        <w:t>piscivorous</w:t>
      </w:r>
      <w:r>
        <w:rPr>
          <w:spacing w:val="-18"/>
          <w:w w:val="110"/>
        </w:rPr>
        <w:t> </w:t>
      </w:r>
      <w:r>
        <w:rPr>
          <w:w w:val="110"/>
        </w:rPr>
        <w:t>with</w:t>
      </w:r>
      <w:r>
        <w:rPr>
          <w:spacing w:val="-18"/>
          <w:w w:val="110"/>
        </w:rPr>
        <w:t> </w:t>
      </w:r>
      <w:r>
        <w:rPr>
          <w:w w:val="110"/>
        </w:rPr>
        <w:t>age,</w:t>
      </w:r>
      <w:r>
        <w:rPr>
          <w:spacing w:val="-18"/>
          <w:w w:val="110"/>
        </w:rPr>
        <w:t> </w:t>
      </w:r>
      <w:r>
        <w:rPr>
          <w:w w:val="110"/>
        </w:rPr>
        <w:t>and</w:t>
      </w:r>
      <w:r>
        <w:rPr>
          <w:spacing w:val="-18"/>
          <w:w w:val="110"/>
        </w:rPr>
        <w:t> </w:t>
      </w:r>
      <w:r>
        <w:rPr>
          <w:w w:val="110"/>
        </w:rPr>
        <w:t>cannibalism</w:t>
      </w:r>
      <w:r>
        <w:rPr>
          <w:spacing w:val="-18"/>
          <w:w w:val="110"/>
        </w:rPr>
        <w:t> </w:t>
      </w:r>
      <w:r>
        <w:rPr>
          <w:w w:val="110"/>
        </w:rPr>
        <w:t>has</w:t>
      </w:r>
      <w:r>
        <w:rPr>
          <w:spacing w:val="-17"/>
          <w:w w:val="110"/>
        </w:rPr>
        <w:t> </w:t>
      </w:r>
      <w:r>
        <w:rPr>
          <w:w w:val="110"/>
        </w:rPr>
        <w:t>been</w:t>
      </w:r>
      <w:r>
        <w:rPr>
          <w:spacing w:val="-18"/>
          <w:w w:val="110"/>
        </w:rPr>
        <w:t> </w:t>
      </w:r>
      <w:r>
        <w:rPr>
          <w:w w:val="110"/>
        </w:rPr>
        <w:t>commonly</w:t>
      </w:r>
      <w:r>
        <w:rPr>
          <w:spacing w:val="-18"/>
          <w:w w:val="110"/>
        </w:rPr>
        <w:t> </w:t>
      </w:r>
      <w:r>
        <w:rPr>
          <w:w w:val="110"/>
        </w:rPr>
        <w:t>observed</w:t>
      </w:r>
      <w:r>
        <w:rPr>
          <w:spacing w:val="-18"/>
          <w:w w:val="110"/>
        </w:rPr>
        <w:t> </w:t>
      </w:r>
      <w:r>
        <w:rPr>
          <w:w w:val="110"/>
        </w:rPr>
        <w:t>in</w:t>
      </w:r>
      <w:r>
        <w:rPr>
          <w:spacing w:val="-18"/>
          <w:w w:val="110"/>
        </w:rPr>
        <w:t> </w:t>
      </w:r>
      <w:r>
        <w:rPr>
          <w:w w:val="110"/>
        </w:rPr>
        <w:t>this</w:t>
      </w:r>
      <w:r>
        <w:rPr>
          <w:spacing w:val="-18"/>
          <w:w w:val="110"/>
        </w:rPr>
        <w:t> </w:t>
      </w:r>
      <w:r>
        <w:rPr>
          <w:w w:val="110"/>
        </w:rPr>
        <w:t>region.</w:t>
      </w:r>
      <w:r>
        <w:rPr>
          <w:spacing w:val="-3"/>
          <w:w w:val="110"/>
        </w:rPr>
        <w:t> However, </w:t>
      </w:r>
      <w:r>
        <w:rPr>
          <w:w w:val="110"/>
        </w:rPr>
        <w:t>Buckley</w:t>
      </w:r>
      <w:r>
        <w:rPr>
          <w:spacing w:val="-19"/>
          <w:w w:val="110"/>
        </w:rPr>
        <w:t> </w:t>
      </w:r>
      <w:r>
        <w:rPr>
          <w:w w:val="110"/>
        </w:rPr>
        <w:t>et</w:t>
      </w:r>
      <w:r>
        <w:rPr>
          <w:spacing w:val="-18"/>
          <w:w w:val="110"/>
        </w:rPr>
        <w:t> </w:t>
      </w:r>
      <w:r>
        <w:rPr>
          <w:w w:val="110"/>
        </w:rPr>
        <w:t>al.</w:t>
      </w:r>
      <w:r>
        <w:rPr>
          <w:spacing w:val="-18"/>
          <w:w w:val="110"/>
        </w:rPr>
        <w:t> </w:t>
      </w:r>
      <w:r>
        <w:rPr>
          <w:w w:val="110"/>
        </w:rPr>
        <w:t>(2016)</w:t>
      </w:r>
      <w:r>
        <w:rPr>
          <w:spacing w:val="-18"/>
          <w:w w:val="110"/>
        </w:rPr>
        <w:t> </w:t>
      </w:r>
      <w:r>
        <w:rPr>
          <w:spacing w:val="-3"/>
          <w:w w:val="110"/>
        </w:rPr>
        <w:t>showed</w:t>
      </w:r>
      <w:r>
        <w:rPr>
          <w:spacing w:val="-19"/>
          <w:w w:val="110"/>
        </w:rPr>
        <w:t> </w:t>
      </w:r>
      <w:r>
        <w:rPr>
          <w:w w:val="110"/>
        </w:rPr>
        <w:t>spatial</w:t>
      </w:r>
      <w:r>
        <w:rPr>
          <w:spacing w:val="-18"/>
          <w:w w:val="110"/>
        </w:rPr>
        <w:t> </w:t>
      </w:r>
      <w:r>
        <w:rPr>
          <w:w w:val="110"/>
        </w:rPr>
        <w:t>patterns</w:t>
      </w:r>
      <w:r>
        <w:rPr>
          <w:spacing w:val="-17"/>
          <w:w w:val="110"/>
        </w:rPr>
        <w:t> </w:t>
      </w:r>
      <w:r>
        <w:rPr>
          <w:w w:val="110"/>
        </w:rPr>
        <w:t>of</w:t>
      </w:r>
      <w:r>
        <w:rPr>
          <w:spacing w:val="-18"/>
          <w:w w:val="110"/>
        </w:rPr>
        <w:t> </w:t>
      </w:r>
      <w:r>
        <w:rPr>
          <w:w w:val="110"/>
        </w:rPr>
        <w:t>pollock</w:t>
      </w:r>
      <w:r>
        <w:rPr>
          <w:spacing w:val="-19"/>
          <w:w w:val="110"/>
        </w:rPr>
        <w:t> </w:t>
      </w:r>
      <w:r>
        <w:rPr>
          <w:w w:val="110"/>
        </w:rPr>
        <w:t>foraging</w:t>
      </w:r>
      <w:r>
        <w:rPr>
          <w:spacing w:val="-18"/>
          <w:w w:val="110"/>
        </w:rPr>
        <w:t> </w:t>
      </w:r>
      <w:r>
        <w:rPr>
          <w:spacing w:val="-3"/>
          <w:w w:val="110"/>
        </w:rPr>
        <w:t>by</w:t>
      </w:r>
      <w:r>
        <w:rPr>
          <w:spacing w:val="-19"/>
          <w:w w:val="110"/>
        </w:rPr>
        <w:t> </w:t>
      </w:r>
      <w:r>
        <w:rPr>
          <w:w w:val="110"/>
        </w:rPr>
        <w:t>size</w:t>
      </w:r>
      <w:r>
        <w:rPr>
          <w:spacing w:val="-18"/>
          <w:w w:val="110"/>
        </w:rPr>
        <w:t> </w:t>
      </w:r>
      <w:r>
        <w:rPr>
          <w:w w:val="110"/>
        </w:rPr>
        <w:t>of</w:t>
      </w:r>
      <w:r>
        <w:rPr>
          <w:spacing w:val="-18"/>
          <w:w w:val="110"/>
        </w:rPr>
        <w:t> </w:t>
      </w:r>
      <w:r>
        <w:rPr>
          <w:w w:val="110"/>
        </w:rPr>
        <w:t>predators.</w:t>
      </w:r>
      <w:r>
        <w:rPr>
          <w:spacing w:val="2"/>
          <w:w w:val="110"/>
        </w:rPr>
        <w:t> </w:t>
      </w:r>
      <w:r>
        <w:rPr>
          <w:spacing w:val="-6"/>
          <w:w w:val="110"/>
        </w:rPr>
        <w:t>For</w:t>
      </w:r>
      <w:r>
        <w:rPr>
          <w:spacing w:val="-18"/>
          <w:w w:val="110"/>
        </w:rPr>
        <w:t> </w:t>
      </w:r>
      <w:r>
        <w:rPr>
          <w:w w:val="110"/>
        </w:rPr>
        <w:t>example, the</w:t>
      </w:r>
      <w:r>
        <w:rPr>
          <w:spacing w:val="-16"/>
          <w:w w:val="110"/>
        </w:rPr>
        <w:t> </w:t>
      </w:r>
      <w:r>
        <w:rPr>
          <w:w w:val="110"/>
        </w:rPr>
        <w:t>northern</w:t>
      </w:r>
      <w:r>
        <w:rPr>
          <w:spacing w:val="-16"/>
          <w:w w:val="110"/>
        </w:rPr>
        <w:t> </w:t>
      </w:r>
      <w:r>
        <w:rPr>
          <w:w w:val="110"/>
        </w:rPr>
        <w:t>part</w:t>
      </w:r>
      <w:r>
        <w:rPr>
          <w:spacing w:val="-16"/>
          <w:w w:val="110"/>
        </w:rPr>
        <w:t> </w:t>
      </w:r>
      <w:r>
        <w:rPr>
          <w:w w:val="110"/>
        </w:rPr>
        <w:t>of</w:t>
      </w:r>
      <w:r>
        <w:rPr>
          <w:spacing w:val="-15"/>
          <w:w w:val="110"/>
        </w:rPr>
        <w:t> </w:t>
      </w:r>
      <w:r>
        <w:rPr>
          <w:w w:val="110"/>
        </w:rPr>
        <w:t>the</w:t>
      </w:r>
      <w:r>
        <w:rPr>
          <w:spacing w:val="-16"/>
          <w:w w:val="110"/>
        </w:rPr>
        <w:t> </w:t>
      </w:r>
      <w:r>
        <w:rPr>
          <w:w w:val="110"/>
        </w:rPr>
        <w:t>shelf</w:t>
      </w:r>
      <w:r>
        <w:rPr>
          <w:spacing w:val="-16"/>
          <w:w w:val="110"/>
        </w:rPr>
        <w:t> </w:t>
      </w:r>
      <w:r>
        <w:rPr>
          <w:w w:val="110"/>
        </w:rPr>
        <w:t>region</w:t>
      </w:r>
      <w:r>
        <w:rPr>
          <w:spacing w:val="-16"/>
          <w:w w:val="110"/>
        </w:rPr>
        <w:t> </w:t>
      </w:r>
      <w:r>
        <w:rPr>
          <w:w w:val="110"/>
        </w:rPr>
        <w:t>between</w:t>
      </w:r>
      <w:r>
        <w:rPr>
          <w:spacing w:val="-15"/>
          <w:w w:val="110"/>
        </w:rPr>
        <w:t> </w:t>
      </w:r>
      <w:r>
        <w:rPr>
          <w:w w:val="110"/>
        </w:rPr>
        <w:t>the</w:t>
      </w:r>
      <w:r>
        <w:rPr>
          <w:spacing w:val="-16"/>
          <w:w w:val="110"/>
        </w:rPr>
        <w:t> </w:t>
      </w:r>
      <w:r>
        <w:rPr>
          <w:w w:val="110"/>
        </w:rPr>
        <w:t>100</w:t>
      </w:r>
      <w:r>
        <w:rPr>
          <w:spacing w:val="-16"/>
          <w:w w:val="110"/>
        </w:rPr>
        <w:t> </w:t>
      </w:r>
      <w:r>
        <w:rPr>
          <w:w w:val="110"/>
        </w:rPr>
        <w:t>and</w:t>
      </w:r>
      <w:r>
        <w:rPr>
          <w:spacing w:val="-15"/>
          <w:w w:val="110"/>
        </w:rPr>
        <w:t> </w:t>
      </w:r>
      <w:r>
        <w:rPr>
          <w:w w:val="110"/>
        </w:rPr>
        <w:t>200</w:t>
      </w:r>
      <w:r>
        <w:rPr>
          <w:spacing w:val="-16"/>
          <w:w w:val="110"/>
        </w:rPr>
        <w:t> </w:t>
      </w:r>
      <w:r>
        <w:rPr>
          <w:w w:val="110"/>
        </w:rPr>
        <w:t>m</w:t>
      </w:r>
      <w:r>
        <w:rPr>
          <w:spacing w:val="-16"/>
          <w:w w:val="110"/>
        </w:rPr>
        <w:t> </w:t>
      </w:r>
      <w:r>
        <w:rPr>
          <w:w w:val="110"/>
        </w:rPr>
        <w:t>isobaths</w:t>
      </w:r>
      <w:r>
        <w:rPr>
          <w:spacing w:val="-16"/>
          <w:w w:val="110"/>
        </w:rPr>
        <w:t> </w:t>
      </w:r>
      <w:r>
        <w:rPr>
          <w:w w:val="110"/>
        </w:rPr>
        <w:t>(closest</w:t>
      </w:r>
      <w:r>
        <w:rPr>
          <w:spacing w:val="-15"/>
          <w:w w:val="110"/>
        </w:rPr>
        <w:t> </w:t>
      </w:r>
      <w:r>
        <w:rPr>
          <w:w w:val="110"/>
        </w:rPr>
        <w:t>to</w:t>
      </w:r>
      <w:r>
        <w:rPr>
          <w:spacing w:val="-16"/>
          <w:w w:val="110"/>
        </w:rPr>
        <w:t> </w:t>
      </w:r>
      <w:r>
        <w:rPr>
          <w:w w:val="110"/>
        </w:rPr>
        <w:t>the</w:t>
      </w:r>
      <w:r>
        <w:rPr>
          <w:spacing w:val="-16"/>
          <w:w w:val="110"/>
        </w:rPr>
        <w:t> </w:t>
      </w:r>
      <w:r>
        <w:rPr>
          <w:w w:val="110"/>
        </w:rPr>
        <w:t>shelf</w:t>
      </w:r>
      <w:r>
        <w:rPr>
          <w:spacing w:val="-15"/>
          <w:w w:val="110"/>
        </w:rPr>
        <w:t> </w:t>
      </w:r>
      <w:r>
        <w:rPr>
          <w:w w:val="110"/>
        </w:rPr>
        <w:t>break) tends</w:t>
      </w:r>
      <w:r>
        <w:rPr>
          <w:spacing w:val="9"/>
          <w:w w:val="110"/>
        </w:rPr>
        <w:t> </w:t>
      </w:r>
      <w:r>
        <w:rPr>
          <w:w w:val="110"/>
        </w:rPr>
        <w:t>to</w:t>
      </w:r>
      <w:r>
        <w:rPr>
          <w:spacing w:val="10"/>
          <w:w w:val="110"/>
        </w:rPr>
        <w:t> </w:t>
      </w:r>
      <w:r>
        <w:rPr>
          <w:spacing w:val="3"/>
          <w:w w:val="110"/>
        </w:rPr>
        <w:t>be</w:t>
      </w:r>
      <w:r>
        <w:rPr>
          <w:spacing w:val="10"/>
          <w:w w:val="110"/>
        </w:rPr>
        <w:t> </w:t>
      </w:r>
      <w:r>
        <w:rPr>
          <w:w w:val="110"/>
        </w:rPr>
        <w:t>more</w:t>
      </w:r>
      <w:r>
        <w:rPr>
          <w:spacing w:val="10"/>
          <w:w w:val="110"/>
        </w:rPr>
        <w:t> </w:t>
      </w:r>
      <w:r>
        <w:rPr>
          <w:w w:val="110"/>
        </w:rPr>
        <w:t>piscivorous</w:t>
      </w:r>
      <w:r>
        <w:rPr>
          <w:spacing w:val="10"/>
          <w:w w:val="110"/>
        </w:rPr>
        <w:t> </w:t>
      </w:r>
      <w:r>
        <w:rPr>
          <w:w w:val="110"/>
        </w:rPr>
        <w:t>than</w:t>
      </w:r>
      <w:r>
        <w:rPr>
          <w:spacing w:val="9"/>
          <w:w w:val="110"/>
        </w:rPr>
        <w:t> </w:t>
      </w:r>
      <w:r>
        <w:rPr>
          <w:w w:val="110"/>
        </w:rPr>
        <w:t>counterparts</w:t>
      </w:r>
      <w:r>
        <w:rPr>
          <w:spacing w:val="10"/>
          <w:w w:val="110"/>
        </w:rPr>
        <w:t> </w:t>
      </w:r>
      <w:r>
        <w:rPr>
          <w:w w:val="110"/>
        </w:rPr>
        <w:t>in</w:t>
      </w:r>
      <w:r>
        <w:rPr>
          <w:spacing w:val="10"/>
          <w:w w:val="110"/>
        </w:rPr>
        <w:t> </w:t>
      </w:r>
      <w:r>
        <w:rPr>
          <w:w w:val="110"/>
        </w:rPr>
        <w:t>other</w:t>
      </w:r>
      <w:r>
        <w:rPr>
          <w:spacing w:val="10"/>
          <w:w w:val="110"/>
        </w:rPr>
        <w:t> </w:t>
      </w:r>
      <w:r>
        <w:rPr>
          <w:w w:val="110"/>
        </w:rPr>
        <w:t>areas.</w:t>
      </w:r>
    </w:p>
    <w:p>
      <w:pPr>
        <w:spacing w:after="0" w:line="256" w:lineRule="auto"/>
        <w:jc w:val="both"/>
        <w:sectPr>
          <w:pgSz w:w="12240" w:h="15840"/>
          <w:pgMar w:top="1340" w:bottom="280" w:left="0" w:right="0"/>
        </w:sectPr>
      </w:pPr>
    </w:p>
    <w:p>
      <w:pPr>
        <w:pStyle w:val="Heading6"/>
        <w:spacing w:before="136"/>
        <w:jc w:val="both"/>
      </w:pPr>
      <w:r>
        <w:rPr>
          <w:w w:val="110"/>
        </w:rPr>
        <w:t>Stock structure</w:t>
      </w:r>
    </w:p>
    <w:p>
      <w:pPr>
        <w:pStyle w:val="BodyText"/>
        <w:spacing w:line="256" w:lineRule="auto" w:before="244"/>
        <w:ind w:left="1440" w:right="1437"/>
        <w:jc w:val="both"/>
      </w:pPr>
      <w:r>
        <w:rPr>
          <w:w w:val="110"/>
        </w:rPr>
        <w:t>Data from the survey work in the Northern Bering Sea (NBS) region (north of Nunivak </w:t>
      </w:r>
      <w:r>
        <w:rPr>
          <w:spacing w:val="-3"/>
          <w:w w:val="110"/>
        </w:rPr>
        <w:t>Island  </w:t>
      </w:r>
      <w:r>
        <w:rPr>
          <w:w w:val="110"/>
        </w:rPr>
        <w:t>to the Russian convention line and into Norton Sound) from 2017 and 2018, as shown below</w:t>
      </w:r>
      <w:r>
        <w:rPr>
          <w:spacing w:val="-36"/>
          <w:w w:val="110"/>
        </w:rPr>
        <w:t> </w:t>
      </w:r>
      <w:r>
        <w:rPr>
          <w:w w:val="110"/>
        </w:rPr>
        <w:t>and evaluated</w:t>
      </w:r>
      <w:r>
        <w:rPr>
          <w:spacing w:val="-19"/>
          <w:w w:val="110"/>
        </w:rPr>
        <w:t> </w:t>
      </w:r>
      <w:r>
        <w:rPr>
          <w:w w:val="110"/>
        </w:rPr>
        <w:t>in</w:t>
      </w:r>
      <w:r>
        <w:rPr>
          <w:spacing w:val="-19"/>
          <w:w w:val="110"/>
        </w:rPr>
        <w:t> </w:t>
      </w:r>
      <w:r>
        <w:rPr>
          <w:w w:val="110"/>
        </w:rPr>
        <w:t>the</w:t>
      </w:r>
      <w:r>
        <w:rPr>
          <w:spacing w:val="-19"/>
          <w:w w:val="110"/>
        </w:rPr>
        <w:t> </w:t>
      </w:r>
      <w:r>
        <w:rPr>
          <w:w w:val="110"/>
        </w:rPr>
        <w:t>appendix,</w:t>
      </w:r>
      <w:r>
        <w:rPr>
          <w:spacing w:val="-17"/>
          <w:w w:val="110"/>
        </w:rPr>
        <w:t> </w:t>
      </w:r>
      <w:r>
        <w:rPr>
          <w:w w:val="110"/>
        </w:rPr>
        <w:t>suggests</w:t>
      </w:r>
      <w:r>
        <w:rPr>
          <w:spacing w:val="-18"/>
          <w:w w:val="110"/>
        </w:rPr>
        <w:t> </w:t>
      </w:r>
      <w:r>
        <w:rPr>
          <w:w w:val="110"/>
        </w:rPr>
        <w:t>that</w:t>
      </w:r>
      <w:r>
        <w:rPr>
          <w:spacing w:val="-19"/>
          <w:w w:val="110"/>
        </w:rPr>
        <w:t> </w:t>
      </w:r>
      <w:r>
        <w:rPr>
          <w:w w:val="110"/>
        </w:rPr>
        <w:t>there</w:t>
      </w:r>
      <w:r>
        <w:rPr>
          <w:spacing w:val="-19"/>
          <w:w w:val="110"/>
        </w:rPr>
        <w:t> </w:t>
      </w:r>
      <w:r>
        <w:rPr>
          <w:w w:val="110"/>
        </w:rPr>
        <w:t>are</w:t>
      </w:r>
      <w:r>
        <w:rPr>
          <w:spacing w:val="-19"/>
          <w:w w:val="110"/>
        </w:rPr>
        <w:t> </w:t>
      </w:r>
      <w:r>
        <w:rPr>
          <w:w w:val="110"/>
        </w:rPr>
        <w:t>concentrations</w:t>
      </w:r>
      <w:r>
        <w:rPr>
          <w:spacing w:val="-19"/>
          <w:w w:val="110"/>
        </w:rPr>
        <w:t> </w:t>
      </w:r>
      <w:r>
        <w:rPr>
          <w:w w:val="110"/>
        </w:rPr>
        <w:t>of</w:t>
      </w:r>
      <w:r>
        <w:rPr>
          <w:spacing w:val="-18"/>
          <w:w w:val="110"/>
        </w:rPr>
        <w:t> </w:t>
      </w:r>
      <w:r>
        <w:rPr>
          <w:w w:val="110"/>
        </w:rPr>
        <w:t>pollock</w:t>
      </w:r>
      <w:r>
        <w:rPr>
          <w:spacing w:val="-19"/>
          <w:w w:val="110"/>
        </w:rPr>
        <w:t> </w:t>
      </w:r>
      <w:r>
        <w:rPr>
          <w:w w:val="110"/>
        </w:rPr>
        <w:t>present</w:t>
      </w:r>
      <w:r>
        <w:rPr>
          <w:spacing w:val="-19"/>
          <w:w w:val="110"/>
        </w:rPr>
        <w:t> </w:t>
      </w:r>
      <w:r>
        <w:rPr>
          <w:w w:val="110"/>
        </w:rPr>
        <w:t>which</w:t>
      </w:r>
      <w:r>
        <w:rPr>
          <w:spacing w:val="-19"/>
          <w:w w:val="110"/>
        </w:rPr>
        <w:t> </w:t>
      </w:r>
      <w:r>
        <w:rPr>
          <w:w w:val="110"/>
        </w:rPr>
        <w:t>contrasts with</w:t>
      </w:r>
      <w:r>
        <w:rPr>
          <w:spacing w:val="-12"/>
          <w:w w:val="110"/>
        </w:rPr>
        <w:t> </w:t>
      </w:r>
      <w:r>
        <w:rPr>
          <w:w w:val="110"/>
        </w:rPr>
        <w:t>the</w:t>
      </w:r>
      <w:r>
        <w:rPr>
          <w:spacing w:val="-11"/>
          <w:w w:val="110"/>
        </w:rPr>
        <w:t> </w:t>
      </w:r>
      <w:r>
        <w:rPr>
          <w:w w:val="110"/>
        </w:rPr>
        <w:t>2010</w:t>
      </w:r>
      <w:r>
        <w:rPr>
          <w:spacing w:val="-12"/>
          <w:w w:val="110"/>
        </w:rPr>
        <w:t> </w:t>
      </w:r>
      <w:r>
        <w:rPr>
          <w:w w:val="110"/>
        </w:rPr>
        <w:t>survey</w:t>
      </w:r>
      <w:r>
        <w:rPr>
          <w:spacing w:val="-11"/>
          <w:w w:val="110"/>
        </w:rPr>
        <w:t> </w:t>
      </w:r>
      <w:r>
        <w:rPr>
          <w:w w:val="110"/>
        </w:rPr>
        <w:t>when</w:t>
      </w:r>
      <w:r>
        <w:rPr>
          <w:spacing w:val="-11"/>
          <w:w w:val="110"/>
        </w:rPr>
        <w:t> </w:t>
      </w:r>
      <w:r>
        <w:rPr>
          <w:w w:val="110"/>
        </w:rPr>
        <w:t>relatively</w:t>
      </w:r>
      <w:r>
        <w:rPr>
          <w:spacing w:val="-12"/>
          <w:w w:val="110"/>
        </w:rPr>
        <w:t> </w:t>
      </w:r>
      <w:r>
        <w:rPr>
          <w:w w:val="110"/>
        </w:rPr>
        <w:t>few</w:t>
      </w:r>
      <w:r>
        <w:rPr>
          <w:spacing w:val="-11"/>
          <w:w w:val="110"/>
        </w:rPr>
        <w:t> </w:t>
      </w:r>
      <w:r>
        <w:rPr>
          <w:w w:val="110"/>
        </w:rPr>
        <w:t>pollock</w:t>
      </w:r>
      <w:r>
        <w:rPr>
          <w:spacing w:val="-12"/>
          <w:w w:val="110"/>
        </w:rPr>
        <w:t> </w:t>
      </w:r>
      <w:r>
        <w:rPr>
          <w:w w:val="110"/>
        </w:rPr>
        <w:t>were</w:t>
      </w:r>
      <w:r>
        <w:rPr>
          <w:spacing w:val="-11"/>
          <w:w w:val="110"/>
        </w:rPr>
        <w:t> </w:t>
      </w:r>
      <w:r>
        <w:rPr>
          <w:w w:val="110"/>
        </w:rPr>
        <w:t>present.</w:t>
      </w:r>
      <w:r>
        <w:rPr>
          <w:spacing w:val="9"/>
          <w:w w:val="110"/>
        </w:rPr>
        <w:t> </w:t>
      </w:r>
      <w:r>
        <w:rPr>
          <w:w w:val="110"/>
        </w:rPr>
        <w:t>The</w:t>
      </w:r>
      <w:r>
        <w:rPr>
          <w:spacing w:val="-11"/>
          <w:w w:val="110"/>
        </w:rPr>
        <w:t> </w:t>
      </w:r>
      <w:r>
        <w:rPr>
          <w:w w:val="110"/>
        </w:rPr>
        <w:t>pattern</w:t>
      </w:r>
      <w:r>
        <w:rPr>
          <w:spacing w:val="-11"/>
          <w:w w:val="110"/>
        </w:rPr>
        <w:t> </w:t>
      </w:r>
      <w:r>
        <w:rPr>
          <w:w w:val="110"/>
        </w:rPr>
        <w:t>of</w:t>
      </w:r>
      <w:r>
        <w:rPr>
          <w:spacing w:val="-12"/>
          <w:w w:val="110"/>
        </w:rPr>
        <w:t> </w:t>
      </w:r>
      <w:r>
        <w:rPr>
          <w:w w:val="110"/>
        </w:rPr>
        <w:t>temperatures</w:t>
      </w:r>
      <w:r>
        <w:rPr>
          <w:spacing w:val="-11"/>
          <w:w w:val="110"/>
        </w:rPr>
        <w:t> </w:t>
      </w:r>
      <w:r>
        <w:rPr>
          <w:w w:val="110"/>
        </w:rPr>
        <w:t>in</w:t>
      </w:r>
      <w:r>
        <w:rPr>
          <w:spacing w:val="-12"/>
          <w:w w:val="110"/>
        </w:rPr>
        <w:t> </w:t>
      </w:r>
      <w:r>
        <w:rPr>
          <w:w w:val="110"/>
        </w:rPr>
        <w:t>the region likely affect the pollock distribution in </w:t>
      </w:r>
      <w:r>
        <w:rPr>
          <w:spacing w:val="-4"/>
          <w:w w:val="110"/>
        </w:rPr>
        <w:t>ways </w:t>
      </w:r>
      <w:r>
        <w:rPr>
          <w:w w:val="110"/>
        </w:rPr>
        <w:t>that likely </w:t>
      </w:r>
      <w:r>
        <w:rPr>
          <w:spacing w:val="-3"/>
          <w:w w:val="110"/>
        </w:rPr>
        <w:t>vary </w:t>
      </w:r>
      <w:r>
        <w:rPr>
          <w:spacing w:val="-4"/>
          <w:w w:val="110"/>
        </w:rPr>
        <w:t>over </w:t>
      </w:r>
      <w:r>
        <w:rPr>
          <w:w w:val="110"/>
        </w:rPr>
        <w:t>time. </w:t>
      </w:r>
      <w:r>
        <w:rPr>
          <w:spacing w:val="-3"/>
          <w:w w:val="110"/>
        </w:rPr>
        <w:t>However, </w:t>
      </w:r>
      <w:r>
        <w:rPr>
          <w:w w:val="110"/>
        </w:rPr>
        <w:t>there is evidence</w:t>
      </w:r>
      <w:r>
        <w:rPr>
          <w:spacing w:val="-16"/>
          <w:w w:val="110"/>
        </w:rPr>
        <w:t> </w:t>
      </w:r>
      <w:r>
        <w:rPr>
          <w:w w:val="110"/>
        </w:rPr>
        <w:t>of</w:t>
      </w:r>
      <w:r>
        <w:rPr>
          <w:spacing w:val="-15"/>
          <w:w w:val="110"/>
        </w:rPr>
        <w:t> </w:t>
      </w:r>
      <w:r>
        <w:rPr>
          <w:w w:val="110"/>
        </w:rPr>
        <w:t>a</w:t>
      </w:r>
      <w:r>
        <w:rPr>
          <w:spacing w:val="-15"/>
          <w:w w:val="110"/>
        </w:rPr>
        <w:t> </w:t>
      </w:r>
      <w:r>
        <w:rPr>
          <w:w w:val="110"/>
        </w:rPr>
        <w:t>relationship</w:t>
      </w:r>
      <w:r>
        <w:rPr>
          <w:spacing w:val="-15"/>
          <w:w w:val="110"/>
        </w:rPr>
        <w:t> </w:t>
      </w:r>
      <w:r>
        <w:rPr>
          <w:w w:val="110"/>
        </w:rPr>
        <w:t>between</w:t>
      </w:r>
      <w:r>
        <w:rPr>
          <w:spacing w:val="-15"/>
          <w:w w:val="110"/>
        </w:rPr>
        <w:t> </w:t>
      </w:r>
      <w:r>
        <w:rPr>
          <w:w w:val="110"/>
        </w:rPr>
        <w:t>mean</w:t>
      </w:r>
      <w:r>
        <w:rPr>
          <w:spacing w:val="-15"/>
          <w:w w:val="110"/>
        </w:rPr>
        <w:t> </w:t>
      </w:r>
      <w:r>
        <w:rPr>
          <w:w w:val="110"/>
        </w:rPr>
        <w:t>bottom</w:t>
      </w:r>
      <w:r>
        <w:rPr>
          <w:spacing w:val="-16"/>
          <w:w w:val="110"/>
        </w:rPr>
        <w:t> </w:t>
      </w:r>
      <w:r>
        <w:rPr>
          <w:w w:val="110"/>
        </w:rPr>
        <w:t>temperatures</w:t>
      </w:r>
      <w:r>
        <w:rPr>
          <w:spacing w:val="-15"/>
          <w:w w:val="110"/>
        </w:rPr>
        <w:t> </w:t>
      </w:r>
      <w:r>
        <w:rPr>
          <w:w w:val="110"/>
        </w:rPr>
        <w:t>in</w:t>
      </w:r>
      <w:r>
        <w:rPr>
          <w:spacing w:val="-15"/>
          <w:w w:val="110"/>
        </w:rPr>
        <w:t> </w:t>
      </w:r>
      <w:r>
        <w:rPr>
          <w:w w:val="110"/>
        </w:rPr>
        <w:t>the</w:t>
      </w:r>
      <w:r>
        <w:rPr>
          <w:spacing w:val="-15"/>
          <w:w w:val="110"/>
        </w:rPr>
        <w:t> </w:t>
      </w:r>
      <w:r>
        <w:rPr>
          <w:w w:val="110"/>
        </w:rPr>
        <w:t>US</w:t>
      </w:r>
      <w:r>
        <w:rPr>
          <w:spacing w:val="-15"/>
          <w:w w:val="110"/>
        </w:rPr>
        <w:t> </w:t>
      </w:r>
      <w:r>
        <w:rPr>
          <w:w w:val="110"/>
        </w:rPr>
        <w:t>zone</w:t>
      </w:r>
      <w:r>
        <w:rPr>
          <w:spacing w:val="-15"/>
          <w:w w:val="110"/>
        </w:rPr>
        <w:t> </w:t>
      </w:r>
      <w:r>
        <w:rPr>
          <w:w w:val="110"/>
        </w:rPr>
        <w:t>on</w:t>
      </w:r>
      <w:r>
        <w:rPr>
          <w:spacing w:val="-15"/>
          <w:w w:val="110"/>
        </w:rPr>
        <w:t> </w:t>
      </w:r>
      <w:r>
        <w:rPr>
          <w:w w:val="110"/>
        </w:rPr>
        <w:t>the</w:t>
      </w:r>
      <w:r>
        <w:rPr>
          <w:spacing w:val="-16"/>
          <w:w w:val="110"/>
        </w:rPr>
        <w:t> </w:t>
      </w:r>
      <w:r>
        <w:rPr>
          <w:w w:val="110"/>
        </w:rPr>
        <w:t>EBS</w:t>
      </w:r>
      <w:r>
        <w:rPr>
          <w:spacing w:val="-15"/>
          <w:w w:val="110"/>
        </w:rPr>
        <w:t> </w:t>
      </w:r>
      <w:r>
        <w:rPr>
          <w:w w:val="110"/>
        </w:rPr>
        <w:t>shelf</w:t>
      </w:r>
      <w:r>
        <w:rPr>
          <w:spacing w:val="-15"/>
          <w:w w:val="110"/>
        </w:rPr>
        <w:t> </w:t>
      </w:r>
      <w:r>
        <w:rPr>
          <w:w w:val="110"/>
        </w:rPr>
        <w:t>and subsequent biomass estimates in the </w:t>
      </w:r>
      <w:r>
        <w:rPr>
          <w:spacing w:val="-3"/>
          <w:w w:val="110"/>
        </w:rPr>
        <w:t>Navarin </w:t>
      </w:r>
      <w:r>
        <w:rPr>
          <w:w w:val="110"/>
        </w:rPr>
        <w:t>basin (the Russian area adjacent to the </w:t>
      </w:r>
      <w:r>
        <w:rPr>
          <w:spacing w:val="-4"/>
          <w:w w:val="110"/>
        </w:rPr>
        <w:t>Convention </w:t>
      </w:r>
      <w:r>
        <w:rPr>
          <w:w w:val="110"/>
        </w:rPr>
        <w:t>Line;</w:t>
      </w:r>
      <w:r>
        <w:rPr>
          <w:spacing w:val="-24"/>
          <w:w w:val="110"/>
        </w:rPr>
        <w:t> </w:t>
      </w:r>
      <w:r>
        <w:rPr>
          <w:w w:val="110"/>
        </w:rPr>
        <w:t>e.g.,</w:t>
      </w:r>
      <w:r>
        <w:rPr>
          <w:spacing w:val="-23"/>
          <w:w w:val="110"/>
        </w:rPr>
        <w:t> </w:t>
      </w:r>
      <w:r>
        <w:rPr>
          <w:w w:val="110"/>
        </w:rPr>
        <w:t>Stepanenko</w:t>
      </w:r>
      <w:r>
        <w:rPr>
          <w:spacing w:val="-26"/>
          <w:w w:val="110"/>
        </w:rPr>
        <w:t> </w:t>
      </w:r>
      <w:r>
        <w:rPr>
          <w:w w:val="110"/>
        </w:rPr>
        <w:t>and</w:t>
      </w:r>
      <w:r>
        <w:rPr>
          <w:spacing w:val="-25"/>
          <w:w w:val="110"/>
        </w:rPr>
        <w:t> </w:t>
      </w:r>
      <w:r>
        <w:rPr>
          <w:w w:val="110"/>
        </w:rPr>
        <w:t>Gritsay</w:t>
      </w:r>
      <w:r>
        <w:rPr>
          <w:spacing w:val="-26"/>
          <w:w w:val="110"/>
        </w:rPr>
        <w:t> </w:t>
      </w:r>
      <w:r>
        <w:rPr>
          <w:w w:val="110"/>
        </w:rPr>
        <w:t>2018,</w:t>
      </w:r>
      <w:r>
        <w:rPr>
          <w:spacing w:val="-23"/>
          <w:w w:val="110"/>
        </w:rPr>
        <w:t> </w:t>
      </w:r>
      <w:r>
        <w:rPr>
          <w:w w:val="110"/>
        </w:rPr>
        <w:t>Ianelli</w:t>
      </w:r>
      <w:r>
        <w:rPr>
          <w:spacing w:val="-25"/>
          <w:w w:val="110"/>
        </w:rPr>
        <w:t> </w:t>
      </w:r>
      <w:r>
        <w:rPr>
          <w:w w:val="110"/>
        </w:rPr>
        <w:t>et</w:t>
      </w:r>
      <w:r>
        <w:rPr>
          <w:spacing w:val="-25"/>
          <w:w w:val="110"/>
        </w:rPr>
        <w:t> </w:t>
      </w:r>
      <w:r>
        <w:rPr>
          <w:w w:val="110"/>
        </w:rPr>
        <w:t>al.</w:t>
      </w:r>
      <w:r>
        <w:rPr>
          <w:spacing w:val="-26"/>
          <w:w w:val="110"/>
        </w:rPr>
        <w:t> </w:t>
      </w:r>
      <w:r>
        <w:rPr>
          <w:w w:val="110"/>
        </w:rPr>
        <w:t>2015).</w:t>
      </w:r>
      <w:r>
        <w:rPr>
          <w:spacing w:val="-6"/>
          <w:w w:val="110"/>
        </w:rPr>
        <w:t> </w:t>
      </w:r>
      <w:r>
        <w:rPr>
          <w:w w:val="110"/>
        </w:rPr>
        <w:t>Some</w:t>
      </w:r>
      <w:r>
        <w:rPr>
          <w:spacing w:val="-25"/>
          <w:w w:val="110"/>
        </w:rPr>
        <w:t> </w:t>
      </w:r>
      <w:r>
        <w:rPr>
          <w:w w:val="110"/>
        </w:rPr>
        <w:t>genetic</w:t>
      </w:r>
      <w:r>
        <w:rPr>
          <w:spacing w:val="-25"/>
          <w:w w:val="110"/>
        </w:rPr>
        <w:t> </w:t>
      </w:r>
      <w:r>
        <w:rPr>
          <w:w w:val="110"/>
        </w:rPr>
        <w:t>samples</w:t>
      </w:r>
      <w:r>
        <w:rPr>
          <w:spacing w:val="-25"/>
          <w:w w:val="110"/>
        </w:rPr>
        <w:t> </w:t>
      </w:r>
      <w:r>
        <w:rPr>
          <w:w w:val="110"/>
        </w:rPr>
        <w:t>were</w:t>
      </w:r>
      <w:r>
        <w:rPr>
          <w:spacing w:val="-26"/>
          <w:w w:val="110"/>
        </w:rPr>
        <w:t> </w:t>
      </w:r>
      <w:r>
        <w:rPr>
          <w:w w:val="110"/>
        </w:rPr>
        <w:t>taken</w:t>
      </w:r>
      <w:r>
        <w:rPr>
          <w:spacing w:val="-25"/>
          <w:w w:val="110"/>
        </w:rPr>
        <w:t> </w:t>
      </w:r>
      <w:r>
        <w:rPr>
          <w:w w:val="110"/>
        </w:rPr>
        <w:t>from pollock</w:t>
      </w:r>
      <w:r>
        <w:rPr>
          <w:spacing w:val="-22"/>
          <w:w w:val="110"/>
        </w:rPr>
        <w:t> </w:t>
      </w:r>
      <w:r>
        <w:rPr>
          <w:w w:val="110"/>
        </w:rPr>
        <w:t>and</w:t>
      </w:r>
      <w:r>
        <w:rPr>
          <w:spacing w:val="-22"/>
          <w:w w:val="110"/>
        </w:rPr>
        <w:t> </w:t>
      </w:r>
      <w:r>
        <w:rPr>
          <w:w w:val="110"/>
        </w:rPr>
        <w:t>collections</w:t>
      </w:r>
      <w:r>
        <w:rPr>
          <w:spacing w:val="-21"/>
          <w:w w:val="110"/>
        </w:rPr>
        <w:t> </w:t>
      </w:r>
      <w:r>
        <w:rPr>
          <w:w w:val="110"/>
        </w:rPr>
        <w:t>continue.</w:t>
      </w:r>
      <w:r>
        <w:rPr>
          <w:spacing w:val="-6"/>
          <w:w w:val="110"/>
        </w:rPr>
        <w:t> </w:t>
      </w:r>
      <w:r>
        <w:rPr>
          <w:w w:val="110"/>
        </w:rPr>
        <w:t>Pending</w:t>
      </w:r>
      <w:r>
        <w:rPr>
          <w:spacing w:val="-22"/>
          <w:w w:val="110"/>
        </w:rPr>
        <w:t> </w:t>
      </w:r>
      <w:r>
        <w:rPr>
          <w:w w:val="110"/>
        </w:rPr>
        <w:t>funding</w:t>
      </w:r>
      <w:r>
        <w:rPr>
          <w:spacing w:val="-21"/>
          <w:w w:val="110"/>
        </w:rPr>
        <w:t> </w:t>
      </w:r>
      <w:r>
        <w:rPr>
          <w:spacing w:val="-4"/>
          <w:w w:val="110"/>
        </w:rPr>
        <w:t>availability,</w:t>
      </w:r>
      <w:r>
        <w:rPr>
          <w:spacing w:val="-22"/>
          <w:w w:val="110"/>
        </w:rPr>
        <w:t> </w:t>
      </w:r>
      <w:r>
        <w:rPr>
          <w:w w:val="110"/>
        </w:rPr>
        <w:t>analysis</w:t>
      </w:r>
      <w:r>
        <w:rPr>
          <w:spacing w:val="-21"/>
          <w:w w:val="110"/>
        </w:rPr>
        <w:t> </w:t>
      </w:r>
      <w:r>
        <w:rPr>
          <w:w w:val="110"/>
        </w:rPr>
        <w:t>of</w:t>
      </w:r>
      <w:r>
        <w:rPr>
          <w:spacing w:val="-21"/>
          <w:w w:val="110"/>
        </w:rPr>
        <w:t> </w:t>
      </w:r>
      <w:r>
        <w:rPr>
          <w:w w:val="110"/>
        </w:rPr>
        <w:t>these</w:t>
      </w:r>
      <w:r>
        <w:rPr>
          <w:spacing w:val="-22"/>
          <w:w w:val="110"/>
        </w:rPr>
        <w:t> </w:t>
      </w:r>
      <w:r>
        <w:rPr>
          <w:w w:val="110"/>
        </w:rPr>
        <w:t>samples</w:t>
      </w:r>
      <w:r>
        <w:rPr>
          <w:spacing w:val="-21"/>
          <w:w w:val="110"/>
        </w:rPr>
        <w:t> </w:t>
      </w:r>
      <w:r>
        <w:rPr>
          <w:w w:val="110"/>
        </w:rPr>
        <w:t>could</w:t>
      </w:r>
      <w:r>
        <w:rPr>
          <w:spacing w:val="-21"/>
          <w:w w:val="110"/>
        </w:rPr>
        <w:t> </w:t>
      </w:r>
      <w:r>
        <w:rPr>
          <w:w w:val="110"/>
        </w:rPr>
        <w:t>help ascertain the extent that these fish are related to those observed in the normal EBS shelf </w:t>
      </w:r>
      <w:r>
        <w:rPr>
          <w:spacing w:val="-3"/>
          <w:w w:val="110"/>
        </w:rPr>
        <w:t>survey </w:t>
      </w:r>
      <w:r>
        <w:rPr>
          <w:w w:val="110"/>
        </w:rPr>
        <w:t>area.</w:t>
      </w:r>
      <w:r>
        <w:rPr>
          <w:spacing w:val="8"/>
          <w:w w:val="110"/>
        </w:rPr>
        <w:t> </w:t>
      </w:r>
      <w:r>
        <w:rPr>
          <w:w w:val="110"/>
        </w:rPr>
        <w:t>Genetic</w:t>
      </w:r>
      <w:r>
        <w:rPr>
          <w:spacing w:val="-13"/>
          <w:w w:val="110"/>
        </w:rPr>
        <w:t> </w:t>
      </w:r>
      <w:r>
        <w:rPr>
          <w:w w:val="110"/>
        </w:rPr>
        <w:t>samples</w:t>
      </w:r>
      <w:r>
        <w:rPr>
          <w:spacing w:val="-14"/>
          <w:w w:val="110"/>
        </w:rPr>
        <w:t> </w:t>
      </w:r>
      <w:r>
        <w:rPr>
          <w:w w:val="110"/>
        </w:rPr>
        <w:t>taken</w:t>
      </w:r>
      <w:r>
        <w:rPr>
          <w:spacing w:val="-14"/>
          <w:w w:val="110"/>
        </w:rPr>
        <w:t> </w:t>
      </w:r>
      <w:r>
        <w:rPr>
          <w:w w:val="110"/>
        </w:rPr>
        <w:t>from</w:t>
      </w:r>
      <w:r>
        <w:rPr>
          <w:spacing w:val="-13"/>
          <w:w w:val="110"/>
        </w:rPr>
        <w:t> </w:t>
      </w:r>
      <w:r>
        <w:rPr>
          <w:w w:val="110"/>
        </w:rPr>
        <w:t>the</w:t>
      </w:r>
      <w:r>
        <w:rPr>
          <w:spacing w:val="-14"/>
          <w:w w:val="110"/>
        </w:rPr>
        <w:t> </w:t>
      </w:r>
      <w:r>
        <w:rPr>
          <w:w w:val="110"/>
        </w:rPr>
        <w:t>2017</w:t>
      </w:r>
      <w:r>
        <w:rPr>
          <w:spacing w:val="-13"/>
          <w:w w:val="110"/>
        </w:rPr>
        <w:t> </w:t>
      </w:r>
      <w:r>
        <w:rPr>
          <w:w w:val="110"/>
        </w:rPr>
        <w:t>summer</w:t>
      </w:r>
      <w:r>
        <w:rPr>
          <w:spacing w:val="-14"/>
          <w:w w:val="110"/>
        </w:rPr>
        <w:t> </w:t>
      </w:r>
      <w:r>
        <w:rPr>
          <w:w w:val="110"/>
        </w:rPr>
        <w:t>bottom</w:t>
      </w:r>
      <w:r>
        <w:rPr>
          <w:spacing w:val="-13"/>
          <w:w w:val="110"/>
        </w:rPr>
        <w:t> </w:t>
      </w:r>
      <w:r>
        <w:rPr>
          <w:w w:val="110"/>
        </w:rPr>
        <w:t>trawl</w:t>
      </w:r>
      <w:r>
        <w:rPr>
          <w:spacing w:val="-14"/>
          <w:w w:val="110"/>
        </w:rPr>
        <w:t> </w:t>
      </w:r>
      <w:r>
        <w:rPr>
          <w:w w:val="110"/>
        </w:rPr>
        <w:t>survey</w:t>
      </w:r>
      <w:r>
        <w:rPr>
          <w:spacing w:val="-14"/>
          <w:w w:val="110"/>
        </w:rPr>
        <w:t> </w:t>
      </w:r>
      <w:r>
        <w:rPr>
          <w:w w:val="110"/>
        </w:rPr>
        <w:t>from</w:t>
      </w:r>
      <w:r>
        <w:rPr>
          <w:spacing w:val="-14"/>
          <w:w w:val="110"/>
        </w:rPr>
        <w:t> </w:t>
      </w:r>
      <w:r>
        <w:rPr>
          <w:w w:val="110"/>
        </w:rPr>
        <w:t>the</w:t>
      </w:r>
      <w:r>
        <w:rPr>
          <w:spacing w:val="-13"/>
          <w:w w:val="110"/>
        </w:rPr>
        <w:t> </w:t>
      </w:r>
      <w:r>
        <w:rPr>
          <w:w w:val="110"/>
        </w:rPr>
        <w:t>Northern</w:t>
      </w:r>
      <w:r>
        <w:rPr>
          <w:spacing w:val="-14"/>
          <w:w w:val="110"/>
        </w:rPr>
        <w:t> </w:t>
      </w:r>
      <w:r>
        <w:rPr>
          <w:w w:val="110"/>
        </w:rPr>
        <w:t>Bering Sea</w:t>
      </w:r>
      <w:r>
        <w:rPr>
          <w:spacing w:val="-8"/>
          <w:w w:val="110"/>
        </w:rPr>
        <w:t> </w:t>
      </w:r>
      <w:r>
        <w:rPr>
          <w:w w:val="110"/>
        </w:rPr>
        <w:t>can</w:t>
      </w:r>
      <w:r>
        <w:rPr>
          <w:spacing w:val="-8"/>
          <w:w w:val="110"/>
        </w:rPr>
        <w:t> </w:t>
      </w:r>
      <w:r>
        <w:rPr>
          <w:spacing w:val="3"/>
          <w:w w:val="110"/>
        </w:rPr>
        <w:t>be</w:t>
      </w:r>
      <w:r>
        <w:rPr>
          <w:spacing w:val="-8"/>
          <w:w w:val="110"/>
        </w:rPr>
        <w:t> </w:t>
      </w:r>
      <w:r>
        <w:rPr>
          <w:w w:val="110"/>
        </w:rPr>
        <w:t>compared</w:t>
      </w:r>
      <w:r>
        <w:rPr>
          <w:spacing w:val="-8"/>
          <w:w w:val="110"/>
        </w:rPr>
        <w:t> </w:t>
      </w:r>
      <w:r>
        <w:rPr>
          <w:w w:val="110"/>
        </w:rPr>
        <w:t>with</w:t>
      </w:r>
      <w:r>
        <w:rPr>
          <w:spacing w:val="-7"/>
          <w:w w:val="110"/>
        </w:rPr>
        <w:t> </w:t>
      </w:r>
      <w:r>
        <w:rPr>
          <w:w w:val="110"/>
        </w:rPr>
        <w:t>samples</w:t>
      </w:r>
      <w:r>
        <w:rPr>
          <w:spacing w:val="-8"/>
          <w:w w:val="110"/>
        </w:rPr>
        <w:t> </w:t>
      </w:r>
      <w:r>
        <w:rPr>
          <w:w w:val="110"/>
        </w:rPr>
        <w:t>from</w:t>
      </w:r>
      <w:r>
        <w:rPr>
          <w:spacing w:val="-7"/>
          <w:w w:val="110"/>
        </w:rPr>
        <w:t> </w:t>
      </w:r>
      <w:r>
        <w:rPr>
          <w:w w:val="110"/>
        </w:rPr>
        <w:t>the</w:t>
      </w:r>
      <w:r>
        <w:rPr>
          <w:spacing w:val="-8"/>
          <w:w w:val="110"/>
        </w:rPr>
        <w:t> </w:t>
      </w:r>
      <w:r>
        <w:rPr>
          <w:w w:val="110"/>
        </w:rPr>
        <w:t>standard</w:t>
      </w:r>
      <w:r>
        <w:rPr>
          <w:spacing w:val="-7"/>
          <w:w w:val="110"/>
        </w:rPr>
        <w:t> </w:t>
      </w:r>
      <w:r>
        <w:rPr>
          <w:w w:val="110"/>
        </w:rPr>
        <w:t>Bering</w:t>
      </w:r>
      <w:r>
        <w:rPr>
          <w:spacing w:val="-8"/>
          <w:w w:val="110"/>
        </w:rPr>
        <w:t> </w:t>
      </w:r>
      <w:r>
        <w:rPr>
          <w:w w:val="110"/>
        </w:rPr>
        <w:t>Sea</w:t>
      </w:r>
      <w:r>
        <w:rPr>
          <w:spacing w:val="-8"/>
          <w:w w:val="110"/>
        </w:rPr>
        <w:t> </w:t>
      </w:r>
      <w:r>
        <w:rPr>
          <w:w w:val="110"/>
        </w:rPr>
        <w:t>Unimak,</w:t>
      </w:r>
      <w:r>
        <w:rPr>
          <w:spacing w:val="-8"/>
          <w:w w:val="110"/>
        </w:rPr>
        <w:t> </w:t>
      </w:r>
      <w:r>
        <w:rPr>
          <w:w w:val="110"/>
        </w:rPr>
        <w:t>Pribilof,</w:t>
      </w:r>
      <w:r>
        <w:rPr>
          <w:spacing w:val="-7"/>
          <w:w w:val="110"/>
        </w:rPr>
        <w:t> </w:t>
      </w:r>
      <w:r>
        <w:rPr>
          <w:w w:val="110"/>
        </w:rPr>
        <w:t>Bogoslof,</w:t>
      </w:r>
      <w:r>
        <w:rPr>
          <w:spacing w:val="-7"/>
          <w:w w:val="110"/>
        </w:rPr>
        <w:t> </w:t>
      </w:r>
      <w:r>
        <w:rPr>
          <w:w w:val="110"/>
        </w:rPr>
        <w:t>and Zhemchug.</w:t>
      </w:r>
      <w:r>
        <w:rPr>
          <w:spacing w:val="5"/>
          <w:w w:val="110"/>
        </w:rPr>
        <w:t> </w:t>
      </w:r>
      <w:r>
        <w:rPr>
          <w:w w:val="110"/>
        </w:rPr>
        <w:t>This</w:t>
      </w:r>
      <w:r>
        <w:rPr>
          <w:spacing w:val="-15"/>
          <w:w w:val="110"/>
        </w:rPr>
        <w:t> </w:t>
      </w:r>
      <w:r>
        <w:rPr>
          <w:w w:val="110"/>
        </w:rPr>
        <w:t>planned</w:t>
      </w:r>
      <w:r>
        <w:rPr>
          <w:spacing w:val="-16"/>
          <w:w w:val="110"/>
        </w:rPr>
        <w:t> </w:t>
      </w:r>
      <w:r>
        <w:rPr>
          <w:w w:val="110"/>
        </w:rPr>
        <w:t>study</w:t>
      </w:r>
      <w:r>
        <w:rPr>
          <w:spacing w:val="-15"/>
          <w:w w:val="110"/>
        </w:rPr>
        <w:t> </w:t>
      </w:r>
      <w:r>
        <w:rPr>
          <w:w w:val="110"/>
        </w:rPr>
        <w:t>should</w:t>
      </w:r>
      <w:r>
        <w:rPr>
          <w:spacing w:val="-15"/>
          <w:w w:val="110"/>
        </w:rPr>
        <w:t> </w:t>
      </w:r>
      <w:r>
        <w:rPr>
          <w:w w:val="110"/>
        </w:rPr>
        <w:t>help</w:t>
      </w:r>
      <w:r>
        <w:rPr>
          <w:spacing w:val="-15"/>
          <w:w w:val="110"/>
        </w:rPr>
        <w:t> </w:t>
      </w:r>
      <w:r>
        <w:rPr>
          <w:w w:val="110"/>
        </w:rPr>
        <w:t>improve</w:t>
      </w:r>
      <w:r>
        <w:rPr>
          <w:spacing w:val="-15"/>
          <w:w w:val="110"/>
        </w:rPr>
        <w:t> </w:t>
      </w:r>
      <w:r>
        <w:rPr>
          <w:w w:val="110"/>
        </w:rPr>
        <w:t>stock</w:t>
      </w:r>
      <w:r>
        <w:rPr>
          <w:spacing w:val="-15"/>
          <w:w w:val="110"/>
        </w:rPr>
        <w:t> </w:t>
      </w:r>
      <w:r>
        <w:rPr>
          <w:w w:val="110"/>
        </w:rPr>
        <w:t>structure</w:t>
      </w:r>
      <w:r>
        <w:rPr>
          <w:spacing w:val="-16"/>
          <w:w w:val="110"/>
        </w:rPr>
        <w:t> </w:t>
      </w:r>
      <w:r>
        <w:rPr>
          <w:w w:val="110"/>
        </w:rPr>
        <w:t>evaluation</w:t>
      </w:r>
      <w:r>
        <w:rPr>
          <w:spacing w:val="-15"/>
          <w:w w:val="110"/>
        </w:rPr>
        <w:t> </w:t>
      </w:r>
      <w:r>
        <w:rPr>
          <w:w w:val="110"/>
        </w:rPr>
        <w:t>(last</w:t>
      </w:r>
      <w:r>
        <w:rPr>
          <w:spacing w:val="-15"/>
          <w:w w:val="110"/>
        </w:rPr>
        <w:t> </w:t>
      </w:r>
      <w:r>
        <w:rPr>
          <w:w w:val="110"/>
        </w:rPr>
        <w:t>done</w:t>
      </w:r>
      <w:r>
        <w:rPr>
          <w:spacing w:val="-15"/>
          <w:w w:val="110"/>
        </w:rPr>
        <w:t> </w:t>
      </w:r>
      <w:r>
        <w:rPr>
          <w:w w:val="110"/>
        </w:rPr>
        <w:t>in</w:t>
      </w:r>
      <w:r>
        <w:rPr>
          <w:spacing w:val="-15"/>
          <w:w w:val="110"/>
        </w:rPr>
        <w:t> </w:t>
      </w:r>
      <w:r>
        <w:rPr>
          <w:w w:val="110"/>
        </w:rPr>
        <w:t>Ianelli et al.</w:t>
      </w:r>
      <w:r>
        <w:rPr>
          <w:spacing w:val="22"/>
          <w:w w:val="110"/>
        </w:rPr>
        <w:t> </w:t>
      </w:r>
      <w:r>
        <w:rPr>
          <w:w w:val="110"/>
        </w:rPr>
        <w:t>2015).</w:t>
      </w:r>
    </w:p>
    <w:p>
      <w:pPr>
        <w:pStyle w:val="BodyText"/>
        <w:spacing w:before="7"/>
        <w:rPr>
          <w:sz w:val="37"/>
        </w:rPr>
      </w:pPr>
    </w:p>
    <w:p>
      <w:pPr>
        <w:pStyle w:val="Heading5"/>
        <w:spacing w:before="1"/>
      </w:pPr>
      <w:r>
        <w:rPr>
          <w:w w:val="115"/>
        </w:rPr>
        <w:t>Fishery</w:t>
      </w:r>
    </w:p>
    <w:p>
      <w:pPr>
        <w:pStyle w:val="BodyText"/>
        <w:spacing w:before="2"/>
        <w:rPr>
          <w:b/>
          <w:sz w:val="29"/>
        </w:rPr>
      </w:pPr>
    </w:p>
    <w:p>
      <w:pPr>
        <w:pStyle w:val="Heading6"/>
      </w:pPr>
      <w:r>
        <w:rPr>
          <w:w w:val="110"/>
        </w:rPr>
        <w:t>Description of the directed fishery</w:t>
      </w:r>
    </w:p>
    <w:p>
      <w:pPr>
        <w:pStyle w:val="BodyText"/>
        <w:spacing w:line="256" w:lineRule="auto" w:before="245"/>
        <w:ind w:left="1440" w:right="1437"/>
        <w:jc w:val="both"/>
      </w:pPr>
      <w:bookmarkStart w:name="Description of the directed fishery" w:id="18"/>
      <w:bookmarkEnd w:id="18"/>
      <w:r>
        <w:rPr/>
      </w:r>
      <w:bookmarkStart w:name="Catch patterns" w:id="19"/>
      <w:bookmarkEnd w:id="19"/>
      <w:r>
        <w:rPr/>
      </w:r>
      <w:bookmarkStart w:name="Management measures" w:id="20"/>
      <w:bookmarkEnd w:id="20"/>
      <w:r>
        <w:rPr/>
      </w:r>
      <w:bookmarkStart w:name="Economic conditions as of 2018" w:id="21"/>
      <w:bookmarkEnd w:id="21"/>
      <w:r>
        <w:rPr/>
      </w:r>
      <w:bookmarkStart w:name="_bookmark5" w:id="22"/>
      <w:bookmarkEnd w:id="22"/>
      <w:r>
        <w:rPr/>
      </w:r>
      <w:r>
        <w:rPr>
          <w:w w:val="110"/>
        </w:rPr>
        <w:t>Historically,</w:t>
      </w:r>
      <w:r>
        <w:rPr>
          <w:spacing w:val="-13"/>
          <w:w w:val="110"/>
        </w:rPr>
        <w:t> </w:t>
      </w:r>
      <w:r>
        <w:rPr>
          <w:w w:val="110"/>
        </w:rPr>
        <w:t>EBS</w:t>
      </w:r>
      <w:r>
        <w:rPr>
          <w:spacing w:val="-14"/>
          <w:w w:val="110"/>
        </w:rPr>
        <w:t> </w:t>
      </w:r>
      <w:r>
        <w:rPr>
          <w:w w:val="110"/>
        </w:rPr>
        <w:t>pollock</w:t>
      </w:r>
      <w:r>
        <w:rPr>
          <w:spacing w:val="-13"/>
          <w:w w:val="110"/>
        </w:rPr>
        <w:t> </w:t>
      </w:r>
      <w:r>
        <w:rPr>
          <w:w w:val="110"/>
        </w:rPr>
        <w:t>catches</w:t>
      </w:r>
      <w:r>
        <w:rPr>
          <w:spacing w:val="-14"/>
          <w:w w:val="110"/>
        </w:rPr>
        <w:t> </w:t>
      </w:r>
      <w:r>
        <w:rPr>
          <w:w w:val="110"/>
        </w:rPr>
        <w:t>were</w:t>
      </w:r>
      <w:r>
        <w:rPr>
          <w:spacing w:val="-13"/>
          <w:w w:val="110"/>
        </w:rPr>
        <w:t> </w:t>
      </w:r>
      <w:r>
        <w:rPr>
          <w:w w:val="110"/>
        </w:rPr>
        <w:t>low</w:t>
      </w:r>
      <w:r>
        <w:rPr>
          <w:spacing w:val="-14"/>
          <w:w w:val="110"/>
        </w:rPr>
        <w:t> </w:t>
      </w:r>
      <w:r>
        <w:rPr>
          <w:w w:val="110"/>
        </w:rPr>
        <w:t>until</w:t>
      </w:r>
      <w:r>
        <w:rPr>
          <w:spacing w:val="-13"/>
          <w:w w:val="110"/>
        </w:rPr>
        <w:t> </w:t>
      </w:r>
      <w:r>
        <w:rPr>
          <w:w w:val="110"/>
        </w:rPr>
        <w:t>directed</w:t>
      </w:r>
      <w:r>
        <w:rPr>
          <w:spacing w:val="-14"/>
          <w:w w:val="110"/>
        </w:rPr>
        <w:t> </w:t>
      </w:r>
      <w:r>
        <w:rPr>
          <w:w w:val="110"/>
        </w:rPr>
        <w:t>foreign</w:t>
      </w:r>
      <w:r>
        <w:rPr>
          <w:spacing w:val="-13"/>
          <w:w w:val="110"/>
        </w:rPr>
        <w:t> </w:t>
      </w:r>
      <w:r>
        <w:rPr>
          <w:w w:val="110"/>
        </w:rPr>
        <w:t>fisheries</w:t>
      </w:r>
      <w:r>
        <w:rPr>
          <w:spacing w:val="-13"/>
          <w:w w:val="110"/>
        </w:rPr>
        <w:t> </w:t>
      </w:r>
      <w:r>
        <w:rPr>
          <w:w w:val="110"/>
        </w:rPr>
        <w:t>began</w:t>
      </w:r>
      <w:r>
        <w:rPr>
          <w:spacing w:val="-13"/>
          <w:w w:val="110"/>
        </w:rPr>
        <w:t> </w:t>
      </w:r>
      <w:r>
        <w:rPr>
          <w:w w:val="110"/>
        </w:rPr>
        <w:t>in</w:t>
      </w:r>
      <w:r>
        <w:rPr>
          <w:spacing w:val="-14"/>
          <w:w w:val="110"/>
        </w:rPr>
        <w:t> </w:t>
      </w:r>
      <w:r>
        <w:rPr>
          <w:w w:val="110"/>
        </w:rPr>
        <w:t>1964.</w:t>
      </w:r>
      <w:r>
        <w:rPr>
          <w:spacing w:val="10"/>
          <w:w w:val="110"/>
        </w:rPr>
        <w:t> </w:t>
      </w:r>
      <w:r>
        <w:rPr>
          <w:spacing w:val="-3"/>
          <w:w w:val="110"/>
        </w:rPr>
        <w:t>Catches </w:t>
      </w:r>
      <w:r>
        <w:rPr>
          <w:w w:val="110"/>
        </w:rPr>
        <w:t>increased</w:t>
      </w:r>
      <w:r>
        <w:rPr>
          <w:spacing w:val="-9"/>
          <w:w w:val="110"/>
        </w:rPr>
        <w:t> </w:t>
      </w:r>
      <w:r>
        <w:rPr>
          <w:w w:val="110"/>
        </w:rPr>
        <w:t>rapidly</w:t>
      </w:r>
      <w:r>
        <w:rPr>
          <w:spacing w:val="-8"/>
          <w:w w:val="110"/>
        </w:rPr>
        <w:t> </w:t>
      </w:r>
      <w:r>
        <w:rPr>
          <w:w w:val="110"/>
        </w:rPr>
        <w:t>during</w:t>
      </w:r>
      <w:r>
        <w:rPr>
          <w:spacing w:val="-9"/>
          <w:w w:val="110"/>
        </w:rPr>
        <w:t> </w:t>
      </w:r>
      <w:r>
        <w:rPr>
          <w:w w:val="110"/>
        </w:rPr>
        <w:t>the</w:t>
      </w:r>
      <w:r>
        <w:rPr>
          <w:spacing w:val="-8"/>
          <w:w w:val="110"/>
        </w:rPr>
        <w:t> </w:t>
      </w:r>
      <w:r>
        <w:rPr>
          <w:w w:val="110"/>
        </w:rPr>
        <w:t>late</w:t>
      </w:r>
      <w:r>
        <w:rPr>
          <w:spacing w:val="-9"/>
          <w:w w:val="110"/>
        </w:rPr>
        <w:t> </w:t>
      </w:r>
      <w:r>
        <w:rPr>
          <w:w w:val="110"/>
        </w:rPr>
        <w:t>1960s</w:t>
      </w:r>
      <w:r>
        <w:rPr>
          <w:spacing w:val="-8"/>
          <w:w w:val="110"/>
        </w:rPr>
        <w:t> </w:t>
      </w:r>
      <w:r>
        <w:rPr>
          <w:w w:val="110"/>
        </w:rPr>
        <w:t>and</w:t>
      </w:r>
      <w:r>
        <w:rPr>
          <w:spacing w:val="-8"/>
          <w:w w:val="110"/>
        </w:rPr>
        <w:t> </w:t>
      </w:r>
      <w:r>
        <w:rPr>
          <w:w w:val="110"/>
        </w:rPr>
        <w:t>reached</w:t>
      </w:r>
      <w:r>
        <w:rPr>
          <w:spacing w:val="-9"/>
          <w:w w:val="110"/>
        </w:rPr>
        <w:t> </w:t>
      </w:r>
      <w:r>
        <w:rPr>
          <w:w w:val="110"/>
        </w:rPr>
        <w:t>a</w:t>
      </w:r>
      <w:r>
        <w:rPr>
          <w:spacing w:val="-8"/>
          <w:w w:val="110"/>
        </w:rPr>
        <w:t> </w:t>
      </w:r>
      <w:r>
        <w:rPr>
          <w:w w:val="110"/>
        </w:rPr>
        <w:t>peak</w:t>
      </w:r>
      <w:r>
        <w:rPr>
          <w:spacing w:val="-9"/>
          <w:w w:val="110"/>
        </w:rPr>
        <w:t> </w:t>
      </w:r>
      <w:r>
        <w:rPr>
          <w:w w:val="110"/>
        </w:rPr>
        <w:t>in</w:t>
      </w:r>
      <w:r>
        <w:rPr>
          <w:spacing w:val="-8"/>
          <w:w w:val="110"/>
        </w:rPr>
        <w:t> </w:t>
      </w:r>
      <w:r>
        <w:rPr>
          <w:w w:val="110"/>
        </w:rPr>
        <w:t>1970–75</w:t>
      </w:r>
      <w:r>
        <w:rPr>
          <w:spacing w:val="-9"/>
          <w:w w:val="110"/>
        </w:rPr>
        <w:t> </w:t>
      </w:r>
      <w:r>
        <w:rPr>
          <w:w w:val="110"/>
        </w:rPr>
        <w:t>when</w:t>
      </w:r>
      <w:r>
        <w:rPr>
          <w:spacing w:val="-8"/>
          <w:w w:val="110"/>
        </w:rPr>
        <w:t> </w:t>
      </w:r>
      <w:r>
        <w:rPr>
          <w:w w:val="110"/>
        </w:rPr>
        <w:t>they</w:t>
      </w:r>
      <w:r>
        <w:rPr>
          <w:spacing w:val="-8"/>
          <w:w w:val="110"/>
        </w:rPr>
        <w:t> </w:t>
      </w:r>
      <w:r>
        <w:rPr>
          <w:w w:val="110"/>
        </w:rPr>
        <w:t>ranged</w:t>
      </w:r>
      <w:r>
        <w:rPr>
          <w:spacing w:val="-9"/>
          <w:w w:val="110"/>
        </w:rPr>
        <w:t> </w:t>
      </w:r>
      <w:r>
        <w:rPr>
          <w:w w:val="110"/>
        </w:rPr>
        <w:t>from</w:t>
      </w:r>
      <w:r>
        <w:rPr>
          <w:spacing w:val="-8"/>
          <w:w w:val="110"/>
        </w:rPr>
        <w:t> </w:t>
      </w:r>
      <w:r>
        <w:rPr>
          <w:spacing w:val="-4"/>
          <w:w w:val="110"/>
        </w:rPr>
        <w:t>1.3 </w:t>
      </w:r>
      <w:r>
        <w:rPr>
          <w:w w:val="110"/>
        </w:rPr>
        <w:t>to 1.9 million t </w:t>
      </w:r>
      <w:r>
        <w:rPr>
          <w:spacing w:val="-3"/>
          <w:w w:val="110"/>
        </w:rPr>
        <w:t>annually. Following </w:t>
      </w:r>
      <w:r>
        <w:rPr>
          <w:w w:val="110"/>
        </w:rPr>
        <w:t>the peak catch in 1972, bilateral agreements with Japan and the</w:t>
      </w:r>
      <w:r>
        <w:rPr>
          <w:spacing w:val="-7"/>
          <w:w w:val="110"/>
        </w:rPr>
        <w:t> </w:t>
      </w:r>
      <w:r>
        <w:rPr>
          <w:w w:val="110"/>
        </w:rPr>
        <w:t>USSR</w:t>
      </w:r>
      <w:r>
        <w:rPr>
          <w:spacing w:val="-6"/>
          <w:w w:val="110"/>
        </w:rPr>
        <w:t> </w:t>
      </w:r>
      <w:r>
        <w:rPr>
          <w:w w:val="110"/>
        </w:rPr>
        <w:t>resulted</w:t>
      </w:r>
      <w:r>
        <w:rPr>
          <w:spacing w:val="-6"/>
          <w:w w:val="110"/>
        </w:rPr>
        <w:t> </w:t>
      </w:r>
      <w:r>
        <w:rPr>
          <w:w w:val="110"/>
        </w:rPr>
        <w:t>in</w:t>
      </w:r>
      <w:r>
        <w:rPr>
          <w:spacing w:val="-6"/>
          <w:w w:val="110"/>
        </w:rPr>
        <w:t> </w:t>
      </w:r>
      <w:r>
        <w:rPr>
          <w:w w:val="110"/>
        </w:rPr>
        <w:t>reductions.</w:t>
      </w:r>
      <w:r>
        <w:rPr>
          <w:spacing w:val="17"/>
          <w:w w:val="110"/>
        </w:rPr>
        <w:t> </w:t>
      </w:r>
      <w:r>
        <w:rPr>
          <w:w w:val="110"/>
        </w:rPr>
        <w:t>During</w:t>
      </w:r>
      <w:r>
        <w:rPr>
          <w:spacing w:val="-6"/>
          <w:w w:val="110"/>
        </w:rPr>
        <w:t> </w:t>
      </w:r>
      <w:r>
        <w:rPr>
          <w:w w:val="110"/>
        </w:rPr>
        <w:t>a</w:t>
      </w:r>
      <w:r>
        <w:rPr>
          <w:spacing w:val="-6"/>
          <w:w w:val="110"/>
        </w:rPr>
        <w:t> </w:t>
      </w:r>
      <w:r>
        <w:rPr>
          <w:w w:val="110"/>
        </w:rPr>
        <w:t>10-year</w:t>
      </w:r>
      <w:r>
        <w:rPr>
          <w:spacing w:val="-6"/>
          <w:w w:val="110"/>
        </w:rPr>
        <w:t> </w:t>
      </w:r>
      <w:r>
        <w:rPr>
          <w:w w:val="110"/>
        </w:rPr>
        <w:t>period,</w:t>
      </w:r>
      <w:r>
        <w:rPr>
          <w:spacing w:val="-5"/>
          <w:w w:val="110"/>
        </w:rPr>
        <w:t> </w:t>
      </w:r>
      <w:r>
        <w:rPr>
          <w:w w:val="110"/>
        </w:rPr>
        <w:t>catches</w:t>
      </w:r>
      <w:r>
        <w:rPr>
          <w:spacing w:val="-6"/>
          <w:w w:val="110"/>
        </w:rPr>
        <w:t> </w:t>
      </w:r>
      <w:r>
        <w:rPr>
          <w:spacing w:val="-3"/>
          <w:w w:val="110"/>
        </w:rPr>
        <w:t>by</w:t>
      </w:r>
      <w:r>
        <w:rPr>
          <w:spacing w:val="-6"/>
          <w:w w:val="110"/>
        </w:rPr>
        <w:t> </w:t>
      </w:r>
      <w:r>
        <w:rPr>
          <w:w w:val="110"/>
        </w:rPr>
        <w:t>foreign</w:t>
      </w:r>
      <w:r>
        <w:rPr>
          <w:spacing w:val="-6"/>
          <w:w w:val="110"/>
        </w:rPr>
        <w:t> </w:t>
      </w:r>
      <w:r>
        <w:rPr>
          <w:w w:val="110"/>
        </w:rPr>
        <w:t>vessels</w:t>
      </w:r>
      <w:r>
        <w:rPr>
          <w:spacing w:val="-6"/>
          <w:w w:val="110"/>
        </w:rPr>
        <w:t> </w:t>
      </w:r>
      <w:r>
        <w:rPr>
          <w:w w:val="110"/>
        </w:rPr>
        <w:t>operating</w:t>
      </w:r>
      <w:r>
        <w:rPr>
          <w:spacing w:val="-6"/>
          <w:w w:val="110"/>
        </w:rPr>
        <w:t> </w:t>
      </w:r>
      <w:r>
        <w:rPr>
          <w:w w:val="110"/>
        </w:rPr>
        <w:t>in the “Donut Hole” region of the Aleutian Basin were substantial totaling nearly 7 million t </w:t>
      </w:r>
      <w:r>
        <w:rPr>
          <w:spacing w:val="-3"/>
          <w:w w:val="110"/>
        </w:rPr>
        <w:t>(Table </w:t>
      </w:r>
      <w:hyperlink w:history="true" w:anchor="_bookmark20">
        <w:r>
          <w:rPr>
            <w:color w:val="EC008C"/>
            <w:w w:val="110"/>
          </w:rPr>
          <w:t>1</w:t>
        </w:r>
      </w:hyperlink>
      <w:r>
        <w:rPr>
          <w:w w:val="110"/>
        </w:rPr>
        <w:t>).</w:t>
      </w:r>
      <w:r>
        <w:rPr>
          <w:spacing w:val="8"/>
          <w:w w:val="110"/>
        </w:rPr>
        <w:t> </w:t>
      </w:r>
      <w:r>
        <w:rPr>
          <w:w w:val="110"/>
        </w:rPr>
        <w:t>A</w:t>
      </w:r>
      <w:r>
        <w:rPr>
          <w:spacing w:val="-13"/>
          <w:w w:val="110"/>
        </w:rPr>
        <w:t> </w:t>
      </w:r>
      <w:r>
        <w:rPr>
          <w:w w:val="110"/>
        </w:rPr>
        <w:t>fishing</w:t>
      </w:r>
      <w:r>
        <w:rPr>
          <w:spacing w:val="-12"/>
          <w:w w:val="110"/>
        </w:rPr>
        <w:t> </w:t>
      </w:r>
      <w:r>
        <w:rPr>
          <w:w w:val="110"/>
        </w:rPr>
        <w:t>moratorium</w:t>
      </w:r>
      <w:r>
        <w:rPr>
          <w:spacing w:val="-12"/>
          <w:w w:val="110"/>
        </w:rPr>
        <w:t> </w:t>
      </w:r>
      <w:r>
        <w:rPr>
          <w:w w:val="110"/>
        </w:rPr>
        <w:t>for</w:t>
      </w:r>
      <w:r>
        <w:rPr>
          <w:spacing w:val="-13"/>
          <w:w w:val="110"/>
        </w:rPr>
        <w:t> </w:t>
      </w:r>
      <w:r>
        <w:rPr>
          <w:w w:val="110"/>
        </w:rPr>
        <w:t>this</w:t>
      </w:r>
      <w:r>
        <w:rPr>
          <w:spacing w:val="-12"/>
          <w:w w:val="110"/>
        </w:rPr>
        <w:t> </w:t>
      </w:r>
      <w:r>
        <w:rPr>
          <w:w w:val="110"/>
        </w:rPr>
        <w:t>area</w:t>
      </w:r>
      <w:r>
        <w:rPr>
          <w:spacing w:val="-13"/>
          <w:w w:val="110"/>
        </w:rPr>
        <w:t> </w:t>
      </w:r>
      <w:r>
        <w:rPr>
          <w:w w:val="110"/>
        </w:rPr>
        <w:t>was</w:t>
      </w:r>
      <w:r>
        <w:rPr>
          <w:spacing w:val="-12"/>
          <w:w w:val="110"/>
        </w:rPr>
        <w:t> </w:t>
      </w:r>
      <w:r>
        <w:rPr>
          <w:w w:val="110"/>
        </w:rPr>
        <w:t>enacted</w:t>
      </w:r>
      <w:r>
        <w:rPr>
          <w:spacing w:val="-12"/>
          <w:w w:val="110"/>
        </w:rPr>
        <w:t> </w:t>
      </w:r>
      <w:r>
        <w:rPr>
          <w:w w:val="110"/>
        </w:rPr>
        <w:t>in</w:t>
      </w:r>
      <w:r>
        <w:rPr>
          <w:spacing w:val="-13"/>
          <w:w w:val="110"/>
        </w:rPr>
        <w:t> </w:t>
      </w:r>
      <w:r>
        <w:rPr>
          <w:w w:val="110"/>
        </w:rPr>
        <w:t>1993</w:t>
      </w:r>
      <w:r>
        <w:rPr>
          <w:spacing w:val="-12"/>
          <w:w w:val="110"/>
        </w:rPr>
        <w:t> </w:t>
      </w:r>
      <w:r>
        <w:rPr>
          <w:w w:val="110"/>
        </w:rPr>
        <w:t>and</w:t>
      </w:r>
      <w:r>
        <w:rPr>
          <w:spacing w:val="-12"/>
          <w:w w:val="110"/>
        </w:rPr>
        <w:t> </w:t>
      </w:r>
      <w:r>
        <w:rPr>
          <w:w w:val="110"/>
        </w:rPr>
        <w:t>only</w:t>
      </w:r>
      <w:r>
        <w:rPr>
          <w:spacing w:val="-13"/>
          <w:w w:val="110"/>
        </w:rPr>
        <w:t> </w:t>
      </w:r>
      <w:r>
        <w:rPr>
          <w:w w:val="110"/>
        </w:rPr>
        <w:t>trace</w:t>
      </w:r>
      <w:r>
        <w:rPr>
          <w:spacing w:val="-12"/>
          <w:w w:val="110"/>
        </w:rPr>
        <w:t> </w:t>
      </w:r>
      <w:r>
        <w:rPr>
          <w:w w:val="110"/>
        </w:rPr>
        <w:t>amounts</w:t>
      </w:r>
      <w:r>
        <w:rPr>
          <w:spacing w:val="-12"/>
          <w:w w:val="110"/>
        </w:rPr>
        <w:t> </w:t>
      </w:r>
      <w:r>
        <w:rPr>
          <w:w w:val="110"/>
        </w:rPr>
        <w:t>of</w:t>
      </w:r>
      <w:r>
        <w:rPr>
          <w:spacing w:val="-13"/>
          <w:w w:val="110"/>
        </w:rPr>
        <w:t> </w:t>
      </w:r>
      <w:r>
        <w:rPr>
          <w:w w:val="110"/>
        </w:rPr>
        <w:t>pollock</w:t>
      </w:r>
      <w:r>
        <w:rPr>
          <w:spacing w:val="-12"/>
          <w:w w:val="110"/>
        </w:rPr>
        <w:t> </w:t>
      </w:r>
      <w:r>
        <w:rPr>
          <w:spacing w:val="-4"/>
          <w:w w:val="110"/>
        </w:rPr>
        <w:t>have </w:t>
      </w:r>
      <w:r>
        <w:rPr>
          <w:w w:val="110"/>
        </w:rPr>
        <w:t>been harvested from the Aleutian Basin region since then. Since the late 1970s, the average </w:t>
      </w:r>
      <w:r>
        <w:rPr>
          <w:spacing w:val="-4"/>
          <w:w w:val="110"/>
        </w:rPr>
        <w:t>EBS </w:t>
      </w:r>
      <w:r>
        <w:rPr>
          <w:w w:val="110"/>
        </w:rPr>
        <w:t>pollock</w:t>
      </w:r>
      <w:r>
        <w:rPr>
          <w:spacing w:val="-23"/>
          <w:w w:val="110"/>
        </w:rPr>
        <w:t> </w:t>
      </w:r>
      <w:r>
        <w:rPr>
          <w:w w:val="110"/>
        </w:rPr>
        <w:t>catch</w:t>
      </w:r>
      <w:r>
        <w:rPr>
          <w:spacing w:val="-23"/>
          <w:w w:val="110"/>
        </w:rPr>
        <w:t> </w:t>
      </w:r>
      <w:r>
        <w:rPr>
          <w:w w:val="110"/>
        </w:rPr>
        <w:t>has</w:t>
      </w:r>
      <w:r>
        <w:rPr>
          <w:spacing w:val="-22"/>
          <w:w w:val="110"/>
        </w:rPr>
        <w:t> </w:t>
      </w:r>
      <w:r>
        <w:rPr>
          <w:w w:val="110"/>
        </w:rPr>
        <w:t>been</w:t>
      </w:r>
      <w:r>
        <w:rPr>
          <w:spacing w:val="-23"/>
          <w:w w:val="110"/>
        </w:rPr>
        <w:t> </w:t>
      </w:r>
      <w:r>
        <w:rPr>
          <w:w w:val="110"/>
        </w:rPr>
        <w:t>about</w:t>
      </w:r>
      <w:r>
        <w:rPr>
          <w:spacing w:val="-23"/>
          <w:w w:val="110"/>
        </w:rPr>
        <w:t> </w:t>
      </w:r>
      <w:r>
        <w:rPr>
          <w:w w:val="110"/>
        </w:rPr>
        <w:t>1.2</w:t>
      </w:r>
      <w:r>
        <w:rPr>
          <w:spacing w:val="-22"/>
          <w:w w:val="110"/>
        </w:rPr>
        <w:t> </w:t>
      </w:r>
      <w:r>
        <w:rPr>
          <w:w w:val="110"/>
        </w:rPr>
        <w:t>million</w:t>
      </w:r>
      <w:r>
        <w:rPr>
          <w:spacing w:val="-23"/>
          <w:w w:val="110"/>
        </w:rPr>
        <w:t> </w:t>
      </w:r>
      <w:r>
        <w:rPr>
          <w:w w:val="110"/>
        </w:rPr>
        <w:t>t,</w:t>
      </w:r>
      <w:r>
        <w:rPr>
          <w:spacing w:val="-21"/>
          <w:w w:val="110"/>
        </w:rPr>
        <w:t> </w:t>
      </w:r>
      <w:r>
        <w:rPr>
          <w:w w:val="110"/>
        </w:rPr>
        <w:t>ranging</w:t>
      </w:r>
      <w:r>
        <w:rPr>
          <w:spacing w:val="-22"/>
          <w:w w:val="110"/>
        </w:rPr>
        <w:t> </w:t>
      </w:r>
      <w:r>
        <w:rPr>
          <w:w w:val="110"/>
        </w:rPr>
        <w:t>from</w:t>
      </w:r>
      <w:r>
        <w:rPr>
          <w:spacing w:val="-23"/>
          <w:w w:val="110"/>
        </w:rPr>
        <w:t> </w:t>
      </w:r>
      <w:r>
        <w:rPr>
          <w:w w:val="110"/>
        </w:rPr>
        <w:t>0.810</w:t>
      </w:r>
      <w:r>
        <w:rPr>
          <w:spacing w:val="-22"/>
          <w:w w:val="110"/>
        </w:rPr>
        <w:t> </w:t>
      </w:r>
      <w:r>
        <w:rPr>
          <w:w w:val="110"/>
        </w:rPr>
        <w:t>million</w:t>
      </w:r>
      <w:r>
        <w:rPr>
          <w:spacing w:val="-23"/>
          <w:w w:val="110"/>
        </w:rPr>
        <w:t> </w:t>
      </w:r>
      <w:r>
        <w:rPr>
          <w:w w:val="110"/>
        </w:rPr>
        <w:t>t</w:t>
      </w:r>
      <w:r>
        <w:rPr>
          <w:spacing w:val="-23"/>
          <w:w w:val="110"/>
        </w:rPr>
        <w:t> </w:t>
      </w:r>
      <w:r>
        <w:rPr>
          <w:w w:val="110"/>
        </w:rPr>
        <w:t>in</w:t>
      </w:r>
      <w:r>
        <w:rPr>
          <w:spacing w:val="-22"/>
          <w:w w:val="110"/>
        </w:rPr>
        <w:t> </w:t>
      </w:r>
      <w:r>
        <w:rPr>
          <w:w w:val="110"/>
        </w:rPr>
        <w:t>2009</w:t>
      </w:r>
      <w:r>
        <w:rPr>
          <w:spacing w:val="-23"/>
          <w:w w:val="110"/>
        </w:rPr>
        <w:t> </w:t>
      </w:r>
      <w:r>
        <w:rPr>
          <w:w w:val="110"/>
        </w:rPr>
        <w:t>to</w:t>
      </w:r>
      <w:r>
        <w:rPr>
          <w:spacing w:val="-23"/>
          <w:w w:val="110"/>
        </w:rPr>
        <w:t> </w:t>
      </w:r>
      <w:r>
        <w:rPr>
          <w:w w:val="110"/>
        </w:rPr>
        <w:t>nearly</w:t>
      </w:r>
      <w:r>
        <w:rPr>
          <w:spacing w:val="-22"/>
          <w:w w:val="110"/>
        </w:rPr>
        <w:t> </w:t>
      </w:r>
      <w:r>
        <w:rPr>
          <w:w w:val="110"/>
        </w:rPr>
        <w:t>1.5</w:t>
      </w:r>
      <w:r>
        <w:rPr>
          <w:spacing w:val="-23"/>
          <w:w w:val="110"/>
        </w:rPr>
        <w:t> </w:t>
      </w:r>
      <w:r>
        <w:rPr>
          <w:w w:val="110"/>
        </w:rPr>
        <w:t>million t</w:t>
      </w:r>
      <w:r>
        <w:rPr>
          <w:spacing w:val="-17"/>
          <w:w w:val="110"/>
        </w:rPr>
        <w:t> </w:t>
      </w:r>
      <w:r>
        <w:rPr>
          <w:w w:val="110"/>
        </w:rPr>
        <w:t>during</w:t>
      </w:r>
      <w:r>
        <w:rPr>
          <w:spacing w:val="-16"/>
          <w:w w:val="110"/>
        </w:rPr>
        <w:t> </w:t>
      </w:r>
      <w:r>
        <w:rPr>
          <w:w w:val="110"/>
        </w:rPr>
        <w:t>2003–</w:t>
      </w:r>
      <w:r>
        <w:rPr>
          <w:spacing w:val="-17"/>
          <w:w w:val="110"/>
        </w:rPr>
        <w:t> </w:t>
      </w:r>
      <w:r>
        <w:rPr>
          <w:w w:val="110"/>
        </w:rPr>
        <w:t>2006</w:t>
      </w:r>
      <w:r>
        <w:rPr>
          <w:spacing w:val="-16"/>
          <w:w w:val="110"/>
        </w:rPr>
        <w:t> </w:t>
      </w:r>
      <w:r>
        <w:rPr>
          <w:spacing w:val="-3"/>
          <w:w w:val="110"/>
        </w:rPr>
        <w:t>(Table</w:t>
      </w:r>
      <w:r>
        <w:rPr>
          <w:spacing w:val="-16"/>
          <w:w w:val="110"/>
        </w:rPr>
        <w:t> </w:t>
      </w:r>
      <w:hyperlink w:history="true" w:anchor="_bookmark20">
        <w:r>
          <w:rPr>
            <w:color w:val="EC008C"/>
            <w:w w:val="110"/>
          </w:rPr>
          <w:t>1</w:t>
        </w:r>
      </w:hyperlink>
      <w:r>
        <w:rPr>
          <w:w w:val="110"/>
        </w:rPr>
        <w:t>).</w:t>
      </w:r>
      <w:r>
        <w:rPr>
          <w:spacing w:val="1"/>
          <w:w w:val="110"/>
        </w:rPr>
        <w:t> </w:t>
      </w:r>
      <w:r>
        <w:rPr>
          <w:w w:val="110"/>
        </w:rPr>
        <w:t>United</w:t>
      </w:r>
      <w:r>
        <w:rPr>
          <w:spacing w:val="-16"/>
          <w:w w:val="110"/>
        </w:rPr>
        <w:t> </w:t>
      </w:r>
      <w:r>
        <w:rPr>
          <w:w w:val="110"/>
        </w:rPr>
        <w:t>States</w:t>
      </w:r>
      <w:r>
        <w:rPr>
          <w:spacing w:val="-17"/>
          <w:w w:val="110"/>
        </w:rPr>
        <w:t> </w:t>
      </w:r>
      <w:r>
        <w:rPr>
          <w:w w:val="110"/>
        </w:rPr>
        <w:t>vessels</w:t>
      </w:r>
      <w:r>
        <w:rPr>
          <w:spacing w:val="-16"/>
          <w:w w:val="110"/>
        </w:rPr>
        <w:t> </w:t>
      </w:r>
      <w:r>
        <w:rPr>
          <w:w w:val="110"/>
        </w:rPr>
        <w:t>began</w:t>
      </w:r>
      <w:r>
        <w:rPr>
          <w:spacing w:val="-17"/>
          <w:w w:val="110"/>
        </w:rPr>
        <w:t> </w:t>
      </w:r>
      <w:r>
        <w:rPr>
          <w:w w:val="110"/>
        </w:rPr>
        <w:t>fishing</w:t>
      </w:r>
      <w:r>
        <w:rPr>
          <w:spacing w:val="-16"/>
          <w:w w:val="110"/>
        </w:rPr>
        <w:t> </w:t>
      </w:r>
      <w:r>
        <w:rPr>
          <w:w w:val="110"/>
        </w:rPr>
        <w:t>for</w:t>
      </w:r>
      <w:r>
        <w:rPr>
          <w:spacing w:val="-16"/>
          <w:w w:val="110"/>
        </w:rPr>
        <w:t> </w:t>
      </w:r>
      <w:r>
        <w:rPr>
          <w:w w:val="110"/>
        </w:rPr>
        <w:t>pollock</w:t>
      </w:r>
      <w:r>
        <w:rPr>
          <w:spacing w:val="-17"/>
          <w:w w:val="110"/>
        </w:rPr>
        <w:t> </w:t>
      </w:r>
      <w:r>
        <w:rPr>
          <w:w w:val="110"/>
        </w:rPr>
        <w:t>in</w:t>
      </w:r>
      <w:r>
        <w:rPr>
          <w:spacing w:val="-16"/>
          <w:w w:val="110"/>
        </w:rPr>
        <w:t> </w:t>
      </w:r>
      <w:r>
        <w:rPr>
          <w:w w:val="110"/>
        </w:rPr>
        <w:t>1980</w:t>
      </w:r>
      <w:r>
        <w:rPr>
          <w:spacing w:val="-16"/>
          <w:w w:val="110"/>
        </w:rPr>
        <w:t> </w:t>
      </w:r>
      <w:r>
        <w:rPr>
          <w:w w:val="110"/>
        </w:rPr>
        <w:t>and</w:t>
      </w:r>
      <w:r>
        <w:rPr>
          <w:spacing w:val="-17"/>
          <w:w w:val="110"/>
        </w:rPr>
        <w:t> </w:t>
      </w:r>
      <w:r>
        <w:rPr>
          <w:spacing w:val="-3"/>
          <w:w w:val="110"/>
        </w:rPr>
        <w:t>by</w:t>
      </w:r>
      <w:r>
        <w:rPr>
          <w:spacing w:val="-16"/>
          <w:w w:val="110"/>
        </w:rPr>
        <w:t> </w:t>
      </w:r>
      <w:r>
        <w:rPr>
          <w:w w:val="110"/>
        </w:rPr>
        <w:t>1987 they</w:t>
      </w:r>
      <w:r>
        <w:rPr>
          <w:spacing w:val="-25"/>
          <w:w w:val="110"/>
        </w:rPr>
        <w:t> </w:t>
      </w:r>
      <w:r>
        <w:rPr>
          <w:w w:val="110"/>
        </w:rPr>
        <w:t>were</w:t>
      </w:r>
      <w:r>
        <w:rPr>
          <w:spacing w:val="-25"/>
          <w:w w:val="110"/>
        </w:rPr>
        <w:t> </w:t>
      </w:r>
      <w:r>
        <w:rPr>
          <w:w w:val="110"/>
        </w:rPr>
        <w:t>able</w:t>
      </w:r>
      <w:r>
        <w:rPr>
          <w:spacing w:val="-25"/>
          <w:w w:val="110"/>
        </w:rPr>
        <w:t> </w:t>
      </w:r>
      <w:r>
        <w:rPr>
          <w:w w:val="110"/>
        </w:rPr>
        <w:t>to</w:t>
      </w:r>
      <w:r>
        <w:rPr>
          <w:spacing w:val="-24"/>
          <w:w w:val="110"/>
        </w:rPr>
        <w:t> </w:t>
      </w:r>
      <w:r>
        <w:rPr>
          <w:w w:val="110"/>
        </w:rPr>
        <w:t>take</w:t>
      </w:r>
      <w:r>
        <w:rPr>
          <w:spacing w:val="-25"/>
          <w:w w:val="110"/>
        </w:rPr>
        <w:t> </w:t>
      </w:r>
      <w:r>
        <w:rPr>
          <w:w w:val="110"/>
        </w:rPr>
        <w:t>99%</w:t>
      </w:r>
      <w:r>
        <w:rPr>
          <w:spacing w:val="-25"/>
          <w:w w:val="110"/>
        </w:rPr>
        <w:t> </w:t>
      </w:r>
      <w:r>
        <w:rPr>
          <w:w w:val="110"/>
        </w:rPr>
        <w:t>of</w:t>
      </w:r>
      <w:r>
        <w:rPr>
          <w:spacing w:val="-24"/>
          <w:w w:val="110"/>
        </w:rPr>
        <w:t> </w:t>
      </w:r>
      <w:r>
        <w:rPr>
          <w:w w:val="110"/>
        </w:rPr>
        <w:t>the</w:t>
      </w:r>
      <w:r>
        <w:rPr>
          <w:spacing w:val="-25"/>
          <w:w w:val="110"/>
        </w:rPr>
        <w:t> </w:t>
      </w:r>
      <w:r>
        <w:rPr>
          <w:w w:val="110"/>
        </w:rPr>
        <w:t>quota.</w:t>
      </w:r>
      <w:r>
        <w:rPr>
          <w:spacing w:val="-2"/>
          <w:w w:val="110"/>
        </w:rPr>
        <w:t> </w:t>
      </w:r>
      <w:r>
        <w:rPr>
          <w:w w:val="110"/>
        </w:rPr>
        <w:t>Since</w:t>
      </w:r>
      <w:r>
        <w:rPr>
          <w:spacing w:val="-25"/>
          <w:w w:val="110"/>
        </w:rPr>
        <w:t> </w:t>
      </w:r>
      <w:r>
        <w:rPr>
          <w:w w:val="110"/>
        </w:rPr>
        <w:t>1988,</w:t>
      </w:r>
      <w:r>
        <w:rPr>
          <w:spacing w:val="-23"/>
          <w:w w:val="110"/>
        </w:rPr>
        <w:t> </w:t>
      </w:r>
      <w:r>
        <w:rPr>
          <w:w w:val="110"/>
        </w:rPr>
        <w:t>U.S.</w:t>
      </w:r>
      <w:r>
        <w:rPr>
          <w:spacing w:val="-24"/>
          <w:w w:val="110"/>
        </w:rPr>
        <w:t> </w:t>
      </w:r>
      <w:r>
        <w:rPr>
          <w:w w:val="110"/>
        </w:rPr>
        <w:t>flagged</w:t>
      </w:r>
      <w:r>
        <w:rPr>
          <w:spacing w:val="-25"/>
          <w:w w:val="110"/>
        </w:rPr>
        <w:t> </w:t>
      </w:r>
      <w:r>
        <w:rPr>
          <w:w w:val="110"/>
        </w:rPr>
        <w:t>vessels</w:t>
      </w:r>
      <w:r>
        <w:rPr>
          <w:spacing w:val="-25"/>
          <w:w w:val="110"/>
        </w:rPr>
        <w:t> </w:t>
      </w:r>
      <w:r>
        <w:rPr>
          <w:spacing w:val="-4"/>
          <w:w w:val="110"/>
        </w:rPr>
        <w:t>have</w:t>
      </w:r>
      <w:r>
        <w:rPr>
          <w:spacing w:val="-24"/>
          <w:w w:val="110"/>
        </w:rPr>
        <w:t> </w:t>
      </w:r>
      <w:r>
        <w:rPr>
          <w:w w:val="110"/>
        </w:rPr>
        <w:t>been</w:t>
      </w:r>
      <w:r>
        <w:rPr>
          <w:spacing w:val="-25"/>
          <w:w w:val="110"/>
        </w:rPr>
        <w:t> </w:t>
      </w:r>
      <w:r>
        <w:rPr>
          <w:w w:val="110"/>
        </w:rPr>
        <w:t>operating</w:t>
      </w:r>
      <w:r>
        <w:rPr>
          <w:spacing w:val="-25"/>
          <w:w w:val="110"/>
        </w:rPr>
        <w:t> </w:t>
      </w:r>
      <w:r>
        <w:rPr>
          <w:w w:val="110"/>
        </w:rPr>
        <w:t>in</w:t>
      </w:r>
      <w:r>
        <w:rPr>
          <w:spacing w:val="-25"/>
          <w:w w:val="110"/>
        </w:rPr>
        <w:t> </w:t>
      </w:r>
      <w:r>
        <w:rPr>
          <w:spacing w:val="-3"/>
          <w:w w:val="110"/>
        </w:rPr>
        <w:t>this fishery. </w:t>
      </w:r>
      <w:r>
        <w:rPr>
          <w:w w:val="110"/>
        </w:rPr>
        <w:t>The current observer program for the domestic fishery formally began in 1991 and </w:t>
      </w:r>
      <w:r>
        <w:rPr>
          <w:spacing w:val="-3"/>
          <w:w w:val="110"/>
        </w:rPr>
        <w:t>prior </w:t>
      </w:r>
      <w:r>
        <w:rPr>
          <w:w w:val="110"/>
        </w:rPr>
        <w:t>to that, observers were deployed aboard the foreign vessels since the late 1970s. </w:t>
      </w:r>
      <w:r>
        <w:rPr>
          <w:spacing w:val="-5"/>
          <w:w w:val="110"/>
        </w:rPr>
        <w:t>From </w:t>
      </w:r>
      <w:r>
        <w:rPr>
          <w:w w:val="110"/>
        </w:rPr>
        <w:t>the period 1991</w:t>
      </w:r>
      <w:r>
        <w:rPr>
          <w:spacing w:val="-24"/>
          <w:w w:val="110"/>
        </w:rPr>
        <w:t> </w:t>
      </w:r>
      <w:r>
        <w:rPr>
          <w:w w:val="110"/>
        </w:rPr>
        <w:t>to</w:t>
      </w:r>
      <w:r>
        <w:rPr>
          <w:spacing w:val="-24"/>
          <w:w w:val="110"/>
        </w:rPr>
        <w:t> </w:t>
      </w:r>
      <w:r>
        <w:rPr>
          <w:w w:val="110"/>
        </w:rPr>
        <w:t>2011</w:t>
      </w:r>
      <w:r>
        <w:rPr>
          <w:spacing w:val="-23"/>
          <w:w w:val="110"/>
        </w:rPr>
        <w:t> </w:t>
      </w:r>
      <w:r>
        <w:rPr>
          <w:w w:val="110"/>
        </w:rPr>
        <w:t>about</w:t>
      </w:r>
      <w:r>
        <w:rPr>
          <w:spacing w:val="-24"/>
          <w:w w:val="110"/>
        </w:rPr>
        <w:t> </w:t>
      </w:r>
      <w:r>
        <w:rPr>
          <w:w w:val="110"/>
        </w:rPr>
        <w:t>80%</w:t>
      </w:r>
      <w:r>
        <w:rPr>
          <w:spacing w:val="-24"/>
          <w:w w:val="110"/>
        </w:rPr>
        <w:t> </w:t>
      </w:r>
      <w:r>
        <w:rPr>
          <w:w w:val="110"/>
        </w:rPr>
        <w:t>of</w:t>
      </w:r>
      <w:r>
        <w:rPr>
          <w:spacing w:val="-23"/>
          <w:w w:val="110"/>
        </w:rPr>
        <w:t> </w:t>
      </w:r>
      <w:r>
        <w:rPr>
          <w:w w:val="110"/>
        </w:rPr>
        <w:t>the</w:t>
      </w:r>
      <w:r>
        <w:rPr>
          <w:spacing w:val="-24"/>
          <w:w w:val="110"/>
        </w:rPr>
        <w:t> </w:t>
      </w:r>
      <w:r>
        <w:rPr>
          <w:w w:val="110"/>
        </w:rPr>
        <w:t>catch</w:t>
      </w:r>
      <w:r>
        <w:rPr>
          <w:spacing w:val="-24"/>
          <w:w w:val="110"/>
        </w:rPr>
        <w:t> </w:t>
      </w:r>
      <w:r>
        <w:rPr>
          <w:w w:val="110"/>
        </w:rPr>
        <w:t>was</w:t>
      </w:r>
      <w:r>
        <w:rPr>
          <w:spacing w:val="-24"/>
          <w:w w:val="110"/>
        </w:rPr>
        <w:t> </w:t>
      </w:r>
      <w:r>
        <w:rPr>
          <w:w w:val="110"/>
        </w:rPr>
        <w:t>observed</w:t>
      </w:r>
      <w:r>
        <w:rPr>
          <w:spacing w:val="-24"/>
          <w:w w:val="110"/>
        </w:rPr>
        <w:t> </w:t>
      </w:r>
      <w:r>
        <w:rPr>
          <w:w w:val="110"/>
        </w:rPr>
        <w:t>at</w:t>
      </w:r>
      <w:r>
        <w:rPr>
          <w:spacing w:val="-24"/>
          <w:w w:val="110"/>
        </w:rPr>
        <w:t> </w:t>
      </w:r>
      <w:r>
        <w:rPr>
          <w:w w:val="110"/>
        </w:rPr>
        <w:t>sea</w:t>
      </w:r>
      <w:r>
        <w:rPr>
          <w:spacing w:val="-23"/>
          <w:w w:val="110"/>
        </w:rPr>
        <w:t> </w:t>
      </w:r>
      <w:r>
        <w:rPr>
          <w:w w:val="110"/>
        </w:rPr>
        <w:t>or</w:t>
      </w:r>
      <w:r>
        <w:rPr>
          <w:spacing w:val="-24"/>
          <w:w w:val="110"/>
        </w:rPr>
        <w:t> </w:t>
      </w:r>
      <w:r>
        <w:rPr>
          <w:w w:val="110"/>
        </w:rPr>
        <w:t>during</w:t>
      </w:r>
      <w:r>
        <w:rPr>
          <w:spacing w:val="-23"/>
          <w:w w:val="110"/>
        </w:rPr>
        <w:t> </w:t>
      </w:r>
      <w:r>
        <w:rPr>
          <w:w w:val="110"/>
        </w:rPr>
        <w:t>dockside</w:t>
      </w:r>
      <w:r>
        <w:rPr>
          <w:spacing w:val="-24"/>
          <w:w w:val="110"/>
        </w:rPr>
        <w:t> </w:t>
      </w:r>
      <w:r>
        <w:rPr>
          <w:w w:val="110"/>
        </w:rPr>
        <w:t>offloading.</w:t>
      </w:r>
      <w:r>
        <w:rPr>
          <w:spacing w:val="-6"/>
          <w:w w:val="110"/>
        </w:rPr>
        <w:t> </w:t>
      </w:r>
      <w:r>
        <w:rPr>
          <w:w w:val="110"/>
        </w:rPr>
        <w:t>Since</w:t>
      </w:r>
      <w:r>
        <w:rPr>
          <w:spacing w:val="-24"/>
          <w:w w:val="110"/>
        </w:rPr>
        <w:t> </w:t>
      </w:r>
      <w:r>
        <w:rPr>
          <w:spacing w:val="-3"/>
          <w:w w:val="110"/>
        </w:rPr>
        <w:t>2011, </w:t>
      </w:r>
      <w:r>
        <w:rPr>
          <w:w w:val="110"/>
        </w:rPr>
        <w:t>regulations require that all vessels participating in the pollock fishery carry at least one observer so</w:t>
      </w:r>
      <w:r>
        <w:rPr>
          <w:spacing w:val="-13"/>
          <w:w w:val="110"/>
        </w:rPr>
        <w:t> </w:t>
      </w:r>
      <w:r>
        <w:rPr>
          <w:w w:val="110"/>
        </w:rPr>
        <w:t>nearly</w:t>
      </w:r>
      <w:r>
        <w:rPr>
          <w:spacing w:val="-12"/>
          <w:w w:val="110"/>
        </w:rPr>
        <w:t> </w:t>
      </w:r>
      <w:r>
        <w:rPr>
          <w:w w:val="110"/>
        </w:rPr>
        <w:t>100%</w:t>
      </w:r>
      <w:r>
        <w:rPr>
          <w:spacing w:val="-12"/>
          <w:w w:val="110"/>
        </w:rPr>
        <w:t> </w:t>
      </w:r>
      <w:r>
        <w:rPr>
          <w:w w:val="110"/>
        </w:rPr>
        <w:t>of</w:t>
      </w:r>
      <w:r>
        <w:rPr>
          <w:spacing w:val="-12"/>
          <w:w w:val="110"/>
        </w:rPr>
        <w:t> </w:t>
      </w:r>
      <w:r>
        <w:rPr>
          <w:w w:val="110"/>
        </w:rPr>
        <w:t>the</w:t>
      </w:r>
      <w:r>
        <w:rPr>
          <w:spacing w:val="-12"/>
          <w:w w:val="110"/>
        </w:rPr>
        <w:t> </w:t>
      </w:r>
      <w:r>
        <w:rPr>
          <w:w w:val="110"/>
        </w:rPr>
        <w:t>pollock</w:t>
      </w:r>
      <w:r>
        <w:rPr>
          <w:spacing w:val="-12"/>
          <w:w w:val="110"/>
        </w:rPr>
        <w:t> </w:t>
      </w:r>
      <w:r>
        <w:rPr>
          <w:w w:val="110"/>
        </w:rPr>
        <w:t>fishing</w:t>
      </w:r>
      <w:r>
        <w:rPr>
          <w:spacing w:val="-12"/>
          <w:w w:val="110"/>
        </w:rPr>
        <w:t> </w:t>
      </w:r>
      <w:r>
        <w:rPr>
          <w:w w:val="110"/>
        </w:rPr>
        <w:t>operations</w:t>
      </w:r>
      <w:r>
        <w:rPr>
          <w:spacing w:val="-12"/>
          <w:w w:val="110"/>
        </w:rPr>
        <w:t> </w:t>
      </w:r>
      <w:r>
        <w:rPr>
          <w:w w:val="110"/>
        </w:rPr>
        <w:t>are</w:t>
      </w:r>
      <w:r>
        <w:rPr>
          <w:spacing w:val="-12"/>
          <w:w w:val="110"/>
        </w:rPr>
        <w:t> </w:t>
      </w:r>
      <w:r>
        <w:rPr>
          <w:w w:val="110"/>
        </w:rPr>
        <w:t>monitored</w:t>
      </w:r>
      <w:r>
        <w:rPr>
          <w:spacing w:val="-12"/>
          <w:w w:val="110"/>
        </w:rPr>
        <w:t> </w:t>
      </w:r>
      <w:r>
        <w:rPr>
          <w:spacing w:val="-3"/>
          <w:w w:val="110"/>
        </w:rPr>
        <w:t>by</w:t>
      </w:r>
      <w:r>
        <w:rPr>
          <w:spacing w:val="-12"/>
          <w:w w:val="110"/>
        </w:rPr>
        <w:t> </w:t>
      </w:r>
      <w:r>
        <w:rPr>
          <w:w w:val="110"/>
        </w:rPr>
        <w:t>scientifically</w:t>
      </w:r>
      <w:r>
        <w:rPr>
          <w:spacing w:val="-12"/>
          <w:w w:val="110"/>
        </w:rPr>
        <w:t> </w:t>
      </w:r>
      <w:r>
        <w:rPr>
          <w:w w:val="110"/>
        </w:rPr>
        <w:t>trained</w:t>
      </w:r>
      <w:r>
        <w:rPr>
          <w:spacing w:val="-12"/>
          <w:w w:val="110"/>
        </w:rPr>
        <w:t> </w:t>
      </w:r>
      <w:r>
        <w:rPr>
          <w:w w:val="110"/>
        </w:rPr>
        <w:t>observers. Historical catch estimates used in the assessment, along with management measures (i.e., </w:t>
      </w:r>
      <w:r>
        <w:rPr>
          <w:spacing w:val="-3"/>
          <w:w w:val="110"/>
        </w:rPr>
        <w:t>ABCs </w:t>
      </w:r>
      <w:r>
        <w:rPr>
          <w:w w:val="110"/>
        </w:rPr>
        <w:t>and </w:t>
      </w:r>
      <w:r>
        <w:rPr>
          <w:spacing w:val="-5"/>
          <w:w w:val="110"/>
        </w:rPr>
        <w:t>TACs) </w:t>
      </w:r>
      <w:r>
        <w:rPr>
          <w:w w:val="110"/>
        </w:rPr>
        <w:t>are shown in </w:t>
      </w:r>
      <w:r>
        <w:rPr>
          <w:spacing w:val="-4"/>
          <w:w w:val="110"/>
        </w:rPr>
        <w:t>Table</w:t>
      </w:r>
      <w:r>
        <w:rPr>
          <w:spacing w:val="12"/>
          <w:w w:val="110"/>
        </w:rPr>
        <w:t> </w:t>
      </w:r>
      <w:hyperlink w:history="true" w:anchor="_bookmark21">
        <w:r>
          <w:rPr>
            <w:color w:val="EC008C"/>
            <w:w w:val="110"/>
          </w:rPr>
          <w:t>2</w:t>
        </w:r>
      </w:hyperlink>
      <w:r>
        <w:rPr>
          <w:w w:val="110"/>
        </w:rPr>
        <w:t>.</w:t>
      </w:r>
    </w:p>
    <w:p>
      <w:pPr>
        <w:pStyle w:val="BodyText"/>
        <w:spacing w:before="7"/>
        <w:rPr>
          <w:sz w:val="35"/>
        </w:rPr>
      </w:pPr>
    </w:p>
    <w:p>
      <w:pPr>
        <w:spacing w:before="0"/>
        <w:ind w:left="1440" w:right="0" w:firstLine="0"/>
        <w:jc w:val="left"/>
        <w:rPr>
          <w:i/>
          <w:sz w:val="22"/>
        </w:rPr>
      </w:pPr>
      <w:r>
        <w:rPr>
          <w:i/>
          <w:w w:val="105"/>
          <w:sz w:val="22"/>
        </w:rPr>
        <w:t>Catch patterns</w:t>
      </w:r>
    </w:p>
    <w:p>
      <w:pPr>
        <w:pStyle w:val="BodyText"/>
        <w:spacing w:line="256" w:lineRule="auto" w:before="259"/>
        <w:ind w:left="1440" w:right="1439"/>
        <w:jc w:val="both"/>
      </w:pPr>
      <w:r>
        <w:rPr>
          <w:w w:val="105"/>
        </w:rPr>
        <w:t>The</w:t>
      </w:r>
      <w:r>
        <w:rPr>
          <w:spacing w:val="-4"/>
          <w:w w:val="105"/>
        </w:rPr>
        <w:t> </w:t>
      </w:r>
      <w:r>
        <w:rPr>
          <w:w w:val="105"/>
        </w:rPr>
        <w:t>”A-season”</w:t>
      </w:r>
      <w:r>
        <w:rPr>
          <w:spacing w:val="-3"/>
          <w:w w:val="105"/>
        </w:rPr>
        <w:t> </w:t>
      </w:r>
      <w:r>
        <w:rPr>
          <w:w w:val="105"/>
        </w:rPr>
        <w:t>for</w:t>
      </w:r>
      <w:r>
        <w:rPr>
          <w:spacing w:val="-3"/>
          <w:w w:val="105"/>
        </w:rPr>
        <w:t> </w:t>
      </w:r>
      <w:r>
        <w:rPr>
          <w:w w:val="105"/>
        </w:rPr>
        <w:t>directed</w:t>
      </w:r>
      <w:r>
        <w:rPr>
          <w:spacing w:val="-3"/>
          <w:w w:val="105"/>
        </w:rPr>
        <w:t> </w:t>
      </w:r>
      <w:r>
        <w:rPr>
          <w:w w:val="105"/>
        </w:rPr>
        <w:t>EBS</w:t>
      </w:r>
      <w:r>
        <w:rPr>
          <w:spacing w:val="-3"/>
          <w:w w:val="105"/>
        </w:rPr>
        <w:t> </w:t>
      </w:r>
      <w:r>
        <w:rPr>
          <w:w w:val="105"/>
        </w:rPr>
        <w:t>pollock</w:t>
      </w:r>
      <w:r>
        <w:rPr>
          <w:spacing w:val="-3"/>
          <w:w w:val="105"/>
        </w:rPr>
        <w:t> </w:t>
      </w:r>
      <w:r>
        <w:rPr>
          <w:w w:val="105"/>
        </w:rPr>
        <w:t>fishing</w:t>
      </w:r>
      <w:r>
        <w:rPr>
          <w:spacing w:val="-3"/>
          <w:w w:val="105"/>
        </w:rPr>
        <w:t> </w:t>
      </w:r>
      <w:r>
        <w:rPr>
          <w:w w:val="105"/>
        </w:rPr>
        <w:t>opens</w:t>
      </w:r>
      <w:r>
        <w:rPr>
          <w:spacing w:val="-3"/>
          <w:w w:val="105"/>
        </w:rPr>
        <w:t> </w:t>
      </w:r>
      <w:r>
        <w:rPr>
          <w:w w:val="105"/>
        </w:rPr>
        <w:t>on</w:t>
      </w:r>
      <w:r>
        <w:rPr>
          <w:spacing w:val="-3"/>
          <w:w w:val="105"/>
        </w:rPr>
        <w:t> </w:t>
      </w:r>
      <w:r>
        <w:rPr>
          <w:w w:val="105"/>
        </w:rPr>
        <w:t>January</w:t>
      </w:r>
      <w:r>
        <w:rPr>
          <w:spacing w:val="-3"/>
          <w:w w:val="105"/>
        </w:rPr>
        <w:t> </w:t>
      </w:r>
      <w:r>
        <w:rPr>
          <w:w w:val="105"/>
        </w:rPr>
        <w:t>20th</w:t>
      </w:r>
      <w:r>
        <w:rPr>
          <w:spacing w:val="-3"/>
          <w:w w:val="105"/>
        </w:rPr>
        <w:t> </w:t>
      </w:r>
      <w:r>
        <w:rPr>
          <w:w w:val="105"/>
        </w:rPr>
        <w:t>and</w:t>
      </w:r>
      <w:r>
        <w:rPr>
          <w:spacing w:val="-3"/>
          <w:w w:val="105"/>
        </w:rPr>
        <w:t> </w:t>
      </w:r>
      <w:r>
        <w:rPr>
          <w:w w:val="105"/>
        </w:rPr>
        <w:t>fishing</w:t>
      </w:r>
      <w:r>
        <w:rPr>
          <w:spacing w:val="-3"/>
          <w:w w:val="105"/>
        </w:rPr>
        <w:t> </w:t>
      </w:r>
      <w:r>
        <w:rPr>
          <w:w w:val="105"/>
        </w:rPr>
        <w:t>typically</w:t>
      </w:r>
      <w:r>
        <w:rPr>
          <w:spacing w:val="-3"/>
          <w:w w:val="105"/>
        </w:rPr>
        <w:t> </w:t>
      </w:r>
      <w:r>
        <w:rPr>
          <w:w w:val="105"/>
        </w:rPr>
        <w:t>extends into early-mid April. During this season the fishery targets pre-spawning pollock and produces pollock roe that, under optimal conditions, can comprise </w:t>
      </w:r>
      <w:r>
        <w:rPr>
          <w:spacing w:val="-4"/>
          <w:w w:val="105"/>
        </w:rPr>
        <w:t>over </w:t>
      </w:r>
      <w:r>
        <w:rPr>
          <w:w w:val="105"/>
        </w:rPr>
        <w:t>4% of the catch in weight. </w:t>
      </w:r>
      <w:r>
        <w:rPr>
          <w:spacing w:val="-4"/>
          <w:w w:val="105"/>
        </w:rPr>
        <w:t>The </w:t>
      </w:r>
      <w:r>
        <w:rPr>
          <w:w w:val="105"/>
        </w:rPr>
        <w:t>summer, or ”B-season” presently opens on June 10th and fishing extends through noon on</w:t>
      </w:r>
      <w:r>
        <w:rPr>
          <w:spacing w:val="-26"/>
          <w:w w:val="105"/>
        </w:rPr>
        <w:t> </w:t>
      </w:r>
      <w:r>
        <w:rPr>
          <w:w w:val="105"/>
        </w:rPr>
        <w:t>November 1st.  The A-season fishery concentrates primarily north and west of Unimak Island depending </w:t>
      </w:r>
      <w:r>
        <w:rPr>
          <w:spacing w:val="-6"/>
          <w:w w:val="105"/>
        </w:rPr>
        <w:t>on    </w:t>
      </w:r>
      <w:r>
        <w:rPr>
          <w:w w:val="105"/>
        </w:rPr>
        <w:t>ice</w:t>
      </w:r>
      <w:r>
        <w:rPr>
          <w:spacing w:val="20"/>
          <w:w w:val="105"/>
        </w:rPr>
        <w:t> </w:t>
      </w:r>
      <w:r>
        <w:rPr>
          <w:w w:val="105"/>
        </w:rPr>
        <w:t>conditions</w:t>
      </w:r>
      <w:r>
        <w:rPr>
          <w:spacing w:val="20"/>
          <w:w w:val="105"/>
        </w:rPr>
        <w:t> </w:t>
      </w:r>
      <w:r>
        <w:rPr>
          <w:w w:val="105"/>
        </w:rPr>
        <w:t>and</w:t>
      </w:r>
      <w:r>
        <w:rPr>
          <w:spacing w:val="21"/>
          <w:w w:val="105"/>
        </w:rPr>
        <w:t> </w:t>
      </w:r>
      <w:r>
        <w:rPr>
          <w:w w:val="105"/>
        </w:rPr>
        <w:t>fish</w:t>
      </w:r>
      <w:r>
        <w:rPr>
          <w:spacing w:val="20"/>
          <w:w w:val="105"/>
        </w:rPr>
        <w:t> </w:t>
      </w:r>
      <w:r>
        <w:rPr>
          <w:w w:val="105"/>
        </w:rPr>
        <w:t>distribution.</w:t>
      </w:r>
      <w:r>
        <w:rPr>
          <w:spacing w:val="50"/>
          <w:w w:val="105"/>
        </w:rPr>
        <w:t> </w:t>
      </w:r>
      <w:r>
        <w:rPr>
          <w:w w:val="105"/>
        </w:rPr>
        <w:t>There</w:t>
      </w:r>
      <w:r>
        <w:rPr>
          <w:spacing w:val="20"/>
          <w:w w:val="105"/>
        </w:rPr>
        <w:t> </w:t>
      </w:r>
      <w:r>
        <w:rPr>
          <w:w w:val="105"/>
        </w:rPr>
        <w:t>has</w:t>
      </w:r>
      <w:r>
        <w:rPr>
          <w:spacing w:val="20"/>
          <w:w w:val="105"/>
        </w:rPr>
        <w:t> </w:t>
      </w:r>
      <w:r>
        <w:rPr>
          <w:w w:val="105"/>
        </w:rPr>
        <w:t>also</w:t>
      </w:r>
      <w:r>
        <w:rPr>
          <w:spacing w:val="21"/>
          <w:w w:val="105"/>
        </w:rPr>
        <w:t> </w:t>
      </w:r>
      <w:r>
        <w:rPr>
          <w:w w:val="105"/>
        </w:rPr>
        <w:t>been</w:t>
      </w:r>
      <w:r>
        <w:rPr>
          <w:spacing w:val="20"/>
          <w:w w:val="105"/>
        </w:rPr>
        <w:t> </w:t>
      </w:r>
      <w:r>
        <w:rPr>
          <w:w w:val="105"/>
        </w:rPr>
        <w:t>effort</w:t>
      </w:r>
      <w:r>
        <w:rPr>
          <w:spacing w:val="21"/>
          <w:w w:val="105"/>
        </w:rPr>
        <w:t> </w:t>
      </w:r>
      <w:r>
        <w:rPr>
          <w:w w:val="105"/>
        </w:rPr>
        <w:t>along</w:t>
      </w:r>
      <w:r>
        <w:rPr>
          <w:spacing w:val="20"/>
          <w:w w:val="105"/>
        </w:rPr>
        <w:t> </w:t>
      </w:r>
      <w:r>
        <w:rPr>
          <w:w w:val="105"/>
        </w:rPr>
        <w:t>the</w:t>
      </w:r>
      <w:r>
        <w:rPr>
          <w:spacing w:val="20"/>
          <w:w w:val="105"/>
        </w:rPr>
        <w:t> </w:t>
      </w:r>
      <w:r>
        <w:rPr>
          <w:w w:val="105"/>
        </w:rPr>
        <w:t>100m</w:t>
      </w:r>
      <w:r>
        <w:rPr>
          <w:spacing w:val="21"/>
          <w:w w:val="105"/>
        </w:rPr>
        <w:t> </w:t>
      </w:r>
      <w:r>
        <w:rPr>
          <w:w w:val="105"/>
        </w:rPr>
        <w:t>depth</w:t>
      </w:r>
      <w:r>
        <w:rPr>
          <w:spacing w:val="20"/>
          <w:w w:val="105"/>
        </w:rPr>
        <w:t> </w:t>
      </w:r>
      <w:r>
        <w:rPr>
          <w:w w:val="105"/>
        </w:rPr>
        <w:t>contour</w:t>
      </w:r>
      <w:r>
        <w:rPr>
          <w:spacing w:val="20"/>
          <w:w w:val="105"/>
        </w:rPr>
        <w:t> </w:t>
      </w:r>
      <w:r>
        <w:rPr>
          <w:spacing w:val="-4"/>
          <w:w w:val="105"/>
        </w:rPr>
        <w:t>(and</w:t>
      </w:r>
    </w:p>
    <w:p>
      <w:pPr>
        <w:spacing w:after="0" w:line="256" w:lineRule="auto"/>
        <w:jc w:val="both"/>
        <w:sectPr>
          <w:pgSz w:w="12240" w:h="15840"/>
          <w:pgMar w:top="1320" w:bottom="280" w:left="0" w:right="0"/>
        </w:sectPr>
      </w:pPr>
    </w:p>
    <w:p>
      <w:pPr>
        <w:pStyle w:val="BodyText"/>
        <w:spacing w:line="252" w:lineRule="auto" w:before="113"/>
        <w:ind w:left="1440" w:right="1437"/>
        <w:jc w:val="both"/>
      </w:pPr>
      <w:r>
        <w:rPr>
          <w:w w:val="110"/>
        </w:rPr>
        <w:t>deeper)</w:t>
      </w:r>
      <w:r>
        <w:rPr>
          <w:spacing w:val="-7"/>
          <w:w w:val="110"/>
        </w:rPr>
        <w:t> </w:t>
      </w:r>
      <w:r>
        <w:rPr>
          <w:w w:val="110"/>
        </w:rPr>
        <w:t>between</w:t>
      </w:r>
      <w:r>
        <w:rPr>
          <w:spacing w:val="-8"/>
          <w:w w:val="110"/>
        </w:rPr>
        <w:t> </w:t>
      </w:r>
      <w:r>
        <w:rPr>
          <w:w w:val="110"/>
        </w:rPr>
        <w:t>Unimak</w:t>
      </w:r>
      <w:r>
        <w:rPr>
          <w:spacing w:val="-7"/>
          <w:w w:val="110"/>
        </w:rPr>
        <w:t> </w:t>
      </w:r>
      <w:r>
        <w:rPr>
          <w:w w:val="110"/>
        </w:rPr>
        <w:t>Island</w:t>
      </w:r>
      <w:r>
        <w:rPr>
          <w:spacing w:val="-7"/>
          <w:w w:val="110"/>
        </w:rPr>
        <w:t> </w:t>
      </w:r>
      <w:r>
        <w:rPr>
          <w:w w:val="110"/>
        </w:rPr>
        <w:t>and</w:t>
      </w:r>
      <w:r>
        <w:rPr>
          <w:spacing w:val="-7"/>
          <w:w w:val="110"/>
        </w:rPr>
        <w:t> </w:t>
      </w:r>
      <w:r>
        <w:rPr>
          <w:w w:val="110"/>
        </w:rPr>
        <w:t>the</w:t>
      </w:r>
      <w:r>
        <w:rPr>
          <w:spacing w:val="-6"/>
          <w:w w:val="110"/>
        </w:rPr>
        <w:t> </w:t>
      </w:r>
      <w:r>
        <w:rPr>
          <w:w w:val="110"/>
        </w:rPr>
        <w:t>Pribilof</w:t>
      </w:r>
      <w:r>
        <w:rPr>
          <w:spacing w:val="-7"/>
          <w:w w:val="110"/>
        </w:rPr>
        <w:t> </w:t>
      </w:r>
      <w:r>
        <w:rPr>
          <w:w w:val="110"/>
        </w:rPr>
        <w:t>Islands.</w:t>
      </w:r>
      <w:r>
        <w:rPr>
          <w:spacing w:val="17"/>
          <w:w w:val="110"/>
        </w:rPr>
        <w:t> </w:t>
      </w:r>
      <w:r>
        <w:rPr>
          <w:w w:val="110"/>
        </w:rPr>
        <w:t>The</w:t>
      </w:r>
      <w:r>
        <w:rPr>
          <w:spacing w:val="-7"/>
          <w:w w:val="110"/>
        </w:rPr>
        <w:t> </w:t>
      </w:r>
      <w:r>
        <w:rPr>
          <w:w w:val="110"/>
        </w:rPr>
        <w:t>general</w:t>
      </w:r>
      <w:r>
        <w:rPr>
          <w:spacing w:val="-7"/>
          <w:w w:val="110"/>
        </w:rPr>
        <w:t> </w:t>
      </w:r>
      <w:r>
        <w:rPr>
          <w:w w:val="110"/>
        </w:rPr>
        <w:t>pattern</w:t>
      </w:r>
      <w:r>
        <w:rPr>
          <w:spacing w:val="-7"/>
          <w:w w:val="110"/>
        </w:rPr>
        <w:t> </w:t>
      </w:r>
      <w:r>
        <w:rPr>
          <w:spacing w:val="-3"/>
          <w:w w:val="110"/>
        </w:rPr>
        <w:t>by</w:t>
      </w:r>
      <w:r>
        <w:rPr>
          <w:spacing w:val="-7"/>
          <w:w w:val="110"/>
        </w:rPr>
        <w:t> </w:t>
      </w:r>
      <w:r>
        <w:rPr>
          <w:w w:val="110"/>
        </w:rPr>
        <w:t>season</w:t>
      </w:r>
      <w:r>
        <w:rPr>
          <w:spacing w:val="-7"/>
          <w:w w:val="110"/>
        </w:rPr>
        <w:t> </w:t>
      </w:r>
      <w:r>
        <w:rPr>
          <w:w w:val="110"/>
        </w:rPr>
        <w:t>(and</w:t>
      </w:r>
      <w:r>
        <w:rPr>
          <w:spacing w:val="-7"/>
          <w:w w:val="110"/>
        </w:rPr>
        <w:t> </w:t>
      </w:r>
      <w:r>
        <w:rPr>
          <w:spacing w:val="-3"/>
          <w:w w:val="110"/>
        </w:rPr>
        <w:t>area) </w:t>
      </w:r>
      <w:r>
        <w:rPr>
          <w:w w:val="110"/>
        </w:rPr>
        <w:t>has varied </w:t>
      </w:r>
      <w:r>
        <w:rPr>
          <w:spacing w:val="-4"/>
          <w:w w:val="110"/>
        </w:rPr>
        <w:t>over </w:t>
      </w:r>
      <w:r>
        <w:rPr>
          <w:w w:val="110"/>
        </w:rPr>
        <w:t>time with recent B-season catches occurring in the southeast portion of the shelf (east of 170</w:t>
      </w:r>
      <w:r>
        <w:rPr>
          <w:i/>
          <w:w w:val="110"/>
          <w:position w:val="8"/>
          <w:sz w:val="16"/>
        </w:rPr>
        <w:t>◦</w:t>
      </w:r>
      <w:r>
        <w:rPr>
          <w:w w:val="110"/>
        </w:rPr>
        <w:t>W longitude; Fig. </w:t>
      </w:r>
      <w:hyperlink w:history="true" w:anchor="_bookmark69">
        <w:r>
          <w:rPr>
            <w:color w:val="EC008C"/>
            <w:w w:val="110"/>
          </w:rPr>
          <w:t>1</w:t>
        </w:r>
      </w:hyperlink>
      <w:r>
        <w:rPr>
          <w:w w:val="110"/>
        </w:rPr>
        <w:t>). Since 2011, regulations and industry-based measures to</w:t>
      </w:r>
      <w:r>
        <w:rPr>
          <w:spacing w:val="-36"/>
          <w:w w:val="110"/>
        </w:rPr>
        <w:t> </w:t>
      </w:r>
      <w:r>
        <w:rPr>
          <w:w w:val="110"/>
        </w:rPr>
        <w:t>reduce Chinook salmon bycatch </w:t>
      </w:r>
      <w:r>
        <w:rPr>
          <w:spacing w:val="-4"/>
          <w:w w:val="110"/>
        </w:rPr>
        <w:t>have </w:t>
      </w:r>
      <w:r>
        <w:rPr>
          <w:w w:val="110"/>
        </w:rPr>
        <w:t>affected the spatial distribution of the fishery and to some degree, the </w:t>
      </w:r>
      <w:r>
        <w:rPr>
          <w:spacing w:val="-5"/>
          <w:w w:val="110"/>
        </w:rPr>
        <w:t>way </w:t>
      </w:r>
      <w:r>
        <w:rPr>
          <w:w w:val="110"/>
        </w:rPr>
        <w:t>individual vessel operators fish (Stram and Ianelli,</w:t>
      </w:r>
      <w:r>
        <w:rPr>
          <w:spacing w:val="13"/>
          <w:w w:val="110"/>
        </w:rPr>
        <w:t> </w:t>
      </w:r>
      <w:r>
        <w:rPr>
          <w:w w:val="110"/>
        </w:rPr>
        <w:t>2014).</w:t>
      </w:r>
    </w:p>
    <w:p>
      <w:pPr>
        <w:pStyle w:val="BodyText"/>
        <w:spacing w:line="256" w:lineRule="auto" w:before="103"/>
        <w:ind w:left="1440" w:right="1437"/>
        <w:jc w:val="both"/>
      </w:pPr>
      <w:r>
        <w:rPr>
          <w:w w:val="110"/>
        </w:rPr>
        <w:t>The catch estimates </w:t>
      </w:r>
      <w:r>
        <w:rPr>
          <w:spacing w:val="-3"/>
          <w:w w:val="110"/>
        </w:rPr>
        <w:t>by </w:t>
      </w:r>
      <w:r>
        <w:rPr>
          <w:w w:val="110"/>
        </w:rPr>
        <w:t>sex for the seasons indicate that </w:t>
      </w:r>
      <w:r>
        <w:rPr>
          <w:spacing w:val="-4"/>
          <w:w w:val="110"/>
        </w:rPr>
        <w:t>over </w:t>
      </w:r>
      <w:r>
        <w:rPr>
          <w:w w:val="110"/>
        </w:rPr>
        <w:t>time, the number of males and females has been fairly equal (Fig. </w:t>
      </w:r>
      <w:hyperlink w:history="true" w:anchor="_bookmark70">
        <w:r>
          <w:rPr>
            <w:color w:val="EC008C"/>
            <w:w w:val="110"/>
          </w:rPr>
          <w:t>2</w:t>
        </w:r>
      </w:hyperlink>
      <w:r>
        <w:rPr>
          <w:w w:val="110"/>
        </w:rPr>
        <w:t>). The 2018 A-season fishery spatial pattern had relatively high concentrations of fishing on the shelf north of Unimak Island, especially compared to </w:t>
      </w:r>
      <w:r>
        <w:rPr>
          <w:spacing w:val="-5"/>
          <w:w w:val="110"/>
        </w:rPr>
        <w:t>the </w:t>
      </w:r>
      <w:r>
        <w:rPr>
          <w:w w:val="110"/>
        </w:rPr>
        <w:t>pattern observed in 2016 when the fishing activity extended farther north (Fig. </w:t>
      </w:r>
      <w:hyperlink w:history="true" w:anchor="_bookmark71">
        <w:r>
          <w:rPr>
            <w:color w:val="EC008C"/>
            <w:w w:val="110"/>
          </w:rPr>
          <w:t>3</w:t>
        </w:r>
      </w:hyperlink>
      <w:r>
        <w:rPr>
          <w:w w:val="110"/>
        </w:rPr>
        <w:t>). The 2018 A-season</w:t>
      </w:r>
      <w:r>
        <w:rPr>
          <w:spacing w:val="-19"/>
          <w:w w:val="110"/>
        </w:rPr>
        <w:t> </w:t>
      </w:r>
      <w:r>
        <w:rPr>
          <w:w w:val="110"/>
        </w:rPr>
        <w:t>catch</w:t>
      </w:r>
      <w:r>
        <w:rPr>
          <w:spacing w:val="-19"/>
          <w:w w:val="110"/>
        </w:rPr>
        <w:t> </w:t>
      </w:r>
      <w:r>
        <w:rPr>
          <w:w w:val="110"/>
        </w:rPr>
        <w:t>rates</w:t>
      </w:r>
      <w:r>
        <w:rPr>
          <w:spacing w:val="-19"/>
          <w:w w:val="110"/>
        </w:rPr>
        <w:t> </w:t>
      </w:r>
      <w:r>
        <w:rPr>
          <w:w w:val="110"/>
        </w:rPr>
        <w:t>continued</w:t>
      </w:r>
      <w:r>
        <w:rPr>
          <w:spacing w:val="-19"/>
          <w:w w:val="110"/>
        </w:rPr>
        <w:t> </w:t>
      </w:r>
      <w:r>
        <w:rPr>
          <w:w w:val="110"/>
        </w:rPr>
        <w:t>to</w:t>
      </w:r>
      <w:r>
        <w:rPr>
          <w:spacing w:val="-19"/>
          <w:w w:val="110"/>
        </w:rPr>
        <w:t> </w:t>
      </w:r>
      <w:r>
        <w:rPr>
          <w:spacing w:val="3"/>
          <w:w w:val="110"/>
        </w:rPr>
        <w:t>be</w:t>
      </w:r>
      <w:r>
        <w:rPr>
          <w:spacing w:val="-18"/>
          <w:w w:val="110"/>
        </w:rPr>
        <w:t> </w:t>
      </w:r>
      <w:r>
        <w:rPr>
          <w:w w:val="110"/>
        </w:rPr>
        <w:t>high</w:t>
      </w:r>
      <w:r>
        <w:rPr>
          <w:spacing w:val="-19"/>
          <w:w w:val="110"/>
        </w:rPr>
        <w:t> </w:t>
      </w:r>
      <w:r>
        <w:rPr>
          <w:w w:val="110"/>
        </w:rPr>
        <w:t>improving</w:t>
      </w:r>
      <w:r>
        <w:rPr>
          <w:spacing w:val="-19"/>
          <w:w w:val="110"/>
        </w:rPr>
        <w:t> </w:t>
      </w:r>
      <w:r>
        <w:rPr>
          <w:w w:val="110"/>
        </w:rPr>
        <w:t>even</w:t>
      </w:r>
      <w:r>
        <w:rPr>
          <w:spacing w:val="-19"/>
          <w:w w:val="110"/>
        </w:rPr>
        <w:t> </w:t>
      </w:r>
      <w:r>
        <w:rPr>
          <w:w w:val="110"/>
        </w:rPr>
        <w:t>on</w:t>
      </w:r>
      <w:r>
        <w:rPr>
          <w:spacing w:val="-19"/>
          <w:w w:val="110"/>
        </w:rPr>
        <w:t> </w:t>
      </w:r>
      <w:r>
        <w:rPr>
          <w:w w:val="110"/>
        </w:rPr>
        <w:t>the</w:t>
      </w:r>
      <w:r>
        <w:rPr>
          <w:spacing w:val="-19"/>
          <w:w w:val="110"/>
        </w:rPr>
        <w:t> </w:t>
      </w:r>
      <w:r>
        <w:rPr>
          <w:spacing w:val="3"/>
          <w:w w:val="110"/>
        </w:rPr>
        <w:t>good</w:t>
      </w:r>
      <w:r>
        <w:rPr>
          <w:spacing w:val="-18"/>
          <w:w w:val="110"/>
        </w:rPr>
        <w:t> </w:t>
      </w:r>
      <w:r>
        <w:rPr>
          <w:w w:val="110"/>
        </w:rPr>
        <w:t>conditions</w:t>
      </w:r>
      <w:r>
        <w:rPr>
          <w:spacing w:val="-19"/>
          <w:w w:val="110"/>
        </w:rPr>
        <w:t> </w:t>
      </w:r>
      <w:r>
        <w:rPr>
          <w:w w:val="110"/>
        </w:rPr>
        <w:t>observed</w:t>
      </w:r>
      <w:r>
        <w:rPr>
          <w:spacing w:val="-19"/>
          <w:w w:val="110"/>
        </w:rPr>
        <w:t> </w:t>
      </w:r>
      <w:r>
        <w:rPr>
          <w:w w:val="110"/>
        </w:rPr>
        <w:t>in</w:t>
      </w:r>
      <w:r>
        <w:rPr>
          <w:spacing w:val="-19"/>
          <w:w w:val="110"/>
        </w:rPr>
        <w:t> </w:t>
      </w:r>
      <w:r>
        <w:rPr>
          <w:w w:val="110"/>
        </w:rPr>
        <w:t>2016 and</w:t>
      </w:r>
      <w:r>
        <w:rPr>
          <w:spacing w:val="-10"/>
          <w:w w:val="110"/>
        </w:rPr>
        <w:t> </w:t>
      </w:r>
      <w:r>
        <w:rPr>
          <w:w w:val="110"/>
        </w:rPr>
        <w:t>2017</w:t>
      </w:r>
      <w:r>
        <w:rPr>
          <w:spacing w:val="-9"/>
          <w:w w:val="110"/>
        </w:rPr>
        <w:t> </w:t>
      </w:r>
      <w:r>
        <w:rPr>
          <w:w w:val="110"/>
        </w:rPr>
        <w:t>A</w:t>
      </w:r>
      <w:r>
        <w:rPr>
          <w:spacing w:val="-9"/>
          <w:w w:val="110"/>
        </w:rPr>
        <w:t> </w:t>
      </w:r>
      <w:r>
        <w:rPr>
          <w:w w:val="110"/>
        </w:rPr>
        <w:t>(and</w:t>
      </w:r>
      <w:r>
        <w:rPr>
          <w:spacing w:val="-10"/>
          <w:w w:val="110"/>
        </w:rPr>
        <w:t> </w:t>
      </w:r>
      <w:r>
        <w:rPr>
          <w:w w:val="110"/>
        </w:rPr>
        <w:t>B)</w:t>
      </w:r>
      <w:r>
        <w:rPr>
          <w:spacing w:val="-9"/>
          <w:w w:val="110"/>
        </w:rPr>
        <w:t> </w:t>
      </w:r>
      <w:r>
        <w:rPr>
          <w:w w:val="110"/>
        </w:rPr>
        <w:t>seasons</w:t>
      </w:r>
      <w:r>
        <w:rPr>
          <w:spacing w:val="-9"/>
          <w:w w:val="110"/>
        </w:rPr>
        <w:t> </w:t>
      </w:r>
      <w:r>
        <w:rPr>
          <w:w w:val="110"/>
        </w:rPr>
        <w:t>(Fig.</w:t>
      </w:r>
      <w:r>
        <w:rPr>
          <w:spacing w:val="11"/>
          <w:w w:val="110"/>
        </w:rPr>
        <w:t> </w:t>
      </w:r>
      <w:hyperlink w:history="true" w:anchor="_bookmark72">
        <w:r>
          <w:rPr>
            <w:color w:val="EC008C"/>
            <w:w w:val="110"/>
          </w:rPr>
          <w:t>4</w:t>
        </w:r>
      </w:hyperlink>
      <w:r>
        <w:rPr>
          <w:w w:val="110"/>
        </w:rPr>
        <w:t>).</w:t>
      </w:r>
      <w:r>
        <w:rPr>
          <w:spacing w:val="11"/>
          <w:w w:val="110"/>
        </w:rPr>
        <w:t> </w:t>
      </w:r>
      <w:r>
        <w:rPr>
          <w:w w:val="110"/>
        </w:rPr>
        <w:t>Beginning</w:t>
      </w:r>
      <w:r>
        <w:rPr>
          <w:spacing w:val="-9"/>
          <w:w w:val="110"/>
        </w:rPr>
        <w:t> </w:t>
      </w:r>
      <w:r>
        <w:rPr>
          <w:w w:val="110"/>
        </w:rPr>
        <w:t>in</w:t>
      </w:r>
      <w:r>
        <w:rPr>
          <w:spacing w:val="-10"/>
          <w:w w:val="110"/>
        </w:rPr>
        <w:t> </w:t>
      </w:r>
      <w:r>
        <w:rPr>
          <w:w w:val="110"/>
        </w:rPr>
        <w:t>2017,</w:t>
      </w:r>
      <w:r>
        <w:rPr>
          <w:spacing w:val="-8"/>
          <w:w w:val="110"/>
        </w:rPr>
        <w:t> </w:t>
      </w:r>
      <w:r>
        <w:rPr>
          <w:w w:val="110"/>
        </w:rPr>
        <w:t>due</w:t>
      </w:r>
      <w:r>
        <w:rPr>
          <w:spacing w:val="-9"/>
          <w:w w:val="110"/>
        </w:rPr>
        <w:t> </w:t>
      </w:r>
      <w:r>
        <w:rPr>
          <w:w w:val="110"/>
        </w:rPr>
        <w:t>to</w:t>
      </w:r>
      <w:r>
        <w:rPr>
          <w:spacing w:val="-10"/>
          <w:w w:val="110"/>
        </w:rPr>
        <w:t> </w:t>
      </w:r>
      <w:r>
        <w:rPr>
          <w:w w:val="110"/>
        </w:rPr>
        <w:t>a</w:t>
      </w:r>
      <w:r>
        <w:rPr>
          <w:spacing w:val="-9"/>
          <w:w w:val="110"/>
        </w:rPr>
        <w:t> </w:t>
      </w:r>
      <w:r>
        <w:rPr>
          <w:w w:val="110"/>
        </w:rPr>
        <w:t>regulatory</w:t>
      </w:r>
      <w:r>
        <w:rPr>
          <w:spacing w:val="-9"/>
          <w:w w:val="110"/>
        </w:rPr>
        <w:t> </w:t>
      </w:r>
      <w:r>
        <w:rPr>
          <w:w w:val="110"/>
        </w:rPr>
        <w:t>change,</w:t>
      </w:r>
      <w:r>
        <w:rPr>
          <w:spacing w:val="-9"/>
          <w:w w:val="110"/>
        </w:rPr>
        <w:t> </w:t>
      </w:r>
      <w:r>
        <w:rPr>
          <w:w w:val="110"/>
        </w:rPr>
        <w:t>up</w:t>
      </w:r>
      <w:r>
        <w:rPr>
          <w:spacing w:val="-10"/>
          <w:w w:val="110"/>
        </w:rPr>
        <w:t> </w:t>
      </w:r>
      <w:r>
        <w:rPr>
          <w:w w:val="110"/>
        </w:rPr>
        <w:t>to</w:t>
      </w:r>
      <w:r>
        <w:rPr>
          <w:spacing w:val="-9"/>
          <w:w w:val="110"/>
        </w:rPr>
        <w:t> </w:t>
      </w:r>
      <w:r>
        <w:rPr>
          <w:w w:val="110"/>
        </w:rPr>
        <w:t>45%</w:t>
      </w:r>
      <w:r>
        <w:rPr>
          <w:spacing w:val="-9"/>
          <w:w w:val="110"/>
        </w:rPr>
        <w:t> </w:t>
      </w:r>
      <w:r>
        <w:rPr>
          <w:spacing w:val="-7"/>
          <w:w w:val="110"/>
        </w:rPr>
        <w:t>of </w:t>
      </w:r>
      <w:r>
        <w:rPr>
          <w:w w:val="110"/>
        </w:rPr>
        <w:t>the </w:t>
      </w:r>
      <w:r>
        <w:rPr>
          <w:spacing w:val="-9"/>
          <w:w w:val="110"/>
        </w:rPr>
        <w:t>TAC </w:t>
      </w:r>
      <w:r>
        <w:rPr>
          <w:w w:val="110"/>
        </w:rPr>
        <w:t>could </w:t>
      </w:r>
      <w:r>
        <w:rPr>
          <w:spacing w:val="3"/>
          <w:w w:val="110"/>
        </w:rPr>
        <w:t>be </w:t>
      </w:r>
      <w:r>
        <w:rPr>
          <w:w w:val="110"/>
        </w:rPr>
        <w:t>taken in the A-season (previously only 40% of the </w:t>
      </w:r>
      <w:r>
        <w:rPr>
          <w:spacing w:val="-9"/>
          <w:w w:val="110"/>
        </w:rPr>
        <w:t>TAC </w:t>
      </w:r>
      <w:r>
        <w:rPr>
          <w:w w:val="110"/>
        </w:rPr>
        <w:t>could </w:t>
      </w:r>
      <w:r>
        <w:rPr>
          <w:spacing w:val="3"/>
          <w:w w:val="110"/>
        </w:rPr>
        <w:t>be </w:t>
      </w:r>
      <w:r>
        <w:rPr>
          <w:w w:val="110"/>
        </w:rPr>
        <w:t>taken). This conservation</w:t>
      </w:r>
      <w:r>
        <w:rPr>
          <w:spacing w:val="-33"/>
          <w:w w:val="110"/>
        </w:rPr>
        <w:t> </w:t>
      </w:r>
      <w:r>
        <w:rPr>
          <w:w w:val="110"/>
        </w:rPr>
        <w:t>measure</w:t>
      </w:r>
      <w:r>
        <w:rPr>
          <w:spacing w:val="-33"/>
          <w:w w:val="110"/>
        </w:rPr>
        <w:t> </w:t>
      </w:r>
      <w:r>
        <w:rPr>
          <w:w w:val="110"/>
        </w:rPr>
        <w:t>was</w:t>
      </w:r>
      <w:r>
        <w:rPr>
          <w:spacing w:val="-33"/>
          <w:w w:val="110"/>
        </w:rPr>
        <w:t> </w:t>
      </w:r>
      <w:r>
        <w:rPr>
          <w:w w:val="110"/>
        </w:rPr>
        <w:t>made</w:t>
      </w:r>
      <w:r>
        <w:rPr>
          <w:spacing w:val="-33"/>
          <w:w w:val="110"/>
        </w:rPr>
        <w:t> </w:t>
      </w:r>
      <w:r>
        <w:rPr>
          <w:w w:val="110"/>
        </w:rPr>
        <w:t>to</w:t>
      </w:r>
      <w:r>
        <w:rPr>
          <w:spacing w:val="-33"/>
          <w:w w:val="110"/>
        </w:rPr>
        <w:t> </w:t>
      </w:r>
      <w:r>
        <w:rPr>
          <w:w w:val="110"/>
        </w:rPr>
        <w:t>allow</w:t>
      </w:r>
      <w:r>
        <w:rPr>
          <w:spacing w:val="-33"/>
          <w:w w:val="110"/>
        </w:rPr>
        <w:t> </w:t>
      </w:r>
      <w:r>
        <w:rPr>
          <w:w w:val="110"/>
        </w:rPr>
        <w:t>greater</w:t>
      </w:r>
      <w:r>
        <w:rPr>
          <w:spacing w:val="-33"/>
          <w:w w:val="110"/>
        </w:rPr>
        <w:t> </w:t>
      </w:r>
      <w:r>
        <w:rPr>
          <w:w w:val="110"/>
        </w:rPr>
        <w:t>flexibility</w:t>
      </w:r>
      <w:r>
        <w:rPr>
          <w:spacing w:val="-33"/>
          <w:w w:val="110"/>
        </w:rPr>
        <w:t> </w:t>
      </w:r>
      <w:r>
        <w:rPr>
          <w:w w:val="110"/>
        </w:rPr>
        <w:t>to</w:t>
      </w:r>
      <w:r>
        <w:rPr>
          <w:spacing w:val="-33"/>
          <w:w w:val="110"/>
        </w:rPr>
        <w:t> </w:t>
      </w:r>
      <w:r>
        <w:rPr>
          <w:spacing w:val="-3"/>
          <w:w w:val="110"/>
        </w:rPr>
        <w:t>avoid</w:t>
      </w:r>
      <w:r>
        <w:rPr>
          <w:spacing w:val="-33"/>
          <w:w w:val="110"/>
        </w:rPr>
        <w:t> </w:t>
      </w:r>
      <w:r>
        <w:rPr>
          <w:w w:val="110"/>
        </w:rPr>
        <w:t>Chinook</w:t>
      </w:r>
      <w:r>
        <w:rPr>
          <w:spacing w:val="-33"/>
          <w:w w:val="110"/>
        </w:rPr>
        <w:t> </w:t>
      </w:r>
      <w:r>
        <w:rPr>
          <w:w w:val="110"/>
        </w:rPr>
        <w:t>salmon</w:t>
      </w:r>
      <w:r>
        <w:rPr>
          <w:spacing w:val="-33"/>
          <w:w w:val="110"/>
        </w:rPr>
        <w:t> </w:t>
      </w:r>
      <w:r>
        <w:rPr>
          <w:w w:val="110"/>
        </w:rPr>
        <w:t>in</w:t>
      </w:r>
      <w:r>
        <w:rPr>
          <w:spacing w:val="-33"/>
          <w:w w:val="110"/>
        </w:rPr>
        <w:t> </w:t>
      </w:r>
      <w:r>
        <w:rPr>
          <w:w w:val="110"/>
        </w:rPr>
        <w:t>the</w:t>
      </w:r>
      <w:r>
        <w:rPr>
          <w:spacing w:val="-33"/>
          <w:w w:val="110"/>
        </w:rPr>
        <w:t> </w:t>
      </w:r>
      <w:r>
        <w:rPr>
          <w:w w:val="110"/>
        </w:rPr>
        <w:t>B-season. </w:t>
      </w:r>
      <w:r>
        <w:rPr>
          <w:spacing w:val="-9"/>
          <w:w w:val="110"/>
        </w:rPr>
        <w:t>To </w:t>
      </w:r>
      <w:r>
        <w:rPr>
          <w:w w:val="110"/>
        </w:rPr>
        <w:t>date, it appears that the pollock fleet as a whole took </w:t>
      </w:r>
      <w:r>
        <w:rPr>
          <w:spacing w:val="-3"/>
          <w:w w:val="110"/>
        </w:rPr>
        <w:t>advantage </w:t>
      </w:r>
      <w:r>
        <w:rPr>
          <w:w w:val="110"/>
        </w:rPr>
        <w:t>of this added flexibility (Fig. </w:t>
      </w:r>
      <w:hyperlink w:history="true" w:anchor="_bookmark73">
        <w:r>
          <w:rPr>
            <w:color w:val="EC008C"/>
            <w:w w:val="110"/>
          </w:rPr>
          <w:t>5</w:t>
        </w:r>
      </w:hyperlink>
      <w:r>
        <w:rPr>
          <w:w w:val="110"/>
        </w:rPr>
        <w:t>).</w:t>
      </w:r>
      <w:r>
        <w:rPr>
          <w:spacing w:val="8"/>
          <w:w w:val="110"/>
        </w:rPr>
        <w:t> </w:t>
      </w:r>
      <w:r>
        <w:rPr>
          <w:w w:val="110"/>
        </w:rPr>
        <w:t>While</w:t>
      </w:r>
      <w:r>
        <w:rPr>
          <w:spacing w:val="-17"/>
          <w:w w:val="110"/>
        </w:rPr>
        <w:t> </w:t>
      </w:r>
      <w:r>
        <w:rPr>
          <w:w w:val="110"/>
        </w:rPr>
        <w:t>an</w:t>
      </w:r>
      <w:r>
        <w:rPr>
          <w:spacing w:val="-17"/>
          <w:w w:val="110"/>
        </w:rPr>
        <w:t> </w:t>
      </w:r>
      <w:r>
        <w:rPr>
          <w:w w:val="110"/>
        </w:rPr>
        <w:t>important</w:t>
      </w:r>
      <w:r>
        <w:rPr>
          <w:spacing w:val="-17"/>
          <w:w w:val="110"/>
        </w:rPr>
        <w:t> </w:t>
      </w:r>
      <w:r>
        <w:rPr>
          <w:w w:val="110"/>
        </w:rPr>
        <w:t>product</w:t>
      </w:r>
      <w:r>
        <w:rPr>
          <w:spacing w:val="-17"/>
          <w:w w:val="110"/>
        </w:rPr>
        <w:t> </w:t>
      </w:r>
      <w:r>
        <w:rPr>
          <w:w w:val="110"/>
        </w:rPr>
        <w:t>from</w:t>
      </w:r>
      <w:r>
        <w:rPr>
          <w:spacing w:val="-17"/>
          <w:w w:val="110"/>
        </w:rPr>
        <w:t> </w:t>
      </w:r>
      <w:r>
        <w:rPr>
          <w:w w:val="110"/>
        </w:rPr>
        <w:t>the</w:t>
      </w:r>
      <w:r>
        <w:rPr>
          <w:spacing w:val="-17"/>
          <w:w w:val="110"/>
        </w:rPr>
        <w:t> </w:t>
      </w:r>
      <w:r>
        <w:rPr>
          <w:w w:val="110"/>
        </w:rPr>
        <w:t>winter</w:t>
      </w:r>
      <w:r>
        <w:rPr>
          <w:spacing w:val="-18"/>
          <w:w w:val="110"/>
        </w:rPr>
        <w:t> </w:t>
      </w:r>
      <w:r>
        <w:rPr>
          <w:w w:val="110"/>
        </w:rPr>
        <w:t>fishery</w:t>
      </w:r>
      <w:r>
        <w:rPr>
          <w:spacing w:val="-17"/>
          <w:w w:val="110"/>
        </w:rPr>
        <w:t> </w:t>
      </w:r>
      <w:r>
        <w:rPr>
          <w:w w:val="110"/>
        </w:rPr>
        <w:t>is</w:t>
      </w:r>
      <w:r>
        <w:rPr>
          <w:spacing w:val="-17"/>
          <w:w w:val="110"/>
        </w:rPr>
        <w:t> </w:t>
      </w:r>
      <w:r>
        <w:rPr>
          <w:w w:val="110"/>
        </w:rPr>
        <w:t>the</w:t>
      </w:r>
      <w:r>
        <w:rPr>
          <w:spacing w:val="-17"/>
          <w:w w:val="110"/>
        </w:rPr>
        <w:t> </w:t>
      </w:r>
      <w:r>
        <w:rPr>
          <w:w w:val="110"/>
        </w:rPr>
        <w:t>sale</w:t>
      </w:r>
      <w:r>
        <w:rPr>
          <w:spacing w:val="-17"/>
          <w:w w:val="110"/>
        </w:rPr>
        <w:t> </w:t>
      </w:r>
      <w:r>
        <w:rPr>
          <w:w w:val="110"/>
        </w:rPr>
        <w:t>of</w:t>
      </w:r>
      <w:r>
        <w:rPr>
          <w:spacing w:val="-17"/>
          <w:w w:val="110"/>
        </w:rPr>
        <w:t> </w:t>
      </w:r>
      <w:r>
        <w:rPr>
          <w:w w:val="110"/>
        </w:rPr>
        <w:t>pollock</w:t>
      </w:r>
      <w:r>
        <w:rPr>
          <w:spacing w:val="-17"/>
          <w:w w:val="110"/>
        </w:rPr>
        <w:t> </w:t>
      </w:r>
      <w:r>
        <w:rPr>
          <w:w w:val="110"/>
        </w:rPr>
        <w:t>roe,</w:t>
      </w:r>
      <w:r>
        <w:rPr>
          <w:spacing w:val="-15"/>
          <w:w w:val="110"/>
        </w:rPr>
        <w:t> </w:t>
      </w:r>
      <w:r>
        <w:rPr>
          <w:w w:val="110"/>
        </w:rPr>
        <w:t>production</w:t>
      </w:r>
      <w:r>
        <w:rPr>
          <w:spacing w:val="-17"/>
          <w:w w:val="110"/>
        </w:rPr>
        <w:t> </w:t>
      </w:r>
      <w:r>
        <w:rPr>
          <w:w w:val="110"/>
        </w:rPr>
        <w:t>during the B-season is consistently about 10% of the annual production (Fig.</w:t>
      </w:r>
      <w:r>
        <w:rPr>
          <w:spacing w:val="43"/>
          <w:w w:val="110"/>
        </w:rPr>
        <w:t> </w:t>
      </w:r>
      <w:hyperlink w:history="true" w:anchor="_bookmark74">
        <w:r>
          <w:rPr>
            <w:color w:val="EC008C"/>
            <w:w w:val="110"/>
          </w:rPr>
          <w:t>6</w:t>
        </w:r>
      </w:hyperlink>
      <w:r>
        <w:rPr>
          <w:w w:val="110"/>
        </w:rPr>
        <w:t>).</w:t>
      </w:r>
    </w:p>
    <w:p>
      <w:pPr>
        <w:pStyle w:val="BodyText"/>
        <w:spacing w:line="256" w:lineRule="auto" w:before="103"/>
        <w:ind w:left="1440" w:right="1437"/>
        <w:jc w:val="both"/>
      </w:pPr>
      <w:r>
        <w:rPr>
          <w:w w:val="110"/>
        </w:rPr>
        <w:t>The fishing in summer-fall 2019 was quite different than recent years with fishing </w:t>
      </w:r>
      <w:r>
        <w:rPr>
          <w:spacing w:val="-4"/>
          <w:w w:val="110"/>
        </w:rPr>
        <w:t>much </w:t>
      </w:r>
      <w:r>
        <w:rPr>
          <w:w w:val="110"/>
        </w:rPr>
        <w:t>more broadly distributed and concentrated along the shelf break. Catches in the northwestern part has increased relative 2016 and 2017 (Fig. </w:t>
      </w:r>
      <w:hyperlink w:history="true" w:anchor="_bookmark75">
        <w:r>
          <w:rPr>
            <w:color w:val="EC008C"/>
            <w:w w:val="110"/>
          </w:rPr>
          <w:t>7</w:t>
        </w:r>
      </w:hyperlink>
      <w:r>
        <w:rPr>
          <w:w w:val="110"/>
        </w:rPr>
        <w:t>). The 2019 summer and fall (B-season) catch per </w:t>
      </w:r>
      <w:r>
        <w:rPr>
          <w:spacing w:val="-4"/>
          <w:w w:val="110"/>
        </w:rPr>
        <w:t>hour </w:t>
      </w:r>
      <w:r>
        <w:rPr>
          <w:w w:val="110"/>
        </w:rPr>
        <w:t>fished</w:t>
      </w:r>
      <w:r>
        <w:rPr>
          <w:spacing w:val="-18"/>
          <w:w w:val="110"/>
        </w:rPr>
        <w:t> </w:t>
      </w:r>
      <w:r>
        <w:rPr>
          <w:w w:val="110"/>
        </w:rPr>
        <w:t>was</w:t>
      </w:r>
      <w:r>
        <w:rPr>
          <w:spacing w:val="-18"/>
          <w:w w:val="110"/>
        </w:rPr>
        <w:t> </w:t>
      </w:r>
      <w:r>
        <w:rPr>
          <w:spacing w:val="-3"/>
          <w:w w:val="110"/>
        </w:rPr>
        <w:t>lower</w:t>
      </w:r>
      <w:r>
        <w:rPr>
          <w:spacing w:val="-18"/>
          <w:w w:val="110"/>
        </w:rPr>
        <w:t> </w:t>
      </w:r>
      <w:r>
        <w:rPr>
          <w:w w:val="110"/>
        </w:rPr>
        <w:t>than</w:t>
      </w:r>
      <w:r>
        <w:rPr>
          <w:spacing w:val="-18"/>
          <w:w w:val="110"/>
        </w:rPr>
        <w:t> </w:t>
      </w:r>
      <w:r>
        <w:rPr>
          <w:w w:val="110"/>
        </w:rPr>
        <w:t>the</w:t>
      </w:r>
      <w:r>
        <w:rPr>
          <w:spacing w:val="-18"/>
          <w:w w:val="110"/>
        </w:rPr>
        <w:t> </w:t>
      </w:r>
      <w:r>
        <w:rPr>
          <w:w w:val="110"/>
        </w:rPr>
        <w:t>last</w:t>
      </w:r>
      <w:r>
        <w:rPr>
          <w:spacing w:val="-18"/>
          <w:w w:val="110"/>
        </w:rPr>
        <w:t> </w:t>
      </w:r>
      <w:r>
        <w:rPr>
          <w:w w:val="110"/>
        </w:rPr>
        <w:t>few</w:t>
      </w:r>
      <w:r>
        <w:rPr>
          <w:spacing w:val="-18"/>
          <w:w w:val="110"/>
        </w:rPr>
        <w:t> </w:t>
      </w:r>
      <w:r>
        <w:rPr>
          <w:w w:val="110"/>
        </w:rPr>
        <w:t>years</w:t>
      </w:r>
      <w:r>
        <w:rPr>
          <w:spacing w:val="-18"/>
          <w:w w:val="110"/>
        </w:rPr>
        <w:t> </w:t>
      </w:r>
      <w:r>
        <w:rPr>
          <w:w w:val="110"/>
        </w:rPr>
        <w:t>(Fig.</w:t>
      </w:r>
      <w:r>
        <w:rPr>
          <w:spacing w:val="3"/>
          <w:w w:val="110"/>
        </w:rPr>
        <w:t> </w:t>
      </w:r>
      <w:hyperlink w:history="true" w:anchor="_bookmark76">
        <w:r>
          <w:rPr>
            <w:color w:val="EC008C"/>
            <w:w w:val="110"/>
          </w:rPr>
          <w:t>8</w:t>
        </w:r>
      </w:hyperlink>
      <w:r>
        <w:rPr>
          <w:w w:val="110"/>
        </w:rPr>
        <w:t>).</w:t>
      </w:r>
      <w:r>
        <w:rPr>
          <w:spacing w:val="2"/>
          <w:w w:val="110"/>
        </w:rPr>
        <w:t> </w:t>
      </w:r>
      <w:r>
        <w:rPr>
          <w:w w:val="110"/>
        </w:rPr>
        <w:t>Since</w:t>
      </w:r>
      <w:r>
        <w:rPr>
          <w:spacing w:val="-18"/>
          <w:w w:val="110"/>
        </w:rPr>
        <w:t> </w:t>
      </w:r>
      <w:r>
        <w:rPr>
          <w:w w:val="110"/>
        </w:rPr>
        <w:t>1979</w:t>
      </w:r>
      <w:r>
        <w:rPr>
          <w:spacing w:val="-18"/>
          <w:w w:val="110"/>
        </w:rPr>
        <w:t> </w:t>
      </w:r>
      <w:r>
        <w:rPr>
          <w:w w:val="110"/>
        </w:rPr>
        <w:t>the</w:t>
      </w:r>
      <w:r>
        <w:rPr>
          <w:spacing w:val="-18"/>
          <w:w w:val="110"/>
        </w:rPr>
        <w:t> </w:t>
      </w:r>
      <w:r>
        <w:rPr>
          <w:w w:val="110"/>
        </w:rPr>
        <w:t>catch</w:t>
      </w:r>
      <w:r>
        <w:rPr>
          <w:spacing w:val="-17"/>
          <w:w w:val="110"/>
        </w:rPr>
        <w:t> </w:t>
      </w:r>
      <w:r>
        <w:rPr>
          <w:w w:val="110"/>
        </w:rPr>
        <w:t>of</w:t>
      </w:r>
      <w:r>
        <w:rPr>
          <w:spacing w:val="-18"/>
          <w:w w:val="110"/>
        </w:rPr>
        <w:t> </w:t>
      </w:r>
      <w:r>
        <w:rPr>
          <w:w w:val="110"/>
        </w:rPr>
        <w:t>EBS</w:t>
      </w:r>
      <w:r>
        <w:rPr>
          <w:spacing w:val="-18"/>
          <w:w w:val="110"/>
        </w:rPr>
        <w:t> </w:t>
      </w:r>
      <w:r>
        <w:rPr>
          <w:w w:val="110"/>
        </w:rPr>
        <w:t>pollock</w:t>
      </w:r>
      <w:r>
        <w:rPr>
          <w:spacing w:val="-18"/>
          <w:w w:val="110"/>
        </w:rPr>
        <w:t> </w:t>
      </w:r>
      <w:r>
        <w:rPr>
          <w:w w:val="110"/>
        </w:rPr>
        <w:t>has</w:t>
      </w:r>
      <w:r>
        <w:rPr>
          <w:spacing w:val="-18"/>
          <w:w w:val="110"/>
        </w:rPr>
        <w:t> </w:t>
      </w:r>
      <w:r>
        <w:rPr>
          <w:w w:val="110"/>
        </w:rPr>
        <w:t>averaged</w:t>
      </w:r>
    </w:p>
    <w:p>
      <w:pPr>
        <w:pStyle w:val="ListParagraph"/>
        <w:numPr>
          <w:ilvl w:val="1"/>
          <w:numId w:val="3"/>
        </w:numPr>
        <w:tabs>
          <w:tab w:pos="1902" w:val="left" w:leader="none"/>
        </w:tabs>
        <w:spacing w:line="256" w:lineRule="auto" w:before="1" w:after="0"/>
        <w:ind w:left="1440" w:right="1437" w:firstLine="0"/>
        <w:jc w:val="both"/>
        <w:rPr>
          <w:sz w:val="22"/>
        </w:rPr>
      </w:pPr>
      <w:r>
        <w:rPr>
          <w:w w:val="110"/>
          <w:sz w:val="22"/>
        </w:rPr>
        <w:t>million</w:t>
      </w:r>
      <w:r>
        <w:rPr>
          <w:spacing w:val="-7"/>
          <w:w w:val="110"/>
          <w:sz w:val="22"/>
        </w:rPr>
        <w:t> </w:t>
      </w:r>
      <w:r>
        <w:rPr>
          <w:w w:val="110"/>
          <w:sz w:val="22"/>
        </w:rPr>
        <w:t>t</w:t>
      </w:r>
      <w:r>
        <w:rPr>
          <w:spacing w:val="-6"/>
          <w:w w:val="110"/>
          <w:sz w:val="22"/>
        </w:rPr>
        <w:t> </w:t>
      </w:r>
      <w:r>
        <w:rPr>
          <w:w w:val="110"/>
          <w:sz w:val="22"/>
        </w:rPr>
        <w:t>with</w:t>
      </w:r>
      <w:r>
        <w:rPr>
          <w:spacing w:val="-7"/>
          <w:w w:val="110"/>
          <w:sz w:val="22"/>
        </w:rPr>
        <w:t> </w:t>
      </w:r>
      <w:r>
        <w:rPr>
          <w:w w:val="110"/>
          <w:sz w:val="22"/>
        </w:rPr>
        <w:t>the</w:t>
      </w:r>
      <w:r>
        <w:rPr>
          <w:spacing w:val="-6"/>
          <w:w w:val="110"/>
          <w:sz w:val="22"/>
        </w:rPr>
        <w:t> </w:t>
      </w:r>
      <w:r>
        <w:rPr>
          <w:spacing w:val="-3"/>
          <w:w w:val="110"/>
          <w:sz w:val="22"/>
        </w:rPr>
        <w:t>lowest</w:t>
      </w:r>
      <w:r>
        <w:rPr>
          <w:spacing w:val="-6"/>
          <w:w w:val="110"/>
          <w:sz w:val="22"/>
        </w:rPr>
        <w:t> </w:t>
      </w:r>
      <w:r>
        <w:rPr>
          <w:w w:val="110"/>
          <w:sz w:val="22"/>
        </w:rPr>
        <w:t>catches</w:t>
      </w:r>
      <w:r>
        <w:rPr>
          <w:spacing w:val="-7"/>
          <w:w w:val="110"/>
          <w:sz w:val="22"/>
        </w:rPr>
        <w:t> </w:t>
      </w:r>
      <w:r>
        <w:rPr>
          <w:w w:val="110"/>
          <w:sz w:val="22"/>
        </w:rPr>
        <w:t>occurring</w:t>
      </w:r>
      <w:r>
        <w:rPr>
          <w:spacing w:val="-6"/>
          <w:w w:val="110"/>
          <w:sz w:val="22"/>
        </w:rPr>
        <w:t> </w:t>
      </w:r>
      <w:r>
        <w:rPr>
          <w:w w:val="110"/>
          <w:sz w:val="22"/>
        </w:rPr>
        <w:t>in</w:t>
      </w:r>
      <w:r>
        <w:rPr>
          <w:spacing w:val="-7"/>
          <w:w w:val="110"/>
          <w:sz w:val="22"/>
        </w:rPr>
        <w:t> </w:t>
      </w:r>
      <w:r>
        <w:rPr>
          <w:w w:val="110"/>
          <w:sz w:val="22"/>
        </w:rPr>
        <w:t>2009</w:t>
      </w:r>
      <w:r>
        <w:rPr>
          <w:spacing w:val="-6"/>
          <w:w w:val="110"/>
          <w:sz w:val="22"/>
        </w:rPr>
        <w:t> </w:t>
      </w:r>
      <w:r>
        <w:rPr>
          <w:w w:val="110"/>
          <w:sz w:val="22"/>
        </w:rPr>
        <w:t>and</w:t>
      </w:r>
      <w:r>
        <w:rPr>
          <w:spacing w:val="-6"/>
          <w:w w:val="110"/>
          <w:sz w:val="22"/>
        </w:rPr>
        <w:t> </w:t>
      </w:r>
      <w:r>
        <w:rPr>
          <w:w w:val="110"/>
          <w:sz w:val="22"/>
        </w:rPr>
        <w:t>2010</w:t>
      </w:r>
      <w:r>
        <w:rPr>
          <w:spacing w:val="-7"/>
          <w:w w:val="110"/>
          <w:sz w:val="22"/>
        </w:rPr>
        <w:t> </w:t>
      </w:r>
      <w:r>
        <w:rPr>
          <w:w w:val="110"/>
          <w:sz w:val="22"/>
        </w:rPr>
        <w:t>when</w:t>
      </w:r>
      <w:r>
        <w:rPr>
          <w:spacing w:val="-6"/>
          <w:w w:val="110"/>
          <w:sz w:val="22"/>
        </w:rPr>
        <w:t> </w:t>
      </w:r>
      <w:r>
        <w:rPr>
          <w:w w:val="110"/>
          <w:sz w:val="22"/>
        </w:rPr>
        <w:t>the</w:t>
      </w:r>
      <w:r>
        <w:rPr>
          <w:spacing w:val="-7"/>
          <w:w w:val="110"/>
          <w:sz w:val="22"/>
        </w:rPr>
        <w:t> </w:t>
      </w:r>
      <w:r>
        <w:rPr>
          <w:w w:val="110"/>
          <w:sz w:val="22"/>
        </w:rPr>
        <w:t>limits</w:t>
      </w:r>
      <w:r>
        <w:rPr>
          <w:spacing w:val="-6"/>
          <w:w w:val="110"/>
          <w:sz w:val="22"/>
        </w:rPr>
        <w:t> </w:t>
      </w:r>
      <w:r>
        <w:rPr>
          <w:w w:val="110"/>
          <w:sz w:val="22"/>
        </w:rPr>
        <w:t>were</w:t>
      </w:r>
      <w:r>
        <w:rPr>
          <w:spacing w:val="-6"/>
          <w:w w:val="110"/>
          <w:sz w:val="22"/>
        </w:rPr>
        <w:t> </w:t>
      </w:r>
      <w:r>
        <w:rPr>
          <w:w w:val="110"/>
          <w:sz w:val="22"/>
        </w:rPr>
        <w:t>set</w:t>
      </w:r>
      <w:r>
        <w:rPr>
          <w:spacing w:val="-7"/>
          <w:w w:val="110"/>
          <w:sz w:val="22"/>
        </w:rPr>
        <w:t> </w:t>
      </w:r>
      <w:r>
        <w:rPr>
          <w:w w:val="110"/>
          <w:sz w:val="22"/>
        </w:rPr>
        <w:t>to</w:t>
      </w:r>
      <w:r>
        <w:rPr>
          <w:spacing w:val="-6"/>
          <w:w w:val="110"/>
          <w:sz w:val="22"/>
        </w:rPr>
        <w:t> </w:t>
      </w:r>
      <w:r>
        <w:rPr>
          <w:w w:val="110"/>
          <w:sz w:val="22"/>
        </w:rPr>
        <w:t>0.81 million t due to stock declines </w:t>
      </w:r>
      <w:r>
        <w:rPr>
          <w:spacing w:val="-3"/>
          <w:w w:val="110"/>
          <w:sz w:val="22"/>
        </w:rPr>
        <w:t>(Table </w:t>
      </w:r>
      <w:hyperlink w:history="true" w:anchor="_bookmark21">
        <w:r>
          <w:rPr>
            <w:color w:val="EC008C"/>
            <w:w w:val="110"/>
            <w:sz w:val="22"/>
          </w:rPr>
          <w:t>2</w:t>
        </w:r>
      </w:hyperlink>
      <w:r>
        <w:rPr>
          <w:w w:val="110"/>
          <w:sz w:val="22"/>
        </w:rPr>
        <w:t>). Pollock retained and discarded catch (based on NMFS observer estimates) in the Eastern Bering Sea and Aleutian Islands for 1991–2019 are shown in </w:t>
      </w:r>
      <w:r>
        <w:rPr>
          <w:spacing w:val="-4"/>
          <w:w w:val="110"/>
          <w:sz w:val="22"/>
        </w:rPr>
        <w:t>Table </w:t>
      </w:r>
      <w:hyperlink w:history="true" w:anchor="_bookmark22">
        <w:r>
          <w:rPr>
            <w:color w:val="EC008C"/>
            <w:w w:val="110"/>
            <w:sz w:val="22"/>
          </w:rPr>
          <w:t>3</w:t>
        </w:r>
      </w:hyperlink>
      <w:r>
        <w:rPr>
          <w:w w:val="110"/>
          <w:sz w:val="22"/>
        </w:rPr>
        <w:t>. Since 1991, estimates of discarded pollock </w:t>
      </w:r>
      <w:r>
        <w:rPr>
          <w:spacing w:val="-4"/>
          <w:w w:val="110"/>
          <w:sz w:val="22"/>
        </w:rPr>
        <w:t>have </w:t>
      </w:r>
      <w:r>
        <w:rPr>
          <w:w w:val="110"/>
          <w:sz w:val="22"/>
        </w:rPr>
        <w:t>ranged from a high of 9.1% of total pollock</w:t>
      </w:r>
      <w:r>
        <w:rPr>
          <w:spacing w:val="-11"/>
          <w:w w:val="110"/>
          <w:sz w:val="22"/>
        </w:rPr>
        <w:t> </w:t>
      </w:r>
      <w:r>
        <w:rPr>
          <w:w w:val="110"/>
          <w:sz w:val="22"/>
        </w:rPr>
        <w:t>catch</w:t>
      </w:r>
      <w:r>
        <w:rPr>
          <w:spacing w:val="-10"/>
          <w:w w:val="110"/>
          <w:sz w:val="22"/>
        </w:rPr>
        <w:t> </w:t>
      </w:r>
      <w:r>
        <w:rPr>
          <w:w w:val="110"/>
          <w:sz w:val="22"/>
        </w:rPr>
        <w:t>in</w:t>
      </w:r>
      <w:r>
        <w:rPr>
          <w:spacing w:val="-11"/>
          <w:w w:val="110"/>
          <w:sz w:val="22"/>
        </w:rPr>
        <w:t> </w:t>
      </w:r>
      <w:r>
        <w:rPr>
          <w:w w:val="110"/>
          <w:sz w:val="22"/>
        </w:rPr>
        <w:t>1992</w:t>
      </w:r>
      <w:r>
        <w:rPr>
          <w:spacing w:val="-10"/>
          <w:w w:val="110"/>
          <w:sz w:val="22"/>
        </w:rPr>
        <w:t> </w:t>
      </w:r>
      <w:r>
        <w:rPr>
          <w:w w:val="110"/>
          <w:sz w:val="22"/>
        </w:rPr>
        <w:t>to</w:t>
      </w:r>
      <w:r>
        <w:rPr>
          <w:spacing w:val="-10"/>
          <w:w w:val="110"/>
          <w:sz w:val="22"/>
        </w:rPr>
        <w:t> </w:t>
      </w:r>
      <w:r>
        <w:rPr>
          <w:w w:val="110"/>
          <w:sz w:val="22"/>
        </w:rPr>
        <w:t>recent</w:t>
      </w:r>
      <w:r>
        <w:rPr>
          <w:spacing w:val="-10"/>
          <w:w w:val="110"/>
          <w:sz w:val="22"/>
        </w:rPr>
        <w:t> </w:t>
      </w:r>
      <w:r>
        <w:rPr>
          <w:w w:val="110"/>
          <w:sz w:val="22"/>
        </w:rPr>
        <w:t>lows</w:t>
      </w:r>
      <w:r>
        <w:rPr>
          <w:spacing w:val="-11"/>
          <w:w w:val="110"/>
          <w:sz w:val="22"/>
        </w:rPr>
        <w:t> </w:t>
      </w:r>
      <w:r>
        <w:rPr>
          <w:w w:val="110"/>
          <w:sz w:val="22"/>
        </w:rPr>
        <w:t>of</w:t>
      </w:r>
      <w:r>
        <w:rPr>
          <w:spacing w:val="-10"/>
          <w:w w:val="110"/>
          <w:sz w:val="22"/>
        </w:rPr>
        <w:t> </w:t>
      </w:r>
      <w:r>
        <w:rPr>
          <w:w w:val="110"/>
          <w:sz w:val="22"/>
        </w:rPr>
        <w:t>around</w:t>
      </w:r>
      <w:r>
        <w:rPr>
          <w:spacing w:val="-10"/>
          <w:w w:val="110"/>
          <w:sz w:val="22"/>
        </w:rPr>
        <w:t> </w:t>
      </w:r>
      <w:r>
        <w:rPr>
          <w:w w:val="110"/>
          <w:sz w:val="22"/>
        </w:rPr>
        <w:t>0.6%.</w:t>
      </w:r>
      <w:r>
        <w:rPr>
          <w:spacing w:val="12"/>
          <w:w w:val="110"/>
          <w:sz w:val="22"/>
        </w:rPr>
        <w:t> </w:t>
      </w:r>
      <w:r>
        <w:rPr>
          <w:w w:val="110"/>
          <w:sz w:val="22"/>
        </w:rPr>
        <w:t>These</w:t>
      </w:r>
      <w:r>
        <w:rPr>
          <w:spacing w:val="-11"/>
          <w:w w:val="110"/>
          <w:sz w:val="22"/>
        </w:rPr>
        <w:t> </w:t>
      </w:r>
      <w:r>
        <w:rPr>
          <w:w w:val="110"/>
          <w:sz w:val="22"/>
        </w:rPr>
        <w:t>low</w:t>
      </w:r>
      <w:r>
        <w:rPr>
          <w:spacing w:val="-10"/>
          <w:w w:val="110"/>
          <w:sz w:val="22"/>
        </w:rPr>
        <w:t> </w:t>
      </w:r>
      <w:r>
        <w:rPr>
          <w:w w:val="110"/>
          <w:sz w:val="22"/>
        </w:rPr>
        <w:t>values</w:t>
      </w:r>
      <w:r>
        <w:rPr>
          <w:spacing w:val="-10"/>
          <w:w w:val="110"/>
          <w:sz w:val="22"/>
        </w:rPr>
        <w:t> </w:t>
      </w:r>
      <w:r>
        <w:rPr>
          <w:w w:val="110"/>
          <w:sz w:val="22"/>
        </w:rPr>
        <w:t>reflect</w:t>
      </w:r>
      <w:r>
        <w:rPr>
          <w:spacing w:val="-11"/>
          <w:w w:val="110"/>
          <w:sz w:val="22"/>
        </w:rPr>
        <w:t> </w:t>
      </w:r>
      <w:r>
        <w:rPr>
          <w:w w:val="110"/>
          <w:sz w:val="22"/>
        </w:rPr>
        <w:t>the</w:t>
      </w:r>
      <w:r>
        <w:rPr>
          <w:spacing w:val="-10"/>
          <w:w w:val="110"/>
          <w:sz w:val="22"/>
        </w:rPr>
        <w:t> </w:t>
      </w:r>
      <w:r>
        <w:rPr>
          <w:w w:val="110"/>
          <w:sz w:val="22"/>
        </w:rPr>
        <w:t>implementation of the NMFS’ Improved Retention /Improved Utilization program. Prior to the implementation of the American Fisheries Act </w:t>
      </w:r>
      <w:r>
        <w:rPr>
          <w:spacing w:val="-5"/>
          <w:w w:val="110"/>
          <w:sz w:val="22"/>
        </w:rPr>
        <w:t>(AFA) </w:t>
      </w:r>
      <w:r>
        <w:rPr>
          <w:w w:val="110"/>
          <w:sz w:val="22"/>
        </w:rPr>
        <w:t>in 1999, higher discards may </w:t>
      </w:r>
      <w:r>
        <w:rPr>
          <w:spacing w:val="-4"/>
          <w:w w:val="110"/>
          <w:sz w:val="22"/>
        </w:rPr>
        <w:t>have </w:t>
      </w:r>
      <w:r>
        <w:rPr>
          <w:w w:val="110"/>
          <w:sz w:val="22"/>
        </w:rPr>
        <w:t>occurred under the</w:t>
      </w:r>
      <w:r>
        <w:rPr>
          <w:spacing w:val="-36"/>
          <w:w w:val="110"/>
          <w:sz w:val="22"/>
        </w:rPr>
        <w:t> </w:t>
      </w:r>
      <w:r>
        <w:rPr>
          <w:spacing w:val="-3"/>
          <w:w w:val="110"/>
          <w:sz w:val="22"/>
        </w:rPr>
        <w:t>“race </w:t>
      </w:r>
      <w:r>
        <w:rPr>
          <w:w w:val="110"/>
          <w:sz w:val="22"/>
        </w:rPr>
        <w:t>for</w:t>
      </w:r>
      <w:r>
        <w:rPr>
          <w:spacing w:val="-17"/>
          <w:w w:val="110"/>
          <w:sz w:val="22"/>
        </w:rPr>
        <w:t> </w:t>
      </w:r>
      <w:r>
        <w:rPr>
          <w:w w:val="110"/>
          <w:sz w:val="22"/>
        </w:rPr>
        <w:t>fish”</w:t>
      </w:r>
      <w:r>
        <w:rPr>
          <w:spacing w:val="-16"/>
          <w:w w:val="110"/>
          <w:sz w:val="22"/>
        </w:rPr>
        <w:t> </w:t>
      </w:r>
      <w:r>
        <w:rPr>
          <w:w w:val="110"/>
          <w:sz w:val="22"/>
        </w:rPr>
        <w:t>and</w:t>
      </w:r>
      <w:r>
        <w:rPr>
          <w:spacing w:val="-16"/>
          <w:w w:val="110"/>
          <w:sz w:val="22"/>
        </w:rPr>
        <w:t> </w:t>
      </w:r>
      <w:r>
        <w:rPr>
          <w:w w:val="110"/>
          <w:sz w:val="22"/>
        </w:rPr>
        <w:t>pollock</w:t>
      </w:r>
      <w:r>
        <w:rPr>
          <w:spacing w:val="-16"/>
          <w:w w:val="110"/>
          <w:sz w:val="22"/>
        </w:rPr>
        <w:t> </w:t>
      </w:r>
      <w:r>
        <w:rPr>
          <w:w w:val="110"/>
          <w:sz w:val="22"/>
        </w:rPr>
        <w:t>marketable</w:t>
      </w:r>
      <w:r>
        <w:rPr>
          <w:spacing w:val="-17"/>
          <w:w w:val="110"/>
          <w:sz w:val="22"/>
        </w:rPr>
        <w:t> </w:t>
      </w:r>
      <w:r>
        <w:rPr>
          <w:w w:val="110"/>
          <w:sz w:val="22"/>
        </w:rPr>
        <w:t>sizes</w:t>
      </w:r>
      <w:r>
        <w:rPr>
          <w:spacing w:val="-16"/>
          <w:w w:val="110"/>
          <w:sz w:val="22"/>
        </w:rPr>
        <w:t> </w:t>
      </w:r>
      <w:r>
        <w:rPr>
          <w:w w:val="110"/>
          <w:sz w:val="22"/>
        </w:rPr>
        <w:t>were</w:t>
      </w:r>
      <w:r>
        <w:rPr>
          <w:spacing w:val="-16"/>
          <w:w w:val="110"/>
          <w:sz w:val="22"/>
        </w:rPr>
        <w:t> </w:t>
      </w:r>
      <w:r>
        <w:rPr>
          <w:w w:val="110"/>
          <w:sz w:val="22"/>
        </w:rPr>
        <w:t>caught</w:t>
      </w:r>
      <w:r>
        <w:rPr>
          <w:spacing w:val="-17"/>
          <w:w w:val="110"/>
          <w:sz w:val="22"/>
        </w:rPr>
        <w:t> </w:t>
      </w:r>
      <w:r>
        <w:rPr>
          <w:w w:val="110"/>
          <w:sz w:val="22"/>
        </w:rPr>
        <w:t>incidentally.</w:t>
      </w:r>
      <w:r>
        <w:rPr>
          <w:spacing w:val="-1"/>
          <w:w w:val="110"/>
          <w:sz w:val="22"/>
        </w:rPr>
        <w:t> </w:t>
      </w:r>
      <w:r>
        <w:rPr>
          <w:w w:val="110"/>
          <w:sz w:val="22"/>
        </w:rPr>
        <w:t>Since</w:t>
      </w:r>
      <w:r>
        <w:rPr>
          <w:spacing w:val="-16"/>
          <w:w w:val="110"/>
          <w:sz w:val="22"/>
        </w:rPr>
        <w:t> </w:t>
      </w:r>
      <w:r>
        <w:rPr>
          <w:w w:val="110"/>
          <w:sz w:val="22"/>
        </w:rPr>
        <w:t>implementation</w:t>
      </w:r>
      <w:r>
        <w:rPr>
          <w:spacing w:val="-17"/>
          <w:w w:val="110"/>
          <w:sz w:val="22"/>
        </w:rPr>
        <w:t> </w:t>
      </w:r>
      <w:r>
        <w:rPr>
          <w:w w:val="110"/>
          <w:sz w:val="22"/>
        </w:rPr>
        <w:t>of</w:t>
      </w:r>
      <w:r>
        <w:rPr>
          <w:spacing w:val="-16"/>
          <w:w w:val="110"/>
          <w:sz w:val="22"/>
        </w:rPr>
        <w:t> </w:t>
      </w:r>
      <w:r>
        <w:rPr>
          <w:w w:val="110"/>
          <w:sz w:val="22"/>
        </w:rPr>
        <w:t>the</w:t>
      </w:r>
      <w:r>
        <w:rPr>
          <w:spacing w:val="-15"/>
          <w:w w:val="110"/>
          <w:sz w:val="22"/>
        </w:rPr>
        <w:t> </w:t>
      </w:r>
      <w:r>
        <w:rPr>
          <w:spacing w:val="-6"/>
          <w:w w:val="110"/>
          <w:sz w:val="22"/>
        </w:rPr>
        <w:t>AFA, </w:t>
      </w:r>
      <w:r>
        <w:rPr>
          <w:w w:val="110"/>
          <w:sz w:val="22"/>
        </w:rPr>
        <w:t>the vessel operators </w:t>
      </w:r>
      <w:r>
        <w:rPr>
          <w:spacing w:val="-4"/>
          <w:w w:val="110"/>
          <w:sz w:val="22"/>
        </w:rPr>
        <w:t>have </w:t>
      </w:r>
      <w:r>
        <w:rPr>
          <w:w w:val="110"/>
          <w:sz w:val="22"/>
        </w:rPr>
        <w:t>more time to pursue optimal sizes of pollock for market since the </w:t>
      </w:r>
      <w:r>
        <w:rPr>
          <w:spacing w:val="-3"/>
          <w:w w:val="110"/>
          <w:sz w:val="22"/>
        </w:rPr>
        <w:t>quota </w:t>
      </w:r>
      <w:r>
        <w:rPr>
          <w:w w:val="110"/>
          <w:sz w:val="22"/>
        </w:rPr>
        <w:t>is</w:t>
      </w:r>
      <w:r>
        <w:rPr>
          <w:spacing w:val="-10"/>
          <w:w w:val="110"/>
          <w:sz w:val="22"/>
        </w:rPr>
        <w:t> </w:t>
      </w:r>
      <w:r>
        <w:rPr>
          <w:w w:val="110"/>
          <w:sz w:val="22"/>
        </w:rPr>
        <w:t>allocated</w:t>
      </w:r>
      <w:r>
        <w:rPr>
          <w:spacing w:val="-9"/>
          <w:w w:val="110"/>
          <w:sz w:val="22"/>
        </w:rPr>
        <w:t> </w:t>
      </w:r>
      <w:r>
        <w:rPr>
          <w:w w:val="110"/>
          <w:sz w:val="22"/>
        </w:rPr>
        <w:t>to</w:t>
      </w:r>
      <w:r>
        <w:rPr>
          <w:spacing w:val="-9"/>
          <w:w w:val="110"/>
          <w:sz w:val="22"/>
        </w:rPr>
        <w:t> </w:t>
      </w:r>
      <w:r>
        <w:rPr>
          <w:w w:val="110"/>
          <w:sz w:val="22"/>
        </w:rPr>
        <w:t>vessels</w:t>
      </w:r>
      <w:r>
        <w:rPr>
          <w:spacing w:val="-9"/>
          <w:w w:val="110"/>
          <w:sz w:val="22"/>
        </w:rPr>
        <w:t> </w:t>
      </w:r>
      <w:r>
        <w:rPr>
          <w:w w:val="110"/>
          <w:sz w:val="22"/>
        </w:rPr>
        <w:t>(via</w:t>
      </w:r>
      <w:r>
        <w:rPr>
          <w:spacing w:val="-9"/>
          <w:w w:val="110"/>
          <w:sz w:val="22"/>
        </w:rPr>
        <w:t> </w:t>
      </w:r>
      <w:r>
        <w:rPr>
          <w:w w:val="110"/>
          <w:sz w:val="22"/>
        </w:rPr>
        <w:t>cooperative</w:t>
      </w:r>
      <w:r>
        <w:rPr>
          <w:spacing w:val="-9"/>
          <w:w w:val="110"/>
          <w:sz w:val="22"/>
        </w:rPr>
        <w:t> </w:t>
      </w:r>
      <w:r>
        <w:rPr>
          <w:w w:val="110"/>
          <w:sz w:val="22"/>
        </w:rPr>
        <w:t>arrangements).</w:t>
      </w:r>
      <w:r>
        <w:rPr>
          <w:spacing w:val="10"/>
          <w:w w:val="110"/>
          <w:sz w:val="22"/>
        </w:rPr>
        <w:t> </w:t>
      </w:r>
      <w:r>
        <w:rPr>
          <w:w w:val="110"/>
          <w:sz w:val="22"/>
        </w:rPr>
        <w:t>In</w:t>
      </w:r>
      <w:r>
        <w:rPr>
          <w:spacing w:val="-9"/>
          <w:w w:val="110"/>
          <w:sz w:val="22"/>
        </w:rPr>
        <w:t> </w:t>
      </w:r>
      <w:r>
        <w:rPr>
          <w:w w:val="110"/>
          <w:sz w:val="22"/>
        </w:rPr>
        <w:t>addition,</w:t>
      </w:r>
      <w:r>
        <w:rPr>
          <w:spacing w:val="-8"/>
          <w:w w:val="110"/>
          <w:sz w:val="22"/>
        </w:rPr>
        <w:t> </w:t>
      </w:r>
      <w:r>
        <w:rPr>
          <w:w w:val="110"/>
          <w:sz w:val="22"/>
        </w:rPr>
        <w:t>several</w:t>
      </w:r>
      <w:r>
        <w:rPr>
          <w:spacing w:val="-9"/>
          <w:w w:val="110"/>
          <w:sz w:val="22"/>
        </w:rPr>
        <w:t> </w:t>
      </w:r>
      <w:r>
        <w:rPr>
          <w:w w:val="110"/>
          <w:sz w:val="22"/>
        </w:rPr>
        <w:t>vessels</w:t>
      </w:r>
      <w:r>
        <w:rPr>
          <w:spacing w:val="-10"/>
          <w:w w:val="110"/>
          <w:sz w:val="22"/>
        </w:rPr>
        <w:t> </w:t>
      </w:r>
      <w:r>
        <w:rPr>
          <w:spacing w:val="-4"/>
          <w:w w:val="110"/>
          <w:sz w:val="22"/>
        </w:rPr>
        <w:t>have</w:t>
      </w:r>
      <w:r>
        <w:rPr>
          <w:spacing w:val="-9"/>
          <w:w w:val="110"/>
          <w:sz w:val="22"/>
        </w:rPr>
        <w:t> </w:t>
      </w:r>
      <w:r>
        <w:rPr>
          <w:w w:val="110"/>
          <w:sz w:val="22"/>
        </w:rPr>
        <w:t>made</w:t>
      </w:r>
      <w:r>
        <w:rPr>
          <w:spacing w:val="-9"/>
          <w:w w:val="110"/>
          <w:sz w:val="22"/>
        </w:rPr>
        <w:t> </w:t>
      </w:r>
      <w:r>
        <w:rPr>
          <w:w w:val="110"/>
          <w:sz w:val="22"/>
        </w:rPr>
        <w:t>gear modifications to </w:t>
      </w:r>
      <w:r>
        <w:rPr>
          <w:spacing w:val="-3"/>
          <w:w w:val="110"/>
          <w:sz w:val="22"/>
        </w:rPr>
        <w:t>avoid </w:t>
      </w:r>
      <w:r>
        <w:rPr>
          <w:w w:val="110"/>
          <w:sz w:val="22"/>
        </w:rPr>
        <w:t>retention of smaller pollock. In all cases, the magnitude of discards</w:t>
      </w:r>
      <w:r>
        <w:rPr>
          <w:spacing w:val="-32"/>
          <w:w w:val="110"/>
          <w:sz w:val="22"/>
        </w:rPr>
        <w:t> </w:t>
      </w:r>
      <w:r>
        <w:rPr>
          <w:spacing w:val="-4"/>
          <w:w w:val="110"/>
          <w:sz w:val="22"/>
        </w:rPr>
        <w:t>counts </w:t>
      </w:r>
      <w:r>
        <w:rPr>
          <w:w w:val="110"/>
          <w:sz w:val="22"/>
        </w:rPr>
        <w:t>as part of the total catch for management (to ensure the </w:t>
      </w:r>
      <w:r>
        <w:rPr>
          <w:spacing w:val="-9"/>
          <w:w w:val="110"/>
          <w:sz w:val="22"/>
        </w:rPr>
        <w:t>TAC </w:t>
      </w:r>
      <w:r>
        <w:rPr>
          <w:w w:val="110"/>
          <w:sz w:val="22"/>
        </w:rPr>
        <w:t>is not exceeded) and within the assessment. Bycatch of other non-target, target, and prohibited species is presented in the </w:t>
      </w:r>
      <w:r>
        <w:rPr>
          <w:spacing w:val="-3"/>
          <w:w w:val="110"/>
          <w:sz w:val="22"/>
        </w:rPr>
        <w:t>section </w:t>
      </w:r>
      <w:r>
        <w:rPr>
          <w:w w:val="110"/>
          <w:sz w:val="22"/>
        </w:rPr>
        <w:t>titled Ecosystem Considerations below. In that section it is noted that the bycatch of pollock </w:t>
      </w:r>
      <w:r>
        <w:rPr>
          <w:spacing w:val="-7"/>
          <w:w w:val="110"/>
          <w:sz w:val="22"/>
        </w:rPr>
        <w:t>in </w:t>
      </w:r>
      <w:r>
        <w:rPr>
          <w:w w:val="110"/>
          <w:sz w:val="22"/>
        </w:rPr>
        <w:t>other target fisheries is more than double the bycatch of other target species (e.g., Pacific cod) </w:t>
      </w:r>
      <w:r>
        <w:rPr>
          <w:spacing w:val="-7"/>
          <w:w w:val="110"/>
          <w:sz w:val="22"/>
        </w:rPr>
        <w:t>in </w:t>
      </w:r>
      <w:r>
        <w:rPr>
          <w:w w:val="110"/>
          <w:sz w:val="22"/>
        </w:rPr>
        <w:t>the pollock</w:t>
      </w:r>
      <w:r>
        <w:rPr>
          <w:spacing w:val="21"/>
          <w:w w:val="110"/>
          <w:sz w:val="22"/>
        </w:rPr>
        <w:t> </w:t>
      </w:r>
      <w:r>
        <w:rPr>
          <w:spacing w:val="-3"/>
          <w:w w:val="110"/>
          <w:sz w:val="22"/>
        </w:rPr>
        <w:t>fishery.</w:t>
      </w:r>
    </w:p>
    <w:p>
      <w:pPr>
        <w:pStyle w:val="BodyText"/>
        <w:spacing w:line="256" w:lineRule="auto" w:before="104"/>
        <w:ind w:left="1440" w:right="1439"/>
        <w:jc w:val="both"/>
      </w:pPr>
      <w:r>
        <w:rPr>
          <w:w w:val="110"/>
        </w:rPr>
        <w:t>As</w:t>
      </w:r>
      <w:r>
        <w:rPr>
          <w:spacing w:val="-11"/>
          <w:w w:val="110"/>
        </w:rPr>
        <w:t> </w:t>
      </w:r>
      <w:r>
        <w:rPr>
          <w:w w:val="110"/>
        </w:rPr>
        <w:t>noted</w:t>
      </w:r>
      <w:r>
        <w:rPr>
          <w:spacing w:val="-10"/>
          <w:w w:val="110"/>
        </w:rPr>
        <w:t> </w:t>
      </w:r>
      <w:r>
        <w:rPr>
          <w:w w:val="110"/>
        </w:rPr>
        <w:t>above,</w:t>
      </w:r>
      <w:r>
        <w:rPr>
          <w:spacing w:val="-10"/>
          <w:w w:val="110"/>
        </w:rPr>
        <w:t> </w:t>
      </w:r>
      <w:r>
        <w:rPr>
          <w:w w:val="110"/>
        </w:rPr>
        <w:t>the</w:t>
      </w:r>
      <w:r>
        <w:rPr>
          <w:spacing w:val="-11"/>
          <w:w w:val="110"/>
        </w:rPr>
        <w:t> </w:t>
      </w:r>
      <w:r>
        <w:rPr>
          <w:w w:val="110"/>
        </w:rPr>
        <w:t>2019</w:t>
      </w:r>
      <w:r>
        <w:rPr>
          <w:spacing w:val="-10"/>
          <w:w w:val="110"/>
        </w:rPr>
        <w:t> </w:t>
      </w:r>
      <w:r>
        <w:rPr>
          <w:w w:val="110"/>
        </w:rPr>
        <w:t>B-season</w:t>
      </w:r>
      <w:r>
        <w:rPr>
          <w:spacing w:val="-10"/>
          <w:w w:val="110"/>
        </w:rPr>
        <w:t> </w:t>
      </w:r>
      <w:r>
        <w:rPr>
          <w:w w:val="110"/>
        </w:rPr>
        <w:t>suggested</w:t>
      </w:r>
      <w:r>
        <w:rPr>
          <w:spacing w:val="-11"/>
          <w:w w:val="110"/>
        </w:rPr>
        <w:t> </w:t>
      </w:r>
      <w:r>
        <w:rPr>
          <w:w w:val="110"/>
        </w:rPr>
        <w:t>that</w:t>
      </w:r>
      <w:r>
        <w:rPr>
          <w:spacing w:val="-10"/>
          <w:w w:val="110"/>
        </w:rPr>
        <w:t> </w:t>
      </w:r>
      <w:r>
        <w:rPr>
          <w:w w:val="110"/>
        </w:rPr>
        <w:t>the</w:t>
      </w:r>
      <w:r>
        <w:rPr>
          <w:spacing w:val="-10"/>
          <w:w w:val="110"/>
        </w:rPr>
        <w:t> </w:t>
      </w:r>
      <w:r>
        <w:rPr>
          <w:w w:val="110"/>
        </w:rPr>
        <w:t>fishery</w:t>
      </w:r>
      <w:r>
        <w:rPr>
          <w:spacing w:val="-11"/>
          <w:w w:val="110"/>
        </w:rPr>
        <w:t> </w:t>
      </w:r>
      <w:r>
        <w:rPr>
          <w:w w:val="110"/>
        </w:rPr>
        <w:t>was</w:t>
      </w:r>
      <w:r>
        <w:rPr>
          <w:spacing w:val="-10"/>
          <w:w w:val="110"/>
        </w:rPr>
        <w:t> </w:t>
      </w:r>
      <w:r>
        <w:rPr>
          <w:w w:val="110"/>
        </w:rPr>
        <w:t>dispersed</w:t>
      </w:r>
      <w:r>
        <w:rPr>
          <w:spacing w:val="-10"/>
          <w:w w:val="110"/>
        </w:rPr>
        <w:t> </w:t>
      </w:r>
      <w:r>
        <w:rPr>
          <w:w w:val="110"/>
        </w:rPr>
        <w:t>and</w:t>
      </w:r>
      <w:r>
        <w:rPr>
          <w:spacing w:val="-11"/>
          <w:w w:val="110"/>
        </w:rPr>
        <w:t> </w:t>
      </w:r>
      <w:r>
        <w:rPr>
          <w:w w:val="110"/>
        </w:rPr>
        <w:t>experienced</w:t>
      </w:r>
      <w:r>
        <w:rPr>
          <w:spacing w:val="-10"/>
          <w:w w:val="110"/>
        </w:rPr>
        <w:t> </w:t>
      </w:r>
      <w:r>
        <w:rPr>
          <w:w w:val="110"/>
        </w:rPr>
        <w:t>rela- tively low catch rates compared to recent years. Also, an approach to computing fleet dispersion (the relative distance or spread of the fishery in space) was developed and indicated that </w:t>
      </w:r>
      <w:r>
        <w:rPr>
          <w:spacing w:val="-3"/>
          <w:w w:val="110"/>
        </w:rPr>
        <w:t>while </w:t>
      </w:r>
      <w:r>
        <w:rPr>
          <w:w w:val="110"/>
        </w:rPr>
        <w:t>the</w:t>
      </w:r>
      <w:r>
        <w:rPr>
          <w:spacing w:val="-9"/>
          <w:w w:val="110"/>
        </w:rPr>
        <w:t> </w:t>
      </w:r>
      <w:r>
        <w:rPr>
          <w:w w:val="110"/>
        </w:rPr>
        <w:t>A-season</w:t>
      </w:r>
      <w:r>
        <w:rPr>
          <w:spacing w:val="-8"/>
          <w:w w:val="110"/>
        </w:rPr>
        <w:t> </w:t>
      </w:r>
      <w:r>
        <w:rPr>
          <w:w w:val="110"/>
        </w:rPr>
        <w:t>was</w:t>
      </w:r>
      <w:r>
        <w:rPr>
          <w:spacing w:val="-9"/>
          <w:w w:val="110"/>
        </w:rPr>
        <w:t> </w:t>
      </w:r>
      <w:r>
        <w:rPr>
          <w:w w:val="110"/>
        </w:rPr>
        <w:t>the</w:t>
      </w:r>
      <w:r>
        <w:rPr>
          <w:spacing w:val="-8"/>
          <w:w w:val="110"/>
        </w:rPr>
        <w:t> </w:t>
      </w:r>
      <w:r>
        <w:rPr>
          <w:w w:val="110"/>
        </w:rPr>
        <w:t>most</w:t>
      </w:r>
      <w:r>
        <w:rPr>
          <w:spacing w:val="-9"/>
          <w:w w:val="110"/>
        </w:rPr>
        <w:t> </w:t>
      </w:r>
      <w:r>
        <w:rPr>
          <w:w w:val="110"/>
        </w:rPr>
        <w:t>intensely</w:t>
      </w:r>
      <w:r>
        <w:rPr>
          <w:spacing w:val="-9"/>
          <w:w w:val="110"/>
        </w:rPr>
        <w:t> </w:t>
      </w:r>
      <w:r>
        <w:rPr>
          <w:w w:val="110"/>
        </w:rPr>
        <w:t>concentrated</w:t>
      </w:r>
      <w:r>
        <w:rPr>
          <w:spacing w:val="-8"/>
          <w:w w:val="110"/>
        </w:rPr>
        <w:t> </w:t>
      </w:r>
      <w:r>
        <w:rPr>
          <w:w w:val="110"/>
        </w:rPr>
        <w:t>for</w:t>
      </w:r>
      <w:r>
        <w:rPr>
          <w:spacing w:val="-9"/>
          <w:w w:val="110"/>
        </w:rPr>
        <w:t> </w:t>
      </w:r>
      <w:r>
        <w:rPr>
          <w:w w:val="110"/>
        </w:rPr>
        <w:t>the</w:t>
      </w:r>
      <w:r>
        <w:rPr>
          <w:spacing w:val="-8"/>
          <w:w w:val="110"/>
        </w:rPr>
        <w:t> </w:t>
      </w:r>
      <w:r>
        <w:rPr>
          <w:w w:val="110"/>
        </w:rPr>
        <w:t>fleet</w:t>
      </w:r>
      <w:r>
        <w:rPr>
          <w:spacing w:val="-9"/>
          <w:w w:val="110"/>
        </w:rPr>
        <w:t> </w:t>
      </w:r>
      <w:r>
        <w:rPr>
          <w:w w:val="110"/>
        </w:rPr>
        <w:t>during</w:t>
      </w:r>
      <w:r>
        <w:rPr>
          <w:spacing w:val="-8"/>
          <w:w w:val="110"/>
        </w:rPr>
        <w:t> </w:t>
      </w:r>
      <w:r>
        <w:rPr>
          <w:w w:val="110"/>
        </w:rPr>
        <w:t>this</w:t>
      </w:r>
      <w:r>
        <w:rPr>
          <w:spacing w:val="-9"/>
          <w:w w:val="110"/>
        </w:rPr>
        <w:t> </w:t>
      </w:r>
      <w:r>
        <w:rPr>
          <w:w w:val="110"/>
        </w:rPr>
        <w:t>season</w:t>
      </w:r>
      <w:r>
        <w:rPr>
          <w:spacing w:val="-8"/>
          <w:w w:val="110"/>
        </w:rPr>
        <w:t> </w:t>
      </w:r>
      <w:r>
        <w:rPr>
          <w:w w:val="110"/>
        </w:rPr>
        <w:t>(since</w:t>
      </w:r>
      <w:r>
        <w:rPr>
          <w:spacing w:val="-9"/>
          <w:w w:val="110"/>
        </w:rPr>
        <w:t> </w:t>
      </w:r>
      <w:r>
        <w:rPr>
          <w:w w:val="110"/>
        </w:rPr>
        <w:t>2000),</w:t>
      </w:r>
      <w:r>
        <w:rPr>
          <w:spacing w:val="-8"/>
          <w:w w:val="110"/>
        </w:rPr>
        <w:t> </w:t>
      </w:r>
      <w:r>
        <w:rPr>
          <w:spacing w:val="-5"/>
          <w:w w:val="110"/>
        </w:rPr>
        <w:t>the </w:t>
      </w:r>
      <w:r>
        <w:rPr>
          <w:w w:val="110"/>
        </w:rPr>
        <w:t>B-season indicated the most dispersed fishing activity </w:t>
      </w:r>
      <w:r>
        <w:rPr>
          <w:spacing w:val="-4"/>
          <w:w w:val="110"/>
        </w:rPr>
        <w:t>over </w:t>
      </w:r>
      <w:r>
        <w:rPr>
          <w:w w:val="110"/>
        </w:rPr>
        <w:t>the same period (Fig</w:t>
      </w:r>
      <w:r>
        <w:rPr>
          <w:spacing w:val="57"/>
          <w:w w:val="110"/>
        </w:rPr>
        <w:t> </w:t>
      </w:r>
      <w:hyperlink w:history="true" w:anchor="_bookmark77">
        <w:r>
          <w:rPr>
            <w:color w:val="EC008C"/>
            <w:w w:val="110"/>
          </w:rPr>
          <w:t>9</w:t>
        </w:r>
      </w:hyperlink>
      <w:r>
        <w:rPr>
          <w:w w:val="110"/>
        </w:rPr>
        <w:t>).</w:t>
      </w:r>
    </w:p>
    <w:p>
      <w:pPr>
        <w:pStyle w:val="BodyText"/>
        <w:spacing w:before="7"/>
        <w:rPr>
          <w:sz w:val="35"/>
        </w:rPr>
      </w:pPr>
    </w:p>
    <w:p>
      <w:pPr>
        <w:pStyle w:val="Heading6"/>
        <w:jc w:val="both"/>
      </w:pPr>
      <w:r>
        <w:rPr>
          <w:w w:val="110"/>
        </w:rPr>
        <w:t>Management measures</w:t>
      </w:r>
    </w:p>
    <w:p>
      <w:pPr>
        <w:pStyle w:val="BodyText"/>
        <w:spacing w:line="256" w:lineRule="auto" w:before="244"/>
        <w:ind w:left="1440" w:right="1437"/>
        <w:jc w:val="both"/>
      </w:pPr>
      <w:r>
        <w:rPr>
          <w:w w:val="105"/>
        </w:rPr>
        <w:t>The EBS pollock stock is managed </w:t>
      </w:r>
      <w:r>
        <w:rPr>
          <w:spacing w:val="-3"/>
          <w:w w:val="105"/>
        </w:rPr>
        <w:t>by  </w:t>
      </w:r>
      <w:r>
        <w:rPr>
          <w:w w:val="105"/>
        </w:rPr>
        <w:t>NMFS regulations that provide limits on seasonal </w:t>
      </w:r>
      <w:r>
        <w:rPr>
          <w:spacing w:val="-3"/>
          <w:w w:val="105"/>
        </w:rPr>
        <w:t>catch.  </w:t>
      </w:r>
      <w:r>
        <w:rPr>
          <w:spacing w:val="51"/>
          <w:w w:val="105"/>
        </w:rPr>
        <w:t> </w:t>
      </w:r>
      <w:r>
        <w:rPr>
          <w:w w:val="105"/>
        </w:rPr>
        <w:t>The</w:t>
      </w:r>
      <w:r>
        <w:rPr>
          <w:spacing w:val="33"/>
          <w:w w:val="105"/>
        </w:rPr>
        <w:t> </w:t>
      </w:r>
      <w:r>
        <w:rPr>
          <w:w w:val="105"/>
        </w:rPr>
        <w:t>NMFS</w:t>
      </w:r>
      <w:r>
        <w:rPr>
          <w:spacing w:val="34"/>
          <w:w w:val="105"/>
        </w:rPr>
        <w:t> </w:t>
      </w:r>
      <w:r>
        <w:rPr>
          <w:w w:val="105"/>
        </w:rPr>
        <w:t>observer</w:t>
      </w:r>
      <w:r>
        <w:rPr>
          <w:spacing w:val="34"/>
          <w:w w:val="105"/>
        </w:rPr>
        <w:t> </w:t>
      </w:r>
      <w:r>
        <w:rPr>
          <w:w w:val="105"/>
        </w:rPr>
        <w:t>program</w:t>
      </w:r>
      <w:r>
        <w:rPr>
          <w:spacing w:val="33"/>
          <w:w w:val="105"/>
        </w:rPr>
        <w:t> </w:t>
      </w:r>
      <w:r>
        <w:rPr>
          <w:w w:val="105"/>
        </w:rPr>
        <w:t>data</w:t>
      </w:r>
      <w:r>
        <w:rPr>
          <w:spacing w:val="34"/>
          <w:w w:val="105"/>
        </w:rPr>
        <w:t> </w:t>
      </w:r>
      <w:r>
        <w:rPr>
          <w:w w:val="105"/>
        </w:rPr>
        <w:t>provide</w:t>
      </w:r>
      <w:r>
        <w:rPr>
          <w:spacing w:val="33"/>
          <w:w w:val="105"/>
        </w:rPr>
        <w:t> </w:t>
      </w:r>
      <w:r>
        <w:rPr>
          <w:w w:val="105"/>
        </w:rPr>
        <w:t>near</w:t>
      </w:r>
      <w:r>
        <w:rPr>
          <w:spacing w:val="34"/>
          <w:w w:val="105"/>
        </w:rPr>
        <w:t> </w:t>
      </w:r>
      <w:r>
        <w:rPr>
          <w:w w:val="105"/>
        </w:rPr>
        <w:t>real-time</w:t>
      </w:r>
      <w:r>
        <w:rPr>
          <w:spacing w:val="34"/>
          <w:w w:val="105"/>
        </w:rPr>
        <w:t> </w:t>
      </w:r>
      <w:r>
        <w:rPr>
          <w:w w:val="105"/>
        </w:rPr>
        <w:t>statistics</w:t>
      </w:r>
      <w:r>
        <w:rPr>
          <w:spacing w:val="33"/>
          <w:w w:val="105"/>
        </w:rPr>
        <w:t> </w:t>
      </w:r>
      <w:r>
        <w:rPr>
          <w:w w:val="105"/>
        </w:rPr>
        <w:t>during</w:t>
      </w:r>
      <w:r>
        <w:rPr>
          <w:spacing w:val="34"/>
          <w:w w:val="105"/>
        </w:rPr>
        <w:t> </w:t>
      </w:r>
      <w:r>
        <w:rPr>
          <w:w w:val="105"/>
        </w:rPr>
        <w:t>the</w:t>
      </w:r>
      <w:r>
        <w:rPr>
          <w:spacing w:val="34"/>
          <w:w w:val="105"/>
        </w:rPr>
        <w:t> </w:t>
      </w:r>
      <w:r>
        <w:rPr>
          <w:w w:val="105"/>
        </w:rPr>
        <w:t>season</w:t>
      </w:r>
      <w:r>
        <w:rPr>
          <w:spacing w:val="33"/>
          <w:w w:val="105"/>
        </w:rPr>
        <w:t> </w:t>
      </w:r>
      <w:r>
        <w:rPr>
          <w:w w:val="105"/>
        </w:rPr>
        <w:t>and</w:t>
      </w:r>
      <w:r>
        <w:rPr>
          <w:spacing w:val="34"/>
          <w:w w:val="105"/>
        </w:rPr>
        <w:t> </w:t>
      </w:r>
      <w:r>
        <w:rPr>
          <w:spacing w:val="-3"/>
          <w:w w:val="105"/>
        </w:rPr>
        <w:t>vessels</w:t>
      </w:r>
    </w:p>
    <w:p>
      <w:pPr>
        <w:spacing w:after="0" w:line="256" w:lineRule="auto"/>
        <w:jc w:val="both"/>
        <w:sectPr>
          <w:pgSz w:w="12240" w:h="15840"/>
          <w:pgMar w:top="1340" w:bottom="280" w:left="0" w:right="0"/>
        </w:sectPr>
      </w:pPr>
    </w:p>
    <w:p>
      <w:pPr>
        <w:pStyle w:val="BodyText"/>
        <w:spacing w:line="256" w:lineRule="auto" w:before="113"/>
        <w:ind w:left="1440" w:right="1437"/>
        <w:jc w:val="both"/>
      </w:pPr>
      <w:r>
        <w:rPr>
          <w:w w:val="110"/>
        </w:rPr>
        <w:t>operate</w:t>
      </w:r>
      <w:r>
        <w:rPr>
          <w:spacing w:val="-19"/>
          <w:w w:val="110"/>
        </w:rPr>
        <w:t> </w:t>
      </w:r>
      <w:r>
        <w:rPr>
          <w:w w:val="110"/>
        </w:rPr>
        <w:t>within</w:t>
      </w:r>
      <w:r>
        <w:rPr>
          <w:spacing w:val="-19"/>
          <w:w w:val="110"/>
        </w:rPr>
        <w:t> </w:t>
      </w:r>
      <w:r>
        <w:rPr>
          <w:w w:val="110"/>
        </w:rPr>
        <w:t>well-defined</w:t>
      </w:r>
      <w:r>
        <w:rPr>
          <w:spacing w:val="-19"/>
          <w:w w:val="110"/>
        </w:rPr>
        <w:t> </w:t>
      </w:r>
      <w:r>
        <w:rPr>
          <w:w w:val="110"/>
        </w:rPr>
        <w:t>limits.</w:t>
      </w:r>
      <w:r>
        <w:rPr>
          <w:spacing w:val="2"/>
          <w:w w:val="110"/>
        </w:rPr>
        <w:t> </w:t>
      </w:r>
      <w:r>
        <w:rPr>
          <w:w w:val="110"/>
        </w:rPr>
        <w:t>In</w:t>
      </w:r>
      <w:r>
        <w:rPr>
          <w:spacing w:val="-19"/>
          <w:w w:val="110"/>
        </w:rPr>
        <w:t> </w:t>
      </w:r>
      <w:r>
        <w:rPr>
          <w:w w:val="110"/>
        </w:rPr>
        <w:t>most</w:t>
      </w:r>
      <w:r>
        <w:rPr>
          <w:spacing w:val="-19"/>
          <w:w w:val="110"/>
        </w:rPr>
        <w:t> </w:t>
      </w:r>
      <w:r>
        <w:rPr>
          <w:w w:val="110"/>
        </w:rPr>
        <w:t>years</w:t>
      </w:r>
      <w:r>
        <w:rPr>
          <w:spacing w:val="-19"/>
          <w:w w:val="110"/>
        </w:rPr>
        <w:t> </w:t>
      </w:r>
      <w:r>
        <w:rPr>
          <w:w w:val="110"/>
        </w:rPr>
        <w:t>the</w:t>
      </w:r>
      <w:r>
        <w:rPr>
          <w:spacing w:val="-19"/>
          <w:w w:val="110"/>
        </w:rPr>
        <w:t> </w:t>
      </w:r>
      <w:r>
        <w:rPr>
          <w:spacing w:val="-7"/>
          <w:w w:val="110"/>
        </w:rPr>
        <w:t>TACs</w:t>
      </w:r>
      <w:r>
        <w:rPr>
          <w:spacing w:val="-20"/>
          <w:w w:val="110"/>
        </w:rPr>
        <w:t> </w:t>
      </w:r>
      <w:r>
        <w:rPr>
          <w:spacing w:val="-4"/>
          <w:w w:val="110"/>
        </w:rPr>
        <w:t>have</w:t>
      </w:r>
      <w:r>
        <w:rPr>
          <w:spacing w:val="-19"/>
          <w:w w:val="110"/>
        </w:rPr>
        <w:t> </w:t>
      </w:r>
      <w:r>
        <w:rPr>
          <w:w w:val="110"/>
        </w:rPr>
        <w:t>been</w:t>
      </w:r>
      <w:r>
        <w:rPr>
          <w:spacing w:val="-19"/>
          <w:w w:val="110"/>
        </w:rPr>
        <w:t> </w:t>
      </w:r>
      <w:r>
        <w:rPr>
          <w:w w:val="110"/>
        </w:rPr>
        <w:t>set</w:t>
      </w:r>
      <w:r>
        <w:rPr>
          <w:spacing w:val="-19"/>
          <w:w w:val="110"/>
        </w:rPr>
        <w:t> </w:t>
      </w:r>
      <w:r>
        <w:rPr>
          <w:w w:val="110"/>
        </w:rPr>
        <w:t>well</w:t>
      </w:r>
      <w:r>
        <w:rPr>
          <w:spacing w:val="-20"/>
          <w:w w:val="110"/>
        </w:rPr>
        <w:t> </w:t>
      </w:r>
      <w:r>
        <w:rPr>
          <w:w w:val="110"/>
        </w:rPr>
        <w:t>below</w:t>
      </w:r>
      <w:r>
        <w:rPr>
          <w:spacing w:val="-19"/>
          <w:w w:val="110"/>
        </w:rPr>
        <w:t> </w:t>
      </w:r>
      <w:r>
        <w:rPr>
          <w:w w:val="110"/>
        </w:rPr>
        <w:t>the</w:t>
      </w:r>
      <w:r>
        <w:rPr>
          <w:spacing w:val="-18"/>
          <w:w w:val="110"/>
        </w:rPr>
        <w:t> </w:t>
      </w:r>
      <w:r>
        <w:rPr>
          <w:w w:val="110"/>
        </w:rPr>
        <w:t>ABC</w:t>
      </w:r>
      <w:r>
        <w:rPr>
          <w:spacing w:val="-19"/>
          <w:w w:val="110"/>
        </w:rPr>
        <w:t> </w:t>
      </w:r>
      <w:r>
        <w:rPr>
          <w:spacing w:val="-3"/>
          <w:w w:val="110"/>
        </w:rPr>
        <w:t>value </w:t>
      </w:r>
      <w:r>
        <w:rPr>
          <w:w w:val="110"/>
        </w:rPr>
        <w:t>and catches </w:t>
      </w:r>
      <w:r>
        <w:rPr>
          <w:spacing w:val="-4"/>
          <w:w w:val="110"/>
        </w:rPr>
        <w:t>have </w:t>
      </w:r>
      <w:r>
        <w:rPr>
          <w:spacing w:val="-3"/>
          <w:w w:val="110"/>
        </w:rPr>
        <w:t>stayed </w:t>
      </w:r>
      <w:r>
        <w:rPr>
          <w:w w:val="110"/>
        </w:rPr>
        <w:t>within these constraints </w:t>
      </w:r>
      <w:r>
        <w:rPr>
          <w:spacing w:val="-3"/>
          <w:w w:val="110"/>
        </w:rPr>
        <w:t>(Table </w:t>
      </w:r>
      <w:hyperlink w:history="true" w:anchor="_bookmark21">
        <w:r>
          <w:rPr>
            <w:color w:val="EC008C"/>
            <w:w w:val="110"/>
          </w:rPr>
          <w:t>2</w:t>
        </w:r>
      </w:hyperlink>
      <w:r>
        <w:rPr>
          <w:w w:val="110"/>
        </w:rPr>
        <w:t>). Allocations of the </w:t>
      </w:r>
      <w:r>
        <w:rPr>
          <w:spacing w:val="-9"/>
          <w:w w:val="110"/>
        </w:rPr>
        <w:t>TAC </w:t>
      </w:r>
      <w:r>
        <w:rPr>
          <w:w w:val="110"/>
        </w:rPr>
        <w:t>split first with 10%</w:t>
      </w:r>
      <w:r>
        <w:rPr>
          <w:spacing w:val="-28"/>
          <w:w w:val="110"/>
        </w:rPr>
        <w:t> </w:t>
      </w:r>
      <w:r>
        <w:rPr>
          <w:w w:val="110"/>
        </w:rPr>
        <w:t>to</w:t>
      </w:r>
      <w:r>
        <w:rPr>
          <w:spacing w:val="-27"/>
          <w:w w:val="110"/>
        </w:rPr>
        <w:t> </w:t>
      </w:r>
      <w:r>
        <w:rPr>
          <w:w w:val="110"/>
        </w:rPr>
        <w:t>western</w:t>
      </w:r>
      <w:r>
        <w:rPr>
          <w:spacing w:val="-28"/>
          <w:w w:val="110"/>
        </w:rPr>
        <w:t> </w:t>
      </w:r>
      <w:r>
        <w:rPr>
          <w:w w:val="110"/>
        </w:rPr>
        <w:t>Alaska</w:t>
      </w:r>
      <w:r>
        <w:rPr>
          <w:spacing w:val="-27"/>
          <w:w w:val="110"/>
        </w:rPr>
        <w:t> </w:t>
      </w:r>
      <w:r>
        <w:rPr>
          <w:w w:val="110"/>
        </w:rPr>
        <w:t>communities</w:t>
      </w:r>
      <w:r>
        <w:rPr>
          <w:spacing w:val="-27"/>
          <w:w w:val="110"/>
        </w:rPr>
        <w:t> </w:t>
      </w:r>
      <w:r>
        <w:rPr>
          <w:w w:val="110"/>
        </w:rPr>
        <w:t>as</w:t>
      </w:r>
      <w:r>
        <w:rPr>
          <w:spacing w:val="-28"/>
          <w:w w:val="110"/>
        </w:rPr>
        <w:t> </w:t>
      </w:r>
      <w:r>
        <w:rPr>
          <w:w w:val="110"/>
        </w:rPr>
        <w:t>part</w:t>
      </w:r>
      <w:r>
        <w:rPr>
          <w:spacing w:val="-27"/>
          <w:w w:val="110"/>
        </w:rPr>
        <w:t> </w:t>
      </w:r>
      <w:r>
        <w:rPr>
          <w:w w:val="110"/>
        </w:rPr>
        <w:t>of</w:t>
      </w:r>
      <w:r>
        <w:rPr>
          <w:spacing w:val="-28"/>
          <w:w w:val="110"/>
        </w:rPr>
        <w:t> </w:t>
      </w:r>
      <w:r>
        <w:rPr>
          <w:w w:val="110"/>
        </w:rPr>
        <w:t>the</w:t>
      </w:r>
      <w:r>
        <w:rPr>
          <w:spacing w:val="-27"/>
          <w:w w:val="110"/>
        </w:rPr>
        <w:t> </w:t>
      </w:r>
      <w:r>
        <w:rPr>
          <w:w w:val="110"/>
        </w:rPr>
        <w:t>Community</w:t>
      </w:r>
      <w:r>
        <w:rPr>
          <w:spacing w:val="-28"/>
          <w:w w:val="110"/>
        </w:rPr>
        <w:t> </w:t>
      </w:r>
      <w:r>
        <w:rPr>
          <w:w w:val="110"/>
        </w:rPr>
        <w:t>Development</w:t>
      </w:r>
      <w:r>
        <w:rPr>
          <w:spacing w:val="-27"/>
          <w:w w:val="110"/>
        </w:rPr>
        <w:t> </w:t>
      </w:r>
      <w:r>
        <w:rPr>
          <w:w w:val="110"/>
        </w:rPr>
        <w:t>Quota</w:t>
      </w:r>
      <w:r>
        <w:rPr>
          <w:spacing w:val="-27"/>
          <w:w w:val="110"/>
        </w:rPr>
        <w:t> </w:t>
      </w:r>
      <w:r>
        <w:rPr>
          <w:w w:val="110"/>
        </w:rPr>
        <w:t>(CDQ)</w:t>
      </w:r>
      <w:r>
        <w:rPr>
          <w:spacing w:val="-28"/>
          <w:w w:val="110"/>
        </w:rPr>
        <w:t> </w:t>
      </w:r>
      <w:r>
        <w:rPr>
          <w:w w:val="110"/>
        </w:rPr>
        <w:t>program and</w:t>
      </w:r>
      <w:r>
        <w:rPr>
          <w:spacing w:val="-14"/>
          <w:w w:val="110"/>
        </w:rPr>
        <w:t> </w:t>
      </w:r>
      <w:r>
        <w:rPr>
          <w:w w:val="110"/>
        </w:rPr>
        <w:t>the</w:t>
      </w:r>
      <w:r>
        <w:rPr>
          <w:spacing w:val="-14"/>
          <w:w w:val="110"/>
        </w:rPr>
        <w:t> </w:t>
      </w:r>
      <w:r>
        <w:rPr>
          <w:w w:val="110"/>
        </w:rPr>
        <w:t>remainder</w:t>
      </w:r>
      <w:r>
        <w:rPr>
          <w:spacing w:val="-14"/>
          <w:w w:val="110"/>
        </w:rPr>
        <w:t> </w:t>
      </w:r>
      <w:r>
        <w:rPr>
          <w:w w:val="110"/>
        </w:rPr>
        <w:t>between</w:t>
      </w:r>
      <w:r>
        <w:rPr>
          <w:spacing w:val="-13"/>
          <w:w w:val="110"/>
        </w:rPr>
        <w:t> </w:t>
      </w:r>
      <w:r>
        <w:rPr>
          <w:w w:val="110"/>
        </w:rPr>
        <w:t>at-sea</w:t>
      </w:r>
      <w:r>
        <w:rPr>
          <w:spacing w:val="-14"/>
          <w:w w:val="110"/>
        </w:rPr>
        <w:t> </w:t>
      </w:r>
      <w:r>
        <w:rPr>
          <w:w w:val="110"/>
        </w:rPr>
        <w:t>processors</w:t>
      </w:r>
      <w:r>
        <w:rPr>
          <w:spacing w:val="-14"/>
          <w:w w:val="110"/>
        </w:rPr>
        <w:t> </w:t>
      </w:r>
      <w:r>
        <w:rPr>
          <w:w w:val="110"/>
        </w:rPr>
        <w:t>and</w:t>
      </w:r>
      <w:r>
        <w:rPr>
          <w:spacing w:val="-13"/>
          <w:w w:val="110"/>
        </w:rPr>
        <w:t> </w:t>
      </w:r>
      <w:r>
        <w:rPr>
          <w:w w:val="110"/>
        </w:rPr>
        <w:t>shore-based</w:t>
      </w:r>
      <w:r>
        <w:rPr>
          <w:spacing w:val="-14"/>
          <w:w w:val="110"/>
        </w:rPr>
        <w:t> </w:t>
      </w:r>
      <w:r>
        <w:rPr>
          <w:w w:val="110"/>
        </w:rPr>
        <w:t>sectors.</w:t>
      </w:r>
      <w:r>
        <w:rPr>
          <w:spacing w:val="9"/>
          <w:w w:val="110"/>
        </w:rPr>
        <w:t> </w:t>
      </w:r>
      <w:r>
        <w:rPr>
          <w:spacing w:val="-6"/>
          <w:w w:val="110"/>
        </w:rPr>
        <w:t>For</w:t>
      </w:r>
      <w:r>
        <w:rPr>
          <w:spacing w:val="-13"/>
          <w:w w:val="110"/>
        </w:rPr>
        <w:t> </w:t>
      </w:r>
      <w:r>
        <w:rPr>
          <w:w w:val="110"/>
        </w:rPr>
        <w:t>a</w:t>
      </w:r>
      <w:r>
        <w:rPr>
          <w:spacing w:val="-14"/>
          <w:w w:val="110"/>
        </w:rPr>
        <w:t> </w:t>
      </w:r>
      <w:r>
        <w:rPr>
          <w:w w:val="110"/>
        </w:rPr>
        <w:t>characterization</w:t>
      </w:r>
      <w:r>
        <w:rPr>
          <w:spacing w:val="-14"/>
          <w:w w:val="110"/>
        </w:rPr>
        <w:t> </w:t>
      </w:r>
      <w:r>
        <w:rPr>
          <w:w w:val="110"/>
        </w:rPr>
        <w:t>of</w:t>
      </w:r>
      <w:r>
        <w:rPr>
          <w:spacing w:val="-13"/>
          <w:w w:val="110"/>
        </w:rPr>
        <w:t> </w:t>
      </w:r>
      <w:r>
        <w:rPr>
          <w:w w:val="110"/>
        </w:rPr>
        <w:t>the CDQ</w:t>
      </w:r>
      <w:r>
        <w:rPr>
          <w:spacing w:val="-9"/>
          <w:w w:val="110"/>
        </w:rPr>
        <w:t> </w:t>
      </w:r>
      <w:r>
        <w:rPr>
          <w:w w:val="110"/>
        </w:rPr>
        <w:t>program</w:t>
      </w:r>
      <w:r>
        <w:rPr>
          <w:spacing w:val="-9"/>
          <w:w w:val="110"/>
        </w:rPr>
        <w:t> </w:t>
      </w:r>
      <w:r>
        <w:rPr>
          <w:w w:val="110"/>
        </w:rPr>
        <w:t>see</w:t>
      </w:r>
      <w:r>
        <w:rPr>
          <w:spacing w:val="-8"/>
          <w:w w:val="110"/>
        </w:rPr>
        <w:t> </w:t>
      </w:r>
      <w:r>
        <w:rPr>
          <w:w w:val="110"/>
        </w:rPr>
        <w:t>Haynie</w:t>
      </w:r>
      <w:r>
        <w:rPr>
          <w:spacing w:val="-9"/>
          <w:w w:val="110"/>
        </w:rPr>
        <w:t> </w:t>
      </w:r>
      <w:r>
        <w:rPr>
          <w:w w:val="110"/>
        </w:rPr>
        <w:t>(2014).</w:t>
      </w:r>
      <w:r>
        <w:rPr>
          <w:spacing w:val="17"/>
          <w:w w:val="110"/>
        </w:rPr>
        <w:t> </w:t>
      </w:r>
      <w:r>
        <w:rPr>
          <w:w w:val="110"/>
        </w:rPr>
        <w:t>Seung</w:t>
      </w:r>
      <w:r>
        <w:rPr>
          <w:spacing w:val="-8"/>
          <w:w w:val="110"/>
        </w:rPr>
        <w:t> </w:t>
      </w:r>
      <w:r>
        <w:rPr>
          <w:w w:val="110"/>
        </w:rPr>
        <w:t>and</w:t>
      </w:r>
      <w:r>
        <w:rPr>
          <w:spacing w:val="-9"/>
          <w:w w:val="110"/>
        </w:rPr>
        <w:t> </w:t>
      </w:r>
      <w:r>
        <w:rPr>
          <w:w w:val="110"/>
        </w:rPr>
        <w:t>Ianelli</w:t>
      </w:r>
      <w:r>
        <w:rPr>
          <w:spacing w:val="-9"/>
          <w:w w:val="110"/>
        </w:rPr>
        <w:t> </w:t>
      </w:r>
      <w:r>
        <w:rPr>
          <w:w w:val="110"/>
        </w:rPr>
        <w:t>(2016)</w:t>
      </w:r>
      <w:r>
        <w:rPr>
          <w:spacing w:val="-8"/>
          <w:w w:val="110"/>
        </w:rPr>
        <w:t> </w:t>
      </w:r>
      <w:r>
        <w:rPr>
          <w:w w:val="110"/>
        </w:rPr>
        <w:t>combined</w:t>
      </w:r>
      <w:r>
        <w:rPr>
          <w:spacing w:val="-9"/>
          <w:w w:val="110"/>
        </w:rPr>
        <w:t> </w:t>
      </w:r>
      <w:r>
        <w:rPr>
          <w:w w:val="110"/>
        </w:rPr>
        <w:t>a</w:t>
      </w:r>
      <w:r>
        <w:rPr>
          <w:spacing w:val="-8"/>
          <w:w w:val="110"/>
        </w:rPr>
        <w:t> </w:t>
      </w:r>
      <w:r>
        <w:rPr>
          <w:w w:val="110"/>
        </w:rPr>
        <w:t>fish</w:t>
      </w:r>
      <w:r>
        <w:rPr>
          <w:spacing w:val="-9"/>
          <w:w w:val="110"/>
        </w:rPr>
        <w:t> </w:t>
      </w:r>
      <w:r>
        <w:rPr>
          <w:w w:val="110"/>
        </w:rPr>
        <w:t>population</w:t>
      </w:r>
      <w:r>
        <w:rPr>
          <w:spacing w:val="-8"/>
          <w:w w:val="110"/>
        </w:rPr>
        <w:t> </w:t>
      </w:r>
      <w:r>
        <w:rPr>
          <w:w w:val="110"/>
        </w:rPr>
        <w:t>dynamics model with an economic model to evaluate regional</w:t>
      </w:r>
      <w:r>
        <w:rPr>
          <w:spacing w:val="3"/>
          <w:w w:val="110"/>
        </w:rPr>
        <w:t> </w:t>
      </w:r>
      <w:r>
        <w:rPr>
          <w:w w:val="110"/>
        </w:rPr>
        <w:t>impacts.</w:t>
      </w:r>
    </w:p>
    <w:p>
      <w:pPr>
        <w:pStyle w:val="BodyText"/>
        <w:spacing w:line="256" w:lineRule="auto" w:before="102"/>
        <w:ind w:left="1440" w:right="1437"/>
        <w:jc w:val="both"/>
      </w:pPr>
      <w:r>
        <w:rPr>
          <w:w w:val="110"/>
        </w:rPr>
        <w:t>Due to concerns that groundfish fisheries may impact the rebuilding of the Steller sea lion popu- lation,</w:t>
      </w:r>
      <w:r>
        <w:rPr>
          <w:spacing w:val="-11"/>
          <w:w w:val="110"/>
        </w:rPr>
        <w:t> </w:t>
      </w:r>
      <w:r>
        <w:rPr>
          <w:w w:val="110"/>
        </w:rPr>
        <w:t>a</w:t>
      </w:r>
      <w:r>
        <w:rPr>
          <w:spacing w:val="-11"/>
          <w:w w:val="110"/>
        </w:rPr>
        <w:t> </w:t>
      </w:r>
      <w:r>
        <w:rPr>
          <w:w w:val="110"/>
        </w:rPr>
        <w:t>number</w:t>
      </w:r>
      <w:r>
        <w:rPr>
          <w:spacing w:val="-11"/>
          <w:w w:val="110"/>
        </w:rPr>
        <w:t> </w:t>
      </w:r>
      <w:r>
        <w:rPr>
          <w:w w:val="110"/>
        </w:rPr>
        <w:t>of</w:t>
      </w:r>
      <w:r>
        <w:rPr>
          <w:spacing w:val="-11"/>
          <w:w w:val="110"/>
        </w:rPr>
        <w:t> </w:t>
      </w:r>
      <w:r>
        <w:rPr>
          <w:w w:val="110"/>
        </w:rPr>
        <w:t>management</w:t>
      </w:r>
      <w:r>
        <w:rPr>
          <w:spacing w:val="-11"/>
          <w:w w:val="110"/>
        </w:rPr>
        <w:t> </w:t>
      </w:r>
      <w:r>
        <w:rPr>
          <w:w w:val="110"/>
        </w:rPr>
        <w:t>measures</w:t>
      </w:r>
      <w:r>
        <w:rPr>
          <w:spacing w:val="-11"/>
          <w:w w:val="110"/>
        </w:rPr>
        <w:t> </w:t>
      </w:r>
      <w:r>
        <w:rPr>
          <w:spacing w:val="-4"/>
          <w:w w:val="110"/>
        </w:rPr>
        <w:t>have</w:t>
      </w:r>
      <w:r>
        <w:rPr>
          <w:spacing w:val="-10"/>
          <w:w w:val="110"/>
        </w:rPr>
        <w:t> </w:t>
      </w:r>
      <w:r>
        <w:rPr>
          <w:w w:val="110"/>
        </w:rPr>
        <w:t>been</w:t>
      </w:r>
      <w:r>
        <w:rPr>
          <w:spacing w:val="-11"/>
          <w:w w:val="110"/>
        </w:rPr>
        <w:t> </w:t>
      </w:r>
      <w:r>
        <w:rPr>
          <w:w w:val="110"/>
        </w:rPr>
        <w:t>implemented</w:t>
      </w:r>
      <w:r>
        <w:rPr>
          <w:spacing w:val="-11"/>
          <w:w w:val="110"/>
        </w:rPr>
        <w:t> </w:t>
      </w:r>
      <w:r>
        <w:rPr>
          <w:spacing w:val="-4"/>
          <w:w w:val="110"/>
        </w:rPr>
        <w:t>over</w:t>
      </w:r>
      <w:r>
        <w:rPr>
          <w:spacing w:val="-11"/>
          <w:w w:val="110"/>
        </w:rPr>
        <w:t> </w:t>
      </w:r>
      <w:r>
        <w:rPr>
          <w:w w:val="110"/>
        </w:rPr>
        <w:t>the</w:t>
      </w:r>
      <w:r>
        <w:rPr>
          <w:spacing w:val="-11"/>
          <w:w w:val="110"/>
        </w:rPr>
        <w:t> </w:t>
      </w:r>
      <w:r>
        <w:rPr>
          <w:w w:val="110"/>
        </w:rPr>
        <w:t>years.</w:t>
      </w:r>
      <w:r>
        <w:rPr>
          <w:spacing w:val="6"/>
          <w:w w:val="110"/>
        </w:rPr>
        <w:t> </w:t>
      </w:r>
      <w:r>
        <w:rPr>
          <w:w w:val="110"/>
        </w:rPr>
        <w:t>Some</w:t>
      </w:r>
      <w:r>
        <w:rPr>
          <w:spacing w:val="-11"/>
          <w:w w:val="110"/>
        </w:rPr>
        <w:t> </w:t>
      </w:r>
      <w:r>
        <w:rPr>
          <w:w w:val="110"/>
        </w:rPr>
        <w:t>measures were designed to reduce the possibility of competitive interactions between fisheries and Steller sea</w:t>
      </w:r>
      <w:r>
        <w:rPr>
          <w:spacing w:val="-12"/>
          <w:w w:val="110"/>
        </w:rPr>
        <w:t> </w:t>
      </w:r>
      <w:r>
        <w:rPr>
          <w:w w:val="110"/>
        </w:rPr>
        <w:t>lions.</w:t>
      </w:r>
      <w:r>
        <w:rPr>
          <w:spacing w:val="11"/>
          <w:w w:val="110"/>
        </w:rPr>
        <w:t> </w:t>
      </w:r>
      <w:r>
        <w:rPr>
          <w:spacing w:val="-6"/>
          <w:w w:val="110"/>
        </w:rPr>
        <w:t>For</w:t>
      </w:r>
      <w:r>
        <w:rPr>
          <w:spacing w:val="-12"/>
          <w:w w:val="110"/>
        </w:rPr>
        <w:t> </w:t>
      </w:r>
      <w:r>
        <w:rPr>
          <w:w w:val="110"/>
        </w:rPr>
        <w:t>the</w:t>
      </w:r>
      <w:r>
        <w:rPr>
          <w:spacing w:val="-11"/>
          <w:w w:val="110"/>
        </w:rPr>
        <w:t> </w:t>
      </w:r>
      <w:r>
        <w:rPr>
          <w:w w:val="110"/>
        </w:rPr>
        <w:t>pollock</w:t>
      </w:r>
      <w:r>
        <w:rPr>
          <w:spacing w:val="-11"/>
          <w:w w:val="110"/>
        </w:rPr>
        <w:t> </w:t>
      </w:r>
      <w:r>
        <w:rPr>
          <w:w w:val="110"/>
        </w:rPr>
        <w:t>fisheries,</w:t>
      </w:r>
      <w:r>
        <w:rPr>
          <w:spacing w:val="-10"/>
          <w:w w:val="110"/>
        </w:rPr>
        <w:t> </w:t>
      </w:r>
      <w:r>
        <w:rPr>
          <w:w w:val="110"/>
        </w:rPr>
        <w:t>seasonal</w:t>
      </w:r>
      <w:r>
        <w:rPr>
          <w:spacing w:val="-12"/>
          <w:w w:val="110"/>
        </w:rPr>
        <w:t> </w:t>
      </w:r>
      <w:r>
        <w:rPr>
          <w:w w:val="110"/>
        </w:rPr>
        <w:t>fishery</w:t>
      </w:r>
      <w:r>
        <w:rPr>
          <w:spacing w:val="-11"/>
          <w:w w:val="110"/>
        </w:rPr>
        <w:t> </w:t>
      </w:r>
      <w:r>
        <w:rPr>
          <w:w w:val="110"/>
        </w:rPr>
        <w:t>catch</w:t>
      </w:r>
      <w:r>
        <w:rPr>
          <w:spacing w:val="-11"/>
          <w:w w:val="110"/>
        </w:rPr>
        <w:t> </w:t>
      </w:r>
      <w:r>
        <w:rPr>
          <w:w w:val="110"/>
        </w:rPr>
        <w:t>and</w:t>
      </w:r>
      <w:r>
        <w:rPr>
          <w:spacing w:val="-11"/>
          <w:w w:val="110"/>
        </w:rPr>
        <w:t> </w:t>
      </w:r>
      <w:r>
        <w:rPr>
          <w:w w:val="110"/>
        </w:rPr>
        <w:t>pollock</w:t>
      </w:r>
      <w:r>
        <w:rPr>
          <w:spacing w:val="-11"/>
          <w:w w:val="110"/>
        </w:rPr>
        <w:t> </w:t>
      </w:r>
      <w:r>
        <w:rPr>
          <w:w w:val="110"/>
        </w:rPr>
        <w:t>biomass</w:t>
      </w:r>
      <w:r>
        <w:rPr>
          <w:spacing w:val="-11"/>
          <w:w w:val="110"/>
        </w:rPr>
        <w:t> </w:t>
      </w:r>
      <w:r>
        <w:rPr>
          <w:w w:val="110"/>
        </w:rPr>
        <w:t>distributions</w:t>
      </w:r>
      <w:r>
        <w:rPr>
          <w:spacing w:val="-12"/>
          <w:w w:val="110"/>
        </w:rPr>
        <w:t> </w:t>
      </w:r>
      <w:r>
        <w:rPr>
          <w:w w:val="110"/>
        </w:rPr>
        <w:t>(from surveys) indicated that the apparent disproportionately high seasonal harvest rates within Steller sea lion critical habitat could lead to reduced sea lion prey densities. Consequently, management measures redistributed the fishery both temporally and spatially according to pollock biomass distributions.</w:t>
      </w:r>
      <w:r>
        <w:rPr>
          <w:spacing w:val="14"/>
          <w:w w:val="110"/>
        </w:rPr>
        <w:t> </w:t>
      </w:r>
      <w:r>
        <w:rPr>
          <w:w w:val="110"/>
        </w:rPr>
        <w:t>This</w:t>
      </w:r>
      <w:r>
        <w:rPr>
          <w:spacing w:val="-6"/>
          <w:w w:val="110"/>
        </w:rPr>
        <w:t> </w:t>
      </w:r>
      <w:r>
        <w:rPr>
          <w:w w:val="110"/>
        </w:rPr>
        <w:t>was</w:t>
      </w:r>
      <w:r>
        <w:rPr>
          <w:spacing w:val="-6"/>
          <w:w w:val="110"/>
        </w:rPr>
        <w:t> </w:t>
      </w:r>
      <w:r>
        <w:rPr>
          <w:w w:val="110"/>
        </w:rPr>
        <w:t>intended</w:t>
      </w:r>
      <w:r>
        <w:rPr>
          <w:spacing w:val="-6"/>
          <w:w w:val="110"/>
        </w:rPr>
        <w:t> </w:t>
      </w:r>
      <w:r>
        <w:rPr>
          <w:w w:val="110"/>
        </w:rPr>
        <w:t>to</w:t>
      </w:r>
      <w:r>
        <w:rPr>
          <w:spacing w:val="-6"/>
          <w:w w:val="110"/>
        </w:rPr>
        <w:t> </w:t>
      </w:r>
      <w:r>
        <w:rPr>
          <w:w w:val="110"/>
        </w:rPr>
        <w:t>disperse</w:t>
      </w:r>
      <w:r>
        <w:rPr>
          <w:spacing w:val="-6"/>
          <w:w w:val="110"/>
        </w:rPr>
        <w:t> </w:t>
      </w:r>
      <w:r>
        <w:rPr>
          <w:w w:val="110"/>
        </w:rPr>
        <w:t>fishing</w:t>
      </w:r>
      <w:r>
        <w:rPr>
          <w:spacing w:val="-5"/>
          <w:w w:val="110"/>
        </w:rPr>
        <w:t> </w:t>
      </w:r>
      <w:r>
        <w:rPr>
          <w:w w:val="110"/>
        </w:rPr>
        <w:t>so</w:t>
      </w:r>
      <w:r>
        <w:rPr>
          <w:spacing w:val="-6"/>
          <w:w w:val="110"/>
        </w:rPr>
        <w:t> </w:t>
      </w:r>
      <w:r>
        <w:rPr>
          <w:w w:val="110"/>
        </w:rPr>
        <w:t>that</w:t>
      </w:r>
      <w:r>
        <w:rPr>
          <w:spacing w:val="-6"/>
          <w:w w:val="110"/>
        </w:rPr>
        <w:t> </w:t>
      </w:r>
      <w:r>
        <w:rPr>
          <w:w w:val="110"/>
        </w:rPr>
        <w:t>localized</w:t>
      </w:r>
      <w:r>
        <w:rPr>
          <w:spacing w:val="-6"/>
          <w:w w:val="110"/>
        </w:rPr>
        <w:t> </w:t>
      </w:r>
      <w:r>
        <w:rPr>
          <w:w w:val="110"/>
        </w:rPr>
        <w:t>harvest</w:t>
      </w:r>
      <w:r>
        <w:rPr>
          <w:spacing w:val="-6"/>
          <w:w w:val="110"/>
        </w:rPr>
        <w:t> </w:t>
      </w:r>
      <w:r>
        <w:rPr>
          <w:w w:val="110"/>
        </w:rPr>
        <w:t>rates</w:t>
      </w:r>
      <w:r>
        <w:rPr>
          <w:spacing w:val="-6"/>
          <w:w w:val="110"/>
        </w:rPr>
        <w:t> </w:t>
      </w:r>
      <w:r>
        <w:rPr>
          <w:w w:val="110"/>
        </w:rPr>
        <w:t>were</w:t>
      </w:r>
      <w:r>
        <w:rPr>
          <w:spacing w:val="-6"/>
          <w:w w:val="110"/>
        </w:rPr>
        <w:t> </w:t>
      </w:r>
      <w:r>
        <w:rPr>
          <w:w w:val="110"/>
        </w:rPr>
        <w:t>more</w:t>
      </w:r>
      <w:r>
        <w:rPr>
          <w:spacing w:val="-6"/>
          <w:w w:val="110"/>
        </w:rPr>
        <w:t> </w:t>
      </w:r>
      <w:r>
        <w:rPr>
          <w:w w:val="110"/>
        </w:rPr>
        <w:t>con- sistent with estimated annual exploitation rates. The measures include establishing: 1) pollock fishery exclusion zones around sea lion rookery or haulout sites; 2) phased-in reductions in </w:t>
      </w:r>
      <w:r>
        <w:rPr>
          <w:spacing w:val="-5"/>
          <w:w w:val="110"/>
        </w:rPr>
        <w:t>the </w:t>
      </w:r>
      <w:r>
        <w:rPr>
          <w:w w:val="110"/>
        </w:rPr>
        <w:t>seasonal proportions of </w:t>
      </w:r>
      <w:r>
        <w:rPr>
          <w:spacing w:val="-9"/>
          <w:w w:val="110"/>
        </w:rPr>
        <w:t>TAC </w:t>
      </w:r>
      <w:r>
        <w:rPr>
          <w:w w:val="110"/>
        </w:rPr>
        <w:t>that can </w:t>
      </w:r>
      <w:r>
        <w:rPr>
          <w:spacing w:val="3"/>
          <w:w w:val="110"/>
        </w:rPr>
        <w:t>be </w:t>
      </w:r>
      <w:r>
        <w:rPr>
          <w:w w:val="110"/>
        </w:rPr>
        <w:t>taken from critical habitat; and 3) additional seasonal </w:t>
      </w:r>
      <w:r>
        <w:rPr>
          <w:spacing w:val="-9"/>
          <w:w w:val="110"/>
        </w:rPr>
        <w:t>TAC </w:t>
      </w:r>
      <w:r>
        <w:rPr>
          <w:w w:val="110"/>
        </w:rPr>
        <w:t>releases to disperse the fishery in</w:t>
      </w:r>
      <w:r>
        <w:rPr>
          <w:spacing w:val="26"/>
          <w:w w:val="110"/>
        </w:rPr>
        <w:t> </w:t>
      </w:r>
      <w:r>
        <w:rPr>
          <w:w w:val="110"/>
        </w:rPr>
        <w:t>time.</w:t>
      </w:r>
    </w:p>
    <w:p>
      <w:pPr>
        <w:pStyle w:val="BodyText"/>
        <w:spacing w:before="103"/>
        <w:ind w:left="1440" w:right="1439"/>
        <w:jc w:val="both"/>
      </w:pPr>
      <w:r>
        <w:rPr>
          <w:w w:val="105"/>
        </w:rPr>
        <w:t>Prior to adoption of the above management measures, the pollock fishery occurred in each of </w:t>
      </w:r>
      <w:r>
        <w:rPr>
          <w:spacing w:val="-4"/>
          <w:w w:val="105"/>
        </w:rPr>
        <w:t>the </w:t>
      </w:r>
      <w:r>
        <w:rPr>
          <w:w w:val="105"/>
        </w:rPr>
        <w:t>three major NMFS management regions of the North Pacific Ocean: the Aleutian Islands (1,001,780 km</w:t>
      </w:r>
      <w:r>
        <w:rPr>
          <w:w w:val="105"/>
          <w:position w:val="8"/>
          <w:sz w:val="16"/>
        </w:rPr>
        <w:t>2 </w:t>
      </w:r>
      <w:r>
        <w:rPr>
          <w:w w:val="105"/>
        </w:rPr>
        <w:t>inside the EEZ), the Eastern Bering Sea (968,600 km</w:t>
      </w:r>
      <w:r>
        <w:rPr>
          <w:w w:val="105"/>
          <w:position w:val="8"/>
          <w:sz w:val="16"/>
        </w:rPr>
        <w:t>2</w:t>
      </w:r>
      <w:r>
        <w:rPr>
          <w:w w:val="105"/>
        </w:rPr>
        <w:t>), and the Gulf of Alaska (1,156,100  km</w:t>
      </w:r>
      <w:r>
        <w:rPr>
          <w:w w:val="105"/>
          <w:position w:val="8"/>
          <w:sz w:val="16"/>
        </w:rPr>
        <w:t>2</w:t>
      </w:r>
      <w:r>
        <w:rPr>
          <w:w w:val="105"/>
        </w:rPr>
        <w:t>). The marine portion of Steller sea lion critical habitat in Alaska west of 150 </w:t>
      </w:r>
      <w:r>
        <w:rPr>
          <w:i/>
          <w:w w:val="120"/>
          <w:position w:val="8"/>
          <w:sz w:val="16"/>
        </w:rPr>
        <w:t>◦ </w:t>
      </w:r>
      <w:r>
        <w:rPr>
          <w:w w:val="105"/>
        </w:rPr>
        <w:t>W encompasses 386,770</w:t>
      </w:r>
      <w:r>
        <w:rPr>
          <w:spacing w:val="12"/>
          <w:w w:val="105"/>
        </w:rPr>
        <w:t> </w:t>
      </w:r>
      <w:r>
        <w:rPr>
          <w:w w:val="105"/>
        </w:rPr>
        <w:t>km</w:t>
      </w:r>
      <w:r>
        <w:rPr>
          <w:w w:val="105"/>
          <w:position w:val="8"/>
          <w:sz w:val="16"/>
        </w:rPr>
        <w:t>2</w:t>
      </w:r>
      <w:r>
        <w:rPr>
          <w:spacing w:val="39"/>
          <w:w w:val="105"/>
          <w:position w:val="8"/>
          <w:sz w:val="16"/>
        </w:rPr>
        <w:t> </w:t>
      </w:r>
      <w:r>
        <w:rPr>
          <w:w w:val="105"/>
        </w:rPr>
        <w:t>of</w:t>
      </w:r>
      <w:r>
        <w:rPr>
          <w:spacing w:val="12"/>
          <w:w w:val="105"/>
        </w:rPr>
        <w:t> </w:t>
      </w:r>
      <w:r>
        <w:rPr>
          <w:w w:val="105"/>
        </w:rPr>
        <w:t>ocean</w:t>
      </w:r>
      <w:r>
        <w:rPr>
          <w:spacing w:val="13"/>
          <w:w w:val="105"/>
        </w:rPr>
        <w:t> </w:t>
      </w:r>
      <w:r>
        <w:rPr>
          <w:w w:val="105"/>
        </w:rPr>
        <w:t>surface,</w:t>
      </w:r>
      <w:r>
        <w:rPr>
          <w:spacing w:val="13"/>
          <w:w w:val="105"/>
        </w:rPr>
        <w:t> </w:t>
      </w:r>
      <w:r>
        <w:rPr>
          <w:w w:val="105"/>
        </w:rPr>
        <w:t>or</w:t>
      </w:r>
      <w:r>
        <w:rPr>
          <w:spacing w:val="13"/>
          <w:w w:val="105"/>
        </w:rPr>
        <w:t> </w:t>
      </w:r>
      <w:r>
        <w:rPr>
          <w:w w:val="105"/>
        </w:rPr>
        <w:t>12%</w:t>
      </w:r>
      <w:r>
        <w:rPr>
          <w:spacing w:val="12"/>
          <w:w w:val="105"/>
        </w:rPr>
        <w:t> </w:t>
      </w:r>
      <w:r>
        <w:rPr>
          <w:w w:val="105"/>
        </w:rPr>
        <w:t>of</w:t>
      </w:r>
      <w:r>
        <w:rPr>
          <w:spacing w:val="13"/>
          <w:w w:val="105"/>
        </w:rPr>
        <w:t> </w:t>
      </w:r>
      <w:r>
        <w:rPr>
          <w:w w:val="105"/>
        </w:rPr>
        <w:t>the</w:t>
      </w:r>
      <w:r>
        <w:rPr>
          <w:spacing w:val="13"/>
          <w:w w:val="105"/>
        </w:rPr>
        <w:t> </w:t>
      </w:r>
      <w:r>
        <w:rPr>
          <w:w w:val="105"/>
        </w:rPr>
        <w:t>fishery</w:t>
      </w:r>
      <w:r>
        <w:rPr>
          <w:spacing w:val="13"/>
          <w:w w:val="105"/>
        </w:rPr>
        <w:t> </w:t>
      </w:r>
      <w:r>
        <w:rPr>
          <w:w w:val="105"/>
        </w:rPr>
        <w:t>management</w:t>
      </w:r>
      <w:r>
        <w:rPr>
          <w:spacing w:val="13"/>
          <w:w w:val="105"/>
        </w:rPr>
        <w:t> </w:t>
      </w:r>
      <w:r>
        <w:rPr>
          <w:w w:val="105"/>
        </w:rPr>
        <w:t>regions.</w:t>
      </w:r>
    </w:p>
    <w:p>
      <w:pPr>
        <w:pStyle w:val="BodyText"/>
        <w:spacing w:line="247" w:lineRule="auto" w:before="94"/>
        <w:ind w:left="1440" w:right="1437"/>
        <w:jc w:val="both"/>
      </w:pPr>
      <w:r>
        <w:rPr>
          <w:spacing w:val="-5"/>
          <w:w w:val="110"/>
        </w:rPr>
        <w:t>From</w:t>
      </w:r>
      <w:r>
        <w:rPr>
          <w:spacing w:val="-24"/>
          <w:w w:val="110"/>
        </w:rPr>
        <w:t> </w:t>
      </w:r>
      <w:r>
        <w:rPr>
          <w:w w:val="110"/>
        </w:rPr>
        <w:t>1995–1999</w:t>
      </w:r>
      <w:r>
        <w:rPr>
          <w:spacing w:val="-23"/>
          <w:w w:val="110"/>
        </w:rPr>
        <w:t> </w:t>
      </w:r>
      <w:r>
        <w:rPr>
          <w:w w:val="110"/>
        </w:rPr>
        <w:t>84,100</w:t>
      </w:r>
      <w:r>
        <w:rPr>
          <w:spacing w:val="-24"/>
          <w:w w:val="110"/>
        </w:rPr>
        <w:t> </w:t>
      </w:r>
      <w:r>
        <w:rPr>
          <w:spacing w:val="2"/>
          <w:w w:val="110"/>
        </w:rPr>
        <w:t>km</w:t>
      </w:r>
      <w:r>
        <w:rPr>
          <w:spacing w:val="2"/>
          <w:w w:val="110"/>
          <w:position w:val="8"/>
          <w:sz w:val="16"/>
        </w:rPr>
        <w:t>2</w:t>
      </w:r>
      <w:r>
        <w:rPr>
          <w:spacing w:val="2"/>
          <w:w w:val="110"/>
        </w:rPr>
        <w:t>,</w:t>
      </w:r>
      <w:r>
        <w:rPr>
          <w:spacing w:val="-22"/>
          <w:w w:val="110"/>
        </w:rPr>
        <w:t> </w:t>
      </w:r>
      <w:r>
        <w:rPr>
          <w:w w:val="110"/>
        </w:rPr>
        <w:t>or</w:t>
      </w:r>
      <w:r>
        <w:rPr>
          <w:spacing w:val="-23"/>
          <w:w w:val="110"/>
        </w:rPr>
        <w:t> </w:t>
      </w:r>
      <w:r>
        <w:rPr>
          <w:w w:val="110"/>
        </w:rPr>
        <w:t>22%</w:t>
      </w:r>
      <w:r>
        <w:rPr>
          <w:spacing w:val="-24"/>
          <w:w w:val="110"/>
        </w:rPr>
        <w:t> </w:t>
      </w:r>
      <w:r>
        <w:rPr>
          <w:w w:val="110"/>
        </w:rPr>
        <w:t>of</w:t>
      </w:r>
      <w:r>
        <w:rPr>
          <w:spacing w:val="-23"/>
          <w:w w:val="110"/>
        </w:rPr>
        <w:t> </w:t>
      </w:r>
      <w:r>
        <w:rPr>
          <w:w w:val="110"/>
        </w:rPr>
        <w:t>the</w:t>
      </w:r>
      <w:r>
        <w:rPr>
          <w:spacing w:val="-23"/>
          <w:w w:val="110"/>
        </w:rPr>
        <w:t> </w:t>
      </w:r>
      <w:r>
        <w:rPr>
          <w:w w:val="110"/>
        </w:rPr>
        <w:t>Steller</w:t>
      </w:r>
      <w:r>
        <w:rPr>
          <w:spacing w:val="-24"/>
          <w:w w:val="110"/>
        </w:rPr>
        <w:t> </w:t>
      </w:r>
      <w:r>
        <w:rPr>
          <w:w w:val="110"/>
        </w:rPr>
        <w:t>sea</w:t>
      </w:r>
      <w:r>
        <w:rPr>
          <w:spacing w:val="-23"/>
          <w:w w:val="110"/>
        </w:rPr>
        <w:t> </w:t>
      </w:r>
      <w:r>
        <w:rPr>
          <w:w w:val="110"/>
        </w:rPr>
        <w:t>lion</w:t>
      </w:r>
      <w:r>
        <w:rPr>
          <w:spacing w:val="-23"/>
          <w:w w:val="110"/>
        </w:rPr>
        <w:t> </w:t>
      </w:r>
      <w:r>
        <w:rPr>
          <w:w w:val="110"/>
        </w:rPr>
        <w:t>critical</w:t>
      </w:r>
      <w:r>
        <w:rPr>
          <w:spacing w:val="-23"/>
          <w:w w:val="110"/>
        </w:rPr>
        <w:t> </w:t>
      </w:r>
      <w:r>
        <w:rPr>
          <w:w w:val="110"/>
        </w:rPr>
        <w:t>habitat</w:t>
      </w:r>
      <w:r>
        <w:rPr>
          <w:spacing w:val="-24"/>
          <w:w w:val="110"/>
        </w:rPr>
        <w:t> </w:t>
      </w:r>
      <w:r>
        <w:rPr>
          <w:w w:val="110"/>
        </w:rPr>
        <w:t>was</w:t>
      </w:r>
      <w:r>
        <w:rPr>
          <w:spacing w:val="-23"/>
          <w:w w:val="110"/>
        </w:rPr>
        <w:t> </w:t>
      </w:r>
      <w:r>
        <w:rPr>
          <w:w w:val="110"/>
        </w:rPr>
        <w:t>closed</w:t>
      </w:r>
      <w:r>
        <w:rPr>
          <w:spacing w:val="-23"/>
          <w:w w:val="110"/>
        </w:rPr>
        <w:t> </w:t>
      </w:r>
      <w:r>
        <w:rPr>
          <w:w w:val="110"/>
        </w:rPr>
        <w:t>to</w:t>
      </w:r>
      <w:r>
        <w:rPr>
          <w:spacing w:val="-24"/>
          <w:w w:val="110"/>
        </w:rPr>
        <w:t> </w:t>
      </w:r>
      <w:r>
        <w:rPr>
          <w:w w:val="110"/>
        </w:rPr>
        <w:t>the</w:t>
      </w:r>
      <w:r>
        <w:rPr>
          <w:spacing w:val="-23"/>
          <w:w w:val="110"/>
        </w:rPr>
        <w:t> </w:t>
      </w:r>
      <w:r>
        <w:rPr>
          <w:w w:val="110"/>
        </w:rPr>
        <w:t>pollock </w:t>
      </w:r>
      <w:r>
        <w:rPr>
          <w:spacing w:val="-3"/>
          <w:w w:val="110"/>
        </w:rPr>
        <w:t>fishery.</w:t>
      </w:r>
      <w:r>
        <w:rPr>
          <w:spacing w:val="5"/>
          <w:w w:val="110"/>
        </w:rPr>
        <w:t> </w:t>
      </w:r>
      <w:r>
        <w:rPr>
          <w:w w:val="110"/>
        </w:rPr>
        <w:t>Most</w:t>
      </w:r>
      <w:r>
        <w:rPr>
          <w:spacing w:val="-12"/>
          <w:w w:val="110"/>
        </w:rPr>
        <w:t> </w:t>
      </w:r>
      <w:r>
        <w:rPr>
          <w:w w:val="110"/>
        </w:rPr>
        <w:t>of</w:t>
      </w:r>
      <w:r>
        <w:rPr>
          <w:spacing w:val="-12"/>
          <w:w w:val="110"/>
        </w:rPr>
        <w:t> </w:t>
      </w:r>
      <w:r>
        <w:rPr>
          <w:w w:val="110"/>
        </w:rPr>
        <w:t>this</w:t>
      </w:r>
      <w:r>
        <w:rPr>
          <w:spacing w:val="-12"/>
          <w:w w:val="110"/>
        </w:rPr>
        <w:t> </w:t>
      </w:r>
      <w:r>
        <w:rPr>
          <w:w w:val="110"/>
        </w:rPr>
        <w:t>closure</w:t>
      </w:r>
      <w:r>
        <w:rPr>
          <w:spacing w:val="-12"/>
          <w:w w:val="110"/>
        </w:rPr>
        <w:t> </w:t>
      </w:r>
      <w:r>
        <w:rPr>
          <w:w w:val="110"/>
        </w:rPr>
        <w:t>consisted</w:t>
      </w:r>
      <w:r>
        <w:rPr>
          <w:spacing w:val="-12"/>
          <w:w w:val="110"/>
        </w:rPr>
        <w:t> </w:t>
      </w:r>
      <w:r>
        <w:rPr>
          <w:w w:val="110"/>
        </w:rPr>
        <w:t>of</w:t>
      </w:r>
      <w:r>
        <w:rPr>
          <w:spacing w:val="-12"/>
          <w:w w:val="110"/>
        </w:rPr>
        <w:t> </w:t>
      </w:r>
      <w:r>
        <w:rPr>
          <w:w w:val="110"/>
        </w:rPr>
        <w:t>the</w:t>
      </w:r>
      <w:r>
        <w:rPr>
          <w:spacing w:val="-12"/>
          <w:w w:val="110"/>
        </w:rPr>
        <w:t> </w:t>
      </w:r>
      <w:r>
        <w:rPr>
          <w:w w:val="110"/>
        </w:rPr>
        <w:t>10</w:t>
      </w:r>
      <w:r>
        <w:rPr>
          <w:spacing w:val="-12"/>
          <w:w w:val="110"/>
        </w:rPr>
        <w:t> </w:t>
      </w:r>
      <w:r>
        <w:rPr>
          <w:w w:val="110"/>
        </w:rPr>
        <w:t>and</w:t>
      </w:r>
      <w:r>
        <w:rPr>
          <w:spacing w:val="-12"/>
          <w:w w:val="110"/>
        </w:rPr>
        <w:t> </w:t>
      </w:r>
      <w:r>
        <w:rPr>
          <w:w w:val="110"/>
        </w:rPr>
        <w:t>20</w:t>
      </w:r>
      <w:r>
        <w:rPr>
          <w:spacing w:val="-12"/>
          <w:w w:val="110"/>
        </w:rPr>
        <w:t> </w:t>
      </w:r>
      <w:r>
        <w:rPr>
          <w:w w:val="110"/>
        </w:rPr>
        <w:t>nm</w:t>
      </w:r>
      <w:r>
        <w:rPr>
          <w:spacing w:val="-12"/>
          <w:w w:val="110"/>
        </w:rPr>
        <w:t> </w:t>
      </w:r>
      <w:r>
        <w:rPr>
          <w:w w:val="110"/>
        </w:rPr>
        <w:t>radius</w:t>
      </w:r>
      <w:r>
        <w:rPr>
          <w:spacing w:val="-12"/>
          <w:w w:val="110"/>
        </w:rPr>
        <w:t> </w:t>
      </w:r>
      <w:r>
        <w:rPr>
          <w:w w:val="110"/>
        </w:rPr>
        <w:t>all-trawl</w:t>
      </w:r>
      <w:r>
        <w:rPr>
          <w:spacing w:val="-12"/>
          <w:w w:val="110"/>
        </w:rPr>
        <w:t> </w:t>
      </w:r>
      <w:r>
        <w:rPr>
          <w:w w:val="110"/>
        </w:rPr>
        <w:t>fishery</w:t>
      </w:r>
      <w:r>
        <w:rPr>
          <w:spacing w:val="-12"/>
          <w:w w:val="110"/>
        </w:rPr>
        <w:t> </w:t>
      </w:r>
      <w:r>
        <w:rPr>
          <w:w w:val="110"/>
        </w:rPr>
        <w:t>exclusion</w:t>
      </w:r>
      <w:r>
        <w:rPr>
          <w:spacing w:val="-12"/>
          <w:w w:val="110"/>
        </w:rPr>
        <w:t> </w:t>
      </w:r>
      <w:r>
        <w:rPr>
          <w:w w:val="110"/>
        </w:rPr>
        <w:t>zones around sea lion rookeries (48,920 </w:t>
      </w:r>
      <w:r>
        <w:rPr>
          <w:spacing w:val="2"/>
          <w:w w:val="110"/>
        </w:rPr>
        <w:t>km</w:t>
      </w:r>
      <w:r>
        <w:rPr>
          <w:spacing w:val="2"/>
          <w:w w:val="110"/>
          <w:position w:val="8"/>
          <w:sz w:val="16"/>
        </w:rPr>
        <w:t>2</w:t>
      </w:r>
      <w:r>
        <w:rPr>
          <w:spacing w:val="2"/>
          <w:w w:val="110"/>
        </w:rPr>
        <w:t>, </w:t>
      </w:r>
      <w:r>
        <w:rPr>
          <w:w w:val="110"/>
        </w:rPr>
        <w:t>or 13% of critical habitat). The remainder was largely management area 518 (35,180 </w:t>
      </w:r>
      <w:r>
        <w:rPr>
          <w:spacing w:val="2"/>
          <w:w w:val="110"/>
        </w:rPr>
        <w:t>km</w:t>
      </w:r>
      <w:r>
        <w:rPr>
          <w:spacing w:val="2"/>
          <w:w w:val="110"/>
          <w:position w:val="8"/>
          <w:sz w:val="16"/>
        </w:rPr>
        <w:t>2</w:t>
      </w:r>
      <w:r>
        <w:rPr>
          <w:spacing w:val="2"/>
          <w:w w:val="110"/>
        </w:rPr>
        <w:t>, </w:t>
      </w:r>
      <w:r>
        <w:rPr>
          <w:w w:val="110"/>
        </w:rPr>
        <w:t>or 9% of critical habitat) that was closed pursuant to </w:t>
      </w:r>
      <w:r>
        <w:rPr>
          <w:spacing w:val="-6"/>
          <w:w w:val="110"/>
        </w:rPr>
        <w:t>an </w:t>
      </w:r>
      <w:r>
        <w:rPr>
          <w:w w:val="110"/>
        </w:rPr>
        <w:t>international agreement to protect spawning stocks of central Bering Sea pollock. In 1999, an additional</w:t>
      </w:r>
      <w:r>
        <w:rPr>
          <w:spacing w:val="-21"/>
          <w:w w:val="110"/>
        </w:rPr>
        <w:t> </w:t>
      </w:r>
      <w:r>
        <w:rPr>
          <w:w w:val="110"/>
        </w:rPr>
        <w:t>83,080</w:t>
      </w:r>
      <w:r>
        <w:rPr>
          <w:spacing w:val="-21"/>
          <w:w w:val="110"/>
        </w:rPr>
        <w:t> </w:t>
      </w:r>
      <w:r>
        <w:rPr>
          <w:w w:val="110"/>
        </w:rPr>
        <w:t>km</w:t>
      </w:r>
      <w:r>
        <w:rPr>
          <w:w w:val="110"/>
          <w:position w:val="8"/>
          <w:sz w:val="16"/>
        </w:rPr>
        <w:t>2</w:t>
      </w:r>
      <w:r>
        <w:rPr>
          <w:spacing w:val="1"/>
          <w:w w:val="110"/>
          <w:position w:val="8"/>
          <w:sz w:val="16"/>
        </w:rPr>
        <w:t> </w:t>
      </w:r>
      <w:r>
        <w:rPr>
          <w:w w:val="110"/>
        </w:rPr>
        <w:t>(21%)</w:t>
      </w:r>
      <w:r>
        <w:rPr>
          <w:spacing w:val="-20"/>
          <w:w w:val="110"/>
        </w:rPr>
        <w:t> </w:t>
      </w:r>
      <w:r>
        <w:rPr>
          <w:w w:val="110"/>
        </w:rPr>
        <w:t>of</w:t>
      </w:r>
      <w:r>
        <w:rPr>
          <w:spacing w:val="-21"/>
          <w:w w:val="110"/>
        </w:rPr>
        <w:t> </w:t>
      </w:r>
      <w:r>
        <w:rPr>
          <w:w w:val="110"/>
        </w:rPr>
        <w:t>critical</w:t>
      </w:r>
      <w:r>
        <w:rPr>
          <w:spacing w:val="-21"/>
          <w:w w:val="110"/>
        </w:rPr>
        <w:t> </w:t>
      </w:r>
      <w:r>
        <w:rPr>
          <w:w w:val="110"/>
        </w:rPr>
        <w:t>habitat</w:t>
      </w:r>
      <w:r>
        <w:rPr>
          <w:spacing w:val="-21"/>
          <w:w w:val="110"/>
        </w:rPr>
        <w:t> </w:t>
      </w:r>
      <w:r>
        <w:rPr>
          <w:w w:val="110"/>
        </w:rPr>
        <w:t>in</w:t>
      </w:r>
      <w:r>
        <w:rPr>
          <w:spacing w:val="-21"/>
          <w:w w:val="110"/>
        </w:rPr>
        <w:t> </w:t>
      </w:r>
      <w:r>
        <w:rPr>
          <w:w w:val="110"/>
        </w:rPr>
        <w:t>the</w:t>
      </w:r>
      <w:r>
        <w:rPr>
          <w:spacing w:val="-21"/>
          <w:w w:val="110"/>
        </w:rPr>
        <w:t> </w:t>
      </w:r>
      <w:r>
        <w:rPr>
          <w:w w:val="110"/>
        </w:rPr>
        <w:t>Aleutian</w:t>
      </w:r>
      <w:r>
        <w:rPr>
          <w:spacing w:val="-21"/>
          <w:w w:val="110"/>
        </w:rPr>
        <w:t> </w:t>
      </w:r>
      <w:r>
        <w:rPr>
          <w:w w:val="110"/>
        </w:rPr>
        <w:t>Islands</w:t>
      </w:r>
      <w:r>
        <w:rPr>
          <w:spacing w:val="-21"/>
          <w:w w:val="110"/>
        </w:rPr>
        <w:t> </w:t>
      </w:r>
      <w:r>
        <w:rPr>
          <w:w w:val="110"/>
        </w:rPr>
        <w:t>was</w:t>
      </w:r>
      <w:r>
        <w:rPr>
          <w:spacing w:val="-21"/>
          <w:w w:val="110"/>
        </w:rPr>
        <w:t> </w:t>
      </w:r>
      <w:r>
        <w:rPr>
          <w:w w:val="110"/>
        </w:rPr>
        <w:t>closed</w:t>
      </w:r>
      <w:r>
        <w:rPr>
          <w:spacing w:val="-21"/>
          <w:w w:val="110"/>
        </w:rPr>
        <w:t> </w:t>
      </w:r>
      <w:r>
        <w:rPr>
          <w:w w:val="110"/>
        </w:rPr>
        <w:t>to</w:t>
      </w:r>
      <w:r>
        <w:rPr>
          <w:spacing w:val="-21"/>
          <w:w w:val="110"/>
        </w:rPr>
        <w:t> </w:t>
      </w:r>
      <w:r>
        <w:rPr>
          <w:w w:val="110"/>
        </w:rPr>
        <w:t>pollock</w:t>
      </w:r>
      <w:r>
        <w:rPr>
          <w:spacing w:val="-21"/>
          <w:w w:val="110"/>
        </w:rPr>
        <w:t> </w:t>
      </w:r>
      <w:r>
        <w:rPr>
          <w:w w:val="110"/>
        </w:rPr>
        <w:t>fishing along</w:t>
      </w:r>
      <w:r>
        <w:rPr>
          <w:spacing w:val="-25"/>
          <w:w w:val="110"/>
        </w:rPr>
        <w:t> </w:t>
      </w:r>
      <w:r>
        <w:rPr>
          <w:w w:val="110"/>
        </w:rPr>
        <w:t>with</w:t>
      </w:r>
      <w:r>
        <w:rPr>
          <w:spacing w:val="-25"/>
          <w:w w:val="110"/>
        </w:rPr>
        <w:t> </w:t>
      </w:r>
      <w:r>
        <w:rPr>
          <w:w w:val="110"/>
        </w:rPr>
        <w:t>43,170</w:t>
      </w:r>
      <w:r>
        <w:rPr>
          <w:spacing w:val="-25"/>
          <w:w w:val="110"/>
        </w:rPr>
        <w:t> </w:t>
      </w:r>
      <w:r>
        <w:rPr>
          <w:w w:val="110"/>
        </w:rPr>
        <w:t>km</w:t>
      </w:r>
      <w:r>
        <w:rPr>
          <w:w w:val="110"/>
          <w:position w:val="8"/>
          <w:sz w:val="16"/>
        </w:rPr>
        <w:t>2</w:t>
      </w:r>
      <w:r>
        <w:rPr>
          <w:spacing w:val="-1"/>
          <w:w w:val="110"/>
          <w:position w:val="8"/>
          <w:sz w:val="16"/>
        </w:rPr>
        <w:t> </w:t>
      </w:r>
      <w:r>
        <w:rPr>
          <w:w w:val="110"/>
        </w:rPr>
        <w:t>(11%)</w:t>
      </w:r>
      <w:r>
        <w:rPr>
          <w:spacing w:val="-25"/>
          <w:w w:val="110"/>
        </w:rPr>
        <w:t> </w:t>
      </w:r>
      <w:r>
        <w:rPr>
          <w:w w:val="110"/>
        </w:rPr>
        <w:t>around</w:t>
      </w:r>
      <w:r>
        <w:rPr>
          <w:spacing w:val="-25"/>
          <w:w w:val="110"/>
        </w:rPr>
        <w:t> </w:t>
      </w:r>
      <w:r>
        <w:rPr>
          <w:w w:val="110"/>
        </w:rPr>
        <w:t>sea</w:t>
      </w:r>
      <w:r>
        <w:rPr>
          <w:spacing w:val="-24"/>
          <w:w w:val="110"/>
        </w:rPr>
        <w:t> </w:t>
      </w:r>
      <w:r>
        <w:rPr>
          <w:w w:val="110"/>
        </w:rPr>
        <w:t>lion</w:t>
      </w:r>
      <w:r>
        <w:rPr>
          <w:spacing w:val="-25"/>
          <w:w w:val="110"/>
        </w:rPr>
        <w:t> </w:t>
      </w:r>
      <w:r>
        <w:rPr>
          <w:w w:val="110"/>
        </w:rPr>
        <w:t>haulouts</w:t>
      </w:r>
      <w:r>
        <w:rPr>
          <w:spacing w:val="-24"/>
          <w:w w:val="110"/>
        </w:rPr>
        <w:t> </w:t>
      </w:r>
      <w:r>
        <w:rPr>
          <w:w w:val="110"/>
        </w:rPr>
        <w:t>in</w:t>
      </w:r>
      <w:r>
        <w:rPr>
          <w:spacing w:val="-25"/>
          <w:w w:val="110"/>
        </w:rPr>
        <w:t> </w:t>
      </w:r>
      <w:r>
        <w:rPr>
          <w:w w:val="110"/>
        </w:rPr>
        <w:t>the</w:t>
      </w:r>
      <w:r>
        <w:rPr>
          <w:spacing w:val="-25"/>
          <w:w w:val="110"/>
        </w:rPr>
        <w:t> </w:t>
      </w:r>
      <w:r>
        <w:rPr>
          <w:w w:val="110"/>
        </w:rPr>
        <w:t>GOA</w:t>
      </w:r>
      <w:r>
        <w:rPr>
          <w:spacing w:val="-24"/>
          <w:w w:val="110"/>
        </w:rPr>
        <w:t> </w:t>
      </w:r>
      <w:r>
        <w:rPr>
          <w:w w:val="110"/>
        </w:rPr>
        <w:t>and</w:t>
      </w:r>
      <w:r>
        <w:rPr>
          <w:spacing w:val="-24"/>
          <w:w w:val="110"/>
        </w:rPr>
        <w:t> </w:t>
      </w:r>
      <w:r>
        <w:rPr>
          <w:w w:val="110"/>
        </w:rPr>
        <w:t>Eastern</w:t>
      </w:r>
      <w:r>
        <w:rPr>
          <w:spacing w:val="-25"/>
          <w:w w:val="110"/>
        </w:rPr>
        <w:t> </w:t>
      </w:r>
      <w:r>
        <w:rPr>
          <w:w w:val="110"/>
        </w:rPr>
        <w:t>Bering</w:t>
      </w:r>
      <w:r>
        <w:rPr>
          <w:spacing w:val="-25"/>
          <w:w w:val="110"/>
        </w:rPr>
        <w:t> </w:t>
      </w:r>
      <w:r>
        <w:rPr>
          <w:w w:val="110"/>
        </w:rPr>
        <w:t>Sea. In</w:t>
      </w:r>
      <w:r>
        <w:rPr>
          <w:spacing w:val="-24"/>
          <w:w w:val="110"/>
        </w:rPr>
        <w:t> </w:t>
      </w:r>
      <w:r>
        <w:rPr>
          <w:w w:val="110"/>
        </w:rPr>
        <w:t>1998, </w:t>
      </w:r>
      <w:r>
        <w:rPr>
          <w:spacing w:val="-4"/>
          <w:w w:val="110"/>
        </w:rPr>
        <w:t>over</w:t>
      </w:r>
      <w:r>
        <w:rPr>
          <w:spacing w:val="-11"/>
          <w:w w:val="110"/>
        </w:rPr>
        <w:t> </w:t>
      </w:r>
      <w:r>
        <w:rPr>
          <w:w w:val="110"/>
        </w:rPr>
        <w:t>22,000</w:t>
      </w:r>
      <w:r>
        <w:rPr>
          <w:spacing w:val="-10"/>
          <w:w w:val="110"/>
        </w:rPr>
        <w:t> </w:t>
      </w:r>
      <w:r>
        <w:rPr>
          <w:w w:val="110"/>
        </w:rPr>
        <w:t>t</w:t>
      </w:r>
      <w:r>
        <w:rPr>
          <w:spacing w:val="-10"/>
          <w:w w:val="110"/>
        </w:rPr>
        <w:t> </w:t>
      </w:r>
      <w:r>
        <w:rPr>
          <w:w w:val="110"/>
        </w:rPr>
        <w:t>of</w:t>
      </w:r>
      <w:r>
        <w:rPr>
          <w:spacing w:val="-9"/>
          <w:w w:val="110"/>
        </w:rPr>
        <w:t> </w:t>
      </w:r>
      <w:r>
        <w:rPr>
          <w:w w:val="110"/>
        </w:rPr>
        <w:t>pollock</w:t>
      </w:r>
      <w:r>
        <w:rPr>
          <w:spacing w:val="-11"/>
          <w:w w:val="110"/>
        </w:rPr>
        <w:t> </w:t>
      </w:r>
      <w:r>
        <w:rPr>
          <w:w w:val="110"/>
        </w:rPr>
        <w:t>were</w:t>
      </w:r>
      <w:r>
        <w:rPr>
          <w:spacing w:val="-10"/>
          <w:w w:val="110"/>
        </w:rPr>
        <w:t> </w:t>
      </w:r>
      <w:r>
        <w:rPr>
          <w:w w:val="110"/>
        </w:rPr>
        <w:t>caught</w:t>
      </w:r>
      <w:r>
        <w:rPr>
          <w:spacing w:val="-11"/>
          <w:w w:val="110"/>
        </w:rPr>
        <w:t> </w:t>
      </w:r>
      <w:r>
        <w:rPr>
          <w:w w:val="110"/>
        </w:rPr>
        <w:t>in</w:t>
      </w:r>
      <w:r>
        <w:rPr>
          <w:spacing w:val="-10"/>
          <w:w w:val="110"/>
        </w:rPr>
        <w:t> </w:t>
      </w:r>
      <w:r>
        <w:rPr>
          <w:w w:val="110"/>
        </w:rPr>
        <w:t>the</w:t>
      </w:r>
      <w:r>
        <w:rPr>
          <w:spacing w:val="-9"/>
          <w:w w:val="110"/>
        </w:rPr>
        <w:t> </w:t>
      </w:r>
      <w:r>
        <w:rPr>
          <w:w w:val="110"/>
        </w:rPr>
        <w:t>Aleutian</w:t>
      </w:r>
      <w:r>
        <w:rPr>
          <w:spacing w:val="-10"/>
          <w:w w:val="110"/>
        </w:rPr>
        <w:t> </w:t>
      </w:r>
      <w:r>
        <w:rPr>
          <w:w w:val="110"/>
        </w:rPr>
        <w:t>Island</w:t>
      </w:r>
      <w:r>
        <w:rPr>
          <w:spacing w:val="-10"/>
          <w:w w:val="110"/>
        </w:rPr>
        <w:t> </w:t>
      </w:r>
      <w:r>
        <w:rPr>
          <w:w w:val="110"/>
        </w:rPr>
        <w:t>region,</w:t>
      </w:r>
      <w:r>
        <w:rPr>
          <w:spacing w:val="-10"/>
          <w:w w:val="110"/>
        </w:rPr>
        <w:t> </w:t>
      </w:r>
      <w:r>
        <w:rPr>
          <w:w w:val="110"/>
        </w:rPr>
        <w:t>with</w:t>
      </w:r>
      <w:r>
        <w:rPr>
          <w:spacing w:val="-9"/>
          <w:w w:val="110"/>
        </w:rPr>
        <w:t> </w:t>
      </w:r>
      <w:r>
        <w:rPr>
          <w:spacing w:val="-4"/>
          <w:w w:val="110"/>
        </w:rPr>
        <w:t>over</w:t>
      </w:r>
      <w:r>
        <w:rPr>
          <w:spacing w:val="-11"/>
          <w:w w:val="110"/>
        </w:rPr>
        <w:t> </w:t>
      </w:r>
      <w:r>
        <w:rPr>
          <w:w w:val="110"/>
        </w:rPr>
        <w:t>17,000</w:t>
      </w:r>
      <w:r>
        <w:rPr>
          <w:spacing w:val="-10"/>
          <w:w w:val="110"/>
        </w:rPr>
        <w:t> </w:t>
      </w:r>
      <w:r>
        <w:rPr>
          <w:w w:val="110"/>
        </w:rPr>
        <w:t>t</w:t>
      </w:r>
      <w:r>
        <w:rPr>
          <w:spacing w:val="-9"/>
          <w:w w:val="110"/>
        </w:rPr>
        <w:t> </w:t>
      </w:r>
      <w:r>
        <w:rPr>
          <w:w w:val="110"/>
        </w:rPr>
        <w:t>taken</w:t>
      </w:r>
      <w:r>
        <w:rPr>
          <w:spacing w:val="-10"/>
          <w:w w:val="110"/>
        </w:rPr>
        <w:t> </w:t>
      </w:r>
      <w:r>
        <w:rPr>
          <w:w w:val="110"/>
        </w:rPr>
        <w:t>within critical</w:t>
      </w:r>
      <w:r>
        <w:rPr>
          <w:spacing w:val="-15"/>
          <w:w w:val="110"/>
        </w:rPr>
        <w:t> </w:t>
      </w:r>
      <w:r>
        <w:rPr>
          <w:w w:val="110"/>
        </w:rPr>
        <w:t>habitat</w:t>
      </w:r>
      <w:r>
        <w:rPr>
          <w:spacing w:val="-15"/>
          <w:w w:val="110"/>
        </w:rPr>
        <w:t> </w:t>
      </w:r>
      <w:r>
        <w:rPr>
          <w:w w:val="110"/>
        </w:rPr>
        <w:t>region.</w:t>
      </w:r>
      <w:r>
        <w:rPr>
          <w:spacing w:val="4"/>
          <w:w w:val="110"/>
        </w:rPr>
        <w:t> </w:t>
      </w:r>
      <w:r>
        <w:rPr>
          <w:w w:val="110"/>
        </w:rPr>
        <w:t>Between</w:t>
      </w:r>
      <w:r>
        <w:rPr>
          <w:spacing w:val="-15"/>
          <w:w w:val="110"/>
        </w:rPr>
        <w:t> </w:t>
      </w:r>
      <w:r>
        <w:rPr>
          <w:w w:val="110"/>
        </w:rPr>
        <w:t>1999</w:t>
      </w:r>
      <w:r>
        <w:rPr>
          <w:spacing w:val="-15"/>
          <w:w w:val="110"/>
        </w:rPr>
        <w:t> </w:t>
      </w:r>
      <w:r>
        <w:rPr>
          <w:w w:val="110"/>
        </w:rPr>
        <w:t>and</w:t>
      </w:r>
      <w:r>
        <w:rPr>
          <w:spacing w:val="-15"/>
          <w:w w:val="110"/>
        </w:rPr>
        <w:t> </w:t>
      </w:r>
      <w:r>
        <w:rPr>
          <w:w w:val="110"/>
        </w:rPr>
        <w:t>2004</w:t>
      </w:r>
      <w:r>
        <w:rPr>
          <w:spacing w:val="-15"/>
          <w:w w:val="110"/>
        </w:rPr>
        <w:t> </w:t>
      </w:r>
      <w:r>
        <w:rPr>
          <w:w w:val="110"/>
        </w:rPr>
        <w:t>a</w:t>
      </w:r>
      <w:r>
        <w:rPr>
          <w:spacing w:val="-15"/>
          <w:w w:val="110"/>
        </w:rPr>
        <w:t> </w:t>
      </w:r>
      <w:r>
        <w:rPr>
          <w:w w:val="110"/>
        </w:rPr>
        <w:t>directed</w:t>
      </w:r>
      <w:r>
        <w:rPr>
          <w:spacing w:val="-14"/>
          <w:w w:val="110"/>
        </w:rPr>
        <w:t> </w:t>
      </w:r>
      <w:r>
        <w:rPr>
          <w:w w:val="110"/>
        </w:rPr>
        <w:t>fishery</w:t>
      </w:r>
      <w:r>
        <w:rPr>
          <w:spacing w:val="-15"/>
          <w:w w:val="110"/>
        </w:rPr>
        <w:t> </w:t>
      </w:r>
      <w:r>
        <w:rPr>
          <w:w w:val="110"/>
        </w:rPr>
        <w:t>for</w:t>
      </w:r>
      <w:r>
        <w:rPr>
          <w:spacing w:val="-15"/>
          <w:w w:val="110"/>
        </w:rPr>
        <w:t> </w:t>
      </w:r>
      <w:r>
        <w:rPr>
          <w:w w:val="110"/>
        </w:rPr>
        <w:t>pollock</w:t>
      </w:r>
      <w:r>
        <w:rPr>
          <w:spacing w:val="-15"/>
          <w:w w:val="110"/>
        </w:rPr>
        <w:t> </w:t>
      </w:r>
      <w:r>
        <w:rPr>
          <w:w w:val="110"/>
        </w:rPr>
        <w:t>was</w:t>
      </w:r>
      <w:r>
        <w:rPr>
          <w:spacing w:val="-15"/>
          <w:w w:val="110"/>
        </w:rPr>
        <w:t> </w:t>
      </w:r>
      <w:r>
        <w:rPr>
          <w:w w:val="110"/>
        </w:rPr>
        <w:t>prohibited</w:t>
      </w:r>
      <w:r>
        <w:rPr>
          <w:spacing w:val="-15"/>
          <w:w w:val="110"/>
        </w:rPr>
        <w:t> </w:t>
      </w:r>
      <w:r>
        <w:rPr>
          <w:w w:val="110"/>
        </w:rPr>
        <w:t>in</w:t>
      </w:r>
      <w:r>
        <w:rPr>
          <w:spacing w:val="-15"/>
          <w:w w:val="110"/>
        </w:rPr>
        <w:t> </w:t>
      </w:r>
      <w:r>
        <w:rPr>
          <w:w w:val="110"/>
        </w:rPr>
        <w:t>this region. Subsequently, 210,350 km</w:t>
      </w:r>
      <w:r>
        <w:rPr>
          <w:w w:val="110"/>
          <w:position w:val="8"/>
          <w:sz w:val="16"/>
        </w:rPr>
        <w:t>2 </w:t>
      </w:r>
      <w:r>
        <w:rPr>
          <w:w w:val="110"/>
        </w:rPr>
        <w:t>(54%) of critical habitat was closed to the pollock </w:t>
      </w:r>
      <w:r>
        <w:rPr>
          <w:spacing w:val="-3"/>
          <w:w w:val="110"/>
        </w:rPr>
        <w:t>fishery. </w:t>
      </w:r>
      <w:r>
        <w:rPr>
          <w:spacing w:val="-6"/>
          <w:w w:val="110"/>
        </w:rPr>
        <w:t>In </w:t>
      </w:r>
      <w:r>
        <w:rPr>
          <w:w w:val="110"/>
        </w:rPr>
        <w:t>2000</w:t>
      </w:r>
      <w:r>
        <w:rPr>
          <w:spacing w:val="-5"/>
          <w:w w:val="110"/>
        </w:rPr>
        <w:t> </w:t>
      </w:r>
      <w:r>
        <w:rPr>
          <w:w w:val="110"/>
        </w:rPr>
        <w:t>the</w:t>
      </w:r>
      <w:r>
        <w:rPr>
          <w:spacing w:val="-4"/>
          <w:w w:val="110"/>
        </w:rPr>
        <w:t> </w:t>
      </w:r>
      <w:r>
        <w:rPr>
          <w:w w:val="110"/>
        </w:rPr>
        <w:t>remaining</w:t>
      </w:r>
      <w:r>
        <w:rPr>
          <w:spacing w:val="-5"/>
          <w:w w:val="110"/>
        </w:rPr>
        <w:t> </w:t>
      </w:r>
      <w:r>
        <w:rPr>
          <w:w w:val="110"/>
        </w:rPr>
        <w:t>phased-in</w:t>
      </w:r>
      <w:r>
        <w:rPr>
          <w:spacing w:val="-4"/>
          <w:w w:val="110"/>
        </w:rPr>
        <w:t> </w:t>
      </w:r>
      <w:r>
        <w:rPr>
          <w:w w:val="110"/>
        </w:rPr>
        <w:t>reductions</w:t>
      </w:r>
      <w:r>
        <w:rPr>
          <w:spacing w:val="-4"/>
          <w:w w:val="110"/>
        </w:rPr>
        <w:t> </w:t>
      </w:r>
      <w:r>
        <w:rPr>
          <w:w w:val="110"/>
        </w:rPr>
        <w:t>in</w:t>
      </w:r>
      <w:r>
        <w:rPr>
          <w:spacing w:val="-5"/>
          <w:w w:val="110"/>
        </w:rPr>
        <w:t> </w:t>
      </w:r>
      <w:r>
        <w:rPr>
          <w:w w:val="110"/>
        </w:rPr>
        <w:t>the</w:t>
      </w:r>
      <w:r>
        <w:rPr>
          <w:spacing w:val="-4"/>
          <w:w w:val="110"/>
        </w:rPr>
        <w:t> </w:t>
      </w:r>
      <w:r>
        <w:rPr>
          <w:w w:val="110"/>
        </w:rPr>
        <w:t>proportions</w:t>
      </w:r>
      <w:r>
        <w:rPr>
          <w:spacing w:val="-5"/>
          <w:w w:val="110"/>
        </w:rPr>
        <w:t> </w:t>
      </w:r>
      <w:r>
        <w:rPr>
          <w:w w:val="110"/>
        </w:rPr>
        <w:t>of</w:t>
      </w:r>
      <w:r>
        <w:rPr>
          <w:spacing w:val="-4"/>
          <w:w w:val="110"/>
        </w:rPr>
        <w:t> </w:t>
      </w:r>
      <w:r>
        <w:rPr>
          <w:w w:val="110"/>
        </w:rPr>
        <w:t>seasonal</w:t>
      </w:r>
      <w:r>
        <w:rPr>
          <w:spacing w:val="-4"/>
          <w:w w:val="110"/>
        </w:rPr>
        <w:t> </w:t>
      </w:r>
      <w:r>
        <w:rPr>
          <w:spacing w:val="-9"/>
          <w:w w:val="110"/>
        </w:rPr>
        <w:t>TAC</w:t>
      </w:r>
      <w:r>
        <w:rPr>
          <w:spacing w:val="-5"/>
          <w:w w:val="110"/>
        </w:rPr>
        <w:t> </w:t>
      </w:r>
      <w:r>
        <w:rPr>
          <w:w w:val="110"/>
        </w:rPr>
        <w:t>that</w:t>
      </w:r>
      <w:r>
        <w:rPr>
          <w:spacing w:val="-4"/>
          <w:w w:val="110"/>
        </w:rPr>
        <w:t> </w:t>
      </w:r>
      <w:r>
        <w:rPr>
          <w:w w:val="110"/>
        </w:rPr>
        <w:t>could</w:t>
      </w:r>
      <w:r>
        <w:rPr>
          <w:spacing w:val="-5"/>
          <w:w w:val="110"/>
        </w:rPr>
        <w:t> </w:t>
      </w:r>
      <w:r>
        <w:rPr>
          <w:spacing w:val="3"/>
          <w:w w:val="110"/>
        </w:rPr>
        <w:t>be</w:t>
      </w:r>
      <w:r>
        <w:rPr>
          <w:spacing w:val="-4"/>
          <w:w w:val="110"/>
        </w:rPr>
        <w:t> </w:t>
      </w:r>
      <w:r>
        <w:rPr>
          <w:w w:val="110"/>
        </w:rPr>
        <w:t>caught within the BSAI Steller sea lion Conservation Area (SCA) were</w:t>
      </w:r>
      <w:r>
        <w:rPr>
          <w:spacing w:val="42"/>
          <w:w w:val="110"/>
        </w:rPr>
        <w:t> </w:t>
      </w:r>
      <w:r>
        <w:rPr>
          <w:w w:val="110"/>
        </w:rPr>
        <w:t>implemented.</w:t>
      </w:r>
    </w:p>
    <w:p>
      <w:pPr>
        <w:pStyle w:val="BodyText"/>
        <w:spacing w:line="256" w:lineRule="auto" w:before="104"/>
        <w:ind w:left="1440" w:right="1437"/>
        <w:jc w:val="both"/>
      </w:pPr>
      <w:r>
        <w:rPr>
          <w:w w:val="105"/>
        </w:rPr>
        <w:t>On the EBS shelf, an estimate (based on observer at-sea data) of the proportion of pollock </w:t>
      </w:r>
      <w:r>
        <w:rPr>
          <w:spacing w:val="-3"/>
          <w:w w:val="105"/>
        </w:rPr>
        <w:t>caught  </w:t>
      </w:r>
      <w:r>
        <w:rPr>
          <w:spacing w:val="51"/>
          <w:w w:val="105"/>
        </w:rPr>
        <w:t> </w:t>
      </w:r>
      <w:r>
        <w:rPr>
          <w:w w:val="105"/>
        </w:rPr>
        <w:t>in the SCA has averaged about 44% </w:t>
      </w:r>
      <w:r>
        <w:rPr>
          <w:spacing w:val="-3"/>
          <w:w w:val="105"/>
        </w:rPr>
        <w:t>annually. </w:t>
      </w:r>
      <w:r>
        <w:rPr>
          <w:w w:val="105"/>
        </w:rPr>
        <w:t>During the A-season, the average is also about 44%. Nonetheless, the proportion of pollock caught within the SCA varies considerably, presumably </w:t>
      </w:r>
      <w:r>
        <w:rPr>
          <w:spacing w:val="-5"/>
          <w:w w:val="105"/>
        </w:rPr>
        <w:t>due </w:t>
      </w:r>
      <w:r>
        <w:rPr>
          <w:w w:val="105"/>
        </w:rPr>
        <w:t>to temperature regimes and the relative population age structure. The annual proportion of </w:t>
      </w:r>
      <w:r>
        <w:rPr>
          <w:spacing w:val="-5"/>
          <w:w w:val="105"/>
        </w:rPr>
        <w:t>catch </w:t>
      </w:r>
      <w:r>
        <w:rPr>
          <w:w w:val="105"/>
        </w:rPr>
        <w:t>within</w:t>
      </w:r>
      <w:r>
        <w:rPr>
          <w:spacing w:val="-5"/>
          <w:w w:val="105"/>
        </w:rPr>
        <w:t> </w:t>
      </w:r>
      <w:r>
        <w:rPr>
          <w:w w:val="105"/>
        </w:rPr>
        <w:t>the</w:t>
      </w:r>
      <w:r>
        <w:rPr>
          <w:spacing w:val="-4"/>
          <w:w w:val="105"/>
        </w:rPr>
        <w:t> </w:t>
      </w:r>
      <w:r>
        <w:rPr>
          <w:w w:val="105"/>
        </w:rPr>
        <w:t>SCA</w:t>
      </w:r>
      <w:r>
        <w:rPr>
          <w:spacing w:val="-5"/>
          <w:w w:val="105"/>
        </w:rPr>
        <w:t> </w:t>
      </w:r>
      <w:r>
        <w:rPr>
          <w:w w:val="105"/>
        </w:rPr>
        <w:t>varies</w:t>
      </w:r>
      <w:r>
        <w:rPr>
          <w:spacing w:val="-4"/>
          <w:w w:val="105"/>
        </w:rPr>
        <w:t> </w:t>
      </w:r>
      <w:r>
        <w:rPr>
          <w:w w:val="105"/>
        </w:rPr>
        <w:t>and</w:t>
      </w:r>
      <w:r>
        <w:rPr>
          <w:spacing w:val="-4"/>
          <w:w w:val="105"/>
        </w:rPr>
        <w:t> </w:t>
      </w:r>
      <w:r>
        <w:rPr>
          <w:w w:val="105"/>
        </w:rPr>
        <w:t>has</w:t>
      </w:r>
      <w:r>
        <w:rPr>
          <w:spacing w:val="-5"/>
          <w:w w:val="105"/>
        </w:rPr>
        <w:t> </w:t>
      </w:r>
      <w:r>
        <w:rPr>
          <w:w w:val="105"/>
        </w:rPr>
        <w:t>ranged</w:t>
      </w:r>
      <w:r>
        <w:rPr>
          <w:spacing w:val="-3"/>
          <w:w w:val="105"/>
        </w:rPr>
        <w:t> </w:t>
      </w:r>
      <w:r>
        <w:rPr>
          <w:w w:val="105"/>
        </w:rPr>
        <w:t>from</w:t>
      </w:r>
      <w:r>
        <w:rPr>
          <w:spacing w:val="-5"/>
          <w:w w:val="105"/>
        </w:rPr>
        <w:t> </w:t>
      </w:r>
      <w:r>
        <w:rPr>
          <w:w w:val="105"/>
        </w:rPr>
        <w:t>an</w:t>
      </w:r>
      <w:r>
        <w:rPr>
          <w:spacing w:val="-4"/>
          <w:w w:val="105"/>
        </w:rPr>
        <w:t> </w:t>
      </w:r>
      <w:r>
        <w:rPr>
          <w:w w:val="105"/>
        </w:rPr>
        <w:t>annual</w:t>
      </w:r>
      <w:r>
        <w:rPr>
          <w:spacing w:val="-4"/>
          <w:w w:val="105"/>
        </w:rPr>
        <w:t> </w:t>
      </w:r>
      <w:r>
        <w:rPr>
          <w:w w:val="105"/>
        </w:rPr>
        <w:t>low</w:t>
      </w:r>
      <w:r>
        <w:rPr>
          <w:spacing w:val="-5"/>
          <w:w w:val="105"/>
        </w:rPr>
        <w:t> </w:t>
      </w:r>
      <w:r>
        <w:rPr>
          <w:w w:val="105"/>
        </w:rPr>
        <w:t>of</w:t>
      </w:r>
      <w:r>
        <w:rPr>
          <w:spacing w:val="-4"/>
          <w:w w:val="105"/>
        </w:rPr>
        <w:t> </w:t>
      </w:r>
      <w:r>
        <w:rPr>
          <w:w w:val="105"/>
        </w:rPr>
        <w:t>11%</w:t>
      </w:r>
      <w:r>
        <w:rPr>
          <w:spacing w:val="-4"/>
          <w:w w:val="105"/>
        </w:rPr>
        <w:t> </w:t>
      </w:r>
      <w:r>
        <w:rPr>
          <w:w w:val="105"/>
        </w:rPr>
        <w:t>in</w:t>
      </w:r>
      <w:r>
        <w:rPr>
          <w:spacing w:val="-4"/>
          <w:w w:val="105"/>
        </w:rPr>
        <w:t> </w:t>
      </w:r>
      <w:r>
        <w:rPr>
          <w:w w:val="105"/>
        </w:rPr>
        <w:t>2010</w:t>
      </w:r>
      <w:r>
        <w:rPr>
          <w:spacing w:val="-4"/>
          <w:w w:val="105"/>
        </w:rPr>
        <w:t> </w:t>
      </w:r>
      <w:r>
        <w:rPr>
          <w:w w:val="105"/>
        </w:rPr>
        <w:t>to</w:t>
      </w:r>
      <w:r>
        <w:rPr>
          <w:spacing w:val="-5"/>
          <w:w w:val="105"/>
        </w:rPr>
        <w:t> </w:t>
      </w:r>
      <w:r>
        <w:rPr>
          <w:w w:val="105"/>
        </w:rPr>
        <w:t>high</w:t>
      </w:r>
      <w:r>
        <w:rPr>
          <w:spacing w:val="-4"/>
          <w:w w:val="105"/>
        </w:rPr>
        <w:t> </w:t>
      </w:r>
      <w:r>
        <w:rPr>
          <w:w w:val="105"/>
        </w:rPr>
        <w:t>of</w:t>
      </w:r>
      <w:r>
        <w:rPr>
          <w:spacing w:val="-4"/>
          <w:w w:val="105"/>
        </w:rPr>
        <w:t> </w:t>
      </w:r>
      <w:r>
        <w:rPr>
          <w:w w:val="105"/>
        </w:rPr>
        <w:t>60%</w:t>
      </w:r>
      <w:r>
        <w:rPr>
          <w:spacing w:val="-5"/>
          <w:w w:val="105"/>
        </w:rPr>
        <w:t> </w:t>
      </w:r>
      <w:r>
        <w:rPr>
          <w:w w:val="105"/>
        </w:rPr>
        <w:t>in</w:t>
      </w:r>
      <w:r>
        <w:rPr>
          <w:spacing w:val="-3"/>
          <w:w w:val="105"/>
        </w:rPr>
        <w:t> </w:t>
      </w:r>
      <w:r>
        <w:rPr>
          <w:w w:val="105"/>
        </w:rPr>
        <w:t>1998–the 2018 annual </w:t>
      </w:r>
      <w:r>
        <w:rPr>
          <w:spacing w:val="-3"/>
          <w:w w:val="105"/>
        </w:rPr>
        <w:t>value </w:t>
      </w:r>
      <w:r>
        <w:rPr>
          <w:w w:val="105"/>
        </w:rPr>
        <w:t>was 54% but was quite high in the A-season (63%; </w:t>
      </w:r>
      <w:r>
        <w:rPr>
          <w:spacing w:val="-4"/>
          <w:w w:val="105"/>
        </w:rPr>
        <w:t>Table </w:t>
      </w:r>
      <w:hyperlink w:history="true" w:anchor="_bookmark23">
        <w:r>
          <w:rPr>
            <w:color w:val="EC008C"/>
            <w:w w:val="105"/>
          </w:rPr>
          <w:t>4</w:t>
        </w:r>
      </w:hyperlink>
      <w:r>
        <w:rPr>
          <w:w w:val="105"/>
        </w:rPr>
        <w:t>).  The higher values  in</w:t>
      </w:r>
      <w:r>
        <w:rPr>
          <w:spacing w:val="14"/>
          <w:w w:val="105"/>
        </w:rPr>
        <w:t> </w:t>
      </w:r>
      <w:r>
        <w:rPr>
          <w:w w:val="105"/>
        </w:rPr>
        <w:t>recent</w:t>
      </w:r>
      <w:r>
        <w:rPr>
          <w:spacing w:val="15"/>
          <w:w w:val="105"/>
        </w:rPr>
        <w:t> </w:t>
      </w:r>
      <w:r>
        <w:rPr>
          <w:w w:val="105"/>
        </w:rPr>
        <w:t>years</w:t>
      </w:r>
      <w:r>
        <w:rPr>
          <w:spacing w:val="15"/>
          <w:w w:val="105"/>
        </w:rPr>
        <w:t> </w:t>
      </w:r>
      <w:r>
        <w:rPr>
          <w:w w:val="105"/>
        </w:rPr>
        <w:t>were</w:t>
      </w:r>
      <w:r>
        <w:rPr>
          <w:spacing w:val="15"/>
          <w:w w:val="105"/>
        </w:rPr>
        <w:t> </w:t>
      </w:r>
      <w:r>
        <w:rPr>
          <w:w w:val="105"/>
        </w:rPr>
        <w:t>likely</w:t>
      </w:r>
      <w:r>
        <w:rPr>
          <w:spacing w:val="15"/>
          <w:w w:val="105"/>
        </w:rPr>
        <w:t> </w:t>
      </w:r>
      <w:r>
        <w:rPr>
          <w:w w:val="105"/>
        </w:rPr>
        <w:t>due</w:t>
      </w:r>
      <w:r>
        <w:rPr>
          <w:spacing w:val="15"/>
          <w:w w:val="105"/>
        </w:rPr>
        <w:t> </w:t>
      </w:r>
      <w:r>
        <w:rPr>
          <w:w w:val="105"/>
        </w:rPr>
        <w:t>to</w:t>
      </w:r>
      <w:r>
        <w:rPr>
          <w:spacing w:val="15"/>
          <w:w w:val="105"/>
        </w:rPr>
        <w:t> </w:t>
      </w:r>
      <w:r>
        <w:rPr>
          <w:spacing w:val="3"/>
          <w:w w:val="105"/>
        </w:rPr>
        <w:t>good</w:t>
      </w:r>
      <w:r>
        <w:rPr>
          <w:spacing w:val="15"/>
          <w:w w:val="105"/>
        </w:rPr>
        <w:t> </w:t>
      </w:r>
      <w:r>
        <w:rPr>
          <w:w w:val="105"/>
        </w:rPr>
        <w:t>fishing</w:t>
      </w:r>
      <w:r>
        <w:rPr>
          <w:spacing w:val="15"/>
          <w:w w:val="105"/>
        </w:rPr>
        <w:t> </w:t>
      </w:r>
      <w:r>
        <w:rPr>
          <w:w w:val="105"/>
        </w:rPr>
        <w:t>conditions</w:t>
      </w:r>
      <w:r>
        <w:rPr>
          <w:spacing w:val="15"/>
          <w:w w:val="105"/>
        </w:rPr>
        <w:t> </w:t>
      </w:r>
      <w:r>
        <w:rPr>
          <w:w w:val="105"/>
        </w:rPr>
        <w:t>close</w:t>
      </w:r>
      <w:r>
        <w:rPr>
          <w:spacing w:val="14"/>
          <w:w w:val="105"/>
        </w:rPr>
        <w:t> </w:t>
      </w:r>
      <w:r>
        <w:rPr>
          <w:w w:val="105"/>
        </w:rPr>
        <w:t>to</w:t>
      </w:r>
      <w:r>
        <w:rPr>
          <w:spacing w:val="15"/>
          <w:w w:val="105"/>
        </w:rPr>
        <w:t> </w:t>
      </w:r>
      <w:r>
        <w:rPr>
          <w:w w:val="105"/>
        </w:rPr>
        <w:t>the</w:t>
      </w:r>
      <w:r>
        <w:rPr>
          <w:spacing w:val="15"/>
          <w:w w:val="105"/>
        </w:rPr>
        <w:t> </w:t>
      </w:r>
      <w:r>
        <w:rPr>
          <w:w w:val="105"/>
        </w:rPr>
        <w:t>main</w:t>
      </w:r>
      <w:r>
        <w:rPr>
          <w:spacing w:val="15"/>
          <w:w w:val="105"/>
        </w:rPr>
        <w:t> </w:t>
      </w:r>
      <w:r>
        <w:rPr>
          <w:w w:val="105"/>
        </w:rPr>
        <w:t>port.</w:t>
      </w:r>
    </w:p>
    <w:p>
      <w:pPr>
        <w:pStyle w:val="BodyText"/>
        <w:spacing w:line="256" w:lineRule="auto" w:before="102"/>
        <w:ind w:left="1440" w:right="1437"/>
        <w:jc w:val="both"/>
      </w:pPr>
      <w:r>
        <w:rPr>
          <w:w w:val="110"/>
        </w:rPr>
        <w:t>The</w:t>
      </w:r>
      <w:r>
        <w:rPr>
          <w:spacing w:val="-8"/>
          <w:w w:val="110"/>
        </w:rPr>
        <w:t> AFA</w:t>
      </w:r>
      <w:r>
        <w:rPr>
          <w:spacing w:val="-7"/>
          <w:w w:val="110"/>
        </w:rPr>
        <w:t> </w:t>
      </w:r>
      <w:r>
        <w:rPr>
          <w:w w:val="110"/>
        </w:rPr>
        <w:t>reduced</w:t>
      </w:r>
      <w:r>
        <w:rPr>
          <w:spacing w:val="-7"/>
          <w:w w:val="110"/>
        </w:rPr>
        <w:t> </w:t>
      </w:r>
      <w:r>
        <w:rPr>
          <w:w w:val="110"/>
        </w:rPr>
        <w:t>the</w:t>
      </w:r>
      <w:r>
        <w:rPr>
          <w:spacing w:val="-8"/>
          <w:w w:val="110"/>
        </w:rPr>
        <w:t> </w:t>
      </w:r>
      <w:r>
        <w:rPr>
          <w:w w:val="110"/>
        </w:rPr>
        <w:t>capacity</w:t>
      </w:r>
      <w:r>
        <w:rPr>
          <w:spacing w:val="-7"/>
          <w:w w:val="110"/>
        </w:rPr>
        <w:t> </w:t>
      </w:r>
      <w:r>
        <w:rPr>
          <w:w w:val="110"/>
        </w:rPr>
        <w:t>of</w:t>
      </w:r>
      <w:r>
        <w:rPr>
          <w:spacing w:val="-7"/>
          <w:w w:val="110"/>
        </w:rPr>
        <w:t> </w:t>
      </w:r>
      <w:r>
        <w:rPr>
          <w:w w:val="110"/>
        </w:rPr>
        <w:t>the</w:t>
      </w:r>
      <w:r>
        <w:rPr>
          <w:spacing w:val="-7"/>
          <w:w w:val="110"/>
        </w:rPr>
        <w:t> </w:t>
      </w:r>
      <w:r>
        <w:rPr>
          <w:w w:val="110"/>
        </w:rPr>
        <w:t>catcher/processor</w:t>
      </w:r>
      <w:r>
        <w:rPr>
          <w:spacing w:val="-7"/>
          <w:w w:val="110"/>
        </w:rPr>
        <w:t> </w:t>
      </w:r>
      <w:r>
        <w:rPr>
          <w:w w:val="110"/>
        </w:rPr>
        <w:t>fleet</w:t>
      </w:r>
      <w:r>
        <w:rPr>
          <w:spacing w:val="-7"/>
          <w:w w:val="110"/>
        </w:rPr>
        <w:t> </w:t>
      </w:r>
      <w:r>
        <w:rPr>
          <w:w w:val="110"/>
        </w:rPr>
        <w:t>and</w:t>
      </w:r>
      <w:r>
        <w:rPr>
          <w:spacing w:val="-8"/>
          <w:w w:val="110"/>
        </w:rPr>
        <w:t> </w:t>
      </w:r>
      <w:r>
        <w:rPr>
          <w:w w:val="110"/>
        </w:rPr>
        <w:t>permitted</w:t>
      </w:r>
      <w:r>
        <w:rPr>
          <w:spacing w:val="-7"/>
          <w:w w:val="110"/>
        </w:rPr>
        <w:t> </w:t>
      </w:r>
      <w:r>
        <w:rPr>
          <w:w w:val="110"/>
        </w:rPr>
        <w:t>the</w:t>
      </w:r>
      <w:r>
        <w:rPr>
          <w:spacing w:val="-7"/>
          <w:w w:val="110"/>
        </w:rPr>
        <w:t> </w:t>
      </w:r>
      <w:r>
        <w:rPr>
          <w:w w:val="110"/>
        </w:rPr>
        <w:t>formation</w:t>
      </w:r>
      <w:r>
        <w:rPr>
          <w:spacing w:val="-7"/>
          <w:w w:val="110"/>
        </w:rPr>
        <w:t> </w:t>
      </w:r>
      <w:r>
        <w:rPr>
          <w:w w:val="110"/>
        </w:rPr>
        <w:t>of</w:t>
      </w:r>
      <w:r>
        <w:rPr>
          <w:spacing w:val="-7"/>
          <w:w w:val="110"/>
        </w:rPr>
        <w:t> </w:t>
      </w:r>
      <w:r>
        <w:rPr>
          <w:w w:val="110"/>
        </w:rPr>
        <w:t>coop- eratives</w:t>
      </w:r>
      <w:r>
        <w:rPr>
          <w:spacing w:val="-10"/>
          <w:w w:val="110"/>
        </w:rPr>
        <w:t> </w:t>
      </w:r>
      <w:r>
        <w:rPr>
          <w:w w:val="110"/>
        </w:rPr>
        <w:t>in</w:t>
      </w:r>
      <w:r>
        <w:rPr>
          <w:spacing w:val="-8"/>
          <w:w w:val="110"/>
        </w:rPr>
        <w:t> </w:t>
      </w:r>
      <w:r>
        <w:rPr>
          <w:w w:val="110"/>
        </w:rPr>
        <w:t>each</w:t>
      </w:r>
      <w:r>
        <w:rPr>
          <w:spacing w:val="-9"/>
          <w:w w:val="110"/>
        </w:rPr>
        <w:t> </w:t>
      </w:r>
      <w:r>
        <w:rPr>
          <w:w w:val="110"/>
        </w:rPr>
        <w:t>industry</w:t>
      </w:r>
      <w:r>
        <w:rPr>
          <w:spacing w:val="-8"/>
          <w:w w:val="110"/>
        </w:rPr>
        <w:t> </w:t>
      </w:r>
      <w:r>
        <w:rPr>
          <w:w w:val="110"/>
        </w:rPr>
        <w:t>sector</w:t>
      </w:r>
      <w:r>
        <w:rPr>
          <w:spacing w:val="-9"/>
          <w:w w:val="110"/>
        </w:rPr>
        <w:t> </w:t>
      </w:r>
      <w:r>
        <w:rPr>
          <w:spacing w:val="-3"/>
          <w:w w:val="110"/>
        </w:rPr>
        <w:t>by</w:t>
      </w:r>
      <w:r>
        <w:rPr>
          <w:spacing w:val="-9"/>
          <w:w w:val="110"/>
        </w:rPr>
        <w:t> </w:t>
      </w:r>
      <w:r>
        <w:rPr>
          <w:w w:val="110"/>
        </w:rPr>
        <w:t>the</w:t>
      </w:r>
      <w:r>
        <w:rPr>
          <w:spacing w:val="-9"/>
          <w:w w:val="110"/>
        </w:rPr>
        <w:t> </w:t>
      </w:r>
      <w:r>
        <w:rPr>
          <w:w w:val="110"/>
        </w:rPr>
        <w:t>year</w:t>
      </w:r>
      <w:r>
        <w:rPr>
          <w:spacing w:val="-9"/>
          <w:w w:val="110"/>
        </w:rPr>
        <w:t> </w:t>
      </w:r>
      <w:r>
        <w:rPr>
          <w:w w:val="110"/>
        </w:rPr>
        <w:t>2000.</w:t>
      </w:r>
      <w:r>
        <w:rPr>
          <w:spacing w:val="9"/>
          <w:w w:val="110"/>
        </w:rPr>
        <w:t> </w:t>
      </w:r>
      <w:r>
        <w:rPr>
          <w:w w:val="110"/>
        </w:rPr>
        <w:t>Because</w:t>
      </w:r>
      <w:r>
        <w:rPr>
          <w:spacing w:val="-9"/>
          <w:w w:val="110"/>
        </w:rPr>
        <w:t> </w:t>
      </w:r>
      <w:r>
        <w:rPr>
          <w:w w:val="110"/>
        </w:rPr>
        <w:t>of</w:t>
      </w:r>
      <w:r>
        <w:rPr>
          <w:spacing w:val="-8"/>
          <w:w w:val="110"/>
        </w:rPr>
        <w:t> </w:t>
      </w:r>
      <w:r>
        <w:rPr>
          <w:w w:val="110"/>
        </w:rPr>
        <w:t>some</w:t>
      </w:r>
      <w:r>
        <w:rPr>
          <w:spacing w:val="-9"/>
          <w:w w:val="110"/>
        </w:rPr>
        <w:t> </w:t>
      </w:r>
      <w:r>
        <w:rPr>
          <w:w w:val="110"/>
        </w:rPr>
        <w:t>of</w:t>
      </w:r>
      <w:r>
        <w:rPr>
          <w:spacing w:val="-8"/>
          <w:w w:val="110"/>
        </w:rPr>
        <w:t> </w:t>
      </w:r>
      <w:r>
        <w:rPr>
          <w:w w:val="110"/>
        </w:rPr>
        <w:t>its</w:t>
      </w:r>
      <w:r>
        <w:rPr>
          <w:spacing w:val="-9"/>
          <w:w w:val="110"/>
        </w:rPr>
        <w:t> </w:t>
      </w:r>
      <w:r>
        <w:rPr>
          <w:w w:val="110"/>
        </w:rPr>
        <w:t>provisions,</w:t>
      </w:r>
      <w:r>
        <w:rPr>
          <w:spacing w:val="-8"/>
          <w:w w:val="110"/>
        </w:rPr>
        <w:t> </w:t>
      </w:r>
      <w:r>
        <w:rPr>
          <w:w w:val="110"/>
        </w:rPr>
        <w:t>the</w:t>
      </w:r>
      <w:r>
        <w:rPr>
          <w:spacing w:val="-9"/>
          <w:w w:val="110"/>
        </w:rPr>
        <w:t> </w:t>
      </w:r>
      <w:r>
        <w:rPr>
          <w:spacing w:val="-8"/>
          <w:w w:val="110"/>
        </w:rPr>
        <w:t>AFA </w:t>
      </w:r>
      <w:r>
        <w:rPr>
          <w:spacing w:val="-7"/>
          <w:w w:val="110"/>
        </w:rPr>
        <w:t>gave </w:t>
      </w:r>
      <w:r>
        <w:rPr>
          <w:w w:val="110"/>
        </w:rPr>
        <w:t>the industry the ability to respond efficiently to changes mandated for sea lion conservation and salmon bycatch measures. Without such a catch-share program, these additional measures</w:t>
      </w:r>
      <w:r>
        <w:rPr>
          <w:spacing w:val="-21"/>
          <w:w w:val="110"/>
        </w:rPr>
        <w:t> </w:t>
      </w:r>
      <w:r>
        <w:rPr>
          <w:w w:val="110"/>
        </w:rPr>
        <w:t>would</w:t>
      </w:r>
    </w:p>
    <w:p>
      <w:pPr>
        <w:spacing w:after="0" w:line="256" w:lineRule="auto"/>
        <w:jc w:val="both"/>
        <w:sectPr>
          <w:pgSz w:w="12240" w:h="15840"/>
          <w:pgMar w:top="1340" w:bottom="280" w:left="0" w:right="0"/>
        </w:sectPr>
      </w:pPr>
    </w:p>
    <w:p>
      <w:pPr>
        <w:pStyle w:val="BodyText"/>
        <w:spacing w:before="113"/>
        <w:ind w:left="1440"/>
        <w:jc w:val="both"/>
      </w:pPr>
      <w:r>
        <w:rPr>
          <w:w w:val="105"/>
        </w:rPr>
        <w:t>likely have been less effective and less economical (Strong and Criddle 2014).</w:t>
      </w:r>
    </w:p>
    <w:p>
      <w:pPr>
        <w:pStyle w:val="BodyText"/>
        <w:spacing w:line="256" w:lineRule="auto" w:before="118"/>
        <w:ind w:left="1440" w:right="1439"/>
        <w:jc w:val="both"/>
      </w:pPr>
      <w:r>
        <w:rPr>
          <w:w w:val="110"/>
        </w:rPr>
        <w:t>An</w:t>
      </w:r>
      <w:r>
        <w:rPr>
          <w:spacing w:val="-5"/>
          <w:w w:val="110"/>
        </w:rPr>
        <w:t> </w:t>
      </w:r>
      <w:r>
        <w:rPr>
          <w:w w:val="110"/>
        </w:rPr>
        <w:t>additional</w:t>
      </w:r>
      <w:r>
        <w:rPr>
          <w:spacing w:val="-4"/>
          <w:w w:val="110"/>
        </w:rPr>
        <w:t> </w:t>
      </w:r>
      <w:r>
        <w:rPr>
          <w:w w:val="110"/>
        </w:rPr>
        <w:t>strategy</w:t>
      </w:r>
      <w:r>
        <w:rPr>
          <w:spacing w:val="-4"/>
          <w:w w:val="110"/>
        </w:rPr>
        <w:t> </w:t>
      </w:r>
      <w:r>
        <w:rPr>
          <w:w w:val="110"/>
        </w:rPr>
        <w:t>to</w:t>
      </w:r>
      <w:r>
        <w:rPr>
          <w:spacing w:val="-4"/>
          <w:w w:val="110"/>
        </w:rPr>
        <w:t> </w:t>
      </w:r>
      <w:r>
        <w:rPr>
          <w:w w:val="110"/>
        </w:rPr>
        <w:t>minimize</w:t>
      </w:r>
      <w:r>
        <w:rPr>
          <w:spacing w:val="-4"/>
          <w:w w:val="110"/>
        </w:rPr>
        <w:t> </w:t>
      </w:r>
      <w:r>
        <w:rPr>
          <w:w w:val="110"/>
        </w:rPr>
        <w:t>potential</w:t>
      </w:r>
      <w:r>
        <w:rPr>
          <w:spacing w:val="-5"/>
          <w:w w:val="110"/>
        </w:rPr>
        <w:t> </w:t>
      </w:r>
      <w:r>
        <w:rPr>
          <w:w w:val="110"/>
        </w:rPr>
        <w:t>adverse</w:t>
      </w:r>
      <w:r>
        <w:rPr>
          <w:spacing w:val="-4"/>
          <w:w w:val="110"/>
        </w:rPr>
        <w:t> </w:t>
      </w:r>
      <w:r>
        <w:rPr>
          <w:w w:val="110"/>
        </w:rPr>
        <w:t>effects</w:t>
      </w:r>
      <w:r>
        <w:rPr>
          <w:spacing w:val="-4"/>
          <w:w w:val="110"/>
        </w:rPr>
        <w:t> </w:t>
      </w:r>
      <w:r>
        <w:rPr>
          <w:w w:val="110"/>
        </w:rPr>
        <w:t>on</w:t>
      </w:r>
      <w:r>
        <w:rPr>
          <w:spacing w:val="-4"/>
          <w:w w:val="110"/>
        </w:rPr>
        <w:t> </w:t>
      </w:r>
      <w:r>
        <w:rPr>
          <w:w w:val="110"/>
        </w:rPr>
        <w:t>sea</w:t>
      </w:r>
      <w:r>
        <w:rPr>
          <w:spacing w:val="-4"/>
          <w:w w:val="110"/>
        </w:rPr>
        <w:t> </w:t>
      </w:r>
      <w:r>
        <w:rPr>
          <w:w w:val="110"/>
        </w:rPr>
        <w:t>lion</w:t>
      </w:r>
      <w:r>
        <w:rPr>
          <w:spacing w:val="-4"/>
          <w:w w:val="110"/>
        </w:rPr>
        <w:t> </w:t>
      </w:r>
      <w:r>
        <w:rPr>
          <w:w w:val="110"/>
        </w:rPr>
        <w:t>populations</w:t>
      </w:r>
      <w:r>
        <w:rPr>
          <w:spacing w:val="-5"/>
          <w:w w:val="110"/>
        </w:rPr>
        <w:t> </w:t>
      </w:r>
      <w:r>
        <w:rPr>
          <w:w w:val="110"/>
        </w:rPr>
        <w:t>is</w:t>
      </w:r>
      <w:r>
        <w:rPr>
          <w:spacing w:val="-4"/>
          <w:w w:val="110"/>
        </w:rPr>
        <w:t> </w:t>
      </w:r>
      <w:r>
        <w:rPr>
          <w:w w:val="110"/>
        </w:rPr>
        <w:t>to</w:t>
      </w:r>
      <w:r>
        <w:rPr>
          <w:spacing w:val="-4"/>
          <w:w w:val="110"/>
        </w:rPr>
        <w:t> </w:t>
      </w:r>
      <w:r>
        <w:rPr>
          <w:w w:val="110"/>
        </w:rPr>
        <w:t>disperse the fishery throughout more of the pollock range on the Eastern Bering Sea shelf. While the distribution of fishing during the A-season is limited due to ice and weather conditions, </w:t>
      </w:r>
      <w:r>
        <w:rPr>
          <w:spacing w:val="-3"/>
          <w:w w:val="110"/>
        </w:rPr>
        <w:t>there </w:t>
      </w:r>
      <w:r>
        <w:rPr>
          <w:w w:val="110"/>
        </w:rPr>
        <w:t>appears to </w:t>
      </w:r>
      <w:r>
        <w:rPr>
          <w:spacing w:val="3"/>
          <w:w w:val="110"/>
        </w:rPr>
        <w:t>be </w:t>
      </w:r>
      <w:r>
        <w:rPr>
          <w:w w:val="110"/>
        </w:rPr>
        <w:t>some dispersion to the northwest area (Fig.</w:t>
      </w:r>
      <w:r>
        <w:rPr>
          <w:spacing w:val="56"/>
          <w:w w:val="110"/>
        </w:rPr>
        <w:t> </w:t>
      </w:r>
      <w:hyperlink w:history="true" w:anchor="_bookmark71">
        <w:r>
          <w:rPr>
            <w:color w:val="EC008C"/>
            <w:w w:val="110"/>
          </w:rPr>
          <w:t>3</w:t>
        </w:r>
      </w:hyperlink>
      <w:r>
        <w:rPr>
          <w:w w:val="110"/>
        </w:rPr>
        <w:t>).</w:t>
      </w:r>
    </w:p>
    <w:p>
      <w:pPr>
        <w:pStyle w:val="BodyText"/>
        <w:spacing w:line="256" w:lineRule="auto" w:before="101"/>
        <w:ind w:left="1440" w:right="1437"/>
        <w:jc w:val="both"/>
      </w:pPr>
      <w:r>
        <w:rPr>
          <w:w w:val="110"/>
        </w:rPr>
        <w:t>The majority (about 56%) of Chinook salmon caught as bycatch in the pollock fishery originate from</w:t>
      </w:r>
      <w:r>
        <w:rPr>
          <w:spacing w:val="-18"/>
          <w:w w:val="110"/>
        </w:rPr>
        <w:t> </w:t>
      </w:r>
      <w:r>
        <w:rPr>
          <w:w w:val="110"/>
        </w:rPr>
        <w:t>western</w:t>
      </w:r>
      <w:r>
        <w:rPr>
          <w:spacing w:val="-17"/>
          <w:w w:val="110"/>
        </w:rPr>
        <w:t> </w:t>
      </w:r>
      <w:r>
        <w:rPr>
          <w:w w:val="110"/>
        </w:rPr>
        <w:t>Alaskan</w:t>
      </w:r>
      <w:r>
        <w:rPr>
          <w:spacing w:val="-16"/>
          <w:w w:val="110"/>
        </w:rPr>
        <w:t> </w:t>
      </w:r>
      <w:r>
        <w:rPr>
          <w:w w:val="110"/>
        </w:rPr>
        <w:t>rivers.</w:t>
      </w:r>
      <w:r>
        <w:rPr>
          <w:spacing w:val="3"/>
          <w:w w:val="110"/>
        </w:rPr>
        <w:t> </w:t>
      </w:r>
      <w:r>
        <w:rPr>
          <w:w w:val="110"/>
        </w:rPr>
        <w:t>An</w:t>
      </w:r>
      <w:r>
        <w:rPr>
          <w:spacing w:val="-17"/>
          <w:w w:val="110"/>
        </w:rPr>
        <w:t> </w:t>
      </w:r>
      <w:r>
        <w:rPr>
          <w:w w:val="110"/>
        </w:rPr>
        <w:t>Environmental</w:t>
      </w:r>
      <w:r>
        <w:rPr>
          <w:spacing w:val="-18"/>
          <w:w w:val="110"/>
        </w:rPr>
        <w:t> </w:t>
      </w:r>
      <w:r>
        <w:rPr>
          <w:w w:val="110"/>
        </w:rPr>
        <w:t>Impact</w:t>
      </w:r>
      <w:r>
        <w:rPr>
          <w:spacing w:val="-16"/>
          <w:w w:val="110"/>
        </w:rPr>
        <w:t> </w:t>
      </w:r>
      <w:r>
        <w:rPr>
          <w:w w:val="110"/>
        </w:rPr>
        <w:t>Statement</w:t>
      </w:r>
      <w:r>
        <w:rPr>
          <w:spacing w:val="-17"/>
          <w:w w:val="110"/>
        </w:rPr>
        <w:t> </w:t>
      </w:r>
      <w:r>
        <w:rPr>
          <w:w w:val="110"/>
        </w:rPr>
        <w:t>(EIS)</w:t>
      </w:r>
      <w:r>
        <w:rPr>
          <w:spacing w:val="-17"/>
          <w:w w:val="110"/>
        </w:rPr>
        <w:t> </w:t>
      </w:r>
      <w:r>
        <w:rPr>
          <w:w w:val="110"/>
        </w:rPr>
        <w:t>was</w:t>
      </w:r>
      <w:r>
        <w:rPr>
          <w:spacing w:val="-18"/>
          <w:w w:val="110"/>
        </w:rPr>
        <w:t> </w:t>
      </w:r>
      <w:r>
        <w:rPr>
          <w:w w:val="110"/>
        </w:rPr>
        <w:t>completed</w:t>
      </w:r>
      <w:r>
        <w:rPr>
          <w:spacing w:val="-17"/>
          <w:w w:val="110"/>
        </w:rPr>
        <w:t> </w:t>
      </w:r>
      <w:r>
        <w:rPr>
          <w:w w:val="110"/>
        </w:rPr>
        <w:t>in</w:t>
      </w:r>
      <w:r>
        <w:rPr>
          <w:spacing w:val="-17"/>
          <w:w w:val="110"/>
        </w:rPr>
        <w:t> </w:t>
      </w:r>
      <w:r>
        <w:rPr>
          <w:w w:val="110"/>
        </w:rPr>
        <w:t>2009</w:t>
      </w:r>
      <w:r>
        <w:rPr>
          <w:spacing w:val="-16"/>
          <w:w w:val="110"/>
        </w:rPr>
        <w:t> </w:t>
      </w:r>
      <w:r>
        <w:rPr>
          <w:w w:val="110"/>
        </w:rPr>
        <w:t>in conjunction</w:t>
      </w:r>
      <w:r>
        <w:rPr>
          <w:spacing w:val="-8"/>
          <w:w w:val="110"/>
        </w:rPr>
        <w:t> </w:t>
      </w:r>
      <w:r>
        <w:rPr>
          <w:w w:val="110"/>
        </w:rPr>
        <w:t>with</w:t>
      </w:r>
      <w:r>
        <w:rPr>
          <w:spacing w:val="-8"/>
          <w:w w:val="110"/>
        </w:rPr>
        <w:t> </w:t>
      </w:r>
      <w:r>
        <w:rPr>
          <w:w w:val="110"/>
        </w:rPr>
        <w:t>the</w:t>
      </w:r>
      <w:r>
        <w:rPr>
          <w:spacing w:val="-8"/>
          <w:w w:val="110"/>
        </w:rPr>
        <w:t> </w:t>
      </w:r>
      <w:r>
        <w:rPr>
          <w:w w:val="110"/>
        </w:rPr>
        <w:t>Council’s</w:t>
      </w:r>
      <w:r>
        <w:rPr>
          <w:spacing w:val="-8"/>
          <w:w w:val="110"/>
        </w:rPr>
        <w:t> </w:t>
      </w:r>
      <w:r>
        <w:rPr>
          <w:w w:val="110"/>
        </w:rPr>
        <w:t>recommended</w:t>
      </w:r>
      <w:r>
        <w:rPr>
          <w:spacing w:val="-7"/>
          <w:w w:val="110"/>
        </w:rPr>
        <w:t> </w:t>
      </w:r>
      <w:r>
        <w:rPr>
          <w:w w:val="110"/>
        </w:rPr>
        <w:t>bycatch</w:t>
      </w:r>
      <w:r>
        <w:rPr>
          <w:spacing w:val="-8"/>
          <w:w w:val="110"/>
        </w:rPr>
        <w:t> </w:t>
      </w:r>
      <w:r>
        <w:rPr>
          <w:w w:val="110"/>
        </w:rPr>
        <w:t>management</w:t>
      </w:r>
      <w:r>
        <w:rPr>
          <w:spacing w:val="-8"/>
          <w:w w:val="110"/>
        </w:rPr>
        <w:t> </w:t>
      </w:r>
      <w:r>
        <w:rPr>
          <w:w w:val="110"/>
        </w:rPr>
        <w:t>approach.</w:t>
      </w:r>
      <w:r>
        <w:rPr>
          <w:spacing w:val="14"/>
          <w:w w:val="110"/>
        </w:rPr>
        <w:t> </w:t>
      </w:r>
      <w:r>
        <w:rPr>
          <w:w w:val="110"/>
        </w:rPr>
        <w:t>This</w:t>
      </w:r>
      <w:r>
        <w:rPr>
          <w:spacing w:val="-8"/>
          <w:w w:val="110"/>
        </w:rPr>
        <w:t> </w:t>
      </w:r>
      <w:r>
        <w:rPr>
          <w:w w:val="110"/>
        </w:rPr>
        <w:t>EIS</w:t>
      </w:r>
      <w:r>
        <w:rPr>
          <w:spacing w:val="-8"/>
          <w:w w:val="110"/>
        </w:rPr>
        <w:t> </w:t>
      </w:r>
      <w:r>
        <w:rPr>
          <w:spacing w:val="-4"/>
          <w:w w:val="110"/>
        </w:rPr>
        <w:t>evaluated </w:t>
      </w:r>
      <w:r>
        <w:rPr>
          <w:w w:val="110"/>
        </w:rPr>
        <w:t>the relative impacts of different bycatch management approaches as well as estimated the</w:t>
      </w:r>
      <w:r>
        <w:rPr>
          <w:spacing w:val="-26"/>
          <w:w w:val="110"/>
        </w:rPr>
        <w:t> </w:t>
      </w:r>
      <w:r>
        <w:rPr>
          <w:w w:val="110"/>
        </w:rPr>
        <w:t>impact of bycatch levels on adult equivalent salmon (AEQ) returning to river systems (NMFS/NPFMC 2009).</w:t>
      </w:r>
      <w:r>
        <w:rPr>
          <w:spacing w:val="-3"/>
          <w:w w:val="110"/>
        </w:rPr>
        <w:t> </w:t>
      </w:r>
      <w:r>
        <w:rPr>
          <w:w w:val="110"/>
        </w:rPr>
        <w:t>As</w:t>
      </w:r>
      <w:r>
        <w:rPr>
          <w:spacing w:val="-21"/>
          <w:w w:val="110"/>
        </w:rPr>
        <w:t> </w:t>
      </w:r>
      <w:r>
        <w:rPr>
          <w:w w:val="110"/>
        </w:rPr>
        <w:t>a</w:t>
      </w:r>
      <w:r>
        <w:rPr>
          <w:spacing w:val="-20"/>
          <w:w w:val="110"/>
        </w:rPr>
        <w:t> </w:t>
      </w:r>
      <w:r>
        <w:rPr>
          <w:w w:val="110"/>
        </w:rPr>
        <w:t>result,</w:t>
      </w:r>
      <w:r>
        <w:rPr>
          <w:spacing w:val="-19"/>
          <w:w w:val="110"/>
        </w:rPr>
        <w:t> </w:t>
      </w:r>
      <w:r>
        <w:rPr>
          <w:w w:val="110"/>
        </w:rPr>
        <w:t>revised</w:t>
      </w:r>
      <w:r>
        <w:rPr>
          <w:spacing w:val="-21"/>
          <w:w w:val="110"/>
        </w:rPr>
        <w:t> </w:t>
      </w:r>
      <w:r>
        <w:rPr>
          <w:w w:val="110"/>
        </w:rPr>
        <w:t>Chinook</w:t>
      </w:r>
      <w:r>
        <w:rPr>
          <w:spacing w:val="-20"/>
          <w:w w:val="110"/>
        </w:rPr>
        <w:t> </w:t>
      </w:r>
      <w:r>
        <w:rPr>
          <w:w w:val="110"/>
        </w:rPr>
        <w:t>salmon</w:t>
      </w:r>
      <w:r>
        <w:rPr>
          <w:spacing w:val="-21"/>
          <w:w w:val="110"/>
        </w:rPr>
        <w:t> </w:t>
      </w:r>
      <w:r>
        <w:rPr>
          <w:w w:val="110"/>
        </w:rPr>
        <w:t>bycatch</w:t>
      </w:r>
      <w:r>
        <w:rPr>
          <w:spacing w:val="-20"/>
          <w:w w:val="110"/>
        </w:rPr>
        <w:t> </w:t>
      </w:r>
      <w:r>
        <w:rPr>
          <w:w w:val="110"/>
        </w:rPr>
        <w:t>management</w:t>
      </w:r>
      <w:r>
        <w:rPr>
          <w:spacing w:val="-20"/>
          <w:w w:val="110"/>
        </w:rPr>
        <w:t> </w:t>
      </w:r>
      <w:r>
        <w:rPr>
          <w:w w:val="110"/>
        </w:rPr>
        <w:t>measures</w:t>
      </w:r>
      <w:r>
        <w:rPr>
          <w:spacing w:val="-21"/>
          <w:w w:val="110"/>
        </w:rPr>
        <w:t> </w:t>
      </w:r>
      <w:r>
        <w:rPr>
          <w:spacing w:val="-4"/>
          <w:w w:val="110"/>
        </w:rPr>
        <w:t>went</w:t>
      </w:r>
      <w:r>
        <w:rPr>
          <w:spacing w:val="-20"/>
          <w:w w:val="110"/>
        </w:rPr>
        <w:t> </w:t>
      </w:r>
      <w:r>
        <w:rPr>
          <w:w w:val="110"/>
        </w:rPr>
        <w:t>into</w:t>
      </w:r>
      <w:r>
        <w:rPr>
          <w:spacing w:val="-21"/>
          <w:w w:val="110"/>
        </w:rPr>
        <w:t> </w:t>
      </w:r>
      <w:r>
        <w:rPr>
          <w:w w:val="110"/>
        </w:rPr>
        <w:t>effect</w:t>
      </w:r>
      <w:r>
        <w:rPr>
          <w:spacing w:val="-20"/>
          <w:w w:val="110"/>
        </w:rPr>
        <w:t> </w:t>
      </w:r>
      <w:r>
        <w:rPr>
          <w:w w:val="110"/>
        </w:rPr>
        <w:t>in</w:t>
      </w:r>
      <w:r>
        <w:rPr>
          <w:spacing w:val="-21"/>
          <w:w w:val="110"/>
        </w:rPr>
        <w:t> </w:t>
      </w:r>
      <w:r>
        <w:rPr>
          <w:w w:val="110"/>
        </w:rPr>
        <w:t>2011 which imposed new prohibited species catch (PSC) limits. These limits, when reached, close </w:t>
      </w:r>
      <w:r>
        <w:rPr>
          <w:spacing w:val="-4"/>
          <w:w w:val="110"/>
        </w:rPr>
        <w:t>the </w:t>
      </w:r>
      <w:r>
        <w:rPr>
          <w:w w:val="110"/>
        </w:rPr>
        <w:t>fishery </w:t>
      </w:r>
      <w:r>
        <w:rPr>
          <w:spacing w:val="-3"/>
          <w:w w:val="110"/>
        </w:rPr>
        <w:t>by </w:t>
      </w:r>
      <w:r>
        <w:rPr>
          <w:w w:val="110"/>
        </w:rPr>
        <w:t>sector and season (Amendment 91 to the BSAI Groundfish Fishery Management </w:t>
      </w:r>
      <w:r>
        <w:rPr>
          <w:spacing w:val="-3"/>
          <w:w w:val="110"/>
        </w:rPr>
        <w:t>Plan </w:t>
      </w:r>
      <w:r>
        <w:rPr>
          <w:w w:val="110"/>
        </w:rPr>
        <w:t>(FMP) resulting from the NPFMC’s 2009 action). Previously, all measures for salmon </w:t>
      </w:r>
      <w:r>
        <w:rPr>
          <w:spacing w:val="-4"/>
          <w:w w:val="110"/>
        </w:rPr>
        <w:t>bycatch </w:t>
      </w:r>
      <w:r>
        <w:rPr>
          <w:w w:val="110"/>
        </w:rPr>
        <w:t>imposed</w:t>
      </w:r>
      <w:r>
        <w:rPr>
          <w:spacing w:val="-27"/>
          <w:w w:val="110"/>
        </w:rPr>
        <w:t> </w:t>
      </w:r>
      <w:r>
        <w:rPr>
          <w:w w:val="110"/>
        </w:rPr>
        <w:t>seasonal</w:t>
      </w:r>
      <w:r>
        <w:rPr>
          <w:spacing w:val="-27"/>
          <w:w w:val="110"/>
        </w:rPr>
        <w:t> </w:t>
      </w:r>
      <w:r>
        <w:rPr>
          <w:w w:val="110"/>
        </w:rPr>
        <w:t>area</w:t>
      </w:r>
      <w:r>
        <w:rPr>
          <w:spacing w:val="-27"/>
          <w:w w:val="110"/>
        </w:rPr>
        <w:t> </w:t>
      </w:r>
      <w:r>
        <w:rPr>
          <w:w w:val="110"/>
        </w:rPr>
        <w:t>closures</w:t>
      </w:r>
      <w:r>
        <w:rPr>
          <w:spacing w:val="-27"/>
          <w:w w:val="110"/>
        </w:rPr>
        <w:t> </w:t>
      </w:r>
      <w:r>
        <w:rPr>
          <w:w w:val="110"/>
        </w:rPr>
        <w:t>when</w:t>
      </w:r>
      <w:r>
        <w:rPr>
          <w:spacing w:val="-27"/>
          <w:w w:val="110"/>
        </w:rPr>
        <w:t> </w:t>
      </w:r>
      <w:r>
        <w:rPr>
          <w:w w:val="110"/>
        </w:rPr>
        <w:t>PSC</w:t>
      </w:r>
      <w:r>
        <w:rPr>
          <w:spacing w:val="-27"/>
          <w:w w:val="110"/>
        </w:rPr>
        <w:t> </w:t>
      </w:r>
      <w:r>
        <w:rPr>
          <w:w w:val="110"/>
        </w:rPr>
        <w:t>levels</w:t>
      </w:r>
      <w:r>
        <w:rPr>
          <w:spacing w:val="-27"/>
          <w:w w:val="110"/>
        </w:rPr>
        <w:t> </w:t>
      </w:r>
      <w:r>
        <w:rPr>
          <w:w w:val="110"/>
        </w:rPr>
        <w:t>reached</w:t>
      </w:r>
      <w:r>
        <w:rPr>
          <w:spacing w:val="-26"/>
          <w:w w:val="110"/>
        </w:rPr>
        <w:t> </w:t>
      </w:r>
      <w:r>
        <w:rPr>
          <w:w w:val="110"/>
        </w:rPr>
        <w:t>the</w:t>
      </w:r>
      <w:r>
        <w:rPr>
          <w:spacing w:val="-27"/>
          <w:w w:val="110"/>
        </w:rPr>
        <w:t> </w:t>
      </w:r>
      <w:r>
        <w:rPr>
          <w:w w:val="110"/>
        </w:rPr>
        <w:t>limit</w:t>
      </w:r>
      <w:r>
        <w:rPr>
          <w:spacing w:val="-27"/>
          <w:w w:val="110"/>
        </w:rPr>
        <w:t> </w:t>
      </w:r>
      <w:r>
        <w:rPr>
          <w:w w:val="110"/>
        </w:rPr>
        <w:t>(fishing</w:t>
      </w:r>
      <w:r>
        <w:rPr>
          <w:spacing w:val="-27"/>
          <w:w w:val="110"/>
        </w:rPr>
        <w:t> </w:t>
      </w:r>
      <w:r>
        <w:rPr>
          <w:w w:val="110"/>
        </w:rPr>
        <w:t>could</w:t>
      </w:r>
      <w:r>
        <w:rPr>
          <w:spacing w:val="-27"/>
          <w:w w:val="110"/>
        </w:rPr>
        <w:t> </w:t>
      </w:r>
      <w:r>
        <w:rPr>
          <w:w w:val="110"/>
        </w:rPr>
        <w:t>continue</w:t>
      </w:r>
      <w:r>
        <w:rPr>
          <w:spacing w:val="-27"/>
          <w:w w:val="110"/>
        </w:rPr>
        <w:t> </w:t>
      </w:r>
      <w:r>
        <w:rPr>
          <w:w w:val="110"/>
        </w:rPr>
        <w:t>outside</w:t>
      </w:r>
      <w:r>
        <w:rPr>
          <w:spacing w:val="-27"/>
          <w:w w:val="110"/>
        </w:rPr>
        <w:t> </w:t>
      </w:r>
      <w:r>
        <w:rPr>
          <w:w w:val="110"/>
        </w:rPr>
        <w:t>of the</w:t>
      </w:r>
      <w:r>
        <w:rPr>
          <w:spacing w:val="-9"/>
          <w:w w:val="110"/>
        </w:rPr>
        <w:t> </w:t>
      </w:r>
      <w:r>
        <w:rPr>
          <w:w w:val="110"/>
        </w:rPr>
        <w:t>closed</w:t>
      </w:r>
      <w:r>
        <w:rPr>
          <w:spacing w:val="-8"/>
          <w:w w:val="110"/>
        </w:rPr>
        <w:t> </w:t>
      </w:r>
      <w:r>
        <w:rPr>
          <w:w w:val="110"/>
        </w:rPr>
        <w:t>areas).</w:t>
      </w:r>
      <w:r>
        <w:rPr>
          <w:spacing w:val="13"/>
          <w:w w:val="110"/>
        </w:rPr>
        <w:t> </w:t>
      </w:r>
      <w:r>
        <w:rPr>
          <w:w w:val="110"/>
        </w:rPr>
        <w:t>The</w:t>
      </w:r>
      <w:r>
        <w:rPr>
          <w:spacing w:val="-8"/>
          <w:w w:val="110"/>
        </w:rPr>
        <w:t> </w:t>
      </w:r>
      <w:r>
        <w:rPr>
          <w:w w:val="110"/>
        </w:rPr>
        <w:t>current</w:t>
      </w:r>
      <w:r>
        <w:rPr>
          <w:spacing w:val="-8"/>
          <w:w w:val="110"/>
        </w:rPr>
        <w:t> </w:t>
      </w:r>
      <w:r>
        <w:rPr>
          <w:w w:val="110"/>
        </w:rPr>
        <w:t>program</w:t>
      </w:r>
      <w:r>
        <w:rPr>
          <w:spacing w:val="-8"/>
          <w:w w:val="110"/>
        </w:rPr>
        <w:t> </w:t>
      </w:r>
      <w:r>
        <w:rPr>
          <w:w w:val="110"/>
        </w:rPr>
        <w:t>imposes</w:t>
      </w:r>
      <w:r>
        <w:rPr>
          <w:spacing w:val="-8"/>
          <w:w w:val="110"/>
        </w:rPr>
        <w:t> </w:t>
      </w:r>
      <w:r>
        <w:rPr>
          <w:w w:val="110"/>
        </w:rPr>
        <w:t>a</w:t>
      </w:r>
      <w:r>
        <w:rPr>
          <w:spacing w:val="-9"/>
          <w:w w:val="110"/>
        </w:rPr>
        <w:t> </w:t>
      </w:r>
      <w:r>
        <w:rPr>
          <w:w w:val="110"/>
        </w:rPr>
        <w:t>dual</w:t>
      </w:r>
      <w:r>
        <w:rPr>
          <w:spacing w:val="-8"/>
          <w:w w:val="110"/>
        </w:rPr>
        <w:t> </w:t>
      </w:r>
      <w:r>
        <w:rPr>
          <w:w w:val="110"/>
        </w:rPr>
        <w:t>cap</w:t>
      </w:r>
      <w:r>
        <w:rPr>
          <w:spacing w:val="-8"/>
          <w:w w:val="110"/>
        </w:rPr>
        <w:t> </w:t>
      </w:r>
      <w:r>
        <w:rPr>
          <w:w w:val="110"/>
        </w:rPr>
        <w:t>system</w:t>
      </w:r>
      <w:r>
        <w:rPr>
          <w:spacing w:val="-8"/>
          <w:w w:val="110"/>
        </w:rPr>
        <w:t> </w:t>
      </w:r>
      <w:r>
        <w:rPr>
          <w:spacing w:val="-3"/>
          <w:w w:val="110"/>
        </w:rPr>
        <w:t>by</w:t>
      </w:r>
      <w:r>
        <w:rPr>
          <w:spacing w:val="-8"/>
          <w:w w:val="110"/>
        </w:rPr>
        <w:t> </w:t>
      </w:r>
      <w:r>
        <w:rPr>
          <w:w w:val="110"/>
        </w:rPr>
        <w:t>fishing</w:t>
      </w:r>
      <w:r>
        <w:rPr>
          <w:spacing w:val="-8"/>
          <w:w w:val="110"/>
        </w:rPr>
        <w:t> </w:t>
      </w:r>
      <w:r>
        <w:rPr>
          <w:w w:val="110"/>
        </w:rPr>
        <w:t>sector</w:t>
      </w:r>
      <w:r>
        <w:rPr>
          <w:spacing w:val="-8"/>
          <w:w w:val="110"/>
        </w:rPr>
        <w:t> </w:t>
      </w:r>
      <w:r>
        <w:rPr>
          <w:w w:val="110"/>
        </w:rPr>
        <w:t>and</w:t>
      </w:r>
      <w:r>
        <w:rPr>
          <w:spacing w:val="-8"/>
          <w:w w:val="110"/>
        </w:rPr>
        <w:t> </w:t>
      </w:r>
      <w:r>
        <w:rPr>
          <w:w w:val="110"/>
        </w:rPr>
        <w:t>season.</w:t>
      </w:r>
      <w:r>
        <w:rPr>
          <w:spacing w:val="12"/>
          <w:w w:val="110"/>
        </w:rPr>
        <w:t> </w:t>
      </w:r>
      <w:r>
        <w:rPr>
          <w:w w:val="110"/>
        </w:rPr>
        <w:t>A goal</w:t>
      </w:r>
      <w:r>
        <w:rPr>
          <w:spacing w:val="-10"/>
          <w:w w:val="110"/>
        </w:rPr>
        <w:t> </w:t>
      </w:r>
      <w:r>
        <w:rPr>
          <w:w w:val="110"/>
        </w:rPr>
        <w:t>of</w:t>
      </w:r>
      <w:r>
        <w:rPr>
          <w:spacing w:val="-10"/>
          <w:w w:val="110"/>
        </w:rPr>
        <w:t> </w:t>
      </w:r>
      <w:r>
        <w:rPr>
          <w:w w:val="110"/>
        </w:rPr>
        <w:t>this</w:t>
      </w:r>
      <w:r>
        <w:rPr>
          <w:spacing w:val="-10"/>
          <w:w w:val="110"/>
        </w:rPr>
        <w:t> </w:t>
      </w:r>
      <w:r>
        <w:rPr>
          <w:w w:val="110"/>
        </w:rPr>
        <w:t>system</w:t>
      </w:r>
      <w:r>
        <w:rPr>
          <w:spacing w:val="-10"/>
          <w:w w:val="110"/>
        </w:rPr>
        <w:t> </w:t>
      </w:r>
      <w:r>
        <w:rPr>
          <w:w w:val="110"/>
        </w:rPr>
        <w:t>was</w:t>
      </w:r>
      <w:r>
        <w:rPr>
          <w:spacing w:val="-10"/>
          <w:w w:val="110"/>
        </w:rPr>
        <w:t> </w:t>
      </w:r>
      <w:r>
        <w:rPr>
          <w:w w:val="110"/>
        </w:rPr>
        <w:t>to</w:t>
      </w:r>
      <w:r>
        <w:rPr>
          <w:spacing w:val="-10"/>
          <w:w w:val="110"/>
        </w:rPr>
        <w:t> </w:t>
      </w:r>
      <w:r>
        <w:rPr>
          <w:w w:val="110"/>
        </w:rPr>
        <w:t>maintain</w:t>
      </w:r>
      <w:r>
        <w:rPr>
          <w:spacing w:val="-10"/>
          <w:w w:val="110"/>
        </w:rPr>
        <w:t> </w:t>
      </w:r>
      <w:r>
        <w:rPr>
          <w:w w:val="110"/>
        </w:rPr>
        <w:t>incentives</w:t>
      </w:r>
      <w:r>
        <w:rPr>
          <w:spacing w:val="-10"/>
          <w:w w:val="110"/>
        </w:rPr>
        <w:t> </w:t>
      </w:r>
      <w:r>
        <w:rPr>
          <w:w w:val="110"/>
        </w:rPr>
        <w:t>to</w:t>
      </w:r>
      <w:r>
        <w:rPr>
          <w:spacing w:val="-10"/>
          <w:w w:val="110"/>
        </w:rPr>
        <w:t> </w:t>
      </w:r>
      <w:r>
        <w:rPr>
          <w:spacing w:val="-3"/>
          <w:w w:val="110"/>
        </w:rPr>
        <w:t>avoid</w:t>
      </w:r>
      <w:r>
        <w:rPr>
          <w:spacing w:val="-10"/>
          <w:w w:val="110"/>
        </w:rPr>
        <w:t> </w:t>
      </w:r>
      <w:r>
        <w:rPr>
          <w:w w:val="110"/>
        </w:rPr>
        <w:t>bycatch</w:t>
      </w:r>
      <w:r>
        <w:rPr>
          <w:spacing w:val="-10"/>
          <w:w w:val="110"/>
        </w:rPr>
        <w:t> </w:t>
      </w:r>
      <w:r>
        <w:rPr>
          <w:w w:val="110"/>
        </w:rPr>
        <w:t>at</w:t>
      </w:r>
      <w:r>
        <w:rPr>
          <w:spacing w:val="-10"/>
          <w:w w:val="110"/>
        </w:rPr>
        <w:t> </w:t>
      </w:r>
      <w:r>
        <w:rPr>
          <w:w w:val="110"/>
        </w:rPr>
        <w:t>a</w:t>
      </w:r>
      <w:r>
        <w:rPr>
          <w:spacing w:val="-10"/>
          <w:w w:val="110"/>
        </w:rPr>
        <w:t> </w:t>
      </w:r>
      <w:r>
        <w:rPr>
          <w:w w:val="110"/>
        </w:rPr>
        <w:t>broad</w:t>
      </w:r>
      <w:r>
        <w:rPr>
          <w:spacing w:val="-10"/>
          <w:w w:val="110"/>
        </w:rPr>
        <w:t> </w:t>
      </w:r>
      <w:r>
        <w:rPr>
          <w:w w:val="110"/>
        </w:rPr>
        <w:t>range</w:t>
      </w:r>
      <w:r>
        <w:rPr>
          <w:spacing w:val="-10"/>
          <w:w w:val="110"/>
        </w:rPr>
        <w:t> </w:t>
      </w:r>
      <w:r>
        <w:rPr>
          <w:w w:val="110"/>
        </w:rPr>
        <w:t>of</w:t>
      </w:r>
      <w:r>
        <w:rPr>
          <w:spacing w:val="-10"/>
          <w:w w:val="110"/>
        </w:rPr>
        <w:t> </w:t>
      </w:r>
      <w:r>
        <w:rPr>
          <w:w w:val="110"/>
        </w:rPr>
        <w:t>relative</w:t>
      </w:r>
      <w:r>
        <w:rPr>
          <w:spacing w:val="-10"/>
          <w:w w:val="110"/>
        </w:rPr>
        <w:t> </w:t>
      </w:r>
      <w:r>
        <w:rPr>
          <w:w w:val="110"/>
        </w:rPr>
        <w:t>salmon abundance</w:t>
      </w:r>
      <w:r>
        <w:rPr>
          <w:spacing w:val="-20"/>
          <w:w w:val="110"/>
        </w:rPr>
        <w:t> </w:t>
      </w:r>
      <w:r>
        <w:rPr>
          <w:w w:val="110"/>
        </w:rPr>
        <w:t>(and</w:t>
      </w:r>
      <w:r>
        <w:rPr>
          <w:spacing w:val="-19"/>
          <w:w w:val="110"/>
        </w:rPr>
        <w:t> </w:t>
      </w:r>
      <w:r>
        <w:rPr>
          <w:w w:val="110"/>
        </w:rPr>
        <w:t>encounter</w:t>
      </w:r>
      <w:r>
        <w:rPr>
          <w:spacing w:val="-20"/>
          <w:w w:val="110"/>
        </w:rPr>
        <w:t> </w:t>
      </w:r>
      <w:r>
        <w:rPr>
          <w:w w:val="110"/>
        </w:rPr>
        <w:t>rates).</w:t>
      </w:r>
      <w:r>
        <w:rPr>
          <w:spacing w:val="16"/>
          <w:w w:val="110"/>
        </w:rPr>
        <w:t> </w:t>
      </w:r>
      <w:r>
        <w:rPr>
          <w:w w:val="110"/>
        </w:rPr>
        <w:t>Participants</w:t>
      </w:r>
      <w:r>
        <w:rPr>
          <w:spacing w:val="-20"/>
          <w:w w:val="110"/>
        </w:rPr>
        <w:t> </w:t>
      </w:r>
      <w:r>
        <w:rPr>
          <w:w w:val="110"/>
        </w:rPr>
        <w:t>are</w:t>
      </w:r>
      <w:r>
        <w:rPr>
          <w:spacing w:val="-19"/>
          <w:w w:val="110"/>
        </w:rPr>
        <w:t> </w:t>
      </w:r>
      <w:r>
        <w:rPr>
          <w:w w:val="110"/>
        </w:rPr>
        <w:t>also</w:t>
      </w:r>
      <w:r>
        <w:rPr>
          <w:spacing w:val="-20"/>
          <w:w w:val="110"/>
        </w:rPr>
        <w:t> </w:t>
      </w:r>
      <w:r>
        <w:rPr>
          <w:w w:val="110"/>
        </w:rPr>
        <w:t>required</w:t>
      </w:r>
      <w:r>
        <w:rPr>
          <w:spacing w:val="-19"/>
          <w:w w:val="110"/>
        </w:rPr>
        <w:t> </w:t>
      </w:r>
      <w:r>
        <w:rPr>
          <w:w w:val="110"/>
        </w:rPr>
        <w:t>to</w:t>
      </w:r>
      <w:r>
        <w:rPr>
          <w:spacing w:val="-19"/>
          <w:w w:val="110"/>
        </w:rPr>
        <w:t> </w:t>
      </w:r>
      <w:r>
        <w:rPr>
          <w:w w:val="110"/>
        </w:rPr>
        <w:t>take</w:t>
      </w:r>
      <w:r>
        <w:rPr>
          <w:spacing w:val="-20"/>
          <w:w w:val="110"/>
        </w:rPr>
        <w:t> </w:t>
      </w:r>
      <w:r>
        <w:rPr>
          <w:w w:val="110"/>
        </w:rPr>
        <w:t>part</w:t>
      </w:r>
      <w:r>
        <w:rPr>
          <w:spacing w:val="-19"/>
          <w:w w:val="110"/>
        </w:rPr>
        <w:t> </w:t>
      </w:r>
      <w:r>
        <w:rPr>
          <w:w w:val="110"/>
        </w:rPr>
        <w:t>in</w:t>
      </w:r>
      <w:r>
        <w:rPr>
          <w:spacing w:val="-20"/>
          <w:w w:val="110"/>
        </w:rPr>
        <w:t> </w:t>
      </w:r>
      <w:r>
        <w:rPr>
          <w:w w:val="110"/>
        </w:rPr>
        <w:t>an</w:t>
      </w:r>
      <w:r>
        <w:rPr>
          <w:spacing w:val="-19"/>
          <w:w w:val="110"/>
        </w:rPr>
        <w:t> </w:t>
      </w:r>
      <w:r>
        <w:rPr>
          <w:w w:val="110"/>
        </w:rPr>
        <w:t>incentive</w:t>
      </w:r>
      <w:r>
        <w:rPr>
          <w:spacing w:val="-20"/>
          <w:w w:val="110"/>
        </w:rPr>
        <w:t> </w:t>
      </w:r>
      <w:r>
        <w:rPr>
          <w:w w:val="110"/>
        </w:rPr>
        <w:t>program agreement </w:t>
      </w:r>
      <w:r>
        <w:rPr>
          <w:spacing w:val="-3"/>
          <w:w w:val="110"/>
        </w:rPr>
        <w:t>(IPA). </w:t>
      </w:r>
      <w:r>
        <w:rPr>
          <w:w w:val="110"/>
        </w:rPr>
        <w:t>These </w:t>
      </w:r>
      <w:r>
        <w:rPr>
          <w:spacing w:val="-5"/>
          <w:w w:val="110"/>
        </w:rPr>
        <w:t>IPAs </w:t>
      </w:r>
      <w:r>
        <w:rPr>
          <w:w w:val="110"/>
        </w:rPr>
        <w:t>are approved and reviewed annually </w:t>
      </w:r>
      <w:r>
        <w:rPr>
          <w:spacing w:val="-3"/>
          <w:w w:val="110"/>
        </w:rPr>
        <w:t>by </w:t>
      </w:r>
      <w:r>
        <w:rPr>
          <w:w w:val="110"/>
        </w:rPr>
        <w:t>NMFS to ensure</w:t>
      </w:r>
      <w:r>
        <w:rPr>
          <w:spacing w:val="-33"/>
          <w:w w:val="110"/>
        </w:rPr>
        <w:t> </w:t>
      </w:r>
      <w:r>
        <w:rPr>
          <w:w w:val="110"/>
        </w:rPr>
        <w:t>individual vessel</w:t>
      </w:r>
      <w:r>
        <w:rPr>
          <w:spacing w:val="-7"/>
          <w:w w:val="110"/>
        </w:rPr>
        <w:t> </w:t>
      </w:r>
      <w:r>
        <w:rPr>
          <w:spacing w:val="-3"/>
          <w:w w:val="110"/>
        </w:rPr>
        <w:t>accountability.</w:t>
      </w:r>
      <w:r>
        <w:rPr>
          <w:spacing w:val="12"/>
          <w:w w:val="110"/>
        </w:rPr>
        <w:t> </w:t>
      </w:r>
      <w:r>
        <w:rPr>
          <w:w w:val="110"/>
        </w:rPr>
        <w:t>The</w:t>
      </w:r>
      <w:r>
        <w:rPr>
          <w:spacing w:val="-6"/>
          <w:w w:val="110"/>
        </w:rPr>
        <w:t> </w:t>
      </w:r>
      <w:r>
        <w:rPr>
          <w:w w:val="110"/>
        </w:rPr>
        <w:t>fishery</w:t>
      </w:r>
      <w:r>
        <w:rPr>
          <w:spacing w:val="-7"/>
          <w:w w:val="110"/>
        </w:rPr>
        <w:t> </w:t>
      </w:r>
      <w:r>
        <w:rPr>
          <w:w w:val="110"/>
        </w:rPr>
        <w:t>has</w:t>
      </w:r>
      <w:r>
        <w:rPr>
          <w:spacing w:val="-6"/>
          <w:w w:val="110"/>
        </w:rPr>
        <w:t> </w:t>
      </w:r>
      <w:r>
        <w:rPr>
          <w:w w:val="110"/>
        </w:rPr>
        <w:t>been</w:t>
      </w:r>
      <w:r>
        <w:rPr>
          <w:spacing w:val="-7"/>
          <w:w w:val="110"/>
        </w:rPr>
        <w:t> </w:t>
      </w:r>
      <w:r>
        <w:rPr>
          <w:w w:val="110"/>
        </w:rPr>
        <w:t>operating</w:t>
      </w:r>
      <w:r>
        <w:rPr>
          <w:spacing w:val="-6"/>
          <w:w w:val="110"/>
        </w:rPr>
        <w:t> </w:t>
      </w:r>
      <w:r>
        <w:rPr>
          <w:w w:val="110"/>
        </w:rPr>
        <w:t>under</w:t>
      </w:r>
      <w:r>
        <w:rPr>
          <w:spacing w:val="-7"/>
          <w:w w:val="110"/>
        </w:rPr>
        <w:t> </w:t>
      </w:r>
      <w:r>
        <w:rPr>
          <w:w w:val="110"/>
        </w:rPr>
        <w:t>rules</w:t>
      </w:r>
      <w:r>
        <w:rPr>
          <w:spacing w:val="-6"/>
          <w:w w:val="110"/>
        </w:rPr>
        <w:t> </w:t>
      </w:r>
      <w:r>
        <w:rPr>
          <w:w w:val="110"/>
        </w:rPr>
        <w:t>to</w:t>
      </w:r>
      <w:r>
        <w:rPr>
          <w:spacing w:val="-6"/>
          <w:w w:val="110"/>
        </w:rPr>
        <w:t> </w:t>
      </w:r>
      <w:r>
        <w:rPr>
          <w:w w:val="110"/>
        </w:rPr>
        <w:t>implement</w:t>
      </w:r>
      <w:r>
        <w:rPr>
          <w:spacing w:val="-7"/>
          <w:w w:val="110"/>
        </w:rPr>
        <w:t> </w:t>
      </w:r>
      <w:r>
        <w:rPr>
          <w:w w:val="110"/>
        </w:rPr>
        <w:t>this</w:t>
      </w:r>
      <w:r>
        <w:rPr>
          <w:spacing w:val="-6"/>
          <w:w w:val="110"/>
        </w:rPr>
        <w:t> </w:t>
      </w:r>
      <w:r>
        <w:rPr>
          <w:w w:val="110"/>
        </w:rPr>
        <w:t>program</w:t>
      </w:r>
      <w:r>
        <w:rPr>
          <w:spacing w:val="-7"/>
          <w:w w:val="110"/>
        </w:rPr>
        <w:t> </w:t>
      </w:r>
      <w:r>
        <w:rPr>
          <w:w w:val="110"/>
        </w:rPr>
        <w:t>since January</w:t>
      </w:r>
      <w:r>
        <w:rPr>
          <w:spacing w:val="11"/>
          <w:w w:val="110"/>
        </w:rPr>
        <w:t> </w:t>
      </w:r>
      <w:r>
        <w:rPr>
          <w:w w:val="110"/>
        </w:rPr>
        <w:t>2011.</w:t>
      </w:r>
    </w:p>
    <w:p>
      <w:pPr>
        <w:pStyle w:val="BodyText"/>
        <w:spacing w:line="256" w:lineRule="auto" w:before="104"/>
        <w:ind w:left="1440" w:right="1437"/>
        <w:jc w:val="both"/>
      </w:pPr>
      <w:r>
        <w:rPr>
          <w:spacing w:val="-3"/>
          <w:w w:val="110"/>
        </w:rPr>
        <w:t>Further</w:t>
      </w:r>
      <w:r>
        <w:rPr>
          <w:spacing w:val="-10"/>
          <w:w w:val="110"/>
        </w:rPr>
        <w:t> </w:t>
      </w:r>
      <w:r>
        <w:rPr>
          <w:w w:val="110"/>
        </w:rPr>
        <w:t>measures</w:t>
      </w:r>
      <w:r>
        <w:rPr>
          <w:spacing w:val="-9"/>
          <w:w w:val="110"/>
        </w:rPr>
        <w:t> </w:t>
      </w:r>
      <w:r>
        <w:rPr>
          <w:w w:val="110"/>
        </w:rPr>
        <w:t>to</w:t>
      </w:r>
      <w:r>
        <w:rPr>
          <w:spacing w:val="-10"/>
          <w:w w:val="110"/>
        </w:rPr>
        <w:t> </w:t>
      </w:r>
      <w:r>
        <w:rPr>
          <w:w w:val="110"/>
        </w:rPr>
        <w:t>reduce</w:t>
      </w:r>
      <w:r>
        <w:rPr>
          <w:spacing w:val="-9"/>
          <w:w w:val="110"/>
        </w:rPr>
        <w:t> </w:t>
      </w:r>
      <w:r>
        <w:rPr>
          <w:w w:val="110"/>
        </w:rPr>
        <w:t>salmon</w:t>
      </w:r>
      <w:r>
        <w:rPr>
          <w:spacing w:val="-9"/>
          <w:w w:val="110"/>
        </w:rPr>
        <w:t> </w:t>
      </w:r>
      <w:r>
        <w:rPr>
          <w:w w:val="110"/>
        </w:rPr>
        <w:t>bycatch</w:t>
      </w:r>
      <w:r>
        <w:rPr>
          <w:spacing w:val="-10"/>
          <w:w w:val="110"/>
        </w:rPr>
        <w:t> </w:t>
      </w:r>
      <w:r>
        <w:rPr>
          <w:w w:val="110"/>
        </w:rPr>
        <w:t>in</w:t>
      </w:r>
      <w:r>
        <w:rPr>
          <w:spacing w:val="-9"/>
          <w:w w:val="110"/>
        </w:rPr>
        <w:t> </w:t>
      </w:r>
      <w:r>
        <w:rPr>
          <w:w w:val="110"/>
        </w:rPr>
        <w:t>the</w:t>
      </w:r>
      <w:r>
        <w:rPr>
          <w:spacing w:val="-9"/>
          <w:w w:val="110"/>
        </w:rPr>
        <w:t> </w:t>
      </w:r>
      <w:r>
        <w:rPr>
          <w:w w:val="110"/>
        </w:rPr>
        <w:t>pollock</w:t>
      </w:r>
      <w:r>
        <w:rPr>
          <w:spacing w:val="-10"/>
          <w:w w:val="110"/>
        </w:rPr>
        <w:t> </w:t>
      </w:r>
      <w:r>
        <w:rPr>
          <w:w w:val="110"/>
        </w:rPr>
        <w:t>fishery</w:t>
      </w:r>
      <w:r>
        <w:rPr>
          <w:spacing w:val="-9"/>
          <w:w w:val="110"/>
        </w:rPr>
        <w:t> </w:t>
      </w:r>
      <w:r>
        <w:rPr>
          <w:w w:val="110"/>
        </w:rPr>
        <w:t>were</w:t>
      </w:r>
      <w:r>
        <w:rPr>
          <w:spacing w:val="-9"/>
          <w:w w:val="110"/>
        </w:rPr>
        <w:t> </w:t>
      </w:r>
      <w:r>
        <w:rPr>
          <w:w w:val="110"/>
        </w:rPr>
        <w:t>developed</w:t>
      </w:r>
      <w:r>
        <w:rPr>
          <w:spacing w:val="-10"/>
          <w:w w:val="110"/>
        </w:rPr>
        <w:t> </w:t>
      </w:r>
      <w:r>
        <w:rPr>
          <w:w w:val="110"/>
        </w:rPr>
        <w:t>and</w:t>
      </w:r>
      <w:r>
        <w:rPr>
          <w:spacing w:val="-9"/>
          <w:w w:val="110"/>
        </w:rPr>
        <w:t> </w:t>
      </w:r>
      <w:r>
        <w:rPr>
          <w:w w:val="110"/>
        </w:rPr>
        <w:t>the</w:t>
      </w:r>
      <w:r>
        <w:rPr>
          <w:spacing w:val="-10"/>
          <w:w w:val="110"/>
        </w:rPr>
        <w:t> </w:t>
      </w:r>
      <w:r>
        <w:rPr>
          <w:w w:val="110"/>
        </w:rPr>
        <w:t>Council took action on Amendment 110 to the BSAI Groundfish FMP in April 2015. These additional measures were designed to add protection for Chinook salmon </w:t>
      </w:r>
      <w:r>
        <w:rPr>
          <w:spacing w:val="-3"/>
          <w:w w:val="110"/>
        </w:rPr>
        <w:t>by </w:t>
      </w:r>
      <w:r>
        <w:rPr>
          <w:w w:val="110"/>
        </w:rPr>
        <w:t>imposing more restrictive</w:t>
      </w:r>
      <w:r>
        <w:rPr>
          <w:spacing w:val="-20"/>
          <w:w w:val="110"/>
        </w:rPr>
        <w:t> </w:t>
      </w:r>
      <w:r>
        <w:rPr>
          <w:spacing w:val="-4"/>
          <w:w w:val="110"/>
        </w:rPr>
        <w:t>PSC </w:t>
      </w:r>
      <w:r>
        <w:rPr>
          <w:w w:val="110"/>
        </w:rPr>
        <w:t>limits</w:t>
      </w:r>
      <w:r>
        <w:rPr>
          <w:spacing w:val="-27"/>
          <w:w w:val="110"/>
        </w:rPr>
        <w:t> </w:t>
      </w:r>
      <w:r>
        <w:rPr>
          <w:w w:val="110"/>
        </w:rPr>
        <w:t>in</w:t>
      </w:r>
      <w:r>
        <w:rPr>
          <w:spacing w:val="-26"/>
          <w:w w:val="110"/>
        </w:rPr>
        <w:t> </w:t>
      </w:r>
      <w:r>
        <w:rPr>
          <w:w w:val="110"/>
        </w:rPr>
        <w:t>times</w:t>
      </w:r>
      <w:r>
        <w:rPr>
          <w:spacing w:val="-26"/>
          <w:w w:val="110"/>
        </w:rPr>
        <w:t> </w:t>
      </w:r>
      <w:r>
        <w:rPr>
          <w:w w:val="110"/>
        </w:rPr>
        <w:t>of</w:t>
      </w:r>
      <w:r>
        <w:rPr>
          <w:spacing w:val="-26"/>
          <w:w w:val="110"/>
        </w:rPr>
        <w:t> </w:t>
      </w:r>
      <w:r>
        <w:rPr>
          <w:w w:val="110"/>
        </w:rPr>
        <w:t>low</w:t>
      </w:r>
      <w:r>
        <w:rPr>
          <w:spacing w:val="-26"/>
          <w:w w:val="110"/>
        </w:rPr>
        <w:t> </w:t>
      </w:r>
      <w:r>
        <w:rPr>
          <w:w w:val="110"/>
        </w:rPr>
        <w:t>western</w:t>
      </w:r>
      <w:r>
        <w:rPr>
          <w:spacing w:val="-27"/>
          <w:w w:val="110"/>
        </w:rPr>
        <w:t> </w:t>
      </w:r>
      <w:r>
        <w:rPr>
          <w:w w:val="110"/>
        </w:rPr>
        <w:t>Alaskan</w:t>
      </w:r>
      <w:r>
        <w:rPr>
          <w:spacing w:val="-26"/>
          <w:w w:val="110"/>
        </w:rPr>
        <w:t> </w:t>
      </w:r>
      <w:r>
        <w:rPr>
          <w:w w:val="110"/>
        </w:rPr>
        <w:t>Chinook</w:t>
      </w:r>
      <w:r>
        <w:rPr>
          <w:spacing w:val="-26"/>
          <w:w w:val="110"/>
        </w:rPr>
        <w:t> </w:t>
      </w:r>
      <w:r>
        <w:rPr>
          <w:w w:val="110"/>
        </w:rPr>
        <w:t>salmon</w:t>
      </w:r>
      <w:r>
        <w:rPr>
          <w:spacing w:val="-26"/>
          <w:w w:val="110"/>
        </w:rPr>
        <w:t> </w:t>
      </w:r>
      <w:r>
        <w:rPr>
          <w:w w:val="110"/>
        </w:rPr>
        <w:t>abundance.</w:t>
      </w:r>
      <w:r>
        <w:rPr>
          <w:spacing w:val="-8"/>
          <w:w w:val="110"/>
        </w:rPr>
        <w:t> </w:t>
      </w:r>
      <w:r>
        <w:rPr>
          <w:w w:val="110"/>
        </w:rPr>
        <w:t>This</w:t>
      </w:r>
      <w:r>
        <w:rPr>
          <w:spacing w:val="-26"/>
          <w:w w:val="110"/>
        </w:rPr>
        <w:t> </w:t>
      </w:r>
      <w:r>
        <w:rPr>
          <w:w w:val="110"/>
        </w:rPr>
        <w:t>included</w:t>
      </w:r>
      <w:r>
        <w:rPr>
          <w:spacing w:val="-27"/>
          <w:w w:val="110"/>
        </w:rPr>
        <w:t> </w:t>
      </w:r>
      <w:r>
        <w:rPr>
          <w:w w:val="110"/>
        </w:rPr>
        <w:t>provisions</w:t>
      </w:r>
      <w:r>
        <w:rPr>
          <w:spacing w:val="-26"/>
          <w:w w:val="110"/>
        </w:rPr>
        <w:t> </w:t>
      </w:r>
      <w:r>
        <w:rPr>
          <w:w w:val="110"/>
        </w:rPr>
        <w:t>within the</w:t>
      </w:r>
      <w:r>
        <w:rPr>
          <w:spacing w:val="-17"/>
          <w:w w:val="110"/>
        </w:rPr>
        <w:t> </w:t>
      </w:r>
      <w:r>
        <w:rPr>
          <w:spacing w:val="-5"/>
          <w:w w:val="110"/>
        </w:rPr>
        <w:t>IPAs</w:t>
      </w:r>
      <w:r>
        <w:rPr>
          <w:spacing w:val="-16"/>
          <w:w w:val="110"/>
        </w:rPr>
        <w:t> </w:t>
      </w:r>
      <w:r>
        <w:rPr>
          <w:w w:val="110"/>
        </w:rPr>
        <w:t>that</w:t>
      </w:r>
      <w:r>
        <w:rPr>
          <w:spacing w:val="-17"/>
          <w:w w:val="110"/>
        </w:rPr>
        <w:t> </w:t>
      </w:r>
      <w:r>
        <w:rPr>
          <w:w w:val="110"/>
        </w:rPr>
        <w:t>reduce</w:t>
      </w:r>
      <w:r>
        <w:rPr>
          <w:spacing w:val="-16"/>
          <w:w w:val="110"/>
        </w:rPr>
        <w:t> </w:t>
      </w:r>
      <w:r>
        <w:rPr>
          <w:w w:val="110"/>
        </w:rPr>
        <w:t>fishing</w:t>
      </w:r>
      <w:r>
        <w:rPr>
          <w:spacing w:val="-16"/>
          <w:w w:val="110"/>
        </w:rPr>
        <w:t> </w:t>
      </w:r>
      <w:r>
        <w:rPr>
          <w:w w:val="110"/>
        </w:rPr>
        <w:t>in</w:t>
      </w:r>
      <w:r>
        <w:rPr>
          <w:spacing w:val="-17"/>
          <w:w w:val="110"/>
        </w:rPr>
        <w:t> </w:t>
      </w:r>
      <w:r>
        <w:rPr>
          <w:w w:val="110"/>
        </w:rPr>
        <w:t>months</w:t>
      </w:r>
      <w:r>
        <w:rPr>
          <w:spacing w:val="-16"/>
          <w:w w:val="110"/>
        </w:rPr>
        <w:t> </w:t>
      </w:r>
      <w:r>
        <w:rPr>
          <w:w w:val="110"/>
        </w:rPr>
        <w:t>of</w:t>
      </w:r>
      <w:r>
        <w:rPr>
          <w:spacing w:val="-16"/>
          <w:w w:val="110"/>
        </w:rPr>
        <w:t> </w:t>
      </w:r>
      <w:r>
        <w:rPr>
          <w:w w:val="110"/>
        </w:rPr>
        <w:t>higher</w:t>
      </w:r>
      <w:r>
        <w:rPr>
          <w:spacing w:val="-17"/>
          <w:w w:val="110"/>
        </w:rPr>
        <w:t> </w:t>
      </w:r>
      <w:r>
        <w:rPr>
          <w:w w:val="110"/>
        </w:rPr>
        <w:t>bycatch</w:t>
      </w:r>
      <w:r>
        <w:rPr>
          <w:spacing w:val="-16"/>
          <w:w w:val="110"/>
        </w:rPr>
        <w:t> </w:t>
      </w:r>
      <w:r>
        <w:rPr>
          <w:w w:val="110"/>
        </w:rPr>
        <w:t>encounters</w:t>
      </w:r>
      <w:r>
        <w:rPr>
          <w:spacing w:val="-16"/>
          <w:w w:val="110"/>
        </w:rPr>
        <w:t> </w:t>
      </w:r>
      <w:r>
        <w:rPr>
          <w:w w:val="110"/>
        </w:rPr>
        <w:t>and</w:t>
      </w:r>
      <w:r>
        <w:rPr>
          <w:spacing w:val="-17"/>
          <w:w w:val="110"/>
        </w:rPr>
        <w:t> </w:t>
      </w:r>
      <w:r>
        <w:rPr>
          <w:w w:val="110"/>
        </w:rPr>
        <w:t>mandate</w:t>
      </w:r>
      <w:r>
        <w:rPr>
          <w:spacing w:val="-16"/>
          <w:w w:val="110"/>
        </w:rPr>
        <w:t> </w:t>
      </w:r>
      <w:r>
        <w:rPr>
          <w:w w:val="110"/>
        </w:rPr>
        <w:t>the</w:t>
      </w:r>
      <w:r>
        <w:rPr>
          <w:spacing w:val="-17"/>
          <w:w w:val="110"/>
        </w:rPr>
        <w:t> </w:t>
      </w:r>
      <w:r>
        <w:rPr>
          <w:w w:val="110"/>
        </w:rPr>
        <w:t>use</w:t>
      </w:r>
      <w:r>
        <w:rPr>
          <w:spacing w:val="-16"/>
          <w:w w:val="110"/>
        </w:rPr>
        <w:t> </w:t>
      </w:r>
      <w:r>
        <w:rPr>
          <w:w w:val="110"/>
        </w:rPr>
        <w:t>of</w:t>
      </w:r>
      <w:r>
        <w:rPr>
          <w:spacing w:val="-16"/>
          <w:w w:val="110"/>
        </w:rPr>
        <w:t> </w:t>
      </w:r>
      <w:r>
        <w:rPr>
          <w:w w:val="110"/>
        </w:rPr>
        <w:t>salmon excluders</w:t>
      </w:r>
      <w:r>
        <w:rPr>
          <w:spacing w:val="-14"/>
          <w:w w:val="110"/>
        </w:rPr>
        <w:t> </w:t>
      </w:r>
      <w:r>
        <w:rPr>
          <w:w w:val="110"/>
        </w:rPr>
        <w:t>in</w:t>
      </w:r>
      <w:r>
        <w:rPr>
          <w:spacing w:val="-12"/>
          <w:w w:val="110"/>
        </w:rPr>
        <w:t> </w:t>
      </w:r>
      <w:r>
        <w:rPr>
          <w:w w:val="110"/>
        </w:rPr>
        <w:t>trawl</w:t>
      </w:r>
      <w:r>
        <w:rPr>
          <w:spacing w:val="-13"/>
          <w:w w:val="110"/>
        </w:rPr>
        <w:t> </w:t>
      </w:r>
      <w:r>
        <w:rPr>
          <w:w w:val="110"/>
        </w:rPr>
        <w:t>nets.</w:t>
      </w:r>
      <w:r>
        <w:rPr>
          <w:spacing w:val="5"/>
          <w:w w:val="110"/>
        </w:rPr>
        <w:t> </w:t>
      </w:r>
      <w:r>
        <w:rPr>
          <w:w w:val="110"/>
        </w:rPr>
        <w:t>These</w:t>
      </w:r>
      <w:r>
        <w:rPr>
          <w:spacing w:val="-13"/>
          <w:w w:val="110"/>
        </w:rPr>
        <w:t> </w:t>
      </w:r>
      <w:r>
        <w:rPr>
          <w:w w:val="110"/>
        </w:rPr>
        <w:t>provisions</w:t>
      </w:r>
      <w:r>
        <w:rPr>
          <w:spacing w:val="-13"/>
          <w:w w:val="110"/>
        </w:rPr>
        <w:t> </w:t>
      </w:r>
      <w:r>
        <w:rPr>
          <w:w w:val="110"/>
        </w:rPr>
        <w:t>were</w:t>
      </w:r>
      <w:r>
        <w:rPr>
          <w:spacing w:val="-13"/>
          <w:w w:val="110"/>
        </w:rPr>
        <w:t> </w:t>
      </w:r>
      <w:r>
        <w:rPr>
          <w:w w:val="110"/>
        </w:rPr>
        <w:t>also</w:t>
      </w:r>
      <w:r>
        <w:rPr>
          <w:spacing w:val="-13"/>
          <w:w w:val="110"/>
        </w:rPr>
        <w:t> </w:t>
      </w:r>
      <w:r>
        <w:rPr>
          <w:w w:val="110"/>
        </w:rPr>
        <w:t>included</w:t>
      </w:r>
      <w:r>
        <w:rPr>
          <w:spacing w:val="-13"/>
          <w:w w:val="110"/>
        </w:rPr>
        <w:t> </w:t>
      </w:r>
      <w:r>
        <w:rPr>
          <w:w w:val="110"/>
        </w:rPr>
        <w:t>to</w:t>
      </w:r>
      <w:r>
        <w:rPr>
          <w:spacing w:val="-12"/>
          <w:w w:val="110"/>
        </w:rPr>
        <w:t> </w:t>
      </w:r>
      <w:r>
        <w:rPr>
          <w:w w:val="110"/>
        </w:rPr>
        <w:t>provide</w:t>
      </w:r>
      <w:r>
        <w:rPr>
          <w:spacing w:val="-13"/>
          <w:w w:val="110"/>
        </w:rPr>
        <w:t> </w:t>
      </w:r>
      <w:r>
        <w:rPr>
          <w:w w:val="110"/>
        </w:rPr>
        <w:t>more</w:t>
      </w:r>
      <w:r>
        <w:rPr>
          <w:spacing w:val="-13"/>
          <w:w w:val="110"/>
        </w:rPr>
        <w:t> </w:t>
      </w:r>
      <w:r>
        <w:rPr>
          <w:w w:val="110"/>
        </w:rPr>
        <w:t>flexible</w:t>
      </w:r>
      <w:r>
        <w:rPr>
          <w:spacing w:val="-13"/>
          <w:w w:val="110"/>
        </w:rPr>
        <w:t> </w:t>
      </w:r>
      <w:r>
        <w:rPr>
          <w:spacing w:val="-3"/>
          <w:w w:val="110"/>
        </w:rPr>
        <w:t>management </w:t>
      </w:r>
      <w:r>
        <w:rPr>
          <w:w w:val="110"/>
        </w:rPr>
        <w:t>measures for </w:t>
      </w:r>
      <w:r>
        <w:rPr>
          <w:spacing w:val="-4"/>
          <w:w w:val="110"/>
        </w:rPr>
        <w:t>chum </w:t>
      </w:r>
      <w:r>
        <w:rPr>
          <w:w w:val="110"/>
        </w:rPr>
        <w:t>salmon bycatch within the </w:t>
      </w:r>
      <w:r>
        <w:rPr>
          <w:spacing w:val="-5"/>
          <w:w w:val="110"/>
        </w:rPr>
        <w:t>IPAs </w:t>
      </w:r>
      <w:r>
        <w:rPr>
          <w:w w:val="110"/>
        </w:rPr>
        <w:t>rather than through regulatory provisions implemented </w:t>
      </w:r>
      <w:r>
        <w:rPr>
          <w:spacing w:val="-3"/>
          <w:w w:val="110"/>
        </w:rPr>
        <w:t>by </w:t>
      </w:r>
      <w:r>
        <w:rPr>
          <w:w w:val="110"/>
        </w:rPr>
        <w:t>Amendment 84 to the </w:t>
      </w:r>
      <w:r>
        <w:rPr>
          <w:spacing w:val="-5"/>
          <w:w w:val="110"/>
        </w:rPr>
        <w:t>FMP. </w:t>
      </w:r>
      <w:r>
        <w:rPr>
          <w:w w:val="110"/>
        </w:rPr>
        <w:t>The new measure also included additional seasonal flexibility</w:t>
      </w:r>
      <w:r>
        <w:rPr>
          <w:spacing w:val="-9"/>
          <w:w w:val="110"/>
        </w:rPr>
        <w:t> </w:t>
      </w:r>
      <w:r>
        <w:rPr>
          <w:w w:val="110"/>
        </w:rPr>
        <w:t>in</w:t>
      </w:r>
      <w:r>
        <w:rPr>
          <w:spacing w:val="-9"/>
          <w:w w:val="110"/>
        </w:rPr>
        <w:t> </w:t>
      </w:r>
      <w:r>
        <w:rPr>
          <w:w w:val="110"/>
        </w:rPr>
        <w:t>pollock</w:t>
      </w:r>
      <w:r>
        <w:rPr>
          <w:spacing w:val="-8"/>
          <w:w w:val="110"/>
        </w:rPr>
        <w:t> </w:t>
      </w:r>
      <w:r>
        <w:rPr>
          <w:w w:val="110"/>
        </w:rPr>
        <w:t>fishing</w:t>
      </w:r>
      <w:r>
        <w:rPr>
          <w:spacing w:val="-9"/>
          <w:w w:val="110"/>
        </w:rPr>
        <w:t> </w:t>
      </w:r>
      <w:r>
        <w:rPr>
          <w:w w:val="110"/>
        </w:rPr>
        <w:t>so</w:t>
      </w:r>
      <w:r>
        <w:rPr>
          <w:spacing w:val="-7"/>
          <w:w w:val="110"/>
        </w:rPr>
        <w:t> </w:t>
      </w:r>
      <w:r>
        <w:rPr>
          <w:w w:val="110"/>
        </w:rPr>
        <w:t>that</w:t>
      </w:r>
      <w:r>
        <w:rPr>
          <w:spacing w:val="-9"/>
          <w:w w:val="110"/>
        </w:rPr>
        <w:t> </w:t>
      </w:r>
      <w:r>
        <w:rPr>
          <w:w w:val="110"/>
        </w:rPr>
        <w:t>more</w:t>
      </w:r>
      <w:r>
        <w:rPr>
          <w:spacing w:val="-8"/>
          <w:w w:val="110"/>
        </w:rPr>
        <w:t> </w:t>
      </w:r>
      <w:r>
        <w:rPr>
          <w:w w:val="110"/>
        </w:rPr>
        <w:t>pollock</w:t>
      </w:r>
      <w:r>
        <w:rPr>
          <w:spacing w:val="-8"/>
          <w:w w:val="110"/>
        </w:rPr>
        <w:t> </w:t>
      </w:r>
      <w:r>
        <w:rPr>
          <w:w w:val="110"/>
        </w:rPr>
        <w:t>(proportionally)</w:t>
      </w:r>
      <w:r>
        <w:rPr>
          <w:spacing w:val="-8"/>
          <w:w w:val="110"/>
        </w:rPr>
        <w:t> </w:t>
      </w:r>
      <w:r>
        <w:rPr>
          <w:w w:val="110"/>
        </w:rPr>
        <w:t>could</w:t>
      </w:r>
      <w:r>
        <w:rPr>
          <w:spacing w:val="-9"/>
          <w:w w:val="110"/>
        </w:rPr>
        <w:t> </w:t>
      </w:r>
      <w:r>
        <w:rPr>
          <w:spacing w:val="3"/>
          <w:w w:val="110"/>
        </w:rPr>
        <w:t>be</w:t>
      </w:r>
      <w:r>
        <w:rPr>
          <w:spacing w:val="-8"/>
          <w:w w:val="110"/>
        </w:rPr>
        <w:t> </w:t>
      </w:r>
      <w:r>
        <w:rPr>
          <w:w w:val="110"/>
        </w:rPr>
        <w:t>caught</w:t>
      </w:r>
      <w:r>
        <w:rPr>
          <w:spacing w:val="-8"/>
          <w:w w:val="110"/>
        </w:rPr>
        <w:t> </w:t>
      </w:r>
      <w:r>
        <w:rPr>
          <w:w w:val="110"/>
        </w:rPr>
        <w:t>during</w:t>
      </w:r>
      <w:r>
        <w:rPr>
          <w:spacing w:val="-8"/>
          <w:w w:val="110"/>
        </w:rPr>
        <w:t> </w:t>
      </w:r>
      <w:r>
        <w:rPr>
          <w:w w:val="110"/>
        </w:rPr>
        <w:t>seasons when</w:t>
      </w:r>
      <w:r>
        <w:rPr>
          <w:spacing w:val="-6"/>
          <w:w w:val="110"/>
        </w:rPr>
        <w:t> </w:t>
      </w:r>
      <w:r>
        <w:rPr>
          <w:w w:val="110"/>
        </w:rPr>
        <w:t>salmon</w:t>
      </w:r>
      <w:r>
        <w:rPr>
          <w:spacing w:val="-6"/>
          <w:w w:val="110"/>
        </w:rPr>
        <w:t> </w:t>
      </w:r>
      <w:r>
        <w:rPr>
          <w:w w:val="110"/>
        </w:rPr>
        <w:t>bycatch</w:t>
      </w:r>
      <w:r>
        <w:rPr>
          <w:spacing w:val="-5"/>
          <w:w w:val="110"/>
        </w:rPr>
        <w:t> </w:t>
      </w:r>
      <w:r>
        <w:rPr>
          <w:w w:val="110"/>
        </w:rPr>
        <w:t>rates</w:t>
      </w:r>
      <w:r>
        <w:rPr>
          <w:spacing w:val="-6"/>
          <w:w w:val="110"/>
        </w:rPr>
        <w:t> </w:t>
      </w:r>
      <w:r>
        <w:rPr>
          <w:w w:val="110"/>
        </w:rPr>
        <w:t>were</w:t>
      </w:r>
      <w:r>
        <w:rPr>
          <w:spacing w:val="-5"/>
          <w:w w:val="110"/>
        </w:rPr>
        <w:t> </w:t>
      </w:r>
      <w:r>
        <w:rPr>
          <w:w w:val="110"/>
        </w:rPr>
        <w:t>low.</w:t>
      </w:r>
      <w:r>
        <w:rPr>
          <w:spacing w:val="22"/>
          <w:w w:val="110"/>
        </w:rPr>
        <w:t> </w:t>
      </w:r>
      <w:r>
        <w:rPr>
          <w:w w:val="110"/>
        </w:rPr>
        <w:t>Specifically,</w:t>
      </w:r>
      <w:r>
        <w:rPr>
          <w:spacing w:val="-4"/>
          <w:w w:val="110"/>
        </w:rPr>
        <w:t> </w:t>
      </w:r>
      <w:r>
        <w:rPr>
          <w:w w:val="110"/>
        </w:rPr>
        <w:t>an</w:t>
      </w:r>
      <w:r>
        <w:rPr>
          <w:spacing w:val="-6"/>
          <w:w w:val="110"/>
        </w:rPr>
        <w:t> </w:t>
      </w:r>
      <w:r>
        <w:rPr>
          <w:w w:val="110"/>
        </w:rPr>
        <w:t>additional</w:t>
      </w:r>
      <w:r>
        <w:rPr>
          <w:spacing w:val="-5"/>
          <w:w w:val="110"/>
        </w:rPr>
        <w:t> </w:t>
      </w:r>
      <w:r>
        <w:rPr>
          <w:w w:val="110"/>
        </w:rPr>
        <w:t>5%</w:t>
      </w:r>
      <w:r>
        <w:rPr>
          <w:spacing w:val="-6"/>
          <w:w w:val="110"/>
        </w:rPr>
        <w:t> </w:t>
      </w:r>
      <w:r>
        <w:rPr>
          <w:w w:val="110"/>
        </w:rPr>
        <w:t>of</w:t>
      </w:r>
      <w:r>
        <w:rPr>
          <w:spacing w:val="-5"/>
          <w:w w:val="110"/>
        </w:rPr>
        <w:t> </w:t>
      </w:r>
      <w:r>
        <w:rPr>
          <w:w w:val="110"/>
        </w:rPr>
        <w:t>the</w:t>
      </w:r>
      <w:r>
        <w:rPr>
          <w:spacing w:val="-6"/>
          <w:w w:val="110"/>
        </w:rPr>
        <w:t> </w:t>
      </w:r>
      <w:r>
        <w:rPr>
          <w:w w:val="110"/>
        </w:rPr>
        <w:t>pollock</w:t>
      </w:r>
      <w:r>
        <w:rPr>
          <w:spacing w:val="-5"/>
          <w:w w:val="110"/>
        </w:rPr>
        <w:t> </w:t>
      </w:r>
      <w:r>
        <w:rPr>
          <w:w w:val="110"/>
        </w:rPr>
        <w:t>can</w:t>
      </w:r>
      <w:r>
        <w:rPr>
          <w:spacing w:val="-6"/>
          <w:w w:val="110"/>
        </w:rPr>
        <w:t> </w:t>
      </w:r>
      <w:r>
        <w:rPr>
          <w:spacing w:val="3"/>
          <w:w w:val="110"/>
        </w:rPr>
        <w:t>be</w:t>
      </w:r>
      <w:r>
        <w:rPr>
          <w:spacing w:val="-5"/>
          <w:w w:val="110"/>
        </w:rPr>
        <w:t> </w:t>
      </w:r>
      <w:r>
        <w:rPr>
          <w:w w:val="110"/>
        </w:rPr>
        <w:t>caught in</w:t>
      </w:r>
      <w:r>
        <w:rPr>
          <w:spacing w:val="-10"/>
          <w:w w:val="110"/>
        </w:rPr>
        <w:t> </w:t>
      </w:r>
      <w:r>
        <w:rPr>
          <w:w w:val="110"/>
        </w:rPr>
        <w:t>the</w:t>
      </w:r>
      <w:r>
        <w:rPr>
          <w:spacing w:val="-9"/>
          <w:w w:val="110"/>
        </w:rPr>
        <w:t> </w:t>
      </w:r>
      <w:r>
        <w:rPr>
          <w:w w:val="110"/>
        </w:rPr>
        <w:t>A-season</w:t>
      </w:r>
      <w:r>
        <w:rPr>
          <w:spacing w:val="-8"/>
          <w:w w:val="110"/>
        </w:rPr>
        <w:t> </w:t>
      </w:r>
      <w:r>
        <w:rPr>
          <w:w w:val="110"/>
        </w:rPr>
        <w:t>(effectively</w:t>
      </w:r>
      <w:r>
        <w:rPr>
          <w:spacing w:val="-10"/>
          <w:w w:val="110"/>
        </w:rPr>
        <w:t> </w:t>
      </w:r>
      <w:r>
        <w:rPr>
          <w:w w:val="110"/>
        </w:rPr>
        <w:t>changing</w:t>
      </w:r>
      <w:r>
        <w:rPr>
          <w:spacing w:val="-9"/>
          <w:w w:val="110"/>
        </w:rPr>
        <w:t> </w:t>
      </w:r>
      <w:r>
        <w:rPr>
          <w:w w:val="110"/>
        </w:rPr>
        <w:t>the</w:t>
      </w:r>
      <w:r>
        <w:rPr>
          <w:spacing w:val="-9"/>
          <w:w w:val="110"/>
        </w:rPr>
        <w:t> </w:t>
      </w:r>
      <w:r>
        <w:rPr>
          <w:w w:val="110"/>
        </w:rPr>
        <w:t>seasonal</w:t>
      </w:r>
      <w:r>
        <w:rPr>
          <w:spacing w:val="-9"/>
          <w:w w:val="110"/>
        </w:rPr>
        <w:t> </w:t>
      </w:r>
      <w:r>
        <w:rPr>
          <w:w w:val="110"/>
        </w:rPr>
        <w:t>allocation</w:t>
      </w:r>
      <w:r>
        <w:rPr>
          <w:spacing w:val="-8"/>
          <w:w w:val="110"/>
        </w:rPr>
        <w:t> </w:t>
      </w:r>
      <w:r>
        <w:rPr>
          <w:w w:val="110"/>
        </w:rPr>
        <w:t>from</w:t>
      </w:r>
      <w:r>
        <w:rPr>
          <w:spacing w:val="-9"/>
          <w:w w:val="110"/>
        </w:rPr>
        <w:t> </w:t>
      </w:r>
      <w:r>
        <w:rPr>
          <w:w w:val="110"/>
        </w:rPr>
        <w:t>40%</w:t>
      </w:r>
      <w:r>
        <w:rPr>
          <w:spacing w:val="-9"/>
          <w:w w:val="110"/>
        </w:rPr>
        <w:t> </w:t>
      </w:r>
      <w:r>
        <w:rPr>
          <w:w w:val="110"/>
        </w:rPr>
        <w:t>to</w:t>
      </w:r>
      <w:r>
        <w:rPr>
          <w:spacing w:val="-9"/>
          <w:w w:val="110"/>
        </w:rPr>
        <w:t> </w:t>
      </w:r>
      <w:r>
        <w:rPr>
          <w:w w:val="110"/>
        </w:rPr>
        <w:t>45%</w:t>
      </w:r>
      <w:r>
        <w:rPr>
          <w:spacing w:val="-8"/>
          <w:w w:val="110"/>
        </w:rPr>
        <w:t> </w:t>
      </w:r>
      <w:r>
        <w:rPr>
          <w:w w:val="110"/>
        </w:rPr>
        <w:t>(as</w:t>
      </w:r>
      <w:r>
        <w:rPr>
          <w:spacing w:val="-9"/>
          <w:w w:val="110"/>
        </w:rPr>
        <w:t> </w:t>
      </w:r>
      <w:r>
        <w:rPr>
          <w:w w:val="110"/>
        </w:rPr>
        <w:t>noted</w:t>
      </w:r>
      <w:r>
        <w:rPr>
          <w:spacing w:val="-9"/>
          <w:w w:val="110"/>
        </w:rPr>
        <w:t> </w:t>
      </w:r>
      <w:r>
        <w:rPr>
          <w:w w:val="110"/>
        </w:rPr>
        <w:t>above</w:t>
      </w:r>
      <w:r>
        <w:rPr>
          <w:spacing w:val="-9"/>
          <w:w w:val="110"/>
        </w:rPr>
        <w:t> </w:t>
      </w:r>
      <w:r>
        <w:rPr>
          <w:spacing w:val="-6"/>
          <w:w w:val="110"/>
        </w:rPr>
        <w:t>in </w:t>
      </w:r>
      <w:r>
        <w:rPr>
          <w:w w:val="110"/>
        </w:rPr>
        <w:t>Fig. </w:t>
      </w:r>
      <w:hyperlink w:history="true" w:anchor="_bookmark73">
        <w:r>
          <w:rPr>
            <w:color w:val="EC008C"/>
            <w:w w:val="110"/>
          </w:rPr>
          <w:t>5</w:t>
        </w:r>
      </w:hyperlink>
      <w:r>
        <w:rPr>
          <w:w w:val="110"/>
        </w:rPr>
        <w:t>). These measures are all part of Amendment 110 and a summary of this and other key management measures is provided in </w:t>
      </w:r>
      <w:r>
        <w:rPr>
          <w:spacing w:val="-4"/>
          <w:w w:val="110"/>
        </w:rPr>
        <w:t>Table</w:t>
      </w:r>
      <w:r>
        <w:rPr>
          <w:spacing w:val="1"/>
          <w:w w:val="110"/>
        </w:rPr>
        <w:t> </w:t>
      </w:r>
      <w:hyperlink w:history="true" w:anchor="_bookmark24">
        <w:r>
          <w:rPr>
            <w:color w:val="EC008C"/>
            <w:w w:val="110"/>
          </w:rPr>
          <w:t>5</w:t>
        </w:r>
      </w:hyperlink>
      <w:r>
        <w:rPr>
          <w:w w:val="110"/>
        </w:rPr>
        <w:t>.</w:t>
      </w:r>
    </w:p>
    <w:p>
      <w:pPr>
        <w:pStyle w:val="BodyText"/>
        <w:spacing w:before="9"/>
        <w:rPr>
          <w:sz w:val="35"/>
        </w:rPr>
      </w:pPr>
    </w:p>
    <w:p>
      <w:pPr>
        <w:pStyle w:val="Heading6"/>
        <w:jc w:val="both"/>
      </w:pPr>
      <w:r>
        <w:rPr>
          <w:w w:val="110"/>
        </w:rPr>
        <w:t>Economic conditions as of</w:t>
      </w:r>
      <w:r>
        <w:rPr>
          <w:spacing w:val="58"/>
          <w:w w:val="110"/>
        </w:rPr>
        <w:t> </w:t>
      </w:r>
      <w:r>
        <w:rPr>
          <w:w w:val="110"/>
        </w:rPr>
        <w:t>2018</w:t>
      </w:r>
    </w:p>
    <w:p>
      <w:pPr>
        <w:pStyle w:val="BodyText"/>
        <w:spacing w:line="256" w:lineRule="auto" w:before="245"/>
        <w:ind w:left="1440" w:right="1437"/>
        <w:jc w:val="both"/>
      </w:pPr>
      <w:r>
        <w:rPr>
          <w:w w:val="110"/>
        </w:rPr>
        <w:t>Alaska</w:t>
      </w:r>
      <w:r>
        <w:rPr>
          <w:spacing w:val="-24"/>
          <w:w w:val="110"/>
        </w:rPr>
        <w:t> </w:t>
      </w:r>
      <w:r>
        <w:rPr>
          <w:w w:val="110"/>
        </w:rPr>
        <w:t>pollock</w:t>
      </w:r>
      <w:r>
        <w:rPr>
          <w:spacing w:val="-23"/>
          <w:w w:val="110"/>
        </w:rPr>
        <w:t> </w:t>
      </w:r>
      <w:r>
        <w:rPr>
          <w:w w:val="110"/>
        </w:rPr>
        <w:t>is</w:t>
      </w:r>
      <w:r>
        <w:rPr>
          <w:spacing w:val="-24"/>
          <w:w w:val="110"/>
        </w:rPr>
        <w:t> </w:t>
      </w:r>
      <w:r>
        <w:rPr>
          <w:w w:val="110"/>
        </w:rPr>
        <w:t>the</w:t>
      </w:r>
      <w:r>
        <w:rPr>
          <w:spacing w:val="-23"/>
          <w:w w:val="110"/>
        </w:rPr>
        <w:t> </w:t>
      </w:r>
      <w:r>
        <w:rPr>
          <w:w w:val="110"/>
        </w:rPr>
        <w:t>dominant</w:t>
      </w:r>
      <w:r>
        <w:rPr>
          <w:spacing w:val="-23"/>
          <w:w w:val="110"/>
        </w:rPr>
        <w:t> </w:t>
      </w:r>
      <w:r>
        <w:rPr>
          <w:w w:val="110"/>
        </w:rPr>
        <w:t>species</w:t>
      </w:r>
      <w:r>
        <w:rPr>
          <w:spacing w:val="-24"/>
          <w:w w:val="110"/>
        </w:rPr>
        <w:t> </w:t>
      </w:r>
      <w:r>
        <w:rPr>
          <w:w w:val="110"/>
        </w:rPr>
        <w:t>in</w:t>
      </w:r>
      <w:r>
        <w:rPr>
          <w:spacing w:val="-23"/>
          <w:w w:val="110"/>
        </w:rPr>
        <w:t> </w:t>
      </w:r>
      <w:r>
        <w:rPr>
          <w:w w:val="110"/>
        </w:rPr>
        <w:t>terms</w:t>
      </w:r>
      <w:r>
        <w:rPr>
          <w:spacing w:val="-23"/>
          <w:w w:val="110"/>
        </w:rPr>
        <w:t> </w:t>
      </w:r>
      <w:r>
        <w:rPr>
          <w:w w:val="110"/>
        </w:rPr>
        <w:t>of</w:t>
      </w:r>
      <w:r>
        <w:rPr>
          <w:spacing w:val="-24"/>
          <w:w w:val="110"/>
        </w:rPr>
        <w:t> </w:t>
      </w:r>
      <w:r>
        <w:rPr>
          <w:w w:val="110"/>
        </w:rPr>
        <w:t>catch</w:t>
      </w:r>
      <w:r>
        <w:rPr>
          <w:spacing w:val="-23"/>
          <w:w w:val="110"/>
        </w:rPr>
        <w:t> </w:t>
      </w:r>
      <w:r>
        <w:rPr>
          <w:w w:val="110"/>
        </w:rPr>
        <w:t>in</w:t>
      </w:r>
      <w:r>
        <w:rPr>
          <w:spacing w:val="-24"/>
          <w:w w:val="110"/>
        </w:rPr>
        <w:t> </w:t>
      </w:r>
      <w:r>
        <w:rPr>
          <w:w w:val="110"/>
        </w:rPr>
        <w:t>the</w:t>
      </w:r>
      <w:r>
        <w:rPr>
          <w:spacing w:val="-23"/>
          <w:w w:val="110"/>
        </w:rPr>
        <w:t> </w:t>
      </w:r>
      <w:r>
        <w:rPr>
          <w:w w:val="110"/>
        </w:rPr>
        <w:t>Bering</w:t>
      </w:r>
      <w:r>
        <w:rPr>
          <w:spacing w:val="-23"/>
          <w:w w:val="110"/>
        </w:rPr>
        <w:t> </w:t>
      </w:r>
      <w:r>
        <w:rPr>
          <w:w w:val="110"/>
        </w:rPr>
        <w:t>Sea</w:t>
      </w:r>
      <w:r>
        <w:rPr>
          <w:spacing w:val="-24"/>
          <w:w w:val="110"/>
        </w:rPr>
        <w:t> </w:t>
      </w:r>
      <w:r>
        <w:rPr>
          <w:w w:val="110"/>
        </w:rPr>
        <w:t>&amp;</w:t>
      </w:r>
      <w:r>
        <w:rPr>
          <w:spacing w:val="-23"/>
          <w:w w:val="110"/>
        </w:rPr>
        <w:t> </w:t>
      </w:r>
      <w:r>
        <w:rPr>
          <w:w w:val="110"/>
        </w:rPr>
        <w:t>Aleutian</w:t>
      </w:r>
      <w:r>
        <w:rPr>
          <w:spacing w:val="-23"/>
          <w:w w:val="110"/>
        </w:rPr>
        <w:t> </w:t>
      </w:r>
      <w:r>
        <w:rPr>
          <w:w w:val="110"/>
        </w:rPr>
        <w:t>Island</w:t>
      </w:r>
      <w:r>
        <w:rPr>
          <w:spacing w:val="-24"/>
          <w:w w:val="110"/>
        </w:rPr>
        <w:t> </w:t>
      </w:r>
      <w:r>
        <w:rPr>
          <w:w w:val="110"/>
        </w:rPr>
        <w:t>(BSAI) region.</w:t>
      </w:r>
      <w:r>
        <w:rPr>
          <w:spacing w:val="8"/>
          <w:w w:val="110"/>
        </w:rPr>
        <w:t> </w:t>
      </w:r>
      <w:r>
        <w:rPr>
          <w:w w:val="110"/>
        </w:rPr>
        <w:t>In</w:t>
      </w:r>
      <w:r>
        <w:rPr>
          <w:spacing w:val="-10"/>
          <w:w w:val="110"/>
        </w:rPr>
        <w:t> </w:t>
      </w:r>
      <w:r>
        <w:rPr>
          <w:w w:val="110"/>
        </w:rPr>
        <w:t>2018</w:t>
      </w:r>
      <w:r>
        <w:rPr>
          <w:spacing w:val="-11"/>
          <w:w w:val="110"/>
        </w:rPr>
        <w:t> </w:t>
      </w:r>
      <w:r>
        <w:rPr>
          <w:w w:val="110"/>
        </w:rPr>
        <w:t>pollock</w:t>
      </w:r>
      <w:r>
        <w:rPr>
          <w:spacing w:val="-10"/>
          <w:w w:val="110"/>
        </w:rPr>
        <w:t> </w:t>
      </w:r>
      <w:r>
        <w:rPr>
          <w:w w:val="110"/>
        </w:rPr>
        <w:t>accounted</w:t>
      </w:r>
      <w:r>
        <w:rPr>
          <w:spacing w:val="-11"/>
          <w:w w:val="110"/>
        </w:rPr>
        <w:t> </w:t>
      </w:r>
      <w:r>
        <w:rPr>
          <w:w w:val="110"/>
        </w:rPr>
        <w:t>for</w:t>
      </w:r>
      <w:r>
        <w:rPr>
          <w:spacing w:val="-10"/>
          <w:w w:val="110"/>
        </w:rPr>
        <w:t> </w:t>
      </w:r>
      <w:r>
        <w:rPr>
          <w:w w:val="110"/>
        </w:rPr>
        <w:t>70%</w:t>
      </w:r>
      <w:r>
        <w:rPr>
          <w:spacing w:val="-11"/>
          <w:w w:val="110"/>
        </w:rPr>
        <w:t> </w:t>
      </w:r>
      <w:r>
        <w:rPr>
          <w:w w:val="110"/>
        </w:rPr>
        <w:t>of</w:t>
      </w:r>
      <w:r>
        <w:rPr>
          <w:spacing w:val="-10"/>
          <w:w w:val="110"/>
        </w:rPr>
        <w:t> </w:t>
      </w:r>
      <w:r>
        <w:rPr>
          <w:w w:val="110"/>
        </w:rPr>
        <w:t>the</w:t>
      </w:r>
      <w:r>
        <w:rPr>
          <w:spacing w:val="-11"/>
          <w:w w:val="110"/>
        </w:rPr>
        <w:t> </w:t>
      </w:r>
      <w:r>
        <w:rPr>
          <w:w w:val="110"/>
        </w:rPr>
        <w:t>BSAI’s</w:t>
      </w:r>
      <w:r>
        <w:rPr>
          <w:spacing w:val="-10"/>
          <w:w w:val="110"/>
        </w:rPr>
        <w:t> </w:t>
      </w:r>
      <w:r>
        <w:rPr>
          <w:w w:val="110"/>
        </w:rPr>
        <w:t>FMP</w:t>
      </w:r>
      <w:r>
        <w:rPr>
          <w:spacing w:val="-11"/>
          <w:w w:val="110"/>
        </w:rPr>
        <w:t> </w:t>
      </w:r>
      <w:r>
        <w:rPr>
          <w:w w:val="110"/>
        </w:rPr>
        <w:t>groundfish</w:t>
      </w:r>
      <w:r>
        <w:rPr>
          <w:spacing w:val="-10"/>
          <w:w w:val="110"/>
        </w:rPr>
        <w:t> </w:t>
      </w:r>
      <w:r>
        <w:rPr>
          <w:w w:val="110"/>
        </w:rPr>
        <w:t>harvest</w:t>
      </w:r>
      <w:r>
        <w:rPr>
          <w:spacing w:val="-11"/>
          <w:w w:val="110"/>
        </w:rPr>
        <w:t> </w:t>
      </w:r>
      <w:r>
        <w:rPr>
          <w:w w:val="110"/>
        </w:rPr>
        <w:t>and</w:t>
      </w:r>
      <w:r>
        <w:rPr>
          <w:spacing w:val="-10"/>
          <w:w w:val="110"/>
        </w:rPr>
        <w:t> </w:t>
      </w:r>
      <w:r>
        <w:rPr>
          <w:w w:val="110"/>
        </w:rPr>
        <w:t>90%</w:t>
      </w:r>
      <w:r>
        <w:rPr>
          <w:spacing w:val="-11"/>
          <w:w w:val="110"/>
        </w:rPr>
        <w:t> </w:t>
      </w:r>
      <w:r>
        <w:rPr>
          <w:w w:val="110"/>
        </w:rPr>
        <w:t>of</w:t>
      </w:r>
      <w:r>
        <w:rPr>
          <w:spacing w:val="-10"/>
          <w:w w:val="110"/>
        </w:rPr>
        <w:t> </w:t>
      </w:r>
      <w:r>
        <w:rPr>
          <w:spacing w:val="-4"/>
          <w:w w:val="110"/>
        </w:rPr>
        <w:t>the </w:t>
      </w:r>
      <w:r>
        <w:rPr>
          <w:w w:val="110"/>
        </w:rPr>
        <w:t>total</w:t>
      </w:r>
      <w:r>
        <w:rPr>
          <w:spacing w:val="-11"/>
          <w:w w:val="110"/>
        </w:rPr>
        <w:t> </w:t>
      </w:r>
      <w:r>
        <w:rPr>
          <w:w w:val="110"/>
        </w:rPr>
        <w:t>pollock</w:t>
      </w:r>
      <w:r>
        <w:rPr>
          <w:spacing w:val="-11"/>
          <w:w w:val="110"/>
        </w:rPr>
        <w:t> </w:t>
      </w:r>
      <w:r>
        <w:rPr>
          <w:w w:val="110"/>
        </w:rPr>
        <w:t>harvest</w:t>
      </w:r>
      <w:r>
        <w:rPr>
          <w:spacing w:val="-11"/>
          <w:w w:val="110"/>
        </w:rPr>
        <w:t> </w:t>
      </w:r>
      <w:r>
        <w:rPr>
          <w:w w:val="110"/>
        </w:rPr>
        <w:t>in</w:t>
      </w:r>
      <w:r>
        <w:rPr>
          <w:spacing w:val="-11"/>
          <w:w w:val="110"/>
        </w:rPr>
        <w:t> </w:t>
      </w:r>
      <w:r>
        <w:rPr>
          <w:w w:val="110"/>
        </w:rPr>
        <w:t>Alaska.</w:t>
      </w:r>
      <w:r>
        <w:rPr>
          <w:spacing w:val="7"/>
          <w:w w:val="110"/>
        </w:rPr>
        <w:t> </w:t>
      </w:r>
      <w:r>
        <w:rPr>
          <w:w w:val="110"/>
        </w:rPr>
        <w:t>Retained</w:t>
      </w:r>
      <w:r>
        <w:rPr>
          <w:spacing w:val="-11"/>
          <w:w w:val="110"/>
        </w:rPr>
        <w:t> </w:t>
      </w:r>
      <w:r>
        <w:rPr>
          <w:w w:val="110"/>
        </w:rPr>
        <w:t>catch</w:t>
      </w:r>
      <w:r>
        <w:rPr>
          <w:spacing w:val="-10"/>
          <w:w w:val="110"/>
        </w:rPr>
        <w:t> </w:t>
      </w:r>
      <w:r>
        <w:rPr>
          <w:w w:val="110"/>
        </w:rPr>
        <w:t>of</w:t>
      </w:r>
      <w:r>
        <w:rPr>
          <w:spacing w:val="-11"/>
          <w:w w:val="110"/>
        </w:rPr>
        <w:t> </w:t>
      </w:r>
      <w:r>
        <w:rPr>
          <w:w w:val="110"/>
        </w:rPr>
        <w:t>pollock</w:t>
      </w:r>
      <w:r>
        <w:rPr>
          <w:spacing w:val="-11"/>
          <w:w w:val="110"/>
        </w:rPr>
        <w:t> </w:t>
      </w:r>
      <w:r>
        <w:rPr>
          <w:w w:val="110"/>
        </w:rPr>
        <w:t>increased</w:t>
      </w:r>
      <w:r>
        <w:rPr>
          <w:spacing w:val="-11"/>
          <w:w w:val="110"/>
        </w:rPr>
        <w:t> </w:t>
      </w:r>
      <w:r>
        <w:rPr>
          <w:w w:val="110"/>
        </w:rPr>
        <w:t>1.5%</w:t>
      </w:r>
      <w:r>
        <w:rPr>
          <w:spacing w:val="-10"/>
          <w:w w:val="110"/>
        </w:rPr>
        <w:t> </w:t>
      </w:r>
      <w:r>
        <w:rPr>
          <w:w w:val="110"/>
        </w:rPr>
        <w:t>to</w:t>
      </w:r>
      <w:r>
        <w:rPr>
          <w:spacing w:val="-11"/>
          <w:w w:val="110"/>
        </w:rPr>
        <w:t> </w:t>
      </w:r>
      <w:r>
        <w:rPr>
          <w:w w:val="110"/>
        </w:rPr>
        <w:t>1.38</w:t>
      </w:r>
      <w:r>
        <w:rPr>
          <w:spacing w:val="-11"/>
          <w:w w:val="110"/>
        </w:rPr>
        <w:t> </w:t>
      </w:r>
      <w:r>
        <w:rPr>
          <w:w w:val="110"/>
        </w:rPr>
        <w:t>million</w:t>
      </w:r>
      <w:r>
        <w:rPr>
          <w:spacing w:val="-11"/>
          <w:w w:val="110"/>
        </w:rPr>
        <w:t> </w:t>
      </w:r>
      <w:r>
        <w:rPr>
          <w:w w:val="110"/>
        </w:rPr>
        <w:t>t</w:t>
      </w:r>
      <w:r>
        <w:rPr>
          <w:spacing w:val="-10"/>
          <w:w w:val="110"/>
        </w:rPr>
        <w:t> </w:t>
      </w:r>
      <w:r>
        <w:rPr>
          <w:w w:val="110"/>
        </w:rPr>
        <w:t>in</w:t>
      </w:r>
      <w:r>
        <w:rPr>
          <w:spacing w:val="-11"/>
          <w:w w:val="110"/>
        </w:rPr>
        <w:t> </w:t>
      </w:r>
      <w:r>
        <w:rPr>
          <w:w w:val="110"/>
        </w:rPr>
        <w:t>2018 </w:t>
      </w:r>
      <w:r>
        <w:rPr>
          <w:spacing w:val="-3"/>
          <w:w w:val="110"/>
        </w:rPr>
        <w:t>(Table</w:t>
      </w:r>
      <w:r>
        <w:rPr>
          <w:spacing w:val="-19"/>
          <w:w w:val="110"/>
        </w:rPr>
        <w:t> </w:t>
      </w:r>
      <w:hyperlink w:history="true" w:anchor="_bookmark25">
        <w:r>
          <w:rPr>
            <w:color w:val="EC008C"/>
            <w:w w:val="110"/>
          </w:rPr>
          <w:t>6</w:t>
        </w:r>
      </w:hyperlink>
      <w:r>
        <w:rPr>
          <w:w w:val="110"/>
        </w:rPr>
        <w:t>).</w:t>
      </w:r>
      <w:r>
        <w:rPr>
          <w:spacing w:val="2"/>
          <w:w w:val="110"/>
        </w:rPr>
        <w:t> </w:t>
      </w:r>
      <w:r>
        <w:rPr>
          <w:w w:val="110"/>
        </w:rPr>
        <w:t>BSAI</w:t>
      </w:r>
      <w:r>
        <w:rPr>
          <w:spacing w:val="-18"/>
          <w:w w:val="110"/>
        </w:rPr>
        <w:t> </w:t>
      </w:r>
      <w:r>
        <w:rPr>
          <w:w w:val="110"/>
        </w:rPr>
        <w:t>pollock</w:t>
      </w:r>
      <w:r>
        <w:rPr>
          <w:spacing w:val="-19"/>
          <w:w w:val="110"/>
        </w:rPr>
        <w:t> </w:t>
      </w:r>
      <w:r>
        <w:rPr>
          <w:w w:val="110"/>
        </w:rPr>
        <w:t>first-wholesale</w:t>
      </w:r>
      <w:r>
        <w:rPr>
          <w:spacing w:val="-18"/>
          <w:w w:val="110"/>
        </w:rPr>
        <w:t> </w:t>
      </w:r>
      <w:r>
        <w:rPr>
          <w:spacing w:val="-3"/>
          <w:w w:val="110"/>
        </w:rPr>
        <w:t>value</w:t>
      </w:r>
      <w:r>
        <w:rPr>
          <w:spacing w:val="-18"/>
          <w:w w:val="110"/>
        </w:rPr>
        <w:t> </w:t>
      </w:r>
      <w:r>
        <w:rPr>
          <w:w w:val="110"/>
        </w:rPr>
        <w:t>was</w:t>
      </w:r>
      <w:r>
        <w:rPr>
          <w:spacing w:val="-18"/>
          <w:w w:val="110"/>
        </w:rPr>
        <w:t> </w:t>
      </w:r>
      <w:r>
        <w:rPr>
          <w:w w:val="110"/>
        </w:rPr>
        <w:t>$1.38</w:t>
      </w:r>
      <w:r>
        <w:rPr>
          <w:spacing w:val="-18"/>
          <w:w w:val="110"/>
        </w:rPr>
        <w:t> </w:t>
      </w:r>
      <w:r>
        <w:rPr>
          <w:w w:val="110"/>
        </w:rPr>
        <w:t>billion</w:t>
      </w:r>
      <w:r>
        <w:rPr>
          <w:spacing w:val="-18"/>
          <w:w w:val="110"/>
        </w:rPr>
        <w:t> </w:t>
      </w:r>
      <w:r>
        <w:rPr>
          <w:w w:val="110"/>
        </w:rPr>
        <w:t>2018,</w:t>
      </w:r>
      <w:r>
        <w:rPr>
          <w:spacing w:val="-17"/>
          <w:w w:val="110"/>
        </w:rPr>
        <w:t> </w:t>
      </w:r>
      <w:r>
        <w:rPr>
          <w:w w:val="110"/>
        </w:rPr>
        <w:t>which</w:t>
      </w:r>
      <w:r>
        <w:rPr>
          <w:spacing w:val="-18"/>
          <w:w w:val="110"/>
        </w:rPr>
        <w:t> </w:t>
      </w:r>
      <w:r>
        <w:rPr>
          <w:w w:val="110"/>
        </w:rPr>
        <w:t>was</w:t>
      </w:r>
      <w:r>
        <w:rPr>
          <w:spacing w:val="-19"/>
          <w:w w:val="110"/>
        </w:rPr>
        <w:t> </w:t>
      </w:r>
      <w:r>
        <w:rPr>
          <w:w w:val="110"/>
        </w:rPr>
        <w:t>3%</w:t>
      </w:r>
      <w:r>
        <w:rPr>
          <w:spacing w:val="-18"/>
          <w:w w:val="110"/>
        </w:rPr>
        <w:t> </w:t>
      </w:r>
      <w:r>
        <w:rPr>
          <w:w w:val="110"/>
        </w:rPr>
        <w:t>increase</w:t>
      </w:r>
      <w:r>
        <w:rPr>
          <w:spacing w:val="-18"/>
          <w:w w:val="110"/>
        </w:rPr>
        <w:t> </w:t>
      </w:r>
      <w:r>
        <w:rPr>
          <w:spacing w:val="-3"/>
          <w:w w:val="110"/>
        </w:rPr>
        <w:t>from </w:t>
      </w:r>
      <w:r>
        <w:rPr>
          <w:w w:val="110"/>
        </w:rPr>
        <w:t>2017 and above the 2005–2007 average of $1.25 billion </w:t>
      </w:r>
      <w:r>
        <w:rPr>
          <w:spacing w:val="-3"/>
          <w:w w:val="110"/>
        </w:rPr>
        <w:t>(Table </w:t>
      </w:r>
      <w:hyperlink w:history="true" w:anchor="_bookmark26">
        <w:r>
          <w:rPr>
            <w:color w:val="EC008C"/>
            <w:w w:val="110"/>
          </w:rPr>
          <w:t>7</w:t>
        </w:r>
      </w:hyperlink>
      <w:r>
        <w:rPr>
          <w:w w:val="110"/>
        </w:rPr>
        <w:t>). The higher revenues in </w:t>
      </w:r>
      <w:r>
        <w:rPr>
          <w:spacing w:val="-3"/>
          <w:w w:val="110"/>
        </w:rPr>
        <w:t>recent </w:t>
      </w:r>
      <w:r>
        <w:rPr>
          <w:w w:val="110"/>
        </w:rPr>
        <w:t>years is the combined effect of strong catch and production levels and a steady increase in the average</w:t>
      </w:r>
      <w:r>
        <w:rPr>
          <w:spacing w:val="-17"/>
          <w:w w:val="110"/>
        </w:rPr>
        <w:t> </w:t>
      </w:r>
      <w:r>
        <w:rPr>
          <w:w w:val="110"/>
        </w:rPr>
        <w:t>first-wholesale</w:t>
      </w:r>
      <w:r>
        <w:rPr>
          <w:spacing w:val="-16"/>
          <w:w w:val="110"/>
        </w:rPr>
        <w:t> </w:t>
      </w:r>
      <w:r>
        <w:rPr>
          <w:w w:val="110"/>
        </w:rPr>
        <w:t>price</w:t>
      </w:r>
      <w:r>
        <w:rPr>
          <w:spacing w:val="-16"/>
          <w:w w:val="110"/>
        </w:rPr>
        <w:t> </w:t>
      </w:r>
      <w:r>
        <w:rPr>
          <w:w w:val="110"/>
        </w:rPr>
        <w:t>between</w:t>
      </w:r>
      <w:r>
        <w:rPr>
          <w:spacing w:val="-16"/>
          <w:w w:val="110"/>
        </w:rPr>
        <w:t> </w:t>
      </w:r>
      <w:r>
        <w:rPr>
          <w:w w:val="110"/>
        </w:rPr>
        <w:t>2016</w:t>
      </w:r>
      <w:r>
        <w:rPr>
          <w:spacing w:val="-16"/>
          <w:w w:val="110"/>
        </w:rPr>
        <w:t> </w:t>
      </w:r>
      <w:r>
        <w:rPr>
          <w:w w:val="110"/>
        </w:rPr>
        <w:t>and</w:t>
      </w:r>
      <w:r>
        <w:rPr>
          <w:spacing w:val="-16"/>
          <w:w w:val="110"/>
        </w:rPr>
        <w:t> </w:t>
      </w:r>
      <w:r>
        <w:rPr>
          <w:w w:val="110"/>
        </w:rPr>
        <w:t>2017.</w:t>
      </w:r>
      <w:r>
        <w:rPr>
          <w:spacing w:val="7"/>
          <w:w w:val="110"/>
        </w:rPr>
        <w:t> </w:t>
      </w:r>
      <w:r>
        <w:rPr>
          <w:w w:val="110"/>
        </w:rPr>
        <w:t>The</w:t>
      </w:r>
      <w:r>
        <w:rPr>
          <w:spacing w:val="-16"/>
          <w:w w:val="110"/>
        </w:rPr>
        <w:t> </w:t>
      </w:r>
      <w:r>
        <w:rPr>
          <w:w w:val="110"/>
        </w:rPr>
        <w:t>increases</w:t>
      </w:r>
      <w:r>
        <w:rPr>
          <w:spacing w:val="-16"/>
          <w:w w:val="110"/>
        </w:rPr>
        <w:t> </w:t>
      </w:r>
      <w:r>
        <w:rPr>
          <w:w w:val="110"/>
        </w:rPr>
        <w:t>in</w:t>
      </w:r>
      <w:r>
        <w:rPr>
          <w:spacing w:val="-16"/>
          <w:w w:val="110"/>
        </w:rPr>
        <w:t> </w:t>
      </w:r>
      <w:r>
        <w:rPr>
          <w:w w:val="110"/>
        </w:rPr>
        <w:t>the</w:t>
      </w:r>
      <w:r>
        <w:rPr>
          <w:spacing w:val="-16"/>
          <w:w w:val="110"/>
        </w:rPr>
        <w:t> </w:t>
      </w:r>
      <w:r>
        <w:rPr>
          <w:w w:val="110"/>
        </w:rPr>
        <w:t>average</w:t>
      </w:r>
      <w:r>
        <w:rPr>
          <w:spacing w:val="-16"/>
          <w:w w:val="110"/>
        </w:rPr>
        <w:t> </w:t>
      </w:r>
      <w:r>
        <w:rPr>
          <w:w w:val="110"/>
        </w:rPr>
        <w:t>first-wholesale price</w:t>
      </w:r>
      <w:r>
        <w:rPr>
          <w:spacing w:val="-25"/>
          <w:w w:val="110"/>
        </w:rPr>
        <w:t> </w:t>
      </w:r>
      <w:r>
        <w:rPr>
          <w:w w:val="110"/>
        </w:rPr>
        <w:t>of</w:t>
      </w:r>
      <w:r>
        <w:rPr>
          <w:spacing w:val="-25"/>
          <w:w w:val="110"/>
        </w:rPr>
        <w:t> </w:t>
      </w:r>
      <w:r>
        <w:rPr>
          <w:w w:val="110"/>
        </w:rPr>
        <w:t>pollock</w:t>
      </w:r>
      <w:r>
        <w:rPr>
          <w:spacing w:val="-25"/>
          <w:w w:val="110"/>
        </w:rPr>
        <w:t> </w:t>
      </w:r>
      <w:r>
        <w:rPr>
          <w:w w:val="110"/>
        </w:rPr>
        <w:t>products</w:t>
      </w:r>
      <w:r>
        <w:rPr>
          <w:spacing w:val="-25"/>
          <w:w w:val="110"/>
        </w:rPr>
        <w:t> </w:t>
      </w:r>
      <w:r>
        <w:rPr>
          <w:w w:val="110"/>
        </w:rPr>
        <w:t>in</w:t>
      </w:r>
      <w:r>
        <w:rPr>
          <w:spacing w:val="-25"/>
          <w:w w:val="110"/>
        </w:rPr>
        <w:t> </w:t>
      </w:r>
      <w:r>
        <w:rPr>
          <w:w w:val="110"/>
        </w:rPr>
        <w:t>2016</w:t>
      </w:r>
      <w:r>
        <w:rPr>
          <w:spacing w:val="-25"/>
          <w:w w:val="110"/>
        </w:rPr>
        <w:t> </w:t>
      </w:r>
      <w:r>
        <w:rPr>
          <w:w w:val="110"/>
        </w:rPr>
        <w:t>and</w:t>
      </w:r>
      <w:r>
        <w:rPr>
          <w:spacing w:val="-25"/>
          <w:w w:val="110"/>
        </w:rPr>
        <w:t> </w:t>
      </w:r>
      <w:r>
        <w:rPr>
          <w:w w:val="110"/>
        </w:rPr>
        <w:t>2017</w:t>
      </w:r>
      <w:r>
        <w:rPr>
          <w:spacing w:val="-25"/>
          <w:w w:val="110"/>
        </w:rPr>
        <w:t> </w:t>
      </w:r>
      <w:r>
        <w:rPr>
          <w:w w:val="110"/>
        </w:rPr>
        <w:t>were</w:t>
      </w:r>
      <w:r>
        <w:rPr>
          <w:spacing w:val="-25"/>
          <w:w w:val="110"/>
        </w:rPr>
        <w:t> </w:t>
      </w:r>
      <w:r>
        <w:rPr>
          <w:w w:val="110"/>
        </w:rPr>
        <w:t>largely</w:t>
      </w:r>
      <w:r>
        <w:rPr>
          <w:spacing w:val="-25"/>
          <w:w w:val="110"/>
        </w:rPr>
        <w:t> </w:t>
      </w:r>
      <w:r>
        <w:rPr>
          <w:w w:val="110"/>
        </w:rPr>
        <w:t>due</w:t>
      </w:r>
      <w:r>
        <w:rPr>
          <w:spacing w:val="-24"/>
          <w:w w:val="110"/>
        </w:rPr>
        <w:t> </w:t>
      </w:r>
      <w:r>
        <w:rPr>
          <w:w w:val="110"/>
        </w:rPr>
        <w:t>to</w:t>
      </w:r>
      <w:r>
        <w:rPr>
          <w:spacing w:val="-25"/>
          <w:w w:val="110"/>
        </w:rPr>
        <w:t> </w:t>
      </w:r>
      <w:r>
        <w:rPr>
          <w:w w:val="110"/>
        </w:rPr>
        <w:t>increases</w:t>
      </w:r>
      <w:r>
        <w:rPr>
          <w:spacing w:val="-25"/>
          <w:w w:val="110"/>
        </w:rPr>
        <w:t> </w:t>
      </w:r>
      <w:r>
        <w:rPr>
          <w:w w:val="110"/>
        </w:rPr>
        <w:t>the</w:t>
      </w:r>
      <w:r>
        <w:rPr>
          <w:spacing w:val="-25"/>
          <w:w w:val="110"/>
        </w:rPr>
        <w:t> </w:t>
      </w:r>
      <w:r>
        <w:rPr>
          <w:w w:val="110"/>
        </w:rPr>
        <w:t>price</w:t>
      </w:r>
      <w:r>
        <w:rPr>
          <w:spacing w:val="-25"/>
          <w:w w:val="110"/>
        </w:rPr>
        <w:t> </w:t>
      </w:r>
      <w:r>
        <w:rPr>
          <w:w w:val="110"/>
        </w:rPr>
        <w:t>of</w:t>
      </w:r>
      <w:r>
        <w:rPr>
          <w:spacing w:val="-25"/>
          <w:w w:val="110"/>
        </w:rPr>
        <w:t> </w:t>
      </w:r>
      <w:r>
        <w:rPr>
          <w:w w:val="110"/>
        </w:rPr>
        <w:t>surimi</w:t>
      </w:r>
      <w:r>
        <w:rPr>
          <w:spacing w:val="-25"/>
          <w:w w:val="110"/>
        </w:rPr>
        <w:t> </w:t>
      </w:r>
      <w:r>
        <w:rPr>
          <w:w w:val="110"/>
        </w:rPr>
        <w:t>products while the price increase in 2018 was largely due to an increase in the price of</w:t>
      </w:r>
      <w:r>
        <w:rPr>
          <w:spacing w:val="28"/>
          <w:w w:val="110"/>
        </w:rPr>
        <w:t> </w:t>
      </w:r>
      <w:r>
        <w:rPr>
          <w:w w:val="110"/>
        </w:rPr>
        <w:t>fillets.</w:t>
      </w:r>
    </w:p>
    <w:p>
      <w:pPr>
        <w:spacing w:after="0" w:line="256" w:lineRule="auto"/>
        <w:jc w:val="both"/>
        <w:sectPr>
          <w:pgSz w:w="12240" w:h="15840"/>
          <w:pgMar w:top="1340" w:bottom="280" w:left="0" w:right="0"/>
        </w:sectPr>
      </w:pPr>
    </w:p>
    <w:p>
      <w:pPr>
        <w:pStyle w:val="BodyText"/>
        <w:spacing w:line="242" w:lineRule="auto" w:before="113"/>
        <w:ind w:left="1440" w:right="1439"/>
        <w:jc w:val="both"/>
        <w:rPr>
          <w:sz w:val="16"/>
        </w:rPr>
      </w:pPr>
      <w:r>
        <w:rPr>
          <w:w w:val="105"/>
        </w:rPr>
        <w:t>Pollock is targeted exclusively with pelagic trawl gear. The catch of pollock in the BSAI was ratio- nalized with the passage of the AFA in 1998,</w:t>
      </w:r>
      <w:r>
        <w:rPr>
          <w:color w:val="EC008C"/>
          <w:w w:val="105"/>
          <w:position w:val="8"/>
          <w:sz w:val="16"/>
        </w:rPr>
        <w:t>1 </w:t>
      </w:r>
      <w:r>
        <w:rPr>
          <w:w w:val="105"/>
        </w:rPr>
        <w:t>which, among other things, established a proportional allocation of the total allowable catch (TAC) among vessels in sectors which were allowed to form into cooperatives.</w:t>
      </w:r>
      <w:r>
        <w:rPr>
          <w:color w:val="EC008C"/>
          <w:w w:val="105"/>
          <w:position w:val="8"/>
          <w:sz w:val="16"/>
        </w:rPr>
        <w:t>2</w:t>
      </w:r>
    </w:p>
    <w:p>
      <w:pPr>
        <w:pStyle w:val="BodyText"/>
        <w:spacing w:line="254" w:lineRule="auto" w:before="114"/>
        <w:ind w:left="1440" w:right="1437"/>
        <w:jc w:val="both"/>
      </w:pPr>
      <w:r>
        <w:rPr>
          <w:w w:val="110"/>
        </w:rPr>
        <w:t>Prior</w:t>
      </w:r>
      <w:r>
        <w:rPr>
          <w:spacing w:val="-14"/>
          <w:w w:val="110"/>
        </w:rPr>
        <w:t> </w:t>
      </w:r>
      <w:r>
        <w:rPr>
          <w:w w:val="110"/>
        </w:rPr>
        <w:t>to</w:t>
      </w:r>
      <w:r>
        <w:rPr>
          <w:spacing w:val="-14"/>
          <w:w w:val="110"/>
        </w:rPr>
        <w:t> </w:t>
      </w:r>
      <w:r>
        <w:rPr>
          <w:w w:val="110"/>
        </w:rPr>
        <w:t>2008</w:t>
      </w:r>
      <w:r>
        <w:rPr>
          <w:spacing w:val="-14"/>
          <w:w w:val="110"/>
        </w:rPr>
        <w:t> </w:t>
      </w:r>
      <w:r>
        <w:rPr>
          <w:w w:val="110"/>
        </w:rPr>
        <w:t>pollock</w:t>
      </w:r>
      <w:r>
        <w:rPr>
          <w:spacing w:val="-14"/>
          <w:w w:val="110"/>
        </w:rPr>
        <w:t> </w:t>
      </w:r>
      <w:r>
        <w:rPr>
          <w:w w:val="110"/>
        </w:rPr>
        <w:t>catches</w:t>
      </w:r>
      <w:r>
        <w:rPr>
          <w:spacing w:val="-14"/>
          <w:w w:val="110"/>
        </w:rPr>
        <w:t> </w:t>
      </w:r>
      <w:r>
        <w:rPr>
          <w:w w:val="110"/>
        </w:rPr>
        <w:t>were</w:t>
      </w:r>
      <w:r>
        <w:rPr>
          <w:spacing w:val="-14"/>
          <w:w w:val="110"/>
        </w:rPr>
        <w:t> </w:t>
      </w:r>
      <w:r>
        <w:rPr>
          <w:w w:val="110"/>
        </w:rPr>
        <w:t>high</w:t>
      </w:r>
      <w:r>
        <w:rPr>
          <w:spacing w:val="-14"/>
          <w:w w:val="110"/>
        </w:rPr>
        <w:t> </w:t>
      </w:r>
      <w:r>
        <w:rPr>
          <w:w w:val="110"/>
        </w:rPr>
        <w:t>at</w:t>
      </w:r>
      <w:r>
        <w:rPr>
          <w:spacing w:val="-14"/>
          <w:w w:val="110"/>
        </w:rPr>
        <w:t> </w:t>
      </w:r>
      <w:r>
        <w:rPr>
          <w:w w:val="110"/>
        </w:rPr>
        <w:t>approximately</w:t>
      </w:r>
      <w:r>
        <w:rPr>
          <w:spacing w:val="-14"/>
          <w:w w:val="110"/>
        </w:rPr>
        <w:t> </w:t>
      </w:r>
      <w:r>
        <w:rPr>
          <w:w w:val="110"/>
        </w:rPr>
        <w:t>1.4</w:t>
      </w:r>
      <w:r>
        <w:rPr>
          <w:spacing w:val="-14"/>
          <w:w w:val="110"/>
        </w:rPr>
        <w:t> </w:t>
      </w:r>
      <w:r>
        <w:rPr>
          <w:w w:val="110"/>
        </w:rPr>
        <w:t>million</w:t>
      </w:r>
      <w:r>
        <w:rPr>
          <w:spacing w:val="-13"/>
          <w:w w:val="110"/>
        </w:rPr>
        <w:t> </w:t>
      </w:r>
      <w:r>
        <w:rPr>
          <w:w w:val="110"/>
        </w:rPr>
        <w:t>t</w:t>
      </w:r>
      <w:r>
        <w:rPr>
          <w:spacing w:val="-14"/>
          <w:w w:val="110"/>
        </w:rPr>
        <w:t> </w:t>
      </w:r>
      <w:r>
        <w:rPr>
          <w:w w:val="110"/>
        </w:rPr>
        <w:t>in</w:t>
      </w:r>
      <w:r>
        <w:rPr>
          <w:spacing w:val="-14"/>
          <w:w w:val="110"/>
        </w:rPr>
        <w:t> </w:t>
      </w:r>
      <w:r>
        <w:rPr>
          <w:w w:val="110"/>
        </w:rPr>
        <w:t>the</w:t>
      </w:r>
      <w:r>
        <w:rPr>
          <w:spacing w:val="-13"/>
          <w:w w:val="110"/>
        </w:rPr>
        <w:t> </w:t>
      </w:r>
      <w:r>
        <w:rPr>
          <w:w w:val="110"/>
        </w:rPr>
        <w:t>BSAI</w:t>
      </w:r>
      <w:r>
        <w:rPr>
          <w:spacing w:val="-14"/>
          <w:w w:val="110"/>
        </w:rPr>
        <w:t> </w:t>
      </w:r>
      <w:r>
        <w:rPr>
          <w:w w:val="110"/>
        </w:rPr>
        <w:t>for</w:t>
      </w:r>
      <w:r>
        <w:rPr>
          <w:spacing w:val="-14"/>
          <w:w w:val="110"/>
        </w:rPr>
        <w:t> </w:t>
      </w:r>
      <w:r>
        <w:rPr>
          <w:w w:val="110"/>
        </w:rPr>
        <w:t>an</w:t>
      </w:r>
      <w:r>
        <w:rPr>
          <w:spacing w:val="-14"/>
          <w:w w:val="110"/>
        </w:rPr>
        <w:t> </w:t>
      </w:r>
      <w:r>
        <w:rPr>
          <w:w w:val="110"/>
        </w:rPr>
        <w:t>extended period</w:t>
      </w:r>
      <w:r>
        <w:rPr>
          <w:spacing w:val="-8"/>
          <w:w w:val="110"/>
        </w:rPr>
        <w:t> </w:t>
      </w:r>
      <w:r>
        <w:rPr>
          <w:spacing w:val="-3"/>
          <w:w w:val="110"/>
        </w:rPr>
        <w:t>(Table</w:t>
      </w:r>
      <w:r>
        <w:rPr>
          <w:spacing w:val="-9"/>
          <w:w w:val="110"/>
        </w:rPr>
        <w:t> </w:t>
      </w:r>
      <w:hyperlink w:history="true" w:anchor="_bookmark25">
        <w:r>
          <w:rPr>
            <w:color w:val="EC008C"/>
            <w:w w:val="110"/>
          </w:rPr>
          <w:t>6</w:t>
        </w:r>
      </w:hyperlink>
      <w:r>
        <w:rPr>
          <w:w w:val="110"/>
        </w:rPr>
        <w:t>).</w:t>
      </w:r>
      <w:r>
        <w:rPr>
          <w:spacing w:val="9"/>
          <w:w w:val="110"/>
        </w:rPr>
        <w:t> </w:t>
      </w:r>
      <w:r>
        <w:rPr>
          <w:w w:val="110"/>
        </w:rPr>
        <w:t>The</w:t>
      </w:r>
      <w:r>
        <w:rPr>
          <w:spacing w:val="-8"/>
          <w:w w:val="110"/>
        </w:rPr>
        <w:t> </w:t>
      </w:r>
      <w:r>
        <w:rPr>
          <w:w w:val="110"/>
        </w:rPr>
        <w:t>U.S.</w:t>
      </w:r>
      <w:r>
        <w:rPr>
          <w:spacing w:val="-8"/>
          <w:w w:val="110"/>
        </w:rPr>
        <w:t> </w:t>
      </w:r>
      <w:r>
        <w:rPr>
          <w:w w:val="110"/>
        </w:rPr>
        <w:t>accounted</w:t>
      </w:r>
      <w:r>
        <w:rPr>
          <w:spacing w:val="-8"/>
          <w:w w:val="110"/>
        </w:rPr>
        <w:t> </w:t>
      </w:r>
      <w:r>
        <w:rPr>
          <w:w w:val="110"/>
        </w:rPr>
        <w:t>for</w:t>
      </w:r>
      <w:r>
        <w:rPr>
          <w:spacing w:val="-8"/>
          <w:w w:val="110"/>
        </w:rPr>
        <w:t> </w:t>
      </w:r>
      <w:r>
        <w:rPr>
          <w:spacing w:val="-4"/>
          <w:w w:val="110"/>
        </w:rPr>
        <w:t>over</w:t>
      </w:r>
      <w:r>
        <w:rPr>
          <w:spacing w:val="-9"/>
          <w:w w:val="110"/>
        </w:rPr>
        <w:t> </w:t>
      </w:r>
      <w:r>
        <w:rPr>
          <w:w w:val="110"/>
        </w:rPr>
        <w:t>50%</w:t>
      </w:r>
      <w:r>
        <w:rPr>
          <w:spacing w:val="-8"/>
          <w:w w:val="110"/>
        </w:rPr>
        <w:t> </w:t>
      </w:r>
      <w:r>
        <w:rPr>
          <w:w w:val="110"/>
        </w:rPr>
        <w:t>of</w:t>
      </w:r>
      <w:r>
        <w:rPr>
          <w:spacing w:val="-8"/>
          <w:w w:val="110"/>
        </w:rPr>
        <w:t> </w:t>
      </w:r>
      <w:r>
        <w:rPr>
          <w:w w:val="110"/>
        </w:rPr>
        <w:t>the</w:t>
      </w:r>
      <w:r>
        <w:rPr>
          <w:spacing w:val="-8"/>
          <w:w w:val="110"/>
        </w:rPr>
        <w:t> </w:t>
      </w:r>
      <w:r>
        <w:rPr>
          <w:w w:val="110"/>
        </w:rPr>
        <w:t>global</w:t>
      </w:r>
      <w:r>
        <w:rPr>
          <w:spacing w:val="-8"/>
          <w:w w:val="110"/>
        </w:rPr>
        <w:t> </w:t>
      </w:r>
      <w:r>
        <w:rPr>
          <w:w w:val="110"/>
        </w:rPr>
        <w:t>pollock</w:t>
      </w:r>
      <w:r>
        <w:rPr>
          <w:spacing w:val="-9"/>
          <w:w w:val="110"/>
        </w:rPr>
        <w:t> </w:t>
      </w:r>
      <w:r>
        <w:rPr>
          <w:w w:val="110"/>
        </w:rPr>
        <w:t>catch</w:t>
      </w:r>
      <w:r>
        <w:rPr>
          <w:spacing w:val="-8"/>
          <w:w w:val="110"/>
        </w:rPr>
        <w:t> </w:t>
      </w:r>
      <w:r>
        <w:rPr>
          <w:spacing w:val="-3"/>
          <w:w w:val="110"/>
        </w:rPr>
        <w:t>(Table</w:t>
      </w:r>
      <w:r>
        <w:rPr>
          <w:spacing w:val="-8"/>
          <w:w w:val="110"/>
        </w:rPr>
        <w:t> </w:t>
      </w:r>
      <w:hyperlink w:history="true" w:anchor="_bookmark27">
        <w:r>
          <w:rPr>
            <w:color w:val="EC008C"/>
            <w:w w:val="110"/>
          </w:rPr>
          <w:t>8</w:t>
        </w:r>
      </w:hyperlink>
      <w:r>
        <w:rPr>
          <w:w w:val="110"/>
        </w:rPr>
        <w:t>).</w:t>
      </w:r>
      <w:r>
        <w:rPr>
          <w:spacing w:val="9"/>
          <w:w w:val="110"/>
        </w:rPr>
        <w:t> </w:t>
      </w:r>
      <w:r>
        <w:rPr>
          <w:w w:val="110"/>
        </w:rPr>
        <w:t>Between 2008–2010</w:t>
      </w:r>
      <w:r>
        <w:rPr>
          <w:spacing w:val="-12"/>
          <w:w w:val="110"/>
        </w:rPr>
        <w:t> </w:t>
      </w:r>
      <w:r>
        <w:rPr>
          <w:w w:val="110"/>
        </w:rPr>
        <w:t>conservation</w:t>
      </w:r>
      <w:r>
        <w:rPr>
          <w:spacing w:val="-11"/>
          <w:w w:val="110"/>
        </w:rPr>
        <w:t> </w:t>
      </w:r>
      <w:r>
        <w:rPr>
          <w:w w:val="110"/>
        </w:rPr>
        <w:t>reductions</w:t>
      </w:r>
      <w:r>
        <w:rPr>
          <w:spacing w:val="-11"/>
          <w:w w:val="110"/>
        </w:rPr>
        <w:t> </w:t>
      </w:r>
      <w:r>
        <w:rPr>
          <w:w w:val="110"/>
        </w:rPr>
        <w:t>in</w:t>
      </w:r>
      <w:r>
        <w:rPr>
          <w:spacing w:val="-11"/>
          <w:w w:val="110"/>
        </w:rPr>
        <w:t> </w:t>
      </w:r>
      <w:r>
        <w:rPr>
          <w:w w:val="110"/>
        </w:rPr>
        <w:t>the</w:t>
      </w:r>
      <w:r>
        <w:rPr>
          <w:spacing w:val="-12"/>
          <w:w w:val="110"/>
        </w:rPr>
        <w:t> </w:t>
      </w:r>
      <w:r>
        <w:rPr>
          <w:w w:val="110"/>
        </w:rPr>
        <w:t>pollock</w:t>
      </w:r>
      <w:r>
        <w:rPr>
          <w:spacing w:val="-11"/>
          <w:w w:val="110"/>
        </w:rPr>
        <w:t> </w:t>
      </w:r>
      <w:r>
        <w:rPr>
          <w:w w:val="110"/>
        </w:rPr>
        <w:t>total</w:t>
      </w:r>
      <w:r>
        <w:rPr>
          <w:spacing w:val="-11"/>
          <w:w w:val="110"/>
        </w:rPr>
        <w:t> </w:t>
      </w:r>
      <w:r>
        <w:rPr>
          <w:w w:val="110"/>
        </w:rPr>
        <w:t>allowable</w:t>
      </w:r>
      <w:r>
        <w:rPr>
          <w:spacing w:val="-11"/>
          <w:w w:val="110"/>
        </w:rPr>
        <w:t> </w:t>
      </w:r>
      <w:r>
        <w:rPr>
          <w:w w:val="110"/>
        </w:rPr>
        <w:t>catch</w:t>
      </w:r>
      <w:r>
        <w:rPr>
          <w:spacing w:val="-11"/>
          <w:w w:val="110"/>
        </w:rPr>
        <w:t> </w:t>
      </w:r>
      <w:r>
        <w:rPr>
          <w:spacing w:val="-5"/>
          <w:w w:val="110"/>
        </w:rPr>
        <w:t>(TAC)</w:t>
      </w:r>
      <w:r>
        <w:rPr>
          <w:spacing w:val="-12"/>
          <w:w w:val="110"/>
        </w:rPr>
        <w:t> </w:t>
      </w:r>
      <w:r>
        <w:rPr>
          <w:w w:val="110"/>
        </w:rPr>
        <w:t>trimmed</w:t>
      </w:r>
      <w:r>
        <w:rPr>
          <w:spacing w:val="-11"/>
          <w:w w:val="110"/>
        </w:rPr>
        <w:t> </w:t>
      </w:r>
      <w:r>
        <w:rPr>
          <w:w w:val="110"/>
        </w:rPr>
        <w:t>catches</w:t>
      </w:r>
      <w:r>
        <w:rPr>
          <w:spacing w:val="-11"/>
          <w:w w:val="110"/>
        </w:rPr>
        <w:t> </w:t>
      </w:r>
      <w:r>
        <w:rPr>
          <w:w w:val="110"/>
        </w:rPr>
        <w:t>to an average 867 kt. The supply reduction resulted in price increases for most pollock products, which mitigated the short-term revenue loss </w:t>
      </w:r>
      <w:r>
        <w:rPr>
          <w:spacing w:val="-3"/>
          <w:w w:val="110"/>
        </w:rPr>
        <w:t>(Table </w:t>
      </w:r>
      <w:hyperlink w:history="true" w:anchor="_bookmark27">
        <w:r>
          <w:rPr>
            <w:color w:val="EC008C"/>
            <w:w w:val="110"/>
          </w:rPr>
          <w:t>8</w:t>
        </w:r>
      </w:hyperlink>
      <w:r>
        <w:rPr>
          <w:w w:val="110"/>
        </w:rPr>
        <w:t>). Over this same period, the pollock </w:t>
      </w:r>
      <w:r>
        <w:rPr>
          <w:spacing w:val="-5"/>
          <w:w w:val="110"/>
        </w:rPr>
        <w:t>catch </w:t>
      </w:r>
      <w:r>
        <w:rPr>
          <w:w w:val="110"/>
        </w:rPr>
        <w:t>in</w:t>
      </w:r>
      <w:r>
        <w:rPr>
          <w:spacing w:val="-10"/>
          <w:w w:val="110"/>
        </w:rPr>
        <w:t> </w:t>
      </w:r>
      <w:r>
        <w:rPr>
          <w:w w:val="110"/>
        </w:rPr>
        <w:t>Russia</w:t>
      </w:r>
      <w:r>
        <w:rPr>
          <w:spacing w:val="-10"/>
          <w:w w:val="110"/>
        </w:rPr>
        <w:t> </w:t>
      </w:r>
      <w:r>
        <w:rPr>
          <w:w w:val="110"/>
        </w:rPr>
        <w:t>increased</w:t>
      </w:r>
      <w:r>
        <w:rPr>
          <w:spacing w:val="-10"/>
          <w:w w:val="110"/>
        </w:rPr>
        <w:t> </w:t>
      </w:r>
      <w:r>
        <w:rPr>
          <w:w w:val="110"/>
        </w:rPr>
        <w:t>from</w:t>
      </w:r>
      <w:r>
        <w:rPr>
          <w:spacing w:val="-9"/>
          <w:w w:val="110"/>
        </w:rPr>
        <w:t> </w:t>
      </w:r>
      <w:r>
        <w:rPr>
          <w:w w:val="110"/>
        </w:rPr>
        <w:t>an</w:t>
      </w:r>
      <w:r>
        <w:rPr>
          <w:spacing w:val="-10"/>
          <w:w w:val="110"/>
        </w:rPr>
        <w:t> </w:t>
      </w:r>
      <w:r>
        <w:rPr>
          <w:w w:val="110"/>
        </w:rPr>
        <w:t>average</w:t>
      </w:r>
      <w:r>
        <w:rPr>
          <w:spacing w:val="-10"/>
          <w:w w:val="110"/>
        </w:rPr>
        <w:t> </w:t>
      </w:r>
      <w:r>
        <w:rPr>
          <w:w w:val="110"/>
        </w:rPr>
        <w:t>of</w:t>
      </w:r>
      <w:r>
        <w:rPr>
          <w:spacing w:val="-9"/>
          <w:w w:val="110"/>
        </w:rPr>
        <w:t> </w:t>
      </w:r>
      <w:r>
        <w:rPr>
          <w:w w:val="110"/>
        </w:rPr>
        <w:t>1</w:t>
      </w:r>
      <w:r>
        <w:rPr>
          <w:spacing w:val="-10"/>
          <w:w w:val="110"/>
        </w:rPr>
        <w:t> </w:t>
      </w:r>
      <w:r>
        <w:rPr>
          <w:w w:val="110"/>
        </w:rPr>
        <w:t>million</w:t>
      </w:r>
      <w:r>
        <w:rPr>
          <w:spacing w:val="-9"/>
          <w:w w:val="110"/>
        </w:rPr>
        <w:t> </w:t>
      </w:r>
      <w:r>
        <w:rPr>
          <w:w w:val="110"/>
        </w:rPr>
        <w:t>t</w:t>
      </w:r>
      <w:r>
        <w:rPr>
          <w:spacing w:val="-10"/>
          <w:w w:val="110"/>
        </w:rPr>
        <w:t> </w:t>
      </w:r>
      <w:r>
        <w:rPr>
          <w:w w:val="110"/>
        </w:rPr>
        <w:t>in</w:t>
      </w:r>
      <w:r>
        <w:rPr>
          <w:spacing w:val="-9"/>
          <w:w w:val="110"/>
        </w:rPr>
        <w:t> </w:t>
      </w:r>
      <w:r>
        <w:rPr>
          <w:w w:val="110"/>
        </w:rPr>
        <w:t>2005–2007</w:t>
      </w:r>
      <w:r>
        <w:rPr>
          <w:spacing w:val="-10"/>
          <w:w w:val="110"/>
        </w:rPr>
        <w:t> </w:t>
      </w:r>
      <w:r>
        <w:rPr>
          <w:w w:val="110"/>
        </w:rPr>
        <w:t>to</w:t>
      </w:r>
      <w:r>
        <w:rPr>
          <w:spacing w:val="-10"/>
          <w:w w:val="110"/>
        </w:rPr>
        <w:t> </w:t>
      </w:r>
      <w:r>
        <w:rPr>
          <w:w w:val="110"/>
        </w:rPr>
        <w:t>1.4</w:t>
      </w:r>
      <w:r>
        <w:rPr>
          <w:spacing w:val="-9"/>
          <w:w w:val="110"/>
        </w:rPr>
        <w:t> </w:t>
      </w:r>
      <w:r>
        <w:rPr>
          <w:w w:val="110"/>
        </w:rPr>
        <w:t>million</w:t>
      </w:r>
      <w:r>
        <w:rPr>
          <w:spacing w:val="-10"/>
          <w:w w:val="110"/>
        </w:rPr>
        <w:t> </w:t>
      </w:r>
      <w:r>
        <w:rPr>
          <w:w w:val="110"/>
        </w:rPr>
        <w:t>t</w:t>
      </w:r>
      <w:r>
        <w:rPr>
          <w:spacing w:val="-9"/>
          <w:w w:val="110"/>
        </w:rPr>
        <w:t> </w:t>
      </w:r>
      <w:r>
        <w:rPr>
          <w:w w:val="110"/>
        </w:rPr>
        <w:t>in</w:t>
      </w:r>
      <w:r>
        <w:rPr>
          <w:spacing w:val="-10"/>
          <w:w w:val="110"/>
        </w:rPr>
        <w:t> </w:t>
      </w:r>
      <w:r>
        <w:rPr>
          <w:w w:val="110"/>
        </w:rPr>
        <w:t>2008–2010</w:t>
      </w:r>
      <w:r>
        <w:rPr>
          <w:spacing w:val="-9"/>
          <w:w w:val="110"/>
        </w:rPr>
        <w:t> </w:t>
      </w:r>
      <w:r>
        <w:rPr>
          <w:spacing w:val="-5"/>
          <w:w w:val="110"/>
        </w:rPr>
        <w:t>and </w:t>
      </w:r>
      <w:r>
        <w:rPr>
          <w:w w:val="110"/>
        </w:rPr>
        <w:t>Russia’s</w:t>
      </w:r>
      <w:r>
        <w:rPr>
          <w:spacing w:val="-8"/>
          <w:w w:val="110"/>
        </w:rPr>
        <w:t> </w:t>
      </w:r>
      <w:r>
        <w:rPr>
          <w:w w:val="110"/>
        </w:rPr>
        <w:t>share</w:t>
      </w:r>
      <w:r>
        <w:rPr>
          <w:spacing w:val="-8"/>
          <w:w w:val="110"/>
        </w:rPr>
        <w:t> </w:t>
      </w:r>
      <w:r>
        <w:rPr>
          <w:w w:val="110"/>
        </w:rPr>
        <w:t>of</w:t>
      </w:r>
      <w:r>
        <w:rPr>
          <w:spacing w:val="-8"/>
          <w:w w:val="110"/>
        </w:rPr>
        <w:t> </w:t>
      </w:r>
      <w:r>
        <w:rPr>
          <w:w w:val="110"/>
        </w:rPr>
        <w:t>global</w:t>
      </w:r>
      <w:r>
        <w:rPr>
          <w:spacing w:val="-7"/>
          <w:w w:val="110"/>
        </w:rPr>
        <w:t> </w:t>
      </w:r>
      <w:r>
        <w:rPr>
          <w:w w:val="110"/>
        </w:rPr>
        <w:t>catch</w:t>
      </w:r>
      <w:r>
        <w:rPr>
          <w:spacing w:val="-8"/>
          <w:w w:val="110"/>
        </w:rPr>
        <w:t> </w:t>
      </w:r>
      <w:r>
        <w:rPr>
          <w:w w:val="110"/>
        </w:rPr>
        <w:t>increased</w:t>
      </w:r>
      <w:r>
        <w:rPr>
          <w:spacing w:val="-8"/>
          <w:w w:val="110"/>
        </w:rPr>
        <w:t> </w:t>
      </w:r>
      <w:r>
        <w:rPr>
          <w:w w:val="110"/>
        </w:rPr>
        <w:t>to</w:t>
      </w:r>
      <w:r>
        <w:rPr>
          <w:spacing w:val="-7"/>
          <w:w w:val="110"/>
        </w:rPr>
        <w:t> </w:t>
      </w:r>
      <w:r>
        <w:rPr>
          <w:spacing w:val="-4"/>
          <w:w w:val="110"/>
        </w:rPr>
        <w:t>over</w:t>
      </w:r>
      <w:r>
        <w:rPr>
          <w:spacing w:val="-8"/>
          <w:w w:val="110"/>
        </w:rPr>
        <w:t> </w:t>
      </w:r>
      <w:r>
        <w:rPr>
          <w:w w:val="110"/>
        </w:rPr>
        <w:t>50%</w:t>
      </w:r>
      <w:r>
        <w:rPr>
          <w:spacing w:val="-8"/>
          <w:w w:val="110"/>
        </w:rPr>
        <w:t> </w:t>
      </w:r>
      <w:r>
        <w:rPr>
          <w:w w:val="110"/>
        </w:rPr>
        <w:t>and</w:t>
      </w:r>
      <w:r>
        <w:rPr>
          <w:spacing w:val="-8"/>
          <w:w w:val="110"/>
        </w:rPr>
        <w:t> </w:t>
      </w:r>
      <w:r>
        <w:rPr>
          <w:w w:val="110"/>
        </w:rPr>
        <w:t>the</w:t>
      </w:r>
      <w:r>
        <w:rPr>
          <w:spacing w:val="-7"/>
          <w:w w:val="110"/>
        </w:rPr>
        <w:t> </w:t>
      </w:r>
      <w:r>
        <w:rPr>
          <w:w w:val="110"/>
        </w:rPr>
        <w:t>U.S.</w:t>
      </w:r>
      <w:r>
        <w:rPr>
          <w:spacing w:val="-8"/>
          <w:w w:val="110"/>
        </w:rPr>
        <w:t> </w:t>
      </w:r>
      <w:r>
        <w:rPr>
          <w:w w:val="110"/>
        </w:rPr>
        <w:t>share</w:t>
      </w:r>
      <w:r>
        <w:rPr>
          <w:spacing w:val="-8"/>
          <w:w w:val="110"/>
        </w:rPr>
        <w:t> </w:t>
      </w:r>
      <w:r>
        <w:rPr>
          <w:w w:val="110"/>
        </w:rPr>
        <w:t>decreased</w:t>
      </w:r>
      <w:r>
        <w:rPr>
          <w:spacing w:val="-7"/>
          <w:w w:val="110"/>
        </w:rPr>
        <w:t> </w:t>
      </w:r>
      <w:r>
        <w:rPr>
          <w:w w:val="110"/>
        </w:rPr>
        <w:t>to</w:t>
      </w:r>
      <w:r>
        <w:rPr>
          <w:spacing w:val="-8"/>
          <w:w w:val="110"/>
        </w:rPr>
        <w:t> </w:t>
      </w:r>
      <w:r>
        <w:rPr>
          <w:w w:val="110"/>
        </w:rPr>
        <w:t>35%.</w:t>
      </w:r>
      <w:r>
        <w:rPr>
          <w:spacing w:val="14"/>
          <w:w w:val="110"/>
        </w:rPr>
        <w:t> </w:t>
      </w:r>
      <w:r>
        <w:rPr>
          <w:w w:val="110"/>
        </w:rPr>
        <w:t>Russia lacks the primary processing capacity of the U.S. and </w:t>
      </w:r>
      <w:r>
        <w:rPr>
          <w:spacing w:val="-4"/>
          <w:w w:val="110"/>
        </w:rPr>
        <w:t>much </w:t>
      </w:r>
      <w:r>
        <w:rPr>
          <w:w w:val="110"/>
        </w:rPr>
        <w:t>of their catch is exported to China and is re-processed as twice-frozen fillets. Around the mid- to late- 2000s, buyers in Europe, an important</w:t>
      </w:r>
      <w:r>
        <w:rPr>
          <w:spacing w:val="-10"/>
          <w:w w:val="110"/>
        </w:rPr>
        <w:t> </w:t>
      </w:r>
      <w:r>
        <w:rPr>
          <w:w w:val="110"/>
        </w:rPr>
        <w:t>segment</w:t>
      </w:r>
      <w:r>
        <w:rPr>
          <w:spacing w:val="-9"/>
          <w:w w:val="110"/>
        </w:rPr>
        <w:t> </w:t>
      </w:r>
      <w:r>
        <w:rPr>
          <w:w w:val="110"/>
        </w:rPr>
        <w:t>of</w:t>
      </w:r>
      <w:r>
        <w:rPr>
          <w:spacing w:val="-9"/>
          <w:w w:val="110"/>
        </w:rPr>
        <w:t> </w:t>
      </w:r>
      <w:r>
        <w:rPr>
          <w:w w:val="110"/>
        </w:rPr>
        <w:t>the</w:t>
      </w:r>
      <w:r>
        <w:rPr>
          <w:spacing w:val="-9"/>
          <w:w w:val="110"/>
        </w:rPr>
        <w:t> </w:t>
      </w:r>
      <w:r>
        <w:rPr>
          <w:w w:val="110"/>
        </w:rPr>
        <w:t>fillet</w:t>
      </w:r>
      <w:r>
        <w:rPr>
          <w:spacing w:val="-9"/>
          <w:w w:val="110"/>
        </w:rPr>
        <w:t> </w:t>
      </w:r>
      <w:r>
        <w:rPr>
          <w:w w:val="110"/>
        </w:rPr>
        <w:t>market,</w:t>
      </w:r>
      <w:r>
        <w:rPr>
          <w:spacing w:val="-8"/>
          <w:w w:val="110"/>
        </w:rPr>
        <w:t> </w:t>
      </w:r>
      <w:r>
        <w:rPr>
          <w:w w:val="110"/>
        </w:rPr>
        <w:t>started</w:t>
      </w:r>
      <w:r>
        <w:rPr>
          <w:spacing w:val="-9"/>
          <w:w w:val="110"/>
        </w:rPr>
        <w:t> </w:t>
      </w:r>
      <w:r>
        <w:rPr>
          <w:w w:val="110"/>
        </w:rPr>
        <w:t>to</w:t>
      </w:r>
      <w:r>
        <w:rPr>
          <w:spacing w:val="-8"/>
          <w:w w:val="110"/>
        </w:rPr>
        <w:t> </w:t>
      </w:r>
      <w:r>
        <w:rPr>
          <w:w w:val="110"/>
        </w:rPr>
        <w:t>source</w:t>
      </w:r>
      <w:r>
        <w:rPr>
          <w:spacing w:val="-9"/>
          <w:w w:val="110"/>
        </w:rPr>
        <w:t> </w:t>
      </w:r>
      <w:r>
        <w:rPr>
          <w:w w:val="110"/>
        </w:rPr>
        <w:t>fish</w:t>
      </w:r>
      <w:r>
        <w:rPr>
          <w:spacing w:val="-9"/>
          <w:w w:val="110"/>
        </w:rPr>
        <w:t> </w:t>
      </w:r>
      <w:r>
        <w:rPr>
          <w:w w:val="110"/>
        </w:rPr>
        <w:t>products</w:t>
      </w:r>
      <w:r>
        <w:rPr>
          <w:spacing w:val="-9"/>
          <w:w w:val="110"/>
        </w:rPr>
        <w:t> </w:t>
      </w:r>
      <w:r>
        <w:rPr>
          <w:w w:val="110"/>
        </w:rPr>
        <w:t>with</w:t>
      </w:r>
      <w:r>
        <w:rPr>
          <w:spacing w:val="-9"/>
          <w:w w:val="110"/>
        </w:rPr>
        <w:t> </w:t>
      </w:r>
      <w:r>
        <w:rPr>
          <w:w w:val="110"/>
        </w:rPr>
        <w:t>the</w:t>
      </w:r>
      <w:r>
        <w:rPr>
          <w:spacing w:val="-8"/>
          <w:w w:val="110"/>
        </w:rPr>
        <w:t> </w:t>
      </w:r>
      <w:r>
        <w:rPr>
          <w:w w:val="110"/>
        </w:rPr>
        <w:t>MSC</w:t>
      </w:r>
      <w:r>
        <w:rPr>
          <w:spacing w:val="-9"/>
          <w:w w:val="110"/>
        </w:rPr>
        <w:t> </w:t>
      </w:r>
      <w:r>
        <w:rPr>
          <w:w w:val="110"/>
        </w:rPr>
        <w:t>sustainability certification, and retailers in the U.S. later began to follow suit. Asian markets, an important export destination for a number of pollock products, </w:t>
      </w:r>
      <w:r>
        <w:rPr>
          <w:spacing w:val="-4"/>
          <w:w w:val="110"/>
        </w:rPr>
        <w:t>have </w:t>
      </w:r>
      <w:r>
        <w:rPr>
          <w:w w:val="110"/>
        </w:rPr>
        <w:t>shown less interest in requiring MSC certification.</w:t>
      </w:r>
      <w:r>
        <w:rPr>
          <w:spacing w:val="-12"/>
          <w:w w:val="110"/>
        </w:rPr>
        <w:t> </w:t>
      </w:r>
      <w:r>
        <w:rPr>
          <w:w w:val="110"/>
        </w:rPr>
        <w:t>The</w:t>
      </w:r>
      <w:r>
        <w:rPr>
          <w:spacing w:val="-31"/>
          <w:w w:val="110"/>
        </w:rPr>
        <w:t> </w:t>
      </w:r>
      <w:r>
        <w:rPr>
          <w:w w:val="110"/>
        </w:rPr>
        <w:t>U.S.</w:t>
      </w:r>
      <w:r>
        <w:rPr>
          <w:spacing w:val="-30"/>
          <w:w w:val="110"/>
        </w:rPr>
        <w:t> </w:t>
      </w:r>
      <w:r>
        <w:rPr>
          <w:w w:val="110"/>
        </w:rPr>
        <w:t>was</w:t>
      </w:r>
      <w:r>
        <w:rPr>
          <w:spacing w:val="-30"/>
          <w:w w:val="110"/>
        </w:rPr>
        <w:t> </w:t>
      </w:r>
      <w:r>
        <w:rPr>
          <w:w w:val="110"/>
        </w:rPr>
        <w:t>the</w:t>
      </w:r>
      <w:r>
        <w:rPr>
          <w:spacing w:val="-30"/>
          <w:w w:val="110"/>
        </w:rPr>
        <w:t> </w:t>
      </w:r>
      <w:r>
        <w:rPr>
          <w:w w:val="110"/>
        </w:rPr>
        <w:t>only</w:t>
      </w:r>
      <w:r>
        <w:rPr>
          <w:spacing w:val="-31"/>
          <w:w w:val="110"/>
        </w:rPr>
        <w:t> </w:t>
      </w:r>
      <w:r>
        <w:rPr>
          <w:w w:val="110"/>
        </w:rPr>
        <w:t>producer</w:t>
      </w:r>
      <w:r>
        <w:rPr>
          <w:spacing w:val="-30"/>
          <w:w w:val="110"/>
        </w:rPr>
        <w:t> </w:t>
      </w:r>
      <w:r>
        <w:rPr>
          <w:w w:val="110"/>
        </w:rPr>
        <w:t>of</w:t>
      </w:r>
      <w:r>
        <w:rPr>
          <w:spacing w:val="-30"/>
          <w:w w:val="110"/>
        </w:rPr>
        <w:t> </w:t>
      </w:r>
      <w:r>
        <w:rPr>
          <w:w w:val="110"/>
        </w:rPr>
        <w:t>MSC</w:t>
      </w:r>
      <w:r>
        <w:rPr>
          <w:spacing w:val="-30"/>
          <w:w w:val="110"/>
        </w:rPr>
        <w:t> </w:t>
      </w:r>
      <w:r>
        <w:rPr>
          <w:w w:val="110"/>
        </w:rPr>
        <w:t>certified</w:t>
      </w:r>
      <w:r>
        <w:rPr>
          <w:spacing w:val="-30"/>
          <w:w w:val="110"/>
        </w:rPr>
        <w:t> </w:t>
      </w:r>
      <w:r>
        <w:rPr>
          <w:w w:val="110"/>
        </w:rPr>
        <w:t>pollock</w:t>
      </w:r>
      <w:r>
        <w:rPr>
          <w:spacing w:val="-30"/>
          <w:w w:val="110"/>
        </w:rPr>
        <w:t> </w:t>
      </w:r>
      <w:r>
        <w:rPr>
          <w:w w:val="110"/>
        </w:rPr>
        <w:t>until</w:t>
      </w:r>
      <w:r>
        <w:rPr>
          <w:spacing w:val="-31"/>
          <w:w w:val="110"/>
        </w:rPr>
        <w:t> </w:t>
      </w:r>
      <w:r>
        <w:rPr>
          <w:w w:val="110"/>
        </w:rPr>
        <w:t>2013</w:t>
      </w:r>
      <w:r>
        <w:rPr>
          <w:spacing w:val="-30"/>
          <w:w w:val="110"/>
        </w:rPr>
        <w:t> </w:t>
      </w:r>
      <w:r>
        <w:rPr>
          <w:w w:val="110"/>
        </w:rPr>
        <w:t>when</w:t>
      </w:r>
      <w:r>
        <w:rPr>
          <w:spacing w:val="-30"/>
          <w:w w:val="110"/>
        </w:rPr>
        <w:t> </w:t>
      </w:r>
      <w:r>
        <w:rPr>
          <w:w w:val="110"/>
        </w:rPr>
        <w:t>roughly</w:t>
      </w:r>
      <w:r>
        <w:rPr>
          <w:spacing w:val="-30"/>
          <w:w w:val="110"/>
        </w:rPr>
        <w:t> </w:t>
      </w:r>
      <w:r>
        <w:rPr>
          <w:spacing w:val="-4"/>
          <w:w w:val="110"/>
        </w:rPr>
        <w:t>50% </w:t>
      </w:r>
      <w:r>
        <w:rPr>
          <w:w w:val="110"/>
        </w:rPr>
        <w:t>of the Russian catch became MSC certified.</w:t>
      </w:r>
      <w:r>
        <w:rPr>
          <w:color w:val="EC008C"/>
          <w:w w:val="110"/>
          <w:position w:val="8"/>
          <w:sz w:val="16"/>
        </w:rPr>
        <w:t>3 </w:t>
      </w:r>
      <w:r>
        <w:rPr>
          <w:w w:val="110"/>
        </w:rPr>
        <w:t>Since 2010 the U.S. pollock stock rebounded </w:t>
      </w:r>
      <w:r>
        <w:rPr>
          <w:spacing w:val="-3"/>
          <w:w w:val="110"/>
        </w:rPr>
        <w:t>with </w:t>
      </w:r>
      <w:r>
        <w:rPr>
          <w:w w:val="110"/>
        </w:rPr>
        <w:t>catches in the BSAI ranging from 1.2–1.3 million t and Russia’s catch has stabilized at 1.5 to</w:t>
      </w:r>
      <w:r>
        <w:rPr>
          <w:spacing w:val="-21"/>
          <w:w w:val="110"/>
        </w:rPr>
        <w:t> </w:t>
      </w:r>
      <w:r>
        <w:rPr>
          <w:w w:val="110"/>
        </w:rPr>
        <w:t>1.6 million</w:t>
      </w:r>
      <w:r>
        <w:rPr>
          <w:spacing w:val="-8"/>
          <w:w w:val="110"/>
        </w:rPr>
        <w:t> </w:t>
      </w:r>
      <w:r>
        <w:rPr>
          <w:w w:val="110"/>
        </w:rPr>
        <w:t>t.</w:t>
      </w:r>
      <w:r>
        <w:rPr>
          <w:spacing w:val="16"/>
          <w:w w:val="110"/>
        </w:rPr>
        <w:t> </w:t>
      </w:r>
      <w:r>
        <w:rPr>
          <w:w w:val="110"/>
        </w:rPr>
        <w:t>The</w:t>
      </w:r>
      <w:r>
        <w:rPr>
          <w:spacing w:val="-6"/>
          <w:w w:val="110"/>
        </w:rPr>
        <w:t> </w:t>
      </w:r>
      <w:r>
        <w:rPr>
          <w:w w:val="110"/>
        </w:rPr>
        <w:t>majority</w:t>
      </w:r>
      <w:r>
        <w:rPr>
          <w:spacing w:val="-7"/>
          <w:w w:val="110"/>
        </w:rPr>
        <w:t> </w:t>
      </w:r>
      <w:r>
        <w:rPr>
          <w:w w:val="110"/>
        </w:rPr>
        <w:t>of</w:t>
      </w:r>
      <w:r>
        <w:rPr>
          <w:spacing w:val="-8"/>
          <w:w w:val="110"/>
        </w:rPr>
        <w:t> </w:t>
      </w:r>
      <w:r>
        <w:rPr>
          <w:w w:val="110"/>
        </w:rPr>
        <w:t>pollock</w:t>
      </w:r>
      <w:r>
        <w:rPr>
          <w:spacing w:val="-7"/>
          <w:w w:val="110"/>
        </w:rPr>
        <w:t> </w:t>
      </w:r>
      <w:r>
        <w:rPr>
          <w:w w:val="110"/>
        </w:rPr>
        <w:t>is</w:t>
      </w:r>
      <w:r>
        <w:rPr>
          <w:spacing w:val="-6"/>
          <w:w w:val="110"/>
        </w:rPr>
        <w:t> </w:t>
      </w:r>
      <w:r>
        <w:rPr>
          <w:w w:val="110"/>
        </w:rPr>
        <w:t>exported;</w:t>
      </w:r>
      <w:r>
        <w:rPr>
          <w:spacing w:val="-6"/>
          <w:w w:val="110"/>
        </w:rPr>
        <w:t> </w:t>
      </w:r>
      <w:r>
        <w:rPr>
          <w:w w:val="110"/>
        </w:rPr>
        <w:t>consequently</w:t>
      </w:r>
      <w:r>
        <w:rPr>
          <w:spacing w:val="-7"/>
          <w:w w:val="110"/>
        </w:rPr>
        <w:t> </w:t>
      </w:r>
      <w:r>
        <w:rPr>
          <w:w w:val="110"/>
        </w:rPr>
        <w:t>exchange</w:t>
      </w:r>
      <w:r>
        <w:rPr>
          <w:spacing w:val="-7"/>
          <w:w w:val="110"/>
        </w:rPr>
        <w:t> </w:t>
      </w:r>
      <w:r>
        <w:rPr>
          <w:w w:val="110"/>
        </w:rPr>
        <w:t>rates</w:t>
      </w:r>
      <w:r>
        <w:rPr>
          <w:spacing w:val="-7"/>
          <w:w w:val="110"/>
        </w:rPr>
        <w:t> </w:t>
      </w:r>
      <w:r>
        <w:rPr>
          <w:w w:val="110"/>
        </w:rPr>
        <w:t>can</w:t>
      </w:r>
      <w:r>
        <w:rPr>
          <w:spacing w:val="-6"/>
          <w:w w:val="110"/>
        </w:rPr>
        <w:t> </w:t>
      </w:r>
      <w:r>
        <w:rPr>
          <w:spacing w:val="-4"/>
          <w:w w:val="110"/>
        </w:rPr>
        <w:t>have</w:t>
      </w:r>
      <w:r>
        <w:rPr>
          <w:spacing w:val="-8"/>
          <w:w w:val="110"/>
        </w:rPr>
        <w:t> </w:t>
      </w:r>
      <w:r>
        <w:rPr>
          <w:w w:val="110"/>
        </w:rPr>
        <w:t>a</w:t>
      </w:r>
      <w:r>
        <w:rPr>
          <w:spacing w:val="-6"/>
          <w:w w:val="110"/>
        </w:rPr>
        <w:t> </w:t>
      </w:r>
      <w:r>
        <w:rPr>
          <w:w w:val="110"/>
        </w:rPr>
        <w:t>significant impact</w:t>
      </w:r>
      <w:r>
        <w:rPr>
          <w:spacing w:val="-24"/>
          <w:w w:val="110"/>
        </w:rPr>
        <w:t> </w:t>
      </w:r>
      <w:r>
        <w:rPr>
          <w:w w:val="110"/>
        </w:rPr>
        <w:t>on</w:t>
      </w:r>
      <w:r>
        <w:rPr>
          <w:spacing w:val="-24"/>
          <w:w w:val="110"/>
        </w:rPr>
        <w:t> </w:t>
      </w:r>
      <w:r>
        <w:rPr>
          <w:w w:val="110"/>
        </w:rPr>
        <w:t>market</w:t>
      </w:r>
      <w:r>
        <w:rPr>
          <w:spacing w:val="-24"/>
          <w:w w:val="110"/>
        </w:rPr>
        <w:t> </w:t>
      </w:r>
      <w:r>
        <w:rPr>
          <w:w w:val="110"/>
        </w:rPr>
        <w:t>dynamics,</w:t>
      </w:r>
      <w:r>
        <w:rPr>
          <w:spacing w:val="-22"/>
          <w:w w:val="110"/>
        </w:rPr>
        <w:t> </w:t>
      </w:r>
      <w:r>
        <w:rPr>
          <w:w w:val="110"/>
        </w:rPr>
        <w:t>particularly</w:t>
      </w:r>
      <w:r>
        <w:rPr>
          <w:spacing w:val="-24"/>
          <w:w w:val="110"/>
        </w:rPr>
        <w:t> </w:t>
      </w:r>
      <w:r>
        <w:rPr>
          <w:w w:val="110"/>
        </w:rPr>
        <w:t>the</w:t>
      </w:r>
      <w:r>
        <w:rPr>
          <w:spacing w:val="-24"/>
          <w:w w:val="110"/>
        </w:rPr>
        <w:t> </w:t>
      </w:r>
      <w:r>
        <w:rPr>
          <w:w w:val="110"/>
        </w:rPr>
        <w:t>Dollar-Yen</w:t>
      </w:r>
      <w:r>
        <w:rPr>
          <w:spacing w:val="-24"/>
          <w:w w:val="110"/>
        </w:rPr>
        <w:t> </w:t>
      </w:r>
      <w:r>
        <w:rPr>
          <w:w w:val="110"/>
        </w:rPr>
        <w:t>and</w:t>
      </w:r>
      <w:r>
        <w:rPr>
          <w:spacing w:val="-24"/>
          <w:w w:val="110"/>
        </w:rPr>
        <w:t> </w:t>
      </w:r>
      <w:r>
        <w:rPr>
          <w:w w:val="110"/>
        </w:rPr>
        <w:t>Dollar-Euro.</w:t>
      </w:r>
      <w:r>
        <w:rPr>
          <w:color w:val="EC008C"/>
          <w:w w:val="110"/>
          <w:position w:val="8"/>
          <w:sz w:val="16"/>
        </w:rPr>
        <w:t>4</w:t>
      </w:r>
      <w:r>
        <w:rPr>
          <w:color w:val="EC008C"/>
          <w:spacing w:val="19"/>
          <w:w w:val="110"/>
          <w:position w:val="8"/>
          <w:sz w:val="16"/>
        </w:rPr>
        <w:t> </w:t>
      </w:r>
      <w:r>
        <w:rPr>
          <w:w w:val="110"/>
        </w:rPr>
        <w:t>In</w:t>
      </w:r>
      <w:r>
        <w:rPr>
          <w:spacing w:val="-24"/>
          <w:w w:val="110"/>
        </w:rPr>
        <w:t> </w:t>
      </w:r>
      <w:r>
        <w:rPr>
          <w:w w:val="110"/>
        </w:rPr>
        <w:t>2015</w:t>
      </w:r>
      <w:r>
        <w:rPr>
          <w:spacing w:val="-24"/>
          <w:w w:val="110"/>
        </w:rPr>
        <w:t> </w:t>
      </w:r>
      <w:r>
        <w:rPr>
          <w:w w:val="110"/>
        </w:rPr>
        <w:t>the</w:t>
      </w:r>
      <w:r>
        <w:rPr>
          <w:spacing w:val="-23"/>
          <w:w w:val="110"/>
        </w:rPr>
        <w:t> </w:t>
      </w:r>
      <w:r>
        <w:rPr>
          <w:w w:val="110"/>
        </w:rPr>
        <w:t>official</w:t>
      </w:r>
      <w:r>
        <w:rPr>
          <w:spacing w:val="-24"/>
          <w:w w:val="110"/>
        </w:rPr>
        <w:t> </w:t>
      </w:r>
      <w:r>
        <w:rPr>
          <w:w w:val="110"/>
        </w:rPr>
        <w:t>U.S. market name changed from “Alaska pollock” to “pollock” enabling U.S. retailers to differentiate between</w:t>
      </w:r>
      <w:r>
        <w:rPr>
          <w:spacing w:val="-8"/>
          <w:w w:val="110"/>
        </w:rPr>
        <w:t> </w:t>
      </w:r>
      <w:r>
        <w:rPr>
          <w:w w:val="110"/>
        </w:rPr>
        <w:t>pollock</w:t>
      </w:r>
      <w:r>
        <w:rPr>
          <w:spacing w:val="-7"/>
          <w:w w:val="110"/>
        </w:rPr>
        <w:t> </w:t>
      </w:r>
      <w:r>
        <w:rPr>
          <w:w w:val="110"/>
        </w:rPr>
        <w:t>caught</w:t>
      </w:r>
      <w:r>
        <w:rPr>
          <w:spacing w:val="-7"/>
          <w:w w:val="110"/>
        </w:rPr>
        <w:t> </w:t>
      </w:r>
      <w:r>
        <w:rPr>
          <w:w w:val="110"/>
        </w:rPr>
        <w:t>in</w:t>
      </w:r>
      <w:r>
        <w:rPr>
          <w:spacing w:val="-7"/>
          <w:w w:val="110"/>
        </w:rPr>
        <w:t> </w:t>
      </w:r>
      <w:r>
        <w:rPr>
          <w:w w:val="110"/>
        </w:rPr>
        <w:t>Alaska</w:t>
      </w:r>
      <w:r>
        <w:rPr>
          <w:spacing w:val="-7"/>
          <w:w w:val="110"/>
        </w:rPr>
        <w:t> </w:t>
      </w:r>
      <w:r>
        <w:rPr>
          <w:w w:val="110"/>
        </w:rPr>
        <w:t>and</w:t>
      </w:r>
      <w:r>
        <w:rPr>
          <w:spacing w:val="-7"/>
          <w:w w:val="110"/>
        </w:rPr>
        <w:t> </w:t>
      </w:r>
      <w:r>
        <w:rPr>
          <w:w w:val="110"/>
        </w:rPr>
        <w:t>Russia.</w:t>
      </w:r>
      <w:r>
        <w:rPr>
          <w:spacing w:val="21"/>
          <w:w w:val="110"/>
        </w:rPr>
        <w:t> </w:t>
      </w:r>
      <w:r>
        <w:rPr>
          <w:w w:val="110"/>
        </w:rPr>
        <w:t>Additionally,</w:t>
      </w:r>
      <w:r>
        <w:rPr>
          <w:spacing w:val="-6"/>
          <w:w w:val="110"/>
        </w:rPr>
        <w:t> </w:t>
      </w:r>
      <w:r>
        <w:rPr>
          <w:w w:val="110"/>
        </w:rPr>
        <w:t>pollock</w:t>
      </w:r>
      <w:r>
        <w:rPr>
          <w:spacing w:val="-8"/>
          <w:w w:val="110"/>
        </w:rPr>
        <w:t> </w:t>
      </w:r>
      <w:r>
        <w:rPr>
          <w:w w:val="110"/>
        </w:rPr>
        <w:t>more</w:t>
      </w:r>
      <w:r>
        <w:rPr>
          <w:spacing w:val="-7"/>
          <w:w w:val="110"/>
        </w:rPr>
        <w:t> </w:t>
      </w:r>
      <w:r>
        <w:rPr>
          <w:w w:val="110"/>
        </w:rPr>
        <w:t>broadly</w:t>
      </w:r>
      <w:r>
        <w:rPr>
          <w:spacing w:val="-6"/>
          <w:w w:val="110"/>
        </w:rPr>
        <w:t> </w:t>
      </w:r>
      <w:r>
        <w:rPr>
          <w:w w:val="110"/>
        </w:rPr>
        <w:t>competes</w:t>
      </w:r>
      <w:r>
        <w:rPr>
          <w:spacing w:val="-7"/>
          <w:w w:val="110"/>
        </w:rPr>
        <w:t> </w:t>
      </w:r>
      <w:r>
        <w:rPr>
          <w:w w:val="110"/>
        </w:rPr>
        <w:t>with other whitefish that, to varying degrees, can serve as substitutes depending on the product. The pollock</w:t>
      </w:r>
      <w:r>
        <w:rPr>
          <w:spacing w:val="-7"/>
          <w:w w:val="110"/>
        </w:rPr>
        <w:t> </w:t>
      </w:r>
      <w:r>
        <w:rPr>
          <w:w w:val="110"/>
        </w:rPr>
        <w:t>industry</w:t>
      </w:r>
      <w:r>
        <w:rPr>
          <w:spacing w:val="-7"/>
          <w:w w:val="110"/>
        </w:rPr>
        <w:t> </w:t>
      </w:r>
      <w:r>
        <w:rPr>
          <w:w w:val="110"/>
        </w:rPr>
        <w:t>has</w:t>
      </w:r>
      <w:r>
        <w:rPr>
          <w:spacing w:val="-6"/>
          <w:w w:val="110"/>
        </w:rPr>
        <w:t> </w:t>
      </w:r>
      <w:r>
        <w:rPr>
          <w:w w:val="110"/>
        </w:rPr>
        <w:t>avoided</w:t>
      </w:r>
      <w:r>
        <w:rPr>
          <w:spacing w:val="-7"/>
          <w:w w:val="110"/>
        </w:rPr>
        <w:t> </w:t>
      </w:r>
      <w:r>
        <w:rPr>
          <w:w w:val="110"/>
        </w:rPr>
        <w:t>U.S.</w:t>
      </w:r>
      <w:r>
        <w:rPr>
          <w:spacing w:val="-6"/>
          <w:w w:val="110"/>
        </w:rPr>
        <w:t> </w:t>
      </w:r>
      <w:r>
        <w:rPr>
          <w:w w:val="110"/>
        </w:rPr>
        <w:t>tariffs</w:t>
      </w:r>
      <w:r>
        <w:rPr>
          <w:spacing w:val="-6"/>
          <w:w w:val="110"/>
        </w:rPr>
        <w:t> </w:t>
      </w:r>
      <w:r>
        <w:rPr>
          <w:w w:val="110"/>
        </w:rPr>
        <w:t>that</w:t>
      </w:r>
      <w:r>
        <w:rPr>
          <w:spacing w:val="-7"/>
          <w:w w:val="110"/>
        </w:rPr>
        <w:t> </w:t>
      </w:r>
      <w:r>
        <w:rPr>
          <w:w w:val="110"/>
        </w:rPr>
        <w:t>would</w:t>
      </w:r>
      <w:r>
        <w:rPr>
          <w:spacing w:val="-7"/>
          <w:w w:val="110"/>
        </w:rPr>
        <w:t> </w:t>
      </w:r>
      <w:r>
        <w:rPr>
          <w:spacing w:val="-4"/>
          <w:w w:val="110"/>
        </w:rPr>
        <w:t>have</w:t>
      </w:r>
      <w:r>
        <w:rPr>
          <w:spacing w:val="-7"/>
          <w:w w:val="110"/>
        </w:rPr>
        <w:t> </w:t>
      </w:r>
      <w:r>
        <w:rPr>
          <w:w w:val="110"/>
        </w:rPr>
        <w:t>a</w:t>
      </w:r>
      <w:r>
        <w:rPr>
          <w:spacing w:val="-6"/>
          <w:w w:val="110"/>
        </w:rPr>
        <w:t> </w:t>
      </w:r>
      <w:r>
        <w:rPr>
          <w:w w:val="110"/>
        </w:rPr>
        <w:t>significant</w:t>
      </w:r>
      <w:r>
        <w:rPr>
          <w:spacing w:val="-7"/>
          <w:w w:val="110"/>
        </w:rPr>
        <w:t> </w:t>
      </w:r>
      <w:r>
        <w:rPr>
          <w:w w:val="110"/>
        </w:rPr>
        <w:t>negative</w:t>
      </w:r>
      <w:r>
        <w:rPr>
          <w:spacing w:val="-7"/>
          <w:w w:val="110"/>
        </w:rPr>
        <w:t> </w:t>
      </w:r>
      <w:r>
        <w:rPr>
          <w:w w:val="110"/>
        </w:rPr>
        <w:t>impact</w:t>
      </w:r>
      <w:r>
        <w:rPr>
          <w:spacing w:val="-6"/>
          <w:w w:val="110"/>
        </w:rPr>
        <w:t> </w:t>
      </w:r>
      <w:r>
        <w:rPr>
          <w:w w:val="110"/>
        </w:rPr>
        <w:t>on</w:t>
      </w:r>
      <w:r>
        <w:rPr>
          <w:spacing w:val="-6"/>
          <w:w w:val="110"/>
        </w:rPr>
        <w:t> </w:t>
      </w:r>
      <w:r>
        <w:rPr>
          <w:w w:val="110"/>
        </w:rPr>
        <w:t>them</w:t>
      </w:r>
      <w:r>
        <w:rPr>
          <w:spacing w:val="-7"/>
          <w:w w:val="110"/>
        </w:rPr>
        <w:t> </w:t>
      </w:r>
      <w:r>
        <w:rPr>
          <w:w w:val="110"/>
        </w:rPr>
        <w:t>in the U.S.-China trade war. </w:t>
      </w:r>
      <w:r>
        <w:rPr>
          <w:spacing w:val="-3"/>
          <w:w w:val="110"/>
        </w:rPr>
        <w:t>However, </w:t>
      </w:r>
      <w:r>
        <w:rPr>
          <w:w w:val="110"/>
        </w:rPr>
        <w:t>Chinese tariffs on U.S. products could inhibit growth in that market.</w:t>
      </w:r>
    </w:p>
    <w:p>
      <w:pPr>
        <w:pStyle w:val="BodyText"/>
        <w:spacing w:line="256" w:lineRule="auto" w:before="117"/>
        <w:ind w:left="1440" w:right="1437"/>
        <w:jc w:val="both"/>
      </w:pPr>
      <w:r>
        <w:rPr/>
        <w:pict>
          <v:shape style="position:absolute;margin-left:72pt;margin-top:188.610535pt;width:187.2pt;height:.1pt;mso-position-horizontal-relative:page;mso-position-vertical-relative:paragraph;z-index:-251656192;mso-wrap-distance-left:0;mso-wrap-distance-right:0" coordorigin="1440,3772" coordsize="3744,0" path="m1440,3772l5184,3772e" filled="false" stroked="true" strokeweight=".3985pt" strokecolor="#000000">
            <v:path arrowok="t"/>
            <v:stroke dashstyle="solid"/>
            <w10:wrap type="topAndBottom"/>
          </v:shape>
        </w:pict>
      </w:r>
      <w:r>
        <w:rPr>
          <w:w w:val="110"/>
        </w:rPr>
        <w:t>This market environment accounts for some of the major trends in prices and production across product types. Fillet prices peaked in 2008–2010 but declined afterwards because of the greater supply</w:t>
      </w:r>
      <w:r>
        <w:rPr>
          <w:spacing w:val="-30"/>
          <w:w w:val="110"/>
        </w:rPr>
        <w:t> </w:t>
      </w:r>
      <w:r>
        <w:rPr>
          <w:w w:val="110"/>
        </w:rPr>
        <w:t>from</w:t>
      </w:r>
      <w:r>
        <w:rPr>
          <w:spacing w:val="-29"/>
          <w:w w:val="110"/>
        </w:rPr>
        <w:t> </w:t>
      </w:r>
      <w:r>
        <w:rPr>
          <w:w w:val="110"/>
        </w:rPr>
        <w:t>U.S.</w:t>
      </w:r>
      <w:r>
        <w:rPr>
          <w:spacing w:val="-29"/>
          <w:w w:val="110"/>
        </w:rPr>
        <w:t> </w:t>
      </w:r>
      <w:r>
        <w:rPr>
          <w:w w:val="110"/>
        </w:rPr>
        <w:t>and</w:t>
      </w:r>
      <w:r>
        <w:rPr>
          <w:spacing w:val="-29"/>
          <w:w w:val="110"/>
        </w:rPr>
        <w:t> </w:t>
      </w:r>
      <w:r>
        <w:rPr>
          <w:w w:val="110"/>
        </w:rPr>
        <w:t>Russia.</w:t>
      </w:r>
      <w:r>
        <w:rPr>
          <w:spacing w:val="-13"/>
          <w:w w:val="110"/>
        </w:rPr>
        <w:t> </w:t>
      </w:r>
      <w:r>
        <w:rPr>
          <w:w w:val="110"/>
        </w:rPr>
        <w:t>The</w:t>
      </w:r>
      <w:r>
        <w:rPr>
          <w:spacing w:val="-29"/>
          <w:w w:val="110"/>
        </w:rPr>
        <w:t> </w:t>
      </w:r>
      <w:r>
        <w:rPr>
          <w:w w:val="110"/>
        </w:rPr>
        <w:t>2013</w:t>
      </w:r>
      <w:r>
        <w:rPr>
          <w:spacing w:val="-29"/>
          <w:w w:val="110"/>
        </w:rPr>
        <w:t> </w:t>
      </w:r>
      <w:r>
        <w:rPr>
          <w:w w:val="110"/>
        </w:rPr>
        <w:t>MSC</w:t>
      </w:r>
      <w:r>
        <w:rPr>
          <w:spacing w:val="-30"/>
          <w:w w:val="110"/>
        </w:rPr>
        <w:t> </w:t>
      </w:r>
      <w:r>
        <w:rPr>
          <w:w w:val="110"/>
        </w:rPr>
        <w:t>certification</w:t>
      </w:r>
      <w:r>
        <w:rPr>
          <w:spacing w:val="-29"/>
          <w:w w:val="110"/>
        </w:rPr>
        <w:t> </w:t>
      </w:r>
      <w:r>
        <w:rPr>
          <w:w w:val="110"/>
        </w:rPr>
        <w:t>of</w:t>
      </w:r>
      <w:r>
        <w:rPr>
          <w:spacing w:val="-29"/>
          <w:w w:val="110"/>
        </w:rPr>
        <w:t> </w:t>
      </w:r>
      <w:r>
        <w:rPr>
          <w:w w:val="110"/>
        </w:rPr>
        <w:t>Russian-caught</w:t>
      </w:r>
      <w:r>
        <w:rPr>
          <w:spacing w:val="-29"/>
          <w:w w:val="110"/>
        </w:rPr>
        <w:t> </w:t>
      </w:r>
      <w:r>
        <w:rPr>
          <w:w w:val="110"/>
        </w:rPr>
        <w:t>pollock</w:t>
      </w:r>
      <w:r>
        <w:rPr>
          <w:spacing w:val="-29"/>
          <w:w w:val="110"/>
        </w:rPr>
        <w:t> </w:t>
      </w:r>
      <w:r>
        <w:rPr>
          <w:w w:val="110"/>
        </w:rPr>
        <w:t>enabled</w:t>
      </w:r>
      <w:r>
        <w:rPr>
          <w:spacing w:val="-29"/>
          <w:w w:val="110"/>
        </w:rPr>
        <w:t> </w:t>
      </w:r>
      <w:r>
        <w:rPr>
          <w:w w:val="110"/>
        </w:rPr>
        <w:t>access to segments of European and U.S. fillet markets, which has put continued </w:t>
      </w:r>
      <w:r>
        <w:rPr>
          <w:spacing w:val="-3"/>
          <w:w w:val="110"/>
        </w:rPr>
        <w:t>downward </w:t>
      </w:r>
      <w:r>
        <w:rPr>
          <w:w w:val="110"/>
        </w:rPr>
        <w:t>pressure on prices.</w:t>
      </w:r>
      <w:r>
        <w:rPr>
          <w:spacing w:val="1"/>
          <w:w w:val="110"/>
        </w:rPr>
        <w:t> </w:t>
      </w:r>
      <w:r>
        <w:rPr>
          <w:w w:val="110"/>
        </w:rPr>
        <w:t>Pollock</w:t>
      </w:r>
      <w:r>
        <w:rPr>
          <w:spacing w:val="-24"/>
          <w:w w:val="110"/>
        </w:rPr>
        <w:t> </w:t>
      </w:r>
      <w:r>
        <w:rPr>
          <w:w w:val="110"/>
        </w:rPr>
        <w:t>roe</w:t>
      </w:r>
      <w:r>
        <w:rPr>
          <w:spacing w:val="-24"/>
          <w:w w:val="110"/>
        </w:rPr>
        <w:t> </w:t>
      </w:r>
      <w:r>
        <w:rPr>
          <w:w w:val="110"/>
        </w:rPr>
        <w:t>prices</w:t>
      </w:r>
      <w:r>
        <w:rPr>
          <w:spacing w:val="-25"/>
          <w:w w:val="110"/>
        </w:rPr>
        <w:t> </w:t>
      </w:r>
      <w:r>
        <w:rPr>
          <w:w w:val="110"/>
        </w:rPr>
        <w:t>and</w:t>
      </w:r>
      <w:r>
        <w:rPr>
          <w:spacing w:val="-24"/>
          <w:w w:val="110"/>
        </w:rPr>
        <w:t> </w:t>
      </w:r>
      <w:r>
        <w:rPr>
          <w:w w:val="110"/>
        </w:rPr>
        <w:t>production</w:t>
      </w:r>
      <w:r>
        <w:rPr>
          <w:spacing w:val="-24"/>
          <w:w w:val="110"/>
        </w:rPr>
        <w:t> </w:t>
      </w:r>
      <w:r>
        <w:rPr>
          <w:spacing w:val="-4"/>
          <w:w w:val="110"/>
        </w:rPr>
        <w:t>have</w:t>
      </w:r>
      <w:r>
        <w:rPr>
          <w:spacing w:val="-24"/>
          <w:w w:val="110"/>
        </w:rPr>
        <w:t> </w:t>
      </w:r>
      <w:r>
        <w:rPr>
          <w:w w:val="110"/>
        </w:rPr>
        <w:t>declined</w:t>
      </w:r>
      <w:r>
        <w:rPr>
          <w:spacing w:val="-24"/>
          <w:w w:val="110"/>
        </w:rPr>
        <w:t> </w:t>
      </w:r>
      <w:r>
        <w:rPr>
          <w:w w:val="110"/>
        </w:rPr>
        <w:t>steadily</w:t>
      </w:r>
      <w:r>
        <w:rPr>
          <w:spacing w:val="-24"/>
          <w:w w:val="110"/>
        </w:rPr>
        <w:t> </w:t>
      </w:r>
      <w:r>
        <w:rPr>
          <w:spacing w:val="-4"/>
          <w:w w:val="110"/>
        </w:rPr>
        <w:t>over</w:t>
      </w:r>
      <w:r>
        <w:rPr>
          <w:spacing w:val="-24"/>
          <w:w w:val="110"/>
        </w:rPr>
        <w:t> </w:t>
      </w:r>
      <w:r>
        <w:rPr>
          <w:w w:val="110"/>
        </w:rPr>
        <w:t>the</w:t>
      </w:r>
      <w:r>
        <w:rPr>
          <w:spacing w:val="-24"/>
          <w:w w:val="110"/>
        </w:rPr>
        <w:t> </w:t>
      </w:r>
      <w:r>
        <w:rPr>
          <w:w w:val="110"/>
        </w:rPr>
        <w:t>last</w:t>
      </w:r>
      <w:r>
        <w:rPr>
          <w:spacing w:val="-24"/>
          <w:w w:val="110"/>
        </w:rPr>
        <w:t> </w:t>
      </w:r>
      <w:r>
        <w:rPr>
          <w:w w:val="110"/>
        </w:rPr>
        <w:t>decade</w:t>
      </w:r>
      <w:r>
        <w:rPr>
          <w:spacing w:val="-25"/>
          <w:w w:val="110"/>
        </w:rPr>
        <w:t> </w:t>
      </w:r>
      <w:r>
        <w:rPr>
          <w:w w:val="110"/>
        </w:rPr>
        <w:t>as</w:t>
      </w:r>
      <w:r>
        <w:rPr>
          <w:spacing w:val="-24"/>
          <w:w w:val="110"/>
        </w:rPr>
        <w:t> </w:t>
      </w:r>
      <w:r>
        <w:rPr>
          <w:w w:val="110"/>
        </w:rPr>
        <w:t>international demand</w:t>
      </w:r>
      <w:r>
        <w:rPr>
          <w:spacing w:val="-30"/>
          <w:w w:val="110"/>
        </w:rPr>
        <w:t> </w:t>
      </w:r>
      <w:r>
        <w:rPr>
          <w:w w:val="110"/>
        </w:rPr>
        <w:t>has</w:t>
      </w:r>
      <w:r>
        <w:rPr>
          <w:spacing w:val="-30"/>
          <w:w w:val="110"/>
        </w:rPr>
        <w:t> </w:t>
      </w:r>
      <w:r>
        <w:rPr>
          <w:w w:val="110"/>
        </w:rPr>
        <w:t>waned</w:t>
      </w:r>
      <w:r>
        <w:rPr>
          <w:spacing w:val="-31"/>
          <w:w w:val="110"/>
        </w:rPr>
        <w:t> </w:t>
      </w:r>
      <w:r>
        <w:rPr>
          <w:w w:val="110"/>
        </w:rPr>
        <w:t>with</w:t>
      </w:r>
      <w:r>
        <w:rPr>
          <w:spacing w:val="-30"/>
          <w:w w:val="110"/>
        </w:rPr>
        <w:t> </w:t>
      </w:r>
      <w:r>
        <w:rPr>
          <w:w w:val="110"/>
        </w:rPr>
        <w:t>changing</w:t>
      </w:r>
      <w:r>
        <w:rPr>
          <w:spacing w:val="-30"/>
          <w:w w:val="110"/>
        </w:rPr>
        <w:t> </w:t>
      </w:r>
      <w:r>
        <w:rPr>
          <w:w w:val="110"/>
        </w:rPr>
        <w:t>consumer</w:t>
      </w:r>
      <w:r>
        <w:rPr>
          <w:spacing w:val="-30"/>
          <w:w w:val="110"/>
        </w:rPr>
        <w:t> </w:t>
      </w:r>
      <w:r>
        <w:rPr>
          <w:w w:val="110"/>
        </w:rPr>
        <w:t>preferences</w:t>
      </w:r>
      <w:r>
        <w:rPr>
          <w:spacing w:val="-30"/>
          <w:w w:val="110"/>
        </w:rPr>
        <w:t> </w:t>
      </w:r>
      <w:r>
        <w:rPr>
          <w:w w:val="110"/>
        </w:rPr>
        <w:t>in</w:t>
      </w:r>
      <w:r>
        <w:rPr>
          <w:spacing w:val="-30"/>
          <w:w w:val="110"/>
        </w:rPr>
        <w:t> </w:t>
      </w:r>
      <w:r>
        <w:rPr>
          <w:w w:val="110"/>
        </w:rPr>
        <w:t>Asia.</w:t>
      </w:r>
      <w:r>
        <w:rPr>
          <w:spacing w:val="-13"/>
          <w:w w:val="110"/>
        </w:rPr>
        <w:t> </w:t>
      </w:r>
      <w:r>
        <w:rPr>
          <w:w w:val="110"/>
        </w:rPr>
        <w:t>Additionally,</w:t>
      </w:r>
      <w:r>
        <w:rPr>
          <w:spacing w:val="-29"/>
          <w:w w:val="110"/>
        </w:rPr>
        <w:t> </w:t>
      </w:r>
      <w:r>
        <w:rPr>
          <w:w w:val="110"/>
        </w:rPr>
        <w:t>the</w:t>
      </w:r>
      <w:r>
        <w:rPr>
          <w:spacing w:val="-30"/>
          <w:w w:val="110"/>
        </w:rPr>
        <w:t> </w:t>
      </w:r>
      <w:r>
        <w:rPr>
          <w:w w:val="110"/>
        </w:rPr>
        <w:t>supply</w:t>
      </w:r>
      <w:r>
        <w:rPr>
          <w:spacing w:val="-29"/>
          <w:w w:val="110"/>
        </w:rPr>
        <w:t> </w:t>
      </w:r>
      <w:r>
        <w:rPr>
          <w:w w:val="110"/>
        </w:rPr>
        <w:t>of</w:t>
      </w:r>
      <w:r>
        <w:rPr>
          <w:spacing w:val="-30"/>
          <w:w w:val="110"/>
        </w:rPr>
        <w:t> </w:t>
      </w:r>
      <w:r>
        <w:rPr>
          <w:w w:val="110"/>
        </w:rPr>
        <w:t>pollock roe</w:t>
      </w:r>
      <w:r>
        <w:rPr>
          <w:spacing w:val="-19"/>
          <w:w w:val="110"/>
        </w:rPr>
        <w:t> </w:t>
      </w:r>
      <w:r>
        <w:rPr>
          <w:w w:val="110"/>
        </w:rPr>
        <w:t>from</w:t>
      </w:r>
      <w:r>
        <w:rPr>
          <w:spacing w:val="-18"/>
          <w:w w:val="110"/>
        </w:rPr>
        <w:t> </w:t>
      </w:r>
      <w:r>
        <w:rPr>
          <w:w w:val="110"/>
        </w:rPr>
        <w:t>Russia</w:t>
      </w:r>
      <w:r>
        <w:rPr>
          <w:spacing w:val="-18"/>
          <w:w w:val="110"/>
        </w:rPr>
        <w:t> </w:t>
      </w:r>
      <w:r>
        <w:rPr>
          <w:w w:val="110"/>
        </w:rPr>
        <w:t>has</w:t>
      </w:r>
      <w:r>
        <w:rPr>
          <w:spacing w:val="-18"/>
          <w:w w:val="110"/>
        </w:rPr>
        <w:t> </w:t>
      </w:r>
      <w:r>
        <w:rPr>
          <w:w w:val="110"/>
        </w:rPr>
        <w:t>increased</w:t>
      </w:r>
      <w:r>
        <w:rPr>
          <w:spacing w:val="-18"/>
          <w:w w:val="110"/>
        </w:rPr>
        <w:t> </w:t>
      </w:r>
      <w:r>
        <w:rPr>
          <w:w w:val="110"/>
        </w:rPr>
        <w:t>with</w:t>
      </w:r>
      <w:r>
        <w:rPr>
          <w:spacing w:val="-18"/>
          <w:w w:val="110"/>
        </w:rPr>
        <w:t> </w:t>
      </w:r>
      <w:r>
        <w:rPr>
          <w:w w:val="110"/>
        </w:rPr>
        <w:t>catch.</w:t>
      </w:r>
      <w:r>
        <w:rPr>
          <w:spacing w:val="9"/>
          <w:w w:val="110"/>
        </w:rPr>
        <w:t> </w:t>
      </w:r>
      <w:r>
        <w:rPr>
          <w:w w:val="110"/>
        </w:rPr>
        <w:t>The</w:t>
      </w:r>
      <w:r>
        <w:rPr>
          <w:spacing w:val="-18"/>
          <w:w w:val="110"/>
        </w:rPr>
        <w:t> </w:t>
      </w:r>
      <w:r>
        <w:rPr>
          <w:w w:val="110"/>
        </w:rPr>
        <w:t>net</w:t>
      </w:r>
      <w:r>
        <w:rPr>
          <w:spacing w:val="-18"/>
          <w:w w:val="110"/>
        </w:rPr>
        <w:t> </w:t>
      </w:r>
      <w:r>
        <w:rPr>
          <w:w w:val="110"/>
        </w:rPr>
        <w:t>effect</w:t>
      </w:r>
      <w:r>
        <w:rPr>
          <w:spacing w:val="-17"/>
          <w:w w:val="110"/>
        </w:rPr>
        <w:t> </w:t>
      </w:r>
      <w:r>
        <w:rPr>
          <w:w w:val="110"/>
        </w:rPr>
        <w:t>has</w:t>
      </w:r>
      <w:r>
        <w:rPr>
          <w:spacing w:val="-19"/>
          <w:w w:val="110"/>
        </w:rPr>
        <w:t> </w:t>
      </w:r>
      <w:r>
        <w:rPr>
          <w:w w:val="110"/>
        </w:rPr>
        <w:t>been</w:t>
      </w:r>
      <w:r>
        <w:rPr>
          <w:spacing w:val="-17"/>
          <w:w w:val="110"/>
        </w:rPr>
        <w:t> </w:t>
      </w:r>
      <w:r>
        <w:rPr>
          <w:w w:val="110"/>
        </w:rPr>
        <w:t>not</w:t>
      </w:r>
      <w:r>
        <w:rPr>
          <w:spacing w:val="-18"/>
          <w:w w:val="110"/>
        </w:rPr>
        <w:t> </w:t>
      </w:r>
      <w:r>
        <w:rPr>
          <w:w w:val="110"/>
        </w:rPr>
        <w:t>only</w:t>
      </w:r>
      <w:r>
        <w:rPr>
          <w:spacing w:val="-18"/>
          <w:w w:val="110"/>
        </w:rPr>
        <w:t> </w:t>
      </w:r>
      <w:r>
        <w:rPr>
          <w:w w:val="110"/>
        </w:rPr>
        <w:t>a</w:t>
      </w:r>
      <w:r>
        <w:rPr>
          <w:spacing w:val="-18"/>
          <w:w w:val="110"/>
        </w:rPr>
        <w:t> </w:t>
      </w:r>
      <w:r>
        <w:rPr>
          <w:w w:val="110"/>
        </w:rPr>
        <w:t>reduction</w:t>
      </w:r>
      <w:r>
        <w:rPr>
          <w:spacing w:val="-18"/>
          <w:w w:val="110"/>
        </w:rPr>
        <w:t> </w:t>
      </w:r>
      <w:r>
        <w:rPr>
          <w:w w:val="110"/>
        </w:rPr>
        <w:t>in</w:t>
      </w:r>
      <w:r>
        <w:rPr>
          <w:spacing w:val="-17"/>
          <w:w w:val="110"/>
        </w:rPr>
        <w:t> </w:t>
      </w:r>
      <w:r>
        <w:rPr>
          <w:w w:val="110"/>
        </w:rPr>
        <w:t>the</w:t>
      </w:r>
      <w:r>
        <w:rPr>
          <w:spacing w:val="-18"/>
          <w:w w:val="110"/>
        </w:rPr>
        <w:t> </w:t>
      </w:r>
      <w:r>
        <w:rPr>
          <w:w w:val="110"/>
        </w:rPr>
        <w:t>supply of</w:t>
      </w:r>
      <w:r>
        <w:rPr>
          <w:spacing w:val="-4"/>
          <w:w w:val="110"/>
        </w:rPr>
        <w:t> </w:t>
      </w:r>
      <w:r>
        <w:rPr>
          <w:w w:val="110"/>
        </w:rPr>
        <w:t>roe</w:t>
      </w:r>
      <w:r>
        <w:rPr>
          <w:spacing w:val="-4"/>
          <w:w w:val="110"/>
        </w:rPr>
        <w:t> </w:t>
      </w:r>
      <w:r>
        <w:rPr>
          <w:w w:val="110"/>
        </w:rPr>
        <w:t>from</w:t>
      </w:r>
      <w:r>
        <w:rPr>
          <w:spacing w:val="-3"/>
          <w:w w:val="110"/>
        </w:rPr>
        <w:t> </w:t>
      </w:r>
      <w:r>
        <w:rPr>
          <w:w w:val="110"/>
        </w:rPr>
        <w:t>the</w:t>
      </w:r>
      <w:r>
        <w:rPr>
          <w:spacing w:val="-4"/>
          <w:w w:val="110"/>
        </w:rPr>
        <w:t> </w:t>
      </w:r>
      <w:r>
        <w:rPr>
          <w:w w:val="110"/>
        </w:rPr>
        <w:t>U.S.</w:t>
      </w:r>
      <w:r>
        <w:rPr>
          <w:spacing w:val="-4"/>
          <w:w w:val="110"/>
        </w:rPr>
        <w:t> </w:t>
      </w:r>
      <w:r>
        <w:rPr>
          <w:w w:val="110"/>
        </w:rPr>
        <w:t>industry,</w:t>
      </w:r>
      <w:r>
        <w:rPr>
          <w:spacing w:val="-3"/>
          <w:w w:val="110"/>
        </w:rPr>
        <w:t> </w:t>
      </w:r>
      <w:r>
        <w:rPr>
          <w:w w:val="110"/>
        </w:rPr>
        <w:t>but</w:t>
      </w:r>
      <w:r>
        <w:rPr>
          <w:spacing w:val="-4"/>
          <w:w w:val="110"/>
        </w:rPr>
        <w:t> </w:t>
      </w:r>
      <w:r>
        <w:rPr>
          <w:w w:val="110"/>
        </w:rPr>
        <w:t>also</w:t>
      </w:r>
      <w:r>
        <w:rPr>
          <w:spacing w:val="-4"/>
          <w:w w:val="110"/>
        </w:rPr>
        <w:t> </w:t>
      </w:r>
      <w:r>
        <w:rPr>
          <w:w w:val="110"/>
        </w:rPr>
        <w:t>a</w:t>
      </w:r>
      <w:r>
        <w:rPr>
          <w:spacing w:val="-3"/>
          <w:w w:val="110"/>
        </w:rPr>
        <w:t> </w:t>
      </w:r>
      <w:r>
        <w:rPr>
          <w:w w:val="110"/>
        </w:rPr>
        <w:t>significant</w:t>
      </w:r>
      <w:r>
        <w:rPr>
          <w:spacing w:val="-4"/>
          <w:w w:val="110"/>
        </w:rPr>
        <w:t> </w:t>
      </w:r>
      <w:r>
        <w:rPr>
          <w:w w:val="110"/>
        </w:rPr>
        <w:t>reduction</w:t>
      </w:r>
      <w:r>
        <w:rPr>
          <w:spacing w:val="-4"/>
          <w:w w:val="110"/>
        </w:rPr>
        <w:t> </w:t>
      </w:r>
      <w:r>
        <w:rPr>
          <w:w w:val="110"/>
        </w:rPr>
        <w:t>in</w:t>
      </w:r>
      <w:r>
        <w:rPr>
          <w:spacing w:val="-3"/>
          <w:w w:val="110"/>
        </w:rPr>
        <w:t> </w:t>
      </w:r>
      <w:r>
        <w:rPr>
          <w:w w:val="110"/>
        </w:rPr>
        <w:t>roe</w:t>
      </w:r>
      <w:r>
        <w:rPr>
          <w:spacing w:val="-4"/>
          <w:w w:val="110"/>
        </w:rPr>
        <w:t> </w:t>
      </w:r>
      <w:r>
        <w:rPr>
          <w:w w:val="110"/>
        </w:rPr>
        <w:t>prices</w:t>
      </w:r>
      <w:r>
        <w:rPr>
          <w:spacing w:val="-4"/>
          <w:w w:val="110"/>
        </w:rPr>
        <w:t> </w:t>
      </w:r>
      <w:r>
        <w:rPr>
          <w:w w:val="110"/>
        </w:rPr>
        <w:t>which</w:t>
      </w:r>
      <w:r>
        <w:rPr>
          <w:spacing w:val="-3"/>
          <w:w w:val="110"/>
        </w:rPr>
        <w:t> </w:t>
      </w:r>
      <w:r>
        <w:rPr>
          <w:w w:val="110"/>
        </w:rPr>
        <w:t>are</w:t>
      </w:r>
      <w:r>
        <w:rPr>
          <w:spacing w:val="-4"/>
          <w:w w:val="110"/>
        </w:rPr>
        <w:t> </w:t>
      </w:r>
      <w:r>
        <w:rPr>
          <w:w w:val="110"/>
        </w:rPr>
        <w:t>roughly</w:t>
      </w:r>
      <w:r>
        <w:rPr>
          <w:spacing w:val="-4"/>
          <w:w w:val="110"/>
        </w:rPr>
        <w:t> </w:t>
      </w:r>
      <w:r>
        <w:rPr>
          <w:spacing w:val="-3"/>
          <w:w w:val="110"/>
        </w:rPr>
        <w:t>half </w:t>
      </w:r>
      <w:r>
        <w:rPr>
          <w:w w:val="110"/>
        </w:rPr>
        <w:t>pre-2008 levels. Prior to 2008, roe comprised 23% of the U.S. wholesale </w:t>
      </w:r>
      <w:r>
        <w:rPr>
          <w:spacing w:val="-3"/>
          <w:w w:val="110"/>
        </w:rPr>
        <w:t>value </w:t>
      </w:r>
      <w:r>
        <w:rPr>
          <w:w w:val="110"/>
        </w:rPr>
        <w:t>share, and </w:t>
      </w:r>
      <w:r>
        <w:rPr>
          <w:spacing w:val="-3"/>
          <w:w w:val="110"/>
        </w:rPr>
        <w:t>since </w:t>
      </w:r>
      <w:r>
        <w:rPr>
          <w:w w:val="110"/>
        </w:rPr>
        <w:t>2011 it has been roughly 10% </w:t>
      </w:r>
      <w:r>
        <w:rPr>
          <w:spacing w:val="-3"/>
          <w:w w:val="110"/>
        </w:rPr>
        <w:t>(Table </w:t>
      </w:r>
      <w:hyperlink w:history="true" w:anchor="_bookmark26">
        <w:r>
          <w:rPr>
            <w:color w:val="EC008C"/>
            <w:w w:val="110"/>
          </w:rPr>
          <w:t>7</w:t>
        </w:r>
      </w:hyperlink>
      <w:r>
        <w:rPr>
          <w:w w:val="110"/>
        </w:rPr>
        <w:t>). With the U.S. supply reduction in 2008–2010, surimi production from pollock came under increased pressure as U.S. pollock prices rose and markets sought</w:t>
      </w:r>
      <w:r>
        <w:rPr>
          <w:spacing w:val="-10"/>
          <w:w w:val="110"/>
        </w:rPr>
        <w:t> </w:t>
      </w:r>
      <w:r>
        <w:rPr>
          <w:w w:val="110"/>
        </w:rPr>
        <w:t>cheaper</w:t>
      </w:r>
      <w:r>
        <w:rPr>
          <w:spacing w:val="-9"/>
          <w:w w:val="110"/>
        </w:rPr>
        <w:t> </w:t>
      </w:r>
      <w:r>
        <w:rPr>
          <w:w w:val="110"/>
        </w:rPr>
        <w:t>sources</w:t>
      </w:r>
      <w:r>
        <w:rPr>
          <w:spacing w:val="-10"/>
          <w:w w:val="110"/>
        </w:rPr>
        <w:t> </w:t>
      </w:r>
      <w:r>
        <w:rPr>
          <w:w w:val="110"/>
        </w:rPr>
        <w:t>of</w:t>
      </w:r>
      <w:r>
        <w:rPr>
          <w:spacing w:val="-9"/>
          <w:w w:val="110"/>
        </w:rPr>
        <w:t> </w:t>
      </w:r>
      <w:r>
        <w:rPr>
          <w:w w:val="110"/>
        </w:rPr>
        <w:t>raw</w:t>
      </w:r>
      <w:r>
        <w:rPr>
          <w:spacing w:val="-10"/>
          <w:w w:val="110"/>
        </w:rPr>
        <w:t> </w:t>
      </w:r>
      <w:r>
        <w:rPr>
          <w:w w:val="110"/>
        </w:rPr>
        <w:t>materials</w:t>
      </w:r>
      <w:r>
        <w:rPr>
          <w:spacing w:val="-9"/>
          <w:w w:val="110"/>
        </w:rPr>
        <w:t> </w:t>
      </w:r>
      <w:r>
        <w:rPr>
          <w:w w:val="110"/>
        </w:rPr>
        <w:t>(see</w:t>
      </w:r>
      <w:r>
        <w:rPr>
          <w:spacing w:val="-9"/>
          <w:w w:val="110"/>
        </w:rPr>
        <w:t> </w:t>
      </w:r>
      <w:r>
        <w:rPr>
          <w:w w:val="110"/>
        </w:rPr>
        <w:t>Guenneugues</w:t>
      </w:r>
      <w:r>
        <w:rPr>
          <w:spacing w:val="-10"/>
          <w:w w:val="110"/>
        </w:rPr>
        <w:t> </w:t>
      </w:r>
      <w:r>
        <w:rPr>
          <w:w w:val="110"/>
        </w:rPr>
        <w:t>and</w:t>
      </w:r>
      <w:r>
        <w:rPr>
          <w:spacing w:val="-9"/>
          <w:w w:val="110"/>
        </w:rPr>
        <w:t> </w:t>
      </w:r>
      <w:r>
        <w:rPr>
          <w:w w:val="110"/>
        </w:rPr>
        <w:t>Ianelli</w:t>
      </w:r>
      <w:r>
        <w:rPr>
          <w:spacing w:val="-10"/>
          <w:w w:val="110"/>
        </w:rPr>
        <w:t> </w:t>
      </w:r>
      <w:r>
        <w:rPr>
          <w:w w:val="110"/>
        </w:rPr>
        <w:t>2013</w:t>
      </w:r>
      <w:r>
        <w:rPr>
          <w:spacing w:val="-9"/>
          <w:w w:val="110"/>
        </w:rPr>
        <w:t> </w:t>
      </w:r>
      <w:r>
        <w:rPr>
          <w:w w:val="110"/>
        </w:rPr>
        <w:t>for</w:t>
      </w:r>
      <w:r>
        <w:rPr>
          <w:spacing w:val="-10"/>
          <w:w w:val="110"/>
        </w:rPr>
        <w:t> </w:t>
      </w:r>
      <w:r>
        <w:rPr>
          <w:w w:val="110"/>
        </w:rPr>
        <w:t>a</w:t>
      </w:r>
      <w:r>
        <w:rPr>
          <w:spacing w:val="-9"/>
          <w:w w:val="110"/>
        </w:rPr>
        <w:t> </w:t>
      </w:r>
      <w:r>
        <w:rPr>
          <w:w w:val="110"/>
        </w:rPr>
        <w:t>global</w:t>
      </w:r>
      <w:r>
        <w:rPr>
          <w:spacing w:val="-9"/>
          <w:w w:val="110"/>
        </w:rPr>
        <w:t> </w:t>
      </w:r>
      <w:r>
        <w:rPr>
          <w:w w:val="110"/>
        </w:rPr>
        <w:t>review</w:t>
      </w:r>
      <w:r>
        <w:rPr>
          <w:spacing w:val="-10"/>
          <w:w w:val="110"/>
        </w:rPr>
        <w:t> </w:t>
      </w:r>
      <w:r>
        <w:rPr>
          <w:w w:val="110"/>
        </w:rPr>
        <w:t>of surimi</w:t>
      </w:r>
      <w:r>
        <w:rPr>
          <w:spacing w:val="16"/>
          <w:w w:val="110"/>
        </w:rPr>
        <w:t> </w:t>
      </w:r>
      <w:r>
        <w:rPr>
          <w:w w:val="110"/>
        </w:rPr>
        <w:t>resources</w:t>
      </w:r>
      <w:r>
        <w:rPr>
          <w:spacing w:val="16"/>
          <w:w w:val="110"/>
        </w:rPr>
        <w:t> </w:t>
      </w:r>
      <w:r>
        <w:rPr>
          <w:w w:val="110"/>
        </w:rPr>
        <w:t>and</w:t>
      </w:r>
      <w:r>
        <w:rPr>
          <w:spacing w:val="17"/>
          <w:w w:val="110"/>
        </w:rPr>
        <w:t> </w:t>
      </w:r>
      <w:r>
        <w:rPr>
          <w:w w:val="110"/>
        </w:rPr>
        <w:t>market).</w:t>
      </w:r>
      <w:r>
        <w:rPr>
          <w:spacing w:val="11"/>
          <w:w w:val="110"/>
        </w:rPr>
        <w:t> </w:t>
      </w:r>
      <w:r>
        <w:rPr>
          <w:w w:val="110"/>
        </w:rPr>
        <w:t>This</w:t>
      </w:r>
      <w:r>
        <w:rPr>
          <w:spacing w:val="17"/>
          <w:w w:val="110"/>
        </w:rPr>
        <w:t> </w:t>
      </w:r>
      <w:r>
        <w:rPr>
          <w:w w:val="110"/>
        </w:rPr>
        <w:t>contributed</w:t>
      </w:r>
      <w:r>
        <w:rPr>
          <w:spacing w:val="16"/>
          <w:w w:val="110"/>
        </w:rPr>
        <w:t> </w:t>
      </w:r>
      <w:r>
        <w:rPr>
          <w:w w:val="110"/>
        </w:rPr>
        <w:t>to</w:t>
      </w:r>
      <w:r>
        <w:rPr>
          <w:spacing w:val="17"/>
          <w:w w:val="110"/>
        </w:rPr>
        <w:t> </w:t>
      </w:r>
      <w:r>
        <w:rPr>
          <w:w w:val="110"/>
        </w:rPr>
        <w:t>a</w:t>
      </w:r>
      <w:r>
        <w:rPr>
          <w:spacing w:val="16"/>
          <w:w w:val="110"/>
        </w:rPr>
        <w:t> </w:t>
      </w:r>
      <w:r>
        <w:rPr>
          <w:w w:val="110"/>
        </w:rPr>
        <w:t>growth</w:t>
      </w:r>
      <w:r>
        <w:rPr>
          <w:spacing w:val="17"/>
          <w:w w:val="110"/>
        </w:rPr>
        <w:t> </w:t>
      </w:r>
      <w:r>
        <w:rPr>
          <w:w w:val="110"/>
        </w:rPr>
        <w:t>in</w:t>
      </w:r>
      <w:r>
        <w:rPr>
          <w:spacing w:val="16"/>
          <w:w w:val="110"/>
        </w:rPr>
        <w:t> </w:t>
      </w:r>
      <w:r>
        <w:rPr>
          <w:w w:val="110"/>
        </w:rPr>
        <w:t>surimi</w:t>
      </w:r>
      <w:r>
        <w:rPr>
          <w:spacing w:val="16"/>
          <w:w w:val="110"/>
        </w:rPr>
        <w:t> </w:t>
      </w:r>
      <w:r>
        <w:rPr>
          <w:w w:val="110"/>
        </w:rPr>
        <w:t>from</w:t>
      </w:r>
      <w:r>
        <w:rPr>
          <w:spacing w:val="17"/>
          <w:w w:val="110"/>
        </w:rPr>
        <w:t> </w:t>
      </w:r>
      <w:r>
        <w:rPr>
          <w:w w:val="110"/>
        </w:rPr>
        <w:t>warm-water</w:t>
      </w:r>
      <w:r>
        <w:rPr>
          <w:spacing w:val="16"/>
          <w:w w:val="110"/>
        </w:rPr>
        <w:t> </w:t>
      </w:r>
      <w:r>
        <w:rPr>
          <w:w w:val="110"/>
        </w:rPr>
        <w:t>fish</w:t>
      </w:r>
      <w:r>
        <w:rPr>
          <w:spacing w:val="17"/>
          <w:w w:val="110"/>
        </w:rPr>
        <w:t> </w:t>
      </w:r>
      <w:r>
        <w:rPr>
          <w:w w:val="110"/>
        </w:rPr>
        <w:t>of</w:t>
      </w:r>
    </w:p>
    <w:p>
      <w:pPr>
        <w:spacing w:line="212" w:lineRule="exact" w:before="0"/>
        <w:ind w:left="1679" w:right="0" w:firstLine="0"/>
        <w:jc w:val="both"/>
        <w:rPr>
          <w:sz w:val="18"/>
        </w:rPr>
      </w:pPr>
      <w:r>
        <w:rPr>
          <w:w w:val="110"/>
          <w:position w:val="8"/>
          <w:sz w:val="12"/>
        </w:rPr>
        <w:t>1</w:t>
      </w:r>
      <w:r>
        <w:rPr>
          <w:w w:val="110"/>
          <w:sz w:val="18"/>
        </w:rPr>
        <w:t>The AFA was implemented in 1999 for catcher/processors, and in 2000 for catcher vessel and motherships.</w:t>
      </w:r>
    </w:p>
    <w:p>
      <w:pPr>
        <w:spacing w:line="254" w:lineRule="auto" w:before="0"/>
        <w:ind w:left="1440" w:right="1437" w:firstLine="239"/>
        <w:jc w:val="both"/>
        <w:rPr>
          <w:sz w:val="18"/>
        </w:rPr>
      </w:pPr>
      <w:r>
        <w:rPr>
          <w:w w:val="110"/>
          <w:position w:val="8"/>
          <w:sz w:val="12"/>
        </w:rPr>
        <w:t>2</w:t>
      </w:r>
      <w:r>
        <w:rPr>
          <w:w w:val="110"/>
          <w:sz w:val="18"/>
        </w:rPr>
        <w:t>The BSAI pollock TAC is divided between Community Development Program (10% off the top), with the re- maining amount split among shore-based catcher vessels (50%), at-sea catcher/processors (40%) and motherships (10%).</w:t>
      </w:r>
    </w:p>
    <w:p>
      <w:pPr>
        <w:spacing w:line="209" w:lineRule="exact" w:before="0"/>
        <w:ind w:left="1679" w:right="0" w:firstLine="0"/>
        <w:jc w:val="both"/>
        <w:rPr>
          <w:sz w:val="18"/>
        </w:rPr>
      </w:pPr>
      <w:r>
        <w:rPr>
          <w:w w:val="110"/>
          <w:position w:val="8"/>
          <w:sz w:val="12"/>
        </w:rPr>
        <w:t>3</w:t>
      </w:r>
      <w:r>
        <w:rPr>
          <w:w w:val="110"/>
          <w:sz w:val="18"/>
        </w:rPr>
        <w:t>Alaska caught pollock in the BSAI became certified by the Marine Stewardship Council (MSC) in 2005, an NGO</w:t>
      </w:r>
    </w:p>
    <w:p>
      <w:pPr>
        <w:spacing w:line="203" w:lineRule="exact" w:before="7"/>
        <w:ind w:left="1440" w:right="0" w:firstLine="0"/>
        <w:jc w:val="both"/>
        <w:rPr>
          <w:sz w:val="18"/>
        </w:rPr>
      </w:pPr>
      <w:r>
        <w:rPr>
          <w:w w:val="110"/>
          <w:sz w:val="18"/>
        </w:rPr>
        <w:t>based third-party sustainability certification, which some buyers seek.</w:t>
      </w:r>
    </w:p>
    <w:p>
      <w:pPr>
        <w:spacing w:line="254" w:lineRule="auto" w:before="0"/>
        <w:ind w:left="1440" w:right="1438" w:firstLine="239"/>
        <w:jc w:val="both"/>
        <w:rPr>
          <w:sz w:val="18"/>
        </w:rPr>
      </w:pPr>
      <w:r>
        <w:rPr>
          <w:w w:val="110"/>
          <w:position w:val="8"/>
          <w:sz w:val="12"/>
        </w:rPr>
        <w:t>4</w:t>
      </w:r>
      <w:r>
        <w:rPr>
          <w:w w:val="110"/>
          <w:sz w:val="18"/>
        </w:rPr>
        <w:t>Aggregate exports in Table </w:t>
      </w:r>
      <w:hyperlink w:history="true" w:anchor="_bookmark27">
        <w:r>
          <w:rPr>
            <w:color w:val="EC008C"/>
            <w:w w:val="110"/>
            <w:sz w:val="18"/>
          </w:rPr>
          <w:t>8 </w:t>
        </w:r>
      </w:hyperlink>
      <w:r>
        <w:rPr>
          <w:w w:val="110"/>
          <w:sz w:val="18"/>
        </w:rPr>
        <w:t>may not fully account for all pollock exports as products such as meal, minced fish and other ancillary product may be coded as generic fish type for export purposes.</w:t>
      </w:r>
    </w:p>
    <w:p>
      <w:pPr>
        <w:spacing w:after="0" w:line="254" w:lineRule="auto"/>
        <w:jc w:val="both"/>
        <w:rPr>
          <w:sz w:val="18"/>
        </w:rPr>
        <w:sectPr>
          <w:pgSz w:w="12240" w:h="15840"/>
          <w:pgMar w:top="1340" w:bottom="280" w:left="0" w:right="0"/>
        </w:sectPr>
      </w:pPr>
    </w:p>
    <w:p>
      <w:pPr>
        <w:pStyle w:val="BodyText"/>
        <w:spacing w:line="256" w:lineRule="auto" w:before="113"/>
        <w:ind w:left="1440" w:right="1439"/>
        <w:jc w:val="both"/>
      </w:pPr>
      <w:r>
        <w:rPr>
          <w:w w:val="110"/>
        </w:rPr>
        <w:t>southeast Asia. Surimi prices spiked in 2008–2010 and </w:t>
      </w:r>
      <w:r>
        <w:rPr>
          <w:spacing w:val="-4"/>
          <w:w w:val="110"/>
        </w:rPr>
        <w:t>have </w:t>
      </w:r>
      <w:r>
        <w:rPr>
          <w:w w:val="110"/>
        </w:rPr>
        <w:t>since tapered off as production</w:t>
      </w:r>
      <w:r>
        <w:rPr>
          <w:spacing w:val="-33"/>
          <w:w w:val="110"/>
        </w:rPr>
        <w:t> </w:t>
      </w:r>
      <w:r>
        <w:rPr>
          <w:spacing w:val="-4"/>
          <w:w w:val="110"/>
        </w:rPr>
        <w:t>from </w:t>
      </w:r>
      <w:r>
        <w:rPr>
          <w:w w:val="110"/>
        </w:rPr>
        <w:t>warm-water species increased (as has pollock). A relatively small fraction of pollock caught </w:t>
      </w:r>
      <w:r>
        <w:rPr>
          <w:spacing w:val="-7"/>
          <w:w w:val="110"/>
        </w:rPr>
        <w:t>in </w:t>
      </w:r>
      <w:r>
        <w:rPr>
          <w:w w:val="110"/>
        </w:rPr>
        <w:t>Russian waters is processed as surimi. Surimi is consumed globally, but Asian markets</w:t>
      </w:r>
      <w:r>
        <w:rPr>
          <w:spacing w:val="-24"/>
          <w:w w:val="110"/>
        </w:rPr>
        <w:t> </w:t>
      </w:r>
      <w:r>
        <w:rPr>
          <w:w w:val="110"/>
        </w:rPr>
        <w:t>dominate the demand for surimi and demand has remained</w:t>
      </w:r>
      <w:r>
        <w:rPr>
          <w:spacing w:val="18"/>
          <w:w w:val="110"/>
        </w:rPr>
        <w:t> </w:t>
      </w:r>
      <w:r>
        <w:rPr>
          <w:w w:val="110"/>
        </w:rPr>
        <w:t>strong.</w:t>
      </w:r>
    </w:p>
    <w:p>
      <w:pPr>
        <w:pStyle w:val="BodyText"/>
        <w:spacing w:line="256" w:lineRule="auto" w:before="101"/>
        <w:ind w:left="1440" w:right="1437"/>
        <w:jc w:val="both"/>
      </w:pPr>
      <w:r>
        <w:rPr>
          <w:w w:val="110"/>
        </w:rPr>
        <w:t>The</w:t>
      </w:r>
      <w:r>
        <w:rPr>
          <w:spacing w:val="-10"/>
          <w:w w:val="110"/>
        </w:rPr>
        <w:t> </w:t>
      </w:r>
      <w:r>
        <w:rPr>
          <w:w w:val="110"/>
        </w:rPr>
        <w:t>catch</w:t>
      </w:r>
      <w:r>
        <w:rPr>
          <w:spacing w:val="-10"/>
          <w:w w:val="110"/>
        </w:rPr>
        <w:t> </w:t>
      </w:r>
      <w:r>
        <w:rPr>
          <w:w w:val="110"/>
        </w:rPr>
        <w:t>of</w:t>
      </w:r>
      <w:r>
        <w:rPr>
          <w:spacing w:val="-10"/>
          <w:w w:val="110"/>
        </w:rPr>
        <w:t> </w:t>
      </w:r>
      <w:r>
        <w:rPr>
          <w:w w:val="110"/>
        </w:rPr>
        <w:t>pollock</w:t>
      </w:r>
      <w:r>
        <w:rPr>
          <w:spacing w:val="-10"/>
          <w:w w:val="110"/>
        </w:rPr>
        <w:t> </w:t>
      </w:r>
      <w:r>
        <w:rPr>
          <w:w w:val="110"/>
        </w:rPr>
        <w:t>can</w:t>
      </w:r>
      <w:r>
        <w:rPr>
          <w:spacing w:val="-10"/>
          <w:w w:val="110"/>
        </w:rPr>
        <w:t> </w:t>
      </w:r>
      <w:r>
        <w:rPr>
          <w:spacing w:val="3"/>
          <w:w w:val="110"/>
        </w:rPr>
        <w:t>be</w:t>
      </w:r>
      <w:r>
        <w:rPr>
          <w:spacing w:val="-9"/>
          <w:w w:val="110"/>
        </w:rPr>
        <w:t> </w:t>
      </w:r>
      <w:r>
        <w:rPr>
          <w:w w:val="110"/>
        </w:rPr>
        <w:t>broadly</w:t>
      </w:r>
      <w:r>
        <w:rPr>
          <w:spacing w:val="-10"/>
          <w:w w:val="110"/>
        </w:rPr>
        <w:t> </w:t>
      </w:r>
      <w:r>
        <w:rPr>
          <w:w w:val="110"/>
        </w:rPr>
        <w:t>divided</w:t>
      </w:r>
      <w:r>
        <w:rPr>
          <w:spacing w:val="-10"/>
          <w:w w:val="110"/>
        </w:rPr>
        <w:t> </w:t>
      </w:r>
      <w:r>
        <w:rPr>
          <w:w w:val="110"/>
        </w:rPr>
        <w:t>between</w:t>
      </w:r>
      <w:r>
        <w:rPr>
          <w:spacing w:val="-10"/>
          <w:w w:val="110"/>
        </w:rPr>
        <w:t> </w:t>
      </w:r>
      <w:r>
        <w:rPr>
          <w:w w:val="110"/>
        </w:rPr>
        <w:t>the</w:t>
      </w:r>
      <w:r>
        <w:rPr>
          <w:spacing w:val="-9"/>
          <w:w w:val="110"/>
        </w:rPr>
        <w:t> </w:t>
      </w:r>
      <w:r>
        <w:rPr>
          <w:w w:val="110"/>
        </w:rPr>
        <w:t>shore-based</w:t>
      </w:r>
      <w:r>
        <w:rPr>
          <w:spacing w:val="-10"/>
          <w:w w:val="110"/>
        </w:rPr>
        <w:t> </w:t>
      </w:r>
      <w:r>
        <w:rPr>
          <w:w w:val="110"/>
        </w:rPr>
        <w:t>sector</w:t>
      </w:r>
      <w:r>
        <w:rPr>
          <w:spacing w:val="-10"/>
          <w:w w:val="110"/>
        </w:rPr>
        <w:t> </w:t>
      </w:r>
      <w:r>
        <w:rPr>
          <w:w w:val="110"/>
        </w:rPr>
        <w:t>where</w:t>
      </w:r>
      <w:r>
        <w:rPr>
          <w:spacing w:val="-10"/>
          <w:w w:val="110"/>
        </w:rPr>
        <w:t> </w:t>
      </w:r>
      <w:r>
        <w:rPr>
          <w:w w:val="110"/>
        </w:rPr>
        <w:t>catcher</w:t>
      </w:r>
      <w:r>
        <w:rPr>
          <w:spacing w:val="-9"/>
          <w:w w:val="110"/>
        </w:rPr>
        <w:t> </w:t>
      </w:r>
      <w:r>
        <w:rPr>
          <w:spacing w:val="-3"/>
          <w:w w:val="110"/>
        </w:rPr>
        <w:t>vessels </w:t>
      </w:r>
      <w:r>
        <w:rPr>
          <w:w w:val="110"/>
        </w:rPr>
        <w:t>make deliveries to inshore processors, and the at-sea sector where catch is processed at-sea </w:t>
      </w:r>
      <w:r>
        <w:rPr>
          <w:spacing w:val="-9"/>
          <w:w w:val="110"/>
        </w:rPr>
        <w:t>by </w:t>
      </w:r>
      <w:r>
        <w:rPr>
          <w:w w:val="110"/>
        </w:rPr>
        <w:t>catcher/processors and motherships before going directly to the wholesale markets. The retained catch of the shore-based sector increased 1% increase to 718 kt. The </w:t>
      </w:r>
      <w:r>
        <w:rPr>
          <w:spacing w:val="-3"/>
          <w:w w:val="110"/>
        </w:rPr>
        <w:t>value </w:t>
      </w:r>
      <w:r>
        <w:rPr>
          <w:w w:val="110"/>
        </w:rPr>
        <w:t>of these deliveries (shore-based</w:t>
      </w:r>
      <w:r>
        <w:rPr>
          <w:spacing w:val="-22"/>
          <w:w w:val="110"/>
        </w:rPr>
        <w:t> </w:t>
      </w:r>
      <w:r>
        <w:rPr>
          <w:w w:val="110"/>
        </w:rPr>
        <w:t>ex-vessel</w:t>
      </w:r>
      <w:r>
        <w:rPr>
          <w:spacing w:val="-22"/>
          <w:w w:val="110"/>
        </w:rPr>
        <w:t> </w:t>
      </w:r>
      <w:r>
        <w:rPr>
          <w:w w:val="110"/>
        </w:rPr>
        <w:t>value)</w:t>
      </w:r>
      <w:r>
        <w:rPr>
          <w:spacing w:val="-22"/>
          <w:w w:val="110"/>
        </w:rPr>
        <w:t> </w:t>
      </w:r>
      <w:r>
        <w:rPr>
          <w:w w:val="110"/>
        </w:rPr>
        <w:t>totaled</w:t>
      </w:r>
      <w:r>
        <w:rPr>
          <w:spacing w:val="-22"/>
          <w:w w:val="110"/>
        </w:rPr>
        <w:t> </w:t>
      </w:r>
      <w:r>
        <w:rPr>
          <w:w w:val="110"/>
        </w:rPr>
        <w:t>$236.7</w:t>
      </w:r>
      <w:r>
        <w:rPr>
          <w:spacing w:val="-22"/>
          <w:w w:val="110"/>
        </w:rPr>
        <w:t> </w:t>
      </w:r>
      <w:r>
        <w:rPr>
          <w:w w:val="110"/>
        </w:rPr>
        <w:t>million</w:t>
      </w:r>
      <w:r>
        <w:rPr>
          <w:spacing w:val="-22"/>
          <w:w w:val="110"/>
        </w:rPr>
        <w:t> </w:t>
      </w:r>
      <w:r>
        <w:rPr>
          <w:w w:val="110"/>
        </w:rPr>
        <w:t>in</w:t>
      </w:r>
      <w:r>
        <w:rPr>
          <w:spacing w:val="-22"/>
          <w:w w:val="110"/>
        </w:rPr>
        <w:t> </w:t>
      </w:r>
      <w:r>
        <w:rPr>
          <w:w w:val="110"/>
        </w:rPr>
        <w:t>2018,</w:t>
      </w:r>
      <w:r>
        <w:rPr>
          <w:spacing w:val="-22"/>
          <w:w w:val="110"/>
        </w:rPr>
        <w:t> </w:t>
      </w:r>
      <w:r>
        <w:rPr>
          <w:w w:val="110"/>
        </w:rPr>
        <w:t>which</w:t>
      </w:r>
      <w:r>
        <w:rPr>
          <w:spacing w:val="-22"/>
          <w:w w:val="110"/>
        </w:rPr>
        <w:t> </w:t>
      </w:r>
      <w:r>
        <w:rPr>
          <w:w w:val="110"/>
        </w:rPr>
        <w:t>was</w:t>
      </w:r>
      <w:r>
        <w:rPr>
          <w:spacing w:val="-22"/>
          <w:w w:val="110"/>
        </w:rPr>
        <w:t> </w:t>
      </w:r>
      <w:r>
        <w:rPr>
          <w:w w:val="110"/>
        </w:rPr>
        <w:t>up</w:t>
      </w:r>
      <w:r>
        <w:rPr>
          <w:spacing w:val="-21"/>
          <w:w w:val="110"/>
        </w:rPr>
        <w:t> </w:t>
      </w:r>
      <w:r>
        <w:rPr>
          <w:w w:val="110"/>
        </w:rPr>
        <w:t>15%</w:t>
      </w:r>
      <w:r>
        <w:rPr>
          <w:spacing w:val="-22"/>
          <w:w w:val="110"/>
        </w:rPr>
        <w:t> </w:t>
      </w:r>
      <w:r>
        <w:rPr>
          <w:w w:val="110"/>
        </w:rPr>
        <w:t>from</w:t>
      </w:r>
      <w:r>
        <w:rPr>
          <w:spacing w:val="-22"/>
          <w:w w:val="110"/>
        </w:rPr>
        <w:t> </w:t>
      </w:r>
      <w:r>
        <w:rPr>
          <w:w w:val="110"/>
        </w:rPr>
        <w:t>the</w:t>
      </w:r>
      <w:r>
        <w:rPr>
          <w:spacing w:val="-22"/>
          <w:w w:val="110"/>
        </w:rPr>
        <w:t> </w:t>
      </w:r>
      <w:r>
        <w:rPr>
          <w:w w:val="110"/>
        </w:rPr>
        <w:t>ex-vessel </w:t>
      </w:r>
      <w:r>
        <w:rPr>
          <w:spacing w:val="-3"/>
          <w:w w:val="110"/>
        </w:rPr>
        <w:t>value</w:t>
      </w:r>
      <w:r>
        <w:rPr>
          <w:spacing w:val="-15"/>
          <w:w w:val="110"/>
        </w:rPr>
        <w:t> </w:t>
      </w:r>
      <w:r>
        <w:rPr>
          <w:w w:val="110"/>
        </w:rPr>
        <w:t>in</w:t>
      </w:r>
      <w:r>
        <w:rPr>
          <w:spacing w:val="-14"/>
          <w:w w:val="110"/>
        </w:rPr>
        <w:t> </w:t>
      </w:r>
      <w:r>
        <w:rPr>
          <w:w w:val="110"/>
        </w:rPr>
        <w:t>2017</w:t>
      </w:r>
      <w:r>
        <w:rPr>
          <w:spacing w:val="-14"/>
          <w:w w:val="110"/>
        </w:rPr>
        <w:t> </w:t>
      </w:r>
      <w:r>
        <w:rPr>
          <w:w w:val="110"/>
        </w:rPr>
        <w:t>driven</w:t>
      </w:r>
      <w:r>
        <w:rPr>
          <w:spacing w:val="-14"/>
          <w:w w:val="110"/>
        </w:rPr>
        <w:t> </w:t>
      </w:r>
      <w:r>
        <w:rPr>
          <w:w w:val="110"/>
        </w:rPr>
        <w:t>mostly</w:t>
      </w:r>
      <w:r>
        <w:rPr>
          <w:spacing w:val="-14"/>
          <w:w w:val="110"/>
        </w:rPr>
        <w:t> </w:t>
      </w:r>
      <w:r>
        <w:rPr>
          <w:spacing w:val="-3"/>
          <w:w w:val="110"/>
        </w:rPr>
        <w:t>by</w:t>
      </w:r>
      <w:r>
        <w:rPr>
          <w:spacing w:val="-14"/>
          <w:w w:val="110"/>
        </w:rPr>
        <w:t> </w:t>
      </w:r>
      <w:r>
        <w:rPr>
          <w:w w:val="110"/>
        </w:rPr>
        <w:t>a</w:t>
      </w:r>
      <w:r>
        <w:rPr>
          <w:spacing w:val="-14"/>
          <w:w w:val="110"/>
        </w:rPr>
        <w:t> </w:t>
      </w:r>
      <w:r>
        <w:rPr>
          <w:w w:val="110"/>
        </w:rPr>
        <w:t>14%</w:t>
      </w:r>
      <w:r>
        <w:rPr>
          <w:spacing w:val="-14"/>
          <w:w w:val="110"/>
        </w:rPr>
        <w:t> </w:t>
      </w:r>
      <w:r>
        <w:rPr>
          <w:w w:val="110"/>
        </w:rPr>
        <w:t>increase</w:t>
      </w:r>
      <w:r>
        <w:rPr>
          <w:spacing w:val="-14"/>
          <w:w w:val="110"/>
        </w:rPr>
        <w:t> </w:t>
      </w:r>
      <w:r>
        <w:rPr>
          <w:w w:val="110"/>
        </w:rPr>
        <w:t>in</w:t>
      </w:r>
      <w:r>
        <w:rPr>
          <w:spacing w:val="-14"/>
          <w:w w:val="110"/>
        </w:rPr>
        <w:t> </w:t>
      </w:r>
      <w:r>
        <w:rPr>
          <w:w w:val="110"/>
        </w:rPr>
        <w:t>the</w:t>
      </w:r>
      <w:r>
        <w:rPr>
          <w:spacing w:val="-14"/>
          <w:w w:val="110"/>
        </w:rPr>
        <w:t> </w:t>
      </w:r>
      <w:r>
        <w:rPr>
          <w:w w:val="110"/>
        </w:rPr>
        <w:t>ex-vessel</w:t>
      </w:r>
      <w:r>
        <w:rPr>
          <w:spacing w:val="-14"/>
          <w:w w:val="110"/>
        </w:rPr>
        <w:t> </w:t>
      </w:r>
      <w:r>
        <w:rPr>
          <w:w w:val="110"/>
        </w:rPr>
        <w:t>price</w:t>
      </w:r>
      <w:r>
        <w:rPr>
          <w:spacing w:val="-14"/>
          <w:w w:val="110"/>
        </w:rPr>
        <w:t> </w:t>
      </w:r>
      <w:r>
        <w:rPr>
          <w:spacing w:val="-3"/>
          <w:w w:val="110"/>
        </w:rPr>
        <w:t>(Table</w:t>
      </w:r>
      <w:r>
        <w:rPr>
          <w:spacing w:val="-14"/>
          <w:w w:val="110"/>
        </w:rPr>
        <w:t> </w:t>
      </w:r>
      <w:hyperlink w:history="true" w:anchor="_bookmark25">
        <w:r>
          <w:rPr>
            <w:color w:val="EC008C"/>
            <w:w w:val="110"/>
          </w:rPr>
          <w:t>6</w:t>
        </w:r>
      </w:hyperlink>
      <w:r>
        <w:rPr>
          <w:w w:val="110"/>
        </w:rPr>
        <w:t>).</w:t>
      </w:r>
      <w:r>
        <w:rPr>
          <w:spacing w:val="3"/>
          <w:w w:val="110"/>
        </w:rPr>
        <w:t> </w:t>
      </w:r>
      <w:r>
        <w:rPr>
          <w:w w:val="110"/>
        </w:rPr>
        <w:t>The</w:t>
      </w:r>
      <w:r>
        <w:rPr>
          <w:spacing w:val="-14"/>
          <w:w w:val="110"/>
        </w:rPr>
        <w:t> </w:t>
      </w:r>
      <w:r>
        <w:rPr>
          <w:w w:val="110"/>
        </w:rPr>
        <w:t>first-wholesale </w:t>
      </w:r>
      <w:r>
        <w:rPr>
          <w:spacing w:val="-3"/>
          <w:w w:val="110"/>
        </w:rPr>
        <w:t>value</w:t>
      </w:r>
      <w:r>
        <w:rPr>
          <w:spacing w:val="-28"/>
          <w:w w:val="110"/>
        </w:rPr>
        <w:t> </w:t>
      </w:r>
      <w:r>
        <w:rPr>
          <w:w w:val="110"/>
        </w:rPr>
        <w:t>of</w:t>
      </w:r>
      <w:r>
        <w:rPr>
          <w:spacing w:val="-27"/>
          <w:w w:val="110"/>
        </w:rPr>
        <w:t> </w:t>
      </w:r>
      <w:r>
        <w:rPr>
          <w:w w:val="110"/>
        </w:rPr>
        <w:t>pollock</w:t>
      </w:r>
      <w:r>
        <w:rPr>
          <w:spacing w:val="-27"/>
          <w:w w:val="110"/>
        </w:rPr>
        <w:t> </w:t>
      </w:r>
      <w:r>
        <w:rPr>
          <w:w w:val="110"/>
        </w:rPr>
        <w:t>products</w:t>
      </w:r>
      <w:r>
        <w:rPr>
          <w:spacing w:val="-27"/>
          <w:w w:val="110"/>
        </w:rPr>
        <w:t> </w:t>
      </w:r>
      <w:r>
        <w:rPr>
          <w:w w:val="110"/>
        </w:rPr>
        <w:t>was</w:t>
      </w:r>
      <w:r>
        <w:rPr>
          <w:spacing w:val="-27"/>
          <w:w w:val="110"/>
        </w:rPr>
        <w:t> </w:t>
      </w:r>
      <w:r>
        <w:rPr>
          <w:w w:val="110"/>
        </w:rPr>
        <w:t>$811</w:t>
      </w:r>
      <w:r>
        <w:rPr>
          <w:spacing w:val="-27"/>
          <w:w w:val="110"/>
        </w:rPr>
        <w:t> </w:t>
      </w:r>
      <w:r>
        <w:rPr>
          <w:w w:val="110"/>
        </w:rPr>
        <w:t>million</w:t>
      </w:r>
      <w:r>
        <w:rPr>
          <w:spacing w:val="-27"/>
          <w:w w:val="110"/>
        </w:rPr>
        <w:t> </w:t>
      </w:r>
      <w:r>
        <w:rPr>
          <w:w w:val="110"/>
        </w:rPr>
        <w:t>for</w:t>
      </w:r>
      <w:r>
        <w:rPr>
          <w:spacing w:val="-27"/>
          <w:w w:val="110"/>
        </w:rPr>
        <w:t> </w:t>
      </w:r>
      <w:r>
        <w:rPr>
          <w:w w:val="110"/>
        </w:rPr>
        <w:t>the</w:t>
      </w:r>
      <w:r>
        <w:rPr>
          <w:spacing w:val="-27"/>
          <w:w w:val="110"/>
        </w:rPr>
        <w:t> </w:t>
      </w:r>
      <w:r>
        <w:rPr>
          <w:w w:val="110"/>
        </w:rPr>
        <w:t>at-sea</w:t>
      </w:r>
      <w:r>
        <w:rPr>
          <w:spacing w:val="-27"/>
          <w:w w:val="110"/>
        </w:rPr>
        <w:t> </w:t>
      </w:r>
      <w:r>
        <w:rPr>
          <w:w w:val="110"/>
        </w:rPr>
        <w:t>sector</w:t>
      </w:r>
      <w:r>
        <w:rPr>
          <w:spacing w:val="-27"/>
          <w:w w:val="110"/>
        </w:rPr>
        <w:t> </w:t>
      </w:r>
      <w:r>
        <w:rPr>
          <w:w w:val="110"/>
        </w:rPr>
        <w:t>and</w:t>
      </w:r>
      <w:r>
        <w:rPr>
          <w:spacing w:val="-27"/>
          <w:w w:val="110"/>
        </w:rPr>
        <w:t> </w:t>
      </w:r>
      <w:r>
        <w:rPr>
          <w:w w:val="110"/>
        </w:rPr>
        <w:t>$568</w:t>
      </w:r>
      <w:r>
        <w:rPr>
          <w:spacing w:val="-26"/>
          <w:w w:val="110"/>
        </w:rPr>
        <w:t> </w:t>
      </w:r>
      <w:r>
        <w:rPr>
          <w:w w:val="110"/>
        </w:rPr>
        <w:t>million</w:t>
      </w:r>
      <w:r>
        <w:rPr>
          <w:spacing w:val="-27"/>
          <w:w w:val="110"/>
        </w:rPr>
        <w:t> </w:t>
      </w:r>
      <w:r>
        <w:rPr>
          <w:w w:val="110"/>
        </w:rPr>
        <w:t>for</w:t>
      </w:r>
      <w:r>
        <w:rPr>
          <w:spacing w:val="-27"/>
          <w:w w:val="110"/>
        </w:rPr>
        <w:t> </w:t>
      </w:r>
      <w:r>
        <w:rPr>
          <w:w w:val="110"/>
        </w:rPr>
        <w:t>the</w:t>
      </w:r>
      <w:r>
        <w:rPr>
          <w:spacing w:val="-27"/>
          <w:w w:val="110"/>
        </w:rPr>
        <w:t> </w:t>
      </w:r>
      <w:r>
        <w:rPr>
          <w:w w:val="110"/>
        </w:rPr>
        <w:t>shore-based sector</w:t>
      </w:r>
      <w:r>
        <w:rPr>
          <w:spacing w:val="-16"/>
          <w:w w:val="110"/>
        </w:rPr>
        <w:t> </w:t>
      </w:r>
      <w:r>
        <w:rPr>
          <w:spacing w:val="-3"/>
          <w:w w:val="110"/>
        </w:rPr>
        <w:t>(Table</w:t>
      </w:r>
      <w:r>
        <w:rPr>
          <w:spacing w:val="-15"/>
          <w:w w:val="110"/>
        </w:rPr>
        <w:t> </w:t>
      </w:r>
      <w:hyperlink w:history="true" w:anchor="_bookmark26">
        <w:r>
          <w:rPr>
            <w:color w:val="EC008C"/>
            <w:w w:val="110"/>
          </w:rPr>
          <w:t>7</w:t>
        </w:r>
      </w:hyperlink>
      <w:r>
        <w:rPr>
          <w:w w:val="110"/>
        </w:rPr>
        <w:t>).</w:t>
      </w:r>
      <w:r>
        <w:rPr>
          <w:spacing w:val="6"/>
          <w:w w:val="110"/>
        </w:rPr>
        <w:t> </w:t>
      </w:r>
      <w:r>
        <w:rPr>
          <w:w w:val="110"/>
        </w:rPr>
        <w:t>The</w:t>
      </w:r>
      <w:r>
        <w:rPr>
          <w:spacing w:val="-16"/>
          <w:w w:val="110"/>
        </w:rPr>
        <w:t> </w:t>
      </w:r>
      <w:r>
        <w:rPr>
          <w:w w:val="110"/>
        </w:rPr>
        <w:t>higher</w:t>
      </w:r>
      <w:r>
        <w:rPr>
          <w:spacing w:val="-15"/>
          <w:w w:val="110"/>
        </w:rPr>
        <w:t> </w:t>
      </w:r>
      <w:r>
        <w:rPr>
          <w:w w:val="110"/>
        </w:rPr>
        <w:t>revenue</w:t>
      </w:r>
      <w:r>
        <w:rPr>
          <w:spacing w:val="-16"/>
          <w:w w:val="110"/>
        </w:rPr>
        <w:t> </w:t>
      </w:r>
      <w:r>
        <w:rPr>
          <w:w w:val="110"/>
        </w:rPr>
        <w:t>in</w:t>
      </w:r>
      <w:r>
        <w:rPr>
          <w:spacing w:val="-15"/>
          <w:w w:val="110"/>
        </w:rPr>
        <w:t> </w:t>
      </w:r>
      <w:r>
        <w:rPr>
          <w:w w:val="110"/>
        </w:rPr>
        <w:t>recent</w:t>
      </w:r>
      <w:r>
        <w:rPr>
          <w:spacing w:val="-16"/>
          <w:w w:val="110"/>
        </w:rPr>
        <w:t> </w:t>
      </w:r>
      <w:r>
        <w:rPr>
          <w:w w:val="110"/>
        </w:rPr>
        <w:t>years</w:t>
      </w:r>
      <w:r>
        <w:rPr>
          <w:spacing w:val="-15"/>
          <w:w w:val="110"/>
        </w:rPr>
        <w:t> </w:t>
      </w:r>
      <w:r>
        <w:rPr>
          <w:w w:val="110"/>
        </w:rPr>
        <w:t>is</w:t>
      </w:r>
      <w:r>
        <w:rPr>
          <w:spacing w:val="-16"/>
          <w:w w:val="110"/>
        </w:rPr>
        <w:t> </w:t>
      </w:r>
      <w:r>
        <w:rPr>
          <w:w w:val="110"/>
        </w:rPr>
        <w:t>largely</w:t>
      </w:r>
      <w:r>
        <w:rPr>
          <w:spacing w:val="-15"/>
          <w:w w:val="110"/>
        </w:rPr>
        <w:t> </w:t>
      </w:r>
      <w:r>
        <w:rPr>
          <w:w w:val="110"/>
        </w:rPr>
        <w:t>the</w:t>
      </w:r>
      <w:r>
        <w:rPr>
          <w:spacing w:val="-16"/>
          <w:w w:val="110"/>
        </w:rPr>
        <w:t> </w:t>
      </w:r>
      <w:r>
        <w:rPr>
          <w:w w:val="110"/>
        </w:rPr>
        <w:t>result</w:t>
      </w:r>
      <w:r>
        <w:rPr>
          <w:spacing w:val="-15"/>
          <w:w w:val="110"/>
        </w:rPr>
        <w:t> </w:t>
      </w:r>
      <w:r>
        <w:rPr>
          <w:w w:val="110"/>
        </w:rPr>
        <w:t>of</w:t>
      </w:r>
      <w:r>
        <w:rPr>
          <w:spacing w:val="-16"/>
          <w:w w:val="110"/>
        </w:rPr>
        <w:t> </w:t>
      </w:r>
      <w:r>
        <w:rPr>
          <w:w w:val="110"/>
        </w:rPr>
        <w:t>increased</w:t>
      </w:r>
      <w:r>
        <w:rPr>
          <w:spacing w:val="-15"/>
          <w:w w:val="110"/>
        </w:rPr>
        <w:t> </w:t>
      </w:r>
      <w:r>
        <w:rPr>
          <w:w w:val="110"/>
        </w:rPr>
        <w:t>catch</w:t>
      </w:r>
      <w:r>
        <w:rPr>
          <w:spacing w:val="-16"/>
          <w:w w:val="110"/>
        </w:rPr>
        <w:t> </w:t>
      </w:r>
      <w:r>
        <w:rPr>
          <w:w w:val="110"/>
        </w:rPr>
        <w:t>levels</w:t>
      </w:r>
      <w:r>
        <w:rPr>
          <w:spacing w:val="-15"/>
          <w:w w:val="110"/>
        </w:rPr>
        <w:t> </w:t>
      </w:r>
      <w:r>
        <w:rPr>
          <w:w w:val="110"/>
        </w:rPr>
        <w:t>as the</w:t>
      </w:r>
      <w:r>
        <w:rPr>
          <w:spacing w:val="-12"/>
          <w:w w:val="110"/>
        </w:rPr>
        <w:t> </w:t>
      </w:r>
      <w:r>
        <w:rPr>
          <w:w w:val="110"/>
        </w:rPr>
        <w:t>average</w:t>
      </w:r>
      <w:r>
        <w:rPr>
          <w:spacing w:val="-12"/>
          <w:w w:val="110"/>
        </w:rPr>
        <w:t> </w:t>
      </w:r>
      <w:r>
        <w:rPr>
          <w:w w:val="110"/>
        </w:rPr>
        <w:t>price</w:t>
      </w:r>
      <w:r>
        <w:rPr>
          <w:spacing w:val="-11"/>
          <w:w w:val="110"/>
        </w:rPr>
        <w:t> </w:t>
      </w:r>
      <w:r>
        <w:rPr>
          <w:w w:val="110"/>
        </w:rPr>
        <w:t>of</w:t>
      </w:r>
      <w:r>
        <w:rPr>
          <w:spacing w:val="-12"/>
          <w:w w:val="110"/>
        </w:rPr>
        <w:t> </w:t>
      </w:r>
      <w:r>
        <w:rPr>
          <w:w w:val="110"/>
        </w:rPr>
        <w:t>pollock</w:t>
      </w:r>
      <w:r>
        <w:rPr>
          <w:spacing w:val="-11"/>
          <w:w w:val="110"/>
        </w:rPr>
        <w:t> </w:t>
      </w:r>
      <w:r>
        <w:rPr>
          <w:w w:val="110"/>
        </w:rPr>
        <w:t>products</w:t>
      </w:r>
      <w:r>
        <w:rPr>
          <w:spacing w:val="-12"/>
          <w:w w:val="110"/>
        </w:rPr>
        <w:t> </w:t>
      </w:r>
      <w:r>
        <w:rPr>
          <w:w w:val="110"/>
        </w:rPr>
        <w:t>has</w:t>
      </w:r>
      <w:r>
        <w:rPr>
          <w:spacing w:val="-11"/>
          <w:w w:val="110"/>
        </w:rPr>
        <w:t> </w:t>
      </w:r>
      <w:r>
        <w:rPr>
          <w:w w:val="110"/>
        </w:rPr>
        <w:t>declined</w:t>
      </w:r>
      <w:r>
        <w:rPr>
          <w:spacing w:val="-12"/>
          <w:w w:val="110"/>
        </w:rPr>
        <w:t> </w:t>
      </w:r>
      <w:r>
        <w:rPr>
          <w:w w:val="110"/>
        </w:rPr>
        <w:t>since</w:t>
      </w:r>
      <w:r>
        <w:rPr>
          <w:spacing w:val="-12"/>
          <w:w w:val="110"/>
        </w:rPr>
        <w:t> </w:t>
      </w:r>
      <w:r>
        <w:rPr>
          <w:w w:val="110"/>
        </w:rPr>
        <w:t>peaking</w:t>
      </w:r>
      <w:r>
        <w:rPr>
          <w:spacing w:val="-11"/>
          <w:w w:val="110"/>
        </w:rPr>
        <w:t> </w:t>
      </w:r>
      <w:r>
        <w:rPr>
          <w:w w:val="110"/>
        </w:rPr>
        <w:t>in</w:t>
      </w:r>
      <w:r>
        <w:rPr>
          <w:spacing w:val="-12"/>
          <w:w w:val="110"/>
        </w:rPr>
        <w:t> </w:t>
      </w:r>
      <w:r>
        <w:rPr>
          <w:w w:val="110"/>
        </w:rPr>
        <w:t>2008–2010</w:t>
      </w:r>
      <w:r>
        <w:rPr>
          <w:spacing w:val="-11"/>
          <w:w w:val="110"/>
        </w:rPr>
        <w:t> </w:t>
      </w:r>
      <w:r>
        <w:rPr>
          <w:w w:val="110"/>
        </w:rPr>
        <w:t>and</w:t>
      </w:r>
      <w:r>
        <w:rPr>
          <w:spacing w:val="-12"/>
          <w:w w:val="110"/>
        </w:rPr>
        <w:t> </w:t>
      </w:r>
      <w:r>
        <w:rPr>
          <w:w w:val="110"/>
        </w:rPr>
        <w:t>since</w:t>
      </w:r>
      <w:r>
        <w:rPr>
          <w:spacing w:val="-11"/>
          <w:w w:val="110"/>
        </w:rPr>
        <w:t> </w:t>
      </w:r>
      <w:r>
        <w:rPr>
          <w:w w:val="110"/>
        </w:rPr>
        <w:t>2013</w:t>
      </w:r>
      <w:r>
        <w:rPr>
          <w:spacing w:val="-12"/>
          <w:w w:val="110"/>
        </w:rPr>
        <w:t> </w:t>
      </w:r>
      <w:r>
        <w:rPr>
          <w:spacing w:val="-4"/>
          <w:w w:val="110"/>
        </w:rPr>
        <w:t>has </w:t>
      </w:r>
      <w:r>
        <w:rPr>
          <w:w w:val="110"/>
        </w:rPr>
        <w:t>been</w:t>
      </w:r>
      <w:r>
        <w:rPr>
          <w:spacing w:val="-23"/>
          <w:w w:val="110"/>
        </w:rPr>
        <w:t> </w:t>
      </w:r>
      <w:r>
        <w:rPr>
          <w:w w:val="110"/>
        </w:rPr>
        <w:t>close</w:t>
      </w:r>
      <w:r>
        <w:rPr>
          <w:spacing w:val="-22"/>
          <w:w w:val="110"/>
        </w:rPr>
        <w:t> </w:t>
      </w:r>
      <w:r>
        <w:rPr>
          <w:w w:val="110"/>
        </w:rPr>
        <w:t>to</w:t>
      </w:r>
      <w:r>
        <w:rPr>
          <w:spacing w:val="-22"/>
          <w:w w:val="110"/>
        </w:rPr>
        <w:t> </w:t>
      </w:r>
      <w:r>
        <w:rPr>
          <w:w w:val="110"/>
        </w:rPr>
        <w:t>the</w:t>
      </w:r>
      <w:r>
        <w:rPr>
          <w:spacing w:val="-22"/>
          <w:w w:val="110"/>
        </w:rPr>
        <w:t> </w:t>
      </w:r>
      <w:r>
        <w:rPr>
          <w:w w:val="110"/>
        </w:rPr>
        <w:t>2005–2007</w:t>
      </w:r>
      <w:r>
        <w:rPr>
          <w:spacing w:val="-22"/>
          <w:w w:val="110"/>
        </w:rPr>
        <w:t> </w:t>
      </w:r>
      <w:r>
        <w:rPr>
          <w:w w:val="110"/>
        </w:rPr>
        <w:t>average,</w:t>
      </w:r>
      <w:r>
        <w:rPr>
          <w:spacing w:val="-22"/>
          <w:w w:val="110"/>
        </w:rPr>
        <w:t> </w:t>
      </w:r>
      <w:r>
        <w:rPr>
          <w:w w:val="110"/>
        </w:rPr>
        <w:t>though</w:t>
      </w:r>
      <w:r>
        <w:rPr>
          <w:spacing w:val="-22"/>
          <w:w w:val="110"/>
        </w:rPr>
        <w:t> </w:t>
      </w:r>
      <w:r>
        <w:rPr>
          <w:w w:val="110"/>
        </w:rPr>
        <w:t>this</w:t>
      </w:r>
      <w:r>
        <w:rPr>
          <w:spacing w:val="-22"/>
          <w:w w:val="110"/>
        </w:rPr>
        <w:t> </w:t>
      </w:r>
      <w:r>
        <w:rPr>
          <w:w w:val="110"/>
        </w:rPr>
        <w:t>varies</w:t>
      </w:r>
      <w:r>
        <w:rPr>
          <w:spacing w:val="-23"/>
          <w:w w:val="110"/>
        </w:rPr>
        <w:t> </w:t>
      </w:r>
      <w:r>
        <w:rPr>
          <w:w w:val="110"/>
        </w:rPr>
        <w:t>across</w:t>
      </w:r>
      <w:r>
        <w:rPr>
          <w:spacing w:val="-22"/>
          <w:w w:val="110"/>
        </w:rPr>
        <w:t> </w:t>
      </w:r>
      <w:r>
        <w:rPr>
          <w:w w:val="110"/>
        </w:rPr>
        <w:t>products</w:t>
      </w:r>
      <w:r>
        <w:rPr>
          <w:spacing w:val="-23"/>
          <w:w w:val="110"/>
        </w:rPr>
        <w:t> </w:t>
      </w:r>
      <w:r>
        <w:rPr>
          <w:w w:val="110"/>
        </w:rPr>
        <w:t>types.</w:t>
      </w:r>
      <w:r>
        <w:rPr>
          <w:spacing w:val="-3"/>
          <w:w w:val="110"/>
        </w:rPr>
        <w:t> </w:t>
      </w:r>
      <w:r>
        <w:rPr>
          <w:w w:val="110"/>
        </w:rPr>
        <w:t>The</w:t>
      </w:r>
      <w:r>
        <w:rPr>
          <w:spacing w:val="-22"/>
          <w:w w:val="110"/>
        </w:rPr>
        <w:t> </w:t>
      </w:r>
      <w:r>
        <w:rPr>
          <w:w w:val="110"/>
        </w:rPr>
        <w:t>average</w:t>
      </w:r>
      <w:r>
        <w:rPr>
          <w:spacing w:val="-23"/>
          <w:w w:val="110"/>
        </w:rPr>
        <w:t> </w:t>
      </w:r>
      <w:r>
        <w:rPr>
          <w:w w:val="110"/>
        </w:rPr>
        <w:t>price</w:t>
      </w:r>
      <w:r>
        <w:rPr>
          <w:spacing w:val="-22"/>
          <w:w w:val="110"/>
        </w:rPr>
        <w:t> </w:t>
      </w:r>
      <w:r>
        <w:rPr>
          <w:w w:val="110"/>
        </w:rPr>
        <w:t>of pollock</w:t>
      </w:r>
      <w:r>
        <w:rPr>
          <w:spacing w:val="-10"/>
          <w:w w:val="110"/>
        </w:rPr>
        <w:t> </w:t>
      </w:r>
      <w:r>
        <w:rPr>
          <w:w w:val="110"/>
        </w:rPr>
        <w:t>products</w:t>
      </w:r>
      <w:r>
        <w:rPr>
          <w:spacing w:val="-9"/>
          <w:w w:val="110"/>
        </w:rPr>
        <w:t> </w:t>
      </w:r>
      <w:r>
        <w:rPr>
          <w:w w:val="110"/>
        </w:rPr>
        <w:t>in</w:t>
      </w:r>
      <w:r>
        <w:rPr>
          <w:spacing w:val="-9"/>
          <w:w w:val="110"/>
        </w:rPr>
        <w:t> </w:t>
      </w:r>
      <w:r>
        <w:rPr>
          <w:w w:val="110"/>
        </w:rPr>
        <w:t>2018</w:t>
      </w:r>
      <w:r>
        <w:rPr>
          <w:spacing w:val="-10"/>
          <w:w w:val="110"/>
        </w:rPr>
        <w:t> </w:t>
      </w:r>
      <w:r>
        <w:rPr>
          <w:w w:val="110"/>
        </w:rPr>
        <w:t>decreased</w:t>
      </w:r>
      <w:r>
        <w:rPr>
          <w:spacing w:val="-9"/>
          <w:w w:val="110"/>
        </w:rPr>
        <w:t> </w:t>
      </w:r>
      <w:r>
        <w:rPr>
          <w:w w:val="110"/>
        </w:rPr>
        <w:t>for</w:t>
      </w:r>
      <w:r>
        <w:rPr>
          <w:spacing w:val="-9"/>
          <w:w w:val="110"/>
        </w:rPr>
        <w:t> </w:t>
      </w:r>
      <w:r>
        <w:rPr>
          <w:w w:val="110"/>
        </w:rPr>
        <w:t>the</w:t>
      </w:r>
      <w:r>
        <w:rPr>
          <w:spacing w:val="-9"/>
          <w:w w:val="110"/>
        </w:rPr>
        <w:t> </w:t>
      </w:r>
      <w:r>
        <w:rPr>
          <w:w w:val="110"/>
        </w:rPr>
        <w:t>at-sea</w:t>
      </w:r>
      <w:r>
        <w:rPr>
          <w:spacing w:val="-10"/>
          <w:w w:val="110"/>
        </w:rPr>
        <w:t> </w:t>
      </w:r>
      <w:r>
        <w:rPr>
          <w:w w:val="110"/>
        </w:rPr>
        <w:t>sector</w:t>
      </w:r>
      <w:r>
        <w:rPr>
          <w:spacing w:val="-9"/>
          <w:w w:val="110"/>
        </w:rPr>
        <w:t> </w:t>
      </w:r>
      <w:r>
        <w:rPr>
          <w:w w:val="110"/>
        </w:rPr>
        <w:t>and</w:t>
      </w:r>
      <w:r>
        <w:rPr>
          <w:spacing w:val="-9"/>
          <w:w w:val="110"/>
        </w:rPr>
        <w:t> </w:t>
      </w:r>
      <w:r>
        <w:rPr>
          <w:w w:val="110"/>
        </w:rPr>
        <w:t>increased</w:t>
      </w:r>
      <w:r>
        <w:rPr>
          <w:spacing w:val="-9"/>
          <w:w w:val="110"/>
        </w:rPr>
        <w:t> </w:t>
      </w:r>
      <w:r>
        <w:rPr>
          <w:w w:val="110"/>
        </w:rPr>
        <w:t>for</w:t>
      </w:r>
      <w:r>
        <w:rPr>
          <w:spacing w:val="-10"/>
          <w:w w:val="110"/>
        </w:rPr>
        <w:t> </w:t>
      </w:r>
      <w:r>
        <w:rPr>
          <w:w w:val="110"/>
        </w:rPr>
        <w:t>the</w:t>
      </w:r>
      <w:r>
        <w:rPr>
          <w:spacing w:val="-9"/>
          <w:w w:val="110"/>
        </w:rPr>
        <w:t> </w:t>
      </w:r>
      <w:r>
        <w:rPr>
          <w:w w:val="110"/>
        </w:rPr>
        <w:t>shore-based</w:t>
      </w:r>
      <w:r>
        <w:rPr>
          <w:spacing w:val="-9"/>
          <w:w w:val="110"/>
        </w:rPr>
        <w:t> </w:t>
      </w:r>
      <w:r>
        <w:rPr>
          <w:w w:val="110"/>
        </w:rPr>
        <w:t>sectors. The increase in the at-sea sector revenues was largely due to an increase in surimi prices. Fillet product</w:t>
      </w:r>
      <w:r>
        <w:rPr>
          <w:spacing w:val="-17"/>
          <w:w w:val="110"/>
        </w:rPr>
        <w:t> </w:t>
      </w:r>
      <w:r>
        <w:rPr>
          <w:w w:val="110"/>
        </w:rPr>
        <w:t>prices</w:t>
      </w:r>
      <w:r>
        <w:rPr>
          <w:spacing w:val="-17"/>
          <w:w w:val="110"/>
        </w:rPr>
        <w:t> </w:t>
      </w:r>
      <w:r>
        <w:rPr>
          <w:w w:val="110"/>
        </w:rPr>
        <w:t>increased</w:t>
      </w:r>
      <w:r>
        <w:rPr>
          <w:spacing w:val="-17"/>
          <w:w w:val="110"/>
        </w:rPr>
        <w:t> </w:t>
      </w:r>
      <w:r>
        <w:rPr>
          <w:w w:val="110"/>
        </w:rPr>
        <w:t>6.5%</w:t>
      </w:r>
      <w:r>
        <w:rPr>
          <w:spacing w:val="-17"/>
          <w:w w:val="110"/>
        </w:rPr>
        <w:t> </w:t>
      </w:r>
      <w:r>
        <w:rPr>
          <w:w w:val="110"/>
        </w:rPr>
        <w:t>in</w:t>
      </w:r>
      <w:r>
        <w:rPr>
          <w:spacing w:val="-17"/>
          <w:w w:val="110"/>
        </w:rPr>
        <w:t> </w:t>
      </w:r>
      <w:r>
        <w:rPr>
          <w:w w:val="110"/>
        </w:rPr>
        <w:t>2018.</w:t>
      </w:r>
      <w:r>
        <w:rPr>
          <w:spacing w:val="-1"/>
          <w:w w:val="110"/>
        </w:rPr>
        <w:t> </w:t>
      </w:r>
      <w:r>
        <w:rPr>
          <w:w w:val="110"/>
        </w:rPr>
        <w:t>Roe</w:t>
      </w:r>
      <w:r>
        <w:rPr>
          <w:spacing w:val="-17"/>
          <w:w w:val="110"/>
        </w:rPr>
        <w:t> </w:t>
      </w:r>
      <w:r>
        <w:rPr>
          <w:w w:val="110"/>
        </w:rPr>
        <w:t>prices</w:t>
      </w:r>
      <w:r>
        <w:rPr>
          <w:spacing w:val="-17"/>
          <w:w w:val="110"/>
        </w:rPr>
        <w:t> </w:t>
      </w:r>
      <w:r>
        <w:rPr>
          <w:w w:val="110"/>
        </w:rPr>
        <w:t>also</w:t>
      </w:r>
      <w:r>
        <w:rPr>
          <w:spacing w:val="-17"/>
          <w:w w:val="110"/>
        </w:rPr>
        <w:t> </w:t>
      </w:r>
      <w:r>
        <w:rPr>
          <w:w w:val="110"/>
        </w:rPr>
        <w:t>increased</w:t>
      </w:r>
      <w:r>
        <w:rPr>
          <w:spacing w:val="-17"/>
          <w:w w:val="110"/>
        </w:rPr>
        <w:t> </w:t>
      </w:r>
      <w:r>
        <w:rPr>
          <w:w w:val="110"/>
        </w:rPr>
        <w:t>slightly</w:t>
      </w:r>
      <w:r>
        <w:rPr>
          <w:spacing w:val="-17"/>
          <w:w w:val="110"/>
        </w:rPr>
        <w:t> </w:t>
      </w:r>
      <w:r>
        <w:rPr>
          <w:spacing w:val="-3"/>
          <w:w w:val="110"/>
        </w:rPr>
        <w:t>however</w:t>
      </w:r>
      <w:r>
        <w:rPr>
          <w:spacing w:val="-17"/>
          <w:w w:val="110"/>
        </w:rPr>
        <w:t> </w:t>
      </w:r>
      <w:r>
        <w:rPr>
          <w:w w:val="110"/>
        </w:rPr>
        <w:t>they</w:t>
      </w:r>
      <w:r>
        <w:rPr>
          <w:spacing w:val="-17"/>
          <w:w w:val="110"/>
        </w:rPr>
        <w:t> </w:t>
      </w:r>
      <w:r>
        <w:rPr>
          <w:w w:val="110"/>
        </w:rPr>
        <w:t>remain</w:t>
      </w:r>
      <w:r>
        <w:rPr>
          <w:spacing w:val="-16"/>
          <w:w w:val="110"/>
        </w:rPr>
        <w:t> </w:t>
      </w:r>
      <w:r>
        <w:rPr>
          <w:w w:val="110"/>
        </w:rPr>
        <w:t>low relative to levels roughly a decade</w:t>
      </w:r>
      <w:r>
        <w:rPr>
          <w:spacing w:val="58"/>
          <w:w w:val="110"/>
        </w:rPr>
        <w:t> </w:t>
      </w:r>
      <w:r>
        <w:rPr>
          <w:w w:val="110"/>
        </w:rPr>
        <w:t>ago.</w:t>
      </w:r>
    </w:p>
    <w:p>
      <w:pPr>
        <w:pStyle w:val="BodyText"/>
        <w:spacing w:line="254" w:lineRule="auto" w:before="104"/>
        <w:ind w:left="1440" w:right="1437"/>
        <w:jc w:val="both"/>
        <w:rPr>
          <w:sz w:val="16"/>
        </w:rPr>
      </w:pPr>
      <w:r>
        <w:rPr>
          <w:w w:val="105"/>
        </w:rPr>
        <w:t>The portfolios of products shore-based and at-sea processors produce are similar.  In both sectors  the primary products processed from pollock  are  fillets,  surimi  and  roe,  with  each  accounting for approximately 40%, 40%, and 10% of first-wholesale </w:t>
      </w:r>
      <w:r>
        <w:rPr>
          <w:spacing w:val="-3"/>
          <w:w w:val="105"/>
        </w:rPr>
        <w:t>value (Table </w:t>
      </w:r>
      <w:hyperlink w:history="true" w:anchor="_bookmark26">
        <w:r>
          <w:rPr>
            <w:color w:val="EC008C"/>
            <w:w w:val="105"/>
          </w:rPr>
          <w:t>7</w:t>
        </w:r>
      </w:hyperlink>
      <w:r>
        <w:rPr>
          <w:w w:val="105"/>
        </w:rPr>
        <w:t>). The price of products produced at-sea tend to </w:t>
      </w:r>
      <w:r>
        <w:rPr>
          <w:spacing w:val="3"/>
          <w:w w:val="105"/>
        </w:rPr>
        <w:t>be </w:t>
      </w:r>
      <w:r>
        <w:rPr>
          <w:w w:val="105"/>
        </w:rPr>
        <w:t>higher than comparable products produced </w:t>
      </w:r>
      <w:r>
        <w:rPr>
          <w:spacing w:val="-3"/>
          <w:w w:val="105"/>
        </w:rPr>
        <w:t>by  </w:t>
      </w:r>
      <w:r>
        <w:rPr>
          <w:w w:val="105"/>
        </w:rPr>
        <w:t>the shore-based because   of the shorter time span between catch, processing and freezing. Since 2014 the price of fillets produced at-sea tend to </w:t>
      </w:r>
      <w:r>
        <w:rPr>
          <w:spacing w:val="3"/>
          <w:w w:val="105"/>
        </w:rPr>
        <w:t>be </w:t>
      </w:r>
      <w:r>
        <w:rPr>
          <w:w w:val="105"/>
        </w:rPr>
        <w:t>about 10% higher, surimi prices tend to </w:t>
      </w:r>
      <w:r>
        <w:rPr>
          <w:spacing w:val="3"/>
          <w:w w:val="105"/>
        </w:rPr>
        <w:t>be </w:t>
      </w:r>
      <w:r>
        <w:rPr>
          <w:w w:val="105"/>
        </w:rPr>
        <w:t>about 30% higher and the price of roe about 50% higher. </w:t>
      </w:r>
      <w:r>
        <w:rPr>
          <w:spacing w:val="-5"/>
          <w:w w:val="105"/>
        </w:rPr>
        <w:t>Average </w:t>
      </w:r>
      <w:r>
        <w:rPr>
          <w:w w:val="105"/>
        </w:rPr>
        <w:t>prices for fillets produced at-sea also tend to </w:t>
      </w:r>
      <w:r>
        <w:rPr>
          <w:spacing w:val="3"/>
          <w:w w:val="105"/>
        </w:rPr>
        <w:t>be </w:t>
      </w:r>
      <w:r>
        <w:rPr>
          <w:w w:val="105"/>
        </w:rPr>
        <w:t>higher because they produce proportionally more higher-priced fillet types (like deep-skin fillets). </w:t>
      </w:r>
      <w:r>
        <w:rPr>
          <w:spacing w:val="-5"/>
          <w:w w:val="105"/>
        </w:rPr>
        <w:t>The </w:t>
      </w:r>
      <w:r>
        <w:rPr>
          <w:w w:val="105"/>
        </w:rPr>
        <w:t>at-sea price first wholesale premium averaged roughly $0.30 per pound between 2005–2010 but </w:t>
      </w:r>
      <w:r>
        <w:rPr>
          <w:spacing w:val="-4"/>
          <w:w w:val="105"/>
        </w:rPr>
        <w:t>has </w:t>
      </w:r>
      <w:r>
        <w:rPr>
          <w:w w:val="105"/>
        </w:rPr>
        <w:t>decreased to an average of $0.25 per pound between 2014–2018, in part, because the shore-based sector</w:t>
      </w:r>
      <w:r>
        <w:rPr>
          <w:spacing w:val="15"/>
          <w:w w:val="105"/>
        </w:rPr>
        <w:t> </w:t>
      </w:r>
      <w:r>
        <w:rPr>
          <w:w w:val="105"/>
        </w:rPr>
        <w:t>increased</w:t>
      </w:r>
      <w:r>
        <w:rPr>
          <w:spacing w:val="16"/>
          <w:w w:val="105"/>
        </w:rPr>
        <w:t> </w:t>
      </w:r>
      <w:r>
        <w:rPr>
          <w:w w:val="105"/>
        </w:rPr>
        <w:t>their</w:t>
      </w:r>
      <w:r>
        <w:rPr>
          <w:spacing w:val="16"/>
          <w:w w:val="105"/>
        </w:rPr>
        <w:t> </w:t>
      </w:r>
      <w:r>
        <w:rPr>
          <w:w w:val="105"/>
        </w:rPr>
        <w:t>relative</w:t>
      </w:r>
      <w:r>
        <w:rPr>
          <w:spacing w:val="15"/>
          <w:w w:val="105"/>
        </w:rPr>
        <w:t> </w:t>
      </w:r>
      <w:r>
        <w:rPr>
          <w:w w:val="105"/>
        </w:rPr>
        <w:t>share</w:t>
      </w:r>
      <w:r>
        <w:rPr>
          <w:spacing w:val="16"/>
          <w:w w:val="105"/>
        </w:rPr>
        <w:t> </w:t>
      </w:r>
      <w:r>
        <w:rPr>
          <w:w w:val="105"/>
        </w:rPr>
        <w:t>of</w:t>
      </w:r>
      <w:r>
        <w:rPr>
          <w:spacing w:val="16"/>
          <w:w w:val="105"/>
        </w:rPr>
        <w:t> </w:t>
      </w:r>
      <w:r>
        <w:rPr>
          <w:w w:val="105"/>
        </w:rPr>
        <w:t>surimi</w:t>
      </w:r>
      <w:r>
        <w:rPr>
          <w:spacing w:val="15"/>
          <w:w w:val="105"/>
        </w:rPr>
        <w:t> </w:t>
      </w:r>
      <w:r>
        <w:rPr>
          <w:w w:val="105"/>
        </w:rPr>
        <w:t>production.</w:t>
      </w:r>
      <w:r>
        <w:rPr>
          <w:color w:val="EC008C"/>
          <w:w w:val="105"/>
          <w:position w:val="8"/>
          <w:sz w:val="16"/>
        </w:rPr>
        <w:t>5</w:t>
      </w:r>
    </w:p>
    <w:p>
      <w:pPr>
        <w:pStyle w:val="BodyText"/>
        <w:spacing w:before="9"/>
        <w:rPr>
          <w:sz w:val="35"/>
        </w:rPr>
      </w:pPr>
    </w:p>
    <w:p>
      <w:pPr>
        <w:spacing w:before="1"/>
        <w:ind w:left="1440" w:right="0" w:firstLine="0"/>
        <w:jc w:val="both"/>
        <w:rPr>
          <w:i/>
          <w:sz w:val="22"/>
        </w:rPr>
      </w:pPr>
      <w:r>
        <w:rPr>
          <w:i/>
          <w:sz w:val="22"/>
        </w:rPr>
        <w:t>Pollock fillets</w:t>
      </w:r>
    </w:p>
    <w:p>
      <w:pPr>
        <w:pStyle w:val="BodyText"/>
        <w:spacing w:line="256" w:lineRule="auto" w:before="258"/>
        <w:ind w:left="1440" w:right="1437"/>
        <w:jc w:val="both"/>
      </w:pPr>
      <w:r>
        <w:rPr/>
        <w:pict>
          <v:shape style="position:absolute;margin-left:72pt;margin-top:181.631516pt;width:187.2pt;height:.1pt;mso-position-horizontal-relative:page;mso-position-vertical-relative:paragraph;z-index:-251655168;mso-wrap-distance-left:0;mso-wrap-distance-right:0" coordorigin="1440,3633" coordsize="3744,0" path="m1440,3633l5184,3633e" filled="false" stroked="true" strokeweight=".3985pt" strokecolor="#000000">
            <v:path arrowok="t"/>
            <v:stroke dashstyle="solid"/>
            <w10:wrap type="topAndBottom"/>
          </v:shape>
        </w:pict>
      </w:r>
      <w:bookmarkStart w:name="Pollock fillets" w:id="23"/>
      <w:bookmarkEnd w:id="23"/>
      <w:r>
        <w:rPr/>
      </w:r>
      <w:bookmarkStart w:name="Surimi seafood" w:id="24"/>
      <w:bookmarkEnd w:id="24"/>
      <w:r>
        <w:rPr/>
      </w:r>
      <w:bookmarkStart w:name="Pollock roe" w:id="25"/>
      <w:bookmarkEnd w:id="25"/>
      <w:r>
        <w:rPr/>
      </w:r>
      <w:bookmarkStart w:name="Fish oil" w:id="26"/>
      <w:bookmarkEnd w:id="26"/>
      <w:r>
        <w:rPr/>
      </w:r>
      <w:bookmarkStart w:name="Data" w:id="27"/>
      <w:bookmarkEnd w:id="27"/>
      <w:r>
        <w:rPr/>
      </w:r>
      <w:bookmarkStart w:name="_bookmark6" w:id="28"/>
      <w:bookmarkEnd w:id="28"/>
      <w:r>
        <w:rPr/>
      </w:r>
      <w:r>
        <w:rPr>
          <w:w w:val="110"/>
        </w:rPr>
        <w:t>A </w:t>
      </w:r>
      <w:r>
        <w:rPr>
          <w:spacing w:val="-3"/>
          <w:w w:val="110"/>
        </w:rPr>
        <w:t>variety </w:t>
      </w:r>
      <w:r>
        <w:rPr>
          <w:w w:val="110"/>
        </w:rPr>
        <w:t>of different fillets are produced from pollock, with pin-bone-out (PBO) and deep-skin fillets</w:t>
      </w:r>
      <w:r>
        <w:rPr>
          <w:spacing w:val="-30"/>
          <w:w w:val="110"/>
        </w:rPr>
        <w:t> </w:t>
      </w:r>
      <w:r>
        <w:rPr>
          <w:w w:val="110"/>
        </w:rPr>
        <w:t>typically</w:t>
      </w:r>
      <w:r>
        <w:rPr>
          <w:spacing w:val="-29"/>
          <w:w w:val="110"/>
        </w:rPr>
        <w:t> </w:t>
      </w:r>
      <w:r>
        <w:rPr>
          <w:w w:val="110"/>
        </w:rPr>
        <w:t>accounting</w:t>
      </w:r>
      <w:r>
        <w:rPr>
          <w:spacing w:val="-30"/>
          <w:w w:val="110"/>
        </w:rPr>
        <w:t> </w:t>
      </w:r>
      <w:r>
        <w:rPr>
          <w:w w:val="110"/>
        </w:rPr>
        <w:t>for</w:t>
      </w:r>
      <w:r>
        <w:rPr>
          <w:spacing w:val="-29"/>
          <w:w w:val="110"/>
        </w:rPr>
        <w:t> </w:t>
      </w:r>
      <w:r>
        <w:rPr>
          <w:w w:val="110"/>
        </w:rPr>
        <w:t>approximately</w:t>
      </w:r>
      <w:r>
        <w:rPr>
          <w:spacing w:val="-29"/>
          <w:w w:val="110"/>
        </w:rPr>
        <w:t> </w:t>
      </w:r>
      <w:r>
        <w:rPr>
          <w:w w:val="110"/>
        </w:rPr>
        <w:t>70%</w:t>
      </w:r>
      <w:r>
        <w:rPr>
          <w:spacing w:val="-29"/>
          <w:w w:val="110"/>
        </w:rPr>
        <w:t> </w:t>
      </w:r>
      <w:r>
        <w:rPr>
          <w:w w:val="110"/>
        </w:rPr>
        <w:t>and</w:t>
      </w:r>
      <w:r>
        <w:rPr>
          <w:spacing w:val="-30"/>
          <w:w w:val="110"/>
        </w:rPr>
        <w:t> </w:t>
      </w:r>
      <w:r>
        <w:rPr>
          <w:w w:val="110"/>
        </w:rPr>
        <w:t>30%</w:t>
      </w:r>
      <w:r>
        <w:rPr>
          <w:spacing w:val="-29"/>
          <w:w w:val="110"/>
        </w:rPr>
        <w:t> </w:t>
      </w:r>
      <w:r>
        <w:rPr>
          <w:w w:val="110"/>
        </w:rPr>
        <w:t>of</w:t>
      </w:r>
      <w:r>
        <w:rPr>
          <w:spacing w:val="-29"/>
          <w:w w:val="110"/>
        </w:rPr>
        <w:t> </w:t>
      </w:r>
      <w:r>
        <w:rPr>
          <w:w w:val="110"/>
        </w:rPr>
        <w:t>production</w:t>
      </w:r>
      <w:r>
        <w:rPr>
          <w:spacing w:val="-29"/>
          <w:w w:val="110"/>
        </w:rPr>
        <w:t> </w:t>
      </w:r>
      <w:r>
        <w:rPr>
          <w:w w:val="110"/>
        </w:rPr>
        <w:t>in</w:t>
      </w:r>
      <w:r>
        <w:rPr>
          <w:spacing w:val="-30"/>
          <w:w w:val="110"/>
        </w:rPr>
        <w:t> </w:t>
      </w:r>
      <w:r>
        <w:rPr>
          <w:w w:val="110"/>
        </w:rPr>
        <w:t>the</w:t>
      </w:r>
      <w:r>
        <w:rPr>
          <w:spacing w:val="-29"/>
          <w:w w:val="110"/>
        </w:rPr>
        <w:t> </w:t>
      </w:r>
      <w:r>
        <w:rPr>
          <w:w w:val="110"/>
        </w:rPr>
        <w:t>BSAI,</w:t>
      </w:r>
      <w:r>
        <w:rPr>
          <w:spacing w:val="-29"/>
          <w:w w:val="110"/>
        </w:rPr>
        <w:t> </w:t>
      </w:r>
      <w:r>
        <w:rPr>
          <w:w w:val="110"/>
        </w:rPr>
        <w:t>respectively. Deep-skin</w:t>
      </w:r>
      <w:r>
        <w:rPr>
          <w:spacing w:val="-7"/>
          <w:w w:val="110"/>
        </w:rPr>
        <w:t> </w:t>
      </w:r>
      <w:r>
        <w:rPr>
          <w:w w:val="110"/>
        </w:rPr>
        <w:t>fillet’s</w:t>
      </w:r>
      <w:r>
        <w:rPr>
          <w:spacing w:val="-6"/>
          <w:w w:val="110"/>
        </w:rPr>
        <w:t> </w:t>
      </w:r>
      <w:r>
        <w:rPr>
          <w:w w:val="110"/>
        </w:rPr>
        <w:t>share</w:t>
      </w:r>
      <w:r>
        <w:rPr>
          <w:spacing w:val="-6"/>
          <w:w w:val="110"/>
        </w:rPr>
        <w:t> </w:t>
      </w:r>
      <w:r>
        <w:rPr>
          <w:w w:val="110"/>
        </w:rPr>
        <w:t>of</w:t>
      </w:r>
      <w:r>
        <w:rPr>
          <w:spacing w:val="-6"/>
          <w:w w:val="110"/>
        </w:rPr>
        <w:t> </w:t>
      </w:r>
      <w:r>
        <w:rPr>
          <w:w w:val="110"/>
        </w:rPr>
        <w:t>production</w:t>
      </w:r>
      <w:r>
        <w:rPr>
          <w:spacing w:val="-7"/>
          <w:w w:val="110"/>
        </w:rPr>
        <w:t> </w:t>
      </w:r>
      <w:r>
        <w:rPr>
          <w:w w:val="110"/>
        </w:rPr>
        <w:t>decreased</w:t>
      </w:r>
      <w:r>
        <w:rPr>
          <w:spacing w:val="-6"/>
          <w:w w:val="110"/>
        </w:rPr>
        <w:t> </w:t>
      </w:r>
      <w:r>
        <w:rPr>
          <w:w w:val="110"/>
        </w:rPr>
        <w:t>to</w:t>
      </w:r>
      <w:r>
        <w:rPr>
          <w:spacing w:val="-6"/>
          <w:w w:val="110"/>
        </w:rPr>
        <w:t> </w:t>
      </w:r>
      <w:r>
        <w:rPr>
          <w:w w:val="110"/>
        </w:rPr>
        <w:t>34%</w:t>
      </w:r>
      <w:r>
        <w:rPr>
          <w:spacing w:val="-6"/>
          <w:w w:val="110"/>
        </w:rPr>
        <w:t> </w:t>
      </w:r>
      <w:r>
        <w:rPr>
          <w:w w:val="110"/>
        </w:rPr>
        <w:t>in</w:t>
      </w:r>
      <w:r>
        <w:rPr>
          <w:spacing w:val="-7"/>
          <w:w w:val="110"/>
        </w:rPr>
        <w:t> </w:t>
      </w:r>
      <w:r>
        <w:rPr>
          <w:w w:val="110"/>
        </w:rPr>
        <w:t>2018.</w:t>
      </w:r>
      <w:r>
        <w:rPr>
          <w:spacing w:val="23"/>
          <w:w w:val="110"/>
        </w:rPr>
        <w:t> </w:t>
      </w:r>
      <w:r>
        <w:rPr>
          <w:spacing w:val="-4"/>
          <w:w w:val="110"/>
        </w:rPr>
        <w:t>Total</w:t>
      </w:r>
      <w:r>
        <w:rPr>
          <w:spacing w:val="-6"/>
          <w:w w:val="110"/>
        </w:rPr>
        <w:t> </w:t>
      </w:r>
      <w:r>
        <w:rPr>
          <w:w w:val="110"/>
        </w:rPr>
        <w:t>fillet</w:t>
      </w:r>
      <w:r>
        <w:rPr>
          <w:spacing w:val="-6"/>
          <w:w w:val="110"/>
        </w:rPr>
        <w:t> </w:t>
      </w:r>
      <w:r>
        <w:rPr>
          <w:w w:val="110"/>
        </w:rPr>
        <w:t>production</w:t>
      </w:r>
      <w:r>
        <w:rPr>
          <w:spacing w:val="-6"/>
          <w:w w:val="110"/>
        </w:rPr>
        <w:t> </w:t>
      </w:r>
      <w:r>
        <w:rPr>
          <w:w w:val="110"/>
        </w:rPr>
        <w:t>increased 7% to 168 kt in 2018, but since 2010 has increased with aggregate production and catch and has been</w:t>
      </w:r>
      <w:r>
        <w:rPr>
          <w:spacing w:val="-17"/>
          <w:w w:val="110"/>
        </w:rPr>
        <w:t> </w:t>
      </w:r>
      <w:r>
        <w:rPr>
          <w:w w:val="110"/>
        </w:rPr>
        <w:t>higher</w:t>
      </w:r>
      <w:r>
        <w:rPr>
          <w:spacing w:val="-17"/>
          <w:w w:val="110"/>
        </w:rPr>
        <w:t> </w:t>
      </w:r>
      <w:r>
        <w:rPr>
          <w:w w:val="110"/>
        </w:rPr>
        <w:t>than</w:t>
      </w:r>
      <w:r>
        <w:rPr>
          <w:spacing w:val="-17"/>
          <w:w w:val="110"/>
        </w:rPr>
        <w:t> </w:t>
      </w:r>
      <w:r>
        <w:rPr>
          <w:w w:val="110"/>
        </w:rPr>
        <w:t>the</w:t>
      </w:r>
      <w:r>
        <w:rPr>
          <w:spacing w:val="-17"/>
          <w:w w:val="110"/>
        </w:rPr>
        <w:t> </w:t>
      </w:r>
      <w:r>
        <w:rPr>
          <w:w w:val="110"/>
        </w:rPr>
        <w:t>2005–2007</w:t>
      </w:r>
      <w:r>
        <w:rPr>
          <w:spacing w:val="-17"/>
          <w:w w:val="110"/>
        </w:rPr>
        <w:t> </w:t>
      </w:r>
      <w:r>
        <w:rPr>
          <w:w w:val="110"/>
        </w:rPr>
        <w:t>average</w:t>
      </w:r>
      <w:r>
        <w:rPr>
          <w:spacing w:val="-17"/>
          <w:w w:val="110"/>
        </w:rPr>
        <w:t> </w:t>
      </w:r>
      <w:r>
        <w:rPr>
          <w:spacing w:val="-3"/>
          <w:w w:val="110"/>
        </w:rPr>
        <w:t>(Table</w:t>
      </w:r>
      <w:r>
        <w:rPr>
          <w:spacing w:val="-17"/>
          <w:w w:val="110"/>
        </w:rPr>
        <w:t> </w:t>
      </w:r>
      <w:hyperlink w:history="true" w:anchor="_bookmark26">
        <w:r>
          <w:rPr>
            <w:color w:val="EC008C"/>
            <w:w w:val="110"/>
          </w:rPr>
          <w:t>7</w:t>
        </w:r>
      </w:hyperlink>
      <w:r>
        <w:rPr>
          <w:w w:val="110"/>
        </w:rPr>
        <w:t>).</w:t>
      </w:r>
      <w:r>
        <w:rPr>
          <w:spacing w:val="4"/>
          <w:w w:val="110"/>
        </w:rPr>
        <w:t> </w:t>
      </w:r>
      <w:r>
        <w:rPr>
          <w:w w:val="110"/>
        </w:rPr>
        <w:t>The</w:t>
      </w:r>
      <w:r>
        <w:rPr>
          <w:spacing w:val="-17"/>
          <w:w w:val="110"/>
        </w:rPr>
        <w:t> </w:t>
      </w:r>
      <w:r>
        <w:rPr>
          <w:w w:val="110"/>
        </w:rPr>
        <w:t>average</w:t>
      </w:r>
      <w:r>
        <w:rPr>
          <w:spacing w:val="-17"/>
          <w:w w:val="110"/>
        </w:rPr>
        <w:t> </w:t>
      </w:r>
      <w:r>
        <w:rPr>
          <w:w w:val="110"/>
        </w:rPr>
        <w:t>price</w:t>
      </w:r>
      <w:r>
        <w:rPr>
          <w:spacing w:val="-17"/>
          <w:w w:val="110"/>
        </w:rPr>
        <w:t> </w:t>
      </w:r>
      <w:r>
        <w:rPr>
          <w:w w:val="110"/>
        </w:rPr>
        <w:t>of</w:t>
      </w:r>
      <w:r>
        <w:rPr>
          <w:spacing w:val="-17"/>
          <w:w w:val="110"/>
        </w:rPr>
        <w:t> </w:t>
      </w:r>
      <w:r>
        <w:rPr>
          <w:w w:val="110"/>
        </w:rPr>
        <w:t>fillet</w:t>
      </w:r>
      <w:r>
        <w:rPr>
          <w:spacing w:val="-17"/>
          <w:w w:val="110"/>
        </w:rPr>
        <w:t> </w:t>
      </w:r>
      <w:r>
        <w:rPr>
          <w:w w:val="110"/>
        </w:rPr>
        <w:t>products</w:t>
      </w:r>
      <w:r>
        <w:rPr>
          <w:spacing w:val="-17"/>
          <w:w w:val="110"/>
        </w:rPr>
        <w:t> </w:t>
      </w:r>
      <w:r>
        <w:rPr>
          <w:w w:val="110"/>
        </w:rPr>
        <w:t>in</w:t>
      </w:r>
      <w:r>
        <w:rPr>
          <w:spacing w:val="-17"/>
          <w:w w:val="110"/>
        </w:rPr>
        <w:t> </w:t>
      </w:r>
      <w:r>
        <w:rPr>
          <w:w w:val="110"/>
        </w:rPr>
        <w:t>the</w:t>
      </w:r>
      <w:r>
        <w:rPr>
          <w:spacing w:val="-17"/>
          <w:w w:val="110"/>
        </w:rPr>
        <w:t> </w:t>
      </w:r>
      <w:r>
        <w:rPr>
          <w:spacing w:val="-3"/>
          <w:w w:val="110"/>
        </w:rPr>
        <w:t>BSAI </w:t>
      </w:r>
      <w:r>
        <w:rPr>
          <w:w w:val="110"/>
        </w:rPr>
        <w:t>increased</w:t>
      </w:r>
      <w:r>
        <w:rPr>
          <w:spacing w:val="-22"/>
          <w:w w:val="110"/>
        </w:rPr>
        <w:t> </w:t>
      </w:r>
      <w:r>
        <w:rPr>
          <w:w w:val="110"/>
        </w:rPr>
        <w:t>7%</w:t>
      </w:r>
      <w:r>
        <w:rPr>
          <w:spacing w:val="-21"/>
          <w:w w:val="110"/>
        </w:rPr>
        <w:t> </w:t>
      </w:r>
      <w:r>
        <w:rPr>
          <w:w w:val="110"/>
        </w:rPr>
        <w:t>to</w:t>
      </w:r>
      <w:r>
        <w:rPr>
          <w:spacing w:val="-22"/>
          <w:w w:val="110"/>
        </w:rPr>
        <w:t> </w:t>
      </w:r>
      <w:r>
        <w:rPr>
          <w:w w:val="110"/>
        </w:rPr>
        <w:t>$1.37</w:t>
      </w:r>
      <w:r>
        <w:rPr>
          <w:spacing w:val="-21"/>
          <w:w w:val="110"/>
        </w:rPr>
        <w:t> </w:t>
      </w:r>
      <w:r>
        <w:rPr>
          <w:w w:val="110"/>
        </w:rPr>
        <w:t>per</w:t>
      </w:r>
      <w:r>
        <w:rPr>
          <w:spacing w:val="-22"/>
          <w:w w:val="110"/>
        </w:rPr>
        <w:t> </w:t>
      </w:r>
      <w:r>
        <w:rPr>
          <w:w w:val="110"/>
        </w:rPr>
        <w:t>pound</w:t>
      </w:r>
      <w:r>
        <w:rPr>
          <w:spacing w:val="-21"/>
          <w:w w:val="110"/>
        </w:rPr>
        <w:t> </w:t>
      </w:r>
      <w:r>
        <w:rPr>
          <w:w w:val="110"/>
        </w:rPr>
        <w:t>and</w:t>
      </w:r>
      <w:r>
        <w:rPr>
          <w:spacing w:val="-22"/>
          <w:w w:val="110"/>
        </w:rPr>
        <w:t> </w:t>
      </w:r>
      <w:r>
        <w:rPr>
          <w:w w:val="110"/>
        </w:rPr>
        <w:t>is</w:t>
      </w:r>
      <w:r>
        <w:rPr>
          <w:spacing w:val="-21"/>
          <w:w w:val="110"/>
        </w:rPr>
        <w:t> </w:t>
      </w:r>
      <w:r>
        <w:rPr>
          <w:w w:val="110"/>
        </w:rPr>
        <w:t>below</w:t>
      </w:r>
      <w:r>
        <w:rPr>
          <w:spacing w:val="-22"/>
          <w:w w:val="110"/>
        </w:rPr>
        <w:t> </w:t>
      </w:r>
      <w:r>
        <w:rPr>
          <w:w w:val="110"/>
        </w:rPr>
        <w:t>the</w:t>
      </w:r>
      <w:r>
        <w:rPr>
          <w:spacing w:val="-21"/>
          <w:w w:val="110"/>
        </w:rPr>
        <w:t> </w:t>
      </w:r>
      <w:r>
        <w:rPr>
          <w:w w:val="110"/>
        </w:rPr>
        <w:t>inflation</w:t>
      </w:r>
      <w:r>
        <w:rPr>
          <w:spacing w:val="-22"/>
          <w:w w:val="110"/>
        </w:rPr>
        <w:t> </w:t>
      </w:r>
      <w:r>
        <w:rPr>
          <w:w w:val="110"/>
        </w:rPr>
        <w:t>adjusted</w:t>
      </w:r>
      <w:r>
        <w:rPr>
          <w:spacing w:val="-21"/>
          <w:w w:val="110"/>
        </w:rPr>
        <w:t> </w:t>
      </w:r>
      <w:r>
        <w:rPr>
          <w:w w:val="110"/>
        </w:rPr>
        <w:t>average</w:t>
      </w:r>
      <w:r>
        <w:rPr>
          <w:spacing w:val="-22"/>
          <w:w w:val="110"/>
        </w:rPr>
        <w:t> </w:t>
      </w:r>
      <w:r>
        <w:rPr>
          <w:w w:val="110"/>
        </w:rPr>
        <w:t>price</w:t>
      </w:r>
      <w:r>
        <w:rPr>
          <w:spacing w:val="-21"/>
          <w:w w:val="110"/>
        </w:rPr>
        <w:t> </w:t>
      </w:r>
      <w:r>
        <w:rPr>
          <w:w w:val="110"/>
        </w:rPr>
        <w:t>of</w:t>
      </w:r>
      <w:r>
        <w:rPr>
          <w:spacing w:val="-21"/>
          <w:w w:val="110"/>
        </w:rPr>
        <w:t> </w:t>
      </w:r>
      <w:r>
        <w:rPr>
          <w:w w:val="110"/>
        </w:rPr>
        <w:t>fillets</w:t>
      </w:r>
      <w:r>
        <w:rPr>
          <w:spacing w:val="-22"/>
          <w:w w:val="110"/>
        </w:rPr>
        <w:t> </w:t>
      </w:r>
      <w:r>
        <w:rPr>
          <w:w w:val="110"/>
        </w:rPr>
        <w:t>in</w:t>
      </w:r>
      <w:r>
        <w:rPr>
          <w:spacing w:val="-21"/>
          <w:w w:val="110"/>
        </w:rPr>
        <w:t> </w:t>
      </w:r>
      <w:r>
        <w:rPr>
          <w:w w:val="110"/>
        </w:rPr>
        <w:t>2005– 2007</w:t>
      </w:r>
      <w:r>
        <w:rPr>
          <w:spacing w:val="-18"/>
          <w:w w:val="110"/>
        </w:rPr>
        <w:t> </w:t>
      </w:r>
      <w:r>
        <w:rPr>
          <w:w w:val="110"/>
        </w:rPr>
        <w:t>of</w:t>
      </w:r>
      <w:r>
        <w:rPr>
          <w:spacing w:val="-17"/>
          <w:w w:val="110"/>
        </w:rPr>
        <w:t> </w:t>
      </w:r>
      <w:r>
        <w:rPr>
          <w:w w:val="110"/>
        </w:rPr>
        <w:t>$1.49</w:t>
      </w:r>
      <w:r>
        <w:rPr>
          <w:spacing w:val="-18"/>
          <w:w w:val="110"/>
        </w:rPr>
        <w:t> </w:t>
      </w:r>
      <w:r>
        <w:rPr>
          <w:w w:val="110"/>
        </w:rPr>
        <w:t>per</w:t>
      </w:r>
      <w:r>
        <w:rPr>
          <w:spacing w:val="-17"/>
          <w:w w:val="110"/>
        </w:rPr>
        <w:t> </w:t>
      </w:r>
      <w:r>
        <w:rPr>
          <w:w w:val="110"/>
        </w:rPr>
        <w:t>pound</w:t>
      </w:r>
      <w:r>
        <w:rPr>
          <w:spacing w:val="-17"/>
          <w:w w:val="110"/>
        </w:rPr>
        <w:t> </w:t>
      </w:r>
      <w:r>
        <w:rPr>
          <w:w w:val="110"/>
        </w:rPr>
        <w:t>(2017</w:t>
      </w:r>
      <w:r>
        <w:rPr>
          <w:spacing w:val="-18"/>
          <w:w w:val="110"/>
        </w:rPr>
        <w:t> </w:t>
      </w:r>
      <w:r>
        <w:rPr>
          <w:w w:val="110"/>
        </w:rPr>
        <w:t>dollars).</w:t>
      </w:r>
      <w:r>
        <w:rPr>
          <w:spacing w:val="6"/>
          <w:w w:val="110"/>
        </w:rPr>
        <w:t> </w:t>
      </w:r>
      <w:r>
        <w:rPr>
          <w:w w:val="110"/>
        </w:rPr>
        <w:t>Media</w:t>
      </w:r>
      <w:r>
        <w:rPr>
          <w:spacing w:val="-17"/>
          <w:w w:val="110"/>
        </w:rPr>
        <w:t> </w:t>
      </w:r>
      <w:r>
        <w:rPr>
          <w:w w:val="110"/>
        </w:rPr>
        <w:t>reports</w:t>
      </w:r>
      <w:r>
        <w:rPr>
          <w:spacing w:val="-18"/>
          <w:w w:val="110"/>
        </w:rPr>
        <w:t> </w:t>
      </w:r>
      <w:r>
        <w:rPr>
          <w:w w:val="110"/>
        </w:rPr>
        <w:t>indicate</w:t>
      </w:r>
      <w:r>
        <w:rPr>
          <w:spacing w:val="-17"/>
          <w:w w:val="110"/>
        </w:rPr>
        <w:t> </w:t>
      </w:r>
      <w:r>
        <w:rPr>
          <w:w w:val="110"/>
        </w:rPr>
        <w:t>that</w:t>
      </w:r>
      <w:r>
        <w:rPr>
          <w:spacing w:val="-17"/>
          <w:w w:val="110"/>
        </w:rPr>
        <w:t> </w:t>
      </w:r>
      <w:r>
        <w:rPr>
          <w:w w:val="110"/>
        </w:rPr>
        <w:t>headed-and-gutted</w:t>
      </w:r>
      <w:r>
        <w:rPr>
          <w:spacing w:val="-18"/>
          <w:w w:val="110"/>
        </w:rPr>
        <w:t> </w:t>
      </w:r>
      <w:r>
        <w:rPr>
          <w:w w:val="110"/>
        </w:rPr>
        <w:t>(H&amp;G)</w:t>
      </w:r>
      <w:r>
        <w:rPr>
          <w:spacing w:val="-17"/>
          <w:w w:val="110"/>
        </w:rPr>
        <w:t> </w:t>
      </w:r>
      <w:r>
        <w:rPr>
          <w:spacing w:val="-4"/>
          <w:w w:val="110"/>
        </w:rPr>
        <w:t>and </w:t>
      </w:r>
      <w:r>
        <w:rPr>
          <w:w w:val="110"/>
        </w:rPr>
        <w:t>fillet prices tended to </w:t>
      </w:r>
      <w:r>
        <w:rPr>
          <w:spacing w:val="3"/>
          <w:w w:val="110"/>
        </w:rPr>
        <w:t>be </w:t>
      </w:r>
      <w:r>
        <w:rPr>
          <w:w w:val="110"/>
        </w:rPr>
        <w:t>strong throughout </w:t>
      </w:r>
      <w:r>
        <w:rPr>
          <w:spacing w:val="-4"/>
          <w:w w:val="110"/>
        </w:rPr>
        <w:t>much </w:t>
      </w:r>
      <w:r>
        <w:rPr>
          <w:w w:val="110"/>
        </w:rPr>
        <w:t>of 2018 relative to 2017. Pollock fillets</w:t>
      </w:r>
      <w:r>
        <w:rPr>
          <w:spacing w:val="-30"/>
          <w:w w:val="110"/>
        </w:rPr>
        <w:t> </w:t>
      </w:r>
      <w:r>
        <w:rPr>
          <w:w w:val="110"/>
        </w:rPr>
        <w:t>sourced from Russia are the direct competitor to Alaska sourced pollock fillets. Fillets were a </w:t>
      </w:r>
      <w:r>
        <w:rPr>
          <w:spacing w:val="-3"/>
          <w:w w:val="110"/>
        </w:rPr>
        <w:t>relatively </w:t>
      </w:r>
      <w:r>
        <w:rPr>
          <w:w w:val="110"/>
        </w:rPr>
        <w:t>small</w:t>
      </w:r>
      <w:r>
        <w:rPr>
          <w:spacing w:val="-5"/>
          <w:w w:val="110"/>
        </w:rPr>
        <w:t> </w:t>
      </w:r>
      <w:r>
        <w:rPr>
          <w:w w:val="110"/>
        </w:rPr>
        <w:t>portion</w:t>
      </w:r>
      <w:r>
        <w:rPr>
          <w:spacing w:val="-5"/>
          <w:w w:val="110"/>
        </w:rPr>
        <w:t> </w:t>
      </w:r>
      <w:r>
        <w:rPr>
          <w:w w:val="110"/>
        </w:rPr>
        <w:t>of</w:t>
      </w:r>
      <w:r>
        <w:rPr>
          <w:spacing w:val="-5"/>
          <w:w w:val="110"/>
        </w:rPr>
        <w:t> </w:t>
      </w:r>
      <w:r>
        <w:rPr>
          <w:w w:val="110"/>
        </w:rPr>
        <w:t>Russian</w:t>
      </w:r>
      <w:r>
        <w:rPr>
          <w:spacing w:val="-5"/>
          <w:w w:val="110"/>
        </w:rPr>
        <w:t> </w:t>
      </w:r>
      <w:r>
        <w:rPr>
          <w:w w:val="110"/>
        </w:rPr>
        <w:t>primary</w:t>
      </w:r>
      <w:r>
        <w:rPr>
          <w:spacing w:val="-5"/>
          <w:w w:val="110"/>
        </w:rPr>
        <w:t> </w:t>
      </w:r>
      <w:r>
        <w:rPr>
          <w:w w:val="110"/>
        </w:rPr>
        <w:t>production</w:t>
      </w:r>
      <w:r>
        <w:rPr>
          <w:spacing w:val="-5"/>
          <w:w w:val="110"/>
        </w:rPr>
        <w:t> </w:t>
      </w:r>
      <w:r>
        <w:rPr>
          <w:spacing w:val="-3"/>
          <w:w w:val="110"/>
        </w:rPr>
        <w:t>however,</w:t>
      </w:r>
      <w:r>
        <w:rPr>
          <w:spacing w:val="-5"/>
          <w:w w:val="110"/>
        </w:rPr>
        <w:t> </w:t>
      </w:r>
      <w:r>
        <w:rPr>
          <w:w w:val="110"/>
        </w:rPr>
        <w:t>they</w:t>
      </w:r>
      <w:r>
        <w:rPr>
          <w:spacing w:val="-5"/>
          <w:w w:val="110"/>
        </w:rPr>
        <w:t> </w:t>
      </w:r>
      <w:r>
        <w:rPr>
          <w:w w:val="110"/>
        </w:rPr>
        <w:t>plan</w:t>
      </w:r>
      <w:r>
        <w:rPr>
          <w:spacing w:val="-5"/>
          <w:w w:val="110"/>
        </w:rPr>
        <w:t> </w:t>
      </w:r>
      <w:r>
        <w:rPr>
          <w:w w:val="110"/>
        </w:rPr>
        <w:t>to</w:t>
      </w:r>
      <w:r>
        <w:rPr>
          <w:spacing w:val="-5"/>
          <w:w w:val="110"/>
        </w:rPr>
        <w:t> </w:t>
      </w:r>
      <w:r>
        <w:rPr>
          <w:w w:val="110"/>
        </w:rPr>
        <w:t>upgrade</w:t>
      </w:r>
      <w:r>
        <w:rPr>
          <w:spacing w:val="-5"/>
          <w:w w:val="110"/>
        </w:rPr>
        <w:t> </w:t>
      </w:r>
      <w:r>
        <w:rPr>
          <w:w w:val="110"/>
        </w:rPr>
        <w:t>their</w:t>
      </w:r>
      <w:r>
        <w:rPr>
          <w:spacing w:val="-5"/>
          <w:w w:val="110"/>
        </w:rPr>
        <w:t> </w:t>
      </w:r>
      <w:r>
        <w:rPr>
          <w:w w:val="110"/>
        </w:rPr>
        <w:t>fillet</w:t>
      </w:r>
      <w:r>
        <w:rPr>
          <w:spacing w:val="-5"/>
          <w:w w:val="110"/>
        </w:rPr>
        <w:t> </w:t>
      </w:r>
      <w:r>
        <w:rPr>
          <w:w w:val="110"/>
        </w:rPr>
        <w:t>production </w:t>
      </w:r>
      <w:r>
        <w:rPr>
          <w:spacing w:val="-3"/>
          <w:w w:val="110"/>
        </w:rPr>
        <w:t>capacity. </w:t>
      </w:r>
      <w:r>
        <w:rPr>
          <w:w w:val="110"/>
        </w:rPr>
        <w:t>Much of the Russian catch goes to China for secondary processing into fillets so this would</w:t>
      </w:r>
      <w:r>
        <w:rPr>
          <w:spacing w:val="-29"/>
          <w:w w:val="110"/>
        </w:rPr>
        <w:t> </w:t>
      </w:r>
      <w:r>
        <w:rPr>
          <w:w w:val="110"/>
        </w:rPr>
        <w:t>do</w:t>
      </w:r>
      <w:r>
        <w:rPr>
          <w:spacing w:val="-28"/>
          <w:w w:val="110"/>
        </w:rPr>
        <w:t> </w:t>
      </w:r>
      <w:r>
        <w:rPr>
          <w:w w:val="110"/>
        </w:rPr>
        <w:t>little</w:t>
      </w:r>
      <w:r>
        <w:rPr>
          <w:spacing w:val="-28"/>
          <w:w w:val="110"/>
        </w:rPr>
        <w:t> </w:t>
      </w:r>
      <w:r>
        <w:rPr>
          <w:w w:val="110"/>
        </w:rPr>
        <w:t>to</w:t>
      </w:r>
      <w:r>
        <w:rPr>
          <w:spacing w:val="-29"/>
          <w:w w:val="110"/>
        </w:rPr>
        <w:t> </w:t>
      </w:r>
      <w:r>
        <w:rPr>
          <w:w w:val="110"/>
        </w:rPr>
        <w:t>increase</w:t>
      </w:r>
      <w:r>
        <w:rPr>
          <w:spacing w:val="-28"/>
          <w:w w:val="110"/>
        </w:rPr>
        <w:t> </w:t>
      </w:r>
      <w:r>
        <w:rPr>
          <w:w w:val="110"/>
        </w:rPr>
        <w:t>the</w:t>
      </w:r>
      <w:r>
        <w:rPr>
          <w:spacing w:val="-28"/>
          <w:w w:val="110"/>
        </w:rPr>
        <w:t> </w:t>
      </w:r>
      <w:r>
        <w:rPr>
          <w:w w:val="110"/>
        </w:rPr>
        <w:t>overall</w:t>
      </w:r>
      <w:r>
        <w:rPr>
          <w:spacing w:val="-28"/>
          <w:w w:val="110"/>
        </w:rPr>
        <w:t> </w:t>
      </w:r>
      <w:r>
        <w:rPr>
          <w:w w:val="110"/>
        </w:rPr>
        <w:t>volume,</w:t>
      </w:r>
      <w:r>
        <w:rPr>
          <w:spacing w:val="-27"/>
          <w:w w:val="110"/>
        </w:rPr>
        <w:t> </w:t>
      </w:r>
      <w:r>
        <w:rPr>
          <w:spacing w:val="-3"/>
          <w:w w:val="110"/>
        </w:rPr>
        <w:t>however,</w:t>
      </w:r>
      <w:r>
        <w:rPr>
          <w:spacing w:val="-27"/>
          <w:w w:val="110"/>
        </w:rPr>
        <w:t> </w:t>
      </w:r>
      <w:r>
        <w:rPr>
          <w:w w:val="110"/>
        </w:rPr>
        <w:t>increased</w:t>
      </w:r>
      <w:r>
        <w:rPr>
          <w:spacing w:val="-28"/>
          <w:w w:val="110"/>
        </w:rPr>
        <w:t> </w:t>
      </w:r>
      <w:r>
        <w:rPr>
          <w:w w:val="110"/>
        </w:rPr>
        <w:t>primary</w:t>
      </w:r>
      <w:r>
        <w:rPr>
          <w:spacing w:val="-28"/>
          <w:w w:val="110"/>
        </w:rPr>
        <w:t> </w:t>
      </w:r>
      <w:r>
        <w:rPr>
          <w:w w:val="110"/>
        </w:rPr>
        <w:t>fillet</w:t>
      </w:r>
      <w:r>
        <w:rPr>
          <w:spacing w:val="-29"/>
          <w:w w:val="110"/>
        </w:rPr>
        <w:t> </w:t>
      </w:r>
      <w:r>
        <w:rPr>
          <w:w w:val="110"/>
        </w:rPr>
        <w:t>processing</w:t>
      </w:r>
      <w:r>
        <w:rPr>
          <w:spacing w:val="-28"/>
          <w:w w:val="110"/>
        </w:rPr>
        <w:t> </w:t>
      </w:r>
      <w:r>
        <w:rPr>
          <w:w w:val="110"/>
        </w:rPr>
        <w:t>in</w:t>
      </w:r>
      <w:r>
        <w:rPr>
          <w:spacing w:val="-28"/>
          <w:w w:val="110"/>
        </w:rPr>
        <w:t> </w:t>
      </w:r>
      <w:r>
        <w:rPr>
          <w:w w:val="110"/>
        </w:rPr>
        <w:t>Russia</w:t>
      </w:r>
    </w:p>
    <w:p>
      <w:pPr>
        <w:spacing w:line="254" w:lineRule="auto" w:before="0"/>
        <w:ind w:left="1440" w:right="1678" w:firstLine="239"/>
        <w:jc w:val="left"/>
        <w:rPr>
          <w:sz w:val="18"/>
        </w:rPr>
      </w:pPr>
      <w:r>
        <w:rPr>
          <w:spacing w:val="2"/>
          <w:w w:val="105"/>
          <w:position w:val="8"/>
          <w:sz w:val="12"/>
        </w:rPr>
        <w:t>5</w:t>
      </w:r>
      <w:r>
        <w:rPr>
          <w:spacing w:val="2"/>
          <w:w w:val="105"/>
          <w:sz w:val="18"/>
        </w:rPr>
        <w:t>The </w:t>
      </w:r>
      <w:r>
        <w:rPr>
          <w:w w:val="105"/>
          <w:sz w:val="18"/>
        </w:rPr>
        <w:t>at-sea price premium is the difference between the average price of first-wholesale products at-sea and the</w:t>
      </w:r>
      <w:r>
        <w:rPr>
          <w:spacing w:val="47"/>
          <w:w w:val="105"/>
          <w:sz w:val="18"/>
        </w:rPr>
        <w:t> </w:t>
      </w:r>
      <w:r>
        <w:rPr>
          <w:w w:val="105"/>
          <w:sz w:val="18"/>
        </w:rPr>
        <w:t>average</w:t>
      </w:r>
      <w:r>
        <w:rPr>
          <w:spacing w:val="15"/>
          <w:w w:val="105"/>
          <w:sz w:val="18"/>
        </w:rPr>
        <w:t> </w:t>
      </w:r>
      <w:r>
        <w:rPr>
          <w:w w:val="105"/>
          <w:sz w:val="18"/>
        </w:rPr>
        <w:t>price</w:t>
      </w:r>
      <w:r>
        <w:rPr>
          <w:spacing w:val="15"/>
          <w:w w:val="105"/>
          <w:sz w:val="18"/>
        </w:rPr>
        <w:t> </w:t>
      </w:r>
      <w:r>
        <w:rPr>
          <w:w w:val="105"/>
          <w:sz w:val="18"/>
        </w:rPr>
        <w:t>of</w:t>
      </w:r>
      <w:r>
        <w:rPr>
          <w:spacing w:val="15"/>
          <w:w w:val="105"/>
          <w:sz w:val="18"/>
        </w:rPr>
        <w:t> </w:t>
      </w:r>
      <w:r>
        <w:rPr>
          <w:w w:val="105"/>
          <w:sz w:val="18"/>
        </w:rPr>
        <w:t>first-wholesale</w:t>
      </w:r>
      <w:r>
        <w:rPr>
          <w:spacing w:val="15"/>
          <w:w w:val="105"/>
          <w:sz w:val="18"/>
        </w:rPr>
        <w:t> </w:t>
      </w:r>
      <w:r>
        <w:rPr>
          <w:w w:val="105"/>
          <w:sz w:val="18"/>
        </w:rPr>
        <w:t>products</w:t>
      </w:r>
      <w:r>
        <w:rPr>
          <w:spacing w:val="15"/>
          <w:w w:val="105"/>
          <w:sz w:val="18"/>
        </w:rPr>
        <w:t> </w:t>
      </w:r>
      <w:r>
        <w:rPr>
          <w:w w:val="105"/>
          <w:sz w:val="18"/>
        </w:rPr>
        <w:t>shore-</w:t>
      </w:r>
      <w:r>
        <w:rPr>
          <w:spacing w:val="15"/>
          <w:w w:val="105"/>
          <w:sz w:val="18"/>
        </w:rPr>
        <w:t> </w:t>
      </w:r>
      <w:r>
        <w:rPr>
          <w:w w:val="105"/>
          <w:sz w:val="18"/>
        </w:rPr>
        <w:t>based.</w:t>
      </w:r>
    </w:p>
    <w:p>
      <w:pPr>
        <w:spacing w:after="0" w:line="254" w:lineRule="auto"/>
        <w:jc w:val="left"/>
        <w:rPr>
          <w:sz w:val="18"/>
        </w:rPr>
        <w:sectPr>
          <w:pgSz w:w="12240" w:h="15840"/>
          <w:pgMar w:top="1340" w:bottom="280" w:left="0" w:right="0"/>
        </w:sectPr>
      </w:pPr>
    </w:p>
    <w:p>
      <w:pPr>
        <w:pStyle w:val="BodyText"/>
        <w:spacing w:line="254" w:lineRule="auto" w:before="113"/>
        <w:ind w:left="1440" w:right="1437"/>
        <w:jc w:val="both"/>
      </w:pPr>
      <w:r>
        <w:rPr>
          <w:w w:val="105"/>
        </w:rPr>
        <w:t>could increase competition with U.S. produced single-frozen fillet products.  Approximately 30%   of the fillets produced in Alaska are estimated to remain in the domestic market, which accounts    for roughly 45% of domestic pollock fillet consumption (AFSC 2016).</w:t>
      </w:r>
      <w:r>
        <w:rPr>
          <w:color w:val="EC008C"/>
          <w:w w:val="105"/>
          <w:position w:val="8"/>
          <w:sz w:val="16"/>
        </w:rPr>
        <w:t>6 </w:t>
      </w:r>
      <w:r>
        <w:rPr>
          <w:w w:val="105"/>
        </w:rPr>
        <w:t>As pollock markets in  recent years </w:t>
      </w:r>
      <w:r>
        <w:rPr>
          <w:spacing w:val="-4"/>
          <w:w w:val="105"/>
        </w:rPr>
        <w:t>have </w:t>
      </w:r>
      <w:r>
        <w:rPr>
          <w:w w:val="105"/>
        </w:rPr>
        <w:t>become increasingly tight, the industry has tried to maintain </w:t>
      </w:r>
      <w:r>
        <w:rPr>
          <w:spacing w:val="-3"/>
          <w:w w:val="105"/>
        </w:rPr>
        <w:t>value by </w:t>
      </w:r>
      <w:r>
        <w:rPr>
          <w:w w:val="105"/>
        </w:rPr>
        <w:t>increasing domestic marketing for fillet based product and creating product types that are better suited to        the American palette, in addition to increased utilization of by-products. Reductions in whitefish supplies in 2018 may </w:t>
      </w:r>
      <w:r>
        <w:rPr>
          <w:spacing w:val="-4"/>
          <w:w w:val="105"/>
        </w:rPr>
        <w:t>have </w:t>
      </w:r>
      <w:r>
        <w:rPr>
          <w:w w:val="105"/>
        </w:rPr>
        <w:t>put </w:t>
      </w:r>
      <w:r>
        <w:rPr>
          <w:spacing w:val="-3"/>
          <w:w w:val="105"/>
        </w:rPr>
        <w:t>upward </w:t>
      </w:r>
      <w:r>
        <w:rPr>
          <w:w w:val="105"/>
        </w:rPr>
        <w:t>pressure on pollock fillet</w:t>
      </w:r>
      <w:r>
        <w:rPr>
          <w:spacing w:val="3"/>
          <w:w w:val="105"/>
        </w:rPr>
        <w:t> </w:t>
      </w:r>
      <w:r>
        <w:rPr>
          <w:w w:val="105"/>
        </w:rPr>
        <w:t>prices.</w:t>
      </w:r>
    </w:p>
    <w:p>
      <w:pPr>
        <w:pStyle w:val="BodyText"/>
        <w:spacing w:before="10"/>
        <w:rPr>
          <w:sz w:val="34"/>
        </w:rPr>
      </w:pPr>
    </w:p>
    <w:p>
      <w:pPr>
        <w:spacing w:before="0"/>
        <w:ind w:left="1440" w:right="0" w:firstLine="0"/>
        <w:jc w:val="left"/>
        <w:rPr>
          <w:i/>
          <w:sz w:val="22"/>
        </w:rPr>
      </w:pPr>
      <w:r>
        <w:rPr>
          <w:i/>
          <w:w w:val="105"/>
          <w:sz w:val="22"/>
        </w:rPr>
        <w:t>Surimi seafood</w:t>
      </w:r>
    </w:p>
    <w:p>
      <w:pPr>
        <w:pStyle w:val="BodyText"/>
        <w:spacing w:line="256" w:lineRule="auto" w:before="259"/>
        <w:ind w:left="1440" w:right="1437"/>
        <w:jc w:val="both"/>
      </w:pPr>
      <w:r>
        <w:rPr>
          <w:w w:val="110"/>
        </w:rPr>
        <w:t>Surimi production in 2018 was 196.5 kt, which was approximately the same as 2017 was </w:t>
      </w:r>
      <w:r>
        <w:rPr>
          <w:spacing w:val="-5"/>
          <w:w w:val="110"/>
        </w:rPr>
        <w:t>above </w:t>
      </w:r>
      <w:r>
        <w:rPr>
          <w:w w:val="110"/>
        </w:rPr>
        <w:t>the</w:t>
      </w:r>
      <w:r>
        <w:rPr>
          <w:spacing w:val="-12"/>
          <w:w w:val="110"/>
        </w:rPr>
        <w:t> </w:t>
      </w:r>
      <w:r>
        <w:rPr>
          <w:w w:val="110"/>
        </w:rPr>
        <w:t>2005–2007</w:t>
      </w:r>
      <w:r>
        <w:rPr>
          <w:spacing w:val="-10"/>
          <w:w w:val="110"/>
        </w:rPr>
        <w:t> </w:t>
      </w:r>
      <w:r>
        <w:rPr>
          <w:w w:val="110"/>
        </w:rPr>
        <w:t>average.</w:t>
      </w:r>
      <w:r>
        <w:rPr>
          <w:spacing w:val="12"/>
          <w:w w:val="110"/>
        </w:rPr>
        <w:t> </w:t>
      </w:r>
      <w:r>
        <w:rPr>
          <w:w w:val="110"/>
        </w:rPr>
        <w:t>Prices</w:t>
      </w:r>
      <w:r>
        <w:rPr>
          <w:spacing w:val="-11"/>
          <w:w w:val="110"/>
        </w:rPr>
        <w:t> </w:t>
      </w:r>
      <w:r>
        <w:rPr>
          <w:spacing w:val="-3"/>
          <w:w w:val="110"/>
        </w:rPr>
        <w:t>have,</w:t>
      </w:r>
      <w:r>
        <w:rPr>
          <w:spacing w:val="-10"/>
          <w:w w:val="110"/>
        </w:rPr>
        <w:t> </w:t>
      </w:r>
      <w:r>
        <w:rPr>
          <w:w w:val="110"/>
        </w:rPr>
        <w:t>which</w:t>
      </w:r>
      <w:r>
        <w:rPr>
          <w:spacing w:val="-11"/>
          <w:w w:val="110"/>
        </w:rPr>
        <w:t> </w:t>
      </w:r>
      <w:r>
        <w:rPr>
          <w:spacing w:val="-4"/>
          <w:w w:val="110"/>
        </w:rPr>
        <w:t>have</w:t>
      </w:r>
      <w:r>
        <w:rPr>
          <w:spacing w:val="-11"/>
          <w:w w:val="110"/>
        </w:rPr>
        <w:t> </w:t>
      </w:r>
      <w:r>
        <w:rPr>
          <w:w w:val="110"/>
        </w:rPr>
        <w:t>been</w:t>
      </w:r>
      <w:r>
        <w:rPr>
          <w:spacing w:val="-11"/>
          <w:w w:val="110"/>
        </w:rPr>
        <w:t> </w:t>
      </w:r>
      <w:r>
        <w:rPr>
          <w:w w:val="110"/>
        </w:rPr>
        <w:t>rising</w:t>
      </w:r>
      <w:r>
        <w:rPr>
          <w:spacing w:val="-10"/>
          <w:w w:val="110"/>
        </w:rPr>
        <w:t> </w:t>
      </w:r>
      <w:r>
        <w:rPr>
          <w:w w:val="110"/>
        </w:rPr>
        <w:t>since</w:t>
      </w:r>
      <w:r>
        <w:rPr>
          <w:spacing w:val="-11"/>
          <w:w w:val="110"/>
        </w:rPr>
        <w:t> </w:t>
      </w:r>
      <w:r>
        <w:rPr>
          <w:w w:val="110"/>
        </w:rPr>
        <w:t>2013,</w:t>
      </w:r>
      <w:r>
        <w:rPr>
          <w:spacing w:val="-10"/>
          <w:w w:val="110"/>
        </w:rPr>
        <w:t> </w:t>
      </w:r>
      <w:r>
        <w:rPr>
          <w:w w:val="110"/>
        </w:rPr>
        <w:t>decrased</w:t>
      </w:r>
      <w:r>
        <w:rPr>
          <w:spacing w:val="-11"/>
          <w:w w:val="110"/>
        </w:rPr>
        <w:t> </w:t>
      </w:r>
      <w:r>
        <w:rPr>
          <w:w w:val="110"/>
        </w:rPr>
        <w:t>3%</w:t>
      </w:r>
      <w:r>
        <w:rPr>
          <w:spacing w:val="-10"/>
          <w:w w:val="110"/>
        </w:rPr>
        <w:t> </w:t>
      </w:r>
      <w:r>
        <w:rPr>
          <w:w w:val="110"/>
        </w:rPr>
        <w:t>to</w:t>
      </w:r>
      <w:r>
        <w:rPr>
          <w:spacing w:val="-11"/>
          <w:w w:val="110"/>
        </w:rPr>
        <w:t> </w:t>
      </w:r>
      <w:r>
        <w:rPr>
          <w:w w:val="110"/>
        </w:rPr>
        <w:t>$1.26</w:t>
      </w:r>
      <w:r>
        <w:rPr>
          <w:spacing w:val="-10"/>
          <w:w w:val="110"/>
        </w:rPr>
        <w:t> </w:t>
      </w:r>
      <w:r>
        <w:rPr>
          <w:w w:val="110"/>
        </w:rPr>
        <w:t>per pound</w:t>
      </w:r>
      <w:r>
        <w:rPr>
          <w:spacing w:val="-11"/>
          <w:w w:val="110"/>
        </w:rPr>
        <w:t> </w:t>
      </w:r>
      <w:r>
        <w:rPr>
          <w:w w:val="110"/>
        </w:rPr>
        <w:t>in</w:t>
      </w:r>
      <w:r>
        <w:rPr>
          <w:spacing w:val="-10"/>
          <w:w w:val="110"/>
        </w:rPr>
        <w:t> </w:t>
      </w:r>
      <w:r>
        <w:rPr>
          <w:w w:val="110"/>
        </w:rPr>
        <w:t>the</w:t>
      </w:r>
      <w:r>
        <w:rPr>
          <w:spacing w:val="-11"/>
          <w:w w:val="110"/>
        </w:rPr>
        <w:t> </w:t>
      </w:r>
      <w:r>
        <w:rPr>
          <w:w w:val="110"/>
        </w:rPr>
        <w:t>BSAI</w:t>
      </w:r>
      <w:r>
        <w:rPr>
          <w:spacing w:val="-10"/>
          <w:w w:val="110"/>
        </w:rPr>
        <w:t> </w:t>
      </w:r>
      <w:r>
        <w:rPr>
          <w:w w:val="110"/>
        </w:rPr>
        <w:t>in</w:t>
      </w:r>
      <w:r>
        <w:rPr>
          <w:spacing w:val="-10"/>
          <w:w w:val="110"/>
        </w:rPr>
        <w:t> </w:t>
      </w:r>
      <w:r>
        <w:rPr>
          <w:w w:val="110"/>
        </w:rPr>
        <w:t>2018</w:t>
      </w:r>
      <w:r>
        <w:rPr>
          <w:spacing w:val="-11"/>
          <w:w w:val="110"/>
        </w:rPr>
        <w:t> </w:t>
      </w:r>
      <w:r>
        <w:rPr>
          <w:spacing w:val="-3"/>
          <w:w w:val="110"/>
        </w:rPr>
        <w:t>(Table</w:t>
      </w:r>
      <w:r>
        <w:rPr>
          <w:spacing w:val="-10"/>
          <w:w w:val="110"/>
        </w:rPr>
        <w:t> </w:t>
      </w:r>
      <w:hyperlink w:history="true" w:anchor="_bookmark26">
        <w:r>
          <w:rPr>
            <w:color w:val="EC008C"/>
            <w:w w:val="110"/>
          </w:rPr>
          <w:t>7</w:t>
        </w:r>
      </w:hyperlink>
      <w:r>
        <w:rPr>
          <w:w w:val="110"/>
        </w:rPr>
        <w:t>).</w:t>
      </w:r>
      <w:r>
        <w:rPr>
          <w:spacing w:val="11"/>
          <w:w w:val="110"/>
        </w:rPr>
        <w:t> </w:t>
      </w:r>
      <w:r>
        <w:rPr>
          <w:w w:val="110"/>
        </w:rPr>
        <w:t>Because</w:t>
      </w:r>
      <w:r>
        <w:rPr>
          <w:spacing w:val="-11"/>
          <w:w w:val="110"/>
        </w:rPr>
        <w:t> </w:t>
      </w:r>
      <w:r>
        <w:rPr>
          <w:w w:val="110"/>
        </w:rPr>
        <w:t>surimi</w:t>
      </w:r>
      <w:r>
        <w:rPr>
          <w:spacing w:val="-10"/>
          <w:w w:val="110"/>
        </w:rPr>
        <w:t> </w:t>
      </w:r>
      <w:r>
        <w:rPr>
          <w:w w:val="110"/>
        </w:rPr>
        <w:t>and</w:t>
      </w:r>
      <w:r>
        <w:rPr>
          <w:spacing w:val="-10"/>
          <w:w w:val="110"/>
        </w:rPr>
        <w:t> </w:t>
      </w:r>
      <w:r>
        <w:rPr>
          <w:w w:val="110"/>
        </w:rPr>
        <w:t>fillets</w:t>
      </w:r>
      <w:r>
        <w:rPr>
          <w:spacing w:val="-11"/>
          <w:w w:val="110"/>
        </w:rPr>
        <w:t> </w:t>
      </w:r>
      <w:r>
        <w:rPr>
          <w:w w:val="110"/>
        </w:rPr>
        <w:t>are</w:t>
      </w:r>
      <w:r>
        <w:rPr>
          <w:spacing w:val="-10"/>
          <w:w w:val="110"/>
        </w:rPr>
        <w:t> </w:t>
      </w:r>
      <w:r>
        <w:rPr>
          <w:w w:val="110"/>
        </w:rPr>
        <w:t>both</w:t>
      </w:r>
      <w:r>
        <w:rPr>
          <w:spacing w:val="-10"/>
          <w:w w:val="110"/>
        </w:rPr>
        <w:t> </w:t>
      </w:r>
      <w:r>
        <w:rPr>
          <w:w w:val="110"/>
        </w:rPr>
        <w:t>made</w:t>
      </w:r>
      <w:r>
        <w:rPr>
          <w:spacing w:val="-11"/>
          <w:w w:val="110"/>
        </w:rPr>
        <w:t> </w:t>
      </w:r>
      <w:r>
        <w:rPr>
          <w:w w:val="110"/>
        </w:rPr>
        <w:t>from</w:t>
      </w:r>
      <w:r>
        <w:rPr>
          <w:spacing w:val="-10"/>
          <w:w w:val="110"/>
        </w:rPr>
        <w:t> </w:t>
      </w:r>
      <w:r>
        <w:rPr>
          <w:w w:val="110"/>
        </w:rPr>
        <w:t>pollock</w:t>
      </w:r>
      <w:r>
        <w:rPr>
          <w:spacing w:val="-11"/>
          <w:w w:val="110"/>
        </w:rPr>
        <w:t> </w:t>
      </w:r>
      <w:r>
        <w:rPr>
          <w:spacing w:val="-3"/>
          <w:w w:val="110"/>
        </w:rPr>
        <w:t>meat, </w:t>
      </w:r>
      <w:r>
        <w:rPr>
          <w:w w:val="110"/>
        </w:rPr>
        <w:t>activity in the fillet market can influence the decision of processors to produce surimi as smaller average size of fish can incentivize surimi production, particularly it yields a higher </w:t>
      </w:r>
      <w:r>
        <w:rPr>
          <w:spacing w:val="-3"/>
          <w:w w:val="110"/>
        </w:rPr>
        <w:t>value </w:t>
      </w:r>
      <w:r>
        <w:rPr>
          <w:spacing w:val="-4"/>
          <w:w w:val="110"/>
        </w:rPr>
        <w:t>than </w:t>
      </w:r>
      <w:r>
        <w:rPr>
          <w:w w:val="110"/>
        </w:rPr>
        <w:t>fillets. Additionally, the supply of raw surimi material in Japan has been</w:t>
      </w:r>
      <w:r>
        <w:rPr>
          <w:spacing w:val="28"/>
          <w:w w:val="110"/>
        </w:rPr>
        <w:t> </w:t>
      </w:r>
      <w:r>
        <w:rPr>
          <w:w w:val="110"/>
        </w:rPr>
        <w:t>limited.</w:t>
      </w:r>
    </w:p>
    <w:p>
      <w:pPr>
        <w:pStyle w:val="BodyText"/>
        <w:spacing w:before="4"/>
        <w:rPr>
          <w:sz w:val="35"/>
        </w:rPr>
      </w:pPr>
    </w:p>
    <w:p>
      <w:pPr>
        <w:spacing w:before="0"/>
        <w:ind w:left="1440" w:right="0" w:firstLine="0"/>
        <w:jc w:val="left"/>
        <w:rPr>
          <w:i/>
          <w:sz w:val="22"/>
        </w:rPr>
      </w:pPr>
      <w:r>
        <w:rPr>
          <w:i/>
          <w:w w:val="105"/>
          <w:sz w:val="22"/>
        </w:rPr>
        <w:t>Pollock roe</w:t>
      </w:r>
    </w:p>
    <w:p>
      <w:pPr>
        <w:pStyle w:val="BodyText"/>
        <w:spacing w:line="256" w:lineRule="auto" w:before="259"/>
        <w:ind w:left="1440" w:right="1437"/>
        <w:jc w:val="both"/>
      </w:pPr>
      <w:r>
        <w:rPr>
          <w:w w:val="110"/>
        </w:rPr>
        <w:t>Roe is a high priced product that is the focus of the A season catch destined primarily for Asian markets.</w:t>
      </w:r>
      <w:r>
        <w:rPr>
          <w:spacing w:val="10"/>
          <w:w w:val="110"/>
        </w:rPr>
        <w:t> </w:t>
      </w:r>
      <w:r>
        <w:rPr>
          <w:w w:val="110"/>
        </w:rPr>
        <w:t>Roe</w:t>
      </w:r>
      <w:r>
        <w:rPr>
          <w:spacing w:val="-8"/>
          <w:w w:val="110"/>
        </w:rPr>
        <w:t> </w:t>
      </w:r>
      <w:r>
        <w:rPr>
          <w:w w:val="110"/>
        </w:rPr>
        <w:t>production</w:t>
      </w:r>
      <w:r>
        <w:rPr>
          <w:spacing w:val="-8"/>
          <w:w w:val="110"/>
        </w:rPr>
        <w:t> </w:t>
      </w:r>
      <w:r>
        <w:rPr>
          <w:w w:val="110"/>
        </w:rPr>
        <w:t>in</w:t>
      </w:r>
      <w:r>
        <w:rPr>
          <w:spacing w:val="-8"/>
          <w:w w:val="110"/>
        </w:rPr>
        <w:t> </w:t>
      </w:r>
      <w:r>
        <w:rPr>
          <w:w w:val="110"/>
        </w:rPr>
        <w:t>the</w:t>
      </w:r>
      <w:r>
        <w:rPr>
          <w:spacing w:val="-8"/>
          <w:w w:val="110"/>
        </w:rPr>
        <w:t> </w:t>
      </w:r>
      <w:r>
        <w:rPr>
          <w:w w:val="110"/>
        </w:rPr>
        <w:t>BSAI</w:t>
      </w:r>
      <w:r>
        <w:rPr>
          <w:spacing w:val="-8"/>
          <w:w w:val="110"/>
        </w:rPr>
        <w:t> </w:t>
      </w:r>
      <w:r>
        <w:rPr>
          <w:w w:val="110"/>
        </w:rPr>
        <w:t>tapered</w:t>
      </w:r>
      <w:r>
        <w:rPr>
          <w:spacing w:val="-8"/>
          <w:w w:val="110"/>
        </w:rPr>
        <w:t> </w:t>
      </w:r>
      <w:r>
        <w:rPr>
          <w:w w:val="110"/>
        </w:rPr>
        <w:t>off</w:t>
      </w:r>
      <w:r>
        <w:rPr>
          <w:spacing w:val="-8"/>
          <w:w w:val="110"/>
        </w:rPr>
        <w:t> </w:t>
      </w:r>
      <w:r>
        <w:rPr>
          <w:w w:val="110"/>
        </w:rPr>
        <w:t>in</w:t>
      </w:r>
      <w:r>
        <w:rPr>
          <w:spacing w:val="-8"/>
          <w:w w:val="110"/>
        </w:rPr>
        <w:t> </w:t>
      </w:r>
      <w:r>
        <w:rPr>
          <w:w w:val="110"/>
        </w:rPr>
        <w:t>the</w:t>
      </w:r>
      <w:r>
        <w:rPr>
          <w:spacing w:val="-7"/>
          <w:w w:val="110"/>
        </w:rPr>
        <w:t> </w:t>
      </w:r>
      <w:r>
        <w:rPr>
          <w:w w:val="110"/>
        </w:rPr>
        <w:t>late–2000s</w:t>
      </w:r>
      <w:r>
        <w:rPr>
          <w:spacing w:val="-9"/>
          <w:w w:val="110"/>
        </w:rPr>
        <w:t> </w:t>
      </w:r>
      <w:r>
        <w:rPr>
          <w:w w:val="110"/>
        </w:rPr>
        <w:t>and</w:t>
      </w:r>
      <w:r>
        <w:rPr>
          <w:spacing w:val="-7"/>
          <w:w w:val="110"/>
        </w:rPr>
        <w:t> </w:t>
      </w:r>
      <w:r>
        <w:rPr>
          <w:w w:val="110"/>
        </w:rPr>
        <w:t>since</w:t>
      </w:r>
      <w:r>
        <w:rPr>
          <w:spacing w:val="-9"/>
          <w:w w:val="110"/>
        </w:rPr>
        <w:t> </w:t>
      </w:r>
      <w:r>
        <w:rPr>
          <w:w w:val="110"/>
        </w:rPr>
        <w:t>has</w:t>
      </w:r>
      <w:r>
        <w:rPr>
          <w:spacing w:val="-7"/>
          <w:w w:val="110"/>
        </w:rPr>
        <w:t> </w:t>
      </w:r>
      <w:r>
        <w:rPr>
          <w:w w:val="110"/>
        </w:rPr>
        <w:t>generally</w:t>
      </w:r>
      <w:r>
        <w:rPr>
          <w:spacing w:val="-8"/>
          <w:w w:val="110"/>
        </w:rPr>
        <w:t> </w:t>
      </w:r>
      <w:r>
        <w:rPr>
          <w:w w:val="110"/>
        </w:rPr>
        <w:t>fluctu- ated at under or near 20 kt </w:t>
      </w:r>
      <w:r>
        <w:rPr>
          <w:spacing w:val="-3"/>
          <w:w w:val="110"/>
        </w:rPr>
        <w:t>annually, </w:t>
      </w:r>
      <w:r>
        <w:rPr>
          <w:w w:val="110"/>
        </w:rPr>
        <w:t>production averaged 27 kt in 2005–2007 and was 20.6 kt </w:t>
      </w:r>
      <w:r>
        <w:rPr>
          <w:spacing w:val="-6"/>
          <w:w w:val="110"/>
        </w:rPr>
        <w:t>in </w:t>
      </w:r>
      <w:r>
        <w:rPr>
          <w:w w:val="110"/>
        </w:rPr>
        <w:t>2018,</w:t>
      </w:r>
      <w:r>
        <w:rPr>
          <w:spacing w:val="-9"/>
          <w:w w:val="110"/>
        </w:rPr>
        <w:t> </w:t>
      </w:r>
      <w:r>
        <w:rPr>
          <w:w w:val="110"/>
        </w:rPr>
        <w:t>which</w:t>
      </w:r>
      <w:r>
        <w:rPr>
          <w:spacing w:val="-9"/>
          <w:w w:val="110"/>
        </w:rPr>
        <w:t> </w:t>
      </w:r>
      <w:r>
        <w:rPr>
          <w:w w:val="110"/>
        </w:rPr>
        <w:t>was</w:t>
      </w:r>
      <w:r>
        <w:rPr>
          <w:spacing w:val="-9"/>
          <w:w w:val="110"/>
        </w:rPr>
        <w:t> </w:t>
      </w:r>
      <w:r>
        <w:rPr>
          <w:w w:val="110"/>
        </w:rPr>
        <w:t>up</w:t>
      </w:r>
      <w:r>
        <w:rPr>
          <w:spacing w:val="-9"/>
          <w:w w:val="110"/>
        </w:rPr>
        <w:t> </w:t>
      </w:r>
      <w:r>
        <w:rPr>
          <w:w w:val="110"/>
        </w:rPr>
        <w:t>12%</w:t>
      </w:r>
      <w:r>
        <w:rPr>
          <w:spacing w:val="-9"/>
          <w:w w:val="110"/>
        </w:rPr>
        <w:t> </w:t>
      </w:r>
      <w:r>
        <w:rPr>
          <w:w w:val="110"/>
        </w:rPr>
        <w:t>from</w:t>
      </w:r>
      <w:r>
        <w:rPr>
          <w:spacing w:val="-10"/>
          <w:w w:val="110"/>
        </w:rPr>
        <w:t> </w:t>
      </w:r>
      <w:r>
        <w:rPr>
          <w:w w:val="110"/>
        </w:rPr>
        <w:t>2017</w:t>
      </w:r>
      <w:r>
        <w:rPr>
          <w:spacing w:val="-9"/>
          <w:w w:val="110"/>
        </w:rPr>
        <w:t> </w:t>
      </w:r>
      <w:r>
        <w:rPr>
          <w:w w:val="110"/>
        </w:rPr>
        <w:t>(Fig.</w:t>
      </w:r>
      <w:r>
        <w:rPr>
          <w:spacing w:val="15"/>
          <w:w w:val="110"/>
        </w:rPr>
        <w:t> </w:t>
      </w:r>
      <w:hyperlink w:history="true" w:anchor="_bookmark74">
        <w:r>
          <w:rPr>
            <w:color w:val="EC008C"/>
            <w:w w:val="110"/>
          </w:rPr>
          <w:t>6</w:t>
        </w:r>
      </w:hyperlink>
      <w:r>
        <w:rPr>
          <w:w w:val="110"/>
        </w:rPr>
        <w:t>).</w:t>
      </w:r>
      <w:r>
        <w:rPr>
          <w:spacing w:val="13"/>
          <w:w w:val="110"/>
        </w:rPr>
        <w:t> </w:t>
      </w:r>
      <w:r>
        <w:rPr>
          <w:w w:val="110"/>
        </w:rPr>
        <w:t>Prices</w:t>
      </w:r>
      <w:r>
        <w:rPr>
          <w:spacing w:val="-9"/>
          <w:w w:val="110"/>
        </w:rPr>
        <w:t> </w:t>
      </w:r>
      <w:r>
        <w:rPr>
          <w:w w:val="110"/>
        </w:rPr>
        <w:t>peaked</w:t>
      </w:r>
      <w:r>
        <w:rPr>
          <w:spacing w:val="-9"/>
          <w:w w:val="110"/>
        </w:rPr>
        <w:t> </w:t>
      </w:r>
      <w:r>
        <w:rPr>
          <w:w w:val="110"/>
        </w:rPr>
        <w:t>in</w:t>
      </w:r>
      <w:r>
        <w:rPr>
          <w:spacing w:val="-9"/>
          <w:w w:val="110"/>
        </w:rPr>
        <w:t> </w:t>
      </w:r>
      <w:r>
        <w:rPr>
          <w:w w:val="110"/>
        </w:rPr>
        <w:t>the</w:t>
      </w:r>
      <w:r>
        <w:rPr>
          <w:spacing w:val="-9"/>
          <w:w w:val="110"/>
        </w:rPr>
        <w:t> </w:t>
      </w:r>
      <w:r>
        <w:rPr>
          <w:w w:val="110"/>
        </w:rPr>
        <w:t>mid-2000s</w:t>
      </w:r>
      <w:r>
        <w:rPr>
          <w:spacing w:val="-9"/>
          <w:w w:val="110"/>
        </w:rPr>
        <w:t> </w:t>
      </w:r>
      <w:r>
        <w:rPr>
          <w:w w:val="110"/>
        </w:rPr>
        <w:t>and</w:t>
      </w:r>
      <w:r>
        <w:rPr>
          <w:spacing w:val="-10"/>
          <w:w w:val="110"/>
        </w:rPr>
        <w:t> </w:t>
      </w:r>
      <w:r>
        <w:rPr>
          <w:spacing w:val="-4"/>
          <w:w w:val="110"/>
        </w:rPr>
        <w:t>have</w:t>
      </w:r>
      <w:r>
        <w:rPr>
          <w:spacing w:val="-9"/>
          <w:w w:val="110"/>
        </w:rPr>
        <w:t> </w:t>
      </w:r>
      <w:r>
        <w:rPr>
          <w:w w:val="110"/>
        </w:rPr>
        <w:t>followed</w:t>
      </w:r>
      <w:r>
        <w:rPr>
          <w:spacing w:val="-9"/>
          <w:w w:val="110"/>
        </w:rPr>
        <w:t> </w:t>
      </w:r>
      <w:r>
        <w:rPr>
          <w:w w:val="110"/>
        </w:rPr>
        <w:t>a decreasing</w:t>
      </w:r>
      <w:r>
        <w:rPr>
          <w:spacing w:val="-18"/>
          <w:w w:val="110"/>
        </w:rPr>
        <w:t> </w:t>
      </w:r>
      <w:r>
        <w:rPr>
          <w:w w:val="110"/>
        </w:rPr>
        <w:t>trend</w:t>
      </w:r>
      <w:r>
        <w:rPr>
          <w:spacing w:val="-18"/>
          <w:w w:val="110"/>
        </w:rPr>
        <w:t> </w:t>
      </w:r>
      <w:r>
        <w:rPr>
          <w:spacing w:val="-4"/>
          <w:w w:val="110"/>
        </w:rPr>
        <w:t>over</w:t>
      </w:r>
      <w:r>
        <w:rPr>
          <w:spacing w:val="-18"/>
          <w:w w:val="110"/>
        </w:rPr>
        <w:t> </w:t>
      </w:r>
      <w:r>
        <w:rPr>
          <w:w w:val="110"/>
        </w:rPr>
        <w:t>the</w:t>
      </w:r>
      <w:r>
        <w:rPr>
          <w:spacing w:val="-18"/>
          <w:w w:val="110"/>
        </w:rPr>
        <w:t> </w:t>
      </w:r>
      <w:r>
        <w:rPr>
          <w:w w:val="110"/>
        </w:rPr>
        <w:t>last</w:t>
      </w:r>
      <w:r>
        <w:rPr>
          <w:spacing w:val="-18"/>
          <w:w w:val="110"/>
        </w:rPr>
        <w:t> </w:t>
      </w:r>
      <w:r>
        <w:rPr>
          <w:w w:val="110"/>
        </w:rPr>
        <w:t>decade</w:t>
      </w:r>
      <w:r>
        <w:rPr>
          <w:spacing w:val="-17"/>
          <w:w w:val="110"/>
        </w:rPr>
        <w:t> </w:t>
      </w:r>
      <w:r>
        <w:rPr>
          <w:w w:val="110"/>
        </w:rPr>
        <w:t>which</w:t>
      </w:r>
      <w:r>
        <w:rPr>
          <w:spacing w:val="-18"/>
          <w:w w:val="110"/>
        </w:rPr>
        <w:t> </w:t>
      </w:r>
      <w:r>
        <w:rPr>
          <w:w w:val="110"/>
        </w:rPr>
        <w:t>continued</w:t>
      </w:r>
      <w:r>
        <w:rPr>
          <w:spacing w:val="-18"/>
          <w:w w:val="110"/>
        </w:rPr>
        <w:t> </w:t>
      </w:r>
      <w:r>
        <w:rPr>
          <w:w w:val="110"/>
        </w:rPr>
        <w:t>until</w:t>
      </w:r>
      <w:r>
        <w:rPr>
          <w:spacing w:val="-18"/>
          <w:w w:val="110"/>
        </w:rPr>
        <w:t> </w:t>
      </w:r>
      <w:r>
        <w:rPr>
          <w:w w:val="110"/>
        </w:rPr>
        <w:t>2015.</w:t>
      </w:r>
      <w:r>
        <w:rPr>
          <w:spacing w:val="3"/>
          <w:w w:val="110"/>
        </w:rPr>
        <w:t> </w:t>
      </w:r>
      <w:r>
        <w:rPr>
          <w:w w:val="110"/>
        </w:rPr>
        <w:t>The</w:t>
      </w:r>
      <w:r>
        <w:rPr>
          <w:spacing w:val="-18"/>
          <w:w w:val="110"/>
        </w:rPr>
        <w:t> </w:t>
      </w:r>
      <w:r>
        <w:rPr>
          <w:spacing w:val="-6"/>
          <w:w w:val="110"/>
        </w:rPr>
        <w:t>Yen</w:t>
      </w:r>
      <w:r>
        <w:rPr>
          <w:spacing w:val="-18"/>
          <w:w w:val="110"/>
        </w:rPr>
        <w:t> </w:t>
      </w:r>
      <w:r>
        <w:rPr>
          <w:w w:val="110"/>
        </w:rPr>
        <w:t>to</w:t>
      </w:r>
      <w:r>
        <w:rPr>
          <w:spacing w:val="-18"/>
          <w:w w:val="110"/>
        </w:rPr>
        <w:t> </w:t>
      </w:r>
      <w:r>
        <w:rPr>
          <w:w w:val="110"/>
        </w:rPr>
        <w:t>U.S.</w:t>
      </w:r>
      <w:r>
        <w:rPr>
          <w:spacing w:val="-17"/>
          <w:w w:val="110"/>
        </w:rPr>
        <w:t> </w:t>
      </w:r>
      <w:r>
        <w:rPr>
          <w:w w:val="110"/>
        </w:rPr>
        <w:t>Dollar</w:t>
      </w:r>
      <w:r>
        <w:rPr>
          <w:spacing w:val="-18"/>
          <w:w w:val="110"/>
        </w:rPr>
        <w:t> </w:t>
      </w:r>
      <w:r>
        <w:rPr>
          <w:w w:val="110"/>
        </w:rPr>
        <w:t>exchange rate</w:t>
      </w:r>
      <w:r>
        <w:rPr>
          <w:spacing w:val="-13"/>
          <w:w w:val="110"/>
        </w:rPr>
        <w:t> </w:t>
      </w:r>
      <w:r>
        <w:rPr>
          <w:w w:val="110"/>
        </w:rPr>
        <w:t>can</w:t>
      </w:r>
      <w:r>
        <w:rPr>
          <w:spacing w:val="-13"/>
          <w:w w:val="110"/>
        </w:rPr>
        <w:t> </w:t>
      </w:r>
      <w:r>
        <w:rPr>
          <w:w w:val="110"/>
        </w:rPr>
        <w:t>influence</w:t>
      </w:r>
      <w:r>
        <w:rPr>
          <w:spacing w:val="-13"/>
          <w:w w:val="110"/>
        </w:rPr>
        <w:t> </w:t>
      </w:r>
      <w:r>
        <w:rPr>
          <w:w w:val="110"/>
        </w:rPr>
        <w:t>prices</w:t>
      </w:r>
      <w:r>
        <w:rPr>
          <w:spacing w:val="-13"/>
          <w:w w:val="110"/>
        </w:rPr>
        <w:t> </w:t>
      </w:r>
      <w:r>
        <w:rPr>
          <w:w w:val="110"/>
        </w:rPr>
        <w:t>and</w:t>
      </w:r>
      <w:r>
        <w:rPr>
          <w:spacing w:val="-13"/>
          <w:w w:val="110"/>
        </w:rPr>
        <w:t> </w:t>
      </w:r>
      <w:r>
        <w:rPr>
          <w:w w:val="110"/>
        </w:rPr>
        <w:t>relatively</w:t>
      </w:r>
      <w:r>
        <w:rPr>
          <w:spacing w:val="-12"/>
          <w:w w:val="110"/>
        </w:rPr>
        <w:t> </w:t>
      </w:r>
      <w:r>
        <w:rPr>
          <w:w w:val="110"/>
        </w:rPr>
        <w:t>stable</w:t>
      </w:r>
      <w:r>
        <w:rPr>
          <w:spacing w:val="-13"/>
          <w:w w:val="110"/>
        </w:rPr>
        <w:t> </w:t>
      </w:r>
      <w:r>
        <w:rPr>
          <w:w w:val="110"/>
        </w:rPr>
        <w:t>through</w:t>
      </w:r>
      <w:r>
        <w:rPr>
          <w:spacing w:val="-13"/>
          <w:w w:val="110"/>
        </w:rPr>
        <w:t> </w:t>
      </w:r>
      <w:r>
        <w:rPr>
          <w:w w:val="110"/>
        </w:rPr>
        <w:t>2018</w:t>
      </w:r>
      <w:r>
        <w:rPr>
          <w:spacing w:val="-13"/>
          <w:w w:val="110"/>
        </w:rPr>
        <w:t> </w:t>
      </w:r>
      <w:r>
        <w:rPr>
          <w:w w:val="110"/>
        </w:rPr>
        <w:t>relative</w:t>
      </w:r>
      <w:r>
        <w:rPr>
          <w:spacing w:val="-13"/>
          <w:w w:val="110"/>
        </w:rPr>
        <w:t> </w:t>
      </w:r>
      <w:r>
        <w:rPr>
          <w:w w:val="110"/>
        </w:rPr>
        <w:t>to</w:t>
      </w:r>
      <w:r>
        <w:rPr>
          <w:spacing w:val="-12"/>
          <w:w w:val="110"/>
        </w:rPr>
        <w:t> </w:t>
      </w:r>
      <w:r>
        <w:rPr>
          <w:w w:val="110"/>
        </w:rPr>
        <w:t>2017.</w:t>
      </w:r>
      <w:r>
        <w:rPr>
          <w:spacing w:val="6"/>
          <w:w w:val="110"/>
        </w:rPr>
        <w:t> </w:t>
      </w:r>
      <w:r>
        <w:rPr>
          <w:w w:val="110"/>
        </w:rPr>
        <w:t>The</w:t>
      </w:r>
      <w:r>
        <w:rPr>
          <w:spacing w:val="-13"/>
          <w:w w:val="110"/>
        </w:rPr>
        <w:t> </w:t>
      </w:r>
      <w:r>
        <w:rPr>
          <w:w w:val="110"/>
        </w:rPr>
        <w:t>average</w:t>
      </w:r>
      <w:r>
        <w:rPr>
          <w:spacing w:val="-13"/>
          <w:w w:val="110"/>
        </w:rPr>
        <w:t> </w:t>
      </w:r>
      <w:r>
        <w:rPr>
          <w:w w:val="110"/>
        </w:rPr>
        <w:t>roe</w:t>
      </w:r>
      <w:r>
        <w:rPr>
          <w:spacing w:val="-13"/>
          <w:w w:val="110"/>
        </w:rPr>
        <w:t> </w:t>
      </w:r>
      <w:r>
        <w:rPr>
          <w:w w:val="110"/>
        </w:rPr>
        <w:t>price in the BSAI was up 0.5% in 2018 to $2.89 per pound, and </w:t>
      </w:r>
      <w:r>
        <w:rPr>
          <w:spacing w:val="-3"/>
          <w:w w:val="110"/>
        </w:rPr>
        <w:t>value </w:t>
      </w:r>
      <w:r>
        <w:rPr>
          <w:w w:val="110"/>
        </w:rPr>
        <w:t>rose 12% with the increase in production to $132 million </w:t>
      </w:r>
      <w:r>
        <w:rPr>
          <w:spacing w:val="-3"/>
          <w:w w:val="110"/>
        </w:rPr>
        <w:t>(Table</w:t>
      </w:r>
      <w:r>
        <w:rPr>
          <w:spacing w:val="51"/>
          <w:w w:val="110"/>
        </w:rPr>
        <w:t> </w:t>
      </w:r>
      <w:hyperlink w:history="true" w:anchor="_bookmark26">
        <w:r>
          <w:rPr>
            <w:color w:val="EC008C"/>
            <w:w w:val="110"/>
          </w:rPr>
          <w:t>7</w:t>
        </w:r>
      </w:hyperlink>
      <w:r>
        <w:rPr>
          <w:w w:val="110"/>
        </w:rPr>
        <w:t>).</w:t>
      </w:r>
    </w:p>
    <w:p>
      <w:pPr>
        <w:pStyle w:val="BodyText"/>
        <w:spacing w:before="4"/>
        <w:rPr>
          <w:sz w:val="35"/>
        </w:rPr>
      </w:pPr>
    </w:p>
    <w:p>
      <w:pPr>
        <w:spacing w:before="0"/>
        <w:ind w:left="1440" w:right="0" w:firstLine="0"/>
        <w:jc w:val="left"/>
        <w:rPr>
          <w:i/>
          <w:sz w:val="22"/>
        </w:rPr>
      </w:pPr>
      <w:r>
        <w:rPr>
          <w:i/>
          <w:w w:val="105"/>
          <w:sz w:val="22"/>
        </w:rPr>
        <w:t>Fish oil</w:t>
      </w:r>
    </w:p>
    <w:p>
      <w:pPr>
        <w:pStyle w:val="BodyText"/>
        <w:spacing w:line="256" w:lineRule="auto" w:before="259"/>
        <w:ind w:left="1440" w:right="1439"/>
        <w:jc w:val="both"/>
      </w:pPr>
      <w:r>
        <w:rPr/>
        <w:pict>
          <v:shape style="position:absolute;margin-left:72pt;margin-top:140.902527pt;width:187.2pt;height:.1pt;mso-position-horizontal-relative:page;mso-position-vertical-relative:paragraph;z-index:-251654144;mso-wrap-distance-left:0;mso-wrap-distance-right:0" coordorigin="1440,2818" coordsize="3744,0" path="m1440,2818l5184,2818e" filled="false" stroked="true" strokeweight=".3985pt" strokecolor="#000000">
            <v:path arrowok="t"/>
            <v:stroke dashstyle="solid"/>
            <w10:wrap type="topAndBottom"/>
          </v:shape>
        </w:pict>
      </w:r>
      <w:r>
        <w:rPr>
          <w:w w:val="105"/>
        </w:rPr>
        <w:t>Using oil production per 100 tons as a basic index (tons of oil per ton retained catch) shows</w:t>
      </w:r>
      <w:r>
        <w:rPr>
          <w:spacing w:val="-17"/>
          <w:w w:val="105"/>
        </w:rPr>
        <w:t> </w:t>
      </w:r>
      <w:r>
        <w:rPr>
          <w:w w:val="105"/>
        </w:rPr>
        <w:t>increases for the at-sea sector. In 2005–2007 it was 0.3% and starting in 2008 it increased and leveled off </w:t>
      </w:r>
      <w:r>
        <w:rPr>
          <w:spacing w:val="-3"/>
          <w:w w:val="105"/>
        </w:rPr>
        <w:t>after </w:t>
      </w:r>
      <w:r>
        <w:rPr>
          <w:w w:val="105"/>
        </w:rPr>
        <w:t>2010 with </w:t>
      </w:r>
      <w:r>
        <w:rPr>
          <w:spacing w:val="-4"/>
          <w:w w:val="105"/>
        </w:rPr>
        <w:t>over </w:t>
      </w:r>
      <w:r>
        <w:rPr>
          <w:w w:val="105"/>
        </w:rPr>
        <w:t>1.5% of the catch being converted to fish oil </w:t>
      </w:r>
      <w:r>
        <w:rPr>
          <w:spacing w:val="-3"/>
          <w:w w:val="105"/>
        </w:rPr>
        <w:t>(Table </w:t>
      </w:r>
      <w:hyperlink w:history="true" w:anchor="_bookmark28">
        <w:r>
          <w:rPr>
            <w:color w:val="EC008C"/>
            <w:w w:val="105"/>
          </w:rPr>
          <w:t>9</w:t>
        </w:r>
      </w:hyperlink>
      <w:r>
        <w:rPr>
          <w:w w:val="105"/>
        </w:rPr>
        <w:t>). This represents about a 5-fold increase in recorded oil production during this period. Oil production from the shore-based  fleet  was somewhat higher than the at-sea processors prior to 2008 but has been relatively stable. Oil production estimates from the shore-based fleet may </w:t>
      </w:r>
      <w:r>
        <w:rPr>
          <w:spacing w:val="3"/>
          <w:w w:val="105"/>
        </w:rPr>
        <w:t>be </w:t>
      </w:r>
      <w:r>
        <w:rPr>
          <w:w w:val="105"/>
        </w:rPr>
        <w:t>biased low because some production occurs at secondary processors (fishmeal plants) in Alaska.   The increased production of oil beginning      in 2008 can </w:t>
      </w:r>
      <w:r>
        <w:rPr>
          <w:spacing w:val="3"/>
          <w:w w:val="105"/>
        </w:rPr>
        <w:t>be </w:t>
      </w:r>
      <w:r>
        <w:rPr>
          <w:w w:val="105"/>
        </w:rPr>
        <w:t>attributed to the steady trend to add more </w:t>
      </w:r>
      <w:r>
        <w:rPr>
          <w:spacing w:val="-3"/>
          <w:w w:val="105"/>
        </w:rPr>
        <w:t>value </w:t>
      </w:r>
      <w:r>
        <w:rPr>
          <w:w w:val="105"/>
        </w:rPr>
        <w:t>per ton of fish landed. The oil production index remained stable in</w:t>
      </w:r>
      <w:r>
        <w:rPr>
          <w:spacing w:val="16"/>
          <w:w w:val="105"/>
        </w:rPr>
        <w:t> </w:t>
      </w:r>
      <w:r>
        <w:rPr>
          <w:w w:val="105"/>
        </w:rPr>
        <w:t>2018.</w:t>
      </w:r>
    </w:p>
    <w:p>
      <w:pPr>
        <w:spacing w:line="254" w:lineRule="auto" w:before="0"/>
        <w:ind w:left="1440" w:right="1437" w:firstLine="239"/>
        <w:jc w:val="both"/>
        <w:rPr>
          <w:sz w:val="18"/>
        </w:rPr>
      </w:pPr>
      <w:r>
        <w:rPr>
          <w:w w:val="110"/>
          <w:position w:val="8"/>
          <w:sz w:val="12"/>
        </w:rPr>
        <w:t>6</w:t>
      </w:r>
      <w:r>
        <w:rPr>
          <w:w w:val="110"/>
          <w:sz w:val="18"/>
        </w:rPr>
        <w:t>Additionally,</w:t>
      </w:r>
      <w:r>
        <w:rPr>
          <w:spacing w:val="-5"/>
          <w:w w:val="110"/>
          <w:sz w:val="18"/>
        </w:rPr>
        <w:t> </w:t>
      </w:r>
      <w:r>
        <w:rPr>
          <w:w w:val="110"/>
          <w:sz w:val="18"/>
        </w:rPr>
        <w:t>roughly</w:t>
      </w:r>
      <w:r>
        <w:rPr>
          <w:spacing w:val="-7"/>
          <w:w w:val="110"/>
          <w:sz w:val="18"/>
        </w:rPr>
        <w:t> </w:t>
      </w:r>
      <w:r>
        <w:rPr>
          <w:w w:val="110"/>
          <w:sz w:val="18"/>
        </w:rPr>
        <w:t>10%</w:t>
      </w:r>
      <w:r>
        <w:rPr>
          <w:spacing w:val="-7"/>
          <w:w w:val="110"/>
          <w:sz w:val="18"/>
        </w:rPr>
        <w:t> </w:t>
      </w:r>
      <w:r>
        <w:rPr>
          <w:w w:val="110"/>
          <w:sz w:val="18"/>
        </w:rPr>
        <w:t>of</w:t>
      </w:r>
      <w:r>
        <w:rPr>
          <w:spacing w:val="-8"/>
          <w:w w:val="110"/>
          <w:sz w:val="18"/>
        </w:rPr>
        <w:t> </w:t>
      </w:r>
      <w:r>
        <w:rPr>
          <w:w w:val="110"/>
          <w:sz w:val="18"/>
        </w:rPr>
        <w:t>the</w:t>
      </w:r>
      <w:r>
        <w:rPr>
          <w:spacing w:val="-7"/>
          <w:w w:val="110"/>
          <w:sz w:val="18"/>
        </w:rPr>
        <w:t> </w:t>
      </w:r>
      <w:r>
        <w:rPr>
          <w:w w:val="110"/>
          <w:sz w:val="18"/>
        </w:rPr>
        <w:t>at-sea</w:t>
      </w:r>
      <w:r>
        <w:rPr>
          <w:spacing w:val="-7"/>
          <w:w w:val="110"/>
          <w:sz w:val="18"/>
        </w:rPr>
        <w:t> </w:t>
      </w:r>
      <w:r>
        <w:rPr>
          <w:w w:val="110"/>
          <w:sz w:val="18"/>
        </w:rPr>
        <w:t>BSAI</w:t>
      </w:r>
      <w:r>
        <w:rPr>
          <w:spacing w:val="-7"/>
          <w:w w:val="110"/>
          <w:sz w:val="18"/>
        </w:rPr>
        <w:t> </w:t>
      </w:r>
      <w:r>
        <w:rPr>
          <w:w w:val="110"/>
          <w:sz w:val="18"/>
        </w:rPr>
        <w:t>production</w:t>
      </w:r>
      <w:r>
        <w:rPr>
          <w:spacing w:val="-8"/>
          <w:w w:val="110"/>
          <w:sz w:val="18"/>
        </w:rPr>
        <w:t> </w:t>
      </w:r>
      <w:r>
        <w:rPr>
          <w:w w:val="110"/>
          <w:sz w:val="18"/>
        </w:rPr>
        <w:t>is</w:t>
      </w:r>
      <w:r>
        <w:rPr>
          <w:spacing w:val="-7"/>
          <w:w w:val="110"/>
          <w:sz w:val="18"/>
        </w:rPr>
        <w:t> </w:t>
      </w:r>
      <w:r>
        <w:rPr>
          <w:w w:val="110"/>
          <w:sz w:val="18"/>
        </w:rPr>
        <w:t>processed</w:t>
      </w:r>
      <w:r>
        <w:rPr>
          <w:spacing w:val="-7"/>
          <w:w w:val="110"/>
          <w:sz w:val="18"/>
        </w:rPr>
        <w:t> </w:t>
      </w:r>
      <w:r>
        <w:rPr>
          <w:w w:val="110"/>
          <w:sz w:val="18"/>
        </w:rPr>
        <w:t>as</w:t>
      </w:r>
      <w:r>
        <w:rPr>
          <w:spacing w:val="-7"/>
          <w:w w:val="110"/>
          <w:sz w:val="18"/>
        </w:rPr>
        <w:t> </w:t>
      </w:r>
      <w:r>
        <w:rPr>
          <w:w w:val="110"/>
          <w:sz w:val="18"/>
        </w:rPr>
        <w:t>H&amp;G</w:t>
      </w:r>
      <w:r>
        <w:rPr>
          <w:spacing w:val="-8"/>
          <w:w w:val="110"/>
          <w:sz w:val="18"/>
        </w:rPr>
        <w:t> </w:t>
      </w:r>
      <w:r>
        <w:rPr>
          <w:w w:val="110"/>
          <w:sz w:val="18"/>
        </w:rPr>
        <w:t>which</w:t>
      </w:r>
      <w:r>
        <w:rPr>
          <w:spacing w:val="-7"/>
          <w:w w:val="110"/>
          <w:sz w:val="18"/>
        </w:rPr>
        <w:t> </w:t>
      </w:r>
      <w:r>
        <w:rPr>
          <w:w w:val="110"/>
          <w:sz w:val="18"/>
        </w:rPr>
        <w:t>is</w:t>
      </w:r>
      <w:r>
        <w:rPr>
          <w:spacing w:val="-7"/>
          <w:w w:val="110"/>
          <w:sz w:val="18"/>
        </w:rPr>
        <w:t> </w:t>
      </w:r>
      <w:r>
        <w:rPr>
          <w:w w:val="110"/>
          <w:sz w:val="18"/>
        </w:rPr>
        <w:t>mostly</w:t>
      </w:r>
      <w:r>
        <w:rPr>
          <w:spacing w:val="-7"/>
          <w:w w:val="110"/>
          <w:sz w:val="18"/>
        </w:rPr>
        <w:t> </w:t>
      </w:r>
      <w:r>
        <w:rPr>
          <w:w w:val="110"/>
          <w:sz w:val="18"/>
        </w:rPr>
        <w:t>exported,</w:t>
      </w:r>
      <w:r>
        <w:rPr>
          <w:spacing w:val="-5"/>
          <w:w w:val="110"/>
          <w:sz w:val="18"/>
        </w:rPr>
        <w:t> </w:t>
      </w:r>
      <w:r>
        <w:rPr>
          <w:w w:val="110"/>
          <w:sz w:val="18"/>
        </w:rPr>
        <w:t>primarily to China, where is reprocessed as fillets and some share of which returns to the U.S.. China also processes H&amp;G from Russia into fillets which are also imported into the domestic market. Current data collection does not allow us to estimate the share of U.S. returning</w:t>
      </w:r>
      <w:r>
        <w:rPr>
          <w:spacing w:val="22"/>
          <w:w w:val="110"/>
          <w:sz w:val="18"/>
        </w:rPr>
        <w:t> </w:t>
      </w:r>
      <w:r>
        <w:rPr>
          <w:w w:val="110"/>
          <w:sz w:val="18"/>
        </w:rPr>
        <w:t>imports.</w:t>
      </w:r>
    </w:p>
    <w:p>
      <w:pPr>
        <w:spacing w:after="0" w:line="254" w:lineRule="auto"/>
        <w:jc w:val="both"/>
        <w:rPr>
          <w:sz w:val="18"/>
        </w:rPr>
        <w:sectPr>
          <w:pgSz w:w="12240" w:h="15840"/>
          <w:pgMar w:top="1340" w:bottom="280" w:left="0" w:right="0"/>
        </w:sectPr>
      </w:pPr>
    </w:p>
    <w:p>
      <w:pPr>
        <w:pStyle w:val="Heading5"/>
        <w:spacing w:before="113"/>
      </w:pPr>
      <w:r>
        <w:rPr>
          <w:w w:val="120"/>
        </w:rPr>
        <w:t>Data</w:t>
      </w:r>
    </w:p>
    <w:p>
      <w:pPr>
        <w:pStyle w:val="BodyText"/>
        <w:spacing w:before="1"/>
        <w:rPr>
          <w:b/>
          <w:sz w:val="29"/>
        </w:rPr>
      </w:pPr>
    </w:p>
    <w:p>
      <w:pPr>
        <w:pStyle w:val="BodyText"/>
        <w:ind w:left="1440"/>
      </w:pPr>
      <w:r>
        <w:rPr>
          <w:w w:val="105"/>
        </w:rPr>
        <w:t>The following lists the data used in this assessment:</w:t>
      </w:r>
    </w:p>
    <w:p>
      <w:pPr>
        <w:pStyle w:val="BodyText"/>
        <w:spacing w:before="6"/>
        <w:rPr>
          <w:sz w:val="14"/>
        </w:rPr>
      </w:pPr>
      <w:r>
        <w:rPr/>
        <w:pict>
          <v:shape style="position:absolute;margin-left:72pt;margin-top:10.539564pt;width:475.1pt;height:.1pt;mso-position-horizontal-relative:page;mso-position-vertical-relative:paragraph;z-index:-251653120;mso-wrap-distance-left:0;mso-wrap-distance-right:0" coordorigin="1440,211" coordsize="9502,0" path="m1440,211l10941,211e" filled="false" stroked="true" strokeweight=".3985pt" strokecolor="#000000">
            <v:path arrowok="t"/>
            <v:stroke dashstyle="solid"/>
            <w10:wrap type="topAndBottom"/>
          </v:shape>
        </w:pict>
      </w:r>
    </w:p>
    <w:p>
      <w:pPr>
        <w:pStyle w:val="BodyText"/>
        <w:tabs>
          <w:tab w:pos="3958" w:val="left" w:leader="none"/>
          <w:tab w:pos="6789" w:val="left" w:leader="none"/>
        </w:tabs>
        <w:ind w:left="1559"/>
      </w:pPr>
      <w:r>
        <w:rPr>
          <w:w w:val="105"/>
        </w:rPr>
        <w:t>Source</w:t>
        <w:tab/>
        <w:t>Type</w:t>
        <w:tab/>
      </w:r>
      <w:r>
        <w:rPr>
          <w:spacing w:val="-4"/>
          <w:w w:val="105"/>
        </w:rPr>
        <w:t>Years</w:t>
      </w:r>
    </w:p>
    <w:p>
      <w:pPr>
        <w:pStyle w:val="BodyText"/>
        <w:tabs>
          <w:tab w:pos="3958" w:val="left" w:leader="none"/>
          <w:tab w:pos="7771" w:val="right" w:leader="none"/>
        </w:tabs>
        <w:spacing w:before="26"/>
        <w:ind w:left="1559"/>
      </w:pPr>
      <w:r>
        <w:rPr/>
        <w:pict>
          <v:line style="position:absolute;mso-position-horizontal-relative:page;mso-position-vertical-relative:paragraph;z-index:251664384" from="72pt,1.886551pt" to="547.066pt,1.886551pt" stroked="true" strokeweight=".3985pt" strokecolor="#000000">
            <v:stroke dashstyle="solid"/>
            <w10:wrap type="none"/>
          </v:line>
        </w:pict>
      </w:r>
      <w:r>
        <w:rPr>
          <w:w w:val="105"/>
        </w:rPr>
        <w:t>Fishery</w:t>
        <w:tab/>
        <w:t>Catch</w:t>
      </w:r>
      <w:r>
        <w:rPr>
          <w:spacing w:val="12"/>
          <w:w w:val="105"/>
        </w:rPr>
        <w:t> </w:t>
      </w:r>
      <w:r>
        <w:rPr>
          <w:w w:val="105"/>
        </w:rPr>
        <w:t>biomass</w:t>
        <w:tab/>
        <w:t>1964–2019</w:t>
      </w:r>
    </w:p>
    <w:p>
      <w:pPr>
        <w:pStyle w:val="BodyText"/>
        <w:tabs>
          <w:tab w:pos="3958" w:val="left" w:leader="none"/>
          <w:tab w:pos="7771" w:val="right" w:leader="none"/>
        </w:tabs>
        <w:spacing w:before="18"/>
        <w:ind w:left="1559"/>
      </w:pPr>
      <w:r>
        <w:rPr>
          <w:w w:val="105"/>
        </w:rPr>
        <w:t>Fishery</w:t>
        <w:tab/>
        <w:t>Catch</w:t>
      </w:r>
      <w:r>
        <w:rPr>
          <w:spacing w:val="11"/>
          <w:w w:val="105"/>
        </w:rPr>
        <w:t> </w:t>
      </w:r>
      <w:r>
        <w:rPr>
          <w:w w:val="105"/>
        </w:rPr>
        <w:t>age</w:t>
      </w:r>
      <w:r>
        <w:rPr>
          <w:spacing w:val="11"/>
          <w:w w:val="105"/>
        </w:rPr>
        <w:t> </w:t>
      </w:r>
      <w:r>
        <w:rPr>
          <w:w w:val="105"/>
        </w:rPr>
        <w:t>composition</w:t>
        <w:tab/>
        <w:t>1964–2018</w:t>
      </w:r>
    </w:p>
    <w:p>
      <w:pPr>
        <w:pStyle w:val="BodyText"/>
        <w:tabs>
          <w:tab w:pos="3958" w:val="left" w:leader="none"/>
          <w:tab w:pos="7771" w:val="right" w:leader="none"/>
        </w:tabs>
        <w:spacing w:line="230" w:lineRule="exact" w:before="18"/>
        <w:ind w:left="1559"/>
      </w:pPr>
      <w:r>
        <w:rPr>
          <w:w w:val="110"/>
        </w:rPr>
        <w:t>Fishery</w:t>
        <w:tab/>
        <w:t>Japanese</w:t>
      </w:r>
      <w:r>
        <w:rPr>
          <w:spacing w:val="1"/>
          <w:w w:val="110"/>
        </w:rPr>
        <w:t> </w:t>
      </w:r>
      <w:r>
        <w:rPr>
          <w:w w:val="110"/>
        </w:rPr>
        <w:t>trawl</w:t>
      </w:r>
      <w:r>
        <w:rPr>
          <w:spacing w:val="2"/>
          <w:w w:val="110"/>
        </w:rPr>
        <w:t> </w:t>
      </w:r>
      <w:r>
        <w:rPr>
          <w:w w:val="110"/>
        </w:rPr>
        <w:t>CPUE</w:t>
        <w:tab/>
        <w:t>1965–1976</w:t>
      </w:r>
    </w:p>
    <w:p>
      <w:pPr>
        <w:spacing w:after="0" w:line="230" w:lineRule="exact"/>
        <w:sectPr>
          <w:pgSz w:w="12240" w:h="15840"/>
          <w:pgMar w:top="1340" w:bottom="280" w:left="0" w:right="0"/>
        </w:sectPr>
      </w:pPr>
    </w:p>
    <w:p>
      <w:pPr>
        <w:pStyle w:val="BodyText"/>
        <w:tabs>
          <w:tab w:pos="3958" w:val="left" w:leader="none"/>
          <w:tab w:pos="5235" w:val="left" w:leader="none"/>
          <w:tab w:pos="6198" w:val="left" w:leader="none"/>
        </w:tabs>
        <w:spacing w:before="40"/>
        <w:ind w:left="1559"/>
      </w:pPr>
      <w:r>
        <w:rPr>
          <w:w w:val="110"/>
        </w:rPr>
        <w:t>EBS</w:t>
      </w:r>
      <w:r>
        <w:rPr>
          <w:spacing w:val="7"/>
          <w:w w:val="110"/>
        </w:rPr>
        <w:t> </w:t>
      </w:r>
      <w:r>
        <w:rPr>
          <w:w w:val="110"/>
        </w:rPr>
        <w:t>bottom</w:t>
      </w:r>
      <w:r>
        <w:rPr>
          <w:spacing w:val="8"/>
          <w:w w:val="110"/>
        </w:rPr>
        <w:t> </w:t>
      </w:r>
      <w:r>
        <w:rPr>
          <w:w w:val="110"/>
        </w:rPr>
        <w:t>trawl</w:t>
        <w:tab/>
        <w:t>Area-swept</w:t>
        <w:tab/>
        <w:t>biomass</w:t>
        <w:tab/>
      </w:r>
      <w:r>
        <w:rPr>
          <w:spacing w:val="-7"/>
          <w:w w:val="110"/>
        </w:rPr>
        <w:t>and</w:t>
      </w:r>
    </w:p>
    <w:p>
      <w:pPr>
        <w:pStyle w:val="BodyText"/>
        <w:tabs>
          <w:tab w:pos="3958" w:val="left" w:leader="none"/>
        </w:tabs>
        <w:spacing w:line="256" w:lineRule="auto" w:before="18"/>
        <w:ind w:left="1559" w:firstLine="2399"/>
      </w:pPr>
      <w:r>
        <w:rPr>
          <w:w w:val="105"/>
        </w:rPr>
        <w:t>age-specific proportions Acoustic</w:t>
      </w:r>
      <w:r>
        <w:rPr>
          <w:spacing w:val="15"/>
          <w:w w:val="105"/>
        </w:rPr>
        <w:t> </w:t>
      </w:r>
      <w:r>
        <w:rPr>
          <w:w w:val="105"/>
        </w:rPr>
        <w:t>trawl</w:t>
      </w:r>
      <w:r>
        <w:rPr>
          <w:spacing w:val="16"/>
          <w:w w:val="105"/>
        </w:rPr>
        <w:t> </w:t>
      </w:r>
      <w:r>
        <w:rPr>
          <w:w w:val="105"/>
        </w:rPr>
        <w:t>survey</w:t>
        <w:tab/>
        <w:t>Biomass   index   and  </w:t>
      </w:r>
      <w:r>
        <w:rPr>
          <w:spacing w:val="33"/>
          <w:w w:val="105"/>
        </w:rPr>
        <w:t> </w:t>
      </w:r>
      <w:r>
        <w:rPr>
          <w:spacing w:val="-5"/>
          <w:w w:val="105"/>
        </w:rPr>
        <w:t>age-</w:t>
      </w:r>
    </w:p>
    <w:p>
      <w:pPr>
        <w:pStyle w:val="BodyText"/>
        <w:spacing w:line="230" w:lineRule="exact" w:before="1"/>
        <w:ind w:left="3958"/>
      </w:pPr>
      <w:r>
        <w:rPr>
          <w:w w:val="105"/>
        </w:rPr>
        <w:t>specific proportions</w:t>
      </w:r>
    </w:p>
    <w:p>
      <w:pPr>
        <w:pStyle w:val="BodyText"/>
        <w:spacing w:before="40"/>
        <w:ind w:left="199"/>
      </w:pPr>
      <w:r>
        <w:rPr/>
        <w:br w:type="column"/>
      </w:r>
      <w:r>
        <w:rPr/>
        <w:t>1982–2019</w:t>
      </w:r>
    </w:p>
    <w:p>
      <w:pPr>
        <w:pStyle w:val="BodyText"/>
        <w:spacing w:before="2"/>
        <w:rPr>
          <w:sz w:val="25"/>
        </w:rPr>
      </w:pPr>
    </w:p>
    <w:p>
      <w:pPr>
        <w:pStyle w:val="BodyText"/>
        <w:ind w:left="199"/>
      </w:pPr>
      <w:r>
        <w:rPr/>
        <w:t>1994, 1996, 1997, 1999, 2000, 2002, 2004,</w:t>
      </w:r>
    </w:p>
    <w:p>
      <w:pPr>
        <w:pStyle w:val="BodyText"/>
        <w:spacing w:line="230" w:lineRule="exact" w:before="18"/>
        <w:ind w:left="199"/>
      </w:pPr>
      <w:r>
        <w:rPr/>
        <w:t>2006–2010, 2012, 2014, 2016, 2018</w:t>
      </w:r>
    </w:p>
    <w:p>
      <w:pPr>
        <w:spacing w:after="0" w:line="230" w:lineRule="exact"/>
        <w:sectPr>
          <w:type w:val="continuous"/>
          <w:pgSz w:w="12240" w:h="15840"/>
          <w:pgMar w:top="1220" w:bottom="280" w:left="0" w:right="0"/>
          <w:cols w:num="2" w:equalWidth="0">
            <w:col w:w="6551" w:space="40"/>
            <w:col w:w="5649"/>
          </w:cols>
        </w:sectPr>
      </w:pPr>
    </w:p>
    <w:p>
      <w:pPr>
        <w:pStyle w:val="BodyText"/>
        <w:tabs>
          <w:tab w:pos="3958" w:val="left" w:leader="none"/>
          <w:tab w:pos="7771" w:val="right" w:leader="none"/>
        </w:tabs>
        <w:spacing w:line="231" w:lineRule="exact" w:before="40"/>
        <w:ind w:left="1559"/>
      </w:pPr>
      <w:r>
        <w:rPr/>
        <w:t>Acoustic  vessels</w:t>
      </w:r>
      <w:r>
        <w:rPr>
          <w:spacing w:val="12"/>
        </w:rPr>
        <w:t> </w:t>
      </w:r>
      <w:r>
        <w:rPr/>
        <w:t>of</w:t>
      </w:r>
      <w:r>
        <w:rPr>
          <w:spacing w:val="34"/>
        </w:rPr>
        <w:t> </w:t>
      </w:r>
      <w:r>
        <w:rPr/>
        <w:t>op-</w:t>
        <w:tab/>
        <w:t>Biomass</w:t>
      </w:r>
      <w:r>
        <w:rPr>
          <w:spacing w:val="19"/>
        </w:rPr>
        <w:t> </w:t>
      </w:r>
      <w:r>
        <w:rPr/>
        <w:t>index</w:t>
        <w:tab/>
        <w:t>2006–2019</w:t>
      </w:r>
    </w:p>
    <w:p>
      <w:pPr>
        <w:pStyle w:val="BodyText"/>
        <w:tabs>
          <w:tab w:pos="9642" w:val="left" w:leader="none"/>
        </w:tabs>
        <w:spacing w:before="41"/>
        <w:ind w:left="141"/>
        <w:jc w:val="center"/>
      </w:pPr>
      <w:r>
        <w:rPr>
          <w:w w:val="99"/>
          <w:u w:val="single"/>
        </w:rPr>
        <w:t> </w:t>
      </w:r>
      <w:r>
        <w:rPr>
          <w:spacing w:val="10"/>
          <w:u w:val="single"/>
        </w:rPr>
        <w:t> </w:t>
      </w:r>
      <w:r>
        <w:rPr>
          <w:w w:val="110"/>
          <w:u w:val="single"/>
        </w:rPr>
        <w:t>portunity</w:t>
      </w:r>
      <w:r>
        <w:rPr>
          <w:spacing w:val="12"/>
          <w:w w:val="110"/>
          <w:u w:val="single"/>
        </w:rPr>
        <w:t> </w:t>
      </w:r>
      <w:r>
        <w:rPr>
          <w:spacing w:val="-7"/>
          <w:w w:val="110"/>
          <w:u w:val="single"/>
        </w:rPr>
        <w:t>(AVO)</w:t>
      </w:r>
      <w:r>
        <w:rPr>
          <w:spacing w:val="-7"/>
          <w:u w:val="single"/>
        </w:rPr>
        <w:tab/>
      </w:r>
    </w:p>
    <w:p>
      <w:pPr>
        <w:pStyle w:val="BodyText"/>
        <w:rPr>
          <w:sz w:val="32"/>
        </w:rPr>
      </w:pPr>
    </w:p>
    <w:p>
      <w:pPr>
        <w:pStyle w:val="Heading6"/>
        <w:spacing w:before="197"/>
      </w:pPr>
      <w:r>
        <w:rPr>
          <w:w w:val="115"/>
        </w:rPr>
        <w:t>Fishery</w:t>
      </w:r>
    </w:p>
    <w:p>
      <w:pPr>
        <w:spacing w:before="245"/>
        <w:ind w:left="1440" w:right="0" w:firstLine="0"/>
        <w:jc w:val="left"/>
        <w:rPr>
          <w:i/>
          <w:sz w:val="22"/>
        </w:rPr>
      </w:pPr>
      <w:bookmarkStart w:name="Fishery" w:id="29"/>
      <w:bookmarkEnd w:id="29"/>
      <w:r>
        <w:rPr/>
      </w:r>
      <w:bookmarkStart w:name="Catch" w:id="30"/>
      <w:bookmarkEnd w:id="30"/>
      <w:r>
        <w:rPr/>
      </w:r>
      <w:bookmarkStart w:name="Surveys" w:id="31"/>
      <w:bookmarkEnd w:id="31"/>
      <w:r>
        <w:rPr/>
      </w:r>
      <w:bookmarkStart w:name="_bookmark7" w:id="32"/>
      <w:bookmarkEnd w:id="32"/>
      <w:r>
        <w:rPr/>
      </w:r>
      <w:r>
        <w:rPr>
          <w:i/>
          <w:w w:val="105"/>
          <w:sz w:val="22"/>
        </w:rPr>
        <w:t>Catch</w:t>
      </w:r>
    </w:p>
    <w:p>
      <w:pPr>
        <w:pStyle w:val="BodyText"/>
        <w:spacing w:line="252" w:lineRule="auto" w:before="258"/>
        <w:ind w:left="1440" w:right="1437"/>
        <w:jc w:val="both"/>
      </w:pPr>
      <w:r>
        <w:rPr>
          <w:w w:val="110"/>
        </w:rPr>
        <w:t>The catch-at-age composition was estimated using the methods described </w:t>
      </w:r>
      <w:r>
        <w:rPr>
          <w:spacing w:val="-3"/>
          <w:w w:val="110"/>
        </w:rPr>
        <w:t>by </w:t>
      </w:r>
      <w:r>
        <w:rPr>
          <w:w w:val="110"/>
        </w:rPr>
        <w:t>Kimura (1989) </w:t>
      </w:r>
      <w:r>
        <w:rPr>
          <w:spacing w:val="-5"/>
          <w:w w:val="110"/>
        </w:rPr>
        <w:t>and </w:t>
      </w:r>
      <w:r>
        <w:rPr>
          <w:w w:val="110"/>
        </w:rPr>
        <w:t>modified </w:t>
      </w:r>
      <w:r>
        <w:rPr>
          <w:spacing w:val="-3"/>
          <w:w w:val="110"/>
        </w:rPr>
        <w:t>by </w:t>
      </w:r>
      <w:r>
        <w:rPr>
          <w:w w:val="110"/>
        </w:rPr>
        <w:t>Dorn (1992). Length-stratified age data are used to construct age-length keys </w:t>
      </w:r>
      <w:r>
        <w:rPr>
          <w:spacing w:val="-5"/>
          <w:w w:val="110"/>
        </w:rPr>
        <w:t>for </w:t>
      </w:r>
      <w:r>
        <w:rPr>
          <w:w w:val="110"/>
        </w:rPr>
        <w:t>each stratum and sex. These keys are then applied to randomly sampled catch length frequency data. The stratum-specific age composition estimates are then weighted </w:t>
      </w:r>
      <w:r>
        <w:rPr>
          <w:spacing w:val="-3"/>
          <w:w w:val="110"/>
        </w:rPr>
        <w:t>by </w:t>
      </w:r>
      <w:r>
        <w:rPr>
          <w:w w:val="110"/>
        </w:rPr>
        <w:t>the catch within </w:t>
      </w:r>
      <w:r>
        <w:rPr>
          <w:spacing w:val="-5"/>
          <w:w w:val="110"/>
        </w:rPr>
        <w:t>each </w:t>
      </w:r>
      <w:r>
        <w:rPr>
          <w:w w:val="110"/>
        </w:rPr>
        <w:t>stratum to arrive at an overall age composition for each year. Data were collected through shore- side sampling and at-sea observers. The three strata for the EBS were: i) January–June (all</w:t>
      </w:r>
      <w:r>
        <w:rPr>
          <w:spacing w:val="-22"/>
          <w:w w:val="110"/>
        </w:rPr>
        <w:t> </w:t>
      </w:r>
      <w:r>
        <w:rPr>
          <w:w w:val="110"/>
        </w:rPr>
        <w:t>areas, but</w:t>
      </w:r>
      <w:r>
        <w:rPr>
          <w:spacing w:val="-19"/>
          <w:w w:val="110"/>
        </w:rPr>
        <w:t> </w:t>
      </w:r>
      <w:r>
        <w:rPr>
          <w:w w:val="110"/>
        </w:rPr>
        <w:t>mainly</w:t>
      </w:r>
      <w:r>
        <w:rPr>
          <w:spacing w:val="-18"/>
          <w:w w:val="110"/>
        </w:rPr>
        <w:t> </w:t>
      </w:r>
      <w:r>
        <w:rPr>
          <w:w w:val="110"/>
        </w:rPr>
        <w:t>east</w:t>
      </w:r>
      <w:r>
        <w:rPr>
          <w:spacing w:val="-18"/>
          <w:w w:val="110"/>
        </w:rPr>
        <w:t> </w:t>
      </w:r>
      <w:r>
        <w:rPr>
          <w:w w:val="110"/>
        </w:rPr>
        <w:t>of</w:t>
      </w:r>
      <w:r>
        <w:rPr>
          <w:spacing w:val="-18"/>
          <w:w w:val="110"/>
        </w:rPr>
        <w:t> </w:t>
      </w:r>
      <w:r>
        <w:rPr>
          <w:w w:val="110"/>
        </w:rPr>
        <w:t>170</w:t>
      </w:r>
      <w:r>
        <w:rPr>
          <w:i/>
          <w:w w:val="110"/>
          <w:position w:val="8"/>
          <w:sz w:val="16"/>
        </w:rPr>
        <w:t>◦</w:t>
      </w:r>
      <w:r>
        <w:rPr>
          <w:w w:val="110"/>
        </w:rPr>
        <w:t>W);</w:t>
      </w:r>
      <w:r>
        <w:rPr>
          <w:spacing w:val="-18"/>
          <w:w w:val="110"/>
        </w:rPr>
        <w:t> </w:t>
      </w:r>
      <w:r>
        <w:rPr>
          <w:w w:val="110"/>
        </w:rPr>
        <w:t>ii)</w:t>
      </w:r>
      <w:r>
        <w:rPr>
          <w:spacing w:val="-19"/>
          <w:w w:val="110"/>
        </w:rPr>
        <w:t> </w:t>
      </w:r>
      <w:r>
        <w:rPr>
          <w:w w:val="110"/>
        </w:rPr>
        <w:t>INPFC</w:t>
      </w:r>
      <w:r>
        <w:rPr>
          <w:spacing w:val="-18"/>
          <w:w w:val="110"/>
        </w:rPr>
        <w:t> </w:t>
      </w:r>
      <w:r>
        <w:rPr>
          <w:w w:val="110"/>
        </w:rPr>
        <w:t>area</w:t>
      </w:r>
      <w:r>
        <w:rPr>
          <w:spacing w:val="-18"/>
          <w:w w:val="110"/>
        </w:rPr>
        <w:t> </w:t>
      </w:r>
      <w:r>
        <w:rPr>
          <w:w w:val="110"/>
        </w:rPr>
        <w:t>51</w:t>
      </w:r>
      <w:r>
        <w:rPr>
          <w:spacing w:val="-18"/>
          <w:w w:val="110"/>
        </w:rPr>
        <w:t> </w:t>
      </w:r>
      <w:r>
        <w:rPr>
          <w:w w:val="110"/>
        </w:rPr>
        <w:t>(east</w:t>
      </w:r>
      <w:r>
        <w:rPr>
          <w:spacing w:val="-18"/>
          <w:w w:val="110"/>
        </w:rPr>
        <w:t> </w:t>
      </w:r>
      <w:r>
        <w:rPr>
          <w:w w:val="110"/>
        </w:rPr>
        <w:t>of</w:t>
      </w:r>
      <w:r>
        <w:rPr>
          <w:spacing w:val="-19"/>
          <w:w w:val="110"/>
        </w:rPr>
        <w:t> </w:t>
      </w:r>
      <w:r>
        <w:rPr>
          <w:w w:val="110"/>
        </w:rPr>
        <w:t>170</w:t>
      </w:r>
      <w:r>
        <w:rPr>
          <w:i/>
          <w:w w:val="110"/>
          <w:position w:val="8"/>
          <w:sz w:val="16"/>
        </w:rPr>
        <w:t>◦</w:t>
      </w:r>
      <w:r>
        <w:rPr>
          <w:w w:val="110"/>
        </w:rPr>
        <w:t>W)</w:t>
      </w:r>
      <w:r>
        <w:rPr>
          <w:spacing w:val="-18"/>
          <w:w w:val="110"/>
        </w:rPr>
        <w:t> </w:t>
      </w:r>
      <w:r>
        <w:rPr>
          <w:w w:val="110"/>
        </w:rPr>
        <w:t>from</w:t>
      </w:r>
      <w:r>
        <w:rPr>
          <w:spacing w:val="-18"/>
          <w:w w:val="110"/>
        </w:rPr>
        <w:t> </w:t>
      </w:r>
      <w:r>
        <w:rPr>
          <w:w w:val="110"/>
        </w:rPr>
        <w:t>July–December;</w:t>
      </w:r>
      <w:r>
        <w:rPr>
          <w:spacing w:val="-14"/>
          <w:w w:val="110"/>
        </w:rPr>
        <w:t> </w:t>
      </w:r>
      <w:r>
        <w:rPr>
          <w:w w:val="110"/>
        </w:rPr>
        <w:t>and</w:t>
      </w:r>
      <w:r>
        <w:rPr>
          <w:spacing w:val="-18"/>
          <w:w w:val="110"/>
        </w:rPr>
        <w:t> </w:t>
      </w:r>
      <w:r>
        <w:rPr>
          <w:w w:val="110"/>
        </w:rPr>
        <w:t>iii)</w:t>
      </w:r>
      <w:r>
        <w:rPr>
          <w:spacing w:val="-18"/>
          <w:w w:val="110"/>
        </w:rPr>
        <w:t> </w:t>
      </w:r>
      <w:r>
        <w:rPr>
          <w:w w:val="110"/>
        </w:rPr>
        <w:t>INPFC area</w:t>
      </w:r>
      <w:r>
        <w:rPr>
          <w:spacing w:val="-29"/>
          <w:w w:val="110"/>
        </w:rPr>
        <w:t> </w:t>
      </w:r>
      <w:r>
        <w:rPr>
          <w:w w:val="110"/>
        </w:rPr>
        <w:t>52</w:t>
      </w:r>
      <w:r>
        <w:rPr>
          <w:spacing w:val="-27"/>
          <w:w w:val="110"/>
        </w:rPr>
        <w:t> </w:t>
      </w:r>
      <w:r>
        <w:rPr>
          <w:w w:val="110"/>
        </w:rPr>
        <w:t>(west</w:t>
      </w:r>
      <w:r>
        <w:rPr>
          <w:spacing w:val="-29"/>
          <w:w w:val="110"/>
        </w:rPr>
        <w:t> </w:t>
      </w:r>
      <w:r>
        <w:rPr>
          <w:w w:val="110"/>
        </w:rPr>
        <w:t>of</w:t>
      </w:r>
      <w:r>
        <w:rPr>
          <w:spacing w:val="-28"/>
          <w:w w:val="110"/>
        </w:rPr>
        <w:t> </w:t>
      </w:r>
      <w:r>
        <w:rPr>
          <w:w w:val="110"/>
        </w:rPr>
        <w:t>170</w:t>
      </w:r>
      <w:r>
        <w:rPr>
          <w:i/>
          <w:w w:val="110"/>
          <w:position w:val="8"/>
          <w:sz w:val="16"/>
        </w:rPr>
        <w:t>◦</w:t>
      </w:r>
      <w:r>
        <w:rPr>
          <w:w w:val="110"/>
        </w:rPr>
        <w:t>W)</w:t>
      </w:r>
      <w:r>
        <w:rPr>
          <w:spacing w:val="-28"/>
          <w:w w:val="110"/>
        </w:rPr>
        <w:t> </w:t>
      </w:r>
      <w:r>
        <w:rPr>
          <w:w w:val="110"/>
        </w:rPr>
        <w:t>from</w:t>
      </w:r>
      <w:r>
        <w:rPr>
          <w:spacing w:val="-28"/>
          <w:w w:val="110"/>
        </w:rPr>
        <w:t> </w:t>
      </w:r>
      <w:r>
        <w:rPr>
          <w:w w:val="110"/>
        </w:rPr>
        <w:t>July–December.</w:t>
      </w:r>
      <w:r>
        <w:rPr>
          <w:spacing w:val="-5"/>
          <w:w w:val="110"/>
        </w:rPr>
        <w:t> </w:t>
      </w:r>
      <w:r>
        <w:rPr>
          <w:w w:val="110"/>
        </w:rPr>
        <w:t>This</w:t>
      </w:r>
      <w:r>
        <w:rPr>
          <w:spacing w:val="-28"/>
          <w:w w:val="110"/>
        </w:rPr>
        <w:t> </w:t>
      </w:r>
      <w:r>
        <w:rPr>
          <w:w w:val="110"/>
        </w:rPr>
        <w:t>method</w:t>
      </w:r>
      <w:r>
        <w:rPr>
          <w:spacing w:val="-28"/>
          <w:w w:val="110"/>
        </w:rPr>
        <w:t> </w:t>
      </w:r>
      <w:r>
        <w:rPr>
          <w:w w:val="110"/>
        </w:rPr>
        <w:t>was</w:t>
      </w:r>
      <w:r>
        <w:rPr>
          <w:spacing w:val="-28"/>
          <w:w w:val="110"/>
        </w:rPr>
        <w:t> </w:t>
      </w:r>
      <w:r>
        <w:rPr>
          <w:w w:val="110"/>
        </w:rPr>
        <w:t>used</w:t>
      </w:r>
      <w:r>
        <w:rPr>
          <w:spacing w:val="-28"/>
          <w:w w:val="110"/>
        </w:rPr>
        <w:t> </w:t>
      </w:r>
      <w:r>
        <w:rPr>
          <w:w w:val="110"/>
        </w:rPr>
        <w:t>to</w:t>
      </w:r>
      <w:r>
        <w:rPr>
          <w:spacing w:val="-28"/>
          <w:w w:val="110"/>
        </w:rPr>
        <w:t> </w:t>
      </w:r>
      <w:r>
        <w:rPr>
          <w:w w:val="110"/>
        </w:rPr>
        <w:t>derive</w:t>
      </w:r>
      <w:r>
        <w:rPr>
          <w:spacing w:val="-28"/>
          <w:w w:val="110"/>
        </w:rPr>
        <w:t> </w:t>
      </w:r>
      <w:r>
        <w:rPr>
          <w:w w:val="110"/>
        </w:rPr>
        <w:t>the</w:t>
      </w:r>
      <w:r>
        <w:rPr>
          <w:spacing w:val="-29"/>
          <w:w w:val="110"/>
        </w:rPr>
        <w:t> </w:t>
      </w:r>
      <w:r>
        <w:rPr>
          <w:w w:val="110"/>
        </w:rPr>
        <w:t>age</w:t>
      </w:r>
      <w:r>
        <w:rPr>
          <w:spacing w:val="-27"/>
          <w:w w:val="110"/>
        </w:rPr>
        <w:t> </w:t>
      </w:r>
      <w:r>
        <w:rPr>
          <w:w w:val="110"/>
        </w:rPr>
        <w:t>compositions from</w:t>
      </w:r>
      <w:r>
        <w:rPr>
          <w:spacing w:val="-7"/>
          <w:w w:val="110"/>
        </w:rPr>
        <w:t> </w:t>
      </w:r>
      <w:r>
        <w:rPr>
          <w:w w:val="110"/>
        </w:rPr>
        <w:t>1991–2018</w:t>
      </w:r>
      <w:r>
        <w:rPr>
          <w:spacing w:val="-6"/>
          <w:w w:val="110"/>
        </w:rPr>
        <w:t> </w:t>
      </w:r>
      <w:r>
        <w:rPr>
          <w:w w:val="110"/>
        </w:rPr>
        <w:t>(the</w:t>
      </w:r>
      <w:r>
        <w:rPr>
          <w:spacing w:val="-6"/>
          <w:w w:val="110"/>
        </w:rPr>
        <w:t> </w:t>
      </w:r>
      <w:r>
        <w:rPr>
          <w:w w:val="110"/>
        </w:rPr>
        <w:t>period</w:t>
      </w:r>
      <w:r>
        <w:rPr>
          <w:spacing w:val="-7"/>
          <w:w w:val="110"/>
        </w:rPr>
        <w:t> </w:t>
      </w:r>
      <w:r>
        <w:rPr>
          <w:w w:val="110"/>
        </w:rPr>
        <w:t>for</w:t>
      </w:r>
      <w:r>
        <w:rPr>
          <w:spacing w:val="-6"/>
          <w:w w:val="110"/>
        </w:rPr>
        <w:t> </w:t>
      </w:r>
      <w:r>
        <w:rPr>
          <w:w w:val="110"/>
        </w:rPr>
        <w:t>which</w:t>
      </w:r>
      <w:r>
        <w:rPr>
          <w:spacing w:val="-6"/>
          <w:w w:val="110"/>
        </w:rPr>
        <w:t> </w:t>
      </w:r>
      <w:r>
        <w:rPr>
          <w:w w:val="110"/>
        </w:rPr>
        <w:t>all</w:t>
      </w:r>
      <w:r>
        <w:rPr>
          <w:spacing w:val="-7"/>
          <w:w w:val="110"/>
        </w:rPr>
        <w:t> </w:t>
      </w:r>
      <w:r>
        <w:rPr>
          <w:w w:val="110"/>
        </w:rPr>
        <w:t>the</w:t>
      </w:r>
      <w:r>
        <w:rPr>
          <w:spacing w:val="-6"/>
          <w:w w:val="110"/>
        </w:rPr>
        <w:t> </w:t>
      </w:r>
      <w:r>
        <w:rPr>
          <w:w w:val="110"/>
        </w:rPr>
        <w:t>necessary</w:t>
      </w:r>
      <w:r>
        <w:rPr>
          <w:spacing w:val="-6"/>
          <w:w w:val="110"/>
        </w:rPr>
        <w:t> </w:t>
      </w:r>
      <w:r>
        <w:rPr>
          <w:w w:val="110"/>
        </w:rPr>
        <w:t>information</w:t>
      </w:r>
      <w:r>
        <w:rPr>
          <w:spacing w:val="-7"/>
          <w:w w:val="110"/>
        </w:rPr>
        <w:t> </w:t>
      </w:r>
      <w:r>
        <w:rPr>
          <w:w w:val="110"/>
        </w:rPr>
        <w:t>is</w:t>
      </w:r>
      <w:r>
        <w:rPr>
          <w:spacing w:val="-6"/>
          <w:w w:val="110"/>
        </w:rPr>
        <w:t> </w:t>
      </w:r>
      <w:r>
        <w:rPr>
          <w:w w:val="110"/>
        </w:rPr>
        <w:t>readily</w:t>
      </w:r>
      <w:r>
        <w:rPr>
          <w:spacing w:val="-6"/>
          <w:w w:val="110"/>
        </w:rPr>
        <w:t> </w:t>
      </w:r>
      <w:r>
        <w:rPr>
          <w:w w:val="110"/>
        </w:rPr>
        <w:t>available).</w:t>
      </w:r>
      <w:r>
        <w:rPr>
          <w:spacing w:val="19"/>
          <w:w w:val="110"/>
        </w:rPr>
        <w:t> </w:t>
      </w:r>
      <w:r>
        <w:rPr>
          <w:w w:val="110"/>
        </w:rPr>
        <w:t>Prior</w:t>
      </w:r>
      <w:r>
        <w:rPr>
          <w:spacing w:val="-6"/>
          <w:w w:val="110"/>
        </w:rPr>
        <w:t> </w:t>
      </w:r>
      <w:r>
        <w:rPr>
          <w:w w:val="110"/>
        </w:rPr>
        <w:t>to 1991,</w:t>
      </w:r>
      <w:r>
        <w:rPr>
          <w:spacing w:val="-22"/>
          <w:w w:val="110"/>
        </w:rPr>
        <w:t> </w:t>
      </w:r>
      <w:r>
        <w:rPr>
          <w:spacing w:val="-3"/>
          <w:w w:val="110"/>
        </w:rPr>
        <w:t>we</w:t>
      </w:r>
      <w:r>
        <w:rPr>
          <w:spacing w:val="-23"/>
          <w:w w:val="110"/>
        </w:rPr>
        <w:t> </w:t>
      </w:r>
      <w:r>
        <w:rPr>
          <w:w w:val="110"/>
        </w:rPr>
        <w:t>used</w:t>
      </w:r>
      <w:r>
        <w:rPr>
          <w:spacing w:val="-23"/>
          <w:w w:val="110"/>
        </w:rPr>
        <w:t> </w:t>
      </w:r>
      <w:r>
        <w:rPr>
          <w:w w:val="110"/>
        </w:rPr>
        <w:t>the</w:t>
      </w:r>
      <w:r>
        <w:rPr>
          <w:spacing w:val="-23"/>
          <w:w w:val="110"/>
        </w:rPr>
        <w:t> </w:t>
      </w:r>
      <w:r>
        <w:rPr>
          <w:w w:val="110"/>
        </w:rPr>
        <w:t>same</w:t>
      </w:r>
      <w:r>
        <w:rPr>
          <w:spacing w:val="-23"/>
          <w:w w:val="110"/>
        </w:rPr>
        <w:t> </w:t>
      </w:r>
      <w:r>
        <w:rPr>
          <w:w w:val="110"/>
        </w:rPr>
        <w:t>catch-at-age</w:t>
      </w:r>
      <w:r>
        <w:rPr>
          <w:spacing w:val="-23"/>
          <w:w w:val="110"/>
        </w:rPr>
        <w:t> </w:t>
      </w:r>
      <w:r>
        <w:rPr>
          <w:w w:val="110"/>
        </w:rPr>
        <w:t>composition</w:t>
      </w:r>
      <w:r>
        <w:rPr>
          <w:spacing w:val="-23"/>
          <w:w w:val="110"/>
        </w:rPr>
        <w:t> </w:t>
      </w:r>
      <w:r>
        <w:rPr>
          <w:w w:val="110"/>
        </w:rPr>
        <w:t>estimates</w:t>
      </w:r>
      <w:r>
        <w:rPr>
          <w:spacing w:val="-23"/>
          <w:w w:val="110"/>
        </w:rPr>
        <w:t> </w:t>
      </w:r>
      <w:r>
        <w:rPr>
          <w:w w:val="110"/>
        </w:rPr>
        <w:t>as</w:t>
      </w:r>
      <w:r>
        <w:rPr>
          <w:spacing w:val="-23"/>
          <w:w w:val="110"/>
        </w:rPr>
        <w:t> </w:t>
      </w:r>
      <w:r>
        <w:rPr>
          <w:w w:val="110"/>
        </w:rPr>
        <w:t>presented</w:t>
      </w:r>
      <w:r>
        <w:rPr>
          <w:spacing w:val="-23"/>
          <w:w w:val="110"/>
        </w:rPr>
        <w:t> </w:t>
      </w:r>
      <w:r>
        <w:rPr>
          <w:w w:val="110"/>
        </w:rPr>
        <w:t>in</w:t>
      </w:r>
      <w:r>
        <w:rPr>
          <w:spacing w:val="-23"/>
          <w:w w:val="110"/>
        </w:rPr>
        <w:t> </w:t>
      </w:r>
      <w:r>
        <w:rPr>
          <w:w w:val="110"/>
        </w:rPr>
        <w:t>Wespestad</w:t>
      </w:r>
      <w:r>
        <w:rPr>
          <w:spacing w:val="-24"/>
          <w:w w:val="110"/>
        </w:rPr>
        <w:t> </w:t>
      </w:r>
      <w:r>
        <w:rPr>
          <w:w w:val="110"/>
        </w:rPr>
        <w:t>et</w:t>
      </w:r>
      <w:r>
        <w:rPr>
          <w:spacing w:val="-23"/>
          <w:w w:val="110"/>
        </w:rPr>
        <w:t> </w:t>
      </w:r>
      <w:r>
        <w:rPr>
          <w:w w:val="110"/>
        </w:rPr>
        <w:t>al.</w:t>
      </w:r>
      <w:r>
        <w:rPr>
          <w:spacing w:val="-23"/>
          <w:w w:val="110"/>
        </w:rPr>
        <w:t> </w:t>
      </w:r>
      <w:r>
        <w:rPr>
          <w:w w:val="110"/>
        </w:rPr>
        <w:t>(1996).</w:t>
      </w:r>
    </w:p>
    <w:p>
      <w:pPr>
        <w:pStyle w:val="BodyText"/>
        <w:spacing w:line="256" w:lineRule="auto" w:before="106"/>
        <w:ind w:left="1440" w:right="1437"/>
        <w:jc w:val="both"/>
      </w:pPr>
      <w:r>
        <w:rPr>
          <w:w w:val="110"/>
        </w:rPr>
        <w:t>The</w:t>
      </w:r>
      <w:r>
        <w:rPr>
          <w:spacing w:val="-7"/>
          <w:w w:val="110"/>
        </w:rPr>
        <w:t> </w:t>
      </w:r>
      <w:r>
        <w:rPr>
          <w:w w:val="110"/>
        </w:rPr>
        <w:t>catch-at-age</w:t>
      </w:r>
      <w:r>
        <w:rPr>
          <w:spacing w:val="-7"/>
          <w:w w:val="110"/>
        </w:rPr>
        <w:t> </w:t>
      </w:r>
      <w:r>
        <w:rPr>
          <w:w w:val="110"/>
        </w:rPr>
        <w:t>estimation</w:t>
      </w:r>
      <w:r>
        <w:rPr>
          <w:spacing w:val="-7"/>
          <w:w w:val="110"/>
        </w:rPr>
        <w:t> </w:t>
      </w:r>
      <w:r>
        <w:rPr>
          <w:w w:val="110"/>
        </w:rPr>
        <w:t>method</w:t>
      </w:r>
      <w:r>
        <w:rPr>
          <w:spacing w:val="-6"/>
          <w:w w:val="110"/>
        </w:rPr>
        <w:t> </w:t>
      </w:r>
      <w:r>
        <w:rPr>
          <w:w w:val="110"/>
        </w:rPr>
        <w:t>uses</w:t>
      </w:r>
      <w:r>
        <w:rPr>
          <w:spacing w:val="-7"/>
          <w:w w:val="110"/>
        </w:rPr>
        <w:t> </w:t>
      </w:r>
      <w:r>
        <w:rPr>
          <w:w w:val="110"/>
        </w:rPr>
        <w:t>a</w:t>
      </w:r>
      <w:r>
        <w:rPr>
          <w:spacing w:val="-6"/>
          <w:w w:val="110"/>
        </w:rPr>
        <w:t> </w:t>
      </w:r>
      <w:r>
        <w:rPr>
          <w:w w:val="110"/>
        </w:rPr>
        <w:t>two-stage</w:t>
      </w:r>
      <w:r>
        <w:rPr>
          <w:spacing w:val="-8"/>
          <w:w w:val="110"/>
        </w:rPr>
        <w:t> </w:t>
      </w:r>
      <w:r>
        <w:rPr>
          <w:w w:val="110"/>
        </w:rPr>
        <w:t>bootstrap</w:t>
      </w:r>
      <w:r>
        <w:rPr>
          <w:spacing w:val="-6"/>
          <w:w w:val="110"/>
        </w:rPr>
        <w:t> </w:t>
      </w:r>
      <w:r>
        <w:rPr>
          <w:w w:val="110"/>
        </w:rPr>
        <w:t>re-sampling</w:t>
      </w:r>
      <w:r>
        <w:rPr>
          <w:spacing w:val="-7"/>
          <w:w w:val="110"/>
        </w:rPr>
        <w:t> </w:t>
      </w:r>
      <w:r>
        <w:rPr>
          <w:w w:val="110"/>
        </w:rPr>
        <w:t>of</w:t>
      </w:r>
      <w:r>
        <w:rPr>
          <w:spacing w:val="-6"/>
          <w:w w:val="110"/>
        </w:rPr>
        <w:t> </w:t>
      </w:r>
      <w:r>
        <w:rPr>
          <w:w w:val="110"/>
        </w:rPr>
        <w:t>the</w:t>
      </w:r>
      <w:r>
        <w:rPr>
          <w:spacing w:val="-7"/>
          <w:w w:val="110"/>
        </w:rPr>
        <w:t> </w:t>
      </w:r>
      <w:r>
        <w:rPr>
          <w:w w:val="110"/>
        </w:rPr>
        <w:t>data.</w:t>
      </w:r>
      <w:r>
        <w:rPr>
          <w:spacing w:val="16"/>
          <w:w w:val="110"/>
        </w:rPr>
        <w:t> </w:t>
      </w:r>
      <w:r>
        <w:rPr>
          <w:spacing w:val="-3"/>
          <w:w w:val="110"/>
        </w:rPr>
        <w:t>Observed </w:t>
      </w:r>
      <w:r>
        <w:rPr>
          <w:w w:val="110"/>
        </w:rPr>
        <w:t>tows</w:t>
      </w:r>
      <w:r>
        <w:rPr>
          <w:spacing w:val="-36"/>
          <w:w w:val="110"/>
        </w:rPr>
        <w:t> </w:t>
      </w:r>
      <w:r>
        <w:rPr>
          <w:w w:val="110"/>
        </w:rPr>
        <w:t>were</w:t>
      </w:r>
      <w:r>
        <w:rPr>
          <w:spacing w:val="-35"/>
          <w:w w:val="110"/>
        </w:rPr>
        <w:t> </w:t>
      </w:r>
      <w:r>
        <w:rPr>
          <w:w w:val="110"/>
        </w:rPr>
        <w:t>first</w:t>
      </w:r>
      <w:r>
        <w:rPr>
          <w:spacing w:val="-34"/>
          <w:w w:val="110"/>
        </w:rPr>
        <w:t> </w:t>
      </w:r>
      <w:r>
        <w:rPr>
          <w:w w:val="110"/>
        </w:rPr>
        <w:t>selected</w:t>
      </w:r>
      <w:r>
        <w:rPr>
          <w:spacing w:val="-35"/>
          <w:w w:val="110"/>
        </w:rPr>
        <w:t> </w:t>
      </w:r>
      <w:r>
        <w:rPr>
          <w:w w:val="110"/>
        </w:rPr>
        <w:t>with</w:t>
      </w:r>
      <w:r>
        <w:rPr>
          <w:spacing w:val="-35"/>
          <w:w w:val="110"/>
        </w:rPr>
        <w:t> </w:t>
      </w:r>
      <w:r>
        <w:rPr>
          <w:w w:val="110"/>
        </w:rPr>
        <w:t>replacement,</w:t>
      </w:r>
      <w:r>
        <w:rPr>
          <w:spacing w:val="-33"/>
          <w:w w:val="110"/>
        </w:rPr>
        <w:t> </w:t>
      </w:r>
      <w:r>
        <w:rPr>
          <w:w w:val="110"/>
        </w:rPr>
        <w:t>followed</w:t>
      </w:r>
      <w:r>
        <w:rPr>
          <w:spacing w:val="-35"/>
          <w:w w:val="110"/>
        </w:rPr>
        <w:t> </w:t>
      </w:r>
      <w:r>
        <w:rPr>
          <w:spacing w:val="-3"/>
          <w:w w:val="110"/>
        </w:rPr>
        <w:t>by</w:t>
      </w:r>
      <w:r>
        <w:rPr>
          <w:spacing w:val="-35"/>
          <w:w w:val="110"/>
        </w:rPr>
        <w:t> </w:t>
      </w:r>
      <w:r>
        <w:rPr>
          <w:w w:val="110"/>
        </w:rPr>
        <w:t>re-</w:t>
      </w:r>
      <w:r>
        <w:rPr>
          <w:spacing w:val="-34"/>
          <w:w w:val="110"/>
        </w:rPr>
        <w:t> </w:t>
      </w:r>
      <w:r>
        <w:rPr>
          <w:w w:val="110"/>
        </w:rPr>
        <w:t>sampling</w:t>
      </w:r>
      <w:r>
        <w:rPr>
          <w:spacing w:val="-35"/>
          <w:w w:val="110"/>
        </w:rPr>
        <w:t> </w:t>
      </w:r>
      <w:r>
        <w:rPr>
          <w:w w:val="110"/>
        </w:rPr>
        <w:t>actual</w:t>
      </w:r>
      <w:r>
        <w:rPr>
          <w:spacing w:val="-35"/>
          <w:w w:val="110"/>
        </w:rPr>
        <w:t> </w:t>
      </w:r>
      <w:r>
        <w:rPr>
          <w:w w:val="110"/>
        </w:rPr>
        <w:t>lengths</w:t>
      </w:r>
      <w:r>
        <w:rPr>
          <w:spacing w:val="-34"/>
          <w:w w:val="110"/>
        </w:rPr>
        <w:t> </w:t>
      </w:r>
      <w:r>
        <w:rPr>
          <w:w w:val="110"/>
        </w:rPr>
        <w:t>and</w:t>
      </w:r>
      <w:r>
        <w:rPr>
          <w:spacing w:val="-35"/>
          <w:w w:val="110"/>
        </w:rPr>
        <w:t> </w:t>
      </w:r>
      <w:r>
        <w:rPr>
          <w:w w:val="110"/>
        </w:rPr>
        <w:t>age</w:t>
      </w:r>
      <w:r>
        <w:rPr>
          <w:spacing w:val="-35"/>
          <w:w w:val="110"/>
        </w:rPr>
        <w:t> </w:t>
      </w:r>
      <w:r>
        <w:rPr>
          <w:w w:val="110"/>
        </w:rPr>
        <w:t>specimens given</w:t>
      </w:r>
      <w:r>
        <w:rPr>
          <w:spacing w:val="-15"/>
          <w:w w:val="110"/>
        </w:rPr>
        <w:t> </w:t>
      </w:r>
      <w:r>
        <w:rPr>
          <w:w w:val="110"/>
        </w:rPr>
        <w:t>that</w:t>
      </w:r>
      <w:r>
        <w:rPr>
          <w:spacing w:val="-15"/>
          <w:w w:val="110"/>
        </w:rPr>
        <w:t> </w:t>
      </w:r>
      <w:r>
        <w:rPr>
          <w:w w:val="110"/>
        </w:rPr>
        <w:t>set</w:t>
      </w:r>
      <w:r>
        <w:rPr>
          <w:spacing w:val="-15"/>
          <w:w w:val="110"/>
        </w:rPr>
        <w:t> </w:t>
      </w:r>
      <w:r>
        <w:rPr>
          <w:w w:val="110"/>
        </w:rPr>
        <w:t>of</w:t>
      </w:r>
      <w:r>
        <w:rPr>
          <w:spacing w:val="-14"/>
          <w:w w:val="110"/>
        </w:rPr>
        <w:t> </w:t>
      </w:r>
      <w:r>
        <w:rPr>
          <w:w w:val="110"/>
        </w:rPr>
        <w:t>tows.</w:t>
      </w:r>
      <w:r>
        <w:rPr>
          <w:spacing w:val="4"/>
          <w:w w:val="110"/>
        </w:rPr>
        <w:t> </w:t>
      </w:r>
      <w:r>
        <w:rPr>
          <w:w w:val="110"/>
        </w:rPr>
        <w:t>This</w:t>
      </w:r>
      <w:r>
        <w:rPr>
          <w:spacing w:val="-15"/>
          <w:w w:val="110"/>
        </w:rPr>
        <w:t> </w:t>
      </w:r>
      <w:r>
        <w:rPr>
          <w:w w:val="110"/>
        </w:rPr>
        <w:t>method</w:t>
      </w:r>
      <w:r>
        <w:rPr>
          <w:spacing w:val="-14"/>
          <w:w w:val="110"/>
        </w:rPr>
        <w:t> </w:t>
      </w:r>
      <w:r>
        <w:rPr>
          <w:w w:val="110"/>
        </w:rPr>
        <w:t>allows</w:t>
      </w:r>
      <w:r>
        <w:rPr>
          <w:spacing w:val="-15"/>
          <w:w w:val="110"/>
        </w:rPr>
        <w:t> </w:t>
      </w:r>
      <w:r>
        <w:rPr>
          <w:w w:val="110"/>
        </w:rPr>
        <w:t>an</w:t>
      </w:r>
      <w:r>
        <w:rPr>
          <w:spacing w:val="-15"/>
          <w:w w:val="110"/>
        </w:rPr>
        <w:t> </w:t>
      </w:r>
      <w:r>
        <w:rPr>
          <w:w w:val="110"/>
        </w:rPr>
        <w:t>objective</w:t>
      </w:r>
      <w:r>
        <w:rPr>
          <w:spacing w:val="-14"/>
          <w:w w:val="110"/>
        </w:rPr>
        <w:t> </w:t>
      </w:r>
      <w:r>
        <w:rPr>
          <w:spacing w:val="-5"/>
          <w:w w:val="110"/>
        </w:rPr>
        <w:t>way</w:t>
      </w:r>
      <w:r>
        <w:rPr>
          <w:spacing w:val="-15"/>
          <w:w w:val="110"/>
        </w:rPr>
        <w:t> </w:t>
      </w:r>
      <w:r>
        <w:rPr>
          <w:w w:val="110"/>
        </w:rPr>
        <w:t>to</w:t>
      </w:r>
      <w:r>
        <w:rPr>
          <w:spacing w:val="-14"/>
          <w:w w:val="110"/>
        </w:rPr>
        <w:t> </w:t>
      </w:r>
      <w:r>
        <w:rPr>
          <w:w w:val="110"/>
        </w:rPr>
        <w:t>specify</w:t>
      </w:r>
      <w:r>
        <w:rPr>
          <w:spacing w:val="-15"/>
          <w:w w:val="110"/>
        </w:rPr>
        <w:t> </w:t>
      </w:r>
      <w:r>
        <w:rPr>
          <w:w w:val="110"/>
        </w:rPr>
        <w:t>the</w:t>
      </w:r>
      <w:r>
        <w:rPr>
          <w:spacing w:val="-15"/>
          <w:w w:val="110"/>
        </w:rPr>
        <w:t> </w:t>
      </w:r>
      <w:r>
        <w:rPr>
          <w:w w:val="110"/>
        </w:rPr>
        <w:t>effective</w:t>
      </w:r>
      <w:r>
        <w:rPr>
          <w:spacing w:val="-14"/>
          <w:w w:val="110"/>
        </w:rPr>
        <w:t> </w:t>
      </w:r>
      <w:r>
        <w:rPr>
          <w:w w:val="110"/>
        </w:rPr>
        <w:t>sample</w:t>
      </w:r>
      <w:r>
        <w:rPr>
          <w:spacing w:val="-15"/>
          <w:w w:val="110"/>
        </w:rPr>
        <w:t> </w:t>
      </w:r>
      <w:r>
        <w:rPr>
          <w:w w:val="110"/>
        </w:rPr>
        <w:t>size</w:t>
      </w:r>
      <w:r>
        <w:rPr>
          <w:spacing w:val="-14"/>
          <w:w w:val="110"/>
        </w:rPr>
        <w:t> </w:t>
      </w:r>
      <w:r>
        <w:rPr>
          <w:w w:val="110"/>
        </w:rPr>
        <w:t>for fitting</w:t>
      </w:r>
      <w:r>
        <w:rPr>
          <w:spacing w:val="-22"/>
          <w:w w:val="110"/>
        </w:rPr>
        <w:t> </w:t>
      </w:r>
      <w:r>
        <w:rPr>
          <w:w w:val="110"/>
        </w:rPr>
        <w:t>fishery</w:t>
      </w:r>
      <w:r>
        <w:rPr>
          <w:spacing w:val="-22"/>
          <w:w w:val="110"/>
        </w:rPr>
        <w:t> </w:t>
      </w:r>
      <w:r>
        <w:rPr>
          <w:w w:val="110"/>
        </w:rPr>
        <w:t>age</w:t>
      </w:r>
      <w:r>
        <w:rPr>
          <w:spacing w:val="-21"/>
          <w:w w:val="110"/>
        </w:rPr>
        <w:t> </w:t>
      </w:r>
      <w:r>
        <w:rPr>
          <w:w w:val="110"/>
        </w:rPr>
        <w:t>composition</w:t>
      </w:r>
      <w:r>
        <w:rPr>
          <w:spacing w:val="-22"/>
          <w:w w:val="110"/>
        </w:rPr>
        <w:t> </w:t>
      </w:r>
      <w:r>
        <w:rPr>
          <w:w w:val="110"/>
        </w:rPr>
        <w:t>data</w:t>
      </w:r>
      <w:r>
        <w:rPr>
          <w:spacing w:val="-21"/>
          <w:w w:val="110"/>
        </w:rPr>
        <w:t> </w:t>
      </w:r>
      <w:r>
        <w:rPr>
          <w:w w:val="110"/>
        </w:rPr>
        <w:t>within</w:t>
      </w:r>
      <w:r>
        <w:rPr>
          <w:spacing w:val="-22"/>
          <w:w w:val="110"/>
        </w:rPr>
        <w:t> </w:t>
      </w:r>
      <w:r>
        <w:rPr>
          <w:w w:val="110"/>
        </w:rPr>
        <w:t>the</w:t>
      </w:r>
      <w:r>
        <w:rPr>
          <w:spacing w:val="-21"/>
          <w:w w:val="110"/>
        </w:rPr>
        <w:t> </w:t>
      </w:r>
      <w:r>
        <w:rPr>
          <w:w w:val="110"/>
        </w:rPr>
        <w:t>assessment</w:t>
      </w:r>
      <w:r>
        <w:rPr>
          <w:spacing w:val="-22"/>
          <w:w w:val="110"/>
        </w:rPr>
        <w:t> </w:t>
      </w:r>
      <w:r>
        <w:rPr>
          <w:w w:val="110"/>
        </w:rPr>
        <w:t>model.</w:t>
      </w:r>
      <w:r>
        <w:rPr>
          <w:spacing w:val="4"/>
          <w:w w:val="110"/>
        </w:rPr>
        <w:t> </w:t>
      </w:r>
      <w:r>
        <w:rPr>
          <w:w w:val="110"/>
        </w:rPr>
        <w:t>In</w:t>
      </w:r>
      <w:r>
        <w:rPr>
          <w:spacing w:val="-21"/>
          <w:w w:val="110"/>
        </w:rPr>
        <w:t> </w:t>
      </w:r>
      <w:r>
        <w:rPr>
          <w:w w:val="110"/>
        </w:rPr>
        <w:t>addition,</w:t>
      </w:r>
      <w:r>
        <w:rPr>
          <w:spacing w:val="-19"/>
          <w:w w:val="110"/>
        </w:rPr>
        <w:t> </w:t>
      </w:r>
      <w:r>
        <w:rPr>
          <w:w w:val="110"/>
        </w:rPr>
        <w:t>estimates</w:t>
      </w:r>
      <w:r>
        <w:rPr>
          <w:spacing w:val="-22"/>
          <w:w w:val="110"/>
        </w:rPr>
        <w:t> </w:t>
      </w:r>
      <w:r>
        <w:rPr>
          <w:w w:val="110"/>
        </w:rPr>
        <w:t>of</w:t>
      </w:r>
      <w:r>
        <w:rPr>
          <w:spacing w:val="-21"/>
          <w:w w:val="110"/>
        </w:rPr>
        <w:t> </w:t>
      </w:r>
      <w:r>
        <w:rPr>
          <w:w w:val="110"/>
        </w:rPr>
        <w:t>stratum- specific</w:t>
      </w:r>
      <w:r>
        <w:rPr>
          <w:spacing w:val="-8"/>
          <w:w w:val="110"/>
        </w:rPr>
        <w:t> </w:t>
      </w:r>
      <w:r>
        <w:rPr>
          <w:w w:val="110"/>
        </w:rPr>
        <w:t>fishery</w:t>
      </w:r>
      <w:r>
        <w:rPr>
          <w:spacing w:val="-8"/>
          <w:w w:val="110"/>
        </w:rPr>
        <w:t> </w:t>
      </w:r>
      <w:r>
        <w:rPr>
          <w:w w:val="110"/>
        </w:rPr>
        <w:t>mean</w:t>
      </w:r>
      <w:r>
        <w:rPr>
          <w:spacing w:val="-7"/>
          <w:w w:val="110"/>
        </w:rPr>
        <w:t> </w:t>
      </w:r>
      <w:r>
        <w:rPr>
          <w:w w:val="110"/>
        </w:rPr>
        <w:t>weights-at-age</w:t>
      </w:r>
      <w:r>
        <w:rPr>
          <w:spacing w:val="-8"/>
          <w:w w:val="110"/>
        </w:rPr>
        <w:t> </w:t>
      </w:r>
      <w:r>
        <w:rPr>
          <w:w w:val="110"/>
        </w:rPr>
        <w:t>(and</w:t>
      </w:r>
      <w:r>
        <w:rPr>
          <w:spacing w:val="-8"/>
          <w:w w:val="110"/>
        </w:rPr>
        <w:t> </w:t>
      </w:r>
      <w:r>
        <w:rPr>
          <w:w w:val="110"/>
        </w:rPr>
        <w:t>variances)</w:t>
      </w:r>
      <w:r>
        <w:rPr>
          <w:spacing w:val="-7"/>
          <w:w w:val="110"/>
        </w:rPr>
        <w:t> </w:t>
      </w:r>
      <w:r>
        <w:rPr>
          <w:w w:val="110"/>
        </w:rPr>
        <w:t>are</w:t>
      </w:r>
      <w:r>
        <w:rPr>
          <w:spacing w:val="-8"/>
          <w:w w:val="110"/>
        </w:rPr>
        <w:t> </w:t>
      </w:r>
      <w:r>
        <w:rPr>
          <w:w w:val="110"/>
        </w:rPr>
        <w:t>provided</w:t>
      </w:r>
      <w:r>
        <w:rPr>
          <w:spacing w:val="-8"/>
          <w:w w:val="110"/>
        </w:rPr>
        <w:t> </w:t>
      </w:r>
      <w:r>
        <w:rPr>
          <w:w w:val="110"/>
        </w:rPr>
        <w:t>which</w:t>
      </w:r>
      <w:r>
        <w:rPr>
          <w:spacing w:val="-7"/>
          <w:w w:val="110"/>
        </w:rPr>
        <w:t> </w:t>
      </w:r>
      <w:r>
        <w:rPr>
          <w:w w:val="110"/>
        </w:rPr>
        <w:t>are</w:t>
      </w:r>
      <w:r>
        <w:rPr>
          <w:spacing w:val="-8"/>
          <w:w w:val="110"/>
        </w:rPr>
        <w:t> </w:t>
      </w:r>
      <w:r>
        <w:rPr>
          <w:w w:val="110"/>
        </w:rPr>
        <w:t>useful</w:t>
      </w:r>
      <w:r>
        <w:rPr>
          <w:spacing w:val="-7"/>
          <w:w w:val="110"/>
        </w:rPr>
        <w:t> </w:t>
      </w:r>
      <w:r>
        <w:rPr>
          <w:w w:val="110"/>
        </w:rPr>
        <w:t>for</w:t>
      </w:r>
      <w:r>
        <w:rPr>
          <w:spacing w:val="-8"/>
          <w:w w:val="110"/>
        </w:rPr>
        <w:t> </w:t>
      </w:r>
      <w:r>
        <w:rPr>
          <w:w w:val="110"/>
        </w:rPr>
        <w:t>evaluating general patterns in growth and growth </w:t>
      </w:r>
      <w:r>
        <w:rPr>
          <w:spacing w:val="-4"/>
          <w:w w:val="110"/>
        </w:rPr>
        <w:t>variability. </w:t>
      </w:r>
      <w:r>
        <w:rPr>
          <w:spacing w:val="-6"/>
          <w:w w:val="110"/>
        </w:rPr>
        <w:t>For </w:t>
      </w:r>
      <w:r>
        <w:rPr>
          <w:w w:val="110"/>
        </w:rPr>
        <w:t>example, Ianelli et al. (2007) </w:t>
      </w:r>
      <w:r>
        <w:rPr>
          <w:spacing w:val="-3"/>
          <w:w w:val="110"/>
        </w:rPr>
        <w:t>showed </w:t>
      </w:r>
      <w:r>
        <w:rPr>
          <w:w w:val="110"/>
        </w:rPr>
        <w:t>that seasonal aspects of pollock condition factor could affect estimates of mean weight-at-age. </w:t>
      </w:r>
      <w:r>
        <w:rPr>
          <w:spacing w:val="-3"/>
          <w:w w:val="110"/>
        </w:rPr>
        <w:t>They showed </w:t>
      </w:r>
      <w:r>
        <w:rPr>
          <w:w w:val="110"/>
        </w:rPr>
        <w:t>that within a year, the condition factor for pollock varies </w:t>
      </w:r>
      <w:r>
        <w:rPr>
          <w:spacing w:val="-3"/>
          <w:w w:val="110"/>
        </w:rPr>
        <w:t>by </w:t>
      </w:r>
      <w:r>
        <w:rPr>
          <w:w w:val="110"/>
        </w:rPr>
        <w:t>more than 15%, with </w:t>
      </w:r>
      <w:r>
        <w:rPr>
          <w:spacing w:val="-4"/>
          <w:w w:val="110"/>
        </w:rPr>
        <w:t>the </w:t>
      </w:r>
      <w:r>
        <w:rPr>
          <w:w w:val="110"/>
        </w:rPr>
        <w:t>heaviest pollock caught late in the year from October- December (although most fishing occurs during other times of the year) and the thinnest fish at length tending to occur in late </w:t>
      </w:r>
      <w:r>
        <w:rPr>
          <w:spacing w:val="-3"/>
          <w:w w:val="110"/>
        </w:rPr>
        <w:t>winter. </w:t>
      </w:r>
      <w:r>
        <w:rPr>
          <w:w w:val="110"/>
        </w:rPr>
        <w:t>They also </w:t>
      </w:r>
      <w:r>
        <w:rPr>
          <w:spacing w:val="-3"/>
          <w:w w:val="110"/>
        </w:rPr>
        <w:t>showed </w:t>
      </w:r>
      <w:r>
        <w:rPr>
          <w:w w:val="110"/>
        </w:rPr>
        <w:t>that spatial patterns in the fishery affect mean weights, particularly when the fishery</w:t>
      </w:r>
      <w:r>
        <w:rPr>
          <w:spacing w:val="-8"/>
          <w:w w:val="110"/>
        </w:rPr>
        <w:t> </w:t>
      </w:r>
      <w:r>
        <w:rPr>
          <w:w w:val="110"/>
        </w:rPr>
        <w:t>is</w:t>
      </w:r>
      <w:r>
        <w:rPr>
          <w:spacing w:val="-7"/>
          <w:w w:val="110"/>
        </w:rPr>
        <w:t> </w:t>
      </w:r>
      <w:r>
        <w:rPr>
          <w:w w:val="110"/>
        </w:rPr>
        <w:t>shifted</w:t>
      </w:r>
      <w:r>
        <w:rPr>
          <w:spacing w:val="-7"/>
          <w:w w:val="110"/>
        </w:rPr>
        <w:t> </w:t>
      </w:r>
      <w:r>
        <w:rPr>
          <w:w w:val="110"/>
        </w:rPr>
        <w:t>more</w:t>
      </w:r>
      <w:r>
        <w:rPr>
          <w:spacing w:val="-8"/>
          <w:w w:val="110"/>
        </w:rPr>
        <w:t> </w:t>
      </w:r>
      <w:r>
        <w:rPr>
          <w:w w:val="110"/>
        </w:rPr>
        <w:t>towards</w:t>
      </w:r>
      <w:r>
        <w:rPr>
          <w:spacing w:val="-7"/>
          <w:w w:val="110"/>
        </w:rPr>
        <w:t> </w:t>
      </w:r>
      <w:r>
        <w:rPr>
          <w:w w:val="110"/>
        </w:rPr>
        <w:t>the</w:t>
      </w:r>
      <w:r>
        <w:rPr>
          <w:spacing w:val="-7"/>
          <w:w w:val="110"/>
        </w:rPr>
        <w:t> </w:t>
      </w:r>
      <w:r>
        <w:rPr>
          <w:w w:val="110"/>
        </w:rPr>
        <w:t>northwest</w:t>
      </w:r>
      <w:r>
        <w:rPr>
          <w:spacing w:val="-8"/>
          <w:w w:val="110"/>
        </w:rPr>
        <w:t> </w:t>
      </w:r>
      <w:r>
        <w:rPr>
          <w:w w:val="110"/>
        </w:rPr>
        <w:t>where</w:t>
      </w:r>
      <w:r>
        <w:rPr>
          <w:spacing w:val="-7"/>
          <w:w w:val="110"/>
        </w:rPr>
        <w:t> </w:t>
      </w:r>
      <w:r>
        <w:rPr>
          <w:w w:val="110"/>
        </w:rPr>
        <w:t>pollock</w:t>
      </w:r>
      <w:r>
        <w:rPr>
          <w:spacing w:val="-7"/>
          <w:w w:val="110"/>
        </w:rPr>
        <w:t> </w:t>
      </w:r>
      <w:r>
        <w:rPr>
          <w:w w:val="110"/>
        </w:rPr>
        <w:t>tend</w:t>
      </w:r>
      <w:r>
        <w:rPr>
          <w:spacing w:val="-7"/>
          <w:w w:val="110"/>
        </w:rPr>
        <w:t> </w:t>
      </w:r>
      <w:r>
        <w:rPr>
          <w:w w:val="110"/>
        </w:rPr>
        <w:t>to</w:t>
      </w:r>
      <w:r>
        <w:rPr>
          <w:spacing w:val="-8"/>
          <w:w w:val="110"/>
        </w:rPr>
        <w:t> </w:t>
      </w:r>
      <w:r>
        <w:rPr>
          <w:spacing w:val="3"/>
          <w:w w:val="110"/>
        </w:rPr>
        <w:t>be</w:t>
      </w:r>
      <w:r>
        <w:rPr>
          <w:spacing w:val="-7"/>
          <w:w w:val="110"/>
        </w:rPr>
        <w:t> </w:t>
      </w:r>
      <w:r>
        <w:rPr>
          <w:w w:val="110"/>
        </w:rPr>
        <w:t>smaller</w:t>
      </w:r>
      <w:r>
        <w:rPr>
          <w:spacing w:val="-7"/>
          <w:w w:val="110"/>
        </w:rPr>
        <w:t> </w:t>
      </w:r>
      <w:r>
        <w:rPr>
          <w:w w:val="110"/>
        </w:rPr>
        <w:t>at</w:t>
      </w:r>
      <w:r>
        <w:rPr>
          <w:spacing w:val="-8"/>
          <w:w w:val="110"/>
        </w:rPr>
        <w:t> </w:t>
      </w:r>
      <w:r>
        <w:rPr>
          <w:w w:val="110"/>
        </w:rPr>
        <w:t>age.</w:t>
      </w:r>
      <w:r>
        <w:rPr>
          <w:spacing w:val="13"/>
          <w:w w:val="110"/>
        </w:rPr>
        <w:t> </w:t>
      </w:r>
      <w:r>
        <w:rPr>
          <w:w w:val="110"/>
        </w:rPr>
        <w:t>In</w:t>
      </w:r>
      <w:r>
        <w:rPr>
          <w:spacing w:val="-7"/>
          <w:w w:val="110"/>
        </w:rPr>
        <w:t> </w:t>
      </w:r>
      <w:r>
        <w:rPr>
          <w:w w:val="110"/>
        </w:rPr>
        <w:t>2011</w:t>
      </w:r>
      <w:r>
        <w:rPr>
          <w:spacing w:val="-8"/>
          <w:w w:val="110"/>
        </w:rPr>
        <w:t> </w:t>
      </w:r>
      <w:r>
        <w:rPr>
          <w:w w:val="110"/>
        </w:rPr>
        <w:t>the winter</w:t>
      </w:r>
      <w:r>
        <w:rPr>
          <w:spacing w:val="-15"/>
          <w:w w:val="110"/>
        </w:rPr>
        <w:t> </w:t>
      </w:r>
      <w:r>
        <w:rPr>
          <w:w w:val="110"/>
        </w:rPr>
        <w:t>fishery</w:t>
      </w:r>
      <w:r>
        <w:rPr>
          <w:spacing w:val="-14"/>
          <w:w w:val="110"/>
        </w:rPr>
        <w:t> </w:t>
      </w:r>
      <w:r>
        <w:rPr>
          <w:w w:val="110"/>
        </w:rPr>
        <w:t>catch</w:t>
      </w:r>
      <w:r>
        <w:rPr>
          <w:spacing w:val="-14"/>
          <w:w w:val="110"/>
        </w:rPr>
        <w:t> </w:t>
      </w:r>
      <w:r>
        <w:rPr>
          <w:w w:val="110"/>
        </w:rPr>
        <w:t>consisted</w:t>
      </w:r>
      <w:r>
        <w:rPr>
          <w:spacing w:val="-14"/>
          <w:w w:val="110"/>
        </w:rPr>
        <w:t> </w:t>
      </w:r>
      <w:r>
        <w:rPr>
          <w:w w:val="110"/>
        </w:rPr>
        <w:t>primarily</w:t>
      </w:r>
      <w:r>
        <w:rPr>
          <w:spacing w:val="-14"/>
          <w:w w:val="110"/>
        </w:rPr>
        <w:t> </w:t>
      </w:r>
      <w:r>
        <w:rPr>
          <w:w w:val="110"/>
        </w:rPr>
        <w:t>of</w:t>
      </w:r>
      <w:r>
        <w:rPr>
          <w:spacing w:val="-14"/>
          <w:w w:val="110"/>
        </w:rPr>
        <w:t> </w:t>
      </w:r>
      <w:r>
        <w:rPr>
          <w:w w:val="110"/>
        </w:rPr>
        <w:t>age</w:t>
      </w:r>
      <w:r>
        <w:rPr>
          <w:spacing w:val="-14"/>
          <w:w w:val="110"/>
        </w:rPr>
        <w:t> </w:t>
      </w:r>
      <w:r>
        <w:rPr>
          <w:w w:val="110"/>
        </w:rPr>
        <w:t>5</w:t>
      </w:r>
      <w:r>
        <w:rPr>
          <w:spacing w:val="-13"/>
          <w:w w:val="110"/>
        </w:rPr>
        <w:t> </w:t>
      </w:r>
      <w:r>
        <w:rPr>
          <w:w w:val="110"/>
        </w:rPr>
        <w:t>pollock</w:t>
      </w:r>
      <w:r>
        <w:rPr>
          <w:spacing w:val="-15"/>
          <w:w w:val="110"/>
        </w:rPr>
        <w:t> </w:t>
      </w:r>
      <w:r>
        <w:rPr>
          <w:w w:val="110"/>
        </w:rPr>
        <w:t>(the</w:t>
      </w:r>
      <w:r>
        <w:rPr>
          <w:spacing w:val="-13"/>
          <w:w w:val="110"/>
        </w:rPr>
        <w:t> </w:t>
      </w:r>
      <w:r>
        <w:rPr>
          <w:w w:val="110"/>
        </w:rPr>
        <w:t>2006</w:t>
      </w:r>
      <w:r>
        <w:rPr>
          <w:spacing w:val="-14"/>
          <w:w w:val="110"/>
        </w:rPr>
        <w:t> </w:t>
      </w:r>
      <w:r>
        <w:rPr>
          <w:w w:val="110"/>
        </w:rPr>
        <w:t>year</w:t>
      </w:r>
      <w:r>
        <w:rPr>
          <w:spacing w:val="-14"/>
          <w:w w:val="110"/>
        </w:rPr>
        <w:t> </w:t>
      </w:r>
      <w:r>
        <w:rPr>
          <w:w w:val="110"/>
        </w:rPr>
        <w:t>class)</w:t>
      </w:r>
      <w:r>
        <w:rPr>
          <w:spacing w:val="-14"/>
          <w:w w:val="110"/>
        </w:rPr>
        <w:t> </w:t>
      </w:r>
      <w:r>
        <w:rPr>
          <w:w w:val="110"/>
        </w:rPr>
        <w:t>and</w:t>
      </w:r>
      <w:r>
        <w:rPr>
          <w:spacing w:val="-15"/>
          <w:w w:val="110"/>
        </w:rPr>
        <w:t> </w:t>
      </w:r>
      <w:r>
        <w:rPr>
          <w:w w:val="110"/>
        </w:rPr>
        <w:t>later</w:t>
      </w:r>
      <w:r>
        <w:rPr>
          <w:spacing w:val="-13"/>
          <w:w w:val="110"/>
        </w:rPr>
        <w:t> </w:t>
      </w:r>
      <w:r>
        <w:rPr>
          <w:w w:val="110"/>
        </w:rPr>
        <w:t>in</w:t>
      </w:r>
      <w:r>
        <w:rPr>
          <w:spacing w:val="-14"/>
          <w:w w:val="110"/>
        </w:rPr>
        <w:t> </w:t>
      </w:r>
      <w:r>
        <w:rPr>
          <w:w w:val="110"/>
        </w:rPr>
        <w:t>that</w:t>
      </w:r>
      <w:r>
        <w:rPr>
          <w:spacing w:val="-14"/>
          <w:w w:val="110"/>
        </w:rPr>
        <w:t> </w:t>
      </w:r>
      <w:r>
        <w:rPr>
          <w:w w:val="110"/>
        </w:rPr>
        <w:t>year age</w:t>
      </w:r>
      <w:r>
        <w:rPr>
          <w:spacing w:val="-27"/>
          <w:w w:val="110"/>
        </w:rPr>
        <w:t> </w:t>
      </w:r>
      <w:r>
        <w:rPr>
          <w:w w:val="110"/>
        </w:rPr>
        <w:t>3</w:t>
      </w:r>
      <w:r>
        <w:rPr>
          <w:spacing w:val="-26"/>
          <w:w w:val="110"/>
        </w:rPr>
        <w:t> </w:t>
      </w:r>
      <w:r>
        <w:rPr>
          <w:w w:val="110"/>
        </w:rPr>
        <w:t>pollock</w:t>
      </w:r>
      <w:r>
        <w:rPr>
          <w:spacing w:val="-27"/>
          <w:w w:val="110"/>
        </w:rPr>
        <w:t> </w:t>
      </w:r>
      <w:r>
        <w:rPr>
          <w:w w:val="110"/>
        </w:rPr>
        <w:t>(the</w:t>
      </w:r>
      <w:r>
        <w:rPr>
          <w:spacing w:val="-26"/>
          <w:w w:val="110"/>
        </w:rPr>
        <w:t> </w:t>
      </w:r>
      <w:r>
        <w:rPr>
          <w:w w:val="110"/>
        </w:rPr>
        <w:t>2008</w:t>
      </w:r>
      <w:r>
        <w:rPr>
          <w:spacing w:val="-26"/>
          <w:w w:val="110"/>
        </w:rPr>
        <w:t> </w:t>
      </w:r>
      <w:r>
        <w:rPr>
          <w:w w:val="110"/>
        </w:rPr>
        <w:t>year</w:t>
      </w:r>
      <w:r>
        <w:rPr>
          <w:spacing w:val="-27"/>
          <w:w w:val="110"/>
        </w:rPr>
        <w:t> </w:t>
      </w:r>
      <w:r>
        <w:rPr>
          <w:w w:val="110"/>
        </w:rPr>
        <w:t>class)</w:t>
      </w:r>
      <w:r>
        <w:rPr>
          <w:spacing w:val="-26"/>
          <w:w w:val="110"/>
        </w:rPr>
        <w:t> </w:t>
      </w:r>
      <w:r>
        <w:rPr>
          <w:w w:val="110"/>
        </w:rPr>
        <w:t>were</w:t>
      </w:r>
      <w:r>
        <w:rPr>
          <w:spacing w:val="-27"/>
          <w:w w:val="110"/>
        </w:rPr>
        <w:t> </w:t>
      </w:r>
      <w:r>
        <w:rPr>
          <w:w w:val="110"/>
        </w:rPr>
        <w:t>present.</w:t>
      </w:r>
      <w:r>
        <w:rPr>
          <w:spacing w:val="-8"/>
          <w:w w:val="110"/>
        </w:rPr>
        <w:t> </w:t>
      </w:r>
      <w:r>
        <w:rPr>
          <w:w w:val="110"/>
        </w:rPr>
        <w:t>In</w:t>
      </w:r>
      <w:r>
        <w:rPr>
          <w:spacing w:val="-26"/>
          <w:w w:val="110"/>
        </w:rPr>
        <w:t> </w:t>
      </w:r>
      <w:r>
        <w:rPr>
          <w:w w:val="110"/>
        </w:rPr>
        <w:t>2012–2016</w:t>
      </w:r>
      <w:r>
        <w:rPr>
          <w:spacing w:val="-27"/>
          <w:w w:val="110"/>
        </w:rPr>
        <w:t> </w:t>
      </w:r>
      <w:r>
        <w:rPr>
          <w:w w:val="110"/>
        </w:rPr>
        <w:t>the</w:t>
      </w:r>
      <w:r>
        <w:rPr>
          <w:spacing w:val="-26"/>
          <w:w w:val="110"/>
        </w:rPr>
        <w:t> </w:t>
      </w:r>
      <w:r>
        <w:rPr>
          <w:w w:val="110"/>
        </w:rPr>
        <w:t>2008</w:t>
      </w:r>
      <w:r>
        <w:rPr>
          <w:spacing w:val="-26"/>
          <w:w w:val="110"/>
        </w:rPr>
        <w:t> </w:t>
      </w:r>
      <w:r>
        <w:rPr>
          <w:w w:val="110"/>
        </w:rPr>
        <w:t>year</w:t>
      </w:r>
      <w:r>
        <w:rPr>
          <w:spacing w:val="-27"/>
          <w:w w:val="110"/>
        </w:rPr>
        <w:t> </w:t>
      </w:r>
      <w:r>
        <w:rPr>
          <w:w w:val="110"/>
        </w:rPr>
        <w:t>class</w:t>
      </w:r>
      <w:r>
        <w:rPr>
          <w:spacing w:val="-26"/>
          <w:w w:val="110"/>
        </w:rPr>
        <w:t> </w:t>
      </w:r>
      <w:r>
        <w:rPr>
          <w:w w:val="110"/>
        </w:rPr>
        <w:t>was</w:t>
      </w:r>
      <w:r>
        <w:rPr>
          <w:spacing w:val="-27"/>
          <w:w w:val="110"/>
        </w:rPr>
        <w:t> </w:t>
      </w:r>
      <w:r>
        <w:rPr>
          <w:w w:val="110"/>
        </w:rPr>
        <w:t>prominent</w:t>
      </w:r>
      <w:r>
        <w:rPr>
          <w:spacing w:val="-26"/>
          <w:w w:val="110"/>
        </w:rPr>
        <w:t> </w:t>
      </w:r>
      <w:r>
        <w:rPr>
          <w:w w:val="110"/>
        </w:rPr>
        <w:t>in the</w:t>
      </w:r>
      <w:r>
        <w:rPr>
          <w:spacing w:val="-8"/>
          <w:w w:val="110"/>
        </w:rPr>
        <w:t> </w:t>
      </w:r>
      <w:r>
        <w:rPr>
          <w:w w:val="110"/>
        </w:rPr>
        <w:t>catches</w:t>
      </w:r>
      <w:r>
        <w:rPr>
          <w:spacing w:val="-8"/>
          <w:w w:val="110"/>
        </w:rPr>
        <w:t> </w:t>
      </w:r>
      <w:r>
        <w:rPr>
          <w:w w:val="110"/>
        </w:rPr>
        <w:t>with</w:t>
      </w:r>
      <w:r>
        <w:rPr>
          <w:spacing w:val="-7"/>
          <w:w w:val="110"/>
        </w:rPr>
        <w:t> </w:t>
      </w:r>
      <w:r>
        <w:rPr>
          <w:w w:val="110"/>
        </w:rPr>
        <w:t>2015</w:t>
      </w:r>
      <w:r>
        <w:rPr>
          <w:spacing w:val="-7"/>
          <w:w w:val="110"/>
        </w:rPr>
        <w:t> </w:t>
      </w:r>
      <w:r>
        <w:rPr>
          <w:w w:val="110"/>
        </w:rPr>
        <w:t>showing</w:t>
      </w:r>
      <w:r>
        <w:rPr>
          <w:spacing w:val="-8"/>
          <w:w w:val="110"/>
        </w:rPr>
        <w:t> </w:t>
      </w:r>
      <w:r>
        <w:rPr>
          <w:w w:val="110"/>
        </w:rPr>
        <w:t>the</w:t>
      </w:r>
      <w:r>
        <w:rPr>
          <w:spacing w:val="-8"/>
          <w:w w:val="110"/>
        </w:rPr>
        <w:t> </w:t>
      </w:r>
      <w:r>
        <w:rPr>
          <w:w w:val="110"/>
        </w:rPr>
        <w:t>first</w:t>
      </w:r>
      <w:r>
        <w:rPr>
          <w:spacing w:val="-7"/>
          <w:w w:val="110"/>
        </w:rPr>
        <w:t> </w:t>
      </w:r>
      <w:r>
        <w:rPr>
          <w:w w:val="110"/>
        </w:rPr>
        <w:t>signs</w:t>
      </w:r>
      <w:r>
        <w:rPr>
          <w:spacing w:val="-7"/>
          <w:w w:val="110"/>
        </w:rPr>
        <w:t> </w:t>
      </w:r>
      <w:r>
        <w:rPr>
          <w:w w:val="110"/>
        </w:rPr>
        <w:t>of</w:t>
      </w:r>
      <w:r>
        <w:rPr>
          <w:spacing w:val="-8"/>
          <w:w w:val="110"/>
        </w:rPr>
        <w:t> </w:t>
      </w:r>
      <w:r>
        <w:rPr>
          <w:w w:val="110"/>
        </w:rPr>
        <w:t>the</w:t>
      </w:r>
      <w:r>
        <w:rPr>
          <w:spacing w:val="-7"/>
          <w:w w:val="110"/>
        </w:rPr>
        <w:t> </w:t>
      </w:r>
      <w:r>
        <w:rPr>
          <w:w w:val="110"/>
        </w:rPr>
        <w:t>2012</w:t>
      </w:r>
      <w:r>
        <w:rPr>
          <w:spacing w:val="-7"/>
          <w:w w:val="110"/>
        </w:rPr>
        <w:t> </w:t>
      </w:r>
      <w:r>
        <w:rPr>
          <w:w w:val="110"/>
        </w:rPr>
        <w:t>year-class</w:t>
      </w:r>
      <w:r>
        <w:rPr>
          <w:spacing w:val="-8"/>
          <w:w w:val="110"/>
        </w:rPr>
        <w:t> </w:t>
      </w:r>
      <w:r>
        <w:rPr>
          <w:w w:val="110"/>
        </w:rPr>
        <w:t>as</w:t>
      </w:r>
      <w:r>
        <w:rPr>
          <w:spacing w:val="-8"/>
          <w:w w:val="110"/>
        </w:rPr>
        <w:t> </w:t>
      </w:r>
      <w:r>
        <w:rPr>
          <w:w w:val="110"/>
        </w:rPr>
        <w:t>three</w:t>
      </w:r>
      <w:r>
        <w:rPr>
          <w:spacing w:val="-7"/>
          <w:w w:val="110"/>
        </w:rPr>
        <w:t> </w:t>
      </w:r>
      <w:r>
        <w:rPr>
          <w:w w:val="110"/>
        </w:rPr>
        <w:t>year-olds</w:t>
      </w:r>
      <w:r>
        <w:rPr>
          <w:spacing w:val="-8"/>
          <w:w w:val="110"/>
        </w:rPr>
        <w:t> </w:t>
      </w:r>
      <w:r>
        <w:rPr>
          <w:w w:val="110"/>
        </w:rPr>
        <w:t>in</w:t>
      </w:r>
      <w:r>
        <w:rPr>
          <w:spacing w:val="-7"/>
          <w:w w:val="110"/>
        </w:rPr>
        <w:t> </w:t>
      </w:r>
      <w:r>
        <w:rPr>
          <w:w w:val="110"/>
        </w:rPr>
        <w:t>the</w:t>
      </w:r>
      <w:r>
        <w:rPr>
          <w:spacing w:val="-7"/>
          <w:w w:val="110"/>
        </w:rPr>
        <w:t> </w:t>
      </w:r>
      <w:r>
        <w:rPr>
          <w:w w:val="110"/>
        </w:rPr>
        <w:t>catch (Fig.</w:t>
      </w:r>
      <w:r>
        <w:rPr>
          <w:spacing w:val="5"/>
          <w:w w:val="110"/>
        </w:rPr>
        <w:t> </w:t>
      </w:r>
      <w:hyperlink w:history="true" w:anchor="_bookmark78">
        <w:r>
          <w:rPr>
            <w:color w:val="EC008C"/>
            <w:w w:val="110"/>
          </w:rPr>
          <w:t>10</w:t>
        </w:r>
      </w:hyperlink>
      <w:r>
        <w:rPr>
          <w:w w:val="110"/>
        </w:rPr>
        <w:t>;</w:t>
      </w:r>
      <w:r>
        <w:rPr>
          <w:spacing w:val="-12"/>
          <w:w w:val="110"/>
        </w:rPr>
        <w:t> </w:t>
      </w:r>
      <w:r>
        <w:rPr>
          <w:spacing w:val="-4"/>
          <w:w w:val="110"/>
        </w:rPr>
        <w:t>Table</w:t>
      </w:r>
      <w:r>
        <w:rPr>
          <w:spacing w:val="-12"/>
          <w:w w:val="110"/>
        </w:rPr>
        <w:t> </w:t>
      </w:r>
      <w:hyperlink w:history="true" w:anchor="_bookmark29">
        <w:r>
          <w:rPr>
            <w:color w:val="EC008C"/>
            <w:w w:val="110"/>
          </w:rPr>
          <w:t>10</w:t>
        </w:r>
      </w:hyperlink>
      <w:r>
        <w:rPr>
          <w:w w:val="110"/>
        </w:rPr>
        <w:t>).</w:t>
      </w:r>
      <w:r>
        <w:rPr>
          <w:spacing w:val="5"/>
          <w:w w:val="110"/>
        </w:rPr>
        <w:t> </w:t>
      </w:r>
      <w:r>
        <w:rPr>
          <w:w w:val="110"/>
        </w:rPr>
        <w:t>The</w:t>
      </w:r>
      <w:r>
        <w:rPr>
          <w:spacing w:val="-11"/>
          <w:w w:val="110"/>
        </w:rPr>
        <w:t> </w:t>
      </w:r>
      <w:r>
        <w:rPr>
          <w:w w:val="110"/>
        </w:rPr>
        <w:t>sampling</w:t>
      </w:r>
      <w:r>
        <w:rPr>
          <w:spacing w:val="-12"/>
          <w:w w:val="110"/>
        </w:rPr>
        <w:t> </w:t>
      </w:r>
      <w:r>
        <w:rPr>
          <w:w w:val="110"/>
        </w:rPr>
        <w:t>effort</w:t>
      </w:r>
      <w:r>
        <w:rPr>
          <w:spacing w:val="-12"/>
          <w:w w:val="110"/>
        </w:rPr>
        <w:t> </w:t>
      </w:r>
      <w:r>
        <w:rPr>
          <w:w w:val="110"/>
        </w:rPr>
        <w:t>for</w:t>
      </w:r>
      <w:r>
        <w:rPr>
          <w:spacing w:val="-12"/>
          <w:w w:val="110"/>
        </w:rPr>
        <w:t> </w:t>
      </w:r>
      <w:r>
        <w:rPr>
          <w:w w:val="110"/>
        </w:rPr>
        <w:t>age</w:t>
      </w:r>
      <w:r>
        <w:rPr>
          <w:spacing w:val="-12"/>
          <w:w w:val="110"/>
        </w:rPr>
        <w:t> </w:t>
      </w:r>
      <w:r>
        <w:rPr>
          <w:w w:val="110"/>
        </w:rPr>
        <w:t>determinations,</w:t>
      </w:r>
      <w:r>
        <w:rPr>
          <w:spacing w:val="-12"/>
          <w:w w:val="110"/>
        </w:rPr>
        <w:t> </w:t>
      </w:r>
      <w:r>
        <w:rPr>
          <w:w w:val="110"/>
        </w:rPr>
        <w:t>weight-length</w:t>
      </w:r>
      <w:r>
        <w:rPr>
          <w:spacing w:val="-11"/>
          <w:w w:val="110"/>
        </w:rPr>
        <w:t> </w:t>
      </w:r>
      <w:r>
        <w:rPr>
          <w:w w:val="110"/>
        </w:rPr>
        <w:t>measurements,</w:t>
      </w:r>
      <w:r>
        <w:rPr>
          <w:spacing w:val="-12"/>
          <w:w w:val="110"/>
        </w:rPr>
        <w:t> </w:t>
      </w:r>
      <w:r>
        <w:rPr>
          <w:spacing w:val="-4"/>
          <w:w w:val="110"/>
        </w:rPr>
        <w:t>and </w:t>
      </w:r>
      <w:r>
        <w:rPr>
          <w:w w:val="110"/>
        </w:rPr>
        <w:t>length</w:t>
      </w:r>
      <w:r>
        <w:rPr>
          <w:spacing w:val="-20"/>
          <w:w w:val="110"/>
        </w:rPr>
        <w:t> </w:t>
      </w:r>
      <w:r>
        <w:rPr>
          <w:w w:val="110"/>
        </w:rPr>
        <w:t>frequencies</w:t>
      </w:r>
      <w:r>
        <w:rPr>
          <w:spacing w:val="-20"/>
          <w:w w:val="110"/>
        </w:rPr>
        <w:t> </w:t>
      </w:r>
      <w:r>
        <w:rPr>
          <w:w w:val="110"/>
        </w:rPr>
        <w:t>is</w:t>
      </w:r>
      <w:r>
        <w:rPr>
          <w:spacing w:val="-19"/>
          <w:w w:val="110"/>
        </w:rPr>
        <w:t> </w:t>
      </w:r>
      <w:r>
        <w:rPr>
          <w:w w:val="110"/>
        </w:rPr>
        <w:t>shown</w:t>
      </w:r>
      <w:r>
        <w:rPr>
          <w:spacing w:val="-20"/>
          <w:w w:val="110"/>
        </w:rPr>
        <w:t> </w:t>
      </w:r>
      <w:r>
        <w:rPr>
          <w:w w:val="110"/>
        </w:rPr>
        <w:t>in</w:t>
      </w:r>
      <w:r>
        <w:rPr>
          <w:spacing w:val="-20"/>
          <w:w w:val="110"/>
        </w:rPr>
        <w:t> </w:t>
      </w:r>
      <w:r>
        <w:rPr>
          <w:spacing w:val="-3"/>
          <w:w w:val="110"/>
        </w:rPr>
        <w:t>Tables</w:t>
      </w:r>
      <w:r>
        <w:rPr>
          <w:spacing w:val="-19"/>
          <w:w w:val="110"/>
        </w:rPr>
        <w:t> </w:t>
      </w:r>
      <w:hyperlink w:history="true" w:anchor="_bookmark30">
        <w:r>
          <w:rPr>
            <w:color w:val="EC008C"/>
            <w:w w:val="110"/>
          </w:rPr>
          <w:t>11</w:t>
        </w:r>
      </w:hyperlink>
      <w:r>
        <w:rPr>
          <w:w w:val="110"/>
        </w:rPr>
        <w:t>,</w:t>
      </w:r>
      <w:r>
        <w:rPr>
          <w:spacing w:val="-18"/>
          <w:w w:val="110"/>
        </w:rPr>
        <w:t> </w:t>
      </w:r>
      <w:hyperlink w:history="true" w:anchor="_bookmark31">
        <w:r>
          <w:rPr>
            <w:color w:val="EC008C"/>
            <w:w w:val="110"/>
          </w:rPr>
          <w:t>12</w:t>
        </w:r>
      </w:hyperlink>
      <w:r>
        <w:rPr>
          <w:w w:val="110"/>
        </w:rPr>
        <w:t>,</w:t>
      </w:r>
      <w:r>
        <w:rPr>
          <w:spacing w:val="-19"/>
          <w:w w:val="110"/>
        </w:rPr>
        <w:t> </w:t>
      </w:r>
      <w:r>
        <w:rPr>
          <w:w w:val="110"/>
        </w:rPr>
        <w:t>and</w:t>
      </w:r>
      <w:r>
        <w:rPr>
          <w:spacing w:val="-19"/>
          <w:w w:val="110"/>
        </w:rPr>
        <w:t> </w:t>
      </w:r>
      <w:hyperlink w:history="true" w:anchor="_bookmark32">
        <w:r>
          <w:rPr>
            <w:color w:val="EC008C"/>
            <w:w w:val="110"/>
          </w:rPr>
          <w:t>13</w:t>
        </w:r>
      </w:hyperlink>
      <w:r>
        <w:rPr>
          <w:w w:val="110"/>
        </w:rPr>
        <w:t>.</w:t>
      </w:r>
      <w:r>
        <w:rPr>
          <w:spacing w:val="-1"/>
          <w:w w:val="110"/>
        </w:rPr>
        <w:t> </w:t>
      </w:r>
      <w:r>
        <w:rPr>
          <w:w w:val="110"/>
        </w:rPr>
        <w:t>Sampling</w:t>
      </w:r>
      <w:r>
        <w:rPr>
          <w:spacing w:val="-19"/>
          <w:w w:val="110"/>
        </w:rPr>
        <w:t> </w:t>
      </w:r>
      <w:r>
        <w:rPr>
          <w:w w:val="110"/>
        </w:rPr>
        <w:t>for</w:t>
      </w:r>
      <w:r>
        <w:rPr>
          <w:spacing w:val="-20"/>
          <w:w w:val="110"/>
        </w:rPr>
        <w:t> </w:t>
      </w:r>
      <w:r>
        <w:rPr>
          <w:w w:val="110"/>
        </w:rPr>
        <w:t>pollock</w:t>
      </w:r>
      <w:r>
        <w:rPr>
          <w:spacing w:val="-19"/>
          <w:w w:val="110"/>
        </w:rPr>
        <w:t> </w:t>
      </w:r>
      <w:r>
        <w:rPr>
          <w:w w:val="110"/>
        </w:rPr>
        <w:t>lengths</w:t>
      </w:r>
      <w:r>
        <w:rPr>
          <w:spacing w:val="-20"/>
          <w:w w:val="110"/>
        </w:rPr>
        <w:t> </w:t>
      </w:r>
      <w:r>
        <w:rPr>
          <w:w w:val="110"/>
        </w:rPr>
        <w:t>and</w:t>
      </w:r>
      <w:r>
        <w:rPr>
          <w:spacing w:val="-20"/>
          <w:w w:val="110"/>
        </w:rPr>
        <w:t> </w:t>
      </w:r>
      <w:r>
        <w:rPr>
          <w:w w:val="110"/>
        </w:rPr>
        <w:t>ages</w:t>
      </w:r>
      <w:r>
        <w:rPr>
          <w:spacing w:val="-19"/>
          <w:w w:val="110"/>
        </w:rPr>
        <w:t> </w:t>
      </w:r>
      <w:r>
        <w:rPr>
          <w:spacing w:val="-3"/>
          <w:w w:val="110"/>
        </w:rPr>
        <w:t>by</w:t>
      </w:r>
      <w:r>
        <w:rPr>
          <w:spacing w:val="-20"/>
          <w:w w:val="110"/>
        </w:rPr>
        <w:t> </w:t>
      </w:r>
      <w:r>
        <w:rPr>
          <w:w w:val="110"/>
        </w:rPr>
        <w:t>area has been shown to </w:t>
      </w:r>
      <w:r>
        <w:rPr>
          <w:spacing w:val="3"/>
          <w:w w:val="110"/>
        </w:rPr>
        <w:t>be </w:t>
      </w:r>
      <w:r>
        <w:rPr>
          <w:w w:val="110"/>
        </w:rPr>
        <w:t>relatively proportional to catches (e.g., Fig. 1.8 in Ianelli et al. 2004). </w:t>
      </w:r>
      <w:r>
        <w:rPr>
          <w:spacing w:val="20"/>
          <w:w w:val="110"/>
        </w:rPr>
        <w:t> </w:t>
      </w:r>
      <w:r>
        <w:rPr>
          <w:w w:val="110"/>
        </w:rPr>
        <w:t>The</w:t>
      </w:r>
    </w:p>
    <w:p>
      <w:pPr>
        <w:spacing w:after="0" w:line="256" w:lineRule="auto"/>
        <w:jc w:val="both"/>
        <w:sectPr>
          <w:type w:val="continuous"/>
          <w:pgSz w:w="12240" w:h="15840"/>
          <w:pgMar w:top="1220" w:bottom="280" w:left="0" w:right="0"/>
        </w:sectPr>
      </w:pPr>
    </w:p>
    <w:p>
      <w:pPr>
        <w:pStyle w:val="BodyText"/>
        <w:spacing w:line="256" w:lineRule="auto" w:before="113"/>
        <w:ind w:left="1440" w:right="1439"/>
        <w:jc w:val="both"/>
      </w:pPr>
      <w:r>
        <w:rPr>
          <w:w w:val="105"/>
        </w:rPr>
        <w:t>precision of total pollock catch biomass is considered high with estimated </w:t>
      </w:r>
      <w:r>
        <w:rPr>
          <w:spacing w:val="-6"/>
          <w:w w:val="105"/>
        </w:rPr>
        <w:t>CVs  </w:t>
      </w:r>
      <w:r>
        <w:rPr>
          <w:w w:val="105"/>
        </w:rPr>
        <w:t>to </w:t>
      </w:r>
      <w:r>
        <w:rPr>
          <w:spacing w:val="3"/>
          <w:w w:val="105"/>
        </w:rPr>
        <w:t>be </w:t>
      </w:r>
      <w:r>
        <w:rPr>
          <w:w w:val="105"/>
        </w:rPr>
        <w:t>on the </w:t>
      </w:r>
      <w:r>
        <w:rPr>
          <w:spacing w:val="-3"/>
          <w:w w:val="105"/>
        </w:rPr>
        <w:t>order  </w:t>
      </w:r>
      <w:r>
        <w:rPr>
          <w:spacing w:val="51"/>
          <w:w w:val="105"/>
        </w:rPr>
        <w:t> </w:t>
      </w:r>
      <w:r>
        <w:rPr>
          <w:w w:val="105"/>
        </w:rPr>
        <w:t>of 1% (Miller</w:t>
      </w:r>
      <w:r>
        <w:rPr>
          <w:spacing w:val="41"/>
          <w:w w:val="105"/>
        </w:rPr>
        <w:t> </w:t>
      </w:r>
      <w:r>
        <w:rPr>
          <w:w w:val="105"/>
        </w:rPr>
        <w:t>2005).</w:t>
      </w:r>
    </w:p>
    <w:p>
      <w:pPr>
        <w:pStyle w:val="BodyText"/>
        <w:spacing w:line="256" w:lineRule="auto" w:before="101"/>
        <w:ind w:left="1440" w:right="1439"/>
        <w:jc w:val="both"/>
      </w:pPr>
      <w:r>
        <w:rPr>
          <w:w w:val="105"/>
        </w:rPr>
        <w:t>Scientific research catches are reported to fulfill requirements of the Magnuson-Stevens Fisheries Conservation and Management Act. The annual estimated research catches (1963–2018)  from NMFS surveys in the Bering Sea and Aleutian Islands Region are given in (Table </w:t>
      </w:r>
      <w:hyperlink w:history="true" w:anchor="_bookmark33">
        <w:r>
          <w:rPr>
            <w:color w:val="EC008C"/>
            <w:w w:val="105"/>
          </w:rPr>
          <w:t>14</w:t>
        </w:r>
      </w:hyperlink>
      <w:r>
        <w:rPr>
          <w:w w:val="105"/>
        </w:rPr>
        <w:t>). Since these values represent extremely small fractions of the total removals (about 0.02%) they are ignored for assessment purposes.</w:t>
      </w:r>
    </w:p>
    <w:p>
      <w:pPr>
        <w:pStyle w:val="BodyText"/>
        <w:spacing w:before="6"/>
        <w:rPr>
          <w:sz w:val="35"/>
        </w:rPr>
      </w:pPr>
    </w:p>
    <w:p>
      <w:pPr>
        <w:pStyle w:val="Heading6"/>
      </w:pPr>
      <w:r>
        <w:rPr>
          <w:w w:val="110"/>
        </w:rPr>
        <w:t>Surveys</w:t>
      </w:r>
    </w:p>
    <w:p>
      <w:pPr>
        <w:spacing w:before="245"/>
        <w:ind w:left="1440" w:right="0" w:firstLine="0"/>
        <w:jc w:val="both"/>
        <w:rPr>
          <w:i/>
          <w:sz w:val="22"/>
        </w:rPr>
      </w:pPr>
      <w:r>
        <w:rPr>
          <w:i/>
          <w:w w:val="110"/>
          <w:sz w:val="22"/>
        </w:rPr>
        <w:t>Bottom trawl survey</w:t>
      </w:r>
      <w:r>
        <w:rPr>
          <w:i/>
          <w:spacing w:val="52"/>
          <w:w w:val="110"/>
          <w:sz w:val="22"/>
        </w:rPr>
        <w:t> </w:t>
      </w:r>
      <w:r>
        <w:rPr>
          <w:i/>
          <w:w w:val="110"/>
          <w:sz w:val="22"/>
        </w:rPr>
        <w:t>(BTS)</w:t>
      </w:r>
    </w:p>
    <w:p>
      <w:pPr>
        <w:pStyle w:val="BodyText"/>
        <w:spacing w:line="256" w:lineRule="auto" w:before="258"/>
        <w:ind w:left="1440" w:right="1437"/>
        <w:jc w:val="both"/>
      </w:pPr>
      <w:bookmarkStart w:name="Bottom trawl survey (BTS)" w:id="33"/>
      <w:bookmarkEnd w:id="33"/>
      <w:r>
        <w:rPr/>
      </w:r>
      <w:bookmarkStart w:name="Acoustic trawl (AT) surveys" w:id="34"/>
      <w:bookmarkEnd w:id="34"/>
      <w:r>
        <w:rPr/>
      </w:r>
      <w:bookmarkStart w:name="Other time series used in the assessment" w:id="35"/>
      <w:bookmarkEnd w:id="35"/>
      <w:r>
        <w:rPr/>
      </w:r>
      <w:bookmarkStart w:name="_bookmark8" w:id="36"/>
      <w:bookmarkEnd w:id="36"/>
      <w:r>
        <w:rPr/>
      </w:r>
      <w:r>
        <w:rPr>
          <w:spacing w:val="-5"/>
          <w:w w:val="110"/>
        </w:rPr>
        <w:t>Trawl </w:t>
      </w:r>
      <w:r>
        <w:rPr>
          <w:w w:val="110"/>
        </w:rPr>
        <w:t>surveys </w:t>
      </w:r>
      <w:r>
        <w:rPr>
          <w:spacing w:val="-4"/>
          <w:w w:val="110"/>
        </w:rPr>
        <w:t>have </w:t>
      </w:r>
      <w:r>
        <w:rPr>
          <w:w w:val="110"/>
        </w:rPr>
        <w:t>been conducted annually </w:t>
      </w:r>
      <w:r>
        <w:rPr>
          <w:spacing w:val="-3"/>
          <w:w w:val="110"/>
        </w:rPr>
        <w:t>by </w:t>
      </w:r>
      <w:r>
        <w:rPr>
          <w:w w:val="110"/>
        </w:rPr>
        <w:t>the AFSC to assess the abundance of crab and groundfish</w:t>
      </w:r>
      <w:r>
        <w:rPr>
          <w:spacing w:val="-13"/>
          <w:w w:val="110"/>
        </w:rPr>
        <w:t> </w:t>
      </w:r>
      <w:r>
        <w:rPr>
          <w:w w:val="110"/>
        </w:rPr>
        <w:t>in</w:t>
      </w:r>
      <w:r>
        <w:rPr>
          <w:spacing w:val="-13"/>
          <w:w w:val="110"/>
        </w:rPr>
        <w:t> </w:t>
      </w:r>
      <w:r>
        <w:rPr>
          <w:w w:val="110"/>
        </w:rPr>
        <w:t>the</w:t>
      </w:r>
      <w:r>
        <w:rPr>
          <w:spacing w:val="-13"/>
          <w:w w:val="110"/>
        </w:rPr>
        <w:t> </w:t>
      </w:r>
      <w:r>
        <w:rPr>
          <w:w w:val="110"/>
        </w:rPr>
        <w:t>Eastern</w:t>
      </w:r>
      <w:r>
        <w:rPr>
          <w:spacing w:val="-13"/>
          <w:w w:val="110"/>
        </w:rPr>
        <w:t> </w:t>
      </w:r>
      <w:r>
        <w:rPr>
          <w:w w:val="110"/>
        </w:rPr>
        <w:t>Bering</w:t>
      </w:r>
      <w:r>
        <w:rPr>
          <w:spacing w:val="-13"/>
          <w:w w:val="110"/>
        </w:rPr>
        <w:t> </w:t>
      </w:r>
      <w:r>
        <w:rPr>
          <w:w w:val="110"/>
        </w:rPr>
        <w:t>Sea</w:t>
      </w:r>
      <w:r>
        <w:rPr>
          <w:spacing w:val="-13"/>
          <w:w w:val="110"/>
        </w:rPr>
        <w:t> </w:t>
      </w:r>
      <w:r>
        <w:rPr>
          <w:w w:val="110"/>
        </w:rPr>
        <w:t>since</w:t>
      </w:r>
      <w:r>
        <w:rPr>
          <w:spacing w:val="-13"/>
          <w:w w:val="110"/>
        </w:rPr>
        <w:t> </w:t>
      </w:r>
      <w:r>
        <w:rPr>
          <w:w w:val="110"/>
        </w:rPr>
        <w:t>1979</w:t>
      </w:r>
      <w:r>
        <w:rPr>
          <w:spacing w:val="-13"/>
          <w:w w:val="110"/>
        </w:rPr>
        <w:t> </w:t>
      </w:r>
      <w:r>
        <w:rPr>
          <w:w w:val="110"/>
        </w:rPr>
        <w:t>and</w:t>
      </w:r>
      <w:r>
        <w:rPr>
          <w:spacing w:val="-13"/>
          <w:w w:val="110"/>
        </w:rPr>
        <w:t> </w:t>
      </w:r>
      <w:r>
        <w:rPr>
          <w:w w:val="110"/>
        </w:rPr>
        <w:t>since</w:t>
      </w:r>
      <w:r>
        <w:rPr>
          <w:spacing w:val="-13"/>
          <w:w w:val="110"/>
        </w:rPr>
        <w:t> </w:t>
      </w:r>
      <w:r>
        <w:rPr>
          <w:w w:val="110"/>
        </w:rPr>
        <w:t>1982</w:t>
      </w:r>
      <w:r>
        <w:rPr>
          <w:spacing w:val="-13"/>
          <w:w w:val="110"/>
        </w:rPr>
        <w:t> </w:t>
      </w:r>
      <w:r>
        <w:rPr>
          <w:w w:val="110"/>
        </w:rPr>
        <w:t>using</w:t>
      </w:r>
      <w:r>
        <w:rPr>
          <w:spacing w:val="-13"/>
          <w:w w:val="110"/>
        </w:rPr>
        <w:t> </w:t>
      </w:r>
      <w:r>
        <w:rPr>
          <w:w w:val="110"/>
        </w:rPr>
        <w:t>standardized</w:t>
      </w:r>
      <w:r>
        <w:rPr>
          <w:spacing w:val="-13"/>
          <w:w w:val="110"/>
        </w:rPr>
        <w:t> </w:t>
      </w:r>
      <w:r>
        <w:rPr>
          <w:w w:val="110"/>
        </w:rPr>
        <w:t>gear</w:t>
      </w:r>
      <w:r>
        <w:rPr>
          <w:spacing w:val="-13"/>
          <w:w w:val="110"/>
        </w:rPr>
        <w:t> </w:t>
      </w:r>
      <w:r>
        <w:rPr>
          <w:w w:val="110"/>
        </w:rPr>
        <w:t>and</w:t>
      </w:r>
      <w:r>
        <w:rPr>
          <w:spacing w:val="-13"/>
          <w:w w:val="110"/>
        </w:rPr>
        <w:t> </w:t>
      </w:r>
      <w:r>
        <w:rPr>
          <w:spacing w:val="-4"/>
          <w:w w:val="110"/>
        </w:rPr>
        <w:t>meth- </w:t>
      </w:r>
      <w:r>
        <w:rPr>
          <w:w w:val="110"/>
        </w:rPr>
        <w:t>ods. </w:t>
      </w:r>
      <w:r>
        <w:rPr>
          <w:spacing w:val="-6"/>
          <w:w w:val="110"/>
        </w:rPr>
        <w:t>For </w:t>
      </w:r>
      <w:r>
        <w:rPr>
          <w:w w:val="110"/>
        </w:rPr>
        <w:t>pollock, this survey has been instrumental in providing an abundance index and infor- mation on the population age structure. This survey is complemented </w:t>
      </w:r>
      <w:r>
        <w:rPr>
          <w:spacing w:val="-3"/>
          <w:w w:val="110"/>
        </w:rPr>
        <w:t>by </w:t>
      </w:r>
      <w:r>
        <w:rPr>
          <w:w w:val="110"/>
        </w:rPr>
        <w:t>the acoustic trawl </w:t>
      </w:r>
      <w:r>
        <w:rPr>
          <w:spacing w:val="-9"/>
          <w:w w:val="110"/>
        </w:rPr>
        <w:t>(AT) </w:t>
      </w:r>
      <w:r>
        <w:rPr>
          <w:w w:val="110"/>
        </w:rPr>
        <w:t>surveys</w:t>
      </w:r>
      <w:r>
        <w:rPr>
          <w:spacing w:val="-12"/>
          <w:w w:val="110"/>
        </w:rPr>
        <w:t> </w:t>
      </w:r>
      <w:r>
        <w:rPr>
          <w:w w:val="110"/>
        </w:rPr>
        <w:t>that</w:t>
      </w:r>
      <w:r>
        <w:rPr>
          <w:spacing w:val="-11"/>
          <w:w w:val="110"/>
        </w:rPr>
        <w:t> </w:t>
      </w:r>
      <w:r>
        <w:rPr>
          <w:w w:val="110"/>
        </w:rPr>
        <w:t>sample</w:t>
      </w:r>
      <w:r>
        <w:rPr>
          <w:spacing w:val="-12"/>
          <w:w w:val="110"/>
        </w:rPr>
        <w:t> </w:t>
      </w:r>
      <w:r>
        <w:rPr>
          <w:w w:val="110"/>
        </w:rPr>
        <w:t>mid-water</w:t>
      </w:r>
      <w:r>
        <w:rPr>
          <w:spacing w:val="-11"/>
          <w:w w:val="110"/>
        </w:rPr>
        <w:t> </w:t>
      </w:r>
      <w:r>
        <w:rPr>
          <w:w w:val="110"/>
        </w:rPr>
        <w:t>components</w:t>
      </w:r>
      <w:r>
        <w:rPr>
          <w:spacing w:val="-12"/>
          <w:w w:val="110"/>
        </w:rPr>
        <w:t> </w:t>
      </w:r>
      <w:r>
        <w:rPr>
          <w:w w:val="110"/>
        </w:rPr>
        <w:t>of</w:t>
      </w:r>
      <w:r>
        <w:rPr>
          <w:spacing w:val="-11"/>
          <w:w w:val="110"/>
        </w:rPr>
        <w:t> </w:t>
      </w:r>
      <w:r>
        <w:rPr>
          <w:w w:val="110"/>
        </w:rPr>
        <w:t>the</w:t>
      </w:r>
      <w:r>
        <w:rPr>
          <w:spacing w:val="-12"/>
          <w:w w:val="110"/>
        </w:rPr>
        <w:t> </w:t>
      </w:r>
      <w:r>
        <w:rPr>
          <w:w w:val="110"/>
        </w:rPr>
        <w:t>pollock</w:t>
      </w:r>
      <w:r>
        <w:rPr>
          <w:spacing w:val="-11"/>
          <w:w w:val="110"/>
        </w:rPr>
        <w:t> </w:t>
      </w:r>
      <w:r>
        <w:rPr>
          <w:w w:val="110"/>
        </w:rPr>
        <w:t>stock.</w:t>
      </w:r>
      <w:r>
        <w:rPr>
          <w:spacing w:val="5"/>
          <w:w w:val="110"/>
        </w:rPr>
        <w:t> </w:t>
      </w:r>
      <w:r>
        <w:rPr>
          <w:w w:val="110"/>
        </w:rPr>
        <w:t>Between</w:t>
      </w:r>
      <w:r>
        <w:rPr>
          <w:spacing w:val="-11"/>
          <w:w w:val="110"/>
        </w:rPr>
        <w:t> </w:t>
      </w:r>
      <w:r>
        <w:rPr>
          <w:w w:val="110"/>
        </w:rPr>
        <w:t>1991</w:t>
      </w:r>
      <w:r>
        <w:rPr>
          <w:spacing w:val="-12"/>
          <w:w w:val="110"/>
        </w:rPr>
        <w:t> </w:t>
      </w:r>
      <w:r>
        <w:rPr>
          <w:w w:val="110"/>
        </w:rPr>
        <w:t>and</w:t>
      </w:r>
      <w:r>
        <w:rPr>
          <w:spacing w:val="-11"/>
          <w:w w:val="110"/>
        </w:rPr>
        <w:t> </w:t>
      </w:r>
      <w:r>
        <w:rPr>
          <w:w w:val="110"/>
        </w:rPr>
        <w:t>2018</w:t>
      </w:r>
      <w:r>
        <w:rPr>
          <w:spacing w:val="-11"/>
          <w:w w:val="110"/>
        </w:rPr>
        <w:t> </w:t>
      </w:r>
      <w:r>
        <w:rPr>
          <w:w w:val="110"/>
        </w:rPr>
        <w:t>the</w:t>
      </w:r>
      <w:r>
        <w:rPr>
          <w:spacing w:val="-12"/>
          <w:w w:val="110"/>
        </w:rPr>
        <w:t> </w:t>
      </w:r>
      <w:r>
        <w:rPr>
          <w:w w:val="110"/>
        </w:rPr>
        <w:t>BTS biomass estimates ranged from 2.28 to 8.39 million t </w:t>
      </w:r>
      <w:r>
        <w:rPr>
          <w:spacing w:val="-3"/>
          <w:w w:val="110"/>
        </w:rPr>
        <w:t>(Table </w:t>
      </w:r>
      <w:hyperlink w:history="true" w:anchor="_bookmark34">
        <w:r>
          <w:rPr>
            <w:color w:val="EC008C"/>
            <w:w w:val="110"/>
          </w:rPr>
          <w:t>15</w:t>
        </w:r>
      </w:hyperlink>
      <w:r>
        <w:rPr>
          <w:w w:val="110"/>
        </w:rPr>
        <w:t>; Fig.</w:t>
      </w:r>
      <w:r>
        <w:rPr>
          <w:spacing w:val="38"/>
          <w:w w:val="110"/>
        </w:rPr>
        <w:t> </w:t>
      </w:r>
      <w:hyperlink w:history="true" w:anchor="_bookmark79">
        <w:r>
          <w:rPr>
            <w:color w:val="EC008C"/>
            <w:w w:val="110"/>
          </w:rPr>
          <w:t>11</w:t>
        </w:r>
      </w:hyperlink>
      <w:r>
        <w:rPr>
          <w:w w:val="110"/>
        </w:rPr>
        <w:t>).</w:t>
      </w:r>
    </w:p>
    <w:p>
      <w:pPr>
        <w:pStyle w:val="BodyText"/>
        <w:spacing w:line="256" w:lineRule="auto" w:before="2"/>
        <w:ind w:left="1440" w:right="1437"/>
        <w:jc w:val="both"/>
      </w:pPr>
      <w:r>
        <w:rPr>
          <w:w w:val="110"/>
        </w:rPr>
        <w:t>In</w:t>
      </w:r>
      <w:r>
        <w:rPr>
          <w:spacing w:val="-8"/>
          <w:w w:val="110"/>
        </w:rPr>
        <w:t> </w:t>
      </w:r>
      <w:r>
        <w:rPr>
          <w:w w:val="110"/>
        </w:rPr>
        <w:t>the</w:t>
      </w:r>
      <w:r>
        <w:rPr>
          <w:spacing w:val="-7"/>
          <w:w w:val="110"/>
        </w:rPr>
        <w:t> </w:t>
      </w:r>
      <w:r>
        <w:rPr>
          <w:w w:val="110"/>
        </w:rPr>
        <w:t>mid-1980s</w:t>
      </w:r>
      <w:r>
        <w:rPr>
          <w:spacing w:val="-7"/>
          <w:w w:val="110"/>
        </w:rPr>
        <w:t> </w:t>
      </w:r>
      <w:r>
        <w:rPr>
          <w:w w:val="110"/>
        </w:rPr>
        <w:t>and</w:t>
      </w:r>
      <w:r>
        <w:rPr>
          <w:spacing w:val="-7"/>
          <w:w w:val="110"/>
        </w:rPr>
        <w:t> </w:t>
      </w:r>
      <w:r>
        <w:rPr>
          <w:w w:val="110"/>
        </w:rPr>
        <w:t>early</w:t>
      </w:r>
      <w:r>
        <w:rPr>
          <w:spacing w:val="-7"/>
          <w:w w:val="110"/>
        </w:rPr>
        <w:t> </w:t>
      </w:r>
      <w:r>
        <w:rPr>
          <w:w w:val="110"/>
        </w:rPr>
        <w:t>1990s</w:t>
      </w:r>
      <w:r>
        <w:rPr>
          <w:spacing w:val="-7"/>
          <w:w w:val="110"/>
        </w:rPr>
        <w:t> </w:t>
      </w:r>
      <w:r>
        <w:rPr>
          <w:w w:val="110"/>
        </w:rPr>
        <w:t>several</w:t>
      </w:r>
      <w:r>
        <w:rPr>
          <w:spacing w:val="-7"/>
          <w:w w:val="110"/>
        </w:rPr>
        <w:t> </w:t>
      </w:r>
      <w:r>
        <w:rPr>
          <w:w w:val="110"/>
        </w:rPr>
        <w:t>years</w:t>
      </w:r>
      <w:r>
        <w:rPr>
          <w:spacing w:val="-8"/>
          <w:w w:val="110"/>
        </w:rPr>
        <w:t> </w:t>
      </w:r>
      <w:r>
        <w:rPr>
          <w:w w:val="110"/>
        </w:rPr>
        <w:t>resulted</w:t>
      </w:r>
      <w:r>
        <w:rPr>
          <w:spacing w:val="-7"/>
          <w:w w:val="110"/>
        </w:rPr>
        <w:t> </w:t>
      </w:r>
      <w:r>
        <w:rPr>
          <w:w w:val="110"/>
        </w:rPr>
        <w:t>in</w:t>
      </w:r>
      <w:r>
        <w:rPr>
          <w:spacing w:val="-7"/>
          <w:w w:val="110"/>
        </w:rPr>
        <w:t> </w:t>
      </w:r>
      <w:r>
        <w:rPr>
          <w:w w:val="110"/>
        </w:rPr>
        <w:t>above-average</w:t>
      </w:r>
      <w:r>
        <w:rPr>
          <w:spacing w:val="-7"/>
          <w:w w:val="110"/>
        </w:rPr>
        <w:t> </w:t>
      </w:r>
      <w:r>
        <w:rPr>
          <w:w w:val="110"/>
        </w:rPr>
        <w:t>biomass</w:t>
      </w:r>
      <w:r>
        <w:rPr>
          <w:spacing w:val="-7"/>
          <w:w w:val="110"/>
        </w:rPr>
        <w:t> </w:t>
      </w:r>
      <w:r>
        <w:rPr>
          <w:w w:val="110"/>
        </w:rPr>
        <w:t>estimates.</w:t>
      </w:r>
      <w:r>
        <w:rPr>
          <w:spacing w:val="19"/>
          <w:w w:val="110"/>
        </w:rPr>
        <w:t> </w:t>
      </w:r>
      <w:r>
        <w:rPr>
          <w:w w:val="110"/>
        </w:rPr>
        <w:t>The stock</w:t>
      </w:r>
      <w:r>
        <w:rPr>
          <w:spacing w:val="-13"/>
          <w:w w:val="110"/>
        </w:rPr>
        <w:t> </w:t>
      </w:r>
      <w:r>
        <w:rPr>
          <w:w w:val="110"/>
        </w:rPr>
        <w:t>appeared</w:t>
      </w:r>
      <w:r>
        <w:rPr>
          <w:spacing w:val="-12"/>
          <w:w w:val="110"/>
        </w:rPr>
        <w:t> </w:t>
      </w:r>
      <w:r>
        <w:rPr>
          <w:w w:val="110"/>
        </w:rPr>
        <w:t>to</w:t>
      </w:r>
      <w:r>
        <w:rPr>
          <w:spacing w:val="-12"/>
          <w:w w:val="110"/>
        </w:rPr>
        <w:t> </w:t>
      </w:r>
      <w:r>
        <w:rPr>
          <w:spacing w:val="3"/>
          <w:w w:val="110"/>
        </w:rPr>
        <w:t>be</w:t>
      </w:r>
      <w:r>
        <w:rPr>
          <w:spacing w:val="-12"/>
          <w:w w:val="110"/>
        </w:rPr>
        <w:t> </w:t>
      </w:r>
      <w:r>
        <w:rPr>
          <w:w w:val="110"/>
        </w:rPr>
        <w:t>at</w:t>
      </w:r>
      <w:r>
        <w:rPr>
          <w:spacing w:val="-12"/>
          <w:w w:val="110"/>
        </w:rPr>
        <w:t> </w:t>
      </w:r>
      <w:r>
        <w:rPr>
          <w:spacing w:val="-3"/>
          <w:w w:val="110"/>
        </w:rPr>
        <w:t>lower</w:t>
      </w:r>
      <w:r>
        <w:rPr>
          <w:spacing w:val="-12"/>
          <w:w w:val="110"/>
        </w:rPr>
        <w:t> </w:t>
      </w:r>
      <w:r>
        <w:rPr>
          <w:w w:val="110"/>
        </w:rPr>
        <w:t>levels</w:t>
      </w:r>
      <w:r>
        <w:rPr>
          <w:spacing w:val="-12"/>
          <w:w w:val="110"/>
        </w:rPr>
        <w:t> </w:t>
      </w:r>
      <w:r>
        <w:rPr>
          <w:w w:val="110"/>
        </w:rPr>
        <w:t>during</w:t>
      </w:r>
      <w:r>
        <w:rPr>
          <w:spacing w:val="-12"/>
          <w:w w:val="110"/>
        </w:rPr>
        <w:t> </w:t>
      </w:r>
      <w:r>
        <w:rPr>
          <w:w w:val="110"/>
        </w:rPr>
        <w:t>1996–1999</w:t>
      </w:r>
      <w:r>
        <w:rPr>
          <w:spacing w:val="-12"/>
          <w:w w:val="110"/>
        </w:rPr>
        <w:t> </w:t>
      </w:r>
      <w:r>
        <w:rPr>
          <w:w w:val="110"/>
        </w:rPr>
        <w:t>then</w:t>
      </w:r>
      <w:r>
        <w:rPr>
          <w:spacing w:val="-12"/>
          <w:w w:val="110"/>
        </w:rPr>
        <w:t> </w:t>
      </w:r>
      <w:r>
        <w:rPr>
          <w:w w:val="110"/>
        </w:rPr>
        <w:t>increased</w:t>
      </w:r>
      <w:r>
        <w:rPr>
          <w:spacing w:val="-12"/>
          <w:w w:val="110"/>
        </w:rPr>
        <w:t> </w:t>
      </w:r>
      <w:r>
        <w:rPr>
          <w:w w:val="110"/>
        </w:rPr>
        <w:t>moderately</w:t>
      </w:r>
      <w:r>
        <w:rPr>
          <w:spacing w:val="-12"/>
          <w:w w:val="110"/>
        </w:rPr>
        <w:t> </w:t>
      </w:r>
      <w:r>
        <w:rPr>
          <w:w w:val="110"/>
        </w:rPr>
        <w:t>until</w:t>
      </w:r>
      <w:r>
        <w:rPr>
          <w:spacing w:val="-12"/>
          <w:w w:val="110"/>
        </w:rPr>
        <w:t> </w:t>
      </w:r>
      <w:r>
        <w:rPr>
          <w:w w:val="110"/>
        </w:rPr>
        <w:t>about</w:t>
      </w:r>
      <w:r>
        <w:rPr>
          <w:spacing w:val="-12"/>
          <w:w w:val="110"/>
        </w:rPr>
        <w:t> </w:t>
      </w:r>
      <w:r>
        <w:rPr>
          <w:spacing w:val="-4"/>
          <w:w w:val="110"/>
        </w:rPr>
        <w:t>2003 </w:t>
      </w:r>
      <w:r>
        <w:rPr>
          <w:w w:val="110"/>
        </w:rPr>
        <w:t>and</w:t>
      </w:r>
      <w:r>
        <w:rPr>
          <w:spacing w:val="-7"/>
          <w:w w:val="110"/>
        </w:rPr>
        <w:t> </w:t>
      </w:r>
      <w:r>
        <w:rPr>
          <w:w w:val="110"/>
        </w:rPr>
        <w:t>since</w:t>
      </w:r>
      <w:r>
        <w:rPr>
          <w:spacing w:val="-6"/>
          <w:w w:val="110"/>
        </w:rPr>
        <w:t> </w:t>
      </w:r>
      <w:r>
        <w:rPr>
          <w:w w:val="110"/>
        </w:rPr>
        <w:t>then</w:t>
      </w:r>
      <w:r>
        <w:rPr>
          <w:spacing w:val="-6"/>
          <w:w w:val="110"/>
        </w:rPr>
        <w:t> </w:t>
      </w:r>
      <w:r>
        <w:rPr>
          <w:w w:val="110"/>
        </w:rPr>
        <w:t>has</w:t>
      </w:r>
      <w:r>
        <w:rPr>
          <w:spacing w:val="-7"/>
          <w:w w:val="110"/>
        </w:rPr>
        <w:t> </w:t>
      </w:r>
      <w:r>
        <w:rPr>
          <w:w w:val="110"/>
        </w:rPr>
        <w:t>averaged</w:t>
      </w:r>
      <w:r>
        <w:rPr>
          <w:spacing w:val="-7"/>
          <w:w w:val="110"/>
        </w:rPr>
        <w:t> </w:t>
      </w:r>
      <w:r>
        <w:rPr>
          <w:w w:val="110"/>
        </w:rPr>
        <w:t>just</w:t>
      </w:r>
      <w:r>
        <w:rPr>
          <w:spacing w:val="-6"/>
          <w:w w:val="110"/>
        </w:rPr>
        <w:t> </w:t>
      </w:r>
      <w:r>
        <w:rPr>
          <w:spacing w:val="-4"/>
          <w:w w:val="110"/>
        </w:rPr>
        <w:t>over</w:t>
      </w:r>
      <w:r>
        <w:rPr>
          <w:spacing w:val="-7"/>
          <w:w w:val="110"/>
        </w:rPr>
        <w:t> </w:t>
      </w:r>
      <w:r>
        <w:rPr>
          <w:w w:val="110"/>
        </w:rPr>
        <w:t>4</w:t>
      </w:r>
      <w:r>
        <w:rPr>
          <w:spacing w:val="-6"/>
          <w:w w:val="110"/>
        </w:rPr>
        <w:t> </w:t>
      </w:r>
      <w:r>
        <w:rPr>
          <w:w w:val="110"/>
        </w:rPr>
        <w:t>million</w:t>
      </w:r>
      <w:r>
        <w:rPr>
          <w:spacing w:val="-7"/>
          <w:w w:val="110"/>
        </w:rPr>
        <w:t> </w:t>
      </w:r>
      <w:r>
        <w:rPr>
          <w:w w:val="110"/>
        </w:rPr>
        <w:t>t.</w:t>
      </w:r>
      <w:r>
        <w:rPr>
          <w:spacing w:val="14"/>
          <w:w w:val="110"/>
        </w:rPr>
        <w:t> </w:t>
      </w:r>
      <w:r>
        <w:rPr>
          <w:w w:val="110"/>
        </w:rPr>
        <w:t>These</w:t>
      </w:r>
      <w:r>
        <w:rPr>
          <w:spacing w:val="-7"/>
          <w:w w:val="110"/>
        </w:rPr>
        <w:t> </w:t>
      </w:r>
      <w:r>
        <w:rPr>
          <w:w w:val="110"/>
        </w:rPr>
        <w:t>surveys</w:t>
      </w:r>
      <w:r>
        <w:rPr>
          <w:spacing w:val="-7"/>
          <w:w w:val="110"/>
        </w:rPr>
        <w:t> </w:t>
      </w:r>
      <w:r>
        <w:rPr>
          <w:w w:val="110"/>
        </w:rPr>
        <w:t>provide</w:t>
      </w:r>
      <w:r>
        <w:rPr>
          <w:spacing w:val="-7"/>
          <w:w w:val="110"/>
        </w:rPr>
        <w:t> </w:t>
      </w:r>
      <w:r>
        <w:rPr>
          <w:w w:val="110"/>
        </w:rPr>
        <w:t>consistent</w:t>
      </w:r>
      <w:r>
        <w:rPr>
          <w:spacing w:val="-6"/>
          <w:w w:val="110"/>
        </w:rPr>
        <w:t> </w:t>
      </w:r>
      <w:r>
        <w:rPr>
          <w:w w:val="110"/>
        </w:rPr>
        <w:t>measurements of environmental conditions, such as the sea surface and bottom temperatures. Large-scale zoo- geographic shifts in the EBS shelf documented during a warming trend in the early 2000s </w:t>
      </w:r>
      <w:r>
        <w:rPr>
          <w:spacing w:val="-6"/>
          <w:w w:val="110"/>
        </w:rPr>
        <w:t>were </w:t>
      </w:r>
      <w:r>
        <w:rPr>
          <w:w w:val="110"/>
        </w:rPr>
        <w:t>attributed to temperature changes (e.g., Mueter and Litzow 2008). </w:t>
      </w:r>
      <w:r>
        <w:rPr>
          <w:spacing w:val="-3"/>
          <w:w w:val="110"/>
        </w:rPr>
        <w:t>However, </w:t>
      </w:r>
      <w:r>
        <w:rPr>
          <w:w w:val="110"/>
        </w:rPr>
        <w:t>after the period </w:t>
      </w:r>
      <w:r>
        <w:rPr>
          <w:spacing w:val="-6"/>
          <w:w w:val="110"/>
        </w:rPr>
        <w:t>of</w:t>
      </w:r>
      <w:r>
        <w:rPr>
          <w:spacing w:val="48"/>
          <w:w w:val="110"/>
        </w:rPr>
        <w:t> </w:t>
      </w:r>
      <w:r>
        <w:rPr>
          <w:w w:val="110"/>
        </w:rPr>
        <w:t>relatively warm conditions ended in 2005, the next eight years were mainly below average, indi- cating that the zoogeographic responses may </w:t>
      </w:r>
      <w:r>
        <w:rPr>
          <w:spacing w:val="3"/>
          <w:w w:val="110"/>
        </w:rPr>
        <w:t>be </w:t>
      </w:r>
      <w:r>
        <w:rPr>
          <w:w w:val="110"/>
        </w:rPr>
        <w:t>less temperature-dependent than they initially appeared </w:t>
      </w:r>
      <w:r>
        <w:rPr>
          <w:spacing w:val="-3"/>
          <w:w w:val="110"/>
        </w:rPr>
        <w:t>(Kotwicki </w:t>
      </w:r>
      <w:r>
        <w:rPr>
          <w:w w:val="110"/>
        </w:rPr>
        <w:t>and Lauth 2013). Bottom temperatures increased in 2011 to about average from the low </w:t>
      </w:r>
      <w:r>
        <w:rPr>
          <w:spacing w:val="-3"/>
          <w:w w:val="110"/>
        </w:rPr>
        <w:t>value </w:t>
      </w:r>
      <w:r>
        <w:rPr>
          <w:w w:val="110"/>
        </w:rPr>
        <w:t>in 2010 but declined again in 2012–2013. </w:t>
      </w:r>
      <w:r>
        <w:rPr>
          <w:spacing w:val="-3"/>
          <w:w w:val="110"/>
        </w:rPr>
        <w:t>However, </w:t>
      </w:r>
      <w:r>
        <w:rPr>
          <w:w w:val="110"/>
        </w:rPr>
        <w:t>in the period</w:t>
      </w:r>
      <w:r>
        <w:rPr>
          <w:spacing w:val="-25"/>
          <w:w w:val="110"/>
        </w:rPr>
        <w:t> </w:t>
      </w:r>
      <w:r>
        <w:rPr>
          <w:w w:val="110"/>
        </w:rPr>
        <w:t>2014–2016, bottom</w:t>
      </w:r>
      <w:r>
        <w:rPr>
          <w:spacing w:val="-17"/>
          <w:w w:val="110"/>
        </w:rPr>
        <w:t> </w:t>
      </w:r>
      <w:r>
        <w:rPr>
          <w:w w:val="110"/>
        </w:rPr>
        <w:t>temperatures</w:t>
      </w:r>
      <w:r>
        <w:rPr>
          <w:spacing w:val="-15"/>
          <w:w w:val="110"/>
        </w:rPr>
        <w:t> </w:t>
      </w:r>
      <w:r>
        <w:rPr>
          <w:w w:val="110"/>
        </w:rPr>
        <w:t>increased</w:t>
      </w:r>
      <w:r>
        <w:rPr>
          <w:spacing w:val="-15"/>
          <w:w w:val="110"/>
        </w:rPr>
        <w:t> </w:t>
      </w:r>
      <w:r>
        <w:rPr>
          <w:w w:val="110"/>
        </w:rPr>
        <w:t>and</w:t>
      </w:r>
      <w:r>
        <w:rPr>
          <w:spacing w:val="-16"/>
          <w:w w:val="110"/>
        </w:rPr>
        <w:t> </w:t>
      </w:r>
      <w:r>
        <w:rPr>
          <w:w w:val="110"/>
        </w:rPr>
        <w:t>reached</w:t>
      </w:r>
      <w:r>
        <w:rPr>
          <w:spacing w:val="-16"/>
          <w:w w:val="110"/>
        </w:rPr>
        <w:t> </w:t>
      </w:r>
      <w:r>
        <w:rPr>
          <w:w w:val="110"/>
        </w:rPr>
        <w:t>a</w:t>
      </w:r>
      <w:r>
        <w:rPr>
          <w:spacing w:val="-15"/>
          <w:w w:val="110"/>
        </w:rPr>
        <w:t> </w:t>
      </w:r>
      <w:r>
        <w:rPr>
          <w:w w:val="110"/>
        </w:rPr>
        <w:t>new</w:t>
      </w:r>
      <w:r>
        <w:rPr>
          <w:spacing w:val="-15"/>
          <w:w w:val="110"/>
        </w:rPr>
        <w:t> </w:t>
      </w:r>
      <w:r>
        <w:rPr>
          <w:w w:val="110"/>
        </w:rPr>
        <w:t>high</w:t>
      </w:r>
      <w:r>
        <w:rPr>
          <w:spacing w:val="-16"/>
          <w:w w:val="110"/>
        </w:rPr>
        <w:t> </w:t>
      </w:r>
      <w:r>
        <w:rPr>
          <w:w w:val="110"/>
        </w:rPr>
        <w:t>in</w:t>
      </w:r>
      <w:r>
        <w:rPr>
          <w:spacing w:val="-15"/>
          <w:w w:val="110"/>
        </w:rPr>
        <w:t> </w:t>
      </w:r>
      <w:r>
        <w:rPr>
          <w:w w:val="110"/>
        </w:rPr>
        <w:t>2016.</w:t>
      </w:r>
      <w:r>
        <w:rPr>
          <w:spacing w:val="10"/>
          <w:w w:val="110"/>
        </w:rPr>
        <w:t> </w:t>
      </w:r>
      <w:r>
        <w:rPr>
          <w:w w:val="110"/>
        </w:rPr>
        <w:t>In</w:t>
      </w:r>
      <w:r>
        <w:rPr>
          <w:spacing w:val="-15"/>
          <w:w w:val="110"/>
        </w:rPr>
        <w:t> </w:t>
      </w:r>
      <w:r>
        <w:rPr>
          <w:w w:val="110"/>
        </w:rPr>
        <w:t>2018</w:t>
      </w:r>
      <w:r>
        <w:rPr>
          <w:spacing w:val="-16"/>
          <w:w w:val="110"/>
        </w:rPr>
        <w:t> </w:t>
      </w:r>
      <w:r>
        <w:rPr>
          <w:w w:val="110"/>
        </w:rPr>
        <w:t>bottom</w:t>
      </w:r>
      <w:r>
        <w:rPr>
          <w:spacing w:val="-15"/>
          <w:w w:val="110"/>
        </w:rPr>
        <w:t> </w:t>
      </w:r>
      <w:r>
        <w:rPr>
          <w:w w:val="110"/>
        </w:rPr>
        <w:t>temperatures</w:t>
      </w:r>
      <w:r>
        <w:rPr>
          <w:spacing w:val="-15"/>
          <w:w w:val="110"/>
        </w:rPr>
        <w:t> </w:t>
      </w:r>
      <w:r>
        <w:rPr>
          <w:spacing w:val="-6"/>
          <w:w w:val="110"/>
        </w:rPr>
        <w:t>were </w:t>
      </w:r>
      <w:r>
        <w:rPr>
          <w:w w:val="110"/>
        </w:rPr>
        <w:t>nearly</w:t>
      </w:r>
      <w:r>
        <w:rPr>
          <w:spacing w:val="-18"/>
          <w:w w:val="110"/>
        </w:rPr>
        <w:t> </w:t>
      </w:r>
      <w:r>
        <w:rPr>
          <w:w w:val="110"/>
        </w:rPr>
        <w:t>as</w:t>
      </w:r>
      <w:r>
        <w:rPr>
          <w:spacing w:val="-17"/>
          <w:w w:val="110"/>
        </w:rPr>
        <w:t> </w:t>
      </w:r>
      <w:r>
        <w:rPr>
          <w:w w:val="110"/>
        </w:rPr>
        <w:t>warm</w:t>
      </w:r>
      <w:r>
        <w:rPr>
          <w:spacing w:val="-17"/>
          <w:w w:val="110"/>
        </w:rPr>
        <w:t> </w:t>
      </w:r>
      <w:r>
        <w:rPr>
          <w:w w:val="110"/>
        </w:rPr>
        <w:t>(after</w:t>
      </w:r>
      <w:r>
        <w:rPr>
          <w:spacing w:val="-16"/>
          <w:w w:val="110"/>
        </w:rPr>
        <w:t> </w:t>
      </w:r>
      <w:r>
        <w:rPr>
          <w:w w:val="110"/>
        </w:rPr>
        <w:t>2017</w:t>
      </w:r>
      <w:r>
        <w:rPr>
          <w:spacing w:val="-17"/>
          <w:w w:val="110"/>
        </w:rPr>
        <w:t> </w:t>
      </w:r>
      <w:r>
        <w:rPr>
          <w:w w:val="110"/>
        </w:rPr>
        <w:t>was</w:t>
      </w:r>
      <w:r>
        <w:rPr>
          <w:spacing w:val="-18"/>
          <w:w w:val="110"/>
        </w:rPr>
        <w:t> </w:t>
      </w:r>
      <w:r>
        <w:rPr>
          <w:w w:val="110"/>
        </w:rPr>
        <w:t>slightly</w:t>
      </w:r>
      <w:r>
        <w:rPr>
          <w:spacing w:val="-17"/>
          <w:w w:val="110"/>
        </w:rPr>
        <w:t> </w:t>
      </w:r>
      <w:r>
        <w:rPr>
          <w:w w:val="110"/>
        </w:rPr>
        <w:t>above</w:t>
      </w:r>
      <w:r>
        <w:rPr>
          <w:spacing w:val="-17"/>
          <w:w w:val="110"/>
        </w:rPr>
        <w:t> </w:t>
      </w:r>
      <w:r>
        <w:rPr>
          <w:w w:val="110"/>
        </w:rPr>
        <w:t>average)</w:t>
      </w:r>
      <w:r>
        <w:rPr>
          <w:spacing w:val="-17"/>
          <w:w w:val="110"/>
        </w:rPr>
        <w:t> </w:t>
      </w:r>
      <w:r>
        <w:rPr>
          <w:w w:val="110"/>
        </w:rPr>
        <w:t>but</w:t>
      </w:r>
      <w:r>
        <w:rPr>
          <w:spacing w:val="-17"/>
          <w:w w:val="110"/>
        </w:rPr>
        <w:t> </w:t>
      </w:r>
      <w:r>
        <w:rPr>
          <w:w w:val="110"/>
        </w:rPr>
        <w:t>was</w:t>
      </w:r>
      <w:r>
        <w:rPr>
          <w:spacing w:val="-17"/>
          <w:w w:val="110"/>
        </w:rPr>
        <w:t> </w:t>
      </w:r>
      <w:r>
        <w:rPr>
          <w:w w:val="110"/>
        </w:rPr>
        <w:t>highly</w:t>
      </w:r>
      <w:r>
        <w:rPr>
          <w:spacing w:val="-17"/>
          <w:w w:val="110"/>
        </w:rPr>
        <w:t> </w:t>
      </w:r>
      <w:r>
        <w:rPr>
          <w:w w:val="110"/>
        </w:rPr>
        <w:t>unusual</w:t>
      </w:r>
      <w:r>
        <w:rPr>
          <w:spacing w:val="-17"/>
          <w:w w:val="110"/>
        </w:rPr>
        <w:t> </w:t>
      </w:r>
      <w:r>
        <w:rPr>
          <w:w w:val="110"/>
        </w:rPr>
        <w:t>due</w:t>
      </w:r>
      <w:r>
        <w:rPr>
          <w:spacing w:val="-17"/>
          <w:w w:val="110"/>
        </w:rPr>
        <w:t> </w:t>
      </w:r>
      <w:r>
        <w:rPr>
          <w:w w:val="110"/>
        </w:rPr>
        <w:t>to</w:t>
      </w:r>
      <w:r>
        <w:rPr>
          <w:spacing w:val="-17"/>
          <w:w w:val="110"/>
        </w:rPr>
        <w:t> </w:t>
      </w:r>
      <w:r>
        <w:rPr>
          <w:w w:val="110"/>
        </w:rPr>
        <w:t>the</w:t>
      </w:r>
      <w:r>
        <w:rPr>
          <w:spacing w:val="-16"/>
          <w:w w:val="110"/>
        </w:rPr>
        <w:t> </w:t>
      </w:r>
      <w:r>
        <w:rPr>
          <w:w w:val="110"/>
        </w:rPr>
        <w:t>complete lack of “cold </w:t>
      </w:r>
      <w:r>
        <w:rPr>
          <w:spacing w:val="2"/>
          <w:w w:val="110"/>
        </w:rPr>
        <w:t>pool” </w:t>
      </w:r>
      <w:r>
        <w:rPr>
          <w:w w:val="110"/>
        </w:rPr>
        <w:t>(i.e., a defined area where water near bottom was less than zero degrees. </w:t>
      </w:r>
      <w:r>
        <w:rPr>
          <w:spacing w:val="-6"/>
          <w:w w:val="110"/>
        </w:rPr>
        <w:t>In</w:t>
      </w:r>
      <w:r>
        <w:rPr>
          <w:spacing w:val="48"/>
          <w:w w:val="110"/>
        </w:rPr>
        <w:t> </w:t>
      </w:r>
      <w:r>
        <w:rPr>
          <w:w w:val="110"/>
        </w:rPr>
        <w:t>2019, the mean bottom temperature was the warmest during the period the survey has occurred (since 1982; Fig.</w:t>
      </w:r>
      <w:r>
        <w:rPr>
          <w:spacing w:val="54"/>
          <w:w w:val="110"/>
        </w:rPr>
        <w:t> </w:t>
      </w:r>
      <w:hyperlink w:history="true" w:anchor="_bookmark80">
        <w:r>
          <w:rPr>
            <w:color w:val="EC008C"/>
            <w:w w:val="110"/>
          </w:rPr>
          <w:t>12</w:t>
        </w:r>
      </w:hyperlink>
      <w:r>
        <w:rPr>
          <w:w w:val="110"/>
        </w:rPr>
        <w:t>).</w:t>
      </w:r>
    </w:p>
    <w:p>
      <w:pPr>
        <w:pStyle w:val="BodyText"/>
        <w:spacing w:line="256" w:lineRule="auto" w:before="104"/>
        <w:ind w:left="1440" w:right="1437"/>
        <w:jc w:val="both"/>
      </w:pPr>
      <w:r>
        <w:rPr>
          <w:w w:val="105"/>
        </w:rPr>
        <w:t>Beginning in 1987 NMFS expanded the standard survey area farther to the northwest. The pollock biomass levels found in the </w:t>
      </w:r>
      <w:r>
        <w:rPr>
          <w:spacing w:val="-5"/>
          <w:w w:val="105"/>
        </w:rPr>
        <w:t>two  </w:t>
      </w:r>
      <w:r>
        <w:rPr>
          <w:w w:val="105"/>
        </w:rPr>
        <w:t>northern strata were highly variable, ranging from 1% to 22% </w:t>
      </w:r>
      <w:r>
        <w:rPr>
          <w:spacing w:val="-6"/>
          <w:w w:val="105"/>
        </w:rPr>
        <w:t>of   </w:t>
      </w:r>
      <w:r>
        <w:rPr>
          <w:w w:val="105"/>
        </w:rPr>
        <w:t>the total biomass;  whereas the 2014 estimate was 12%, 2015 was 7%, and in the past </w:t>
      </w:r>
      <w:r>
        <w:rPr>
          <w:spacing w:val="-5"/>
          <w:w w:val="105"/>
        </w:rPr>
        <w:t>two  years       </w:t>
      </w:r>
      <w:r>
        <w:rPr>
          <w:w w:val="105"/>
        </w:rPr>
        <w:t>is slightly below the average (5%) at 4% and 3%–4% </w:t>
      </w:r>
      <w:r>
        <w:rPr>
          <w:spacing w:val="-3"/>
          <w:w w:val="105"/>
        </w:rPr>
        <w:t>(Table </w:t>
      </w:r>
      <w:hyperlink w:history="true" w:anchor="_bookmark34">
        <w:r>
          <w:rPr>
            <w:color w:val="EC008C"/>
            <w:w w:val="105"/>
          </w:rPr>
          <w:t>15</w:t>
        </w:r>
      </w:hyperlink>
      <w:r>
        <w:rPr>
          <w:w w:val="105"/>
        </w:rPr>
        <w:t>). In some years (e.g., 1997 </w:t>
      </w:r>
      <w:r>
        <w:rPr>
          <w:spacing w:val="-4"/>
          <w:w w:val="105"/>
        </w:rPr>
        <w:t>and  </w:t>
      </w:r>
      <w:r>
        <w:rPr>
          <w:w w:val="105"/>
        </w:rPr>
        <w:t>1998) some stations had high catches of pollock in that region and this resulted in high estimates     of sampling uncertainty </w:t>
      </w:r>
      <w:r>
        <w:rPr>
          <w:spacing w:val="-5"/>
          <w:w w:val="105"/>
        </w:rPr>
        <w:t>(CVs </w:t>
      </w:r>
      <w:r>
        <w:rPr>
          <w:w w:val="105"/>
        </w:rPr>
        <w:t>of 95% and 65% for 1997 and 1998 respectively). This region is contiguous with the Russian border and these strata seem to improve coverage </w:t>
      </w:r>
      <w:r>
        <w:rPr>
          <w:spacing w:val="-4"/>
          <w:w w:val="105"/>
        </w:rPr>
        <w:t>over  </w:t>
      </w:r>
      <w:r>
        <w:rPr>
          <w:w w:val="105"/>
        </w:rPr>
        <w:t>the range of    the exploited pollock</w:t>
      </w:r>
      <w:r>
        <w:rPr>
          <w:spacing w:val="43"/>
          <w:w w:val="105"/>
        </w:rPr>
        <w:t> </w:t>
      </w:r>
      <w:r>
        <w:rPr>
          <w:w w:val="105"/>
        </w:rPr>
        <w:t>stock.</w:t>
      </w:r>
    </w:p>
    <w:p>
      <w:pPr>
        <w:pStyle w:val="BodyText"/>
        <w:spacing w:line="256" w:lineRule="auto" w:before="102"/>
        <w:ind w:left="1440" w:right="1439"/>
        <w:jc w:val="both"/>
      </w:pPr>
      <w:r>
        <w:rPr>
          <w:w w:val="110"/>
        </w:rPr>
        <w:t>The 2019 bottom-trawl survey biomass estimate (design-based, area swept) was 5.48 million </w:t>
      </w:r>
      <w:r>
        <w:rPr>
          <w:spacing w:val="-8"/>
          <w:w w:val="110"/>
        </w:rPr>
        <w:t>t, </w:t>
      </w:r>
      <w:r>
        <w:rPr>
          <w:w w:val="110"/>
        </w:rPr>
        <w:t>above</w:t>
      </w:r>
      <w:r>
        <w:rPr>
          <w:spacing w:val="-15"/>
          <w:w w:val="110"/>
        </w:rPr>
        <w:t> </w:t>
      </w:r>
      <w:r>
        <w:rPr>
          <w:w w:val="110"/>
        </w:rPr>
        <w:t>the</w:t>
      </w:r>
      <w:r>
        <w:rPr>
          <w:spacing w:val="-15"/>
          <w:w w:val="110"/>
        </w:rPr>
        <w:t> </w:t>
      </w:r>
      <w:r>
        <w:rPr>
          <w:w w:val="110"/>
        </w:rPr>
        <w:t>average</w:t>
      </w:r>
      <w:r>
        <w:rPr>
          <w:spacing w:val="-15"/>
          <w:w w:val="110"/>
        </w:rPr>
        <w:t> </w:t>
      </w:r>
      <w:r>
        <w:rPr>
          <w:w w:val="110"/>
        </w:rPr>
        <w:t>for</w:t>
      </w:r>
      <w:r>
        <w:rPr>
          <w:spacing w:val="-15"/>
          <w:w w:val="110"/>
        </w:rPr>
        <w:t> </w:t>
      </w:r>
      <w:r>
        <w:rPr>
          <w:w w:val="110"/>
        </w:rPr>
        <w:t>this</w:t>
      </w:r>
      <w:r>
        <w:rPr>
          <w:spacing w:val="-14"/>
          <w:w w:val="110"/>
        </w:rPr>
        <w:t> </w:t>
      </w:r>
      <w:r>
        <w:rPr>
          <w:w w:val="110"/>
        </w:rPr>
        <w:t>survey</w:t>
      </w:r>
      <w:r>
        <w:rPr>
          <w:spacing w:val="-15"/>
          <w:w w:val="110"/>
        </w:rPr>
        <w:t> </w:t>
      </w:r>
      <w:r>
        <w:rPr>
          <w:w w:val="110"/>
        </w:rPr>
        <w:t>(4.7</w:t>
      </w:r>
      <w:r>
        <w:rPr>
          <w:spacing w:val="-15"/>
          <w:w w:val="110"/>
        </w:rPr>
        <w:t> </w:t>
      </w:r>
      <w:r>
        <w:rPr>
          <w:w w:val="110"/>
        </w:rPr>
        <w:t>million</w:t>
      </w:r>
      <w:r>
        <w:rPr>
          <w:spacing w:val="-15"/>
          <w:w w:val="110"/>
        </w:rPr>
        <w:t> </w:t>
      </w:r>
      <w:r>
        <w:rPr>
          <w:w w:val="110"/>
        </w:rPr>
        <w:t>t).</w:t>
      </w:r>
      <w:r>
        <w:rPr>
          <w:spacing w:val="8"/>
          <w:w w:val="110"/>
        </w:rPr>
        <w:t> </w:t>
      </w:r>
      <w:r>
        <w:rPr>
          <w:w w:val="110"/>
        </w:rPr>
        <w:t>This</w:t>
      </w:r>
      <w:r>
        <w:rPr>
          <w:spacing w:val="-15"/>
          <w:w w:val="110"/>
        </w:rPr>
        <w:t> </w:t>
      </w:r>
      <w:r>
        <w:rPr>
          <w:w w:val="110"/>
        </w:rPr>
        <w:t>is</w:t>
      </w:r>
      <w:r>
        <w:rPr>
          <w:spacing w:val="-15"/>
          <w:w w:val="110"/>
        </w:rPr>
        <w:t> </w:t>
      </w:r>
      <w:r>
        <w:rPr>
          <w:w w:val="110"/>
        </w:rPr>
        <w:t>a</w:t>
      </w:r>
      <w:r>
        <w:rPr>
          <w:spacing w:val="-15"/>
          <w:w w:val="110"/>
        </w:rPr>
        <w:t> </w:t>
      </w:r>
      <w:r>
        <w:rPr>
          <w:w w:val="110"/>
        </w:rPr>
        <w:t>substantial</w:t>
      </w:r>
      <w:r>
        <w:rPr>
          <w:spacing w:val="-14"/>
          <w:w w:val="110"/>
        </w:rPr>
        <w:t> </w:t>
      </w:r>
      <w:r>
        <w:rPr>
          <w:w w:val="110"/>
        </w:rPr>
        <w:t>increase</w:t>
      </w:r>
      <w:r>
        <w:rPr>
          <w:spacing w:val="-15"/>
          <w:w w:val="110"/>
        </w:rPr>
        <w:t> </w:t>
      </w:r>
      <w:r>
        <w:rPr>
          <w:spacing w:val="-4"/>
          <w:w w:val="110"/>
        </w:rPr>
        <w:t>over</w:t>
      </w:r>
      <w:r>
        <w:rPr>
          <w:spacing w:val="-15"/>
          <w:w w:val="110"/>
        </w:rPr>
        <w:t> </w:t>
      </w:r>
      <w:r>
        <w:rPr>
          <w:w w:val="110"/>
        </w:rPr>
        <w:t>the</w:t>
      </w:r>
      <w:r>
        <w:rPr>
          <w:spacing w:val="-15"/>
          <w:w w:val="110"/>
        </w:rPr>
        <w:t> </w:t>
      </w:r>
      <w:r>
        <w:rPr>
          <w:w w:val="110"/>
        </w:rPr>
        <w:t>3.11</w:t>
      </w:r>
      <w:r>
        <w:rPr>
          <w:spacing w:val="-15"/>
          <w:w w:val="110"/>
        </w:rPr>
        <w:t> </w:t>
      </w:r>
      <w:r>
        <w:rPr>
          <w:w w:val="110"/>
        </w:rPr>
        <w:t>million t estimated from the 2018 estimates. Interestingly, both years had particularly unusual in both years</w:t>
      </w:r>
      <w:r>
        <w:rPr>
          <w:spacing w:val="-6"/>
          <w:w w:val="110"/>
        </w:rPr>
        <w:t> </w:t>
      </w:r>
      <w:r>
        <w:rPr>
          <w:w w:val="110"/>
        </w:rPr>
        <w:t>there</w:t>
      </w:r>
      <w:r>
        <w:rPr>
          <w:spacing w:val="-6"/>
          <w:w w:val="110"/>
        </w:rPr>
        <w:t> </w:t>
      </w:r>
      <w:r>
        <w:rPr>
          <w:w w:val="110"/>
        </w:rPr>
        <w:t>was</w:t>
      </w:r>
      <w:r>
        <w:rPr>
          <w:spacing w:val="-6"/>
          <w:w w:val="110"/>
        </w:rPr>
        <w:t> </w:t>
      </w:r>
      <w:r>
        <w:rPr>
          <w:w w:val="110"/>
        </w:rPr>
        <w:t>a</w:t>
      </w:r>
      <w:r>
        <w:rPr>
          <w:spacing w:val="-6"/>
          <w:w w:val="110"/>
        </w:rPr>
        <w:t> </w:t>
      </w:r>
      <w:r>
        <w:rPr>
          <w:w w:val="110"/>
        </w:rPr>
        <w:t>complete</w:t>
      </w:r>
      <w:r>
        <w:rPr>
          <w:spacing w:val="-6"/>
          <w:w w:val="110"/>
        </w:rPr>
        <w:t> </w:t>
      </w:r>
      <w:r>
        <w:rPr>
          <w:w w:val="110"/>
        </w:rPr>
        <w:t>lack</w:t>
      </w:r>
      <w:r>
        <w:rPr>
          <w:spacing w:val="-6"/>
          <w:w w:val="110"/>
        </w:rPr>
        <w:t> </w:t>
      </w:r>
      <w:r>
        <w:rPr>
          <w:w w:val="110"/>
        </w:rPr>
        <w:t>of</w:t>
      </w:r>
      <w:r>
        <w:rPr>
          <w:spacing w:val="-6"/>
          <w:w w:val="110"/>
        </w:rPr>
        <w:t> </w:t>
      </w:r>
      <w:r>
        <w:rPr>
          <w:w w:val="110"/>
        </w:rPr>
        <w:t>cold</w:t>
      </w:r>
      <w:r>
        <w:rPr>
          <w:spacing w:val="-6"/>
          <w:w w:val="110"/>
        </w:rPr>
        <w:t> </w:t>
      </w:r>
      <w:r>
        <w:rPr>
          <w:w w:val="110"/>
        </w:rPr>
        <w:t>water</w:t>
      </w:r>
      <w:r>
        <w:rPr>
          <w:spacing w:val="-6"/>
          <w:w w:val="110"/>
        </w:rPr>
        <w:t> </w:t>
      </w:r>
      <w:r>
        <w:rPr>
          <w:w w:val="110"/>
        </w:rPr>
        <w:t>on</w:t>
      </w:r>
      <w:r>
        <w:rPr>
          <w:spacing w:val="-6"/>
          <w:w w:val="110"/>
        </w:rPr>
        <w:t> </w:t>
      </w:r>
      <w:r>
        <w:rPr>
          <w:w w:val="110"/>
        </w:rPr>
        <w:t>the</w:t>
      </w:r>
      <w:r>
        <w:rPr>
          <w:spacing w:val="-6"/>
          <w:w w:val="110"/>
        </w:rPr>
        <w:t> </w:t>
      </w:r>
      <w:r>
        <w:rPr>
          <w:w w:val="110"/>
        </w:rPr>
        <w:t>bottom</w:t>
      </w:r>
      <w:r>
        <w:rPr>
          <w:spacing w:val="-6"/>
          <w:w w:val="110"/>
        </w:rPr>
        <w:t> </w:t>
      </w:r>
      <w:r>
        <w:rPr>
          <w:w w:val="110"/>
        </w:rPr>
        <w:t>throughout</w:t>
      </w:r>
      <w:r>
        <w:rPr>
          <w:spacing w:val="-5"/>
          <w:w w:val="110"/>
        </w:rPr>
        <w:t> </w:t>
      </w:r>
      <w:r>
        <w:rPr>
          <w:w w:val="110"/>
        </w:rPr>
        <w:t>the</w:t>
      </w:r>
      <w:r>
        <w:rPr>
          <w:spacing w:val="-6"/>
          <w:w w:val="110"/>
        </w:rPr>
        <w:t> </w:t>
      </w:r>
      <w:r>
        <w:rPr>
          <w:w w:val="110"/>
        </w:rPr>
        <w:t>survey</w:t>
      </w:r>
      <w:r>
        <w:rPr>
          <w:spacing w:val="-6"/>
          <w:w w:val="110"/>
        </w:rPr>
        <w:t> </w:t>
      </w:r>
      <w:r>
        <w:rPr>
          <w:w w:val="110"/>
        </w:rPr>
        <w:t>area</w:t>
      </w:r>
      <w:r>
        <w:rPr>
          <w:spacing w:val="-6"/>
          <w:w w:val="110"/>
        </w:rPr>
        <w:t> </w:t>
      </w:r>
      <w:r>
        <w:rPr>
          <w:w w:val="110"/>
        </w:rPr>
        <w:t>(Fig.</w:t>
      </w:r>
      <w:r>
        <w:rPr>
          <w:spacing w:val="17"/>
          <w:w w:val="110"/>
        </w:rPr>
        <w:t> </w:t>
      </w:r>
      <w:hyperlink w:history="true" w:anchor="_bookmark81">
        <w:r>
          <w:rPr>
            <w:color w:val="EC008C"/>
            <w:w w:val="110"/>
          </w:rPr>
          <w:t>13</w:t>
        </w:r>
      </w:hyperlink>
      <w:r>
        <w:rPr>
          <w:w w:val="110"/>
        </w:rPr>
        <w:t>). Pollock</w:t>
      </w:r>
      <w:r>
        <w:rPr>
          <w:spacing w:val="-8"/>
          <w:w w:val="110"/>
        </w:rPr>
        <w:t> </w:t>
      </w:r>
      <w:r>
        <w:rPr>
          <w:w w:val="110"/>
        </w:rPr>
        <w:t>appeared</w:t>
      </w:r>
      <w:r>
        <w:rPr>
          <w:spacing w:val="-6"/>
          <w:w w:val="110"/>
        </w:rPr>
        <w:t> </w:t>
      </w:r>
      <w:r>
        <w:rPr>
          <w:w w:val="110"/>
        </w:rPr>
        <w:t>to</w:t>
      </w:r>
      <w:r>
        <w:rPr>
          <w:spacing w:val="-7"/>
          <w:w w:val="110"/>
        </w:rPr>
        <w:t> </w:t>
      </w:r>
      <w:r>
        <w:rPr>
          <w:spacing w:val="3"/>
          <w:w w:val="110"/>
        </w:rPr>
        <w:t>be</w:t>
      </w:r>
      <w:r>
        <w:rPr>
          <w:spacing w:val="-6"/>
          <w:w w:val="110"/>
        </w:rPr>
        <w:t> </w:t>
      </w:r>
      <w:r>
        <w:rPr>
          <w:w w:val="110"/>
        </w:rPr>
        <w:t>distributed</w:t>
      </w:r>
      <w:r>
        <w:rPr>
          <w:spacing w:val="-7"/>
          <w:w w:val="110"/>
        </w:rPr>
        <w:t> </w:t>
      </w:r>
      <w:r>
        <w:rPr>
          <w:w w:val="110"/>
        </w:rPr>
        <w:t>more</w:t>
      </w:r>
      <w:r>
        <w:rPr>
          <w:spacing w:val="-7"/>
          <w:w w:val="110"/>
        </w:rPr>
        <w:t> </w:t>
      </w:r>
      <w:r>
        <w:rPr>
          <w:w w:val="110"/>
        </w:rPr>
        <w:t>broadly</w:t>
      </w:r>
      <w:r>
        <w:rPr>
          <w:spacing w:val="-6"/>
          <w:w w:val="110"/>
        </w:rPr>
        <w:t> </w:t>
      </w:r>
      <w:r>
        <w:rPr>
          <w:spacing w:val="-4"/>
          <w:w w:val="110"/>
        </w:rPr>
        <w:t>over</w:t>
      </w:r>
      <w:r>
        <w:rPr>
          <w:spacing w:val="-7"/>
          <w:w w:val="110"/>
        </w:rPr>
        <w:t> </w:t>
      </w:r>
      <w:r>
        <w:rPr>
          <w:w w:val="110"/>
        </w:rPr>
        <w:t>the</w:t>
      </w:r>
      <w:r>
        <w:rPr>
          <w:spacing w:val="-6"/>
          <w:w w:val="110"/>
        </w:rPr>
        <w:t> </w:t>
      </w:r>
      <w:r>
        <w:rPr>
          <w:w w:val="110"/>
        </w:rPr>
        <w:t>shelf</w:t>
      </w:r>
      <w:r>
        <w:rPr>
          <w:spacing w:val="-7"/>
          <w:w w:val="110"/>
        </w:rPr>
        <w:t> </w:t>
      </w:r>
      <w:r>
        <w:rPr>
          <w:w w:val="110"/>
        </w:rPr>
        <w:t>in</w:t>
      </w:r>
      <w:r>
        <w:rPr>
          <w:spacing w:val="-7"/>
          <w:w w:val="110"/>
        </w:rPr>
        <w:t> </w:t>
      </w:r>
      <w:r>
        <w:rPr>
          <w:w w:val="110"/>
        </w:rPr>
        <w:t>2019,</w:t>
      </w:r>
      <w:r>
        <w:rPr>
          <w:spacing w:val="-6"/>
          <w:w w:val="110"/>
        </w:rPr>
        <w:t> </w:t>
      </w:r>
      <w:r>
        <w:rPr>
          <w:w w:val="110"/>
        </w:rPr>
        <w:t>different</w:t>
      </w:r>
      <w:r>
        <w:rPr>
          <w:spacing w:val="-7"/>
          <w:w w:val="110"/>
        </w:rPr>
        <w:t> </w:t>
      </w:r>
      <w:r>
        <w:rPr>
          <w:w w:val="110"/>
        </w:rPr>
        <w:t>than</w:t>
      </w:r>
      <w:r>
        <w:rPr>
          <w:spacing w:val="-7"/>
          <w:w w:val="110"/>
        </w:rPr>
        <w:t> </w:t>
      </w:r>
      <w:r>
        <w:rPr>
          <w:w w:val="110"/>
        </w:rPr>
        <w:t>in</w:t>
      </w:r>
      <w:r>
        <w:rPr>
          <w:spacing w:val="-6"/>
          <w:w w:val="110"/>
        </w:rPr>
        <w:t> </w:t>
      </w:r>
      <w:r>
        <w:rPr>
          <w:w w:val="110"/>
        </w:rPr>
        <w:t>2017</w:t>
      </w:r>
      <w:r>
        <w:rPr>
          <w:spacing w:val="-7"/>
          <w:w w:val="110"/>
        </w:rPr>
        <w:t> </w:t>
      </w:r>
      <w:r>
        <w:rPr>
          <w:w w:val="110"/>
        </w:rPr>
        <w:t>and</w:t>
      </w:r>
    </w:p>
    <w:p>
      <w:pPr>
        <w:spacing w:after="0" w:line="256" w:lineRule="auto"/>
        <w:jc w:val="both"/>
        <w:sectPr>
          <w:pgSz w:w="12240" w:h="15840"/>
          <w:pgMar w:top="1340" w:bottom="280" w:left="0" w:right="0"/>
        </w:sectPr>
      </w:pPr>
    </w:p>
    <w:p>
      <w:pPr>
        <w:pStyle w:val="BodyText"/>
        <w:spacing w:before="113"/>
        <w:ind w:left="1440"/>
        <w:jc w:val="both"/>
      </w:pPr>
      <w:r>
        <w:rPr>
          <w:w w:val="105"/>
        </w:rPr>
        <w:t>2018 where fish were more concentrated (Fig. </w:t>
      </w:r>
      <w:hyperlink w:history="true" w:anchor="_bookmark82">
        <w:r>
          <w:rPr>
            <w:color w:val="EC008C"/>
            <w:w w:val="105"/>
          </w:rPr>
          <w:t>14</w:t>
        </w:r>
      </w:hyperlink>
      <w:r>
        <w:rPr>
          <w:w w:val="105"/>
        </w:rPr>
        <w:t>).</w:t>
      </w:r>
    </w:p>
    <w:p>
      <w:pPr>
        <w:pStyle w:val="BodyText"/>
        <w:spacing w:line="256" w:lineRule="auto" w:before="118"/>
        <w:ind w:left="1440" w:right="1437"/>
        <w:jc w:val="both"/>
      </w:pPr>
      <w:r>
        <w:rPr>
          <w:w w:val="110"/>
        </w:rPr>
        <w:t>The</w:t>
      </w:r>
      <w:r>
        <w:rPr>
          <w:spacing w:val="-16"/>
          <w:w w:val="110"/>
        </w:rPr>
        <w:t> </w:t>
      </w:r>
      <w:r>
        <w:rPr>
          <w:w w:val="110"/>
        </w:rPr>
        <w:t>BTS</w:t>
      </w:r>
      <w:r>
        <w:rPr>
          <w:spacing w:val="-15"/>
          <w:w w:val="110"/>
        </w:rPr>
        <w:t> </w:t>
      </w:r>
      <w:r>
        <w:rPr>
          <w:w w:val="110"/>
        </w:rPr>
        <w:t>abundance-at-age</w:t>
      </w:r>
      <w:r>
        <w:rPr>
          <w:spacing w:val="-15"/>
          <w:w w:val="110"/>
        </w:rPr>
        <w:t> </w:t>
      </w:r>
      <w:r>
        <w:rPr>
          <w:w w:val="110"/>
        </w:rPr>
        <w:t>estimates</w:t>
      </w:r>
      <w:r>
        <w:rPr>
          <w:spacing w:val="-15"/>
          <w:w w:val="110"/>
        </w:rPr>
        <w:t> </w:t>
      </w:r>
      <w:r>
        <w:rPr>
          <w:w w:val="110"/>
        </w:rPr>
        <w:t>show</w:t>
      </w:r>
      <w:r>
        <w:rPr>
          <w:spacing w:val="-15"/>
          <w:w w:val="110"/>
        </w:rPr>
        <w:t> </w:t>
      </w:r>
      <w:r>
        <w:rPr>
          <w:w w:val="110"/>
        </w:rPr>
        <w:t>variability</w:t>
      </w:r>
      <w:r>
        <w:rPr>
          <w:spacing w:val="-16"/>
          <w:w w:val="110"/>
        </w:rPr>
        <w:t> </w:t>
      </w:r>
      <w:r>
        <w:rPr>
          <w:w w:val="110"/>
        </w:rPr>
        <w:t>in</w:t>
      </w:r>
      <w:r>
        <w:rPr>
          <w:spacing w:val="-15"/>
          <w:w w:val="110"/>
        </w:rPr>
        <w:t> </w:t>
      </w:r>
      <w:r>
        <w:rPr>
          <w:w w:val="110"/>
        </w:rPr>
        <w:t>year-class</w:t>
      </w:r>
      <w:r>
        <w:rPr>
          <w:spacing w:val="-16"/>
          <w:w w:val="110"/>
        </w:rPr>
        <w:t> </w:t>
      </w:r>
      <w:r>
        <w:rPr>
          <w:w w:val="110"/>
        </w:rPr>
        <w:t>strengths</w:t>
      </w:r>
      <w:r>
        <w:rPr>
          <w:spacing w:val="-15"/>
          <w:w w:val="110"/>
        </w:rPr>
        <w:t> </w:t>
      </w:r>
      <w:r>
        <w:rPr>
          <w:w w:val="110"/>
        </w:rPr>
        <w:t>with</w:t>
      </w:r>
      <w:r>
        <w:rPr>
          <w:spacing w:val="-15"/>
          <w:w w:val="110"/>
        </w:rPr>
        <w:t> </w:t>
      </w:r>
      <w:r>
        <w:rPr>
          <w:w w:val="110"/>
        </w:rPr>
        <w:t>substantial</w:t>
      </w:r>
      <w:r>
        <w:rPr>
          <w:spacing w:val="-15"/>
          <w:w w:val="110"/>
        </w:rPr>
        <w:t> </w:t>
      </w:r>
      <w:r>
        <w:rPr>
          <w:w w:val="110"/>
        </w:rPr>
        <w:t>con- sistency </w:t>
      </w:r>
      <w:r>
        <w:rPr>
          <w:spacing w:val="-4"/>
          <w:w w:val="110"/>
        </w:rPr>
        <w:t>over </w:t>
      </w:r>
      <w:r>
        <w:rPr>
          <w:w w:val="110"/>
        </w:rPr>
        <w:t>time (Fig. </w:t>
      </w:r>
      <w:hyperlink w:history="true" w:anchor="_bookmark83">
        <w:r>
          <w:rPr>
            <w:color w:val="EC008C"/>
            <w:w w:val="110"/>
          </w:rPr>
          <w:t>15</w:t>
        </w:r>
      </w:hyperlink>
      <w:r>
        <w:rPr>
          <w:w w:val="110"/>
        </w:rPr>
        <w:t>). Pollock above 40 cm in length generally appear to </w:t>
      </w:r>
      <w:r>
        <w:rPr>
          <w:spacing w:val="3"/>
          <w:w w:val="110"/>
        </w:rPr>
        <w:t>be </w:t>
      </w:r>
      <w:r>
        <w:rPr>
          <w:w w:val="110"/>
        </w:rPr>
        <w:t>fully selected and</w:t>
      </w:r>
      <w:r>
        <w:rPr>
          <w:spacing w:val="-15"/>
          <w:w w:val="110"/>
        </w:rPr>
        <w:t> </w:t>
      </w:r>
      <w:r>
        <w:rPr>
          <w:w w:val="110"/>
        </w:rPr>
        <w:t>in</w:t>
      </w:r>
      <w:r>
        <w:rPr>
          <w:spacing w:val="-15"/>
          <w:w w:val="110"/>
        </w:rPr>
        <w:t> </w:t>
      </w:r>
      <w:r>
        <w:rPr>
          <w:w w:val="110"/>
        </w:rPr>
        <w:t>some</w:t>
      </w:r>
      <w:r>
        <w:rPr>
          <w:spacing w:val="-15"/>
          <w:w w:val="110"/>
        </w:rPr>
        <w:t> </w:t>
      </w:r>
      <w:r>
        <w:rPr>
          <w:w w:val="110"/>
        </w:rPr>
        <w:t>years</w:t>
      </w:r>
      <w:r>
        <w:rPr>
          <w:spacing w:val="-15"/>
          <w:w w:val="110"/>
        </w:rPr>
        <w:t> </w:t>
      </w:r>
      <w:r>
        <w:rPr>
          <w:w w:val="110"/>
        </w:rPr>
        <w:t>many</w:t>
      </w:r>
      <w:r>
        <w:rPr>
          <w:spacing w:val="-16"/>
          <w:w w:val="110"/>
        </w:rPr>
        <w:t> </w:t>
      </w:r>
      <w:r>
        <w:rPr>
          <w:w w:val="110"/>
        </w:rPr>
        <w:t>1-year</w:t>
      </w:r>
      <w:r>
        <w:rPr>
          <w:spacing w:val="-15"/>
          <w:w w:val="110"/>
        </w:rPr>
        <w:t> </w:t>
      </w:r>
      <w:r>
        <w:rPr>
          <w:w w:val="110"/>
        </w:rPr>
        <w:t>olds</w:t>
      </w:r>
      <w:r>
        <w:rPr>
          <w:spacing w:val="-15"/>
          <w:w w:val="110"/>
        </w:rPr>
        <w:t> </w:t>
      </w:r>
      <w:r>
        <w:rPr>
          <w:w w:val="110"/>
        </w:rPr>
        <w:t>occur</w:t>
      </w:r>
      <w:r>
        <w:rPr>
          <w:spacing w:val="-14"/>
          <w:w w:val="110"/>
        </w:rPr>
        <w:t> </w:t>
      </w:r>
      <w:r>
        <w:rPr>
          <w:w w:val="110"/>
        </w:rPr>
        <w:t>on</w:t>
      </w:r>
      <w:r>
        <w:rPr>
          <w:spacing w:val="-15"/>
          <w:w w:val="110"/>
        </w:rPr>
        <w:t> </w:t>
      </w:r>
      <w:r>
        <w:rPr>
          <w:w w:val="110"/>
        </w:rPr>
        <w:t>or</w:t>
      </w:r>
      <w:r>
        <w:rPr>
          <w:spacing w:val="-15"/>
          <w:w w:val="110"/>
        </w:rPr>
        <w:t> </w:t>
      </w:r>
      <w:r>
        <w:rPr>
          <w:w w:val="110"/>
        </w:rPr>
        <w:t>near</w:t>
      </w:r>
      <w:r>
        <w:rPr>
          <w:spacing w:val="-15"/>
          <w:w w:val="110"/>
        </w:rPr>
        <w:t> </w:t>
      </w:r>
      <w:r>
        <w:rPr>
          <w:w w:val="110"/>
        </w:rPr>
        <w:t>the</w:t>
      </w:r>
      <w:r>
        <w:rPr>
          <w:spacing w:val="-15"/>
          <w:w w:val="110"/>
        </w:rPr>
        <w:t> </w:t>
      </w:r>
      <w:r>
        <w:rPr>
          <w:w w:val="110"/>
        </w:rPr>
        <w:t>bottom</w:t>
      </w:r>
      <w:r>
        <w:rPr>
          <w:spacing w:val="-15"/>
          <w:w w:val="110"/>
        </w:rPr>
        <w:t> </w:t>
      </w:r>
      <w:r>
        <w:rPr>
          <w:w w:val="110"/>
        </w:rPr>
        <w:t>(with</w:t>
      </w:r>
      <w:r>
        <w:rPr>
          <w:spacing w:val="-15"/>
          <w:w w:val="110"/>
        </w:rPr>
        <w:t> </w:t>
      </w:r>
      <w:r>
        <w:rPr>
          <w:w w:val="110"/>
        </w:rPr>
        <w:t>modal</w:t>
      </w:r>
      <w:r>
        <w:rPr>
          <w:spacing w:val="-15"/>
          <w:w w:val="110"/>
        </w:rPr>
        <w:t> </w:t>
      </w:r>
      <w:r>
        <w:rPr>
          <w:w w:val="110"/>
        </w:rPr>
        <w:t>lengths</w:t>
      </w:r>
      <w:r>
        <w:rPr>
          <w:spacing w:val="-15"/>
          <w:w w:val="110"/>
        </w:rPr>
        <w:t> </w:t>
      </w:r>
      <w:r>
        <w:rPr>
          <w:w w:val="110"/>
        </w:rPr>
        <w:t>around</w:t>
      </w:r>
      <w:r>
        <w:rPr>
          <w:spacing w:val="-15"/>
          <w:w w:val="110"/>
        </w:rPr>
        <w:t> </w:t>
      </w:r>
      <w:r>
        <w:rPr>
          <w:spacing w:val="-3"/>
          <w:w w:val="110"/>
        </w:rPr>
        <w:t>10–19 </w:t>
      </w:r>
      <w:r>
        <w:rPr>
          <w:w w:val="110"/>
        </w:rPr>
        <w:t>cm).</w:t>
      </w:r>
      <w:r>
        <w:rPr>
          <w:spacing w:val="12"/>
          <w:w w:val="110"/>
        </w:rPr>
        <w:t> </w:t>
      </w:r>
      <w:r>
        <w:rPr>
          <w:w w:val="110"/>
        </w:rPr>
        <w:t>Age</w:t>
      </w:r>
      <w:r>
        <w:rPr>
          <w:spacing w:val="-8"/>
          <w:w w:val="110"/>
        </w:rPr>
        <w:t> </w:t>
      </w:r>
      <w:r>
        <w:rPr>
          <w:w w:val="110"/>
        </w:rPr>
        <w:t>2</w:t>
      </w:r>
      <w:r>
        <w:rPr>
          <w:spacing w:val="-8"/>
          <w:w w:val="110"/>
        </w:rPr>
        <w:t> </w:t>
      </w:r>
      <w:r>
        <w:rPr>
          <w:w w:val="110"/>
        </w:rPr>
        <w:t>or</w:t>
      </w:r>
      <w:r>
        <w:rPr>
          <w:spacing w:val="-8"/>
          <w:w w:val="110"/>
        </w:rPr>
        <w:t> </w:t>
      </w:r>
      <w:r>
        <w:rPr>
          <w:w w:val="110"/>
        </w:rPr>
        <w:t>3</w:t>
      </w:r>
      <w:r>
        <w:rPr>
          <w:spacing w:val="-9"/>
          <w:w w:val="110"/>
        </w:rPr>
        <w:t> </w:t>
      </w:r>
      <w:r>
        <w:rPr>
          <w:w w:val="110"/>
        </w:rPr>
        <w:t>pollock</w:t>
      </w:r>
      <w:r>
        <w:rPr>
          <w:spacing w:val="-8"/>
          <w:w w:val="110"/>
        </w:rPr>
        <w:t> </w:t>
      </w:r>
      <w:r>
        <w:rPr>
          <w:w w:val="110"/>
        </w:rPr>
        <w:t>(lengths</w:t>
      </w:r>
      <w:r>
        <w:rPr>
          <w:spacing w:val="-8"/>
          <w:w w:val="110"/>
        </w:rPr>
        <w:t> </w:t>
      </w:r>
      <w:r>
        <w:rPr>
          <w:w w:val="110"/>
        </w:rPr>
        <w:t>around</w:t>
      </w:r>
      <w:r>
        <w:rPr>
          <w:spacing w:val="-8"/>
          <w:w w:val="110"/>
        </w:rPr>
        <w:t> </w:t>
      </w:r>
      <w:r>
        <w:rPr>
          <w:w w:val="110"/>
        </w:rPr>
        <w:t>20–29</w:t>
      </w:r>
      <w:r>
        <w:rPr>
          <w:spacing w:val="-8"/>
          <w:w w:val="110"/>
        </w:rPr>
        <w:t> </w:t>
      </w:r>
      <w:r>
        <w:rPr>
          <w:w w:val="110"/>
        </w:rPr>
        <w:t>cm</w:t>
      </w:r>
      <w:r>
        <w:rPr>
          <w:spacing w:val="-9"/>
          <w:w w:val="110"/>
        </w:rPr>
        <w:t> </w:t>
      </w:r>
      <w:r>
        <w:rPr>
          <w:w w:val="110"/>
        </w:rPr>
        <w:t>and</w:t>
      </w:r>
      <w:r>
        <w:rPr>
          <w:spacing w:val="-8"/>
          <w:w w:val="110"/>
        </w:rPr>
        <w:t> </w:t>
      </w:r>
      <w:r>
        <w:rPr>
          <w:w w:val="110"/>
        </w:rPr>
        <w:t>30–39</w:t>
      </w:r>
      <w:r>
        <w:rPr>
          <w:spacing w:val="-8"/>
          <w:w w:val="110"/>
        </w:rPr>
        <w:t> </w:t>
      </w:r>
      <w:r>
        <w:rPr>
          <w:w w:val="110"/>
        </w:rPr>
        <w:t>cm,</w:t>
      </w:r>
      <w:r>
        <w:rPr>
          <w:spacing w:val="-8"/>
          <w:w w:val="110"/>
        </w:rPr>
        <w:t> </w:t>
      </w:r>
      <w:r>
        <w:rPr>
          <w:w w:val="110"/>
        </w:rPr>
        <w:t>respectively)</w:t>
      </w:r>
      <w:r>
        <w:rPr>
          <w:spacing w:val="-8"/>
          <w:w w:val="110"/>
        </w:rPr>
        <w:t> </w:t>
      </w:r>
      <w:r>
        <w:rPr>
          <w:w w:val="110"/>
        </w:rPr>
        <w:t>are</w:t>
      </w:r>
      <w:r>
        <w:rPr>
          <w:spacing w:val="-9"/>
          <w:w w:val="110"/>
        </w:rPr>
        <w:t> </w:t>
      </w:r>
      <w:r>
        <w:rPr>
          <w:w w:val="110"/>
        </w:rPr>
        <w:t>relatively</w:t>
      </w:r>
      <w:r>
        <w:rPr>
          <w:spacing w:val="-8"/>
          <w:w w:val="110"/>
        </w:rPr>
        <w:t> </w:t>
      </w:r>
      <w:r>
        <w:rPr>
          <w:spacing w:val="-4"/>
          <w:w w:val="110"/>
        </w:rPr>
        <w:t>rare </w:t>
      </w:r>
      <w:r>
        <w:rPr>
          <w:w w:val="110"/>
        </w:rPr>
        <w:t>in this survey presumably because they are more pelagic as juveniles. Observed fluctuations in survey</w:t>
      </w:r>
      <w:r>
        <w:rPr>
          <w:spacing w:val="-9"/>
          <w:w w:val="110"/>
        </w:rPr>
        <w:t> </w:t>
      </w:r>
      <w:r>
        <w:rPr>
          <w:w w:val="110"/>
        </w:rPr>
        <w:t>estimates</w:t>
      </w:r>
      <w:r>
        <w:rPr>
          <w:spacing w:val="-9"/>
          <w:w w:val="110"/>
        </w:rPr>
        <w:t> </w:t>
      </w:r>
      <w:r>
        <w:rPr>
          <w:w w:val="110"/>
        </w:rPr>
        <w:t>may</w:t>
      </w:r>
      <w:r>
        <w:rPr>
          <w:spacing w:val="-9"/>
          <w:w w:val="110"/>
        </w:rPr>
        <w:t> </w:t>
      </w:r>
      <w:r>
        <w:rPr>
          <w:spacing w:val="3"/>
          <w:w w:val="110"/>
        </w:rPr>
        <w:t>be</w:t>
      </w:r>
      <w:r>
        <w:rPr>
          <w:spacing w:val="-9"/>
          <w:w w:val="110"/>
        </w:rPr>
        <w:t> </w:t>
      </w:r>
      <w:r>
        <w:rPr>
          <w:w w:val="110"/>
        </w:rPr>
        <w:t>attributed</w:t>
      </w:r>
      <w:r>
        <w:rPr>
          <w:spacing w:val="-9"/>
          <w:w w:val="110"/>
        </w:rPr>
        <w:t> </w:t>
      </w:r>
      <w:r>
        <w:rPr>
          <w:w w:val="110"/>
        </w:rPr>
        <w:t>to</w:t>
      </w:r>
      <w:r>
        <w:rPr>
          <w:spacing w:val="-8"/>
          <w:w w:val="110"/>
        </w:rPr>
        <w:t> </w:t>
      </w:r>
      <w:r>
        <w:rPr>
          <w:w w:val="110"/>
        </w:rPr>
        <w:t>a</w:t>
      </w:r>
      <w:r>
        <w:rPr>
          <w:spacing w:val="-9"/>
          <w:w w:val="110"/>
        </w:rPr>
        <w:t> </w:t>
      </w:r>
      <w:r>
        <w:rPr>
          <w:spacing w:val="-3"/>
          <w:w w:val="110"/>
        </w:rPr>
        <w:t>variety</w:t>
      </w:r>
      <w:r>
        <w:rPr>
          <w:spacing w:val="-9"/>
          <w:w w:val="110"/>
        </w:rPr>
        <w:t> </w:t>
      </w:r>
      <w:r>
        <w:rPr>
          <w:w w:val="110"/>
        </w:rPr>
        <w:t>of</w:t>
      </w:r>
      <w:r>
        <w:rPr>
          <w:spacing w:val="-9"/>
          <w:w w:val="110"/>
        </w:rPr>
        <w:t> </w:t>
      </w:r>
      <w:r>
        <w:rPr>
          <w:w w:val="110"/>
        </w:rPr>
        <w:t>sources</w:t>
      </w:r>
      <w:r>
        <w:rPr>
          <w:spacing w:val="-9"/>
          <w:w w:val="110"/>
        </w:rPr>
        <w:t> </w:t>
      </w:r>
      <w:r>
        <w:rPr>
          <w:w w:val="110"/>
        </w:rPr>
        <w:t>including</w:t>
      </w:r>
      <w:r>
        <w:rPr>
          <w:spacing w:val="-8"/>
          <w:w w:val="110"/>
        </w:rPr>
        <w:t> </w:t>
      </w:r>
      <w:r>
        <w:rPr>
          <w:w w:val="110"/>
        </w:rPr>
        <w:t>unaccounted-for</w:t>
      </w:r>
      <w:r>
        <w:rPr>
          <w:spacing w:val="-9"/>
          <w:w w:val="110"/>
        </w:rPr>
        <w:t> </w:t>
      </w:r>
      <w:r>
        <w:rPr>
          <w:w w:val="110"/>
        </w:rPr>
        <w:t>variability</w:t>
      </w:r>
      <w:r>
        <w:rPr>
          <w:spacing w:val="-9"/>
          <w:w w:val="110"/>
        </w:rPr>
        <w:t> </w:t>
      </w:r>
      <w:r>
        <w:rPr>
          <w:w w:val="110"/>
        </w:rPr>
        <w:t>in natural </w:t>
      </w:r>
      <w:r>
        <w:rPr>
          <w:spacing w:val="-3"/>
          <w:w w:val="110"/>
        </w:rPr>
        <w:t>mortality, </w:t>
      </w:r>
      <w:r>
        <w:rPr>
          <w:w w:val="110"/>
        </w:rPr>
        <w:t>survey </w:t>
      </w:r>
      <w:r>
        <w:rPr>
          <w:spacing w:val="-3"/>
          <w:w w:val="110"/>
        </w:rPr>
        <w:t>catchability, </w:t>
      </w:r>
      <w:r>
        <w:rPr>
          <w:w w:val="110"/>
        </w:rPr>
        <w:t>and migrations. As an example, some strong year classes appear</w:t>
      </w:r>
      <w:r>
        <w:rPr>
          <w:spacing w:val="-11"/>
          <w:w w:val="110"/>
        </w:rPr>
        <w:t> </w:t>
      </w:r>
      <w:r>
        <w:rPr>
          <w:w w:val="110"/>
        </w:rPr>
        <w:t>in</w:t>
      </w:r>
      <w:r>
        <w:rPr>
          <w:spacing w:val="-11"/>
          <w:w w:val="110"/>
        </w:rPr>
        <w:t> </w:t>
      </w:r>
      <w:r>
        <w:rPr>
          <w:w w:val="110"/>
        </w:rPr>
        <w:t>the</w:t>
      </w:r>
      <w:r>
        <w:rPr>
          <w:spacing w:val="-11"/>
          <w:w w:val="110"/>
        </w:rPr>
        <w:t> </w:t>
      </w:r>
      <w:r>
        <w:rPr>
          <w:w w:val="110"/>
        </w:rPr>
        <w:t>surveys</w:t>
      </w:r>
      <w:r>
        <w:rPr>
          <w:spacing w:val="-11"/>
          <w:w w:val="110"/>
        </w:rPr>
        <w:t> </w:t>
      </w:r>
      <w:r>
        <w:rPr>
          <w:spacing w:val="-4"/>
          <w:w w:val="110"/>
        </w:rPr>
        <w:t>over</w:t>
      </w:r>
      <w:r>
        <w:rPr>
          <w:spacing w:val="-11"/>
          <w:w w:val="110"/>
        </w:rPr>
        <w:t> </w:t>
      </w:r>
      <w:r>
        <w:rPr>
          <w:w w:val="110"/>
        </w:rPr>
        <w:t>several</w:t>
      </w:r>
      <w:r>
        <w:rPr>
          <w:spacing w:val="-11"/>
          <w:w w:val="110"/>
        </w:rPr>
        <w:t> </w:t>
      </w:r>
      <w:r>
        <w:rPr>
          <w:w w:val="110"/>
        </w:rPr>
        <w:t>ages</w:t>
      </w:r>
      <w:r>
        <w:rPr>
          <w:spacing w:val="-11"/>
          <w:w w:val="110"/>
        </w:rPr>
        <w:t> </w:t>
      </w:r>
      <w:r>
        <w:rPr>
          <w:w w:val="110"/>
        </w:rPr>
        <w:t>(e.g.,</w:t>
      </w:r>
      <w:r>
        <w:rPr>
          <w:spacing w:val="-10"/>
          <w:w w:val="110"/>
        </w:rPr>
        <w:t> </w:t>
      </w:r>
      <w:r>
        <w:rPr>
          <w:w w:val="110"/>
        </w:rPr>
        <w:t>the</w:t>
      </w:r>
      <w:r>
        <w:rPr>
          <w:spacing w:val="-11"/>
          <w:w w:val="110"/>
        </w:rPr>
        <w:t> </w:t>
      </w:r>
      <w:r>
        <w:rPr>
          <w:w w:val="110"/>
        </w:rPr>
        <w:t>1989</w:t>
      </w:r>
      <w:r>
        <w:rPr>
          <w:spacing w:val="-11"/>
          <w:w w:val="110"/>
        </w:rPr>
        <w:t> </w:t>
      </w:r>
      <w:r>
        <w:rPr>
          <w:w w:val="110"/>
        </w:rPr>
        <w:t>year</w:t>
      </w:r>
      <w:r>
        <w:rPr>
          <w:spacing w:val="-11"/>
          <w:w w:val="110"/>
        </w:rPr>
        <w:t> </w:t>
      </w:r>
      <w:r>
        <w:rPr>
          <w:w w:val="110"/>
        </w:rPr>
        <w:t>class)</w:t>
      </w:r>
      <w:r>
        <w:rPr>
          <w:spacing w:val="-11"/>
          <w:w w:val="110"/>
        </w:rPr>
        <w:t> </w:t>
      </w:r>
      <w:r>
        <w:rPr>
          <w:w w:val="110"/>
        </w:rPr>
        <w:t>while</w:t>
      </w:r>
      <w:r>
        <w:rPr>
          <w:spacing w:val="-11"/>
          <w:w w:val="110"/>
        </w:rPr>
        <w:t> </w:t>
      </w:r>
      <w:r>
        <w:rPr>
          <w:w w:val="110"/>
        </w:rPr>
        <w:t>others</w:t>
      </w:r>
      <w:r>
        <w:rPr>
          <w:spacing w:val="-10"/>
          <w:w w:val="110"/>
        </w:rPr>
        <w:t> </w:t>
      </w:r>
      <w:r>
        <w:rPr>
          <w:w w:val="110"/>
        </w:rPr>
        <w:t>appear</w:t>
      </w:r>
      <w:r>
        <w:rPr>
          <w:spacing w:val="-11"/>
          <w:w w:val="110"/>
        </w:rPr>
        <w:t> </w:t>
      </w:r>
      <w:r>
        <w:rPr>
          <w:w w:val="110"/>
        </w:rPr>
        <w:t>only</w:t>
      </w:r>
      <w:r>
        <w:rPr>
          <w:spacing w:val="-11"/>
          <w:w w:val="110"/>
        </w:rPr>
        <w:t> </w:t>
      </w:r>
      <w:r>
        <w:rPr>
          <w:w w:val="110"/>
        </w:rPr>
        <w:t>at</w:t>
      </w:r>
      <w:r>
        <w:rPr>
          <w:spacing w:val="-11"/>
          <w:w w:val="110"/>
        </w:rPr>
        <w:t> </w:t>
      </w:r>
      <w:r>
        <w:rPr>
          <w:w w:val="110"/>
        </w:rPr>
        <w:t>older ages (e.g., the 1992 and 2008 year class). Sometimes initially strong year classes appear to </w:t>
      </w:r>
      <w:r>
        <w:rPr>
          <w:spacing w:val="-5"/>
          <w:w w:val="110"/>
        </w:rPr>
        <w:t>wane </w:t>
      </w:r>
      <w:r>
        <w:rPr>
          <w:w w:val="110"/>
        </w:rPr>
        <w:t>in</w:t>
      </w:r>
      <w:r>
        <w:rPr>
          <w:spacing w:val="-16"/>
          <w:w w:val="110"/>
        </w:rPr>
        <w:t> </w:t>
      </w:r>
      <w:r>
        <w:rPr>
          <w:w w:val="110"/>
        </w:rPr>
        <w:t>successive</w:t>
      </w:r>
      <w:r>
        <w:rPr>
          <w:spacing w:val="-16"/>
          <w:w w:val="110"/>
        </w:rPr>
        <w:t> </w:t>
      </w:r>
      <w:r>
        <w:rPr>
          <w:w w:val="110"/>
        </w:rPr>
        <w:t>assessments</w:t>
      </w:r>
      <w:r>
        <w:rPr>
          <w:spacing w:val="-16"/>
          <w:w w:val="110"/>
        </w:rPr>
        <w:t> </w:t>
      </w:r>
      <w:r>
        <w:rPr>
          <w:w w:val="110"/>
        </w:rPr>
        <w:t>(e.g.,</w:t>
      </w:r>
      <w:r>
        <w:rPr>
          <w:spacing w:val="-15"/>
          <w:w w:val="110"/>
        </w:rPr>
        <w:t> </w:t>
      </w:r>
      <w:r>
        <w:rPr>
          <w:w w:val="110"/>
        </w:rPr>
        <w:t>the</w:t>
      </w:r>
      <w:r>
        <w:rPr>
          <w:spacing w:val="-16"/>
          <w:w w:val="110"/>
        </w:rPr>
        <w:t> </w:t>
      </w:r>
      <w:r>
        <w:rPr>
          <w:w w:val="110"/>
        </w:rPr>
        <w:t>1996</w:t>
      </w:r>
      <w:r>
        <w:rPr>
          <w:spacing w:val="-15"/>
          <w:w w:val="110"/>
        </w:rPr>
        <w:t> </w:t>
      </w:r>
      <w:r>
        <w:rPr>
          <w:w w:val="110"/>
        </w:rPr>
        <w:t>year</w:t>
      </w:r>
      <w:r>
        <w:rPr>
          <w:spacing w:val="-16"/>
          <w:w w:val="110"/>
        </w:rPr>
        <w:t> </w:t>
      </w:r>
      <w:r>
        <w:rPr>
          <w:w w:val="110"/>
        </w:rPr>
        <w:t>class</w:t>
      </w:r>
      <w:r>
        <w:rPr>
          <w:spacing w:val="-16"/>
          <w:w w:val="110"/>
        </w:rPr>
        <w:t> </w:t>
      </w:r>
      <w:r>
        <w:rPr>
          <w:w w:val="110"/>
        </w:rPr>
        <w:t>estimate</w:t>
      </w:r>
      <w:r>
        <w:rPr>
          <w:spacing w:val="-15"/>
          <w:w w:val="110"/>
        </w:rPr>
        <w:t> </w:t>
      </w:r>
      <w:r>
        <w:rPr>
          <w:w w:val="110"/>
        </w:rPr>
        <w:t>(at</w:t>
      </w:r>
      <w:r>
        <w:rPr>
          <w:spacing w:val="-15"/>
          <w:w w:val="110"/>
        </w:rPr>
        <w:t> </w:t>
      </w:r>
      <w:r>
        <w:rPr>
          <w:w w:val="110"/>
        </w:rPr>
        <w:t>age</w:t>
      </w:r>
      <w:r>
        <w:rPr>
          <w:spacing w:val="-16"/>
          <w:w w:val="110"/>
        </w:rPr>
        <w:t> </w:t>
      </w:r>
      <w:r>
        <w:rPr>
          <w:w w:val="110"/>
        </w:rPr>
        <w:t>1)</w:t>
      </w:r>
      <w:r>
        <w:rPr>
          <w:spacing w:val="-15"/>
          <w:w w:val="110"/>
        </w:rPr>
        <w:t> </w:t>
      </w:r>
      <w:r>
        <w:rPr>
          <w:w w:val="110"/>
        </w:rPr>
        <w:t>dropped</w:t>
      </w:r>
      <w:r>
        <w:rPr>
          <w:spacing w:val="-15"/>
          <w:w w:val="110"/>
        </w:rPr>
        <w:t> </w:t>
      </w:r>
      <w:r>
        <w:rPr>
          <w:w w:val="110"/>
        </w:rPr>
        <w:t>from</w:t>
      </w:r>
      <w:r>
        <w:rPr>
          <w:spacing w:val="-16"/>
          <w:w w:val="110"/>
        </w:rPr>
        <w:t> </w:t>
      </w:r>
      <w:r>
        <w:rPr>
          <w:w w:val="110"/>
        </w:rPr>
        <w:t>43</w:t>
      </w:r>
      <w:r>
        <w:rPr>
          <w:spacing w:val="-15"/>
          <w:w w:val="110"/>
        </w:rPr>
        <w:t> </w:t>
      </w:r>
      <w:r>
        <w:rPr>
          <w:w w:val="110"/>
        </w:rPr>
        <w:t>billion</w:t>
      </w:r>
      <w:r>
        <w:rPr>
          <w:spacing w:val="-15"/>
          <w:w w:val="110"/>
        </w:rPr>
        <w:t> </w:t>
      </w:r>
      <w:r>
        <w:rPr>
          <w:w w:val="110"/>
        </w:rPr>
        <w:t>fish in 2003 to 32 billion in 2007 (Ianelli et al. 2007). Retrospective analyses (e.g., Parma 1993)</w:t>
      </w:r>
      <w:r>
        <w:rPr>
          <w:spacing w:val="-22"/>
          <w:w w:val="110"/>
        </w:rPr>
        <w:t> </w:t>
      </w:r>
      <w:r>
        <w:rPr>
          <w:spacing w:val="-4"/>
          <w:w w:val="110"/>
        </w:rPr>
        <w:t>have </w:t>
      </w:r>
      <w:r>
        <w:rPr>
          <w:w w:val="110"/>
        </w:rPr>
        <w:t>also highlighted these patterns, as presented in Ianelli et al. (2006, 2011). </w:t>
      </w:r>
      <w:r>
        <w:rPr>
          <w:spacing w:val="-3"/>
          <w:w w:val="110"/>
        </w:rPr>
        <w:t>Kotwicki </w:t>
      </w:r>
      <w:r>
        <w:rPr>
          <w:w w:val="110"/>
        </w:rPr>
        <w:t>et al. (2013) also</w:t>
      </w:r>
      <w:r>
        <w:rPr>
          <w:spacing w:val="-8"/>
          <w:w w:val="110"/>
        </w:rPr>
        <w:t> </w:t>
      </w:r>
      <w:r>
        <w:rPr>
          <w:w w:val="110"/>
        </w:rPr>
        <w:t>found</w:t>
      </w:r>
      <w:r>
        <w:rPr>
          <w:spacing w:val="-8"/>
          <w:w w:val="110"/>
        </w:rPr>
        <w:t> </w:t>
      </w:r>
      <w:r>
        <w:rPr>
          <w:w w:val="110"/>
        </w:rPr>
        <w:t>that</w:t>
      </w:r>
      <w:r>
        <w:rPr>
          <w:spacing w:val="-8"/>
          <w:w w:val="110"/>
        </w:rPr>
        <w:t> </w:t>
      </w:r>
      <w:r>
        <w:rPr>
          <w:w w:val="110"/>
        </w:rPr>
        <w:t>the</w:t>
      </w:r>
      <w:r>
        <w:rPr>
          <w:spacing w:val="-8"/>
          <w:w w:val="110"/>
        </w:rPr>
        <w:t> </w:t>
      </w:r>
      <w:r>
        <w:rPr>
          <w:w w:val="110"/>
        </w:rPr>
        <w:t>catchability</w:t>
      </w:r>
      <w:r>
        <w:rPr>
          <w:spacing w:val="-9"/>
          <w:w w:val="110"/>
        </w:rPr>
        <w:t> </w:t>
      </w:r>
      <w:r>
        <w:rPr>
          <w:w w:val="110"/>
        </w:rPr>
        <w:t>of</w:t>
      </w:r>
      <w:r>
        <w:rPr>
          <w:spacing w:val="-8"/>
          <w:w w:val="110"/>
        </w:rPr>
        <w:t> </w:t>
      </w:r>
      <w:r>
        <w:rPr>
          <w:w w:val="110"/>
        </w:rPr>
        <w:t>either</w:t>
      </w:r>
      <w:r>
        <w:rPr>
          <w:spacing w:val="-8"/>
          <w:w w:val="110"/>
        </w:rPr>
        <w:t> </w:t>
      </w:r>
      <w:r>
        <w:rPr>
          <w:w w:val="110"/>
        </w:rPr>
        <w:t>the</w:t>
      </w:r>
      <w:r>
        <w:rPr>
          <w:spacing w:val="-8"/>
          <w:w w:val="110"/>
        </w:rPr>
        <w:t> </w:t>
      </w:r>
      <w:r>
        <w:rPr>
          <w:w w:val="110"/>
        </w:rPr>
        <w:t>BTS</w:t>
      </w:r>
      <w:r>
        <w:rPr>
          <w:spacing w:val="-8"/>
          <w:w w:val="110"/>
        </w:rPr>
        <w:t> </w:t>
      </w:r>
      <w:r>
        <w:rPr>
          <w:w w:val="110"/>
        </w:rPr>
        <w:t>or</w:t>
      </w:r>
      <w:r>
        <w:rPr>
          <w:spacing w:val="-8"/>
          <w:w w:val="110"/>
        </w:rPr>
        <w:t> </w:t>
      </w:r>
      <w:r>
        <w:rPr>
          <w:spacing w:val="-9"/>
          <w:w w:val="110"/>
        </w:rPr>
        <w:t>AT</w:t>
      </w:r>
      <w:r>
        <w:rPr>
          <w:spacing w:val="-8"/>
          <w:w w:val="110"/>
        </w:rPr>
        <w:t> </w:t>
      </w:r>
      <w:r>
        <w:rPr>
          <w:w w:val="110"/>
        </w:rPr>
        <w:t>survey</w:t>
      </w:r>
      <w:r>
        <w:rPr>
          <w:spacing w:val="-8"/>
          <w:w w:val="110"/>
        </w:rPr>
        <w:t> </w:t>
      </w:r>
      <w:r>
        <w:rPr>
          <w:w w:val="110"/>
        </w:rPr>
        <w:t>for</w:t>
      </w:r>
      <w:r>
        <w:rPr>
          <w:spacing w:val="-8"/>
          <w:w w:val="110"/>
        </w:rPr>
        <w:t> </w:t>
      </w:r>
      <w:r>
        <w:rPr>
          <w:w w:val="110"/>
        </w:rPr>
        <w:t>pollock</w:t>
      </w:r>
      <w:r>
        <w:rPr>
          <w:spacing w:val="-8"/>
          <w:w w:val="110"/>
        </w:rPr>
        <w:t> </w:t>
      </w:r>
      <w:r>
        <w:rPr>
          <w:w w:val="110"/>
        </w:rPr>
        <w:t>is</w:t>
      </w:r>
      <w:r>
        <w:rPr>
          <w:spacing w:val="-8"/>
          <w:w w:val="110"/>
        </w:rPr>
        <w:t> </w:t>
      </w:r>
      <w:r>
        <w:rPr>
          <w:w w:val="110"/>
        </w:rPr>
        <w:t>variable</w:t>
      </w:r>
      <w:r>
        <w:rPr>
          <w:spacing w:val="-8"/>
          <w:w w:val="110"/>
        </w:rPr>
        <w:t> </w:t>
      </w:r>
      <w:r>
        <w:rPr>
          <w:w w:val="110"/>
        </w:rPr>
        <w:t>in</w:t>
      </w:r>
      <w:r>
        <w:rPr>
          <w:spacing w:val="-8"/>
          <w:w w:val="110"/>
        </w:rPr>
        <w:t> </w:t>
      </w:r>
      <w:r>
        <w:rPr>
          <w:w w:val="110"/>
        </w:rPr>
        <w:t>space</w:t>
      </w:r>
      <w:r>
        <w:rPr>
          <w:spacing w:val="-8"/>
          <w:w w:val="110"/>
        </w:rPr>
        <w:t> </w:t>
      </w:r>
      <w:r>
        <w:rPr>
          <w:w w:val="110"/>
        </w:rPr>
        <w:t>and time because it depends on environmental variables, and is density-dependent in the case of </w:t>
      </w:r>
      <w:r>
        <w:rPr>
          <w:spacing w:val="-4"/>
          <w:w w:val="110"/>
        </w:rPr>
        <w:t>the </w:t>
      </w:r>
      <w:r>
        <w:rPr>
          <w:w w:val="110"/>
        </w:rPr>
        <w:t>BTS</w:t>
      </w:r>
      <w:r>
        <w:rPr>
          <w:spacing w:val="11"/>
          <w:w w:val="110"/>
        </w:rPr>
        <w:t> </w:t>
      </w:r>
      <w:r>
        <w:rPr>
          <w:spacing w:val="-4"/>
          <w:w w:val="110"/>
        </w:rPr>
        <w:t>survey.</w:t>
      </w:r>
    </w:p>
    <w:p>
      <w:pPr>
        <w:pStyle w:val="BodyText"/>
        <w:spacing w:line="256" w:lineRule="auto" w:before="104"/>
        <w:ind w:left="1440" w:right="1437"/>
        <w:jc w:val="both"/>
      </w:pPr>
      <w:r>
        <w:rPr>
          <w:w w:val="105"/>
        </w:rPr>
        <w:t>The 2019 survey age compositions were developed from age-structures collected during the survey (June-July) and processed at the AFSC labs within a few weeks after the survey was completed.   The level of sampling for lengths and ages in the BTS is shown in </w:t>
      </w:r>
      <w:r>
        <w:rPr>
          <w:spacing w:val="-3"/>
          <w:w w:val="105"/>
        </w:rPr>
        <w:t>(Table </w:t>
      </w:r>
      <w:hyperlink w:history="true" w:anchor="_bookmark35">
        <w:r>
          <w:rPr>
            <w:color w:val="EC008C"/>
            <w:w w:val="105"/>
          </w:rPr>
          <w:t>16</w:t>
        </w:r>
      </w:hyperlink>
      <w:r>
        <w:rPr>
          <w:w w:val="105"/>
        </w:rPr>
        <w:t>). The estimated numbers-at- age from the BTS for strata (1–9 except for 1982–84 and 1986, when only strata 1–6 were surveyed) are presented in </w:t>
      </w:r>
      <w:r>
        <w:rPr>
          <w:spacing w:val="-4"/>
          <w:w w:val="105"/>
        </w:rPr>
        <w:t>Table </w:t>
      </w:r>
      <w:hyperlink w:history="true" w:anchor="_bookmark36">
        <w:r>
          <w:rPr>
            <w:color w:val="EC008C"/>
            <w:w w:val="105"/>
          </w:rPr>
          <w:t>17 </w:t>
        </w:r>
      </w:hyperlink>
      <w:r>
        <w:rPr>
          <w:w w:val="105"/>
        </w:rPr>
        <w:t>and contains the values used for the index which accounts for density-dependence in bottom trawl tows </w:t>
      </w:r>
      <w:r>
        <w:rPr>
          <w:spacing w:val="-3"/>
          <w:w w:val="105"/>
        </w:rPr>
        <w:t>(Kotwicki </w:t>
      </w:r>
      <w:r>
        <w:rPr>
          <w:w w:val="105"/>
        </w:rPr>
        <w:t>et al. 2014). Mean </w:t>
      </w:r>
      <w:r>
        <w:rPr>
          <w:spacing w:val="3"/>
          <w:w w:val="105"/>
        </w:rPr>
        <w:t>body </w:t>
      </w:r>
      <w:r>
        <w:rPr>
          <w:w w:val="105"/>
        </w:rPr>
        <w:t>mass at ages from the survey are shown in </w:t>
      </w:r>
      <w:r>
        <w:rPr>
          <w:spacing w:val="-3"/>
          <w:w w:val="105"/>
        </w:rPr>
        <w:t>(Table  </w:t>
      </w:r>
      <w:hyperlink w:history="true" w:anchor="_bookmark37">
        <w:r>
          <w:rPr>
            <w:color w:val="EC008C"/>
            <w:w w:val="105"/>
          </w:rPr>
          <w:t>18</w:t>
        </w:r>
      </w:hyperlink>
      <w:r>
        <w:rPr>
          <w:w w:val="105"/>
        </w:rPr>
        <w:t>) and the different alternative time series of BTS survey indices    is shown in </w:t>
      </w:r>
      <w:r>
        <w:rPr>
          <w:spacing w:val="-4"/>
          <w:w w:val="105"/>
        </w:rPr>
        <w:t>Table</w:t>
      </w:r>
      <w:r>
        <w:rPr>
          <w:spacing w:val="3"/>
          <w:w w:val="105"/>
        </w:rPr>
        <w:t> </w:t>
      </w:r>
      <w:r>
        <w:rPr>
          <w:b/>
          <w:w w:val="105"/>
        </w:rPr>
        <w:t>??</w:t>
      </w:r>
      <w:r>
        <w:rPr>
          <w:w w:val="105"/>
        </w:rPr>
        <w:t>.</w:t>
      </w:r>
    </w:p>
    <w:p>
      <w:pPr>
        <w:pStyle w:val="BodyText"/>
        <w:spacing w:line="256" w:lineRule="auto" w:before="102"/>
        <w:ind w:left="1439" w:right="1437"/>
        <w:jc w:val="both"/>
      </w:pPr>
      <w:r>
        <w:rPr>
          <w:w w:val="105"/>
        </w:rPr>
        <w:t>The bottom trawl survey has extended to the north in 2010, 2017, and again this year (but was limited to 49 stations). Given that the pollock abundance was quite high in 2017 and 2018, a method for incorporating this information as part of the standard survey was desired. One approach for constructing a full time series that included the NBS area is to use observed spatial and temporal correlations. </w:t>
      </w:r>
      <w:r>
        <w:rPr>
          <w:spacing w:val="-9"/>
          <w:w w:val="105"/>
        </w:rPr>
        <w:t>We </w:t>
      </w:r>
      <w:r>
        <w:rPr>
          <w:w w:val="105"/>
        </w:rPr>
        <w:t>used the vector-autoregressive spatial temporal </w:t>
      </w:r>
      <w:r>
        <w:rPr>
          <w:spacing w:val="-4"/>
          <w:w w:val="105"/>
        </w:rPr>
        <w:t>(VAST) </w:t>
      </w:r>
      <w:r>
        <w:rPr>
          <w:w w:val="105"/>
        </w:rPr>
        <w:t>model of Thorson (2018b) together with the density- dependent corrected CPUE values from each station (including stations where pollock were absent; </w:t>
      </w:r>
      <w:r>
        <w:rPr>
          <w:spacing w:val="-4"/>
          <w:w w:val="105"/>
        </w:rPr>
        <w:t>Table </w:t>
      </w:r>
      <w:r>
        <w:rPr>
          <w:b/>
          <w:w w:val="105"/>
        </w:rPr>
        <w:t>??</w:t>
      </w:r>
      <w:r>
        <w:rPr>
          <w:w w:val="105"/>
        </w:rPr>
        <w:t>). Please refer to the appendix for further details on </w:t>
      </w:r>
      <w:r>
        <w:rPr>
          <w:spacing w:val="-4"/>
          <w:w w:val="105"/>
        </w:rPr>
        <w:t>the </w:t>
      </w:r>
      <w:r>
        <w:rPr>
          <w:w w:val="105"/>
        </w:rPr>
        <w:t>implementation. The appendix also shows results that indicate the </w:t>
      </w:r>
      <w:r>
        <w:rPr>
          <w:spacing w:val="-6"/>
          <w:w w:val="105"/>
        </w:rPr>
        <w:t>VAST </w:t>
      </w:r>
      <w:r>
        <w:rPr>
          <w:w w:val="105"/>
        </w:rPr>
        <w:t>model diagnostics are reasonable and provide consistent interpretations relative to the observations. </w:t>
      </w:r>
      <w:r>
        <w:rPr>
          <w:spacing w:val="-3"/>
          <w:w w:val="105"/>
        </w:rPr>
        <w:t>Notably, </w:t>
      </w:r>
      <w:r>
        <w:rPr>
          <w:w w:val="105"/>
        </w:rPr>
        <w:t>results indicate increased uncertainty in years and areas when stations were missing. Application of this index within the stock assessment model requires accounting for the temporal covariation.  </w:t>
      </w:r>
      <w:r>
        <w:rPr>
          <w:spacing w:val="-3"/>
          <w:w w:val="105"/>
        </w:rPr>
        <w:t>Since</w:t>
      </w:r>
      <w:r>
        <w:rPr>
          <w:spacing w:val="51"/>
          <w:w w:val="105"/>
        </w:rPr>
        <w:t> </w:t>
      </w:r>
      <w:r>
        <w:rPr>
          <w:w w:val="105"/>
        </w:rPr>
        <w:t>this has been part of the assessment for the time series of biomass used in past years, including the covariance specification was simple to implement and required no changes to the assessment model code.</w:t>
      </w:r>
    </w:p>
    <w:p>
      <w:pPr>
        <w:pStyle w:val="BodyText"/>
        <w:spacing w:before="7"/>
        <w:rPr>
          <w:sz w:val="35"/>
        </w:rPr>
      </w:pPr>
    </w:p>
    <w:p>
      <w:pPr>
        <w:spacing w:before="0"/>
        <w:ind w:left="1440" w:right="0" w:firstLine="0"/>
        <w:jc w:val="both"/>
        <w:rPr>
          <w:i/>
          <w:sz w:val="22"/>
        </w:rPr>
      </w:pPr>
      <w:r>
        <w:rPr>
          <w:i/>
          <w:w w:val="110"/>
          <w:sz w:val="22"/>
        </w:rPr>
        <w:t>Acoustic trawl (AT) surveys</w:t>
      </w:r>
    </w:p>
    <w:p>
      <w:pPr>
        <w:pStyle w:val="BodyText"/>
        <w:spacing w:line="256" w:lineRule="auto" w:before="258"/>
        <w:ind w:left="1440" w:right="1437"/>
        <w:jc w:val="both"/>
      </w:pPr>
      <w:r>
        <w:rPr>
          <w:w w:val="110"/>
        </w:rPr>
        <w:t>The</w:t>
      </w:r>
      <w:r>
        <w:rPr>
          <w:spacing w:val="-7"/>
          <w:w w:val="110"/>
        </w:rPr>
        <w:t> </w:t>
      </w:r>
      <w:r>
        <w:rPr>
          <w:spacing w:val="-9"/>
          <w:w w:val="110"/>
        </w:rPr>
        <w:t>AT</w:t>
      </w:r>
      <w:r>
        <w:rPr>
          <w:spacing w:val="-6"/>
          <w:w w:val="110"/>
        </w:rPr>
        <w:t> </w:t>
      </w:r>
      <w:r>
        <w:rPr>
          <w:w w:val="110"/>
        </w:rPr>
        <w:t>surveys</w:t>
      </w:r>
      <w:r>
        <w:rPr>
          <w:spacing w:val="-7"/>
          <w:w w:val="110"/>
        </w:rPr>
        <w:t> </w:t>
      </w:r>
      <w:r>
        <w:rPr>
          <w:w w:val="110"/>
        </w:rPr>
        <w:t>are</w:t>
      </w:r>
      <w:r>
        <w:rPr>
          <w:spacing w:val="-6"/>
          <w:w w:val="110"/>
        </w:rPr>
        <w:t> </w:t>
      </w:r>
      <w:r>
        <w:rPr>
          <w:w w:val="110"/>
        </w:rPr>
        <w:t>conducted</w:t>
      </w:r>
      <w:r>
        <w:rPr>
          <w:spacing w:val="-7"/>
          <w:w w:val="110"/>
        </w:rPr>
        <w:t> </w:t>
      </w:r>
      <w:r>
        <w:rPr>
          <w:w w:val="110"/>
        </w:rPr>
        <w:t>biennially</w:t>
      </w:r>
      <w:r>
        <w:rPr>
          <w:spacing w:val="-6"/>
          <w:w w:val="110"/>
        </w:rPr>
        <w:t> </w:t>
      </w:r>
      <w:r>
        <w:rPr>
          <w:w w:val="110"/>
        </w:rPr>
        <w:t>and</w:t>
      </w:r>
      <w:r>
        <w:rPr>
          <w:spacing w:val="-7"/>
          <w:w w:val="110"/>
        </w:rPr>
        <w:t> </w:t>
      </w:r>
      <w:r>
        <w:rPr>
          <w:w w:val="110"/>
        </w:rPr>
        <w:t>are</w:t>
      </w:r>
      <w:r>
        <w:rPr>
          <w:spacing w:val="-6"/>
          <w:w w:val="110"/>
        </w:rPr>
        <w:t> </w:t>
      </w:r>
      <w:r>
        <w:rPr>
          <w:w w:val="110"/>
        </w:rPr>
        <w:t>designed</w:t>
      </w:r>
      <w:r>
        <w:rPr>
          <w:spacing w:val="-6"/>
          <w:w w:val="110"/>
        </w:rPr>
        <w:t> </w:t>
      </w:r>
      <w:r>
        <w:rPr>
          <w:w w:val="110"/>
        </w:rPr>
        <w:t>to</w:t>
      </w:r>
      <w:r>
        <w:rPr>
          <w:spacing w:val="-7"/>
          <w:w w:val="110"/>
        </w:rPr>
        <w:t> </w:t>
      </w:r>
      <w:r>
        <w:rPr>
          <w:w w:val="110"/>
        </w:rPr>
        <w:t>estimate</w:t>
      </w:r>
      <w:r>
        <w:rPr>
          <w:spacing w:val="-6"/>
          <w:w w:val="110"/>
        </w:rPr>
        <w:t> </w:t>
      </w:r>
      <w:r>
        <w:rPr>
          <w:w w:val="110"/>
        </w:rPr>
        <w:t>the</w:t>
      </w:r>
      <w:r>
        <w:rPr>
          <w:spacing w:val="-7"/>
          <w:w w:val="110"/>
        </w:rPr>
        <w:t> </w:t>
      </w:r>
      <w:r>
        <w:rPr>
          <w:w w:val="110"/>
        </w:rPr>
        <w:t>off-</w:t>
      </w:r>
      <w:r>
        <w:rPr>
          <w:spacing w:val="-6"/>
          <w:w w:val="110"/>
        </w:rPr>
        <w:t> </w:t>
      </w:r>
      <w:r>
        <w:rPr>
          <w:w w:val="110"/>
        </w:rPr>
        <w:t>bottom</w:t>
      </w:r>
      <w:r>
        <w:rPr>
          <w:spacing w:val="-7"/>
          <w:w w:val="110"/>
        </w:rPr>
        <w:t> </w:t>
      </w:r>
      <w:r>
        <w:rPr>
          <w:w w:val="110"/>
        </w:rPr>
        <w:t>component of</w:t>
      </w:r>
      <w:r>
        <w:rPr>
          <w:spacing w:val="-22"/>
          <w:w w:val="110"/>
        </w:rPr>
        <w:t> </w:t>
      </w:r>
      <w:r>
        <w:rPr>
          <w:w w:val="110"/>
        </w:rPr>
        <w:t>the</w:t>
      </w:r>
      <w:r>
        <w:rPr>
          <w:spacing w:val="-21"/>
          <w:w w:val="110"/>
        </w:rPr>
        <w:t> </w:t>
      </w:r>
      <w:r>
        <w:rPr>
          <w:w w:val="110"/>
        </w:rPr>
        <w:t>pollock</w:t>
      </w:r>
      <w:r>
        <w:rPr>
          <w:spacing w:val="-22"/>
          <w:w w:val="110"/>
        </w:rPr>
        <w:t> </w:t>
      </w:r>
      <w:r>
        <w:rPr>
          <w:w w:val="110"/>
        </w:rPr>
        <w:t>stock</w:t>
      </w:r>
      <w:r>
        <w:rPr>
          <w:spacing w:val="-22"/>
          <w:w w:val="110"/>
        </w:rPr>
        <w:t> </w:t>
      </w:r>
      <w:r>
        <w:rPr>
          <w:w w:val="110"/>
        </w:rPr>
        <w:t>(compared</w:t>
      </w:r>
      <w:r>
        <w:rPr>
          <w:spacing w:val="-21"/>
          <w:w w:val="110"/>
        </w:rPr>
        <w:t> </w:t>
      </w:r>
      <w:r>
        <w:rPr>
          <w:w w:val="110"/>
        </w:rPr>
        <w:t>to</w:t>
      </w:r>
      <w:r>
        <w:rPr>
          <w:spacing w:val="-21"/>
          <w:w w:val="110"/>
        </w:rPr>
        <w:t> </w:t>
      </w:r>
      <w:r>
        <w:rPr>
          <w:w w:val="110"/>
        </w:rPr>
        <w:t>the</w:t>
      </w:r>
      <w:r>
        <w:rPr>
          <w:spacing w:val="-22"/>
          <w:w w:val="110"/>
        </w:rPr>
        <w:t> </w:t>
      </w:r>
      <w:r>
        <w:rPr>
          <w:w w:val="110"/>
        </w:rPr>
        <w:t>BTS</w:t>
      </w:r>
      <w:r>
        <w:rPr>
          <w:spacing w:val="-21"/>
          <w:w w:val="110"/>
        </w:rPr>
        <w:t> </w:t>
      </w:r>
      <w:r>
        <w:rPr>
          <w:w w:val="110"/>
        </w:rPr>
        <w:t>which</w:t>
      </w:r>
      <w:r>
        <w:rPr>
          <w:spacing w:val="-21"/>
          <w:w w:val="110"/>
        </w:rPr>
        <w:t> </w:t>
      </w:r>
      <w:r>
        <w:rPr>
          <w:w w:val="110"/>
        </w:rPr>
        <w:t>are</w:t>
      </w:r>
      <w:r>
        <w:rPr>
          <w:spacing w:val="-22"/>
          <w:w w:val="110"/>
        </w:rPr>
        <w:t> </w:t>
      </w:r>
      <w:r>
        <w:rPr>
          <w:w w:val="110"/>
        </w:rPr>
        <w:t>conducted</w:t>
      </w:r>
      <w:r>
        <w:rPr>
          <w:spacing w:val="-21"/>
          <w:w w:val="110"/>
        </w:rPr>
        <w:t> </w:t>
      </w:r>
      <w:r>
        <w:rPr>
          <w:w w:val="110"/>
        </w:rPr>
        <w:t>annually</w:t>
      </w:r>
      <w:r>
        <w:rPr>
          <w:spacing w:val="-21"/>
          <w:w w:val="110"/>
        </w:rPr>
        <w:t> </w:t>
      </w:r>
      <w:r>
        <w:rPr>
          <w:w w:val="110"/>
        </w:rPr>
        <w:t>and</w:t>
      </w:r>
      <w:r>
        <w:rPr>
          <w:spacing w:val="-22"/>
          <w:w w:val="110"/>
        </w:rPr>
        <w:t> </w:t>
      </w:r>
      <w:r>
        <w:rPr>
          <w:w w:val="110"/>
        </w:rPr>
        <w:t>provide</w:t>
      </w:r>
      <w:r>
        <w:rPr>
          <w:spacing w:val="-21"/>
          <w:w w:val="110"/>
        </w:rPr>
        <w:t> </w:t>
      </w:r>
      <w:r>
        <w:rPr>
          <w:w w:val="110"/>
        </w:rPr>
        <w:t>an</w:t>
      </w:r>
      <w:r>
        <w:rPr>
          <w:spacing w:val="-22"/>
          <w:w w:val="110"/>
        </w:rPr>
        <w:t> </w:t>
      </w:r>
      <w:r>
        <w:rPr>
          <w:w w:val="110"/>
        </w:rPr>
        <w:t>abundance index of the near-bottom pollock). The number of trawl hauls, lengths, and ages sampled from the </w:t>
      </w:r>
      <w:r>
        <w:rPr>
          <w:spacing w:val="-9"/>
          <w:w w:val="110"/>
        </w:rPr>
        <w:t>AT </w:t>
      </w:r>
      <w:r>
        <w:rPr>
          <w:w w:val="110"/>
        </w:rPr>
        <w:t>survey are presented in </w:t>
      </w:r>
      <w:r>
        <w:rPr>
          <w:spacing w:val="-3"/>
          <w:w w:val="110"/>
        </w:rPr>
        <w:t>(Table </w:t>
      </w:r>
      <w:hyperlink w:history="true" w:anchor="_bookmark39">
        <w:r>
          <w:rPr>
            <w:color w:val="EC008C"/>
            <w:w w:val="110"/>
          </w:rPr>
          <w:t>20</w:t>
        </w:r>
      </w:hyperlink>
      <w:r>
        <w:rPr>
          <w:w w:val="110"/>
        </w:rPr>
        <w:t>). Estimated pollock biomass (to 3m from bottom) for the</w:t>
      </w:r>
      <w:r>
        <w:rPr>
          <w:spacing w:val="27"/>
          <w:w w:val="110"/>
        </w:rPr>
        <w:t> </w:t>
      </w:r>
      <w:r>
        <w:rPr>
          <w:w w:val="110"/>
        </w:rPr>
        <w:t>shelf</w:t>
      </w:r>
      <w:r>
        <w:rPr>
          <w:spacing w:val="27"/>
          <w:w w:val="110"/>
        </w:rPr>
        <w:t> </w:t>
      </w:r>
      <w:r>
        <w:rPr>
          <w:w w:val="110"/>
        </w:rPr>
        <w:t>was</w:t>
      </w:r>
      <w:r>
        <w:rPr>
          <w:spacing w:val="27"/>
          <w:w w:val="110"/>
        </w:rPr>
        <w:t> </w:t>
      </w:r>
      <w:r>
        <w:rPr>
          <w:w w:val="110"/>
        </w:rPr>
        <w:t>above</w:t>
      </w:r>
      <w:r>
        <w:rPr>
          <w:spacing w:val="27"/>
          <w:w w:val="110"/>
        </w:rPr>
        <w:t> </w:t>
      </w:r>
      <w:r>
        <w:rPr>
          <w:w w:val="110"/>
        </w:rPr>
        <w:t>4</w:t>
      </w:r>
      <w:r>
        <w:rPr>
          <w:spacing w:val="28"/>
          <w:w w:val="110"/>
        </w:rPr>
        <w:t> </w:t>
      </w:r>
      <w:r>
        <w:rPr>
          <w:w w:val="110"/>
        </w:rPr>
        <w:t>million</w:t>
      </w:r>
      <w:r>
        <w:rPr>
          <w:spacing w:val="27"/>
          <w:w w:val="110"/>
        </w:rPr>
        <w:t> </w:t>
      </w:r>
      <w:r>
        <w:rPr>
          <w:w w:val="110"/>
        </w:rPr>
        <w:t>tons</w:t>
      </w:r>
      <w:r>
        <w:rPr>
          <w:spacing w:val="27"/>
          <w:w w:val="110"/>
        </w:rPr>
        <w:t> </w:t>
      </w:r>
      <w:r>
        <w:rPr>
          <w:w w:val="110"/>
        </w:rPr>
        <w:t>in</w:t>
      </w:r>
      <w:r>
        <w:rPr>
          <w:spacing w:val="27"/>
          <w:w w:val="110"/>
        </w:rPr>
        <w:t> </w:t>
      </w:r>
      <w:r>
        <w:rPr>
          <w:w w:val="110"/>
        </w:rPr>
        <w:t>the</w:t>
      </w:r>
      <w:r>
        <w:rPr>
          <w:spacing w:val="27"/>
          <w:w w:val="110"/>
        </w:rPr>
        <w:t> </w:t>
      </w:r>
      <w:r>
        <w:rPr>
          <w:w w:val="110"/>
        </w:rPr>
        <w:t>early</w:t>
      </w:r>
      <w:r>
        <w:rPr>
          <w:spacing w:val="28"/>
          <w:w w:val="110"/>
        </w:rPr>
        <w:t> </w:t>
      </w:r>
      <w:r>
        <w:rPr>
          <w:w w:val="110"/>
        </w:rPr>
        <w:t>years</w:t>
      </w:r>
      <w:r>
        <w:rPr>
          <w:spacing w:val="27"/>
          <w:w w:val="110"/>
        </w:rPr>
        <w:t> </w:t>
      </w:r>
      <w:r>
        <w:rPr>
          <w:w w:val="110"/>
        </w:rPr>
        <w:t>of</w:t>
      </w:r>
      <w:r>
        <w:rPr>
          <w:spacing w:val="27"/>
          <w:w w:val="110"/>
        </w:rPr>
        <w:t> </w:t>
      </w:r>
      <w:r>
        <w:rPr>
          <w:w w:val="110"/>
        </w:rPr>
        <w:t>the</w:t>
      </w:r>
      <w:r>
        <w:rPr>
          <w:spacing w:val="27"/>
          <w:w w:val="110"/>
        </w:rPr>
        <w:t> </w:t>
      </w:r>
      <w:r>
        <w:rPr>
          <w:w w:val="110"/>
        </w:rPr>
        <w:t>time</w:t>
      </w:r>
      <w:r>
        <w:rPr>
          <w:spacing w:val="28"/>
          <w:w w:val="110"/>
        </w:rPr>
        <w:t> </w:t>
      </w:r>
      <w:r>
        <w:rPr>
          <w:w w:val="110"/>
        </w:rPr>
        <w:t>series</w:t>
      </w:r>
      <w:r>
        <w:rPr>
          <w:spacing w:val="27"/>
          <w:w w:val="110"/>
        </w:rPr>
        <w:t> </w:t>
      </w:r>
      <w:r>
        <w:rPr>
          <w:spacing w:val="-3"/>
          <w:w w:val="110"/>
        </w:rPr>
        <w:t>(Table</w:t>
      </w:r>
      <w:r>
        <w:rPr>
          <w:spacing w:val="27"/>
          <w:w w:val="110"/>
        </w:rPr>
        <w:t> </w:t>
      </w:r>
      <w:r>
        <w:rPr>
          <w:b/>
          <w:w w:val="110"/>
        </w:rPr>
        <w:t>??</w:t>
      </w:r>
      <w:r>
        <w:rPr>
          <w:w w:val="110"/>
        </w:rPr>
        <w:t>).</w:t>
      </w:r>
      <w:r>
        <w:rPr>
          <w:spacing w:val="38"/>
          <w:w w:val="110"/>
        </w:rPr>
        <w:t> </w:t>
      </w:r>
      <w:r>
        <w:rPr>
          <w:w w:val="110"/>
        </w:rPr>
        <w:t>It</w:t>
      </w:r>
      <w:r>
        <w:rPr>
          <w:spacing w:val="27"/>
          <w:w w:val="110"/>
        </w:rPr>
        <w:t> </w:t>
      </w:r>
      <w:r>
        <w:rPr>
          <w:w w:val="110"/>
        </w:rPr>
        <w:t>dipped</w:t>
      </w:r>
    </w:p>
    <w:p>
      <w:pPr>
        <w:spacing w:after="0" w:line="256" w:lineRule="auto"/>
        <w:jc w:val="both"/>
        <w:sectPr>
          <w:pgSz w:w="12240" w:h="15840"/>
          <w:pgMar w:top="1340" w:bottom="280" w:left="0" w:right="0"/>
        </w:sectPr>
      </w:pPr>
    </w:p>
    <w:p>
      <w:pPr>
        <w:pStyle w:val="BodyText"/>
        <w:spacing w:line="256" w:lineRule="auto" w:before="113"/>
        <w:ind w:left="1440" w:right="1437"/>
        <w:jc w:val="both"/>
      </w:pPr>
      <w:r>
        <w:rPr>
          <w:w w:val="110"/>
        </w:rPr>
        <w:t>below 2 million t in 1991. Since 1994, the years for which </w:t>
      </w:r>
      <w:r>
        <w:rPr>
          <w:spacing w:val="-9"/>
          <w:w w:val="110"/>
        </w:rPr>
        <w:t>AT </w:t>
      </w:r>
      <w:r>
        <w:rPr>
          <w:w w:val="110"/>
        </w:rPr>
        <w:t>survey estimates are </w:t>
      </w:r>
      <w:r>
        <w:rPr>
          <w:spacing w:val="-3"/>
          <w:w w:val="110"/>
        </w:rPr>
        <w:t>available </w:t>
      </w:r>
      <w:r>
        <w:rPr>
          <w:spacing w:val="-7"/>
          <w:w w:val="110"/>
        </w:rPr>
        <w:t>to </w:t>
      </w:r>
      <w:r>
        <w:rPr>
          <w:w w:val="110"/>
        </w:rPr>
        <w:t>within 0.5 m of bottom, the biomass increased and remained between about 3 and 4.5 million t for</w:t>
      </w:r>
      <w:r>
        <w:rPr>
          <w:spacing w:val="-13"/>
          <w:w w:val="110"/>
        </w:rPr>
        <w:t> </w:t>
      </w:r>
      <w:r>
        <w:rPr>
          <w:w w:val="110"/>
        </w:rPr>
        <w:t>a</w:t>
      </w:r>
      <w:r>
        <w:rPr>
          <w:spacing w:val="-13"/>
          <w:w w:val="110"/>
        </w:rPr>
        <w:t> </w:t>
      </w:r>
      <w:r>
        <w:rPr>
          <w:w w:val="110"/>
        </w:rPr>
        <w:t>decade</w:t>
      </w:r>
      <w:r>
        <w:rPr>
          <w:spacing w:val="-13"/>
          <w:w w:val="110"/>
        </w:rPr>
        <w:t> </w:t>
      </w:r>
      <w:r>
        <w:rPr>
          <w:w w:val="110"/>
        </w:rPr>
        <w:t>(1994–2004).</w:t>
      </w:r>
      <w:r>
        <w:rPr>
          <w:spacing w:val="9"/>
          <w:w w:val="110"/>
        </w:rPr>
        <w:t> </w:t>
      </w:r>
      <w:r>
        <w:rPr>
          <w:w w:val="110"/>
        </w:rPr>
        <w:t>The</w:t>
      </w:r>
      <w:r>
        <w:rPr>
          <w:spacing w:val="-13"/>
          <w:w w:val="110"/>
        </w:rPr>
        <w:t> </w:t>
      </w:r>
      <w:r>
        <w:rPr>
          <w:w w:val="110"/>
        </w:rPr>
        <w:t>early</w:t>
      </w:r>
      <w:r>
        <w:rPr>
          <w:spacing w:val="-13"/>
          <w:w w:val="110"/>
        </w:rPr>
        <w:t> </w:t>
      </w:r>
      <w:r>
        <w:rPr>
          <w:w w:val="110"/>
        </w:rPr>
        <w:t>2000s</w:t>
      </w:r>
      <w:r>
        <w:rPr>
          <w:spacing w:val="-12"/>
          <w:w w:val="110"/>
        </w:rPr>
        <w:t> </w:t>
      </w:r>
      <w:r>
        <w:rPr>
          <w:w w:val="110"/>
        </w:rPr>
        <w:t>(a</w:t>
      </w:r>
      <w:r>
        <w:rPr>
          <w:spacing w:val="-13"/>
          <w:w w:val="110"/>
        </w:rPr>
        <w:t> </w:t>
      </w:r>
      <w:r>
        <w:rPr>
          <w:w w:val="110"/>
        </w:rPr>
        <w:t>relatively</w:t>
      </w:r>
      <w:r>
        <w:rPr>
          <w:spacing w:val="-13"/>
          <w:w w:val="110"/>
        </w:rPr>
        <w:t> </w:t>
      </w:r>
      <w:r>
        <w:rPr>
          <w:w w:val="110"/>
        </w:rPr>
        <w:t>‘warm’</w:t>
      </w:r>
      <w:r>
        <w:rPr>
          <w:spacing w:val="-12"/>
          <w:w w:val="110"/>
        </w:rPr>
        <w:t> </w:t>
      </w:r>
      <w:r>
        <w:rPr>
          <w:w w:val="110"/>
        </w:rPr>
        <w:t>period)</w:t>
      </w:r>
      <w:r>
        <w:rPr>
          <w:spacing w:val="-13"/>
          <w:w w:val="110"/>
        </w:rPr>
        <w:t> </w:t>
      </w:r>
      <w:r>
        <w:rPr>
          <w:w w:val="110"/>
        </w:rPr>
        <w:t>were</w:t>
      </w:r>
      <w:r>
        <w:rPr>
          <w:spacing w:val="-13"/>
          <w:w w:val="110"/>
        </w:rPr>
        <w:t> </w:t>
      </w:r>
      <w:r>
        <w:rPr>
          <w:w w:val="110"/>
        </w:rPr>
        <w:t>characterized</w:t>
      </w:r>
      <w:r>
        <w:rPr>
          <w:spacing w:val="-13"/>
          <w:w w:val="110"/>
        </w:rPr>
        <w:t> </w:t>
      </w:r>
      <w:r>
        <w:rPr>
          <w:spacing w:val="-3"/>
          <w:w w:val="110"/>
        </w:rPr>
        <w:t>by</w:t>
      </w:r>
      <w:r>
        <w:rPr>
          <w:spacing w:val="-12"/>
          <w:w w:val="110"/>
        </w:rPr>
        <w:t> </w:t>
      </w:r>
      <w:r>
        <w:rPr>
          <w:spacing w:val="-7"/>
          <w:w w:val="110"/>
        </w:rPr>
        <w:t>low </w:t>
      </w:r>
      <w:r>
        <w:rPr>
          <w:w w:val="110"/>
        </w:rPr>
        <w:t>pollock</w:t>
      </w:r>
      <w:r>
        <w:rPr>
          <w:spacing w:val="-22"/>
          <w:w w:val="110"/>
        </w:rPr>
        <w:t> </w:t>
      </w:r>
      <w:r>
        <w:rPr>
          <w:w w:val="110"/>
        </w:rPr>
        <w:t>recruitment,</w:t>
      </w:r>
      <w:r>
        <w:rPr>
          <w:spacing w:val="-21"/>
          <w:w w:val="110"/>
        </w:rPr>
        <w:t> </w:t>
      </w:r>
      <w:r>
        <w:rPr>
          <w:w w:val="110"/>
        </w:rPr>
        <w:t>which</w:t>
      </w:r>
      <w:r>
        <w:rPr>
          <w:spacing w:val="-22"/>
          <w:w w:val="110"/>
        </w:rPr>
        <w:t> </w:t>
      </w:r>
      <w:r>
        <w:rPr>
          <w:w w:val="110"/>
        </w:rPr>
        <w:t>was</w:t>
      </w:r>
      <w:r>
        <w:rPr>
          <w:spacing w:val="-22"/>
          <w:w w:val="110"/>
        </w:rPr>
        <w:t> </w:t>
      </w:r>
      <w:r>
        <w:rPr>
          <w:w w:val="110"/>
        </w:rPr>
        <w:t>subsequently</w:t>
      </w:r>
      <w:r>
        <w:rPr>
          <w:spacing w:val="-21"/>
          <w:w w:val="110"/>
        </w:rPr>
        <w:t> </w:t>
      </w:r>
      <w:r>
        <w:rPr>
          <w:w w:val="110"/>
        </w:rPr>
        <w:t>reflected</w:t>
      </w:r>
      <w:r>
        <w:rPr>
          <w:spacing w:val="-22"/>
          <w:w w:val="110"/>
        </w:rPr>
        <w:t> </w:t>
      </w:r>
      <w:r>
        <w:rPr>
          <w:w w:val="110"/>
        </w:rPr>
        <w:t>in</w:t>
      </w:r>
      <w:r>
        <w:rPr>
          <w:spacing w:val="-22"/>
          <w:w w:val="110"/>
        </w:rPr>
        <w:t> </w:t>
      </w:r>
      <w:r>
        <w:rPr>
          <w:spacing w:val="-3"/>
          <w:w w:val="110"/>
        </w:rPr>
        <w:t>lower</w:t>
      </w:r>
      <w:r>
        <w:rPr>
          <w:spacing w:val="-22"/>
          <w:w w:val="110"/>
        </w:rPr>
        <w:t> </w:t>
      </w:r>
      <w:r>
        <w:rPr>
          <w:w w:val="110"/>
        </w:rPr>
        <w:t>pollock</w:t>
      </w:r>
      <w:r>
        <w:rPr>
          <w:spacing w:val="-21"/>
          <w:w w:val="110"/>
        </w:rPr>
        <w:t> </w:t>
      </w:r>
      <w:r>
        <w:rPr>
          <w:w w:val="110"/>
        </w:rPr>
        <w:t>biomass</w:t>
      </w:r>
      <w:r>
        <w:rPr>
          <w:spacing w:val="-22"/>
          <w:w w:val="110"/>
        </w:rPr>
        <w:t> </w:t>
      </w:r>
      <w:r>
        <w:rPr>
          <w:w w:val="110"/>
        </w:rPr>
        <w:t>estimates</w:t>
      </w:r>
      <w:r>
        <w:rPr>
          <w:spacing w:val="-22"/>
          <w:w w:val="110"/>
        </w:rPr>
        <w:t> </w:t>
      </w:r>
      <w:r>
        <w:rPr>
          <w:w w:val="110"/>
        </w:rPr>
        <w:t>between 2006 and 2012 (the ‘cold’ period; Honkalehto and McCarthy 2015). In 2014 and 2016 (another ‘warm’ period) with the growth of the strong 2012 year class, </w:t>
      </w:r>
      <w:r>
        <w:rPr>
          <w:spacing w:val="-9"/>
          <w:w w:val="110"/>
        </w:rPr>
        <w:t>AT </w:t>
      </w:r>
      <w:r>
        <w:rPr>
          <w:w w:val="110"/>
        </w:rPr>
        <w:t>biomass estimates increased </w:t>
      </w:r>
      <w:r>
        <w:rPr>
          <w:spacing w:val="-7"/>
          <w:w w:val="110"/>
        </w:rPr>
        <w:t>to </w:t>
      </w:r>
      <w:r>
        <w:rPr>
          <w:spacing w:val="-4"/>
          <w:w w:val="110"/>
        </w:rPr>
        <w:t>over </w:t>
      </w:r>
      <w:r>
        <w:rPr>
          <w:w w:val="110"/>
        </w:rPr>
        <w:t>4 million t, exceeding levels observed in 1994-2004 </w:t>
      </w:r>
      <w:r>
        <w:rPr>
          <w:spacing w:val="-3"/>
          <w:w w:val="110"/>
        </w:rPr>
        <w:t>(Tables </w:t>
      </w:r>
      <w:r>
        <w:rPr>
          <w:b/>
          <w:w w:val="110"/>
        </w:rPr>
        <w:t>?? </w:t>
      </w:r>
      <w:r>
        <w:rPr>
          <w:w w:val="110"/>
        </w:rPr>
        <w:t>and</w:t>
      </w:r>
      <w:r>
        <w:rPr>
          <w:spacing w:val="41"/>
          <w:w w:val="110"/>
        </w:rPr>
        <w:t> </w:t>
      </w:r>
      <w:hyperlink w:history="true" w:anchor="_bookmark40">
        <w:r>
          <w:rPr>
            <w:color w:val="EC008C"/>
            <w:w w:val="110"/>
          </w:rPr>
          <w:t>21</w:t>
        </w:r>
      </w:hyperlink>
      <w:r>
        <w:rPr>
          <w:w w:val="110"/>
        </w:rPr>
        <w:t>).</w:t>
      </w:r>
    </w:p>
    <w:p>
      <w:pPr>
        <w:pStyle w:val="BodyText"/>
        <w:spacing w:line="256" w:lineRule="auto" w:before="102"/>
        <w:ind w:left="1440" w:right="1437"/>
        <w:jc w:val="both"/>
      </w:pPr>
      <w:r>
        <w:rPr>
          <w:w w:val="105"/>
        </w:rPr>
        <w:t>Relative estimation errors for the total biomass were derived from a one- dimensional (1D) </w:t>
      </w:r>
      <w:r>
        <w:rPr>
          <w:spacing w:val="-3"/>
          <w:w w:val="105"/>
        </w:rPr>
        <w:t>geo- </w:t>
      </w:r>
      <w:r>
        <w:rPr>
          <w:w w:val="105"/>
        </w:rPr>
        <w:t>statistical method, and accounts for observed spatial structure for sampling along transects </w:t>
      </w:r>
      <w:r>
        <w:rPr>
          <w:spacing w:val="-5"/>
          <w:w w:val="105"/>
        </w:rPr>
        <w:t>(Table  </w:t>
      </w:r>
      <w:hyperlink w:history="true" w:anchor="_bookmark40">
        <w:r>
          <w:rPr>
            <w:color w:val="EC008C"/>
            <w:w w:val="105"/>
          </w:rPr>
          <w:t>21</w:t>
        </w:r>
      </w:hyperlink>
      <w:r>
        <w:rPr>
          <w:w w:val="105"/>
        </w:rPr>
        <w:t>; Petitgas 1993, </w:t>
      </w:r>
      <w:r>
        <w:rPr>
          <w:spacing w:val="-3"/>
          <w:w w:val="105"/>
        </w:rPr>
        <w:t>Walline </w:t>
      </w:r>
      <w:r>
        <w:rPr>
          <w:w w:val="105"/>
        </w:rPr>
        <w:t>2007, Williamson and </w:t>
      </w:r>
      <w:r>
        <w:rPr>
          <w:spacing w:val="-4"/>
          <w:w w:val="105"/>
        </w:rPr>
        <w:t>Traynor </w:t>
      </w:r>
      <w:r>
        <w:rPr>
          <w:w w:val="105"/>
        </w:rPr>
        <w:t>1996). As in previous assessments, </w:t>
      </w:r>
      <w:r>
        <w:rPr>
          <w:spacing w:val="-4"/>
          <w:w w:val="105"/>
        </w:rPr>
        <w:t>the </w:t>
      </w:r>
      <w:r>
        <w:rPr>
          <w:w w:val="105"/>
        </w:rPr>
        <w:t>other sources of error (e.g., target strength, trawl selectivity) were accounted for </w:t>
      </w:r>
      <w:r>
        <w:rPr>
          <w:spacing w:val="-3"/>
          <w:w w:val="105"/>
        </w:rPr>
        <w:t>by </w:t>
      </w:r>
      <w:r>
        <w:rPr>
          <w:w w:val="105"/>
        </w:rPr>
        <w:t>inflating </w:t>
      </w:r>
      <w:r>
        <w:rPr>
          <w:spacing w:val="-4"/>
          <w:w w:val="105"/>
        </w:rPr>
        <w:t>the </w:t>
      </w:r>
      <w:r>
        <w:rPr>
          <w:w w:val="105"/>
        </w:rPr>
        <w:t>annual error estimates to </w:t>
      </w:r>
      <w:r>
        <w:rPr>
          <w:spacing w:val="-4"/>
          <w:w w:val="105"/>
        </w:rPr>
        <w:t>have </w:t>
      </w:r>
      <w:r>
        <w:rPr>
          <w:w w:val="105"/>
        </w:rPr>
        <w:t>an overall average CV of 25% for application within the assessment model. Last year </w:t>
      </w:r>
      <w:r>
        <w:rPr>
          <w:spacing w:val="-3"/>
          <w:w w:val="105"/>
        </w:rPr>
        <w:t>we </w:t>
      </w:r>
      <w:r>
        <w:rPr>
          <w:w w:val="105"/>
        </w:rPr>
        <w:t>estimated the 2018 EBS acoustic-trawl survey population numbers-at-age  based primarily on the BT survey age samples with supplemental samples from the </w:t>
      </w:r>
      <w:r>
        <w:rPr>
          <w:spacing w:val="-9"/>
          <w:w w:val="105"/>
        </w:rPr>
        <w:t>AT  </w:t>
      </w:r>
      <w:r>
        <w:rPr>
          <w:spacing w:val="-4"/>
          <w:w w:val="105"/>
        </w:rPr>
        <w:t>survey.    </w:t>
      </w:r>
      <w:r>
        <w:rPr>
          <w:w w:val="105"/>
        </w:rPr>
        <w:t>This</w:t>
      </w:r>
      <w:r>
        <w:rPr>
          <w:spacing w:val="18"/>
          <w:w w:val="105"/>
        </w:rPr>
        <w:t> </w:t>
      </w:r>
      <w:r>
        <w:rPr>
          <w:w w:val="105"/>
        </w:rPr>
        <w:t>year</w:t>
      </w:r>
      <w:r>
        <w:rPr>
          <w:spacing w:val="19"/>
          <w:w w:val="105"/>
        </w:rPr>
        <w:t> </w:t>
      </w:r>
      <w:r>
        <w:rPr>
          <w:w w:val="105"/>
        </w:rPr>
        <w:t>those</w:t>
      </w:r>
      <w:r>
        <w:rPr>
          <w:spacing w:val="19"/>
          <w:w w:val="105"/>
        </w:rPr>
        <w:t> </w:t>
      </w:r>
      <w:r>
        <w:rPr>
          <w:w w:val="105"/>
        </w:rPr>
        <w:t>data</w:t>
      </w:r>
      <w:r>
        <w:rPr>
          <w:spacing w:val="19"/>
          <w:w w:val="105"/>
        </w:rPr>
        <w:t> </w:t>
      </w:r>
      <w:r>
        <w:rPr>
          <w:w w:val="105"/>
        </w:rPr>
        <w:t>were</w:t>
      </w:r>
      <w:r>
        <w:rPr>
          <w:spacing w:val="18"/>
          <w:w w:val="105"/>
        </w:rPr>
        <w:t> </w:t>
      </w:r>
      <w:r>
        <w:rPr>
          <w:w w:val="105"/>
        </w:rPr>
        <w:t>updated</w:t>
      </w:r>
      <w:r>
        <w:rPr>
          <w:spacing w:val="19"/>
          <w:w w:val="105"/>
        </w:rPr>
        <w:t> </w:t>
      </w:r>
      <w:r>
        <w:rPr>
          <w:w w:val="105"/>
        </w:rPr>
        <w:t>using</w:t>
      </w:r>
      <w:r>
        <w:rPr>
          <w:spacing w:val="19"/>
          <w:w w:val="105"/>
        </w:rPr>
        <w:t> </w:t>
      </w:r>
      <w:r>
        <w:rPr>
          <w:w w:val="105"/>
        </w:rPr>
        <w:t>only</w:t>
      </w:r>
      <w:r>
        <w:rPr>
          <w:spacing w:val="19"/>
          <w:w w:val="105"/>
        </w:rPr>
        <w:t> </w:t>
      </w:r>
      <w:r>
        <w:rPr>
          <w:w w:val="105"/>
        </w:rPr>
        <w:t>the</w:t>
      </w:r>
      <w:r>
        <w:rPr>
          <w:spacing w:val="18"/>
          <w:w w:val="105"/>
        </w:rPr>
        <w:t> </w:t>
      </w:r>
      <w:r>
        <w:rPr>
          <w:spacing w:val="-9"/>
          <w:w w:val="105"/>
        </w:rPr>
        <w:t>AT</w:t>
      </w:r>
      <w:r>
        <w:rPr>
          <w:spacing w:val="19"/>
          <w:w w:val="105"/>
        </w:rPr>
        <w:t> </w:t>
      </w:r>
      <w:r>
        <w:rPr>
          <w:w w:val="105"/>
        </w:rPr>
        <w:t>age</w:t>
      </w:r>
      <w:r>
        <w:rPr>
          <w:spacing w:val="19"/>
          <w:w w:val="105"/>
        </w:rPr>
        <w:t> </w:t>
      </w:r>
      <w:r>
        <w:rPr>
          <w:w w:val="105"/>
        </w:rPr>
        <w:t>samples</w:t>
      </w:r>
      <w:r>
        <w:rPr>
          <w:spacing w:val="19"/>
          <w:w w:val="105"/>
        </w:rPr>
        <w:t> </w:t>
      </w:r>
      <w:r>
        <w:rPr>
          <w:w w:val="105"/>
        </w:rPr>
        <w:t>(Fig.</w:t>
      </w:r>
      <w:r>
        <w:rPr>
          <w:spacing w:val="44"/>
          <w:w w:val="105"/>
        </w:rPr>
        <w:t> </w:t>
      </w:r>
      <w:hyperlink w:history="true" w:anchor="_bookmark84">
        <w:r>
          <w:rPr>
            <w:color w:val="EC008C"/>
            <w:w w:val="105"/>
          </w:rPr>
          <w:t>16</w:t>
        </w:r>
      </w:hyperlink>
      <w:r>
        <w:rPr>
          <w:w w:val="105"/>
        </w:rPr>
        <w:t>;</w:t>
      </w:r>
      <w:r>
        <w:rPr>
          <w:spacing w:val="19"/>
          <w:w w:val="105"/>
        </w:rPr>
        <w:t> </w:t>
      </w:r>
      <w:r>
        <w:rPr>
          <w:spacing w:val="-4"/>
          <w:w w:val="105"/>
        </w:rPr>
        <w:t>Table</w:t>
      </w:r>
      <w:r>
        <w:rPr>
          <w:spacing w:val="19"/>
          <w:w w:val="105"/>
        </w:rPr>
        <w:t> </w:t>
      </w:r>
      <w:hyperlink w:history="true" w:anchor="_bookmark41">
        <w:r>
          <w:rPr>
            <w:color w:val="EC008C"/>
            <w:w w:val="105"/>
          </w:rPr>
          <w:t>22</w:t>
        </w:r>
      </w:hyperlink>
      <w:r>
        <w:rPr>
          <w:w w:val="105"/>
        </w:rPr>
        <w:t>).</w:t>
      </w:r>
    </w:p>
    <w:p>
      <w:pPr>
        <w:pStyle w:val="BodyText"/>
        <w:spacing w:before="7"/>
        <w:rPr>
          <w:sz w:val="35"/>
        </w:rPr>
      </w:pPr>
    </w:p>
    <w:p>
      <w:pPr>
        <w:pStyle w:val="Heading6"/>
        <w:spacing w:before="1"/>
        <w:jc w:val="both"/>
      </w:pPr>
      <w:r>
        <w:rPr>
          <w:w w:val="110"/>
        </w:rPr>
        <w:t>Other time series used in the assessment</w:t>
      </w:r>
    </w:p>
    <w:p>
      <w:pPr>
        <w:spacing w:before="244"/>
        <w:ind w:left="1440" w:right="0" w:firstLine="0"/>
        <w:jc w:val="left"/>
        <w:rPr>
          <w:i/>
          <w:sz w:val="22"/>
        </w:rPr>
      </w:pPr>
      <w:r>
        <w:rPr>
          <w:i/>
          <w:w w:val="105"/>
          <w:sz w:val="22"/>
        </w:rPr>
        <w:t>Japanese fishery CPUE index</w:t>
      </w:r>
    </w:p>
    <w:p>
      <w:pPr>
        <w:pStyle w:val="BodyText"/>
        <w:spacing w:line="256" w:lineRule="auto" w:before="258"/>
        <w:ind w:left="1440" w:right="1437"/>
        <w:jc w:val="both"/>
      </w:pPr>
      <w:bookmarkStart w:name="Japanese fishery CPUE index" w:id="37"/>
      <w:bookmarkEnd w:id="37"/>
      <w:r>
        <w:rPr/>
      </w:r>
      <w:bookmarkStart w:name="Biomass index from Acoustic-Vessels-of-O" w:id="38"/>
      <w:bookmarkEnd w:id="38"/>
      <w:r>
        <w:rPr/>
      </w:r>
      <w:bookmarkStart w:name="Analytic approach" w:id="39"/>
      <w:bookmarkEnd w:id="39"/>
      <w:r>
        <w:rPr/>
      </w:r>
      <w:bookmarkStart w:name="_bookmark9" w:id="40"/>
      <w:bookmarkEnd w:id="40"/>
      <w:r>
        <w:rPr/>
      </w:r>
      <w:r>
        <w:rPr/>
        <w:t>An </w:t>
      </w:r>
      <w:r>
        <w:rPr>
          <w:spacing w:val="-3"/>
        </w:rPr>
        <w:t>available </w:t>
      </w:r>
      <w:r>
        <w:rPr/>
        <w:t>time series relating the abundance of pollock during the period 1965–1976 was included. This series is based on Japanese fishery catch rates which used the same size class of trawl </w:t>
      </w:r>
      <w:r>
        <w:rPr>
          <w:spacing w:val="-3"/>
        </w:rPr>
        <w:t>vessels         </w:t>
      </w:r>
      <w:r>
        <w:rPr>
          <w:spacing w:val="49"/>
        </w:rPr>
        <w:t> </w:t>
      </w:r>
      <w:r>
        <w:rPr/>
        <w:t>as</w:t>
      </w:r>
      <w:r>
        <w:rPr>
          <w:spacing w:val="25"/>
        </w:rPr>
        <w:t> </w:t>
      </w:r>
      <w:r>
        <w:rPr/>
        <w:t>presented</w:t>
      </w:r>
      <w:r>
        <w:rPr>
          <w:spacing w:val="25"/>
        </w:rPr>
        <w:t> </w:t>
      </w:r>
      <w:r>
        <w:rPr/>
        <w:t>in</w:t>
      </w:r>
      <w:r>
        <w:rPr>
          <w:spacing w:val="25"/>
        </w:rPr>
        <w:t> </w:t>
      </w:r>
      <w:r>
        <w:rPr/>
        <w:t>Low</w:t>
      </w:r>
      <w:r>
        <w:rPr>
          <w:spacing w:val="26"/>
        </w:rPr>
        <w:t> </w:t>
      </w:r>
      <w:r>
        <w:rPr/>
        <w:t>and</w:t>
      </w:r>
      <w:r>
        <w:rPr>
          <w:spacing w:val="25"/>
        </w:rPr>
        <w:t> </w:t>
      </w:r>
      <w:r>
        <w:rPr/>
        <w:t>Ikeda</w:t>
      </w:r>
      <w:r>
        <w:rPr>
          <w:spacing w:val="25"/>
        </w:rPr>
        <w:t> </w:t>
      </w:r>
      <w:r>
        <w:rPr/>
        <w:t>(1980).</w:t>
      </w:r>
      <w:r>
        <w:rPr>
          <w:spacing w:val="52"/>
        </w:rPr>
        <w:t> </w:t>
      </w:r>
      <w:r>
        <w:rPr/>
        <w:t>A</w:t>
      </w:r>
      <w:r>
        <w:rPr>
          <w:spacing w:val="26"/>
        </w:rPr>
        <w:t> </w:t>
      </w:r>
      <w:r>
        <w:rPr/>
        <w:t>coefficient</w:t>
      </w:r>
      <w:r>
        <w:rPr>
          <w:spacing w:val="25"/>
        </w:rPr>
        <w:t> </w:t>
      </w:r>
      <w:r>
        <w:rPr/>
        <w:t>of</w:t>
      </w:r>
      <w:r>
        <w:rPr>
          <w:spacing w:val="25"/>
        </w:rPr>
        <w:t> </w:t>
      </w:r>
      <w:r>
        <w:rPr/>
        <w:t>variation</w:t>
      </w:r>
      <w:r>
        <w:rPr>
          <w:spacing w:val="26"/>
        </w:rPr>
        <w:t> </w:t>
      </w:r>
      <w:r>
        <w:rPr/>
        <w:t>of</w:t>
      </w:r>
      <w:r>
        <w:rPr>
          <w:spacing w:val="25"/>
        </w:rPr>
        <w:t> </w:t>
      </w:r>
      <w:r>
        <w:rPr/>
        <w:t>20%</w:t>
      </w:r>
      <w:r>
        <w:rPr>
          <w:spacing w:val="25"/>
        </w:rPr>
        <w:t> </w:t>
      </w:r>
      <w:r>
        <w:rPr/>
        <w:t>was</w:t>
      </w:r>
      <w:r>
        <w:rPr>
          <w:spacing w:val="26"/>
        </w:rPr>
        <w:t> </w:t>
      </w:r>
      <w:r>
        <w:rPr/>
        <w:t>applied.</w:t>
      </w:r>
    </w:p>
    <w:p>
      <w:pPr>
        <w:pStyle w:val="BodyText"/>
        <w:spacing w:before="4"/>
        <w:rPr>
          <w:sz w:val="35"/>
        </w:rPr>
      </w:pPr>
    </w:p>
    <w:p>
      <w:pPr>
        <w:spacing w:before="0"/>
        <w:ind w:left="1440" w:right="0" w:firstLine="0"/>
        <w:jc w:val="left"/>
        <w:rPr>
          <w:i/>
          <w:sz w:val="22"/>
        </w:rPr>
      </w:pPr>
      <w:r>
        <w:rPr>
          <w:i/>
          <w:w w:val="110"/>
          <w:sz w:val="22"/>
        </w:rPr>
        <w:t>Biomass index from Acoustic-Vessels-of-Opportunity (AVO)</w:t>
      </w:r>
    </w:p>
    <w:p>
      <w:pPr>
        <w:pStyle w:val="BodyText"/>
        <w:spacing w:line="256" w:lineRule="auto" w:before="258"/>
        <w:ind w:left="1440" w:right="1439"/>
        <w:jc w:val="both"/>
      </w:pPr>
      <w:r>
        <w:rPr>
          <w:w w:val="105"/>
        </w:rPr>
        <w:t>The details of how acoustic backscatter data from the </w:t>
      </w:r>
      <w:r>
        <w:rPr>
          <w:spacing w:val="-5"/>
          <w:w w:val="105"/>
        </w:rPr>
        <w:t>two </w:t>
      </w:r>
      <w:r>
        <w:rPr>
          <w:w w:val="105"/>
        </w:rPr>
        <w:t>commercial fishing vessels chartered for the eastern Bering Sea bottom trawl survey (BTS) were used to compute a midwater abundance index for pollock can </w:t>
      </w:r>
      <w:r>
        <w:rPr>
          <w:spacing w:val="3"/>
          <w:w w:val="105"/>
        </w:rPr>
        <w:t>be </w:t>
      </w:r>
      <w:r>
        <w:rPr>
          <w:w w:val="105"/>
        </w:rPr>
        <w:t>found in Honkalehto et al. (2011). </w:t>
      </w:r>
      <w:r>
        <w:rPr>
          <w:spacing w:val="-9"/>
          <w:w w:val="105"/>
        </w:rPr>
        <w:t>We </w:t>
      </w:r>
      <w:r>
        <w:rPr>
          <w:w w:val="105"/>
        </w:rPr>
        <w:t>updated the data through 2019 and after</w:t>
      </w:r>
      <w:r>
        <w:rPr>
          <w:spacing w:val="16"/>
          <w:w w:val="105"/>
        </w:rPr>
        <w:t> </w:t>
      </w:r>
      <w:r>
        <w:rPr>
          <w:w w:val="105"/>
        </w:rPr>
        <w:t>a</w:t>
      </w:r>
      <w:r>
        <w:rPr>
          <w:spacing w:val="17"/>
          <w:w w:val="105"/>
        </w:rPr>
        <w:t> </w:t>
      </w:r>
      <w:r>
        <w:rPr>
          <w:w w:val="105"/>
        </w:rPr>
        <w:t>gradual</w:t>
      </w:r>
      <w:r>
        <w:rPr>
          <w:spacing w:val="17"/>
          <w:w w:val="105"/>
        </w:rPr>
        <w:t> </w:t>
      </w:r>
      <w:r>
        <w:rPr>
          <w:w w:val="105"/>
        </w:rPr>
        <w:t>declin</w:t>
      </w:r>
      <w:r>
        <w:rPr>
          <w:spacing w:val="17"/>
          <w:w w:val="105"/>
        </w:rPr>
        <w:t> </w:t>
      </w:r>
      <w:r>
        <w:rPr>
          <w:w w:val="105"/>
        </w:rPr>
        <w:t>since</w:t>
      </w:r>
      <w:r>
        <w:rPr>
          <w:spacing w:val="17"/>
          <w:w w:val="105"/>
        </w:rPr>
        <w:t> </w:t>
      </w:r>
      <w:r>
        <w:rPr>
          <w:w w:val="105"/>
        </w:rPr>
        <w:t>2015,</w:t>
      </w:r>
      <w:r>
        <w:rPr>
          <w:spacing w:val="17"/>
          <w:w w:val="105"/>
        </w:rPr>
        <w:t> </w:t>
      </w:r>
      <w:r>
        <w:rPr>
          <w:w w:val="105"/>
        </w:rPr>
        <w:t>the</w:t>
      </w:r>
      <w:r>
        <w:rPr>
          <w:spacing w:val="17"/>
          <w:w w:val="105"/>
        </w:rPr>
        <w:t> </w:t>
      </w:r>
      <w:r>
        <w:rPr>
          <w:w w:val="105"/>
        </w:rPr>
        <w:t>biomass</w:t>
      </w:r>
      <w:r>
        <w:rPr>
          <w:spacing w:val="17"/>
          <w:w w:val="105"/>
        </w:rPr>
        <w:t> </w:t>
      </w:r>
      <w:r>
        <w:rPr>
          <w:w w:val="105"/>
        </w:rPr>
        <w:t>was</w:t>
      </w:r>
      <w:r>
        <w:rPr>
          <w:spacing w:val="17"/>
          <w:w w:val="105"/>
        </w:rPr>
        <w:t> </w:t>
      </w:r>
      <w:r>
        <w:rPr>
          <w:w w:val="105"/>
        </w:rPr>
        <w:t>about</w:t>
      </w:r>
      <w:r>
        <w:rPr>
          <w:spacing w:val="17"/>
          <w:w w:val="105"/>
        </w:rPr>
        <w:t> </w:t>
      </w:r>
      <w:r>
        <w:rPr>
          <w:w w:val="105"/>
        </w:rPr>
        <w:t>the</w:t>
      </w:r>
      <w:r>
        <w:rPr>
          <w:spacing w:val="17"/>
          <w:w w:val="105"/>
        </w:rPr>
        <w:t> </w:t>
      </w:r>
      <w:r>
        <w:rPr>
          <w:w w:val="105"/>
        </w:rPr>
        <w:t>same</w:t>
      </w:r>
      <w:r>
        <w:rPr>
          <w:spacing w:val="17"/>
          <w:w w:val="105"/>
        </w:rPr>
        <w:t> </w:t>
      </w:r>
      <w:r>
        <w:rPr>
          <w:w w:val="105"/>
        </w:rPr>
        <w:t>as</w:t>
      </w:r>
      <w:r>
        <w:rPr>
          <w:spacing w:val="17"/>
          <w:w w:val="105"/>
        </w:rPr>
        <w:t> </w:t>
      </w:r>
      <w:r>
        <w:rPr>
          <w:w w:val="105"/>
        </w:rPr>
        <w:t>from</w:t>
      </w:r>
      <w:r>
        <w:rPr>
          <w:spacing w:val="17"/>
          <w:w w:val="105"/>
        </w:rPr>
        <w:t> </w:t>
      </w:r>
      <w:r>
        <w:rPr>
          <w:w w:val="105"/>
        </w:rPr>
        <w:t>2018</w:t>
      </w:r>
      <w:r>
        <w:rPr>
          <w:spacing w:val="17"/>
          <w:w w:val="105"/>
        </w:rPr>
        <w:t> </w:t>
      </w:r>
      <w:r>
        <w:rPr>
          <w:spacing w:val="-3"/>
          <w:w w:val="105"/>
        </w:rPr>
        <w:t>(Table</w:t>
      </w:r>
      <w:r>
        <w:rPr>
          <w:spacing w:val="17"/>
          <w:w w:val="105"/>
        </w:rPr>
        <w:t> </w:t>
      </w:r>
      <w:hyperlink w:history="true" w:anchor="_bookmark42">
        <w:r>
          <w:rPr>
            <w:color w:val="EC008C"/>
            <w:w w:val="105"/>
          </w:rPr>
          <w:t>23</w:t>
        </w:r>
      </w:hyperlink>
      <w:r>
        <w:rPr>
          <w:w w:val="105"/>
        </w:rPr>
        <w:t>).</w:t>
      </w:r>
    </w:p>
    <w:p>
      <w:pPr>
        <w:pStyle w:val="BodyText"/>
        <w:spacing w:before="4"/>
        <w:rPr>
          <w:sz w:val="37"/>
        </w:rPr>
      </w:pPr>
    </w:p>
    <w:p>
      <w:pPr>
        <w:pStyle w:val="Heading5"/>
        <w:spacing w:before="1"/>
      </w:pPr>
      <w:r>
        <w:rPr>
          <w:w w:val="115"/>
        </w:rPr>
        <w:t>Analytic approach</w:t>
      </w:r>
    </w:p>
    <w:p>
      <w:pPr>
        <w:pStyle w:val="BodyText"/>
        <w:spacing w:before="2"/>
        <w:rPr>
          <w:b/>
          <w:sz w:val="29"/>
        </w:rPr>
      </w:pPr>
    </w:p>
    <w:p>
      <w:pPr>
        <w:pStyle w:val="Heading6"/>
      </w:pPr>
      <w:r>
        <w:rPr>
          <w:w w:val="110"/>
        </w:rPr>
        <w:t>General model structure</w:t>
      </w:r>
    </w:p>
    <w:p>
      <w:pPr>
        <w:pStyle w:val="BodyText"/>
        <w:spacing w:line="256" w:lineRule="auto" w:before="245"/>
        <w:ind w:left="1440" w:right="1437"/>
        <w:jc w:val="both"/>
      </w:pPr>
      <w:bookmarkStart w:name="General model structure" w:id="41"/>
      <w:bookmarkEnd w:id="41"/>
      <w:r>
        <w:rPr/>
      </w:r>
      <w:bookmarkStart w:name="Description of alternative models" w:id="42"/>
      <w:bookmarkEnd w:id="42"/>
      <w:r>
        <w:rPr/>
      </w:r>
      <w:bookmarkStart w:name="_bookmark10" w:id="43"/>
      <w:bookmarkEnd w:id="43"/>
      <w:r>
        <w:rPr/>
      </w:r>
      <w:r>
        <w:rPr>
          <w:w w:val="105"/>
        </w:rPr>
        <w:t>A statistical age-structured assessment model conceptually outlined in </w:t>
      </w:r>
      <w:r>
        <w:rPr>
          <w:spacing w:val="-3"/>
          <w:w w:val="105"/>
        </w:rPr>
        <w:t>Fournier </w:t>
      </w:r>
      <w:r>
        <w:rPr>
          <w:w w:val="105"/>
        </w:rPr>
        <w:t>and </w:t>
      </w:r>
      <w:r>
        <w:rPr>
          <w:spacing w:val="-3"/>
          <w:w w:val="105"/>
        </w:rPr>
        <w:t>Archibald  </w:t>
      </w:r>
      <w:r>
        <w:rPr>
          <w:w w:val="105"/>
        </w:rPr>
        <w:t>(1982) and like Methot’s (1990) stock synthesis model was applied </w:t>
      </w:r>
      <w:r>
        <w:rPr>
          <w:spacing w:val="-4"/>
          <w:w w:val="105"/>
        </w:rPr>
        <w:t>over </w:t>
      </w:r>
      <w:r>
        <w:rPr>
          <w:w w:val="105"/>
        </w:rPr>
        <w:t>the period 1964–2019. A technical description is presented in the Model Details section attached. The analysis was </w:t>
      </w:r>
      <w:r>
        <w:rPr>
          <w:spacing w:val="-3"/>
          <w:w w:val="105"/>
        </w:rPr>
        <w:t>first </w:t>
      </w:r>
      <w:r>
        <w:rPr>
          <w:w w:val="105"/>
        </w:rPr>
        <w:t>introduced in the 1996 SAFE report and compared to the cohort analyses that had been</w:t>
      </w:r>
      <w:r>
        <w:rPr>
          <w:spacing w:val="34"/>
          <w:w w:val="105"/>
        </w:rPr>
        <w:t> </w:t>
      </w:r>
      <w:r>
        <w:rPr>
          <w:spacing w:val="-4"/>
          <w:w w:val="105"/>
        </w:rPr>
        <w:t>used </w:t>
      </w:r>
      <w:r>
        <w:rPr>
          <w:w w:val="105"/>
        </w:rPr>
        <w:t>previously and was document Ianelli and </w:t>
      </w:r>
      <w:r>
        <w:rPr>
          <w:spacing w:val="-3"/>
          <w:w w:val="105"/>
        </w:rPr>
        <w:t>Fournier </w:t>
      </w:r>
      <w:r>
        <w:rPr>
          <w:w w:val="105"/>
        </w:rPr>
        <w:t>1998). The model was implemented using auto- matic differentiation software developed as a set of libraries under the C++ language (“ADMB,” </w:t>
      </w:r>
      <w:r>
        <w:rPr>
          <w:spacing w:val="-3"/>
          <w:w w:val="105"/>
        </w:rPr>
        <w:t>Fournier</w:t>
      </w:r>
      <w:r>
        <w:rPr>
          <w:spacing w:val="17"/>
          <w:w w:val="105"/>
        </w:rPr>
        <w:t> </w:t>
      </w:r>
      <w:r>
        <w:rPr>
          <w:w w:val="105"/>
        </w:rPr>
        <w:t>et</w:t>
      </w:r>
      <w:r>
        <w:rPr>
          <w:spacing w:val="17"/>
          <w:w w:val="105"/>
        </w:rPr>
        <w:t> </w:t>
      </w:r>
      <w:r>
        <w:rPr>
          <w:w w:val="105"/>
        </w:rPr>
        <w:t>al.</w:t>
      </w:r>
      <w:r>
        <w:rPr>
          <w:spacing w:val="18"/>
          <w:w w:val="105"/>
        </w:rPr>
        <w:t> </w:t>
      </w:r>
      <w:r>
        <w:rPr>
          <w:w w:val="105"/>
        </w:rPr>
        <w:t>2012).</w:t>
      </w:r>
      <w:r>
        <w:rPr>
          <w:spacing w:val="42"/>
          <w:w w:val="105"/>
        </w:rPr>
        <w:t> </w:t>
      </w:r>
      <w:r>
        <w:rPr>
          <w:w w:val="105"/>
        </w:rPr>
        <w:t>The</w:t>
      </w:r>
      <w:r>
        <w:rPr>
          <w:spacing w:val="18"/>
          <w:w w:val="105"/>
        </w:rPr>
        <w:t> </w:t>
      </w:r>
      <w:r>
        <w:rPr>
          <w:w w:val="105"/>
        </w:rPr>
        <w:t>data</w:t>
      </w:r>
      <w:r>
        <w:rPr>
          <w:spacing w:val="17"/>
          <w:w w:val="105"/>
        </w:rPr>
        <w:t> </w:t>
      </w:r>
      <w:r>
        <w:rPr>
          <w:w w:val="105"/>
        </w:rPr>
        <w:t>updated</w:t>
      </w:r>
      <w:r>
        <w:rPr>
          <w:spacing w:val="18"/>
          <w:w w:val="105"/>
        </w:rPr>
        <w:t> </w:t>
      </w:r>
      <w:r>
        <w:rPr>
          <w:w w:val="105"/>
        </w:rPr>
        <w:t>from</w:t>
      </w:r>
      <w:r>
        <w:rPr>
          <w:spacing w:val="17"/>
          <w:w w:val="105"/>
        </w:rPr>
        <w:t> </w:t>
      </w:r>
      <w:r>
        <w:rPr>
          <w:w w:val="105"/>
        </w:rPr>
        <w:t>last</w:t>
      </w:r>
      <w:r>
        <w:rPr>
          <w:spacing w:val="18"/>
          <w:w w:val="105"/>
        </w:rPr>
        <w:t> </w:t>
      </w:r>
      <w:r>
        <w:rPr>
          <w:w w:val="105"/>
        </w:rPr>
        <w:t>year’s</w:t>
      </w:r>
      <w:r>
        <w:rPr>
          <w:spacing w:val="17"/>
          <w:w w:val="105"/>
        </w:rPr>
        <w:t> </w:t>
      </w:r>
      <w:r>
        <w:rPr>
          <w:w w:val="105"/>
        </w:rPr>
        <w:t>analyses</w:t>
      </w:r>
      <w:r>
        <w:rPr>
          <w:spacing w:val="18"/>
          <w:w w:val="105"/>
        </w:rPr>
        <w:t> </w:t>
      </w:r>
      <w:r>
        <w:rPr>
          <w:w w:val="105"/>
        </w:rPr>
        <w:t>include:</w:t>
      </w:r>
    </w:p>
    <w:p>
      <w:pPr>
        <w:pStyle w:val="BodyText"/>
        <w:spacing w:before="7"/>
        <w:rPr>
          <w:sz w:val="29"/>
        </w:rPr>
      </w:pPr>
    </w:p>
    <w:p>
      <w:pPr>
        <w:pStyle w:val="ListParagraph"/>
        <w:numPr>
          <w:ilvl w:val="2"/>
          <w:numId w:val="3"/>
        </w:numPr>
        <w:tabs>
          <w:tab w:pos="1986" w:val="left" w:leader="none"/>
        </w:tabs>
        <w:spacing w:line="256" w:lineRule="auto" w:before="0" w:after="0"/>
        <w:ind w:left="1985" w:right="1437" w:hanging="279"/>
        <w:jc w:val="left"/>
        <w:rPr>
          <w:sz w:val="22"/>
        </w:rPr>
      </w:pPr>
      <w:r>
        <w:rPr>
          <w:w w:val="110"/>
          <w:sz w:val="22"/>
        </w:rPr>
        <w:t>The 2019 EBS bottom trawl survey estimates of population numbers-at- age and biomass were</w:t>
      </w:r>
      <w:r>
        <w:rPr>
          <w:spacing w:val="11"/>
          <w:w w:val="110"/>
          <w:sz w:val="22"/>
        </w:rPr>
        <w:t> </w:t>
      </w:r>
      <w:r>
        <w:rPr>
          <w:w w:val="110"/>
          <w:sz w:val="22"/>
        </w:rPr>
        <w:t>added</w:t>
      </w:r>
    </w:p>
    <w:p>
      <w:pPr>
        <w:spacing w:after="0" w:line="256" w:lineRule="auto"/>
        <w:jc w:val="left"/>
        <w:rPr>
          <w:sz w:val="22"/>
        </w:rPr>
        <w:sectPr>
          <w:pgSz w:w="12240" w:h="15840"/>
          <w:pgMar w:top="1340" w:bottom="280" w:left="0" w:right="0"/>
        </w:sectPr>
      </w:pPr>
    </w:p>
    <w:p>
      <w:pPr>
        <w:pStyle w:val="ListParagraph"/>
        <w:numPr>
          <w:ilvl w:val="2"/>
          <w:numId w:val="3"/>
        </w:numPr>
        <w:tabs>
          <w:tab w:pos="1986" w:val="left" w:leader="none"/>
        </w:tabs>
        <w:spacing w:line="256" w:lineRule="auto" w:before="113" w:after="0"/>
        <w:ind w:left="1985" w:right="1437" w:hanging="279"/>
        <w:jc w:val="left"/>
        <w:rPr>
          <w:sz w:val="22"/>
        </w:rPr>
      </w:pPr>
      <w:r>
        <w:rPr>
          <w:w w:val="110"/>
          <w:sz w:val="22"/>
        </w:rPr>
        <w:t>The 2019 </w:t>
      </w:r>
      <w:r>
        <w:rPr>
          <w:spacing w:val="-11"/>
          <w:w w:val="110"/>
          <w:sz w:val="22"/>
        </w:rPr>
        <w:t>AVO </w:t>
      </w:r>
      <w:r>
        <w:rPr>
          <w:w w:val="110"/>
          <w:sz w:val="22"/>
        </w:rPr>
        <w:t>acoustic backscatter data (as collected from the EBS bottom trawl survey vessels) as a biomass index was</w:t>
      </w:r>
      <w:r>
        <w:rPr>
          <w:spacing w:val="56"/>
          <w:w w:val="110"/>
          <w:sz w:val="22"/>
        </w:rPr>
        <w:t> </w:t>
      </w:r>
      <w:r>
        <w:rPr>
          <w:w w:val="110"/>
          <w:sz w:val="22"/>
        </w:rPr>
        <w:t>added</w:t>
      </w:r>
    </w:p>
    <w:p>
      <w:pPr>
        <w:pStyle w:val="ListParagraph"/>
        <w:numPr>
          <w:ilvl w:val="2"/>
          <w:numId w:val="3"/>
        </w:numPr>
        <w:tabs>
          <w:tab w:pos="1986" w:val="left" w:leader="none"/>
        </w:tabs>
        <w:spacing w:line="240" w:lineRule="auto" w:before="180" w:after="0"/>
        <w:ind w:left="1985" w:right="0" w:hanging="280"/>
        <w:jc w:val="left"/>
        <w:rPr>
          <w:sz w:val="22"/>
        </w:rPr>
      </w:pPr>
      <w:r>
        <w:rPr>
          <w:w w:val="105"/>
          <w:sz w:val="22"/>
        </w:rPr>
        <w:t>The</w:t>
      </w:r>
      <w:r>
        <w:rPr>
          <w:spacing w:val="17"/>
          <w:w w:val="105"/>
          <w:sz w:val="22"/>
        </w:rPr>
        <w:t> </w:t>
      </w:r>
      <w:r>
        <w:rPr>
          <w:w w:val="105"/>
          <w:sz w:val="22"/>
        </w:rPr>
        <w:t>2019</w:t>
      </w:r>
      <w:r>
        <w:rPr>
          <w:spacing w:val="18"/>
          <w:w w:val="105"/>
          <w:sz w:val="22"/>
        </w:rPr>
        <w:t> </w:t>
      </w:r>
      <w:r>
        <w:rPr>
          <w:w w:val="105"/>
          <w:sz w:val="22"/>
        </w:rPr>
        <w:t>EBS</w:t>
      </w:r>
      <w:r>
        <w:rPr>
          <w:spacing w:val="18"/>
          <w:w w:val="105"/>
          <w:sz w:val="22"/>
        </w:rPr>
        <w:t> </w:t>
      </w:r>
      <w:r>
        <w:rPr>
          <w:w w:val="105"/>
          <w:sz w:val="22"/>
        </w:rPr>
        <w:t>acoustic-trawl</w:t>
      </w:r>
      <w:r>
        <w:rPr>
          <w:spacing w:val="18"/>
          <w:w w:val="105"/>
          <w:sz w:val="22"/>
        </w:rPr>
        <w:t> </w:t>
      </w:r>
      <w:r>
        <w:rPr>
          <w:w w:val="105"/>
          <w:sz w:val="22"/>
        </w:rPr>
        <w:t>survey</w:t>
      </w:r>
      <w:r>
        <w:rPr>
          <w:spacing w:val="18"/>
          <w:w w:val="105"/>
          <w:sz w:val="22"/>
        </w:rPr>
        <w:t> </w:t>
      </w:r>
      <w:r>
        <w:rPr>
          <w:w w:val="105"/>
          <w:sz w:val="22"/>
        </w:rPr>
        <w:t>estimates</w:t>
      </w:r>
      <w:r>
        <w:rPr>
          <w:spacing w:val="17"/>
          <w:w w:val="105"/>
          <w:sz w:val="22"/>
        </w:rPr>
        <w:t> </w:t>
      </w:r>
      <w:r>
        <w:rPr>
          <w:w w:val="105"/>
          <w:sz w:val="22"/>
        </w:rPr>
        <w:t>of</w:t>
      </w:r>
      <w:r>
        <w:rPr>
          <w:spacing w:val="18"/>
          <w:w w:val="105"/>
          <w:sz w:val="22"/>
        </w:rPr>
        <w:t> </w:t>
      </w:r>
      <w:r>
        <w:rPr>
          <w:w w:val="105"/>
          <w:sz w:val="22"/>
        </w:rPr>
        <w:t>population</w:t>
      </w:r>
      <w:r>
        <w:rPr>
          <w:spacing w:val="18"/>
          <w:w w:val="105"/>
          <w:sz w:val="22"/>
        </w:rPr>
        <w:t> </w:t>
      </w:r>
      <w:r>
        <w:rPr>
          <w:w w:val="105"/>
          <w:sz w:val="22"/>
        </w:rPr>
        <w:t>numbers-at-</w:t>
      </w:r>
      <w:r>
        <w:rPr>
          <w:spacing w:val="18"/>
          <w:w w:val="105"/>
          <w:sz w:val="22"/>
        </w:rPr>
        <w:t> </w:t>
      </w:r>
      <w:r>
        <w:rPr>
          <w:w w:val="105"/>
          <w:sz w:val="22"/>
        </w:rPr>
        <w:t>age</w:t>
      </w:r>
      <w:r>
        <w:rPr>
          <w:spacing w:val="18"/>
          <w:w w:val="105"/>
          <w:sz w:val="22"/>
        </w:rPr>
        <w:t> </w:t>
      </w:r>
      <w:r>
        <w:rPr>
          <w:w w:val="105"/>
          <w:sz w:val="22"/>
        </w:rPr>
        <w:t>were</w:t>
      </w:r>
      <w:r>
        <w:rPr>
          <w:spacing w:val="17"/>
          <w:w w:val="105"/>
          <w:sz w:val="22"/>
        </w:rPr>
        <w:t> </w:t>
      </w:r>
      <w:r>
        <w:rPr>
          <w:w w:val="105"/>
          <w:sz w:val="22"/>
        </w:rPr>
        <w:t>updated</w:t>
      </w:r>
    </w:p>
    <w:p>
      <w:pPr>
        <w:pStyle w:val="ListParagraph"/>
        <w:numPr>
          <w:ilvl w:val="2"/>
          <w:numId w:val="3"/>
        </w:numPr>
        <w:tabs>
          <w:tab w:pos="1986" w:val="left" w:leader="none"/>
        </w:tabs>
        <w:spacing w:line="240" w:lineRule="auto" w:before="198" w:after="0"/>
        <w:ind w:left="1985" w:right="0" w:hanging="280"/>
        <w:jc w:val="left"/>
        <w:rPr>
          <w:sz w:val="22"/>
        </w:rPr>
      </w:pPr>
      <w:r>
        <w:rPr>
          <w:w w:val="105"/>
          <w:sz w:val="22"/>
        </w:rPr>
        <w:t>The</w:t>
      </w:r>
      <w:r>
        <w:rPr>
          <w:spacing w:val="14"/>
          <w:w w:val="105"/>
          <w:sz w:val="22"/>
        </w:rPr>
        <w:t> </w:t>
      </w:r>
      <w:r>
        <w:rPr>
          <w:w w:val="105"/>
          <w:sz w:val="22"/>
        </w:rPr>
        <w:t>2018</w:t>
      </w:r>
      <w:r>
        <w:rPr>
          <w:spacing w:val="14"/>
          <w:w w:val="105"/>
          <w:sz w:val="22"/>
        </w:rPr>
        <w:t> </w:t>
      </w:r>
      <w:r>
        <w:rPr>
          <w:w w:val="105"/>
          <w:sz w:val="22"/>
        </w:rPr>
        <w:t>fishery</w:t>
      </w:r>
      <w:r>
        <w:rPr>
          <w:spacing w:val="15"/>
          <w:w w:val="105"/>
          <w:sz w:val="22"/>
        </w:rPr>
        <w:t> </w:t>
      </w:r>
      <w:r>
        <w:rPr>
          <w:w w:val="105"/>
          <w:sz w:val="22"/>
        </w:rPr>
        <w:t>age</w:t>
      </w:r>
      <w:r>
        <w:rPr>
          <w:spacing w:val="14"/>
          <w:w w:val="105"/>
          <w:sz w:val="22"/>
        </w:rPr>
        <w:t> </w:t>
      </w:r>
      <w:r>
        <w:rPr>
          <w:w w:val="105"/>
          <w:sz w:val="22"/>
        </w:rPr>
        <w:t>composition</w:t>
      </w:r>
      <w:r>
        <w:rPr>
          <w:spacing w:val="15"/>
          <w:w w:val="105"/>
          <w:sz w:val="22"/>
        </w:rPr>
        <w:t> </w:t>
      </w:r>
      <w:r>
        <w:rPr>
          <w:w w:val="105"/>
          <w:sz w:val="22"/>
        </w:rPr>
        <w:t>data</w:t>
      </w:r>
      <w:r>
        <w:rPr>
          <w:spacing w:val="14"/>
          <w:w w:val="105"/>
          <w:sz w:val="22"/>
        </w:rPr>
        <w:t> </w:t>
      </w:r>
      <w:r>
        <w:rPr>
          <w:w w:val="105"/>
          <w:sz w:val="22"/>
        </w:rPr>
        <w:t>were</w:t>
      </w:r>
      <w:r>
        <w:rPr>
          <w:spacing w:val="15"/>
          <w:w w:val="105"/>
          <w:sz w:val="22"/>
        </w:rPr>
        <w:t> </w:t>
      </w:r>
      <w:r>
        <w:rPr>
          <w:w w:val="105"/>
          <w:sz w:val="22"/>
        </w:rPr>
        <w:t>added</w:t>
      </w:r>
    </w:p>
    <w:p>
      <w:pPr>
        <w:pStyle w:val="ListParagraph"/>
        <w:numPr>
          <w:ilvl w:val="2"/>
          <w:numId w:val="3"/>
        </w:numPr>
        <w:tabs>
          <w:tab w:pos="1986" w:val="left" w:leader="none"/>
        </w:tabs>
        <w:spacing w:line="240" w:lineRule="auto" w:before="197" w:after="0"/>
        <w:ind w:left="1985" w:right="0" w:hanging="280"/>
        <w:jc w:val="left"/>
        <w:rPr>
          <w:sz w:val="22"/>
        </w:rPr>
      </w:pPr>
      <w:r>
        <w:rPr>
          <w:w w:val="110"/>
          <w:sz w:val="22"/>
        </w:rPr>
        <w:t>The</w:t>
      </w:r>
      <w:r>
        <w:rPr>
          <w:spacing w:val="10"/>
          <w:w w:val="110"/>
          <w:sz w:val="22"/>
        </w:rPr>
        <w:t> </w:t>
      </w:r>
      <w:r>
        <w:rPr>
          <w:w w:val="110"/>
          <w:sz w:val="22"/>
        </w:rPr>
        <w:t>catch</w:t>
      </w:r>
      <w:r>
        <w:rPr>
          <w:spacing w:val="10"/>
          <w:w w:val="110"/>
          <w:sz w:val="22"/>
        </w:rPr>
        <w:t> </w:t>
      </w:r>
      <w:r>
        <w:rPr>
          <w:w w:val="110"/>
          <w:sz w:val="22"/>
        </w:rPr>
        <w:t>biomass</w:t>
      </w:r>
      <w:r>
        <w:rPr>
          <w:spacing w:val="10"/>
          <w:w w:val="110"/>
          <w:sz w:val="22"/>
        </w:rPr>
        <w:t> </w:t>
      </w:r>
      <w:r>
        <w:rPr>
          <w:w w:val="110"/>
          <w:sz w:val="22"/>
        </w:rPr>
        <w:t>estimates</w:t>
      </w:r>
      <w:r>
        <w:rPr>
          <w:spacing w:val="10"/>
          <w:w w:val="110"/>
          <w:sz w:val="22"/>
        </w:rPr>
        <w:t> </w:t>
      </w:r>
      <w:r>
        <w:rPr>
          <w:w w:val="110"/>
          <w:sz w:val="22"/>
        </w:rPr>
        <w:t>were</w:t>
      </w:r>
      <w:r>
        <w:rPr>
          <w:spacing w:val="10"/>
          <w:w w:val="110"/>
          <w:sz w:val="22"/>
        </w:rPr>
        <w:t> </w:t>
      </w:r>
      <w:r>
        <w:rPr>
          <w:w w:val="110"/>
          <w:sz w:val="22"/>
        </w:rPr>
        <w:t>updated</w:t>
      </w:r>
      <w:r>
        <w:rPr>
          <w:spacing w:val="10"/>
          <w:w w:val="110"/>
          <w:sz w:val="22"/>
        </w:rPr>
        <w:t> </w:t>
      </w:r>
      <w:r>
        <w:rPr>
          <w:w w:val="110"/>
          <w:sz w:val="22"/>
        </w:rPr>
        <w:t>through</w:t>
      </w:r>
      <w:r>
        <w:rPr>
          <w:spacing w:val="10"/>
          <w:w w:val="110"/>
          <w:sz w:val="22"/>
        </w:rPr>
        <w:t> </w:t>
      </w:r>
      <w:r>
        <w:rPr>
          <w:w w:val="110"/>
          <w:sz w:val="22"/>
        </w:rPr>
        <w:t>to</w:t>
      </w:r>
      <w:r>
        <w:rPr>
          <w:spacing w:val="10"/>
          <w:w w:val="110"/>
          <w:sz w:val="22"/>
        </w:rPr>
        <w:t> </w:t>
      </w:r>
      <w:r>
        <w:rPr>
          <w:w w:val="110"/>
          <w:sz w:val="22"/>
        </w:rPr>
        <w:t>the</w:t>
      </w:r>
      <w:r>
        <w:rPr>
          <w:spacing w:val="10"/>
          <w:w w:val="110"/>
          <w:sz w:val="22"/>
        </w:rPr>
        <w:t> </w:t>
      </w:r>
      <w:r>
        <w:rPr>
          <w:w w:val="110"/>
          <w:sz w:val="22"/>
        </w:rPr>
        <w:t>current</w:t>
      </w:r>
      <w:r>
        <w:rPr>
          <w:spacing w:val="10"/>
          <w:w w:val="110"/>
          <w:sz w:val="22"/>
        </w:rPr>
        <w:t> </w:t>
      </w:r>
      <w:r>
        <w:rPr>
          <w:w w:val="110"/>
          <w:sz w:val="22"/>
        </w:rPr>
        <w:t>year</w:t>
      </w:r>
    </w:p>
    <w:p>
      <w:pPr>
        <w:pStyle w:val="BodyText"/>
        <w:rPr>
          <w:sz w:val="31"/>
        </w:rPr>
      </w:pPr>
    </w:p>
    <w:p>
      <w:pPr>
        <w:pStyle w:val="BodyText"/>
        <w:spacing w:line="256" w:lineRule="auto"/>
        <w:ind w:left="1440" w:right="1437"/>
        <w:jc w:val="both"/>
      </w:pPr>
      <w:r>
        <w:rPr>
          <w:w w:val="105"/>
        </w:rPr>
        <w:t>A simplified version of the assessment (with mainly the same data and likelihood-fitting method)    is included as a supplemental multi-species assessment model. As presented since 2016, it allows  for trophic interactions among key prey and predator species and for pollock, and it can </w:t>
      </w:r>
      <w:r>
        <w:rPr>
          <w:spacing w:val="3"/>
          <w:w w:val="105"/>
        </w:rPr>
        <w:t>be </w:t>
      </w:r>
      <w:r>
        <w:rPr>
          <w:w w:val="105"/>
        </w:rPr>
        <w:t>used to evaluate age and time-varying natural mortality estimates in addition to alternative catch scenarios and</w:t>
      </w:r>
      <w:r>
        <w:rPr>
          <w:spacing w:val="16"/>
          <w:w w:val="105"/>
        </w:rPr>
        <w:t> </w:t>
      </w:r>
      <w:r>
        <w:rPr>
          <w:w w:val="105"/>
        </w:rPr>
        <w:t>management</w:t>
      </w:r>
      <w:r>
        <w:rPr>
          <w:spacing w:val="16"/>
          <w:w w:val="105"/>
        </w:rPr>
        <w:t> </w:t>
      </w:r>
      <w:r>
        <w:rPr>
          <w:w w:val="105"/>
        </w:rPr>
        <w:t>targets</w:t>
      </w:r>
      <w:r>
        <w:rPr>
          <w:spacing w:val="16"/>
          <w:w w:val="105"/>
        </w:rPr>
        <w:t> </w:t>
      </w:r>
      <w:r>
        <w:rPr>
          <w:w w:val="105"/>
        </w:rPr>
        <w:t>(see</w:t>
      </w:r>
      <w:r>
        <w:rPr>
          <w:spacing w:val="16"/>
          <w:w w:val="105"/>
        </w:rPr>
        <w:t> </w:t>
      </w:r>
      <w:r>
        <w:rPr>
          <w:w w:val="105"/>
        </w:rPr>
        <w:t>this</w:t>
      </w:r>
      <w:r>
        <w:rPr>
          <w:spacing w:val="16"/>
          <w:w w:val="105"/>
        </w:rPr>
        <w:t> </w:t>
      </w:r>
      <w:r>
        <w:rPr>
          <w:w w:val="105"/>
        </w:rPr>
        <w:t>volume:</w:t>
      </w:r>
      <w:r>
        <w:rPr>
          <w:spacing w:val="40"/>
          <w:w w:val="105"/>
        </w:rPr>
        <w:t> </w:t>
      </w:r>
      <w:hyperlink r:id="rId5">
        <w:r>
          <w:rPr>
            <w:color w:val="0000FF"/>
            <w:w w:val="105"/>
          </w:rPr>
          <w:t>EBS</w:t>
        </w:r>
        <w:r>
          <w:rPr>
            <w:color w:val="0000FF"/>
            <w:spacing w:val="16"/>
            <w:w w:val="105"/>
          </w:rPr>
          <w:t> </w:t>
        </w:r>
        <w:r>
          <w:rPr>
            <w:color w:val="0000FF"/>
            <w:w w:val="105"/>
          </w:rPr>
          <w:t>multi-species</w:t>
        </w:r>
        <w:r>
          <w:rPr>
            <w:color w:val="0000FF"/>
            <w:spacing w:val="16"/>
            <w:w w:val="105"/>
          </w:rPr>
          <w:t> </w:t>
        </w:r>
        <w:r>
          <w:rPr>
            <w:color w:val="0000FF"/>
            <w:w w:val="105"/>
          </w:rPr>
          <w:t>model</w:t>
        </w:r>
      </w:hyperlink>
      <w:r>
        <w:rPr>
          <w:w w:val="105"/>
        </w:rPr>
        <w:t>).</w:t>
      </w:r>
    </w:p>
    <w:p>
      <w:pPr>
        <w:pStyle w:val="BodyText"/>
        <w:spacing w:before="7"/>
        <w:rPr>
          <w:sz w:val="35"/>
        </w:rPr>
      </w:pPr>
    </w:p>
    <w:p>
      <w:pPr>
        <w:pStyle w:val="Heading6"/>
        <w:jc w:val="both"/>
      </w:pPr>
      <w:r>
        <w:rPr>
          <w:w w:val="110"/>
        </w:rPr>
        <w:t>Description of alternative models</w:t>
      </w:r>
    </w:p>
    <w:p>
      <w:pPr>
        <w:pStyle w:val="BodyText"/>
        <w:spacing w:line="256" w:lineRule="auto" w:before="244"/>
        <w:ind w:left="1440" w:right="1437"/>
        <w:jc w:val="both"/>
      </w:pPr>
      <w:r>
        <w:rPr>
          <w:w w:val="110"/>
        </w:rPr>
        <w:t>Model configuration options continue to </w:t>
      </w:r>
      <w:r>
        <w:rPr>
          <w:spacing w:val="3"/>
          <w:w w:val="110"/>
        </w:rPr>
        <w:t>be </w:t>
      </w:r>
      <w:r>
        <w:rPr>
          <w:w w:val="110"/>
        </w:rPr>
        <w:t>developed for alternative data treatment. The spatio- temporal model fit to BTS CPUE data </w:t>
      </w:r>
      <w:r>
        <w:rPr>
          <w:i/>
          <w:w w:val="110"/>
        </w:rPr>
        <w:t>including stations </w:t>
      </w:r>
      <w:r>
        <w:rPr>
          <w:i/>
          <w:spacing w:val="-3"/>
          <w:w w:val="110"/>
        </w:rPr>
        <w:t>from </w:t>
      </w:r>
      <w:r>
        <w:rPr>
          <w:i/>
          <w:w w:val="110"/>
        </w:rPr>
        <w:t>the NBS </w:t>
      </w:r>
      <w:r>
        <w:rPr>
          <w:spacing w:val="-3"/>
          <w:w w:val="110"/>
        </w:rPr>
        <w:t>was </w:t>
      </w:r>
      <w:r>
        <w:rPr>
          <w:w w:val="110"/>
        </w:rPr>
        <w:t>expanded using </w:t>
      </w:r>
      <w:r>
        <w:rPr>
          <w:spacing w:val="-4"/>
          <w:w w:val="110"/>
        </w:rPr>
        <w:t>the </w:t>
      </w:r>
      <w:r>
        <w:rPr>
          <w:spacing w:val="-6"/>
          <w:w w:val="110"/>
        </w:rPr>
        <w:t>VAST</w:t>
      </w:r>
      <w:r>
        <w:rPr>
          <w:spacing w:val="-10"/>
          <w:w w:val="110"/>
        </w:rPr>
        <w:t> </w:t>
      </w:r>
      <w:r>
        <w:rPr>
          <w:w w:val="110"/>
        </w:rPr>
        <w:t>methods</w:t>
      </w:r>
      <w:r>
        <w:rPr>
          <w:spacing w:val="-10"/>
          <w:w w:val="110"/>
        </w:rPr>
        <w:t> </w:t>
      </w:r>
      <w:r>
        <w:rPr>
          <w:w w:val="110"/>
        </w:rPr>
        <w:t>detailed</w:t>
      </w:r>
      <w:r>
        <w:rPr>
          <w:spacing w:val="-10"/>
          <w:w w:val="110"/>
        </w:rPr>
        <w:t> </w:t>
      </w:r>
      <w:r>
        <w:rPr>
          <w:w w:val="110"/>
        </w:rPr>
        <w:t>in</w:t>
      </w:r>
      <w:r>
        <w:rPr>
          <w:spacing w:val="-9"/>
          <w:w w:val="110"/>
        </w:rPr>
        <w:t> </w:t>
      </w:r>
      <w:r>
        <w:rPr>
          <w:w w:val="110"/>
        </w:rPr>
        <w:t>Thorson</w:t>
      </w:r>
      <w:r>
        <w:rPr>
          <w:spacing w:val="-10"/>
          <w:w w:val="110"/>
        </w:rPr>
        <w:t> </w:t>
      </w:r>
      <w:r>
        <w:rPr>
          <w:w w:val="110"/>
        </w:rPr>
        <w:t>(2018).</w:t>
      </w:r>
      <w:r>
        <w:rPr>
          <w:spacing w:val="13"/>
          <w:w w:val="110"/>
        </w:rPr>
        <w:t> </w:t>
      </w:r>
      <w:r>
        <w:rPr>
          <w:w w:val="110"/>
        </w:rPr>
        <w:t>This</w:t>
      </w:r>
      <w:r>
        <w:rPr>
          <w:spacing w:val="-10"/>
          <w:w w:val="110"/>
        </w:rPr>
        <w:t> </w:t>
      </w:r>
      <w:r>
        <w:rPr>
          <w:w w:val="110"/>
        </w:rPr>
        <w:t>application</w:t>
      </w:r>
      <w:r>
        <w:rPr>
          <w:spacing w:val="-10"/>
          <w:w w:val="110"/>
        </w:rPr>
        <w:t> </w:t>
      </w:r>
      <w:r>
        <w:rPr>
          <w:w w:val="110"/>
        </w:rPr>
        <w:t>included</w:t>
      </w:r>
      <w:r>
        <w:rPr>
          <w:spacing w:val="-9"/>
          <w:w w:val="110"/>
        </w:rPr>
        <w:t> </w:t>
      </w:r>
      <w:r>
        <w:rPr>
          <w:w w:val="110"/>
        </w:rPr>
        <w:t>a</w:t>
      </w:r>
      <w:r>
        <w:rPr>
          <w:spacing w:val="-10"/>
          <w:w w:val="110"/>
        </w:rPr>
        <w:t> </w:t>
      </w:r>
      <w:r>
        <w:rPr>
          <w:w w:val="110"/>
        </w:rPr>
        <w:t>spatio-temporal</w:t>
      </w:r>
      <w:r>
        <w:rPr>
          <w:spacing w:val="-10"/>
          <w:w w:val="110"/>
        </w:rPr>
        <w:t> </w:t>
      </w:r>
      <w:r>
        <w:rPr>
          <w:w w:val="110"/>
        </w:rPr>
        <w:t>treatment of the age composition data; differences were relatively minor compared to the standard design- based expansion of ages (Fig.</w:t>
      </w:r>
      <w:r>
        <w:rPr>
          <w:spacing w:val="12"/>
          <w:w w:val="110"/>
        </w:rPr>
        <w:t> </w:t>
      </w:r>
      <w:hyperlink w:history="true" w:anchor="_bookmark85">
        <w:r>
          <w:rPr>
            <w:color w:val="EC008C"/>
            <w:w w:val="110"/>
          </w:rPr>
          <w:t>17</w:t>
        </w:r>
      </w:hyperlink>
      <w:r>
        <w:rPr>
          <w:w w:val="110"/>
        </w:rPr>
        <w:t>).</w:t>
      </w:r>
    </w:p>
    <w:p>
      <w:pPr>
        <w:pStyle w:val="BodyText"/>
        <w:spacing w:line="256" w:lineRule="auto" w:before="101"/>
        <w:ind w:left="1440" w:right="1437"/>
        <w:jc w:val="both"/>
      </w:pPr>
      <w:r>
        <w:rPr>
          <w:w w:val="110"/>
        </w:rPr>
        <w:t>A second data treatment also included the application of VAST in which the cold pool extent (CPE) was modeled as a covariate (Thorson 2019b).</w:t>
      </w:r>
    </w:p>
    <w:p>
      <w:pPr>
        <w:pStyle w:val="BodyText"/>
        <w:spacing w:line="256" w:lineRule="auto" w:before="101"/>
        <w:ind w:left="1440" w:right="1437"/>
        <w:jc w:val="both"/>
      </w:pPr>
      <w:r>
        <w:rPr>
          <w:w w:val="110"/>
        </w:rPr>
        <w:t>A third treatment included a preliminary evaluation of spatio-temporal smoothing from the ATS data.</w:t>
      </w:r>
    </w:p>
    <w:p>
      <w:pPr>
        <w:pStyle w:val="BodyText"/>
        <w:spacing w:before="2"/>
        <w:rPr>
          <w:sz w:val="35"/>
        </w:rPr>
      </w:pPr>
    </w:p>
    <w:p>
      <w:pPr>
        <w:spacing w:before="1"/>
        <w:ind w:left="1440" w:right="0" w:firstLine="0"/>
        <w:jc w:val="both"/>
        <w:rPr>
          <w:i/>
          <w:sz w:val="22"/>
        </w:rPr>
      </w:pPr>
      <w:r>
        <w:rPr>
          <w:i/>
          <w:w w:val="105"/>
          <w:sz w:val="22"/>
        </w:rPr>
        <w:t>Input sample size</w:t>
      </w:r>
    </w:p>
    <w:p>
      <w:pPr>
        <w:pStyle w:val="BodyText"/>
        <w:spacing w:line="256" w:lineRule="auto" w:before="258"/>
        <w:ind w:left="1440" w:right="1437"/>
        <w:jc w:val="both"/>
      </w:pPr>
      <w:bookmarkStart w:name="Input sample size" w:id="44"/>
      <w:bookmarkEnd w:id="44"/>
      <w:r>
        <w:rPr/>
      </w:r>
      <w:bookmarkStart w:name="Parameters estimated outside of the asse" w:id="45"/>
      <w:bookmarkEnd w:id="45"/>
      <w:r>
        <w:rPr/>
      </w:r>
      <w:bookmarkStart w:name="_bookmark11" w:id="46"/>
      <w:bookmarkEnd w:id="46"/>
      <w:r>
        <w:rPr/>
      </w:r>
      <w:r>
        <w:rPr>
          <w:w w:val="105"/>
        </w:rPr>
        <w:t>Sample sizes assumed were re-evaluated in 2016 against the trade-off with flexibility in time and  age varying </w:t>
      </w:r>
      <w:r>
        <w:rPr>
          <w:spacing w:val="-3"/>
          <w:w w:val="105"/>
        </w:rPr>
        <w:t>selectivity. </w:t>
      </w:r>
      <w:r>
        <w:rPr>
          <w:w w:val="105"/>
        </w:rPr>
        <w:t>This resulted in tuning the recent era (1991-present year) to average sample sizes of 350 for the fishery and then using estimated values for the intermediate and earliest period </w:t>
      </w:r>
      <w:r>
        <w:rPr>
          <w:spacing w:val="-3"/>
          <w:w w:val="105"/>
        </w:rPr>
        <w:t>(Table </w:t>
      </w:r>
      <w:hyperlink w:history="true" w:anchor="_bookmark43">
        <w:r>
          <w:rPr>
            <w:color w:val="EC008C"/>
            <w:w w:val="105"/>
          </w:rPr>
          <w:t>24</w:t>
        </w:r>
      </w:hyperlink>
      <w:r>
        <w:rPr>
          <w:w w:val="105"/>
        </w:rPr>
        <w:t>). </w:t>
      </w:r>
      <w:r>
        <w:rPr>
          <w:spacing w:val="-9"/>
          <w:w w:val="105"/>
        </w:rPr>
        <w:t>We  </w:t>
      </w:r>
      <w:r>
        <w:rPr>
          <w:w w:val="105"/>
        </w:rPr>
        <w:t>assumed average values of 100 and 50 for the BTS and </w:t>
      </w:r>
      <w:r>
        <w:rPr>
          <w:spacing w:val="-6"/>
          <w:w w:val="105"/>
        </w:rPr>
        <w:t>ATS  </w:t>
      </w:r>
      <w:r>
        <w:rPr>
          <w:w w:val="105"/>
        </w:rPr>
        <w:t>data,  </w:t>
      </w:r>
      <w:r>
        <w:rPr>
          <w:spacing w:val="-2"/>
          <w:w w:val="105"/>
        </w:rPr>
        <w:t>respectively   </w:t>
      </w:r>
      <w:r>
        <w:rPr>
          <w:w w:val="105"/>
        </w:rPr>
        <w:t>with inter-annual variability reflecting the variability in the number of hauls sampled for ages.      The tuning aspects for these effective sample size weights were estimated following </w:t>
      </w:r>
      <w:r>
        <w:rPr>
          <w:spacing w:val="-3"/>
          <w:w w:val="105"/>
        </w:rPr>
        <w:t>Francis </w:t>
      </w:r>
      <w:r>
        <w:rPr>
          <w:w w:val="105"/>
        </w:rPr>
        <w:t>2011 (equation </w:t>
      </w:r>
      <w:r>
        <w:rPr>
          <w:spacing w:val="-3"/>
          <w:w w:val="105"/>
        </w:rPr>
        <w:t>TA1.8, </w:t>
      </w:r>
      <w:r>
        <w:rPr>
          <w:w w:val="105"/>
        </w:rPr>
        <w:t>hereafter referred to as </w:t>
      </w:r>
      <w:r>
        <w:rPr>
          <w:spacing w:val="-3"/>
          <w:w w:val="105"/>
        </w:rPr>
        <w:t>Francis</w:t>
      </w:r>
      <w:r>
        <w:rPr>
          <w:spacing w:val="5"/>
          <w:w w:val="105"/>
        </w:rPr>
        <w:t> </w:t>
      </w:r>
      <w:r>
        <w:rPr>
          <w:w w:val="105"/>
        </w:rPr>
        <w:t>weights).</w:t>
      </w:r>
    </w:p>
    <w:p>
      <w:pPr>
        <w:pStyle w:val="BodyText"/>
        <w:spacing w:before="7"/>
        <w:rPr>
          <w:sz w:val="35"/>
        </w:rPr>
      </w:pPr>
    </w:p>
    <w:p>
      <w:pPr>
        <w:pStyle w:val="Heading6"/>
        <w:jc w:val="both"/>
      </w:pPr>
      <w:r>
        <w:rPr>
          <w:w w:val="110"/>
        </w:rPr>
        <w:t>Parameters estimated outside of the assessment model</w:t>
      </w:r>
    </w:p>
    <w:p>
      <w:pPr>
        <w:spacing w:before="245"/>
        <w:ind w:left="1440" w:right="0" w:firstLine="0"/>
        <w:jc w:val="both"/>
        <w:rPr>
          <w:i/>
          <w:sz w:val="22"/>
        </w:rPr>
      </w:pPr>
      <w:r>
        <w:rPr>
          <w:i/>
          <w:w w:val="105"/>
          <w:sz w:val="22"/>
        </w:rPr>
        <w:t>Natural mortality and maturity at age</w:t>
      </w:r>
    </w:p>
    <w:p>
      <w:pPr>
        <w:pStyle w:val="BodyText"/>
        <w:spacing w:line="256" w:lineRule="auto" w:before="258"/>
        <w:ind w:left="1440" w:right="1439"/>
        <w:jc w:val="both"/>
      </w:pPr>
      <w:bookmarkStart w:name="Natural mortality and maturity at age" w:id="47"/>
      <w:bookmarkEnd w:id="47"/>
      <w:r>
        <w:rPr/>
      </w:r>
      <w:bookmarkStart w:name="Length and Weight at Age" w:id="48"/>
      <w:bookmarkEnd w:id="48"/>
      <w:r>
        <w:rPr/>
      </w:r>
      <w:bookmarkStart w:name="_bookmark12" w:id="49"/>
      <w:bookmarkEnd w:id="49"/>
      <w:r>
        <w:rPr/>
      </w:r>
      <w:r>
        <w:rPr>
          <w:w w:val="105"/>
        </w:rPr>
        <w:t>The baseline 16.1 model specification has been to use constant natural mortality rates  at  </w:t>
      </w:r>
      <w:r>
        <w:rPr>
          <w:spacing w:val="-6"/>
          <w:w w:val="105"/>
        </w:rPr>
        <w:t>age </w:t>
      </w:r>
      <w:r>
        <w:rPr>
          <w:w w:val="105"/>
        </w:rPr>
        <w:t>(M=0.9, 0.45, and 0.3 for ages 1, 2, and 3+ respectively based on earlier work of Wespestad </w:t>
      </w:r>
      <w:r>
        <w:rPr>
          <w:spacing w:val="-5"/>
          <w:w w:val="105"/>
        </w:rPr>
        <w:t>and </w:t>
      </w:r>
      <w:r>
        <w:rPr>
          <w:spacing w:val="-4"/>
          <w:w w:val="105"/>
        </w:rPr>
        <w:t>Terry </w:t>
      </w:r>
      <w:r>
        <w:rPr>
          <w:w w:val="105"/>
        </w:rPr>
        <w:t>1984). These values </w:t>
      </w:r>
      <w:r>
        <w:rPr>
          <w:spacing w:val="-4"/>
          <w:w w:val="105"/>
        </w:rPr>
        <w:t>have </w:t>
      </w:r>
      <w:r>
        <w:rPr>
          <w:w w:val="105"/>
        </w:rPr>
        <w:t>been applied to catch-age models and forecasts since 1982 </w:t>
      </w:r>
      <w:r>
        <w:rPr>
          <w:spacing w:val="-5"/>
          <w:w w:val="105"/>
        </w:rPr>
        <w:t>and </w:t>
      </w:r>
      <w:r>
        <w:rPr>
          <w:w w:val="105"/>
        </w:rPr>
        <w:t>appear reasonable for pollock.  When predation was explicitly considered estimates tend to </w:t>
      </w:r>
      <w:r>
        <w:rPr>
          <w:spacing w:val="-6"/>
          <w:w w:val="105"/>
        </w:rPr>
        <w:t>be  </w:t>
      </w:r>
      <w:r>
        <w:rPr>
          <w:w w:val="105"/>
        </w:rPr>
        <w:t>higher and more variable (Holsman et al. 2015; Livingston and Methot 1998; Hollowed et al. 2000). Clark</w:t>
      </w:r>
      <w:r>
        <w:rPr>
          <w:spacing w:val="28"/>
          <w:w w:val="105"/>
        </w:rPr>
        <w:t> </w:t>
      </w:r>
      <w:r>
        <w:rPr>
          <w:w w:val="105"/>
        </w:rPr>
        <w:t>(1999)</w:t>
      </w:r>
      <w:r>
        <w:rPr>
          <w:spacing w:val="28"/>
          <w:w w:val="105"/>
        </w:rPr>
        <w:t> </w:t>
      </w:r>
      <w:r>
        <w:rPr>
          <w:w w:val="105"/>
        </w:rPr>
        <w:t>noted</w:t>
      </w:r>
      <w:r>
        <w:rPr>
          <w:spacing w:val="28"/>
          <w:w w:val="105"/>
        </w:rPr>
        <w:t> </w:t>
      </w:r>
      <w:r>
        <w:rPr>
          <w:w w:val="105"/>
        </w:rPr>
        <w:t>that</w:t>
      </w:r>
      <w:r>
        <w:rPr>
          <w:spacing w:val="29"/>
          <w:w w:val="105"/>
        </w:rPr>
        <w:t> </w:t>
      </w:r>
      <w:r>
        <w:rPr>
          <w:w w:val="105"/>
        </w:rPr>
        <w:t>specifying</w:t>
      </w:r>
      <w:r>
        <w:rPr>
          <w:spacing w:val="28"/>
          <w:w w:val="105"/>
        </w:rPr>
        <w:t> </w:t>
      </w:r>
      <w:r>
        <w:rPr>
          <w:w w:val="105"/>
        </w:rPr>
        <w:t>a</w:t>
      </w:r>
      <w:r>
        <w:rPr>
          <w:spacing w:val="28"/>
          <w:w w:val="105"/>
        </w:rPr>
        <w:t> </w:t>
      </w:r>
      <w:r>
        <w:rPr>
          <w:w w:val="105"/>
        </w:rPr>
        <w:t>conservative</w:t>
      </w:r>
      <w:r>
        <w:rPr>
          <w:spacing w:val="29"/>
          <w:w w:val="105"/>
        </w:rPr>
        <w:t> </w:t>
      </w:r>
      <w:r>
        <w:rPr>
          <w:w w:val="105"/>
        </w:rPr>
        <w:t>(lower)</w:t>
      </w:r>
      <w:r>
        <w:rPr>
          <w:spacing w:val="28"/>
          <w:w w:val="105"/>
        </w:rPr>
        <w:t> </w:t>
      </w:r>
      <w:r>
        <w:rPr>
          <w:w w:val="105"/>
        </w:rPr>
        <w:t>natural</w:t>
      </w:r>
      <w:r>
        <w:rPr>
          <w:spacing w:val="28"/>
          <w:w w:val="105"/>
        </w:rPr>
        <w:t> </w:t>
      </w:r>
      <w:r>
        <w:rPr>
          <w:w w:val="105"/>
        </w:rPr>
        <w:t>mortality</w:t>
      </w:r>
      <w:r>
        <w:rPr>
          <w:spacing w:val="29"/>
          <w:w w:val="105"/>
        </w:rPr>
        <w:t> </w:t>
      </w:r>
      <w:r>
        <w:rPr>
          <w:w w:val="105"/>
        </w:rPr>
        <w:t>rate</w:t>
      </w:r>
      <w:r>
        <w:rPr>
          <w:spacing w:val="28"/>
          <w:w w:val="105"/>
        </w:rPr>
        <w:t> </w:t>
      </w:r>
      <w:r>
        <w:rPr>
          <w:w w:val="105"/>
        </w:rPr>
        <w:t>may</w:t>
      </w:r>
      <w:r>
        <w:rPr>
          <w:spacing w:val="28"/>
          <w:w w:val="105"/>
        </w:rPr>
        <w:t> </w:t>
      </w:r>
      <w:r>
        <w:rPr>
          <w:spacing w:val="3"/>
          <w:w w:val="105"/>
        </w:rPr>
        <w:t>be</w:t>
      </w:r>
      <w:r>
        <w:rPr>
          <w:spacing w:val="29"/>
          <w:w w:val="105"/>
        </w:rPr>
        <w:t> </w:t>
      </w:r>
      <w:r>
        <w:rPr>
          <w:w w:val="105"/>
        </w:rPr>
        <w:t>advisable</w:t>
      </w:r>
    </w:p>
    <w:p>
      <w:pPr>
        <w:spacing w:after="0" w:line="256" w:lineRule="auto"/>
        <w:jc w:val="both"/>
        <w:sectPr>
          <w:pgSz w:w="12240" w:h="15840"/>
          <w:pgMar w:top="1340" w:bottom="280" w:left="0" w:right="0"/>
        </w:sectPr>
      </w:pPr>
    </w:p>
    <w:p>
      <w:pPr>
        <w:pStyle w:val="BodyText"/>
        <w:spacing w:line="256" w:lineRule="auto" w:before="113"/>
        <w:ind w:left="1440" w:right="1437"/>
        <w:jc w:val="both"/>
      </w:pPr>
      <w:r>
        <w:rPr>
          <w:w w:val="110"/>
        </w:rPr>
        <w:t>when natural mortality rates are uncertain.  More recent studies confirm this (e.g.,  Johnson </w:t>
      </w:r>
      <w:r>
        <w:rPr>
          <w:spacing w:val="-7"/>
          <w:w w:val="110"/>
        </w:rPr>
        <w:t>et</w:t>
      </w:r>
      <w:r>
        <w:rPr>
          <w:spacing w:val="46"/>
          <w:w w:val="110"/>
        </w:rPr>
        <w:t> </w:t>
      </w:r>
      <w:r>
        <w:rPr>
          <w:w w:val="110"/>
        </w:rPr>
        <w:t>al. 2015). In the 2014 assessment different natural mortality vectors were evaluated in which the “Lorenzen”</w:t>
      </w:r>
      <w:r>
        <w:rPr>
          <w:spacing w:val="-20"/>
          <w:w w:val="110"/>
        </w:rPr>
        <w:t> </w:t>
      </w:r>
      <w:r>
        <w:rPr>
          <w:w w:val="110"/>
        </w:rPr>
        <w:t>approach</w:t>
      </w:r>
      <w:r>
        <w:rPr>
          <w:spacing w:val="-19"/>
          <w:w w:val="110"/>
        </w:rPr>
        <w:t> </w:t>
      </w:r>
      <w:r>
        <w:rPr>
          <w:w w:val="110"/>
        </w:rPr>
        <w:t>and</w:t>
      </w:r>
      <w:r>
        <w:rPr>
          <w:spacing w:val="-18"/>
          <w:w w:val="110"/>
        </w:rPr>
        <w:t> </w:t>
      </w:r>
      <w:r>
        <w:rPr>
          <w:w w:val="110"/>
        </w:rPr>
        <w:t>that</w:t>
      </w:r>
      <w:r>
        <w:rPr>
          <w:spacing w:val="-18"/>
          <w:w w:val="110"/>
        </w:rPr>
        <w:t> </w:t>
      </w:r>
      <w:r>
        <w:rPr>
          <w:w w:val="110"/>
        </w:rPr>
        <w:t>of</w:t>
      </w:r>
      <w:r>
        <w:rPr>
          <w:spacing w:val="-19"/>
          <w:w w:val="110"/>
        </w:rPr>
        <w:t> </w:t>
      </w:r>
      <w:r>
        <w:rPr>
          <w:w w:val="110"/>
        </w:rPr>
        <w:t>Gislason</w:t>
      </w:r>
      <w:r>
        <w:rPr>
          <w:spacing w:val="-19"/>
          <w:w w:val="110"/>
        </w:rPr>
        <w:t> </w:t>
      </w:r>
      <w:r>
        <w:rPr>
          <w:w w:val="110"/>
        </w:rPr>
        <w:t>et</w:t>
      </w:r>
      <w:r>
        <w:rPr>
          <w:spacing w:val="-18"/>
          <w:w w:val="110"/>
        </w:rPr>
        <w:t> </w:t>
      </w:r>
      <w:r>
        <w:rPr>
          <w:w w:val="110"/>
        </w:rPr>
        <w:t>al</w:t>
      </w:r>
      <w:r>
        <w:rPr>
          <w:spacing w:val="-19"/>
          <w:w w:val="110"/>
        </w:rPr>
        <w:t> </w:t>
      </w:r>
      <w:r>
        <w:rPr>
          <w:w w:val="110"/>
        </w:rPr>
        <w:t>(2010)</w:t>
      </w:r>
      <w:r>
        <w:rPr>
          <w:spacing w:val="-19"/>
          <w:w w:val="110"/>
        </w:rPr>
        <w:t> </w:t>
      </w:r>
      <w:r>
        <w:rPr>
          <w:w w:val="110"/>
        </w:rPr>
        <w:t>were</w:t>
      </w:r>
      <w:r>
        <w:rPr>
          <w:spacing w:val="-19"/>
          <w:w w:val="110"/>
        </w:rPr>
        <w:t> </w:t>
      </w:r>
      <w:r>
        <w:rPr>
          <w:w w:val="110"/>
        </w:rPr>
        <w:t>tested.</w:t>
      </w:r>
      <w:r>
        <w:rPr>
          <w:spacing w:val="2"/>
          <w:w w:val="110"/>
        </w:rPr>
        <w:t> </w:t>
      </w:r>
      <w:r>
        <w:rPr>
          <w:w w:val="110"/>
        </w:rPr>
        <w:t>The</w:t>
      </w:r>
      <w:r>
        <w:rPr>
          <w:spacing w:val="-18"/>
          <w:w w:val="110"/>
        </w:rPr>
        <w:t> </w:t>
      </w:r>
      <w:r>
        <w:rPr>
          <w:w w:val="110"/>
        </w:rPr>
        <w:t>values</w:t>
      </w:r>
      <w:r>
        <w:rPr>
          <w:spacing w:val="-19"/>
          <w:w w:val="110"/>
        </w:rPr>
        <w:t> </w:t>
      </w:r>
      <w:r>
        <w:rPr>
          <w:w w:val="110"/>
        </w:rPr>
        <w:t>assumed</w:t>
      </w:r>
      <w:r>
        <w:rPr>
          <w:spacing w:val="-19"/>
          <w:w w:val="110"/>
        </w:rPr>
        <w:t> </w:t>
      </w:r>
      <w:r>
        <w:rPr>
          <w:w w:val="110"/>
        </w:rPr>
        <w:t>for</w:t>
      </w:r>
      <w:r>
        <w:rPr>
          <w:spacing w:val="-18"/>
          <w:w w:val="110"/>
        </w:rPr>
        <w:t> </w:t>
      </w:r>
      <w:r>
        <w:rPr>
          <w:w w:val="110"/>
        </w:rPr>
        <w:t>pollock natural</w:t>
      </w:r>
      <w:r>
        <w:rPr>
          <w:spacing w:val="-13"/>
          <w:w w:val="110"/>
        </w:rPr>
        <w:t> </w:t>
      </w:r>
      <w:r>
        <w:rPr>
          <w:w w:val="110"/>
        </w:rPr>
        <w:t>mortality-at-age</w:t>
      </w:r>
      <w:r>
        <w:rPr>
          <w:spacing w:val="-12"/>
          <w:w w:val="110"/>
        </w:rPr>
        <w:t> </w:t>
      </w:r>
      <w:r>
        <w:rPr>
          <w:w w:val="110"/>
        </w:rPr>
        <w:t>and</w:t>
      </w:r>
      <w:r>
        <w:rPr>
          <w:spacing w:val="-12"/>
          <w:w w:val="110"/>
        </w:rPr>
        <w:t> </w:t>
      </w:r>
      <w:r>
        <w:rPr>
          <w:w w:val="110"/>
        </w:rPr>
        <w:t>maturity-at-age</w:t>
      </w:r>
      <w:r>
        <w:rPr>
          <w:spacing w:val="-13"/>
          <w:w w:val="110"/>
        </w:rPr>
        <w:t> </w:t>
      </w:r>
      <w:r>
        <w:rPr>
          <w:w w:val="110"/>
        </w:rPr>
        <w:t>(for</w:t>
      </w:r>
      <w:r>
        <w:rPr>
          <w:spacing w:val="-12"/>
          <w:w w:val="110"/>
        </w:rPr>
        <w:t> </w:t>
      </w:r>
      <w:r>
        <w:rPr>
          <w:w w:val="110"/>
        </w:rPr>
        <w:t>all</w:t>
      </w:r>
      <w:r>
        <w:rPr>
          <w:spacing w:val="-12"/>
          <w:w w:val="110"/>
        </w:rPr>
        <w:t> </w:t>
      </w:r>
      <w:r>
        <w:rPr>
          <w:w w:val="110"/>
        </w:rPr>
        <w:t>models;</w:t>
      </w:r>
      <w:r>
        <w:rPr>
          <w:spacing w:val="-11"/>
          <w:w w:val="110"/>
        </w:rPr>
        <w:t> </w:t>
      </w:r>
      <w:r>
        <w:rPr>
          <w:w w:val="110"/>
        </w:rPr>
        <w:t>Smith</w:t>
      </w:r>
      <w:r>
        <w:rPr>
          <w:spacing w:val="-13"/>
          <w:w w:val="110"/>
        </w:rPr>
        <w:t> </w:t>
      </w:r>
      <w:r>
        <w:rPr>
          <w:w w:val="110"/>
        </w:rPr>
        <w:t>1981)</w:t>
      </w:r>
      <w:r>
        <w:rPr>
          <w:spacing w:val="-12"/>
          <w:w w:val="110"/>
        </w:rPr>
        <w:t> </w:t>
      </w:r>
      <w:r>
        <w:rPr>
          <w:w w:val="110"/>
        </w:rPr>
        <w:t>consistent</w:t>
      </w:r>
      <w:r>
        <w:rPr>
          <w:spacing w:val="-12"/>
          <w:w w:val="110"/>
        </w:rPr>
        <w:t> </w:t>
      </w:r>
      <w:r>
        <w:rPr>
          <w:w w:val="110"/>
        </w:rPr>
        <w:t>with</w:t>
      </w:r>
      <w:r>
        <w:rPr>
          <w:spacing w:val="-13"/>
          <w:w w:val="110"/>
        </w:rPr>
        <w:t> </w:t>
      </w:r>
      <w:r>
        <w:rPr>
          <w:w w:val="110"/>
        </w:rPr>
        <w:t>previous assessments</w:t>
      </w:r>
      <w:r>
        <w:rPr>
          <w:spacing w:val="10"/>
          <w:w w:val="110"/>
        </w:rPr>
        <w:t> </w:t>
      </w:r>
      <w:r>
        <w:rPr>
          <w:w w:val="110"/>
        </w:rPr>
        <w:t>were:</w:t>
      </w:r>
    </w:p>
    <w:p>
      <w:pPr>
        <w:pStyle w:val="BodyText"/>
        <w:spacing w:before="10"/>
        <w:rPr>
          <w:sz w:val="11"/>
        </w:rPr>
      </w:pPr>
      <w:r>
        <w:rPr/>
        <w:pict>
          <v:shape style="position:absolute;margin-left:76.397903pt;margin-top:9.022346pt;width:459.25pt;height:.1pt;mso-position-horizontal-relative:page;mso-position-vertical-relative:paragraph;z-index:-251651072;mso-wrap-distance-left:0;mso-wrap-distance-right:0" coordorigin="1528,180" coordsize="9185,0" path="m1528,180l10712,180e" filled="false" stroked="true" strokeweight=".35865pt" strokecolor="#000000">
            <v:path arrowok="t"/>
            <v:stroke dashstyle="solid"/>
            <w10:wrap type="topAndBottom"/>
          </v:shape>
        </w:pict>
      </w:r>
    </w:p>
    <w:p>
      <w:pPr>
        <w:tabs>
          <w:tab w:pos="2507" w:val="left" w:leader="none"/>
          <w:tab w:pos="3169" w:val="left" w:leader="none"/>
          <w:tab w:pos="3734" w:val="left" w:leader="none"/>
          <w:tab w:pos="4298" w:val="left" w:leader="none"/>
          <w:tab w:pos="4862" w:val="left" w:leader="none"/>
          <w:tab w:pos="5427" w:val="left" w:leader="none"/>
          <w:tab w:pos="5991" w:val="left" w:leader="none"/>
          <w:tab w:pos="6555" w:val="left" w:leader="none"/>
          <w:tab w:pos="7120" w:val="left" w:leader="none"/>
          <w:tab w:pos="7586" w:val="left" w:leader="none"/>
          <w:tab w:pos="8150" w:val="left" w:leader="none"/>
          <w:tab w:pos="8714" w:val="left" w:leader="none"/>
          <w:tab w:pos="9279" w:val="left" w:leader="none"/>
          <w:tab w:pos="9843" w:val="left" w:leader="none"/>
          <w:tab w:pos="10408" w:val="left" w:leader="none"/>
        </w:tabs>
        <w:spacing w:before="0" w:after="32"/>
        <w:ind w:left="1708" w:right="0" w:firstLine="0"/>
        <w:jc w:val="left"/>
        <w:rPr>
          <w:sz w:val="19"/>
        </w:rPr>
      </w:pPr>
      <w:r>
        <w:rPr>
          <w:w w:val="105"/>
          <w:sz w:val="19"/>
        </w:rPr>
        <w:t>Age</w:t>
        <w:tab/>
        <w:t>1</w:t>
        <w:tab/>
        <w:t>2</w:t>
        <w:tab/>
        <w:t>3</w:t>
        <w:tab/>
        <w:t>4</w:t>
        <w:tab/>
        <w:t>5</w:t>
        <w:tab/>
        <w:t>6</w:t>
        <w:tab/>
        <w:t>7</w:t>
        <w:tab/>
        <w:t>8</w:t>
        <w:tab/>
        <w:t>9</w:t>
        <w:tab/>
        <w:t>10</w:t>
        <w:tab/>
        <w:t>11</w:t>
        <w:tab/>
        <w:t>12</w:t>
        <w:tab/>
        <w:t>13</w:t>
        <w:tab/>
        <w:t>14</w:t>
        <w:tab/>
        <w:t>15</w:t>
      </w:r>
    </w:p>
    <w:p>
      <w:pPr>
        <w:pStyle w:val="BodyText"/>
        <w:spacing w:line="20" w:lineRule="exact"/>
        <w:ind w:left="1523"/>
        <w:rPr>
          <w:sz w:val="2"/>
        </w:rPr>
      </w:pPr>
      <w:r>
        <w:rPr>
          <w:sz w:val="2"/>
        </w:rPr>
        <w:pict>
          <v:group style="width:459.25pt;height:.4pt;mso-position-horizontal-relative:char;mso-position-vertical-relative:line" coordorigin="0,0" coordsize="9185,8">
            <v:line style="position:absolute" from="0,4" to="9184,4" stroked="true" strokeweight=".35865pt" strokecolor="#000000">
              <v:stroke dashstyle="solid"/>
            </v:line>
          </v:group>
        </w:pict>
      </w:r>
      <w:r>
        <w:rPr>
          <w:sz w:val="2"/>
        </w:rPr>
      </w:r>
    </w:p>
    <w:p>
      <w:pPr>
        <w:tabs>
          <w:tab w:pos="2256" w:val="left" w:leader="none"/>
          <w:tab w:pos="2918" w:val="left" w:leader="none"/>
          <w:tab w:pos="3483" w:val="left" w:leader="none"/>
          <w:tab w:pos="4047" w:val="left" w:leader="none"/>
          <w:tab w:pos="4611" w:val="left" w:leader="none"/>
          <w:tab w:pos="5176" w:val="left" w:leader="none"/>
          <w:tab w:pos="5740" w:val="left" w:leader="none"/>
          <w:tab w:pos="6304" w:val="left" w:leader="none"/>
          <w:tab w:pos="6869" w:val="left" w:leader="none"/>
          <w:tab w:pos="7433" w:val="left" w:leader="none"/>
          <w:tab w:pos="7997" w:val="left" w:leader="none"/>
          <w:tab w:pos="8562" w:val="left" w:leader="none"/>
          <w:tab w:pos="9126" w:val="left" w:leader="none"/>
          <w:tab w:pos="9690" w:val="left" w:leader="none"/>
          <w:tab w:pos="10255" w:val="left" w:leader="none"/>
        </w:tabs>
        <w:spacing w:before="0"/>
        <w:ind w:left="1829" w:right="0" w:firstLine="0"/>
        <w:jc w:val="left"/>
        <w:rPr>
          <w:sz w:val="19"/>
        </w:rPr>
      </w:pPr>
      <w:r>
        <w:rPr>
          <w:i/>
          <w:w w:val="105"/>
          <w:sz w:val="19"/>
        </w:rPr>
        <w:t>M</w:t>
        <w:tab/>
      </w:r>
      <w:r>
        <w:rPr>
          <w:w w:val="105"/>
          <w:sz w:val="19"/>
        </w:rPr>
        <w:t>0.90</w:t>
        <w:tab/>
        <w:t>0.45</w:t>
        <w:tab/>
        <w:t>0.30</w:t>
        <w:tab/>
        <w:t>0.30</w:t>
        <w:tab/>
        <w:t>0.30</w:t>
        <w:tab/>
        <w:t>0.30</w:t>
        <w:tab/>
        <w:t>0.30</w:t>
        <w:tab/>
        <w:t>0.30</w:t>
        <w:tab/>
        <w:t>0.30</w:t>
        <w:tab/>
        <w:t>0.30</w:t>
        <w:tab/>
        <w:t>0.30</w:t>
        <w:tab/>
        <w:t>0.30</w:t>
        <w:tab/>
        <w:t>0.30</w:t>
        <w:tab/>
        <w:t>0.30</w:t>
        <w:tab/>
        <w:t>0.30</w:t>
      </w:r>
    </w:p>
    <w:p>
      <w:pPr>
        <w:tabs>
          <w:tab w:pos="2256" w:val="left" w:leader="none"/>
          <w:tab w:pos="2820" w:val="left" w:leader="none"/>
          <w:tab w:pos="3483" w:val="left" w:leader="none"/>
          <w:tab w:pos="4047" w:val="left" w:leader="none"/>
          <w:tab w:pos="4611" w:val="left" w:leader="none"/>
          <w:tab w:pos="5176" w:val="left" w:leader="none"/>
          <w:tab w:pos="5740" w:val="left" w:leader="none"/>
          <w:tab w:pos="6304" w:val="left" w:leader="none"/>
          <w:tab w:pos="6869" w:val="left" w:leader="none"/>
          <w:tab w:pos="7433" w:val="left" w:leader="none"/>
          <w:tab w:pos="7997" w:val="left" w:leader="none"/>
          <w:tab w:pos="8562" w:val="left" w:leader="none"/>
          <w:tab w:pos="9126" w:val="left" w:leader="none"/>
          <w:tab w:pos="9690" w:val="left" w:leader="none"/>
          <w:tab w:pos="10255" w:val="left" w:leader="none"/>
        </w:tabs>
        <w:spacing w:before="25"/>
        <w:ind w:left="1527" w:right="0" w:firstLine="0"/>
        <w:jc w:val="left"/>
        <w:rPr>
          <w:sz w:val="19"/>
        </w:rPr>
      </w:pPr>
      <w:r>
        <w:rPr>
          <w:w w:val="103"/>
          <w:sz w:val="19"/>
          <w:u w:val="single"/>
        </w:rPr>
        <w:t> </w:t>
      </w:r>
      <w:r>
        <w:rPr>
          <w:spacing w:val="11"/>
          <w:sz w:val="19"/>
          <w:u w:val="single"/>
        </w:rPr>
        <w:t> </w:t>
      </w:r>
      <w:r>
        <w:rPr>
          <w:i/>
          <w:w w:val="105"/>
          <w:sz w:val="19"/>
          <w:u w:val="single"/>
        </w:rPr>
        <w:t>P</w:t>
      </w:r>
      <w:r>
        <w:rPr>
          <w:i/>
          <w:w w:val="105"/>
          <w:sz w:val="19"/>
          <w:u w:val="single"/>
          <w:vertAlign w:val="subscript"/>
        </w:rPr>
        <w:t>mat</w:t>
      </w:r>
      <w:r>
        <w:rPr>
          <w:i/>
          <w:w w:val="105"/>
          <w:sz w:val="19"/>
          <w:u w:val="single"/>
          <w:vertAlign w:val="baseline"/>
        </w:rPr>
        <w:tab/>
      </w:r>
      <w:r>
        <w:rPr>
          <w:w w:val="105"/>
          <w:sz w:val="19"/>
          <w:u w:val="single"/>
          <w:vertAlign w:val="baseline"/>
        </w:rPr>
        <w:t>0.00</w:t>
        <w:tab/>
        <w:t>0.008</w:t>
        <w:tab/>
        <w:t>0.29</w:t>
        <w:tab/>
        <w:t>0.64</w:t>
        <w:tab/>
        <w:t>0.84</w:t>
        <w:tab/>
        <w:t>0.90</w:t>
        <w:tab/>
        <w:t>0.95</w:t>
        <w:tab/>
        <w:t>0.96</w:t>
        <w:tab/>
        <w:t>0.97</w:t>
        <w:tab/>
        <w:t>1.00</w:t>
        <w:tab/>
        <w:t>1.00</w:t>
        <w:tab/>
        <w:t>1.00</w:t>
        <w:tab/>
        <w:t>1.00</w:t>
        <w:tab/>
        <w:t>1.00</w:t>
        <w:tab/>
        <w:t>1.00</w:t>
      </w:r>
      <w:r>
        <w:rPr>
          <w:spacing w:val="12"/>
          <w:sz w:val="19"/>
          <w:u w:val="single"/>
          <w:vertAlign w:val="baseline"/>
        </w:rPr>
        <w:t> </w:t>
      </w:r>
    </w:p>
    <w:p>
      <w:pPr>
        <w:pStyle w:val="BodyText"/>
        <w:spacing w:before="7"/>
        <w:rPr>
          <w:sz w:val="29"/>
        </w:rPr>
      </w:pPr>
    </w:p>
    <w:p>
      <w:pPr>
        <w:pStyle w:val="BodyText"/>
        <w:spacing w:line="256" w:lineRule="auto"/>
        <w:ind w:left="1440" w:right="1437"/>
        <w:jc w:val="both"/>
      </w:pPr>
      <w:r>
        <w:rPr>
          <w:w w:val="105"/>
        </w:rPr>
        <w:t>In the supplemental multi-species assessment model alternative values of age and time-varying natural mortality are presented.  As in past years the estimates indicate higher values than </w:t>
      </w:r>
      <w:r>
        <w:rPr>
          <w:spacing w:val="-3"/>
          <w:w w:val="105"/>
        </w:rPr>
        <w:t>used  </w:t>
      </w:r>
      <w:r>
        <w:rPr>
          <w:spacing w:val="51"/>
          <w:w w:val="105"/>
        </w:rPr>
        <w:t> </w:t>
      </w:r>
      <w:r>
        <w:rPr>
          <w:w w:val="105"/>
        </w:rPr>
        <w:t>here. In last year’s evaluation of natural mortality it was noted that the survey age compositions favored</w:t>
      </w:r>
      <w:r>
        <w:rPr>
          <w:spacing w:val="-7"/>
          <w:w w:val="105"/>
        </w:rPr>
        <w:t> </w:t>
      </w:r>
      <w:r>
        <w:rPr>
          <w:spacing w:val="-3"/>
          <w:w w:val="105"/>
        </w:rPr>
        <w:t>lower</w:t>
      </w:r>
      <w:r>
        <w:rPr>
          <w:spacing w:val="-6"/>
          <w:w w:val="105"/>
        </w:rPr>
        <w:t> </w:t>
      </w:r>
      <w:r>
        <w:rPr>
          <w:w w:val="105"/>
        </w:rPr>
        <w:t>values</w:t>
      </w:r>
      <w:r>
        <w:rPr>
          <w:spacing w:val="-6"/>
          <w:w w:val="105"/>
        </w:rPr>
        <w:t> </w:t>
      </w:r>
      <w:r>
        <w:rPr>
          <w:w w:val="105"/>
        </w:rPr>
        <w:t>of</w:t>
      </w:r>
      <w:r>
        <w:rPr>
          <w:spacing w:val="-5"/>
          <w:w w:val="105"/>
        </w:rPr>
        <w:t> </w:t>
      </w:r>
      <w:r>
        <w:rPr>
          <w:w w:val="105"/>
        </w:rPr>
        <w:t>M</w:t>
      </w:r>
      <w:r>
        <w:rPr>
          <w:spacing w:val="-5"/>
          <w:w w:val="105"/>
        </w:rPr>
        <w:t> </w:t>
      </w:r>
      <w:r>
        <w:rPr>
          <w:w w:val="105"/>
        </w:rPr>
        <w:t>while</w:t>
      </w:r>
      <w:r>
        <w:rPr>
          <w:spacing w:val="-6"/>
          <w:w w:val="105"/>
        </w:rPr>
        <w:t> </w:t>
      </w:r>
      <w:r>
        <w:rPr>
          <w:w w:val="105"/>
        </w:rPr>
        <w:t>the</w:t>
      </w:r>
      <w:r>
        <w:rPr>
          <w:spacing w:val="-5"/>
          <w:w w:val="105"/>
        </w:rPr>
        <w:t> </w:t>
      </w:r>
      <w:r>
        <w:rPr>
          <w:w w:val="105"/>
        </w:rPr>
        <w:t>fishery</w:t>
      </w:r>
      <w:r>
        <w:rPr>
          <w:spacing w:val="-5"/>
          <w:w w:val="105"/>
        </w:rPr>
        <w:t> </w:t>
      </w:r>
      <w:r>
        <w:rPr>
          <w:w w:val="105"/>
        </w:rPr>
        <w:t>age</w:t>
      </w:r>
      <w:r>
        <w:rPr>
          <w:spacing w:val="-5"/>
          <w:w w:val="105"/>
        </w:rPr>
        <w:t> </w:t>
      </w:r>
      <w:r>
        <w:rPr>
          <w:w w:val="105"/>
        </w:rPr>
        <w:t>composition</w:t>
      </w:r>
      <w:r>
        <w:rPr>
          <w:spacing w:val="-5"/>
          <w:w w:val="105"/>
        </w:rPr>
        <w:t> </w:t>
      </w:r>
      <w:r>
        <w:rPr>
          <w:w w:val="105"/>
        </w:rPr>
        <w:t>favored</w:t>
      </w:r>
      <w:r>
        <w:rPr>
          <w:spacing w:val="-6"/>
          <w:w w:val="105"/>
        </w:rPr>
        <w:t> </w:t>
      </w:r>
      <w:r>
        <w:rPr>
          <w:w w:val="105"/>
        </w:rPr>
        <w:t>higher</w:t>
      </w:r>
      <w:r>
        <w:rPr>
          <w:spacing w:val="-6"/>
          <w:w w:val="105"/>
        </w:rPr>
        <w:t> </w:t>
      </w:r>
      <w:r>
        <w:rPr>
          <w:w w:val="105"/>
        </w:rPr>
        <w:t>values.</w:t>
      </w:r>
      <w:r>
        <w:rPr>
          <w:spacing w:val="26"/>
          <w:w w:val="105"/>
        </w:rPr>
        <w:t> </w:t>
      </w:r>
      <w:r>
        <w:rPr>
          <w:w w:val="105"/>
        </w:rPr>
        <w:t>This</w:t>
      </w:r>
      <w:r>
        <w:rPr>
          <w:spacing w:val="-5"/>
          <w:w w:val="105"/>
        </w:rPr>
        <w:t> </w:t>
      </w:r>
      <w:r>
        <w:rPr>
          <w:w w:val="105"/>
        </w:rPr>
        <w:t>is</w:t>
      </w:r>
      <w:r>
        <w:rPr>
          <w:spacing w:val="-5"/>
          <w:w w:val="105"/>
        </w:rPr>
        <w:t> </w:t>
      </w:r>
      <w:r>
        <w:rPr>
          <w:w w:val="105"/>
        </w:rPr>
        <w:t>consistent with the patterns seen in the BTS survey data as they show increased abundances of “fully selected” cohorts. Hence, given the model specification (asymptotic selectivity for the BTS age composition data), </w:t>
      </w:r>
      <w:r>
        <w:rPr>
          <w:spacing w:val="-3"/>
          <w:w w:val="105"/>
        </w:rPr>
        <w:t>lower </w:t>
      </w:r>
      <w:r>
        <w:rPr>
          <w:w w:val="105"/>
        </w:rPr>
        <w:t>natural mortality rates would </w:t>
      </w:r>
      <w:r>
        <w:rPr>
          <w:spacing w:val="3"/>
          <w:w w:val="105"/>
        </w:rPr>
        <w:t>be </w:t>
      </w:r>
      <w:r>
        <w:rPr>
          <w:w w:val="105"/>
        </w:rPr>
        <w:t>consistent with those data. Given these trade-offs, structural model assumptions were held to </w:t>
      </w:r>
      <w:r>
        <w:rPr>
          <w:spacing w:val="3"/>
          <w:w w:val="105"/>
        </w:rPr>
        <w:t>be </w:t>
      </w:r>
      <w:r>
        <w:rPr>
          <w:w w:val="105"/>
        </w:rPr>
        <w:t>the same as previous years for consistency (i.e., </w:t>
      </w:r>
      <w:r>
        <w:rPr>
          <w:spacing w:val="-4"/>
          <w:w w:val="105"/>
        </w:rPr>
        <w:t>the </w:t>
      </w:r>
      <w:r>
        <w:rPr>
          <w:w w:val="105"/>
        </w:rPr>
        <w:t>mortality schedule presented</w:t>
      </w:r>
      <w:r>
        <w:rPr>
          <w:spacing w:val="44"/>
          <w:w w:val="105"/>
        </w:rPr>
        <w:t> </w:t>
      </w:r>
      <w:r>
        <w:rPr>
          <w:w w:val="105"/>
        </w:rPr>
        <w:t>above).</w:t>
      </w:r>
    </w:p>
    <w:p>
      <w:pPr>
        <w:pStyle w:val="BodyText"/>
        <w:spacing w:line="256" w:lineRule="auto" w:before="102"/>
        <w:ind w:left="1440" w:right="1439"/>
        <w:jc w:val="both"/>
      </w:pPr>
      <w:r>
        <w:rPr>
          <w:w w:val="110"/>
        </w:rPr>
        <w:t>Maturity-at-age</w:t>
      </w:r>
      <w:r>
        <w:rPr>
          <w:spacing w:val="-7"/>
          <w:w w:val="110"/>
        </w:rPr>
        <w:t> </w:t>
      </w:r>
      <w:r>
        <w:rPr>
          <w:w w:val="110"/>
        </w:rPr>
        <w:t>values</w:t>
      </w:r>
      <w:r>
        <w:rPr>
          <w:spacing w:val="-8"/>
          <w:w w:val="110"/>
        </w:rPr>
        <w:t> </w:t>
      </w:r>
      <w:r>
        <w:rPr>
          <w:w w:val="110"/>
        </w:rPr>
        <w:t>used</w:t>
      </w:r>
      <w:r>
        <w:rPr>
          <w:spacing w:val="-7"/>
          <w:w w:val="110"/>
        </w:rPr>
        <w:t> </w:t>
      </w:r>
      <w:r>
        <w:rPr>
          <w:w w:val="110"/>
        </w:rPr>
        <w:t>for</w:t>
      </w:r>
      <w:r>
        <w:rPr>
          <w:spacing w:val="-7"/>
          <w:w w:val="110"/>
        </w:rPr>
        <w:t> </w:t>
      </w:r>
      <w:r>
        <w:rPr>
          <w:w w:val="110"/>
        </w:rPr>
        <w:t>the</w:t>
      </w:r>
      <w:r>
        <w:rPr>
          <w:spacing w:val="-7"/>
          <w:w w:val="110"/>
        </w:rPr>
        <w:t> </w:t>
      </w:r>
      <w:r>
        <w:rPr>
          <w:w w:val="110"/>
        </w:rPr>
        <w:t>EBS</w:t>
      </w:r>
      <w:r>
        <w:rPr>
          <w:spacing w:val="-7"/>
          <w:w w:val="110"/>
        </w:rPr>
        <w:t> </w:t>
      </w:r>
      <w:r>
        <w:rPr>
          <w:w w:val="110"/>
        </w:rPr>
        <w:t>pollock</w:t>
      </w:r>
      <w:r>
        <w:rPr>
          <w:spacing w:val="-7"/>
          <w:w w:val="110"/>
        </w:rPr>
        <w:t> </w:t>
      </w:r>
      <w:r>
        <w:rPr>
          <w:w w:val="110"/>
        </w:rPr>
        <w:t>assessment</w:t>
      </w:r>
      <w:r>
        <w:rPr>
          <w:spacing w:val="-7"/>
          <w:w w:val="110"/>
        </w:rPr>
        <w:t> </w:t>
      </w:r>
      <w:r>
        <w:rPr>
          <w:w w:val="110"/>
        </w:rPr>
        <w:t>are</w:t>
      </w:r>
      <w:r>
        <w:rPr>
          <w:spacing w:val="-7"/>
          <w:w w:val="110"/>
        </w:rPr>
        <w:t> </w:t>
      </w:r>
      <w:r>
        <w:rPr>
          <w:w w:val="110"/>
        </w:rPr>
        <w:t>originally</w:t>
      </w:r>
      <w:r>
        <w:rPr>
          <w:spacing w:val="-7"/>
          <w:w w:val="110"/>
        </w:rPr>
        <w:t> </w:t>
      </w:r>
      <w:r>
        <w:rPr>
          <w:w w:val="110"/>
        </w:rPr>
        <w:t>based</w:t>
      </w:r>
      <w:r>
        <w:rPr>
          <w:spacing w:val="-7"/>
          <w:w w:val="110"/>
        </w:rPr>
        <w:t> </w:t>
      </w:r>
      <w:r>
        <w:rPr>
          <w:w w:val="110"/>
        </w:rPr>
        <w:t>on</w:t>
      </w:r>
      <w:r>
        <w:rPr>
          <w:spacing w:val="-7"/>
          <w:w w:val="110"/>
        </w:rPr>
        <w:t> </w:t>
      </w:r>
      <w:r>
        <w:rPr>
          <w:w w:val="110"/>
        </w:rPr>
        <w:t>Smith</w:t>
      </w:r>
      <w:r>
        <w:rPr>
          <w:spacing w:val="-6"/>
          <w:w w:val="110"/>
        </w:rPr>
        <w:t> </w:t>
      </w:r>
      <w:r>
        <w:rPr>
          <w:w w:val="110"/>
        </w:rPr>
        <w:t>(1981) and were reevaluated (e.g., Stahl 2004; Stahl and Kruse 2008a; and Ianelli et al. 2005). These studies</w:t>
      </w:r>
      <w:r>
        <w:rPr>
          <w:spacing w:val="-19"/>
          <w:w w:val="110"/>
        </w:rPr>
        <w:t> </w:t>
      </w:r>
      <w:r>
        <w:rPr>
          <w:w w:val="110"/>
        </w:rPr>
        <w:t>found</w:t>
      </w:r>
      <w:r>
        <w:rPr>
          <w:spacing w:val="-18"/>
          <w:w w:val="110"/>
        </w:rPr>
        <w:t> </w:t>
      </w:r>
      <w:r>
        <w:rPr>
          <w:w w:val="110"/>
        </w:rPr>
        <w:t>inter-annual</w:t>
      </w:r>
      <w:r>
        <w:rPr>
          <w:spacing w:val="-18"/>
          <w:w w:val="110"/>
        </w:rPr>
        <w:t> </w:t>
      </w:r>
      <w:r>
        <w:rPr>
          <w:w w:val="110"/>
        </w:rPr>
        <w:t>variability</w:t>
      </w:r>
      <w:r>
        <w:rPr>
          <w:spacing w:val="-18"/>
          <w:w w:val="110"/>
        </w:rPr>
        <w:t> </w:t>
      </w:r>
      <w:r>
        <w:rPr>
          <w:w w:val="110"/>
        </w:rPr>
        <w:t>but</w:t>
      </w:r>
      <w:r>
        <w:rPr>
          <w:spacing w:val="-18"/>
          <w:w w:val="110"/>
        </w:rPr>
        <w:t> </w:t>
      </w:r>
      <w:r>
        <w:rPr>
          <w:w w:val="110"/>
        </w:rPr>
        <w:t>general</w:t>
      </w:r>
      <w:r>
        <w:rPr>
          <w:spacing w:val="-18"/>
          <w:w w:val="110"/>
        </w:rPr>
        <w:t> </w:t>
      </w:r>
      <w:r>
        <w:rPr>
          <w:w w:val="110"/>
        </w:rPr>
        <w:t>consistency</w:t>
      </w:r>
      <w:r>
        <w:rPr>
          <w:spacing w:val="-18"/>
          <w:w w:val="110"/>
        </w:rPr>
        <w:t> </w:t>
      </w:r>
      <w:r>
        <w:rPr>
          <w:w w:val="110"/>
        </w:rPr>
        <w:t>with</w:t>
      </w:r>
      <w:r>
        <w:rPr>
          <w:spacing w:val="-18"/>
          <w:w w:val="110"/>
        </w:rPr>
        <w:t> </w:t>
      </w:r>
      <w:r>
        <w:rPr>
          <w:w w:val="110"/>
        </w:rPr>
        <w:t>the</w:t>
      </w:r>
      <w:r>
        <w:rPr>
          <w:spacing w:val="-18"/>
          <w:w w:val="110"/>
        </w:rPr>
        <w:t> </w:t>
      </w:r>
      <w:r>
        <w:rPr>
          <w:w w:val="110"/>
        </w:rPr>
        <w:t>current</w:t>
      </w:r>
      <w:r>
        <w:rPr>
          <w:spacing w:val="-18"/>
          <w:w w:val="110"/>
        </w:rPr>
        <w:t> </w:t>
      </w:r>
      <w:r>
        <w:rPr>
          <w:w w:val="110"/>
        </w:rPr>
        <w:t>assumed</w:t>
      </w:r>
      <w:r>
        <w:rPr>
          <w:spacing w:val="-18"/>
          <w:w w:val="110"/>
        </w:rPr>
        <w:t> </w:t>
      </w:r>
      <w:r>
        <w:rPr>
          <w:w w:val="110"/>
        </w:rPr>
        <w:t>schedule</w:t>
      </w:r>
      <w:r>
        <w:rPr>
          <w:spacing w:val="-18"/>
          <w:w w:val="110"/>
        </w:rPr>
        <w:t> </w:t>
      </w:r>
      <w:r>
        <w:rPr>
          <w:w w:val="110"/>
        </w:rPr>
        <w:t>of proportion mature at</w:t>
      </w:r>
      <w:r>
        <w:rPr>
          <w:spacing w:val="34"/>
          <w:w w:val="110"/>
        </w:rPr>
        <w:t> </w:t>
      </w:r>
      <w:r>
        <w:rPr>
          <w:w w:val="110"/>
        </w:rPr>
        <w:t>age.</w:t>
      </w:r>
    </w:p>
    <w:p>
      <w:pPr>
        <w:pStyle w:val="BodyText"/>
        <w:spacing w:before="3"/>
        <w:rPr>
          <w:sz w:val="35"/>
        </w:rPr>
      </w:pPr>
    </w:p>
    <w:p>
      <w:pPr>
        <w:spacing w:before="0"/>
        <w:ind w:left="1440" w:right="0" w:firstLine="0"/>
        <w:jc w:val="left"/>
        <w:rPr>
          <w:i/>
          <w:sz w:val="22"/>
        </w:rPr>
      </w:pPr>
      <w:r>
        <w:rPr>
          <w:i/>
          <w:spacing w:val="-2"/>
          <w:w w:val="105"/>
          <w:sz w:val="22"/>
        </w:rPr>
        <w:t>Length  </w:t>
      </w:r>
      <w:r>
        <w:rPr>
          <w:i/>
          <w:w w:val="105"/>
          <w:sz w:val="22"/>
        </w:rPr>
        <w:t>and </w:t>
      </w:r>
      <w:r>
        <w:rPr>
          <w:i/>
          <w:spacing w:val="-3"/>
          <w:w w:val="105"/>
          <w:sz w:val="22"/>
        </w:rPr>
        <w:t>Weight  </w:t>
      </w:r>
      <w:r>
        <w:rPr>
          <w:i/>
          <w:w w:val="105"/>
          <w:sz w:val="22"/>
        </w:rPr>
        <w:t>at</w:t>
      </w:r>
      <w:r>
        <w:rPr>
          <w:i/>
          <w:spacing w:val="1"/>
          <w:w w:val="105"/>
          <w:sz w:val="22"/>
        </w:rPr>
        <w:t> </w:t>
      </w:r>
      <w:r>
        <w:rPr>
          <w:i/>
          <w:spacing w:val="-4"/>
          <w:w w:val="105"/>
          <w:sz w:val="22"/>
        </w:rPr>
        <w:t>Age</w:t>
      </w:r>
    </w:p>
    <w:p>
      <w:pPr>
        <w:pStyle w:val="BodyText"/>
        <w:spacing w:line="256" w:lineRule="auto" w:before="259"/>
        <w:ind w:left="1440" w:right="1437"/>
        <w:jc w:val="both"/>
      </w:pPr>
      <w:r>
        <w:rPr>
          <w:w w:val="105"/>
        </w:rPr>
        <w:t>Age determination methods </w:t>
      </w:r>
      <w:r>
        <w:rPr>
          <w:spacing w:val="-4"/>
          <w:w w:val="105"/>
        </w:rPr>
        <w:t>have </w:t>
      </w:r>
      <w:r>
        <w:rPr>
          <w:w w:val="105"/>
        </w:rPr>
        <w:t>been validated for pollock (Kimura et al. 1992; Kimura et al. </w:t>
      </w:r>
      <w:r>
        <w:rPr>
          <w:spacing w:val="-3"/>
          <w:w w:val="105"/>
        </w:rPr>
        <w:t>2006, </w:t>
      </w:r>
      <w:r>
        <w:rPr>
          <w:w w:val="105"/>
        </w:rPr>
        <w:t>and Kastelle and Kimura 2006). EBS pollock size-at-age show important differences in growth </w:t>
      </w:r>
      <w:r>
        <w:rPr>
          <w:spacing w:val="-3"/>
          <w:w w:val="105"/>
        </w:rPr>
        <w:t>with </w:t>
      </w:r>
      <w:r>
        <w:rPr>
          <w:w w:val="105"/>
        </w:rPr>
        <w:t>differences </w:t>
      </w:r>
      <w:r>
        <w:rPr>
          <w:spacing w:val="-3"/>
          <w:w w:val="105"/>
        </w:rPr>
        <w:t>by </w:t>
      </w:r>
      <w:r>
        <w:rPr>
          <w:w w:val="105"/>
        </w:rPr>
        <w:t>area, year, and year class. Pollock in the northwest area are typically smaller at age than pollock in the southeast area. The differences in average weight-at-age are taken into account  </w:t>
      </w:r>
      <w:r>
        <w:rPr>
          <w:spacing w:val="-3"/>
          <w:w w:val="105"/>
        </w:rPr>
        <w:t>by </w:t>
      </w:r>
      <w:r>
        <w:rPr>
          <w:w w:val="105"/>
        </w:rPr>
        <w:t>stratifying estimates of catch-at-age </w:t>
      </w:r>
      <w:r>
        <w:rPr>
          <w:spacing w:val="-3"/>
          <w:w w:val="105"/>
        </w:rPr>
        <w:t>by </w:t>
      </w:r>
      <w:r>
        <w:rPr>
          <w:w w:val="105"/>
        </w:rPr>
        <w:t>year, area, season, and weighting estimates proportional  to</w:t>
      </w:r>
      <w:r>
        <w:rPr>
          <w:spacing w:val="14"/>
          <w:w w:val="105"/>
        </w:rPr>
        <w:t> </w:t>
      </w:r>
      <w:r>
        <w:rPr>
          <w:w w:val="105"/>
        </w:rPr>
        <w:t>catch.</w:t>
      </w:r>
    </w:p>
    <w:p>
      <w:pPr>
        <w:pStyle w:val="BodyText"/>
        <w:spacing w:line="256" w:lineRule="auto" w:before="101"/>
        <w:ind w:left="1440" w:right="1437"/>
        <w:jc w:val="both"/>
      </w:pPr>
      <w:r>
        <w:rPr>
          <w:w w:val="105"/>
        </w:rPr>
        <w:t>The assessment model for EBS pollock accounts for numbers of individuals in the population. As noted above, management recommendations are based on allowable catch levels expressed as tons of fish. While estimates of pollock catch-at-age are based on large data sets, the data are only </w:t>
      </w:r>
      <w:r>
        <w:rPr>
          <w:spacing w:val="-3"/>
          <w:w w:val="105"/>
        </w:rPr>
        <w:t>available </w:t>
      </w:r>
      <w:r>
        <w:rPr>
          <w:w w:val="105"/>
        </w:rPr>
        <w:t>up until the most recent completed calendar year of fishing (e.g., 2018 for this year). Consequently, estimates of weight-at-age in the current year are required to map total catch biomass (typically equal to the quota) to numbers of fish caught (in the current year). Therefore, these estimates can </w:t>
      </w:r>
      <w:r>
        <w:rPr>
          <w:spacing w:val="-4"/>
          <w:w w:val="105"/>
        </w:rPr>
        <w:t>have </w:t>
      </w:r>
      <w:r>
        <w:rPr>
          <w:w w:val="105"/>
        </w:rPr>
        <w:t>large impacts on recommendations (e.g., ABC and</w:t>
      </w:r>
      <w:r>
        <w:rPr>
          <w:spacing w:val="20"/>
          <w:w w:val="105"/>
        </w:rPr>
        <w:t> </w:t>
      </w:r>
      <w:r>
        <w:rPr>
          <w:w w:val="105"/>
        </w:rPr>
        <w:t>OFL).</w:t>
      </w:r>
    </w:p>
    <w:p>
      <w:pPr>
        <w:pStyle w:val="BodyText"/>
        <w:spacing w:line="256" w:lineRule="auto" w:before="102"/>
        <w:ind w:left="1440" w:right="1437"/>
        <w:jc w:val="both"/>
      </w:pPr>
      <w:r>
        <w:rPr>
          <w:w w:val="110"/>
        </w:rPr>
        <w:t>The mean </w:t>
      </w:r>
      <w:r>
        <w:rPr>
          <w:spacing w:val="-3"/>
          <w:w w:val="110"/>
        </w:rPr>
        <w:t>weight </w:t>
      </w:r>
      <w:r>
        <w:rPr>
          <w:w w:val="110"/>
        </w:rPr>
        <w:t>at age in the fishery can </w:t>
      </w:r>
      <w:r>
        <w:rPr>
          <w:spacing w:val="-3"/>
          <w:w w:val="110"/>
        </w:rPr>
        <w:t>vary </w:t>
      </w:r>
      <w:r>
        <w:rPr>
          <w:w w:val="110"/>
        </w:rPr>
        <w:t>due to environmental conditions in addition </w:t>
      </w:r>
      <w:r>
        <w:rPr>
          <w:spacing w:val="-6"/>
          <w:w w:val="110"/>
        </w:rPr>
        <w:t>to </w:t>
      </w:r>
      <w:r>
        <w:rPr>
          <w:w w:val="110"/>
        </w:rPr>
        <w:t>spatial and temporal patterns of the </w:t>
      </w:r>
      <w:r>
        <w:rPr>
          <w:spacing w:val="-3"/>
          <w:w w:val="110"/>
        </w:rPr>
        <w:t>fishery. </w:t>
      </w:r>
      <w:r>
        <w:rPr>
          <w:w w:val="110"/>
        </w:rPr>
        <w:t>Bootstrap distributions of the within-year sampling variability</w:t>
      </w:r>
      <w:r>
        <w:rPr>
          <w:spacing w:val="-9"/>
          <w:w w:val="110"/>
        </w:rPr>
        <w:t> </w:t>
      </w:r>
      <w:r>
        <w:rPr>
          <w:w w:val="110"/>
        </w:rPr>
        <w:t>indicate</w:t>
      </w:r>
      <w:r>
        <w:rPr>
          <w:spacing w:val="-9"/>
          <w:w w:val="110"/>
        </w:rPr>
        <w:t> </w:t>
      </w:r>
      <w:r>
        <w:rPr>
          <w:w w:val="110"/>
        </w:rPr>
        <w:t>it</w:t>
      </w:r>
      <w:r>
        <w:rPr>
          <w:spacing w:val="-9"/>
          <w:w w:val="110"/>
        </w:rPr>
        <w:t> </w:t>
      </w:r>
      <w:r>
        <w:rPr>
          <w:w w:val="110"/>
        </w:rPr>
        <w:t>is</w:t>
      </w:r>
      <w:r>
        <w:rPr>
          <w:spacing w:val="-9"/>
          <w:w w:val="110"/>
        </w:rPr>
        <w:t> </w:t>
      </w:r>
      <w:r>
        <w:rPr>
          <w:w w:val="110"/>
        </w:rPr>
        <w:t>relatively</w:t>
      </w:r>
      <w:r>
        <w:rPr>
          <w:spacing w:val="-9"/>
          <w:w w:val="110"/>
        </w:rPr>
        <w:t> </w:t>
      </w:r>
      <w:r>
        <w:rPr>
          <w:w w:val="110"/>
        </w:rPr>
        <w:t>small</w:t>
      </w:r>
      <w:r>
        <w:rPr>
          <w:spacing w:val="-9"/>
          <w:w w:val="110"/>
        </w:rPr>
        <w:t> </w:t>
      </w:r>
      <w:r>
        <w:rPr>
          <w:w w:val="110"/>
        </w:rPr>
        <w:t>compared</w:t>
      </w:r>
      <w:r>
        <w:rPr>
          <w:spacing w:val="-8"/>
          <w:w w:val="110"/>
        </w:rPr>
        <w:t> </w:t>
      </w:r>
      <w:r>
        <w:rPr>
          <w:w w:val="110"/>
        </w:rPr>
        <w:t>to</w:t>
      </w:r>
      <w:r>
        <w:rPr>
          <w:spacing w:val="-9"/>
          <w:w w:val="110"/>
        </w:rPr>
        <w:t> </w:t>
      </w:r>
      <w:r>
        <w:rPr>
          <w:w w:val="110"/>
        </w:rPr>
        <w:t>between-year</w:t>
      </w:r>
      <w:r>
        <w:rPr>
          <w:spacing w:val="-9"/>
          <w:w w:val="110"/>
        </w:rPr>
        <w:t> </w:t>
      </w:r>
      <w:r>
        <w:rPr>
          <w:w w:val="110"/>
        </w:rPr>
        <w:t>variability</w:t>
      </w:r>
      <w:r>
        <w:rPr>
          <w:spacing w:val="-9"/>
          <w:w w:val="110"/>
        </w:rPr>
        <w:t> </w:t>
      </w:r>
      <w:r>
        <w:rPr>
          <w:w w:val="110"/>
        </w:rPr>
        <w:t>in</w:t>
      </w:r>
      <w:r>
        <w:rPr>
          <w:spacing w:val="-9"/>
          <w:w w:val="110"/>
        </w:rPr>
        <w:t> </w:t>
      </w:r>
      <w:r>
        <w:rPr>
          <w:w w:val="110"/>
        </w:rPr>
        <w:t>mean</w:t>
      </w:r>
      <w:r>
        <w:rPr>
          <w:spacing w:val="-9"/>
          <w:w w:val="110"/>
        </w:rPr>
        <w:t> </w:t>
      </w:r>
      <w:r>
        <w:rPr>
          <w:w w:val="110"/>
        </w:rPr>
        <w:t>weights-at- age. This implies that processes determining mean weights in the fishery cause more variability than sampling </w:t>
      </w:r>
      <w:r>
        <w:rPr>
          <w:spacing w:val="-3"/>
          <w:w w:val="110"/>
        </w:rPr>
        <w:t>(Table </w:t>
      </w:r>
      <w:hyperlink w:history="true" w:anchor="_bookmark44">
        <w:r>
          <w:rPr>
            <w:color w:val="EC008C"/>
            <w:w w:val="110"/>
          </w:rPr>
          <w:t>25</w:t>
        </w:r>
      </w:hyperlink>
      <w:r>
        <w:rPr>
          <w:w w:val="110"/>
        </w:rPr>
        <w:t>). The coefficients of variation between years are on the order of 6% to 9%</w:t>
      </w:r>
      <w:r>
        <w:rPr>
          <w:spacing w:val="-10"/>
          <w:w w:val="110"/>
        </w:rPr>
        <w:t> </w:t>
      </w:r>
      <w:r>
        <w:rPr>
          <w:w w:val="110"/>
        </w:rPr>
        <w:t>(for</w:t>
      </w:r>
      <w:r>
        <w:rPr>
          <w:spacing w:val="-9"/>
          <w:w w:val="110"/>
        </w:rPr>
        <w:t> </w:t>
      </w:r>
      <w:r>
        <w:rPr>
          <w:w w:val="110"/>
        </w:rPr>
        <w:t>the</w:t>
      </w:r>
      <w:r>
        <w:rPr>
          <w:spacing w:val="-9"/>
          <w:w w:val="110"/>
        </w:rPr>
        <w:t> </w:t>
      </w:r>
      <w:r>
        <w:rPr>
          <w:w w:val="110"/>
        </w:rPr>
        <w:t>ages</w:t>
      </w:r>
      <w:r>
        <w:rPr>
          <w:spacing w:val="-9"/>
          <w:w w:val="110"/>
        </w:rPr>
        <w:t> </w:t>
      </w:r>
      <w:r>
        <w:rPr>
          <w:w w:val="110"/>
        </w:rPr>
        <w:t>that</w:t>
      </w:r>
      <w:r>
        <w:rPr>
          <w:spacing w:val="-10"/>
          <w:w w:val="110"/>
        </w:rPr>
        <w:t> </w:t>
      </w:r>
      <w:r>
        <w:rPr>
          <w:w w:val="110"/>
        </w:rPr>
        <w:t>are</w:t>
      </w:r>
      <w:r>
        <w:rPr>
          <w:spacing w:val="-9"/>
          <w:w w:val="110"/>
        </w:rPr>
        <w:t> </w:t>
      </w:r>
      <w:r>
        <w:rPr>
          <w:w w:val="110"/>
        </w:rPr>
        <w:t>targeted)</w:t>
      </w:r>
      <w:r>
        <w:rPr>
          <w:spacing w:val="-9"/>
          <w:w w:val="110"/>
        </w:rPr>
        <w:t> </w:t>
      </w:r>
      <w:r>
        <w:rPr>
          <w:w w:val="110"/>
        </w:rPr>
        <w:t>whereas</w:t>
      </w:r>
      <w:r>
        <w:rPr>
          <w:spacing w:val="-9"/>
          <w:w w:val="110"/>
        </w:rPr>
        <w:t> </w:t>
      </w:r>
      <w:r>
        <w:rPr>
          <w:w w:val="110"/>
        </w:rPr>
        <w:t>the</w:t>
      </w:r>
      <w:r>
        <w:rPr>
          <w:spacing w:val="-10"/>
          <w:w w:val="110"/>
        </w:rPr>
        <w:t> </w:t>
      </w:r>
      <w:r>
        <w:rPr>
          <w:w w:val="110"/>
        </w:rPr>
        <w:t>sampling</w:t>
      </w:r>
      <w:r>
        <w:rPr>
          <w:spacing w:val="-9"/>
          <w:w w:val="110"/>
        </w:rPr>
        <w:t> </w:t>
      </w:r>
      <w:r>
        <w:rPr>
          <w:w w:val="110"/>
        </w:rPr>
        <w:t>variability</w:t>
      </w:r>
      <w:r>
        <w:rPr>
          <w:spacing w:val="-10"/>
          <w:w w:val="110"/>
        </w:rPr>
        <w:t> </w:t>
      </w:r>
      <w:r>
        <w:rPr>
          <w:w w:val="110"/>
        </w:rPr>
        <w:t>is</w:t>
      </w:r>
      <w:r>
        <w:rPr>
          <w:spacing w:val="-9"/>
          <w:w w:val="110"/>
        </w:rPr>
        <w:t> </w:t>
      </w:r>
      <w:r>
        <w:rPr>
          <w:w w:val="110"/>
        </w:rPr>
        <w:t>generally</w:t>
      </w:r>
      <w:r>
        <w:rPr>
          <w:spacing w:val="-9"/>
          <w:w w:val="110"/>
        </w:rPr>
        <w:t> </w:t>
      </w:r>
      <w:r>
        <w:rPr>
          <w:w w:val="110"/>
        </w:rPr>
        <w:t>around</w:t>
      </w:r>
      <w:r>
        <w:rPr>
          <w:spacing w:val="-10"/>
          <w:w w:val="110"/>
        </w:rPr>
        <w:t> </w:t>
      </w:r>
      <w:r>
        <w:rPr>
          <w:w w:val="110"/>
        </w:rPr>
        <w:t>1%</w:t>
      </w:r>
      <w:r>
        <w:rPr>
          <w:spacing w:val="-9"/>
          <w:w w:val="110"/>
        </w:rPr>
        <w:t> </w:t>
      </w:r>
      <w:r>
        <w:rPr>
          <w:w w:val="110"/>
        </w:rPr>
        <w:t>or</w:t>
      </w:r>
      <w:r>
        <w:rPr>
          <w:spacing w:val="-9"/>
          <w:w w:val="110"/>
        </w:rPr>
        <w:t> </w:t>
      </w:r>
      <w:r>
        <w:rPr>
          <w:spacing w:val="-4"/>
          <w:w w:val="110"/>
        </w:rPr>
        <w:t>2%. </w:t>
      </w:r>
      <w:r>
        <w:rPr>
          <w:w w:val="110"/>
        </w:rPr>
        <w:t>The</w:t>
      </w:r>
      <w:r>
        <w:rPr>
          <w:spacing w:val="-16"/>
          <w:w w:val="110"/>
        </w:rPr>
        <w:t> </w:t>
      </w:r>
      <w:r>
        <w:rPr>
          <w:w w:val="110"/>
        </w:rPr>
        <w:t>approach</w:t>
      </w:r>
      <w:r>
        <w:rPr>
          <w:spacing w:val="-15"/>
          <w:w w:val="110"/>
        </w:rPr>
        <w:t> </w:t>
      </w:r>
      <w:r>
        <w:rPr>
          <w:w w:val="110"/>
        </w:rPr>
        <w:t>to</w:t>
      </w:r>
      <w:r>
        <w:rPr>
          <w:spacing w:val="-16"/>
          <w:w w:val="110"/>
        </w:rPr>
        <w:t> </w:t>
      </w:r>
      <w:r>
        <w:rPr>
          <w:w w:val="110"/>
        </w:rPr>
        <w:t>account</w:t>
      </w:r>
      <w:r>
        <w:rPr>
          <w:spacing w:val="-15"/>
          <w:w w:val="110"/>
        </w:rPr>
        <w:t> </w:t>
      </w:r>
      <w:r>
        <w:rPr>
          <w:w w:val="110"/>
        </w:rPr>
        <w:t>for</w:t>
      </w:r>
      <w:r>
        <w:rPr>
          <w:spacing w:val="-16"/>
          <w:w w:val="110"/>
        </w:rPr>
        <w:t> </w:t>
      </w:r>
      <w:r>
        <w:rPr>
          <w:w w:val="110"/>
        </w:rPr>
        <w:t>the</w:t>
      </w:r>
      <w:r>
        <w:rPr>
          <w:spacing w:val="-15"/>
          <w:w w:val="110"/>
        </w:rPr>
        <w:t> </w:t>
      </w:r>
      <w:r>
        <w:rPr>
          <w:w w:val="110"/>
        </w:rPr>
        <w:t>identified</w:t>
      </w:r>
      <w:r>
        <w:rPr>
          <w:spacing w:val="-16"/>
          <w:w w:val="110"/>
        </w:rPr>
        <w:t> </w:t>
      </w:r>
      <w:r>
        <w:rPr>
          <w:w w:val="110"/>
        </w:rPr>
        <w:t>mean</w:t>
      </w:r>
      <w:r>
        <w:rPr>
          <w:spacing w:val="-15"/>
          <w:w w:val="110"/>
        </w:rPr>
        <w:t> </w:t>
      </w:r>
      <w:r>
        <w:rPr>
          <w:w w:val="110"/>
        </w:rPr>
        <w:t>weight-at-age</w:t>
      </w:r>
      <w:r>
        <w:rPr>
          <w:spacing w:val="-15"/>
          <w:w w:val="110"/>
        </w:rPr>
        <w:t> </w:t>
      </w:r>
      <w:r>
        <w:rPr>
          <w:w w:val="110"/>
        </w:rPr>
        <w:t>having</w:t>
      </w:r>
      <w:r>
        <w:rPr>
          <w:spacing w:val="-16"/>
          <w:w w:val="110"/>
        </w:rPr>
        <w:t> </w:t>
      </w:r>
      <w:r>
        <w:rPr>
          <w:w w:val="110"/>
        </w:rPr>
        <w:t>clear</w:t>
      </w:r>
      <w:r>
        <w:rPr>
          <w:spacing w:val="-15"/>
          <w:w w:val="110"/>
        </w:rPr>
        <w:t> </w:t>
      </w:r>
      <w:r>
        <w:rPr>
          <w:w w:val="110"/>
        </w:rPr>
        <w:t>year</w:t>
      </w:r>
      <w:r>
        <w:rPr>
          <w:spacing w:val="-16"/>
          <w:w w:val="110"/>
        </w:rPr>
        <w:t> </w:t>
      </w:r>
      <w:r>
        <w:rPr>
          <w:w w:val="110"/>
        </w:rPr>
        <w:t>and</w:t>
      </w:r>
      <w:r>
        <w:rPr>
          <w:spacing w:val="-15"/>
          <w:w w:val="110"/>
        </w:rPr>
        <w:t> </w:t>
      </w:r>
      <w:r>
        <w:rPr>
          <w:w w:val="110"/>
        </w:rPr>
        <w:t>cohort</w:t>
      </w:r>
      <w:r>
        <w:rPr>
          <w:spacing w:val="-16"/>
          <w:w w:val="110"/>
        </w:rPr>
        <w:t> </w:t>
      </w:r>
      <w:r>
        <w:rPr>
          <w:w w:val="110"/>
        </w:rPr>
        <w:t>effects was continued (e.g., Fig. </w:t>
      </w:r>
      <w:hyperlink w:history="true" w:anchor="_bookmark86">
        <w:r>
          <w:rPr>
            <w:color w:val="EC008C"/>
            <w:w w:val="110"/>
          </w:rPr>
          <w:t>18</w:t>
        </w:r>
      </w:hyperlink>
      <w:r>
        <w:rPr>
          <w:w w:val="110"/>
        </w:rPr>
        <w:t>). Details were provided in appendix 1A of Ianelli et al. (2016).</w:t>
      </w:r>
      <w:r>
        <w:rPr>
          <w:spacing w:val="-23"/>
          <w:w w:val="110"/>
        </w:rPr>
        <w:t> </w:t>
      </w:r>
      <w:r>
        <w:rPr>
          <w:w w:val="110"/>
        </w:rPr>
        <w:t>The</w:t>
      </w:r>
    </w:p>
    <w:p>
      <w:pPr>
        <w:spacing w:after="0" w:line="256" w:lineRule="auto"/>
        <w:jc w:val="both"/>
        <w:sectPr>
          <w:pgSz w:w="12240" w:h="15840"/>
          <w:pgMar w:top="1340" w:bottom="280" w:left="0" w:right="0"/>
        </w:sectPr>
      </w:pPr>
    </w:p>
    <w:p>
      <w:pPr>
        <w:pStyle w:val="BodyText"/>
        <w:spacing w:line="256" w:lineRule="auto" w:before="113"/>
        <w:ind w:left="1440" w:right="1437"/>
        <w:jc w:val="both"/>
      </w:pPr>
      <w:r>
        <w:rPr>
          <w:w w:val="105"/>
        </w:rPr>
        <w:t>results from this method </w:t>
      </w:r>
      <w:r>
        <w:rPr>
          <w:spacing w:val="-3"/>
          <w:w w:val="105"/>
        </w:rPr>
        <w:t>showed </w:t>
      </w:r>
      <w:r>
        <w:rPr>
          <w:w w:val="105"/>
        </w:rPr>
        <w:t>the relative variability between years and cohorts and provide estimates (and uncertainty) for 2019–2021 </w:t>
      </w:r>
      <w:r>
        <w:rPr>
          <w:spacing w:val="-3"/>
          <w:w w:val="105"/>
        </w:rPr>
        <w:t>(Table </w:t>
      </w:r>
      <w:hyperlink w:history="true" w:anchor="_bookmark44">
        <w:r>
          <w:rPr>
            <w:color w:val="EC008C"/>
            <w:w w:val="105"/>
          </w:rPr>
          <w:t>25</w:t>
        </w:r>
      </w:hyperlink>
      <w:r>
        <w:rPr>
          <w:w w:val="105"/>
        </w:rPr>
        <w:t>). The changes in weight-at-age in the fishery can </w:t>
      </w:r>
      <w:r>
        <w:rPr>
          <w:spacing w:val="3"/>
          <w:w w:val="105"/>
        </w:rPr>
        <w:t>be </w:t>
      </w:r>
      <w:r>
        <w:rPr>
          <w:w w:val="105"/>
        </w:rPr>
        <w:t>substantial, especially for the apparent abundant year-classes (e.g., the 3–6 year-olds </w:t>
      </w:r>
      <w:r>
        <w:rPr>
          <w:spacing w:val="-3"/>
          <w:w w:val="105"/>
        </w:rPr>
        <w:t>from </w:t>
      </w:r>
      <w:r>
        <w:rPr>
          <w:w w:val="105"/>
        </w:rPr>
        <w:t>2015–2018 representing the 2012 year class; Fig. </w:t>
      </w:r>
      <w:hyperlink w:history="true" w:anchor="_bookmark86">
        <w:r>
          <w:rPr>
            <w:color w:val="EC008C"/>
            <w:w w:val="105"/>
          </w:rPr>
          <w:t>18</w:t>
        </w:r>
      </w:hyperlink>
      <w:r>
        <w:rPr>
          <w:w w:val="105"/>
        </w:rPr>
        <w:t>). </w:t>
      </w:r>
      <w:r>
        <w:rPr>
          <w:spacing w:val="-9"/>
          <w:w w:val="105"/>
        </w:rPr>
        <w:t>To </w:t>
      </w:r>
      <w:r>
        <w:rPr>
          <w:w w:val="105"/>
        </w:rPr>
        <w:t>examine this more </w:t>
      </w:r>
      <w:r>
        <w:rPr>
          <w:spacing w:val="-3"/>
          <w:w w:val="105"/>
        </w:rPr>
        <w:t>closely, we </w:t>
      </w:r>
      <w:r>
        <w:rPr>
          <w:w w:val="105"/>
        </w:rPr>
        <w:t>split the bootstrap results into area-season strata and were able to get an overall picture of the pattern </w:t>
      </w:r>
      <w:r>
        <w:rPr>
          <w:spacing w:val="-3"/>
          <w:w w:val="105"/>
        </w:rPr>
        <w:t>by</w:t>
      </w:r>
      <w:r>
        <w:rPr>
          <w:spacing w:val="51"/>
          <w:w w:val="105"/>
        </w:rPr>
        <w:t> </w:t>
      </w:r>
      <w:r>
        <w:rPr>
          <w:w w:val="105"/>
        </w:rPr>
        <w:t>strata (Fig. </w:t>
      </w:r>
      <w:hyperlink w:history="true" w:anchor="_bookmark87">
        <w:r>
          <w:rPr>
            <w:color w:val="EC008C"/>
            <w:w w:val="105"/>
          </w:rPr>
          <w:t>19</w:t>
        </w:r>
      </w:hyperlink>
      <w:r>
        <w:rPr>
          <w:w w:val="105"/>
        </w:rPr>
        <w:t>) and Fig.</w:t>
      </w:r>
      <w:r>
        <w:rPr>
          <w:spacing w:val="10"/>
          <w:w w:val="105"/>
        </w:rPr>
        <w:t> </w:t>
      </w:r>
      <w:hyperlink w:history="true" w:anchor="_bookmark88">
        <w:r>
          <w:rPr>
            <w:color w:val="EC008C"/>
            <w:w w:val="105"/>
          </w:rPr>
          <w:t>20</w:t>
        </w:r>
      </w:hyperlink>
      <w:r>
        <w:rPr>
          <w:w w:val="105"/>
        </w:rPr>
        <w:t>).</w:t>
      </w:r>
    </w:p>
    <w:p>
      <w:pPr>
        <w:pStyle w:val="BodyText"/>
        <w:spacing w:line="256" w:lineRule="auto" w:before="102"/>
        <w:ind w:left="1440" w:right="1439"/>
        <w:jc w:val="both"/>
      </w:pPr>
      <w:r>
        <w:rPr>
          <w:w w:val="105"/>
        </w:rPr>
        <w:t>Extensive fishery observer data were available for examining patterns in length-weight condition (standardized for length over all years and areas, 1991–2018). The process for these data were:</w:t>
      </w:r>
    </w:p>
    <w:p>
      <w:pPr>
        <w:pStyle w:val="BodyText"/>
        <w:spacing w:before="6"/>
        <w:rPr>
          <w:sz w:val="29"/>
        </w:rPr>
      </w:pPr>
    </w:p>
    <w:p>
      <w:pPr>
        <w:pStyle w:val="ListParagraph"/>
        <w:numPr>
          <w:ilvl w:val="0"/>
          <w:numId w:val="4"/>
        </w:numPr>
        <w:tabs>
          <w:tab w:pos="1986" w:val="left" w:leader="none"/>
        </w:tabs>
        <w:spacing w:line="256" w:lineRule="auto" w:before="0" w:after="0"/>
        <w:ind w:left="1985" w:right="1437" w:hanging="279"/>
        <w:jc w:val="left"/>
        <w:rPr>
          <w:sz w:val="22"/>
        </w:rPr>
      </w:pPr>
      <w:r>
        <w:rPr>
          <w:w w:val="105"/>
          <w:sz w:val="22"/>
        </w:rPr>
        <w:t>extract all data where non-zero measurements of pollock length and </w:t>
      </w:r>
      <w:r>
        <w:rPr>
          <w:spacing w:val="-3"/>
          <w:w w:val="105"/>
          <w:sz w:val="22"/>
        </w:rPr>
        <w:t>weight </w:t>
      </w:r>
      <w:r>
        <w:rPr>
          <w:w w:val="105"/>
          <w:sz w:val="22"/>
        </w:rPr>
        <w:t>were </w:t>
      </w:r>
      <w:r>
        <w:rPr>
          <w:spacing w:val="-3"/>
          <w:w w:val="105"/>
          <w:sz w:val="22"/>
        </w:rPr>
        <w:t>available </w:t>
      </w:r>
      <w:r>
        <w:rPr>
          <w:w w:val="105"/>
          <w:sz w:val="22"/>
        </w:rPr>
        <w:t>between</w:t>
      </w:r>
      <w:r>
        <w:rPr>
          <w:spacing w:val="14"/>
          <w:w w:val="105"/>
          <w:sz w:val="22"/>
        </w:rPr>
        <w:t> </w:t>
      </w:r>
      <w:r>
        <w:rPr>
          <w:w w:val="105"/>
          <w:sz w:val="22"/>
        </w:rPr>
        <w:t>the</w:t>
      </w:r>
      <w:r>
        <w:rPr>
          <w:spacing w:val="14"/>
          <w:w w:val="105"/>
          <w:sz w:val="22"/>
        </w:rPr>
        <w:t> </w:t>
      </w:r>
      <w:r>
        <w:rPr>
          <w:w w:val="105"/>
          <w:sz w:val="22"/>
        </w:rPr>
        <w:t>lengths</w:t>
      </w:r>
      <w:r>
        <w:rPr>
          <w:spacing w:val="15"/>
          <w:w w:val="105"/>
          <w:sz w:val="22"/>
        </w:rPr>
        <w:t> </w:t>
      </w:r>
      <w:r>
        <w:rPr>
          <w:w w:val="105"/>
          <w:sz w:val="22"/>
        </w:rPr>
        <w:t>of</w:t>
      </w:r>
      <w:r>
        <w:rPr>
          <w:spacing w:val="14"/>
          <w:w w:val="105"/>
          <w:sz w:val="22"/>
        </w:rPr>
        <w:t> </w:t>
      </w:r>
      <w:r>
        <w:rPr>
          <w:w w:val="105"/>
          <w:sz w:val="22"/>
        </w:rPr>
        <w:t>35</w:t>
      </w:r>
      <w:r>
        <w:rPr>
          <w:spacing w:val="15"/>
          <w:w w:val="105"/>
          <w:sz w:val="22"/>
        </w:rPr>
        <w:t> </w:t>
      </w:r>
      <w:r>
        <w:rPr>
          <w:w w:val="105"/>
          <w:sz w:val="22"/>
        </w:rPr>
        <w:t>and</w:t>
      </w:r>
      <w:r>
        <w:rPr>
          <w:spacing w:val="14"/>
          <w:w w:val="105"/>
          <w:sz w:val="22"/>
        </w:rPr>
        <w:t> </w:t>
      </w:r>
      <w:r>
        <w:rPr>
          <w:w w:val="105"/>
          <w:sz w:val="22"/>
        </w:rPr>
        <w:t>60</w:t>
      </w:r>
      <w:r>
        <w:rPr>
          <w:spacing w:val="14"/>
          <w:w w:val="105"/>
          <w:sz w:val="22"/>
        </w:rPr>
        <w:t> </w:t>
      </w:r>
      <w:r>
        <w:rPr>
          <w:w w:val="105"/>
          <w:sz w:val="22"/>
        </w:rPr>
        <w:t>cm</w:t>
      </w:r>
      <w:r>
        <w:rPr>
          <w:spacing w:val="15"/>
          <w:w w:val="105"/>
          <w:sz w:val="22"/>
        </w:rPr>
        <w:t> </w:t>
      </w:r>
      <w:r>
        <w:rPr>
          <w:w w:val="105"/>
          <w:sz w:val="22"/>
        </w:rPr>
        <w:t>for</w:t>
      </w:r>
      <w:r>
        <w:rPr>
          <w:spacing w:val="14"/>
          <w:w w:val="105"/>
          <w:sz w:val="22"/>
        </w:rPr>
        <w:t> </w:t>
      </w:r>
      <w:r>
        <w:rPr>
          <w:w w:val="105"/>
          <w:sz w:val="22"/>
        </w:rPr>
        <w:t>the</w:t>
      </w:r>
      <w:r>
        <w:rPr>
          <w:spacing w:val="15"/>
          <w:w w:val="105"/>
          <w:sz w:val="22"/>
        </w:rPr>
        <w:t> </w:t>
      </w:r>
      <w:r>
        <w:rPr>
          <w:w w:val="105"/>
          <w:sz w:val="22"/>
        </w:rPr>
        <w:t>EBS</w:t>
      </w:r>
      <w:r>
        <w:rPr>
          <w:spacing w:val="14"/>
          <w:w w:val="105"/>
          <w:sz w:val="22"/>
        </w:rPr>
        <w:t> </w:t>
      </w:r>
      <w:r>
        <w:rPr>
          <w:w w:val="105"/>
          <w:sz w:val="22"/>
        </w:rPr>
        <w:t>region</w:t>
      </w:r>
    </w:p>
    <w:p>
      <w:pPr>
        <w:pStyle w:val="ListParagraph"/>
        <w:numPr>
          <w:ilvl w:val="0"/>
          <w:numId w:val="4"/>
        </w:numPr>
        <w:tabs>
          <w:tab w:pos="1986" w:val="left" w:leader="none"/>
        </w:tabs>
        <w:spacing w:line="240" w:lineRule="auto" w:before="180" w:after="0"/>
        <w:ind w:left="1985" w:right="0" w:hanging="280"/>
        <w:jc w:val="left"/>
        <w:rPr>
          <w:sz w:val="22"/>
        </w:rPr>
      </w:pPr>
      <w:r>
        <w:rPr>
          <w:w w:val="105"/>
          <w:sz w:val="22"/>
        </w:rPr>
        <w:t>compute</w:t>
      </w:r>
      <w:r>
        <w:rPr>
          <w:spacing w:val="5"/>
          <w:w w:val="105"/>
          <w:sz w:val="22"/>
        </w:rPr>
        <w:t> </w:t>
      </w:r>
      <w:r>
        <w:rPr>
          <w:w w:val="105"/>
          <w:sz w:val="22"/>
        </w:rPr>
        <w:t>the</w:t>
      </w:r>
      <w:r>
        <w:rPr>
          <w:spacing w:val="6"/>
          <w:w w:val="105"/>
          <w:sz w:val="22"/>
        </w:rPr>
        <w:t> </w:t>
      </w:r>
      <w:r>
        <w:rPr>
          <w:w w:val="105"/>
          <w:sz w:val="22"/>
        </w:rPr>
        <w:t>mean</w:t>
      </w:r>
      <w:r>
        <w:rPr>
          <w:spacing w:val="5"/>
          <w:w w:val="105"/>
          <w:sz w:val="22"/>
        </w:rPr>
        <w:t> </w:t>
      </w:r>
      <w:r>
        <w:rPr>
          <w:spacing w:val="-3"/>
          <w:w w:val="105"/>
          <w:sz w:val="22"/>
        </w:rPr>
        <w:t>value</w:t>
      </w:r>
      <w:r>
        <w:rPr>
          <w:spacing w:val="6"/>
          <w:w w:val="105"/>
          <w:sz w:val="22"/>
        </w:rPr>
        <w:t> </w:t>
      </w:r>
      <w:r>
        <w:rPr>
          <w:w w:val="105"/>
          <w:sz w:val="22"/>
        </w:rPr>
        <w:t>of</w:t>
      </w:r>
      <w:r>
        <w:rPr>
          <w:spacing w:val="6"/>
          <w:w w:val="105"/>
          <w:sz w:val="22"/>
        </w:rPr>
        <w:t> </w:t>
      </w:r>
      <w:r>
        <w:rPr>
          <w:spacing w:val="3"/>
          <w:w w:val="105"/>
          <w:sz w:val="22"/>
        </w:rPr>
        <w:t>body</w:t>
      </w:r>
      <w:r>
        <w:rPr>
          <w:spacing w:val="5"/>
          <w:w w:val="105"/>
          <w:sz w:val="22"/>
        </w:rPr>
        <w:t> </w:t>
      </w:r>
      <w:r>
        <w:rPr>
          <w:w w:val="105"/>
          <w:sz w:val="22"/>
        </w:rPr>
        <w:t>mass</w:t>
      </w:r>
      <w:r>
        <w:rPr>
          <w:spacing w:val="6"/>
          <w:w w:val="105"/>
          <w:sz w:val="22"/>
        </w:rPr>
        <w:t> </w:t>
      </w:r>
      <w:r>
        <w:rPr>
          <w:w w:val="105"/>
          <w:sz w:val="22"/>
        </w:rPr>
        <w:t>(weight)</w:t>
      </w:r>
      <w:r>
        <w:rPr>
          <w:spacing w:val="5"/>
          <w:w w:val="105"/>
          <w:sz w:val="22"/>
        </w:rPr>
        <w:t> </w:t>
      </w:r>
      <w:r>
        <w:rPr>
          <w:w w:val="105"/>
          <w:sz w:val="22"/>
        </w:rPr>
        <w:t>for</w:t>
      </w:r>
      <w:r>
        <w:rPr>
          <w:spacing w:val="6"/>
          <w:w w:val="105"/>
          <w:sz w:val="22"/>
        </w:rPr>
        <w:t> </w:t>
      </w:r>
      <w:r>
        <w:rPr>
          <w:w w:val="105"/>
          <w:sz w:val="22"/>
        </w:rPr>
        <w:t>each</w:t>
      </w:r>
      <w:r>
        <w:rPr>
          <w:spacing w:val="6"/>
          <w:w w:val="105"/>
          <w:sz w:val="22"/>
        </w:rPr>
        <w:t> </w:t>
      </w:r>
      <w:r>
        <w:rPr>
          <w:w w:val="105"/>
          <w:sz w:val="22"/>
        </w:rPr>
        <w:t>cm</w:t>
      </w:r>
      <w:r>
        <w:rPr>
          <w:spacing w:val="5"/>
          <w:w w:val="105"/>
          <w:sz w:val="22"/>
        </w:rPr>
        <w:t> </w:t>
      </w:r>
      <w:r>
        <w:rPr>
          <w:w w:val="105"/>
          <w:sz w:val="22"/>
        </w:rPr>
        <w:t>length</w:t>
      </w:r>
      <w:r>
        <w:rPr>
          <w:spacing w:val="6"/>
          <w:w w:val="105"/>
          <w:sz w:val="22"/>
        </w:rPr>
        <w:t> </w:t>
      </w:r>
      <w:r>
        <w:rPr>
          <w:w w:val="105"/>
          <w:sz w:val="22"/>
        </w:rPr>
        <w:t>bin</w:t>
      </w:r>
      <w:r>
        <w:rPr>
          <w:spacing w:val="6"/>
          <w:w w:val="105"/>
          <w:sz w:val="22"/>
        </w:rPr>
        <w:t> </w:t>
      </w:r>
      <w:r>
        <w:rPr>
          <w:spacing w:val="-4"/>
          <w:w w:val="105"/>
          <w:sz w:val="22"/>
        </w:rPr>
        <w:t>over</w:t>
      </w:r>
      <w:r>
        <w:rPr>
          <w:spacing w:val="5"/>
          <w:w w:val="105"/>
          <w:sz w:val="22"/>
        </w:rPr>
        <w:t> </w:t>
      </w:r>
      <w:r>
        <w:rPr>
          <w:w w:val="105"/>
          <w:sz w:val="22"/>
        </w:rPr>
        <w:t>all</w:t>
      </w:r>
      <w:r>
        <w:rPr>
          <w:spacing w:val="6"/>
          <w:w w:val="105"/>
          <w:sz w:val="22"/>
        </w:rPr>
        <w:t> </w:t>
      </w:r>
      <w:r>
        <w:rPr>
          <w:w w:val="105"/>
          <w:sz w:val="22"/>
        </w:rPr>
        <w:t>areas</w:t>
      </w:r>
      <w:r>
        <w:rPr>
          <w:spacing w:val="5"/>
          <w:w w:val="105"/>
          <w:sz w:val="22"/>
        </w:rPr>
        <w:t> </w:t>
      </w:r>
      <w:r>
        <w:rPr>
          <w:w w:val="105"/>
          <w:sz w:val="22"/>
        </w:rPr>
        <w:t>and</w:t>
      </w:r>
      <w:r>
        <w:rPr>
          <w:spacing w:val="6"/>
          <w:w w:val="105"/>
          <w:sz w:val="22"/>
        </w:rPr>
        <w:t> </w:t>
      </w:r>
      <w:r>
        <w:rPr>
          <w:w w:val="105"/>
          <w:sz w:val="22"/>
        </w:rPr>
        <w:t>time</w:t>
      </w:r>
    </w:p>
    <w:p>
      <w:pPr>
        <w:pStyle w:val="ListParagraph"/>
        <w:numPr>
          <w:ilvl w:val="0"/>
          <w:numId w:val="4"/>
        </w:numPr>
        <w:tabs>
          <w:tab w:pos="1986" w:val="left" w:leader="none"/>
        </w:tabs>
        <w:spacing w:line="240" w:lineRule="auto" w:before="197" w:after="0"/>
        <w:ind w:left="1985" w:right="0" w:hanging="280"/>
        <w:jc w:val="left"/>
        <w:rPr>
          <w:sz w:val="22"/>
        </w:rPr>
      </w:pPr>
      <w:r>
        <w:rPr>
          <w:w w:val="110"/>
          <w:sz w:val="22"/>
        </w:rPr>
        <w:t>divide each </w:t>
      </w:r>
      <w:r>
        <w:rPr>
          <w:spacing w:val="-3"/>
          <w:w w:val="110"/>
          <w:sz w:val="22"/>
        </w:rPr>
        <w:t>weight </w:t>
      </w:r>
      <w:r>
        <w:rPr>
          <w:w w:val="110"/>
          <w:sz w:val="22"/>
        </w:rPr>
        <w:t>measurement </w:t>
      </w:r>
      <w:r>
        <w:rPr>
          <w:spacing w:val="-3"/>
          <w:w w:val="110"/>
          <w:sz w:val="22"/>
        </w:rPr>
        <w:t>by </w:t>
      </w:r>
      <w:r>
        <w:rPr>
          <w:w w:val="110"/>
          <w:sz w:val="22"/>
        </w:rPr>
        <w:t>that mean cm-specific </w:t>
      </w:r>
      <w:r>
        <w:rPr>
          <w:spacing w:val="-3"/>
          <w:w w:val="110"/>
          <w:sz w:val="22"/>
        </w:rPr>
        <w:t>value </w:t>
      </w:r>
      <w:r>
        <w:rPr>
          <w:w w:val="110"/>
          <w:sz w:val="22"/>
        </w:rPr>
        <w:t>(the “standardization”</w:t>
      </w:r>
      <w:r>
        <w:rPr>
          <w:spacing w:val="4"/>
          <w:w w:val="110"/>
          <w:sz w:val="22"/>
        </w:rPr>
        <w:t> </w:t>
      </w:r>
      <w:r>
        <w:rPr>
          <w:w w:val="110"/>
          <w:sz w:val="22"/>
        </w:rPr>
        <w:t>step)</w:t>
      </w:r>
    </w:p>
    <w:p>
      <w:pPr>
        <w:pStyle w:val="ListParagraph"/>
        <w:numPr>
          <w:ilvl w:val="0"/>
          <w:numId w:val="4"/>
        </w:numPr>
        <w:tabs>
          <w:tab w:pos="1986" w:val="left" w:leader="none"/>
        </w:tabs>
        <w:spacing w:line="256" w:lineRule="auto" w:before="197" w:after="0"/>
        <w:ind w:left="1985" w:right="1437" w:hanging="279"/>
        <w:jc w:val="left"/>
        <w:rPr>
          <w:sz w:val="22"/>
        </w:rPr>
      </w:pPr>
      <w:bookmarkStart w:name="Parameters estimated within the assessme" w:id="50"/>
      <w:bookmarkEnd w:id="50"/>
      <w:r>
        <w:rPr/>
      </w:r>
      <w:bookmarkStart w:name="Results" w:id="51"/>
      <w:bookmarkEnd w:id="51"/>
      <w:r>
        <w:rPr/>
      </w:r>
      <w:bookmarkStart w:name="_bookmark13" w:id="52"/>
      <w:bookmarkEnd w:id="52"/>
      <w:r>
        <w:rPr/>
      </w:r>
      <w:bookmarkStart w:name="_bookmark13" w:id="53"/>
      <w:bookmarkEnd w:id="53"/>
      <w:r>
        <w:rPr>
          <w:w w:val="110"/>
          <w:sz w:val="22"/>
        </w:rPr>
        <w:t>plot</w:t>
      </w:r>
      <w:r>
        <w:rPr>
          <w:w w:val="110"/>
          <w:sz w:val="22"/>
        </w:rPr>
        <w:t> these standardized values </w:t>
      </w:r>
      <w:r>
        <w:rPr>
          <w:spacing w:val="-3"/>
          <w:w w:val="110"/>
          <w:sz w:val="22"/>
        </w:rPr>
        <w:t>by </w:t>
      </w:r>
      <w:r>
        <w:rPr>
          <w:w w:val="110"/>
          <w:sz w:val="22"/>
        </w:rPr>
        <w:t>different areas, years, months etc. to evaluate condition differences</w:t>
      </w:r>
      <w:r>
        <w:rPr>
          <w:spacing w:val="-12"/>
          <w:w w:val="110"/>
          <w:sz w:val="22"/>
        </w:rPr>
        <w:t> </w:t>
      </w:r>
      <w:r>
        <w:rPr>
          <w:w w:val="110"/>
          <w:sz w:val="22"/>
        </w:rPr>
        <w:t>(pooling</w:t>
      </w:r>
      <w:r>
        <w:rPr>
          <w:spacing w:val="-11"/>
          <w:w w:val="110"/>
          <w:sz w:val="22"/>
        </w:rPr>
        <w:t> </w:t>
      </w:r>
      <w:r>
        <w:rPr>
          <w:spacing w:val="-4"/>
          <w:w w:val="110"/>
          <w:sz w:val="22"/>
        </w:rPr>
        <w:t>over</w:t>
      </w:r>
      <w:r>
        <w:rPr>
          <w:spacing w:val="-11"/>
          <w:w w:val="110"/>
          <w:sz w:val="22"/>
        </w:rPr>
        <w:t> </w:t>
      </w:r>
      <w:r>
        <w:rPr>
          <w:w w:val="110"/>
          <w:sz w:val="22"/>
        </w:rPr>
        <w:t>ages</w:t>
      </w:r>
      <w:r>
        <w:rPr>
          <w:spacing w:val="-11"/>
          <w:w w:val="110"/>
          <w:sz w:val="22"/>
        </w:rPr>
        <w:t> </w:t>
      </w:r>
      <w:r>
        <w:rPr>
          <w:w w:val="110"/>
          <w:sz w:val="22"/>
        </w:rPr>
        <w:t>is</w:t>
      </w:r>
      <w:r>
        <w:rPr>
          <w:spacing w:val="-11"/>
          <w:w w:val="110"/>
          <w:sz w:val="22"/>
        </w:rPr>
        <w:t> </w:t>
      </w:r>
      <w:r>
        <w:rPr>
          <w:w w:val="110"/>
          <w:sz w:val="22"/>
        </w:rPr>
        <w:t>effective</w:t>
      </w:r>
      <w:r>
        <w:rPr>
          <w:spacing w:val="-12"/>
          <w:w w:val="110"/>
          <w:sz w:val="22"/>
        </w:rPr>
        <w:t> </w:t>
      </w:r>
      <w:r>
        <w:rPr>
          <w:w w:val="110"/>
          <w:sz w:val="22"/>
        </w:rPr>
        <w:t>as</w:t>
      </w:r>
      <w:r>
        <w:rPr>
          <w:spacing w:val="-11"/>
          <w:w w:val="110"/>
          <w:sz w:val="22"/>
        </w:rPr>
        <w:t> </w:t>
      </w:r>
      <w:r>
        <w:rPr>
          <w:w w:val="110"/>
          <w:sz w:val="22"/>
        </w:rPr>
        <w:t>there</w:t>
      </w:r>
      <w:r>
        <w:rPr>
          <w:spacing w:val="-11"/>
          <w:w w:val="110"/>
          <w:sz w:val="22"/>
        </w:rPr>
        <w:t> </w:t>
      </w:r>
      <w:r>
        <w:rPr>
          <w:w w:val="110"/>
          <w:sz w:val="22"/>
        </w:rPr>
        <w:t>were</w:t>
      </w:r>
      <w:r>
        <w:rPr>
          <w:spacing w:val="-11"/>
          <w:w w:val="110"/>
          <w:sz w:val="22"/>
        </w:rPr>
        <w:t> </w:t>
      </w:r>
      <w:r>
        <w:rPr>
          <w:w w:val="110"/>
          <w:sz w:val="22"/>
        </w:rPr>
        <w:t>no</w:t>
      </w:r>
      <w:r>
        <w:rPr>
          <w:spacing w:val="-11"/>
          <w:w w:val="110"/>
          <w:sz w:val="22"/>
        </w:rPr>
        <w:t> </w:t>
      </w:r>
      <w:r>
        <w:rPr>
          <w:w w:val="110"/>
          <w:sz w:val="22"/>
        </w:rPr>
        <w:t>size-specific</w:t>
      </w:r>
      <w:r>
        <w:rPr>
          <w:spacing w:val="-11"/>
          <w:w w:val="110"/>
          <w:sz w:val="22"/>
        </w:rPr>
        <w:t> </w:t>
      </w:r>
      <w:r>
        <w:rPr>
          <w:w w:val="110"/>
          <w:sz w:val="22"/>
        </w:rPr>
        <w:t>biases</w:t>
      </w:r>
      <w:r>
        <w:rPr>
          <w:spacing w:val="-12"/>
          <w:w w:val="110"/>
          <w:sz w:val="22"/>
        </w:rPr>
        <w:t> </w:t>
      </w:r>
      <w:r>
        <w:rPr>
          <w:w w:val="110"/>
          <w:sz w:val="22"/>
        </w:rPr>
        <w:t>apparent)</w:t>
      </w:r>
    </w:p>
    <w:p>
      <w:pPr>
        <w:pStyle w:val="BodyText"/>
        <w:spacing w:before="6"/>
        <w:rPr>
          <w:sz w:val="29"/>
        </w:rPr>
      </w:pPr>
    </w:p>
    <w:p>
      <w:pPr>
        <w:pStyle w:val="BodyText"/>
        <w:spacing w:line="254" w:lineRule="auto"/>
        <w:ind w:left="1440" w:right="1437"/>
        <w:jc w:val="both"/>
      </w:pPr>
      <w:r>
        <w:rPr>
          <w:w w:val="105"/>
        </w:rPr>
        <w:t>In the first instance,  the overarching seasonal pattern in </w:t>
      </w:r>
      <w:r>
        <w:rPr>
          <w:spacing w:val="3"/>
          <w:w w:val="105"/>
        </w:rPr>
        <w:t>body </w:t>
      </w:r>
      <w:r>
        <w:rPr>
          <w:w w:val="105"/>
        </w:rPr>
        <w:t>mass relative to the mean shows     that as the winter progresses prior to peak spawning, pollock are generally skinnier than average whereas in </w:t>
      </w:r>
      <w:r>
        <w:rPr>
          <w:spacing w:val="-4"/>
          <w:w w:val="105"/>
        </w:rPr>
        <w:t>July, </w:t>
      </w:r>
      <w:r>
        <w:rPr>
          <w:w w:val="105"/>
        </w:rPr>
        <w:t>the median is about average (Fig. </w:t>
      </w:r>
      <w:hyperlink w:history="true" w:anchor="_bookmark89">
        <w:r>
          <w:rPr>
            <w:color w:val="EC008C"/>
            <w:w w:val="105"/>
          </w:rPr>
          <w:t>21</w:t>
        </w:r>
      </w:hyperlink>
      <w:r>
        <w:rPr>
          <w:w w:val="105"/>
        </w:rPr>
        <w:t>). As the summer/fall progresses, fish were at their heaviest given length (Fig. </w:t>
      </w:r>
      <w:hyperlink w:history="true" w:anchor="_bookmark89">
        <w:r>
          <w:rPr>
            <w:color w:val="EC008C"/>
            <w:w w:val="105"/>
          </w:rPr>
          <w:t>21</w:t>
        </w:r>
      </w:hyperlink>
      <w:r>
        <w:rPr>
          <w:w w:val="105"/>
        </w:rPr>
        <w:t>). This is also apparent when the data are aggregated </w:t>
      </w:r>
      <w:r>
        <w:rPr>
          <w:spacing w:val="-3"/>
          <w:w w:val="105"/>
        </w:rPr>
        <w:t>by </w:t>
      </w:r>
      <w:r>
        <w:rPr>
          <w:w w:val="105"/>
        </w:rPr>
        <w:t>A- </w:t>
      </w:r>
      <w:r>
        <w:rPr>
          <w:spacing w:val="-5"/>
          <w:w w:val="105"/>
        </w:rPr>
        <w:t>and </w:t>
      </w:r>
      <w:r>
        <w:rPr>
          <w:w w:val="105"/>
        </w:rPr>
        <w:t>B-seasons (and </w:t>
      </w:r>
      <w:r>
        <w:rPr>
          <w:spacing w:val="-3"/>
          <w:w w:val="105"/>
        </w:rPr>
        <w:t>by </w:t>
      </w:r>
      <w:r>
        <w:rPr>
          <w:w w:val="105"/>
        </w:rPr>
        <w:t>east and west of 170</w:t>
      </w:r>
      <w:r>
        <w:rPr>
          <w:i/>
          <w:w w:val="105"/>
          <w:position w:val="8"/>
          <w:sz w:val="16"/>
        </w:rPr>
        <w:t>◦</w:t>
      </w:r>
      <w:r>
        <w:rPr>
          <w:w w:val="105"/>
        </w:rPr>
        <w:t>W; referred to as SE and NW respectively) when plotted </w:t>
      </w:r>
      <w:r>
        <w:rPr>
          <w:spacing w:val="-4"/>
          <w:w w:val="105"/>
        </w:rPr>
        <w:t>over </w:t>
      </w:r>
      <w:r>
        <w:rPr>
          <w:w w:val="105"/>
        </w:rPr>
        <w:t>time (Fig. </w:t>
      </w:r>
      <w:hyperlink w:history="true" w:anchor="_bookmark90">
        <w:r>
          <w:rPr>
            <w:color w:val="EC008C"/>
            <w:w w:val="105"/>
          </w:rPr>
          <w:t>22</w:t>
        </w:r>
      </w:hyperlink>
      <w:r>
        <w:rPr>
          <w:w w:val="105"/>
        </w:rPr>
        <w:t>. Last year </w:t>
      </w:r>
      <w:r>
        <w:rPr>
          <w:spacing w:val="-3"/>
          <w:w w:val="105"/>
        </w:rPr>
        <w:t>we </w:t>
      </w:r>
      <w:r>
        <w:rPr>
          <w:w w:val="105"/>
        </w:rPr>
        <w:t>highlighted a concern of relatively </w:t>
      </w:r>
      <w:r>
        <w:rPr>
          <w:spacing w:val="3"/>
          <w:w w:val="105"/>
        </w:rPr>
        <w:t>poor </w:t>
      </w:r>
      <w:r>
        <w:rPr>
          <w:w w:val="105"/>
        </w:rPr>
        <w:t>condition (skinniness) of the A-season. </w:t>
      </w:r>
      <w:r>
        <w:rPr>
          <w:spacing w:val="-3"/>
          <w:w w:val="105"/>
        </w:rPr>
        <w:t>However, </w:t>
      </w:r>
      <w:r>
        <w:rPr>
          <w:w w:val="105"/>
        </w:rPr>
        <w:t>as can </w:t>
      </w:r>
      <w:r>
        <w:rPr>
          <w:spacing w:val="3"/>
          <w:w w:val="105"/>
        </w:rPr>
        <w:t>be </w:t>
      </w:r>
      <w:r>
        <w:rPr>
          <w:w w:val="105"/>
        </w:rPr>
        <w:t>seen in Fig. </w:t>
      </w:r>
      <w:hyperlink w:history="true" w:anchor="_bookmark90">
        <w:r>
          <w:rPr>
            <w:color w:val="EC008C"/>
            <w:w w:val="105"/>
          </w:rPr>
          <w:t>22</w:t>
        </w:r>
      </w:hyperlink>
      <w:r>
        <w:rPr>
          <w:w w:val="105"/>
        </w:rPr>
        <w:t>, the 2019 </w:t>
      </w:r>
      <w:r>
        <w:rPr>
          <w:spacing w:val="-3"/>
          <w:w w:val="105"/>
        </w:rPr>
        <w:t>weight </w:t>
      </w:r>
      <w:r>
        <w:rPr>
          <w:w w:val="105"/>
        </w:rPr>
        <w:t>given length for A-season fish improved.</w:t>
      </w:r>
    </w:p>
    <w:p>
      <w:pPr>
        <w:pStyle w:val="BodyText"/>
        <w:spacing w:before="4"/>
        <w:rPr>
          <w:sz w:val="35"/>
        </w:rPr>
      </w:pPr>
    </w:p>
    <w:p>
      <w:pPr>
        <w:pStyle w:val="Heading6"/>
        <w:jc w:val="both"/>
      </w:pPr>
      <w:r>
        <w:rPr>
          <w:w w:val="110"/>
        </w:rPr>
        <w:t>Parameters estimated within the assessment model</w:t>
      </w:r>
    </w:p>
    <w:p>
      <w:pPr>
        <w:pStyle w:val="BodyText"/>
        <w:spacing w:line="256" w:lineRule="auto" w:before="244"/>
        <w:ind w:left="1440" w:right="1437"/>
        <w:jc w:val="both"/>
      </w:pPr>
      <w:r>
        <w:rPr>
          <w:spacing w:val="-7"/>
          <w:w w:val="110"/>
        </w:rPr>
        <w:t>For</w:t>
      </w:r>
      <w:r>
        <w:rPr>
          <w:spacing w:val="-25"/>
          <w:w w:val="110"/>
        </w:rPr>
        <w:t> </w:t>
      </w:r>
      <w:r>
        <w:rPr>
          <w:w w:val="110"/>
        </w:rPr>
        <w:t>the</w:t>
      </w:r>
      <w:r>
        <w:rPr>
          <w:spacing w:val="-24"/>
          <w:w w:val="110"/>
        </w:rPr>
        <w:t> </w:t>
      </w:r>
      <w:r>
        <w:rPr>
          <w:w w:val="110"/>
        </w:rPr>
        <w:t>selected</w:t>
      </w:r>
      <w:r>
        <w:rPr>
          <w:spacing w:val="-24"/>
          <w:w w:val="110"/>
        </w:rPr>
        <w:t> </w:t>
      </w:r>
      <w:r>
        <w:rPr>
          <w:w w:val="110"/>
        </w:rPr>
        <w:t>model,</w:t>
      </w:r>
      <w:r>
        <w:rPr>
          <w:spacing w:val="-22"/>
          <w:w w:val="110"/>
        </w:rPr>
        <w:t> </w:t>
      </w:r>
      <w:r>
        <w:rPr>
          <w:w w:val="110"/>
        </w:rPr>
        <w:t>952</w:t>
      </w:r>
      <w:r>
        <w:rPr>
          <w:spacing w:val="-24"/>
          <w:w w:val="110"/>
        </w:rPr>
        <w:t> </w:t>
      </w:r>
      <w:r>
        <w:rPr>
          <w:w w:val="110"/>
        </w:rPr>
        <w:t>parameters</w:t>
      </w:r>
      <w:r>
        <w:rPr>
          <w:spacing w:val="-25"/>
          <w:w w:val="110"/>
        </w:rPr>
        <w:t> </w:t>
      </w:r>
      <w:r>
        <w:rPr>
          <w:w w:val="110"/>
        </w:rPr>
        <w:t>were</w:t>
      </w:r>
      <w:r>
        <w:rPr>
          <w:spacing w:val="-24"/>
          <w:w w:val="110"/>
        </w:rPr>
        <w:t> </w:t>
      </w:r>
      <w:r>
        <w:rPr>
          <w:w w:val="110"/>
        </w:rPr>
        <w:t>estimated</w:t>
      </w:r>
      <w:r>
        <w:rPr>
          <w:spacing w:val="-24"/>
          <w:w w:val="110"/>
        </w:rPr>
        <w:t> </w:t>
      </w:r>
      <w:r>
        <w:rPr>
          <w:w w:val="110"/>
        </w:rPr>
        <w:t>conditioned</w:t>
      </w:r>
      <w:r>
        <w:rPr>
          <w:spacing w:val="-25"/>
          <w:w w:val="110"/>
        </w:rPr>
        <w:t> </w:t>
      </w:r>
      <w:r>
        <w:rPr>
          <w:w w:val="110"/>
        </w:rPr>
        <w:t>on</w:t>
      </w:r>
      <w:r>
        <w:rPr>
          <w:spacing w:val="-24"/>
          <w:w w:val="110"/>
        </w:rPr>
        <w:t> </w:t>
      </w:r>
      <w:r>
        <w:rPr>
          <w:w w:val="110"/>
        </w:rPr>
        <w:t>data</w:t>
      </w:r>
      <w:r>
        <w:rPr>
          <w:spacing w:val="-24"/>
          <w:w w:val="110"/>
        </w:rPr>
        <w:t> </w:t>
      </w:r>
      <w:r>
        <w:rPr>
          <w:w w:val="110"/>
        </w:rPr>
        <w:t>and</w:t>
      </w:r>
      <w:r>
        <w:rPr>
          <w:spacing w:val="-25"/>
          <w:w w:val="110"/>
        </w:rPr>
        <w:t> </w:t>
      </w:r>
      <w:r>
        <w:rPr>
          <w:w w:val="110"/>
        </w:rPr>
        <w:t>model</w:t>
      </w:r>
      <w:r>
        <w:rPr>
          <w:spacing w:val="-24"/>
          <w:w w:val="110"/>
        </w:rPr>
        <w:t> </w:t>
      </w:r>
      <w:r>
        <w:rPr>
          <w:w w:val="110"/>
        </w:rPr>
        <w:t>assumptions. Initial</w:t>
      </w:r>
      <w:r>
        <w:rPr>
          <w:spacing w:val="-12"/>
          <w:w w:val="110"/>
        </w:rPr>
        <w:t> </w:t>
      </w:r>
      <w:r>
        <w:rPr>
          <w:w w:val="110"/>
        </w:rPr>
        <w:t>age</w:t>
      </w:r>
      <w:r>
        <w:rPr>
          <w:spacing w:val="-11"/>
          <w:w w:val="110"/>
        </w:rPr>
        <w:t> </w:t>
      </w:r>
      <w:r>
        <w:rPr>
          <w:w w:val="110"/>
        </w:rPr>
        <w:t>composition,</w:t>
      </w:r>
      <w:r>
        <w:rPr>
          <w:spacing w:val="-11"/>
          <w:w w:val="110"/>
        </w:rPr>
        <w:t> </w:t>
      </w:r>
      <w:r>
        <w:rPr>
          <w:w w:val="110"/>
        </w:rPr>
        <w:t>subsequent</w:t>
      </w:r>
      <w:r>
        <w:rPr>
          <w:spacing w:val="-11"/>
          <w:w w:val="110"/>
        </w:rPr>
        <w:t> </w:t>
      </w:r>
      <w:r>
        <w:rPr>
          <w:w w:val="110"/>
        </w:rPr>
        <w:t>recruitment,</w:t>
      </w:r>
      <w:r>
        <w:rPr>
          <w:spacing w:val="-11"/>
          <w:w w:val="110"/>
        </w:rPr>
        <w:t> </w:t>
      </w:r>
      <w:r>
        <w:rPr>
          <w:w w:val="110"/>
        </w:rPr>
        <w:t>and</w:t>
      </w:r>
      <w:r>
        <w:rPr>
          <w:spacing w:val="-11"/>
          <w:w w:val="110"/>
        </w:rPr>
        <w:t> </w:t>
      </w:r>
      <w:r>
        <w:rPr>
          <w:w w:val="110"/>
        </w:rPr>
        <w:t>stock-</w:t>
      </w:r>
      <w:r>
        <w:rPr>
          <w:spacing w:val="-11"/>
          <w:w w:val="110"/>
        </w:rPr>
        <w:t> </w:t>
      </w:r>
      <w:r>
        <w:rPr>
          <w:w w:val="110"/>
        </w:rPr>
        <w:t>recruitment</w:t>
      </w:r>
      <w:r>
        <w:rPr>
          <w:spacing w:val="-11"/>
          <w:w w:val="110"/>
        </w:rPr>
        <w:t> </w:t>
      </w:r>
      <w:r>
        <w:rPr>
          <w:w w:val="110"/>
        </w:rPr>
        <w:t>parameters</w:t>
      </w:r>
      <w:r>
        <w:rPr>
          <w:spacing w:val="-11"/>
          <w:w w:val="110"/>
        </w:rPr>
        <w:t> </w:t>
      </w:r>
      <w:r>
        <w:rPr>
          <w:w w:val="110"/>
        </w:rPr>
        <w:t>account</w:t>
      </w:r>
      <w:r>
        <w:rPr>
          <w:spacing w:val="-11"/>
          <w:w w:val="110"/>
        </w:rPr>
        <w:t> </w:t>
      </w:r>
      <w:r>
        <w:rPr>
          <w:w w:val="110"/>
        </w:rPr>
        <w:t>for</w:t>
      </w:r>
      <w:r>
        <w:rPr>
          <w:spacing w:val="-11"/>
          <w:w w:val="110"/>
        </w:rPr>
        <w:t> </w:t>
      </w:r>
      <w:r>
        <w:rPr>
          <w:spacing w:val="-6"/>
          <w:w w:val="110"/>
        </w:rPr>
        <w:t>79 </w:t>
      </w:r>
      <w:r>
        <w:rPr>
          <w:w w:val="110"/>
        </w:rPr>
        <w:t>parameters. This includes vectors describing the initial age composition (and deviation from the equilibrium expectation) in the first year (as ages 2–15 in 1964) and the recruitment mean and deviations (at age 1) from 1964–2018 and projected recruitment variability (using the </w:t>
      </w:r>
      <w:r>
        <w:rPr>
          <w:spacing w:val="-4"/>
          <w:w w:val="110"/>
        </w:rPr>
        <w:t>variance  </w:t>
      </w:r>
      <w:r>
        <w:rPr>
          <w:w w:val="110"/>
        </w:rPr>
        <w:t>of past recruitments) for five years (2020–2025). The </w:t>
      </w:r>
      <w:r>
        <w:rPr>
          <w:spacing w:val="-4"/>
          <w:w w:val="110"/>
        </w:rPr>
        <w:t>two- </w:t>
      </w:r>
      <w:r>
        <w:rPr>
          <w:w w:val="110"/>
        </w:rPr>
        <w:t>parameter stock-recruitment curve is included in addition to a term that allows the average recruitment before 1964 (that comprises the initial age composition in that year) to </w:t>
      </w:r>
      <w:r>
        <w:rPr>
          <w:spacing w:val="-4"/>
          <w:w w:val="110"/>
        </w:rPr>
        <w:t>have </w:t>
      </w:r>
      <w:r>
        <w:rPr>
          <w:w w:val="110"/>
        </w:rPr>
        <w:t>a mean </w:t>
      </w:r>
      <w:r>
        <w:rPr>
          <w:spacing w:val="-3"/>
          <w:w w:val="110"/>
        </w:rPr>
        <w:t>value </w:t>
      </w:r>
      <w:r>
        <w:rPr>
          <w:w w:val="110"/>
        </w:rPr>
        <w:t>different from subsequent </w:t>
      </w:r>
      <w:r>
        <w:rPr>
          <w:spacing w:val="-3"/>
          <w:w w:val="110"/>
        </w:rPr>
        <w:t>years. </w:t>
      </w:r>
      <w:r>
        <w:rPr>
          <w:w w:val="110"/>
        </w:rPr>
        <w:t>Note that the stock-recruit relationship is fit only to stock and recruitment estimates from 1978 year-class through to the 2017</w:t>
      </w:r>
      <w:r>
        <w:rPr>
          <w:spacing w:val="48"/>
          <w:w w:val="110"/>
        </w:rPr>
        <w:t> </w:t>
      </w:r>
      <w:r>
        <w:rPr>
          <w:w w:val="110"/>
        </w:rPr>
        <w:t>year-class.</w:t>
      </w:r>
    </w:p>
    <w:p>
      <w:pPr>
        <w:pStyle w:val="BodyText"/>
        <w:spacing w:line="256" w:lineRule="auto" w:before="103"/>
        <w:ind w:left="1440" w:right="1437"/>
        <w:jc w:val="both"/>
      </w:pPr>
      <w:r>
        <w:rPr>
          <w:w w:val="110"/>
        </w:rPr>
        <w:t>Fishing</w:t>
      </w:r>
      <w:r>
        <w:rPr>
          <w:spacing w:val="-26"/>
          <w:w w:val="110"/>
        </w:rPr>
        <w:t> </w:t>
      </w:r>
      <w:r>
        <w:rPr>
          <w:w w:val="110"/>
        </w:rPr>
        <w:t>mortality</w:t>
      </w:r>
      <w:r>
        <w:rPr>
          <w:spacing w:val="-27"/>
          <w:w w:val="110"/>
        </w:rPr>
        <w:t> </w:t>
      </w:r>
      <w:r>
        <w:rPr>
          <w:w w:val="110"/>
        </w:rPr>
        <w:t>is</w:t>
      </w:r>
      <w:r>
        <w:rPr>
          <w:spacing w:val="-26"/>
          <w:w w:val="110"/>
        </w:rPr>
        <w:t> </w:t>
      </w:r>
      <w:r>
        <w:rPr>
          <w:w w:val="110"/>
        </w:rPr>
        <w:t>parameterized</w:t>
      </w:r>
      <w:r>
        <w:rPr>
          <w:spacing w:val="-26"/>
          <w:w w:val="110"/>
        </w:rPr>
        <w:t> </w:t>
      </w:r>
      <w:r>
        <w:rPr>
          <w:w w:val="110"/>
        </w:rPr>
        <w:t>to</w:t>
      </w:r>
      <w:r>
        <w:rPr>
          <w:spacing w:val="-26"/>
          <w:w w:val="110"/>
        </w:rPr>
        <w:t> </w:t>
      </w:r>
      <w:r>
        <w:rPr>
          <w:spacing w:val="3"/>
          <w:w w:val="110"/>
        </w:rPr>
        <w:t>be</w:t>
      </w:r>
      <w:r>
        <w:rPr>
          <w:spacing w:val="-26"/>
          <w:w w:val="110"/>
        </w:rPr>
        <w:t> </w:t>
      </w:r>
      <w:r>
        <w:rPr>
          <w:w w:val="110"/>
        </w:rPr>
        <w:t>semi-separable</w:t>
      </w:r>
      <w:r>
        <w:rPr>
          <w:spacing w:val="-26"/>
          <w:w w:val="110"/>
        </w:rPr>
        <w:t> </w:t>
      </w:r>
      <w:r>
        <w:rPr>
          <w:w w:val="110"/>
        </w:rPr>
        <w:t>with</w:t>
      </w:r>
      <w:r>
        <w:rPr>
          <w:spacing w:val="-26"/>
          <w:w w:val="110"/>
        </w:rPr>
        <w:t> </w:t>
      </w:r>
      <w:r>
        <w:rPr>
          <w:w w:val="110"/>
        </w:rPr>
        <w:t>year</w:t>
      </w:r>
      <w:r>
        <w:rPr>
          <w:spacing w:val="-26"/>
          <w:w w:val="110"/>
        </w:rPr>
        <w:t> </w:t>
      </w:r>
      <w:r>
        <w:rPr>
          <w:w w:val="110"/>
        </w:rPr>
        <w:t>and</w:t>
      </w:r>
      <w:r>
        <w:rPr>
          <w:spacing w:val="-26"/>
          <w:w w:val="110"/>
        </w:rPr>
        <w:t> </w:t>
      </w:r>
      <w:r>
        <w:rPr>
          <w:w w:val="110"/>
        </w:rPr>
        <w:t>age</w:t>
      </w:r>
      <w:r>
        <w:rPr>
          <w:spacing w:val="-26"/>
          <w:w w:val="110"/>
        </w:rPr>
        <w:t> </w:t>
      </w:r>
      <w:r>
        <w:rPr>
          <w:w w:val="110"/>
        </w:rPr>
        <w:t>(selectivity)</w:t>
      </w:r>
      <w:r>
        <w:rPr>
          <w:spacing w:val="-26"/>
          <w:w w:val="110"/>
        </w:rPr>
        <w:t> </w:t>
      </w:r>
      <w:r>
        <w:rPr>
          <w:w w:val="110"/>
        </w:rPr>
        <w:t>components. The</w:t>
      </w:r>
      <w:r>
        <w:rPr>
          <w:spacing w:val="-17"/>
          <w:w w:val="110"/>
        </w:rPr>
        <w:t> </w:t>
      </w:r>
      <w:r>
        <w:rPr>
          <w:w w:val="110"/>
        </w:rPr>
        <w:t>age</w:t>
      </w:r>
      <w:r>
        <w:rPr>
          <w:spacing w:val="-17"/>
          <w:w w:val="110"/>
        </w:rPr>
        <w:t> </w:t>
      </w:r>
      <w:r>
        <w:rPr>
          <w:w w:val="110"/>
        </w:rPr>
        <w:t>component</w:t>
      </w:r>
      <w:r>
        <w:rPr>
          <w:spacing w:val="-17"/>
          <w:w w:val="110"/>
        </w:rPr>
        <w:t> </w:t>
      </w:r>
      <w:r>
        <w:rPr>
          <w:w w:val="110"/>
        </w:rPr>
        <w:t>is</w:t>
      </w:r>
      <w:r>
        <w:rPr>
          <w:spacing w:val="-17"/>
          <w:w w:val="110"/>
        </w:rPr>
        <w:t> </w:t>
      </w:r>
      <w:r>
        <w:rPr>
          <w:w w:val="110"/>
        </w:rPr>
        <w:t>allowed</w:t>
      </w:r>
      <w:r>
        <w:rPr>
          <w:spacing w:val="-17"/>
          <w:w w:val="110"/>
        </w:rPr>
        <w:t> </w:t>
      </w:r>
      <w:r>
        <w:rPr>
          <w:w w:val="110"/>
        </w:rPr>
        <w:t>to</w:t>
      </w:r>
      <w:r>
        <w:rPr>
          <w:spacing w:val="-17"/>
          <w:w w:val="110"/>
        </w:rPr>
        <w:t> </w:t>
      </w:r>
      <w:r>
        <w:rPr>
          <w:spacing w:val="-3"/>
          <w:w w:val="110"/>
        </w:rPr>
        <w:t>vary</w:t>
      </w:r>
      <w:r>
        <w:rPr>
          <w:spacing w:val="-17"/>
          <w:w w:val="110"/>
        </w:rPr>
        <w:t> </w:t>
      </w:r>
      <w:r>
        <w:rPr>
          <w:spacing w:val="-4"/>
          <w:w w:val="110"/>
        </w:rPr>
        <w:t>over</w:t>
      </w:r>
      <w:r>
        <w:rPr>
          <w:spacing w:val="-16"/>
          <w:w w:val="110"/>
        </w:rPr>
        <w:t> </w:t>
      </w:r>
      <w:r>
        <w:rPr>
          <w:w w:val="110"/>
        </w:rPr>
        <w:t>time;</w:t>
      </w:r>
      <w:r>
        <w:rPr>
          <w:spacing w:val="-16"/>
          <w:w w:val="110"/>
        </w:rPr>
        <w:t> </w:t>
      </w:r>
      <w:r>
        <w:rPr>
          <w:w w:val="110"/>
        </w:rPr>
        <w:t>changes</w:t>
      </w:r>
      <w:r>
        <w:rPr>
          <w:spacing w:val="-17"/>
          <w:w w:val="110"/>
        </w:rPr>
        <w:t> </w:t>
      </w:r>
      <w:r>
        <w:rPr>
          <w:w w:val="110"/>
        </w:rPr>
        <w:t>are</w:t>
      </w:r>
      <w:r>
        <w:rPr>
          <w:spacing w:val="-16"/>
          <w:w w:val="110"/>
        </w:rPr>
        <w:t> </w:t>
      </w:r>
      <w:r>
        <w:rPr>
          <w:w w:val="110"/>
        </w:rPr>
        <w:t>allowed</w:t>
      </w:r>
      <w:r>
        <w:rPr>
          <w:spacing w:val="-17"/>
          <w:w w:val="110"/>
        </w:rPr>
        <w:t> </w:t>
      </w:r>
      <w:r>
        <w:rPr>
          <w:w w:val="110"/>
        </w:rPr>
        <w:t>in</w:t>
      </w:r>
      <w:r>
        <w:rPr>
          <w:spacing w:val="-17"/>
          <w:w w:val="110"/>
        </w:rPr>
        <w:t> </w:t>
      </w:r>
      <w:r>
        <w:rPr>
          <w:w w:val="110"/>
        </w:rPr>
        <w:t>each</w:t>
      </w:r>
      <w:r>
        <w:rPr>
          <w:spacing w:val="-17"/>
          <w:w w:val="110"/>
        </w:rPr>
        <w:t> </w:t>
      </w:r>
      <w:r>
        <w:rPr>
          <w:w w:val="110"/>
        </w:rPr>
        <w:t>year.</w:t>
      </w:r>
      <w:r>
        <w:rPr>
          <w:spacing w:val="3"/>
          <w:w w:val="110"/>
        </w:rPr>
        <w:t> </w:t>
      </w:r>
      <w:r>
        <w:rPr>
          <w:w w:val="110"/>
        </w:rPr>
        <w:t>The</w:t>
      </w:r>
      <w:r>
        <w:rPr>
          <w:spacing w:val="-16"/>
          <w:w w:val="110"/>
        </w:rPr>
        <w:t> </w:t>
      </w:r>
      <w:r>
        <w:rPr>
          <w:w w:val="110"/>
        </w:rPr>
        <w:t>mean</w:t>
      </w:r>
      <w:r>
        <w:rPr>
          <w:spacing w:val="-17"/>
          <w:w w:val="110"/>
        </w:rPr>
        <w:t> </w:t>
      </w:r>
      <w:r>
        <w:rPr>
          <w:spacing w:val="-3"/>
          <w:w w:val="110"/>
        </w:rPr>
        <w:t>value </w:t>
      </w:r>
      <w:r>
        <w:rPr>
          <w:w w:val="110"/>
        </w:rPr>
        <w:t>of</w:t>
      </w:r>
      <w:r>
        <w:rPr>
          <w:spacing w:val="-26"/>
          <w:w w:val="110"/>
        </w:rPr>
        <w:t> </w:t>
      </w:r>
      <w:r>
        <w:rPr>
          <w:w w:val="110"/>
        </w:rPr>
        <w:t>the</w:t>
      </w:r>
      <w:r>
        <w:rPr>
          <w:spacing w:val="-24"/>
          <w:w w:val="110"/>
        </w:rPr>
        <w:t> </w:t>
      </w:r>
      <w:r>
        <w:rPr>
          <w:w w:val="110"/>
        </w:rPr>
        <w:t>age</w:t>
      </w:r>
      <w:r>
        <w:rPr>
          <w:spacing w:val="-24"/>
          <w:w w:val="110"/>
        </w:rPr>
        <w:t> </w:t>
      </w:r>
      <w:r>
        <w:rPr>
          <w:w w:val="110"/>
        </w:rPr>
        <w:t>component</w:t>
      </w:r>
      <w:r>
        <w:rPr>
          <w:spacing w:val="-25"/>
          <w:w w:val="110"/>
        </w:rPr>
        <w:t> </w:t>
      </w:r>
      <w:r>
        <w:rPr>
          <w:w w:val="110"/>
        </w:rPr>
        <w:t>is</w:t>
      </w:r>
      <w:r>
        <w:rPr>
          <w:spacing w:val="-25"/>
          <w:w w:val="110"/>
        </w:rPr>
        <w:t> </w:t>
      </w:r>
      <w:r>
        <w:rPr>
          <w:w w:val="110"/>
        </w:rPr>
        <w:t>constrained</w:t>
      </w:r>
      <w:r>
        <w:rPr>
          <w:spacing w:val="-24"/>
          <w:w w:val="110"/>
        </w:rPr>
        <w:t> </w:t>
      </w:r>
      <w:r>
        <w:rPr>
          <w:w w:val="110"/>
        </w:rPr>
        <w:t>to</w:t>
      </w:r>
      <w:r>
        <w:rPr>
          <w:spacing w:val="-25"/>
          <w:w w:val="110"/>
        </w:rPr>
        <w:t> </w:t>
      </w:r>
      <w:r>
        <w:rPr>
          <w:w w:val="110"/>
        </w:rPr>
        <w:t>equal</w:t>
      </w:r>
      <w:r>
        <w:rPr>
          <w:spacing w:val="-24"/>
          <w:w w:val="110"/>
        </w:rPr>
        <w:t> </w:t>
      </w:r>
      <w:r>
        <w:rPr>
          <w:w w:val="110"/>
        </w:rPr>
        <w:t>one</w:t>
      </w:r>
      <w:r>
        <w:rPr>
          <w:spacing w:val="-25"/>
          <w:w w:val="110"/>
        </w:rPr>
        <w:t> </w:t>
      </w:r>
      <w:r>
        <w:rPr>
          <w:w w:val="110"/>
        </w:rPr>
        <w:t>and</w:t>
      </w:r>
      <w:r>
        <w:rPr>
          <w:spacing w:val="-24"/>
          <w:w w:val="110"/>
        </w:rPr>
        <w:t> </w:t>
      </w:r>
      <w:r>
        <w:rPr>
          <w:w w:val="110"/>
        </w:rPr>
        <w:t>the</w:t>
      </w:r>
      <w:r>
        <w:rPr>
          <w:spacing w:val="-25"/>
          <w:w w:val="110"/>
        </w:rPr>
        <w:t> </w:t>
      </w:r>
      <w:r>
        <w:rPr>
          <w:w w:val="110"/>
        </w:rPr>
        <w:t>last</w:t>
      </w:r>
      <w:r>
        <w:rPr>
          <w:spacing w:val="-24"/>
          <w:w w:val="110"/>
        </w:rPr>
        <w:t> </w:t>
      </w:r>
      <w:r>
        <w:rPr>
          <w:w w:val="110"/>
        </w:rPr>
        <w:t>5</w:t>
      </w:r>
      <w:r>
        <w:rPr>
          <w:spacing w:val="-25"/>
          <w:w w:val="110"/>
        </w:rPr>
        <w:t> </w:t>
      </w:r>
      <w:r>
        <w:rPr>
          <w:w w:val="110"/>
        </w:rPr>
        <w:t>age</w:t>
      </w:r>
      <w:r>
        <w:rPr>
          <w:spacing w:val="-24"/>
          <w:w w:val="110"/>
        </w:rPr>
        <w:t> </w:t>
      </w:r>
      <w:r>
        <w:rPr>
          <w:w w:val="110"/>
        </w:rPr>
        <w:t>groups</w:t>
      </w:r>
      <w:r>
        <w:rPr>
          <w:spacing w:val="-25"/>
          <w:w w:val="110"/>
        </w:rPr>
        <w:t> </w:t>
      </w:r>
      <w:r>
        <w:rPr>
          <w:w w:val="110"/>
        </w:rPr>
        <w:t>(ages</w:t>
      </w:r>
      <w:r>
        <w:rPr>
          <w:spacing w:val="-24"/>
          <w:w w:val="110"/>
        </w:rPr>
        <w:t> </w:t>
      </w:r>
      <w:r>
        <w:rPr>
          <w:w w:val="110"/>
        </w:rPr>
        <w:t>11–15)</w:t>
      </w:r>
      <w:r>
        <w:rPr>
          <w:spacing w:val="-24"/>
          <w:w w:val="110"/>
        </w:rPr>
        <w:t> </w:t>
      </w:r>
      <w:r>
        <w:rPr>
          <w:w w:val="110"/>
        </w:rPr>
        <w:t>are</w:t>
      </w:r>
      <w:r>
        <w:rPr>
          <w:spacing w:val="-25"/>
          <w:w w:val="110"/>
        </w:rPr>
        <w:t> </w:t>
      </w:r>
      <w:r>
        <w:rPr>
          <w:w w:val="110"/>
        </w:rPr>
        <w:t>specified to</w:t>
      </w:r>
      <w:r>
        <w:rPr>
          <w:spacing w:val="-5"/>
          <w:w w:val="110"/>
        </w:rPr>
        <w:t> </w:t>
      </w:r>
      <w:r>
        <w:rPr>
          <w:spacing w:val="3"/>
          <w:w w:val="110"/>
        </w:rPr>
        <w:t>be</w:t>
      </w:r>
      <w:r>
        <w:rPr>
          <w:spacing w:val="-5"/>
          <w:w w:val="110"/>
        </w:rPr>
        <w:t> </w:t>
      </w:r>
      <w:r>
        <w:rPr>
          <w:w w:val="110"/>
        </w:rPr>
        <w:t>equal.</w:t>
      </w:r>
      <w:r>
        <w:rPr>
          <w:spacing w:val="16"/>
          <w:w w:val="110"/>
        </w:rPr>
        <w:t> </w:t>
      </w:r>
      <w:r>
        <w:rPr>
          <w:w w:val="110"/>
        </w:rPr>
        <w:t>This</w:t>
      </w:r>
      <w:r>
        <w:rPr>
          <w:spacing w:val="-5"/>
          <w:w w:val="110"/>
        </w:rPr>
        <w:t> </w:t>
      </w:r>
      <w:r>
        <w:rPr>
          <w:w w:val="110"/>
        </w:rPr>
        <w:t>latter</w:t>
      </w:r>
      <w:r>
        <w:rPr>
          <w:spacing w:val="-5"/>
          <w:w w:val="110"/>
        </w:rPr>
        <w:t> </w:t>
      </w:r>
      <w:r>
        <w:rPr>
          <w:w w:val="110"/>
        </w:rPr>
        <w:t>specification</w:t>
      </w:r>
      <w:r>
        <w:rPr>
          <w:spacing w:val="-5"/>
          <w:w w:val="110"/>
        </w:rPr>
        <w:t> </w:t>
      </w:r>
      <w:r>
        <w:rPr>
          <w:w w:val="110"/>
        </w:rPr>
        <w:t>feature</w:t>
      </w:r>
      <w:r>
        <w:rPr>
          <w:spacing w:val="-4"/>
          <w:w w:val="110"/>
        </w:rPr>
        <w:t> </w:t>
      </w:r>
      <w:r>
        <w:rPr>
          <w:w w:val="110"/>
        </w:rPr>
        <w:t>is</w:t>
      </w:r>
      <w:r>
        <w:rPr>
          <w:spacing w:val="-5"/>
          <w:w w:val="110"/>
        </w:rPr>
        <w:t> </w:t>
      </w:r>
      <w:r>
        <w:rPr>
          <w:w w:val="110"/>
        </w:rPr>
        <w:t>intended</w:t>
      </w:r>
      <w:r>
        <w:rPr>
          <w:spacing w:val="-5"/>
          <w:w w:val="110"/>
        </w:rPr>
        <w:t> </w:t>
      </w:r>
      <w:r>
        <w:rPr>
          <w:w w:val="110"/>
        </w:rPr>
        <w:t>to</w:t>
      </w:r>
      <w:r>
        <w:rPr>
          <w:spacing w:val="-5"/>
          <w:w w:val="110"/>
        </w:rPr>
        <w:t> </w:t>
      </w:r>
      <w:r>
        <w:rPr>
          <w:w w:val="110"/>
        </w:rPr>
        <w:t>reduce</w:t>
      </w:r>
      <w:r>
        <w:rPr>
          <w:spacing w:val="-5"/>
          <w:w w:val="110"/>
        </w:rPr>
        <w:t> </w:t>
      </w:r>
      <w:r>
        <w:rPr>
          <w:w w:val="110"/>
        </w:rPr>
        <w:t>the</w:t>
      </w:r>
      <w:r>
        <w:rPr>
          <w:spacing w:val="-5"/>
          <w:w w:val="110"/>
        </w:rPr>
        <w:t> </w:t>
      </w:r>
      <w:r>
        <w:rPr>
          <w:w w:val="110"/>
        </w:rPr>
        <w:t>number</w:t>
      </w:r>
      <w:r>
        <w:rPr>
          <w:spacing w:val="-4"/>
          <w:w w:val="110"/>
        </w:rPr>
        <w:t> </w:t>
      </w:r>
      <w:r>
        <w:rPr>
          <w:w w:val="110"/>
        </w:rPr>
        <w:t>of</w:t>
      </w:r>
      <w:r>
        <w:rPr>
          <w:spacing w:val="-5"/>
          <w:w w:val="110"/>
        </w:rPr>
        <w:t> </w:t>
      </w:r>
      <w:r>
        <w:rPr>
          <w:w w:val="110"/>
        </w:rPr>
        <w:t>parameters</w:t>
      </w:r>
      <w:r>
        <w:rPr>
          <w:spacing w:val="-5"/>
          <w:w w:val="110"/>
        </w:rPr>
        <w:t> </w:t>
      </w:r>
      <w:r>
        <w:rPr>
          <w:spacing w:val="-3"/>
          <w:w w:val="110"/>
        </w:rPr>
        <w:t>while </w:t>
      </w:r>
      <w:r>
        <w:rPr>
          <w:w w:val="110"/>
        </w:rPr>
        <w:t>acknowledging</w:t>
      </w:r>
      <w:r>
        <w:rPr>
          <w:spacing w:val="-23"/>
          <w:w w:val="110"/>
        </w:rPr>
        <w:t> </w:t>
      </w:r>
      <w:r>
        <w:rPr>
          <w:w w:val="110"/>
        </w:rPr>
        <w:t>that</w:t>
      </w:r>
      <w:r>
        <w:rPr>
          <w:spacing w:val="-22"/>
          <w:w w:val="110"/>
        </w:rPr>
        <w:t> </w:t>
      </w:r>
      <w:r>
        <w:rPr>
          <w:w w:val="110"/>
        </w:rPr>
        <w:t>pollock</w:t>
      </w:r>
      <w:r>
        <w:rPr>
          <w:spacing w:val="-23"/>
          <w:w w:val="110"/>
        </w:rPr>
        <w:t> </w:t>
      </w:r>
      <w:r>
        <w:rPr>
          <w:w w:val="110"/>
        </w:rPr>
        <w:t>in</w:t>
      </w:r>
      <w:r>
        <w:rPr>
          <w:spacing w:val="-22"/>
          <w:w w:val="110"/>
        </w:rPr>
        <w:t> </w:t>
      </w:r>
      <w:r>
        <w:rPr>
          <w:w w:val="110"/>
        </w:rPr>
        <w:t>this</w:t>
      </w:r>
      <w:r>
        <w:rPr>
          <w:spacing w:val="-22"/>
          <w:w w:val="110"/>
        </w:rPr>
        <w:t> </w:t>
      </w:r>
      <w:r>
        <w:rPr>
          <w:w w:val="110"/>
        </w:rPr>
        <w:t>age-range</w:t>
      </w:r>
      <w:r>
        <w:rPr>
          <w:spacing w:val="-23"/>
          <w:w w:val="110"/>
        </w:rPr>
        <w:t> </w:t>
      </w:r>
      <w:r>
        <w:rPr>
          <w:w w:val="110"/>
        </w:rPr>
        <w:t>are</w:t>
      </w:r>
      <w:r>
        <w:rPr>
          <w:spacing w:val="-22"/>
          <w:w w:val="110"/>
        </w:rPr>
        <w:t> </w:t>
      </w:r>
      <w:r>
        <w:rPr>
          <w:w w:val="110"/>
        </w:rPr>
        <w:t>likely</w:t>
      </w:r>
      <w:r>
        <w:rPr>
          <w:spacing w:val="-22"/>
          <w:w w:val="110"/>
        </w:rPr>
        <w:t> </w:t>
      </w:r>
      <w:r>
        <w:rPr>
          <w:w w:val="110"/>
        </w:rPr>
        <w:t>to</w:t>
      </w:r>
      <w:r>
        <w:rPr>
          <w:spacing w:val="-23"/>
          <w:w w:val="110"/>
        </w:rPr>
        <w:t> </w:t>
      </w:r>
      <w:r>
        <w:rPr>
          <w:w w:val="110"/>
        </w:rPr>
        <w:t>exhibit</w:t>
      </w:r>
      <w:r>
        <w:rPr>
          <w:spacing w:val="-22"/>
          <w:w w:val="110"/>
        </w:rPr>
        <w:t> </w:t>
      </w:r>
      <w:r>
        <w:rPr>
          <w:w w:val="110"/>
        </w:rPr>
        <w:t>similar</w:t>
      </w:r>
      <w:r>
        <w:rPr>
          <w:spacing w:val="-22"/>
          <w:w w:val="110"/>
        </w:rPr>
        <w:t> </w:t>
      </w:r>
      <w:r>
        <w:rPr>
          <w:w w:val="110"/>
        </w:rPr>
        <w:t>life-history</w:t>
      </w:r>
      <w:r>
        <w:rPr>
          <w:spacing w:val="-22"/>
          <w:w w:val="110"/>
        </w:rPr>
        <w:t> </w:t>
      </w:r>
      <w:r>
        <w:rPr>
          <w:w w:val="110"/>
        </w:rPr>
        <w:t>characteristics (i.e.,</w:t>
      </w:r>
      <w:r>
        <w:rPr>
          <w:spacing w:val="-6"/>
          <w:w w:val="110"/>
        </w:rPr>
        <w:t> </w:t>
      </w:r>
      <w:r>
        <w:rPr>
          <w:w w:val="110"/>
        </w:rPr>
        <w:t>unlikely</w:t>
      </w:r>
      <w:r>
        <w:rPr>
          <w:spacing w:val="-7"/>
          <w:w w:val="110"/>
        </w:rPr>
        <w:t> </w:t>
      </w:r>
      <w:r>
        <w:rPr>
          <w:w w:val="110"/>
        </w:rPr>
        <w:t>to</w:t>
      </w:r>
      <w:r>
        <w:rPr>
          <w:spacing w:val="-7"/>
          <w:w w:val="110"/>
        </w:rPr>
        <w:t> </w:t>
      </w:r>
      <w:r>
        <w:rPr>
          <w:w w:val="110"/>
        </w:rPr>
        <w:t>change</w:t>
      </w:r>
      <w:r>
        <w:rPr>
          <w:spacing w:val="-7"/>
          <w:w w:val="110"/>
        </w:rPr>
        <w:t> </w:t>
      </w:r>
      <w:r>
        <w:rPr>
          <w:w w:val="110"/>
        </w:rPr>
        <w:t>their</w:t>
      </w:r>
      <w:r>
        <w:rPr>
          <w:spacing w:val="-7"/>
          <w:w w:val="110"/>
        </w:rPr>
        <w:t> </w:t>
      </w:r>
      <w:r>
        <w:rPr>
          <w:w w:val="110"/>
        </w:rPr>
        <w:t>relative</w:t>
      </w:r>
      <w:r>
        <w:rPr>
          <w:spacing w:val="-6"/>
          <w:w w:val="110"/>
        </w:rPr>
        <w:t> </w:t>
      </w:r>
      <w:r>
        <w:rPr>
          <w:spacing w:val="-3"/>
          <w:w w:val="110"/>
        </w:rPr>
        <w:t>availability</w:t>
      </w:r>
      <w:r>
        <w:rPr>
          <w:spacing w:val="-7"/>
          <w:w w:val="110"/>
        </w:rPr>
        <w:t> </w:t>
      </w:r>
      <w:r>
        <w:rPr>
          <w:w w:val="110"/>
        </w:rPr>
        <w:t>to</w:t>
      </w:r>
      <w:r>
        <w:rPr>
          <w:spacing w:val="-7"/>
          <w:w w:val="110"/>
        </w:rPr>
        <w:t> </w:t>
      </w:r>
      <w:r>
        <w:rPr>
          <w:w w:val="110"/>
        </w:rPr>
        <w:t>the</w:t>
      </w:r>
      <w:r>
        <w:rPr>
          <w:spacing w:val="-7"/>
          <w:w w:val="110"/>
        </w:rPr>
        <w:t> </w:t>
      </w:r>
      <w:r>
        <w:rPr>
          <w:w w:val="110"/>
        </w:rPr>
        <w:t>fishery</w:t>
      </w:r>
      <w:r>
        <w:rPr>
          <w:spacing w:val="-6"/>
          <w:w w:val="110"/>
        </w:rPr>
        <w:t> </w:t>
      </w:r>
      <w:r>
        <w:rPr>
          <w:w w:val="110"/>
        </w:rPr>
        <w:t>with</w:t>
      </w:r>
      <w:r>
        <w:rPr>
          <w:spacing w:val="-7"/>
          <w:w w:val="110"/>
        </w:rPr>
        <w:t> </w:t>
      </w:r>
      <w:r>
        <w:rPr>
          <w:w w:val="110"/>
        </w:rPr>
        <w:t>age).</w:t>
      </w:r>
      <w:r>
        <w:rPr>
          <w:spacing w:val="13"/>
          <w:w w:val="110"/>
        </w:rPr>
        <w:t> </w:t>
      </w:r>
      <w:r>
        <w:rPr>
          <w:w w:val="110"/>
        </w:rPr>
        <w:t>The</w:t>
      </w:r>
      <w:r>
        <w:rPr>
          <w:spacing w:val="-6"/>
          <w:w w:val="110"/>
        </w:rPr>
        <w:t> </w:t>
      </w:r>
      <w:r>
        <w:rPr>
          <w:w w:val="110"/>
        </w:rPr>
        <w:t>annual</w:t>
      </w:r>
      <w:r>
        <w:rPr>
          <w:spacing w:val="-7"/>
          <w:w w:val="110"/>
        </w:rPr>
        <w:t> </w:t>
      </w:r>
      <w:r>
        <w:rPr>
          <w:w w:val="110"/>
        </w:rPr>
        <w:t>components of</w:t>
      </w:r>
      <w:r>
        <w:rPr>
          <w:spacing w:val="7"/>
          <w:w w:val="110"/>
        </w:rPr>
        <w:t> </w:t>
      </w:r>
      <w:r>
        <w:rPr>
          <w:w w:val="110"/>
        </w:rPr>
        <w:t>fishing</w:t>
      </w:r>
      <w:r>
        <w:rPr>
          <w:spacing w:val="8"/>
          <w:w w:val="110"/>
        </w:rPr>
        <w:t> </w:t>
      </w:r>
      <w:r>
        <w:rPr>
          <w:w w:val="110"/>
        </w:rPr>
        <w:t>mortality</w:t>
      </w:r>
      <w:r>
        <w:rPr>
          <w:spacing w:val="8"/>
          <w:w w:val="110"/>
        </w:rPr>
        <w:t> </w:t>
      </w:r>
      <w:r>
        <w:rPr>
          <w:w w:val="110"/>
        </w:rPr>
        <w:t>result</w:t>
      </w:r>
      <w:r>
        <w:rPr>
          <w:spacing w:val="7"/>
          <w:w w:val="110"/>
        </w:rPr>
        <w:t> </w:t>
      </w:r>
      <w:r>
        <w:rPr>
          <w:w w:val="110"/>
        </w:rPr>
        <w:t>in</w:t>
      </w:r>
      <w:r>
        <w:rPr>
          <w:spacing w:val="8"/>
          <w:w w:val="110"/>
        </w:rPr>
        <w:t> </w:t>
      </w:r>
      <w:r>
        <w:rPr>
          <w:w w:val="110"/>
        </w:rPr>
        <w:t>56</w:t>
      </w:r>
      <w:r>
        <w:rPr>
          <w:spacing w:val="8"/>
          <w:w w:val="110"/>
        </w:rPr>
        <w:t> </w:t>
      </w:r>
      <w:r>
        <w:rPr>
          <w:w w:val="110"/>
        </w:rPr>
        <w:t>parameters</w:t>
      </w:r>
      <w:r>
        <w:rPr>
          <w:spacing w:val="7"/>
          <w:w w:val="110"/>
        </w:rPr>
        <w:t> </w:t>
      </w:r>
      <w:r>
        <w:rPr>
          <w:w w:val="110"/>
        </w:rPr>
        <w:t>and</w:t>
      </w:r>
      <w:r>
        <w:rPr>
          <w:spacing w:val="8"/>
          <w:w w:val="110"/>
        </w:rPr>
        <w:t> </w:t>
      </w:r>
      <w:r>
        <w:rPr>
          <w:w w:val="110"/>
        </w:rPr>
        <w:t>the</w:t>
      </w:r>
      <w:r>
        <w:rPr>
          <w:spacing w:val="8"/>
          <w:w w:val="110"/>
        </w:rPr>
        <w:t> </w:t>
      </w:r>
      <w:r>
        <w:rPr>
          <w:w w:val="110"/>
        </w:rPr>
        <w:t>age-time</w:t>
      </w:r>
      <w:r>
        <w:rPr>
          <w:spacing w:val="7"/>
          <w:w w:val="110"/>
        </w:rPr>
        <w:t> </w:t>
      </w:r>
      <w:r>
        <w:rPr>
          <w:w w:val="110"/>
        </w:rPr>
        <w:t>selectivity</w:t>
      </w:r>
      <w:r>
        <w:rPr>
          <w:spacing w:val="8"/>
          <w:w w:val="110"/>
        </w:rPr>
        <w:t> </w:t>
      </w:r>
      <w:r>
        <w:rPr>
          <w:w w:val="110"/>
        </w:rPr>
        <w:t>schedule</w:t>
      </w:r>
      <w:r>
        <w:rPr>
          <w:spacing w:val="8"/>
          <w:w w:val="110"/>
        </w:rPr>
        <w:t> </w:t>
      </w:r>
      <w:r>
        <w:rPr>
          <w:w w:val="110"/>
        </w:rPr>
        <w:t>forms</w:t>
      </w:r>
      <w:r>
        <w:rPr>
          <w:spacing w:val="7"/>
          <w:w w:val="110"/>
        </w:rPr>
        <w:t> </w:t>
      </w:r>
      <w:r>
        <w:rPr>
          <w:w w:val="110"/>
        </w:rPr>
        <w:t>a</w:t>
      </w:r>
      <w:r>
        <w:rPr>
          <w:spacing w:val="8"/>
          <w:w w:val="110"/>
        </w:rPr>
        <w:t> </w:t>
      </w:r>
      <w:r>
        <w:rPr>
          <w:w w:val="110"/>
        </w:rPr>
        <w:t>10x56</w:t>
      </w:r>
    </w:p>
    <w:p>
      <w:pPr>
        <w:spacing w:after="0" w:line="256" w:lineRule="auto"/>
        <w:jc w:val="both"/>
        <w:sectPr>
          <w:pgSz w:w="12240" w:h="15840"/>
          <w:pgMar w:top="1340" w:bottom="280" w:left="0" w:right="0"/>
        </w:sectPr>
      </w:pPr>
    </w:p>
    <w:p>
      <w:pPr>
        <w:pStyle w:val="BodyText"/>
        <w:spacing w:line="256" w:lineRule="auto" w:before="113"/>
        <w:ind w:left="1440" w:right="1437"/>
        <w:jc w:val="both"/>
      </w:pPr>
      <w:r>
        <w:rPr>
          <w:w w:val="110"/>
        </w:rPr>
        <w:t>matrix of 560 parameters bringing the total fishing mortality parameters to 616. The rationale</w:t>
      </w:r>
      <w:r>
        <w:rPr>
          <w:spacing w:val="-35"/>
          <w:w w:val="110"/>
        </w:rPr>
        <w:t> </w:t>
      </w:r>
      <w:r>
        <w:rPr>
          <w:w w:val="110"/>
        </w:rPr>
        <w:t>for including</w:t>
      </w:r>
      <w:r>
        <w:rPr>
          <w:spacing w:val="-22"/>
          <w:w w:val="110"/>
        </w:rPr>
        <w:t> </w:t>
      </w:r>
      <w:r>
        <w:rPr>
          <w:w w:val="110"/>
        </w:rPr>
        <w:t>time-</w:t>
      </w:r>
      <w:r>
        <w:rPr>
          <w:spacing w:val="-22"/>
          <w:w w:val="110"/>
        </w:rPr>
        <w:t> </w:t>
      </w:r>
      <w:r>
        <w:rPr>
          <w:w w:val="110"/>
        </w:rPr>
        <w:t>varying</w:t>
      </w:r>
      <w:r>
        <w:rPr>
          <w:spacing w:val="-21"/>
          <w:w w:val="110"/>
        </w:rPr>
        <w:t> </w:t>
      </w:r>
      <w:r>
        <w:rPr>
          <w:w w:val="110"/>
        </w:rPr>
        <w:t>selectivity</w:t>
      </w:r>
      <w:r>
        <w:rPr>
          <w:spacing w:val="-22"/>
          <w:w w:val="110"/>
        </w:rPr>
        <w:t> </w:t>
      </w:r>
      <w:r>
        <w:rPr>
          <w:w w:val="110"/>
        </w:rPr>
        <w:t>has</w:t>
      </w:r>
      <w:r>
        <w:rPr>
          <w:spacing w:val="-21"/>
          <w:w w:val="110"/>
        </w:rPr>
        <w:t> </w:t>
      </w:r>
      <w:r>
        <w:rPr>
          <w:w w:val="110"/>
        </w:rPr>
        <w:t>recently</w:t>
      </w:r>
      <w:r>
        <w:rPr>
          <w:spacing w:val="-22"/>
          <w:w w:val="110"/>
        </w:rPr>
        <w:t> </w:t>
      </w:r>
      <w:r>
        <w:rPr>
          <w:w w:val="110"/>
        </w:rPr>
        <w:t>been</w:t>
      </w:r>
      <w:r>
        <w:rPr>
          <w:spacing w:val="-21"/>
          <w:w w:val="110"/>
        </w:rPr>
        <w:t> </w:t>
      </w:r>
      <w:r>
        <w:rPr>
          <w:w w:val="110"/>
        </w:rPr>
        <w:t>supported</w:t>
      </w:r>
      <w:r>
        <w:rPr>
          <w:spacing w:val="-22"/>
          <w:w w:val="110"/>
        </w:rPr>
        <w:t> </w:t>
      </w:r>
      <w:r>
        <w:rPr>
          <w:w w:val="110"/>
        </w:rPr>
        <w:t>as</w:t>
      </w:r>
      <w:r>
        <w:rPr>
          <w:spacing w:val="-21"/>
          <w:w w:val="110"/>
        </w:rPr>
        <w:t> </w:t>
      </w:r>
      <w:r>
        <w:rPr>
          <w:w w:val="110"/>
        </w:rPr>
        <w:t>a</w:t>
      </w:r>
      <w:r>
        <w:rPr>
          <w:spacing w:val="-22"/>
          <w:w w:val="110"/>
        </w:rPr>
        <w:t> </w:t>
      </w:r>
      <w:r>
        <w:rPr>
          <w:w w:val="110"/>
        </w:rPr>
        <w:t>means</w:t>
      </w:r>
      <w:r>
        <w:rPr>
          <w:spacing w:val="-21"/>
          <w:w w:val="110"/>
        </w:rPr>
        <w:t> </w:t>
      </w:r>
      <w:r>
        <w:rPr>
          <w:w w:val="110"/>
        </w:rPr>
        <w:t>to</w:t>
      </w:r>
      <w:r>
        <w:rPr>
          <w:spacing w:val="-22"/>
          <w:w w:val="110"/>
        </w:rPr>
        <w:t> </w:t>
      </w:r>
      <w:r>
        <w:rPr>
          <w:w w:val="110"/>
        </w:rPr>
        <w:t>improve</w:t>
      </w:r>
      <w:r>
        <w:rPr>
          <w:spacing w:val="-21"/>
          <w:w w:val="110"/>
        </w:rPr>
        <w:t> </w:t>
      </w:r>
      <w:r>
        <w:rPr>
          <w:w w:val="110"/>
        </w:rPr>
        <w:t>retrospective patterns (Szuwalski, Ianelli, and Punt 2017) and as best practice (Martell and Stewart,</w:t>
      </w:r>
      <w:r>
        <w:rPr>
          <w:spacing w:val="32"/>
          <w:w w:val="110"/>
        </w:rPr>
        <w:t> </w:t>
      </w:r>
      <w:r>
        <w:rPr>
          <w:w w:val="110"/>
        </w:rPr>
        <w:t>2013).</w:t>
      </w:r>
    </w:p>
    <w:p>
      <w:pPr>
        <w:pStyle w:val="BodyText"/>
        <w:spacing w:line="256" w:lineRule="auto" w:before="101"/>
        <w:ind w:left="1440" w:right="1437"/>
        <w:jc w:val="both"/>
      </w:pPr>
      <w:r>
        <w:rPr>
          <w:spacing w:val="-7"/>
          <w:w w:val="105"/>
        </w:rPr>
        <w:t>For </w:t>
      </w:r>
      <w:r>
        <w:rPr>
          <w:w w:val="105"/>
        </w:rPr>
        <w:t>surveys and indices, the treatment of the catchability coefficient, and interactions with age- specific selectivity require consideration.  </w:t>
      </w:r>
      <w:r>
        <w:rPr>
          <w:spacing w:val="-6"/>
          <w:w w:val="105"/>
        </w:rPr>
        <w:t>For  </w:t>
      </w:r>
      <w:r>
        <w:rPr>
          <w:w w:val="105"/>
        </w:rPr>
        <w:t>the BTS index, selectivity-at-age is estimated </w:t>
      </w:r>
      <w:r>
        <w:rPr>
          <w:spacing w:val="-4"/>
          <w:w w:val="105"/>
        </w:rPr>
        <w:t>with      </w:t>
      </w:r>
      <w:r>
        <w:rPr>
          <w:w w:val="105"/>
        </w:rPr>
        <w:t>a logistic curve in which year specific deviations in the parameters is allowed. Such time-varying survey selectivity is estimated to account for changes in the </w:t>
      </w:r>
      <w:r>
        <w:rPr>
          <w:spacing w:val="-3"/>
          <w:w w:val="105"/>
        </w:rPr>
        <w:t>availability  </w:t>
      </w:r>
      <w:r>
        <w:rPr>
          <w:w w:val="105"/>
        </w:rPr>
        <w:t>of pollock to the </w:t>
      </w:r>
      <w:r>
        <w:rPr>
          <w:spacing w:val="-3"/>
          <w:w w:val="105"/>
        </w:rPr>
        <w:t>survey </w:t>
      </w:r>
      <w:r>
        <w:rPr>
          <w:spacing w:val="51"/>
          <w:w w:val="105"/>
        </w:rPr>
        <w:t> </w:t>
      </w:r>
      <w:r>
        <w:rPr>
          <w:w w:val="105"/>
        </w:rPr>
        <w:t>gear and is constrained </w:t>
      </w:r>
      <w:r>
        <w:rPr>
          <w:spacing w:val="-3"/>
          <w:w w:val="105"/>
        </w:rPr>
        <w:t>by </w:t>
      </w:r>
      <w:r>
        <w:rPr>
          <w:w w:val="105"/>
        </w:rPr>
        <w:t>pre-specified variance terms. </w:t>
      </w:r>
      <w:r>
        <w:rPr>
          <w:spacing w:val="-6"/>
          <w:w w:val="105"/>
        </w:rPr>
        <w:t>For </w:t>
      </w:r>
      <w:r>
        <w:rPr>
          <w:w w:val="105"/>
        </w:rPr>
        <w:t>the </w:t>
      </w:r>
      <w:r>
        <w:rPr>
          <w:spacing w:val="-9"/>
          <w:w w:val="105"/>
        </w:rPr>
        <w:t>AT  </w:t>
      </w:r>
      <w:r>
        <w:rPr>
          <w:spacing w:val="-4"/>
          <w:w w:val="105"/>
        </w:rPr>
        <w:t>survey,  </w:t>
      </w:r>
      <w:r>
        <w:rPr>
          <w:w w:val="105"/>
        </w:rPr>
        <w:t>which originally began in 1979 (the current series including data down to 0.5m from bottom begins in 1994), optional parameters to allow for age and time-varying patterns exist but for  this  assessment  and  other recent assessments, </w:t>
      </w:r>
      <w:r>
        <w:rPr>
          <w:spacing w:val="-6"/>
          <w:w w:val="105"/>
        </w:rPr>
        <w:t>ATS </w:t>
      </w:r>
      <w:r>
        <w:rPr>
          <w:w w:val="105"/>
        </w:rPr>
        <w:t>selectivity is constant </w:t>
      </w:r>
      <w:r>
        <w:rPr>
          <w:spacing w:val="-4"/>
          <w:w w:val="105"/>
        </w:rPr>
        <w:t>over </w:t>
      </w:r>
      <w:r>
        <w:rPr>
          <w:w w:val="105"/>
        </w:rPr>
        <w:t>time. Overall,  five catchability coefficients  were estimated: one each for the early fishery catch-per-unit effort (CPUE) data (from Low and Ikeda, 1980), the early bottom trawl survey data (where only 6 strata were surveyed), the main bottom trawl survey data (including all strata surveyed), the </w:t>
      </w:r>
      <w:r>
        <w:rPr>
          <w:spacing w:val="-9"/>
          <w:w w:val="105"/>
        </w:rPr>
        <w:t>AT  </w:t>
      </w:r>
      <w:r>
        <w:rPr>
          <w:w w:val="105"/>
        </w:rPr>
        <w:t>survey data, and the </w:t>
      </w:r>
      <w:r>
        <w:rPr>
          <w:spacing w:val="-11"/>
          <w:w w:val="105"/>
        </w:rPr>
        <w:t>AVO  </w:t>
      </w:r>
      <w:r>
        <w:rPr>
          <w:w w:val="105"/>
        </w:rPr>
        <w:t>data.    An uninformative prior distribution is used for all of the indices.  The selectivity parameters for the  2 main indices total 135 (the CPUE and </w:t>
      </w:r>
      <w:r>
        <w:rPr>
          <w:spacing w:val="-11"/>
          <w:w w:val="105"/>
        </w:rPr>
        <w:t>AVO </w:t>
      </w:r>
      <w:r>
        <w:rPr>
          <w:w w:val="105"/>
        </w:rPr>
        <w:t>data mirror the fishery and </w:t>
      </w:r>
      <w:r>
        <w:rPr>
          <w:spacing w:val="-9"/>
          <w:w w:val="105"/>
        </w:rPr>
        <w:t>AT </w:t>
      </w:r>
      <w:r>
        <w:rPr>
          <w:w w:val="105"/>
        </w:rPr>
        <w:t>survey selectivities, respectively).</w:t>
      </w:r>
    </w:p>
    <w:p>
      <w:pPr>
        <w:pStyle w:val="BodyText"/>
        <w:spacing w:line="252" w:lineRule="auto" w:before="104"/>
        <w:ind w:left="1439" w:right="1439"/>
        <w:jc w:val="both"/>
      </w:pPr>
      <w:r>
        <w:rPr>
          <w:w w:val="110"/>
        </w:rPr>
        <w:t>Additional</w:t>
      </w:r>
      <w:r>
        <w:rPr>
          <w:spacing w:val="-28"/>
          <w:w w:val="110"/>
        </w:rPr>
        <w:t> </w:t>
      </w:r>
      <w:r>
        <w:rPr>
          <w:w w:val="110"/>
        </w:rPr>
        <w:t>fishing</w:t>
      </w:r>
      <w:r>
        <w:rPr>
          <w:spacing w:val="-27"/>
          <w:w w:val="110"/>
        </w:rPr>
        <w:t> </w:t>
      </w:r>
      <w:r>
        <w:rPr>
          <w:w w:val="110"/>
        </w:rPr>
        <w:t>mortality</w:t>
      </w:r>
      <w:r>
        <w:rPr>
          <w:spacing w:val="-28"/>
          <w:w w:val="110"/>
        </w:rPr>
        <w:t> </w:t>
      </w:r>
      <w:r>
        <w:rPr>
          <w:w w:val="110"/>
        </w:rPr>
        <w:t>rates</w:t>
      </w:r>
      <w:r>
        <w:rPr>
          <w:spacing w:val="-27"/>
          <w:w w:val="110"/>
        </w:rPr>
        <w:t> </w:t>
      </w:r>
      <w:r>
        <w:rPr>
          <w:w w:val="110"/>
        </w:rPr>
        <w:t>used</w:t>
      </w:r>
      <w:r>
        <w:rPr>
          <w:spacing w:val="-28"/>
          <w:w w:val="110"/>
        </w:rPr>
        <w:t> </w:t>
      </w:r>
      <w:r>
        <w:rPr>
          <w:w w:val="110"/>
        </w:rPr>
        <w:t>for</w:t>
      </w:r>
      <w:r>
        <w:rPr>
          <w:spacing w:val="-27"/>
          <w:w w:val="110"/>
        </w:rPr>
        <w:t> </w:t>
      </w:r>
      <w:r>
        <w:rPr>
          <w:w w:val="110"/>
        </w:rPr>
        <w:t>recommending</w:t>
      </w:r>
      <w:r>
        <w:rPr>
          <w:spacing w:val="-28"/>
          <w:w w:val="110"/>
        </w:rPr>
        <w:t> </w:t>
      </w:r>
      <w:r>
        <w:rPr>
          <w:w w:val="110"/>
        </w:rPr>
        <w:t>harvest</w:t>
      </w:r>
      <w:r>
        <w:rPr>
          <w:spacing w:val="-27"/>
          <w:w w:val="110"/>
        </w:rPr>
        <w:t> </w:t>
      </w:r>
      <w:r>
        <w:rPr>
          <w:w w:val="110"/>
        </w:rPr>
        <w:t>levels</w:t>
      </w:r>
      <w:r>
        <w:rPr>
          <w:spacing w:val="-27"/>
          <w:w w:val="110"/>
        </w:rPr>
        <w:t> </w:t>
      </w:r>
      <w:r>
        <w:rPr>
          <w:w w:val="110"/>
        </w:rPr>
        <w:t>are</w:t>
      </w:r>
      <w:r>
        <w:rPr>
          <w:spacing w:val="-28"/>
          <w:w w:val="110"/>
        </w:rPr>
        <w:t> </w:t>
      </w:r>
      <w:r>
        <w:rPr>
          <w:w w:val="110"/>
        </w:rPr>
        <w:t>estimated</w:t>
      </w:r>
      <w:r>
        <w:rPr>
          <w:spacing w:val="-27"/>
          <w:w w:val="110"/>
        </w:rPr>
        <w:t> </w:t>
      </w:r>
      <w:r>
        <w:rPr>
          <w:w w:val="110"/>
        </w:rPr>
        <w:t>conditionally on other outputs from the model. </w:t>
      </w:r>
      <w:r>
        <w:rPr>
          <w:spacing w:val="-6"/>
          <w:w w:val="110"/>
        </w:rPr>
        <w:t>For </w:t>
      </w:r>
      <w:r>
        <w:rPr>
          <w:w w:val="110"/>
        </w:rPr>
        <w:t>example, the values corresponding to the </w:t>
      </w:r>
      <w:r>
        <w:rPr>
          <w:i/>
          <w:w w:val="110"/>
        </w:rPr>
        <w:t>F</w:t>
      </w:r>
      <w:r>
        <w:rPr>
          <w:w w:val="110"/>
          <w:position w:val="-3"/>
          <w:sz w:val="16"/>
        </w:rPr>
        <w:t>40% </w:t>
      </w:r>
      <w:r>
        <w:rPr>
          <w:i/>
          <w:w w:val="110"/>
        </w:rPr>
        <w:t>F</w:t>
      </w:r>
      <w:r>
        <w:rPr>
          <w:w w:val="110"/>
          <w:position w:val="-3"/>
          <w:sz w:val="16"/>
        </w:rPr>
        <w:t>35% </w:t>
      </w:r>
      <w:r>
        <w:rPr>
          <w:w w:val="110"/>
        </w:rPr>
        <w:t>and </w:t>
      </w:r>
      <w:r>
        <w:rPr>
          <w:i/>
          <w:spacing w:val="6"/>
          <w:w w:val="110"/>
        </w:rPr>
        <w:t>F</w:t>
      </w:r>
      <w:r>
        <w:rPr>
          <w:i/>
          <w:spacing w:val="6"/>
          <w:w w:val="110"/>
          <w:vertAlign w:val="subscript"/>
        </w:rPr>
        <w:t>MSY</w:t>
      </w:r>
      <w:r>
        <w:rPr>
          <w:i/>
          <w:spacing w:val="6"/>
          <w:w w:val="110"/>
          <w:vertAlign w:val="baseline"/>
        </w:rPr>
        <w:t> </w:t>
      </w:r>
      <w:r>
        <w:rPr>
          <w:w w:val="110"/>
          <w:vertAlign w:val="baseline"/>
        </w:rPr>
        <w:t>harvest rates are found </w:t>
      </w:r>
      <w:r>
        <w:rPr>
          <w:spacing w:val="-3"/>
          <w:w w:val="110"/>
          <w:vertAlign w:val="baseline"/>
        </w:rPr>
        <w:t>by </w:t>
      </w:r>
      <w:r>
        <w:rPr>
          <w:w w:val="110"/>
          <w:vertAlign w:val="baseline"/>
        </w:rPr>
        <w:t>satisfying the constraint that, given age-specific population pa- rameters (e.g., </w:t>
      </w:r>
      <w:r>
        <w:rPr>
          <w:spacing w:val="-3"/>
          <w:w w:val="110"/>
          <w:vertAlign w:val="baseline"/>
        </w:rPr>
        <w:t>selectivity, maturity, mortality, </w:t>
      </w:r>
      <w:r>
        <w:rPr>
          <w:w w:val="110"/>
          <w:vertAlign w:val="baseline"/>
        </w:rPr>
        <w:t>weight-at-age), unique values exist that correspond to these fishing mortality rates. The likelihood components that are used to fit the model can </w:t>
      </w:r>
      <w:r>
        <w:rPr>
          <w:spacing w:val="3"/>
          <w:w w:val="110"/>
          <w:vertAlign w:val="baseline"/>
        </w:rPr>
        <w:t>be </w:t>
      </w:r>
      <w:r>
        <w:rPr>
          <w:w w:val="110"/>
          <w:vertAlign w:val="baseline"/>
        </w:rPr>
        <w:t>categorized</w:t>
      </w:r>
      <w:r>
        <w:rPr>
          <w:spacing w:val="10"/>
          <w:w w:val="110"/>
          <w:vertAlign w:val="baseline"/>
        </w:rPr>
        <w:t> </w:t>
      </w:r>
      <w:r>
        <w:rPr>
          <w:w w:val="110"/>
          <w:vertAlign w:val="baseline"/>
        </w:rPr>
        <w:t>as:</w:t>
      </w:r>
    </w:p>
    <w:p>
      <w:pPr>
        <w:pStyle w:val="BodyText"/>
        <w:spacing w:before="10"/>
        <w:rPr>
          <w:sz w:val="29"/>
        </w:rPr>
      </w:pPr>
    </w:p>
    <w:p>
      <w:pPr>
        <w:pStyle w:val="ListParagraph"/>
        <w:numPr>
          <w:ilvl w:val="2"/>
          <w:numId w:val="3"/>
        </w:numPr>
        <w:tabs>
          <w:tab w:pos="1986" w:val="left" w:leader="none"/>
        </w:tabs>
        <w:spacing w:line="240" w:lineRule="auto" w:before="0" w:after="0"/>
        <w:ind w:left="1985" w:right="0" w:hanging="280"/>
        <w:jc w:val="left"/>
        <w:rPr>
          <w:sz w:val="22"/>
        </w:rPr>
      </w:pPr>
      <w:r>
        <w:rPr>
          <w:spacing w:val="-4"/>
          <w:w w:val="110"/>
          <w:sz w:val="22"/>
        </w:rPr>
        <w:t>Total </w:t>
      </w:r>
      <w:r>
        <w:rPr>
          <w:w w:val="110"/>
          <w:sz w:val="22"/>
        </w:rPr>
        <w:t>catch biomass (log-normal, </w:t>
      </w:r>
      <w:r>
        <w:rPr>
          <w:i/>
          <w:w w:val="110"/>
          <w:sz w:val="22"/>
        </w:rPr>
        <w:t>σ </w:t>
      </w:r>
      <w:r>
        <w:rPr>
          <w:w w:val="110"/>
          <w:sz w:val="22"/>
        </w:rPr>
        <w:t>=</w:t>
      </w:r>
      <w:r>
        <w:rPr>
          <w:spacing w:val="51"/>
          <w:w w:val="110"/>
          <w:sz w:val="22"/>
        </w:rPr>
        <w:t> </w:t>
      </w:r>
      <w:r>
        <w:rPr>
          <w:w w:val="110"/>
          <w:sz w:val="22"/>
        </w:rPr>
        <w:t>0</w:t>
      </w:r>
      <w:r>
        <w:rPr>
          <w:i/>
          <w:w w:val="110"/>
          <w:sz w:val="22"/>
        </w:rPr>
        <w:t>.</w:t>
      </w:r>
      <w:r>
        <w:rPr>
          <w:w w:val="110"/>
          <w:sz w:val="22"/>
        </w:rPr>
        <w:t>05)</w:t>
      </w:r>
    </w:p>
    <w:p>
      <w:pPr>
        <w:pStyle w:val="BodyText"/>
        <w:spacing w:before="6"/>
        <w:rPr>
          <w:sz w:val="35"/>
        </w:rPr>
      </w:pPr>
    </w:p>
    <w:p>
      <w:pPr>
        <w:pStyle w:val="ListParagraph"/>
        <w:numPr>
          <w:ilvl w:val="2"/>
          <w:numId w:val="3"/>
        </w:numPr>
        <w:tabs>
          <w:tab w:pos="1986" w:val="left" w:leader="none"/>
        </w:tabs>
        <w:spacing w:line="256" w:lineRule="auto" w:before="0" w:after="0"/>
        <w:ind w:left="1985" w:right="1437" w:hanging="279"/>
        <w:jc w:val="both"/>
        <w:rPr>
          <w:sz w:val="22"/>
        </w:rPr>
      </w:pPr>
      <w:r>
        <w:rPr>
          <w:w w:val="110"/>
          <w:sz w:val="22"/>
        </w:rPr>
        <w:t>Log-normal indices of pollock biomass; bottom trawl surveys assume annual estimates </w:t>
      </w:r>
      <w:r>
        <w:rPr>
          <w:spacing w:val="-6"/>
          <w:w w:val="110"/>
          <w:sz w:val="22"/>
        </w:rPr>
        <w:t>of </w:t>
      </w:r>
      <w:r>
        <w:rPr>
          <w:w w:val="110"/>
          <w:sz w:val="22"/>
        </w:rPr>
        <w:t>sampling</w:t>
      </w:r>
      <w:r>
        <w:rPr>
          <w:spacing w:val="-13"/>
          <w:w w:val="110"/>
          <w:sz w:val="22"/>
        </w:rPr>
        <w:t> </w:t>
      </w:r>
      <w:r>
        <w:rPr>
          <w:w w:val="110"/>
          <w:sz w:val="22"/>
        </w:rPr>
        <w:t>error,</w:t>
      </w:r>
      <w:r>
        <w:rPr>
          <w:spacing w:val="-11"/>
          <w:w w:val="110"/>
          <w:sz w:val="22"/>
        </w:rPr>
        <w:t> </w:t>
      </w:r>
      <w:r>
        <w:rPr>
          <w:w w:val="110"/>
          <w:sz w:val="22"/>
        </w:rPr>
        <w:t>as</w:t>
      </w:r>
      <w:r>
        <w:rPr>
          <w:spacing w:val="-13"/>
          <w:w w:val="110"/>
          <w:sz w:val="22"/>
        </w:rPr>
        <w:t> </w:t>
      </w:r>
      <w:r>
        <w:rPr>
          <w:w w:val="110"/>
          <w:sz w:val="22"/>
        </w:rPr>
        <w:t>represented</w:t>
      </w:r>
      <w:r>
        <w:rPr>
          <w:spacing w:val="-13"/>
          <w:w w:val="110"/>
          <w:sz w:val="22"/>
        </w:rPr>
        <w:t> </w:t>
      </w:r>
      <w:r>
        <w:rPr>
          <w:w w:val="110"/>
          <w:sz w:val="22"/>
        </w:rPr>
        <w:t>in</w:t>
      </w:r>
      <w:r>
        <w:rPr>
          <w:spacing w:val="-13"/>
          <w:w w:val="110"/>
          <w:sz w:val="22"/>
        </w:rPr>
        <w:t> </w:t>
      </w:r>
      <w:r>
        <w:rPr>
          <w:w w:val="110"/>
          <w:sz w:val="22"/>
        </w:rPr>
        <w:t>Fig.</w:t>
      </w:r>
      <w:r>
        <w:rPr>
          <w:spacing w:val="9"/>
          <w:w w:val="110"/>
          <w:sz w:val="22"/>
        </w:rPr>
        <w:t> </w:t>
      </w:r>
      <w:hyperlink w:history="true" w:anchor="_bookmark79">
        <w:r>
          <w:rPr>
            <w:color w:val="EC008C"/>
            <w:w w:val="110"/>
            <w:sz w:val="22"/>
          </w:rPr>
          <w:t>11</w:t>
        </w:r>
        <w:r>
          <w:rPr>
            <w:color w:val="EC008C"/>
            <w:spacing w:val="-13"/>
            <w:w w:val="110"/>
            <w:sz w:val="22"/>
          </w:rPr>
          <w:t> </w:t>
        </w:r>
      </w:hyperlink>
      <w:r>
        <w:rPr>
          <w:w w:val="110"/>
          <w:sz w:val="22"/>
        </w:rPr>
        <w:t>along</w:t>
      </w:r>
      <w:r>
        <w:rPr>
          <w:spacing w:val="-13"/>
          <w:w w:val="110"/>
          <w:sz w:val="22"/>
        </w:rPr>
        <w:t> </w:t>
      </w:r>
      <w:r>
        <w:rPr>
          <w:w w:val="110"/>
          <w:sz w:val="22"/>
        </w:rPr>
        <w:t>with</w:t>
      </w:r>
      <w:r>
        <w:rPr>
          <w:spacing w:val="-13"/>
          <w:w w:val="110"/>
          <w:sz w:val="22"/>
        </w:rPr>
        <w:t> </w:t>
      </w:r>
      <w:r>
        <w:rPr>
          <w:w w:val="110"/>
          <w:sz w:val="22"/>
        </w:rPr>
        <w:t>the</w:t>
      </w:r>
      <w:r>
        <w:rPr>
          <w:spacing w:val="-12"/>
          <w:w w:val="110"/>
          <w:sz w:val="22"/>
        </w:rPr>
        <w:t> </w:t>
      </w:r>
      <w:r>
        <w:rPr>
          <w:w w:val="110"/>
          <w:sz w:val="22"/>
        </w:rPr>
        <w:t>covariance</w:t>
      </w:r>
      <w:r>
        <w:rPr>
          <w:spacing w:val="-13"/>
          <w:w w:val="110"/>
          <w:sz w:val="22"/>
        </w:rPr>
        <w:t> </w:t>
      </w:r>
      <w:r>
        <w:rPr>
          <w:w w:val="110"/>
          <w:sz w:val="22"/>
        </w:rPr>
        <w:t>matrices</w:t>
      </w:r>
      <w:r>
        <w:rPr>
          <w:spacing w:val="-13"/>
          <w:w w:val="110"/>
          <w:sz w:val="22"/>
        </w:rPr>
        <w:t> </w:t>
      </w:r>
      <w:r>
        <w:rPr>
          <w:w w:val="110"/>
          <w:sz w:val="22"/>
        </w:rPr>
        <w:t>(for</w:t>
      </w:r>
      <w:r>
        <w:rPr>
          <w:spacing w:val="-12"/>
          <w:w w:val="110"/>
          <w:sz w:val="22"/>
        </w:rPr>
        <w:t> </w:t>
      </w:r>
      <w:r>
        <w:rPr>
          <w:w w:val="110"/>
          <w:sz w:val="22"/>
        </w:rPr>
        <w:t>the</w:t>
      </w:r>
      <w:r>
        <w:rPr>
          <w:spacing w:val="-13"/>
          <w:w w:val="110"/>
          <w:sz w:val="22"/>
        </w:rPr>
        <w:t> </w:t>
      </w:r>
      <w:r>
        <w:rPr>
          <w:w w:val="110"/>
          <w:sz w:val="22"/>
        </w:rPr>
        <w:t>density- dependent</w:t>
      </w:r>
      <w:r>
        <w:rPr>
          <w:spacing w:val="-13"/>
          <w:w w:val="110"/>
          <w:sz w:val="22"/>
        </w:rPr>
        <w:t> </w:t>
      </w:r>
      <w:r>
        <w:rPr>
          <w:w w:val="110"/>
          <w:sz w:val="22"/>
        </w:rPr>
        <w:t>and</w:t>
      </w:r>
      <w:r>
        <w:rPr>
          <w:spacing w:val="-12"/>
          <w:w w:val="110"/>
          <w:sz w:val="22"/>
        </w:rPr>
        <w:t> </w:t>
      </w:r>
      <w:r>
        <w:rPr>
          <w:spacing w:val="-6"/>
          <w:w w:val="110"/>
          <w:sz w:val="22"/>
        </w:rPr>
        <w:t>VAST</w:t>
      </w:r>
      <w:r>
        <w:rPr>
          <w:spacing w:val="-13"/>
          <w:w w:val="110"/>
          <w:sz w:val="22"/>
        </w:rPr>
        <w:t> </w:t>
      </w:r>
      <w:r>
        <w:rPr>
          <w:w w:val="110"/>
          <w:sz w:val="22"/>
        </w:rPr>
        <w:t>index</w:t>
      </w:r>
      <w:r>
        <w:rPr>
          <w:spacing w:val="-13"/>
          <w:w w:val="110"/>
          <w:sz w:val="22"/>
        </w:rPr>
        <w:t> </w:t>
      </w:r>
      <w:r>
        <w:rPr>
          <w:w w:val="110"/>
          <w:sz w:val="22"/>
        </w:rPr>
        <w:t>series);</w:t>
      </w:r>
      <w:r>
        <w:rPr>
          <w:spacing w:val="-11"/>
          <w:w w:val="110"/>
          <w:sz w:val="22"/>
        </w:rPr>
        <w:t> </w:t>
      </w:r>
      <w:r>
        <w:rPr>
          <w:w w:val="110"/>
          <w:sz w:val="22"/>
        </w:rPr>
        <w:t>for</w:t>
      </w:r>
      <w:r>
        <w:rPr>
          <w:spacing w:val="-12"/>
          <w:w w:val="110"/>
          <w:sz w:val="22"/>
        </w:rPr>
        <w:t> </w:t>
      </w:r>
      <w:r>
        <w:rPr>
          <w:w w:val="110"/>
          <w:sz w:val="22"/>
        </w:rPr>
        <w:t>the</w:t>
      </w:r>
      <w:r>
        <w:rPr>
          <w:spacing w:val="-12"/>
          <w:w w:val="110"/>
          <w:sz w:val="22"/>
        </w:rPr>
        <w:t> </w:t>
      </w:r>
      <w:r>
        <w:rPr>
          <w:spacing w:val="-9"/>
          <w:w w:val="110"/>
          <w:sz w:val="22"/>
        </w:rPr>
        <w:t>AT</w:t>
      </w:r>
      <w:r>
        <w:rPr>
          <w:spacing w:val="-13"/>
          <w:w w:val="110"/>
          <w:sz w:val="22"/>
        </w:rPr>
        <w:t> </w:t>
      </w:r>
      <w:r>
        <w:rPr>
          <w:w w:val="110"/>
          <w:sz w:val="22"/>
        </w:rPr>
        <w:t>index</w:t>
      </w:r>
      <w:r>
        <w:rPr>
          <w:spacing w:val="-12"/>
          <w:w w:val="110"/>
          <w:sz w:val="22"/>
        </w:rPr>
        <w:t> </w:t>
      </w:r>
      <w:r>
        <w:rPr>
          <w:w w:val="110"/>
          <w:sz w:val="22"/>
        </w:rPr>
        <w:t>the</w:t>
      </w:r>
      <w:r>
        <w:rPr>
          <w:spacing w:val="-12"/>
          <w:w w:val="110"/>
          <w:sz w:val="22"/>
        </w:rPr>
        <w:t> </w:t>
      </w:r>
      <w:r>
        <w:rPr>
          <w:w w:val="110"/>
          <w:sz w:val="22"/>
        </w:rPr>
        <w:t>annual</w:t>
      </w:r>
      <w:r>
        <w:rPr>
          <w:spacing w:val="-13"/>
          <w:w w:val="110"/>
          <w:sz w:val="22"/>
        </w:rPr>
        <w:t> </w:t>
      </w:r>
      <w:r>
        <w:rPr>
          <w:w w:val="110"/>
          <w:sz w:val="22"/>
        </w:rPr>
        <w:t>errors</w:t>
      </w:r>
      <w:r>
        <w:rPr>
          <w:spacing w:val="-12"/>
          <w:w w:val="110"/>
          <w:sz w:val="22"/>
        </w:rPr>
        <w:t> </w:t>
      </w:r>
      <w:r>
        <w:rPr>
          <w:w w:val="110"/>
          <w:sz w:val="22"/>
        </w:rPr>
        <w:t>were</w:t>
      </w:r>
      <w:r>
        <w:rPr>
          <w:spacing w:val="-13"/>
          <w:w w:val="110"/>
          <w:sz w:val="22"/>
        </w:rPr>
        <w:t> </w:t>
      </w:r>
      <w:r>
        <w:rPr>
          <w:w w:val="110"/>
          <w:sz w:val="22"/>
        </w:rPr>
        <w:t>specified</w:t>
      </w:r>
      <w:r>
        <w:rPr>
          <w:spacing w:val="-12"/>
          <w:w w:val="110"/>
          <w:sz w:val="22"/>
        </w:rPr>
        <w:t> </w:t>
      </w:r>
      <w:r>
        <w:rPr>
          <w:w w:val="110"/>
          <w:sz w:val="22"/>
        </w:rPr>
        <w:t>to</w:t>
      </w:r>
      <w:r>
        <w:rPr>
          <w:spacing w:val="-12"/>
          <w:w w:val="110"/>
          <w:sz w:val="22"/>
        </w:rPr>
        <w:t> </w:t>
      </w:r>
      <w:r>
        <w:rPr>
          <w:spacing w:val="-4"/>
          <w:w w:val="110"/>
          <w:sz w:val="22"/>
        </w:rPr>
        <w:t>have </w:t>
      </w:r>
      <w:r>
        <w:rPr>
          <w:w w:val="110"/>
          <w:sz w:val="22"/>
        </w:rPr>
        <w:t>a mean of 0.20; while for the </w:t>
      </w:r>
      <w:r>
        <w:rPr>
          <w:spacing w:val="-11"/>
          <w:w w:val="110"/>
          <w:sz w:val="22"/>
        </w:rPr>
        <w:t>AVO </w:t>
      </w:r>
      <w:r>
        <w:rPr>
          <w:w w:val="110"/>
          <w:sz w:val="22"/>
        </w:rPr>
        <w:t>data, a </w:t>
      </w:r>
      <w:r>
        <w:rPr>
          <w:spacing w:val="-3"/>
          <w:w w:val="110"/>
          <w:sz w:val="22"/>
        </w:rPr>
        <w:t>value </w:t>
      </w:r>
      <w:r>
        <w:rPr>
          <w:w w:val="110"/>
          <w:sz w:val="22"/>
        </w:rPr>
        <w:t>relative to the </w:t>
      </w:r>
      <w:r>
        <w:rPr>
          <w:spacing w:val="-9"/>
          <w:w w:val="110"/>
          <w:sz w:val="22"/>
        </w:rPr>
        <w:t>AT </w:t>
      </w:r>
      <w:r>
        <w:rPr>
          <w:w w:val="110"/>
          <w:sz w:val="22"/>
        </w:rPr>
        <w:t>index was estimated </w:t>
      </w:r>
      <w:r>
        <w:rPr>
          <w:spacing w:val="-4"/>
          <w:w w:val="110"/>
          <w:sz w:val="22"/>
        </w:rPr>
        <w:t>and gave </w:t>
      </w:r>
      <w:r>
        <w:rPr>
          <w:w w:val="110"/>
          <w:sz w:val="22"/>
        </w:rPr>
        <w:t>a mean of about</w:t>
      </w:r>
      <w:r>
        <w:rPr>
          <w:spacing w:val="57"/>
          <w:w w:val="110"/>
          <w:sz w:val="22"/>
        </w:rPr>
        <w:t> </w:t>
      </w:r>
      <w:r>
        <w:rPr>
          <w:w w:val="110"/>
          <w:sz w:val="22"/>
        </w:rPr>
        <w:t>0.25).</w:t>
      </w:r>
    </w:p>
    <w:p>
      <w:pPr>
        <w:pStyle w:val="ListParagraph"/>
        <w:numPr>
          <w:ilvl w:val="2"/>
          <w:numId w:val="3"/>
        </w:numPr>
        <w:tabs>
          <w:tab w:pos="1986" w:val="left" w:leader="none"/>
        </w:tabs>
        <w:spacing w:line="256" w:lineRule="auto" w:before="121" w:after="0"/>
        <w:ind w:left="1985" w:right="1437" w:hanging="279"/>
        <w:jc w:val="both"/>
        <w:rPr>
          <w:sz w:val="22"/>
        </w:rPr>
      </w:pPr>
      <w:r>
        <w:rPr>
          <w:w w:val="105"/>
          <w:sz w:val="22"/>
        </w:rPr>
        <w:t>Fishery and survey proportions-at-age estimates (multinomial with effective sample sizes pre- sented </w:t>
      </w:r>
      <w:r>
        <w:rPr>
          <w:spacing w:val="-4"/>
          <w:w w:val="105"/>
          <w:sz w:val="22"/>
        </w:rPr>
        <w:t>Table</w:t>
      </w:r>
      <w:r>
        <w:rPr>
          <w:spacing w:val="29"/>
          <w:w w:val="105"/>
          <w:sz w:val="22"/>
        </w:rPr>
        <w:t> </w:t>
      </w:r>
      <w:hyperlink w:history="true" w:anchor="_bookmark43">
        <w:r>
          <w:rPr>
            <w:color w:val="EC008C"/>
            <w:w w:val="105"/>
            <w:sz w:val="22"/>
          </w:rPr>
          <w:t>24</w:t>
        </w:r>
      </w:hyperlink>
      <w:r>
        <w:rPr>
          <w:w w:val="105"/>
          <w:sz w:val="22"/>
        </w:rPr>
        <w:t>).</w:t>
      </w:r>
    </w:p>
    <w:p>
      <w:pPr>
        <w:pStyle w:val="BodyText"/>
        <w:rPr>
          <w:sz w:val="34"/>
        </w:rPr>
      </w:pPr>
    </w:p>
    <w:p>
      <w:pPr>
        <w:pStyle w:val="ListParagraph"/>
        <w:numPr>
          <w:ilvl w:val="2"/>
          <w:numId w:val="3"/>
        </w:numPr>
        <w:tabs>
          <w:tab w:pos="1986" w:val="left" w:leader="none"/>
        </w:tabs>
        <w:spacing w:line="240" w:lineRule="auto" w:before="0" w:after="0"/>
        <w:ind w:left="1985" w:right="0" w:hanging="280"/>
        <w:jc w:val="left"/>
        <w:rPr>
          <w:sz w:val="22"/>
        </w:rPr>
      </w:pPr>
      <w:r>
        <w:rPr>
          <w:w w:val="105"/>
          <w:sz w:val="22"/>
        </w:rPr>
        <w:t>Age</w:t>
      </w:r>
      <w:r>
        <w:rPr>
          <w:spacing w:val="15"/>
          <w:w w:val="105"/>
          <w:sz w:val="22"/>
        </w:rPr>
        <w:t> </w:t>
      </w:r>
      <w:r>
        <w:rPr>
          <w:w w:val="105"/>
          <w:sz w:val="22"/>
        </w:rPr>
        <w:t>1</w:t>
      </w:r>
      <w:r>
        <w:rPr>
          <w:spacing w:val="15"/>
          <w:w w:val="105"/>
          <w:sz w:val="22"/>
        </w:rPr>
        <w:t> </w:t>
      </w:r>
      <w:r>
        <w:rPr>
          <w:w w:val="105"/>
          <w:sz w:val="22"/>
        </w:rPr>
        <w:t>index</w:t>
      </w:r>
      <w:r>
        <w:rPr>
          <w:spacing w:val="15"/>
          <w:w w:val="105"/>
          <w:sz w:val="22"/>
        </w:rPr>
        <w:t> </w:t>
      </w:r>
      <w:r>
        <w:rPr>
          <w:w w:val="105"/>
          <w:sz w:val="22"/>
        </w:rPr>
        <w:t>from</w:t>
      </w:r>
      <w:r>
        <w:rPr>
          <w:spacing w:val="15"/>
          <w:w w:val="105"/>
          <w:sz w:val="22"/>
        </w:rPr>
        <w:t> </w:t>
      </w:r>
      <w:r>
        <w:rPr>
          <w:w w:val="105"/>
          <w:sz w:val="22"/>
        </w:rPr>
        <w:t>the</w:t>
      </w:r>
      <w:r>
        <w:rPr>
          <w:spacing w:val="15"/>
          <w:w w:val="105"/>
          <w:sz w:val="22"/>
        </w:rPr>
        <w:t> </w:t>
      </w:r>
      <w:r>
        <w:rPr>
          <w:spacing w:val="-9"/>
          <w:w w:val="105"/>
          <w:sz w:val="22"/>
        </w:rPr>
        <w:t>AT</w:t>
      </w:r>
      <w:r>
        <w:rPr>
          <w:spacing w:val="15"/>
          <w:w w:val="105"/>
          <w:sz w:val="22"/>
        </w:rPr>
        <w:t> </w:t>
      </w:r>
      <w:r>
        <w:rPr>
          <w:w w:val="105"/>
          <w:sz w:val="22"/>
        </w:rPr>
        <w:t>survey</w:t>
      </w:r>
      <w:r>
        <w:rPr>
          <w:spacing w:val="16"/>
          <w:w w:val="105"/>
          <w:sz w:val="22"/>
        </w:rPr>
        <w:t> </w:t>
      </w:r>
      <w:r>
        <w:rPr>
          <w:w w:val="105"/>
          <w:sz w:val="22"/>
        </w:rPr>
        <w:t>(CV</w:t>
      </w:r>
      <w:r>
        <w:rPr>
          <w:spacing w:val="15"/>
          <w:w w:val="105"/>
          <w:sz w:val="22"/>
        </w:rPr>
        <w:t> </w:t>
      </w:r>
      <w:r>
        <w:rPr>
          <w:w w:val="105"/>
          <w:sz w:val="22"/>
        </w:rPr>
        <w:t>set</w:t>
      </w:r>
      <w:r>
        <w:rPr>
          <w:spacing w:val="15"/>
          <w:w w:val="105"/>
          <w:sz w:val="22"/>
        </w:rPr>
        <w:t> </w:t>
      </w:r>
      <w:r>
        <w:rPr>
          <w:w w:val="105"/>
          <w:sz w:val="22"/>
        </w:rPr>
        <w:t>equal</w:t>
      </w:r>
      <w:r>
        <w:rPr>
          <w:spacing w:val="15"/>
          <w:w w:val="105"/>
          <w:sz w:val="22"/>
        </w:rPr>
        <w:t> </w:t>
      </w:r>
      <w:r>
        <w:rPr>
          <w:w w:val="105"/>
          <w:sz w:val="22"/>
        </w:rPr>
        <w:t>to</w:t>
      </w:r>
      <w:r>
        <w:rPr>
          <w:spacing w:val="15"/>
          <w:w w:val="105"/>
          <w:sz w:val="22"/>
        </w:rPr>
        <w:t> </w:t>
      </w:r>
      <w:r>
        <w:rPr>
          <w:w w:val="105"/>
          <w:sz w:val="22"/>
        </w:rPr>
        <w:t>30%</w:t>
      </w:r>
      <w:r>
        <w:rPr>
          <w:spacing w:val="15"/>
          <w:w w:val="105"/>
          <w:sz w:val="22"/>
        </w:rPr>
        <w:t> </w:t>
      </w:r>
      <w:r>
        <w:rPr>
          <w:w w:val="105"/>
          <w:sz w:val="22"/>
        </w:rPr>
        <w:t>as</w:t>
      </w:r>
      <w:r>
        <w:rPr>
          <w:spacing w:val="16"/>
          <w:w w:val="105"/>
          <w:sz w:val="22"/>
        </w:rPr>
        <w:t> </w:t>
      </w:r>
      <w:r>
        <w:rPr>
          <w:w w:val="105"/>
          <w:sz w:val="22"/>
        </w:rPr>
        <w:t>in</w:t>
      </w:r>
      <w:r>
        <w:rPr>
          <w:spacing w:val="15"/>
          <w:w w:val="105"/>
          <w:sz w:val="22"/>
        </w:rPr>
        <w:t> </w:t>
      </w:r>
      <w:r>
        <w:rPr>
          <w:w w:val="105"/>
          <w:sz w:val="22"/>
        </w:rPr>
        <w:t>prior</w:t>
      </w:r>
      <w:r>
        <w:rPr>
          <w:spacing w:val="15"/>
          <w:w w:val="105"/>
          <w:sz w:val="22"/>
        </w:rPr>
        <w:t> </w:t>
      </w:r>
      <w:r>
        <w:rPr>
          <w:w w:val="105"/>
          <w:sz w:val="22"/>
        </w:rPr>
        <w:t>assessments).</w:t>
      </w:r>
    </w:p>
    <w:p>
      <w:pPr>
        <w:pStyle w:val="BodyText"/>
        <w:spacing w:before="6"/>
        <w:rPr>
          <w:sz w:val="35"/>
        </w:rPr>
      </w:pPr>
    </w:p>
    <w:p>
      <w:pPr>
        <w:pStyle w:val="ListParagraph"/>
        <w:numPr>
          <w:ilvl w:val="2"/>
          <w:numId w:val="3"/>
        </w:numPr>
        <w:tabs>
          <w:tab w:pos="1986" w:val="left" w:leader="none"/>
        </w:tabs>
        <w:spacing w:line="256" w:lineRule="auto" w:before="1" w:after="0"/>
        <w:ind w:left="1985" w:right="1437" w:hanging="279"/>
        <w:jc w:val="both"/>
        <w:rPr>
          <w:sz w:val="22"/>
        </w:rPr>
      </w:pPr>
      <w:r>
        <w:rPr>
          <w:w w:val="110"/>
          <w:sz w:val="22"/>
        </w:rPr>
        <w:t>Selectivity constraints: penalties/priors on age-age </w:t>
      </w:r>
      <w:r>
        <w:rPr>
          <w:spacing w:val="-4"/>
          <w:w w:val="110"/>
          <w:sz w:val="22"/>
        </w:rPr>
        <w:t>variability, </w:t>
      </w:r>
      <w:r>
        <w:rPr>
          <w:w w:val="110"/>
          <w:sz w:val="22"/>
        </w:rPr>
        <w:t>time changes, and</w:t>
      </w:r>
      <w:r>
        <w:rPr>
          <w:spacing w:val="-30"/>
          <w:w w:val="110"/>
          <w:sz w:val="22"/>
        </w:rPr>
        <w:t> </w:t>
      </w:r>
      <w:r>
        <w:rPr>
          <w:w w:val="110"/>
          <w:sz w:val="22"/>
        </w:rPr>
        <w:t>decreasing (with age)</w:t>
      </w:r>
      <w:r>
        <w:rPr>
          <w:spacing w:val="23"/>
          <w:w w:val="110"/>
          <w:sz w:val="22"/>
        </w:rPr>
        <w:t> </w:t>
      </w:r>
      <w:r>
        <w:rPr>
          <w:w w:val="110"/>
          <w:sz w:val="22"/>
        </w:rPr>
        <w:t>patterns.</w:t>
      </w:r>
    </w:p>
    <w:p>
      <w:pPr>
        <w:pStyle w:val="BodyText"/>
        <w:spacing w:before="11"/>
        <w:rPr>
          <w:sz w:val="33"/>
        </w:rPr>
      </w:pPr>
    </w:p>
    <w:p>
      <w:pPr>
        <w:pStyle w:val="ListParagraph"/>
        <w:numPr>
          <w:ilvl w:val="2"/>
          <w:numId w:val="3"/>
        </w:numPr>
        <w:tabs>
          <w:tab w:pos="1986" w:val="left" w:leader="none"/>
        </w:tabs>
        <w:spacing w:line="256" w:lineRule="auto" w:before="0" w:after="0"/>
        <w:ind w:left="1985" w:right="1437" w:hanging="279"/>
        <w:jc w:val="both"/>
        <w:rPr>
          <w:sz w:val="22"/>
        </w:rPr>
      </w:pPr>
      <w:r>
        <w:rPr>
          <w:w w:val="110"/>
          <w:sz w:val="22"/>
        </w:rPr>
        <w:t>Stock-recruitment: penalties/priors </w:t>
      </w:r>
      <w:r>
        <w:rPr>
          <w:spacing w:val="-3"/>
          <w:w w:val="110"/>
          <w:sz w:val="22"/>
        </w:rPr>
        <w:t>involved </w:t>
      </w:r>
      <w:r>
        <w:rPr>
          <w:w w:val="110"/>
          <w:sz w:val="22"/>
        </w:rPr>
        <w:t>with fitting a stochastic stock-recruitment</w:t>
      </w:r>
      <w:r>
        <w:rPr>
          <w:spacing w:val="-35"/>
          <w:w w:val="110"/>
          <w:sz w:val="22"/>
        </w:rPr>
        <w:t> </w:t>
      </w:r>
      <w:r>
        <w:rPr>
          <w:w w:val="110"/>
          <w:sz w:val="22"/>
        </w:rPr>
        <w:t>rela- tionship within the integrated</w:t>
      </w:r>
      <w:r>
        <w:rPr>
          <w:spacing w:val="43"/>
          <w:w w:val="110"/>
          <w:sz w:val="22"/>
        </w:rPr>
        <w:t> </w:t>
      </w:r>
      <w:r>
        <w:rPr>
          <w:w w:val="110"/>
          <w:sz w:val="22"/>
        </w:rPr>
        <w:t>model.</w:t>
      </w:r>
    </w:p>
    <w:p>
      <w:pPr>
        <w:pStyle w:val="BodyText"/>
        <w:rPr>
          <w:sz w:val="34"/>
        </w:rPr>
      </w:pPr>
    </w:p>
    <w:p>
      <w:pPr>
        <w:pStyle w:val="ListParagraph"/>
        <w:numPr>
          <w:ilvl w:val="2"/>
          <w:numId w:val="3"/>
        </w:numPr>
        <w:tabs>
          <w:tab w:pos="1986" w:val="left" w:leader="none"/>
        </w:tabs>
        <w:spacing w:line="256" w:lineRule="auto" w:before="0" w:after="0"/>
        <w:ind w:left="1985" w:right="1437" w:hanging="279"/>
        <w:jc w:val="both"/>
        <w:rPr>
          <w:sz w:val="22"/>
        </w:rPr>
      </w:pPr>
      <w:r>
        <w:rPr>
          <w:w w:val="105"/>
          <w:sz w:val="22"/>
        </w:rPr>
        <w:t>“Fixed effects” terms accounting for cohort and year sources of variability in fishery mean weights-at-age</w:t>
      </w:r>
      <w:r>
        <w:rPr>
          <w:spacing w:val="11"/>
          <w:w w:val="105"/>
          <w:sz w:val="22"/>
        </w:rPr>
        <w:t> </w:t>
      </w:r>
      <w:r>
        <w:rPr>
          <w:w w:val="105"/>
          <w:sz w:val="22"/>
        </w:rPr>
        <w:t>estimated</w:t>
      </w:r>
      <w:r>
        <w:rPr>
          <w:spacing w:val="12"/>
          <w:w w:val="105"/>
          <w:sz w:val="22"/>
        </w:rPr>
        <w:t> </w:t>
      </w:r>
      <w:r>
        <w:rPr>
          <w:w w:val="105"/>
          <w:sz w:val="22"/>
        </w:rPr>
        <w:t>based</w:t>
      </w:r>
      <w:r>
        <w:rPr>
          <w:spacing w:val="12"/>
          <w:w w:val="105"/>
          <w:sz w:val="22"/>
        </w:rPr>
        <w:t> </w:t>
      </w:r>
      <w:r>
        <w:rPr>
          <w:w w:val="105"/>
          <w:sz w:val="22"/>
        </w:rPr>
        <w:t>on</w:t>
      </w:r>
      <w:r>
        <w:rPr>
          <w:spacing w:val="12"/>
          <w:w w:val="105"/>
          <w:sz w:val="22"/>
        </w:rPr>
        <w:t> </w:t>
      </w:r>
      <w:r>
        <w:rPr>
          <w:spacing w:val="-3"/>
          <w:w w:val="105"/>
          <w:sz w:val="22"/>
        </w:rPr>
        <w:t>available</w:t>
      </w:r>
      <w:r>
        <w:rPr>
          <w:spacing w:val="12"/>
          <w:w w:val="105"/>
          <w:sz w:val="22"/>
        </w:rPr>
        <w:t> </w:t>
      </w:r>
      <w:r>
        <w:rPr>
          <w:w w:val="105"/>
          <w:sz w:val="22"/>
        </w:rPr>
        <w:t>data</w:t>
      </w:r>
      <w:r>
        <w:rPr>
          <w:spacing w:val="12"/>
          <w:w w:val="105"/>
          <w:sz w:val="22"/>
        </w:rPr>
        <w:t> </w:t>
      </w:r>
      <w:r>
        <w:rPr>
          <w:w w:val="105"/>
          <w:sz w:val="22"/>
        </w:rPr>
        <w:t>from</w:t>
      </w:r>
      <w:r>
        <w:rPr>
          <w:spacing w:val="12"/>
          <w:w w:val="105"/>
          <w:sz w:val="22"/>
        </w:rPr>
        <w:t> </w:t>
      </w:r>
      <w:r>
        <w:rPr>
          <w:w w:val="105"/>
          <w:sz w:val="22"/>
        </w:rPr>
        <w:t>1991-2018</w:t>
      </w:r>
      <w:r>
        <w:rPr>
          <w:spacing w:val="12"/>
          <w:w w:val="105"/>
          <w:sz w:val="22"/>
        </w:rPr>
        <w:t> </w:t>
      </w:r>
      <w:r>
        <w:rPr>
          <w:w w:val="105"/>
          <w:sz w:val="22"/>
        </w:rPr>
        <w:t>from</w:t>
      </w:r>
      <w:r>
        <w:rPr>
          <w:spacing w:val="12"/>
          <w:w w:val="105"/>
          <w:sz w:val="22"/>
        </w:rPr>
        <w:t> </w:t>
      </w:r>
      <w:r>
        <w:rPr>
          <w:w w:val="105"/>
          <w:sz w:val="22"/>
        </w:rPr>
        <w:t>the</w:t>
      </w:r>
      <w:r>
        <w:rPr>
          <w:spacing w:val="12"/>
          <w:w w:val="105"/>
          <w:sz w:val="22"/>
        </w:rPr>
        <w:t> </w:t>
      </w:r>
      <w:r>
        <w:rPr>
          <w:w w:val="105"/>
          <w:sz w:val="22"/>
        </w:rPr>
        <w:t>fishery</w:t>
      </w:r>
      <w:r>
        <w:rPr>
          <w:spacing w:val="12"/>
          <w:w w:val="105"/>
          <w:sz w:val="22"/>
        </w:rPr>
        <w:t> </w:t>
      </w:r>
      <w:r>
        <w:rPr>
          <w:w w:val="105"/>
          <w:sz w:val="22"/>
        </w:rPr>
        <w:t>(and</w:t>
      </w:r>
      <w:r>
        <w:rPr>
          <w:spacing w:val="12"/>
          <w:w w:val="105"/>
          <w:sz w:val="22"/>
        </w:rPr>
        <w:t> </w:t>
      </w:r>
      <w:r>
        <w:rPr>
          <w:w w:val="105"/>
          <w:sz w:val="22"/>
        </w:rPr>
        <w:t>1982-</w:t>
      </w:r>
    </w:p>
    <w:p>
      <w:pPr>
        <w:spacing w:after="0" w:line="256" w:lineRule="auto"/>
        <w:jc w:val="both"/>
        <w:rPr>
          <w:sz w:val="22"/>
        </w:rPr>
        <w:sectPr>
          <w:pgSz w:w="12240" w:h="15840"/>
          <w:pgMar w:top="1340" w:bottom="280" w:left="0" w:right="0"/>
        </w:sectPr>
      </w:pPr>
    </w:p>
    <w:p>
      <w:pPr>
        <w:pStyle w:val="BodyText"/>
        <w:spacing w:line="256" w:lineRule="auto" w:before="113"/>
        <w:ind w:left="1985" w:right="1429"/>
      </w:pPr>
      <w:r>
        <w:rPr>
          <w:w w:val="110"/>
        </w:rPr>
        <w:t>2019</w:t>
      </w:r>
      <w:r>
        <w:rPr>
          <w:spacing w:val="-9"/>
          <w:w w:val="110"/>
        </w:rPr>
        <w:t> </w:t>
      </w:r>
      <w:r>
        <w:rPr>
          <w:w w:val="110"/>
        </w:rPr>
        <w:t>for</w:t>
      </w:r>
      <w:r>
        <w:rPr>
          <w:spacing w:val="-9"/>
          <w:w w:val="110"/>
        </w:rPr>
        <w:t> </w:t>
      </w:r>
      <w:r>
        <w:rPr>
          <w:w w:val="110"/>
        </w:rPr>
        <w:t>the</w:t>
      </w:r>
      <w:r>
        <w:rPr>
          <w:spacing w:val="-9"/>
          <w:w w:val="110"/>
        </w:rPr>
        <w:t> </w:t>
      </w:r>
      <w:r>
        <w:rPr>
          <w:w w:val="110"/>
        </w:rPr>
        <w:t>bottom-trawl</w:t>
      </w:r>
      <w:r>
        <w:rPr>
          <w:spacing w:val="-8"/>
          <w:w w:val="110"/>
        </w:rPr>
        <w:t> </w:t>
      </w:r>
      <w:r>
        <w:rPr>
          <w:w w:val="110"/>
        </w:rPr>
        <w:t>survey</w:t>
      </w:r>
      <w:r>
        <w:rPr>
          <w:spacing w:val="-9"/>
          <w:w w:val="110"/>
        </w:rPr>
        <w:t> </w:t>
      </w:r>
      <w:r>
        <w:rPr>
          <w:w w:val="110"/>
        </w:rPr>
        <w:t>data)</w:t>
      </w:r>
      <w:r>
        <w:rPr>
          <w:spacing w:val="-9"/>
          <w:w w:val="110"/>
        </w:rPr>
        <w:t> </w:t>
      </w:r>
      <w:r>
        <w:rPr>
          <w:w w:val="110"/>
        </w:rPr>
        <w:t>and</w:t>
      </w:r>
      <w:r>
        <w:rPr>
          <w:spacing w:val="-8"/>
          <w:w w:val="110"/>
        </w:rPr>
        <w:t> </w:t>
      </w:r>
      <w:r>
        <w:rPr>
          <w:w w:val="110"/>
        </w:rPr>
        <w:t>externally</w:t>
      </w:r>
      <w:r>
        <w:rPr>
          <w:spacing w:val="-9"/>
          <w:w w:val="110"/>
        </w:rPr>
        <w:t> </w:t>
      </w:r>
      <w:r>
        <w:rPr>
          <w:w w:val="110"/>
        </w:rPr>
        <w:t>estimated</w:t>
      </w:r>
      <w:r>
        <w:rPr>
          <w:spacing w:val="-9"/>
          <w:w w:val="110"/>
        </w:rPr>
        <w:t> </w:t>
      </w:r>
      <w:r>
        <w:rPr>
          <w:w w:val="110"/>
        </w:rPr>
        <w:t>variance</w:t>
      </w:r>
      <w:r>
        <w:rPr>
          <w:spacing w:val="-8"/>
          <w:w w:val="110"/>
        </w:rPr>
        <w:t> </w:t>
      </w:r>
      <w:r>
        <w:rPr>
          <w:w w:val="110"/>
        </w:rPr>
        <w:t>terms</w:t>
      </w:r>
      <w:r>
        <w:rPr>
          <w:spacing w:val="-9"/>
          <w:w w:val="110"/>
        </w:rPr>
        <w:t> </w:t>
      </w:r>
      <w:r>
        <w:rPr>
          <w:w w:val="110"/>
        </w:rPr>
        <w:t>as</w:t>
      </w:r>
      <w:r>
        <w:rPr>
          <w:spacing w:val="-9"/>
          <w:w w:val="110"/>
        </w:rPr>
        <w:t> </w:t>
      </w:r>
      <w:r>
        <w:rPr>
          <w:w w:val="110"/>
        </w:rPr>
        <w:t>described in Appendix 1A of Ianelli et al.</w:t>
      </w:r>
      <w:r>
        <w:rPr>
          <w:spacing w:val="6"/>
          <w:w w:val="110"/>
        </w:rPr>
        <w:t> </w:t>
      </w:r>
      <w:r>
        <w:rPr>
          <w:w w:val="110"/>
        </w:rPr>
        <w:t>(2016).</w:t>
      </w:r>
    </w:p>
    <w:p>
      <w:pPr>
        <w:pStyle w:val="BodyText"/>
        <w:spacing w:before="6"/>
        <w:rPr>
          <w:sz w:val="29"/>
        </w:rPr>
      </w:pPr>
    </w:p>
    <w:p>
      <w:pPr>
        <w:pStyle w:val="BodyText"/>
        <w:spacing w:line="256" w:lineRule="auto"/>
        <w:ind w:left="1440" w:right="1437"/>
        <w:jc w:val="both"/>
      </w:pPr>
      <w:r>
        <w:rPr>
          <w:spacing w:val="-5"/>
          <w:w w:val="110"/>
        </w:rPr>
        <w:t>Work</w:t>
      </w:r>
      <w:r>
        <w:rPr>
          <w:spacing w:val="-8"/>
          <w:w w:val="110"/>
        </w:rPr>
        <w:t> </w:t>
      </w:r>
      <w:r>
        <w:rPr>
          <w:w w:val="110"/>
        </w:rPr>
        <w:t>evaluating</w:t>
      </w:r>
      <w:r>
        <w:rPr>
          <w:spacing w:val="-7"/>
          <w:w w:val="110"/>
        </w:rPr>
        <w:t> </w:t>
      </w:r>
      <w:r>
        <w:rPr>
          <w:w w:val="110"/>
        </w:rPr>
        <w:t>temperature</w:t>
      </w:r>
      <w:r>
        <w:rPr>
          <w:spacing w:val="-7"/>
          <w:w w:val="110"/>
        </w:rPr>
        <w:t> </w:t>
      </w:r>
      <w:r>
        <w:rPr>
          <w:w w:val="110"/>
        </w:rPr>
        <w:t>and</w:t>
      </w:r>
      <w:r>
        <w:rPr>
          <w:spacing w:val="-8"/>
          <w:w w:val="110"/>
        </w:rPr>
        <w:t> </w:t>
      </w:r>
      <w:r>
        <w:rPr>
          <w:w w:val="110"/>
        </w:rPr>
        <w:t>predation-dependent</w:t>
      </w:r>
      <w:r>
        <w:rPr>
          <w:spacing w:val="-7"/>
          <w:w w:val="110"/>
        </w:rPr>
        <w:t> </w:t>
      </w:r>
      <w:r>
        <w:rPr>
          <w:w w:val="110"/>
        </w:rPr>
        <w:t>effects</w:t>
      </w:r>
      <w:r>
        <w:rPr>
          <w:spacing w:val="-7"/>
          <w:w w:val="110"/>
        </w:rPr>
        <w:t> </w:t>
      </w:r>
      <w:r>
        <w:rPr>
          <w:w w:val="110"/>
        </w:rPr>
        <w:t>on</w:t>
      </w:r>
      <w:r>
        <w:rPr>
          <w:spacing w:val="-7"/>
          <w:w w:val="110"/>
        </w:rPr>
        <w:t> </w:t>
      </w:r>
      <w:r>
        <w:rPr>
          <w:w w:val="110"/>
        </w:rPr>
        <w:t>the</w:t>
      </w:r>
      <w:r>
        <w:rPr>
          <w:spacing w:val="-8"/>
          <w:w w:val="110"/>
        </w:rPr>
        <w:t> </w:t>
      </w:r>
      <w:r>
        <w:rPr>
          <w:w w:val="110"/>
        </w:rPr>
        <w:t>stock-</w:t>
      </w:r>
      <w:r>
        <w:rPr>
          <w:spacing w:val="-7"/>
          <w:w w:val="110"/>
        </w:rPr>
        <w:t> </w:t>
      </w:r>
      <w:r>
        <w:rPr>
          <w:w w:val="110"/>
        </w:rPr>
        <w:t>recruitment</w:t>
      </w:r>
      <w:r>
        <w:rPr>
          <w:spacing w:val="-7"/>
          <w:w w:val="110"/>
        </w:rPr>
        <w:t> </w:t>
      </w:r>
      <w:r>
        <w:rPr>
          <w:w w:val="110"/>
        </w:rPr>
        <w:t>estimates continues (Spencer et al. 2016). This approach modified the estimation of the stock-recruitment relationship</w:t>
      </w:r>
      <w:r>
        <w:rPr>
          <w:spacing w:val="-16"/>
          <w:w w:val="110"/>
        </w:rPr>
        <w:t> </w:t>
      </w:r>
      <w:r>
        <w:rPr>
          <w:spacing w:val="-3"/>
          <w:w w:val="110"/>
        </w:rPr>
        <w:t>by</w:t>
      </w:r>
      <w:r>
        <w:rPr>
          <w:spacing w:val="-15"/>
          <w:w w:val="110"/>
        </w:rPr>
        <w:t> </w:t>
      </w:r>
      <w:r>
        <w:rPr>
          <w:w w:val="110"/>
        </w:rPr>
        <w:t>including</w:t>
      </w:r>
      <w:r>
        <w:rPr>
          <w:spacing w:val="-15"/>
          <w:w w:val="110"/>
        </w:rPr>
        <w:t> </w:t>
      </w:r>
      <w:r>
        <w:rPr>
          <w:w w:val="110"/>
        </w:rPr>
        <w:t>the</w:t>
      </w:r>
      <w:r>
        <w:rPr>
          <w:spacing w:val="-16"/>
          <w:w w:val="110"/>
        </w:rPr>
        <w:t> </w:t>
      </w:r>
      <w:r>
        <w:rPr>
          <w:w w:val="110"/>
        </w:rPr>
        <w:t>effect</w:t>
      </w:r>
      <w:r>
        <w:rPr>
          <w:spacing w:val="-15"/>
          <w:w w:val="110"/>
        </w:rPr>
        <w:t> </w:t>
      </w:r>
      <w:r>
        <w:rPr>
          <w:w w:val="110"/>
        </w:rPr>
        <w:t>of</w:t>
      </w:r>
      <w:r>
        <w:rPr>
          <w:spacing w:val="-15"/>
          <w:w w:val="110"/>
        </w:rPr>
        <w:t> </w:t>
      </w:r>
      <w:r>
        <w:rPr>
          <w:w w:val="110"/>
        </w:rPr>
        <w:t>temperature</w:t>
      </w:r>
      <w:r>
        <w:rPr>
          <w:spacing w:val="-15"/>
          <w:w w:val="110"/>
        </w:rPr>
        <w:t> </w:t>
      </w:r>
      <w:r>
        <w:rPr>
          <w:w w:val="110"/>
        </w:rPr>
        <w:t>and</w:t>
      </w:r>
      <w:r>
        <w:rPr>
          <w:spacing w:val="-16"/>
          <w:w w:val="110"/>
        </w:rPr>
        <w:t> </w:t>
      </w:r>
      <w:r>
        <w:rPr>
          <w:w w:val="110"/>
        </w:rPr>
        <w:t>predation</w:t>
      </w:r>
      <w:r>
        <w:rPr>
          <w:spacing w:val="-15"/>
          <w:w w:val="110"/>
        </w:rPr>
        <w:t> </w:t>
      </w:r>
      <w:r>
        <w:rPr>
          <w:spacing w:val="-3"/>
          <w:w w:val="110"/>
        </w:rPr>
        <w:t>mortality.</w:t>
      </w:r>
      <w:r>
        <w:rPr>
          <w:spacing w:val="10"/>
          <w:w w:val="110"/>
        </w:rPr>
        <w:t> </w:t>
      </w:r>
      <w:r>
        <w:rPr>
          <w:w w:val="110"/>
        </w:rPr>
        <w:t>A</w:t>
      </w:r>
      <w:r>
        <w:rPr>
          <w:spacing w:val="-15"/>
          <w:w w:val="110"/>
        </w:rPr>
        <w:t> </w:t>
      </w:r>
      <w:r>
        <w:rPr>
          <w:w w:val="110"/>
        </w:rPr>
        <w:t>relationship</w:t>
      </w:r>
      <w:r>
        <w:rPr>
          <w:spacing w:val="-15"/>
          <w:w w:val="110"/>
        </w:rPr>
        <w:t> </w:t>
      </w:r>
      <w:r>
        <w:rPr>
          <w:spacing w:val="-3"/>
          <w:w w:val="110"/>
        </w:rPr>
        <w:t>between </w:t>
      </w:r>
      <w:r>
        <w:rPr>
          <w:w w:val="110"/>
        </w:rPr>
        <w:t>recruitment</w:t>
      </w:r>
      <w:r>
        <w:rPr>
          <w:spacing w:val="-7"/>
          <w:w w:val="110"/>
        </w:rPr>
        <w:t> </w:t>
      </w:r>
      <w:r>
        <w:rPr>
          <w:w w:val="110"/>
        </w:rPr>
        <w:t>residuals</w:t>
      </w:r>
      <w:r>
        <w:rPr>
          <w:spacing w:val="-6"/>
          <w:w w:val="110"/>
        </w:rPr>
        <w:t> </w:t>
      </w:r>
      <w:r>
        <w:rPr>
          <w:w w:val="110"/>
        </w:rPr>
        <w:t>and</w:t>
      </w:r>
      <w:r>
        <w:rPr>
          <w:spacing w:val="-6"/>
          <w:w w:val="110"/>
        </w:rPr>
        <w:t> </w:t>
      </w:r>
      <w:r>
        <w:rPr>
          <w:w w:val="110"/>
        </w:rPr>
        <w:t>temperature</w:t>
      </w:r>
      <w:r>
        <w:rPr>
          <w:spacing w:val="-6"/>
          <w:w w:val="110"/>
        </w:rPr>
        <w:t> </w:t>
      </w:r>
      <w:r>
        <w:rPr>
          <w:w w:val="110"/>
        </w:rPr>
        <w:t>was</w:t>
      </w:r>
      <w:r>
        <w:rPr>
          <w:spacing w:val="-7"/>
          <w:w w:val="110"/>
        </w:rPr>
        <w:t> </w:t>
      </w:r>
      <w:r>
        <w:rPr>
          <w:w w:val="110"/>
        </w:rPr>
        <w:t>noted</w:t>
      </w:r>
      <w:r>
        <w:rPr>
          <w:spacing w:val="-6"/>
          <w:w w:val="110"/>
        </w:rPr>
        <w:t> </w:t>
      </w:r>
      <w:r>
        <w:rPr>
          <w:w w:val="110"/>
        </w:rPr>
        <w:t>(similar</w:t>
      </w:r>
      <w:r>
        <w:rPr>
          <w:spacing w:val="-6"/>
          <w:w w:val="110"/>
        </w:rPr>
        <w:t> </w:t>
      </w:r>
      <w:r>
        <w:rPr>
          <w:w w:val="110"/>
        </w:rPr>
        <w:t>to</w:t>
      </w:r>
      <w:r>
        <w:rPr>
          <w:spacing w:val="-6"/>
          <w:w w:val="110"/>
        </w:rPr>
        <w:t> </w:t>
      </w:r>
      <w:r>
        <w:rPr>
          <w:w w:val="110"/>
        </w:rPr>
        <w:t>that</w:t>
      </w:r>
      <w:r>
        <w:rPr>
          <w:spacing w:val="-6"/>
          <w:w w:val="110"/>
        </w:rPr>
        <w:t> </w:t>
      </w:r>
      <w:r>
        <w:rPr>
          <w:w w:val="110"/>
        </w:rPr>
        <w:t>found</w:t>
      </w:r>
      <w:r>
        <w:rPr>
          <w:spacing w:val="-7"/>
          <w:w w:val="110"/>
        </w:rPr>
        <w:t> </w:t>
      </w:r>
      <w:r>
        <w:rPr>
          <w:w w:val="110"/>
        </w:rPr>
        <w:t>in</w:t>
      </w:r>
      <w:r>
        <w:rPr>
          <w:spacing w:val="-6"/>
          <w:w w:val="110"/>
        </w:rPr>
        <w:t> </w:t>
      </w:r>
      <w:r>
        <w:rPr>
          <w:w w:val="110"/>
        </w:rPr>
        <w:t>Mueter</w:t>
      </w:r>
      <w:r>
        <w:rPr>
          <w:spacing w:val="-6"/>
          <w:w w:val="110"/>
        </w:rPr>
        <w:t> </w:t>
      </w:r>
      <w:r>
        <w:rPr>
          <w:w w:val="110"/>
        </w:rPr>
        <w:t>et</w:t>
      </w:r>
      <w:r>
        <w:rPr>
          <w:spacing w:val="-6"/>
          <w:w w:val="110"/>
        </w:rPr>
        <w:t> </w:t>
      </w:r>
      <w:r>
        <w:rPr>
          <w:w w:val="110"/>
        </w:rPr>
        <w:t>al.,</w:t>
      </w:r>
      <w:r>
        <w:rPr>
          <w:spacing w:val="-5"/>
          <w:w w:val="110"/>
        </w:rPr>
        <w:t> </w:t>
      </w:r>
      <w:r>
        <w:rPr>
          <w:w w:val="110"/>
        </w:rPr>
        <w:t>2011)</w:t>
      </w:r>
      <w:r>
        <w:rPr>
          <w:spacing w:val="-6"/>
          <w:w w:val="110"/>
        </w:rPr>
        <w:t> </w:t>
      </w:r>
      <w:r>
        <w:rPr>
          <w:w w:val="110"/>
        </w:rPr>
        <w:t>and </w:t>
      </w:r>
      <w:r>
        <w:rPr>
          <w:spacing w:val="-3"/>
          <w:w w:val="110"/>
        </w:rPr>
        <w:t>lower </w:t>
      </w:r>
      <w:r>
        <w:rPr>
          <w:w w:val="110"/>
        </w:rPr>
        <w:t>pollock recruitment during warmer conditions might </w:t>
      </w:r>
      <w:r>
        <w:rPr>
          <w:spacing w:val="3"/>
          <w:w w:val="110"/>
        </w:rPr>
        <w:t>be </w:t>
      </w:r>
      <w:r>
        <w:rPr>
          <w:w w:val="110"/>
        </w:rPr>
        <w:t>expected. Similar results relating summer</w:t>
      </w:r>
      <w:r>
        <w:rPr>
          <w:spacing w:val="-19"/>
          <w:w w:val="110"/>
        </w:rPr>
        <w:t> </w:t>
      </w:r>
      <w:r>
        <w:rPr>
          <w:w w:val="110"/>
        </w:rPr>
        <w:t>temperature</w:t>
      </w:r>
      <w:r>
        <w:rPr>
          <w:spacing w:val="-19"/>
          <w:w w:val="110"/>
        </w:rPr>
        <w:t> </w:t>
      </w:r>
      <w:r>
        <w:rPr>
          <w:w w:val="110"/>
        </w:rPr>
        <w:t>conditions</w:t>
      </w:r>
      <w:r>
        <w:rPr>
          <w:spacing w:val="-19"/>
          <w:w w:val="110"/>
        </w:rPr>
        <w:t> </w:t>
      </w:r>
      <w:r>
        <w:rPr>
          <w:w w:val="110"/>
        </w:rPr>
        <w:t>to</w:t>
      </w:r>
      <w:r>
        <w:rPr>
          <w:spacing w:val="-19"/>
          <w:w w:val="110"/>
        </w:rPr>
        <w:t> </w:t>
      </w:r>
      <w:r>
        <w:rPr>
          <w:w w:val="110"/>
        </w:rPr>
        <w:t>subsequent</w:t>
      </w:r>
      <w:r>
        <w:rPr>
          <w:spacing w:val="-19"/>
          <w:w w:val="110"/>
        </w:rPr>
        <w:t> </w:t>
      </w:r>
      <w:r>
        <w:rPr>
          <w:w w:val="110"/>
        </w:rPr>
        <w:t>pollock</w:t>
      </w:r>
      <w:r>
        <w:rPr>
          <w:spacing w:val="-19"/>
          <w:w w:val="110"/>
        </w:rPr>
        <w:t> </w:t>
      </w:r>
      <w:r>
        <w:rPr>
          <w:w w:val="110"/>
        </w:rPr>
        <w:t>recruitment</w:t>
      </w:r>
      <w:r>
        <w:rPr>
          <w:spacing w:val="-19"/>
          <w:w w:val="110"/>
        </w:rPr>
        <w:t> </w:t>
      </w:r>
      <w:r>
        <w:rPr>
          <w:w w:val="110"/>
        </w:rPr>
        <w:t>for</w:t>
      </w:r>
      <w:r>
        <w:rPr>
          <w:spacing w:val="-19"/>
          <w:w w:val="110"/>
        </w:rPr>
        <w:t> </w:t>
      </w:r>
      <w:r>
        <w:rPr>
          <w:w w:val="110"/>
        </w:rPr>
        <w:t>recent</w:t>
      </w:r>
      <w:r>
        <w:rPr>
          <w:spacing w:val="-19"/>
          <w:w w:val="110"/>
        </w:rPr>
        <w:t> </w:t>
      </w:r>
      <w:r>
        <w:rPr>
          <w:w w:val="110"/>
        </w:rPr>
        <w:t>years</w:t>
      </w:r>
      <w:r>
        <w:rPr>
          <w:spacing w:val="-19"/>
          <w:w w:val="110"/>
        </w:rPr>
        <w:t> </w:t>
      </w:r>
      <w:r>
        <w:rPr>
          <w:w w:val="110"/>
        </w:rPr>
        <w:t>were</w:t>
      </w:r>
      <w:r>
        <w:rPr>
          <w:spacing w:val="-19"/>
          <w:w w:val="110"/>
        </w:rPr>
        <w:t> </w:t>
      </w:r>
      <w:r>
        <w:rPr>
          <w:w w:val="110"/>
        </w:rPr>
        <w:t>also</w:t>
      </w:r>
      <w:r>
        <w:rPr>
          <w:spacing w:val="-19"/>
          <w:w w:val="110"/>
        </w:rPr>
        <w:t> </w:t>
      </w:r>
      <w:r>
        <w:rPr>
          <w:w w:val="110"/>
        </w:rPr>
        <w:t>found </w:t>
      </w:r>
      <w:r>
        <w:rPr>
          <w:spacing w:val="-3"/>
          <w:w w:val="110"/>
        </w:rPr>
        <w:t>by </w:t>
      </w:r>
      <w:r>
        <w:rPr>
          <w:w w:val="110"/>
        </w:rPr>
        <w:t>Yasumiishi et al.</w:t>
      </w:r>
      <w:r>
        <w:rPr>
          <w:spacing w:val="7"/>
          <w:w w:val="110"/>
        </w:rPr>
        <w:t> </w:t>
      </w:r>
      <w:r>
        <w:rPr>
          <w:w w:val="110"/>
        </w:rPr>
        <w:t>(2015).</w:t>
      </w:r>
    </w:p>
    <w:p>
      <w:pPr>
        <w:pStyle w:val="BodyText"/>
        <w:spacing w:before="5"/>
        <w:rPr>
          <w:sz w:val="37"/>
        </w:rPr>
      </w:pPr>
    </w:p>
    <w:p>
      <w:pPr>
        <w:pStyle w:val="Heading5"/>
      </w:pPr>
      <w:r>
        <w:rPr>
          <w:w w:val="120"/>
        </w:rPr>
        <w:t>Results</w:t>
      </w:r>
    </w:p>
    <w:p>
      <w:pPr>
        <w:pStyle w:val="BodyText"/>
        <w:spacing w:before="3"/>
        <w:rPr>
          <w:b/>
          <w:sz w:val="29"/>
        </w:rPr>
      </w:pPr>
    </w:p>
    <w:p>
      <w:pPr>
        <w:pStyle w:val="Heading6"/>
      </w:pPr>
      <w:r>
        <w:rPr>
          <w:w w:val="105"/>
        </w:rPr>
        <w:t>Model evaluation</w:t>
      </w:r>
    </w:p>
    <w:p>
      <w:pPr>
        <w:pStyle w:val="BodyText"/>
        <w:spacing w:line="256" w:lineRule="auto" w:before="245"/>
        <w:ind w:left="1440" w:right="1437"/>
        <w:jc w:val="both"/>
      </w:pPr>
      <w:bookmarkStart w:name="Model evaluation" w:id="54"/>
      <w:bookmarkEnd w:id="54"/>
      <w:r>
        <w:rPr/>
      </w:r>
      <w:bookmarkStart w:name="_bookmark14" w:id="55"/>
      <w:bookmarkEnd w:id="55"/>
      <w:r>
        <w:rPr/>
      </w:r>
      <w:r>
        <w:rPr>
          <w:w w:val="105"/>
        </w:rPr>
        <w:t>A sequential sensitivity of </w:t>
      </w:r>
      <w:r>
        <w:rPr>
          <w:spacing w:val="-3"/>
          <w:w w:val="105"/>
        </w:rPr>
        <w:t>available  </w:t>
      </w:r>
      <w:r>
        <w:rPr>
          <w:w w:val="105"/>
        </w:rPr>
        <w:t>new data </w:t>
      </w:r>
      <w:r>
        <w:rPr>
          <w:spacing w:val="-3"/>
          <w:w w:val="105"/>
        </w:rPr>
        <w:t>showed</w:t>
      </w:r>
      <w:r>
        <w:rPr>
          <w:spacing w:val="51"/>
          <w:w w:val="105"/>
        </w:rPr>
        <w:t> </w:t>
      </w:r>
      <w:r>
        <w:rPr>
          <w:w w:val="105"/>
        </w:rPr>
        <w:t>that adding the 2018 fishery catch-at-age   data and the 2019 catch biomass information was relatively uninformative with respect to spawning biomass estimates (Fig. </w:t>
      </w:r>
      <w:hyperlink w:history="true" w:anchor="_bookmark91">
        <w:r>
          <w:rPr>
            <w:color w:val="EC008C"/>
            <w:w w:val="105"/>
          </w:rPr>
          <w:t>23</w:t>
        </w:r>
      </w:hyperlink>
      <w:r>
        <w:rPr>
          <w:w w:val="105"/>
        </w:rPr>
        <w:t>). As the bottom trawl survey data was added to the model, the biomass estimate dropped </w:t>
      </w:r>
      <w:r>
        <w:rPr>
          <w:spacing w:val="-3"/>
          <w:w w:val="105"/>
        </w:rPr>
        <w:t>lower </w:t>
      </w:r>
      <w:r>
        <w:rPr>
          <w:w w:val="105"/>
        </w:rPr>
        <w:t>(Fig. </w:t>
      </w:r>
      <w:hyperlink w:history="true" w:anchor="_bookmark91">
        <w:r>
          <w:rPr>
            <w:color w:val="EC008C"/>
            <w:w w:val="105"/>
          </w:rPr>
          <w:t>23</w:t>
        </w:r>
      </w:hyperlink>
      <w:r>
        <w:rPr>
          <w:w w:val="105"/>
        </w:rPr>
        <w:t>). </w:t>
      </w:r>
      <w:r>
        <w:rPr>
          <w:spacing w:val="-9"/>
          <w:w w:val="105"/>
        </w:rPr>
        <w:t>We  </w:t>
      </w:r>
      <w:r>
        <w:rPr>
          <w:w w:val="105"/>
        </w:rPr>
        <w:t>evaluated a number of different assessment configurations  and present the</w:t>
      </w:r>
      <w:r>
        <w:rPr>
          <w:spacing w:val="42"/>
          <w:w w:val="105"/>
        </w:rPr>
        <w:t> </w:t>
      </w:r>
      <w:r>
        <w:rPr>
          <w:w w:val="105"/>
        </w:rPr>
        <w:t>following:</w:t>
      </w:r>
    </w:p>
    <w:p>
      <w:pPr>
        <w:pStyle w:val="BodyText"/>
        <w:spacing w:before="6"/>
        <w:rPr>
          <w:sz w:val="29"/>
        </w:rPr>
      </w:pPr>
    </w:p>
    <w:p>
      <w:pPr>
        <w:pStyle w:val="ListParagraph"/>
        <w:numPr>
          <w:ilvl w:val="0"/>
          <w:numId w:val="5"/>
        </w:numPr>
        <w:tabs>
          <w:tab w:pos="1986" w:val="left" w:leader="none"/>
        </w:tabs>
        <w:spacing w:line="240" w:lineRule="auto" w:before="0" w:after="0"/>
        <w:ind w:left="1985" w:right="0" w:hanging="280"/>
        <w:jc w:val="left"/>
        <w:rPr>
          <w:sz w:val="22"/>
        </w:rPr>
      </w:pPr>
      <w:r>
        <w:rPr>
          <w:w w:val="105"/>
          <w:sz w:val="22"/>
        </w:rPr>
        <w:t>Last</w:t>
      </w:r>
      <w:r>
        <w:rPr>
          <w:spacing w:val="18"/>
          <w:w w:val="105"/>
          <w:sz w:val="22"/>
        </w:rPr>
        <w:t> </w:t>
      </w:r>
      <w:r>
        <w:rPr>
          <w:w w:val="105"/>
          <w:sz w:val="22"/>
        </w:rPr>
        <w:t>year’s</w:t>
      </w:r>
      <w:r>
        <w:rPr>
          <w:spacing w:val="18"/>
          <w:w w:val="105"/>
          <w:sz w:val="22"/>
        </w:rPr>
        <w:t> </w:t>
      </w:r>
      <w:r>
        <w:rPr>
          <w:w w:val="105"/>
          <w:sz w:val="22"/>
        </w:rPr>
        <w:t>model</w:t>
      </w:r>
      <w:r>
        <w:rPr>
          <w:spacing w:val="18"/>
          <w:w w:val="105"/>
          <w:sz w:val="22"/>
        </w:rPr>
        <w:t> </w:t>
      </w:r>
      <w:r>
        <w:rPr>
          <w:w w:val="105"/>
          <w:sz w:val="22"/>
        </w:rPr>
        <w:t>(“Model</w:t>
      </w:r>
      <w:r>
        <w:rPr>
          <w:spacing w:val="18"/>
          <w:w w:val="105"/>
          <w:sz w:val="22"/>
        </w:rPr>
        <w:t> </w:t>
      </w:r>
      <w:r>
        <w:rPr>
          <w:w w:val="105"/>
          <w:sz w:val="22"/>
        </w:rPr>
        <w:t>16.1”)</w:t>
      </w:r>
      <w:r>
        <w:rPr>
          <w:spacing w:val="19"/>
          <w:w w:val="105"/>
          <w:sz w:val="22"/>
        </w:rPr>
        <w:t> </w:t>
      </w:r>
      <w:r>
        <w:rPr>
          <w:w w:val="105"/>
          <w:sz w:val="22"/>
        </w:rPr>
        <w:t>without</w:t>
      </w:r>
      <w:r>
        <w:rPr>
          <w:spacing w:val="18"/>
          <w:w w:val="105"/>
          <w:sz w:val="22"/>
        </w:rPr>
        <w:t> </w:t>
      </w:r>
      <w:r>
        <w:rPr>
          <w:w w:val="105"/>
          <w:sz w:val="22"/>
        </w:rPr>
        <w:t>any</w:t>
      </w:r>
      <w:r>
        <w:rPr>
          <w:spacing w:val="18"/>
          <w:w w:val="105"/>
          <w:sz w:val="22"/>
        </w:rPr>
        <w:t> </w:t>
      </w:r>
      <w:r>
        <w:rPr>
          <w:w w:val="105"/>
          <w:sz w:val="22"/>
        </w:rPr>
        <w:t>data</w:t>
      </w:r>
      <w:r>
        <w:rPr>
          <w:spacing w:val="18"/>
          <w:w w:val="105"/>
          <w:sz w:val="22"/>
        </w:rPr>
        <w:t> </w:t>
      </w:r>
      <w:r>
        <w:rPr>
          <w:w w:val="105"/>
          <w:sz w:val="22"/>
        </w:rPr>
        <w:t>update</w:t>
      </w:r>
      <w:r>
        <w:rPr>
          <w:spacing w:val="18"/>
          <w:w w:val="105"/>
          <w:sz w:val="22"/>
        </w:rPr>
        <w:t> </w:t>
      </w:r>
      <w:r>
        <w:rPr>
          <w:w w:val="105"/>
          <w:sz w:val="22"/>
        </w:rPr>
        <w:t>(only</w:t>
      </w:r>
      <w:r>
        <w:rPr>
          <w:spacing w:val="19"/>
          <w:w w:val="105"/>
          <w:sz w:val="22"/>
        </w:rPr>
        <w:t> </w:t>
      </w:r>
      <w:r>
        <w:rPr>
          <w:w w:val="105"/>
          <w:sz w:val="22"/>
        </w:rPr>
        <w:t>for</w:t>
      </w:r>
      <w:r>
        <w:rPr>
          <w:spacing w:val="18"/>
          <w:w w:val="105"/>
          <w:sz w:val="22"/>
        </w:rPr>
        <w:t> </w:t>
      </w:r>
      <w:r>
        <w:rPr>
          <w:w w:val="105"/>
          <w:sz w:val="22"/>
        </w:rPr>
        <w:t>comparison</w:t>
      </w:r>
      <w:r>
        <w:rPr>
          <w:spacing w:val="18"/>
          <w:w w:val="105"/>
          <w:sz w:val="22"/>
        </w:rPr>
        <w:t> </w:t>
      </w:r>
      <w:r>
        <w:rPr>
          <w:w w:val="105"/>
          <w:sz w:val="22"/>
        </w:rPr>
        <w:t>purposes)</w:t>
      </w:r>
    </w:p>
    <w:p>
      <w:pPr>
        <w:pStyle w:val="ListParagraph"/>
        <w:numPr>
          <w:ilvl w:val="0"/>
          <w:numId w:val="5"/>
        </w:numPr>
        <w:tabs>
          <w:tab w:pos="1986" w:val="left" w:leader="none"/>
        </w:tabs>
        <w:spacing w:line="256" w:lineRule="auto" w:before="198" w:after="0"/>
        <w:ind w:left="1985" w:right="1437" w:hanging="279"/>
        <w:jc w:val="both"/>
        <w:rPr>
          <w:sz w:val="22"/>
        </w:rPr>
      </w:pPr>
      <w:r>
        <w:rPr>
          <w:w w:val="110"/>
          <w:sz w:val="22"/>
        </w:rPr>
        <w:t>The</w:t>
      </w:r>
      <w:r>
        <w:rPr>
          <w:spacing w:val="-17"/>
          <w:w w:val="110"/>
          <w:sz w:val="22"/>
        </w:rPr>
        <w:t> </w:t>
      </w:r>
      <w:r>
        <w:rPr>
          <w:w w:val="110"/>
          <w:sz w:val="22"/>
        </w:rPr>
        <w:t>same</w:t>
      </w:r>
      <w:r>
        <w:rPr>
          <w:spacing w:val="-17"/>
          <w:w w:val="110"/>
          <w:sz w:val="22"/>
        </w:rPr>
        <w:t> </w:t>
      </w:r>
      <w:r>
        <w:rPr>
          <w:w w:val="110"/>
          <w:sz w:val="22"/>
        </w:rPr>
        <w:t>as</w:t>
      </w:r>
      <w:r>
        <w:rPr>
          <w:spacing w:val="-16"/>
          <w:w w:val="110"/>
          <w:sz w:val="22"/>
        </w:rPr>
        <w:t> </w:t>
      </w:r>
      <w:r>
        <w:rPr>
          <w:w w:val="110"/>
          <w:sz w:val="22"/>
        </w:rPr>
        <w:t>last</w:t>
      </w:r>
      <w:r>
        <w:rPr>
          <w:spacing w:val="-17"/>
          <w:w w:val="110"/>
          <w:sz w:val="22"/>
        </w:rPr>
        <w:t> </w:t>
      </w:r>
      <w:r>
        <w:rPr>
          <w:w w:val="110"/>
          <w:sz w:val="22"/>
        </w:rPr>
        <w:t>year</w:t>
      </w:r>
      <w:r>
        <w:rPr>
          <w:spacing w:val="-17"/>
          <w:w w:val="110"/>
          <w:sz w:val="22"/>
        </w:rPr>
        <w:t> </w:t>
      </w:r>
      <w:r>
        <w:rPr>
          <w:w w:val="110"/>
          <w:sz w:val="22"/>
        </w:rPr>
        <w:t>but</w:t>
      </w:r>
      <w:r>
        <w:rPr>
          <w:spacing w:val="-16"/>
          <w:w w:val="110"/>
          <w:sz w:val="22"/>
        </w:rPr>
        <w:t> </w:t>
      </w:r>
      <w:r>
        <w:rPr>
          <w:w w:val="110"/>
          <w:sz w:val="22"/>
        </w:rPr>
        <w:t>with</w:t>
      </w:r>
      <w:r>
        <w:rPr>
          <w:spacing w:val="-17"/>
          <w:w w:val="110"/>
          <w:sz w:val="22"/>
        </w:rPr>
        <w:t> </w:t>
      </w:r>
      <w:r>
        <w:rPr>
          <w:w w:val="110"/>
          <w:sz w:val="22"/>
        </w:rPr>
        <w:t>all</w:t>
      </w:r>
      <w:r>
        <w:rPr>
          <w:spacing w:val="-17"/>
          <w:w w:val="110"/>
          <w:sz w:val="22"/>
        </w:rPr>
        <w:t> </w:t>
      </w:r>
      <w:r>
        <w:rPr>
          <w:w w:val="110"/>
          <w:sz w:val="22"/>
        </w:rPr>
        <w:t>data</w:t>
      </w:r>
      <w:r>
        <w:rPr>
          <w:spacing w:val="-16"/>
          <w:w w:val="110"/>
          <w:sz w:val="22"/>
        </w:rPr>
        <w:t> </w:t>
      </w:r>
      <w:r>
        <w:rPr>
          <w:w w:val="110"/>
          <w:sz w:val="22"/>
        </w:rPr>
        <w:t>time</w:t>
      </w:r>
      <w:r>
        <w:rPr>
          <w:spacing w:val="-17"/>
          <w:w w:val="110"/>
          <w:sz w:val="22"/>
        </w:rPr>
        <w:t> </w:t>
      </w:r>
      <w:r>
        <w:rPr>
          <w:w w:val="110"/>
          <w:sz w:val="22"/>
        </w:rPr>
        <w:t>series</w:t>
      </w:r>
      <w:r>
        <w:rPr>
          <w:spacing w:val="-17"/>
          <w:w w:val="110"/>
          <w:sz w:val="22"/>
        </w:rPr>
        <w:t> </w:t>
      </w:r>
      <w:r>
        <w:rPr>
          <w:w w:val="110"/>
          <w:sz w:val="22"/>
        </w:rPr>
        <w:t>updated</w:t>
      </w:r>
      <w:r>
        <w:rPr>
          <w:spacing w:val="-16"/>
          <w:w w:val="110"/>
          <w:sz w:val="22"/>
        </w:rPr>
        <w:t> </w:t>
      </w:r>
      <w:r>
        <w:rPr>
          <w:w w:val="110"/>
          <w:sz w:val="22"/>
        </w:rPr>
        <w:t>through</w:t>
      </w:r>
      <w:r>
        <w:rPr>
          <w:spacing w:val="-17"/>
          <w:w w:val="110"/>
          <w:sz w:val="22"/>
        </w:rPr>
        <w:t> </w:t>
      </w:r>
      <w:r>
        <w:rPr>
          <w:w w:val="110"/>
          <w:sz w:val="22"/>
        </w:rPr>
        <w:t>the</w:t>
      </w:r>
      <w:r>
        <w:rPr>
          <w:spacing w:val="-17"/>
          <w:w w:val="110"/>
          <w:sz w:val="22"/>
        </w:rPr>
        <w:t> </w:t>
      </w:r>
      <w:r>
        <w:rPr>
          <w:w w:val="110"/>
          <w:sz w:val="22"/>
        </w:rPr>
        <w:t>most</w:t>
      </w:r>
      <w:r>
        <w:rPr>
          <w:spacing w:val="-16"/>
          <w:w w:val="110"/>
          <w:sz w:val="22"/>
        </w:rPr>
        <w:t> </w:t>
      </w:r>
      <w:r>
        <w:rPr>
          <w:w w:val="110"/>
          <w:sz w:val="22"/>
        </w:rPr>
        <w:t>recently</w:t>
      </w:r>
      <w:r>
        <w:rPr>
          <w:spacing w:val="-17"/>
          <w:w w:val="110"/>
          <w:sz w:val="22"/>
        </w:rPr>
        <w:t> </w:t>
      </w:r>
      <w:r>
        <w:rPr>
          <w:spacing w:val="-3"/>
          <w:w w:val="110"/>
          <w:sz w:val="22"/>
        </w:rPr>
        <w:t>available </w:t>
      </w:r>
      <w:r>
        <w:rPr>
          <w:w w:val="110"/>
          <w:sz w:val="22"/>
        </w:rPr>
        <w:t>information</w:t>
      </w:r>
    </w:p>
    <w:p>
      <w:pPr>
        <w:pStyle w:val="ListParagraph"/>
        <w:numPr>
          <w:ilvl w:val="0"/>
          <w:numId w:val="5"/>
        </w:numPr>
        <w:tabs>
          <w:tab w:pos="1986" w:val="left" w:leader="none"/>
        </w:tabs>
        <w:spacing w:line="256" w:lineRule="auto" w:before="180" w:after="0"/>
        <w:ind w:left="1985" w:right="1437" w:hanging="279"/>
        <w:jc w:val="both"/>
        <w:rPr>
          <w:sz w:val="22"/>
        </w:rPr>
      </w:pPr>
      <w:r>
        <w:rPr>
          <w:w w:val="110"/>
          <w:sz w:val="22"/>
        </w:rPr>
        <w:t>With</w:t>
      </w:r>
      <w:r>
        <w:rPr>
          <w:spacing w:val="-17"/>
          <w:w w:val="110"/>
          <w:sz w:val="22"/>
        </w:rPr>
        <w:t> </w:t>
      </w:r>
      <w:r>
        <w:rPr>
          <w:w w:val="110"/>
          <w:sz w:val="22"/>
        </w:rPr>
        <w:t>Model</w:t>
      </w:r>
      <w:r>
        <w:rPr>
          <w:spacing w:val="-15"/>
          <w:w w:val="110"/>
          <w:sz w:val="22"/>
        </w:rPr>
        <w:t> </w:t>
      </w:r>
      <w:r>
        <w:rPr>
          <w:w w:val="110"/>
          <w:sz w:val="22"/>
        </w:rPr>
        <w:t>16.1</w:t>
      </w:r>
      <w:r>
        <w:rPr>
          <w:spacing w:val="-16"/>
          <w:w w:val="110"/>
          <w:sz w:val="22"/>
        </w:rPr>
        <w:t> </w:t>
      </w:r>
      <w:r>
        <w:rPr>
          <w:spacing w:val="-3"/>
          <w:w w:val="110"/>
          <w:sz w:val="22"/>
        </w:rPr>
        <w:t>we</w:t>
      </w:r>
      <w:r>
        <w:rPr>
          <w:spacing w:val="-16"/>
          <w:w w:val="110"/>
          <w:sz w:val="22"/>
        </w:rPr>
        <w:t> </w:t>
      </w:r>
      <w:r>
        <w:rPr>
          <w:w w:val="110"/>
          <w:sz w:val="22"/>
        </w:rPr>
        <w:t>evaluated</w:t>
      </w:r>
      <w:r>
        <w:rPr>
          <w:spacing w:val="-17"/>
          <w:w w:val="110"/>
          <w:sz w:val="22"/>
        </w:rPr>
        <w:t> </w:t>
      </w:r>
      <w:r>
        <w:rPr>
          <w:w w:val="110"/>
          <w:sz w:val="22"/>
        </w:rPr>
        <w:t>the</w:t>
      </w:r>
      <w:r>
        <w:rPr>
          <w:spacing w:val="-15"/>
          <w:w w:val="110"/>
          <w:sz w:val="22"/>
        </w:rPr>
        <w:t> </w:t>
      </w:r>
      <w:r>
        <w:rPr>
          <w:w w:val="110"/>
          <w:sz w:val="22"/>
        </w:rPr>
        <w:t>variability</w:t>
      </w:r>
      <w:r>
        <w:rPr>
          <w:spacing w:val="-17"/>
          <w:w w:val="110"/>
          <w:sz w:val="22"/>
        </w:rPr>
        <w:t> </w:t>
      </w:r>
      <w:r>
        <w:rPr>
          <w:w w:val="110"/>
          <w:sz w:val="22"/>
        </w:rPr>
        <w:t>of</w:t>
      </w:r>
      <w:r>
        <w:rPr>
          <w:spacing w:val="-15"/>
          <w:w w:val="110"/>
          <w:sz w:val="22"/>
        </w:rPr>
        <w:t> </w:t>
      </w:r>
      <w:r>
        <w:rPr>
          <w:w w:val="110"/>
          <w:sz w:val="22"/>
        </w:rPr>
        <w:t>the</w:t>
      </w:r>
      <w:r>
        <w:rPr>
          <w:spacing w:val="-16"/>
          <w:w w:val="110"/>
          <w:sz w:val="22"/>
        </w:rPr>
        <w:t> </w:t>
      </w:r>
      <w:r>
        <w:rPr>
          <w:w w:val="110"/>
          <w:sz w:val="22"/>
        </w:rPr>
        <w:t>effective</w:t>
      </w:r>
      <w:r>
        <w:rPr>
          <w:spacing w:val="-16"/>
          <w:w w:val="110"/>
          <w:sz w:val="22"/>
        </w:rPr>
        <w:t> </w:t>
      </w:r>
      <w:r>
        <w:rPr>
          <w:w w:val="110"/>
          <w:sz w:val="22"/>
        </w:rPr>
        <w:t>catchability</w:t>
      </w:r>
      <w:r>
        <w:rPr>
          <w:spacing w:val="-16"/>
          <w:w w:val="110"/>
          <w:sz w:val="22"/>
        </w:rPr>
        <w:t> </w:t>
      </w:r>
      <w:r>
        <w:rPr>
          <w:w w:val="110"/>
          <w:sz w:val="22"/>
        </w:rPr>
        <w:t>of</w:t>
      </w:r>
      <w:r>
        <w:rPr>
          <w:spacing w:val="-16"/>
          <w:w w:val="110"/>
          <w:sz w:val="22"/>
        </w:rPr>
        <w:t> </w:t>
      </w:r>
      <w:r>
        <w:rPr>
          <w:w w:val="110"/>
          <w:sz w:val="22"/>
        </w:rPr>
        <w:t>the</w:t>
      </w:r>
      <w:r>
        <w:rPr>
          <w:spacing w:val="-16"/>
          <w:w w:val="110"/>
          <w:sz w:val="22"/>
        </w:rPr>
        <w:t> </w:t>
      </w:r>
      <w:r>
        <w:rPr>
          <w:w w:val="110"/>
          <w:sz w:val="22"/>
        </w:rPr>
        <w:t>bottom</w:t>
      </w:r>
      <w:r>
        <w:rPr>
          <w:spacing w:val="-15"/>
          <w:w w:val="110"/>
          <w:sz w:val="22"/>
        </w:rPr>
        <w:t> </w:t>
      </w:r>
      <w:r>
        <w:rPr>
          <w:w w:val="110"/>
          <w:sz w:val="22"/>
        </w:rPr>
        <w:t>trawl survey</w:t>
      </w:r>
      <w:r>
        <w:rPr>
          <w:spacing w:val="-13"/>
          <w:w w:val="110"/>
          <w:sz w:val="22"/>
        </w:rPr>
        <w:t> </w:t>
      </w:r>
      <w:r>
        <w:rPr>
          <w:w w:val="110"/>
          <w:sz w:val="22"/>
        </w:rPr>
        <w:t>for</w:t>
      </w:r>
      <w:r>
        <w:rPr>
          <w:spacing w:val="-12"/>
          <w:w w:val="110"/>
          <w:sz w:val="22"/>
        </w:rPr>
        <w:t> </w:t>
      </w:r>
      <w:r>
        <w:rPr>
          <w:w w:val="110"/>
          <w:sz w:val="22"/>
        </w:rPr>
        <w:t>ages</w:t>
      </w:r>
      <w:r>
        <w:rPr>
          <w:spacing w:val="-13"/>
          <w:w w:val="110"/>
          <w:sz w:val="22"/>
        </w:rPr>
        <w:t> </w:t>
      </w:r>
      <w:r>
        <w:rPr>
          <w:w w:val="110"/>
          <w:sz w:val="22"/>
        </w:rPr>
        <w:t>3-8,</w:t>
      </w:r>
      <w:r>
        <w:rPr>
          <w:spacing w:val="-12"/>
          <w:w w:val="110"/>
          <w:sz w:val="22"/>
        </w:rPr>
        <w:t> </w:t>
      </w:r>
      <w:r>
        <w:rPr>
          <w:w w:val="110"/>
          <w:sz w:val="22"/>
        </w:rPr>
        <w:t>the</w:t>
      </w:r>
      <w:r>
        <w:rPr>
          <w:spacing w:val="-12"/>
          <w:w w:val="110"/>
          <w:sz w:val="22"/>
        </w:rPr>
        <w:t> </w:t>
      </w:r>
      <w:r>
        <w:rPr>
          <w:w w:val="110"/>
          <w:sz w:val="22"/>
        </w:rPr>
        <w:t>age</w:t>
      </w:r>
      <w:r>
        <w:rPr>
          <w:spacing w:val="-12"/>
          <w:w w:val="110"/>
          <w:sz w:val="22"/>
        </w:rPr>
        <w:t> </w:t>
      </w:r>
      <w:r>
        <w:rPr>
          <w:w w:val="110"/>
          <w:sz w:val="22"/>
        </w:rPr>
        <w:t>range</w:t>
      </w:r>
      <w:r>
        <w:rPr>
          <w:spacing w:val="-13"/>
          <w:w w:val="110"/>
          <w:sz w:val="22"/>
        </w:rPr>
        <w:t> </w:t>
      </w:r>
      <w:r>
        <w:rPr>
          <w:spacing w:val="-4"/>
          <w:w w:val="110"/>
          <w:sz w:val="22"/>
        </w:rPr>
        <w:t>over</w:t>
      </w:r>
      <w:r>
        <w:rPr>
          <w:spacing w:val="-12"/>
          <w:w w:val="110"/>
          <w:sz w:val="22"/>
        </w:rPr>
        <w:t> </w:t>
      </w:r>
      <w:r>
        <w:rPr>
          <w:w w:val="110"/>
          <w:sz w:val="22"/>
        </w:rPr>
        <w:t>which</w:t>
      </w:r>
      <w:r>
        <w:rPr>
          <w:spacing w:val="-13"/>
          <w:w w:val="110"/>
          <w:sz w:val="22"/>
        </w:rPr>
        <w:t> </w:t>
      </w:r>
      <w:r>
        <w:rPr>
          <w:w w:val="110"/>
          <w:sz w:val="22"/>
        </w:rPr>
        <w:t>selectivity</w:t>
      </w:r>
      <w:r>
        <w:rPr>
          <w:spacing w:val="-12"/>
          <w:w w:val="110"/>
          <w:sz w:val="22"/>
        </w:rPr>
        <w:t> </w:t>
      </w:r>
      <w:r>
        <w:rPr>
          <w:w w:val="110"/>
          <w:sz w:val="22"/>
        </w:rPr>
        <w:t>is</w:t>
      </w:r>
      <w:r>
        <w:rPr>
          <w:spacing w:val="-13"/>
          <w:w w:val="110"/>
          <w:sz w:val="22"/>
        </w:rPr>
        <w:t> </w:t>
      </w:r>
      <w:r>
        <w:rPr>
          <w:w w:val="110"/>
          <w:sz w:val="22"/>
        </w:rPr>
        <w:t>allowed</w:t>
      </w:r>
      <w:r>
        <w:rPr>
          <w:spacing w:val="-12"/>
          <w:w w:val="110"/>
          <w:sz w:val="22"/>
        </w:rPr>
        <w:t> </w:t>
      </w:r>
      <w:r>
        <w:rPr>
          <w:w w:val="110"/>
          <w:sz w:val="22"/>
        </w:rPr>
        <w:t>to</w:t>
      </w:r>
      <w:r>
        <w:rPr>
          <w:spacing w:val="-13"/>
          <w:w w:val="110"/>
          <w:sz w:val="22"/>
        </w:rPr>
        <w:t> </w:t>
      </w:r>
      <w:r>
        <w:rPr>
          <w:spacing w:val="-7"/>
          <w:w w:val="110"/>
          <w:sz w:val="22"/>
        </w:rPr>
        <w:t>vary.</w:t>
      </w:r>
      <w:r>
        <w:rPr>
          <w:spacing w:val="9"/>
          <w:w w:val="110"/>
          <w:sz w:val="22"/>
        </w:rPr>
        <w:t> </w:t>
      </w:r>
      <w:r>
        <w:rPr>
          <w:w w:val="110"/>
          <w:sz w:val="22"/>
        </w:rPr>
        <w:t>This</w:t>
      </w:r>
      <w:r>
        <w:rPr>
          <w:spacing w:val="-12"/>
          <w:w w:val="110"/>
          <w:sz w:val="22"/>
        </w:rPr>
        <w:t> </w:t>
      </w:r>
      <w:r>
        <w:rPr>
          <w:w w:val="110"/>
          <w:sz w:val="22"/>
        </w:rPr>
        <w:t>pattern</w:t>
      </w:r>
      <w:r>
        <w:rPr>
          <w:spacing w:val="-13"/>
          <w:w w:val="110"/>
          <w:sz w:val="22"/>
        </w:rPr>
        <w:t> </w:t>
      </w:r>
      <w:r>
        <w:rPr>
          <w:w w:val="110"/>
          <w:sz w:val="22"/>
        </w:rPr>
        <w:t>(and extent</w:t>
      </w:r>
      <w:r>
        <w:rPr>
          <w:spacing w:val="-10"/>
          <w:w w:val="110"/>
          <w:sz w:val="22"/>
        </w:rPr>
        <w:t> </w:t>
      </w:r>
      <w:r>
        <w:rPr>
          <w:w w:val="110"/>
          <w:sz w:val="22"/>
        </w:rPr>
        <w:t>of</w:t>
      </w:r>
      <w:r>
        <w:rPr>
          <w:spacing w:val="-9"/>
          <w:w w:val="110"/>
          <w:sz w:val="22"/>
        </w:rPr>
        <w:t> </w:t>
      </w:r>
      <w:r>
        <w:rPr>
          <w:w w:val="110"/>
          <w:sz w:val="22"/>
        </w:rPr>
        <w:t>variability)</w:t>
      </w:r>
      <w:r>
        <w:rPr>
          <w:spacing w:val="-9"/>
          <w:w w:val="110"/>
          <w:sz w:val="22"/>
        </w:rPr>
        <w:t> </w:t>
      </w:r>
      <w:r>
        <w:rPr>
          <w:w w:val="110"/>
          <w:sz w:val="22"/>
        </w:rPr>
        <w:t>was</w:t>
      </w:r>
      <w:r>
        <w:rPr>
          <w:spacing w:val="-10"/>
          <w:w w:val="110"/>
          <w:sz w:val="22"/>
        </w:rPr>
        <w:t> </w:t>
      </w:r>
      <w:r>
        <w:rPr>
          <w:w w:val="110"/>
          <w:sz w:val="22"/>
        </w:rPr>
        <w:t>compared</w:t>
      </w:r>
      <w:r>
        <w:rPr>
          <w:spacing w:val="-9"/>
          <w:w w:val="110"/>
          <w:sz w:val="22"/>
        </w:rPr>
        <w:t> </w:t>
      </w:r>
      <w:r>
        <w:rPr>
          <w:w w:val="110"/>
          <w:sz w:val="22"/>
        </w:rPr>
        <w:t>with</w:t>
      </w:r>
      <w:r>
        <w:rPr>
          <w:spacing w:val="-9"/>
          <w:w w:val="110"/>
          <w:sz w:val="22"/>
        </w:rPr>
        <w:t> </w:t>
      </w:r>
      <w:r>
        <w:rPr>
          <w:w w:val="110"/>
          <w:sz w:val="22"/>
        </w:rPr>
        <w:t>new</w:t>
      </w:r>
      <w:r>
        <w:rPr>
          <w:spacing w:val="-9"/>
          <w:w w:val="110"/>
          <w:sz w:val="22"/>
        </w:rPr>
        <w:t> </w:t>
      </w:r>
      <w:r>
        <w:rPr>
          <w:w w:val="110"/>
          <w:sz w:val="22"/>
        </w:rPr>
        <w:t>independent</w:t>
      </w:r>
      <w:r>
        <w:rPr>
          <w:spacing w:val="-9"/>
          <w:w w:val="110"/>
          <w:sz w:val="22"/>
        </w:rPr>
        <w:t> </w:t>
      </w:r>
      <w:r>
        <w:rPr>
          <w:w w:val="110"/>
          <w:sz w:val="22"/>
        </w:rPr>
        <w:t>analysis</w:t>
      </w:r>
      <w:r>
        <w:rPr>
          <w:spacing w:val="-9"/>
          <w:w w:val="110"/>
          <w:sz w:val="22"/>
        </w:rPr>
        <w:t> </w:t>
      </w:r>
      <w:r>
        <w:rPr>
          <w:w w:val="110"/>
          <w:sz w:val="22"/>
        </w:rPr>
        <w:t>specifically</w:t>
      </w:r>
      <w:r>
        <w:rPr>
          <w:spacing w:val="-9"/>
          <w:w w:val="110"/>
          <w:sz w:val="22"/>
        </w:rPr>
        <w:t> </w:t>
      </w:r>
      <w:r>
        <w:rPr>
          <w:w w:val="110"/>
          <w:sz w:val="22"/>
        </w:rPr>
        <w:t>dealing</w:t>
      </w:r>
      <w:r>
        <w:rPr>
          <w:spacing w:val="-9"/>
          <w:w w:val="110"/>
          <w:sz w:val="22"/>
        </w:rPr>
        <w:t> </w:t>
      </w:r>
      <w:r>
        <w:rPr>
          <w:spacing w:val="-3"/>
          <w:w w:val="110"/>
          <w:sz w:val="22"/>
        </w:rPr>
        <w:t>with </w:t>
      </w:r>
      <w:r>
        <w:rPr>
          <w:w w:val="110"/>
          <w:sz w:val="22"/>
        </w:rPr>
        <w:t>the spatio-temporal patterns in 3</w:t>
      </w:r>
      <w:r>
        <w:rPr>
          <w:spacing w:val="52"/>
          <w:w w:val="110"/>
          <w:sz w:val="22"/>
        </w:rPr>
        <w:t> </w:t>
      </w:r>
      <w:r>
        <w:rPr>
          <w:w w:val="110"/>
          <w:sz w:val="22"/>
        </w:rPr>
        <w:t>dimensions.</w:t>
      </w:r>
    </w:p>
    <w:p>
      <w:pPr>
        <w:pStyle w:val="ListParagraph"/>
        <w:numPr>
          <w:ilvl w:val="1"/>
          <w:numId w:val="5"/>
        </w:numPr>
        <w:tabs>
          <w:tab w:pos="2466" w:val="left" w:leader="none"/>
        </w:tabs>
        <w:spacing w:line="256" w:lineRule="auto" w:before="240" w:after="0"/>
        <w:ind w:left="2465" w:right="1437" w:hanging="279"/>
        <w:jc w:val="left"/>
        <w:rPr>
          <w:sz w:val="22"/>
        </w:rPr>
      </w:pPr>
      <w:r>
        <w:rPr>
          <w:w w:val="110"/>
          <w:sz w:val="22"/>
        </w:rPr>
        <w:t>This</w:t>
      </w:r>
      <w:r>
        <w:rPr>
          <w:spacing w:val="-19"/>
          <w:w w:val="110"/>
          <w:sz w:val="22"/>
        </w:rPr>
        <w:t> </w:t>
      </w:r>
      <w:r>
        <w:rPr>
          <w:w w:val="110"/>
          <w:sz w:val="22"/>
        </w:rPr>
        <w:t>work</w:t>
      </w:r>
      <w:r>
        <w:rPr>
          <w:spacing w:val="-19"/>
          <w:w w:val="110"/>
          <w:sz w:val="22"/>
        </w:rPr>
        <w:t> </w:t>
      </w:r>
      <w:r>
        <w:rPr>
          <w:w w:val="110"/>
          <w:sz w:val="22"/>
        </w:rPr>
        <w:t>provides</w:t>
      </w:r>
      <w:r>
        <w:rPr>
          <w:spacing w:val="-19"/>
          <w:w w:val="110"/>
          <w:sz w:val="22"/>
        </w:rPr>
        <w:t> </w:t>
      </w:r>
      <w:r>
        <w:rPr>
          <w:w w:val="110"/>
          <w:sz w:val="22"/>
        </w:rPr>
        <w:t>new</w:t>
      </w:r>
      <w:r>
        <w:rPr>
          <w:spacing w:val="-19"/>
          <w:w w:val="110"/>
          <w:sz w:val="22"/>
        </w:rPr>
        <w:t> </w:t>
      </w:r>
      <w:r>
        <w:rPr>
          <w:w w:val="110"/>
          <w:sz w:val="22"/>
        </w:rPr>
        <w:t>evidence</w:t>
      </w:r>
      <w:r>
        <w:rPr>
          <w:spacing w:val="-18"/>
          <w:w w:val="110"/>
          <w:sz w:val="22"/>
        </w:rPr>
        <w:t> </w:t>
      </w:r>
      <w:r>
        <w:rPr>
          <w:w w:val="110"/>
          <w:sz w:val="22"/>
        </w:rPr>
        <w:t>on</w:t>
      </w:r>
      <w:r>
        <w:rPr>
          <w:spacing w:val="-19"/>
          <w:w w:val="110"/>
          <w:sz w:val="22"/>
        </w:rPr>
        <w:t> </w:t>
      </w:r>
      <w:r>
        <w:rPr>
          <w:w w:val="110"/>
          <w:sz w:val="22"/>
        </w:rPr>
        <w:t>the</w:t>
      </w:r>
      <w:r>
        <w:rPr>
          <w:spacing w:val="-18"/>
          <w:w w:val="110"/>
          <w:sz w:val="22"/>
        </w:rPr>
        <w:t> </w:t>
      </w:r>
      <w:r>
        <w:rPr>
          <w:w w:val="110"/>
          <w:sz w:val="22"/>
        </w:rPr>
        <w:t>extent</w:t>
      </w:r>
      <w:r>
        <w:rPr>
          <w:spacing w:val="-20"/>
          <w:w w:val="110"/>
          <w:sz w:val="22"/>
        </w:rPr>
        <w:t> </w:t>
      </w:r>
      <w:r>
        <w:rPr>
          <w:w w:val="110"/>
          <w:sz w:val="22"/>
        </w:rPr>
        <w:t>of</w:t>
      </w:r>
      <w:r>
        <w:rPr>
          <w:spacing w:val="-18"/>
          <w:w w:val="110"/>
          <w:sz w:val="22"/>
        </w:rPr>
        <w:t> </w:t>
      </w:r>
      <w:r>
        <w:rPr>
          <w:w w:val="110"/>
          <w:sz w:val="22"/>
        </w:rPr>
        <w:t>variability</w:t>
      </w:r>
      <w:r>
        <w:rPr>
          <w:spacing w:val="-19"/>
          <w:w w:val="110"/>
          <w:sz w:val="22"/>
        </w:rPr>
        <w:t> </w:t>
      </w:r>
      <w:r>
        <w:rPr>
          <w:w w:val="110"/>
          <w:sz w:val="22"/>
        </w:rPr>
        <w:t>in</w:t>
      </w:r>
      <w:r>
        <w:rPr>
          <w:spacing w:val="-19"/>
          <w:w w:val="110"/>
          <w:sz w:val="22"/>
        </w:rPr>
        <w:t> </w:t>
      </w:r>
      <w:r>
        <w:rPr>
          <w:w w:val="110"/>
          <w:sz w:val="22"/>
        </w:rPr>
        <w:t>effective</w:t>
      </w:r>
      <w:r>
        <w:rPr>
          <w:spacing w:val="-18"/>
          <w:w w:val="110"/>
          <w:sz w:val="22"/>
        </w:rPr>
        <w:t> </w:t>
      </w:r>
      <w:r>
        <w:rPr>
          <w:w w:val="110"/>
          <w:sz w:val="22"/>
        </w:rPr>
        <w:t>catchability</w:t>
      </w:r>
      <w:r>
        <w:rPr>
          <w:spacing w:val="-19"/>
          <w:w w:val="110"/>
          <w:sz w:val="22"/>
        </w:rPr>
        <w:t> </w:t>
      </w:r>
      <w:r>
        <w:rPr>
          <w:spacing w:val="-4"/>
          <w:w w:val="110"/>
          <w:sz w:val="22"/>
        </w:rPr>
        <w:t>for </w:t>
      </w:r>
      <w:r>
        <w:rPr>
          <w:w w:val="110"/>
          <w:sz w:val="22"/>
        </w:rPr>
        <w:t>the different survey gears used for assessing</w:t>
      </w:r>
      <w:r>
        <w:rPr>
          <w:spacing w:val="49"/>
          <w:w w:val="110"/>
          <w:sz w:val="22"/>
        </w:rPr>
        <w:t> </w:t>
      </w:r>
      <w:r>
        <w:rPr>
          <w:w w:val="110"/>
          <w:sz w:val="22"/>
        </w:rPr>
        <w:t>pollock.</w:t>
      </w:r>
    </w:p>
    <w:p>
      <w:pPr>
        <w:pStyle w:val="ListParagraph"/>
        <w:numPr>
          <w:ilvl w:val="0"/>
          <w:numId w:val="5"/>
        </w:numPr>
        <w:tabs>
          <w:tab w:pos="1986" w:val="left" w:leader="none"/>
        </w:tabs>
        <w:spacing w:line="256" w:lineRule="auto" w:before="239" w:after="0"/>
        <w:ind w:left="1985" w:right="1437" w:hanging="279"/>
        <w:jc w:val="both"/>
        <w:rPr>
          <w:sz w:val="22"/>
        </w:rPr>
      </w:pPr>
      <w:r>
        <w:rPr>
          <w:w w:val="110"/>
          <w:sz w:val="22"/>
        </w:rPr>
        <w:t>The</w:t>
      </w:r>
      <w:r>
        <w:rPr>
          <w:spacing w:val="-15"/>
          <w:w w:val="110"/>
          <w:sz w:val="22"/>
        </w:rPr>
        <w:t> </w:t>
      </w:r>
      <w:r>
        <w:rPr>
          <w:w w:val="110"/>
          <w:sz w:val="22"/>
        </w:rPr>
        <w:t>same</w:t>
      </w:r>
      <w:r>
        <w:rPr>
          <w:spacing w:val="-14"/>
          <w:w w:val="110"/>
          <w:sz w:val="22"/>
        </w:rPr>
        <w:t> </w:t>
      </w:r>
      <w:r>
        <w:rPr>
          <w:w w:val="110"/>
          <w:sz w:val="22"/>
        </w:rPr>
        <w:t>as</w:t>
      </w:r>
      <w:r>
        <w:rPr>
          <w:spacing w:val="-13"/>
          <w:w w:val="110"/>
          <w:sz w:val="22"/>
        </w:rPr>
        <w:t> </w:t>
      </w:r>
      <w:r>
        <w:rPr>
          <w:w w:val="110"/>
          <w:sz w:val="22"/>
        </w:rPr>
        <w:t>last</w:t>
      </w:r>
      <w:r>
        <w:rPr>
          <w:spacing w:val="-14"/>
          <w:w w:val="110"/>
          <w:sz w:val="22"/>
        </w:rPr>
        <w:t> </w:t>
      </w:r>
      <w:r>
        <w:rPr>
          <w:w w:val="110"/>
          <w:sz w:val="22"/>
        </w:rPr>
        <w:t>year</w:t>
      </w:r>
      <w:r>
        <w:rPr>
          <w:spacing w:val="-14"/>
          <w:w w:val="110"/>
          <w:sz w:val="22"/>
        </w:rPr>
        <w:t> </w:t>
      </w:r>
      <w:r>
        <w:rPr>
          <w:w w:val="110"/>
          <w:sz w:val="22"/>
        </w:rPr>
        <w:t>but</w:t>
      </w:r>
      <w:r>
        <w:rPr>
          <w:spacing w:val="-14"/>
          <w:w w:val="110"/>
          <w:sz w:val="22"/>
        </w:rPr>
        <w:t> </w:t>
      </w:r>
      <w:r>
        <w:rPr>
          <w:w w:val="110"/>
          <w:sz w:val="22"/>
        </w:rPr>
        <w:t>with</w:t>
      </w:r>
      <w:r>
        <w:rPr>
          <w:spacing w:val="-14"/>
          <w:w w:val="110"/>
          <w:sz w:val="22"/>
        </w:rPr>
        <w:t> </w:t>
      </w:r>
      <w:r>
        <w:rPr>
          <w:w w:val="110"/>
          <w:sz w:val="22"/>
        </w:rPr>
        <w:t>the</w:t>
      </w:r>
      <w:r>
        <w:rPr>
          <w:spacing w:val="-13"/>
          <w:w w:val="110"/>
          <w:sz w:val="22"/>
        </w:rPr>
        <w:t> </w:t>
      </w:r>
      <w:r>
        <w:rPr>
          <w:w w:val="110"/>
          <w:sz w:val="22"/>
        </w:rPr>
        <w:t>survey</w:t>
      </w:r>
      <w:r>
        <w:rPr>
          <w:spacing w:val="-15"/>
          <w:w w:val="110"/>
          <w:sz w:val="22"/>
        </w:rPr>
        <w:t> </w:t>
      </w:r>
      <w:r>
        <w:rPr>
          <w:w w:val="110"/>
          <w:sz w:val="22"/>
        </w:rPr>
        <w:t>time</w:t>
      </w:r>
      <w:r>
        <w:rPr>
          <w:spacing w:val="-14"/>
          <w:w w:val="110"/>
          <w:sz w:val="22"/>
        </w:rPr>
        <w:t> </w:t>
      </w:r>
      <w:r>
        <w:rPr>
          <w:w w:val="110"/>
          <w:sz w:val="22"/>
        </w:rPr>
        <w:t>series</w:t>
      </w:r>
      <w:r>
        <w:rPr>
          <w:spacing w:val="-13"/>
          <w:w w:val="110"/>
          <w:sz w:val="22"/>
        </w:rPr>
        <w:t> </w:t>
      </w:r>
      <w:r>
        <w:rPr>
          <w:w w:val="110"/>
          <w:sz w:val="22"/>
        </w:rPr>
        <w:t>including</w:t>
      </w:r>
      <w:r>
        <w:rPr>
          <w:spacing w:val="-14"/>
          <w:w w:val="110"/>
          <w:sz w:val="22"/>
        </w:rPr>
        <w:t> </w:t>
      </w:r>
      <w:r>
        <w:rPr>
          <w:w w:val="110"/>
          <w:sz w:val="22"/>
        </w:rPr>
        <w:t>an</w:t>
      </w:r>
      <w:r>
        <w:rPr>
          <w:spacing w:val="-14"/>
          <w:w w:val="110"/>
          <w:sz w:val="22"/>
        </w:rPr>
        <w:t> </w:t>
      </w:r>
      <w:r>
        <w:rPr>
          <w:w w:val="110"/>
          <w:sz w:val="22"/>
        </w:rPr>
        <w:t>alternative</w:t>
      </w:r>
      <w:r>
        <w:rPr>
          <w:spacing w:val="-14"/>
          <w:w w:val="110"/>
          <w:sz w:val="22"/>
        </w:rPr>
        <w:t> </w:t>
      </w:r>
      <w:r>
        <w:rPr>
          <w:w w:val="110"/>
          <w:sz w:val="22"/>
        </w:rPr>
        <w:t>treatment</w:t>
      </w:r>
      <w:r>
        <w:rPr>
          <w:spacing w:val="-15"/>
          <w:w w:val="110"/>
          <w:sz w:val="22"/>
        </w:rPr>
        <w:t> </w:t>
      </w:r>
      <w:r>
        <w:rPr>
          <w:w w:val="110"/>
          <w:sz w:val="22"/>
        </w:rPr>
        <w:t>of</w:t>
      </w:r>
      <w:r>
        <w:rPr>
          <w:spacing w:val="-13"/>
          <w:w w:val="110"/>
          <w:sz w:val="22"/>
        </w:rPr>
        <w:t> </w:t>
      </w:r>
      <w:r>
        <w:rPr>
          <w:w w:val="110"/>
          <w:sz w:val="22"/>
        </w:rPr>
        <w:t>the NBS</w:t>
      </w:r>
      <w:r>
        <w:rPr>
          <w:spacing w:val="-12"/>
          <w:w w:val="110"/>
          <w:sz w:val="22"/>
        </w:rPr>
        <w:t> </w:t>
      </w:r>
      <w:r>
        <w:rPr>
          <w:w w:val="110"/>
          <w:sz w:val="22"/>
        </w:rPr>
        <w:t>indicative</w:t>
      </w:r>
      <w:r>
        <w:rPr>
          <w:spacing w:val="-11"/>
          <w:w w:val="110"/>
          <w:sz w:val="22"/>
        </w:rPr>
        <w:t> </w:t>
      </w:r>
      <w:r>
        <w:rPr>
          <w:w w:val="110"/>
          <w:sz w:val="22"/>
        </w:rPr>
        <w:t>biomass</w:t>
      </w:r>
      <w:r>
        <w:rPr>
          <w:spacing w:val="-12"/>
          <w:w w:val="110"/>
          <w:sz w:val="22"/>
        </w:rPr>
        <w:t> </w:t>
      </w:r>
      <w:r>
        <w:rPr>
          <w:w w:val="110"/>
          <w:sz w:val="22"/>
        </w:rPr>
        <w:t>(application</w:t>
      </w:r>
      <w:r>
        <w:rPr>
          <w:spacing w:val="-11"/>
          <w:w w:val="110"/>
          <w:sz w:val="22"/>
        </w:rPr>
        <w:t> </w:t>
      </w:r>
      <w:r>
        <w:rPr>
          <w:w w:val="110"/>
          <w:sz w:val="22"/>
        </w:rPr>
        <w:t>of</w:t>
      </w:r>
      <w:r>
        <w:rPr>
          <w:spacing w:val="-11"/>
          <w:w w:val="110"/>
          <w:sz w:val="22"/>
        </w:rPr>
        <w:t> </w:t>
      </w:r>
      <w:r>
        <w:rPr>
          <w:w w:val="110"/>
          <w:sz w:val="22"/>
        </w:rPr>
        <w:t>the</w:t>
      </w:r>
      <w:r>
        <w:rPr>
          <w:spacing w:val="-12"/>
          <w:w w:val="110"/>
          <w:sz w:val="22"/>
        </w:rPr>
        <w:t> </w:t>
      </w:r>
      <w:r>
        <w:rPr>
          <w:spacing w:val="-6"/>
          <w:w w:val="110"/>
          <w:sz w:val="22"/>
        </w:rPr>
        <w:t>VAST</w:t>
      </w:r>
      <w:r>
        <w:rPr>
          <w:spacing w:val="-11"/>
          <w:w w:val="110"/>
          <w:sz w:val="22"/>
        </w:rPr>
        <w:t> </w:t>
      </w:r>
      <w:r>
        <w:rPr>
          <w:w w:val="110"/>
          <w:sz w:val="22"/>
        </w:rPr>
        <w:t>model</w:t>
      </w:r>
      <w:r>
        <w:rPr>
          <w:spacing w:val="-11"/>
          <w:w w:val="110"/>
          <w:sz w:val="22"/>
        </w:rPr>
        <w:t> </w:t>
      </w:r>
      <w:r>
        <w:rPr>
          <w:w w:val="110"/>
          <w:sz w:val="22"/>
        </w:rPr>
        <w:t>for</w:t>
      </w:r>
      <w:r>
        <w:rPr>
          <w:spacing w:val="-12"/>
          <w:w w:val="110"/>
          <w:sz w:val="22"/>
        </w:rPr>
        <w:t> </w:t>
      </w:r>
      <w:r>
        <w:rPr>
          <w:w w:val="110"/>
          <w:sz w:val="22"/>
        </w:rPr>
        <w:t>the</w:t>
      </w:r>
      <w:r>
        <w:rPr>
          <w:spacing w:val="-11"/>
          <w:w w:val="110"/>
          <w:sz w:val="22"/>
        </w:rPr>
        <w:t> </w:t>
      </w:r>
      <w:r>
        <w:rPr>
          <w:w w:val="110"/>
          <w:sz w:val="22"/>
        </w:rPr>
        <w:t>bottom</w:t>
      </w:r>
      <w:r>
        <w:rPr>
          <w:spacing w:val="-12"/>
          <w:w w:val="110"/>
          <w:sz w:val="22"/>
        </w:rPr>
        <w:t> </w:t>
      </w:r>
      <w:r>
        <w:rPr>
          <w:w w:val="110"/>
          <w:sz w:val="22"/>
        </w:rPr>
        <w:t>trawl</w:t>
      </w:r>
      <w:r>
        <w:rPr>
          <w:spacing w:val="-11"/>
          <w:w w:val="110"/>
          <w:sz w:val="22"/>
        </w:rPr>
        <w:t> </w:t>
      </w:r>
      <w:r>
        <w:rPr>
          <w:w w:val="110"/>
          <w:sz w:val="22"/>
        </w:rPr>
        <w:t>survey</w:t>
      </w:r>
      <w:r>
        <w:rPr>
          <w:spacing w:val="-11"/>
          <w:w w:val="110"/>
          <w:sz w:val="22"/>
        </w:rPr>
        <w:t> </w:t>
      </w:r>
      <w:r>
        <w:rPr>
          <w:w w:val="110"/>
          <w:sz w:val="22"/>
        </w:rPr>
        <w:t>index). This</w:t>
      </w:r>
      <w:r>
        <w:rPr>
          <w:spacing w:val="-9"/>
          <w:w w:val="110"/>
          <w:sz w:val="22"/>
        </w:rPr>
        <w:t> </w:t>
      </w:r>
      <w:r>
        <w:rPr>
          <w:w w:val="110"/>
          <w:sz w:val="22"/>
        </w:rPr>
        <w:t>step</w:t>
      </w:r>
      <w:r>
        <w:rPr>
          <w:spacing w:val="-9"/>
          <w:w w:val="110"/>
          <w:sz w:val="22"/>
        </w:rPr>
        <w:t> </w:t>
      </w:r>
      <w:r>
        <w:rPr>
          <w:w w:val="110"/>
          <w:sz w:val="22"/>
        </w:rPr>
        <w:t>included</w:t>
      </w:r>
      <w:r>
        <w:rPr>
          <w:spacing w:val="-7"/>
          <w:w w:val="110"/>
          <w:sz w:val="22"/>
        </w:rPr>
        <w:t> </w:t>
      </w:r>
      <w:r>
        <w:rPr>
          <w:w w:val="110"/>
          <w:sz w:val="22"/>
        </w:rPr>
        <w:t>the</w:t>
      </w:r>
      <w:r>
        <w:rPr>
          <w:spacing w:val="-9"/>
          <w:w w:val="110"/>
          <w:sz w:val="22"/>
        </w:rPr>
        <w:t> </w:t>
      </w:r>
      <w:r>
        <w:rPr>
          <w:w w:val="110"/>
          <w:sz w:val="22"/>
        </w:rPr>
        <w:t>revised</w:t>
      </w:r>
      <w:r>
        <w:rPr>
          <w:spacing w:val="-8"/>
          <w:w w:val="110"/>
          <w:sz w:val="22"/>
        </w:rPr>
        <w:t> </w:t>
      </w:r>
      <w:r>
        <w:rPr>
          <w:spacing w:val="-6"/>
          <w:w w:val="110"/>
          <w:sz w:val="22"/>
        </w:rPr>
        <w:t>VAST</w:t>
      </w:r>
      <w:r>
        <w:rPr>
          <w:spacing w:val="-8"/>
          <w:w w:val="110"/>
          <w:sz w:val="22"/>
        </w:rPr>
        <w:t> </w:t>
      </w:r>
      <w:r>
        <w:rPr>
          <w:w w:val="110"/>
          <w:sz w:val="22"/>
        </w:rPr>
        <w:t>derived</w:t>
      </w:r>
      <w:r>
        <w:rPr>
          <w:spacing w:val="-9"/>
          <w:w w:val="110"/>
          <w:sz w:val="22"/>
        </w:rPr>
        <w:t> </w:t>
      </w:r>
      <w:r>
        <w:rPr>
          <w:w w:val="110"/>
          <w:sz w:val="22"/>
        </w:rPr>
        <w:t>age</w:t>
      </w:r>
      <w:r>
        <w:rPr>
          <w:spacing w:val="-8"/>
          <w:w w:val="110"/>
          <w:sz w:val="22"/>
        </w:rPr>
        <w:t> </w:t>
      </w:r>
      <w:r>
        <w:rPr>
          <w:w w:val="110"/>
          <w:sz w:val="22"/>
        </w:rPr>
        <w:t>compositions</w:t>
      </w:r>
      <w:r>
        <w:rPr>
          <w:spacing w:val="-8"/>
          <w:w w:val="110"/>
          <w:sz w:val="22"/>
        </w:rPr>
        <w:t> </w:t>
      </w:r>
      <w:r>
        <w:rPr>
          <w:w w:val="110"/>
          <w:sz w:val="22"/>
        </w:rPr>
        <w:t>(Fig.</w:t>
      </w:r>
      <w:r>
        <w:rPr>
          <w:spacing w:val="10"/>
          <w:w w:val="110"/>
          <w:sz w:val="22"/>
        </w:rPr>
        <w:t> </w:t>
      </w:r>
      <w:hyperlink w:history="true" w:anchor="_bookmark85">
        <w:r>
          <w:rPr>
            <w:color w:val="EC008C"/>
            <w:w w:val="110"/>
            <w:sz w:val="22"/>
          </w:rPr>
          <w:t>17</w:t>
        </w:r>
      </w:hyperlink>
      <w:r>
        <w:rPr>
          <w:w w:val="110"/>
          <w:sz w:val="22"/>
        </w:rPr>
        <w:t>).</w:t>
      </w:r>
      <w:r>
        <w:rPr>
          <w:spacing w:val="11"/>
          <w:w w:val="110"/>
          <w:sz w:val="22"/>
        </w:rPr>
        <w:t> </w:t>
      </w:r>
      <w:r>
        <w:rPr>
          <w:w w:val="110"/>
          <w:sz w:val="22"/>
        </w:rPr>
        <w:t>-</w:t>
      </w:r>
      <w:r>
        <w:rPr>
          <w:spacing w:val="-8"/>
          <w:w w:val="110"/>
          <w:sz w:val="22"/>
        </w:rPr>
        <w:t> </w:t>
      </w:r>
      <w:r>
        <w:rPr>
          <w:w w:val="110"/>
          <w:sz w:val="22"/>
        </w:rPr>
        <w:t>The</w:t>
      </w:r>
      <w:r>
        <w:rPr>
          <w:spacing w:val="-8"/>
          <w:w w:val="110"/>
          <w:sz w:val="22"/>
        </w:rPr>
        <w:t> </w:t>
      </w:r>
      <w:r>
        <w:rPr>
          <w:w w:val="110"/>
          <w:sz w:val="22"/>
        </w:rPr>
        <w:t>rationale</w:t>
      </w:r>
      <w:r>
        <w:rPr>
          <w:spacing w:val="-9"/>
          <w:w w:val="110"/>
          <w:sz w:val="22"/>
        </w:rPr>
        <w:t> </w:t>
      </w:r>
      <w:r>
        <w:rPr>
          <w:w w:val="110"/>
          <w:sz w:val="22"/>
        </w:rPr>
        <w:t>for considering this is the likelihood that pollock in the NBS are related and contribute to the EBS</w:t>
      </w:r>
      <w:r>
        <w:rPr>
          <w:spacing w:val="10"/>
          <w:w w:val="110"/>
          <w:sz w:val="22"/>
        </w:rPr>
        <w:t> </w:t>
      </w:r>
      <w:r>
        <w:rPr>
          <w:w w:val="110"/>
          <w:sz w:val="22"/>
        </w:rPr>
        <w:t>fishery</w:t>
      </w:r>
    </w:p>
    <w:p>
      <w:pPr>
        <w:pStyle w:val="ListParagraph"/>
        <w:numPr>
          <w:ilvl w:val="0"/>
          <w:numId w:val="5"/>
        </w:numPr>
        <w:tabs>
          <w:tab w:pos="1986" w:val="left" w:leader="none"/>
        </w:tabs>
        <w:spacing w:line="256" w:lineRule="auto" w:before="181" w:after="0"/>
        <w:ind w:left="1985" w:right="1437" w:hanging="279"/>
        <w:jc w:val="both"/>
        <w:rPr>
          <w:sz w:val="22"/>
        </w:rPr>
      </w:pPr>
      <w:r>
        <w:rPr>
          <w:w w:val="110"/>
          <w:sz w:val="22"/>
        </w:rPr>
        <w:t>As with 2 but based Thorson’s (2019) evaluation of including the cold </w:t>
      </w:r>
      <w:r>
        <w:rPr>
          <w:spacing w:val="3"/>
          <w:w w:val="110"/>
          <w:sz w:val="22"/>
        </w:rPr>
        <w:t>pool </w:t>
      </w:r>
      <w:r>
        <w:rPr>
          <w:w w:val="110"/>
          <w:sz w:val="22"/>
        </w:rPr>
        <w:t>extent as a </w:t>
      </w:r>
      <w:r>
        <w:rPr>
          <w:spacing w:val="-3"/>
          <w:w w:val="110"/>
          <w:sz w:val="22"/>
        </w:rPr>
        <w:t>covariate </w:t>
      </w:r>
      <w:r>
        <w:rPr>
          <w:w w:val="110"/>
          <w:sz w:val="22"/>
        </w:rPr>
        <w:t>in creating an</w:t>
      </w:r>
      <w:r>
        <w:rPr>
          <w:spacing w:val="46"/>
          <w:w w:val="110"/>
          <w:sz w:val="22"/>
        </w:rPr>
        <w:t> </w:t>
      </w:r>
      <w:r>
        <w:rPr>
          <w:w w:val="110"/>
          <w:sz w:val="22"/>
        </w:rPr>
        <w:t>index.</w:t>
      </w:r>
    </w:p>
    <w:p>
      <w:pPr>
        <w:pStyle w:val="ListParagraph"/>
        <w:numPr>
          <w:ilvl w:val="0"/>
          <w:numId w:val="5"/>
        </w:numPr>
        <w:tabs>
          <w:tab w:pos="1986" w:val="left" w:leader="none"/>
        </w:tabs>
        <w:spacing w:line="256" w:lineRule="auto" w:before="180" w:after="0"/>
        <w:ind w:left="1985" w:right="1437" w:hanging="279"/>
        <w:jc w:val="both"/>
        <w:rPr>
          <w:sz w:val="22"/>
        </w:rPr>
      </w:pPr>
      <w:bookmarkStart w:name="Time series results" w:id="56"/>
      <w:bookmarkEnd w:id="56"/>
      <w:r>
        <w:rPr/>
      </w:r>
      <w:bookmarkStart w:name="Recruitment" w:id="57"/>
      <w:bookmarkEnd w:id="57"/>
      <w:r>
        <w:rPr/>
      </w:r>
      <w:bookmarkStart w:name="Retrospective analysis" w:id="58"/>
      <w:bookmarkEnd w:id="58"/>
      <w:r>
        <w:rPr/>
      </w:r>
      <w:bookmarkStart w:name="Harvest recommendations" w:id="59"/>
      <w:bookmarkEnd w:id="59"/>
      <w:r>
        <w:rPr/>
      </w:r>
      <w:bookmarkStart w:name="_bookmark15" w:id="60"/>
      <w:bookmarkEnd w:id="60"/>
      <w:r>
        <w:rPr/>
      </w:r>
      <w:bookmarkStart w:name="_bookmark15" w:id="61"/>
      <w:bookmarkEnd w:id="61"/>
      <w:r>
        <w:rPr>
          <w:w w:val="110"/>
          <w:sz w:val="22"/>
        </w:rPr>
        <w:t>As</w:t>
      </w:r>
      <w:r>
        <w:rPr>
          <w:w w:val="110"/>
          <w:sz w:val="22"/>
        </w:rPr>
        <w:t> with option 3 above including a preliminary treatment of using a spatio-temporal on</w:t>
      </w:r>
      <w:r>
        <w:rPr>
          <w:spacing w:val="-9"/>
          <w:w w:val="110"/>
          <w:sz w:val="22"/>
        </w:rPr>
        <w:t> </w:t>
      </w:r>
      <w:r>
        <w:rPr>
          <w:w w:val="110"/>
          <w:sz w:val="22"/>
        </w:rPr>
        <w:t>the acoustic-trawl survey</w:t>
      </w:r>
      <w:r>
        <w:rPr>
          <w:spacing w:val="21"/>
          <w:w w:val="110"/>
          <w:sz w:val="22"/>
        </w:rPr>
        <w:t> </w:t>
      </w:r>
      <w:r>
        <w:rPr>
          <w:w w:val="110"/>
          <w:sz w:val="22"/>
        </w:rPr>
        <w:t>data.</w:t>
      </w:r>
    </w:p>
    <w:p>
      <w:pPr>
        <w:pStyle w:val="BodyText"/>
        <w:spacing w:before="6"/>
        <w:rPr>
          <w:sz w:val="29"/>
        </w:rPr>
      </w:pPr>
    </w:p>
    <w:p>
      <w:pPr>
        <w:pStyle w:val="BodyText"/>
        <w:spacing w:line="256" w:lineRule="auto"/>
        <w:ind w:left="1440" w:right="1439"/>
        <w:jc w:val="both"/>
      </w:pPr>
      <w:r>
        <w:rPr>
          <w:w w:val="105"/>
        </w:rPr>
        <w:t>The reference model (Model 16.1) differed from models with different data treatments. The recruit- ment and spawning biomass estimates were general higher compared to last year, and higher with</w:t>
      </w:r>
    </w:p>
    <w:p>
      <w:pPr>
        <w:spacing w:after="0" w:line="256" w:lineRule="auto"/>
        <w:jc w:val="both"/>
        <w:sectPr>
          <w:pgSz w:w="12240" w:h="15840"/>
          <w:pgMar w:top="1340" w:bottom="280" w:left="0" w:right="0"/>
        </w:sectPr>
      </w:pPr>
    </w:p>
    <w:p>
      <w:pPr>
        <w:pStyle w:val="BodyText"/>
        <w:spacing w:line="256" w:lineRule="auto" w:before="113"/>
        <w:ind w:left="1440" w:right="1439"/>
        <w:jc w:val="both"/>
      </w:pPr>
      <w:r>
        <w:rPr>
          <w:w w:val="110"/>
        </w:rPr>
        <w:t>the new data treatments, (Fig. </w:t>
      </w:r>
      <w:hyperlink w:history="true" w:anchor="_bookmark92">
        <w:r>
          <w:rPr>
            <w:color w:val="EC008C"/>
            <w:w w:val="110"/>
          </w:rPr>
          <w:t>24</w:t>
        </w:r>
      </w:hyperlink>
      <w:r>
        <w:rPr>
          <w:w w:val="110"/>
        </w:rPr>
        <w:t>). The recent recruitment pattern (at age 1) shows an increase  in the 2014 </w:t>
      </w:r>
      <w:r>
        <w:rPr>
          <w:spacing w:val="-3"/>
          <w:w w:val="110"/>
        </w:rPr>
        <w:t>value </w:t>
      </w:r>
      <w:r>
        <w:rPr>
          <w:w w:val="110"/>
        </w:rPr>
        <w:t>(representing the 2013 year-class) and a decline in the 2013 estimate (the </w:t>
      </w:r>
      <w:r>
        <w:rPr>
          <w:spacing w:val="-3"/>
          <w:w w:val="110"/>
        </w:rPr>
        <w:t>2012 </w:t>
      </w:r>
      <w:r>
        <w:rPr>
          <w:w w:val="110"/>
        </w:rPr>
        <w:t>year-class;</w:t>
      </w:r>
      <w:r>
        <w:rPr>
          <w:spacing w:val="-9"/>
          <w:w w:val="110"/>
        </w:rPr>
        <w:t> </w:t>
      </w:r>
      <w:r>
        <w:rPr>
          <w:w w:val="110"/>
        </w:rPr>
        <w:t>Fig.</w:t>
      </w:r>
      <w:r>
        <w:rPr>
          <w:spacing w:val="8"/>
          <w:w w:val="110"/>
        </w:rPr>
        <w:t> </w:t>
      </w:r>
      <w:hyperlink w:history="true" w:anchor="_bookmark93">
        <w:r>
          <w:rPr>
            <w:color w:val="EC008C"/>
            <w:w w:val="110"/>
          </w:rPr>
          <w:t>25</w:t>
        </w:r>
      </w:hyperlink>
      <w:r>
        <w:rPr>
          <w:w w:val="110"/>
        </w:rPr>
        <w:t>).</w:t>
      </w:r>
      <w:r>
        <w:rPr>
          <w:spacing w:val="8"/>
          <w:w w:val="110"/>
        </w:rPr>
        <w:t> </w:t>
      </w:r>
      <w:r>
        <w:rPr>
          <w:w w:val="110"/>
        </w:rPr>
        <w:t>Diagnostics</w:t>
      </w:r>
      <w:r>
        <w:rPr>
          <w:spacing w:val="-8"/>
          <w:w w:val="110"/>
        </w:rPr>
        <w:t> </w:t>
      </w:r>
      <w:r>
        <w:rPr>
          <w:w w:val="110"/>
        </w:rPr>
        <w:t>of</w:t>
      </w:r>
      <w:r>
        <w:rPr>
          <w:spacing w:val="-9"/>
          <w:w w:val="110"/>
        </w:rPr>
        <w:t> </w:t>
      </w:r>
      <w:r>
        <w:rPr>
          <w:w w:val="110"/>
        </w:rPr>
        <w:t>model</w:t>
      </w:r>
      <w:r>
        <w:rPr>
          <w:spacing w:val="-9"/>
          <w:w w:val="110"/>
        </w:rPr>
        <w:t> </w:t>
      </w:r>
      <w:r>
        <w:rPr>
          <w:w w:val="110"/>
        </w:rPr>
        <w:t>fits</w:t>
      </w:r>
      <w:r>
        <w:rPr>
          <w:spacing w:val="-9"/>
          <w:w w:val="110"/>
        </w:rPr>
        <w:t> </w:t>
      </w:r>
      <w:r>
        <w:rPr>
          <w:w w:val="110"/>
        </w:rPr>
        <w:t>between</w:t>
      </w:r>
      <w:r>
        <w:rPr>
          <w:spacing w:val="-9"/>
          <w:w w:val="110"/>
        </w:rPr>
        <w:t> </w:t>
      </w:r>
      <w:r>
        <w:rPr>
          <w:w w:val="110"/>
        </w:rPr>
        <w:t>the</w:t>
      </w:r>
      <w:r>
        <w:rPr>
          <w:spacing w:val="-9"/>
          <w:w w:val="110"/>
        </w:rPr>
        <w:t> </w:t>
      </w:r>
      <w:r>
        <w:rPr>
          <w:w w:val="110"/>
        </w:rPr>
        <w:t>set</w:t>
      </w:r>
      <w:r>
        <w:rPr>
          <w:spacing w:val="-9"/>
          <w:w w:val="110"/>
        </w:rPr>
        <w:t> </w:t>
      </w:r>
      <w:r>
        <w:rPr>
          <w:w w:val="110"/>
        </w:rPr>
        <w:t>evaluated</w:t>
      </w:r>
      <w:r>
        <w:rPr>
          <w:spacing w:val="-8"/>
          <w:w w:val="110"/>
        </w:rPr>
        <w:t> </w:t>
      </w:r>
      <w:r>
        <w:rPr>
          <w:w w:val="110"/>
        </w:rPr>
        <w:t>are</w:t>
      </w:r>
      <w:r>
        <w:rPr>
          <w:spacing w:val="-9"/>
          <w:w w:val="110"/>
        </w:rPr>
        <w:t> </w:t>
      </w:r>
      <w:r>
        <w:rPr>
          <w:w w:val="110"/>
        </w:rPr>
        <w:t>given</w:t>
      </w:r>
      <w:r>
        <w:rPr>
          <w:spacing w:val="-9"/>
          <w:w w:val="110"/>
        </w:rPr>
        <w:t> </w:t>
      </w:r>
      <w:r>
        <w:rPr>
          <w:w w:val="110"/>
        </w:rPr>
        <w:t>in</w:t>
      </w:r>
      <w:r>
        <w:rPr>
          <w:spacing w:val="-9"/>
          <w:w w:val="110"/>
        </w:rPr>
        <w:t> </w:t>
      </w:r>
      <w:r>
        <w:rPr>
          <w:spacing w:val="-4"/>
          <w:w w:val="110"/>
        </w:rPr>
        <w:t>Table</w:t>
      </w:r>
      <w:r>
        <w:rPr>
          <w:spacing w:val="-9"/>
          <w:w w:val="110"/>
        </w:rPr>
        <w:t> </w:t>
      </w:r>
      <w:hyperlink w:history="true" w:anchor="_bookmark46">
        <w:r>
          <w:rPr>
            <w:color w:val="EC008C"/>
            <w:w w:val="110"/>
          </w:rPr>
          <w:t>27</w:t>
        </w:r>
        <w:r>
          <w:rPr>
            <w:color w:val="EC008C"/>
            <w:spacing w:val="-9"/>
            <w:w w:val="110"/>
          </w:rPr>
          <w:t> </w:t>
        </w:r>
      </w:hyperlink>
      <w:r>
        <w:rPr>
          <w:spacing w:val="-5"/>
          <w:w w:val="110"/>
        </w:rPr>
        <w:t>and </w:t>
      </w:r>
      <w:r>
        <w:rPr>
          <w:w w:val="110"/>
        </w:rPr>
        <w:t>comparisons of management quantities are given in </w:t>
      </w:r>
      <w:r>
        <w:rPr>
          <w:spacing w:val="-4"/>
          <w:w w:val="110"/>
        </w:rPr>
        <w:t>Table</w:t>
      </w:r>
      <w:r>
        <w:rPr>
          <w:spacing w:val="7"/>
          <w:w w:val="110"/>
        </w:rPr>
        <w:t> </w:t>
      </w:r>
      <w:hyperlink w:history="true" w:anchor="_bookmark47">
        <w:r>
          <w:rPr>
            <w:color w:val="EC008C"/>
            <w:w w:val="110"/>
          </w:rPr>
          <w:t>28</w:t>
        </w:r>
      </w:hyperlink>
      <w:r>
        <w:rPr>
          <w:w w:val="110"/>
        </w:rPr>
        <w:t>).</w:t>
      </w:r>
    </w:p>
    <w:p>
      <w:pPr>
        <w:pStyle w:val="BodyText"/>
        <w:spacing w:line="256" w:lineRule="auto" w:before="101"/>
        <w:ind w:left="1440" w:right="1437"/>
        <w:jc w:val="both"/>
      </w:pPr>
      <w:r>
        <w:rPr>
          <w:w w:val="105"/>
        </w:rPr>
        <w:t>The BTS and </w:t>
      </w:r>
      <w:r>
        <w:rPr>
          <w:spacing w:val="-6"/>
          <w:w w:val="105"/>
        </w:rPr>
        <w:t>ATS </w:t>
      </w:r>
      <w:r>
        <w:rPr>
          <w:w w:val="105"/>
        </w:rPr>
        <w:t>sample from distinct overlapping subsets of the water column: the BT </w:t>
      </w:r>
      <w:r>
        <w:rPr>
          <w:spacing w:val="-3"/>
          <w:w w:val="105"/>
        </w:rPr>
        <w:t>covers</w:t>
      </w:r>
      <w:r>
        <w:rPr>
          <w:spacing w:val="51"/>
          <w:w w:val="105"/>
        </w:rPr>
        <w:t> </w:t>
      </w:r>
      <w:r>
        <w:rPr>
          <w:w w:val="105"/>
        </w:rPr>
        <w:t>from bottom to midwater, and </w:t>
      </w:r>
      <w:r>
        <w:rPr>
          <w:spacing w:val="-9"/>
          <w:w w:val="105"/>
        </w:rPr>
        <w:t>AT </w:t>
      </w:r>
      <w:r>
        <w:rPr>
          <w:w w:val="105"/>
        </w:rPr>
        <w:t>from midwater to surface. The proportion of fish </w:t>
      </w:r>
      <w:r>
        <w:rPr>
          <w:spacing w:val="-3"/>
          <w:w w:val="105"/>
        </w:rPr>
        <w:t>available  </w:t>
      </w:r>
      <w:r>
        <w:rPr>
          <w:w w:val="105"/>
        </w:rPr>
        <w:t>to  each gear type depends on their vertical distribution, which varies in space and time. In the current and past assessments, this uncertainty counted as a type of process error (but with somewhat sub- jective approach to specifying the degree of variability allowed). A new method under development (Monnahan et al. in prep) provides a new method that explicitly models the vertical distribution       of fish in discrete, spatially-correlated depth strata. This model accounts for vertically-overlapping gears and is informed </w:t>
      </w:r>
      <w:r>
        <w:rPr>
          <w:spacing w:val="-3"/>
          <w:w w:val="105"/>
        </w:rPr>
        <w:t>by </w:t>
      </w:r>
      <w:r>
        <w:rPr>
          <w:w w:val="105"/>
        </w:rPr>
        <w:t>both acoustic and bottom trawl data sets simultaneously. These </w:t>
      </w:r>
      <w:r>
        <w:rPr>
          <w:spacing w:val="-3"/>
          <w:w w:val="105"/>
        </w:rPr>
        <w:t>capa- </w:t>
      </w:r>
      <w:r>
        <w:rPr>
          <w:w w:val="105"/>
        </w:rPr>
        <w:t>bilities were added to the spatio-temporal standardization software </w:t>
      </w:r>
      <w:r>
        <w:rPr>
          <w:spacing w:val="-6"/>
          <w:w w:val="105"/>
        </w:rPr>
        <w:t>VAST </w:t>
      </w:r>
      <w:r>
        <w:rPr>
          <w:w w:val="105"/>
        </w:rPr>
        <w:t>(Thorson 2019) </w:t>
      </w:r>
      <w:r>
        <w:rPr>
          <w:spacing w:val="-5"/>
          <w:w w:val="105"/>
        </w:rPr>
        <w:t>which </w:t>
      </w:r>
      <w:r>
        <w:rPr>
          <w:w w:val="105"/>
        </w:rPr>
        <w:t>provides a convenient analysis platform and allows inclusion of temporal smoothing and environ- mental covariates, among other features. Spatial patterns of pollock density for some selected years are shown in Fig. </w:t>
      </w:r>
      <w:hyperlink w:history="true" w:anchor="_bookmark94">
        <w:r>
          <w:rPr>
            <w:color w:val="EC008C"/>
            <w:w w:val="105"/>
          </w:rPr>
          <w:t>26 </w:t>
        </w:r>
      </w:hyperlink>
      <w:r>
        <w:rPr>
          <w:w w:val="105"/>
        </w:rPr>
        <w:t>and the relative </w:t>
      </w:r>
      <w:r>
        <w:rPr>
          <w:spacing w:val="-3"/>
          <w:w w:val="105"/>
        </w:rPr>
        <w:t>availability </w:t>
      </w:r>
      <w:r>
        <w:rPr>
          <w:w w:val="105"/>
        </w:rPr>
        <w:t>to the gear types is shown in Fig. </w:t>
      </w:r>
      <w:hyperlink w:history="true" w:anchor="_bookmark95">
        <w:r>
          <w:rPr>
            <w:color w:val="EC008C"/>
            <w:w w:val="105"/>
          </w:rPr>
          <w:t>27</w:t>
        </w:r>
      </w:hyperlink>
      <w:r>
        <w:rPr>
          <w:w w:val="105"/>
        </w:rPr>
        <w:t>).  As the  results become available, a model configuration using the combined index will </w:t>
      </w:r>
      <w:r>
        <w:rPr>
          <w:spacing w:val="3"/>
          <w:w w:val="105"/>
        </w:rPr>
        <w:t>be </w:t>
      </w:r>
      <w:r>
        <w:rPr>
          <w:w w:val="105"/>
        </w:rPr>
        <w:t>meshed as a direct alternative</w:t>
      </w:r>
      <w:r>
        <w:rPr>
          <w:spacing w:val="17"/>
          <w:w w:val="105"/>
        </w:rPr>
        <w:t> </w:t>
      </w:r>
      <w:r>
        <w:rPr>
          <w:w w:val="105"/>
        </w:rPr>
        <w:t>survey</w:t>
      </w:r>
      <w:r>
        <w:rPr>
          <w:spacing w:val="18"/>
          <w:w w:val="105"/>
        </w:rPr>
        <w:t> </w:t>
      </w:r>
      <w:r>
        <w:rPr>
          <w:w w:val="105"/>
        </w:rPr>
        <w:t>data</w:t>
      </w:r>
      <w:r>
        <w:rPr>
          <w:spacing w:val="18"/>
          <w:w w:val="105"/>
        </w:rPr>
        <w:t> </w:t>
      </w:r>
      <w:r>
        <w:rPr>
          <w:w w:val="105"/>
        </w:rPr>
        <w:t>series</w:t>
      </w:r>
      <w:r>
        <w:rPr>
          <w:spacing w:val="18"/>
          <w:w w:val="105"/>
        </w:rPr>
        <w:t> </w:t>
      </w:r>
      <w:r>
        <w:rPr>
          <w:w w:val="105"/>
        </w:rPr>
        <w:t>fitting</w:t>
      </w:r>
      <w:r>
        <w:rPr>
          <w:spacing w:val="18"/>
          <w:w w:val="105"/>
        </w:rPr>
        <w:t> </w:t>
      </w:r>
      <w:r>
        <w:rPr>
          <w:w w:val="105"/>
        </w:rPr>
        <w:t>(e.g.,</w:t>
      </w:r>
      <w:r>
        <w:rPr>
          <w:spacing w:val="18"/>
          <w:w w:val="105"/>
        </w:rPr>
        <w:t> </w:t>
      </w:r>
      <w:r>
        <w:rPr>
          <w:spacing w:val="-3"/>
          <w:w w:val="105"/>
        </w:rPr>
        <w:t>by</w:t>
      </w:r>
      <w:r>
        <w:rPr>
          <w:spacing w:val="18"/>
          <w:w w:val="105"/>
        </w:rPr>
        <w:t> </w:t>
      </w:r>
      <w:r>
        <w:rPr>
          <w:w w:val="105"/>
        </w:rPr>
        <w:t>explicitly</w:t>
      </w:r>
      <w:r>
        <w:rPr>
          <w:spacing w:val="18"/>
          <w:w w:val="105"/>
        </w:rPr>
        <w:t> </w:t>
      </w:r>
      <w:r>
        <w:rPr>
          <w:w w:val="105"/>
        </w:rPr>
        <w:t>modeling</w:t>
      </w:r>
      <w:r>
        <w:rPr>
          <w:spacing w:val="18"/>
          <w:w w:val="105"/>
        </w:rPr>
        <w:t> </w:t>
      </w:r>
      <w:r>
        <w:rPr>
          <w:w w:val="105"/>
        </w:rPr>
        <w:t>survey</w:t>
      </w:r>
      <w:r>
        <w:rPr>
          <w:spacing w:val="18"/>
          <w:w w:val="105"/>
        </w:rPr>
        <w:t> </w:t>
      </w:r>
      <w:r>
        <w:rPr>
          <w:w w:val="105"/>
        </w:rPr>
        <w:t>availability).</w:t>
      </w:r>
    </w:p>
    <w:p>
      <w:pPr>
        <w:pStyle w:val="BodyText"/>
        <w:spacing w:line="256" w:lineRule="auto" w:before="104"/>
        <w:ind w:left="1440" w:right="1437"/>
        <w:jc w:val="both"/>
      </w:pPr>
      <w:r>
        <w:rPr>
          <w:w w:val="110"/>
        </w:rPr>
        <w:t>This new study prompted an evaluation of the degree to which BTS selectivity (and </w:t>
      </w:r>
      <w:r>
        <w:rPr>
          <w:spacing w:val="-4"/>
          <w:w w:val="110"/>
        </w:rPr>
        <w:t>effectively, </w:t>
      </w:r>
      <w:r>
        <w:rPr>
          <w:w w:val="110"/>
        </w:rPr>
        <w:t>catchability/availability)</w:t>
      </w:r>
      <w:r>
        <w:rPr>
          <w:spacing w:val="-16"/>
          <w:w w:val="110"/>
        </w:rPr>
        <w:t> </w:t>
      </w:r>
      <w:r>
        <w:rPr>
          <w:w w:val="110"/>
        </w:rPr>
        <w:t>is</w:t>
      </w:r>
      <w:r>
        <w:rPr>
          <w:spacing w:val="-14"/>
          <w:w w:val="110"/>
        </w:rPr>
        <w:t> </w:t>
      </w:r>
      <w:r>
        <w:rPr>
          <w:w w:val="110"/>
        </w:rPr>
        <w:t>allowed</w:t>
      </w:r>
      <w:r>
        <w:rPr>
          <w:spacing w:val="-15"/>
          <w:w w:val="110"/>
        </w:rPr>
        <w:t> </w:t>
      </w:r>
      <w:r>
        <w:rPr>
          <w:w w:val="110"/>
        </w:rPr>
        <w:t>to</w:t>
      </w:r>
      <w:r>
        <w:rPr>
          <w:spacing w:val="-14"/>
          <w:w w:val="110"/>
        </w:rPr>
        <w:t> </w:t>
      </w:r>
      <w:r>
        <w:rPr>
          <w:spacing w:val="-3"/>
          <w:w w:val="110"/>
        </w:rPr>
        <w:t>vary</w:t>
      </w:r>
      <w:r>
        <w:rPr>
          <w:spacing w:val="-16"/>
          <w:w w:val="110"/>
        </w:rPr>
        <w:t> </w:t>
      </w:r>
      <w:r>
        <w:rPr>
          <w:spacing w:val="-4"/>
          <w:w w:val="110"/>
        </w:rPr>
        <w:t>over</w:t>
      </w:r>
      <w:r>
        <w:rPr>
          <w:spacing w:val="-14"/>
          <w:w w:val="110"/>
        </w:rPr>
        <w:t> </w:t>
      </w:r>
      <w:r>
        <w:rPr>
          <w:w w:val="110"/>
        </w:rPr>
        <w:t>time.</w:t>
      </w:r>
      <w:r>
        <w:rPr>
          <w:spacing w:val="7"/>
          <w:w w:val="110"/>
        </w:rPr>
        <w:t> </w:t>
      </w:r>
      <w:r>
        <w:rPr>
          <w:w w:val="110"/>
        </w:rPr>
        <w:t>As</w:t>
      </w:r>
      <w:r>
        <w:rPr>
          <w:spacing w:val="-15"/>
          <w:w w:val="110"/>
        </w:rPr>
        <w:t> </w:t>
      </w:r>
      <w:r>
        <w:rPr>
          <w:w w:val="110"/>
        </w:rPr>
        <w:t>before,</w:t>
      </w:r>
      <w:r>
        <w:rPr>
          <w:spacing w:val="-13"/>
          <w:w w:val="110"/>
        </w:rPr>
        <w:t> </w:t>
      </w:r>
      <w:r>
        <w:rPr>
          <w:w w:val="110"/>
        </w:rPr>
        <w:t>the</w:t>
      </w:r>
      <w:r>
        <w:rPr>
          <w:spacing w:val="-14"/>
          <w:w w:val="110"/>
        </w:rPr>
        <w:t> </w:t>
      </w:r>
      <w:r>
        <w:rPr>
          <w:spacing w:val="-5"/>
          <w:w w:val="110"/>
        </w:rPr>
        <w:t>two</w:t>
      </w:r>
      <w:r>
        <w:rPr>
          <w:spacing w:val="-15"/>
          <w:w w:val="110"/>
        </w:rPr>
        <w:t> </w:t>
      </w:r>
      <w:r>
        <w:rPr>
          <w:w w:val="110"/>
        </w:rPr>
        <w:t>parameters</w:t>
      </w:r>
      <w:r>
        <w:rPr>
          <w:spacing w:val="-14"/>
          <w:w w:val="110"/>
        </w:rPr>
        <w:t> </w:t>
      </w:r>
      <w:r>
        <w:rPr>
          <w:w w:val="110"/>
        </w:rPr>
        <w:t>governing</w:t>
      </w:r>
      <w:r>
        <w:rPr>
          <w:spacing w:val="-15"/>
          <w:w w:val="110"/>
        </w:rPr>
        <w:t> </w:t>
      </w:r>
      <w:r>
        <w:rPr>
          <w:w w:val="110"/>
        </w:rPr>
        <w:t>the ascending</w:t>
      </w:r>
      <w:r>
        <w:rPr>
          <w:spacing w:val="-22"/>
          <w:w w:val="110"/>
        </w:rPr>
        <w:t> </w:t>
      </w:r>
      <w:r>
        <w:rPr>
          <w:w w:val="110"/>
        </w:rPr>
        <w:t>slope</w:t>
      </w:r>
      <w:r>
        <w:rPr>
          <w:spacing w:val="-21"/>
          <w:w w:val="110"/>
        </w:rPr>
        <w:t> </w:t>
      </w:r>
      <w:r>
        <w:rPr>
          <w:w w:val="110"/>
        </w:rPr>
        <w:t>and</w:t>
      </w:r>
      <w:r>
        <w:rPr>
          <w:spacing w:val="-21"/>
          <w:w w:val="110"/>
        </w:rPr>
        <w:t> </w:t>
      </w:r>
      <w:r>
        <w:rPr>
          <w:w w:val="110"/>
        </w:rPr>
        <w:t>age</w:t>
      </w:r>
      <w:r>
        <w:rPr>
          <w:spacing w:val="-21"/>
          <w:w w:val="110"/>
        </w:rPr>
        <w:t> </w:t>
      </w:r>
      <w:r>
        <w:rPr>
          <w:w w:val="110"/>
        </w:rPr>
        <w:t>at</w:t>
      </w:r>
      <w:r>
        <w:rPr>
          <w:spacing w:val="-21"/>
          <w:w w:val="110"/>
        </w:rPr>
        <w:t> </w:t>
      </w:r>
      <w:r>
        <w:rPr>
          <w:w w:val="110"/>
        </w:rPr>
        <w:t>50%</w:t>
      </w:r>
      <w:r>
        <w:rPr>
          <w:spacing w:val="-21"/>
          <w:w w:val="110"/>
        </w:rPr>
        <w:t> </w:t>
      </w:r>
      <w:r>
        <w:rPr>
          <w:w w:val="110"/>
        </w:rPr>
        <w:t>selected</w:t>
      </w:r>
      <w:r>
        <w:rPr>
          <w:spacing w:val="-21"/>
          <w:w w:val="110"/>
        </w:rPr>
        <w:t> </w:t>
      </w:r>
      <w:r>
        <w:rPr>
          <w:w w:val="110"/>
        </w:rPr>
        <w:t>were</w:t>
      </w:r>
      <w:r>
        <w:rPr>
          <w:spacing w:val="-22"/>
          <w:w w:val="110"/>
        </w:rPr>
        <w:t> </w:t>
      </w:r>
      <w:r>
        <w:rPr>
          <w:w w:val="110"/>
        </w:rPr>
        <w:t>modeled</w:t>
      </w:r>
      <w:r>
        <w:rPr>
          <w:spacing w:val="-21"/>
          <w:w w:val="110"/>
        </w:rPr>
        <w:t> </w:t>
      </w:r>
      <w:r>
        <w:rPr>
          <w:w w:val="110"/>
        </w:rPr>
        <w:t>as</w:t>
      </w:r>
      <w:r>
        <w:rPr>
          <w:spacing w:val="-21"/>
          <w:w w:val="110"/>
        </w:rPr>
        <w:t> </w:t>
      </w:r>
      <w:r>
        <w:rPr>
          <w:w w:val="110"/>
        </w:rPr>
        <w:t>random</w:t>
      </w:r>
      <w:r>
        <w:rPr>
          <w:spacing w:val="-21"/>
          <w:w w:val="110"/>
        </w:rPr>
        <w:t> </w:t>
      </w:r>
      <w:r>
        <w:rPr>
          <w:w w:val="110"/>
        </w:rPr>
        <w:t>walk</w:t>
      </w:r>
      <w:r>
        <w:rPr>
          <w:spacing w:val="-21"/>
          <w:w w:val="110"/>
        </w:rPr>
        <w:t> </w:t>
      </w:r>
      <w:r>
        <w:rPr>
          <w:w w:val="110"/>
        </w:rPr>
        <w:t>processes</w:t>
      </w:r>
      <w:r>
        <w:rPr>
          <w:spacing w:val="-21"/>
          <w:w w:val="110"/>
        </w:rPr>
        <w:t> </w:t>
      </w:r>
      <w:r>
        <w:rPr>
          <w:w w:val="110"/>
        </w:rPr>
        <w:t>with</w:t>
      </w:r>
      <w:r>
        <w:rPr>
          <w:spacing w:val="-22"/>
          <w:w w:val="110"/>
        </w:rPr>
        <w:t> </w:t>
      </w:r>
      <w:r>
        <w:rPr>
          <w:w w:val="110"/>
        </w:rPr>
        <w:t>a</w:t>
      </w:r>
      <w:r>
        <w:rPr>
          <w:spacing w:val="-21"/>
          <w:w w:val="110"/>
        </w:rPr>
        <w:t> </w:t>
      </w:r>
      <w:r>
        <w:rPr>
          <w:w w:val="110"/>
        </w:rPr>
        <w:t>penalty</w:t>
      </w:r>
      <w:r>
        <w:rPr>
          <w:spacing w:val="-21"/>
          <w:w w:val="110"/>
        </w:rPr>
        <w:t> </w:t>
      </w:r>
      <w:r>
        <w:rPr>
          <w:spacing w:val="-5"/>
          <w:w w:val="110"/>
        </w:rPr>
        <w:t>(or </w:t>
      </w:r>
      <w:r>
        <w:rPr>
          <w:w w:val="110"/>
        </w:rPr>
        <w:t>prior</w:t>
      </w:r>
      <w:r>
        <w:rPr>
          <w:spacing w:val="-26"/>
          <w:w w:val="110"/>
        </w:rPr>
        <w:t> </w:t>
      </w:r>
      <w:r>
        <w:rPr>
          <w:w w:val="110"/>
        </w:rPr>
        <w:t>constraint)</w:t>
      </w:r>
      <w:r>
        <w:rPr>
          <w:spacing w:val="-25"/>
          <w:w w:val="110"/>
        </w:rPr>
        <w:t> </w:t>
      </w:r>
      <w:r>
        <w:rPr>
          <w:w w:val="110"/>
        </w:rPr>
        <w:t>specified</w:t>
      </w:r>
      <w:r>
        <w:rPr>
          <w:spacing w:val="-25"/>
          <w:w w:val="110"/>
        </w:rPr>
        <w:t> </w:t>
      </w:r>
      <w:r>
        <w:rPr>
          <w:w w:val="110"/>
        </w:rPr>
        <w:t>to</w:t>
      </w:r>
      <w:r>
        <w:rPr>
          <w:spacing w:val="-24"/>
          <w:w w:val="110"/>
        </w:rPr>
        <w:t> </w:t>
      </w:r>
      <w:r>
        <w:rPr>
          <w:w w:val="110"/>
        </w:rPr>
        <w:t>balance</w:t>
      </w:r>
      <w:r>
        <w:rPr>
          <w:spacing w:val="-24"/>
          <w:w w:val="110"/>
        </w:rPr>
        <w:t> </w:t>
      </w:r>
      <w:r>
        <w:rPr>
          <w:w w:val="110"/>
        </w:rPr>
        <w:t>fitting</w:t>
      </w:r>
      <w:r>
        <w:rPr>
          <w:spacing w:val="-25"/>
          <w:w w:val="110"/>
        </w:rPr>
        <w:t> </w:t>
      </w:r>
      <w:r>
        <w:rPr>
          <w:w w:val="110"/>
        </w:rPr>
        <w:t>composition</w:t>
      </w:r>
      <w:r>
        <w:rPr>
          <w:spacing w:val="-25"/>
          <w:w w:val="110"/>
        </w:rPr>
        <w:t> </w:t>
      </w:r>
      <w:r>
        <w:rPr>
          <w:w w:val="110"/>
        </w:rPr>
        <w:t>and</w:t>
      </w:r>
      <w:r>
        <w:rPr>
          <w:spacing w:val="-25"/>
          <w:w w:val="110"/>
        </w:rPr>
        <w:t> </w:t>
      </w:r>
      <w:r>
        <w:rPr>
          <w:w w:val="110"/>
        </w:rPr>
        <w:t>trend</w:t>
      </w:r>
      <w:r>
        <w:rPr>
          <w:spacing w:val="-24"/>
          <w:w w:val="110"/>
        </w:rPr>
        <w:t> </w:t>
      </w:r>
      <w:r>
        <w:rPr>
          <w:w w:val="110"/>
        </w:rPr>
        <w:t>data</w:t>
      </w:r>
      <w:r>
        <w:rPr>
          <w:spacing w:val="-25"/>
          <w:w w:val="110"/>
        </w:rPr>
        <w:t> </w:t>
      </w:r>
      <w:r>
        <w:rPr>
          <w:w w:val="110"/>
        </w:rPr>
        <w:t>from</w:t>
      </w:r>
      <w:r>
        <w:rPr>
          <w:spacing w:val="-25"/>
          <w:w w:val="110"/>
        </w:rPr>
        <w:t> </w:t>
      </w:r>
      <w:r>
        <w:rPr>
          <w:w w:val="110"/>
        </w:rPr>
        <w:t>all</w:t>
      </w:r>
      <w:r>
        <w:rPr>
          <w:spacing w:val="-24"/>
          <w:w w:val="110"/>
        </w:rPr>
        <w:t> </w:t>
      </w:r>
      <w:r>
        <w:rPr>
          <w:w w:val="110"/>
        </w:rPr>
        <w:t>sources</w:t>
      </w:r>
      <w:r>
        <w:rPr>
          <w:spacing w:val="-24"/>
          <w:w w:val="110"/>
        </w:rPr>
        <w:t> </w:t>
      </w:r>
      <w:r>
        <w:rPr>
          <w:w w:val="110"/>
        </w:rPr>
        <w:t>reasonably. Profiling</w:t>
      </w:r>
      <w:r>
        <w:rPr>
          <w:spacing w:val="-22"/>
          <w:w w:val="110"/>
        </w:rPr>
        <w:t> </w:t>
      </w:r>
      <w:r>
        <w:rPr>
          <w:w w:val="110"/>
        </w:rPr>
        <w:t>on</w:t>
      </w:r>
      <w:r>
        <w:rPr>
          <w:spacing w:val="-21"/>
          <w:w w:val="110"/>
        </w:rPr>
        <w:t> </w:t>
      </w:r>
      <w:r>
        <w:rPr>
          <w:w w:val="110"/>
        </w:rPr>
        <w:t>the</w:t>
      </w:r>
      <w:r>
        <w:rPr>
          <w:spacing w:val="-22"/>
          <w:w w:val="110"/>
        </w:rPr>
        <w:t> </w:t>
      </w:r>
      <w:r>
        <w:rPr>
          <w:w w:val="110"/>
        </w:rPr>
        <w:t>selectivity</w:t>
      </w:r>
      <w:r>
        <w:rPr>
          <w:spacing w:val="-21"/>
          <w:w w:val="110"/>
        </w:rPr>
        <w:t> </w:t>
      </w:r>
      <w:r>
        <w:rPr>
          <w:w w:val="110"/>
        </w:rPr>
        <w:t>change</w:t>
      </w:r>
      <w:r>
        <w:rPr>
          <w:spacing w:val="-22"/>
          <w:w w:val="110"/>
        </w:rPr>
        <w:t> </w:t>
      </w:r>
      <w:r>
        <w:rPr>
          <w:w w:val="110"/>
        </w:rPr>
        <w:t>constraint</w:t>
      </w:r>
      <w:r>
        <w:rPr>
          <w:spacing w:val="-21"/>
          <w:w w:val="110"/>
        </w:rPr>
        <w:t> </w:t>
      </w:r>
      <w:r>
        <w:rPr>
          <w:spacing w:val="-3"/>
          <w:w w:val="110"/>
        </w:rPr>
        <w:t>showed</w:t>
      </w:r>
      <w:r>
        <w:rPr>
          <w:spacing w:val="-22"/>
          <w:w w:val="110"/>
        </w:rPr>
        <w:t> </w:t>
      </w:r>
      <w:r>
        <w:rPr>
          <w:w w:val="110"/>
        </w:rPr>
        <w:t>that,</w:t>
      </w:r>
      <w:r>
        <w:rPr>
          <w:spacing w:val="-19"/>
          <w:w w:val="110"/>
        </w:rPr>
        <w:t> </w:t>
      </w:r>
      <w:r>
        <w:rPr>
          <w:w w:val="110"/>
        </w:rPr>
        <w:t>as</w:t>
      </w:r>
      <w:r>
        <w:rPr>
          <w:spacing w:val="-22"/>
          <w:w w:val="110"/>
        </w:rPr>
        <w:t> </w:t>
      </w:r>
      <w:r>
        <w:rPr>
          <w:w w:val="110"/>
        </w:rPr>
        <w:t>parameterized</w:t>
      </w:r>
      <w:r>
        <w:rPr>
          <w:spacing w:val="-21"/>
          <w:w w:val="110"/>
        </w:rPr>
        <w:t> </w:t>
      </w:r>
      <w:r>
        <w:rPr>
          <w:w w:val="110"/>
        </w:rPr>
        <w:t>via</w:t>
      </w:r>
      <w:r>
        <w:rPr>
          <w:spacing w:val="-22"/>
          <w:w w:val="110"/>
        </w:rPr>
        <w:t> </w:t>
      </w:r>
      <w:r>
        <w:rPr>
          <w:w w:val="110"/>
        </w:rPr>
        <w:t>logistic</w:t>
      </w:r>
      <w:r>
        <w:rPr>
          <w:spacing w:val="-21"/>
          <w:w w:val="110"/>
        </w:rPr>
        <w:t> </w:t>
      </w:r>
      <w:r>
        <w:rPr>
          <w:w w:val="110"/>
        </w:rPr>
        <w:t>parameters, a relatively high process error variance term (low penalty) still indicated that the model was not overfitting different data components (e.g., the standard deviation of the normalized residuals (SDNR) scores are near 1.0 and not below (which would indicate over-fitting; </w:t>
      </w:r>
      <w:r>
        <w:rPr>
          <w:spacing w:val="-4"/>
          <w:w w:val="110"/>
        </w:rPr>
        <w:t>Table </w:t>
      </w:r>
      <w:hyperlink w:history="true" w:anchor="_bookmark45">
        <w:r>
          <w:rPr>
            <w:color w:val="EC008C"/>
            <w:w w:val="110"/>
          </w:rPr>
          <w:t>26</w:t>
        </w:r>
      </w:hyperlink>
      <w:r>
        <w:rPr>
          <w:w w:val="110"/>
        </w:rPr>
        <w:t>.). </w:t>
      </w:r>
      <w:r>
        <w:rPr>
          <w:spacing w:val="-3"/>
          <w:w w:val="110"/>
        </w:rPr>
        <w:t>This </w:t>
      </w:r>
      <w:r>
        <w:rPr>
          <w:w w:val="110"/>
        </w:rPr>
        <w:t>provided some objective justification for this specification and is illustrated with the </w:t>
      </w:r>
      <w:r>
        <w:rPr>
          <w:spacing w:val="-3"/>
          <w:w w:val="110"/>
        </w:rPr>
        <w:t>availability </w:t>
      </w:r>
      <w:r>
        <w:rPr>
          <w:w w:val="110"/>
        </w:rPr>
        <w:t>study (COLE model; </w:t>
      </w:r>
      <w:hyperlink w:history="true" w:anchor="_bookmark96">
        <w:r>
          <w:rPr>
            <w:color w:val="EC008C"/>
            <w:w w:val="110"/>
          </w:rPr>
          <w:t>28</w:t>
        </w:r>
      </w:hyperlink>
      <w:r>
        <w:rPr>
          <w:w w:val="110"/>
        </w:rPr>
        <w:t>.). The impact of the assumption to allow effective catchability to </w:t>
      </w:r>
      <w:r>
        <w:rPr>
          <w:spacing w:val="-7"/>
          <w:w w:val="110"/>
        </w:rPr>
        <w:t>vary </w:t>
      </w:r>
      <w:r>
        <w:rPr>
          <w:w w:val="110"/>
        </w:rPr>
        <w:t>appears</w:t>
      </w:r>
      <w:r>
        <w:rPr>
          <w:spacing w:val="-25"/>
          <w:w w:val="110"/>
        </w:rPr>
        <w:t> </w:t>
      </w:r>
      <w:r>
        <w:rPr>
          <w:w w:val="110"/>
        </w:rPr>
        <w:t>to</w:t>
      </w:r>
      <w:r>
        <w:rPr>
          <w:spacing w:val="-25"/>
          <w:w w:val="110"/>
        </w:rPr>
        <w:t> </w:t>
      </w:r>
      <w:r>
        <w:rPr>
          <w:spacing w:val="3"/>
          <w:w w:val="110"/>
        </w:rPr>
        <w:t>be</w:t>
      </w:r>
      <w:r>
        <w:rPr>
          <w:spacing w:val="-24"/>
          <w:w w:val="110"/>
        </w:rPr>
        <w:t> </w:t>
      </w:r>
      <w:r>
        <w:rPr>
          <w:w w:val="110"/>
        </w:rPr>
        <w:t>conservative,</w:t>
      </w:r>
      <w:r>
        <w:rPr>
          <w:spacing w:val="-23"/>
          <w:w w:val="110"/>
        </w:rPr>
        <w:t> </w:t>
      </w:r>
      <w:r>
        <w:rPr>
          <w:w w:val="110"/>
        </w:rPr>
        <w:t>with</w:t>
      </w:r>
      <w:r>
        <w:rPr>
          <w:spacing w:val="-25"/>
          <w:w w:val="110"/>
        </w:rPr>
        <w:t> </w:t>
      </w:r>
      <w:r>
        <w:rPr>
          <w:w w:val="110"/>
        </w:rPr>
        <w:t>more</w:t>
      </w:r>
      <w:r>
        <w:rPr>
          <w:spacing w:val="-24"/>
          <w:w w:val="110"/>
        </w:rPr>
        <w:t> </w:t>
      </w:r>
      <w:r>
        <w:rPr>
          <w:w w:val="110"/>
        </w:rPr>
        <w:t>constraining</w:t>
      </w:r>
      <w:r>
        <w:rPr>
          <w:spacing w:val="-25"/>
          <w:w w:val="110"/>
        </w:rPr>
        <w:t> </w:t>
      </w:r>
      <w:r>
        <w:rPr>
          <w:w w:val="110"/>
        </w:rPr>
        <w:t>selectivity</w:t>
      </w:r>
      <w:r>
        <w:rPr>
          <w:spacing w:val="-24"/>
          <w:w w:val="110"/>
        </w:rPr>
        <w:t> </w:t>
      </w:r>
      <w:r>
        <w:rPr>
          <w:w w:val="110"/>
        </w:rPr>
        <w:t>changes</w:t>
      </w:r>
      <w:r>
        <w:rPr>
          <w:spacing w:val="-25"/>
          <w:w w:val="110"/>
        </w:rPr>
        <w:t> </w:t>
      </w:r>
      <w:r>
        <w:rPr>
          <w:w w:val="110"/>
        </w:rPr>
        <w:t>resulting</w:t>
      </w:r>
      <w:r>
        <w:rPr>
          <w:spacing w:val="-24"/>
          <w:w w:val="110"/>
        </w:rPr>
        <w:t> </w:t>
      </w:r>
      <w:r>
        <w:rPr>
          <w:w w:val="110"/>
        </w:rPr>
        <w:t>in</w:t>
      </w:r>
      <w:r>
        <w:rPr>
          <w:spacing w:val="-25"/>
          <w:w w:val="110"/>
        </w:rPr>
        <w:t> </w:t>
      </w:r>
      <w:r>
        <w:rPr>
          <w:w w:val="110"/>
        </w:rPr>
        <w:t>higher</w:t>
      </w:r>
      <w:r>
        <w:rPr>
          <w:spacing w:val="-24"/>
          <w:w w:val="110"/>
        </w:rPr>
        <w:t> </w:t>
      </w:r>
      <w:r>
        <w:rPr>
          <w:w w:val="110"/>
        </w:rPr>
        <w:t>spawning stock biomass estimates (Fig.</w:t>
      </w:r>
      <w:r>
        <w:rPr>
          <w:spacing w:val="4"/>
          <w:w w:val="110"/>
        </w:rPr>
        <w:t> </w:t>
      </w:r>
      <w:hyperlink w:history="true" w:anchor="_bookmark96">
        <w:r>
          <w:rPr>
            <w:color w:val="EC008C"/>
            <w:w w:val="110"/>
          </w:rPr>
          <w:t>28</w:t>
        </w:r>
      </w:hyperlink>
      <w:r>
        <w:rPr>
          <w:w w:val="110"/>
        </w:rPr>
        <w:t>.).</w:t>
      </w:r>
    </w:p>
    <w:p>
      <w:pPr>
        <w:pStyle w:val="BodyText"/>
        <w:spacing w:line="256" w:lineRule="auto" w:before="103"/>
        <w:ind w:left="1440" w:right="1437"/>
        <w:jc w:val="both"/>
      </w:pPr>
      <w:r>
        <w:rPr>
          <w:w w:val="105"/>
        </w:rPr>
        <w:t>The fit to the early Japanese fishery CPUE data (Low and Ikeda 1980) was consistent with the estimated population trends for this period (Fig.  </w:t>
      </w:r>
      <w:hyperlink w:history="true" w:anchor="_bookmark99">
        <w:r>
          <w:rPr>
            <w:color w:val="EC008C"/>
            <w:w w:val="105"/>
          </w:rPr>
          <w:t>31</w:t>
        </w:r>
      </w:hyperlink>
      <w:r>
        <w:rPr>
          <w:w w:val="105"/>
        </w:rPr>
        <w:t>).   The model fits the fishery- independent   index from the 2006–2019 </w:t>
      </w:r>
      <w:r>
        <w:rPr>
          <w:spacing w:val="-11"/>
          <w:w w:val="105"/>
        </w:rPr>
        <w:t>AVO </w:t>
      </w:r>
      <w:r>
        <w:rPr>
          <w:w w:val="105"/>
        </w:rPr>
        <w:t>data well indicating a </w:t>
      </w:r>
      <w:r>
        <w:rPr>
          <w:spacing w:val="-3"/>
          <w:w w:val="105"/>
        </w:rPr>
        <w:t>downward </w:t>
      </w:r>
      <w:r>
        <w:rPr>
          <w:w w:val="105"/>
        </w:rPr>
        <w:t>trend since 2015 but stabilizing compared to 2018 values (Fig. </w:t>
      </w:r>
      <w:hyperlink w:history="true" w:anchor="_bookmark100">
        <w:r>
          <w:rPr>
            <w:color w:val="EC008C"/>
            <w:w w:val="105"/>
          </w:rPr>
          <w:t>32</w:t>
        </w:r>
      </w:hyperlink>
      <w:r>
        <w:rPr>
          <w:w w:val="105"/>
        </w:rPr>
        <w:t>). The fits to the bottom-trawl survey biomass (the </w:t>
      </w:r>
      <w:r>
        <w:rPr>
          <w:spacing w:val="-3"/>
          <w:w w:val="105"/>
        </w:rPr>
        <w:t>density- </w:t>
      </w:r>
      <w:r>
        <w:rPr>
          <w:w w:val="105"/>
        </w:rPr>
        <w:t>dependent corrected series) were reasonable (Fig. </w:t>
      </w:r>
      <w:hyperlink w:history="true" w:anchor="_bookmark101">
        <w:r>
          <w:rPr>
            <w:color w:val="EC008C"/>
            <w:w w:val="105"/>
          </w:rPr>
          <w:t>33</w:t>
        </w:r>
      </w:hyperlink>
      <w:r>
        <w:rPr>
          <w:w w:val="105"/>
        </w:rPr>
        <w:t>). Similarly,  the fits to the acoustic-trawl  survey</w:t>
      </w:r>
      <w:r>
        <w:rPr>
          <w:spacing w:val="16"/>
          <w:w w:val="105"/>
        </w:rPr>
        <w:t> </w:t>
      </w:r>
      <w:r>
        <w:rPr>
          <w:w w:val="105"/>
        </w:rPr>
        <w:t>biomass</w:t>
      </w:r>
      <w:r>
        <w:rPr>
          <w:spacing w:val="17"/>
          <w:w w:val="105"/>
        </w:rPr>
        <w:t> </w:t>
      </w:r>
      <w:r>
        <w:rPr>
          <w:w w:val="105"/>
        </w:rPr>
        <w:t>series</w:t>
      </w:r>
      <w:r>
        <w:rPr>
          <w:spacing w:val="17"/>
          <w:w w:val="105"/>
        </w:rPr>
        <w:t> </w:t>
      </w:r>
      <w:r>
        <w:rPr>
          <w:w w:val="105"/>
        </w:rPr>
        <w:t>was</w:t>
      </w:r>
      <w:r>
        <w:rPr>
          <w:spacing w:val="17"/>
          <w:w w:val="105"/>
        </w:rPr>
        <w:t> </w:t>
      </w:r>
      <w:r>
        <w:rPr>
          <w:w w:val="105"/>
        </w:rPr>
        <w:t>consistent</w:t>
      </w:r>
      <w:r>
        <w:rPr>
          <w:spacing w:val="17"/>
          <w:w w:val="105"/>
        </w:rPr>
        <w:t> </w:t>
      </w:r>
      <w:r>
        <w:rPr>
          <w:w w:val="105"/>
        </w:rPr>
        <w:t>with</w:t>
      </w:r>
      <w:r>
        <w:rPr>
          <w:spacing w:val="17"/>
          <w:w w:val="105"/>
        </w:rPr>
        <w:t> </w:t>
      </w:r>
      <w:r>
        <w:rPr>
          <w:w w:val="105"/>
        </w:rPr>
        <w:t>the</w:t>
      </w:r>
      <w:r>
        <w:rPr>
          <w:spacing w:val="17"/>
          <w:w w:val="105"/>
        </w:rPr>
        <w:t> </w:t>
      </w:r>
      <w:r>
        <w:rPr>
          <w:w w:val="105"/>
        </w:rPr>
        <w:t>specified</w:t>
      </w:r>
      <w:r>
        <w:rPr>
          <w:spacing w:val="17"/>
          <w:w w:val="105"/>
        </w:rPr>
        <w:t> </w:t>
      </w:r>
      <w:r>
        <w:rPr>
          <w:w w:val="105"/>
        </w:rPr>
        <w:t>observation</w:t>
      </w:r>
      <w:r>
        <w:rPr>
          <w:spacing w:val="17"/>
          <w:w w:val="105"/>
        </w:rPr>
        <w:t> </w:t>
      </w:r>
      <w:r>
        <w:rPr>
          <w:w w:val="105"/>
        </w:rPr>
        <w:t>uncertainty</w:t>
      </w:r>
      <w:r>
        <w:rPr>
          <w:spacing w:val="17"/>
          <w:w w:val="105"/>
        </w:rPr>
        <w:t> </w:t>
      </w:r>
      <w:r>
        <w:rPr>
          <w:w w:val="105"/>
        </w:rPr>
        <w:t>(Fig.</w:t>
      </w:r>
      <w:r>
        <w:rPr>
          <w:spacing w:val="42"/>
          <w:w w:val="105"/>
        </w:rPr>
        <w:t> </w:t>
      </w:r>
      <w:hyperlink w:history="true" w:anchor="_bookmark98">
        <w:r>
          <w:rPr>
            <w:color w:val="EC008C"/>
            <w:w w:val="105"/>
          </w:rPr>
          <w:t>30</w:t>
        </w:r>
      </w:hyperlink>
      <w:r>
        <w:rPr>
          <w:w w:val="105"/>
        </w:rPr>
        <w:t>).</w:t>
      </w:r>
    </w:p>
    <w:p>
      <w:pPr>
        <w:pStyle w:val="BodyText"/>
        <w:spacing w:line="256" w:lineRule="auto" w:before="102"/>
        <w:ind w:left="1440" w:right="1438"/>
        <w:jc w:val="both"/>
      </w:pPr>
      <w:r>
        <w:rPr>
          <w:w w:val="110"/>
        </w:rPr>
        <w:t>The estimated parameters and standard errors are provided </w:t>
      </w:r>
      <w:hyperlink r:id="rId6">
        <w:r>
          <w:rPr>
            <w:color w:val="0000FF"/>
            <w:w w:val="110"/>
          </w:rPr>
          <w:t>online</w:t>
        </w:r>
      </w:hyperlink>
      <w:r>
        <w:rPr>
          <w:w w:val="110"/>
        </w:rPr>
        <w:t>. The code for the model (with dimensions and links to parameter names) and input files are available on request.</w:t>
      </w:r>
    </w:p>
    <w:p>
      <w:pPr>
        <w:pStyle w:val="BodyText"/>
        <w:spacing w:line="256" w:lineRule="auto" w:before="100"/>
        <w:ind w:left="1440" w:right="1437"/>
        <w:jc w:val="both"/>
      </w:pPr>
      <w:r>
        <w:rPr>
          <w:w w:val="110"/>
        </w:rPr>
        <w:t>The input sample size (as tuned in 2016 using </w:t>
      </w:r>
      <w:r>
        <w:rPr>
          <w:spacing w:val="-3"/>
          <w:w w:val="110"/>
        </w:rPr>
        <w:t>“Francis Weights”) </w:t>
      </w:r>
      <w:r>
        <w:rPr>
          <w:w w:val="110"/>
        </w:rPr>
        <w:t>can </w:t>
      </w:r>
      <w:r>
        <w:rPr>
          <w:spacing w:val="3"/>
          <w:w w:val="110"/>
        </w:rPr>
        <w:t>be </w:t>
      </w:r>
      <w:r>
        <w:rPr>
          <w:w w:val="110"/>
        </w:rPr>
        <w:t>evaluated visually for consistency with expectations of mean annual age for the different gear types (Fig. </w:t>
      </w:r>
      <w:hyperlink w:history="true" w:anchor="_bookmark102">
        <w:r>
          <w:rPr>
            <w:color w:val="EC008C"/>
            <w:w w:val="110"/>
          </w:rPr>
          <w:t>34</w:t>
        </w:r>
      </w:hyperlink>
      <w:r>
        <w:rPr>
          <w:w w:val="110"/>
        </w:rPr>
        <w:t>; </w:t>
      </w:r>
      <w:r>
        <w:rPr>
          <w:spacing w:val="-3"/>
          <w:w w:val="110"/>
        </w:rPr>
        <w:t>Francis </w:t>
      </w:r>
      <w:r>
        <w:rPr>
          <w:w w:val="110"/>
        </w:rPr>
        <w:t>2011). The estimated selectivity pattern changes </w:t>
      </w:r>
      <w:r>
        <w:rPr>
          <w:spacing w:val="-4"/>
          <w:w w:val="110"/>
        </w:rPr>
        <w:t>over </w:t>
      </w:r>
      <w:r>
        <w:rPr>
          <w:w w:val="110"/>
        </w:rPr>
        <w:t>time and reflects to some degree the </w:t>
      </w:r>
      <w:r>
        <w:rPr>
          <w:spacing w:val="-3"/>
          <w:w w:val="110"/>
        </w:rPr>
        <w:t>extent </w:t>
      </w:r>
      <w:r>
        <w:rPr>
          <w:w w:val="110"/>
        </w:rPr>
        <w:t>to which the fishery is focused on particularly prominent year- classes (Fig. </w:t>
      </w:r>
      <w:hyperlink w:history="true" w:anchor="_bookmark103">
        <w:r>
          <w:rPr>
            <w:color w:val="EC008C"/>
            <w:w w:val="110"/>
          </w:rPr>
          <w:t>35</w:t>
        </w:r>
      </w:hyperlink>
      <w:r>
        <w:rPr>
          <w:w w:val="110"/>
        </w:rPr>
        <w:t>). The model </w:t>
      </w:r>
      <w:r>
        <w:rPr>
          <w:spacing w:val="-4"/>
          <w:w w:val="110"/>
        </w:rPr>
        <w:t>fits </w:t>
      </w:r>
      <w:r>
        <w:rPr>
          <w:w w:val="110"/>
        </w:rPr>
        <w:t>the fishery age- composition data quite well under this form of selectivity (Fig. </w:t>
      </w:r>
      <w:hyperlink w:history="true" w:anchor="_bookmark104">
        <w:r>
          <w:rPr>
            <w:color w:val="EC008C"/>
            <w:w w:val="110"/>
          </w:rPr>
          <w:t>36</w:t>
        </w:r>
      </w:hyperlink>
      <w:r>
        <w:rPr>
          <w:w w:val="110"/>
        </w:rPr>
        <w:t>).</w:t>
      </w:r>
    </w:p>
    <w:p>
      <w:pPr>
        <w:pStyle w:val="BodyText"/>
        <w:spacing w:line="256" w:lineRule="auto" w:before="101"/>
        <w:ind w:left="1440" w:right="1439"/>
        <w:jc w:val="both"/>
      </w:pPr>
      <w:r>
        <w:rPr>
          <w:w w:val="110"/>
        </w:rPr>
        <w:t>Bottom-trawl</w:t>
      </w:r>
      <w:r>
        <w:rPr>
          <w:spacing w:val="-22"/>
          <w:w w:val="110"/>
        </w:rPr>
        <w:t> </w:t>
      </w:r>
      <w:r>
        <w:rPr>
          <w:w w:val="110"/>
        </w:rPr>
        <w:t>survey</w:t>
      </w:r>
      <w:r>
        <w:rPr>
          <w:spacing w:val="-21"/>
          <w:w w:val="110"/>
        </w:rPr>
        <w:t> </w:t>
      </w:r>
      <w:r>
        <w:rPr>
          <w:w w:val="110"/>
        </w:rPr>
        <w:t>selectivity</w:t>
      </w:r>
      <w:r>
        <w:rPr>
          <w:spacing w:val="-22"/>
          <w:w w:val="110"/>
        </w:rPr>
        <w:t> </w:t>
      </w:r>
      <w:r>
        <w:rPr>
          <w:w w:val="110"/>
        </w:rPr>
        <w:t>(Fig.</w:t>
      </w:r>
      <w:r>
        <w:rPr>
          <w:spacing w:val="3"/>
          <w:w w:val="110"/>
        </w:rPr>
        <w:t> </w:t>
      </w:r>
      <w:hyperlink w:history="true" w:anchor="_bookmark105">
        <w:r>
          <w:rPr>
            <w:color w:val="EC008C"/>
            <w:w w:val="110"/>
          </w:rPr>
          <w:t>37</w:t>
        </w:r>
      </w:hyperlink>
      <w:r>
        <w:rPr>
          <w:w w:val="110"/>
        </w:rPr>
        <w:t>)</w:t>
      </w:r>
      <w:r>
        <w:rPr>
          <w:spacing w:val="-21"/>
          <w:w w:val="110"/>
        </w:rPr>
        <w:t> </w:t>
      </w:r>
      <w:r>
        <w:rPr>
          <w:w w:val="110"/>
        </w:rPr>
        <w:t>and</w:t>
      </w:r>
      <w:r>
        <w:rPr>
          <w:spacing w:val="-21"/>
          <w:w w:val="110"/>
        </w:rPr>
        <w:t> </w:t>
      </w:r>
      <w:r>
        <w:rPr>
          <w:w w:val="110"/>
        </w:rPr>
        <w:t>fits</w:t>
      </w:r>
      <w:r>
        <w:rPr>
          <w:spacing w:val="-22"/>
          <w:w w:val="110"/>
        </w:rPr>
        <w:t> </w:t>
      </w:r>
      <w:r>
        <w:rPr>
          <w:w w:val="110"/>
        </w:rPr>
        <w:t>to</w:t>
      </w:r>
      <w:r>
        <w:rPr>
          <w:spacing w:val="-21"/>
          <w:w w:val="110"/>
        </w:rPr>
        <w:t> </w:t>
      </w:r>
      <w:r>
        <w:rPr>
          <w:w w:val="110"/>
        </w:rPr>
        <w:t>the</w:t>
      </w:r>
      <w:r>
        <w:rPr>
          <w:spacing w:val="-22"/>
          <w:w w:val="110"/>
        </w:rPr>
        <w:t> </w:t>
      </w:r>
      <w:r>
        <w:rPr>
          <w:w w:val="110"/>
        </w:rPr>
        <w:t>numbers</w:t>
      </w:r>
      <w:r>
        <w:rPr>
          <w:spacing w:val="-21"/>
          <w:w w:val="110"/>
        </w:rPr>
        <w:t> </w:t>
      </w:r>
      <w:r>
        <w:rPr>
          <w:w w:val="110"/>
        </w:rPr>
        <w:t>of</w:t>
      </w:r>
      <w:r>
        <w:rPr>
          <w:spacing w:val="-21"/>
          <w:w w:val="110"/>
        </w:rPr>
        <w:t> </w:t>
      </w:r>
      <w:r>
        <w:rPr>
          <w:w w:val="110"/>
        </w:rPr>
        <w:t>age</w:t>
      </w:r>
      <w:r>
        <w:rPr>
          <w:spacing w:val="-22"/>
          <w:w w:val="110"/>
        </w:rPr>
        <w:t> </w:t>
      </w:r>
      <w:r>
        <w:rPr>
          <w:w w:val="110"/>
        </w:rPr>
        <w:t>2</w:t>
      </w:r>
      <w:r>
        <w:rPr>
          <w:spacing w:val="-21"/>
          <w:w w:val="110"/>
        </w:rPr>
        <w:t> </w:t>
      </w:r>
      <w:r>
        <w:rPr>
          <w:w w:val="110"/>
        </w:rPr>
        <w:t>and</w:t>
      </w:r>
      <w:r>
        <w:rPr>
          <w:spacing w:val="-22"/>
          <w:w w:val="110"/>
        </w:rPr>
        <w:t> </w:t>
      </w:r>
      <w:r>
        <w:rPr>
          <w:w w:val="110"/>
        </w:rPr>
        <w:t>older</w:t>
      </w:r>
      <w:r>
        <w:rPr>
          <w:spacing w:val="-21"/>
          <w:w w:val="110"/>
        </w:rPr>
        <w:t> </w:t>
      </w:r>
      <w:r>
        <w:rPr>
          <w:w w:val="110"/>
        </w:rPr>
        <w:t>pollock</w:t>
      </w:r>
      <w:r>
        <w:rPr>
          <w:spacing w:val="-21"/>
          <w:w w:val="110"/>
        </w:rPr>
        <w:t> </w:t>
      </w:r>
      <w:r>
        <w:rPr>
          <w:w w:val="110"/>
        </w:rPr>
        <w:t>indicate that</w:t>
      </w:r>
      <w:r>
        <w:rPr>
          <w:spacing w:val="-13"/>
          <w:w w:val="110"/>
        </w:rPr>
        <w:t> </w:t>
      </w:r>
      <w:r>
        <w:rPr>
          <w:w w:val="110"/>
        </w:rPr>
        <w:t>the</w:t>
      </w:r>
      <w:r>
        <w:rPr>
          <w:spacing w:val="-12"/>
          <w:w w:val="110"/>
        </w:rPr>
        <w:t> </w:t>
      </w:r>
      <w:r>
        <w:rPr>
          <w:w w:val="110"/>
        </w:rPr>
        <w:t>model</w:t>
      </w:r>
      <w:r>
        <w:rPr>
          <w:spacing w:val="-12"/>
          <w:w w:val="110"/>
        </w:rPr>
        <w:t> </w:t>
      </w:r>
      <w:r>
        <w:rPr>
          <w:w w:val="110"/>
        </w:rPr>
        <w:t>predicts</w:t>
      </w:r>
      <w:r>
        <w:rPr>
          <w:spacing w:val="-12"/>
          <w:w w:val="110"/>
        </w:rPr>
        <w:t> </w:t>
      </w:r>
      <w:r>
        <w:rPr>
          <w:w w:val="110"/>
        </w:rPr>
        <w:t>fewer</w:t>
      </w:r>
      <w:r>
        <w:rPr>
          <w:spacing w:val="-12"/>
          <w:w w:val="110"/>
        </w:rPr>
        <w:t> </w:t>
      </w:r>
      <w:r>
        <w:rPr>
          <w:w w:val="110"/>
        </w:rPr>
        <w:t>pollock</w:t>
      </w:r>
      <w:r>
        <w:rPr>
          <w:spacing w:val="-13"/>
          <w:w w:val="110"/>
        </w:rPr>
        <w:t> </w:t>
      </w:r>
      <w:r>
        <w:rPr>
          <w:w w:val="110"/>
        </w:rPr>
        <w:t>than</w:t>
      </w:r>
      <w:r>
        <w:rPr>
          <w:spacing w:val="-12"/>
          <w:w w:val="110"/>
        </w:rPr>
        <w:t> </w:t>
      </w:r>
      <w:r>
        <w:rPr>
          <w:w w:val="110"/>
        </w:rPr>
        <w:t>observed</w:t>
      </w:r>
      <w:r>
        <w:rPr>
          <w:spacing w:val="-12"/>
          <w:w w:val="110"/>
        </w:rPr>
        <w:t> </w:t>
      </w:r>
      <w:r>
        <w:rPr>
          <w:w w:val="110"/>
        </w:rPr>
        <w:t>in</w:t>
      </w:r>
      <w:r>
        <w:rPr>
          <w:spacing w:val="-12"/>
          <w:w w:val="110"/>
        </w:rPr>
        <w:t> </w:t>
      </w:r>
      <w:r>
        <w:rPr>
          <w:w w:val="110"/>
        </w:rPr>
        <w:t>the</w:t>
      </w:r>
      <w:r>
        <w:rPr>
          <w:spacing w:val="-12"/>
          <w:w w:val="110"/>
        </w:rPr>
        <w:t> </w:t>
      </w:r>
      <w:r>
        <w:rPr>
          <w:w w:val="110"/>
        </w:rPr>
        <w:t>2014</w:t>
      </w:r>
      <w:r>
        <w:rPr>
          <w:spacing w:val="-12"/>
          <w:w w:val="110"/>
        </w:rPr>
        <w:t> </w:t>
      </w:r>
      <w:r>
        <w:rPr>
          <w:w w:val="110"/>
        </w:rPr>
        <w:t>and</w:t>
      </w:r>
      <w:r>
        <w:rPr>
          <w:spacing w:val="-13"/>
          <w:w w:val="110"/>
        </w:rPr>
        <w:t> </w:t>
      </w:r>
      <w:r>
        <w:rPr>
          <w:w w:val="110"/>
        </w:rPr>
        <w:t>2015</w:t>
      </w:r>
      <w:r>
        <w:rPr>
          <w:spacing w:val="-12"/>
          <w:w w:val="110"/>
        </w:rPr>
        <w:t> </w:t>
      </w:r>
      <w:r>
        <w:rPr>
          <w:w w:val="110"/>
        </w:rPr>
        <w:t>survey</w:t>
      </w:r>
      <w:r>
        <w:rPr>
          <w:spacing w:val="-12"/>
          <w:w w:val="110"/>
        </w:rPr>
        <w:t> </w:t>
      </w:r>
      <w:r>
        <w:rPr>
          <w:w w:val="110"/>
        </w:rPr>
        <w:t>but</w:t>
      </w:r>
      <w:r>
        <w:rPr>
          <w:spacing w:val="-12"/>
          <w:w w:val="110"/>
        </w:rPr>
        <w:t> </w:t>
      </w:r>
      <w:r>
        <w:rPr>
          <w:w w:val="110"/>
        </w:rPr>
        <w:t>slightly</w:t>
      </w:r>
      <w:r>
        <w:rPr>
          <w:spacing w:val="-12"/>
          <w:w w:val="110"/>
        </w:rPr>
        <w:t> </w:t>
      </w:r>
      <w:r>
        <w:rPr>
          <w:w w:val="110"/>
        </w:rPr>
        <w:t>more</w:t>
      </w:r>
    </w:p>
    <w:p>
      <w:pPr>
        <w:spacing w:after="0" w:line="256" w:lineRule="auto"/>
        <w:jc w:val="both"/>
        <w:sectPr>
          <w:pgSz w:w="12240" w:h="15840"/>
          <w:pgMar w:top="1340" w:bottom="280" w:left="0" w:right="0"/>
        </w:sectPr>
      </w:pPr>
    </w:p>
    <w:p>
      <w:pPr>
        <w:pStyle w:val="BodyText"/>
        <w:spacing w:line="256" w:lineRule="auto" w:before="113"/>
        <w:ind w:left="1440" w:right="1437"/>
        <w:jc w:val="both"/>
      </w:pPr>
      <w:r>
        <w:rPr>
          <w:w w:val="105"/>
        </w:rPr>
        <w:t>than observed in the 2012,  2013 and in 2016–17 (Fig.  </w:t>
      </w:r>
      <w:hyperlink w:history="true" w:anchor="_bookmark101">
        <w:r>
          <w:rPr>
            <w:color w:val="EC008C"/>
            <w:w w:val="105"/>
          </w:rPr>
          <w:t>33</w:t>
        </w:r>
      </w:hyperlink>
      <w:r>
        <w:rPr>
          <w:w w:val="105"/>
        </w:rPr>
        <w:t>).  The pattern of bottom trawl </w:t>
      </w:r>
      <w:r>
        <w:rPr>
          <w:spacing w:val="-3"/>
          <w:w w:val="105"/>
        </w:rPr>
        <w:t>survey   </w:t>
      </w:r>
      <w:r>
        <w:rPr>
          <w:spacing w:val="51"/>
          <w:w w:val="105"/>
        </w:rPr>
        <w:t> </w:t>
      </w:r>
      <w:r>
        <w:rPr>
          <w:w w:val="105"/>
        </w:rPr>
        <w:t>age composition data in recent years shows a decline in the abundance of older pollock since </w:t>
      </w:r>
      <w:r>
        <w:rPr>
          <w:spacing w:val="-3"/>
          <w:w w:val="105"/>
        </w:rPr>
        <w:t>2011. </w:t>
      </w:r>
      <w:r>
        <w:rPr>
          <w:w w:val="105"/>
        </w:rPr>
        <w:t>The 2006 year-class observations are below model expectations in 2012 and 2013, partly due to </w:t>
      </w:r>
      <w:r>
        <w:rPr>
          <w:spacing w:val="-4"/>
          <w:w w:val="105"/>
        </w:rPr>
        <w:t>the </w:t>
      </w:r>
      <w:r>
        <w:rPr>
          <w:w w:val="105"/>
        </w:rPr>
        <w:t>fact that in 2010 the survey estimates are greater than the model predictions (Fig. </w:t>
      </w:r>
      <w:hyperlink w:history="true" w:anchor="_bookmark106">
        <w:r>
          <w:rPr>
            <w:color w:val="EC008C"/>
            <w:w w:val="105"/>
          </w:rPr>
          <w:t>38</w:t>
        </w:r>
      </w:hyperlink>
      <w:r>
        <w:rPr>
          <w:w w:val="105"/>
        </w:rPr>
        <w:t>). The model predicted </w:t>
      </w:r>
      <w:r>
        <w:rPr>
          <w:spacing w:val="-4"/>
          <w:w w:val="105"/>
        </w:rPr>
        <w:t>much </w:t>
      </w:r>
      <w:r>
        <w:rPr>
          <w:w w:val="105"/>
        </w:rPr>
        <w:t>higher proportions of age 6 (2012 year class) than observed in the 2018 survey data whereas the expectations of 5-year old pollock was </w:t>
      </w:r>
      <w:r>
        <w:rPr>
          <w:spacing w:val="-4"/>
          <w:w w:val="105"/>
        </w:rPr>
        <w:t>much </w:t>
      </w:r>
      <w:r>
        <w:rPr>
          <w:spacing w:val="-3"/>
          <w:w w:val="105"/>
        </w:rPr>
        <w:t>lower </w:t>
      </w:r>
      <w:r>
        <w:rPr>
          <w:w w:val="105"/>
        </w:rPr>
        <w:t>than observations (both surveys indicated</w:t>
      </w:r>
      <w:r>
        <w:rPr>
          <w:spacing w:val="18"/>
          <w:w w:val="105"/>
        </w:rPr>
        <w:t> </w:t>
      </w:r>
      <w:r>
        <w:rPr>
          <w:w w:val="105"/>
        </w:rPr>
        <w:t>that</w:t>
      </w:r>
      <w:r>
        <w:rPr>
          <w:spacing w:val="18"/>
          <w:w w:val="105"/>
        </w:rPr>
        <w:t> </w:t>
      </w:r>
      <w:r>
        <w:rPr>
          <w:w w:val="105"/>
        </w:rPr>
        <w:t>the</w:t>
      </w:r>
      <w:r>
        <w:rPr>
          <w:spacing w:val="18"/>
          <w:w w:val="105"/>
        </w:rPr>
        <w:t> </w:t>
      </w:r>
      <w:r>
        <w:rPr>
          <w:w w:val="105"/>
        </w:rPr>
        <w:t>2013</w:t>
      </w:r>
      <w:r>
        <w:rPr>
          <w:spacing w:val="19"/>
          <w:w w:val="105"/>
        </w:rPr>
        <w:t> </w:t>
      </w:r>
      <w:r>
        <w:rPr>
          <w:w w:val="105"/>
        </w:rPr>
        <w:t>year</w:t>
      </w:r>
      <w:r>
        <w:rPr>
          <w:spacing w:val="18"/>
          <w:w w:val="105"/>
        </w:rPr>
        <w:t> </w:t>
      </w:r>
      <w:r>
        <w:rPr>
          <w:w w:val="105"/>
        </w:rPr>
        <w:t>class</w:t>
      </w:r>
      <w:r>
        <w:rPr>
          <w:spacing w:val="18"/>
          <w:w w:val="105"/>
        </w:rPr>
        <w:t> </w:t>
      </w:r>
      <w:r>
        <w:rPr>
          <w:w w:val="105"/>
        </w:rPr>
        <w:t>was</w:t>
      </w:r>
      <w:r>
        <w:rPr>
          <w:spacing w:val="19"/>
          <w:w w:val="105"/>
        </w:rPr>
        <w:t> </w:t>
      </w:r>
      <w:r>
        <w:rPr>
          <w:w w:val="105"/>
        </w:rPr>
        <w:t>more</w:t>
      </w:r>
      <w:r>
        <w:rPr>
          <w:spacing w:val="18"/>
          <w:w w:val="105"/>
        </w:rPr>
        <w:t> </w:t>
      </w:r>
      <w:r>
        <w:rPr>
          <w:w w:val="105"/>
        </w:rPr>
        <w:t>abundant</w:t>
      </w:r>
      <w:r>
        <w:rPr>
          <w:spacing w:val="18"/>
          <w:w w:val="105"/>
        </w:rPr>
        <w:t> </w:t>
      </w:r>
      <w:r>
        <w:rPr>
          <w:w w:val="105"/>
        </w:rPr>
        <w:t>than</w:t>
      </w:r>
      <w:r>
        <w:rPr>
          <w:spacing w:val="19"/>
          <w:w w:val="105"/>
        </w:rPr>
        <w:t> </w:t>
      </w:r>
      <w:r>
        <w:rPr>
          <w:w w:val="105"/>
        </w:rPr>
        <w:t>the</w:t>
      </w:r>
      <w:r>
        <w:rPr>
          <w:spacing w:val="18"/>
          <w:w w:val="105"/>
        </w:rPr>
        <w:t> </w:t>
      </w:r>
      <w:r>
        <w:rPr>
          <w:w w:val="105"/>
        </w:rPr>
        <w:t>2012</w:t>
      </w:r>
      <w:r>
        <w:rPr>
          <w:spacing w:val="18"/>
          <w:w w:val="105"/>
        </w:rPr>
        <w:t> </w:t>
      </w:r>
      <w:r>
        <w:rPr>
          <w:w w:val="105"/>
        </w:rPr>
        <w:t>year-class).</w:t>
      </w:r>
    </w:p>
    <w:p>
      <w:pPr>
        <w:pStyle w:val="BodyText"/>
        <w:spacing w:line="256" w:lineRule="auto" w:before="102"/>
        <w:ind w:left="1440" w:right="1437"/>
        <w:jc w:val="both"/>
      </w:pPr>
      <w:r>
        <w:rPr>
          <w:w w:val="105"/>
        </w:rPr>
        <w:t>The fit to the numbers of age 2 and older pollock in the </w:t>
      </w:r>
      <w:r>
        <w:rPr>
          <w:spacing w:val="-9"/>
          <w:w w:val="105"/>
        </w:rPr>
        <w:t>AT </w:t>
      </w:r>
      <w:r>
        <w:rPr>
          <w:w w:val="105"/>
        </w:rPr>
        <w:t>survey generally falls within </w:t>
      </w:r>
      <w:r>
        <w:rPr>
          <w:spacing w:val="-4"/>
          <w:w w:val="105"/>
        </w:rPr>
        <w:t>the </w:t>
      </w:r>
      <w:r>
        <w:rPr>
          <w:w w:val="105"/>
        </w:rPr>
        <w:t>confidence bounds of the survey sampling distributions (here assumed to </w:t>
      </w:r>
      <w:r>
        <w:rPr>
          <w:spacing w:val="-4"/>
          <w:w w:val="105"/>
        </w:rPr>
        <w:t>have </w:t>
      </w:r>
      <w:r>
        <w:rPr>
          <w:w w:val="105"/>
        </w:rPr>
        <w:t>an average CV of 25%) with a reasonable pattern of residuals (Fig. </w:t>
      </w:r>
      <w:hyperlink w:history="true" w:anchor="_bookmark98">
        <w:r>
          <w:rPr>
            <w:color w:val="EC008C"/>
            <w:w w:val="105"/>
          </w:rPr>
          <w:t>30</w:t>
        </w:r>
      </w:hyperlink>
      <w:r>
        <w:rPr>
          <w:w w:val="105"/>
        </w:rPr>
        <w:t>). The </w:t>
      </w:r>
      <w:r>
        <w:rPr>
          <w:spacing w:val="-9"/>
          <w:w w:val="105"/>
        </w:rPr>
        <w:t>AT </w:t>
      </w:r>
      <w:r>
        <w:rPr>
          <w:w w:val="105"/>
        </w:rPr>
        <w:t>age compositions consistently track large year classes through the population and the model fits these patterns reasonably well (Fig.   </w:t>
      </w:r>
      <w:hyperlink w:history="true" w:anchor="_bookmark107">
        <w:r>
          <w:rPr>
            <w:color w:val="EC008C"/>
            <w:w w:val="105"/>
          </w:rPr>
          <w:t>39</w:t>
        </w:r>
      </w:hyperlink>
      <w:r>
        <w:rPr>
          <w:w w:val="105"/>
        </w:rPr>
        <w:t>).</w:t>
      </w:r>
    </w:p>
    <w:p>
      <w:pPr>
        <w:pStyle w:val="BodyText"/>
        <w:spacing w:line="256" w:lineRule="auto" w:before="101"/>
        <w:ind w:left="1440" w:right="1437"/>
        <w:jc w:val="both"/>
      </w:pPr>
      <w:r>
        <w:rPr>
          <w:w w:val="110"/>
        </w:rPr>
        <w:t>As in past assessments, an evaluation of the multivariate posterior distribution was performed </w:t>
      </w:r>
      <w:r>
        <w:rPr>
          <w:spacing w:val="-10"/>
          <w:w w:val="110"/>
        </w:rPr>
        <w:t>by </w:t>
      </w:r>
      <w:r>
        <w:rPr>
          <w:w w:val="110"/>
        </w:rPr>
        <w:t>running</w:t>
      </w:r>
      <w:r>
        <w:rPr>
          <w:spacing w:val="-38"/>
          <w:w w:val="110"/>
        </w:rPr>
        <w:t> </w:t>
      </w:r>
      <w:r>
        <w:rPr>
          <w:w w:val="110"/>
        </w:rPr>
        <w:t>a</w:t>
      </w:r>
      <w:r>
        <w:rPr>
          <w:spacing w:val="-37"/>
          <w:w w:val="110"/>
        </w:rPr>
        <w:t> </w:t>
      </w:r>
      <w:r>
        <w:rPr>
          <w:w w:val="110"/>
        </w:rPr>
        <w:t>chain</w:t>
      </w:r>
      <w:r>
        <w:rPr>
          <w:spacing w:val="-37"/>
          <w:w w:val="110"/>
        </w:rPr>
        <w:t> </w:t>
      </w:r>
      <w:r>
        <w:rPr>
          <w:w w:val="110"/>
        </w:rPr>
        <w:t>of</w:t>
      </w:r>
      <w:r>
        <w:rPr>
          <w:spacing w:val="-37"/>
          <w:w w:val="110"/>
        </w:rPr>
        <w:t> </w:t>
      </w:r>
      <w:r>
        <w:rPr>
          <w:w w:val="110"/>
        </w:rPr>
        <w:t>3</w:t>
      </w:r>
      <w:r>
        <w:rPr>
          <w:spacing w:val="-37"/>
          <w:w w:val="110"/>
        </w:rPr>
        <w:t> </w:t>
      </w:r>
      <w:r>
        <w:rPr>
          <w:w w:val="110"/>
        </w:rPr>
        <w:t>million</w:t>
      </w:r>
      <w:r>
        <w:rPr>
          <w:spacing w:val="-37"/>
          <w:w w:val="110"/>
        </w:rPr>
        <w:t> </w:t>
      </w:r>
      <w:r>
        <w:rPr>
          <w:w w:val="110"/>
        </w:rPr>
        <w:t>Monte-Carlo</w:t>
      </w:r>
      <w:r>
        <w:rPr>
          <w:spacing w:val="-37"/>
          <w:w w:val="110"/>
        </w:rPr>
        <w:t> </w:t>
      </w:r>
      <w:r>
        <w:rPr>
          <w:spacing w:val="-3"/>
          <w:w w:val="110"/>
        </w:rPr>
        <w:t>Markov</w:t>
      </w:r>
      <w:r>
        <w:rPr>
          <w:spacing w:val="-37"/>
          <w:w w:val="110"/>
        </w:rPr>
        <w:t> </w:t>
      </w:r>
      <w:r>
        <w:rPr>
          <w:w w:val="110"/>
        </w:rPr>
        <w:t>chain</w:t>
      </w:r>
      <w:r>
        <w:rPr>
          <w:spacing w:val="-38"/>
          <w:w w:val="110"/>
        </w:rPr>
        <w:t> </w:t>
      </w:r>
      <w:r>
        <w:rPr>
          <w:w w:val="110"/>
        </w:rPr>
        <w:t>(MCMC)</w:t>
      </w:r>
      <w:r>
        <w:rPr>
          <w:spacing w:val="-37"/>
          <w:w w:val="110"/>
        </w:rPr>
        <w:t> </w:t>
      </w:r>
      <w:r>
        <w:rPr>
          <w:w w:val="110"/>
        </w:rPr>
        <w:t>simulations</w:t>
      </w:r>
      <w:r>
        <w:rPr>
          <w:spacing w:val="-37"/>
          <w:w w:val="110"/>
        </w:rPr>
        <w:t> </w:t>
      </w:r>
      <w:r>
        <w:rPr>
          <w:w w:val="110"/>
        </w:rPr>
        <w:t>and</w:t>
      </w:r>
      <w:r>
        <w:rPr>
          <w:spacing w:val="-37"/>
          <w:w w:val="110"/>
        </w:rPr>
        <w:t> </w:t>
      </w:r>
      <w:r>
        <w:rPr>
          <w:w w:val="110"/>
        </w:rPr>
        <w:t>saving</w:t>
      </w:r>
      <w:r>
        <w:rPr>
          <w:spacing w:val="-37"/>
          <w:w w:val="110"/>
        </w:rPr>
        <w:t> </w:t>
      </w:r>
      <w:r>
        <w:rPr>
          <w:w w:val="110"/>
        </w:rPr>
        <w:t>every</w:t>
      </w:r>
      <w:r>
        <w:rPr>
          <w:spacing w:val="-37"/>
          <w:w w:val="110"/>
        </w:rPr>
        <w:t> </w:t>
      </w:r>
      <w:r>
        <w:rPr>
          <w:w w:val="110"/>
        </w:rPr>
        <w:t>600th iteration</w:t>
      </w:r>
      <w:r>
        <w:rPr>
          <w:spacing w:val="-34"/>
          <w:w w:val="110"/>
        </w:rPr>
        <w:t> </w:t>
      </w:r>
      <w:r>
        <w:rPr>
          <w:w w:val="110"/>
        </w:rPr>
        <w:t>(final</w:t>
      </w:r>
      <w:r>
        <w:rPr>
          <w:spacing w:val="-33"/>
          <w:w w:val="110"/>
        </w:rPr>
        <w:t> </w:t>
      </w:r>
      <w:r>
        <w:rPr>
          <w:w w:val="110"/>
        </w:rPr>
        <w:t>posterior</w:t>
      </w:r>
      <w:r>
        <w:rPr>
          <w:spacing w:val="-33"/>
          <w:w w:val="110"/>
        </w:rPr>
        <w:t> </w:t>
      </w:r>
      <w:r>
        <w:rPr>
          <w:w w:val="110"/>
        </w:rPr>
        <w:t>draws</w:t>
      </w:r>
      <w:r>
        <w:rPr>
          <w:spacing w:val="-33"/>
          <w:w w:val="110"/>
        </w:rPr>
        <w:t> </w:t>
      </w:r>
      <w:r>
        <w:rPr>
          <w:w w:val="110"/>
        </w:rPr>
        <w:t>totaled</w:t>
      </w:r>
      <w:r>
        <w:rPr>
          <w:spacing w:val="-33"/>
          <w:w w:val="110"/>
        </w:rPr>
        <w:t> </w:t>
      </w:r>
      <w:r>
        <w:rPr>
          <w:w w:val="110"/>
        </w:rPr>
        <w:t>5,000).</w:t>
      </w:r>
      <w:r>
        <w:rPr>
          <w:spacing w:val="-11"/>
          <w:w w:val="110"/>
        </w:rPr>
        <w:t> </w:t>
      </w:r>
      <w:r>
        <w:rPr>
          <w:w w:val="110"/>
        </w:rPr>
        <w:t>A</w:t>
      </w:r>
      <w:r>
        <w:rPr>
          <w:spacing w:val="-33"/>
          <w:w w:val="110"/>
        </w:rPr>
        <w:t> </w:t>
      </w:r>
      <w:r>
        <w:rPr>
          <w:w w:val="110"/>
        </w:rPr>
        <w:t>pairwise</w:t>
      </w:r>
      <w:r>
        <w:rPr>
          <w:spacing w:val="-33"/>
          <w:w w:val="110"/>
        </w:rPr>
        <w:t> </w:t>
      </w:r>
      <w:r>
        <w:rPr>
          <w:w w:val="110"/>
        </w:rPr>
        <w:t>comparison</w:t>
      </w:r>
      <w:r>
        <w:rPr>
          <w:spacing w:val="-33"/>
          <w:w w:val="110"/>
        </w:rPr>
        <w:t> </w:t>
      </w:r>
      <w:r>
        <w:rPr>
          <w:w w:val="110"/>
        </w:rPr>
        <w:t>for</w:t>
      </w:r>
      <w:r>
        <w:rPr>
          <w:spacing w:val="-33"/>
          <w:w w:val="110"/>
        </w:rPr>
        <w:t> </w:t>
      </w:r>
      <w:r>
        <w:rPr>
          <w:w w:val="110"/>
        </w:rPr>
        <w:t>some</w:t>
      </w:r>
      <w:r>
        <w:rPr>
          <w:spacing w:val="-33"/>
          <w:w w:val="110"/>
        </w:rPr>
        <w:t> </w:t>
      </w:r>
      <w:r>
        <w:rPr>
          <w:w w:val="110"/>
        </w:rPr>
        <w:t>key</w:t>
      </w:r>
      <w:r>
        <w:rPr>
          <w:spacing w:val="-33"/>
          <w:w w:val="110"/>
        </w:rPr>
        <w:t> </w:t>
      </w:r>
      <w:r>
        <w:rPr>
          <w:w w:val="110"/>
        </w:rPr>
        <w:t>parameters</w:t>
      </w:r>
      <w:r>
        <w:rPr>
          <w:spacing w:val="-33"/>
          <w:w w:val="110"/>
        </w:rPr>
        <w:t> </w:t>
      </w:r>
      <w:r>
        <w:rPr>
          <w:w w:val="110"/>
        </w:rPr>
        <w:t>could </w:t>
      </w:r>
      <w:r>
        <w:rPr>
          <w:spacing w:val="3"/>
          <w:w w:val="110"/>
        </w:rPr>
        <w:t>be </w:t>
      </w:r>
      <w:r>
        <w:rPr>
          <w:w w:val="110"/>
        </w:rPr>
        <w:t>evaluated (along with their marginal distributions; Fig. </w:t>
      </w:r>
      <w:hyperlink w:history="true" w:anchor="_bookmark108">
        <w:r>
          <w:rPr>
            <w:color w:val="EC008C"/>
            <w:w w:val="110"/>
          </w:rPr>
          <w:t>40</w:t>
        </w:r>
      </w:hyperlink>
      <w:r>
        <w:rPr>
          <w:w w:val="110"/>
        </w:rPr>
        <w:t>). </w:t>
      </w:r>
      <w:r>
        <w:rPr>
          <w:spacing w:val="-9"/>
          <w:w w:val="110"/>
        </w:rPr>
        <w:t>To </w:t>
      </w:r>
      <w:r>
        <w:rPr>
          <w:w w:val="110"/>
        </w:rPr>
        <w:t>compare the point estimates (highest posterior density) with the mean of the posterior marginal distribution, overplotting the former on the latter for the 2018 spawning biomass estimate were similar (Fig.</w:t>
      </w:r>
      <w:r>
        <w:rPr>
          <w:spacing w:val="7"/>
          <w:w w:val="110"/>
        </w:rPr>
        <w:t> </w:t>
      </w:r>
      <w:hyperlink w:history="true" w:anchor="_bookmark109">
        <w:r>
          <w:rPr>
            <w:color w:val="EC008C"/>
            <w:w w:val="110"/>
          </w:rPr>
          <w:t>41</w:t>
        </w:r>
      </w:hyperlink>
      <w:r>
        <w:rPr>
          <w:w w:val="110"/>
        </w:rPr>
        <w:t>).</w:t>
      </w:r>
    </w:p>
    <w:p>
      <w:pPr>
        <w:pStyle w:val="BodyText"/>
        <w:spacing w:before="7"/>
        <w:rPr>
          <w:sz w:val="35"/>
        </w:rPr>
      </w:pPr>
    </w:p>
    <w:p>
      <w:pPr>
        <w:pStyle w:val="Heading6"/>
        <w:jc w:val="both"/>
      </w:pPr>
      <w:r>
        <w:rPr>
          <w:w w:val="115"/>
        </w:rPr>
        <w:t>Time series results</w:t>
      </w:r>
    </w:p>
    <w:p>
      <w:pPr>
        <w:pStyle w:val="BodyText"/>
        <w:spacing w:line="256" w:lineRule="auto" w:before="244"/>
        <w:ind w:left="1440" w:right="1439"/>
        <w:jc w:val="both"/>
        <w:rPr>
          <w:rFonts w:ascii="Courier New" w:hAnsi="Courier New"/>
        </w:rPr>
      </w:pPr>
      <w:r>
        <w:rPr>
          <w:w w:val="110"/>
        </w:rPr>
        <w:t>The</w:t>
      </w:r>
      <w:r>
        <w:rPr>
          <w:spacing w:val="-8"/>
          <w:w w:val="110"/>
        </w:rPr>
        <w:t> </w:t>
      </w:r>
      <w:r>
        <w:rPr>
          <w:w w:val="110"/>
        </w:rPr>
        <w:t>time</w:t>
      </w:r>
      <w:r>
        <w:rPr>
          <w:spacing w:val="-8"/>
          <w:w w:val="110"/>
        </w:rPr>
        <w:t> </w:t>
      </w:r>
      <w:r>
        <w:rPr>
          <w:w w:val="110"/>
        </w:rPr>
        <w:t>series</w:t>
      </w:r>
      <w:r>
        <w:rPr>
          <w:spacing w:val="-8"/>
          <w:w w:val="110"/>
        </w:rPr>
        <w:t> </w:t>
      </w:r>
      <w:r>
        <w:rPr>
          <w:w w:val="110"/>
        </w:rPr>
        <w:t>of</w:t>
      </w:r>
      <w:r>
        <w:rPr>
          <w:spacing w:val="-8"/>
          <w:w w:val="110"/>
        </w:rPr>
        <w:t> </w:t>
      </w:r>
      <w:r>
        <w:rPr>
          <w:w w:val="110"/>
        </w:rPr>
        <w:t>begin-year</w:t>
      </w:r>
      <w:r>
        <w:rPr>
          <w:spacing w:val="-7"/>
          <w:w w:val="110"/>
        </w:rPr>
        <w:t> </w:t>
      </w:r>
      <w:r>
        <w:rPr>
          <w:w w:val="110"/>
        </w:rPr>
        <w:t>biomass</w:t>
      </w:r>
      <w:r>
        <w:rPr>
          <w:spacing w:val="-8"/>
          <w:w w:val="110"/>
        </w:rPr>
        <w:t> </w:t>
      </w:r>
      <w:r>
        <w:rPr>
          <w:w w:val="110"/>
        </w:rPr>
        <w:t>estimates</w:t>
      </w:r>
      <w:r>
        <w:rPr>
          <w:spacing w:val="-8"/>
          <w:w w:val="110"/>
        </w:rPr>
        <w:t> </w:t>
      </w:r>
      <w:r>
        <w:rPr>
          <w:w w:val="110"/>
        </w:rPr>
        <w:t>(ages</w:t>
      </w:r>
      <w:r>
        <w:rPr>
          <w:spacing w:val="-8"/>
          <w:w w:val="110"/>
        </w:rPr>
        <w:t> </w:t>
      </w:r>
      <w:r>
        <w:rPr>
          <w:w w:val="110"/>
        </w:rPr>
        <w:t>3</w:t>
      </w:r>
      <w:r>
        <w:rPr>
          <w:spacing w:val="-8"/>
          <w:w w:val="110"/>
        </w:rPr>
        <w:t> </w:t>
      </w:r>
      <w:r>
        <w:rPr>
          <w:w w:val="110"/>
        </w:rPr>
        <w:t>and</w:t>
      </w:r>
      <w:r>
        <w:rPr>
          <w:spacing w:val="-7"/>
          <w:w w:val="110"/>
        </w:rPr>
        <w:t> </w:t>
      </w:r>
      <w:r>
        <w:rPr>
          <w:w w:val="110"/>
        </w:rPr>
        <w:t>older)</w:t>
      </w:r>
      <w:r>
        <w:rPr>
          <w:spacing w:val="-8"/>
          <w:w w:val="110"/>
        </w:rPr>
        <w:t> </w:t>
      </w:r>
      <w:r>
        <w:rPr>
          <w:w w:val="110"/>
        </w:rPr>
        <w:t>suggests</w:t>
      </w:r>
      <w:r>
        <w:rPr>
          <w:spacing w:val="-8"/>
          <w:w w:val="110"/>
        </w:rPr>
        <w:t> </w:t>
      </w:r>
      <w:r>
        <w:rPr>
          <w:w w:val="110"/>
        </w:rPr>
        <w:t>that</w:t>
      </w:r>
      <w:r>
        <w:rPr>
          <w:spacing w:val="-8"/>
          <w:w w:val="110"/>
        </w:rPr>
        <w:t> </w:t>
      </w:r>
      <w:r>
        <w:rPr>
          <w:w w:val="110"/>
        </w:rPr>
        <w:t>the</w:t>
      </w:r>
      <w:r>
        <w:rPr>
          <w:spacing w:val="-8"/>
          <w:w w:val="110"/>
        </w:rPr>
        <w:t> </w:t>
      </w:r>
      <w:r>
        <w:rPr>
          <w:w w:val="110"/>
        </w:rPr>
        <w:t>abundance</w:t>
      </w:r>
      <w:r>
        <w:rPr>
          <w:spacing w:val="-7"/>
          <w:w w:val="110"/>
        </w:rPr>
        <w:t> </w:t>
      </w:r>
      <w:r>
        <w:rPr>
          <w:w w:val="110"/>
        </w:rPr>
        <w:t>of Eastern</w:t>
      </w:r>
      <w:r>
        <w:rPr>
          <w:spacing w:val="-9"/>
          <w:w w:val="110"/>
        </w:rPr>
        <w:t> </w:t>
      </w:r>
      <w:r>
        <w:rPr>
          <w:w w:val="110"/>
        </w:rPr>
        <w:t>Bering</w:t>
      </w:r>
      <w:r>
        <w:rPr>
          <w:spacing w:val="-9"/>
          <w:w w:val="110"/>
        </w:rPr>
        <w:t> </w:t>
      </w:r>
      <w:r>
        <w:rPr>
          <w:w w:val="110"/>
        </w:rPr>
        <w:t>Sea</w:t>
      </w:r>
      <w:r>
        <w:rPr>
          <w:spacing w:val="-9"/>
          <w:w w:val="110"/>
        </w:rPr>
        <w:t> </w:t>
      </w:r>
      <w:r>
        <w:rPr>
          <w:w w:val="110"/>
        </w:rPr>
        <w:t>pollock</w:t>
      </w:r>
      <w:r>
        <w:rPr>
          <w:spacing w:val="-8"/>
          <w:w w:val="110"/>
        </w:rPr>
        <w:t> </w:t>
      </w:r>
      <w:r>
        <w:rPr>
          <w:w w:val="110"/>
        </w:rPr>
        <w:t>remained</w:t>
      </w:r>
      <w:r>
        <w:rPr>
          <w:spacing w:val="-9"/>
          <w:w w:val="110"/>
        </w:rPr>
        <w:t> </w:t>
      </w:r>
      <w:r>
        <w:rPr>
          <w:w w:val="110"/>
        </w:rPr>
        <w:t>at</w:t>
      </w:r>
      <w:r>
        <w:rPr>
          <w:spacing w:val="-9"/>
          <w:w w:val="110"/>
        </w:rPr>
        <w:t> </w:t>
      </w:r>
      <w:r>
        <w:rPr>
          <w:w w:val="110"/>
        </w:rPr>
        <w:t>a</w:t>
      </w:r>
      <w:r>
        <w:rPr>
          <w:spacing w:val="-9"/>
          <w:w w:val="110"/>
        </w:rPr>
        <w:t> </w:t>
      </w:r>
      <w:r>
        <w:rPr>
          <w:w w:val="110"/>
        </w:rPr>
        <w:t>high</w:t>
      </w:r>
      <w:r>
        <w:rPr>
          <w:spacing w:val="-8"/>
          <w:w w:val="110"/>
        </w:rPr>
        <w:t> </w:t>
      </w:r>
      <w:r>
        <w:rPr>
          <w:w w:val="110"/>
        </w:rPr>
        <w:t>level</w:t>
      </w:r>
      <w:r>
        <w:rPr>
          <w:spacing w:val="-9"/>
          <w:w w:val="110"/>
        </w:rPr>
        <w:t> </w:t>
      </w:r>
      <w:r>
        <w:rPr>
          <w:w w:val="110"/>
        </w:rPr>
        <w:t>from</w:t>
      </w:r>
      <w:r>
        <w:rPr>
          <w:spacing w:val="-9"/>
          <w:w w:val="110"/>
        </w:rPr>
        <w:t> </w:t>
      </w:r>
      <w:r>
        <w:rPr>
          <w:w w:val="110"/>
        </w:rPr>
        <w:t>1982–88,</w:t>
      </w:r>
      <w:r>
        <w:rPr>
          <w:spacing w:val="-8"/>
          <w:w w:val="110"/>
        </w:rPr>
        <w:t> </w:t>
      </w:r>
      <w:r>
        <w:rPr>
          <w:w w:val="110"/>
        </w:rPr>
        <w:t>with</w:t>
      </w:r>
      <w:r>
        <w:rPr>
          <w:spacing w:val="-8"/>
          <w:w w:val="110"/>
        </w:rPr>
        <w:t> </w:t>
      </w:r>
      <w:r>
        <w:rPr>
          <w:w w:val="110"/>
        </w:rPr>
        <w:t>estimates</w:t>
      </w:r>
      <w:r>
        <w:rPr>
          <w:spacing w:val="-9"/>
          <w:w w:val="110"/>
        </w:rPr>
        <w:t> </w:t>
      </w:r>
      <w:r>
        <w:rPr>
          <w:w w:val="110"/>
        </w:rPr>
        <w:t>ranging</w:t>
      </w:r>
      <w:r>
        <w:rPr>
          <w:spacing w:val="-9"/>
          <w:w w:val="110"/>
        </w:rPr>
        <w:t> </w:t>
      </w:r>
      <w:r>
        <w:rPr>
          <w:w w:val="110"/>
        </w:rPr>
        <w:t>from</w:t>
      </w:r>
      <w:r>
        <w:rPr>
          <w:spacing w:val="-9"/>
          <w:w w:val="110"/>
        </w:rPr>
        <w:t> </w:t>
      </w:r>
      <w:r>
        <w:rPr>
          <w:spacing w:val="-12"/>
          <w:w w:val="110"/>
        </w:rPr>
        <w:t>8 </w:t>
      </w:r>
      <w:r>
        <w:rPr>
          <w:w w:val="110"/>
        </w:rPr>
        <w:t>to</w:t>
      </w:r>
      <w:r>
        <w:rPr>
          <w:spacing w:val="-19"/>
          <w:w w:val="110"/>
        </w:rPr>
        <w:t> </w:t>
      </w:r>
      <w:r>
        <w:rPr>
          <w:w w:val="110"/>
        </w:rPr>
        <w:t>11</w:t>
      </w:r>
      <w:r>
        <w:rPr>
          <w:spacing w:val="-19"/>
          <w:w w:val="110"/>
        </w:rPr>
        <w:t> </w:t>
      </w:r>
      <w:r>
        <w:rPr>
          <w:w w:val="110"/>
        </w:rPr>
        <w:t>million</w:t>
      </w:r>
      <w:r>
        <w:rPr>
          <w:spacing w:val="-19"/>
          <w:w w:val="110"/>
        </w:rPr>
        <w:t> </w:t>
      </w:r>
      <w:r>
        <w:rPr>
          <w:w w:val="110"/>
        </w:rPr>
        <w:t>t</w:t>
      </w:r>
      <w:r>
        <w:rPr>
          <w:spacing w:val="-19"/>
          <w:w w:val="110"/>
        </w:rPr>
        <w:t> </w:t>
      </w:r>
      <w:r>
        <w:rPr>
          <w:spacing w:val="-3"/>
          <w:w w:val="110"/>
        </w:rPr>
        <w:t>(Table</w:t>
      </w:r>
      <w:r>
        <w:rPr>
          <w:spacing w:val="-18"/>
          <w:w w:val="110"/>
        </w:rPr>
        <w:t> </w:t>
      </w:r>
      <w:hyperlink w:history="true" w:anchor="_bookmark51">
        <w:r>
          <w:rPr>
            <w:color w:val="EC008C"/>
            <w:w w:val="110"/>
          </w:rPr>
          <w:t>32</w:t>
        </w:r>
      </w:hyperlink>
      <w:r>
        <w:rPr>
          <w:w w:val="110"/>
        </w:rPr>
        <w:t>).</w:t>
      </w:r>
      <w:r>
        <w:rPr>
          <w:spacing w:val="-2"/>
          <w:w w:val="110"/>
        </w:rPr>
        <w:t> </w:t>
      </w:r>
      <w:r>
        <w:rPr>
          <w:w w:val="110"/>
        </w:rPr>
        <w:t>Historically,</w:t>
      </w:r>
      <w:r>
        <w:rPr>
          <w:spacing w:val="-18"/>
          <w:w w:val="110"/>
        </w:rPr>
        <w:t> </w:t>
      </w:r>
      <w:r>
        <w:rPr>
          <w:w w:val="110"/>
        </w:rPr>
        <w:t>biomass</w:t>
      </w:r>
      <w:r>
        <w:rPr>
          <w:spacing w:val="-19"/>
          <w:w w:val="110"/>
        </w:rPr>
        <w:t> </w:t>
      </w:r>
      <w:r>
        <w:rPr>
          <w:w w:val="110"/>
        </w:rPr>
        <w:t>levels</w:t>
      </w:r>
      <w:r>
        <w:rPr>
          <w:spacing w:val="-18"/>
          <w:w w:val="110"/>
        </w:rPr>
        <w:t> </w:t>
      </w:r>
      <w:r>
        <w:rPr>
          <w:w w:val="110"/>
        </w:rPr>
        <w:t>increased</w:t>
      </w:r>
      <w:r>
        <w:rPr>
          <w:spacing w:val="-19"/>
          <w:w w:val="110"/>
        </w:rPr>
        <w:t> </w:t>
      </w:r>
      <w:r>
        <w:rPr>
          <w:w w:val="110"/>
        </w:rPr>
        <w:t>from</w:t>
      </w:r>
      <w:r>
        <w:rPr>
          <w:spacing w:val="-19"/>
          <w:w w:val="110"/>
        </w:rPr>
        <w:t> </w:t>
      </w:r>
      <w:r>
        <w:rPr>
          <w:w w:val="110"/>
        </w:rPr>
        <w:t>1979</w:t>
      </w:r>
      <w:r>
        <w:rPr>
          <w:spacing w:val="-19"/>
          <w:w w:val="110"/>
        </w:rPr>
        <w:t> </w:t>
      </w:r>
      <w:r>
        <w:rPr>
          <w:w w:val="110"/>
        </w:rPr>
        <w:t>to</w:t>
      </w:r>
      <w:r>
        <w:rPr>
          <w:spacing w:val="-18"/>
          <w:w w:val="110"/>
        </w:rPr>
        <w:t> </w:t>
      </w:r>
      <w:r>
        <w:rPr>
          <w:w w:val="110"/>
        </w:rPr>
        <w:t>the</w:t>
      </w:r>
      <w:r>
        <w:rPr>
          <w:spacing w:val="-19"/>
          <w:w w:val="110"/>
        </w:rPr>
        <w:t> </w:t>
      </w:r>
      <w:r>
        <w:rPr>
          <w:w w:val="110"/>
        </w:rPr>
        <w:t>mid-1980s</w:t>
      </w:r>
      <w:r>
        <w:rPr>
          <w:spacing w:val="-19"/>
          <w:w w:val="110"/>
        </w:rPr>
        <w:t> </w:t>
      </w:r>
      <w:r>
        <w:rPr>
          <w:w w:val="110"/>
        </w:rPr>
        <w:t>due</w:t>
      </w:r>
      <w:r>
        <w:rPr>
          <w:spacing w:val="-19"/>
          <w:w w:val="110"/>
        </w:rPr>
        <w:t> </w:t>
      </w:r>
      <w:r>
        <w:rPr>
          <w:spacing w:val="-8"/>
          <w:w w:val="110"/>
        </w:rPr>
        <w:t>to </w:t>
      </w:r>
      <w:r>
        <w:rPr>
          <w:w w:val="110"/>
        </w:rPr>
        <w:t>the</w:t>
      </w:r>
      <w:r>
        <w:rPr>
          <w:spacing w:val="-10"/>
          <w:w w:val="110"/>
        </w:rPr>
        <w:t> </w:t>
      </w:r>
      <w:r>
        <w:rPr>
          <w:w w:val="110"/>
        </w:rPr>
        <w:t>strong</w:t>
      </w:r>
      <w:r>
        <w:rPr>
          <w:spacing w:val="-10"/>
          <w:w w:val="110"/>
        </w:rPr>
        <w:t> </w:t>
      </w:r>
      <w:r>
        <w:rPr>
          <w:w w:val="110"/>
        </w:rPr>
        <w:t>1978</w:t>
      </w:r>
      <w:r>
        <w:rPr>
          <w:spacing w:val="-10"/>
          <w:w w:val="110"/>
        </w:rPr>
        <w:t> </w:t>
      </w:r>
      <w:r>
        <w:rPr>
          <w:w w:val="110"/>
        </w:rPr>
        <w:t>and</w:t>
      </w:r>
      <w:r>
        <w:rPr>
          <w:spacing w:val="-9"/>
          <w:w w:val="110"/>
        </w:rPr>
        <w:t> </w:t>
      </w:r>
      <w:r>
        <w:rPr>
          <w:w w:val="110"/>
        </w:rPr>
        <w:t>relatively</w:t>
      </w:r>
      <w:r>
        <w:rPr>
          <w:spacing w:val="-10"/>
          <w:w w:val="110"/>
        </w:rPr>
        <w:t> </w:t>
      </w:r>
      <w:r>
        <w:rPr>
          <w:w w:val="110"/>
        </w:rPr>
        <w:t>strong</w:t>
      </w:r>
      <w:r>
        <w:rPr>
          <w:spacing w:val="-10"/>
          <w:w w:val="110"/>
        </w:rPr>
        <w:t> </w:t>
      </w:r>
      <w:r>
        <w:rPr>
          <w:w w:val="110"/>
        </w:rPr>
        <w:t>1982</w:t>
      </w:r>
      <w:r>
        <w:rPr>
          <w:spacing w:val="-9"/>
          <w:w w:val="110"/>
        </w:rPr>
        <w:t> </w:t>
      </w:r>
      <w:r>
        <w:rPr>
          <w:w w:val="110"/>
        </w:rPr>
        <w:t>and</w:t>
      </w:r>
      <w:r>
        <w:rPr>
          <w:spacing w:val="-9"/>
          <w:w w:val="110"/>
        </w:rPr>
        <w:t> </w:t>
      </w:r>
      <w:r>
        <w:rPr>
          <w:w w:val="110"/>
        </w:rPr>
        <w:t>1984</w:t>
      </w:r>
      <w:r>
        <w:rPr>
          <w:spacing w:val="-10"/>
          <w:w w:val="110"/>
        </w:rPr>
        <w:t> </w:t>
      </w:r>
      <w:r>
        <w:rPr>
          <w:w w:val="110"/>
        </w:rPr>
        <w:t>year</w:t>
      </w:r>
      <w:r>
        <w:rPr>
          <w:spacing w:val="-10"/>
          <w:w w:val="110"/>
        </w:rPr>
        <w:t> </w:t>
      </w:r>
      <w:r>
        <w:rPr>
          <w:w w:val="110"/>
        </w:rPr>
        <w:t>classes</w:t>
      </w:r>
      <w:r>
        <w:rPr>
          <w:spacing w:val="-9"/>
          <w:w w:val="110"/>
        </w:rPr>
        <w:t> </w:t>
      </w:r>
      <w:r>
        <w:rPr>
          <w:w w:val="110"/>
        </w:rPr>
        <w:t>recruiting</w:t>
      </w:r>
      <w:r>
        <w:rPr>
          <w:spacing w:val="-10"/>
          <w:w w:val="110"/>
        </w:rPr>
        <w:t> </w:t>
      </w:r>
      <w:r>
        <w:rPr>
          <w:w w:val="110"/>
        </w:rPr>
        <w:t>to</w:t>
      </w:r>
      <w:r>
        <w:rPr>
          <w:spacing w:val="-10"/>
          <w:w w:val="110"/>
        </w:rPr>
        <w:t> </w:t>
      </w:r>
      <w:r>
        <w:rPr>
          <w:w w:val="110"/>
        </w:rPr>
        <w:t>the</w:t>
      </w:r>
      <w:r>
        <w:rPr>
          <w:spacing w:val="-9"/>
          <w:w w:val="110"/>
        </w:rPr>
        <w:t> </w:t>
      </w:r>
      <w:r>
        <w:rPr>
          <w:w w:val="110"/>
        </w:rPr>
        <w:t>fishable</w:t>
      </w:r>
      <w:r>
        <w:rPr>
          <w:spacing w:val="-9"/>
          <w:w w:val="110"/>
        </w:rPr>
        <w:t> </w:t>
      </w:r>
      <w:r>
        <w:rPr>
          <w:w w:val="110"/>
        </w:rPr>
        <w:t>popula- tion.</w:t>
      </w:r>
      <w:r>
        <w:rPr>
          <w:spacing w:val="12"/>
          <w:w w:val="110"/>
        </w:rPr>
        <w:t> </w:t>
      </w:r>
      <w:r>
        <w:rPr>
          <w:w w:val="110"/>
        </w:rPr>
        <w:t>The</w:t>
      </w:r>
      <w:r>
        <w:rPr>
          <w:spacing w:val="-8"/>
          <w:w w:val="110"/>
        </w:rPr>
        <w:t> </w:t>
      </w:r>
      <w:r>
        <w:rPr>
          <w:w w:val="110"/>
        </w:rPr>
        <w:t>stock</w:t>
      </w:r>
      <w:r>
        <w:rPr>
          <w:spacing w:val="-9"/>
          <w:w w:val="110"/>
        </w:rPr>
        <w:t> </w:t>
      </w:r>
      <w:r>
        <w:rPr>
          <w:w w:val="110"/>
        </w:rPr>
        <w:t>is</w:t>
      </w:r>
      <w:r>
        <w:rPr>
          <w:spacing w:val="-9"/>
          <w:w w:val="110"/>
        </w:rPr>
        <w:t> </w:t>
      </w:r>
      <w:r>
        <w:rPr>
          <w:w w:val="110"/>
        </w:rPr>
        <w:t>characterized</w:t>
      </w:r>
      <w:r>
        <w:rPr>
          <w:spacing w:val="-9"/>
          <w:w w:val="110"/>
        </w:rPr>
        <w:t> </w:t>
      </w:r>
      <w:r>
        <w:rPr>
          <w:spacing w:val="-3"/>
          <w:w w:val="110"/>
        </w:rPr>
        <w:t>by</w:t>
      </w:r>
      <w:r>
        <w:rPr>
          <w:spacing w:val="-9"/>
          <w:w w:val="110"/>
        </w:rPr>
        <w:t> </w:t>
      </w:r>
      <w:r>
        <w:rPr>
          <w:w w:val="110"/>
        </w:rPr>
        <w:t>peaks</w:t>
      </w:r>
      <w:r>
        <w:rPr>
          <w:spacing w:val="-8"/>
          <w:w w:val="110"/>
        </w:rPr>
        <w:t> </w:t>
      </w:r>
      <w:r>
        <w:rPr>
          <w:w w:val="110"/>
        </w:rPr>
        <w:t>in</w:t>
      </w:r>
      <w:r>
        <w:rPr>
          <w:spacing w:val="-9"/>
          <w:w w:val="110"/>
        </w:rPr>
        <w:t> </w:t>
      </w:r>
      <w:r>
        <w:rPr>
          <w:w w:val="110"/>
        </w:rPr>
        <w:t>the</w:t>
      </w:r>
      <w:r>
        <w:rPr>
          <w:spacing w:val="-9"/>
          <w:w w:val="110"/>
        </w:rPr>
        <w:t> </w:t>
      </w:r>
      <w:r>
        <w:rPr>
          <w:w w:val="110"/>
        </w:rPr>
        <w:t>mid-1980s,</w:t>
      </w:r>
      <w:r>
        <w:rPr>
          <w:spacing w:val="-8"/>
          <w:w w:val="110"/>
        </w:rPr>
        <w:t> </w:t>
      </w:r>
      <w:r>
        <w:rPr>
          <w:w w:val="110"/>
        </w:rPr>
        <w:t>the</w:t>
      </w:r>
      <w:r>
        <w:rPr>
          <w:spacing w:val="-9"/>
          <w:w w:val="110"/>
        </w:rPr>
        <w:t> </w:t>
      </w:r>
      <w:r>
        <w:rPr>
          <w:w w:val="110"/>
        </w:rPr>
        <w:t>mid-1990s</w:t>
      </w:r>
      <w:r>
        <w:rPr>
          <w:spacing w:val="-8"/>
          <w:w w:val="110"/>
        </w:rPr>
        <w:t> </w:t>
      </w:r>
      <w:r>
        <w:rPr>
          <w:w w:val="110"/>
        </w:rPr>
        <w:t>and</w:t>
      </w:r>
      <w:r>
        <w:rPr>
          <w:spacing w:val="-9"/>
          <w:w w:val="110"/>
        </w:rPr>
        <w:t> </w:t>
      </w:r>
      <w:r>
        <w:rPr>
          <w:w w:val="110"/>
        </w:rPr>
        <w:t>again</w:t>
      </w:r>
      <w:r>
        <w:rPr>
          <w:spacing w:val="-9"/>
          <w:w w:val="110"/>
        </w:rPr>
        <w:t> </w:t>
      </w:r>
      <w:r>
        <w:rPr>
          <w:w w:val="110"/>
        </w:rPr>
        <w:t>appears</w:t>
      </w:r>
      <w:r>
        <w:rPr>
          <w:spacing w:val="-9"/>
          <w:w w:val="110"/>
        </w:rPr>
        <w:t> </w:t>
      </w:r>
      <w:r>
        <w:rPr>
          <w:w w:val="110"/>
        </w:rPr>
        <w:t>to</w:t>
      </w:r>
      <w:r>
        <w:rPr>
          <w:spacing w:val="-8"/>
          <w:w w:val="110"/>
        </w:rPr>
        <w:t> </w:t>
      </w:r>
      <w:r>
        <w:rPr>
          <w:spacing w:val="-3"/>
          <w:w w:val="110"/>
        </w:rPr>
        <w:t>be </w:t>
      </w:r>
      <w:r>
        <w:rPr>
          <w:w w:val="110"/>
        </w:rPr>
        <w:t>increasing</w:t>
      </w:r>
      <w:r>
        <w:rPr>
          <w:spacing w:val="-30"/>
          <w:w w:val="110"/>
        </w:rPr>
        <w:t> </w:t>
      </w:r>
      <w:r>
        <w:rPr>
          <w:w w:val="110"/>
        </w:rPr>
        <w:t>to</w:t>
      </w:r>
      <w:r>
        <w:rPr>
          <w:spacing w:val="-30"/>
          <w:w w:val="110"/>
        </w:rPr>
        <w:t> </w:t>
      </w:r>
      <w:r>
        <w:rPr>
          <w:w w:val="110"/>
        </w:rPr>
        <w:t>new</w:t>
      </w:r>
      <w:r>
        <w:rPr>
          <w:spacing w:val="-30"/>
          <w:w w:val="110"/>
        </w:rPr>
        <w:t> </w:t>
      </w:r>
      <w:r>
        <w:rPr>
          <w:w w:val="110"/>
        </w:rPr>
        <w:t>highs</w:t>
      </w:r>
      <w:r>
        <w:rPr>
          <w:spacing w:val="-30"/>
          <w:w w:val="110"/>
        </w:rPr>
        <w:t> </w:t>
      </w:r>
      <w:r>
        <w:rPr>
          <w:spacing w:val="-4"/>
          <w:w w:val="110"/>
        </w:rPr>
        <w:t>over</w:t>
      </w:r>
      <w:r>
        <w:rPr>
          <w:spacing w:val="-30"/>
          <w:w w:val="110"/>
        </w:rPr>
        <w:t> </w:t>
      </w:r>
      <w:r>
        <w:rPr>
          <w:w w:val="110"/>
        </w:rPr>
        <w:t>13</w:t>
      </w:r>
      <w:r>
        <w:rPr>
          <w:spacing w:val="-30"/>
          <w:w w:val="110"/>
        </w:rPr>
        <w:t> </w:t>
      </w:r>
      <w:r>
        <w:rPr>
          <w:w w:val="110"/>
        </w:rPr>
        <w:t>million</w:t>
      </w:r>
      <w:r>
        <w:rPr>
          <w:spacing w:val="-29"/>
          <w:w w:val="110"/>
        </w:rPr>
        <w:t> </w:t>
      </w:r>
      <w:r>
        <w:rPr>
          <w:w w:val="110"/>
        </w:rPr>
        <w:t>t</w:t>
      </w:r>
      <w:r>
        <w:rPr>
          <w:spacing w:val="-30"/>
          <w:w w:val="110"/>
        </w:rPr>
        <w:t> </w:t>
      </w:r>
      <w:r>
        <w:rPr>
          <w:w w:val="110"/>
        </w:rPr>
        <w:t>in</w:t>
      </w:r>
      <w:r>
        <w:rPr>
          <w:spacing w:val="-30"/>
          <w:w w:val="110"/>
        </w:rPr>
        <w:t> </w:t>
      </w:r>
      <w:r>
        <w:rPr>
          <w:w w:val="110"/>
        </w:rPr>
        <w:t>2016</w:t>
      </w:r>
      <w:r>
        <w:rPr>
          <w:spacing w:val="-30"/>
          <w:w w:val="110"/>
        </w:rPr>
        <w:t> </w:t>
      </w:r>
      <w:r>
        <w:rPr>
          <w:w w:val="110"/>
        </w:rPr>
        <w:t>following</w:t>
      </w:r>
      <w:r>
        <w:rPr>
          <w:spacing w:val="-30"/>
          <w:w w:val="110"/>
        </w:rPr>
        <w:t> </w:t>
      </w:r>
      <w:r>
        <w:rPr>
          <w:w w:val="110"/>
        </w:rPr>
        <w:t>the</w:t>
      </w:r>
      <w:r>
        <w:rPr>
          <w:spacing w:val="-30"/>
          <w:w w:val="110"/>
        </w:rPr>
        <w:t> </w:t>
      </w:r>
      <w:r>
        <w:rPr>
          <w:w w:val="110"/>
        </w:rPr>
        <w:t>low</w:t>
      </w:r>
      <w:r>
        <w:rPr>
          <w:spacing w:val="-30"/>
          <w:w w:val="110"/>
        </w:rPr>
        <w:t> </w:t>
      </w:r>
      <w:r>
        <w:rPr>
          <w:w w:val="110"/>
        </w:rPr>
        <w:t>in</w:t>
      </w:r>
      <w:r>
        <w:rPr>
          <w:spacing w:val="-30"/>
          <w:w w:val="110"/>
        </w:rPr>
        <w:t> </w:t>
      </w:r>
      <w:r>
        <w:rPr>
          <w:w w:val="110"/>
        </w:rPr>
        <w:t>2008</w:t>
      </w:r>
      <w:r>
        <w:rPr>
          <w:spacing w:val="-29"/>
          <w:w w:val="110"/>
        </w:rPr>
        <w:t> </w:t>
      </w:r>
      <w:r>
        <w:rPr>
          <w:w w:val="110"/>
        </w:rPr>
        <w:t>of</w:t>
      </w:r>
      <w:r>
        <w:rPr>
          <w:spacing w:val="-30"/>
          <w:w w:val="110"/>
        </w:rPr>
        <w:t> </w:t>
      </w:r>
      <w:r>
        <w:rPr>
          <w:w w:val="110"/>
        </w:rPr>
        <w:t>4.68</w:t>
      </w:r>
      <w:r>
        <w:rPr>
          <w:spacing w:val="-30"/>
          <w:w w:val="110"/>
        </w:rPr>
        <w:t> </w:t>
      </w:r>
      <w:r>
        <w:rPr>
          <w:w w:val="110"/>
        </w:rPr>
        <w:t>million</w:t>
      </w:r>
      <w:r>
        <w:rPr>
          <w:spacing w:val="-30"/>
          <w:w w:val="110"/>
        </w:rPr>
        <w:t> </w:t>
      </w:r>
      <w:r>
        <w:rPr>
          <w:w w:val="110"/>
        </w:rPr>
        <w:t>t.</w:t>
      </w:r>
      <w:r>
        <w:rPr>
          <w:spacing w:val="-10"/>
          <w:w w:val="110"/>
        </w:rPr>
        <w:t> </w:t>
      </w:r>
      <w:r>
        <w:rPr>
          <w:w w:val="110"/>
        </w:rPr>
        <w:t>The</w:t>
      </w:r>
      <w:r>
        <w:rPr>
          <w:spacing w:val="-30"/>
          <w:w w:val="110"/>
        </w:rPr>
        <w:t> </w:t>
      </w:r>
      <w:r>
        <w:rPr>
          <w:w w:val="110"/>
        </w:rPr>
        <w:t>esti- </w:t>
      </w:r>
      <w:r>
        <w:rPr>
          <w:w w:val="105"/>
        </w:rPr>
        <w:t>mate for 2019 is trending </w:t>
      </w:r>
      <w:r>
        <w:rPr>
          <w:spacing w:val="-3"/>
          <w:w w:val="105"/>
        </w:rPr>
        <w:t>downward </w:t>
      </w:r>
      <w:r>
        <w:rPr>
          <w:w w:val="105"/>
        </w:rPr>
        <w:t>and at round(M</w:t>
      </w:r>
      <w:r>
        <w:rPr>
          <w:i/>
          <w:w w:val="105"/>
        </w:rPr>
        <w:t>age</w:t>
      </w:r>
      <w:r>
        <w:rPr>
          <w:w w:val="105"/>
        </w:rPr>
        <w:t>3</w:t>
      </w:r>
      <w:r>
        <w:rPr>
          <w:i/>
          <w:w w:val="105"/>
        </w:rPr>
        <w:t>plus</w:t>
      </w:r>
      <w:r>
        <w:rPr>
          <w:w w:val="105"/>
        </w:rPr>
        <w:t>[</w:t>
      </w:r>
      <w:r>
        <w:rPr>
          <w:i/>
          <w:w w:val="105"/>
        </w:rPr>
        <w:t>length</w:t>
      </w:r>
      <w:r>
        <w:rPr>
          <w:w w:val="105"/>
        </w:rPr>
        <w:t>(</w:t>
      </w:r>
      <w:r>
        <w:rPr>
          <w:i/>
          <w:w w:val="105"/>
        </w:rPr>
        <w:t>M</w:t>
      </w:r>
      <w:r>
        <w:rPr>
          <w:i/>
          <w:spacing w:val="-24"/>
          <w:w w:val="105"/>
        </w:rPr>
        <w:t> </w:t>
      </w:r>
      <w:r>
        <w:rPr>
          <w:w w:val="105"/>
        </w:rPr>
        <w:t>age3plus)]/1000,2)</w:t>
      </w:r>
      <w:r>
        <w:rPr>
          <w:rFonts w:ascii="Courier New" w:hAnsi="Courier New"/>
          <w:w w:val="105"/>
        </w:rPr>
        <w:t>million</w:t>
      </w:r>
    </w:p>
    <w:p>
      <w:pPr>
        <w:pStyle w:val="ListParagraph"/>
        <w:numPr>
          <w:ilvl w:val="0"/>
          <w:numId w:val="6"/>
        </w:numPr>
        <w:tabs>
          <w:tab w:pos="1784" w:val="left" w:leader="none"/>
        </w:tabs>
        <w:spacing w:line="255" w:lineRule="exact" w:before="0" w:after="0"/>
        <w:ind w:left="1783" w:right="0" w:hanging="344"/>
        <w:jc w:val="left"/>
        <w:rPr>
          <w:sz w:val="22"/>
        </w:rPr>
      </w:pPr>
      <w:r>
        <w:rPr>
          <w:rFonts w:ascii="Courier New"/>
          <w:sz w:val="22"/>
        </w:rPr>
        <w:t>with</w:t>
      </w:r>
      <w:r>
        <w:rPr>
          <w:rFonts w:ascii="Courier New"/>
          <w:spacing w:val="-37"/>
          <w:sz w:val="22"/>
        </w:rPr>
        <w:t> </w:t>
      </w:r>
      <w:r>
        <w:rPr>
          <w:rFonts w:ascii="Courier New"/>
          <w:sz w:val="22"/>
        </w:rPr>
        <w:t>2020</w:t>
      </w:r>
      <w:r>
        <w:rPr>
          <w:rFonts w:ascii="Courier New"/>
          <w:spacing w:val="-37"/>
          <w:sz w:val="22"/>
        </w:rPr>
        <w:t> </w:t>
      </w:r>
      <w:r>
        <w:rPr>
          <w:rFonts w:ascii="Courier New"/>
          <w:sz w:val="22"/>
        </w:rPr>
        <w:t>estimated</w:t>
      </w:r>
      <w:r>
        <w:rPr>
          <w:rFonts w:ascii="Courier New"/>
          <w:spacing w:val="-37"/>
          <w:sz w:val="22"/>
        </w:rPr>
        <w:t> </w:t>
      </w:r>
      <w:r>
        <w:rPr>
          <w:rFonts w:ascii="Courier New"/>
          <w:sz w:val="22"/>
        </w:rPr>
        <w:t>at</w:t>
      </w:r>
      <w:r>
        <w:rPr>
          <w:rFonts w:ascii="Courier New"/>
          <w:spacing w:val="-36"/>
          <w:sz w:val="22"/>
        </w:rPr>
        <w:t> </w:t>
      </w:r>
      <w:r>
        <w:rPr>
          <w:rFonts w:ascii="Courier New"/>
          <w:sz w:val="22"/>
        </w:rPr>
        <w:t>round(M$age3plus1)/1000,2)</w:t>
      </w:r>
      <w:r>
        <w:rPr>
          <w:rFonts w:ascii="Courier New"/>
          <w:spacing w:val="-72"/>
          <w:sz w:val="22"/>
        </w:rPr>
        <w:t> </w:t>
      </w:r>
      <w:r>
        <w:rPr>
          <w:sz w:val="22"/>
        </w:rPr>
        <w:t>million</w:t>
      </w:r>
      <w:r>
        <w:rPr>
          <w:spacing w:val="5"/>
          <w:sz w:val="22"/>
        </w:rPr>
        <w:t> </w:t>
      </w:r>
      <w:r>
        <w:rPr>
          <w:sz w:val="22"/>
        </w:rPr>
        <w:t>t.</w:t>
      </w:r>
    </w:p>
    <w:p>
      <w:pPr>
        <w:pStyle w:val="BodyText"/>
        <w:spacing w:line="256" w:lineRule="auto" w:before="100"/>
        <w:ind w:left="1440" w:right="1437"/>
        <w:jc w:val="both"/>
      </w:pPr>
      <w:r>
        <w:rPr>
          <w:w w:val="105"/>
        </w:rPr>
        <w:t>The level of fishing relative to biomass estimates show that the spawning exploitation rate (SER, defined as the percent </w:t>
      </w:r>
      <w:r>
        <w:rPr>
          <w:spacing w:val="-3"/>
          <w:w w:val="105"/>
        </w:rPr>
        <w:t>removal </w:t>
      </w:r>
      <w:r>
        <w:rPr>
          <w:w w:val="105"/>
        </w:rPr>
        <w:t>of egg production in each spawning year) has been mostly below  20% since 1980 (Fig. </w:t>
      </w:r>
      <w:hyperlink w:history="true" w:anchor="_bookmark110">
        <w:r>
          <w:rPr>
            <w:color w:val="EC008C"/>
            <w:w w:val="105"/>
          </w:rPr>
          <w:t>42</w:t>
        </w:r>
      </w:hyperlink>
      <w:r>
        <w:rPr>
          <w:w w:val="105"/>
        </w:rPr>
        <w:t>). During 2006 and 2007 the rate averaged more than 20% and the </w:t>
      </w:r>
      <w:r>
        <w:rPr>
          <w:spacing w:val="-4"/>
          <w:w w:val="105"/>
        </w:rPr>
        <w:t>average </w:t>
      </w:r>
      <w:r>
        <w:rPr>
          <w:w w:val="105"/>
        </w:rPr>
        <w:t>fishing mortality for ages 3–8 increased during the period of stock decline. The estimate for 2009 through 2016 was below 20% due to the reductions in </w:t>
      </w:r>
      <w:r>
        <w:rPr>
          <w:spacing w:val="-7"/>
          <w:w w:val="105"/>
        </w:rPr>
        <w:t>TACs </w:t>
      </w:r>
      <w:r>
        <w:rPr>
          <w:w w:val="105"/>
        </w:rPr>
        <w:t>relative to the maximum permissible ABC values and increased in the spawning biomass.  The average F (ages 3–8) increased in 2011    to above 0.25 when the </w:t>
      </w:r>
      <w:r>
        <w:rPr>
          <w:spacing w:val="-9"/>
          <w:w w:val="105"/>
        </w:rPr>
        <w:t>TAC  </w:t>
      </w:r>
      <w:r>
        <w:rPr>
          <w:w w:val="105"/>
        </w:rPr>
        <w:t>increased but has dropped since then and in 2016 is estimated at    about 0.16.  Age specific fishing mortality rates reflect these patterns and show some increases </w:t>
      </w:r>
      <w:r>
        <w:rPr>
          <w:spacing w:val="-6"/>
          <w:w w:val="105"/>
        </w:rPr>
        <w:t>in  </w:t>
      </w:r>
      <w:r>
        <w:rPr>
          <w:w w:val="105"/>
        </w:rPr>
        <w:t>the oldest ages from 2011–2013 but also indicate a decline in recent years (Fig. </w:t>
      </w:r>
      <w:hyperlink w:history="true" w:anchor="_bookmark111">
        <w:r>
          <w:rPr>
            <w:color w:val="EC008C"/>
            <w:w w:val="105"/>
          </w:rPr>
          <w:t>43</w:t>
        </w:r>
      </w:hyperlink>
      <w:r>
        <w:rPr>
          <w:w w:val="105"/>
        </w:rPr>
        <w:t>). Last year’s estimates of age 3+ pollock biomass were mostly higher than the estimates from previous years but this year’s estimates indicate a reduction, presumably due to below-average recruitment since the 2013 year class (Fig. </w:t>
      </w:r>
      <w:hyperlink w:history="true" w:anchor="_bookmark112">
        <w:r>
          <w:rPr>
            <w:color w:val="EC008C"/>
            <w:w w:val="105"/>
          </w:rPr>
          <w:t>44</w:t>
        </w:r>
      </w:hyperlink>
      <w:r>
        <w:rPr>
          <w:w w:val="105"/>
        </w:rPr>
        <w:t>, </w:t>
      </w:r>
      <w:r>
        <w:rPr>
          <w:spacing w:val="-4"/>
          <w:w w:val="105"/>
        </w:rPr>
        <w:t>Table</w:t>
      </w:r>
      <w:r>
        <w:rPr>
          <w:spacing w:val="-3"/>
          <w:w w:val="105"/>
        </w:rPr>
        <w:t> </w:t>
      </w:r>
      <w:hyperlink w:history="true" w:anchor="_bookmark51">
        <w:r>
          <w:rPr>
            <w:color w:val="EC008C"/>
            <w:w w:val="105"/>
          </w:rPr>
          <w:t>32</w:t>
        </w:r>
      </w:hyperlink>
      <w:r>
        <w:rPr>
          <w:w w:val="105"/>
        </w:rPr>
        <w:t>).</w:t>
      </w:r>
    </w:p>
    <w:p>
      <w:pPr>
        <w:pStyle w:val="BodyText"/>
        <w:spacing w:line="256" w:lineRule="auto" w:before="103"/>
        <w:ind w:left="1440" w:right="1437"/>
        <w:jc w:val="both"/>
      </w:pPr>
      <w:r>
        <w:rPr>
          <w:w w:val="105"/>
        </w:rPr>
        <w:t>Estimated numbers-at-age are presented in (Table </w:t>
      </w:r>
      <w:hyperlink w:history="true" w:anchor="_bookmark48">
        <w:r>
          <w:rPr>
            <w:color w:val="EC008C"/>
            <w:w w:val="105"/>
          </w:rPr>
          <w:t>29</w:t>
        </w:r>
      </w:hyperlink>
      <w:r>
        <w:rPr>
          <w:w w:val="105"/>
        </w:rPr>
        <w:t>) and estimated catch-at-age values are pre- sented in (Table </w:t>
      </w:r>
      <w:hyperlink w:history="true" w:anchor="_bookmark49">
        <w:r>
          <w:rPr>
            <w:color w:val="EC008C"/>
            <w:w w:val="105"/>
          </w:rPr>
          <w:t>30</w:t>
        </w:r>
      </w:hyperlink>
      <w:r>
        <w:rPr>
          <w:w w:val="105"/>
        </w:rPr>
        <w:t>). Estimated summary biomass (age 3+), female spawning biomass, and age-1 recruitment are given in (Table </w:t>
      </w:r>
      <w:hyperlink w:history="true" w:anchor="_bookmark50">
        <w:r>
          <w:rPr>
            <w:color w:val="EC008C"/>
            <w:w w:val="105"/>
          </w:rPr>
          <w:t>31</w:t>
        </w:r>
      </w:hyperlink>
      <w:r>
        <w:rPr>
          <w:w w:val="105"/>
        </w:rPr>
        <w:t>). To compare these estimates with mean values, and to show the relative age composition of the population, Fig. </w:t>
      </w:r>
      <w:hyperlink w:history="true" w:anchor="_bookmark132">
        <w:r>
          <w:rPr>
            <w:color w:val="EC008C"/>
            <w:w w:val="105"/>
          </w:rPr>
          <w:t>56 </w:t>
        </w:r>
      </w:hyperlink>
      <w:r>
        <w:rPr>
          <w:w w:val="105"/>
        </w:rPr>
        <w:t>shows the diminishing impact of the strong 2012 and 2013 year-classes in 2019 and 2020. Applying the weights-at-age estimates and accumulating</w:t>
      </w:r>
    </w:p>
    <w:p>
      <w:pPr>
        <w:spacing w:after="0" w:line="256" w:lineRule="auto"/>
        <w:jc w:val="both"/>
        <w:sectPr>
          <w:pgSz w:w="12240" w:h="15840"/>
          <w:pgMar w:top="1340" w:bottom="280" w:left="0" w:right="0"/>
        </w:sectPr>
      </w:pPr>
    </w:p>
    <w:p>
      <w:pPr>
        <w:pStyle w:val="BodyText"/>
        <w:spacing w:before="113"/>
        <w:ind w:left="1440"/>
        <w:jc w:val="both"/>
      </w:pPr>
      <w:r>
        <w:rPr>
          <w:w w:val="105"/>
        </w:rPr>
        <w:t>over ages shows that by 2020, the biomass will be below-average (Fig. </w:t>
      </w:r>
      <w:hyperlink w:history="true" w:anchor="_bookmark114">
        <w:r>
          <w:rPr>
            <w:color w:val="EC008C"/>
            <w:w w:val="105"/>
          </w:rPr>
          <w:t>46</w:t>
        </w:r>
      </w:hyperlink>
      <w:r>
        <w:rPr>
          <w:w w:val="105"/>
        </w:rPr>
        <w:t>).</w:t>
      </w:r>
    </w:p>
    <w:p>
      <w:pPr>
        <w:pStyle w:val="BodyText"/>
        <w:spacing w:line="256" w:lineRule="auto" w:before="118"/>
        <w:ind w:left="1440" w:right="1437"/>
        <w:jc w:val="both"/>
      </w:pPr>
      <w:r>
        <w:rPr>
          <w:spacing w:val="-9"/>
          <w:w w:val="105"/>
        </w:rPr>
        <w:t>To </w:t>
      </w:r>
      <w:r>
        <w:rPr>
          <w:w w:val="105"/>
        </w:rPr>
        <w:t>evaluate past management and assessment performance it can </w:t>
      </w:r>
      <w:r>
        <w:rPr>
          <w:spacing w:val="3"/>
          <w:w w:val="105"/>
        </w:rPr>
        <w:t>be </w:t>
      </w:r>
      <w:r>
        <w:rPr>
          <w:w w:val="105"/>
        </w:rPr>
        <w:t>useful to examine estimated fishing mortality relative to reference values. </w:t>
      </w:r>
      <w:r>
        <w:rPr>
          <w:spacing w:val="-6"/>
          <w:w w:val="105"/>
        </w:rPr>
        <w:t>For </w:t>
      </w:r>
      <w:r>
        <w:rPr>
          <w:w w:val="105"/>
        </w:rPr>
        <w:t>EBS pollock, </w:t>
      </w:r>
      <w:r>
        <w:rPr>
          <w:spacing w:val="-3"/>
          <w:w w:val="105"/>
        </w:rPr>
        <w:t>we </w:t>
      </w:r>
      <w:r>
        <w:rPr>
          <w:w w:val="105"/>
        </w:rPr>
        <w:t>computed the reference fishing mortality from Tier 1 (unadjusted) and recalculated the historical values for </w:t>
      </w:r>
      <w:r>
        <w:rPr>
          <w:i/>
          <w:spacing w:val="6"/>
          <w:w w:val="105"/>
        </w:rPr>
        <w:t>F</w:t>
      </w:r>
      <w:r>
        <w:rPr>
          <w:i/>
          <w:spacing w:val="6"/>
          <w:w w:val="105"/>
          <w:vertAlign w:val="subscript"/>
        </w:rPr>
        <w:t>MSY</w:t>
      </w:r>
      <w:r>
        <w:rPr>
          <w:i/>
          <w:spacing w:val="6"/>
          <w:w w:val="105"/>
          <w:vertAlign w:val="baseline"/>
        </w:rPr>
        <w:t> </w:t>
      </w:r>
      <w:r>
        <w:rPr>
          <w:w w:val="105"/>
          <w:vertAlign w:val="baseline"/>
        </w:rPr>
        <w:t>(since selectivity has changed </w:t>
      </w:r>
      <w:r>
        <w:rPr>
          <w:spacing w:val="-4"/>
          <w:w w:val="105"/>
          <w:vertAlign w:val="baseline"/>
        </w:rPr>
        <w:t>over </w:t>
      </w:r>
      <w:r>
        <w:rPr>
          <w:w w:val="105"/>
          <w:vertAlign w:val="baseline"/>
        </w:rPr>
        <w:t>time).  Since 1977 the current estimates of fishing mortality suggest that during  the early period, harvest rates were above </w:t>
      </w:r>
      <w:r>
        <w:rPr>
          <w:i/>
          <w:spacing w:val="6"/>
          <w:w w:val="105"/>
          <w:vertAlign w:val="baseline"/>
        </w:rPr>
        <w:t>F</w:t>
      </w:r>
      <w:r>
        <w:rPr>
          <w:i/>
          <w:spacing w:val="6"/>
          <w:w w:val="105"/>
          <w:vertAlign w:val="subscript"/>
        </w:rPr>
        <w:t>MSY</w:t>
      </w:r>
      <w:r>
        <w:rPr>
          <w:i/>
          <w:spacing w:val="6"/>
          <w:w w:val="105"/>
          <w:vertAlign w:val="baseline"/>
        </w:rPr>
        <w:t> </w:t>
      </w:r>
      <w:r>
        <w:rPr>
          <w:w w:val="105"/>
          <w:vertAlign w:val="baseline"/>
        </w:rPr>
        <w:t>until about 1980. Since that time, the levels of  fishing mortality </w:t>
      </w:r>
      <w:r>
        <w:rPr>
          <w:spacing w:val="-4"/>
          <w:w w:val="105"/>
          <w:vertAlign w:val="baseline"/>
        </w:rPr>
        <w:t>have </w:t>
      </w:r>
      <w:r>
        <w:rPr>
          <w:w w:val="105"/>
          <w:vertAlign w:val="baseline"/>
        </w:rPr>
        <w:t>averaged about 35% of the </w:t>
      </w:r>
      <w:r>
        <w:rPr>
          <w:i/>
          <w:spacing w:val="6"/>
          <w:w w:val="105"/>
          <w:vertAlign w:val="baseline"/>
        </w:rPr>
        <w:t>F</w:t>
      </w:r>
      <w:r>
        <w:rPr>
          <w:i/>
          <w:spacing w:val="6"/>
          <w:w w:val="105"/>
          <w:vertAlign w:val="subscript"/>
        </w:rPr>
        <w:t>MSY</w:t>
      </w:r>
      <w:r>
        <w:rPr>
          <w:i/>
          <w:spacing w:val="6"/>
          <w:w w:val="105"/>
          <w:vertAlign w:val="baseline"/>
        </w:rPr>
        <w:t> </w:t>
      </w:r>
      <w:r>
        <w:rPr>
          <w:w w:val="105"/>
          <w:vertAlign w:val="baseline"/>
        </w:rPr>
        <w:t>level (Fig.</w:t>
      </w:r>
      <w:r>
        <w:rPr>
          <w:spacing w:val="5"/>
          <w:w w:val="105"/>
          <w:vertAlign w:val="baseline"/>
        </w:rPr>
        <w:t> </w:t>
      </w:r>
      <w:hyperlink w:history="true" w:anchor="_bookmark115">
        <w:r>
          <w:rPr>
            <w:color w:val="EC008C"/>
            <w:w w:val="105"/>
            <w:vertAlign w:val="baseline"/>
          </w:rPr>
          <w:t>47</w:t>
        </w:r>
      </w:hyperlink>
      <w:r>
        <w:rPr>
          <w:w w:val="105"/>
          <w:vertAlign w:val="baseline"/>
        </w:rPr>
        <w:t>).</w:t>
      </w:r>
    </w:p>
    <w:p>
      <w:pPr>
        <w:pStyle w:val="BodyText"/>
        <w:spacing w:before="7"/>
        <w:rPr>
          <w:sz w:val="35"/>
        </w:rPr>
      </w:pPr>
    </w:p>
    <w:p>
      <w:pPr>
        <w:pStyle w:val="Heading6"/>
      </w:pPr>
      <w:r>
        <w:rPr>
          <w:w w:val="115"/>
        </w:rPr>
        <w:t>Recruitment</w:t>
      </w:r>
    </w:p>
    <w:p>
      <w:pPr>
        <w:pStyle w:val="BodyText"/>
        <w:spacing w:line="256" w:lineRule="auto" w:before="244"/>
        <w:ind w:left="1440" w:right="1437"/>
        <w:jc w:val="both"/>
      </w:pPr>
      <w:r>
        <w:rPr>
          <w:w w:val="105"/>
        </w:rPr>
        <w:t>Model estimates indicate that both the 2008 and 2012 year classes are well above average (Fig. </w:t>
      </w:r>
      <w:hyperlink w:history="true" w:anchor="_bookmark139">
        <w:r>
          <w:rPr>
            <w:color w:val="EC008C"/>
            <w:w w:val="105"/>
          </w:rPr>
          <w:t>63</w:t>
        </w:r>
      </w:hyperlink>
      <w:r>
        <w:rPr>
          <w:w w:val="105"/>
        </w:rPr>
        <w:t>). The stock-recruitment curve as fit within the integrated model shows a fair amount of variability both in the estimated recruitments and in the uncertainty of the curve (Fig. </w:t>
      </w:r>
      <w:hyperlink w:history="true" w:anchor="_bookmark117">
        <w:r>
          <w:rPr>
            <w:color w:val="EC008C"/>
            <w:w w:val="105"/>
          </w:rPr>
          <w:t>49</w:t>
        </w:r>
      </w:hyperlink>
      <w:r>
        <w:rPr>
          <w:w w:val="105"/>
        </w:rPr>
        <w:t>). Note that the 2015 and 2016 year classes (as age 1 recruits in 2016 and 2017) are excluded from the stock-recruitment curve estimation. Separate from fitting the stock- recruit relationship within the model, examining the estimated recruits-per-spawning biomass shows variability </w:t>
      </w:r>
      <w:r>
        <w:rPr>
          <w:spacing w:val="-4"/>
          <w:w w:val="105"/>
        </w:rPr>
        <w:t>over  </w:t>
      </w:r>
      <w:r>
        <w:rPr>
          <w:w w:val="105"/>
        </w:rPr>
        <w:t>time but seems to lack </w:t>
      </w:r>
      <w:r>
        <w:rPr>
          <w:spacing w:val="-3"/>
          <w:w w:val="105"/>
        </w:rPr>
        <w:t>trend </w:t>
      </w:r>
      <w:r>
        <w:rPr>
          <w:spacing w:val="51"/>
          <w:w w:val="105"/>
        </w:rPr>
        <w:t> </w:t>
      </w:r>
      <w:r>
        <w:rPr>
          <w:w w:val="105"/>
        </w:rPr>
        <w:t>and</w:t>
      </w:r>
      <w:r>
        <w:rPr>
          <w:spacing w:val="24"/>
          <w:w w:val="105"/>
        </w:rPr>
        <w:t> </w:t>
      </w:r>
      <w:r>
        <w:rPr>
          <w:w w:val="105"/>
        </w:rPr>
        <w:t>also</w:t>
      </w:r>
      <w:r>
        <w:rPr>
          <w:spacing w:val="24"/>
          <w:w w:val="105"/>
        </w:rPr>
        <w:t> </w:t>
      </w:r>
      <w:r>
        <w:rPr>
          <w:w w:val="105"/>
        </w:rPr>
        <w:t>is</w:t>
      </w:r>
      <w:r>
        <w:rPr>
          <w:spacing w:val="25"/>
          <w:w w:val="105"/>
        </w:rPr>
        <w:t> </w:t>
      </w:r>
      <w:r>
        <w:rPr>
          <w:w w:val="105"/>
        </w:rPr>
        <w:t>consistent</w:t>
      </w:r>
      <w:r>
        <w:rPr>
          <w:spacing w:val="24"/>
          <w:w w:val="105"/>
        </w:rPr>
        <w:t> </w:t>
      </w:r>
      <w:r>
        <w:rPr>
          <w:w w:val="105"/>
        </w:rPr>
        <w:t>with</w:t>
      </w:r>
      <w:r>
        <w:rPr>
          <w:spacing w:val="24"/>
          <w:w w:val="105"/>
        </w:rPr>
        <w:t> </w:t>
      </w:r>
      <w:r>
        <w:rPr>
          <w:w w:val="105"/>
        </w:rPr>
        <w:t>the</w:t>
      </w:r>
      <w:r>
        <w:rPr>
          <w:spacing w:val="25"/>
          <w:w w:val="105"/>
        </w:rPr>
        <w:t> </w:t>
      </w:r>
      <w:r>
        <w:rPr>
          <w:spacing w:val="-3"/>
          <w:w w:val="105"/>
        </w:rPr>
        <w:t>Ricker</w:t>
      </w:r>
      <w:r>
        <w:rPr>
          <w:spacing w:val="24"/>
          <w:w w:val="105"/>
        </w:rPr>
        <w:t> </w:t>
      </w:r>
      <w:r>
        <w:rPr>
          <w:w w:val="105"/>
        </w:rPr>
        <w:t>stock-</w:t>
      </w:r>
      <w:r>
        <w:rPr>
          <w:spacing w:val="25"/>
          <w:w w:val="105"/>
        </w:rPr>
        <w:t> </w:t>
      </w:r>
      <w:r>
        <w:rPr>
          <w:w w:val="105"/>
        </w:rPr>
        <w:t>recruit</w:t>
      </w:r>
      <w:r>
        <w:rPr>
          <w:spacing w:val="24"/>
          <w:w w:val="105"/>
        </w:rPr>
        <w:t> </w:t>
      </w:r>
      <w:r>
        <w:rPr>
          <w:w w:val="105"/>
        </w:rPr>
        <w:t>relationship</w:t>
      </w:r>
      <w:r>
        <w:rPr>
          <w:spacing w:val="24"/>
          <w:w w:val="105"/>
        </w:rPr>
        <w:t> </w:t>
      </w:r>
      <w:r>
        <w:rPr>
          <w:w w:val="105"/>
        </w:rPr>
        <w:t>used</w:t>
      </w:r>
      <w:r>
        <w:rPr>
          <w:spacing w:val="25"/>
          <w:w w:val="105"/>
        </w:rPr>
        <w:t> </w:t>
      </w:r>
      <w:r>
        <w:rPr>
          <w:w w:val="105"/>
        </w:rPr>
        <w:t>within</w:t>
      </w:r>
      <w:r>
        <w:rPr>
          <w:spacing w:val="24"/>
          <w:w w:val="105"/>
        </w:rPr>
        <w:t> </w:t>
      </w:r>
      <w:r>
        <w:rPr>
          <w:w w:val="105"/>
        </w:rPr>
        <w:t>the</w:t>
      </w:r>
      <w:r>
        <w:rPr>
          <w:spacing w:val="25"/>
          <w:w w:val="105"/>
        </w:rPr>
        <w:t> </w:t>
      </w:r>
      <w:r>
        <w:rPr>
          <w:w w:val="105"/>
        </w:rPr>
        <w:t>model</w:t>
      </w:r>
      <w:r>
        <w:rPr>
          <w:spacing w:val="24"/>
          <w:w w:val="105"/>
        </w:rPr>
        <w:t> </w:t>
      </w:r>
      <w:r>
        <w:rPr>
          <w:w w:val="105"/>
        </w:rPr>
        <w:t>(Fig.</w:t>
      </w:r>
      <w:r>
        <w:rPr>
          <w:spacing w:val="52"/>
          <w:w w:val="105"/>
        </w:rPr>
        <w:t> </w:t>
      </w:r>
      <w:hyperlink w:history="true" w:anchor="_bookmark118">
        <w:r>
          <w:rPr>
            <w:color w:val="EC008C"/>
            <w:w w:val="105"/>
          </w:rPr>
          <w:t>50</w:t>
        </w:r>
      </w:hyperlink>
      <w:r>
        <w:rPr>
          <w:w w:val="105"/>
        </w:rPr>
        <w:t>).</w:t>
      </w:r>
    </w:p>
    <w:p>
      <w:pPr>
        <w:pStyle w:val="BodyText"/>
        <w:spacing w:line="256" w:lineRule="auto" w:before="102"/>
        <w:ind w:left="1440" w:right="1437"/>
        <w:jc w:val="both"/>
      </w:pPr>
      <w:r>
        <w:rPr>
          <w:w w:val="105"/>
        </w:rPr>
        <w:t>Environmental factors affecting recruitment are considered important and contribute to the </w:t>
      </w:r>
      <w:r>
        <w:rPr>
          <w:spacing w:val="-3"/>
          <w:w w:val="105"/>
        </w:rPr>
        <w:t>vari- </w:t>
      </w:r>
      <w:r>
        <w:rPr>
          <w:spacing w:val="-4"/>
          <w:w w:val="105"/>
        </w:rPr>
        <w:t>ability. </w:t>
      </w:r>
      <w:r>
        <w:rPr>
          <w:w w:val="105"/>
        </w:rPr>
        <w:t>Previous studies linked strong Bering Sea pollock recruitment to years with warm </w:t>
      </w:r>
      <w:r>
        <w:rPr>
          <w:spacing w:val="-4"/>
          <w:w w:val="105"/>
        </w:rPr>
        <w:t>sea </w:t>
      </w:r>
      <w:r>
        <w:rPr>
          <w:w w:val="105"/>
        </w:rPr>
        <w:t>temperatures and northward transport of pollock eggs and larvae (Wespestad et al. 2000;  Mueter    et al. 2006). As part of the Bering-Aleutian Salmon International Survey (BASIS) project research has also been directed </w:t>
      </w:r>
      <w:r>
        <w:rPr>
          <w:spacing w:val="-3"/>
          <w:w w:val="105"/>
        </w:rPr>
        <w:t>toward </w:t>
      </w:r>
      <w:r>
        <w:rPr>
          <w:w w:val="105"/>
        </w:rPr>
        <w:t>the relative density and quality (in terms of condition for survival) of young-of-year pollock. </w:t>
      </w:r>
      <w:r>
        <w:rPr>
          <w:spacing w:val="-6"/>
          <w:w w:val="105"/>
        </w:rPr>
        <w:t>For </w:t>
      </w:r>
      <w:r>
        <w:rPr>
          <w:w w:val="105"/>
        </w:rPr>
        <w:t>example, Moss et al. (2009) found age-0 pollock were very abundant and widely distributed to the north and east on the Bering Sea shelf during 2004 and 2005 (warm sea temperature;  high water column stratification) indicating high northern transport of pollock </w:t>
      </w:r>
      <w:r>
        <w:rPr>
          <w:spacing w:val="-4"/>
          <w:w w:val="105"/>
        </w:rPr>
        <w:t>eggs  </w:t>
      </w:r>
      <w:r>
        <w:rPr>
          <w:w w:val="105"/>
        </w:rPr>
        <w:t>and larvae during those years.  Mueter et al. (2011) found that warmer conditions tended to result    in </w:t>
      </w:r>
      <w:r>
        <w:rPr>
          <w:spacing w:val="-3"/>
          <w:w w:val="105"/>
        </w:rPr>
        <w:t>lower </w:t>
      </w:r>
      <w:r>
        <w:rPr>
          <w:w w:val="105"/>
        </w:rPr>
        <w:t>pollock recruitment in the EBS. This is consistent with the hypothesis that when sea tem- peratures on the eastern Bering Sea shelf are warm and the water column is highly stratified during summer, age-0 pollock appear to allocate more energy to growth than to lipid storage (presumably due to a higher metabolic rate), leading to low energy density prior to winter. This then may result  in increased over-winter mortality (Swartzman et al. 2005, Winter et al. 2005). Ianelli et al. (2011) evaluated the consequences of current harvest policies in the face of warmer conditions with the   link to potentially </w:t>
      </w:r>
      <w:r>
        <w:rPr>
          <w:spacing w:val="-3"/>
          <w:w w:val="105"/>
        </w:rPr>
        <w:t>lower  </w:t>
      </w:r>
      <w:r>
        <w:rPr>
          <w:w w:val="105"/>
        </w:rPr>
        <w:t>pollock recruitment and noted that the current management system is   likely</w:t>
      </w:r>
      <w:r>
        <w:rPr>
          <w:spacing w:val="13"/>
          <w:w w:val="105"/>
        </w:rPr>
        <w:t> </w:t>
      </w:r>
      <w:r>
        <w:rPr>
          <w:w w:val="105"/>
        </w:rPr>
        <w:t>to</w:t>
      </w:r>
      <w:r>
        <w:rPr>
          <w:spacing w:val="14"/>
          <w:w w:val="105"/>
        </w:rPr>
        <w:t> </w:t>
      </w:r>
      <w:r>
        <w:rPr>
          <w:w w:val="105"/>
        </w:rPr>
        <w:t>face</w:t>
      </w:r>
      <w:r>
        <w:rPr>
          <w:spacing w:val="13"/>
          <w:w w:val="105"/>
        </w:rPr>
        <w:t> </w:t>
      </w:r>
      <w:r>
        <w:rPr>
          <w:w w:val="105"/>
        </w:rPr>
        <w:t>higher</w:t>
      </w:r>
      <w:r>
        <w:rPr>
          <w:spacing w:val="14"/>
          <w:w w:val="105"/>
        </w:rPr>
        <w:t> </w:t>
      </w:r>
      <w:r>
        <w:rPr>
          <w:w w:val="105"/>
        </w:rPr>
        <w:t>chances</w:t>
      </w:r>
      <w:r>
        <w:rPr>
          <w:spacing w:val="13"/>
          <w:w w:val="105"/>
        </w:rPr>
        <w:t> </w:t>
      </w:r>
      <w:r>
        <w:rPr>
          <w:w w:val="105"/>
        </w:rPr>
        <w:t>of</w:t>
      </w:r>
      <w:r>
        <w:rPr>
          <w:spacing w:val="14"/>
          <w:w w:val="105"/>
        </w:rPr>
        <w:t> </w:t>
      </w:r>
      <w:r>
        <w:rPr>
          <w:w w:val="105"/>
        </w:rPr>
        <w:t>ABCs</w:t>
      </w:r>
      <w:r>
        <w:rPr>
          <w:spacing w:val="13"/>
          <w:w w:val="105"/>
        </w:rPr>
        <w:t> </w:t>
      </w:r>
      <w:r>
        <w:rPr>
          <w:w w:val="105"/>
        </w:rPr>
        <w:t>below</w:t>
      </w:r>
      <w:r>
        <w:rPr>
          <w:spacing w:val="14"/>
          <w:w w:val="105"/>
        </w:rPr>
        <w:t> </w:t>
      </w:r>
      <w:r>
        <w:rPr>
          <w:w w:val="105"/>
        </w:rPr>
        <w:t>the</w:t>
      </w:r>
      <w:r>
        <w:rPr>
          <w:spacing w:val="13"/>
          <w:w w:val="105"/>
        </w:rPr>
        <w:t> </w:t>
      </w:r>
      <w:r>
        <w:rPr>
          <w:w w:val="105"/>
        </w:rPr>
        <w:t>historical</w:t>
      </w:r>
      <w:r>
        <w:rPr>
          <w:spacing w:val="14"/>
          <w:w w:val="105"/>
        </w:rPr>
        <w:t> </w:t>
      </w:r>
      <w:r>
        <w:rPr>
          <w:w w:val="105"/>
        </w:rPr>
        <w:t>average</w:t>
      </w:r>
      <w:r>
        <w:rPr>
          <w:spacing w:val="13"/>
          <w:w w:val="105"/>
        </w:rPr>
        <w:t> </w:t>
      </w:r>
      <w:r>
        <w:rPr>
          <w:w w:val="105"/>
        </w:rPr>
        <w:t>catches.</w:t>
      </w:r>
    </w:p>
    <w:p>
      <w:pPr>
        <w:pStyle w:val="BodyText"/>
        <w:spacing w:before="10"/>
        <w:rPr>
          <w:sz w:val="35"/>
        </w:rPr>
      </w:pPr>
    </w:p>
    <w:p>
      <w:pPr>
        <w:pStyle w:val="Heading6"/>
      </w:pPr>
      <w:r>
        <w:rPr>
          <w:w w:val="110"/>
        </w:rPr>
        <w:t>Retrospective analysis</w:t>
      </w:r>
    </w:p>
    <w:p>
      <w:pPr>
        <w:pStyle w:val="BodyText"/>
        <w:spacing w:line="256" w:lineRule="auto" w:before="244"/>
        <w:ind w:left="1440" w:right="1439"/>
        <w:jc w:val="both"/>
      </w:pPr>
      <w:r>
        <w:rPr>
          <w:w w:val="105"/>
        </w:rPr>
        <w:t>Running the assessment model </w:t>
      </w:r>
      <w:r>
        <w:rPr>
          <w:spacing w:val="-4"/>
          <w:w w:val="105"/>
        </w:rPr>
        <w:t>over </w:t>
      </w:r>
      <w:r>
        <w:rPr>
          <w:w w:val="105"/>
        </w:rPr>
        <w:t>a grid with progressively fewer years included (going back to  20 years,  i.e.,  assuming the data extent ended in 1999) results in a fair amount of variability in   both spawning biomass and recruitment (Fig. </w:t>
      </w:r>
      <w:hyperlink w:history="true" w:anchor="_bookmark119">
        <w:r>
          <w:rPr>
            <w:color w:val="EC008C"/>
            <w:w w:val="105"/>
          </w:rPr>
          <w:t>51</w:t>
        </w:r>
      </w:hyperlink>
      <w:r>
        <w:rPr>
          <w:w w:val="105"/>
        </w:rPr>
        <w:t>) Although the variability is high, the average </w:t>
      </w:r>
      <w:r>
        <w:rPr>
          <w:spacing w:val="-4"/>
          <w:w w:val="105"/>
        </w:rPr>
        <w:t>bias </w:t>
      </w:r>
      <w:r>
        <w:rPr>
          <w:w w:val="105"/>
        </w:rPr>
        <w:t>appears to </w:t>
      </w:r>
      <w:r>
        <w:rPr>
          <w:spacing w:val="3"/>
          <w:w w:val="105"/>
        </w:rPr>
        <w:t>be </w:t>
      </w:r>
      <w:r>
        <w:rPr>
          <w:w w:val="105"/>
        </w:rPr>
        <w:t>low with Mohns </w:t>
      </w:r>
      <w:r>
        <w:rPr>
          <w:i/>
          <w:w w:val="105"/>
        </w:rPr>
        <w:t>ρ </w:t>
      </w:r>
      <w:r>
        <w:rPr>
          <w:w w:val="105"/>
        </w:rPr>
        <w:t>equal to 0.059 for the 10 year retrospective and 0.104 if extended back</w:t>
      </w:r>
      <w:r>
        <w:rPr>
          <w:spacing w:val="14"/>
          <w:w w:val="105"/>
        </w:rPr>
        <w:t> </w:t>
      </w:r>
      <w:r>
        <w:rPr>
          <w:w w:val="105"/>
        </w:rPr>
        <w:t>20-years.</w:t>
      </w:r>
    </w:p>
    <w:p>
      <w:pPr>
        <w:spacing w:after="0" w:line="256" w:lineRule="auto"/>
        <w:jc w:val="both"/>
        <w:sectPr>
          <w:pgSz w:w="12240" w:h="15840"/>
          <w:pgMar w:top="1340" w:bottom="280" w:left="0" w:right="0"/>
        </w:sectPr>
      </w:pPr>
    </w:p>
    <w:p>
      <w:pPr>
        <w:pStyle w:val="Heading5"/>
        <w:spacing w:before="113"/>
        <w:jc w:val="both"/>
      </w:pPr>
      <w:r>
        <w:rPr>
          <w:w w:val="115"/>
        </w:rPr>
        <w:t>Harvest recommendations</w:t>
      </w:r>
    </w:p>
    <w:p>
      <w:pPr>
        <w:pStyle w:val="BodyText"/>
        <w:spacing w:before="3"/>
        <w:rPr>
          <w:b/>
          <w:sz w:val="29"/>
        </w:rPr>
      </w:pPr>
    </w:p>
    <w:p>
      <w:pPr>
        <w:pStyle w:val="Heading6"/>
      </w:pPr>
      <w:r>
        <w:rPr>
          <w:w w:val="110"/>
        </w:rPr>
        <w:t>Status summary</w:t>
      </w:r>
    </w:p>
    <w:p>
      <w:pPr>
        <w:pStyle w:val="BodyText"/>
        <w:spacing w:line="256" w:lineRule="auto" w:before="245"/>
        <w:ind w:left="1440" w:right="1437"/>
        <w:jc w:val="both"/>
      </w:pPr>
      <w:bookmarkStart w:name="Status summary" w:id="62"/>
      <w:bookmarkEnd w:id="62"/>
      <w:r>
        <w:rPr/>
      </w:r>
      <w:bookmarkStart w:name="Amendment 56 Reference Points" w:id="63"/>
      <w:bookmarkEnd w:id="63"/>
      <w:r>
        <w:rPr/>
      </w:r>
      <w:bookmarkStart w:name="Specification of OFL and Maximum Permiss" w:id="64"/>
      <w:bookmarkEnd w:id="64"/>
      <w:r>
        <w:rPr/>
      </w:r>
      <w:bookmarkStart w:name="Standard Harvest Scenarios and Projectio" w:id="65"/>
      <w:bookmarkEnd w:id="65"/>
      <w:r>
        <w:rPr/>
      </w:r>
      <w:bookmarkStart w:name="Projections and status determination" w:id="66"/>
      <w:bookmarkEnd w:id="66"/>
      <w:r>
        <w:rPr/>
      </w:r>
      <w:bookmarkStart w:name="ABC Recommendation" w:id="67"/>
      <w:bookmarkEnd w:id="67"/>
      <w:r>
        <w:rPr/>
      </w:r>
      <w:bookmarkStart w:name="_bookmark16" w:id="68"/>
      <w:bookmarkEnd w:id="68"/>
      <w:r>
        <w:rPr/>
      </w:r>
      <w:r>
        <w:rPr>
          <w:w w:val="110"/>
        </w:rPr>
        <w:t>The</w:t>
      </w:r>
      <w:r>
        <w:rPr>
          <w:spacing w:val="-24"/>
          <w:w w:val="110"/>
        </w:rPr>
        <w:t> </w:t>
      </w:r>
      <w:r>
        <w:rPr>
          <w:w w:val="110"/>
        </w:rPr>
        <w:t>estimate</w:t>
      </w:r>
      <w:r>
        <w:rPr>
          <w:spacing w:val="-23"/>
          <w:w w:val="110"/>
        </w:rPr>
        <w:t> </w:t>
      </w:r>
      <w:r>
        <w:rPr>
          <w:w w:val="110"/>
        </w:rPr>
        <w:t>of</w:t>
      </w:r>
      <w:r>
        <w:rPr>
          <w:spacing w:val="-23"/>
          <w:w w:val="110"/>
        </w:rPr>
        <w:t> </w:t>
      </w:r>
      <w:r>
        <w:rPr>
          <w:i/>
          <w:spacing w:val="6"/>
          <w:w w:val="110"/>
        </w:rPr>
        <w:t>B</w:t>
      </w:r>
      <w:r>
        <w:rPr>
          <w:i/>
          <w:spacing w:val="6"/>
          <w:w w:val="110"/>
          <w:vertAlign w:val="subscript"/>
        </w:rPr>
        <w:t>MSY</w:t>
      </w:r>
      <w:r>
        <w:rPr>
          <w:i/>
          <w:spacing w:val="10"/>
          <w:w w:val="110"/>
          <w:vertAlign w:val="baseline"/>
        </w:rPr>
        <w:t> </w:t>
      </w:r>
      <w:r>
        <w:rPr>
          <w:w w:val="110"/>
          <w:vertAlign w:val="baseline"/>
        </w:rPr>
        <w:t>is</w:t>
      </w:r>
      <w:r>
        <w:rPr>
          <w:spacing w:val="-23"/>
          <w:w w:val="110"/>
          <w:vertAlign w:val="baseline"/>
        </w:rPr>
        <w:t> </w:t>
      </w:r>
      <w:r>
        <w:rPr>
          <w:w w:val="110"/>
          <w:vertAlign w:val="baseline"/>
        </w:rPr>
        <w:t>2,147</w:t>
      </w:r>
      <w:r>
        <w:rPr>
          <w:spacing w:val="-23"/>
          <w:w w:val="110"/>
          <w:vertAlign w:val="baseline"/>
        </w:rPr>
        <w:t> </w:t>
      </w:r>
      <w:r>
        <w:rPr>
          <w:w w:val="110"/>
          <w:vertAlign w:val="baseline"/>
        </w:rPr>
        <w:t>kt</w:t>
      </w:r>
      <w:r>
        <w:rPr>
          <w:spacing w:val="-24"/>
          <w:w w:val="110"/>
          <w:vertAlign w:val="baseline"/>
        </w:rPr>
        <w:t> </w:t>
      </w:r>
      <w:r>
        <w:rPr>
          <w:w w:val="110"/>
          <w:vertAlign w:val="baseline"/>
        </w:rPr>
        <w:t>(with</w:t>
      </w:r>
      <w:r>
        <w:rPr>
          <w:spacing w:val="-23"/>
          <w:w w:val="110"/>
          <w:vertAlign w:val="baseline"/>
        </w:rPr>
        <w:t> </w:t>
      </w:r>
      <w:r>
        <w:rPr>
          <w:w w:val="110"/>
          <w:vertAlign w:val="baseline"/>
        </w:rPr>
        <w:t>a</w:t>
      </w:r>
      <w:r>
        <w:rPr>
          <w:spacing w:val="-23"/>
          <w:w w:val="110"/>
          <w:vertAlign w:val="baseline"/>
        </w:rPr>
        <w:t> </w:t>
      </w:r>
      <w:r>
        <w:rPr>
          <w:w w:val="110"/>
          <w:vertAlign w:val="baseline"/>
        </w:rPr>
        <w:t>CV</w:t>
      </w:r>
      <w:r>
        <w:rPr>
          <w:spacing w:val="-23"/>
          <w:w w:val="110"/>
          <w:vertAlign w:val="baseline"/>
        </w:rPr>
        <w:t> </w:t>
      </w:r>
      <w:r>
        <w:rPr>
          <w:w w:val="110"/>
          <w:vertAlign w:val="baseline"/>
        </w:rPr>
        <w:t>of</w:t>
      </w:r>
      <w:r>
        <w:rPr>
          <w:spacing w:val="-24"/>
          <w:w w:val="110"/>
          <w:vertAlign w:val="baseline"/>
        </w:rPr>
        <w:t> </w:t>
      </w:r>
      <w:r>
        <w:rPr>
          <w:w w:val="110"/>
          <w:vertAlign w:val="baseline"/>
        </w:rPr>
        <w:t>25%)</w:t>
      </w:r>
      <w:r>
        <w:rPr>
          <w:spacing w:val="-23"/>
          <w:w w:val="110"/>
          <w:vertAlign w:val="baseline"/>
        </w:rPr>
        <w:t> </w:t>
      </w:r>
      <w:r>
        <w:rPr>
          <w:w w:val="110"/>
          <w:vertAlign w:val="baseline"/>
        </w:rPr>
        <w:t>which</w:t>
      </w:r>
      <w:r>
        <w:rPr>
          <w:spacing w:val="-24"/>
          <w:w w:val="110"/>
          <w:vertAlign w:val="baseline"/>
        </w:rPr>
        <w:t> </w:t>
      </w:r>
      <w:r>
        <w:rPr>
          <w:w w:val="110"/>
          <w:vertAlign w:val="baseline"/>
        </w:rPr>
        <w:t>is</w:t>
      </w:r>
      <w:r>
        <w:rPr>
          <w:spacing w:val="-23"/>
          <w:w w:val="110"/>
          <w:vertAlign w:val="baseline"/>
        </w:rPr>
        <w:t> </w:t>
      </w:r>
      <w:r>
        <w:rPr>
          <w:w w:val="110"/>
          <w:vertAlign w:val="baseline"/>
        </w:rPr>
        <w:t>less</w:t>
      </w:r>
      <w:r>
        <w:rPr>
          <w:spacing w:val="-23"/>
          <w:w w:val="110"/>
          <w:vertAlign w:val="baseline"/>
        </w:rPr>
        <w:t> </w:t>
      </w:r>
      <w:r>
        <w:rPr>
          <w:w w:val="110"/>
          <w:vertAlign w:val="baseline"/>
        </w:rPr>
        <w:t>than</w:t>
      </w:r>
      <w:r>
        <w:rPr>
          <w:spacing w:val="-23"/>
          <w:w w:val="110"/>
          <w:vertAlign w:val="baseline"/>
        </w:rPr>
        <w:t> </w:t>
      </w:r>
      <w:r>
        <w:rPr>
          <w:w w:val="110"/>
          <w:vertAlign w:val="baseline"/>
        </w:rPr>
        <w:t>the</w:t>
      </w:r>
      <w:r>
        <w:rPr>
          <w:spacing w:val="-24"/>
          <w:w w:val="110"/>
          <w:vertAlign w:val="baseline"/>
        </w:rPr>
        <w:t> </w:t>
      </w:r>
      <w:r>
        <w:rPr>
          <w:w w:val="110"/>
          <w:vertAlign w:val="baseline"/>
        </w:rPr>
        <w:t>projected</w:t>
      </w:r>
      <w:r>
        <w:rPr>
          <w:spacing w:val="-23"/>
          <w:w w:val="110"/>
          <w:vertAlign w:val="baseline"/>
        </w:rPr>
        <w:t> </w:t>
      </w:r>
      <w:r>
        <w:rPr>
          <w:w w:val="110"/>
          <w:vertAlign w:val="baseline"/>
        </w:rPr>
        <w:t>2020</w:t>
      </w:r>
      <w:r>
        <w:rPr>
          <w:spacing w:val="-23"/>
          <w:w w:val="110"/>
          <w:vertAlign w:val="baseline"/>
        </w:rPr>
        <w:t> </w:t>
      </w:r>
      <w:r>
        <w:rPr>
          <w:w w:val="110"/>
          <w:vertAlign w:val="baseline"/>
        </w:rPr>
        <w:t>spawning biomass</w:t>
      </w:r>
      <w:r>
        <w:rPr>
          <w:spacing w:val="-12"/>
          <w:w w:val="110"/>
          <w:vertAlign w:val="baseline"/>
        </w:rPr>
        <w:t> </w:t>
      </w:r>
      <w:r>
        <w:rPr>
          <w:w w:val="110"/>
          <w:vertAlign w:val="baseline"/>
        </w:rPr>
        <w:t>of</w:t>
      </w:r>
      <w:r>
        <w:rPr>
          <w:spacing w:val="-11"/>
          <w:w w:val="110"/>
          <w:vertAlign w:val="baseline"/>
        </w:rPr>
        <w:t> </w:t>
      </w:r>
      <w:r>
        <w:rPr>
          <w:w w:val="110"/>
          <w:vertAlign w:val="baseline"/>
        </w:rPr>
        <w:t>2,800</w:t>
      </w:r>
      <w:r>
        <w:rPr>
          <w:spacing w:val="-11"/>
          <w:w w:val="110"/>
          <w:vertAlign w:val="baseline"/>
        </w:rPr>
        <w:t> </w:t>
      </w:r>
      <w:r>
        <w:rPr>
          <w:w w:val="110"/>
          <w:vertAlign w:val="baseline"/>
        </w:rPr>
        <w:t>kt;</w:t>
      </w:r>
      <w:r>
        <w:rPr>
          <w:spacing w:val="-12"/>
          <w:w w:val="110"/>
          <w:vertAlign w:val="baseline"/>
        </w:rPr>
        <w:t> </w:t>
      </w:r>
      <w:r>
        <w:rPr>
          <w:spacing w:val="-3"/>
          <w:w w:val="110"/>
          <w:vertAlign w:val="baseline"/>
        </w:rPr>
        <w:t>(Table</w:t>
      </w:r>
      <w:r>
        <w:rPr>
          <w:spacing w:val="-11"/>
          <w:w w:val="110"/>
          <w:vertAlign w:val="baseline"/>
        </w:rPr>
        <w:t> </w:t>
      </w:r>
      <w:hyperlink w:history="true" w:anchor="_bookmark52">
        <w:r>
          <w:rPr>
            <w:color w:val="EC008C"/>
            <w:w w:val="110"/>
            <w:vertAlign w:val="baseline"/>
          </w:rPr>
          <w:t>33</w:t>
        </w:r>
      </w:hyperlink>
      <w:r>
        <w:rPr>
          <w:w w:val="110"/>
          <w:vertAlign w:val="baseline"/>
        </w:rPr>
        <w:t>).</w:t>
      </w:r>
      <w:r>
        <w:rPr>
          <w:spacing w:val="5"/>
          <w:w w:val="110"/>
          <w:vertAlign w:val="baseline"/>
        </w:rPr>
        <w:t> </w:t>
      </w:r>
      <w:r>
        <w:rPr>
          <w:spacing w:val="-6"/>
          <w:w w:val="110"/>
          <w:vertAlign w:val="baseline"/>
        </w:rPr>
        <w:t>For</w:t>
      </w:r>
      <w:r>
        <w:rPr>
          <w:spacing w:val="-11"/>
          <w:w w:val="110"/>
          <w:vertAlign w:val="baseline"/>
        </w:rPr>
        <w:t> </w:t>
      </w:r>
      <w:r>
        <w:rPr>
          <w:w w:val="110"/>
          <w:vertAlign w:val="baseline"/>
        </w:rPr>
        <w:t>2019,</w:t>
      </w:r>
      <w:r>
        <w:rPr>
          <w:spacing w:val="-12"/>
          <w:w w:val="110"/>
          <w:vertAlign w:val="baseline"/>
        </w:rPr>
        <w:t> </w:t>
      </w:r>
      <w:r>
        <w:rPr>
          <w:w w:val="110"/>
          <w:vertAlign w:val="baseline"/>
        </w:rPr>
        <w:t>the</w:t>
      </w:r>
      <w:r>
        <w:rPr>
          <w:spacing w:val="-11"/>
          <w:w w:val="110"/>
          <w:vertAlign w:val="baseline"/>
        </w:rPr>
        <w:t> </w:t>
      </w:r>
      <w:r>
        <w:rPr>
          <w:w w:val="110"/>
          <w:vertAlign w:val="baseline"/>
        </w:rPr>
        <w:t>Tier</w:t>
      </w:r>
      <w:r>
        <w:rPr>
          <w:spacing w:val="-11"/>
          <w:w w:val="110"/>
          <w:vertAlign w:val="baseline"/>
        </w:rPr>
        <w:t> </w:t>
      </w:r>
      <w:r>
        <w:rPr>
          <w:w w:val="110"/>
          <w:vertAlign w:val="baseline"/>
        </w:rPr>
        <w:t>1</w:t>
      </w:r>
      <w:r>
        <w:rPr>
          <w:spacing w:val="-11"/>
          <w:w w:val="110"/>
          <w:vertAlign w:val="baseline"/>
        </w:rPr>
        <w:t> </w:t>
      </w:r>
      <w:r>
        <w:rPr>
          <w:w w:val="110"/>
          <w:vertAlign w:val="baseline"/>
        </w:rPr>
        <w:t>levels</w:t>
      </w:r>
      <w:r>
        <w:rPr>
          <w:spacing w:val="-12"/>
          <w:w w:val="110"/>
          <w:vertAlign w:val="baseline"/>
        </w:rPr>
        <w:t> </w:t>
      </w:r>
      <w:r>
        <w:rPr>
          <w:w w:val="110"/>
          <w:vertAlign w:val="baseline"/>
        </w:rPr>
        <w:t>of</w:t>
      </w:r>
      <w:r>
        <w:rPr>
          <w:spacing w:val="-11"/>
          <w:w w:val="110"/>
          <w:vertAlign w:val="baseline"/>
        </w:rPr>
        <w:t> </w:t>
      </w:r>
      <w:r>
        <w:rPr>
          <w:w w:val="110"/>
          <w:vertAlign w:val="baseline"/>
        </w:rPr>
        <w:t>yield</w:t>
      </w:r>
      <w:r>
        <w:rPr>
          <w:spacing w:val="-11"/>
          <w:w w:val="110"/>
          <w:vertAlign w:val="baseline"/>
        </w:rPr>
        <w:t> </w:t>
      </w:r>
      <w:r>
        <w:rPr>
          <w:w w:val="110"/>
          <w:vertAlign w:val="baseline"/>
        </w:rPr>
        <w:t>are</w:t>
      </w:r>
      <w:r>
        <w:rPr>
          <w:spacing w:val="-12"/>
          <w:w w:val="110"/>
          <w:vertAlign w:val="baseline"/>
        </w:rPr>
        <w:t> </w:t>
      </w:r>
      <w:r>
        <w:rPr>
          <w:w w:val="110"/>
          <w:vertAlign w:val="baseline"/>
        </w:rPr>
        <w:t>3,578,000</w:t>
      </w:r>
      <w:r>
        <w:rPr>
          <w:spacing w:val="-11"/>
          <w:w w:val="110"/>
          <w:vertAlign w:val="baseline"/>
        </w:rPr>
        <w:t> </w:t>
      </w:r>
      <w:r>
        <w:rPr>
          <w:w w:val="110"/>
          <w:vertAlign w:val="baseline"/>
        </w:rPr>
        <w:t>t</w:t>
      </w:r>
      <w:r>
        <w:rPr>
          <w:spacing w:val="-11"/>
          <w:w w:val="110"/>
          <w:vertAlign w:val="baseline"/>
        </w:rPr>
        <w:t> </w:t>
      </w:r>
      <w:r>
        <w:rPr>
          <w:w w:val="110"/>
          <w:vertAlign w:val="baseline"/>
        </w:rPr>
        <w:t>from</w:t>
      </w:r>
      <w:r>
        <w:rPr>
          <w:spacing w:val="-12"/>
          <w:w w:val="110"/>
          <w:vertAlign w:val="baseline"/>
        </w:rPr>
        <w:t> </w:t>
      </w:r>
      <w:r>
        <w:rPr>
          <w:w w:val="110"/>
          <w:vertAlign w:val="baseline"/>
        </w:rPr>
        <w:t>a</w:t>
      </w:r>
      <w:r>
        <w:rPr>
          <w:spacing w:val="-11"/>
          <w:w w:val="110"/>
          <w:vertAlign w:val="baseline"/>
        </w:rPr>
        <w:t> </w:t>
      </w:r>
      <w:r>
        <w:rPr>
          <w:w w:val="110"/>
          <w:vertAlign w:val="baseline"/>
        </w:rPr>
        <w:t>fishable biomass</w:t>
      </w:r>
      <w:r>
        <w:rPr>
          <w:spacing w:val="-13"/>
          <w:w w:val="110"/>
          <w:vertAlign w:val="baseline"/>
        </w:rPr>
        <w:t> </w:t>
      </w:r>
      <w:r>
        <w:rPr>
          <w:w w:val="110"/>
          <w:vertAlign w:val="baseline"/>
        </w:rPr>
        <w:t>estimated</w:t>
      </w:r>
      <w:r>
        <w:rPr>
          <w:spacing w:val="-12"/>
          <w:w w:val="110"/>
          <w:vertAlign w:val="baseline"/>
        </w:rPr>
        <w:t> </w:t>
      </w:r>
      <w:r>
        <w:rPr>
          <w:w w:val="110"/>
          <w:vertAlign w:val="baseline"/>
        </w:rPr>
        <w:t>at</w:t>
      </w:r>
      <w:r>
        <w:rPr>
          <w:spacing w:val="-12"/>
          <w:w w:val="110"/>
          <w:vertAlign w:val="baseline"/>
        </w:rPr>
        <w:t> </w:t>
      </w:r>
      <w:r>
        <w:rPr>
          <w:w w:val="110"/>
          <w:vertAlign w:val="baseline"/>
        </w:rPr>
        <w:t>around</w:t>
      </w:r>
      <w:r>
        <w:rPr>
          <w:spacing w:val="-12"/>
          <w:w w:val="110"/>
          <w:vertAlign w:val="baseline"/>
        </w:rPr>
        <w:t> </w:t>
      </w:r>
      <w:r>
        <w:rPr>
          <w:w w:val="110"/>
          <w:vertAlign w:val="baseline"/>
        </w:rPr>
        <w:t>8,088</w:t>
      </w:r>
      <w:r>
        <w:rPr>
          <w:spacing w:val="-12"/>
          <w:w w:val="110"/>
          <w:vertAlign w:val="baseline"/>
        </w:rPr>
        <w:t> </w:t>
      </w:r>
      <w:r>
        <w:rPr>
          <w:w w:val="110"/>
          <w:vertAlign w:val="baseline"/>
        </w:rPr>
        <w:t>kt</w:t>
      </w:r>
      <w:r>
        <w:rPr>
          <w:spacing w:val="-12"/>
          <w:w w:val="110"/>
          <w:vertAlign w:val="baseline"/>
        </w:rPr>
        <w:t> </w:t>
      </w:r>
      <w:r>
        <w:rPr>
          <w:spacing w:val="-3"/>
          <w:w w:val="110"/>
          <w:vertAlign w:val="baseline"/>
        </w:rPr>
        <w:t>(Table</w:t>
      </w:r>
      <w:r>
        <w:rPr>
          <w:spacing w:val="-12"/>
          <w:w w:val="110"/>
          <w:vertAlign w:val="baseline"/>
        </w:rPr>
        <w:t> </w:t>
      </w:r>
      <w:hyperlink w:history="true" w:anchor="_bookmark53">
        <w:r>
          <w:rPr>
            <w:color w:val="EC008C"/>
            <w:w w:val="110"/>
            <w:vertAlign w:val="baseline"/>
          </w:rPr>
          <w:t>34</w:t>
        </w:r>
      </w:hyperlink>
      <w:r>
        <w:rPr>
          <w:w w:val="110"/>
          <w:vertAlign w:val="baseline"/>
        </w:rPr>
        <w:t>;</w:t>
      </w:r>
      <w:r>
        <w:rPr>
          <w:spacing w:val="-9"/>
          <w:w w:val="110"/>
          <w:vertAlign w:val="baseline"/>
        </w:rPr>
        <w:t> </w:t>
      </w:r>
      <w:r>
        <w:rPr>
          <w:w w:val="110"/>
          <w:vertAlign w:val="baseline"/>
        </w:rPr>
        <w:t>about</w:t>
      </w:r>
      <w:r>
        <w:rPr>
          <w:spacing w:val="-12"/>
          <w:w w:val="110"/>
          <w:vertAlign w:val="baseline"/>
        </w:rPr>
        <w:t> </w:t>
      </w:r>
      <w:r>
        <w:rPr>
          <w:w w:val="110"/>
          <w:vertAlign w:val="baseline"/>
        </w:rPr>
        <w:t>130%</w:t>
      </w:r>
      <w:r>
        <w:rPr>
          <w:spacing w:val="-12"/>
          <w:w w:val="110"/>
          <w:vertAlign w:val="baseline"/>
        </w:rPr>
        <w:t> </w:t>
      </w:r>
      <w:r>
        <w:rPr>
          <w:w w:val="110"/>
          <w:vertAlign w:val="baseline"/>
        </w:rPr>
        <w:t>of</w:t>
      </w:r>
      <w:r>
        <w:rPr>
          <w:spacing w:val="-12"/>
          <w:w w:val="110"/>
          <w:vertAlign w:val="baseline"/>
        </w:rPr>
        <w:t> </w:t>
      </w:r>
      <w:r>
        <w:rPr>
          <w:w w:val="110"/>
          <w:vertAlign w:val="baseline"/>
        </w:rPr>
        <w:t>the</w:t>
      </w:r>
      <w:r>
        <w:rPr>
          <w:spacing w:val="-12"/>
          <w:w w:val="110"/>
          <w:vertAlign w:val="baseline"/>
        </w:rPr>
        <w:t> </w:t>
      </w:r>
      <w:r>
        <w:rPr>
          <w:i/>
          <w:spacing w:val="6"/>
          <w:w w:val="110"/>
          <w:vertAlign w:val="baseline"/>
        </w:rPr>
        <w:t>B</w:t>
      </w:r>
      <w:r>
        <w:rPr>
          <w:i/>
          <w:spacing w:val="6"/>
          <w:w w:val="110"/>
          <w:vertAlign w:val="subscript"/>
        </w:rPr>
        <w:t>MSY</w:t>
      </w:r>
      <w:r>
        <w:rPr>
          <w:i/>
          <w:spacing w:val="25"/>
          <w:w w:val="110"/>
          <w:vertAlign w:val="baseline"/>
        </w:rPr>
        <w:t> </w:t>
      </w:r>
      <w:r>
        <w:rPr>
          <w:w w:val="110"/>
          <w:vertAlign w:val="baseline"/>
        </w:rPr>
        <w:t>level).</w:t>
      </w:r>
      <w:r>
        <w:rPr>
          <w:spacing w:val="12"/>
          <w:w w:val="110"/>
          <w:vertAlign w:val="baseline"/>
        </w:rPr>
        <w:t> </w:t>
      </w:r>
      <w:r>
        <w:rPr>
          <w:w w:val="110"/>
          <w:vertAlign w:val="baseline"/>
        </w:rPr>
        <w:t>A</w:t>
      </w:r>
      <w:r>
        <w:rPr>
          <w:spacing w:val="-12"/>
          <w:w w:val="110"/>
          <w:vertAlign w:val="baseline"/>
        </w:rPr>
        <w:t> </w:t>
      </w:r>
      <w:r>
        <w:rPr>
          <w:w w:val="110"/>
          <w:vertAlign w:val="baseline"/>
        </w:rPr>
        <w:t>diagnostic</w:t>
      </w:r>
      <w:r>
        <w:rPr>
          <w:spacing w:val="-12"/>
          <w:w w:val="110"/>
          <w:vertAlign w:val="baseline"/>
        </w:rPr>
        <w:t> </w:t>
      </w:r>
      <w:r>
        <w:rPr>
          <w:w w:val="110"/>
          <w:vertAlign w:val="baseline"/>
        </w:rPr>
        <w:t>(see section</w:t>
      </w:r>
      <w:r>
        <w:rPr>
          <w:spacing w:val="-6"/>
          <w:w w:val="110"/>
          <w:vertAlign w:val="baseline"/>
        </w:rPr>
        <w:t> </w:t>
      </w:r>
      <w:r>
        <w:rPr>
          <w:w w:val="110"/>
          <w:vertAlign w:val="baseline"/>
        </w:rPr>
        <w:t>below</w:t>
      </w:r>
      <w:r>
        <w:rPr>
          <w:spacing w:val="-5"/>
          <w:w w:val="110"/>
          <w:vertAlign w:val="baseline"/>
        </w:rPr>
        <w:t> </w:t>
      </w:r>
      <w:r>
        <w:rPr>
          <w:w w:val="110"/>
          <w:vertAlign w:val="baseline"/>
        </w:rPr>
        <w:t>on</w:t>
      </w:r>
      <w:r>
        <w:rPr>
          <w:spacing w:val="-5"/>
          <w:w w:val="110"/>
          <w:vertAlign w:val="baseline"/>
        </w:rPr>
        <w:t> </w:t>
      </w:r>
      <w:r>
        <w:rPr>
          <w:w w:val="110"/>
          <w:vertAlign w:val="baseline"/>
        </w:rPr>
        <w:t>model</w:t>
      </w:r>
      <w:r>
        <w:rPr>
          <w:spacing w:val="-5"/>
          <w:w w:val="110"/>
          <w:vertAlign w:val="baseline"/>
        </w:rPr>
        <w:t> </w:t>
      </w:r>
      <w:r>
        <w:rPr>
          <w:w w:val="110"/>
          <w:vertAlign w:val="baseline"/>
        </w:rPr>
        <w:t>details)</w:t>
      </w:r>
      <w:r>
        <w:rPr>
          <w:spacing w:val="-6"/>
          <w:w w:val="110"/>
          <w:vertAlign w:val="baseline"/>
        </w:rPr>
        <w:t> </w:t>
      </w:r>
      <w:r>
        <w:rPr>
          <w:w w:val="110"/>
          <w:vertAlign w:val="baseline"/>
        </w:rPr>
        <w:t>on</w:t>
      </w:r>
      <w:r>
        <w:rPr>
          <w:spacing w:val="-5"/>
          <w:w w:val="110"/>
          <w:vertAlign w:val="baseline"/>
        </w:rPr>
        <w:t> </w:t>
      </w:r>
      <w:r>
        <w:rPr>
          <w:w w:val="110"/>
          <w:vertAlign w:val="baseline"/>
        </w:rPr>
        <w:t>the</w:t>
      </w:r>
      <w:r>
        <w:rPr>
          <w:spacing w:val="-5"/>
          <w:w w:val="110"/>
          <w:vertAlign w:val="baseline"/>
        </w:rPr>
        <w:t> </w:t>
      </w:r>
      <w:r>
        <w:rPr>
          <w:w w:val="110"/>
          <w:vertAlign w:val="baseline"/>
        </w:rPr>
        <w:t>impact</w:t>
      </w:r>
      <w:r>
        <w:rPr>
          <w:spacing w:val="-5"/>
          <w:w w:val="110"/>
          <w:vertAlign w:val="baseline"/>
        </w:rPr>
        <w:t> </w:t>
      </w:r>
      <w:r>
        <w:rPr>
          <w:w w:val="110"/>
          <w:vertAlign w:val="baseline"/>
        </w:rPr>
        <w:t>of</w:t>
      </w:r>
      <w:r>
        <w:rPr>
          <w:spacing w:val="-5"/>
          <w:w w:val="110"/>
          <w:vertAlign w:val="baseline"/>
        </w:rPr>
        <w:t> </w:t>
      </w:r>
      <w:r>
        <w:rPr>
          <w:w w:val="110"/>
          <w:vertAlign w:val="baseline"/>
        </w:rPr>
        <w:t>fishing</w:t>
      </w:r>
      <w:r>
        <w:rPr>
          <w:spacing w:val="-6"/>
          <w:w w:val="110"/>
          <w:vertAlign w:val="baseline"/>
        </w:rPr>
        <w:t> </w:t>
      </w:r>
      <w:r>
        <w:rPr>
          <w:w w:val="110"/>
          <w:vertAlign w:val="baseline"/>
        </w:rPr>
        <w:t>shows</w:t>
      </w:r>
      <w:r>
        <w:rPr>
          <w:spacing w:val="-5"/>
          <w:w w:val="110"/>
          <w:vertAlign w:val="baseline"/>
        </w:rPr>
        <w:t> </w:t>
      </w:r>
      <w:r>
        <w:rPr>
          <w:w w:val="110"/>
          <w:vertAlign w:val="baseline"/>
        </w:rPr>
        <w:t>that</w:t>
      </w:r>
      <w:r>
        <w:rPr>
          <w:spacing w:val="-5"/>
          <w:w w:val="110"/>
          <w:vertAlign w:val="baseline"/>
        </w:rPr>
        <w:t> </w:t>
      </w:r>
      <w:r>
        <w:rPr>
          <w:w w:val="110"/>
          <w:vertAlign w:val="baseline"/>
        </w:rPr>
        <w:t>the</w:t>
      </w:r>
      <w:r>
        <w:rPr>
          <w:spacing w:val="-5"/>
          <w:w w:val="110"/>
          <w:vertAlign w:val="baseline"/>
        </w:rPr>
        <w:t> </w:t>
      </w:r>
      <w:r>
        <w:rPr>
          <w:w w:val="110"/>
          <w:vertAlign w:val="baseline"/>
        </w:rPr>
        <w:t>2019</w:t>
      </w:r>
      <w:r>
        <w:rPr>
          <w:spacing w:val="-5"/>
          <w:w w:val="110"/>
          <w:vertAlign w:val="baseline"/>
        </w:rPr>
        <w:t> </w:t>
      </w:r>
      <w:r>
        <w:rPr>
          <w:w w:val="110"/>
          <w:vertAlign w:val="baseline"/>
        </w:rPr>
        <w:t>spawning</w:t>
      </w:r>
      <w:r>
        <w:rPr>
          <w:spacing w:val="-6"/>
          <w:w w:val="110"/>
          <w:vertAlign w:val="baseline"/>
        </w:rPr>
        <w:t> </w:t>
      </w:r>
      <w:r>
        <w:rPr>
          <w:w w:val="110"/>
          <w:vertAlign w:val="baseline"/>
        </w:rPr>
        <w:t>stock</w:t>
      </w:r>
      <w:r>
        <w:rPr>
          <w:spacing w:val="-5"/>
          <w:w w:val="110"/>
          <w:vertAlign w:val="baseline"/>
        </w:rPr>
        <w:t> </w:t>
      </w:r>
      <w:r>
        <w:rPr>
          <w:w w:val="110"/>
          <w:vertAlign w:val="baseline"/>
        </w:rPr>
        <w:t>size is</w:t>
      </w:r>
      <w:r>
        <w:rPr>
          <w:spacing w:val="-9"/>
          <w:w w:val="110"/>
          <w:vertAlign w:val="baseline"/>
        </w:rPr>
        <w:t> </w:t>
      </w:r>
      <w:r>
        <w:rPr>
          <w:w w:val="110"/>
          <w:vertAlign w:val="baseline"/>
        </w:rPr>
        <w:t>about</w:t>
      </w:r>
      <w:r>
        <w:rPr>
          <w:spacing w:val="-8"/>
          <w:w w:val="110"/>
          <w:vertAlign w:val="baseline"/>
        </w:rPr>
        <w:t> </w:t>
      </w:r>
      <w:r>
        <w:rPr>
          <w:w w:val="110"/>
          <w:vertAlign w:val="baseline"/>
        </w:rPr>
        <w:t>60%</w:t>
      </w:r>
      <w:r>
        <w:rPr>
          <w:spacing w:val="-8"/>
          <w:w w:val="110"/>
          <w:vertAlign w:val="baseline"/>
        </w:rPr>
        <w:t> </w:t>
      </w:r>
      <w:r>
        <w:rPr>
          <w:w w:val="110"/>
          <w:vertAlign w:val="baseline"/>
        </w:rPr>
        <w:t>of</w:t>
      </w:r>
      <w:r>
        <w:rPr>
          <w:spacing w:val="-8"/>
          <w:w w:val="110"/>
          <w:vertAlign w:val="baseline"/>
        </w:rPr>
        <w:t> </w:t>
      </w:r>
      <w:r>
        <w:rPr>
          <w:w w:val="110"/>
          <w:vertAlign w:val="baseline"/>
        </w:rPr>
        <w:t>the</w:t>
      </w:r>
      <w:r>
        <w:rPr>
          <w:spacing w:val="-9"/>
          <w:w w:val="110"/>
          <w:vertAlign w:val="baseline"/>
        </w:rPr>
        <w:t> </w:t>
      </w:r>
      <w:r>
        <w:rPr>
          <w:w w:val="110"/>
          <w:vertAlign w:val="baseline"/>
        </w:rPr>
        <w:t>predicted</w:t>
      </w:r>
      <w:r>
        <w:rPr>
          <w:spacing w:val="-8"/>
          <w:w w:val="110"/>
          <w:vertAlign w:val="baseline"/>
        </w:rPr>
        <w:t> </w:t>
      </w:r>
      <w:r>
        <w:rPr>
          <w:spacing w:val="-3"/>
          <w:w w:val="110"/>
          <w:vertAlign w:val="baseline"/>
        </w:rPr>
        <w:t>value</w:t>
      </w:r>
      <w:r>
        <w:rPr>
          <w:spacing w:val="-8"/>
          <w:w w:val="110"/>
          <w:vertAlign w:val="baseline"/>
        </w:rPr>
        <w:t> </w:t>
      </w:r>
      <w:r>
        <w:rPr>
          <w:w w:val="110"/>
          <w:vertAlign w:val="baseline"/>
        </w:rPr>
        <w:t>had</w:t>
      </w:r>
      <w:r>
        <w:rPr>
          <w:spacing w:val="-8"/>
          <w:w w:val="110"/>
          <w:vertAlign w:val="baseline"/>
        </w:rPr>
        <w:t> </w:t>
      </w:r>
      <w:r>
        <w:rPr>
          <w:w w:val="110"/>
          <w:vertAlign w:val="baseline"/>
        </w:rPr>
        <w:t>no</w:t>
      </w:r>
      <w:r>
        <w:rPr>
          <w:spacing w:val="-9"/>
          <w:w w:val="110"/>
          <w:vertAlign w:val="baseline"/>
        </w:rPr>
        <w:t> </w:t>
      </w:r>
      <w:r>
        <w:rPr>
          <w:w w:val="110"/>
          <w:vertAlign w:val="baseline"/>
        </w:rPr>
        <w:t>fishing</w:t>
      </w:r>
      <w:r>
        <w:rPr>
          <w:spacing w:val="-8"/>
          <w:w w:val="110"/>
          <w:vertAlign w:val="baseline"/>
        </w:rPr>
        <w:t> </w:t>
      </w:r>
      <w:r>
        <w:rPr>
          <w:w w:val="110"/>
          <w:vertAlign w:val="baseline"/>
        </w:rPr>
        <w:t>occurred</w:t>
      </w:r>
      <w:r>
        <w:rPr>
          <w:spacing w:val="-8"/>
          <w:w w:val="110"/>
          <w:vertAlign w:val="baseline"/>
        </w:rPr>
        <w:t> </w:t>
      </w:r>
      <w:r>
        <w:rPr>
          <w:w w:val="110"/>
          <w:vertAlign w:val="baseline"/>
        </w:rPr>
        <w:t>since</w:t>
      </w:r>
      <w:r>
        <w:rPr>
          <w:spacing w:val="-8"/>
          <w:w w:val="110"/>
          <w:vertAlign w:val="baseline"/>
        </w:rPr>
        <w:t> </w:t>
      </w:r>
      <w:r>
        <w:rPr>
          <w:w w:val="110"/>
          <w:vertAlign w:val="baseline"/>
        </w:rPr>
        <w:t>1978</w:t>
      </w:r>
      <w:r>
        <w:rPr>
          <w:spacing w:val="-9"/>
          <w:w w:val="110"/>
          <w:vertAlign w:val="baseline"/>
        </w:rPr>
        <w:t> </w:t>
      </w:r>
      <w:r>
        <w:rPr>
          <w:spacing w:val="-3"/>
          <w:w w:val="110"/>
          <w:vertAlign w:val="baseline"/>
        </w:rPr>
        <w:t>(Table</w:t>
      </w:r>
      <w:r>
        <w:rPr>
          <w:spacing w:val="-8"/>
          <w:w w:val="110"/>
          <w:vertAlign w:val="baseline"/>
        </w:rPr>
        <w:t> </w:t>
      </w:r>
      <w:hyperlink w:history="true" w:anchor="_bookmark52">
        <w:r>
          <w:rPr>
            <w:color w:val="EC008C"/>
            <w:w w:val="110"/>
            <w:vertAlign w:val="baseline"/>
          </w:rPr>
          <w:t>33</w:t>
        </w:r>
      </w:hyperlink>
      <w:r>
        <w:rPr>
          <w:w w:val="110"/>
          <w:vertAlign w:val="baseline"/>
        </w:rPr>
        <w:t>).</w:t>
      </w:r>
      <w:r>
        <w:rPr>
          <w:spacing w:val="10"/>
          <w:w w:val="110"/>
          <w:vertAlign w:val="baseline"/>
        </w:rPr>
        <w:t> </w:t>
      </w:r>
      <w:r>
        <w:rPr>
          <w:w w:val="110"/>
          <w:vertAlign w:val="baseline"/>
        </w:rPr>
        <w:t>This</w:t>
      </w:r>
      <w:r>
        <w:rPr>
          <w:spacing w:val="-8"/>
          <w:w w:val="110"/>
          <w:vertAlign w:val="baseline"/>
        </w:rPr>
        <w:t> </w:t>
      </w:r>
      <w:r>
        <w:rPr>
          <w:w w:val="110"/>
          <w:vertAlign w:val="baseline"/>
        </w:rPr>
        <w:t>compares with the 52% of </w:t>
      </w:r>
      <w:r>
        <w:rPr>
          <w:i/>
          <w:w w:val="110"/>
          <w:vertAlign w:val="baseline"/>
        </w:rPr>
        <w:t>B</w:t>
      </w:r>
      <w:r>
        <w:rPr>
          <w:w w:val="110"/>
          <w:vertAlign w:val="subscript"/>
        </w:rPr>
        <w:t>100</w:t>
      </w:r>
      <w:r>
        <w:rPr>
          <w:w w:val="110"/>
          <w:vertAlign w:val="baseline"/>
        </w:rPr>
        <w:t>% (based on the SPR expansion using mean recruitment from 1978–2016) and</w:t>
      </w:r>
      <w:r>
        <w:rPr>
          <w:spacing w:val="-8"/>
          <w:w w:val="110"/>
          <w:vertAlign w:val="baseline"/>
        </w:rPr>
        <w:t> </w:t>
      </w:r>
      <w:r>
        <w:rPr>
          <w:w w:val="110"/>
          <w:vertAlign w:val="baseline"/>
        </w:rPr>
        <w:t>150%</w:t>
      </w:r>
      <w:r>
        <w:rPr>
          <w:spacing w:val="-8"/>
          <w:w w:val="110"/>
          <w:vertAlign w:val="baseline"/>
        </w:rPr>
        <w:t> </w:t>
      </w:r>
      <w:r>
        <w:rPr>
          <w:w w:val="110"/>
          <w:vertAlign w:val="baseline"/>
        </w:rPr>
        <w:t>of</w:t>
      </w:r>
      <w:r>
        <w:rPr>
          <w:spacing w:val="-7"/>
          <w:w w:val="110"/>
          <w:vertAlign w:val="baseline"/>
        </w:rPr>
        <w:t> </w:t>
      </w:r>
      <w:r>
        <w:rPr>
          <w:i/>
          <w:w w:val="110"/>
          <w:vertAlign w:val="baseline"/>
        </w:rPr>
        <w:t>B</w:t>
      </w:r>
      <w:r>
        <w:rPr>
          <w:w w:val="110"/>
          <w:vertAlign w:val="subscript"/>
        </w:rPr>
        <w:t>0</w:t>
      </w:r>
      <w:r>
        <w:rPr>
          <w:spacing w:val="1"/>
          <w:w w:val="110"/>
          <w:vertAlign w:val="baseline"/>
        </w:rPr>
        <w:t> </w:t>
      </w:r>
      <w:r>
        <w:rPr>
          <w:w w:val="110"/>
          <w:vertAlign w:val="baseline"/>
        </w:rPr>
        <w:t>(based</w:t>
      </w:r>
      <w:r>
        <w:rPr>
          <w:spacing w:val="-8"/>
          <w:w w:val="110"/>
          <w:vertAlign w:val="baseline"/>
        </w:rPr>
        <w:t> </w:t>
      </w:r>
      <w:r>
        <w:rPr>
          <w:w w:val="110"/>
          <w:vertAlign w:val="baseline"/>
        </w:rPr>
        <w:t>on</w:t>
      </w:r>
      <w:r>
        <w:rPr>
          <w:spacing w:val="-8"/>
          <w:w w:val="110"/>
          <w:vertAlign w:val="baseline"/>
        </w:rPr>
        <w:t> </w:t>
      </w:r>
      <w:r>
        <w:rPr>
          <w:w w:val="110"/>
          <w:vertAlign w:val="baseline"/>
        </w:rPr>
        <w:t>the</w:t>
      </w:r>
      <w:r>
        <w:rPr>
          <w:spacing w:val="-6"/>
          <w:w w:val="110"/>
          <w:vertAlign w:val="baseline"/>
        </w:rPr>
        <w:t> </w:t>
      </w:r>
      <w:r>
        <w:rPr>
          <w:w w:val="110"/>
          <w:vertAlign w:val="baseline"/>
        </w:rPr>
        <w:t>estimated</w:t>
      </w:r>
      <w:r>
        <w:rPr>
          <w:spacing w:val="-8"/>
          <w:w w:val="110"/>
          <w:vertAlign w:val="baseline"/>
        </w:rPr>
        <w:t> </w:t>
      </w:r>
      <w:r>
        <w:rPr>
          <w:w w:val="110"/>
          <w:vertAlign w:val="baseline"/>
        </w:rPr>
        <w:t>stock-recruitment</w:t>
      </w:r>
      <w:r>
        <w:rPr>
          <w:spacing w:val="-8"/>
          <w:w w:val="110"/>
          <w:vertAlign w:val="baseline"/>
        </w:rPr>
        <w:t> </w:t>
      </w:r>
      <w:r>
        <w:rPr>
          <w:w w:val="110"/>
          <w:vertAlign w:val="baseline"/>
        </w:rPr>
        <w:t>curve).</w:t>
      </w:r>
      <w:r>
        <w:rPr>
          <w:spacing w:val="16"/>
          <w:w w:val="110"/>
          <w:vertAlign w:val="baseline"/>
        </w:rPr>
        <w:t> </w:t>
      </w:r>
      <w:r>
        <w:rPr>
          <w:w w:val="110"/>
          <w:vertAlign w:val="baseline"/>
        </w:rPr>
        <w:t>The</w:t>
      </w:r>
      <w:r>
        <w:rPr>
          <w:spacing w:val="-7"/>
          <w:w w:val="110"/>
          <w:vertAlign w:val="baseline"/>
        </w:rPr>
        <w:t> </w:t>
      </w:r>
      <w:r>
        <w:rPr>
          <w:w w:val="110"/>
          <w:vertAlign w:val="baseline"/>
        </w:rPr>
        <w:t>latter</w:t>
      </w:r>
      <w:r>
        <w:rPr>
          <w:spacing w:val="-7"/>
          <w:w w:val="110"/>
          <w:vertAlign w:val="baseline"/>
        </w:rPr>
        <w:t> </w:t>
      </w:r>
      <w:r>
        <w:rPr>
          <w:spacing w:val="-5"/>
          <w:w w:val="110"/>
          <w:vertAlign w:val="baseline"/>
        </w:rPr>
        <w:t>two</w:t>
      </w:r>
      <w:r>
        <w:rPr>
          <w:spacing w:val="-8"/>
          <w:w w:val="110"/>
          <w:vertAlign w:val="baseline"/>
        </w:rPr>
        <w:t> </w:t>
      </w:r>
      <w:r>
        <w:rPr>
          <w:w w:val="110"/>
          <w:vertAlign w:val="baseline"/>
        </w:rPr>
        <w:t>values</w:t>
      </w:r>
      <w:r>
        <w:rPr>
          <w:spacing w:val="-8"/>
          <w:w w:val="110"/>
          <w:vertAlign w:val="baseline"/>
        </w:rPr>
        <w:t> </w:t>
      </w:r>
      <w:r>
        <w:rPr>
          <w:w w:val="110"/>
          <w:vertAlign w:val="baseline"/>
        </w:rPr>
        <w:t>are</w:t>
      </w:r>
      <w:r>
        <w:rPr>
          <w:spacing w:val="-6"/>
          <w:w w:val="110"/>
          <w:vertAlign w:val="baseline"/>
        </w:rPr>
        <w:t> </w:t>
      </w:r>
      <w:r>
        <w:rPr>
          <w:w w:val="110"/>
          <w:vertAlign w:val="baseline"/>
        </w:rPr>
        <w:t>based on expected recruitment from the mean </w:t>
      </w:r>
      <w:r>
        <w:rPr>
          <w:spacing w:val="-3"/>
          <w:w w:val="110"/>
          <w:vertAlign w:val="baseline"/>
        </w:rPr>
        <w:t>value </w:t>
      </w:r>
      <w:r>
        <w:rPr>
          <w:w w:val="110"/>
          <w:vertAlign w:val="baseline"/>
        </w:rPr>
        <w:t>since 1978 or from the estimated stock</w:t>
      </w:r>
      <w:r>
        <w:rPr>
          <w:spacing w:val="-10"/>
          <w:w w:val="110"/>
          <w:vertAlign w:val="baseline"/>
        </w:rPr>
        <w:t> </w:t>
      </w:r>
      <w:r>
        <w:rPr>
          <w:w w:val="110"/>
          <w:vertAlign w:val="baseline"/>
        </w:rPr>
        <w:t>recruitment relationship.</w:t>
      </w:r>
    </w:p>
    <w:p>
      <w:pPr>
        <w:pStyle w:val="BodyText"/>
        <w:spacing w:line="244" w:lineRule="auto" w:before="102"/>
        <w:ind w:left="1440" w:right="1437"/>
        <w:jc w:val="both"/>
      </w:pPr>
      <w:r>
        <w:rPr>
          <w:w w:val="110"/>
        </w:rPr>
        <w:t>Relative</w:t>
      </w:r>
      <w:r>
        <w:rPr>
          <w:spacing w:val="-15"/>
          <w:w w:val="110"/>
        </w:rPr>
        <w:t> </w:t>
      </w:r>
      <w:r>
        <w:rPr>
          <w:w w:val="110"/>
        </w:rPr>
        <w:t>to</w:t>
      </w:r>
      <w:r>
        <w:rPr>
          <w:spacing w:val="-15"/>
          <w:w w:val="110"/>
        </w:rPr>
        <w:t> </w:t>
      </w:r>
      <w:r>
        <w:rPr>
          <w:w w:val="110"/>
        </w:rPr>
        <w:t>Tier</w:t>
      </w:r>
      <w:r>
        <w:rPr>
          <w:spacing w:val="-15"/>
          <w:w w:val="110"/>
        </w:rPr>
        <w:t> </w:t>
      </w:r>
      <w:r>
        <w:rPr>
          <w:w w:val="110"/>
        </w:rPr>
        <w:t>3</w:t>
      </w:r>
      <w:r>
        <w:rPr>
          <w:spacing w:val="-15"/>
          <w:w w:val="110"/>
        </w:rPr>
        <w:t> </w:t>
      </w:r>
      <w:r>
        <w:rPr>
          <w:w w:val="110"/>
        </w:rPr>
        <w:t>indicators,</w:t>
      </w:r>
      <w:r>
        <w:rPr>
          <w:spacing w:val="-13"/>
          <w:w w:val="110"/>
        </w:rPr>
        <w:t> </w:t>
      </w:r>
      <w:r>
        <w:rPr>
          <w:w w:val="110"/>
        </w:rPr>
        <w:t>the</w:t>
      </w:r>
      <w:r>
        <w:rPr>
          <w:spacing w:val="-15"/>
          <w:w w:val="110"/>
        </w:rPr>
        <w:t> </w:t>
      </w:r>
      <w:r>
        <w:rPr>
          <w:w w:val="110"/>
        </w:rPr>
        <w:t>model</w:t>
      </w:r>
      <w:r>
        <w:rPr>
          <w:spacing w:val="-15"/>
          <w:w w:val="110"/>
        </w:rPr>
        <w:t> </w:t>
      </w:r>
      <w:r>
        <w:rPr>
          <w:w w:val="110"/>
        </w:rPr>
        <w:t>indicates</w:t>
      </w:r>
      <w:r>
        <w:rPr>
          <w:spacing w:val="-15"/>
          <w:w w:val="110"/>
        </w:rPr>
        <w:t> </w:t>
      </w:r>
      <w:r>
        <w:rPr>
          <w:w w:val="110"/>
        </w:rPr>
        <w:t>that</w:t>
      </w:r>
      <w:r>
        <w:rPr>
          <w:spacing w:val="-15"/>
          <w:w w:val="110"/>
        </w:rPr>
        <w:t> </w:t>
      </w:r>
      <w:r>
        <w:rPr>
          <w:w w:val="110"/>
        </w:rPr>
        <w:t>spawning</w:t>
      </w:r>
      <w:r>
        <w:rPr>
          <w:spacing w:val="-15"/>
          <w:w w:val="110"/>
        </w:rPr>
        <w:t> </w:t>
      </w:r>
      <w:r>
        <w:rPr>
          <w:w w:val="110"/>
        </w:rPr>
        <w:t>biomass</w:t>
      </w:r>
      <w:r>
        <w:rPr>
          <w:spacing w:val="-15"/>
          <w:w w:val="110"/>
        </w:rPr>
        <w:t> </w:t>
      </w:r>
      <w:r>
        <w:rPr>
          <w:w w:val="110"/>
        </w:rPr>
        <w:t>will</w:t>
      </w:r>
      <w:r>
        <w:rPr>
          <w:spacing w:val="-15"/>
          <w:w w:val="110"/>
        </w:rPr>
        <w:t> </w:t>
      </w:r>
      <w:r>
        <w:rPr>
          <w:spacing w:val="3"/>
          <w:w w:val="110"/>
        </w:rPr>
        <w:t>be</w:t>
      </w:r>
      <w:r>
        <w:rPr>
          <w:spacing w:val="-15"/>
          <w:w w:val="110"/>
        </w:rPr>
        <w:t> </w:t>
      </w:r>
      <w:r>
        <w:rPr>
          <w:w w:val="110"/>
        </w:rPr>
        <w:t>above</w:t>
      </w:r>
      <w:r>
        <w:rPr>
          <w:spacing w:val="-14"/>
          <w:w w:val="110"/>
        </w:rPr>
        <w:t> </w:t>
      </w:r>
      <w:r>
        <w:rPr>
          <w:i/>
          <w:w w:val="110"/>
        </w:rPr>
        <w:t>B</w:t>
      </w:r>
      <w:r>
        <w:rPr>
          <w:w w:val="110"/>
          <w:position w:val="-3"/>
          <w:sz w:val="16"/>
        </w:rPr>
        <w:t>40%</w:t>
      </w:r>
      <w:r>
        <w:rPr>
          <w:spacing w:val="8"/>
          <w:w w:val="110"/>
          <w:position w:val="-3"/>
          <w:sz w:val="16"/>
        </w:rPr>
        <w:t> </w:t>
      </w:r>
      <w:r>
        <w:rPr>
          <w:w w:val="110"/>
        </w:rPr>
        <w:t>(2,800 kt) in 2020. The probability that the current stock size is below 20% of </w:t>
      </w:r>
      <w:r>
        <w:rPr>
          <w:i/>
          <w:w w:val="110"/>
        </w:rPr>
        <w:t>B</w:t>
      </w:r>
      <w:r>
        <w:rPr>
          <w:w w:val="110"/>
          <w:vertAlign w:val="subscript"/>
        </w:rPr>
        <w:t>0</w:t>
      </w:r>
      <w:r>
        <w:rPr>
          <w:w w:val="110"/>
          <w:vertAlign w:val="baseline"/>
        </w:rPr>
        <w:t> (a level important for additional</w:t>
      </w:r>
      <w:r>
        <w:rPr>
          <w:spacing w:val="-12"/>
          <w:w w:val="110"/>
          <w:vertAlign w:val="baseline"/>
        </w:rPr>
        <w:t> </w:t>
      </w:r>
      <w:r>
        <w:rPr>
          <w:w w:val="110"/>
          <w:vertAlign w:val="baseline"/>
        </w:rPr>
        <w:t>management</w:t>
      </w:r>
      <w:r>
        <w:rPr>
          <w:spacing w:val="-12"/>
          <w:w w:val="110"/>
          <w:vertAlign w:val="baseline"/>
        </w:rPr>
        <w:t> </w:t>
      </w:r>
      <w:r>
        <w:rPr>
          <w:w w:val="110"/>
          <w:vertAlign w:val="baseline"/>
        </w:rPr>
        <w:t>measures</w:t>
      </w:r>
      <w:r>
        <w:rPr>
          <w:spacing w:val="-11"/>
          <w:w w:val="110"/>
          <w:vertAlign w:val="baseline"/>
        </w:rPr>
        <w:t> </w:t>
      </w:r>
      <w:r>
        <w:rPr>
          <w:w w:val="110"/>
          <w:vertAlign w:val="baseline"/>
        </w:rPr>
        <w:t>related</w:t>
      </w:r>
      <w:r>
        <w:rPr>
          <w:spacing w:val="-12"/>
          <w:w w:val="110"/>
          <w:vertAlign w:val="baseline"/>
        </w:rPr>
        <w:t> </w:t>
      </w:r>
      <w:r>
        <w:rPr>
          <w:w w:val="110"/>
          <w:vertAlign w:val="baseline"/>
        </w:rPr>
        <w:t>to</w:t>
      </w:r>
      <w:r>
        <w:rPr>
          <w:spacing w:val="-12"/>
          <w:w w:val="110"/>
          <w:vertAlign w:val="baseline"/>
        </w:rPr>
        <w:t> </w:t>
      </w:r>
      <w:r>
        <w:rPr>
          <w:w w:val="110"/>
          <w:vertAlign w:val="baseline"/>
        </w:rPr>
        <w:t>Steller</w:t>
      </w:r>
      <w:r>
        <w:rPr>
          <w:spacing w:val="-11"/>
          <w:w w:val="110"/>
          <w:vertAlign w:val="baseline"/>
        </w:rPr>
        <w:t> </w:t>
      </w:r>
      <w:r>
        <w:rPr>
          <w:w w:val="110"/>
          <w:vertAlign w:val="baseline"/>
        </w:rPr>
        <w:t>sea</w:t>
      </w:r>
      <w:r>
        <w:rPr>
          <w:spacing w:val="-12"/>
          <w:w w:val="110"/>
          <w:vertAlign w:val="baseline"/>
        </w:rPr>
        <w:t> </w:t>
      </w:r>
      <w:r>
        <w:rPr>
          <w:w w:val="110"/>
          <w:vertAlign w:val="baseline"/>
        </w:rPr>
        <w:t>lion</w:t>
      </w:r>
      <w:r>
        <w:rPr>
          <w:spacing w:val="-11"/>
          <w:w w:val="110"/>
          <w:vertAlign w:val="baseline"/>
        </w:rPr>
        <w:t> </w:t>
      </w:r>
      <w:r>
        <w:rPr>
          <w:w w:val="110"/>
          <w:vertAlign w:val="baseline"/>
        </w:rPr>
        <w:t>recovery)</w:t>
      </w:r>
      <w:r>
        <w:rPr>
          <w:spacing w:val="-12"/>
          <w:w w:val="110"/>
          <w:vertAlign w:val="baseline"/>
        </w:rPr>
        <w:t> </w:t>
      </w:r>
      <w:r>
        <w:rPr>
          <w:w w:val="110"/>
          <w:vertAlign w:val="baseline"/>
        </w:rPr>
        <w:t>is</w:t>
      </w:r>
      <w:r>
        <w:rPr>
          <w:spacing w:val="-12"/>
          <w:w w:val="110"/>
          <w:vertAlign w:val="baseline"/>
        </w:rPr>
        <w:t> </w:t>
      </w:r>
      <w:r>
        <w:rPr>
          <w:w w:val="110"/>
          <w:vertAlign w:val="baseline"/>
        </w:rPr>
        <w:t>&lt;0.1%</w:t>
      </w:r>
      <w:r>
        <w:rPr>
          <w:spacing w:val="-11"/>
          <w:w w:val="110"/>
          <w:vertAlign w:val="baseline"/>
        </w:rPr>
        <w:t> </w:t>
      </w:r>
      <w:r>
        <w:rPr>
          <w:w w:val="110"/>
          <w:vertAlign w:val="baseline"/>
        </w:rPr>
        <w:t>for</w:t>
      </w:r>
      <w:r>
        <w:rPr>
          <w:spacing w:val="-12"/>
          <w:w w:val="110"/>
          <w:vertAlign w:val="baseline"/>
        </w:rPr>
        <w:t> </w:t>
      </w:r>
      <w:r>
        <w:rPr>
          <w:w w:val="110"/>
          <w:vertAlign w:val="baseline"/>
        </w:rPr>
        <w:t>2020</w:t>
      </w:r>
      <w:r>
        <w:rPr>
          <w:spacing w:val="-12"/>
          <w:w w:val="110"/>
          <w:vertAlign w:val="baseline"/>
        </w:rPr>
        <w:t> </w:t>
      </w:r>
      <w:r>
        <w:rPr>
          <w:w w:val="110"/>
          <w:vertAlign w:val="baseline"/>
        </w:rPr>
        <w:t>and</w:t>
      </w:r>
      <w:r>
        <w:rPr>
          <w:spacing w:val="-11"/>
          <w:w w:val="110"/>
          <w:vertAlign w:val="baseline"/>
        </w:rPr>
        <w:t> </w:t>
      </w:r>
      <w:r>
        <w:rPr>
          <w:w w:val="110"/>
          <w:vertAlign w:val="baseline"/>
        </w:rPr>
        <w:t>2021.</w:t>
      </w:r>
    </w:p>
    <w:p>
      <w:pPr>
        <w:pStyle w:val="BodyText"/>
        <w:spacing w:before="5"/>
        <w:rPr>
          <w:sz w:val="36"/>
        </w:rPr>
      </w:pPr>
    </w:p>
    <w:p>
      <w:pPr>
        <w:pStyle w:val="Heading6"/>
      </w:pPr>
      <w:r>
        <w:rPr>
          <w:w w:val="115"/>
        </w:rPr>
        <w:t>Amendment 56 Reference Points</w:t>
      </w:r>
    </w:p>
    <w:p>
      <w:pPr>
        <w:pStyle w:val="BodyText"/>
        <w:spacing w:line="256" w:lineRule="auto" w:before="245"/>
        <w:ind w:left="1440" w:right="1437"/>
        <w:jc w:val="both"/>
      </w:pPr>
      <w:r>
        <w:rPr>
          <w:w w:val="110"/>
        </w:rPr>
        <w:t>Amendment</w:t>
      </w:r>
      <w:r>
        <w:rPr>
          <w:spacing w:val="-24"/>
          <w:w w:val="110"/>
        </w:rPr>
        <w:t> </w:t>
      </w:r>
      <w:r>
        <w:rPr>
          <w:w w:val="110"/>
        </w:rPr>
        <w:t>56</w:t>
      </w:r>
      <w:r>
        <w:rPr>
          <w:spacing w:val="-24"/>
          <w:w w:val="110"/>
        </w:rPr>
        <w:t> </w:t>
      </w:r>
      <w:r>
        <w:rPr>
          <w:w w:val="110"/>
        </w:rPr>
        <w:t>to</w:t>
      </w:r>
      <w:r>
        <w:rPr>
          <w:spacing w:val="-23"/>
          <w:w w:val="110"/>
        </w:rPr>
        <w:t> </w:t>
      </w:r>
      <w:r>
        <w:rPr>
          <w:w w:val="110"/>
        </w:rPr>
        <w:t>the</w:t>
      </w:r>
      <w:r>
        <w:rPr>
          <w:spacing w:val="-24"/>
          <w:w w:val="110"/>
        </w:rPr>
        <w:t> </w:t>
      </w:r>
      <w:r>
        <w:rPr>
          <w:w w:val="110"/>
        </w:rPr>
        <w:t>BSAI</w:t>
      </w:r>
      <w:r>
        <w:rPr>
          <w:spacing w:val="-23"/>
          <w:w w:val="110"/>
        </w:rPr>
        <w:t> </w:t>
      </w:r>
      <w:r>
        <w:rPr>
          <w:w w:val="110"/>
        </w:rPr>
        <w:t>Groundfish</w:t>
      </w:r>
      <w:r>
        <w:rPr>
          <w:spacing w:val="-24"/>
          <w:w w:val="110"/>
        </w:rPr>
        <w:t> </w:t>
      </w:r>
      <w:r>
        <w:rPr>
          <w:w w:val="110"/>
        </w:rPr>
        <w:t>Fishery</w:t>
      </w:r>
      <w:r>
        <w:rPr>
          <w:spacing w:val="-24"/>
          <w:w w:val="110"/>
        </w:rPr>
        <w:t> </w:t>
      </w:r>
      <w:r>
        <w:rPr>
          <w:w w:val="110"/>
        </w:rPr>
        <w:t>Management</w:t>
      </w:r>
      <w:r>
        <w:rPr>
          <w:spacing w:val="-23"/>
          <w:w w:val="110"/>
        </w:rPr>
        <w:t> </w:t>
      </w:r>
      <w:r>
        <w:rPr>
          <w:w w:val="110"/>
        </w:rPr>
        <w:t>Plan</w:t>
      </w:r>
      <w:r>
        <w:rPr>
          <w:spacing w:val="-24"/>
          <w:w w:val="110"/>
        </w:rPr>
        <w:t> </w:t>
      </w:r>
      <w:r>
        <w:rPr>
          <w:w w:val="110"/>
        </w:rPr>
        <w:t>(FMP)</w:t>
      </w:r>
      <w:r>
        <w:rPr>
          <w:spacing w:val="-23"/>
          <w:w w:val="110"/>
        </w:rPr>
        <w:t> </w:t>
      </w:r>
      <w:r>
        <w:rPr>
          <w:w w:val="110"/>
        </w:rPr>
        <w:t>defines</w:t>
      </w:r>
      <w:r>
        <w:rPr>
          <w:spacing w:val="-24"/>
          <w:w w:val="110"/>
        </w:rPr>
        <w:t> </w:t>
      </w:r>
      <w:r>
        <w:rPr>
          <w:w w:val="110"/>
        </w:rPr>
        <w:t>overfishing</w:t>
      </w:r>
      <w:r>
        <w:rPr>
          <w:spacing w:val="-23"/>
          <w:w w:val="110"/>
        </w:rPr>
        <w:t> </w:t>
      </w:r>
      <w:r>
        <w:rPr>
          <w:w w:val="110"/>
        </w:rPr>
        <w:t>level (OFL),</w:t>
      </w:r>
      <w:r>
        <w:rPr>
          <w:spacing w:val="-14"/>
          <w:w w:val="110"/>
        </w:rPr>
        <w:t> </w:t>
      </w:r>
      <w:r>
        <w:rPr>
          <w:w w:val="110"/>
        </w:rPr>
        <w:t>the</w:t>
      </w:r>
      <w:r>
        <w:rPr>
          <w:spacing w:val="-14"/>
          <w:w w:val="110"/>
        </w:rPr>
        <w:t> </w:t>
      </w:r>
      <w:r>
        <w:rPr>
          <w:w w:val="110"/>
        </w:rPr>
        <w:t>fishing</w:t>
      </w:r>
      <w:r>
        <w:rPr>
          <w:spacing w:val="-14"/>
          <w:w w:val="110"/>
        </w:rPr>
        <w:t> </w:t>
      </w:r>
      <w:r>
        <w:rPr>
          <w:w w:val="110"/>
        </w:rPr>
        <w:t>mortality</w:t>
      </w:r>
      <w:r>
        <w:rPr>
          <w:spacing w:val="-15"/>
          <w:w w:val="110"/>
        </w:rPr>
        <w:t> </w:t>
      </w:r>
      <w:r>
        <w:rPr>
          <w:w w:val="110"/>
        </w:rPr>
        <w:t>rate</w:t>
      </w:r>
      <w:r>
        <w:rPr>
          <w:spacing w:val="-14"/>
          <w:w w:val="110"/>
        </w:rPr>
        <w:t> </w:t>
      </w:r>
      <w:r>
        <w:rPr>
          <w:w w:val="110"/>
        </w:rPr>
        <w:t>used</w:t>
      </w:r>
      <w:r>
        <w:rPr>
          <w:spacing w:val="-14"/>
          <w:w w:val="110"/>
        </w:rPr>
        <w:t> </w:t>
      </w:r>
      <w:r>
        <w:rPr>
          <w:w w:val="110"/>
        </w:rPr>
        <w:t>to</w:t>
      </w:r>
      <w:r>
        <w:rPr>
          <w:spacing w:val="-13"/>
          <w:w w:val="110"/>
        </w:rPr>
        <w:t> </w:t>
      </w:r>
      <w:r>
        <w:rPr>
          <w:w w:val="110"/>
        </w:rPr>
        <w:t>set</w:t>
      </w:r>
      <w:r>
        <w:rPr>
          <w:spacing w:val="-14"/>
          <w:w w:val="110"/>
        </w:rPr>
        <w:t> </w:t>
      </w:r>
      <w:r>
        <w:rPr>
          <w:w w:val="110"/>
        </w:rPr>
        <w:t>OFL</w:t>
      </w:r>
      <w:r>
        <w:rPr>
          <w:spacing w:val="-14"/>
          <w:w w:val="110"/>
        </w:rPr>
        <w:t> </w:t>
      </w:r>
      <w:r>
        <w:rPr>
          <w:w w:val="110"/>
        </w:rPr>
        <w:t>(FOFL),</w:t>
      </w:r>
      <w:r>
        <w:rPr>
          <w:spacing w:val="-15"/>
          <w:w w:val="110"/>
        </w:rPr>
        <w:t> </w:t>
      </w:r>
      <w:r>
        <w:rPr>
          <w:w w:val="110"/>
        </w:rPr>
        <w:t>the</w:t>
      </w:r>
      <w:r>
        <w:rPr>
          <w:spacing w:val="-14"/>
          <w:w w:val="110"/>
        </w:rPr>
        <w:t> </w:t>
      </w:r>
      <w:r>
        <w:rPr>
          <w:w w:val="110"/>
        </w:rPr>
        <w:t>maximum</w:t>
      </w:r>
      <w:r>
        <w:rPr>
          <w:spacing w:val="-14"/>
          <w:w w:val="110"/>
        </w:rPr>
        <w:t> </w:t>
      </w:r>
      <w:r>
        <w:rPr>
          <w:w w:val="110"/>
        </w:rPr>
        <w:t>permissible</w:t>
      </w:r>
      <w:r>
        <w:rPr>
          <w:spacing w:val="-14"/>
          <w:w w:val="110"/>
        </w:rPr>
        <w:t> </w:t>
      </w:r>
      <w:r>
        <w:rPr>
          <w:w w:val="110"/>
        </w:rPr>
        <w:t>ABC,</w:t>
      </w:r>
      <w:r>
        <w:rPr>
          <w:spacing w:val="-13"/>
          <w:w w:val="110"/>
        </w:rPr>
        <w:t> </w:t>
      </w:r>
      <w:r>
        <w:rPr>
          <w:w w:val="110"/>
        </w:rPr>
        <w:t>and</w:t>
      </w:r>
      <w:r>
        <w:rPr>
          <w:spacing w:val="-14"/>
          <w:w w:val="110"/>
        </w:rPr>
        <w:t> </w:t>
      </w:r>
      <w:r>
        <w:rPr>
          <w:spacing w:val="-5"/>
          <w:w w:val="110"/>
        </w:rPr>
        <w:t>the </w:t>
      </w:r>
      <w:r>
        <w:rPr>
          <w:w w:val="110"/>
        </w:rPr>
        <w:t>fishing mortality rate used to set the maximum permissible ABC. The fishing mortality rate</w:t>
      </w:r>
      <w:r>
        <w:rPr>
          <w:spacing w:val="-10"/>
          <w:w w:val="110"/>
        </w:rPr>
        <w:t> </w:t>
      </w:r>
      <w:r>
        <w:rPr>
          <w:w w:val="110"/>
        </w:rPr>
        <w:t>used to set ABC (</w:t>
      </w:r>
      <w:r>
        <w:rPr>
          <w:i/>
          <w:w w:val="110"/>
        </w:rPr>
        <w:t>F</w:t>
      </w:r>
      <w:r>
        <w:rPr>
          <w:i/>
          <w:w w:val="110"/>
          <w:vertAlign w:val="subscript"/>
        </w:rPr>
        <w:t>ABC</w:t>
      </w:r>
      <w:r>
        <w:rPr>
          <w:i/>
          <w:w w:val="110"/>
          <w:vertAlign w:val="baseline"/>
        </w:rPr>
        <w:t> </w:t>
      </w:r>
      <w:r>
        <w:rPr>
          <w:w w:val="110"/>
          <w:vertAlign w:val="baseline"/>
        </w:rPr>
        <w:t>) may </w:t>
      </w:r>
      <w:r>
        <w:rPr>
          <w:spacing w:val="3"/>
          <w:w w:val="110"/>
          <w:vertAlign w:val="baseline"/>
        </w:rPr>
        <w:t>be </w:t>
      </w:r>
      <w:r>
        <w:rPr>
          <w:w w:val="110"/>
          <w:vertAlign w:val="baseline"/>
        </w:rPr>
        <w:t>less than this maximum permissible level, but not greater. Estimates of</w:t>
      </w:r>
      <w:r>
        <w:rPr>
          <w:spacing w:val="-14"/>
          <w:w w:val="110"/>
          <w:vertAlign w:val="baseline"/>
        </w:rPr>
        <w:t> </w:t>
      </w:r>
      <w:r>
        <w:rPr>
          <w:w w:val="110"/>
          <w:vertAlign w:val="baseline"/>
        </w:rPr>
        <w:t>reference</w:t>
      </w:r>
      <w:r>
        <w:rPr>
          <w:spacing w:val="-14"/>
          <w:w w:val="110"/>
          <w:vertAlign w:val="baseline"/>
        </w:rPr>
        <w:t> </w:t>
      </w:r>
      <w:r>
        <w:rPr>
          <w:w w:val="110"/>
          <w:vertAlign w:val="baseline"/>
        </w:rPr>
        <w:t>points</w:t>
      </w:r>
      <w:r>
        <w:rPr>
          <w:spacing w:val="-14"/>
          <w:w w:val="110"/>
          <w:vertAlign w:val="baseline"/>
        </w:rPr>
        <w:t> </w:t>
      </w:r>
      <w:r>
        <w:rPr>
          <w:w w:val="110"/>
          <w:vertAlign w:val="baseline"/>
        </w:rPr>
        <w:t>related</w:t>
      </w:r>
      <w:r>
        <w:rPr>
          <w:spacing w:val="-14"/>
          <w:w w:val="110"/>
          <w:vertAlign w:val="baseline"/>
        </w:rPr>
        <w:t> </w:t>
      </w:r>
      <w:r>
        <w:rPr>
          <w:w w:val="110"/>
          <w:vertAlign w:val="baseline"/>
        </w:rPr>
        <w:t>to</w:t>
      </w:r>
      <w:r>
        <w:rPr>
          <w:spacing w:val="-14"/>
          <w:w w:val="110"/>
          <w:vertAlign w:val="baseline"/>
        </w:rPr>
        <w:t> </w:t>
      </w:r>
      <w:r>
        <w:rPr>
          <w:w w:val="110"/>
          <w:vertAlign w:val="baseline"/>
        </w:rPr>
        <w:t>maximum</w:t>
      </w:r>
      <w:r>
        <w:rPr>
          <w:spacing w:val="-14"/>
          <w:w w:val="110"/>
          <w:vertAlign w:val="baseline"/>
        </w:rPr>
        <w:t> </w:t>
      </w:r>
      <w:r>
        <w:rPr>
          <w:w w:val="110"/>
          <w:vertAlign w:val="baseline"/>
        </w:rPr>
        <w:t>sustainable</w:t>
      </w:r>
      <w:r>
        <w:rPr>
          <w:spacing w:val="-14"/>
          <w:w w:val="110"/>
          <w:vertAlign w:val="baseline"/>
        </w:rPr>
        <w:t> </w:t>
      </w:r>
      <w:r>
        <w:rPr>
          <w:w w:val="110"/>
          <w:vertAlign w:val="baseline"/>
        </w:rPr>
        <w:t>yield</w:t>
      </w:r>
      <w:r>
        <w:rPr>
          <w:spacing w:val="-14"/>
          <w:w w:val="110"/>
          <w:vertAlign w:val="baseline"/>
        </w:rPr>
        <w:t> </w:t>
      </w:r>
      <w:r>
        <w:rPr>
          <w:w w:val="110"/>
          <w:vertAlign w:val="baseline"/>
        </w:rPr>
        <w:t>(MSY)</w:t>
      </w:r>
      <w:r>
        <w:rPr>
          <w:spacing w:val="-14"/>
          <w:w w:val="110"/>
          <w:vertAlign w:val="baseline"/>
        </w:rPr>
        <w:t> </w:t>
      </w:r>
      <w:r>
        <w:rPr>
          <w:w w:val="110"/>
          <w:vertAlign w:val="baseline"/>
        </w:rPr>
        <w:t>are</w:t>
      </w:r>
      <w:r>
        <w:rPr>
          <w:spacing w:val="-14"/>
          <w:w w:val="110"/>
          <w:vertAlign w:val="baseline"/>
        </w:rPr>
        <w:t> </w:t>
      </w:r>
      <w:r>
        <w:rPr>
          <w:w w:val="110"/>
          <w:vertAlign w:val="baseline"/>
        </w:rPr>
        <w:t>currently</w:t>
      </w:r>
      <w:r>
        <w:rPr>
          <w:spacing w:val="-14"/>
          <w:w w:val="110"/>
          <w:vertAlign w:val="baseline"/>
        </w:rPr>
        <w:t> </w:t>
      </w:r>
      <w:r>
        <w:rPr>
          <w:w w:val="110"/>
          <w:vertAlign w:val="baseline"/>
        </w:rPr>
        <w:t>available.</w:t>
      </w:r>
      <w:r>
        <w:rPr>
          <w:spacing w:val="2"/>
          <w:w w:val="110"/>
          <w:vertAlign w:val="baseline"/>
        </w:rPr>
        <w:t> </w:t>
      </w:r>
      <w:r>
        <w:rPr>
          <w:spacing w:val="-5"/>
          <w:w w:val="110"/>
          <w:vertAlign w:val="baseline"/>
        </w:rPr>
        <w:t>However, </w:t>
      </w:r>
      <w:r>
        <w:rPr>
          <w:w w:val="110"/>
          <w:vertAlign w:val="baseline"/>
        </w:rPr>
        <w:t>their</w:t>
      </w:r>
      <w:r>
        <w:rPr>
          <w:spacing w:val="-15"/>
          <w:w w:val="110"/>
          <w:vertAlign w:val="baseline"/>
        </w:rPr>
        <w:t> </w:t>
      </w:r>
      <w:r>
        <w:rPr>
          <w:w w:val="110"/>
          <w:vertAlign w:val="baseline"/>
        </w:rPr>
        <w:t>reliability</w:t>
      </w:r>
      <w:r>
        <w:rPr>
          <w:spacing w:val="-14"/>
          <w:w w:val="110"/>
          <w:vertAlign w:val="baseline"/>
        </w:rPr>
        <w:t> </w:t>
      </w:r>
      <w:r>
        <w:rPr>
          <w:w w:val="110"/>
          <w:vertAlign w:val="baseline"/>
        </w:rPr>
        <w:t>is</w:t>
      </w:r>
      <w:r>
        <w:rPr>
          <w:spacing w:val="-14"/>
          <w:w w:val="110"/>
          <w:vertAlign w:val="baseline"/>
        </w:rPr>
        <w:t> </w:t>
      </w:r>
      <w:r>
        <w:rPr>
          <w:w w:val="110"/>
          <w:vertAlign w:val="baseline"/>
        </w:rPr>
        <w:t>questionable.</w:t>
      </w:r>
      <w:r>
        <w:rPr>
          <w:spacing w:val="6"/>
          <w:w w:val="110"/>
          <w:vertAlign w:val="baseline"/>
        </w:rPr>
        <w:t> </w:t>
      </w:r>
      <w:r>
        <w:rPr>
          <w:spacing w:val="-9"/>
          <w:w w:val="110"/>
          <w:vertAlign w:val="baseline"/>
        </w:rPr>
        <w:t>We</w:t>
      </w:r>
      <w:r>
        <w:rPr>
          <w:spacing w:val="-15"/>
          <w:w w:val="110"/>
          <w:vertAlign w:val="baseline"/>
        </w:rPr>
        <w:t> </w:t>
      </w:r>
      <w:r>
        <w:rPr>
          <w:w w:val="110"/>
          <w:vertAlign w:val="baseline"/>
        </w:rPr>
        <w:t>therefore</w:t>
      </w:r>
      <w:r>
        <w:rPr>
          <w:spacing w:val="-14"/>
          <w:w w:val="110"/>
          <w:vertAlign w:val="baseline"/>
        </w:rPr>
        <w:t> </w:t>
      </w:r>
      <w:r>
        <w:rPr>
          <w:w w:val="110"/>
          <w:vertAlign w:val="baseline"/>
        </w:rPr>
        <w:t>present</w:t>
      </w:r>
      <w:r>
        <w:rPr>
          <w:spacing w:val="-14"/>
          <w:w w:val="110"/>
          <w:vertAlign w:val="baseline"/>
        </w:rPr>
        <w:t> </w:t>
      </w:r>
      <w:r>
        <w:rPr>
          <w:w w:val="110"/>
          <w:vertAlign w:val="baseline"/>
        </w:rPr>
        <w:t>both</w:t>
      </w:r>
      <w:r>
        <w:rPr>
          <w:spacing w:val="-14"/>
          <w:w w:val="110"/>
          <w:vertAlign w:val="baseline"/>
        </w:rPr>
        <w:t> </w:t>
      </w:r>
      <w:r>
        <w:rPr>
          <w:w w:val="110"/>
          <w:vertAlign w:val="baseline"/>
        </w:rPr>
        <w:t>reference</w:t>
      </w:r>
      <w:r>
        <w:rPr>
          <w:spacing w:val="-14"/>
          <w:w w:val="110"/>
          <w:vertAlign w:val="baseline"/>
        </w:rPr>
        <w:t> </w:t>
      </w:r>
      <w:r>
        <w:rPr>
          <w:w w:val="110"/>
          <w:vertAlign w:val="baseline"/>
        </w:rPr>
        <w:t>points</w:t>
      </w:r>
      <w:r>
        <w:rPr>
          <w:spacing w:val="-14"/>
          <w:w w:val="110"/>
          <w:vertAlign w:val="baseline"/>
        </w:rPr>
        <w:t> </w:t>
      </w:r>
      <w:r>
        <w:rPr>
          <w:w w:val="110"/>
          <w:vertAlign w:val="baseline"/>
        </w:rPr>
        <w:t>for</w:t>
      </w:r>
      <w:r>
        <w:rPr>
          <w:spacing w:val="-15"/>
          <w:w w:val="110"/>
          <w:vertAlign w:val="baseline"/>
        </w:rPr>
        <w:t> </w:t>
      </w:r>
      <w:r>
        <w:rPr>
          <w:w w:val="110"/>
          <w:vertAlign w:val="baseline"/>
        </w:rPr>
        <w:t>pollock</w:t>
      </w:r>
      <w:r>
        <w:rPr>
          <w:spacing w:val="-14"/>
          <w:w w:val="110"/>
          <w:vertAlign w:val="baseline"/>
        </w:rPr>
        <w:t> </w:t>
      </w:r>
      <w:r>
        <w:rPr>
          <w:w w:val="110"/>
          <w:vertAlign w:val="baseline"/>
        </w:rPr>
        <w:t>in</w:t>
      </w:r>
      <w:r>
        <w:rPr>
          <w:spacing w:val="-14"/>
          <w:w w:val="110"/>
          <w:vertAlign w:val="baseline"/>
        </w:rPr>
        <w:t> </w:t>
      </w:r>
      <w:r>
        <w:rPr>
          <w:w w:val="110"/>
          <w:vertAlign w:val="baseline"/>
        </w:rPr>
        <w:t>the</w:t>
      </w:r>
      <w:r>
        <w:rPr>
          <w:spacing w:val="-14"/>
          <w:w w:val="110"/>
          <w:vertAlign w:val="baseline"/>
        </w:rPr>
        <w:t> </w:t>
      </w:r>
      <w:r>
        <w:rPr>
          <w:w w:val="110"/>
          <w:vertAlign w:val="baseline"/>
        </w:rPr>
        <w:t>BSAI to</w:t>
      </w:r>
      <w:r>
        <w:rPr>
          <w:spacing w:val="-24"/>
          <w:w w:val="110"/>
          <w:vertAlign w:val="baseline"/>
        </w:rPr>
        <w:t> </w:t>
      </w:r>
      <w:r>
        <w:rPr>
          <w:w w:val="110"/>
          <w:vertAlign w:val="baseline"/>
        </w:rPr>
        <w:t>retain</w:t>
      </w:r>
      <w:r>
        <w:rPr>
          <w:spacing w:val="-24"/>
          <w:w w:val="110"/>
          <w:vertAlign w:val="baseline"/>
        </w:rPr>
        <w:t> </w:t>
      </w:r>
      <w:r>
        <w:rPr>
          <w:w w:val="110"/>
          <w:vertAlign w:val="baseline"/>
        </w:rPr>
        <w:t>the</w:t>
      </w:r>
      <w:r>
        <w:rPr>
          <w:spacing w:val="-23"/>
          <w:w w:val="110"/>
          <w:vertAlign w:val="baseline"/>
        </w:rPr>
        <w:t> </w:t>
      </w:r>
      <w:r>
        <w:rPr>
          <w:w w:val="110"/>
          <w:vertAlign w:val="baseline"/>
        </w:rPr>
        <w:t>option</w:t>
      </w:r>
      <w:r>
        <w:rPr>
          <w:spacing w:val="-24"/>
          <w:w w:val="110"/>
          <w:vertAlign w:val="baseline"/>
        </w:rPr>
        <w:t> </w:t>
      </w:r>
      <w:r>
        <w:rPr>
          <w:w w:val="110"/>
          <w:vertAlign w:val="baseline"/>
        </w:rPr>
        <w:t>for</w:t>
      </w:r>
      <w:r>
        <w:rPr>
          <w:spacing w:val="-24"/>
          <w:w w:val="110"/>
          <w:vertAlign w:val="baseline"/>
        </w:rPr>
        <w:t> </w:t>
      </w:r>
      <w:r>
        <w:rPr>
          <w:w w:val="110"/>
          <w:vertAlign w:val="baseline"/>
        </w:rPr>
        <w:t>classification</w:t>
      </w:r>
      <w:r>
        <w:rPr>
          <w:spacing w:val="-23"/>
          <w:w w:val="110"/>
          <w:vertAlign w:val="baseline"/>
        </w:rPr>
        <w:t> </w:t>
      </w:r>
      <w:r>
        <w:rPr>
          <w:w w:val="110"/>
          <w:vertAlign w:val="baseline"/>
        </w:rPr>
        <w:t>in</w:t>
      </w:r>
      <w:r>
        <w:rPr>
          <w:spacing w:val="-24"/>
          <w:w w:val="110"/>
          <w:vertAlign w:val="baseline"/>
        </w:rPr>
        <w:t> </w:t>
      </w:r>
      <w:r>
        <w:rPr>
          <w:w w:val="110"/>
          <w:vertAlign w:val="baseline"/>
        </w:rPr>
        <w:t>either</w:t>
      </w:r>
      <w:r>
        <w:rPr>
          <w:spacing w:val="-24"/>
          <w:w w:val="110"/>
          <w:vertAlign w:val="baseline"/>
        </w:rPr>
        <w:t> </w:t>
      </w:r>
      <w:r>
        <w:rPr>
          <w:w w:val="110"/>
          <w:vertAlign w:val="baseline"/>
        </w:rPr>
        <w:t>Tier</w:t>
      </w:r>
      <w:r>
        <w:rPr>
          <w:spacing w:val="-23"/>
          <w:w w:val="110"/>
          <w:vertAlign w:val="baseline"/>
        </w:rPr>
        <w:t> </w:t>
      </w:r>
      <w:r>
        <w:rPr>
          <w:w w:val="110"/>
          <w:vertAlign w:val="baseline"/>
        </w:rPr>
        <w:t>1</w:t>
      </w:r>
      <w:r>
        <w:rPr>
          <w:spacing w:val="-24"/>
          <w:w w:val="110"/>
          <w:vertAlign w:val="baseline"/>
        </w:rPr>
        <w:t> </w:t>
      </w:r>
      <w:r>
        <w:rPr>
          <w:w w:val="110"/>
          <w:vertAlign w:val="baseline"/>
        </w:rPr>
        <w:t>or</w:t>
      </w:r>
      <w:r>
        <w:rPr>
          <w:spacing w:val="-23"/>
          <w:w w:val="110"/>
          <w:vertAlign w:val="baseline"/>
        </w:rPr>
        <w:t> </w:t>
      </w:r>
      <w:r>
        <w:rPr>
          <w:w w:val="110"/>
          <w:vertAlign w:val="baseline"/>
        </w:rPr>
        <w:t>Tier</w:t>
      </w:r>
      <w:r>
        <w:rPr>
          <w:spacing w:val="-24"/>
          <w:w w:val="110"/>
          <w:vertAlign w:val="baseline"/>
        </w:rPr>
        <w:t> </w:t>
      </w:r>
      <w:r>
        <w:rPr>
          <w:w w:val="110"/>
          <w:vertAlign w:val="baseline"/>
        </w:rPr>
        <w:t>3</w:t>
      </w:r>
      <w:r>
        <w:rPr>
          <w:spacing w:val="-24"/>
          <w:w w:val="110"/>
          <w:vertAlign w:val="baseline"/>
        </w:rPr>
        <w:t> </w:t>
      </w:r>
      <w:r>
        <w:rPr>
          <w:w w:val="110"/>
          <w:vertAlign w:val="baseline"/>
        </w:rPr>
        <w:t>of</w:t>
      </w:r>
      <w:r>
        <w:rPr>
          <w:spacing w:val="-23"/>
          <w:w w:val="110"/>
          <w:vertAlign w:val="baseline"/>
        </w:rPr>
        <w:t> </w:t>
      </w:r>
      <w:r>
        <w:rPr>
          <w:w w:val="110"/>
          <w:vertAlign w:val="baseline"/>
        </w:rPr>
        <w:t>Amendment</w:t>
      </w:r>
      <w:r>
        <w:rPr>
          <w:spacing w:val="-24"/>
          <w:w w:val="110"/>
          <w:vertAlign w:val="baseline"/>
        </w:rPr>
        <w:t> </w:t>
      </w:r>
      <w:r>
        <w:rPr>
          <w:w w:val="110"/>
          <w:vertAlign w:val="baseline"/>
        </w:rPr>
        <w:t>56.</w:t>
      </w:r>
      <w:r>
        <w:rPr>
          <w:spacing w:val="4"/>
          <w:w w:val="110"/>
          <w:vertAlign w:val="baseline"/>
        </w:rPr>
        <w:t> </w:t>
      </w:r>
      <w:r>
        <w:rPr>
          <w:w w:val="110"/>
          <w:vertAlign w:val="baseline"/>
        </w:rPr>
        <w:t>These</w:t>
      </w:r>
      <w:r>
        <w:rPr>
          <w:spacing w:val="-24"/>
          <w:w w:val="110"/>
          <w:vertAlign w:val="baseline"/>
        </w:rPr>
        <w:t> </w:t>
      </w:r>
      <w:r>
        <w:rPr>
          <w:w w:val="110"/>
          <w:vertAlign w:val="baseline"/>
        </w:rPr>
        <w:t>Tiers</w:t>
      </w:r>
      <w:r>
        <w:rPr>
          <w:spacing w:val="-23"/>
          <w:w w:val="110"/>
          <w:vertAlign w:val="baseline"/>
        </w:rPr>
        <w:t> </w:t>
      </w:r>
      <w:r>
        <w:rPr>
          <w:w w:val="110"/>
          <w:vertAlign w:val="baseline"/>
        </w:rPr>
        <w:t>require reference</w:t>
      </w:r>
      <w:r>
        <w:rPr>
          <w:spacing w:val="-31"/>
          <w:w w:val="110"/>
          <w:vertAlign w:val="baseline"/>
        </w:rPr>
        <w:t> </w:t>
      </w:r>
      <w:r>
        <w:rPr>
          <w:w w:val="110"/>
          <w:vertAlign w:val="baseline"/>
        </w:rPr>
        <w:t>point</w:t>
      </w:r>
      <w:r>
        <w:rPr>
          <w:spacing w:val="-31"/>
          <w:w w:val="110"/>
          <w:vertAlign w:val="baseline"/>
        </w:rPr>
        <w:t> </w:t>
      </w:r>
      <w:r>
        <w:rPr>
          <w:w w:val="110"/>
          <w:vertAlign w:val="baseline"/>
        </w:rPr>
        <w:t>estimates</w:t>
      </w:r>
      <w:r>
        <w:rPr>
          <w:spacing w:val="-31"/>
          <w:w w:val="110"/>
          <w:vertAlign w:val="baseline"/>
        </w:rPr>
        <w:t> </w:t>
      </w:r>
      <w:r>
        <w:rPr>
          <w:w w:val="110"/>
          <w:vertAlign w:val="baseline"/>
        </w:rPr>
        <w:t>for</w:t>
      </w:r>
      <w:r>
        <w:rPr>
          <w:spacing w:val="-30"/>
          <w:w w:val="110"/>
          <w:vertAlign w:val="baseline"/>
        </w:rPr>
        <w:t> </w:t>
      </w:r>
      <w:r>
        <w:rPr>
          <w:w w:val="110"/>
          <w:vertAlign w:val="baseline"/>
        </w:rPr>
        <w:t>biomass</w:t>
      </w:r>
      <w:r>
        <w:rPr>
          <w:spacing w:val="-31"/>
          <w:w w:val="110"/>
          <w:vertAlign w:val="baseline"/>
        </w:rPr>
        <w:t> </w:t>
      </w:r>
      <w:r>
        <w:rPr>
          <w:w w:val="110"/>
          <w:vertAlign w:val="baseline"/>
        </w:rPr>
        <w:t>level</w:t>
      </w:r>
      <w:r>
        <w:rPr>
          <w:spacing w:val="-31"/>
          <w:w w:val="110"/>
          <w:vertAlign w:val="baseline"/>
        </w:rPr>
        <w:t> </w:t>
      </w:r>
      <w:r>
        <w:rPr>
          <w:w w:val="110"/>
          <w:vertAlign w:val="baseline"/>
        </w:rPr>
        <w:t>determinations.</w:t>
      </w:r>
      <w:r>
        <w:rPr>
          <w:spacing w:val="-12"/>
          <w:w w:val="110"/>
          <w:vertAlign w:val="baseline"/>
        </w:rPr>
        <w:t> </w:t>
      </w:r>
      <w:r>
        <w:rPr>
          <w:w w:val="110"/>
          <w:vertAlign w:val="baseline"/>
        </w:rPr>
        <w:t>Consistent</w:t>
      </w:r>
      <w:r>
        <w:rPr>
          <w:spacing w:val="-31"/>
          <w:w w:val="110"/>
          <w:vertAlign w:val="baseline"/>
        </w:rPr>
        <w:t> </w:t>
      </w:r>
      <w:r>
        <w:rPr>
          <w:w w:val="110"/>
          <w:vertAlign w:val="baseline"/>
        </w:rPr>
        <w:t>with</w:t>
      </w:r>
      <w:r>
        <w:rPr>
          <w:spacing w:val="-30"/>
          <w:w w:val="110"/>
          <w:vertAlign w:val="baseline"/>
        </w:rPr>
        <w:t> </w:t>
      </w:r>
      <w:r>
        <w:rPr>
          <w:w w:val="110"/>
          <w:vertAlign w:val="baseline"/>
        </w:rPr>
        <w:t>other</w:t>
      </w:r>
      <w:r>
        <w:rPr>
          <w:spacing w:val="-31"/>
          <w:w w:val="110"/>
          <w:vertAlign w:val="baseline"/>
        </w:rPr>
        <w:t> </w:t>
      </w:r>
      <w:r>
        <w:rPr>
          <w:w w:val="110"/>
          <w:vertAlign w:val="baseline"/>
        </w:rPr>
        <w:t>groundfish</w:t>
      </w:r>
      <w:r>
        <w:rPr>
          <w:spacing w:val="-30"/>
          <w:w w:val="110"/>
          <w:vertAlign w:val="baseline"/>
        </w:rPr>
        <w:t> </w:t>
      </w:r>
      <w:r>
        <w:rPr>
          <w:w w:val="110"/>
          <w:vertAlign w:val="baseline"/>
        </w:rPr>
        <w:t>stocks, the following values are based on recruitment estimates from post-1976 spawning</w:t>
      </w:r>
      <w:r>
        <w:rPr>
          <w:spacing w:val="-33"/>
          <w:w w:val="110"/>
          <w:vertAlign w:val="baseline"/>
        </w:rPr>
        <w:t> </w:t>
      </w:r>
      <w:r>
        <w:rPr>
          <w:w w:val="110"/>
          <w:vertAlign w:val="baseline"/>
        </w:rPr>
        <w:t>events:</w:t>
      </w:r>
    </w:p>
    <w:p>
      <w:pPr>
        <w:pStyle w:val="BodyText"/>
        <w:tabs>
          <w:tab w:pos="2401" w:val="left" w:leader="none"/>
        </w:tabs>
        <w:spacing w:line="244" w:lineRule="auto" w:before="205"/>
        <w:ind w:left="1559" w:right="6360"/>
        <w:jc w:val="both"/>
      </w:pPr>
      <w:r>
        <w:rPr>
          <w:i/>
          <w:spacing w:val="6"/>
          <w:w w:val="110"/>
        </w:rPr>
        <w:t>B</w:t>
      </w:r>
      <w:r>
        <w:rPr>
          <w:i/>
          <w:spacing w:val="6"/>
          <w:w w:val="110"/>
          <w:vertAlign w:val="subscript"/>
        </w:rPr>
        <w:t>MSY</w:t>
      </w:r>
      <w:r>
        <w:rPr>
          <w:i/>
          <w:spacing w:val="6"/>
          <w:w w:val="110"/>
          <w:vertAlign w:val="baseline"/>
        </w:rPr>
        <w:t> </w:t>
      </w:r>
      <w:r>
        <w:rPr>
          <w:w w:val="110"/>
          <w:vertAlign w:val="baseline"/>
        </w:rPr>
        <w:t>= 2,147 kt female spawning biomass </w:t>
      </w:r>
      <w:r>
        <w:rPr>
          <w:i/>
          <w:w w:val="110"/>
          <w:vertAlign w:val="baseline"/>
        </w:rPr>
        <w:t>B</w:t>
      </w:r>
      <w:r>
        <w:rPr>
          <w:w w:val="110"/>
          <w:vertAlign w:val="subscript"/>
        </w:rPr>
        <w:t>0</w:t>
      </w:r>
      <w:r>
        <w:rPr>
          <w:w w:val="110"/>
          <w:vertAlign w:val="baseline"/>
        </w:rPr>
        <w:tab/>
        <w:t>=</w:t>
      </w:r>
      <w:r>
        <w:rPr>
          <w:spacing w:val="-17"/>
          <w:w w:val="110"/>
          <w:vertAlign w:val="baseline"/>
        </w:rPr>
        <w:t> </w:t>
      </w:r>
      <w:r>
        <w:rPr>
          <w:w w:val="110"/>
          <w:vertAlign w:val="baseline"/>
        </w:rPr>
        <w:t>5,748</w:t>
      </w:r>
      <w:r>
        <w:rPr>
          <w:spacing w:val="-17"/>
          <w:w w:val="110"/>
          <w:vertAlign w:val="baseline"/>
        </w:rPr>
        <w:t> </w:t>
      </w:r>
      <w:r>
        <w:rPr>
          <w:w w:val="110"/>
          <w:vertAlign w:val="baseline"/>
        </w:rPr>
        <w:t>kt</w:t>
      </w:r>
      <w:r>
        <w:rPr>
          <w:spacing w:val="-17"/>
          <w:w w:val="110"/>
          <w:vertAlign w:val="baseline"/>
        </w:rPr>
        <w:t> </w:t>
      </w:r>
      <w:r>
        <w:rPr>
          <w:w w:val="110"/>
          <w:vertAlign w:val="baseline"/>
        </w:rPr>
        <w:t>female</w:t>
      </w:r>
      <w:r>
        <w:rPr>
          <w:spacing w:val="-17"/>
          <w:w w:val="110"/>
          <w:vertAlign w:val="baseline"/>
        </w:rPr>
        <w:t> </w:t>
      </w:r>
      <w:r>
        <w:rPr>
          <w:w w:val="110"/>
          <w:vertAlign w:val="baseline"/>
        </w:rPr>
        <w:t>spawning</w:t>
      </w:r>
      <w:r>
        <w:rPr>
          <w:spacing w:val="-16"/>
          <w:w w:val="110"/>
          <w:vertAlign w:val="baseline"/>
        </w:rPr>
        <w:t> </w:t>
      </w:r>
      <w:r>
        <w:rPr>
          <w:w w:val="110"/>
          <w:vertAlign w:val="baseline"/>
        </w:rPr>
        <w:t>biomass </w:t>
      </w:r>
      <w:r>
        <w:rPr>
          <w:i/>
          <w:w w:val="110"/>
          <w:vertAlign w:val="baseline"/>
        </w:rPr>
        <w:t>B</w:t>
      </w:r>
      <w:r>
        <w:rPr>
          <w:w w:val="110"/>
          <w:position w:val="-3"/>
          <w:sz w:val="16"/>
          <w:vertAlign w:val="baseline"/>
        </w:rPr>
        <w:t>100% </w:t>
      </w:r>
      <w:r>
        <w:rPr>
          <w:w w:val="110"/>
          <w:vertAlign w:val="baseline"/>
        </w:rPr>
        <w:t>= 6,165 kt female spawning</w:t>
      </w:r>
      <w:r>
        <w:rPr>
          <w:spacing w:val="-24"/>
          <w:w w:val="110"/>
          <w:vertAlign w:val="baseline"/>
        </w:rPr>
        <w:t> </w:t>
      </w:r>
      <w:r>
        <w:rPr>
          <w:w w:val="110"/>
          <w:vertAlign w:val="baseline"/>
        </w:rPr>
        <w:t>biomass </w:t>
      </w:r>
      <w:r>
        <w:rPr>
          <w:i/>
          <w:w w:val="110"/>
          <w:vertAlign w:val="baseline"/>
        </w:rPr>
        <w:t>B</w:t>
      </w:r>
      <w:r>
        <w:rPr>
          <w:w w:val="110"/>
          <w:position w:val="-3"/>
          <w:sz w:val="16"/>
          <w:vertAlign w:val="baseline"/>
        </w:rPr>
        <w:t>40% </w:t>
      </w:r>
      <w:r>
        <w:rPr>
          <w:w w:val="110"/>
          <w:vertAlign w:val="baseline"/>
        </w:rPr>
        <w:t>= 2,466 kt female spawning biomass </w:t>
      </w:r>
      <w:r>
        <w:rPr>
          <w:i/>
          <w:w w:val="110"/>
          <w:vertAlign w:val="baseline"/>
        </w:rPr>
        <w:t>B</w:t>
      </w:r>
      <w:r>
        <w:rPr>
          <w:w w:val="110"/>
          <w:position w:val="-3"/>
          <w:sz w:val="16"/>
          <w:vertAlign w:val="baseline"/>
        </w:rPr>
        <w:t>35% </w:t>
      </w:r>
      <w:r>
        <w:rPr>
          <w:w w:val="110"/>
          <w:vertAlign w:val="baseline"/>
        </w:rPr>
        <w:t>= 2,158 kt female spawning</w:t>
      </w:r>
      <w:r>
        <w:rPr>
          <w:spacing w:val="-25"/>
          <w:w w:val="110"/>
          <w:vertAlign w:val="baseline"/>
        </w:rPr>
        <w:t> </w:t>
      </w:r>
      <w:r>
        <w:rPr>
          <w:w w:val="110"/>
          <w:vertAlign w:val="baseline"/>
        </w:rPr>
        <w:t>biomass</w:t>
      </w:r>
    </w:p>
    <w:p>
      <w:pPr>
        <w:pStyle w:val="BodyText"/>
        <w:spacing w:before="3"/>
        <w:rPr>
          <w:sz w:val="49"/>
        </w:rPr>
      </w:pPr>
    </w:p>
    <w:p>
      <w:pPr>
        <w:pStyle w:val="Heading6"/>
        <w:spacing w:before="1"/>
      </w:pPr>
      <w:r>
        <w:rPr>
          <w:w w:val="110"/>
        </w:rPr>
        <w:t>Specification of OFL and Maximum Permissible ABC</w:t>
      </w:r>
    </w:p>
    <w:p>
      <w:pPr>
        <w:pStyle w:val="BodyText"/>
        <w:spacing w:line="256" w:lineRule="auto" w:before="244"/>
        <w:ind w:left="1440" w:right="1437"/>
        <w:jc w:val="both"/>
      </w:pPr>
      <w:r>
        <w:rPr>
          <w:w w:val="110"/>
        </w:rPr>
        <w:t>Assuming the stock-recruit relationship the 2020 spawning biomass is estimated to </w:t>
      </w:r>
      <w:r>
        <w:rPr>
          <w:spacing w:val="3"/>
          <w:w w:val="110"/>
        </w:rPr>
        <w:t>be </w:t>
      </w:r>
      <w:r>
        <w:rPr>
          <w:w w:val="110"/>
        </w:rPr>
        <w:t>2,781,000 t (at the time of spawning, assuming the stock is fished at about recent catch levels). This </w:t>
      </w:r>
      <w:r>
        <w:rPr>
          <w:spacing w:val="-6"/>
          <w:w w:val="110"/>
        </w:rPr>
        <w:t>is</w:t>
      </w:r>
      <w:r>
        <w:rPr>
          <w:spacing w:val="48"/>
          <w:w w:val="110"/>
        </w:rPr>
        <w:t> </w:t>
      </w:r>
      <w:r>
        <w:rPr>
          <w:w w:val="110"/>
        </w:rPr>
        <w:t>above the </w:t>
      </w:r>
      <w:r>
        <w:rPr>
          <w:i/>
          <w:spacing w:val="6"/>
          <w:w w:val="110"/>
        </w:rPr>
        <w:t>B</w:t>
      </w:r>
      <w:r>
        <w:rPr>
          <w:i/>
          <w:spacing w:val="6"/>
          <w:w w:val="110"/>
          <w:vertAlign w:val="subscript"/>
        </w:rPr>
        <w:t>MSY</w:t>
      </w:r>
      <w:r>
        <w:rPr>
          <w:i/>
          <w:spacing w:val="6"/>
          <w:w w:val="110"/>
          <w:vertAlign w:val="baseline"/>
        </w:rPr>
        <w:t> </w:t>
      </w:r>
      <w:r>
        <w:rPr>
          <w:spacing w:val="-3"/>
          <w:w w:val="110"/>
          <w:vertAlign w:val="baseline"/>
        </w:rPr>
        <w:t>value </w:t>
      </w:r>
      <w:r>
        <w:rPr>
          <w:w w:val="110"/>
          <w:vertAlign w:val="baseline"/>
        </w:rPr>
        <w:t>of 2,147,000 t.  Under Amendment 56, this stock has qualified under Tier 1</w:t>
      </w:r>
      <w:r>
        <w:rPr>
          <w:spacing w:val="-9"/>
          <w:w w:val="110"/>
          <w:vertAlign w:val="baseline"/>
        </w:rPr>
        <w:t> </w:t>
      </w:r>
      <w:r>
        <w:rPr>
          <w:w w:val="110"/>
          <w:vertAlign w:val="baseline"/>
        </w:rPr>
        <w:t>and</w:t>
      </w:r>
      <w:r>
        <w:rPr>
          <w:spacing w:val="-8"/>
          <w:w w:val="110"/>
          <w:vertAlign w:val="baseline"/>
        </w:rPr>
        <w:t> </w:t>
      </w:r>
      <w:r>
        <w:rPr>
          <w:w w:val="110"/>
          <w:vertAlign w:val="baseline"/>
        </w:rPr>
        <w:t>the</w:t>
      </w:r>
      <w:r>
        <w:rPr>
          <w:spacing w:val="-8"/>
          <w:w w:val="110"/>
          <w:vertAlign w:val="baseline"/>
        </w:rPr>
        <w:t> </w:t>
      </w:r>
      <w:r>
        <w:rPr>
          <w:w w:val="110"/>
          <w:vertAlign w:val="baseline"/>
        </w:rPr>
        <w:t>harmonic</w:t>
      </w:r>
      <w:r>
        <w:rPr>
          <w:spacing w:val="-8"/>
          <w:w w:val="110"/>
          <w:vertAlign w:val="baseline"/>
        </w:rPr>
        <w:t> </w:t>
      </w:r>
      <w:r>
        <w:rPr>
          <w:w w:val="110"/>
          <w:vertAlign w:val="baseline"/>
        </w:rPr>
        <w:t>mean</w:t>
      </w:r>
      <w:r>
        <w:rPr>
          <w:spacing w:val="-8"/>
          <w:w w:val="110"/>
          <w:vertAlign w:val="baseline"/>
        </w:rPr>
        <w:t> </w:t>
      </w:r>
      <w:r>
        <w:rPr>
          <w:spacing w:val="-3"/>
          <w:w w:val="110"/>
          <w:vertAlign w:val="baseline"/>
        </w:rPr>
        <w:t>value</w:t>
      </w:r>
      <w:r>
        <w:rPr>
          <w:spacing w:val="-9"/>
          <w:w w:val="110"/>
          <w:vertAlign w:val="baseline"/>
        </w:rPr>
        <w:t> </w:t>
      </w:r>
      <w:r>
        <w:rPr>
          <w:w w:val="110"/>
          <w:vertAlign w:val="baseline"/>
        </w:rPr>
        <w:t>is</w:t>
      </w:r>
      <w:r>
        <w:rPr>
          <w:spacing w:val="-8"/>
          <w:w w:val="110"/>
          <w:vertAlign w:val="baseline"/>
        </w:rPr>
        <w:t> </w:t>
      </w:r>
      <w:r>
        <w:rPr>
          <w:w w:val="110"/>
          <w:vertAlign w:val="baseline"/>
        </w:rPr>
        <w:t>considered</w:t>
      </w:r>
      <w:r>
        <w:rPr>
          <w:spacing w:val="-8"/>
          <w:w w:val="110"/>
          <w:vertAlign w:val="baseline"/>
        </w:rPr>
        <w:t> </w:t>
      </w:r>
      <w:r>
        <w:rPr>
          <w:w w:val="110"/>
          <w:vertAlign w:val="baseline"/>
        </w:rPr>
        <w:t>a</w:t>
      </w:r>
      <w:r>
        <w:rPr>
          <w:spacing w:val="-8"/>
          <w:w w:val="110"/>
          <w:vertAlign w:val="baseline"/>
        </w:rPr>
        <w:t> </w:t>
      </w:r>
      <w:r>
        <w:rPr>
          <w:w w:val="110"/>
          <w:vertAlign w:val="baseline"/>
        </w:rPr>
        <w:t>risk-averse</w:t>
      </w:r>
      <w:r>
        <w:rPr>
          <w:spacing w:val="-9"/>
          <w:w w:val="110"/>
          <w:vertAlign w:val="baseline"/>
        </w:rPr>
        <w:t> </w:t>
      </w:r>
      <w:r>
        <w:rPr>
          <w:w w:val="110"/>
          <w:vertAlign w:val="baseline"/>
        </w:rPr>
        <w:t>policy</w:t>
      </w:r>
      <w:r>
        <w:rPr>
          <w:spacing w:val="-8"/>
          <w:w w:val="110"/>
          <w:vertAlign w:val="baseline"/>
        </w:rPr>
        <w:t> </w:t>
      </w:r>
      <w:r>
        <w:rPr>
          <w:w w:val="110"/>
          <w:vertAlign w:val="baseline"/>
        </w:rPr>
        <w:t>since</w:t>
      </w:r>
      <w:r>
        <w:rPr>
          <w:spacing w:val="-9"/>
          <w:w w:val="110"/>
          <w:vertAlign w:val="baseline"/>
        </w:rPr>
        <w:t> </w:t>
      </w:r>
      <w:r>
        <w:rPr>
          <w:w w:val="110"/>
          <w:vertAlign w:val="baseline"/>
        </w:rPr>
        <w:t>reliable</w:t>
      </w:r>
      <w:r>
        <w:rPr>
          <w:spacing w:val="-8"/>
          <w:w w:val="110"/>
          <w:vertAlign w:val="baseline"/>
        </w:rPr>
        <w:t> </w:t>
      </w:r>
      <w:r>
        <w:rPr>
          <w:w w:val="110"/>
          <w:vertAlign w:val="baseline"/>
        </w:rPr>
        <w:t>estimates</w:t>
      </w:r>
      <w:r>
        <w:rPr>
          <w:spacing w:val="-8"/>
          <w:w w:val="110"/>
          <w:vertAlign w:val="baseline"/>
        </w:rPr>
        <w:t> </w:t>
      </w:r>
      <w:r>
        <w:rPr>
          <w:w w:val="110"/>
          <w:vertAlign w:val="baseline"/>
        </w:rPr>
        <w:t>of</w:t>
      </w:r>
      <w:r>
        <w:rPr>
          <w:spacing w:val="-8"/>
          <w:w w:val="110"/>
          <w:vertAlign w:val="baseline"/>
        </w:rPr>
        <w:t> </w:t>
      </w:r>
      <w:r>
        <w:rPr>
          <w:i/>
          <w:spacing w:val="6"/>
          <w:w w:val="110"/>
          <w:vertAlign w:val="baseline"/>
        </w:rPr>
        <w:t>F</w:t>
      </w:r>
      <w:r>
        <w:rPr>
          <w:i/>
          <w:spacing w:val="6"/>
          <w:w w:val="110"/>
          <w:vertAlign w:val="subscript"/>
        </w:rPr>
        <w:t>MSY</w:t>
      </w:r>
      <w:r>
        <w:rPr>
          <w:i/>
          <w:spacing w:val="6"/>
          <w:w w:val="110"/>
          <w:vertAlign w:val="baseline"/>
        </w:rPr>
        <w:t> </w:t>
      </w:r>
      <w:r>
        <w:rPr>
          <w:w w:val="110"/>
          <w:vertAlign w:val="baseline"/>
        </w:rPr>
        <w:t>and its pdf are </w:t>
      </w:r>
      <w:r>
        <w:rPr>
          <w:spacing w:val="-3"/>
          <w:w w:val="110"/>
          <w:vertAlign w:val="baseline"/>
        </w:rPr>
        <w:t>available </w:t>
      </w:r>
      <w:r>
        <w:rPr>
          <w:w w:val="110"/>
          <w:vertAlign w:val="baseline"/>
        </w:rPr>
        <w:t>(Thompson 1996). The exploitation- rate type </w:t>
      </w:r>
      <w:r>
        <w:rPr>
          <w:spacing w:val="-3"/>
          <w:w w:val="110"/>
          <w:vertAlign w:val="baseline"/>
        </w:rPr>
        <w:t>value </w:t>
      </w:r>
      <w:r>
        <w:rPr>
          <w:w w:val="110"/>
          <w:vertAlign w:val="baseline"/>
        </w:rPr>
        <w:t>that corresponds to the </w:t>
      </w:r>
      <w:r>
        <w:rPr>
          <w:i/>
          <w:spacing w:val="6"/>
          <w:w w:val="110"/>
          <w:vertAlign w:val="baseline"/>
        </w:rPr>
        <w:t>F</w:t>
      </w:r>
      <w:r>
        <w:rPr>
          <w:i/>
          <w:spacing w:val="6"/>
          <w:w w:val="110"/>
          <w:vertAlign w:val="subscript"/>
        </w:rPr>
        <w:t>MSY</w:t>
      </w:r>
      <w:r>
        <w:rPr>
          <w:i/>
          <w:spacing w:val="6"/>
          <w:w w:val="110"/>
          <w:vertAlign w:val="baseline"/>
        </w:rPr>
        <w:t> </w:t>
      </w:r>
      <w:r>
        <w:rPr>
          <w:w w:val="110"/>
          <w:vertAlign w:val="baseline"/>
        </w:rPr>
        <w:t>level was applied to the fishable biomass for computing ABC levels. </w:t>
      </w:r>
      <w:r>
        <w:rPr>
          <w:spacing w:val="-6"/>
          <w:w w:val="110"/>
          <w:vertAlign w:val="baseline"/>
        </w:rPr>
        <w:t>For </w:t>
      </w:r>
      <w:r>
        <w:rPr>
          <w:w w:val="110"/>
          <w:vertAlign w:val="baseline"/>
        </w:rPr>
        <w:t>a future year, the fishable biomass is defined as the sum </w:t>
      </w:r>
      <w:r>
        <w:rPr>
          <w:spacing w:val="-4"/>
          <w:w w:val="110"/>
          <w:vertAlign w:val="baseline"/>
        </w:rPr>
        <w:t>over </w:t>
      </w:r>
      <w:r>
        <w:rPr>
          <w:w w:val="110"/>
          <w:vertAlign w:val="baseline"/>
        </w:rPr>
        <w:t>ages of predicted begin-year numbers multiplied </w:t>
      </w:r>
      <w:r>
        <w:rPr>
          <w:spacing w:val="-4"/>
          <w:w w:val="110"/>
          <w:vertAlign w:val="baseline"/>
        </w:rPr>
        <w:t>by </w:t>
      </w:r>
      <w:r>
        <w:rPr>
          <w:w w:val="110"/>
          <w:vertAlign w:val="baseline"/>
        </w:rPr>
        <w:t>age specific fishery selectivity (normalized to the </w:t>
      </w:r>
      <w:r>
        <w:rPr>
          <w:spacing w:val="-3"/>
          <w:w w:val="110"/>
          <w:vertAlign w:val="baseline"/>
        </w:rPr>
        <w:t>value </w:t>
      </w:r>
      <w:r>
        <w:rPr>
          <w:w w:val="110"/>
          <w:vertAlign w:val="baseline"/>
        </w:rPr>
        <w:t>at age 6) and mean </w:t>
      </w:r>
      <w:r>
        <w:rPr>
          <w:spacing w:val="3"/>
          <w:w w:val="110"/>
          <w:vertAlign w:val="baseline"/>
        </w:rPr>
        <w:t>body </w:t>
      </w:r>
      <w:r>
        <w:rPr>
          <w:w w:val="110"/>
          <w:vertAlign w:val="baseline"/>
        </w:rPr>
        <w:t>mass. The uncertainty</w:t>
      </w:r>
      <w:r>
        <w:rPr>
          <w:spacing w:val="-19"/>
          <w:w w:val="110"/>
          <w:vertAlign w:val="baseline"/>
        </w:rPr>
        <w:t> </w:t>
      </w:r>
      <w:r>
        <w:rPr>
          <w:w w:val="110"/>
          <w:vertAlign w:val="baseline"/>
        </w:rPr>
        <w:t>in</w:t>
      </w:r>
      <w:r>
        <w:rPr>
          <w:spacing w:val="-19"/>
          <w:w w:val="110"/>
          <w:vertAlign w:val="baseline"/>
        </w:rPr>
        <w:t> </w:t>
      </w:r>
      <w:r>
        <w:rPr>
          <w:w w:val="110"/>
          <w:vertAlign w:val="baseline"/>
        </w:rPr>
        <w:t>the</w:t>
      </w:r>
      <w:r>
        <w:rPr>
          <w:spacing w:val="-19"/>
          <w:w w:val="110"/>
          <w:vertAlign w:val="baseline"/>
        </w:rPr>
        <w:t> </w:t>
      </w:r>
      <w:r>
        <w:rPr>
          <w:w w:val="110"/>
          <w:vertAlign w:val="baseline"/>
        </w:rPr>
        <w:t>average</w:t>
      </w:r>
      <w:r>
        <w:rPr>
          <w:spacing w:val="-19"/>
          <w:w w:val="110"/>
          <w:vertAlign w:val="baseline"/>
        </w:rPr>
        <w:t> </w:t>
      </w:r>
      <w:r>
        <w:rPr>
          <w:w w:val="110"/>
          <w:vertAlign w:val="baseline"/>
        </w:rPr>
        <w:t>weights-at-age</w:t>
      </w:r>
      <w:r>
        <w:rPr>
          <w:spacing w:val="-19"/>
          <w:w w:val="110"/>
          <w:vertAlign w:val="baseline"/>
        </w:rPr>
        <w:t> </w:t>
      </w:r>
      <w:r>
        <w:rPr>
          <w:w w:val="110"/>
          <w:vertAlign w:val="baseline"/>
        </w:rPr>
        <w:t>projected</w:t>
      </w:r>
      <w:r>
        <w:rPr>
          <w:spacing w:val="-19"/>
          <w:w w:val="110"/>
          <w:vertAlign w:val="baseline"/>
        </w:rPr>
        <w:t> </w:t>
      </w:r>
      <w:r>
        <w:rPr>
          <w:w w:val="110"/>
          <w:vertAlign w:val="baseline"/>
        </w:rPr>
        <w:t>for</w:t>
      </w:r>
      <w:r>
        <w:rPr>
          <w:spacing w:val="-19"/>
          <w:w w:val="110"/>
          <w:vertAlign w:val="baseline"/>
        </w:rPr>
        <w:t> </w:t>
      </w:r>
      <w:r>
        <w:rPr>
          <w:w w:val="110"/>
          <w:vertAlign w:val="baseline"/>
        </w:rPr>
        <w:t>the</w:t>
      </w:r>
      <w:r>
        <w:rPr>
          <w:spacing w:val="-19"/>
          <w:w w:val="110"/>
          <w:vertAlign w:val="baseline"/>
        </w:rPr>
        <w:t> </w:t>
      </w:r>
      <w:r>
        <w:rPr>
          <w:w w:val="110"/>
          <w:vertAlign w:val="baseline"/>
        </w:rPr>
        <w:t>fishery</w:t>
      </w:r>
      <w:r>
        <w:rPr>
          <w:spacing w:val="-19"/>
          <w:w w:val="110"/>
          <w:vertAlign w:val="baseline"/>
        </w:rPr>
        <w:t> </w:t>
      </w:r>
      <w:r>
        <w:rPr>
          <w:w w:val="110"/>
          <w:vertAlign w:val="baseline"/>
        </w:rPr>
        <w:t>and</w:t>
      </w:r>
      <w:r>
        <w:rPr>
          <w:spacing w:val="-19"/>
          <w:w w:val="110"/>
          <w:vertAlign w:val="baseline"/>
        </w:rPr>
        <w:t> </w:t>
      </w:r>
      <w:r>
        <w:rPr>
          <w:w w:val="110"/>
          <w:vertAlign w:val="baseline"/>
        </w:rPr>
        <w:t>“future</w:t>
      </w:r>
      <w:r>
        <w:rPr>
          <w:spacing w:val="-19"/>
          <w:w w:val="110"/>
          <w:vertAlign w:val="baseline"/>
        </w:rPr>
        <w:t> </w:t>
      </w:r>
      <w:r>
        <w:rPr>
          <w:w w:val="110"/>
          <w:vertAlign w:val="baseline"/>
        </w:rPr>
        <w:t>selectivity”</w:t>
      </w:r>
      <w:r>
        <w:rPr>
          <w:spacing w:val="-19"/>
          <w:w w:val="110"/>
          <w:vertAlign w:val="baseline"/>
        </w:rPr>
        <w:t> </w:t>
      </w:r>
      <w:r>
        <w:rPr>
          <w:w w:val="110"/>
          <w:vertAlign w:val="baseline"/>
        </w:rPr>
        <w:t>has</w:t>
      </w:r>
      <w:r>
        <w:rPr>
          <w:spacing w:val="-19"/>
          <w:w w:val="110"/>
          <w:vertAlign w:val="baseline"/>
        </w:rPr>
        <w:t> </w:t>
      </w:r>
      <w:r>
        <w:rPr>
          <w:w w:val="110"/>
          <w:vertAlign w:val="baseline"/>
        </w:rPr>
        <w:t>been</w:t>
      </w:r>
    </w:p>
    <w:p>
      <w:pPr>
        <w:spacing w:after="0" w:line="256" w:lineRule="auto"/>
        <w:jc w:val="both"/>
        <w:sectPr>
          <w:pgSz w:w="12240" w:h="15840"/>
          <w:pgMar w:top="1340" w:bottom="280" w:left="0" w:right="0"/>
        </w:sectPr>
      </w:pPr>
    </w:p>
    <w:p>
      <w:pPr>
        <w:pStyle w:val="BodyText"/>
        <w:spacing w:line="256" w:lineRule="auto" w:before="113"/>
        <w:ind w:left="1440" w:right="1437"/>
        <w:jc w:val="both"/>
      </w:pPr>
      <w:r>
        <w:rPr>
          <w:w w:val="105"/>
        </w:rPr>
        <w:t>demonstrated to affect the buffer between ABC and OFL (computed as 1-ABC/OFL) for Tier </w:t>
      </w:r>
      <w:r>
        <w:rPr>
          <w:spacing w:val="-11"/>
          <w:w w:val="105"/>
        </w:rPr>
        <w:t>1 </w:t>
      </w:r>
      <w:r>
        <w:rPr>
          <w:w w:val="105"/>
        </w:rPr>
        <w:t>maximum permissible ABC (Ianelli et al. 2015).  The uncertainty in future mean weights-at-age   had</w:t>
      </w:r>
      <w:r>
        <w:rPr>
          <w:spacing w:val="16"/>
          <w:w w:val="105"/>
        </w:rPr>
        <w:t> </w:t>
      </w:r>
      <w:r>
        <w:rPr>
          <w:w w:val="105"/>
        </w:rPr>
        <w:t>a</w:t>
      </w:r>
      <w:r>
        <w:rPr>
          <w:spacing w:val="17"/>
          <w:w w:val="105"/>
        </w:rPr>
        <w:t> </w:t>
      </w:r>
      <w:r>
        <w:rPr>
          <w:w w:val="105"/>
        </w:rPr>
        <w:t>relatively</w:t>
      </w:r>
      <w:r>
        <w:rPr>
          <w:spacing w:val="16"/>
          <w:w w:val="105"/>
        </w:rPr>
        <w:t> </w:t>
      </w:r>
      <w:r>
        <w:rPr>
          <w:w w:val="105"/>
        </w:rPr>
        <w:t>large</w:t>
      </w:r>
      <w:r>
        <w:rPr>
          <w:spacing w:val="17"/>
          <w:w w:val="105"/>
        </w:rPr>
        <w:t> </w:t>
      </w:r>
      <w:r>
        <w:rPr>
          <w:w w:val="105"/>
        </w:rPr>
        <w:t>impact</w:t>
      </w:r>
      <w:r>
        <w:rPr>
          <w:spacing w:val="16"/>
          <w:w w:val="105"/>
        </w:rPr>
        <w:t> </w:t>
      </w:r>
      <w:r>
        <w:rPr>
          <w:w w:val="105"/>
        </w:rPr>
        <w:t>as</w:t>
      </w:r>
      <w:r>
        <w:rPr>
          <w:spacing w:val="17"/>
          <w:w w:val="105"/>
        </w:rPr>
        <w:t> </w:t>
      </w:r>
      <w:r>
        <w:rPr>
          <w:w w:val="105"/>
        </w:rPr>
        <w:t>did</w:t>
      </w:r>
      <w:r>
        <w:rPr>
          <w:spacing w:val="16"/>
          <w:w w:val="105"/>
        </w:rPr>
        <w:t> </w:t>
      </w:r>
      <w:r>
        <w:rPr>
          <w:w w:val="105"/>
        </w:rPr>
        <w:t>the</w:t>
      </w:r>
      <w:r>
        <w:rPr>
          <w:spacing w:val="17"/>
          <w:w w:val="105"/>
        </w:rPr>
        <w:t> </w:t>
      </w:r>
      <w:r>
        <w:rPr>
          <w:w w:val="105"/>
        </w:rPr>
        <w:t>selectivity</w:t>
      </w:r>
      <w:r>
        <w:rPr>
          <w:spacing w:val="16"/>
          <w:w w:val="105"/>
        </w:rPr>
        <w:t> </w:t>
      </w:r>
      <w:r>
        <w:rPr>
          <w:w w:val="105"/>
        </w:rPr>
        <w:t>estimation.</w:t>
      </w:r>
    </w:p>
    <w:p>
      <w:pPr>
        <w:pStyle w:val="BodyText"/>
        <w:spacing w:line="244" w:lineRule="auto" w:before="101"/>
        <w:ind w:left="1440" w:right="1438"/>
        <w:jc w:val="both"/>
      </w:pPr>
      <w:r>
        <w:rPr>
          <w:w w:val="105"/>
        </w:rPr>
        <w:t>Since the 2020 female spawning biomass is estimated to </w:t>
      </w:r>
      <w:r>
        <w:rPr>
          <w:spacing w:val="3"/>
          <w:w w:val="105"/>
        </w:rPr>
        <w:t>be </w:t>
      </w:r>
      <w:r>
        <w:rPr>
          <w:w w:val="105"/>
        </w:rPr>
        <w:t>above the </w:t>
      </w:r>
      <w:r>
        <w:rPr>
          <w:i/>
          <w:spacing w:val="6"/>
          <w:w w:val="105"/>
        </w:rPr>
        <w:t>B</w:t>
      </w:r>
      <w:r>
        <w:rPr>
          <w:i/>
          <w:spacing w:val="6"/>
          <w:w w:val="105"/>
          <w:vertAlign w:val="subscript"/>
        </w:rPr>
        <w:t>MSY</w:t>
      </w:r>
      <w:r>
        <w:rPr>
          <w:i/>
          <w:spacing w:val="6"/>
          <w:w w:val="105"/>
          <w:vertAlign w:val="baseline"/>
        </w:rPr>
        <w:t>  </w:t>
      </w:r>
      <w:r>
        <w:rPr>
          <w:w w:val="105"/>
          <w:vertAlign w:val="baseline"/>
        </w:rPr>
        <w:t>level (2,147 kt) and    the </w:t>
      </w:r>
      <w:r>
        <w:rPr>
          <w:i/>
          <w:w w:val="105"/>
          <w:vertAlign w:val="baseline"/>
        </w:rPr>
        <w:t>B</w:t>
      </w:r>
      <w:r>
        <w:rPr>
          <w:w w:val="105"/>
          <w:position w:val="-3"/>
          <w:sz w:val="16"/>
          <w:vertAlign w:val="baseline"/>
        </w:rPr>
        <w:t>40% </w:t>
      </w:r>
      <w:r>
        <w:rPr>
          <w:spacing w:val="-3"/>
          <w:w w:val="105"/>
          <w:vertAlign w:val="baseline"/>
        </w:rPr>
        <w:t>value </w:t>
      </w:r>
      <w:r>
        <w:rPr>
          <w:w w:val="105"/>
          <w:vertAlign w:val="baseline"/>
        </w:rPr>
        <w:t>(2,466 kt) in 2020 and if the 2019 catch is as specified above, then the OFL and maximum permissible ABC values </w:t>
      </w:r>
      <w:r>
        <w:rPr>
          <w:spacing w:val="-3"/>
          <w:w w:val="105"/>
          <w:vertAlign w:val="baseline"/>
        </w:rPr>
        <w:t>by </w:t>
      </w:r>
      <w:r>
        <w:rPr>
          <w:w w:val="105"/>
          <w:vertAlign w:val="baseline"/>
        </w:rPr>
        <w:t>the different Tiers would</w:t>
      </w:r>
      <w:r>
        <w:rPr>
          <w:spacing w:val="21"/>
          <w:w w:val="105"/>
          <w:vertAlign w:val="baseline"/>
        </w:rPr>
        <w:t> </w:t>
      </w:r>
      <w:r>
        <w:rPr>
          <w:w w:val="105"/>
          <w:vertAlign w:val="baseline"/>
        </w:rPr>
        <w:t>be:</w:t>
      </w:r>
    </w:p>
    <w:p>
      <w:pPr>
        <w:pStyle w:val="BodyText"/>
        <w:spacing w:before="7"/>
        <w:rPr>
          <w:sz w:val="16"/>
        </w:rPr>
      </w:pPr>
      <w:r>
        <w:rPr/>
        <w:pict>
          <v:shape style="position:absolute;margin-left:216.526001pt;margin-top:11.717161pt;width:178.95pt;height:.1pt;mso-position-horizontal-relative:page;mso-position-vertical-relative:paragraph;z-index:-251649024;mso-wrap-distance-left:0;mso-wrap-distance-right:0" coordorigin="4331,234" coordsize="3579,0" path="m4331,234l7909,234e" filled="false" stroked="true" strokeweight=".3985pt" strokecolor="#000000">
            <v:path arrowok="t"/>
            <v:stroke dashstyle="solid"/>
            <w10:wrap type="topAndBottom"/>
          </v:shape>
        </w:pict>
      </w:r>
    </w:p>
    <w:p>
      <w:pPr>
        <w:pStyle w:val="BodyText"/>
        <w:tabs>
          <w:tab w:pos="4970" w:val="left" w:leader="none"/>
          <w:tab w:pos="5089" w:val="left" w:leader="none"/>
          <w:tab w:pos="5646" w:val="left" w:leader="none"/>
          <w:tab w:pos="5765" w:val="left" w:leader="none"/>
          <w:tab w:pos="6785" w:val="left" w:leader="none"/>
          <w:tab w:pos="7341" w:val="left" w:leader="none"/>
        </w:tabs>
        <w:spacing w:line="264" w:lineRule="auto"/>
        <w:ind w:left="4330" w:right="4328"/>
        <w:jc w:val="center"/>
      </w:pPr>
      <w:r>
        <w:rPr>
          <w:w w:val="99"/>
          <w:u w:val="single"/>
        </w:rPr>
        <w:t> </w:t>
      </w:r>
      <w:r>
        <w:rPr>
          <w:spacing w:val="10"/>
          <w:u w:val="single"/>
        </w:rPr>
        <w:t> </w:t>
      </w:r>
      <w:r>
        <w:rPr>
          <w:w w:val="105"/>
          <w:u w:val="single"/>
        </w:rPr>
        <w:t>Tier</w:t>
        <w:tab/>
        <w:tab/>
      </w:r>
      <w:r>
        <w:rPr>
          <w:spacing w:val="-5"/>
          <w:w w:val="105"/>
          <w:u w:val="single"/>
        </w:rPr>
        <w:t>Year</w:t>
        <w:tab/>
        <w:tab/>
      </w:r>
      <w:r>
        <w:rPr>
          <w:w w:val="105"/>
          <w:u w:val="single"/>
        </w:rPr>
        <w:t>MaxABC</w:t>
        <w:tab/>
        <w:tab/>
        <w:t>OFL</w:t>
      </w:r>
      <w:r>
        <w:rPr>
          <w:w w:val="105"/>
        </w:rPr>
        <w:t> 1a</w:t>
        <w:tab/>
        <w:t>2020</w:t>
        <w:tab/>
        <w:t>3,578,000</w:t>
        <w:tab/>
        <w:t>4,273,000</w:t>
      </w:r>
    </w:p>
    <w:p>
      <w:pPr>
        <w:pStyle w:val="BodyText"/>
        <w:tabs>
          <w:tab w:pos="759" w:val="left" w:leader="none"/>
          <w:tab w:pos="1435" w:val="left" w:leader="none"/>
          <w:tab w:pos="2574" w:val="left" w:leader="none"/>
        </w:tabs>
        <w:spacing w:line="246" w:lineRule="exact"/>
        <w:jc w:val="center"/>
      </w:pPr>
      <w:r>
        <w:rPr>
          <w:w w:val="99"/>
          <w:u w:val="single"/>
        </w:rPr>
        <w:t> </w:t>
      </w:r>
      <w:r>
        <w:rPr>
          <w:spacing w:val="10"/>
          <w:u w:val="single"/>
        </w:rPr>
        <w:t> </w:t>
      </w:r>
      <w:r>
        <w:rPr>
          <w:u w:val="single"/>
        </w:rPr>
        <w:t>1a</w:t>
        <w:tab/>
        <w:t>2021</w:t>
        <w:tab/>
        <w:t>2,894,000</w:t>
        <w:tab/>
        <w:t>3,456,000</w:t>
      </w:r>
      <w:r>
        <w:rPr>
          <w:spacing w:val="9"/>
          <w:u w:val="single"/>
        </w:rPr>
        <w:t> </w:t>
      </w:r>
    </w:p>
    <w:p>
      <w:pPr>
        <w:pStyle w:val="BodyText"/>
        <w:tabs>
          <w:tab w:pos="640" w:val="left" w:leader="none"/>
          <w:tab w:pos="1315" w:val="left" w:leader="none"/>
          <w:tab w:pos="2454" w:val="left" w:leader="none"/>
        </w:tabs>
        <w:spacing w:before="26"/>
        <w:jc w:val="center"/>
      </w:pPr>
      <w:r>
        <w:rPr/>
        <w:t>3a</w:t>
        <w:tab/>
        <w:t>2020</w:t>
        <w:tab/>
        <w:t>2,045,000</w:t>
        <w:tab/>
        <w:t>2,539,000</w:t>
      </w:r>
    </w:p>
    <w:p>
      <w:pPr>
        <w:pStyle w:val="BodyText"/>
        <w:tabs>
          <w:tab w:pos="759" w:val="left" w:leader="none"/>
          <w:tab w:pos="1435" w:val="left" w:leader="none"/>
          <w:tab w:pos="2574" w:val="left" w:leader="none"/>
        </w:tabs>
        <w:spacing w:before="18"/>
        <w:jc w:val="center"/>
      </w:pPr>
      <w:r>
        <w:rPr>
          <w:w w:val="99"/>
          <w:u w:val="single"/>
        </w:rPr>
        <w:t> </w:t>
      </w:r>
      <w:r>
        <w:rPr>
          <w:spacing w:val="10"/>
          <w:u w:val="single"/>
        </w:rPr>
        <w:t> </w:t>
      </w:r>
      <w:r>
        <w:rPr>
          <w:u w:val="single"/>
        </w:rPr>
        <w:t>3a</w:t>
        <w:tab/>
        <w:t>2021</w:t>
        <w:tab/>
        <w:t>1,716,000</w:t>
        <w:tab/>
        <w:t>2,098,000</w:t>
      </w:r>
      <w:r>
        <w:rPr>
          <w:spacing w:val="9"/>
          <w:u w:val="single"/>
        </w:rPr>
        <w:t> </w:t>
      </w:r>
    </w:p>
    <w:p>
      <w:pPr>
        <w:pStyle w:val="BodyText"/>
        <w:rPr>
          <w:sz w:val="20"/>
        </w:rPr>
      </w:pPr>
    </w:p>
    <w:p>
      <w:pPr>
        <w:pStyle w:val="BodyText"/>
        <w:spacing w:before="2"/>
        <w:rPr>
          <w:sz w:val="20"/>
        </w:rPr>
      </w:pPr>
    </w:p>
    <w:p>
      <w:pPr>
        <w:pStyle w:val="Heading6"/>
        <w:spacing w:before="147"/>
        <w:jc w:val="both"/>
      </w:pPr>
      <w:r>
        <w:rPr>
          <w:w w:val="110"/>
        </w:rPr>
        <w:t>Standard Harvest Scenarios and Projection Methodology</w:t>
      </w:r>
    </w:p>
    <w:p>
      <w:pPr>
        <w:pStyle w:val="BodyText"/>
        <w:spacing w:line="256" w:lineRule="auto" w:before="245"/>
        <w:ind w:left="1440" w:right="1437"/>
        <w:jc w:val="both"/>
      </w:pPr>
      <w:r>
        <w:rPr>
          <w:w w:val="105"/>
        </w:rPr>
        <w:t>A</w:t>
      </w:r>
      <w:r>
        <w:rPr>
          <w:spacing w:val="-4"/>
          <w:w w:val="105"/>
        </w:rPr>
        <w:t> </w:t>
      </w:r>
      <w:r>
        <w:rPr>
          <w:w w:val="105"/>
        </w:rPr>
        <w:t>standard</w:t>
      </w:r>
      <w:r>
        <w:rPr>
          <w:spacing w:val="-3"/>
          <w:w w:val="105"/>
        </w:rPr>
        <w:t> </w:t>
      </w:r>
      <w:r>
        <w:rPr>
          <w:w w:val="105"/>
        </w:rPr>
        <w:t>set</w:t>
      </w:r>
      <w:r>
        <w:rPr>
          <w:spacing w:val="-3"/>
          <w:w w:val="105"/>
        </w:rPr>
        <w:t> </w:t>
      </w:r>
      <w:r>
        <w:rPr>
          <w:w w:val="105"/>
        </w:rPr>
        <w:t>of</w:t>
      </w:r>
      <w:r>
        <w:rPr>
          <w:spacing w:val="-3"/>
          <w:w w:val="105"/>
        </w:rPr>
        <w:t> </w:t>
      </w:r>
      <w:r>
        <w:rPr>
          <w:w w:val="105"/>
        </w:rPr>
        <w:t>projections</w:t>
      </w:r>
      <w:r>
        <w:rPr>
          <w:spacing w:val="-3"/>
          <w:w w:val="105"/>
        </w:rPr>
        <w:t> </w:t>
      </w:r>
      <w:r>
        <w:rPr>
          <w:w w:val="105"/>
        </w:rPr>
        <w:t>is</w:t>
      </w:r>
      <w:r>
        <w:rPr>
          <w:spacing w:val="-3"/>
          <w:w w:val="105"/>
        </w:rPr>
        <w:t> </w:t>
      </w:r>
      <w:r>
        <w:rPr>
          <w:w w:val="105"/>
        </w:rPr>
        <w:t>required</w:t>
      </w:r>
      <w:r>
        <w:rPr>
          <w:spacing w:val="-3"/>
          <w:w w:val="105"/>
        </w:rPr>
        <w:t> </w:t>
      </w:r>
      <w:r>
        <w:rPr>
          <w:w w:val="105"/>
        </w:rPr>
        <w:t>for</w:t>
      </w:r>
      <w:r>
        <w:rPr>
          <w:spacing w:val="-4"/>
          <w:w w:val="105"/>
        </w:rPr>
        <w:t> </w:t>
      </w:r>
      <w:r>
        <w:rPr>
          <w:w w:val="105"/>
        </w:rPr>
        <w:t>each</w:t>
      </w:r>
      <w:r>
        <w:rPr>
          <w:spacing w:val="-3"/>
          <w:w w:val="105"/>
        </w:rPr>
        <w:t> </w:t>
      </w:r>
      <w:r>
        <w:rPr>
          <w:w w:val="105"/>
        </w:rPr>
        <w:t>stock</w:t>
      </w:r>
      <w:r>
        <w:rPr>
          <w:spacing w:val="-3"/>
          <w:w w:val="105"/>
        </w:rPr>
        <w:t> </w:t>
      </w:r>
      <w:r>
        <w:rPr>
          <w:w w:val="105"/>
        </w:rPr>
        <w:t>managed</w:t>
      </w:r>
      <w:r>
        <w:rPr>
          <w:spacing w:val="-3"/>
          <w:w w:val="105"/>
        </w:rPr>
        <w:t> </w:t>
      </w:r>
      <w:r>
        <w:rPr>
          <w:w w:val="105"/>
        </w:rPr>
        <w:t>under</w:t>
      </w:r>
      <w:r>
        <w:rPr>
          <w:spacing w:val="-3"/>
          <w:w w:val="105"/>
        </w:rPr>
        <w:t> </w:t>
      </w:r>
      <w:r>
        <w:rPr>
          <w:w w:val="105"/>
        </w:rPr>
        <w:t>Tiers</w:t>
      </w:r>
      <w:r>
        <w:rPr>
          <w:spacing w:val="-3"/>
          <w:w w:val="105"/>
        </w:rPr>
        <w:t> </w:t>
      </w:r>
      <w:r>
        <w:rPr>
          <w:w w:val="105"/>
        </w:rPr>
        <w:t>1,</w:t>
      </w:r>
      <w:r>
        <w:rPr>
          <w:spacing w:val="2"/>
          <w:w w:val="105"/>
        </w:rPr>
        <w:t> </w:t>
      </w:r>
      <w:r>
        <w:rPr>
          <w:w w:val="105"/>
        </w:rPr>
        <w:t>2,</w:t>
      </w:r>
      <w:r>
        <w:rPr>
          <w:spacing w:val="3"/>
          <w:w w:val="105"/>
        </w:rPr>
        <w:t> </w:t>
      </w:r>
      <w:r>
        <w:rPr>
          <w:w w:val="105"/>
        </w:rPr>
        <w:t>or</w:t>
      </w:r>
      <w:r>
        <w:rPr>
          <w:spacing w:val="-4"/>
          <w:w w:val="105"/>
        </w:rPr>
        <w:t> </w:t>
      </w:r>
      <w:r>
        <w:rPr>
          <w:w w:val="105"/>
        </w:rPr>
        <w:t>3</w:t>
      </w:r>
      <w:r>
        <w:rPr>
          <w:spacing w:val="-3"/>
          <w:w w:val="105"/>
        </w:rPr>
        <w:t> </w:t>
      </w:r>
      <w:r>
        <w:rPr>
          <w:w w:val="105"/>
        </w:rPr>
        <w:t>of</w:t>
      </w:r>
      <w:r>
        <w:rPr>
          <w:spacing w:val="-3"/>
          <w:w w:val="105"/>
        </w:rPr>
        <w:t> </w:t>
      </w:r>
      <w:r>
        <w:rPr>
          <w:w w:val="105"/>
        </w:rPr>
        <w:t>Amendment 56 to the </w:t>
      </w:r>
      <w:r>
        <w:rPr>
          <w:spacing w:val="-5"/>
          <w:w w:val="105"/>
        </w:rPr>
        <w:t>FMP. </w:t>
      </w:r>
      <w:r>
        <w:rPr>
          <w:w w:val="105"/>
        </w:rPr>
        <w:t>This set of projections encompasses seven harvest scenarios designed to satisfy the requirements of Amendment 56, the National Environmental Policy Act, and the Magnuson-Stevens Fishery Conservation and Management Act (MSFCMA). While EBS pollock is generally considered to fall within Tier 1,  the standard projection model requires knowledge of future uncertainty </w:t>
      </w:r>
      <w:r>
        <w:rPr>
          <w:spacing w:val="-7"/>
          <w:w w:val="105"/>
        </w:rPr>
        <w:t>in </w:t>
      </w:r>
      <w:r>
        <w:rPr>
          <w:spacing w:val="43"/>
          <w:w w:val="105"/>
        </w:rPr>
        <w:t> </w:t>
      </w:r>
      <w:r>
        <w:rPr>
          <w:i/>
          <w:spacing w:val="6"/>
          <w:w w:val="105"/>
        </w:rPr>
        <w:t>F</w:t>
      </w:r>
      <w:r>
        <w:rPr>
          <w:i/>
          <w:spacing w:val="6"/>
          <w:w w:val="105"/>
          <w:vertAlign w:val="subscript"/>
        </w:rPr>
        <w:t>MSY</w:t>
      </w:r>
      <w:r>
        <w:rPr>
          <w:i/>
          <w:spacing w:val="6"/>
          <w:w w:val="105"/>
          <w:vertAlign w:val="baseline"/>
        </w:rPr>
        <w:t> </w:t>
      </w:r>
      <w:r>
        <w:rPr>
          <w:w w:val="105"/>
          <w:vertAlign w:val="baseline"/>
        </w:rPr>
        <w:t>. Since this would require a number of additional assumptions that presume future knowledge about</w:t>
      </w:r>
      <w:r>
        <w:rPr>
          <w:spacing w:val="22"/>
          <w:w w:val="105"/>
          <w:vertAlign w:val="baseline"/>
        </w:rPr>
        <w:t> </w:t>
      </w:r>
      <w:r>
        <w:rPr>
          <w:w w:val="105"/>
          <w:vertAlign w:val="baseline"/>
        </w:rPr>
        <w:t>stock-recruit</w:t>
      </w:r>
      <w:r>
        <w:rPr>
          <w:spacing w:val="23"/>
          <w:w w:val="105"/>
          <w:vertAlign w:val="baseline"/>
        </w:rPr>
        <w:t> </w:t>
      </w:r>
      <w:r>
        <w:rPr>
          <w:spacing w:val="-3"/>
          <w:w w:val="105"/>
          <w:vertAlign w:val="baseline"/>
        </w:rPr>
        <w:t>uncertainty,</w:t>
      </w:r>
      <w:r>
        <w:rPr>
          <w:spacing w:val="22"/>
          <w:w w:val="105"/>
          <w:vertAlign w:val="baseline"/>
        </w:rPr>
        <w:t> </w:t>
      </w:r>
      <w:r>
        <w:rPr>
          <w:w w:val="105"/>
          <w:vertAlign w:val="baseline"/>
        </w:rPr>
        <w:t>the</w:t>
      </w:r>
      <w:r>
        <w:rPr>
          <w:spacing w:val="23"/>
          <w:w w:val="105"/>
          <w:vertAlign w:val="baseline"/>
        </w:rPr>
        <w:t> </w:t>
      </w:r>
      <w:r>
        <w:rPr>
          <w:w w:val="105"/>
          <w:vertAlign w:val="baseline"/>
        </w:rPr>
        <w:t>projections</w:t>
      </w:r>
      <w:r>
        <w:rPr>
          <w:spacing w:val="23"/>
          <w:w w:val="105"/>
          <w:vertAlign w:val="baseline"/>
        </w:rPr>
        <w:t> </w:t>
      </w:r>
      <w:r>
        <w:rPr>
          <w:w w:val="105"/>
          <w:vertAlign w:val="baseline"/>
        </w:rPr>
        <w:t>in</w:t>
      </w:r>
      <w:r>
        <w:rPr>
          <w:spacing w:val="22"/>
          <w:w w:val="105"/>
          <w:vertAlign w:val="baseline"/>
        </w:rPr>
        <w:t> </w:t>
      </w:r>
      <w:r>
        <w:rPr>
          <w:w w:val="105"/>
          <w:vertAlign w:val="baseline"/>
        </w:rPr>
        <w:t>this</w:t>
      </w:r>
      <w:r>
        <w:rPr>
          <w:spacing w:val="23"/>
          <w:w w:val="105"/>
          <w:vertAlign w:val="baseline"/>
        </w:rPr>
        <w:t> </w:t>
      </w:r>
      <w:r>
        <w:rPr>
          <w:w w:val="105"/>
          <w:vertAlign w:val="baseline"/>
        </w:rPr>
        <w:t>subsection</w:t>
      </w:r>
      <w:r>
        <w:rPr>
          <w:spacing w:val="23"/>
          <w:w w:val="105"/>
          <w:vertAlign w:val="baseline"/>
        </w:rPr>
        <w:t> </w:t>
      </w:r>
      <w:r>
        <w:rPr>
          <w:w w:val="105"/>
          <w:vertAlign w:val="baseline"/>
        </w:rPr>
        <w:t>are</w:t>
      </w:r>
      <w:r>
        <w:rPr>
          <w:spacing w:val="22"/>
          <w:w w:val="105"/>
          <w:vertAlign w:val="baseline"/>
        </w:rPr>
        <w:t> </w:t>
      </w:r>
      <w:r>
        <w:rPr>
          <w:w w:val="105"/>
          <w:vertAlign w:val="baseline"/>
        </w:rPr>
        <w:t>based</w:t>
      </w:r>
      <w:r>
        <w:rPr>
          <w:spacing w:val="23"/>
          <w:w w:val="105"/>
          <w:vertAlign w:val="baseline"/>
        </w:rPr>
        <w:t> </w:t>
      </w:r>
      <w:r>
        <w:rPr>
          <w:w w:val="105"/>
          <w:vertAlign w:val="baseline"/>
        </w:rPr>
        <w:t>on</w:t>
      </w:r>
      <w:r>
        <w:rPr>
          <w:spacing w:val="22"/>
          <w:w w:val="105"/>
          <w:vertAlign w:val="baseline"/>
        </w:rPr>
        <w:t> </w:t>
      </w:r>
      <w:r>
        <w:rPr>
          <w:w w:val="105"/>
          <w:vertAlign w:val="baseline"/>
        </w:rPr>
        <w:t>Tier</w:t>
      </w:r>
      <w:r>
        <w:rPr>
          <w:spacing w:val="23"/>
          <w:w w:val="105"/>
          <w:vertAlign w:val="baseline"/>
        </w:rPr>
        <w:t> </w:t>
      </w:r>
      <w:r>
        <w:rPr>
          <w:w w:val="105"/>
          <w:vertAlign w:val="baseline"/>
        </w:rPr>
        <w:t>3.</w:t>
      </w:r>
    </w:p>
    <w:p>
      <w:pPr>
        <w:pStyle w:val="BodyText"/>
        <w:spacing w:line="256" w:lineRule="auto" w:before="101"/>
        <w:ind w:left="1440" w:right="1437"/>
        <w:jc w:val="both"/>
      </w:pPr>
      <w:r>
        <w:rPr>
          <w:spacing w:val="-7"/>
          <w:w w:val="110"/>
        </w:rPr>
        <w:t>For </w:t>
      </w:r>
      <w:r>
        <w:rPr>
          <w:w w:val="110"/>
        </w:rPr>
        <w:t>each scenario, the projections begin with the vector of 2019 numbers at age estimated in the assessment. This vector is then projected forward to the beginning of 2020 using the </w:t>
      </w:r>
      <w:r>
        <w:rPr>
          <w:spacing w:val="-3"/>
          <w:w w:val="110"/>
        </w:rPr>
        <w:t>schedules </w:t>
      </w:r>
      <w:r>
        <w:rPr>
          <w:w w:val="110"/>
        </w:rPr>
        <w:t>of natural mortality and selectivity described in the assessment and the best </w:t>
      </w:r>
      <w:r>
        <w:rPr>
          <w:spacing w:val="-3"/>
          <w:w w:val="110"/>
        </w:rPr>
        <w:t>available </w:t>
      </w:r>
      <w:r>
        <w:rPr>
          <w:w w:val="110"/>
        </w:rPr>
        <w:t>estimate of total (year- end) catch assumed for 2019. In each subsequent year, the fishing mortality rate is prescribed on the basis of the spawning biomass in that year and the respective harvest scenario. Annual recruits are simulated from an inverse Gaussian distribution whose parameters consist </w:t>
      </w:r>
      <w:r>
        <w:rPr>
          <w:spacing w:val="-6"/>
          <w:w w:val="110"/>
        </w:rPr>
        <w:t>of </w:t>
      </w:r>
      <w:r>
        <w:rPr>
          <w:w w:val="110"/>
        </w:rPr>
        <w:t>maximum</w:t>
      </w:r>
      <w:r>
        <w:rPr>
          <w:spacing w:val="-20"/>
          <w:w w:val="110"/>
        </w:rPr>
        <w:t> </w:t>
      </w:r>
      <w:r>
        <w:rPr>
          <w:w w:val="110"/>
        </w:rPr>
        <w:t>likelihood</w:t>
      </w:r>
      <w:r>
        <w:rPr>
          <w:spacing w:val="-19"/>
          <w:w w:val="110"/>
        </w:rPr>
        <w:t> </w:t>
      </w:r>
      <w:r>
        <w:rPr>
          <w:w w:val="110"/>
        </w:rPr>
        <w:t>estimates</w:t>
      </w:r>
      <w:r>
        <w:rPr>
          <w:spacing w:val="-19"/>
          <w:w w:val="110"/>
        </w:rPr>
        <w:t> </w:t>
      </w:r>
      <w:r>
        <w:rPr>
          <w:w w:val="110"/>
        </w:rPr>
        <w:t>determined</w:t>
      </w:r>
      <w:r>
        <w:rPr>
          <w:spacing w:val="-19"/>
          <w:w w:val="110"/>
        </w:rPr>
        <w:t> </w:t>
      </w:r>
      <w:r>
        <w:rPr>
          <w:w w:val="110"/>
        </w:rPr>
        <w:t>from</w:t>
      </w:r>
      <w:r>
        <w:rPr>
          <w:spacing w:val="-19"/>
          <w:w w:val="110"/>
        </w:rPr>
        <w:t> </w:t>
      </w:r>
      <w:r>
        <w:rPr>
          <w:w w:val="110"/>
        </w:rPr>
        <w:t>the</w:t>
      </w:r>
      <w:r>
        <w:rPr>
          <w:spacing w:val="-19"/>
          <w:w w:val="110"/>
        </w:rPr>
        <w:t> </w:t>
      </w:r>
      <w:r>
        <w:rPr>
          <w:w w:val="110"/>
        </w:rPr>
        <w:t>estimated</w:t>
      </w:r>
      <w:r>
        <w:rPr>
          <w:spacing w:val="-19"/>
          <w:w w:val="110"/>
        </w:rPr>
        <w:t> </w:t>
      </w:r>
      <w:r>
        <w:rPr>
          <w:w w:val="110"/>
        </w:rPr>
        <w:t>age-1</w:t>
      </w:r>
      <w:r>
        <w:rPr>
          <w:spacing w:val="-20"/>
          <w:w w:val="110"/>
        </w:rPr>
        <w:t> </w:t>
      </w:r>
      <w:r>
        <w:rPr>
          <w:w w:val="110"/>
        </w:rPr>
        <w:t>recruits.</w:t>
      </w:r>
      <w:r>
        <w:rPr>
          <w:spacing w:val="-2"/>
          <w:w w:val="110"/>
        </w:rPr>
        <w:t> </w:t>
      </w:r>
      <w:r>
        <w:rPr>
          <w:w w:val="110"/>
        </w:rPr>
        <w:t>Spawning</w:t>
      </w:r>
      <w:r>
        <w:rPr>
          <w:spacing w:val="-19"/>
          <w:w w:val="110"/>
        </w:rPr>
        <w:t> </w:t>
      </w:r>
      <w:r>
        <w:rPr>
          <w:w w:val="110"/>
        </w:rPr>
        <w:t>biomass</w:t>
      </w:r>
      <w:r>
        <w:rPr>
          <w:spacing w:val="-20"/>
          <w:w w:val="110"/>
        </w:rPr>
        <w:t> </w:t>
      </w:r>
      <w:r>
        <w:rPr>
          <w:spacing w:val="-6"/>
          <w:w w:val="110"/>
        </w:rPr>
        <w:t>is </w:t>
      </w:r>
      <w:r>
        <w:rPr>
          <w:w w:val="110"/>
        </w:rPr>
        <w:t>computed</w:t>
      </w:r>
      <w:r>
        <w:rPr>
          <w:spacing w:val="-8"/>
          <w:w w:val="110"/>
        </w:rPr>
        <w:t> </w:t>
      </w:r>
      <w:r>
        <w:rPr>
          <w:w w:val="110"/>
        </w:rPr>
        <w:t>in</w:t>
      </w:r>
      <w:r>
        <w:rPr>
          <w:spacing w:val="-8"/>
          <w:w w:val="110"/>
        </w:rPr>
        <w:t> </w:t>
      </w:r>
      <w:r>
        <w:rPr>
          <w:w w:val="110"/>
        </w:rPr>
        <w:t>each</w:t>
      </w:r>
      <w:r>
        <w:rPr>
          <w:spacing w:val="-7"/>
          <w:w w:val="110"/>
        </w:rPr>
        <w:t> </w:t>
      </w:r>
      <w:r>
        <w:rPr>
          <w:w w:val="110"/>
        </w:rPr>
        <w:t>year</w:t>
      </w:r>
      <w:r>
        <w:rPr>
          <w:spacing w:val="-8"/>
          <w:w w:val="110"/>
        </w:rPr>
        <w:t> </w:t>
      </w:r>
      <w:r>
        <w:rPr>
          <w:w w:val="110"/>
        </w:rPr>
        <w:t>based</w:t>
      </w:r>
      <w:r>
        <w:rPr>
          <w:spacing w:val="-8"/>
          <w:w w:val="110"/>
        </w:rPr>
        <w:t> </w:t>
      </w:r>
      <w:r>
        <w:rPr>
          <w:w w:val="110"/>
        </w:rPr>
        <w:t>on</w:t>
      </w:r>
      <w:r>
        <w:rPr>
          <w:spacing w:val="-7"/>
          <w:w w:val="110"/>
        </w:rPr>
        <w:t> </w:t>
      </w:r>
      <w:r>
        <w:rPr>
          <w:w w:val="110"/>
        </w:rPr>
        <w:t>the</w:t>
      </w:r>
      <w:r>
        <w:rPr>
          <w:spacing w:val="-8"/>
          <w:w w:val="110"/>
        </w:rPr>
        <w:t> </w:t>
      </w:r>
      <w:r>
        <w:rPr>
          <w:w w:val="110"/>
        </w:rPr>
        <w:t>time</w:t>
      </w:r>
      <w:r>
        <w:rPr>
          <w:spacing w:val="-7"/>
          <w:w w:val="110"/>
        </w:rPr>
        <w:t> </w:t>
      </w:r>
      <w:r>
        <w:rPr>
          <w:w w:val="110"/>
        </w:rPr>
        <w:t>of</w:t>
      </w:r>
      <w:r>
        <w:rPr>
          <w:spacing w:val="-7"/>
          <w:w w:val="110"/>
        </w:rPr>
        <w:t> </w:t>
      </w:r>
      <w:r>
        <w:rPr>
          <w:w w:val="110"/>
        </w:rPr>
        <w:t>peak</w:t>
      </w:r>
      <w:r>
        <w:rPr>
          <w:spacing w:val="-8"/>
          <w:w w:val="110"/>
        </w:rPr>
        <w:t> </w:t>
      </w:r>
      <w:r>
        <w:rPr>
          <w:w w:val="110"/>
        </w:rPr>
        <w:t>spawning</w:t>
      </w:r>
      <w:r>
        <w:rPr>
          <w:spacing w:val="-8"/>
          <w:w w:val="110"/>
        </w:rPr>
        <w:t> </w:t>
      </w:r>
      <w:r>
        <w:rPr>
          <w:w w:val="110"/>
        </w:rPr>
        <w:t>and</w:t>
      </w:r>
      <w:r>
        <w:rPr>
          <w:spacing w:val="-6"/>
          <w:w w:val="110"/>
        </w:rPr>
        <w:t> </w:t>
      </w:r>
      <w:r>
        <w:rPr>
          <w:w w:val="110"/>
        </w:rPr>
        <w:t>the</w:t>
      </w:r>
      <w:r>
        <w:rPr>
          <w:spacing w:val="-8"/>
          <w:w w:val="110"/>
        </w:rPr>
        <w:t> </w:t>
      </w:r>
      <w:r>
        <w:rPr>
          <w:w w:val="110"/>
        </w:rPr>
        <w:t>maturity</w:t>
      </w:r>
      <w:r>
        <w:rPr>
          <w:spacing w:val="-8"/>
          <w:w w:val="110"/>
        </w:rPr>
        <w:t> </w:t>
      </w:r>
      <w:r>
        <w:rPr>
          <w:w w:val="110"/>
        </w:rPr>
        <w:t>and</w:t>
      </w:r>
      <w:r>
        <w:rPr>
          <w:spacing w:val="-7"/>
          <w:w w:val="110"/>
        </w:rPr>
        <w:t> </w:t>
      </w:r>
      <w:r>
        <w:rPr>
          <w:spacing w:val="-3"/>
          <w:w w:val="110"/>
        </w:rPr>
        <w:t>weight</w:t>
      </w:r>
      <w:r>
        <w:rPr>
          <w:spacing w:val="-8"/>
          <w:w w:val="110"/>
        </w:rPr>
        <w:t> </w:t>
      </w:r>
      <w:r>
        <w:rPr>
          <w:w w:val="110"/>
        </w:rPr>
        <w:t>schedules described</w:t>
      </w:r>
      <w:r>
        <w:rPr>
          <w:spacing w:val="-24"/>
          <w:w w:val="110"/>
        </w:rPr>
        <w:t> </w:t>
      </w:r>
      <w:r>
        <w:rPr>
          <w:w w:val="110"/>
        </w:rPr>
        <w:t>in</w:t>
      </w:r>
      <w:r>
        <w:rPr>
          <w:spacing w:val="-23"/>
          <w:w w:val="110"/>
        </w:rPr>
        <w:t> </w:t>
      </w:r>
      <w:r>
        <w:rPr>
          <w:w w:val="110"/>
        </w:rPr>
        <w:t>the</w:t>
      </w:r>
      <w:r>
        <w:rPr>
          <w:spacing w:val="-23"/>
          <w:w w:val="110"/>
        </w:rPr>
        <w:t> </w:t>
      </w:r>
      <w:r>
        <w:rPr>
          <w:w w:val="110"/>
        </w:rPr>
        <w:t>assessment.</w:t>
      </w:r>
      <w:r>
        <w:rPr>
          <w:spacing w:val="6"/>
          <w:w w:val="110"/>
        </w:rPr>
        <w:t> </w:t>
      </w:r>
      <w:r>
        <w:rPr>
          <w:spacing w:val="-4"/>
          <w:w w:val="110"/>
        </w:rPr>
        <w:t>Total</w:t>
      </w:r>
      <w:r>
        <w:rPr>
          <w:spacing w:val="-23"/>
          <w:w w:val="110"/>
        </w:rPr>
        <w:t> </w:t>
      </w:r>
      <w:r>
        <w:rPr>
          <w:w w:val="110"/>
        </w:rPr>
        <w:t>catch</w:t>
      </w:r>
      <w:r>
        <w:rPr>
          <w:spacing w:val="-23"/>
          <w:w w:val="110"/>
        </w:rPr>
        <w:t> </w:t>
      </w:r>
      <w:r>
        <w:rPr>
          <w:w w:val="110"/>
        </w:rPr>
        <w:t>is</w:t>
      </w:r>
      <w:r>
        <w:rPr>
          <w:spacing w:val="-23"/>
          <w:w w:val="110"/>
        </w:rPr>
        <w:t> </w:t>
      </w:r>
      <w:r>
        <w:rPr>
          <w:w w:val="110"/>
        </w:rPr>
        <w:t>assumed</w:t>
      </w:r>
      <w:r>
        <w:rPr>
          <w:spacing w:val="-23"/>
          <w:w w:val="110"/>
        </w:rPr>
        <w:t> </w:t>
      </w:r>
      <w:r>
        <w:rPr>
          <w:w w:val="110"/>
        </w:rPr>
        <w:t>to</w:t>
      </w:r>
      <w:r>
        <w:rPr>
          <w:spacing w:val="-24"/>
          <w:w w:val="110"/>
        </w:rPr>
        <w:t> </w:t>
      </w:r>
      <w:r>
        <w:rPr>
          <w:w w:val="110"/>
        </w:rPr>
        <w:t>equal</w:t>
      </w:r>
      <w:r>
        <w:rPr>
          <w:spacing w:val="-23"/>
          <w:w w:val="110"/>
        </w:rPr>
        <w:t> </w:t>
      </w:r>
      <w:r>
        <w:rPr>
          <w:w w:val="110"/>
        </w:rPr>
        <w:t>the</w:t>
      </w:r>
      <w:r>
        <w:rPr>
          <w:spacing w:val="-23"/>
          <w:w w:val="110"/>
        </w:rPr>
        <w:t> </w:t>
      </w:r>
      <w:r>
        <w:rPr>
          <w:w w:val="110"/>
        </w:rPr>
        <w:t>catch</w:t>
      </w:r>
      <w:r>
        <w:rPr>
          <w:spacing w:val="-23"/>
          <w:w w:val="110"/>
        </w:rPr>
        <w:t> </w:t>
      </w:r>
      <w:r>
        <w:rPr>
          <w:w w:val="110"/>
        </w:rPr>
        <w:t>associated</w:t>
      </w:r>
      <w:r>
        <w:rPr>
          <w:spacing w:val="-23"/>
          <w:w w:val="110"/>
        </w:rPr>
        <w:t> </w:t>
      </w:r>
      <w:r>
        <w:rPr>
          <w:w w:val="110"/>
        </w:rPr>
        <w:t>with</w:t>
      </w:r>
      <w:r>
        <w:rPr>
          <w:spacing w:val="-23"/>
          <w:w w:val="110"/>
        </w:rPr>
        <w:t> </w:t>
      </w:r>
      <w:r>
        <w:rPr>
          <w:w w:val="110"/>
        </w:rPr>
        <w:t>the</w:t>
      </w:r>
      <w:r>
        <w:rPr>
          <w:spacing w:val="-23"/>
          <w:w w:val="110"/>
        </w:rPr>
        <w:t> </w:t>
      </w:r>
      <w:r>
        <w:rPr>
          <w:w w:val="110"/>
        </w:rPr>
        <w:t>respective harvest scenario in all years. This projection scheme is run 1,000 times to obtain distributions of possible future stock sizes and catches under alternative fishing mortality rate</w:t>
      </w:r>
      <w:r>
        <w:rPr>
          <w:spacing w:val="21"/>
          <w:w w:val="110"/>
        </w:rPr>
        <w:t> </w:t>
      </w:r>
      <w:r>
        <w:rPr>
          <w:w w:val="110"/>
        </w:rPr>
        <w:t>scenarios.</w:t>
      </w:r>
    </w:p>
    <w:p>
      <w:pPr>
        <w:pStyle w:val="BodyText"/>
        <w:spacing w:line="256" w:lineRule="auto" w:before="103"/>
        <w:ind w:left="1440" w:right="1439"/>
        <w:jc w:val="both"/>
      </w:pPr>
      <w:r>
        <w:rPr>
          <w:w w:val="110"/>
        </w:rPr>
        <w:t>Five of the seven standard scenarios will </w:t>
      </w:r>
      <w:r>
        <w:rPr>
          <w:spacing w:val="3"/>
          <w:w w:val="110"/>
        </w:rPr>
        <w:t>be </w:t>
      </w:r>
      <w:r>
        <w:rPr>
          <w:w w:val="110"/>
        </w:rPr>
        <w:t>used in an Environmental Assessment prepared </w:t>
      </w:r>
      <w:r>
        <w:rPr>
          <w:spacing w:val="-7"/>
          <w:w w:val="110"/>
        </w:rPr>
        <w:t>in </w:t>
      </w:r>
      <w:r>
        <w:rPr>
          <w:w w:val="110"/>
        </w:rPr>
        <w:t>conjunction with the final SAFE. These five scenarios, which are designed to provide a range </w:t>
      </w:r>
      <w:r>
        <w:rPr>
          <w:spacing w:val="-7"/>
          <w:w w:val="110"/>
        </w:rPr>
        <w:t>of </w:t>
      </w:r>
      <w:r>
        <w:rPr>
          <w:w w:val="110"/>
        </w:rPr>
        <w:t>harvest</w:t>
      </w:r>
      <w:r>
        <w:rPr>
          <w:spacing w:val="-5"/>
          <w:w w:val="110"/>
        </w:rPr>
        <w:t> </w:t>
      </w:r>
      <w:r>
        <w:rPr>
          <w:w w:val="110"/>
        </w:rPr>
        <w:t>alternatives</w:t>
      </w:r>
      <w:r>
        <w:rPr>
          <w:spacing w:val="-4"/>
          <w:w w:val="110"/>
        </w:rPr>
        <w:t> </w:t>
      </w:r>
      <w:r>
        <w:rPr>
          <w:w w:val="110"/>
        </w:rPr>
        <w:t>that</w:t>
      </w:r>
      <w:r>
        <w:rPr>
          <w:spacing w:val="-5"/>
          <w:w w:val="110"/>
        </w:rPr>
        <w:t> </w:t>
      </w:r>
      <w:r>
        <w:rPr>
          <w:w w:val="110"/>
        </w:rPr>
        <w:t>are</w:t>
      </w:r>
      <w:r>
        <w:rPr>
          <w:spacing w:val="-4"/>
          <w:w w:val="110"/>
        </w:rPr>
        <w:t> </w:t>
      </w:r>
      <w:r>
        <w:rPr>
          <w:w w:val="110"/>
        </w:rPr>
        <w:t>likely</w:t>
      </w:r>
      <w:r>
        <w:rPr>
          <w:spacing w:val="-5"/>
          <w:w w:val="110"/>
        </w:rPr>
        <w:t> </w:t>
      </w:r>
      <w:r>
        <w:rPr>
          <w:w w:val="110"/>
        </w:rPr>
        <w:t>to</w:t>
      </w:r>
      <w:r>
        <w:rPr>
          <w:spacing w:val="-4"/>
          <w:w w:val="110"/>
        </w:rPr>
        <w:t> </w:t>
      </w:r>
      <w:r>
        <w:rPr>
          <w:w w:val="110"/>
        </w:rPr>
        <w:t>bracket</w:t>
      </w:r>
      <w:r>
        <w:rPr>
          <w:spacing w:val="-5"/>
          <w:w w:val="110"/>
        </w:rPr>
        <w:t> </w:t>
      </w:r>
      <w:r>
        <w:rPr>
          <w:w w:val="110"/>
        </w:rPr>
        <w:t>the</w:t>
      </w:r>
      <w:r>
        <w:rPr>
          <w:spacing w:val="-4"/>
          <w:w w:val="110"/>
        </w:rPr>
        <w:t> </w:t>
      </w:r>
      <w:r>
        <w:rPr>
          <w:w w:val="110"/>
        </w:rPr>
        <w:t>final</w:t>
      </w:r>
      <w:r>
        <w:rPr>
          <w:spacing w:val="-5"/>
          <w:w w:val="110"/>
        </w:rPr>
        <w:t> </w:t>
      </w:r>
      <w:r>
        <w:rPr>
          <w:spacing w:val="-9"/>
          <w:w w:val="110"/>
        </w:rPr>
        <w:t>TAC</w:t>
      </w:r>
      <w:r>
        <w:rPr>
          <w:spacing w:val="-4"/>
          <w:w w:val="110"/>
        </w:rPr>
        <w:t> </w:t>
      </w:r>
      <w:r>
        <w:rPr>
          <w:w w:val="110"/>
        </w:rPr>
        <w:t>for</w:t>
      </w:r>
      <w:r>
        <w:rPr>
          <w:spacing w:val="-5"/>
          <w:w w:val="110"/>
        </w:rPr>
        <w:t> </w:t>
      </w:r>
      <w:r>
        <w:rPr>
          <w:w w:val="110"/>
        </w:rPr>
        <w:t>2020,</w:t>
      </w:r>
      <w:r>
        <w:rPr>
          <w:spacing w:val="-3"/>
          <w:w w:val="110"/>
        </w:rPr>
        <w:t> </w:t>
      </w:r>
      <w:r>
        <w:rPr>
          <w:w w:val="110"/>
        </w:rPr>
        <w:t>are</w:t>
      </w:r>
      <w:r>
        <w:rPr>
          <w:spacing w:val="-5"/>
          <w:w w:val="110"/>
        </w:rPr>
        <w:t> </w:t>
      </w:r>
      <w:r>
        <w:rPr>
          <w:w w:val="110"/>
        </w:rPr>
        <w:t>as</w:t>
      </w:r>
      <w:r>
        <w:rPr>
          <w:spacing w:val="-4"/>
          <w:w w:val="110"/>
        </w:rPr>
        <w:t> </w:t>
      </w:r>
      <w:r>
        <w:rPr>
          <w:w w:val="110"/>
        </w:rPr>
        <w:t>follows</w:t>
      </w:r>
      <w:r>
        <w:rPr>
          <w:spacing w:val="-5"/>
          <w:w w:val="110"/>
        </w:rPr>
        <w:t> </w:t>
      </w:r>
      <w:r>
        <w:rPr>
          <w:spacing w:val="3"/>
          <w:w w:val="110"/>
        </w:rPr>
        <w:t>(“</w:t>
      </w:r>
      <w:r>
        <w:rPr>
          <w:i/>
          <w:spacing w:val="3"/>
          <w:w w:val="110"/>
        </w:rPr>
        <w:t>maxFABC</w:t>
      </w:r>
      <w:r>
        <w:rPr>
          <w:spacing w:val="3"/>
          <w:w w:val="110"/>
        </w:rPr>
        <w:t>” </w:t>
      </w:r>
      <w:r>
        <w:rPr>
          <w:w w:val="110"/>
        </w:rPr>
        <w:t>refers to the maximum permissible </w:t>
      </w:r>
      <w:r>
        <w:rPr>
          <w:spacing w:val="-3"/>
          <w:w w:val="110"/>
        </w:rPr>
        <w:t>value </w:t>
      </w:r>
      <w:r>
        <w:rPr>
          <w:w w:val="110"/>
        </w:rPr>
        <w:t>of </w:t>
      </w:r>
      <w:r>
        <w:rPr>
          <w:spacing w:val="-6"/>
          <w:w w:val="110"/>
        </w:rPr>
        <w:t>FABC </w:t>
      </w:r>
      <w:r>
        <w:rPr>
          <w:w w:val="110"/>
        </w:rPr>
        <w:t>under Amendment</w:t>
      </w:r>
      <w:r>
        <w:rPr>
          <w:spacing w:val="8"/>
          <w:w w:val="110"/>
        </w:rPr>
        <w:t> </w:t>
      </w:r>
      <w:r>
        <w:rPr>
          <w:w w:val="110"/>
        </w:rPr>
        <w:t>56):</w:t>
      </w:r>
    </w:p>
    <w:p>
      <w:pPr>
        <w:pStyle w:val="BodyText"/>
        <w:spacing w:before="6"/>
        <w:rPr>
          <w:sz w:val="29"/>
        </w:rPr>
      </w:pPr>
    </w:p>
    <w:p>
      <w:pPr>
        <w:pStyle w:val="BodyText"/>
        <w:spacing w:line="256" w:lineRule="auto" w:before="1"/>
        <w:ind w:left="1985" w:right="1439" w:hanging="546"/>
        <w:jc w:val="both"/>
      </w:pPr>
      <w:r>
        <w:rPr>
          <w:b/>
          <w:w w:val="105"/>
        </w:rPr>
        <w:t>Scenario 1: </w:t>
      </w:r>
      <w:r>
        <w:rPr>
          <w:w w:val="105"/>
        </w:rPr>
        <w:t>In all future years,  </w:t>
      </w:r>
      <w:r>
        <w:rPr>
          <w:i/>
          <w:w w:val="105"/>
        </w:rPr>
        <w:t>F  </w:t>
      </w:r>
      <w:r>
        <w:rPr>
          <w:w w:val="105"/>
        </w:rPr>
        <w:t>is set equal to max</w:t>
      </w:r>
      <w:r>
        <w:rPr>
          <w:i/>
          <w:w w:val="105"/>
        </w:rPr>
        <w:t>F</w:t>
      </w:r>
      <w:r>
        <w:rPr>
          <w:i/>
          <w:w w:val="105"/>
          <w:vertAlign w:val="subscript"/>
        </w:rPr>
        <w:t>ABC</w:t>
      </w:r>
      <w:r>
        <w:rPr>
          <w:i/>
          <w:w w:val="105"/>
          <w:vertAlign w:val="baseline"/>
        </w:rPr>
        <w:t> </w:t>
      </w:r>
      <w:r>
        <w:rPr>
          <w:w w:val="105"/>
          <w:vertAlign w:val="baseline"/>
        </w:rPr>
        <w:t>.  (Rationale:  Historically,  </w:t>
      </w:r>
      <w:r>
        <w:rPr>
          <w:spacing w:val="-9"/>
          <w:w w:val="105"/>
          <w:vertAlign w:val="baseline"/>
        </w:rPr>
        <w:t>TAC  </w:t>
      </w:r>
      <w:r>
        <w:rPr>
          <w:w w:val="105"/>
          <w:vertAlign w:val="baseline"/>
        </w:rPr>
        <w:t>has  been</w:t>
      </w:r>
      <w:r>
        <w:rPr>
          <w:spacing w:val="20"/>
          <w:w w:val="105"/>
          <w:vertAlign w:val="baseline"/>
        </w:rPr>
        <w:t> </w:t>
      </w:r>
      <w:r>
        <w:rPr>
          <w:w w:val="105"/>
          <w:vertAlign w:val="baseline"/>
        </w:rPr>
        <w:t>constrained</w:t>
      </w:r>
      <w:r>
        <w:rPr>
          <w:spacing w:val="21"/>
          <w:w w:val="105"/>
          <w:vertAlign w:val="baseline"/>
        </w:rPr>
        <w:t> </w:t>
      </w:r>
      <w:r>
        <w:rPr>
          <w:spacing w:val="-3"/>
          <w:w w:val="105"/>
          <w:vertAlign w:val="baseline"/>
        </w:rPr>
        <w:t>by</w:t>
      </w:r>
      <w:r>
        <w:rPr>
          <w:spacing w:val="21"/>
          <w:w w:val="105"/>
          <w:vertAlign w:val="baseline"/>
        </w:rPr>
        <w:t> </w:t>
      </w:r>
      <w:r>
        <w:rPr>
          <w:w w:val="105"/>
          <w:vertAlign w:val="baseline"/>
        </w:rPr>
        <w:t>ABC,</w:t>
      </w:r>
      <w:r>
        <w:rPr>
          <w:spacing w:val="20"/>
          <w:w w:val="105"/>
          <w:vertAlign w:val="baseline"/>
        </w:rPr>
        <w:t> </w:t>
      </w:r>
      <w:r>
        <w:rPr>
          <w:w w:val="105"/>
          <w:vertAlign w:val="baseline"/>
        </w:rPr>
        <w:t>so</w:t>
      </w:r>
      <w:r>
        <w:rPr>
          <w:spacing w:val="21"/>
          <w:w w:val="105"/>
          <w:vertAlign w:val="baseline"/>
        </w:rPr>
        <w:t> </w:t>
      </w:r>
      <w:r>
        <w:rPr>
          <w:w w:val="105"/>
          <w:vertAlign w:val="baseline"/>
        </w:rPr>
        <w:t>this</w:t>
      </w:r>
      <w:r>
        <w:rPr>
          <w:spacing w:val="21"/>
          <w:w w:val="105"/>
          <w:vertAlign w:val="baseline"/>
        </w:rPr>
        <w:t> </w:t>
      </w:r>
      <w:r>
        <w:rPr>
          <w:w w:val="105"/>
          <w:vertAlign w:val="baseline"/>
        </w:rPr>
        <w:t>scenario</w:t>
      </w:r>
      <w:r>
        <w:rPr>
          <w:spacing w:val="20"/>
          <w:w w:val="105"/>
          <w:vertAlign w:val="baseline"/>
        </w:rPr>
        <w:t> </w:t>
      </w:r>
      <w:r>
        <w:rPr>
          <w:w w:val="105"/>
          <w:vertAlign w:val="baseline"/>
        </w:rPr>
        <w:t>provides</w:t>
      </w:r>
      <w:r>
        <w:rPr>
          <w:spacing w:val="21"/>
          <w:w w:val="105"/>
          <w:vertAlign w:val="baseline"/>
        </w:rPr>
        <w:t> </w:t>
      </w:r>
      <w:r>
        <w:rPr>
          <w:w w:val="105"/>
          <w:vertAlign w:val="baseline"/>
        </w:rPr>
        <w:t>a</w:t>
      </w:r>
      <w:r>
        <w:rPr>
          <w:spacing w:val="21"/>
          <w:w w:val="105"/>
          <w:vertAlign w:val="baseline"/>
        </w:rPr>
        <w:t> </w:t>
      </w:r>
      <w:r>
        <w:rPr>
          <w:w w:val="105"/>
          <w:vertAlign w:val="baseline"/>
        </w:rPr>
        <w:t>likely</w:t>
      </w:r>
      <w:r>
        <w:rPr>
          <w:spacing w:val="20"/>
          <w:w w:val="105"/>
          <w:vertAlign w:val="baseline"/>
        </w:rPr>
        <w:t> </w:t>
      </w:r>
      <w:r>
        <w:rPr>
          <w:w w:val="105"/>
          <w:vertAlign w:val="baseline"/>
        </w:rPr>
        <w:t>upper</w:t>
      </w:r>
      <w:r>
        <w:rPr>
          <w:spacing w:val="21"/>
          <w:w w:val="105"/>
          <w:vertAlign w:val="baseline"/>
        </w:rPr>
        <w:t> </w:t>
      </w:r>
      <w:r>
        <w:rPr>
          <w:w w:val="105"/>
          <w:vertAlign w:val="baseline"/>
        </w:rPr>
        <w:t>limit</w:t>
      </w:r>
      <w:r>
        <w:rPr>
          <w:spacing w:val="21"/>
          <w:w w:val="105"/>
          <w:vertAlign w:val="baseline"/>
        </w:rPr>
        <w:t> </w:t>
      </w:r>
      <w:r>
        <w:rPr>
          <w:w w:val="105"/>
          <w:vertAlign w:val="baseline"/>
        </w:rPr>
        <w:t>on</w:t>
      </w:r>
      <w:r>
        <w:rPr>
          <w:spacing w:val="20"/>
          <w:w w:val="105"/>
          <w:vertAlign w:val="baseline"/>
        </w:rPr>
        <w:t> </w:t>
      </w:r>
      <w:r>
        <w:rPr>
          <w:w w:val="105"/>
          <w:vertAlign w:val="baseline"/>
        </w:rPr>
        <w:t>future</w:t>
      </w:r>
      <w:r>
        <w:rPr>
          <w:spacing w:val="21"/>
          <w:w w:val="105"/>
          <w:vertAlign w:val="baseline"/>
        </w:rPr>
        <w:t> </w:t>
      </w:r>
      <w:r>
        <w:rPr>
          <w:spacing w:val="-5"/>
          <w:w w:val="105"/>
          <w:vertAlign w:val="baseline"/>
        </w:rPr>
        <w:t>TACs).</w:t>
      </w:r>
    </w:p>
    <w:p>
      <w:pPr>
        <w:pStyle w:val="BodyText"/>
        <w:spacing w:line="256" w:lineRule="auto" w:before="180"/>
        <w:ind w:left="1985" w:right="1437" w:hanging="546"/>
        <w:jc w:val="both"/>
      </w:pPr>
      <w:r>
        <w:rPr>
          <w:b/>
          <w:w w:val="110"/>
        </w:rPr>
        <w:t>Scenario 2: </w:t>
      </w:r>
      <w:r>
        <w:rPr>
          <w:w w:val="110"/>
        </w:rPr>
        <w:t>In 2020 and 2021 the catch is set equal to 1.35 million t and in future years </w:t>
      </w:r>
      <w:r>
        <w:rPr>
          <w:i/>
          <w:w w:val="110"/>
        </w:rPr>
        <w:t>F </w:t>
      </w:r>
      <w:r>
        <w:rPr>
          <w:w w:val="110"/>
        </w:rPr>
        <w:t>is set equal to the Tier 3 estimate (Rationale: this was has been about equal to the catch level in recent years).</w:t>
      </w:r>
    </w:p>
    <w:p>
      <w:pPr>
        <w:pStyle w:val="BodyText"/>
        <w:spacing w:before="180"/>
        <w:ind w:left="1440"/>
        <w:jc w:val="both"/>
      </w:pPr>
      <w:r>
        <w:rPr>
          <w:b/>
          <w:w w:val="110"/>
        </w:rPr>
        <w:t>Scenario 3: </w:t>
      </w:r>
      <w:r>
        <w:rPr>
          <w:w w:val="110"/>
        </w:rPr>
        <w:t>In all future years, </w:t>
      </w:r>
      <w:r>
        <w:rPr>
          <w:i/>
          <w:w w:val="110"/>
        </w:rPr>
        <w:t>F </w:t>
      </w:r>
      <w:r>
        <w:rPr>
          <w:w w:val="110"/>
        </w:rPr>
        <w:t>is set equal to the 2018 average </w:t>
      </w:r>
      <w:r>
        <w:rPr>
          <w:i/>
          <w:w w:val="110"/>
        </w:rPr>
        <w:t>F </w:t>
      </w:r>
      <w:r>
        <w:rPr>
          <w:w w:val="110"/>
        </w:rPr>
        <w:t>. (Rationale: For some stocks,</w:t>
      </w:r>
    </w:p>
    <w:p>
      <w:pPr>
        <w:spacing w:after="0"/>
        <w:jc w:val="both"/>
        <w:sectPr>
          <w:pgSz w:w="12240" w:h="15840"/>
          <w:pgMar w:top="1340" w:bottom="280" w:left="0" w:right="0"/>
        </w:sectPr>
      </w:pPr>
    </w:p>
    <w:p>
      <w:pPr>
        <w:pStyle w:val="BodyText"/>
        <w:spacing w:before="113"/>
        <w:ind w:left="1985"/>
        <w:rPr>
          <w:i/>
        </w:rPr>
      </w:pPr>
      <w:r>
        <w:rPr>
          <w:w w:val="110"/>
        </w:rPr>
        <w:t>TAC can be well below ABC, and recent average </w:t>
      </w:r>
      <w:r>
        <w:rPr>
          <w:i/>
          <w:w w:val="110"/>
        </w:rPr>
        <w:t>F </w:t>
      </w:r>
      <w:r>
        <w:rPr>
          <w:w w:val="110"/>
        </w:rPr>
        <w:t>may provide a better indicator of </w:t>
      </w:r>
      <w:r>
        <w:rPr>
          <w:i/>
          <w:w w:val="110"/>
        </w:rPr>
        <w:t>F</w:t>
      </w:r>
      <w:r>
        <w:rPr>
          <w:i/>
          <w:w w:val="110"/>
          <w:vertAlign w:val="subscript"/>
        </w:rPr>
        <w:t>T</w:t>
      </w:r>
      <w:r>
        <w:rPr>
          <w:i/>
          <w:w w:val="110"/>
          <w:vertAlign w:val="baseline"/>
        </w:rPr>
        <w:t> </w:t>
      </w:r>
      <w:r>
        <w:rPr>
          <w:i/>
          <w:w w:val="110"/>
          <w:vertAlign w:val="subscript"/>
        </w:rPr>
        <w:t>AC</w:t>
      </w:r>
    </w:p>
    <w:p>
      <w:pPr>
        <w:spacing w:before="18"/>
        <w:ind w:left="1985" w:right="0" w:firstLine="0"/>
        <w:jc w:val="left"/>
        <w:rPr>
          <w:sz w:val="22"/>
        </w:rPr>
      </w:pPr>
      <w:r>
        <w:rPr>
          <w:w w:val="115"/>
          <w:sz w:val="22"/>
        </w:rPr>
        <w:t>than </w:t>
      </w:r>
      <w:r>
        <w:rPr>
          <w:i/>
          <w:w w:val="115"/>
          <w:sz w:val="22"/>
        </w:rPr>
        <w:t>F</w:t>
      </w:r>
      <w:r>
        <w:rPr>
          <w:i/>
          <w:w w:val="115"/>
          <w:sz w:val="22"/>
          <w:vertAlign w:val="subscript"/>
        </w:rPr>
        <w:t>ABC</w:t>
      </w:r>
      <w:r>
        <w:rPr>
          <w:i/>
          <w:w w:val="115"/>
          <w:sz w:val="22"/>
          <w:vertAlign w:val="baseline"/>
        </w:rPr>
        <w:t> </w:t>
      </w:r>
      <w:r>
        <w:rPr>
          <w:w w:val="115"/>
          <w:sz w:val="22"/>
          <w:vertAlign w:val="baseline"/>
        </w:rPr>
        <w:t>.)</w:t>
      </w:r>
    </w:p>
    <w:p>
      <w:pPr>
        <w:pStyle w:val="BodyText"/>
        <w:spacing w:line="244" w:lineRule="auto" w:before="198"/>
        <w:ind w:left="1985" w:right="1438" w:hanging="546"/>
        <w:jc w:val="both"/>
      </w:pPr>
      <w:r>
        <w:rPr>
          <w:b/>
          <w:w w:val="110"/>
        </w:rPr>
        <w:t>Scenario 4: </w:t>
      </w:r>
      <w:r>
        <w:rPr>
          <w:w w:val="110"/>
        </w:rPr>
        <w:t>Scenario 4: In all future years, </w:t>
      </w:r>
      <w:r>
        <w:rPr>
          <w:i/>
          <w:w w:val="110"/>
        </w:rPr>
        <w:t>F </w:t>
      </w:r>
      <w:r>
        <w:rPr>
          <w:w w:val="110"/>
        </w:rPr>
        <w:t>is set equal to </w:t>
      </w:r>
      <w:r>
        <w:rPr>
          <w:i/>
          <w:w w:val="110"/>
        </w:rPr>
        <w:t>F</w:t>
      </w:r>
      <w:r>
        <w:rPr>
          <w:w w:val="110"/>
          <w:position w:val="-3"/>
          <w:sz w:val="16"/>
        </w:rPr>
        <w:t>60%</w:t>
      </w:r>
      <w:r>
        <w:rPr>
          <w:w w:val="110"/>
        </w:rPr>
        <w:t>. (Rationale: This scenario provides a likely lower bound on </w:t>
      </w:r>
      <w:r>
        <w:rPr>
          <w:i/>
          <w:w w:val="110"/>
        </w:rPr>
        <w:t>F</w:t>
      </w:r>
      <w:r>
        <w:rPr>
          <w:i/>
          <w:w w:val="110"/>
          <w:vertAlign w:val="subscript"/>
        </w:rPr>
        <w:t>ABC</w:t>
      </w:r>
      <w:r>
        <w:rPr>
          <w:i/>
          <w:w w:val="110"/>
          <w:vertAlign w:val="baseline"/>
        </w:rPr>
        <w:t> </w:t>
      </w:r>
      <w:r>
        <w:rPr>
          <w:w w:val="110"/>
          <w:vertAlign w:val="baseline"/>
        </w:rPr>
        <w:t>that still allows future harvest rates to be adjusted downward when stocks fall below reference levels.</w:t>
      </w:r>
    </w:p>
    <w:p>
      <w:pPr>
        <w:pStyle w:val="BodyText"/>
        <w:spacing w:line="256" w:lineRule="auto" w:before="191"/>
        <w:ind w:left="1985" w:right="1438" w:hanging="546"/>
        <w:jc w:val="both"/>
      </w:pPr>
      <w:r>
        <w:rPr>
          <w:b/>
          <w:w w:val="110"/>
        </w:rPr>
        <w:t>Scenario 5: </w:t>
      </w:r>
      <w:r>
        <w:rPr>
          <w:w w:val="110"/>
        </w:rPr>
        <w:t>Scenario 5: In all future years, </w:t>
      </w:r>
      <w:r>
        <w:rPr>
          <w:i/>
          <w:w w:val="110"/>
        </w:rPr>
        <w:t>F </w:t>
      </w:r>
      <w:r>
        <w:rPr>
          <w:w w:val="110"/>
        </w:rPr>
        <w:t>is set equal to zero. (Rationale: In extreme cases, TAC may be set at a level close to zero.)</w:t>
      </w:r>
    </w:p>
    <w:p>
      <w:pPr>
        <w:pStyle w:val="BodyText"/>
        <w:spacing w:line="256" w:lineRule="auto" w:before="180"/>
        <w:ind w:left="1985" w:right="1437" w:hanging="546"/>
        <w:jc w:val="both"/>
      </w:pPr>
      <w:r>
        <w:rPr>
          <w:b/>
          <w:w w:val="105"/>
        </w:rPr>
        <w:t>Scenario 6: </w:t>
      </w:r>
      <w:r>
        <w:rPr>
          <w:w w:val="105"/>
        </w:rPr>
        <w:t>In all future years, F is set equal to </w:t>
      </w:r>
      <w:r>
        <w:rPr>
          <w:i/>
          <w:w w:val="105"/>
        </w:rPr>
        <w:t>F</w:t>
      </w:r>
      <w:r>
        <w:rPr>
          <w:i/>
          <w:w w:val="105"/>
          <w:vertAlign w:val="subscript"/>
        </w:rPr>
        <w:t>OF</w:t>
      </w:r>
      <w:r>
        <w:rPr>
          <w:i/>
          <w:w w:val="105"/>
          <w:vertAlign w:val="baseline"/>
        </w:rPr>
        <w:t> </w:t>
      </w:r>
      <w:r>
        <w:rPr>
          <w:i/>
          <w:spacing w:val="5"/>
          <w:w w:val="105"/>
          <w:vertAlign w:val="subscript"/>
        </w:rPr>
        <w:t>L</w:t>
      </w:r>
      <w:r>
        <w:rPr>
          <w:spacing w:val="5"/>
          <w:w w:val="105"/>
          <w:vertAlign w:val="baseline"/>
        </w:rPr>
        <w:t>. </w:t>
      </w:r>
      <w:r>
        <w:rPr>
          <w:w w:val="105"/>
          <w:vertAlign w:val="baseline"/>
        </w:rPr>
        <w:t>(Rationale:  This  scenario  determines whether a stock is overfished.  If the stock is expected to </w:t>
      </w:r>
      <w:r>
        <w:rPr>
          <w:spacing w:val="3"/>
          <w:w w:val="105"/>
          <w:vertAlign w:val="baseline"/>
        </w:rPr>
        <w:t>be </w:t>
      </w:r>
      <w:r>
        <w:rPr>
          <w:w w:val="105"/>
          <w:vertAlign w:val="baseline"/>
        </w:rPr>
        <w:t>1) below its MSY level in 2019   or 2) below half of its MSY level in 2019 or below its MSY level in 2029 under this scenario, then the stock is overfished.)</w:t>
      </w:r>
    </w:p>
    <w:p>
      <w:pPr>
        <w:pStyle w:val="BodyText"/>
        <w:spacing w:line="256" w:lineRule="auto" w:before="180"/>
        <w:ind w:left="1985" w:right="1437" w:hanging="546"/>
        <w:jc w:val="both"/>
      </w:pPr>
      <w:r>
        <w:rPr>
          <w:b/>
          <w:w w:val="105"/>
        </w:rPr>
        <w:t>Scenario 7: </w:t>
      </w:r>
      <w:r>
        <w:rPr>
          <w:w w:val="105"/>
        </w:rPr>
        <w:t>In 2020 and 2021, F  is  set  equal  to  </w:t>
      </w:r>
      <w:r>
        <w:rPr>
          <w:i/>
          <w:spacing w:val="7"/>
          <w:w w:val="105"/>
        </w:rPr>
        <w:t>maxFABC</w:t>
      </w:r>
      <w:r>
        <w:rPr>
          <w:spacing w:val="7"/>
          <w:w w:val="105"/>
        </w:rPr>
        <w:t>, </w:t>
      </w:r>
      <w:r>
        <w:rPr>
          <w:w w:val="105"/>
        </w:rPr>
        <w:t>and  in  all  subsequent years,  F  is set equal to </w:t>
      </w:r>
      <w:r>
        <w:rPr>
          <w:i/>
          <w:w w:val="105"/>
        </w:rPr>
        <w:t>F</w:t>
      </w:r>
      <w:r>
        <w:rPr>
          <w:i/>
          <w:w w:val="105"/>
          <w:vertAlign w:val="subscript"/>
        </w:rPr>
        <w:t>OF</w:t>
      </w:r>
      <w:r>
        <w:rPr>
          <w:i/>
          <w:w w:val="105"/>
          <w:vertAlign w:val="baseline"/>
        </w:rPr>
        <w:t> </w:t>
      </w:r>
      <w:r>
        <w:rPr>
          <w:i/>
          <w:spacing w:val="5"/>
          <w:w w:val="105"/>
          <w:vertAlign w:val="subscript"/>
        </w:rPr>
        <w:t>L</w:t>
      </w:r>
      <w:r>
        <w:rPr>
          <w:spacing w:val="5"/>
          <w:w w:val="105"/>
          <w:vertAlign w:val="baseline"/>
        </w:rPr>
        <w:t>. </w:t>
      </w:r>
      <w:r>
        <w:rPr>
          <w:w w:val="105"/>
          <w:vertAlign w:val="baseline"/>
        </w:rPr>
        <w:t>(Rationale: This scenario determines whether a stock is approaching an overfished condition. If the stock is 1) below its MSY level in 2021 or 2) below 1/2 of its  MSY level in 2021 and expected to </w:t>
      </w:r>
      <w:r>
        <w:rPr>
          <w:spacing w:val="3"/>
          <w:w w:val="105"/>
          <w:vertAlign w:val="baseline"/>
        </w:rPr>
        <w:t>be </w:t>
      </w:r>
      <w:r>
        <w:rPr>
          <w:w w:val="105"/>
          <w:vertAlign w:val="baseline"/>
        </w:rPr>
        <w:t>below its MSY level in 2031 under this scenario, </w:t>
      </w:r>
      <w:r>
        <w:rPr>
          <w:spacing w:val="-4"/>
          <w:w w:val="105"/>
          <w:vertAlign w:val="baseline"/>
        </w:rPr>
        <w:t>then </w:t>
      </w:r>
      <w:r>
        <w:rPr>
          <w:w w:val="105"/>
          <w:vertAlign w:val="baseline"/>
        </w:rPr>
        <w:t>the</w:t>
      </w:r>
      <w:r>
        <w:rPr>
          <w:spacing w:val="14"/>
          <w:w w:val="105"/>
          <w:vertAlign w:val="baseline"/>
        </w:rPr>
        <w:t> </w:t>
      </w:r>
      <w:r>
        <w:rPr>
          <w:w w:val="105"/>
          <w:vertAlign w:val="baseline"/>
        </w:rPr>
        <w:t>stock</w:t>
      </w:r>
      <w:r>
        <w:rPr>
          <w:spacing w:val="15"/>
          <w:w w:val="105"/>
          <w:vertAlign w:val="baseline"/>
        </w:rPr>
        <w:t> </w:t>
      </w:r>
      <w:r>
        <w:rPr>
          <w:w w:val="105"/>
          <w:vertAlign w:val="baseline"/>
        </w:rPr>
        <w:t>is</w:t>
      </w:r>
      <w:r>
        <w:rPr>
          <w:spacing w:val="15"/>
          <w:w w:val="105"/>
          <w:vertAlign w:val="baseline"/>
        </w:rPr>
        <w:t> </w:t>
      </w:r>
      <w:r>
        <w:rPr>
          <w:w w:val="105"/>
          <w:vertAlign w:val="baseline"/>
        </w:rPr>
        <w:t>approaching</w:t>
      </w:r>
      <w:r>
        <w:rPr>
          <w:spacing w:val="15"/>
          <w:w w:val="105"/>
          <w:vertAlign w:val="baseline"/>
        </w:rPr>
        <w:t> </w:t>
      </w:r>
      <w:r>
        <w:rPr>
          <w:w w:val="105"/>
          <w:vertAlign w:val="baseline"/>
        </w:rPr>
        <w:t>an</w:t>
      </w:r>
      <w:r>
        <w:rPr>
          <w:spacing w:val="15"/>
          <w:w w:val="105"/>
          <w:vertAlign w:val="baseline"/>
        </w:rPr>
        <w:t> </w:t>
      </w:r>
      <w:r>
        <w:rPr>
          <w:w w:val="105"/>
          <w:vertAlign w:val="baseline"/>
        </w:rPr>
        <w:t>overfished</w:t>
      </w:r>
      <w:r>
        <w:rPr>
          <w:spacing w:val="14"/>
          <w:w w:val="105"/>
          <w:vertAlign w:val="baseline"/>
        </w:rPr>
        <w:t> </w:t>
      </w:r>
      <w:r>
        <w:rPr>
          <w:w w:val="105"/>
          <w:vertAlign w:val="baseline"/>
        </w:rPr>
        <w:t>condition).</w:t>
      </w:r>
    </w:p>
    <w:p>
      <w:pPr>
        <w:pStyle w:val="BodyText"/>
        <w:spacing w:before="7"/>
        <w:rPr>
          <w:sz w:val="29"/>
        </w:rPr>
      </w:pPr>
    </w:p>
    <w:p>
      <w:pPr>
        <w:pStyle w:val="BodyText"/>
        <w:spacing w:line="256" w:lineRule="auto"/>
        <w:ind w:left="1440" w:right="1439"/>
        <w:jc w:val="both"/>
      </w:pPr>
      <w:r>
        <w:rPr>
          <w:w w:val="105"/>
        </w:rPr>
        <w:t>The latter </w:t>
      </w:r>
      <w:r>
        <w:rPr>
          <w:spacing w:val="-5"/>
          <w:w w:val="105"/>
        </w:rPr>
        <w:t>two  </w:t>
      </w:r>
      <w:r>
        <w:rPr>
          <w:w w:val="105"/>
        </w:rPr>
        <w:t>scenarios are needed to satisfy the MSFCMA’s requirement to determine whether      a stock is currently in an overfished condition or is approaching an overfished condition (for Tier 3 stocks,</w:t>
      </w:r>
      <w:r>
        <w:rPr>
          <w:spacing w:val="14"/>
          <w:w w:val="105"/>
        </w:rPr>
        <w:t> </w:t>
      </w:r>
      <w:r>
        <w:rPr>
          <w:w w:val="105"/>
        </w:rPr>
        <w:t>the</w:t>
      </w:r>
      <w:r>
        <w:rPr>
          <w:spacing w:val="14"/>
          <w:w w:val="105"/>
        </w:rPr>
        <w:t> </w:t>
      </w:r>
      <w:r>
        <w:rPr>
          <w:w w:val="105"/>
        </w:rPr>
        <w:t>MSY</w:t>
      </w:r>
      <w:r>
        <w:rPr>
          <w:spacing w:val="15"/>
          <w:w w:val="105"/>
        </w:rPr>
        <w:t> </w:t>
      </w:r>
      <w:r>
        <w:rPr>
          <w:w w:val="105"/>
        </w:rPr>
        <w:t>level</w:t>
      </w:r>
      <w:r>
        <w:rPr>
          <w:spacing w:val="14"/>
          <w:w w:val="105"/>
        </w:rPr>
        <w:t> </w:t>
      </w:r>
      <w:r>
        <w:rPr>
          <w:w w:val="105"/>
        </w:rPr>
        <w:t>is</w:t>
      </w:r>
      <w:r>
        <w:rPr>
          <w:spacing w:val="14"/>
          <w:w w:val="105"/>
        </w:rPr>
        <w:t> </w:t>
      </w:r>
      <w:r>
        <w:rPr>
          <w:w w:val="105"/>
        </w:rPr>
        <w:t>defined</w:t>
      </w:r>
      <w:r>
        <w:rPr>
          <w:spacing w:val="15"/>
          <w:w w:val="105"/>
        </w:rPr>
        <w:t> </w:t>
      </w:r>
      <w:r>
        <w:rPr>
          <w:w w:val="105"/>
        </w:rPr>
        <w:t>as</w:t>
      </w:r>
      <w:r>
        <w:rPr>
          <w:spacing w:val="14"/>
          <w:w w:val="105"/>
        </w:rPr>
        <w:t> </w:t>
      </w:r>
      <w:r>
        <w:rPr>
          <w:i/>
          <w:w w:val="105"/>
        </w:rPr>
        <w:t>B</w:t>
      </w:r>
      <w:r>
        <w:rPr>
          <w:w w:val="105"/>
          <w:position w:val="-3"/>
          <w:sz w:val="16"/>
        </w:rPr>
        <w:t>35%</w:t>
      </w:r>
      <w:r>
        <w:rPr>
          <w:w w:val="105"/>
        </w:rPr>
        <w:t>).</w:t>
      </w:r>
    </w:p>
    <w:p>
      <w:pPr>
        <w:pStyle w:val="BodyText"/>
        <w:spacing w:before="2"/>
        <w:rPr>
          <w:sz w:val="33"/>
        </w:rPr>
      </w:pPr>
    </w:p>
    <w:p>
      <w:pPr>
        <w:pStyle w:val="Heading6"/>
        <w:jc w:val="both"/>
      </w:pPr>
      <w:r>
        <w:rPr>
          <w:spacing w:val="-3"/>
          <w:w w:val="110"/>
        </w:rPr>
        <w:t>Projections  </w:t>
      </w:r>
      <w:r>
        <w:rPr>
          <w:w w:val="110"/>
        </w:rPr>
        <w:t>and  status</w:t>
      </w:r>
      <w:r>
        <w:rPr>
          <w:spacing w:val="-21"/>
          <w:w w:val="110"/>
        </w:rPr>
        <w:t> </w:t>
      </w:r>
      <w:r>
        <w:rPr>
          <w:w w:val="110"/>
        </w:rPr>
        <w:t>determination</w:t>
      </w:r>
    </w:p>
    <w:p>
      <w:pPr>
        <w:pStyle w:val="BodyText"/>
        <w:spacing w:line="237" w:lineRule="auto" w:before="246"/>
        <w:ind w:left="1440" w:right="1437"/>
        <w:jc w:val="both"/>
      </w:pPr>
      <w:r>
        <w:rPr>
          <w:spacing w:val="-7"/>
          <w:w w:val="105"/>
        </w:rPr>
        <w:t>For </w:t>
      </w:r>
      <w:r>
        <w:rPr>
          <w:w w:val="105"/>
        </w:rPr>
        <w:t>the purposes of these projections, </w:t>
      </w:r>
      <w:r>
        <w:rPr>
          <w:spacing w:val="-3"/>
          <w:w w:val="105"/>
        </w:rPr>
        <w:t>we </w:t>
      </w:r>
      <w:r>
        <w:rPr>
          <w:w w:val="105"/>
        </w:rPr>
        <w:t>present results based on selecting the </w:t>
      </w:r>
      <w:r>
        <w:rPr>
          <w:i/>
          <w:w w:val="105"/>
        </w:rPr>
        <w:t>F</w:t>
      </w:r>
      <w:r>
        <w:rPr>
          <w:w w:val="105"/>
          <w:position w:val="-3"/>
          <w:sz w:val="16"/>
        </w:rPr>
        <w:t>40% </w:t>
      </w:r>
      <w:r>
        <w:rPr>
          <w:w w:val="105"/>
        </w:rPr>
        <w:t>harvest rate as the </w:t>
      </w:r>
      <w:r>
        <w:rPr>
          <w:i/>
          <w:w w:val="105"/>
        </w:rPr>
        <w:t>F</w:t>
      </w:r>
      <w:r>
        <w:rPr>
          <w:i/>
          <w:w w:val="105"/>
          <w:vertAlign w:val="subscript"/>
        </w:rPr>
        <w:t>ABC</w:t>
      </w:r>
      <w:r>
        <w:rPr>
          <w:i/>
          <w:w w:val="105"/>
          <w:vertAlign w:val="baseline"/>
        </w:rPr>
        <w:t> </w:t>
      </w:r>
      <w:r>
        <w:rPr>
          <w:spacing w:val="-3"/>
          <w:w w:val="105"/>
          <w:vertAlign w:val="baseline"/>
        </w:rPr>
        <w:t>value </w:t>
      </w:r>
      <w:r>
        <w:rPr>
          <w:w w:val="105"/>
          <w:vertAlign w:val="baseline"/>
        </w:rPr>
        <w:t>and use </w:t>
      </w:r>
      <w:r>
        <w:rPr>
          <w:i/>
          <w:w w:val="105"/>
          <w:vertAlign w:val="baseline"/>
        </w:rPr>
        <w:t>F</w:t>
      </w:r>
      <w:r>
        <w:rPr>
          <w:w w:val="105"/>
          <w:position w:val="-3"/>
          <w:sz w:val="16"/>
          <w:vertAlign w:val="baseline"/>
        </w:rPr>
        <w:t>35% </w:t>
      </w:r>
      <w:r>
        <w:rPr>
          <w:w w:val="105"/>
          <w:vertAlign w:val="baseline"/>
        </w:rPr>
        <w:t>as a proxy for </w:t>
      </w:r>
      <w:r>
        <w:rPr>
          <w:i/>
          <w:spacing w:val="6"/>
          <w:w w:val="105"/>
          <w:vertAlign w:val="baseline"/>
        </w:rPr>
        <w:t>F</w:t>
      </w:r>
      <w:r>
        <w:rPr>
          <w:i/>
          <w:spacing w:val="6"/>
          <w:w w:val="105"/>
          <w:vertAlign w:val="subscript"/>
        </w:rPr>
        <w:t>MSY</w:t>
      </w:r>
      <w:r>
        <w:rPr>
          <w:i/>
          <w:spacing w:val="6"/>
          <w:w w:val="105"/>
          <w:vertAlign w:val="baseline"/>
        </w:rPr>
        <w:t> </w:t>
      </w:r>
      <w:r>
        <w:rPr>
          <w:w w:val="105"/>
          <w:vertAlign w:val="baseline"/>
        </w:rPr>
        <w:t>. Scenarios 1 through 7 were projected 14 years from 2019 </w:t>
      </w:r>
      <w:r>
        <w:rPr>
          <w:spacing w:val="-3"/>
          <w:w w:val="105"/>
          <w:vertAlign w:val="baseline"/>
        </w:rPr>
        <w:t>(Tables </w:t>
      </w:r>
      <w:hyperlink w:history="true" w:anchor="_bookmark58">
        <w:r>
          <w:rPr>
            <w:color w:val="EC008C"/>
            <w:w w:val="105"/>
            <w:vertAlign w:val="baseline"/>
          </w:rPr>
          <w:t>39</w:t>
        </w:r>
      </w:hyperlink>
      <w:r>
        <w:rPr>
          <w:color w:val="EC008C"/>
          <w:w w:val="105"/>
          <w:vertAlign w:val="baseline"/>
        </w:rPr>
        <w:t> </w:t>
      </w:r>
      <w:r>
        <w:rPr>
          <w:w w:val="105"/>
          <w:vertAlign w:val="baseline"/>
        </w:rPr>
        <w:t>through </w:t>
      </w:r>
      <w:hyperlink w:history="true" w:anchor="_bookmark61">
        <w:r>
          <w:rPr>
            <w:color w:val="EC008C"/>
            <w:w w:val="105"/>
            <w:vertAlign w:val="baseline"/>
          </w:rPr>
          <w:t>42</w:t>
        </w:r>
      </w:hyperlink>
      <w:r>
        <w:rPr>
          <w:w w:val="105"/>
          <w:vertAlign w:val="baseline"/>
        </w:rPr>
        <w:t>). Under the catch set to Tier 3 ABC estimates, the expected spawning biomass will decline until 2020 and stabilize slightly above </w:t>
      </w:r>
      <w:r>
        <w:rPr>
          <w:i/>
          <w:w w:val="105"/>
          <w:vertAlign w:val="baseline"/>
        </w:rPr>
        <w:t>B</w:t>
      </w:r>
      <w:r>
        <w:rPr>
          <w:w w:val="105"/>
          <w:position w:val="-3"/>
          <w:sz w:val="16"/>
          <w:vertAlign w:val="baseline"/>
        </w:rPr>
        <w:t>40% </w:t>
      </w:r>
      <w:r>
        <w:rPr>
          <w:w w:val="105"/>
          <w:vertAlign w:val="baseline"/>
        </w:rPr>
        <w:t>(in expectation,  Fig.  </w:t>
      </w:r>
      <w:hyperlink w:history="true" w:anchor="_bookmark120">
        <w:r>
          <w:rPr>
            <w:color w:val="EC008C"/>
            <w:w w:val="105"/>
            <w:vertAlign w:val="baseline"/>
          </w:rPr>
          <w:t>52</w:t>
        </w:r>
      </w:hyperlink>
      <w:r>
        <w:rPr>
          <w:w w:val="105"/>
          <w:vertAlign w:val="baseline"/>
        </w:rPr>
        <w:t>).</w:t>
      </w:r>
    </w:p>
    <w:p>
      <w:pPr>
        <w:pStyle w:val="BodyText"/>
        <w:spacing w:line="256" w:lineRule="auto" w:before="120"/>
        <w:ind w:left="1440" w:right="1437"/>
        <w:jc w:val="both"/>
      </w:pPr>
      <w:r>
        <w:rPr>
          <w:w w:val="110"/>
        </w:rPr>
        <w:t>Any</w:t>
      </w:r>
      <w:r>
        <w:rPr>
          <w:spacing w:val="-15"/>
          <w:w w:val="110"/>
        </w:rPr>
        <w:t> </w:t>
      </w:r>
      <w:r>
        <w:rPr>
          <w:w w:val="110"/>
        </w:rPr>
        <w:t>stock</w:t>
      </w:r>
      <w:r>
        <w:rPr>
          <w:spacing w:val="-14"/>
          <w:w w:val="110"/>
        </w:rPr>
        <w:t> </w:t>
      </w:r>
      <w:r>
        <w:rPr>
          <w:w w:val="110"/>
        </w:rPr>
        <w:t>that</w:t>
      </w:r>
      <w:r>
        <w:rPr>
          <w:spacing w:val="-13"/>
          <w:w w:val="110"/>
        </w:rPr>
        <w:t> </w:t>
      </w:r>
      <w:r>
        <w:rPr>
          <w:w w:val="110"/>
        </w:rPr>
        <w:t>is</w:t>
      </w:r>
      <w:r>
        <w:rPr>
          <w:spacing w:val="-14"/>
          <w:w w:val="110"/>
        </w:rPr>
        <w:t> </w:t>
      </w:r>
      <w:r>
        <w:rPr>
          <w:w w:val="110"/>
        </w:rPr>
        <w:t>below</w:t>
      </w:r>
      <w:r>
        <w:rPr>
          <w:spacing w:val="-15"/>
          <w:w w:val="110"/>
        </w:rPr>
        <w:t> </w:t>
      </w:r>
      <w:r>
        <w:rPr>
          <w:w w:val="110"/>
        </w:rPr>
        <w:t>its</w:t>
      </w:r>
      <w:r>
        <w:rPr>
          <w:spacing w:val="-13"/>
          <w:w w:val="110"/>
        </w:rPr>
        <w:t> </w:t>
      </w:r>
      <w:r>
        <w:rPr>
          <w:w w:val="110"/>
        </w:rPr>
        <w:t>minimum</w:t>
      </w:r>
      <w:r>
        <w:rPr>
          <w:spacing w:val="-15"/>
          <w:w w:val="110"/>
        </w:rPr>
        <w:t> </w:t>
      </w:r>
      <w:r>
        <w:rPr>
          <w:w w:val="110"/>
        </w:rPr>
        <w:t>stock</w:t>
      </w:r>
      <w:r>
        <w:rPr>
          <w:spacing w:val="-13"/>
          <w:w w:val="110"/>
        </w:rPr>
        <w:t> </w:t>
      </w:r>
      <w:r>
        <w:rPr>
          <w:w w:val="110"/>
        </w:rPr>
        <w:t>size</w:t>
      </w:r>
      <w:r>
        <w:rPr>
          <w:spacing w:val="-14"/>
          <w:w w:val="110"/>
        </w:rPr>
        <w:t> </w:t>
      </w:r>
      <w:r>
        <w:rPr>
          <w:w w:val="110"/>
        </w:rPr>
        <w:t>threshold</w:t>
      </w:r>
      <w:r>
        <w:rPr>
          <w:spacing w:val="-14"/>
          <w:w w:val="110"/>
        </w:rPr>
        <w:t> </w:t>
      </w:r>
      <w:r>
        <w:rPr>
          <w:w w:val="110"/>
        </w:rPr>
        <w:t>(MSST)</w:t>
      </w:r>
      <w:r>
        <w:rPr>
          <w:spacing w:val="-14"/>
          <w:w w:val="110"/>
        </w:rPr>
        <w:t> </w:t>
      </w:r>
      <w:r>
        <w:rPr>
          <w:w w:val="110"/>
        </w:rPr>
        <w:t>is</w:t>
      </w:r>
      <w:r>
        <w:rPr>
          <w:spacing w:val="-13"/>
          <w:w w:val="110"/>
        </w:rPr>
        <w:t> </w:t>
      </w:r>
      <w:r>
        <w:rPr>
          <w:w w:val="110"/>
        </w:rPr>
        <w:t>defined</w:t>
      </w:r>
      <w:r>
        <w:rPr>
          <w:spacing w:val="-14"/>
          <w:w w:val="110"/>
        </w:rPr>
        <w:t> </w:t>
      </w:r>
      <w:r>
        <w:rPr>
          <w:w w:val="110"/>
        </w:rPr>
        <w:t>to</w:t>
      </w:r>
      <w:r>
        <w:rPr>
          <w:spacing w:val="-14"/>
          <w:w w:val="110"/>
        </w:rPr>
        <w:t> </w:t>
      </w:r>
      <w:r>
        <w:rPr>
          <w:spacing w:val="3"/>
          <w:w w:val="110"/>
        </w:rPr>
        <w:t>be</w:t>
      </w:r>
      <w:r>
        <w:rPr>
          <w:spacing w:val="-14"/>
          <w:w w:val="110"/>
        </w:rPr>
        <w:t> </w:t>
      </w:r>
      <w:r>
        <w:rPr>
          <w:w w:val="110"/>
        </w:rPr>
        <w:t>overfished.</w:t>
      </w:r>
      <w:r>
        <w:rPr>
          <w:spacing w:val="5"/>
          <w:w w:val="110"/>
        </w:rPr>
        <w:t> </w:t>
      </w:r>
      <w:r>
        <w:rPr>
          <w:spacing w:val="-6"/>
          <w:w w:val="110"/>
        </w:rPr>
        <w:t>Any </w:t>
      </w:r>
      <w:r>
        <w:rPr>
          <w:w w:val="110"/>
        </w:rPr>
        <w:t>stock</w:t>
      </w:r>
      <w:r>
        <w:rPr>
          <w:spacing w:val="-9"/>
          <w:w w:val="110"/>
        </w:rPr>
        <w:t> </w:t>
      </w:r>
      <w:r>
        <w:rPr>
          <w:w w:val="110"/>
        </w:rPr>
        <w:t>that</w:t>
      </w:r>
      <w:r>
        <w:rPr>
          <w:spacing w:val="-7"/>
          <w:w w:val="110"/>
        </w:rPr>
        <w:t> </w:t>
      </w:r>
      <w:r>
        <w:rPr>
          <w:w w:val="110"/>
        </w:rPr>
        <w:t>is</w:t>
      </w:r>
      <w:r>
        <w:rPr>
          <w:spacing w:val="-8"/>
          <w:w w:val="110"/>
        </w:rPr>
        <w:t> </w:t>
      </w:r>
      <w:r>
        <w:rPr>
          <w:w w:val="110"/>
        </w:rPr>
        <w:t>expected</w:t>
      </w:r>
      <w:r>
        <w:rPr>
          <w:spacing w:val="-8"/>
          <w:w w:val="110"/>
        </w:rPr>
        <w:t> </w:t>
      </w:r>
      <w:r>
        <w:rPr>
          <w:w w:val="110"/>
        </w:rPr>
        <w:t>to</w:t>
      </w:r>
      <w:r>
        <w:rPr>
          <w:spacing w:val="-7"/>
          <w:w w:val="110"/>
        </w:rPr>
        <w:t> </w:t>
      </w:r>
      <w:r>
        <w:rPr>
          <w:w w:val="110"/>
        </w:rPr>
        <w:t>fall</w:t>
      </w:r>
      <w:r>
        <w:rPr>
          <w:spacing w:val="-8"/>
          <w:w w:val="110"/>
        </w:rPr>
        <w:t> </w:t>
      </w:r>
      <w:r>
        <w:rPr>
          <w:w w:val="110"/>
        </w:rPr>
        <w:t>below</w:t>
      </w:r>
      <w:r>
        <w:rPr>
          <w:spacing w:val="-8"/>
          <w:w w:val="110"/>
        </w:rPr>
        <w:t> </w:t>
      </w:r>
      <w:r>
        <w:rPr>
          <w:w w:val="110"/>
        </w:rPr>
        <w:t>its</w:t>
      </w:r>
      <w:r>
        <w:rPr>
          <w:spacing w:val="-7"/>
          <w:w w:val="110"/>
        </w:rPr>
        <w:t> </w:t>
      </w:r>
      <w:r>
        <w:rPr>
          <w:w w:val="110"/>
        </w:rPr>
        <w:t>MSST</w:t>
      </w:r>
      <w:r>
        <w:rPr>
          <w:spacing w:val="-8"/>
          <w:w w:val="110"/>
        </w:rPr>
        <w:t> </w:t>
      </w:r>
      <w:r>
        <w:rPr>
          <w:w w:val="110"/>
        </w:rPr>
        <w:t>in</w:t>
      </w:r>
      <w:r>
        <w:rPr>
          <w:spacing w:val="-8"/>
          <w:w w:val="110"/>
        </w:rPr>
        <w:t> </w:t>
      </w:r>
      <w:r>
        <w:rPr>
          <w:w w:val="110"/>
        </w:rPr>
        <w:t>the</w:t>
      </w:r>
      <w:r>
        <w:rPr>
          <w:spacing w:val="-8"/>
          <w:w w:val="110"/>
        </w:rPr>
        <w:t> </w:t>
      </w:r>
      <w:r>
        <w:rPr>
          <w:w w:val="110"/>
        </w:rPr>
        <w:t>next</w:t>
      </w:r>
      <w:r>
        <w:rPr>
          <w:spacing w:val="-7"/>
          <w:w w:val="110"/>
        </w:rPr>
        <w:t> </w:t>
      </w:r>
      <w:r>
        <w:rPr>
          <w:spacing w:val="-5"/>
          <w:w w:val="110"/>
        </w:rPr>
        <w:t>two</w:t>
      </w:r>
      <w:r>
        <w:rPr>
          <w:spacing w:val="-8"/>
          <w:w w:val="110"/>
        </w:rPr>
        <w:t> </w:t>
      </w:r>
      <w:r>
        <w:rPr>
          <w:w w:val="110"/>
        </w:rPr>
        <w:t>years</w:t>
      </w:r>
      <w:r>
        <w:rPr>
          <w:spacing w:val="-8"/>
          <w:w w:val="110"/>
        </w:rPr>
        <w:t> </w:t>
      </w:r>
      <w:r>
        <w:rPr>
          <w:w w:val="110"/>
        </w:rPr>
        <w:t>is</w:t>
      </w:r>
      <w:r>
        <w:rPr>
          <w:spacing w:val="-8"/>
          <w:w w:val="110"/>
        </w:rPr>
        <w:t> </w:t>
      </w:r>
      <w:r>
        <w:rPr>
          <w:w w:val="110"/>
        </w:rPr>
        <w:t>defined</w:t>
      </w:r>
      <w:r>
        <w:rPr>
          <w:spacing w:val="-7"/>
          <w:w w:val="110"/>
        </w:rPr>
        <w:t> </w:t>
      </w:r>
      <w:r>
        <w:rPr>
          <w:w w:val="110"/>
        </w:rPr>
        <w:t>to</w:t>
      </w:r>
      <w:r>
        <w:rPr>
          <w:spacing w:val="-9"/>
          <w:w w:val="110"/>
        </w:rPr>
        <w:t> </w:t>
      </w:r>
      <w:r>
        <w:rPr>
          <w:spacing w:val="3"/>
          <w:w w:val="110"/>
        </w:rPr>
        <w:t>be</w:t>
      </w:r>
      <w:r>
        <w:rPr>
          <w:spacing w:val="-7"/>
          <w:w w:val="110"/>
        </w:rPr>
        <w:t> </w:t>
      </w:r>
      <w:r>
        <w:rPr>
          <w:w w:val="110"/>
        </w:rPr>
        <w:t>approaching</w:t>
      </w:r>
      <w:r>
        <w:rPr>
          <w:spacing w:val="-8"/>
          <w:w w:val="110"/>
        </w:rPr>
        <w:t> </w:t>
      </w:r>
      <w:r>
        <w:rPr>
          <w:w w:val="110"/>
        </w:rPr>
        <w:t>an overfished condition. Harvest scenarios 6 and 7 are used in these determinations as</w:t>
      </w:r>
      <w:r>
        <w:rPr>
          <w:spacing w:val="-35"/>
          <w:w w:val="110"/>
        </w:rPr>
        <w:t> </w:t>
      </w:r>
      <w:r>
        <w:rPr>
          <w:w w:val="110"/>
        </w:rPr>
        <w:t>follows:</w:t>
      </w:r>
    </w:p>
    <w:p>
      <w:pPr>
        <w:pStyle w:val="BodyText"/>
        <w:spacing w:before="100"/>
        <w:ind w:left="1440"/>
        <w:jc w:val="both"/>
      </w:pPr>
      <w:r>
        <w:rPr>
          <w:w w:val="105"/>
        </w:rPr>
        <w:t>Is the stock overfished? This depends on the stock’s estimated spawning biomass in 2019:</w:t>
      </w:r>
    </w:p>
    <w:p>
      <w:pPr>
        <w:pStyle w:val="BodyText"/>
        <w:rPr>
          <w:sz w:val="31"/>
        </w:rPr>
      </w:pPr>
    </w:p>
    <w:p>
      <w:pPr>
        <w:pStyle w:val="ListParagraph"/>
        <w:numPr>
          <w:ilvl w:val="1"/>
          <w:numId w:val="6"/>
        </w:numPr>
        <w:tabs>
          <w:tab w:pos="1986" w:val="left" w:leader="none"/>
        </w:tabs>
        <w:spacing w:line="240" w:lineRule="auto" w:before="0" w:after="0"/>
        <w:ind w:left="1985" w:right="0" w:hanging="280"/>
        <w:jc w:val="left"/>
        <w:rPr>
          <w:sz w:val="22"/>
        </w:rPr>
      </w:pPr>
      <w:r>
        <w:rPr>
          <w:w w:val="105"/>
          <w:sz w:val="22"/>
        </w:rPr>
        <w:t>If</w:t>
      </w:r>
      <w:r>
        <w:rPr>
          <w:spacing w:val="9"/>
          <w:w w:val="105"/>
          <w:sz w:val="22"/>
        </w:rPr>
        <w:t> </w:t>
      </w:r>
      <w:r>
        <w:rPr>
          <w:w w:val="105"/>
          <w:sz w:val="22"/>
        </w:rPr>
        <w:t>spawning</w:t>
      </w:r>
      <w:r>
        <w:rPr>
          <w:spacing w:val="10"/>
          <w:w w:val="105"/>
          <w:sz w:val="22"/>
        </w:rPr>
        <w:t> </w:t>
      </w:r>
      <w:r>
        <w:rPr>
          <w:w w:val="105"/>
          <w:sz w:val="22"/>
        </w:rPr>
        <w:t>biomass</w:t>
      </w:r>
      <w:r>
        <w:rPr>
          <w:spacing w:val="10"/>
          <w:w w:val="105"/>
          <w:sz w:val="22"/>
        </w:rPr>
        <w:t> </w:t>
      </w:r>
      <w:r>
        <w:rPr>
          <w:w w:val="105"/>
          <w:sz w:val="22"/>
        </w:rPr>
        <w:t>for</w:t>
      </w:r>
      <w:r>
        <w:rPr>
          <w:spacing w:val="10"/>
          <w:w w:val="105"/>
          <w:sz w:val="22"/>
        </w:rPr>
        <w:t> </w:t>
      </w:r>
      <w:r>
        <w:rPr>
          <w:w w:val="105"/>
          <w:sz w:val="22"/>
        </w:rPr>
        <w:t>2019</w:t>
      </w:r>
      <w:r>
        <w:rPr>
          <w:spacing w:val="10"/>
          <w:w w:val="105"/>
          <w:sz w:val="22"/>
        </w:rPr>
        <w:t> </w:t>
      </w:r>
      <w:r>
        <w:rPr>
          <w:w w:val="105"/>
          <w:sz w:val="22"/>
        </w:rPr>
        <w:t>is</w:t>
      </w:r>
      <w:r>
        <w:rPr>
          <w:spacing w:val="10"/>
          <w:w w:val="105"/>
          <w:sz w:val="22"/>
        </w:rPr>
        <w:t> </w:t>
      </w:r>
      <w:r>
        <w:rPr>
          <w:w w:val="105"/>
          <w:sz w:val="22"/>
        </w:rPr>
        <w:t>estimated</w:t>
      </w:r>
      <w:r>
        <w:rPr>
          <w:spacing w:val="10"/>
          <w:w w:val="105"/>
          <w:sz w:val="22"/>
        </w:rPr>
        <w:t> </w:t>
      </w:r>
      <w:r>
        <w:rPr>
          <w:w w:val="105"/>
          <w:sz w:val="22"/>
        </w:rPr>
        <w:t>to</w:t>
      </w:r>
      <w:r>
        <w:rPr>
          <w:spacing w:val="9"/>
          <w:w w:val="105"/>
          <w:sz w:val="22"/>
        </w:rPr>
        <w:t> </w:t>
      </w:r>
      <w:r>
        <w:rPr>
          <w:spacing w:val="3"/>
          <w:w w:val="105"/>
          <w:sz w:val="22"/>
        </w:rPr>
        <w:t>be</w:t>
      </w:r>
      <w:r>
        <w:rPr>
          <w:spacing w:val="10"/>
          <w:w w:val="105"/>
          <w:sz w:val="22"/>
        </w:rPr>
        <w:t> </w:t>
      </w:r>
      <w:r>
        <w:rPr>
          <w:w w:val="105"/>
          <w:sz w:val="22"/>
        </w:rPr>
        <w:t>below</w:t>
      </w:r>
      <w:r>
        <w:rPr>
          <w:spacing w:val="10"/>
          <w:w w:val="105"/>
          <w:sz w:val="22"/>
        </w:rPr>
        <w:t> </w:t>
      </w:r>
      <w:r>
        <w:rPr>
          <w:w w:val="105"/>
          <w:sz w:val="22"/>
        </w:rPr>
        <w:t>1/2</w:t>
      </w:r>
      <w:r>
        <w:rPr>
          <w:spacing w:val="10"/>
          <w:w w:val="105"/>
          <w:sz w:val="22"/>
        </w:rPr>
        <w:t> </w:t>
      </w:r>
      <w:r>
        <w:rPr>
          <w:i/>
          <w:w w:val="105"/>
          <w:sz w:val="22"/>
        </w:rPr>
        <w:t>B</w:t>
      </w:r>
      <w:r>
        <w:rPr>
          <w:w w:val="105"/>
          <w:position w:val="-3"/>
          <w:sz w:val="16"/>
        </w:rPr>
        <w:t>35%</w:t>
      </w:r>
      <w:r>
        <w:rPr>
          <w:spacing w:val="36"/>
          <w:w w:val="105"/>
          <w:position w:val="-3"/>
          <w:sz w:val="16"/>
        </w:rPr>
        <w:t> </w:t>
      </w:r>
      <w:r>
        <w:rPr>
          <w:w w:val="105"/>
          <w:sz w:val="22"/>
        </w:rPr>
        <w:t>the</w:t>
      </w:r>
      <w:r>
        <w:rPr>
          <w:spacing w:val="10"/>
          <w:w w:val="105"/>
          <w:sz w:val="22"/>
        </w:rPr>
        <w:t> </w:t>
      </w:r>
      <w:r>
        <w:rPr>
          <w:w w:val="105"/>
          <w:sz w:val="22"/>
        </w:rPr>
        <w:t>stock</w:t>
      </w:r>
      <w:r>
        <w:rPr>
          <w:spacing w:val="10"/>
          <w:w w:val="105"/>
          <w:sz w:val="22"/>
        </w:rPr>
        <w:t> </w:t>
      </w:r>
      <w:r>
        <w:rPr>
          <w:w w:val="105"/>
          <w:sz w:val="22"/>
        </w:rPr>
        <w:t>is</w:t>
      </w:r>
      <w:r>
        <w:rPr>
          <w:spacing w:val="10"/>
          <w:w w:val="105"/>
          <w:sz w:val="22"/>
        </w:rPr>
        <w:t> </w:t>
      </w:r>
      <w:r>
        <w:rPr>
          <w:w w:val="105"/>
          <w:sz w:val="22"/>
        </w:rPr>
        <w:t>below</w:t>
      </w:r>
      <w:r>
        <w:rPr>
          <w:spacing w:val="10"/>
          <w:w w:val="105"/>
          <w:sz w:val="22"/>
        </w:rPr>
        <w:t> </w:t>
      </w:r>
      <w:r>
        <w:rPr>
          <w:w w:val="105"/>
          <w:sz w:val="22"/>
        </w:rPr>
        <w:t>its</w:t>
      </w:r>
      <w:r>
        <w:rPr>
          <w:spacing w:val="9"/>
          <w:w w:val="105"/>
          <w:sz w:val="22"/>
        </w:rPr>
        <w:t> </w:t>
      </w:r>
      <w:r>
        <w:rPr>
          <w:w w:val="105"/>
          <w:sz w:val="22"/>
        </w:rPr>
        <w:t>MSST.</w:t>
      </w:r>
    </w:p>
    <w:p>
      <w:pPr>
        <w:pStyle w:val="ListParagraph"/>
        <w:numPr>
          <w:ilvl w:val="1"/>
          <w:numId w:val="6"/>
        </w:numPr>
        <w:tabs>
          <w:tab w:pos="1986" w:val="left" w:leader="none"/>
        </w:tabs>
        <w:spacing w:line="240" w:lineRule="auto" w:before="171" w:after="0"/>
        <w:ind w:left="1985" w:right="0" w:hanging="280"/>
        <w:jc w:val="left"/>
        <w:rPr>
          <w:sz w:val="22"/>
        </w:rPr>
      </w:pPr>
      <w:r>
        <w:rPr>
          <w:w w:val="105"/>
          <w:sz w:val="22"/>
        </w:rPr>
        <w:t>If</w:t>
      </w:r>
      <w:r>
        <w:rPr>
          <w:spacing w:val="17"/>
          <w:w w:val="105"/>
          <w:sz w:val="22"/>
        </w:rPr>
        <w:t> </w:t>
      </w:r>
      <w:r>
        <w:rPr>
          <w:w w:val="105"/>
          <w:sz w:val="22"/>
        </w:rPr>
        <w:t>spawning</w:t>
      </w:r>
      <w:r>
        <w:rPr>
          <w:spacing w:val="17"/>
          <w:w w:val="105"/>
          <w:sz w:val="22"/>
        </w:rPr>
        <w:t> </w:t>
      </w:r>
      <w:r>
        <w:rPr>
          <w:w w:val="105"/>
          <w:sz w:val="22"/>
        </w:rPr>
        <w:t>biomass</w:t>
      </w:r>
      <w:r>
        <w:rPr>
          <w:spacing w:val="17"/>
          <w:w w:val="105"/>
          <w:sz w:val="22"/>
        </w:rPr>
        <w:t> </w:t>
      </w:r>
      <w:r>
        <w:rPr>
          <w:w w:val="105"/>
          <w:sz w:val="22"/>
        </w:rPr>
        <w:t>for</w:t>
      </w:r>
      <w:r>
        <w:rPr>
          <w:spacing w:val="18"/>
          <w:w w:val="105"/>
          <w:sz w:val="22"/>
        </w:rPr>
        <w:t> </w:t>
      </w:r>
      <w:r>
        <w:rPr>
          <w:w w:val="105"/>
          <w:sz w:val="22"/>
        </w:rPr>
        <w:t>2019</w:t>
      </w:r>
      <w:r>
        <w:rPr>
          <w:spacing w:val="17"/>
          <w:w w:val="105"/>
          <w:sz w:val="22"/>
        </w:rPr>
        <w:t> </w:t>
      </w:r>
      <w:r>
        <w:rPr>
          <w:w w:val="105"/>
          <w:sz w:val="22"/>
        </w:rPr>
        <w:t>is</w:t>
      </w:r>
      <w:r>
        <w:rPr>
          <w:spacing w:val="17"/>
          <w:w w:val="105"/>
          <w:sz w:val="22"/>
        </w:rPr>
        <w:t> </w:t>
      </w:r>
      <w:r>
        <w:rPr>
          <w:w w:val="105"/>
          <w:sz w:val="22"/>
        </w:rPr>
        <w:t>estimated</w:t>
      </w:r>
      <w:r>
        <w:rPr>
          <w:spacing w:val="18"/>
          <w:w w:val="105"/>
          <w:sz w:val="22"/>
        </w:rPr>
        <w:t> </w:t>
      </w:r>
      <w:r>
        <w:rPr>
          <w:w w:val="105"/>
          <w:sz w:val="22"/>
        </w:rPr>
        <w:t>to</w:t>
      </w:r>
      <w:r>
        <w:rPr>
          <w:spacing w:val="17"/>
          <w:w w:val="105"/>
          <w:sz w:val="22"/>
        </w:rPr>
        <w:t> </w:t>
      </w:r>
      <w:r>
        <w:rPr>
          <w:spacing w:val="3"/>
          <w:w w:val="105"/>
          <w:sz w:val="22"/>
        </w:rPr>
        <w:t>be</w:t>
      </w:r>
      <w:r>
        <w:rPr>
          <w:spacing w:val="17"/>
          <w:w w:val="105"/>
          <w:sz w:val="22"/>
        </w:rPr>
        <w:t> </w:t>
      </w:r>
      <w:r>
        <w:rPr>
          <w:w w:val="105"/>
          <w:sz w:val="22"/>
        </w:rPr>
        <w:t>above</w:t>
      </w:r>
      <w:r>
        <w:rPr>
          <w:spacing w:val="18"/>
          <w:w w:val="105"/>
          <w:sz w:val="22"/>
        </w:rPr>
        <w:t> </w:t>
      </w:r>
      <w:r>
        <w:rPr>
          <w:i/>
          <w:w w:val="105"/>
          <w:sz w:val="22"/>
        </w:rPr>
        <w:t>B</w:t>
      </w:r>
      <w:r>
        <w:rPr>
          <w:w w:val="105"/>
          <w:position w:val="-3"/>
          <w:sz w:val="16"/>
        </w:rPr>
        <w:t>35%</w:t>
      </w:r>
      <w:r>
        <w:rPr>
          <w:w w:val="105"/>
          <w:sz w:val="22"/>
        </w:rPr>
        <w:t>,</w:t>
      </w:r>
      <w:r>
        <w:rPr>
          <w:spacing w:val="17"/>
          <w:w w:val="105"/>
          <w:sz w:val="22"/>
        </w:rPr>
        <w:t> </w:t>
      </w:r>
      <w:r>
        <w:rPr>
          <w:w w:val="105"/>
          <w:sz w:val="22"/>
        </w:rPr>
        <w:t>the</w:t>
      </w:r>
      <w:r>
        <w:rPr>
          <w:spacing w:val="17"/>
          <w:w w:val="105"/>
          <w:sz w:val="22"/>
        </w:rPr>
        <w:t> </w:t>
      </w:r>
      <w:r>
        <w:rPr>
          <w:w w:val="105"/>
          <w:sz w:val="22"/>
        </w:rPr>
        <w:t>stock</w:t>
      </w:r>
      <w:r>
        <w:rPr>
          <w:spacing w:val="17"/>
          <w:w w:val="105"/>
          <w:sz w:val="22"/>
        </w:rPr>
        <w:t> </w:t>
      </w:r>
      <w:r>
        <w:rPr>
          <w:w w:val="105"/>
          <w:sz w:val="22"/>
        </w:rPr>
        <w:t>is</w:t>
      </w:r>
      <w:r>
        <w:rPr>
          <w:spacing w:val="18"/>
          <w:w w:val="105"/>
          <w:sz w:val="22"/>
        </w:rPr>
        <w:t> </w:t>
      </w:r>
      <w:r>
        <w:rPr>
          <w:w w:val="105"/>
          <w:sz w:val="22"/>
        </w:rPr>
        <w:t>above</w:t>
      </w:r>
      <w:r>
        <w:rPr>
          <w:spacing w:val="17"/>
          <w:w w:val="105"/>
          <w:sz w:val="22"/>
        </w:rPr>
        <w:t> </w:t>
      </w:r>
      <w:r>
        <w:rPr>
          <w:w w:val="105"/>
          <w:sz w:val="22"/>
        </w:rPr>
        <w:t>its</w:t>
      </w:r>
      <w:r>
        <w:rPr>
          <w:spacing w:val="17"/>
          <w:w w:val="105"/>
          <w:sz w:val="22"/>
        </w:rPr>
        <w:t> </w:t>
      </w:r>
      <w:r>
        <w:rPr>
          <w:w w:val="105"/>
          <w:sz w:val="22"/>
        </w:rPr>
        <w:t>MSST.</w:t>
      </w:r>
    </w:p>
    <w:p>
      <w:pPr>
        <w:pStyle w:val="ListParagraph"/>
        <w:numPr>
          <w:ilvl w:val="1"/>
          <w:numId w:val="6"/>
        </w:numPr>
        <w:tabs>
          <w:tab w:pos="1986" w:val="left" w:leader="none"/>
        </w:tabs>
        <w:spacing w:line="240" w:lineRule="auto" w:before="170" w:after="0"/>
        <w:ind w:left="1985" w:right="1437" w:hanging="279"/>
        <w:jc w:val="both"/>
        <w:rPr>
          <w:sz w:val="22"/>
        </w:rPr>
      </w:pPr>
      <w:r>
        <w:rPr>
          <w:w w:val="105"/>
          <w:sz w:val="22"/>
        </w:rPr>
        <w:t>If spawning biomass for 2019 is estimated to </w:t>
      </w:r>
      <w:r>
        <w:rPr>
          <w:spacing w:val="3"/>
          <w:w w:val="105"/>
          <w:sz w:val="22"/>
        </w:rPr>
        <w:t>be </w:t>
      </w:r>
      <w:r>
        <w:rPr>
          <w:w w:val="105"/>
          <w:sz w:val="22"/>
        </w:rPr>
        <w:t>above 1/2 </w:t>
      </w:r>
      <w:r>
        <w:rPr>
          <w:i/>
          <w:w w:val="105"/>
          <w:sz w:val="22"/>
        </w:rPr>
        <w:t>B</w:t>
      </w:r>
      <w:r>
        <w:rPr>
          <w:w w:val="105"/>
          <w:position w:val="-3"/>
          <w:sz w:val="16"/>
        </w:rPr>
        <w:t>35% </w:t>
      </w:r>
      <w:r>
        <w:rPr>
          <w:w w:val="105"/>
          <w:sz w:val="22"/>
        </w:rPr>
        <w:t>but below </w:t>
      </w:r>
      <w:r>
        <w:rPr>
          <w:i/>
          <w:w w:val="105"/>
          <w:sz w:val="22"/>
        </w:rPr>
        <w:t>B</w:t>
      </w:r>
      <w:r>
        <w:rPr>
          <w:w w:val="105"/>
          <w:position w:val="-3"/>
          <w:sz w:val="16"/>
        </w:rPr>
        <w:t>35%</w:t>
      </w:r>
      <w:r>
        <w:rPr>
          <w:w w:val="105"/>
          <w:sz w:val="22"/>
        </w:rPr>
        <w:t>, the stock’s status relative to MSST is determined </w:t>
      </w:r>
      <w:r>
        <w:rPr>
          <w:spacing w:val="-3"/>
          <w:w w:val="105"/>
          <w:sz w:val="22"/>
        </w:rPr>
        <w:t>by </w:t>
      </w:r>
      <w:r>
        <w:rPr>
          <w:w w:val="105"/>
          <w:sz w:val="22"/>
        </w:rPr>
        <w:t>referring to harvest scenario 6 </w:t>
      </w:r>
      <w:r>
        <w:rPr>
          <w:spacing w:val="-3"/>
          <w:w w:val="105"/>
          <w:sz w:val="22"/>
        </w:rPr>
        <w:t>((Tables </w:t>
      </w:r>
      <w:hyperlink w:history="true" w:anchor="_bookmark58">
        <w:r>
          <w:rPr>
            <w:color w:val="EC008C"/>
            <w:w w:val="105"/>
            <w:sz w:val="22"/>
          </w:rPr>
          <w:t>39 </w:t>
        </w:r>
      </w:hyperlink>
      <w:r>
        <w:rPr>
          <w:w w:val="105"/>
          <w:sz w:val="22"/>
        </w:rPr>
        <w:t>through</w:t>
      </w:r>
      <w:hyperlink w:history="true" w:anchor="_bookmark61">
        <w:r>
          <w:rPr>
            <w:color w:val="EC008C"/>
            <w:w w:val="105"/>
            <w:sz w:val="22"/>
          </w:rPr>
          <w:t> 42</w:t>
        </w:r>
      </w:hyperlink>
      <w:r>
        <w:rPr>
          <w:w w:val="105"/>
          <w:sz w:val="22"/>
        </w:rPr>
        <w:t>). If the mean spawning biomass for 2029 is below </w:t>
      </w:r>
      <w:r>
        <w:rPr>
          <w:i/>
          <w:w w:val="105"/>
          <w:sz w:val="22"/>
        </w:rPr>
        <w:t>B</w:t>
      </w:r>
      <w:r>
        <w:rPr>
          <w:w w:val="105"/>
          <w:position w:val="-3"/>
          <w:sz w:val="16"/>
        </w:rPr>
        <w:t>35%</w:t>
      </w:r>
      <w:r>
        <w:rPr>
          <w:w w:val="105"/>
          <w:sz w:val="22"/>
        </w:rPr>
        <w:t>, the stock is below its </w:t>
      </w:r>
      <w:r>
        <w:rPr>
          <w:spacing w:val="-3"/>
          <w:w w:val="105"/>
          <w:sz w:val="22"/>
        </w:rPr>
        <w:t>MSST. </w:t>
      </w:r>
      <w:r>
        <w:rPr>
          <w:w w:val="105"/>
          <w:sz w:val="22"/>
        </w:rPr>
        <w:t>Otherwise,</w:t>
      </w:r>
      <w:r>
        <w:rPr>
          <w:spacing w:val="14"/>
          <w:w w:val="105"/>
          <w:sz w:val="22"/>
        </w:rPr>
        <w:t> </w:t>
      </w:r>
      <w:r>
        <w:rPr>
          <w:w w:val="105"/>
          <w:sz w:val="22"/>
        </w:rPr>
        <w:t>the</w:t>
      </w:r>
      <w:r>
        <w:rPr>
          <w:spacing w:val="15"/>
          <w:w w:val="105"/>
          <w:sz w:val="22"/>
        </w:rPr>
        <w:t> </w:t>
      </w:r>
      <w:r>
        <w:rPr>
          <w:w w:val="105"/>
          <w:sz w:val="22"/>
        </w:rPr>
        <w:t>stock</w:t>
      </w:r>
      <w:r>
        <w:rPr>
          <w:spacing w:val="15"/>
          <w:w w:val="105"/>
          <w:sz w:val="22"/>
        </w:rPr>
        <w:t> </w:t>
      </w:r>
      <w:r>
        <w:rPr>
          <w:w w:val="105"/>
          <w:sz w:val="22"/>
        </w:rPr>
        <w:t>is</w:t>
      </w:r>
      <w:r>
        <w:rPr>
          <w:spacing w:val="14"/>
          <w:w w:val="105"/>
          <w:sz w:val="22"/>
        </w:rPr>
        <w:t> </w:t>
      </w:r>
      <w:r>
        <w:rPr>
          <w:w w:val="105"/>
          <w:sz w:val="22"/>
        </w:rPr>
        <w:t>above</w:t>
      </w:r>
      <w:r>
        <w:rPr>
          <w:spacing w:val="15"/>
          <w:w w:val="105"/>
          <w:sz w:val="22"/>
        </w:rPr>
        <w:t> </w:t>
      </w:r>
      <w:r>
        <w:rPr>
          <w:w w:val="105"/>
          <w:sz w:val="22"/>
        </w:rPr>
        <w:t>its</w:t>
      </w:r>
      <w:r>
        <w:rPr>
          <w:spacing w:val="15"/>
          <w:w w:val="105"/>
          <w:sz w:val="22"/>
        </w:rPr>
        <w:t> </w:t>
      </w:r>
      <w:r>
        <w:rPr>
          <w:w w:val="105"/>
          <w:sz w:val="22"/>
        </w:rPr>
        <w:t>MSST.</w:t>
      </w:r>
    </w:p>
    <w:p>
      <w:pPr>
        <w:pStyle w:val="BodyText"/>
        <w:rPr>
          <w:sz w:val="31"/>
        </w:rPr>
      </w:pPr>
    </w:p>
    <w:p>
      <w:pPr>
        <w:pStyle w:val="BodyText"/>
        <w:spacing w:line="256" w:lineRule="auto"/>
        <w:ind w:left="1440" w:right="1439"/>
        <w:jc w:val="both"/>
      </w:pPr>
      <w:r>
        <w:rPr>
          <w:w w:val="105"/>
        </w:rPr>
        <w:t>Is the stock approaching an overfished condition? This is determined by referring to harvest Sce- nario 7:</w:t>
      </w:r>
    </w:p>
    <w:p>
      <w:pPr>
        <w:spacing w:after="0" w:line="256" w:lineRule="auto"/>
        <w:jc w:val="both"/>
        <w:sectPr>
          <w:pgSz w:w="12240" w:h="15840"/>
          <w:pgMar w:top="1340" w:bottom="280" w:left="0" w:right="0"/>
        </w:sectPr>
      </w:pPr>
    </w:p>
    <w:p>
      <w:pPr>
        <w:pStyle w:val="ListParagraph"/>
        <w:numPr>
          <w:ilvl w:val="1"/>
          <w:numId w:val="6"/>
        </w:numPr>
        <w:tabs>
          <w:tab w:pos="1986" w:val="left" w:leader="none"/>
        </w:tabs>
        <w:spacing w:line="232" w:lineRule="auto" w:before="119" w:after="0"/>
        <w:ind w:left="1985" w:right="1438" w:hanging="279"/>
        <w:jc w:val="both"/>
        <w:rPr>
          <w:sz w:val="22"/>
        </w:rPr>
      </w:pPr>
      <w:r>
        <w:rPr>
          <w:w w:val="105"/>
          <w:sz w:val="22"/>
        </w:rPr>
        <w:t>If the mean spawning biomass for 2018 is below 1/2 </w:t>
      </w:r>
      <w:r>
        <w:rPr>
          <w:i/>
          <w:w w:val="105"/>
          <w:sz w:val="22"/>
        </w:rPr>
        <w:t>B</w:t>
      </w:r>
      <w:r>
        <w:rPr>
          <w:w w:val="105"/>
          <w:position w:val="-3"/>
          <w:sz w:val="16"/>
        </w:rPr>
        <w:t>35%</w:t>
      </w:r>
      <w:r>
        <w:rPr>
          <w:w w:val="105"/>
          <w:sz w:val="22"/>
        </w:rPr>
        <w:t>, the stock is approaching</w:t>
      </w:r>
      <w:r>
        <w:rPr>
          <w:spacing w:val="19"/>
          <w:w w:val="105"/>
          <w:sz w:val="22"/>
        </w:rPr>
        <w:t> </w:t>
      </w:r>
      <w:r>
        <w:rPr>
          <w:spacing w:val="-6"/>
          <w:w w:val="105"/>
          <w:sz w:val="22"/>
        </w:rPr>
        <w:t>an </w:t>
      </w:r>
      <w:r>
        <w:rPr>
          <w:w w:val="105"/>
          <w:sz w:val="22"/>
        </w:rPr>
        <w:t>overfished</w:t>
      </w:r>
      <w:r>
        <w:rPr>
          <w:spacing w:val="14"/>
          <w:w w:val="105"/>
          <w:sz w:val="22"/>
        </w:rPr>
        <w:t> </w:t>
      </w:r>
      <w:r>
        <w:rPr>
          <w:w w:val="105"/>
          <w:sz w:val="22"/>
        </w:rPr>
        <w:t>condition.</w:t>
      </w:r>
    </w:p>
    <w:p>
      <w:pPr>
        <w:pStyle w:val="ListParagraph"/>
        <w:numPr>
          <w:ilvl w:val="1"/>
          <w:numId w:val="6"/>
        </w:numPr>
        <w:tabs>
          <w:tab w:pos="1986" w:val="left" w:leader="none"/>
        </w:tabs>
        <w:spacing w:line="232" w:lineRule="auto" w:before="203" w:after="0"/>
        <w:ind w:left="1985" w:right="1438" w:hanging="279"/>
        <w:jc w:val="both"/>
        <w:rPr>
          <w:sz w:val="22"/>
        </w:rPr>
      </w:pPr>
      <w:r>
        <w:rPr>
          <w:w w:val="105"/>
          <w:sz w:val="22"/>
        </w:rPr>
        <w:t>If the mean spawning biomass for 2018 is above </w:t>
      </w:r>
      <w:r>
        <w:rPr>
          <w:i/>
          <w:w w:val="105"/>
          <w:sz w:val="22"/>
        </w:rPr>
        <w:t>B</w:t>
      </w:r>
      <w:r>
        <w:rPr>
          <w:w w:val="105"/>
          <w:position w:val="-3"/>
          <w:sz w:val="16"/>
        </w:rPr>
        <w:t>35%</w:t>
      </w:r>
      <w:r>
        <w:rPr>
          <w:w w:val="105"/>
          <w:sz w:val="22"/>
        </w:rPr>
        <w:t>, the stock is not approaching</w:t>
      </w:r>
      <w:r>
        <w:rPr>
          <w:spacing w:val="24"/>
          <w:w w:val="105"/>
          <w:sz w:val="22"/>
        </w:rPr>
        <w:t> </w:t>
      </w:r>
      <w:r>
        <w:rPr>
          <w:w w:val="105"/>
          <w:sz w:val="22"/>
        </w:rPr>
        <w:t>an overfished</w:t>
      </w:r>
      <w:r>
        <w:rPr>
          <w:spacing w:val="14"/>
          <w:w w:val="105"/>
          <w:sz w:val="22"/>
        </w:rPr>
        <w:t> </w:t>
      </w:r>
      <w:r>
        <w:rPr>
          <w:w w:val="105"/>
          <w:sz w:val="22"/>
        </w:rPr>
        <w:t>condition.</w:t>
      </w:r>
    </w:p>
    <w:p>
      <w:pPr>
        <w:pStyle w:val="ListParagraph"/>
        <w:numPr>
          <w:ilvl w:val="1"/>
          <w:numId w:val="6"/>
        </w:numPr>
        <w:tabs>
          <w:tab w:pos="1986" w:val="left" w:leader="none"/>
        </w:tabs>
        <w:spacing w:line="240" w:lineRule="auto" w:before="198" w:after="0"/>
        <w:ind w:left="1985" w:right="1437" w:hanging="279"/>
        <w:jc w:val="both"/>
        <w:rPr>
          <w:sz w:val="22"/>
        </w:rPr>
      </w:pPr>
      <w:r>
        <w:rPr>
          <w:w w:val="110"/>
          <w:sz w:val="22"/>
        </w:rPr>
        <w:t>If</w:t>
      </w:r>
      <w:r>
        <w:rPr>
          <w:spacing w:val="-12"/>
          <w:w w:val="110"/>
          <w:sz w:val="22"/>
        </w:rPr>
        <w:t> </w:t>
      </w:r>
      <w:r>
        <w:rPr>
          <w:w w:val="110"/>
          <w:sz w:val="22"/>
        </w:rPr>
        <w:t>the</w:t>
      </w:r>
      <w:r>
        <w:rPr>
          <w:spacing w:val="-11"/>
          <w:w w:val="110"/>
          <w:sz w:val="22"/>
        </w:rPr>
        <w:t> </w:t>
      </w:r>
      <w:r>
        <w:rPr>
          <w:w w:val="110"/>
          <w:sz w:val="22"/>
        </w:rPr>
        <w:t>mean</w:t>
      </w:r>
      <w:r>
        <w:rPr>
          <w:spacing w:val="-11"/>
          <w:w w:val="110"/>
          <w:sz w:val="22"/>
        </w:rPr>
        <w:t> </w:t>
      </w:r>
      <w:r>
        <w:rPr>
          <w:w w:val="110"/>
          <w:sz w:val="22"/>
        </w:rPr>
        <w:t>spawning</w:t>
      </w:r>
      <w:r>
        <w:rPr>
          <w:spacing w:val="-11"/>
          <w:w w:val="110"/>
          <w:sz w:val="22"/>
        </w:rPr>
        <w:t> </w:t>
      </w:r>
      <w:r>
        <w:rPr>
          <w:w w:val="110"/>
          <w:sz w:val="22"/>
        </w:rPr>
        <w:t>biomass</w:t>
      </w:r>
      <w:r>
        <w:rPr>
          <w:spacing w:val="-11"/>
          <w:w w:val="110"/>
          <w:sz w:val="22"/>
        </w:rPr>
        <w:t> </w:t>
      </w:r>
      <w:r>
        <w:rPr>
          <w:w w:val="110"/>
          <w:sz w:val="22"/>
        </w:rPr>
        <w:t>for</w:t>
      </w:r>
      <w:r>
        <w:rPr>
          <w:spacing w:val="-12"/>
          <w:w w:val="110"/>
          <w:sz w:val="22"/>
        </w:rPr>
        <w:t> </w:t>
      </w:r>
      <w:r>
        <w:rPr>
          <w:w w:val="110"/>
          <w:sz w:val="22"/>
        </w:rPr>
        <w:t>2021</w:t>
      </w:r>
      <w:r>
        <w:rPr>
          <w:spacing w:val="-10"/>
          <w:w w:val="110"/>
          <w:sz w:val="22"/>
        </w:rPr>
        <w:t> </w:t>
      </w:r>
      <w:r>
        <w:rPr>
          <w:w w:val="110"/>
          <w:sz w:val="22"/>
        </w:rPr>
        <w:t>is</w:t>
      </w:r>
      <w:r>
        <w:rPr>
          <w:spacing w:val="-11"/>
          <w:w w:val="110"/>
          <w:sz w:val="22"/>
        </w:rPr>
        <w:t> </w:t>
      </w:r>
      <w:r>
        <w:rPr>
          <w:w w:val="110"/>
          <w:sz w:val="22"/>
        </w:rPr>
        <w:t>above</w:t>
      </w:r>
      <w:r>
        <w:rPr>
          <w:spacing w:val="-12"/>
          <w:w w:val="110"/>
          <w:sz w:val="22"/>
        </w:rPr>
        <w:t> </w:t>
      </w:r>
      <w:r>
        <w:rPr>
          <w:w w:val="110"/>
          <w:sz w:val="22"/>
        </w:rPr>
        <w:t>1/2</w:t>
      </w:r>
      <w:r>
        <w:rPr>
          <w:spacing w:val="-11"/>
          <w:w w:val="110"/>
          <w:sz w:val="22"/>
        </w:rPr>
        <w:t> </w:t>
      </w:r>
      <w:r>
        <w:rPr>
          <w:i/>
          <w:w w:val="110"/>
          <w:sz w:val="22"/>
        </w:rPr>
        <w:t>B</w:t>
      </w:r>
      <w:r>
        <w:rPr>
          <w:w w:val="110"/>
          <w:position w:val="-3"/>
          <w:sz w:val="16"/>
        </w:rPr>
        <w:t>35%</w:t>
      </w:r>
      <w:r>
        <w:rPr>
          <w:spacing w:val="14"/>
          <w:w w:val="110"/>
          <w:position w:val="-3"/>
          <w:sz w:val="16"/>
        </w:rPr>
        <w:t> </w:t>
      </w:r>
      <w:r>
        <w:rPr>
          <w:w w:val="110"/>
          <w:sz w:val="22"/>
        </w:rPr>
        <w:t>but</w:t>
      </w:r>
      <w:r>
        <w:rPr>
          <w:spacing w:val="-12"/>
          <w:w w:val="110"/>
          <w:sz w:val="22"/>
        </w:rPr>
        <w:t> </w:t>
      </w:r>
      <w:r>
        <w:rPr>
          <w:w w:val="110"/>
          <w:sz w:val="22"/>
        </w:rPr>
        <w:t>below</w:t>
      </w:r>
      <w:r>
        <w:rPr>
          <w:spacing w:val="-11"/>
          <w:w w:val="110"/>
          <w:sz w:val="22"/>
        </w:rPr>
        <w:t> </w:t>
      </w:r>
      <w:r>
        <w:rPr>
          <w:i/>
          <w:w w:val="110"/>
          <w:sz w:val="22"/>
        </w:rPr>
        <w:t>B</w:t>
      </w:r>
      <w:r>
        <w:rPr>
          <w:w w:val="110"/>
          <w:position w:val="-3"/>
          <w:sz w:val="16"/>
        </w:rPr>
        <w:t>35%</w:t>
      </w:r>
      <w:r>
        <w:rPr>
          <w:w w:val="110"/>
          <w:sz w:val="22"/>
        </w:rPr>
        <w:t>,</w:t>
      </w:r>
      <w:r>
        <w:rPr>
          <w:spacing w:val="-10"/>
          <w:w w:val="110"/>
          <w:sz w:val="22"/>
        </w:rPr>
        <w:t> </w:t>
      </w:r>
      <w:r>
        <w:rPr>
          <w:w w:val="110"/>
          <w:sz w:val="22"/>
        </w:rPr>
        <w:t>the</w:t>
      </w:r>
      <w:r>
        <w:rPr>
          <w:spacing w:val="-10"/>
          <w:w w:val="110"/>
          <w:sz w:val="22"/>
        </w:rPr>
        <w:t> </w:t>
      </w:r>
      <w:r>
        <w:rPr>
          <w:w w:val="110"/>
          <w:sz w:val="22"/>
        </w:rPr>
        <w:t>determination depends</w:t>
      </w:r>
      <w:r>
        <w:rPr>
          <w:spacing w:val="-10"/>
          <w:w w:val="110"/>
          <w:sz w:val="22"/>
        </w:rPr>
        <w:t> </w:t>
      </w:r>
      <w:r>
        <w:rPr>
          <w:w w:val="110"/>
          <w:sz w:val="22"/>
        </w:rPr>
        <w:t>on</w:t>
      </w:r>
      <w:r>
        <w:rPr>
          <w:spacing w:val="-10"/>
          <w:w w:val="110"/>
          <w:sz w:val="22"/>
        </w:rPr>
        <w:t> </w:t>
      </w:r>
      <w:r>
        <w:rPr>
          <w:w w:val="110"/>
          <w:sz w:val="22"/>
        </w:rPr>
        <w:t>the</w:t>
      </w:r>
      <w:r>
        <w:rPr>
          <w:spacing w:val="-10"/>
          <w:w w:val="110"/>
          <w:sz w:val="22"/>
        </w:rPr>
        <w:t> </w:t>
      </w:r>
      <w:r>
        <w:rPr>
          <w:w w:val="110"/>
          <w:sz w:val="22"/>
        </w:rPr>
        <w:t>mean</w:t>
      </w:r>
      <w:r>
        <w:rPr>
          <w:spacing w:val="-9"/>
          <w:w w:val="110"/>
          <w:sz w:val="22"/>
        </w:rPr>
        <w:t> </w:t>
      </w:r>
      <w:r>
        <w:rPr>
          <w:w w:val="110"/>
          <w:sz w:val="22"/>
        </w:rPr>
        <w:t>spawning</w:t>
      </w:r>
      <w:r>
        <w:rPr>
          <w:spacing w:val="-11"/>
          <w:w w:val="110"/>
          <w:sz w:val="22"/>
        </w:rPr>
        <w:t> </w:t>
      </w:r>
      <w:r>
        <w:rPr>
          <w:w w:val="110"/>
          <w:sz w:val="22"/>
        </w:rPr>
        <w:t>biomass</w:t>
      </w:r>
      <w:r>
        <w:rPr>
          <w:spacing w:val="-10"/>
          <w:w w:val="110"/>
          <w:sz w:val="22"/>
        </w:rPr>
        <w:t> </w:t>
      </w:r>
      <w:r>
        <w:rPr>
          <w:w w:val="110"/>
          <w:sz w:val="22"/>
        </w:rPr>
        <w:t>for</w:t>
      </w:r>
      <w:r>
        <w:rPr>
          <w:spacing w:val="-10"/>
          <w:w w:val="110"/>
          <w:sz w:val="22"/>
        </w:rPr>
        <w:t> </w:t>
      </w:r>
      <w:r>
        <w:rPr>
          <w:w w:val="110"/>
          <w:sz w:val="22"/>
        </w:rPr>
        <w:t>2028.</w:t>
      </w:r>
      <w:r>
        <w:rPr>
          <w:spacing w:val="11"/>
          <w:w w:val="110"/>
          <w:sz w:val="22"/>
        </w:rPr>
        <w:t> </w:t>
      </w:r>
      <w:r>
        <w:rPr>
          <w:w w:val="110"/>
          <w:sz w:val="22"/>
        </w:rPr>
        <w:t>If</w:t>
      </w:r>
      <w:r>
        <w:rPr>
          <w:spacing w:val="-10"/>
          <w:w w:val="110"/>
          <w:sz w:val="22"/>
        </w:rPr>
        <w:t> </w:t>
      </w:r>
      <w:r>
        <w:rPr>
          <w:w w:val="110"/>
          <w:sz w:val="22"/>
        </w:rPr>
        <w:t>the</w:t>
      </w:r>
      <w:r>
        <w:rPr>
          <w:spacing w:val="-10"/>
          <w:w w:val="110"/>
          <w:sz w:val="22"/>
        </w:rPr>
        <w:t> </w:t>
      </w:r>
      <w:r>
        <w:rPr>
          <w:w w:val="110"/>
          <w:sz w:val="22"/>
        </w:rPr>
        <w:t>mean</w:t>
      </w:r>
      <w:r>
        <w:rPr>
          <w:spacing w:val="-10"/>
          <w:w w:val="110"/>
          <w:sz w:val="22"/>
        </w:rPr>
        <w:t> </w:t>
      </w:r>
      <w:r>
        <w:rPr>
          <w:w w:val="110"/>
          <w:sz w:val="22"/>
        </w:rPr>
        <w:t>spawning</w:t>
      </w:r>
      <w:r>
        <w:rPr>
          <w:spacing w:val="-10"/>
          <w:w w:val="110"/>
          <w:sz w:val="22"/>
        </w:rPr>
        <w:t> </w:t>
      </w:r>
      <w:r>
        <w:rPr>
          <w:w w:val="110"/>
          <w:sz w:val="22"/>
        </w:rPr>
        <w:t>biomass</w:t>
      </w:r>
      <w:r>
        <w:rPr>
          <w:spacing w:val="-10"/>
          <w:w w:val="110"/>
          <w:sz w:val="22"/>
        </w:rPr>
        <w:t> </w:t>
      </w:r>
      <w:r>
        <w:rPr>
          <w:w w:val="110"/>
          <w:sz w:val="22"/>
        </w:rPr>
        <w:t>for</w:t>
      </w:r>
      <w:r>
        <w:rPr>
          <w:spacing w:val="-9"/>
          <w:w w:val="110"/>
          <w:sz w:val="22"/>
        </w:rPr>
        <w:t> </w:t>
      </w:r>
      <w:r>
        <w:rPr>
          <w:w w:val="110"/>
          <w:sz w:val="22"/>
        </w:rPr>
        <w:t>2031</w:t>
      </w:r>
      <w:r>
        <w:rPr>
          <w:spacing w:val="-10"/>
          <w:w w:val="110"/>
          <w:sz w:val="22"/>
        </w:rPr>
        <w:t> </w:t>
      </w:r>
      <w:r>
        <w:rPr>
          <w:w w:val="110"/>
          <w:sz w:val="22"/>
        </w:rPr>
        <w:t>is below </w:t>
      </w:r>
      <w:r>
        <w:rPr>
          <w:i/>
          <w:w w:val="110"/>
          <w:sz w:val="22"/>
        </w:rPr>
        <w:t>B</w:t>
      </w:r>
      <w:r>
        <w:rPr>
          <w:w w:val="110"/>
          <w:position w:val="-3"/>
          <w:sz w:val="16"/>
        </w:rPr>
        <w:t>35%</w:t>
      </w:r>
      <w:r>
        <w:rPr>
          <w:w w:val="110"/>
          <w:sz w:val="22"/>
        </w:rPr>
        <w:t>, the stock is approaching an overfished condition. Otherwise, the stock is not approaching an overfished</w:t>
      </w:r>
      <w:r>
        <w:rPr>
          <w:spacing w:val="28"/>
          <w:w w:val="110"/>
          <w:sz w:val="22"/>
        </w:rPr>
        <w:t> </w:t>
      </w:r>
      <w:r>
        <w:rPr>
          <w:w w:val="110"/>
          <w:sz w:val="22"/>
        </w:rPr>
        <w:t>condition.</w:t>
      </w:r>
    </w:p>
    <w:p>
      <w:pPr>
        <w:pStyle w:val="BodyText"/>
        <w:spacing w:before="1"/>
        <w:rPr>
          <w:sz w:val="31"/>
        </w:rPr>
      </w:pPr>
    </w:p>
    <w:p>
      <w:pPr>
        <w:pStyle w:val="BodyText"/>
        <w:spacing w:line="249" w:lineRule="auto"/>
        <w:ind w:left="1440" w:right="1437"/>
        <w:jc w:val="both"/>
      </w:pPr>
      <w:r>
        <w:rPr>
          <w:spacing w:val="-6"/>
          <w:w w:val="105"/>
        </w:rPr>
        <w:t>For </w:t>
      </w:r>
      <w:r>
        <w:rPr>
          <w:w w:val="105"/>
        </w:rPr>
        <w:t>scenarios 6 and 7, </w:t>
      </w:r>
      <w:r>
        <w:rPr>
          <w:spacing w:val="-3"/>
          <w:w w:val="105"/>
        </w:rPr>
        <w:t>we </w:t>
      </w:r>
      <w:r>
        <w:rPr>
          <w:w w:val="105"/>
        </w:rPr>
        <w:t>conclude that pollock is above MSST for the year 2019, and it is expected to </w:t>
      </w:r>
      <w:r>
        <w:rPr>
          <w:spacing w:val="3"/>
          <w:w w:val="105"/>
        </w:rPr>
        <w:t>be </w:t>
      </w:r>
      <w:r>
        <w:rPr>
          <w:w w:val="105"/>
        </w:rPr>
        <w:t>above the “overfished condition” based on Scenario 7 (the mean spawning biomass in 2019 </w:t>
      </w:r>
      <w:r>
        <w:rPr>
          <w:spacing w:val="-6"/>
          <w:w w:val="105"/>
        </w:rPr>
        <w:t>is </w:t>
      </w:r>
      <w:r>
        <w:rPr>
          <w:w w:val="105"/>
        </w:rPr>
        <w:t>above the </w:t>
      </w:r>
      <w:r>
        <w:rPr>
          <w:i/>
          <w:w w:val="105"/>
        </w:rPr>
        <w:t>B</w:t>
      </w:r>
      <w:r>
        <w:rPr>
          <w:w w:val="105"/>
          <w:position w:val="-3"/>
          <w:sz w:val="16"/>
        </w:rPr>
        <w:t>35% </w:t>
      </w:r>
      <w:r>
        <w:rPr>
          <w:w w:val="105"/>
        </w:rPr>
        <w:t>estimate;  </w:t>
      </w:r>
      <w:r>
        <w:rPr>
          <w:spacing w:val="-3"/>
          <w:w w:val="105"/>
        </w:rPr>
        <w:t>(Table  </w:t>
      </w:r>
      <w:hyperlink w:history="true" w:anchor="_bookmark61">
        <w:r>
          <w:rPr>
            <w:color w:val="EC008C"/>
            <w:w w:val="105"/>
          </w:rPr>
          <w:t>42</w:t>
        </w:r>
      </w:hyperlink>
      <w:r>
        <w:rPr>
          <w:w w:val="105"/>
        </w:rPr>
        <w:t>).  Based on this, the EBS pollock stock is being fished below  the overfishing level and the stock size is estimated to </w:t>
      </w:r>
      <w:r>
        <w:rPr>
          <w:spacing w:val="3"/>
          <w:w w:val="105"/>
        </w:rPr>
        <w:t>be </w:t>
      </w:r>
      <w:r>
        <w:rPr>
          <w:w w:val="105"/>
        </w:rPr>
        <w:t>above, abd stay above the overfished</w:t>
      </w:r>
      <w:r>
        <w:rPr>
          <w:spacing w:val="40"/>
          <w:w w:val="105"/>
        </w:rPr>
        <w:t> </w:t>
      </w:r>
      <w:r>
        <w:rPr>
          <w:w w:val="105"/>
        </w:rPr>
        <w:t>level.</w:t>
      </w:r>
    </w:p>
    <w:p>
      <w:pPr>
        <w:pStyle w:val="BodyText"/>
        <w:spacing w:before="9"/>
        <w:rPr>
          <w:sz w:val="35"/>
        </w:rPr>
      </w:pPr>
    </w:p>
    <w:p>
      <w:pPr>
        <w:pStyle w:val="Heading6"/>
        <w:jc w:val="both"/>
      </w:pPr>
      <w:r>
        <w:rPr>
          <w:w w:val="115"/>
        </w:rPr>
        <w:t>ABC Recommendation</w:t>
      </w:r>
    </w:p>
    <w:p>
      <w:pPr>
        <w:pStyle w:val="BodyText"/>
        <w:spacing w:line="256" w:lineRule="auto" w:before="245"/>
        <w:ind w:left="1440" w:right="1437"/>
        <w:jc w:val="both"/>
      </w:pPr>
      <w:r>
        <w:rPr>
          <w:w w:val="105"/>
        </w:rPr>
        <w:t>ABC levels are affected </w:t>
      </w:r>
      <w:r>
        <w:rPr>
          <w:spacing w:val="-3"/>
          <w:w w:val="105"/>
        </w:rPr>
        <w:t>by </w:t>
      </w:r>
      <w:r>
        <w:rPr>
          <w:w w:val="105"/>
        </w:rPr>
        <w:t>estimates of </w:t>
      </w:r>
      <w:r>
        <w:rPr>
          <w:i/>
          <w:spacing w:val="6"/>
          <w:w w:val="105"/>
        </w:rPr>
        <w:t>F</w:t>
      </w:r>
      <w:r>
        <w:rPr>
          <w:i/>
          <w:spacing w:val="6"/>
          <w:w w:val="105"/>
          <w:vertAlign w:val="subscript"/>
        </w:rPr>
        <w:t>MSY</w:t>
      </w:r>
      <w:r>
        <w:rPr>
          <w:i/>
          <w:spacing w:val="6"/>
          <w:w w:val="105"/>
          <w:vertAlign w:val="baseline"/>
        </w:rPr>
        <w:t> </w:t>
      </w:r>
      <w:r>
        <w:rPr>
          <w:w w:val="105"/>
          <w:vertAlign w:val="baseline"/>
        </w:rPr>
        <w:t>which depends principally on the estimated stock- recruitment steepness parameter, demographic schedules such as selectivity-at-age, </w:t>
      </w:r>
      <w:r>
        <w:rPr>
          <w:spacing w:val="-3"/>
          <w:w w:val="105"/>
          <w:vertAlign w:val="baseline"/>
        </w:rPr>
        <w:t>maturity, </w:t>
      </w:r>
      <w:r>
        <w:rPr>
          <w:w w:val="105"/>
          <w:vertAlign w:val="baseline"/>
        </w:rPr>
        <w:t>and growth. The current stock size (both spawning and fishable) is estimated to </w:t>
      </w:r>
      <w:r>
        <w:rPr>
          <w:spacing w:val="3"/>
          <w:w w:val="105"/>
          <w:vertAlign w:val="baseline"/>
        </w:rPr>
        <w:t>be </w:t>
      </w:r>
      <w:r>
        <w:rPr>
          <w:w w:val="105"/>
          <w:vertAlign w:val="baseline"/>
        </w:rPr>
        <w:t>at above-average levels and projections indicate declines. Updated data and analysis result in an estimate of </w:t>
      </w:r>
      <w:r>
        <w:rPr>
          <w:spacing w:val="-4"/>
          <w:w w:val="105"/>
          <w:vertAlign w:val="baseline"/>
        </w:rPr>
        <w:t>2019 </w:t>
      </w:r>
      <w:r>
        <w:rPr>
          <w:w w:val="105"/>
          <w:vertAlign w:val="baseline"/>
        </w:rPr>
        <w:t>spawning biomass (3,220 kt) which is about 150% of </w:t>
      </w:r>
      <w:r>
        <w:rPr>
          <w:i/>
          <w:spacing w:val="6"/>
          <w:w w:val="105"/>
          <w:vertAlign w:val="baseline"/>
        </w:rPr>
        <w:t>B</w:t>
      </w:r>
      <w:r>
        <w:rPr>
          <w:i/>
          <w:spacing w:val="6"/>
          <w:w w:val="105"/>
          <w:vertAlign w:val="subscript"/>
        </w:rPr>
        <w:t>MSY</w:t>
      </w:r>
      <w:r>
        <w:rPr>
          <w:i/>
          <w:spacing w:val="64"/>
          <w:w w:val="105"/>
          <w:vertAlign w:val="baseline"/>
        </w:rPr>
        <w:t> </w:t>
      </w:r>
      <w:r>
        <w:rPr>
          <w:w w:val="105"/>
          <w:vertAlign w:val="baseline"/>
        </w:rPr>
        <w:t>(2,147 kt).</w:t>
      </w:r>
    </w:p>
    <w:p>
      <w:pPr>
        <w:pStyle w:val="BodyText"/>
        <w:spacing w:line="256" w:lineRule="auto" w:before="1"/>
        <w:ind w:left="1439" w:right="1439"/>
        <w:jc w:val="both"/>
      </w:pPr>
      <w:r>
        <w:rPr>
          <w:w w:val="110"/>
        </w:rPr>
        <w:t>This</w:t>
      </w:r>
      <w:r>
        <w:rPr>
          <w:spacing w:val="-7"/>
          <w:w w:val="110"/>
        </w:rPr>
        <w:t> </w:t>
      </w:r>
      <w:r>
        <w:rPr>
          <w:w w:val="110"/>
        </w:rPr>
        <w:t>follows</w:t>
      </w:r>
      <w:r>
        <w:rPr>
          <w:spacing w:val="-6"/>
          <w:w w:val="110"/>
        </w:rPr>
        <w:t> </w:t>
      </w:r>
      <w:r>
        <w:rPr>
          <w:w w:val="110"/>
        </w:rPr>
        <w:t>a</w:t>
      </w:r>
      <w:r>
        <w:rPr>
          <w:spacing w:val="-6"/>
          <w:w w:val="110"/>
        </w:rPr>
        <w:t> </w:t>
      </w:r>
      <w:r>
        <w:rPr>
          <w:w w:val="110"/>
        </w:rPr>
        <w:t>period</w:t>
      </w:r>
      <w:r>
        <w:rPr>
          <w:spacing w:val="-7"/>
          <w:w w:val="110"/>
        </w:rPr>
        <w:t> </w:t>
      </w:r>
      <w:r>
        <w:rPr>
          <w:w w:val="110"/>
        </w:rPr>
        <w:t>of</w:t>
      </w:r>
      <w:r>
        <w:rPr>
          <w:spacing w:val="-6"/>
          <w:w w:val="110"/>
        </w:rPr>
        <w:t> </w:t>
      </w:r>
      <w:r>
        <w:rPr>
          <w:w w:val="110"/>
        </w:rPr>
        <w:t>increases</w:t>
      </w:r>
      <w:r>
        <w:rPr>
          <w:spacing w:val="-6"/>
          <w:w w:val="110"/>
        </w:rPr>
        <w:t> </w:t>
      </w:r>
      <w:r>
        <w:rPr>
          <w:w w:val="110"/>
        </w:rPr>
        <w:t>from</w:t>
      </w:r>
      <w:r>
        <w:rPr>
          <w:spacing w:val="-6"/>
          <w:w w:val="110"/>
        </w:rPr>
        <w:t> </w:t>
      </w:r>
      <w:r>
        <w:rPr>
          <w:w w:val="110"/>
        </w:rPr>
        <w:t>2008–2017</w:t>
      </w:r>
      <w:r>
        <w:rPr>
          <w:spacing w:val="-7"/>
          <w:w w:val="110"/>
        </w:rPr>
        <w:t> </w:t>
      </w:r>
      <w:r>
        <w:rPr>
          <w:w w:val="110"/>
        </w:rPr>
        <w:t>and</w:t>
      </w:r>
      <w:r>
        <w:rPr>
          <w:spacing w:val="-6"/>
          <w:w w:val="110"/>
        </w:rPr>
        <w:t> </w:t>
      </w:r>
      <w:r>
        <w:rPr>
          <w:w w:val="110"/>
        </w:rPr>
        <w:t>is</w:t>
      </w:r>
      <w:r>
        <w:rPr>
          <w:spacing w:val="-6"/>
          <w:w w:val="110"/>
        </w:rPr>
        <w:t> </w:t>
      </w:r>
      <w:r>
        <w:rPr>
          <w:w w:val="110"/>
        </w:rPr>
        <w:t>expected.</w:t>
      </w:r>
      <w:r>
        <w:rPr>
          <w:spacing w:val="15"/>
          <w:w w:val="110"/>
        </w:rPr>
        <w:t> </w:t>
      </w:r>
      <w:r>
        <w:rPr>
          <w:w w:val="110"/>
        </w:rPr>
        <w:t>The</w:t>
      </w:r>
      <w:r>
        <w:rPr>
          <w:spacing w:val="-6"/>
          <w:w w:val="110"/>
        </w:rPr>
        <w:t> </w:t>
      </w:r>
      <w:r>
        <w:rPr>
          <w:w w:val="110"/>
        </w:rPr>
        <w:t>extent</w:t>
      </w:r>
      <w:r>
        <w:rPr>
          <w:spacing w:val="-6"/>
          <w:w w:val="110"/>
        </w:rPr>
        <w:t> </w:t>
      </w:r>
      <w:r>
        <w:rPr>
          <w:w w:val="110"/>
        </w:rPr>
        <w:t>that</w:t>
      </w:r>
      <w:r>
        <w:rPr>
          <w:spacing w:val="-7"/>
          <w:w w:val="110"/>
        </w:rPr>
        <w:t> </w:t>
      </w:r>
      <w:r>
        <w:rPr>
          <w:w w:val="110"/>
        </w:rPr>
        <w:t>the</w:t>
      </w:r>
      <w:r>
        <w:rPr>
          <w:spacing w:val="-6"/>
          <w:w w:val="110"/>
        </w:rPr>
        <w:t> </w:t>
      </w:r>
      <w:r>
        <w:rPr>
          <w:w w:val="110"/>
        </w:rPr>
        <w:t>stock</w:t>
      </w:r>
      <w:r>
        <w:rPr>
          <w:spacing w:val="-6"/>
          <w:w w:val="110"/>
        </w:rPr>
        <w:t> </w:t>
      </w:r>
      <w:r>
        <w:rPr>
          <w:spacing w:val="-4"/>
          <w:w w:val="110"/>
        </w:rPr>
        <w:t>will </w:t>
      </w:r>
      <w:r>
        <w:rPr>
          <w:w w:val="110"/>
        </w:rPr>
        <w:t>declines</w:t>
      </w:r>
      <w:r>
        <w:rPr>
          <w:spacing w:val="-12"/>
          <w:w w:val="110"/>
        </w:rPr>
        <w:t> </w:t>
      </w:r>
      <w:r>
        <w:rPr>
          <w:w w:val="110"/>
        </w:rPr>
        <w:t>further</w:t>
      </w:r>
      <w:r>
        <w:rPr>
          <w:spacing w:val="-12"/>
          <w:w w:val="110"/>
        </w:rPr>
        <w:t> </w:t>
      </w:r>
      <w:r>
        <w:rPr>
          <w:w w:val="110"/>
        </w:rPr>
        <w:t>depends</w:t>
      </w:r>
      <w:r>
        <w:rPr>
          <w:spacing w:val="-11"/>
          <w:w w:val="110"/>
        </w:rPr>
        <w:t> </w:t>
      </w:r>
      <w:r>
        <w:rPr>
          <w:w w:val="110"/>
        </w:rPr>
        <w:t>on</w:t>
      </w:r>
      <w:r>
        <w:rPr>
          <w:spacing w:val="-12"/>
          <w:w w:val="110"/>
        </w:rPr>
        <w:t> </w:t>
      </w:r>
      <w:r>
        <w:rPr>
          <w:w w:val="110"/>
        </w:rPr>
        <w:t>recruitment,</w:t>
      </w:r>
      <w:r>
        <w:rPr>
          <w:spacing w:val="-12"/>
          <w:w w:val="110"/>
        </w:rPr>
        <w:t> </w:t>
      </w:r>
      <w:r>
        <w:rPr>
          <w:w w:val="110"/>
        </w:rPr>
        <w:t>which</w:t>
      </w:r>
      <w:r>
        <w:rPr>
          <w:spacing w:val="-11"/>
          <w:w w:val="110"/>
        </w:rPr>
        <w:t> </w:t>
      </w:r>
      <w:r>
        <w:rPr>
          <w:w w:val="110"/>
        </w:rPr>
        <w:t>is</w:t>
      </w:r>
      <w:r>
        <w:rPr>
          <w:spacing w:val="-12"/>
          <w:w w:val="110"/>
        </w:rPr>
        <w:t> </w:t>
      </w:r>
      <w:r>
        <w:rPr>
          <w:spacing w:val="-3"/>
          <w:w w:val="110"/>
        </w:rPr>
        <w:t>always</w:t>
      </w:r>
      <w:r>
        <w:rPr>
          <w:spacing w:val="-11"/>
          <w:w w:val="110"/>
        </w:rPr>
        <w:t> </w:t>
      </w:r>
      <w:r>
        <w:rPr>
          <w:w w:val="110"/>
        </w:rPr>
        <w:t>uncertain.</w:t>
      </w:r>
      <w:r>
        <w:rPr>
          <w:spacing w:val="7"/>
          <w:w w:val="110"/>
        </w:rPr>
        <w:t> </w:t>
      </w:r>
      <w:r>
        <w:rPr>
          <w:w w:val="110"/>
        </w:rPr>
        <w:t>Some</w:t>
      </w:r>
      <w:r>
        <w:rPr>
          <w:spacing w:val="-11"/>
          <w:w w:val="110"/>
        </w:rPr>
        <w:t> </w:t>
      </w:r>
      <w:r>
        <w:rPr>
          <w:w w:val="110"/>
        </w:rPr>
        <w:t>issues</w:t>
      </w:r>
      <w:r>
        <w:rPr>
          <w:spacing w:val="-12"/>
          <w:w w:val="110"/>
        </w:rPr>
        <w:t> </w:t>
      </w:r>
      <w:r>
        <w:rPr>
          <w:w w:val="110"/>
        </w:rPr>
        <w:t>to</w:t>
      </w:r>
      <w:r>
        <w:rPr>
          <w:spacing w:val="-12"/>
          <w:w w:val="110"/>
        </w:rPr>
        <w:t> </w:t>
      </w:r>
      <w:r>
        <w:rPr>
          <w:w w:val="110"/>
        </w:rPr>
        <w:t>consider</w:t>
      </w:r>
      <w:r>
        <w:rPr>
          <w:spacing w:val="-11"/>
          <w:w w:val="110"/>
        </w:rPr>
        <w:t> </w:t>
      </w:r>
      <w:r>
        <w:rPr>
          <w:w w:val="110"/>
        </w:rPr>
        <w:t>in</w:t>
      </w:r>
      <w:r>
        <w:rPr>
          <w:spacing w:val="-12"/>
          <w:w w:val="110"/>
        </w:rPr>
        <w:t> </w:t>
      </w:r>
      <w:r>
        <w:rPr>
          <w:w w:val="110"/>
        </w:rPr>
        <w:t>the medium-term are</w:t>
      </w:r>
      <w:r>
        <w:rPr>
          <w:spacing w:val="23"/>
          <w:w w:val="110"/>
        </w:rPr>
        <w:t> </w:t>
      </w:r>
      <w:r>
        <w:rPr>
          <w:w w:val="110"/>
        </w:rPr>
        <w:t>that</w:t>
      </w:r>
    </w:p>
    <w:p>
      <w:pPr>
        <w:pStyle w:val="BodyText"/>
        <w:spacing w:before="6"/>
        <w:rPr>
          <w:sz w:val="29"/>
        </w:rPr>
      </w:pPr>
    </w:p>
    <w:p>
      <w:pPr>
        <w:pStyle w:val="ListParagraph"/>
        <w:numPr>
          <w:ilvl w:val="0"/>
          <w:numId w:val="7"/>
        </w:numPr>
        <w:tabs>
          <w:tab w:pos="1986" w:val="left" w:leader="none"/>
        </w:tabs>
        <w:spacing w:line="256" w:lineRule="auto" w:before="0" w:after="0"/>
        <w:ind w:left="1985" w:right="1437" w:hanging="279"/>
        <w:jc w:val="both"/>
        <w:rPr>
          <w:sz w:val="22"/>
        </w:rPr>
      </w:pPr>
      <w:r>
        <w:rPr>
          <w:w w:val="105"/>
          <w:sz w:val="22"/>
        </w:rPr>
        <w:t>The conditions in summer 2019 were exceptional with another near absence of a “cold pool”, very warm conditions on the inner part of the EBS shelf, and being a third consecutive year with</w:t>
      </w:r>
      <w:r>
        <w:rPr>
          <w:spacing w:val="17"/>
          <w:w w:val="105"/>
          <w:sz w:val="22"/>
        </w:rPr>
        <w:t> </w:t>
      </w:r>
      <w:r>
        <w:rPr>
          <w:w w:val="105"/>
          <w:sz w:val="22"/>
        </w:rPr>
        <w:t>significant</w:t>
      </w:r>
      <w:r>
        <w:rPr>
          <w:spacing w:val="17"/>
          <w:w w:val="105"/>
          <w:sz w:val="22"/>
        </w:rPr>
        <w:t> </w:t>
      </w:r>
      <w:r>
        <w:rPr>
          <w:w w:val="105"/>
          <w:sz w:val="22"/>
        </w:rPr>
        <w:t>abundances</w:t>
      </w:r>
      <w:r>
        <w:rPr>
          <w:spacing w:val="18"/>
          <w:w w:val="105"/>
          <w:sz w:val="22"/>
        </w:rPr>
        <w:t> </w:t>
      </w:r>
      <w:r>
        <w:rPr>
          <w:w w:val="105"/>
          <w:sz w:val="22"/>
        </w:rPr>
        <w:t>found</w:t>
      </w:r>
      <w:r>
        <w:rPr>
          <w:spacing w:val="17"/>
          <w:w w:val="105"/>
          <w:sz w:val="22"/>
        </w:rPr>
        <w:t> </w:t>
      </w:r>
      <w:r>
        <w:rPr>
          <w:w w:val="105"/>
          <w:sz w:val="22"/>
        </w:rPr>
        <w:t>outside</w:t>
      </w:r>
      <w:r>
        <w:rPr>
          <w:spacing w:val="18"/>
          <w:w w:val="105"/>
          <w:sz w:val="22"/>
        </w:rPr>
        <w:t> </w:t>
      </w:r>
      <w:r>
        <w:rPr>
          <w:w w:val="105"/>
          <w:sz w:val="22"/>
        </w:rPr>
        <w:t>of</w:t>
      </w:r>
      <w:r>
        <w:rPr>
          <w:spacing w:val="17"/>
          <w:w w:val="105"/>
          <w:sz w:val="22"/>
        </w:rPr>
        <w:t> </w:t>
      </w:r>
      <w:r>
        <w:rPr>
          <w:w w:val="105"/>
          <w:sz w:val="22"/>
        </w:rPr>
        <w:t>the</w:t>
      </w:r>
      <w:r>
        <w:rPr>
          <w:spacing w:val="18"/>
          <w:w w:val="105"/>
          <w:sz w:val="22"/>
        </w:rPr>
        <w:t> </w:t>
      </w:r>
      <w:r>
        <w:rPr>
          <w:w w:val="105"/>
          <w:sz w:val="22"/>
        </w:rPr>
        <w:t>standard</w:t>
      </w:r>
      <w:r>
        <w:rPr>
          <w:spacing w:val="17"/>
          <w:w w:val="105"/>
          <w:sz w:val="22"/>
        </w:rPr>
        <w:t> </w:t>
      </w:r>
      <w:r>
        <w:rPr>
          <w:w w:val="105"/>
          <w:sz w:val="22"/>
        </w:rPr>
        <w:t>survey</w:t>
      </w:r>
      <w:r>
        <w:rPr>
          <w:spacing w:val="18"/>
          <w:w w:val="105"/>
          <w:sz w:val="22"/>
        </w:rPr>
        <w:t> </w:t>
      </w:r>
      <w:r>
        <w:rPr>
          <w:w w:val="105"/>
          <w:sz w:val="22"/>
        </w:rPr>
        <w:t>area.</w:t>
      </w:r>
    </w:p>
    <w:p>
      <w:pPr>
        <w:pStyle w:val="ListParagraph"/>
        <w:numPr>
          <w:ilvl w:val="0"/>
          <w:numId w:val="7"/>
        </w:numPr>
        <w:tabs>
          <w:tab w:pos="1986" w:val="left" w:leader="none"/>
        </w:tabs>
        <w:spacing w:line="256" w:lineRule="auto" w:before="180" w:after="0"/>
        <w:ind w:left="1985" w:right="1437" w:hanging="279"/>
        <w:jc w:val="both"/>
        <w:rPr>
          <w:sz w:val="22"/>
        </w:rPr>
      </w:pPr>
      <w:r>
        <w:rPr>
          <w:w w:val="110"/>
          <w:sz w:val="22"/>
        </w:rPr>
        <w:t>It appears that recruitment has dropped since the 2013 year class and this is expected </w:t>
      </w:r>
      <w:r>
        <w:rPr>
          <w:spacing w:val="-6"/>
          <w:w w:val="110"/>
          <w:sz w:val="22"/>
        </w:rPr>
        <w:t>to </w:t>
      </w:r>
      <w:r>
        <w:rPr>
          <w:w w:val="110"/>
          <w:sz w:val="22"/>
        </w:rPr>
        <w:t>reduce spawning biomass below </w:t>
      </w:r>
      <w:r>
        <w:rPr>
          <w:i/>
          <w:spacing w:val="6"/>
          <w:w w:val="110"/>
          <w:sz w:val="22"/>
        </w:rPr>
        <w:t>B</w:t>
      </w:r>
      <w:r>
        <w:rPr>
          <w:i/>
          <w:spacing w:val="6"/>
          <w:w w:val="110"/>
          <w:sz w:val="22"/>
          <w:vertAlign w:val="subscript"/>
        </w:rPr>
        <w:t>MSY</w:t>
      </w:r>
      <w:r>
        <w:rPr>
          <w:i/>
          <w:spacing w:val="6"/>
          <w:w w:val="110"/>
          <w:sz w:val="22"/>
          <w:vertAlign w:val="baseline"/>
        </w:rPr>
        <w:t> </w:t>
      </w:r>
      <w:r>
        <w:rPr>
          <w:spacing w:val="-4"/>
          <w:w w:val="110"/>
          <w:sz w:val="22"/>
          <w:vertAlign w:val="baseline"/>
        </w:rPr>
        <w:t>by</w:t>
      </w:r>
      <w:r>
        <w:rPr>
          <w:spacing w:val="25"/>
          <w:w w:val="110"/>
          <w:sz w:val="22"/>
          <w:vertAlign w:val="baseline"/>
        </w:rPr>
        <w:t> </w:t>
      </w:r>
      <w:r>
        <w:rPr>
          <w:w w:val="110"/>
          <w:sz w:val="22"/>
          <w:vertAlign w:val="baseline"/>
        </w:rPr>
        <w:t>2021.</w:t>
      </w:r>
    </w:p>
    <w:p>
      <w:pPr>
        <w:pStyle w:val="ListParagraph"/>
        <w:numPr>
          <w:ilvl w:val="0"/>
          <w:numId w:val="7"/>
        </w:numPr>
        <w:tabs>
          <w:tab w:pos="1986" w:val="left" w:leader="none"/>
        </w:tabs>
        <w:spacing w:line="256" w:lineRule="auto" w:before="180" w:after="0"/>
        <w:ind w:left="1985" w:right="1437" w:hanging="279"/>
        <w:jc w:val="both"/>
        <w:rPr>
          <w:sz w:val="22"/>
        </w:rPr>
      </w:pPr>
      <w:r>
        <w:rPr>
          <w:w w:val="110"/>
          <w:sz w:val="22"/>
        </w:rPr>
        <w:t>The BTS data continue to show low abundances of pollock aged 10 and older </w:t>
      </w:r>
      <w:r>
        <w:rPr>
          <w:spacing w:val="-3"/>
          <w:w w:val="110"/>
          <w:sz w:val="22"/>
        </w:rPr>
        <w:t>(Table </w:t>
      </w:r>
      <w:hyperlink w:history="true" w:anchor="_bookmark36">
        <w:r>
          <w:rPr>
            <w:color w:val="EC008C"/>
            <w:spacing w:val="-3"/>
            <w:w w:val="110"/>
            <w:sz w:val="22"/>
          </w:rPr>
          <w:t>17</w:t>
        </w:r>
      </w:hyperlink>
      <w:r>
        <w:rPr>
          <w:spacing w:val="-3"/>
          <w:w w:val="110"/>
          <w:sz w:val="22"/>
        </w:rPr>
        <w:t>). </w:t>
      </w:r>
      <w:r>
        <w:rPr>
          <w:w w:val="110"/>
          <w:sz w:val="22"/>
        </w:rPr>
        <w:t>Historically there had been </w:t>
      </w:r>
      <w:r>
        <w:rPr>
          <w:spacing w:val="3"/>
          <w:w w:val="110"/>
          <w:sz w:val="22"/>
        </w:rPr>
        <w:t>good </w:t>
      </w:r>
      <w:r>
        <w:rPr>
          <w:w w:val="110"/>
          <w:sz w:val="22"/>
        </w:rPr>
        <w:t>representation of older fish in data from this </w:t>
      </w:r>
      <w:r>
        <w:rPr>
          <w:spacing w:val="-4"/>
          <w:w w:val="110"/>
          <w:sz w:val="22"/>
        </w:rPr>
        <w:t>survey. </w:t>
      </w:r>
      <w:r>
        <w:rPr>
          <w:spacing w:val="-3"/>
          <w:w w:val="110"/>
          <w:sz w:val="22"/>
        </w:rPr>
        <w:t>This </w:t>
      </w:r>
      <w:r>
        <w:rPr>
          <w:w w:val="110"/>
          <w:sz w:val="22"/>
        </w:rPr>
        <w:t>is</w:t>
      </w:r>
      <w:r>
        <w:rPr>
          <w:spacing w:val="-12"/>
          <w:w w:val="110"/>
          <w:sz w:val="22"/>
        </w:rPr>
        <w:t> </w:t>
      </w:r>
      <w:r>
        <w:rPr>
          <w:w w:val="110"/>
          <w:sz w:val="22"/>
        </w:rPr>
        <w:t>somewhat</w:t>
      </w:r>
      <w:r>
        <w:rPr>
          <w:spacing w:val="-11"/>
          <w:w w:val="110"/>
          <w:sz w:val="22"/>
        </w:rPr>
        <w:t> </w:t>
      </w:r>
      <w:r>
        <w:rPr>
          <w:w w:val="110"/>
          <w:sz w:val="22"/>
        </w:rPr>
        <w:t>expected</w:t>
      </w:r>
      <w:r>
        <w:rPr>
          <w:spacing w:val="-12"/>
          <w:w w:val="110"/>
          <w:sz w:val="22"/>
        </w:rPr>
        <w:t> </w:t>
      </w:r>
      <w:r>
        <w:rPr>
          <w:w w:val="110"/>
          <w:sz w:val="22"/>
        </w:rPr>
        <w:t>given</w:t>
      </w:r>
      <w:r>
        <w:rPr>
          <w:spacing w:val="-12"/>
          <w:w w:val="110"/>
          <w:sz w:val="22"/>
        </w:rPr>
        <w:t> </w:t>
      </w:r>
      <w:r>
        <w:rPr>
          <w:w w:val="110"/>
          <w:sz w:val="22"/>
        </w:rPr>
        <w:t>the</w:t>
      </w:r>
      <w:r>
        <w:rPr>
          <w:spacing w:val="-11"/>
          <w:w w:val="110"/>
          <w:sz w:val="22"/>
        </w:rPr>
        <w:t> </w:t>
      </w:r>
      <w:r>
        <w:rPr>
          <w:spacing w:val="3"/>
          <w:w w:val="110"/>
          <w:sz w:val="22"/>
        </w:rPr>
        <w:t>poor</w:t>
      </w:r>
      <w:r>
        <w:rPr>
          <w:spacing w:val="-12"/>
          <w:w w:val="110"/>
          <w:sz w:val="22"/>
        </w:rPr>
        <w:t> </w:t>
      </w:r>
      <w:r>
        <w:rPr>
          <w:w w:val="110"/>
          <w:sz w:val="22"/>
        </w:rPr>
        <w:t>year-classes</w:t>
      </w:r>
      <w:r>
        <w:rPr>
          <w:spacing w:val="-11"/>
          <w:w w:val="110"/>
          <w:sz w:val="22"/>
        </w:rPr>
        <w:t> </w:t>
      </w:r>
      <w:r>
        <w:rPr>
          <w:w w:val="110"/>
          <w:sz w:val="22"/>
        </w:rPr>
        <w:t>observed</w:t>
      </w:r>
      <w:r>
        <w:rPr>
          <w:spacing w:val="-12"/>
          <w:w w:val="110"/>
          <w:sz w:val="22"/>
        </w:rPr>
        <w:t> </w:t>
      </w:r>
      <w:r>
        <w:rPr>
          <w:w w:val="110"/>
          <w:sz w:val="22"/>
        </w:rPr>
        <w:t>during</w:t>
      </w:r>
      <w:r>
        <w:rPr>
          <w:spacing w:val="-11"/>
          <w:w w:val="110"/>
          <w:sz w:val="22"/>
        </w:rPr>
        <w:t> </w:t>
      </w:r>
      <w:r>
        <w:rPr>
          <w:w w:val="110"/>
          <w:sz w:val="22"/>
        </w:rPr>
        <w:t>the</w:t>
      </w:r>
      <w:r>
        <w:rPr>
          <w:spacing w:val="-12"/>
          <w:w w:val="110"/>
          <w:sz w:val="22"/>
        </w:rPr>
        <w:t> </w:t>
      </w:r>
      <w:r>
        <w:rPr>
          <w:w w:val="110"/>
          <w:sz w:val="22"/>
        </w:rPr>
        <w:t>period</w:t>
      </w:r>
      <w:r>
        <w:rPr>
          <w:spacing w:val="-11"/>
          <w:w w:val="110"/>
          <w:sz w:val="22"/>
        </w:rPr>
        <w:t> </w:t>
      </w:r>
      <w:r>
        <w:rPr>
          <w:w w:val="110"/>
          <w:sz w:val="22"/>
        </w:rPr>
        <w:t>2000–2005.</w:t>
      </w:r>
    </w:p>
    <w:p>
      <w:pPr>
        <w:pStyle w:val="ListParagraph"/>
        <w:numPr>
          <w:ilvl w:val="0"/>
          <w:numId w:val="7"/>
        </w:numPr>
        <w:tabs>
          <w:tab w:pos="1986" w:val="left" w:leader="none"/>
        </w:tabs>
        <w:spacing w:line="240" w:lineRule="auto" w:before="181" w:after="0"/>
        <w:ind w:left="1985" w:right="0" w:hanging="280"/>
        <w:jc w:val="left"/>
        <w:rPr>
          <w:sz w:val="22"/>
        </w:rPr>
      </w:pPr>
      <w:r>
        <w:rPr>
          <w:w w:val="110"/>
          <w:sz w:val="22"/>
        </w:rPr>
        <w:t>The</w:t>
      </w:r>
      <w:r>
        <w:rPr>
          <w:spacing w:val="13"/>
          <w:w w:val="110"/>
          <w:sz w:val="22"/>
        </w:rPr>
        <w:t> </w:t>
      </w:r>
      <w:r>
        <w:rPr>
          <w:w w:val="110"/>
          <w:sz w:val="22"/>
        </w:rPr>
        <w:t>multispecies</w:t>
      </w:r>
      <w:r>
        <w:rPr>
          <w:spacing w:val="14"/>
          <w:w w:val="110"/>
          <w:sz w:val="22"/>
        </w:rPr>
        <w:t> </w:t>
      </w:r>
      <w:r>
        <w:rPr>
          <w:w w:val="110"/>
          <w:sz w:val="22"/>
        </w:rPr>
        <w:t>model</w:t>
      </w:r>
      <w:r>
        <w:rPr>
          <w:spacing w:val="13"/>
          <w:w w:val="110"/>
          <w:sz w:val="22"/>
        </w:rPr>
        <w:t> </w:t>
      </w:r>
      <w:r>
        <w:rPr>
          <w:w w:val="110"/>
          <w:sz w:val="22"/>
        </w:rPr>
        <w:t>suggests</w:t>
      </w:r>
      <w:r>
        <w:rPr>
          <w:spacing w:val="14"/>
          <w:w w:val="110"/>
          <w:sz w:val="22"/>
        </w:rPr>
        <w:t> </w:t>
      </w:r>
      <w:r>
        <w:rPr>
          <w:w w:val="110"/>
          <w:sz w:val="22"/>
        </w:rPr>
        <w:t>that</w:t>
      </w:r>
      <w:r>
        <w:rPr>
          <w:spacing w:val="14"/>
          <w:w w:val="110"/>
          <w:sz w:val="22"/>
        </w:rPr>
        <w:t> </w:t>
      </w:r>
      <w:r>
        <w:rPr>
          <w:w w:val="110"/>
          <w:sz w:val="22"/>
        </w:rPr>
        <w:t>the</w:t>
      </w:r>
      <w:r>
        <w:rPr>
          <w:spacing w:val="13"/>
          <w:w w:val="110"/>
          <w:sz w:val="22"/>
        </w:rPr>
        <w:t> </w:t>
      </w:r>
      <w:r>
        <w:rPr>
          <w:i/>
          <w:spacing w:val="6"/>
          <w:w w:val="110"/>
          <w:sz w:val="22"/>
        </w:rPr>
        <w:t>B</w:t>
      </w:r>
      <w:r>
        <w:rPr>
          <w:i/>
          <w:spacing w:val="6"/>
          <w:w w:val="110"/>
          <w:sz w:val="22"/>
          <w:vertAlign w:val="subscript"/>
        </w:rPr>
        <w:t>MSY</w:t>
      </w:r>
      <w:r>
        <w:rPr>
          <w:i/>
          <w:spacing w:val="59"/>
          <w:w w:val="110"/>
          <w:sz w:val="22"/>
          <w:vertAlign w:val="baseline"/>
        </w:rPr>
        <w:t> </w:t>
      </w:r>
      <w:r>
        <w:rPr>
          <w:w w:val="110"/>
          <w:sz w:val="22"/>
          <w:vertAlign w:val="baseline"/>
        </w:rPr>
        <w:t>level</w:t>
      </w:r>
      <w:r>
        <w:rPr>
          <w:spacing w:val="13"/>
          <w:w w:val="110"/>
          <w:sz w:val="22"/>
          <w:vertAlign w:val="baseline"/>
        </w:rPr>
        <w:t> </w:t>
      </w:r>
      <w:r>
        <w:rPr>
          <w:w w:val="110"/>
          <w:sz w:val="22"/>
          <w:vertAlign w:val="baseline"/>
        </w:rPr>
        <w:t>is</w:t>
      </w:r>
      <w:r>
        <w:rPr>
          <w:spacing w:val="14"/>
          <w:w w:val="110"/>
          <w:sz w:val="22"/>
          <w:vertAlign w:val="baseline"/>
        </w:rPr>
        <w:t> </w:t>
      </w:r>
      <w:r>
        <w:rPr>
          <w:w w:val="110"/>
          <w:sz w:val="22"/>
          <w:vertAlign w:val="baseline"/>
        </w:rPr>
        <w:t>around</w:t>
      </w:r>
      <w:r>
        <w:rPr>
          <w:spacing w:val="14"/>
          <w:w w:val="110"/>
          <w:sz w:val="22"/>
          <w:vertAlign w:val="baseline"/>
        </w:rPr>
        <w:t> </w:t>
      </w:r>
      <w:r>
        <w:rPr>
          <w:w w:val="110"/>
          <w:sz w:val="22"/>
          <w:vertAlign w:val="baseline"/>
        </w:rPr>
        <w:t>2.9</w:t>
      </w:r>
      <w:r>
        <w:rPr>
          <w:spacing w:val="13"/>
          <w:w w:val="110"/>
          <w:sz w:val="22"/>
          <w:vertAlign w:val="baseline"/>
        </w:rPr>
        <w:t> </w:t>
      </w:r>
      <w:r>
        <w:rPr>
          <w:w w:val="110"/>
          <w:sz w:val="22"/>
          <w:vertAlign w:val="baseline"/>
        </w:rPr>
        <w:t>million</w:t>
      </w:r>
      <w:r>
        <w:rPr>
          <w:spacing w:val="14"/>
          <w:w w:val="110"/>
          <w:sz w:val="22"/>
          <w:vertAlign w:val="baseline"/>
        </w:rPr>
        <w:t> </w:t>
      </w:r>
      <w:r>
        <w:rPr>
          <w:w w:val="110"/>
          <w:sz w:val="22"/>
          <w:vertAlign w:val="baseline"/>
        </w:rPr>
        <w:t>t</w:t>
      </w:r>
      <w:r>
        <w:rPr>
          <w:spacing w:val="14"/>
          <w:w w:val="110"/>
          <w:sz w:val="22"/>
          <w:vertAlign w:val="baseline"/>
        </w:rPr>
        <w:t> </w:t>
      </w:r>
      <w:r>
        <w:rPr>
          <w:w w:val="110"/>
          <w:sz w:val="22"/>
          <w:vertAlign w:val="baseline"/>
        </w:rPr>
        <w:t>instead</w:t>
      </w:r>
      <w:r>
        <w:rPr>
          <w:spacing w:val="13"/>
          <w:w w:val="110"/>
          <w:sz w:val="22"/>
          <w:vertAlign w:val="baseline"/>
        </w:rPr>
        <w:t> </w:t>
      </w:r>
      <w:r>
        <w:rPr>
          <w:w w:val="110"/>
          <w:sz w:val="22"/>
          <w:vertAlign w:val="baseline"/>
        </w:rPr>
        <w:t>of</w:t>
      </w:r>
      <w:r>
        <w:rPr>
          <w:spacing w:val="14"/>
          <w:w w:val="110"/>
          <w:sz w:val="22"/>
          <w:vertAlign w:val="baseline"/>
        </w:rPr>
        <w:t> </w:t>
      </w:r>
      <w:r>
        <w:rPr>
          <w:w w:val="110"/>
          <w:sz w:val="22"/>
          <w:vertAlign w:val="baseline"/>
        </w:rPr>
        <w:t>the</w:t>
      </w:r>
    </w:p>
    <w:p>
      <w:pPr>
        <w:pStyle w:val="BodyText"/>
        <w:spacing w:line="256" w:lineRule="auto" w:before="18"/>
        <w:ind w:left="1985" w:right="1429"/>
      </w:pPr>
      <w:r>
        <w:rPr>
          <w:w w:val="110"/>
        </w:rPr>
        <w:t>2.1 million t estimated in the current assessment (noting that the total natural mortality is higher in the multispecies model).</w:t>
      </w:r>
    </w:p>
    <w:p>
      <w:pPr>
        <w:pStyle w:val="ListParagraph"/>
        <w:numPr>
          <w:ilvl w:val="0"/>
          <w:numId w:val="7"/>
        </w:numPr>
        <w:tabs>
          <w:tab w:pos="1986" w:val="left" w:leader="none"/>
        </w:tabs>
        <w:spacing w:line="256" w:lineRule="auto" w:before="180" w:after="0"/>
        <w:ind w:left="1985" w:right="1437" w:hanging="279"/>
        <w:jc w:val="both"/>
        <w:rPr>
          <w:sz w:val="22"/>
        </w:rPr>
      </w:pPr>
      <w:r>
        <w:rPr>
          <w:w w:val="110"/>
          <w:sz w:val="22"/>
        </w:rPr>
        <w:t>Pollock</w:t>
      </w:r>
      <w:r>
        <w:rPr>
          <w:spacing w:val="-22"/>
          <w:w w:val="110"/>
          <w:sz w:val="22"/>
        </w:rPr>
        <w:t> </w:t>
      </w:r>
      <w:r>
        <w:rPr>
          <w:w w:val="110"/>
          <w:sz w:val="22"/>
        </w:rPr>
        <w:t>are</w:t>
      </w:r>
      <w:r>
        <w:rPr>
          <w:spacing w:val="-22"/>
          <w:w w:val="110"/>
          <w:sz w:val="22"/>
        </w:rPr>
        <w:t> </w:t>
      </w:r>
      <w:r>
        <w:rPr>
          <w:w w:val="110"/>
          <w:sz w:val="22"/>
        </w:rPr>
        <w:t>an</w:t>
      </w:r>
      <w:r>
        <w:rPr>
          <w:spacing w:val="-22"/>
          <w:w w:val="110"/>
          <w:sz w:val="22"/>
        </w:rPr>
        <w:t> </w:t>
      </w:r>
      <w:r>
        <w:rPr>
          <w:w w:val="110"/>
          <w:sz w:val="22"/>
        </w:rPr>
        <w:t>important</w:t>
      </w:r>
      <w:r>
        <w:rPr>
          <w:spacing w:val="-21"/>
          <w:w w:val="110"/>
          <w:sz w:val="22"/>
        </w:rPr>
        <w:t> </w:t>
      </w:r>
      <w:r>
        <w:rPr>
          <w:w w:val="110"/>
          <w:sz w:val="22"/>
        </w:rPr>
        <w:t>prey</w:t>
      </w:r>
      <w:r>
        <w:rPr>
          <w:spacing w:val="-22"/>
          <w:w w:val="110"/>
          <w:sz w:val="22"/>
        </w:rPr>
        <w:t> </w:t>
      </w:r>
      <w:r>
        <w:rPr>
          <w:w w:val="110"/>
          <w:sz w:val="22"/>
        </w:rPr>
        <w:t>species</w:t>
      </w:r>
      <w:r>
        <w:rPr>
          <w:spacing w:val="-22"/>
          <w:w w:val="110"/>
          <w:sz w:val="22"/>
        </w:rPr>
        <w:t> </w:t>
      </w:r>
      <w:r>
        <w:rPr>
          <w:w w:val="110"/>
          <w:sz w:val="22"/>
        </w:rPr>
        <w:t>for</w:t>
      </w:r>
      <w:r>
        <w:rPr>
          <w:spacing w:val="-22"/>
          <w:w w:val="110"/>
          <w:sz w:val="22"/>
        </w:rPr>
        <w:t> </w:t>
      </w:r>
      <w:r>
        <w:rPr>
          <w:w w:val="110"/>
          <w:sz w:val="22"/>
        </w:rPr>
        <w:t>other</w:t>
      </w:r>
      <w:r>
        <w:rPr>
          <w:spacing w:val="-21"/>
          <w:w w:val="110"/>
          <w:sz w:val="22"/>
        </w:rPr>
        <w:t> </w:t>
      </w:r>
      <w:r>
        <w:rPr>
          <w:w w:val="110"/>
          <w:sz w:val="22"/>
        </w:rPr>
        <w:t>species</w:t>
      </w:r>
      <w:r>
        <w:rPr>
          <w:spacing w:val="-22"/>
          <w:w w:val="110"/>
          <w:sz w:val="22"/>
        </w:rPr>
        <w:t> </w:t>
      </w:r>
      <w:r>
        <w:rPr>
          <w:w w:val="110"/>
          <w:sz w:val="22"/>
        </w:rPr>
        <w:t>in</w:t>
      </w:r>
      <w:r>
        <w:rPr>
          <w:spacing w:val="-22"/>
          <w:w w:val="110"/>
          <w:sz w:val="22"/>
        </w:rPr>
        <w:t> </w:t>
      </w:r>
      <w:r>
        <w:rPr>
          <w:w w:val="110"/>
          <w:sz w:val="22"/>
        </w:rPr>
        <w:t>the</w:t>
      </w:r>
      <w:r>
        <w:rPr>
          <w:spacing w:val="-21"/>
          <w:w w:val="110"/>
          <w:sz w:val="22"/>
        </w:rPr>
        <w:t> </w:t>
      </w:r>
      <w:r>
        <w:rPr>
          <w:w w:val="110"/>
          <w:sz w:val="22"/>
        </w:rPr>
        <w:t>ecosystem</w:t>
      </w:r>
      <w:r>
        <w:rPr>
          <w:spacing w:val="-22"/>
          <w:w w:val="110"/>
          <w:sz w:val="22"/>
        </w:rPr>
        <w:t> </w:t>
      </w:r>
      <w:r>
        <w:rPr>
          <w:w w:val="110"/>
          <w:sz w:val="22"/>
        </w:rPr>
        <w:t>and</w:t>
      </w:r>
      <w:r>
        <w:rPr>
          <w:spacing w:val="-22"/>
          <w:w w:val="110"/>
          <w:sz w:val="22"/>
        </w:rPr>
        <w:t> </w:t>
      </w:r>
      <w:r>
        <w:rPr>
          <w:w w:val="110"/>
          <w:sz w:val="22"/>
        </w:rPr>
        <w:t>apparent</w:t>
      </w:r>
      <w:r>
        <w:rPr>
          <w:spacing w:val="-22"/>
          <w:w w:val="110"/>
          <w:sz w:val="22"/>
        </w:rPr>
        <w:t> </w:t>
      </w:r>
      <w:r>
        <w:rPr>
          <w:w w:val="110"/>
          <w:sz w:val="22"/>
        </w:rPr>
        <w:t>changes in</w:t>
      </w:r>
      <w:r>
        <w:rPr>
          <w:spacing w:val="10"/>
          <w:w w:val="110"/>
          <w:sz w:val="22"/>
        </w:rPr>
        <w:t> </w:t>
      </w:r>
      <w:r>
        <w:rPr>
          <w:w w:val="110"/>
          <w:sz w:val="22"/>
        </w:rPr>
        <w:t>the</w:t>
      </w:r>
      <w:r>
        <w:rPr>
          <w:spacing w:val="11"/>
          <w:w w:val="110"/>
          <w:sz w:val="22"/>
        </w:rPr>
        <w:t> </w:t>
      </w:r>
      <w:r>
        <w:rPr>
          <w:w w:val="110"/>
          <w:sz w:val="22"/>
        </w:rPr>
        <w:t>distribution</w:t>
      </w:r>
      <w:r>
        <w:rPr>
          <w:spacing w:val="11"/>
          <w:w w:val="110"/>
          <w:sz w:val="22"/>
        </w:rPr>
        <w:t> </w:t>
      </w:r>
      <w:r>
        <w:rPr>
          <w:w w:val="110"/>
          <w:sz w:val="22"/>
        </w:rPr>
        <w:t>may</w:t>
      </w:r>
      <w:r>
        <w:rPr>
          <w:spacing w:val="10"/>
          <w:w w:val="110"/>
          <w:sz w:val="22"/>
        </w:rPr>
        <w:t> </w:t>
      </w:r>
      <w:r>
        <w:rPr>
          <w:w w:val="110"/>
          <w:sz w:val="22"/>
        </w:rPr>
        <w:t>shift</w:t>
      </w:r>
      <w:r>
        <w:rPr>
          <w:spacing w:val="11"/>
          <w:w w:val="110"/>
          <w:sz w:val="22"/>
        </w:rPr>
        <w:t> </w:t>
      </w:r>
      <w:r>
        <w:rPr>
          <w:w w:val="110"/>
          <w:sz w:val="22"/>
        </w:rPr>
        <w:t>their</w:t>
      </w:r>
      <w:r>
        <w:rPr>
          <w:spacing w:val="11"/>
          <w:w w:val="110"/>
          <w:sz w:val="22"/>
        </w:rPr>
        <w:t> </w:t>
      </w:r>
      <w:r>
        <w:rPr>
          <w:spacing w:val="-3"/>
          <w:w w:val="110"/>
          <w:sz w:val="22"/>
        </w:rPr>
        <w:t>availability</w:t>
      </w:r>
      <w:r>
        <w:rPr>
          <w:spacing w:val="11"/>
          <w:w w:val="110"/>
          <w:sz w:val="22"/>
        </w:rPr>
        <w:t> </w:t>
      </w:r>
      <w:r>
        <w:rPr>
          <w:w w:val="110"/>
          <w:sz w:val="22"/>
        </w:rPr>
        <w:t>as</w:t>
      </w:r>
      <w:r>
        <w:rPr>
          <w:spacing w:val="10"/>
          <w:w w:val="110"/>
          <w:sz w:val="22"/>
        </w:rPr>
        <w:t> </w:t>
      </w:r>
      <w:r>
        <w:rPr>
          <w:spacing w:val="-4"/>
          <w:w w:val="110"/>
          <w:sz w:val="22"/>
        </w:rPr>
        <w:t>prey.</w:t>
      </w:r>
    </w:p>
    <w:p>
      <w:pPr>
        <w:pStyle w:val="ListParagraph"/>
        <w:numPr>
          <w:ilvl w:val="0"/>
          <w:numId w:val="7"/>
        </w:numPr>
        <w:tabs>
          <w:tab w:pos="1986" w:val="left" w:leader="none"/>
        </w:tabs>
        <w:spacing w:line="256" w:lineRule="auto" w:before="179" w:after="0"/>
        <w:ind w:left="1985" w:right="1437" w:hanging="279"/>
        <w:jc w:val="both"/>
        <w:rPr>
          <w:sz w:val="22"/>
        </w:rPr>
      </w:pPr>
      <w:bookmarkStart w:name="Should the ABC be reduced below the maxi" w:id="69"/>
      <w:bookmarkEnd w:id="69"/>
      <w:r>
        <w:rPr/>
      </w:r>
      <w:bookmarkStart w:name="_bookmark17" w:id="70"/>
      <w:bookmarkEnd w:id="70"/>
      <w:r>
        <w:rPr/>
      </w:r>
      <w:bookmarkStart w:name="_bookmark17" w:id="71"/>
      <w:bookmarkEnd w:id="71"/>
      <w:r>
        <w:rPr>
          <w:spacing w:val="-3"/>
          <w:w w:val="110"/>
          <w:sz w:val="22"/>
        </w:rPr>
        <w:t>Finall</w:t>
      </w:r>
      <w:r>
        <w:rPr>
          <w:spacing w:val="-3"/>
          <w:w w:val="110"/>
          <w:sz w:val="22"/>
        </w:rPr>
        <w:t>y,</w:t>
      </w:r>
      <w:r>
        <w:rPr>
          <w:spacing w:val="-5"/>
          <w:w w:val="110"/>
          <w:sz w:val="22"/>
        </w:rPr>
        <w:t> </w:t>
      </w:r>
      <w:r>
        <w:rPr>
          <w:w w:val="110"/>
          <w:sz w:val="22"/>
        </w:rPr>
        <w:t>given</w:t>
      </w:r>
      <w:r>
        <w:rPr>
          <w:spacing w:val="-5"/>
          <w:w w:val="110"/>
          <w:sz w:val="22"/>
        </w:rPr>
        <w:t> </w:t>
      </w:r>
      <w:r>
        <w:rPr>
          <w:w w:val="110"/>
          <w:sz w:val="22"/>
        </w:rPr>
        <w:t>the</w:t>
      </w:r>
      <w:r>
        <w:rPr>
          <w:spacing w:val="-5"/>
          <w:w w:val="110"/>
          <w:sz w:val="22"/>
        </w:rPr>
        <w:t> </w:t>
      </w:r>
      <w:r>
        <w:rPr>
          <w:w w:val="110"/>
          <w:sz w:val="22"/>
        </w:rPr>
        <w:t>same</w:t>
      </w:r>
      <w:r>
        <w:rPr>
          <w:spacing w:val="-5"/>
          <w:w w:val="110"/>
          <w:sz w:val="22"/>
        </w:rPr>
        <w:t> </w:t>
      </w:r>
      <w:r>
        <w:rPr>
          <w:w w:val="110"/>
          <w:sz w:val="22"/>
        </w:rPr>
        <w:t>estimated</w:t>
      </w:r>
      <w:r>
        <w:rPr>
          <w:spacing w:val="-4"/>
          <w:w w:val="110"/>
          <w:sz w:val="22"/>
        </w:rPr>
        <w:t> </w:t>
      </w:r>
      <w:r>
        <w:rPr>
          <w:w w:val="110"/>
          <w:sz w:val="22"/>
        </w:rPr>
        <w:t>aggregate</w:t>
      </w:r>
      <w:r>
        <w:rPr>
          <w:spacing w:val="-5"/>
          <w:w w:val="110"/>
          <w:sz w:val="22"/>
        </w:rPr>
        <w:t> </w:t>
      </w:r>
      <w:r>
        <w:rPr>
          <w:w w:val="110"/>
          <w:sz w:val="22"/>
        </w:rPr>
        <w:t>fishing</w:t>
      </w:r>
      <w:r>
        <w:rPr>
          <w:spacing w:val="-5"/>
          <w:w w:val="110"/>
          <w:sz w:val="22"/>
        </w:rPr>
        <w:t> </w:t>
      </w:r>
      <w:r>
        <w:rPr>
          <w:w w:val="110"/>
          <w:sz w:val="22"/>
        </w:rPr>
        <w:t>effort</w:t>
      </w:r>
      <w:r>
        <w:rPr>
          <w:spacing w:val="-5"/>
          <w:w w:val="110"/>
          <w:sz w:val="22"/>
        </w:rPr>
        <w:t> </w:t>
      </w:r>
      <w:r>
        <w:rPr>
          <w:w w:val="110"/>
          <w:sz w:val="22"/>
        </w:rPr>
        <w:t>in</w:t>
      </w:r>
      <w:r>
        <w:rPr>
          <w:spacing w:val="-5"/>
          <w:w w:val="110"/>
          <w:sz w:val="22"/>
        </w:rPr>
        <w:t> </w:t>
      </w:r>
      <w:r>
        <w:rPr>
          <w:w w:val="110"/>
          <w:sz w:val="22"/>
        </w:rPr>
        <w:t>2019,</w:t>
      </w:r>
      <w:r>
        <w:rPr>
          <w:spacing w:val="-4"/>
          <w:w w:val="110"/>
          <w:sz w:val="22"/>
        </w:rPr>
        <w:t> </w:t>
      </w:r>
      <w:r>
        <w:rPr>
          <w:w w:val="110"/>
          <w:sz w:val="22"/>
        </w:rPr>
        <w:t>the</w:t>
      </w:r>
      <w:r>
        <w:rPr>
          <w:spacing w:val="-5"/>
          <w:w w:val="110"/>
          <w:sz w:val="22"/>
        </w:rPr>
        <w:t> </w:t>
      </w:r>
      <w:r>
        <w:rPr>
          <w:w w:val="110"/>
          <w:sz w:val="22"/>
        </w:rPr>
        <w:t>estimated</w:t>
      </w:r>
      <w:r>
        <w:rPr>
          <w:spacing w:val="-5"/>
          <w:w w:val="110"/>
          <w:sz w:val="22"/>
        </w:rPr>
        <w:t> </w:t>
      </w:r>
      <w:r>
        <w:rPr>
          <w:w w:val="110"/>
          <w:sz w:val="22"/>
        </w:rPr>
        <w:t>stock</w:t>
      </w:r>
      <w:r>
        <w:rPr>
          <w:spacing w:val="-5"/>
          <w:w w:val="110"/>
          <w:sz w:val="22"/>
        </w:rPr>
        <w:t> </w:t>
      </w:r>
      <w:r>
        <w:rPr>
          <w:spacing w:val="-3"/>
          <w:w w:val="110"/>
          <w:sz w:val="22"/>
        </w:rPr>
        <w:t>trend </w:t>
      </w:r>
      <w:r>
        <w:rPr>
          <w:w w:val="110"/>
          <w:sz w:val="22"/>
        </w:rPr>
        <w:t>is </w:t>
      </w:r>
      <w:r>
        <w:rPr>
          <w:spacing w:val="-3"/>
          <w:w w:val="110"/>
          <w:sz w:val="22"/>
        </w:rPr>
        <w:t>downwards </w:t>
      </w:r>
      <w:r>
        <w:rPr>
          <w:w w:val="110"/>
          <w:sz w:val="22"/>
        </w:rPr>
        <w:t>except at low catch levels Furthermore, the ability to catch roughly the same amount</w:t>
      </w:r>
      <w:r>
        <w:rPr>
          <w:spacing w:val="-17"/>
          <w:w w:val="110"/>
          <w:sz w:val="22"/>
        </w:rPr>
        <w:t> </w:t>
      </w:r>
      <w:r>
        <w:rPr>
          <w:w w:val="110"/>
          <w:sz w:val="22"/>
        </w:rPr>
        <w:t>as</w:t>
      </w:r>
      <w:r>
        <w:rPr>
          <w:spacing w:val="-17"/>
          <w:w w:val="110"/>
          <w:sz w:val="22"/>
        </w:rPr>
        <w:t> </w:t>
      </w:r>
      <w:r>
        <w:rPr>
          <w:w w:val="110"/>
          <w:sz w:val="22"/>
        </w:rPr>
        <w:t>in</w:t>
      </w:r>
      <w:r>
        <w:rPr>
          <w:spacing w:val="-17"/>
          <w:w w:val="110"/>
          <w:sz w:val="22"/>
        </w:rPr>
        <w:t> </w:t>
      </w:r>
      <w:r>
        <w:rPr>
          <w:w w:val="110"/>
          <w:sz w:val="22"/>
        </w:rPr>
        <w:t>2019</w:t>
      </w:r>
      <w:r>
        <w:rPr>
          <w:spacing w:val="-17"/>
          <w:w w:val="110"/>
          <w:sz w:val="22"/>
        </w:rPr>
        <w:t> </w:t>
      </w:r>
      <w:r>
        <w:rPr>
          <w:w w:val="110"/>
          <w:sz w:val="22"/>
        </w:rPr>
        <w:t>through</w:t>
      </w:r>
      <w:r>
        <w:rPr>
          <w:spacing w:val="-17"/>
          <w:w w:val="110"/>
          <w:sz w:val="22"/>
        </w:rPr>
        <w:t> </w:t>
      </w:r>
      <w:r>
        <w:rPr>
          <w:w w:val="110"/>
          <w:sz w:val="22"/>
        </w:rPr>
        <w:t>to</w:t>
      </w:r>
      <w:r>
        <w:rPr>
          <w:spacing w:val="-17"/>
          <w:w w:val="110"/>
          <w:sz w:val="22"/>
        </w:rPr>
        <w:t> </w:t>
      </w:r>
      <w:r>
        <w:rPr>
          <w:w w:val="110"/>
          <w:sz w:val="22"/>
        </w:rPr>
        <w:t>2022</w:t>
      </w:r>
      <w:r>
        <w:rPr>
          <w:spacing w:val="-17"/>
          <w:w w:val="110"/>
          <w:sz w:val="22"/>
        </w:rPr>
        <w:t> </w:t>
      </w:r>
      <w:r>
        <w:rPr>
          <w:w w:val="110"/>
          <w:sz w:val="22"/>
        </w:rPr>
        <w:t>will</w:t>
      </w:r>
      <w:r>
        <w:rPr>
          <w:spacing w:val="-17"/>
          <w:w w:val="110"/>
          <w:sz w:val="22"/>
        </w:rPr>
        <w:t> </w:t>
      </w:r>
      <w:r>
        <w:rPr>
          <w:w w:val="110"/>
          <w:sz w:val="22"/>
        </w:rPr>
        <w:t>require</w:t>
      </w:r>
      <w:r>
        <w:rPr>
          <w:spacing w:val="-17"/>
          <w:w w:val="110"/>
          <w:sz w:val="22"/>
        </w:rPr>
        <w:t> </w:t>
      </w:r>
      <w:r>
        <w:rPr>
          <w:w w:val="110"/>
          <w:sz w:val="22"/>
        </w:rPr>
        <w:t>more</w:t>
      </w:r>
      <w:r>
        <w:rPr>
          <w:spacing w:val="-17"/>
          <w:w w:val="110"/>
          <w:sz w:val="22"/>
        </w:rPr>
        <w:t> </w:t>
      </w:r>
      <w:r>
        <w:rPr>
          <w:w w:val="110"/>
          <w:sz w:val="22"/>
        </w:rPr>
        <w:t>effort</w:t>
      </w:r>
      <w:r>
        <w:rPr>
          <w:spacing w:val="-17"/>
          <w:w w:val="110"/>
          <w:sz w:val="22"/>
        </w:rPr>
        <w:t> </w:t>
      </w:r>
      <w:r>
        <w:rPr>
          <w:w w:val="110"/>
          <w:sz w:val="22"/>
        </w:rPr>
        <w:t>(effectively)</w:t>
      </w:r>
      <w:r>
        <w:rPr>
          <w:spacing w:val="-16"/>
          <w:w w:val="110"/>
          <w:sz w:val="22"/>
        </w:rPr>
        <w:t> </w:t>
      </w:r>
      <w:r>
        <w:rPr>
          <w:w w:val="110"/>
          <w:sz w:val="22"/>
        </w:rPr>
        <w:t>with</w:t>
      </w:r>
      <w:r>
        <w:rPr>
          <w:spacing w:val="-17"/>
          <w:w w:val="110"/>
          <w:sz w:val="22"/>
        </w:rPr>
        <w:t> </w:t>
      </w:r>
      <w:r>
        <w:rPr>
          <w:w w:val="110"/>
          <w:sz w:val="22"/>
        </w:rPr>
        <w:t>further</w:t>
      </w:r>
      <w:r>
        <w:rPr>
          <w:spacing w:val="-17"/>
          <w:w w:val="110"/>
          <w:sz w:val="22"/>
        </w:rPr>
        <w:t> </w:t>
      </w:r>
      <w:r>
        <w:rPr>
          <w:w w:val="110"/>
          <w:sz w:val="22"/>
        </w:rPr>
        <w:t>declines in spawning biomass</w:t>
      </w:r>
      <w:r>
        <w:rPr>
          <w:spacing w:val="31"/>
          <w:w w:val="110"/>
          <w:sz w:val="22"/>
        </w:rPr>
        <w:t> </w:t>
      </w:r>
      <w:r>
        <w:rPr>
          <w:w w:val="110"/>
          <w:sz w:val="22"/>
        </w:rPr>
        <w:t>.</w:t>
      </w:r>
    </w:p>
    <w:p>
      <w:pPr>
        <w:spacing w:after="0" w:line="256" w:lineRule="auto"/>
        <w:jc w:val="both"/>
        <w:rPr>
          <w:sz w:val="22"/>
        </w:rPr>
        <w:sectPr>
          <w:pgSz w:w="12240" w:h="15840"/>
          <w:pgMar w:top="1340" w:bottom="280" w:left="0" w:right="0"/>
        </w:sectPr>
      </w:pPr>
    </w:p>
    <w:p>
      <w:pPr>
        <w:spacing w:before="113"/>
        <w:ind w:left="1440" w:right="0" w:firstLine="0"/>
        <w:jc w:val="both"/>
        <w:rPr>
          <w:i/>
          <w:sz w:val="22"/>
        </w:rPr>
      </w:pPr>
      <w:r>
        <w:rPr>
          <w:i/>
          <w:w w:val="105"/>
          <w:sz w:val="22"/>
        </w:rPr>
        <w:t>Should the ABC be reduced below the maximum permissible ABC?</w:t>
      </w:r>
    </w:p>
    <w:p>
      <w:pPr>
        <w:pStyle w:val="BodyText"/>
        <w:spacing w:line="256" w:lineRule="auto" w:before="259"/>
        <w:ind w:left="1440" w:right="1439"/>
        <w:jc w:val="both"/>
      </w:pPr>
      <w:r>
        <w:rPr>
          <w:w w:val="105"/>
        </w:rPr>
        <w:t>The SSC in its September 2018 minutes recommended that assessment authors and plan </w:t>
      </w:r>
      <w:r>
        <w:rPr>
          <w:spacing w:val="-3"/>
          <w:w w:val="105"/>
        </w:rPr>
        <w:t>teams     </w:t>
      </w:r>
      <w:r>
        <w:rPr>
          <w:spacing w:val="51"/>
          <w:w w:val="105"/>
        </w:rPr>
        <w:t> </w:t>
      </w:r>
      <w:r>
        <w:rPr>
          <w:w w:val="105"/>
        </w:rPr>
        <w:t>use the risk matrix table below when determining whether to recommend an ABC </w:t>
      </w:r>
      <w:r>
        <w:rPr>
          <w:spacing w:val="-3"/>
          <w:w w:val="105"/>
        </w:rPr>
        <w:t>lower </w:t>
      </w:r>
      <w:r>
        <w:rPr>
          <w:w w:val="105"/>
        </w:rPr>
        <w:t>than the maximum</w:t>
      </w:r>
      <w:r>
        <w:rPr>
          <w:spacing w:val="15"/>
          <w:w w:val="105"/>
        </w:rPr>
        <w:t> </w:t>
      </w:r>
      <w:r>
        <w:rPr>
          <w:w w:val="105"/>
        </w:rPr>
        <w:t>permissible.</w:t>
      </w:r>
      <w:r>
        <w:rPr>
          <w:spacing w:val="40"/>
          <w:w w:val="105"/>
        </w:rPr>
        <w:t> </w:t>
      </w:r>
      <w:r>
        <w:rPr>
          <w:w w:val="105"/>
        </w:rPr>
        <w:t>This</w:t>
      </w:r>
      <w:r>
        <w:rPr>
          <w:spacing w:val="16"/>
          <w:w w:val="105"/>
        </w:rPr>
        <w:t> </w:t>
      </w:r>
      <w:r>
        <w:rPr>
          <w:w w:val="105"/>
        </w:rPr>
        <w:t>was</w:t>
      </w:r>
      <w:r>
        <w:rPr>
          <w:spacing w:val="15"/>
          <w:w w:val="105"/>
        </w:rPr>
        <w:t> </w:t>
      </w:r>
      <w:r>
        <w:rPr>
          <w:w w:val="105"/>
        </w:rPr>
        <w:t>implemented</w:t>
      </w:r>
      <w:r>
        <w:rPr>
          <w:spacing w:val="16"/>
          <w:w w:val="105"/>
        </w:rPr>
        <w:t> </w:t>
      </w:r>
      <w:r>
        <w:rPr>
          <w:w w:val="105"/>
        </w:rPr>
        <w:t>for</w:t>
      </w:r>
      <w:r>
        <w:rPr>
          <w:spacing w:val="15"/>
          <w:w w:val="105"/>
        </w:rPr>
        <w:t> </w:t>
      </w:r>
      <w:r>
        <w:rPr>
          <w:w w:val="105"/>
        </w:rPr>
        <w:t>this</w:t>
      </w:r>
      <w:r>
        <w:rPr>
          <w:spacing w:val="16"/>
          <w:w w:val="105"/>
        </w:rPr>
        <w:t> </w:t>
      </w:r>
      <w:r>
        <w:rPr>
          <w:w w:val="105"/>
        </w:rPr>
        <w:t>year’s</w:t>
      </w:r>
      <w:r>
        <w:rPr>
          <w:spacing w:val="15"/>
          <w:w w:val="105"/>
        </w:rPr>
        <w:t> </w:t>
      </w:r>
      <w:r>
        <w:rPr>
          <w:w w:val="105"/>
        </w:rPr>
        <w:t>recommendation.</w:t>
      </w:r>
    </w:p>
    <w:p>
      <w:pPr>
        <w:spacing w:after="0" w:line="256" w:lineRule="auto"/>
        <w:jc w:val="both"/>
        <w:sectPr>
          <w:pgSz w:w="12240" w:h="15840"/>
          <w:pgMar w:top="1340" w:bottom="280" w:left="0" w:right="0"/>
        </w:sectPr>
      </w:pPr>
    </w:p>
    <w:p>
      <w:pPr>
        <w:pStyle w:val="BodyText"/>
        <w:spacing w:before="5"/>
        <w:rPr>
          <w:sz w:val="31"/>
        </w:rPr>
      </w:pPr>
    </w:p>
    <w:p>
      <w:pPr>
        <w:tabs>
          <w:tab w:pos="4891" w:val="left" w:leader="none"/>
        </w:tabs>
        <w:spacing w:before="0"/>
        <w:ind w:left="2706" w:right="0" w:firstLine="0"/>
        <w:jc w:val="left"/>
        <w:rPr>
          <w:b/>
          <w:sz w:val="19"/>
        </w:rPr>
      </w:pPr>
      <w:r>
        <w:rPr>
          <w:b/>
          <w:w w:val="120"/>
          <w:sz w:val="19"/>
        </w:rPr>
        <w:t>Assessment-related</w:t>
        <w:tab/>
      </w:r>
      <w:r>
        <w:rPr>
          <w:b/>
          <w:spacing w:val="-3"/>
          <w:w w:val="120"/>
          <w:sz w:val="19"/>
        </w:rPr>
        <w:t>Population</w:t>
      </w:r>
    </w:p>
    <w:p>
      <w:pPr>
        <w:spacing w:line="206" w:lineRule="exact" w:before="20"/>
        <w:ind w:left="4817" w:right="0" w:firstLine="0"/>
        <w:jc w:val="left"/>
        <w:rPr>
          <w:b/>
          <w:sz w:val="19"/>
        </w:rPr>
      </w:pPr>
      <w:r>
        <w:rPr>
          <w:b/>
          <w:w w:val="115"/>
          <w:sz w:val="19"/>
        </w:rPr>
        <w:t>dynamics</w:t>
      </w:r>
    </w:p>
    <w:p>
      <w:pPr>
        <w:spacing w:before="116"/>
        <w:ind w:left="127" w:right="0" w:firstLine="0"/>
        <w:jc w:val="left"/>
        <w:rPr>
          <w:b/>
          <w:sz w:val="19"/>
        </w:rPr>
      </w:pPr>
      <w:r>
        <w:rPr/>
        <w:br w:type="column"/>
      </w:r>
      <w:r>
        <w:rPr>
          <w:b/>
          <w:w w:val="115"/>
          <w:sz w:val="19"/>
        </w:rPr>
        <w:t>Considerations</w:t>
      </w:r>
    </w:p>
    <w:p>
      <w:pPr>
        <w:spacing w:line="261" w:lineRule="auto" w:before="27"/>
        <w:ind w:left="948" w:right="0" w:firstLine="0"/>
        <w:jc w:val="left"/>
        <w:rPr>
          <w:b/>
          <w:sz w:val="19"/>
        </w:rPr>
      </w:pPr>
      <w:r>
        <w:rPr/>
        <w:pict>
          <v:line style="position:absolute;mso-position-horizontal-relative:page;mso-position-vertical-relative:paragraph;z-index:251669504" from="75.197037pt,-10.576147pt" to="552.311034pt,-10.576147pt" stroked="true" strokeweight=".35068pt" strokecolor="#000000">
            <v:stroke dashstyle="solid"/>
            <w10:wrap type="none"/>
          </v:line>
        </w:pict>
      </w:r>
      <w:r>
        <w:rPr/>
        <w:pict>
          <v:line style="position:absolute;mso-position-horizontal-relative:page;mso-position-vertical-relative:paragraph;z-index:251670528" from="75.197037pt,1.698093pt" to="552.311034pt,1.698093pt" stroked="true" strokeweight=".35068pt" strokecolor="#000000">
            <v:stroke dashstyle="solid"/>
            <w10:wrap type="none"/>
          </v:line>
        </w:pict>
      </w:r>
      <w:r>
        <w:rPr>
          <w:b/>
          <w:w w:val="115"/>
          <w:sz w:val="19"/>
        </w:rPr>
        <w:t>Environmental &amp; ecosystem</w:t>
      </w:r>
    </w:p>
    <w:p>
      <w:pPr>
        <w:pStyle w:val="BodyText"/>
        <w:spacing w:before="5"/>
        <w:rPr>
          <w:b/>
          <w:sz w:val="31"/>
        </w:rPr>
      </w:pPr>
      <w:r>
        <w:rPr/>
        <w:br w:type="column"/>
      </w:r>
      <w:r>
        <w:rPr>
          <w:b/>
          <w:sz w:val="31"/>
        </w:rPr>
      </w:r>
    </w:p>
    <w:p>
      <w:pPr>
        <w:spacing w:before="0"/>
        <w:ind w:left="406" w:right="0" w:firstLine="0"/>
        <w:jc w:val="left"/>
        <w:rPr>
          <w:sz w:val="19"/>
        </w:rPr>
      </w:pPr>
      <w:r>
        <w:rPr>
          <w:w w:val="110"/>
          <w:sz w:val="19"/>
        </w:rPr>
        <w:t>Fishery performance</w:t>
      </w:r>
    </w:p>
    <w:p>
      <w:pPr>
        <w:spacing w:after="0"/>
        <w:jc w:val="left"/>
        <w:rPr>
          <w:sz w:val="19"/>
        </w:rPr>
        <w:sectPr>
          <w:pgSz w:w="12240" w:h="15840"/>
          <w:pgMar w:top="1320" w:bottom="280" w:left="0" w:right="0"/>
          <w:cols w:num="3" w:equalWidth="0">
            <w:col w:w="5941" w:space="40"/>
            <w:col w:w="2614" w:space="39"/>
            <w:col w:w="3606"/>
          </w:cols>
        </w:sectPr>
      </w:pPr>
    </w:p>
    <w:p>
      <w:pPr>
        <w:spacing w:line="261" w:lineRule="auto" w:before="8"/>
        <w:ind w:left="1740" w:right="70" w:hanging="1"/>
        <w:jc w:val="center"/>
        <w:rPr>
          <w:sz w:val="19"/>
        </w:rPr>
      </w:pPr>
      <w:r>
        <w:rPr/>
        <w:pict>
          <v:line style="position:absolute;mso-position-horizontal-relative:page;mso-position-vertical-relative:paragraph;z-index:251671552" from="75.197037pt,.747246pt" to="552.311034pt,.747246pt" stroked="true" strokeweight=".35068pt" strokecolor="#000000">
            <v:stroke dashstyle="solid"/>
            <w10:wrap type="none"/>
          </v:line>
        </w:pict>
      </w:r>
      <w:r>
        <w:rPr>
          <w:w w:val="105"/>
          <w:sz w:val="19"/>
        </w:rPr>
        <w:t>Level 1 Normal</w:t>
      </w:r>
    </w:p>
    <w:p>
      <w:pPr>
        <w:pStyle w:val="BodyText"/>
        <w:rPr>
          <w:sz w:val="26"/>
        </w:rPr>
      </w:pPr>
    </w:p>
    <w:p>
      <w:pPr>
        <w:spacing w:line="261" w:lineRule="auto" w:before="179"/>
        <w:ind w:left="1667" w:right="0" w:firstLine="0"/>
        <w:jc w:val="center"/>
        <w:rPr>
          <w:sz w:val="19"/>
        </w:rPr>
      </w:pPr>
      <w:r>
        <w:rPr>
          <w:w w:val="105"/>
          <w:sz w:val="19"/>
        </w:rPr>
        <w:t>Level 2 Substan- tially increased concerns</w:t>
      </w:r>
    </w:p>
    <w:p>
      <w:pPr>
        <w:pStyle w:val="BodyText"/>
        <w:rPr>
          <w:sz w:val="26"/>
        </w:rPr>
      </w:pPr>
    </w:p>
    <w:p>
      <w:pPr>
        <w:spacing w:line="261" w:lineRule="auto" w:before="179"/>
        <w:ind w:left="1705" w:right="35" w:firstLine="47"/>
        <w:jc w:val="both"/>
        <w:rPr>
          <w:sz w:val="19"/>
        </w:rPr>
      </w:pPr>
      <w:r>
        <w:rPr>
          <w:w w:val="105"/>
          <w:sz w:val="19"/>
        </w:rPr>
        <w:t>Level 3 Major Concern</w:t>
      </w:r>
    </w:p>
    <w:p>
      <w:pPr>
        <w:pStyle w:val="BodyText"/>
        <w:rPr>
          <w:sz w:val="26"/>
        </w:rPr>
      </w:pPr>
    </w:p>
    <w:p>
      <w:pPr>
        <w:pStyle w:val="BodyText"/>
        <w:rPr>
          <w:sz w:val="26"/>
        </w:rPr>
      </w:pPr>
    </w:p>
    <w:p>
      <w:pPr>
        <w:pStyle w:val="BodyText"/>
        <w:rPr>
          <w:sz w:val="26"/>
        </w:rPr>
      </w:pPr>
    </w:p>
    <w:p>
      <w:pPr>
        <w:pStyle w:val="BodyText"/>
        <w:spacing w:before="9"/>
        <w:rPr>
          <w:sz w:val="25"/>
        </w:rPr>
      </w:pPr>
    </w:p>
    <w:p>
      <w:pPr>
        <w:spacing w:line="261" w:lineRule="auto" w:before="0"/>
        <w:ind w:left="1670" w:right="0" w:firstLine="0"/>
        <w:jc w:val="center"/>
        <w:rPr>
          <w:sz w:val="19"/>
        </w:rPr>
      </w:pPr>
      <w:r>
        <w:rPr>
          <w:w w:val="105"/>
          <w:sz w:val="19"/>
        </w:rPr>
        <w:t>Level 4 Extreme concern</w:t>
      </w:r>
    </w:p>
    <w:p>
      <w:pPr>
        <w:spacing w:line="261" w:lineRule="auto" w:before="8"/>
        <w:ind w:left="229" w:right="0" w:firstLine="0"/>
        <w:jc w:val="left"/>
        <w:rPr>
          <w:sz w:val="19"/>
        </w:rPr>
      </w:pPr>
      <w:r>
        <w:rPr/>
        <w:br w:type="column"/>
      </w:r>
      <w:r>
        <w:rPr>
          <w:w w:val="110"/>
          <w:sz w:val="19"/>
        </w:rPr>
        <w:t>Typical to moderately increased uncertainty &amp; minor unresolved issues in assessment Substantially increased assessment uncertainty unresolved</w:t>
      </w:r>
      <w:r>
        <w:rPr>
          <w:spacing w:val="3"/>
          <w:w w:val="110"/>
          <w:sz w:val="19"/>
        </w:rPr>
        <w:t> </w:t>
      </w:r>
      <w:r>
        <w:rPr>
          <w:w w:val="110"/>
          <w:sz w:val="19"/>
        </w:rPr>
        <w:t>issues.</w:t>
      </w:r>
    </w:p>
    <w:p>
      <w:pPr>
        <w:pStyle w:val="BodyText"/>
        <w:rPr>
          <w:sz w:val="26"/>
        </w:rPr>
      </w:pPr>
    </w:p>
    <w:p>
      <w:pPr>
        <w:pStyle w:val="BodyText"/>
        <w:spacing w:before="5"/>
        <w:rPr>
          <w:sz w:val="36"/>
        </w:rPr>
      </w:pPr>
    </w:p>
    <w:p>
      <w:pPr>
        <w:spacing w:line="261" w:lineRule="auto" w:before="0"/>
        <w:ind w:left="229" w:right="0" w:firstLine="0"/>
        <w:jc w:val="left"/>
        <w:rPr>
          <w:sz w:val="19"/>
        </w:rPr>
      </w:pPr>
      <w:r>
        <w:rPr>
          <w:w w:val="110"/>
          <w:sz w:val="19"/>
        </w:rPr>
        <w:t>Major problems with the stock assessment, very poor fits to data, high level of uncertainty, strong retrospective bias.</w:t>
      </w:r>
    </w:p>
    <w:p>
      <w:pPr>
        <w:pStyle w:val="BodyText"/>
        <w:rPr>
          <w:sz w:val="26"/>
        </w:rPr>
      </w:pPr>
    </w:p>
    <w:p>
      <w:pPr>
        <w:spacing w:line="261" w:lineRule="auto" w:before="180"/>
        <w:ind w:left="229" w:right="0" w:firstLine="0"/>
        <w:jc w:val="left"/>
        <w:rPr>
          <w:sz w:val="19"/>
        </w:rPr>
      </w:pPr>
      <w:r>
        <w:rPr>
          <w:w w:val="110"/>
          <w:sz w:val="19"/>
        </w:rPr>
        <w:t>Severe problems with the stock assessment, severe retrospective bias. Assessment </w:t>
      </w:r>
      <w:r>
        <w:rPr>
          <w:w w:val="105"/>
          <w:sz w:val="19"/>
        </w:rPr>
        <w:t>considered unreliable.</w:t>
      </w:r>
    </w:p>
    <w:p>
      <w:pPr>
        <w:spacing w:line="261" w:lineRule="auto" w:before="8"/>
        <w:ind w:left="204" w:right="0" w:firstLine="0"/>
        <w:jc w:val="left"/>
        <w:rPr>
          <w:sz w:val="19"/>
        </w:rPr>
      </w:pPr>
      <w:r>
        <w:rPr/>
        <w:br w:type="column"/>
      </w:r>
      <w:r>
        <w:rPr>
          <w:w w:val="110"/>
          <w:sz w:val="19"/>
        </w:rPr>
        <w:t>Stock trends are typical for the stock; recent recruitment is within normal range. Stock trends are unusual; abundance increasing or decreasing faster than has been seen </w:t>
      </w:r>
      <w:r>
        <w:rPr>
          <w:spacing w:val="-5"/>
          <w:w w:val="110"/>
          <w:sz w:val="19"/>
        </w:rPr>
        <w:t>recently, </w:t>
      </w:r>
      <w:r>
        <w:rPr>
          <w:w w:val="110"/>
          <w:sz w:val="19"/>
        </w:rPr>
        <w:t>or recruitment pattern is atypical.</w:t>
      </w:r>
    </w:p>
    <w:p>
      <w:pPr>
        <w:spacing w:line="261" w:lineRule="auto" w:before="3"/>
        <w:ind w:left="204" w:right="21" w:firstLine="0"/>
        <w:jc w:val="left"/>
        <w:rPr>
          <w:sz w:val="19"/>
        </w:rPr>
      </w:pPr>
      <w:r>
        <w:rPr>
          <w:w w:val="110"/>
          <w:sz w:val="19"/>
        </w:rPr>
        <w:t>Stock trends are highly unusual; very rapid changes in stock abundance, or highly atypical recruitment patterns.</w:t>
      </w:r>
    </w:p>
    <w:p>
      <w:pPr>
        <w:pStyle w:val="BodyText"/>
        <w:rPr>
          <w:sz w:val="26"/>
        </w:rPr>
      </w:pPr>
    </w:p>
    <w:p>
      <w:pPr>
        <w:spacing w:line="261" w:lineRule="auto" w:before="180"/>
        <w:ind w:left="204" w:right="18" w:firstLine="0"/>
        <w:jc w:val="left"/>
        <w:rPr>
          <w:sz w:val="19"/>
        </w:rPr>
      </w:pPr>
      <w:r>
        <w:rPr>
          <w:w w:val="110"/>
          <w:sz w:val="19"/>
        </w:rPr>
        <w:t>Stock trends are unprecedented. More rapid changes in stock abundance than have ever been seen previously, or a very long stretch of poor recruitment compared to previous patterns.</w:t>
      </w:r>
    </w:p>
    <w:p>
      <w:pPr>
        <w:spacing w:line="261" w:lineRule="auto" w:before="8"/>
        <w:ind w:left="170" w:right="213" w:firstLine="0"/>
        <w:jc w:val="left"/>
        <w:rPr>
          <w:sz w:val="19"/>
        </w:rPr>
      </w:pPr>
      <w:r>
        <w:rPr/>
        <w:br w:type="column"/>
      </w:r>
      <w:r>
        <w:rPr>
          <w:w w:val="110"/>
          <w:sz w:val="19"/>
        </w:rPr>
        <w:t>No apparent environmental &amp; ecosystem concerns</w:t>
      </w:r>
    </w:p>
    <w:p>
      <w:pPr>
        <w:pStyle w:val="BodyText"/>
        <w:spacing w:before="9"/>
        <w:rPr>
          <w:sz w:val="20"/>
        </w:rPr>
      </w:pPr>
    </w:p>
    <w:p>
      <w:pPr>
        <w:spacing w:line="261" w:lineRule="auto" w:before="0"/>
        <w:ind w:left="170" w:right="59" w:firstLine="0"/>
        <w:jc w:val="left"/>
        <w:rPr>
          <w:sz w:val="19"/>
        </w:rPr>
      </w:pPr>
      <w:r>
        <w:rPr>
          <w:w w:val="110"/>
          <w:sz w:val="19"/>
        </w:rPr>
        <w:t>Some indicators showing an adverse signals but  the pattern is </w:t>
      </w:r>
      <w:r>
        <w:rPr>
          <w:spacing w:val="-3"/>
          <w:w w:val="110"/>
          <w:sz w:val="19"/>
        </w:rPr>
        <w:t>inconsistent </w:t>
      </w:r>
      <w:r>
        <w:rPr>
          <w:w w:val="110"/>
          <w:sz w:val="19"/>
        </w:rPr>
        <w:t>across all</w:t>
      </w:r>
      <w:r>
        <w:rPr>
          <w:spacing w:val="11"/>
          <w:w w:val="110"/>
          <w:sz w:val="19"/>
        </w:rPr>
        <w:t> </w:t>
      </w:r>
      <w:r>
        <w:rPr>
          <w:w w:val="110"/>
          <w:sz w:val="19"/>
        </w:rPr>
        <w:t>indicators.</w:t>
      </w:r>
    </w:p>
    <w:p>
      <w:pPr>
        <w:pStyle w:val="BodyText"/>
        <w:rPr>
          <w:sz w:val="26"/>
        </w:rPr>
      </w:pPr>
    </w:p>
    <w:p>
      <w:pPr>
        <w:spacing w:line="261" w:lineRule="auto" w:before="180"/>
        <w:ind w:left="170" w:right="59" w:firstLine="0"/>
        <w:jc w:val="left"/>
        <w:rPr>
          <w:sz w:val="19"/>
        </w:rPr>
      </w:pPr>
      <w:r>
        <w:rPr>
          <w:w w:val="110"/>
          <w:sz w:val="19"/>
        </w:rPr>
        <w:t>Multiple indicators showing consistent adverse signals a) across the same trophic  level,</w:t>
      </w:r>
      <w:r>
        <w:rPr>
          <w:spacing w:val="-12"/>
          <w:w w:val="110"/>
          <w:sz w:val="19"/>
        </w:rPr>
        <w:t> </w:t>
      </w:r>
      <w:r>
        <w:rPr>
          <w:spacing w:val="-3"/>
          <w:w w:val="110"/>
          <w:sz w:val="19"/>
        </w:rPr>
        <w:t>and/or</w:t>
      </w:r>
    </w:p>
    <w:p>
      <w:pPr>
        <w:pStyle w:val="ListParagraph"/>
        <w:numPr>
          <w:ilvl w:val="0"/>
          <w:numId w:val="8"/>
        </w:numPr>
        <w:tabs>
          <w:tab w:pos="416" w:val="left" w:leader="none"/>
        </w:tabs>
        <w:spacing w:line="261" w:lineRule="auto" w:before="2" w:after="0"/>
        <w:ind w:left="170" w:right="0" w:firstLine="0"/>
        <w:jc w:val="left"/>
        <w:rPr>
          <w:sz w:val="19"/>
        </w:rPr>
      </w:pPr>
      <w:r>
        <w:rPr>
          <w:w w:val="110"/>
          <w:sz w:val="19"/>
        </w:rPr>
        <w:t>up or down trophic levels (i.e., predators and prey of stock) Extreme anomalies in multiple ecosystem indicators that are highly likely to </w:t>
      </w:r>
      <w:r>
        <w:rPr>
          <w:spacing w:val="-3"/>
          <w:w w:val="110"/>
          <w:sz w:val="19"/>
        </w:rPr>
        <w:t>impact </w:t>
      </w:r>
      <w:r>
        <w:rPr>
          <w:w w:val="110"/>
          <w:sz w:val="19"/>
        </w:rPr>
        <w:t>the stock.  Potential for cascading effects on other ecosystem components</w:t>
      </w:r>
    </w:p>
    <w:p>
      <w:pPr>
        <w:spacing w:line="261" w:lineRule="auto" w:before="8"/>
        <w:ind w:left="172" w:right="1332" w:firstLine="0"/>
        <w:jc w:val="left"/>
        <w:rPr>
          <w:sz w:val="19"/>
        </w:rPr>
      </w:pPr>
      <w:r>
        <w:rPr/>
        <w:br w:type="column"/>
      </w:r>
      <w:r>
        <w:rPr>
          <w:w w:val="110"/>
          <w:sz w:val="19"/>
        </w:rPr>
        <w:t>No apparent fishery/resource-use performance and/or behavior concerns Some indicators showing adverse signals but  the pattern is </w:t>
      </w:r>
      <w:r>
        <w:rPr>
          <w:spacing w:val="-3"/>
          <w:w w:val="110"/>
          <w:sz w:val="19"/>
        </w:rPr>
        <w:t>inconsistent </w:t>
      </w:r>
      <w:r>
        <w:rPr>
          <w:w w:val="110"/>
          <w:sz w:val="19"/>
        </w:rPr>
        <w:t>across all</w:t>
      </w:r>
      <w:r>
        <w:rPr>
          <w:spacing w:val="11"/>
          <w:w w:val="110"/>
          <w:sz w:val="19"/>
        </w:rPr>
        <w:t> </w:t>
      </w:r>
      <w:r>
        <w:rPr>
          <w:w w:val="110"/>
          <w:sz w:val="19"/>
        </w:rPr>
        <w:t>indicators.</w:t>
      </w:r>
    </w:p>
    <w:p>
      <w:pPr>
        <w:pStyle w:val="BodyText"/>
        <w:rPr>
          <w:sz w:val="26"/>
        </w:rPr>
      </w:pPr>
    </w:p>
    <w:p>
      <w:pPr>
        <w:spacing w:line="261" w:lineRule="auto" w:before="181"/>
        <w:ind w:left="172" w:right="1332" w:firstLine="0"/>
        <w:jc w:val="left"/>
        <w:rPr>
          <w:sz w:val="19"/>
        </w:rPr>
      </w:pPr>
      <w:r>
        <w:rPr>
          <w:w w:val="110"/>
          <w:sz w:val="19"/>
        </w:rPr>
        <w:t>Multiple indicators showing consistent adverse signals a) across different sectors, and/or b) different gear types</w:t>
      </w:r>
    </w:p>
    <w:p>
      <w:pPr>
        <w:pStyle w:val="BodyText"/>
        <w:rPr>
          <w:sz w:val="26"/>
        </w:rPr>
      </w:pPr>
    </w:p>
    <w:p>
      <w:pPr>
        <w:spacing w:line="261" w:lineRule="auto" w:before="180"/>
        <w:ind w:left="172" w:right="1358" w:firstLine="0"/>
        <w:jc w:val="left"/>
        <w:rPr>
          <w:sz w:val="19"/>
        </w:rPr>
      </w:pPr>
      <w:r>
        <w:rPr>
          <w:w w:val="110"/>
          <w:sz w:val="19"/>
        </w:rPr>
        <w:t>Extreme anomalies in multiple performance indicators that are highly like to impact the stock.</w:t>
      </w:r>
    </w:p>
    <w:p>
      <w:pPr>
        <w:spacing w:after="0" w:line="261" w:lineRule="auto"/>
        <w:jc w:val="left"/>
        <w:rPr>
          <w:sz w:val="19"/>
        </w:rPr>
        <w:sectPr>
          <w:type w:val="continuous"/>
          <w:pgSz w:w="12240" w:h="15840"/>
          <w:pgMar w:top="1220" w:bottom="280" w:left="0" w:right="0"/>
          <w:cols w:num="5" w:equalWidth="0">
            <w:col w:w="2438" w:space="40"/>
            <w:col w:w="2097" w:space="39"/>
            <w:col w:w="2106" w:space="39"/>
            <w:col w:w="2069" w:space="39"/>
            <w:col w:w="3373"/>
          </w:cols>
        </w:sectPr>
      </w:pPr>
    </w:p>
    <w:p>
      <w:pPr>
        <w:pStyle w:val="BodyText"/>
        <w:spacing w:line="20" w:lineRule="exact"/>
        <w:ind w:left="1499"/>
        <w:rPr>
          <w:sz w:val="2"/>
        </w:rPr>
      </w:pPr>
      <w:r>
        <w:rPr>
          <w:sz w:val="2"/>
        </w:rPr>
        <w:pict>
          <v:group style="width:477.15pt;height:.4pt;mso-position-horizontal-relative:char;mso-position-vertical-relative:line" coordorigin="0,0" coordsize="9543,8">
            <v:line style="position:absolute" from="0,4" to="9542,4" stroked="true" strokeweight=".35068pt" strokecolor="#000000">
              <v:stroke dashstyle="solid"/>
            </v:line>
          </v:group>
        </w:pict>
      </w:r>
      <w:r>
        <w:rPr>
          <w:sz w:val="2"/>
        </w:rPr>
      </w:r>
    </w:p>
    <w:p>
      <w:pPr>
        <w:pStyle w:val="BodyText"/>
        <w:spacing w:before="3"/>
        <w:rPr>
          <w:sz w:val="14"/>
        </w:rPr>
      </w:pPr>
    </w:p>
    <w:p>
      <w:pPr>
        <w:pStyle w:val="BodyText"/>
        <w:spacing w:line="256" w:lineRule="auto" w:before="141"/>
        <w:ind w:left="1440" w:right="1437"/>
        <w:jc w:val="both"/>
      </w:pPr>
      <w:r>
        <w:rPr>
          <w:w w:val="105"/>
        </w:rPr>
        <w:t>The table is applied </w:t>
      </w:r>
      <w:r>
        <w:rPr>
          <w:spacing w:val="-3"/>
          <w:w w:val="105"/>
        </w:rPr>
        <w:t>by </w:t>
      </w:r>
      <w:r>
        <w:rPr>
          <w:w w:val="105"/>
        </w:rPr>
        <w:t>evaluating the severity of three types of considerations that could </w:t>
      </w:r>
      <w:r>
        <w:rPr>
          <w:spacing w:val="3"/>
          <w:w w:val="105"/>
        </w:rPr>
        <w:t>be </w:t>
      </w:r>
      <w:r>
        <w:rPr>
          <w:w w:val="105"/>
        </w:rPr>
        <w:t>used to support a scientific recommendation to reduce the ABC from the maximum permissible. Examples of the types of concerns that might </w:t>
      </w:r>
      <w:r>
        <w:rPr>
          <w:spacing w:val="3"/>
          <w:w w:val="105"/>
        </w:rPr>
        <w:t>be </w:t>
      </w:r>
      <w:r>
        <w:rPr>
          <w:spacing w:val="-3"/>
          <w:w w:val="105"/>
        </w:rPr>
        <w:t>relevant </w:t>
      </w:r>
      <w:r>
        <w:rPr>
          <w:w w:val="105"/>
        </w:rPr>
        <w:t>include the following (as identified </w:t>
      </w:r>
      <w:r>
        <w:rPr>
          <w:spacing w:val="-3"/>
          <w:w w:val="105"/>
        </w:rPr>
        <w:t>by </w:t>
      </w:r>
      <w:r>
        <w:rPr>
          <w:w w:val="105"/>
        </w:rPr>
        <w:t>the work- group):</w:t>
      </w:r>
    </w:p>
    <w:p>
      <w:pPr>
        <w:pStyle w:val="BodyText"/>
        <w:spacing w:before="4"/>
        <w:rPr>
          <w:sz w:val="29"/>
        </w:rPr>
      </w:pPr>
    </w:p>
    <w:p>
      <w:pPr>
        <w:pStyle w:val="ListParagraph"/>
        <w:numPr>
          <w:ilvl w:val="1"/>
          <w:numId w:val="8"/>
        </w:numPr>
        <w:tabs>
          <w:tab w:pos="1986" w:val="left" w:leader="none"/>
        </w:tabs>
        <w:spacing w:line="240" w:lineRule="auto" w:before="0" w:after="0"/>
        <w:ind w:left="1985" w:right="0" w:hanging="280"/>
        <w:jc w:val="left"/>
        <w:rPr>
          <w:sz w:val="22"/>
        </w:rPr>
      </w:pPr>
      <w:r>
        <w:rPr>
          <w:w w:val="105"/>
          <w:sz w:val="22"/>
        </w:rPr>
        <w:t>Assessment</w:t>
      </w:r>
      <w:r>
        <w:rPr>
          <w:spacing w:val="14"/>
          <w:w w:val="105"/>
          <w:sz w:val="22"/>
        </w:rPr>
        <w:t> </w:t>
      </w:r>
      <w:r>
        <w:rPr>
          <w:w w:val="105"/>
          <w:sz w:val="22"/>
        </w:rPr>
        <w:t>considerations</w:t>
      </w:r>
    </w:p>
    <w:p>
      <w:pPr>
        <w:pStyle w:val="ListParagraph"/>
        <w:numPr>
          <w:ilvl w:val="2"/>
          <w:numId w:val="8"/>
        </w:numPr>
        <w:tabs>
          <w:tab w:pos="2131" w:val="left" w:leader="none"/>
        </w:tabs>
        <w:spacing w:line="240" w:lineRule="auto" w:before="18" w:after="0"/>
        <w:ind w:left="2130" w:right="0" w:hanging="146"/>
        <w:jc w:val="left"/>
        <w:rPr>
          <w:sz w:val="22"/>
        </w:rPr>
      </w:pPr>
      <w:r>
        <w:rPr>
          <w:i/>
          <w:w w:val="105"/>
          <w:sz w:val="22"/>
        </w:rPr>
        <w:t>Data-inputs:</w:t>
      </w:r>
      <w:r>
        <w:rPr>
          <w:i/>
          <w:spacing w:val="40"/>
          <w:w w:val="105"/>
          <w:sz w:val="22"/>
        </w:rPr>
        <w:t> </w:t>
      </w:r>
      <w:r>
        <w:rPr>
          <w:w w:val="105"/>
          <w:sz w:val="22"/>
        </w:rPr>
        <w:t>biased</w:t>
      </w:r>
      <w:r>
        <w:rPr>
          <w:spacing w:val="16"/>
          <w:w w:val="105"/>
          <w:sz w:val="22"/>
        </w:rPr>
        <w:t> </w:t>
      </w:r>
      <w:r>
        <w:rPr>
          <w:w w:val="105"/>
          <w:sz w:val="22"/>
        </w:rPr>
        <w:t>ages,</w:t>
      </w:r>
      <w:r>
        <w:rPr>
          <w:spacing w:val="16"/>
          <w:w w:val="105"/>
          <w:sz w:val="22"/>
        </w:rPr>
        <w:t> </w:t>
      </w:r>
      <w:r>
        <w:rPr>
          <w:w w:val="105"/>
          <w:sz w:val="22"/>
        </w:rPr>
        <w:t>skipped</w:t>
      </w:r>
      <w:r>
        <w:rPr>
          <w:spacing w:val="16"/>
          <w:w w:val="105"/>
          <w:sz w:val="22"/>
        </w:rPr>
        <w:t> </w:t>
      </w:r>
      <w:r>
        <w:rPr>
          <w:w w:val="105"/>
          <w:sz w:val="22"/>
        </w:rPr>
        <w:t>surveys,</w:t>
      </w:r>
      <w:r>
        <w:rPr>
          <w:spacing w:val="16"/>
          <w:w w:val="105"/>
          <w:sz w:val="22"/>
        </w:rPr>
        <w:t> </w:t>
      </w:r>
      <w:r>
        <w:rPr>
          <w:w w:val="105"/>
          <w:sz w:val="22"/>
        </w:rPr>
        <w:t>lack</w:t>
      </w:r>
      <w:r>
        <w:rPr>
          <w:spacing w:val="16"/>
          <w:w w:val="105"/>
          <w:sz w:val="22"/>
        </w:rPr>
        <w:t> </w:t>
      </w:r>
      <w:r>
        <w:rPr>
          <w:w w:val="105"/>
          <w:sz w:val="22"/>
        </w:rPr>
        <w:t>of</w:t>
      </w:r>
      <w:r>
        <w:rPr>
          <w:spacing w:val="16"/>
          <w:w w:val="105"/>
          <w:sz w:val="22"/>
        </w:rPr>
        <w:t> </w:t>
      </w:r>
      <w:r>
        <w:rPr>
          <w:w w:val="105"/>
          <w:sz w:val="22"/>
        </w:rPr>
        <w:t>fishery-independent</w:t>
      </w:r>
      <w:r>
        <w:rPr>
          <w:spacing w:val="16"/>
          <w:w w:val="105"/>
          <w:sz w:val="22"/>
        </w:rPr>
        <w:t> </w:t>
      </w:r>
      <w:r>
        <w:rPr>
          <w:w w:val="105"/>
          <w:sz w:val="22"/>
        </w:rPr>
        <w:t>trend</w:t>
      </w:r>
      <w:r>
        <w:rPr>
          <w:spacing w:val="16"/>
          <w:w w:val="105"/>
          <w:sz w:val="22"/>
        </w:rPr>
        <w:t> </w:t>
      </w:r>
      <w:r>
        <w:rPr>
          <w:w w:val="105"/>
          <w:sz w:val="22"/>
        </w:rPr>
        <w:t>data</w:t>
      </w:r>
    </w:p>
    <w:p>
      <w:pPr>
        <w:pStyle w:val="ListParagraph"/>
        <w:numPr>
          <w:ilvl w:val="2"/>
          <w:numId w:val="8"/>
        </w:numPr>
        <w:tabs>
          <w:tab w:pos="2126" w:val="left" w:leader="none"/>
        </w:tabs>
        <w:spacing w:line="256" w:lineRule="auto" w:before="18" w:after="0"/>
        <w:ind w:left="1985" w:right="1437" w:firstLine="0"/>
        <w:jc w:val="left"/>
        <w:rPr>
          <w:sz w:val="22"/>
        </w:rPr>
      </w:pPr>
      <w:r>
        <w:rPr>
          <w:i/>
          <w:spacing w:val="-3"/>
          <w:w w:val="105"/>
          <w:sz w:val="22"/>
        </w:rPr>
        <w:t>Model </w:t>
      </w:r>
      <w:r>
        <w:rPr>
          <w:i/>
          <w:w w:val="105"/>
          <w:sz w:val="22"/>
        </w:rPr>
        <w:t>fits: </w:t>
      </w:r>
      <w:r>
        <w:rPr>
          <w:spacing w:val="3"/>
          <w:w w:val="105"/>
          <w:sz w:val="22"/>
        </w:rPr>
        <w:t>poor </w:t>
      </w:r>
      <w:r>
        <w:rPr>
          <w:w w:val="105"/>
          <w:sz w:val="22"/>
        </w:rPr>
        <w:t>fits to fits to fishery or survey data, inability to simultaneously fit multiple data</w:t>
      </w:r>
      <w:r>
        <w:rPr>
          <w:spacing w:val="14"/>
          <w:w w:val="105"/>
          <w:sz w:val="22"/>
        </w:rPr>
        <w:t> </w:t>
      </w:r>
      <w:r>
        <w:rPr>
          <w:w w:val="105"/>
          <w:sz w:val="22"/>
        </w:rPr>
        <w:t>inputs.</w:t>
      </w:r>
    </w:p>
    <w:p>
      <w:pPr>
        <w:pStyle w:val="ListParagraph"/>
        <w:numPr>
          <w:ilvl w:val="2"/>
          <w:numId w:val="8"/>
        </w:numPr>
        <w:tabs>
          <w:tab w:pos="2154" w:val="left" w:leader="none"/>
        </w:tabs>
        <w:spacing w:line="256" w:lineRule="auto" w:before="1" w:after="0"/>
        <w:ind w:left="1985" w:right="1438" w:firstLine="0"/>
        <w:jc w:val="left"/>
        <w:rPr>
          <w:sz w:val="22"/>
        </w:rPr>
      </w:pPr>
      <w:r>
        <w:rPr>
          <w:i/>
          <w:spacing w:val="-3"/>
          <w:w w:val="105"/>
          <w:sz w:val="22"/>
        </w:rPr>
        <w:t>Model </w:t>
      </w:r>
      <w:r>
        <w:rPr>
          <w:i/>
          <w:w w:val="105"/>
          <w:sz w:val="22"/>
        </w:rPr>
        <w:t>performance: </w:t>
      </w:r>
      <w:r>
        <w:rPr>
          <w:spacing w:val="2"/>
          <w:w w:val="105"/>
          <w:sz w:val="22"/>
        </w:rPr>
        <w:t>poor </w:t>
      </w:r>
      <w:r>
        <w:rPr>
          <w:w w:val="105"/>
          <w:sz w:val="22"/>
        </w:rPr>
        <w:t>model convergence, multiple minima in the likelihood surface, parameters hitting</w:t>
      </w:r>
      <w:r>
        <w:rPr>
          <w:spacing w:val="30"/>
          <w:w w:val="105"/>
          <w:sz w:val="22"/>
        </w:rPr>
        <w:t> </w:t>
      </w:r>
      <w:r>
        <w:rPr>
          <w:w w:val="105"/>
          <w:sz w:val="22"/>
        </w:rPr>
        <w:t>bounds.</w:t>
      </w:r>
    </w:p>
    <w:p>
      <w:pPr>
        <w:pStyle w:val="ListParagraph"/>
        <w:numPr>
          <w:ilvl w:val="2"/>
          <w:numId w:val="8"/>
        </w:numPr>
        <w:tabs>
          <w:tab w:pos="2131" w:val="left" w:leader="none"/>
        </w:tabs>
        <w:spacing w:line="240" w:lineRule="auto" w:before="1" w:after="0"/>
        <w:ind w:left="2130" w:right="0" w:hanging="146"/>
        <w:jc w:val="left"/>
        <w:rPr>
          <w:sz w:val="22"/>
        </w:rPr>
      </w:pPr>
      <w:r>
        <w:rPr>
          <w:i/>
          <w:w w:val="105"/>
          <w:sz w:val="22"/>
        </w:rPr>
        <w:t>Estimation uncertainty: </w:t>
      </w:r>
      <w:r>
        <w:rPr>
          <w:w w:val="105"/>
          <w:sz w:val="22"/>
        </w:rPr>
        <w:t>poorly-estimated but influential year</w:t>
      </w:r>
      <w:r>
        <w:rPr>
          <w:spacing w:val="13"/>
          <w:w w:val="105"/>
          <w:sz w:val="22"/>
        </w:rPr>
        <w:t> </w:t>
      </w:r>
      <w:r>
        <w:rPr>
          <w:w w:val="105"/>
          <w:sz w:val="22"/>
        </w:rPr>
        <w:t>classes.</w:t>
      </w:r>
    </w:p>
    <w:p>
      <w:pPr>
        <w:pStyle w:val="ListParagraph"/>
        <w:numPr>
          <w:ilvl w:val="2"/>
          <w:numId w:val="8"/>
        </w:numPr>
        <w:tabs>
          <w:tab w:pos="2131" w:val="left" w:leader="none"/>
        </w:tabs>
        <w:spacing w:line="240" w:lineRule="auto" w:before="18" w:after="0"/>
        <w:ind w:left="2130" w:right="0" w:hanging="146"/>
        <w:jc w:val="left"/>
        <w:rPr>
          <w:sz w:val="22"/>
        </w:rPr>
      </w:pPr>
      <w:r>
        <w:rPr>
          <w:w w:val="105"/>
          <w:sz w:val="22"/>
        </w:rPr>
        <w:t>Retrospective bias in biomass</w:t>
      </w:r>
      <w:r>
        <w:rPr>
          <w:spacing w:val="1"/>
          <w:w w:val="105"/>
          <w:sz w:val="22"/>
        </w:rPr>
        <w:t> </w:t>
      </w:r>
      <w:r>
        <w:rPr>
          <w:w w:val="105"/>
          <w:sz w:val="22"/>
        </w:rPr>
        <w:t>estimates.</w:t>
      </w:r>
    </w:p>
    <w:p>
      <w:pPr>
        <w:pStyle w:val="ListParagraph"/>
        <w:numPr>
          <w:ilvl w:val="1"/>
          <w:numId w:val="8"/>
        </w:numPr>
        <w:tabs>
          <w:tab w:pos="1986" w:val="left" w:leader="none"/>
        </w:tabs>
        <w:spacing w:line="256" w:lineRule="auto" w:before="196" w:after="0"/>
        <w:ind w:left="1985" w:right="1437" w:hanging="279"/>
        <w:jc w:val="both"/>
        <w:rPr>
          <w:sz w:val="22"/>
        </w:rPr>
      </w:pPr>
      <w:r>
        <w:rPr>
          <w:w w:val="105"/>
          <w:sz w:val="22"/>
        </w:rPr>
        <w:t>Population dynamics considerations—decreasing biomass trend, </w:t>
      </w:r>
      <w:r>
        <w:rPr>
          <w:spacing w:val="3"/>
          <w:w w:val="105"/>
          <w:sz w:val="22"/>
        </w:rPr>
        <w:t>poor </w:t>
      </w:r>
      <w:r>
        <w:rPr>
          <w:w w:val="105"/>
          <w:sz w:val="22"/>
        </w:rPr>
        <w:t>recent recruitment, in- ability</w:t>
      </w:r>
      <w:r>
        <w:rPr>
          <w:spacing w:val="18"/>
          <w:w w:val="105"/>
          <w:sz w:val="22"/>
        </w:rPr>
        <w:t> </w:t>
      </w:r>
      <w:r>
        <w:rPr>
          <w:w w:val="105"/>
          <w:sz w:val="22"/>
        </w:rPr>
        <w:t>of</w:t>
      </w:r>
      <w:r>
        <w:rPr>
          <w:spacing w:val="19"/>
          <w:w w:val="105"/>
          <w:sz w:val="22"/>
        </w:rPr>
        <w:t> </w:t>
      </w:r>
      <w:r>
        <w:rPr>
          <w:w w:val="105"/>
          <w:sz w:val="22"/>
        </w:rPr>
        <w:t>the</w:t>
      </w:r>
      <w:r>
        <w:rPr>
          <w:spacing w:val="19"/>
          <w:w w:val="105"/>
          <w:sz w:val="22"/>
        </w:rPr>
        <w:t> </w:t>
      </w:r>
      <w:r>
        <w:rPr>
          <w:w w:val="105"/>
          <w:sz w:val="22"/>
        </w:rPr>
        <w:t>stock</w:t>
      </w:r>
      <w:r>
        <w:rPr>
          <w:spacing w:val="19"/>
          <w:w w:val="105"/>
          <w:sz w:val="22"/>
        </w:rPr>
        <w:t> </w:t>
      </w:r>
      <w:r>
        <w:rPr>
          <w:w w:val="105"/>
          <w:sz w:val="22"/>
        </w:rPr>
        <w:t>to</w:t>
      </w:r>
      <w:r>
        <w:rPr>
          <w:spacing w:val="19"/>
          <w:w w:val="105"/>
          <w:sz w:val="22"/>
        </w:rPr>
        <w:t> </w:t>
      </w:r>
      <w:r>
        <w:rPr>
          <w:w w:val="105"/>
          <w:sz w:val="22"/>
        </w:rPr>
        <w:t>rebuild,</w:t>
      </w:r>
      <w:r>
        <w:rPr>
          <w:spacing w:val="19"/>
          <w:w w:val="105"/>
          <w:sz w:val="22"/>
        </w:rPr>
        <w:t> </w:t>
      </w:r>
      <w:r>
        <w:rPr>
          <w:w w:val="105"/>
          <w:sz w:val="22"/>
        </w:rPr>
        <w:t>abrupt</w:t>
      </w:r>
      <w:r>
        <w:rPr>
          <w:spacing w:val="19"/>
          <w:w w:val="105"/>
          <w:sz w:val="22"/>
        </w:rPr>
        <w:t> </w:t>
      </w:r>
      <w:r>
        <w:rPr>
          <w:w w:val="105"/>
          <w:sz w:val="22"/>
        </w:rPr>
        <w:t>increase</w:t>
      </w:r>
      <w:r>
        <w:rPr>
          <w:spacing w:val="19"/>
          <w:w w:val="105"/>
          <w:sz w:val="22"/>
        </w:rPr>
        <w:t> </w:t>
      </w:r>
      <w:r>
        <w:rPr>
          <w:w w:val="105"/>
          <w:sz w:val="22"/>
        </w:rPr>
        <w:t>or</w:t>
      </w:r>
      <w:r>
        <w:rPr>
          <w:spacing w:val="19"/>
          <w:w w:val="105"/>
          <w:sz w:val="22"/>
        </w:rPr>
        <w:t> </w:t>
      </w:r>
      <w:r>
        <w:rPr>
          <w:w w:val="105"/>
          <w:sz w:val="22"/>
        </w:rPr>
        <w:t>decrease</w:t>
      </w:r>
      <w:r>
        <w:rPr>
          <w:spacing w:val="19"/>
          <w:w w:val="105"/>
          <w:sz w:val="22"/>
        </w:rPr>
        <w:t> </w:t>
      </w:r>
      <w:r>
        <w:rPr>
          <w:w w:val="105"/>
          <w:sz w:val="22"/>
        </w:rPr>
        <w:t>in</w:t>
      </w:r>
      <w:r>
        <w:rPr>
          <w:spacing w:val="18"/>
          <w:w w:val="105"/>
          <w:sz w:val="22"/>
        </w:rPr>
        <w:t> </w:t>
      </w:r>
      <w:r>
        <w:rPr>
          <w:w w:val="105"/>
          <w:sz w:val="22"/>
        </w:rPr>
        <w:t>stock</w:t>
      </w:r>
      <w:r>
        <w:rPr>
          <w:spacing w:val="19"/>
          <w:w w:val="105"/>
          <w:sz w:val="22"/>
        </w:rPr>
        <w:t> </w:t>
      </w:r>
      <w:r>
        <w:rPr>
          <w:w w:val="105"/>
          <w:sz w:val="22"/>
        </w:rPr>
        <w:t>abundance.</w:t>
      </w:r>
    </w:p>
    <w:p>
      <w:pPr>
        <w:pStyle w:val="ListParagraph"/>
        <w:numPr>
          <w:ilvl w:val="1"/>
          <w:numId w:val="8"/>
        </w:numPr>
        <w:tabs>
          <w:tab w:pos="1986" w:val="left" w:leader="none"/>
        </w:tabs>
        <w:spacing w:line="256" w:lineRule="auto" w:before="180" w:after="0"/>
        <w:ind w:left="1985" w:right="1437" w:hanging="279"/>
        <w:jc w:val="both"/>
        <w:rPr>
          <w:sz w:val="22"/>
        </w:rPr>
      </w:pPr>
      <w:r>
        <w:rPr>
          <w:w w:val="105"/>
          <w:sz w:val="22"/>
        </w:rPr>
        <w:t>Environmental/ecosystem considerations—adverse trends in environmental/ecosystem </w:t>
      </w:r>
      <w:r>
        <w:rPr>
          <w:spacing w:val="-3"/>
          <w:w w:val="105"/>
          <w:sz w:val="22"/>
        </w:rPr>
        <w:t>indi- </w:t>
      </w:r>
      <w:r>
        <w:rPr>
          <w:w w:val="105"/>
          <w:sz w:val="22"/>
        </w:rPr>
        <w:t>cators, ecosystem model results, decreases in ecosystem productivity, decreases in prey </w:t>
      </w:r>
      <w:r>
        <w:rPr>
          <w:spacing w:val="-3"/>
          <w:w w:val="105"/>
          <w:sz w:val="22"/>
        </w:rPr>
        <w:t>abun- </w:t>
      </w:r>
      <w:r>
        <w:rPr>
          <w:w w:val="105"/>
          <w:sz w:val="22"/>
        </w:rPr>
        <w:t>dance</w:t>
      </w:r>
      <w:r>
        <w:rPr>
          <w:spacing w:val="20"/>
          <w:w w:val="105"/>
          <w:sz w:val="22"/>
        </w:rPr>
        <w:t> </w:t>
      </w:r>
      <w:r>
        <w:rPr>
          <w:w w:val="105"/>
          <w:sz w:val="22"/>
        </w:rPr>
        <w:t>or</w:t>
      </w:r>
      <w:r>
        <w:rPr>
          <w:spacing w:val="20"/>
          <w:w w:val="105"/>
          <w:sz w:val="22"/>
        </w:rPr>
        <w:t> </w:t>
      </w:r>
      <w:r>
        <w:rPr>
          <w:spacing w:val="-4"/>
          <w:w w:val="105"/>
          <w:sz w:val="22"/>
        </w:rPr>
        <w:t>availability,</w:t>
      </w:r>
      <w:r>
        <w:rPr>
          <w:spacing w:val="21"/>
          <w:w w:val="105"/>
          <w:sz w:val="22"/>
        </w:rPr>
        <w:t> </w:t>
      </w:r>
      <w:r>
        <w:rPr>
          <w:w w:val="105"/>
          <w:sz w:val="22"/>
        </w:rPr>
        <w:t>increases</w:t>
      </w:r>
      <w:r>
        <w:rPr>
          <w:spacing w:val="20"/>
          <w:w w:val="105"/>
          <w:sz w:val="22"/>
        </w:rPr>
        <w:t> </w:t>
      </w:r>
      <w:r>
        <w:rPr>
          <w:w w:val="105"/>
          <w:sz w:val="22"/>
        </w:rPr>
        <w:t>or</w:t>
      </w:r>
      <w:r>
        <w:rPr>
          <w:spacing w:val="21"/>
          <w:w w:val="105"/>
          <w:sz w:val="22"/>
        </w:rPr>
        <w:t> </w:t>
      </w:r>
      <w:r>
        <w:rPr>
          <w:w w:val="105"/>
          <w:sz w:val="22"/>
        </w:rPr>
        <w:t>increases</w:t>
      </w:r>
      <w:r>
        <w:rPr>
          <w:spacing w:val="20"/>
          <w:w w:val="105"/>
          <w:sz w:val="22"/>
        </w:rPr>
        <w:t> </w:t>
      </w:r>
      <w:r>
        <w:rPr>
          <w:w w:val="105"/>
          <w:sz w:val="22"/>
        </w:rPr>
        <w:t>in</w:t>
      </w:r>
      <w:r>
        <w:rPr>
          <w:spacing w:val="20"/>
          <w:w w:val="105"/>
          <w:sz w:val="22"/>
        </w:rPr>
        <w:t> </w:t>
      </w:r>
      <w:r>
        <w:rPr>
          <w:w w:val="105"/>
          <w:sz w:val="22"/>
        </w:rPr>
        <w:t>predator</w:t>
      </w:r>
      <w:r>
        <w:rPr>
          <w:spacing w:val="21"/>
          <w:w w:val="105"/>
          <w:sz w:val="22"/>
        </w:rPr>
        <w:t> </w:t>
      </w:r>
      <w:r>
        <w:rPr>
          <w:w w:val="105"/>
          <w:sz w:val="22"/>
        </w:rPr>
        <w:t>abundance</w:t>
      </w:r>
      <w:r>
        <w:rPr>
          <w:spacing w:val="20"/>
          <w:w w:val="105"/>
          <w:sz w:val="22"/>
        </w:rPr>
        <w:t> </w:t>
      </w:r>
      <w:r>
        <w:rPr>
          <w:w w:val="105"/>
          <w:sz w:val="22"/>
        </w:rPr>
        <w:t>or</w:t>
      </w:r>
      <w:r>
        <w:rPr>
          <w:spacing w:val="21"/>
          <w:w w:val="105"/>
          <w:sz w:val="22"/>
        </w:rPr>
        <w:t> </w:t>
      </w:r>
      <w:r>
        <w:rPr>
          <w:w w:val="105"/>
          <w:sz w:val="22"/>
        </w:rPr>
        <w:t>productivity.</w:t>
      </w:r>
    </w:p>
    <w:p>
      <w:pPr>
        <w:spacing w:after="0" w:line="256" w:lineRule="auto"/>
        <w:jc w:val="both"/>
        <w:rPr>
          <w:sz w:val="22"/>
        </w:rPr>
        <w:sectPr>
          <w:type w:val="continuous"/>
          <w:pgSz w:w="12240" w:h="15840"/>
          <w:pgMar w:top="1220" w:bottom="280" w:left="0" w:right="0"/>
        </w:sectPr>
      </w:pPr>
    </w:p>
    <w:p>
      <w:pPr>
        <w:pStyle w:val="ListParagraph"/>
        <w:numPr>
          <w:ilvl w:val="1"/>
          <w:numId w:val="8"/>
        </w:numPr>
        <w:tabs>
          <w:tab w:pos="1986" w:val="left" w:leader="none"/>
        </w:tabs>
        <w:spacing w:line="240" w:lineRule="auto" w:before="113" w:after="0"/>
        <w:ind w:left="1985" w:right="0" w:hanging="280"/>
        <w:jc w:val="left"/>
        <w:rPr>
          <w:sz w:val="22"/>
        </w:rPr>
      </w:pPr>
      <w:bookmarkStart w:name="2018 year class" w:id="72"/>
      <w:bookmarkEnd w:id="72"/>
      <w:r>
        <w:rPr/>
      </w:r>
      <w:bookmarkStart w:name="2019 year class" w:id="73"/>
      <w:bookmarkEnd w:id="73"/>
      <w:r>
        <w:rPr/>
      </w:r>
      <w:bookmarkStart w:name="Ecosystem considerations" w:id="74"/>
      <w:bookmarkEnd w:id="74"/>
      <w:r>
        <w:rPr/>
      </w:r>
      <w:bookmarkStart w:name="_bookmark18" w:id="75"/>
      <w:bookmarkEnd w:id="75"/>
      <w:r>
        <w:rPr/>
      </w:r>
      <w:bookmarkStart w:name="_bookmark18" w:id="76"/>
      <w:bookmarkEnd w:id="76"/>
      <w:r>
        <w:rPr>
          <w:w w:val="105"/>
          <w:sz w:val="22"/>
        </w:rPr>
        <w:t>Fisheries</w:t>
      </w:r>
      <w:r>
        <w:rPr>
          <w:spacing w:val="14"/>
          <w:w w:val="105"/>
          <w:sz w:val="22"/>
        </w:rPr>
        <w:t> </w:t>
      </w:r>
      <w:r>
        <w:rPr>
          <w:w w:val="105"/>
          <w:sz w:val="22"/>
        </w:rPr>
        <w:t>considerations</w:t>
      </w:r>
    </w:p>
    <w:p>
      <w:pPr>
        <w:pStyle w:val="BodyText"/>
        <w:spacing w:line="256" w:lineRule="auto" w:before="266"/>
        <w:ind w:left="1440" w:right="1437"/>
        <w:jc w:val="both"/>
        <w:rPr>
          <w:b/>
        </w:rPr>
      </w:pPr>
      <w:r>
        <w:rPr>
          <w:i/>
          <w:w w:val="110"/>
        </w:rPr>
        <w:t>Assessment</w:t>
      </w:r>
      <w:r>
        <w:rPr>
          <w:i/>
          <w:spacing w:val="-20"/>
          <w:w w:val="110"/>
        </w:rPr>
        <w:t> </w:t>
      </w:r>
      <w:r>
        <w:rPr>
          <w:i/>
          <w:w w:val="110"/>
        </w:rPr>
        <w:t>considerations</w:t>
      </w:r>
      <w:r>
        <w:rPr>
          <w:i/>
          <w:spacing w:val="-22"/>
          <w:w w:val="110"/>
        </w:rPr>
        <w:t> </w:t>
      </w:r>
      <w:r>
        <w:rPr>
          <w:w w:val="110"/>
        </w:rPr>
        <w:t>The</w:t>
      </w:r>
      <w:r>
        <w:rPr>
          <w:spacing w:val="-22"/>
          <w:w w:val="110"/>
        </w:rPr>
        <w:t> </w:t>
      </w:r>
      <w:r>
        <w:rPr>
          <w:w w:val="110"/>
        </w:rPr>
        <w:t>EBS</w:t>
      </w:r>
      <w:r>
        <w:rPr>
          <w:spacing w:val="-23"/>
          <w:w w:val="110"/>
        </w:rPr>
        <w:t> </w:t>
      </w:r>
      <w:r>
        <w:rPr>
          <w:w w:val="110"/>
        </w:rPr>
        <w:t>pollock</w:t>
      </w:r>
      <w:r>
        <w:rPr>
          <w:spacing w:val="-22"/>
          <w:w w:val="110"/>
        </w:rPr>
        <w:t> </w:t>
      </w:r>
      <w:r>
        <w:rPr>
          <w:w w:val="110"/>
        </w:rPr>
        <w:t>assessment</w:t>
      </w:r>
      <w:r>
        <w:rPr>
          <w:spacing w:val="-23"/>
          <w:w w:val="110"/>
        </w:rPr>
        <w:t> </w:t>
      </w:r>
      <w:r>
        <w:rPr>
          <w:w w:val="110"/>
        </w:rPr>
        <w:t>model</w:t>
      </w:r>
      <w:r>
        <w:rPr>
          <w:spacing w:val="-22"/>
          <w:w w:val="110"/>
        </w:rPr>
        <w:t> </w:t>
      </w:r>
      <w:r>
        <w:rPr>
          <w:w w:val="110"/>
        </w:rPr>
        <w:t>appears</w:t>
      </w:r>
      <w:r>
        <w:rPr>
          <w:spacing w:val="-23"/>
          <w:w w:val="110"/>
        </w:rPr>
        <w:t> </w:t>
      </w:r>
      <w:r>
        <w:rPr>
          <w:w w:val="110"/>
        </w:rPr>
        <w:t>to</w:t>
      </w:r>
      <w:r>
        <w:rPr>
          <w:spacing w:val="-22"/>
          <w:w w:val="110"/>
        </w:rPr>
        <w:t> </w:t>
      </w:r>
      <w:r>
        <w:rPr>
          <w:w w:val="110"/>
        </w:rPr>
        <w:t>track</w:t>
      </w:r>
      <w:r>
        <w:rPr>
          <w:spacing w:val="-23"/>
          <w:w w:val="110"/>
        </w:rPr>
        <w:t> </w:t>
      </w:r>
      <w:r>
        <w:rPr>
          <w:w w:val="110"/>
        </w:rPr>
        <w:t>the</w:t>
      </w:r>
      <w:r>
        <w:rPr>
          <w:spacing w:val="-22"/>
          <w:w w:val="110"/>
        </w:rPr>
        <w:t> </w:t>
      </w:r>
      <w:r>
        <w:rPr>
          <w:w w:val="110"/>
        </w:rPr>
        <w:t>stock</w:t>
      </w:r>
      <w:r>
        <w:rPr>
          <w:spacing w:val="-23"/>
          <w:w w:val="110"/>
        </w:rPr>
        <w:t> </w:t>
      </w:r>
      <w:r>
        <w:rPr>
          <w:w w:val="110"/>
        </w:rPr>
        <w:t>from</w:t>
      </w:r>
      <w:r>
        <w:rPr>
          <w:spacing w:val="-22"/>
          <w:w w:val="110"/>
        </w:rPr>
        <w:t> </w:t>
      </w:r>
      <w:r>
        <w:rPr>
          <w:w w:val="110"/>
        </w:rPr>
        <w:t>year based on retrospective analysis (the pattern lacks tendency to </w:t>
      </w:r>
      <w:r>
        <w:rPr>
          <w:spacing w:val="-4"/>
          <w:w w:val="110"/>
        </w:rPr>
        <w:t>over </w:t>
      </w:r>
      <w:r>
        <w:rPr>
          <w:w w:val="110"/>
        </w:rPr>
        <w:t>or under estimate the </w:t>
      </w:r>
      <w:r>
        <w:rPr>
          <w:spacing w:val="-3"/>
          <w:w w:val="110"/>
        </w:rPr>
        <w:t>stock </w:t>
      </w:r>
      <w:r>
        <w:rPr>
          <w:w w:val="110"/>
        </w:rPr>
        <w:t>trend. The model tracks the </w:t>
      </w:r>
      <w:r>
        <w:rPr>
          <w:spacing w:val="-3"/>
          <w:w w:val="110"/>
        </w:rPr>
        <w:t>available </w:t>
      </w:r>
      <w:r>
        <w:rPr>
          <w:w w:val="110"/>
        </w:rPr>
        <w:t>data well including multiple abundance indices. Of </w:t>
      </w:r>
      <w:r>
        <w:rPr>
          <w:spacing w:val="-3"/>
          <w:w w:val="110"/>
        </w:rPr>
        <w:t>minor </w:t>
      </w:r>
      <w:r>
        <w:rPr>
          <w:w w:val="110"/>
        </w:rPr>
        <w:t>concern (presently) is the fact that the model estimate of declining abundance is somewhat </w:t>
      </w:r>
      <w:r>
        <w:rPr>
          <w:spacing w:val="-4"/>
          <w:w w:val="110"/>
        </w:rPr>
        <w:t>less </w:t>
      </w:r>
      <w:r>
        <w:rPr>
          <w:w w:val="110"/>
        </w:rPr>
        <w:t>than that suggested </w:t>
      </w:r>
      <w:r>
        <w:rPr>
          <w:spacing w:val="-3"/>
          <w:w w:val="110"/>
        </w:rPr>
        <w:t>by  </w:t>
      </w:r>
      <w:r>
        <w:rPr>
          <w:w w:val="110"/>
        </w:rPr>
        <w:t>the survey data.  The data and model appear to </w:t>
      </w:r>
      <w:r>
        <w:rPr>
          <w:spacing w:val="3"/>
          <w:w w:val="110"/>
        </w:rPr>
        <w:t>be </w:t>
      </w:r>
      <w:r>
        <w:rPr>
          <w:w w:val="110"/>
        </w:rPr>
        <w:t>consistent without   big surprises relative to the ability to fit the information and provide a trade-off between process and observation errors (which combined, provide relatively high estimates of uncertainty). </w:t>
      </w:r>
      <w:r>
        <w:rPr>
          <w:b/>
          <w:spacing w:val="-11"/>
          <w:w w:val="110"/>
        </w:rPr>
        <w:t>We </w:t>
      </w:r>
      <w:r>
        <w:rPr>
          <w:b/>
          <w:w w:val="110"/>
        </w:rPr>
        <w:t>therefore</w:t>
      </w:r>
      <w:r>
        <w:rPr>
          <w:b/>
          <w:spacing w:val="30"/>
          <w:w w:val="110"/>
        </w:rPr>
        <w:t> </w:t>
      </w:r>
      <w:r>
        <w:rPr>
          <w:b/>
          <w:w w:val="110"/>
        </w:rPr>
        <w:t>rated</w:t>
      </w:r>
      <w:r>
        <w:rPr>
          <w:b/>
          <w:spacing w:val="31"/>
          <w:w w:val="110"/>
        </w:rPr>
        <w:t> </w:t>
      </w:r>
      <w:r>
        <w:rPr>
          <w:b/>
          <w:w w:val="110"/>
        </w:rPr>
        <w:t>the</w:t>
      </w:r>
      <w:r>
        <w:rPr>
          <w:b/>
          <w:spacing w:val="31"/>
          <w:w w:val="110"/>
        </w:rPr>
        <w:t> </w:t>
      </w:r>
      <w:r>
        <w:rPr>
          <w:b/>
          <w:w w:val="110"/>
        </w:rPr>
        <w:t>assessment-related</w:t>
      </w:r>
      <w:r>
        <w:rPr>
          <w:b/>
          <w:spacing w:val="31"/>
          <w:w w:val="110"/>
        </w:rPr>
        <w:t> </w:t>
      </w:r>
      <w:r>
        <w:rPr>
          <w:b/>
          <w:w w:val="110"/>
        </w:rPr>
        <w:t>concern</w:t>
      </w:r>
      <w:r>
        <w:rPr>
          <w:b/>
          <w:spacing w:val="31"/>
          <w:w w:val="110"/>
        </w:rPr>
        <w:t> </w:t>
      </w:r>
      <w:r>
        <w:rPr>
          <w:b/>
          <w:w w:val="110"/>
        </w:rPr>
        <w:t>as</w:t>
      </w:r>
      <w:r>
        <w:rPr>
          <w:b/>
          <w:spacing w:val="31"/>
          <w:w w:val="110"/>
        </w:rPr>
        <w:t> </w:t>
      </w:r>
      <w:r>
        <w:rPr>
          <w:b/>
          <w:w w:val="110"/>
        </w:rPr>
        <w:t>level</w:t>
      </w:r>
      <w:r>
        <w:rPr>
          <w:b/>
          <w:spacing w:val="31"/>
          <w:w w:val="110"/>
        </w:rPr>
        <w:t> </w:t>
      </w:r>
      <w:r>
        <w:rPr>
          <w:b/>
          <w:w w:val="110"/>
        </w:rPr>
        <w:t>1,</w:t>
      </w:r>
      <w:r>
        <w:rPr>
          <w:b/>
          <w:spacing w:val="31"/>
          <w:w w:val="110"/>
        </w:rPr>
        <w:t> </w:t>
      </w:r>
      <w:r>
        <w:rPr>
          <w:b/>
          <w:w w:val="110"/>
        </w:rPr>
        <w:t>normal.</w:t>
      </w:r>
    </w:p>
    <w:p>
      <w:pPr>
        <w:pStyle w:val="BodyText"/>
        <w:spacing w:line="256" w:lineRule="auto" w:before="102"/>
        <w:ind w:left="1440" w:right="1437"/>
        <w:jc w:val="both"/>
        <w:rPr>
          <w:b/>
        </w:rPr>
      </w:pPr>
      <w:r>
        <w:rPr>
          <w:i/>
          <w:w w:val="110"/>
        </w:rPr>
        <w:t>Population</w:t>
      </w:r>
      <w:r>
        <w:rPr>
          <w:i/>
          <w:spacing w:val="-30"/>
          <w:w w:val="110"/>
        </w:rPr>
        <w:t> </w:t>
      </w:r>
      <w:r>
        <w:rPr>
          <w:i/>
          <w:w w:val="110"/>
        </w:rPr>
        <w:t>dynamics</w:t>
      </w:r>
      <w:r>
        <w:rPr>
          <w:i/>
          <w:spacing w:val="-29"/>
          <w:w w:val="110"/>
        </w:rPr>
        <w:t> </w:t>
      </w:r>
      <w:r>
        <w:rPr>
          <w:i/>
          <w:w w:val="110"/>
        </w:rPr>
        <w:t>considerations</w:t>
      </w:r>
      <w:r>
        <w:rPr>
          <w:i/>
          <w:spacing w:val="-31"/>
          <w:w w:val="110"/>
        </w:rPr>
        <w:t> </w:t>
      </w:r>
      <w:r>
        <w:rPr>
          <w:w w:val="110"/>
        </w:rPr>
        <w:t>The</w:t>
      </w:r>
      <w:r>
        <w:rPr>
          <w:spacing w:val="-32"/>
          <w:w w:val="110"/>
        </w:rPr>
        <w:t> </w:t>
      </w:r>
      <w:r>
        <w:rPr>
          <w:w w:val="110"/>
        </w:rPr>
        <w:t>age</w:t>
      </w:r>
      <w:r>
        <w:rPr>
          <w:spacing w:val="-32"/>
          <w:w w:val="110"/>
        </w:rPr>
        <w:t> </w:t>
      </w:r>
      <w:r>
        <w:rPr>
          <w:w w:val="110"/>
        </w:rPr>
        <w:t>structure</w:t>
      </w:r>
      <w:r>
        <w:rPr>
          <w:spacing w:val="-31"/>
          <w:w w:val="110"/>
        </w:rPr>
        <w:t> </w:t>
      </w:r>
      <w:r>
        <w:rPr>
          <w:w w:val="110"/>
        </w:rPr>
        <w:t>of</w:t>
      </w:r>
      <w:r>
        <w:rPr>
          <w:spacing w:val="-32"/>
          <w:w w:val="110"/>
        </w:rPr>
        <w:t> </w:t>
      </w:r>
      <w:r>
        <w:rPr>
          <w:w w:val="110"/>
        </w:rPr>
        <w:t>EBS</w:t>
      </w:r>
      <w:r>
        <w:rPr>
          <w:spacing w:val="-32"/>
          <w:w w:val="110"/>
        </w:rPr>
        <w:t> </w:t>
      </w:r>
      <w:r>
        <w:rPr>
          <w:w w:val="110"/>
        </w:rPr>
        <w:t>pollock</w:t>
      </w:r>
      <w:r>
        <w:rPr>
          <w:spacing w:val="-31"/>
          <w:w w:val="110"/>
        </w:rPr>
        <w:t> </w:t>
      </w:r>
      <w:r>
        <w:rPr>
          <w:w w:val="110"/>
        </w:rPr>
        <w:t>has</w:t>
      </w:r>
      <w:r>
        <w:rPr>
          <w:spacing w:val="-32"/>
          <w:w w:val="110"/>
        </w:rPr>
        <w:t> </w:t>
      </w:r>
      <w:r>
        <w:rPr>
          <w:w w:val="110"/>
        </w:rPr>
        <w:t>exhibited</w:t>
      </w:r>
      <w:r>
        <w:rPr>
          <w:spacing w:val="-32"/>
          <w:w w:val="110"/>
        </w:rPr>
        <w:t> </w:t>
      </w:r>
      <w:r>
        <w:rPr>
          <w:w w:val="110"/>
        </w:rPr>
        <w:t>some</w:t>
      </w:r>
      <w:r>
        <w:rPr>
          <w:spacing w:val="-32"/>
          <w:w w:val="110"/>
        </w:rPr>
        <w:t> </w:t>
      </w:r>
      <w:r>
        <w:rPr>
          <w:w w:val="110"/>
        </w:rPr>
        <w:t>peculiari- ties</w:t>
      </w:r>
      <w:r>
        <w:rPr>
          <w:spacing w:val="-22"/>
          <w:w w:val="110"/>
        </w:rPr>
        <w:t> </w:t>
      </w:r>
      <w:r>
        <w:rPr>
          <w:spacing w:val="-4"/>
          <w:w w:val="110"/>
        </w:rPr>
        <w:t>over</w:t>
      </w:r>
      <w:r>
        <w:rPr>
          <w:spacing w:val="-22"/>
          <w:w w:val="110"/>
        </w:rPr>
        <w:t> </w:t>
      </w:r>
      <w:r>
        <w:rPr>
          <w:w w:val="110"/>
        </w:rPr>
        <w:t>time.</w:t>
      </w:r>
      <w:r>
        <w:rPr>
          <w:spacing w:val="3"/>
          <w:w w:val="110"/>
        </w:rPr>
        <w:t> </w:t>
      </w:r>
      <w:r>
        <w:rPr>
          <w:w w:val="110"/>
        </w:rPr>
        <w:t>On</w:t>
      </w:r>
      <w:r>
        <w:rPr>
          <w:spacing w:val="-21"/>
          <w:w w:val="110"/>
        </w:rPr>
        <w:t> </w:t>
      </w:r>
      <w:r>
        <w:rPr>
          <w:w w:val="110"/>
        </w:rPr>
        <w:t>the</w:t>
      </w:r>
      <w:r>
        <w:rPr>
          <w:spacing w:val="-22"/>
          <w:w w:val="110"/>
        </w:rPr>
        <w:t> </w:t>
      </w:r>
      <w:r>
        <w:rPr>
          <w:w w:val="110"/>
        </w:rPr>
        <w:t>positive</w:t>
      </w:r>
      <w:r>
        <w:rPr>
          <w:spacing w:val="-21"/>
          <w:w w:val="110"/>
        </w:rPr>
        <w:t> </w:t>
      </w:r>
      <w:r>
        <w:rPr>
          <w:w w:val="110"/>
        </w:rPr>
        <w:t>side,</w:t>
      </w:r>
      <w:r>
        <w:rPr>
          <w:spacing w:val="-20"/>
          <w:w w:val="110"/>
        </w:rPr>
        <w:t> </w:t>
      </w:r>
      <w:r>
        <w:rPr>
          <w:w w:val="110"/>
        </w:rPr>
        <w:t>some</w:t>
      </w:r>
      <w:r>
        <w:rPr>
          <w:spacing w:val="-21"/>
          <w:w w:val="110"/>
        </w:rPr>
        <w:t> </w:t>
      </w:r>
      <w:r>
        <w:rPr>
          <w:w w:val="110"/>
        </w:rPr>
        <w:t>strong</w:t>
      </w:r>
      <w:r>
        <w:rPr>
          <w:spacing w:val="-22"/>
          <w:w w:val="110"/>
        </w:rPr>
        <w:t> </w:t>
      </w:r>
      <w:r>
        <w:rPr>
          <w:w w:val="110"/>
        </w:rPr>
        <w:t>year-classes</w:t>
      </w:r>
      <w:r>
        <w:rPr>
          <w:spacing w:val="-22"/>
          <w:w w:val="110"/>
        </w:rPr>
        <w:t> </w:t>
      </w:r>
      <w:r>
        <w:rPr>
          <w:w w:val="110"/>
        </w:rPr>
        <w:t>appear</w:t>
      </w:r>
      <w:r>
        <w:rPr>
          <w:spacing w:val="-21"/>
          <w:w w:val="110"/>
        </w:rPr>
        <w:t> </w:t>
      </w:r>
      <w:r>
        <w:rPr>
          <w:w w:val="110"/>
        </w:rPr>
        <w:t>to</w:t>
      </w:r>
      <w:r>
        <w:rPr>
          <w:spacing w:val="-22"/>
          <w:w w:val="110"/>
        </w:rPr>
        <w:t> </w:t>
      </w:r>
      <w:r>
        <w:rPr>
          <w:spacing w:val="-4"/>
          <w:w w:val="110"/>
        </w:rPr>
        <w:t>have</w:t>
      </w:r>
      <w:r>
        <w:rPr>
          <w:spacing w:val="-21"/>
          <w:w w:val="110"/>
        </w:rPr>
        <w:t> </w:t>
      </w:r>
      <w:r>
        <w:rPr>
          <w:w w:val="110"/>
        </w:rPr>
        <w:t>increased</w:t>
      </w:r>
      <w:r>
        <w:rPr>
          <w:spacing w:val="-22"/>
          <w:w w:val="110"/>
        </w:rPr>
        <w:t> </w:t>
      </w:r>
      <w:r>
        <w:rPr>
          <w:w w:val="110"/>
        </w:rPr>
        <w:t>in</w:t>
      </w:r>
      <w:r>
        <w:rPr>
          <w:spacing w:val="-21"/>
          <w:w w:val="110"/>
        </w:rPr>
        <w:t> </w:t>
      </w:r>
      <w:r>
        <w:rPr>
          <w:w w:val="110"/>
        </w:rPr>
        <w:t>abundance based on the bottom-trawl survey data (e.g., the 1992 and 2012 year classes). </w:t>
      </w:r>
      <w:r>
        <w:rPr>
          <w:spacing w:val="-3"/>
          <w:w w:val="110"/>
        </w:rPr>
        <w:t>Conversely, </w:t>
      </w:r>
      <w:r>
        <w:rPr>
          <w:w w:val="110"/>
        </w:rPr>
        <w:t>the</w:t>
      </w:r>
      <w:r>
        <w:rPr>
          <w:spacing w:val="-21"/>
          <w:w w:val="110"/>
        </w:rPr>
        <w:t> </w:t>
      </w:r>
      <w:r>
        <w:rPr>
          <w:w w:val="110"/>
        </w:rPr>
        <w:t>pe- riod from 2000–2007 had relatively </w:t>
      </w:r>
      <w:r>
        <w:rPr>
          <w:spacing w:val="3"/>
          <w:w w:val="110"/>
        </w:rPr>
        <w:t>poor </w:t>
      </w:r>
      <w:r>
        <w:rPr>
          <w:w w:val="110"/>
        </w:rPr>
        <w:t>year-class strengths which resulted in declines in stock below </w:t>
      </w:r>
      <w:r>
        <w:rPr>
          <w:i/>
          <w:w w:val="110"/>
        </w:rPr>
        <w:t>B</w:t>
      </w:r>
      <w:r>
        <w:rPr>
          <w:i/>
          <w:w w:val="110"/>
          <w:vertAlign w:val="subscript"/>
        </w:rPr>
        <w:t>msy</w:t>
      </w:r>
      <w:r>
        <w:rPr>
          <w:i/>
          <w:w w:val="110"/>
          <w:vertAlign w:val="baseline"/>
        </w:rPr>
        <w:t> </w:t>
      </w:r>
      <w:r>
        <w:rPr>
          <w:w w:val="110"/>
          <w:vertAlign w:val="baseline"/>
        </w:rPr>
        <w:t>and reduced </w:t>
      </w:r>
      <w:r>
        <w:rPr>
          <w:spacing w:val="-7"/>
          <w:w w:val="110"/>
          <w:vertAlign w:val="baseline"/>
        </w:rPr>
        <w:t>TACs </w:t>
      </w:r>
      <w:r>
        <w:rPr>
          <w:w w:val="110"/>
          <w:vertAlign w:val="baseline"/>
        </w:rPr>
        <w:t>due to </w:t>
      </w:r>
      <w:r>
        <w:rPr>
          <w:spacing w:val="-3"/>
          <w:w w:val="110"/>
          <w:vertAlign w:val="baseline"/>
        </w:rPr>
        <w:t>lower </w:t>
      </w:r>
      <w:r>
        <w:rPr>
          <w:w w:val="110"/>
          <w:vertAlign w:val="baseline"/>
        </w:rPr>
        <w:t>ABC values. There also are clear density-dependent effects on growth, in particular, the 2012 year class. The stock is estimated to </w:t>
      </w:r>
      <w:r>
        <w:rPr>
          <w:spacing w:val="3"/>
          <w:w w:val="110"/>
          <w:vertAlign w:val="baseline"/>
        </w:rPr>
        <w:t>be </w:t>
      </w:r>
      <w:r>
        <w:rPr>
          <w:w w:val="110"/>
          <w:vertAlign w:val="baseline"/>
        </w:rPr>
        <w:t>well above </w:t>
      </w:r>
      <w:r>
        <w:rPr>
          <w:i/>
          <w:w w:val="110"/>
          <w:vertAlign w:val="baseline"/>
        </w:rPr>
        <w:t>B</w:t>
      </w:r>
      <w:r>
        <w:rPr>
          <w:i/>
          <w:w w:val="110"/>
          <w:vertAlign w:val="subscript"/>
        </w:rPr>
        <w:t>msy</w:t>
      </w:r>
      <w:r>
        <w:rPr>
          <w:i/>
          <w:w w:val="110"/>
          <w:vertAlign w:val="baseline"/>
        </w:rPr>
        <w:t> </w:t>
      </w:r>
      <w:r>
        <w:rPr>
          <w:w w:val="110"/>
          <w:vertAlign w:val="baseline"/>
        </w:rPr>
        <w:t>at</w:t>
      </w:r>
      <w:r>
        <w:rPr>
          <w:spacing w:val="-17"/>
          <w:w w:val="110"/>
          <w:vertAlign w:val="baseline"/>
        </w:rPr>
        <w:t> </w:t>
      </w:r>
      <w:r>
        <w:rPr>
          <w:w w:val="110"/>
          <w:vertAlign w:val="baseline"/>
        </w:rPr>
        <w:t>present,</w:t>
      </w:r>
      <w:r>
        <w:rPr>
          <w:spacing w:val="-14"/>
          <w:w w:val="110"/>
          <w:vertAlign w:val="baseline"/>
        </w:rPr>
        <w:t> </w:t>
      </w:r>
      <w:r>
        <w:rPr>
          <w:w w:val="110"/>
          <w:vertAlign w:val="baseline"/>
        </w:rPr>
        <w:t>but</w:t>
      </w:r>
      <w:r>
        <w:rPr>
          <w:spacing w:val="-17"/>
          <w:w w:val="110"/>
          <w:vertAlign w:val="baseline"/>
        </w:rPr>
        <w:t> </w:t>
      </w:r>
      <w:r>
        <w:rPr>
          <w:w w:val="110"/>
          <w:vertAlign w:val="baseline"/>
        </w:rPr>
        <w:t>projections</w:t>
      </w:r>
      <w:r>
        <w:rPr>
          <w:spacing w:val="-16"/>
          <w:w w:val="110"/>
          <w:vertAlign w:val="baseline"/>
        </w:rPr>
        <w:t> </w:t>
      </w:r>
      <w:r>
        <w:rPr>
          <w:w w:val="110"/>
          <w:vertAlign w:val="baseline"/>
        </w:rPr>
        <w:t>indicate</w:t>
      </w:r>
      <w:r>
        <w:rPr>
          <w:spacing w:val="-16"/>
          <w:w w:val="110"/>
          <w:vertAlign w:val="baseline"/>
        </w:rPr>
        <w:t> </w:t>
      </w:r>
      <w:r>
        <w:rPr>
          <w:w w:val="110"/>
          <w:vertAlign w:val="baseline"/>
        </w:rPr>
        <w:t>a</w:t>
      </w:r>
      <w:r>
        <w:rPr>
          <w:spacing w:val="-16"/>
          <w:w w:val="110"/>
          <w:vertAlign w:val="baseline"/>
        </w:rPr>
        <w:t> </w:t>
      </w:r>
      <w:r>
        <w:rPr>
          <w:w w:val="110"/>
          <w:vertAlign w:val="baseline"/>
        </w:rPr>
        <w:t>decline</w:t>
      </w:r>
      <w:r>
        <w:rPr>
          <w:spacing w:val="-17"/>
          <w:w w:val="110"/>
          <w:vertAlign w:val="baseline"/>
        </w:rPr>
        <w:t> </w:t>
      </w:r>
      <w:r>
        <w:rPr>
          <w:w w:val="110"/>
          <w:vertAlign w:val="baseline"/>
        </w:rPr>
        <w:t>given</w:t>
      </w:r>
      <w:r>
        <w:rPr>
          <w:spacing w:val="-16"/>
          <w:w w:val="110"/>
          <w:vertAlign w:val="baseline"/>
        </w:rPr>
        <w:t> </w:t>
      </w:r>
      <w:r>
        <w:rPr>
          <w:w w:val="110"/>
          <w:vertAlign w:val="baseline"/>
        </w:rPr>
        <w:t>recent</w:t>
      </w:r>
      <w:r>
        <w:rPr>
          <w:spacing w:val="-16"/>
          <w:w w:val="110"/>
          <w:vertAlign w:val="baseline"/>
        </w:rPr>
        <w:t> </w:t>
      </w:r>
      <w:r>
        <w:rPr>
          <w:w w:val="110"/>
          <w:vertAlign w:val="baseline"/>
        </w:rPr>
        <w:t>catch</w:t>
      </w:r>
      <w:r>
        <w:rPr>
          <w:spacing w:val="-16"/>
          <w:w w:val="110"/>
          <w:vertAlign w:val="baseline"/>
        </w:rPr>
        <w:t> </w:t>
      </w:r>
      <w:r>
        <w:rPr>
          <w:w w:val="110"/>
          <w:vertAlign w:val="baseline"/>
        </w:rPr>
        <w:t>levels</w:t>
      </w:r>
      <w:r>
        <w:rPr>
          <w:spacing w:val="-16"/>
          <w:w w:val="110"/>
          <w:vertAlign w:val="baseline"/>
        </w:rPr>
        <w:t> </w:t>
      </w:r>
      <w:r>
        <w:rPr>
          <w:w w:val="110"/>
          <w:vertAlign w:val="baseline"/>
        </w:rPr>
        <w:t>and</w:t>
      </w:r>
      <w:r>
        <w:rPr>
          <w:spacing w:val="-17"/>
          <w:w w:val="110"/>
          <w:vertAlign w:val="baseline"/>
        </w:rPr>
        <w:t> </w:t>
      </w:r>
      <w:r>
        <w:rPr>
          <w:w w:val="110"/>
          <w:vertAlign w:val="baseline"/>
        </w:rPr>
        <w:t>future</w:t>
      </w:r>
      <w:r>
        <w:rPr>
          <w:spacing w:val="-16"/>
          <w:w w:val="110"/>
          <w:vertAlign w:val="baseline"/>
        </w:rPr>
        <w:t> </w:t>
      </w:r>
      <w:r>
        <w:rPr>
          <w:w w:val="110"/>
          <w:vertAlign w:val="baseline"/>
        </w:rPr>
        <w:t>trends</w:t>
      </w:r>
      <w:r>
        <w:rPr>
          <w:spacing w:val="-16"/>
          <w:w w:val="110"/>
          <w:vertAlign w:val="baseline"/>
        </w:rPr>
        <w:t> </w:t>
      </w:r>
      <w:r>
        <w:rPr>
          <w:w w:val="110"/>
          <w:vertAlign w:val="baseline"/>
        </w:rPr>
        <w:t>will</w:t>
      </w:r>
      <w:r>
        <w:rPr>
          <w:spacing w:val="-16"/>
          <w:w w:val="110"/>
          <w:vertAlign w:val="baseline"/>
        </w:rPr>
        <w:t> </w:t>
      </w:r>
      <w:r>
        <w:rPr>
          <w:w w:val="110"/>
          <w:vertAlign w:val="baseline"/>
        </w:rPr>
        <w:t>depend on</w:t>
      </w:r>
      <w:r>
        <w:rPr>
          <w:spacing w:val="-18"/>
          <w:w w:val="110"/>
          <w:vertAlign w:val="baseline"/>
        </w:rPr>
        <w:t> </w:t>
      </w:r>
      <w:r>
        <w:rPr>
          <w:w w:val="110"/>
          <w:vertAlign w:val="baseline"/>
        </w:rPr>
        <w:t>pollock</w:t>
      </w:r>
      <w:r>
        <w:rPr>
          <w:spacing w:val="-17"/>
          <w:w w:val="110"/>
          <w:vertAlign w:val="baseline"/>
        </w:rPr>
        <w:t> </w:t>
      </w:r>
      <w:r>
        <w:rPr>
          <w:w w:val="110"/>
          <w:vertAlign w:val="baseline"/>
        </w:rPr>
        <w:t>survival</w:t>
      </w:r>
      <w:r>
        <w:rPr>
          <w:spacing w:val="-17"/>
          <w:w w:val="110"/>
          <w:vertAlign w:val="baseline"/>
        </w:rPr>
        <w:t> </w:t>
      </w:r>
      <w:r>
        <w:rPr>
          <w:w w:val="110"/>
          <w:vertAlign w:val="baseline"/>
        </w:rPr>
        <w:t>at</w:t>
      </w:r>
      <w:r>
        <w:rPr>
          <w:spacing w:val="-17"/>
          <w:w w:val="110"/>
          <w:vertAlign w:val="baseline"/>
        </w:rPr>
        <w:t> </w:t>
      </w:r>
      <w:r>
        <w:rPr>
          <w:w w:val="110"/>
          <w:vertAlign w:val="baseline"/>
        </w:rPr>
        <w:t>egg,</w:t>
      </w:r>
      <w:r>
        <w:rPr>
          <w:spacing w:val="-17"/>
          <w:w w:val="110"/>
          <w:vertAlign w:val="baseline"/>
        </w:rPr>
        <w:t> </w:t>
      </w:r>
      <w:r>
        <w:rPr>
          <w:w w:val="110"/>
          <w:vertAlign w:val="baseline"/>
        </w:rPr>
        <w:t>larval,</w:t>
      </w:r>
      <w:r>
        <w:rPr>
          <w:spacing w:val="-17"/>
          <w:w w:val="110"/>
          <w:vertAlign w:val="baseline"/>
        </w:rPr>
        <w:t> </w:t>
      </w:r>
      <w:r>
        <w:rPr>
          <w:w w:val="110"/>
          <w:vertAlign w:val="baseline"/>
        </w:rPr>
        <w:t>and</w:t>
      </w:r>
      <w:r>
        <w:rPr>
          <w:spacing w:val="-17"/>
          <w:w w:val="110"/>
          <w:vertAlign w:val="baseline"/>
        </w:rPr>
        <w:t> </w:t>
      </w:r>
      <w:r>
        <w:rPr>
          <w:w w:val="110"/>
          <w:vertAlign w:val="baseline"/>
        </w:rPr>
        <w:t>juvenile</w:t>
      </w:r>
      <w:r>
        <w:rPr>
          <w:spacing w:val="-17"/>
          <w:w w:val="110"/>
          <w:vertAlign w:val="baseline"/>
        </w:rPr>
        <w:t> </w:t>
      </w:r>
      <w:r>
        <w:rPr>
          <w:w w:val="110"/>
          <w:vertAlign w:val="baseline"/>
        </w:rPr>
        <w:t>stages</w:t>
      </w:r>
      <w:r>
        <w:rPr>
          <w:spacing w:val="-17"/>
          <w:w w:val="110"/>
          <w:vertAlign w:val="baseline"/>
        </w:rPr>
        <w:t> </w:t>
      </w:r>
      <w:r>
        <w:rPr>
          <w:w w:val="110"/>
          <w:vertAlign w:val="baseline"/>
        </w:rPr>
        <w:t>which</w:t>
      </w:r>
      <w:r>
        <w:rPr>
          <w:spacing w:val="-17"/>
          <w:w w:val="110"/>
          <w:vertAlign w:val="baseline"/>
        </w:rPr>
        <w:t> </w:t>
      </w:r>
      <w:r>
        <w:rPr>
          <w:w w:val="110"/>
          <w:vertAlign w:val="baseline"/>
        </w:rPr>
        <w:t>may</w:t>
      </w:r>
      <w:r>
        <w:rPr>
          <w:spacing w:val="-18"/>
          <w:w w:val="110"/>
          <w:vertAlign w:val="baseline"/>
        </w:rPr>
        <w:t> </w:t>
      </w:r>
      <w:r>
        <w:rPr>
          <w:spacing w:val="3"/>
          <w:w w:val="110"/>
          <w:vertAlign w:val="baseline"/>
        </w:rPr>
        <w:t>be</w:t>
      </w:r>
      <w:r>
        <w:rPr>
          <w:spacing w:val="-17"/>
          <w:w w:val="110"/>
          <w:vertAlign w:val="baseline"/>
        </w:rPr>
        <w:t> </w:t>
      </w:r>
      <w:r>
        <w:rPr>
          <w:w w:val="110"/>
          <w:vertAlign w:val="baseline"/>
        </w:rPr>
        <w:t>compromised</w:t>
      </w:r>
      <w:r>
        <w:rPr>
          <w:spacing w:val="-17"/>
          <w:w w:val="110"/>
          <w:vertAlign w:val="baseline"/>
        </w:rPr>
        <w:t> </w:t>
      </w:r>
      <w:r>
        <w:rPr>
          <w:w w:val="110"/>
          <w:vertAlign w:val="baseline"/>
        </w:rPr>
        <w:t>given</w:t>
      </w:r>
      <w:r>
        <w:rPr>
          <w:spacing w:val="-17"/>
          <w:w w:val="110"/>
          <w:vertAlign w:val="baseline"/>
        </w:rPr>
        <w:t> </w:t>
      </w:r>
      <w:r>
        <w:rPr>
          <w:w w:val="110"/>
          <w:vertAlign w:val="baseline"/>
        </w:rPr>
        <w:t>the</w:t>
      </w:r>
      <w:r>
        <w:rPr>
          <w:spacing w:val="-18"/>
          <w:w w:val="110"/>
          <w:vertAlign w:val="baseline"/>
        </w:rPr>
        <w:t> </w:t>
      </w:r>
      <w:r>
        <w:rPr>
          <w:w w:val="110"/>
          <w:vertAlign w:val="baseline"/>
        </w:rPr>
        <w:t>lack</w:t>
      </w:r>
      <w:r>
        <w:rPr>
          <w:spacing w:val="-17"/>
          <w:w w:val="110"/>
          <w:vertAlign w:val="baseline"/>
        </w:rPr>
        <w:t> </w:t>
      </w:r>
      <w:r>
        <w:rPr>
          <w:w w:val="110"/>
          <w:vertAlign w:val="baseline"/>
        </w:rPr>
        <w:t>of a cold </w:t>
      </w:r>
      <w:r>
        <w:rPr>
          <w:spacing w:val="3"/>
          <w:w w:val="110"/>
          <w:vertAlign w:val="baseline"/>
        </w:rPr>
        <w:t>pool </w:t>
      </w:r>
      <w:r>
        <w:rPr>
          <w:w w:val="110"/>
          <w:vertAlign w:val="baseline"/>
        </w:rPr>
        <w:t>and a considerable redistribution into the northern part of the Bering Sea. It seems likely that recruitment in the near term will </w:t>
      </w:r>
      <w:r>
        <w:rPr>
          <w:spacing w:val="3"/>
          <w:w w:val="110"/>
          <w:vertAlign w:val="baseline"/>
        </w:rPr>
        <w:t>be </w:t>
      </w:r>
      <w:r>
        <w:rPr>
          <w:w w:val="110"/>
          <w:vertAlign w:val="baseline"/>
        </w:rPr>
        <w:t>below average yet the population dynamics,</w:t>
      </w:r>
      <w:r>
        <w:rPr>
          <w:spacing w:val="-40"/>
          <w:w w:val="110"/>
          <w:vertAlign w:val="baseline"/>
        </w:rPr>
        <w:t> </w:t>
      </w:r>
      <w:r>
        <w:rPr>
          <w:w w:val="110"/>
          <w:vertAlign w:val="baseline"/>
        </w:rPr>
        <w:t>being data driven, projects recruitment to </w:t>
      </w:r>
      <w:r>
        <w:rPr>
          <w:spacing w:val="3"/>
          <w:w w:val="110"/>
          <w:vertAlign w:val="baseline"/>
        </w:rPr>
        <w:t>be </w:t>
      </w:r>
      <w:r>
        <w:rPr>
          <w:w w:val="110"/>
          <w:vertAlign w:val="baseline"/>
        </w:rPr>
        <w:t>average. Additional age-specific aspects of the </w:t>
      </w:r>
      <w:r>
        <w:rPr>
          <w:spacing w:val="-3"/>
          <w:w w:val="110"/>
          <w:vertAlign w:val="baseline"/>
        </w:rPr>
        <w:t>spawning </w:t>
      </w:r>
      <w:r>
        <w:rPr>
          <w:w w:val="110"/>
          <w:vertAlign w:val="baseline"/>
        </w:rPr>
        <w:t>population</w:t>
      </w:r>
      <w:r>
        <w:rPr>
          <w:spacing w:val="-7"/>
          <w:w w:val="110"/>
          <w:vertAlign w:val="baseline"/>
        </w:rPr>
        <w:t> </w:t>
      </w:r>
      <w:r>
        <w:rPr>
          <w:w w:val="110"/>
          <w:vertAlign w:val="baseline"/>
        </w:rPr>
        <w:t>indicates</w:t>
      </w:r>
      <w:r>
        <w:rPr>
          <w:spacing w:val="-6"/>
          <w:w w:val="110"/>
          <w:vertAlign w:val="baseline"/>
        </w:rPr>
        <w:t> </w:t>
      </w:r>
      <w:r>
        <w:rPr>
          <w:w w:val="110"/>
          <w:vertAlign w:val="baseline"/>
        </w:rPr>
        <w:t>that</w:t>
      </w:r>
      <w:r>
        <w:rPr>
          <w:spacing w:val="-5"/>
          <w:w w:val="110"/>
          <w:vertAlign w:val="baseline"/>
        </w:rPr>
        <w:t> </w:t>
      </w:r>
      <w:r>
        <w:rPr>
          <w:w w:val="110"/>
          <w:vertAlign w:val="baseline"/>
        </w:rPr>
        <w:t>the</w:t>
      </w:r>
      <w:r>
        <w:rPr>
          <w:spacing w:val="-7"/>
          <w:w w:val="110"/>
          <w:vertAlign w:val="baseline"/>
        </w:rPr>
        <w:t> </w:t>
      </w:r>
      <w:r>
        <w:rPr>
          <w:w w:val="110"/>
          <w:vertAlign w:val="baseline"/>
        </w:rPr>
        <w:t>stock</w:t>
      </w:r>
      <w:r>
        <w:rPr>
          <w:spacing w:val="-6"/>
          <w:w w:val="110"/>
          <w:vertAlign w:val="baseline"/>
        </w:rPr>
        <w:t> </w:t>
      </w:r>
      <w:r>
        <w:rPr>
          <w:w w:val="110"/>
          <w:vertAlign w:val="baseline"/>
        </w:rPr>
        <w:t>has</w:t>
      </w:r>
      <w:r>
        <w:rPr>
          <w:spacing w:val="-6"/>
          <w:w w:val="110"/>
          <w:vertAlign w:val="baseline"/>
        </w:rPr>
        <w:t> </w:t>
      </w:r>
      <w:r>
        <w:rPr>
          <w:w w:val="110"/>
          <w:vertAlign w:val="baseline"/>
        </w:rPr>
        <w:t>recovered</w:t>
      </w:r>
      <w:r>
        <w:rPr>
          <w:spacing w:val="-6"/>
          <w:w w:val="110"/>
          <w:vertAlign w:val="baseline"/>
        </w:rPr>
        <w:t> </w:t>
      </w:r>
      <w:r>
        <w:rPr>
          <w:w w:val="110"/>
          <w:vertAlign w:val="baseline"/>
        </w:rPr>
        <w:t>somewhat</w:t>
      </w:r>
      <w:r>
        <w:rPr>
          <w:spacing w:val="-6"/>
          <w:w w:val="110"/>
          <w:vertAlign w:val="baseline"/>
        </w:rPr>
        <w:t> </w:t>
      </w:r>
      <w:r>
        <w:rPr>
          <w:w w:val="110"/>
          <w:vertAlign w:val="baseline"/>
        </w:rPr>
        <w:t>from</w:t>
      </w:r>
      <w:r>
        <w:rPr>
          <w:spacing w:val="-6"/>
          <w:w w:val="110"/>
          <w:vertAlign w:val="baseline"/>
        </w:rPr>
        <w:t> </w:t>
      </w:r>
      <w:r>
        <w:rPr>
          <w:w w:val="110"/>
          <w:vertAlign w:val="baseline"/>
        </w:rPr>
        <w:t>a</w:t>
      </w:r>
      <w:r>
        <w:rPr>
          <w:spacing w:val="-5"/>
          <w:w w:val="110"/>
          <w:vertAlign w:val="baseline"/>
        </w:rPr>
        <w:t> </w:t>
      </w:r>
      <w:r>
        <w:rPr>
          <w:w w:val="110"/>
          <w:vertAlign w:val="baseline"/>
        </w:rPr>
        <w:t>low</w:t>
      </w:r>
      <w:r>
        <w:rPr>
          <w:spacing w:val="-7"/>
          <w:w w:val="110"/>
          <w:vertAlign w:val="baseline"/>
        </w:rPr>
        <w:t> </w:t>
      </w:r>
      <w:r>
        <w:rPr>
          <w:w w:val="110"/>
          <w:vertAlign w:val="baseline"/>
        </w:rPr>
        <w:t>diversity</w:t>
      </w:r>
      <w:r>
        <w:rPr>
          <w:spacing w:val="-6"/>
          <w:w w:val="110"/>
          <w:vertAlign w:val="baseline"/>
        </w:rPr>
        <w:t> </w:t>
      </w:r>
      <w:r>
        <w:rPr>
          <w:w w:val="110"/>
          <w:vertAlign w:val="baseline"/>
        </w:rPr>
        <w:t>of</w:t>
      </w:r>
      <w:r>
        <w:rPr>
          <w:spacing w:val="-5"/>
          <w:w w:val="110"/>
          <w:vertAlign w:val="baseline"/>
        </w:rPr>
        <w:t> </w:t>
      </w:r>
      <w:r>
        <w:rPr>
          <w:w w:val="110"/>
          <w:vertAlign w:val="baseline"/>
        </w:rPr>
        <w:t>ages</w:t>
      </w:r>
      <w:r>
        <w:rPr>
          <w:spacing w:val="-7"/>
          <w:w w:val="110"/>
          <w:vertAlign w:val="baseline"/>
        </w:rPr>
        <w:t> </w:t>
      </w:r>
      <w:r>
        <w:rPr>
          <w:w w:val="110"/>
          <w:vertAlign w:val="baseline"/>
        </w:rPr>
        <w:t>(for</w:t>
      </w:r>
      <w:r>
        <w:rPr>
          <w:spacing w:val="-5"/>
          <w:w w:val="110"/>
          <w:vertAlign w:val="baseline"/>
        </w:rPr>
        <w:t> </w:t>
      </w:r>
      <w:r>
        <w:rPr>
          <w:w w:val="110"/>
          <w:vertAlign w:val="baseline"/>
        </w:rPr>
        <w:t>both the</w:t>
      </w:r>
      <w:r>
        <w:rPr>
          <w:spacing w:val="-13"/>
          <w:w w:val="110"/>
          <w:vertAlign w:val="baseline"/>
        </w:rPr>
        <w:t> </w:t>
      </w:r>
      <w:r>
        <w:rPr>
          <w:w w:val="110"/>
          <w:vertAlign w:val="baseline"/>
        </w:rPr>
        <w:t>population</w:t>
      </w:r>
      <w:r>
        <w:rPr>
          <w:spacing w:val="-13"/>
          <w:w w:val="110"/>
          <w:vertAlign w:val="baseline"/>
        </w:rPr>
        <w:t> </w:t>
      </w:r>
      <w:r>
        <w:rPr>
          <w:w w:val="110"/>
          <w:vertAlign w:val="baseline"/>
        </w:rPr>
        <w:t>and</w:t>
      </w:r>
      <w:r>
        <w:rPr>
          <w:spacing w:val="-13"/>
          <w:w w:val="110"/>
          <w:vertAlign w:val="baseline"/>
        </w:rPr>
        <w:t> </w:t>
      </w:r>
      <w:r>
        <w:rPr>
          <w:w w:val="110"/>
          <w:vertAlign w:val="baseline"/>
        </w:rPr>
        <w:t>the</w:t>
      </w:r>
      <w:r>
        <w:rPr>
          <w:spacing w:val="-13"/>
          <w:w w:val="110"/>
          <w:vertAlign w:val="baseline"/>
        </w:rPr>
        <w:t> </w:t>
      </w:r>
      <w:r>
        <w:rPr>
          <w:w w:val="110"/>
          <w:vertAlign w:val="baseline"/>
        </w:rPr>
        <w:t>mean</w:t>
      </w:r>
      <w:r>
        <w:rPr>
          <w:spacing w:val="-13"/>
          <w:w w:val="110"/>
          <w:vertAlign w:val="baseline"/>
        </w:rPr>
        <w:t> </w:t>
      </w:r>
      <w:r>
        <w:rPr>
          <w:w w:val="110"/>
          <w:vertAlign w:val="baseline"/>
        </w:rPr>
        <w:t>age</w:t>
      </w:r>
      <w:r>
        <w:rPr>
          <w:spacing w:val="-13"/>
          <w:w w:val="110"/>
          <w:vertAlign w:val="baseline"/>
        </w:rPr>
        <w:t> </w:t>
      </w:r>
      <w:r>
        <w:rPr>
          <w:w w:val="110"/>
          <w:vertAlign w:val="baseline"/>
        </w:rPr>
        <w:t>of</w:t>
      </w:r>
      <w:r>
        <w:rPr>
          <w:spacing w:val="-12"/>
          <w:w w:val="110"/>
          <w:vertAlign w:val="baseline"/>
        </w:rPr>
        <w:t> </w:t>
      </w:r>
      <w:r>
        <w:rPr>
          <w:w w:val="110"/>
          <w:vertAlign w:val="baseline"/>
        </w:rPr>
        <w:t>the</w:t>
      </w:r>
      <w:r>
        <w:rPr>
          <w:spacing w:val="-13"/>
          <w:w w:val="110"/>
          <w:vertAlign w:val="baseline"/>
        </w:rPr>
        <w:t> </w:t>
      </w:r>
      <w:r>
        <w:rPr>
          <w:w w:val="110"/>
          <w:vertAlign w:val="baseline"/>
        </w:rPr>
        <w:t>spawning</w:t>
      </w:r>
      <w:r>
        <w:rPr>
          <w:spacing w:val="-12"/>
          <w:w w:val="110"/>
          <w:vertAlign w:val="baseline"/>
        </w:rPr>
        <w:t> </w:t>
      </w:r>
      <w:r>
        <w:rPr>
          <w:w w:val="110"/>
          <w:vertAlign w:val="baseline"/>
        </w:rPr>
        <w:t>stock</w:t>
      </w:r>
      <w:r>
        <w:rPr>
          <w:spacing w:val="-13"/>
          <w:w w:val="110"/>
          <w:vertAlign w:val="baseline"/>
        </w:rPr>
        <w:t> </w:t>
      </w:r>
      <w:r>
        <w:rPr>
          <w:w w:val="110"/>
          <w:vertAlign w:val="baseline"/>
        </w:rPr>
        <w:t>weighted</w:t>
      </w:r>
      <w:r>
        <w:rPr>
          <w:spacing w:val="-13"/>
          <w:w w:val="110"/>
          <w:vertAlign w:val="baseline"/>
        </w:rPr>
        <w:t> </w:t>
      </w:r>
      <w:r>
        <w:rPr>
          <w:spacing w:val="-3"/>
          <w:w w:val="110"/>
          <w:vertAlign w:val="baseline"/>
        </w:rPr>
        <w:t>by</w:t>
      </w:r>
      <w:r>
        <w:rPr>
          <w:spacing w:val="-13"/>
          <w:w w:val="110"/>
          <w:vertAlign w:val="baseline"/>
        </w:rPr>
        <w:t> </w:t>
      </w:r>
      <w:r>
        <w:rPr>
          <w:w w:val="110"/>
          <w:vertAlign w:val="baseline"/>
        </w:rPr>
        <w:t>spawning</w:t>
      </w:r>
      <w:r>
        <w:rPr>
          <w:spacing w:val="-13"/>
          <w:w w:val="110"/>
          <w:vertAlign w:val="baseline"/>
        </w:rPr>
        <w:t> </w:t>
      </w:r>
      <w:r>
        <w:rPr>
          <w:w w:val="110"/>
          <w:vertAlign w:val="baseline"/>
        </w:rPr>
        <w:t>output</w:t>
      </w:r>
      <w:r>
        <w:rPr>
          <w:spacing w:val="-13"/>
          <w:w w:val="110"/>
          <w:vertAlign w:val="baseline"/>
        </w:rPr>
        <w:t> </w:t>
      </w:r>
      <w:r>
        <w:rPr>
          <w:w w:val="110"/>
          <w:vertAlign w:val="baseline"/>
        </w:rPr>
        <w:t>Fig.</w:t>
      </w:r>
      <w:r>
        <w:rPr>
          <w:spacing w:val="14"/>
          <w:w w:val="110"/>
          <w:vertAlign w:val="baseline"/>
        </w:rPr>
        <w:t> </w:t>
      </w:r>
      <w:hyperlink w:history="true" w:anchor="_bookmark121">
        <w:r>
          <w:rPr>
            <w:color w:val="EC008C"/>
            <w:w w:val="110"/>
            <w:vertAlign w:val="baseline"/>
          </w:rPr>
          <w:t>53</w:t>
        </w:r>
      </w:hyperlink>
      <w:r>
        <w:rPr>
          <w:w w:val="110"/>
          <w:vertAlign w:val="baseline"/>
        </w:rPr>
        <w:t>).</w:t>
      </w:r>
      <w:r>
        <w:rPr>
          <w:spacing w:val="14"/>
          <w:w w:val="110"/>
          <w:vertAlign w:val="baseline"/>
        </w:rPr>
        <w:t> </w:t>
      </w:r>
      <w:r>
        <w:rPr>
          <w:b/>
          <w:spacing w:val="-11"/>
          <w:w w:val="110"/>
          <w:vertAlign w:val="baseline"/>
        </w:rPr>
        <w:t>We </w:t>
      </w:r>
      <w:r>
        <w:rPr>
          <w:b/>
          <w:w w:val="110"/>
          <w:vertAlign w:val="baseline"/>
        </w:rPr>
        <w:t>therefore rated the population-dynamic concern as level 2, a substantially increased concern.</w:t>
      </w:r>
    </w:p>
    <w:p>
      <w:pPr>
        <w:pStyle w:val="BodyText"/>
        <w:spacing w:line="256" w:lineRule="auto" w:before="104"/>
        <w:ind w:left="1440" w:right="1437"/>
        <w:jc w:val="both"/>
      </w:pPr>
      <w:r>
        <w:rPr>
          <w:i/>
          <w:w w:val="110"/>
        </w:rPr>
        <w:t>Environmental/Ecosystem</w:t>
      </w:r>
      <w:r>
        <w:rPr>
          <w:i/>
          <w:spacing w:val="-15"/>
          <w:w w:val="110"/>
        </w:rPr>
        <w:t> </w:t>
      </w:r>
      <w:r>
        <w:rPr>
          <w:i/>
          <w:w w:val="110"/>
        </w:rPr>
        <w:t>considerations</w:t>
      </w:r>
      <w:r>
        <w:rPr>
          <w:i/>
          <w:spacing w:val="-16"/>
          <w:w w:val="110"/>
        </w:rPr>
        <w:t> </w:t>
      </w:r>
      <w:r>
        <w:rPr>
          <w:w w:val="110"/>
        </w:rPr>
        <w:t>The</w:t>
      </w:r>
      <w:r>
        <w:rPr>
          <w:spacing w:val="-17"/>
          <w:w w:val="110"/>
        </w:rPr>
        <w:t> </w:t>
      </w:r>
      <w:r>
        <w:rPr>
          <w:w w:val="110"/>
        </w:rPr>
        <w:t>winter</w:t>
      </w:r>
      <w:r>
        <w:rPr>
          <w:spacing w:val="-18"/>
          <w:w w:val="110"/>
        </w:rPr>
        <w:t> </w:t>
      </w:r>
      <w:r>
        <w:rPr>
          <w:w w:val="110"/>
        </w:rPr>
        <w:t>of</w:t>
      </w:r>
      <w:r>
        <w:rPr>
          <w:spacing w:val="-17"/>
          <w:w w:val="110"/>
        </w:rPr>
        <w:t> </w:t>
      </w:r>
      <w:r>
        <w:rPr>
          <w:w w:val="110"/>
        </w:rPr>
        <w:t>2018/2019</w:t>
      </w:r>
      <w:r>
        <w:rPr>
          <w:spacing w:val="-18"/>
          <w:w w:val="110"/>
        </w:rPr>
        <w:t> </w:t>
      </w:r>
      <w:r>
        <w:rPr>
          <w:w w:val="110"/>
        </w:rPr>
        <w:t>began</w:t>
      </w:r>
      <w:r>
        <w:rPr>
          <w:spacing w:val="-17"/>
          <w:w w:val="110"/>
        </w:rPr>
        <w:t> </w:t>
      </w:r>
      <w:r>
        <w:rPr>
          <w:w w:val="110"/>
        </w:rPr>
        <w:t>with</w:t>
      </w:r>
      <w:r>
        <w:rPr>
          <w:spacing w:val="-18"/>
          <w:w w:val="110"/>
        </w:rPr>
        <w:t> </w:t>
      </w:r>
      <w:r>
        <w:rPr>
          <w:w w:val="110"/>
        </w:rPr>
        <w:t>near-average</w:t>
      </w:r>
      <w:r>
        <w:rPr>
          <w:spacing w:val="-17"/>
          <w:w w:val="110"/>
        </w:rPr>
        <w:t> </w:t>
      </w:r>
      <w:r>
        <w:rPr>
          <w:w w:val="110"/>
        </w:rPr>
        <w:t>accu- mulation of sea ice in the Bering Sea during December and </w:t>
      </w:r>
      <w:r>
        <w:rPr>
          <w:spacing w:val="-4"/>
          <w:w w:val="110"/>
        </w:rPr>
        <w:t>January, </w:t>
      </w:r>
      <w:r>
        <w:rPr>
          <w:w w:val="110"/>
        </w:rPr>
        <w:t>but warm, moist winds </w:t>
      </w:r>
      <w:r>
        <w:rPr>
          <w:spacing w:val="-3"/>
          <w:w w:val="110"/>
        </w:rPr>
        <w:t>from </w:t>
      </w:r>
      <w:r>
        <w:rPr>
          <w:w w:val="110"/>
        </w:rPr>
        <w:t>the</w:t>
      </w:r>
      <w:r>
        <w:rPr>
          <w:spacing w:val="-15"/>
          <w:w w:val="110"/>
        </w:rPr>
        <w:t> </w:t>
      </w:r>
      <w:r>
        <w:rPr>
          <w:w w:val="110"/>
        </w:rPr>
        <w:t>southwest</w:t>
      </w:r>
      <w:r>
        <w:rPr>
          <w:spacing w:val="-14"/>
          <w:w w:val="110"/>
        </w:rPr>
        <w:t> </w:t>
      </w:r>
      <w:r>
        <w:rPr>
          <w:w w:val="110"/>
        </w:rPr>
        <w:t>persisted</w:t>
      </w:r>
      <w:r>
        <w:rPr>
          <w:spacing w:val="-14"/>
          <w:w w:val="110"/>
        </w:rPr>
        <w:t> </w:t>
      </w:r>
      <w:r>
        <w:rPr>
          <w:w w:val="110"/>
        </w:rPr>
        <w:t>throughout</w:t>
      </w:r>
      <w:r>
        <w:rPr>
          <w:spacing w:val="-14"/>
          <w:w w:val="110"/>
        </w:rPr>
        <w:t> </w:t>
      </w:r>
      <w:r>
        <w:rPr>
          <w:spacing w:val="-3"/>
          <w:w w:val="110"/>
        </w:rPr>
        <w:t>February</w:t>
      </w:r>
      <w:r>
        <w:rPr>
          <w:spacing w:val="-15"/>
          <w:w w:val="110"/>
        </w:rPr>
        <w:t> </w:t>
      </w:r>
      <w:r>
        <w:rPr>
          <w:w w:val="110"/>
        </w:rPr>
        <w:t>and</w:t>
      </w:r>
      <w:r>
        <w:rPr>
          <w:spacing w:val="-14"/>
          <w:w w:val="110"/>
        </w:rPr>
        <w:t> </w:t>
      </w:r>
      <w:r>
        <w:rPr>
          <w:w w:val="110"/>
        </w:rPr>
        <w:t>eroded</w:t>
      </w:r>
      <w:r>
        <w:rPr>
          <w:spacing w:val="-14"/>
          <w:w w:val="110"/>
        </w:rPr>
        <w:t> </w:t>
      </w:r>
      <w:r>
        <w:rPr>
          <w:w w:val="110"/>
        </w:rPr>
        <w:t>sea</w:t>
      </w:r>
      <w:r>
        <w:rPr>
          <w:spacing w:val="-14"/>
          <w:w w:val="110"/>
        </w:rPr>
        <w:t> </w:t>
      </w:r>
      <w:r>
        <w:rPr>
          <w:w w:val="110"/>
        </w:rPr>
        <w:t>ice</w:t>
      </w:r>
      <w:r>
        <w:rPr>
          <w:spacing w:val="-14"/>
          <w:w w:val="110"/>
        </w:rPr>
        <w:t> </w:t>
      </w:r>
      <w:r>
        <w:rPr>
          <w:w w:val="110"/>
        </w:rPr>
        <w:t>to</w:t>
      </w:r>
      <w:r>
        <w:rPr>
          <w:spacing w:val="-14"/>
          <w:w w:val="110"/>
        </w:rPr>
        <w:t> </w:t>
      </w:r>
      <w:r>
        <w:rPr>
          <w:w w:val="110"/>
        </w:rPr>
        <w:t>extremely</w:t>
      </w:r>
      <w:r>
        <w:rPr>
          <w:spacing w:val="-14"/>
          <w:w w:val="110"/>
        </w:rPr>
        <w:t> </w:t>
      </w:r>
      <w:r>
        <w:rPr>
          <w:w w:val="110"/>
        </w:rPr>
        <w:t>low</w:t>
      </w:r>
      <w:r>
        <w:rPr>
          <w:spacing w:val="-15"/>
          <w:w w:val="110"/>
        </w:rPr>
        <w:t> </w:t>
      </w:r>
      <w:r>
        <w:rPr>
          <w:w w:val="110"/>
        </w:rPr>
        <w:t>levels</w:t>
      </w:r>
      <w:r>
        <w:rPr>
          <w:spacing w:val="-14"/>
          <w:w w:val="110"/>
        </w:rPr>
        <w:t> </w:t>
      </w:r>
      <w:r>
        <w:rPr>
          <w:w w:val="110"/>
        </w:rPr>
        <w:t>(only</w:t>
      </w:r>
      <w:r>
        <w:rPr>
          <w:spacing w:val="-14"/>
          <w:w w:val="110"/>
        </w:rPr>
        <w:t> </w:t>
      </w:r>
      <w:r>
        <w:rPr>
          <w:spacing w:val="-3"/>
          <w:w w:val="110"/>
        </w:rPr>
        <w:t>2018 </w:t>
      </w:r>
      <w:r>
        <w:rPr>
          <w:w w:val="110"/>
        </w:rPr>
        <w:t>was</w:t>
      </w:r>
      <w:r>
        <w:rPr>
          <w:spacing w:val="-8"/>
          <w:w w:val="110"/>
        </w:rPr>
        <w:t> </w:t>
      </w:r>
      <w:r>
        <w:rPr>
          <w:w w:val="110"/>
        </w:rPr>
        <w:t>lower).</w:t>
      </w:r>
      <w:r>
        <w:rPr>
          <w:spacing w:val="13"/>
          <w:w w:val="110"/>
        </w:rPr>
        <w:t> </w:t>
      </w:r>
      <w:r>
        <w:rPr>
          <w:spacing w:val="-3"/>
          <w:w w:val="110"/>
        </w:rPr>
        <w:t>Trends</w:t>
      </w:r>
      <w:r>
        <w:rPr>
          <w:spacing w:val="-7"/>
          <w:w w:val="110"/>
        </w:rPr>
        <w:t> </w:t>
      </w:r>
      <w:r>
        <w:rPr>
          <w:w w:val="110"/>
        </w:rPr>
        <w:t>in</w:t>
      </w:r>
      <w:r>
        <w:rPr>
          <w:spacing w:val="-7"/>
          <w:w w:val="110"/>
        </w:rPr>
        <w:t> </w:t>
      </w:r>
      <w:r>
        <w:rPr>
          <w:w w:val="110"/>
        </w:rPr>
        <w:t>sea</w:t>
      </w:r>
      <w:r>
        <w:rPr>
          <w:spacing w:val="-7"/>
          <w:w w:val="110"/>
        </w:rPr>
        <w:t> </w:t>
      </w:r>
      <w:r>
        <w:rPr>
          <w:w w:val="110"/>
        </w:rPr>
        <w:t>ice</w:t>
      </w:r>
      <w:r>
        <w:rPr>
          <w:spacing w:val="-7"/>
          <w:w w:val="110"/>
        </w:rPr>
        <w:t> </w:t>
      </w:r>
      <w:r>
        <w:rPr>
          <w:w w:val="110"/>
        </w:rPr>
        <w:t>and</w:t>
      </w:r>
      <w:r>
        <w:rPr>
          <w:spacing w:val="-8"/>
          <w:w w:val="110"/>
        </w:rPr>
        <w:t> </w:t>
      </w:r>
      <w:r>
        <w:rPr>
          <w:w w:val="110"/>
        </w:rPr>
        <w:t>resulting</w:t>
      </w:r>
      <w:r>
        <w:rPr>
          <w:spacing w:val="-7"/>
          <w:w w:val="110"/>
        </w:rPr>
        <w:t> </w:t>
      </w:r>
      <w:r>
        <w:rPr>
          <w:w w:val="110"/>
        </w:rPr>
        <w:t>extent</w:t>
      </w:r>
      <w:r>
        <w:rPr>
          <w:spacing w:val="-7"/>
          <w:w w:val="110"/>
        </w:rPr>
        <w:t> </w:t>
      </w:r>
      <w:r>
        <w:rPr>
          <w:w w:val="110"/>
        </w:rPr>
        <w:t>of</w:t>
      </w:r>
      <w:r>
        <w:rPr>
          <w:spacing w:val="-7"/>
          <w:w w:val="110"/>
        </w:rPr>
        <w:t> </w:t>
      </w:r>
      <w:r>
        <w:rPr>
          <w:w w:val="110"/>
        </w:rPr>
        <w:t>the</w:t>
      </w:r>
      <w:r>
        <w:rPr>
          <w:spacing w:val="-7"/>
          <w:w w:val="110"/>
        </w:rPr>
        <w:t> </w:t>
      </w:r>
      <w:r>
        <w:rPr>
          <w:w w:val="110"/>
        </w:rPr>
        <w:t>cold</w:t>
      </w:r>
      <w:r>
        <w:rPr>
          <w:spacing w:val="-7"/>
          <w:w w:val="110"/>
        </w:rPr>
        <w:t> </w:t>
      </w:r>
      <w:r>
        <w:rPr>
          <w:spacing w:val="3"/>
          <w:w w:val="110"/>
        </w:rPr>
        <w:t>pool</w:t>
      </w:r>
      <w:r>
        <w:rPr>
          <w:spacing w:val="-7"/>
          <w:w w:val="110"/>
        </w:rPr>
        <w:t> </w:t>
      </w:r>
      <w:r>
        <w:rPr>
          <w:w w:val="110"/>
        </w:rPr>
        <w:t>were</w:t>
      </w:r>
      <w:r>
        <w:rPr>
          <w:spacing w:val="-7"/>
          <w:w w:val="110"/>
        </w:rPr>
        <w:t> </w:t>
      </w:r>
      <w:r>
        <w:rPr>
          <w:w w:val="110"/>
        </w:rPr>
        <w:t>similar</w:t>
      </w:r>
      <w:r>
        <w:rPr>
          <w:spacing w:val="-7"/>
          <w:w w:val="110"/>
        </w:rPr>
        <w:t> </w:t>
      </w:r>
      <w:r>
        <w:rPr>
          <w:w w:val="110"/>
        </w:rPr>
        <w:t>between</w:t>
      </w:r>
      <w:r>
        <w:rPr>
          <w:spacing w:val="-7"/>
          <w:w w:val="110"/>
        </w:rPr>
        <w:t> </w:t>
      </w:r>
      <w:r>
        <w:rPr>
          <w:w w:val="110"/>
        </w:rPr>
        <w:t>2018</w:t>
      </w:r>
      <w:r>
        <w:rPr>
          <w:spacing w:val="-7"/>
          <w:w w:val="110"/>
        </w:rPr>
        <w:t> </w:t>
      </w:r>
      <w:r>
        <w:rPr>
          <w:w w:val="110"/>
        </w:rPr>
        <w:t>and 2019,</w:t>
      </w:r>
      <w:r>
        <w:rPr>
          <w:spacing w:val="-8"/>
          <w:w w:val="110"/>
        </w:rPr>
        <w:t> </w:t>
      </w:r>
      <w:r>
        <w:rPr>
          <w:w w:val="110"/>
        </w:rPr>
        <w:t>although</w:t>
      </w:r>
      <w:r>
        <w:rPr>
          <w:spacing w:val="-8"/>
          <w:w w:val="110"/>
        </w:rPr>
        <w:t> </w:t>
      </w:r>
      <w:r>
        <w:rPr>
          <w:w w:val="110"/>
        </w:rPr>
        <w:t>a</w:t>
      </w:r>
      <w:r>
        <w:rPr>
          <w:spacing w:val="-8"/>
          <w:w w:val="110"/>
        </w:rPr>
        <w:t> </w:t>
      </w:r>
      <w:r>
        <w:rPr>
          <w:w w:val="110"/>
        </w:rPr>
        <w:t>small</w:t>
      </w:r>
      <w:r>
        <w:rPr>
          <w:spacing w:val="-8"/>
          <w:w w:val="110"/>
        </w:rPr>
        <w:t> </w:t>
      </w:r>
      <w:r>
        <w:rPr>
          <w:w w:val="110"/>
        </w:rPr>
        <w:t>cold</w:t>
      </w:r>
      <w:r>
        <w:rPr>
          <w:spacing w:val="-7"/>
          <w:w w:val="110"/>
        </w:rPr>
        <w:t> </w:t>
      </w:r>
      <w:r>
        <w:rPr>
          <w:spacing w:val="3"/>
          <w:w w:val="110"/>
        </w:rPr>
        <w:t>pool</w:t>
      </w:r>
      <w:r>
        <w:rPr>
          <w:spacing w:val="-8"/>
          <w:w w:val="110"/>
        </w:rPr>
        <w:t> </w:t>
      </w:r>
      <w:r>
        <w:rPr>
          <w:w w:val="110"/>
        </w:rPr>
        <w:t>occurred</w:t>
      </w:r>
      <w:r>
        <w:rPr>
          <w:spacing w:val="-8"/>
          <w:w w:val="110"/>
        </w:rPr>
        <w:t> </w:t>
      </w:r>
      <w:r>
        <w:rPr>
          <w:w w:val="110"/>
        </w:rPr>
        <w:t>in</w:t>
      </w:r>
      <w:r>
        <w:rPr>
          <w:spacing w:val="-8"/>
          <w:w w:val="110"/>
        </w:rPr>
        <w:t> </w:t>
      </w:r>
      <w:r>
        <w:rPr>
          <w:w w:val="110"/>
        </w:rPr>
        <w:t>2019</w:t>
      </w:r>
      <w:r>
        <w:rPr>
          <w:spacing w:val="-8"/>
          <w:w w:val="110"/>
        </w:rPr>
        <w:t> </w:t>
      </w:r>
      <w:r>
        <w:rPr>
          <w:w w:val="110"/>
        </w:rPr>
        <w:t>and</w:t>
      </w:r>
      <w:r>
        <w:rPr>
          <w:spacing w:val="-7"/>
          <w:w w:val="110"/>
        </w:rPr>
        <w:t> </w:t>
      </w:r>
      <w:r>
        <w:rPr>
          <w:w w:val="110"/>
        </w:rPr>
        <w:t>may</w:t>
      </w:r>
      <w:r>
        <w:rPr>
          <w:spacing w:val="-9"/>
          <w:w w:val="110"/>
        </w:rPr>
        <w:t> </w:t>
      </w:r>
      <w:r>
        <w:rPr>
          <w:spacing w:val="-4"/>
          <w:w w:val="110"/>
        </w:rPr>
        <w:t>have</w:t>
      </w:r>
      <w:r>
        <w:rPr>
          <w:spacing w:val="-8"/>
          <w:w w:val="110"/>
        </w:rPr>
        <w:t> </w:t>
      </w:r>
      <w:r>
        <w:rPr>
          <w:w w:val="110"/>
        </w:rPr>
        <w:t>impacted</w:t>
      </w:r>
      <w:r>
        <w:rPr>
          <w:spacing w:val="-8"/>
          <w:w w:val="110"/>
        </w:rPr>
        <w:t> </w:t>
      </w:r>
      <w:r>
        <w:rPr>
          <w:w w:val="110"/>
        </w:rPr>
        <w:t>pollock</w:t>
      </w:r>
      <w:r>
        <w:rPr>
          <w:spacing w:val="-9"/>
          <w:w w:val="110"/>
        </w:rPr>
        <w:t> </w:t>
      </w:r>
      <w:r>
        <w:rPr>
          <w:spacing w:val="-3"/>
          <w:w w:val="110"/>
        </w:rPr>
        <w:t>movement</w:t>
      </w:r>
      <w:r>
        <w:rPr>
          <w:spacing w:val="-8"/>
          <w:w w:val="110"/>
        </w:rPr>
        <w:t> </w:t>
      </w:r>
      <w:r>
        <w:rPr>
          <w:w w:val="110"/>
        </w:rPr>
        <w:t>and ultimate</w:t>
      </w:r>
      <w:r>
        <w:rPr>
          <w:spacing w:val="-15"/>
          <w:w w:val="110"/>
        </w:rPr>
        <w:t> </w:t>
      </w:r>
      <w:r>
        <w:rPr>
          <w:w w:val="110"/>
        </w:rPr>
        <w:t>distribution</w:t>
      </w:r>
      <w:r>
        <w:rPr>
          <w:spacing w:val="-15"/>
          <w:w w:val="110"/>
        </w:rPr>
        <w:t> </w:t>
      </w:r>
      <w:r>
        <w:rPr>
          <w:w w:val="110"/>
        </w:rPr>
        <w:t>in</w:t>
      </w:r>
      <w:r>
        <w:rPr>
          <w:spacing w:val="-15"/>
          <w:w w:val="110"/>
        </w:rPr>
        <w:t> </w:t>
      </w:r>
      <w:r>
        <w:rPr>
          <w:w w:val="110"/>
        </w:rPr>
        <w:t>2019.</w:t>
      </w:r>
      <w:r>
        <w:rPr>
          <w:spacing w:val="7"/>
          <w:w w:val="110"/>
        </w:rPr>
        <w:t> </w:t>
      </w:r>
      <w:r>
        <w:rPr>
          <w:w w:val="110"/>
        </w:rPr>
        <w:t>That</w:t>
      </w:r>
      <w:r>
        <w:rPr>
          <w:spacing w:val="-15"/>
          <w:w w:val="110"/>
        </w:rPr>
        <w:t> </w:t>
      </w:r>
      <w:r>
        <w:rPr>
          <w:w w:val="110"/>
        </w:rPr>
        <w:t>said,</w:t>
      </w:r>
      <w:r>
        <w:rPr>
          <w:spacing w:val="-13"/>
          <w:w w:val="110"/>
        </w:rPr>
        <w:t> </w:t>
      </w:r>
      <w:r>
        <w:rPr>
          <w:w w:val="110"/>
        </w:rPr>
        <w:t>the</w:t>
      </w:r>
      <w:r>
        <w:rPr>
          <w:spacing w:val="-15"/>
          <w:w w:val="110"/>
        </w:rPr>
        <w:t> </w:t>
      </w:r>
      <w:r>
        <w:rPr>
          <w:w w:val="110"/>
        </w:rPr>
        <w:t>winters</w:t>
      </w:r>
      <w:r>
        <w:rPr>
          <w:spacing w:val="-15"/>
          <w:w w:val="110"/>
        </w:rPr>
        <w:t> </w:t>
      </w:r>
      <w:r>
        <w:rPr>
          <w:w w:val="110"/>
        </w:rPr>
        <w:t>of</w:t>
      </w:r>
      <w:r>
        <w:rPr>
          <w:spacing w:val="-15"/>
          <w:w w:val="110"/>
        </w:rPr>
        <w:t> </w:t>
      </w:r>
      <w:r>
        <w:rPr>
          <w:w w:val="110"/>
        </w:rPr>
        <w:t>2017/2018</w:t>
      </w:r>
      <w:r>
        <w:rPr>
          <w:spacing w:val="-15"/>
          <w:w w:val="110"/>
        </w:rPr>
        <w:t> </w:t>
      </w:r>
      <w:r>
        <w:rPr>
          <w:w w:val="110"/>
        </w:rPr>
        <w:t>and</w:t>
      </w:r>
      <w:r>
        <w:rPr>
          <w:spacing w:val="-15"/>
          <w:w w:val="110"/>
        </w:rPr>
        <w:t> </w:t>
      </w:r>
      <w:r>
        <w:rPr>
          <w:w w:val="110"/>
        </w:rPr>
        <w:t>2018/2019</w:t>
      </w:r>
      <w:r>
        <w:rPr>
          <w:spacing w:val="-15"/>
          <w:w w:val="110"/>
        </w:rPr>
        <w:t> </w:t>
      </w:r>
      <w:r>
        <w:rPr>
          <w:w w:val="110"/>
        </w:rPr>
        <w:t>were</w:t>
      </w:r>
      <w:r>
        <w:rPr>
          <w:spacing w:val="-14"/>
          <w:w w:val="110"/>
        </w:rPr>
        <w:t> </w:t>
      </w:r>
      <w:r>
        <w:rPr>
          <w:w w:val="110"/>
        </w:rPr>
        <w:t>remarkably similar</w:t>
      </w:r>
      <w:r>
        <w:rPr>
          <w:spacing w:val="-12"/>
          <w:w w:val="110"/>
        </w:rPr>
        <w:t> </w:t>
      </w:r>
      <w:r>
        <w:rPr>
          <w:w w:val="110"/>
        </w:rPr>
        <w:t>in</w:t>
      </w:r>
      <w:r>
        <w:rPr>
          <w:spacing w:val="-12"/>
          <w:w w:val="110"/>
        </w:rPr>
        <w:t> </w:t>
      </w:r>
      <w:r>
        <w:rPr>
          <w:w w:val="110"/>
        </w:rPr>
        <w:t>terms</w:t>
      </w:r>
      <w:r>
        <w:rPr>
          <w:spacing w:val="-12"/>
          <w:w w:val="110"/>
        </w:rPr>
        <w:t> </w:t>
      </w:r>
      <w:r>
        <w:rPr>
          <w:w w:val="110"/>
        </w:rPr>
        <w:t>of</w:t>
      </w:r>
      <w:r>
        <w:rPr>
          <w:spacing w:val="-12"/>
          <w:w w:val="110"/>
        </w:rPr>
        <w:t> </w:t>
      </w:r>
      <w:r>
        <w:rPr>
          <w:w w:val="110"/>
        </w:rPr>
        <w:t>sea</w:t>
      </w:r>
      <w:r>
        <w:rPr>
          <w:spacing w:val="-12"/>
          <w:w w:val="110"/>
        </w:rPr>
        <w:t> </w:t>
      </w:r>
      <w:r>
        <w:rPr>
          <w:w w:val="110"/>
        </w:rPr>
        <w:t>ice</w:t>
      </w:r>
      <w:r>
        <w:rPr>
          <w:spacing w:val="-12"/>
          <w:w w:val="110"/>
        </w:rPr>
        <w:t> </w:t>
      </w:r>
      <w:r>
        <w:rPr>
          <w:w w:val="110"/>
        </w:rPr>
        <w:t>extent</w:t>
      </w:r>
      <w:r>
        <w:rPr>
          <w:spacing w:val="-12"/>
          <w:w w:val="110"/>
        </w:rPr>
        <w:t> </w:t>
      </w:r>
      <w:r>
        <w:rPr>
          <w:w w:val="110"/>
        </w:rPr>
        <w:t>and</w:t>
      </w:r>
      <w:r>
        <w:rPr>
          <w:spacing w:val="-12"/>
          <w:w w:val="110"/>
        </w:rPr>
        <w:t> </w:t>
      </w:r>
      <w:r>
        <w:rPr>
          <w:w w:val="110"/>
        </w:rPr>
        <w:t>phenology</w:t>
      </w:r>
      <w:r>
        <w:rPr>
          <w:spacing w:val="-12"/>
          <w:w w:val="110"/>
        </w:rPr>
        <w:t> </w:t>
      </w:r>
      <w:r>
        <w:rPr>
          <w:w w:val="110"/>
        </w:rPr>
        <w:t>(Thoman</w:t>
      </w:r>
      <w:r>
        <w:rPr>
          <w:spacing w:val="-12"/>
          <w:w w:val="110"/>
        </w:rPr>
        <w:t> </w:t>
      </w:r>
      <w:r>
        <w:rPr>
          <w:w w:val="110"/>
        </w:rPr>
        <w:t>in</w:t>
      </w:r>
      <w:r>
        <w:rPr>
          <w:spacing w:val="-12"/>
          <w:w w:val="110"/>
        </w:rPr>
        <w:t> </w:t>
      </w:r>
      <w:r>
        <w:rPr>
          <w:w w:val="110"/>
        </w:rPr>
        <w:t>2019</w:t>
      </w:r>
      <w:r>
        <w:rPr>
          <w:spacing w:val="-12"/>
          <w:w w:val="110"/>
        </w:rPr>
        <w:t> </w:t>
      </w:r>
      <w:r>
        <w:rPr>
          <w:w w:val="110"/>
        </w:rPr>
        <w:t>EBS</w:t>
      </w:r>
      <w:r>
        <w:rPr>
          <w:spacing w:val="-12"/>
          <w:w w:val="110"/>
        </w:rPr>
        <w:t> </w:t>
      </w:r>
      <w:r>
        <w:rPr>
          <w:w w:val="110"/>
        </w:rPr>
        <w:t>ESR)</w:t>
      </w:r>
      <w:r>
        <w:rPr>
          <w:spacing w:val="-12"/>
          <w:w w:val="110"/>
        </w:rPr>
        <w:t> </w:t>
      </w:r>
      <w:r>
        <w:rPr>
          <w:w w:val="110"/>
        </w:rPr>
        <w:t>due</w:t>
      </w:r>
      <w:r>
        <w:rPr>
          <w:spacing w:val="-11"/>
          <w:w w:val="110"/>
        </w:rPr>
        <w:t> </w:t>
      </w:r>
      <w:r>
        <w:rPr>
          <w:w w:val="110"/>
        </w:rPr>
        <w:t>to</w:t>
      </w:r>
      <w:r>
        <w:rPr>
          <w:spacing w:val="-12"/>
          <w:w w:val="110"/>
        </w:rPr>
        <w:t> </w:t>
      </w:r>
      <w:r>
        <w:rPr>
          <w:w w:val="110"/>
        </w:rPr>
        <w:t>wind</w:t>
      </w:r>
      <w:r>
        <w:rPr>
          <w:spacing w:val="-12"/>
          <w:w w:val="110"/>
        </w:rPr>
        <w:t> </w:t>
      </w:r>
      <w:r>
        <w:rPr>
          <w:w w:val="110"/>
        </w:rPr>
        <w:t>patterns. Therefore</w:t>
      </w:r>
      <w:r>
        <w:rPr>
          <w:spacing w:val="-28"/>
          <w:w w:val="110"/>
        </w:rPr>
        <w:t> </w:t>
      </w:r>
      <w:r>
        <w:rPr>
          <w:w w:val="110"/>
        </w:rPr>
        <w:t>ecosystem</w:t>
      </w:r>
      <w:r>
        <w:rPr>
          <w:spacing w:val="-28"/>
          <w:w w:val="110"/>
        </w:rPr>
        <w:t> </w:t>
      </w:r>
      <w:r>
        <w:rPr>
          <w:w w:val="110"/>
        </w:rPr>
        <w:t>indicators</w:t>
      </w:r>
      <w:r>
        <w:rPr>
          <w:spacing w:val="-28"/>
          <w:w w:val="110"/>
        </w:rPr>
        <w:t> </w:t>
      </w:r>
      <w:r>
        <w:rPr>
          <w:w w:val="110"/>
        </w:rPr>
        <w:t>from</w:t>
      </w:r>
      <w:r>
        <w:rPr>
          <w:spacing w:val="-28"/>
          <w:w w:val="110"/>
        </w:rPr>
        <w:t> </w:t>
      </w:r>
      <w:r>
        <w:rPr>
          <w:w w:val="110"/>
        </w:rPr>
        <w:t>2018</w:t>
      </w:r>
      <w:r>
        <w:rPr>
          <w:spacing w:val="-28"/>
          <w:w w:val="110"/>
        </w:rPr>
        <w:t> </w:t>
      </w:r>
      <w:r>
        <w:rPr>
          <w:w w:val="110"/>
        </w:rPr>
        <w:t>may</w:t>
      </w:r>
      <w:r>
        <w:rPr>
          <w:spacing w:val="-28"/>
          <w:w w:val="110"/>
        </w:rPr>
        <w:t> </w:t>
      </w:r>
      <w:r>
        <w:rPr>
          <w:w w:val="110"/>
        </w:rPr>
        <w:t>provide</w:t>
      </w:r>
      <w:r>
        <w:rPr>
          <w:spacing w:val="-28"/>
          <w:w w:val="110"/>
        </w:rPr>
        <w:t> </w:t>
      </w:r>
      <w:r>
        <w:rPr>
          <w:w w:val="110"/>
        </w:rPr>
        <w:t>insights</w:t>
      </w:r>
      <w:r>
        <w:rPr>
          <w:spacing w:val="-27"/>
          <w:w w:val="110"/>
        </w:rPr>
        <w:t> </w:t>
      </w:r>
      <w:r>
        <w:rPr>
          <w:w w:val="110"/>
        </w:rPr>
        <w:t>into</w:t>
      </w:r>
      <w:r>
        <w:rPr>
          <w:spacing w:val="-28"/>
          <w:w w:val="110"/>
        </w:rPr>
        <w:t> </w:t>
      </w:r>
      <w:r>
        <w:rPr>
          <w:w w:val="110"/>
        </w:rPr>
        <w:t>2019</w:t>
      </w:r>
      <w:r>
        <w:rPr>
          <w:spacing w:val="-28"/>
          <w:w w:val="110"/>
        </w:rPr>
        <w:t> </w:t>
      </w:r>
      <w:r>
        <w:rPr>
          <w:w w:val="110"/>
        </w:rPr>
        <w:t>conditions</w:t>
      </w:r>
      <w:r>
        <w:rPr>
          <w:spacing w:val="-28"/>
          <w:w w:val="110"/>
        </w:rPr>
        <w:t> </w:t>
      </w:r>
      <w:r>
        <w:rPr>
          <w:w w:val="110"/>
        </w:rPr>
        <w:t>for</w:t>
      </w:r>
      <w:r>
        <w:rPr>
          <w:spacing w:val="-28"/>
          <w:w w:val="110"/>
        </w:rPr>
        <w:t> </w:t>
      </w:r>
      <w:r>
        <w:rPr>
          <w:w w:val="110"/>
        </w:rPr>
        <w:t>pollock.</w:t>
      </w:r>
      <w:r>
        <w:rPr>
          <w:spacing w:val="-13"/>
          <w:w w:val="110"/>
        </w:rPr>
        <w:t> </w:t>
      </w:r>
      <w:r>
        <w:rPr>
          <w:w w:val="110"/>
        </w:rPr>
        <w:t>In 2018,</w:t>
      </w:r>
      <w:r>
        <w:rPr>
          <w:spacing w:val="-7"/>
          <w:w w:val="110"/>
        </w:rPr>
        <w:t> </w:t>
      </w:r>
      <w:r>
        <w:rPr>
          <w:w w:val="110"/>
        </w:rPr>
        <w:t>warm</w:t>
      </w:r>
      <w:r>
        <w:rPr>
          <w:spacing w:val="-6"/>
          <w:w w:val="110"/>
        </w:rPr>
        <w:t> </w:t>
      </w:r>
      <w:r>
        <w:rPr>
          <w:w w:val="110"/>
        </w:rPr>
        <w:t>water</w:t>
      </w:r>
      <w:r>
        <w:rPr>
          <w:spacing w:val="-6"/>
          <w:w w:val="110"/>
        </w:rPr>
        <w:t> </w:t>
      </w:r>
      <w:r>
        <w:rPr>
          <w:w w:val="110"/>
        </w:rPr>
        <w:t>temperatures</w:t>
      </w:r>
      <w:r>
        <w:rPr>
          <w:spacing w:val="-7"/>
          <w:w w:val="110"/>
        </w:rPr>
        <w:t> </w:t>
      </w:r>
      <w:r>
        <w:rPr>
          <w:w w:val="110"/>
        </w:rPr>
        <w:t>and</w:t>
      </w:r>
      <w:r>
        <w:rPr>
          <w:spacing w:val="-6"/>
          <w:w w:val="110"/>
        </w:rPr>
        <w:t> </w:t>
      </w:r>
      <w:r>
        <w:rPr>
          <w:w w:val="110"/>
        </w:rPr>
        <w:t>??LOWER??</w:t>
      </w:r>
      <w:r>
        <w:rPr>
          <w:spacing w:val="12"/>
          <w:w w:val="110"/>
        </w:rPr>
        <w:t> </w:t>
      </w:r>
      <w:r>
        <w:rPr>
          <w:w w:val="110"/>
        </w:rPr>
        <w:t>salinity</w:t>
      </w:r>
      <w:r>
        <w:rPr>
          <w:spacing w:val="-7"/>
          <w:w w:val="110"/>
        </w:rPr>
        <w:t> </w:t>
      </w:r>
      <w:r>
        <w:rPr>
          <w:w w:val="110"/>
        </w:rPr>
        <w:t>north</w:t>
      </w:r>
      <w:r>
        <w:rPr>
          <w:spacing w:val="-6"/>
          <w:w w:val="110"/>
        </w:rPr>
        <w:t> </w:t>
      </w:r>
      <w:r>
        <w:rPr>
          <w:w w:val="110"/>
        </w:rPr>
        <w:t>of</w:t>
      </w:r>
      <w:r>
        <w:rPr>
          <w:spacing w:val="-6"/>
          <w:w w:val="110"/>
        </w:rPr>
        <w:t> </w:t>
      </w:r>
      <w:r>
        <w:rPr>
          <w:w w:val="110"/>
        </w:rPr>
        <w:t>St.</w:t>
      </w:r>
      <w:r>
        <w:rPr>
          <w:spacing w:val="12"/>
          <w:w w:val="110"/>
        </w:rPr>
        <w:t> </w:t>
      </w:r>
      <w:r>
        <w:rPr>
          <w:w w:val="110"/>
        </w:rPr>
        <w:t>Lawrence</w:t>
      </w:r>
      <w:r>
        <w:rPr>
          <w:spacing w:val="-6"/>
          <w:w w:val="110"/>
        </w:rPr>
        <w:t> </w:t>
      </w:r>
      <w:r>
        <w:rPr>
          <w:w w:val="110"/>
        </w:rPr>
        <w:t>Island</w:t>
      </w:r>
      <w:r>
        <w:rPr>
          <w:spacing w:val="-6"/>
          <w:w w:val="110"/>
        </w:rPr>
        <w:t> </w:t>
      </w:r>
      <w:r>
        <w:rPr>
          <w:w w:val="110"/>
        </w:rPr>
        <w:t>may</w:t>
      </w:r>
      <w:r>
        <w:rPr>
          <w:spacing w:val="-7"/>
          <w:w w:val="110"/>
        </w:rPr>
        <w:t> </w:t>
      </w:r>
      <w:r>
        <w:rPr>
          <w:spacing w:val="-4"/>
          <w:w w:val="110"/>
        </w:rPr>
        <w:t>have </w:t>
      </w:r>
      <w:r>
        <w:rPr>
          <w:w w:val="110"/>
        </w:rPr>
        <w:t>contributed</w:t>
      </w:r>
      <w:r>
        <w:rPr>
          <w:spacing w:val="-15"/>
          <w:w w:val="110"/>
        </w:rPr>
        <w:t> </w:t>
      </w:r>
      <w:r>
        <w:rPr>
          <w:w w:val="110"/>
        </w:rPr>
        <w:t>to</w:t>
      </w:r>
      <w:r>
        <w:rPr>
          <w:spacing w:val="-14"/>
          <w:w w:val="110"/>
        </w:rPr>
        <w:t> </w:t>
      </w:r>
      <w:r>
        <w:rPr>
          <w:w w:val="110"/>
        </w:rPr>
        <w:t>the</w:t>
      </w:r>
      <w:r>
        <w:rPr>
          <w:spacing w:val="-14"/>
          <w:w w:val="110"/>
        </w:rPr>
        <w:t> </w:t>
      </w:r>
      <w:r>
        <w:rPr>
          <w:w w:val="110"/>
        </w:rPr>
        <w:t>northward</w:t>
      </w:r>
      <w:r>
        <w:rPr>
          <w:spacing w:val="-15"/>
          <w:w w:val="110"/>
        </w:rPr>
        <w:t> </w:t>
      </w:r>
      <w:r>
        <w:rPr>
          <w:spacing w:val="-3"/>
          <w:w w:val="110"/>
        </w:rPr>
        <w:t>movement</w:t>
      </w:r>
      <w:r>
        <w:rPr>
          <w:spacing w:val="-14"/>
          <w:w w:val="110"/>
        </w:rPr>
        <w:t> </w:t>
      </w:r>
      <w:r>
        <w:rPr>
          <w:w w:val="110"/>
        </w:rPr>
        <w:t>of</w:t>
      </w:r>
      <w:r>
        <w:rPr>
          <w:spacing w:val="-14"/>
          <w:w w:val="110"/>
        </w:rPr>
        <w:t> </w:t>
      </w:r>
      <w:r>
        <w:rPr>
          <w:w w:val="110"/>
        </w:rPr>
        <w:t>pollock</w:t>
      </w:r>
      <w:r>
        <w:rPr>
          <w:spacing w:val="-15"/>
          <w:w w:val="110"/>
        </w:rPr>
        <w:t> </w:t>
      </w:r>
      <w:r>
        <w:rPr>
          <w:w w:val="110"/>
        </w:rPr>
        <w:t>into</w:t>
      </w:r>
      <w:r>
        <w:rPr>
          <w:spacing w:val="-15"/>
          <w:w w:val="110"/>
        </w:rPr>
        <w:t> </w:t>
      </w:r>
      <w:r>
        <w:rPr>
          <w:w w:val="110"/>
        </w:rPr>
        <w:t>the</w:t>
      </w:r>
      <w:r>
        <w:rPr>
          <w:spacing w:val="-13"/>
          <w:w w:val="110"/>
        </w:rPr>
        <w:t> </w:t>
      </w:r>
      <w:r>
        <w:rPr>
          <w:w w:val="110"/>
        </w:rPr>
        <w:t>northern</w:t>
      </w:r>
      <w:r>
        <w:rPr>
          <w:spacing w:val="-14"/>
          <w:w w:val="110"/>
        </w:rPr>
        <w:t> </w:t>
      </w:r>
      <w:r>
        <w:rPr>
          <w:w w:val="110"/>
        </w:rPr>
        <w:t>Bering</w:t>
      </w:r>
      <w:r>
        <w:rPr>
          <w:spacing w:val="-14"/>
          <w:w w:val="110"/>
        </w:rPr>
        <w:t> </w:t>
      </w:r>
      <w:r>
        <w:rPr>
          <w:w w:val="110"/>
        </w:rPr>
        <w:t>Sea</w:t>
      </w:r>
      <w:r>
        <w:rPr>
          <w:spacing w:val="-14"/>
          <w:w w:val="110"/>
        </w:rPr>
        <w:t> </w:t>
      </w:r>
      <w:r>
        <w:rPr>
          <w:w w:val="110"/>
        </w:rPr>
        <w:t>(see</w:t>
      </w:r>
      <w:r>
        <w:rPr>
          <w:spacing w:val="-14"/>
          <w:w w:val="110"/>
        </w:rPr>
        <w:t> </w:t>
      </w:r>
      <w:r>
        <w:rPr>
          <w:w w:val="110"/>
        </w:rPr>
        <w:t>Eisner</w:t>
      </w:r>
      <w:r>
        <w:rPr>
          <w:spacing w:val="-14"/>
          <w:w w:val="110"/>
        </w:rPr>
        <w:t> </w:t>
      </w:r>
      <w:r>
        <w:rPr>
          <w:w w:val="110"/>
        </w:rPr>
        <w:t>et</w:t>
      </w:r>
      <w:r>
        <w:rPr>
          <w:spacing w:val="-14"/>
          <w:w w:val="110"/>
        </w:rPr>
        <w:t> </w:t>
      </w:r>
      <w:r>
        <w:rPr>
          <w:w w:val="110"/>
        </w:rPr>
        <w:t>al.</w:t>
      </w:r>
      <w:r>
        <w:rPr>
          <w:spacing w:val="-14"/>
          <w:w w:val="110"/>
        </w:rPr>
        <w:t> </w:t>
      </w:r>
      <w:r>
        <w:rPr>
          <w:w w:val="110"/>
        </w:rPr>
        <w:t>in 2019 EBS ESR). With warm conditions persisting through winter 2018/2019, it is possible </w:t>
      </w:r>
      <w:r>
        <w:rPr>
          <w:spacing w:val="-3"/>
          <w:w w:val="110"/>
        </w:rPr>
        <w:t>that </w:t>
      </w:r>
      <w:r>
        <w:rPr>
          <w:w w:val="110"/>
        </w:rPr>
        <w:t>pollock</w:t>
      </w:r>
      <w:r>
        <w:rPr>
          <w:spacing w:val="-6"/>
          <w:w w:val="110"/>
        </w:rPr>
        <w:t> </w:t>
      </w:r>
      <w:r>
        <w:rPr>
          <w:w w:val="110"/>
        </w:rPr>
        <w:t>remained</w:t>
      </w:r>
      <w:r>
        <w:rPr>
          <w:spacing w:val="-5"/>
          <w:w w:val="110"/>
        </w:rPr>
        <w:t> </w:t>
      </w:r>
      <w:r>
        <w:rPr>
          <w:w w:val="110"/>
        </w:rPr>
        <w:t>in</w:t>
      </w:r>
      <w:r>
        <w:rPr>
          <w:spacing w:val="-5"/>
          <w:w w:val="110"/>
        </w:rPr>
        <w:t> </w:t>
      </w:r>
      <w:r>
        <w:rPr>
          <w:w w:val="110"/>
        </w:rPr>
        <w:t>the</w:t>
      </w:r>
      <w:r>
        <w:rPr>
          <w:spacing w:val="-5"/>
          <w:w w:val="110"/>
        </w:rPr>
        <w:t> </w:t>
      </w:r>
      <w:r>
        <w:rPr>
          <w:w w:val="110"/>
        </w:rPr>
        <w:t>northern</w:t>
      </w:r>
      <w:r>
        <w:rPr>
          <w:spacing w:val="-5"/>
          <w:w w:val="110"/>
        </w:rPr>
        <w:t> </w:t>
      </w:r>
      <w:r>
        <w:rPr>
          <w:w w:val="110"/>
        </w:rPr>
        <w:t>Bering</w:t>
      </w:r>
      <w:r>
        <w:rPr>
          <w:spacing w:val="-5"/>
          <w:w w:val="110"/>
        </w:rPr>
        <w:t> </w:t>
      </w:r>
      <w:r>
        <w:rPr>
          <w:w w:val="110"/>
        </w:rPr>
        <w:t>Sea</w:t>
      </w:r>
      <w:r>
        <w:rPr>
          <w:spacing w:val="-5"/>
          <w:w w:val="110"/>
        </w:rPr>
        <w:t> </w:t>
      </w:r>
      <w:r>
        <w:rPr>
          <w:w w:val="110"/>
        </w:rPr>
        <w:t>or</w:t>
      </w:r>
      <w:r>
        <w:rPr>
          <w:spacing w:val="-5"/>
          <w:w w:val="110"/>
        </w:rPr>
        <w:t> </w:t>
      </w:r>
      <w:r>
        <w:rPr>
          <w:w w:val="110"/>
        </w:rPr>
        <w:t>were</w:t>
      </w:r>
      <w:r>
        <w:rPr>
          <w:spacing w:val="-6"/>
          <w:w w:val="110"/>
        </w:rPr>
        <w:t> </w:t>
      </w:r>
      <w:r>
        <w:rPr>
          <w:w w:val="110"/>
        </w:rPr>
        <w:t>able</w:t>
      </w:r>
      <w:r>
        <w:rPr>
          <w:spacing w:val="-5"/>
          <w:w w:val="110"/>
        </w:rPr>
        <w:t> </w:t>
      </w:r>
      <w:r>
        <w:rPr>
          <w:w w:val="110"/>
        </w:rPr>
        <w:t>to</w:t>
      </w:r>
      <w:r>
        <w:rPr>
          <w:spacing w:val="-5"/>
          <w:w w:val="110"/>
        </w:rPr>
        <w:t> </w:t>
      </w:r>
      <w:r>
        <w:rPr>
          <w:spacing w:val="-4"/>
          <w:w w:val="110"/>
        </w:rPr>
        <w:t>move</w:t>
      </w:r>
      <w:r>
        <w:rPr>
          <w:spacing w:val="-6"/>
          <w:w w:val="110"/>
        </w:rPr>
        <w:t> </w:t>
      </w:r>
      <w:r>
        <w:rPr>
          <w:w w:val="110"/>
        </w:rPr>
        <w:t>along</w:t>
      </w:r>
      <w:r>
        <w:rPr>
          <w:spacing w:val="-5"/>
          <w:w w:val="110"/>
        </w:rPr>
        <w:t> </w:t>
      </w:r>
      <w:r>
        <w:rPr>
          <w:w w:val="110"/>
        </w:rPr>
        <w:t>the</w:t>
      </w:r>
      <w:r>
        <w:rPr>
          <w:spacing w:val="-5"/>
          <w:w w:val="110"/>
        </w:rPr>
        <w:t> </w:t>
      </w:r>
      <w:r>
        <w:rPr>
          <w:w w:val="110"/>
        </w:rPr>
        <w:t>shelf</w:t>
      </w:r>
      <w:r>
        <w:rPr>
          <w:spacing w:val="-5"/>
          <w:w w:val="110"/>
        </w:rPr>
        <w:t> </w:t>
      </w:r>
      <w:r>
        <w:rPr>
          <w:w w:val="110"/>
        </w:rPr>
        <w:t>(north</w:t>
      </w:r>
      <w:r>
        <w:rPr>
          <w:spacing w:val="-5"/>
          <w:w w:val="110"/>
        </w:rPr>
        <w:t> </w:t>
      </w:r>
      <w:r>
        <w:rPr>
          <w:w w:val="110"/>
        </w:rPr>
        <w:t>or</w:t>
      </w:r>
      <w:r>
        <w:rPr>
          <w:spacing w:val="-5"/>
          <w:w w:val="110"/>
        </w:rPr>
        <w:t> </w:t>
      </w:r>
      <w:r>
        <w:rPr>
          <w:spacing w:val="-3"/>
          <w:w w:val="110"/>
        </w:rPr>
        <w:t>south) </w:t>
      </w:r>
      <w:r>
        <w:rPr>
          <w:w w:val="110"/>
        </w:rPr>
        <w:t>early</w:t>
      </w:r>
      <w:r>
        <w:rPr>
          <w:spacing w:val="-20"/>
          <w:w w:val="110"/>
        </w:rPr>
        <w:t> </w:t>
      </w:r>
      <w:r>
        <w:rPr>
          <w:w w:val="110"/>
        </w:rPr>
        <w:t>in</w:t>
      </w:r>
      <w:r>
        <w:rPr>
          <w:spacing w:val="-20"/>
          <w:w w:val="110"/>
        </w:rPr>
        <w:t> </w:t>
      </w:r>
      <w:r>
        <w:rPr>
          <w:w w:val="110"/>
        </w:rPr>
        <w:t>the</w:t>
      </w:r>
      <w:r>
        <w:rPr>
          <w:spacing w:val="-20"/>
          <w:w w:val="110"/>
        </w:rPr>
        <w:t> </w:t>
      </w:r>
      <w:r>
        <w:rPr>
          <w:w w:val="110"/>
        </w:rPr>
        <w:t>spring/summer</w:t>
      </w:r>
      <w:r>
        <w:rPr>
          <w:spacing w:val="-20"/>
          <w:w w:val="110"/>
        </w:rPr>
        <w:t> </w:t>
      </w:r>
      <w:r>
        <w:rPr>
          <w:w w:val="110"/>
        </w:rPr>
        <w:t>of</w:t>
      </w:r>
      <w:r>
        <w:rPr>
          <w:spacing w:val="-19"/>
          <w:w w:val="110"/>
        </w:rPr>
        <w:t> </w:t>
      </w:r>
      <w:r>
        <w:rPr>
          <w:w w:val="110"/>
        </w:rPr>
        <w:t>2019.</w:t>
      </w:r>
      <w:r>
        <w:rPr>
          <w:spacing w:val="-4"/>
          <w:w w:val="110"/>
        </w:rPr>
        <w:t> </w:t>
      </w:r>
      <w:r>
        <w:rPr>
          <w:w w:val="110"/>
        </w:rPr>
        <w:t>The</w:t>
      </w:r>
      <w:r>
        <w:rPr>
          <w:spacing w:val="-20"/>
          <w:w w:val="110"/>
        </w:rPr>
        <w:t> </w:t>
      </w:r>
      <w:r>
        <w:rPr>
          <w:w w:val="110"/>
        </w:rPr>
        <w:t>2018</w:t>
      </w:r>
      <w:r>
        <w:rPr>
          <w:spacing w:val="-20"/>
          <w:w w:val="110"/>
        </w:rPr>
        <w:t> </w:t>
      </w:r>
      <w:r>
        <w:rPr>
          <w:w w:val="110"/>
        </w:rPr>
        <w:t>year</w:t>
      </w:r>
      <w:r>
        <w:rPr>
          <w:spacing w:val="-19"/>
          <w:w w:val="110"/>
        </w:rPr>
        <w:t> </w:t>
      </w:r>
      <w:r>
        <w:rPr>
          <w:w w:val="110"/>
        </w:rPr>
        <w:t>class</w:t>
      </w:r>
      <w:r>
        <w:rPr>
          <w:spacing w:val="-20"/>
          <w:w w:val="110"/>
        </w:rPr>
        <w:t> </w:t>
      </w:r>
      <w:r>
        <w:rPr>
          <w:w w:val="110"/>
        </w:rPr>
        <w:t>experienced</w:t>
      </w:r>
      <w:r>
        <w:rPr>
          <w:spacing w:val="-20"/>
          <w:w w:val="110"/>
        </w:rPr>
        <w:t> </w:t>
      </w:r>
      <w:r>
        <w:rPr>
          <w:w w:val="110"/>
        </w:rPr>
        <w:t>favorable</w:t>
      </w:r>
      <w:r>
        <w:rPr>
          <w:spacing w:val="-20"/>
          <w:w w:val="110"/>
        </w:rPr>
        <w:t> </w:t>
      </w:r>
      <w:r>
        <w:rPr>
          <w:w w:val="110"/>
        </w:rPr>
        <w:t>conditions</w:t>
      </w:r>
      <w:r>
        <w:rPr>
          <w:spacing w:val="-20"/>
          <w:w w:val="110"/>
        </w:rPr>
        <w:t> </w:t>
      </w:r>
      <w:r>
        <w:rPr>
          <w:w w:val="110"/>
        </w:rPr>
        <w:t>between a</w:t>
      </w:r>
      <w:r>
        <w:rPr>
          <w:spacing w:val="-19"/>
          <w:w w:val="110"/>
        </w:rPr>
        <w:t> </w:t>
      </w:r>
      <w:r>
        <w:rPr>
          <w:w w:val="110"/>
        </w:rPr>
        <w:t>cooler</w:t>
      </w:r>
      <w:r>
        <w:rPr>
          <w:spacing w:val="-18"/>
          <w:w w:val="110"/>
        </w:rPr>
        <w:t> </w:t>
      </w:r>
      <w:r>
        <w:rPr>
          <w:w w:val="110"/>
        </w:rPr>
        <w:t>summer</w:t>
      </w:r>
      <w:r>
        <w:rPr>
          <w:spacing w:val="-18"/>
          <w:w w:val="110"/>
        </w:rPr>
        <w:t> </w:t>
      </w:r>
      <w:r>
        <w:rPr>
          <w:w w:val="110"/>
        </w:rPr>
        <w:t>as</w:t>
      </w:r>
      <w:r>
        <w:rPr>
          <w:spacing w:val="-19"/>
          <w:w w:val="110"/>
        </w:rPr>
        <w:t> </w:t>
      </w:r>
      <w:r>
        <w:rPr>
          <w:w w:val="110"/>
        </w:rPr>
        <w:t>age-0s</w:t>
      </w:r>
      <w:r>
        <w:rPr>
          <w:spacing w:val="-18"/>
          <w:w w:val="110"/>
        </w:rPr>
        <w:t> </w:t>
      </w:r>
      <w:r>
        <w:rPr>
          <w:w w:val="110"/>
        </w:rPr>
        <w:t>(2018)</w:t>
      </w:r>
      <w:r>
        <w:rPr>
          <w:spacing w:val="-18"/>
          <w:w w:val="110"/>
        </w:rPr>
        <w:t> </w:t>
      </w:r>
      <w:r>
        <w:rPr>
          <w:w w:val="110"/>
        </w:rPr>
        <w:t>followed</w:t>
      </w:r>
      <w:r>
        <w:rPr>
          <w:spacing w:val="-18"/>
          <w:w w:val="110"/>
        </w:rPr>
        <w:t> </w:t>
      </w:r>
      <w:r>
        <w:rPr>
          <w:spacing w:val="-3"/>
          <w:w w:val="110"/>
        </w:rPr>
        <w:t>by</w:t>
      </w:r>
      <w:r>
        <w:rPr>
          <w:spacing w:val="-19"/>
          <w:w w:val="110"/>
        </w:rPr>
        <w:t> </w:t>
      </w:r>
      <w:r>
        <w:rPr>
          <w:w w:val="110"/>
        </w:rPr>
        <w:t>a</w:t>
      </w:r>
      <w:r>
        <w:rPr>
          <w:spacing w:val="-18"/>
          <w:w w:val="110"/>
        </w:rPr>
        <w:t> </w:t>
      </w:r>
      <w:r>
        <w:rPr>
          <w:w w:val="110"/>
        </w:rPr>
        <w:t>warmer</w:t>
      </w:r>
      <w:r>
        <w:rPr>
          <w:spacing w:val="-18"/>
          <w:w w:val="110"/>
        </w:rPr>
        <w:t> </w:t>
      </w:r>
      <w:r>
        <w:rPr>
          <w:w w:val="110"/>
        </w:rPr>
        <w:t>spring</w:t>
      </w:r>
      <w:r>
        <w:rPr>
          <w:spacing w:val="-18"/>
          <w:w w:val="110"/>
        </w:rPr>
        <w:t> </w:t>
      </w:r>
      <w:r>
        <w:rPr>
          <w:w w:val="110"/>
        </w:rPr>
        <w:t>as</w:t>
      </w:r>
      <w:r>
        <w:rPr>
          <w:spacing w:val="-19"/>
          <w:w w:val="110"/>
        </w:rPr>
        <w:t> </w:t>
      </w:r>
      <w:r>
        <w:rPr>
          <w:w w:val="110"/>
        </w:rPr>
        <w:t>age-1s</w:t>
      </w:r>
      <w:r>
        <w:rPr>
          <w:spacing w:val="-18"/>
          <w:w w:val="110"/>
        </w:rPr>
        <w:t> </w:t>
      </w:r>
      <w:r>
        <w:rPr>
          <w:w w:val="110"/>
        </w:rPr>
        <w:t>(2019)</w:t>
      </w:r>
      <w:r>
        <w:rPr>
          <w:spacing w:val="-18"/>
          <w:w w:val="110"/>
        </w:rPr>
        <w:t> </w:t>
      </w:r>
      <w:r>
        <w:rPr>
          <w:w w:val="110"/>
        </w:rPr>
        <w:t>(see</w:t>
      </w:r>
      <w:r>
        <w:rPr>
          <w:spacing w:val="-18"/>
          <w:w w:val="110"/>
        </w:rPr>
        <w:t> </w:t>
      </w:r>
      <w:r>
        <w:rPr>
          <w:w w:val="110"/>
        </w:rPr>
        <w:t>Yasumiishi</w:t>
      </w:r>
      <w:r>
        <w:rPr>
          <w:spacing w:val="-19"/>
          <w:w w:val="110"/>
        </w:rPr>
        <w:t> </w:t>
      </w:r>
      <w:r>
        <w:rPr>
          <w:w w:val="110"/>
        </w:rPr>
        <w:t>in 2019 EBS</w:t>
      </w:r>
      <w:r>
        <w:rPr>
          <w:spacing w:val="21"/>
          <w:w w:val="110"/>
        </w:rPr>
        <w:t> </w:t>
      </w:r>
      <w:r>
        <w:rPr>
          <w:w w:val="110"/>
        </w:rPr>
        <w:t>ESR).</w:t>
      </w:r>
    </w:p>
    <w:p>
      <w:pPr>
        <w:pStyle w:val="BodyText"/>
        <w:spacing w:line="256" w:lineRule="auto" w:before="104"/>
        <w:ind w:left="1440" w:right="1437"/>
        <w:jc w:val="both"/>
      </w:pPr>
      <w:r>
        <w:rPr>
          <w:w w:val="105"/>
        </w:rPr>
        <w:t>The 2018 year class was sampled using surface trawls in the southern and northern Bering Sea as age-0 in late summer 2018. Summer of 2018 was warm (above-average thermal conditions) and age-0 fish had low energy density across the shelf (see Siddon et al. and Sewall et al. 2019 EBS ESR). The mean size of the 2018 year class was average but their biomass index was below average (Whitehouse in 2019 EBS ESR). However, anomalous winds from the southwest during February 2019 may have bolstered productivity over the shelf, sustained metabolic demands, and subsidized overwinter survival of the 2018 year class of pollock.</w:t>
      </w:r>
    </w:p>
    <w:p>
      <w:pPr>
        <w:spacing w:after="0" w:line="256" w:lineRule="auto"/>
        <w:jc w:val="both"/>
        <w:sectPr>
          <w:pgSz w:w="12240" w:h="15840"/>
          <w:pgMar w:top="1340" w:bottom="280" w:left="0" w:right="0"/>
        </w:sectPr>
      </w:pPr>
    </w:p>
    <w:p>
      <w:pPr>
        <w:pStyle w:val="BodyText"/>
        <w:spacing w:line="256" w:lineRule="auto" w:before="113"/>
        <w:ind w:left="1440" w:right="1437"/>
        <w:jc w:val="both"/>
      </w:pPr>
      <w:r>
        <w:rPr>
          <w:w w:val="110"/>
        </w:rPr>
        <w:t>The 2019 condition of juvenile (age-1) and adult pollock based on length-weight residuals was assessed</w:t>
      </w:r>
      <w:r>
        <w:rPr>
          <w:spacing w:val="-6"/>
          <w:w w:val="110"/>
        </w:rPr>
        <w:t> </w:t>
      </w:r>
      <w:r>
        <w:rPr>
          <w:w w:val="110"/>
        </w:rPr>
        <w:t>in</w:t>
      </w:r>
      <w:r>
        <w:rPr>
          <w:spacing w:val="-6"/>
          <w:w w:val="110"/>
        </w:rPr>
        <w:t> </w:t>
      </w:r>
      <w:r>
        <w:rPr>
          <w:w w:val="110"/>
        </w:rPr>
        <w:t>the</w:t>
      </w:r>
      <w:r>
        <w:rPr>
          <w:spacing w:val="-6"/>
          <w:w w:val="110"/>
        </w:rPr>
        <w:t> </w:t>
      </w:r>
      <w:r>
        <w:rPr>
          <w:w w:val="110"/>
        </w:rPr>
        <w:t>southern</w:t>
      </w:r>
      <w:r>
        <w:rPr>
          <w:spacing w:val="-6"/>
          <w:w w:val="110"/>
        </w:rPr>
        <w:t> </w:t>
      </w:r>
      <w:r>
        <w:rPr>
          <w:w w:val="110"/>
        </w:rPr>
        <w:t>and</w:t>
      </w:r>
      <w:r>
        <w:rPr>
          <w:spacing w:val="-5"/>
          <w:w w:val="110"/>
        </w:rPr>
        <w:t> </w:t>
      </w:r>
      <w:r>
        <w:rPr>
          <w:w w:val="110"/>
        </w:rPr>
        <w:t>northern</w:t>
      </w:r>
      <w:r>
        <w:rPr>
          <w:spacing w:val="-6"/>
          <w:w w:val="110"/>
        </w:rPr>
        <w:t> </w:t>
      </w:r>
      <w:r>
        <w:rPr>
          <w:w w:val="110"/>
        </w:rPr>
        <w:t>survey</w:t>
      </w:r>
      <w:r>
        <w:rPr>
          <w:spacing w:val="-6"/>
          <w:w w:val="110"/>
        </w:rPr>
        <w:t> </w:t>
      </w:r>
      <w:r>
        <w:rPr>
          <w:w w:val="110"/>
        </w:rPr>
        <w:t>regions.</w:t>
      </w:r>
      <w:r>
        <w:rPr>
          <w:spacing w:val="15"/>
          <w:w w:val="110"/>
        </w:rPr>
        <w:t> </w:t>
      </w:r>
      <w:r>
        <w:rPr>
          <w:w w:val="110"/>
        </w:rPr>
        <w:t>Over</w:t>
      </w:r>
      <w:r>
        <w:rPr>
          <w:spacing w:val="-6"/>
          <w:w w:val="110"/>
        </w:rPr>
        <w:t> </w:t>
      </w:r>
      <w:r>
        <w:rPr>
          <w:w w:val="110"/>
        </w:rPr>
        <w:t>the</w:t>
      </w:r>
      <w:r>
        <w:rPr>
          <w:spacing w:val="-5"/>
          <w:w w:val="110"/>
        </w:rPr>
        <w:t> </w:t>
      </w:r>
      <w:r>
        <w:rPr>
          <w:w w:val="110"/>
        </w:rPr>
        <w:t>southern</w:t>
      </w:r>
      <w:r>
        <w:rPr>
          <w:spacing w:val="-6"/>
          <w:w w:val="110"/>
        </w:rPr>
        <w:t> </w:t>
      </w:r>
      <w:r>
        <w:rPr>
          <w:w w:val="110"/>
        </w:rPr>
        <w:t>shelf,</w:t>
      </w:r>
      <w:r>
        <w:rPr>
          <w:spacing w:val="-5"/>
          <w:w w:val="110"/>
        </w:rPr>
        <w:t> </w:t>
      </w:r>
      <w:r>
        <w:rPr>
          <w:w w:val="110"/>
        </w:rPr>
        <w:t>age-1</w:t>
      </w:r>
      <w:r>
        <w:rPr>
          <w:spacing w:val="-6"/>
          <w:w w:val="110"/>
        </w:rPr>
        <w:t> </w:t>
      </w:r>
      <w:r>
        <w:rPr>
          <w:w w:val="110"/>
        </w:rPr>
        <w:t>pollock</w:t>
      </w:r>
      <w:r>
        <w:rPr>
          <w:spacing w:val="-6"/>
          <w:w w:val="110"/>
        </w:rPr>
        <w:t> </w:t>
      </w:r>
      <w:r>
        <w:rPr>
          <w:spacing w:val="-7"/>
          <w:w w:val="110"/>
        </w:rPr>
        <w:t>have </w:t>
      </w:r>
      <w:r>
        <w:rPr>
          <w:w w:val="110"/>
        </w:rPr>
        <w:t>had</w:t>
      </w:r>
      <w:r>
        <w:rPr>
          <w:spacing w:val="-14"/>
          <w:w w:val="110"/>
        </w:rPr>
        <w:t> </w:t>
      </w:r>
      <w:r>
        <w:rPr>
          <w:w w:val="110"/>
        </w:rPr>
        <w:t>positive</w:t>
      </w:r>
      <w:r>
        <w:rPr>
          <w:spacing w:val="-13"/>
          <w:w w:val="110"/>
        </w:rPr>
        <w:t> </w:t>
      </w:r>
      <w:r>
        <w:rPr>
          <w:w w:val="110"/>
        </w:rPr>
        <w:t>length-weight</w:t>
      </w:r>
      <w:r>
        <w:rPr>
          <w:spacing w:val="-14"/>
          <w:w w:val="110"/>
        </w:rPr>
        <w:t> </w:t>
      </w:r>
      <w:r>
        <w:rPr>
          <w:w w:val="110"/>
        </w:rPr>
        <w:t>residuals</w:t>
      </w:r>
      <w:r>
        <w:rPr>
          <w:spacing w:val="-13"/>
          <w:w w:val="110"/>
        </w:rPr>
        <w:t> </w:t>
      </w:r>
      <w:r>
        <w:rPr>
          <w:w w:val="110"/>
        </w:rPr>
        <w:t>for</w:t>
      </w:r>
      <w:r>
        <w:rPr>
          <w:spacing w:val="-14"/>
          <w:w w:val="110"/>
        </w:rPr>
        <w:t> </w:t>
      </w:r>
      <w:r>
        <w:rPr>
          <w:w w:val="110"/>
        </w:rPr>
        <w:t>the</w:t>
      </w:r>
      <w:r>
        <w:rPr>
          <w:spacing w:val="-13"/>
          <w:w w:val="110"/>
        </w:rPr>
        <w:t> </w:t>
      </w:r>
      <w:r>
        <w:rPr>
          <w:w w:val="110"/>
        </w:rPr>
        <w:t>past</w:t>
      </w:r>
      <w:r>
        <w:rPr>
          <w:spacing w:val="-14"/>
          <w:w w:val="110"/>
        </w:rPr>
        <w:t> </w:t>
      </w:r>
      <w:r>
        <w:rPr>
          <w:w w:val="110"/>
        </w:rPr>
        <w:t>4</w:t>
      </w:r>
      <w:r>
        <w:rPr>
          <w:spacing w:val="-13"/>
          <w:w w:val="110"/>
        </w:rPr>
        <w:t> </w:t>
      </w:r>
      <w:r>
        <w:rPr>
          <w:w w:val="110"/>
        </w:rPr>
        <w:t>years</w:t>
      </w:r>
      <w:r>
        <w:rPr>
          <w:spacing w:val="-13"/>
          <w:w w:val="110"/>
        </w:rPr>
        <w:t> </w:t>
      </w:r>
      <w:r>
        <w:rPr>
          <w:w w:val="110"/>
        </w:rPr>
        <w:t>while</w:t>
      </w:r>
      <w:r>
        <w:rPr>
          <w:spacing w:val="-14"/>
          <w:w w:val="110"/>
        </w:rPr>
        <w:t> </w:t>
      </w:r>
      <w:r>
        <w:rPr>
          <w:w w:val="110"/>
        </w:rPr>
        <w:t>adult</w:t>
      </w:r>
      <w:r>
        <w:rPr>
          <w:spacing w:val="-13"/>
          <w:w w:val="110"/>
        </w:rPr>
        <w:t> </w:t>
      </w:r>
      <w:r>
        <w:rPr>
          <w:w w:val="110"/>
        </w:rPr>
        <w:t>pollock</w:t>
      </w:r>
      <w:r>
        <w:rPr>
          <w:spacing w:val="-14"/>
          <w:w w:val="110"/>
        </w:rPr>
        <w:t> </w:t>
      </w:r>
      <w:r>
        <w:rPr>
          <w:w w:val="110"/>
        </w:rPr>
        <w:t>had</w:t>
      </w:r>
      <w:r>
        <w:rPr>
          <w:spacing w:val="-13"/>
          <w:w w:val="110"/>
        </w:rPr>
        <w:t> </w:t>
      </w:r>
      <w:r>
        <w:rPr>
          <w:w w:val="110"/>
        </w:rPr>
        <w:t>negative</w:t>
      </w:r>
      <w:r>
        <w:rPr>
          <w:spacing w:val="-14"/>
          <w:w w:val="110"/>
        </w:rPr>
        <w:t> </w:t>
      </w:r>
      <w:r>
        <w:rPr>
          <w:w w:val="110"/>
        </w:rPr>
        <w:t>residuals in 2017-2018, but switched to positive residuals in 2019. The negative values are driven </w:t>
      </w:r>
      <w:r>
        <w:rPr>
          <w:spacing w:val="-3"/>
          <w:w w:val="110"/>
        </w:rPr>
        <w:t>by fish </w:t>
      </w:r>
      <w:r>
        <w:rPr>
          <w:w w:val="110"/>
        </w:rPr>
        <w:t>sampled</w:t>
      </w:r>
      <w:r>
        <w:rPr>
          <w:spacing w:val="-22"/>
          <w:w w:val="110"/>
        </w:rPr>
        <w:t> </w:t>
      </w:r>
      <w:r>
        <w:rPr>
          <w:w w:val="110"/>
        </w:rPr>
        <w:t>in</w:t>
      </w:r>
      <w:r>
        <w:rPr>
          <w:spacing w:val="-20"/>
          <w:w w:val="110"/>
        </w:rPr>
        <w:t> </w:t>
      </w:r>
      <w:r>
        <w:rPr>
          <w:w w:val="110"/>
        </w:rPr>
        <w:t>the</w:t>
      </w:r>
      <w:r>
        <w:rPr>
          <w:spacing w:val="-21"/>
          <w:w w:val="110"/>
        </w:rPr>
        <w:t> </w:t>
      </w:r>
      <w:r>
        <w:rPr>
          <w:w w:val="110"/>
        </w:rPr>
        <w:t>inner</w:t>
      </w:r>
      <w:r>
        <w:rPr>
          <w:spacing w:val="-21"/>
          <w:w w:val="110"/>
        </w:rPr>
        <w:t> </w:t>
      </w:r>
      <w:r>
        <w:rPr>
          <w:w w:val="110"/>
        </w:rPr>
        <w:t>domain</w:t>
      </w:r>
      <w:r>
        <w:rPr>
          <w:spacing w:val="-20"/>
          <w:w w:val="110"/>
        </w:rPr>
        <w:t> </w:t>
      </w:r>
      <w:r>
        <w:rPr>
          <w:w w:val="110"/>
        </w:rPr>
        <w:t>where</w:t>
      </w:r>
      <w:r>
        <w:rPr>
          <w:spacing w:val="-21"/>
          <w:w w:val="110"/>
        </w:rPr>
        <w:t> </w:t>
      </w:r>
      <w:r>
        <w:rPr>
          <w:w w:val="110"/>
        </w:rPr>
        <w:t>unprecedentedly</w:t>
      </w:r>
      <w:r>
        <w:rPr>
          <w:spacing w:val="-21"/>
          <w:w w:val="110"/>
        </w:rPr>
        <w:t> </w:t>
      </w:r>
      <w:r>
        <w:rPr>
          <w:w w:val="110"/>
        </w:rPr>
        <w:t>warm</w:t>
      </w:r>
      <w:r>
        <w:rPr>
          <w:spacing w:val="-21"/>
          <w:w w:val="110"/>
        </w:rPr>
        <w:t> </w:t>
      </w:r>
      <w:r>
        <w:rPr>
          <w:w w:val="110"/>
        </w:rPr>
        <w:t>temperatures</w:t>
      </w:r>
      <w:r>
        <w:rPr>
          <w:spacing w:val="-21"/>
          <w:w w:val="110"/>
        </w:rPr>
        <w:t> </w:t>
      </w:r>
      <w:r>
        <w:rPr>
          <w:w w:val="110"/>
        </w:rPr>
        <w:t>may</w:t>
      </w:r>
      <w:r>
        <w:rPr>
          <w:spacing w:val="-21"/>
          <w:w w:val="110"/>
        </w:rPr>
        <w:t> </w:t>
      </w:r>
      <w:r>
        <w:rPr>
          <w:spacing w:val="-4"/>
          <w:w w:val="110"/>
        </w:rPr>
        <w:t>have</w:t>
      </w:r>
      <w:r>
        <w:rPr>
          <w:spacing w:val="-22"/>
          <w:w w:val="110"/>
        </w:rPr>
        <w:t> </w:t>
      </w:r>
      <w:r>
        <w:rPr>
          <w:w w:val="110"/>
        </w:rPr>
        <w:t>tested</w:t>
      </w:r>
      <w:r>
        <w:rPr>
          <w:spacing w:val="-20"/>
          <w:w w:val="110"/>
        </w:rPr>
        <w:t> </w:t>
      </w:r>
      <w:r>
        <w:rPr>
          <w:w w:val="110"/>
        </w:rPr>
        <w:t>metabolic limits. Over the northern shelf, age-1 pollock had positive residuals (although less positive than 2018)</w:t>
      </w:r>
      <w:r>
        <w:rPr>
          <w:spacing w:val="-22"/>
          <w:w w:val="110"/>
        </w:rPr>
        <w:t> </w:t>
      </w:r>
      <w:r>
        <w:rPr>
          <w:w w:val="110"/>
        </w:rPr>
        <w:t>while</w:t>
      </w:r>
      <w:r>
        <w:rPr>
          <w:spacing w:val="-21"/>
          <w:w w:val="110"/>
        </w:rPr>
        <w:t> </w:t>
      </w:r>
      <w:r>
        <w:rPr>
          <w:w w:val="110"/>
        </w:rPr>
        <w:t>adult</w:t>
      </w:r>
      <w:r>
        <w:rPr>
          <w:spacing w:val="-21"/>
          <w:w w:val="110"/>
        </w:rPr>
        <w:t> </w:t>
      </w:r>
      <w:r>
        <w:rPr>
          <w:w w:val="110"/>
        </w:rPr>
        <w:t>pollock</w:t>
      </w:r>
      <w:r>
        <w:rPr>
          <w:spacing w:val="-21"/>
          <w:w w:val="110"/>
        </w:rPr>
        <w:t> </w:t>
      </w:r>
      <w:r>
        <w:rPr>
          <w:w w:val="110"/>
        </w:rPr>
        <w:t>continued</w:t>
      </w:r>
      <w:r>
        <w:rPr>
          <w:spacing w:val="-21"/>
          <w:w w:val="110"/>
        </w:rPr>
        <w:t> </w:t>
      </w:r>
      <w:r>
        <w:rPr>
          <w:w w:val="110"/>
        </w:rPr>
        <w:t>negative</w:t>
      </w:r>
      <w:r>
        <w:rPr>
          <w:spacing w:val="-21"/>
          <w:w w:val="110"/>
        </w:rPr>
        <w:t> </w:t>
      </w:r>
      <w:r>
        <w:rPr>
          <w:w w:val="110"/>
        </w:rPr>
        <w:t>residuals</w:t>
      </w:r>
      <w:r>
        <w:rPr>
          <w:spacing w:val="-21"/>
          <w:w w:val="110"/>
        </w:rPr>
        <w:t> </w:t>
      </w:r>
      <w:r>
        <w:rPr>
          <w:w w:val="110"/>
        </w:rPr>
        <w:t>for</w:t>
      </w:r>
      <w:r>
        <w:rPr>
          <w:spacing w:val="-21"/>
          <w:w w:val="110"/>
        </w:rPr>
        <w:t> </w:t>
      </w:r>
      <w:r>
        <w:rPr>
          <w:w w:val="110"/>
        </w:rPr>
        <w:t>the</w:t>
      </w:r>
      <w:r>
        <w:rPr>
          <w:spacing w:val="-21"/>
          <w:w w:val="110"/>
        </w:rPr>
        <w:t> </w:t>
      </w:r>
      <w:r>
        <w:rPr>
          <w:w w:val="110"/>
        </w:rPr>
        <w:t>past</w:t>
      </w:r>
      <w:r>
        <w:rPr>
          <w:spacing w:val="-21"/>
          <w:w w:val="110"/>
        </w:rPr>
        <w:t> </w:t>
      </w:r>
      <w:r>
        <w:rPr>
          <w:w w:val="110"/>
        </w:rPr>
        <w:t>3</w:t>
      </w:r>
      <w:r>
        <w:rPr>
          <w:spacing w:val="-21"/>
          <w:w w:val="110"/>
        </w:rPr>
        <w:t> </w:t>
      </w:r>
      <w:r>
        <w:rPr>
          <w:w w:val="110"/>
        </w:rPr>
        <w:t>years</w:t>
      </w:r>
      <w:r>
        <w:rPr>
          <w:spacing w:val="-21"/>
          <w:w w:val="110"/>
        </w:rPr>
        <w:t> </w:t>
      </w:r>
      <w:r>
        <w:rPr>
          <w:w w:val="110"/>
        </w:rPr>
        <w:t>(see</w:t>
      </w:r>
      <w:r>
        <w:rPr>
          <w:spacing w:val="-21"/>
          <w:w w:val="110"/>
        </w:rPr>
        <w:t> </w:t>
      </w:r>
      <w:r>
        <w:rPr>
          <w:w w:val="110"/>
        </w:rPr>
        <w:t>Laman</w:t>
      </w:r>
      <w:r>
        <w:rPr>
          <w:spacing w:val="-22"/>
          <w:w w:val="110"/>
        </w:rPr>
        <w:t> </w:t>
      </w:r>
      <w:r>
        <w:rPr>
          <w:w w:val="110"/>
        </w:rPr>
        <w:t>in</w:t>
      </w:r>
      <w:r>
        <w:rPr>
          <w:spacing w:val="-21"/>
          <w:w w:val="110"/>
        </w:rPr>
        <w:t> </w:t>
      </w:r>
      <w:r>
        <w:rPr>
          <w:w w:val="110"/>
        </w:rPr>
        <w:t>2019</w:t>
      </w:r>
      <w:r>
        <w:rPr>
          <w:spacing w:val="-21"/>
          <w:w w:val="110"/>
        </w:rPr>
        <w:t> </w:t>
      </w:r>
      <w:r>
        <w:rPr>
          <w:w w:val="110"/>
        </w:rPr>
        <w:t>EBS ESR).</w:t>
      </w:r>
      <w:r>
        <w:rPr>
          <w:spacing w:val="-19"/>
          <w:w w:val="110"/>
        </w:rPr>
        <w:t> </w:t>
      </w:r>
      <w:r>
        <w:rPr>
          <w:w w:val="110"/>
        </w:rPr>
        <w:t>Over</w:t>
      </w:r>
      <w:r>
        <w:rPr>
          <w:spacing w:val="-18"/>
          <w:w w:val="110"/>
        </w:rPr>
        <w:t> </w:t>
      </w:r>
      <w:r>
        <w:rPr>
          <w:w w:val="110"/>
        </w:rPr>
        <w:t>the</w:t>
      </w:r>
      <w:r>
        <w:rPr>
          <w:spacing w:val="-17"/>
          <w:w w:val="110"/>
        </w:rPr>
        <w:t> </w:t>
      </w:r>
      <w:r>
        <w:rPr>
          <w:w w:val="110"/>
        </w:rPr>
        <w:t>southern</w:t>
      </w:r>
      <w:r>
        <w:rPr>
          <w:spacing w:val="-17"/>
          <w:w w:val="110"/>
        </w:rPr>
        <w:t> </w:t>
      </w:r>
      <w:r>
        <w:rPr>
          <w:w w:val="110"/>
        </w:rPr>
        <w:t>shelf,</w:t>
      </w:r>
      <w:r>
        <w:rPr>
          <w:spacing w:val="-18"/>
          <w:w w:val="110"/>
        </w:rPr>
        <w:t> </w:t>
      </w:r>
      <w:r>
        <w:rPr>
          <w:w w:val="110"/>
        </w:rPr>
        <w:t>abundance</w:t>
      </w:r>
      <w:r>
        <w:rPr>
          <w:spacing w:val="-17"/>
          <w:w w:val="110"/>
        </w:rPr>
        <w:t> </w:t>
      </w:r>
      <w:r>
        <w:rPr>
          <w:w w:val="110"/>
        </w:rPr>
        <w:t>increased</w:t>
      </w:r>
      <w:r>
        <w:rPr>
          <w:spacing w:val="-18"/>
          <w:w w:val="110"/>
        </w:rPr>
        <w:t> </w:t>
      </w:r>
      <w:r>
        <w:rPr>
          <w:w w:val="110"/>
        </w:rPr>
        <w:t>53%</w:t>
      </w:r>
      <w:r>
        <w:rPr>
          <w:spacing w:val="-18"/>
          <w:w w:val="110"/>
        </w:rPr>
        <w:t> </w:t>
      </w:r>
      <w:r>
        <w:rPr>
          <w:w w:val="110"/>
        </w:rPr>
        <w:t>while</w:t>
      </w:r>
      <w:r>
        <w:rPr>
          <w:spacing w:val="-17"/>
          <w:w w:val="110"/>
        </w:rPr>
        <w:t> </w:t>
      </w:r>
      <w:r>
        <w:rPr>
          <w:w w:val="110"/>
        </w:rPr>
        <w:t>biomass</w:t>
      </w:r>
      <w:r>
        <w:rPr>
          <w:spacing w:val="-18"/>
          <w:w w:val="110"/>
        </w:rPr>
        <w:t> </w:t>
      </w:r>
      <w:r>
        <w:rPr>
          <w:w w:val="110"/>
        </w:rPr>
        <w:t>increased</w:t>
      </w:r>
      <w:r>
        <w:rPr>
          <w:spacing w:val="-18"/>
          <w:w w:val="110"/>
        </w:rPr>
        <w:t> </w:t>
      </w:r>
      <w:r>
        <w:rPr>
          <w:w w:val="110"/>
        </w:rPr>
        <w:t>75%,</w:t>
      </w:r>
      <w:r>
        <w:rPr>
          <w:spacing w:val="-17"/>
          <w:w w:val="110"/>
        </w:rPr>
        <w:t> </w:t>
      </w:r>
      <w:r>
        <w:rPr>
          <w:w w:val="110"/>
        </w:rPr>
        <w:t>indicating </w:t>
      </w:r>
      <w:r>
        <w:rPr>
          <w:spacing w:val="-3"/>
          <w:w w:val="110"/>
        </w:rPr>
        <w:t>movement </w:t>
      </w:r>
      <w:r>
        <w:rPr>
          <w:w w:val="110"/>
        </w:rPr>
        <w:t>of adult fish back </w:t>
      </w:r>
      <w:r>
        <w:rPr>
          <w:spacing w:val="-4"/>
          <w:w w:val="110"/>
        </w:rPr>
        <w:t>over </w:t>
      </w:r>
      <w:r>
        <w:rPr>
          <w:w w:val="110"/>
        </w:rPr>
        <w:t>the southern shelf. In the northern Bering Sea, abundance increased</w:t>
      </w:r>
      <w:r>
        <w:rPr>
          <w:spacing w:val="-36"/>
          <w:w w:val="110"/>
        </w:rPr>
        <w:t> </w:t>
      </w:r>
      <w:r>
        <w:rPr>
          <w:w w:val="110"/>
        </w:rPr>
        <w:t>59%,</w:t>
      </w:r>
      <w:r>
        <w:rPr>
          <w:spacing w:val="-35"/>
          <w:w w:val="110"/>
        </w:rPr>
        <w:t> </w:t>
      </w:r>
      <w:r>
        <w:rPr>
          <w:w w:val="110"/>
        </w:rPr>
        <w:t>but</w:t>
      </w:r>
      <w:r>
        <w:rPr>
          <w:spacing w:val="-36"/>
          <w:w w:val="110"/>
        </w:rPr>
        <w:t> </w:t>
      </w:r>
      <w:r>
        <w:rPr>
          <w:w w:val="110"/>
        </w:rPr>
        <w:t>biomass</w:t>
      </w:r>
      <w:r>
        <w:rPr>
          <w:spacing w:val="-36"/>
          <w:w w:val="110"/>
        </w:rPr>
        <w:t> </w:t>
      </w:r>
      <w:r>
        <w:rPr>
          <w:w w:val="110"/>
        </w:rPr>
        <w:t>decreased</w:t>
      </w:r>
      <w:r>
        <w:rPr>
          <w:spacing w:val="-36"/>
          <w:w w:val="110"/>
        </w:rPr>
        <w:t> </w:t>
      </w:r>
      <w:r>
        <w:rPr>
          <w:w w:val="110"/>
        </w:rPr>
        <w:t>11%,</w:t>
      </w:r>
      <w:r>
        <w:rPr>
          <w:spacing w:val="-35"/>
          <w:w w:val="110"/>
        </w:rPr>
        <w:t> </w:t>
      </w:r>
      <w:r>
        <w:rPr>
          <w:w w:val="110"/>
        </w:rPr>
        <w:t>indicating</w:t>
      </w:r>
      <w:r>
        <w:rPr>
          <w:spacing w:val="-36"/>
          <w:w w:val="110"/>
        </w:rPr>
        <w:t> </w:t>
      </w:r>
      <w:r>
        <w:rPr>
          <w:w w:val="110"/>
        </w:rPr>
        <w:t>successful</w:t>
      </w:r>
      <w:r>
        <w:rPr>
          <w:spacing w:val="-36"/>
          <w:w w:val="110"/>
        </w:rPr>
        <w:t> </w:t>
      </w:r>
      <w:r>
        <w:rPr>
          <w:w w:val="110"/>
        </w:rPr>
        <w:t>recruitment</w:t>
      </w:r>
      <w:r>
        <w:rPr>
          <w:spacing w:val="-36"/>
          <w:w w:val="110"/>
        </w:rPr>
        <w:t> </w:t>
      </w:r>
      <w:r>
        <w:rPr>
          <w:w w:val="110"/>
        </w:rPr>
        <w:t>of</w:t>
      </w:r>
      <w:r>
        <w:rPr>
          <w:spacing w:val="-36"/>
          <w:w w:val="110"/>
        </w:rPr>
        <w:t> </w:t>
      </w:r>
      <w:r>
        <w:rPr>
          <w:w w:val="110"/>
        </w:rPr>
        <w:t>younger</w:t>
      </w:r>
      <w:r>
        <w:rPr>
          <w:spacing w:val="-36"/>
          <w:w w:val="110"/>
        </w:rPr>
        <w:t> </w:t>
      </w:r>
      <w:r>
        <w:rPr>
          <w:w w:val="110"/>
        </w:rPr>
        <w:t>age</w:t>
      </w:r>
      <w:r>
        <w:rPr>
          <w:spacing w:val="-36"/>
          <w:w w:val="110"/>
        </w:rPr>
        <w:t> </w:t>
      </w:r>
      <w:r>
        <w:rPr>
          <w:w w:val="110"/>
        </w:rPr>
        <w:t>classes of</w:t>
      </w:r>
      <w:r>
        <w:rPr>
          <w:spacing w:val="9"/>
          <w:w w:val="110"/>
        </w:rPr>
        <w:t> </w:t>
      </w:r>
      <w:r>
        <w:rPr>
          <w:w w:val="110"/>
        </w:rPr>
        <w:t>pollock</w:t>
      </w:r>
      <w:r>
        <w:rPr>
          <w:spacing w:val="10"/>
          <w:w w:val="110"/>
        </w:rPr>
        <w:t> </w:t>
      </w:r>
      <w:r>
        <w:rPr>
          <w:spacing w:val="-4"/>
          <w:w w:val="110"/>
        </w:rPr>
        <w:t>over</w:t>
      </w:r>
      <w:r>
        <w:rPr>
          <w:spacing w:val="10"/>
          <w:w w:val="110"/>
        </w:rPr>
        <w:t> </w:t>
      </w:r>
      <w:r>
        <w:rPr>
          <w:w w:val="110"/>
        </w:rPr>
        <w:t>the</w:t>
      </w:r>
      <w:r>
        <w:rPr>
          <w:spacing w:val="10"/>
          <w:w w:val="110"/>
        </w:rPr>
        <w:t> </w:t>
      </w:r>
      <w:r>
        <w:rPr>
          <w:w w:val="110"/>
        </w:rPr>
        <w:t>northern</w:t>
      </w:r>
      <w:r>
        <w:rPr>
          <w:spacing w:val="10"/>
          <w:w w:val="110"/>
        </w:rPr>
        <w:t> </w:t>
      </w:r>
      <w:r>
        <w:rPr>
          <w:w w:val="110"/>
        </w:rPr>
        <w:t>shelf</w:t>
      </w:r>
      <w:r>
        <w:rPr>
          <w:spacing w:val="10"/>
          <w:w w:val="110"/>
        </w:rPr>
        <w:t> </w:t>
      </w:r>
      <w:r>
        <w:rPr>
          <w:w w:val="110"/>
        </w:rPr>
        <w:t>(Britt</w:t>
      </w:r>
      <w:r>
        <w:rPr>
          <w:spacing w:val="10"/>
          <w:w w:val="110"/>
        </w:rPr>
        <w:t> </w:t>
      </w:r>
      <w:r>
        <w:rPr>
          <w:w w:val="110"/>
        </w:rPr>
        <w:t>Sept</w:t>
      </w:r>
      <w:r>
        <w:rPr>
          <w:spacing w:val="10"/>
          <w:w w:val="110"/>
        </w:rPr>
        <w:t> </w:t>
      </w:r>
      <w:r>
        <w:rPr>
          <w:w w:val="110"/>
        </w:rPr>
        <w:t>GPT</w:t>
      </w:r>
      <w:r>
        <w:rPr>
          <w:spacing w:val="10"/>
          <w:w w:val="110"/>
        </w:rPr>
        <w:t> </w:t>
      </w:r>
      <w:r>
        <w:rPr>
          <w:w w:val="110"/>
        </w:rPr>
        <w:t>presentation).</w:t>
      </w:r>
    </w:p>
    <w:p>
      <w:pPr>
        <w:pStyle w:val="BodyText"/>
        <w:spacing w:line="256" w:lineRule="auto" w:before="103"/>
        <w:ind w:left="1440" w:right="1437"/>
        <w:jc w:val="both"/>
      </w:pPr>
      <w:r>
        <w:rPr>
          <w:i/>
          <w:w w:val="105"/>
        </w:rPr>
        <w:t>Prey: </w:t>
      </w:r>
      <w:r>
        <w:rPr>
          <w:w w:val="105"/>
        </w:rPr>
        <w:t>Small copepods form the prey base for larval to early juvenile pollock during spring. Late juvenile pollock feed on a variety of planktonic crustaceans, including calanoid copepods and eu- phausiids (principally Thysanoessa inermis and T. raschii). Pollock diets become more piscivorous with age and cannibalism is commonly observed.</w:t>
      </w:r>
    </w:p>
    <w:p>
      <w:pPr>
        <w:pStyle w:val="BodyText"/>
        <w:spacing w:line="256" w:lineRule="auto" w:before="101"/>
        <w:ind w:left="1440" w:right="1439"/>
        <w:jc w:val="both"/>
      </w:pPr>
      <w:r>
        <w:rPr>
          <w:w w:val="105"/>
        </w:rPr>
        <w:t>The number of small </w:t>
      </w:r>
      <w:r>
        <w:rPr>
          <w:spacing w:val="2"/>
          <w:w w:val="105"/>
        </w:rPr>
        <w:t>copepods </w:t>
      </w:r>
      <w:r>
        <w:rPr>
          <w:spacing w:val="-3"/>
          <w:w w:val="105"/>
        </w:rPr>
        <w:t>available </w:t>
      </w:r>
      <w:r>
        <w:rPr>
          <w:w w:val="105"/>
        </w:rPr>
        <w:t>to juvenile pollock across the shelf during  spring  2019  was high compared to historical abundances and increased from spring to fall, indicating good foraging conditions for larval and juvenile pollock early in the year. </w:t>
      </w:r>
      <w:r>
        <w:rPr>
          <w:spacing w:val="-3"/>
          <w:w w:val="105"/>
        </w:rPr>
        <w:t>However, </w:t>
      </w:r>
      <w:r>
        <w:rPr>
          <w:w w:val="105"/>
        </w:rPr>
        <w:t>the abundance of  large (typically more lipid-rich) </w:t>
      </w:r>
      <w:r>
        <w:rPr>
          <w:spacing w:val="2"/>
          <w:w w:val="105"/>
        </w:rPr>
        <w:t>copepods </w:t>
      </w:r>
      <w:r>
        <w:rPr>
          <w:w w:val="105"/>
        </w:rPr>
        <w:t>was low overall </w:t>
      </w:r>
      <w:r>
        <w:rPr>
          <w:spacing w:val="-3"/>
          <w:w w:val="105"/>
        </w:rPr>
        <w:t>(lower </w:t>
      </w:r>
      <w:r>
        <w:rPr>
          <w:w w:val="105"/>
        </w:rPr>
        <w:t>than in 2018). Although </w:t>
      </w:r>
      <w:r>
        <w:rPr>
          <w:spacing w:val="-3"/>
          <w:w w:val="105"/>
        </w:rPr>
        <w:t>direct </w:t>
      </w:r>
      <w:r>
        <w:rPr>
          <w:w w:val="105"/>
        </w:rPr>
        <w:t>measurements of euphausiid abundances for both 2018 and 2019 indicate low abundances,  </w:t>
      </w:r>
      <w:r>
        <w:rPr>
          <w:spacing w:val="-4"/>
          <w:w w:val="105"/>
        </w:rPr>
        <w:t>age-        </w:t>
      </w:r>
      <w:r>
        <w:rPr>
          <w:w w:val="105"/>
        </w:rPr>
        <w:t>0 fish diets from 2018 contained </w:t>
      </w:r>
      <w:r>
        <w:rPr>
          <w:spacing w:val="-4"/>
          <w:w w:val="105"/>
        </w:rPr>
        <w:t>over </w:t>
      </w:r>
      <w:r>
        <w:rPr>
          <w:w w:val="105"/>
        </w:rPr>
        <w:t>50% euphausiids, suggesting euphausiids may provide </w:t>
      </w:r>
      <w:r>
        <w:rPr>
          <w:spacing w:val="-6"/>
          <w:w w:val="105"/>
        </w:rPr>
        <w:t>an </w:t>
      </w:r>
      <w:r>
        <w:rPr>
          <w:w w:val="105"/>
        </w:rPr>
        <w:t>alternative, lipid-rich prey source when large </w:t>
      </w:r>
      <w:r>
        <w:rPr>
          <w:spacing w:val="2"/>
          <w:w w:val="105"/>
        </w:rPr>
        <w:t>copepods </w:t>
      </w:r>
      <w:r>
        <w:rPr>
          <w:w w:val="105"/>
        </w:rPr>
        <w:t>are not as abundant.  Indirect information   on</w:t>
      </w:r>
      <w:r>
        <w:rPr>
          <w:spacing w:val="13"/>
          <w:w w:val="105"/>
        </w:rPr>
        <w:t> </w:t>
      </w:r>
      <w:r>
        <w:rPr>
          <w:w w:val="105"/>
        </w:rPr>
        <w:t>prey</w:t>
      </w:r>
      <w:r>
        <w:rPr>
          <w:spacing w:val="13"/>
          <w:w w:val="105"/>
        </w:rPr>
        <w:t> </w:t>
      </w:r>
      <w:r>
        <w:rPr>
          <w:w w:val="105"/>
        </w:rPr>
        <w:t>resources</w:t>
      </w:r>
      <w:r>
        <w:rPr>
          <w:spacing w:val="13"/>
          <w:w w:val="105"/>
        </w:rPr>
        <w:t> </w:t>
      </w:r>
      <w:r>
        <w:rPr>
          <w:w w:val="105"/>
        </w:rPr>
        <w:t>for</w:t>
      </w:r>
      <w:r>
        <w:rPr>
          <w:spacing w:val="13"/>
          <w:w w:val="105"/>
        </w:rPr>
        <w:t> </w:t>
      </w:r>
      <w:r>
        <w:rPr>
          <w:w w:val="105"/>
        </w:rPr>
        <w:t>pollock</w:t>
      </w:r>
      <w:r>
        <w:rPr>
          <w:spacing w:val="13"/>
          <w:w w:val="105"/>
        </w:rPr>
        <w:t> </w:t>
      </w:r>
      <w:r>
        <w:rPr>
          <w:w w:val="105"/>
        </w:rPr>
        <w:t>is</w:t>
      </w:r>
      <w:r>
        <w:rPr>
          <w:spacing w:val="13"/>
          <w:w w:val="105"/>
        </w:rPr>
        <w:t> </w:t>
      </w:r>
      <w:r>
        <w:rPr>
          <w:w w:val="105"/>
        </w:rPr>
        <w:t>discussed</w:t>
      </w:r>
      <w:r>
        <w:rPr>
          <w:spacing w:val="13"/>
          <w:w w:val="105"/>
        </w:rPr>
        <w:t> </w:t>
      </w:r>
      <w:r>
        <w:rPr>
          <w:w w:val="105"/>
        </w:rPr>
        <w:t>below</w:t>
      </w:r>
      <w:r>
        <w:rPr>
          <w:spacing w:val="13"/>
          <w:w w:val="105"/>
        </w:rPr>
        <w:t> </w:t>
      </w:r>
      <w:r>
        <w:rPr>
          <w:w w:val="105"/>
        </w:rPr>
        <w:t>under</w:t>
      </w:r>
      <w:r>
        <w:rPr>
          <w:spacing w:val="13"/>
          <w:w w:val="105"/>
        </w:rPr>
        <w:t> </w:t>
      </w:r>
      <w:r>
        <w:rPr>
          <w:w w:val="105"/>
        </w:rPr>
        <w:t>‘Competitors’.</w:t>
      </w:r>
    </w:p>
    <w:p>
      <w:pPr>
        <w:pStyle w:val="BodyText"/>
        <w:spacing w:line="256" w:lineRule="auto" w:before="102"/>
        <w:ind w:left="1440" w:right="1437"/>
        <w:jc w:val="both"/>
      </w:pPr>
      <w:r>
        <w:rPr>
          <w:i/>
          <w:spacing w:val="-3"/>
          <w:w w:val="105"/>
        </w:rPr>
        <w:t>Predators: </w:t>
      </w:r>
      <w:r>
        <w:rPr>
          <w:w w:val="105"/>
        </w:rPr>
        <w:t>Pollock are cannibalistic and rates of cannibalism might </w:t>
      </w:r>
      <w:r>
        <w:rPr>
          <w:spacing w:val="3"/>
          <w:w w:val="105"/>
        </w:rPr>
        <w:t>be </w:t>
      </w:r>
      <w:r>
        <w:rPr>
          <w:w w:val="105"/>
        </w:rPr>
        <w:t>expected to increase as </w:t>
      </w:r>
      <w:r>
        <w:rPr>
          <w:spacing w:val="-4"/>
          <w:w w:val="105"/>
        </w:rPr>
        <w:t>the </w:t>
      </w:r>
      <w:r>
        <w:rPr>
          <w:w w:val="105"/>
        </w:rPr>
        <w:t>biomass of older, larger fish increases concurrent with increases in juvenile abundance. With </w:t>
      </w:r>
      <w:r>
        <w:rPr>
          <w:spacing w:val="-5"/>
          <w:w w:val="105"/>
        </w:rPr>
        <w:t>the  </w:t>
      </w:r>
      <w:r>
        <w:rPr>
          <w:w w:val="105"/>
        </w:rPr>
        <w:t>lack of a cold </w:t>
      </w:r>
      <w:r>
        <w:rPr>
          <w:spacing w:val="3"/>
          <w:w w:val="105"/>
        </w:rPr>
        <w:t>pool </w:t>
      </w:r>
      <w:r>
        <w:rPr>
          <w:spacing w:val="-4"/>
          <w:w w:val="105"/>
        </w:rPr>
        <w:t>over </w:t>
      </w:r>
      <w:r>
        <w:rPr>
          <w:w w:val="105"/>
        </w:rPr>
        <w:t>the southern shelf or thermal barrier between the southern and northern shelves, spatial overlap and the potential for cannibalism are increased. Other predators of pollock include northern fur seals. </w:t>
      </w:r>
      <w:r>
        <w:rPr>
          <w:spacing w:val="-3"/>
          <w:w w:val="105"/>
        </w:rPr>
        <w:t>At  </w:t>
      </w:r>
      <w:r>
        <w:rPr>
          <w:w w:val="105"/>
        </w:rPr>
        <w:t>this  time  there  are  no  indicators  that  suggest  these  populations are increasing in the eastern Bering Sea (although note that the Bogoslof Island population of northern fur seals is increasing while the Pribilof Islands populations are decreasing; see C. Kuhn ‘Noteworthy’ in the 2019 EBS ESR). </w:t>
      </w:r>
      <w:r>
        <w:rPr>
          <w:spacing w:val="-6"/>
          <w:w w:val="105"/>
        </w:rPr>
        <w:t>Fur </w:t>
      </w:r>
      <w:r>
        <w:rPr>
          <w:w w:val="105"/>
        </w:rPr>
        <w:t>seal consumption of adult pollock generally increases in years</w:t>
      </w:r>
      <w:r>
        <w:rPr>
          <w:spacing w:val="15"/>
          <w:w w:val="105"/>
        </w:rPr>
        <w:t> </w:t>
      </w:r>
      <w:r>
        <w:rPr>
          <w:w w:val="105"/>
        </w:rPr>
        <w:t>when</w:t>
      </w:r>
      <w:r>
        <w:rPr>
          <w:spacing w:val="15"/>
          <w:w w:val="105"/>
        </w:rPr>
        <w:t> </w:t>
      </w:r>
      <w:r>
        <w:rPr>
          <w:w w:val="105"/>
        </w:rPr>
        <w:t>juvenile</w:t>
      </w:r>
      <w:r>
        <w:rPr>
          <w:spacing w:val="15"/>
          <w:w w:val="105"/>
        </w:rPr>
        <w:t> </w:t>
      </w:r>
      <w:r>
        <w:rPr>
          <w:w w:val="105"/>
        </w:rPr>
        <w:t>pollock</w:t>
      </w:r>
      <w:r>
        <w:rPr>
          <w:spacing w:val="15"/>
          <w:w w:val="105"/>
        </w:rPr>
        <w:t> </w:t>
      </w:r>
      <w:r>
        <w:rPr>
          <w:w w:val="105"/>
        </w:rPr>
        <w:t>are</w:t>
      </w:r>
      <w:r>
        <w:rPr>
          <w:spacing w:val="15"/>
          <w:w w:val="105"/>
        </w:rPr>
        <w:t> </w:t>
      </w:r>
      <w:r>
        <w:rPr>
          <w:w w:val="105"/>
        </w:rPr>
        <w:t>less</w:t>
      </w:r>
      <w:r>
        <w:rPr>
          <w:spacing w:val="16"/>
          <w:w w:val="105"/>
        </w:rPr>
        <w:t> </w:t>
      </w:r>
      <w:r>
        <w:rPr>
          <w:w w:val="105"/>
        </w:rPr>
        <w:t>abundant</w:t>
      </w:r>
      <w:r>
        <w:rPr>
          <w:spacing w:val="15"/>
          <w:w w:val="105"/>
        </w:rPr>
        <w:t> </w:t>
      </w:r>
      <w:r>
        <w:rPr>
          <w:w w:val="105"/>
        </w:rPr>
        <w:t>(Kuhn).</w:t>
      </w:r>
    </w:p>
    <w:p>
      <w:pPr>
        <w:pStyle w:val="BodyText"/>
        <w:spacing w:line="256" w:lineRule="auto" w:before="102"/>
        <w:ind w:left="1440" w:right="1437"/>
        <w:jc w:val="both"/>
      </w:pPr>
      <w:r>
        <w:rPr>
          <w:i/>
          <w:w w:val="110"/>
        </w:rPr>
        <w:t>Competitors: </w:t>
      </w:r>
      <w:r>
        <w:rPr>
          <w:w w:val="110"/>
        </w:rPr>
        <w:t>While historical recruitment trends between Pacific cod and walleye pollock </w:t>
      </w:r>
      <w:r>
        <w:rPr>
          <w:spacing w:val="-4"/>
          <w:w w:val="110"/>
        </w:rPr>
        <w:t>have </w:t>
      </w:r>
      <w:r>
        <w:rPr>
          <w:w w:val="110"/>
        </w:rPr>
        <w:t>mirrored each other, suggesting the species respond similarly to environmental conditions, the timeseries appear to decouple after approximately 2010 and may indicate broad-scale transitions in the southeastern Bering Sea ecosystem (e.g., from pelagic- to benthic-dominated production) (Figure</w:t>
      </w:r>
      <w:r>
        <w:rPr>
          <w:spacing w:val="-22"/>
          <w:w w:val="110"/>
        </w:rPr>
        <w:t> </w:t>
      </w:r>
      <w:r>
        <w:rPr>
          <w:w w:val="110"/>
        </w:rPr>
        <w:t>1).</w:t>
      </w:r>
      <w:r>
        <w:rPr>
          <w:spacing w:val="-6"/>
          <w:w w:val="110"/>
        </w:rPr>
        <w:t> </w:t>
      </w:r>
      <w:r>
        <w:rPr>
          <w:w w:val="110"/>
        </w:rPr>
        <w:t>The</w:t>
      </w:r>
      <w:r>
        <w:rPr>
          <w:spacing w:val="-22"/>
          <w:w w:val="110"/>
        </w:rPr>
        <w:t> </w:t>
      </w:r>
      <w:r>
        <w:rPr>
          <w:w w:val="110"/>
        </w:rPr>
        <w:t>mechanisms</w:t>
      </w:r>
      <w:r>
        <w:rPr>
          <w:spacing w:val="-21"/>
          <w:w w:val="110"/>
        </w:rPr>
        <w:t> </w:t>
      </w:r>
      <w:r>
        <w:rPr>
          <w:w w:val="110"/>
        </w:rPr>
        <w:t>driving</w:t>
      </w:r>
      <w:r>
        <w:rPr>
          <w:spacing w:val="-22"/>
          <w:w w:val="110"/>
        </w:rPr>
        <w:t> </w:t>
      </w:r>
      <w:r>
        <w:rPr>
          <w:w w:val="110"/>
        </w:rPr>
        <w:t>early</w:t>
      </w:r>
      <w:r>
        <w:rPr>
          <w:spacing w:val="-22"/>
          <w:w w:val="110"/>
        </w:rPr>
        <w:t> </w:t>
      </w:r>
      <w:r>
        <w:rPr>
          <w:w w:val="110"/>
        </w:rPr>
        <w:t>life</w:t>
      </w:r>
      <w:r>
        <w:rPr>
          <w:spacing w:val="-22"/>
          <w:w w:val="110"/>
        </w:rPr>
        <w:t> </w:t>
      </w:r>
      <w:r>
        <w:rPr>
          <w:w w:val="110"/>
        </w:rPr>
        <w:t>history</w:t>
      </w:r>
      <w:r>
        <w:rPr>
          <w:spacing w:val="-22"/>
          <w:w w:val="110"/>
        </w:rPr>
        <w:t> </w:t>
      </w:r>
      <w:r>
        <w:rPr>
          <w:w w:val="110"/>
        </w:rPr>
        <w:t>survival</w:t>
      </w:r>
      <w:r>
        <w:rPr>
          <w:spacing w:val="-22"/>
          <w:w w:val="110"/>
        </w:rPr>
        <w:t> </w:t>
      </w:r>
      <w:r>
        <w:rPr>
          <w:w w:val="110"/>
        </w:rPr>
        <w:t>versus</w:t>
      </w:r>
      <w:r>
        <w:rPr>
          <w:spacing w:val="-21"/>
          <w:w w:val="110"/>
        </w:rPr>
        <w:t> </w:t>
      </w:r>
      <w:r>
        <w:rPr>
          <w:w w:val="110"/>
        </w:rPr>
        <w:t>recruitment</w:t>
      </w:r>
      <w:r>
        <w:rPr>
          <w:spacing w:val="-22"/>
          <w:w w:val="110"/>
        </w:rPr>
        <w:t> </w:t>
      </w:r>
      <w:r>
        <w:rPr>
          <w:w w:val="110"/>
        </w:rPr>
        <w:t>success</w:t>
      </w:r>
      <w:r>
        <w:rPr>
          <w:spacing w:val="-22"/>
          <w:w w:val="110"/>
        </w:rPr>
        <w:t> </w:t>
      </w:r>
      <w:r>
        <w:rPr>
          <w:w w:val="110"/>
        </w:rPr>
        <w:t>of</w:t>
      </w:r>
      <w:r>
        <w:rPr>
          <w:spacing w:val="-22"/>
          <w:w w:val="110"/>
        </w:rPr>
        <w:t> </w:t>
      </w:r>
      <w:r>
        <w:rPr>
          <w:w w:val="110"/>
        </w:rPr>
        <w:t>Pacific cod and walleye pollock may differ based on pelagic versus benthic habitat associations (e.g., prey availability). The decoupling of abundance timeseries after 2010 suggests a shift (or greater disparity) between drivers of survival in these </w:t>
      </w:r>
      <w:r>
        <w:rPr>
          <w:spacing w:val="-5"/>
          <w:w w:val="110"/>
        </w:rPr>
        <w:t>two</w:t>
      </w:r>
      <w:r>
        <w:rPr>
          <w:spacing w:val="10"/>
          <w:w w:val="110"/>
        </w:rPr>
        <w:t> </w:t>
      </w:r>
      <w:r>
        <w:rPr>
          <w:w w:val="110"/>
        </w:rPr>
        <w:t>populations.</w:t>
      </w:r>
    </w:p>
    <w:p>
      <w:pPr>
        <w:pStyle w:val="BodyText"/>
        <w:spacing w:line="256" w:lineRule="auto" w:before="102"/>
        <w:ind w:left="1440" w:right="1437"/>
        <w:jc w:val="both"/>
      </w:pPr>
      <w:r>
        <w:rPr>
          <w:w w:val="105"/>
        </w:rPr>
        <w:t>A widespread die-off </w:t>
      </w:r>
      <w:r>
        <w:rPr>
          <w:spacing w:val="-3"/>
          <w:w w:val="105"/>
        </w:rPr>
        <w:t>event </w:t>
      </w:r>
      <w:r>
        <w:rPr>
          <w:w w:val="105"/>
        </w:rPr>
        <w:t>of short-tailed shearwaters began in the SEBS in June 2019 extended  into the NBS and </w:t>
      </w:r>
      <w:r>
        <w:rPr>
          <w:spacing w:val="-3"/>
          <w:w w:val="105"/>
        </w:rPr>
        <w:t>Chukchi </w:t>
      </w:r>
      <w:r>
        <w:rPr>
          <w:w w:val="105"/>
        </w:rPr>
        <w:t>Sea in August. These </w:t>
      </w:r>
      <w:r>
        <w:rPr>
          <w:spacing w:val="-3"/>
          <w:w w:val="105"/>
        </w:rPr>
        <w:t>events </w:t>
      </w:r>
      <w:r>
        <w:rPr>
          <w:w w:val="105"/>
        </w:rPr>
        <w:t>may reflect 2018 conditions as shearwaters feed in the Bering Sea in summer before migrating to the southern hemisphere for breeding during the winter. Most sampled birds </w:t>
      </w:r>
      <w:r>
        <w:rPr>
          <w:spacing w:val="-3"/>
          <w:w w:val="105"/>
        </w:rPr>
        <w:t>showed  </w:t>
      </w:r>
      <w:r>
        <w:rPr>
          <w:w w:val="105"/>
        </w:rPr>
        <w:t>signs of emaciation;  shearwaters are planktivorous </w:t>
      </w:r>
      <w:r>
        <w:rPr>
          <w:spacing w:val="-3"/>
          <w:w w:val="105"/>
        </w:rPr>
        <w:t>birds</w:t>
      </w:r>
      <w:r>
        <w:rPr>
          <w:spacing w:val="51"/>
          <w:w w:val="105"/>
        </w:rPr>
        <w:t> </w:t>
      </w:r>
      <w:r>
        <w:rPr>
          <w:w w:val="105"/>
        </w:rPr>
        <w:t>and feed on</w:t>
      </w:r>
      <w:r>
        <w:rPr>
          <w:spacing w:val="43"/>
          <w:w w:val="105"/>
        </w:rPr>
        <w:t> </w:t>
      </w:r>
      <w:r>
        <w:rPr>
          <w:w w:val="105"/>
        </w:rPr>
        <w:t>euphausiids.</w:t>
      </w:r>
    </w:p>
    <w:p>
      <w:pPr>
        <w:spacing w:after="0" w:line="256" w:lineRule="auto"/>
        <w:jc w:val="both"/>
        <w:sectPr>
          <w:pgSz w:w="12240" w:h="15840"/>
          <w:pgMar w:top="1340" w:bottom="280" w:left="0" w:right="0"/>
        </w:sectPr>
      </w:pPr>
    </w:p>
    <w:p>
      <w:pPr>
        <w:pStyle w:val="BodyText"/>
        <w:spacing w:line="256" w:lineRule="auto" w:before="113"/>
        <w:ind w:left="1440" w:right="1439"/>
        <w:jc w:val="both"/>
      </w:pPr>
      <w:r>
        <w:rPr>
          <w:i/>
          <w:w w:val="110"/>
        </w:rPr>
        <w:t>Fishery</w:t>
      </w:r>
      <w:r>
        <w:rPr>
          <w:i/>
          <w:spacing w:val="-32"/>
          <w:w w:val="110"/>
        </w:rPr>
        <w:t> </w:t>
      </w:r>
      <w:r>
        <w:rPr>
          <w:i/>
          <w:spacing w:val="-3"/>
          <w:w w:val="110"/>
        </w:rPr>
        <w:t>performance</w:t>
      </w:r>
      <w:r>
        <w:rPr>
          <w:i/>
          <w:spacing w:val="-33"/>
          <w:w w:val="110"/>
        </w:rPr>
        <w:t> </w:t>
      </w:r>
      <w:r>
        <w:rPr>
          <w:w w:val="110"/>
        </w:rPr>
        <w:t>As</w:t>
      </w:r>
      <w:r>
        <w:rPr>
          <w:spacing w:val="-33"/>
          <w:w w:val="110"/>
        </w:rPr>
        <w:t> </w:t>
      </w:r>
      <w:r>
        <w:rPr>
          <w:w w:val="110"/>
        </w:rPr>
        <w:t>noted</w:t>
      </w:r>
      <w:r>
        <w:rPr>
          <w:spacing w:val="-34"/>
          <w:w w:val="110"/>
        </w:rPr>
        <w:t> </w:t>
      </w:r>
      <w:r>
        <w:rPr>
          <w:w w:val="110"/>
        </w:rPr>
        <w:t>above,</w:t>
      </w:r>
      <w:r>
        <w:rPr>
          <w:spacing w:val="-31"/>
          <w:w w:val="110"/>
        </w:rPr>
        <w:t> </w:t>
      </w:r>
      <w:r>
        <w:rPr>
          <w:w w:val="110"/>
        </w:rPr>
        <w:t>the</w:t>
      </w:r>
      <w:r>
        <w:rPr>
          <w:spacing w:val="-34"/>
          <w:w w:val="110"/>
        </w:rPr>
        <w:t> </w:t>
      </w:r>
      <w:r>
        <w:rPr>
          <w:w w:val="110"/>
        </w:rPr>
        <w:t>2019</w:t>
      </w:r>
      <w:r>
        <w:rPr>
          <w:spacing w:val="-33"/>
          <w:w w:val="110"/>
        </w:rPr>
        <w:t> </w:t>
      </w:r>
      <w:r>
        <w:rPr>
          <w:w w:val="110"/>
        </w:rPr>
        <w:t>B-season</w:t>
      </w:r>
      <w:r>
        <w:rPr>
          <w:spacing w:val="-34"/>
          <w:w w:val="110"/>
        </w:rPr>
        <w:t> </w:t>
      </w:r>
      <w:r>
        <w:rPr>
          <w:w w:val="110"/>
        </w:rPr>
        <w:t>suggested</w:t>
      </w:r>
      <w:r>
        <w:rPr>
          <w:spacing w:val="-33"/>
          <w:w w:val="110"/>
        </w:rPr>
        <w:t> </w:t>
      </w:r>
      <w:r>
        <w:rPr>
          <w:w w:val="110"/>
        </w:rPr>
        <w:t>that</w:t>
      </w:r>
      <w:r>
        <w:rPr>
          <w:spacing w:val="-34"/>
          <w:w w:val="110"/>
        </w:rPr>
        <w:t> </w:t>
      </w:r>
      <w:r>
        <w:rPr>
          <w:w w:val="110"/>
        </w:rPr>
        <w:t>the</w:t>
      </w:r>
      <w:r>
        <w:rPr>
          <w:spacing w:val="-33"/>
          <w:w w:val="110"/>
        </w:rPr>
        <w:t> </w:t>
      </w:r>
      <w:r>
        <w:rPr>
          <w:w w:val="110"/>
        </w:rPr>
        <w:t>fishery</w:t>
      </w:r>
      <w:r>
        <w:rPr>
          <w:spacing w:val="-34"/>
          <w:w w:val="110"/>
        </w:rPr>
        <w:t> </w:t>
      </w:r>
      <w:r>
        <w:rPr>
          <w:w w:val="110"/>
        </w:rPr>
        <w:t>was</w:t>
      </w:r>
      <w:r>
        <w:rPr>
          <w:spacing w:val="-33"/>
          <w:w w:val="110"/>
        </w:rPr>
        <w:t> </w:t>
      </w:r>
      <w:r>
        <w:rPr>
          <w:w w:val="110"/>
        </w:rPr>
        <w:t>dispersed</w:t>
      </w:r>
      <w:r>
        <w:rPr>
          <w:spacing w:val="-34"/>
          <w:w w:val="110"/>
        </w:rPr>
        <w:t> </w:t>
      </w:r>
      <w:r>
        <w:rPr>
          <w:spacing w:val="-4"/>
          <w:w w:val="110"/>
        </w:rPr>
        <w:t>and </w:t>
      </w:r>
      <w:r>
        <w:rPr>
          <w:w w:val="110"/>
        </w:rPr>
        <w:t>experienced relatively low catch rates compared to recent years. Also, an approach to</w:t>
      </w:r>
      <w:r>
        <w:rPr>
          <w:spacing w:val="-14"/>
          <w:w w:val="110"/>
        </w:rPr>
        <w:t> </w:t>
      </w:r>
      <w:r>
        <w:rPr>
          <w:w w:val="110"/>
        </w:rPr>
        <w:t>computing fleet</w:t>
      </w:r>
      <w:r>
        <w:rPr>
          <w:spacing w:val="-20"/>
          <w:w w:val="110"/>
        </w:rPr>
        <w:t> </w:t>
      </w:r>
      <w:r>
        <w:rPr>
          <w:w w:val="110"/>
        </w:rPr>
        <w:t>dispersion</w:t>
      </w:r>
      <w:r>
        <w:rPr>
          <w:spacing w:val="-20"/>
          <w:w w:val="110"/>
        </w:rPr>
        <w:t> </w:t>
      </w:r>
      <w:r>
        <w:rPr>
          <w:w w:val="110"/>
        </w:rPr>
        <w:t>(the</w:t>
      </w:r>
      <w:r>
        <w:rPr>
          <w:spacing w:val="-19"/>
          <w:w w:val="110"/>
        </w:rPr>
        <w:t> </w:t>
      </w:r>
      <w:r>
        <w:rPr>
          <w:w w:val="110"/>
        </w:rPr>
        <w:t>relative</w:t>
      </w:r>
      <w:r>
        <w:rPr>
          <w:spacing w:val="-20"/>
          <w:w w:val="110"/>
        </w:rPr>
        <w:t> </w:t>
      </w:r>
      <w:r>
        <w:rPr>
          <w:w w:val="110"/>
        </w:rPr>
        <w:t>distance</w:t>
      </w:r>
      <w:r>
        <w:rPr>
          <w:spacing w:val="-19"/>
          <w:w w:val="110"/>
        </w:rPr>
        <w:t> </w:t>
      </w:r>
      <w:r>
        <w:rPr>
          <w:w w:val="110"/>
        </w:rPr>
        <w:t>or</w:t>
      </w:r>
      <w:r>
        <w:rPr>
          <w:spacing w:val="-20"/>
          <w:w w:val="110"/>
        </w:rPr>
        <w:t> </w:t>
      </w:r>
      <w:r>
        <w:rPr>
          <w:w w:val="110"/>
        </w:rPr>
        <w:t>spread</w:t>
      </w:r>
      <w:r>
        <w:rPr>
          <w:spacing w:val="-19"/>
          <w:w w:val="110"/>
        </w:rPr>
        <w:t> </w:t>
      </w:r>
      <w:r>
        <w:rPr>
          <w:w w:val="110"/>
        </w:rPr>
        <w:t>of</w:t>
      </w:r>
      <w:r>
        <w:rPr>
          <w:spacing w:val="-20"/>
          <w:w w:val="110"/>
        </w:rPr>
        <w:t> </w:t>
      </w:r>
      <w:r>
        <w:rPr>
          <w:w w:val="110"/>
        </w:rPr>
        <w:t>the</w:t>
      </w:r>
      <w:r>
        <w:rPr>
          <w:spacing w:val="-19"/>
          <w:w w:val="110"/>
        </w:rPr>
        <w:t> </w:t>
      </w:r>
      <w:r>
        <w:rPr>
          <w:w w:val="110"/>
        </w:rPr>
        <w:t>fishery</w:t>
      </w:r>
      <w:r>
        <w:rPr>
          <w:spacing w:val="-20"/>
          <w:w w:val="110"/>
        </w:rPr>
        <w:t> </w:t>
      </w:r>
      <w:r>
        <w:rPr>
          <w:w w:val="110"/>
        </w:rPr>
        <w:t>in</w:t>
      </w:r>
      <w:r>
        <w:rPr>
          <w:spacing w:val="-19"/>
          <w:w w:val="110"/>
        </w:rPr>
        <w:t> </w:t>
      </w:r>
      <w:r>
        <w:rPr>
          <w:w w:val="110"/>
        </w:rPr>
        <w:t>space)</w:t>
      </w:r>
      <w:r>
        <w:rPr>
          <w:spacing w:val="-20"/>
          <w:w w:val="110"/>
        </w:rPr>
        <w:t> </w:t>
      </w:r>
      <w:r>
        <w:rPr>
          <w:w w:val="110"/>
        </w:rPr>
        <w:t>was</w:t>
      </w:r>
      <w:r>
        <w:rPr>
          <w:spacing w:val="-19"/>
          <w:w w:val="110"/>
        </w:rPr>
        <w:t> </w:t>
      </w:r>
      <w:r>
        <w:rPr>
          <w:w w:val="110"/>
        </w:rPr>
        <w:t>developed</w:t>
      </w:r>
      <w:r>
        <w:rPr>
          <w:spacing w:val="-20"/>
          <w:w w:val="110"/>
        </w:rPr>
        <w:t> </w:t>
      </w:r>
      <w:r>
        <w:rPr>
          <w:w w:val="110"/>
        </w:rPr>
        <w:t>and</w:t>
      </w:r>
      <w:r>
        <w:rPr>
          <w:spacing w:val="-19"/>
          <w:w w:val="110"/>
        </w:rPr>
        <w:t> </w:t>
      </w:r>
      <w:r>
        <w:rPr>
          <w:w w:val="110"/>
        </w:rPr>
        <w:t>indicated that</w:t>
      </w:r>
      <w:r>
        <w:rPr>
          <w:spacing w:val="-7"/>
          <w:w w:val="110"/>
        </w:rPr>
        <w:t> </w:t>
      </w:r>
      <w:r>
        <w:rPr>
          <w:w w:val="110"/>
        </w:rPr>
        <w:t>while</w:t>
      </w:r>
      <w:r>
        <w:rPr>
          <w:spacing w:val="-8"/>
          <w:w w:val="110"/>
        </w:rPr>
        <w:t> </w:t>
      </w:r>
      <w:r>
        <w:rPr>
          <w:w w:val="110"/>
        </w:rPr>
        <w:t>the</w:t>
      </w:r>
      <w:r>
        <w:rPr>
          <w:spacing w:val="-7"/>
          <w:w w:val="110"/>
        </w:rPr>
        <w:t> </w:t>
      </w:r>
      <w:r>
        <w:rPr>
          <w:w w:val="110"/>
        </w:rPr>
        <w:t>A-season</w:t>
      </w:r>
      <w:r>
        <w:rPr>
          <w:spacing w:val="-7"/>
          <w:w w:val="110"/>
        </w:rPr>
        <w:t> </w:t>
      </w:r>
      <w:r>
        <w:rPr>
          <w:w w:val="110"/>
        </w:rPr>
        <w:t>was</w:t>
      </w:r>
      <w:r>
        <w:rPr>
          <w:spacing w:val="-7"/>
          <w:w w:val="110"/>
        </w:rPr>
        <w:t> </w:t>
      </w:r>
      <w:r>
        <w:rPr>
          <w:w w:val="110"/>
        </w:rPr>
        <w:t>the</w:t>
      </w:r>
      <w:r>
        <w:rPr>
          <w:spacing w:val="-7"/>
          <w:w w:val="110"/>
        </w:rPr>
        <w:t> </w:t>
      </w:r>
      <w:r>
        <w:rPr>
          <w:w w:val="110"/>
        </w:rPr>
        <w:t>most</w:t>
      </w:r>
      <w:r>
        <w:rPr>
          <w:spacing w:val="-7"/>
          <w:w w:val="110"/>
        </w:rPr>
        <w:t> </w:t>
      </w:r>
      <w:r>
        <w:rPr>
          <w:w w:val="110"/>
        </w:rPr>
        <w:t>intensely</w:t>
      </w:r>
      <w:r>
        <w:rPr>
          <w:spacing w:val="-7"/>
          <w:w w:val="110"/>
        </w:rPr>
        <w:t> </w:t>
      </w:r>
      <w:r>
        <w:rPr>
          <w:w w:val="110"/>
        </w:rPr>
        <w:t>concentrated</w:t>
      </w:r>
      <w:r>
        <w:rPr>
          <w:spacing w:val="-7"/>
          <w:w w:val="110"/>
        </w:rPr>
        <w:t> </w:t>
      </w:r>
      <w:r>
        <w:rPr>
          <w:w w:val="110"/>
        </w:rPr>
        <w:t>for</w:t>
      </w:r>
      <w:r>
        <w:rPr>
          <w:spacing w:val="-7"/>
          <w:w w:val="110"/>
        </w:rPr>
        <w:t> </w:t>
      </w:r>
      <w:r>
        <w:rPr>
          <w:w w:val="110"/>
        </w:rPr>
        <w:t>the</w:t>
      </w:r>
      <w:r>
        <w:rPr>
          <w:spacing w:val="-7"/>
          <w:w w:val="110"/>
        </w:rPr>
        <w:t> </w:t>
      </w:r>
      <w:r>
        <w:rPr>
          <w:w w:val="110"/>
        </w:rPr>
        <w:t>fleet</w:t>
      </w:r>
      <w:r>
        <w:rPr>
          <w:spacing w:val="-7"/>
          <w:w w:val="110"/>
        </w:rPr>
        <w:t> </w:t>
      </w:r>
      <w:r>
        <w:rPr>
          <w:w w:val="110"/>
        </w:rPr>
        <w:t>during</w:t>
      </w:r>
      <w:r>
        <w:rPr>
          <w:spacing w:val="-7"/>
          <w:w w:val="110"/>
        </w:rPr>
        <w:t> </w:t>
      </w:r>
      <w:r>
        <w:rPr>
          <w:w w:val="110"/>
        </w:rPr>
        <w:t>this</w:t>
      </w:r>
      <w:r>
        <w:rPr>
          <w:spacing w:val="-7"/>
          <w:w w:val="110"/>
        </w:rPr>
        <w:t> </w:t>
      </w:r>
      <w:r>
        <w:rPr>
          <w:w w:val="110"/>
        </w:rPr>
        <w:t>season</w:t>
      </w:r>
      <w:r>
        <w:rPr>
          <w:spacing w:val="-7"/>
          <w:w w:val="110"/>
        </w:rPr>
        <w:t> </w:t>
      </w:r>
      <w:r>
        <w:rPr>
          <w:spacing w:val="-3"/>
          <w:w w:val="110"/>
        </w:rPr>
        <w:t>(since </w:t>
      </w:r>
      <w:r>
        <w:rPr>
          <w:w w:val="110"/>
        </w:rPr>
        <w:t>2000), the B-season indicated the most dispersed fishing activity </w:t>
      </w:r>
      <w:r>
        <w:rPr>
          <w:spacing w:val="-4"/>
          <w:w w:val="110"/>
        </w:rPr>
        <w:t>over </w:t>
      </w:r>
      <w:r>
        <w:rPr>
          <w:w w:val="110"/>
        </w:rPr>
        <w:t>the same period (Fig</w:t>
      </w:r>
      <w:r>
        <w:rPr>
          <w:spacing w:val="-25"/>
          <w:w w:val="110"/>
        </w:rPr>
        <w:t> </w:t>
      </w:r>
      <w:hyperlink w:history="true" w:anchor="_bookmark77">
        <w:r>
          <w:rPr>
            <w:color w:val="EC008C"/>
            <w:w w:val="110"/>
          </w:rPr>
          <w:t>9</w:t>
        </w:r>
      </w:hyperlink>
      <w:r>
        <w:rPr>
          <w:w w:val="110"/>
        </w:rPr>
        <w:t>).</w:t>
      </w:r>
    </w:p>
    <w:p>
      <w:pPr>
        <w:pStyle w:val="BodyText"/>
        <w:spacing w:line="256" w:lineRule="auto" w:before="102"/>
        <w:ind w:left="1440" w:right="1437"/>
        <w:jc w:val="both"/>
      </w:pPr>
      <w:r>
        <w:rPr>
          <w:w w:val="105"/>
        </w:rPr>
        <w:t>The pollock fishery was challenged to simultaneously </w:t>
      </w:r>
      <w:r>
        <w:rPr>
          <w:spacing w:val="-3"/>
          <w:w w:val="105"/>
        </w:rPr>
        <w:t>avoid </w:t>
      </w:r>
      <w:r>
        <w:rPr>
          <w:w w:val="105"/>
        </w:rPr>
        <w:t>a number of PSC species. Chinook salmon (a top priority) encounters were relatively high and some sectors exceeded their performance standard (which was lowered due to a 2018 index of Chinook salmon abundance from three key western Alaska rivers rivers falling below a specified threshold thus requiring </w:t>
      </w:r>
      <w:r>
        <w:rPr>
          <w:spacing w:val="-3"/>
          <w:w w:val="105"/>
        </w:rPr>
        <w:t>lower </w:t>
      </w:r>
      <w:r>
        <w:rPr>
          <w:w w:val="105"/>
        </w:rPr>
        <w:t>cap limits in 2019).  The encounter rates were high this year probably because the returning salmon were high   (in fact, in 2019 the 3-river index was well above the threshold that triggers a </w:t>
      </w:r>
      <w:r>
        <w:rPr>
          <w:spacing w:val="-3"/>
          <w:w w:val="105"/>
        </w:rPr>
        <w:t>lower </w:t>
      </w:r>
      <w:r>
        <w:rPr>
          <w:w w:val="105"/>
        </w:rPr>
        <w:t>performance standard).  Chum salmon encounter rates were high as well during some periods of summer </w:t>
      </w:r>
      <w:r>
        <w:rPr>
          <w:spacing w:val="-3"/>
          <w:w w:val="105"/>
        </w:rPr>
        <w:t>2019</w:t>
      </w:r>
      <w:r>
        <w:rPr>
          <w:spacing w:val="51"/>
          <w:w w:val="105"/>
        </w:rPr>
        <w:t> </w:t>
      </w:r>
      <w:r>
        <w:rPr>
          <w:w w:val="105"/>
        </w:rPr>
        <w:t>and the fleet </w:t>
      </w:r>
      <w:r>
        <w:rPr>
          <w:spacing w:val="-3"/>
          <w:w w:val="105"/>
        </w:rPr>
        <w:t>moved </w:t>
      </w:r>
      <w:r>
        <w:rPr>
          <w:w w:val="105"/>
        </w:rPr>
        <w:t>to </w:t>
      </w:r>
      <w:r>
        <w:rPr>
          <w:spacing w:val="-3"/>
          <w:w w:val="105"/>
        </w:rPr>
        <w:t>avoid </w:t>
      </w:r>
      <w:r>
        <w:rPr>
          <w:w w:val="105"/>
        </w:rPr>
        <w:t>them. </w:t>
      </w:r>
      <w:r>
        <w:rPr>
          <w:spacing w:val="-3"/>
          <w:w w:val="105"/>
        </w:rPr>
        <w:t>Finally, </w:t>
      </w:r>
      <w:r>
        <w:rPr>
          <w:w w:val="105"/>
        </w:rPr>
        <w:t>a high abundance of sablefish and low region-specific OFL set for the EBS put them on PSC status and the fleet took active avoidance measures for the entire</w:t>
      </w:r>
      <w:r>
        <w:rPr>
          <w:spacing w:val="14"/>
          <w:w w:val="105"/>
        </w:rPr>
        <w:t> </w:t>
      </w:r>
      <w:r>
        <w:rPr>
          <w:w w:val="105"/>
        </w:rPr>
        <w:t>B-season.</w:t>
      </w:r>
    </w:p>
    <w:p>
      <w:pPr>
        <w:spacing w:line="256" w:lineRule="auto" w:before="102"/>
        <w:ind w:left="1440" w:right="1437" w:firstLine="0"/>
        <w:jc w:val="both"/>
        <w:rPr>
          <w:b/>
          <w:sz w:val="22"/>
        </w:rPr>
      </w:pPr>
      <w:r>
        <w:rPr>
          <w:w w:val="110"/>
          <w:sz w:val="22"/>
        </w:rPr>
        <w:t>Given the combination of pollock being broadly distributed into the EBS shelf region during the summer</w:t>
      </w:r>
      <w:r>
        <w:rPr>
          <w:spacing w:val="-16"/>
          <w:w w:val="110"/>
          <w:sz w:val="22"/>
        </w:rPr>
        <w:t> </w:t>
      </w:r>
      <w:r>
        <w:rPr>
          <w:w w:val="110"/>
          <w:sz w:val="22"/>
        </w:rPr>
        <w:t>(based</w:t>
      </w:r>
      <w:r>
        <w:rPr>
          <w:spacing w:val="-15"/>
          <w:w w:val="110"/>
          <w:sz w:val="22"/>
        </w:rPr>
        <w:t> </w:t>
      </w:r>
      <w:r>
        <w:rPr>
          <w:w w:val="110"/>
          <w:sz w:val="22"/>
        </w:rPr>
        <w:t>on</w:t>
      </w:r>
      <w:r>
        <w:rPr>
          <w:spacing w:val="-15"/>
          <w:w w:val="110"/>
          <w:sz w:val="22"/>
        </w:rPr>
        <w:t> </w:t>
      </w:r>
      <w:r>
        <w:rPr>
          <w:w w:val="110"/>
          <w:sz w:val="22"/>
        </w:rPr>
        <w:t>survey</w:t>
      </w:r>
      <w:r>
        <w:rPr>
          <w:spacing w:val="-15"/>
          <w:w w:val="110"/>
          <w:sz w:val="22"/>
        </w:rPr>
        <w:t> </w:t>
      </w:r>
      <w:r>
        <w:rPr>
          <w:w w:val="110"/>
          <w:sz w:val="22"/>
        </w:rPr>
        <w:t>data),</w:t>
      </w:r>
      <w:r>
        <w:rPr>
          <w:spacing w:val="-13"/>
          <w:w w:val="110"/>
          <w:sz w:val="22"/>
        </w:rPr>
        <w:t> </w:t>
      </w:r>
      <w:r>
        <w:rPr>
          <w:w w:val="110"/>
          <w:sz w:val="22"/>
        </w:rPr>
        <w:t>and</w:t>
      </w:r>
      <w:r>
        <w:rPr>
          <w:spacing w:val="-15"/>
          <w:w w:val="110"/>
          <w:sz w:val="22"/>
        </w:rPr>
        <w:t> </w:t>
      </w:r>
      <w:r>
        <w:rPr>
          <w:w w:val="110"/>
          <w:sz w:val="22"/>
        </w:rPr>
        <w:t>the</w:t>
      </w:r>
      <w:r>
        <w:rPr>
          <w:spacing w:val="-15"/>
          <w:w w:val="110"/>
          <w:sz w:val="22"/>
        </w:rPr>
        <w:t> </w:t>
      </w:r>
      <w:r>
        <w:rPr>
          <w:w w:val="110"/>
          <w:sz w:val="22"/>
        </w:rPr>
        <w:t>fact</w:t>
      </w:r>
      <w:r>
        <w:rPr>
          <w:spacing w:val="-15"/>
          <w:w w:val="110"/>
          <w:sz w:val="22"/>
        </w:rPr>
        <w:t> </w:t>
      </w:r>
      <w:r>
        <w:rPr>
          <w:w w:val="110"/>
          <w:sz w:val="22"/>
        </w:rPr>
        <w:t>that</w:t>
      </w:r>
      <w:r>
        <w:rPr>
          <w:spacing w:val="-15"/>
          <w:w w:val="110"/>
          <w:sz w:val="22"/>
        </w:rPr>
        <w:t> </w:t>
      </w:r>
      <w:r>
        <w:rPr>
          <w:w w:val="110"/>
          <w:sz w:val="22"/>
        </w:rPr>
        <w:t>the</w:t>
      </w:r>
      <w:r>
        <w:rPr>
          <w:spacing w:val="-15"/>
          <w:w w:val="110"/>
          <w:sz w:val="22"/>
        </w:rPr>
        <w:t> </w:t>
      </w:r>
      <w:r>
        <w:rPr>
          <w:w w:val="110"/>
          <w:sz w:val="22"/>
        </w:rPr>
        <w:t>pollock</w:t>
      </w:r>
      <w:r>
        <w:rPr>
          <w:spacing w:val="-15"/>
          <w:w w:val="110"/>
          <w:sz w:val="22"/>
        </w:rPr>
        <w:t> </w:t>
      </w:r>
      <w:r>
        <w:rPr>
          <w:w w:val="110"/>
          <w:sz w:val="22"/>
        </w:rPr>
        <w:t>fleet</w:t>
      </w:r>
      <w:r>
        <w:rPr>
          <w:spacing w:val="-15"/>
          <w:w w:val="110"/>
          <w:sz w:val="22"/>
        </w:rPr>
        <w:t> </w:t>
      </w:r>
      <w:r>
        <w:rPr>
          <w:w w:val="110"/>
          <w:sz w:val="22"/>
        </w:rPr>
        <w:t>were</w:t>
      </w:r>
      <w:r>
        <w:rPr>
          <w:spacing w:val="-15"/>
          <w:w w:val="110"/>
          <w:sz w:val="22"/>
        </w:rPr>
        <w:t> </w:t>
      </w:r>
      <w:r>
        <w:rPr>
          <w:w w:val="110"/>
          <w:sz w:val="22"/>
        </w:rPr>
        <w:t>more</w:t>
      </w:r>
      <w:r>
        <w:rPr>
          <w:spacing w:val="-15"/>
          <w:w w:val="110"/>
          <w:sz w:val="22"/>
        </w:rPr>
        <w:t> </w:t>
      </w:r>
      <w:r>
        <w:rPr>
          <w:w w:val="110"/>
          <w:sz w:val="22"/>
        </w:rPr>
        <w:t>widely</w:t>
      </w:r>
      <w:r>
        <w:rPr>
          <w:spacing w:val="-15"/>
          <w:w w:val="110"/>
          <w:sz w:val="22"/>
        </w:rPr>
        <w:t> </w:t>
      </w:r>
      <w:r>
        <w:rPr>
          <w:w w:val="110"/>
          <w:sz w:val="22"/>
        </w:rPr>
        <w:t>dispersed</w:t>
      </w:r>
      <w:r>
        <w:rPr>
          <w:spacing w:val="-15"/>
          <w:w w:val="110"/>
          <w:sz w:val="22"/>
        </w:rPr>
        <w:t> </w:t>
      </w:r>
      <w:r>
        <w:rPr>
          <w:w w:val="110"/>
          <w:sz w:val="22"/>
        </w:rPr>
        <w:t>than seen in recent decades indicates that </w:t>
      </w:r>
      <w:r>
        <w:rPr>
          <w:b/>
          <w:w w:val="110"/>
          <w:sz w:val="22"/>
        </w:rPr>
        <w:t>fishery performance could </w:t>
      </w:r>
      <w:r>
        <w:rPr>
          <w:b/>
          <w:spacing w:val="3"/>
          <w:w w:val="110"/>
          <w:sz w:val="22"/>
        </w:rPr>
        <w:t>be </w:t>
      </w:r>
      <w:r>
        <w:rPr>
          <w:b/>
          <w:w w:val="110"/>
          <w:sz w:val="22"/>
        </w:rPr>
        <w:t>scored a 2, substantially increased</w:t>
      </w:r>
      <w:r>
        <w:rPr>
          <w:b/>
          <w:spacing w:val="23"/>
          <w:w w:val="110"/>
          <w:sz w:val="22"/>
        </w:rPr>
        <w:t> </w:t>
      </w:r>
      <w:r>
        <w:rPr>
          <w:b/>
          <w:w w:val="110"/>
          <w:sz w:val="22"/>
        </w:rPr>
        <w:t>concerns.</w:t>
      </w:r>
    </w:p>
    <w:p>
      <w:pPr>
        <w:pStyle w:val="BodyText"/>
        <w:spacing w:before="4"/>
        <w:rPr>
          <w:b/>
          <w:sz w:val="35"/>
        </w:rPr>
      </w:pPr>
    </w:p>
    <w:p>
      <w:pPr>
        <w:spacing w:before="0"/>
        <w:ind w:left="1440" w:right="0" w:firstLine="0"/>
        <w:jc w:val="both"/>
        <w:rPr>
          <w:i/>
          <w:sz w:val="22"/>
        </w:rPr>
      </w:pPr>
      <w:r>
        <w:rPr>
          <w:i/>
          <w:w w:val="105"/>
          <w:sz w:val="22"/>
        </w:rPr>
        <w:t>2018 year class</w:t>
      </w:r>
    </w:p>
    <w:p>
      <w:pPr>
        <w:pStyle w:val="ListParagraph"/>
        <w:numPr>
          <w:ilvl w:val="0"/>
          <w:numId w:val="9"/>
        </w:numPr>
        <w:tabs>
          <w:tab w:pos="1986" w:val="left" w:leader="none"/>
        </w:tabs>
        <w:spacing w:line="256" w:lineRule="auto" w:before="258" w:after="0"/>
        <w:ind w:left="1985" w:right="1437" w:hanging="279"/>
        <w:jc w:val="both"/>
        <w:rPr>
          <w:sz w:val="22"/>
        </w:rPr>
      </w:pPr>
      <w:r>
        <w:rPr>
          <w:w w:val="105"/>
          <w:sz w:val="22"/>
        </w:rPr>
        <w:t>The 2018 year class experienced favorable conditions between a cooler summer as age-0s (2018)</w:t>
      </w:r>
      <w:r>
        <w:rPr>
          <w:spacing w:val="13"/>
          <w:w w:val="105"/>
          <w:sz w:val="22"/>
        </w:rPr>
        <w:t> </w:t>
      </w:r>
      <w:r>
        <w:rPr>
          <w:w w:val="105"/>
          <w:sz w:val="22"/>
        </w:rPr>
        <w:t>followed</w:t>
      </w:r>
      <w:r>
        <w:rPr>
          <w:spacing w:val="13"/>
          <w:w w:val="105"/>
          <w:sz w:val="22"/>
        </w:rPr>
        <w:t> </w:t>
      </w:r>
      <w:r>
        <w:rPr>
          <w:spacing w:val="-3"/>
          <w:w w:val="105"/>
          <w:sz w:val="22"/>
        </w:rPr>
        <w:t>by</w:t>
      </w:r>
      <w:r>
        <w:rPr>
          <w:spacing w:val="13"/>
          <w:w w:val="105"/>
          <w:sz w:val="22"/>
        </w:rPr>
        <w:t> </w:t>
      </w:r>
      <w:r>
        <w:rPr>
          <w:w w:val="105"/>
          <w:sz w:val="22"/>
        </w:rPr>
        <w:t>a</w:t>
      </w:r>
      <w:r>
        <w:rPr>
          <w:spacing w:val="13"/>
          <w:w w:val="105"/>
          <w:sz w:val="22"/>
        </w:rPr>
        <w:t> </w:t>
      </w:r>
      <w:r>
        <w:rPr>
          <w:w w:val="105"/>
          <w:sz w:val="22"/>
        </w:rPr>
        <w:t>warmer</w:t>
      </w:r>
      <w:r>
        <w:rPr>
          <w:spacing w:val="13"/>
          <w:w w:val="105"/>
          <w:sz w:val="22"/>
        </w:rPr>
        <w:t> </w:t>
      </w:r>
      <w:r>
        <w:rPr>
          <w:w w:val="105"/>
          <w:sz w:val="22"/>
        </w:rPr>
        <w:t>spring</w:t>
      </w:r>
      <w:r>
        <w:rPr>
          <w:spacing w:val="13"/>
          <w:w w:val="105"/>
          <w:sz w:val="22"/>
        </w:rPr>
        <w:t> </w:t>
      </w:r>
      <w:r>
        <w:rPr>
          <w:w w:val="105"/>
          <w:sz w:val="22"/>
        </w:rPr>
        <w:t>as</w:t>
      </w:r>
      <w:r>
        <w:rPr>
          <w:spacing w:val="13"/>
          <w:w w:val="105"/>
          <w:sz w:val="22"/>
        </w:rPr>
        <w:t> </w:t>
      </w:r>
      <w:r>
        <w:rPr>
          <w:w w:val="105"/>
          <w:sz w:val="22"/>
        </w:rPr>
        <w:t>age-1s</w:t>
      </w:r>
      <w:r>
        <w:rPr>
          <w:spacing w:val="13"/>
          <w:w w:val="105"/>
          <w:sz w:val="22"/>
        </w:rPr>
        <w:t> </w:t>
      </w:r>
      <w:r>
        <w:rPr>
          <w:w w:val="105"/>
          <w:sz w:val="22"/>
        </w:rPr>
        <w:t>(2019);</w:t>
      </w:r>
    </w:p>
    <w:p>
      <w:pPr>
        <w:pStyle w:val="BodyText"/>
        <w:rPr>
          <w:sz w:val="34"/>
        </w:rPr>
      </w:pPr>
    </w:p>
    <w:p>
      <w:pPr>
        <w:pStyle w:val="ListParagraph"/>
        <w:numPr>
          <w:ilvl w:val="0"/>
          <w:numId w:val="9"/>
        </w:numPr>
        <w:tabs>
          <w:tab w:pos="1986" w:val="left" w:leader="none"/>
        </w:tabs>
        <w:spacing w:line="256" w:lineRule="auto" w:before="1" w:after="0"/>
        <w:ind w:left="1985" w:right="1437" w:hanging="279"/>
        <w:jc w:val="both"/>
        <w:rPr>
          <w:sz w:val="22"/>
        </w:rPr>
      </w:pPr>
      <w:r>
        <w:rPr>
          <w:w w:val="105"/>
          <w:sz w:val="22"/>
        </w:rPr>
        <w:t>The 2018 year class of age-0 fish had low energy density across the shelf, average mean size, and below average biomass</w:t>
      </w:r>
      <w:r>
        <w:rPr>
          <w:spacing w:val="56"/>
          <w:w w:val="105"/>
          <w:sz w:val="22"/>
        </w:rPr>
        <w:t> </w:t>
      </w:r>
      <w:r>
        <w:rPr>
          <w:w w:val="105"/>
          <w:sz w:val="22"/>
        </w:rPr>
        <w:t>index;</w:t>
      </w:r>
    </w:p>
    <w:p>
      <w:pPr>
        <w:pStyle w:val="BodyText"/>
        <w:rPr>
          <w:sz w:val="34"/>
        </w:rPr>
      </w:pPr>
    </w:p>
    <w:p>
      <w:pPr>
        <w:pStyle w:val="ListParagraph"/>
        <w:numPr>
          <w:ilvl w:val="0"/>
          <w:numId w:val="9"/>
        </w:numPr>
        <w:tabs>
          <w:tab w:pos="1986" w:val="left" w:leader="none"/>
        </w:tabs>
        <w:spacing w:line="256" w:lineRule="auto" w:before="0" w:after="0"/>
        <w:ind w:left="1985" w:right="1437" w:hanging="279"/>
        <w:jc w:val="both"/>
        <w:rPr>
          <w:sz w:val="22"/>
        </w:rPr>
      </w:pPr>
      <w:r>
        <w:rPr>
          <w:w w:val="110"/>
          <w:sz w:val="22"/>
        </w:rPr>
        <w:t>Anomalous</w:t>
      </w:r>
      <w:r>
        <w:rPr>
          <w:spacing w:val="-17"/>
          <w:w w:val="110"/>
          <w:sz w:val="22"/>
        </w:rPr>
        <w:t> </w:t>
      </w:r>
      <w:r>
        <w:rPr>
          <w:w w:val="110"/>
          <w:sz w:val="22"/>
        </w:rPr>
        <w:t>winds</w:t>
      </w:r>
      <w:r>
        <w:rPr>
          <w:spacing w:val="-16"/>
          <w:w w:val="110"/>
          <w:sz w:val="22"/>
        </w:rPr>
        <w:t> </w:t>
      </w:r>
      <w:r>
        <w:rPr>
          <w:w w:val="110"/>
          <w:sz w:val="22"/>
        </w:rPr>
        <w:t>from</w:t>
      </w:r>
      <w:r>
        <w:rPr>
          <w:spacing w:val="-16"/>
          <w:w w:val="110"/>
          <w:sz w:val="22"/>
        </w:rPr>
        <w:t> </w:t>
      </w:r>
      <w:r>
        <w:rPr>
          <w:w w:val="110"/>
          <w:sz w:val="22"/>
        </w:rPr>
        <w:t>the</w:t>
      </w:r>
      <w:r>
        <w:rPr>
          <w:spacing w:val="-16"/>
          <w:w w:val="110"/>
          <w:sz w:val="22"/>
        </w:rPr>
        <w:t> </w:t>
      </w:r>
      <w:r>
        <w:rPr>
          <w:w w:val="110"/>
          <w:sz w:val="22"/>
        </w:rPr>
        <w:t>southwest</w:t>
      </w:r>
      <w:r>
        <w:rPr>
          <w:spacing w:val="-16"/>
          <w:w w:val="110"/>
          <w:sz w:val="22"/>
        </w:rPr>
        <w:t> </w:t>
      </w:r>
      <w:r>
        <w:rPr>
          <w:w w:val="110"/>
          <w:sz w:val="22"/>
        </w:rPr>
        <w:t>during</w:t>
      </w:r>
      <w:r>
        <w:rPr>
          <w:spacing w:val="-16"/>
          <w:w w:val="110"/>
          <w:sz w:val="22"/>
        </w:rPr>
        <w:t> </w:t>
      </w:r>
      <w:r>
        <w:rPr>
          <w:spacing w:val="-3"/>
          <w:w w:val="110"/>
          <w:sz w:val="22"/>
        </w:rPr>
        <w:t>February</w:t>
      </w:r>
      <w:r>
        <w:rPr>
          <w:spacing w:val="-16"/>
          <w:w w:val="110"/>
          <w:sz w:val="22"/>
        </w:rPr>
        <w:t> </w:t>
      </w:r>
      <w:r>
        <w:rPr>
          <w:w w:val="110"/>
          <w:sz w:val="22"/>
        </w:rPr>
        <w:t>2019</w:t>
      </w:r>
      <w:r>
        <w:rPr>
          <w:spacing w:val="-16"/>
          <w:w w:val="110"/>
          <w:sz w:val="22"/>
        </w:rPr>
        <w:t> </w:t>
      </w:r>
      <w:r>
        <w:rPr>
          <w:w w:val="110"/>
          <w:sz w:val="22"/>
        </w:rPr>
        <w:t>may</w:t>
      </w:r>
      <w:r>
        <w:rPr>
          <w:spacing w:val="-16"/>
          <w:w w:val="110"/>
          <w:sz w:val="22"/>
        </w:rPr>
        <w:t> </w:t>
      </w:r>
      <w:r>
        <w:rPr>
          <w:spacing w:val="-4"/>
          <w:w w:val="110"/>
          <w:sz w:val="22"/>
        </w:rPr>
        <w:t>have</w:t>
      </w:r>
      <w:r>
        <w:rPr>
          <w:spacing w:val="-16"/>
          <w:w w:val="110"/>
          <w:sz w:val="22"/>
        </w:rPr>
        <w:t> </w:t>
      </w:r>
      <w:r>
        <w:rPr>
          <w:w w:val="110"/>
          <w:sz w:val="22"/>
        </w:rPr>
        <w:t>bolstered</w:t>
      </w:r>
      <w:r>
        <w:rPr>
          <w:spacing w:val="-16"/>
          <w:w w:val="110"/>
          <w:sz w:val="22"/>
        </w:rPr>
        <w:t> </w:t>
      </w:r>
      <w:r>
        <w:rPr>
          <w:w w:val="110"/>
          <w:sz w:val="22"/>
        </w:rPr>
        <w:t>productivity </w:t>
      </w:r>
      <w:r>
        <w:rPr>
          <w:spacing w:val="-4"/>
          <w:w w:val="110"/>
          <w:sz w:val="22"/>
        </w:rPr>
        <w:t>over</w:t>
      </w:r>
      <w:r>
        <w:rPr>
          <w:spacing w:val="-10"/>
          <w:w w:val="110"/>
          <w:sz w:val="22"/>
        </w:rPr>
        <w:t> </w:t>
      </w:r>
      <w:r>
        <w:rPr>
          <w:w w:val="110"/>
          <w:sz w:val="22"/>
        </w:rPr>
        <w:t>the</w:t>
      </w:r>
      <w:r>
        <w:rPr>
          <w:spacing w:val="-10"/>
          <w:w w:val="110"/>
          <w:sz w:val="22"/>
        </w:rPr>
        <w:t> </w:t>
      </w:r>
      <w:r>
        <w:rPr>
          <w:w w:val="110"/>
          <w:sz w:val="22"/>
        </w:rPr>
        <w:t>shelf,</w:t>
      </w:r>
      <w:r>
        <w:rPr>
          <w:spacing w:val="-9"/>
          <w:w w:val="110"/>
          <w:sz w:val="22"/>
        </w:rPr>
        <w:t> </w:t>
      </w:r>
      <w:r>
        <w:rPr>
          <w:w w:val="110"/>
          <w:sz w:val="22"/>
        </w:rPr>
        <w:t>sustained</w:t>
      </w:r>
      <w:r>
        <w:rPr>
          <w:spacing w:val="-10"/>
          <w:w w:val="110"/>
          <w:sz w:val="22"/>
        </w:rPr>
        <w:t> </w:t>
      </w:r>
      <w:r>
        <w:rPr>
          <w:w w:val="110"/>
          <w:sz w:val="22"/>
        </w:rPr>
        <w:t>metabolic</w:t>
      </w:r>
      <w:r>
        <w:rPr>
          <w:spacing w:val="-10"/>
          <w:w w:val="110"/>
          <w:sz w:val="22"/>
        </w:rPr>
        <w:t> </w:t>
      </w:r>
      <w:r>
        <w:rPr>
          <w:w w:val="110"/>
          <w:sz w:val="22"/>
        </w:rPr>
        <w:t>demands,</w:t>
      </w:r>
      <w:r>
        <w:rPr>
          <w:spacing w:val="-8"/>
          <w:w w:val="110"/>
          <w:sz w:val="22"/>
        </w:rPr>
        <w:t> </w:t>
      </w:r>
      <w:r>
        <w:rPr>
          <w:w w:val="110"/>
          <w:sz w:val="22"/>
        </w:rPr>
        <w:t>and</w:t>
      </w:r>
      <w:r>
        <w:rPr>
          <w:spacing w:val="-10"/>
          <w:w w:val="110"/>
          <w:sz w:val="22"/>
        </w:rPr>
        <w:t> </w:t>
      </w:r>
      <w:r>
        <w:rPr>
          <w:w w:val="110"/>
          <w:sz w:val="22"/>
        </w:rPr>
        <w:t>subsidized</w:t>
      </w:r>
      <w:r>
        <w:rPr>
          <w:spacing w:val="-9"/>
          <w:w w:val="110"/>
          <w:sz w:val="22"/>
        </w:rPr>
        <w:t> </w:t>
      </w:r>
      <w:r>
        <w:rPr>
          <w:w w:val="110"/>
          <w:sz w:val="22"/>
        </w:rPr>
        <w:t>overwinter</w:t>
      </w:r>
      <w:r>
        <w:rPr>
          <w:spacing w:val="-10"/>
          <w:w w:val="110"/>
          <w:sz w:val="22"/>
        </w:rPr>
        <w:t> </w:t>
      </w:r>
      <w:r>
        <w:rPr>
          <w:w w:val="110"/>
          <w:sz w:val="22"/>
        </w:rPr>
        <w:t>survival</w:t>
      </w:r>
      <w:r>
        <w:rPr>
          <w:spacing w:val="-10"/>
          <w:w w:val="110"/>
          <w:sz w:val="22"/>
        </w:rPr>
        <w:t> </w:t>
      </w:r>
      <w:r>
        <w:rPr>
          <w:w w:val="110"/>
          <w:sz w:val="22"/>
        </w:rPr>
        <w:t>of</w:t>
      </w:r>
      <w:r>
        <w:rPr>
          <w:spacing w:val="-10"/>
          <w:w w:val="110"/>
          <w:sz w:val="22"/>
        </w:rPr>
        <w:t> </w:t>
      </w:r>
      <w:r>
        <w:rPr>
          <w:w w:val="110"/>
          <w:sz w:val="22"/>
        </w:rPr>
        <w:t>the</w:t>
      </w:r>
      <w:r>
        <w:rPr>
          <w:spacing w:val="-9"/>
          <w:w w:val="110"/>
          <w:sz w:val="22"/>
        </w:rPr>
        <w:t> </w:t>
      </w:r>
      <w:r>
        <w:rPr>
          <w:w w:val="110"/>
          <w:sz w:val="22"/>
        </w:rPr>
        <w:t>2018 year</w:t>
      </w:r>
      <w:r>
        <w:rPr>
          <w:spacing w:val="11"/>
          <w:w w:val="110"/>
          <w:sz w:val="22"/>
        </w:rPr>
        <w:t> </w:t>
      </w:r>
      <w:r>
        <w:rPr>
          <w:w w:val="110"/>
          <w:sz w:val="22"/>
        </w:rPr>
        <w:t>class;</w:t>
      </w:r>
    </w:p>
    <w:p>
      <w:pPr>
        <w:pStyle w:val="BodyText"/>
        <w:rPr>
          <w:sz w:val="34"/>
        </w:rPr>
      </w:pPr>
    </w:p>
    <w:p>
      <w:pPr>
        <w:pStyle w:val="ListParagraph"/>
        <w:numPr>
          <w:ilvl w:val="0"/>
          <w:numId w:val="9"/>
        </w:numPr>
        <w:tabs>
          <w:tab w:pos="1986" w:val="left" w:leader="none"/>
        </w:tabs>
        <w:spacing w:line="256" w:lineRule="auto" w:before="0" w:after="0"/>
        <w:ind w:left="1985" w:right="1437" w:hanging="279"/>
        <w:jc w:val="both"/>
        <w:rPr>
          <w:sz w:val="22"/>
        </w:rPr>
      </w:pPr>
      <w:r>
        <w:rPr>
          <w:w w:val="105"/>
          <w:sz w:val="22"/>
        </w:rPr>
        <w:t>2019 Shearwater die-off </w:t>
      </w:r>
      <w:r>
        <w:rPr>
          <w:spacing w:val="-3"/>
          <w:w w:val="105"/>
          <w:sz w:val="22"/>
        </w:rPr>
        <w:t>events </w:t>
      </w:r>
      <w:r>
        <w:rPr>
          <w:w w:val="105"/>
          <w:sz w:val="22"/>
        </w:rPr>
        <w:t>could reflect feeding conditions (i.e., euphausiids) in the </w:t>
      </w:r>
      <w:r>
        <w:rPr>
          <w:spacing w:val="-4"/>
          <w:w w:val="105"/>
          <w:sz w:val="22"/>
        </w:rPr>
        <w:t>EBS </w:t>
      </w:r>
      <w:r>
        <w:rPr>
          <w:w w:val="105"/>
          <w:sz w:val="22"/>
        </w:rPr>
        <w:t>in</w:t>
      </w:r>
      <w:r>
        <w:rPr>
          <w:spacing w:val="14"/>
          <w:w w:val="105"/>
          <w:sz w:val="22"/>
        </w:rPr>
        <w:t> </w:t>
      </w:r>
      <w:r>
        <w:rPr>
          <w:w w:val="105"/>
          <w:sz w:val="22"/>
        </w:rPr>
        <w:t>2018.</w:t>
      </w:r>
    </w:p>
    <w:p>
      <w:pPr>
        <w:pStyle w:val="BodyText"/>
        <w:spacing w:before="3"/>
        <w:rPr>
          <w:sz w:val="35"/>
        </w:rPr>
      </w:pPr>
    </w:p>
    <w:p>
      <w:pPr>
        <w:spacing w:before="0"/>
        <w:ind w:left="1440" w:right="0" w:firstLine="0"/>
        <w:jc w:val="both"/>
        <w:rPr>
          <w:i/>
          <w:sz w:val="22"/>
        </w:rPr>
      </w:pPr>
      <w:r>
        <w:rPr>
          <w:i/>
          <w:w w:val="105"/>
          <w:sz w:val="22"/>
        </w:rPr>
        <w:t>2019 year class</w:t>
      </w:r>
    </w:p>
    <w:p>
      <w:pPr>
        <w:pStyle w:val="ListParagraph"/>
        <w:numPr>
          <w:ilvl w:val="0"/>
          <w:numId w:val="9"/>
        </w:numPr>
        <w:tabs>
          <w:tab w:pos="1986" w:val="left" w:leader="none"/>
        </w:tabs>
        <w:spacing w:line="240" w:lineRule="auto" w:before="259" w:after="0"/>
        <w:ind w:left="1985" w:right="0" w:hanging="280"/>
        <w:jc w:val="left"/>
        <w:rPr>
          <w:sz w:val="22"/>
        </w:rPr>
      </w:pPr>
      <w:r>
        <w:rPr>
          <w:w w:val="105"/>
          <w:sz w:val="22"/>
        </w:rPr>
        <w:t>Second</w:t>
      </w:r>
      <w:r>
        <w:rPr>
          <w:spacing w:val="13"/>
          <w:w w:val="105"/>
          <w:sz w:val="22"/>
        </w:rPr>
        <w:t> </w:t>
      </w:r>
      <w:r>
        <w:rPr>
          <w:w w:val="105"/>
          <w:sz w:val="22"/>
        </w:rPr>
        <w:t>winter</w:t>
      </w:r>
      <w:r>
        <w:rPr>
          <w:spacing w:val="13"/>
          <w:w w:val="105"/>
          <w:sz w:val="22"/>
        </w:rPr>
        <w:t> </w:t>
      </w:r>
      <w:r>
        <w:rPr>
          <w:w w:val="105"/>
          <w:sz w:val="22"/>
        </w:rPr>
        <w:t>of</w:t>
      </w:r>
      <w:r>
        <w:rPr>
          <w:spacing w:val="13"/>
          <w:w w:val="105"/>
          <w:sz w:val="22"/>
        </w:rPr>
        <w:t> </w:t>
      </w:r>
      <w:r>
        <w:rPr>
          <w:w w:val="105"/>
          <w:sz w:val="22"/>
        </w:rPr>
        <w:t>low</w:t>
      </w:r>
      <w:r>
        <w:rPr>
          <w:spacing w:val="13"/>
          <w:w w:val="105"/>
          <w:sz w:val="22"/>
        </w:rPr>
        <w:t> </w:t>
      </w:r>
      <w:r>
        <w:rPr>
          <w:w w:val="105"/>
          <w:sz w:val="22"/>
        </w:rPr>
        <w:t>sea</w:t>
      </w:r>
      <w:r>
        <w:rPr>
          <w:spacing w:val="13"/>
          <w:w w:val="105"/>
          <w:sz w:val="22"/>
        </w:rPr>
        <w:t> </w:t>
      </w:r>
      <w:r>
        <w:rPr>
          <w:w w:val="105"/>
          <w:sz w:val="22"/>
        </w:rPr>
        <w:t>ice</w:t>
      </w:r>
      <w:r>
        <w:rPr>
          <w:spacing w:val="14"/>
          <w:w w:val="105"/>
          <w:sz w:val="22"/>
        </w:rPr>
        <w:t> </w:t>
      </w:r>
      <w:r>
        <w:rPr>
          <w:w w:val="105"/>
          <w:sz w:val="22"/>
        </w:rPr>
        <w:t>extent</w:t>
      </w:r>
      <w:r>
        <w:rPr>
          <w:spacing w:val="13"/>
          <w:w w:val="105"/>
          <w:sz w:val="22"/>
        </w:rPr>
        <w:t> </w:t>
      </w:r>
      <w:r>
        <w:rPr>
          <w:w w:val="105"/>
          <w:sz w:val="22"/>
        </w:rPr>
        <w:t>in</w:t>
      </w:r>
      <w:r>
        <w:rPr>
          <w:spacing w:val="13"/>
          <w:w w:val="105"/>
          <w:sz w:val="22"/>
        </w:rPr>
        <w:t> </w:t>
      </w:r>
      <w:r>
        <w:rPr>
          <w:w w:val="105"/>
          <w:sz w:val="22"/>
        </w:rPr>
        <w:t>the</w:t>
      </w:r>
      <w:r>
        <w:rPr>
          <w:spacing w:val="13"/>
          <w:w w:val="105"/>
          <w:sz w:val="22"/>
        </w:rPr>
        <w:t> </w:t>
      </w:r>
      <w:r>
        <w:rPr>
          <w:w w:val="105"/>
          <w:sz w:val="22"/>
        </w:rPr>
        <w:t>eastern</w:t>
      </w:r>
      <w:r>
        <w:rPr>
          <w:spacing w:val="13"/>
          <w:w w:val="105"/>
          <w:sz w:val="22"/>
        </w:rPr>
        <w:t> </w:t>
      </w:r>
      <w:r>
        <w:rPr>
          <w:w w:val="105"/>
          <w:sz w:val="22"/>
        </w:rPr>
        <w:t>Bering</w:t>
      </w:r>
      <w:r>
        <w:rPr>
          <w:spacing w:val="13"/>
          <w:w w:val="105"/>
          <w:sz w:val="22"/>
        </w:rPr>
        <w:t> </w:t>
      </w:r>
      <w:r>
        <w:rPr>
          <w:w w:val="105"/>
          <w:sz w:val="22"/>
        </w:rPr>
        <w:t>Sea</w:t>
      </w:r>
      <w:r>
        <w:rPr>
          <w:spacing w:val="14"/>
          <w:w w:val="105"/>
          <w:sz w:val="22"/>
        </w:rPr>
        <w:t> </w:t>
      </w:r>
      <w:r>
        <w:rPr>
          <w:w w:val="105"/>
          <w:sz w:val="22"/>
        </w:rPr>
        <w:t>(only</w:t>
      </w:r>
      <w:r>
        <w:rPr>
          <w:spacing w:val="13"/>
          <w:w w:val="105"/>
          <w:sz w:val="22"/>
        </w:rPr>
        <w:t> </w:t>
      </w:r>
      <w:r>
        <w:rPr>
          <w:w w:val="105"/>
          <w:sz w:val="22"/>
        </w:rPr>
        <w:t>2018</w:t>
      </w:r>
      <w:r>
        <w:rPr>
          <w:spacing w:val="13"/>
          <w:w w:val="105"/>
          <w:sz w:val="22"/>
        </w:rPr>
        <w:t> </w:t>
      </w:r>
      <w:r>
        <w:rPr>
          <w:w w:val="105"/>
          <w:sz w:val="22"/>
        </w:rPr>
        <w:t>was</w:t>
      </w:r>
      <w:r>
        <w:rPr>
          <w:spacing w:val="13"/>
          <w:w w:val="105"/>
          <w:sz w:val="22"/>
        </w:rPr>
        <w:t> </w:t>
      </w:r>
      <w:r>
        <w:rPr>
          <w:w w:val="105"/>
          <w:sz w:val="22"/>
        </w:rPr>
        <w:t>lower);</w:t>
      </w:r>
    </w:p>
    <w:p>
      <w:pPr>
        <w:pStyle w:val="ListParagraph"/>
        <w:numPr>
          <w:ilvl w:val="0"/>
          <w:numId w:val="9"/>
        </w:numPr>
        <w:tabs>
          <w:tab w:pos="1986" w:val="left" w:leader="none"/>
        </w:tabs>
        <w:spacing w:line="240" w:lineRule="auto" w:before="137" w:after="0"/>
        <w:ind w:left="1985" w:right="0" w:hanging="280"/>
        <w:jc w:val="left"/>
        <w:rPr>
          <w:sz w:val="22"/>
        </w:rPr>
      </w:pPr>
      <w:r>
        <w:rPr>
          <w:w w:val="110"/>
          <w:sz w:val="22"/>
        </w:rPr>
        <w:t>A</w:t>
      </w:r>
      <w:r>
        <w:rPr>
          <w:spacing w:val="-20"/>
          <w:w w:val="110"/>
          <w:sz w:val="22"/>
        </w:rPr>
        <w:t> </w:t>
      </w:r>
      <w:r>
        <w:rPr>
          <w:w w:val="110"/>
          <w:sz w:val="22"/>
        </w:rPr>
        <w:t>small</w:t>
      </w:r>
      <w:r>
        <w:rPr>
          <w:spacing w:val="-19"/>
          <w:w w:val="110"/>
          <w:sz w:val="22"/>
        </w:rPr>
        <w:t> </w:t>
      </w:r>
      <w:r>
        <w:rPr>
          <w:w w:val="110"/>
          <w:sz w:val="22"/>
        </w:rPr>
        <w:t>cold</w:t>
      </w:r>
      <w:r>
        <w:rPr>
          <w:spacing w:val="-19"/>
          <w:w w:val="110"/>
          <w:sz w:val="22"/>
        </w:rPr>
        <w:t> </w:t>
      </w:r>
      <w:r>
        <w:rPr>
          <w:spacing w:val="3"/>
          <w:w w:val="110"/>
          <w:sz w:val="22"/>
        </w:rPr>
        <w:t>pool</w:t>
      </w:r>
      <w:r>
        <w:rPr>
          <w:spacing w:val="-19"/>
          <w:w w:val="110"/>
          <w:sz w:val="22"/>
        </w:rPr>
        <w:t> </w:t>
      </w:r>
      <w:r>
        <w:rPr>
          <w:w w:val="110"/>
          <w:sz w:val="22"/>
        </w:rPr>
        <w:t>occurred</w:t>
      </w:r>
      <w:r>
        <w:rPr>
          <w:spacing w:val="-19"/>
          <w:w w:val="110"/>
          <w:sz w:val="22"/>
        </w:rPr>
        <w:t> </w:t>
      </w:r>
      <w:r>
        <w:rPr>
          <w:w w:val="110"/>
          <w:sz w:val="22"/>
        </w:rPr>
        <w:t>in</w:t>
      </w:r>
      <w:r>
        <w:rPr>
          <w:spacing w:val="-20"/>
          <w:w w:val="110"/>
          <w:sz w:val="22"/>
        </w:rPr>
        <w:t> </w:t>
      </w:r>
      <w:r>
        <w:rPr>
          <w:w w:val="110"/>
          <w:sz w:val="22"/>
        </w:rPr>
        <w:t>2019</w:t>
      </w:r>
      <w:r>
        <w:rPr>
          <w:spacing w:val="-19"/>
          <w:w w:val="110"/>
          <w:sz w:val="22"/>
        </w:rPr>
        <w:t> </w:t>
      </w:r>
      <w:r>
        <w:rPr>
          <w:w w:val="110"/>
          <w:sz w:val="22"/>
        </w:rPr>
        <w:t>and</w:t>
      </w:r>
      <w:r>
        <w:rPr>
          <w:spacing w:val="-19"/>
          <w:w w:val="110"/>
          <w:sz w:val="22"/>
        </w:rPr>
        <w:t> </w:t>
      </w:r>
      <w:r>
        <w:rPr>
          <w:w w:val="110"/>
          <w:sz w:val="22"/>
        </w:rPr>
        <w:t>may</w:t>
      </w:r>
      <w:r>
        <w:rPr>
          <w:spacing w:val="-19"/>
          <w:w w:val="110"/>
          <w:sz w:val="22"/>
        </w:rPr>
        <w:t> </w:t>
      </w:r>
      <w:r>
        <w:rPr>
          <w:spacing w:val="-4"/>
          <w:w w:val="110"/>
          <w:sz w:val="22"/>
        </w:rPr>
        <w:t>have</w:t>
      </w:r>
      <w:r>
        <w:rPr>
          <w:spacing w:val="-19"/>
          <w:w w:val="110"/>
          <w:sz w:val="22"/>
        </w:rPr>
        <w:t> </w:t>
      </w:r>
      <w:r>
        <w:rPr>
          <w:w w:val="110"/>
          <w:sz w:val="22"/>
        </w:rPr>
        <w:t>impacted</w:t>
      </w:r>
      <w:r>
        <w:rPr>
          <w:spacing w:val="-20"/>
          <w:w w:val="110"/>
          <w:sz w:val="22"/>
        </w:rPr>
        <w:t> </w:t>
      </w:r>
      <w:r>
        <w:rPr>
          <w:w w:val="110"/>
          <w:sz w:val="22"/>
        </w:rPr>
        <w:t>pollock</w:t>
      </w:r>
      <w:r>
        <w:rPr>
          <w:spacing w:val="-19"/>
          <w:w w:val="110"/>
          <w:sz w:val="22"/>
        </w:rPr>
        <w:t> </w:t>
      </w:r>
      <w:r>
        <w:rPr>
          <w:spacing w:val="-3"/>
          <w:w w:val="110"/>
          <w:sz w:val="22"/>
        </w:rPr>
        <w:t>movement</w:t>
      </w:r>
      <w:r>
        <w:rPr>
          <w:spacing w:val="-19"/>
          <w:w w:val="110"/>
          <w:sz w:val="22"/>
        </w:rPr>
        <w:t> </w:t>
      </w:r>
      <w:r>
        <w:rPr>
          <w:w w:val="110"/>
          <w:sz w:val="22"/>
        </w:rPr>
        <w:t>and</w:t>
      </w:r>
      <w:r>
        <w:rPr>
          <w:spacing w:val="-19"/>
          <w:w w:val="110"/>
          <w:sz w:val="22"/>
        </w:rPr>
        <w:t> </w:t>
      </w:r>
      <w:r>
        <w:rPr>
          <w:w w:val="110"/>
          <w:sz w:val="22"/>
        </w:rPr>
        <w:t>distribution;</w:t>
      </w:r>
    </w:p>
    <w:p>
      <w:pPr>
        <w:pStyle w:val="ListParagraph"/>
        <w:numPr>
          <w:ilvl w:val="0"/>
          <w:numId w:val="9"/>
        </w:numPr>
        <w:tabs>
          <w:tab w:pos="1986" w:val="left" w:leader="none"/>
        </w:tabs>
        <w:spacing w:line="256" w:lineRule="auto" w:before="138" w:after="0"/>
        <w:ind w:left="1985" w:right="1437" w:hanging="279"/>
        <w:jc w:val="both"/>
        <w:rPr>
          <w:sz w:val="22"/>
        </w:rPr>
      </w:pPr>
      <w:r>
        <w:rPr>
          <w:w w:val="105"/>
          <w:sz w:val="22"/>
        </w:rPr>
        <w:t>2019 condition (length-weight residuals) of age-1 pollock was positive </w:t>
      </w:r>
      <w:r>
        <w:rPr>
          <w:spacing w:val="-4"/>
          <w:w w:val="105"/>
          <w:sz w:val="22"/>
        </w:rPr>
        <w:t>over </w:t>
      </w:r>
      <w:r>
        <w:rPr>
          <w:w w:val="105"/>
          <w:sz w:val="22"/>
        </w:rPr>
        <w:t>the entire shelf; adult</w:t>
      </w:r>
      <w:r>
        <w:rPr>
          <w:spacing w:val="19"/>
          <w:w w:val="105"/>
          <w:sz w:val="22"/>
        </w:rPr>
        <w:t> </w:t>
      </w:r>
      <w:r>
        <w:rPr>
          <w:w w:val="105"/>
          <w:sz w:val="22"/>
        </w:rPr>
        <w:t>pollock</w:t>
      </w:r>
      <w:r>
        <w:rPr>
          <w:spacing w:val="19"/>
          <w:w w:val="105"/>
          <w:sz w:val="22"/>
        </w:rPr>
        <w:t> </w:t>
      </w:r>
      <w:r>
        <w:rPr>
          <w:w w:val="105"/>
          <w:sz w:val="22"/>
        </w:rPr>
        <w:t>condition</w:t>
      </w:r>
      <w:r>
        <w:rPr>
          <w:spacing w:val="19"/>
          <w:w w:val="105"/>
          <w:sz w:val="22"/>
        </w:rPr>
        <w:t> </w:t>
      </w:r>
      <w:r>
        <w:rPr>
          <w:w w:val="105"/>
          <w:sz w:val="22"/>
        </w:rPr>
        <w:t>was</w:t>
      </w:r>
      <w:r>
        <w:rPr>
          <w:spacing w:val="19"/>
          <w:w w:val="105"/>
          <w:sz w:val="22"/>
        </w:rPr>
        <w:t> </w:t>
      </w:r>
      <w:r>
        <w:rPr>
          <w:w w:val="105"/>
          <w:sz w:val="22"/>
        </w:rPr>
        <w:t>positive</w:t>
      </w:r>
      <w:r>
        <w:rPr>
          <w:spacing w:val="19"/>
          <w:w w:val="105"/>
          <w:sz w:val="22"/>
        </w:rPr>
        <w:t> </w:t>
      </w:r>
      <w:r>
        <w:rPr>
          <w:w w:val="105"/>
          <w:sz w:val="22"/>
        </w:rPr>
        <w:t>in</w:t>
      </w:r>
      <w:r>
        <w:rPr>
          <w:spacing w:val="19"/>
          <w:w w:val="105"/>
          <w:sz w:val="22"/>
        </w:rPr>
        <w:t> </w:t>
      </w:r>
      <w:r>
        <w:rPr>
          <w:w w:val="105"/>
          <w:sz w:val="22"/>
        </w:rPr>
        <w:t>the</w:t>
      </w:r>
      <w:r>
        <w:rPr>
          <w:spacing w:val="19"/>
          <w:w w:val="105"/>
          <w:sz w:val="22"/>
        </w:rPr>
        <w:t> </w:t>
      </w:r>
      <w:r>
        <w:rPr>
          <w:w w:val="105"/>
          <w:sz w:val="22"/>
        </w:rPr>
        <w:t>south,</w:t>
      </w:r>
      <w:r>
        <w:rPr>
          <w:spacing w:val="20"/>
          <w:w w:val="105"/>
          <w:sz w:val="22"/>
        </w:rPr>
        <w:t> </w:t>
      </w:r>
      <w:r>
        <w:rPr>
          <w:w w:val="105"/>
          <w:sz w:val="22"/>
        </w:rPr>
        <w:t>but</w:t>
      </w:r>
      <w:r>
        <w:rPr>
          <w:spacing w:val="19"/>
          <w:w w:val="105"/>
          <w:sz w:val="22"/>
        </w:rPr>
        <w:t> </w:t>
      </w:r>
      <w:r>
        <w:rPr>
          <w:w w:val="105"/>
          <w:sz w:val="22"/>
        </w:rPr>
        <w:t>negative</w:t>
      </w:r>
      <w:r>
        <w:rPr>
          <w:spacing w:val="19"/>
          <w:w w:val="105"/>
          <w:sz w:val="22"/>
        </w:rPr>
        <w:t> </w:t>
      </w:r>
      <w:r>
        <w:rPr>
          <w:w w:val="105"/>
          <w:sz w:val="22"/>
        </w:rPr>
        <w:t>in</w:t>
      </w:r>
      <w:r>
        <w:rPr>
          <w:spacing w:val="19"/>
          <w:w w:val="105"/>
          <w:sz w:val="22"/>
        </w:rPr>
        <w:t> </w:t>
      </w:r>
      <w:r>
        <w:rPr>
          <w:w w:val="105"/>
          <w:sz w:val="22"/>
        </w:rPr>
        <w:t>the</w:t>
      </w:r>
      <w:r>
        <w:rPr>
          <w:spacing w:val="19"/>
          <w:w w:val="105"/>
          <w:sz w:val="22"/>
        </w:rPr>
        <w:t> </w:t>
      </w:r>
      <w:r>
        <w:rPr>
          <w:w w:val="105"/>
          <w:sz w:val="22"/>
        </w:rPr>
        <w:t>north;</w:t>
      </w:r>
    </w:p>
    <w:p>
      <w:pPr>
        <w:pStyle w:val="ListParagraph"/>
        <w:numPr>
          <w:ilvl w:val="0"/>
          <w:numId w:val="9"/>
        </w:numPr>
        <w:tabs>
          <w:tab w:pos="1986" w:val="left" w:leader="none"/>
        </w:tabs>
        <w:spacing w:line="256" w:lineRule="auto" w:before="120" w:after="0"/>
        <w:ind w:left="1985" w:right="1437" w:hanging="279"/>
        <w:jc w:val="both"/>
        <w:rPr>
          <w:sz w:val="22"/>
        </w:rPr>
      </w:pPr>
      <w:r>
        <w:rPr>
          <w:w w:val="105"/>
          <w:sz w:val="22"/>
        </w:rPr>
        <w:t>Over the southern shelf, abundance increased 53% while biomass increased 75%, indicating </w:t>
      </w:r>
      <w:r>
        <w:rPr>
          <w:spacing w:val="-3"/>
          <w:w w:val="105"/>
          <w:sz w:val="22"/>
        </w:rPr>
        <w:t>movement </w:t>
      </w:r>
      <w:r>
        <w:rPr>
          <w:w w:val="105"/>
          <w:sz w:val="22"/>
        </w:rPr>
        <w:t>of adult fish to the</w:t>
      </w:r>
      <w:r>
        <w:rPr>
          <w:spacing w:val="36"/>
          <w:w w:val="105"/>
          <w:sz w:val="22"/>
        </w:rPr>
        <w:t> </w:t>
      </w:r>
      <w:r>
        <w:rPr>
          <w:w w:val="105"/>
          <w:sz w:val="22"/>
        </w:rPr>
        <w:t>region;</w:t>
      </w:r>
    </w:p>
    <w:p>
      <w:pPr>
        <w:spacing w:after="0" w:line="256" w:lineRule="auto"/>
        <w:jc w:val="both"/>
        <w:rPr>
          <w:sz w:val="22"/>
        </w:rPr>
        <w:sectPr>
          <w:pgSz w:w="12240" w:h="15840"/>
          <w:pgMar w:top="1340" w:bottom="280" w:left="0" w:right="0"/>
        </w:sectPr>
      </w:pPr>
    </w:p>
    <w:p>
      <w:pPr>
        <w:pStyle w:val="ListParagraph"/>
        <w:numPr>
          <w:ilvl w:val="0"/>
          <w:numId w:val="9"/>
        </w:numPr>
        <w:tabs>
          <w:tab w:pos="1986" w:val="left" w:leader="none"/>
        </w:tabs>
        <w:spacing w:line="256" w:lineRule="auto" w:before="113" w:after="0"/>
        <w:ind w:left="1985" w:right="1437" w:hanging="279"/>
        <w:jc w:val="left"/>
        <w:rPr>
          <w:sz w:val="22"/>
        </w:rPr>
      </w:pPr>
      <w:r>
        <w:rPr>
          <w:w w:val="105"/>
          <w:sz w:val="22"/>
        </w:rPr>
        <w:t>Over the northern shelf, abundance increased 59%, but biomass decreased 11%, indicating successful recruitment of younger age</w:t>
      </w:r>
      <w:r>
        <w:rPr>
          <w:spacing w:val="10"/>
          <w:w w:val="105"/>
          <w:sz w:val="22"/>
        </w:rPr>
        <w:t> </w:t>
      </w:r>
      <w:r>
        <w:rPr>
          <w:w w:val="105"/>
          <w:sz w:val="22"/>
        </w:rPr>
        <w:t>classes;</w:t>
      </w:r>
    </w:p>
    <w:p>
      <w:pPr>
        <w:pStyle w:val="ListParagraph"/>
        <w:numPr>
          <w:ilvl w:val="0"/>
          <w:numId w:val="9"/>
        </w:numPr>
        <w:tabs>
          <w:tab w:pos="1986" w:val="left" w:leader="none"/>
        </w:tabs>
        <w:spacing w:line="256" w:lineRule="auto" w:before="121" w:after="0"/>
        <w:ind w:left="1985" w:right="2422" w:hanging="279"/>
        <w:jc w:val="left"/>
        <w:rPr>
          <w:sz w:val="22"/>
        </w:rPr>
      </w:pPr>
      <w:r>
        <w:rPr>
          <w:w w:val="105"/>
          <w:sz w:val="22"/>
        </w:rPr>
        <w:t>Small </w:t>
      </w:r>
      <w:r>
        <w:rPr>
          <w:spacing w:val="2"/>
          <w:w w:val="105"/>
          <w:sz w:val="22"/>
        </w:rPr>
        <w:t>copepod </w:t>
      </w:r>
      <w:r>
        <w:rPr>
          <w:w w:val="105"/>
          <w:sz w:val="22"/>
        </w:rPr>
        <w:t>abundance was high, indicating </w:t>
      </w:r>
      <w:r>
        <w:rPr>
          <w:spacing w:val="3"/>
          <w:w w:val="105"/>
          <w:sz w:val="22"/>
        </w:rPr>
        <w:t>good </w:t>
      </w:r>
      <w:r>
        <w:rPr>
          <w:w w:val="105"/>
          <w:sz w:val="22"/>
        </w:rPr>
        <w:t>foraging conditions for larval and</w:t>
      </w:r>
      <w:r>
        <w:rPr>
          <w:spacing w:val="14"/>
          <w:w w:val="105"/>
          <w:sz w:val="22"/>
        </w:rPr>
        <w:t> </w:t>
      </w:r>
      <w:r>
        <w:rPr>
          <w:w w:val="105"/>
          <w:sz w:val="22"/>
        </w:rPr>
        <w:t>juvenile</w:t>
      </w:r>
      <w:r>
        <w:rPr>
          <w:spacing w:val="15"/>
          <w:w w:val="105"/>
          <w:sz w:val="22"/>
        </w:rPr>
        <w:t> </w:t>
      </w:r>
      <w:r>
        <w:rPr>
          <w:w w:val="105"/>
          <w:sz w:val="22"/>
        </w:rPr>
        <w:t>pollock</w:t>
      </w:r>
      <w:r>
        <w:rPr>
          <w:spacing w:val="14"/>
          <w:w w:val="105"/>
          <w:sz w:val="22"/>
        </w:rPr>
        <w:t> </w:t>
      </w:r>
      <w:r>
        <w:rPr>
          <w:w w:val="105"/>
          <w:sz w:val="22"/>
        </w:rPr>
        <w:t>early</w:t>
      </w:r>
      <w:r>
        <w:rPr>
          <w:spacing w:val="15"/>
          <w:w w:val="105"/>
          <w:sz w:val="22"/>
        </w:rPr>
        <w:t> </w:t>
      </w:r>
      <w:r>
        <w:rPr>
          <w:w w:val="105"/>
          <w:sz w:val="22"/>
        </w:rPr>
        <w:t>in</w:t>
      </w:r>
      <w:r>
        <w:rPr>
          <w:spacing w:val="14"/>
          <w:w w:val="105"/>
          <w:sz w:val="22"/>
        </w:rPr>
        <w:t> </w:t>
      </w:r>
      <w:r>
        <w:rPr>
          <w:w w:val="105"/>
          <w:sz w:val="22"/>
        </w:rPr>
        <w:t>the</w:t>
      </w:r>
      <w:r>
        <w:rPr>
          <w:spacing w:val="15"/>
          <w:w w:val="105"/>
          <w:sz w:val="22"/>
        </w:rPr>
        <w:t> </w:t>
      </w:r>
      <w:r>
        <w:rPr>
          <w:w w:val="105"/>
          <w:sz w:val="22"/>
        </w:rPr>
        <w:t>year;</w:t>
      </w:r>
    </w:p>
    <w:p>
      <w:pPr>
        <w:pStyle w:val="ListParagraph"/>
        <w:numPr>
          <w:ilvl w:val="0"/>
          <w:numId w:val="9"/>
        </w:numPr>
        <w:tabs>
          <w:tab w:pos="1986" w:val="left" w:leader="none"/>
        </w:tabs>
        <w:spacing w:line="240" w:lineRule="auto" w:before="120" w:after="0"/>
        <w:ind w:left="1985" w:right="0" w:hanging="280"/>
        <w:jc w:val="left"/>
        <w:rPr>
          <w:sz w:val="22"/>
        </w:rPr>
      </w:pPr>
      <w:r>
        <w:rPr>
          <w:w w:val="105"/>
          <w:sz w:val="22"/>
        </w:rPr>
        <w:t>Large </w:t>
      </w:r>
      <w:r>
        <w:rPr>
          <w:spacing w:val="2"/>
          <w:w w:val="105"/>
          <w:sz w:val="22"/>
        </w:rPr>
        <w:t>copepod </w:t>
      </w:r>
      <w:r>
        <w:rPr>
          <w:w w:val="105"/>
          <w:sz w:val="22"/>
        </w:rPr>
        <w:t>abundance was low</w:t>
      </w:r>
      <w:r>
        <w:rPr>
          <w:spacing w:val="9"/>
          <w:w w:val="105"/>
          <w:sz w:val="22"/>
        </w:rPr>
        <w:t> </w:t>
      </w:r>
      <w:r>
        <w:rPr>
          <w:w w:val="105"/>
          <w:sz w:val="22"/>
        </w:rPr>
        <w:t>overall;</w:t>
      </w:r>
    </w:p>
    <w:p>
      <w:pPr>
        <w:pStyle w:val="ListParagraph"/>
        <w:numPr>
          <w:ilvl w:val="0"/>
          <w:numId w:val="9"/>
        </w:numPr>
        <w:tabs>
          <w:tab w:pos="1986" w:val="left" w:leader="none"/>
        </w:tabs>
        <w:spacing w:line="256" w:lineRule="auto" w:before="137" w:after="0"/>
        <w:ind w:left="1985" w:right="1437" w:hanging="279"/>
        <w:jc w:val="both"/>
        <w:rPr>
          <w:sz w:val="22"/>
        </w:rPr>
      </w:pPr>
      <w:r>
        <w:rPr>
          <w:spacing w:val="-3"/>
          <w:w w:val="105"/>
          <w:sz w:val="22"/>
        </w:rPr>
        <w:t>Low </w:t>
      </w:r>
      <w:r>
        <w:rPr>
          <w:w w:val="105"/>
          <w:sz w:val="22"/>
        </w:rPr>
        <w:t>abundances of euphausiids were observed in 2018 (MACE acoustic survey) and </w:t>
      </w:r>
      <w:r>
        <w:rPr>
          <w:spacing w:val="-3"/>
          <w:w w:val="105"/>
          <w:sz w:val="22"/>
        </w:rPr>
        <w:t>2019 </w:t>
      </w:r>
      <w:r>
        <w:rPr>
          <w:spacing w:val="-5"/>
          <w:w w:val="105"/>
          <w:sz w:val="22"/>
        </w:rPr>
        <w:t>(RPA </w:t>
      </w:r>
      <w:r>
        <w:rPr>
          <w:w w:val="105"/>
          <w:sz w:val="22"/>
        </w:rPr>
        <w:t>RZA), but age-0 fish diets from 2018 contained </w:t>
      </w:r>
      <w:r>
        <w:rPr>
          <w:spacing w:val="-4"/>
          <w:w w:val="105"/>
          <w:sz w:val="22"/>
        </w:rPr>
        <w:t>over </w:t>
      </w:r>
      <w:r>
        <w:rPr>
          <w:w w:val="105"/>
          <w:sz w:val="22"/>
        </w:rPr>
        <w:t>50%</w:t>
      </w:r>
      <w:r>
        <w:rPr>
          <w:spacing w:val="9"/>
          <w:w w:val="105"/>
          <w:sz w:val="22"/>
        </w:rPr>
        <w:t> </w:t>
      </w:r>
      <w:r>
        <w:rPr>
          <w:w w:val="105"/>
          <w:sz w:val="22"/>
        </w:rPr>
        <w:t>euphausiids;</w:t>
      </w:r>
    </w:p>
    <w:p>
      <w:pPr>
        <w:pStyle w:val="ListParagraph"/>
        <w:numPr>
          <w:ilvl w:val="0"/>
          <w:numId w:val="9"/>
        </w:numPr>
        <w:tabs>
          <w:tab w:pos="1986" w:val="left" w:leader="none"/>
        </w:tabs>
        <w:spacing w:line="256" w:lineRule="auto" w:before="120" w:after="0"/>
        <w:ind w:left="1985" w:right="1437" w:hanging="279"/>
        <w:jc w:val="both"/>
        <w:rPr>
          <w:sz w:val="22"/>
        </w:rPr>
      </w:pPr>
      <w:r>
        <w:rPr>
          <w:w w:val="105"/>
          <w:sz w:val="22"/>
        </w:rPr>
        <w:t>Lack of cold </w:t>
      </w:r>
      <w:r>
        <w:rPr>
          <w:spacing w:val="3"/>
          <w:w w:val="105"/>
          <w:sz w:val="22"/>
        </w:rPr>
        <w:t>pool </w:t>
      </w:r>
      <w:r>
        <w:rPr>
          <w:spacing w:val="-4"/>
          <w:w w:val="105"/>
          <w:sz w:val="22"/>
        </w:rPr>
        <w:t>over </w:t>
      </w:r>
      <w:r>
        <w:rPr>
          <w:w w:val="105"/>
          <w:sz w:val="22"/>
        </w:rPr>
        <w:t>the southern shelf and thermal barrier between the southern and northern</w:t>
      </w:r>
      <w:r>
        <w:rPr>
          <w:spacing w:val="22"/>
          <w:w w:val="105"/>
          <w:sz w:val="22"/>
        </w:rPr>
        <w:t> </w:t>
      </w:r>
      <w:r>
        <w:rPr>
          <w:w w:val="105"/>
          <w:sz w:val="22"/>
        </w:rPr>
        <w:t>shelves</w:t>
      </w:r>
      <w:r>
        <w:rPr>
          <w:spacing w:val="23"/>
          <w:w w:val="105"/>
          <w:sz w:val="22"/>
        </w:rPr>
        <w:t> </w:t>
      </w:r>
      <w:r>
        <w:rPr>
          <w:w w:val="105"/>
          <w:sz w:val="22"/>
        </w:rPr>
        <w:t>suggests</w:t>
      </w:r>
      <w:r>
        <w:rPr>
          <w:spacing w:val="22"/>
          <w:w w:val="105"/>
          <w:sz w:val="22"/>
        </w:rPr>
        <w:t> </w:t>
      </w:r>
      <w:r>
        <w:rPr>
          <w:w w:val="105"/>
          <w:sz w:val="22"/>
        </w:rPr>
        <w:t>spatial</w:t>
      </w:r>
      <w:r>
        <w:rPr>
          <w:spacing w:val="23"/>
          <w:w w:val="105"/>
          <w:sz w:val="22"/>
        </w:rPr>
        <w:t> </w:t>
      </w:r>
      <w:r>
        <w:rPr>
          <w:w w:val="105"/>
          <w:sz w:val="22"/>
        </w:rPr>
        <w:t>overlap</w:t>
      </w:r>
      <w:r>
        <w:rPr>
          <w:spacing w:val="22"/>
          <w:w w:val="105"/>
          <w:sz w:val="22"/>
        </w:rPr>
        <w:t> </w:t>
      </w:r>
      <w:r>
        <w:rPr>
          <w:w w:val="105"/>
          <w:sz w:val="22"/>
        </w:rPr>
        <w:t>and</w:t>
      </w:r>
      <w:r>
        <w:rPr>
          <w:spacing w:val="23"/>
          <w:w w:val="105"/>
          <w:sz w:val="22"/>
        </w:rPr>
        <w:t> </w:t>
      </w:r>
      <w:r>
        <w:rPr>
          <w:w w:val="105"/>
          <w:sz w:val="22"/>
        </w:rPr>
        <w:t>the</w:t>
      </w:r>
      <w:r>
        <w:rPr>
          <w:spacing w:val="22"/>
          <w:w w:val="105"/>
          <w:sz w:val="22"/>
        </w:rPr>
        <w:t> </w:t>
      </w:r>
      <w:r>
        <w:rPr>
          <w:w w:val="105"/>
          <w:sz w:val="22"/>
        </w:rPr>
        <w:t>potential</w:t>
      </w:r>
      <w:r>
        <w:rPr>
          <w:spacing w:val="23"/>
          <w:w w:val="105"/>
          <w:sz w:val="22"/>
        </w:rPr>
        <w:t> </w:t>
      </w:r>
      <w:r>
        <w:rPr>
          <w:w w:val="105"/>
          <w:sz w:val="22"/>
        </w:rPr>
        <w:t>for</w:t>
      </w:r>
      <w:r>
        <w:rPr>
          <w:spacing w:val="23"/>
          <w:w w:val="105"/>
          <w:sz w:val="22"/>
        </w:rPr>
        <w:t> </w:t>
      </w:r>
      <w:r>
        <w:rPr>
          <w:w w:val="105"/>
          <w:sz w:val="22"/>
        </w:rPr>
        <w:t>cannibalism</w:t>
      </w:r>
      <w:r>
        <w:rPr>
          <w:spacing w:val="22"/>
          <w:w w:val="105"/>
          <w:sz w:val="22"/>
        </w:rPr>
        <w:t> </w:t>
      </w:r>
      <w:r>
        <w:rPr>
          <w:w w:val="105"/>
          <w:sz w:val="22"/>
        </w:rPr>
        <w:t>are</w:t>
      </w:r>
      <w:r>
        <w:rPr>
          <w:spacing w:val="23"/>
          <w:w w:val="105"/>
          <w:sz w:val="22"/>
        </w:rPr>
        <w:t> </w:t>
      </w:r>
      <w:r>
        <w:rPr>
          <w:w w:val="105"/>
          <w:sz w:val="22"/>
        </w:rPr>
        <w:t>increased;</w:t>
      </w:r>
    </w:p>
    <w:p>
      <w:pPr>
        <w:pStyle w:val="ListParagraph"/>
        <w:numPr>
          <w:ilvl w:val="0"/>
          <w:numId w:val="9"/>
        </w:numPr>
        <w:tabs>
          <w:tab w:pos="1986" w:val="left" w:leader="none"/>
        </w:tabs>
        <w:spacing w:line="256" w:lineRule="auto" w:before="121" w:after="0"/>
        <w:ind w:left="1985" w:right="1437" w:hanging="279"/>
        <w:jc w:val="both"/>
        <w:rPr>
          <w:sz w:val="22"/>
        </w:rPr>
      </w:pPr>
      <w:r>
        <w:rPr>
          <w:spacing w:val="-7"/>
          <w:w w:val="105"/>
          <w:sz w:val="22"/>
        </w:rPr>
        <w:t>Fur </w:t>
      </w:r>
      <w:r>
        <w:rPr>
          <w:w w:val="105"/>
          <w:sz w:val="22"/>
        </w:rPr>
        <w:t>seal consumption of adult pollock increases in years when juvenile pollock are less </w:t>
      </w:r>
      <w:r>
        <w:rPr>
          <w:spacing w:val="-3"/>
          <w:w w:val="105"/>
          <w:sz w:val="22"/>
        </w:rPr>
        <w:t>abun- </w:t>
      </w:r>
      <w:r>
        <w:rPr>
          <w:w w:val="105"/>
          <w:sz w:val="22"/>
        </w:rPr>
        <w:t>dant;</w:t>
      </w:r>
    </w:p>
    <w:p>
      <w:pPr>
        <w:pStyle w:val="ListParagraph"/>
        <w:numPr>
          <w:ilvl w:val="0"/>
          <w:numId w:val="9"/>
        </w:numPr>
        <w:tabs>
          <w:tab w:pos="1986" w:val="left" w:leader="none"/>
        </w:tabs>
        <w:spacing w:line="256" w:lineRule="auto" w:before="120" w:after="0"/>
        <w:ind w:left="1985" w:right="1437" w:hanging="279"/>
        <w:jc w:val="both"/>
        <w:rPr>
          <w:sz w:val="22"/>
        </w:rPr>
      </w:pPr>
      <w:r>
        <w:rPr>
          <w:w w:val="110"/>
          <w:sz w:val="22"/>
        </w:rPr>
        <w:t>The</w:t>
      </w:r>
      <w:r>
        <w:rPr>
          <w:spacing w:val="-9"/>
          <w:w w:val="110"/>
          <w:sz w:val="22"/>
        </w:rPr>
        <w:t> </w:t>
      </w:r>
      <w:r>
        <w:rPr>
          <w:w w:val="110"/>
          <w:sz w:val="22"/>
        </w:rPr>
        <w:t>decoupling</w:t>
      </w:r>
      <w:r>
        <w:rPr>
          <w:spacing w:val="-9"/>
          <w:w w:val="110"/>
          <w:sz w:val="22"/>
        </w:rPr>
        <w:t> </w:t>
      </w:r>
      <w:r>
        <w:rPr>
          <w:w w:val="110"/>
          <w:sz w:val="22"/>
        </w:rPr>
        <w:t>of</w:t>
      </w:r>
      <w:r>
        <w:rPr>
          <w:spacing w:val="-9"/>
          <w:w w:val="110"/>
          <w:sz w:val="22"/>
        </w:rPr>
        <w:t> </w:t>
      </w:r>
      <w:r>
        <w:rPr>
          <w:w w:val="110"/>
          <w:sz w:val="22"/>
        </w:rPr>
        <w:t>abundance</w:t>
      </w:r>
      <w:r>
        <w:rPr>
          <w:spacing w:val="-8"/>
          <w:w w:val="110"/>
          <w:sz w:val="22"/>
        </w:rPr>
        <w:t> </w:t>
      </w:r>
      <w:r>
        <w:rPr>
          <w:w w:val="110"/>
          <w:sz w:val="22"/>
        </w:rPr>
        <w:t>timeseries</w:t>
      </w:r>
      <w:r>
        <w:rPr>
          <w:spacing w:val="-9"/>
          <w:w w:val="110"/>
          <w:sz w:val="22"/>
        </w:rPr>
        <w:t> </w:t>
      </w:r>
      <w:r>
        <w:rPr>
          <w:w w:val="110"/>
          <w:sz w:val="22"/>
        </w:rPr>
        <w:t>for</w:t>
      </w:r>
      <w:r>
        <w:rPr>
          <w:spacing w:val="-9"/>
          <w:w w:val="110"/>
          <w:sz w:val="22"/>
        </w:rPr>
        <w:t> </w:t>
      </w:r>
      <w:r>
        <w:rPr>
          <w:w w:val="110"/>
          <w:sz w:val="22"/>
        </w:rPr>
        <w:t>Pacific</w:t>
      </w:r>
      <w:r>
        <w:rPr>
          <w:spacing w:val="-8"/>
          <w:w w:val="110"/>
          <w:sz w:val="22"/>
        </w:rPr>
        <w:t> </w:t>
      </w:r>
      <w:r>
        <w:rPr>
          <w:w w:val="110"/>
          <w:sz w:val="22"/>
        </w:rPr>
        <w:t>cod</w:t>
      </w:r>
      <w:r>
        <w:rPr>
          <w:spacing w:val="-9"/>
          <w:w w:val="110"/>
          <w:sz w:val="22"/>
        </w:rPr>
        <w:t> </w:t>
      </w:r>
      <w:r>
        <w:rPr>
          <w:w w:val="110"/>
          <w:sz w:val="22"/>
        </w:rPr>
        <w:t>and</w:t>
      </w:r>
      <w:r>
        <w:rPr>
          <w:spacing w:val="-9"/>
          <w:w w:val="110"/>
          <w:sz w:val="22"/>
        </w:rPr>
        <w:t> </w:t>
      </w:r>
      <w:r>
        <w:rPr>
          <w:w w:val="110"/>
          <w:sz w:val="22"/>
        </w:rPr>
        <w:t>walleye</w:t>
      </w:r>
      <w:r>
        <w:rPr>
          <w:spacing w:val="-8"/>
          <w:w w:val="110"/>
          <w:sz w:val="22"/>
        </w:rPr>
        <w:t> </w:t>
      </w:r>
      <w:r>
        <w:rPr>
          <w:w w:val="110"/>
          <w:sz w:val="22"/>
        </w:rPr>
        <w:t>pollock</w:t>
      </w:r>
      <w:r>
        <w:rPr>
          <w:spacing w:val="-9"/>
          <w:w w:val="110"/>
          <w:sz w:val="22"/>
        </w:rPr>
        <w:t> </w:t>
      </w:r>
      <w:r>
        <w:rPr>
          <w:w w:val="110"/>
          <w:sz w:val="22"/>
        </w:rPr>
        <w:t>after</w:t>
      </w:r>
      <w:r>
        <w:rPr>
          <w:spacing w:val="-9"/>
          <w:w w:val="110"/>
          <w:sz w:val="22"/>
        </w:rPr>
        <w:t> </w:t>
      </w:r>
      <w:r>
        <w:rPr>
          <w:w w:val="110"/>
          <w:sz w:val="22"/>
        </w:rPr>
        <w:t>2010</w:t>
      </w:r>
      <w:r>
        <w:rPr>
          <w:spacing w:val="-8"/>
          <w:w w:val="110"/>
          <w:sz w:val="22"/>
        </w:rPr>
        <w:t> </w:t>
      </w:r>
      <w:r>
        <w:rPr>
          <w:spacing w:val="-3"/>
          <w:w w:val="110"/>
          <w:sz w:val="22"/>
        </w:rPr>
        <w:t>sug- </w:t>
      </w:r>
      <w:r>
        <w:rPr>
          <w:w w:val="110"/>
          <w:sz w:val="22"/>
        </w:rPr>
        <w:t>gests a shift in drivers of survival in these </w:t>
      </w:r>
      <w:r>
        <w:rPr>
          <w:spacing w:val="-5"/>
          <w:w w:val="110"/>
          <w:sz w:val="22"/>
        </w:rPr>
        <w:t>two </w:t>
      </w:r>
      <w:r>
        <w:rPr>
          <w:w w:val="110"/>
          <w:sz w:val="22"/>
        </w:rPr>
        <w:t>populations. Mechanistic understanding of recruitment drivers is less well-known than for</w:t>
      </w:r>
      <w:r>
        <w:rPr>
          <w:spacing w:val="52"/>
          <w:w w:val="110"/>
          <w:sz w:val="22"/>
        </w:rPr>
        <w:t> </w:t>
      </w:r>
      <w:r>
        <w:rPr>
          <w:w w:val="110"/>
          <w:sz w:val="22"/>
        </w:rPr>
        <w:t>pollock.</w:t>
      </w:r>
    </w:p>
    <w:p>
      <w:pPr>
        <w:pStyle w:val="BodyText"/>
        <w:spacing w:before="1"/>
        <w:rPr>
          <w:sz w:val="28"/>
        </w:rPr>
      </w:pPr>
    </w:p>
    <w:p>
      <w:pPr>
        <w:spacing w:line="256" w:lineRule="auto" w:before="0"/>
        <w:ind w:left="1440" w:right="1437" w:firstLine="0"/>
        <w:jc w:val="both"/>
        <w:rPr>
          <w:sz w:val="22"/>
        </w:rPr>
      </w:pPr>
      <w:r>
        <w:rPr>
          <w:b/>
          <w:spacing w:val="-11"/>
          <w:w w:val="115"/>
          <w:sz w:val="22"/>
        </w:rPr>
        <w:t>We </w:t>
      </w:r>
      <w:r>
        <w:rPr>
          <w:b/>
          <w:w w:val="115"/>
          <w:sz w:val="22"/>
        </w:rPr>
        <w:t>therefore rated the Ecosystem concern as Level 2, substantially increased concern. </w:t>
      </w:r>
      <w:r>
        <w:rPr>
          <w:w w:val="115"/>
          <w:sz w:val="22"/>
        </w:rPr>
        <w:t>Some</w:t>
      </w:r>
      <w:r>
        <w:rPr>
          <w:spacing w:val="-11"/>
          <w:w w:val="115"/>
          <w:sz w:val="22"/>
        </w:rPr>
        <w:t> </w:t>
      </w:r>
      <w:r>
        <w:rPr>
          <w:w w:val="115"/>
          <w:sz w:val="22"/>
        </w:rPr>
        <w:t>indicators</w:t>
      </w:r>
      <w:r>
        <w:rPr>
          <w:spacing w:val="-11"/>
          <w:w w:val="115"/>
          <w:sz w:val="22"/>
        </w:rPr>
        <w:t> </w:t>
      </w:r>
      <w:r>
        <w:rPr>
          <w:w w:val="115"/>
          <w:sz w:val="22"/>
        </w:rPr>
        <w:t>showing</w:t>
      </w:r>
      <w:r>
        <w:rPr>
          <w:spacing w:val="-11"/>
          <w:w w:val="115"/>
          <w:sz w:val="22"/>
        </w:rPr>
        <w:t> </w:t>
      </w:r>
      <w:r>
        <w:rPr>
          <w:w w:val="115"/>
          <w:sz w:val="22"/>
        </w:rPr>
        <w:t>adverse</w:t>
      </w:r>
      <w:r>
        <w:rPr>
          <w:spacing w:val="-11"/>
          <w:w w:val="115"/>
          <w:sz w:val="22"/>
        </w:rPr>
        <w:t> </w:t>
      </w:r>
      <w:r>
        <w:rPr>
          <w:w w:val="115"/>
          <w:sz w:val="22"/>
        </w:rPr>
        <w:t>signals</w:t>
      </w:r>
      <w:r>
        <w:rPr>
          <w:spacing w:val="-11"/>
          <w:w w:val="115"/>
          <w:sz w:val="22"/>
        </w:rPr>
        <w:t> </w:t>
      </w:r>
      <w:r>
        <w:rPr>
          <w:spacing w:val="-3"/>
          <w:w w:val="115"/>
          <w:sz w:val="22"/>
        </w:rPr>
        <w:t>relevant</w:t>
      </w:r>
      <w:r>
        <w:rPr>
          <w:spacing w:val="-11"/>
          <w:w w:val="115"/>
          <w:sz w:val="22"/>
        </w:rPr>
        <w:t> </w:t>
      </w:r>
      <w:r>
        <w:rPr>
          <w:w w:val="115"/>
          <w:sz w:val="22"/>
        </w:rPr>
        <w:t>to</w:t>
      </w:r>
      <w:r>
        <w:rPr>
          <w:spacing w:val="-11"/>
          <w:w w:val="115"/>
          <w:sz w:val="22"/>
        </w:rPr>
        <w:t> </w:t>
      </w:r>
      <w:r>
        <w:rPr>
          <w:w w:val="115"/>
          <w:sz w:val="22"/>
        </w:rPr>
        <w:t>the</w:t>
      </w:r>
      <w:r>
        <w:rPr>
          <w:spacing w:val="-11"/>
          <w:w w:val="115"/>
          <w:sz w:val="22"/>
        </w:rPr>
        <w:t> </w:t>
      </w:r>
      <w:r>
        <w:rPr>
          <w:w w:val="115"/>
          <w:sz w:val="22"/>
        </w:rPr>
        <w:t>stock</w:t>
      </w:r>
      <w:r>
        <w:rPr>
          <w:spacing w:val="-11"/>
          <w:w w:val="115"/>
          <w:sz w:val="22"/>
        </w:rPr>
        <w:t> </w:t>
      </w:r>
      <w:r>
        <w:rPr>
          <w:w w:val="115"/>
          <w:sz w:val="22"/>
        </w:rPr>
        <w:t>but</w:t>
      </w:r>
      <w:r>
        <w:rPr>
          <w:spacing w:val="-11"/>
          <w:w w:val="115"/>
          <w:sz w:val="22"/>
        </w:rPr>
        <w:t> </w:t>
      </w:r>
      <w:r>
        <w:rPr>
          <w:w w:val="115"/>
          <w:sz w:val="22"/>
        </w:rPr>
        <w:t>the</w:t>
      </w:r>
      <w:r>
        <w:rPr>
          <w:spacing w:val="-11"/>
          <w:w w:val="115"/>
          <w:sz w:val="22"/>
        </w:rPr>
        <w:t> </w:t>
      </w:r>
      <w:r>
        <w:rPr>
          <w:w w:val="115"/>
          <w:sz w:val="22"/>
        </w:rPr>
        <w:t>pattern</w:t>
      </w:r>
      <w:r>
        <w:rPr>
          <w:spacing w:val="-11"/>
          <w:w w:val="115"/>
          <w:sz w:val="22"/>
        </w:rPr>
        <w:t> </w:t>
      </w:r>
      <w:r>
        <w:rPr>
          <w:w w:val="115"/>
          <w:sz w:val="22"/>
        </w:rPr>
        <w:t>was</w:t>
      </w:r>
      <w:r>
        <w:rPr>
          <w:spacing w:val="-11"/>
          <w:w w:val="115"/>
          <w:sz w:val="22"/>
        </w:rPr>
        <w:t> </w:t>
      </w:r>
      <w:r>
        <w:rPr>
          <w:w w:val="115"/>
          <w:sz w:val="22"/>
        </w:rPr>
        <w:t>inconsistent across</w:t>
      </w:r>
      <w:r>
        <w:rPr>
          <w:spacing w:val="7"/>
          <w:w w:val="115"/>
          <w:sz w:val="22"/>
        </w:rPr>
        <w:t> </w:t>
      </w:r>
      <w:r>
        <w:rPr>
          <w:w w:val="115"/>
          <w:sz w:val="22"/>
        </w:rPr>
        <w:t>indicators.</w:t>
      </w:r>
    </w:p>
    <w:p>
      <w:pPr>
        <w:pStyle w:val="BodyText"/>
        <w:spacing w:before="101"/>
        <w:ind w:left="1440"/>
        <w:jc w:val="both"/>
      </w:pPr>
      <w:r>
        <w:rPr>
          <w:w w:val="105"/>
        </w:rPr>
        <w:t>These results are summarized as:</w:t>
      </w:r>
    </w:p>
    <w:p>
      <w:pPr>
        <w:pStyle w:val="BodyText"/>
        <w:spacing w:before="11"/>
        <w:rPr>
          <w:sz w:val="12"/>
        </w:rPr>
      </w:pPr>
      <w:r>
        <w:rPr/>
        <w:pict>
          <v:shape style="position:absolute;margin-left:72pt;margin-top:9.614906pt;width:464.8pt;height:.1pt;mso-position-horizontal-relative:page;mso-position-vertical-relative:paragraph;z-index:-251643904;mso-wrap-distance-left:0;mso-wrap-distance-right:0" coordorigin="1440,192" coordsize="9296,0" path="m1440,192l10736,192e" filled="false" stroked="true" strokeweight=".3985pt" strokecolor="#000000">
            <v:path arrowok="t"/>
            <v:stroke dashstyle="solid"/>
            <w10:wrap type="topAndBottom"/>
          </v:shape>
        </w:pict>
      </w:r>
    </w:p>
    <w:p>
      <w:pPr>
        <w:pStyle w:val="BodyText"/>
        <w:spacing w:line="185" w:lineRule="exact"/>
        <w:ind w:left="1284" w:right="3205"/>
        <w:jc w:val="center"/>
      </w:pPr>
      <w:r>
        <w:rPr>
          <w:w w:val="105"/>
        </w:rPr>
        <w:t>Considerations</w:t>
      </w:r>
    </w:p>
    <w:p>
      <w:pPr>
        <w:spacing w:after="0" w:line="185" w:lineRule="exact"/>
        <w:jc w:val="center"/>
        <w:sectPr>
          <w:pgSz w:w="12240" w:h="15840"/>
          <w:pgMar w:top="1340" w:bottom="280" w:left="0" w:right="0"/>
        </w:sectPr>
      </w:pPr>
    </w:p>
    <w:p>
      <w:pPr>
        <w:pStyle w:val="BodyText"/>
        <w:spacing w:line="256" w:lineRule="auto" w:before="40"/>
        <w:ind w:left="1559" w:right="-9"/>
      </w:pPr>
      <w:r>
        <w:rPr>
          <w:spacing w:val="-2"/>
          <w:w w:val="105"/>
        </w:rPr>
        <w:t>Assessment- </w:t>
      </w:r>
      <w:r>
        <w:rPr>
          <w:w w:val="105"/>
        </w:rPr>
        <w:t>related</w:t>
      </w:r>
    </w:p>
    <w:p>
      <w:pPr>
        <w:pStyle w:val="BodyText"/>
        <w:spacing w:line="256" w:lineRule="auto" w:before="40"/>
        <w:ind w:left="663" w:right="-18"/>
      </w:pPr>
      <w:r>
        <w:rPr/>
        <w:br w:type="column"/>
      </w:r>
      <w:r>
        <w:rPr>
          <w:spacing w:val="-1"/>
          <w:w w:val="110"/>
        </w:rPr>
        <w:t>Population </w:t>
      </w:r>
      <w:r>
        <w:rPr>
          <w:w w:val="110"/>
        </w:rPr>
        <w:t>dynamics</w:t>
      </w:r>
    </w:p>
    <w:p>
      <w:pPr>
        <w:pStyle w:val="BodyText"/>
        <w:spacing w:line="256" w:lineRule="auto" w:before="40"/>
        <w:ind w:left="779"/>
      </w:pPr>
      <w:r>
        <w:rPr/>
        <w:br w:type="column"/>
      </w:r>
      <w:r>
        <w:rPr>
          <w:w w:val="105"/>
        </w:rPr>
        <w:t>Environmental or ecosystem</w:t>
      </w:r>
    </w:p>
    <w:p>
      <w:pPr>
        <w:pStyle w:val="BodyText"/>
        <w:tabs>
          <w:tab w:pos="2274" w:val="left" w:leader="none"/>
        </w:tabs>
        <w:spacing w:line="256" w:lineRule="auto" w:before="40"/>
        <w:ind w:left="2274" w:right="1920" w:hanging="1860"/>
      </w:pPr>
      <w:r>
        <w:rPr/>
        <w:br w:type="column"/>
      </w:r>
      <w:r>
        <w:rPr>
          <w:w w:val="105"/>
        </w:rPr>
        <w:t>Fisheries</w:t>
        <w:tab/>
        <w:t>Score (max </w:t>
      </w:r>
      <w:r>
        <w:rPr>
          <w:spacing w:val="-9"/>
          <w:w w:val="105"/>
        </w:rPr>
        <w:t>of </w:t>
      </w:r>
      <w:r>
        <w:rPr>
          <w:w w:val="105"/>
        </w:rPr>
        <w:t>individual)</w:t>
      </w:r>
    </w:p>
    <w:p>
      <w:pPr>
        <w:spacing w:after="0" w:line="256" w:lineRule="auto"/>
        <w:sectPr>
          <w:type w:val="continuous"/>
          <w:pgSz w:w="12240" w:h="15840"/>
          <w:pgMar w:top="1220" w:bottom="280" w:left="0" w:right="0"/>
          <w:cols w:num="4" w:equalWidth="0">
            <w:col w:w="2716" w:space="40"/>
            <w:col w:w="1704" w:space="39"/>
            <w:col w:w="2184" w:space="39"/>
            <w:col w:w="5518"/>
          </w:cols>
        </w:sectPr>
      </w:pPr>
    </w:p>
    <w:p>
      <w:pPr>
        <w:pStyle w:val="BodyText"/>
        <w:spacing w:line="256" w:lineRule="auto" w:before="9"/>
        <w:ind w:left="1559"/>
      </w:pPr>
      <w:r>
        <w:rPr/>
        <w:pict>
          <v:line style="position:absolute;mso-position-horizontal-relative:page;mso-position-vertical-relative:paragraph;z-index:251674624" from="72pt,1.035534pt" to="536.776pt,1.035534pt" stroked="true" strokeweight=".3985pt" strokecolor="#000000">
            <v:stroke dashstyle="solid"/>
            <w10:wrap type="none"/>
          </v:line>
        </w:pict>
      </w:r>
      <w:r>
        <w:rPr/>
        <w:t>Level 1: No concern</w:t>
      </w:r>
    </w:p>
    <w:p>
      <w:pPr>
        <w:pStyle w:val="BodyText"/>
        <w:spacing w:line="256" w:lineRule="auto" w:before="9"/>
        <w:ind w:left="707"/>
      </w:pPr>
      <w:r>
        <w:rPr/>
        <w:br w:type="column"/>
      </w:r>
      <w:r>
        <w:rPr>
          <w:w w:val="105"/>
        </w:rPr>
        <w:t>Level 2: Substantially increased concerns</w:t>
      </w:r>
    </w:p>
    <w:p>
      <w:pPr>
        <w:pStyle w:val="BodyText"/>
        <w:spacing w:line="256" w:lineRule="auto" w:before="9"/>
        <w:ind w:left="568"/>
      </w:pPr>
      <w:r>
        <w:rPr/>
        <w:br w:type="column"/>
      </w:r>
      <w:r>
        <w:rPr>
          <w:w w:val="105"/>
        </w:rPr>
        <w:t>Level 2: Substantially increased concerns</w:t>
      </w:r>
    </w:p>
    <w:p>
      <w:pPr>
        <w:pStyle w:val="BodyText"/>
        <w:spacing w:line="256" w:lineRule="auto" w:before="9"/>
        <w:ind w:left="568"/>
      </w:pPr>
      <w:r>
        <w:rPr/>
        <w:br w:type="column"/>
      </w:r>
      <w:r>
        <w:rPr>
          <w:w w:val="105"/>
        </w:rPr>
        <w:t>Level 2: Substantially increased concerns</w:t>
      </w:r>
    </w:p>
    <w:p>
      <w:pPr>
        <w:pStyle w:val="BodyText"/>
        <w:spacing w:line="256" w:lineRule="auto" w:before="9"/>
        <w:ind w:left="568" w:right="1571"/>
      </w:pPr>
      <w:r>
        <w:rPr/>
        <w:br w:type="column"/>
      </w:r>
      <w:r>
        <w:rPr>
          <w:w w:val="105"/>
        </w:rPr>
        <w:t>Level 2: Substantially increased concerns</w:t>
      </w:r>
    </w:p>
    <w:p>
      <w:pPr>
        <w:spacing w:after="0" w:line="256" w:lineRule="auto"/>
        <w:sectPr>
          <w:type w:val="continuous"/>
          <w:pgSz w:w="12240" w:h="15840"/>
          <w:pgMar w:top="1220" w:bottom="280" w:left="0" w:right="0"/>
          <w:cols w:num="5" w:equalWidth="0">
            <w:col w:w="2672" w:space="40"/>
            <w:col w:w="1958" w:space="39"/>
            <w:col w:w="1820" w:space="39"/>
            <w:col w:w="1820" w:space="39"/>
            <w:col w:w="3813"/>
          </w:cols>
        </w:sectPr>
      </w:pPr>
    </w:p>
    <w:p>
      <w:pPr>
        <w:pStyle w:val="BodyText"/>
        <w:spacing w:line="20" w:lineRule="exact"/>
        <w:ind w:left="1436"/>
        <w:rPr>
          <w:sz w:val="2"/>
        </w:rPr>
      </w:pPr>
      <w:r>
        <w:rPr>
          <w:sz w:val="2"/>
        </w:rPr>
        <w:pict>
          <v:group style="width:464.8pt;height:.4pt;mso-position-horizontal-relative:char;mso-position-vertical-relative:line" coordorigin="0,0" coordsize="9296,8">
            <v:line style="position:absolute" from="0,4" to="9296,4" stroked="true" strokeweight=".3985pt" strokecolor="#000000">
              <v:stroke dashstyle="solid"/>
            </v:line>
          </v:group>
        </w:pict>
      </w:r>
      <w:r>
        <w:rPr>
          <w:sz w:val="2"/>
        </w:rPr>
      </w:r>
    </w:p>
    <w:p>
      <w:pPr>
        <w:pStyle w:val="BodyText"/>
        <w:rPr>
          <w:sz w:val="14"/>
        </w:rPr>
      </w:pPr>
    </w:p>
    <w:p>
      <w:pPr>
        <w:pStyle w:val="BodyText"/>
        <w:spacing w:line="254" w:lineRule="auto" w:before="140"/>
        <w:ind w:left="1440" w:right="1437"/>
        <w:jc w:val="both"/>
      </w:pPr>
      <w:r>
        <w:rPr/>
        <w:pict>
          <v:shapetype id="_x0000_t202" o:spt="202" coordsize="21600,21600" path="m,l,21600r21600,l21600,xe">
            <v:stroke joinstyle="miter"/>
            <v:path gradientshapeok="t" o:connecttype="rect"/>
          </v:shapetype>
          <v:shape style="position:absolute;margin-left:385.921997pt;margin-top:76.560966pt;width:8.5pt;height:18.95pt;mso-position-horizontal-relative:page;mso-position-vertical-relative:paragraph;z-index:-297789440" type="#_x0000_t202" filled="false" stroked="false">
            <v:textbox inset="0,0,0,0">
              <w:txbxContent>
                <w:p>
                  <w:pPr>
                    <w:spacing w:before="3"/>
                    <w:ind w:left="0" w:right="0" w:firstLine="0"/>
                    <w:jc w:val="left"/>
                    <w:rPr>
                      <w:rFonts w:ascii="Courier" w:hAnsi="Courier"/>
                      <w:i/>
                      <w:sz w:val="22"/>
                    </w:rPr>
                  </w:pPr>
                  <w:r>
                    <w:rPr>
                      <w:rFonts w:ascii="Courier" w:hAnsi="Courier"/>
                      <w:i/>
                      <w:w w:val="128"/>
                      <w:sz w:val="22"/>
                    </w:rPr>
                    <w:t>×</w:t>
                  </w:r>
                </w:p>
              </w:txbxContent>
            </v:textbox>
            <w10:wrap type="none"/>
          </v:shape>
        </w:pict>
      </w:r>
      <w:r>
        <w:rPr/>
        <w:t>The overall score is level 2, the maximum of the individual  scores,  suggests  that  setting  an  ABC below the maximum permissible is warranted. The SSC recommended against using  a  table  that  </w:t>
      </w:r>
      <w:r>
        <w:rPr>
          <w:spacing w:val="-3"/>
        </w:rPr>
        <w:t>showed </w:t>
      </w:r>
      <w:r>
        <w:rPr/>
        <w:t>example  alternatives  to  select  buffers  based  on  that  risk  level.  Thompson  </w:t>
      </w:r>
      <w:r>
        <w:rPr>
          <w:spacing w:val="-2"/>
        </w:rPr>
        <w:t>(unpublished  </w:t>
      </w:r>
      <w:r>
        <w:rPr/>
        <w:t>Sept 2018 plan team document) tabulated  the  magnitude  of  buffers  applied  </w:t>
      </w:r>
      <w:r>
        <w:rPr>
          <w:spacing w:val="-3"/>
        </w:rPr>
        <w:t>by  </w:t>
      </w:r>
      <w:r>
        <w:rPr/>
        <w:t>the  Plan  </w:t>
      </w:r>
      <w:r>
        <w:rPr>
          <w:spacing w:val="-4"/>
        </w:rPr>
        <w:t>Teams  </w:t>
      </w:r>
      <w:r>
        <w:rPr>
          <w:spacing w:val="-5"/>
        </w:rPr>
        <w:t>for </w:t>
      </w:r>
      <w:r>
        <w:rPr/>
        <w:t>the period 2003–2017, and found that  the  mode  of  the  buffers  recommended  was  10–20%.  </w:t>
      </w:r>
      <w:r>
        <w:rPr>
          <w:spacing w:val="-3"/>
        </w:rPr>
        <w:t>Using </w:t>
      </w:r>
      <w:r>
        <w:rPr/>
        <w:t>this as a  guideline,  a  buffer  of  15%  would  give  an  ABC  as  0</w:t>
      </w:r>
      <w:r>
        <w:rPr>
          <w:i/>
        </w:rPr>
        <w:t>.</w:t>
      </w:r>
      <w:r>
        <w:rPr/>
        <w:t>85  ABC</w:t>
      </w:r>
      <w:r>
        <w:rPr>
          <w:i/>
          <w:vertAlign w:val="subscript"/>
        </w:rPr>
        <w:t>max</w:t>
      </w:r>
      <w:r>
        <w:rPr>
          <w:i/>
          <w:vertAlign w:val="baseline"/>
        </w:rPr>
        <w:t>  </w:t>
      </w:r>
      <w:r>
        <w:rPr>
          <w:w w:val="110"/>
          <w:vertAlign w:val="baseline"/>
        </w:rPr>
        <w:t>=  </w:t>
      </w:r>
      <w:r>
        <w:rPr>
          <w:vertAlign w:val="baseline"/>
        </w:rPr>
        <w:t>3,041  kt).  In  the past, the SSC has considered  factors  similar  to  those  presented  above  and  selected  an  ABC</w:t>
      </w:r>
      <w:r>
        <w:rPr>
          <w:spacing w:val="37"/>
          <w:vertAlign w:val="baseline"/>
        </w:rPr>
        <w:t> </w:t>
      </w:r>
      <w:r>
        <w:rPr>
          <w:vertAlign w:val="baseline"/>
        </w:rPr>
        <w:t>based on Tier 3 estimates. </w:t>
      </w:r>
      <w:r>
        <w:rPr>
          <w:spacing w:val="-9"/>
          <w:vertAlign w:val="baseline"/>
        </w:rPr>
        <w:t>We </w:t>
      </w:r>
      <w:r>
        <w:rPr>
          <w:vertAlign w:val="baseline"/>
        </w:rPr>
        <w:t>recommend this added precaution again again this year, (i.e., ABC </w:t>
      </w:r>
      <w:r>
        <w:rPr>
          <w:w w:val="110"/>
          <w:vertAlign w:val="baseline"/>
        </w:rPr>
        <w:t>= </w:t>
      </w:r>
      <w:r>
        <w:rPr>
          <w:rFonts w:ascii="Courier New" w:hAnsi="Courier New"/>
          <w:vertAlign w:val="baseline"/>
        </w:rPr>
        <w:t>r </w:t>
      </w:r>
      <w:r>
        <w:rPr>
          <w:rFonts w:ascii="Courier New" w:hAnsi="Courier New"/>
          <w:w w:val="90"/>
          <w:vertAlign w:val="baseline"/>
        </w:rPr>
        <w:t>formatC(M$Tier3_ABC1,big.mark=",",digits=0,format="d") </w:t>
      </w:r>
      <w:r>
        <w:rPr>
          <w:w w:val="90"/>
          <w:vertAlign w:val="baseline"/>
        </w:rPr>
        <w:t>kt) which implies a buffer of </w:t>
      </w:r>
      <w:r>
        <w:rPr>
          <w:spacing w:val="-4"/>
          <w:w w:val="90"/>
          <w:vertAlign w:val="baseline"/>
        </w:rPr>
        <w:t>43%. </w:t>
      </w:r>
      <w:r>
        <w:rPr>
          <w:vertAlign w:val="baseline"/>
        </w:rPr>
        <w:t>The  SSC  requested  “an  explicit  set  of  concerns  that  explain  the  ABC  </w:t>
      </w:r>
      <w:r>
        <w:rPr>
          <w:spacing w:val="-4"/>
          <w:vertAlign w:val="baseline"/>
        </w:rPr>
        <w:t>adjustment.”  </w:t>
      </w:r>
      <w:r>
        <w:rPr>
          <w:vertAlign w:val="baseline"/>
        </w:rPr>
        <w:t>In  response,  </w:t>
      </w:r>
      <w:r>
        <w:rPr>
          <w:spacing w:val="-3"/>
          <w:vertAlign w:val="baseline"/>
        </w:rPr>
        <w:t>we </w:t>
      </w:r>
      <w:r>
        <w:rPr>
          <w:vertAlign w:val="baseline"/>
        </w:rPr>
        <w:t>direct attention to the decision  table  and  the  fact  that  the  biological  basis  for  the  continued  stock productivity has most to do with the </w:t>
      </w:r>
      <w:r>
        <w:rPr>
          <w:spacing w:val="-3"/>
          <w:vertAlign w:val="baseline"/>
        </w:rPr>
        <w:t>OY </w:t>
      </w:r>
      <w:r>
        <w:rPr>
          <w:vertAlign w:val="baseline"/>
        </w:rPr>
        <w:t>constraint which has effectively maintained fishery production at around 1.3 million </w:t>
      </w:r>
      <w:r>
        <w:rPr>
          <w:w w:val="110"/>
          <w:vertAlign w:val="baseline"/>
        </w:rPr>
        <w:t>t  </w:t>
      </w:r>
      <w:r>
        <w:rPr>
          <w:vertAlign w:val="baseline"/>
        </w:rPr>
        <w:t>since  1990.  Demonstrations  that  would  allow  fishing  to  near  </w:t>
      </w:r>
      <w:r>
        <w:rPr>
          <w:i/>
          <w:spacing w:val="6"/>
          <w:vertAlign w:val="baseline"/>
        </w:rPr>
        <w:t>F</w:t>
      </w:r>
      <w:r>
        <w:rPr>
          <w:i/>
          <w:spacing w:val="6"/>
          <w:vertAlign w:val="subscript"/>
        </w:rPr>
        <w:t>MSY</w:t>
      </w:r>
      <w:r>
        <w:rPr>
          <w:i/>
          <w:spacing w:val="67"/>
          <w:vertAlign w:val="baseline"/>
        </w:rPr>
        <w:t> </w:t>
      </w:r>
      <w:r>
        <w:rPr>
          <w:vertAlign w:val="baseline"/>
        </w:rPr>
        <w:t>catch quantities would show that catch</w:t>
      </w:r>
      <w:r>
        <w:rPr>
          <w:spacing w:val="55"/>
          <w:vertAlign w:val="baseline"/>
        </w:rPr>
        <w:t> </w:t>
      </w:r>
      <w:r>
        <w:rPr>
          <w:vertAlign w:val="baseline"/>
        </w:rPr>
        <w:t>variability</w:t>
      </w:r>
      <w:r>
        <w:rPr>
          <w:spacing w:val="55"/>
          <w:vertAlign w:val="baseline"/>
        </w:rPr>
        <w:t> </w:t>
      </w:r>
      <w:r>
        <w:rPr>
          <w:vertAlign w:val="baseline"/>
        </w:rPr>
        <w:t>would</w:t>
      </w:r>
      <w:r>
        <w:rPr>
          <w:spacing w:val="55"/>
          <w:vertAlign w:val="baseline"/>
        </w:rPr>
        <w:t> </w:t>
      </w:r>
      <w:r>
        <w:rPr>
          <w:spacing w:val="3"/>
          <w:vertAlign w:val="baseline"/>
        </w:rPr>
        <w:t>be</w:t>
      </w:r>
      <w:r>
        <w:rPr>
          <w:spacing w:val="61"/>
          <w:vertAlign w:val="baseline"/>
        </w:rPr>
        <w:t> </w:t>
      </w:r>
      <w:r>
        <w:rPr>
          <w:vertAlign w:val="baseline"/>
        </w:rPr>
        <w:t>extremely</w:t>
      </w:r>
      <w:r>
        <w:rPr>
          <w:spacing w:val="55"/>
          <w:vertAlign w:val="baseline"/>
        </w:rPr>
        <w:t> </w:t>
      </w:r>
      <w:r>
        <w:rPr>
          <w:vertAlign w:val="baseline"/>
        </w:rPr>
        <w:t>high</w:t>
      </w:r>
      <w:r>
        <w:rPr>
          <w:spacing w:val="55"/>
          <w:vertAlign w:val="baseline"/>
        </w:rPr>
        <w:t> </w:t>
      </w:r>
      <w:r>
        <w:rPr>
          <w:vertAlign w:val="baseline"/>
        </w:rPr>
        <w:t>(and</w:t>
      </w:r>
      <w:r>
        <w:rPr>
          <w:spacing w:val="55"/>
          <w:vertAlign w:val="baseline"/>
        </w:rPr>
        <w:t> </w:t>
      </w:r>
      <w:r>
        <w:rPr>
          <w:vertAlign w:val="baseline"/>
        </w:rPr>
        <w:t>unrealistic give current  capacity  and  </w:t>
      </w:r>
      <w:r>
        <w:rPr>
          <w:spacing w:val="-3"/>
          <w:vertAlign w:val="baseline"/>
        </w:rPr>
        <w:t>OY  </w:t>
      </w:r>
      <w:r>
        <w:rPr>
          <w:vertAlign w:val="baseline"/>
        </w:rPr>
        <w:t>limits  for  combined  BSAI  groundfish;  Ianelli  2005).  </w:t>
      </w:r>
      <w:r>
        <w:rPr>
          <w:spacing w:val="-3"/>
          <w:vertAlign w:val="baseline"/>
        </w:rPr>
        <w:t>Furthermore,  </w:t>
      </w:r>
      <w:r>
        <w:rPr>
          <w:vertAlign w:val="baseline"/>
        </w:rPr>
        <w:t>the frequency of being at </w:t>
      </w:r>
      <w:r>
        <w:rPr>
          <w:spacing w:val="-4"/>
          <w:vertAlign w:val="baseline"/>
        </w:rPr>
        <w:t>much  </w:t>
      </w:r>
      <w:r>
        <w:rPr>
          <w:spacing w:val="-3"/>
          <w:vertAlign w:val="baseline"/>
        </w:rPr>
        <w:t>lower  </w:t>
      </w:r>
      <w:r>
        <w:rPr>
          <w:vertAlign w:val="baseline"/>
        </w:rPr>
        <w:t>spawning stock sizes would </w:t>
      </w:r>
      <w:r>
        <w:rPr>
          <w:spacing w:val="3"/>
          <w:vertAlign w:val="baseline"/>
        </w:rPr>
        <w:t>be </w:t>
      </w:r>
      <w:r>
        <w:rPr>
          <w:spacing w:val="-4"/>
          <w:vertAlign w:val="baseline"/>
        </w:rPr>
        <w:t>much</w:t>
      </w:r>
      <w:r>
        <w:rPr>
          <w:spacing w:val="47"/>
          <w:vertAlign w:val="baseline"/>
        </w:rPr>
        <w:t> </w:t>
      </w:r>
      <w:r>
        <w:rPr>
          <w:vertAlign w:val="baseline"/>
        </w:rPr>
        <w:t>higher,</w:t>
      </w:r>
      <w:r>
        <w:rPr>
          <w:spacing w:val="55"/>
          <w:vertAlign w:val="baseline"/>
        </w:rPr>
        <w:t> </w:t>
      </w:r>
      <w:r>
        <w:rPr>
          <w:vertAlign w:val="baseline"/>
        </w:rPr>
        <w:t>and would likely  </w:t>
      </w:r>
      <w:r>
        <w:rPr>
          <w:spacing w:val="55"/>
          <w:vertAlign w:val="baseline"/>
        </w:rPr>
        <w:t> </w:t>
      </w:r>
      <w:r>
        <w:rPr>
          <w:spacing w:val="2"/>
          <w:vertAlign w:val="baseline"/>
        </w:rPr>
        <w:t>be </w:t>
      </w:r>
      <w:r>
        <w:rPr>
          <w:vertAlign w:val="baseline"/>
        </w:rPr>
        <w:t>riskier and fishing effort would need to </w:t>
      </w:r>
      <w:r>
        <w:rPr>
          <w:spacing w:val="3"/>
          <w:vertAlign w:val="baseline"/>
        </w:rPr>
        <w:t>be </w:t>
      </w:r>
      <w:r>
        <w:rPr>
          <w:spacing w:val="-4"/>
          <w:vertAlign w:val="baseline"/>
        </w:rPr>
        <w:t>much </w:t>
      </w:r>
      <w:r>
        <w:rPr>
          <w:vertAlign w:val="baseline"/>
        </w:rPr>
        <w:t>higher. While the biological basis for</w:t>
      </w:r>
      <w:r>
        <w:rPr>
          <w:spacing w:val="10"/>
          <w:vertAlign w:val="baseline"/>
        </w:rPr>
        <w:t> </w:t>
      </w:r>
      <w:r>
        <w:rPr>
          <w:vertAlign w:val="baseline"/>
        </w:rPr>
        <w:t>ABC</w:t>
      </w:r>
    </w:p>
    <w:p>
      <w:pPr>
        <w:spacing w:after="0" w:line="254" w:lineRule="auto"/>
        <w:jc w:val="both"/>
        <w:sectPr>
          <w:type w:val="continuous"/>
          <w:pgSz w:w="12240" w:h="15840"/>
          <w:pgMar w:top="1220" w:bottom="280" w:left="0" w:right="0"/>
        </w:sectPr>
      </w:pPr>
    </w:p>
    <w:p>
      <w:pPr>
        <w:pStyle w:val="BodyText"/>
        <w:spacing w:line="256" w:lineRule="auto" w:before="113"/>
        <w:ind w:left="1439" w:right="1437"/>
        <w:jc w:val="both"/>
      </w:pPr>
      <w:r>
        <w:rPr>
          <w:w w:val="105"/>
        </w:rPr>
        <w:t>setting is founded in sound conservation of spawning biomass, the history of the current fishery productivity should inform desirable biomass. In only 5 of the 38 years since 1981 has the </w:t>
      </w:r>
      <w:r>
        <w:rPr>
          <w:spacing w:val="-3"/>
          <w:w w:val="105"/>
        </w:rPr>
        <w:t>stock</w:t>
      </w:r>
      <w:r>
        <w:rPr>
          <w:spacing w:val="51"/>
          <w:w w:val="105"/>
        </w:rPr>
        <w:t> </w:t>
      </w:r>
      <w:r>
        <w:rPr>
          <w:w w:val="105"/>
        </w:rPr>
        <w:t>been below the </w:t>
      </w:r>
      <w:r>
        <w:rPr>
          <w:i/>
          <w:spacing w:val="6"/>
          <w:w w:val="105"/>
        </w:rPr>
        <w:t>B</w:t>
      </w:r>
      <w:r>
        <w:rPr>
          <w:i/>
          <w:spacing w:val="6"/>
          <w:w w:val="105"/>
          <w:vertAlign w:val="subscript"/>
        </w:rPr>
        <w:t>MSY</w:t>
      </w:r>
      <w:r>
        <w:rPr>
          <w:i/>
          <w:spacing w:val="6"/>
          <w:w w:val="105"/>
          <w:vertAlign w:val="baseline"/>
        </w:rPr>
        <w:t> </w:t>
      </w:r>
      <w:r>
        <w:rPr>
          <w:w w:val="105"/>
          <w:vertAlign w:val="baseline"/>
        </w:rPr>
        <w:t>level (13% of the years). The mean spawning biomass </w:t>
      </w:r>
      <w:r>
        <w:rPr>
          <w:spacing w:val="-4"/>
          <w:w w:val="105"/>
          <w:vertAlign w:val="baseline"/>
        </w:rPr>
        <w:t>over </w:t>
      </w:r>
      <w:r>
        <w:rPr>
          <w:w w:val="105"/>
          <w:vertAlign w:val="baseline"/>
        </w:rPr>
        <w:t>this period has averaged about 30% higher than the estimated </w:t>
      </w:r>
      <w:r>
        <w:rPr>
          <w:i/>
          <w:spacing w:val="6"/>
          <w:w w:val="105"/>
          <w:vertAlign w:val="baseline"/>
        </w:rPr>
        <w:t>B</w:t>
      </w:r>
      <w:r>
        <w:rPr>
          <w:i/>
          <w:spacing w:val="6"/>
          <w:w w:val="105"/>
          <w:vertAlign w:val="subscript"/>
        </w:rPr>
        <w:t>MSY</w:t>
      </w:r>
      <w:r>
        <w:rPr>
          <w:i/>
          <w:spacing w:val="6"/>
          <w:w w:val="105"/>
          <w:vertAlign w:val="baseline"/>
        </w:rPr>
        <w:t> </w:t>
      </w:r>
      <w:r>
        <w:rPr>
          <w:w w:val="105"/>
          <w:vertAlign w:val="baseline"/>
        </w:rPr>
        <w:t>. In terms of an actual “management target”, Punt et al. (2013) developed some robust estimators for </w:t>
      </w:r>
      <w:r>
        <w:rPr>
          <w:i/>
          <w:spacing w:val="6"/>
          <w:w w:val="105"/>
          <w:vertAlign w:val="baseline"/>
        </w:rPr>
        <w:t>B</w:t>
      </w:r>
      <w:r>
        <w:rPr>
          <w:i/>
          <w:spacing w:val="6"/>
          <w:w w:val="105"/>
          <w:vertAlign w:val="subscript"/>
        </w:rPr>
        <w:t>MEY</w:t>
      </w:r>
      <w:r>
        <w:rPr>
          <w:i/>
          <w:spacing w:val="6"/>
          <w:w w:val="105"/>
          <w:vertAlign w:val="baseline"/>
        </w:rPr>
        <w:t> </w:t>
      </w:r>
      <w:r>
        <w:rPr>
          <w:w w:val="105"/>
          <w:vertAlign w:val="baseline"/>
        </w:rPr>
        <w:t>(Maximum Economic Yield) noting that a typical target would </w:t>
      </w:r>
      <w:r>
        <w:rPr>
          <w:spacing w:val="3"/>
          <w:w w:val="105"/>
          <w:vertAlign w:val="baseline"/>
        </w:rPr>
        <w:t>be </w:t>
      </w:r>
      <w:r>
        <w:rPr>
          <w:w w:val="105"/>
          <w:vertAlign w:val="baseline"/>
        </w:rPr>
        <w:t>1.2/</w:t>
      </w:r>
      <w:r>
        <w:rPr>
          <w:i/>
          <w:w w:val="105"/>
          <w:vertAlign w:val="baseline"/>
        </w:rPr>
        <w:t>timesB</w:t>
      </w:r>
      <w:r>
        <w:rPr>
          <w:i/>
          <w:w w:val="105"/>
          <w:vertAlign w:val="subscript"/>
        </w:rPr>
        <w:t>MSY</w:t>
      </w:r>
      <w:r>
        <w:rPr>
          <w:i/>
          <w:w w:val="105"/>
          <w:vertAlign w:val="baseline"/>
        </w:rPr>
        <w:t> </w:t>
      </w:r>
      <w:r>
        <w:rPr>
          <w:w w:val="105"/>
          <w:vertAlign w:val="baseline"/>
        </w:rPr>
        <w:t>. In this case that would make the female spawning biomass target at 2.576 million t. It therefore seems worth considering making an explicit </w:t>
      </w:r>
      <w:r>
        <w:rPr>
          <w:spacing w:val="-3"/>
          <w:w w:val="105"/>
          <w:vertAlign w:val="baseline"/>
        </w:rPr>
        <w:t>harvest </w:t>
      </w:r>
      <w:r>
        <w:rPr>
          <w:w w:val="105"/>
          <w:vertAlign w:val="baseline"/>
        </w:rPr>
        <w:t>control rule that achieves the productivity and ecosystem stability given yields biomass observed </w:t>
      </w:r>
      <w:r>
        <w:rPr>
          <w:spacing w:val="-4"/>
          <w:w w:val="105"/>
          <w:vertAlign w:val="baseline"/>
        </w:rPr>
        <w:t>over</w:t>
      </w:r>
      <w:r>
        <w:rPr>
          <w:spacing w:val="14"/>
          <w:w w:val="105"/>
          <w:vertAlign w:val="baseline"/>
        </w:rPr>
        <w:t> </w:t>
      </w:r>
      <w:r>
        <w:rPr>
          <w:w w:val="105"/>
          <w:vertAlign w:val="baseline"/>
        </w:rPr>
        <w:t>the</w:t>
      </w:r>
      <w:r>
        <w:rPr>
          <w:spacing w:val="14"/>
          <w:w w:val="105"/>
          <w:vertAlign w:val="baseline"/>
        </w:rPr>
        <w:t> </w:t>
      </w:r>
      <w:r>
        <w:rPr>
          <w:w w:val="105"/>
          <w:vertAlign w:val="baseline"/>
        </w:rPr>
        <w:t>past</w:t>
      </w:r>
      <w:r>
        <w:rPr>
          <w:spacing w:val="14"/>
          <w:w w:val="105"/>
          <w:vertAlign w:val="baseline"/>
        </w:rPr>
        <w:t> </w:t>
      </w:r>
      <w:r>
        <w:rPr>
          <w:w w:val="105"/>
          <w:vertAlign w:val="baseline"/>
        </w:rPr>
        <w:t>30</w:t>
      </w:r>
      <w:r>
        <w:rPr>
          <w:spacing w:val="14"/>
          <w:w w:val="105"/>
          <w:vertAlign w:val="baseline"/>
        </w:rPr>
        <w:t> </w:t>
      </w:r>
      <w:r>
        <w:rPr>
          <w:w w:val="105"/>
          <w:vertAlign w:val="baseline"/>
        </w:rPr>
        <w:t>years</w:t>
      </w:r>
      <w:r>
        <w:rPr>
          <w:spacing w:val="14"/>
          <w:w w:val="105"/>
          <w:vertAlign w:val="baseline"/>
        </w:rPr>
        <w:t> </w:t>
      </w:r>
      <w:r>
        <w:rPr>
          <w:w w:val="105"/>
          <w:vertAlign w:val="baseline"/>
        </w:rPr>
        <w:t>along</w:t>
      </w:r>
      <w:r>
        <w:rPr>
          <w:spacing w:val="14"/>
          <w:w w:val="105"/>
          <w:vertAlign w:val="baseline"/>
        </w:rPr>
        <w:t> </w:t>
      </w:r>
      <w:r>
        <w:rPr>
          <w:w w:val="105"/>
          <w:vertAlign w:val="baseline"/>
        </w:rPr>
        <w:t>with</w:t>
      </w:r>
      <w:r>
        <w:rPr>
          <w:spacing w:val="14"/>
          <w:w w:val="105"/>
          <w:vertAlign w:val="baseline"/>
        </w:rPr>
        <w:t> </w:t>
      </w:r>
      <w:r>
        <w:rPr>
          <w:w w:val="105"/>
          <w:vertAlign w:val="baseline"/>
        </w:rPr>
        <w:t>some</w:t>
      </w:r>
      <w:r>
        <w:rPr>
          <w:spacing w:val="14"/>
          <w:w w:val="105"/>
          <w:vertAlign w:val="baseline"/>
        </w:rPr>
        <w:t> </w:t>
      </w:r>
      <w:r>
        <w:rPr>
          <w:w w:val="105"/>
          <w:vertAlign w:val="baseline"/>
        </w:rPr>
        <w:t>basis</w:t>
      </w:r>
      <w:r>
        <w:rPr>
          <w:spacing w:val="14"/>
          <w:w w:val="105"/>
          <w:vertAlign w:val="baseline"/>
        </w:rPr>
        <w:t> </w:t>
      </w:r>
      <w:r>
        <w:rPr>
          <w:w w:val="105"/>
          <w:vertAlign w:val="baseline"/>
        </w:rPr>
        <w:t>of</w:t>
      </w:r>
      <w:r>
        <w:rPr>
          <w:spacing w:val="14"/>
          <w:w w:val="105"/>
          <w:vertAlign w:val="baseline"/>
        </w:rPr>
        <w:t> </w:t>
      </w:r>
      <w:r>
        <w:rPr>
          <w:w w:val="105"/>
          <w:vertAlign w:val="baseline"/>
        </w:rPr>
        <w:t>economics.</w:t>
      </w:r>
    </w:p>
    <w:p>
      <w:pPr>
        <w:pStyle w:val="BodyText"/>
        <w:spacing w:line="256" w:lineRule="auto" w:before="103"/>
        <w:ind w:left="1440" w:right="1437"/>
        <w:jc w:val="both"/>
      </w:pPr>
      <w:r>
        <w:rPr>
          <w:w w:val="110"/>
        </w:rPr>
        <w:t>Recognizing</w:t>
      </w:r>
      <w:r>
        <w:rPr>
          <w:spacing w:val="-18"/>
          <w:w w:val="110"/>
        </w:rPr>
        <w:t> </w:t>
      </w:r>
      <w:r>
        <w:rPr>
          <w:w w:val="110"/>
        </w:rPr>
        <w:t>that</w:t>
      </w:r>
      <w:r>
        <w:rPr>
          <w:spacing w:val="-18"/>
          <w:w w:val="110"/>
        </w:rPr>
        <w:t> </w:t>
      </w:r>
      <w:r>
        <w:rPr>
          <w:w w:val="110"/>
        </w:rPr>
        <w:t>the</w:t>
      </w:r>
      <w:r>
        <w:rPr>
          <w:spacing w:val="-18"/>
          <w:w w:val="110"/>
        </w:rPr>
        <w:t> </w:t>
      </w:r>
      <w:r>
        <w:rPr>
          <w:w w:val="110"/>
        </w:rPr>
        <w:t>actual</w:t>
      </w:r>
      <w:r>
        <w:rPr>
          <w:spacing w:val="-18"/>
          <w:w w:val="110"/>
        </w:rPr>
        <w:t> </w:t>
      </w:r>
      <w:r>
        <w:rPr>
          <w:w w:val="110"/>
        </w:rPr>
        <w:t>catch</w:t>
      </w:r>
      <w:r>
        <w:rPr>
          <w:spacing w:val="-18"/>
          <w:w w:val="110"/>
        </w:rPr>
        <w:t> </w:t>
      </w:r>
      <w:r>
        <w:rPr>
          <w:w w:val="110"/>
        </w:rPr>
        <w:t>will</w:t>
      </w:r>
      <w:r>
        <w:rPr>
          <w:spacing w:val="-18"/>
          <w:w w:val="110"/>
        </w:rPr>
        <w:t> </w:t>
      </w:r>
      <w:r>
        <w:rPr>
          <w:spacing w:val="3"/>
          <w:w w:val="110"/>
        </w:rPr>
        <w:t>be</w:t>
      </w:r>
      <w:r>
        <w:rPr>
          <w:spacing w:val="-18"/>
          <w:w w:val="110"/>
        </w:rPr>
        <w:t> </w:t>
      </w:r>
      <w:r>
        <w:rPr>
          <w:w w:val="110"/>
        </w:rPr>
        <w:t>constrained</w:t>
      </w:r>
      <w:r>
        <w:rPr>
          <w:spacing w:val="-18"/>
          <w:w w:val="110"/>
        </w:rPr>
        <w:t> </w:t>
      </w:r>
      <w:r>
        <w:rPr>
          <w:spacing w:val="-3"/>
          <w:w w:val="110"/>
        </w:rPr>
        <w:t>by</w:t>
      </w:r>
      <w:r>
        <w:rPr>
          <w:spacing w:val="-18"/>
          <w:w w:val="110"/>
        </w:rPr>
        <w:t> </w:t>
      </w:r>
      <w:r>
        <w:rPr>
          <w:w w:val="110"/>
        </w:rPr>
        <w:t>other</w:t>
      </w:r>
      <w:r>
        <w:rPr>
          <w:spacing w:val="-18"/>
          <w:w w:val="110"/>
        </w:rPr>
        <w:t> </w:t>
      </w:r>
      <w:r>
        <w:rPr>
          <w:w w:val="110"/>
        </w:rPr>
        <w:t>factors</w:t>
      </w:r>
      <w:r>
        <w:rPr>
          <w:spacing w:val="-18"/>
          <w:w w:val="110"/>
        </w:rPr>
        <w:t> </w:t>
      </w:r>
      <w:r>
        <w:rPr>
          <w:w w:val="110"/>
        </w:rPr>
        <w:t>(the</w:t>
      </w:r>
      <w:r>
        <w:rPr>
          <w:spacing w:val="-18"/>
          <w:w w:val="110"/>
        </w:rPr>
        <w:t> </w:t>
      </w:r>
      <w:r>
        <w:rPr>
          <w:w w:val="110"/>
        </w:rPr>
        <w:t>2</w:t>
      </w:r>
      <w:r>
        <w:rPr>
          <w:spacing w:val="-18"/>
          <w:w w:val="110"/>
        </w:rPr>
        <w:t> </w:t>
      </w:r>
      <w:r>
        <w:rPr>
          <w:w w:val="110"/>
        </w:rPr>
        <w:t>million</w:t>
      </w:r>
      <w:r>
        <w:rPr>
          <w:spacing w:val="-18"/>
          <w:w w:val="110"/>
        </w:rPr>
        <w:t> </w:t>
      </w:r>
      <w:r>
        <w:rPr>
          <w:w w:val="110"/>
        </w:rPr>
        <w:t>t</w:t>
      </w:r>
      <w:r>
        <w:rPr>
          <w:spacing w:val="-17"/>
          <w:w w:val="110"/>
        </w:rPr>
        <w:t> </w:t>
      </w:r>
      <w:r>
        <w:rPr>
          <w:w w:val="110"/>
        </w:rPr>
        <w:t>BSAI</w:t>
      </w:r>
      <w:r>
        <w:rPr>
          <w:spacing w:val="-18"/>
          <w:w w:val="110"/>
        </w:rPr>
        <w:t> </w:t>
      </w:r>
      <w:r>
        <w:rPr>
          <w:w w:val="110"/>
        </w:rPr>
        <w:t>ground- fish</w:t>
      </w:r>
      <w:r>
        <w:rPr>
          <w:spacing w:val="-20"/>
          <w:w w:val="110"/>
        </w:rPr>
        <w:t> </w:t>
      </w:r>
      <w:r>
        <w:rPr>
          <w:w w:val="110"/>
        </w:rPr>
        <w:t>catch</w:t>
      </w:r>
      <w:r>
        <w:rPr>
          <w:spacing w:val="-20"/>
          <w:w w:val="110"/>
        </w:rPr>
        <w:t> </w:t>
      </w:r>
      <w:r>
        <w:rPr>
          <w:w w:val="110"/>
        </w:rPr>
        <w:t>limit</w:t>
      </w:r>
      <w:r>
        <w:rPr>
          <w:spacing w:val="-20"/>
          <w:w w:val="110"/>
        </w:rPr>
        <w:t> </w:t>
      </w:r>
      <w:r>
        <w:rPr>
          <w:w w:val="110"/>
        </w:rPr>
        <w:t>and</w:t>
      </w:r>
      <w:r>
        <w:rPr>
          <w:spacing w:val="-20"/>
          <w:w w:val="110"/>
        </w:rPr>
        <w:t> </w:t>
      </w:r>
      <w:r>
        <w:rPr>
          <w:w w:val="110"/>
        </w:rPr>
        <w:t>bycatch</w:t>
      </w:r>
      <w:r>
        <w:rPr>
          <w:spacing w:val="-20"/>
          <w:w w:val="110"/>
        </w:rPr>
        <w:t> </w:t>
      </w:r>
      <w:r>
        <w:rPr>
          <w:w w:val="110"/>
        </w:rPr>
        <w:t>avoidance</w:t>
      </w:r>
      <w:r>
        <w:rPr>
          <w:spacing w:val="-20"/>
          <w:w w:val="110"/>
        </w:rPr>
        <w:t> </w:t>
      </w:r>
      <w:r>
        <w:rPr>
          <w:w w:val="110"/>
        </w:rPr>
        <w:t>measures),</w:t>
      </w:r>
      <w:r>
        <w:rPr>
          <w:spacing w:val="-18"/>
          <w:w w:val="110"/>
        </w:rPr>
        <w:t> </w:t>
      </w:r>
      <w:r>
        <w:rPr>
          <w:w w:val="110"/>
        </w:rPr>
        <w:t>applying</w:t>
      </w:r>
      <w:r>
        <w:rPr>
          <w:spacing w:val="-20"/>
          <w:w w:val="110"/>
        </w:rPr>
        <w:t> </w:t>
      </w:r>
      <w:r>
        <w:rPr>
          <w:w w:val="110"/>
        </w:rPr>
        <w:t>the</w:t>
      </w:r>
      <w:r>
        <w:rPr>
          <w:spacing w:val="-20"/>
          <w:w w:val="110"/>
        </w:rPr>
        <w:t> </w:t>
      </w:r>
      <w:r>
        <w:rPr>
          <w:w w:val="110"/>
        </w:rPr>
        <w:t>maximum</w:t>
      </w:r>
      <w:r>
        <w:rPr>
          <w:spacing w:val="-20"/>
          <w:w w:val="110"/>
        </w:rPr>
        <w:t> </w:t>
      </w:r>
      <w:r>
        <w:rPr>
          <w:w w:val="110"/>
        </w:rPr>
        <w:t>permissible</w:t>
      </w:r>
      <w:r>
        <w:rPr>
          <w:spacing w:val="-20"/>
          <w:w w:val="110"/>
        </w:rPr>
        <w:t> </w:t>
      </w:r>
      <w:r>
        <w:rPr>
          <w:w w:val="110"/>
        </w:rPr>
        <w:t>Tier</w:t>
      </w:r>
      <w:r>
        <w:rPr>
          <w:spacing w:val="-20"/>
          <w:w w:val="110"/>
        </w:rPr>
        <w:t> </w:t>
      </w:r>
      <w:r>
        <w:rPr>
          <w:w w:val="110"/>
        </w:rPr>
        <w:t>1a</w:t>
      </w:r>
      <w:r>
        <w:rPr>
          <w:spacing w:val="-19"/>
          <w:w w:val="110"/>
        </w:rPr>
        <w:t> </w:t>
      </w:r>
      <w:r>
        <w:rPr>
          <w:w w:val="110"/>
        </w:rPr>
        <w:t>ABC seems</w:t>
      </w:r>
      <w:r>
        <w:rPr>
          <w:spacing w:val="-21"/>
          <w:w w:val="110"/>
        </w:rPr>
        <w:t> </w:t>
      </w:r>
      <w:r>
        <w:rPr>
          <w:w w:val="110"/>
        </w:rPr>
        <w:t>clearly</w:t>
      </w:r>
      <w:r>
        <w:rPr>
          <w:spacing w:val="-21"/>
          <w:w w:val="110"/>
        </w:rPr>
        <w:t> </w:t>
      </w:r>
      <w:r>
        <w:rPr>
          <w:spacing w:val="-3"/>
          <w:w w:val="110"/>
        </w:rPr>
        <w:t>risky. </w:t>
      </w:r>
      <w:r>
        <w:rPr>
          <w:w w:val="110"/>
        </w:rPr>
        <w:t>Such</w:t>
      </w:r>
      <w:r>
        <w:rPr>
          <w:spacing w:val="-21"/>
          <w:w w:val="110"/>
        </w:rPr>
        <w:t> </w:t>
      </w:r>
      <w:r>
        <w:rPr>
          <w:w w:val="110"/>
        </w:rPr>
        <w:t>high</w:t>
      </w:r>
      <w:r>
        <w:rPr>
          <w:spacing w:val="-21"/>
          <w:w w:val="110"/>
        </w:rPr>
        <w:t> </w:t>
      </w:r>
      <w:r>
        <w:rPr>
          <w:w w:val="110"/>
        </w:rPr>
        <w:t>catches</w:t>
      </w:r>
      <w:r>
        <w:rPr>
          <w:spacing w:val="-21"/>
          <w:w w:val="110"/>
        </w:rPr>
        <w:t> </w:t>
      </w:r>
      <w:r>
        <w:rPr>
          <w:w w:val="110"/>
        </w:rPr>
        <w:t>would</w:t>
      </w:r>
      <w:r>
        <w:rPr>
          <w:spacing w:val="-21"/>
          <w:w w:val="110"/>
        </w:rPr>
        <w:t> </w:t>
      </w:r>
      <w:r>
        <w:rPr>
          <w:w w:val="110"/>
        </w:rPr>
        <w:t>result</w:t>
      </w:r>
      <w:r>
        <w:rPr>
          <w:spacing w:val="-20"/>
          <w:w w:val="110"/>
        </w:rPr>
        <w:t> </w:t>
      </w:r>
      <w:r>
        <w:rPr>
          <w:w w:val="110"/>
        </w:rPr>
        <w:t>in</w:t>
      </w:r>
      <w:r>
        <w:rPr>
          <w:spacing w:val="-21"/>
          <w:w w:val="110"/>
        </w:rPr>
        <w:t> </w:t>
      </w:r>
      <w:r>
        <w:rPr>
          <w:w w:val="110"/>
        </w:rPr>
        <w:t>unprecedented</w:t>
      </w:r>
      <w:r>
        <w:rPr>
          <w:spacing w:val="-21"/>
          <w:w w:val="110"/>
        </w:rPr>
        <w:t> </w:t>
      </w:r>
      <w:r>
        <w:rPr>
          <w:w w:val="110"/>
        </w:rPr>
        <w:t>variability</w:t>
      </w:r>
      <w:r>
        <w:rPr>
          <w:spacing w:val="-21"/>
          <w:w w:val="110"/>
        </w:rPr>
        <w:t> </w:t>
      </w:r>
      <w:r>
        <w:rPr>
          <w:w w:val="110"/>
        </w:rPr>
        <w:t>and</w:t>
      </w:r>
      <w:r>
        <w:rPr>
          <w:spacing w:val="-20"/>
          <w:w w:val="110"/>
        </w:rPr>
        <w:t> </w:t>
      </w:r>
      <w:r>
        <w:rPr>
          <w:spacing w:val="-3"/>
          <w:w w:val="110"/>
        </w:rPr>
        <w:t>removals</w:t>
      </w:r>
      <w:r>
        <w:rPr>
          <w:spacing w:val="-21"/>
          <w:w w:val="110"/>
        </w:rPr>
        <w:t> </w:t>
      </w:r>
      <w:r>
        <w:rPr>
          <w:w w:val="110"/>
        </w:rPr>
        <w:t>from the</w:t>
      </w:r>
      <w:r>
        <w:rPr>
          <w:spacing w:val="-9"/>
          <w:w w:val="110"/>
        </w:rPr>
        <w:t> </w:t>
      </w:r>
      <w:r>
        <w:rPr>
          <w:w w:val="110"/>
        </w:rPr>
        <w:t>stock</w:t>
      </w:r>
      <w:r>
        <w:rPr>
          <w:spacing w:val="-9"/>
          <w:w w:val="110"/>
        </w:rPr>
        <w:t> </w:t>
      </w:r>
      <w:r>
        <w:rPr>
          <w:w w:val="110"/>
        </w:rPr>
        <w:t>(and</w:t>
      </w:r>
      <w:r>
        <w:rPr>
          <w:spacing w:val="-9"/>
          <w:w w:val="110"/>
        </w:rPr>
        <w:t> </w:t>
      </w:r>
      <w:r>
        <w:rPr>
          <w:w w:val="110"/>
        </w:rPr>
        <w:t>require</w:t>
      </w:r>
      <w:r>
        <w:rPr>
          <w:spacing w:val="-9"/>
          <w:w w:val="110"/>
        </w:rPr>
        <w:t> </w:t>
      </w:r>
      <w:r>
        <w:rPr>
          <w:w w:val="110"/>
        </w:rPr>
        <w:t>considerably</w:t>
      </w:r>
      <w:r>
        <w:rPr>
          <w:spacing w:val="-9"/>
          <w:w w:val="110"/>
        </w:rPr>
        <w:t> </w:t>
      </w:r>
      <w:r>
        <w:rPr>
          <w:w w:val="110"/>
        </w:rPr>
        <w:t>more</w:t>
      </w:r>
      <w:r>
        <w:rPr>
          <w:spacing w:val="-9"/>
          <w:w w:val="110"/>
        </w:rPr>
        <w:t> </w:t>
      </w:r>
      <w:r>
        <w:rPr>
          <w:w w:val="110"/>
        </w:rPr>
        <w:t>capacity</w:t>
      </w:r>
      <w:r>
        <w:rPr>
          <w:spacing w:val="-9"/>
          <w:w w:val="110"/>
        </w:rPr>
        <w:t> </w:t>
      </w:r>
      <w:r>
        <w:rPr>
          <w:w w:val="110"/>
        </w:rPr>
        <w:t>and</w:t>
      </w:r>
      <w:r>
        <w:rPr>
          <w:spacing w:val="-9"/>
          <w:w w:val="110"/>
        </w:rPr>
        <w:t> </w:t>
      </w:r>
      <w:r>
        <w:rPr>
          <w:w w:val="110"/>
        </w:rPr>
        <w:t>effort).</w:t>
      </w:r>
      <w:r>
        <w:rPr>
          <w:spacing w:val="9"/>
          <w:w w:val="110"/>
        </w:rPr>
        <w:t> </w:t>
      </w:r>
      <w:r>
        <w:rPr>
          <w:w w:val="110"/>
        </w:rPr>
        <w:t>Less</w:t>
      </w:r>
      <w:r>
        <w:rPr>
          <w:spacing w:val="-9"/>
          <w:w w:val="110"/>
        </w:rPr>
        <w:t> </w:t>
      </w:r>
      <w:r>
        <w:rPr>
          <w:w w:val="110"/>
        </w:rPr>
        <w:t>variability</w:t>
      </w:r>
      <w:r>
        <w:rPr>
          <w:spacing w:val="-9"/>
          <w:w w:val="110"/>
        </w:rPr>
        <w:t> </w:t>
      </w:r>
      <w:r>
        <w:rPr>
          <w:w w:val="110"/>
        </w:rPr>
        <w:t>in</w:t>
      </w:r>
      <w:r>
        <w:rPr>
          <w:spacing w:val="-9"/>
          <w:w w:val="110"/>
        </w:rPr>
        <w:t> </w:t>
      </w:r>
      <w:r>
        <w:rPr>
          <w:w w:val="110"/>
        </w:rPr>
        <w:t>catch</w:t>
      </w:r>
      <w:r>
        <w:rPr>
          <w:spacing w:val="-9"/>
          <w:w w:val="110"/>
        </w:rPr>
        <w:t> </w:t>
      </w:r>
      <w:r>
        <w:rPr>
          <w:w w:val="110"/>
        </w:rPr>
        <w:t>would</w:t>
      </w:r>
      <w:r>
        <w:rPr>
          <w:spacing w:val="-9"/>
          <w:w w:val="110"/>
        </w:rPr>
        <w:t> </w:t>
      </w:r>
      <w:r>
        <w:rPr>
          <w:spacing w:val="-3"/>
          <w:w w:val="110"/>
        </w:rPr>
        <w:t>also </w:t>
      </w:r>
      <w:r>
        <w:rPr>
          <w:w w:val="110"/>
        </w:rPr>
        <w:t>result in less spawning stock variability (and reduce risks to the fishery should another period </w:t>
      </w:r>
      <w:r>
        <w:rPr>
          <w:spacing w:val="-6"/>
          <w:w w:val="110"/>
        </w:rPr>
        <w:t>of </w:t>
      </w:r>
      <w:r>
        <w:rPr>
          <w:spacing w:val="3"/>
          <w:w w:val="110"/>
        </w:rPr>
        <w:t>poor </w:t>
      </w:r>
      <w:r>
        <w:rPr>
          <w:w w:val="110"/>
        </w:rPr>
        <w:t>recruitments occur). </w:t>
      </w:r>
      <w:r>
        <w:rPr>
          <w:spacing w:val="-9"/>
          <w:w w:val="110"/>
        </w:rPr>
        <w:t>To </w:t>
      </w:r>
      <w:r>
        <w:rPr>
          <w:w w:val="110"/>
        </w:rPr>
        <w:t>more fully evaluate these considerations performance indicators as modified</w:t>
      </w:r>
      <w:r>
        <w:rPr>
          <w:spacing w:val="-29"/>
          <w:w w:val="110"/>
        </w:rPr>
        <w:t> </w:t>
      </w:r>
      <w:r>
        <w:rPr>
          <w:w w:val="110"/>
        </w:rPr>
        <w:t>from</w:t>
      </w:r>
      <w:r>
        <w:rPr>
          <w:spacing w:val="-29"/>
          <w:w w:val="110"/>
        </w:rPr>
        <w:t> </w:t>
      </w:r>
      <w:r>
        <w:rPr>
          <w:w w:val="110"/>
        </w:rPr>
        <w:t>Ianelli</w:t>
      </w:r>
      <w:r>
        <w:rPr>
          <w:spacing w:val="-29"/>
          <w:w w:val="110"/>
        </w:rPr>
        <w:t> </w:t>
      </w:r>
      <w:r>
        <w:rPr>
          <w:w w:val="110"/>
        </w:rPr>
        <w:t>et</w:t>
      </w:r>
      <w:r>
        <w:rPr>
          <w:spacing w:val="-29"/>
          <w:w w:val="110"/>
        </w:rPr>
        <w:t> </w:t>
      </w:r>
      <w:r>
        <w:rPr>
          <w:w w:val="110"/>
        </w:rPr>
        <w:t>al.</w:t>
      </w:r>
      <w:r>
        <w:rPr>
          <w:spacing w:val="-29"/>
          <w:w w:val="110"/>
        </w:rPr>
        <w:t> </w:t>
      </w:r>
      <w:r>
        <w:rPr>
          <w:w w:val="110"/>
        </w:rPr>
        <w:t>(2012)</w:t>
      </w:r>
      <w:r>
        <w:rPr>
          <w:spacing w:val="-29"/>
          <w:w w:val="110"/>
        </w:rPr>
        <w:t> </w:t>
      </w:r>
      <w:r>
        <w:rPr>
          <w:w w:val="110"/>
        </w:rPr>
        <w:t>were</w:t>
      </w:r>
      <w:r>
        <w:rPr>
          <w:spacing w:val="-29"/>
          <w:w w:val="110"/>
        </w:rPr>
        <w:t> </w:t>
      </w:r>
      <w:r>
        <w:rPr>
          <w:w w:val="110"/>
        </w:rPr>
        <w:t>developed</w:t>
      </w:r>
      <w:r>
        <w:rPr>
          <w:spacing w:val="-29"/>
          <w:w w:val="110"/>
        </w:rPr>
        <w:t> </w:t>
      </w:r>
      <w:r>
        <w:rPr>
          <w:w w:val="110"/>
        </w:rPr>
        <w:t>to</w:t>
      </w:r>
      <w:r>
        <w:rPr>
          <w:spacing w:val="-29"/>
          <w:w w:val="110"/>
        </w:rPr>
        <w:t> </w:t>
      </w:r>
      <w:r>
        <w:rPr>
          <w:w w:val="110"/>
        </w:rPr>
        <w:t>evaluate</w:t>
      </w:r>
      <w:r>
        <w:rPr>
          <w:spacing w:val="-29"/>
          <w:w w:val="110"/>
        </w:rPr>
        <w:t> </w:t>
      </w:r>
      <w:r>
        <w:rPr>
          <w:w w:val="110"/>
        </w:rPr>
        <w:t>some</w:t>
      </w:r>
      <w:r>
        <w:rPr>
          <w:spacing w:val="-29"/>
          <w:w w:val="110"/>
        </w:rPr>
        <w:t> </w:t>
      </w:r>
      <w:r>
        <w:rPr>
          <w:w w:val="110"/>
        </w:rPr>
        <w:t>near-term</w:t>
      </w:r>
      <w:r>
        <w:rPr>
          <w:spacing w:val="-29"/>
          <w:w w:val="110"/>
        </w:rPr>
        <w:t> </w:t>
      </w:r>
      <w:r>
        <w:rPr>
          <w:w w:val="110"/>
        </w:rPr>
        <w:t>risks</w:t>
      </w:r>
      <w:r>
        <w:rPr>
          <w:spacing w:val="-29"/>
          <w:w w:val="110"/>
        </w:rPr>
        <w:t> </w:t>
      </w:r>
      <w:r>
        <w:rPr>
          <w:w w:val="110"/>
        </w:rPr>
        <w:t>given</w:t>
      </w:r>
      <w:r>
        <w:rPr>
          <w:spacing w:val="-29"/>
          <w:w w:val="110"/>
        </w:rPr>
        <w:t> </w:t>
      </w:r>
      <w:r>
        <w:rPr>
          <w:spacing w:val="-3"/>
          <w:w w:val="110"/>
        </w:rPr>
        <w:t>alternative </w:t>
      </w:r>
      <w:r>
        <w:rPr>
          <w:w w:val="110"/>
        </w:rPr>
        <w:t>2020</w:t>
      </w:r>
      <w:r>
        <w:rPr>
          <w:spacing w:val="-13"/>
          <w:w w:val="110"/>
        </w:rPr>
        <w:t> </w:t>
      </w:r>
      <w:r>
        <w:rPr>
          <w:w w:val="110"/>
        </w:rPr>
        <w:t>catch</w:t>
      </w:r>
      <w:r>
        <w:rPr>
          <w:spacing w:val="-12"/>
          <w:w w:val="110"/>
        </w:rPr>
        <w:t> </w:t>
      </w:r>
      <w:r>
        <w:rPr>
          <w:w w:val="110"/>
        </w:rPr>
        <w:t>values.</w:t>
      </w:r>
      <w:r>
        <w:rPr>
          <w:spacing w:val="7"/>
          <w:w w:val="110"/>
        </w:rPr>
        <w:t> </w:t>
      </w:r>
      <w:r>
        <w:rPr>
          <w:w w:val="110"/>
        </w:rPr>
        <w:t>These</w:t>
      </w:r>
      <w:r>
        <w:rPr>
          <w:spacing w:val="-12"/>
          <w:w w:val="110"/>
        </w:rPr>
        <w:t> </w:t>
      </w:r>
      <w:r>
        <w:rPr>
          <w:w w:val="110"/>
        </w:rPr>
        <w:t>indicators</w:t>
      </w:r>
      <w:r>
        <w:rPr>
          <w:spacing w:val="-13"/>
          <w:w w:val="110"/>
        </w:rPr>
        <w:t> </w:t>
      </w:r>
      <w:r>
        <w:rPr>
          <w:w w:val="110"/>
        </w:rPr>
        <w:t>and</w:t>
      </w:r>
      <w:r>
        <w:rPr>
          <w:spacing w:val="-12"/>
          <w:w w:val="110"/>
        </w:rPr>
        <w:t> </w:t>
      </w:r>
      <w:r>
        <w:rPr>
          <w:w w:val="110"/>
        </w:rPr>
        <w:t>rationale</w:t>
      </w:r>
      <w:r>
        <w:rPr>
          <w:spacing w:val="-13"/>
          <w:w w:val="110"/>
        </w:rPr>
        <w:t> </w:t>
      </w:r>
      <w:r>
        <w:rPr>
          <w:w w:val="110"/>
        </w:rPr>
        <w:t>for</w:t>
      </w:r>
      <w:r>
        <w:rPr>
          <w:spacing w:val="-12"/>
          <w:w w:val="110"/>
        </w:rPr>
        <w:t> </w:t>
      </w:r>
      <w:r>
        <w:rPr>
          <w:w w:val="110"/>
        </w:rPr>
        <w:t>including</w:t>
      </w:r>
      <w:r>
        <w:rPr>
          <w:spacing w:val="-13"/>
          <w:w w:val="110"/>
        </w:rPr>
        <w:t> </w:t>
      </w:r>
      <w:r>
        <w:rPr>
          <w:w w:val="110"/>
        </w:rPr>
        <w:t>them</w:t>
      </w:r>
      <w:r>
        <w:rPr>
          <w:spacing w:val="-12"/>
          <w:w w:val="110"/>
        </w:rPr>
        <w:t> </w:t>
      </w:r>
      <w:r>
        <w:rPr>
          <w:w w:val="110"/>
        </w:rPr>
        <w:t>are</w:t>
      </w:r>
      <w:r>
        <w:rPr>
          <w:spacing w:val="-12"/>
          <w:w w:val="110"/>
        </w:rPr>
        <w:t> </w:t>
      </w:r>
      <w:r>
        <w:rPr>
          <w:w w:val="110"/>
        </w:rPr>
        <w:t>summarized</w:t>
      </w:r>
      <w:r>
        <w:rPr>
          <w:spacing w:val="-13"/>
          <w:w w:val="110"/>
        </w:rPr>
        <w:t> </w:t>
      </w:r>
      <w:r>
        <w:rPr>
          <w:w w:val="110"/>
        </w:rPr>
        <w:t>in</w:t>
      </w:r>
      <w:r>
        <w:rPr>
          <w:spacing w:val="-12"/>
          <w:w w:val="110"/>
        </w:rPr>
        <w:t> </w:t>
      </w:r>
      <w:r>
        <w:rPr>
          <w:spacing w:val="-4"/>
          <w:w w:val="110"/>
        </w:rPr>
        <w:t>Table</w:t>
      </w:r>
      <w:r>
        <w:rPr>
          <w:spacing w:val="-13"/>
          <w:w w:val="110"/>
        </w:rPr>
        <w:t> </w:t>
      </w:r>
      <w:hyperlink w:history="true" w:anchor="_bookmark67">
        <w:r>
          <w:rPr>
            <w:color w:val="EC008C"/>
            <w:w w:val="110"/>
          </w:rPr>
          <w:t>48</w:t>
        </w:r>
      </w:hyperlink>
      <w:r>
        <w:rPr>
          <w:w w:val="110"/>
        </w:rPr>
        <w:t>). Model 16.1 results for these indicators are provided in </w:t>
      </w:r>
      <w:r>
        <w:rPr>
          <w:spacing w:val="-4"/>
          <w:w w:val="110"/>
        </w:rPr>
        <w:t>Table </w:t>
      </w:r>
      <w:hyperlink w:history="true" w:anchor="_bookmark68">
        <w:r>
          <w:rPr>
            <w:color w:val="EC008C"/>
            <w:w w:val="110"/>
          </w:rPr>
          <w:t>49</w:t>
        </w:r>
      </w:hyperlink>
      <w:r>
        <w:rPr>
          <w:w w:val="110"/>
        </w:rPr>
        <w:t>. Each column of this table uses</w:t>
      </w:r>
      <w:r>
        <w:rPr>
          <w:spacing w:val="-19"/>
          <w:w w:val="110"/>
        </w:rPr>
        <w:t> </w:t>
      </w:r>
      <w:r>
        <w:rPr>
          <w:spacing w:val="-12"/>
          <w:w w:val="110"/>
        </w:rPr>
        <w:t>a </w:t>
      </w:r>
      <w:r>
        <w:rPr>
          <w:w w:val="110"/>
        </w:rPr>
        <w:t>fixed</w:t>
      </w:r>
      <w:r>
        <w:rPr>
          <w:spacing w:val="-16"/>
          <w:w w:val="110"/>
        </w:rPr>
        <w:t> </w:t>
      </w:r>
      <w:r>
        <w:rPr>
          <w:w w:val="110"/>
        </w:rPr>
        <w:t>2020</w:t>
      </w:r>
      <w:r>
        <w:rPr>
          <w:spacing w:val="-16"/>
          <w:w w:val="110"/>
        </w:rPr>
        <w:t> </w:t>
      </w:r>
      <w:r>
        <w:rPr>
          <w:w w:val="110"/>
        </w:rPr>
        <w:t>catch</w:t>
      </w:r>
      <w:r>
        <w:rPr>
          <w:spacing w:val="-16"/>
          <w:w w:val="110"/>
        </w:rPr>
        <w:t> </w:t>
      </w:r>
      <w:r>
        <w:rPr>
          <w:w w:val="110"/>
        </w:rPr>
        <w:t>and</w:t>
      </w:r>
      <w:r>
        <w:rPr>
          <w:spacing w:val="-16"/>
          <w:w w:val="110"/>
        </w:rPr>
        <w:t> </w:t>
      </w:r>
      <w:r>
        <w:rPr>
          <w:w w:val="110"/>
        </w:rPr>
        <w:t>assumes</w:t>
      </w:r>
      <w:r>
        <w:rPr>
          <w:spacing w:val="-16"/>
          <w:w w:val="110"/>
        </w:rPr>
        <w:t> </w:t>
      </w:r>
      <w:r>
        <w:rPr>
          <w:w w:val="110"/>
        </w:rPr>
        <w:t>the</w:t>
      </w:r>
      <w:r>
        <w:rPr>
          <w:spacing w:val="-16"/>
          <w:w w:val="110"/>
        </w:rPr>
        <w:t> </w:t>
      </w:r>
      <w:r>
        <w:rPr>
          <w:w w:val="110"/>
        </w:rPr>
        <w:t>same</w:t>
      </w:r>
      <w:r>
        <w:rPr>
          <w:spacing w:val="-15"/>
          <w:w w:val="110"/>
        </w:rPr>
        <w:t> </w:t>
      </w:r>
      <w:r>
        <w:rPr>
          <w:w w:val="110"/>
        </w:rPr>
        <w:t>effort</w:t>
      </w:r>
      <w:r>
        <w:rPr>
          <w:spacing w:val="-16"/>
          <w:w w:val="110"/>
        </w:rPr>
        <w:t> </w:t>
      </w:r>
      <w:r>
        <w:rPr>
          <w:w w:val="110"/>
        </w:rPr>
        <w:t>for</w:t>
      </w:r>
      <w:r>
        <w:rPr>
          <w:spacing w:val="-16"/>
          <w:w w:val="110"/>
        </w:rPr>
        <w:t> </w:t>
      </w:r>
      <w:r>
        <w:rPr>
          <w:w w:val="110"/>
        </w:rPr>
        <w:t>the</w:t>
      </w:r>
      <w:r>
        <w:rPr>
          <w:spacing w:val="-16"/>
          <w:w w:val="110"/>
        </w:rPr>
        <w:t> </w:t>
      </w:r>
      <w:r>
        <w:rPr>
          <w:w w:val="110"/>
        </w:rPr>
        <w:t>four</w:t>
      </w:r>
      <w:r>
        <w:rPr>
          <w:spacing w:val="-16"/>
          <w:w w:val="110"/>
        </w:rPr>
        <w:t> </w:t>
      </w:r>
      <w:r>
        <w:rPr>
          <w:w w:val="110"/>
        </w:rPr>
        <w:t>additional</w:t>
      </w:r>
      <w:r>
        <w:rPr>
          <w:spacing w:val="-16"/>
          <w:w w:val="110"/>
        </w:rPr>
        <w:t> </w:t>
      </w:r>
      <w:r>
        <w:rPr>
          <w:w w:val="110"/>
        </w:rPr>
        <w:t>projection</w:t>
      </w:r>
      <w:r>
        <w:rPr>
          <w:spacing w:val="-15"/>
          <w:w w:val="110"/>
        </w:rPr>
        <w:t> </w:t>
      </w:r>
      <w:r>
        <w:rPr>
          <w:w w:val="110"/>
        </w:rPr>
        <w:t>years</w:t>
      </w:r>
      <w:r>
        <w:rPr>
          <w:spacing w:val="-16"/>
          <w:w w:val="110"/>
        </w:rPr>
        <w:t> </w:t>
      </w:r>
      <w:r>
        <w:rPr>
          <w:w w:val="110"/>
        </w:rPr>
        <w:t>(2021–2024). Given this specification , there is a low probability that any of the catches shown in the first </w:t>
      </w:r>
      <w:r>
        <w:rPr>
          <w:spacing w:val="-6"/>
          <w:w w:val="110"/>
        </w:rPr>
        <w:t>row </w:t>
      </w:r>
      <w:r>
        <w:rPr>
          <w:w w:val="110"/>
        </w:rPr>
        <w:t>would exceed the </w:t>
      </w:r>
      <w:r>
        <w:rPr>
          <w:i/>
          <w:spacing w:val="6"/>
          <w:w w:val="110"/>
        </w:rPr>
        <w:t>F</w:t>
      </w:r>
      <w:r>
        <w:rPr>
          <w:i/>
          <w:spacing w:val="6"/>
          <w:w w:val="110"/>
          <w:vertAlign w:val="subscript"/>
        </w:rPr>
        <w:t>MSY</w:t>
      </w:r>
      <w:r>
        <w:rPr>
          <w:i/>
          <w:spacing w:val="6"/>
          <w:w w:val="110"/>
          <w:vertAlign w:val="baseline"/>
        </w:rPr>
        <w:t> </w:t>
      </w:r>
      <w:r>
        <w:rPr>
          <w:w w:val="110"/>
          <w:vertAlign w:val="baseline"/>
        </w:rPr>
        <w:t>level. Also, in the near term it appears unlikely that the spawning stock will</w:t>
      </w:r>
      <w:r>
        <w:rPr>
          <w:spacing w:val="-18"/>
          <w:w w:val="110"/>
          <w:vertAlign w:val="baseline"/>
        </w:rPr>
        <w:t> </w:t>
      </w:r>
      <w:r>
        <w:rPr>
          <w:spacing w:val="3"/>
          <w:w w:val="110"/>
          <w:vertAlign w:val="baseline"/>
        </w:rPr>
        <w:t>be</w:t>
      </w:r>
      <w:r>
        <w:rPr>
          <w:spacing w:val="-17"/>
          <w:w w:val="110"/>
          <w:vertAlign w:val="baseline"/>
        </w:rPr>
        <w:t> </w:t>
      </w:r>
      <w:r>
        <w:rPr>
          <w:w w:val="110"/>
          <w:vertAlign w:val="baseline"/>
        </w:rPr>
        <w:t>below</w:t>
      </w:r>
      <w:r>
        <w:rPr>
          <w:spacing w:val="-17"/>
          <w:w w:val="110"/>
          <w:vertAlign w:val="baseline"/>
        </w:rPr>
        <w:t> </w:t>
      </w:r>
      <w:r>
        <w:rPr>
          <w:i/>
          <w:spacing w:val="6"/>
          <w:w w:val="110"/>
          <w:vertAlign w:val="baseline"/>
        </w:rPr>
        <w:t>B</w:t>
      </w:r>
      <w:r>
        <w:rPr>
          <w:i/>
          <w:spacing w:val="6"/>
          <w:w w:val="110"/>
          <w:vertAlign w:val="subscript"/>
        </w:rPr>
        <w:t>MSY</w:t>
      </w:r>
      <w:r>
        <w:rPr>
          <w:i/>
          <w:spacing w:val="18"/>
          <w:w w:val="110"/>
          <w:vertAlign w:val="baseline"/>
        </w:rPr>
        <w:t> </w:t>
      </w:r>
      <w:r>
        <w:rPr>
          <w:w w:val="110"/>
          <w:vertAlign w:val="baseline"/>
        </w:rPr>
        <w:t>(rows</w:t>
      </w:r>
      <w:r>
        <w:rPr>
          <w:spacing w:val="-17"/>
          <w:w w:val="110"/>
          <w:vertAlign w:val="baseline"/>
        </w:rPr>
        <w:t> </w:t>
      </w:r>
      <w:r>
        <w:rPr>
          <w:w w:val="110"/>
          <w:vertAlign w:val="baseline"/>
        </w:rPr>
        <w:t>3</w:t>
      </w:r>
      <w:r>
        <w:rPr>
          <w:spacing w:val="-18"/>
          <w:w w:val="110"/>
          <w:vertAlign w:val="baseline"/>
        </w:rPr>
        <w:t> </w:t>
      </w:r>
      <w:r>
        <w:rPr>
          <w:w w:val="110"/>
          <w:vertAlign w:val="baseline"/>
        </w:rPr>
        <w:t>and</w:t>
      </w:r>
      <w:r>
        <w:rPr>
          <w:spacing w:val="-17"/>
          <w:w w:val="110"/>
          <w:vertAlign w:val="baseline"/>
        </w:rPr>
        <w:t> </w:t>
      </w:r>
      <w:r>
        <w:rPr>
          <w:w w:val="110"/>
          <w:vertAlign w:val="baseline"/>
        </w:rPr>
        <w:t>4).</w:t>
      </w:r>
      <w:r>
        <w:rPr>
          <w:spacing w:val="7"/>
          <w:w w:val="110"/>
          <w:vertAlign w:val="baseline"/>
        </w:rPr>
        <w:t> </w:t>
      </w:r>
      <w:r>
        <w:rPr>
          <w:w w:val="110"/>
          <w:vertAlign w:val="baseline"/>
        </w:rPr>
        <w:t>Relative</w:t>
      </w:r>
      <w:r>
        <w:rPr>
          <w:spacing w:val="-17"/>
          <w:w w:val="110"/>
          <w:vertAlign w:val="baseline"/>
        </w:rPr>
        <w:t> </w:t>
      </w:r>
      <w:r>
        <w:rPr>
          <w:w w:val="110"/>
          <w:vertAlign w:val="baseline"/>
        </w:rPr>
        <w:t>to</w:t>
      </w:r>
      <w:r>
        <w:rPr>
          <w:spacing w:val="-18"/>
          <w:w w:val="110"/>
          <w:vertAlign w:val="baseline"/>
        </w:rPr>
        <w:t> </w:t>
      </w:r>
      <w:r>
        <w:rPr>
          <w:w w:val="110"/>
          <w:vertAlign w:val="baseline"/>
        </w:rPr>
        <w:t>the</w:t>
      </w:r>
      <w:r>
        <w:rPr>
          <w:spacing w:val="-17"/>
          <w:w w:val="110"/>
          <w:vertAlign w:val="baseline"/>
        </w:rPr>
        <w:t> </w:t>
      </w:r>
      <w:r>
        <w:rPr>
          <w:w w:val="110"/>
          <w:vertAlign w:val="baseline"/>
        </w:rPr>
        <w:t>historical</w:t>
      </w:r>
      <w:r>
        <w:rPr>
          <w:spacing w:val="-17"/>
          <w:w w:val="110"/>
          <w:vertAlign w:val="baseline"/>
        </w:rPr>
        <w:t> </w:t>
      </w:r>
      <w:r>
        <w:rPr>
          <w:w w:val="110"/>
          <w:vertAlign w:val="baseline"/>
        </w:rPr>
        <w:t>mean</w:t>
      </w:r>
      <w:r>
        <w:rPr>
          <w:spacing w:val="-17"/>
          <w:w w:val="110"/>
          <w:vertAlign w:val="baseline"/>
        </w:rPr>
        <w:t> </w:t>
      </w:r>
      <w:r>
        <w:rPr>
          <w:w w:val="110"/>
          <w:vertAlign w:val="baseline"/>
        </w:rPr>
        <w:t>spawning</w:t>
      </w:r>
      <w:r>
        <w:rPr>
          <w:spacing w:val="-17"/>
          <w:w w:val="110"/>
          <w:vertAlign w:val="baseline"/>
        </w:rPr>
        <w:t> </w:t>
      </w:r>
      <w:r>
        <w:rPr>
          <w:w w:val="110"/>
          <w:vertAlign w:val="baseline"/>
        </w:rPr>
        <w:t>biomass,</w:t>
      </w:r>
      <w:r>
        <w:rPr>
          <w:spacing w:val="-16"/>
          <w:w w:val="110"/>
          <w:vertAlign w:val="baseline"/>
        </w:rPr>
        <w:t> </w:t>
      </w:r>
      <w:r>
        <w:rPr>
          <w:spacing w:val="-3"/>
          <w:w w:val="110"/>
          <w:vertAlign w:val="baseline"/>
        </w:rPr>
        <w:t>by</w:t>
      </w:r>
      <w:r>
        <w:rPr>
          <w:spacing w:val="-17"/>
          <w:w w:val="110"/>
          <w:vertAlign w:val="baseline"/>
        </w:rPr>
        <w:t> </w:t>
      </w:r>
      <w:r>
        <w:rPr>
          <w:w w:val="110"/>
          <w:vertAlign w:val="baseline"/>
        </w:rPr>
        <w:t>2020</w:t>
      </w:r>
      <w:r>
        <w:rPr>
          <w:spacing w:val="-18"/>
          <w:w w:val="110"/>
          <w:vertAlign w:val="baseline"/>
        </w:rPr>
        <w:t> </w:t>
      </w:r>
      <w:r>
        <w:rPr>
          <w:w w:val="110"/>
          <w:vertAlign w:val="baseline"/>
        </w:rPr>
        <w:t>it</w:t>
      </w:r>
      <w:r>
        <w:rPr>
          <w:spacing w:val="-17"/>
          <w:w w:val="110"/>
          <w:vertAlign w:val="baseline"/>
        </w:rPr>
        <w:t> </w:t>
      </w:r>
      <w:r>
        <w:rPr>
          <w:w w:val="110"/>
          <w:vertAlign w:val="baseline"/>
        </w:rPr>
        <w:t>is more</w:t>
      </w:r>
      <w:r>
        <w:rPr>
          <w:spacing w:val="-3"/>
          <w:w w:val="110"/>
          <w:vertAlign w:val="baseline"/>
        </w:rPr>
        <w:t> </w:t>
      </w:r>
      <w:r>
        <w:rPr>
          <w:w w:val="110"/>
          <w:vertAlign w:val="baseline"/>
        </w:rPr>
        <w:t>likely</w:t>
      </w:r>
      <w:r>
        <w:rPr>
          <w:spacing w:val="-4"/>
          <w:w w:val="110"/>
          <w:vertAlign w:val="baseline"/>
        </w:rPr>
        <w:t> </w:t>
      </w:r>
      <w:r>
        <w:rPr>
          <w:w w:val="110"/>
          <w:vertAlign w:val="baseline"/>
        </w:rPr>
        <w:t>than</w:t>
      </w:r>
      <w:r>
        <w:rPr>
          <w:spacing w:val="-3"/>
          <w:w w:val="110"/>
          <w:vertAlign w:val="baseline"/>
        </w:rPr>
        <w:t> </w:t>
      </w:r>
      <w:r>
        <w:rPr>
          <w:w w:val="110"/>
          <w:vertAlign w:val="baseline"/>
        </w:rPr>
        <w:t>not</w:t>
      </w:r>
      <w:r>
        <w:rPr>
          <w:spacing w:val="-3"/>
          <w:w w:val="110"/>
          <w:vertAlign w:val="baseline"/>
        </w:rPr>
        <w:t> </w:t>
      </w:r>
      <w:r>
        <w:rPr>
          <w:w w:val="110"/>
          <w:vertAlign w:val="baseline"/>
        </w:rPr>
        <w:t>that</w:t>
      </w:r>
      <w:r>
        <w:rPr>
          <w:spacing w:val="-3"/>
          <w:w w:val="110"/>
          <w:vertAlign w:val="baseline"/>
        </w:rPr>
        <w:t> </w:t>
      </w:r>
      <w:r>
        <w:rPr>
          <w:w w:val="110"/>
          <w:vertAlign w:val="baseline"/>
        </w:rPr>
        <w:t>the</w:t>
      </w:r>
      <w:r>
        <w:rPr>
          <w:spacing w:val="-3"/>
          <w:w w:val="110"/>
          <w:vertAlign w:val="baseline"/>
        </w:rPr>
        <w:t> </w:t>
      </w:r>
      <w:r>
        <w:rPr>
          <w:w w:val="110"/>
          <w:vertAlign w:val="baseline"/>
        </w:rPr>
        <w:t>spawning</w:t>
      </w:r>
      <w:r>
        <w:rPr>
          <w:spacing w:val="-4"/>
          <w:w w:val="110"/>
          <w:vertAlign w:val="baseline"/>
        </w:rPr>
        <w:t> </w:t>
      </w:r>
      <w:r>
        <w:rPr>
          <w:w w:val="110"/>
          <w:vertAlign w:val="baseline"/>
        </w:rPr>
        <w:t>biomass</w:t>
      </w:r>
      <w:r>
        <w:rPr>
          <w:spacing w:val="-2"/>
          <w:w w:val="110"/>
          <w:vertAlign w:val="baseline"/>
        </w:rPr>
        <w:t> </w:t>
      </w:r>
      <w:r>
        <w:rPr>
          <w:w w:val="110"/>
          <w:vertAlign w:val="baseline"/>
        </w:rPr>
        <w:t>will</w:t>
      </w:r>
      <w:r>
        <w:rPr>
          <w:spacing w:val="-3"/>
          <w:w w:val="110"/>
          <w:vertAlign w:val="baseline"/>
        </w:rPr>
        <w:t> </w:t>
      </w:r>
      <w:r>
        <w:rPr>
          <w:spacing w:val="3"/>
          <w:w w:val="110"/>
          <w:vertAlign w:val="baseline"/>
        </w:rPr>
        <w:t>be</w:t>
      </w:r>
      <w:r>
        <w:rPr>
          <w:spacing w:val="-3"/>
          <w:w w:val="110"/>
          <w:vertAlign w:val="baseline"/>
        </w:rPr>
        <w:t> lower </w:t>
      </w:r>
      <w:r>
        <w:rPr>
          <w:w w:val="110"/>
          <w:vertAlign w:val="baseline"/>
        </w:rPr>
        <w:t>than</w:t>
      </w:r>
      <w:r>
        <w:rPr>
          <w:spacing w:val="-3"/>
          <w:w w:val="110"/>
          <w:vertAlign w:val="baseline"/>
        </w:rPr>
        <w:t> </w:t>
      </w:r>
      <w:r>
        <w:rPr>
          <w:w w:val="110"/>
          <w:vertAlign w:val="baseline"/>
        </w:rPr>
        <w:t>the</w:t>
      </w:r>
      <w:r>
        <w:rPr>
          <w:spacing w:val="-3"/>
          <w:w w:val="110"/>
          <w:vertAlign w:val="baseline"/>
        </w:rPr>
        <w:t> </w:t>
      </w:r>
      <w:r>
        <w:rPr>
          <w:w w:val="110"/>
          <w:vertAlign w:val="baseline"/>
        </w:rPr>
        <w:t>historical</w:t>
      </w:r>
      <w:r>
        <w:rPr>
          <w:spacing w:val="-3"/>
          <w:w w:val="110"/>
          <w:vertAlign w:val="baseline"/>
        </w:rPr>
        <w:t> </w:t>
      </w:r>
      <w:r>
        <w:rPr>
          <w:w w:val="110"/>
          <w:vertAlign w:val="baseline"/>
        </w:rPr>
        <w:t>mean</w:t>
      </w:r>
      <w:r>
        <w:rPr>
          <w:spacing w:val="-3"/>
          <w:w w:val="110"/>
          <w:vertAlign w:val="baseline"/>
        </w:rPr>
        <w:t> </w:t>
      </w:r>
      <w:r>
        <w:rPr>
          <w:w w:val="110"/>
          <w:vertAlign w:val="baseline"/>
        </w:rPr>
        <w:t>(fifth</w:t>
      </w:r>
      <w:r>
        <w:rPr>
          <w:spacing w:val="-3"/>
          <w:w w:val="110"/>
          <w:vertAlign w:val="baseline"/>
        </w:rPr>
        <w:t> </w:t>
      </w:r>
      <w:r>
        <w:rPr>
          <w:spacing w:val="-5"/>
          <w:w w:val="110"/>
          <w:vertAlign w:val="baseline"/>
        </w:rPr>
        <w:t>row). </w:t>
      </w:r>
      <w:r>
        <w:rPr>
          <w:w w:val="110"/>
          <w:vertAlign w:val="baseline"/>
        </w:rPr>
        <w:t>The range of catches examined </w:t>
      </w:r>
      <w:r>
        <w:rPr>
          <w:spacing w:val="-4"/>
          <w:w w:val="110"/>
          <w:vertAlign w:val="baseline"/>
        </w:rPr>
        <w:t>have </w:t>
      </w:r>
      <w:r>
        <w:rPr>
          <w:w w:val="110"/>
          <w:vertAlign w:val="baseline"/>
        </w:rPr>
        <w:t>relatively small or no impact on the age diversity</w:t>
      </w:r>
      <w:r>
        <w:rPr>
          <w:spacing w:val="-37"/>
          <w:w w:val="110"/>
          <w:vertAlign w:val="baseline"/>
        </w:rPr>
        <w:t> </w:t>
      </w:r>
      <w:r>
        <w:rPr>
          <w:w w:val="110"/>
          <w:vertAlign w:val="baseline"/>
        </w:rPr>
        <w:t>indicators. </w:t>
      </w:r>
      <w:r>
        <w:rPr>
          <w:spacing w:val="-3"/>
          <w:w w:val="110"/>
          <w:vertAlign w:val="baseline"/>
        </w:rPr>
        <w:t>However,</w:t>
      </w:r>
      <w:r>
        <w:rPr>
          <w:spacing w:val="-8"/>
          <w:w w:val="110"/>
          <w:vertAlign w:val="baseline"/>
        </w:rPr>
        <w:t> </w:t>
      </w:r>
      <w:r>
        <w:rPr>
          <w:w w:val="110"/>
          <w:vertAlign w:val="baseline"/>
        </w:rPr>
        <w:t>for</w:t>
      </w:r>
      <w:r>
        <w:rPr>
          <w:spacing w:val="-8"/>
          <w:w w:val="110"/>
          <w:vertAlign w:val="baseline"/>
        </w:rPr>
        <w:t> </w:t>
      </w:r>
      <w:r>
        <w:rPr>
          <w:w w:val="110"/>
          <w:vertAlign w:val="baseline"/>
        </w:rPr>
        <w:t>catch</w:t>
      </w:r>
      <w:r>
        <w:rPr>
          <w:spacing w:val="-8"/>
          <w:w w:val="110"/>
          <w:vertAlign w:val="baseline"/>
        </w:rPr>
        <w:t> </w:t>
      </w:r>
      <w:r>
        <w:rPr>
          <w:w w:val="110"/>
          <w:vertAlign w:val="baseline"/>
        </w:rPr>
        <w:t>to</w:t>
      </w:r>
      <w:r>
        <w:rPr>
          <w:spacing w:val="-8"/>
          <w:w w:val="110"/>
          <w:vertAlign w:val="baseline"/>
        </w:rPr>
        <w:t> </w:t>
      </w:r>
      <w:r>
        <w:rPr>
          <w:w w:val="110"/>
          <w:vertAlign w:val="baseline"/>
        </w:rPr>
        <w:t>equal</w:t>
      </w:r>
      <w:r>
        <w:rPr>
          <w:spacing w:val="-8"/>
          <w:w w:val="110"/>
          <w:vertAlign w:val="baseline"/>
        </w:rPr>
        <w:t> </w:t>
      </w:r>
      <w:r>
        <w:rPr>
          <w:w w:val="110"/>
          <w:vertAlign w:val="baseline"/>
        </w:rPr>
        <w:t>the</w:t>
      </w:r>
      <w:r>
        <w:rPr>
          <w:spacing w:val="-8"/>
          <w:w w:val="110"/>
          <w:vertAlign w:val="baseline"/>
        </w:rPr>
        <w:t> </w:t>
      </w:r>
      <w:r>
        <w:rPr>
          <w:w w:val="110"/>
          <w:vertAlign w:val="baseline"/>
        </w:rPr>
        <w:t>2018</w:t>
      </w:r>
      <w:r>
        <w:rPr>
          <w:spacing w:val="-8"/>
          <w:w w:val="110"/>
          <w:vertAlign w:val="baseline"/>
        </w:rPr>
        <w:t> </w:t>
      </w:r>
      <w:r>
        <w:rPr>
          <w:w w:val="110"/>
          <w:vertAlign w:val="baseline"/>
        </w:rPr>
        <w:t>value,</w:t>
      </w:r>
      <w:r>
        <w:rPr>
          <w:spacing w:val="-8"/>
          <w:w w:val="110"/>
          <w:vertAlign w:val="baseline"/>
        </w:rPr>
        <w:t> </w:t>
      </w:r>
      <w:r>
        <w:rPr>
          <w:w w:val="110"/>
          <w:vertAlign w:val="baseline"/>
        </w:rPr>
        <w:t>more</w:t>
      </w:r>
      <w:r>
        <w:rPr>
          <w:spacing w:val="-8"/>
          <w:w w:val="110"/>
          <w:vertAlign w:val="baseline"/>
        </w:rPr>
        <w:t> </w:t>
      </w:r>
      <w:r>
        <w:rPr>
          <w:w w:val="110"/>
          <w:vertAlign w:val="baseline"/>
        </w:rPr>
        <w:t>fishing</w:t>
      </w:r>
      <w:r>
        <w:rPr>
          <w:spacing w:val="-8"/>
          <w:w w:val="110"/>
          <w:vertAlign w:val="baseline"/>
        </w:rPr>
        <w:t> </w:t>
      </w:r>
      <w:r>
        <w:rPr>
          <w:w w:val="110"/>
          <w:vertAlign w:val="baseline"/>
        </w:rPr>
        <w:t>effort</w:t>
      </w:r>
      <w:r>
        <w:rPr>
          <w:spacing w:val="-8"/>
          <w:w w:val="110"/>
          <w:vertAlign w:val="baseline"/>
        </w:rPr>
        <w:t> </w:t>
      </w:r>
      <w:r>
        <w:rPr>
          <w:w w:val="110"/>
          <w:vertAlign w:val="baseline"/>
        </w:rPr>
        <w:t>will</w:t>
      </w:r>
      <w:r>
        <w:rPr>
          <w:spacing w:val="-8"/>
          <w:w w:val="110"/>
          <w:vertAlign w:val="baseline"/>
        </w:rPr>
        <w:t> </w:t>
      </w:r>
      <w:r>
        <w:rPr>
          <w:w w:val="110"/>
          <w:vertAlign w:val="baseline"/>
        </w:rPr>
        <w:t>likely</w:t>
      </w:r>
      <w:r>
        <w:rPr>
          <w:spacing w:val="-8"/>
          <w:w w:val="110"/>
          <w:vertAlign w:val="baseline"/>
        </w:rPr>
        <w:t> </w:t>
      </w:r>
      <w:r>
        <w:rPr>
          <w:spacing w:val="3"/>
          <w:w w:val="110"/>
          <w:vertAlign w:val="baseline"/>
        </w:rPr>
        <w:t>be</w:t>
      </w:r>
      <w:r>
        <w:rPr>
          <w:spacing w:val="-8"/>
          <w:w w:val="110"/>
          <w:vertAlign w:val="baseline"/>
        </w:rPr>
        <w:t> </w:t>
      </w:r>
      <w:r>
        <w:rPr>
          <w:w w:val="110"/>
          <w:vertAlign w:val="baseline"/>
        </w:rPr>
        <w:t>required</w:t>
      </w:r>
      <w:r>
        <w:rPr>
          <w:spacing w:val="-9"/>
          <w:w w:val="110"/>
          <w:vertAlign w:val="baseline"/>
        </w:rPr>
        <w:t> </w:t>
      </w:r>
      <w:r>
        <w:rPr>
          <w:w w:val="110"/>
          <w:vertAlign w:val="baseline"/>
        </w:rPr>
        <w:t>and</w:t>
      </w:r>
      <w:r>
        <w:rPr>
          <w:spacing w:val="-7"/>
          <w:w w:val="110"/>
          <w:vertAlign w:val="baseline"/>
        </w:rPr>
        <w:t> </w:t>
      </w:r>
      <w:r>
        <w:rPr>
          <w:w w:val="110"/>
          <w:vertAlign w:val="baseline"/>
        </w:rPr>
        <w:t>there</w:t>
      </w:r>
      <w:r>
        <w:rPr>
          <w:spacing w:val="-8"/>
          <w:w w:val="110"/>
          <w:vertAlign w:val="baseline"/>
        </w:rPr>
        <w:t> </w:t>
      </w:r>
      <w:r>
        <w:rPr>
          <w:w w:val="110"/>
          <w:vertAlign w:val="baseline"/>
        </w:rPr>
        <w:t>is an </w:t>
      </w:r>
      <w:r>
        <w:rPr>
          <w:spacing w:val="3"/>
          <w:w w:val="110"/>
          <w:vertAlign w:val="baseline"/>
        </w:rPr>
        <w:t>good </w:t>
      </w:r>
      <w:r>
        <w:rPr>
          <w:w w:val="110"/>
          <w:vertAlign w:val="baseline"/>
        </w:rPr>
        <w:t>chance that the proportion of the stock less than age 6 will </w:t>
      </w:r>
      <w:r>
        <w:rPr>
          <w:spacing w:val="3"/>
          <w:w w:val="110"/>
          <w:vertAlign w:val="baseline"/>
        </w:rPr>
        <w:t>be </w:t>
      </w:r>
      <w:r>
        <w:rPr>
          <w:w w:val="110"/>
          <w:vertAlign w:val="baseline"/>
        </w:rPr>
        <w:t>greater than the historical average.</w:t>
      </w:r>
      <w:r>
        <w:rPr>
          <w:spacing w:val="13"/>
          <w:w w:val="110"/>
          <w:vertAlign w:val="baseline"/>
        </w:rPr>
        <w:t> </w:t>
      </w:r>
      <w:r>
        <w:rPr>
          <w:w w:val="110"/>
          <w:vertAlign w:val="baseline"/>
        </w:rPr>
        <w:t>In</w:t>
      </w:r>
      <w:r>
        <w:rPr>
          <w:spacing w:val="-6"/>
          <w:w w:val="110"/>
          <w:vertAlign w:val="baseline"/>
        </w:rPr>
        <w:t> </w:t>
      </w:r>
      <w:r>
        <w:rPr>
          <w:w w:val="110"/>
          <w:vertAlign w:val="baseline"/>
        </w:rPr>
        <w:t>terms</w:t>
      </w:r>
      <w:r>
        <w:rPr>
          <w:spacing w:val="-5"/>
          <w:w w:val="110"/>
          <w:vertAlign w:val="baseline"/>
        </w:rPr>
        <w:t> </w:t>
      </w:r>
      <w:r>
        <w:rPr>
          <w:w w:val="110"/>
          <w:vertAlign w:val="baseline"/>
        </w:rPr>
        <w:t>of</w:t>
      </w:r>
      <w:r>
        <w:rPr>
          <w:spacing w:val="-5"/>
          <w:w w:val="110"/>
          <w:vertAlign w:val="baseline"/>
        </w:rPr>
        <w:t> </w:t>
      </w:r>
      <w:r>
        <w:rPr>
          <w:w w:val="110"/>
          <w:vertAlign w:val="baseline"/>
        </w:rPr>
        <w:t>catch</w:t>
      </w:r>
      <w:r>
        <w:rPr>
          <w:spacing w:val="-6"/>
          <w:w w:val="110"/>
          <w:vertAlign w:val="baseline"/>
        </w:rPr>
        <w:t> </w:t>
      </w:r>
      <w:r>
        <w:rPr>
          <w:w w:val="110"/>
          <w:vertAlign w:val="baseline"/>
        </w:rPr>
        <w:t>advice,</w:t>
      </w:r>
      <w:r>
        <w:rPr>
          <w:spacing w:val="-5"/>
          <w:w w:val="110"/>
          <w:vertAlign w:val="baseline"/>
        </w:rPr>
        <w:t> </w:t>
      </w:r>
      <w:r>
        <w:rPr>
          <w:w w:val="110"/>
          <w:vertAlign w:val="baseline"/>
        </w:rPr>
        <w:t>aiming</w:t>
      </w:r>
      <w:r>
        <w:rPr>
          <w:spacing w:val="-5"/>
          <w:w w:val="110"/>
          <w:vertAlign w:val="baseline"/>
        </w:rPr>
        <w:t> </w:t>
      </w:r>
      <w:r>
        <w:rPr>
          <w:w w:val="110"/>
          <w:vertAlign w:val="baseline"/>
        </w:rPr>
        <w:t>for</w:t>
      </w:r>
      <w:r>
        <w:rPr>
          <w:spacing w:val="-5"/>
          <w:w w:val="110"/>
          <w:vertAlign w:val="baseline"/>
        </w:rPr>
        <w:t> </w:t>
      </w:r>
      <w:r>
        <w:rPr>
          <w:w w:val="110"/>
          <w:vertAlign w:val="baseline"/>
        </w:rPr>
        <w:t>a</w:t>
      </w:r>
      <w:r>
        <w:rPr>
          <w:spacing w:val="-5"/>
          <w:w w:val="110"/>
          <w:vertAlign w:val="baseline"/>
        </w:rPr>
        <w:t> </w:t>
      </w:r>
      <w:r>
        <w:rPr>
          <w:w w:val="110"/>
          <w:vertAlign w:val="baseline"/>
        </w:rPr>
        <w:t>catch</w:t>
      </w:r>
      <w:r>
        <w:rPr>
          <w:spacing w:val="-5"/>
          <w:w w:val="110"/>
          <w:vertAlign w:val="baseline"/>
        </w:rPr>
        <w:t> </w:t>
      </w:r>
      <w:r>
        <w:rPr>
          <w:w w:val="110"/>
          <w:vertAlign w:val="baseline"/>
        </w:rPr>
        <w:t>between</w:t>
      </w:r>
      <w:r>
        <w:rPr>
          <w:spacing w:val="-6"/>
          <w:w w:val="110"/>
          <w:vertAlign w:val="baseline"/>
        </w:rPr>
        <w:t> </w:t>
      </w:r>
      <w:r>
        <w:rPr>
          <w:w w:val="110"/>
          <w:vertAlign w:val="baseline"/>
        </w:rPr>
        <w:t>1.25</w:t>
      </w:r>
      <w:r>
        <w:rPr>
          <w:spacing w:val="-5"/>
          <w:w w:val="110"/>
          <w:vertAlign w:val="baseline"/>
        </w:rPr>
        <w:t> </w:t>
      </w:r>
      <w:r>
        <w:rPr>
          <w:w w:val="110"/>
          <w:vertAlign w:val="baseline"/>
        </w:rPr>
        <w:t>and</w:t>
      </w:r>
      <w:r>
        <w:rPr>
          <w:spacing w:val="-6"/>
          <w:w w:val="110"/>
          <w:vertAlign w:val="baseline"/>
        </w:rPr>
        <w:t> </w:t>
      </w:r>
      <w:r>
        <w:rPr>
          <w:w w:val="110"/>
          <w:vertAlign w:val="baseline"/>
        </w:rPr>
        <w:t>1.374</w:t>
      </w:r>
      <w:r>
        <w:rPr>
          <w:spacing w:val="-5"/>
          <w:w w:val="110"/>
          <w:vertAlign w:val="baseline"/>
        </w:rPr>
        <w:t> </w:t>
      </w:r>
      <w:r>
        <w:rPr>
          <w:w w:val="110"/>
          <w:vertAlign w:val="baseline"/>
        </w:rPr>
        <w:t>million</w:t>
      </w:r>
      <w:r>
        <w:rPr>
          <w:spacing w:val="-5"/>
          <w:w w:val="110"/>
          <w:vertAlign w:val="baseline"/>
        </w:rPr>
        <w:t> </w:t>
      </w:r>
      <w:r>
        <w:rPr>
          <w:w w:val="110"/>
          <w:vertAlign w:val="baseline"/>
        </w:rPr>
        <w:t>t</w:t>
      </w:r>
      <w:r>
        <w:rPr>
          <w:spacing w:val="-5"/>
          <w:w w:val="110"/>
          <w:vertAlign w:val="baseline"/>
        </w:rPr>
        <w:t> </w:t>
      </w:r>
      <w:r>
        <w:rPr>
          <w:w w:val="110"/>
          <w:vertAlign w:val="baseline"/>
        </w:rPr>
        <w:t>results</w:t>
      </w:r>
      <w:r>
        <w:rPr>
          <w:spacing w:val="-5"/>
          <w:w w:val="110"/>
          <w:vertAlign w:val="baseline"/>
        </w:rPr>
        <w:t> </w:t>
      </w:r>
      <w:r>
        <w:rPr>
          <w:w w:val="110"/>
          <w:vertAlign w:val="baseline"/>
        </w:rPr>
        <w:t>in</w:t>
      </w:r>
      <w:r>
        <w:rPr>
          <w:spacing w:val="-5"/>
          <w:w w:val="110"/>
          <w:vertAlign w:val="baseline"/>
        </w:rPr>
        <w:t> </w:t>
      </w:r>
      <w:r>
        <w:rPr>
          <w:spacing w:val="-11"/>
          <w:w w:val="110"/>
          <w:vertAlign w:val="baseline"/>
        </w:rPr>
        <w:t>a </w:t>
      </w:r>
      <w:r>
        <w:rPr>
          <w:w w:val="110"/>
          <w:vertAlign w:val="baseline"/>
        </w:rPr>
        <w:t>roughly</w:t>
      </w:r>
      <w:r>
        <w:rPr>
          <w:spacing w:val="5"/>
          <w:w w:val="110"/>
          <w:vertAlign w:val="baseline"/>
        </w:rPr>
        <w:t> </w:t>
      </w:r>
      <w:r>
        <w:rPr>
          <w:w w:val="110"/>
          <w:vertAlign w:val="baseline"/>
        </w:rPr>
        <w:t>even</w:t>
      </w:r>
      <w:r>
        <w:rPr>
          <w:spacing w:val="6"/>
          <w:w w:val="110"/>
          <w:vertAlign w:val="baseline"/>
        </w:rPr>
        <w:t> </w:t>
      </w:r>
      <w:r>
        <w:rPr>
          <w:w w:val="110"/>
          <w:vertAlign w:val="baseline"/>
        </w:rPr>
        <w:t>chance</w:t>
      </w:r>
      <w:r>
        <w:rPr>
          <w:spacing w:val="6"/>
          <w:w w:val="110"/>
          <w:vertAlign w:val="baseline"/>
        </w:rPr>
        <w:t> </w:t>
      </w:r>
      <w:r>
        <w:rPr>
          <w:w w:val="110"/>
          <w:vertAlign w:val="baseline"/>
        </w:rPr>
        <w:t>that</w:t>
      </w:r>
      <w:r>
        <w:rPr>
          <w:spacing w:val="6"/>
          <w:w w:val="110"/>
          <w:vertAlign w:val="baseline"/>
        </w:rPr>
        <w:t> </w:t>
      </w:r>
      <w:r>
        <w:rPr>
          <w:w w:val="110"/>
          <w:vertAlign w:val="baseline"/>
        </w:rPr>
        <w:t>the</w:t>
      </w:r>
      <w:r>
        <w:rPr>
          <w:spacing w:val="5"/>
          <w:w w:val="110"/>
          <w:vertAlign w:val="baseline"/>
        </w:rPr>
        <w:t> </w:t>
      </w:r>
      <w:r>
        <w:rPr>
          <w:w w:val="110"/>
          <w:vertAlign w:val="baseline"/>
        </w:rPr>
        <w:t>stock</w:t>
      </w:r>
      <w:r>
        <w:rPr>
          <w:spacing w:val="6"/>
          <w:w w:val="110"/>
          <w:vertAlign w:val="baseline"/>
        </w:rPr>
        <w:t> </w:t>
      </w:r>
      <w:r>
        <w:rPr>
          <w:w w:val="110"/>
          <w:vertAlign w:val="baseline"/>
        </w:rPr>
        <w:t>in</w:t>
      </w:r>
      <w:r>
        <w:rPr>
          <w:spacing w:val="6"/>
          <w:w w:val="110"/>
          <w:vertAlign w:val="baseline"/>
        </w:rPr>
        <w:t> </w:t>
      </w:r>
      <w:r>
        <w:rPr>
          <w:w w:val="110"/>
          <w:vertAlign w:val="baseline"/>
        </w:rPr>
        <w:t>2021</w:t>
      </w:r>
      <w:r>
        <w:rPr>
          <w:spacing w:val="6"/>
          <w:w w:val="110"/>
          <w:vertAlign w:val="baseline"/>
        </w:rPr>
        <w:t> </w:t>
      </w:r>
      <w:r>
        <w:rPr>
          <w:w w:val="110"/>
          <w:vertAlign w:val="baseline"/>
        </w:rPr>
        <w:t>will</w:t>
      </w:r>
      <w:r>
        <w:rPr>
          <w:spacing w:val="6"/>
          <w:w w:val="110"/>
          <w:vertAlign w:val="baseline"/>
        </w:rPr>
        <w:t> </w:t>
      </w:r>
      <w:r>
        <w:rPr>
          <w:spacing w:val="3"/>
          <w:w w:val="110"/>
          <w:vertAlign w:val="baseline"/>
        </w:rPr>
        <w:t>be</w:t>
      </w:r>
      <w:r>
        <w:rPr>
          <w:spacing w:val="5"/>
          <w:w w:val="110"/>
          <w:vertAlign w:val="baseline"/>
        </w:rPr>
        <w:t> </w:t>
      </w:r>
      <w:r>
        <w:rPr>
          <w:w w:val="110"/>
          <w:vertAlign w:val="baseline"/>
        </w:rPr>
        <w:t>equal</w:t>
      </w:r>
      <w:r>
        <w:rPr>
          <w:spacing w:val="6"/>
          <w:w w:val="110"/>
          <w:vertAlign w:val="baseline"/>
        </w:rPr>
        <w:t> </w:t>
      </w:r>
      <w:r>
        <w:rPr>
          <w:w w:val="110"/>
          <w:vertAlign w:val="baseline"/>
        </w:rPr>
        <w:t>to</w:t>
      </w:r>
      <w:r>
        <w:rPr>
          <w:spacing w:val="6"/>
          <w:w w:val="110"/>
          <w:vertAlign w:val="baseline"/>
        </w:rPr>
        <w:t> </w:t>
      </w:r>
      <w:r>
        <w:rPr>
          <w:w w:val="110"/>
          <w:vertAlign w:val="baseline"/>
        </w:rPr>
        <w:t>the</w:t>
      </w:r>
      <w:r>
        <w:rPr>
          <w:spacing w:val="6"/>
          <w:w w:val="110"/>
          <w:vertAlign w:val="baseline"/>
        </w:rPr>
        <w:t> </w:t>
      </w:r>
      <w:r>
        <w:rPr>
          <w:w w:val="110"/>
          <w:vertAlign w:val="baseline"/>
        </w:rPr>
        <w:t>long</w:t>
      </w:r>
      <w:r>
        <w:rPr>
          <w:spacing w:val="5"/>
          <w:w w:val="110"/>
          <w:vertAlign w:val="baseline"/>
        </w:rPr>
        <w:t> </w:t>
      </w:r>
      <w:r>
        <w:rPr>
          <w:w w:val="110"/>
          <w:vertAlign w:val="baseline"/>
        </w:rPr>
        <w:t>term</w:t>
      </w:r>
      <w:r>
        <w:rPr>
          <w:spacing w:val="6"/>
          <w:w w:val="110"/>
          <w:vertAlign w:val="baseline"/>
        </w:rPr>
        <w:t> </w:t>
      </w:r>
      <w:r>
        <w:rPr>
          <w:w w:val="110"/>
          <w:vertAlign w:val="baseline"/>
        </w:rPr>
        <w:t>mean.</w:t>
      </w:r>
    </w:p>
    <w:p>
      <w:pPr>
        <w:pStyle w:val="BodyText"/>
        <w:spacing w:before="8"/>
        <w:rPr>
          <w:sz w:val="37"/>
        </w:rPr>
      </w:pPr>
    </w:p>
    <w:p>
      <w:pPr>
        <w:pStyle w:val="Heading5"/>
        <w:jc w:val="both"/>
      </w:pPr>
      <w:r>
        <w:rPr>
          <w:w w:val="115"/>
        </w:rPr>
        <w:t>Ecosystem considerations</w:t>
      </w:r>
    </w:p>
    <w:p>
      <w:pPr>
        <w:pStyle w:val="BodyText"/>
        <w:rPr>
          <w:b/>
          <w:sz w:val="29"/>
        </w:rPr>
      </w:pPr>
    </w:p>
    <w:p>
      <w:pPr>
        <w:pStyle w:val="BodyText"/>
        <w:spacing w:line="256" w:lineRule="auto" w:before="1"/>
        <w:ind w:left="1440" w:right="1437"/>
        <w:jc w:val="both"/>
      </w:pPr>
      <w:r>
        <w:rPr>
          <w:w w:val="105"/>
        </w:rPr>
        <w:t>In general, a number of key issues for ecosystem conservation and management can be highlighted. These include:</w:t>
      </w:r>
    </w:p>
    <w:p>
      <w:pPr>
        <w:pStyle w:val="BodyText"/>
        <w:spacing w:before="5"/>
        <w:rPr>
          <w:sz w:val="29"/>
        </w:rPr>
      </w:pPr>
    </w:p>
    <w:p>
      <w:pPr>
        <w:pStyle w:val="ListParagraph"/>
        <w:numPr>
          <w:ilvl w:val="0"/>
          <w:numId w:val="9"/>
        </w:numPr>
        <w:tabs>
          <w:tab w:pos="1986" w:val="left" w:leader="none"/>
        </w:tabs>
        <w:spacing w:line="240" w:lineRule="auto" w:before="0" w:after="0"/>
        <w:ind w:left="1985" w:right="0" w:hanging="280"/>
        <w:jc w:val="left"/>
        <w:rPr>
          <w:sz w:val="22"/>
        </w:rPr>
      </w:pPr>
      <w:r>
        <w:rPr>
          <w:w w:val="105"/>
          <w:sz w:val="22"/>
        </w:rPr>
        <w:t>Preventing</w:t>
      </w:r>
      <w:r>
        <w:rPr>
          <w:spacing w:val="14"/>
          <w:w w:val="105"/>
          <w:sz w:val="22"/>
        </w:rPr>
        <w:t> </w:t>
      </w:r>
      <w:r>
        <w:rPr>
          <w:w w:val="105"/>
          <w:sz w:val="22"/>
        </w:rPr>
        <w:t>overfishing;</w:t>
      </w:r>
    </w:p>
    <w:p>
      <w:pPr>
        <w:pStyle w:val="ListParagraph"/>
        <w:numPr>
          <w:ilvl w:val="0"/>
          <w:numId w:val="9"/>
        </w:numPr>
        <w:tabs>
          <w:tab w:pos="1986" w:val="left" w:leader="none"/>
        </w:tabs>
        <w:spacing w:line="240" w:lineRule="auto" w:before="198" w:after="0"/>
        <w:ind w:left="1985" w:right="0" w:hanging="280"/>
        <w:jc w:val="left"/>
        <w:rPr>
          <w:sz w:val="22"/>
        </w:rPr>
      </w:pPr>
      <w:r>
        <w:rPr>
          <w:spacing w:val="-4"/>
          <w:w w:val="110"/>
          <w:sz w:val="22"/>
        </w:rPr>
        <w:t>Avoiding </w:t>
      </w:r>
      <w:r>
        <w:rPr>
          <w:w w:val="110"/>
          <w:sz w:val="22"/>
        </w:rPr>
        <w:t>habitat</w:t>
      </w:r>
      <w:r>
        <w:rPr>
          <w:spacing w:val="26"/>
          <w:w w:val="110"/>
          <w:sz w:val="22"/>
        </w:rPr>
        <w:t> </w:t>
      </w:r>
      <w:r>
        <w:rPr>
          <w:w w:val="110"/>
          <w:sz w:val="22"/>
        </w:rPr>
        <w:t>degradation;</w:t>
      </w:r>
    </w:p>
    <w:p>
      <w:pPr>
        <w:pStyle w:val="ListParagraph"/>
        <w:numPr>
          <w:ilvl w:val="0"/>
          <w:numId w:val="9"/>
        </w:numPr>
        <w:tabs>
          <w:tab w:pos="1986" w:val="left" w:leader="none"/>
        </w:tabs>
        <w:spacing w:line="240" w:lineRule="auto" w:before="197" w:after="0"/>
        <w:ind w:left="1985" w:right="0" w:hanging="280"/>
        <w:jc w:val="left"/>
        <w:rPr>
          <w:sz w:val="22"/>
        </w:rPr>
      </w:pPr>
      <w:r>
        <w:rPr>
          <w:w w:val="105"/>
          <w:sz w:val="22"/>
        </w:rPr>
        <w:t>Minimizing incidental</w:t>
      </w:r>
      <w:r>
        <w:rPr>
          <w:spacing w:val="28"/>
          <w:w w:val="105"/>
          <w:sz w:val="22"/>
        </w:rPr>
        <w:t> </w:t>
      </w:r>
      <w:r>
        <w:rPr>
          <w:w w:val="105"/>
          <w:sz w:val="22"/>
        </w:rPr>
        <w:t>bycatch;</w:t>
      </w:r>
    </w:p>
    <w:p>
      <w:pPr>
        <w:pStyle w:val="ListParagraph"/>
        <w:numPr>
          <w:ilvl w:val="0"/>
          <w:numId w:val="9"/>
        </w:numPr>
        <w:tabs>
          <w:tab w:pos="1986" w:val="left" w:leader="none"/>
        </w:tabs>
        <w:spacing w:line="240" w:lineRule="auto" w:before="197" w:after="0"/>
        <w:ind w:left="1985" w:right="0" w:hanging="280"/>
        <w:jc w:val="left"/>
        <w:rPr>
          <w:sz w:val="22"/>
        </w:rPr>
      </w:pPr>
      <w:r>
        <w:rPr>
          <w:w w:val="105"/>
          <w:sz w:val="22"/>
        </w:rPr>
        <w:t>Monitoring</w:t>
      </w:r>
      <w:r>
        <w:rPr>
          <w:spacing w:val="14"/>
          <w:w w:val="105"/>
          <w:sz w:val="22"/>
        </w:rPr>
        <w:t> </w:t>
      </w:r>
      <w:r>
        <w:rPr>
          <w:w w:val="105"/>
          <w:sz w:val="22"/>
        </w:rPr>
        <w:t>bycatch</w:t>
      </w:r>
      <w:r>
        <w:rPr>
          <w:spacing w:val="15"/>
          <w:w w:val="105"/>
          <w:sz w:val="22"/>
        </w:rPr>
        <w:t> </w:t>
      </w:r>
      <w:r>
        <w:rPr>
          <w:w w:val="105"/>
          <w:sz w:val="22"/>
        </w:rPr>
        <w:t>and</w:t>
      </w:r>
      <w:r>
        <w:rPr>
          <w:spacing w:val="15"/>
          <w:w w:val="105"/>
          <w:sz w:val="22"/>
        </w:rPr>
        <w:t> </w:t>
      </w:r>
      <w:r>
        <w:rPr>
          <w:w w:val="105"/>
          <w:sz w:val="22"/>
        </w:rPr>
        <w:t>the</w:t>
      </w:r>
      <w:r>
        <w:rPr>
          <w:spacing w:val="15"/>
          <w:w w:val="105"/>
          <w:sz w:val="22"/>
        </w:rPr>
        <w:t> </w:t>
      </w:r>
      <w:r>
        <w:rPr>
          <w:w w:val="105"/>
          <w:sz w:val="22"/>
        </w:rPr>
        <w:t>level</w:t>
      </w:r>
      <w:r>
        <w:rPr>
          <w:spacing w:val="14"/>
          <w:w w:val="105"/>
          <w:sz w:val="22"/>
        </w:rPr>
        <w:t> </w:t>
      </w:r>
      <w:r>
        <w:rPr>
          <w:w w:val="105"/>
          <w:sz w:val="22"/>
        </w:rPr>
        <w:t>of</w:t>
      </w:r>
      <w:r>
        <w:rPr>
          <w:spacing w:val="15"/>
          <w:w w:val="105"/>
          <w:sz w:val="22"/>
        </w:rPr>
        <w:t> </w:t>
      </w:r>
      <w:r>
        <w:rPr>
          <w:w w:val="105"/>
          <w:sz w:val="22"/>
        </w:rPr>
        <w:t>discards;</w:t>
      </w:r>
      <w:r>
        <w:rPr>
          <w:spacing w:val="15"/>
          <w:w w:val="105"/>
          <w:sz w:val="22"/>
        </w:rPr>
        <w:t> </w:t>
      </w:r>
      <w:r>
        <w:rPr>
          <w:w w:val="105"/>
          <w:sz w:val="22"/>
        </w:rPr>
        <w:t>and</w:t>
      </w:r>
    </w:p>
    <w:p>
      <w:pPr>
        <w:pStyle w:val="ListParagraph"/>
        <w:numPr>
          <w:ilvl w:val="0"/>
          <w:numId w:val="9"/>
        </w:numPr>
        <w:tabs>
          <w:tab w:pos="1986" w:val="left" w:leader="none"/>
        </w:tabs>
        <w:spacing w:line="240" w:lineRule="auto" w:before="198" w:after="0"/>
        <w:ind w:left="1985" w:right="0" w:hanging="280"/>
        <w:jc w:val="left"/>
        <w:rPr>
          <w:sz w:val="22"/>
        </w:rPr>
      </w:pPr>
      <w:r>
        <w:rPr>
          <w:w w:val="110"/>
          <w:sz w:val="22"/>
        </w:rPr>
        <w:t>Considering multi-species trophic interactions relative to harvest</w:t>
      </w:r>
      <w:r>
        <w:rPr>
          <w:spacing w:val="51"/>
          <w:w w:val="110"/>
          <w:sz w:val="22"/>
        </w:rPr>
        <w:t> </w:t>
      </w:r>
      <w:r>
        <w:rPr>
          <w:w w:val="110"/>
          <w:sz w:val="22"/>
        </w:rPr>
        <w:t>policies.</w:t>
      </w:r>
    </w:p>
    <w:p>
      <w:pPr>
        <w:pStyle w:val="BodyText"/>
        <w:rPr>
          <w:sz w:val="31"/>
        </w:rPr>
      </w:pPr>
    </w:p>
    <w:p>
      <w:pPr>
        <w:pStyle w:val="BodyText"/>
        <w:spacing w:line="256" w:lineRule="auto"/>
        <w:ind w:left="1440" w:right="1437"/>
        <w:jc w:val="both"/>
      </w:pPr>
      <w:r>
        <w:rPr>
          <w:spacing w:val="-7"/>
          <w:w w:val="110"/>
        </w:rPr>
        <w:t>For </w:t>
      </w:r>
      <w:r>
        <w:rPr>
          <w:w w:val="110"/>
        </w:rPr>
        <w:t>the</w:t>
      </w:r>
      <w:r>
        <w:rPr>
          <w:spacing w:val="-6"/>
          <w:w w:val="110"/>
        </w:rPr>
        <w:t> </w:t>
      </w:r>
      <w:r>
        <w:rPr>
          <w:w w:val="110"/>
        </w:rPr>
        <w:t>case</w:t>
      </w:r>
      <w:r>
        <w:rPr>
          <w:spacing w:val="-6"/>
          <w:w w:val="110"/>
        </w:rPr>
        <w:t> </w:t>
      </w:r>
      <w:r>
        <w:rPr>
          <w:w w:val="110"/>
        </w:rPr>
        <w:t>of</w:t>
      </w:r>
      <w:r>
        <w:rPr>
          <w:spacing w:val="-6"/>
          <w:w w:val="110"/>
        </w:rPr>
        <w:t> </w:t>
      </w:r>
      <w:r>
        <w:rPr>
          <w:w w:val="110"/>
        </w:rPr>
        <w:t>pollock</w:t>
      </w:r>
      <w:r>
        <w:rPr>
          <w:spacing w:val="-7"/>
          <w:w w:val="110"/>
        </w:rPr>
        <w:t> </w:t>
      </w:r>
      <w:r>
        <w:rPr>
          <w:w w:val="110"/>
        </w:rPr>
        <w:t>in</w:t>
      </w:r>
      <w:r>
        <w:rPr>
          <w:spacing w:val="-6"/>
          <w:w w:val="110"/>
        </w:rPr>
        <w:t> </w:t>
      </w:r>
      <w:r>
        <w:rPr>
          <w:w w:val="110"/>
        </w:rPr>
        <w:t>the</w:t>
      </w:r>
      <w:r>
        <w:rPr>
          <w:spacing w:val="-7"/>
          <w:w w:val="110"/>
        </w:rPr>
        <w:t> </w:t>
      </w:r>
      <w:r>
        <w:rPr>
          <w:w w:val="110"/>
        </w:rPr>
        <w:t>Eastern</w:t>
      </w:r>
      <w:r>
        <w:rPr>
          <w:spacing w:val="-5"/>
          <w:w w:val="110"/>
        </w:rPr>
        <w:t> </w:t>
      </w:r>
      <w:r>
        <w:rPr>
          <w:w w:val="110"/>
        </w:rPr>
        <w:t>Bering</w:t>
      </w:r>
      <w:r>
        <w:rPr>
          <w:spacing w:val="-6"/>
          <w:w w:val="110"/>
        </w:rPr>
        <w:t> </w:t>
      </w:r>
      <w:r>
        <w:rPr>
          <w:w w:val="110"/>
        </w:rPr>
        <w:t>Sea,</w:t>
      </w:r>
      <w:r>
        <w:rPr>
          <w:spacing w:val="-5"/>
          <w:w w:val="110"/>
        </w:rPr>
        <w:t> </w:t>
      </w:r>
      <w:r>
        <w:rPr>
          <w:w w:val="110"/>
        </w:rPr>
        <w:t>the</w:t>
      </w:r>
      <w:r>
        <w:rPr>
          <w:spacing w:val="-7"/>
          <w:w w:val="110"/>
        </w:rPr>
        <w:t> </w:t>
      </w:r>
      <w:r>
        <w:rPr>
          <w:w w:val="110"/>
        </w:rPr>
        <w:t>NPFMC</w:t>
      </w:r>
      <w:r>
        <w:rPr>
          <w:spacing w:val="-6"/>
          <w:w w:val="110"/>
        </w:rPr>
        <w:t> </w:t>
      </w:r>
      <w:r>
        <w:rPr>
          <w:w w:val="110"/>
        </w:rPr>
        <w:t>and</w:t>
      </w:r>
      <w:r>
        <w:rPr>
          <w:spacing w:val="-6"/>
          <w:w w:val="110"/>
        </w:rPr>
        <w:t> </w:t>
      </w:r>
      <w:r>
        <w:rPr>
          <w:w w:val="110"/>
        </w:rPr>
        <w:t>NMFS</w:t>
      </w:r>
      <w:r>
        <w:rPr>
          <w:spacing w:val="-6"/>
          <w:w w:val="110"/>
        </w:rPr>
        <w:t> </w:t>
      </w:r>
      <w:r>
        <w:rPr>
          <w:w w:val="110"/>
        </w:rPr>
        <w:t>continue</w:t>
      </w:r>
      <w:r>
        <w:rPr>
          <w:spacing w:val="-7"/>
          <w:w w:val="110"/>
        </w:rPr>
        <w:t> </w:t>
      </w:r>
      <w:r>
        <w:rPr>
          <w:w w:val="110"/>
        </w:rPr>
        <w:t>to</w:t>
      </w:r>
      <w:r>
        <w:rPr>
          <w:spacing w:val="-6"/>
          <w:w w:val="110"/>
        </w:rPr>
        <w:t> </w:t>
      </w:r>
      <w:r>
        <w:rPr>
          <w:w w:val="110"/>
        </w:rPr>
        <w:t>manage</w:t>
      </w:r>
      <w:r>
        <w:rPr>
          <w:spacing w:val="-6"/>
          <w:w w:val="110"/>
        </w:rPr>
        <w:t> </w:t>
      </w:r>
      <w:r>
        <w:rPr>
          <w:w w:val="110"/>
        </w:rPr>
        <w:t>the fishery</w:t>
      </w:r>
      <w:r>
        <w:rPr>
          <w:spacing w:val="-13"/>
          <w:w w:val="110"/>
        </w:rPr>
        <w:t> </w:t>
      </w:r>
      <w:r>
        <w:rPr>
          <w:w w:val="110"/>
        </w:rPr>
        <w:t>on</w:t>
      </w:r>
      <w:r>
        <w:rPr>
          <w:spacing w:val="-12"/>
          <w:w w:val="110"/>
        </w:rPr>
        <w:t> </w:t>
      </w:r>
      <w:r>
        <w:rPr>
          <w:w w:val="110"/>
        </w:rPr>
        <w:t>the</w:t>
      </w:r>
      <w:r>
        <w:rPr>
          <w:spacing w:val="-12"/>
          <w:w w:val="110"/>
        </w:rPr>
        <w:t> </w:t>
      </w:r>
      <w:r>
        <w:rPr>
          <w:w w:val="110"/>
        </w:rPr>
        <w:t>basis</w:t>
      </w:r>
      <w:r>
        <w:rPr>
          <w:spacing w:val="-12"/>
          <w:w w:val="110"/>
        </w:rPr>
        <w:t> </w:t>
      </w:r>
      <w:r>
        <w:rPr>
          <w:w w:val="110"/>
        </w:rPr>
        <w:t>of</w:t>
      </w:r>
      <w:r>
        <w:rPr>
          <w:spacing w:val="-12"/>
          <w:w w:val="110"/>
        </w:rPr>
        <w:t> </w:t>
      </w:r>
      <w:r>
        <w:rPr>
          <w:w w:val="110"/>
        </w:rPr>
        <w:t>these</w:t>
      </w:r>
      <w:r>
        <w:rPr>
          <w:spacing w:val="-12"/>
          <w:w w:val="110"/>
        </w:rPr>
        <w:t> </w:t>
      </w:r>
      <w:r>
        <w:rPr>
          <w:w w:val="110"/>
        </w:rPr>
        <w:t>issues</w:t>
      </w:r>
      <w:r>
        <w:rPr>
          <w:spacing w:val="-12"/>
          <w:w w:val="110"/>
        </w:rPr>
        <w:t> </w:t>
      </w:r>
      <w:r>
        <w:rPr>
          <w:w w:val="110"/>
        </w:rPr>
        <w:t>in</w:t>
      </w:r>
      <w:r>
        <w:rPr>
          <w:spacing w:val="-13"/>
          <w:w w:val="110"/>
        </w:rPr>
        <w:t> </w:t>
      </w:r>
      <w:r>
        <w:rPr>
          <w:w w:val="110"/>
        </w:rPr>
        <w:t>addition</w:t>
      </w:r>
      <w:r>
        <w:rPr>
          <w:spacing w:val="-12"/>
          <w:w w:val="110"/>
        </w:rPr>
        <w:t> </w:t>
      </w:r>
      <w:r>
        <w:rPr>
          <w:w w:val="110"/>
        </w:rPr>
        <w:t>to</w:t>
      </w:r>
      <w:r>
        <w:rPr>
          <w:spacing w:val="-12"/>
          <w:w w:val="110"/>
        </w:rPr>
        <w:t> </w:t>
      </w:r>
      <w:r>
        <w:rPr>
          <w:w w:val="110"/>
        </w:rPr>
        <w:t>the</w:t>
      </w:r>
      <w:r>
        <w:rPr>
          <w:spacing w:val="-12"/>
          <w:w w:val="110"/>
        </w:rPr>
        <w:t> </w:t>
      </w:r>
      <w:r>
        <w:rPr>
          <w:w w:val="110"/>
        </w:rPr>
        <w:t>single-</w:t>
      </w:r>
      <w:r>
        <w:rPr>
          <w:spacing w:val="-12"/>
          <w:w w:val="110"/>
        </w:rPr>
        <w:t> </w:t>
      </w:r>
      <w:r>
        <w:rPr>
          <w:w w:val="110"/>
        </w:rPr>
        <w:t>species</w:t>
      </w:r>
      <w:r>
        <w:rPr>
          <w:spacing w:val="-12"/>
          <w:w w:val="110"/>
        </w:rPr>
        <w:t> </w:t>
      </w:r>
      <w:r>
        <w:rPr>
          <w:w w:val="110"/>
        </w:rPr>
        <w:t>harvest</w:t>
      </w:r>
      <w:r>
        <w:rPr>
          <w:spacing w:val="-12"/>
          <w:w w:val="110"/>
        </w:rPr>
        <w:t> </w:t>
      </w:r>
      <w:r>
        <w:rPr>
          <w:w w:val="110"/>
        </w:rPr>
        <w:t>approach</w:t>
      </w:r>
      <w:r>
        <w:rPr>
          <w:spacing w:val="-13"/>
          <w:w w:val="110"/>
        </w:rPr>
        <w:t> </w:t>
      </w:r>
      <w:r>
        <w:rPr>
          <w:w w:val="110"/>
        </w:rPr>
        <w:t>(Hollowed</w:t>
      </w:r>
      <w:r>
        <w:rPr>
          <w:spacing w:val="-13"/>
          <w:w w:val="110"/>
        </w:rPr>
        <w:t> </w:t>
      </w:r>
      <w:r>
        <w:rPr>
          <w:spacing w:val="-6"/>
          <w:w w:val="110"/>
        </w:rPr>
        <w:t>et </w:t>
      </w:r>
      <w:r>
        <w:rPr>
          <w:w w:val="110"/>
        </w:rPr>
        <w:t>al. 2011). The prevention of overfishing is clearly set out as the main guideline for</w:t>
      </w:r>
      <w:r>
        <w:rPr>
          <w:spacing w:val="7"/>
          <w:w w:val="110"/>
        </w:rPr>
        <w:t> </w:t>
      </w:r>
      <w:r>
        <w:rPr>
          <w:w w:val="110"/>
        </w:rPr>
        <w:t>management.</w:t>
      </w:r>
    </w:p>
    <w:p>
      <w:pPr>
        <w:spacing w:after="0" w:line="256" w:lineRule="auto"/>
        <w:jc w:val="both"/>
        <w:sectPr>
          <w:pgSz w:w="12240" w:h="15840"/>
          <w:pgMar w:top="1340" w:bottom="280" w:left="0" w:right="0"/>
        </w:sectPr>
      </w:pPr>
    </w:p>
    <w:p>
      <w:pPr>
        <w:pStyle w:val="BodyText"/>
        <w:spacing w:line="256" w:lineRule="auto" w:before="113"/>
        <w:ind w:left="1440" w:right="1439"/>
        <w:jc w:val="both"/>
      </w:pPr>
      <w:r>
        <w:rPr>
          <w:w w:val="110"/>
        </w:rPr>
        <w:t>Habitat</w:t>
      </w:r>
      <w:r>
        <w:rPr>
          <w:spacing w:val="-27"/>
          <w:w w:val="110"/>
        </w:rPr>
        <w:t> </w:t>
      </w:r>
      <w:r>
        <w:rPr>
          <w:w w:val="110"/>
        </w:rPr>
        <w:t>degradation</w:t>
      </w:r>
      <w:r>
        <w:rPr>
          <w:spacing w:val="-27"/>
          <w:w w:val="110"/>
        </w:rPr>
        <w:t> </w:t>
      </w:r>
      <w:r>
        <w:rPr>
          <w:w w:val="110"/>
        </w:rPr>
        <w:t>has</w:t>
      </w:r>
      <w:r>
        <w:rPr>
          <w:spacing w:val="-27"/>
          <w:w w:val="110"/>
        </w:rPr>
        <w:t> </w:t>
      </w:r>
      <w:r>
        <w:rPr>
          <w:w w:val="110"/>
        </w:rPr>
        <w:t>been</w:t>
      </w:r>
      <w:r>
        <w:rPr>
          <w:spacing w:val="-27"/>
          <w:w w:val="110"/>
        </w:rPr>
        <w:t> </w:t>
      </w:r>
      <w:r>
        <w:rPr>
          <w:w w:val="110"/>
        </w:rPr>
        <w:t>minimized</w:t>
      </w:r>
      <w:r>
        <w:rPr>
          <w:spacing w:val="-27"/>
          <w:w w:val="110"/>
        </w:rPr>
        <w:t> </w:t>
      </w:r>
      <w:r>
        <w:rPr>
          <w:w w:val="110"/>
        </w:rPr>
        <w:t>in</w:t>
      </w:r>
      <w:r>
        <w:rPr>
          <w:spacing w:val="-27"/>
          <w:w w:val="110"/>
        </w:rPr>
        <w:t> </w:t>
      </w:r>
      <w:r>
        <w:rPr>
          <w:w w:val="110"/>
        </w:rPr>
        <w:t>the</w:t>
      </w:r>
      <w:r>
        <w:rPr>
          <w:spacing w:val="-27"/>
          <w:w w:val="110"/>
        </w:rPr>
        <w:t> </w:t>
      </w:r>
      <w:r>
        <w:rPr>
          <w:w w:val="110"/>
        </w:rPr>
        <w:t>pollock</w:t>
      </w:r>
      <w:r>
        <w:rPr>
          <w:spacing w:val="-27"/>
          <w:w w:val="110"/>
        </w:rPr>
        <w:t> </w:t>
      </w:r>
      <w:r>
        <w:rPr>
          <w:w w:val="110"/>
        </w:rPr>
        <w:t>fishery</w:t>
      </w:r>
      <w:r>
        <w:rPr>
          <w:spacing w:val="-27"/>
          <w:w w:val="110"/>
        </w:rPr>
        <w:t> </w:t>
      </w:r>
      <w:r>
        <w:rPr>
          <w:spacing w:val="-3"/>
          <w:w w:val="110"/>
        </w:rPr>
        <w:t>by</w:t>
      </w:r>
      <w:r>
        <w:rPr>
          <w:spacing w:val="-27"/>
          <w:w w:val="110"/>
        </w:rPr>
        <w:t> </w:t>
      </w:r>
      <w:r>
        <w:rPr>
          <w:w w:val="110"/>
        </w:rPr>
        <w:t>converting</w:t>
      </w:r>
      <w:r>
        <w:rPr>
          <w:spacing w:val="-27"/>
          <w:w w:val="110"/>
        </w:rPr>
        <w:t> </w:t>
      </w:r>
      <w:r>
        <w:rPr>
          <w:w w:val="110"/>
        </w:rPr>
        <w:t>the</w:t>
      </w:r>
      <w:r>
        <w:rPr>
          <w:spacing w:val="-27"/>
          <w:w w:val="110"/>
        </w:rPr>
        <w:t> </w:t>
      </w:r>
      <w:r>
        <w:rPr>
          <w:w w:val="110"/>
        </w:rPr>
        <w:t>industry</w:t>
      </w:r>
      <w:r>
        <w:rPr>
          <w:spacing w:val="-27"/>
          <w:w w:val="110"/>
        </w:rPr>
        <w:t> </w:t>
      </w:r>
      <w:r>
        <w:rPr>
          <w:w w:val="110"/>
        </w:rPr>
        <w:t>to</w:t>
      </w:r>
      <w:r>
        <w:rPr>
          <w:spacing w:val="-27"/>
          <w:w w:val="110"/>
        </w:rPr>
        <w:t> </w:t>
      </w:r>
      <w:r>
        <w:rPr>
          <w:w w:val="110"/>
        </w:rPr>
        <w:t>pelagic- gear </w:t>
      </w:r>
      <w:r>
        <w:rPr>
          <w:spacing w:val="-4"/>
          <w:w w:val="110"/>
        </w:rPr>
        <w:t>only. </w:t>
      </w:r>
      <w:r>
        <w:rPr>
          <w:w w:val="110"/>
        </w:rPr>
        <w:t>Bycatch in the pollock fleet is closely monitored </w:t>
      </w:r>
      <w:r>
        <w:rPr>
          <w:spacing w:val="-3"/>
          <w:w w:val="110"/>
        </w:rPr>
        <w:t>by </w:t>
      </w:r>
      <w:r>
        <w:rPr>
          <w:w w:val="110"/>
        </w:rPr>
        <w:t>the NMFS observer program </w:t>
      </w:r>
      <w:r>
        <w:rPr>
          <w:spacing w:val="-5"/>
          <w:w w:val="110"/>
        </w:rPr>
        <w:t>and </w:t>
      </w:r>
      <w:r>
        <w:rPr>
          <w:w w:val="110"/>
        </w:rPr>
        <w:t>managed</w:t>
      </w:r>
      <w:r>
        <w:rPr>
          <w:spacing w:val="-11"/>
          <w:w w:val="110"/>
        </w:rPr>
        <w:t> </w:t>
      </w:r>
      <w:r>
        <w:rPr>
          <w:w w:val="110"/>
        </w:rPr>
        <w:t>on</w:t>
      </w:r>
      <w:r>
        <w:rPr>
          <w:spacing w:val="-10"/>
          <w:w w:val="110"/>
        </w:rPr>
        <w:t> </w:t>
      </w:r>
      <w:r>
        <w:rPr>
          <w:w w:val="110"/>
        </w:rPr>
        <w:t>that</w:t>
      </w:r>
      <w:r>
        <w:rPr>
          <w:spacing w:val="-11"/>
          <w:w w:val="110"/>
        </w:rPr>
        <w:t> </w:t>
      </w:r>
      <w:r>
        <w:rPr>
          <w:w w:val="110"/>
        </w:rPr>
        <w:t>basis.</w:t>
      </w:r>
      <w:r>
        <w:rPr>
          <w:spacing w:val="11"/>
          <w:w w:val="110"/>
        </w:rPr>
        <w:t> </w:t>
      </w:r>
      <w:r>
        <w:rPr>
          <w:w w:val="110"/>
        </w:rPr>
        <w:t>Discard</w:t>
      </w:r>
      <w:r>
        <w:rPr>
          <w:spacing w:val="-11"/>
          <w:w w:val="110"/>
        </w:rPr>
        <w:t> </w:t>
      </w:r>
      <w:r>
        <w:rPr>
          <w:w w:val="110"/>
        </w:rPr>
        <w:t>rates</w:t>
      </w:r>
      <w:r>
        <w:rPr>
          <w:spacing w:val="-10"/>
          <w:w w:val="110"/>
        </w:rPr>
        <w:t> </w:t>
      </w:r>
      <w:r>
        <w:rPr>
          <w:w w:val="110"/>
        </w:rPr>
        <w:t>of</w:t>
      </w:r>
      <w:r>
        <w:rPr>
          <w:spacing w:val="-11"/>
          <w:w w:val="110"/>
        </w:rPr>
        <w:t> </w:t>
      </w:r>
      <w:r>
        <w:rPr>
          <w:w w:val="110"/>
        </w:rPr>
        <w:t>many</w:t>
      </w:r>
      <w:r>
        <w:rPr>
          <w:spacing w:val="-10"/>
          <w:w w:val="110"/>
        </w:rPr>
        <w:t> </w:t>
      </w:r>
      <w:r>
        <w:rPr>
          <w:w w:val="110"/>
        </w:rPr>
        <w:t>species</w:t>
      </w:r>
      <w:r>
        <w:rPr>
          <w:spacing w:val="-11"/>
          <w:w w:val="110"/>
        </w:rPr>
        <w:t> </w:t>
      </w:r>
      <w:r>
        <w:rPr>
          <w:spacing w:val="-4"/>
          <w:w w:val="110"/>
        </w:rPr>
        <w:t>have</w:t>
      </w:r>
      <w:r>
        <w:rPr>
          <w:spacing w:val="-10"/>
          <w:w w:val="110"/>
        </w:rPr>
        <w:t> </w:t>
      </w:r>
      <w:r>
        <w:rPr>
          <w:w w:val="110"/>
        </w:rPr>
        <w:t>been</w:t>
      </w:r>
      <w:r>
        <w:rPr>
          <w:spacing w:val="-11"/>
          <w:w w:val="110"/>
        </w:rPr>
        <w:t> </w:t>
      </w:r>
      <w:r>
        <w:rPr>
          <w:w w:val="110"/>
        </w:rPr>
        <w:t>reduced</w:t>
      </w:r>
      <w:r>
        <w:rPr>
          <w:spacing w:val="-10"/>
          <w:w w:val="110"/>
        </w:rPr>
        <w:t> </w:t>
      </w:r>
      <w:r>
        <w:rPr>
          <w:w w:val="110"/>
        </w:rPr>
        <w:t>in</w:t>
      </w:r>
      <w:r>
        <w:rPr>
          <w:spacing w:val="-11"/>
          <w:w w:val="110"/>
        </w:rPr>
        <w:t> </w:t>
      </w:r>
      <w:r>
        <w:rPr>
          <w:w w:val="110"/>
        </w:rPr>
        <w:t>this</w:t>
      </w:r>
      <w:r>
        <w:rPr>
          <w:spacing w:val="-10"/>
          <w:w w:val="110"/>
        </w:rPr>
        <w:t> </w:t>
      </w:r>
      <w:r>
        <w:rPr>
          <w:w w:val="110"/>
        </w:rPr>
        <w:t>fishery</w:t>
      </w:r>
      <w:r>
        <w:rPr>
          <w:spacing w:val="-11"/>
          <w:w w:val="110"/>
        </w:rPr>
        <w:t> </w:t>
      </w:r>
      <w:r>
        <w:rPr>
          <w:w w:val="110"/>
        </w:rPr>
        <w:t>and</w:t>
      </w:r>
      <w:r>
        <w:rPr>
          <w:spacing w:val="-10"/>
          <w:w w:val="110"/>
        </w:rPr>
        <w:t> </w:t>
      </w:r>
      <w:r>
        <w:rPr>
          <w:w w:val="110"/>
        </w:rPr>
        <w:t>efforts to minimize bycatch</w:t>
      </w:r>
      <w:r>
        <w:rPr>
          <w:spacing w:val="31"/>
          <w:w w:val="110"/>
        </w:rPr>
        <w:t> </w:t>
      </w:r>
      <w:r>
        <w:rPr>
          <w:w w:val="110"/>
        </w:rPr>
        <w:t>continue.</w:t>
      </w:r>
    </w:p>
    <w:p>
      <w:pPr>
        <w:pStyle w:val="BodyText"/>
        <w:spacing w:line="256" w:lineRule="auto" w:before="101"/>
        <w:ind w:left="1440" w:right="1439"/>
        <w:jc w:val="both"/>
      </w:pPr>
      <w:r>
        <w:rPr>
          <w:w w:val="105"/>
        </w:rPr>
        <w:t>In comparisons of the </w:t>
      </w:r>
      <w:r>
        <w:rPr>
          <w:spacing w:val="-3"/>
          <w:w w:val="105"/>
        </w:rPr>
        <w:t>Western </w:t>
      </w:r>
      <w:r>
        <w:rPr>
          <w:w w:val="105"/>
        </w:rPr>
        <w:t>Bering Sea (WBS) with the Eastern Bering Sea using mass-balance food-web models based on 1980–85 summer diet data, </w:t>
      </w:r>
      <w:r>
        <w:rPr>
          <w:spacing w:val="-4"/>
          <w:w w:val="105"/>
        </w:rPr>
        <w:t>Aydin </w:t>
      </w:r>
      <w:r>
        <w:rPr>
          <w:w w:val="105"/>
        </w:rPr>
        <w:t>et al. (2002) found that the production in these </w:t>
      </w:r>
      <w:r>
        <w:rPr>
          <w:spacing w:val="-5"/>
          <w:w w:val="105"/>
        </w:rPr>
        <w:t>two </w:t>
      </w:r>
      <w:r>
        <w:rPr>
          <w:w w:val="105"/>
        </w:rPr>
        <w:t>systems is quite different. On a per-unit-area measure, the western Bering Sea </w:t>
      </w:r>
      <w:r>
        <w:rPr>
          <w:spacing w:val="-5"/>
          <w:w w:val="105"/>
        </w:rPr>
        <w:t>has  </w:t>
      </w:r>
      <w:r>
        <w:rPr>
          <w:w w:val="105"/>
        </w:rPr>
        <w:t>higher productivity than the EBS. Also, the </w:t>
      </w:r>
      <w:r>
        <w:rPr>
          <w:spacing w:val="-3"/>
          <w:w w:val="105"/>
        </w:rPr>
        <w:t>pathways </w:t>
      </w:r>
      <w:r>
        <w:rPr>
          <w:w w:val="105"/>
        </w:rPr>
        <w:t>of this productivity are different with </w:t>
      </w:r>
      <w:r>
        <w:rPr>
          <w:spacing w:val="-4"/>
          <w:w w:val="105"/>
        </w:rPr>
        <w:t>much </w:t>
      </w:r>
      <w:r>
        <w:rPr>
          <w:spacing w:val="-6"/>
          <w:w w:val="105"/>
        </w:rPr>
        <w:t>of </w:t>
      </w:r>
      <w:r>
        <w:rPr>
          <w:w w:val="105"/>
        </w:rPr>
        <w:t>the energy flowing through epifaunal species (e.g., sea urchins and brittlestars) in the WBS </w:t>
      </w:r>
      <w:r>
        <w:rPr>
          <w:spacing w:val="-3"/>
          <w:w w:val="105"/>
        </w:rPr>
        <w:t>whereas </w:t>
      </w:r>
      <w:r>
        <w:rPr>
          <w:w w:val="105"/>
        </w:rPr>
        <w:t>for the EBS, crab and flatfish species play a similar role. In both regions, the keystone species in 1980–85 were pollock and Pacific cod.   This study </w:t>
      </w:r>
      <w:r>
        <w:rPr>
          <w:spacing w:val="-3"/>
          <w:w w:val="105"/>
        </w:rPr>
        <w:t>showed  </w:t>
      </w:r>
      <w:r>
        <w:rPr>
          <w:w w:val="105"/>
        </w:rPr>
        <w:t>that the </w:t>
      </w:r>
      <w:r>
        <w:rPr>
          <w:spacing w:val="3"/>
          <w:w w:val="105"/>
        </w:rPr>
        <w:t>food </w:t>
      </w:r>
      <w:r>
        <w:rPr>
          <w:w w:val="105"/>
        </w:rPr>
        <w:t>web estimated for </w:t>
      </w:r>
      <w:r>
        <w:rPr>
          <w:spacing w:val="-4"/>
          <w:w w:val="105"/>
        </w:rPr>
        <w:t>the   </w:t>
      </w:r>
      <w:r>
        <w:rPr>
          <w:w w:val="105"/>
        </w:rPr>
        <w:t>EBS ecosystem appears to </w:t>
      </w:r>
      <w:r>
        <w:rPr>
          <w:spacing w:val="3"/>
          <w:w w:val="105"/>
        </w:rPr>
        <w:t>be </w:t>
      </w:r>
      <w:r>
        <w:rPr>
          <w:w w:val="105"/>
        </w:rPr>
        <w:t>relatively mature due to the large number of interconnections among species. In a more recent study based on 1990–93 diet data (see Appendix 1 of the Ecosystem Considerations chapter for methods),  pollock remain in a central role in the ecosystem.  The </w:t>
      </w:r>
      <w:r>
        <w:rPr>
          <w:spacing w:val="-4"/>
          <w:w w:val="105"/>
        </w:rPr>
        <w:t>diet     </w:t>
      </w:r>
      <w:r>
        <w:rPr>
          <w:w w:val="105"/>
        </w:rPr>
        <w:t>of pollock is similar between adults and juveniles with the exception that adults become more piscivorous (with consumption of pollock </w:t>
      </w:r>
      <w:r>
        <w:rPr>
          <w:spacing w:val="-3"/>
          <w:w w:val="105"/>
        </w:rPr>
        <w:t>by </w:t>
      </w:r>
      <w:r>
        <w:rPr>
          <w:w w:val="105"/>
        </w:rPr>
        <w:t>adult pollock representing their third largest </w:t>
      </w:r>
      <w:r>
        <w:rPr>
          <w:spacing w:val="-3"/>
          <w:w w:val="105"/>
        </w:rPr>
        <w:t>prey</w:t>
      </w:r>
      <w:r>
        <w:rPr>
          <w:spacing w:val="51"/>
          <w:w w:val="105"/>
        </w:rPr>
        <w:t> </w:t>
      </w:r>
      <w:r>
        <w:rPr>
          <w:w w:val="105"/>
        </w:rPr>
        <w:t>item).</w:t>
      </w:r>
    </w:p>
    <w:p>
      <w:pPr>
        <w:pStyle w:val="BodyText"/>
        <w:spacing w:line="256" w:lineRule="auto" w:before="104"/>
        <w:ind w:left="1440" w:right="1439"/>
        <w:jc w:val="both"/>
      </w:pPr>
      <w:r>
        <w:rPr>
          <w:w w:val="110"/>
        </w:rPr>
        <w:t>Regarding</w:t>
      </w:r>
      <w:r>
        <w:rPr>
          <w:spacing w:val="-20"/>
          <w:w w:val="110"/>
        </w:rPr>
        <w:t> </w:t>
      </w:r>
      <w:r>
        <w:rPr>
          <w:w w:val="110"/>
        </w:rPr>
        <w:t>specific</w:t>
      </w:r>
      <w:r>
        <w:rPr>
          <w:spacing w:val="-20"/>
          <w:w w:val="110"/>
        </w:rPr>
        <w:t> </w:t>
      </w:r>
      <w:r>
        <w:rPr>
          <w:w w:val="110"/>
        </w:rPr>
        <w:t>small-scale</w:t>
      </w:r>
      <w:r>
        <w:rPr>
          <w:spacing w:val="-20"/>
          <w:w w:val="110"/>
        </w:rPr>
        <w:t> </w:t>
      </w:r>
      <w:r>
        <w:rPr>
          <w:w w:val="110"/>
        </w:rPr>
        <w:t>ecosystems</w:t>
      </w:r>
      <w:r>
        <w:rPr>
          <w:spacing w:val="-19"/>
          <w:w w:val="110"/>
        </w:rPr>
        <w:t> </w:t>
      </w:r>
      <w:r>
        <w:rPr>
          <w:w w:val="110"/>
        </w:rPr>
        <w:t>of</w:t>
      </w:r>
      <w:r>
        <w:rPr>
          <w:spacing w:val="-20"/>
          <w:w w:val="110"/>
        </w:rPr>
        <w:t> </w:t>
      </w:r>
      <w:r>
        <w:rPr>
          <w:w w:val="110"/>
        </w:rPr>
        <w:t>the</w:t>
      </w:r>
      <w:r>
        <w:rPr>
          <w:spacing w:val="-20"/>
          <w:w w:val="110"/>
        </w:rPr>
        <w:t> </w:t>
      </w:r>
      <w:r>
        <w:rPr>
          <w:w w:val="110"/>
        </w:rPr>
        <w:t>EBS,</w:t>
      </w:r>
      <w:r>
        <w:rPr>
          <w:spacing w:val="-19"/>
          <w:w w:val="110"/>
        </w:rPr>
        <w:t> </w:t>
      </w:r>
      <w:r>
        <w:rPr>
          <w:w w:val="110"/>
        </w:rPr>
        <w:t>Ciannelli</w:t>
      </w:r>
      <w:r>
        <w:rPr>
          <w:spacing w:val="-20"/>
          <w:w w:val="110"/>
        </w:rPr>
        <w:t> </w:t>
      </w:r>
      <w:r>
        <w:rPr>
          <w:w w:val="110"/>
        </w:rPr>
        <w:t>et</w:t>
      </w:r>
      <w:r>
        <w:rPr>
          <w:spacing w:val="-20"/>
          <w:w w:val="110"/>
        </w:rPr>
        <w:t> </w:t>
      </w:r>
      <w:r>
        <w:rPr>
          <w:w w:val="110"/>
        </w:rPr>
        <w:t>al.</w:t>
      </w:r>
      <w:r>
        <w:rPr>
          <w:spacing w:val="-19"/>
          <w:w w:val="110"/>
        </w:rPr>
        <w:t> </w:t>
      </w:r>
      <w:r>
        <w:rPr>
          <w:w w:val="110"/>
        </w:rPr>
        <w:t>(2004a,</w:t>
      </w:r>
      <w:r>
        <w:rPr>
          <w:spacing w:val="-20"/>
          <w:w w:val="110"/>
        </w:rPr>
        <w:t> </w:t>
      </w:r>
      <w:r>
        <w:rPr>
          <w:w w:val="110"/>
        </w:rPr>
        <w:t>2004b)</w:t>
      </w:r>
      <w:r>
        <w:rPr>
          <w:spacing w:val="-19"/>
          <w:w w:val="110"/>
        </w:rPr>
        <w:t> </w:t>
      </w:r>
      <w:r>
        <w:rPr>
          <w:w w:val="110"/>
        </w:rPr>
        <w:t>presented</w:t>
      </w:r>
      <w:r>
        <w:rPr>
          <w:spacing w:val="-20"/>
          <w:w w:val="110"/>
        </w:rPr>
        <w:t> </w:t>
      </w:r>
      <w:r>
        <w:rPr>
          <w:w w:val="110"/>
        </w:rPr>
        <w:t>an application</w:t>
      </w:r>
      <w:r>
        <w:rPr>
          <w:spacing w:val="-17"/>
          <w:w w:val="110"/>
        </w:rPr>
        <w:t> </w:t>
      </w:r>
      <w:r>
        <w:rPr>
          <w:w w:val="110"/>
        </w:rPr>
        <w:t>of</w:t>
      </w:r>
      <w:r>
        <w:rPr>
          <w:spacing w:val="-17"/>
          <w:w w:val="110"/>
        </w:rPr>
        <w:t> </w:t>
      </w:r>
      <w:r>
        <w:rPr>
          <w:w w:val="110"/>
        </w:rPr>
        <w:t>an</w:t>
      </w:r>
      <w:r>
        <w:rPr>
          <w:spacing w:val="-17"/>
          <w:w w:val="110"/>
        </w:rPr>
        <w:t> </w:t>
      </w:r>
      <w:r>
        <w:rPr>
          <w:w w:val="110"/>
        </w:rPr>
        <w:t>ecosystem</w:t>
      </w:r>
      <w:r>
        <w:rPr>
          <w:spacing w:val="-17"/>
          <w:w w:val="110"/>
        </w:rPr>
        <w:t> </w:t>
      </w:r>
      <w:r>
        <w:rPr>
          <w:w w:val="110"/>
        </w:rPr>
        <w:t>model</w:t>
      </w:r>
      <w:r>
        <w:rPr>
          <w:spacing w:val="-17"/>
          <w:w w:val="110"/>
        </w:rPr>
        <w:t> </w:t>
      </w:r>
      <w:r>
        <w:rPr>
          <w:w w:val="110"/>
        </w:rPr>
        <w:t>scaled</w:t>
      </w:r>
      <w:r>
        <w:rPr>
          <w:spacing w:val="-17"/>
          <w:w w:val="110"/>
        </w:rPr>
        <w:t> </w:t>
      </w:r>
      <w:r>
        <w:rPr>
          <w:w w:val="110"/>
        </w:rPr>
        <w:t>to</w:t>
      </w:r>
      <w:r>
        <w:rPr>
          <w:spacing w:val="-17"/>
          <w:w w:val="110"/>
        </w:rPr>
        <w:t> </w:t>
      </w:r>
      <w:r>
        <w:rPr>
          <w:w w:val="110"/>
        </w:rPr>
        <w:t>data</w:t>
      </w:r>
      <w:r>
        <w:rPr>
          <w:spacing w:val="-17"/>
          <w:w w:val="110"/>
        </w:rPr>
        <w:t> </w:t>
      </w:r>
      <w:r>
        <w:rPr>
          <w:spacing w:val="-3"/>
          <w:w w:val="110"/>
        </w:rPr>
        <w:t>available</w:t>
      </w:r>
      <w:r>
        <w:rPr>
          <w:spacing w:val="-17"/>
          <w:w w:val="110"/>
        </w:rPr>
        <w:t> </w:t>
      </w:r>
      <w:r>
        <w:rPr>
          <w:w w:val="110"/>
        </w:rPr>
        <w:t>around</w:t>
      </w:r>
      <w:r>
        <w:rPr>
          <w:spacing w:val="-17"/>
          <w:w w:val="110"/>
        </w:rPr>
        <w:t> </w:t>
      </w:r>
      <w:r>
        <w:rPr>
          <w:w w:val="110"/>
        </w:rPr>
        <w:t>the</w:t>
      </w:r>
      <w:r>
        <w:rPr>
          <w:spacing w:val="-17"/>
          <w:w w:val="110"/>
        </w:rPr>
        <w:t> </w:t>
      </w:r>
      <w:r>
        <w:rPr>
          <w:w w:val="110"/>
        </w:rPr>
        <w:t>Pribilof</w:t>
      </w:r>
      <w:r>
        <w:rPr>
          <w:spacing w:val="-17"/>
          <w:w w:val="110"/>
        </w:rPr>
        <w:t> </w:t>
      </w:r>
      <w:r>
        <w:rPr>
          <w:w w:val="110"/>
        </w:rPr>
        <w:t>Islands</w:t>
      </w:r>
      <w:r>
        <w:rPr>
          <w:spacing w:val="-16"/>
          <w:w w:val="110"/>
        </w:rPr>
        <w:t> </w:t>
      </w:r>
      <w:r>
        <w:rPr>
          <w:w w:val="110"/>
        </w:rPr>
        <w:t>region.</w:t>
      </w:r>
      <w:r>
        <w:rPr>
          <w:spacing w:val="6"/>
          <w:w w:val="110"/>
        </w:rPr>
        <w:t> </w:t>
      </w:r>
      <w:r>
        <w:rPr>
          <w:spacing w:val="-4"/>
          <w:w w:val="110"/>
        </w:rPr>
        <w:t>They </w:t>
      </w:r>
      <w:r>
        <w:rPr>
          <w:w w:val="110"/>
        </w:rPr>
        <w:t>applied</w:t>
      </w:r>
      <w:r>
        <w:rPr>
          <w:spacing w:val="-18"/>
          <w:w w:val="110"/>
        </w:rPr>
        <w:t> </w:t>
      </w:r>
      <w:r>
        <w:rPr>
          <w:w w:val="110"/>
        </w:rPr>
        <w:t>bioenergetics</w:t>
      </w:r>
      <w:r>
        <w:rPr>
          <w:spacing w:val="-18"/>
          <w:w w:val="110"/>
        </w:rPr>
        <w:t> </w:t>
      </w:r>
      <w:r>
        <w:rPr>
          <w:w w:val="110"/>
        </w:rPr>
        <w:t>and</w:t>
      </w:r>
      <w:r>
        <w:rPr>
          <w:spacing w:val="-18"/>
          <w:w w:val="110"/>
        </w:rPr>
        <w:t> </w:t>
      </w:r>
      <w:r>
        <w:rPr>
          <w:w w:val="110"/>
        </w:rPr>
        <w:t>foraging</w:t>
      </w:r>
      <w:r>
        <w:rPr>
          <w:spacing w:val="-17"/>
          <w:w w:val="110"/>
        </w:rPr>
        <w:t> </w:t>
      </w:r>
      <w:r>
        <w:rPr>
          <w:w w:val="110"/>
        </w:rPr>
        <w:t>theory</w:t>
      </w:r>
      <w:r>
        <w:rPr>
          <w:spacing w:val="-18"/>
          <w:w w:val="110"/>
        </w:rPr>
        <w:t> </w:t>
      </w:r>
      <w:r>
        <w:rPr>
          <w:w w:val="110"/>
        </w:rPr>
        <w:t>to</w:t>
      </w:r>
      <w:r>
        <w:rPr>
          <w:spacing w:val="-18"/>
          <w:w w:val="110"/>
        </w:rPr>
        <w:t> </w:t>
      </w:r>
      <w:r>
        <w:rPr>
          <w:w w:val="110"/>
        </w:rPr>
        <w:t>characterize</w:t>
      </w:r>
      <w:r>
        <w:rPr>
          <w:spacing w:val="-17"/>
          <w:w w:val="110"/>
        </w:rPr>
        <w:t> </w:t>
      </w:r>
      <w:r>
        <w:rPr>
          <w:w w:val="110"/>
        </w:rPr>
        <w:t>the</w:t>
      </w:r>
      <w:r>
        <w:rPr>
          <w:spacing w:val="-18"/>
          <w:w w:val="110"/>
        </w:rPr>
        <w:t> </w:t>
      </w:r>
      <w:r>
        <w:rPr>
          <w:w w:val="110"/>
        </w:rPr>
        <w:t>spatial</w:t>
      </w:r>
      <w:r>
        <w:rPr>
          <w:spacing w:val="-18"/>
          <w:w w:val="110"/>
        </w:rPr>
        <w:t> </w:t>
      </w:r>
      <w:r>
        <w:rPr>
          <w:w w:val="110"/>
        </w:rPr>
        <w:t>extent</w:t>
      </w:r>
      <w:r>
        <w:rPr>
          <w:spacing w:val="-18"/>
          <w:w w:val="110"/>
        </w:rPr>
        <w:t> </w:t>
      </w:r>
      <w:r>
        <w:rPr>
          <w:w w:val="110"/>
        </w:rPr>
        <w:t>of</w:t>
      </w:r>
      <w:r>
        <w:rPr>
          <w:spacing w:val="-17"/>
          <w:w w:val="110"/>
        </w:rPr>
        <w:t> </w:t>
      </w:r>
      <w:r>
        <w:rPr>
          <w:w w:val="110"/>
        </w:rPr>
        <w:t>this</w:t>
      </w:r>
      <w:r>
        <w:rPr>
          <w:spacing w:val="-18"/>
          <w:w w:val="110"/>
        </w:rPr>
        <w:t> </w:t>
      </w:r>
      <w:r>
        <w:rPr>
          <w:w w:val="110"/>
        </w:rPr>
        <w:t>ecosystem.</w:t>
      </w:r>
      <w:r>
        <w:rPr>
          <w:spacing w:val="6"/>
          <w:w w:val="110"/>
        </w:rPr>
        <w:t> </w:t>
      </w:r>
      <w:r>
        <w:rPr>
          <w:spacing w:val="-4"/>
          <w:w w:val="110"/>
        </w:rPr>
        <w:t>They </w:t>
      </w:r>
      <w:r>
        <w:rPr>
          <w:w w:val="110"/>
        </w:rPr>
        <w:t>compared energy balance, from a </w:t>
      </w:r>
      <w:r>
        <w:rPr>
          <w:spacing w:val="3"/>
          <w:w w:val="110"/>
        </w:rPr>
        <w:t>food </w:t>
      </w:r>
      <w:r>
        <w:rPr>
          <w:w w:val="110"/>
        </w:rPr>
        <w:t>web model </w:t>
      </w:r>
      <w:r>
        <w:rPr>
          <w:spacing w:val="-3"/>
          <w:w w:val="110"/>
        </w:rPr>
        <w:t>relevant </w:t>
      </w:r>
      <w:r>
        <w:rPr>
          <w:w w:val="110"/>
        </w:rPr>
        <w:t>to the foraging range of northern fur seals</w:t>
      </w:r>
      <w:r>
        <w:rPr>
          <w:spacing w:val="-15"/>
          <w:w w:val="110"/>
        </w:rPr>
        <w:t> </w:t>
      </w:r>
      <w:r>
        <w:rPr>
          <w:w w:val="110"/>
        </w:rPr>
        <w:t>and</w:t>
      </w:r>
      <w:r>
        <w:rPr>
          <w:spacing w:val="-14"/>
          <w:w w:val="110"/>
        </w:rPr>
        <w:t> </w:t>
      </w:r>
      <w:r>
        <w:rPr>
          <w:w w:val="110"/>
        </w:rPr>
        <w:t>found</w:t>
      </w:r>
      <w:r>
        <w:rPr>
          <w:spacing w:val="-14"/>
          <w:w w:val="110"/>
        </w:rPr>
        <w:t> </w:t>
      </w:r>
      <w:r>
        <w:rPr>
          <w:w w:val="110"/>
        </w:rPr>
        <w:t>that</w:t>
      </w:r>
      <w:r>
        <w:rPr>
          <w:spacing w:val="-15"/>
          <w:w w:val="110"/>
        </w:rPr>
        <w:t> </w:t>
      </w:r>
      <w:r>
        <w:rPr>
          <w:w w:val="110"/>
        </w:rPr>
        <w:t>a</w:t>
      </w:r>
      <w:r>
        <w:rPr>
          <w:spacing w:val="-14"/>
          <w:w w:val="110"/>
        </w:rPr>
        <w:t> </w:t>
      </w:r>
      <w:r>
        <w:rPr>
          <w:w w:val="110"/>
        </w:rPr>
        <w:t>range</w:t>
      </w:r>
      <w:r>
        <w:rPr>
          <w:spacing w:val="-14"/>
          <w:w w:val="110"/>
        </w:rPr>
        <w:t> </w:t>
      </w:r>
      <w:r>
        <w:rPr>
          <w:w w:val="110"/>
        </w:rPr>
        <w:t>of</w:t>
      </w:r>
      <w:r>
        <w:rPr>
          <w:spacing w:val="-14"/>
          <w:w w:val="110"/>
        </w:rPr>
        <w:t> </w:t>
      </w:r>
      <w:r>
        <w:rPr>
          <w:w w:val="110"/>
        </w:rPr>
        <w:t>100</w:t>
      </w:r>
      <w:r>
        <w:rPr>
          <w:spacing w:val="-15"/>
          <w:w w:val="110"/>
        </w:rPr>
        <w:t> </w:t>
      </w:r>
      <w:r>
        <w:rPr>
          <w:w w:val="110"/>
        </w:rPr>
        <w:t>nautical</w:t>
      </w:r>
      <w:r>
        <w:rPr>
          <w:spacing w:val="-14"/>
          <w:w w:val="110"/>
        </w:rPr>
        <w:t> </w:t>
      </w:r>
      <w:r>
        <w:rPr>
          <w:w w:val="110"/>
        </w:rPr>
        <w:t>mile</w:t>
      </w:r>
      <w:r>
        <w:rPr>
          <w:spacing w:val="-14"/>
          <w:w w:val="110"/>
        </w:rPr>
        <w:t> </w:t>
      </w:r>
      <w:r>
        <w:rPr>
          <w:w w:val="110"/>
        </w:rPr>
        <w:t>radius</w:t>
      </w:r>
      <w:r>
        <w:rPr>
          <w:spacing w:val="-14"/>
          <w:w w:val="110"/>
        </w:rPr>
        <w:t> </w:t>
      </w:r>
      <w:r>
        <w:rPr>
          <w:w w:val="110"/>
        </w:rPr>
        <w:t>encloses</w:t>
      </w:r>
      <w:r>
        <w:rPr>
          <w:spacing w:val="-15"/>
          <w:w w:val="110"/>
        </w:rPr>
        <w:t> </w:t>
      </w:r>
      <w:r>
        <w:rPr>
          <w:w w:val="110"/>
        </w:rPr>
        <w:t>the</w:t>
      </w:r>
      <w:r>
        <w:rPr>
          <w:spacing w:val="-14"/>
          <w:w w:val="110"/>
        </w:rPr>
        <w:t> </w:t>
      </w:r>
      <w:r>
        <w:rPr>
          <w:w w:val="110"/>
        </w:rPr>
        <w:t>area</w:t>
      </w:r>
      <w:r>
        <w:rPr>
          <w:spacing w:val="-14"/>
          <w:w w:val="110"/>
        </w:rPr>
        <w:t> </w:t>
      </w:r>
      <w:r>
        <w:rPr>
          <w:w w:val="110"/>
        </w:rPr>
        <w:t>of</w:t>
      </w:r>
      <w:r>
        <w:rPr>
          <w:spacing w:val="-14"/>
          <w:w w:val="110"/>
        </w:rPr>
        <w:t> </w:t>
      </w:r>
      <w:r>
        <w:rPr>
          <w:w w:val="110"/>
        </w:rPr>
        <w:t>highest</w:t>
      </w:r>
      <w:r>
        <w:rPr>
          <w:spacing w:val="-15"/>
          <w:w w:val="110"/>
        </w:rPr>
        <w:t> </w:t>
      </w:r>
      <w:r>
        <w:rPr>
          <w:w w:val="110"/>
        </w:rPr>
        <w:t>energy</w:t>
      </w:r>
      <w:r>
        <w:rPr>
          <w:spacing w:val="-14"/>
          <w:w w:val="110"/>
        </w:rPr>
        <w:t> </w:t>
      </w:r>
      <w:r>
        <w:rPr>
          <w:w w:val="110"/>
        </w:rPr>
        <w:t>balance representing about 50% of the observed foraging range for lactating fur seals. This has led to a hypothesis</w:t>
      </w:r>
      <w:r>
        <w:rPr>
          <w:spacing w:val="-27"/>
          <w:w w:val="110"/>
        </w:rPr>
        <w:t> </w:t>
      </w:r>
      <w:r>
        <w:rPr>
          <w:w w:val="110"/>
        </w:rPr>
        <w:t>that</w:t>
      </w:r>
      <w:r>
        <w:rPr>
          <w:spacing w:val="-26"/>
          <w:w w:val="110"/>
        </w:rPr>
        <w:t> </w:t>
      </w:r>
      <w:r>
        <w:rPr>
          <w:w w:val="110"/>
        </w:rPr>
        <w:t>fur</w:t>
      </w:r>
      <w:r>
        <w:rPr>
          <w:spacing w:val="-26"/>
          <w:w w:val="110"/>
        </w:rPr>
        <w:t> </w:t>
      </w:r>
      <w:r>
        <w:rPr>
          <w:w w:val="110"/>
        </w:rPr>
        <w:t>seals</w:t>
      </w:r>
      <w:r>
        <w:rPr>
          <w:spacing w:val="-27"/>
          <w:w w:val="110"/>
        </w:rPr>
        <w:t> </w:t>
      </w:r>
      <w:r>
        <w:rPr>
          <w:w w:val="110"/>
        </w:rPr>
        <w:t>depend</w:t>
      </w:r>
      <w:r>
        <w:rPr>
          <w:spacing w:val="-26"/>
          <w:w w:val="110"/>
        </w:rPr>
        <w:t> </w:t>
      </w:r>
      <w:r>
        <w:rPr>
          <w:w w:val="110"/>
        </w:rPr>
        <w:t>on</w:t>
      </w:r>
      <w:r>
        <w:rPr>
          <w:spacing w:val="-26"/>
          <w:w w:val="110"/>
        </w:rPr>
        <w:t> </w:t>
      </w:r>
      <w:r>
        <w:rPr>
          <w:w w:val="110"/>
        </w:rPr>
        <w:t>areas</w:t>
      </w:r>
      <w:r>
        <w:rPr>
          <w:spacing w:val="-27"/>
          <w:w w:val="110"/>
        </w:rPr>
        <w:t> </w:t>
      </w:r>
      <w:r>
        <w:rPr>
          <w:w w:val="110"/>
        </w:rPr>
        <w:t>outside</w:t>
      </w:r>
      <w:r>
        <w:rPr>
          <w:spacing w:val="-26"/>
          <w:w w:val="110"/>
        </w:rPr>
        <w:t> </w:t>
      </w:r>
      <w:r>
        <w:rPr>
          <w:w w:val="110"/>
        </w:rPr>
        <w:t>the</w:t>
      </w:r>
      <w:r>
        <w:rPr>
          <w:spacing w:val="-26"/>
          <w:w w:val="110"/>
        </w:rPr>
        <w:t> </w:t>
      </w:r>
      <w:r>
        <w:rPr>
          <w:w w:val="110"/>
        </w:rPr>
        <w:t>energetic</w:t>
      </w:r>
      <w:r>
        <w:rPr>
          <w:spacing w:val="-27"/>
          <w:w w:val="110"/>
        </w:rPr>
        <w:t> </w:t>
      </w:r>
      <w:r>
        <w:rPr>
          <w:w w:val="110"/>
        </w:rPr>
        <w:t>balance</w:t>
      </w:r>
      <w:r>
        <w:rPr>
          <w:spacing w:val="-26"/>
          <w:w w:val="110"/>
        </w:rPr>
        <w:t> </w:t>
      </w:r>
      <w:r>
        <w:rPr>
          <w:w w:val="110"/>
        </w:rPr>
        <w:t>region.</w:t>
      </w:r>
      <w:r>
        <w:rPr>
          <w:spacing w:val="1"/>
          <w:w w:val="110"/>
        </w:rPr>
        <w:t> </w:t>
      </w:r>
      <w:r>
        <w:rPr>
          <w:w w:val="110"/>
        </w:rPr>
        <w:t>This</w:t>
      </w:r>
      <w:r>
        <w:rPr>
          <w:spacing w:val="-26"/>
          <w:w w:val="110"/>
        </w:rPr>
        <w:t> </w:t>
      </w:r>
      <w:r>
        <w:rPr>
          <w:w w:val="110"/>
        </w:rPr>
        <w:t>study</w:t>
      </w:r>
      <w:r>
        <w:rPr>
          <w:spacing w:val="-26"/>
          <w:w w:val="110"/>
        </w:rPr>
        <w:t> </w:t>
      </w:r>
      <w:r>
        <w:rPr>
          <w:w w:val="110"/>
        </w:rPr>
        <w:t>develops</w:t>
      </w:r>
      <w:r>
        <w:rPr>
          <w:spacing w:val="-26"/>
          <w:w w:val="110"/>
        </w:rPr>
        <w:t> </w:t>
      </w:r>
      <w:r>
        <w:rPr>
          <w:w w:val="110"/>
        </w:rPr>
        <w:t>a method</w:t>
      </w:r>
      <w:r>
        <w:rPr>
          <w:spacing w:val="-23"/>
          <w:w w:val="110"/>
        </w:rPr>
        <w:t> </w:t>
      </w:r>
      <w:r>
        <w:rPr>
          <w:w w:val="110"/>
        </w:rPr>
        <w:t>for</w:t>
      </w:r>
      <w:r>
        <w:rPr>
          <w:spacing w:val="-22"/>
          <w:w w:val="110"/>
        </w:rPr>
        <w:t> </w:t>
      </w:r>
      <w:r>
        <w:rPr>
          <w:w w:val="110"/>
        </w:rPr>
        <w:t>evaluating</w:t>
      </w:r>
      <w:r>
        <w:rPr>
          <w:spacing w:val="-23"/>
          <w:w w:val="110"/>
        </w:rPr>
        <w:t> </w:t>
      </w:r>
      <w:r>
        <w:rPr>
          <w:w w:val="110"/>
        </w:rPr>
        <w:t>the</w:t>
      </w:r>
      <w:r>
        <w:rPr>
          <w:spacing w:val="-22"/>
          <w:w w:val="110"/>
        </w:rPr>
        <w:t> </w:t>
      </w:r>
      <w:r>
        <w:rPr>
          <w:w w:val="110"/>
        </w:rPr>
        <w:t>shape</w:t>
      </w:r>
      <w:r>
        <w:rPr>
          <w:spacing w:val="-23"/>
          <w:w w:val="110"/>
        </w:rPr>
        <w:t> </w:t>
      </w:r>
      <w:r>
        <w:rPr>
          <w:w w:val="110"/>
        </w:rPr>
        <w:t>and</w:t>
      </w:r>
      <w:r>
        <w:rPr>
          <w:spacing w:val="-22"/>
          <w:w w:val="110"/>
        </w:rPr>
        <w:t> </w:t>
      </w:r>
      <w:r>
        <w:rPr>
          <w:w w:val="110"/>
        </w:rPr>
        <w:t>extent</w:t>
      </w:r>
      <w:r>
        <w:rPr>
          <w:spacing w:val="-22"/>
          <w:w w:val="110"/>
        </w:rPr>
        <w:t> </w:t>
      </w:r>
      <w:r>
        <w:rPr>
          <w:w w:val="110"/>
        </w:rPr>
        <w:t>of</w:t>
      </w:r>
      <w:r>
        <w:rPr>
          <w:spacing w:val="-23"/>
          <w:w w:val="110"/>
        </w:rPr>
        <w:t> </w:t>
      </w:r>
      <w:r>
        <w:rPr>
          <w:w w:val="110"/>
        </w:rPr>
        <w:t>a</w:t>
      </w:r>
      <w:r>
        <w:rPr>
          <w:spacing w:val="-22"/>
          <w:w w:val="110"/>
        </w:rPr>
        <w:t> </w:t>
      </w:r>
      <w:r>
        <w:rPr>
          <w:w w:val="110"/>
        </w:rPr>
        <w:t>key</w:t>
      </w:r>
      <w:r>
        <w:rPr>
          <w:spacing w:val="-23"/>
          <w:w w:val="110"/>
        </w:rPr>
        <w:t> </w:t>
      </w:r>
      <w:r>
        <w:rPr>
          <w:w w:val="110"/>
        </w:rPr>
        <w:t>ecosystem</w:t>
      </w:r>
      <w:r>
        <w:rPr>
          <w:spacing w:val="-22"/>
          <w:w w:val="110"/>
        </w:rPr>
        <w:t> </w:t>
      </w:r>
      <w:r>
        <w:rPr>
          <w:w w:val="110"/>
        </w:rPr>
        <w:t>in</w:t>
      </w:r>
      <w:r>
        <w:rPr>
          <w:spacing w:val="-23"/>
          <w:w w:val="110"/>
        </w:rPr>
        <w:t> </w:t>
      </w:r>
      <w:r>
        <w:rPr>
          <w:w w:val="110"/>
        </w:rPr>
        <w:t>the</w:t>
      </w:r>
      <w:r>
        <w:rPr>
          <w:spacing w:val="-22"/>
          <w:w w:val="110"/>
        </w:rPr>
        <w:t> </w:t>
      </w:r>
      <w:r>
        <w:rPr>
          <w:w w:val="110"/>
        </w:rPr>
        <w:t>EBS</w:t>
      </w:r>
      <w:r>
        <w:rPr>
          <w:spacing w:val="-22"/>
          <w:w w:val="110"/>
        </w:rPr>
        <w:t> </w:t>
      </w:r>
      <w:r>
        <w:rPr>
          <w:w w:val="110"/>
        </w:rPr>
        <w:t>(i.e.,</w:t>
      </w:r>
      <w:r>
        <w:rPr>
          <w:spacing w:val="-20"/>
          <w:w w:val="110"/>
        </w:rPr>
        <w:t> </w:t>
      </w:r>
      <w:r>
        <w:rPr>
          <w:w w:val="110"/>
        </w:rPr>
        <w:t>the</w:t>
      </w:r>
      <w:r>
        <w:rPr>
          <w:spacing w:val="-22"/>
          <w:w w:val="110"/>
        </w:rPr>
        <w:t> </w:t>
      </w:r>
      <w:r>
        <w:rPr>
          <w:w w:val="110"/>
        </w:rPr>
        <w:t>Pribilof</w:t>
      </w:r>
      <w:r>
        <w:rPr>
          <w:spacing w:val="-23"/>
          <w:w w:val="110"/>
        </w:rPr>
        <w:t> </w:t>
      </w:r>
      <w:r>
        <w:rPr>
          <w:w w:val="110"/>
        </w:rPr>
        <w:t>Islands). Furthermore,</w:t>
      </w:r>
      <w:r>
        <w:rPr>
          <w:spacing w:val="-10"/>
          <w:w w:val="110"/>
        </w:rPr>
        <w:t> </w:t>
      </w:r>
      <w:r>
        <w:rPr>
          <w:w w:val="110"/>
        </w:rPr>
        <w:t>the</w:t>
      </w:r>
      <w:r>
        <w:rPr>
          <w:spacing w:val="-10"/>
          <w:w w:val="110"/>
        </w:rPr>
        <w:t> </w:t>
      </w:r>
      <w:r>
        <w:rPr>
          <w:w w:val="110"/>
        </w:rPr>
        <w:t>overlap</w:t>
      </w:r>
      <w:r>
        <w:rPr>
          <w:spacing w:val="-11"/>
          <w:w w:val="110"/>
        </w:rPr>
        <w:t> </w:t>
      </w:r>
      <w:r>
        <w:rPr>
          <w:w w:val="110"/>
        </w:rPr>
        <w:t>of</w:t>
      </w:r>
      <w:r>
        <w:rPr>
          <w:spacing w:val="-10"/>
          <w:w w:val="110"/>
        </w:rPr>
        <w:t> </w:t>
      </w:r>
      <w:r>
        <w:rPr>
          <w:w w:val="110"/>
        </w:rPr>
        <w:t>the</w:t>
      </w:r>
      <w:r>
        <w:rPr>
          <w:spacing w:val="-10"/>
          <w:w w:val="110"/>
        </w:rPr>
        <w:t> </w:t>
      </w:r>
      <w:r>
        <w:rPr>
          <w:w w:val="110"/>
        </w:rPr>
        <w:t>pollock</w:t>
      </w:r>
      <w:r>
        <w:rPr>
          <w:spacing w:val="-11"/>
          <w:w w:val="110"/>
        </w:rPr>
        <w:t> </w:t>
      </w:r>
      <w:r>
        <w:rPr>
          <w:w w:val="110"/>
        </w:rPr>
        <w:t>fishery</w:t>
      </w:r>
      <w:r>
        <w:rPr>
          <w:spacing w:val="-10"/>
          <w:w w:val="110"/>
        </w:rPr>
        <w:t> </w:t>
      </w:r>
      <w:r>
        <w:rPr>
          <w:w w:val="110"/>
        </w:rPr>
        <w:t>and</w:t>
      </w:r>
      <w:r>
        <w:rPr>
          <w:spacing w:val="-10"/>
          <w:w w:val="110"/>
        </w:rPr>
        <w:t> </w:t>
      </w:r>
      <w:r>
        <w:rPr>
          <w:w w:val="110"/>
        </w:rPr>
        <w:t>northern</w:t>
      </w:r>
      <w:r>
        <w:rPr>
          <w:spacing w:val="-11"/>
          <w:w w:val="110"/>
        </w:rPr>
        <w:t> </w:t>
      </w:r>
      <w:r>
        <w:rPr>
          <w:w w:val="110"/>
        </w:rPr>
        <w:t>fur</w:t>
      </w:r>
      <w:r>
        <w:rPr>
          <w:spacing w:val="-10"/>
          <w:w w:val="110"/>
        </w:rPr>
        <w:t> </w:t>
      </w:r>
      <w:r>
        <w:rPr>
          <w:w w:val="110"/>
        </w:rPr>
        <w:t>seal</w:t>
      </w:r>
      <w:r>
        <w:rPr>
          <w:spacing w:val="-11"/>
          <w:w w:val="110"/>
        </w:rPr>
        <w:t> </w:t>
      </w:r>
      <w:r>
        <w:rPr>
          <w:w w:val="110"/>
        </w:rPr>
        <w:t>foraging</w:t>
      </w:r>
      <w:r>
        <w:rPr>
          <w:spacing w:val="-10"/>
          <w:w w:val="110"/>
        </w:rPr>
        <w:t> </w:t>
      </w:r>
      <w:r>
        <w:rPr>
          <w:w w:val="110"/>
        </w:rPr>
        <w:t>habitat</w:t>
      </w:r>
      <w:r>
        <w:rPr>
          <w:spacing w:val="-10"/>
          <w:w w:val="110"/>
        </w:rPr>
        <w:t> </w:t>
      </w:r>
      <w:r>
        <w:rPr>
          <w:w w:val="110"/>
        </w:rPr>
        <w:t>(see</w:t>
      </w:r>
      <w:r>
        <w:rPr>
          <w:spacing w:val="-11"/>
          <w:w w:val="110"/>
        </w:rPr>
        <w:t> </w:t>
      </w:r>
      <w:r>
        <w:rPr>
          <w:w w:val="110"/>
        </w:rPr>
        <w:t>Sterling and</w:t>
      </w:r>
      <w:r>
        <w:rPr>
          <w:spacing w:val="-7"/>
          <w:w w:val="110"/>
        </w:rPr>
        <w:t> </w:t>
      </w:r>
      <w:r>
        <w:rPr>
          <w:w w:val="110"/>
        </w:rPr>
        <w:t>Ream</w:t>
      </w:r>
      <w:r>
        <w:rPr>
          <w:spacing w:val="-7"/>
          <w:w w:val="110"/>
        </w:rPr>
        <w:t> </w:t>
      </w:r>
      <w:r>
        <w:rPr>
          <w:w w:val="110"/>
        </w:rPr>
        <w:t>2004,</w:t>
      </w:r>
      <w:r>
        <w:rPr>
          <w:spacing w:val="-7"/>
          <w:w w:val="110"/>
        </w:rPr>
        <w:t> </w:t>
      </w:r>
      <w:r>
        <w:rPr>
          <w:w w:val="110"/>
        </w:rPr>
        <w:t>Zeppelin</w:t>
      </w:r>
      <w:r>
        <w:rPr>
          <w:spacing w:val="-7"/>
          <w:w w:val="110"/>
        </w:rPr>
        <w:t> </w:t>
      </w:r>
      <w:r>
        <w:rPr>
          <w:w w:val="110"/>
        </w:rPr>
        <w:t>and</w:t>
      </w:r>
      <w:r>
        <w:rPr>
          <w:spacing w:val="-7"/>
          <w:w w:val="110"/>
        </w:rPr>
        <w:t> </w:t>
      </w:r>
      <w:r>
        <w:rPr>
          <w:w w:val="110"/>
        </w:rPr>
        <w:t>Ream</w:t>
      </w:r>
      <w:r>
        <w:rPr>
          <w:spacing w:val="-7"/>
          <w:w w:val="110"/>
        </w:rPr>
        <w:t> </w:t>
      </w:r>
      <w:r>
        <w:rPr>
          <w:w w:val="110"/>
        </w:rPr>
        <w:t>2006).</w:t>
      </w:r>
      <w:r>
        <w:rPr>
          <w:spacing w:val="13"/>
          <w:w w:val="110"/>
        </w:rPr>
        <w:t> </w:t>
      </w:r>
      <w:r>
        <w:rPr>
          <w:spacing w:val="-3"/>
          <w:w w:val="110"/>
        </w:rPr>
        <w:t>Currently,</w:t>
      </w:r>
      <w:r>
        <w:rPr>
          <w:spacing w:val="-7"/>
          <w:w w:val="110"/>
        </w:rPr>
        <w:t> </w:t>
      </w:r>
      <w:r>
        <w:rPr>
          <w:w w:val="110"/>
        </w:rPr>
        <w:t>a</w:t>
      </w:r>
      <w:r>
        <w:rPr>
          <w:spacing w:val="-7"/>
          <w:w w:val="110"/>
        </w:rPr>
        <w:t> </w:t>
      </w:r>
      <w:r>
        <w:rPr>
          <w:w w:val="110"/>
        </w:rPr>
        <w:t>multi-agency</w:t>
      </w:r>
      <w:r>
        <w:rPr>
          <w:spacing w:val="-7"/>
          <w:w w:val="110"/>
        </w:rPr>
        <w:t> </w:t>
      </w:r>
      <w:r>
        <w:rPr>
          <w:w w:val="110"/>
        </w:rPr>
        <w:t>project</w:t>
      </w:r>
      <w:r>
        <w:rPr>
          <w:spacing w:val="-7"/>
          <w:w w:val="110"/>
        </w:rPr>
        <w:t> </w:t>
      </w:r>
      <w:r>
        <w:rPr>
          <w:w w:val="110"/>
        </w:rPr>
        <w:t>is</w:t>
      </w:r>
      <w:r>
        <w:rPr>
          <w:spacing w:val="-7"/>
          <w:w w:val="110"/>
        </w:rPr>
        <w:t> </w:t>
      </w:r>
      <w:r>
        <w:rPr>
          <w:w w:val="110"/>
        </w:rPr>
        <w:t>investigating</w:t>
      </w:r>
      <w:r>
        <w:rPr>
          <w:spacing w:val="-7"/>
          <w:w w:val="110"/>
        </w:rPr>
        <w:t> </w:t>
      </w:r>
      <w:r>
        <w:rPr>
          <w:spacing w:val="-4"/>
          <w:w w:val="110"/>
        </w:rPr>
        <w:t>diet </w:t>
      </w:r>
      <w:r>
        <w:rPr>
          <w:w w:val="110"/>
        </w:rPr>
        <w:t>properties and forage related issues for northern fur seals (See</w:t>
      </w:r>
      <w:r>
        <w:rPr>
          <w:spacing w:val="14"/>
          <w:w w:val="110"/>
        </w:rPr>
        <w:t> </w:t>
      </w:r>
      <w:r>
        <w:rPr>
          <w:w w:val="110"/>
        </w:rPr>
        <w:t>https://tinyurl.com/y3vcg54e).</w:t>
      </w:r>
    </w:p>
    <w:p>
      <w:pPr>
        <w:pStyle w:val="BodyText"/>
        <w:spacing w:line="256" w:lineRule="auto" w:before="103"/>
        <w:ind w:left="1440" w:right="1439"/>
        <w:jc w:val="both"/>
      </w:pPr>
      <w:r>
        <w:rPr>
          <w:w w:val="105"/>
        </w:rPr>
        <w:t>A brief summary of these </w:t>
      </w:r>
      <w:r>
        <w:rPr>
          <w:spacing w:val="-5"/>
          <w:w w:val="105"/>
        </w:rPr>
        <w:t>two </w:t>
      </w:r>
      <w:r>
        <w:rPr>
          <w:w w:val="105"/>
        </w:rPr>
        <w:t>perspectives (ecosystem effects on pollock stock and pollock fishery effects</w:t>
      </w:r>
      <w:r>
        <w:rPr>
          <w:spacing w:val="-8"/>
          <w:w w:val="105"/>
        </w:rPr>
        <w:t> </w:t>
      </w:r>
      <w:r>
        <w:rPr>
          <w:w w:val="105"/>
        </w:rPr>
        <w:t>on</w:t>
      </w:r>
      <w:r>
        <w:rPr>
          <w:spacing w:val="-8"/>
          <w:w w:val="105"/>
        </w:rPr>
        <w:t> </w:t>
      </w:r>
      <w:r>
        <w:rPr>
          <w:w w:val="105"/>
        </w:rPr>
        <w:t>ecosystem)</w:t>
      </w:r>
      <w:r>
        <w:rPr>
          <w:spacing w:val="-8"/>
          <w:w w:val="105"/>
        </w:rPr>
        <w:t> </w:t>
      </w:r>
      <w:r>
        <w:rPr>
          <w:w w:val="105"/>
        </w:rPr>
        <w:t>is</w:t>
      </w:r>
      <w:r>
        <w:rPr>
          <w:spacing w:val="-8"/>
          <w:w w:val="105"/>
        </w:rPr>
        <w:t> </w:t>
      </w:r>
      <w:r>
        <w:rPr>
          <w:w w:val="105"/>
        </w:rPr>
        <w:t>given</w:t>
      </w:r>
      <w:r>
        <w:rPr>
          <w:spacing w:val="-8"/>
          <w:w w:val="105"/>
        </w:rPr>
        <w:t> </w:t>
      </w:r>
      <w:r>
        <w:rPr>
          <w:w w:val="105"/>
        </w:rPr>
        <w:t>in</w:t>
      </w:r>
      <w:r>
        <w:rPr>
          <w:spacing w:val="-8"/>
          <w:w w:val="105"/>
        </w:rPr>
        <w:t> </w:t>
      </w:r>
      <w:r>
        <w:rPr>
          <w:spacing w:val="-3"/>
          <w:w w:val="105"/>
        </w:rPr>
        <w:t>(Table</w:t>
      </w:r>
      <w:r>
        <w:rPr>
          <w:spacing w:val="-8"/>
          <w:w w:val="105"/>
        </w:rPr>
        <w:t> </w:t>
      </w:r>
      <w:hyperlink w:history="true" w:anchor="_bookmark65">
        <w:r>
          <w:rPr>
            <w:color w:val="EC008C"/>
            <w:w w:val="105"/>
          </w:rPr>
          <w:t>46</w:t>
        </w:r>
      </w:hyperlink>
      <w:r>
        <w:rPr>
          <w:w w:val="105"/>
        </w:rPr>
        <w:t>).</w:t>
      </w:r>
      <w:r>
        <w:rPr>
          <w:spacing w:val="25"/>
          <w:w w:val="105"/>
        </w:rPr>
        <w:t> </w:t>
      </w:r>
      <w:r>
        <w:rPr>
          <w:w w:val="105"/>
        </w:rPr>
        <w:t>Unlike</w:t>
      </w:r>
      <w:r>
        <w:rPr>
          <w:spacing w:val="-7"/>
          <w:w w:val="105"/>
        </w:rPr>
        <w:t> </w:t>
      </w:r>
      <w:r>
        <w:rPr>
          <w:w w:val="105"/>
        </w:rPr>
        <w:t>the</w:t>
      </w:r>
      <w:r>
        <w:rPr>
          <w:spacing w:val="-8"/>
          <w:w w:val="105"/>
        </w:rPr>
        <w:t> </w:t>
      </w:r>
      <w:r>
        <w:rPr>
          <w:w w:val="105"/>
        </w:rPr>
        <w:t>food-web</w:t>
      </w:r>
      <w:r>
        <w:rPr>
          <w:spacing w:val="-8"/>
          <w:w w:val="105"/>
        </w:rPr>
        <w:t> </w:t>
      </w:r>
      <w:r>
        <w:rPr>
          <w:w w:val="105"/>
        </w:rPr>
        <w:t>models</w:t>
      </w:r>
      <w:r>
        <w:rPr>
          <w:spacing w:val="-8"/>
          <w:w w:val="105"/>
        </w:rPr>
        <w:t> </w:t>
      </w:r>
      <w:r>
        <w:rPr>
          <w:w w:val="105"/>
        </w:rPr>
        <w:t>discussed</w:t>
      </w:r>
      <w:r>
        <w:rPr>
          <w:spacing w:val="-8"/>
          <w:w w:val="105"/>
        </w:rPr>
        <w:t> </w:t>
      </w:r>
      <w:r>
        <w:rPr>
          <w:w w:val="105"/>
        </w:rPr>
        <w:t>above,</w:t>
      </w:r>
      <w:r>
        <w:rPr>
          <w:spacing w:val="-4"/>
          <w:w w:val="105"/>
        </w:rPr>
        <w:t> </w:t>
      </w:r>
      <w:r>
        <w:rPr>
          <w:w w:val="105"/>
        </w:rPr>
        <w:t>examining predators and prey in isolation may </w:t>
      </w:r>
      <w:r>
        <w:rPr>
          <w:spacing w:val="-3"/>
          <w:w w:val="105"/>
        </w:rPr>
        <w:t>overly </w:t>
      </w:r>
      <w:r>
        <w:rPr>
          <w:w w:val="105"/>
        </w:rPr>
        <w:t>simplify relationships. This table serves to highlight </w:t>
      </w:r>
      <w:r>
        <w:rPr>
          <w:spacing w:val="-4"/>
          <w:w w:val="105"/>
        </w:rPr>
        <w:t>the </w:t>
      </w:r>
      <w:r>
        <w:rPr>
          <w:w w:val="105"/>
        </w:rPr>
        <w:t>main</w:t>
      </w:r>
      <w:r>
        <w:rPr>
          <w:spacing w:val="17"/>
          <w:w w:val="105"/>
        </w:rPr>
        <w:t> </w:t>
      </w:r>
      <w:r>
        <w:rPr>
          <w:w w:val="105"/>
        </w:rPr>
        <w:t>connections</w:t>
      </w:r>
      <w:r>
        <w:rPr>
          <w:spacing w:val="17"/>
          <w:w w:val="105"/>
        </w:rPr>
        <w:t> </w:t>
      </w:r>
      <w:r>
        <w:rPr>
          <w:w w:val="105"/>
        </w:rPr>
        <w:t>and</w:t>
      </w:r>
      <w:r>
        <w:rPr>
          <w:spacing w:val="17"/>
          <w:w w:val="105"/>
        </w:rPr>
        <w:t> </w:t>
      </w:r>
      <w:r>
        <w:rPr>
          <w:w w:val="105"/>
        </w:rPr>
        <w:t>the</w:t>
      </w:r>
      <w:r>
        <w:rPr>
          <w:spacing w:val="18"/>
          <w:w w:val="105"/>
        </w:rPr>
        <w:t> </w:t>
      </w:r>
      <w:r>
        <w:rPr>
          <w:w w:val="105"/>
        </w:rPr>
        <w:t>status</w:t>
      </w:r>
      <w:r>
        <w:rPr>
          <w:spacing w:val="17"/>
          <w:w w:val="105"/>
        </w:rPr>
        <w:t> </w:t>
      </w:r>
      <w:r>
        <w:rPr>
          <w:w w:val="105"/>
        </w:rPr>
        <w:t>of</w:t>
      </w:r>
      <w:r>
        <w:rPr>
          <w:spacing w:val="17"/>
          <w:w w:val="105"/>
        </w:rPr>
        <w:t> </w:t>
      </w:r>
      <w:r>
        <w:rPr>
          <w:w w:val="105"/>
        </w:rPr>
        <w:t>our</w:t>
      </w:r>
      <w:r>
        <w:rPr>
          <w:spacing w:val="17"/>
          <w:w w:val="105"/>
        </w:rPr>
        <w:t> </w:t>
      </w:r>
      <w:r>
        <w:rPr>
          <w:w w:val="105"/>
        </w:rPr>
        <w:t>understanding</w:t>
      </w:r>
      <w:r>
        <w:rPr>
          <w:spacing w:val="18"/>
          <w:w w:val="105"/>
        </w:rPr>
        <w:t> </w:t>
      </w:r>
      <w:r>
        <w:rPr>
          <w:w w:val="105"/>
        </w:rPr>
        <w:t>or</w:t>
      </w:r>
      <w:r>
        <w:rPr>
          <w:spacing w:val="17"/>
          <w:w w:val="105"/>
        </w:rPr>
        <w:t> </w:t>
      </w:r>
      <w:r>
        <w:rPr>
          <w:w w:val="105"/>
        </w:rPr>
        <w:t>lack</w:t>
      </w:r>
      <w:r>
        <w:rPr>
          <w:spacing w:val="17"/>
          <w:w w:val="105"/>
        </w:rPr>
        <w:t> </w:t>
      </w:r>
      <w:r>
        <w:rPr>
          <w:w w:val="105"/>
        </w:rPr>
        <w:t>thereof.</w:t>
      </w:r>
    </w:p>
    <w:p>
      <w:pPr>
        <w:pStyle w:val="BodyText"/>
        <w:spacing w:before="6"/>
        <w:rPr>
          <w:sz w:val="35"/>
        </w:rPr>
      </w:pPr>
    </w:p>
    <w:p>
      <w:pPr>
        <w:pStyle w:val="Heading6"/>
        <w:jc w:val="both"/>
      </w:pPr>
      <w:r>
        <w:rPr>
          <w:w w:val="110"/>
        </w:rPr>
        <w:t>Ecosystem effects on the EBS pollock stock</w:t>
      </w:r>
    </w:p>
    <w:p>
      <w:pPr>
        <w:pStyle w:val="BodyText"/>
        <w:spacing w:line="254" w:lineRule="auto" w:before="244"/>
        <w:ind w:left="1440" w:right="1437"/>
        <w:jc w:val="both"/>
      </w:pPr>
      <w:bookmarkStart w:name="Ecosystem effects on the EBS pollock sto" w:id="77"/>
      <w:bookmarkEnd w:id="77"/>
      <w:r>
        <w:rPr/>
      </w:r>
      <w:bookmarkStart w:name="EBS pollock fishery effects on the ecosy" w:id="78"/>
      <w:bookmarkEnd w:id="78"/>
      <w:r>
        <w:rPr/>
      </w:r>
      <w:bookmarkStart w:name="Data gaps and research priorities" w:id="79"/>
      <w:bookmarkEnd w:id="79"/>
      <w:r>
        <w:rPr/>
      </w:r>
      <w:bookmarkStart w:name="Acknowledgments" w:id="80"/>
      <w:bookmarkEnd w:id="80"/>
      <w:r>
        <w:rPr/>
      </w:r>
      <w:bookmarkStart w:name="References" w:id="81"/>
      <w:bookmarkEnd w:id="81"/>
      <w:r>
        <w:rPr/>
      </w:r>
      <w:bookmarkStart w:name="Tables" w:id="82"/>
      <w:bookmarkEnd w:id="82"/>
      <w:r>
        <w:rPr/>
      </w:r>
      <w:bookmarkStart w:name="_bookmark19" w:id="83"/>
      <w:bookmarkEnd w:id="83"/>
      <w:r>
        <w:rPr/>
      </w:r>
      <w:r>
        <w:rPr>
          <w:w w:val="110"/>
        </w:rPr>
        <w:t>The pollock stock condition appears to </w:t>
      </w:r>
      <w:r>
        <w:rPr>
          <w:spacing w:val="-4"/>
          <w:w w:val="110"/>
        </w:rPr>
        <w:t>have </w:t>
      </w:r>
      <w:r>
        <w:rPr>
          <w:w w:val="110"/>
        </w:rPr>
        <w:t>benefited substantially from the recent conditions in the</w:t>
      </w:r>
      <w:r>
        <w:rPr>
          <w:spacing w:val="-13"/>
          <w:w w:val="110"/>
        </w:rPr>
        <w:t> </w:t>
      </w:r>
      <w:r>
        <w:rPr>
          <w:w w:val="110"/>
        </w:rPr>
        <w:t>EBS.</w:t>
      </w:r>
      <w:r>
        <w:rPr>
          <w:spacing w:val="-13"/>
          <w:w w:val="110"/>
        </w:rPr>
        <w:t> </w:t>
      </w:r>
      <w:r>
        <w:rPr>
          <w:w w:val="110"/>
        </w:rPr>
        <w:t>The</w:t>
      </w:r>
      <w:r>
        <w:rPr>
          <w:spacing w:val="-12"/>
          <w:w w:val="110"/>
        </w:rPr>
        <w:t> </w:t>
      </w:r>
      <w:r>
        <w:rPr>
          <w:w w:val="110"/>
        </w:rPr>
        <w:t>conditions</w:t>
      </w:r>
      <w:r>
        <w:rPr>
          <w:spacing w:val="-13"/>
          <w:w w:val="110"/>
        </w:rPr>
        <w:t> </w:t>
      </w:r>
      <w:r>
        <w:rPr>
          <w:w w:val="110"/>
        </w:rPr>
        <w:t>on</w:t>
      </w:r>
      <w:r>
        <w:rPr>
          <w:spacing w:val="-13"/>
          <w:w w:val="110"/>
        </w:rPr>
        <w:t> </w:t>
      </w:r>
      <w:r>
        <w:rPr>
          <w:w w:val="110"/>
        </w:rPr>
        <w:t>the</w:t>
      </w:r>
      <w:r>
        <w:rPr>
          <w:spacing w:val="-12"/>
          <w:w w:val="110"/>
        </w:rPr>
        <w:t> </w:t>
      </w:r>
      <w:r>
        <w:rPr>
          <w:w w:val="110"/>
        </w:rPr>
        <w:t>shelf</w:t>
      </w:r>
      <w:r>
        <w:rPr>
          <w:spacing w:val="-13"/>
          <w:w w:val="110"/>
        </w:rPr>
        <w:t> </w:t>
      </w:r>
      <w:r>
        <w:rPr>
          <w:w w:val="110"/>
        </w:rPr>
        <w:t>during</w:t>
      </w:r>
      <w:r>
        <w:rPr>
          <w:spacing w:val="-13"/>
          <w:w w:val="110"/>
        </w:rPr>
        <w:t> </w:t>
      </w:r>
      <w:r>
        <w:rPr>
          <w:w w:val="110"/>
        </w:rPr>
        <w:t>2008</w:t>
      </w:r>
      <w:r>
        <w:rPr>
          <w:spacing w:val="-12"/>
          <w:w w:val="110"/>
        </w:rPr>
        <w:t> </w:t>
      </w:r>
      <w:r>
        <w:rPr>
          <w:w w:val="110"/>
        </w:rPr>
        <w:t>apparently</w:t>
      </w:r>
      <w:r>
        <w:rPr>
          <w:spacing w:val="-13"/>
          <w:w w:val="110"/>
        </w:rPr>
        <w:t> </w:t>
      </w:r>
      <w:r>
        <w:rPr>
          <w:w w:val="110"/>
        </w:rPr>
        <w:t>affected</w:t>
      </w:r>
      <w:r>
        <w:rPr>
          <w:spacing w:val="-12"/>
          <w:w w:val="110"/>
        </w:rPr>
        <w:t> </w:t>
      </w:r>
      <w:r>
        <w:rPr>
          <w:w w:val="110"/>
        </w:rPr>
        <w:t>age-0</w:t>
      </w:r>
      <w:r>
        <w:rPr>
          <w:spacing w:val="-13"/>
          <w:w w:val="110"/>
        </w:rPr>
        <w:t> </w:t>
      </w:r>
      <w:r>
        <w:rPr>
          <w:w w:val="110"/>
        </w:rPr>
        <w:t>northern</w:t>
      </w:r>
      <w:r>
        <w:rPr>
          <w:spacing w:val="-13"/>
          <w:w w:val="110"/>
        </w:rPr>
        <w:t> </w:t>
      </w:r>
      <w:r>
        <w:rPr>
          <w:w w:val="110"/>
        </w:rPr>
        <w:t>rock</w:t>
      </w:r>
      <w:r>
        <w:rPr>
          <w:spacing w:val="-12"/>
          <w:w w:val="110"/>
        </w:rPr>
        <w:t> </w:t>
      </w:r>
      <w:r>
        <w:rPr>
          <w:w w:val="110"/>
        </w:rPr>
        <w:t>sole</w:t>
      </w:r>
      <w:r>
        <w:rPr>
          <w:spacing w:val="-13"/>
          <w:w w:val="110"/>
        </w:rPr>
        <w:t> </w:t>
      </w:r>
      <w:r>
        <w:rPr>
          <w:w w:val="110"/>
        </w:rPr>
        <w:t>due to cold conditions and apparently unfavorable currents that retain them into the </w:t>
      </w:r>
      <w:r>
        <w:rPr>
          <w:spacing w:val="-3"/>
          <w:w w:val="110"/>
        </w:rPr>
        <w:t>over- summer </w:t>
      </w:r>
      <w:r>
        <w:rPr>
          <w:w w:val="110"/>
        </w:rPr>
        <w:t>nursery</w:t>
      </w:r>
      <w:r>
        <w:rPr>
          <w:spacing w:val="-8"/>
          <w:w w:val="110"/>
        </w:rPr>
        <w:t> </w:t>
      </w:r>
      <w:r>
        <w:rPr>
          <w:w w:val="110"/>
        </w:rPr>
        <w:t>areas</w:t>
      </w:r>
      <w:r>
        <w:rPr>
          <w:spacing w:val="-6"/>
          <w:w w:val="110"/>
        </w:rPr>
        <w:t> </w:t>
      </w:r>
      <w:r>
        <w:rPr>
          <w:w w:val="110"/>
        </w:rPr>
        <w:t>(Cooper</w:t>
      </w:r>
      <w:r>
        <w:rPr>
          <w:spacing w:val="-7"/>
          <w:w w:val="110"/>
        </w:rPr>
        <w:t> </w:t>
      </w:r>
      <w:r>
        <w:rPr>
          <w:w w:val="110"/>
        </w:rPr>
        <w:t>et</w:t>
      </w:r>
      <w:r>
        <w:rPr>
          <w:spacing w:val="-7"/>
          <w:w w:val="110"/>
        </w:rPr>
        <w:t> </w:t>
      </w:r>
      <w:r>
        <w:rPr>
          <w:w w:val="110"/>
        </w:rPr>
        <w:t>al.</w:t>
      </w:r>
      <w:r>
        <w:rPr>
          <w:spacing w:val="-6"/>
          <w:w w:val="110"/>
        </w:rPr>
        <w:t> </w:t>
      </w:r>
      <w:r>
        <w:rPr>
          <w:w w:val="110"/>
        </w:rPr>
        <w:t>2014).</w:t>
      </w:r>
      <w:r>
        <w:rPr>
          <w:spacing w:val="14"/>
          <w:w w:val="110"/>
        </w:rPr>
        <w:t> </w:t>
      </w:r>
      <w:r>
        <w:rPr>
          <w:w w:val="110"/>
        </w:rPr>
        <w:t>It</w:t>
      </w:r>
      <w:r>
        <w:rPr>
          <w:spacing w:val="-7"/>
          <w:w w:val="110"/>
        </w:rPr>
        <w:t> </w:t>
      </w:r>
      <w:r>
        <w:rPr>
          <w:w w:val="110"/>
        </w:rPr>
        <w:t>may</w:t>
      </w:r>
      <w:r>
        <w:rPr>
          <w:spacing w:val="-7"/>
          <w:w w:val="110"/>
        </w:rPr>
        <w:t> </w:t>
      </w:r>
      <w:r>
        <w:rPr>
          <w:spacing w:val="3"/>
          <w:w w:val="110"/>
        </w:rPr>
        <w:t>be</w:t>
      </w:r>
      <w:r>
        <w:rPr>
          <w:spacing w:val="-6"/>
          <w:w w:val="110"/>
        </w:rPr>
        <w:t> </w:t>
      </w:r>
      <w:r>
        <w:rPr>
          <w:w w:val="110"/>
        </w:rPr>
        <w:t>that</w:t>
      </w:r>
      <w:r>
        <w:rPr>
          <w:spacing w:val="-7"/>
          <w:w w:val="110"/>
        </w:rPr>
        <w:t> </w:t>
      </w:r>
      <w:r>
        <w:rPr>
          <w:w w:val="110"/>
        </w:rPr>
        <w:t>such</w:t>
      </w:r>
      <w:r>
        <w:rPr>
          <w:spacing w:val="-7"/>
          <w:w w:val="110"/>
        </w:rPr>
        <w:t> </w:t>
      </w:r>
      <w:r>
        <w:rPr>
          <w:w w:val="110"/>
        </w:rPr>
        <w:t>conditions</w:t>
      </w:r>
      <w:r>
        <w:rPr>
          <w:spacing w:val="-6"/>
          <w:w w:val="110"/>
        </w:rPr>
        <w:t> </w:t>
      </w:r>
      <w:r>
        <w:rPr>
          <w:spacing w:val="-3"/>
          <w:w w:val="110"/>
        </w:rPr>
        <w:t>favor</w:t>
      </w:r>
      <w:r>
        <w:rPr>
          <w:spacing w:val="-7"/>
          <w:w w:val="110"/>
        </w:rPr>
        <w:t> </w:t>
      </w:r>
      <w:r>
        <w:rPr>
          <w:w w:val="110"/>
        </w:rPr>
        <w:t>pollock</w:t>
      </w:r>
      <w:r>
        <w:rPr>
          <w:spacing w:val="-7"/>
          <w:w w:val="110"/>
        </w:rPr>
        <w:t> </w:t>
      </w:r>
      <w:r>
        <w:rPr>
          <w:w w:val="110"/>
        </w:rPr>
        <w:t>recruitment.</w:t>
      </w:r>
      <w:r>
        <w:rPr>
          <w:spacing w:val="13"/>
          <w:w w:val="110"/>
        </w:rPr>
        <w:t> </w:t>
      </w:r>
      <w:r>
        <w:rPr>
          <w:w w:val="110"/>
        </w:rPr>
        <w:t>Hol- </w:t>
      </w:r>
      <w:r>
        <w:rPr>
          <w:spacing w:val="-3"/>
          <w:w w:val="110"/>
        </w:rPr>
        <w:t>lowed</w:t>
      </w:r>
      <w:r>
        <w:rPr>
          <w:spacing w:val="-16"/>
          <w:w w:val="110"/>
        </w:rPr>
        <w:t> </w:t>
      </w:r>
      <w:r>
        <w:rPr>
          <w:w w:val="110"/>
        </w:rPr>
        <w:t>et</w:t>
      </w:r>
      <w:r>
        <w:rPr>
          <w:spacing w:val="-15"/>
          <w:w w:val="110"/>
        </w:rPr>
        <w:t> </w:t>
      </w:r>
      <w:r>
        <w:rPr>
          <w:w w:val="110"/>
        </w:rPr>
        <w:t>al.</w:t>
      </w:r>
      <w:r>
        <w:rPr>
          <w:spacing w:val="-15"/>
          <w:w w:val="110"/>
        </w:rPr>
        <w:t> </w:t>
      </w:r>
      <w:r>
        <w:rPr>
          <w:w w:val="110"/>
        </w:rPr>
        <w:t>(2012)</w:t>
      </w:r>
      <w:r>
        <w:rPr>
          <w:spacing w:val="-16"/>
          <w:w w:val="110"/>
        </w:rPr>
        <w:t> </w:t>
      </w:r>
      <w:r>
        <w:rPr>
          <w:w w:val="110"/>
        </w:rPr>
        <w:t>provided</w:t>
      </w:r>
      <w:r>
        <w:rPr>
          <w:spacing w:val="-16"/>
          <w:w w:val="110"/>
        </w:rPr>
        <w:t> </w:t>
      </w:r>
      <w:r>
        <w:rPr>
          <w:w w:val="110"/>
        </w:rPr>
        <w:t>an</w:t>
      </w:r>
      <w:r>
        <w:rPr>
          <w:spacing w:val="-15"/>
          <w:w w:val="110"/>
        </w:rPr>
        <w:t> </w:t>
      </w:r>
      <w:r>
        <w:rPr>
          <w:w w:val="110"/>
        </w:rPr>
        <w:t>extensive</w:t>
      </w:r>
      <w:r>
        <w:rPr>
          <w:spacing w:val="-15"/>
          <w:w w:val="110"/>
        </w:rPr>
        <w:t> </w:t>
      </w:r>
      <w:r>
        <w:rPr>
          <w:w w:val="110"/>
        </w:rPr>
        <w:t>review</w:t>
      </w:r>
      <w:r>
        <w:rPr>
          <w:spacing w:val="-15"/>
          <w:w w:val="110"/>
        </w:rPr>
        <w:t> </w:t>
      </w:r>
      <w:r>
        <w:rPr>
          <w:w w:val="110"/>
        </w:rPr>
        <w:t>of</w:t>
      </w:r>
      <w:r>
        <w:rPr>
          <w:spacing w:val="-16"/>
          <w:w w:val="110"/>
        </w:rPr>
        <w:t> </w:t>
      </w:r>
      <w:r>
        <w:rPr>
          <w:w w:val="110"/>
        </w:rPr>
        <w:t>habitat</w:t>
      </w:r>
      <w:r>
        <w:rPr>
          <w:spacing w:val="-15"/>
          <w:w w:val="110"/>
        </w:rPr>
        <w:t> </w:t>
      </w:r>
      <w:r>
        <w:rPr>
          <w:w w:val="110"/>
        </w:rPr>
        <w:t>and</w:t>
      </w:r>
      <w:r>
        <w:rPr>
          <w:spacing w:val="-15"/>
          <w:w w:val="110"/>
        </w:rPr>
        <w:t> </w:t>
      </w:r>
      <w:r>
        <w:rPr>
          <w:w w:val="110"/>
        </w:rPr>
        <w:t>density</w:t>
      </w:r>
      <w:r>
        <w:rPr>
          <w:spacing w:val="-16"/>
          <w:w w:val="110"/>
        </w:rPr>
        <w:t> </w:t>
      </w:r>
      <w:r>
        <w:rPr>
          <w:w w:val="110"/>
        </w:rPr>
        <w:t>for</w:t>
      </w:r>
      <w:r>
        <w:rPr>
          <w:spacing w:val="-16"/>
          <w:w w:val="110"/>
        </w:rPr>
        <w:t> </w:t>
      </w:r>
      <w:r>
        <w:rPr>
          <w:w w:val="110"/>
        </w:rPr>
        <w:t>age-0</w:t>
      </w:r>
      <w:r>
        <w:rPr>
          <w:spacing w:val="-15"/>
          <w:w w:val="110"/>
        </w:rPr>
        <w:t> </w:t>
      </w:r>
      <w:r>
        <w:rPr>
          <w:w w:val="110"/>
        </w:rPr>
        <w:t>and</w:t>
      </w:r>
      <w:r>
        <w:rPr>
          <w:spacing w:val="-15"/>
          <w:w w:val="110"/>
        </w:rPr>
        <w:t> </w:t>
      </w:r>
      <w:r>
        <w:rPr>
          <w:w w:val="110"/>
        </w:rPr>
        <w:t>age-1</w:t>
      </w:r>
      <w:r>
        <w:rPr>
          <w:spacing w:val="-15"/>
          <w:w w:val="110"/>
        </w:rPr>
        <w:t> </w:t>
      </w:r>
      <w:r>
        <w:rPr>
          <w:w w:val="110"/>
        </w:rPr>
        <w:t>pollock based</w:t>
      </w:r>
      <w:r>
        <w:rPr>
          <w:spacing w:val="-8"/>
          <w:w w:val="110"/>
        </w:rPr>
        <w:t> </w:t>
      </w:r>
      <w:r>
        <w:rPr>
          <w:w w:val="110"/>
        </w:rPr>
        <w:t>on</w:t>
      </w:r>
      <w:r>
        <w:rPr>
          <w:spacing w:val="-8"/>
          <w:w w:val="110"/>
        </w:rPr>
        <w:t> </w:t>
      </w:r>
      <w:r>
        <w:rPr>
          <w:w w:val="110"/>
        </w:rPr>
        <w:t>survey</w:t>
      </w:r>
      <w:r>
        <w:rPr>
          <w:spacing w:val="-8"/>
          <w:w w:val="110"/>
        </w:rPr>
        <w:t> </w:t>
      </w:r>
      <w:r>
        <w:rPr>
          <w:w w:val="110"/>
        </w:rPr>
        <w:t>data.</w:t>
      </w:r>
      <w:r>
        <w:rPr>
          <w:spacing w:val="13"/>
          <w:w w:val="110"/>
        </w:rPr>
        <w:t> </w:t>
      </w:r>
      <w:r>
        <w:rPr>
          <w:w w:val="110"/>
        </w:rPr>
        <w:t>They</w:t>
      </w:r>
      <w:r>
        <w:rPr>
          <w:spacing w:val="-7"/>
          <w:w w:val="110"/>
        </w:rPr>
        <w:t> </w:t>
      </w:r>
      <w:r>
        <w:rPr>
          <w:w w:val="110"/>
        </w:rPr>
        <w:t>noted</w:t>
      </w:r>
      <w:r>
        <w:rPr>
          <w:spacing w:val="-8"/>
          <w:w w:val="110"/>
        </w:rPr>
        <w:t> </w:t>
      </w:r>
      <w:r>
        <w:rPr>
          <w:w w:val="110"/>
        </w:rPr>
        <w:t>that</w:t>
      </w:r>
      <w:r>
        <w:rPr>
          <w:spacing w:val="-8"/>
          <w:w w:val="110"/>
        </w:rPr>
        <w:t> </w:t>
      </w:r>
      <w:r>
        <w:rPr>
          <w:w w:val="110"/>
        </w:rPr>
        <w:t>during</w:t>
      </w:r>
      <w:r>
        <w:rPr>
          <w:spacing w:val="-8"/>
          <w:w w:val="110"/>
        </w:rPr>
        <w:t> </w:t>
      </w:r>
      <w:r>
        <w:rPr>
          <w:w w:val="110"/>
        </w:rPr>
        <w:t>cold</w:t>
      </w:r>
      <w:r>
        <w:rPr>
          <w:spacing w:val="-7"/>
          <w:w w:val="110"/>
        </w:rPr>
        <w:t> </w:t>
      </w:r>
      <w:r>
        <w:rPr>
          <w:w w:val="110"/>
        </w:rPr>
        <w:t>years,</w:t>
      </w:r>
      <w:r>
        <w:rPr>
          <w:spacing w:val="-8"/>
          <w:w w:val="110"/>
        </w:rPr>
        <w:t> </w:t>
      </w:r>
      <w:r>
        <w:rPr>
          <w:w w:val="110"/>
        </w:rPr>
        <w:t>age-0</w:t>
      </w:r>
      <w:r>
        <w:rPr>
          <w:spacing w:val="-8"/>
          <w:w w:val="110"/>
        </w:rPr>
        <w:t> </w:t>
      </w:r>
      <w:r>
        <w:rPr>
          <w:w w:val="110"/>
        </w:rPr>
        <w:t>pollock</w:t>
      </w:r>
      <w:r>
        <w:rPr>
          <w:spacing w:val="-8"/>
          <w:w w:val="110"/>
        </w:rPr>
        <w:t> </w:t>
      </w:r>
      <w:r>
        <w:rPr>
          <w:w w:val="110"/>
        </w:rPr>
        <w:t>were</w:t>
      </w:r>
      <w:r>
        <w:rPr>
          <w:spacing w:val="-7"/>
          <w:w w:val="110"/>
        </w:rPr>
        <w:t> </w:t>
      </w:r>
      <w:r>
        <w:rPr>
          <w:w w:val="110"/>
        </w:rPr>
        <w:t>distributed</w:t>
      </w:r>
      <w:r>
        <w:rPr>
          <w:spacing w:val="-8"/>
          <w:w w:val="110"/>
        </w:rPr>
        <w:t> </w:t>
      </w:r>
      <w:r>
        <w:rPr>
          <w:w w:val="110"/>
        </w:rPr>
        <w:t>primarily in the outer domain in waters greater than </w:t>
      </w:r>
      <w:r>
        <w:rPr>
          <w:spacing w:val="3"/>
          <w:w w:val="110"/>
        </w:rPr>
        <w:t>1</w:t>
      </w:r>
      <w:r>
        <w:rPr>
          <w:i/>
          <w:spacing w:val="3"/>
          <w:w w:val="110"/>
          <w:position w:val="8"/>
          <w:sz w:val="16"/>
        </w:rPr>
        <w:t>◦</w:t>
      </w:r>
      <w:r>
        <w:rPr>
          <w:spacing w:val="3"/>
          <w:w w:val="110"/>
        </w:rPr>
        <w:t>C </w:t>
      </w:r>
      <w:r>
        <w:rPr>
          <w:w w:val="110"/>
        </w:rPr>
        <w:t>and during warm years, age-0 pollock were dis- tributed mostly in the middle domain. This temperature relationship, along with interactions</w:t>
      </w:r>
      <w:r>
        <w:rPr>
          <w:spacing w:val="-34"/>
          <w:w w:val="110"/>
        </w:rPr>
        <w:t> </w:t>
      </w:r>
      <w:r>
        <w:rPr>
          <w:spacing w:val="-4"/>
          <w:w w:val="110"/>
        </w:rPr>
        <w:t>with </w:t>
      </w:r>
      <w:r>
        <w:rPr>
          <w:spacing w:val="-3"/>
          <w:w w:val="110"/>
        </w:rPr>
        <w:t>available </w:t>
      </w:r>
      <w:r>
        <w:rPr>
          <w:spacing w:val="3"/>
          <w:w w:val="110"/>
        </w:rPr>
        <w:t>food </w:t>
      </w:r>
      <w:r>
        <w:rPr>
          <w:w w:val="110"/>
        </w:rPr>
        <w:t>in early-life stages, appears to </w:t>
      </w:r>
      <w:r>
        <w:rPr>
          <w:spacing w:val="-4"/>
          <w:w w:val="110"/>
        </w:rPr>
        <w:t>have </w:t>
      </w:r>
      <w:r>
        <w:rPr>
          <w:w w:val="110"/>
        </w:rPr>
        <w:t>important implications for pollock</w:t>
      </w:r>
      <w:r>
        <w:rPr>
          <w:spacing w:val="-25"/>
          <w:w w:val="110"/>
        </w:rPr>
        <w:t> </w:t>
      </w:r>
      <w:r>
        <w:rPr>
          <w:w w:val="110"/>
        </w:rPr>
        <w:t>recruitment success (Coyle et al. 2011). The fact that the 2012 year-class appears to </w:t>
      </w:r>
      <w:r>
        <w:rPr>
          <w:spacing w:val="3"/>
          <w:w w:val="110"/>
        </w:rPr>
        <w:t>be </w:t>
      </w:r>
      <w:r>
        <w:rPr>
          <w:w w:val="110"/>
        </w:rPr>
        <w:t>strong, as it ages </w:t>
      </w:r>
      <w:r>
        <w:rPr>
          <w:spacing w:val="-4"/>
          <w:w w:val="110"/>
        </w:rPr>
        <w:t>that </w:t>
      </w:r>
      <w:r>
        <w:rPr>
          <w:w w:val="110"/>
        </w:rPr>
        <w:t>contribution to the stock will</w:t>
      </w:r>
      <w:r>
        <w:rPr>
          <w:spacing w:val="52"/>
          <w:w w:val="110"/>
        </w:rPr>
        <w:t> </w:t>
      </w:r>
      <w:r>
        <w:rPr>
          <w:w w:val="110"/>
        </w:rPr>
        <w:t>diminish.</w:t>
      </w:r>
    </w:p>
    <w:p>
      <w:pPr>
        <w:spacing w:after="0" w:line="254" w:lineRule="auto"/>
        <w:jc w:val="both"/>
        <w:sectPr>
          <w:pgSz w:w="12240" w:h="15840"/>
          <w:pgMar w:top="1340" w:bottom="280" w:left="0" w:right="0"/>
        </w:sectPr>
      </w:pPr>
    </w:p>
    <w:p>
      <w:pPr>
        <w:pStyle w:val="BodyText"/>
        <w:spacing w:line="256" w:lineRule="auto" w:before="113"/>
        <w:ind w:left="1440" w:right="1439"/>
        <w:jc w:val="both"/>
      </w:pPr>
      <w:r>
        <w:rPr>
          <w:w w:val="105"/>
        </w:rPr>
        <w:t>A separate section presented again this year updates a multispecies model with more recent data and is presented as a supplement to the BSAI SAFE report. In this approach, a number of simplifications for the individual species data and fisheries processes (e.g., constant fishery selectivity and the </w:t>
      </w:r>
      <w:r>
        <w:rPr>
          <w:spacing w:val="-5"/>
          <w:w w:val="105"/>
        </w:rPr>
        <w:t>use  </w:t>
      </w:r>
      <w:r>
        <w:rPr>
          <w:w w:val="105"/>
        </w:rPr>
        <w:t>of design-based survey indices for biomass). </w:t>
      </w:r>
      <w:r>
        <w:rPr>
          <w:spacing w:val="-3"/>
          <w:w w:val="105"/>
        </w:rPr>
        <w:t>However, </w:t>
      </w:r>
      <w:r>
        <w:rPr>
          <w:w w:val="105"/>
        </w:rPr>
        <w:t>that model mimics the biomass levels </w:t>
      </w:r>
      <w:r>
        <w:rPr>
          <w:spacing w:val="-4"/>
          <w:w w:val="105"/>
        </w:rPr>
        <w:t>and </w:t>
      </w:r>
      <w:r>
        <w:rPr>
          <w:w w:val="105"/>
        </w:rPr>
        <w:t>trends with the single species reasonably well. It also allows specific questions to </w:t>
      </w:r>
      <w:r>
        <w:rPr>
          <w:spacing w:val="3"/>
          <w:w w:val="105"/>
        </w:rPr>
        <w:t>be </w:t>
      </w:r>
      <w:r>
        <w:rPr>
          <w:w w:val="105"/>
        </w:rPr>
        <w:t>addressed regarding pollock </w:t>
      </w:r>
      <w:r>
        <w:rPr>
          <w:spacing w:val="-5"/>
          <w:w w:val="105"/>
        </w:rPr>
        <w:t>TACs.  </w:t>
      </w:r>
      <w:r>
        <w:rPr>
          <w:spacing w:val="-6"/>
          <w:w w:val="105"/>
        </w:rPr>
        <w:t>For  </w:t>
      </w:r>
      <w:r>
        <w:rPr>
          <w:w w:val="105"/>
        </w:rPr>
        <w:t>example,  since predation (and cannibalism) is explicitly modeled,   the impact of relative stock sizes on subsequent recruitment to the fishery can </w:t>
      </w:r>
      <w:r>
        <w:rPr>
          <w:spacing w:val="3"/>
          <w:w w:val="105"/>
        </w:rPr>
        <w:t>be </w:t>
      </w:r>
      <w:r>
        <w:rPr>
          <w:w w:val="105"/>
        </w:rPr>
        <w:t>now </w:t>
      </w:r>
      <w:r>
        <w:rPr>
          <w:spacing w:val="3"/>
          <w:w w:val="105"/>
        </w:rPr>
        <w:t>be </w:t>
      </w:r>
      <w:r>
        <w:rPr>
          <w:w w:val="105"/>
        </w:rPr>
        <w:t>directly estimated and evaluated (in the model presented here,  cannibalism is explicitly accounted for </w:t>
      </w:r>
      <w:r>
        <w:rPr>
          <w:spacing w:val="-7"/>
          <w:w w:val="105"/>
        </w:rPr>
        <w:t>in  </w:t>
      </w:r>
      <w:r>
        <w:rPr>
          <w:spacing w:val="43"/>
          <w:w w:val="105"/>
        </w:rPr>
        <w:t> </w:t>
      </w:r>
      <w:r>
        <w:rPr>
          <w:w w:val="105"/>
        </w:rPr>
        <w:t>the assumed </w:t>
      </w:r>
      <w:r>
        <w:rPr>
          <w:spacing w:val="-3"/>
          <w:w w:val="105"/>
        </w:rPr>
        <w:t>Ricker </w:t>
      </w:r>
      <w:r>
        <w:rPr>
          <w:w w:val="105"/>
        </w:rPr>
        <w:t>stock-recruit</w:t>
      </w:r>
      <w:r>
        <w:rPr>
          <w:spacing w:val="10"/>
          <w:w w:val="105"/>
        </w:rPr>
        <w:t> </w:t>
      </w:r>
      <w:r>
        <w:rPr>
          <w:w w:val="105"/>
        </w:rPr>
        <w:t>relationship).</w:t>
      </w:r>
    </w:p>
    <w:p>
      <w:pPr>
        <w:pStyle w:val="BodyText"/>
        <w:spacing w:line="256" w:lineRule="auto" w:before="103"/>
        <w:ind w:left="1440" w:right="1439"/>
        <w:jc w:val="both"/>
      </w:pPr>
      <w:r>
        <w:rPr>
          <w:w w:val="105"/>
        </w:rPr>
        <w:t>Euphausiids make up a large component of the pollock diet. The euphausiid abundance on </w:t>
      </w:r>
      <w:r>
        <w:rPr>
          <w:spacing w:val="-5"/>
          <w:w w:val="105"/>
        </w:rPr>
        <w:t>the  </w:t>
      </w:r>
      <w:r>
        <w:rPr>
          <w:w w:val="105"/>
        </w:rPr>
        <w:t>Bering Sea shelf is presented as a section of the 2017 Ecosystem Considerations Chapter of the SAFE report and shows a continued decline in abundance since the peak in 2009 (for details  see   De Robertis et al. (2010) and Ressler et al. (2012). The role that the apparent recent 2009 peak abundance had in the survival of the 2008 year class of EBS pollock is interesting. Contrasting </w:t>
      </w:r>
      <w:r>
        <w:rPr>
          <w:spacing w:val="-4"/>
          <w:w w:val="105"/>
        </w:rPr>
        <w:t>this </w:t>
      </w:r>
      <w:r>
        <w:rPr>
          <w:w w:val="105"/>
        </w:rPr>
        <w:t>with how the feeding ecology of the 2012 year class (also apparently well above average) may differ is</w:t>
      </w:r>
      <w:r>
        <w:rPr>
          <w:spacing w:val="15"/>
          <w:w w:val="105"/>
        </w:rPr>
        <w:t> </w:t>
      </w:r>
      <w:r>
        <w:rPr>
          <w:w w:val="105"/>
        </w:rPr>
        <w:t>something</w:t>
      </w:r>
      <w:r>
        <w:rPr>
          <w:spacing w:val="15"/>
          <w:w w:val="105"/>
        </w:rPr>
        <w:t> </w:t>
      </w:r>
      <w:r>
        <w:rPr>
          <w:w w:val="105"/>
        </w:rPr>
        <w:t>to</w:t>
      </w:r>
      <w:r>
        <w:rPr>
          <w:spacing w:val="15"/>
          <w:w w:val="105"/>
        </w:rPr>
        <w:t> </w:t>
      </w:r>
      <w:r>
        <w:rPr>
          <w:w w:val="105"/>
        </w:rPr>
        <w:t>evaluate</w:t>
      </w:r>
      <w:r>
        <w:rPr>
          <w:spacing w:val="15"/>
          <w:w w:val="105"/>
        </w:rPr>
        <w:t> </w:t>
      </w:r>
      <w:r>
        <w:rPr>
          <w:w w:val="105"/>
        </w:rPr>
        <w:t>in</w:t>
      </w:r>
      <w:r>
        <w:rPr>
          <w:spacing w:val="15"/>
          <w:w w:val="105"/>
        </w:rPr>
        <w:t> </w:t>
      </w:r>
      <w:r>
        <w:rPr>
          <w:w w:val="105"/>
        </w:rPr>
        <w:t>the</w:t>
      </w:r>
      <w:r>
        <w:rPr>
          <w:spacing w:val="16"/>
          <w:w w:val="105"/>
        </w:rPr>
        <w:t> </w:t>
      </w:r>
      <w:r>
        <w:rPr>
          <w:w w:val="105"/>
        </w:rPr>
        <w:t>future.</w:t>
      </w:r>
    </w:p>
    <w:p>
      <w:pPr>
        <w:pStyle w:val="BodyText"/>
        <w:spacing w:before="7"/>
        <w:rPr>
          <w:sz w:val="35"/>
        </w:rPr>
      </w:pPr>
    </w:p>
    <w:p>
      <w:pPr>
        <w:pStyle w:val="Heading6"/>
        <w:jc w:val="both"/>
      </w:pPr>
      <w:r>
        <w:rPr>
          <w:w w:val="110"/>
        </w:rPr>
        <w:t>EBS pollock fishery effects on the ecosystem.</w:t>
      </w:r>
    </w:p>
    <w:p>
      <w:pPr>
        <w:pStyle w:val="BodyText"/>
        <w:spacing w:line="256" w:lineRule="auto" w:before="244"/>
        <w:ind w:left="1440" w:right="1439"/>
        <w:jc w:val="both"/>
      </w:pPr>
      <w:r>
        <w:rPr>
          <w:w w:val="105"/>
        </w:rPr>
        <w:t>Since the pollock fishery is primarily pelagic in nature, the bycatch of non- target species is </w:t>
      </w:r>
      <w:r>
        <w:rPr>
          <w:spacing w:val="-3"/>
          <w:w w:val="105"/>
        </w:rPr>
        <w:t>small </w:t>
      </w:r>
      <w:r>
        <w:rPr>
          <w:w w:val="105"/>
        </w:rPr>
        <w:t>relative to the magnitude of the fishery </w:t>
      </w:r>
      <w:r>
        <w:rPr>
          <w:spacing w:val="-3"/>
          <w:w w:val="105"/>
        </w:rPr>
        <w:t>(Table </w:t>
      </w:r>
      <w:hyperlink w:history="true" w:anchor="_bookmark64">
        <w:r>
          <w:rPr>
            <w:color w:val="EC008C"/>
            <w:w w:val="105"/>
          </w:rPr>
          <w:t>45</w:t>
        </w:r>
      </w:hyperlink>
      <w:r>
        <w:rPr>
          <w:w w:val="105"/>
        </w:rPr>
        <w:t>). Jellyfish represent the largest component of the bycatch of non-target species and had averaged around 5–6 kt per year but more than doubled in 2014 but has dropped in 2015 and been about average since then. The data on non-target species shows a high degree of inter-annual </w:t>
      </w:r>
      <w:r>
        <w:rPr>
          <w:spacing w:val="-4"/>
          <w:w w:val="105"/>
        </w:rPr>
        <w:t>variability, </w:t>
      </w:r>
      <w:r>
        <w:rPr>
          <w:w w:val="105"/>
        </w:rPr>
        <w:t>which reflects the spatial variability of the fishery and high observation error. This variability may reduce the ability to detect significant trends </w:t>
      </w:r>
      <w:r>
        <w:rPr>
          <w:spacing w:val="-5"/>
          <w:w w:val="105"/>
        </w:rPr>
        <w:t>for </w:t>
      </w:r>
      <w:r>
        <w:rPr>
          <w:w w:val="105"/>
        </w:rPr>
        <w:t>bycatch</w:t>
      </w:r>
      <w:r>
        <w:rPr>
          <w:spacing w:val="14"/>
          <w:w w:val="105"/>
        </w:rPr>
        <w:t> </w:t>
      </w:r>
      <w:r>
        <w:rPr>
          <w:w w:val="105"/>
        </w:rPr>
        <w:t>species.</w:t>
      </w:r>
    </w:p>
    <w:p>
      <w:pPr>
        <w:pStyle w:val="BodyText"/>
        <w:spacing w:line="256" w:lineRule="auto" w:before="102"/>
        <w:ind w:left="1440" w:right="1437"/>
        <w:jc w:val="both"/>
      </w:pPr>
      <w:r>
        <w:rPr>
          <w:w w:val="110"/>
        </w:rPr>
        <w:t>The catch of other target species in the pollock fishery (defined as any trawl set where the catch represents</w:t>
      </w:r>
      <w:r>
        <w:rPr>
          <w:spacing w:val="-22"/>
          <w:w w:val="110"/>
        </w:rPr>
        <w:t> </w:t>
      </w:r>
      <w:r>
        <w:rPr>
          <w:w w:val="110"/>
        </w:rPr>
        <w:t>more</w:t>
      </w:r>
      <w:r>
        <w:rPr>
          <w:spacing w:val="-21"/>
          <w:w w:val="110"/>
        </w:rPr>
        <w:t> </w:t>
      </w:r>
      <w:r>
        <w:rPr>
          <w:w w:val="110"/>
        </w:rPr>
        <w:t>than</w:t>
      </w:r>
      <w:r>
        <w:rPr>
          <w:spacing w:val="-22"/>
          <w:w w:val="110"/>
        </w:rPr>
        <w:t> </w:t>
      </w:r>
      <w:r>
        <w:rPr>
          <w:w w:val="110"/>
        </w:rPr>
        <w:t>80%</w:t>
      </w:r>
      <w:r>
        <w:rPr>
          <w:spacing w:val="-21"/>
          <w:w w:val="110"/>
        </w:rPr>
        <w:t> </w:t>
      </w:r>
      <w:r>
        <w:rPr>
          <w:w w:val="110"/>
        </w:rPr>
        <w:t>of</w:t>
      </w:r>
      <w:r>
        <w:rPr>
          <w:spacing w:val="-21"/>
          <w:w w:val="110"/>
        </w:rPr>
        <w:t> </w:t>
      </w:r>
      <w:r>
        <w:rPr>
          <w:w w:val="110"/>
        </w:rPr>
        <w:t>the</w:t>
      </w:r>
      <w:r>
        <w:rPr>
          <w:spacing w:val="-22"/>
          <w:w w:val="110"/>
        </w:rPr>
        <w:t> </w:t>
      </w:r>
      <w:r>
        <w:rPr>
          <w:w w:val="110"/>
        </w:rPr>
        <w:t>catch)</w:t>
      </w:r>
      <w:r>
        <w:rPr>
          <w:spacing w:val="-21"/>
          <w:w w:val="110"/>
        </w:rPr>
        <w:t> </w:t>
      </w:r>
      <w:r>
        <w:rPr>
          <w:w w:val="110"/>
        </w:rPr>
        <w:t>represents</w:t>
      </w:r>
      <w:r>
        <w:rPr>
          <w:spacing w:val="-22"/>
          <w:w w:val="110"/>
        </w:rPr>
        <w:t> </w:t>
      </w:r>
      <w:r>
        <w:rPr>
          <w:w w:val="110"/>
        </w:rPr>
        <w:t>less</w:t>
      </w:r>
      <w:r>
        <w:rPr>
          <w:spacing w:val="-22"/>
          <w:w w:val="110"/>
        </w:rPr>
        <w:t> </w:t>
      </w:r>
      <w:r>
        <w:rPr>
          <w:w w:val="110"/>
        </w:rPr>
        <w:t>than</w:t>
      </w:r>
      <w:r>
        <w:rPr>
          <w:spacing w:val="-21"/>
          <w:w w:val="110"/>
        </w:rPr>
        <w:t> </w:t>
      </w:r>
      <w:r>
        <w:rPr>
          <w:w w:val="110"/>
        </w:rPr>
        <w:t>1%</w:t>
      </w:r>
      <w:r>
        <w:rPr>
          <w:spacing w:val="-21"/>
          <w:w w:val="110"/>
        </w:rPr>
        <w:t> </w:t>
      </w:r>
      <w:r>
        <w:rPr>
          <w:w w:val="110"/>
        </w:rPr>
        <w:t>of</w:t>
      </w:r>
      <w:r>
        <w:rPr>
          <w:spacing w:val="-21"/>
          <w:w w:val="110"/>
        </w:rPr>
        <w:t> </w:t>
      </w:r>
      <w:r>
        <w:rPr>
          <w:w w:val="110"/>
        </w:rPr>
        <w:t>the</w:t>
      </w:r>
      <w:r>
        <w:rPr>
          <w:spacing w:val="-21"/>
          <w:w w:val="110"/>
        </w:rPr>
        <w:t> </w:t>
      </w:r>
      <w:r>
        <w:rPr>
          <w:w w:val="110"/>
        </w:rPr>
        <w:t>total</w:t>
      </w:r>
      <w:r>
        <w:rPr>
          <w:spacing w:val="-22"/>
          <w:w w:val="110"/>
        </w:rPr>
        <w:t> </w:t>
      </w:r>
      <w:r>
        <w:rPr>
          <w:w w:val="110"/>
        </w:rPr>
        <w:t>pollock</w:t>
      </w:r>
      <w:r>
        <w:rPr>
          <w:spacing w:val="-22"/>
          <w:w w:val="110"/>
        </w:rPr>
        <w:t> </w:t>
      </w:r>
      <w:r>
        <w:rPr>
          <w:w w:val="110"/>
        </w:rPr>
        <w:t>catch.</w:t>
      </w:r>
      <w:r>
        <w:rPr>
          <w:spacing w:val="6"/>
          <w:w w:val="110"/>
        </w:rPr>
        <w:t> </w:t>
      </w:r>
      <w:r>
        <w:rPr>
          <w:w w:val="110"/>
        </w:rPr>
        <w:t>Incidental catch</w:t>
      </w:r>
      <w:r>
        <w:rPr>
          <w:spacing w:val="-17"/>
          <w:w w:val="110"/>
        </w:rPr>
        <w:t> </w:t>
      </w:r>
      <w:r>
        <w:rPr>
          <w:w w:val="110"/>
        </w:rPr>
        <w:t>of</w:t>
      </w:r>
      <w:r>
        <w:rPr>
          <w:spacing w:val="-16"/>
          <w:w w:val="110"/>
        </w:rPr>
        <w:t> </w:t>
      </w:r>
      <w:r>
        <w:rPr>
          <w:w w:val="110"/>
        </w:rPr>
        <w:t>Pacific</w:t>
      </w:r>
      <w:r>
        <w:rPr>
          <w:spacing w:val="-16"/>
          <w:w w:val="110"/>
        </w:rPr>
        <w:t> </w:t>
      </w:r>
      <w:r>
        <w:rPr>
          <w:w w:val="110"/>
        </w:rPr>
        <w:t>cod</w:t>
      </w:r>
      <w:r>
        <w:rPr>
          <w:spacing w:val="-17"/>
          <w:w w:val="110"/>
        </w:rPr>
        <w:t> </w:t>
      </w:r>
      <w:r>
        <w:rPr>
          <w:w w:val="110"/>
        </w:rPr>
        <w:t>has</w:t>
      </w:r>
      <w:r>
        <w:rPr>
          <w:spacing w:val="-16"/>
          <w:w w:val="110"/>
        </w:rPr>
        <w:t> </w:t>
      </w:r>
      <w:r>
        <w:rPr>
          <w:w w:val="110"/>
        </w:rPr>
        <w:t>varied</w:t>
      </w:r>
      <w:r>
        <w:rPr>
          <w:spacing w:val="-16"/>
          <w:w w:val="110"/>
        </w:rPr>
        <w:t> </w:t>
      </w:r>
      <w:r>
        <w:rPr>
          <w:w w:val="110"/>
        </w:rPr>
        <w:t>but</w:t>
      </w:r>
      <w:r>
        <w:rPr>
          <w:spacing w:val="-17"/>
          <w:w w:val="110"/>
        </w:rPr>
        <w:t> </w:t>
      </w:r>
      <w:r>
        <w:rPr>
          <w:w w:val="110"/>
        </w:rPr>
        <w:t>in</w:t>
      </w:r>
      <w:r>
        <w:rPr>
          <w:spacing w:val="-16"/>
          <w:w w:val="110"/>
        </w:rPr>
        <w:t> </w:t>
      </w:r>
      <w:r>
        <w:rPr>
          <w:w w:val="110"/>
        </w:rPr>
        <w:t>the</w:t>
      </w:r>
      <w:r>
        <w:rPr>
          <w:spacing w:val="-16"/>
          <w:w w:val="110"/>
        </w:rPr>
        <w:t> </w:t>
      </w:r>
      <w:r>
        <w:rPr>
          <w:w w:val="110"/>
        </w:rPr>
        <w:t>past</w:t>
      </w:r>
      <w:r>
        <w:rPr>
          <w:spacing w:val="-17"/>
          <w:w w:val="110"/>
        </w:rPr>
        <w:t> </w:t>
      </w:r>
      <w:r>
        <w:rPr>
          <w:w w:val="110"/>
        </w:rPr>
        <w:t>three</w:t>
      </w:r>
      <w:r>
        <w:rPr>
          <w:spacing w:val="-16"/>
          <w:w w:val="110"/>
        </w:rPr>
        <w:t> </w:t>
      </w:r>
      <w:r>
        <w:rPr>
          <w:w w:val="110"/>
        </w:rPr>
        <w:t>years</w:t>
      </w:r>
      <w:r>
        <w:rPr>
          <w:spacing w:val="-16"/>
          <w:w w:val="110"/>
        </w:rPr>
        <w:t> </w:t>
      </w:r>
      <w:r>
        <w:rPr>
          <w:w w:val="110"/>
        </w:rPr>
        <w:t>it</w:t>
      </w:r>
      <w:r>
        <w:rPr>
          <w:spacing w:val="-17"/>
          <w:w w:val="110"/>
        </w:rPr>
        <w:t> </w:t>
      </w:r>
      <w:r>
        <w:rPr>
          <w:w w:val="110"/>
        </w:rPr>
        <w:t>is</w:t>
      </w:r>
      <w:r>
        <w:rPr>
          <w:spacing w:val="-16"/>
          <w:w w:val="110"/>
        </w:rPr>
        <w:t> </w:t>
      </w:r>
      <w:r>
        <w:rPr>
          <w:w w:val="110"/>
        </w:rPr>
        <w:t>about</w:t>
      </w:r>
      <w:r>
        <w:rPr>
          <w:spacing w:val="-16"/>
          <w:w w:val="110"/>
        </w:rPr>
        <w:t> </w:t>
      </w:r>
      <w:r>
        <w:rPr>
          <w:w w:val="110"/>
        </w:rPr>
        <w:t>half</w:t>
      </w:r>
      <w:r>
        <w:rPr>
          <w:spacing w:val="-17"/>
          <w:w w:val="110"/>
        </w:rPr>
        <w:t> </w:t>
      </w:r>
      <w:r>
        <w:rPr>
          <w:w w:val="110"/>
        </w:rPr>
        <w:t>of</w:t>
      </w:r>
      <w:r>
        <w:rPr>
          <w:spacing w:val="-16"/>
          <w:w w:val="110"/>
        </w:rPr>
        <w:t> </w:t>
      </w:r>
      <w:r>
        <w:rPr>
          <w:w w:val="110"/>
        </w:rPr>
        <w:t>the</w:t>
      </w:r>
      <w:r>
        <w:rPr>
          <w:spacing w:val="-16"/>
          <w:w w:val="110"/>
        </w:rPr>
        <w:t> </w:t>
      </w:r>
      <w:r>
        <w:rPr>
          <w:w w:val="110"/>
        </w:rPr>
        <w:t>2011</w:t>
      </w:r>
      <w:r>
        <w:rPr>
          <w:spacing w:val="-17"/>
          <w:w w:val="110"/>
        </w:rPr>
        <w:t> </w:t>
      </w:r>
      <w:r>
        <w:rPr>
          <w:w w:val="110"/>
        </w:rPr>
        <w:t>and</w:t>
      </w:r>
      <w:r>
        <w:rPr>
          <w:spacing w:val="-16"/>
          <w:w w:val="110"/>
        </w:rPr>
        <w:t> </w:t>
      </w:r>
      <w:r>
        <w:rPr>
          <w:w w:val="110"/>
        </w:rPr>
        <w:t>2012</w:t>
      </w:r>
      <w:r>
        <w:rPr>
          <w:spacing w:val="-16"/>
          <w:w w:val="110"/>
        </w:rPr>
        <w:t> </w:t>
      </w:r>
      <w:r>
        <w:rPr>
          <w:w w:val="110"/>
        </w:rPr>
        <w:t>levels </w:t>
      </w:r>
      <w:r>
        <w:rPr>
          <w:spacing w:val="-3"/>
          <w:w w:val="110"/>
        </w:rPr>
        <w:t>(Table </w:t>
      </w:r>
      <w:hyperlink w:history="true" w:anchor="_bookmark62">
        <w:r>
          <w:rPr>
            <w:color w:val="EC008C"/>
            <w:w w:val="110"/>
          </w:rPr>
          <w:t>43</w:t>
        </w:r>
      </w:hyperlink>
      <w:r>
        <w:rPr>
          <w:w w:val="110"/>
        </w:rPr>
        <w:t>). There has been a marked in increase in the incidental catch of Pacific ocean perch, sablefish,</w:t>
      </w:r>
      <w:r>
        <w:rPr>
          <w:spacing w:val="-24"/>
          <w:w w:val="110"/>
        </w:rPr>
        <w:t> </w:t>
      </w:r>
      <w:r>
        <w:rPr>
          <w:w w:val="110"/>
        </w:rPr>
        <w:t>and</w:t>
      </w:r>
      <w:r>
        <w:rPr>
          <w:spacing w:val="-26"/>
          <w:w w:val="110"/>
        </w:rPr>
        <w:t> </w:t>
      </w:r>
      <w:r>
        <w:rPr>
          <w:w w:val="110"/>
        </w:rPr>
        <w:t>Atka</w:t>
      </w:r>
      <w:r>
        <w:rPr>
          <w:spacing w:val="-25"/>
          <w:w w:val="110"/>
        </w:rPr>
        <w:t> </w:t>
      </w:r>
      <w:r>
        <w:rPr>
          <w:w w:val="110"/>
        </w:rPr>
        <w:t>mackerel</w:t>
      </w:r>
      <w:r>
        <w:rPr>
          <w:spacing w:val="-26"/>
          <w:w w:val="110"/>
        </w:rPr>
        <w:t> </w:t>
      </w:r>
      <w:r>
        <w:rPr>
          <w:w w:val="110"/>
        </w:rPr>
        <w:t>and</w:t>
      </w:r>
      <w:r>
        <w:rPr>
          <w:spacing w:val="-25"/>
          <w:w w:val="110"/>
        </w:rPr>
        <w:t> </w:t>
      </w:r>
      <w:r>
        <w:rPr>
          <w:w w:val="110"/>
        </w:rPr>
        <w:t>a</w:t>
      </w:r>
      <w:r>
        <w:rPr>
          <w:spacing w:val="-26"/>
          <w:w w:val="110"/>
        </w:rPr>
        <w:t> </w:t>
      </w:r>
      <w:r>
        <w:rPr>
          <w:w w:val="110"/>
        </w:rPr>
        <w:t>decrease</w:t>
      </w:r>
      <w:r>
        <w:rPr>
          <w:spacing w:val="-26"/>
          <w:w w:val="110"/>
        </w:rPr>
        <w:t> </w:t>
      </w:r>
      <w:r>
        <w:rPr>
          <w:w w:val="110"/>
        </w:rPr>
        <w:t>in</w:t>
      </w:r>
      <w:r>
        <w:rPr>
          <w:spacing w:val="-25"/>
          <w:w w:val="110"/>
        </w:rPr>
        <w:t> </w:t>
      </w:r>
      <w:r>
        <w:rPr>
          <w:w w:val="110"/>
        </w:rPr>
        <w:t>flatfish</w:t>
      </w:r>
      <w:r>
        <w:rPr>
          <w:spacing w:val="-26"/>
          <w:w w:val="110"/>
        </w:rPr>
        <w:t> </w:t>
      </w:r>
      <w:r>
        <w:rPr>
          <w:w w:val="110"/>
        </w:rPr>
        <w:t>species.</w:t>
      </w:r>
      <w:r>
        <w:rPr>
          <w:spacing w:val="-3"/>
          <w:w w:val="110"/>
        </w:rPr>
        <w:t> </w:t>
      </w:r>
      <w:r>
        <w:rPr>
          <w:w w:val="110"/>
        </w:rPr>
        <w:t>Proportionately,</w:t>
      </w:r>
      <w:r>
        <w:rPr>
          <w:spacing w:val="-24"/>
          <w:w w:val="110"/>
        </w:rPr>
        <w:t> </w:t>
      </w:r>
      <w:r>
        <w:rPr>
          <w:w w:val="110"/>
        </w:rPr>
        <w:t>the</w:t>
      </w:r>
      <w:r>
        <w:rPr>
          <w:spacing w:val="-26"/>
          <w:w w:val="110"/>
        </w:rPr>
        <w:t> </w:t>
      </w:r>
      <w:r>
        <w:rPr>
          <w:w w:val="110"/>
        </w:rPr>
        <w:t>incidental</w:t>
      </w:r>
      <w:r>
        <w:rPr>
          <w:spacing w:val="-25"/>
          <w:w w:val="110"/>
        </w:rPr>
        <w:t> </w:t>
      </w:r>
      <w:r>
        <w:rPr>
          <w:w w:val="110"/>
        </w:rPr>
        <w:t>catch decreased since the overall levels of pollock catch </w:t>
      </w:r>
      <w:r>
        <w:rPr>
          <w:spacing w:val="-4"/>
          <w:w w:val="110"/>
        </w:rPr>
        <w:t>have </w:t>
      </w:r>
      <w:r>
        <w:rPr>
          <w:w w:val="110"/>
        </w:rPr>
        <w:t>increased since 2008. In fact, the</w:t>
      </w:r>
      <w:r>
        <w:rPr>
          <w:spacing w:val="-41"/>
          <w:w w:val="110"/>
        </w:rPr>
        <w:t> </w:t>
      </w:r>
      <w:r>
        <w:rPr>
          <w:w w:val="110"/>
        </w:rPr>
        <w:t>bycatch of</w:t>
      </w:r>
      <w:r>
        <w:rPr>
          <w:spacing w:val="-7"/>
          <w:w w:val="110"/>
        </w:rPr>
        <w:t> </w:t>
      </w:r>
      <w:r>
        <w:rPr>
          <w:w w:val="110"/>
        </w:rPr>
        <w:t>pollock</w:t>
      </w:r>
      <w:r>
        <w:rPr>
          <w:spacing w:val="-6"/>
          <w:w w:val="110"/>
        </w:rPr>
        <w:t> </w:t>
      </w:r>
      <w:r>
        <w:rPr>
          <w:w w:val="110"/>
        </w:rPr>
        <w:t>in</w:t>
      </w:r>
      <w:r>
        <w:rPr>
          <w:spacing w:val="-6"/>
          <w:w w:val="110"/>
        </w:rPr>
        <w:t> </w:t>
      </w:r>
      <w:r>
        <w:rPr>
          <w:w w:val="110"/>
        </w:rPr>
        <w:t>other</w:t>
      </w:r>
      <w:r>
        <w:rPr>
          <w:spacing w:val="-6"/>
          <w:w w:val="110"/>
        </w:rPr>
        <w:t> </w:t>
      </w:r>
      <w:r>
        <w:rPr>
          <w:w w:val="110"/>
        </w:rPr>
        <w:t>target</w:t>
      </w:r>
      <w:r>
        <w:rPr>
          <w:spacing w:val="-6"/>
          <w:w w:val="110"/>
        </w:rPr>
        <w:t> </w:t>
      </w:r>
      <w:r>
        <w:rPr>
          <w:w w:val="110"/>
        </w:rPr>
        <w:t>fisheries</w:t>
      </w:r>
      <w:r>
        <w:rPr>
          <w:spacing w:val="-6"/>
          <w:w w:val="110"/>
        </w:rPr>
        <w:t> </w:t>
      </w:r>
      <w:r>
        <w:rPr>
          <w:w w:val="110"/>
        </w:rPr>
        <w:t>is</w:t>
      </w:r>
      <w:r>
        <w:rPr>
          <w:spacing w:val="-6"/>
          <w:w w:val="110"/>
        </w:rPr>
        <w:t> </w:t>
      </w:r>
      <w:r>
        <w:rPr>
          <w:w w:val="110"/>
        </w:rPr>
        <w:t>more</w:t>
      </w:r>
      <w:r>
        <w:rPr>
          <w:spacing w:val="-6"/>
          <w:w w:val="110"/>
        </w:rPr>
        <w:t> </w:t>
      </w:r>
      <w:r>
        <w:rPr>
          <w:w w:val="110"/>
        </w:rPr>
        <w:t>than</w:t>
      </w:r>
      <w:r>
        <w:rPr>
          <w:spacing w:val="-6"/>
          <w:w w:val="110"/>
        </w:rPr>
        <w:t> </w:t>
      </w:r>
      <w:r>
        <w:rPr>
          <w:w w:val="110"/>
        </w:rPr>
        <w:t>double</w:t>
      </w:r>
      <w:r>
        <w:rPr>
          <w:spacing w:val="-6"/>
          <w:w w:val="110"/>
        </w:rPr>
        <w:t> </w:t>
      </w:r>
      <w:r>
        <w:rPr>
          <w:w w:val="110"/>
        </w:rPr>
        <w:t>the</w:t>
      </w:r>
      <w:r>
        <w:rPr>
          <w:spacing w:val="-6"/>
          <w:w w:val="110"/>
        </w:rPr>
        <w:t> </w:t>
      </w:r>
      <w:r>
        <w:rPr>
          <w:w w:val="110"/>
        </w:rPr>
        <w:t>bycatch</w:t>
      </w:r>
      <w:r>
        <w:rPr>
          <w:spacing w:val="-6"/>
          <w:w w:val="110"/>
        </w:rPr>
        <w:t> </w:t>
      </w:r>
      <w:r>
        <w:rPr>
          <w:w w:val="110"/>
        </w:rPr>
        <w:t>of</w:t>
      </w:r>
      <w:r>
        <w:rPr>
          <w:spacing w:val="-6"/>
          <w:w w:val="110"/>
        </w:rPr>
        <w:t> </w:t>
      </w:r>
      <w:r>
        <w:rPr>
          <w:w w:val="110"/>
        </w:rPr>
        <w:t>target</w:t>
      </w:r>
      <w:r>
        <w:rPr>
          <w:spacing w:val="-6"/>
          <w:w w:val="110"/>
        </w:rPr>
        <w:t> </w:t>
      </w:r>
      <w:r>
        <w:rPr>
          <w:w w:val="110"/>
        </w:rPr>
        <w:t>species</w:t>
      </w:r>
      <w:r>
        <w:rPr>
          <w:spacing w:val="-6"/>
          <w:w w:val="110"/>
        </w:rPr>
        <w:t> </w:t>
      </w:r>
      <w:r>
        <w:rPr>
          <w:w w:val="110"/>
        </w:rPr>
        <w:t>in</w:t>
      </w:r>
      <w:r>
        <w:rPr>
          <w:spacing w:val="-6"/>
          <w:w w:val="110"/>
        </w:rPr>
        <w:t> </w:t>
      </w:r>
      <w:r>
        <w:rPr>
          <w:w w:val="110"/>
        </w:rPr>
        <w:t>the</w:t>
      </w:r>
      <w:r>
        <w:rPr>
          <w:spacing w:val="-6"/>
          <w:w w:val="110"/>
        </w:rPr>
        <w:t> </w:t>
      </w:r>
      <w:r>
        <w:rPr>
          <w:w w:val="110"/>
        </w:rPr>
        <w:t>pollock fishery </w:t>
      </w:r>
      <w:r>
        <w:rPr>
          <w:spacing w:val="-3"/>
          <w:w w:val="110"/>
        </w:rPr>
        <w:t>(Table</w:t>
      </w:r>
      <w:r>
        <w:rPr>
          <w:spacing w:val="21"/>
          <w:w w:val="110"/>
        </w:rPr>
        <w:t> </w:t>
      </w:r>
      <w:hyperlink w:history="true" w:anchor="_bookmark63">
        <w:r>
          <w:rPr>
            <w:color w:val="EC008C"/>
            <w:w w:val="110"/>
          </w:rPr>
          <w:t>44</w:t>
        </w:r>
      </w:hyperlink>
      <w:r>
        <w:rPr>
          <w:w w:val="110"/>
        </w:rPr>
        <w:t>).</w:t>
      </w:r>
    </w:p>
    <w:p>
      <w:pPr>
        <w:pStyle w:val="BodyText"/>
        <w:spacing w:line="256" w:lineRule="auto" w:before="102"/>
        <w:ind w:left="1440" w:right="1437"/>
        <w:jc w:val="both"/>
      </w:pPr>
      <w:r>
        <w:rPr>
          <w:w w:val="105"/>
        </w:rPr>
        <w:t>The number of non-Chinook salmon (nearly all made up of </w:t>
      </w:r>
      <w:r>
        <w:rPr>
          <w:spacing w:val="-4"/>
          <w:w w:val="105"/>
        </w:rPr>
        <w:t>chum </w:t>
      </w:r>
      <w:r>
        <w:rPr>
          <w:w w:val="105"/>
        </w:rPr>
        <w:t>salmon) taken incidentally has steadily increased since 2014 with 2017 number in excess of 465 thousand fish but the 2018 </w:t>
      </w:r>
      <w:r>
        <w:rPr>
          <w:spacing w:val="-5"/>
          <w:w w:val="105"/>
        </w:rPr>
        <w:t>level </w:t>
      </w:r>
      <w:r>
        <w:rPr>
          <w:w w:val="105"/>
        </w:rPr>
        <w:t>was slightly more than the 2003–2017 average of 227 thousand fish; </w:t>
      </w:r>
      <w:r>
        <w:rPr>
          <w:spacing w:val="-4"/>
          <w:w w:val="105"/>
        </w:rPr>
        <w:t>Table </w:t>
      </w:r>
      <w:hyperlink w:history="true" w:anchor="_bookmark65">
        <w:r>
          <w:rPr>
            <w:color w:val="EC008C"/>
            <w:w w:val="105"/>
          </w:rPr>
          <w:t>46</w:t>
        </w:r>
      </w:hyperlink>
      <w:r>
        <w:rPr>
          <w:w w:val="105"/>
        </w:rPr>
        <w:t>). Chinook salmon bycatch has also increased steadily since 2012 with the 2017 counts at just below 30,000 (which was 18% below the 2003–2017 mean value). In 2018 the bycatch dropped back down to 13.5 thousand fish </w:t>
      </w:r>
      <w:r>
        <w:rPr>
          <w:spacing w:val="-3"/>
          <w:w w:val="105"/>
        </w:rPr>
        <w:t>(Table </w:t>
      </w:r>
      <w:hyperlink w:history="true" w:anchor="_bookmark65">
        <w:r>
          <w:rPr>
            <w:color w:val="EC008C"/>
            <w:w w:val="105"/>
          </w:rPr>
          <w:t>46</w:t>
        </w:r>
      </w:hyperlink>
      <w:r>
        <w:rPr>
          <w:w w:val="105"/>
        </w:rPr>
        <w:t>). Ianelli and Stram (2014) provided estimates of the bycatch impact on Chinook salmon runs to the coastal west Alaska region and found that the peak bycatch levels exceeded      7% of the total run return. Since 2011, the impact has been estimated to </w:t>
      </w:r>
      <w:r>
        <w:rPr>
          <w:spacing w:val="3"/>
          <w:w w:val="105"/>
        </w:rPr>
        <w:t>be </w:t>
      </w:r>
      <w:r>
        <w:rPr>
          <w:w w:val="105"/>
        </w:rPr>
        <w:t>below 2%. Updated estimates given new genetic information and these levels of PSC were provided to the Council in 2018 and impact levels remain</w:t>
      </w:r>
      <w:r>
        <w:rPr>
          <w:spacing w:val="12"/>
          <w:w w:val="105"/>
        </w:rPr>
        <w:t> </w:t>
      </w:r>
      <w:r>
        <w:rPr>
          <w:w w:val="105"/>
        </w:rPr>
        <w:t>low.</w:t>
      </w:r>
    </w:p>
    <w:p>
      <w:pPr>
        <w:spacing w:after="0" w:line="256" w:lineRule="auto"/>
        <w:jc w:val="both"/>
        <w:sectPr>
          <w:pgSz w:w="12240" w:h="15840"/>
          <w:pgMar w:top="1340" w:bottom="280" w:left="0" w:right="0"/>
        </w:sectPr>
      </w:pPr>
    </w:p>
    <w:p>
      <w:pPr>
        <w:pStyle w:val="Heading5"/>
        <w:spacing w:before="113"/>
      </w:pPr>
      <w:r>
        <w:rPr>
          <w:w w:val="115"/>
        </w:rPr>
        <w:t>Data gaps and research priorities</w:t>
      </w:r>
    </w:p>
    <w:p>
      <w:pPr>
        <w:pStyle w:val="BodyText"/>
        <w:spacing w:before="1"/>
        <w:rPr>
          <w:b/>
          <w:sz w:val="29"/>
        </w:rPr>
      </w:pPr>
    </w:p>
    <w:p>
      <w:pPr>
        <w:pStyle w:val="BodyText"/>
        <w:spacing w:line="256" w:lineRule="auto"/>
        <w:ind w:left="1440" w:right="1439"/>
        <w:jc w:val="both"/>
      </w:pPr>
      <w:r>
        <w:rPr>
          <w:w w:val="110"/>
        </w:rPr>
        <w:t>The</w:t>
      </w:r>
      <w:r>
        <w:rPr>
          <w:spacing w:val="-10"/>
          <w:w w:val="110"/>
        </w:rPr>
        <w:t> </w:t>
      </w:r>
      <w:r>
        <w:rPr>
          <w:spacing w:val="-3"/>
          <w:w w:val="110"/>
        </w:rPr>
        <w:t>available</w:t>
      </w:r>
      <w:r>
        <w:rPr>
          <w:spacing w:val="-10"/>
          <w:w w:val="110"/>
        </w:rPr>
        <w:t> </w:t>
      </w:r>
      <w:r>
        <w:rPr>
          <w:w w:val="110"/>
        </w:rPr>
        <w:t>data</w:t>
      </w:r>
      <w:r>
        <w:rPr>
          <w:spacing w:val="-10"/>
          <w:w w:val="110"/>
        </w:rPr>
        <w:t> </w:t>
      </w:r>
      <w:r>
        <w:rPr>
          <w:w w:val="110"/>
        </w:rPr>
        <w:t>for</w:t>
      </w:r>
      <w:r>
        <w:rPr>
          <w:spacing w:val="-9"/>
          <w:w w:val="110"/>
        </w:rPr>
        <w:t> </w:t>
      </w:r>
      <w:r>
        <w:rPr>
          <w:w w:val="110"/>
        </w:rPr>
        <w:t>EBS</w:t>
      </w:r>
      <w:r>
        <w:rPr>
          <w:spacing w:val="-10"/>
          <w:w w:val="110"/>
        </w:rPr>
        <w:t> </w:t>
      </w:r>
      <w:r>
        <w:rPr>
          <w:w w:val="110"/>
        </w:rPr>
        <w:t>pollock</w:t>
      </w:r>
      <w:r>
        <w:rPr>
          <w:spacing w:val="-10"/>
          <w:w w:val="110"/>
        </w:rPr>
        <w:t> </w:t>
      </w:r>
      <w:r>
        <w:rPr>
          <w:w w:val="110"/>
        </w:rPr>
        <w:t>are</w:t>
      </w:r>
      <w:r>
        <w:rPr>
          <w:spacing w:val="-9"/>
          <w:w w:val="110"/>
        </w:rPr>
        <w:t> </w:t>
      </w:r>
      <w:r>
        <w:rPr>
          <w:w w:val="110"/>
        </w:rPr>
        <w:t>extensive</w:t>
      </w:r>
      <w:r>
        <w:rPr>
          <w:spacing w:val="-10"/>
          <w:w w:val="110"/>
        </w:rPr>
        <w:t> </w:t>
      </w:r>
      <w:r>
        <w:rPr>
          <w:w w:val="110"/>
        </w:rPr>
        <w:t>yet</w:t>
      </w:r>
      <w:r>
        <w:rPr>
          <w:spacing w:val="-10"/>
          <w:w w:val="110"/>
        </w:rPr>
        <w:t> </w:t>
      </w:r>
      <w:r>
        <w:rPr>
          <w:w w:val="110"/>
        </w:rPr>
        <w:t>many</w:t>
      </w:r>
      <w:r>
        <w:rPr>
          <w:spacing w:val="-9"/>
          <w:w w:val="110"/>
        </w:rPr>
        <w:t> </w:t>
      </w:r>
      <w:r>
        <w:rPr>
          <w:w w:val="110"/>
        </w:rPr>
        <w:t>processes</w:t>
      </w:r>
      <w:r>
        <w:rPr>
          <w:spacing w:val="-10"/>
          <w:w w:val="110"/>
        </w:rPr>
        <w:t> </w:t>
      </w:r>
      <w:r>
        <w:rPr>
          <w:w w:val="110"/>
        </w:rPr>
        <w:t>behind</w:t>
      </w:r>
      <w:r>
        <w:rPr>
          <w:spacing w:val="-10"/>
          <w:w w:val="110"/>
        </w:rPr>
        <w:t> </w:t>
      </w:r>
      <w:r>
        <w:rPr>
          <w:w w:val="110"/>
        </w:rPr>
        <w:t>the</w:t>
      </w:r>
      <w:r>
        <w:rPr>
          <w:spacing w:val="-9"/>
          <w:w w:val="110"/>
        </w:rPr>
        <w:t> </w:t>
      </w:r>
      <w:r>
        <w:rPr>
          <w:w w:val="110"/>
        </w:rPr>
        <w:t>observed</w:t>
      </w:r>
      <w:r>
        <w:rPr>
          <w:spacing w:val="-10"/>
          <w:w w:val="110"/>
        </w:rPr>
        <w:t> </w:t>
      </w:r>
      <w:r>
        <w:rPr>
          <w:w w:val="110"/>
        </w:rPr>
        <w:t>patterns continue to </w:t>
      </w:r>
      <w:r>
        <w:rPr>
          <w:spacing w:val="3"/>
          <w:w w:val="110"/>
        </w:rPr>
        <w:t>be </w:t>
      </w:r>
      <w:r>
        <w:rPr>
          <w:w w:val="110"/>
        </w:rPr>
        <w:t>poorly</w:t>
      </w:r>
      <w:r>
        <w:rPr>
          <w:spacing w:val="40"/>
          <w:w w:val="110"/>
        </w:rPr>
        <w:t> </w:t>
      </w:r>
      <w:r>
        <w:rPr>
          <w:w w:val="110"/>
        </w:rPr>
        <w:t>understood.</w:t>
      </w:r>
    </w:p>
    <w:p>
      <w:pPr>
        <w:pStyle w:val="BodyText"/>
        <w:spacing w:line="256" w:lineRule="auto"/>
        <w:ind w:left="1440" w:right="1439"/>
        <w:jc w:val="both"/>
      </w:pPr>
      <w:r>
        <w:rPr>
          <w:w w:val="105"/>
        </w:rPr>
        <w:t>The recent patterns of abundance observed in the northern Bering Sea provide an example.  </w:t>
      </w:r>
      <w:r>
        <w:rPr>
          <w:spacing w:val="-9"/>
          <w:w w:val="105"/>
        </w:rPr>
        <w:t>As   </w:t>
      </w:r>
      <w:r>
        <w:rPr>
          <w:w w:val="105"/>
        </w:rPr>
        <w:t>such, </w:t>
      </w:r>
      <w:r>
        <w:rPr>
          <w:spacing w:val="-3"/>
          <w:w w:val="105"/>
        </w:rPr>
        <w:t>we </w:t>
      </w:r>
      <w:r>
        <w:rPr>
          <w:w w:val="105"/>
        </w:rPr>
        <w:t>recommend the following research</w:t>
      </w:r>
      <w:r>
        <w:rPr>
          <w:spacing w:val="31"/>
          <w:w w:val="105"/>
        </w:rPr>
        <w:t> </w:t>
      </w:r>
      <w:r>
        <w:rPr>
          <w:w w:val="105"/>
        </w:rPr>
        <w:t>priorities:</w:t>
      </w:r>
    </w:p>
    <w:p>
      <w:pPr>
        <w:pStyle w:val="ListParagraph"/>
        <w:numPr>
          <w:ilvl w:val="0"/>
          <w:numId w:val="9"/>
        </w:numPr>
        <w:tabs>
          <w:tab w:pos="1986" w:val="left" w:leader="none"/>
        </w:tabs>
        <w:spacing w:line="256" w:lineRule="auto" w:before="232" w:after="0"/>
        <w:ind w:left="1985" w:right="1437" w:hanging="279"/>
        <w:jc w:val="both"/>
        <w:rPr>
          <w:sz w:val="22"/>
        </w:rPr>
      </w:pPr>
      <w:r>
        <w:rPr>
          <w:w w:val="110"/>
          <w:sz w:val="22"/>
        </w:rPr>
        <w:t>Continue</w:t>
      </w:r>
      <w:r>
        <w:rPr>
          <w:spacing w:val="-34"/>
          <w:w w:val="110"/>
          <w:sz w:val="22"/>
        </w:rPr>
        <w:t> </w:t>
      </w:r>
      <w:r>
        <w:rPr>
          <w:w w:val="110"/>
          <w:sz w:val="22"/>
        </w:rPr>
        <w:t>to</w:t>
      </w:r>
      <w:r>
        <w:rPr>
          <w:spacing w:val="-34"/>
          <w:w w:val="110"/>
          <w:sz w:val="22"/>
        </w:rPr>
        <w:t> </w:t>
      </w:r>
      <w:r>
        <w:rPr>
          <w:w w:val="110"/>
          <w:sz w:val="22"/>
        </w:rPr>
        <w:t>investigate</w:t>
      </w:r>
      <w:r>
        <w:rPr>
          <w:spacing w:val="-33"/>
          <w:w w:val="110"/>
          <w:sz w:val="22"/>
        </w:rPr>
        <w:t> </w:t>
      </w:r>
      <w:r>
        <w:rPr>
          <w:w w:val="110"/>
          <w:sz w:val="22"/>
        </w:rPr>
        <w:t>using</w:t>
      </w:r>
      <w:r>
        <w:rPr>
          <w:spacing w:val="-34"/>
          <w:w w:val="110"/>
          <w:sz w:val="22"/>
        </w:rPr>
        <w:t> </w:t>
      </w:r>
      <w:r>
        <w:rPr>
          <w:w w:val="110"/>
          <w:sz w:val="22"/>
        </w:rPr>
        <w:t>spatial</w:t>
      </w:r>
      <w:r>
        <w:rPr>
          <w:spacing w:val="-33"/>
          <w:w w:val="110"/>
          <w:sz w:val="22"/>
        </w:rPr>
        <w:t> </w:t>
      </w:r>
      <w:r>
        <w:rPr>
          <w:w w:val="110"/>
          <w:sz w:val="22"/>
        </w:rPr>
        <w:t>processes</w:t>
      </w:r>
      <w:r>
        <w:rPr>
          <w:spacing w:val="-34"/>
          <w:w w:val="110"/>
          <w:sz w:val="22"/>
        </w:rPr>
        <w:t> </w:t>
      </w:r>
      <w:r>
        <w:rPr>
          <w:w w:val="110"/>
          <w:sz w:val="22"/>
        </w:rPr>
        <w:t>for</w:t>
      </w:r>
      <w:r>
        <w:rPr>
          <w:spacing w:val="-34"/>
          <w:w w:val="110"/>
          <w:sz w:val="22"/>
        </w:rPr>
        <w:t> </w:t>
      </w:r>
      <w:r>
        <w:rPr>
          <w:w w:val="110"/>
          <w:sz w:val="22"/>
        </w:rPr>
        <w:t>estimation</w:t>
      </w:r>
      <w:r>
        <w:rPr>
          <w:spacing w:val="-33"/>
          <w:w w:val="110"/>
          <w:sz w:val="22"/>
        </w:rPr>
        <w:t> </w:t>
      </w:r>
      <w:r>
        <w:rPr>
          <w:w w:val="110"/>
          <w:sz w:val="22"/>
        </w:rPr>
        <w:t>purposes</w:t>
      </w:r>
      <w:r>
        <w:rPr>
          <w:spacing w:val="-34"/>
          <w:w w:val="110"/>
          <w:sz w:val="22"/>
        </w:rPr>
        <w:t> </w:t>
      </w:r>
      <w:r>
        <w:rPr>
          <w:w w:val="110"/>
          <w:sz w:val="22"/>
        </w:rPr>
        <w:t>(e.g.,</w:t>
      </w:r>
      <w:r>
        <w:rPr>
          <w:spacing w:val="-32"/>
          <w:w w:val="110"/>
          <w:sz w:val="22"/>
        </w:rPr>
        <w:t> </w:t>
      </w:r>
      <w:r>
        <w:rPr>
          <w:w w:val="110"/>
          <w:sz w:val="22"/>
        </w:rPr>
        <w:t>combining</w:t>
      </w:r>
      <w:r>
        <w:rPr>
          <w:spacing w:val="-33"/>
          <w:w w:val="110"/>
          <w:sz w:val="22"/>
        </w:rPr>
        <w:t> </w:t>
      </w:r>
      <w:r>
        <w:rPr>
          <w:w w:val="110"/>
          <w:sz w:val="22"/>
        </w:rPr>
        <w:t>acous- tic and bottom trawl survey data). The application of the geostatistical methods </w:t>
      </w:r>
      <w:r>
        <w:rPr>
          <w:spacing w:val="-3"/>
          <w:w w:val="110"/>
          <w:sz w:val="22"/>
        </w:rPr>
        <w:t>(presented </w:t>
      </w:r>
      <w:r>
        <w:rPr>
          <w:w w:val="110"/>
          <w:sz w:val="22"/>
        </w:rPr>
        <w:t>for</w:t>
      </w:r>
      <w:r>
        <w:rPr>
          <w:spacing w:val="-19"/>
          <w:w w:val="110"/>
          <w:sz w:val="22"/>
        </w:rPr>
        <w:t> </w:t>
      </w:r>
      <w:r>
        <w:rPr>
          <w:w w:val="110"/>
          <w:sz w:val="22"/>
        </w:rPr>
        <w:t>comparative</w:t>
      </w:r>
      <w:r>
        <w:rPr>
          <w:spacing w:val="-19"/>
          <w:w w:val="110"/>
          <w:sz w:val="22"/>
        </w:rPr>
        <w:t> </w:t>
      </w:r>
      <w:r>
        <w:rPr>
          <w:w w:val="110"/>
          <w:sz w:val="22"/>
        </w:rPr>
        <w:t>purposes</w:t>
      </w:r>
      <w:r>
        <w:rPr>
          <w:spacing w:val="-18"/>
          <w:w w:val="110"/>
          <w:sz w:val="22"/>
        </w:rPr>
        <w:t> </w:t>
      </w:r>
      <w:r>
        <w:rPr>
          <w:w w:val="110"/>
          <w:sz w:val="22"/>
        </w:rPr>
        <w:t>in</w:t>
      </w:r>
      <w:r>
        <w:rPr>
          <w:spacing w:val="-19"/>
          <w:w w:val="110"/>
          <w:sz w:val="22"/>
        </w:rPr>
        <w:t> </w:t>
      </w:r>
      <w:r>
        <w:rPr>
          <w:w w:val="110"/>
          <w:sz w:val="22"/>
        </w:rPr>
        <w:t>this</w:t>
      </w:r>
      <w:r>
        <w:rPr>
          <w:spacing w:val="-19"/>
          <w:w w:val="110"/>
          <w:sz w:val="22"/>
        </w:rPr>
        <w:t> </w:t>
      </w:r>
      <w:r>
        <w:rPr>
          <w:w w:val="110"/>
          <w:sz w:val="22"/>
        </w:rPr>
        <w:t>assessment)</w:t>
      </w:r>
      <w:r>
        <w:rPr>
          <w:spacing w:val="-18"/>
          <w:w w:val="110"/>
          <w:sz w:val="22"/>
        </w:rPr>
        <w:t> </w:t>
      </w:r>
      <w:r>
        <w:rPr>
          <w:w w:val="110"/>
          <w:sz w:val="22"/>
        </w:rPr>
        <w:t>seems</w:t>
      </w:r>
      <w:r>
        <w:rPr>
          <w:spacing w:val="-19"/>
          <w:w w:val="110"/>
          <w:sz w:val="22"/>
        </w:rPr>
        <w:t> </w:t>
      </w:r>
      <w:r>
        <w:rPr>
          <w:w w:val="110"/>
          <w:sz w:val="22"/>
        </w:rPr>
        <w:t>like</w:t>
      </w:r>
      <w:r>
        <w:rPr>
          <w:spacing w:val="-18"/>
          <w:w w:val="110"/>
          <w:sz w:val="22"/>
        </w:rPr>
        <w:t> </w:t>
      </w:r>
      <w:r>
        <w:rPr>
          <w:w w:val="110"/>
          <w:sz w:val="22"/>
        </w:rPr>
        <w:t>a</w:t>
      </w:r>
      <w:r>
        <w:rPr>
          <w:spacing w:val="-19"/>
          <w:w w:val="110"/>
          <w:sz w:val="22"/>
        </w:rPr>
        <w:t> </w:t>
      </w:r>
      <w:r>
        <w:rPr>
          <w:w w:val="110"/>
          <w:sz w:val="22"/>
        </w:rPr>
        <w:t>reasonable</w:t>
      </w:r>
      <w:r>
        <w:rPr>
          <w:spacing w:val="-19"/>
          <w:w w:val="110"/>
          <w:sz w:val="22"/>
        </w:rPr>
        <w:t> </w:t>
      </w:r>
      <w:r>
        <w:rPr>
          <w:w w:val="110"/>
          <w:sz w:val="22"/>
        </w:rPr>
        <w:t>approach</w:t>
      </w:r>
      <w:r>
        <w:rPr>
          <w:spacing w:val="-18"/>
          <w:w w:val="110"/>
          <w:sz w:val="22"/>
        </w:rPr>
        <w:t> </w:t>
      </w:r>
      <w:r>
        <w:rPr>
          <w:w w:val="110"/>
          <w:sz w:val="22"/>
        </w:rPr>
        <w:t>to</w:t>
      </w:r>
      <w:r>
        <w:rPr>
          <w:spacing w:val="-19"/>
          <w:w w:val="110"/>
          <w:sz w:val="22"/>
        </w:rPr>
        <w:t> </w:t>
      </w:r>
      <w:r>
        <w:rPr>
          <w:w w:val="110"/>
          <w:sz w:val="22"/>
        </w:rPr>
        <w:t>statistically model</w:t>
      </w:r>
      <w:r>
        <w:rPr>
          <w:spacing w:val="-12"/>
          <w:w w:val="110"/>
          <w:sz w:val="22"/>
        </w:rPr>
        <w:t> </w:t>
      </w:r>
      <w:r>
        <w:rPr>
          <w:w w:val="110"/>
          <w:sz w:val="22"/>
        </w:rPr>
        <w:t>disparate</w:t>
      </w:r>
      <w:r>
        <w:rPr>
          <w:spacing w:val="-11"/>
          <w:w w:val="110"/>
          <w:sz w:val="22"/>
        </w:rPr>
        <w:t> </w:t>
      </w:r>
      <w:r>
        <w:rPr>
          <w:w w:val="110"/>
          <w:sz w:val="22"/>
        </w:rPr>
        <w:t>data</w:t>
      </w:r>
      <w:r>
        <w:rPr>
          <w:spacing w:val="-12"/>
          <w:w w:val="110"/>
          <w:sz w:val="22"/>
        </w:rPr>
        <w:t> </w:t>
      </w:r>
      <w:r>
        <w:rPr>
          <w:w w:val="110"/>
          <w:sz w:val="22"/>
        </w:rPr>
        <w:t>sources</w:t>
      </w:r>
      <w:r>
        <w:rPr>
          <w:spacing w:val="-11"/>
          <w:w w:val="110"/>
          <w:sz w:val="22"/>
        </w:rPr>
        <w:t> </w:t>
      </w:r>
      <w:r>
        <w:rPr>
          <w:w w:val="110"/>
          <w:sz w:val="22"/>
        </w:rPr>
        <w:t>for</w:t>
      </w:r>
      <w:r>
        <w:rPr>
          <w:spacing w:val="-11"/>
          <w:w w:val="110"/>
          <w:sz w:val="22"/>
        </w:rPr>
        <w:t> </w:t>
      </w:r>
      <w:r>
        <w:rPr>
          <w:w w:val="110"/>
          <w:sz w:val="22"/>
        </w:rPr>
        <w:t>generating</w:t>
      </w:r>
      <w:r>
        <w:rPr>
          <w:spacing w:val="-12"/>
          <w:w w:val="110"/>
          <w:sz w:val="22"/>
        </w:rPr>
        <w:t> </w:t>
      </w:r>
      <w:r>
        <w:rPr>
          <w:w w:val="110"/>
          <w:sz w:val="22"/>
        </w:rPr>
        <w:t>better</w:t>
      </w:r>
      <w:r>
        <w:rPr>
          <w:spacing w:val="-11"/>
          <w:w w:val="110"/>
          <w:sz w:val="22"/>
        </w:rPr>
        <w:t> </w:t>
      </w:r>
      <w:r>
        <w:rPr>
          <w:w w:val="110"/>
          <w:sz w:val="22"/>
        </w:rPr>
        <w:t>abundance</w:t>
      </w:r>
      <w:r>
        <w:rPr>
          <w:spacing w:val="-12"/>
          <w:w w:val="110"/>
          <w:sz w:val="22"/>
        </w:rPr>
        <w:t> </w:t>
      </w:r>
      <w:r>
        <w:rPr>
          <w:w w:val="110"/>
          <w:sz w:val="22"/>
        </w:rPr>
        <w:t>indices.</w:t>
      </w:r>
      <w:r>
        <w:rPr>
          <w:spacing w:val="10"/>
          <w:w w:val="110"/>
          <w:sz w:val="22"/>
        </w:rPr>
        <w:t> </w:t>
      </w:r>
      <w:r>
        <w:rPr>
          <w:w w:val="110"/>
          <w:sz w:val="22"/>
        </w:rPr>
        <w:t>Also,</w:t>
      </w:r>
      <w:r>
        <w:rPr>
          <w:spacing w:val="-11"/>
          <w:w w:val="110"/>
          <w:sz w:val="22"/>
        </w:rPr>
        <w:t> </w:t>
      </w:r>
      <w:r>
        <w:rPr>
          <w:w w:val="110"/>
          <w:sz w:val="22"/>
        </w:rPr>
        <w:t>examine</w:t>
      </w:r>
      <w:r>
        <w:rPr>
          <w:spacing w:val="-11"/>
          <w:w w:val="110"/>
          <w:sz w:val="22"/>
        </w:rPr>
        <w:t> </w:t>
      </w:r>
      <w:r>
        <w:rPr>
          <w:w w:val="110"/>
          <w:sz w:val="22"/>
        </w:rPr>
        <w:t>the</w:t>
      </w:r>
      <w:r>
        <w:rPr>
          <w:spacing w:val="-12"/>
          <w:w w:val="110"/>
          <w:sz w:val="22"/>
        </w:rPr>
        <w:t> </w:t>
      </w:r>
      <w:r>
        <w:rPr>
          <w:w w:val="110"/>
          <w:sz w:val="22"/>
        </w:rPr>
        <w:t>po- tential to use pelagic samples from the BASIS survey to inform recruitment and</w:t>
      </w:r>
      <w:r>
        <w:rPr>
          <w:spacing w:val="-33"/>
          <w:w w:val="110"/>
          <w:sz w:val="22"/>
        </w:rPr>
        <w:t> </w:t>
      </w:r>
      <w:r>
        <w:rPr>
          <w:spacing w:val="-3"/>
          <w:w w:val="110"/>
          <w:sz w:val="22"/>
        </w:rPr>
        <w:t>subsequent </w:t>
      </w:r>
      <w:r>
        <w:rPr>
          <w:w w:val="110"/>
          <w:sz w:val="22"/>
        </w:rPr>
        <w:t>spatial</w:t>
      </w:r>
      <w:r>
        <w:rPr>
          <w:spacing w:val="11"/>
          <w:w w:val="110"/>
          <w:sz w:val="22"/>
        </w:rPr>
        <w:t> </w:t>
      </w:r>
      <w:r>
        <w:rPr>
          <w:w w:val="110"/>
          <w:sz w:val="22"/>
        </w:rPr>
        <w:t>patterns.</w:t>
      </w:r>
    </w:p>
    <w:p>
      <w:pPr>
        <w:pStyle w:val="ListParagraph"/>
        <w:numPr>
          <w:ilvl w:val="0"/>
          <w:numId w:val="9"/>
        </w:numPr>
        <w:tabs>
          <w:tab w:pos="1986" w:val="left" w:leader="none"/>
        </w:tabs>
        <w:spacing w:line="256" w:lineRule="auto" w:before="145" w:after="0"/>
        <w:ind w:left="1985" w:right="1437" w:hanging="279"/>
        <w:jc w:val="both"/>
        <w:rPr>
          <w:sz w:val="22"/>
        </w:rPr>
      </w:pPr>
      <w:r>
        <w:rPr>
          <w:w w:val="110"/>
          <w:sz w:val="22"/>
        </w:rPr>
        <w:t>Develop methods to use spatio-temporal models to estimate composition information </w:t>
      </w:r>
      <w:r>
        <w:rPr>
          <w:spacing w:val="-3"/>
          <w:w w:val="110"/>
          <w:sz w:val="22"/>
        </w:rPr>
        <w:t>(i.e., </w:t>
      </w:r>
      <w:r>
        <w:rPr>
          <w:w w:val="110"/>
          <w:sz w:val="22"/>
        </w:rPr>
        <w:t>length and</w:t>
      </w:r>
      <w:r>
        <w:rPr>
          <w:spacing w:val="22"/>
          <w:w w:val="110"/>
          <w:sz w:val="22"/>
        </w:rPr>
        <w:t> </w:t>
      </w:r>
      <w:r>
        <w:rPr>
          <w:w w:val="110"/>
          <w:sz w:val="22"/>
        </w:rPr>
        <w:t>age).</w:t>
      </w:r>
    </w:p>
    <w:p>
      <w:pPr>
        <w:pStyle w:val="ListParagraph"/>
        <w:numPr>
          <w:ilvl w:val="0"/>
          <w:numId w:val="9"/>
        </w:numPr>
        <w:tabs>
          <w:tab w:pos="1986" w:val="left" w:leader="none"/>
        </w:tabs>
        <w:spacing w:line="256" w:lineRule="auto" w:before="144" w:after="0"/>
        <w:ind w:left="1985" w:right="1437" w:hanging="279"/>
        <w:jc w:val="both"/>
        <w:rPr>
          <w:sz w:val="22"/>
        </w:rPr>
      </w:pPr>
      <w:r>
        <w:rPr>
          <w:w w:val="105"/>
          <w:sz w:val="22"/>
        </w:rPr>
        <w:t>Study the relationship between climate and recruitment and trophic interactions of pollock within the ecosystem would </w:t>
      </w:r>
      <w:r>
        <w:rPr>
          <w:spacing w:val="3"/>
          <w:w w:val="105"/>
          <w:sz w:val="22"/>
        </w:rPr>
        <w:t>be </w:t>
      </w:r>
      <w:r>
        <w:rPr>
          <w:w w:val="105"/>
          <w:sz w:val="22"/>
        </w:rPr>
        <w:t>useful for improving </w:t>
      </w:r>
      <w:r>
        <w:rPr>
          <w:spacing w:val="-4"/>
          <w:w w:val="105"/>
          <w:sz w:val="22"/>
        </w:rPr>
        <w:t>ways </w:t>
      </w:r>
      <w:r>
        <w:rPr>
          <w:w w:val="105"/>
          <w:sz w:val="22"/>
        </w:rPr>
        <w:t>to evaluate the current and alterna- tive fishery management system. In particular, studies investigating the processes affecting recruitment of pollock in the different regions of the EBS (including potential for influx </w:t>
      </w:r>
      <w:r>
        <w:rPr>
          <w:spacing w:val="-3"/>
          <w:w w:val="105"/>
          <w:sz w:val="22"/>
        </w:rPr>
        <w:t>from </w:t>
      </w:r>
      <w:r>
        <w:rPr>
          <w:w w:val="105"/>
          <w:sz w:val="22"/>
        </w:rPr>
        <w:t>the GOA) should </w:t>
      </w:r>
      <w:r>
        <w:rPr>
          <w:spacing w:val="3"/>
          <w:w w:val="105"/>
          <w:sz w:val="22"/>
        </w:rPr>
        <w:t>be</w:t>
      </w:r>
      <w:r>
        <w:rPr>
          <w:spacing w:val="59"/>
          <w:w w:val="105"/>
          <w:sz w:val="22"/>
        </w:rPr>
        <w:t> </w:t>
      </w:r>
      <w:r>
        <w:rPr>
          <w:w w:val="105"/>
          <w:sz w:val="22"/>
        </w:rPr>
        <w:t>pursued.</w:t>
      </w:r>
    </w:p>
    <w:p>
      <w:pPr>
        <w:pStyle w:val="ListParagraph"/>
        <w:numPr>
          <w:ilvl w:val="0"/>
          <w:numId w:val="9"/>
        </w:numPr>
        <w:tabs>
          <w:tab w:pos="1986" w:val="left" w:leader="none"/>
        </w:tabs>
        <w:spacing w:line="256" w:lineRule="auto" w:before="145" w:after="0"/>
        <w:ind w:left="1985" w:right="1437" w:hanging="279"/>
        <w:jc w:val="both"/>
        <w:rPr>
          <w:sz w:val="22"/>
        </w:rPr>
      </w:pPr>
      <w:r>
        <w:rPr>
          <w:w w:val="105"/>
          <w:sz w:val="22"/>
        </w:rPr>
        <w:t>Apply new technologies (e.g., bottom-moored echosounders) to evaluate pollock </w:t>
      </w:r>
      <w:r>
        <w:rPr>
          <w:spacing w:val="-3"/>
          <w:w w:val="105"/>
          <w:sz w:val="22"/>
        </w:rPr>
        <w:t>movement </w:t>
      </w:r>
      <w:r>
        <w:rPr>
          <w:w w:val="105"/>
          <w:sz w:val="22"/>
        </w:rPr>
        <w:t>between</w:t>
      </w:r>
      <w:r>
        <w:rPr>
          <w:spacing w:val="14"/>
          <w:w w:val="105"/>
          <w:sz w:val="22"/>
        </w:rPr>
        <w:t> </w:t>
      </w:r>
      <w:r>
        <w:rPr>
          <w:w w:val="105"/>
          <w:sz w:val="22"/>
        </w:rPr>
        <w:t>regions.</w:t>
      </w:r>
    </w:p>
    <w:p>
      <w:pPr>
        <w:pStyle w:val="ListParagraph"/>
        <w:numPr>
          <w:ilvl w:val="0"/>
          <w:numId w:val="9"/>
        </w:numPr>
        <w:tabs>
          <w:tab w:pos="1986" w:val="left" w:leader="none"/>
        </w:tabs>
        <w:spacing w:line="256" w:lineRule="auto" w:before="144" w:after="0"/>
        <w:ind w:left="1985" w:right="1437" w:hanging="279"/>
        <w:jc w:val="both"/>
        <w:rPr>
          <w:sz w:val="22"/>
        </w:rPr>
      </w:pPr>
      <w:r>
        <w:rPr>
          <w:w w:val="105"/>
          <w:sz w:val="22"/>
        </w:rPr>
        <w:t>Expand genetic sample collections for pollock (and process </w:t>
      </w:r>
      <w:r>
        <w:rPr>
          <w:spacing w:val="-3"/>
          <w:w w:val="105"/>
          <w:sz w:val="22"/>
        </w:rPr>
        <w:t>available </w:t>
      </w:r>
      <w:r>
        <w:rPr>
          <w:w w:val="105"/>
          <w:sz w:val="22"/>
        </w:rPr>
        <w:t>samples) and apply high resolution</w:t>
      </w:r>
      <w:r>
        <w:rPr>
          <w:spacing w:val="15"/>
          <w:w w:val="105"/>
          <w:sz w:val="22"/>
        </w:rPr>
        <w:t> </w:t>
      </w:r>
      <w:r>
        <w:rPr>
          <w:w w:val="105"/>
          <w:sz w:val="22"/>
        </w:rPr>
        <w:t>genetic</w:t>
      </w:r>
      <w:r>
        <w:rPr>
          <w:spacing w:val="15"/>
          <w:w w:val="105"/>
          <w:sz w:val="22"/>
        </w:rPr>
        <w:t> </w:t>
      </w:r>
      <w:r>
        <w:rPr>
          <w:w w:val="105"/>
          <w:sz w:val="22"/>
        </w:rPr>
        <w:t>tools</w:t>
      </w:r>
      <w:r>
        <w:rPr>
          <w:spacing w:val="16"/>
          <w:w w:val="105"/>
          <w:sz w:val="22"/>
        </w:rPr>
        <w:t> </w:t>
      </w:r>
      <w:r>
        <w:rPr>
          <w:w w:val="105"/>
          <w:sz w:val="22"/>
        </w:rPr>
        <w:t>for</w:t>
      </w:r>
      <w:r>
        <w:rPr>
          <w:spacing w:val="15"/>
          <w:w w:val="105"/>
          <w:sz w:val="22"/>
        </w:rPr>
        <w:t> </w:t>
      </w:r>
      <w:r>
        <w:rPr>
          <w:w w:val="105"/>
          <w:sz w:val="22"/>
        </w:rPr>
        <w:t>stock</w:t>
      </w:r>
      <w:r>
        <w:rPr>
          <w:spacing w:val="16"/>
          <w:w w:val="105"/>
          <w:sz w:val="22"/>
        </w:rPr>
        <w:t> </w:t>
      </w:r>
      <w:r>
        <w:rPr>
          <w:w w:val="105"/>
          <w:sz w:val="22"/>
        </w:rPr>
        <w:t>structure</w:t>
      </w:r>
      <w:r>
        <w:rPr>
          <w:spacing w:val="15"/>
          <w:w w:val="105"/>
          <w:sz w:val="22"/>
        </w:rPr>
        <w:t> </w:t>
      </w:r>
      <w:r>
        <w:rPr>
          <w:w w:val="105"/>
          <w:sz w:val="22"/>
        </w:rPr>
        <w:t>analyses.</w:t>
      </w:r>
    </w:p>
    <w:p>
      <w:pPr>
        <w:pStyle w:val="BodyText"/>
        <w:spacing w:before="10"/>
        <w:rPr>
          <w:sz w:val="35"/>
        </w:rPr>
      </w:pPr>
    </w:p>
    <w:p>
      <w:pPr>
        <w:pStyle w:val="Heading5"/>
      </w:pPr>
      <w:r>
        <w:rPr>
          <w:w w:val="115"/>
        </w:rPr>
        <w:t>Acknowledgments</w:t>
      </w:r>
    </w:p>
    <w:p>
      <w:pPr>
        <w:pStyle w:val="BodyText"/>
        <w:rPr>
          <w:b/>
          <w:sz w:val="29"/>
        </w:rPr>
      </w:pPr>
    </w:p>
    <w:p>
      <w:pPr>
        <w:pStyle w:val="BodyText"/>
        <w:spacing w:line="256" w:lineRule="auto"/>
        <w:ind w:left="1440" w:right="1439"/>
        <w:jc w:val="both"/>
      </w:pPr>
      <w:r>
        <w:rPr>
          <w:spacing w:val="-9"/>
          <w:w w:val="105"/>
        </w:rPr>
        <w:t>We </w:t>
      </w:r>
      <w:r>
        <w:rPr>
          <w:w w:val="105"/>
        </w:rPr>
        <w:t>thank the survey staff who </w:t>
      </w:r>
      <w:r>
        <w:rPr>
          <w:spacing w:val="-3"/>
          <w:w w:val="105"/>
        </w:rPr>
        <w:t>always </w:t>
      </w:r>
      <w:r>
        <w:rPr>
          <w:w w:val="105"/>
        </w:rPr>
        <w:t>collect samples </w:t>
      </w:r>
      <w:r>
        <w:rPr>
          <w:spacing w:val="-3"/>
          <w:w w:val="105"/>
        </w:rPr>
        <w:t>diligently, </w:t>
      </w:r>
      <w:r>
        <w:rPr>
          <w:w w:val="105"/>
        </w:rPr>
        <w:t>especially this year when </w:t>
      </w:r>
      <w:r>
        <w:rPr>
          <w:spacing w:val="-3"/>
          <w:w w:val="105"/>
        </w:rPr>
        <w:t>extra </w:t>
      </w:r>
      <w:r>
        <w:rPr>
          <w:w w:val="105"/>
        </w:rPr>
        <w:t>effort was required to process data due to unforeseen problems with vessel operations. The </w:t>
      </w:r>
      <w:r>
        <w:rPr>
          <w:spacing w:val="-4"/>
          <w:w w:val="105"/>
        </w:rPr>
        <w:t>AFSC </w:t>
      </w:r>
      <w:r>
        <w:rPr>
          <w:w w:val="105"/>
        </w:rPr>
        <w:t>age-and-growth department is thanked for their continued excellence in promptly processing </w:t>
      </w:r>
      <w:r>
        <w:rPr>
          <w:spacing w:val="-4"/>
          <w:w w:val="105"/>
        </w:rPr>
        <w:t>the </w:t>
      </w:r>
      <w:r>
        <w:rPr>
          <w:w w:val="105"/>
        </w:rPr>
        <w:t>samples used in this assessment. </w:t>
      </w:r>
      <w:r>
        <w:rPr>
          <w:spacing w:val="-3"/>
          <w:w w:val="105"/>
        </w:rPr>
        <w:t>Finally, </w:t>
      </w:r>
      <w:r>
        <w:rPr>
          <w:w w:val="105"/>
        </w:rPr>
        <w:t>thanks to the many colleagues who provided edits and suggestions to improve this</w:t>
      </w:r>
      <w:r>
        <w:rPr>
          <w:spacing w:val="1"/>
          <w:w w:val="105"/>
        </w:rPr>
        <w:t> </w:t>
      </w:r>
      <w:r>
        <w:rPr>
          <w:w w:val="105"/>
        </w:rPr>
        <w:t>document.</w:t>
      </w:r>
    </w:p>
    <w:p>
      <w:pPr>
        <w:pStyle w:val="BodyText"/>
        <w:spacing w:before="10"/>
        <w:rPr>
          <w:sz w:val="35"/>
        </w:rPr>
      </w:pPr>
    </w:p>
    <w:p>
      <w:pPr>
        <w:pStyle w:val="Heading5"/>
        <w:spacing w:before="1"/>
      </w:pPr>
      <w:r>
        <w:rPr>
          <w:w w:val="115"/>
        </w:rPr>
        <w:t>References</w:t>
      </w:r>
    </w:p>
    <w:p>
      <w:pPr>
        <w:pStyle w:val="BodyText"/>
        <w:spacing w:before="8"/>
        <w:rPr>
          <w:b/>
          <w:sz w:val="30"/>
        </w:rPr>
      </w:pPr>
    </w:p>
    <w:p>
      <w:pPr>
        <w:pStyle w:val="BodyText"/>
        <w:spacing w:line="256" w:lineRule="auto"/>
        <w:ind w:left="1728" w:right="1439" w:hanging="288"/>
        <w:jc w:val="both"/>
      </w:pPr>
      <w:r>
        <w:rPr>
          <w:w w:val="105"/>
        </w:rPr>
        <w:t>Alaska Fisheries Science Center (AFSC). 2016. Wholesale market profiles for Alaska groundfish and crab fisheries. 134 p. Alaska Fish. Sci. Cent., NOAA, Natl.  Mar. Fish.  Serv.,  7600 </w:t>
      </w:r>
      <w:r>
        <w:rPr>
          <w:spacing w:val="-5"/>
          <w:w w:val="105"/>
        </w:rPr>
        <w:t>San  </w:t>
      </w:r>
      <w:r>
        <w:rPr>
          <w:spacing w:val="-3"/>
          <w:w w:val="105"/>
        </w:rPr>
        <w:t>Point </w:t>
      </w:r>
      <w:r>
        <w:rPr>
          <w:spacing w:val="-9"/>
          <w:w w:val="105"/>
        </w:rPr>
        <w:t>Way </w:t>
      </w:r>
      <w:r>
        <w:rPr>
          <w:w w:val="105"/>
        </w:rPr>
        <w:t>NE, Seattle </w:t>
      </w:r>
      <w:r>
        <w:rPr>
          <w:spacing w:val="-12"/>
          <w:w w:val="105"/>
        </w:rPr>
        <w:t>WA</w:t>
      </w:r>
      <w:r>
        <w:rPr>
          <w:spacing w:val="-17"/>
          <w:w w:val="105"/>
        </w:rPr>
        <w:t> </w:t>
      </w:r>
      <w:r>
        <w:rPr>
          <w:w w:val="105"/>
        </w:rPr>
        <w:t>98115.</w:t>
      </w:r>
    </w:p>
    <w:p>
      <w:pPr>
        <w:pStyle w:val="BodyText"/>
        <w:spacing w:line="256" w:lineRule="auto" w:before="61"/>
        <w:ind w:left="1728" w:right="1439" w:hanging="288"/>
        <w:jc w:val="both"/>
      </w:pPr>
      <w:r>
        <w:rPr>
          <w:w w:val="105"/>
        </w:rPr>
        <w:t>Aydin, K. Y., et al.2002. A comparison of the Eastern Bering and western Bering Sea shelf and slope ecosystems through the use of mass-balance food web models. U.S. Department of Commerce, Seattle, WA. (NOAA Technical Memorandum NMFS-AFSC-130) 78p.</w:t>
      </w:r>
    </w:p>
    <w:p>
      <w:pPr>
        <w:pStyle w:val="BodyText"/>
        <w:spacing w:line="256" w:lineRule="auto" w:before="61"/>
        <w:ind w:left="1728" w:right="1439" w:hanging="288"/>
        <w:jc w:val="both"/>
      </w:pPr>
      <w:r>
        <w:rPr>
          <w:w w:val="105"/>
        </w:rPr>
        <w:t>Bacheler, N.M., L. Ciannelli, K.M. </w:t>
      </w:r>
      <w:r>
        <w:rPr>
          <w:spacing w:val="-3"/>
          <w:w w:val="105"/>
        </w:rPr>
        <w:t>Bailey, </w:t>
      </w:r>
      <w:r>
        <w:rPr>
          <w:w w:val="105"/>
        </w:rPr>
        <w:t>and J.T. Duffy-Anderson. 2010. Spatial and temporal patterns of walleye pollock </w:t>
      </w:r>
      <w:r>
        <w:rPr>
          <w:spacing w:val="-3"/>
          <w:w w:val="105"/>
        </w:rPr>
        <w:t>(</w:t>
      </w:r>
      <w:r>
        <w:rPr>
          <w:i/>
          <w:spacing w:val="-3"/>
          <w:w w:val="105"/>
        </w:rPr>
        <w:t>Theragra chalcogramma</w:t>
      </w:r>
      <w:r>
        <w:rPr>
          <w:spacing w:val="-3"/>
          <w:w w:val="105"/>
        </w:rPr>
        <w:t>) </w:t>
      </w:r>
      <w:r>
        <w:rPr>
          <w:w w:val="105"/>
        </w:rPr>
        <w:t>spawning in the eastern Bering Sea inferred from egg and larval distributions. Fish. Oceanogr. 19:2. 107-120.</w:t>
      </w:r>
    </w:p>
    <w:p>
      <w:pPr>
        <w:spacing w:after="0" w:line="256" w:lineRule="auto"/>
        <w:jc w:val="both"/>
        <w:sectPr>
          <w:pgSz w:w="12240" w:h="15840"/>
          <w:pgMar w:top="1340" w:bottom="280" w:left="0" w:right="0"/>
        </w:sectPr>
      </w:pPr>
    </w:p>
    <w:p>
      <w:pPr>
        <w:pStyle w:val="BodyText"/>
        <w:spacing w:line="256" w:lineRule="auto" w:before="113"/>
        <w:ind w:left="1728" w:right="1439" w:hanging="288"/>
        <w:jc w:val="both"/>
      </w:pPr>
      <w:r>
        <w:rPr>
          <w:spacing w:val="-3"/>
          <w:w w:val="105"/>
        </w:rPr>
        <w:t>Bailey,  </w:t>
      </w:r>
      <w:r>
        <w:rPr>
          <w:w w:val="105"/>
        </w:rPr>
        <w:t>K.M., T.J. Quinn, </w:t>
      </w:r>
      <w:r>
        <w:rPr>
          <w:spacing w:val="-9"/>
          <w:w w:val="105"/>
        </w:rPr>
        <w:t>P.  </w:t>
      </w:r>
      <w:r>
        <w:rPr>
          <w:w w:val="105"/>
        </w:rPr>
        <w:t>Bentzen, and W.S. Grant.  1999.  Population structure and dynamics   of walleye pollock, </w:t>
      </w:r>
      <w:r>
        <w:rPr>
          <w:i/>
          <w:spacing w:val="-3"/>
          <w:w w:val="105"/>
        </w:rPr>
        <w:t>Theragra chalcogramma</w:t>
      </w:r>
      <w:r>
        <w:rPr>
          <w:spacing w:val="-3"/>
          <w:w w:val="105"/>
        </w:rPr>
        <w:t>. Advances </w:t>
      </w:r>
      <w:r>
        <w:rPr>
          <w:w w:val="105"/>
        </w:rPr>
        <w:t>in Mar. Biol.</w:t>
      </w:r>
      <w:r>
        <w:rPr>
          <w:spacing w:val="41"/>
          <w:w w:val="105"/>
        </w:rPr>
        <w:t> </w:t>
      </w:r>
      <w:r>
        <w:rPr>
          <w:w w:val="105"/>
        </w:rPr>
        <w:t>37:179-255.</w:t>
      </w:r>
    </w:p>
    <w:p>
      <w:pPr>
        <w:pStyle w:val="BodyText"/>
        <w:spacing w:line="256" w:lineRule="auto" w:before="61"/>
        <w:ind w:left="1727" w:right="1439" w:hanging="288"/>
        <w:jc w:val="both"/>
      </w:pPr>
      <w:r>
        <w:rPr>
          <w:w w:val="105"/>
        </w:rPr>
        <w:t>Bailey, K. M. 2000. Shifting control of recruitment of walleye pollock </w:t>
      </w:r>
      <w:r>
        <w:rPr>
          <w:i/>
          <w:w w:val="105"/>
        </w:rPr>
        <w:t>Theragra chalcogramma </w:t>
      </w:r>
      <w:r>
        <w:rPr>
          <w:w w:val="105"/>
        </w:rPr>
        <w:t>after a major climatic and ecosystem change. Mar. Ecol. Prog. Ser., 198, 215–224. </w:t>
      </w:r>
      <w:hyperlink r:id="rId7">
        <w:r>
          <w:rPr>
            <w:color w:val="0000FF"/>
            <w:w w:val="105"/>
          </w:rPr>
          <w:t>link</w:t>
        </w:r>
      </w:hyperlink>
    </w:p>
    <w:p>
      <w:pPr>
        <w:pStyle w:val="BodyText"/>
        <w:spacing w:line="256" w:lineRule="auto" w:before="60"/>
        <w:ind w:left="1728" w:right="1439" w:hanging="288"/>
        <w:jc w:val="both"/>
      </w:pPr>
      <w:r>
        <w:rPr>
          <w:w w:val="105"/>
        </w:rPr>
        <w:t>Barbeaux, S. J., S. Gaichas, J. N. Ianelli, and M. W. Dorn. 2005. Evaluation of biological sampling protocols for at-sea groundfish observers in Alaska. Alaska Fisheries Research Bulletin 11(2):82- 101.</w:t>
      </w:r>
    </w:p>
    <w:p>
      <w:pPr>
        <w:pStyle w:val="BodyText"/>
        <w:spacing w:line="256" w:lineRule="auto" w:before="61"/>
        <w:ind w:left="1727" w:right="1439" w:hanging="288"/>
        <w:jc w:val="both"/>
      </w:pPr>
      <w:r>
        <w:rPr>
          <w:w w:val="105"/>
        </w:rPr>
        <w:t>Barbeaux, S.J., Horne, J., Ianelli, J. 2014. A </w:t>
      </w:r>
      <w:r>
        <w:rPr>
          <w:spacing w:val="-3"/>
          <w:w w:val="105"/>
        </w:rPr>
        <w:t>novel </w:t>
      </w:r>
      <w:r>
        <w:rPr>
          <w:w w:val="105"/>
        </w:rPr>
        <w:t>approach for estimating location and scale  specific fishing exploitation rate of eastern Bering Sea walleye pollock </w:t>
      </w:r>
      <w:r>
        <w:rPr>
          <w:spacing w:val="-3"/>
          <w:w w:val="105"/>
        </w:rPr>
        <w:t>(</w:t>
      </w:r>
      <w:r>
        <w:rPr>
          <w:i/>
          <w:spacing w:val="-3"/>
          <w:w w:val="105"/>
        </w:rPr>
        <w:t>Theragra </w:t>
      </w:r>
      <w:r>
        <w:rPr>
          <w:i/>
          <w:spacing w:val="-4"/>
          <w:w w:val="105"/>
        </w:rPr>
        <w:t>chalcogramma</w:t>
      </w:r>
      <w:r>
        <w:rPr>
          <w:spacing w:val="-4"/>
          <w:w w:val="105"/>
        </w:rPr>
        <w:t>). </w:t>
      </w:r>
      <w:r>
        <w:rPr>
          <w:w w:val="105"/>
        </w:rPr>
        <w:t>Fish. Res. 153 p. 69 –</w:t>
      </w:r>
      <w:r>
        <w:rPr>
          <w:spacing w:val="16"/>
          <w:w w:val="105"/>
        </w:rPr>
        <w:t> </w:t>
      </w:r>
      <w:r>
        <w:rPr>
          <w:w w:val="105"/>
        </w:rPr>
        <w:t>82.</w:t>
      </w:r>
    </w:p>
    <w:p>
      <w:pPr>
        <w:pStyle w:val="BodyText"/>
        <w:spacing w:line="256" w:lineRule="auto" w:before="61"/>
        <w:ind w:left="1727" w:right="1437" w:hanging="288"/>
        <w:jc w:val="both"/>
      </w:pPr>
      <w:r>
        <w:rPr>
          <w:w w:val="105"/>
        </w:rPr>
        <w:t>Brodeur, R.D.; Wilson, M.T.; Ciannelli, L.; Doyle, M. and Napp, J.M. (2002). Interannual and regional variability in distribution and ecology of juvenile pollock and their prey in frontal structures of the Bering Sea. Deep-Sea Research II. 49:</w:t>
      </w:r>
      <w:r>
        <w:rPr>
          <w:spacing w:val="56"/>
          <w:w w:val="105"/>
        </w:rPr>
        <w:t> </w:t>
      </w:r>
      <w:r>
        <w:rPr>
          <w:w w:val="105"/>
        </w:rPr>
        <w:t>6051-6067.</w:t>
      </w:r>
    </w:p>
    <w:p>
      <w:pPr>
        <w:pStyle w:val="BodyText"/>
        <w:spacing w:line="256" w:lineRule="auto" w:before="60"/>
        <w:ind w:left="1727" w:right="1439" w:hanging="288"/>
        <w:jc w:val="both"/>
      </w:pPr>
      <w:r>
        <w:rPr>
          <w:w w:val="105"/>
        </w:rPr>
        <w:t>Butterworth, D.S., J.N. Ianelli, and R. Hilborn. 2003. A statistical model for stock assessment of southern bluefin tuna with temporal changes in selectivity. Afr. J. mar. Sci. 25: 331-361.</w:t>
      </w:r>
    </w:p>
    <w:p>
      <w:pPr>
        <w:pStyle w:val="BodyText"/>
        <w:spacing w:line="256" w:lineRule="auto" w:before="61"/>
        <w:ind w:left="1727" w:right="1437" w:hanging="288"/>
        <w:jc w:val="both"/>
      </w:pPr>
      <w:r>
        <w:rPr>
          <w:w w:val="105"/>
        </w:rPr>
        <w:t>Buckley, T.W., Greig, A., Boldt, J.L., 2009. Describing summer pelagic habitat over the continental shelf in the eastern Bering Sea, 1982–2006. United States Depart- ment of Commerce, NOAA Technical Memorandum. NMFS-AFSC-196. pp. 49.</w:t>
      </w:r>
    </w:p>
    <w:p>
      <w:pPr>
        <w:pStyle w:val="BodyText"/>
        <w:spacing w:line="256" w:lineRule="auto" w:before="60"/>
        <w:ind w:left="1727" w:right="1437" w:hanging="288"/>
        <w:jc w:val="both"/>
      </w:pPr>
      <w:r>
        <w:rPr>
          <w:spacing w:val="-4"/>
          <w:w w:val="105"/>
        </w:rPr>
        <w:t>Buckley, </w:t>
      </w:r>
      <w:r>
        <w:rPr>
          <w:w w:val="105"/>
        </w:rPr>
        <w:t>T. W., Ortiz, I., </w:t>
      </w:r>
      <w:r>
        <w:rPr>
          <w:spacing w:val="-3"/>
          <w:w w:val="105"/>
        </w:rPr>
        <w:t>Kotwicki, </w:t>
      </w:r>
      <w:r>
        <w:rPr>
          <w:w w:val="105"/>
        </w:rPr>
        <w:t>S., &amp; </w:t>
      </w:r>
      <w:r>
        <w:rPr>
          <w:spacing w:val="-3"/>
          <w:w w:val="105"/>
        </w:rPr>
        <w:t>Aydin, </w:t>
      </w:r>
      <w:r>
        <w:rPr>
          <w:w w:val="105"/>
        </w:rPr>
        <w:t>K. (2015). Summer diet composition of walleye pollock and predator-prey relationships with </w:t>
      </w:r>
      <w:r>
        <w:rPr>
          <w:spacing w:val="2"/>
          <w:w w:val="105"/>
        </w:rPr>
        <w:t>copepods </w:t>
      </w:r>
      <w:r>
        <w:rPr>
          <w:w w:val="105"/>
        </w:rPr>
        <w:t>and euphausiids in the eastern  Bering  Sea, 1987-2011. Deep-Sea Research Part II: </w:t>
      </w:r>
      <w:r>
        <w:rPr>
          <w:spacing w:val="-3"/>
          <w:w w:val="105"/>
        </w:rPr>
        <w:t>Topical </w:t>
      </w:r>
      <w:r>
        <w:rPr>
          <w:w w:val="105"/>
        </w:rPr>
        <w:t>Studies in Oceanography, 134, 302–311. </w:t>
      </w:r>
      <w:hyperlink r:id="rId8">
        <w:r>
          <w:rPr>
            <w:color w:val="0000FF"/>
            <w:w w:val="105"/>
          </w:rPr>
          <w:t>link</w:t>
        </w:r>
      </w:hyperlink>
      <w:r>
        <w:rPr>
          <w:w w:val="105"/>
        </w:rPr>
        <w:t>.</w:t>
      </w:r>
    </w:p>
    <w:p>
      <w:pPr>
        <w:pStyle w:val="BodyText"/>
        <w:spacing w:line="256" w:lineRule="auto" w:before="61"/>
        <w:ind w:left="1727" w:right="1437" w:hanging="288"/>
        <w:jc w:val="both"/>
      </w:pPr>
      <w:r>
        <w:rPr>
          <w:w w:val="105"/>
        </w:rPr>
        <w:t>Canino, M.F., </w:t>
      </w:r>
      <w:r>
        <w:rPr>
          <w:spacing w:val="-5"/>
          <w:w w:val="105"/>
        </w:rPr>
        <w:t>P.T. </w:t>
      </w:r>
      <w:r>
        <w:rPr>
          <w:w w:val="105"/>
        </w:rPr>
        <w:t>O’Reilly, L. Hauser, and </w:t>
      </w:r>
      <w:r>
        <w:rPr>
          <w:spacing w:val="-9"/>
          <w:w w:val="105"/>
        </w:rPr>
        <w:t>P. </w:t>
      </w:r>
      <w:r>
        <w:rPr>
          <w:w w:val="105"/>
        </w:rPr>
        <w:t>Bentzen. 2005. Genetic differentiation in walleye pollock </w:t>
      </w:r>
      <w:r>
        <w:rPr>
          <w:spacing w:val="-3"/>
          <w:w w:val="105"/>
        </w:rPr>
        <w:t>(</w:t>
      </w:r>
      <w:r>
        <w:rPr>
          <w:i/>
          <w:spacing w:val="-3"/>
          <w:w w:val="105"/>
        </w:rPr>
        <w:t>Theragra chalcogramma</w:t>
      </w:r>
      <w:r>
        <w:rPr>
          <w:spacing w:val="-3"/>
          <w:w w:val="105"/>
        </w:rPr>
        <w:t>) </w:t>
      </w:r>
      <w:r>
        <w:rPr>
          <w:w w:val="105"/>
        </w:rPr>
        <w:t>in response to selection at the pantophysin (Pan I) locus. Can. J. Fish. Aquat. Sci.</w:t>
      </w:r>
      <w:r>
        <w:rPr>
          <w:spacing w:val="12"/>
          <w:w w:val="105"/>
        </w:rPr>
        <w:t> </w:t>
      </w:r>
      <w:r>
        <w:rPr>
          <w:w w:val="105"/>
        </w:rPr>
        <w:t>62:2519-2529.</w:t>
      </w:r>
    </w:p>
    <w:p>
      <w:pPr>
        <w:pStyle w:val="BodyText"/>
        <w:spacing w:line="256" w:lineRule="auto" w:before="61"/>
        <w:ind w:left="1727" w:right="1439" w:hanging="288"/>
        <w:jc w:val="both"/>
      </w:pPr>
      <w:r>
        <w:rPr>
          <w:w w:val="105"/>
        </w:rPr>
        <w:t>Ciannelli, L., B.W. Robson, R.C. Francis, K. Aydin, and R.D. Brodeur 2004a. Boundaries of open marine ecosystems: an application to the Pribilof Archipelago, southeast Bering Sea. Ecological Applications, Volume 14, No. 3. pp. 942-953.</w:t>
      </w:r>
    </w:p>
    <w:p>
      <w:pPr>
        <w:pStyle w:val="BodyText"/>
        <w:spacing w:line="256" w:lineRule="auto" w:before="61"/>
        <w:ind w:left="1727" w:right="1439" w:hanging="288"/>
        <w:jc w:val="both"/>
      </w:pPr>
      <w:r>
        <w:rPr>
          <w:w w:val="105"/>
        </w:rPr>
        <w:t>Ciannelli, L.; Brodeur, R.D., and Napp, J.M. 2004b. Foraging impact on zooplankton by age-0 walleye pollock (</w:t>
      </w:r>
      <w:r>
        <w:rPr>
          <w:i/>
          <w:w w:val="105"/>
        </w:rPr>
        <w:t>Theragra chalcogramma</w:t>
      </w:r>
      <w:r>
        <w:rPr>
          <w:w w:val="105"/>
        </w:rPr>
        <w:t>) around a front in the southeast Bering Sea. Marine Biology. 144: 515-525.</w:t>
      </w:r>
    </w:p>
    <w:p>
      <w:pPr>
        <w:pStyle w:val="BodyText"/>
        <w:spacing w:before="60"/>
        <w:ind w:left="1440"/>
        <w:jc w:val="both"/>
      </w:pPr>
      <w:r>
        <w:rPr>
          <w:w w:val="110"/>
        </w:rPr>
        <w:t>Clark, W.G. 1999. Effects of an erroneous natural mortality rate on a simple age-structured model.</w:t>
      </w:r>
    </w:p>
    <w:p>
      <w:pPr>
        <w:pStyle w:val="BodyText"/>
        <w:spacing w:before="18"/>
        <w:ind w:left="1728"/>
        <w:jc w:val="both"/>
      </w:pPr>
      <w:r>
        <w:rPr>
          <w:w w:val="110"/>
        </w:rPr>
        <w:t>Can. J. Fish. Aquat. Sci. 56:1721-1731.</w:t>
      </w:r>
    </w:p>
    <w:p>
      <w:pPr>
        <w:pStyle w:val="BodyText"/>
        <w:spacing w:line="256" w:lineRule="auto" w:before="78"/>
        <w:ind w:left="1727" w:right="1439" w:hanging="288"/>
        <w:jc w:val="both"/>
      </w:pPr>
      <w:r>
        <w:rPr>
          <w:w w:val="105"/>
        </w:rPr>
        <w:t>Cooper, D. W., Duffy-Anderson, J. T., Norcross, B. L., </w:t>
      </w:r>
      <w:r>
        <w:rPr>
          <w:spacing w:val="-3"/>
          <w:w w:val="105"/>
        </w:rPr>
        <w:t>Holladay, </w:t>
      </w:r>
      <w:r>
        <w:rPr>
          <w:w w:val="105"/>
        </w:rPr>
        <w:t>B. A., &amp; Stabeno, </w:t>
      </w:r>
      <w:r>
        <w:rPr>
          <w:spacing w:val="-9"/>
          <w:w w:val="105"/>
        </w:rPr>
        <w:t>P. </w:t>
      </w:r>
      <w:r>
        <w:rPr>
          <w:w w:val="105"/>
        </w:rPr>
        <w:t>J. (2014). Nursery areas of juvenile northern rock sole (</w:t>
      </w:r>
      <w:r>
        <w:rPr>
          <w:i/>
          <w:w w:val="105"/>
        </w:rPr>
        <w:t>Lepidopsetta  polyxystra</w:t>
      </w:r>
      <w:r>
        <w:rPr>
          <w:w w:val="105"/>
        </w:rPr>
        <w:t>) in the eastern Bering    Sea in relation to hydrography and thermal regimes. ICES Journal of Marine Science, 71(7), 1683–1695.</w:t>
      </w:r>
      <w:r>
        <w:rPr>
          <w:spacing w:val="37"/>
          <w:w w:val="105"/>
        </w:rPr>
        <w:t> </w:t>
      </w:r>
      <w:r>
        <w:rPr>
          <w:w w:val="105"/>
        </w:rPr>
        <w:t>doi:10.1093/icesjms/fst210</w:t>
      </w:r>
    </w:p>
    <w:p>
      <w:pPr>
        <w:pStyle w:val="BodyText"/>
        <w:spacing w:line="256" w:lineRule="auto" w:before="61"/>
        <w:ind w:left="1727" w:right="1439" w:hanging="288"/>
        <w:jc w:val="both"/>
      </w:pPr>
      <w:r>
        <w:rPr>
          <w:w w:val="105"/>
        </w:rPr>
        <w:t>Cotter, A.J.R., L. Burt, C.G.M Paxton, C. Fernandez,  S.T. Buckland,  and J.X Pan.  2004.  </w:t>
      </w:r>
      <w:r>
        <w:rPr>
          <w:spacing w:val="-4"/>
          <w:w w:val="105"/>
        </w:rPr>
        <w:t>Are  </w:t>
      </w:r>
      <w:r>
        <w:rPr>
          <w:w w:val="105"/>
        </w:rPr>
        <w:t>stock</w:t>
      </w:r>
      <w:r>
        <w:rPr>
          <w:spacing w:val="15"/>
          <w:w w:val="105"/>
        </w:rPr>
        <w:t> </w:t>
      </w:r>
      <w:r>
        <w:rPr>
          <w:w w:val="105"/>
        </w:rPr>
        <w:t>assessment</w:t>
      </w:r>
      <w:r>
        <w:rPr>
          <w:spacing w:val="15"/>
          <w:w w:val="105"/>
        </w:rPr>
        <w:t> </w:t>
      </w:r>
      <w:r>
        <w:rPr>
          <w:w w:val="105"/>
        </w:rPr>
        <w:t>methods</w:t>
      </w:r>
      <w:r>
        <w:rPr>
          <w:spacing w:val="16"/>
          <w:w w:val="105"/>
        </w:rPr>
        <w:t> </w:t>
      </w:r>
      <w:r>
        <w:rPr>
          <w:w w:val="105"/>
        </w:rPr>
        <w:t>too</w:t>
      </w:r>
      <w:r>
        <w:rPr>
          <w:spacing w:val="15"/>
          <w:w w:val="105"/>
        </w:rPr>
        <w:t> </w:t>
      </w:r>
      <w:r>
        <w:rPr>
          <w:w w:val="105"/>
        </w:rPr>
        <w:t>complicated?</w:t>
      </w:r>
      <w:r>
        <w:rPr>
          <w:spacing w:val="40"/>
          <w:w w:val="105"/>
        </w:rPr>
        <w:t> </w:t>
      </w:r>
      <w:r>
        <w:rPr>
          <w:w w:val="105"/>
        </w:rPr>
        <w:t>Fish</w:t>
      </w:r>
      <w:r>
        <w:rPr>
          <w:spacing w:val="15"/>
          <w:w w:val="105"/>
        </w:rPr>
        <w:t> </w:t>
      </w:r>
      <w:r>
        <w:rPr>
          <w:w w:val="105"/>
        </w:rPr>
        <w:t>and</w:t>
      </w:r>
      <w:r>
        <w:rPr>
          <w:spacing w:val="16"/>
          <w:w w:val="105"/>
        </w:rPr>
        <w:t> </w:t>
      </w:r>
      <w:r>
        <w:rPr>
          <w:w w:val="105"/>
        </w:rPr>
        <w:t>Fisheries,</w:t>
      </w:r>
      <w:r>
        <w:rPr>
          <w:spacing w:val="15"/>
          <w:w w:val="105"/>
        </w:rPr>
        <w:t> </w:t>
      </w:r>
      <w:r>
        <w:rPr>
          <w:w w:val="105"/>
        </w:rPr>
        <w:t>5:235-254.</w:t>
      </w:r>
    </w:p>
    <w:p>
      <w:pPr>
        <w:pStyle w:val="BodyText"/>
        <w:spacing w:line="256" w:lineRule="auto" w:before="60"/>
        <w:ind w:left="1727" w:right="1439" w:hanging="288"/>
        <w:jc w:val="both"/>
      </w:pPr>
      <w:r>
        <w:rPr>
          <w:w w:val="110"/>
        </w:rPr>
        <w:t>Cotter, A. J. R., Mesnil, B., and Piet, G. J. 2007. Estimating stock parameters from trawl cpue- at-age series using year-class curves. – ICES Journal of Marine Science, 64: 234–247.</w:t>
      </w:r>
    </w:p>
    <w:p>
      <w:pPr>
        <w:pStyle w:val="BodyText"/>
        <w:spacing w:before="61"/>
        <w:ind w:left="1439"/>
        <w:jc w:val="both"/>
      </w:pPr>
      <w:r>
        <w:rPr>
          <w:w w:val="105"/>
        </w:rPr>
        <w:t>Coyle,</w:t>
      </w:r>
      <w:r>
        <w:rPr>
          <w:spacing w:val="7"/>
          <w:w w:val="105"/>
        </w:rPr>
        <w:t> </w:t>
      </w:r>
      <w:r>
        <w:rPr>
          <w:w w:val="105"/>
        </w:rPr>
        <w:t>K.</w:t>
      </w:r>
      <w:r>
        <w:rPr>
          <w:spacing w:val="6"/>
          <w:w w:val="105"/>
        </w:rPr>
        <w:t> </w:t>
      </w:r>
      <w:r>
        <w:rPr>
          <w:w w:val="105"/>
        </w:rPr>
        <w:t>O.,</w:t>
      </w:r>
      <w:r>
        <w:rPr>
          <w:spacing w:val="7"/>
          <w:w w:val="105"/>
        </w:rPr>
        <w:t> </w:t>
      </w:r>
      <w:r>
        <w:rPr>
          <w:w w:val="105"/>
        </w:rPr>
        <w:t>Eisner,</w:t>
      </w:r>
      <w:r>
        <w:rPr>
          <w:spacing w:val="8"/>
          <w:w w:val="105"/>
        </w:rPr>
        <w:t> </w:t>
      </w:r>
      <w:r>
        <w:rPr>
          <w:w w:val="105"/>
        </w:rPr>
        <w:t>L.</w:t>
      </w:r>
      <w:r>
        <w:rPr>
          <w:spacing w:val="5"/>
          <w:w w:val="105"/>
        </w:rPr>
        <w:t> </w:t>
      </w:r>
      <w:r>
        <w:rPr>
          <w:w w:val="105"/>
        </w:rPr>
        <w:t>B.,</w:t>
      </w:r>
      <w:r>
        <w:rPr>
          <w:spacing w:val="8"/>
          <w:w w:val="105"/>
        </w:rPr>
        <w:t> </w:t>
      </w:r>
      <w:r>
        <w:rPr>
          <w:w w:val="105"/>
        </w:rPr>
        <w:t>Mueter,</w:t>
      </w:r>
      <w:r>
        <w:rPr>
          <w:spacing w:val="8"/>
          <w:w w:val="105"/>
        </w:rPr>
        <w:t> </w:t>
      </w:r>
      <w:r>
        <w:rPr>
          <w:w w:val="105"/>
        </w:rPr>
        <w:t>F.</w:t>
      </w:r>
      <w:r>
        <w:rPr>
          <w:spacing w:val="5"/>
          <w:w w:val="105"/>
        </w:rPr>
        <w:t> </w:t>
      </w:r>
      <w:r>
        <w:rPr>
          <w:w w:val="105"/>
        </w:rPr>
        <w:t>J.,</w:t>
      </w:r>
      <w:r>
        <w:rPr>
          <w:spacing w:val="8"/>
          <w:w w:val="105"/>
        </w:rPr>
        <w:t> </w:t>
      </w:r>
      <w:r>
        <w:rPr>
          <w:w w:val="105"/>
        </w:rPr>
        <w:t>Pinchuk,</w:t>
      </w:r>
      <w:r>
        <w:rPr>
          <w:spacing w:val="7"/>
          <w:w w:val="105"/>
        </w:rPr>
        <w:t> </w:t>
      </w:r>
      <w:r>
        <w:rPr>
          <w:w w:val="105"/>
        </w:rPr>
        <w:t>A.</w:t>
      </w:r>
      <w:r>
        <w:rPr>
          <w:spacing w:val="6"/>
          <w:w w:val="105"/>
        </w:rPr>
        <w:t> </w:t>
      </w:r>
      <w:r>
        <w:rPr>
          <w:w w:val="105"/>
        </w:rPr>
        <w:t>I.,</w:t>
      </w:r>
      <w:r>
        <w:rPr>
          <w:spacing w:val="7"/>
          <w:w w:val="105"/>
        </w:rPr>
        <w:t> </w:t>
      </w:r>
      <w:r>
        <w:rPr>
          <w:w w:val="105"/>
        </w:rPr>
        <w:t>Janout,</w:t>
      </w:r>
      <w:r>
        <w:rPr>
          <w:spacing w:val="8"/>
          <w:w w:val="105"/>
        </w:rPr>
        <w:t> </w:t>
      </w:r>
      <w:r>
        <w:rPr>
          <w:w w:val="105"/>
        </w:rPr>
        <w:t>M.</w:t>
      </w:r>
      <w:r>
        <w:rPr>
          <w:spacing w:val="6"/>
          <w:w w:val="105"/>
        </w:rPr>
        <w:t> </w:t>
      </w:r>
      <w:r>
        <w:rPr>
          <w:w w:val="105"/>
        </w:rPr>
        <w:t>A.,</w:t>
      </w:r>
      <w:r>
        <w:rPr>
          <w:spacing w:val="7"/>
          <w:w w:val="105"/>
        </w:rPr>
        <w:t> </w:t>
      </w:r>
      <w:r>
        <w:rPr>
          <w:w w:val="105"/>
        </w:rPr>
        <w:t>Cieciel,</w:t>
      </w:r>
      <w:r>
        <w:rPr>
          <w:spacing w:val="9"/>
          <w:w w:val="105"/>
        </w:rPr>
        <w:t> </w:t>
      </w:r>
      <w:r>
        <w:rPr>
          <w:w w:val="105"/>
        </w:rPr>
        <w:t>K.</w:t>
      </w:r>
      <w:r>
        <w:rPr>
          <w:spacing w:val="5"/>
          <w:w w:val="105"/>
        </w:rPr>
        <w:t> </w:t>
      </w:r>
      <w:r>
        <w:rPr>
          <w:w w:val="105"/>
        </w:rPr>
        <w:t>D.,</w:t>
      </w:r>
      <w:r>
        <w:rPr>
          <w:spacing w:val="8"/>
          <w:w w:val="105"/>
        </w:rPr>
        <w:t> </w:t>
      </w:r>
      <w:r>
        <w:rPr/>
        <w:t>…</w:t>
      </w:r>
      <w:r>
        <w:rPr>
          <w:spacing w:val="8"/>
        </w:rPr>
        <w:t> </w:t>
      </w:r>
      <w:r>
        <w:rPr>
          <w:w w:val="105"/>
        </w:rPr>
        <w:t>Andrews,</w:t>
      </w:r>
    </w:p>
    <w:p>
      <w:pPr>
        <w:pStyle w:val="BodyText"/>
        <w:spacing w:line="256" w:lineRule="auto" w:before="18"/>
        <w:ind w:left="1727" w:right="1439"/>
        <w:jc w:val="both"/>
      </w:pPr>
      <w:r>
        <w:rPr>
          <w:w w:val="105"/>
        </w:rPr>
        <w:t>A. G. (2011). Climate change in the southeastern Bering Sea: impacts on pollock stocks </w:t>
      </w:r>
      <w:r>
        <w:rPr>
          <w:spacing w:val="-5"/>
          <w:w w:val="105"/>
        </w:rPr>
        <w:t>and </w:t>
      </w:r>
      <w:r>
        <w:rPr>
          <w:w w:val="105"/>
        </w:rPr>
        <w:t>implications  for  the  oscillating  control  hypothesis.   Fisheries  Oceanography,  20(2),</w:t>
      </w:r>
      <w:r>
        <w:rPr>
          <w:spacing w:val="-5"/>
          <w:w w:val="105"/>
        </w:rPr>
        <w:t> </w:t>
      </w:r>
      <w:r>
        <w:rPr>
          <w:w w:val="105"/>
        </w:rPr>
        <w:t>139–156.</w:t>
      </w:r>
    </w:p>
    <w:p>
      <w:pPr>
        <w:spacing w:after="0" w:line="256" w:lineRule="auto"/>
        <w:jc w:val="both"/>
        <w:sectPr>
          <w:pgSz w:w="12240" w:h="15840"/>
          <w:pgMar w:top="1340" w:bottom="280" w:left="0" w:right="0"/>
        </w:sectPr>
      </w:pPr>
    </w:p>
    <w:p>
      <w:pPr>
        <w:pStyle w:val="BodyText"/>
        <w:spacing w:before="113"/>
        <w:ind w:left="1728"/>
      </w:pPr>
      <w:r>
        <w:rPr/>
        <w:t>doi:10.1111/j.1365-2419.2011.00574.x</w:t>
      </w:r>
    </w:p>
    <w:p>
      <w:pPr>
        <w:pStyle w:val="BodyText"/>
        <w:spacing w:line="256" w:lineRule="auto" w:before="78"/>
        <w:ind w:left="1728" w:right="1439" w:hanging="288"/>
        <w:jc w:val="both"/>
      </w:pPr>
      <w:r>
        <w:rPr>
          <w:w w:val="105"/>
        </w:rPr>
        <w:t>De Robertis, A., and K. Williams. 2008. Weight-length relationships in fisheries studies: the standard allometric model should </w:t>
      </w:r>
      <w:r>
        <w:rPr>
          <w:spacing w:val="3"/>
          <w:w w:val="105"/>
        </w:rPr>
        <w:t>be </w:t>
      </w:r>
      <w:r>
        <w:rPr>
          <w:w w:val="105"/>
        </w:rPr>
        <w:t>applied with caution. </w:t>
      </w:r>
      <w:r>
        <w:rPr>
          <w:spacing w:val="-3"/>
          <w:w w:val="105"/>
        </w:rPr>
        <w:t>Trans. </w:t>
      </w:r>
      <w:r>
        <w:rPr>
          <w:w w:val="105"/>
        </w:rPr>
        <w:t>Am. Fish. Soc.</w:t>
      </w:r>
      <w:r>
        <w:rPr>
          <w:spacing w:val="39"/>
          <w:w w:val="105"/>
        </w:rPr>
        <w:t> </w:t>
      </w:r>
      <w:r>
        <w:rPr>
          <w:w w:val="105"/>
        </w:rPr>
        <w:t>137:707-719.</w:t>
      </w:r>
    </w:p>
    <w:p>
      <w:pPr>
        <w:pStyle w:val="BodyText"/>
        <w:spacing w:line="256" w:lineRule="auto" w:before="61"/>
        <w:ind w:left="1728" w:right="1437" w:hanging="288"/>
        <w:jc w:val="both"/>
      </w:pPr>
      <w:r>
        <w:rPr>
          <w:w w:val="105"/>
        </w:rPr>
        <w:t>De Robertis, A., McKelvey, D.R., and Ressler, P.H. 2010. Development and application of empirical multi-frequency methods for backscatter classification in the North Pacific. Can. J. Fish. Aquat. Sci. 67: 1459-1474.</w:t>
      </w:r>
    </w:p>
    <w:p>
      <w:pPr>
        <w:pStyle w:val="BodyText"/>
        <w:spacing w:line="256" w:lineRule="auto" w:before="60"/>
        <w:ind w:left="1728" w:right="1439" w:hanging="288"/>
        <w:jc w:val="both"/>
      </w:pPr>
      <w:r>
        <w:rPr>
          <w:w w:val="105"/>
        </w:rPr>
        <w:t>De Robertis, A., Taylor, K., Wilson, C., and Farley, E. 2017. Abundance and Distribution of Arctic cod (Boreogadus saida) and other Pelagic Fishes over the U.S. Continental Shelf of the Northern Bering and Chukchi Seas Deep-Sea Research II, 135: 51-65.</w:t>
      </w:r>
    </w:p>
    <w:p>
      <w:pPr>
        <w:pStyle w:val="BodyText"/>
        <w:spacing w:line="256" w:lineRule="auto" w:before="61"/>
        <w:ind w:left="1728" w:right="1439" w:hanging="288"/>
        <w:jc w:val="both"/>
      </w:pPr>
      <w:r>
        <w:rPr>
          <w:w w:val="105"/>
        </w:rPr>
        <w:t>Dorn, M.W. 1992. Detecting environmental covariates of Pacific whiting Merluccius productus growth using a growth-increment regression model. Fish. Bull. 90:260-275.</w:t>
      </w:r>
    </w:p>
    <w:p>
      <w:pPr>
        <w:pStyle w:val="BodyText"/>
        <w:spacing w:before="60"/>
        <w:ind w:left="1440"/>
        <w:jc w:val="both"/>
      </w:pPr>
      <w:r>
        <w:rPr>
          <w:w w:val="110"/>
        </w:rPr>
        <w:t>Duffy-Anderson, J. T., Barbeaux, S. J., Farley, E., Heintz, R., Horne, J. K., Parker-Stetter, S. L.,</w:t>
      </w:r>
    </w:p>
    <w:p>
      <w:pPr>
        <w:pStyle w:val="BodyText"/>
        <w:spacing w:line="256" w:lineRule="auto" w:before="18"/>
        <w:ind w:left="1728" w:right="1437"/>
        <w:jc w:val="both"/>
      </w:pPr>
      <w:r>
        <w:rPr/>
        <w:t>… </w:t>
      </w:r>
      <w:r>
        <w:rPr>
          <w:w w:val="105"/>
        </w:rPr>
        <w:t>Smart, T. I. (2016). The critical first year of life of walleye pollock (Gadus chalcogrammus)  in the eastern Bering Sea: Implications for recruitment and future research. Deep-Sea Research Part II: </w:t>
      </w:r>
      <w:r>
        <w:rPr>
          <w:spacing w:val="-3"/>
          <w:w w:val="105"/>
        </w:rPr>
        <w:t>Topical </w:t>
      </w:r>
      <w:r>
        <w:rPr>
          <w:w w:val="105"/>
        </w:rPr>
        <w:t>Studies in Oceanography, 134, 283–301.</w:t>
      </w:r>
      <w:r>
        <w:rPr>
          <w:spacing w:val="31"/>
          <w:w w:val="105"/>
        </w:rPr>
        <w:t> </w:t>
      </w:r>
      <w:hyperlink r:id="rId9">
        <w:r>
          <w:rPr>
            <w:color w:val="0000FF"/>
            <w:w w:val="105"/>
          </w:rPr>
          <w:t>link</w:t>
        </w:r>
      </w:hyperlink>
      <w:r>
        <w:rPr>
          <w:w w:val="105"/>
        </w:rPr>
        <w:t>.</w:t>
      </w:r>
    </w:p>
    <w:p>
      <w:pPr>
        <w:pStyle w:val="BodyText"/>
        <w:spacing w:before="61"/>
        <w:ind w:left="1440"/>
        <w:jc w:val="both"/>
      </w:pPr>
      <w:r>
        <w:rPr>
          <w:w w:val="105"/>
        </w:rPr>
        <w:t>Fissel, B., M. Dalton, R. Felthoven, B. Garber-Yonts, A. Haynie, A. Himes-Cornell, S. Kasperski,</w:t>
      </w:r>
    </w:p>
    <w:p>
      <w:pPr>
        <w:pStyle w:val="BodyText"/>
        <w:spacing w:line="256" w:lineRule="auto" w:before="18"/>
        <w:ind w:left="1728" w:right="1439"/>
        <w:jc w:val="both"/>
      </w:pPr>
      <w:r>
        <w:rPr>
          <w:w w:val="105"/>
        </w:rPr>
        <w:t>J. Lee, D. Lew, and C. Seung. 2014. Stock assessment and fishery evaluation report for the Groundfish fisheries of the Gulf of Alaska and Bering Sea/Aleutian Islands area: Economic  status</w:t>
      </w:r>
      <w:r>
        <w:rPr>
          <w:spacing w:val="13"/>
          <w:w w:val="105"/>
        </w:rPr>
        <w:t> </w:t>
      </w:r>
      <w:r>
        <w:rPr>
          <w:w w:val="105"/>
        </w:rPr>
        <w:t>of</w:t>
      </w:r>
      <w:r>
        <w:rPr>
          <w:spacing w:val="14"/>
          <w:w w:val="105"/>
        </w:rPr>
        <w:t> </w:t>
      </w:r>
      <w:r>
        <w:rPr>
          <w:w w:val="105"/>
        </w:rPr>
        <w:t>the</w:t>
      </w:r>
      <w:r>
        <w:rPr>
          <w:spacing w:val="14"/>
          <w:w w:val="105"/>
        </w:rPr>
        <w:t> </w:t>
      </w:r>
      <w:r>
        <w:rPr>
          <w:w w:val="105"/>
        </w:rPr>
        <w:t>groundfish</w:t>
      </w:r>
      <w:r>
        <w:rPr>
          <w:spacing w:val="14"/>
          <w:w w:val="105"/>
        </w:rPr>
        <w:t> </w:t>
      </w:r>
      <w:r>
        <w:rPr>
          <w:w w:val="105"/>
        </w:rPr>
        <w:t>fisheries</w:t>
      </w:r>
      <w:r>
        <w:rPr>
          <w:spacing w:val="13"/>
          <w:w w:val="105"/>
        </w:rPr>
        <w:t> </w:t>
      </w:r>
      <w:r>
        <w:rPr>
          <w:w w:val="105"/>
        </w:rPr>
        <w:t>off</w:t>
      </w:r>
      <w:r>
        <w:rPr>
          <w:spacing w:val="14"/>
          <w:w w:val="105"/>
        </w:rPr>
        <w:t> </w:t>
      </w:r>
      <w:r>
        <w:rPr>
          <w:w w:val="105"/>
        </w:rPr>
        <w:t>Alaska,</w:t>
      </w:r>
      <w:r>
        <w:rPr>
          <w:spacing w:val="14"/>
          <w:w w:val="105"/>
        </w:rPr>
        <w:t> </w:t>
      </w:r>
      <w:r>
        <w:rPr>
          <w:w w:val="105"/>
        </w:rPr>
        <w:t>2013.</w:t>
      </w:r>
    </w:p>
    <w:p>
      <w:pPr>
        <w:pStyle w:val="BodyText"/>
        <w:spacing w:before="61"/>
        <w:ind w:left="1440"/>
        <w:jc w:val="both"/>
      </w:pPr>
      <w:r>
        <w:rPr>
          <w:w w:val="110"/>
        </w:rPr>
        <w:t>Fournier, D.A. and C.P. Archibald. 1982. A general theory for analyzing catch-at-age data. Can.</w:t>
      </w:r>
    </w:p>
    <w:p>
      <w:pPr>
        <w:pStyle w:val="BodyText"/>
        <w:spacing w:before="18"/>
        <w:ind w:left="1728"/>
        <w:jc w:val="both"/>
      </w:pPr>
      <w:r>
        <w:rPr>
          <w:w w:val="105"/>
        </w:rPr>
        <w:t>J. Fish. Aquat. Sci. 39:1195-1207.</w:t>
      </w:r>
    </w:p>
    <w:p>
      <w:pPr>
        <w:pStyle w:val="BodyText"/>
        <w:spacing w:line="256" w:lineRule="auto" w:before="77"/>
        <w:ind w:left="1728" w:right="1437" w:hanging="288"/>
        <w:jc w:val="both"/>
      </w:pPr>
      <w:r>
        <w:rPr>
          <w:spacing w:val="-3"/>
          <w:w w:val="105"/>
        </w:rPr>
        <w:t>Fournier, </w:t>
      </w:r>
      <w:r>
        <w:rPr>
          <w:w w:val="105"/>
        </w:rPr>
        <w:t>D.A., J.R. Sibert, J. Majkowski, and J. Hampton. 1990. </w:t>
      </w:r>
      <w:r>
        <w:rPr>
          <w:spacing w:val="-6"/>
          <w:w w:val="105"/>
        </w:rPr>
        <w:t>MULTIFAN </w:t>
      </w:r>
      <w:r>
        <w:rPr>
          <w:w w:val="105"/>
        </w:rPr>
        <w:t>a likelihood-based method for estimating growth parameters and age composition from multiple length frequency samples with an application to southern bluefin tuna (Thunnus maccoyii). Can. J. Fish. Aquat. Sci.</w:t>
      </w:r>
      <w:r>
        <w:rPr>
          <w:spacing w:val="37"/>
          <w:w w:val="105"/>
        </w:rPr>
        <w:t> </w:t>
      </w:r>
      <w:r>
        <w:rPr>
          <w:w w:val="105"/>
        </w:rPr>
        <w:t>47:301-317.</w:t>
      </w:r>
    </w:p>
    <w:p>
      <w:pPr>
        <w:pStyle w:val="BodyText"/>
        <w:spacing w:before="61"/>
        <w:ind w:left="1440"/>
        <w:jc w:val="both"/>
      </w:pPr>
      <w:r>
        <w:rPr>
          <w:w w:val="110"/>
        </w:rPr>
        <w:t>Francis, R.I.C.C., and Shotton, R. 1997. Risk in fisheries management: a review. Can. J. Fish.</w:t>
      </w:r>
    </w:p>
    <w:p>
      <w:pPr>
        <w:pStyle w:val="BodyText"/>
        <w:spacing w:before="18"/>
        <w:ind w:left="1728"/>
        <w:jc w:val="both"/>
      </w:pPr>
      <w:r>
        <w:rPr/>
        <w:t>Aquat. Sci.54: 1699–1715.</w:t>
      </w:r>
    </w:p>
    <w:p>
      <w:pPr>
        <w:pStyle w:val="BodyText"/>
        <w:spacing w:line="256" w:lineRule="auto" w:before="78"/>
        <w:ind w:left="1728" w:right="1439" w:hanging="288"/>
        <w:jc w:val="both"/>
      </w:pPr>
      <w:r>
        <w:rPr>
          <w:spacing w:val="-3"/>
          <w:w w:val="110"/>
        </w:rPr>
        <w:t>Francis, </w:t>
      </w:r>
      <w:r>
        <w:rPr>
          <w:w w:val="110"/>
        </w:rPr>
        <w:t>R.I.C.C. 1992. Use of risk analysis to assess fishery management strategies: a case</w:t>
      </w:r>
      <w:r>
        <w:rPr>
          <w:spacing w:val="-16"/>
          <w:w w:val="110"/>
        </w:rPr>
        <w:t> </w:t>
      </w:r>
      <w:r>
        <w:rPr>
          <w:spacing w:val="-4"/>
          <w:w w:val="110"/>
        </w:rPr>
        <w:t>study </w:t>
      </w:r>
      <w:r>
        <w:rPr>
          <w:w w:val="110"/>
        </w:rPr>
        <w:t>using orange roughy (Hoplostethus atlanticus) on the Chatham Rise, New Zealand. Can. </w:t>
      </w:r>
      <w:r>
        <w:rPr>
          <w:spacing w:val="-6"/>
          <w:w w:val="110"/>
        </w:rPr>
        <w:t>J.</w:t>
      </w:r>
      <w:r>
        <w:rPr>
          <w:spacing w:val="48"/>
          <w:w w:val="110"/>
        </w:rPr>
        <w:t> </w:t>
      </w:r>
      <w:r>
        <w:rPr>
          <w:w w:val="110"/>
        </w:rPr>
        <w:t>Fish.</w:t>
      </w:r>
      <w:r>
        <w:rPr>
          <w:spacing w:val="33"/>
          <w:w w:val="110"/>
        </w:rPr>
        <w:t> </w:t>
      </w:r>
      <w:r>
        <w:rPr>
          <w:w w:val="110"/>
        </w:rPr>
        <w:t>Aquat.</w:t>
      </w:r>
      <w:r>
        <w:rPr>
          <w:spacing w:val="33"/>
          <w:w w:val="110"/>
        </w:rPr>
        <w:t> </w:t>
      </w:r>
      <w:r>
        <w:rPr>
          <w:w w:val="110"/>
        </w:rPr>
        <w:t>Sci.</w:t>
      </w:r>
      <w:r>
        <w:rPr>
          <w:spacing w:val="33"/>
          <w:w w:val="110"/>
        </w:rPr>
        <w:t> </w:t>
      </w:r>
      <w:r>
        <w:rPr>
          <w:w w:val="110"/>
        </w:rPr>
        <w:t>49:</w:t>
      </w:r>
      <w:r>
        <w:rPr>
          <w:spacing w:val="34"/>
          <w:w w:val="110"/>
        </w:rPr>
        <w:t> </w:t>
      </w:r>
      <w:r>
        <w:rPr>
          <w:w w:val="110"/>
        </w:rPr>
        <w:t>922-930.</w:t>
      </w:r>
    </w:p>
    <w:p>
      <w:pPr>
        <w:pStyle w:val="BodyText"/>
        <w:spacing w:before="61"/>
        <w:ind w:left="1440"/>
        <w:jc w:val="both"/>
      </w:pPr>
      <w:r>
        <w:rPr>
          <w:w w:val="105"/>
        </w:rPr>
        <w:t>Francis, R I C C 2011. Data weighting in statistical fisheries stock assessment models. Can. Journ.</w:t>
      </w:r>
    </w:p>
    <w:p>
      <w:pPr>
        <w:pStyle w:val="BodyText"/>
        <w:spacing w:before="18"/>
        <w:ind w:left="1728"/>
        <w:jc w:val="both"/>
      </w:pPr>
      <w:r>
        <w:rPr/>
        <w:t>Fish. Aquat. Sci. 1138: 1124-1138.</w:t>
      </w:r>
    </w:p>
    <w:p>
      <w:pPr>
        <w:pStyle w:val="BodyText"/>
        <w:spacing w:line="256" w:lineRule="auto" w:before="78"/>
        <w:ind w:left="1728" w:right="1437" w:hanging="288"/>
        <w:jc w:val="both"/>
      </w:pPr>
      <w:r>
        <w:rPr>
          <w:w w:val="105"/>
        </w:rPr>
        <w:t>Gann, J. C., Eisner, L. B., Porter, S., </w:t>
      </w:r>
      <w:r>
        <w:rPr>
          <w:spacing w:val="-3"/>
          <w:w w:val="105"/>
        </w:rPr>
        <w:t>Watson, </w:t>
      </w:r>
      <w:r>
        <w:rPr>
          <w:w w:val="105"/>
        </w:rPr>
        <w:t>J. T., Cieciel, K. D., </w:t>
      </w:r>
      <w:r>
        <w:rPr>
          <w:spacing w:val="-3"/>
          <w:w w:val="105"/>
        </w:rPr>
        <w:t>Mordy, </w:t>
      </w:r>
      <w:r>
        <w:rPr>
          <w:w w:val="105"/>
        </w:rPr>
        <w:t>C. W., </w:t>
      </w:r>
      <w:r>
        <w:rPr>
          <w:spacing w:val="-6"/>
          <w:w w:val="105"/>
        </w:rPr>
        <w:t>Farley, </w:t>
      </w:r>
      <w:r>
        <w:rPr>
          <w:w w:val="105"/>
        </w:rPr>
        <w:t>E. V. (2015). Possible mechanism linking ocean conditions to low </w:t>
      </w:r>
      <w:r>
        <w:rPr>
          <w:spacing w:val="3"/>
          <w:w w:val="105"/>
        </w:rPr>
        <w:t>body </w:t>
      </w:r>
      <w:r>
        <w:rPr>
          <w:spacing w:val="-3"/>
          <w:w w:val="105"/>
        </w:rPr>
        <w:t>weight </w:t>
      </w:r>
      <w:r>
        <w:rPr>
          <w:w w:val="105"/>
        </w:rPr>
        <w:t>and </w:t>
      </w:r>
      <w:r>
        <w:rPr>
          <w:spacing w:val="3"/>
          <w:w w:val="105"/>
        </w:rPr>
        <w:t>poor </w:t>
      </w:r>
      <w:r>
        <w:rPr>
          <w:w w:val="105"/>
        </w:rPr>
        <w:t>recruitment  of age-0 walleye pollock (</w:t>
      </w:r>
      <w:r>
        <w:rPr>
          <w:i/>
          <w:w w:val="105"/>
        </w:rPr>
        <w:t>Gadus </w:t>
      </w:r>
      <w:r>
        <w:rPr>
          <w:i/>
          <w:spacing w:val="-3"/>
          <w:w w:val="105"/>
        </w:rPr>
        <w:t>chalcogrammus</w:t>
      </w:r>
      <w:r>
        <w:rPr>
          <w:spacing w:val="-3"/>
          <w:w w:val="105"/>
        </w:rPr>
        <w:t>) </w:t>
      </w:r>
      <w:r>
        <w:rPr>
          <w:w w:val="105"/>
        </w:rPr>
        <w:t>in the southeast Bering Sea during 2007. Deep Sea Research Part II: </w:t>
      </w:r>
      <w:r>
        <w:rPr>
          <w:spacing w:val="-3"/>
          <w:w w:val="105"/>
        </w:rPr>
        <w:t>Topical </w:t>
      </w:r>
      <w:r>
        <w:rPr>
          <w:w w:val="105"/>
        </w:rPr>
        <w:t>Studies in Oceanography, 134, 1–13.</w:t>
      </w:r>
      <w:r>
        <w:rPr>
          <w:spacing w:val="8"/>
          <w:w w:val="105"/>
        </w:rPr>
        <w:t> </w:t>
      </w:r>
      <w:hyperlink r:id="rId10">
        <w:r>
          <w:rPr>
            <w:color w:val="0000FF"/>
            <w:w w:val="105"/>
          </w:rPr>
          <w:t>link</w:t>
        </w:r>
      </w:hyperlink>
      <w:r>
        <w:rPr>
          <w:w w:val="105"/>
        </w:rPr>
        <w:t>.</w:t>
      </w:r>
    </w:p>
    <w:p>
      <w:pPr>
        <w:pStyle w:val="BodyText"/>
        <w:spacing w:line="256" w:lineRule="auto" w:before="61"/>
        <w:ind w:left="1728" w:right="1439" w:hanging="288"/>
        <w:jc w:val="both"/>
      </w:pPr>
      <w:r>
        <w:rPr>
          <w:w w:val="110"/>
        </w:rPr>
        <w:t>Gislason, H., Daan, N., Rice, J. C., &amp; Pope, J. G. (2010). Size, growth, temperature and the natural mortality of marine fish. Fish and Fisheries, 11(2), 149–158. doi:10.1111/j.1467- 2979.2009.00350.</w:t>
      </w:r>
    </w:p>
    <w:p>
      <w:pPr>
        <w:pStyle w:val="BodyText"/>
        <w:spacing w:line="256" w:lineRule="auto" w:before="60"/>
        <w:ind w:left="1728" w:right="1437" w:hanging="288"/>
        <w:jc w:val="both"/>
      </w:pPr>
      <w:r>
        <w:rPr>
          <w:w w:val="105"/>
        </w:rPr>
        <w:t>Grant, W. S., Spies, I., and Canino, M. F. 2010. Shifting-balance stock structure in North </w:t>
      </w:r>
      <w:r>
        <w:rPr>
          <w:spacing w:val="-3"/>
          <w:w w:val="105"/>
        </w:rPr>
        <w:t>Pacific </w:t>
      </w:r>
      <w:r>
        <w:rPr>
          <w:w w:val="105"/>
        </w:rPr>
        <w:t>walleye pollock (</w:t>
      </w:r>
      <w:r>
        <w:rPr>
          <w:i/>
          <w:w w:val="105"/>
        </w:rPr>
        <w:t>Gadus </w:t>
      </w:r>
      <w:r>
        <w:rPr>
          <w:i/>
          <w:spacing w:val="-3"/>
          <w:w w:val="105"/>
        </w:rPr>
        <w:t>chalcogrammus</w:t>
      </w:r>
      <w:r>
        <w:rPr>
          <w:spacing w:val="-3"/>
          <w:w w:val="105"/>
        </w:rPr>
        <w:t>). </w:t>
      </w:r>
      <w:r>
        <w:rPr>
          <w:w w:val="105"/>
        </w:rPr>
        <w:t>– ICES Journal of Marine Science,</w:t>
      </w:r>
      <w:r>
        <w:rPr>
          <w:spacing w:val="55"/>
          <w:w w:val="105"/>
        </w:rPr>
        <w:t> </w:t>
      </w:r>
      <w:r>
        <w:rPr>
          <w:w w:val="105"/>
        </w:rPr>
        <w:t>67:1686-1696.</w:t>
      </w:r>
    </w:p>
    <w:p>
      <w:pPr>
        <w:pStyle w:val="BodyText"/>
        <w:spacing w:line="256" w:lineRule="auto" w:before="61"/>
        <w:ind w:left="1728" w:right="1437" w:hanging="288"/>
        <w:jc w:val="both"/>
      </w:pPr>
      <w:r>
        <w:rPr>
          <w:w w:val="105"/>
        </w:rPr>
        <w:t>Greiwank, A., and G.F. Corliss (eds.) 1991. Automatic differentiation of algorithms: </w:t>
      </w:r>
      <w:r>
        <w:rPr>
          <w:spacing w:val="-3"/>
          <w:w w:val="105"/>
        </w:rPr>
        <w:t>theory, </w:t>
      </w:r>
      <w:r>
        <w:rPr>
          <w:spacing w:val="-4"/>
          <w:w w:val="105"/>
        </w:rPr>
        <w:t>im- </w:t>
      </w:r>
      <w:r>
        <w:rPr>
          <w:w w:val="105"/>
        </w:rPr>
        <w:t>plementation and application. Proceedings of the SIAM </w:t>
      </w:r>
      <w:r>
        <w:rPr>
          <w:spacing w:val="-3"/>
          <w:w w:val="105"/>
        </w:rPr>
        <w:t>Workshop </w:t>
      </w:r>
      <w:r>
        <w:rPr>
          <w:w w:val="105"/>
        </w:rPr>
        <w:t>on the Automatic Differenti- ation of Algorithms, held Jan. 6-8, Breckenridge, CO. Soc.</w:t>
      </w:r>
      <w:r>
        <w:rPr>
          <w:spacing w:val="55"/>
          <w:w w:val="105"/>
        </w:rPr>
        <w:t> </w:t>
      </w:r>
      <w:r>
        <w:rPr>
          <w:w w:val="105"/>
        </w:rPr>
        <w:t>Indust.</w:t>
      </w:r>
      <w:r>
        <w:rPr>
          <w:spacing w:val="55"/>
          <w:w w:val="105"/>
        </w:rPr>
        <w:t> </w:t>
      </w:r>
      <w:r>
        <w:rPr>
          <w:w w:val="105"/>
        </w:rPr>
        <w:t>And Applied Mathematics,</w:t>
      </w:r>
    </w:p>
    <w:p>
      <w:pPr>
        <w:spacing w:after="0" w:line="256" w:lineRule="auto"/>
        <w:jc w:val="both"/>
        <w:sectPr>
          <w:pgSz w:w="12240" w:h="15840"/>
          <w:pgMar w:top="1340" w:bottom="280" w:left="0" w:right="0"/>
        </w:sectPr>
      </w:pPr>
    </w:p>
    <w:p>
      <w:pPr>
        <w:pStyle w:val="BodyText"/>
        <w:spacing w:before="113"/>
        <w:ind w:left="1728"/>
      </w:pPr>
      <w:r>
        <w:rPr>
          <w:w w:val="110"/>
        </w:rPr>
        <w:t>Philadelphia.</w:t>
      </w:r>
    </w:p>
    <w:p>
      <w:pPr>
        <w:pStyle w:val="BodyText"/>
        <w:spacing w:line="256" w:lineRule="auto" w:before="78"/>
        <w:ind w:left="1728" w:right="1439" w:hanging="288"/>
        <w:jc w:val="both"/>
      </w:pPr>
      <w:r>
        <w:rPr>
          <w:w w:val="105"/>
        </w:rPr>
        <w:t>Guenneugues, P., &amp; Ianelli, J. (2013). Surimi Resources and Market. In Surimi and Surimi Seafood, Third Edition (pp. 25–54). CRC Press. </w:t>
      </w:r>
      <w:hyperlink r:id="rId11">
        <w:r>
          <w:rPr>
            <w:color w:val="0000FF"/>
            <w:w w:val="105"/>
          </w:rPr>
          <w:t>link</w:t>
        </w:r>
      </w:hyperlink>
      <w:r>
        <w:rPr>
          <w:w w:val="105"/>
        </w:rPr>
        <w:t>.</w:t>
      </w:r>
    </w:p>
    <w:p>
      <w:pPr>
        <w:pStyle w:val="BodyText"/>
        <w:spacing w:line="256" w:lineRule="auto" w:before="61"/>
        <w:ind w:left="1728" w:right="1437" w:hanging="288"/>
        <w:jc w:val="both"/>
      </w:pPr>
      <w:r>
        <w:rPr>
          <w:w w:val="105"/>
        </w:rPr>
        <w:t>Haynie, A. C. (2014). Changing usage and value in the Western Alaska Community Development Quota (CDQ) program. Fisheries Science, 80(2), 181–191. </w:t>
      </w:r>
      <w:hyperlink r:id="rId12">
        <w:r>
          <w:rPr>
            <w:color w:val="0000FF"/>
            <w:w w:val="105"/>
          </w:rPr>
          <w:t>link</w:t>
        </w:r>
      </w:hyperlink>
      <w:r>
        <w:rPr>
          <w:w w:val="105"/>
        </w:rPr>
        <w:t>.</w:t>
      </w:r>
    </w:p>
    <w:p>
      <w:pPr>
        <w:pStyle w:val="BodyText"/>
        <w:spacing w:line="256" w:lineRule="auto" w:before="60"/>
        <w:ind w:left="1728" w:right="1437" w:hanging="288"/>
        <w:jc w:val="both"/>
      </w:pPr>
      <w:r>
        <w:rPr>
          <w:w w:val="105"/>
        </w:rPr>
        <w:t>Heintz, R. a., Siddon, E. C., </w:t>
      </w:r>
      <w:r>
        <w:rPr>
          <w:spacing w:val="-6"/>
          <w:w w:val="105"/>
        </w:rPr>
        <w:t>Farley, </w:t>
      </w:r>
      <w:r>
        <w:rPr>
          <w:w w:val="105"/>
        </w:rPr>
        <w:t>E. V., &amp; Napp, J. M. (2013). Correlation between recruitment and fall condition of age-0 pollock </w:t>
      </w:r>
      <w:r>
        <w:rPr>
          <w:spacing w:val="-3"/>
          <w:w w:val="105"/>
        </w:rPr>
        <w:t>(</w:t>
      </w:r>
      <w:r>
        <w:rPr>
          <w:i/>
          <w:spacing w:val="-3"/>
          <w:w w:val="105"/>
        </w:rPr>
        <w:t>Theragra chalcogramma</w:t>
      </w:r>
      <w:r>
        <w:rPr>
          <w:spacing w:val="-3"/>
          <w:w w:val="105"/>
        </w:rPr>
        <w:t>) </w:t>
      </w:r>
      <w:r>
        <w:rPr>
          <w:w w:val="105"/>
        </w:rPr>
        <w:t>from the eastern Bering Sea under varying climate conditions. Deep Sea Research Part II: </w:t>
      </w:r>
      <w:r>
        <w:rPr>
          <w:spacing w:val="-3"/>
          <w:w w:val="105"/>
        </w:rPr>
        <w:t>Topical </w:t>
      </w:r>
      <w:r>
        <w:rPr>
          <w:w w:val="105"/>
        </w:rPr>
        <w:t>Studies in Oceanography, </w:t>
      </w:r>
      <w:r>
        <w:rPr>
          <w:spacing w:val="-4"/>
          <w:w w:val="105"/>
        </w:rPr>
        <w:t>94, </w:t>
      </w:r>
      <w:r>
        <w:rPr>
          <w:w w:val="105"/>
        </w:rPr>
        <w:t>150–156.</w:t>
      </w:r>
      <w:r>
        <w:rPr>
          <w:spacing w:val="37"/>
          <w:w w:val="105"/>
        </w:rPr>
        <w:t> </w:t>
      </w:r>
      <w:hyperlink r:id="rId13">
        <w:r>
          <w:rPr>
            <w:color w:val="0000FF"/>
            <w:w w:val="105"/>
          </w:rPr>
          <w:t>link</w:t>
        </w:r>
      </w:hyperlink>
      <w:r>
        <w:rPr>
          <w:w w:val="105"/>
        </w:rPr>
        <w:t>.</w:t>
      </w:r>
    </w:p>
    <w:p>
      <w:pPr>
        <w:pStyle w:val="BodyText"/>
        <w:spacing w:line="256" w:lineRule="auto" w:before="61"/>
        <w:ind w:left="1728" w:right="1438" w:hanging="288"/>
        <w:jc w:val="both"/>
      </w:pPr>
      <w:r>
        <w:rPr>
          <w:w w:val="105"/>
        </w:rPr>
        <w:t>Hinckley, S. 1987. The reproductive biology of walleye pollock, </w:t>
      </w:r>
      <w:r>
        <w:rPr>
          <w:i/>
          <w:w w:val="105"/>
        </w:rPr>
        <w:t>Theragra chalcogramma</w:t>
      </w:r>
      <w:r>
        <w:rPr>
          <w:w w:val="105"/>
        </w:rPr>
        <w:t>, in the Bering Sea, with reference to spawning stock structure. Fish. Bull. 85:481-498.</w:t>
      </w:r>
    </w:p>
    <w:p>
      <w:pPr>
        <w:pStyle w:val="BodyText"/>
        <w:spacing w:line="256" w:lineRule="auto" w:before="60"/>
        <w:ind w:left="1728" w:right="1437" w:hanging="288"/>
        <w:jc w:val="both"/>
      </w:pPr>
      <w:r>
        <w:rPr>
          <w:w w:val="105"/>
        </w:rPr>
        <w:t>Hollowed, A. B., J. N. Ianelli, and P. A. Livingston. 2000. Including predation mortality in stock assessments: A case study involving Gulf of Alaska walleye pollock. ICES Journal of Marine Science, 57, pp. 279-293.</w:t>
      </w:r>
    </w:p>
    <w:p>
      <w:pPr>
        <w:pStyle w:val="BodyText"/>
        <w:spacing w:before="61"/>
        <w:ind w:left="1440"/>
        <w:jc w:val="both"/>
      </w:pPr>
      <w:r>
        <w:rPr>
          <w:w w:val="105"/>
        </w:rPr>
        <w:t>Hollowed, A. B., Aydin, K. Y., Essington, T. E., Ianelli, J. N., Megrey, B. a, Punt, A. E., &amp; Smith,</w:t>
      </w:r>
    </w:p>
    <w:p>
      <w:pPr>
        <w:pStyle w:val="BodyText"/>
        <w:spacing w:line="256" w:lineRule="auto" w:before="18"/>
        <w:ind w:left="1728" w:right="1439"/>
        <w:jc w:val="both"/>
      </w:pPr>
      <w:r>
        <w:rPr>
          <w:w w:val="105"/>
        </w:rPr>
        <w:t>A. D. M. (2011). Experience with quantitative ecosystem assessment tools in the northeast Pacific. Fish and Fisheries, 12(2), 189–208.</w:t>
      </w:r>
      <w:r>
        <w:rPr>
          <w:spacing w:val="46"/>
          <w:w w:val="105"/>
        </w:rPr>
        <w:t> </w:t>
      </w:r>
      <w:r>
        <w:rPr>
          <w:w w:val="105"/>
        </w:rPr>
        <w:t>doi:10.1111/j.1467-2979.2011.00413.</w:t>
      </w:r>
    </w:p>
    <w:p>
      <w:pPr>
        <w:pStyle w:val="BodyText"/>
        <w:spacing w:before="60"/>
        <w:ind w:left="1440"/>
        <w:jc w:val="both"/>
      </w:pPr>
      <w:r>
        <w:rPr>
          <w:w w:val="105"/>
        </w:rPr>
        <w:t>Hollowed, A. B., Barbeaux, S. J., Cokelet, E. D., Farley, E., Kotwicki, S., Ressler, P. H., </w:t>
      </w:r>
      <w:r>
        <w:rPr/>
        <w:t>… </w:t>
      </w:r>
      <w:r>
        <w:rPr>
          <w:w w:val="105"/>
        </w:rPr>
        <w:t>Wilson,</w:t>
      </w:r>
    </w:p>
    <w:p>
      <w:pPr>
        <w:pStyle w:val="BodyText"/>
        <w:spacing w:line="256" w:lineRule="auto" w:before="18"/>
        <w:ind w:left="1728" w:right="1439"/>
        <w:jc w:val="both"/>
      </w:pPr>
      <w:r>
        <w:rPr>
          <w:w w:val="105"/>
        </w:rPr>
        <w:t>C. D. 2012. Effects of climate variations on pelagic ocean habitats and their role in structuring forage fish distributions in the Bering Sea. Deep Sea Research Part II: Topical Studies in Oceanography, 65-70, 230–250. doi:10.1016/j.dsr2.2012.02.008</w:t>
      </w:r>
    </w:p>
    <w:p>
      <w:pPr>
        <w:pStyle w:val="BodyText"/>
        <w:spacing w:line="256" w:lineRule="auto" w:before="61"/>
        <w:ind w:left="1728" w:right="1439" w:hanging="288"/>
        <w:jc w:val="both"/>
      </w:pPr>
      <w:r>
        <w:rPr>
          <w:w w:val="105"/>
        </w:rPr>
        <w:t>Honkalehto, T., Ressler, P.H., Towler, R.H., Wilson, C.D., 2011. Using acoustic data from fishing vessels to estimate walleye pollock (</w:t>
      </w:r>
      <w:r>
        <w:rPr>
          <w:i/>
          <w:w w:val="105"/>
        </w:rPr>
        <w:t>Theragra chalcogramma</w:t>
      </w:r>
      <w:r>
        <w:rPr>
          <w:w w:val="105"/>
        </w:rPr>
        <w:t>) abundance in the eastern Bering Sea. 2011. Can. J. Fish. Aquat. Sci. 68: 1231–1242</w:t>
      </w:r>
    </w:p>
    <w:p>
      <w:pPr>
        <w:pStyle w:val="BodyText"/>
        <w:spacing w:line="256" w:lineRule="auto" w:before="61"/>
        <w:ind w:left="1728" w:right="1437" w:hanging="288"/>
        <w:jc w:val="both"/>
      </w:pPr>
      <w:r>
        <w:rPr>
          <w:w w:val="110"/>
        </w:rPr>
        <w:t>Honkalehto, T., D. </w:t>
      </w:r>
      <w:r>
        <w:rPr>
          <w:spacing w:val="-3"/>
          <w:w w:val="110"/>
        </w:rPr>
        <w:t>McKelvey, </w:t>
      </w:r>
      <w:r>
        <w:rPr>
          <w:w w:val="110"/>
        </w:rPr>
        <w:t>and N. Williamson. 2005. Results of the echo integration-trawl survey</w:t>
      </w:r>
      <w:r>
        <w:rPr>
          <w:spacing w:val="-23"/>
          <w:w w:val="110"/>
        </w:rPr>
        <w:t> </w:t>
      </w:r>
      <w:r>
        <w:rPr>
          <w:w w:val="110"/>
        </w:rPr>
        <w:t>of</w:t>
      </w:r>
      <w:r>
        <w:rPr>
          <w:spacing w:val="-23"/>
          <w:w w:val="110"/>
        </w:rPr>
        <w:t> </w:t>
      </w:r>
      <w:r>
        <w:rPr>
          <w:w w:val="110"/>
        </w:rPr>
        <w:t>walleye</w:t>
      </w:r>
      <w:r>
        <w:rPr>
          <w:spacing w:val="-23"/>
          <w:w w:val="110"/>
        </w:rPr>
        <w:t> </w:t>
      </w:r>
      <w:r>
        <w:rPr>
          <w:w w:val="110"/>
        </w:rPr>
        <w:t>pollock</w:t>
      </w:r>
      <w:r>
        <w:rPr>
          <w:spacing w:val="-23"/>
          <w:w w:val="110"/>
        </w:rPr>
        <w:t> </w:t>
      </w:r>
      <w:r>
        <w:rPr>
          <w:spacing w:val="-3"/>
          <w:w w:val="110"/>
        </w:rPr>
        <w:t>(</w:t>
      </w:r>
      <w:r>
        <w:rPr>
          <w:i/>
          <w:spacing w:val="-3"/>
          <w:w w:val="110"/>
        </w:rPr>
        <w:t>Theragra</w:t>
      </w:r>
      <w:r>
        <w:rPr>
          <w:i/>
          <w:spacing w:val="-20"/>
          <w:w w:val="110"/>
        </w:rPr>
        <w:t> </w:t>
      </w:r>
      <w:r>
        <w:rPr>
          <w:i/>
          <w:spacing w:val="-3"/>
          <w:w w:val="110"/>
        </w:rPr>
        <w:t>chalcogramma</w:t>
      </w:r>
      <w:r>
        <w:rPr>
          <w:spacing w:val="-3"/>
          <w:w w:val="110"/>
        </w:rPr>
        <w:t>)</w:t>
      </w:r>
      <w:r>
        <w:rPr>
          <w:spacing w:val="-23"/>
          <w:w w:val="110"/>
        </w:rPr>
        <w:t> </w:t>
      </w:r>
      <w:r>
        <w:rPr>
          <w:w w:val="110"/>
        </w:rPr>
        <w:t>on</w:t>
      </w:r>
      <w:r>
        <w:rPr>
          <w:spacing w:val="-23"/>
          <w:w w:val="110"/>
        </w:rPr>
        <w:t> </w:t>
      </w:r>
      <w:r>
        <w:rPr>
          <w:w w:val="110"/>
        </w:rPr>
        <w:t>the</w:t>
      </w:r>
      <w:r>
        <w:rPr>
          <w:spacing w:val="-23"/>
          <w:w w:val="110"/>
        </w:rPr>
        <w:t> </w:t>
      </w:r>
      <w:r>
        <w:rPr>
          <w:w w:val="110"/>
        </w:rPr>
        <w:t>U.S.</w:t>
      </w:r>
      <w:r>
        <w:rPr>
          <w:spacing w:val="-23"/>
          <w:w w:val="110"/>
        </w:rPr>
        <w:t> </w:t>
      </w:r>
      <w:r>
        <w:rPr>
          <w:w w:val="110"/>
        </w:rPr>
        <w:t>and</w:t>
      </w:r>
      <w:r>
        <w:rPr>
          <w:spacing w:val="-23"/>
          <w:w w:val="110"/>
        </w:rPr>
        <w:t> </w:t>
      </w:r>
      <w:r>
        <w:rPr>
          <w:w w:val="110"/>
        </w:rPr>
        <w:t>Russian</w:t>
      </w:r>
      <w:r>
        <w:rPr>
          <w:spacing w:val="-22"/>
          <w:w w:val="110"/>
        </w:rPr>
        <w:t> </w:t>
      </w:r>
      <w:r>
        <w:rPr>
          <w:w w:val="110"/>
        </w:rPr>
        <w:t>Bering</w:t>
      </w:r>
      <w:r>
        <w:rPr>
          <w:spacing w:val="-23"/>
          <w:w w:val="110"/>
        </w:rPr>
        <w:t> </w:t>
      </w:r>
      <w:r>
        <w:rPr>
          <w:w w:val="110"/>
        </w:rPr>
        <w:t>Sea</w:t>
      </w:r>
      <w:r>
        <w:rPr>
          <w:spacing w:val="-23"/>
          <w:w w:val="110"/>
        </w:rPr>
        <w:t> </w:t>
      </w:r>
      <w:r>
        <w:rPr>
          <w:w w:val="110"/>
        </w:rPr>
        <w:t>shelf</w:t>
      </w:r>
      <w:r>
        <w:rPr>
          <w:spacing w:val="-23"/>
          <w:w w:val="110"/>
        </w:rPr>
        <w:t> </w:t>
      </w:r>
      <w:r>
        <w:rPr>
          <w:w w:val="110"/>
        </w:rPr>
        <w:t>in June and July 2004. AFSC Processed Rep. 2005-02, 43</w:t>
      </w:r>
      <w:r>
        <w:rPr>
          <w:spacing w:val="35"/>
          <w:w w:val="110"/>
        </w:rPr>
        <w:t> </w:t>
      </w:r>
      <w:r>
        <w:rPr>
          <w:w w:val="110"/>
        </w:rPr>
        <w:t>p.</w:t>
      </w:r>
    </w:p>
    <w:p>
      <w:pPr>
        <w:pStyle w:val="BodyText"/>
        <w:spacing w:line="256" w:lineRule="auto" w:before="60"/>
        <w:ind w:left="1728" w:right="1437" w:hanging="288"/>
        <w:jc w:val="both"/>
      </w:pPr>
      <w:r>
        <w:rPr>
          <w:w w:val="105"/>
        </w:rPr>
        <w:t>Honkalehto, T, A. McCarthy, P. Ressler, K. Williams, and D. Jones. 2012. Results of the Acoustic- Trawl Survey of Walleye Pollock (</w:t>
      </w:r>
      <w:r>
        <w:rPr>
          <w:i/>
          <w:w w:val="105"/>
        </w:rPr>
        <w:t>Theragra chalcogramma</w:t>
      </w:r>
      <w:r>
        <w:rPr>
          <w:w w:val="105"/>
        </w:rPr>
        <w:t>) on the U.S. and Russian Bering Sea Shelf in June - August 2010. AFSC Processed Rep. 2012-01, 57 p. Alaska Fish. Sci. Cent., NOAA, Natl. Mar. Fish. Serv., 7600 Sand Point Way NE, Seattle WA 98115.</w:t>
      </w:r>
    </w:p>
    <w:p>
      <w:pPr>
        <w:pStyle w:val="BodyText"/>
        <w:spacing w:line="256" w:lineRule="auto" w:before="61"/>
        <w:ind w:left="1728" w:right="1437" w:hanging="288"/>
        <w:jc w:val="both"/>
      </w:pPr>
      <w:r>
        <w:rPr>
          <w:w w:val="105"/>
        </w:rPr>
        <w:t>Honkalehto, T., A. </w:t>
      </w:r>
      <w:r>
        <w:rPr>
          <w:spacing w:val="-3"/>
          <w:w w:val="105"/>
        </w:rPr>
        <w:t>McCarthy, </w:t>
      </w:r>
      <w:r>
        <w:rPr>
          <w:spacing w:val="-9"/>
          <w:w w:val="105"/>
        </w:rPr>
        <w:t>P. </w:t>
      </w:r>
      <w:r>
        <w:rPr>
          <w:w w:val="105"/>
        </w:rPr>
        <w:t>Ressler, and D. Jones, 2013.  Results of the acoustic-trawl survey  of walleye pollock </w:t>
      </w:r>
      <w:r>
        <w:rPr>
          <w:spacing w:val="-3"/>
          <w:w w:val="105"/>
        </w:rPr>
        <w:t>(</w:t>
      </w:r>
      <w:r>
        <w:rPr>
          <w:i/>
          <w:spacing w:val="-3"/>
          <w:w w:val="105"/>
        </w:rPr>
        <w:t>Theragra chalcogramma</w:t>
      </w:r>
      <w:r>
        <w:rPr>
          <w:spacing w:val="-3"/>
          <w:w w:val="105"/>
        </w:rPr>
        <w:t>) </w:t>
      </w:r>
      <w:r>
        <w:rPr>
          <w:w w:val="105"/>
        </w:rPr>
        <w:t>on the U.S., and Russian Bering Sea shelf in June– August 2012 (DY1207). AFSC Processed Rep. 2013-02, 60 p. Alaska Fish. Sci. Cent. </w:t>
      </w:r>
      <w:r>
        <w:rPr>
          <w:spacing w:val="-5"/>
          <w:w w:val="105"/>
        </w:rPr>
        <w:t>NOAA, </w:t>
      </w:r>
      <w:r>
        <w:rPr>
          <w:w w:val="105"/>
        </w:rPr>
        <w:t>Natl. Mar. Fish. Serv., 7600 Sand </w:t>
      </w:r>
      <w:r>
        <w:rPr>
          <w:spacing w:val="-3"/>
          <w:w w:val="105"/>
        </w:rPr>
        <w:t>Point </w:t>
      </w:r>
      <w:r>
        <w:rPr>
          <w:spacing w:val="-9"/>
          <w:w w:val="105"/>
        </w:rPr>
        <w:t>Way </w:t>
      </w:r>
      <w:r>
        <w:rPr>
          <w:w w:val="105"/>
        </w:rPr>
        <w:t>NE, Seattle </w:t>
      </w:r>
      <w:r>
        <w:rPr>
          <w:spacing w:val="-12"/>
          <w:w w:val="105"/>
        </w:rPr>
        <w:t>WA </w:t>
      </w:r>
      <w:r>
        <w:rPr>
          <w:w w:val="105"/>
        </w:rPr>
        <w:t>98115.</w:t>
      </w:r>
      <w:r>
        <w:rPr>
          <w:spacing w:val="42"/>
          <w:w w:val="105"/>
        </w:rPr>
        <w:t> </w:t>
      </w:r>
      <w:hyperlink r:id="rId14">
        <w:r>
          <w:rPr>
            <w:color w:val="0000FF"/>
            <w:spacing w:val="-5"/>
            <w:w w:val="105"/>
          </w:rPr>
          <w:t>Available</w:t>
        </w:r>
      </w:hyperlink>
    </w:p>
    <w:p>
      <w:pPr>
        <w:pStyle w:val="BodyText"/>
        <w:spacing w:before="61"/>
        <w:ind w:left="1440"/>
        <w:jc w:val="both"/>
      </w:pPr>
      <w:r>
        <w:rPr>
          <w:w w:val="105"/>
        </w:rPr>
        <w:t>Honkalehto, T, P. H. Ressler, S. C. Stienessen, Z. Berkowitz, R. H. Towler, a. L. Mccarthy, and R.</w:t>
      </w:r>
    </w:p>
    <w:p>
      <w:pPr>
        <w:pStyle w:val="BodyText"/>
        <w:spacing w:line="256" w:lineRule="auto" w:before="18"/>
        <w:ind w:left="1728" w:right="1437"/>
        <w:jc w:val="both"/>
      </w:pPr>
      <w:r>
        <w:rPr>
          <w:w w:val="105"/>
        </w:rPr>
        <w:t>R. Lauth. 2014. Acoustic Vessel-of-Opportunity (AVO) index for midwater Bering Sea walleye pollock, 2012-2013. AFSC Processed Rep. 2014-04, 19 p. Alaska Fish. Sci. Cent., NOAA, Natl. Mar. Fish. Serv., 7600 Sand Point Way NE, Seattle WA 98115. </w:t>
      </w:r>
      <w:hyperlink r:id="rId14">
        <w:r>
          <w:rPr>
            <w:color w:val="0000FF"/>
            <w:w w:val="105"/>
          </w:rPr>
          <w:t>Available</w:t>
        </w:r>
      </w:hyperlink>
    </w:p>
    <w:p>
      <w:pPr>
        <w:pStyle w:val="BodyText"/>
        <w:spacing w:line="256" w:lineRule="auto" w:before="61"/>
        <w:ind w:left="1727" w:right="1437" w:hanging="288"/>
        <w:jc w:val="both"/>
      </w:pPr>
      <w:r>
        <w:rPr>
          <w:w w:val="105"/>
        </w:rPr>
        <w:t>Honkalehto, T, and A. </w:t>
      </w:r>
      <w:r>
        <w:rPr>
          <w:spacing w:val="-3"/>
          <w:w w:val="105"/>
        </w:rPr>
        <w:t>McCarthy. </w:t>
      </w:r>
      <w:r>
        <w:rPr>
          <w:w w:val="105"/>
        </w:rPr>
        <w:t>2015. Results of the </w:t>
      </w:r>
      <w:r>
        <w:rPr>
          <w:spacing w:val="-3"/>
          <w:w w:val="105"/>
        </w:rPr>
        <w:t>Acoustic-Trawl </w:t>
      </w:r>
      <w:r>
        <w:rPr>
          <w:w w:val="105"/>
        </w:rPr>
        <w:t>Survey of </w:t>
      </w:r>
      <w:r>
        <w:rPr>
          <w:spacing w:val="-4"/>
          <w:w w:val="105"/>
        </w:rPr>
        <w:t>Walleye </w:t>
      </w:r>
      <w:r>
        <w:rPr>
          <w:w w:val="105"/>
        </w:rPr>
        <w:t>Pollock (</w:t>
      </w:r>
      <w:r>
        <w:rPr>
          <w:i/>
          <w:w w:val="105"/>
        </w:rPr>
        <w:t>Gaddus </w:t>
      </w:r>
      <w:r>
        <w:rPr>
          <w:i/>
          <w:spacing w:val="-3"/>
          <w:w w:val="105"/>
        </w:rPr>
        <w:t>chalcogrammus</w:t>
      </w:r>
      <w:r>
        <w:rPr>
          <w:spacing w:val="-3"/>
          <w:w w:val="105"/>
        </w:rPr>
        <w:t>) </w:t>
      </w:r>
      <w:r>
        <w:rPr>
          <w:w w:val="105"/>
        </w:rPr>
        <w:t>on the U.S. and Russian Bering Sea Shelf in June - August 2014. AFSC Processed Rep. 2015-07, 62 p. Alaska Fish. Sci. Cent., NOAA, Natl. Mar. Fish. Serv.,  7600  Sand </w:t>
      </w:r>
      <w:r>
        <w:rPr>
          <w:spacing w:val="-3"/>
          <w:w w:val="105"/>
        </w:rPr>
        <w:t>Point </w:t>
      </w:r>
      <w:r>
        <w:rPr>
          <w:spacing w:val="-9"/>
          <w:w w:val="105"/>
        </w:rPr>
        <w:t>Way </w:t>
      </w:r>
      <w:r>
        <w:rPr>
          <w:w w:val="105"/>
        </w:rPr>
        <w:t>NE, Seattle </w:t>
      </w:r>
      <w:r>
        <w:rPr>
          <w:spacing w:val="-12"/>
          <w:w w:val="105"/>
        </w:rPr>
        <w:t>WA </w:t>
      </w:r>
      <w:r>
        <w:rPr>
          <w:w w:val="105"/>
        </w:rPr>
        <w:t>98115.</w:t>
      </w:r>
      <w:r>
        <w:rPr>
          <w:spacing w:val="8"/>
          <w:w w:val="105"/>
        </w:rPr>
        <w:t> </w:t>
      </w:r>
      <w:hyperlink r:id="rId15">
        <w:r>
          <w:rPr>
            <w:color w:val="0000FF"/>
            <w:spacing w:val="-5"/>
            <w:w w:val="105"/>
          </w:rPr>
          <w:t>Available</w:t>
        </w:r>
      </w:hyperlink>
    </w:p>
    <w:p>
      <w:pPr>
        <w:pStyle w:val="BodyText"/>
        <w:spacing w:before="61"/>
        <w:ind w:left="1440"/>
        <w:jc w:val="both"/>
      </w:pPr>
      <w:r>
        <w:rPr>
          <w:w w:val="110"/>
        </w:rPr>
        <w:t>Hulson, P.-J.F., Miller, S.E., Ianelli, J.N., and Quinn, T.J., II. 2011. Including mark–recapture</w:t>
      </w:r>
    </w:p>
    <w:p>
      <w:pPr>
        <w:spacing w:after="0"/>
        <w:jc w:val="both"/>
        <w:sectPr>
          <w:pgSz w:w="12240" w:h="15840"/>
          <w:pgMar w:top="1340" w:bottom="280" w:left="0" w:right="0"/>
        </w:sectPr>
      </w:pPr>
    </w:p>
    <w:p>
      <w:pPr>
        <w:pStyle w:val="BodyText"/>
        <w:spacing w:line="256" w:lineRule="auto" w:before="113"/>
        <w:ind w:left="1727" w:right="1438"/>
        <w:jc w:val="both"/>
      </w:pPr>
      <w:r>
        <w:rPr>
          <w:w w:val="105"/>
        </w:rPr>
        <w:t>data into a spatial age-structured model: walleye pollock (</w:t>
      </w:r>
      <w:r>
        <w:rPr>
          <w:i/>
          <w:w w:val="105"/>
        </w:rPr>
        <w:t>Theragra chalcogramma</w:t>
      </w:r>
      <w:r>
        <w:rPr>
          <w:w w:val="105"/>
        </w:rPr>
        <w:t>) in the eastern Bering Sea. Can. J. Fish. Aquat. Sci. 68(9): 1625–1634. doi:10.1139/f2011-060.</w:t>
      </w:r>
    </w:p>
    <w:p>
      <w:pPr>
        <w:pStyle w:val="BodyText"/>
        <w:spacing w:line="256" w:lineRule="auto" w:before="61"/>
        <w:ind w:left="1727" w:right="1437" w:hanging="288"/>
        <w:jc w:val="both"/>
      </w:pPr>
      <w:r>
        <w:rPr>
          <w:w w:val="105"/>
        </w:rPr>
        <w:t>Hulson, P. F., Quinn, T. J., Hanselman, D. H., Ianelli, J. N. (2013). Spatial modeling of Bering Sea walleye pollock with integrated age-structured assessment models in a changing environment. Canadian Journal of Fisheries &amp; Aquatic Sciences, 70(9), 1402-1416. doi:10.1139/cjfas-2013- 0020.</w:t>
      </w:r>
    </w:p>
    <w:p>
      <w:pPr>
        <w:pStyle w:val="BodyText"/>
        <w:spacing w:line="256" w:lineRule="auto" w:before="61"/>
        <w:ind w:left="1727" w:right="1439" w:hanging="288"/>
        <w:jc w:val="both"/>
      </w:pPr>
      <w:r>
        <w:rPr>
          <w:w w:val="105"/>
        </w:rPr>
        <w:t>Hunt Jr., G.L., Coyle, K.O., Eisner, L.B., </w:t>
      </w:r>
      <w:r>
        <w:rPr>
          <w:spacing w:val="-6"/>
          <w:w w:val="105"/>
        </w:rPr>
        <w:t>Farley, </w:t>
      </w:r>
      <w:r>
        <w:rPr>
          <w:w w:val="105"/>
        </w:rPr>
        <w:t>E.V., Heintz, R.A., Mueter, F., Napp, </w:t>
      </w:r>
      <w:r>
        <w:rPr>
          <w:spacing w:val="-3"/>
          <w:w w:val="105"/>
        </w:rPr>
        <w:t>J.M., </w:t>
      </w:r>
      <w:r>
        <w:rPr>
          <w:w w:val="105"/>
        </w:rPr>
        <w:t>Overland, J.E., Ressler, </w:t>
      </w:r>
      <w:r>
        <w:rPr>
          <w:spacing w:val="-4"/>
          <w:w w:val="105"/>
        </w:rPr>
        <w:t>P.H., </w:t>
      </w:r>
      <w:r>
        <w:rPr>
          <w:w w:val="105"/>
        </w:rPr>
        <w:t>Salo, S., Stabeno, </w:t>
      </w:r>
      <w:r>
        <w:rPr>
          <w:spacing w:val="-4"/>
          <w:w w:val="105"/>
        </w:rPr>
        <w:t>P.J., </w:t>
      </w:r>
      <w:r>
        <w:rPr>
          <w:w w:val="105"/>
        </w:rPr>
        <w:t>2011.  Climate impacts on eastern Bering  Sea foodwebs: a synthesis of new data and an assessment of the Oscillating Control Hypothesis. ICES J. Mar. Sci. 68 (6), 1230–1243.</w:t>
      </w:r>
      <w:r>
        <w:rPr>
          <w:spacing w:val="30"/>
          <w:w w:val="105"/>
        </w:rPr>
        <w:t> </w:t>
      </w:r>
      <w:r>
        <w:rPr>
          <w:color w:val="0000FF"/>
          <w:w w:val="105"/>
        </w:rPr>
        <w:t>link</w:t>
      </w:r>
      <w:r>
        <w:rPr>
          <w:w w:val="105"/>
        </w:rPr>
        <w:t>.</w:t>
      </w:r>
    </w:p>
    <w:p>
      <w:pPr>
        <w:pStyle w:val="BodyText"/>
        <w:spacing w:line="256" w:lineRule="auto" w:before="61"/>
        <w:ind w:left="1728" w:right="1437" w:hanging="288"/>
        <w:jc w:val="both"/>
      </w:pPr>
      <w:r>
        <w:rPr>
          <w:w w:val="105"/>
        </w:rPr>
        <w:t>Ianelli, J.N. 2005. Assessment and Fisheries Management of Eastern Bering Sea </w:t>
      </w:r>
      <w:r>
        <w:rPr>
          <w:spacing w:val="-4"/>
          <w:w w:val="105"/>
        </w:rPr>
        <w:t>Walleye  </w:t>
      </w:r>
      <w:r>
        <w:rPr>
          <w:w w:val="105"/>
        </w:rPr>
        <w:t>Pollock:  is Sustainability Luck Bulletin of Marine Science, </w:t>
      </w:r>
      <w:r>
        <w:rPr>
          <w:spacing w:val="-3"/>
          <w:w w:val="105"/>
        </w:rPr>
        <w:t>Volume </w:t>
      </w:r>
      <w:r>
        <w:rPr>
          <w:w w:val="105"/>
        </w:rPr>
        <w:t>76, Number 2, April 2005 , pp. </w:t>
      </w:r>
      <w:r>
        <w:rPr>
          <w:spacing w:val="-4"/>
          <w:w w:val="105"/>
        </w:rPr>
        <w:t>321- </w:t>
      </w:r>
      <w:r>
        <w:rPr>
          <w:w w:val="105"/>
        </w:rPr>
        <w:t>336(16)</w:t>
      </w:r>
    </w:p>
    <w:p>
      <w:pPr>
        <w:pStyle w:val="BodyText"/>
        <w:spacing w:line="256" w:lineRule="auto" w:before="60"/>
        <w:ind w:left="1728" w:right="1437" w:hanging="288"/>
        <w:jc w:val="both"/>
      </w:pPr>
      <w:r>
        <w:rPr>
          <w:w w:val="110"/>
        </w:rPr>
        <w:t>Ianelli, J.N. and D.A. Fournier. 1998. Alternative age-structured analyses of the NRC simulated stock assessment data. In Restrepo, V.R. [ed.]. Analyses of simulated data sets in support of the NRC study on stock assessment methods. NOAA Tech. Memo. NMFS-F/SPO-30. 96 p.</w:t>
      </w:r>
    </w:p>
    <w:p>
      <w:pPr>
        <w:pStyle w:val="BodyText"/>
        <w:spacing w:line="256" w:lineRule="auto" w:before="61"/>
        <w:ind w:left="1728" w:right="1437" w:hanging="288"/>
        <w:jc w:val="both"/>
      </w:pPr>
      <w:r>
        <w:rPr>
          <w:w w:val="105"/>
        </w:rPr>
        <w:t>Ianelli, J.N., L. </w:t>
      </w:r>
      <w:r>
        <w:rPr>
          <w:spacing w:val="-3"/>
          <w:w w:val="105"/>
        </w:rPr>
        <w:t>Fritz, </w:t>
      </w:r>
      <w:r>
        <w:rPr>
          <w:w w:val="105"/>
        </w:rPr>
        <w:t>T. Honkalehto, N. Williamson and G. </w:t>
      </w:r>
      <w:r>
        <w:rPr>
          <w:spacing w:val="-3"/>
          <w:w w:val="105"/>
        </w:rPr>
        <w:t>Walters </w:t>
      </w:r>
      <w:r>
        <w:rPr>
          <w:w w:val="105"/>
        </w:rPr>
        <w:t>1998. Bering Sea-Aleutian Islands </w:t>
      </w:r>
      <w:r>
        <w:rPr>
          <w:spacing w:val="-4"/>
          <w:w w:val="105"/>
        </w:rPr>
        <w:t>Walleye </w:t>
      </w:r>
      <w:r>
        <w:rPr>
          <w:w w:val="105"/>
        </w:rPr>
        <w:t>Pollock Assessment for 1999. In: Stock assessment and fishery evaluation report for the groundfish resources of the Bering Sea/Aleutian Islands regions. North Pac. Fish. Mgmt. Council, Anchorage, AK, section</w:t>
      </w:r>
      <w:r>
        <w:rPr>
          <w:spacing w:val="55"/>
          <w:w w:val="105"/>
        </w:rPr>
        <w:t> </w:t>
      </w:r>
      <w:r>
        <w:rPr>
          <w:w w:val="105"/>
        </w:rPr>
        <w:t>1:1-79.</w:t>
      </w:r>
    </w:p>
    <w:p>
      <w:pPr>
        <w:pStyle w:val="BodyText"/>
        <w:spacing w:line="256" w:lineRule="auto" w:before="61"/>
        <w:ind w:left="1728" w:right="1437" w:hanging="288"/>
        <w:jc w:val="both"/>
      </w:pPr>
      <w:r>
        <w:rPr>
          <w:w w:val="105"/>
        </w:rPr>
        <w:t>Ianelli, J.N., S. Barbeaux, T. Honkalehto, N. Williamson and G. </w:t>
      </w:r>
      <w:r>
        <w:rPr>
          <w:spacing w:val="-3"/>
          <w:w w:val="105"/>
        </w:rPr>
        <w:t>Walters. </w:t>
      </w:r>
      <w:r>
        <w:rPr>
          <w:w w:val="105"/>
        </w:rPr>
        <w:t>2003. Bering  Sea- Aleutian Islands </w:t>
      </w:r>
      <w:r>
        <w:rPr>
          <w:spacing w:val="-4"/>
          <w:w w:val="105"/>
        </w:rPr>
        <w:t>Walleye </w:t>
      </w:r>
      <w:r>
        <w:rPr>
          <w:w w:val="105"/>
        </w:rPr>
        <w:t>Pollock Assessment for 2003. In: Stock assessment and fishery evalua- tion report for the groundfish resources of the Bering Sea/Aleutian Islands regions. North </w:t>
      </w:r>
      <w:r>
        <w:rPr>
          <w:spacing w:val="-5"/>
          <w:w w:val="105"/>
        </w:rPr>
        <w:t>Pac. </w:t>
      </w:r>
      <w:r>
        <w:rPr>
          <w:w w:val="105"/>
        </w:rPr>
        <w:t>Fish. Mgmt. Council, Anchorage, AK, section</w:t>
      </w:r>
      <w:r>
        <w:rPr>
          <w:spacing w:val="16"/>
          <w:w w:val="105"/>
        </w:rPr>
        <w:t> </w:t>
      </w:r>
      <w:r>
        <w:rPr>
          <w:w w:val="105"/>
        </w:rPr>
        <w:t>1:1-101.</w:t>
      </w:r>
    </w:p>
    <w:p>
      <w:pPr>
        <w:pStyle w:val="BodyText"/>
        <w:spacing w:line="256" w:lineRule="auto" w:before="61"/>
        <w:ind w:left="1728" w:right="1439" w:hanging="288"/>
        <w:jc w:val="both"/>
      </w:pPr>
      <w:r>
        <w:rPr>
          <w:w w:val="105"/>
        </w:rPr>
        <w:t>Ianelli, J.N., S. Barbeaux, T. Honkalehto, S. Kotwicki, K. Aydin and N. Williamson. 2011. Assess- ment of the walleye pollock stock in the Eastern Bering Sea. In Stock assessment and fishery evaluation report for the groundfish resources of the Bering Sea/Aleutian Islands regions. North Pac. Fish. Mgmt. Council, Anchorage, AK, section 1:58-157.</w:t>
      </w:r>
    </w:p>
    <w:p>
      <w:pPr>
        <w:pStyle w:val="BodyText"/>
        <w:spacing w:line="256" w:lineRule="auto" w:before="61"/>
        <w:ind w:left="1728" w:right="1437" w:hanging="288"/>
        <w:jc w:val="both"/>
      </w:pPr>
      <w:r>
        <w:rPr>
          <w:w w:val="105"/>
        </w:rPr>
        <w:t>Ianelli, J.N., T. Honkalehto, S. Barbeaux, S. </w:t>
      </w:r>
      <w:r>
        <w:rPr>
          <w:spacing w:val="-3"/>
          <w:w w:val="105"/>
        </w:rPr>
        <w:t>Kotwicki, </w:t>
      </w:r>
      <w:r>
        <w:rPr>
          <w:w w:val="105"/>
        </w:rPr>
        <w:t>K. </w:t>
      </w:r>
      <w:r>
        <w:rPr>
          <w:spacing w:val="-3"/>
          <w:w w:val="105"/>
        </w:rPr>
        <w:t>Aydin, </w:t>
      </w:r>
      <w:r>
        <w:rPr>
          <w:w w:val="105"/>
        </w:rPr>
        <w:t>and N. Williamson, 2013. Assess- ment of the walleye pollock stock in the Eastern Bering Sea, pp. 51-156.  In Stock assessment  and fishery evaluation report for the groundfish resources of the Bering Sea/Aleutian Islands regions</w:t>
      </w:r>
      <w:r>
        <w:rPr>
          <w:spacing w:val="14"/>
          <w:w w:val="105"/>
        </w:rPr>
        <w:t> </w:t>
      </w:r>
      <w:r>
        <w:rPr>
          <w:w w:val="105"/>
        </w:rPr>
        <w:t>for</w:t>
      </w:r>
      <w:r>
        <w:rPr>
          <w:spacing w:val="15"/>
          <w:w w:val="105"/>
        </w:rPr>
        <w:t> </w:t>
      </w:r>
      <w:r>
        <w:rPr>
          <w:w w:val="105"/>
        </w:rPr>
        <w:t>2014.</w:t>
      </w:r>
      <w:r>
        <w:rPr>
          <w:spacing w:val="39"/>
          <w:w w:val="105"/>
        </w:rPr>
        <w:t> </w:t>
      </w:r>
      <w:r>
        <w:rPr>
          <w:w w:val="105"/>
        </w:rPr>
        <w:t>North</w:t>
      </w:r>
      <w:r>
        <w:rPr>
          <w:spacing w:val="14"/>
          <w:w w:val="105"/>
        </w:rPr>
        <w:t> </w:t>
      </w:r>
      <w:r>
        <w:rPr>
          <w:w w:val="105"/>
        </w:rPr>
        <w:t>Pacific</w:t>
      </w:r>
      <w:r>
        <w:rPr>
          <w:spacing w:val="15"/>
          <w:w w:val="105"/>
        </w:rPr>
        <w:t> </w:t>
      </w:r>
      <w:r>
        <w:rPr>
          <w:w w:val="105"/>
        </w:rPr>
        <w:t>Fishery</w:t>
      </w:r>
      <w:r>
        <w:rPr>
          <w:spacing w:val="15"/>
          <w:w w:val="105"/>
        </w:rPr>
        <w:t> </w:t>
      </w:r>
      <w:r>
        <w:rPr>
          <w:w w:val="105"/>
        </w:rPr>
        <w:t>Management</w:t>
      </w:r>
      <w:r>
        <w:rPr>
          <w:spacing w:val="14"/>
          <w:w w:val="105"/>
        </w:rPr>
        <w:t> </w:t>
      </w:r>
      <w:r>
        <w:rPr>
          <w:w w:val="105"/>
        </w:rPr>
        <w:t>Council,</w:t>
      </w:r>
      <w:r>
        <w:rPr>
          <w:spacing w:val="15"/>
          <w:w w:val="105"/>
        </w:rPr>
        <w:t> </w:t>
      </w:r>
      <w:r>
        <w:rPr>
          <w:w w:val="105"/>
        </w:rPr>
        <w:t>Anchorage,</w:t>
      </w:r>
      <w:r>
        <w:rPr>
          <w:spacing w:val="15"/>
          <w:w w:val="105"/>
        </w:rPr>
        <w:t> </w:t>
      </w:r>
      <w:r>
        <w:rPr>
          <w:w w:val="105"/>
        </w:rPr>
        <w:t>AK.</w:t>
      </w:r>
      <w:r>
        <w:rPr>
          <w:spacing w:val="14"/>
          <w:w w:val="105"/>
        </w:rPr>
        <w:t> </w:t>
      </w:r>
      <w:hyperlink r:id="rId16">
        <w:r>
          <w:rPr>
            <w:color w:val="0000FF"/>
            <w:spacing w:val="-5"/>
            <w:w w:val="105"/>
          </w:rPr>
          <w:t>Available</w:t>
        </w:r>
      </w:hyperlink>
    </w:p>
    <w:p>
      <w:pPr>
        <w:pStyle w:val="BodyText"/>
        <w:spacing w:line="256" w:lineRule="auto" w:before="61"/>
        <w:ind w:left="1728" w:right="1437" w:hanging="288"/>
        <w:jc w:val="both"/>
      </w:pPr>
      <w:r>
        <w:rPr>
          <w:w w:val="105"/>
        </w:rPr>
        <w:t>Ianelli, J.N., T. Honkalehto, S. Barbeaux, S. Kotwicki, B. Fissel, and K. Holsman, 2016. Assessment of the walleye pollock stock in the Eastern Bering Sea, pp. 51-156. In Stock assessment and fishery evaluation report for the groundfish resources of the Bering Sea/Aleutian Islands regions for 2017. North Pacific Fishery Management Council, Anchorage, AK. </w:t>
      </w:r>
      <w:hyperlink r:id="rId17">
        <w:r>
          <w:rPr>
            <w:color w:val="0000FF"/>
            <w:w w:val="105"/>
          </w:rPr>
          <w:t>Available</w:t>
        </w:r>
      </w:hyperlink>
    </w:p>
    <w:p>
      <w:pPr>
        <w:pStyle w:val="BodyText"/>
        <w:spacing w:line="256" w:lineRule="auto" w:before="61"/>
        <w:ind w:left="1727" w:right="1437" w:hanging="288"/>
        <w:jc w:val="both"/>
      </w:pPr>
      <w:r>
        <w:rPr>
          <w:w w:val="105"/>
        </w:rPr>
        <w:t>Ianelli, J.N., A.B. Hollowed, A.C. Haynie, F.J. Mueter, and N.A. Bond. 2011. Evaluating manage- ment strategies for eastern Bering Sea walleye pollock (</w:t>
      </w:r>
      <w:r>
        <w:rPr>
          <w:i/>
          <w:w w:val="105"/>
        </w:rPr>
        <w:t>Theragra chalcogramma</w:t>
      </w:r>
      <w:r>
        <w:rPr>
          <w:w w:val="105"/>
        </w:rPr>
        <w:t>) in a changing environment. ICES Journal of Marine Science, doi:10.1093/icesjms/fsr010.</w:t>
      </w:r>
    </w:p>
    <w:p>
      <w:pPr>
        <w:pStyle w:val="BodyText"/>
        <w:spacing w:line="256" w:lineRule="auto" w:before="61"/>
        <w:ind w:left="1727" w:right="1437" w:hanging="288"/>
        <w:jc w:val="both"/>
      </w:pPr>
      <w:r>
        <w:rPr>
          <w:w w:val="105"/>
        </w:rPr>
        <w:t>Ianelli, J.N. and D.L. Stram. 2014. Estimating impacts of the pollock fishery bycatch on western Alaska Chinook salmon. ICES Journal of Marine Science.</w:t>
      </w:r>
      <w:r>
        <w:rPr>
          <w:spacing w:val="55"/>
          <w:w w:val="105"/>
        </w:rPr>
        <w:t> </w:t>
      </w:r>
      <w:r>
        <w:rPr>
          <w:w w:val="105"/>
        </w:rPr>
        <w:t>doi:10.1093/icesjms/fsu173</w:t>
      </w:r>
    </w:p>
    <w:p>
      <w:pPr>
        <w:pStyle w:val="BodyText"/>
        <w:spacing w:line="256" w:lineRule="auto" w:before="60"/>
        <w:ind w:left="1727" w:right="1439" w:hanging="288"/>
        <w:jc w:val="both"/>
      </w:pPr>
      <w:r>
        <w:rPr>
          <w:w w:val="105"/>
        </w:rPr>
        <w:t>Jensen, A. 1996. Beverton and Holt life history invariants result from optimal trade-off of repro- duction and survival. Canadian Journal of Fisheries and Aquatic Sciences 53, 820–822.</w:t>
      </w:r>
    </w:p>
    <w:p>
      <w:pPr>
        <w:pStyle w:val="BodyText"/>
        <w:spacing w:before="60"/>
        <w:ind w:left="1439"/>
        <w:jc w:val="both"/>
      </w:pPr>
      <w:r>
        <w:rPr>
          <w:w w:val="110"/>
        </w:rPr>
        <w:t>Johnson,</w:t>
      </w:r>
      <w:r>
        <w:rPr>
          <w:spacing w:val="-22"/>
          <w:w w:val="110"/>
        </w:rPr>
        <w:t> </w:t>
      </w:r>
      <w:r>
        <w:rPr>
          <w:w w:val="110"/>
        </w:rPr>
        <w:t>K.</w:t>
      </w:r>
      <w:r>
        <w:rPr>
          <w:spacing w:val="-25"/>
          <w:w w:val="110"/>
        </w:rPr>
        <w:t> </w:t>
      </w:r>
      <w:r>
        <w:rPr>
          <w:w w:val="110"/>
        </w:rPr>
        <w:t>F.,</w:t>
      </w:r>
      <w:r>
        <w:rPr>
          <w:spacing w:val="-21"/>
          <w:w w:val="110"/>
        </w:rPr>
        <w:t> </w:t>
      </w:r>
      <w:r>
        <w:rPr>
          <w:w w:val="110"/>
        </w:rPr>
        <w:t>Monnahan,</w:t>
      </w:r>
      <w:r>
        <w:rPr>
          <w:spacing w:val="-22"/>
          <w:w w:val="110"/>
        </w:rPr>
        <w:t> </w:t>
      </w:r>
      <w:r>
        <w:rPr>
          <w:w w:val="110"/>
        </w:rPr>
        <w:t>C.</w:t>
      </w:r>
      <w:r>
        <w:rPr>
          <w:spacing w:val="-25"/>
          <w:w w:val="110"/>
        </w:rPr>
        <w:t> </w:t>
      </w:r>
      <w:r>
        <w:rPr>
          <w:w w:val="110"/>
        </w:rPr>
        <w:t>C.,</w:t>
      </w:r>
      <w:r>
        <w:rPr>
          <w:spacing w:val="-21"/>
          <w:w w:val="110"/>
        </w:rPr>
        <w:t> </w:t>
      </w:r>
      <w:r>
        <w:rPr>
          <w:w w:val="110"/>
        </w:rPr>
        <w:t>McGilliard,</w:t>
      </w:r>
      <w:r>
        <w:rPr>
          <w:spacing w:val="-21"/>
          <w:w w:val="110"/>
        </w:rPr>
        <w:t> </w:t>
      </w:r>
      <w:r>
        <w:rPr>
          <w:w w:val="110"/>
        </w:rPr>
        <w:t>C.</w:t>
      </w:r>
      <w:r>
        <w:rPr>
          <w:spacing w:val="-25"/>
          <w:w w:val="110"/>
        </w:rPr>
        <w:t> </w:t>
      </w:r>
      <w:r>
        <w:rPr>
          <w:w w:val="110"/>
        </w:rPr>
        <w:t>R.,</w:t>
      </w:r>
      <w:r>
        <w:rPr>
          <w:spacing w:val="-22"/>
          <w:w w:val="110"/>
        </w:rPr>
        <w:t> </w:t>
      </w:r>
      <w:r>
        <w:rPr>
          <w:w w:val="110"/>
        </w:rPr>
        <w:t>Vert-pre,</w:t>
      </w:r>
      <w:r>
        <w:rPr>
          <w:spacing w:val="-22"/>
          <w:w w:val="110"/>
        </w:rPr>
        <w:t> </w:t>
      </w:r>
      <w:r>
        <w:rPr>
          <w:w w:val="110"/>
        </w:rPr>
        <w:t>K.</w:t>
      </w:r>
      <w:r>
        <w:rPr>
          <w:spacing w:val="-25"/>
          <w:w w:val="110"/>
        </w:rPr>
        <w:t> </w:t>
      </w:r>
      <w:r>
        <w:rPr>
          <w:w w:val="110"/>
        </w:rPr>
        <w:t>A.,</w:t>
      </w:r>
      <w:r>
        <w:rPr>
          <w:spacing w:val="-21"/>
          <w:w w:val="110"/>
        </w:rPr>
        <w:t> </w:t>
      </w:r>
      <w:r>
        <w:rPr>
          <w:w w:val="110"/>
        </w:rPr>
        <w:t>Anderson,</w:t>
      </w:r>
      <w:r>
        <w:rPr>
          <w:spacing w:val="-21"/>
          <w:w w:val="110"/>
        </w:rPr>
        <w:t> </w:t>
      </w:r>
      <w:r>
        <w:rPr>
          <w:w w:val="110"/>
        </w:rPr>
        <w:t>S.</w:t>
      </w:r>
      <w:r>
        <w:rPr>
          <w:spacing w:val="-25"/>
          <w:w w:val="110"/>
        </w:rPr>
        <w:t> </w:t>
      </w:r>
      <w:r>
        <w:rPr>
          <w:w w:val="110"/>
        </w:rPr>
        <w:t>C.,</w:t>
      </w:r>
      <w:r>
        <w:rPr>
          <w:spacing w:val="-22"/>
          <w:w w:val="110"/>
        </w:rPr>
        <w:t> </w:t>
      </w:r>
      <w:r>
        <w:rPr>
          <w:w w:val="110"/>
        </w:rPr>
        <w:t>Cunningham,</w:t>
      </w:r>
    </w:p>
    <w:p>
      <w:pPr>
        <w:pStyle w:val="BodyText"/>
        <w:spacing w:before="18"/>
        <w:ind w:left="1727"/>
        <w:jc w:val="both"/>
      </w:pPr>
      <w:r>
        <w:rPr>
          <w:w w:val="105"/>
        </w:rPr>
        <w:t>C. J., </w:t>
      </w:r>
      <w:r>
        <w:rPr/>
        <w:t>… </w:t>
      </w:r>
      <w:r>
        <w:rPr>
          <w:w w:val="105"/>
        </w:rPr>
        <w:t>Punt, A. E. (2015).  Time-varying natural mortality in fisheries stock assessment</w:t>
      </w:r>
      <w:r>
        <w:rPr>
          <w:spacing w:val="15"/>
          <w:w w:val="105"/>
        </w:rPr>
        <w:t> </w:t>
      </w:r>
      <w:r>
        <w:rPr>
          <w:w w:val="105"/>
        </w:rPr>
        <w:t>models:</w:t>
      </w:r>
    </w:p>
    <w:p>
      <w:pPr>
        <w:spacing w:after="0"/>
        <w:jc w:val="both"/>
        <w:sectPr>
          <w:pgSz w:w="12240" w:h="15840"/>
          <w:pgMar w:top="1340" w:bottom="280" w:left="0" w:right="0"/>
        </w:sectPr>
      </w:pPr>
    </w:p>
    <w:p>
      <w:pPr>
        <w:pStyle w:val="BodyText"/>
        <w:spacing w:before="113"/>
        <w:ind w:left="1728"/>
        <w:jc w:val="both"/>
      </w:pPr>
      <w:r>
        <w:rPr>
          <w:w w:val="105"/>
        </w:rPr>
        <w:t>identifying a default approach. ICES Journal of Marine Science, 72(1), 137–150. </w:t>
      </w:r>
      <w:hyperlink r:id="rId18">
        <w:r>
          <w:rPr>
            <w:color w:val="0000FF"/>
            <w:w w:val="105"/>
          </w:rPr>
          <w:t>link</w:t>
        </w:r>
      </w:hyperlink>
      <w:r>
        <w:rPr>
          <w:w w:val="105"/>
        </w:rPr>
        <w:t>.</w:t>
      </w:r>
    </w:p>
    <w:p>
      <w:pPr>
        <w:pStyle w:val="BodyText"/>
        <w:spacing w:line="256" w:lineRule="auto" w:before="78"/>
        <w:ind w:left="1728" w:right="1439" w:hanging="288"/>
        <w:jc w:val="both"/>
      </w:pPr>
      <w:r>
        <w:rPr>
          <w:w w:val="110"/>
        </w:rPr>
        <w:t>Jurado-Molina J., </w:t>
      </w:r>
      <w:r>
        <w:rPr>
          <w:spacing w:val="-9"/>
          <w:w w:val="110"/>
        </w:rPr>
        <w:t>P. </w:t>
      </w:r>
      <w:r>
        <w:rPr>
          <w:w w:val="110"/>
        </w:rPr>
        <w:t>A. Livingston and J. N. Ianelli. 2005. Incorporating predation interactions</w:t>
      </w:r>
      <w:r>
        <w:rPr>
          <w:spacing w:val="-27"/>
          <w:w w:val="110"/>
        </w:rPr>
        <w:t> </w:t>
      </w:r>
      <w:r>
        <w:rPr>
          <w:spacing w:val="-9"/>
          <w:w w:val="110"/>
        </w:rPr>
        <w:t>to </w:t>
      </w:r>
      <w:r>
        <w:rPr>
          <w:w w:val="110"/>
        </w:rPr>
        <w:t>a</w:t>
      </w:r>
      <w:r>
        <w:rPr>
          <w:spacing w:val="-7"/>
          <w:w w:val="110"/>
        </w:rPr>
        <w:t> </w:t>
      </w:r>
      <w:r>
        <w:rPr>
          <w:w w:val="110"/>
        </w:rPr>
        <w:t>statistical</w:t>
      </w:r>
      <w:r>
        <w:rPr>
          <w:spacing w:val="-7"/>
          <w:w w:val="110"/>
        </w:rPr>
        <w:t> </w:t>
      </w:r>
      <w:r>
        <w:rPr>
          <w:w w:val="110"/>
        </w:rPr>
        <w:t>catch-at-age</w:t>
      </w:r>
      <w:r>
        <w:rPr>
          <w:spacing w:val="-7"/>
          <w:w w:val="110"/>
        </w:rPr>
        <w:t> </w:t>
      </w:r>
      <w:r>
        <w:rPr>
          <w:w w:val="110"/>
        </w:rPr>
        <w:t>model</w:t>
      </w:r>
      <w:r>
        <w:rPr>
          <w:spacing w:val="-7"/>
          <w:w w:val="110"/>
        </w:rPr>
        <w:t> </w:t>
      </w:r>
      <w:r>
        <w:rPr>
          <w:w w:val="110"/>
        </w:rPr>
        <w:t>for</w:t>
      </w:r>
      <w:r>
        <w:rPr>
          <w:spacing w:val="-7"/>
          <w:w w:val="110"/>
        </w:rPr>
        <w:t> </w:t>
      </w:r>
      <w:r>
        <w:rPr>
          <w:w w:val="110"/>
        </w:rPr>
        <w:t>a</w:t>
      </w:r>
      <w:r>
        <w:rPr>
          <w:spacing w:val="-7"/>
          <w:w w:val="110"/>
        </w:rPr>
        <w:t> </w:t>
      </w:r>
      <w:r>
        <w:rPr>
          <w:w w:val="110"/>
        </w:rPr>
        <w:t>predator-prey</w:t>
      </w:r>
      <w:r>
        <w:rPr>
          <w:spacing w:val="-7"/>
          <w:w w:val="110"/>
        </w:rPr>
        <w:t> </w:t>
      </w:r>
      <w:r>
        <w:rPr>
          <w:w w:val="110"/>
        </w:rPr>
        <w:t>system</w:t>
      </w:r>
      <w:r>
        <w:rPr>
          <w:spacing w:val="-7"/>
          <w:w w:val="110"/>
        </w:rPr>
        <w:t> </w:t>
      </w:r>
      <w:r>
        <w:rPr>
          <w:w w:val="110"/>
        </w:rPr>
        <w:t>in</w:t>
      </w:r>
      <w:r>
        <w:rPr>
          <w:spacing w:val="-7"/>
          <w:w w:val="110"/>
        </w:rPr>
        <w:t> </w:t>
      </w:r>
      <w:r>
        <w:rPr>
          <w:w w:val="110"/>
        </w:rPr>
        <w:t>the</w:t>
      </w:r>
      <w:r>
        <w:rPr>
          <w:spacing w:val="-7"/>
          <w:w w:val="110"/>
        </w:rPr>
        <w:t> </w:t>
      </w:r>
      <w:r>
        <w:rPr>
          <w:w w:val="110"/>
        </w:rPr>
        <w:t>eastern</w:t>
      </w:r>
      <w:r>
        <w:rPr>
          <w:spacing w:val="-7"/>
          <w:w w:val="110"/>
        </w:rPr>
        <w:t> </w:t>
      </w:r>
      <w:r>
        <w:rPr>
          <w:w w:val="110"/>
        </w:rPr>
        <w:t>Bering</w:t>
      </w:r>
      <w:r>
        <w:rPr>
          <w:spacing w:val="-7"/>
          <w:w w:val="110"/>
        </w:rPr>
        <w:t> </w:t>
      </w:r>
      <w:r>
        <w:rPr>
          <w:w w:val="110"/>
        </w:rPr>
        <w:t>Sea.</w:t>
      </w:r>
      <w:r>
        <w:rPr>
          <w:spacing w:val="15"/>
          <w:w w:val="110"/>
        </w:rPr>
        <w:t> </w:t>
      </w:r>
      <w:r>
        <w:rPr>
          <w:w w:val="110"/>
        </w:rPr>
        <w:t>Canadian Journal of Fisheries and Aquatic Sciences. 62(8):</w:t>
      </w:r>
      <w:r>
        <w:rPr>
          <w:spacing w:val="27"/>
          <w:w w:val="110"/>
        </w:rPr>
        <w:t> </w:t>
      </w:r>
      <w:r>
        <w:rPr>
          <w:w w:val="110"/>
        </w:rPr>
        <w:t>1865-1873.</w:t>
      </w:r>
    </w:p>
    <w:p>
      <w:pPr>
        <w:pStyle w:val="BodyText"/>
        <w:spacing w:line="256" w:lineRule="auto" w:before="61"/>
        <w:ind w:left="1727" w:right="1439" w:hanging="288"/>
        <w:jc w:val="both"/>
      </w:pPr>
      <w:r>
        <w:rPr>
          <w:w w:val="105"/>
        </w:rPr>
        <w:t>Kastelle,</w:t>
      </w:r>
      <w:r>
        <w:rPr>
          <w:spacing w:val="-6"/>
          <w:w w:val="105"/>
        </w:rPr>
        <w:t> </w:t>
      </w:r>
      <w:r>
        <w:rPr>
          <w:w w:val="105"/>
        </w:rPr>
        <w:t>C.</w:t>
      </w:r>
      <w:r>
        <w:rPr>
          <w:spacing w:val="-10"/>
          <w:w w:val="105"/>
        </w:rPr>
        <w:t> </w:t>
      </w:r>
      <w:r>
        <w:rPr>
          <w:w w:val="105"/>
        </w:rPr>
        <w:t>R.,</w:t>
      </w:r>
      <w:r>
        <w:rPr>
          <w:spacing w:val="-5"/>
          <w:w w:val="105"/>
        </w:rPr>
        <w:t> </w:t>
      </w:r>
      <w:r>
        <w:rPr>
          <w:w w:val="105"/>
        </w:rPr>
        <w:t>and</w:t>
      </w:r>
      <w:r>
        <w:rPr>
          <w:spacing w:val="-10"/>
          <w:w w:val="105"/>
        </w:rPr>
        <w:t> </w:t>
      </w:r>
      <w:r>
        <w:rPr>
          <w:w w:val="105"/>
        </w:rPr>
        <w:t>Kimura,</w:t>
      </w:r>
      <w:r>
        <w:rPr>
          <w:spacing w:val="-5"/>
          <w:w w:val="105"/>
        </w:rPr>
        <w:t> </w:t>
      </w:r>
      <w:r>
        <w:rPr>
          <w:w w:val="105"/>
        </w:rPr>
        <w:t>D.</w:t>
      </w:r>
      <w:r>
        <w:rPr>
          <w:spacing w:val="-10"/>
          <w:w w:val="105"/>
        </w:rPr>
        <w:t> </w:t>
      </w:r>
      <w:r>
        <w:rPr>
          <w:w w:val="105"/>
        </w:rPr>
        <w:t>K.</w:t>
      </w:r>
      <w:r>
        <w:rPr>
          <w:spacing w:val="-11"/>
          <w:w w:val="105"/>
        </w:rPr>
        <w:t> </w:t>
      </w:r>
      <w:r>
        <w:rPr>
          <w:w w:val="105"/>
        </w:rPr>
        <w:t>2006.</w:t>
      </w:r>
      <w:r>
        <w:rPr>
          <w:spacing w:val="30"/>
          <w:w w:val="105"/>
        </w:rPr>
        <w:t> </w:t>
      </w:r>
      <w:r>
        <w:rPr>
          <w:w w:val="105"/>
        </w:rPr>
        <w:t>Age</w:t>
      </w:r>
      <w:r>
        <w:rPr>
          <w:spacing w:val="-10"/>
          <w:w w:val="105"/>
        </w:rPr>
        <w:t> </w:t>
      </w:r>
      <w:r>
        <w:rPr>
          <w:w w:val="105"/>
        </w:rPr>
        <w:t>validation</w:t>
      </w:r>
      <w:r>
        <w:rPr>
          <w:spacing w:val="-10"/>
          <w:w w:val="105"/>
        </w:rPr>
        <w:t> </w:t>
      </w:r>
      <w:r>
        <w:rPr>
          <w:w w:val="105"/>
        </w:rPr>
        <w:t>of</w:t>
      </w:r>
      <w:r>
        <w:rPr>
          <w:spacing w:val="-10"/>
          <w:w w:val="105"/>
        </w:rPr>
        <w:t> </w:t>
      </w:r>
      <w:r>
        <w:rPr>
          <w:w w:val="105"/>
        </w:rPr>
        <w:t>walleye</w:t>
      </w:r>
      <w:r>
        <w:rPr>
          <w:spacing w:val="-10"/>
          <w:w w:val="105"/>
        </w:rPr>
        <w:t> </w:t>
      </w:r>
      <w:r>
        <w:rPr>
          <w:w w:val="105"/>
        </w:rPr>
        <w:t>pollock</w:t>
      </w:r>
      <w:r>
        <w:rPr>
          <w:spacing w:val="-11"/>
          <w:w w:val="105"/>
        </w:rPr>
        <w:t> </w:t>
      </w:r>
      <w:r>
        <w:rPr>
          <w:spacing w:val="-3"/>
          <w:w w:val="105"/>
        </w:rPr>
        <w:t>(</w:t>
      </w:r>
      <w:r>
        <w:rPr>
          <w:i/>
          <w:spacing w:val="-3"/>
          <w:w w:val="105"/>
        </w:rPr>
        <w:t>Theragra</w:t>
      </w:r>
      <w:r>
        <w:rPr>
          <w:i/>
          <w:spacing w:val="-6"/>
          <w:w w:val="105"/>
        </w:rPr>
        <w:t> </w:t>
      </w:r>
      <w:r>
        <w:rPr>
          <w:i/>
          <w:spacing w:val="-3"/>
          <w:w w:val="105"/>
        </w:rPr>
        <w:t>chalcogramma</w:t>
      </w:r>
      <w:r>
        <w:rPr>
          <w:spacing w:val="-3"/>
          <w:w w:val="105"/>
        </w:rPr>
        <w:t>) </w:t>
      </w:r>
      <w:r>
        <w:rPr>
          <w:w w:val="105"/>
        </w:rPr>
        <w:t>from</w:t>
      </w:r>
      <w:r>
        <w:rPr>
          <w:spacing w:val="-7"/>
          <w:w w:val="105"/>
        </w:rPr>
        <w:t> </w:t>
      </w:r>
      <w:r>
        <w:rPr>
          <w:w w:val="105"/>
        </w:rPr>
        <w:t>the</w:t>
      </w:r>
      <w:r>
        <w:rPr>
          <w:spacing w:val="-7"/>
          <w:w w:val="105"/>
        </w:rPr>
        <w:t> </w:t>
      </w:r>
      <w:r>
        <w:rPr>
          <w:w w:val="105"/>
        </w:rPr>
        <w:t>Gulf</w:t>
      </w:r>
      <w:r>
        <w:rPr>
          <w:spacing w:val="-6"/>
          <w:w w:val="105"/>
        </w:rPr>
        <w:t> </w:t>
      </w:r>
      <w:r>
        <w:rPr>
          <w:w w:val="105"/>
        </w:rPr>
        <w:t>of</w:t>
      </w:r>
      <w:r>
        <w:rPr>
          <w:spacing w:val="-7"/>
          <w:w w:val="105"/>
        </w:rPr>
        <w:t> </w:t>
      </w:r>
      <w:r>
        <w:rPr>
          <w:w w:val="105"/>
        </w:rPr>
        <w:t>Alaska</w:t>
      </w:r>
      <w:r>
        <w:rPr>
          <w:spacing w:val="-6"/>
          <w:w w:val="105"/>
        </w:rPr>
        <w:t> </w:t>
      </w:r>
      <w:r>
        <w:rPr>
          <w:w w:val="105"/>
        </w:rPr>
        <w:t>using</w:t>
      </w:r>
      <w:r>
        <w:rPr>
          <w:spacing w:val="-7"/>
          <w:w w:val="105"/>
        </w:rPr>
        <w:t> </w:t>
      </w:r>
      <w:r>
        <w:rPr>
          <w:w w:val="105"/>
        </w:rPr>
        <w:t>the</w:t>
      </w:r>
      <w:r>
        <w:rPr>
          <w:spacing w:val="-7"/>
          <w:w w:val="105"/>
        </w:rPr>
        <w:t> </w:t>
      </w:r>
      <w:r>
        <w:rPr>
          <w:w w:val="105"/>
        </w:rPr>
        <w:t>disequilibrium</w:t>
      </w:r>
      <w:r>
        <w:rPr>
          <w:spacing w:val="-6"/>
          <w:w w:val="105"/>
        </w:rPr>
        <w:t> </w:t>
      </w:r>
      <w:r>
        <w:rPr>
          <w:w w:val="105"/>
        </w:rPr>
        <w:t>of</w:t>
      </w:r>
      <w:r>
        <w:rPr>
          <w:spacing w:val="-7"/>
          <w:w w:val="105"/>
        </w:rPr>
        <w:t> </w:t>
      </w:r>
      <w:r>
        <w:rPr>
          <w:w w:val="105"/>
        </w:rPr>
        <w:t>Pb-210</w:t>
      </w:r>
      <w:r>
        <w:rPr>
          <w:spacing w:val="-6"/>
          <w:w w:val="105"/>
        </w:rPr>
        <w:t> </w:t>
      </w:r>
      <w:r>
        <w:rPr>
          <w:w w:val="105"/>
        </w:rPr>
        <w:t>and</w:t>
      </w:r>
      <w:r>
        <w:rPr>
          <w:spacing w:val="-7"/>
          <w:w w:val="105"/>
        </w:rPr>
        <w:t> </w:t>
      </w:r>
      <w:r>
        <w:rPr>
          <w:w w:val="105"/>
        </w:rPr>
        <w:t>Ra-226.</w:t>
      </w:r>
      <w:r>
        <w:rPr>
          <w:spacing w:val="35"/>
          <w:w w:val="105"/>
        </w:rPr>
        <w:t> </w:t>
      </w:r>
      <w:r>
        <w:rPr>
          <w:w w:val="105"/>
        </w:rPr>
        <w:t>e</w:t>
      </w:r>
      <w:r>
        <w:rPr>
          <w:spacing w:val="-6"/>
          <w:w w:val="105"/>
        </w:rPr>
        <w:t> </w:t>
      </w:r>
      <w:r>
        <w:rPr>
          <w:w w:val="105"/>
        </w:rPr>
        <w:t>ICES</w:t>
      </w:r>
      <w:r>
        <w:rPr>
          <w:spacing w:val="-7"/>
          <w:w w:val="105"/>
        </w:rPr>
        <w:t> </w:t>
      </w:r>
      <w:r>
        <w:rPr>
          <w:w w:val="105"/>
        </w:rPr>
        <w:t>Journal</w:t>
      </w:r>
      <w:r>
        <w:rPr>
          <w:spacing w:val="-6"/>
          <w:w w:val="105"/>
        </w:rPr>
        <w:t> </w:t>
      </w:r>
      <w:r>
        <w:rPr>
          <w:w w:val="105"/>
        </w:rPr>
        <w:t>of</w:t>
      </w:r>
      <w:r>
        <w:rPr>
          <w:spacing w:val="-7"/>
          <w:w w:val="105"/>
        </w:rPr>
        <w:t> </w:t>
      </w:r>
      <w:r>
        <w:rPr>
          <w:w w:val="105"/>
        </w:rPr>
        <w:t>Marine Science, 63:</w:t>
      </w:r>
      <w:r>
        <w:rPr>
          <w:spacing w:val="50"/>
          <w:w w:val="105"/>
        </w:rPr>
        <w:t> </w:t>
      </w:r>
      <w:r>
        <w:rPr>
          <w:w w:val="105"/>
        </w:rPr>
        <w:t>1520e1529.</w:t>
      </w:r>
    </w:p>
    <w:p>
      <w:pPr>
        <w:pStyle w:val="BodyText"/>
        <w:spacing w:line="256" w:lineRule="auto" w:before="61"/>
        <w:ind w:left="1727" w:right="1437" w:hanging="288"/>
        <w:jc w:val="both"/>
      </w:pPr>
      <w:r>
        <w:rPr>
          <w:w w:val="105"/>
        </w:rPr>
        <w:t>Kimura, D.K. 1989. </w:t>
      </w:r>
      <w:r>
        <w:rPr>
          <w:spacing w:val="-3"/>
          <w:w w:val="105"/>
        </w:rPr>
        <w:t>Variability </w:t>
      </w:r>
      <w:r>
        <w:rPr>
          <w:w w:val="105"/>
        </w:rPr>
        <w:t>in estimating catch-in-numbers-at-age and its impact on cohort analysis. In R.J. Beamish and G.A. McFarlane (eds.), Effects on ocean variability on recruitment and an evaluation of parameters used in stock assessment models. Can. Spec. Publ. Fish.  Aq.  Sci.</w:t>
      </w:r>
      <w:r>
        <w:rPr>
          <w:spacing w:val="37"/>
          <w:w w:val="105"/>
        </w:rPr>
        <w:t> </w:t>
      </w:r>
      <w:r>
        <w:rPr>
          <w:w w:val="105"/>
        </w:rPr>
        <w:t>108:57-66.</w:t>
      </w:r>
    </w:p>
    <w:p>
      <w:pPr>
        <w:pStyle w:val="BodyText"/>
        <w:spacing w:line="256" w:lineRule="auto" w:before="61"/>
        <w:ind w:left="1727" w:right="1439" w:hanging="288"/>
        <w:jc w:val="both"/>
      </w:pPr>
      <w:r>
        <w:rPr>
          <w:w w:val="110"/>
        </w:rPr>
        <w:t>Kimura,</w:t>
      </w:r>
      <w:r>
        <w:rPr>
          <w:spacing w:val="-10"/>
          <w:w w:val="110"/>
        </w:rPr>
        <w:t> </w:t>
      </w:r>
      <w:r>
        <w:rPr>
          <w:w w:val="110"/>
        </w:rPr>
        <w:t>D.K.,</w:t>
      </w:r>
      <w:r>
        <w:rPr>
          <w:spacing w:val="-9"/>
          <w:w w:val="110"/>
        </w:rPr>
        <w:t> </w:t>
      </w:r>
      <w:r>
        <w:rPr>
          <w:w w:val="110"/>
        </w:rPr>
        <w:t>J.J.</w:t>
      </w:r>
      <w:r>
        <w:rPr>
          <w:spacing w:val="-9"/>
          <w:w w:val="110"/>
        </w:rPr>
        <w:t> </w:t>
      </w:r>
      <w:r>
        <w:rPr>
          <w:w w:val="110"/>
        </w:rPr>
        <w:t>Lyons,</w:t>
      </w:r>
      <w:r>
        <w:rPr>
          <w:spacing w:val="-9"/>
          <w:w w:val="110"/>
        </w:rPr>
        <w:t> </w:t>
      </w:r>
      <w:r>
        <w:rPr>
          <w:w w:val="110"/>
        </w:rPr>
        <w:t>S.E.</w:t>
      </w:r>
      <w:r>
        <w:rPr>
          <w:spacing w:val="-9"/>
          <w:w w:val="110"/>
        </w:rPr>
        <w:t> </w:t>
      </w:r>
      <w:r>
        <w:rPr>
          <w:w w:val="110"/>
        </w:rPr>
        <w:t>MacLellan,</w:t>
      </w:r>
      <w:r>
        <w:rPr>
          <w:spacing w:val="-9"/>
          <w:w w:val="110"/>
        </w:rPr>
        <w:t> </w:t>
      </w:r>
      <w:r>
        <w:rPr>
          <w:w w:val="110"/>
        </w:rPr>
        <w:t>and</w:t>
      </w:r>
      <w:r>
        <w:rPr>
          <w:spacing w:val="-9"/>
          <w:w w:val="110"/>
        </w:rPr>
        <w:t> </w:t>
      </w:r>
      <w:r>
        <w:rPr>
          <w:w w:val="110"/>
        </w:rPr>
        <w:t>B.J.</w:t>
      </w:r>
      <w:r>
        <w:rPr>
          <w:spacing w:val="-9"/>
          <w:w w:val="110"/>
        </w:rPr>
        <w:t> </w:t>
      </w:r>
      <w:r>
        <w:rPr>
          <w:w w:val="110"/>
        </w:rPr>
        <w:t>Goetz.</w:t>
      </w:r>
      <w:r>
        <w:rPr>
          <w:spacing w:val="10"/>
          <w:w w:val="110"/>
        </w:rPr>
        <w:t> </w:t>
      </w:r>
      <w:r>
        <w:rPr>
          <w:w w:val="110"/>
        </w:rPr>
        <w:t>1992.</w:t>
      </w:r>
      <w:r>
        <w:rPr>
          <w:spacing w:val="11"/>
          <w:w w:val="110"/>
        </w:rPr>
        <w:t> </w:t>
      </w:r>
      <w:r>
        <w:rPr>
          <w:w w:val="110"/>
        </w:rPr>
        <w:t>Effects</w:t>
      </w:r>
      <w:r>
        <w:rPr>
          <w:spacing w:val="-9"/>
          <w:w w:val="110"/>
        </w:rPr>
        <w:t> </w:t>
      </w:r>
      <w:r>
        <w:rPr>
          <w:w w:val="110"/>
        </w:rPr>
        <w:t>of</w:t>
      </w:r>
      <w:r>
        <w:rPr>
          <w:spacing w:val="-9"/>
          <w:w w:val="110"/>
        </w:rPr>
        <w:t> </w:t>
      </w:r>
      <w:r>
        <w:rPr>
          <w:w w:val="110"/>
        </w:rPr>
        <w:t>year-class</w:t>
      </w:r>
      <w:r>
        <w:rPr>
          <w:spacing w:val="-10"/>
          <w:w w:val="110"/>
        </w:rPr>
        <w:t> </w:t>
      </w:r>
      <w:r>
        <w:rPr>
          <w:w w:val="110"/>
        </w:rPr>
        <w:t>strength</w:t>
      </w:r>
      <w:r>
        <w:rPr>
          <w:spacing w:val="-9"/>
          <w:w w:val="110"/>
        </w:rPr>
        <w:t> </w:t>
      </w:r>
      <w:r>
        <w:rPr>
          <w:spacing w:val="-7"/>
          <w:w w:val="110"/>
        </w:rPr>
        <w:t>on </w:t>
      </w:r>
      <w:r>
        <w:rPr>
          <w:w w:val="110"/>
        </w:rPr>
        <w:t>age determination. Aust. J. Mar. </w:t>
      </w:r>
      <w:r>
        <w:rPr>
          <w:spacing w:val="-4"/>
          <w:w w:val="110"/>
        </w:rPr>
        <w:t>Freshwater </w:t>
      </w:r>
      <w:r>
        <w:rPr>
          <w:w w:val="110"/>
        </w:rPr>
        <w:t>Res.</w:t>
      </w:r>
      <w:r>
        <w:rPr>
          <w:spacing w:val="13"/>
          <w:w w:val="110"/>
        </w:rPr>
        <w:t> </w:t>
      </w:r>
      <w:r>
        <w:rPr>
          <w:w w:val="110"/>
        </w:rPr>
        <w:t>43:1221-8.</w:t>
      </w:r>
    </w:p>
    <w:p>
      <w:pPr>
        <w:pStyle w:val="BodyText"/>
        <w:spacing w:line="256" w:lineRule="auto" w:before="60"/>
        <w:ind w:left="1727" w:right="1437" w:hanging="288"/>
        <w:jc w:val="both"/>
      </w:pPr>
      <w:r>
        <w:rPr>
          <w:w w:val="105"/>
        </w:rPr>
        <w:t>Kimura,  D.K.,  C.R. Kastelle ,  B.J. Goetz,  C.M. Gburski,  and A.V. Buslov.  2006.  Corroborat-  ing ages of walleye pollock </w:t>
      </w:r>
      <w:r>
        <w:rPr>
          <w:spacing w:val="-3"/>
          <w:w w:val="105"/>
        </w:rPr>
        <w:t>(</w:t>
      </w:r>
      <w:r>
        <w:rPr>
          <w:i/>
          <w:spacing w:val="-3"/>
          <w:w w:val="105"/>
        </w:rPr>
        <w:t>Theragra chalcogramma</w:t>
      </w:r>
      <w:r>
        <w:rPr>
          <w:spacing w:val="-3"/>
          <w:w w:val="105"/>
        </w:rPr>
        <w:t>), </w:t>
      </w:r>
      <w:r>
        <w:rPr>
          <w:w w:val="105"/>
        </w:rPr>
        <w:t>Australian J. of Marine and </w:t>
      </w:r>
      <w:r>
        <w:rPr>
          <w:spacing w:val="-4"/>
          <w:w w:val="105"/>
        </w:rPr>
        <w:t>Freshwater </w:t>
      </w:r>
      <w:r>
        <w:rPr>
          <w:w w:val="105"/>
        </w:rPr>
        <w:t>Research</w:t>
      </w:r>
      <w:r>
        <w:rPr>
          <w:spacing w:val="13"/>
          <w:w w:val="105"/>
        </w:rPr>
        <w:t> </w:t>
      </w:r>
      <w:r>
        <w:rPr>
          <w:w w:val="105"/>
        </w:rPr>
        <w:t>57:323-332.</w:t>
      </w:r>
    </w:p>
    <w:p>
      <w:pPr>
        <w:pStyle w:val="BodyText"/>
        <w:spacing w:line="256" w:lineRule="auto" w:before="61"/>
        <w:ind w:left="1727" w:right="1437" w:hanging="288"/>
        <w:jc w:val="both"/>
      </w:pPr>
      <w:r>
        <w:rPr>
          <w:w w:val="105"/>
        </w:rPr>
        <w:t>Kotenev, B.N. and A.I. Glubokov. 2007. </w:t>
      </w:r>
      <w:r>
        <w:rPr>
          <w:spacing w:val="-4"/>
          <w:w w:val="105"/>
        </w:rPr>
        <w:t>Walleye </w:t>
      </w:r>
      <w:r>
        <w:rPr>
          <w:w w:val="105"/>
        </w:rPr>
        <w:t>pollock </w:t>
      </w:r>
      <w:r>
        <w:rPr>
          <w:i/>
          <w:spacing w:val="-5"/>
          <w:w w:val="105"/>
        </w:rPr>
        <w:t>Theregra </w:t>
      </w:r>
      <w:r>
        <w:rPr>
          <w:i/>
          <w:spacing w:val="-3"/>
          <w:w w:val="105"/>
        </w:rPr>
        <w:t>chalcogramma </w:t>
      </w:r>
      <w:r>
        <w:rPr>
          <w:w w:val="105"/>
        </w:rPr>
        <w:t>from the </w:t>
      </w:r>
      <w:r>
        <w:rPr>
          <w:spacing w:val="-3"/>
          <w:w w:val="105"/>
        </w:rPr>
        <w:t>Navarin </w:t>
      </w:r>
      <w:r>
        <w:rPr>
          <w:w w:val="105"/>
        </w:rPr>
        <w:t>Region and adjacent waters of the Bering Sea: </w:t>
      </w:r>
      <w:r>
        <w:rPr>
          <w:spacing w:val="-3"/>
          <w:w w:val="105"/>
        </w:rPr>
        <w:t>ecology, biology, </w:t>
      </w:r>
      <w:r>
        <w:rPr>
          <w:w w:val="105"/>
        </w:rPr>
        <w:t>and stock structure. </w:t>
      </w:r>
      <w:r>
        <w:rPr>
          <w:spacing w:val="-3"/>
          <w:w w:val="105"/>
        </w:rPr>
        <w:t>Moscow </w:t>
      </w:r>
      <w:r>
        <w:rPr>
          <w:w w:val="105"/>
        </w:rPr>
        <w:t>VNIRO publishing.</w:t>
      </w:r>
      <w:r>
        <w:rPr>
          <w:spacing w:val="52"/>
          <w:w w:val="105"/>
        </w:rPr>
        <w:t> </w:t>
      </w:r>
      <w:r>
        <w:rPr>
          <w:w w:val="105"/>
        </w:rPr>
        <w:t>180p.</w:t>
      </w:r>
    </w:p>
    <w:p>
      <w:pPr>
        <w:pStyle w:val="BodyText"/>
        <w:spacing w:line="256" w:lineRule="auto" w:before="60"/>
        <w:ind w:left="1727" w:right="1437" w:hanging="288"/>
        <w:jc w:val="both"/>
      </w:pPr>
      <w:r>
        <w:rPr>
          <w:spacing w:val="-3"/>
          <w:w w:val="110"/>
        </w:rPr>
        <w:t>Kotwicki, </w:t>
      </w:r>
      <w:r>
        <w:rPr>
          <w:w w:val="110"/>
        </w:rPr>
        <w:t>S., T.W. </w:t>
      </w:r>
      <w:r>
        <w:rPr>
          <w:spacing w:val="-4"/>
          <w:w w:val="110"/>
        </w:rPr>
        <w:t>Buckley, </w:t>
      </w:r>
      <w:r>
        <w:rPr>
          <w:w w:val="110"/>
        </w:rPr>
        <w:t>T. Honkalehto, and G. </w:t>
      </w:r>
      <w:r>
        <w:rPr>
          <w:spacing w:val="-3"/>
          <w:w w:val="110"/>
        </w:rPr>
        <w:t>Walters. </w:t>
      </w:r>
      <w:r>
        <w:rPr>
          <w:w w:val="110"/>
        </w:rPr>
        <w:t>2004. Comparison of walleye pol- lock data collected on the Eastern Bering Sea shelf </w:t>
      </w:r>
      <w:r>
        <w:rPr>
          <w:spacing w:val="-3"/>
          <w:w w:val="110"/>
        </w:rPr>
        <w:t>by </w:t>
      </w:r>
      <w:r>
        <w:rPr>
          <w:w w:val="110"/>
        </w:rPr>
        <w:t>bottom trawl and echo integration</w:t>
      </w:r>
      <w:r>
        <w:rPr>
          <w:spacing w:val="-44"/>
          <w:w w:val="110"/>
        </w:rPr>
        <w:t> </w:t>
      </w:r>
      <w:r>
        <w:rPr>
          <w:w w:val="110"/>
        </w:rPr>
        <w:t>trawl surveys. (poster presentation </w:t>
      </w:r>
      <w:r>
        <w:rPr>
          <w:spacing w:val="-3"/>
          <w:w w:val="110"/>
        </w:rPr>
        <w:t>available </w:t>
      </w:r>
      <w:r>
        <w:rPr>
          <w:w w:val="110"/>
        </w:rPr>
        <w:t>at: ftp://ftp.afsc.noaa.gov/posters/pKotwicki01 pol- lock.pdf).</w:t>
      </w:r>
    </w:p>
    <w:p>
      <w:pPr>
        <w:pStyle w:val="BodyText"/>
        <w:spacing w:line="256" w:lineRule="auto" w:before="61"/>
        <w:ind w:left="1727" w:right="1439" w:hanging="288"/>
        <w:jc w:val="both"/>
      </w:pPr>
      <w:r>
        <w:rPr>
          <w:spacing w:val="-3"/>
          <w:w w:val="105"/>
        </w:rPr>
        <w:t>Kotwicki,  </w:t>
      </w:r>
      <w:r>
        <w:rPr>
          <w:w w:val="105"/>
        </w:rPr>
        <w:t>S.,  T.W. </w:t>
      </w:r>
      <w:r>
        <w:rPr>
          <w:spacing w:val="-4"/>
          <w:w w:val="105"/>
        </w:rPr>
        <w:t>Buckley,  </w:t>
      </w:r>
      <w:r>
        <w:rPr>
          <w:w w:val="105"/>
        </w:rPr>
        <w:t>T. Honkalehto,  and G. </w:t>
      </w:r>
      <w:r>
        <w:rPr>
          <w:spacing w:val="-3"/>
          <w:w w:val="105"/>
        </w:rPr>
        <w:t>Walters.</w:t>
      </w:r>
      <w:r>
        <w:rPr>
          <w:spacing w:val="51"/>
          <w:w w:val="105"/>
        </w:rPr>
        <w:t> </w:t>
      </w:r>
      <w:r>
        <w:rPr>
          <w:w w:val="105"/>
        </w:rPr>
        <w:t>2005.  Variation in the distribution   of walleye pollock </w:t>
      </w:r>
      <w:r>
        <w:rPr>
          <w:spacing w:val="-3"/>
          <w:w w:val="105"/>
        </w:rPr>
        <w:t>(</w:t>
      </w:r>
      <w:r>
        <w:rPr>
          <w:i/>
          <w:spacing w:val="-3"/>
          <w:w w:val="105"/>
        </w:rPr>
        <w:t>Theragra chalcogramma</w:t>
      </w:r>
      <w:r>
        <w:rPr>
          <w:spacing w:val="-3"/>
          <w:w w:val="105"/>
        </w:rPr>
        <w:t>) </w:t>
      </w:r>
      <w:r>
        <w:rPr>
          <w:w w:val="105"/>
        </w:rPr>
        <w:t>with temperature and implications for seasonal migration. Fish. Bull</w:t>
      </w:r>
      <w:r>
        <w:rPr>
          <w:spacing w:val="-26"/>
          <w:w w:val="105"/>
        </w:rPr>
        <w:t> </w:t>
      </w:r>
      <w:r>
        <w:rPr>
          <w:w w:val="105"/>
        </w:rPr>
        <w:t>103:574–587.</w:t>
      </w:r>
    </w:p>
    <w:p>
      <w:pPr>
        <w:pStyle w:val="BodyText"/>
        <w:spacing w:line="256" w:lineRule="auto" w:before="61"/>
        <w:ind w:left="1727" w:right="1437" w:hanging="288"/>
        <w:jc w:val="both"/>
      </w:pPr>
      <w:r>
        <w:rPr>
          <w:spacing w:val="-3"/>
          <w:w w:val="105"/>
        </w:rPr>
        <w:t>Kotwicki, </w:t>
      </w:r>
      <w:r>
        <w:rPr>
          <w:w w:val="105"/>
        </w:rPr>
        <w:t>S., A. DeRobertis, </w:t>
      </w:r>
      <w:r>
        <w:rPr>
          <w:spacing w:val="-9"/>
          <w:w w:val="105"/>
        </w:rPr>
        <w:t>P. </w:t>
      </w:r>
      <w:r>
        <w:rPr>
          <w:spacing w:val="-4"/>
          <w:w w:val="105"/>
        </w:rPr>
        <w:t>vonSzalay, </w:t>
      </w:r>
      <w:r>
        <w:rPr>
          <w:w w:val="105"/>
        </w:rPr>
        <w:t>and R. </w:t>
      </w:r>
      <w:r>
        <w:rPr>
          <w:spacing w:val="-4"/>
          <w:w w:val="105"/>
        </w:rPr>
        <w:t>Towler. </w:t>
      </w:r>
      <w:r>
        <w:rPr>
          <w:w w:val="105"/>
        </w:rPr>
        <w:t>2009. The effect of light intensity on the </w:t>
      </w:r>
      <w:r>
        <w:rPr>
          <w:spacing w:val="-3"/>
          <w:w w:val="105"/>
        </w:rPr>
        <w:t>availability </w:t>
      </w:r>
      <w:r>
        <w:rPr>
          <w:w w:val="105"/>
        </w:rPr>
        <w:t>of walleye pollock </w:t>
      </w:r>
      <w:r>
        <w:rPr>
          <w:spacing w:val="-3"/>
          <w:w w:val="105"/>
        </w:rPr>
        <w:t>(</w:t>
      </w:r>
      <w:r>
        <w:rPr>
          <w:i/>
          <w:spacing w:val="-3"/>
          <w:w w:val="105"/>
        </w:rPr>
        <w:t>Theragra chalcogramma</w:t>
      </w:r>
      <w:r>
        <w:rPr>
          <w:spacing w:val="-3"/>
          <w:w w:val="105"/>
        </w:rPr>
        <w:t>) </w:t>
      </w:r>
      <w:r>
        <w:rPr>
          <w:w w:val="105"/>
        </w:rPr>
        <w:t>to bottom trawl and acoustic surveys. Can. J. Fisheries and Aquatic Science. 66(6):</w:t>
      </w:r>
      <w:r>
        <w:rPr>
          <w:spacing w:val="56"/>
          <w:w w:val="105"/>
        </w:rPr>
        <w:t> </w:t>
      </w:r>
      <w:r>
        <w:rPr>
          <w:w w:val="105"/>
        </w:rPr>
        <w:t>983–994.</w:t>
      </w:r>
    </w:p>
    <w:p>
      <w:pPr>
        <w:pStyle w:val="BodyText"/>
        <w:spacing w:line="256" w:lineRule="auto" w:before="61"/>
        <w:ind w:left="1727" w:right="1437" w:hanging="288"/>
        <w:jc w:val="both"/>
      </w:pPr>
      <w:r>
        <w:rPr>
          <w:spacing w:val="-3"/>
          <w:w w:val="105"/>
        </w:rPr>
        <w:t>Kotwicki, </w:t>
      </w:r>
      <w:r>
        <w:rPr>
          <w:w w:val="105"/>
        </w:rPr>
        <w:t>S. and Lauth R.R. 2013.  Detecting temporal trends and environmentally-driven changes  in the spatial distribution of groundfishes and crabs on the eastern Bering Sea shelf. Deep-Sea Research Part II: </w:t>
      </w:r>
      <w:r>
        <w:rPr>
          <w:spacing w:val="-3"/>
          <w:w w:val="105"/>
        </w:rPr>
        <w:t>Topical </w:t>
      </w:r>
      <w:r>
        <w:rPr>
          <w:w w:val="105"/>
        </w:rPr>
        <w:t>Studies in Oceanography.</w:t>
      </w:r>
      <w:r>
        <w:rPr>
          <w:spacing w:val="17"/>
          <w:w w:val="105"/>
        </w:rPr>
        <w:t> </w:t>
      </w:r>
      <w:r>
        <w:rPr>
          <w:w w:val="105"/>
        </w:rPr>
        <w:t>94:231-243.</w:t>
      </w:r>
    </w:p>
    <w:p>
      <w:pPr>
        <w:pStyle w:val="BodyText"/>
        <w:spacing w:line="256" w:lineRule="auto" w:before="60"/>
        <w:ind w:left="1727" w:right="1439" w:hanging="288"/>
        <w:jc w:val="both"/>
      </w:pPr>
      <w:r>
        <w:rPr>
          <w:spacing w:val="-3"/>
          <w:w w:val="110"/>
        </w:rPr>
        <w:t>Kotwicki,</w:t>
      </w:r>
      <w:r>
        <w:rPr>
          <w:spacing w:val="-14"/>
          <w:w w:val="110"/>
        </w:rPr>
        <w:t> </w:t>
      </w:r>
      <w:r>
        <w:rPr>
          <w:w w:val="110"/>
        </w:rPr>
        <w:t>S.,</w:t>
      </w:r>
      <w:r>
        <w:rPr>
          <w:spacing w:val="-13"/>
          <w:w w:val="110"/>
        </w:rPr>
        <w:t> </w:t>
      </w:r>
      <w:r>
        <w:rPr>
          <w:w w:val="110"/>
        </w:rPr>
        <w:t>Ianelli,</w:t>
      </w:r>
      <w:r>
        <w:rPr>
          <w:spacing w:val="-13"/>
          <w:w w:val="110"/>
        </w:rPr>
        <w:t> </w:t>
      </w:r>
      <w:r>
        <w:rPr>
          <w:w w:val="110"/>
        </w:rPr>
        <w:t>J.</w:t>
      </w:r>
      <w:r>
        <w:rPr>
          <w:spacing w:val="-14"/>
          <w:w w:val="110"/>
        </w:rPr>
        <w:t> </w:t>
      </w:r>
      <w:r>
        <w:rPr>
          <w:w w:val="110"/>
        </w:rPr>
        <w:t>N.,</w:t>
      </w:r>
      <w:r>
        <w:rPr>
          <w:spacing w:val="-13"/>
          <w:w w:val="110"/>
        </w:rPr>
        <w:t> </w:t>
      </w:r>
      <w:r>
        <w:rPr>
          <w:w w:val="110"/>
        </w:rPr>
        <w:t>&amp;</w:t>
      </w:r>
      <w:r>
        <w:rPr>
          <w:spacing w:val="-14"/>
          <w:w w:val="110"/>
        </w:rPr>
        <w:t> </w:t>
      </w:r>
      <w:r>
        <w:rPr>
          <w:w w:val="110"/>
        </w:rPr>
        <w:t>Punt,</w:t>
      </w:r>
      <w:r>
        <w:rPr>
          <w:spacing w:val="-13"/>
          <w:w w:val="110"/>
        </w:rPr>
        <w:t> </w:t>
      </w:r>
      <w:r>
        <w:rPr>
          <w:w w:val="110"/>
        </w:rPr>
        <w:t>A.</w:t>
      </w:r>
      <w:r>
        <w:rPr>
          <w:spacing w:val="-14"/>
          <w:w w:val="110"/>
        </w:rPr>
        <w:t> </w:t>
      </w:r>
      <w:r>
        <w:rPr>
          <w:w w:val="110"/>
        </w:rPr>
        <w:t>E.</w:t>
      </w:r>
      <w:r>
        <w:rPr>
          <w:spacing w:val="-14"/>
          <w:w w:val="110"/>
        </w:rPr>
        <w:t> </w:t>
      </w:r>
      <w:r>
        <w:rPr>
          <w:w w:val="110"/>
        </w:rPr>
        <w:t>2014.</w:t>
      </w:r>
      <w:r>
        <w:rPr>
          <w:spacing w:val="7"/>
          <w:w w:val="110"/>
        </w:rPr>
        <w:t> </w:t>
      </w:r>
      <w:r>
        <w:rPr>
          <w:w w:val="110"/>
        </w:rPr>
        <w:t>Correcting</w:t>
      </w:r>
      <w:r>
        <w:rPr>
          <w:spacing w:val="-14"/>
          <w:w w:val="110"/>
        </w:rPr>
        <w:t> </w:t>
      </w:r>
      <w:r>
        <w:rPr>
          <w:w w:val="110"/>
        </w:rPr>
        <w:t>density-dependent</w:t>
      </w:r>
      <w:r>
        <w:rPr>
          <w:spacing w:val="-14"/>
          <w:w w:val="110"/>
        </w:rPr>
        <w:t> </w:t>
      </w:r>
      <w:r>
        <w:rPr>
          <w:w w:val="110"/>
        </w:rPr>
        <w:t>effects</w:t>
      </w:r>
      <w:r>
        <w:rPr>
          <w:spacing w:val="-14"/>
          <w:w w:val="110"/>
        </w:rPr>
        <w:t> </w:t>
      </w:r>
      <w:r>
        <w:rPr>
          <w:w w:val="110"/>
        </w:rPr>
        <w:t>in</w:t>
      </w:r>
      <w:r>
        <w:rPr>
          <w:spacing w:val="-14"/>
          <w:w w:val="110"/>
        </w:rPr>
        <w:t> </w:t>
      </w:r>
      <w:r>
        <w:rPr>
          <w:w w:val="110"/>
        </w:rPr>
        <w:t>abundance estimates</w:t>
      </w:r>
      <w:r>
        <w:rPr>
          <w:spacing w:val="-8"/>
          <w:w w:val="110"/>
        </w:rPr>
        <w:t> </w:t>
      </w:r>
      <w:r>
        <w:rPr>
          <w:w w:val="110"/>
        </w:rPr>
        <w:t>from</w:t>
      </w:r>
      <w:r>
        <w:rPr>
          <w:spacing w:val="-7"/>
          <w:w w:val="110"/>
        </w:rPr>
        <w:t> </w:t>
      </w:r>
      <w:r>
        <w:rPr>
          <w:w w:val="110"/>
        </w:rPr>
        <w:t>bottom-trawl</w:t>
      </w:r>
      <w:r>
        <w:rPr>
          <w:spacing w:val="-8"/>
          <w:w w:val="110"/>
        </w:rPr>
        <w:t> </w:t>
      </w:r>
      <w:r>
        <w:rPr>
          <w:w w:val="110"/>
        </w:rPr>
        <w:t>surveys.</w:t>
      </w:r>
      <w:r>
        <w:rPr>
          <w:spacing w:val="11"/>
          <w:w w:val="110"/>
        </w:rPr>
        <w:t> </w:t>
      </w:r>
      <w:r>
        <w:rPr>
          <w:w w:val="110"/>
        </w:rPr>
        <w:t>ICES</w:t>
      </w:r>
      <w:r>
        <w:rPr>
          <w:spacing w:val="-8"/>
          <w:w w:val="110"/>
        </w:rPr>
        <w:t> </w:t>
      </w:r>
      <w:r>
        <w:rPr>
          <w:w w:val="110"/>
        </w:rPr>
        <w:t>Journal</w:t>
      </w:r>
      <w:r>
        <w:rPr>
          <w:spacing w:val="-7"/>
          <w:w w:val="110"/>
        </w:rPr>
        <w:t> </w:t>
      </w:r>
      <w:r>
        <w:rPr>
          <w:w w:val="110"/>
        </w:rPr>
        <w:t>of</w:t>
      </w:r>
      <w:r>
        <w:rPr>
          <w:spacing w:val="-8"/>
          <w:w w:val="110"/>
        </w:rPr>
        <w:t> </w:t>
      </w:r>
      <w:r>
        <w:rPr>
          <w:w w:val="110"/>
        </w:rPr>
        <w:t>Marine</w:t>
      </w:r>
      <w:r>
        <w:rPr>
          <w:spacing w:val="-7"/>
          <w:w w:val="110"/>
        </w:rPr>
        <w:t> </w:t>
      </w:r>
      <w:r>
        <w:rPr>
          <w:w w:val="110"/>
        </w:rPr>
        <w:t>Science,</w:t>
      </w:r>
      <w:r>
        <w:rPr>
          <w:spacing w:val="-8"/>
          <w:w w:val="110"/>
        </w:rPr>
        <w:t> </w:t>
      </w:r>
      <w:r>
        <w:rPr>
          <w:w w:val="110"/>
        </w:rPr>
        <w:t>71(5),</w:t>
      </w:r>
      <w:r>
        <w:rPr>
          <w:spacing w:val="-7"/>
          <w:w w:val="110"/>
        </w:rPr>
        <w:t> </w:t>
      </w:r>
      <w:r>
        <w:rPr>
          <w:w w:val="110"/>
        </w:rPr>
        <w:t>1107–1116.</w:t>
      </w:r>
    </w:p>
    <w:p>
      <w:pPr>
        <w:pStyle w:val="BodyText"/>
        <w:spacing w:line="256" w:lineRule="auto" w:before="61"/>
        <w:ind w:left="1727" w:right="1439" w:hanging="288"/>
        <w:jc w:val="both"/>
      </w:pPr>
      <w:r>
        <w:rPr>
          <w:w w:val="105"/>
        </w:rPr>
        <w:t>Lang, G.M., Livingston, P.A., Dodd, K.A., 2005. Groundfish food habits and predation on com- mercially important prey species in the eastern Bering Sea from 1997 through 2001. U.S. Dep. Commer., NOAA Tech. Memo. NMFS-AFSC-158, 230p. </w:t>
      </w:r>
      <w:hyperlink r:id="rId19">
        <w:r>
          <w:rPr>
            <w:color w:val="0000FF"/>
            <w:w w:val="105"/>
          </w:rPr>
          <w:t>URL</w:t>
        </w:r>
      </w:hyperlink>
    </w:p>
    <w:p>
      <w:pPr>
        <w:pStyle w:val="BodyText"/>
        <w:spacing w:line="256" w:lineRule="auto" w:before="60"/>
        <w:ind w:left="1728" w:right="1439" w:hanging="288"/>
        <w:jc w:val="both"/>
      </w:pPr>
      <w:r>
        <w:rPr>
          <w:w w:val="105"/>
        </w:rPr>
        <w:t>Lang, G.M., R.D. Brodeur, J.M. Napp, and R. Schabetsberger. (2000). Variation in groundfish predation on juvenile walleye pollock relative to hydrographic structure near the Pribilof Islands, Alaska. ICES Journal of Marine Science. 57:265-271.</w:t>
      </w:r>
    </w:p>
    <w:p>
      <w:pPr>
        <w:pStyle w:val="BodyText"/>
        <w:spacing w:line="256" w:lineRule="auto" w:before="61"/>
        <w:ind w:left="1728" w:right="1439" w:hanging="288"/>
        <w:jc w:val="both"/>
      </w:pPr>
      <w:r>
        <w:rPr>
          <w:w w:val="105"/>
        </w:rPr>
        <w:t>Lauffenberger, N., De Robertis, A., and </w:t>
      </w:r>
      <w:r>
        <w:rPr>
          <w:spacing w:val="-3"/>
          <w:w w:val="105"/>
        </w:rPr>
        <w:t>Kotwicki, </w:t>
      </w:r>
      <w:r>
        <w:rPr>
          <w:w w:val="105"/>
        </w:rPr>
        <w:t>S. 2017. Combining bottom trawls and acous-  tics in a diverse semipelagic environment: What is the contribution of walleye pollock (Gadus chalcogrammus)</w:t>
      </w:r>
      <w:r>
        <w:rPr>
          <w:spacing w:val="23"/>
          <w:w w:val="105"/>
        </w:rPr>
        <w:t> </w:t>
      </w:r>
      <w:r>
        <w:rPr>
          <w:w w:val="105"/>
        </w:rPr>
        <w:t>to</w:t>
      </w:r>
      <w:r>
        <w:rPr>
          <w:spacing w:val="23"/>
          <w:w w:val="105"/>
        </w:rPr>
        <w:t> </w:t>
      </w:r>
      <w:r>
        <w:rPr>
          <w:w w:val="105"/>
        </w:rPr>
        <w:t>near-bottom</w:t>
      </w:r>
      <w:r>
        <w:rPr>
          <w:spacing w:val="23"/>
          <w:w w:val="105"/>
        </w:rPr>
        <w:t> </w:t>
      </w:r>
      <w:r>
        <w:rPr>
          <w:w w:val="105"/>
        </w:rPr>
        <w:t>acoustic</w:t>
      </w:r>
      <w:r>
        <w:rPr>
          <w:spacing w:val="24"/>
          <w:w w:val="105"/>
        </w:rPr>
        <w:t> </w:t>
      </w:r>
      <w:r>
        <w:rPr>
          <w:w w:val="105"/>
        </w:rPr>
        <w:t>backscatter?</w:t>
      </w:r>
      <w:r>
        <w:rPr>
          <w:spacing w:val="50"/>
          <w:w w:val="105"/>
        </w:rPr>
        <w:t> </w:t>
      </w:r>
      <w:r>
        <w:rPr>
          <w:w w:val="105"/>
        </w:rPr>
        <w:t>Can</w:t>
      </w:r>
      <w:r>
        <w:rPr>
          <w:spacing w:val="23"/>
          <w:w w:val="105"/>
        </w:rPr>
        <w:t> </w:t>
      </w:r>
      <w:r>
        <w:rPr>
          <w:w w:val="105"/>
        </w:rPr>
        <w:t>J.</w:t>
      </w:r>
      <w:r>
        <w:rPr>
          <w:spacing w:val="24"/>
          <w:w w:val="105"/>
        </w:rPr>
        <w:t> </w:t>
      </w:r>
      <w:r>
        <w:rPr>
          <w:w w:val="105"/>
        </w:rPr>
        <w:t>Fish.</w:t>
      </w:r>
      <w:r>
        <w:rPr>
          <w:spacing w:val="50"/>
          <w:w w:val="105"/>
        </w:rPr>
        <w:t> </w:t>
      </w:r>
      <w:r>
        <w:rPr>
          <w:w w:val="105"/>
        </w:rPr>
        <w:t>Aquat.</w:t>
      </w:r>
      <w:r>
        <w:rPr>
          <w:spacing w:val="50"/>
          <w:w w:val="105"/>
        </w:rPr>
        <w:t> </w:t>
      </w:r>
      <w:r>
        <w:rPr>
          <w:w w:val="105"/>
        </w:rPr>
        <w:t>Sci.,</w:t>
      </w:r>
      <w:r>
        <w:rPr>
          <w:spacing w:val="24"/>
          <w:w w:val="105"/>
        </w:rPr>
        <w:t> </w:t>
      </w:r>
      <w:r>
        <w:rPr>
          <w:w w:val="105"/>
        </w:rPr>
        <w:t>74:</w:t>
      </w:r>
      <w:r>
        <w:rPr>
          <w:spacing w:val="50"/>
          <w:w w:val="105"/>
        </w:rPr>
        <w:t> </w:t>
      </w:r>
      <w:r>
        <w:rPr>
          <w:w w:val="105"/>
        </w:rPr>
        <w:t>256-264.</w:t>
      </w:r>
    </w:p>
    <w:p>
      <w:pPr>
        <w:pStyle w:val="BodyText"/>
        <w:spacing w:before="61"/>
        <w:ind w:left="1440"/>
        <w:jc w:val="both"/>
      </w:pPr>
      <w:r>
        <w:rPr>
          <w:w w:val="105"/>
        </w:rPr>
        <w:t>Lauth, R.R., J.N. Ianelli, and W.W. Wakefield. 2004. Estimating the size selectivity and catching</w:t>
      </w:r>
    </w:p>
    <w:p>
      <w:pPr>
        <w:spacing w:after="0"/>
        <w:jc w:val="both"/>
        <w:sectPr>
          <w:pgSz w:w="12240" w:h="15840"/>
          <w:pgMar w:top="1340" w:bottom="280" w:left="0" w:right="0"/>
        </w:sectPr>
      </w:pPr>
    </w:p>
    <w:p>
      <w:pPr>
        <w:pStyle w:val="BodyText"/>
        <w:spacing w:line="256" w:lineRule="auto" w:before="113"/>
        <w:ind w:left="1728" w:right="1439"/>
        <w:jc w:val="both"/>
      </w:pPr>
      <w:r>
        <w:rPr>
          <w:w w:val="105"/>
        </w:rPr>
        <w:t>efficiency of a survey bottom trawl for thornyheads, Sebastolobus spp. using a towed video camera sled. Fisheries Research. 70:39-48.</w:t>
      </w:r>
    </w:p>
    <w:p>
      <w:pPr>
        <w:pStyle w:val="BodyText"/>
        <w:spacing w:line="256" w:lineRule="auto" w:before="61"/>
        <w:ind w:left="1728" w:right="1437" w:hanging="288"/>
        <w:jc w:val="both"/>
      </w:pPr>
      <w:r>
        <w:rPr>
          <w:w w:val="105"/>
        </w:rPr>
        <w:t>Lehodey, P., I. Senina, and R. Murtugudde. 2008. A spatial ecosystem and populations dynamics model (SEAPODYM) – Modeling of tuna and tuna-like populations. Progress in Oceanography 78: 304–318.</w:t>
      </w:r>
    </w:p>
    <w:p>
      <w:pPr>
        <w:pStyle w:val="BodyText"/>
        <w:spacing w:line="256" w:lineRule="auto" w:before="61"/>
        <w:ind w:left="1728" w:right="1439" w:hanging="288"/>
        <w:jc w:val="both"/>
      </w:pPr>
      <w:r>
        <w:rPr>
          <w:w w:val="105"/>
        </w:rPr>
        <w:t>Livingston, </w:t>
      </w:r>
      <w:r>
        <w:rPr>
          <w:spacing w:val="-9"/>
          <w:w w:val="105"/>
        </w:rPr>
        <w:t>P. </w:t>
      </w:r>
      <w:r>
        <w:rPr>
          <w:w w:val="105"/>
        </w:rPr>
        <w:t>A., and Methot, R. D. (1998). Incorporation of predation into a population </w:t>
      </w:r>
      <w:r>
        <w:rPr>
          <w:spacing w:val="-5"/>
          <w:w w:val="105"/>
        </w:rPr>
        <w:t>as- </w:t>
      </w:r>
      <w:r>
        <w:rPr>
          <w:w w:val="105"/>
        </w:rPr>
        <w:t>sessment model of Eastern Bering Sea walleye pollock. In Fishery Stock Assessment Models. NOAA </w:t>
      </w:r>
      <w:r>
        <w:rPr>
          <w:spacing w:val="-3"/>
          <w:w w:val="105"/>
        </w:rPr>
        <w:t>Technical </w:t>
      </w:r>
      <w:r>
        <w:rPr>
          <w:w w:val="105"/>
        </w:rPr>
        <w:t>Report 126, NMFS F/NWC-54, Alaska Sea Grant Program, 304 Eielson Build- ing,</w:t>
      </w:r>
      <w:r>
        <w:rPr>
          <w:spacing w:val="13"/>
          <w:w w:val="105"/>
        </w:rPr>
        <w:t> </w:t>
      </w:r>
      <w:r>
        <w:rPr>
          <w:w w:val="105"/>
        </w:rPr>
        <w:t>University</w:t>
      </w:r>
      <w:r>
        <w:rPr>
          <w:spacing w:val="14"/>
          <w:w w:val="105"/>
        </w:rPr>
        <w:t> </w:t>
      </w:r>
      <w:r>
        <w:rPr>
          <w:w w:val="105"/>
        </w:rPr>
        <w:t>of</w:t>
      </w:r>
      <w:r>
        <w:rPr>
          <w:spacing w:val="14"/>
          <w:w w:val="105"/>
        </w:rPr>
        <w:t> </w:t>
      </w:r>
      <w:r>
        <w:rPr>
          <w:w w:val="105"/>
        </w:rPr>
        <w:t>Alaska</w:t>
      </w:r>
      <w:r>
        <w:rPr>
          <w:spacing w:val="14"/>
          <w:w w:val="105"/>
        </w:rPr>
        <w:t> </w:t>
      </w:r>
      <w:r>
        <w:rPr>
          <w:w w:val="105"/>
        </w:rPr>
        <w:t>Fairbanks,</w:t>
      </w:r>
      <w:r>
        <w:rPr>
          <w:spacing w:val="13"/>
          <w:w w:val="105"/>
        </w:rPr>
        <w:t> </w:t>
      </w:r>
      <w:r>
        <w:rPr>
          <w:w w:val="105"/>
        </w:rPr>
        <w:t>Fairbanks,</w:t>
      </w:r>
      <w:r>
        <w:rPr>
          <w:spacing w:val="14"/>
          <w:w w:val="105"/>
        </w:rPr>
        <w:t> </w:t>
      </w:r>
      <w:r>
        <w:rPr>
          <w:w w:val="105"/>
        </w:rPr>
        <w:t>AK</w:t>
      </w:r>
      <w:r>
        <w:rPr>
          <w:spacing w:val="14"/>
          <w:w w:val="105"/>
        </w:rPr>
        <w:t> </w:t>
      </w:r>
      <w:r>
        <w:rPr>
          <w:w w:val="105"/>
        </w:rPr>
        <w:t>99775.</w:t>
      </w:r>
      <w:r>
        <w:rPr>
          <w:spacing w:val="37"/>
          <w:w w:val="105"/>
        </w:rPr>
        <w:t> </w:t>
      </w:r>
      <w:r>
        <w:rPr>
          <w:w w:val="105"/>
        </w:rPr>
        <w:t>pp.</w:t>
      </w:r>
      <w:r>
        <w:rPr>
          <w:spacing w:val="14"/>
          <w:w w:val="105"/>
        </w:rPr>
        <w:t> </w:t>
      </w:r>
      <w:r>
        <w:rPr>
          <w:w w:val="105"/>
        </w:rPr>
        <w:t>663-678.</w:t>
      </w:r>
    </w:p>
    <w:p>
      <w:pPr>
        <w:pStyle w:val="BodyText"/>
        <w:spacing w:line="256" w:lineRule="auto" w:before="60"/>
        <w:ind w:left="1728" w:right="1439" w:hanging="288"/>
        <w:jc w:val="both"/>
      </w:pPr>
      <w:r>
        <w:rPr>
          <w:w w:val="105"/>
        </w:rPr>
        <w:t>Livingston, P.A. (1991). Walleye pollock. Pages 9-30 in: P.A. Livingston (ed.). Groundfish food habits and predation on commercially important prey species in the eastern Bering Sea, 1984- 1986. U.S. Dep. Commer., NOAA Tech. Memo. NMFS-F/NWC-207, 240 p.</w:t>
      </w:r>
    </w:p>
    <w:p>
      <w:pPr>
        <w:pStyle w:val="BodyText"/>
        <w:spacing w:line="256" w:lineRule="auto" w:before="61"/>
        <w:ind w:left="1728" w:right="1429" w:hanging="288"/>
      </w:pPr>
      <w:r>
        <w:rPr>
          <w:w w:val="110"/>
        </w:rPr>
        <w:t>Lorenzen, K. 1996. The relationship between body weight and natural mortality in juvenile and adult fish: a comparison of natural ecosystems and aquaculture. J. Fish. Biol. 49:627-647.</w:t>
      </w:r>
    </w:p>
    <w:p>
      <w:pPr>
        <w:pStyle w:val="BodyText"/>
        <w:spacing w:line="256" w:lineRule="auto" w:before="61"/>
        <w:ind w:left="1728" w:right="1439" w:hanging="288"/>
      </w:pPr>
      <w:r>
        <w:rPr>
          <w:w w:val="105"/>
        </w:rPr>
        <w:t>Lorenzen, K. 2000. Allometry of natural mortality as a basis for assessing optimal release size in fish-stocking programmes. Canadian Journal of Fisheries and Aquatic Sciences 57, 2374-2381.</w:t>
      </w:r>
    </w:p>
    <w:p>
      <w:pPr>
        <w:pStyle w:val="BodyText"/>
        <w:spacing w:line="256" w:lineRule="auto" w:before="60"/>
        <w:ind w:left="1728" w:right="1429" w:hanging="288"/>
      </w:pPr>
      <w:r>
        <w:rPr>
          <w:w w:val="105"/>
        </w:rPr>
        <w:t>Low, L.L., and Ikeda. 1980. Average density index of walleye pollock in the Bering Sea. NOAA Tech. Memo. SFRF743.</w:t>
      </w:r>
    </w:p>
    <w:p>
      <w:pPr>
        <w:pStyle w:val="BodyText"/>
        <w:spacing w:before="60"/>
        <w:ind w:right="1439"/>
        <w:jc w:val="right"/>
      </w:pPr>
      <w:r>
        <w:rPr>
          <w:w w:val="110"/>
        </w:rPr>
        <w:t>Mace,</w:t>
      </w:r>
      <w:r>
        <w:rPr>
          <w:spacing w:val="6"/>
          <w:w w:val="110"/>
        </w:rPr>
        <w:t> </w:t>
      </w:r>
      <w:r>
        <w:rPr>
          <w:spacing w:val="-6"/>
          <w:w w:val="110"/>
        </w:rPr>
        <w:t>P.,</w:t>
      </w:r>
      <w:r>
        <w:rPr>
          <w:spacing w:val="6"/>
          <w:w w:val="110"/>
        </w:rPr>
        <w:t> </w:t>
      </w:r>
      <w:r>
        <w:rPr>
          <w:w w:val="110"/>
        </w:rPr>
        <w:t>L.</w:t>
      </w:r>
      <w:r>
        <w:rPr>
          <w:spacing w:val="5"/>
          <w:w w:val="110"/>
        </w:rPr>
        <w:t> </w:t>
      </w:r>
      <w:r>
        <w:rPr>
          <w:w w:val="110"/>
        </w:rPr>
        <w:t>Botsford,</w:t>
      </w:r>
      <w:r>
        <w:rPr>
          <w:spacing w:val="7"/>
          <w:w w:val="110"/>
        </w:rPr>
        <w:t> </w:t>
      </w:r>
      <w:r>
        <w:rPr>
          <w:w w:val="110"/>
        </w:rPr>
        <w:t>J.</w:t>
      </w:r>
      <w:r>
        <w:rPr>
          <w:spacing w:val="4"/>
          <w:w w:val="110"/>
        </w:rPr>
        <w:t> </w:t>
      </w:r>
      <w:r>
        <w:rPr>
          <w:w w:val="110"/>
        </w:rPr>
        <w:t>Collie,</w:t>
      </w:r>
      <w:r>
        <w:rPr>
          <w:spacing w:val="7"/>
          <w:w w:val="110"/>
        </w:rPr>
        <w:t> </w:t>
      </w:r>
      <w:r>
        <w:rPr>
          <w:w w:val="110"/>
        </w:rPr>
        <w:t>W.</w:t>
      </w:r>
      <w:r>
        <w:rPr>
          <w:spacing w:val="4"/>
          <w:w w:val="110"/>
        </w:rPr>
        <w:t> </w:t>
      </w:r>
      <w:r>
        <w:rPr>
          <w:w w:val="110"/>
        </w:rPr>
        <w:t>Gabriel,</w:t>
      </w:r>
      <w:r>
        <w:rPr>
          <w:spacing w:val="7"/>
          <w:w w:val="110"/>
        </w:rPr>
        <w:t> </w:t>
      </w:r>
      <w:r>
        <w:rPr>
          <w:spacing w:val="-9"/>
          <w:w w:val="110"/>
        </w:rPr>
        <w:t>P.</w:t>
      </w:r>
      <w:r>
        <w:rPr>
          <w:spacing w:val="5"/>
          <w:w w:val="110"/>
        </w:rPr>
        <w:t> </w:t>
      </w:r>
      <w:r>
        <w:rPr>
          <w:w w:val="110"/>
        </w:rPr>
        <w:t>Goodyear</w:t>
      </w:r>
      <w:r>
        <w:rPr>
          <w:spacing w:val="4"/>
          <w:w w:val="110"/>
        </w:rPr>
        <w:t> </w:t>
      </w:r>
      <w:r>
        <w:rPr>
          <w:w w:val="110"/>
        </w:rPr>
        <w:t>J.</w:t>
      </w:r>
      <w:r>
        <w:rPr>
          <w:spacing w:val="5"/>
          <w:w w:val="110"/>
        </w:rPr>
        <w:t> </w:t>
      </w:r>
      <w:r>
        <w:rPr>
          <w:spacing w:val="-3"/>
          <w:w w:val="110"/>
        </w:rPr>
        <w:t>Powers,</w:t>
      </w:r>
      <w:r>
        <w:rPr>
          <w:spacing w:val="7"/>
          <w:w w:val="110"/>
        </w:rPr>
        <w:t> </w:t>
      </w:r>
      <w:r>
        <w:rPr>
          <w:w w:val="110"/>
        </w:rPr>
        <w:t>V.</w:t>
      </w:r>
      <w:r>
        <w:rPr>
          <w:spacing w:val="4"/>
          <w:w w:val="110"/>
        </w:rPr>
        <w:t> </w:t>
      </w:r>
      <w:r>
        <w:rPr>
          <w:w w:val="110"/>
        </w:rPr>
        <w:t>Restrepo,</w:t>
      </w:r>
      <w:r>
        <w:rPr>
          <w:spacing w:val="7"/>
          <w:w w:val="110"/>
        </w:rPr>
        <w:t> </w:t>
      </w:r>
      <w:r>
        <w:rPr>
          <w:w w:val="110"/>
        </w:rPr>
        <w:t>A.</w:t>
      </w:r>
      <w:r>
        <w:rPr>
          <w:spacing w:val="5"/>
          <w:w w:val="110"/>
        </w:rPr>
        <w:t> </w:t>
      </w:r>
      <w:r>
        <w:rPr>
          <w:w w:val="110"/>
        </w:rPr>
        <w:t>Rosenberg,</w:t>
      </w:r>
    </w:p>
    <w:p>
      <w:pPr>
        <w:pStyle w:val="BodyText"/>
        <w:spacing w:before="18"/>
        <w:ind w:right="1439"/>
        <w:jc w:val="right"/>
      </w:pPr>
      <w:r>
        <w:rPr>
          <w:w w:val="105"/>
        </w:rPr>
        <w:t>M.</w:t>
      </w:r>
      <w:r>
        <w:rPr>
          <w:spacing w:val="11"/>
          <w:w w:val="105"/>
        </w:rPr>
        <w:t> </w:t>
      </w:r>
      <w:r>
        <w:rPr>
          <w:w w:val="105"/>
        </w:rPr>
        <w:t>Sissenwine,</w:t>
      </w:r>
      <w:r>
        <w:rPr>
          <w:spacing w:val="11"/>
          <w:w w:val="105"/>
        </w:rPr>
        <w:t> </w:t>
      </w:r>
      <w:r>
        <w:rPr>
          <w:w w:val="105"/>
        </w:rPr>
        <w:t>G.</w:t>
      </w:r>
      <w:r>
        <w:rPr>
          <w:spacing w:val="11"/>
          <w:w w:val="105"/>
        </w:rPr>
        <w:t> </w:t>
      </w:r>
      <w:r>
        <w:rPr>
          <w:w w:val="105"/>
        </w:rPr>
        <w:t>Thompson,</w:t>
      </w:r>
      <w:r>
        <w:rPr>
          <w:spacing w:val="13"/>
          <w:w w:val="105"/>
        </w:rPr>
        <w:t> </w:t>
      </w:r>
      <w:r>
        <w:rPr>
          <w:w w:val="105"/>
        </w:rPr>
        <w:t>J.</w:t>
      </w:r>
      <w:r>
        <w:rPr>
          <w:spacing w:val="11"/>
          <w:w w:val="105"/>
        </w:rPr>
        <w:t> </w:t>
      </w:r>
      <w:r>
        <w:rPr>
          <w:w w:val="105"/>
        </w:rPr>
        <w:t>Witzig.</w:t>
      </w:r>
      <w:r>
        <w:rPr>
          <w:spacing w:val="43"/>
          <w:w w:val="105"/>
        </w:rPr>
        <w:t> </w:t>
      </w:r>
      <w:r>
        <w:rPr>
          <w:w w:val="105"/>
        </w:rPr>
        <w:t>1996.</w:t>
      </w:r>
      <w:r>
        <w:rPr>
          <w:spacing w:val="42"/>
          <w:w w:val="105"/>
        </w:rPr>
        <w:t> </w:t>
      </w:r>
      <w:r>
        <w:rPr>
          <w:w w:val="105"/>
        </w:rPr>
        <w:t>Scientific</w:t>
      </w:r>
      <w:r>
        <w:rPr>
          <w:spacing w:val="11"/>
          <w:w w:val="105"/>
        </w:rPr>
        <w:t> </w:t>
      </w:r>
      <w:r>
        <w:rPr>
          <w:w w:val="105"/>
        </w:rPr>
        <w:t>review</w:t>
      </w:r>
      <w:r>
        <w:rPr>
          <w:spacing w:val="11"/>
          <w:w w:val="105"/>
        </w:rPr>
        <w:t> </w:t>
      </w:r>
      <w:r>
        <w:rPr>
          <w:w w:val="105"/>
        </w:rPr>
        <w:t>of</w:t>
      </w:r>
      <w:r>
        <w:rPr>
          <w:spacing w:val="11"/>
          <w:w w:val="105"/>
        </w:rPr>
        <w:t> </w:t>
      </w:r>
      <w:r>
        <w:rPr>
          <w:w w:val="105"/>
        </w:rPr>
        <w:t>definitions</w:t>
      </w:r>
      <w:r>
        <w:rPr>
          <w:spacing w:val="11"/>
          <w:w w:val="105"/>
        </w:rPr>
        <w:t> </w:t>
      </w:r>
      <w:r>
        <w:rPr>
          <w:w w:val="105"/>
        </w:rPr>
        <w:t>of</w:t>
      </w:r>
      <w:r>
        <w:rPr>
          <w:spacing w:val="11"/>
          <w:w w:val="105"/>
        </w:rPr>
        <w:t> </w:t>
      </w:r>
      <w:r>
        <w:rPr>
          <w:w w:val="105"/>
        </w:rPr>
        <w:t>overfishing</w:t>
      </w:r>
      <w:r>
        <w:rPr>
          <w:spacing w:val="11"/>
          <w:w w:val="105"/>
        </w:rPr>
        <w:t> </w:t>
      </w:r>
      <w:r>
        <w:rPr>
          <w:w w:val="105"/>
        </w:rPr>
        <w:t>in</w:t>
      </w:r>
    </w:p>
    <w:p>
      <w:pPr>
        <w:pStyle w:val="BodyText"/>
        <w:spacing w:before="18"/>
        <w:ind w:left="1728"/>
      </w:pPr>
      <w:r>
        <w:rPr>
          <w:w w:val="105"/>
        </w:rPr>
        <w:t>U.S. Fishery Management Plans. NOAA Tech. Memo. NMFS-F/SPO-21. 20 p.</w:t>
      </w:r>
    </w:p>
    <w:p>
      <w:pPr>
        <w:pStyle w:val="BodyText"/>
        <w:spacing w:line="256" w:lineRule="auto" w:before="78"/>
        <w:ind w:left="1728" w:right="1439" w:hanging="288"/>
        <w:jc w:val="both"/>
      </w:pPr>
      <w:r>
        <w:rPr>
          <w:w w:val="105"/>
        </w:rPr>
        <w:t>MacLennan, D. N., Fernandes, P. G., and Dalen, J. 2002. A consistent approach to definitions and symbols in fisheries acoustics. ICES J. Mar Sci, 59: 365-369.</w:t>
      </w:r>
    </w:p>
    <w:p>
      <w:pPr>
        <w:pStyle w:val="BodyText"/>
        <w:spacing w:line="256" w:lineRule="auto" w:before="60"/>
        <w:ind w:left="1728" w:right="1437" w:hanging="288"/>
        <w:jc w:val="both"/>
      </w:pPr>
      <w:r>
        <w:rPr>
          <w:w w:val="105"/>
        </w:rPr>
        <w:t>Martell, S., &amp; Stewart, I. (2013). </w:t>
      </w:r>
      <w:r>
        <w:rPr>
          <w:spacing w:val="-5"/>
          <w:w w:val="105"/>
        </w:rPr>
        <w:t>Towards </w:t>
      </w:r>
      <w:r>
        <w:rPr>
          <w:w w:val="105"/>
        </w:rPr>
        <w:t>defining </w:t>
      </w:r>
      <w:r>
        <w:rPr>
          <w:spacing w:val="3"/>
          <w:w w:val="105"/>
        </w:rPr>
        <w:t>good </w:t>
      </w:r>
      <w:r>
        <w:rPr>
          <w:w w:val="105"/>
        </w:rPr>
        <w:t>practices for modeling time-varying </w:t>
      </w:r>
      <w:r>
        <w:rPr>
          <w:spacing w:val="-3"/>
          <w:w w:val="105"/>
        </w:rPr>
        <w:t>selectivity. </w:t>
      </w:r>
      <w:r>
        <w:rPr>
          <w:w w:val="105"/>
        </w:rPr>
        <w:t>Fisheries Research, 1–12.</w:t>
      </w:r>
      <w:r>
        <w:rPr>
          <w:spacing w:val="51"/>
          <w:w w:val="105"/>
        </w:rPr>
        <w:t> </w:t>
      </w:r>
      <w:r>
        <w:rPr>
          <w:w w:val="105"/>
        </w:rPr>
        <w:t>[URL](</w:t>
      </w:r>
      <w:hyperlink r:id="rId20">
        <w:r>
          <w:rPr>
            <w:color w:val="0000FF"/>
            <w:w w:val="105"/>
          </w:rPr>
          <w:t>link</w:t>
        </w:r>
      </w:hyperlink>
    </w:p>
    <w:p>
      <w:pPr>
        <w:pStyle w:val="BodyText"/>
        <w:spacing w:line="256" w:lineRule="auto" w:before="61"/>
        <w:ind w:left="1728" w:right="1439" w:hanging="288"/>
        <w:jc w:val="both"/>
      </w:pPr>
      <w:r>
        <w:rPr>
          <w:w w:val="105"/>
        </w:rPr>
        <w:t>Martinson, E.C., H.H. Stokes and D.L. Scarnecchia. 2012. Use of juvenile salmon growth and temperature change indices to predict groundfish post age-0 yr class strengths in the Gulf of Alaska and eastern Bering Sea. Fisheries Oceanography 21:307-319.</w:t>
      </w:r>
    </w:p>
    <w:p>
      <w:pPr>
        <w:pStyle w:val="BodyText"/>
        <w:spacing w:line="256" w:lineRule="auto" w:before="60"/>
        <w:ind w:left="1728" w:right="1439" w:hanging="288"/>
        <w:jc w:val="both"/>
      </w:pPr>
      <w:r>
        <w:rPr>
          <w:w w:val="105"/>
        </w:rPr>
        <w:t>McAllister, M.K. and Ianelli, J.N. 1997. Bayesian stock assessment using catch-age data and the sampling-importance resampling algorithm. Can. J. Fish. Aquat. Sci. 54:284-300.</w:t>
      </w:r>
    </w:p>
    <w:p>
      <w:pPr>
        <w:pStyle w:val="BodyText"/>
        <w:spacing w:line="256" w:lineRule="auto" w:before="61"/>
        <w:ind w:left="1728" w:right="1437" w:hanging="288"/>
        <w:jc w:val="both"/>
      </w:pPr>
      <w:r>
        <w:rPr>
          <w:w w:val="105"/>
        </w:rPr>
        <w:t>Merritt, M.F. and T.J. Quinn II. 2000. Using perceptions of data accuracy and empirical weighting  of information: assessment of a recreational fish population. Canadian Journal of Fisheries and Aquatic Sciences. 57:</w:t>
      </w:r>
      <w:r>
        <w:rPr>
          <w:spacing w:val="29"/>
          <w:w w:val="105"/>
        </w:rPr>
        <w:t> </w:t>
      </w:r>
      <w:r>
        <w:rPr>
          <w:w w:val="105"/>
        </w:rPr>
        <w:t>1459-1469.</w:t>
      </w:r>
    </w:p>
    <w:p>
      <w:pPr>
        <w:pStyle w:val="BodyText"/>
        <w:spacing w:line="256" w:lineRule="auto" w:before="61"/>
        <w:ind w:left="1728" w:right="1439" w:hanging="288"/>
        <w:jc w:val="both"/>
      </w:pPr>
      <w:r>
        <w:rPr>
          <w:w w:val="105"/>
        </w:rPr>
        <w:t>Methot, R.D. 1990. Synthesis model: an adaptable framework for analysis of diverse stock assess- ment data. In Proceedings of the symposium on applications of stock assessment techniques to Gadids. L. Low [ed.]. Int. North Pac. Fish. Comm. Bull. 50: 259-277.</w:t>
      </w:r>
    </w:p>
    <w:p>
      <w:pPr>
        <w:pStyle w:val="BodyText"/>
        <w:spacing w:line="256" w:lineRule="auto" w:before="60"/>
        <w:ind w:left="1728" w:right="1437" w:hanging="288"/>
        <w:jc w:val="both"/>
      </w:pPr>
      <w:r>
        <w:rPr>
          <w:w w:val="110"/>
        </w:rPr>
        <w:t>Miller, T.J. 2005. Estimation of catch parameters from a fishery observer program with multiple objectives. PhD Dissertation. Univ. of Washington. 419p.</w:t>
      </w:r>
    </w:p>
    <w:p>
      <w:pPr>
        <w:pStyle w:val="BodyText"/>
        <w:spacing w:line="256" w:lineRule="auto" w:before="61"/>
        <w:ind w:left="1728" w:right="1437" w:hanging="288"/>
        <w:jc w:val="both"/>
      </w:pPr>
      <w:r>
        <w:rPr>
          <w:w w:val="105"/>
        </w:rPr>
        <w:t>Mohn, R. 1999.  The retrospective problem in sequential population analysis:  An investigation  using</w:t>
      </w:r>
      <w:r>
        <w:rPr>
          <w:spacing w:val="14"/>
          <w:w w:val="105"/>
        </w:rPr>
        <w:t> </w:t>
      </w:r>
      <w:r>
        <w:rPr>
          <w:w w:val="105"/>
        </w:rPr>
        <w:t>cod</w:t>
      </w:r>
      <w:r>
        <w:rPr>
          <w:spacing w:val="15"/>
          <w:w w:val="105"/>
        </w:rPr>
        <w:t> </w:t>
      </w:r>
      <w:r>
        <w:rPr>
          <w:w w:val="105"/>
        </w:rPr>
        <w:t>fishery</w:t>
      </w:r>
      <w:r>
        <w:rPr>
          <w:spacing w:val="14"/>
          <w:w w:val="105"/>
        </w:rPr>
        <w:t> </w:t>
      </w:r>
      <w:r>
        <w:rPr>
          <w:w w:val="105"/>
        </w:rPr>
        <w:t>and</w:t>
      </w:r>
      <w:r>
        <w:rPr>
          <w:spacing w:val="15"/>
          <w:w w:val="105"/>
        </w:rPr>
        <w:t> </w:t>
      </w:r>
      <w:r>
        <w:rPr>
          <w:w w:val="105"/>
        </w:rPr>
        <w:t>simulated</w:t>
      </w:r>
      <w:r>
        <w:rPr>
          <w:spacing w:val="15"/>
          <w:w w:val="105"/>
        </w:rPr>
        <w:t> </w:t>
      </w:r>
      <w:r>
        <w:rPr>
          <w:w w:val="105"/>
        </w:rPr>
        <w:t>data.</w:t>
      </w:r>
      <w:r>
        <w:rPr>
          <w:spacing w:val="39"/>
          <w:w w:val="105"/>
        </w:rPr>
        <w:t> </w:t>
      </w:r>
      <w:r>
        <w:rPr>
          <w:w w:val="105"/>
        </w:rPr>
        <w:t>Ices</w:t>
      </w:r>
      <w:r>
        <w:rPr>
          <w:spacing w:val="14"/>
          <w:w w:val="105"/>
        </w:rPr>
        <w:t> </w:t>
      </w:r>
      <w:r>
        <w:rPr>
          <w:w w:val="105"/>
        </w:rPr>
        <w:t>J.</w:t>
      </w:r>
      <w:r>
        <w:rPr>
          <w:spacing w:val="15"/>
          <w:w w:val="105"/>
        </w:rPr>
        <w:t> </w:t>
      </w:r>
      <w:r>
        <w:rPr>
          <w:w w:val="105"/>
        </w:rPr>
        <w:t>Mar</w:t>
      </w:r>
      <w:r>
        <w:rPr>
          <w:spacing w:val="15"/>
          <w:w w:val="105"/>
        </w:rPr>
        <w:t> </w:t>
      </w:r>
      <w:r>
        <w:rPr>
          <w:w w:val="105"/>
        </w:rPr>
        <w:t>Sci.</w:t>
      </w:r>
      <w:r>
        <w:rPr>
          <w:spacing w:val="38"/>
          <w:w w:val="105"/>
        </w:rPr>
        <w:t> </w:t>
      </w:r>
      <w:r>
        <w:rPr>
          <w:w w:val="105"/>
        </w:rPr>
        <w:t>56,</w:t>
      </w:r>
      <w:r>
        <w:rPr>
          <w:spacing w:val="15"/>
          <w:w w:val="105"/>
        </w:rPr>
        <w:t> </w:t>
      </w:r>
      <w:r>
        <w:rPr>
          <w:w w:val="105"/>
        </w:rPr>
        <w:t>473-488.</w:t>
      </w:r>
    </w:p>
    <w:p>
      <w:pPr>
        <w:pStyle w:val="BodyText"/>
        <w:spacing w:line="256" w:lineRule="auto" w:before="60"/>
        <w:ind w:left="1728" w:right="1439" w:hanging="288"/>
        <w:jc w:val="both"/>
      </w:pPr>
      <w:r>
        <w:rPr>
          <w:w w:val="110"/>
        </w:rPr>
        <w:t>Moss, J.H., E.V. Farley, Jr., A.M. Feldmann, and J.N. Ianelli. (in review). Spatial distribution, energetic status, and food habits of eastern Bering Sea age-0 walleye pollock. Transactions of the American Fisheries Society.</w:t>
      </w:r>
    </w:p>
    <w:p>
      <w:pPr>
        <w:pStyle w:val="BodyText"/>
        <w:spacing w:before="61"/>
        <w:ind w:left="1440"/>
        <w:jc w:val="both"/>
      </w:pPr>
      <w:r>
        <w:rPr>
          <w:w w:val="105"/>
        </w:rPr>
        <w:t>Mueter, F. J., and M. Litzow. 2008. Sea ice retreat alters the biogeography of the Bering Sea</w:t>
      </w:r>
    </w:p>
    <w:p>
      <w:pPr>
        <w:spacing w:after="0"/>
        <w:jc w:val="both"/>
        <w:sectPr>
          <w:pgSz w:w="12240" w:h="15840"/>
          <w:pgMar w:top="1340" w:bottom="280" w:left="0" w:right="0"/>
        </w:sectPr>
      </w:pPr>
    </w:p>
    <w:p>
      <w:pPr>
        <w:pStyle w:val="BodyText"/>
        <w:spacing w:before="113"/>
        <w:ind w:left="1728"/>
        <w:jc w:val="both"/>
      </w:pPr>
      <w:r>
        <w:rPr>
          <w:w w:val="105"/>
        </w:rPr>
        <w:t>continental shelf. Ecological Applications 18:309–320.</w:t>
      </w:r>
    </w:p>
    <w:p>
      <w:pPr>
        <w:pStyle w:val="BodyText"/>
        <w:spacing w:line="256" w:lineRule="auto" w:before="78"/>
        <w:ind w:left="1728" w:right="1437" w:hanging="288"/>
        <w:jc w:val="both"/>
      </w:pPr>
      <w:r>
        <w:rPr>
          <w:w w:val="105"/>
        </w:rPr>
        <w:t>Mueter, F. J., C. Ladd, M. C. Palmer, and B. L.  Norcross.  2006.  Bottom-up  and  </w:t>
      </w:r>
      <w:r>
        <w:rPr>
          <w:spacing w:val="-3"/>
          <w:w w:val="105"/>
        </w:rPr>
        <w:t>top-down  </w:t>
      </w:r>
      <w:r>
        <w:rPr>
          <w:w w:val="105"/>
        </w:rPr>
        <w:t>controls of walleye pollock </w:t>
      </w:r>
      <w:r>
        <w:rPr>
          <w:spacing w:val="-3"/>
          <w:w w:val="105"/>
        </w:rPr>
        <w:t>(</w:t>
      </w:r>
      <w:r>
        <w:rPr>
          <w:i/>
          <w:spacing w:val="-3"/>
          <w:w w:val="105"/>
        </w:rPr>
        <w:t>Theragra chalcogramma</w:t>
      </w:r>
      <w:r>
        <w:rPr>
          <w:spacing w:val="-3"/>
          <w:w w:val="105"/>
        </w:rPr>
        <w:t>) </w:t>
      </w:r>
      <w:r>
        <w:rPr>
          <w:w w:val="105"/>
        </w:rPr>
        <w:t>on the Eastern Bering Sea shelf. Progress in Oceanography</w:t>
      </w:r>
      <w:r>
        <w:rPr>
          <w:spacing w:val="27"/>
          <w:w w:val="105"/>
        </w:rPr>
        <w:t> </w:t>
      </w:r>
      <w:r>
        <w:rPr>
          <w:w w:val="105"/>
        </w:rPr>
        <w:t>68:152-183.</w:t>
      </w:r>
    </w:p>
    <w:p>
      <w:pPr>
        <w:pStyle w:val="BodyText"/>
        <w:spacing w:line="256" w:lineRule="auto" w:before="61"/>
        <w:ind w:left="1728" w:right="1437" w:hanging="288"/>
        <w:jc w:val="both"/>
      </w:pPr>
      <w:r>
        <w:rPr>
          <w:w w:val="105"/>
        </w:rPr>
        <w:t>Mueter, F. J., N.A. Bond, J.N. Ianelli, and A.B. Hollowed. 2011.  Expected declines in recruitment  of walleye pollock </w:t>
      </w:r>
      <w:r>
        <w:rPr>
          <w:spacing w:val="-3"/>
          <w:w w:val="105"/>
        </w:rPr>
        <w:t>(</w:t>
      </w:r>
      <w:r>
        <w:rPr>
          <w:i/>
          <w:spacing w:val="-3"/>
          <w:w w:val="105"/>
        </w:rPr>
        <w:t>Theragra chalcogramma</w:t>
      </w:r>
      <w:r>
        <w:rPr>
          <w:spacing w:val="-3"/>
          <w:w w:val="105"/>
        </w:rPr>
        <w:t>) </w:t>
      </w:r>
      <w:r>
        <w:rPr>
          <w:w w:val="105"/>
        </w:rPr>
        <w:t>in the eastern Bering Sea under future climate change. ICES Journal of Marine</w:t>
      </w:r>
      <w:r>
        <w:rPr>
          <w:spacing w:val="37"/>
          <w:w w:val="105"/>
        </w:rPr>
        <w:t> </w:t>
      </w:r>
      <w:r>
        <w:rPr>
          <w:w w:val="105"/>
        </w:rPr>
        <w:t>Science.</w:t>
      </w:r>
    </w:p>
    <w:p>
      <w:pPr>
        <w:pStyle w:val="BodyText"/>
        <w:spacing w:line="256" w:lineRule="auto" w:before="61"/>
        <w:ind w:left="1728" w:right="1439" w:hanging="288"/>
        <w:jc w:val="both"/>
      </w:pPr>
      <w:r>
        <w:rPr>
          <w:w w:val="105"/>
        </w:rPr>
        <w:t>O’Reilly, P.T., M.F. Canino, K.M. Bailey and P. Bentzen. 2004. Inverse relationship between FST and microsatellite polymorphism in the marine fish, walleye pollock (</w:t>
      </w:r>
      <w:r>
        <w:rPr>
          <w:i/>
          <w:w w:val="105"/>
        </w:rPr>
        <w:t>Theragra chalcogramma</w:t>
      </w:r>
      <w:r>
        <w:rPr>
          <w:w w:val="105"/>
        </w:rPr>
        <w:t>): implications for resolving weak population structure. Molecular Ecology (2004) 13, 1799–1814</w:t>
      </w:r>
    </w:p>
    <w:p>
      <w:pPr>
        <w:pStyle w:val="BodyText"/>
        <w:spacing w:line="256" w:lineRule="auto" w:before="60"/>
        <w:ind w:left="1728" w:right="1437" w:hanging="288"/>
        <w:jc w:val="both"/>
      </w:pPr>
      <w:r>
        <w:rPr>
          <w:w w:val="105"/>
        </w:rPr>
        <w:t>Parma, A.M. 1993. Retrospective catch-at-age analysis of Pacfic halibut: implications on assess- ment of harvesting policies. In Proceedings of the International Symposium on Management Strategies of Exploited Fish Populations. Alaska Sea Grant Rep. No. 93-02. Univ. Alaska Fairbanks.</w:t>
      </w:r>
    </w:p>
    <w:p>
      <w:pPr>
        <w:pStyle w:val="BodyText"/>
        <w:spacing w:before="61"/>
        <w:ind w:left="1440"/>
        <w:jc w:val="both"/>
      </w:pPr>
      <w:r>
        <w:rPr>
          <w:w w:val="110"/>
        </w:rPr>
        <w:t>Petitgas, P. 1993. Geostatistics for fish stock assessments: a review and an acoustic application.</w:t>
      </w:r>
    </w:p>
    <w:p>
      <w:pPr>
        <w:pStyle w:val="BodyText"/>
        <w:spacing w:before="18"/>
        <w:ind w:left="1728"/>
        <w:jc w:val="both"/>
      </w:pPr>
      <w:r>
        <w:rPr>
          <w:w w:val="105"/>
        </w:rPr>
        <w:t>ICES J. Mar. Sci. 50: 285-298.</w:t>
      </w:r>
    </w:p>
    <w:p>
      <w:pPr>
        <w:pStyle w:val="BodyText"/>
        <w:spacing w:line="256" w:lineRule="auto" w:before="78"/>
        <w:ind w:left="1728" w:right="1437" w:hanging="288"/>
        <w:jc w:val="both"/>
      </w:pPr>
      <w:r>
        <w:rPr>
          <w:w w:val="105"/>
        </w:rPr>
        <w:t>Petrik, C. M., Duffy-Anderson, J. T., Mueter, F., Hedstrom, K., &amp; Curchitser, E. N. 2014. Biophys- ical transport model suggests climate variability determines distribution of </w:t>
      </w:r>
      <w:r>
        <w:rPr>
          <w:spacing w:val="-4"/>
          <w:w w:val="105"/>
        </w:rPr>
        <w:t>Walleye </w:t>
      </w:r>
      <w:r>
        <w:rPr>
          <w:w w:val="105"/>
        </w:rPr>
        <w:t>Pollock early life stages in the eastern Bering Sea through effects on spawning. Progress in Oceanography,  138, 459–474.</w:t>
      </w:r>
      <w:r>
        <w:rPr>
          <w:spacing w:val="52"/>
          <w:w w:val="105"/>
        </w:rPr>
        <w:t> </w:t>
      </w:r>
      <w:hyperlink r:id="rId21">
        <w:r>
          <w:rPr>
            <w:color w:val="0000FF"/>
            <w:w w:val="105"/>
          </w:rPr>
          <w:t>link</w:t>
        </w:r>
      </w:hyperlink>
      <w:r>
        <w:rPr>
          <w:w w:val="105"/>
        </w:rPr>
        <w:t>.</w:t>
      </w:r>
    </w:p>
    <w:p>
      <w:pPr>
        <w:pStyle w:val="BodyText"/>
        <w:spacing w:line="256" w:lineRule="auto" w:before="61"/>
        <w:ind w:left="1728" w:right="1437" w:hanging="288"/>
        <w:jc w:val="both"/>
      </w:pPr>
      <w:r>
        <w:rPr>
          <w:w w:val="105"/>
        </w:rPr>
        <w:t>Powers, J. E. 2014. Age-specific natural mortality rates in stock assessments: size-based vs. density- dependent. ICES Journal of Marine Science, 71(7), 1629–1637.</w:t>
      </w:r>
    </w:p>
    <w:p>
      <w:pPr>
        <w:pStyle w:val="BodyText"/>
        <w:spacing w:line="256" w:lineRule="auto" w:before="60"/>
        <w:ind w:left="1728" w:right="1439" w:hanging="288"/>
        <w:jc w:val="both"/>
      </w:pPr>
      <w:r>
        <w:rPr>
          <w:w w:val="105"/>
        </w:rPr>
        <w:t>Press, W.H., S.A. </w:t>
      </w:r>
      <w:r>
        <w:rPr>
          <w:spacing w:val="-5"/>
          <w:w w:val="105"/>
        </w:rPr>
        <w:t>Teukolsky, </w:t>
      </w:r>
      <w:r>
        <w:rPr>
          <w:w w:val="105"/>
        </w:rPr>
        <w:t>W.T. Vetterling, </w:t>
      </w:r>
      <w:r>
        <w:rPr>
          <w:spacing w:val="-5"/>
          <w:w w:val="105"/>
        </w:rPr>
        <w:t>B.P. </w:t>
      </w:r>
      <w:r>
        <w:rPr>
          <w:w w:val="105"/>
        </w:rPr>
        <w:t>Flannery. 1992. Numerical Recipes  in  C. Second Ed. Cambridge University Press. 994</w:t>
      </w:r>
      <w:r>
        <w:rPr>
          <w:spacing w:val="20"/>
          <w:w w:val="105"/>
        </w:rPr>
        <w:t> </w:t>
      </w:r>
      <w:r>
        <w:rPr>
          <w:w w:val="105"/>
        </w:rPr>
        <w:t>p.</w:t>
      </w:r>
    </w:p>
    <w:p>
      <w:pPr>
        <w:pStyle w:val="BodyText"/>
        <w:spacing w:line="256" w:lineRule="auto" w:before="61"/>
        <w:ind w:left="1728" w:right="1439" w:hanging="288"/>
        <w:jc w:val="both"/>
      </w:pPr>
      <w:r>
        <w:rPr>
          <w:w w:val="110"/>
        </w:rPr>
        <w:t>Punt,</w:t>
      </w:r>
      <w:r>
        <w:rPr>
          <w:spacing w:val="-14"/>
          <w:w w:val="110"/>
        </w:rPr>
        <w:t> </w:t>
      </w:r>
      <w:r>
        <w:rPr>
          <w:w w:val="110"/>
        </w:rPr>
        <w:t>E,</w:t>
      </w:r>
      <w:r>
        <w:rPr>
          <w:spacing w:val="-14"/>
          <w:w w:val="110"/>
        </w:rPr>
        <w:t> </w:t>
      </w:r>
      <w:r>
        <w:rPr>
          <w:w w:val="110"/>
        </w:rPr>
        <w:t>Anthony</w:t>
      </w:r>
      <w:r>
        <w:rPr>
          <w:spacing w:val="-15"/>
          <w:w w:val="110"/>
        </w:rPr>
        <w:t> </w:t>
      </w:r>
      <w:r>
        <w:rPr>
          <w:w w:val="110"/>
        </w:rPr>
        <w:t>D</w:t>
      </w:r>
      <w:r>
        <w:rPr>
          <w:spacing w:val="-14"/>
          <w:w w:val="110"/>
        </w:rPr>
        <w:t> </w:t>
      </w:r>
      <w:r>
        <w:rPr>
          <w:w w:val="110"/>
        </w:rPr>
        <w:t>M</w:t>
      </w:r>
      <w:r>
        <w:rPr>
          <w:spacing w:val="-14"/>
          <w:w w:val="110"/>
        </w:rPr>
        <w:t> </w:t>
      </w:r>
      <w:r>
        <w:rPr>
          <w:w w:val="110"/>
        </w:rPr>
        <w:t>Smith,</w:t>
      </w:r>
      <w:r>
        <w:rPr>
          <w:spacing w:val="-14"/>
          <w:w w:val="110"/>
        </w:rPr>
        <w:t> </w:t>
      </w:r>
      <w:r>
        <w:rPr>
          <w:w w:val="110"/>
        </w:rPr>
        <w:t>David</w:t>
      </w:r>
      <w:r>
        <w:rPr>
          <w:spacing w:val="-14"/>
          <w:w w:val="110"/>
        </w:rPr>
        <w:t> </w:t>
      </w:r>
      <w:r>
        <w:rPr>
          <w:w w:val="110"/>
        </w:rPr>
        <w:t>C</w:t>
      </w:r>
      <w:r>
        <w:rPr>
          <w:spacing w:val="-14"/>
          <w:w w:val="110"/>
        </w:rPr>
        <w:t> </w:t>
      </w:r>
      <w:r>
        <w:rPr>
          <w:w w:val="110"/>
        </w:rPr>
        <w:t>Smith,</w:t>
      </w:r>
      <w:r>
        <w:rPr>
          <w:spacing w:val="-14"/>
          <w:w w:val="110"/>
        </w:rPr>
        <w:t> </w:t>
      </w:r>
      <w:r>
        <w:rPr>
          <w:w w:val="110"/>
        </w:rPr>
        <w:t>Geoffrey</w:t>
      </w:r>
      <w:r>
        <w:rPr>
          <w:spacing w:val="-14"/>
          <w:w w:val="110"/>
        </w:rPr>
        <w:t> </w:t>
      </w:r>
      <w:r>
        <w:rPr>
          <w:w w:val="110"/>
        </w:rPr>
        <w:t>N</w:t>
      </w:r>
      <w:r>
        <w:rPr>
          <w:spacing w:val="-15"/>
          <w:w w:val="110"/>
        </w:rPr>
        <w:t> </w:t>
      </w:r>
      <w:r>
        <w:rPr>
          <w:spacing w:val="-5"/>
          <w:w w:val="110"/>
        </w:rPr>
        <w:t>Tuck,</w:t>
      </w:r>
      <w:r>
        <w:rPr>
          <w:spacing w:val="-13"/>
          <w:w w:val="110"/>
        </w:rPr>
        <w:t> </w:t>
      </w:r>
      <w:r>
        <w:rPr>
          <w:w w:val="110"/>
        </w:rPr>
        <w:t>and</w:t>
      </w:r>
      <w:r>
        <w:rPr>
          <w:spacing w:val="-14"/>
          <w:w w:val="110"/>
        </w:rPr>
        <w:t> </w:t>
      </w:r>
      <w:r>
        <w:rPr>
          <w:w w:val="110"/>
        </w:rPr>
        <w:t>Neil</w:t>
      </w:r>
      <w:r>
        <w:rPr>
          <w:spacing w:val="-15"/>
          <w:w w:val="110"/>
        </w:rPr>
        <w:t> </w:t>
      </w:r>
      <w:r>
        <w:rPr>
          <w:w w:val="110"/>
        </w:rPr>
        <w:t>L</w:t>
      </w:r>
      <w:r>
        <w:rPr>
          <w:spacing w:val="-14"/>
          <w:w w:val="110"/>
        </w:rPr>
        <w:t> </w:t>
      </w:r>
      <w:r>
        <w:rPr>
          <w:w w:val="110"/>
        </w:rPr>
        <w:t>Klaer.</w:t>
      </w:r>
      <w:r>
        <w:rPr>
          <w:spacing w:val="7"/>
          <w:w w:val="110"/>
        </w:rPr>
        <w:t> </w:t>
      </w:r>
      <w:r>
        <w:rPr>
          <w:w w:val="110"/>
        </w:rPr>
        <w:t>2014.</w:t>
      </w:r>
      <w:r>
        <w:rPr>
          <w:spacing w:val="9"/>
          <w:w w:val="110"/>
        </w:rPr>
        <w:t> </w:t>
      </w:r>
      <w:r>
        <w:rPr>
          <w:w w:val="110"/>
        </w:rPr>
        <w:t>Selecting Relative</w:t>
      </w:r>
      <w:r>
        <w:rPr>
          <w:spacing w:val="-34"/>
          <w:w w:val="110"/>
        </w:rPr>
        <w:t> </w:t>
      </w:r>
      <w:r>
        <w:rPr>
          <w:w w:val="110"/>
        </w:rPr>
        <w:t>Abundance</w:t>
      </w:r>
      <w:r>
        <w:rPr>
          <w:spacing w:val="-33"/>
          <w:w w:val="110"/>
        </w:rPr>
        <w:t> </w:t>
      </w:r>
      <w:r>
        <w:rPr>
          <w:w w:val="110"/>
        </w:rPr>
        <w:t>Proxies</w:t>
      </w:r>
      <w:r>
        <w:rPr>
          <w:spacing w:val="-34"/>
          <w:w w:val="110"/>
        </w:rPr>
        <w:t> </w:t>
      </w:r>
      <w:r>
        <w:rPr>
          <w:w w:val="110"/>
        </w:rPr>
        <w:t>for</w:t>
      </w:r>
      <w:r>
        <w:rPr>
          <w:spacing w:val="-33"/>
          <w:w w:val="110"/>
        </w:rPr>
        <w:t> </w:t>
      </w:r>
      <w:r>
        <w:rPr>
          <w:w w:val="110"/>
        </w:rPr>
        <w:t>BMSY</w:t>
      </w:r>
      <w:r>
        <w:rPr>
          <w:spacing w:val="-34"/>
          <w:w w:val="110"/>
        </w:rPr>
        <w:t> </w:t>
      </w:r>
      <w:r>
        <w:rPr>
          <w:w w:val="110"/>
        </w:rPr>
        <w:t>and</w:t>
      </w:r>
      <w:r>
        <w:rPr>
          <w:spacing w:val="-33"/>
          <w:w w:val="110"/>
        </w:rPr>
        <w:t> </w:t>
      </w:r>
      <w:r>
        <w:rPr>
          <w:w w:val="110"/>
        </w:rPr>
        <w:t>BMEY.</w:t>
      </w:r>
      <w:r>
        <w:rPr>
          <w:spacing w:val="-34"/>
          <w:w w:val="110"/>
        </w:rPr>
        <w:t> </w:t>
      </w:r>
      <w:r>
        <w:rPr>
          <w:w w:val="110"/>
        </w:rPr>
        <w:t>ICES</w:t>
      </w:r>
      <w:r>
        <w:rPr>
          <w:spacing w:val="-33"/>
          <w:w w:val="110"/>
        </w:rPr>
        <w:t> </w:t>
      </w:r>
      <w:r>
        <w:rPr>
          <w:w w:val="110"/>
        </w:rPr>
        <w:t>Journal</w:t>
      </w:r>
      <w:r>
        <w:rPr>
          <w:spacing w:val="-34"/>
          <w:w w:val="110"/>
        </w:rPr>
        <w:t> </w:t>
      </w:r>
      <w:r>
        <w:rPr>
          <w:w w:val="110"/>
        </w:rPr>
        <w:t>of</w:t>
      </w:r>
      <w:r>
        <w:rPr>
          <w:spacing w:val="-33"/>
          <w:w w:val="110"/>
        </w:rPr>
        <w:t> </w:t>
      </w:r>
      <w:r>
        <w:rPr>
          <w:w w:val="110"/>
        </w:rPr>
        <w:t>Marine</w:t>
      </w:r>
      <w:r>
        <w:rPr>
          <w:spacing w:val="-33"/>
          <w:w w:val="110"/>
        </w:rPr>
        <w:t> </w:t>
      </w:r>
      <w:r>
        <w:rPr>
          <w:w w:val="110"/>
        </w:rPr>
        <w:t>Science</w:t>
      </w:r>
      <w:r>
        <w:rPr>
          <w:spacing w:val="-34"/>
          <w:w w:val="110"/>
        </w:rPr>
        <w:t> </w:t>
      </w:r>
      <w:r>
        <w:rPr>
          <w:w w:val="110"/>
        </w:rPr>
        <w:t>71:</w:t>
      </w:r>
      <w:r>
        <w:rPr>
          <w:spacing w:val="-18"/>
          <w:w w:val="110"/>
        </w:rPr>
        <w:t> </w:t>
      </w:r>
      <w:r>
        <w:rPr>
          <w:w w:val="110"/>
        </w:rPr>
        <w:t>469–83. https://doi.org/10.1093/icesjms/fst162.</w:t>
      </w:r>
    </w:p>
    <w:p>
      <w:pPr>
        <w:pStyle w:val="BodyText"/>
        <w:spacing w:line="256" w:lineRule="auto" w:before="60"/>
        <w:ind w:left="1728" w:right="1439" w:hanging="288"/>
        <w:jc w:val="both"/>
      </w:pPr>
      <w:r>
        <w:rPr>
          <w:w w:val="105"/>
        </w:rPr>
        <w:t>Punt, A.E., Smith, D.C., KrusicGolub, K. and Robertson, S. 2008.  Quantifying age-reading </w:t>
      </w:r>
      <w:r>
        <w:rPr>
          <w:spacing w:val="-3"/>
          <w:w w:val="105"/>
        </w:rPr>
        <w:t>error </w:t>
      </w:r>
      <w:r>
        <w:rPr>
          <w:spacing w:val="51"/>
          <w:w w:val="105"/>
        </w:rPr>
        <w:t> </w:t>
      </w:r>
      <w:r>
        <w:rPr>
          <w:w w:val="105"/>
        </w:rPr>
        <w:t>for use in fisheries stock assessments, with application to species in Australia’s Southern </w:t>
      </w:r>
      <w:r>
        <w:rPr>
          <w:spacing w:val="-5"/>
          <w:w w:val="105"/>
        </w:rPr>
        <w:t>and </w:t>
      </w:r>
      <w:r>
        <w:rPr>
          <w:w w:val="105"/>
        </w:rPr>
        <w:t>Eastern Scalefish and Shark </w:t>
      </w:r>
      <w:r>
        <w:rPr>
          <w:spacing w:val="-3"/>
          <w:w w:val="105"/>
        </w:rPr>
        <w:t>Fishery. </w:t>
      </w:r>
      <w:r>
        <w:rPr>
          <w:w w:val="105"/>
        </w:rPr>
        <w:t>Can. J. Fish. Aquat. Sci.</w:t>
      </w:r>
      <w:r>
        <w:rPr>
          <w:spacing w:val="1"/>
          <w:w w:val="105"/>
        </w:rPr>
        <w:t> </w:t>
      </w:r>
      <w:r>
        <w:rPr>
          <w:w w:val="105"/>
        </w:rPr>
        <w:t>65:1991-2005.</w:t>
      </w:r>
    </w:p>
    <w:p>
      <w:pPr>
        <w:pStyle w:val="BodyText"/>
        <w:spacing w:line="256" w:lineRule="auto" w:before="61"/>
        <w:ind w:left="1728" w:right="1439" w:hanging="288"/>
        <w:jc w:val="both"/>
      </w:pPr>
      <w:r>
        <w:rPr>
          <w:w w:val="110"/>
        </w:rPr>
        <w:t>Ressler, P.H., De Robertis, A., Warren, J.D., Smith, J.N., and Kotwicki, S. (2012). Using an acoustic index of euphausiid abundance to understand trophic interactions in the Bering Sea ecosystem. Deep-Sea Res. II. 0967-0645,</w:t>
      </w:r>
    </w:p>
    <w:p>
      <w:pPr>
        <w:pStyle w:val="BodyText"/>
        <w:spacing w:before="61"/>
        <w:ind w:left="1440"/>
        <w:jc w:val="both"/>
      </w:pPr>
      <w:r>
        <w:rPr>
          <w:w w:val="105"/>
        </w:rPr>
        <w:t>Restrepo, V.R., G.G. Thompson, P.M Mace, W.L Gabriel, L.L. Low, A.D. MacCall, R.D. Methot,</w:t>
      </w:r>
    </w:p>
    <w:p>
      <w:pPr>
        <w:pStyle w:val="BodyText"/>
        <w:spacing w:line="256" w:lineRule="auto" w:before="18"/>
        <w:ind w:left="1728" w:right="1437"/>
        <w:jc w:val="both"/>
      </w:pPr>
      <w:r>
        <w:rPr>
          <w:w w:val="105"/>
        </w:rPr>
        <w:t>J.E. </w:t>
      </w:r>
      <w:r>
        <w:rPr>
          <w:spacing w:val="-3"/>
          <w:w w:val="105"/>
        </w:rPr>
        <w:t>Powers,  </w:t>
      </w:r>
      <w:r>
        <w:rPr>
          <w:w w:val="105"/>
        </w:rPr>
        <w:t>B.L. </w:t>
      </w:r>
      <w:r>
        <w:rPr>
          <w:spacing w:val="-4"/>
          <w:w w:val="105"/>
        </w:rPr>
        <w:t>Taylor,  </w:t>
      </w:r>
      <w:r>
        <w:rPr>
          <w:spacing w:val="-5"/>
          <w:w w:val="105"/>
        </w:rPr>
        <w:t>P.R.  </w:t>
      </w:r>
      <w:r>
        <w:rPr>
          <w:spacing w:val="-4"/>
          <w:w w:val="105"/>
        </w:rPr>
        <w:t>Wade,  </w:t>
      </w:r>
      <w:r>
        <w:rPr>
          <w:w w:val="105"/>
        </w:rPr>
        <w:t>and J.F. Witzig.   1998.   </w:t>
      </w:r>
      <w:r>
        <w:rPr>
          <w:spacing w:val="-3"/>
          <w:w w:val="105"/>
        </w:rPr>
        <w:t>Technical  </w:t>
      </w:r>
      <w:r>
        <w:rPr>
          <w:w w:val="105"/>
        </w:rPr>
        <w:t>guidance on the use   of precautionary approaches to implementing National Standard 1 of the Magnuson-Stevens Fishery Conservation and Management Act. NOAA </w:t>
      </w:r>
      <w:r>
        <w:rPr>
          <w:spacing w:val="-5"/>
          <w:w w:val="105"/>
        </w:rPr>
        <w:t>Tech. </w:t>
      </w:r>
      <w:r>
        <w:rPr>
          <w:w w:val="105"/>
        </w:rPr>
        <w:t>Memo. NMFS-F/SPO-31. 54</w:t>
      </w:r>
      <w:r>
        <w:rPr>
          <w:spacing w:val="36"/>
          <w:w w:val="105"/>
        </w:rPr>
        <w:t> </w:t>
      </w:r>
      <w:r>
        <w:rPr>
          <w:w w:val="105"/>
        </w:rPr>
        <w:t>p.</w:t>
      </w:r>
    </w:p>
    <w:p>
      <w:pPr>
        <w:pStyle w:val="BodyText"/>
        <w:spacing w:before="60"/>
        <w:ind w:left="1440"/>
        <w:jc w:val="both"/>
      </w:pPr>
      <w:r>
        <w:rPr>
          <w:w w:val="105"/>
        </w:rPr>
        <w:t>Schnute, J.T. 1994. A general framework for developing sequential fisheries models. Can. J. Fish.</w:t>
      </w:r>
    </w:p>
    <w:p>
      <w:pPr>
        <w:pStyle w:val="BodyText"/>
        <w:spacing w:before="18"/>
        <w:ind w:left="1728"/>
        <w:jc w:val="both"/>
      </w:pPr>
      <w:r>
        <w:rPr/>
        <w:t>Aquat. Sci. 51:1676-1688.</w:t>
      </w:r>
    </w:p>
    <w:p>
      <w:pPr>
        <w:pStyle w:val="BodyText"/>
        <w:spacing w:line="256" w:lineRule="auto" w:before="78"/>
        <w:ind w:left="1728" w:right="1678" w:hanging="288"/>
      </w:pPr>
      <w:r>
        <w:rPr>
          <w:w w:val="105"/>
        </w:rPr>
        <w:t>Schnute, J.T. and Richards, L.J. 1995. The influence of error on population estimates from catch-  age models. Can. J. Fish. Aquat. Sci.</w:t>
      </w:r>
      <w:r>
        <w:rPr>
          <w:spacing w:val="-12"/>
          <w:w w:val="105"/>
        </w:rPr>
        <w:t> </w:t>
      </w:r>
      <w:r>
        <w:rPr>
          <w:w w:val="105"/>
        </w:rPr>
        <w:t>52:2063-2077.</w:t>
      </w:r>
    </w:p>
    <w:p>
      <w:pPr>
        <w:pStyle w:val="BodyText"/>
        <w:spacing w:line="256" w:lineRule="auto" w:before="61"/>
        <w:ind w:left="1728" w:right="1429" w:hanging="288"/>
      </w:pPr>
      <w:r>
        <w:rPr>
          <w:w w:val="105"/>
        </w:rPr>
        <w:t>Seung, C., &amp; Ianelli, J. (2016). Regional economic impacts of climate change: a computable general equilibrium analysis for an Alaskan fishery. Natural Resource Modeling, 29(2), 289–333. </w:t>
      </w:r>
      <w:hyperlink r:id="rId22">
        <w:r>
          <w:rPr>
            <w:color w:val="0000FF"/>
            <w:w w:val="105"/>
          </w:rPr>
          <w:t>link</w:t>
        </w:r>
      </w:hyperlink>
      <w:r>
        <w:rPr>
          <w:w w:val="105"/>
        </w:rPr>
        <w:t>.</w:t>
      </w:r>
    </w:p>
    <w:p>
      <w:pPr>
        <w:pStyle w:val="BodyText"/>
        <w:spacing w:before="60"/>
        <w:ind w:left="1440"/>
      </w:pPr>
      <w:r>
        <w:rPr>
          <w:w w:val="110"/>
        </w:rPr>
        <w:t>Siddon, E. C., Heintz, R. a., &amp; Mueter, F. J. (2013). Conceptual model of energy allocation in</w:t>
      </w:r>
    </w:p>
    <w:p>
      <w:pPr>
        <w:spacing w:after="0"/>
        <w:sectPr>
          <w:pgSz w:w="12240" w:h="15840"/>
          <w:pgMar w:top="1340" w:bottom="280" w:left="0" w:right="0"/>
        </w:sectPr>
      </w:pPr>
    </w:p>
    <w:p>
      <w:pPr>
        <w:pStyle w:val="BodyText"/>
        <w:spacing w:line="256" w:lineRule="auto" w:before="113"/>
        <w:ind w:left="1728" w:right="1438"/>
        <w:jc w:val="both"/>
      </w:pPr>
      <w:r>
        <w:rPr>
          <w:w w:val="105"/>
        </w:rPr>
        <w:t>walleye pollock (</w:t>
      </w:r>
      <w:r>
        <w:rPr>
          <w:i/>
          <w:w w:val="105"/>
        </w:rPr>
        <w:t>Theragra chalcogramma</w:t>
      </w:r>
      <w:r>
        <w:rPr>
          <w:w w:val="105"/>
        </w:rPr>
        <w:t>) from age-0 to age-1 in the southeastern Bering Sea. Deep Sea Research Part II: Topical Studies in Oceanography, 94, 140–149. </w:t>
      </w:r>
      <w:hyperlink r:id="rId23">
        <w:r>
          <w:rPr>
            <w:color w:val="0000FF"/>
            <w:w w:val="105"/>
          </w:rPr>
          <w:t>link</w:t>
        </w:r>
      </w:hyperlink>
      <w:r>
        <w:rPr>
          <w:w w:val="105"/>
        </w:rPr>
        <w:t>.</w:t>
      </w:r>
    </w:p>
    <w:p>
      <w:pPr>
        <w:pStyle w:val="BodyText"/>
        <w:spacing w:line="256" w:lineRule="auto" w:before="61"/>
        <w:ind w:left="1728" w:right="1439" w:hanging="288"/>
        <w:jc w:val="both"/>
      </w:pPr>
      <w:r>
        <w:rPr>
          <w:w w:val="105"/>
        </w:rPr>
        <w:t>Smart, T. I., Siddon, E. C., &amp; Duffy-Anderson, J. T. (2013). Vertical distributions of the early life stages of walleye pollock (</w:t>
      </w:r>
      <w:r>
        <w:rPr>
          <w:i/>
          <w:w w:val="105"/>
        </w:rPr>
        <w:t>Theragra chalcogramma</w:t>
      </w:r>
      <w:r>
        <w:rPr>
          <w:w w:val="105"/>
        </w:rPr>
        <w:t>) in the Southeastern Bering Sea. Deep Sea Research Part II: Topical Studies in Oceanography, 94, 201–210. </w:t>
      </w:r>
      <w:hyperlink r:id="rId24">
        <w:r>
          <w:rPr>
            <w:color w:val="0000FF"/>
            <w:w w:val="105"/>
          </w:rPr>
          <w:t>link</w:t>
        </w:r>
      </w:hyperlink>
      <w:r>
        <w:rPr>
          <w:w w:val="105"/>
        </w:rPr>
        <w:t>.</w:t>
      </w:r>
    </w:p>
    <w:p>
      <w:pPr>
        <w:pStyle w:val="BodyText"/>
        <w:spacing w:line="256" w:lineRule="auto" w:before="61"/>
        <w:ind w:left="1728" w:right="1437" w:hanging="288"/>
        <w:jc w:val="both"/>
      </w:pPr>
      <w:r>
        <w:rPr>
          <w:w w:val="105"/>
        </w:rPr>
        <w:t>Smith, G.B. 1981. The biology of walleye pollock. In Hood, D.W. and J.A. Calder, The Eastern Bering Sea Shelf: Oceanography and Resources. Vol. I. U.S. Dep.  Comm.,  NOAA/OMP 527-551.</w:t>
      </w:r>
    </w:p>
    <w:p>
      <w:pPr>
        <w:pStyle w:val="BodyText"/>
        <w:spacing w:line="256" w:lineRule="auto" w:before="60"/>
        <w:ind w:left="1728" w:right="1439" w:hanging="288"/>
        <w:jc w:val="both"/>
      </w:pPr>
      <w:r>
        <w:rPr>
          <w:w w:val="105"/>
        </w:rPr>
        <w:t>Stahl, J. 2004. Maturation of walleye pollock, </w:t>
      </w:r>
      <w:r>
        <w:rPr>
          <w:i/>
          <w:w w:val="105"/>
        </w:rPr>
        <w:t>Theragra chalcogramma</w:t>
      </w:r>
      <w:r>
        <w:rPr>
          <w:w w:val="105"/>
        </w:rPr>
        <w:t>, in the Eastern Bering Sea in relation to temporal and spatial factors. Masters thesis. School of Fisheries and Ocean Sciences, Univ. Alaska Fairbanks, Juneau. 000p.</w:t>
      </w:r>
    </w:p>
    <w:p>
      <w:pPr>
        <w:pStyle w:val="BodyText"/>
        <w:spacing w:line="256" w:lineRule="auto" w:before="61"/>
        <w:ind w:left="1728" w:right="1437" w:hanging="288"/>
        <w:jc w:val="both"/>
      </w:pPr>
      <w:r>
        <w:rPr>
          <w:w w:val="110"/>
        </w:rPr>
        <w:t>Stahl, J., and G. Kruse. 2008a. Spatial and temporal variability in size at maturity of walleye pollock in the eastern Bering Sea. Transactions of the American Fisheries Society 137:1543– 1557.</w:t>
      </w:r>
    </w:p>
    <w:p>
      <w:pPr>
        <w:pStyle w:val="BodyText"/>
        <w:spacing w:line="256" w:lineRule="auto" w:before="61"/>
        <w:ind w:left="1728" w:right="1439" w:hanging="288"/>
        <w:jc w:val="both"/>
      </w:pPr>
      <w:r>
        <w:rPr>
          <w:w w:val="110"/>
        </w:rPr>
        <w:t>Stahl, J., and G. Kruse. 2008b. Classification of Ovarian Stages of Walleye Pollock (</w:t>
      </w:r>
      <w:r>
        <w:rPr>
          <w:i/>
          <w:w w:val="110"/>
        </w:rPr>
        <w:t>Theragra chalcogramma</w:t>
      </w:r>
      <w:r>
        <w:rPr>
          <w:w w:val="110"/>
        </w:rPr>
        <w:t>). In Resiliency of Gadid Stocks to Fishing and Climate Change. Alaska Sea Grant College Program </w:t>
      </w:r>
      <w:r>
        <w:rPr>
          <w:w w:val="190"/>
        </w:rPr>
        <w:t>• </w:t>
      </w:r>
      <w:r>
        <w:rPr>
          <w:w w:val="110"/>
        </w:rPr>
        <w:t>AK-SG-08-01.</w:t>
      </w:r>
    </w:p>
    <w:p>
      <w:pPr>
        <w:pStyle w:val="BodyText"/>
        <w:spacing w:line="256" w:lineRule="auto" w:before="60"/>
        <w:ind w:left="1728" w:right="1437" w:hanging="288"/>
        <w:jc w:val="both"/>
      </w:pPr>
      <w:r>
        <w:rPr>
          <w:w w:val="105"/>
        </w:rPr>
        <w:t>Sterling, J. T. and R. R. Ream 2004. At-sea behavior of juvenile male northern fur seals (Callorhinus ursinus). Canadian Journal of Zoology 82: 1621-1637.</w:t>
      </w:r>
    </w:p>
    <w:p>
      <w:pPr>
        <w:pStyle w:val="BodyText"/>
        <w:spacing w:line="256" w:lineRule="auto" w:before="61"/>
        <w:ind w:left="1728" w:right="1439" w:hanging="288"/>
        <w:jc w:val="both"/>
      </w:pPr>
      <w:r>
        <w:rPr>
          <w:w w:val="105"/>
        </w:rPr>
        <w:t>Stewart, I. J., &amp; Martell, S. J. D. (2015). Reconciling stock assessment paradigms to better inform fisheries management. ICES Journal of Marine Science: Journal Du Conseil, 72(8), 2187–2196. </w:t>
      </w:r>
      <w:hyperlink r:id="rId25">
        <w:r>
          <w:rPr>
            <w:color w:val="0000FF"/>
            <w:w w:val="105"/>
          </w:rPr>
          <w:t>link</w:t>
        </w:r>
      </w:hyperlink>
      <w:r>
        <w:rPr>
          <w:w w:val="105"/>
        </w:rPr>
        <w:t>.</w:t>
      </w:r>
    </w:p>
    <w:p>
      <w:pPr>
        <w:pStyle w:val="BodyText"/>
        <w:spacing w:line="256" w:lineRule="auto" w:before="60"/>
        <w:ind w:left="1728" w:right="1437" w:hanging="288"/>
        <w:jc w:val="both"/>
      </w:pPr>
      <w:r>
        <w:rPr>
          <w:w w:val="105"/>
        </w:rPr>
        <w:t>Strong, J. W., &amp; Criddle, K. R. (2014). A Market Model of Eastern Bering Sea Alaska Pollock: Sensitivity to Fluctuations in Catch and Some Consequences of the American Fisheries Act. North American Journal of Fisheries Management, 34(6),</w:t>
      </w:r>
      <w:r>
        <w:rPr>
          <w:spacing w:val="27"/>
          <w:w w:val="105"/>
        </w:rPr>
        <w:t> </w:t>
      </w:r>
      <w:r>
        <w:rPr>
          <w:w w:val="105"/>
        </w:rPr>
        <w:t>1078–1094. </w:t>
      </w:r>
      <w:hyperlink r:id="rId26">
        <w:r>
          <w:rPr>
            <w:color w:val="0000FF"/>
            <w:w w:val="105"/>
          </w:rPr>
          <w:t>link</w:t>
        </w:r>
      </w:hyperlink>
      <w:r>
        <w:rPr>
          <w:w w:val="105"/>
        </w:rPr>
        <w:t>.</w:t>
      </w:r>
    </w:p>
    <w:p>
      <w:pPr>
        <w:pStyle w:val="BodyText"/>
        <w:spacing w:line="256" w:lineRule="auto" w:before="61"/>
        <w:ind w:left="1728" w:right="1439" w:hanging="288"/>
        <w:jc w:val="both"/>
      </w:pPr>
      <w:r>
        <w:rPr>
          <w:w w:val="105"/>
        </w:rPr>
        <w:t>Stram, D. L., and Ianelli, J. N. 2014. Evaluating the efficacy of salmon bycatch measures using fishery-dependent data. ICES Journal of Marine Science, 3(2). doi:10.1093/icesjms/fsu168</w:t>
      </w:r>
    </w:p>
    <w:p>
      <w:pPr>
        <w:pStyle w:val="BodyText"/>
        <w:spacing w:line="256" w:lineRule="auto" w:before="60"/>
        <w:ind w:left="1728" w:right="1439" w:hanging="288"/>
        <w:jc w:val="both"/>
      </w:pPr>
      <w:r>
        <w:rPr>
          <w:w w:val="110"/>
        </w:rPr>
        <w:t>Szuwalski,</w:t>
      </w:r>
      <w:r>
        <w:rPr>
          <w:spacing w:val="-12"/>
          <w:w w:val="110"/>
        </w:rPr>
        <w:t> </w:t>
      </w:r>
      <w:r>
        <w:rPr>
          <w:w w:val="110"/>
        </w:rPr>
        <w:t>C.S,</w:t>
      </w:r>
      <w:r>
        <w:rPr>
          <w:spacing w:val="-12"/>
          <w:w w:val="110"/>
        </w:rPr>
        <w:t> </w:t>
      </w:r>
      <w:r>
        <w:rPr>
          <w:w w:val="110"/>
        </w:rPr>
        <w:t>Ianelli,</w:t>
      </w:r>
      <w:r>
        <w:rPr>
          <w:spacing w:val="-12"/>
          <w:w w:val="110"/>
        </w:rPr>
        <w:t> </w:t>
      </w:r>
      <w:r>
        <w:rPr>
          <w:w w:val="110"/>
        </w:rPr>
        <w:t>J.N,</w:t>
      </w:r>
      <w:r>
        <w:rPr>
          <w:spacing w:val="-12"/>
          <w:w w:val="110"/>
        </w:rPr>
        <w:t> </w:t>
      </w:r>
      <w:r>
        <w:rPr>
          <w:w w:val="110"/>
        </w:rPr>
        <w:t>and</w:t>
      </w:r>
      <w:r>
        <w:rPr>
          <w:spacing w:val="-12"/>
          <w:w w:val="110"/>
        </w:rPr>
        <w:t> </w:t>
      </w:r>
      <w:r>
        <w:rPr>
          <w:w w:val="110"/>
        </w:rPr>
        <w:t>Punt,</w:t>
      </w:r>
      <w:r>
        <w:rPr>
          <w:spacing w:val="-12"/>
          <w:w w:val="110"/>
        </w:rPr>
        <w:t> </w:t>
      </w:r>
      <w:r>
        <w:rPr>
          <w:w w:val="110"/>
        </w:rPr>
        <w:t>A.E.</w:t>
      </w:r>
      <w:r>
        <w:rPr>
          <w:spacing w:val="-12"/>
          <w:w w:val="110"/>
        </w:rPr>
        <w:t> </w:t>
      </w:r>
      <w:r>
        <w:rPr>
          <w:w w:val="110"/>
        </w:rPr>
        <w:t>2018.</w:t>
      </w:r>
      <w:r>
        <w:rPr>
          <w:spacing w:val="7"/>
          <w:w w:val="110"/>
        </w:rPr>
        <w:t> </w:t>
      </w:r>
      <w:r>
        <w:rPr>
          <w:w w:val="110"/>
        </w:rPr>
        <w:t>Reducing</w:t>
      </w:r>
      <w:r>
        <w:rPr>
          <w:spacing w:val="-12"/>
          <w:w w:val="110"/>
        </w:rPr>
        <w:t> </w:t>
      </w:r>
      <w:r>
        <w:rPr>
          <w:w w:val="110"/>
        </w:rPr>
        <w:t>retrospective</w:t>
      </w:r>
      <w:r>
        <w:rPr>
          <w:spacing w:val="-12"/>
          <w:w w:val="110"/>
        </w:rPr>
        <w:t> </w:t>
      </w:r>
      <w:r>
        <w:rPr>
          <w:w w:val="110"/>
        </w:rPr>
        <w:t>patterns</w:t>
      </w:r>
      <w:r>
        <w:rPr>
          <w:spacing w:val="-12"/>
          <w:w w:val="110"/>
        </w:rPr>
        <w:t> </w:t>
      </w:r>
      <w:r>
        <w:rPr>
          <w:w w:val="110"/>
        </w:rPr>
        <w:t>in</w:t>
      </w:r>
      <w:r>
        <w:rPr>
          <w:spacing w:val="-12"/>
          <w:w w:val="110"/>
        </w:rPr>
        <w:t> </w:t>
      </w:r>
      <w:r>
        <w:rPr>
          <w:w w:val="110"/>
        </w:rPr>
        <w:t>stock</w:t>
      </w:r>
      <w:r>
        <w:rPr>
          <w:spacing w:val="-12"/>
          <w:w w:val="110"/>
        </w:rPr>
        <w:t> </w:t>
      </w:r>
      <w:r>
        <w:rPr>
          <w:w w:val="110"/>
        </w:rPr>
        <w:t>assess- ment and impacts on management performance, ICES Journal of Marine Science, </w:t>
      </w:r>
      <w:r>
        <w:rPr>
          <w:spacing w:val="-3"/>
          <w:w w:val="110"/>
        </w:rPr>
        <w:t>Volume </w:t>
      </w:r>
      <w:r>
        <w:rPr>
          <w:spacing w:val="-5"/>
          <w:w w:val="110"/>
        </w:rPr>
        <w:t>75, </w:t>
      </w:r>
      <w:r>
        <w:rPr>
          <w:w w:val="110"/>
        </w:rPr>
        <w:t>Issue 2, 1 March 2018, Pages 596–609,</w:t>
      </w:r>
      <w:r>
        <w:rPr>
          <w:spacing w:val="26"/>
          <w:w w:val="110"/>
        </w:rPr>
        <w:t> </w:t>
      </w:r>
      <w:r>
        <w:rPr>
          <w:w w:val="110"/>
        </w:rPr>
        <w:t>https://doi.org/10.1093/icesjms/fsx159</w:t>
      </w:r>
    </w:p>
    <w:p>
      <w:pPr>
        <w:pStyle w:val="BodyText"/>
        <w:spacing w:before="61"/>
        <w:ind w:left="1440"/>
        <w:jc w:val="both"/>
      </w:pPr>
      <w:r>
        <w:rPr>
          <w:w w:val="110"/>
        </w:rPr>
        <w:t>Swartzman, G.L., A.G. Winter, K.O. Coyle, R.D. Brodeur, T. Buckley, L. Ciannelli, G.L. Hunt, Jr.,</w:t>
      </w:r>
    </w:p>
    <w:p>
      <w:pPr>
        <w:pStyle w:val="BodyText"/>
        <w:spacing w:line="256" w:lineRule="auto" w:before="18"/>
        <w:ind w:left="1728" w:right="1437"/>
        <w:jc w:val="both"/>
      </w:pPr>
      <w:r>
        <w:rPr>
          <w:w w:val="105"/>
        </w:rPr>
        <w:t>J. Ianelli, and S.A. Macklin (2005). Relationship of age-0 pollock abundance and distribution around the Pribilof Islands with other shelf regions of the Eastern Bering Sea. Fisheries Research, Vol. 74, pp. 273-287.</w:t>
      </w:r>
    </w:p>
    <w:p>
      <w:pPr>
        <w:pStyle w:val="BodyText"/>
        <w:spacing w:before="61"/>
        <w:ind w:left="1440"/>
        <w:jc w:val="both"/>
      </w:pPr>
      <w:r>
        <w:rPr>
          <w:w w:val="105"/>
        </w:rPr>
        <w:t>Takahashi, Y, and Yamaguchi, H. 1972. Stock of the Alaska pollock in the eastern Bering Sea.</w:t>
      </w:r>
    </w:p>
    <w:p>
      <w:pPr>
        <w:pStyle w:val="BodyText"/>
        <w:spacing w:before="18"/>
        <w:ind w:left="1728"/>
        <w:jc w:val="both"/>
      </w:pPr>
      <w:r>
        <w:rPr>
          <w:w w:val="105"/>
        </w:rPr>
        <w:t>Bull. Jpn. Soc. Sci. Fish. 38:418-419.</w:t>
      </w:r>
    </w:p>
    <w:p>
      <w:pPr>
        <w:pStyle w:val="BodyText"/>
        <w:spacing w:line="256" w:lineRule="auto" w:before="77"/>
        <w:ind w:left="1728" w:right="1439" w:hanging="288"/>
        <w:jc w:val="both"/>
      </w:pPr>
      <w:r>
        <w:rPr>
          <w:w w:val="110"/>
        </w:rPr>
        <w:t>Thompson, G.G. 1996. Risk-averse optimal harvesting in a biomass dynamic model. Unpubl. Manuscr., 54 p. Alaska Fisheries Science Center, 7600 Sand Pt. </w:t>
      </w:r>
      <w:r>
        <w:rPr>
          <w:spacing w:val="-9"/>
          <w:w w:val="110"/>
        </w:rPr>
        <w:t>Way </w:t>
      </w:r>
      <w:r>
        <w:rPr>
          <w:w w:val="110"/>
        </w:rPr>
        <w:t>NE, Seattle </w:t>
      </w:r>
      <w:r>
        <w:rPr>
          <w:spacing w:val="-8"/>
          <w:w w:val="110"/>
        </w:rPr>
        <w:t>WA, </w:t>
      </w:r>
      <w:r>
        <w:rPr>
          <w:spacing w:val="-3"/>
          <w:w w:val="110"/>
        </w:rPr>
        <w:t>98115. </w:t>
      </w:r>
      <w:r>
        <w:rPr>
          <w:w w:val="110"/>
        </w:rPr>
        <w:t>Distributed as Appendix B to the Environmental Analysis Regulatory Impact Review of Am- mendments</w:t>
      </w:r>
      <w:r>
        <w:rPr>
          <w:spacing w:val="-8"/>
          <w:w w:val="110"/>
        </w:rPr>
        <w:t> </w:t>
      </w:r>
      <w:r>
        <w:rPr>
          <w:w w:val="110"/>
        </w:rPr>
        <w:t>44/44</w:t>
      </w:r>
      <w:r>
        <w:rPr>
          <w:spacing w:val="-7"/>
          <w:w w:val="110"/>
        </w:rPr>
        <w:t> </w:t>
      </w:r>
      <w:r>
        <w:rPr>
          <w:w w:val="110"/>
        </w:rPr>
        <w:t>to</w:t>
      </w:r>
      <w:r>
        <w:rPr>
          <w:spacing w:val="-8"/>
          <w:w w:val="110"/>
        </w:rPr>
        <w:t> </w:t>
      </w:r>
      <w:r>
        <w:rPr>
          <w:w w:val="110"/>
        </w:rPr>
        <w:t>the</w:t>
      </w:r>
      <w:r>
        <w:rPr>
          <w:spacing w:val="-7"/>
          <w:w w:val="110"/>
        </w:rPr>
        <w:t> </w:t>
      </w:r>
      <w:r>
        <w:rPr>
          <w:w w:val="110"/>
        </w:rPr>
        <w:t>Fishery</w:t>
      </w:r>
      <w:r>
        <w:rPr>
          <w:spacing w:val="-8"/>
          <w:w w:val="110"/>
        </w:rPr>
        <w:t> </w:t>
      </w:r>
      <w:r>
        <w:rPr>
          <w:w w:val="110"/>
        </w:rPr>
        <w:t>Management</w:t>
      </w:r>
      <w:r>
        <w:rPr>
          <w:spacing w:val="-7"/>
          <w:w w:val="110"/>
        </w:rPr>
        <w:t> </w:t>
      </w:r>
      <w:r>
        <w:rPr>
          <w:w w:val="110"/>
        </w:rPr>
        <w:t>Plans</w:t>
      </w:r>
      <w:r>
        <w:rPr>
          <w:spacing w:val="-8"/>
          <w:w w:val="110"/>
        </w:rPr>
        <w:t> </w:t>
      </w:r>
      <w:r>
        <w:rPr>
          <w:w w:val="110"/>
        </w:rPr>
        <w:t>for</w:t>
      </w:r>
      <w:r>
        <w:rPr>
          <w:spacing w:val="-7"/>
          <w:w w:val="110"/>
        </w:rPr>
        <w:t> </w:t>
      </w:r>
      <w:r>
        <w:rPr>
          <w:w w:val="110"/>
        </w:rPr>
        <w:t>the</w:t>
      </w:r>
      <w:r>
        <w:rPr>
          <w:spacing w:val="-7"/>
          <w:w w:val="110"/>
        </w:rPr>
        <w:t> </w:t>
      </w:r>
      <w:r>
        <w:rPr>
          <w:w w:val="110"/>
        </w:rPr>
        <w:t>Groundfish</w:t>
      </w:r>
      <w:r>
        <w:rPr>
          <w:spacing w:val="-8"/>
          <w:w w:val="110"/>
        </w:rPr>
        <w:t> </w:t>
      </w:r>
      <w:r>
        <w:rPr>
          <w:w w:val="110"/>
        </w:rPr>
        <w:t>Fisheries</w:t>
      </w:r>
      <w:r>
        <w:rPr>
          <w:spacing w:val="-7"/>
          <w:w w:val="110"/>
        </w:rPr>
        <w:t> </w:t>
      </w:r>
      <w:r>
        <w:rPr>
          <w:w w:val="110"/>
        </w:rPr>
        <w:t>of</w:t>
      </w:r>
      <w:r>
        <w:rPr>
          <w:spacing w:val="-8"/>
          <w:w w:val="110"/>
        </w:rPr>
        <w:t> </w:t>
      </w:r>
      <w:r>
        <w:rPr>
          <w:w w:val="110"/>
        </w:rPr>
        <w:t>the</w:t>
      </w:r>
      <w:r>
        <w:rPr>
          <w:spacing w:val="-7"/>
          <w:w w:val="110"/>
        </w:rPr>
        <w:t> </w:t>
      </w:r>
      <w:r>
        <w:rPr>
          <w:w w:val="110"/>
        </w:rPr>
        <w:t>Bering Sea</w:t>
      </w:r>
      <w:r>
        <w:rPr>
          <w:spacing w:val="9"/>
          <w:w w:val="110"/>
        </w:rPr>
        <w:t> </w:t>
      </w:r>
      <w:r>
        <w:rPr>
          <w:w w:val="110"/>
        </w:rPr>
        <w:t>and</w:t>
      </w:r>
      <w:r>
        <w:rPr>
          <w:spacing w:val="9"/>
          <w:w w:val="110"/>
        </w:rPr>
        <w:t> </w:t>
      </w:r>
      <w:r>
        <w:rPr>
          <w:w w:val="110"/>
        </w:rPr>
        <w:t>Aleutian</w:t>
      </w:r>
      <w:r>
        <w:rPr>
          <w:spacing w:val="9"/>
          <w:w w:val="110"/>
        </w:rPr>
        <w:t> </w:t>
      </w:r>
      <w:r>
        <w:rPr>
          <w:w w:val="110"/>
        </w:rPr>
        <w:t>Islands</w:t>
      </w:r>
      <w:r>
        <w:rPr>
          <w:spacing w:val="10"/>
          <w:w w:val="110"/>
        </w:rPr>
        <w:t> </w:t>
      </w:r>
      <w:r>
        <w:rPr>
          <w:w w:val="110"/>
        </w:rPr>
        <w:t>Area</w:t>
      </w:r>
      <w:r>
        <w:rPr>
          <w:spacing w:val="9"/>
          <w:w w:val="110"/>
        </w:rPr>
        <w:t> </w:t>
      </w:r>
      <w:r>
        <w:rPr>
          <w:w w:val="110"/>
        </w:rPr>
        <w:t>and</w:t>
      </w:r>
      <w:r>
        <w:rPr>
          <w:spacing w:val="9"/>
          <w:w w:val="110"/>
        </w:rPr>
        <w:t> </w:t>
      </w:r>
      <w:r>
        <w:rPr>
          <w:w w:val="110"/>
        </w:rPr>
        <w:t>the</w:t>
      </w:r>
      <w:r>
        <w:rPr>
          <w:spacing w:val="9"/>
          <w:w w:val="110"/>
        </w:rPr>
        <w:t> </w:t>
      </w:r>
      <w:r>
        <w:rPr>
          <w:w w:val="110"/>
        </w:rPr>
        <w:t>Gulf</w:t>
      </w:r>
      <w:r>
        <w:rPr>
          <w:spacing w:val="10"/>
          <w:w w:val="110"/>
        </w:rPr>
        <w:t> </w:t>
      </w:r>
      <w:r>
        <w:rPr>
          <w:w w:val="110"/>
        </w:rPr>
        <w:t>of</w:t>
      </w:r>
      <w:r>
        <w:rPr>
          <w:spacing w:val="9"/>
          <w:w w:val="110"/>
        </w:rPr>
        <w:t> </w:t>
      </w:r>
      <w:r>
        <w:rPr>
          <w:w w:val="110"/>
        </w:rPr>
        <w:t>Alaska.</w:t>
      </w:r>
    </w:p>
    <w:p>
      <w:pPr>
        <w:pStyle w:val="BodyText"/>
        <w:spacing w:line="256" w:lineRule="auto" w:before="62"/>
        <w:ind w:left="1728" w:right="1437" w:hanging="288"/>
        <w:jc w:val="both"/>
      </w:pPr>
      <w:r>
        <w:rPr>
          <w:w w:val="105"/>
        </w:rPr>
        <w:t>Thorson, J. T., &amp; </w:t>
      </w:r>
      <w:r>
        <w:rPr>
          <w:spacing w:val="-4"/>
          <w:w w:val="105"/>
        </w:rPr>
        <w:t>Taylor, </w:t>
      </w:r>
      <w:r>
        <w:rPr>
          <w:w w:val="105"/>
        </w:rPr>
        <w:t>I. G. (2014). A comparison of parametric, semi-parametric, and </w:t>
      </w:r>
      <w:r>
        <w:rPr>
          <w:spacing w:val="-3"/>
          <w:w w:val="105"/>
        </w:rPr>
        <w:t>non- </w:t>
      </w:r>
      <w:r>
        <w:rPr>
          <w:w w:val="105"/>
        </w:rPr>
        <w:t>parametric approaches to selectivity in age-structured assessment models. Fisheries </w:t>
      </w:r>
      <w:r>
        <w:rPr>
          <w:spacing w:val="-3"/>
          <w:w w:val="105"/>
        </w:rPr>
        <w:t>Research, </w:t>
      </w:r>
      <w:r>
        <w:rPr>
          <w:w w:val="105"/>
        </w:rPr>
        <w:t>158, 74–83.</w:t>
      </w:r>
      <w:r>
        <w:rPr>
          <w:spacing w:val="52"/>
          <w:w w:val="105"/>
        </w:rPr>
        <w:t> </w:t>
      </w:r>
      <w:hyperlink r:id="rId27">
        <w:r>
          <w:rPr>
            <w:color w:val="0000FF"/>
            <w:w w:val="105"/>
          </w:rPr>
          <w:t>link</w:t>
        </w:r>
      </w:hyperlink>
      <w:r>
        <w:rPr>
          <w:w w:val="105"/>
        </w:rPr>
        <w:t>.</w:t>
      </w:r>
    </w:p>
    <w:p>
      <w:pPr>
        <w:spacing w:after="0" w:line="256" w:lineRule="auto"/>
        <w:jc w:val="both"/>
        <w:sectPr>
          <w:pgSz w:w="12240" w:h="15840"/>
          <w:pgMar w:top="1340" w:bottom="280" w:left="0" w:right="0"/>
        </w:sectPr>
      </w:pPr>
    </w:p>
    <w:p>
      <w:pPr>
        <w:pStyle w:val="BodyText"/>
        <w:spacing w:before="113"/>
        <w:ind w:left="1440"/>
        <w:jc w:val="both"/>
      </w:pPr>
      <w:r>
        <w:rPr>
          <w:w w:val="105"/>
        </w:rPr>
        <w:t>Thorson, J.T., Ianelli, J.N., Larsen, E., Ries, L., Scheuerell, M.D., Szuwalski, C., and Zipkin,</w:t>
      </w:r>
    </w:p>
    <w:p>
      <w:pPr>
        <w:pStyle w:val="BodyText"/>
        <w:spacing w:line="256" w:lineRule="auto" w:before="18"/>
        <w:ind w:left="1728" w:right="1439"/>
        <w:jc w:val="both"/>
      </w:pPr>
      <w:r>
        <w:rPr>
          <w:w w:val="110"/>
        </w:rPr>
        <w:t>E. 2016. Joint dynamic species distribution models: a tool for community ordination and spatiotemporal monitoring. Glob.Ecol. Biogeogr. 25(9): 1144-1158. doi:10.1111/geb.12464. url: </w:t>
      </w:r>
      <w:hyperlink r:id="rId28">
        <w:r>
          <w:rPr>
            <w:w w:val="110"/>
          </w:rPr>
          <w:t>http://onlinelibrary.wiley.com/doi/10.1111/geb.12464/abstract</w:t>
        </w:r>
      </w:hyperlink>
    </w:p>
    <w:p>
      <w:pPr>
        <w:pStyle w:val="BodyText"/>
        <w:spacing w:line="256" w:lineRule="auto" w:before="61"/>
        <w:ind w:left="1728" w:right="1439" w:hanging="288"/>
        <w:jc w:val="both"/>
      </w:pPr>
      <w:r>
        <w:rPr>
          <w:w w:val="110"/>
        </w:rPr>
        <w:t>Thorson, J.T., Shelton, A.O., </w:t>
      </w:r>
      <w:r>
        <w:rPr>
          <w:spacing w:val="-4"/>
          <w:w w:val="110"/>
        </w:rPr>
        <w:t>Ward, </w:t>
      </w:r>
      <w:r>
        <w:rPr>
          <w:w w:val="110"/>
        </w:rPr>
        <w:t>E.J., Skaug, H.J., 2015. Geostatistical delta-generalized linear</w:t>
      </w:r>
      <w:r>
        <w:rPr>
          <w:spacing w:val="-19"/>
          <w:w w:val="110"/>
        </w:rPr>
        <w:t> </w:t>
      </w:r>
      <w:r>
        <w:rPr>
          <w:w w:val="110"/>
        </w:rPr>
        <w:t>mixed</w:t>
      </w:r>
      <w:r>
        <w:rPr>
          <w:spacing w:val="-18"/>
          <w:w w:val="110"/>
        </w:rPr>
        <w:t> </w:t>
      </w:r>
      <w:r>
        <w:rPr>
          <w:w w:val="110"/>
        </w:rPr>
        <w:t>models</w:t>
      </w:r>
      <w:r>
        <w:rPr>
          <w:spacing w:val="-19"/>
          <w:w w:val="110"/>
        </w:rPr>
        <w:t> </w:t>
      </w:r>
      <w:r>
        <w:rPr>
          <w:w w:val="110"/>
        </w:rPr>
        <w:t>improve</w:t>
      </w:r>
      <w:r>
        <w:rPr>
          <w:spacing w:val="-18"/>
          <w:w w:val="110"/>
        </w:rPr>
        <w:t> </w:t>
      </w:r>
      <w:r>
        <w:rPr>
          <w:w w:val="110"/>
        </w:rPr>
        <w:t>precision</w:t>
      </w:r>
      <w:r>
        <w:rPr>
          <w:spacing w:val="-18"/>
          <w:w w:val="110"/>
        </w:rPr>
        <w:t> </w:t>
      </w:r>
      <w:r>
        <w:rPr>
          <w:w w:val="110"/>
        </w:rPr>
        <w:t>for</w:t>
      </w:r>
      <w:r>
        <w:rPr>
          <w:spacing w:val="-19"/>
          <w:w w:val="110"/>
        </w:rPr>
        <w:t> </w:t>
      </w:r>
      <w:r>
        <w:rPr>
          <w:w w:val="110"/>
        </w:rPr>
        <w:t>estimated</w:t>
      </w:r>
      <w:r>
        <w:rPr>
          <w:spacing w:val="-18"/>
          <w:w w:val="110"/>
        </w:rPr>
        <w:t> </w:t>
      </w:r>
      <w:r>
        <w:rPr>
          <w:w w:val="110"/>
        </w:rPr>
        <w:t>abundance</w:t>
      </w:r>
      <w:r>
        <w:rPr>
          <w:spacing w:val="-18"/>
          <w:w w:val="110"/>
        </w:rPr>
        <w:t> </w:t>
      </w:r>
      <w:r>
        <w:rPr>
          <w:w w:val="110"/>
        </w:rPr>
        <w:t>indices</w:t>
      </w:r>
      <w:r>
        <w:rPr>
          <w:spacing w:val="-19"/>
          <w:w w:val="110"/>
        </w:rPr>
        <w:t> </w:t>
      </w:r>
      <w:r>
        <w:rPr>
          <w:w w:val="110"/>
        </w:rPr>
        <w:t>for</w:t>
      </w:r>
      <w:r>
        <w:rPr>
          <w:spacing w:val="-18"/>
          <w:w w:val="110"/>
        </w:rPr>
        <w:t> </w:t>
      </w:r>
      <w:r>
        <w:rPr>
          <w:spacing w:val="-5"/>
          <w:w w:val="110"/>
        </w:rPr>
        <w:t>West</w:t>
      </w:r>
      <w:r>
        <w:rPr>
          <w:spacing w:val="-18"/>
          <w:w w:val="110"/>
        </w:rPr>
        <w:t> </w:t>
      </w:r>
      <w:r>
        <w:rPr>
          <w:w w:val="110"/>
        </w:rPr>
        <w:t>Coast</w:t>
      </w:r>
      <w:r>
        <w:rPr>
          <w:spacing w:val="-19"/>
          <w:w w:val="110"/>
        </w:rPr>
        <w:t> </w:t>
      </w:r>
      <w:r>
        <w:rPr>
          <w:w w:val="110"/>
        </w:rPr>
        <w:t>ground- fishes. ICES J. Mar. Sci. J.Cons. 72(5), 1297-1310. doi:10.1093/icesjms/fsu243. </w:t>
      </w:r>
      <w:r>
        <w:rPr>
          <w:spacing w:val="-5"/>
          <w:w w:val="110"/>
        </w:rPr>
        <w:t>URL: </w:t>
      </w:r>
      <w:hyperlink r:id="rId29">
        <w:r>
          <w:rPr>
            <w:w w:val="110"/>
          </w:rPr>
          <w:t>http://icesjms.oxfordjournals.org/content/72/5/1297</w:t>
        </w:r>
      </w:hyperlink>
    </w:p>
    <w:p>
      <w:pPr>
        <w:pStyle w:val="BodyText"/>
        <w:spacing w:line="256" w:lineRule="auto" w:before="61"/>
        <w:ind w:left="1728" w:right="1439" w:hanging="288"/>
        <w:jc w:val="both"/>
      </w:pPr>
      <w:r>
        <w:rPr>
          <w:w w:val="105"/>
        </w:rPr>
        <w:t>Thorson, J.T., and Kristensen, K. 2016. Implementing a generic method for bias correction in sta- tisticalmodels using random effects, with spatial and population dynamics examples. Fish. Res.</w:t>
      </w:r>
    </w:p>
    <w:p>
      <w:pPr>
        <w:pStyle w:val="BodyText"/>
        <w:spacing w:before="1"/>
        <w:ind w:left="1728"/>
        <w:jc w:val="both"/>
      </w:pPr>
      <w:r>
        <w:rPr>
          <w:w w:val="105"/>
        </w:rPr>
        <w:t>175: 66-74.doi:10.1016/j.fishres.2015.11.016. url: </w:t>
      </w:r>
      <w:hyperlink r:id="rId30">
        <w:r>
          <w:rPr>
            <w:w w:val="105"/>
          </w:rPr>
          <w:t>h</w:t>
        </w:r>
      </w:hyperlink>
      <w:hyperlink r:id="rId30">
        <w:r>
          <w:rPr>
            <w:w w:val="105"/>
          </w:rPr>
          <w:t>ttp://www.sciencedirect.com/science/article/pii/S01657836</w:t>
        </w:r>
      </w:hyperlink>
    </w:p>
    <w:p>
      <w:pPr>
        <w:pStyle w:val="BodyText"/>
        <w:spacing w:line="256" w:lineRule="auto" w:before="77"/>
        <w:ind w:left="1728" w:right="1437" w:hanging="288"/>
        <w:jc w:val="both"/>
      </w:pPr>
      <w:r>
        <w:rPr>
          <w:w w:val="105"/>
        </w:rPr>
        <w:t>Thorson, J.T., Rindorf, A., Gao, J., Hanselman, D.H., and Winker, H. 2016. Density-dependent changes in effective area occupied for sea-bottom-associated marine fishes. Proc R Soc B</w:t>
      </w:r>
    </w:p>
    <w:p>
      <w:pPr>
        <w:pStyle w:val="BodyText"/>
        <w:spacing w:line="256" w:lineRule="auto" w:before="1"/>
        <w:ind w:left="1728"/>
      </w:pPr>
      <w:r>
        <w:rPr>
          <w:w w:val="105"/>
        </w:rPr>
        <w:t>283(1840): 20161853.doi:10.1098/rspb.2016.1853. URL: </w:t>
      </w:r>
      <w:hyperlink r:id="rId31">
        <w:r>
          <w:rPr>
            <w:w w:val="105"/>
          </w:rPr>
          <w:t>http://rspb.royalsocietypublishing.org/content/283/18</w:t>
        </w:r>
      </w:hyperlink>
      <w:r>
        <w:rPr>
          <w:w w:val="105"/>
        </w:rPr>
        <w:t> </w:t>
      </w:r>
      <w:r>
        <w:rPr>
          <w:w w:val="110"/>
        </w:rPr>
        <w:t>see these entries in </w:t>
      </w:r>
      <w:r>
        <w:rPr>
          <w:spacing w:val="-3"/>
          <w:w w:val="110"/>
        </w:rPr>
        <w:t>BibTeX </w:t>
      </w:r>
      <w:r>
        <w:rPr>
          <w:w w:val="110"/>
        </w:rPr>
        <w:t>format, use ‘print(, bibtex=TRUE)’, ‘toBibtex(.)’, or set ‘op- tions(citation.bibtex.max=999)’.10</w:t>
      </w:r>
    </w:p>
    <w:p>
      <w:pPr>
        <w:pStyle w:val="BodyText"/>
        <w:spacing w:line="256" w:lineRule="auto" w:before="61"/>
        <w:ind w:left="1728" w:right="1429" w:hanging="288"/>
      </w:pPr>
      <w:r>
        <w:rPr>
          <w:w w:val="110"/>
        </w:rPr>
        <w:t>Thorson, J.T. 2018a, </w:t>
      </w:r>
      <w:r>
        <w:rPr>
          <w:i/>
          <w:w w:val="110"/>
        </w:rPr>
        <w:t>In Press</w:t>
      </w:r>
      <w:r>
        <w:rPr>
          <w:w w:val="110"/>
        </w:rPr>
        <w:t>. Predicting recruitment density dependence and intrinsic growth rate for all fishes worldwide using a data-integrated life-history model. Fish and Fisheries.</w:t>
      </w:r>
    </w:p>
    <w:p>
      <w:pPr>
        <w:pStyle w:val="BodyText"/>
        <w:spacing w:line="256" w:lineRule="auto" w:before="60"/>
        <w:ind w:left="1728" w:right="1429" w:hanging="288"/>
      </w:pPr>
      <w:r>
        <w:rPr>
          <w:w w:val="105"/>
        </w:rPr>
        <w:t>Thorson, J..T. 2018b. Guidance for decisions using the Vector Autoregressive Spatio-Temporal (VAST) package in stock, ecosystem, habitat and climate assessments, Fisheries Research, Vol-</w:t>
      </w:r>
    </w:p>
    <w:p>
      <w:pPr>
        <w:pStyle w:val="BodyText"/>
        <w:spacing w:before="1"/>
        <w:ind w:left="1728" w:right="-29"/>
      </w:pPr>
      <w:r>
        <w:rPr>
          <w:w w:val="105"/>
        </w:rPr>
        <w:t>ume 210, 2019, Pages 143-161, ISSN 0165-7836,</w:t>
      </w:r>
      <w:r>
        <w:rPr>
          <w:spacing w:val="13"/>
          <w:w w:val="105"/>
        </w:rPr>
        <w:t> </w:t>
      </w:r>
      <w:r>
        <w:rPr>
          <w:w w:val="105"/>
        </w:rPr>
        <w:t>https://doi.org/10.1016/j.fishres.2018.10.013.(http://www.scien</w:t>
      </w:r>
    </w:p>
    <w:p>
      <w:pPr>
        <w:pStyle w:val="BodyText"/>
        <w:spacing w:line="256" w:lineRule="auto" w:before="78"/>
        <w:ind w:left="1728" w:right="1439" w:hanging="288"/>
        <w:jc w:val="both"/>
      </w:pPr>
      <w:r>
        <w:rPr>
          <w:w w:val="110"/>
        </w:rPr>
        <w:t>Thorson,</w:t>
      </w:r>
      <w:r>
        <w:rPr>
          <w:spacing w:val="-9"/>
          <w:w w:val="110"/>
        </w:rPr>
        <w:t> </w:t>
      </w:r>
      <w:r>
        <w:rPr>
          <w:w w:val="110"/>
        </w:rPr>
        <w:t>James</w:t>
      </w:r>
      <w:r>
        <w:rPr>
          <w:spacing w:val="-9"/>
          <w:w w:val="110"/>
        </w:rPr>
        <w:t> </w:t>
      </w:r>
      <w:r>
        <w:rPr>
          <w:w w:val="110"/>
        </w:rPr>
        <w:t>T.</w:t>
      </w:r>
      <w:r>
        <w:rPr>
          <w:spacing w:val="-8"/>
          <w:w w:val="110"/>
        </w:rPr>
        <w:t> </w:t>
      </w:r>
      <w:r>
        <w:rPr>
          <w:w w:val="110"/>
        </w:rPr>
        <w:t>2019.</w:t>
      </w:r>
      <w:r>
        <w:rPr>
          <w:spacing w:val="10"/>
          <w:w w:val="110"/>
        </w:rPr>
        <w:t> </w:t>
      </w:r>
      <w:r>
        <w:rPr>
          <w:w w:val="110"/>
        </w:rPr>
        <w:t>Measuring</w:t>
      </w:r>
      <w:r>
        <w:rPr>
          <w:spacing w:val="-9"/>
          <w:w w:val="110"/>
        </w:rPr>
        <w:t> </w:t>
      </w:r>
      <w:r>
        <w:rPr>
          <w:w w:val="110"/>
        </w:rPr>
        <w:t>the</w:t>
      </w:r>
      <w:r>
        <w:rPr>
          <w:spacing w:val="-8"/>
          <w:w w:val="110"/>
        </w:rPr>
        <w:t> </w:t>
      </w:r>
      <w:r>
        <w:rPr>
          <w:w w:val="110"/>
        </w:rPr>
        <w:t>Impact</w:t>
      </w:r>
      <w:r>
        <w:rPr>
          <w:spacing w:val="-9"/>
          <w:w w:val="110"/>
        </w:rPr>
        <w:t> </w:t>
      </w:r>
      <w:r>
        <w:rPr>
          <w:w w:val="110"/>
        </w:rPr>
        <w:t>of</w:t>
      </w:r>
      <w:r>
        <w:rPr>
          <w:spacing w:val="-9"/>
          <w:w w:val="110"/>
        </w:rPr>
        <w:t> </w:t>
      </w:r>
      <w:r>
        <w:rPr>
          <w:w w:val="110"/>
        </w:rPr>
        <w:t>Oceanographic</w:t>
      </w:r>
      <w:r>
        <w:rPr>
          <w:spacing w:val="-8"/>
          <w:w w:val="110"/>
        </w:rPr>
        <w:t> </w:t>
      </w:r>
      <w:r>
        <w:rPr>
          <w:w w:val="110"/>
        </w:rPr>
        <w:t>Indices</w:t>
      </w:r>
      <w:r>
        <w:rPr>
          <w:spacing w:val="-9"/>
          <w:w w:val="110"/>
        </w:rPr>
        <w:t> </w:t>
      </w:r>
      <w:r>
        <w:rPr>
          <w:w w:val="110"/>
        </w:rPr>
        <w:t>on</w:t>
      </w:r>
      <w:r>
        <w:rPr>
          <w:spacing w:val="-9"/>
          <w:w w:val="110"/>
        </w:rPr>
        <w:t> </w:t>
      </w:r>
      <w:r>
        <w:rPr>
          <w:w w:val="110"/>
        </w:rPr>
        <w:t>Species</w:t>
      </w:r>
      <w:r>
        <w:rPr>
          <w:spacing w:val="-8"/>
          <w:w w:val="110"/>
        </w:rPr>
        <w:t> </w:t>
      </w:r>
      <w:r>
        <w:rPr>
          <w:spacing w:val="-2"/>
          <w:w w:val="110"/>
        </w:rPr>
        <w:t>Distribution </w:t>
      </w:r>
      <w:r>
        <w:rPr>
          <w:w w:val="110"/>
        </w:rPr>
        <w:t>Shifts : The Spatially </w:t>
      </w:r>
      <w:r>
        <w:rPr>
          <w:spacing w:val="-3"/>
          <w:w w:val="110"/>
        </w:rPr>
        <w:t>Varying </w:t>
      </w:r>
      <w:r>
        <w:rPr>
          <w:w w:val="110"/>
        </w:rPr>
        <w:t>Effect of Cold-Pool Extent in the Eastern Bering Sea, </w:t>
      </w:r>
      <w:r>
        <w:rPr>
          <w:spacing w:val="-3"/>
          <w:w w:val="110"/>
        </w:rPr>
        <w:t>1–14. </w:t>
      </w:r>
      <w:r>
        <w:rPr>
          <w:w w:val="110"/>
        </w:rPr>
        <w:t>https://doi.org/10.1002/lno.11238.</w:t>
      </w:r>
    </w:p>
    <w:p>
      <w:pPr>
        <w:pStyle w:val="BodyText"/>
        <w:spacing w:line="256" w:lineRule="auto" w:before="60"/>
        <w:ind w:left="1728" w:right="1439" w:hanging="288"/>
        <w:jc w:val="both"/>
      </w:pPr>
      <w:r>
        <w:rPr>
          <w:w w:val="105"/>
        </w:rPr>
        <w:t>von Szalay PG, Somerton DA, </w:t>
      </w:r>
      <w:r>
        <w:rPr>
          <w:spacing w:val="-3"/>
          <w:w w:val="105"/>
        </w:rPr>
        <w:t>Kotwicki </w:t>
      </w:r>
      <w:r>
        <w:rPr>
          <w:w w:val="105"/>
        </w:rPr>
        <w:t>S. 2007.  Correlating trawl and acoustic data in the </w:t>
      </w:r>
      <w:r>
        <w:rPr>
          <w:spacing w:val="-3"/>
          <w:w w:val="105"/>
        </w:rPr>
        <w:t>East-</w:t>
      </w:r>
      <w:r>
        <w:rPr>
          <w:spacing w:val="51"/>
          <w:w w:val="105"/>
        </w:rPr>
        <w:t> </w:t>
      </w:r>
      <w:r>
        <w:rPr>
          <w:w w:val="105"/>
        </w:rPr>
        <w:t>ern Bering Sea: A first step </w:t>
      </w:r>
      <w:r>
        <w:rPr>
          <w:spacing w:val="-3"/>
          <w:w w:val="105"/>
        </w:rPr>
        <w:t>toward </w:t>
      </w:r>
      <w:r>
        <w:rPr>
          <w:w w:val="105"/>
        </w:rPr>
        <w:t>improving biomass estimates of walleye pollock </w:t>
      </w:r>
      <w:r>
        <w:rPr>
          <w:spacing w:val="-5"/>
          <w:w w:val="105"/>
        </w:rPr>
        <w:t>(</w:t>
      </w:r>
      <w:r>
        <w:rPr>
          <w:i/>
          <w:spacing w:val="-5"/>
          <w:w w:val="105"/>
        </w:rPr>
        <w:t>Theragra </w:t>
      </w:r>
      <w:r>
        <w:rPr>
          <w:i/>
          <w:spacing w:val="-3"/>
          <w:w w:val="105"/>
        </w:rPr>
        <w:t>chalcogramma</w:t>
      </w:r>
      <w:r>
        <w:rPr>
          <w:spacing w:val="-3"/>
          <w:w w:val="105"/>
        </w:rPr>
        <w:t>) </w:t>
      </w:r>
      <w:r>
        <w:rPr>
          <w:w w:val="105"/>
        </w:rPr>
        <w:t>and Pacific cod (Gadus macrocephalus)? Fisheries Research 86(1)</w:t>
      </w:r>
      <w:r>
        <w:rPr>
          <w:spacing w:val="52"/>
          <w:w w:val="105"/>
        </w:rPr>
        <w:t> </w:t>
      </w:r>
      <w:r>
        <w:rPr>
          <w:w w:val="105"/>
        </w:rPr>
        <w:t>77-83.</w:t>
      </w:r>
    </w:p>
    <w:p>
      <w:pPr>
        <w:pStyle w:val="BodyText"/>
        <w:spacing w:line="256" w:lineRule="auto" w:before="61"/>
        <w:ind w:left="1728" w:right="1439" w:hanging="288"/>
        <w:jc w:val="both"/>
      </w:pPr>
      <w:r>
        <w:rPr>
          <w:spacing w:val="-3"/>
          <w:w w:val="110"/>
        </w:rPr>
        <w:t>Walline,</w:t>
      </w:r>
      <w:r>
        <w:rPr>
          <w:spacing w:val="-18"/>
          <w:w w:val="110"/>
        </w:rPr>
        <w:t> </w:t>
      </w:r>
      <w:r>
        <w:rPr>
          <w:spacing w:val="-9"/>
          <w:w w:val="110"/>
        </w:rPr>
        <w:t>P.</w:t>
      </w:r>
      <w:r>
        <w:rPr>
          <w:spacing w:val="-18"/>
          <w:w w:val="110"/>
        </w:rPr>
        <w:t> </w:t>
      </w:r>
      <w:r>
        <w:rPr>
          <w:w w:val="110"/>
        </w:rPr>
        <w:t>D.</w:t>
      </w:r>
      <w:r>
        <w:rPr>
          <w:spacing w:val="-18"/>
          <w:w w:val="110"/>
        </w:rPr>
        <w:t> </w:t>
      </w:r>
      <w:r>
        <w:rPr>
          <w:w w:val="110"/>
        </w:rPr>
        <w:t>2007. Geostatistical</w:t>
      </w:r>
      <w:r>
        <w:rPr>
          <w:spacing w:val="-18"/>
          <w:w w:val="110"/>
        </w:rPr>
        <w:t> </w:t>
      </w:r>
      <w:r>
        <w:rPr>
          <w:w w:val="110"/>
        </w:rPr>
        <w:t>simulations</w:t>
      </w:r>
      <w:r>
        <w:rPr>
          <w:spacing w:val="-18"/>
          <w:w w:val="110"/>
        </w:rPr>
        <w:t> </w:t>
      </w:r>
      <w:r>
        <w:rPr>
          <w:w w:val="110"/>
        </w:rPr>
        <w:t>of</w:t>
      </w:r>
      <w:r>
        <w:rPr>
          <w:spacing w:val="-17"/>
          <w:w w:val="110"/>
        </w:rPr>
        <w:t> </w:t>
      </w:r>
      <w:r>
        <w:rPr>
          <w:w w:val="110"/>
        </w:rPr>
        <w:t>eastern</w:t>
      </w:r>
      <w:r>
        <w:rPr>
          <w:spacing w:val="-18"/>
          <w:w w:val="110"/>
        </w:rPr>
        <w:t> </w:t>
      </w:r>
      <w:r>
        <w:rPr>
          <w:w w:val="110"/>
        </w:rPr>
        <w:t>Bering</w:t>
      </w:r>
      <w:r>
        <w:rPr>
          <w:spacing w:val="-18"/>
          <w:w w:val="110"/>
        </w:rPr>
        <w:t> </w:t>
      </w:r>
      <w:r>
        <w:rPr>
          <w:w w:val="110"/>
        </w:rPr>
        <w:t>Sea</w:t>
      </w:r>
      <w:r>
        <w:rPr>
          <w:spacing w:val="-17"/>
          <w:w w:val="110"/>
        </w:rPr>
        <w:t> </w:t>
      </w:r>
      <w:r>
        <w:rPr>
          <w:w w:val="110"/>
        </w:rPr>
        <w:t>walleye</w:t>
      </w:r>
      <w:r>
        <w:rPr>
          <w:spacing w:val="-18"/>
          <w:w w:val="110"/>
        </w:rPr>
        <w:t> </w:t>
      </w:r>
      <w:r>
        <w:rPr>
          <w:w w:val="110"/>
        </w:rPr>
        <w:t>pollock</w:t>
      </w:r>
      <w:r>
        <w:rPr>
          <w:spacing w:val="-18"/>
          <w:w w:val="110"/>
        </w:rPr>
        <w:t> </w:t>
      </w:r>
      <w:r>
        <w:rPr>
          <w:w w:val="110"/>
        </w:rPr>
        <w:t>spatial</w:t>
      </w:r>
      <w:r>
        <w:rPr>
          <w:spacing w:val="-18"/>
          <w:w w:val="110"/>
        </w:rPr>
        <w:t> </w:t>
      </w:r>
      <w:r>
        <w:rPr>
          <w:w w:val="110"/>
        </w:rPr>
        <w:t>distri- butions, to estimate sampling precision. ICES J. Mar. Sci.</w:t>
      </w:r>
      <w:r>
        <w:rPr>
          <w:spacing w:val="35"/>
          <w:w w:val="110"/>
        </w:rPr>
        <w:t> </w:t>
      </w:r>
      <w:r>
        <w:rPr>
          <w:w w:val="110"/>
        </w:rPr>
        <w:t>64:559-569.</w:t>
      </w:r>
    </w:p>
    <w:p>
      <w:pPr>
        <w:pStyle w:val="BodyText"/>
        <w:spacing w:line="256" w:lineRule="auto" w:before="60"/>
        <w:ind w:left="1728" w:right="1439" w:hanging="288"/>
        <w:jc w:val="both"/>
      </w:pPr>
      <w:r>
        <w:rPr>
          <w:w w:val="110"/>
        </w:rPr>
        <w:t>Walters, C. J., and J. F. Kitchell. 2001. Cultivation/depensation effects on juvenile survival and recruitment. Can. J. Fish. Aquat. Sci. 58:39-50.</w:t>
      </w:r>
    </w:p>
    <w:p>
      <w:pPr>
        <w:pStyle w:val="BodyText"/>
        <w:spacing w:line="256" w:lineRule="auto" w:before="61"/>
        <w:ind w:left="1728" w:right="1439" w:hanging="288"/>
        <w:jc w:val="both"/>
      </w:pPr>
      <w:r>
        <w:rPr>
          <w:w w:val="105"/>
        </w:rPr>
        <w:t>Wespestad, V. G. and J. M. Terry. 1984. Biological and economic yields for Eastern Bering Sea walleye pollock under differing fishing regimes. N. Amer. J. Fish. Manage., 4:204-215.</w:t>
      </w:r>
    </w:p>
    <w:p>
      <w:pPr>
        <w:pStyle w:val="BodyText"/>
        <w:spacing w:line="256" w:lineRule="auto" w:before="60"/>
        <w:ind w:left="1728" w:right="1437" w:hanging="288"/>
        <w:jc w:val="both"/>
      </w:pPr>
      <w:r>
        <w:rPr>
          <w:w w:val="105"/>
        </w:rPr>
        <w:t>Wespestad, V. G., J. Ianelli, L. </w:t>
      </w:r>
      <w:r>
        <w:rPr>
          <w:spacing w:val="-3"/>
          <w:w w:val="105"/>
        </w:rPr>
        <w:t>Fritz, </w:t>
      </w:r>
      <w:r>
        <w:rPr>
          <w:w w:val="105"/>
        </w:rPr>
        <w:t>T. Honkalehto, G. </w:t>
      </w:r>
      <w:r>
        <w:rPr>
          <w:spacing w:val="-3"/>
          <w:w w:val="105"/>
        </w:rPr>
        <w:t>Walters. </w:t>
      </w:r>
      <w:r>
        <w:rPr>
          <w:w w:val="105"/>
        </w:rPr>
        <w:t>1996. Bering Sea-Aleutian Islands </w:t>
      </w:r>
      <w:r>
        <w:rPr>
          <w:spacing w:val="-4"/>
          <w:w w:val="105"/>
        </w:rPr>
        <w:t>Walleye </w:t>
      </w:r>
      <w:r>
        <w:rPr>
          <w:w w:val="105"/>
        </w:rPr>
        <w:t>Pollock Assessment for 1997.  In:  Stock assessment and fishery evaluation report for  the groundfish resources of the Bering Sea/Aleutian Islands regions. North Pac. Fish. </w:t>
      </w:r>
      <w:r>
        <w:rPr>
          <w:spacing w:val="-5"/>
          <w:w w:val="105"/>
        </w:rPr>
        <w:t>Mgmt. </w:t>
      </w:r>
      <w:r>
        <w:rPr>
          <w:w w:val="105"/>
        </w:rPr>
        <w:t>Council, Anchorage, AK, section</w:t>
      </w:r>
      <w:r>
        <w:rPr>
          <w:spacing w:val="55"/>
          <w:w w:val="105"/>
        </w:rPr>
        <w:t> </w:t>
      </w:r>
      <w:r>
        <w:rPr>
          <w:w w:val="105"/>
        </w:rPr>
        <w:t>1:1-73.</w:t>
      </w:r>
    </w:p>
    <w:p>
      <w:pPr>
        <w:pStyle w:val="BodyText"/>
        <w:spacing w:line="256" w:lineRule="auto" w:before="61"/>
        <w:ind w:left="1728" w:right="1439" w:hanging="288"/>
        <w:jc w:val="both"/>
      </w:pPr>
      <w:r>
        <w:rPr>
          <w:w w:val="105"/>
        </w:rPr>
        <w:t>Wespestad, V. G., L. W. </w:t>
      </w:r>
      <w:r>
        <w:rPr>
          <w:spacing w:val="-3"/>
          <w:w w:val="105"/>
        </w:rPr>
        <w:t>Fritz, </w:t>
      </w:r>
      <w:r>
        <w:rPr>
          <w:w w:val="105"/>
        </w:rPr>
        <w:t>W. J. Ingraham, and B.  A.  </w:t>
      </w:r>
      <w:r>
        <w:rPr>
          <w:spacing w:val="-3"/>
          <w:w w:val="105"/>
        </w:rPr>
        <w:t>Megrey.</w:t>
      </w:r>
      <w:r>
        <w:rPr>
          <w:spacing w:val="51"/>
          <w:w w:val="105"/>
        </w:rPr>
        <w:t> </w:t>
      </w:r>
      <w:r>
        <w:rPr>
          <w:w w:val="105"/>
        </w:rPr>
        <w:t>2000.  On  relationships between cannibalism, climate </w:t>
      </w:r>
      <w:r>
        <w:rPr>
          <w:spacing w:val="-4"/>
          <w:w w:val="105"/>
        </w:rPr>
        <w:t>variability, </w:t>
      </w:r>
      <w:r>
        <w:rPr>
          <w:w w:val="105"/>
        </w:rPr>
        <w:t>physical transport, and recruitment success of Bering Sea walleye pollock </w:t>
      </w:r>
      <w:r>
        <w:rPr>
          <w:spacing w:val="-3"/>
          <w:w w:val="105"/>
        </w:rPr>
        <w:t>(</w:t>
      </w:r>
      <w:r>
        <w:rPr>
          <w:i/>
          <w:spacing w:val="-3"/>
          <w:w w:val="105"/>
        </w:rPr>
        <w:t>Theragra chalcogramma</w:t>
      </w:r>
      <w:r>
        <w:rPr>
          <w:spacing w:val="-3"/>
          <w:w w:val="105"/>
        </w:rPr>
        <w:t>). </w:t>
      </w:r>
      <w:r>
        <w:rPr>
          <w:w w:val="105"/>
        </w:rPr>
        <w:t>ICES Journal of Marine Science</w:t>
      </w:r>
      <w:r>
        <w:rPr>
          <w:spacing w:val="4"/>
          <w:w w:val="105"/>
        </w:rPr>
        <w:t> </w:t>
      </w:r>
      <w:r>
        <w:rPr>
          <w:w w:val="105"/>
        </w:rPr>
        <w:t>57:272-278.</w:t>
      </w:r>
    </w:p>
    <w:p>
      <w:pPr>
        <w:pStyle w:val="BodyText"/>
        <w:spacing w:line="256" w:lineRule="auto" w:before="61"/>
        <w:ind w:left="1728" w:right="1439" w:hanging="288"/>
        <w:jc w:val="both"/>
      </w:pPr>
      <w:r>
        <w:rPr>
          <w:w w:val="105"/>
        </w:rPr>
        <w:t>Williamson,  N.,  and J. </w:t>
      </w:r>
      <w:r>
        <w:rPr>
          <w:spacing w:val="-4"/>
          <w:w w:val="105"/>
        </w:rPr>
        <w:t>Traynor.  </w:t>
      </w:r>
      <w:r>
        <w:rPr>
          <w:w w:val="105"/>
        </w:rPr>
        <w:t>1996.  Application of a one-dimensional geostatistical procedure  to fisheries acoustic surveys of Alaskan pollock. ICES J. Mar. Sci.</w:t>
      </w:r>
      <w:r>
        <w:rPr>
          <w:spacing w:val="11"/>
          <w:w w:val="105"/>
        </w:rPr>
        <w:t> </w:t>
      </w:r>
      <w:r>
        <w:rPr>
          <w:w w:val="105"/>
        </w:rPr>
        <w:t>53:423-428.</w:t>
      </w:r>
    </w:p>
    <w:p>
      <w:pPr>
        <w:pStyle w:val="BodyText"/>
        <w:spacing w:line="256" w:lineRule="auto" w:before="60"/>
        <w:ind w:left="1728" w:right="1437" w:hanging="288"/>
        <w:jc w:val="both"/>
      </w:pPr>
      <w:r>
        <w:rPr>
          <w:w w:val="105"/>
        </w:rPr>
        <w:t>Winter, A.G., G.L. Swartzman, and L. Ciannelli (2005). Early- to late-summer population </w:t>
      </w:r>
      <w:r>
        <w:rPr>
          <w:spacing w:val="-3"/>
          <w:w w:val="105"/>
        </w:rPr>
        <w:t>growth </w:t>
      </w:r>
      <w:r>
        <w:rPr>
          <w:w w:val="105"/>
        </w:rPr>
        <w:t>and</w:t>
      </w:r>
      <w:r>
        <w:rPr>
          <w:spacing w:val="31"/>
          <w:w w:val="105"/>
        </w:rPr>
        <w:t> </w:t>
      </w:r>
      <w:r>
        <w:rPr>
          <w:w w:val="105"/>
        </w:rPr>
        <w:t>prey</w:t>
      </w:r>
      <w:r>
        <w:rPr>
          <w:spacing w:val="31"/>
          <w:w w:val="105"/>
        </w:rPr>
        <w:t> </w:t>
      </w:r>
      <w:r>
        <w:rPr>
          <w:w w:val="105"/>
        </w:rPr>
        <w:t>consumption</w:t>
      </w:r>
      <w:r>
        <w:rPr>
          <w:spacing w:val="31"/>
          <w:w w:val="105"/>
        </w:rPr>
        <w:t> </w:t>
      </w:r>
      <w:r>
        <w:rPr>
          <w:spacing w:val="-3"/>
          <w:w w:val="105"/>
        </w:rPr>
        <w:t>by</w:t>
      </w:r>
      <w:r>
        <w:rPr>
          <w:spacing w:val="32"/>
          <w:w w:val="105"/>
        </w:rPr>
        <w:t> </w:t>
      </w:r>
      <w:r>
        <w:rPr>
          <w:w w:val="105"/>
        </w:rPr>
        <w:t>age-0</w:t>
      </w:r>
      <w:r>
        <w:rPr>
          <w:spacing w:val="31"/>
          <w:w w:val="105"/>
        </w:rPr>
        <w:t> </w:t>
      </w:r>
      <w:r>
        <w:rPr>
          <w:w w:val="105"/>
        </w:rPr>
        <w:t>pollock</w:t>
      </w:r>
      <w:r>
        <w:rPr>
          <w:spacing w:val="31"/>
          <w:w w:val="105"/>
        </w:rPr>
        <w:t> </w:t>
      </w:r>
      <w:r>
        <w:rPr>
          <w:spacing w:val="-3"/>
          <w:w w:val="105"/>
        </w:rPr>
        <w:t>(</w:t>
      </w:r>
      <w:r>
        <w:rPr>
          <w:i/>
          <w:spacing w:val="-3"/>
          <w:w w:val="105"/>
        </w:rPr>
        <w:t>Theragra</w:t>
      </w:r>
      <w:r>
        <w:rPr>
          <w:i/>
          <w:spacing w:val="38"/>
          <w:w w:val="105"/>
        </w:rPr>
        <w:t> </w:t>
      </w:r>
      <w:r>
        <w:rPr>
          <w:i/>
          <w:spacing w:val="-3"/>
          <w:w w:val="105"/>
        </w:rPr>
        <w:t>chalcogramma</w:t>
      </w:r>
      <w:r>
        <w:rPr>
          <w:spacing w:val="-3"/>
          <w:w w:val="105"/>
        </w:rPr>
        <w:t>),</w:t>
      </w:r>
      <w:r>
        <w:rPr>
          <w:spacing w:val="33"/>
          <w:w w:val="105"/>
        </w:rPr>
        <w:t> </w:t>
      </w:r>
      <w:r>
        <w:rPr>
          <w:w w:val="105"/>
        </w:rPr>
        <w:t>in</w:t>
      </w:r>
      <w:r>
        <w:rPr>
          <w:spacing w:val="31"/>
          <w:w w:val="105"/>
        </w:rPr>
        <w:t> </w:t>
      </w:r>
      <w:r>
        <w:rPr>
          <w:spacing w:val="-5"/>
          <w:w w:val="105"/>
        </w:rPr>
        <w:t>two</w:t>
      </w:r>
      <w:r>
        <w:rPr>
          <w:spacing w:val="31"/>
          <w:w w:val="105"/>
        </w:rPr>
        <w:t> </w:t>
      </w:r>
      <w:r>
        <w:rPr>
          <w:w w:val="105"/>
        </w:rPr>
        <w:t>years</w:t>
      </w:r>
      <w:r>
        <w:rPr>
          <w:spacing w:val="31"/>
          <w:w w:val="105"/>
        </w:rPr>
        <w:t> </w:t>
      </w:r>
      <w:r>
        <w:rPr>
          <w:w w:val="105"/>
        </w:rPr>
        <w:t>of</w:t>
      </w:r>
      <w:r>
        <w:rPr>
          <w:spacing w:val="31"/>
          <w:w w:val="105"/>
        </w:rPr>
        <w:t> </w:t>
      </w:r>
      <w:r>
        <w:rPr>
          <w:w w:val="105"/>
        </w:rPr>
        <w:t>contrasting</w:t>
      </w:r>
    </w:p>
    <w:p>
      <w:pPr>
        <w:spacing w:after="0" w:line="256" w:lineRule="auto"/>
        <w:jc w:val="both"/>
        <w:sectPr>
          <w:pgSz w:w="12240" w:h="15840"/>
          <w:pgMar w:top="1340" w:bottom="280" w:left="0" w:right="0"/>
        </w:sectPr>
      </w:pPr>
    </w:p>
    <w:p>
      <w:pPr>
        <w:pStyle w:val="BodyText"/>
        <w:spacing w:line="256" w:lineRule="auto" w:before="113"/>
        <w:ind w:left="1728" w:right="1439"/>
        <w:jc w:val="both"/>
      </w:pPr>
      <w:r>
        <w:rPr>
          <w:w w:val="110"/>
        </w:rPr>
        <w:t>pollock abundance near the Pribilof Islands, Bering Sea. /Fisheries Oceanography/, Vol. 14, No. 4, pp. 307-320.</w:t>
      </w:r>
    </w:p>
    <w:p>
      <w:pPr>
        <w:pStyle w:val="BodyText"/>
        <w:spacing w:line="256" w:lineRule="auto" w:before="61"/>
        <w:ind w:left="1727" w:right="1439" w:hanging="288"/>
        <w:jc w:val="both"/>
      </w:pPr>
      <w:r>
        <w:rPr>
          <w:w w:val="105"/>
        </w:rPr>
        <w:t>Yasumiishi, E. M., K. R. Criddle, N. Hillgruber, F. J. Mueter, and J. H. Helle. 2015. Chum salmon (Oncorhynchus keta) growth and temperature indices  as  indicators  of  the  year–class  strength of age-1 walleye pollock (</w:t>
      </w:r>
      <w:r>
        <w:rPr>
          <w:i/>
          <w:w w:val="105"/>
        </w:rPr>
        <w:t>Gadus chalcogrammus</w:t>
      </w:r>
      <w:r>
        <w:rPr>
          <w:w w:val="105"/>
        </w:rPr>
        <w:t>) in the eastern Bering Sea. Fish. Oceanogr. 24:242-256.</w:t>
      </w:r>
    </w:p>
    <w:p>
      <w:pPr>
        <w:pStyle w:val="BodyText"/>
        <w:spacing w:line="256" w:lineRule="auto" w:before="61"/>
        <w:ind w:left="1727" w:right="1439" w:hanging="288"/>
        <w:jc w:val="both"/>
      </w:pPr>
      <w:r>
        <w:rPr>
          <w:w w:val="105"/>
        </w:rPr>
        <w:t>Zeppelin, T. K. and R.R. Ream. 2006. </w:t>
      </w:r>
      <w:r>
        <w:rPr>
          <w:spacing w:val="-3"/>
          <w:w w:val="105"/>
        </w:rPr>
        <w:t>Foraging </w:t>
      </w:r>
      <w:r>
        <w:rPr>
          <w:w w:val="105"/>
        </w:rPr>
        <w:t>habitats based on the diet of female northern </w:t>
      </w:r>
      <w:r>
        <w:rPr>
          <w:spacing w:val="-4"/>
          <w:w w:val="105"/>
        </w:rPr>
        <w:t>fur </w:t>
      </w:r>
      <w:r>
        <w:rPr>
          <w:w w:val="105"/>
        </w:rPr>
        <w:t>seals</w:t>
      </w:r>
      <w:r>
        <w:rPr>
          <w:spacing w:val="14"/>
          <w:w w:val="105"/>
        </w:rPr>
        <w:t> </w:t>
      </w:r>
      <w:r>
        <w:rPr>
          <w:w w:val="105"/>
        </w:rPr>
        <w:t>(Callorhinus</w:t>
      </w:r>
      <w:r>
        <w:rPr>
          <w:spacing w:val="15"/>
          <w:w w:val="105"/>
        </w:rPr>
        <w:t> </w:t>
      </w:r>
      <w:r>
        <w:rPr>
          <w:w w:val="105"/>
        </w:rPr>
        <w:t>ursinus)</w:t>
      </w:r>
      <w:r>
        <w:rPr>
          <w:spacing w:val="15"/>
          <w:w w:val="105"/>
        </w:rPr>
        <w:t> </w:t>
      </w:r>
      <w:r>
        <w:rPr>
          <w:w w:val="105"/>
        </w:rPr>
        <w:t>on</w:t>
      </w:r>
      <w:r>
        <w:rPr>
          <w:spacing w:val="14"/>
          <w:w w:val="105"/>
        </w:rPr>
        <w:t> </w:t>
      </w:r>
      <w:r>
        <w:rPr>
          <w:w w:val="105"/>
        </w:rPr>
        <w:t>the</w:t>
      </w:r>
      <w:r>
        <w:rPr>
          <w:spacing w:val="15"/>
          <w:w w:val="105"/>
        </w:rPr>
        <w:t> </w:t>
      </w:r>
      <w:r>
        <w:rPr>
          <w:w w:val="105"/>
        </w:rPr>
        <w:t>Pribilof</w:t>
      </w:r>
      <w:r>
        <w:rPr>
          <w:spacing w:val="15"/>
          <w:w w:val="105"/>
        </w:rPr>
        <w:t> </w:t>
      </w:r>
      <w:r>
        <w:rPr>
          <w:w w:val="105"/>
        </w:rPr>
        <w:t>Islands,</w:t>
      </w:r>
      <w:r>
        <w:rPr>
          <w:spacing w:val="14"/>
          <w:w w:val="105"/>
        </w:rPr>
        <w:t> </w:t>
      </w:r>
      <w:r>
        <w:rPr>
          <w:w w:val="105"/>
        </w:rPr>
        <w:t>Alaska.</w:t>
      </w:r>
      <w:r>
        <w:rPr>
          <w:spacing w:val="39"/>
          <w:w w:val="105"/>
        </w:rPr>
        <w:t> </w:t>
      </w:r>
      <w:r>
        <w:rPr>
          <w:w w:val="105"/>
        </w:rPr>
        <w:t>Journal</w:t>
      </w:r>
      <w:r>
        <w:rPr>
          <w:spacing w:val="15"/>
          <w:w w:val="105"/>
        </w:rPr>
        <w:t> </w:t>
      </w:r>
      <w:r>
        <w:rPr>
          <w:w w:val="105"/>
        </w:rPr>
        <w:t>of</w:t>
      </w:r>
      <w:r>
        <w:rPr>
          <w:spacing w:val="15"/>
          <w:w w:val="105"/>
        </w:rPr>
        <w:t> </w:t>
      </w:r>
      <w:r>
        <w:rPr>
          <w:w w:val="105"/>
        </w:rPr>
        <w:t>Zoology</w:t>
      </w:r>
      <w:r>
        <w:rPr>
          <w:spacing w:val="14"/>
          <w:w w:val="105"/>
        </w:rPr>
        <w:t> </w:t>
      </w:r>
      <w:r>
        <w:rPr>
          <w:w w:val="105"/>
        </w:rPr>
        <w:t>270(4):</w:t>
      </w:r>
      <w:r>
        <w:rPr>
          <w:spacing w:val="39"/>
          <w:w w:val="105"/>
        </w:rPr>
        <w:t> </w:t>
      </w:r>
      <w:r>
        <w:rPr>
          <w:w w:val="105"/>
        </w:rPr>
        <w:t>565-576.</w:t>
      </w:r>
    </w:p>
    <w:p>
      <w:pPr>
        <w:pStyle w:val="BodyText"/>
        <w:spacing w:before="9"/>
        <w:rPr>
          <w:sz w:val="33"/>
        </w:rPr>
      </w:pPr>
    </w:p>
    <w:p>
      <w:pPr>
        <w:pStyle w:val="Heading5"/>
        <w:spacing w:before="1"/>
      </w:pPr>
      <w:r>
        <w:rPr>
          <w:w w:val="115"/>
        </w:rPr>
        <w:t>Tables</w:t>
      </w:r>
    </w:p>
    <w:p>
      <w:pPr>
        <w:spacing w:after="0"/>
        <w:sectPr>
          <w:pgSz w:w="12240" w:h="15840"/>
          <w:pgMar w:top="1340" w:bottom="280" w:left="0" w:right="0"/>
        </w:sectPr>
      </w:pPr>
    </w:p>
    <w:p>
      <w:pPr>
        <w:pStyle w:val="BodyText"/>
        <w:spacing w:line="256" w:lineRule="auto" w:before="130"/>
        <w:ind w:left="1440" w:right="1439"/>
        <w:jc w:val="both"/>
      </w:pPr>
      <w:r>
        <w:rPr/>
        <w:pict>
          <v:shape style="position:absolute;margin-left:107.786003pt;margin-top:71.786987pt;width:396.45pt;height:600.4pt;mso-position-horizontal-relative:page;mso-position-vertical-relative:paragraph;z-index:251679744" type="#_x0000_t202" filled="false" stroked="false">
            <v:textbox inset="0,0,0,0">
              <w:txbxContent>
                <w:tbl>
                  <w:tblPr>
                    <w:tblW w:w="0" w:type="auto"/>
                    <w:jc w:val="left"/>
                    <w:tblInd w:w="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676"/>
                    <w:gridCol w:w="1174"/>
                    <w:gridCol w:w="1217"/>
                    <w:gridCol w:w="1124"/>
                    <w:gridCol w:w="1143"/>
                    <w:gridCol w:w="1269"/>
                    <w:gridCol w:w="1324"/>
                  </w:tblGrid>
                  <w:tr>
                    <w:trPr>
                      <w:trHeight w:val="270" w:hRule="atLeast"/>
                    </w:trPr>
                    <w:tc>
                      <w:tcPr>
                        <w:tcW w:w="7927" w:type="dxa"/>
                        <w:gridSpan w:val="7"/>
                      </w:tcPr>
                      <w:p>
                        <w:pPr>
                          <w:pStyle w:val="TableParagraph"/>
                          <w:spacing w:line="210" w:lineRule="exact" w:before="40"/>
                          <w:ind w:left="1516"/>
                          <w:jc w:val="left"/>
                          <w:rPr>
                            <w:sz w:val="22"/>
                          </w:rPr>
                        </w:pPr>
                        <w:r>
                          <w:rPr>
                            <w:w w:val="105"/>
                            <w:sz w:val="22"/>
                          </w:rPr>
                          <w:t>Eastern Bering Sea</w:t>
                        </w:r>
                      </w:p>
                    </w:tc>
                  </w:tr>
                  <w:tr>
                    <w:trPr>
                      <w:trHeight w:val="294" w:hRule="atLeast"/>
                    </w:trPr>
                    <w:tc>
                      <w:tcPr>
                        <w:tcW w:w="676" w:type="dxa"/>
                      </w:tcPr>
                      <w:p>
                        <w:pPr>
                          <w:pStyle w:val="TableParagraph"/>
                          <w:spacing w:line="234" w:lineRule="exact" w:before="40"/>
                          <w:ind w:left="70" w:right="70"/>
                          <w:jc w:val="center"/>
                          <w:rPr>
                            <w:sz w:val="22"/>
                          </w:rPr>
                        </w:pPr>
                        <w:r>
                          <w:rPr>
                            <w:w w:val="105"/>
                            <w:sz w:val="22"/>
                          </w:rPr>
                          <w:t>Year</w:t>
                        </w:r>
                      </w:p>
                    </w:tc>
                    <w:tc>
                      <w:tcPr>
                        <w:tcW w:w="1174" w:type="dxa"/>
                      </w:tcPr>
                      <w:p>
                        <w:pPr>
                          <w:pStyle w:val="TableParagraph"/>
                          <w:spacing w:line="234" w:lineRule="exact" w:before="40"/>
                          <w:ind w:right="117"/>
                          <w:rPr>
                            <w:sz w:val="22"/>
                          </w:rPr>
                        </w:pPr>
                        <w:r>
                          <w:rPr>
                            <w:w w:val="105"/>
                            <w:sz w:val="22"/>
                          </w:rPr>
                          <w:t>Southeast</w:t>
                        </w:r>
                      </w:p>
                    </w:tc>
                    <w:tc>
                      <w:tcPr>
                        <w:tcW w:w="1217" w:type="dxa"/>
                      </w:tcPr>
                      <w:p>
                        <w:pPr>
                          <w:pStyle w:val="TableParagraph"/>
                          <w:spacing w:line="234" w:lineRule="exact" w:before="40"/>
                          <w:ind w:right="118"/>
                          <w:rPr>
                            <w:sz w:val="22"/>
                          </w:rPr>
                        </w:pPr>
                        <w:r>
                          <w:rPr>
                            <w:w w:val="105"/>
                            <w:sz w:val="22"/>
                          </w:rPr>
                          <w:t>Northwest</w:t>
                        </w:r>
                      </w:p>
                    </w:tc>
                    <w:tc>
                      <w:tcPr>
                        <w:tcW w:w="1124" w:type="dxa"/>
                      </w:tcPr>
                      <w:p>
                        <w:pPr>
                          <w:pStyle w:val="TableParagraph"/>
                          <w:spacing w:line="234" w:lineRule="exact" w:before="40"/>
                          <w:ind w:right="117"/>
                          <w:rPr>
                            <w:sz w:val="22"/>
                          </w:rPr>
                        </w:pPr>
                        <w:r>
                          <w:rPr>
                            <w:w w:val="110"/>
                            <w:sz w:val="22"/>
                          </w:rPr>
                          <w:t>Total</w:t>
                        </w:r>
                      </w:p>
                    </w:tc>
                    <w:tc>
                      <w:tcPr>
                        <w:tcW w:w="1143" w:type="dxa"/>
                      </w:tcPr>
                      <w:p>
                        <w:pPr>
                          <w:pStyle w:val="TableParagraph"/>
                          <w:spacing w:line="234" w:lineRule="exact" w:before="40"/>
                          <w:ind w:right="117"/>
                          <w:rPr>
                            <w:sz w:val="22"/>
                          </w:rPr>
                        </w:pPr>
                        <w:r>
                          <w:rPr>
                            <w:w w:val="105"/>
                            <w:sz w:val="22"/>
                          </w:rPr>
                          <w:t>Aleutians</w:t>
                        </w:r>
                      </w:p>
                    </w:tc>
                    <w:tc>
                      <w:tcPr>
                        <w:tcW w:w="1269" w:type="dxa"/>
                      </w:tcPr>
                      <w:p>
                        <w:pPr>
                          <w:pStyle w:val="TableParagraph"/>
                          <w:spacing w:line="234" w:lineRule="exact" w:before="40"/>
                          <w:ind w:right="47"/>
                          <w:rPr>
                            <w:sz w:val="22"/>
                          </w:rPr>
                        </w:pPr>
                        <w:r>
                          <w:rPr>
                            <w:w w:val="110"/>
                            <w:sz w:val="22"/>
                          </w:rPr>
                          <w:t>Donut Hole</w:t>
                        </w:r>
                      </w:p>
                    </w:tc>
                    <w:tc>
                      <w:tcPr>
                        <w:tcW w:w="1324" w:type="dxa"/>
                      </w:tcPr>
                      <w:p>
                        <w:pPr>
                          <w:pStyle w:val="TableParagraph"/>
                          <w:spacing w:line="234" w:lineRule="exact" w:before="40"/>
                          <w:ind w:right="116"/>
                          <w:rPr>
                            <w:sz w:val="22"/>
                          </w:rPr>
                        </w:pPr>
                        <w:r>
                          <w:rPr>
                            <w:w w:val="105"/>
                            <w:sz w:val="22"/>
                          </w:rPr>
                          <w:t>Bogoslof I.</w:t>
                        </w:r>
                      </w:p>
                    </w:tc>
                  </w:tr>
                  <w:tr>
                    <w:trPr>
                      <w:trHeight w:val="274" w:hRule="atLeast"/>
                    </w:trPr>
                    <w:tc>
                      <w:tcPr>
                        <w:tcW w:w="676" w:type="dxa"/>
                      </w:tcPr>
                      <w:p>
                        <w:pPr>
                          <w:pStyle w:val="TableParagraph"/>
                          <w:spacing w:line="230" w:lineRule="exact" w:before="25"/>
                          <w:ind w:left="70" w:right="70"/>
                          <w:jc w:val="center"/>
                          <w:rPr>
                            <w:sz w:val="22"/>
                          </w:rPr>
                        </w:pPr>
                        <w:r>
                          <w:rPr>
                            <w:sz w:val="22"/>
                          </w:rPr>
                          <w:t>1979</w:t>
                        </w:r>
                      </w:p>
                    </w:tc>
                    <w:tc>
                      <w:tcPr>
                        <w:tcW w:w="1174" w:type="dxa"/>
                      </w:tcPr>
                      <w:p>
                        <w:pPr>
                          <w:pStyle w:val="TableParagraph"/>
                          <w:spacing w:line="230" w:lineRule="exact" w:before="25"/>
                          <w:ind w:right="117"/>
                          <w:rPr>
                            <w:sz w:val="22"/>
                          </w:rPr>
                        </w:pPr>
                        <w:r>
                          <w:rPr>
                            <w:sz w:val="22"/>
                          </w:rPr>
                          <w:t>368,848</w:t>
                        </w:r>
                      </w:p>
                    </w:tc>
                    <w:tc>
                      <w:tcPr>
                        <w:tcW w:w="1217" w:type="dxa"/>
                      </w:tcPr>
                      <w:p>
                        <w:pPr>
                          <w:pStyle w:val="TableParagraph"/>
                          <w:spacing w:line="230" w:lineRule="exact" w:before="25"/>
                          <w:ind w:right="118"/>
                          <w:rPr>
                            <w:sz w:val="22"/>
                          </w:rPr>
                        </w:pPr>
                        <w:r>
                          <w:rPr>
                            <w:sz w:val="22"/>
                          </w:rPr>
                          <w:t>566,866</w:t>
                        </w:r>
                      </w:p>
                    </w:tc>
                    <w:tc>
                      <w:tcPr>
                        <w:tcW w:w="1124" w:type="dxa"/>
                      </w:tcPr>
                      <w:p>
                        <w:pPr>
                          <w:pStyle w:val="TableParagraph"/>
                          <w:spacing w:line="230" w:lineRule="exact" w:before="25"/>
                          <w:ind w:right="118"/>
                          <w:rPr>
                            <w:sz w:val="22"/>
                          </w:rPr>
                        </w:pPr>
                        <w:r>
                          <w:rPr>
                            <w:sz w:val="22"/>
                          </w:rPr>
                          <w:t>935,714</w:t>
                        </w:r>
                      </w:p>
                    </w:tc>
                    <w:tc>
                      <w:tcPr>
                        <w:tcW w:w="1143" w:type="dxa"/>
                      </w:tcPr>
                      <w:p>
                        <w:pPr>
                          <w:pStyle w:val="TableParagraph"/>
                          <w:spacing w:line="230" w:lineRule="exact" w:before="25"/>
                          <w:ind w:right="117"/>
                          <w:rPr>
                            <w:sz w:val="22"/>
                          </w:rPr>
                        </w:pPr>
                        <w:r>
                          <w:rPr>
                            <w:sz w:val="22"/>
                          </w:rPr>
                          <w:t>9,446</w:t>
                        </w:r>
                      </w:p>
                    </w:tc>
                    <w:tc>
                      <w:tcPr>
                        <w:tcW w:w="1269" w:type="dxa"/>
                      </w:tcPr>
                      <w:p>
                        <w:pPr>
                          <w:pStyle w:val="TableParagraph"/>
                          <w:spacing w:line="240" w:lineRule="auto" w:before="0"/>
                          <w:jc w:val="left"/>
                          <w:rPr>
                            <w:sz w:val="20"/>
                          </w:rPr>
                        </w:pPr>
                      </w:p>
                    </w:tc>
                    <w:tc>
                      <w:tcPr>
                        <w:tcW w:w="1324" w:type="dxa"/>
                      </w:tcPr>
                      <w:p>
                        <w:pPr>
                          <w:pStyle w:val="TableParagraph"/>
                          <w:spacing w:line="240" w:lineRule="auto" w:before="0"/>
                          <w:jc w:val="left"/>
                          <w:rPr>
                            <w:sz w:val="20"/>
                          </w:rPr>
                        </w:pPr>
                      </w:p>
                    </w:tc>
                  </w:tr>
                  <w:tr>
                    <w:trPr>
                      <w:trHeight w:val="270" w:hRule="atLeast"/>
                    </w:trPr>
                    <w:tc>
                      <w:tcPr>
                        <w:tcW w:w="676" w:type="dxa"/>
                      </w:tcPr>
                      <w:p>
                        <w:pPr>
                          <w:pStyle w:val="TableParagraph"/>
                          <w:spacing w:line="230" w:lineRule="exact" w:before="21"/>
                          <w:ind w:left="70" w:right="70"/>
                          <w:jc w:val="center"/>
                          <w:rPr>
                            <w:sz w:val="22"/>
                          </w:rPr>
                        </w:pPr>
                        <w:r>
                          <w:rPr>
                            <w:sz w:val="22"/>
                          </w:rPr>
                          <w:t>1980</w:t>
                        </w:r>
                      </w:p>
                    </w:tc>
                    <w:tc>
                      <w:tcPr>
                        <w:tcW w:w="1174" w:type="dxa"/>
                      </w:tcPr>
                      <w:p>
                        <w:pPr>
                          <w:pStyle w:val="TableParagraph"/>
                          <w:spacing w:line="230" w:lineRule="exact" w:before="21"/>
                          <w:ind w:right="117"/>
                          <w:rPr>
                            <w:sz w:val="22"/>
                          </w:rPr>
                        </w:pPr>
                        <w:r>
                          <w:rPr>
                            <w:sz w:val="22"/>
                          </w:rPr>
                          <w:t>437,253</w:t>
                        </w:r>
                      </w:p>
                    </w:tc>
                    <w:tc>
                      <w:tcPr>
                        <w:tcW w:w="1217" w:type="dxa"/>
                      </w:tcPr>
                      <w:p>
                        <w:pPr>
                          <w:pStyle w:val="TableParagraph"/>
                          <w:spacing w:line="230" w:lineRule="exact" w:before="21"/>
                          <w:ind w:right="118"/>
                          <w:rPr>
                            <w:sz w:val="22"/>
                          </w:rPr>
                        </w:pPr>
                        <w:r>
                          <w:rPr>
                            <w:sz w:val="22"/>
                          </w:rPr>
                          <w:t>521,027</w:t>
                        </w:r>
                      </w:p>
                    </w:tc>
                    <w:tc>
                      <w:tcPr>
                        <w:tcW w:w="1124" w:type="dxa"/>
                      </w:tcPr>
                      <w:p>
                        <w:pPr>
                          <w:pStyle w:val="TableParagraph"/>
                          <w:spacing w:line="230" w:lineRule="exact" w:before="21"/>
                          <w:ind w:right="118"/>
                          <w:rPr>
                            <w:sz w:val="22"/>
                          </w:rPr>
                        </w:pPr>
                        <w:r>
                          <w:rPr>
                            <w:sz w:val="22"/>
                          </w:rPr>
                          <w:t>958,280</w:t>
                        </w:r>
                      </w:p>
                    </w:tc>
                    <w:tc>
                      <w:tcPr>
                        <w:tcW w:w="1143" w:type="dxa"/>
                      </w:tcPr>
                      <w:p>
                        <w:pPr>
                          <w:pStyle w:val="TableParagraph"/>
                          <w:spacing w:line="230" w:lineRule="exact" w:before="21"/>
                          <w:ind w:right="117"/>
                          <w:rPr>
                            <w:sz w:val="22"/>
                          </w:rPr>
                        </w:pPr>
                        <w:r>
                          <w:rPr>
                            <w:sz w:val="22"/>
                          </w:rPr>
                          <w:t>58,157</w:t>
                        </w:r>
                      </w:p>
                    </w:tc>
                    <w:tc>
                      <w:tcPr>
                        <w:tcW w:w="1269" w:type="dxa"/>
                      </w:tcPr>
                      <w:p>
                        <w:pPr>
                          <w:pStyle w:val="TableParagraph"/>
                          <w:spacing w:line="240" w:lineRule="auto" w:before="0"/>
                          <w:jc w:val="left"/>
                          <w:rPr>
                            <w:sz w:val="20"/>
                          </w:rPr>
                        </w:pPr>
                      </w:p>
                    </w:tc>
                    <w:tc>
                      <w:tcPr>
                        <w:tcW w:w="1324" w:type="dxa"/>
                      </w:tcPr>
                      <w:p>
                        <w:pPr>
                          <w:pStyle w:val="TableParagraph"/>
                          <w:spacing w:line="240" w:lineRule="auto" w:before="0"/>
                          <w:jc w:val="left"/>
                          <w:rPr>
                            <w:sz w:val="20"/>
                          </w:rPr>
                        </w:pPr>
                      </w:p>
                    </w:tc>
                  </w:tr>
                  <w:tr>
                    <w:trPr>
                      <w:trHeight w:val="270" w:hRule="atLeast"/>
                    </w:trPr>
                    <w:tc>
                      <w:tcPr>
                        <w:tcW w:w="676" w:type="dxa"/>
                      </w:tcPr>
                      <w:p>
                        <w:pPr>
                          <w:pStyle w:val="TableParagraph"/>
                          <w:spacing w:line="230" w:lineRule="exact" w:before="21"/>
                          <w:ind w:left="70" w:right="70"/>
                          <w:jc w:val="center"/>
                          <w:rPr>
                            <w:sz w:val="22"/>
                          </w:rPr>
                        </w:pPr>
                        <w:r>
                          <w:rPr>
                            <w:sz w:val="22"/>
                          </w:rPr>
                          <w:t>1981</w:t>
                        </w:r>
                      </w:p>
                    </w:tc>
                    <w:tc>
                      <w:tcPr>
                        <w:tcW w:w="1174" w:type="dxa"/>
                      </w:tcPr>
                      <w:p>
                        <w:pPr>
                          <w:pStyle w:val="TableParagraph"/>
                          <w:spacing w:line="230" w:lineRule="exact" w:before="21"/>
                          <w:ind w:right="117"/>
                          <w:rPr>
                            <w:sz w:val="22"/>
                          </w:rPr>
                        </w:pPr>
                        <w:r>
                          <w:rPr>
                            <w:sz w:val="22"/>
                          </w:rPr>
                          <w:t>714,584</w:t>
                        </w:r>
                      </w:p>
                    </w:tc>
                    <w:tc>
                      <w:tcPr>
                        <w:tcW w:w="1217" w:type="dxa"/>
                      </w:tcPr>
                      <w:p>
                        <w:pPr>
                          <w:pStyle w:val="TableParagraph"/>
                          <w:spacing w:line="230" w:lineRule="exact" w:before="21"/>
                          <w:ind w:right="118"/>
                          <w:rPr>
                            <w:sz w:val="22"/>
                          </w:rPr>
                        </w:pPr>
                        <w:r>
                          <w:rPr>
                            <w:sz w:val="22"/>
                          </w:rPr>
                          <w:t>258,918</w:t>
                        </w:r>
                      </w:p>
                    </w:tc>
                    <w:tc>
                      <w:tcPr>
                        <w:tcW w:w="1124" w:type="dxa"/>
                      </w:tcPr>
                      <w:p>
                        <w:pPr>
                          <w:pStyle w:val="TableParagraph"/>
                          <w:spacing w:line="230" w:lineRule="exact" w:before="21"/>
                          <w:ind w:right="118"/>
                          <w:rPr>
                            <w:sz w:val="22"/>
                          </w:rPr>
                        </w:pPr>
                        <w:r>
                          <w:rPr>
                            <w:sz w:val="22"/>
                          </w:rPr>
                          <w:t>973,502</w:t>
                        </w:r>
                      </w:p>
                    </w:tc>
                    <w:tc>
                      <w:tcPr>
                        <w:tcW w:w="1143" w:type="dxa"/>
                      </w:tcPr>
                      <w:p>
                        <w:pPr>
                          <w:pStyle w:val="TableParagraph"/>
                          <w:spacing w:line="230" w:lineRule="exact" w:before="21"/>
                          <w:ind w:right="117"/>
                          <w:rPr>
                            <w:sz w:val="22"/>
                          </w:rPr>
                        </w:pPr>
                        <w:r>
                          <w:rPr>
                            <w:sz w:val="22"/>
                          </w:rPr>
                          <w:t>55,517</w:t>
                        </w:r>
                      </w:p>
                    </w:tc>
                    <w:tc>
                      <w:tcPr>
                        <w:tcW w:w="1269" w:type="dxa"/>
                      </w:tcPr>
                      <w:p>
                        <w:pPr>
                          <w:pStyle w:val="TableParagraph"/>
                          <w:spacing w:line="240" w:lineRule="auto" w:before="0"/>
                          <w:jc w:val="left"/>
                          <w:rPr>
                            <w:sz w:val="20"/>
                          </w:rPr>
                        </w:pPr>
                      </w:p>
                    </w:tc>
                    <w:tc>
                      <w:tcPr>
                        <w:tcW w:w="1324" w:type="dxa"/>
                      </w:tcPr>
                      <w:p>
                        <w:pPr>
                          <w:pStyle w:val="TableParagraph"/>
                          <w:spacing w:line="240" w:lineRule="auto" w:before="0"/>
                          <w:jc w:val="left"/>
                          <w:rPr>
                            <w:sz w:val="20"/>
                          </w:rPr>
                        </w:pPr>
                      </w:p>
                    </w:tc>
                  </w:tr>
                  <w:tr>
                    <w:trPr>
                      <w:trHeight w:val="522" w:hRule="atLeast"/>
                    </w:trPr>
                    <w:tc>
                      <w:tcPr>
                        <w:tcW w:w="676" w:type="dxa"/>
                      </w:tcPr>
                      <w:p>
                        <w:pPr>
                          <w:pStyle w:val="TableParagraph"/>
                          <w:spacing w:line="240" w:lineRule="auto" w:before="21"/>
                          <w:ind w:left="119"/>
                          <w:jc w:val="left"/>
                          <w:rPr>
                            <w:sz w:val="22"/>
                          </w:rPr>
                        </w:pPr>
                        <w:r>
                          <w:rPr>
                            <w:sz w:val="22"/>
                          </w:rPr>
                          <w:t>1982</w:t>
                        </w:r>
                      </w:p>
                      <w:p>
                        <w:pPr>
                          <w:pStyle w:val="TableParagraph"/>
                          <w:spacing w:line="210" w:lineRule="exact" w:before="18"/>
                          <w:ind w:left="119"/>
                          <w:jc w:val="left"/>
                          <w:rPr>
                            <w:sz w:val="22"/>
                          </w:rPr>
                        </w:pPr>
                        <w:r>
                          <w:rPr>
                            <w:sz w:val="22"/>
                          </w:rPr>
                          <w:t>1983</w:t>
                        </w:r>
                      </w:p>
                    </w:tc>
                    <w:tc>
                      <w:tcPr>
                        <w:tcW w:w="1174" w:type="dxa"/>
                      </w:tcPr>
                      <w:p>
                        <w:pPr>
                          <w:pStyle w:val="TableParagraph"/>
                          <w:spacing w:line="240" w:lineRule="auto" w:before="21"/>
                          <w:ind w:left="339"/>
                          <w:jc w:val="left"/>
                          <w:rPr>
                            <w:sz w:val="22"/>
                          </w:rPr>
                        </w:pPr>
                        <w:r>
                          <w:rPr>
                            <w:sz w:val="22"/>
                          </w:rPr>
                          <w:t>713,912</w:t>
                        </w:r>
                      </w:p>
                      <w:p>
                        <w:pPr>
                          <w:pStyle w:val="TableParagraph"/>
                          <w:spacing w:line="210" w:lineRule="exact" w:before="18"/>
                          <w:ind w:left="339"/>
                          <w:jc w:val="left"/>
                          <w:rPr>
                            <w:sz w:val="22"/>
                          </w:rPr>
                        </w:pPr>
                        <w:r>
                          <w:rPr>
                            <w:sz w:val="22"/>
                          </w:rPr>
                          <w:t>687,504</w:t>
                        </w:r>
                      </w:p>
                    </w:tc>
                    <w:tc>
                      <w:tcPr>
                        <w:tcW w:w="1217" w:type="dxa"/>
                      </w:tcPr>
                      <w:p>
                        <w:pPr>
                          <w:pStyle w:val="TableParagraph"/>
                          <w:spacing w:line="240" w:lineRule="auto" w:before="21"/>
                          <w:ind w:left="381"/>
                          <w:jc w:val="left"/>
                          <w:rPr>
                            <w:sz w:val="22"/>
                          </w:rPr>
                        </w:pPr>
                        <w:r>
                          <w:rPr>
                            <w:sz w:val="22"/>
                          </w:rPr>
                          <w:t>242,052</w:t>
                        </w:r>
                      </w:p>
                      <w:p>
                        <w:pPr>
                          <w:pStyle w:val="TableParagraph"/>
                          <w:spacing w:line="210" w:lineRule="exact" w:before="18"/>
                          <w:ind w:left="381"/>
                          <w:jc w:val="left"/>
                          <w:rPr>
                            <w:sz w:val="22"/>
                          </w:rPr>
                        </w:pPr>
                        <w:r>
                          <w:rPr>
                            <w:sz w:val="22"/>
                          </w:rPr>
                          <w:t>293,946</w:t>
                        </w:r>
                      </w:p>
                    </w:tc>
                    <w:tc>
                      <w:tcPr>
                        <w:tcW w:w="1124" w:type="dxa"/>
                      </w:tcPr>
                      <w:p>
                        <w:pPr>
                          <w:pStyle w:val="TableParagraph"/>
                          <w:spacing w:line="240" w:lineRule="auto" w:before="21"/>
                          <w:ind w:left="288"/>
                          <w:jc w:val="left"/>
                          <w:rPr>
                            <w:sz w:val="22"/>
                          </w:rPr>
                        </w:pPr>
                        <w:r>
                          <w:rPr>
                            <w:sz w:val="22"/>
                          </w:rPr>
                          <w:t>955,964</w:t>
                        </w:r>
                      </w:p>
                      <w:p>
                        <w:pPr>
                          <w:pStyle w:val="TableParagraph"/>
                          <w:spacing w:line="210" w:lineRule="exact" w:before="18"/>
                          <w:ind w:left="288"/>
                          <w:jc w:val="left"/>
                          <w:rPr>
                            <w:sz w:val="22"/>
                          </w:rPr>
                        </w:pPr>
                        <w:r>
                          <w:rPr>
                            <w:sz w:val="22"/>
                          </w:rPr>
                          <w:t>981,450</w:t>
                        </w:r>
                      </w:p>
                    </w:tc>
                    <w:tc>
                      <w:tcPr>
                        <w:tcW w:w="1143" w:type="dxa"/>
                      </w:tcPr>
                      <w:p>
                        <w:pPr>
                          <w:pStyle w:val="TableParagraph"/>
                          <w:spacing w:line="240" w:lineRule="auto" w:before="21"/>
                          <w:ind w:right="117"/>
                          <w:rPr>
                            <w:sz w:val="22"/>
                          </w:rPr>
                        </w:pPr>
                        <w:r>
                          <w:rPr>
                            <w:sz w:val="22"/>
                          </w:rPr>
                          <w:t>57,753</w:t>
                        </w:r>
                      </w:p>
                    </w:tc>
                    <w:tc>
                      <w:tcPr>
                        <w:tcW w:w="1269" w:type="dxa"/>
                      </w:tcPr>
                      <w:p>
                        <w:pPr>
                          <w:pStyle w:val="TableParagraph"/>
                          <w:spacing w:line="240" w:lineRule="auto" w:before="0"/>
                          <w:jc w:val="left"/>
                          <w:rPr>
                            <w:sz w:val="20"/>
                          </w:rPr>
                        </w:pPr>
                      </w:p>
                    </w:tc>
                    <w:tc>
                      <w:tcPr>
                        <w:tcW w:w="1324" w:type="dxa"/>
                      </w:tcPr>
                      <w:p>
                        <w:pPr>
                          <w:pStyle w:val="TableParagraph"/>
                          <w:spacing w:line="240" w:lineRule="auto" w:before="0"/>
                          <w:jc w:val="left"/>
                          <w:rPr>
                            <w:sz w:val="20"/>
                          </w:rPr>
                        </w:pPr>
                      </w:p>
                    </w:tc>
                  </w:tr>
                  <w:tr>
                    <w:trPr>
                      <w:trHeight w:val="290" w:hRule="atLeast"/>
                    </w:trPr>
                    <w:tc>
                      <w:tcPr>
                        <w:tcW w:w="676" w:type="dxa"/>
                      </w:tcPr>
                      <w:p>
                        <w:pPr>
                          <w:pStyle w:val="TableParagraph"/>
                          <w:spacing w:line="230" w:lineRule="exact" w:before="40"/>
                          <w:ind w:left="70" w:right="70"/>
                          <w:jc w:val="center"/>
                          <w:rPr>
                            <w:sz w:val="22"/>
                          </w:rPr>
                        </w:pPr>
                        <w:r>
                          <w:rPr>
                            <w:sz w:val="22"/>
                          </w:rPr>
                          <w:t>1984</w:t>
                        </w:r>
                      </w:p>
                    </w:tc>
                    <w:tc>
                      <w:tcPr>
                        <w:tcW w:w="1174" w:type="dxa"/>
                      </w:tcPr>
                      <w:p>
                        <w:pPr>
                          <w:pStyle w:val="TableParagraph"/>
                          <w:spacing w:line="230" w:lineRule="exact" w:before="40"/>
                          <w:ind w:right="117"/>
                          <w:rPr>
                            <w:sz w:val="22"/>
                          </w:rPr>
                        </w:pPr>
                        <w:r>
                          <w:rPr>
                            <w:sz w:val="22"/>
                          </w:rPr>
                          <w:t>442,733</w:t>
                        </w:r>
                      </w:p>
                    </w:tc>
                    <w:tc>
                      <w:tcPr>
                        <w:tcW w:w="1217" w:type="dxa"/>
                      </w:tcPr>
                      <w:p>
                        <w:pPr>
                          <w:pStyle w:val="TableParagraph"/>
                          <w:spacing w:line="230" w:lineRule="exact" w:before="40"/>
                          <w:ind w:right="118"/>
                          <w:rPr>
                            <w:sz w:val="22"/>
                          </w:rPr>
                        </w:pPr>
                        <w:r>
                          <w:rPr>
                            <w:sz w:val="22"/>
                          </w:rPr>
                          <w:t>649,322</w:t>
                        </w:r>
                      </w:p>
                    </w:tc>
                    <w:tc>
                      <w:tcPr>
                        <w:tcW w:w="1124" w:type="dxa"/>
                      </w:tcPr>
                      <w:p>
                        <w:pPr>
                          <w:pStyle w:val="TableParagraph"/>
                          <w:spacing w:line="230" w:lineRule="exact" w:before="40"/>
                          <w:ind w:right="118"/>
                          <w:rPr>
                            <w:sz w:val="22"/>
                          </w:rPr>
                        </w:pPr>
                        <w:r>
                          <w:rPr>
                            <w:sz w:val="22"/>
                          </w:rPr>
                          <w:t>1,092,055</w:t>
                        </w:r>
                      </w:p>
                    </w:tc>
                    <w:tc>
                      <w:tcPr>
                        <w:tcW w:w="1143" w:type="dxa"/>
                      </w:tcPr>
                      <w:p>
                        <w:pPr>
                          <w:pStyle w:val="TableParagraph"/>
                          <w:spacing w:line="230" w:lineRule="exact" w:before="40"/>
                          <w:ind w:right="117"/>
                          <w:rPr>
                            <w:sz w:val="22"/>
                          </w:rPr>
                        </w:pPr>
                        <w:r>
                          <w:rPr>
                            <w:sz w:val="22"/>
                          </w:rPr>
                          <w:t>77,595</w:t>
                        </w:r>
                      </w:p>
                    </w:tc>
                    <w:tc>
                      <w:tcPr>
                        <w:tcW w:w="2593" w:type="dxa"/>
                        <w:gridSpan w:val="2"/>
                      </w:tcPr>
                      <w:p>
                        <w:pPr>
                          <w:pStyle w:val="TableParagraph"/>
                          <w:spacing w:line="230" w:lineRule="exact" w:before="40"/>
                          <w:ind w:left="504"/>
                          <w:jc w:val="left"/>
                          <w:rPr>
                            <w:sz w:val="22"/>
                          </w:rPr>
                        </w:pPr>
                        <w:r>
                          <w:rPr>
                            <w:sz w:val="22"/>
                          </w:rPr>
                          <w:t>181,200</w:t>
                        </w:r>
                      </w:p>
                    </w:tc>
                  </w:tr>
                  <w:tr>
                    <w:trPr>
                      <w:trHeight w:val="290" w:hRule="atLeast"/>
                    </w:trPr>
                    <w:tc>
                      <w:tcPr>
                        <w:tcW w:w="676" w:type="dxa"/>
                      </w:tcPr>
                      <w:p>
                        <w:pPr>
                          <w:pStyle w:val="TableParagraph"/>
                          <w:spacing w:line="249" w:lineRule="exact" w:before="21"/>
                          <w:ind w:left="70" w:right="70"/>
                          <w:jc w:val="center"/>
                          <w:rPr>
                            <w:sz w:val="22"/>
                          </w:rPr>
                        </w:pPr>
                        <w:r>
                          <w:rPr>
                            <w:sz w:val="22"/>
                          </w:rPr>
                          <w:t>1985</w:t>
                        </w:r>
                      </w:p>
                    </w:tc>
                    <w:tc>
                      <w:tcPr>
                        <w:tcW w:w="1174" w:type="dxa"/>
                      </w:tcPr>
                      <w:p>
                        <w:pPr>
                          <w:pStyle w:val="TableParagraph"/>
                          <w:spacing w:line="249" w:lineRule="exact" w:before="21"/>
                          <w:ind w:right="117"/>
                          <w:rPr>
                            <w:sz w:val="22"/>
                          </w:rPr>
                        </w:pPr>
                        <w:r>
                          <w:rPr>
                            <w:sz w:val="22"/>
                          </w:rPr>
                          <w:t>604,465</w:t>
                        </w:r>
                      </w:p>
                    </w:tc>
                    <w:tc>
                      <w:tcPr>
                        <w:tcW w:w="1217" w:type="dxa"/>
                      </w:tcPr>
                      <w:p>
                        <w:pPr>
                          <w:pStyle w:val="TableParagraph"/>
                          <w:spacing w:line="249" w:lineRule="exact" w:before="21"/>
                          <w:ind w:right="118"/>
                          <w:rPr>
                            <w:sz w:val="22"/>
                          </w:rPr>
                        </w:pPr>
                        <w:r>
                          <w:rPr>
                            <w:sz w:val="22"/>
                          </w:rPr>
                          <w:t>535,211</w:t>
                        </w:r>
                      </w:p>
                    </w:tc>
                    <w:tc>
                      <w:tcPr>
                        <w:tcW w:w="1124" w:type="dxa"/>
                      </w:tcPr>
                      <w:p>
                        <w:pPr>
                          <w:pStyle w:val="TableParagraph"/>
                          <w:spacing w:line="249" w:lineRule="exact" w:before="21"/>
                          <w:ind w:right="118"/>
                          <w:rPr>
                            <w:sz w:val="22"/>
                          </w:rPr>
                        </w:pPr>
                        <w:r>
                          <w:rPr>
                            <w:sz w:val="22"/>
                          </w:rPr>
                          <w:t>1,139,676</w:t>
                        </w:r>
                      </w:p>
                    </w:tc>
                    <w:tc>
                      <w:tcPr>
                        <w:tcW w:w="1143" w:type="dxa"/>
                      </w:tcPr>
                      <w:p>
                        <w:pPr>
                          <w:pStyle w:val="TableParagraph"/>
                          <w:spacing w:line="249" w:lineRule="exact" w:before="21"/>
                          <w:ind w:right="117"/>
                          <w:rPr>
                            <w:sz w:val="22"/>
                          </w:rPr>
                        </w:pPr>
                        <w:r>
                          <w:rPr>
                            <w:sz w:val="22"/>
                          </w:rPr>
                          <w:t>58,147</w:t>
                        </w:r>
                      </w:p>
                    </w:tc>
                    <w:tc>
                      <w:tcPr>
                        <w:tcW w:w="2593" w:type="dxa"/>
                        <w:gridSpan w:val="2"/>
                      </w:tcPr>
                      <w:p>
                        <w:pPr>
                          <w:pStyle w:val="TableParagraph"/>
                          <w:spacing w:line="249" w:lineRule="exact" w:before="21"/>
                          <w:ind w:left="504"/>
                          <w:jc w:val="left"/>
                          <w:rPr>
                            <w:sz w:val="22"/>
                          </w:rPr>
                        </w:pPr>
                        <w:r>
                          <w:rPr>
                            <w:sz w:val="22"/>
                          </w:rPr>
                          <w:t>363,400</w:t>
                        </w:r>
                      </w:p>
                    </w:tc>
                  </w:tr>
                  <w:tr>
                    <w:trPr>
                      <w:trHeight w:val="232" w:hRule="atLeast"/>
                    </w:trPr>
                    <w:tc>
                      <w:tcPr>
                        <w:tcW w:w="676" w:type="dxa"/>
                      </w:tcPr>
                      <w:p>
                        <w:pPr>
                          <w:pStyle w:val="TableParagraph"/>
                          <w:spacing w:line="210" w:lineRule="exact" w:before="2"/>
                          <w:ind w:left="70" w:right="70"/>
                          <w:jc w:val="center"/>
                          <w:rPr>
                            <w:sz w:val="22"/>
                          </w:rPr>
                        </w:pPr>
                        <w:r>
                          <w:rPr>
                            <w:sz w:val="22"/>
                          </w:rPr>
                          <w:t>1986</w:t>
                        </w:r>
                      </w:p>
                    </w:tc>
                    <w:tc>
                      <w:tcPr>
                        <w:tcW w:w="1174" w:type="dxa"/>
                      </w:tcPr>
                      <w:p>
                        <w:pPr>
                          <w:pStyle w:val="TableParagraph"/>
                          <w:spacing w:line="210" w:lineRule="exact" w:before="2"/>
                          <w:ind w:right="117"/>
                          <w:rPr>
                            <w:sz w:val="22"/>
                          </w:rPr>
                        </w:pPr>
                        <w:r>
                          <w:rPr>
                            <w:sz w:val="22"/>
                          </w:rPr>
                          <w:t>594,997</w:t>
                        </w:r>
                      </w:p>
                    </w:tc>
                    <w:tc>
                      <w:tcPr>
                        <w:tcW w:w="1217" w:type="dxa"/>
                      </w:tcPr>
                      <w:p>
                        <w:pPr>
                          <w:pStyle w:val="TableParagraph"/>
                          <w:spacing w:line="210" w:lineRule="exact" w:before="2"/>
                          <w:ind w:right="118"/>
                          <w:rPr>
                            <w:sz w:val="22"/>
                          </w:rPr>
                        </w:pPr>
                        <w:r>
                          <w:rPr>
                            <w:sz w:val="22"/>
                          </w:rPr>
                          <w:t>546,996</w:t>
                        </w:r>
                      </w:p>
                    </w:tc>
                    <w:tc>
                      <w:tcPr>
                        <w:tcW w:w="1124" w:type="dxa"/>
                      </w:tcPr>
                      <w:p>
                        <w:pPr>
                          <w:pStyle w:val="TableParagraph"/>
                          <w:spacing w:line="210" w:lineRule="exact" w:before="2"/>
                          <w:ind w:right="118"/>
                          <w:rPr>
                            <w:sz w:val="22"/>
                          </w:rPr>
                        </w:pPr>
                        <w:r>
                          <w:rPr>
                            <w:sz w:val="22"/>
                          </w:rPr>
                          <w:t>1,141,993</w:t>
                        </w:r>
                      </w:p>
                    </w:tc>
                    <w:tc>
                      <w:tcPr>
                        <w:tcW w:w="1143" w:type="dxa"/>
                      </w:tcPr>
                      <w:p>
                        <w:pPr>
                          <w:pStyle w:val="TableParagraph"/>
                          <w:spacing w:line="210" w:lineRule="exact" w:before="2"/>
                          <w:ind w:right="117"/>
                          <w:rPr>
                            <w:sz w:val="22"/>
                          </w:rPr>
                        </w:pPr>
                        <w:r>
                          <w:rPr>
                            <w:sz w:val="22"/>
                          </w:rPr>
                          <w:t>45,439</w:t>
                        </w:r>
                      </w:p>
                    </w:tc>
                    <w:tc>
                      <w:tcPr>
                        <w:tcW w:w="1269" w:type="dxa"/>
                      </w:tcPr>
                      <w:p>
                        <w:pPr>
                          <w:pStyle w:val="TableParagraph"/>
                          <w:spacing w:line="210" w:lineRule="exact" w:before="2"/>
                          <w:ind w:right="47"/>
                          <w:rPr>
                            <w:sz w:val="22"/>
                          </w:rPr>
                        </w:pPr>
                        <w:r>
                          <w:rPr>
                            <w:sz w:val="22"/>
                          </w:rPr>
                          <w:t>1,039,800</w:t>
                        </w:r>
                      </w:p>
                    </w:tc>
                    <w:tc>
                      <w:tcPr>
                        <w:tcW w:w="1324" w:type="dxa"/>
                      </w:tcPr>
                      <w:p>
                        <w:pPr>
                          <w:pStyle w:val="TableParagraph"/>
                          <w:spacing w:line="240" w:lineRule="auto" w:before="0"/>
                          <w:jc w:val="left"/>
                          <w:rPr>
                            <w:sz w:val="16"/>
                          </w:rPr>
                        </w:pPr>
                      </w:p>
                    </w:tc>
                  </w:tr>
                  <w:tr>
                    <w:trPr>
                      <w:trHeight w:val="290" w:hRule="atLeast"/>
                    </w:trPr>
                    <w:tc>
                      <w:tcPr>
                        <w:tcW w:w="676" w:type="dxa"/>
                      </w:tcPr>
                      <w:p>
                        <w:pPr>
                          <w:pStyle w:val="TableParagraph"/>
                          <w:spacing w:line="230" w:lineRule="exact" w:before="40"/>
                          <w:ind w:left="70" w:right="70"/>
                          <w:jc w:val="center"/>
                          <w:rPr>
                            <w:sz w:val="22"/>
                          </w:rPr>
                        </w:pPr>
                        <w:r>
                          <w:rPr>
                            <w:sz w:val="22"/>
                          </w:rPr>
                          <w:t>1987</w:t>
                        </w:r>
                      </w:p>
                    </w:tc>
                    <w:tc>
                      <w:tcPr>
                        <w:tcW w:w="1174" w:type="dxa"/>
                      </w:tcPr>
                      <w:p>
                        <w:pPr>
                          <w:pStyle w:val="TableParagraph"/>
                          <w:spacing w:line="230" w:lineRule="exact" w:before="40"/>
                          <w:ind w:right="117"/>
                          <w:rPr>
                            <w:sz w:val="22"/>
                          </w:rPr>
                        </w:pPr>
                        <w:r>
                          <w:rPr>
                            <w:sz w:val="22"/>
                          </w:rPr>
                          <w:t>529,461</w:t>
                        </w:r>
                      </w:p>
                    </w:tc>
                    <w:tc>
                      <w:tcPr>
                        <w:tcW w:w="1217" w:type="dxa"/>
                      </w:tcPr>
                      <w:p>
                        <w:pPr>
                          <w:pStyle w:val="TableParagraph"/>
                          <w:spacing w:line="230" w:lineRule="exact" w:before="40"/>
                          <w:ind w:right="118"/>
                          <w:rPr>
                            <w:sz w:val="22"/>
                          </w:rPr>
                        </w:pPr>
                        <w:r>
                          <w:rPr>
                            <w:sz w:val="22"/>
                          </w:rPr>
                          <w:t>329,955</w:t>
                        </w:r>
                      </w:p>
                    </w:tc>
                    <w:tc>
                      <w:tcPr>
                        <w:tcW w:w="1124" w:type="dxa"/>
                      </w:tcPr>
                      <w:p>
                        <w:pPr>
                          <w:pStyle w:val="TableParagraph"/>
                          <w:spacing w:line="230" w:lineRule="exact" w:before="40"/>
                          <w:ind w:right="118"/>
                          <w:rPr>
                            <w:sz w:val="22"/>
                          </w:rPr>
                        </w:pPr>
                        <w:r>
                          <w:rPr>
                            <w:sz w:val="22"/>
                          </w:rPr>
                          <w:t>859,416</w:t>
                        </w:r>
                      </w:p>
                    </w:tc>
                    <w:tc>
                      <w:tcPr>
                        <w:tcW w:w="1143" w:type="dxa"/>
                      </w:tcPr>
                      <w:p>
                        <w:pPr>
                          <w:pStyle w:val="TableParagraph"/>
                          <w:spacing w:line="230" w:lineRule="exact" w:before="40"/>
                          <w:ind w:right="117"/>
                          <w:rPr>
                            <w:sz w:val="22"/>
                          </w:rPr>
                        </w:pPr>
                        <w:r>
                          <w:rPr>
                            <w:sz w:val="22"/>
                          </w:rPr>
                          <w:t>28,471</w:t>
                        </w:r>
                      </w:p>
                    </w:tc>
                    <w:tc>
                      <w:tcPr>
                        <w:tcW w:w="1269" w:type="dxa"/>
                      </w:tcPr>
                      <w:p>
                        <w:pPr>
                          <w:pStyle w:val="TableParagraph"/>
                          <w:spacing w:line="230" w:lineRule="exact" w:before="40"/>
                          <w:ind w:right="47"/>
                          <w:rPr>
                            <w:sz w:val="22"/>
                          </w:rPr>
                        </w:pPr>
                        <w:r>
                          <w:rPr>
                            <w:sz w:val="22"/>
                          </w:rPr>
                          <w:t>1,326,300</w:t>
                        </w:r>
                      </w:p>
                    </w:tc>
                    <w:tc>
                      <w:tcPr>
                        <w:tcW w:w="1324" w:type="dxa"/>
                      </w:tcPr>
                      <w:p>
                        <w:pPr>
                          <w:pStyle w:val="TableParagraph"/>
                          <w:spacing w:line="230" w:lineRule="exact" w:before="40"/>
                          <w:ind w:right="116"/>
                          <w:rPr>
                            <w:sz w:val="22"/>
                          </w:rPr>
                        </w:pPr>
                        <w:r>
                          <w:rPr>
                            <w:sz w:val="22"/>
                          </w:rPr>
                          <w:t>377,436</w:t>
                        </w:r>
                      </w:p>
                    </w:tc>
                  </w:tr>
                  <w:tr>
                    <w:trPr>
                      <w:trHeight w:val="270" w:hRule="atLeast"/>
                    </w:trPr>
                    <w:tc>
                      <w:tcPr>
                        <w:tcW w:w="676" w:type="dxa"/>
                      </w:tcPr>
                      <w:p>
                        <w:pPr>
                          <w:pStyle w:val="TableParagraph"/>
                          <w:spacing w:line="230" w:lineRule="exact" w:before="21"/>
                          <w:ind w:left="70" w:right="70"/>
                          <w:jc w:val="center"/>
                          <w:rPr>
                            <w:sz w:val="22"/>
                          </w:rPr>
                        </w:pPr>
                        <w:r>
                          <w:rPr>
                            <w:sz w:val="22"/>
                          </w:rPr>
                          <w:t>1988</w:t>
                        </w:r>
                      </w:p>
                    </w:tc>
                    <w:tc>
                      <w:tcPr>
                        <w:tcW w:w="1174" w:type="dxa"/>
                      </w:tcPr>
                      <w:p>
                        <w:pPr>
                          <w:pStyle w:val="TableParagraph"/>
                          <w:spacing w:line="230" w:lineRule="exact" w:before="21"/>
                          <w:ind w:right="117"/>
                          <w:rPr>
                            <w:sz w:val="22"/>
                          </w:rPr>
                        </w:pPr>
                        <w:r>
                          <w:rPr>
                            <w:sz w:val="22"/>
                          </w:rPr>
                          <w:t>931,812</w:t>
                        </w:r>
                      </w:p>
                    </w:tc>
                    <w:tc>
                      <w:tcPr>
                        <w:tcW w:w="1217" w:type="dxa"/>
                      </w:tcPr>
                      <w:p>
                        <w:pPr>
                          <w:pStyle w:val="TableParagraph"/>
                          <w:spacing w:line="230" w:lineRule="exact" w:before="21"/>
                          <w:ind w:right="118"/>
                          <w:rPr>
                            <w:sz w:val="22"/>
                          </w:rPr>
                        </w:pPr>
                        <w:r>
                          <w:rPr>
                            <w:sz w:val="22"/>
                          </w:rPr>
                          <w:t>296,909</w:t>
                        </w:r>
                      </w:p>
                    </w:tc>
                    <w:tc>
                      <w:tcPr>
                        <w:tcW w:w="1124" w:type="dxa"/>
                      </w:tcPr>
                      <w:p>
                        <w:pPr>
                          <w:pStyle w:val="TableParagraph"/>
                          <w:spacing w:line="230" w:lineRule="exact" w:before="21"/>
                          <w:ind w:right="118"/>
                          <w:rPr>
                            <w:sz w:val="22"/>
                          </w:rPr>
                        </w:pPr>
                        <w:r>
                          <w:rPr>
                            <w:sz w:val="22"/>
                          </w:rPr>
                          <w:t>1,228,721</w:t>
                        </w:r>
                      </w:p>
                    </w:tc>
                    <w:tc>
                      <w:tcPr>
                        <w:tcW w:w="1143" w:type="dxa"/>
                      </w:tcPr>
                      <w:p>
                        <w:pPr>
                          <w:pStyle w:val="TableParagraph"/>
                          <w:spacing w:line="230" w:lineRule="exact" w:before="21"/>
                          <w:ind w:right="117"/>
                          <w:rPr>
                            <w:sz w:val="22"/>
                          </w:rPr>
                        </w:pPr>
                        <w:r>
                          <w:rPr>
                            <w:sz w:val="22"/>
                          </w:rPr>
                          <w:t>41,203</w:t>
                        </w:r>
                      </w:p>
                    </w:tc>
                    <w:tc>
                      <w:tcPr>
                        <w:tcW w:w="1269" w:type="dxa"/>
                      </w:tcPr>
                      <w:p>
                        <w:pPr>
                          <w:pStyle w:val="TableParagraph"/>
                          <w:spacing w:line="230" w:lineRule="exact" w:before="21"/>
                          <w:ind w:right="47"/>
                          <w:rPr>
                            <w:sz w:val="22"/>
                          </w:rPr>
                        </w:pPr>
                        <w:r>
                          <w:rPr>
                            <w:sz w:val="22"/>
                          </w:rPr>
                          <w:t>1,395,900</w:t>
                        </w:r>
                      </w:p>
                    </w:tc>
                    <w:tc>
                      <w:tcPr>
                        <w:tcW w:w="1324" w:type="dxa"/>
                      </w:tcPr>
                      <w:p>
                        <w:pPr>
                          <w:pStyle w:val="TableParagraph"/>
                          <w:spacing w:line="230" w:lineRule="exact" w:before="21"/>
                          <w:ind w:right="116"/>
                          <w:rPr>
                            <w:sz w:val="22"/>
                          </w:rPr>
                        </w:pPr>
                        <w:r>
                          <w:rPr>
                            <w:sz w:val="22"/>
                          </w:rPr>
                          <w:t>87,813</w:t>
                        </w:r>
                      </w:p>
                    </w:tc>
                  </w:tr>
                  <w:tr>
                    <w:trPr>
                      <w:trHeight w:val="270" w:hRule="atLeast"/>
                    </w:trPr>
                    <w:tc>
                      <w:tcPr>
                        <w:tcW w:w="676" w:type="dxa"/>
                      </w:tcPr>
                      <w:p>
                        <w:pPr>
                          <w:pStyle w:val="TableParagraph"/>
                          <w:spacing w:line="230" w:lineRule="exact" w:before="21"/>
                          <w:ind w:left="70" w:right="70"/>
                          <w:jc w:val="center"/>
                          <w:rPr>
                            <w:sz w:val="22"/>
                          </w:rPr>
                        </w:pPr>
                        <w:r>
                          <w:rPr>
                            <w:sz w:val="22"/>
                          </w:rPr>
                          <w:t>1989</w:t>
                        </w:r>
                      </w:p>
                    </w:tc>
                    <w:tc>
                      <w:tcPr>
                        <w:tcW w:w="1174" w:type="dxa"/>
                      </w:tcPr>
                      <w:p>
                        <w:pPr>
                          <w:pStyle w:val="TableParagraph"/>
                          <w:spacing w:line="230" w:lineRule="exact" w:before="21"/>
                          <w:ind w:right="117"/>
                          <w:rPr>
                            <w:sz w:val="22"/>
                          </w:rPr>
                        </w:pPr>
                        <w:r>
                          <w:rPr>
                            <w:sz w:val="22"/>
                          </w:rPr>
                          <w:t>904,201</w:t>
                        </w:r>
                      </w:p>
                    </w:tc>
                    <w:tc>
                      <w:tcPr>
                        <w:tcW w:w="1217" w:type="dxa"/>
                      </w:tcPr>
                      <w:p>
                        <w:pPr>
                          <w:pStyle w:val="TableParagraph"/>
                          <w:spacing w:line="230" w:lineRule="exact" w:before="21"/>
                          <w:ind w:right="118"/>
                          <w:rPr>
                            <w:sz w:val="22"/>
                          </w:rPr>
                        </w:pPr>
                        <w:r>
                          <w:rPr>
                            <w:sz w:val="22"/>
                          </w:rPr>
                          <w:t>325,399</w:t>
                        </w:r>
                      </w:p>
                    </w:tc>
                    <w:tc>
                      <w:tcPr>
                        <w:tcW w:w="1124" w:type="dxa"/>
                      </w:tcPr>
                      <w:p>
                        <w:pPr>
                          <w:pStyle w:val="TableParagraph"/>
                          <w:spacing w:line="230" w:lineRule="exact" w:before="21"/>
                          <w:ind w:right="118"/>
                          <w:rPr>
                            <w:sz w:val="22"/>
                          </w:rPr>
                        </w:pPr>
                        <w:r>
                          <w:rPr>
                            <w:sz w:val="22"/>
                          </w:rPr>
                          <w:t>1,229,600</w:t>
                        </w:r>
                      </w:p>
                    </w:tc>
                    <w:tc>
                      <w:tcPr>
                        <w:tcW w:w="1143" w:type="dxa"/>
                      </w:tcPr>
                      <w:p>
                        <w:pPr>
                          <w:pStyle w:val="TableParagraph"/>
                          <w:spacing w:line="230" w:lineRule="exact" w:before="21"/>
                          <w:ind w:right="117"/>
                          <w:rPr>
                            <w:sz w:val="22"/>
                          </w:rPr>
                        </w:pPr>
                        <w:r>
                          <w:rPr>
                            <w:sz w:val="22"/>
                          </w:rPr>
                          <w:t>10,569</w:t>
                        </w:r>
                      </w:p>
                    </w:tc>
                    <w:tc>
                      <w:tcPr>
                        <w:tcW w:w="1269" w:type="dxa"/>
                      </w:tcPr>
                      <w:p>
                        <w:pPr>
                          <w:pStyle w:val="TableParagraph"/>
                          <w:spacing w:line="230" w:lineRule="exact" w:before="21"/>
                          <w:ind w:right="47"/>
                          <w:rPr>
                            <w:sz w:val="22"/>
                          </w:rPr>
                        </w:pPr>
                        <w:r>
                          <w:rPr>
                            <w:sz w:val="22"/>
                          </w:rPr>
                          <w:t>1,447,600</w:t>
                        </w:r>
                      </w:p>
                    </w:tc>
                    <w:tc>
                      <w:tcPr>
                        <w:tcW w:w="1324" w:type="dxa"/>
                      </w:tcPr>
                      <w:p>
                        <w:pPr>
                          <w:pStyle w:val="TableParagraph"/>
                          <w:spacing w:line="230" w:lineRule="exact" w:before="21"/>
                          <w:ind w:right="116"/>
                          <w:rPr>
                            <w:sz w:val="22"/>
                          </w:rPr>
                        </w:pPr>
                        <w:r>
                          <w:rPr>
                            <w:sz w:val="22"/>
                          </w:rPr>
                          <w:t>36,073</w:t>
                        </w:r>
                      </w:p>
                    </w:tc>
                  </w:tr>
                  <w:tr>
                    <w:trPr>
                      <w:trHeight w:val="270" w:hRule="atLeast"/>
                    </w:trPr>
                    <w:tc>
                      <w:tcPr>
                        <w:tcW w:w="676" w:type="dxa"/>
                      </w:tcPr>
                      <w:p>
                        <w:pPr>
                          <w:pStyle w:val="TableParagraph"/>
                          <w:spacing w:line="230" w:lineRule="exact" w:before="21"/>
                          <w:ind w:left="70" w:right="70"/>
                          <w:jc w:val="center"/>
                          <w:rPr>
                            <w:sz w:val="22"/>
                          </w:rPr>
                        </w:pPr>
                        <w:r>
                          <w:rPr>
                            <w:sz w:val="22"/>
                          </w:rPr>
                          <w:t>1990</w:t>
                        </w:r>
                      </w:p>
                    </w:tc>
                    <w:tc>
                      <w:tcPr>
                        <w:tcW w:w="1174" w:type="dxa"/>
                      </w:tcPr>
                      <w:p>
                        <w:pPr>
                          <w:pStyle w:val="TableParagraph"/>
                          <w:spacing w:line="230" w:lineRule="exact" w:before="21"/>
                          <w:ind w:right="117"/>
                          <w:rPr>
                            <w:sz w:val="22"/>
                          </w:rPr>
                        </w:pPr>
                        <w:r>
                          <w:rPr>
                            <w:sz w:val="22"/>
                          </w:rPr>
                          <w:t>640,511</w:t>
                        </w:r>
                      </w:p>
                    </w:tc>
                    <w:tc>
                      <w:tcPr>
                        <w:tcW w:w="1217" w:type="dxa"/>
                      </w:tcPr>
                      <w:p>
                        <w:pPr>
                          <w:pStyle w:val="TableParagraph"/>
                          <w:spacing w:line="230" w:lineRule="exact" w:before="21"/>
                          <w:ind w:right="118"/>
                          <w:rPr>
                            <w:sz w:val="22"/>
                          </w:rPr>
                        </w:pPr>
                        <w:r>
                          <w:rPr>
                            <w:sz w:val="22"/>
                          </w:rPr>
                          <w:t>814,682</w:t>
                        </w:r>
                      </w:p>
                    </w:tc>
                    <w:tc>
                      <w:tcPr>
                        <w:tcW w:w="1124" w:type="dxa"/>
                      </w:tcPr>
                      <w:p>
                        <w:pPr>
                          <w:pStyle w:val="TableParagraph"/>
                          <w:spacing w:line="230" w:lineRule="exact" w:before="21"/>
                          <w:ind w:right="118"/>
                          <w:rPr>
                            <w:sz w:val="22"/>
                          </w:rPr>
                        </w:pPr>
                        <w:r>
                          <w:rPr>
                            <w:sz w:val="22"/>
                          </w:rPr>
                          <w:t>1,455,193</w:t>
                        </w:r>
                      </w:p>
                    </w:tc>
                    <w:tc>
                      <w:tcPr>
                        <w:tcW w:w="1143" w:type="dxa"/>
                      </w:tcPr>
                      <w:p>
                        <w:pPr>
                          <w:pStyle w:val="TableParagraph"/>
                          <w:spacing w:line="230" w:lineRule="exact" w:before="21"/>
                          <w:ind w:right="117"/>
                          <w:rPr>
                            <w:sz w:val="22"/>
                          </w:rPr>
                        </w:pPr>
                        <w:r>
                          <w:rPr>
                            <w:sz w:val="22"/>
                          </w:rPr>
                          <w:t>79,025</w:t>
                        </w:r>
                      </w:p>
                    </w:tc>
                    <w:tc>
                      <w:tcPr>
                        <w:tcW w:w="1269" w:type="dxa"/>
                      </w:tcPr>
                      <w:p>
                        <w:pPr>
                          <w:pStyle w:val="TableParagraph"/>
                          <w:spacing w:line="230" w:lineRule="exact" w:before="21"/>
                          <w:ind w:right="47"/>
                          <w:rPr>
                            <w:sz w:val="22"/>
                          </w:rPr>
                        </w:pPr>
                        <w:r>
                          <w:rPr>
                            <w:sz w:val="22"/>
                          </w:rPr>
                          <w:t>917,400</w:t>
                        </w:r>
                      </w:p>
                    </w:tc>
                    <w:tc>
                      <w:tcPr>
                        <w:tcW w:w="1324" w:type="dxa"/>
                      </w:tcPr>
                      <w:p>
                        <w:pPr>
                          <w:pStyle w:val="TableParagraph"/>
                          <w:spacing w:line="230" w:lineRule="exact" w:before="21"/>
                          <w:ind w:right="116"/>
                          <w:rPr>
                            <w:sz w:val="22"/>
                          </w:rPr>
                        </w:pPr>
                        <w:r>
                          <w:rPr>
                            <w:sz w:val="22"/>
                          </w:rPr>
                          <w:t>151,672</w:t>
                        </w:r>
                      </w:p>
                    </w:tc>
                  </w:tr>
                  <w:tr>
                    <w:trPr>
                      <w:trHeight w:val="270" w:hRule="atLeast"/>
                    </w:trPr>
                    <w:tc>
                      <w:tcPr>
                        <w:tcW w:w="676" w:type="dxa"/>
                      </w:tcPr>
                      <w:p>
                        <w:pPr>
                          <w:pStyle w:val="TableParagraph"/>
                          <w:spacing w:line="230" w:lineRule="exact" w:before="21"/>
                          <w:ind w:left="70" w:right="70"/>
                          <w:jc w:val="center"/>
                          <w:rPr>
                            <w:sz w:val="22"/>
                          </w:rPr>
                        </w:pPr>
                        <w:r>
                          <w:rPr>
                            <w:sz w:val="22"/>
                          </w:rPr>
                          <w:t>1991</w:t>
                        </w:r>
                      </w:p>
                    </w:tc>
                    <w:tc>
                      <w:tcPr>
                        <w:tcW w:w="1174" w:type="dxa"/>
                      </w:tcPr>
                      <w:p>
                        <w:pPr>
                          <w:pStyle w:val="TableParagraph"/>
                          <w:spacing w:line="230" w:lineRule="exact" w:before="21"/>
                          <w:ind w:right="117"/>
                          <w:rPr>
                            <w:sz w:val="22"/>
                          </w:rPr>
                        </w:pPr>
                        <w:r>
                          <w:rPr>
                            <w:sz w:val="22"/>
                          </w:rPr>
                          <w:t>653,555</w:t>
                        </w:r>
                      </w:p>
                    </w:tc>
                    <w:tc>
                      <w:tcPr>
                        <w:tcW w:w="1217" w:type="dxa"/>
                      </w:tcPr>
                      <w:p>
                        <w:pPr>
                          <w:pStyle w:val="TableParagraph"/>
                          <w:spacing w:line="230" w:lineRule="exact" w:before="21"/>
                          <w:ind w:right="118"/>
                          <w:rPr>
                            <w:sz w:val="22"/>
                          </w:rPr>
                        </w:pPr>
                        <w:r>
                          <w:rPr>
                            <w:sz w:val="22"/>
                          </w:rPr>
                          <w:t>542,109</w:t>
                        </w:r>
                      </w:p>
                    </w:tc>
                    <w:tc>
                      <w:tcPr>
                        <w:tcW w:w="1124" w:type="dxa"/>
                      </w:tcPr>
                      <w:p>
                        <w:pPr>
                          <w:pStyle w:val="TableParagraph"/>
                          <w:spacing w:line="230" w:lineRule="exact" w:before="21"/>
                          <w:ind w:right="118"/>
                          <w:rPr>
                            <w:sz w:val="22"/>
                          </w:rPr>
                        </w:pPr>
                        <w:r>
                          <w:rPr>
                            <w:sz w:val="22"/>
                          </w:rPr>
                          <w:t>1,195,664</w:t>
                        </w:r>
                      </w:p>
                    </w:tc>
                    <w:tc>
                      <w:tcPr>
                        <w:tcW w:w="1143" w:type="dxa"/>
                      </w:tcPr>
                      <w:p>
                        <w:pPr>
                          <w:pStyle w:val="TableParagraph"/>
                          <w:spacing w:line="230" w:lineRule="exact" w:before="21"/>
                          <w:ind w:right="117"/>
                          <w:rPr>
                            <w:sz w:val="22"/>
                          </w:rPr>
                        </w:pPr>
                        <w:r>
                          <w:rPr>
                            <w:sz w:val="22"/>
                          </w:rPr>
                          <w:t>98,918</w:t>
                        </w:r>
                      </w:p>
                    </w:tc>
                    <w:tc>
                      <w:tcPr>
                        <w:tcW w:w="1269" w:type="dxa"/>
                      </w:tcPr>
                      <w:p>
                        <w:pPr>
                          <w:pStyle w:val="TableParagraph"/>
                          <w:spacing w:line="230" w:lineRule="exact" w:before="21"/>
                          <w:ind w:right="47"/>
                          <w:rPr>
                            <w:sz w:val="22"/>
                          </w:rPr>
                        </w:pPr>
                        <w:r>
                          <w:rPr>
                            <w:sz w:val="22"/>
                          </w:rPr>
                          <w:t>293,400</w:t>
                        </w:r>
                      </w:p>
                    </w:tc>
                    <w:tc>
                      <w:tcPr>
                        <w:tcW w:w="1324" w:type="dxa"/>
                      </w:tcPr>
                      <w:p>
                        <w:pPr>
                          <w:pStyle w:val="TableParagraph"/>
                          <w:spacing w:line="230" w:lineRule="exact" w:before="21"/>
                          <w:ind w:right="116"/>
                          <w:rPr>
                            <w:sz w:val="22"/>
                          </w:rPr>
                        </w:pPr>
                        <w:r>
                          <w:rPr>
                            <w:sz w:val="22"/>
                          </w:rPr>
                          <w:t>316,038</w:t>
                        </w:r>
                      </w:p>
                    </w:tc>
                  </w:tr>
                  <w:tr>
                    <w:trPr>
                      <w:trHeight w:val="270" w:hRule="atLeast"/>
                    </w:trPr>
                    <w:tc>
                      <w:tcPr>
                        <w:tcW w:w="676" w:type="dxa"/>
                      </w:tcPr>
                      <w:p>
                        <w:pPr>
                          <w:pStyle w:val="TableParagraph"/>
                          <w:spacing w:line="230" w:lineRule="exact" w:before="21"/>
                          <w:ind w:left="70" w:right="70"/>
                          <w:jc w:val="center"/>
                          <w:rPr>
                            <w:sz w:val="22"/>
                          </w:rPr>
                        </w:pPr>
                        <w:r>
                          <w:rPr>
                            <w:sz w:val="22"/>
                          </w:rPr>
                          <w:t>1992</w:t>
                        </w:r>
                      </w:p>
                    </w:tc>
                    <w:tc>
                      <w:tcPr>
                        <w:tcW w:w="1174" w:type="dxa"/>
                      </w:tcPr>
                      <w:p>
                        <w:pPr>
                          <w:pStyle w:val="TableParagraph"/>
                          <w:spacing w:line="230" w:lineRule="exact" w:before="21"/>
                          <w:ind w:right="117"/>
                          <w:rPr>
                            <w:sz w:val="22"/>
                          </w:rPr>
                        </w:pPr>
                        <w:r>
                          <w:rPr>
                            <w:sz w:val="22"/>
                          </w:rPr>
                          <w:t>830,559</w:t>
                        </w:r>
                      </w:p>
                    </w:tc>
                    <w:tc>
                      <w:tcPr>
                        <w:tcW w:w="1217" w:type="dxa"/>
                      </w:tcPr>
                      <w:p>
                        <w:pPr>
                          <w:pStyle w:val="TableParagraph"/>
                          <w:spacing w:line="230" w:lineRule="exact" w:before="21"/>
                          <w:ind w:right="118"/>
                          <w:rPr>
                            <w:sz w:val="22"/>
                          </w:rPr>
                        </w:pPr>
                        <w:r>
                          <w:rPr>
                            <w:sz w:val="22"/>
                          </w:rPr>
                          <w:t>559,741</w:t>
                        </w:r>
                      </w:p>
                    </w:tc>
                    <w:tc>
                      <w:tcPr>
                        <w:tcW w:w="1124" w:type="dxa"/>
                      </w:tcPr>
                      <w:p>
                        <w:pPr>
                          <w:pStyle w:val="TableParagraph"/>
                          <w:spacing w:line="230" w:lineRule="exact" w:before="21"/>
                          <w:ind w:right="118"/>
                          <w:rPr>
                            <w:sz w:val="22"/>
                          </w:rPr>
                        </w:pPr>
                        <w:r>
                          <w:rPr>
                            <w:sz w:val="22"/>
                          </w:rPr>
                          <w:t>1,390,299</w:t>
                        </w:r>
                      </w:p>
                    </w:tc>
                    <w:tc>
                      <w:tcPr>
                        <w:tcW w:w="1143" w:type="dxa"/>
                      </w:tcPr>
                      <w:p>
                        <w:pPr>
                          <w:pStyle w:val="TableParagraph"/>
                          <w:spacing w:line="230" w:lineRule="exact" w:before="21"/>
                          <w:ind w:right="117"/>
                          <w:rPr>
                            <w:sz w:val="22"/>
                          </w:rPr>
                        </w:pPr>
                        <w:r>
                          <w:rPr>
                            <w:sz w:val="22"/>
                          </w:rPr>
                          <w:t>52,559</w:t>
                        </w:r>
                      </w:p>
                    </w:tc>
                    <w:tc>
                      <w:tcPr>
                        <w:tcW w:w="1269" w:type="dxa"/>
                      </w:tcPr>
                      <w:p>
                        <w:pPr>
                          <w:pStyle w:val="TableParagraph"/>
                          <w:spacing w:line="230" w:lineRule="exact" w:before="21"/>
                          <w:ind w:right="47"/>
                          <w:rPr>
                            <w:sz w:val="22"/>
                          </w:rPr>
                        </w:pPr>
                        <w:r>
                          <w:rPr>
                            <w:sz w:val="22"/>
                          </w:rPr>
                          <w:t>10,000</w:t>
                        </w:r>
                      </w:p>
                    </w:tc>
                    <w:tc>
                      <w:tcPr>
                        <w:tcW w:w="1324" w:type="dxa"/>
                      </w:tcPr>
                      <w:p>
                        <w:pPr>
                          <w:pStyle w:val="TableParagraph"/>
                          <w:spacing w:line="230" w:lineRule="exact" w:before="21"/>
                          <w:ind w:right="115"/>
                          <w:rPr>
                            <w:sz w:val="22"/>
                          </w:rPr>
                        </w:pPr>
                        <w:r>
                          <w:rPr>
                            <w:w w:val="95"/>
                            <w:sz w:val="22"/>
                          </w:rPr>
                          <w:t>241</w:t>
                        </w:r>
                      </w:p>
                    </w:tc>
                  </w:tr>
                  <w:tr>
                    <w:trPr>
                      <w:trHeight w:val="270" w:hRule="atLeast"/>
                    </w:trPr>
                    <w:tc>
                      <w:tcPr>
                        <w:tcW w:w="676" w:type="dxa"/>
                      </w:tcPr>
                      <w:p>
                        <w:pPr>
                          <w:pStyle w:val="TableParagraph"/>
                          <w:spacing w:line="230" w:lineRule="exact" w:before="21"/>
                          <w:ind w:left="70" w:right="70"/>
                          <w:jc w:val="center"/>
                          <w:rPr>
                            <w:sz w:val="22"/>
                          </w:rPr>
                        </w:pPr>
                        <w:r>
                          <w:rPr>
                            <w:sz w:val="22"/>
                          </w:rPr>
                          <w:t>1993</w:t>
                        </w:r>
                      </w:p>
                    </w:tc>
                    <w:tc>
                      <w:tcPr>
                        <w:tcW w:w="1174" w:type="dxa"/>
                      </w:tcPr>
                      <w:p>
                        <w:pPr>
                          <w:pStyle w:val="TableParagraph"/>
                          <w:spacing w:line="230" w:lineRule="exact" w:before="21"/>
                          <w:ind w:right="117"/>
                          <w:rPr>
                            <w:sz w:val="22"/>
                          </w:rPr>
                        </w:pPr>
                        <w:r>
                          <w:rPr>
                            <w:sz w:val="22"/>
                          </w:rPr>
                          <w:t>1,094,429</w:t>
                        </w:r>
                      </w:p>
                    </w:tc>
                    <w:tc>
                      <w:tcPr>
                        <w:tcW w:w="1217" w:type="dxa"/>
                      </w:tcPr>
                      <w:p>
                        <w:pPr>
                          <w:pStyle w:val="TableParagraph"/>
                          <w:spacing w:line="230" w:lineRule="exact" w:before="21"/>
                          <w:ind w:right="118"/>
                          <w:rPr>
                            <w:sz w:val="22"/>
                          </w:rPr>
                        </w:pPr>
                        <w:r>
                          <w:rPr>
                            <w:sz w:val="22"/>
                          </w:rPr>
                          <w:t>232,173</w:t>
                        </w:r>
                      </w:p>
                    </w:tc>
                    <w:tc>
                      <w:tcPr>
                        <w:tcW w:w="1124" w:type="dxa"/>
                      </w:tcPr>
                      <w:p>
                        <w:pPr>
                          <w:pStyle w:val="TableParagraph"/>
                          <w:spacing w:line="230" w:lineRule="exact" w:before="21"/>
                          <w:ind w:right="118"/>
                          <w:rPr>
                            <w:sz w:val="22"/>
                          </w:rPr>
                        </w:pPr>
                        <w:r>
                          <w:rPr>
                            <w:sz w:val="22"/>
                          </w:rPr>
                          <w:t>1,326,602</w:t>
                        </w:r>
                      </w:p>
                    </w:tc>
                    <w:tc>
                      <w:tcPr>
                        <w:tcW w:w="1143" w:type="dxa"/>
                      </w:tcPr>
                      <w:p>
                        <w:pPr>
                          <w:pStyle w:val="TableParagraph"/>
                          <w:spacing w:line="230" w:lineRule="exact" w:before="21"/>
                          <w:ind w:right="117"/>
                          <w:rPr>
                            <w:sz w:val="22"/>
                          </w:rPr>
                        </w:pPr>
                        <w:r>
                          <w:rPr>
                            <w:sz w:val="22"/>
                          </w:rPr>
                          <w:t>57,238</w:t>
                        </w:r>
                      </w:p>
                    </w:tc>
                    <w:tc>
                      <w:tcPr>
                        <w:tcW w:w="1269" w:type="dxa"/>
                      </w:tcPr>
                      <w:p>
                        <w:pPr>
                          <w:pStyle w:val="TableParagraph"/>
                          <w:spacing w:line="230" w:lineRule="exact" w:before="21"/>
                          <w:ind w:right="47"/>
                          <w:rPr>
                            <w:sz w:val="22"/>
                          </w:rPr>
                        </w:pPr>
                        <w:r>
                          <w:rPr>
                            <w:sz w:val="22"/>
                          </w:rPr>
                          <w:t>1,957</w:t>
                        </w:r>
                      </w:p>
                    </w:tc>
                    <w:tc>
                      <w:tcPr>
                        <w:tcW w:w="1324" w:type="dxa"/>
                      </w:tcPr>
                      <w:p>
                        <w:pPr>
                          <w:pStyle w:val="TableParagraph"/>
                          <w:spacing w:line="230" w:lineRule="exact" w:before="21"/>
                          <w:ind w:right="115"/>
                          <w:rPr>
                            <w:sz w:val="22"/>
                          </w:rPr>
                        </w:pPr>
                        <w:r>
                          <w:rPr>
                            <w:w w:val="95"/>
                            <w:sz w:val="22"/>
                          </w:rPr>
                          <w:t>886</w:t>
                        </w:r>
                      </w:p>
                    </w:tc>
                  </w:tr>
                  <w:tr>
                    <w:trPr>
                      <w:trHeight w:val="270" w:hRule="atLeast"/>
                    </w:trPr>
                    <w:tc>
                      <w:tcPr>
                        <w:tcW w:w="676" w:type="dxa"/>
                      </w:tcPr>
                      <w:p>
                        <w:pPr>
                          <w:pStyle w:val="TableParagraph"/>
                          <w:spacing w:line="230" w:lineRule="exact" w:before="21"/>
                          <w:ind w:left="70" w:right="70"/>
                          <w:jc w:val="center"/>
                          <w:rPr>
                            <w:sz w:val="22"/>
                          </w:rPr>
                        </w:pPr>
                        <w:r>
                          <w:rPr>
                            <w:sz w:val="22"/>
                          </w:rPr>
                          <w:t>1994</w:t>
                        </w:r>
                      </w:p>
                    </w:tc>
                    <w:tc>
                      <w:tcPr>
                        <w:tcW w:w="1174" w:type="dxa"/>
                      </w:tcPr>
                      <w:p>
                        <w:pPr>
                          <w:pStyle w:val="TableParagraph"/>
                          <w:spacing w:line="230" w:lineRule="exact" w:before="21"/>
                          <w:ind w:right="117"/>
                          <w:rPr>
                            <w:sz w:val="22"/>
                          </w:rPr>
                        </w:pPr>
                        <w:r>
                          <w:rPr>
                            <w:sz w:val="22"/>
                          </w:rPr>
                          <w:t>1,152,575</w:t>
                        </w:r>
                      </w:p>
                    </w:tc>
                    <w:tc>
                      <w:tcPr>
                        <w:tcW w:w="1217" w:type="dxa"/>
                      </w:tcPr>
                      <w:p>
                        <w:pPr>
                          <w:pStyle w:val="TableParagraph"/>
                          <w:spacing w:line="230" w:lineRule="exact" w:before="21"/>
                          <w:ind w:right="118"/>
                          <w:rPr>
                            <w:sz w:val="22"/>
                          </w:rPr>
                        </w:pPr>
                        <w:r>
                          <w:rPr>
                            <w:sz w:val="22"/>
                          </w:rPr>
                          <w:t>176,777</w:t>
                        </w:r>
                      </w:p>
                    </w:tc>
                    <w:tc>
                      <w:tcPr>
                        <w:tcW w:w="1124" w:type="dxa"/>
                      </w:tcPr>
                      <w:p>
                        <w:pPr>
                          <w:pStyle w:val="TableParagraph"/>
                          <w:spacing w:line="230" w:lineRule="exact" w:before="21"/>
                          <w:ind w:right="118"/>
                          <w:rPr>
                            <w:sz w:val="22"/>
                          </w:rPr>
                        </w:pPr>
                        <w:r>
                          <w:rPr>
                            <w:sz w:val="22"/>
                          </w:rPr>
                          <w:t>1,329,352</w:t>
                        </w:r>
                      </w:p>
                    </w:tc>
                    <w:tc>
                      <w:tcPr>
                        <w:tcW w:w="1143" w:type="dxa"/>
                      </w:tcPr>
                      <w:p>
                        <w:pPr>
                          <w:pStyle w:val="TableParagraph"/>
                          <w:spacing w:line="230" w:lineRule="exact" w:before="21"/>
                          <w:ind w:right="117"/>
                          <w:rPr>
                            <w:sz w:val="22"/>
                          </w:rPr>
                        </w:pPr>
                        <w:r>
                          <w:rPr>
                            <w:sz w:val="22"/>
                          </w:rPr>
                          <w:t>58,853</w:t>
                        </w:r>
                      </w:p>
                    </w:tc>
                    <w:tc>
                      <w:tcPr>
                        <w:tcW w:w="1269" w:type="dxa"/>
                      </w:tcPr>
                      <w:p>
                        <w:pPr>
                          <w:pStyle w:val="TableParagraph"/>
                          <w:spacing w:line="240" w:lineRule="auto" w:before="0"/>
                          <w:jc w:val="left"/>
                          <w:rPr>
                            <w:sz w:val="20"/>
                          </w:rPr>
                        </w:pPr>
                      </w:p>
                    </w:tc>
                    <w:tc>
                      <w:tcPr>
                        <w:tcW w:w="1324" w:type="dxa"/>
                      </w:tcPr>
                      <w:p>
                        <w:pPr>
                          <w:pStyle w:val="TableParagraph"/>
                          <w:spacing w:line="230" w:lineRule="exact" w:before="21"/>
                          <w:ind w:right="115"/>
                          <w:rPr>
                            <w:sz w:val="22"/>
                          </w:rPr>
                        </w:pPr>
                        <w:r>
                          <w:rPr>
                            <w:w w:val="95"/>
                            <w:sz w:val="22"/>
                          </w:rPr>
                          <w:t>556</w:t>
                        </w:r>
                      </w:p>
                    </w:tc>
                  </w:tr>
                  <w:tr>
                    <w:trPr>
                      <w:trHeight w:val="270" w:hRule="atLeast"/>
                    </w:trPr>
                    <w:tc>
                      <w:tcPr>
                        <w:tcW w:w="676" w:type="dxa"/>
                      </w:tcPr>
                      <w:p>
                        <w:pPr>
                          <w:pStyle w:val="TableParagraph"/>
                          <w:spacing w:line="230" w:lineRule="exact" w:before="21"/>
                          <w:ind w:left="70" w:right="70"/>
                          <w:jc w:val="center"/>
                          <w:rPr>
                            <w:sz w:val="22"/>
                          </w:rPr>
                        </w:pPr>
                        <w:r>
                          <w:rPr>
                            <w:sz w:val="22"/>
                          </w:rPr>
                          <w:t>1995</w:t>
                        </w:r>
                      </w:p>
                    </w:tc>
                    <w:tc>
                      <w:tcPr>
                        <w:tcW w:w="1174" w:type="dxa"/>
                      </w:tcPr>
                      <w:p>
                        <w:pPr>
                          <w:pStyle w:val="TableParagraph"/>
                          <w:spacing w:line="230" w:lineRule="exact" w:before="21"/>
                          <w:ind w:right="117"/>
                          <w:rPr>
                            <w:sz w:val="22"/>
                          </w:rPr>
                        </w:pPr>
                        <w:r>
                          <w:rPr>
                            <w:sz w:val="22"/>
                          </w:rPr>
                          <w:t>1,172,306</w:t>
                        </w:r>
                      </w:p>
                    </w:tc>
                    <w:tc>
                      <w:tcPr>
                        <w:tcW w:w="1217" w:type="dxa"/>
                      </w:tcPr>
                      <w:p>
                        <w:pPr>
                          <w:pStyle w:val="TableParagraph"/>
                          <w:spacing w:line="230" w:lineRule="exact" w:before="21"/>
                          <w:ind w:right="118"/>
                          <w:rPr>
                            <w:sz w:val="22"/>
                          </w:rPr>
                        </w:pPr>
                        <w:r>
                          <w:rPr>
                            <w:sz w:val="22"/>
                          </w:rPr>
                          <w:t>91,941</w:t>
                        </w:r>
                      </w:p>
                    </w:tc>
                    <w:tc>
                      <w:tcPr>
                        <w:tcW w:w="1124" w:type="dxa"/>
                      </w:tcPr>
                      <w:p>
                        <w:pPr>
                          <w:pStyle w:val="TableParagraph"/>
                          <w:spacing w:line="230" w:lineRule="exact" w:before="21"/>
                          <w:ind w:right="118"/>
                          <w:rPr>
                            <w:sz w:val="22"/>
                          </w:rPr>
                        </w:pPr>
                        <w:r>
                          <w:rPr>
                            <w:sz w:val="22"/>
                          </w:rPr>
                          <w:t>1,264,247</w:t>
                        </w:r>
                      </w:p>
                    </w:tc>
                    <w:tc>
                      <w:tcPr>
                        <w:tcW w:w="1143" w:type="dxa"/>
                      </w:tcPr>
                      <w:p>
                        <w:pPr>
                          <w:pStyle w:val="TableParagraph"/>
                          <w:spacing w:line="230" w:lineRule="exact" w:before="21"/>
                          <w:ind w:right="117"/>
                          <w:rPr>
                            <w:sz w:val="22"/>
                          </w:rPr>
                        </w:pPr>
                        <w:r>
                          <w:rPr>
                            <w:sz w:val="22"/>
                          </w:rPr>
                          <w:t>65,201</w:t>
                        </w:r>
                      </w:p>
                    </w:tc>
                    <w:tc>
                      <w:tcPr>
                        <w:tcW w:w="1269" w:type="dxa"/>
                      </w:tcPr>
                      <w:p>
                        <w:pPr>
                          <w:pStyle w:val="TableParagraph"/>
                          <w:spacing w:line="240" w:lineRule="auto" w:before="0"/>
                          <w:jc w:val="left"/>
                          <w:rPr>
                            <w:sz w:val="20"/>
                          </w:rPr>
                        </w:pPr>
                      </w:p>
                    </w:tc>
                    <w:tc>
                      <w:tcPr>
                        <w:tcW w:w="1324" w:type="dxa"/>
                      </w:tcPr>
                      <w:p>
                        <w:pPr>
                          <w:pStyle w:val="TableParagraph"/>
                          <w:spacing w:line="230" w:lineRule="exact" w:before="21"/>
                          <w:ind w:right="115"/>
                          <w:rPr>
                            <w:sz w:val="22"/>
                          </w:rPr>
                        </w:pPr>
                        <w:r>
                          <w:rPr>
                            <w:w w:val="95"/>
                            <w:sz w:val="22"/>
                          </w:rPr>
                          <w:t>334</w:t>
                        </w:r>
                      </w:p>
                    </w:tc>
                  </w:tr>
                  <w:tr>
                    <w:trPr>
                      <w:trHeight w:val="270" w:hRule="atLeast"/>
                    </w:trPr>
                    <w:tc>
                      <w:tcPr>
                        <w:tcW w:w="676" w:type="dxa"/>
                      </w:tcPr>
                      <w:p>
                        <w:pPr>
                          <w:pStyle w:val="TableParagraph"/>
                          <w:spacing w:line="230" w:lineRule="exact" w:before="21"/>
                          <w:ind w:left="70" w:right="70"/>
                          <w:jc w:val="center"/>
                          <w:rPr>
                            <w:sz w:val="22"/>
                          </w:rPr>
                        </w:pPr>
                        <w:r>
                          <w:rPr>
                            <w:sz w:val="22"/>
                          </w:rPr>
                          <w:t>1996</w:t>
                        </w:r>
                      </w:p>
                    </w:tc>
                    <w:tc>
                      <w:tcPr>
                        <w:tcW w:w="1174" w:type="dxa"/>
                      </w:tcPr>
                      <w:p>
                        <w:pPr>
                          <w:pStyle w:val="TableParagraph"/>
                          <w:spacing w:line="230" w:lineRule="exact" w:before="21"/>
                          <w:ind w:right="117"/>
                          <w:rPr>
                            <w:sz w:val="22"/>
                          </w:rPr>
                        </w:pPr>
                        <w:r>
                          <w:rPr>
                            <w:sz w:val="22"/>
                          </w:rPr>
                          <w:t>1,086,843</w:t>
                        </w:r>
                      </w:p>
                    </w:tc>
                    <w:tc>
                      <w:tcPr>
                        <w:tcW w:w="1217" w:type="dxa"/>
                      </w:tcPr>
                      <w:p>
                        <w:pPr>
                          <w:pStyle w:val="TableParagraph"/>
                          <w:spacing w:line="230" w:lineRule="exact" w:before="21"/>
                          <w:ind w:right="118"/>
                          <w:rPr>
                            <w:sz w:val="22"/>
                          </w:rPr>
                        </w:pPr>
                        <w:r>
                          <w:rPr>
                            <w:sz w:val="22"/>
                          </w:rPr>
                          <w:t>105,939</w:t>
                        </w:r>
                      </w:p>
                    </w:tc>
                    <w:tc>
                      <w:tcPr>
                        <w:tcW w:w="1124" w:type="dxa"/>
                      </w:tcPr>
                      <w:p>
                        <w:pPr>
                          <w:pStyle w:val="TableParagraph"/>
                          <w:spacing w:line="230" w:lineRule="exact" w:before="21"/>
                          <w:ind w:right="118"/>
                          <w:rPr>
                            <w:sz w:val="22"/>
                          </w:rPr>
                        </w:pPr>
                        <w:r>
                          <w:rPr>
                            <w:sz w:val="22"/>
                          </w:rPr>
                          <w:t>1,192,781</w:t>
                        </w:r>
                      </w:p>
                    </w:tc>
                    <w:tc>
                      <w:tcPr>
                        <w:tcW w:w="1143" w:type="dxa"/>
                      </w:tcPr>
                      <w:p>
                        <w:pPr>
                          <w:pStyle w:val="TableParagraph"/>
                          <w:spacing w:line="230" w:lineRule="exact" w:before="21"/>
                          <w:ind w:right="117"/>
                          <w:rPr>
                            <w:sz w:val="22"/>
                          </w:rPr>
                        </w:pPr>
                        <w:r>
                          <w:rPr>
                            <w:sz w:val="22"/>
                          </w:rPr>
                          <w:t>29,158</w:t>
                        </w:r>
                      </w:p>
                    </w:tc>
                    <w:tc>
                      <w:tcPr>
                        <w:tcW w:w="1269" w:type="dxa"/>
                      </w:tcPr>
                      <w:p>
                        <w:pPr>
                          <w:pStyle w:val="TableParagraph"/>
                          <w:spacing w:line="240" w:lineRule="auto" w:before="0"/>
                          <w:jc w:val="left"/>
                          <w:rPr>
                            <w:sz w:val="20"/>
                          </w:rPr>
                        </w:pPr>
                      </w:p>
                    </w:tc>
                    <w:tc>
                      <w:tcPr>
                        <w:tcW w:w="1324" w:type="dxa"/>
                      </w:tcPr>
                      <w:p>
                        <w:pPr>
                          <w:pStyle w:val="TableParagraph"/>
                          <w:spacing w:line="230" w:lineRule="exact" w:before="21"/>
                          <w:ind w:right="115"/>
                          <w:rPr>
                            <w:sz w:val="22"/>
                          </w:rPr>
                        </w:pPr>
                        <w:r>
                          <w:rPr>
                            <w:w w:val="95"/>
                            <w:sz w:val="22"/>
                          </w:rPr>
                          <w:t>499</w:t>
                        </w:r>
                      </w:p>
                    </w:tc>
                  </w:tr>
                  <w:tr>
                    <w:trPr>
                      <w:trHeight w:val="270" w:hRule="atLeast"/>
                    </w:trPr>
                    <w:tc>
                      <w:tcPr>
                        <w:tcW w:w="676" w:type="dxa"/>
                      </w:tcPr>
                      <w:p>
                        <w:pPr>
                          <w:pStyle w:val="TableParagraph"/>
                          <w:spacing w:line="230" w:lineRule="exact" w:before="21"/>
                          <w:ind w:left="70" w:right="70"/>
                          <w:jc w:val="center"/>
                          <w:rPr>
                            <w:sz w:val="22"/>
                          </w:rPr>
                        </w:pPr>
                        <w:r>
                          <w:rPr>
                            <w:sz w:val="22"/>
                          </w:rPr>
                          <w:t>1997</w:t>
                        </w:r>
                      </w:p>
                    </w:tc>
                    <w:tc>
                      <w:tcPr>
                        <w:tcW w:w="1174" w:type="dxa"/>
                      </w:tcPr>
                      <w:p>
                        <w:pPr>
                          <w:pStyle w:val="TableParagraph"/>
                          <w:spacing w:line="230" w:lineRule="exact" w:before="21"/>
                          <w:ind w:right="117"/>
                          <w:rPr>
                            <w:sz w:val="22"/>
                          </w:rPr>
                        </w:pPr>
                        <w:r>
                          <w:rPr>
                            <w:sz w:val="22"/>
                          </w:rPr>
                          <w:t>819,889</w:t>
                        </w:r>
                      </w:p>
                    </w:tc>
                    <w:tc>
                      <w:tcPr>
                        <w:tcW w:w="1217" w:type="dxa"/>
                      </w:tcPr>
                      <w:p>
                        <w:pPr>
                          <w:pStyle w:val="TableParagraph"/>
                          <w:spacing w:line="230" w:lineRule="exact" w:before="21"/>
                          <w:ind w:right="118"/>
                          <w:rPr>
                            <w:sz w:val="22"/>
                          </w:rPr>
                        </w:pPr>
                        <w:r>
                          <w:rPr>
                            <w:sz w:val="22"/>
                          </w:rPr>
                          <w:t>304,544</w:t>
                        </w:r>
                      </w:p>
                    </w:tc>
                    <w:tc>
                      <w:tcPr>
                        <w:tcW w:w="1124" w:type="dxa"/>
                      </w:tcPr>
                      <w:p>
                        <w:pPr>
                          <w:pStyle w:val="TableParagraph"/>
                          <w:spacing w:line="230" w:lineRule="exact" w:before="21"/>
                          <w:ind w:right="118"/>
                          <w:rPr>
                            <w:sz w:val="22"/>
                          </w:rPr>
                        </w:pPr>
                        <w:r>
                          <w:rPr>
                            <w:sz w:val="22"/>
                          </w:rPr>
                          <w:t>1,124,433</w:t>
                        </w:r>
                      </w:p>
                    </w:tc>
                    <w:tc>
                      <w:tcPr>
                        <w:tcW w:w="1143" w:type="dxa"/>
                      </w:tcPr>
                      <w:p>
                        <w:pPr>
                          <w:pStyle w:val="TableParagraph"/>
                          <w:spacing w:line="230" w:lineRule="exact" w:before="21"/>
                          <w:ind w:right="117"/>
                          <w:rPr>
                            <w:sz w:val="22"/>
                          </w:rPr>
                        </w:pPr>
                        <w:r>
                          <w:rPr>
                            <w:sz w:val="22"/>
                          </w:rPr>
                          <w:t>26,629</w:t>
                        </w:r>
                      </w:p>
                    </w:tc>
                    <w:tc>
                      <w:tcPr>
                        <w:tcW w:w="1269" w:type="dxa"/>
                      </w:tcPr>
                      <w:p>
                        <w:pPr>
                          <w:pStyle w:val="TableParagraph"/>
                          <w:spacing w:line="240" w:lineRule="auto" w:before="0"/>
                          <w:jc w:val="left"/>
                          <w:rPr>
                            <w:sz w:val="20"/>
                          </w:rPr>
                        </w:pPr>
                      </w:p>
                    </w:tc>
                    <w:tc>
                      <w:tcPr>
                        <w:tcW w:w="1324" w:type="dxa"/>
                      </w:tcPr>
                      <w:p>
                        <w:pPr>
                          <w:pStyle w:val="TableParagraph"/>
                          <w:spacing w:line="230" w:lineRule="exact" w:before="21"/>
                          <w:ind w:right="115"/>
                          <w:rPr>
                            <w:sz w:val="22"/>
                          </w:rPr>
                        </w:pPr>
                        <w:r>
                          <w:rPr>
                            <w:w w:val="95"/>
                            <w:sz w:val="22"/>
                          </w:rPr>
                          <w:t>163</w:t>
                        </w:r>
                      </w:p>
                    </w:tc>
                  </w:tr>
                  <w:tr>
                    <w:trPr>
                      <w:trHeight w:val="270" w:hRule="atLeast"/>
                    </w:trPr>
                    <w:tc>
                      <w:tcPr>
                        <w:tcW w:w="676" w:type="dxa"/>
                      </w:tcPr>
                      <w:p>
                        <w:pPr>
                          <w:pStyle w:val="TableParagraph"/>
                          <w:spacing w:line="230" w:lineRule="exact" w:before="21"/>
                          <w:ind w:left="70" w:right="70"/>
                          <w:jc w:val="center"/>
                          <w:rPr>
                            <w:sz w:val="22"/>
                          </w:rPr>
                        </w:pPr>
                        <w:r>
                          <w:rPr>
                            <w:sz w:val="22"/>
                          </w:rPr>
                          <w:t>1998</w:t>
                        </w:r>
                      </w:p>
                    </w:tc>
                    <w:tc>
                      <w:tcPr>
                        <w:tcW w:w="1174" w:type="dxa"/>
                      </w:tcPr>
                      <w:p>
                        <w:pPr>
                          <w:pStyle w:val="TableParagraph"/>
                          <w:spacing w:line="230" w:lineRule="exact" w:before="21"/>
                          <w:ind w:right="117"/>
                          <w:rPr>
                            <w:sz w:val="22"/>
                          </w:rPr>
                        </w:pPr>
                        <w:r>
                          <w:rPr>
                            <w:sz w:val="22"/>
                          </w:rPr>
                          <w:t>971,388</w:t>
                        </w:r>
                      </w:p>
                    </w:tc>
                    <w:tc>
                      <w:tcPr>
                        <w:tcW w:w="1217" w:type="dxa"/>
                      </w:tcPr>
                      <w:p>
                        <w:pPr>
                          <w:pStyle w:val="TableParagraph"/>
                          <w:spacing w:line="230" w:lineRule="exact" w:before="21"/>
                          <w:ind w:right="118"/>
                          <w:rPr>
                            <w:sz w:val="22"/>
                          </w:rPr>
                        </w:pPr>
                        <w:r>
                          <w:rPr>
                            <w:sz w:val="22"/>
                          </w:rPr>
                          <w:t>132,515</w:t>
                        </w:r>
                      </w:p>
                    </w:tc>
                    <w:tc>
                      <w:tcPr>
                        <w:tcW w:w="1124" w:type="dxa"/>
                      </w:tcPr>
                      <w:p>
                        <w:pPr>
                          <w:pStyle w:val="TableParagraph"/>
                          <w:spacing w:line="230" w:lineRule="exact" w:before="21"/>
                          <w:ind w:right="118"/>
                          <w:rPr>
                            <w:sz w:val="22"/>
                          </w:rPr>
                        </w:pPr>
                        <w:r>
                          <w:rPr>
                            <w:sz w:val="22"/>
                          </w:rPr>
                          <w:t>1,103,903</w:t>
                        </w:r>
                      </w:p>
                    </w:tc>
                    <w:tc>
                      <w:tcPr>
                        <w:tcW w:w="1143" w:type="dxa"/>
                      </w:tcPr>
                      <w:p>
                        <w:pPr>
                          <w:pStyle w:val="TableParagraph"/>
                          <w:spacing w:line="230" w:lineRule="exact" w:before="21"/>
                          <w:ind w:right="117"/>
                          <w:rPr>
                            <w:sz w:val="22"/>
                          </w:rPr>
                        </w:pPr>
                        <w:r>
                          <w:rPr>
                            <w:sz w:val="22"/>
                          </w:rPr>
                          <w:t>23,823</w:t>
                        </w:r>
                      </w:p>
                    </w:tc>
                    <w:tc>
                      <w:tcPr>
                        <w:tcW w:w="1269" w:type="dxa"/>
                      </w:tcPr>
                      <w:p>
                        <w:pPr>
                          <w:pStyle w:val="TableParagraph"/>
                          <w:spacing w:line="240" w:lineRule="auto" w:before="0"/>
                          <w:jc w:val="left"/>
                          <w:rPr>
                            <w:sz w:val="20"/>
                          </w:rPr>
                        </w:pPr>
                      </w:p>
                    </w:tc>
                    <w:tc>
                      <w:tcPr>
                        <w:tcW w:w="1324" w:type="dxa"/>
                      </w:tcPr>
                      <w:p>
                        <w:pPr>
                          <w:pStyle w:val="TableParagraph"/>
                          <w:spacing w:line="230" w:lineRule="exact" w:before="21"/>
                          <w:ind w:right="115"/>
                          <w:rPr>
                            <w:sz w:val="22"/>
                          </w:rPr>
                        </w:pPr>
                        <w:r>
                          <w:rPr>
                            <w:w w:val="99"/>
                            <w:sz w:val="22"/>
                          </w:rPr>
                          <w:t>8</w:t>
                        </w:r>
                      </w:p>
                    </w:tc>
                  </w:tr>
                  <w:tr>
                    <w:trPr>
                      <w:trHeight w:val="270" w:hRule="atLeast"/>
                    </w:trPr>
                    <w:tc>
                      <w:tcPr>
                        <w:tcW w:w="676" w:type="dxa"/>
                      </w:tcPr>
                      <w:p>
                        <w:pPr>
                          <w:pStyle w:val="TableParagraph"/>
                          <w:spacing w:line="230" w:lineRule="exact" w:before="21"/>
                          <w:ind w:left="70" w:right="70"/>
                          <w:jc w:val="center"/>
                          <w:rPr>
                            <w:sz w:val="22"/>
                          </w:rPr>
                        </w:pPr>
                        <w:r>
                          <w:rPr>
                            <w:sz w:val="22"/>
                          </w:rPr>
                          <w:t>1999</w:t>
                        </w:r>
                      </w:p>
                    </w:tc>
                    <w:tc>
                      <w:tcPr>
                        <w:tcW w:w="1174" w:type="dxa"/>
                      </w:tcPr>
                      <w:p>
                        <w:pPr>
                          <w:pStyle w:val="TableParagraph"/>
                          <w:spacing w:line="230" w:lineRule="exact" w:before="21"/>
                          <w:ind w:right="117"/>
                          <w:rPr>
                            <w:sz w:val="22"/>
                          </w:rPr>
                        </w:pPr>
                        <w:r>
                          <w:rPr>
                            <w:sz w:val="22"/>
                          </w:rPr>
                          <w:t>782,983</w:t>
                        </w:r>
                      </w:p>
                    </w:tc>
                    <w:tc>
                      <w:tcPr>
                        <w:tcW w:w="1217" w:type="dxa"/>
                      </w:tcPr>
                      <w:p>
                        <w:pPr>
                          <w:pStyle w:val="TableParagraph"/>
                          <w:spacing w:line="230" w:lineRule="exact" w:before="21"/>
                          <w:ind w:right="118"/>
                          <w:rPr>
                            <w:sz w:val="22"/>
                          </w:rPr>
                        </w:pPr>
                        <w:r>
                          <w:rPr>
                            <w:sz w:val="22"/>
                          </w:rPr>
                          <w:t>206,698</w:t>
                        </w:r>
                      </w:p>
                    </w:tc>
                    <w:tc>
                      <w:tcPr>
                        <w:tcW w:w="1124" w:type="dxa"/>
                      </w:tcPr>
                      <w:p>
                        <w:pPr>
                          <w:pStyle w:val="TableParagraph"/>
                          <w:spacing w:line="230" w:lineRule="exact" w:before="21"/>
                          <w:ind w:right="118"/>
                          <w:rPr>
                            <w:sz w:val="22"/>
                          </w:rPr>
                        </w:pPr>
                        <w:r>
                          <w:rPr>
                            <w:sz w:val="22"/>
                          </w:rPr>
                          <w:t>989,680</w:t>
                        </w:r>
                      </w:p>
                    </w:tc>
                    <w:tc>
                      <w:tcPr>
                        <w:tcW w:w="1143" w:type="dxa"/>
                      </w:tcPr>
                      <w:p>
                        <w:pPr>
                          <w:pStyle w:val="TableParagraph"/>
                          <w:spacing w:line="230" w:lineRule="exact" w:before="21"/>
                          <w:ind w:right="117"/>
                          <w:rPr>
                            <w:sz w:val="22"/>
                          </w:rPr>
                        </w:pPr>
                        <w:r>
                          <w:rPr>
                            <w:sz w:val="22"/>
                          </w:rPr>
                          <w:t>1,016</w:t>
                        </w:r>
                      </w:p>
                    </w:tc>
                    <w:tc>
                      <w:tcPr>
                        <w:tcW w:w="1269" w:type="dxa"/>
                      </w:tcPr>
                      <w:p>
                        <w:pPr>
                          <w:pStyle w:val="TableParagraph"/>
                          <w:spacing w:line="240" w:lineRule="auto" w:before="0"/>
                          <w:jc w:val="left"/>
                          <w:rPr>
                            <w:sz w:val="20"/>
                          </w:rPr>
                        </w:pPr>
                      </w:p>
                    </w:tc>
                    <w:tc>
                      <w:tcPr>
                        <w:tcW w:w="1324" w:type="dxa"/>
                      </w:tcPr>
                      <w:p>
                        <w:pPr>
                          <w:pStyle w:val="TableParagraph"/>
                          <w:spacing w:line="230" w:lineRule="exact" w:before="21"/>
                          <w:ind w:right="117"/>
                          <w:rPr>
                            <w:sz w:val="22"/>
                          </w:rPr>
                        </w:pPr>
                        <w:r>
                          <w:rPr>
                            <w:w w:val="95"/>
                            <w:sz w:val="22"/>
                          </w:rPr>
                          <w:t>29</w:t>
                        </w:r>
                      </w:p>
                    </w:tc>
                  </w:tr>
                  <w:tr>
                    <w:trPr>
                      <w:trHeight w:val="270" w:hRule="atLeast"/>
                    </w:trPr>
                    <w:tc>
                      <w:tcPr>
                        <w:tcW w:w="676" w:type="dxa"/>
                      </w:tcPr>
                      <w:p>
                        <w:pPr>
                          <w:pStyle w:val="TableParagraph"/>
                          <w:spacing w:line="230" w:lineRule="exact" w:before="21"/>
                          <w:ind w:left="70" w:right="70"/>
                          <w:jc w:val="center"/>
                          <w:rPr>
                            <w:sz w:val="22"/>
                          </w:rPr>
                        </w:pPr>
                        <w:r>
                          <w:rPr>
                            <w:sz w:val="22"/>
                          </w:rPr>
                          <w:t>2000</w:t>
                        </w:r>
                      </w:p>
                    </w:tc>
                    <w:tc>
                      <w:tcPr>
                        <w:tcW w:w="1174" w:type="dxa"/>
                      </w:tcPr>
                      <w:p>
                        <w:pPr>
                          <w:pStyle w:val="TableParagraph"/>
                          <w:spacing w:line="230" w:lineRule="exact" w:before="21"/>
                          <w:ind w:right="117"/>
                          <w:rPr>
                            <w:sz w:val="22"/>
                          </w:rPr>
                        </w:pPr>
                        <w:r>
                          <w:rPr>
                            <w:sz w:val="22"/>
                          </w:rPr>
                          <w:t>839,177</w:t>
                        </w:r>
                      </w:p>
                    </w:tc>
                    <w:tc>
                      <w:tcPr>
                        <w:tcW w:w="1217" w:type="dxa"/>
                      </w:tcPr>
                      <w:p>
                        <w:pPr>
                          <w:pStyle w:val="TableParagraph"/>
                          <w:spacing w:line="230" w:lineRule="exact" w:before="21"/>
                          <w:ind w:right="118"/>
                          <w:rPr>
                            <w:sz w:val="22"/>
                          </w:rPr>
                        </w:pPr>
                        <w:r>
                          <w:rPr>
                            <w:sz w:val="22"/>
                          </w:rPr>
                          <w:t>293,532</w:t>
                        </w:r>
                      </w:p>
                    </w:tc>
                    <w:tc>
                      <w:tcPr>
                        <w:tcW w:w="1124" w:type="dxa"/>
                      </w:tcPr>
                      <w:p>
                        <w:pPr>
                          <w:pStyle w:val="TableParagraph"/>
                          <w:spacing w:line="230" w:lineRule="exact" w:before="21"/>
                          <w:ind w:right="118"/>
                          <w:rPr>
                            <w:sz w:val="22"/>
                          </w:rPr>
                        </w:pPr>
                        <w:r>
                          <w:rPr>
                            <w:sz w:val="22"/>
                          </w:rPr>
                          <w:t>1,132,710</w:t>
                        </w:r>
                      </w:p>
                    </w:tc>
                    <w:tc>
                      <w:tcPr>
                        <w:tcW w:w="1143" w:type="dxa"/>
                      </w:tcPr>
                      <w:p>
                        <w:pPr>
                          <w:pStyle w:val="TableParagraph"/>
                          <w:spacing w:line="230" w:lineRule="exact" w:before="21"/>
                          <w:ind w:right="117"/>
                          <w:rPr>
                            <w:sz w:val="22"/>
                          </w:rPr>
                        </w:pPr>
                        <w:r>
                          <w:rPr>
                            <w:sz w:val="22"/>
                          </w:rPr>
                          <w:t>1,244</w:t>
                        </w:r>
                      </w:p>
                    </w:tc>
                    <w:tc>
                      <w:tcPr>
                        <w:tcW w:w="1269" w:type="dxa"/>
                      </w:tcPr>
                      <w:p>
                        <w:pPr>
                          <w:pStyle w:val="TableParagraph"/>
                          <w:spacing w:line="240" w:lineRule="auto" w:before="0"/>
                          <w:jc w:val="left"/>
                          <w:rPr>
                            <w:sz w:val="20"/>
                          </w:rPr>
                        </w:pPr>
                      </w:p>
                    </w:tc>
                    <w:tc>
                      <w:tcPr>
                        <w:tcW w:w="1324" w:type="dxa"/>
                      </w:tcPr>
                      <w:p>
                        <w:pPr>
                          <w:pStyle w:val="TableParagraph"/>
                          <w:spacing w:line="230" w:lineRule="exact" w:before="21"/>
                          <w:ind w:right="117"/>
                          <w:rPr>
                            <w:sz w:val="22"/>
                          </w:rPr>
                        </w:pPr>
                        <w:r>
                          <w:rPr>
                            <w:w w:val="95"/>
                            <w:sz w:val="22"/>
                          </w:rPr>
                          <w:t>29</w:t>
                        </w:r>
                      </w:p>
                    </w:tc>
                  </w:tr>
                  <w:tr>
                    <w:trPr>
                      <w:trHeight w:val="270" w:hRule="atLeast"/>
                    </w:trPr>
                    <w:tc>
                      <w:tcPr>
                        <w:tcW w:w="676" w:type="dxa"/>
                      </w:tcPr>
                      <w:p>
                        <w:pPr>
                          <w:pStyle w:val="TableParagraph"/>
                          <w:spacing w:line="230" w:lineRule="exact" w:before="21"/>
                          <w:ind w:left="70" w:right="70"/>
                          <w:jc w:val="center"/>
                          <w:rPr>
                            <w:sz w:val="22"/>
                          </w:rPr>
                        </w:pPr>
                        <w:r>
                          <w:rPr>
                            <w:sz w:val="22"/>
                          </w:rPr>
                          <w:t>2001</w:t>
                        </w:r>
                      </w:p>
                    </w:tc>
                    <w:tc>
                      <w:tcPr>
                        <w:tcW w:w="1174" w:type="dxa"/>
                      </w:tcPr>
                      <w:p>
                        <w:pPr>
                          <w:pStyle w:val="TableParagraph"/>
                          <w:spacing w:line="230" w:lineRule="exact" w:before="21"/>
                          <w:ind w:right="117"/>
                          <w:rPr>
                            <w:sz w:val="22"/>
                          </w:rPr>
                        </w:pPr>
                        <w:r>
                          <w:rPr>
                            <w:sz w:val="22"/>
                          </w:rPr>
                          <w:t>961,977</w:t>
                        </w:r>
                      </w:p>
                    </w:tc>
                    <w:tc>
                      <w:tcPr>
                        <w:tcW w:w="1217" w:type="dxa"/>
                      </w:tcPr>
                      <w:p>
                        <w:pPr>
                          <w:pStyle w:val="TableParagraph"/>
                          <w:spacing w:line="230" w:lineRule="exact" w:before="21"/>
                          <w:ind w:right="118"/>
                          <w:rPr>
                            <w:sz w:val="22"/>
                          </w:rPr>
                        </w:pPr>
                        <w:r>
                          <w:rPr>
                            <w:sz w:val="22"/>
                          </w:rPr>
                          <w:t>425,220</w:t>
                        </w:r>
                      </w:p>
                    </w:tc>
                    <w:tc>
                      <w:tcPr>
                        <w:tcW w:w="1124" w:type="dxa"/>
                      </w:tcPr>
                      <w:p>
                        <w:pPr>
                          <w:pStyle w:val="TableParagraph"/>
                          <w:spacing w:line="230" w:lineRule="exact" w:before="21"/>
                          <w:ind w:right="118"/>
                          <w:rPr>
                            <w:sz w:val="22"/>
                          </w:rPr>
                        </w:pPr>
                        <w:r>
                          <w:rPr>
                            <w:sz w:val="22"/>
                          </w:rPr>
                          <w:t>1,387,197</w:t>
                        </w:r>
                      </w:p>
                    </w:tc>
                    <w:tc>
                      <w:tcPr>
                        <w:tcW w:w="1143" w:type="dxa"/>
                      </w:tcPr>
                      <w:p>
                        <w:pPr>
                          <w:pStyle w:val="TableParagraph"/>
                          <w:spacing w:line="230" w:lineRule="exact" w:before="21"/>
                          <w:ind w:right="117"/>
                          <w:rPr>
                            <w:sz w:val="22"/>
                          </w:rPr>
                        </w:pPr>
                        <w:r>
                          <w:rPr>
                            <w:w w:val="95"/>
                            <w:sz w:val="22"/>
                          </w:rPr>
                          <w:t>825</w:t>
                        </w:r>
                      </w:p>
                    </w:tc>
                    <w:tc>
                      <w:tcPr>
                        <w:tcW w:w="1269" w:type="dxa"/>
                      </w:tcPr>
                      <w:p>
                        <w:pPr>
                          <w:pStyle w:val="TableParagraph"/>
                          <w:spacing w:line="240" w:lineRule="auto" w:before="0"/>
                          <w:jc w:val="left"/>
                          <w:rPr>
                            <w:sz w:val="20"/>
                          </w:rPr>
                        </w:pPr>
                      </w:p>
                    </w:tc>
                    <w:tc>
                      <w:tcPr>
                        <w:tcW w:w="1324" w:type="dxa"/>
                      </w:tcPr>
                      <w:p>
                        <w:pPr>
                          <w:pStyle w:val="TableParagraph"/>
                          <w:spacing w:line="230" w:lineRule="exact" w:before="21"/>
                          <w:ind w:right="115"/>
                          <w:rPr>
                            <w:sz w:val="22"/>
                          </w:rPr>
                        </w:pPr>
                        <w:r>
                          <w:rPr>
                            <w:w w:val="95"/>
                            <w:sz w:val="22"/>
                          </w:rPr>
                          <w:t>258</w:t>
                        </w:r>
                      </w:p>
                    </w:tc>
                  </w:tr>
                  <w:tr>
                    <w:trPr>
                      <w:trHeight w:val="270" w:hRule="atLeast"/>
                    </w:trPr>
                    <w:tc>
                      <w:tcPr>
                        <w:tcW w:w="676" w:type="dxa"/>
                      </w:tcPr>
                      <w:p>
                        <w:pPr>
                          <w:pStyle w:val="TableParagraph"/>
                          <w:spacing w:line="230" w:lineRule="exact" w:before="21"/>
                          <w:ind w:left="70" w:right="70"/>
                          <w:jc w:val="center"/>
                          <w:rPr>
                            <w:sz w:val="22"/>
                          </w:rPr>
                        </w:pPr>
                        <w:r>
                          <w:rPr>
                            <w:sz w:val="22"/>
                          </w:rPr>
                          <w:t>2002</w:t>
                        </w:r>
                      </w:p>
                    </w:tc>
                    <w:tc>
                      <w:tcPr>
                        <w:tcW w:w="1174" w:type="dxa"/>
                      </w:tcPr>
                      <w:p>
                        <w:pPr>
                          <w:pStyle w:val="TableParagraph"/>
                          <w:spacing w:line="230" w:lineRule="exact" w:before="21"/>
                          <w:ind w:right="117"/>
                          <w:rPr>
                            <w:sz w:val="22"/>
                          </w:rPr>
                        </w:pPr>
                        <w:r>
                          <w:rPr>
                            <w:sz w:val="22"/>
                          </w:rPr>
                          <w:t>1,160,334</w:t>
                        </w:r>
                      </w:p>
                    </w:tc>
                    <w:tc>
                      <w:tcPr>
                        <w:tcW w:w="1217" w:type="dxa"/>
                      </w:tcPr>
                      <w:p>
                        <w:pPr>
                          <w:pStyle w:val="TableParagraph"/>
                          <w:spacing w:line="230" w:lineRule="exact" w:before="21"/>
                          <w:ind w:right="118"/>
                          <w:rPr>
                            <w:sz w:val="22"/>
                          </w:rPr>
                        </w:pPr>
                        <w:r>
                          <w:rPr>
                            <w:sz w:val="22"/>
                          </w:rPr>
                          <w:t>320,442</w:t>
                        </w:r>
                      </w:p>
                    </w:tc>
                    <w:tc>
                      <w:tcPr>
                        <w:tcW w:w="1124" w:type="dxa"/>
                      </w:tcPr>
                      <w:p>
                        <w:pPr>
                          <w:pStyle w:val="TableParagraph"/>
                          <w:spacing w:line="230" w:lineRule="exact" w:before="21"/>
                          <w:ind w:right="118"/>
                          <w:rPr>
                            <w:sz w:val="22"/>
                          </w:rPr>
                        </w:pPr>
                        <w:r>
                          <w:rPr>
                            <w:sz w:val="22"/>
                          </w:rPr>
                          <w:t>1,480,776</w:t>
                        </w:r>
                      </w:p>
                    </w:tc>
                    <w:tc>
                      <w:tcPr>
                        <w:tcW w:w="1143" w:type="dxa"/>
                      </w:tcPr>
                      <w:p>
                        <w:pPr>
                          <w:pStyle w:val="TableParagraph"/>
                          <w:spacing w:line="230" w:lineRule="exact" w:before="21"/>
                          <w:ind w:right="117"/>
                          <w:rPr>
                            <w:sz w:val="22"/>
                          </w:rPr>
                        </w:pPr>
                        <w:r>
                          <w:rPr>
                            <w:sz w:val="22"/>
                          </w:rPr>
                          <w:t>1,177</w:t>
                        </w:r>
                      </w:p>
                    </w:tc>
                    <w:tc>
                      <w:tcPr>
                        <w:tcW w:w="1269" w:type="dxa"/>
                      </w:tcPr>
                      <w:p>
                        <w:pPr>
                          <w:pStyle w:val="TableParagraph"/>
                          <w:spacing w:line="240" w:lineRule="auto" w:before="0"/>
                          <w:jc w:val="left"/>
                          <w:rPr>
                            <w:sz w:val="20"/>
                          </w:rPr>
                        </w:pPr>
                      </w:p>
                    </w:tc>
                    <w:tc>
                      <w:tcPr>
                        <w:tcW w:w="1324" w:type="dxa"/>
                      </w:tcPr>
                      <w:p>
                        <w:pPr>
                          <w:pStyle w:val="TableParagraph"/>
                          <w:spacing w:line="230" w:lineRule="exact" w:before="21"/>
                          <w:ind w:right="116"/>
                          <w:rPr>
                            <w:sz w:val="22"/>
                          </w:rPr>
                        </w:pPr>
                        <w:r>
                          <w:rPr>
                            <w:sz w:val="22"/>
                          </w:rPr>
                          <w:t>1,042</w:t>
                        </w:r>
                      </w:p>
                    </w:tc>
                  </w:tr>
                  <w:tr>
                    <w:trPr>
                      <w:trHeight w:val="270" w:hRule="atLeast"/>
                    </w:trPr>
                    <w:tc>
                      <w:tcPr>
                        <w:tcW w:w="676" w:type="dxa"/>
                      </w:tcPr>
                      <w:p>
                        <w:pPr>
                          <w:pStyle w:val="TableParagraph"/>
                          <w:spacing w:line="230" w:lineRule="exact" w:before="21"/>
                          <w:ind w:left="70" w:right="70"/>
                          <w:jc w:val="center"/>
                          <w:rPr>
                            <w:sz w:val="22"/>
                          </w:rPr>
                        </w:pPr>
                        <w:r>
                          <w:rPr>
                            <w:sz w:val="22"/>
                          </w:rPr>
                          <w:t>2003</w:t>
                        </w:r>
                      </w:p>
                    </w:tc>
                    <w:tc>
                      <w:tcPr>
                        <w:tcW w:w="1174" w:type="dxa"/>
                      </w:tcPr>
                      <w:p>
                        <w:pPr>
                          <w:pStyle w:val="TableParagraph"/>
                          <w:spacing w:line="230" w:lineRule="exact" w:before="21"/>
                          <w:ind w:right="117"/>
                          <w:rPr>
                            <w:sz w:val="22"/>
                          </w:rPr>
                        </w:pPr>
                        <w:r>
                          <w:rPr>
                            <w:sz w:val="22"/>
                          </w:rPr>
                          <w:t>933,191</w:t>
                        </w:r>
                      </w:p>
                    </w:tc>
                    <w:tc>
                      <w:tcPr>
                        <w:tcW w:w="1217" w:type="dxa"/>
                      </w:tcPr>
                      <w:p>
                        <w:pPr>
                          <w:pStyle w:val="TableParagraph"/>
                          <w:spacing w:line="230" w:lineRule="exact" w:before="21"/>
                          <w:ind w:right="118"/>
                          <w:rPr>
                            <w:sz w:val="22"/>
                          </w:rPr>
                        </w:pPr>
                        <w:r>
                          <w:rPr>
                            <w:sz w:val="22"/>
                          </w:rPr>
                          <w:t>557,588</w:t>
                        </w:r>
                      </w:p>
                    </w:tc>
                    <w:tc>
                      <w:tcPr>
                        <w:tcW w:w="1124" w:type="dxa"/>
                      </w:tcPr>
                      <w:p>
                        <w:pPr>
                          <w:pStyle w:val="TableParagraph"/>
                          <w:spacing w:line="230" w:lineRule="exact" w:before="21"/>
                          <w:ind w:right="118"/>
                          <w:rPr>
                            <w:sz w:val="22"/>
                          </w:rPr>
                        </w:pPr>
                        <w:r>
                          <w:rPr>
                            <w:sz w:val="22"/>
                          </w:rPr>
                          <w:t>1,490,779</w:t>
                        </w:r>
                      </w:p>
                    </w:tc>
                    <w:tc>
                      <w:tcPr>
                        <w:tcW w:w="1143" w:type="dxa"/>
                      </w:tcPr>
                      <w:p>
                        <w:pPr>
                          <w:pStyle w:val="TableParagraph"/>
                          <w:spacing w:line="230" w:lineRule="exact" w:before="21"/>
                          <w:ind w:right="117"/>
                          <w:rPr>
                            <w:sz w:val="22"/>
                          </w:rPr>
                        </w:pPr>
                        <w:r>
                          <w:rPr>
                            <w:sz w:val="22"/>
                          </w:rPr>
                          <w:t>1,649</w:t>
                        </w:r>
                      </w:p>
                    </w:tc>
                    <w:tc>
                      <w:tcPr>
                        <w:tcW w:w="1269" w:type="dxa"/>
                      </w:tcPr>
                      <w:p>
                        <w:pPr>
                          <w:pStyle w:val="TableParagraph"/>
                          <w:spacing w:line="240" w:lineRule="auto" w:before="0"/>
                          <w:jc w:val="left"/>
                          <w:rPr>
                            <w:sz w:val="20"/>
                          </w:rPr>
                        </w:pPr>
                      </w:p>
                    </w:tc>
                    <w:tc>
                      <w:tcPr>
                        <w:tcW w:w="1324" w:type="dxa"/>
                      </w:tcPr>
                      <w:p>
                        <w:pPr>
                          <w:pStyle w:val="TableParagraph"/>
                          <w:spacing w:line="230" w:lineRule="exact" w:before="21"/>
                          <w:ind w:right="117"/>
                          <w:rPr>
                            <w:sz w:val="22"/>
                          </w:rPr>
                        </w:pPr>
                        <w:r>
                          <w:rPr>
                            <w:w w:val="95"/>
                            <w:sz w:val="22"/>
                          </w:rPr>
                          <w:t>24</w:t>
                        </w:r>
                      </w:p>
                    </w:tc>
                  </w:tr>
                  <w:tr>
                    <w:trPr>
                      <w:trHeight w:val="270" w:hRule="atLeast"/>
                    </w:trPr>
                    <w:tc>
                      <w:tcPr>
                        <w:tcW w:w="676" w:type="dxa"/>
                      </w:tcPr>
                      <w:p>
                        <w:pPr>
                          <w:pStyle w:val="TableParagraph"/>
                          <w:spacing w:line="230" w:lineRule="exact" w:before="21"/>
                          <w:ind w:left="70" w:right="70"/>
                          <w:jc w:val="center"/>
                          <w:rPr>
                            <w:sz w:val="22"/>
                          </w:rPr>
                        </w:pPr>
                        <w:r>
                          <w:rPr>
                            <w:sz w:val="22"/>
                          </w:rPr>
                          <w:t>2004</w:t>
                        </w:r>
                      </w:p>
                    </w:tc>
                    <w:tc>
                      <w:tcPr>
                        <w:tcW w:w="1174" w:type="dxa"/>
                      </w:tcPr>
                      <w:p>
                        <w:pPr>
                          <w:pStyle w:val="TableParagraph"/>
                          <w:spacing w:line="230" w:lineRule="exact" w:before="21"/>
                          <w:ind w:right="117"/>
                          <w:rPr>
                            <w:sz w:val="22"/>
                          </w:rPr>
                        </w:pPr>
                        <w:r>
                          <w:rPr>
                            <w:sz w:val="22"/>
                          </w:rPr>
                          <w:t>1,090,008</w:t>
                        </w:r>
                      </w:p>
                    </w:tc>
                    <w:tc>
                      <w:tcPr>
                        <w:tcW w:w="1217" w:type="dxa"/>
                      </w:tcPr>
                      <w:p>
                        <w:pPr>
                          <w:pStyle w:val="TableParagraph"/>
                          <w:spacing w:line="230" w:lineRule="exact" w:before="21"/>
                          <w:ind w:right="118"/>
                          <w:rPr>
                            <w:sz w:val="22"/>
                          </w:rPr>
                        </w:pPr>
                        <w:r>
                          <w:rPr>
                            <w:sz w:val="22"/>
                          </w:rPr>
                          <w:t>390,544</w:t>
                        </w:r>
                      </w:p>
                    </w:tc>
                    <w:tc>
                      <w:tcPr>
                        <w:tcW w:w="1124" w:type="dxa"/>
                      </w:tcPr>
                      <w:p>
                        <w:pPr>
                          <w:pStyle w:val="TableParagraph"/>
                          <w:spacing w:line="230" w:lineRule="exact" w:before="21"/>
                          <w:ind w:right="118"/>
                          <w:rPr>
                            <w:sz w:val="22"/>
                          </w:rPr>
                        </w:pPr>
                        <w:r>
                          <w:rPr>
                            <w:sz w:val="22"/>
                          </w:rPr>
                          <w:t>1,480,552</w:t>
                        </w:r>
                      </w:p>
                    </w:tc>
                    <w:tc>
                      <w:tcPr>
                        <w:tcW w:w="1143" w:type="dxa"/>
                      </w:tcPr>
                      <w:p>
                        <w:pPr>
                          <w:pStyle w:val="TableParagraph"/>
                          <w:spacing w:line="230" w:lineRule="exact" w:before="21"/>
                          <w:ind w:right="117"/>
                          <w:rPr>
                            <w:sz w:val="22"/>
                          </w:rPr>
                        </w:pPr>
                        <w:r>
                          <w:rPr>
                            <w:sz w:val="22"/>
                          </w:rPr>
                          <w:t>1,158</w:t>
                        </w:r>
                      </w:p>
                    </w:tc>
                    <w:tc>
                      <w:tcPr>
                        <w:tcW w:w="1269" w:type="dxa"/>
                      </w:tcPr>
                      <w:p>
                        <w:pPr>
                          <w:pStyle w:val="TableParagraph"/>
                          <w:spacing w:line="240" w:lineRule="auto" w:before="0"/>
                          <w:jc w:val="left"/>
                          <w:rPr>
                            <w:sz w:val="20"/>
                          </w:rPr>
                        </w:pPr>
                      </w:p>
                    </w:tc>
                    <w:tc>
                      <w:tcPr>
                        <w:tcW w:w="1324" w:type="dxa"/>
                      </w:tcPr>
                      <w:p>
                        <w:pPr>
                          <w:pStyle w:val="TableParagraph"/>
                          <w:spacing w:line="230" w:lineRule="exact" w:before="21"/>
                          <w:ind w:right="115"/>
                          <w:rPr>
                            <w:sz w:val="22"/>
                          </w:rPr>
                        </w:pPr>
                        <w:r>
                          <w:rPr>
                            <w:w w:val="99"/>
                            <w:sz w:val="22"/>
                          </w:rPr>
                          <w:t>0</w:t>
                        </w:r>
                      </w:p>
                    </w:tc>
                  </w:tr>
                  <w:tr>
                    <w:trPr>
                      <w:trHeight w:val="270" w:hRule="atLeast"/>
                    </w:trPr>
                    <w:tc>
                      <w:tcPr>
                        <w:tcW w:w="676" w:type="dxa"/>
                      </w:tcPr>
                      <w:p>
                        <w:pPr>
                          <w:pStyle w:val="TableParagraph"/>
                          <w:spacing w:line="230" w:lineRule="exact" w:before="21"/>
                          <w:ind w:left="70" w:right="70"/>
                          <w:jc w:val="center"/>
                          <w:rPr>
                            <w:sz w:val="22"/>
                          </w:rPr>
                        </w:pPr>
                        <w:r>
                          <w:rPr>
                            <w:sz w:val="22"/>
                          </w:rPr>
                          <w:t>2005</w:t>
                        </w:r>
                      </w:p>
                    </w:tc>
                    <w:tc>
                      <w:tcPr>
                        <w:tcW w:w="1174" w:type="dxa"/>
                      </w:tcPr>
                      <w:p>
                        <w:pPr>
                          <w:pStyle w:val="TableParagraph"/>
                          <w:spacing w:line="230" w:lineRule="exact" w:before="21"/>
                          <w:ind w:right="117"/>
                          <w:rPr>
                            <w:sz w:val="22"/>
                          </w:rPr>
                        </w:pPr>
                        <w:r>
                          <w:rPr>
                            <w:sz w:val="22"/>
                          </w:rPr>
                          <w:t>802,154</w:t>
                        </w:r>
                      </w:p>
                    </w:tc>
                    <w:tc>
                      <w:tcPr>
                        <w:tcW w:w="1217" w:type="dxa"/>
                      </w:tcPr>
                      <w:p>
                        <w:pPr>
                          <w:pStyle w:val="TableParagraph"/>
                          <w:spacing w:line="230" w:lineRule="exact" w:before="21"/>
                          <w:ind w:right="118"/>
                          <w:rPr>
                            <w:sz w:val="22"/>
                          </w:rPr>
                        </w:pPr>
                        <w:r>
                          <w:rPr>
                            <w:sz w:val="22"/>
                          </w:rPr>
                          <w:t>680,868</w:t>
                        </w:r>
                      </w:p>
                    </w:tc>
                    <w:tc>
                      <w:tcPr>
                        <w:tcW w:w="1124" w:type="dxa"/>
                      </w:tcPr>
                      <w:p>
                        <w:pPr>
                          <w:pStyle w:val="TableParagraph"/>
                          <w:spacing w:line="230" w:lineRule="exact" w:before="21"/>
                          <w:ind w:right="118"/>
                          <w:rPr>
                            <w:sz w:val="22"/>
                          </w:rPr>
                        </w:pPr>
                        <w:r>
                          <w:rPr>
                            <w:sz w:val="22"/>
                          </w:rPr>
                          <w:t>1,483,022</w:t>
                        </w:r>
                      </w:p>
                    </w:tc>
                    <w:tc>
                      <w:tcPr>
                        <w:tcW w:w="1143" w:type="dxa"/>
                      </w:tcPr>
                      <w:p>
                        <w:pPr>
                          <w:pStyle w:val="TableParagraph"/>
                          <w:spacing w:line="230" w:lineRule="exact" w:before="21"/>
                          <w:ind w:right="117"/>
                          <w:rPr>
                            <w:sz w:val="22"/>
                          </w:rPr>
                        </w:pPr>
                        <w:r>
                          <w:rPr>
                            <w:sz w:val="22"/>
                          </w:rPr>
                          <w:t>1,817</w:t>
                        </w:r>
                      </w:p>
                    </w:tc>
                    <w:tc>
                      <w:tcPr>
                        <w:tcW w:w="1269" w:type="dxa"/>
                      </w:tcPr>
                      <w:p>
                        <w:pPr>
                          <w:pStyle w:val="TableParagraph"/>
                          <w:spacing w:line="240" w:lineRule="auto" w:before="0"/>
                          <w:jc w:val="left"/>
                          <w:rPr>
                            <w:sz w:val="20"/>
                          </w:rPr>
                        </w:pPr>
                      </w:p>
                    </w:tc>
                    <w:tc>
                      <w:tcPr>
                        <w:tcW w:w="1324" w:type="dxa"/>
                      </w:tcPr>
                      <w:p>
                        <w:pPr>
                          <w:pStyle w:val="TableParagraph"/>
                          <w:spacing w:line="230" w:lineRule="exact" w:before="21"/>
                          <w:ind w:right="115"/>
                          <w:rPr>
                            <w:sz w:val="22"/>
                          </w:rPr>
                        </w:pPr>
                        <w:r>
                          <w:rPr>
                            <w:w w:val="99"/>
                            <w:sz w:val="22"/>
                          </w:rPr>
                          <w:t>0</w:t>
                        </w:r>
                      </w:p>
                    </w:tc>
                  </w:tr>
                  <w:tr>
                    <w:trPr>
                      <w:trHeight w:val="270" w:hRule="atLeast"/>
                    </w:trPr>
                    <w:tc>
                      <w:tcPr>
                        <w:tcW w:w="676" w:type="dxa"/>
                      </w:tcPr>
                      <w:p>
                        <w:pPr>
                          <w:pStyle w:val="TableParagraph"/>
                          <w:spacing w:line="230" w:lineRule="exact" w:before="21"/>
                          <w:ind w:left="70" w:right="70"/>
                          <w:jc w:val="center"/>
                          <w:rPr>
                            <w:sz w:val="22"/>
                          </w:rPr>
                        </w:pPr>
                        <w:r>
                          <w:rPr>
                            <w:sz w:val="22"/>
                          </w:rPr>
                          <w:t>2006</w:t>
                        </w:r>
                      </w:p>
                    </w:tc>
                    <w:tc>
                      <w:tcPr>
                        <w:tcW w:w="1174" w:type="dxa"/>
                      </w:tcPr>
                      <w:p>
                        <w:pPr>
                          <w:pStyle w:val="TableParagraph"/>
                          <w:spacing w:line="230" w:lineRule="exact" w:before="21"/>
                          <w:ind w:right="117"/>
                          <w:rPr>
                            <w:sz w:val="22"/>
                          </w:rPr>
                        </w:pPr>
                        <w:r>
                          <w:rPr>
                            <w:sz w:val="22"/>
                          </w:rPr>
                          <w:t>827,207</w:t>
                        </w:r>
                      </w:p>
                    </w:tc>
                    <w:tc>
                      <w:tcPr>
                        <w:tcW w:w="1217" w:type="dxa"/>
                      </w:tcPr>
                      <w:p>
                        <w:pPr>
                          <w:pStyle w:val="TableParagraph"/>
                          <w:spacing w:line="230" w:lineRule="exact" w:before="21"/>
                          <w:ind w:right="118"/>
                          <w:rPr>
                            <w:sz w:val="22"/>
                          </w:rPr>
                        </w:pPr>
                        <w:r>
                          <w:rPr>
                            <w:sz w:val="22"/>
                          </w:rPr>
                          <w:t>660,824</w:t>
                        </w:r>
                      </w:p>
                    </w:tc>
                    <w:tc>
                      <w:tcPr>
                        <w:tcW w:w="1124" w:type="dxa"/>
                      </w:tcPr>
                      <w:p>
                        <w:pPr>
                          <w:pStyle w:val="TableParagraph"/>
                          <w:spacing w:line="230" w:lineRule="exact" w:before="21"/>
                          <w:ind w:right="118"/>
                          <w:rPr>
                            <w:sz w:val="22"/>
                          </w:rPr>
                        </w:pPr>
                        <w:r>
                          <w:rPr>
                            <w:sz w:val="22"/>
                          </w:rPr>
                          <w:t>1,488,031</w:t>
                        </w:r>
                      </w:p>
                    </w:tc>
                    <w:tc>
                      <w:tcPr>
                        <w:tcW w:w="1143" w:type="dxa"/>
                      </w:tcPr>
                      <w:p>
                        <w:pPr>
                          <w:pStyle w:val="TableParagraph"/>
                          <w:spacing w:line="230" w:lineRule="exact" w:before="21"/>
                          <w:ind w:right="117"/>
                          <w:rPr>
                            <w:sz w:val="22"/>
                          </w:rPr>
                        </w:pPr>
                        <w:r>
                          <w:rPr>
                            <w:sz w:val="22"/>
                          </w:rPr>
                          <w:t>1,775</w:t>
                        </w:r>
                      </w:p>
                    </w:tc>
                    <w:tc>
                      <w:tcPr>
                        <w:tcW w:w="1269" w:type="dxa"/>
                      </w:tcPr>
                      <w:p>
                        <w:pPr>
                          <w:pStyle w:val="TableParagraph"/>
                          <w:spacing w:line="240" w:lineRule="auto" w:before="0"/>
                          <w:jc w:val="left"/>
                          <w:rPr>
                            <w:sz w:val="20"/>
                          </w:rPr>
                        </w:pPr>
                      </w:p>
                    </w:tc>
                    <w:tc>
                      <w:tcPr>
                        <w:tcW w:w="1324" w:type="dxa"/>
                      </w:tcPr>
                      <w:p>
                        <w:pPr>
                          <w:pStyle w:val="TableParagraph"/>
                          <w:spacing w:line="230" w:lineRule="exact" w:before="21"/>
                          <w:ind w:right="115"/>
                          <w:rPr>
                            <w:sz w:val="22"/>
                          </w:rPr>
                        </w:pPr>
                        <w:r>
                          <w:rPr>
                            <w:w w:val="99"/>
                            <w:sz w:val="22"/>
                          </w:rPr>
                          <w:t>0</w:t>
                        </w:r>
                      </w:p>
                    </w:tc>
                  </w:tr>
                  <w:tr>
                    <w:trPr>
                      <w:trHeight w:val="270" w:hRule="atLeast"/>
                    </w:trPr>
                    <w:tc>
                      <w:tcPr>
                        <w:tcW w:w="676" w:type="dxa"/>
                      </w:tcPr>
                      <w:p>
                        <w:pPr>
                          <w:pStyle w:val="TableParagraph"/>
                          <w:spacing w:line="230" w:lineRule="exact" w:before="21"/>
                          <w:ind w:left="70" w:right="70"/>
                          <w:jc w:val="center"/>
                          <w:rPr>
                            <w:sz w:val="22"/>
                          </w:rPr>
                        </w:pPr>
                        <w:r>
                          <w:rPr>
                            <w:sz w:val="22"/>
                          </w:rPr>
                          <w:t>2007</w:t>
                        </w:r>
                      </w:p>
                    </w:tc>
                    <w:tc>
                      <w:tcPr>
                        <w:tcW w:w="1174" w:type="dxa"/>
                      </w:tcPr>
                      <w:p>
                        <w:pPr>
                          <w:pStyle w:val="TableParagraph"/>
                          <w:spacing w:line="230" w:lineRule="exact" w:before="21"/>
                          <w:ind w:right="117"/>
                          <w:rPr>
                            <w:sz w:val="22"/>
                          </w:rPr>
                        </w:pPr>
                        <w:r>
                          <w:rPr>
                            <w:sz w:val="22"/>
                          </w:rPr>
                          <w:t>728,249</w:t>
                        </w:r>
                      </w:p>
                    </w:tc>
                    <w:tc>
                      <w:tcPr>
                        <w:tcW w:w="1217" w:type="dxa"/>
                      </w:tcPr>
                      <w:p>
                        <w:pPr>
                          <w:pStyle w:val="TableParagraph"/>
                          <w:spacing w:line="230" w:lineRule="exact" w:before="21"/>
                          <w:ind w:right="118"/>
                          <w:rPr>
                            <w:sz w:val="22"/>
                          </w:rPr>
                        </w:pPr>
                        <w:r>
                          <w:rPr>
                            <w:sz w:val="22"/>
                          </w:rPr>
                          <w:t>626,253</w:t>
                        </w:r>
                      </w:p>
                    </w:tc>
                    <w:tc>
                      <w:tcPr>
                        <w:tcW w:w="1124" w:type="dxa"/>
                      </w:tcPr>
                      <w:p>
                        <w:pPr>
                          <w:pStyle w:val="TableParagraph"/>
                          <w:spacing w:line="230" w:lineRule="exact" w:before="21"/>
                          <w:ind w:right="118"/>
                          <w:rPr>
                            <w:sz w:val="22"/>
                          </w:rPr>
                        </w:pPr>
                        <w:r>
                          <w:rPr>
                            <w:sz w:val="22"/>
                          </w:rPr>
                          <w:t>1,354,502</w:t>
                        </w:r>
                      </w:p>
                    </w:tc>
                    <w:tc>
                      <w:tcPr>
                        <w:tcW w:w="1143" w:type="dxa"/>
                      </w:tcPr>
                      <w:p>
                        <w:pPr>
                          <w:pStyle w:val="TableParagraph"/>
                          <w:spacing w:line="230" w:lineRule="exact" w:before="21"/>
                          <w:ind w:right="117"/>
                          <w:rPr>
                            <w:sz w:val="22"/>
                          </w:rPr>
                        </w:pPr>
                        <w:r>
                          <w:rPr>
                            <w:sz w:val="22"/>
                          </w:rPr>
                          <w:t>2,680</w:t>
                        </w:r>
                      </w:p>
                    </w:tc>
                    <w:tc>
                      <w:tcPr>
                        <w:tcW w:w="1269" w:type="dxa"/>
                      </w:tcPr>
                      <w:p>
                        <w:pPr>
                          <w:pStyle w:val="TableParagraph"/>
                          <w:spacing w:line="240" w:lineRule="auto" w:before="0"/>
                          <w:jc w:val="left"/>
                          <w:rPr>
                            <w:sz w:val="20"/>
                          </w:rPr>
                        </w:pPr>
                      </w:p>
                    </w:tc>
                    <w:tc>
                      <w:tcPr>
                        <w:tcW w:w="1324" w:type="dxa"/>
                      </w:tcPr>
                      <w:p>
                        <w:pPr>
                          <w:pStyle w:val="TableParagraph"/>
                          <w:spacing w:line="230" w:lineRule="exact" w:before="21"/>
                          <w:ind w:right="115"/>
                          <w:rPr>
                            <w:sz w:val="22"/>
                          </w:rPr>
                        </w:pPr>
                        <w:r>
                          <w:rPr>
                            <w:w w:val="99"/>
                            <w:sz w:val="22"/>
                          </w:rPr>
                          <w:t>0</w:t>
                        </w:r>
                      </w:p>
                    </w:tc>
                  </w:tr>
                  <w:tr>
                    <w:trPr>
                      <w:trHeight w:val="270" w:hRule="atLeast"/>
                    </w:trPr>
                    <w:tc>
                      <w:tcPr>
                        <w:tcW w:w="676" w:type="dxa"/>
                      </w:tcPr>
                      <w:p>
                        <w:pPr>
                          <w:pStyle w:val="TableParagraph"/>
                          <w:spacing w:line="230" w:lineRule="exact" w:before="21"/>
                          <w:ind w:left="70" w:right="70"/>
                          <w:jc w:val="center"/>
                          <w:rPr>
                            <w:sz w:val="22"/>
                          </w:rPr>
                        </w:pPr>
                        <w:r>
                          <w:rPr>
                            <w:sz w:val="22"/>
                          </w:rPr>
                          <w:t>2008</w:t>
                        </w:r>
                      </w:p>
                    </w:tc>
                    <w:tc>
                      <w:tcPr>
                        <w:tcW w:w="1174" w:type="dxa"/>
                      </w:tcPr>
                      <w:p>
                        <w:pPr>
                          <w:pStyle w:val="TableParagraph"/>
                          <w:spacing w:line="230" w:lineRule="exact" w:before="21"/>
                          <w:ind w:right="117"/>
                          <w:rPr>
                            <w:sz w:val="22"/>
                          </w:rPr>
                        </w:pPr>
                        <w:r>
                          <w:rPr>
                            <w:sz w:val="22"/>
                          </w:rPr>
                          <w:t>482,698</w:t>
                        </w:r>
                      </w:p>
                    </w:tc>
                    <w:tc>
                      <w:tcPr>
                        <w:tcW w:w="1217" w:type="dxa"/>
                      </w:tcPr>
                      <w:p>
                        <w:pPr>
                          <w:pStyle w:val="TableParagraph"/>
                          <w:spacing w:line="230" w:lineRule="exact" w:before="21"/>
                          <w:ind w:right="118"/>
                          <w:rPr>
                            <w:sz w:val="22"/>
                          </w:rPr>
                        </w:pPr>
                        <w:r>
                          <w:rPr>
                            <w:sz w:val="22"/>
                          </w:rPr>
                          <w:t>507,880</w:t>
                        </w:r>
                      </w:p>
                    </w:tc>
                    <w:tc>
                      <w:tcPr>
                        <w:tcW w:w="1124" w:type="dxa"/>
                      </w:tcPr>
                      <w:p>
                        <w:pPr>
                          <w:pStyle w:val="TableParagraph"/>
                          <w:spacing w:line="230" w:lineRule="exact" w:before="21"/>
                          <w:ind w:right="118"/>
                          <w:rPr>
                            <w:sz w:val="22"/>
                          </w:rPr>
                        </w:pPr>
                        <w:r>
                          <w:rPr>
                            <w:sz w:val="22"/>
                          </w:rPr>
                          <w:t>990,578</w:t>
                        </w:r>
                      </w:p>
                    </w:tc>
                    <w:tc>
                      <w:tcPr>
                        <w:tcW w:w="1143" w:type="dxa"/>
                      </w:tcPr>
                      <w:p>
                        <w:pPr>
                          <w:pStyle w:val="TableParagraph"/>
                          <w:spacing w:line="230" w:lineRule="exact" w:before="21"/>
                          <w:ind w:right="117"/>
                          <w:rPr>
                            <w:sz w:val="22"/>
                          </w:rPr>
                        </w:pPr>
                        <w:r>
                          <w:rPr>
                            <w:sz w:val="22"/>
                          </w:rPr>
                          <w:t>1,428</w:t>
                        </w:r>
                      </w:p>
                    </w:tc>
                    <w:tc>
                      <w:tcPr>
                        <w:tcW w:w="1269" w:type="dxa"/>
                      </w:tcPr>
                      <w:p>
                        <w:pPr>
                          <w:pStyle w:val="TableParagraph"/>
                          <w:spacing w:line="240" w:lineRule="auto" w:before="0"/>
                          <w:jc w:val="left"/>
                          <w:rPr>
                            <w:sz w:val="20"/>
                          </w:rPr>
                        </w:pPr>
                      </w:p>
                    </w:tc>
                    <w:tc>
                      <w:tcPr>
                        <w:tcW w:w="1324" w:type="dxa"/>
                      </w:tcPr>
                      <w:p>
                        <w:pPr>
                          <w:pStyle w:val="TableParagraph"/>
                          <w:spacing w:line="230" w:lineRule="exact" w:before="21"/>
                          <w:ind w:right="115"/>
                          <w:rPr>
                            <w:sz w:val="22"/>
                          </w:rPr>
                        </w:pPr>
                        <w:r>
                          <w:rPr>
                            <w:w w:val="99"/>
                            <w:sz w:val="22"/>
                          </w:rPr>
                          <w:t>9</w:t>
                        </w:r>
                      </w:p>
                    </w:tc>
                  </w:tr>
                  <w:tr>
                    <w:trPr>
                      <w:trHeight w:val="270" w:hRule="atLeast"/>
                    </w:trPr>
                    <w:tc>
                      <w:tcPr>
                        <w:tcW w:w="676" w:type="dxa"/>
                      </w:tcPr>
                      <w:p>
                        <w:pPr>
                          <w:pStyle w:val="TableParagraph"/>
                          <w:spacing w:line="230" w:lineRule="exact" w:before="21"/>
                          <w:ind w:left="70" w:right="70"/>
                          <w:jc w:val="center"/>
                          <w:rPr>
                            <w:sz w:val="22"/>
                          </w:rPr>
                        </w:pPr>
                        <w:r>
                          <w:rPr>
                            <w:sz w:val="22"/>
                          </w:rPr>
                          <w:t>2009</w:t>
                        </w:r>
                      </w:p>
                    </w:tc>
                    <w:tc>
                      <w:tcPr>
                        <w:tcW w:w="1174" w:type="dxa"/>
                      </w:tcPr>
                      <w:p>
                        <w:pPr>
                          <w:pStyle w:val="TableParagraph"/>
                          <w:spacing w:line="230" w:lineRule="exact" w:before="21"/>
                          <w:ind w:right="117"/>
                          <w:rPr>
                            <w:sz w:val="22"/>
                          </w:rPr>
                        </w:pPr>
                        <w:r>
                          <w:rPr>
                            <w:sz w:val="22"/>
                          </w:rPr>
                          <w:t>358,252</w:t>
                        </w:r>
                      </w:p>
                    </w:tc>
                    <w:tc>
                      <w:tcPr>
                        <w:tcW w:w="1217" w:type="dxa"/>
                      </w:tcPr>
                      <w:p>
                        <w:pPr>
                          <w:pStyle w:val="TableParagraph"/>
                          <w:spacing w:line="230" w:lineRule="exact" w:before="21"/>
                          <w:ind w:right="118"/>
                          <w:rPr>
                            <w:sz w:val="22"/>
                          </w:rPr>
                        </w:pPr>
                        <w:r>
                          <w:rPr>
                            <w:sz w:val="22"/>
                          </w:rPr>
                          <w:t>452,532</w:t>
                        </w:r>
                      </w:p>
                    </w:tc>
                    <w:tc>
                      <w:tcPr>
                        <w:tcW w:w="1124" w:type="dxa"/>
                      </w:tcPr>
                      <w:p>
                        <w:pPr>
                          <w:pStyle w:val="TableParagraph"/>
                          <w:spacing w:line="230" w:lineRule="exact" w:before="21"/>
                          <w:ind w:right="118"/>
                          <w:rPr>
                            <w:sz w:val="22"/>
                          </w:rPr>
                        </w:pPr>
                        <w:r>
                          <w:rPr>
                            <w:sz w:val="22"/>
                          </w:rPr>
                          <w:t>810,784</w:t>
                        </w:r>
                      </w:p>
                    </w:tc>
                    <w:tc>
                      <w:tcPr>
                        <w:tcW w:w="1143" w:type="dxa"/>
                      </w:tcPr>
                      <w:p>
                        <w:pPr>
                          <w:pStyle w:val="TableParagraph"/>
                          <w:spacing w:line="230" w:lineRule="exact" w:before="21"/>
                          <w:ind w:right="117"/>
                          <w:rPr>
                            <w:sz w:val="22"/>
                          </w:rPr>
                        </w:pPr>
                        <w:r>
                          <w:rPr>
                            <w:sz w:val="22"/>
                          </w:rPr>
                          <w:t>1,668</w:t>
                        </w:r>
                      </w:p>
                    </w:tc>
                    <w:tc>
                      <w:tcPr>
                        <w:tcW w:w="1269" w:type="dxa"/>
                      </w:tcPr>
                      <w:p>
                        <w:pPr>
                          <w:pStyle w:val="TableParagraph"/>
                          <w:spacing w:line="240" w:lineRule="auto" w:before="0"/>
                          <w:jc w:val="left"/>
                          <w:rPr>
                            <w:sz w:val="20"/>
                          </w:rPr>
                        </w:pPr>
                      </w:p>
                    </w:tc>
                    <w:tc>
                      <w:tcPr>
                        <w:tcW w:w="1324" w:type="dxa"/>
                      </w:tcPr>
                      <w:p>
                        <w:pPr>
                          <w:pStyle w:val="TableParagraph"/>
                          <w:spacing w:line="230" w:lineRule="exact" w:before="21"/>
                          <w:ind w:right="117"/>
                          <w:rPr>
                            <w:sz w:val="22"/>
                          </w:rPr>
                        </w:pPr>
                        <w:r>
                          <w:rPr>
                            <w:w w:val="95"/>
                            <w:sz w:val="22"/>
                          </w:rPr>
                          <w:t>73</w:t>
                        </w:r>
                      </w:p>
                    </w:tc>
                  </w:tr>
                  <w:tr>
                    <w:trPr>
                      <w:trHeight w:val="270" w:hRule="atLeast"/>
                    </w:trPr>
                    <w:tc>
                      <w:tcPr>
                        <w:tcW w:w="676" w:type="dxa"/>
                      </w:tcPr>
                      <w:p>
                        <w:pPr>
                          <w:pStyle w:val="TableParagraph"/>
                          <w:spacing w:line="230" w:lineRule="exact" w:before="21"/>
                          <w:ind w:left="70" w:right="70"/>
                          <w:jc w:val="center"/>
                          <w:rPr>
                            <w:sz w:val="22"/>
                          </w:rPr>
                        </w:pPr>
                        <w:r>
                          <w:rPr>
                            <w:sz w:val="22"/>
                          </w:rPr>
                          <w:t>2010</w:t>
                        </w:r>
                      </w:p>
                    </w:tc>
                    <w:tc>
                      <w:tcPr>
                        <w:tcW w:w="1174" w:type="dxa"/>
                      </w:tcPr>
                      <w:p>
                        <w:pPr>
                          <w:pStyle w:val="TableParagraph"/>
                          <w:spacing w:line="230" w:lineRule="exact" w:before="21"/>
                          <w:ind w:right="117"/>
                          <w:rPr>
                            <w:sz w:val="22"/>
                          </w:rPr>
                        </w:pPr>
                        <w:r>
                          <w:rPr>
                            <w:sz w:val="22"/>
                          </w:rPr>
                          <w:t>255,132</w:t>
                        </w:r>
                      </w:p>
                    </w:tc>
                    <w:tc>
                      <w:tcPr>
                        <w:tcW w:w="1217" w:type="dxa"/>
                      </w:tcPr>
                      <w:p>
                        <w:pPr>
                          <w:pStyle w:val="TableParagraph"/>
                          <w:spacing w:line="230" w:lineRule="exact" w:before="21"/>
                          <w:ind w:right="118"/>
                          <w:rPr>
                            <w:sz w:val="22"/>
                          </w:rPr>
                        </w:pPr>
                        <w:r>
                          <w:rPr>
                            <w:sz w:val="22"/>
                          </w:rPr>
                          <w:t>555,075</w:t>
                        </w:r>
                      </w:p>
                    </w:tc>
                    <w:tc>
                      <w:tcPr>
                        <w:tcW w:w="1124" w:type="dxa"/>
                      </w:tcPr>
                      <w:p>
                        <w:pPr>
                          <w:pStyle w:val="TableParagraph"/>
                          <w:spacing w:line="230" w:lineRule="exact" w:before="21"/>
                          <w:ind w:right="118"/>
                          <w:rPr>
                            <w:sz w:val="22"/>
                          </w:rPr>
                        </w:pPr>
                        <w:r>
                          <w:rPr>
                            <w:sz w:val="22"/>
                          </w:rPr>
                          <w:t>810,207</w:t>
                        </w:r>
                      </w:p>
                    </w:tc>
                    <w:tc>
                      <w:tcPr>
                        <w:tcW w:w="1143" w:type="dxa"/>
                      </w:tcPr>
                      <w:p>
                        <w:pPr>
                          <w:pStyle w:val="TableParagraph"/>
                          <w:spacing w:line="230" w:lineRule="exact" w:before="21"/>
                          <w:ind w:right="117"/>
                          <w:rPr>
                            <w:sz w:val="22"/>
                          </w:rPr>
                        </w:pPr>
                        <w:r>
                          <w:rPr>
                            <w:sz w:val="22"/>
                          </w:rPr>
                          <w:t>1,460</w:t>
                        </w:r>
                      </w:p>
                    </w:tc>
                    <w:tc>
                      <w:tcPr>
                        <w:tcW w:w="1269" w:type="dxa"/>
                      </w:tcPr>
                      <w:p>
                        <w:pPr>
                          <w:pStyle w:val="TableParagraph"/>
                          <w:spacing w:line="240" w:lineRule="auto" w:before="0"/>
                          <w:jc w:val="left"/>
                          <w:rPr>
                            <w:sz w:val="20"/>
                          </w:rPr>
                        </w:pPr>
                      </w:p>
                    </w:tc>
                    <w:tc>
                      <w:tcPr>
                        <w:tcW w:w="1324" w:type="dxa"/>
                      </w:tcPr>
                      <w:p>
                        <w:pPr>
                          <w:pStyle w:val="TableParagraph"/>
                          <w:spacing w:line="230" w:lineRule="exact" w:before="21"/>
                          <w:ind w:right="115"/>
                          <w:rPr>
                            <w:sz w:val="22"/>
                          </w:rPr>
                        </w:pPr>
                        <w:r>
                          <w:rPr>
                            <w:w w:val="95"/>
                            <w:sz w:val="22"/>
                          </w:rPr>
                          <w:t>176</w:t>
                        </w:r>
                      </w:p>
                    </w:tc>
                  </w:tr>
                  <w:tr>
                    <w:trPr>
                      <w:trHeight w:val="270" w:hRule="atLeast"/>
                    </w:trPr>
                    <w:tc>
                      <w:tcPr>
                        <w:tcW w:w="676" w:type="dxa"/>
                      </w:tcPr>
                      <w:p>
                        <w:pPr>
                          <w:pStyle w:val="TableParagraph"/>
                          <w:spacing w:line="230" w:lineRule="exact" w:before="21"/>
                          <w:ind w:left="70" w:right="70"/>
                          <w:jc w:val="center"/>
                          <w:rPr>
                            <w:sz w:val="22"/>
                          </w:rPr>
                        </w:pPr>
                        <w:r>
                          <w:rPr>
                            <w:sz w:val="22"/>
                          </w:rPr>
                          <w:t>2011</w:t>
                        </w:r>
                      </w:p>
                    </w:tc>
                    <w:tc>
                      <w:tcPr>
                        <w:tcW w:w="1174" w:type="dxa"/>
                      </w:tcPr>
                      <w:p>
                        <w:pPr>
                          <w:pStyle w:val="TableParagraph"/>
                          <w:spacing w:line="230" w:lineRule="exact" w:before="21"/>
                          <w:ind w:right="117"/>
                          <w:rPr>
                            <w:sz w:val="22"/>
                          </w:rPr>
                        </w:pPr>
                        <w:r>
                          <w:rPr>
                            <w:sz w:val="22"/>
                          </w:rPr>
                          <w:t>747,890</w:t>
                        </w:r>
                      </w:p>
                    </w:tc>
                    <w:tc>
                      <w:tcPr>
                        <w:tcW w:w="1217" w:type="dxa"/>
                      </w:tcPr>
                      <w:p>
                        <w:pPr>
                          <w:pStyle w:val="TableParagraph"/>
                          <w:spacing w:line="230" w:lineRule="exact" w:before="21"/>
                          <w:ind w:right="118"/>
                          <w:rPr>
                            <w:sz w:val="22"/>
                          </w:rPr>
                        </w:pPr>
                        <w:r>
                          <w:rPr>
                            <w:sz w:val="22"/>
                          </w:rPr>
                          <w:t>451,151</w:t>
                        </w:r>
                      </w:p>
                    </w:tc>
                    <w:tc>
                      <w:tcPr>
                        <w:tcW w:w="1124" w:type="dxa"/>
                      </w:tcPr>
                      <w:p>
                        <w:pPr>
                          <w:pStyle w:val="TableParagraph"/>
                          <w:spacing w:line="230" w:lineRule="exact" w:before="21"/>
                          <w:ind w:right="118"/>
                          <w:rPr>
                            <w:sz w:val="22"/>
                          </w:rPr>
                        </w:pPr>
                        <w:r>
                          <w:rPr>
                            <w:sz w:val="22"/>
                          </w:rPr>
                          <w:t>1,199,041</w:t>
                        </w:r>
                      </w:p>
                    </w:tc>
                    <w:tc>
                      <w:tcPr>
                        <w:tcW w:w="1143" w:type="dxa"/>
                      </w:tcPr>
                      <w:p>
                        <w:pPr>
                          <w:pStyle w:val="TableParagraph"/>
                          <w:spacing w:line="230" w:lineRule="exact" w:before="21"/>
                          <w:ind w:right="117"/>
                          <w:rPr>
                            <w:sz w:val="22"/>
                          </w:rPr>
                        </w:pPr>
                        <w:r>
                          <w:rPr>
                            <w:sz w:val="22"/>
                          </w:rPr>
                          <w:t>1,208</w:t>
                        </w:r>
                      </w:p>
                    </w:tc>
                    <w:tc>
                      <w:tcPr>
                        <w:tcW w:w="1269" w:type="dxa"/>
                      </w:tcPr>
                      <w:p>
                        <w:pPr>
                          <w:pStyle w:val="TableParagraph"/>
                          <w:spacing w:line="240" w:lineRule="auto" w:before="0"/>
                          <w:jc w:val="left"/>
                          <w:rPr>
                            <w:sz w:val="20"/>
                          </w:rPr>
                        </w:pPr>
                      </w:p>
                    </w:tc>
                    <w:tc>
                      <w:tcPr>
                        <w:tcW w:w="1324" w:type="dxa"/>
                      </w:tcPr>
                      <w:p>
                        <w:pPr>
                          <w:pStyle w:val="TableParagraph"/>
                          <w:spacing w:line="230" w:lineRule="exact" w:before="21"/>
                          <w:ind w:right="115"/>
                          <w:rPr>
                            <w:sz w:val="22"/>
                          </w:rPr>
                        </w:pPr>
                        <w:r>
                          <w:rPr>
                            <w:w w:val="95"/>
                            <w:sz w:val="22"/>
                          </w:rPr>
                          <w:t>173</w:t>
                        </w:r>
                      </w:p>
                    </w:tc>
                  </w:tr>
                  <w:tr>
                    <w:trPr>
                      <w:trHeight w:val="270" w:hRule="atLeast"/>
                    </w:trPr>
                    <w:tc>
                      <w:tcPr>
                        <w:tcW w:w="676" w:type="dxa"/>
                      </w:tcPr>
                      <w:p>
                        <w:pPr>
                          <w:pStyle w:val="TableParagraph"/>
                          <w:spacing w:line="230" w:lineRule="exact" w:before="21"/>
                          <w:ind w:left="70" w:right="70"/>
                          <w:jc w:val="center"/>
                          <w:rPr>
                            <w:sz w:val="22"/>
                          </w:rPr>
                        </w:pPr>
                        <w:r>
                          <w:rPr>
                            <w:sz w:val="22"/>
                          </w:rPr>
                          <w:t>2012</w:t>
                        </w:r>
                      </w:p>
                    </w:tc>
                    <w:tc>
                      <w:tcPr>
                        <w:tcW w:w="1174" w:type="dxa"/>
                      </w:tcPr>
                      <w:p>
                        <w:pPr>
                          <w:pStyle w:val="TableParagraph"/>
                          <w:spacing w:line="230" w:lineRule="exact" w:before="21"/>
                          <w:ind w:right="117"/>
                          <w:rPr>
                            <w:sz w:val="22"/>
                          </w:rPr>
                        </w:pPr>
                        <w:r>
                          <w:rPr>
                            <w:sz w:val="22"/>
                          </w:rPr>
                          <w:t>618,869</w:t>
                        </w:r>
                      </w:p>
                    </w:tc>
                    <w:tc>
                      <w:tcPr>
                        <w:tcW w:w="1217" w:type="dxa"/>
                      </w:tcPr>
                      <w:p>
                        <w:pPr>
                          <w:pStyle w:val="TableParagraph"/>
                          <w:spacing w:line="230" w:lineRule="exact" w:before="21"/>
                          <w:ind w:right="118"/>
                          <w:rPr>
                            <w:sz w:val="22"/>
                          </w:rPr>
                        </w:pPr>
                        <w:r>
                          <w:rPr>
                            <w:sz w:val="22"/>
                          </w:rPr>
                          <w:t>586,343</w:t>
                        </w:r>
                      </w:p>
                    </w:tc>
                    <w:tc>
                      <w:tcPr>
                        <w:tcW w:w="1124" w:type="dxa"/>
                      </w:tcPr>
                      <w:p>
                        <w:pPr>
                          <w:pStyle w:val="TableParagraph"/>
                          <w:spacing w:line="230" w:lineRule="exact" w:before="21"/>
                          <w:ind w:right="118"/>
                          <w:rPr>
                            <w:sz w:val="22"/>
                          </w:rPr>
                        </w:pPr>
                        <w:r>
                          <w:rPr>
                            <w:sz w:val="22"/>
                          </w:rPr>
                          <w:t>1,205,212</w:t>
                        </w:r>
                      </w:p>
                    </w:tc>
                    <w:tc>
                      <w:tcPr>
                        <w:tcW w:w="1143" w:type="dxa"/>
                      </w:tcPr>
                      <w:p>
                        <w:pPr>
                          <w:pStyle w:val="TableParagraph"/>
                          <w:spacing w:line="230" w:lineRule="exact" w:before="21"/>
                          <w:ind w:right="117"/>
                          <w:rPr>
                            <w:sz w:val="22"/>
                          </w:rPr>
                        </w:pPr>
                        <w:r>
                          <w:rPr>
                            <w:w w:val="95"/>
                            <w:sz w:val="22"/>
                          </w:rPr>
                          <w:t>975</w:t>
                        </w:r>
                      </w:p>
                    </w:tc>
                    <w:tc>
                      <w:tcPr>
                        <w:tcW w:w="1269" w:type="dxa"/>
                      </w:tcPr>
                      <w:p>
                        <w:pPr>
                          <w:pStyle w:val="TableParagraph"/>
                          <w:spacing w:line="240" w:lineRule="auto" w:before="0"/>
                          <w:jc w:val="left"/>
                          <w:rPr>
                            <w:sz w:val="20"/>
                          </w:rPr>
                        </w:pPr>
                      </w:p>
                    </w:tc>
                    <w:tc>
                      <w:tcPr>
                        <w:tcW w:w="1324" w:type="dxa"/>
                      </w:tcPr>
                      <w:p>
                        <w:pPr>
                          <w:pStyle w:val="TableParagraph"/>
                          <w:spacing w:line="230" w:lineRule="exact" w:before="21"/>
                          <w:ind w:right="117"/>
                          <w:rPr>
                            <w:sz w:val="22"/>
                          </w:rPr>
                        </w:pPr>
                        <w:r>
                          <w:rPr>
                            <w:w w:val="95"/>
                            <w:sz w:val="22"/>
                          </w:rPr>
                          <w:t>71</w:t>
                        </w:r>
                      </w:p>
                    </w:tc>
                  </w:tr>
                  <w:tr>
                    <w:trPr>
                      <w:trHeight w:val="270" w:hRule="atLeast"/>
                    </w:trPr>
                    <w:tc>
                      <w:tcPr>
                        <w:tcW w:w="676" w:type="dxa"/>
                      </w:tcPr>
                      <w:p>
                        <w:pPr>
                          <w:pStyle w:val="TableParagraph"/>
                          <w:spacing w:line="230" w:lineRule="exact" w:before="21"/>
                          <w:ind w:left="70" w:right="70"/>
                          <w:jc w:val="center"/>
                          <w:rPr>
                            <w:sz w:val="22"/>
                          </w:rPr>
                        </w:pPr>
                        <w:r>
                          <w:rPr>
                            <w:sz w:val="22"/>
                          </w:rPr>
                          <w:t>2013</w:t>
                        </w:r>
                      </w:p>
                    </w:tc>
                    <w:tc>
                      <w:tcPr>
                        <w:tcW w:w="1174" w:type="dxa"/>
                      </w:tcPr>
                      <w:p>
                        <w:pPr>
                          <w:pStyle w:val="TableParagraph"/>
                          <w:spacing w:line="230" w:lineRule="exact" w:before="21"/>
                          <w:ind w:right="117"/>
                          <w:rPr>
                            <w:sz w:val="22"/>
                          </w:rPr>
                        </w:pPr>
                        <w:r>
                          <w:rPr>
                            <w:sz w:val="22"/>
                          </w:rPr>
                          <w:t>695,667</w:t>
                        </w:r>
                      </w:p>
                    </w:tc>
                    <w:tc>
                      <w:tcPr>
                        <w:tcW w:w="1217" w:type="dxa"/>
                      </w:tcPr>
                      <w:p>
                        <w:pPr>
                          <w:pStyle w:val="TableParagraph"/>
                          <w:spacing w:line="230" w:lineRule="exact" w:before="21"/>
                          <w:ind w:right="118"/>
                          <w:rPr>
                            <w:sz w:val="22"/>
                          </w:rPr>
                        </w:pPr>
                        <w:r>
                          <w:rPr>
                            <w:sz w:val="22"/>
                          </w:rPr>
                          <w:t>575,098</w:t>
                        </w:r>
                      </w:p>
                    </w:tc>
                    <w:tc>
                      <w:tcPr>
                        <w:tcW w:w="1124" w:type="dxa"/>
                      </w:tcPr>
                      <w:p>
                        <w:pPr>
                          <w:pStyle w:val="TableParagraph"/>
                          <w:spacing w:line="230" w:lineRule="exact" w:before="21"/>
                          <w:ind w:right="118"/>
                          <w:rPr>
                            <w:sz w:val="22"/>
                          </w:rPr>
                        </w:pPr>
                        <w:r>
                          <w:rPr>
                            <w:sz w:val="22"/>
                          </w:rPr>
                          <w:t>1,270,765</w:t>
                        </w:r>
                      </w:p>
                    </w:tc>
                    <w:tc>
                      <w:tcPr>
                        <w:tcW w:w="1143" w:type="dxa"/>
                      </w:tcPr>
                      <w:p>
                        <w:pPr>
                          <w:pStyle w:val="TableParagraph"/>
                          <w:spacing w:line="230" w:lineRule="exact" w:before="21"/>
                          <w:ind w:right="117"/>
                          <w:rPr>
                            <w:sz w:val="22"/>
                          </w:rPr>
                        </w:pPr>
                        <w:r>
                          <w:rPr>
                            <w:sz w:val="22"/>
                          </w:rPr>
                          <w:t>3,107</w:t>
                        </w:r>
                      </w:p>
                    </w:tc>
                    <w:tc>
                      <w:tcPr>
                        <w:tcW w:w="1269" w:type="dxa"/>
                      </w:tcPr>
                      <w:p>
                        <w:pPr>
                          <w:pStyle w:val="TableParagraph"/>
                          <w:spacing w:line="240" w:lineRule="auto" w:before="0"/>
                          <w:jc w:val="left"/>
                          <w:rPr>
                            <w:sz w:val="20"/>
                          </w:rPr>
                        </w:pPr>
                      </w:p>
                    </w:tc>
                    <w:tc>
                      <w:tcPr>
                        <w:tcW w:w="1324" w:type="dxa"/>
                      </w:tcPr>
                      <w:p>
                        <w:pPr>
                          <w:pStyle w:val="TableParagraph"/>
                          <w:spacing w:line="230" w:lineRule="exact" w:before="21"/>
                          <w:ind w:right="117"/>
                          <w:rPr>
                            <w:sz w:val="22"/>
                          </w:rPr>
                        </w:pPr>
                        <w:r>
                          <w:rPr>
                            <w:w w:val="95"/>
                            <w:sz w:val="22"/>
                          </w:rPr>
                          <w:t>57</w:t>
                        </w:r>
                      </w:p>
                    </w:tc>
                  </w:tr>
                  <w:tr>
                    <w:trPr>
                      <w:trHeight w:val="270" w:hRule="atLeast"/>
                    </w:trPr>
                    <w:tc>
                      <w:tcPr>
                        <w:tcW w:w="676" w:type="dxa"/>
                      </w:tcPr>
                      <w:p>
                        <w:pPr>
                          <w:pStyle w:val="TableParagraph"/>
                          <w:spacing w:line="230" w:lineRule="exact" w:before="21"/>
                          <w:ind w:left="70" w:right="70"/>
                          <w:jc w:val="center"/>
                          <w:rPr>
                            <w:sz w:val="22"/>
                          </w:rPr>
                        </w:pPr>
                        <w:r>
                          <w:rPr>
                            <w:sz w:val="22"/>
                          </w:rPr>
                          <w:t>2014</w:t>
                        </w:r>
                      </w:p>
                    </w:tc>
                    <w:tc>
                      <w:tcPr>
                        <w:tcW w:w="1174" w:type="dxa"/>
                      </w:tcPr>
                      <w:p>
                        <w:pPr>
                          <w:pStyle w:val="TableParagraph"/>
                          <w:spacing w:line="230" w:lineRule="exact" w:before="21"/>
                          <w:ind w:right="117"/>
                          <w:rPr>
                            <w:sz w:val="22"/>
                          </w:rPr>
                        </w:pPr>
                        <w:r>
                          <w:rPr>
                            <w:sz w:val="22"/>
                          </w:rPr>
                          <w:t>858,240</w:t>
                        </w:r>
                      </w:p>
                    </w:tc>
                    <w:tc>
                      <w:tcPr>
                        <w:tcW w:w="1217" w:type="dxa"/>
                      </w:tcPr>
                      <w:p>
                        <w:pPr>
                          <w:pStyle w:val="TableParagraph"/>
                          <w:spacing w:line="230" w:lineRule="exact" w:before="21"/>
                          <w:ind w:right="118"/>
                          <w:rPr>
                            <w:sz w:val="22"/>
                          </w:rPr>
                        </w:pPr>
                        <w:r>
                          <w:rPr>
                            <w:sz w:val="22"/>
                          </w:rPr>
                          <w:t>439,180</w:t>
                        </w:r>
                      </w:p>
                    </w:tc>
                    <w:tc>
                      <w:tcPr>
                        <w:tcW w:w="1124" w:type="dxa"/>
                      </w:tcPr>
                      <w:p>
                        <w:pPr>
                          <w:pStyle w:val="TableParagraph"/>
                          <w:spacing w:line="230" w:lineRule="exact" w:before="21"/>
                          <w:ind w:right="118"/>
                          <w:rPr>
                            <w:sz w:val="22"/>
                          </w:rPr>
                        </w:pPr>
                        <w:r>
                          <w:rPr>
                            <w:sz w:val="22"/>
                          </w:rPr>
                          <w:t>1,297,419</w:t>
                        </w:r>
                      </w:p>
                    </w:tc>
                    <w:tc>
                      <w:tcPr>
                        <w:tcW w:w="1143" w:type="dxa"/>
                      </w:tcPr>
                      <w:p>
                        <w:pPr>
                          <w:pStyle w:val="TableParagraph"/>
                          <w:spacing w:line="230" w:lineRule="exact" w:before="21"/>
                          <w:ind w:right="117"/>
                          <w:rPr>
                            <w:sz w:val="22"/>
                          </w:rPr>
                        </w:pPr>
                        <w:r>
                          <w:rPr>
                            <w:sz w:val="22"/>
                          </w:rPr>
                          <w:t>2,375</w:t>
                        </w:r>
                      </w:p>
                    </w:tc>
                    <w:tc>
                      <w:tcPr>
                        <w:tcW w:w="1269" w:type="dxa"/>
                      </w:tcPr>
                      <w:p>
                        <w:pPr>
                          <w:pStyle w:val="TableParagraph"/>
                          <w:spacing w:line="240" w:lineRule="auto" w:before="0"/>
                          <w:jc w:val="left"/>
                          <w:rPr>
                            <w:sz w:val="20"/>
                          </w:rPr>
                        </w:pPr>
                      </w:p>
                    </w:tc>
                    <w:tc>
                      <w:tcPr>
                        <w:tcW w:w="1324" w:type="dxa"/>
                      </w:tcPr>
                      <w:p>
                        <w:pPr>
                          <w:pStyle w:val="TableParagraph"/>
                          <w:spacing w:line="230" w:lineRule="exact" w:before="21"/>
                          <w:ind w:right="115"/>
                          <w:rPr>
                            <w:sz w:val="22"/>
                          </w:rPr>
                        </w:pPr>
                        <w:r>
                          <w:rPr>
                            <w:w w:val="95"/>
                            <w:sz w:val="22"/>
                          </w:rPr>
                          <w:t>427</w:t>
                        </w:r>
                      </w:p>
                    </w:tc>
                  </w:tr>
                  <w:tr>
                    <w:trPr>
                      <w:trHeight w:val="270" w:hRule="atLeast"/>
                    </w:trPr>
                    <w:tc>
                      <w:tcPr>
                        <w:tcW w:w="676" w:type="dxa"/>
                      </w:tcPr>
                      <w:p>
                        <w:pPr>
                          <w:pStyle w:val="TableParagraph"/>
                          <w:spacing w:line="230" w:lineRule="exact" w:before="21"/>
                          <w:ind w:left="70" w:right="70"/>
                          <w:jc w:val="center"/>
                          <w:rPr>
                            <w:sz w:val="22"/>
                          </w:rPr>
                        </w:pPr>
                        <w:r>
                          <w:rPr>
                            <w:sz w:val="22"/>
                          </w:rPr>
                          <w:t>2015</w:t>
                        </w:r>
                      </w:p>
                    </w:tc>
                    <w:tc>
                      <w:tcPr>
                        <w:tcW w:w="1174" w:type="dxa"/>
                      </w:tcPr>
                      <w:p>
                        <w:pPr>
                          <w:pStyle w:val="TableParagraph"/>
                          <w:spacing w:line="230" w:lineRule="exact" w:before="21"/>
                          <w:ind w:right="117"/>
                          <w:rPr>
                            <w:sz w:val="22"/>
                          </w:rPr>
                        </w:pPr>
                        <w:r>
                          <w:rPr>
                            <w:sz w:val="22"/>
                          </w:rPr>
                          <w:t>696,249</w:t>
                        </w:r>
                      </w:p>
                    </w:tc>
                    <w:tc>
                      <w:tcPr>
                        <w:tcW w:w="1217" w:type="dxa"/>
                      </w:tcPr>
                      <w:p>
                        <w:pPr>
                          <w:pStyle w:val="TableParagraph"/>
                          <w:spacing w:line="230" w:lineRule="exact" w:before="21"/>
                          <w:ind w:right="118"/>
                          <w:rPr>
                            <w:sz w:val="22"/>
                          </w:rPr>
                        </w:pPr>
                        <w:r>
                          <w:rPr>
                            <w:sz w:val="22"/>
                          </w:rPr>
                          <w:t>625,331</w:t>
                        </w:r>
                      </w:p>
                    </w:tc>
                    <w:tc>
                      <w:tcPr>
                        <w:tcW w:w="1124" w:type="dxa"/>
                      </w:tcPr>
                      <w:p>
                        <w:pPr>
                          <w:pStyle w:val="TableParagraph"/>
                          <w:spacing w:line="230" w:lineRule="exact" w:before="21"/>
                          <w:ind w:right="118"/>
                          <w:rPr>
                            <w:sz w:val="22"/>
                          </w:rPr>
                        </w:pPr>
                        <w:r>
                          <w:rPr>
                            <w:sz w:val="22"/>
                          </w:rPr>
                          <w:t>1,321,581</w:t>
                        </w:r>
                      </w:p>
                    </w:tc>
                    <w:tc>
                      <w:tcPr>
                        <w:tcW w:w="1143" w:type="dxa"/>
                      </w:tcPr>
                      <w:p>
                        <w:pPr>
                          <w:pStyle w:val="TableParagraph"/>
                          <w:spacing w:line="230" w:lineRule="exact" w:before="21"/>
                          <w:ind w:right="117"/>
                          <w:rPr>
                            <w:sz w:val="22"/>
                          </w:rPr>
                        </w:pPr>
                        <w:r>
                          <w:rPr>
                            <w:w w:val="95"/>
                            <w:sz w:val="22"/>
                          </w:rPr>
                          <w:t>919</w:t>
                        </w:r>
                      </w:p>
                    </w:tc>
                    <w:tc>
                      <w:tcPr>
                        <w:tcW w:w="1269" w:type="dxa"/>
                      </w:tcPr>
                      <w:p>
                        <w:pPr>
                          <w:pStyle w:val="TableParagraph"/>
                          <w:spacing w:line="240" w:lineRule="auto" w:before="0"/>
                          <w:jc w:val="left"/>
                          <w:rPr>
                            <w:sz w:val="20"/>
                          </w:rPr>
                        </w:pPr>
                      </w:p>
                    </w:tc>
                    <w:tc>
                      <w:tcPr>
                        <w:tcW w:w="1324" w:type="dxa"/>
                      </w:tcPr>
                      <w:p>
                        <w:pPr>
                          <w:pStyle w:val="TableParagraph"/>
                          <w:spacing w:line="230" w:lineRule="exact" w:before="21"/>
                          <w:ind w:right="115"/>
                          <w:rPr>
                            <w:sz w:val="22"/>
                          </w:rPr>
                        </w:pPr>
                        <w:r>
                          <w:rPr>
                            <w:w w:val="95"/>
                            <w:sz w:val="22"/>
                          </w:rPr>
                          <w:t>733</w:t>
                        </w:r>
                      </w:p>
                    </w:tc>
                  </w:tr>
                  <w:tr>
                    <w:trPr>
                      <w:trHeight w:val="270" w:hRule="atLeast"/>
                    </w:trPr>
                    <w:tc>
                      <w:tcPr>
                        <w:tcW w:w="676" w:type="dxa"/>
                      </w:tcPr>
                      <w:p>
                        <w:pPr>
                          <w:pStyle w:val="TableParagraph"/>
                          <w:spacing w:line="230" w:lineRule="exact" w:before="21"/>
                          <w:ind w:left="70" w:right="70"/>
                          <w:jc w:val="center"/>
                          <w:rPr>
                            <w:sz w:val="22"/>
                          </w:rPr>
                        </w:pPr>
                        <w:r>
                          <w:rPr>
                            <w:sz w:val="22"/>
                          </w:rPr>
                          <w:t>2016</w:t>
                        </w:r>
                      </w:p>
                    </w:tc>
                    <w:tc>
                      <w:tcPr>
                        <w:tcW w:w="1174" w:type="dxa"/>
                      </w:tcPr>
                      <w:p>
                        <w:pPr>
                          <w:pStyle w:val="TableParagraph"/>
                          <w:spacing w:line="230" w:lineRule="exact" w:before="21"/>
                          <w:ind w:right="117"/>
                          <w:rPr>
                            <w:sz w:val="22"/>
                          </w:rPr>
                        </w:pPr>
                        <w:r>
                          <w:rPr>
                            <w:sz w:val="22"/>
                          </w:rPr>
                          <w:t>1,167,088</w:t>
                        </w:r>
                      </w:p>
                    </w:tc>
                    <w:tc>
                      <w:tcPr>
                        <w:tcW w:w="1217" w:type="dxa"/>
                      </w:tcPr>
                      <w:p>
                        <w:pPr>
                          <w:pStyle w:val="TableParagraph"/>
                          <w:spacing w:line="230" w:lineRule="exact" w:before="21"/>
                          <w:ind w:right="118"/>
                          <w:rPr>
                            <w:sz w:val="22"/>
                          </w:rPr>
                        </w:pPr>
                        <w:r>
                          <w:rPr>
                            <w:sz w:val="22"/>
                          </w:rPr>
                          <w:t>185,571</w:t>
                        </w:r>
                      </w:p>
                    </w:tc>
                    <w:tc>
                      <w:tcPr>
                        <w:tcW w:w="1124" w:type="dxa"/>
                      </w:tcPr>
                      <w:p>
                        <w:pPr>
                          <w:pStyle w:val="TableParagraph"/>
                          <w:spacing w:line="230" w:lineRule="exact" w:before="21"/>
                          <w:ind w:right="118"/>
                          <w:rPr>
                            <w:sz w:val="22"/>
                          </w:rPr>
                        </w:pPr>
                        <w:r>
                          <w:rPr>
                            <w:sz w:val="22"/>
                          </w:rPr>
                          <w:t>1,352,659</w:t>
                        </w:r>
                      </w:p>
                    </w:tc>
                    <w:tc>
                      <w:tcPr>
                        <w:tcW w:w="1143" w:type="dxa"/>
                      </w:tcPr>
                      <w:p>
                        <w:pPr>
                          <w:pStyle w:val="TableParagraph"/>
                          <w:spacing w:line="230" w:lineRule="exact" w:before="21"/>
                          <w:ind w:right="117"/>
                          <w:rPr>
                            <w:sz w:val="22"/>
                          </w:rPr>
                        </w:pPr>
                        <w:r>
                          <w:rPr>
                            <w:sz w:val="22"/>
                          </w:rPr>
                          <w:t>1,329</w:t>
                        </w:r>
                      </w:p>
                    </w:tc>
                    <w:tc>
                      <w:tcPr>
                        <w:tcW w:w="1269" w:type="dxa"/>
                      </w:tcPr>
                      <w:p>
                        <w:pPr>
                          <w:pStyle w:val="TableParagraph"/>
                          <w:spacing w:line="240" w:lineRule="auto" w:before="0"/>
                          <w:jc w:val="left"/>
                          <w:rPr>
                            <w:sz w:val="20"/>
                          </w:rPr>
                        </w:pPr>
                      </w:p>
                    </w:tc>
                    <w:tc>
                      <w:tcPr>
                        <w:tcW w:w="1324" w:type="dxa"/>
                      </w:tcPr>
                      <w:p>
                        <w:pPr>
                          <w:pStyle w:val="TableParagraph"/>
                          <w:spacing w:line="230" w:lineRule="exact" w:before="21"/>
                          <w:ind w:right="116"/>
                          <w:rPr>
                            <w:sz w:val="22"/>
                          </w:rPr>
                        </w:pPr>
                        <w:r>
                          <w:rPr>
                            <w:sz w:val="22"/>
                          </w:rPr>
                          <w:t>1,005</w:t>
                        </w:r>
                      </w:p>
                    </w:tc>
                  </w:tr>
                  <w:tr>
                    <w:trPr>
                      <w:trHeight w:val="270" w:hRule="atLeast"/>
                    </w:trPr>
                    <w:tc>
                      <w:tcPr>
                        <w:tcW w:w="676" w:type="dxa"/>
                      </w:tcPr>
                      <w:p>
                        <w:pPr>
                          <w:pStyle w:val="TableParagraph"/>
                          <w:spacing w:line="230" w:lineRule="exact" w:before="21"/>
                          <w:ind w:left="70" w:right="70"/>
                          <w:jc w:val="center"/>
                          <w:rPr>
                            <w:sz w:val="22"/>
                          </w:rPr>
                        </w:pPr>
                        <w:r>
                          <w:rPr>
                            <w:sz w:val="22"/>
                          </w:rPr>
                          <w:t>2017</w:t>
                        </w:r>
                      </w:p>
                    </w:tc>
                    <w:tc>
                      <w:tcPr>
                        <w:tcW w:w="1174" w:type="dxa"/>
                      </w:tcPr>
                      <w:p>
                        <w:pPr>
                          <w:pStyle w:val="TableParagraph"/>
                          <w:spacing w:line="230" w:lineRule="exact" w:before="21"/>
                          <w:ind w:right="117"/>
                          <w:rPr>
                            <w:sz w:val="22"/>
                          </w:rPr>
                        </w:pPr>
                        <w:r>
                          <w:rPr>
                            <w:sz w:val="22"/>
                          </w:rPr>
                          <w:t>1,178,112</w:t>
                        </w:r>
                      </w:p>
                    </w:tc>
                    <w:tc>
                      <w:tcPr>
                        <w:tcW w:w="1217" w:type="dxa"/>
                      </w:tcPr>
                      <w:p>
                        <w:pPr>
                          <w:pStyle w:val="TableParagraph"/>
                          <w:spacing w:line="230" w:lineRule="exact" w:before="21"/>
                          <w:ind w:right="118"/>
                          <w:rPr>
                            <w:sz w:val="22"/>
                          </w:rPr>
                        </w:pPr>
                        <w:r>
                          <w:rPr>
                            <w:sz w:val="22"/>
                          </w:rPr>
                          <w:t>181,162</w:t>
                        </w:r>
                      </w:p>
                    </w:tc>
                    <w:tc>
                      <w:tcPr>
                        <w:tcW w:w="1124" w:type="dxa"/>
                      </w:tcPr>
                      <w:p>
                        <w:pPr>
                          <w:pStyle w:val="TableParagraph"/>
                          <w:spacing w:line="230" w:lineRule="exact" w:before="21"/>
                          <w:ind w:right="118"/>
                          <w:rPr>
                            <w:sz w:val="22"/>
                          </w:rPr>
                        </w:pPr>
                        <w:r>
                          <w:rPr>
                            <w:sz w:val="22"/>
                          </w:rPr>
                          <w:t>1,359,274</w:t>
                        </w:r>
                      </w:p>
                    </w:tc>
                    <w:tc>
                      <w:tcPr>
                        <w:tcW w:w="1143" w:type="dxa"/>
                      </w:tcPr>
                      <w:p>
                        <w:pPr>
                          <w:pStyle w:val="TableParagraph"/>
                          <w:spacing w:line="230" w:lineRule="exact" w:before="21"/>
                          <w:ind w:right="117"/>
                          <w:rPr>
                            <w:sz w:val="22"/>
                          </w:rPr>
                        </w:pPr>
                        <w:r>
                          <w:rPr>
                            <w:sz w:val="22"/>
                          </w:rPr>
                          <w:t>1,507</w:t>
                        </w:r>
                      </w:p>
                    </w:tc>
                    <w:tc>
                      <w:tcPr>
                        <w:tcW w:w="1269" w:type="dxa"/>
                      </w:tcPr>
                      <w:p>
                        <w:pPr>
                          <w:pStyle w:val="TableParagraph"/>
                          <w:spacing w:line="240" w:lineRule="auto" w:before="0"/>
                          <w:jc w:val="left"/>
                          <w:rPr>
                            <w:sz w:val="20"/>
                          </w:rPr>
                        </w:pPr>
                      </w:p>
                    </w:tc>
                    <w:tc>
                      <w:tcPr>
                        <w:tcW w:w="1324" w:type="dxa"/>
                      </w:tcPr>
                      <w:p>
                        <w:pPr>
                          <w:pStyle w:val="TableParagraph"/>
                          <w:spacing w:line="230" w:lineRule="exact" w:before="21"/>
                          <w:ind w:right="115"/>
                          <w:rPr>
                            <w:sz w:val="22"/>
                          </w:rPr>
                        </w:pPr>
                        <w:r>
                          <w:rPr>
                            <w:w w:val="95"/>
                            <w:sz w:val="22"/>
                          </w:rPr>
                          <w:t>186</w:t>
                        </w:r>
                      </w:p>
                    </w:tc>
                  </w:tr>
                  <w:tr>
                    <w:trPr>
                      <w:trHeight w:val="290" w:hRule="atLeast"/>
                    </w:trPr>
                    <w:tc>
                      <w:tcPr>
                        <w:tcW w:w="676" w:type="dxa"/>
                      </w:tcPr>
                      <w:p>
                        <w:pPr>
                          <w:pStyle w:val="TableParagraph"/>
                          <w:spacing w:line="249" w:lineRule="exact" w:before="21"/>
                          <w:ind w:left="70" w:right="70"/>
                          <w:jc w:val="center"/>
                          <w:rPr>
                            <w:sz w:val="22"/>
                          </w:rPr>
                        </w:pPr>
                        <w:r>
                          <w:rPr>
                            <w:sz w:val="22"/>
                          </w:rPr>
                          <w:t>2018</w:t>
                        </w:r>
                      </w:p>
                    </w:tc>
                    <w:tc>
                      <w:tcPr>
                        <w:tcW w:w="1174" w:type="dxa"/>
                      </w:tcPr>
                      <w:p>
                        <w:pPr>
                          <w:pStyle w:val="TableParagraph"/>
                          <w:spacing w:line="249" w:lineRule="exact" w:before="21"/>
                          <w:ind w:right="117"/>
                          <w:rPr>
                            <w:sz w:val="22"/>
                          </w:rPr>
                        </w:pPr>
                        <w:r>
                          <w:rPr>
                            <w:sz w:val="22"/>
                          </w:rPr>
                          <w:t>1,061,598</w:t>
                        </w:r>
                      </w:p>
                    </w:tc>
                    <w:tc>
                      <w:tcPr>
                        <w:tcW w:w="1217" w:type="dxa"/>
                      </w:tcPr>
                      <w:p>
                        <w:pPr>
                          <w:pStyle w:val="TableParagraph"/>
                          <w:spacing w:line="249" w:lineRule="exact" w:before="21"/>
                          <w:ind w:right="118"/>
                          <w:rPr>
                            <w:sz w:val="22"/>
                          </w:rPr>
                        </w:pPr>
                        <w:r>
                          <w:rPr>
                            <w:sz w:val="22"/>
                          </w:rPr>
                          <w:t>333,169</w:t>
                        </w:r>
                      </w:p>
                    </w:tc>
                    <w:tc>
                      <w:tcPr>
                        <w:tcW w:w="1124" w:type="dxa"/>
                      </w:tcPr>
                      <w:p>
                        <w:pPr>
                          <w:pStyle w:val="TableParagraph"/>
                          <w:spacing w:line="249" w:lineRule="exact" w:before="21"/>
                          <w:ind w:right="118"/>
                          <w:rPr>
                            <w:sz w:val="22"/>
                          </w:rPr>
                        </w:pPr>
                        <w:r>
                          <w:rPr>
                            <w:sz w:val="22"/>
                          </w:rPr>
                          <w:t>1,394,767</w:t>
                        </w:r>
                      </w:p>
                    </w:tc>
                    <w:tc>
                      <w:tcPr>
                        <w:tcW w:w="1143" w:type="dxa"/>
                      </w:tcPr>
                      <w:p>
                        <w:pPr>
                          <w:pStyle w:val="TableParagraph"/>
                          <w:spacing w:line="249" w:lineRule="exact" w:before="21"/>
                          <w:ind w:right="117"/>
                          <w:rPr>
                            <w:sz w:val="22"/>
                          </w:rPr>
                        </w:pPr>
                        <w:r>
                          <w:rPr>
                            <w:sz w:val="22"/>
                          </w:rPr>
                          <w:t>1,962</w:t>
                        </w:r>
                      </w:p>
                    </w:tc>
                    <w:tc>
                      <w:tcPr>
                        <w:tcW w:w="1269" w:type="dxa"/>
                      </w:tcPr>
                      <w:p>
                        <w:pPr>
                          <w:pStyle w:val="TableParagraph"/>
                          <w:spacing w:line="240" w:lineRule="auto" w:before="0"/>
                          <w:jc w:val="left"/>
                          <w:rPr>
                            <w:sz w:val="20"/>
                          </w:rPr>
                        </w:pPr>
                      </w:p>
                    </w:tc>
                    <w:tc>
                      <w:tcPr>
                        <w:tcW w:w="1324" w:type="dxa"/>
                      </w:tcPr>
                      <w:p>
                        <w:pPr>
                          <w:pStyle w:val="TableParagraph"/>
                          <w:spacing w:line="249" w:lineRule="exact" w:before="21"/>
                          <w:ind w:right="115"/>
                          <w:rPr>
                            <w:sz w:val="22"/>
                          </w:rPr>
                        </w:pPr>
                        <w:r>
                          <w:rPr>
                            <w:w w:val="95"/>
                            <w:sz w:val="22"/>
                          </w:rPr>
                          <w:t>133</w:t>
                        </w:r>
                      </w:p>
                    </w:tc>
                  </w:tr>
                  <w:tr>
                    <w:trPr>
                      <w:trHeight w:val="240" w:hRule="atLeast"/>
                    </w:trPr>
                    <w:tc>
                      <w:tcPr>
                        <w:tcW w:w="676" w:type="dxa"/>
                      </w:tcPr>
                      <w:p>
                        <w:pPr>
                          <w:pStyle w:val="TableParagraph"/>
                          <w:spacing w:line="218" w:lineRule="exact" w:before="2"/>
                          <w:ind w:left="70" w:right="70"/>
                          <w:jc w:val="center"/>
                          <w:rPr>
                            <w:sz w:val="22"/>
                          </w:rPr>
                        </w:pPr>
                        <w:r>
                          <w:rPr>
                            <w:sz w:val="22"/>
                          </w:rPr>
                          <w:t>2019</w:t>
                        </w:r>
                      </w:p>
                    </w:tc>
                    <w:tc>
                      <w:tcPr>
                        <w:tcW w:w="1174" w:type="dxa"/>
                      </w:tcPr>
                      <w:p>
                        <w:pPr>
                          <w:pStyle w:val="TableParagraph"/>
                          <w:spacing w:line="218" w:lineRule="exact" w:before="2"/>
                          <w:ind w:right="117"/>
                          <w:rPr>
                            <w:sz w:val="22"/>
                          </w:rPr>
                        </w:pPr>
                        <w:r>
                          <w:rPr>
                            <w:sz w:val="22"/>
                          </w:rPr>
                          <w:t>1,050,535</w:t>
                        </w:r>
                      </w:p>
                    </w:tc>
                    <w:tc>
                      <w:tcPr>
                        <w:tcW w:w="1217" w:type="dxa"/>
                      </w:tcPr>
                      <w:p>
                        <w:pPr>
                          <w:pStyle w:val="TableParagraph"/>
                          <w:spacing w:line="218" w:lineRule="exact" w:before="2"/>
                          <w:ind w:right="118"/>
                          <w:rPr>
                            <w:sz w:val="22"/>
                          </w:rPr>
                        </w:pPr>
                        <w:r>
                          <w:rPr>
                            <w:sz w:val="22"/>
                          </w:rPr>
                          <w:t>296,014</w:t>
                        </w:r>
                      </w:p>
                    </w:tc>
                    <w:tc>
                      <w:tcPr>
                        <w:tcW w:w="1124" w:type="dxa"/>
                      </w:tcPr>
                      <w:p>
                        <w:pPr>
                          <w:pStyle w:val="TableParagraph"/>
                          <w:spacing w:line="218" w:lineRule="exact" w:before="2"/>
                          <w:ind w:right="118"/>
                          <w:rPr>
                            <w:sz w:val="22"/>
                          </w:rPr>
                        </w:pPr>
                        <w:r>
                          <w:rPr>
                            <w:sz w:val="22"/>
                          </w:rPr>
                          <w:t>1,346,549</w:t>
                        </w:r>
                      </w:p>
                    </w:tc>
                    <w:tc>
                      <w:tcPr>
                        <w:tcW w:w="1143" w:type="dxa"/>
                      </w:tcPr>
                      <w:p>
                        <w:pPr>
                          <w:pStyle w:val="TableParagraph"/>
                          <w:spacing w:line="218" w:lineRule="exact" w:before="2"/>
                          <w:ind w:right="117"/>
                          <w:rPr>
                            <w:sz w:val="22"/>
                          </w:rPr>
                        </w:pPr>
                        <w:r>
                          <w:rPr>
                            <w:sz w:val="22"/>
                          </w:rPr>
                          <w:t>1,504</w:t>
                        </w:r>
                      </w:p>
                    </w:tc>
                    <w:tc>
                      <w:tcPr>
                        <w:tcW w:w="1269" w:type="dxa"/>
                      </w:tcPr>
                      <w:p>
                        <w:pPr>
                          <w:pStyle w:val="TableParagraph"/>
                          <w:spacing w:line="240" w:lineRule="auto" w:before="0"/>
                          <w:jc w:val="left"/>
                          <w:rPr>
                            <w:sz w:val="16"/>
                          </w:rPr>
                        </w:pPr>
                      </w:p>
                    </w:tc>
                    <w:tc>
                      <w:tcPr>
                        <w:tcW w:w="1324" w:type="dxa"/>
                      </w:tcPr>
                      <w:p>
                        <w:pPr>
                          <w:pStyle w:val="TableParagraph"/>
                          <w:spacing w:line="218" w:lineRule="exact" w:before="2"/>
                          <w:ind w:right="115"/>
                          <w:rPr>
                            <w:sz w:val="22"/>
                          </w:rPr>
                        </w:pPr>
                        <w:r>
                          <w:rPr>
                            <w:w w:val="95"/>
                            <w:sz w:val="22"/>
                          </w:rPr>
                          <w:t>119</w:t>
                        </w:r>
                      </w:p>
                    </w:tc>
                  </w:tr>
                  <w:tr>
                    <w:trPr>
                      <w:trHeight w:val="326" w:hRule="atLeast"/>
                    </w:trPr>
                    <w:tc>
                      <w:tcPr>
                        <w:tcW w:w="676" w:type="dxa"/>
                        <w:tcBorders>
                          <w:bottom w:val="single" w:sz="4" w:space="0" w:color="000000"/>
                        </w:tcBorders>
                      </w:tcPr>
                      <w:p>
                        <w:pPr>
                          <w:pStyle w:val="TableParagraph"/>
                          <w:spacing w:line="240" w:lineRule="auto" w:before="40"/>
                          <w:ind w:left="70" w:right="70"/>
                          <w:jc w:val="center"/>
                          <w:rPr>
                            <w:sz w:val="22"/>
                          </w:rPr>
                        </w:pPr>
                        <w:r>
                          <w:rPr>
                            <w:w w:val="105"/>
                            <w:sz w:val="22"/>
                          </w:rPr>
                          <w:t>Avg.</w:t>
                        </w:r>
                      </w:p>
                    </w:tc>
                    <w:tc>
                      <w:tcPr>
                        <w:tcW w:w="1174" w:type="dxa"/>
                        <w:tcBorders>
                          <w:bottom w:val="single" w:sz="4" w:space="0" w:color="000000"/>
                        </w:tcBorders>
                      </w:tcPr>
                      <w:p>
                        <w:pPr>
                          <w:pStyle w:val="TableParagraph"/>
                          <w:spacing w:line="240" w:lineRule="auto" w:before="40"/>
                          <w:ind w:right="117"/>
                          <w:rPr>
                            <w:sz w:val="22"/>
                          </w:rPr>
                        </w:pPr>
                        <w:r>
                          <w:rPr>
                            <w:sz w:val="22"/>
                          </w:rPr>
                          <w:t>796,279</w:t>
                        </w:r>
                      </w:p>
                    </w:tc>
                    <w:tc>
                      <w:tcPr>
                        <w:tcW w:w="1217" w:type="dxa"/>
                        <w:tcBorders>
                          <w:bottom w:val="single" w:sz="4" w:space="0" w:color="000000"/>
                        </w:tcBorders>
                      </w:tcPr>
                      <w:p>
                        <w:pPr>
                          <w:pStyle w:val="TableParagraph"/>
                          <w:spacing w:line="240" w:lineRule="auto" w:before="40"/>
                          <w:ind w:right="118"/>
                          <w:rPr>
                            <w:sz w:val="22"/>
                          </w:rPr>
                        </w:pPr>
                        <w:r>
                          <w:rPr>
                            <w:sz w:val="22"/>
                          </w:rPr>
                          <w:t>411,646</w:t>
                        </w:r>
                      </w:p>
                    </w:tc>
                    <w:tc>
                      <w:tcPr>
                        <w:tcW w:w="1124" w:type="dxa"/>
                        <w:tcBorders>
                          <w:bottom w:val="single" w:sz="4" w:space="0" w:color="000000"/>
                        </w:tcBorders>
                      </w:tcPr>
                      <w:p>
                        <w:pPr>
                          <w:pStyle w:val="TableParagraph"/>
                          <w:spacing w:line="240" w:lineRule="auto" w:before="40"/>
                          <w:ind w:right="118"/>
                          <w:rPr>
                            <w:sz w:val="22"/>
                          </w:rPr>
                        </w:pPr>
                        <w:r>
                          <w:rPr>
                            <w:sz w:val="22"/>
                          </w:rPr>
                          <w:t>1,207,925</w:t>
                        </w:r>
                      </w:p>
                    </w:tc>
                    <w:tc>
                      <w:tcPr>
                        <w:tcW w:w="1143" w:type="dxa"/>
                        <w:tcBorders>
                          <w:bottom w:val="single" w:sz="4" w:space="0" w:color="000000"/>
                        </w:tcBorders>
                      </w:tcPr>
                      <w:p>
                        <w:pPr>
                          <w:pStyle w:val="TableParagraph"/>
                          <w:spacing w:line="240" w:lineRule="auto" w:before="40"/>
                          <w:ind w:right="117"/>
                          <w:rPr>
                            <w:sz w:val="22"/>
                          </w:rPr>
                        </w:pPr>
                        <w:r>
                          <w:rPr>
                            <w:sz w:val="22"/>
                          </w:rPr>
                          <w:t>25,012</w:t>
                        </w:r>
                      </w:p>
                    </w:tc>
                    <w:tc>
                      <w:tcPr>
                        <w:tcW w:w="1269" w:type="dxa"/>
                        <w:tcBorders>
                          <w:bottom w:val="single" w:sz="4" w:space="0" w:color="000000"/>
                        </w:tcBorders>
                      </w:tcPr>
                      <w:p>
                        <w:pPr>
                          <w:pStyle w:val="TableParagraph"/>
                          <w:spacing w:line="240" w:lineRule="auto" w:before="40"/>
                          <w:ind w:right="47"/>
                          <w:rPr>
                            <w:sz w:val="22"/>
                          </w:rPr>
                        </w:pPr>
                        <w:r>
                          <w:rPr>
                            <w:sz w:val="22"/>
                          </w:rPr>
                          <w:t>697,696</w:t>
                        </w:r>
                      </w:p>
                    </w:tc>
                    <w:tc>
                      <w:tcPr>
                        <w:tcW w:w="1324" w:type="dxa"/>
                        <w:tcBorders>
                          <w:bottom w:val="single" w:sz="4" w:space="0" w:color="000000"/>
                        </w:tcBorders>
                      </w:tcPr>
                      <w:p>
                        <w:pPr>
                          <w:pStyle w:val="TableParagraph"/>
                          <w:spacing w:line="240" w:lineRule="auto" w:before="40"/>
                          <w:ind w:right="116"/>
                          <w:rPr>
                            <w:sz w:val="22"/>
                          </w:rPr>
                        </w:pPr>
                        <w:r>
                          <w:rPr>
                            <w:sz w:val="22"/>
                          </w:rPr>
                          <w:t>29,584</w:t>
                        </w:r>
                      </w:p>
                    </w:tc>
                  </w:tr>
                </w:tbl>
                <w:p>
                  <w:pPr>
                    <w:pStyle w:val="BodyText"/>
                  </w:pPr>
                </w:p>
              </w:txbxContent>
            </v:textbox>
            <w10:wrap type="none"/>
          </v:shape>
        </w:pict>
      </w:r>
      <w:bookmarkStart w:name="_bookmark20" w:id="84"/>
      <w:bookmarkEnd w:id="84"/>
      <w:r>
        <w:rPr/>
      </w:r>
      <w:r>
        <w:rPr>
          <w:spacing w:val="-4"/>
          <w:w w:val="105"/>
        </w:rPr>
        <w:t>Table  </w:t>
      </w:r>
      <w:r>
        <w:rPr>
          <w:w w:val="105"/>
        </w:rPr>
        <w:t>1:  Catch from the Eastern Bering Sea </w:t>
      </w:r>
      <w:r>
        <w:rPr>
          <w:spacing w:val="-3"/>
          <w:w w:val="105"/>
        </w:rPr>
        <w:t>by  </w:t>
      </w:r>
      <w:r>
        <w:rPr>
          <w:w w:val="105"/>
        </w:rPr>
        <w:t>area, the Aleutian Islands, the Donut Hole, and    the Bogoslof Island area, 1979–2019 (2019 values through October 15th 2019). The southeast </w:t>
      </w:r>
      <w:r>
        <w:rPr>
          <w:spacing w:val="-4"/>
          <w:w w:val="105"/>
        </w:rPr>
        <w:t>area </w:t>
      </w:r>
      <w:r>
        <w:rPr>
          <w:w w:val="105"/>
        </w:rPr>
        <w:t>refers to the EBS region east of 170W; the Northwest is west of 170W. Note: 1979–1989 data </w:t>
      </w:r>
      <w:r>
        <w:rPr>
          <w:spacing w:val="-4"/>
          <w:w w:val="105"/>
        </w:rPr>
        <w:t>are </w:t>
      </w:r>
      <w:r>
        <w:rPr>
          <w:w w:val="105"/>
        </w:rPr>
        <w:t>from Pacfin, 1990–2019 data are from NMFS Alaska Regional Office, and include discards. The 2019 EBS catch estimates are</w:t>
      </w:r>
      <w:r>
        <w:rPr>
          <w:spacing w:val="15"/>
          <w:w w:val="105"/>
        </w:rPr>
        <w:t> </w:t>
      </w:r>
      <w:r>
        <w:rPr>
          <w:w w:val="105"/>
        </w:rPr>
        <w:t>preliminary.</w:t>
      </w:r>
    </w:p>
    <w:p>
      <w:pPr>
        <w:pStyle w:val="BodyText"/>
        <w:spacing w:line="20" w:lineRule="exact"/>
        <w:ind w:left="2151"/>
        <w:rPr>
          <w:sz w:val="2"/>
        </w:rPr>
      </w:pPr>
      <w:r>
        <w:rPr>
          <w:sz w:val="2"/>
        </w:rPr>
        <w:pict>
          <v:group style="width:396.45pt;height:.4pt;mso-position-horizontal-relative:char;mso-position-vertical-relative:line" coordorigin="0,0" coordsize="7929,8">
            <v:line style="position:absolute" from="0,4" to="7929,4" stroked="true" strokeweight=".3985pt" strokecolor="#000000">
              <v:stroke dashstyle="solid"/>
            </v:line>
          </v:group>
        </w:pict>
      </w:r>
      <w:r>
        <w:rPr>
          <w:sz w:val="2"/>
        </w:rPr>
      </w:r>
    </w:p>
    <w:p>
      <w:pPr>
        <w:pStyle w:val="BodyText"/>
        <w:rPr>
          <w:sz w:val="20"/>
        </w:rPr>
      </w:pPr>
    </w:p>
    <w:p>
      <w:pPr>
        <w:pStyle w:val="BodyText"/>
        <w:spacing w:before="7"/>
      </w:pPr>
      <w:r>
        <w:rPr/>
        <w:pict>
          <v:shape style="position:absolute;margin-left:107.786003pt;margin-top:15.197976pt;width:396.45pt;height:.1pt;mso-position-horizontal-relative:page;mso-position-vertical-relative:paragraph;z-index:-251638784;mso-wrap-distance-left:0;mso-wrap-distance-right:0" coordorigin="2156,304" coordsize="7929,0" path="m2156,304l10084,304e" filled="false" stroked="true" strokeweight=".3985pt" strokecolor="#000000">
            <v:path arrowok="t"/>
            <v:stroke dashstyle="solid"/>
            <w10:wrap type="topAndBottom"/>
          </v:shape>
        </w:pict>
      </w:r>
    </w:p>
    <w:p>
      <w:pPr>
        <w:pStyle w:val="BodyText"/>
        <w:rPr>
          <w:sz w:val="30"/>
        </w:rPr>
      </w:pPr>
    </w:p>
    <w:p>
      <w:pPr>
        <w:pStyle w:val="BodyText"/>
        <w:rPr>
          <w:sz w:val="30"/>
        </w:rPr>
      </w:pPr>
    </w:p>
    <w:p>
      <w:pPr>
        <w:pStyle w:val="BodyText"/>
        <w:spacing w:before="4"/>
        <w:rPr>
          <w:sz w:val="30"/>
        </w:rPr>
      </w:pPr>
    </w:p>
    <w:p>
      <w:pPr>
        <w:pStyle w:val="BodyText"/>
        <w:ind w:left="3207" w:right="1313"/>
        <w:jc w:val="center"/>
      </w:pPr>
      <w:r>
        <w:rPr/>
        <w:t>59,021</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0"/>
        <w:rPr>
          <w:sz w:val="27"/>
        </w:rPr>
      </w:pPr>
      <w:r>
        <w:rPr/>
        <w:pict>
          <v:shape style="position:absolute;margin-left:107.786003pt;margin-top:18.210508pt;width:396.45pt;height:.1pt;mso-position-horizontal-relative:page;mso-position-vertical-relative:paragraph;z-index:-251637760;mso-wrap-distance-left:0;mso-wrap-distance-right:0" coordorigin="2156,364" coordsize="7929,0" path="m2156,364l10084,364e" filled="false" stroked="true" strokeweight=".3985pt" strokecolor="#000000">
            <v:path arrowok="t"/>
            <v:stroke dashstyle="solid"/>
            <w10:wrap type="topAndBottom"/>
          </v:shape>
        </w:pict>
      </w:r>
    </w:p>
    <w:p>
      <w:pPr>
        <w:spacing w:after="0"/>
        <w:rPr>
          <w:sz w:val="27"/>
        </w:rPr>
        <w:sectPr>
          <w:pgSz w:w="12240" w:h="15840"/>
          <w:pgMar w:top="1460" w:bottom="280" w:left="0" w:right="0"/>
        </w:sectPr>
      </w:pPr>
    </w:p>
    <w:p>
      <w:pPr>
        <w:pStyle w:val="BodyText"/>
        <w:tabs>
          <w:tab w:pos="9044" w:val="left" w:leader="none"/>
        </w:tabs>
        <w:spacing w:line="256" w:lineRule="auto" w:before="117"/>
        <w:ind w:left="1440" w:right="1439"/>
        <w:jc w:val="both"/>
      </w:pPr>
      <w:bookmarkStart w:name="_bookmark21" w:id="85"/>
      <w:bookmarkEnd w:id="85"/>
      <w:r>
        <w:rPr/>
      </w:r>
      <w:r>
        <w:rPr>
          <w:spacing w:val="-4"/>
          <w:w w:val="110"/>
        </w:rPr>
        <w:t>Table</w:t>
      </w:r>
      <w:r>
        <w:rPr>
          <w:spacing w:val="-6"/>
          <w:w w:val="110"/>
        </w:rPr>
        <w:t> </w:t>
      </w:r>
      <w:r>
        <w:rPr>
          <w:w w:val="110"/>
        </w:rPr>
        <w:t>2:</w:t>
      </w:r>
      <w:r>
        <w:rPr>
          <w:spacing w:val="15"/>
          <w:w w:val="110"/>
        </w:rPr>
        <w:t> </w:t>
      </w:r>
      <w:r>
        <w:rPr>
          <w:w w:val="110"/>
        </w:rPr>
        <w:t>Time</w:t>
      </w:r>
      <w:r>
        <w:rPr>
          <w:spacing w:val="-6"/>
          <w:w w:val="110"/>
        </w:rPr>
        <w:t> </w:t>
      </w:r>
      <w:r>
        <w:rPr>
          <w:w w:val="110"/>
        </w:rPr>
        <w:t>series</w:t>
      </w:r>
      <w:r>
        <w:rPr>
          <w:spacing w:val="-6"/>
          <w:w w:val="110"/>
        </w:rPr>
        <w:t> </w:t>
      </w:r>
      <w:r>
        <w:rPr>
          <w:w w:val="110"/>
        </w:rPr>
        <w:t>of</w:t>
      </w:r>
      <w:r>
        <w:rPr>
          <w:spacing w:val="-6"/>
          <w:w w:val="110"/>
        </w:rPr>
        <w:t> </w:t>
      </w:r>
      <w:r>
        <w:rPr>
          <w:w w:val="110"/>
        </w:rPr>
        <w:t>1964–1976</w:t>
      </w:r>
      <w:r>
        <w:rPr>
          <w:spacing w:val="-6"/>
          <w:w w:val="110"/>
        </w:rPr>
        <w:t> </w:t>
      </w:r>
      <w:r>
        <w:rPr>
          <w:w w:val="110"/>
        </w:rPr>
        <w:t>catch</w:t>
      </w:r>
      <w:r>
        <w:rPr>
          <w:spacing w:val="-6"/>
          <w:w w:val="110"/>
        </w:rPr>
        <w:t> </w:t>
      </w:r>
      <w:r>
        <w:rPr>
          <w:w w:val="110"/>
        </w:rPr>
        <w:t>(left)</w:t>
      </w:r>
      <w:r>
        <w:rPr>
          <w:spacing w:val="-6"/>
          <w:w w:val="110"/>
        </w:rPr>
        <w:t> </w:t>
      </w:r>
      <w:r>
        <w:rPr>
          <w:w w:val="110"/>
        </w:rPr>
        <w:t>and</w:t>
      </w:r>
      <w:r>
        <w:rPr>
          <w:spacing w:val="-6"/>
          <w:w w:val="110"/>
        </w:rPr>
        <w:t> </w:t>
      </w:r>
      <w:r>
        <w:rPr>
          <w:w w:val="110"/>
        </w:rPr>
        <w:t>ABC,</w:t>
      </w:r>
      <w:r>
        <w:rPr>
          <w:spacing w:val="-6"/>
          <w:w w:val="110"/>
        </w:rPr>
        <w:t> </w:t>
      </w:r>
      <w:r>
        <w:rPr>
          <w:spacing w:val="-7"/>
          <w:w w:val="110"/>
        </w:rPr>
        <w:t>TAC,</w:t>
      </w:r>
      <w:r>
        <w:rPr>
          <w:spacing w:val="-5"/>
          <w:w w:val="110"/>
        </w:rPr>
        <w:t> </w:t>
      </w:r>
      <w:r>
        <w:rPr>
          <w:w w:val="110"/>
        </w:rPr>
        <w:t>and</w:t>
      </w:r>
      <w:r>
        <w:rPr>
          <w:spacing w:val="-6"/>
          <w:w w:val="110"/>
        </w:rPr>
        <w:t> </w:t>
      </w:r>
      <w:r>
        <w:rPr>
          <w:w w:val="110"/>
        </w:rPr>
        <w:t>catch</w:t>
      </w:r>
      <w:r>
        <w:rPr>
          <w:spacing w:val="-6"/>
          <w:w w:val="110"/>
        </w:rPr>
        <w:t> </w:t>
      </w:r>
      <w:r>
        <w:rPr>
          <w:w w:val="110"/>
        </w:rPr>
        <w:t>for</w:t>
      </w:r>
      <w:r>
        <w:rPr>
          <w:spacing w:val="-6"/>
          <w:w w:val="110"/>
        </w:rPr>
        <w:t> </w:t>
      </w:r>
      <w:r>
        <w:rPr>
          <w:w w:val="110"/>
        </w:rPr>
        <w:t>EBS</w:t>
      </w:r>
      <w:r>
        <w:rPr>
          <w:spacing w:val="-6"/>
          <w:w w:val="110"/>
        </w:rPr>
        <w:t> </w:t>
      </w:r>
      <w:r>
        <w:rPr>
          <w:w w:val="110"/>
        </w:rPr>
        <w:t>pollock,</w:t>
      </w:r>
      <w:r>
        <w:rPr>
          <w:spacing w:val="-5"/>
          <w:w w:val="110"/>
        </w:rPr>
        <w:t> </w:t>
      </w:r>
      <w:r>
        <w:rPr>
          <w:spacing w:val="-3"/>
          <w:w w:val="110"/>
        </w:rPr>
        <w:t>1977– </w:t>
      </w:r>
      <w:r>
        <w:rPr>
          <w:w w:val="110"/>
        </w:rPr>
        <w:t>2019</w:t>
      </w:r>
      <w:r>
        <w:rPr>
          <w:spacing w:val="-29"/>
          <w:w w:val="110"/>
        </w:rPr>
        <w:t> </w:t>
      </w:r>
      <w:r>
        <w:rPr>
          <w:w w:val="110"/>
        </w:rPr>
        <w:t>in</w:t>
      </w:r>
      <w:r>
        <w:rPr>
          <w:spacing w:val="-29"/>
          <w:w w:val="110"/>
        </w:rPr>
        <w:t> </w:t>
      </w:r>
      <w:r>
        <w:rPr>
          <w:w w:val="110"/>
        </w:rPr>
        <w:t>t.</w:t>
      </w:r>
      <w:r>
        <w:rPr>
          <w:spacing w:val="-9"/>
          <w:w w:val="110"/>
        </w:rPr>
        <w:t> </w:t>
      </w:r>
      <w:r>
        <w:rPr>
          <w:w w:val="110"/>
        </w:rPr>
        <w:t>Source:</w:t>
      </w:r>
      <w:r>
        <w:rPr>
          <w:spacing w:val="-10"/>
          <w:w w:val="110"/>
        </w:rPr>
        <w:t> </w:t>
      </w:r>
      <w:r>
        <w:rPr>
          <w:w w:val="110"/>
        </w:rPr>
        <w:t>compiled</w:t>
      </w:r>
      <w:r>
        <w:rPr>
          <w:spacing w:val="-29"/>
          <w:w w:val="110"/>
        </w:rPr>
        <w:t> </w:t>
      </w:r>
      <w:r>
        <w:rPr>
          <w:w w:val="110"/>
        </w:rPr>
        <w:t>from</w:t>
      </w:r>
      <w:r>
        <w:rPr>
          <w:spacing w:val="-29"/>
          <w:w w:val="110"/>
        </w:rPr>
        <w:t> </w:t>
      </w:r>
      <w:r>
        <w:rPr>
          <w:w w:val="110"/>
        </w:rPr>
        <w:t>NMFS</w:t>
      </w:r>
      <w:r>
        <w:rPr>
          <w:spacing w:val="-29"/>
          <w:w w:val="110"/>
        </w:rPr>
        <w:t> </w:t>
      </w:r>
      <w:r>
        <w:rPr>
          <w:w w:val="110"/>
        </w:rPr>
        <w:t>Regional</w:t>
      </w:r>
      <w:r>
        <w:rPr>
          <w:spacing w:val="-28"/>
          <w:w w:val="110"/>
        </w:rPr>
        <w:t> </w:t>
      </w:r>
      <w:r>
        <w:rPr>
          <w:w w:val="110"/>
        </w:rPr>
        <w:t>office</w:t>
      </w:r>
      <w:r>
        <w:rPr>
          <w:spacing w:val="-29"/>
          <w:w w:val="110"/>
        </w:rPr>
        <w:t> </w:t>
      </w:r>
      <w:r>
        <w:rPr>
          <w:w w:val="110"/>
        </w:rPr>
        <w:t>web</w:t>
      </w:r>
      <w:r>
        <w:rPr>
          <w:spacing w:val="-29"/>
          <w:w w:val="110"/>
        </w:rPr>
        <w:t> </w:t>
      </w:r>
      <w:r>
        <w:rPr>
          <w:w w:val="110"/>
        </w:rPr>
        <w:t>site</w:t>
      </w:r>
      <w:r>
        <w:rPr>
          <w:spacing w:val="-29"/>
          <w:w w:val="110"/>
        </w:rPr>
        <w:t> </w:t>
      </w:r>
      <w:r>
        <w:rPr>
          <w:w w:val="110"/>
        </w:rPr>
        <w:t>and</w:t>
      </w:r>
      <w:r>
        <w:rPr>
          <w:spacing w:val="-29"/>
          <w:w w:val="110"/>
        </w:rPr>
        <w:t> </w:t>
      </w:r>
      <w:r>
        <w:rPr>
          <w:w w:val="110"/>
        </w:rPr>
        <w:t>various</w:t>
      </w:r>
      <w:r>
        <w:rPr>
          <w:spacing w:val="-28"/>
          <w:w w:val="110"/>
        </w:rPr>
        <w:t> </w:t>
      </w:r>
      <w:r>
        <w:rPr>
          <w:w w:val="110"/>
        </w:rPr>
        <w:t>NPFMC</w:t>
      </w:r>
      <w:r>
        <w:rPr>
          <w:spacing w:val="-29"/>
          <w:w w:val="110"/>
        </w:rPr>
        <w:t> </w:t>
      </w:r>
      <w:r>
        <w:rPr>
          <w:w w:val="110"/>
        </w:rPr>
        <w:t>reports.</w:t>
      </w:r>
      <w:r>
        <w:rPr>
          <w:spacing w:val="-9"/>
          <w:w w:val="110"/>
        </w:rPr>
        <w:t> </w:t>
      </w:r>
      <w:r>
        <w:rPr>
          <w:spacing w:val="-4"/>
          <w:w w:val="110"/>
        </w:rPr>
        <w:t>Note </w:t>
      </w:r>
      <w:r>
        <w:rPr>
          <w:w w:val="110"/>
        </w:rPr>
        <w:t>that</w:t>
      </w:r>
      <w:r>
        <w:rPr>
          <w:spacing w:val="-7"/>
          <w:w w:val="110"/>
        </w:rPr>
        <w:t> </w:t>
      </w:r>
      <w:r>
        <w:rPr>
          <w:w w:val="110"/>
        </w:rPr>
        <w:t>the</w:t>
      </w:r>
      <w:r>
        <w:rPr>
          <w:spacing w:val="-6"/>
          <w:w w:val="110"/>
        </w:rPr>
        <w:t> </w:t>
      </w:r>
      <w:r>
        <w:rPr>
          <w:w w:val="110"/>
        </w:rPr>
        <w:t>2019</w:t>
      </w:r>
      <w:r>
        <w:rPr>
          <w:spacing w:val="-7"/>
          <w:w w:val="110"/>
        </w:rPr>
        <w:t> </w:t>
      </w:r>
      <w:r>
        <w:rPr>
          <w:spacing w:val="-3"/>
          <w:w w:val="110"/>
        </w:rPr>
        <w:t>value</w:t>
      </w:r>
      <w:r>
        <w:rPr>
          <w:spacing w:val="-6"/>
          <w:w w:val="110"/>
        </w:rPr>
        <w:t> </w:t>
      </w:r>
      <w:r>
        <w:rPr>
          <w:w w:val="110"/>
        </w:rPr>
        <w:t>is</w:t>
      </w:r>
      <w:r>
        <w:rPr>
          <w:spacing w:val="-6"/>
          <w:w w:val="110"/>
        </w:rPr>
        <w:t> </w:t>
      </w:r>
      <w:r>
        <w:rPr>
          <w:w w:val="110"/>
        </w:rPr>
        <w:t>based</w:t>
      </w:r>
      <w:r>
        <w:rPr>
          <w:spacing w:val="-7"/>
          <w:w w:val="110"/>
        </w:rPr>
        <w:t> </w:t>
      </w:r>
      <w:r>
        <w:rPr>
          <w:w w:val="110"/>
        </w:rPr>
        <w:t>on</w:t>
      </w:r>
      <w:r>
        <w:rPr>
          <w:spacing w:val="-6"/>
          <w:w w:val="110"/>
        </w:rPr>
        <w:t> </w:t>
      </w:r>
      <w:r>
        <w:rPr>
          <w:w w:val="110"/>
        </w:rPr>
        <w:t>catch</w:t>
      </w:r>
      <w:r>
        <w:rPr>
          <w:spacing w:val="-6"/>
          <w:w w:val="110"/>
        </w:rPr>
        <w:t> </w:t>
      </w:r>
      <w:r>
        <w:rPr>
          <w:w w:val="110"/>
        </w:rPr>
        <w:t>reported</w:t>
      </w:r>
      <w:r>
        <w:rPr>
          <w:spacing w:val="-7"/>
          <w:w w:val="110"/>
        </w:rPr>
        <w:t> </w:t>
      </w:r>
      <w:r>
        <w:rPr>
          <w:w w:val="110"/>
        </w:rPr>
        <w:t>to</w:t>
      </w:r>
      <w:r>
        <w:rPr>
          <w:spacing w:val="-6"/>
          <w:w w:val="110"/>
        </w:rPr>
        <w:t> </w:t>
      </w:r>
      <w:r>
        <w:rPr>
          <w:w w:val="110"/>
        </w:rPr>
        <w:t>October</w:t>
      </w:r>
      <w:r>
        <w:rPr>
          <w:spacing w:val="-6"/>
          <w:w w:val="110"/>
        </w:rPr>
        <w:t> </w:t>
      </w:r>
      <w:r>
        <w:rPr>
          <w:w w:val="110"/>
        </w:rPr>
        <w:t>25th</w:t>
      </w:r>
      <w:r>
        <w:rPr>
          <w:spacing w:val="-7"/>
          <w:w w:val="110"/>
        </w:rPr>
        <w:t> </w:t>
      </w:r>
      <w:r>
        <w:rPr>
          <w:w w:val="110"/>
        </w:rPr>
        <w:t>2019</w:t>
      </w:r>
      <w:r>
        <w:rPr>
          <w:spacing w:val="-6"/>
          <w:w w:val="110"/>
        </w:rPr>
        <w:t> </w:t>
      </w:r>
      <w:r>
        <w:rPr>
          <w:w w:val="110"/>
        </w:rPr>
        <w:t>plus</w:t>
      </w:r>
      <w:r>
        <w:rPr>
          <w:spacing w:val="-7"/>
          <w:w w:val="110"/>
        </w:rPr>
        <w:t> </w:t>
      </w:r>
      <w:r>
        <w:rPr>
          <w:w w:val="110"/>
        </w:rPr>
        <w:t>an</w:t>
      </w:r>
      <w:r>
        <w:rPr>
          <w:spacing w:val="-6"/>
          <w:w w:val="110"/>
        </w:rPr>
        <w:t> </w:t>
      </w:r>
      <w:r>
        <w:rPr>
          <w:w w:val="110"/>
        </w:rPr>
        <w:t>added</w:t>
      </w:r>
      <w:r>
        <w:rPr>
          <w:spacing w:val="-6"/>
          <w:w w:val="110"/>
        </w:rPr>
        <w:t> </w:t>
      </w:r>
      <w:r>
        <w:rPr>
          <w:w w:val="110"/>
        </w:rPr>
        <w:t>component</w:t>
      </w:r>
      <w:r>
        <w:rPr>
          <w:spacing w:val="-7"/>
          <w:w w:val="110"/>
        </w:rPr>
        <w:t> </w:t>
      </w:r>
      <w:r>
        <w:rPr>
          <w:spacing w:val="-5"/>
          <w:w w:val="110"/>
        </w:rPr>
        <w:t>due </w:t>
      </w:r>
      <w:r>
        <w:rPr>
          <w:w w:val="110"/>
        </w:rPr>
        <w:t>to</w:t>
      </w:r>
      <w:r>
        <w:rPr>
          <w:spacing w:val="-15"/>
          <w:w w:val="110"/>
        </w:rPr>
        <w:t> </w:t>
      </w:r>
      <w:r>
        <w:rPr>
          <w:w w:val="110"/>
        </w:rPr>
        <w:t>bycatch</w:t>
      </w:r>
      <w:r>
        <w:rPr>
          <w:spacing w:val="-15"/>
          <w:w w:val="110"/>
        </w:rPr>
        <w:t> </w:t>
      </w:r>
      <w:r>
        <w:rPr>
          <w:w w:val="110"/>
        </w:rPr>
        <w:t>of</w:t>
      </w:r>
      <w:r>
        <w:rPr>
          <w:spacing w:val="-15"/>
          <w:w w:val="110"/>
        </w:rPr>
        <w:t> </w:t>
      </w:r>
      <w:r>
        <w:rPr>
          <w:w w:val="110"/>
        </w:rPr>
        <w:t>pollo</w:t>
      </w:r>
      <w:r>
        <w:rPr>
          <w:w w:val="110"/>
          <w:u w:val="single"/>
        </w:rPr>
        <w:t>ck</w:t>
      </w:r>
      <w:r>
        <w:rPr>
          <w:spacing w:val="-15"/>
          <w:w w:val="110"/>
          <w:u w:val="single"/>
        </w:rPr>
        <w:t> </w:t>
      </w:r>
      <w:r>
        <w:rPr>
          <w:w w:val="110"/>
          <w:u w:val="single"/>
        </w:rPr>
        <w:t>in</w:t>
      </w:r>
      <w:r>
        <w:rPr>
          <w:spacing w:val="-15"/>
          <w:w w:val="110"/>
          <w:u w:val="single"/>
        </w:rPr>
        <w:t> </w:t>
      </w:r>
      <w:r>
        <w:rPr>
          <w:w w:val="110"/>
          <w:u w:val="single"/>
        </w:rPr>
        <w:t>other</w:t>
      </w:r>
      <w:r>
        <w:rPr>
          <w:spacing w:val="-14"/>
          <w:w w:val="110"/>
          <w:u w:val="single"/>
        </w:rPr>
        <w:t> </w:t>
      </w:r>
      <w:r>
        <w:rPr>
          <w:w w:val="110"/>
          <w:u w:val="single"/>
        </w:rPr>
        <w:t>fisheries.</w:t>
      </w:r>
      <w:r>
        <w:rPr>
          <w:u w:val="single"/>
        </w:rPr>
        <w:tab/>
      </w:r>
    </w:p>
    <w:p>
      <w:pPr>
        <w:pStyle w:val="BodyText"/>
        <w:tabs>
          <w:tab w:pos="1116" w:val="left" w:leader="none"/>
          <w:tab w:pos="1919" w:val="left" w:leader="none"/>
          <w:tab w:pos="3004" w:val="left" w:leader="none"/>
          <w:tab w:pos="4150" w:val="left" w:leader="none"/>
          <w:tab w:pos="5165" w:val="left" w:leader="none"/>
        </w:tabs>
        <w:spacing w:line="246" w:lineRule="exact"/>
        <w:jc w:val="center"/>
      </w:pPr>
      <w:r>
        <w:rPr>
          <w:w w:val="99"/>
          <w:u w:val="single"/>
        </w:rPr>
        <w:t> </w:t>
      </w:r>
      <w:r>
        <w:rPr>
          <w:spacing w:val="10"/>
          <w:u w:val="single"/>
        </w:rPr>
        <w:t> </w:t>
      </w:r>
      <w:r>
        <w:rPr>
          <w:spacing w:val="-5"/>
          <w:w w:val="110"/>
          <w:u w:val="single"/>
        </w:rPr>
        <w:t>Year</w:t>
        <w:tab/>
      </w:r>
      <w:r>
        <w:rPr>
          <w:w w:val="110"/>
          <w:u w:val="single"/>
        </w:rPr>
        <w:t>Catch</w:t>
        <w:tab/>
      </w:r>
      <w:r>
        <w:rPr>
          <w:spacing w:val="-5"/>
          <w:w w:val="110"/>
          <w:u w:val="single"/>
        </w:rPr>
        <w:t>Year</w:t>
        <w:tab/>
      </w:r>
      <w:r>
        <w:rPr>
          <w:w w:val="110"/>
          <w:u w:val="single"/>
        </w:rPr>
        <w:t>ABC</w:t>
        <w:tab/>
      </w:r>
      <w:r>
        <w:rPr>
          <w:spacing w:val="-9"/>
          <w:w w:val="110"/>
          <w:u w:val="single"/>
        </w:rPr>
        <w:t>TAC</w:t>
        <w:tab/>
      </w:r>
      <w:r>
        <w:rPr>
          <w:w w:val="110"/>
          <w:u w:val="single"/>
        </w:rPr>
        <w:t>Catch</w:t>
      </w:r>
      <w:r>
        <w:rPr>
          <w:spacing w:val="9"/>
          <w:u w:val="single"/>
        </w:rPr>
        <w:t> </w:t>
      </w:r>
    </w:p>
    <w:tbl>
      <w:tblPr>
        <w:tblW w:w="0" w:type="auto"/>
        <w:jc w:val="left"/>
        <w:tblInd w:w="32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606"/>
        <w:gridCol w:w="1124"/>
        <w:gridCol w:w="676"/>
        <w:gridCol w:w="1124"/>
        <w:gridCol w:w="1124"/>
        <w:gridCol w:w="1054"/>
      </w:tblGrid>
      <w:tr>
        <w:trPr>
          <w:trHeight w:val="290" w:hRule="atLeast"/>
        </w:trPr>
        <w:tc>
          <w:tcPr>
            <w:tcW w:w="606" w:type="dxa"/>
          </w:tcPr>
          <w:p>
            <w:pPr>
              <w:pStyle w:val="TableParagraph"/>
              <w:spacing w:line="244" w:lineRule="exact" w:before="26"/>
              <w:ind w:left="50"/>
              <w:jc w:val="left"/>
              <w:rPr>
                <w:sz w:val="22"/>
              </w:rPr>
            </w:pPr>
            <w:r>
              <w:rPr>
                <w:sz w:val="22"/>
              </w:rPr>
              <w:t>1964</w:t>
            </w:r>
          </w:p>
        </w:tc>
        <w:tc>
          <w:tcPr>
            <w:tcW w:w="1124" w:type="dxa"/>
          </w:tcPr>
          <w:p>
            <w:pPr>
              <w:pStyle w:val="TableParagraph"/>
              <w:spacing w:line="244" w:lineRule="exact" w:before="26"/>
              <w:ind w:right="117"/>
              <w:rPr>
                <w:sz w:val="22"/>
              </w:rPr>
            </w:pPr>
            <w:r>
              <w:rPr>
                <w:sz w:val="22"/>
              </w:rPr>
              <w:t>174,792</w:t>
            </w:r>
          </w:p>
        </w:tc>
        <w:tc>
          <w:tcPr>
            <w:tcW w:w="676" w:type="dxa"/>
          </w:tcPr>
          <w:p>
            <w:pPr>
              <w:pStyle w:val="TableParagraph"/>
              <w:spacing w:line="244" w:lineRule="exact" w:before="26"/>
              <w:ind w:left="70" w:right="70"/>
              <w:jc w:val="center"/>
              <w:rPr>
                <w:sz w:val="22"/>
              </w:rPr>
            </w:pPr>
            <w:r>
              <w:rPr>
                <w:sz w:val="22"/>
              </w:rPr>
              <w:t>1977</w:t>
            </w:r>
          </w:p>
        </w:tc>
        <w:tc>
          <w:tcPr>
            <w:tcW w:w="1124" w:type="dxa"/>
          </w:tcPr>
          <w:p>
            <w:pPr>
              <w:pStyle w:val="TableParagraph"/>
              <w:spacing w:line="244" w:lineRule="exact" w:before="26"/>
              <w:ind w:right="117"/>
              <w:rPr>
                <w:sz w:val="22"/>
              </w:rPr>
            </w:pPr>
            <w:r>
              <w:rPr>
                <w:sz w:val="22"/>
              </w:rPr>
              <w:t>950,000</w:t>
            </w:r>
          </w:p>
        </w:tc>
        <w:tc>
          <w:tcPr>
            <w:tcW w:w="1124" w:type="dxa"/>
          </w:tcPr>
          <w:p>
            <w:pPr>
              <w:pStyle w:val="TableParagraph"/>
              <w:spacing w:line="244" w:lineRule="exact" w:before="26"/>
              <w:ind w:right="117"/>
              <w:rPr>
                <w:sz w:val="22"/>
              </w:rPr>
            </w:pPr>
            <w:r>
              <w:rPr>
                <w:sz w:val="22"/>
              </w:rPr>
              <w:t>950,000</w:t>
            </w:r>
          </w:p>
        </w:tc>
        <w:tc>
          <w:tcPr>
            <w:tcW w:w="1054" w:type="dxa"/>
          </w:tcPr>
          <w:p>
            <w:pPr>
              <w:pStyle w:val="TableParagraph"/>
              <w:spacing w:line="244" w:lineRule="exact" w:before="26"/>
              <w:ind w:right="47"/>
              <w:rPr>
                <w:sz w:val="22"/>
              </w:rPr>
            </w:pPr>
            <w:r>
              <w:rPr>
                <w:sz w:val="22"/>
              </w:rPr>
              <w:t>978,370</w:t>
            </w:r>
          </w:p>
        </w:tc>
      </w:tr>
      <w:tr>
        <w:trPr>
          <w:trHeight w:val="270" w:hRule="atLeast"/>
        </w:trPr>
        <w:tc>
          <w:tcPr>
            <w:tcW w:w="606" w:type="dxa"/>
          </w:tcPr>
          <w:p>
            <w:pPr>
              <w:pStyle w:val="TableParagraph"/>
              <w:spacing w:line="244" w:lineRule="exact" w:before="7"/>
              <w:ind w:left="50"/>
              <w:jc w:val="left"/>
              <w:rPr>
                <w:sz w:val="22"/>
              </w:rPr>
            </w:pPr>
            <w:r>
              <w:rPr>
                <w:sz w:val="22"/>
              </w:rPr>
              <w:t>1965</w:t>
            </w:r>
          </w:p>
        </w:tc>
        <w:tc>
          <w:tcPr>
            <w:tcW w:w="1124" w:type="dxa"/>
          </w:tcPr>
          <w:p>
            <w:pPr>
              <w:pStyle w:val="TableParagraph"/>
              <w:spacing w:line="244" w:lineRule="exact" w:before="7"/>
              <w:ind w:right="117"/>
              <w:rPr>
                <w:sz w:val="22"/>
              </w:rPr>
            </w:pPr>
            <w:r>
              <w:rPr>
                <w:sz w:val="22"/>
              </w:rPr>
              <w:t>230,551</w:t>
            </w:r>
          </w:p>
        </w:tc>
        <w:tc>
          <w:tcPr>
            <w:tcW w:w="676" w:type="dxa"/>
          </w:tcPr>
          <w:p>
            <w:pPr>
              <w:pStyle w:val="TableParagraph"/>
              <w:spacing w:line="244" w:lineRule="exact" w:before="7"/>
              <w:ind w:left="70" w:right="70"/>
              <w:jc w:val="center"/>
              <w:rPr>
                <w:sz w:val="22"/>
              </w:rPr>
            </w:pPr>
            <w:r>
              <w:rPr>
                <w:sz w:val="22"/>
              </w:rPr>
              <w:t>1978</w:t>
            </w:r>
          </w:p>
        </w:tc>
        <w:tc>
          <w:tcPr>
            <w:tcW w:w="1124" w:type="dxa"/>
          </w:tcPr>
          <w:p>
            <w:pPr>
              <w:pStyle w:val="TableParagraph"/>
              <w:spacing w:line="244" w:lineRule="exact" w:before="7"/>
              <w:ind w:right="117"/>
              <w:rPr>
                <w:sz w:val="22"/>
              </w:rPr>
            </w:pPr>
            <w:r>
              <w:rPr>
                <w:sz w:val="22"/>
              </w:rPr>
              <w:t>950,000</w:t>
            </w:r>
          </w:p>
        </w:tc>
        <w:tc>
          <w:tcPr>
            <w:tcW w:w="1124" w:type="dxa"/>
          </w:tcPr>
          <w:p>
            <w:pPr>
              <w:pStyle w:val="TableParagraph"/>
              <w:spacing w:line="244" w:lineRule="exact" w:before="7"/>
              <w:ind w:right="117"/>
              <w:rPr>
                <w:sz w:val="22"/>
              </w:rPr>
            </w:pPr>
            <w:r>
              <w:rPr>
                <w:sz w:val="22"/>
              </w:rPr>
              <w:t>950,000</w:t>
            </w:r>
          </w:p>
        </w:tc>
        <w:tc>
          <w:tcPr>
            <w:tcW w:w="1054" w:type="dxa"/>
          </w:tcPr>
          <w:p>
            <w:pPr>
              <w:pStyle w:val="TableParagraph"/>
              <w:spacing w:line="244" w:lineRule="exact" w:before="7"/>
              <w:ind w:right="47"/>
              <w:rPr>
                <w:sz w:val="22"/>
              </w:rPr>
            </w:pPr>
            <w:r>
              <w:rPr>
                <w:sz w:val="22"/>
              </w:rPr>
              <w:t>979,431</w:t>
            </w:r>
          </w:p>
        </w:tc>
      </w:tr>
      <w:tr>
        <w:trPr>
          <w:trHeight w:val="270" w:hRule="atLeast"/>
        </w:trPr>
        <w:tc>
          <w:tcPr>
            <w:tcW w:w="606" w:type="dxa"/>
          </w:tcPr>
          <w:p>
            <w:pPr>
              <w:pStyle w:val="TableParagraph"/>
              <w:spacing w:line="244" w:lineRule="exact" w:before="7"/>
              <w:ind w:left="50"/>
              <w:jc w:val="left"/>
              <w:rPr>
                <w:sz w:val="22"/>
              </w:rPr>
            </w:pPr>
            <w:r>
              <w:rPr>
                <w:sz w:val="22"/>
              </w:rPr>
              <w:t>1966</w:t>
            </w:r>
          </w:p>
        </w:tc>
        <w:tc>
          <w:tcPr>
            <w:tcW w:w="1124" w:type="dxa"/>
          </w:tcPr>
          <w:p>
            <w:pPr>
              <w:pStyle w:val="TableParagraph"/>
              <w:spacing w:line="244" w:lineRule="exact" w:before="7"/>
              <w:ind w:right="117"/>
              <w:rPr>
                <w:sz w:val="22"/>
              </w:rPr>
            </w:pPr>
            <w:r>
              <w:rPr>
                <w:sz w:val="22"/>
              </w:rPr>
              <w:t>261,678</w:t>
            </w:r>
          </w:p>
        </w:tc>
        <w:tc>
          <w:tcPr>
            <w:tcW w:w="676" w:type="dxa"/>
          </w:tcPr>
          <w:p>
            <w:pPr>
              <w:pStyle w:val="TableParagraph"/>
              <w:spacing w:line="244" w:lineRule="exact" w:before="7"/>
              <w:ind w:left="70" w:right="70"/>
              <w:jc w:val="center"/>
              <w:rPr>
                <w:sz w:val="22"/>
              </w:rPr>
            </w:pPr>
            <w:r>
              <w:rPr>
                <w:sz w:val="22"/>
              </w:rPr>
              <w:t>1979</w:t>
            </w:r>
          </w:p>
        </w:tc>
        <w:tc>
          <w:tcPr>
            <w:tcW w:w="1124" w:type="dxa"/>
          </w:tcPr>
          <w:p>
            <w:pPr>
              <w:pStyle w:val="TableParagraph"/>
              <w:spacing w:line="244" w:lineRule="exact" w:before="7"/>
              <w:ind w:right="117"/>
              <w:rPr>
                <w:sz w:val="22"/>
              </w:rPr>
            </w:pPr>
            <w:r>
              <w:rPr>
                <w:sz w:val="22"/>
              </w:rPr>
              <w:t>1,100,000</w:t>
            </w:r>
          </w:p>
        </w:tc>
        <w:tc>
          <w:tcPr>
            <w:tcW w:w="1124" w:type="dxa"/>
          </w:tcPr>
          <w:p>
            <w:pPr>
              <w:pStyle w:val="TableParagraph"/>
              <w:spacing w:line="244" w:lineRule="exact" w:before="7"/>
              <w:ind w:right="117"/>
              <w:rPr>
                <w:sz w:val="22"/>
              </w:rPr>
            </w:pPr>
            <w:r>
              <w:rPr>
                <w:sz w:val="22"/>
              </w:rPr>
              <w:t>950,000</w:t>
            </w:r>
          </w:p>
        </w:tc>
        <w:tc>
          <w:tcPr>
            <w:tcW w:w="1054" w:type="dxa"/>
          </w:tcPr>
          <w:p>
            <w:pPr>
              <w:pStyle w:val="TableParagraph"/>
              <w:spacing w:line="244" w:lineRule="exact" w:before="7"/>
              <w:ind w:right="47"/>
              <w:rPr>
                <w:sz w:val="22"/>
              </w:rPr>
            </w:pPr>
            <w:r>
              <w:rPr>
                <w:sz w:val="22"/>
              </w:rPr>
              <w:t>935,714</w:t>
            </w:r>
          </w:p>
        </w:tc>
      </w:tr>
      <w:tr>
        <w:trPr>
          <w:trHeight w:val="270" w:hRule="atLeast"/>
        </w:trPr>
        <w:tc>
          <w:tcPr>
            <w:tcW w:w="606" w:type="dxa"/>
          </w:tcPr>
          <w:p>
            <w:pPr>
              <w:pStyle w:val="TableParagraph"/>
              <w:spacing w:line="244" w:lineRule="exact" w:before="7"/>
              <w:ind w:left="50"/>
              <w:jc w:val="left"/>
              <w:rPr>
                <w:sz w:val="22"/>
              </w:rPr>
            </w:pPr>
            <w:r>
              <w:rPr>
                <w:sz w:val="22"/>
              </w:rPr>
              <w:t>1967</w:t>
            </w:r>
          </w:p>
        </w:tc>
        <w:tc>
          <w:tcPr>
            <w:tcW w:w="1124" w:type="dxa"/>
          </w:tcPr>
          <w:p>
            <w:pPr>
              <w:pStyle w:val="TableParagraph"/>
              <w:spacing w:line="244" w:lineRule="exact" w:before="7"/>
              <w:ind w:right="117"/>
              <w:rPr>
                <w:sz w:val="22"/>
              </w:rPr>
            </w:pPr>
            <w:r>
              <w:rPr>
                <w:sz w:val="22"/>
              </w:rPr>
              <w:t>550,362</w:t>
            </w:r>
          </w:p>
        </w:tc>
        <w:tc>
          <w:tcPr>
            <w:tcW w:w="676" w:type="dxa"/>
          </w:tcPr>
          <w:p>
            <w:pPr>
              <w:pStyle w:val="TableParagraph"/>
              <w:spacing w:line="244" w:lineRule="exact" w:before="7"/>
              <w:ind w:left="70" w:right="70"/>
              <w:jc w:val="center"/>
              <w:rPr>
                <w:sz w:val="22"/>
              </w:rPr>
            </w:pPr>
            <w:r>
              <w:rPr>
                <w:sz w:val="22"/>
              </w:rPr>
              <w:t>1980</w:t>
            </w:r>
          </w:p>
        </w:tc>
        <w:tc>
          <w:tcPr>
            <w:tcW w:w="1124" w:type="dxa"/>
          </w:tcPr>
          <w:p>
            <w:pPr>
              <w:pStyle w:val="TableParagraph"/>
              <w:spacing w:line="244" w:lineRule="exact" w:before="7"/>
              <w:ind w:right="117"/>
              <w:rPr>
                <w:sz w:val="22"/>
              </w:rPr>
            </w:pPr>
            <w:r>
              <w:rPr>
                <w:sz w:val="22"/>
              </w:rPr>
              <w:t>1,300,000</w:t>
            </w:r>
          </w:p>
        </w:tc>
        <w:tc>
          <w:tcPr>
            <w:tcW w:w="1124" w:type="dxa"/>
          </w:tcPr>
          <w:p>
            <w:pPr>
              <w:pStyle w:val="TableParagraph"/>
              <w:spacing w:line="244" w:lineRule="exact" w:before="7"/>
              <w:ind w:right="117"/>
              <w:rPr>
                <w:sz w:val="22"/>
              </w:rPr>
            </w:pPr>
            <w:r>
              <w:rPr>
                <w:sz w:val="22"/>
              </w:rPr>
              <w:t>1,000,000</w:t>
            </w:r>
          </w:p>
        </w:tc>
        <w:tc>
          <w:tcPr>
            <w:tcW w:w="1054" w:type="dxa"/>
          </w:tcPr>
          <w:p>
            <w:pPr>
              <w:pStyle w:val="TableParagraph"/>
              <w:spacing w:line="244" w:lineRule="exact" w:before="7"/>
              <w:ind w:right="47"/>
              <w:rPr>
                <w:sz w:val="22"/>
              </w:rPr>
            </w:pPr>
            <w:r>
              <w:rPr>
                <w:sz w:val="22"/>
              </w:rPr>
              <w:t>958,280</w:t>
            </w:r>
          </w:p>
        </w:tc>
      </w:tr>
      <w:tr>
        <w:trPr>
          <w:trHeight w:val="270" w:hRule="atLeast"/>
        </w:trPr>
        <w:tc>
          <w:tcPr>
            <w:tcW w:w="606" w:type="dxa"/>
          </w:tcPr>
          <w:p>
            <w:pPr>
              <w:pStyle w:val="TableParagraph"/>
              <w:spacing w:line="244" w:lineRule="exact" w:before="7"/>
              <w:ind w:left="50"/>
              <w:jc w:val="left"/>
              <w:rPr>
                <w:sz w:val="22"/>
              </w:rPr>
            </w:pPr>
            <w:r>
              <w:rPr>
                <w:sz w:val="22"/>
              </w:rPr>
              <w:t>1968</w:t>
            </w:r>
          </w:p>
        </w:tc>
        <w:tc>
          <w:tcPr>
            <w:tcW w:w="1124" w:type="dxa"/>
          </w:tcPr>
          <w:p>
            <w:pPr>
              <w:pStyle w:val="TableParagraph"/>
              <w:spacing w:line="244" w:lineRule="exact" w:before="7"/>
              <w:ind w:right="117"/>
              <w:rPr>
                <w:sz w:val="22"/>
              </w:rPr>
            </w:pPr>
            <w:r>
              <w:rPr>
                <w:sz w:val="22"/>
              </w:rPr>
              <w:t>702,181</w:t>
            </w:r>
          </w:p>
        </w:tc>
        <w:tc>
          <w:tcPr>
            <w:tcW w:w="676" w:type="dxa"/>
          </w:tcPr>
          <w:p>
            <w:pPr>
              <w:pStyle w:val="TableParagraph"/>
              <w:spacing w:line="244" w:lineRule="exact" w:before="7"/>
              <w:ind w:left="70" w:right="70"/>
              <w:jc w:val="center"/>
              <w:rPr>
                <w:sz w:val="22"/>
              </w:rPr>
            </w:pPr>
            <w:r>
              <w:rPr>
                <w:sz w:val="22"/>
              </w:rPr>
              <w:t>1981</w:t>
            </w:r>
          </w:p>
        </w:tc>
        <w:tc>
          <w:tcPr>
            <w:tcW w:w="1124" w:type="dxa"/>
          </w:tcPr>
          <w:p>
            <w:pPr>
              <w:pStyle w:val="TableParagraph"/>
              <w:spacing w:line="244" w:lineRule="exact" w:before="7"/>
              <w:ind w:right="117"/>
              <w:rPr>
                <w:sz w:val="22"/>
              </w:rPr>
            </w:pPr>
            <w:r>
              <w:rPr>
                <w:sz w:val="22"/>
              </w:rPr>
              <w:t>1,300,000</w:t>
            </w:r>
          </w:p>
        </w:tc>
        <w:tc>
          <w:tcPr>
            <w:tcW w:w="1124" w:type="dxa"/>
          </w:tcPr>
          <w:p>
            <w:pPr>
              <w:pStyle w:val="TableParagraph"/>
              <w:spacing w:line="244" w:lineRule="exact" w:before="7"/>
              <w:ind w:right="117"/>
              <w:rPr>
                <w:sz w:val="22"/>
              </w:rPr>
            </w:pPr>
            <w:r>
              <w:rPr>
                <w:sz w:val="22"/>
              </w:rPr>
              <w:t>1,000,000</w:t>
            </w:r>
          </w:p>
        </w:tc>
        <w:tc>
          <w:tcPr>
            <w:tcW w:w="1054" w:type="dxa"/>
          </w:tcPr>
          <w:p>
            <w:pPr>
              <w:pStyle w:val="TableParagraph"/>
              <w:spacing w:line="244" w:lineRule="exact" w:before="7"/>
              <w:ind w:right="47"/>
              <w:rPr>
                <w:sz w:val="22"/>
              </w:rPr>
            </w:pPr>
            <w:r>
              <w:rPr>
                <w:sz w:val="22"/>
              </w:rPr>
              <w:t>973,502</w:t>
            </w:r>
          </w:p>
        </w:tc>
      </w:tr>
      <w:tr>
        <w:trPr>
          <w:trHeight w:val="270" w:hRule="atLeast"/>
        </w:trPr>
        <w:tc>
          <w:tcPr>
            <w:tcW w:w="606" w:type="dxa"/>
          </w:tcPr>
          <w:p>
            <w:pPr>
              <w:pStyle w:val="TableParagraph"/>
              <w:spacing w:line="244" w:lineRule="exact" w:before="7"/>
              <w:ind w:left="50"/>
              <w:jc w:val="left"/>
              <w:rPr>
                <w:sz w:val="22"/>
              </w:rPr>
            </w:pPr>
            <w:r>
              <w:rPr>
                <w:sz w:val="22"/>
              </w:rPr>
              <w:t>1969</w:t>
            </w:r>
          </w:p>
        </w:tc>
        <w:tc>
          <w:tcPr>
            <w:tcW w:w="1124" w:type="dxa"/>
          </w:tcPr>
          <w:p>
            <w:pPr>
              <w:pStyle w:val="TableParagraph"/>
              <w:spacing w:line="244" w:lineRule="exact" w:before="7"/>
              <w:ind w:right="117"/>
              <w:rPr>
                <w:sz w:val="22"/>
              </w:rPr>
            </w:pPr>
            <w:r>
              <w:rPr>
                <w:sz w:val="22"/>
              </w:rPr>
              <w:t>862,789</w:t>
            </w:r>
          </w:p>
        </w:tc>
        <w:tc>
          <w:tcPr>
            <w:tcW w:w="676" w:type="dxa"/>
          </w:tcPr>
          <w:p>
            <w:pPr>
              <w:pStyle w:val="TableParagraph"/>
              <w:spacing w:line="244" w:lineRule="exact" w:before="7"/>
              <w:ind w:left="70" w:right="70"/>
              <w:jc w:val="center"/>
              <w:rPr>
                <w:sz w:val="22"/>
              </w:rPr>
            </w:pPr>
            <w:r>
              <w:rPr>
                <w:sz w:val="22"/>
              </w:rPr>
              <w:t>1982</w:t>
            </w:r>
          </w:p>
        </w:tc>
        <w:tc>
          <w:tcPr>
            <w:tcW w:w="1124" w:type="dxa"/>
          </w:tcPr>
          <w:p>
            <w:pPr>
              <w:pStyle w:val="TableParagraph"/>
              <w:spacing w:line="244" w:lineRule="exact" w:before="7"/>
              <w:ind w:right="117"/>
              <w:rPr>
                <w:sz w:val="22"/>
              </w:rPr>
            </w:pPr>
            <w:r>
              <w:rPr>
                <w:sz w:val="22"/>
              </w:rPr>
              <w:t>1,300,000</w:t>
            </w:r>
          </w:p>
        </w:tc>
        <w:tc>
          <w:tcPr>
            <w:tcW w:w="1124" w:type="dxa"/>
          </w:tcPr>
          <w:p>
            <w:pPr>
              <w:pStyle w:val="TableParagraph"/>
              <w:spacing w:line="244" w:lineRule="exact" w:before="7"/>
              <w:ind w:right="117"/>
              <w:rPr>
                <w:sz w:val="22"/>
              </w:rPr>
            </w:pPr>
            <w:r>
              <w:rPr>
                <w:sz w:val="22"/>
              </w:rPr>
              <w:t>1,000,000</w:t>
            </w:r>
          </w:p>
        </w:tc>
        <w:tc>
          <w:tcPr>
            <w:tcW w:w="1054" w:type="dxa"/>
          </w:tcPr>
          <w:p>
            <w:pPr>
              <w:pStyle w:val="TableParagraph"/>
              <w:spacing w:line="244" w:lineRule="exact" w:before="7"/>
              <w:ind w:right="47"/>
              <w:rPr>
                <w:sz w:val="22"/>
              </w:rPr>
            </w:pPr>
            <w:r>
              <w:rPr>
                <w:sz w:val="22"/>
              </w:rPr>
              <w:t>955,964</w:t>
            </w:r>
          </w:p>
        </w:tc>
      </w:tr>
      <w:tr>
        <w:trPr>
          <w:trHeight w:val="270" w:hRule="atLeast"/>
        </w:trPr>
        <w:tc>
          <w:tcPr>
            <w:tcW w:w="606" w:type="dxa"/>
          </w:tcPr>
          <w:p>
            <w:pPr>
              <w:pStyle w:val="TableParagraph"/>
              <w:spacing w:line="244" w:lineRule="exact" w:before="7"/>
              <w:ind w:left="50"/>
              <w:jc w:val="left"/>
              <w:rPr>
                <w:sz w:val="22"/>
              </w:rPr>
            </w:pPr>
            <w:r>
              <w:rPr>
                <w:sz w:val="22"/>
              </w:rPr>
              <w:t>1970</w:t>
            </w:r>
          </w:p>
        </w:tc>
        <w:tc>
          <w:tcPr>
            <w:tcW w:w="1124" w:type="dxa"/>
          </w:tcPr>
          <w:p>
            <w:pPr>
              <w:pStyle w:val="TableParagraph"/>
              <w:spacing w:line="244" w:lineRule="exact" w:before="7"/>
              <w:ind w:right="117"/>
              <w:rPr>
                <w:sz w:val="22"/>
              </w:rPr>
            </w:pPr>
            <w:r>
              <w:rPr>
                <w:sz w:val="22"/>
              </w:rPr>
              <w:t>1,256,565</w:t>
            </w:r>
          </w:p>
        </w:tc>
        <w:tc>
          <w:tcPr>
            <w:tcW w:w="676" w:type="dxa"/>
          </w:tcPr>
          <w:p>
            <w:pPr>
              <w:pStyle w:val="TableParagraph"/>
              <w:spacing w:line="244" w:lineRule="exact" w:before="7"/>
              <w:ind w:left="70" w:right="70"/>
              <w:jc w:val="center"/>
              <w:rPr>
                <w:sz w:val="22"/>
              </w:rPr>
            </w:pPr>
            <w:r>
              <w:rPr>
                <w:sz w:val="22"/>
              </w:rPr>
              <w:t>1983</w:t>
            </w:r>
          </w:p>
        </w:tc>
        <w:tc>
          <w:tcPr>
            <w:tcW w:w="1124" w:type="dxa"/>
          </w:tcPr>
          <w:p>
            <w:pPr>
              <w:pStyle w:val="TableParagraph"/>
              <w:spacing w:line="244" w:lineRule="exact" w:before="7"/>
              <w:ind w:right="117"/>
              <w:rPr>
                <w:sz w:val="22"/>
              </w:rPr>
            </w:pPr>
            <w:r>
              <w:rPr>
                <w:sz w:val="22"/>
              </w:rPr>
              <w:t>1,300,000</w:t>
            </w:r>
          </w:p>
        </w:tc>
        <w:tc>
          <w:tcPr>
            <w:tcW w:w="1124" w:type="dxa"/>
          </w:tcPr>
          <w:p>
            <w:pPr>
              <w:pStyle w:val="TableParagraph"/>
              <w:spacing w:line="244" w:lineRule="exact" w:before="7"/>
              <w:ind w:right="117"/>
              <w:rPr>
                <w:sz w:val="22"/>
              </w:rPr>
            </w:pPr>
            <w:r>
              <w:rPr>
                <w:sz w:val="22"/>
              </w:rPr>
              <w:t>1,000,000</w:t>
            </w:r>
          </w:p>
        </w:tc>
        <w:tc>
          <w:tcPr>
            <w:tcW w:w="1054" w:type="dxa"/>
          </w:tcPr>
          <w:p>
            <w:pPr>
              <w:pStyle w:val="TableParagraph"/>
              <w:spacing w:line="244" w:lineRule="exact" w:before="7"/>
              <w:ind w:right="47"/>
              <w:rPr>
                <w:sz w:val="22"/>
              </w:rPr>
            </w:pPr>
            <w:r>
              <w:rPr>
                <w:sz w:val="22"/>
              </w:rPr>
              <w:t>981,450</w:t>
            </w:r>
          </w:p>
        </w:tc>
      </w:tr>
      <w:tr>
        <w:trPr>
          <w:trHeight w:val="270" w:hRule="atLeast"/>
        </w:trPr>
        <w:tc>
          <w:tcPr>
            <w:tcW w:w="606" w:type="dxa"/>
          </w:tcPr>
          <w:p>
            <w:pPr>
              <w:pStyle w:val="TableParagraph"/>
              <w:spacing w:line="244" w:lineRule="exact" w:before="7"/>
              <w:ind w:left="50"/>
              <w:jc w:val="left"/>
              <w:rPr>
                <w:sz w:val="22"/>
              </w:rPr>
            </w:pPr>
            <w:r>
              <w:rPr>
                <w:sz w:val="22"/>
              </w:rPr>
              <w:t>1971</w:t>
            </w:r>
          </w:p>
        </w:tc>
        <w:tc>
          <w:tcPr>
            <w:tcW w:w="1124" w:type="dxa"/>
          </w:tcPr>
          <w:p>
            <w:pPr>
              <w:pStyle w:val="TableParagraph"/>
              <w:spacing w:line="244" w:lineRule="exact" w:before="7"/>
              <w:ind w:right="117"/>
              <w:rPr>
                <w:sz w:val="22"/>
              </w:rPr>
            </w:pPr>
            <w:r>
              <w:rPr>
                <w:sz w:val="22"/>
              </w:rPr>
              <w:t>1,743,763</w:t>
            </w:r>
          </w:p>
        </w:tc>
        <w:tc>
          <w:tcPr>
            <w:tcW w:w="676" w:type="dxa"/>
          </w:tcPr>
          <w:p>
            <w:pPr>
              <w:pStyle w:val="TableParagraph"/>
              <w:spacing w:line="244" w:lineRule="exact" w:before="7"/>
              <w:ind w:left="70" w:right="70"/>
              <w:jc w:val="center"/>
              <w:rPr>
                <w:sz w:val="22"/>
              </w:rPr>
            </w:pPr>
            <w:r>
              <w:rPr>
                <w:sz w:val="22"/>
              </w:rPr>
              <w:t>1984</w:t>
            </w:r>
          </w:p>
        </w:tc>
        <w:tc>
          <w:tcPr>
            <w:tcW w:w="1124" w:type="dxa"/>
          </w:tcPr>
          <w:p>
            <w:pPr>
              <w:pStyle w:val="TableParagraph"/>
              <w:spacing w:line="244" w:lineRule="exact" w:before="7"/>
              <w:ind w:right="117"/>
              <w:rPr>
                <w:sz w:val="22"/>
              </w:rPr>
            </w:pPr>
            <w:r>
              <w:rPr>
                <w:sz w:val="22"/>
              </w:rPr>
              <w:t>1,300,000</w:t>
            </w:r>
          </w:p>
        </w:tc>
        <w:tc>
          <w:tcPr>
            <w:tcW w:w="1124" w:type="dxa"/>
          </w:tcPr>
          <w:p>
            <w:pPr>
              <w:pStyle w:val="TableParagraph"/>
              <w:spacing w:line="244" w:lineRule="exact" w:before="7"/>
              <w:ind w:right="117"/>
              <w:rPr>
                <w:sz w:val="22"/>
              </w:rPr>
            </w:pPr>
            <w:r>
              <w:rPr>
                <w:sz w:val="22"/>
              </w:rPr>
              <w:t>1,200,000</w:t>
            </w:r>
          </w:p>
        </w:tc>
        <w:tc>
          <w:tcPr>
            <w:tcW w:w="1054" w:type="dxa"/>
          </w:tcPr>
          <w:p>
            <w:pPr>
              <w:pStyle w:val="TableParagraph"/>
              <w:spacing w:line="244" w:lineRule="exact" w:before="7"/>
              <w:ind w:right="47"/>
              <w:rPr>
                <w:sz w:val="22"/>
              </w:rPr>
            </w:pPr>
            <w:r>
              <w:rPr>
                <w:sz w:val="22"/>
              </w:rPr>
              <w:t>1,092,055</w:t>
            </w:r>
          </w:p>
        </w:tc>
      </w:tr>
      <w:tr>
        <w:trPr>
          <w:trHeight w:val="270" w:hRule="atLeast"/>
        </w:trPr>
        <w:tc>
          <w:tcPr>
            <w:tcW w:w="606" w:type="dxa"/>
          </w:tcPr>
          <w:p>
            <w:pPr>
              <w:pStyle w:val="TableParagraph"/>
              <w:spacing w:line="244" w:lineRule="exact" w:before="7"/>
              <w:ind w:left="50"/>
              <w:jc w:val="left"/>
              <w:rPr>
                <w:sz w:val="22"/>
              </w:rPr>
            </w:pPr>
            <w:r>
              <w:rPr>
                <w:sz w:val="22"/>
              </w:rPr>
              <w:t>1972</w:t>
            </w:r>
          </w:p>
        </w:tc>
        <w:tc>
          <w:tcPr>
            <w:tcW w:w="1124" w:type="dxa"/>
          </w:tcPr>
          <w:p>
            <w:pPr>
              <w:pStyle w:val="TableParagraph"/>
              <w:spacing w:line="244" w:lineRule="exact" w:before="7"/>
              <w:ind w:right="117"/>
              <w:rPr>
                <w:sz w:val="22"/>
              </w:rPr>
            </w:pPr>
            <w:r>
              <w:rPr>
                <w:sz w:val="22"/>
              </w:rPr>
              <w:t>1,874,534</w:t>
            </w:r>
          </w:p>
        </w:tc>
        <w:tc>
          <w:tcPr>
            <w:tcW w:w="676" w:type="dxa"/>
          </w:tcPr>
          <w:p>
            <w:pPr>
              <w:pStyle w:val="TableParagraph"/>
              <w:spacing w:line="244" w:lineRule="exact" w:before="7"/>
              <w:ind w:left="70" w:right="70"/>
              <w:jc w:val="center"/>
              <w:rPr>
                <w:sz w:val="22"/>
              </w:rPr>
            </w:pPr>
            <w:r>
              <w:rPr>
                <w:sz w:val="22"/>
              </w:rPr>
              <w:t>1985</w:t>
            </w:r>
          </w:p>
        </w:tc>
        <w:tc>
          <w:tcPr>
            <w:tcW w:w="1124" w:type="dxa"/>
          </w:tcPr>
          <w:p>
            <w:pPr>
              <w:pStyle w:val="TableParagraph"/>
              <w:spacing w:line="244" w:lineRule="exact" w:before="7"/>
              <w:ind w:right="117"/>
              <w:rPr>
                <w:sz w:val="22"/>
              </w:rPr>
            </w:pPr>
            <w:r>
              <w:rPr>
                <w:sz w:val="22"/>
              </w:rPr>
              <w:t>1,300,000</w:t>
            </w:r>
          </w:p>
        </w:tc>
        <w:tc>
          <w:tcPr>
            <w:tcW w:w="1124" w:type="dxa"/>
          </w:tcPr>
          <w:p>
            <w:pPr>
              <w:pStyle w:val="TableParagraph"/>
              <w:spacing w:line="244" w:lineRule="exact" w:before="7"/>
              <w:ind w:right="117"/>
              <w:rPr>
                <w:sz w:val="22"/>
              </w:rPr>
            </w:pPr>
            <w:r>
              <w:rPr>
                <w:sz w:val="22"/>
              </w:rPr>
              <w:t>1,200,000</w:t>
            </w:r>
          </w:p>
        </w:tc>
        <w:tc>
          <w:tcPr>
            <w:tcW w:w="1054" w:type="dxa"/>
          </w:tcPr>
          <w:p>
            <w:pPr>
              <w:pStyle w:val="TableParagraph"/>
              <w:spacing w:line="244" w:lineRule="exact" w:before="7"/>
              <w:ind w:right="47"/>
              <w:rPr>
                <w:sz w:val="22"/>
              </w:rPr>
            </w:pPr>
            <w:r>
              <w:rPr>
                <w:sz w:val="22"/>
              </w:rPr>
              <w:t>1,139,676</w:t>
            </w:r>
          </w:p>
        </w:tc>
      </w:tr>
      <w:tr>
        <w:trPr>
          <w:trHeight w:val="270" w:hRule="atLeast"/>
        </w:trPr>
        <w:tc>
          <w:tcPr>
            <w:tcW w:w="606" w:type="dxa"/>
          </w:tcPr>
          <w:p>
            <w:pPr>
              <w:pStyle w:val="TableParagraph"/>
              <w:spacing w:line="244" w:lineRule="exact" w:before="7"/>
              <w:ind w:left="50"/>
              <w:jc w:val="left"/>
              <w:rPr>
                <w:sz w:val="22"/>
              </w:rPr>
            </w:pPr>
            <w:r>
              <w:rPr>
                <w:sz w:val="22"/>
              </w:rPr>
              <w:t>1973</w:t>
            </w:r>
          </w:p>
        </w:tc>
        <w:tc>
          <w:tcPr>
            <w:tcW w:w="1124" w:type="dxa"/>
          </w:tcPr>
          <w:p>
            <w:pPr>
              <w:pStyle w:val="TableParagraph"/>
              <w:spacing w:line="244" w:lineRule="exact" w:before="7"/>
              <w:ind w:right="117"/>
              <w:rPr>
                <w:sz w:val="22"/>
              </w:rPr>
            </w:pPr>
            <w:r>
              <w:rPr>
                <w:sz w:val="22"/>
              </w:rPr>
              <w:t>1,758,919</w:t>
            </w:r>
          </w:p>
        </w:tc>
        <w:tc>
          <w:tcPr>
            <w:tcW w:w="676" w:type="dxa"/>
          </w:tcPr>
          <w:p>
            <w:pPr>
              <w:pStyle w:val="TableParagraph"/>
              <w:spacing w:line="244" w:lineRule="exact" w:before="7"/>
              <w:ind w:left="70" w:right="70"/>
              <w:jc w:val="center"/>
              <w:rPr>
                <w:sz w:val="22"/>
              </w:rPr>
            </w:pPr>
            <w:r>
              <w:rPr>
                <w:sz w:val="22"/>
              </w:rPr>
              <w:t>1986</w:t>
            </w:r>
          </w:p>
        </w:tc>
        <w:tc>
          <w:tcPr>
            <w:tcW w:w="1124" w:type="dxa"/>
          </w:tcPr>
          <w:p>
            <w:pPr>
              <w:pStyle w:val="TableParagraph"/>
              <w:spacing w:line="244" w:lineRule="exact" w:before="7"/>
              <w:ind w:right="117"/>
              <w:rPr>
                <w:sz w:val="22"/>
              </w:rPr>
            </w:pPr>
            <w:r>
              <w:rPr>
                <w:sz w:val="22"/>
              </w:rPr>
              <w:t>1,300,000</w:t>
            </w:r>
          </w:p>
        </w:tc>
        <w:tc>
          <w:tcPr>
            <w:tcW w:w="1124" w:type="dxa"/>
          </w:tcPr>
          <w:p>
            <w:pPr>
              <w:pStyle w:val="TableParagraph"/>
              <w:spacing w:line="244" w:lineRule="exact" w:before="7"/>
              <w:ind w:right="117"/>
              <w:rPr>
                <w:sz w:val="22"/>
              </w:rPr>
            </w:pPr>
            <w:r>
              <w:rPr>
                <w:sz w:val="22"/>
              </w:rPr>
              <w:t>1,200,000</w:t>
            </w:r>
          </w:p>
        </w:tc>
        <w:tc>
          <w:tcPr>
            <w:tcW w:w="1054" w:type="dxa"/>
          </w:tcPr>
          <w:p>
            <w:pPr>
              <w:pStyle w:val="TableParagraph"/>
              <w:spacing w:line="244" w:lineRule="exact" w:before="7"/>
              <w:ind w:right="47"/>
              <w:rPr>
                <w:sz w:val="22"/>
              </w:rPr>
            </w:pPr>
            <w:r>
              <w:rPr>
                <w:sz w:val="22"/>
              </w:rPr>
              <w:t>1,141,993</w:t>
            </w:r>
          </w:p>
        </w:tc>
      </w:tr>
      <w:tr>
        <w:trPr>
          <w:trHeight w:val="270" w:hRule="atLeast"/>
        </w:trPr>
        <w:tc>
          <w:tcPr>
            <w:tcW w:w="606" w:type="dxa"/>
          </w:tcPr>
          <w:p>
            <w:pPr>
              <w:pStyle w:val="TableParagraph"/>
              <w:spacing w:line="244" w:lineRule="exact" w:before="7"/>
              <w:ind w:left="50"/>
              <w:jc w:val="left"/>
              <w:rPr>
                <w:sz w:val="22"/>
              </w:rPr>
            </w:pPr>
            <w:r>
              <w:rPr>
                <w:sz w:val="22"/>
              </w:rPr>
              <w:t>1974</w:t>
            </w:r>
          </w:p>
        </w:tc>
        <w:tc>
          <w:tcPr>
            <w:tcW w:w="1124" w:type="dxa"/>
          </w:tcPr>
          <w:p>
            <w:pPr>
              <w:pStyle w:val="TableParagraph"/>
              <w:spacing w:line="244" w:lineRule="exact" w:before="7"/>
              <w:ind w:right="117"/>
              <w:rPr>
                <w:sz w:val="22"/>
              </w:rPr>
            </w:pPr>
            <w:r>
              <w:rPr>
                <w:sz w:val="22"/>
              </w:rPr>
              <w:t>1,588,390</w:t>
            </w:r>
          </w:p>
        </w:tc>
        <w:tc>
          <w:tcPr>
            <w:tcW w:w="676" w:type="dxa"/>
          </w:tcPr>
          <w:p>
            <w:pPr>
              <w:pStyle w:val="TableParagraph"/>
              <w:spacing w:line="244" w:lineRule="exact" w:before="7"/>
              <w:ind w:left="70" w:right="70"/>
              <w:jc w:val="center"/>
              <w:rPr>
                <w:sz w:val="22"/>
              </w:rPr>
            </w:pPr>
            <w:r>
              <w:rPr>
                <w:sz w:val="22"/>
              </w:rPr>
              <w:t>1987</w:t>
            </w:r>
          </w:p>
        </w:tc>
        <w:tc>
          <w:tcPr>
            <w:tcW w:w="1124" w:type="dxa"/>
          </w:tcPr>
          <w:p>
            <w:pPr>
              <w:pStyle w:val="TableParagraph"/>
              <w:spacing w:line="244" w:lineRule="exact" w:before="7"/>
              <w:ind w:right="117"/>
              <w:rPr>
                <w:sz w:val="22"/>
              </w:rPr>
            </w:pPr>
            <w:r>
              <w:rPr>
                <w:sz w:val="22"/>
              </w:rPr>
              <w:t>1,300,000</w:t>
            </w:r>
          </w:p>
        </w:tc>
        <w:tc>
          <w:tcPr>
            <w:tcW w:w="1124" w:type="dxa"/>
          </w:tcPr>
          <w:p>
            <w:pPr>
              <w:pStyle w:val="TableParagraph"/>
              <w:spacing w:line="244" w:lineRule="exact" w:before="7"/>
              <w:ind w:right="117"/>
              <w:rPr>
                <w:sz w:val="22"/>
              </w:rPr>
            </w:pPr>
            <w:r>
              <w:rPr>
                <w:sz w:val="22"/>
              </w:rPr>
              <w:t>1,200,000</w:t>
            </w:r>
          </w:p>
        </w:tc>
        <w:tc>
          <w:tcPr>
            <w:tcW w:w="1054" w:type="dxa"/>
          </w:tcPr>
          <w:p>
            <w:pPr>
              <w:pStyle w:val="TableParagraph"/>
              <w:spacing w:line="244" w:lineRule="exact" w:before="7"/>
              <w:ind w:right="47"/>
              <w:rPr>
                <w:sz w:val="22"/>
              </w:rPr>
            </w:pPr>
            <w:r>
              <w:rPr>
                <w:sz w:val="22"/>
              </w:rPr>
              <w:t>859,416</w:t>
            </w:r>
          </w:p>
        </w:tc>
      </w:tr>
      <w:tr>
        <w:trPr>
          <w:trHeight w:val="270" w:hRule="atLeast"/>
        </w:trPr>
        <w:tc>
          <w:tcPr>
            <w:tcW w:w="606" w:type="dxa"/>
          </w:tcPr>
          <w:p>
            <w:pPr>
              <w:pStyle w:val="TableParagraph"/>
              <w:spacing w:line="244" w:lineRule="exact" w:before="7"/>
              <w:ind w:left="50"/>
              <w:jc w:val="left"/>
              <w:rPr>
                <w:sz w:val="22"/>
              </w:rPr>
            </w:pPr>
            <w:r>
              <w:rPr>
                <w:sz w:val="22"/>
              </w:rPr>
              <w:t>1975</w:t>
            </w:r>
          </w:p>
        </w:tc>
        <w:tc>
          <w:tcPr>
            <w:tcW w:w="1124" w:type="dxa"/>
          </w:tcPr>
          <w:p>
            <w:pPr>
              <w:pStyle w:val="TableParagraph"/>
              <w:spacing w:line="244" w:lineRule="exact" w:before="7"/>
              <w:ind w:right="117"/>
              <w:rPr>
                <w:sz w:val="22"/>
              </w:rPr>
            </w:pPr>
            <w:r>
              <w:rPr>
                <w:sz w:val="22"/>
              </w:rPr>
              <w:t>1,356,736</w:t>
            </w:r>
          </w:p>
        </w:tc>
        <w:tc>
          <w:tcPr>
            <w:tcW w:w="676" w:type="dxa"/>
          </w:tcPr>
          <w:p>
            <w:pPr>
              <w:pStyle w:val="TableParagraph"/>
              <w:spacing w:line="244" w:lineRule="exact" w:before="7"/>
              <w:ind w:left="70" w:right="70"/>
              <w:jc w:val="center"/>
              <w:rPr>
                <w:sz w:val="22"/>
              </w:rPr>
            </w:pPr>
            <w:r>
              <w:rPr>
                <w:sz w:val="22"/>
              </w:rPr>
              <w:t>1988</w:t>
            </w:r>
          </w:p>
        </w:tc>
        <w:tc>
          <w:tcPr>
            <w:tcW w:w="1124" w:type="dxa"/>
          </w:tcPr>
          <w:p>
            <w:pPr>
              <w:pStyle w:val="TableParagraph"/>
              <w:spacing w:line="244" w:lineRule="exact" w:before="7"/>
              <w:ind w:right="117"/>
              <w:rPr>
                <w:sz w:val="22"/>
              </w:rPr>
            </w:pPr>
            <w:r>
              <w:rPr>
                <w:sz w:val="22"/>
              </w:rPr>
              <w:t>1,500,000</w:t>
            </w:r>
          </w:p>
        </w:tc>
        <w:tc>
          <w:tcPr>
            <w:tcW w:w="1124" w:type="dxa"/>
          </w:tcPr>
          <w:p>
            <w:pPr>
              <w:pStyle w:val="TableParagraph"/>
              <w:spacing w:line="244" w:lineRule="exact" w:before="7"/>
              <w:ind w:right="117"/>
              <w:rPr>
                <w:sz w:val="22"/>
              </w:rPr>
            </w:pPr>
            <w:r>
              <w:rPr>
                <w:sz w:val="22"/>
              </w:rPr>
              <w:t>1,300,000</w:t>
            </w:r>
          </w:p>
        </w:tc>
        <w:tc>
          <w:tcPr>
            <w:tcW w:w="1054" w:type="dxa"/>
          </w:tcPr>
          <w:p>
            <w:pPr>
              <w:pStyle w:val="TableParagraph"/>
              <w:spacing w:line="244" w:lineRule="exact" w:before="7"/>
              <w:ind w:right="47"/>
              <w:rPr>
                <w:sz w:val="22"/>
              </w:rPr>
            </w:pPr>
            <w:r>
              <w:rPr>
                <w:sz w:val="22"/>
              </w:rPr>
              <w:t>1,228,721</w:t>
            </w:r>
          </w:p>
        </w:tc>
      </w:tr>
      <w:tr>
        <w:trPr>
          <w:trHeight w:val="270" w:hRule="atLeast"/>
        </w:trPr>
        <w:tc>
          <w:tcPr>
            <w:tcW w:w="606" w:type="dxa"/>
          </w:tcPr>
          <w:p>
            <w:pPr>
              <w:pStyle w:val="TableParagraph"/>
              <w:spacing w:line="244" w:lineRule="exact" w:before="7"/>
              <w:ind w:left="50"/>
              <w:jc w:val="left"/>
              <w:rPr>
                <w:sz w:val="22"/>
              </w:rPr>
            </w:pPr>
            <w:r>
              <w:rPr>
                <w:sz w:val="22"/>
              </w:rPr>
              <w:t>1976</w:t>
            </w:r>
          </w:p>
        </w:tc>
        <w:tc>
          <w:tcPr>
            <w:tcW w:w="1124" w:type="dxa"/>
          </w:tcPr>
          <w:p>
            <w:pPr>
              <w:pStyle w:val="TableParagraph"/>
              <w:spacing w:line="244" w:lineRule="exact" w:before="7"/>
              <w:ind w:right="117"/>
              <w:rPr>
                <w:sz w:val="22"/>
              </w:rPr>
            </w:pPr>
            <w:r>
              <w:rPr>
                <w:sz w:val="22"/>
              </w:rPr>
              <w:t>1,177,822</w:t>
            </w:r>
          </w:p>
        </w:tc>
        <w:tc>
          <w:tcPr>
            <w:tcW w:w="676" w:type="dxa"/>
          </w:tcPr>
          <w:p>
            <w:pPr>
              <w:pStyle w:val="TableParagraph"/>
              <w:spacing w:line="244" w:lineRule="exact" w:before="7"/>
              <w:ind w:left="70" w:right="70"/>
              <w:jc w:val="center"/>
              <w:rPr>
                <w:sz w:val="22"/>
              </w:rPr>
            </w:pPr>
            <w:r>
              <w:rPr>
                <w:sz w:val="22"/>
              </w:rPr>
              <w:t>1989</w:t>
            </w:r>
          </w:p>
        </w:tc>
        <w:tc>
          <w:tcPr>
            <w:tcW w:w="1124" w:type="dxa"/>
          </w:tcPr>
          <w:p>
            <w:pPr>
              <w:pStyle w:val="TableParagraph"/>
              <w:spacing w:line="244" w:lineRule="exact" w:before="7"/>
              <w:ind w:right="117"/>
              <w:rPr>
                <w:sz w:val="22"/>
              </w:rPr>
            </w:pPr>
            <w:r>
              <w:rPr>
                <w:sz w:val="22"/>
              </w:rPr>
              <w:t>1,340,000</w:t>
            </w:r>
          </w:p>
        </w:tc>
        <w:tc>
          <w:tcPr>
            <w:tcW w:w="1124" w:type="dxa"/>
          </w:tcPr>
          <w:p>
            <w:pPr>
              <w:pStyle w:val="TableParagraph"/>
              <w:spacing w:line="244" w:lineRule="exact" w:before="7"/>
              <w:ind w:right="117"/>
              <w:rPr>
                <w:sz w:val="22"/>
              </w:rPr>
            </w:pPr>
            <w:r>
              <w:rPr>
                <w:sz w:val="22"/>
              </w:rPr>
              <w:t>1,340,000</w:t>
            </w:r>
          </w:p>
        </w:tc>
        <w:tc>
          <w:tcPr>
            <w:tcW w:w="1054" w:type="dxa"/>
          </w:tcPr>
          <w:p>
            <w:pPr>
              <w:pStyle w:val="TableParagraph"/>
              <w:spacing w:line="244" w:lineRule="exact" w:before="7"/>
              <w:ind w:right="47"/>
              <w:rPr>
                <w:sz w:val="22"/>
              </w:rPr>
            </w:pPr>
            <w:r>
              <w:rPr>
                <w:sz w:val="22"/>
              </w:rPr>
              <w:t>1,229,600</w:t>
            </w:r>
          </w:p>
        </w:tc>
      </w:tr>
      <w:tr>
        <w:trPr>
          <w:trHeight w:val="270" w:hRule="atLeast"/>
        </w:trPr>
        <w:tc>
          <w:tcPr>
            <w:tcW w:w="606" w:type="dxa"/>
          </w:tcPr>
          <w:p>
            <w:pPr>
              <w:pStyle w:val="TableParagraph"/>
              <w:spacing w:line="240" w:lineRule="auto" w:before="0"/>
              <w:jc w:val="left"/>
              <w:rPr>
                <w:sz w:val="20"/>
              </w:rPr>
            </w:pPr>
          </w:p>
        </w:tc>
        <w:tc>
          <w:tcPr>
            <w:tcW w:w="1124" w:type="dxa"/>
          </w:tcPr>
          <w:p>
            <w:pPr>
              <w:pStyle w:val="TableParagraph"/>
              <w:spacing w:line="240" w:lineRule="auto" w:before="0"/>
              <w:jc w:val="left"/>
              <w:rPr>
                <w:sz w:val="20"/>
              </w:rPr>
            </w:pPr>
          </w:p>
        </w:tc>
        <w:tc>
          <w:tcPr>
            <w:tcW w:w="676" w:type="dxa"/>
          </w:tcPr>
          <w:p>
            <w:pPr>
              <w:pStyle w:val="TableParagraph"/>
              <w:spacing w:line="244" w:lineRule="exact" w:before="7"/>
              <w:ind w:left="70" w:right="70"/>
              <w:jc w:val="center"/>
              <w:rPr>
                <w:sz w:val="22"/>
              </w:rPr>
            </w:pPr>
            <w:r>
              <w:rPr>
                <w:sz w:val="22"/>
              </w:rPr>
              <w:t>1990</w:t>
            </w:r>
          </w:p>
        </w:tc>
        <w:tc>
          <w:tcPr>
            <w:tcW w:w="1124" w:type="dxa"/>
          </w:tcPr>
          <w:p>
            <w:pPr>
              <w:pStyle w:val="TableParagraph"/>
              <w:spacing w:line="244" w:lineRule="exact" w:before="7"/>
              <w:ind w:right="117"/>
              <w:rPr>
                <w:sz w:val="22"/>
              </w:rPr>
            </w:pPr>
            <w:r>
              <w:rPr>
                <w:sz w:val="22"/>
              </w:rPr>
              <w:t>1,450,000</w:t>
            </w:r>
          </w:p>
        </w:tc>
        <w:tc>
          <w:tcPr>
            <w:tcW w:w="1124" w:type="dxa"/>
          </w:tcPr>
          <w:p>
            <w:pPr>
              <w:pStyle w:val="TableParagraph"/>
              <w:spacing w:line="244" w:lineRule="exact" w:before="7"/>
              <w:ind w:right="117"/>
              <w:rPr>
                <w:sz w:val="22"/>
              </w:rPr>
            </w:pPr>
            <w:r>
              <w:rPr>
                <w:sz w:val="22"/>
              </w:rPr>
              <w:t>1,280,000</w:t>
            </w:r>
          </w:p>
        </w:tc>
        <w:tc>
          <w:tcPr>
            <w:tcW w:w="1054" w:type="dxa"/>
          </w:tcPr>
          <w:p>
            <w:pPr>
              <w:pStyle w:val="TableParagraph"/>
              <w:spacing w:line="244" w:lineRule="exact" w:before="7"/>
              <w:ind w:right="47"/>
              <w:rPr>
                <w:sz w:val="22"/>
              </w:rPr>
            </w:pPr>
            <w:r>
              <w:rPr>
                <w:sz w:val="22"/>
              </w:rPr>
              <w:t>1,455,193</w:t>
            </w:r>
          </w:p>
        </w:tc>
      </w:tr>
      <w:tr>
        <w:trPr>
          <w:trHeight w:val="270" w:hRule="atLeast"/>
        </w:trPr>
        <w:tc>
          <w:tcPr>
            <w:tcW w:w="606" w:type="dxa"/>
          </w:tcPr>
          <w:p>
            <w:pPr>
              <w:pStyle w:val="TableParagraph"/>
              <w:spacing w:line="240" w:lineRule="auto" w:before="0"/>
              <w:jc w:val="left"/>
              <w:rPr>
                <w:sz w:val="20"/>
              </w:rPr>
            </w:pPr>
          </w:p>
        </w:tc>
        <w:tc>
          <w:tcPr>
            <w:tcW w:w="1124" w:type="dxa"/>
          </w:tcPr>
          <w:p>
            <w:pPr>
              <w:pStyle w:val="TableParagraph"/>
              <w:spacing w:line="240" w:lineRule="auto" w:before="0"/>
              <w:jc w:val="left"/>
              <w:rPr>
                <w:sz w:val="20"/>
              </w:rPr>
            </w:pPr>
          </w:p>
        </w:tc>
        <w:tc>
          <w:tcPr>
            <w:tcW w:w="676" w:type="dxa"/>
          </w:tcPr>
          <w:p>
            <w:pPr>
              <w:pStyle w:val="TableParagraph"/>
              <w:spacing w:line="244" w:lineRule="exact" w:before="7"/>
              <w:ind w:left="70" w:right="70"/>
              <w:jc w:val="center"/>
              <w:rPr>
                <w:sz w:val="22"/>
              </w:rPr>
            </w:pPr>
            <w:r>
              <w:rPr>
                <w:sz w:val="22"/>
              </w:rPr>
              <w:t>1991</w:t>
            </w:r>
          </w:p>
        </w:tc>
        <w:tc>
          <w:tcPr>
            <w:tcW w:w="1124" w:type="dxa"/>
          </w:tcPr>
          <w:p>
            <w:pPr>
              <w:pStyle w:val="TableParagraph"/>
              <w:spacing w:line="244" w:lineRule="exact" w:before="7"/>
              <w:ind w:right="117"/>
              <w:rPr>
                <w:sz w:val="22"/>
              </w:rPr>
            </w:pPr>
            <w:r>
              <w:rPr>
                <w:sz w:val="22"/>
              </w:rPr>
              <w:t>1,676,000</w:t>
            </w:r>
          </w:p>
        </w:tc>
        <w:tc>
          <w:tcPr>
            <w:tcW w:w="1124" w:type="dxa"/>
          </w:tcPr>
          <w:p>
            <w:pPr>
              <w:pStyle w:val="TableParagraph"/>
              <w:spacing w:line="244" w:lineRule="exact" w:before="7"/>
              <w:ind w:right="117"/>
              <w:rPr>
                <w:sz w:val="22"/>
              </w:rPr>
            </w:pPr>
            <w:r>
              <w:rPr>
                <w:sz w:val="22"/>
              </w:rPr>
              <w:t>1,300,000</w:t>
            </w:r>
          </w:p>
        </w:tc>
        <w:tc>
          <w:tcPr>
            <w:tcW w:w="1054" w:type="dxa"/>
          </w:tcPr>
          <w:p>
            <w:pPr>
              <w:pStyle w:val="TableParagraph"/>
              <w:spacing w:line="244" w:lineRule="exact" w:before="7"/>
              <w:ind w:right="47"/>
              <w:rPr>
                <w:sz w:val="22"/>
              </w:rPr>
            </w:pPr>
            <w:r>
              <w:rPr>
                <w:sz w:val="22"/>
              </w:rPr>
              <w:t>1,195,664</w:t>
            </w:r>
          </w:p>
        </w:tc>
      </w:tr>
      <w:tr>
        <w:trPr>
          <w:trHeight w:val="270" w:hRule="atLeast"/>
        </w:trPr>
        <w:tc>
          <w:tcPr>
            <w:tcW w:w="606" w:type="dxa"/>
          </w:tcPr>
          <w:p>
            <w:pPr>
              <w:pStyle w:val="TableParagraph"/>
              <w:spacing w:line="240" w:lineRule="auto" w:before="0"/>
              <w:jc w:val="left"/>
              <w:rPr>
                <w:sz w:val="20"/>
              </w:rPr>
            </w:pPr>
          </w:p>
        </w:tc>
        <w:tc>
          <w:tcPr>
            <w:tcW w:w="1124" w:type="dxa"/>
          </w:tcPr>
          <w:p>
            <w:pPr>
              <w:pStyle w:val="TableParagraph"/>
              <w:spacing w:line="240" w:lineRule="auto" w:before="0"/>
              <w:jc w:val="left"/>
              <w:rPr>
                <w:sz w:val="20"/>
              </w:rPr>
            </w:pPr>
          </w:p>
        </w:tc>
        <w:tc>
          <w:tcPr>
            <w:tcW w:w="676" w:type="dxa"/>
          </w:tcPr>
          <w:p>
            <w:pPr>
              <w:pStyle w:val="TableParagraph"/>
              <w:spacing w:line="244" w:lineRule="exact" w:before="7"/>
              <w:ind w:left="70" w:right="70"/>
              <w:jc w:val="center"/>
              <w:rPr>
                <w:sz w:val="22"/>
              </w:rPr>
            </w:pPr>
            <w:r>
              <w:rPr>
                <w:sz w:val="22"/>
              </w:rPr>
              <w:t>1992</w:t>
            </w:r>
          </w:p>
        </w:tc>
        <w:tc>
          <w:tcPr>
            <w:tcW w:w="1124" w:type="dxa"/>
          </w:tcPr>
          <w:p>
            <w:pPr>
              <w:pStyle w:val="TableParagraph"/>
              <w:spacing w:line="244" w:lineRule="exact" w:before="7"/>
              <w:ind w:right="117"/>
              <w:rPr>
                <w:sz w:val="22"/>
              </w:rPr>
            </w:pPr>
            <w:r>
              <w:rPr>
                <w:sz w:val="22"/>
              </w:rPr>
              <w:t>1,490,000</w:t>
            </w:r>
          </w:p>
        </w:tc>
        <w:tc>
          <w:tcPr>
            <w:tcW w:w="1124" w:type="dxa"/>
          </w:tcPr>
          <w:p>
            <w:pPr>
              <w:pStyle w:val="TableParagraph"/>
              <w:spacing w:line="244" w:lineRule="exact" w:before="7"/>
              <w:ind w:right="117"/>
              <w:rPr>
                <w:sz w:val="22"/>
              </w:rPr>
            </w:pPr>
            <w:r>
              <w:rPr>
                <w:sz w:val="22"/>
              </w:rPr>
              <w:t>1,300,000</w:t>
            </w:r>
          </w:p>
        </w:tc>
        <w:tc>
          <w:tcPr>
            <w:tcW w:w="1054" w:type="dxa"/>
          </w:tcPr>
          <w:p>
            <w:pPr>
              <w:pStyle w:val="TableParagraph"/>
              <w:spacing w:line="244" w:lineRule="exact" w:before="7"/>
              <w:ind w:right="47"/>
              <w:rPr>
                <w:sz w:val="22"/>
              </w:rPr>
            </w:pPr>
            <w:r>
              <w:rPr>
                <w:sz w:val="22"/>
              </w:rPr>
              <w:t>1,390,299</w:t>
            </w:r>
          </w:p>
        </w:tc>
      </w:tr>
      <w:tr>
        <w:trPr>
          <w:trHeight w:val="270" w:hRule="atLeast"/>
        </w:trPr>
        <w:tc>
          <w:tcPr>
            <w:tcW w:w="606" w:type="dxa"/>
          </w:tcPr>
          <w:p>
            <w:pPr>
              <w:pStyle w:val="TableParagraph"/>
              <w:spacing w:line="240" w:lineRule="auto" w:before="0"/>
              <w:jc w:val="left"/>
              <w:rPr>
                <w:sz w:val="20"/>
              </w:rPr>
            </w:pPr>
          </w:p>
        </w:tc>
        <w:tc>
          <w:tcPr>
            <w:tcW w:w="1124" w:type="dxa"/>
          </w:tcPr>
          <w:p>
            <w:pPr>
              <w:pStyle w:val="TableParagraph"/>
              <w:spacing w:line="240" w:lineRule="auto" w:before="0"/>
              <w:jc w:val="left"/>
              <w:rPr>
                <w:sz w:val="20"/>
              </w:rPr>
            </w:pPr>
          </w:p>
        </w:tc>
        <w:tc>
          <w:tcPr>
            <w:tcW w:w="676" w:type="dxa"/>
          </w:tcPr>
          <w:p>
            <w:pPr>
              <w:pStyle w:val="TableParagraph"/>
              <w:spacing w:line="244" w:lineRule="exact" w:before="7"/>
              <w:ind w:left="70" w:right="70"/>
              <w:jc w:val="center"/>
              <w:rPr>
                <w:sz w:val="22"/>
              </w:rPr>
            </w:pPr>
            <w:r>
              <w:rPr>
                <w:sz w:val="22"/>
              </w:rPr>
              <w:t>1993</w:t>
            </w:r>
          </w:p>
        </w:tc>
        <w:tc>
          <w:tcPr>
            <w:tcW w:w="1124" w:type="dxa"/>
          </w:tcPr>
          <w:p>
            <w:pPr>
              <w:pStyle w:val="TableParagraph"/>
              <w:spacing w:line="244" w:lineRule="exact" w:before="7"/>
              <w:ind w:right="117"/>
              <w:rPr>
                <w:sz w:val="22"/>
              </w:rPr>
            </w:pPr>
            <w:r>
              <w:rPr>
                <w:sz w:val="22"/>
              </w:rPr>
              <w:t>1,340,000</w:t>
            </w:r>
          </w:p>
        </w:tc>
        <w:tc>
          <w:tcPr>
            <w:tcW w:w="1124" w:type="dxa"/>
          </w:tcPr>
          <w:p>
            <w:pPr>
              <w:pStyle w:val="TableParagraph"/>
              <w:spacing w:line="244" w:lineRule="exact" w:before="7"/>
              <w:ind w:right="117"/>
              <w:rPr>
                <w:sz w:val="22"/>
              </w:rPr>
            </w:pPr>
            <w:r>
              <w:rPr>
                <w:sz w:val="22"/>
              </w:rPr>
              <w:t>1,300,000</w:t>
            </w:r>
          </w:p>
        </w:tc>
        <w:tc>
          <w:tcPr>
            <w:tcW w:w="1054" w:type="dxa"/>
          </w:tcPr>
          <w:p>
            <w:pPr>
              <w:pStyle w:val="TableParagraph"/>
              <w:spacing w:line="244" w:lineRule="exact" w:before="7"/>
              <w:ind w:right="47"/>
              <w:rPr>
                <w:sz w:val="22"/>
              </w:rPr>
            </w:pPr>
            <w:r>
              <w:rPr>
                <w:sz w:val="22"/>
              </w:rPr>
              <w:t>1,326,602</w:t>
            </w:r>
          </w:p>
        </w:tc>
      </w:tr>
      <w:tr>
        <w:trPr>
          <w:trHeight w:val="270" w:hRule="atLeast"/>
        </w:trPr>
        <w:tc>
          <w:tcPr>
            <w:tcW w:w="606" w:type="dxa"/>
          </w:tcPr>
          <w:p>
            <w:pPr>
              <w:pStyle w:val="TableParagraph"/>
              <w:spacing w:line="240" w:lineRule="auto" w:before="0"/>
              <w:jc w:val="left"/>
              <w:rPr>
                <w:sz w:val="20"/>
              </w:rPr>
            </w:pPr>
          </w:p>
        </w:tc>
        <w:tc>
          <w:tcPr>
            <w:tcW w:w="1124" w:type="dxa"/>
          </w:tcPr>
          <w:p>
            <w:pPr>
              <w:pStyle w:val="TableParagraph"/>
              <w:spacing w:line="240" w:lineRule="auto" w:before="0"/>
              <w:jc w:val="left"/>
              <w:rPr>
                <w:sz w:val="20"/>
              </w:rPr>
            </w:pPr>
          </w:p>
        </w:tc>
        <w:tc>
          <w:tcPr>
            <w:tcW w:w="676" w:type="dxa"/>
          </w:tcPr>
          <w:p>
            <w:pPr>
              <w:pStyle w:val="TableParagraph"/>
              <w:spacing w:line="244" w:lineRule="exact" w:before="7"/>
              <w:ind w:left="70" w:right="70"/>
              <w:jc w:val="center"/>
              <w:rPr>
                <w:sz w:val="22"/>
              </w:rPr>
            </w:pPr>
            <w:r>
              <w:rPr>
                <w:sz w:val="22"/>
              </w:rPr>
              <w:t>1994</w:t>
            </w:r>
          </w:p>
        </w:tc>
        <w:tc>
          <w:tcPr>
            <w:tcW w:w="1124" w:type="dxa"/>
          </w:tcPr>
          <w:p>
            <w:pPr>
              <w:pStyle w:val="TableParagraph"/>
              <w:spacing w:line="244" w:lineRule="exact" w:before="7"/>
              <w:ind w:right="117"/>
              <w:rPr>
                <w:sz w:val="22"/>
              </w:rPr>
            </w:pPr>
            <w:r>
              <w:rPr>
                <w:sz w:val="22"/>
              </w:rPr>
              <w:t>1,330,000</w:t>
            </w:r>
          </w:p>
        </w:tc>
        <w:tc>
          <w:tcPr>
            <w:tcW w:w="1124" w:type="dxa"/>
          </w:tcPr>
          <w:p>
            <w:pPr>
              <w:pStyle w:val="TableParagraph"/>
              <w:spacing w:line="244" w:lineRule="exact" w:before="7"/>
              <w:ind w:right="117"/>
              <w:rPr>
                <w:sz w:val="22"/>
              </w:rPr>
            </w:pPr>
            <w:r>
              <w:rPr>
                <w:sz w:val="22"/>
              </w:rPr>
              <w:t>1,330,000</w:t>
            </w:r>
          </w:p>
        </w:tc>
        <w:tc>
          <w:tcPr>
            <w:tcW w:w="1054" w:type="dxa"/>
          </w:tcPr>
          <w:p>
            <w:pPr>
              <w:pStyle w:val="TableParagraph"/>
              <w:spacing w:line="244" w:lineRule="exact" w:before="7"/>
              <w:ind w:right="47"/>
              <w:rPr>
                <w:sz w:val="22"/>
              </w:rPr>
            </w:pPr>
            <w:r>
              <w:rPr>
                <w:sz w:val="22"/>
              </w:rPr>
              <w:t>1,329,352</w:t>
            </w:r>
          </w:p>
        </w:tc>
      </w:tr>
      <w:tr>
        <w:trPr>
          <w:trHeight w:val="270" w:hRule="atLeast"/>
        </w:trPr>
        <w:tc>
          <w:tcPr>
            <w:tcW w:w="606" w:type="dxa"/>
          </w:tcPr>
          <w:p>
            <w:pPr>
              <w:pStyle w:val="TableParagraph"/>
              <w:spacing w:line="240" w:lineRule="auto" w:before="0"/>
              <w:jc w:val="left"/>
              <w:rPr>
                <w:sz w:val="20"/>
              </w:rPr>
            </w:pPr>
          </w:p>
        </w:tc>
        <w:tc>
          <w:tcPr>
            <w:tcW w:w="1124" w:type="dxa"/>
          </w:tcPr>
          <w:p>
            <w:pPr>
              <w:pStyle w:val="TableParagraph"/>
              <w:spacing w:line="240" w:lineRule="auto" w:before="0"/>
              <w:jc w:val="left"/>
              <w:rPr>
                <w:sz w:val="20"/>
              </w:rPr>
            </w:pPr>
          </w:p>
        </w:tc>
        <w:tc>
          <w:tcPr>
            <w:tcW w:w="676" w:type="dxa"/>
          </w:tcPr>
          <w:p>
            <w:pPr>
              <w:pStyle w:val="TableParagraph"/>
              <w:spacing w:line="244" w:lineRule="exact" w:before="7"/>
              <w:ind w:left="70" w:right="70"/>
              <w:jc w:val="center"/>
              <w:rPr>
                <w:sz w:val="22"/>
              </w:rPr>
            </w:pPr>
            <w:r>
              <w:rPr>
                <w:sz w:val="22"/>
              </w:rPr>
              <w:t>1995</w:t>
            </w:r>
          </w:p>
        </w:tc>
        <w:tc>
          <w:tcPr>
            <w:tcW w:w="1124" w:type="dxa"/>
          </w:tcPr>
          <w:p>
            <w:pPr>
              <w:pStyle w:val="TableParagraph"/>
              <w:spacing w:line="244" w:lineRule="exact" w:before="7"/>
              <w:ind w:right="117"/>
              <w:rPr>
                <w:sz w:val="22"/>
              </w:rPr>
            </w:pPr>
            <w:r>
              <w:rPr>
                <w:sz w:val="22"/>
              </w:rPr>
              <w:t>1,250,000</w:t>
            </w:r>
          </w:p>
        </w:tc>
        <w:tc>
          <w:tcPr>
            <w:tcW w:w="1124" w:type="dxa"/>
          </w:tcPr>
          <w:p>
            <w:pPr>
              <w:pStyle w:val="TableParagraph"/>
              <w:spacing w:line="244" w:lineRule="exact" w:before="7"/>
              <w:ind w:right="117"/>
              <w:rPr>
                <w:sz w:val="22"/>
              </w:rPr>
            </w:pPr>
            <w:r>
              <w:rPr>
                <w:sz w:val="22"/>
              </w:rPr>
              <w:t>1,250,000</w:t>
            </w:r>
          </w:p>
        </w:tc>
        <w:tc>
          <w:tcPr>
            <w:tcW w:w="1054" w:type="dxa"/>
          </w:tcPr>
          <w:p>
            <w:pPr>
              <w:pStyle w:val="TableParagraph"/>
              <w:spacing w:line="244" w:lineRule="exact" w:before="7"/>
              <w:ind w:right="47"/>
              <w:rPr>
                <w:sz w:val="22"/>
              </w:rPr>
            </w:pPr>
            <w:r>
              <w:rPr>
                <w:sz w:val="22"/>
              </w:rPr>
              <w:t>1,264,247</w:t>
            </w:r>
          </w:p>
        </w:tc>
      </w:tr>
      <w:tr>
        <w:trPr>
          <w:trHeight w:val="270" w:hRule="atLeast"/>
        </w:trPr>
        <w:tc>
          <w:tcPr>
            <w:tcW w:w="606" w:type="dxa"/>
          </w:tcPr>
          <w:p>
            <w:pPr>
              <w:pStyle w:val="TableParagraph"/>
              <w:spacing w:line="240" w:lineRule="auto" w:before="0"/>
              <w:jc w:val="left"/>
              <w:rPr>
                <w:sz w:val="20"/>
              </w:rPr>
            </w:pPr>
          </w:p>
        </w:tc>
        <w:tc>
          <w:tcPr>
            <w:tcW w:w="1124" w:type="dxa"/>
          </w:tcPr>
          <w:p>
            <w:pPr>
              <w:pStyle w:val="TableParagraph"/>
              <w:spacing w:line="240" w:lineRule="auto" w:before="0"/>
              <w:jc w:val="left"/>
              <w:rPr>
                <w:sz w:val="20"/>
              </w:rPr>
            </w:pPr>
          </w:p>
        </w:tc>
        <w:tc>
          <w:tcPr>
            <w:tcW w:w="676" w:type="dxa"/>
          </w:tcPr>
          <w:p>
            <w:pPr>
              <w:pStyle w:val="TableParagraph"/>
              <w:spacing w:line="244" w:lineRule="exact" w:before="7"/>
              <w:ind w:left="70" w:right="70"/>
              <w:jc w:val="center"/>
              <w:rPr>
                <w:sz w:val="22"/>
              </w:rPr>
            </w:pPr>
            <w:r>
              <w:rPr>
                <w:sz w:val="22"/>
              </w:rPr>
              <w:t>1996</w:t>
            </w:r>
          </w:p>
        </w:tc>
        <w:tc>
          <w:tcPr>
            <w:tcW w:w="1124" w:type="dxa"/>
          </w:tcPr>
          <w:p>
            <w:pPr>
              <w:pStyle w:val="TableParagraph"/>
              <w:spacing w:line="244" w:lineRule="exact" w:before="7"/>
              <w:ind w:right="117"/>
              <w:rPr>
                <w:sz w:val="22"/>
              </w:rPr>
            </w:pPr>
            <w:r>
              <w:rPr>
                <w:sz w:val="22"/>
              </w:rPr>
              <w:t>1,190,000</w:t>
            </w:r>
          </w:p>
        </w:tc>
        <w:tc>
          <w:tcPr>
            <w:tcW w:w="1124" w:type="dxa"/>
          </w:tcPr>
          <w:p>
            <w:pPr>
              <w:pStyle w:val="TableParagraph"/>
              <w:spacing w:line="244" w:lineRule="exact" w:before="7"/>
              <w:ind w:right="117"/>
              <w:rPr>
                <w:sz w:val="22"/>
              </w:rPr>
            </w:pPr>
            <w:r>
              <w:rPr>
                <w:sz w:val="22"/>
              </w:rPr>
              <w:t>1,190,000</w:t>
            </w:r>
          </w:p>
        </w:tc>
        <w:tc>
          <w:tcPr>
            <w:tcW w:w="1054" w:type="dxa"/>
          </w:tcPr>
          <w:p>
            <w:pPr>
              <w:pStyle w:val="TableParagraph"/>
              <w:spacing w:line="244" w:lineRule="exact" w:before="7"/>
              <w:ind w:right="47"/>
              <w:rPr>
                <w:sz w:val="22"/>
              </w:rPr>
            </w:pPr>
            <w:r>
              <w:rPr>
                <w:sz w:val="22"/>
              </w:rPr>
              <w:t>1,192,781</w:t>
            </w:r>
          </w:p>
        </w:tc>
      </w:tr>
      <w:tr>
        <w:trPr>
          <w:trHeight w:val="270" w:hRule="atLeast"/>
        </w:trPr>
        <w:tc>
          <w:tcPr>
            <w:tcW w:w="606" w:type="dxa"/>
          </w:tcPr>
          <w:p>
            <w:pPr>
              <w:pStyle w:val="TableParagraph"/>
              <w:spacing w:line="240" w:lineRule="auto" w:before="0"/>
              <w:jc w:val="left"/>
              <w:rPr>
                <w:sz w:val="20"/>
              </w:rPr>
            </w:pPr>
          </w:p>
        </w:tc>
        <w:tc>
          <w:tcPr>
            <w:tcW w:w="1124" w:type="dxa"/>
          </w:tcPr>
          <w:p>
            <w:pPr>
              <w:pStyle w:val="TableParagraph"/>
              <w:spacing w:line="240" w:lineRule="auto" w:before="0"/>
              <w:jc w:val="left"/>
              <w:rPr>
                <w:sz w:val="20"/>
              </w:rPr>
            </w:pPr>
          </w:p>
        </w:tc>
        <w:tc>
          <w:tcPr>
            <w:tcW w:w="676" w:type="dxa"/>
          </w:tcPr>
          <w:p>
            <w:pPr>
              <w:pStyle w:val="TableParagraph"/>
              <w:spacing w:line="244" w:lineRule="exact" w:before="7"/>
              <w:ind w:left="70" w:right="70"/>
              <w:jc w:val="center"/>
              <w:rPr>
                <w:sz w:val="22"/>
              </w:rPr>
            </w:pPr>
            <w:r>
              <w:rPr>
                <w:sz w:val="22"/>
              </w:rPr>
              <w:t>1997</w:t>
            </w:r>
          </w:p>
        </w:tc>
        <w:tc>
          <w:tcPr>
            <w:tcW w:w="1124" w:type="dxa"/>
          </w:tcPr>
          <w:p>
            <w:pPr>
              <w:pStyle w:val="TableParagraph"/>
              <w:spacing w:line="244" w:lineRule="exact" w:before="7"/>
              <w:ind w:right="117"/>
              <w:rPr>
                <w:sz w:val="22"/>
              </w:rPr>
            </w:pPr>
            <w:r>
              <w:rPr>
                <w:sz w:val="22"/>
              </w:rPr>
              <w:t>1,130,000</w:t>
            </w:r>
          </w:p>
        </w:tc>
        <w:tc>
          <w:tcPr>
            <w:tcW w:w="1124" w:type="dxa"/>
          </w:tcPr>
          <w:p>
            <w:pPr>
              <w:pStyle w:val="TableParagraph"/>
              <w:spacing w:line="244" w:lineRule="exact" w:before="7"/>
              <w:ind w:right="117"/>
              <w:rPr>
                <w:sz w:val="22"/>
              </w:rPr>
            </w:pPr>
            <w:r>
              <w:rPr>
                <w:sz w:val="22"/>
              </w:rPr>
              <w:t>1,130,000</w:t>
            </w:r>
          </w:p>
        </w:tc>
        <w:tc>
          <w:tcPr>
            <w:tcW w:w="1054" w:type="dxa"/>
          </w:tcPr>
          <w:p>
            <w:pPr>
              <w:pStyle w:val="TableParagraph"/>
              <w:spacing w:line="244" w:lineRule="exact" w:before="7"/>
              <w:ind w:right="47"/>
              <w:rPr>
                <w:sz w:val="22"/>
              </w:rPr>
            </w:pPr>
            <w:r>
              <w:rPr>
                <w:sz w:val="22"/>
              </w:rPr>
              <w:t>1,124,433</w:t>
            </w:r>
          </w:p>
        </w:tc>
      </w:tr>
      <w:tr>
        <w:trPr>
          <w:trHeight w:val="270" w:hRule="atLeast"/>
        </w:trPr>
        <w:tc>
          <w:tcPr>
            <w:tcW w:w="606" w:type="dxa"/>
          </w:tcPr>
          <w:p>
            <w:pPr>
              <w:pStyle w:val="TableParagraph"/>
              <w:spacing w:line="240" w:lineRule="auto" w:before="0"/>
              <w:jc w:val="left"/>
              <w:rPr>
                <w:sz w:val="20"/>
              </w:rPr>
            </w:pPr>
          </w:p>
        </w:tc>
        <w:tc>
          <w:tcPr>
            <w:tcW w:w="1124" w:type="dxa"/>
          </w:tcPr>
          <w:p>
            <w:pPr>
              <w:pStyle w:val="TableParagraph"/>
              <w:spacing w:line="240" w:lineRule="auto" w:before="0"/>
              <w:jc w:val="left"/>
              <w:rPr>
                <w:sz w:val="20"/>
              </w:rPr>
            </w:pPr>
          </w:p>
        </w:tc>
        <w:tc>
          <w:tcPr>
            <w:tcW w:w="676" w:type="dxa"/>
          </w:tcPr>
          <w:p>
            <w:pPr>
              <w:pStyle w:val="TableParagraph"/>
              <w:spacing w:line="244" w:lineRule="exact" w:before="7"/>
              <w:ind w:left="70" w:right="70"/>
              <w:jc w:val="center"/>
              <w:rPr>
                <w:sz w:val="22"/>
              </w:rPr>
            </w:pPr>
            <w:r>
              <w:rPr>
                <w:sz w:val="22"/>
              </w:rPr>
              <w:t>1998</w:t>
            </w:r>
          </w:p>
        </w:tc>
        <w:tc>
          <w:tcPr>
            <w:tcW w:w="1124" w:type="dxa"/>
          </w:tcPr>
          <w:p>
            <w:pPr>
              <w:pStyle w:val="TableParagraph"/>
              <w:spacing w:line="244" w:lineRule="exact" w:before="7"/>
              <w:ind w:right="117"/>
              <w:rPr>
                <w:sz w:val="22"/>
              </w:rPr>
            </w:pPr>
            <w:r>
              <w:rPr>
                <w:sz w:val="22"/>
              </w:rPr>
              <w:t>1,110,000</w:t>
            </w:r>
          </w:p>
        </w:tc>
        <w:tc>
          <w:tcPr>
            <w:tcW w:w="1124" w:type="dxa"/>
          </w:tcPr>
          <w:p>
            <w:pPr>
              <w:pStyle w:val="TableParagraph"/>
              <w:spacing w:line="244" w:lineRule="exact" w:before="7"/>
              <w:ind w:right="117"/>
              <w:rPr>
                <w:sz w:val="22"/>
              </w:rPr>
            </w:pPr>
            <w:r>
              <w:rPr>
                <w:sz w:val="22"/>
              </w:rPr>
              <w:t>1,110,000</w:t>
            </w:r>
          </w:p>
        </w:tc>
        <w:tc>
          <w:tcPr>
            <w:tcW w:w="1054" w:type="dxa"/>
          </w:tcPr>
          <w:p>
            <w:pPr>
              <w:pStyle w:val="TableParagraph"/>
              <w:spacing w:line="244" w:lineRule="exact" w:before="7"/>
              <w:ind w:right="47"/>
              <w:rPr>
                <w:sz w:val="22"/>
              </w:rPr>
            </w:pPr>
            <w:r>
              <w:rPr>
                <w:sz w:val="22"/>
              </w:rPr>
              <w:t>1,102,159</w:t>
            </w:r>
          </w:p>
        </w:tc>
      </w:tr>
      <w:tr>
        <w:trPr>
          <w:trHeight w:val="270" w:hRule="atLeast"/>
        </w:trPr>
        <w:tc>
          <w:tcPr>
            <w:tcW w:w="606" w:type="dxa"/>
          </w:tcPr>
          <w:p>
            <w:pPr>
              <w:pStyle w:val="TableParagraph"/>
              <w:spacing w:line="240" w:lineRule="auto" w:before="0"/>
              <w:jc w:val="left"/>
              <w:rPr>
                <w:sz w:val="20"/>
              </w:rPr>
            </w:pPr>
          </w:p>
        </w:tc>
        <w:tc>
          <w:tcPr>
            <w:tcW w:w="1124" w:type="dxa"/>
          </w:tcPr>
          <w:p>
            <w:pPr>
              <w:pStyle w:val="TableParagraph"/>
              <w:spacing w:line="240" w:lineRule="auto" w:before="0"/>
              <w:jc w:val="left"/>
              <w:rPr>
                <w:sz w:val="20"/>
              </w:rPr>
            </w:pPr>
          </w:p>
        </w:tc>
        <w:tc>
          <w:tcPr>
            <w:tcW w:w="676" w:type="dxa"/>
          </w:tcPr>
          <w:p>
            <w:pPr>
              <w:pStyle w:val="TableParagraph"/>
              <w:spacing w:line="244" w:lineRule="exact" w:before="7"/>
              <w:ind w:left="70" w:right="70"/>
              <w:jc w:val="center"/>
              <w:rPr>
                <w:sz w:val="22"/>
              </w:rPr>
            </w:pPr>
            <w:r>
              <w:rPr>
                <w:sz w:val="22"/>
              </w:rPr>
              <w:t>1999</w:t>
            </w:r>
          </w:p>
        </w:tc>
        <w:tc>
          <w:tcPr>
            <w:tcW w:w="1124" w:type="dxa"/>
          </w:tcPr>
          <w:p>
            <w:pPr>
              <w:pStyle w:val="TableParagraph"/>
              <w:spacing w:line="244" w:lineRule="exact" w:before="7"/>
              <w:ind w:right="117"/>
              <w:rPr>
                <w:sz w:val="22"/>
              </w:rPr>
            </w:pPr>
            <w:r>
              <w:rPr>
                <w:sz w:val="22"/>
              </w:rPr>
              <w:t>992,000</w:t>
            </w:r>
          </w:p>
        </w:tc>
        <w:tc>
          <w:tcPr>
            <w:tcW w:w="1124" w:type="dxa"/>
          </w:tcPr>
          <w:p>
            <w:pPr>
              <w:pStyle w:val="TableParagraph"/>
              <w:spacing w:line="244" w:lineRule="exact" w:before="7"/>
              <w:ind w:right="117"/>
              <w:rPr>
                <w:sz w:val="22"/>
              </w:rPr>
            </w:pPr>
            <w:r>
              <w:rPr>
                <w:sz w:val="22"/>
              </w:rPr>
              <w:t>992,000</w:t>
            </w:r>
          </w:p>
        </w:tc>
        <w:tc>
          <w:tcPr>
            <w:tcW w:w="1054" w:type="dxa"/>
          </w:tcPr>
          <w:p>
            <w:pPr>
              <w:pStyle w:val="TableParagraph"/>
              <w:spacing w:line="244" w:lineRule="exact" w:before="7"/>
              <w:ind w:right="47"/>
              <w:rPr>
                <w:sz w:val="22"/>
              </w:rPr>
            </w:pPr>
            <w:r>
              <w:rPr>
                <w:sz w:val="22"/>
              </w:rPr>
              <w:t>989,680</w:t>
            </w:r>
          </w:p>
        </w:tc>
      </w:tr>
      <w:tr>
        <w:trPr>
          <w:trHeight w:val="270" w:hRule="atLeast"/>
        </w:trPr>
        <w:tc>
          <w:tcPr>
            <w:tcW w:w="606" w:type="dxa"/>
          </w:tcPr>
          <w:p>
            <w:pPr>
              <w:pStyle w:val="TableParagraph"/>
              <w:spacing w:line="240" w:lineRule="auto" w:before="0"/>
              <w:jc w:val="left"/>
              <w:rPr>
                <w:sz w:val="20"/>
              </w:rPr>
            </w:pPr>
          </w:p>
        </w:tc>
        <w:tc>
          <w:tcPr>
            <w:tcW w:w="1124" w:type="dxa"/>
          </w:tcPr>
          <w:p>
            <w:pPr>
              <w:pStyle w:val="TableParagraph"/>
              <w:spacing w:line="240" w:lineRule="auto" w:before="0"/>
              <w:jc w:val="left"/>
              <w:rPr>
                <w:sz w:val="20"/>
              </w:rPr>
            </w:pPr>
          </w:p>
        </w:tc>
        <w:tc>
          <w:tcPr>
            <w:tcW w:w="676" w:type="dxa"/>
          </w:tcPr>
          <w:p>
            <w:pPr>
              <w:pStyle w:val="TableParagraph"/>
              <w:spacing w:line="244" w:lineRule="exact" w:before="7"/>
              <w:ind w:left="70" w:right="70"/>
              <w:jc w:val="center"/>
              <w:rPr>
                <w:sz w:val="22"/>
              </w:rPr>
            </w:pPr>
            <w:r>
              <w:rPr>
                <w:sz w:val="22"/>
              </w:rPr>
              <w:t>2000</w:t>
            </w:r>
          </w:p>
        </w:tc>
        <w:tc>
          <w:tcPr>
            <w:tcW w:w="1124" w:type="dxa"/>
          </w:tcPr>
          <w:p>
            <w:pPr>
              <w:pStyle w:val="TableParagraph"/>
              <w:spacing w:line="244" w:lineRule="exact" w:before="7"/>
              <w:ind w:right="117"/>
              <w:rPr>
                <w:sz w:val="22"/>
              </w:rPr>
            </w:pPr>
            <w:r>
              <w:rPr>
                <w:sz w:val="22"/>
              </w:rPr>
              <w:t>1,139,000</w:t>
            </w:r>
          </w:p>
        </w:tc>
        <w:tc>
          <w:tcPr>
            <w:tcW w:w="1124" w:type="dxa"/>
          </w:tcPr>
          <w:p>
            <w:pPr>
              <w:pStyle w:val="TableParagraph"/>
              <w:spacing w:line="244" w:lineRule="exact" w:before="7"/>
              <w:ind w:right="117"/>
              <w:rPr>
                <w:sz w:val="22"/>
              </w:rPr>
            </w:pPr>
            <w:r>
              <w:rPr>
                <w:sz w:val="22"/>
              </w:rPr>
              <w:t>1,139,000</w:t>
            </w:r>
          </w:p>
        </w:tc>
        <w:tc>
          <w:tcPr>
            <w:tcW w:w="1054" w:type="dxa"/>
          </w:tcPr>
          <w:p>
            <w:pPr>
              <w:pStyle w:val="TableParagraph"/>
              <w:spacing w:line="244" w:lineRule="exact" w:before="7"/>
              <w:ind w:right="47"/>
              <w:rPr>
                <w:sz w:val="22"/>
              </w:rPr>
            </w:pPr>
            <w:r>
              <w:rPr>
                <w:sz w:val="22"/>
              </w:rPr>
              <w:t>1,132,710</w:t>
            </w:r>
          </w:p>
        </w:tc>
      </w:tr>
      <w:tr>
        <w:trPr>
          <w:trHeight w:val="270" w:hRule="atLeast"/>
        </w:trPr>
        <w:tc>
          <w:tcPr>
            <w:tcW w:w="606" w:type="dxa"/>
          </w:tcPr>
          <w:p>
            <w:pPr>
              <w:pStyle w:val="TableParagraph"/>
              <w:spacing w:line="240" w:lineRule="auto" w:before="0"/>
              <w:jc w:val="left"/>
              <w:rPr>
                <w:sz w:val="20"/>
              </w:rPr>
            </w:pPr>
          </w:p>
        </w:tc>
        <w:tc>
          <w:tcPr>
            <w:tcW w:w="1124" w:type="dxa"/>
          </w:tcPr>
          <w:p>
            <w:pPr>
              <w:pStyle w:val="TableParagraph"/>
              <w:spacing w:line="240" w:lineRule="auto" w:before="0"/>
              <w:jc w:val="left"/>
              <w:rPr>
                <w:sz w:val="20"/>
              </w:rPr>
            </w:pPr>
          </w:p>
        </w:tc>
        <w:tc>
          <w:tcPr>
            <w:tcW w:w="676" w:type="dxa"/>
          </w:tcPr>
          <w:p>
            <w:pPr>
              <w:pStyle w:val="TableParagraph"/>
              <w:spacing w:line="244" w:lineRule="exact" w:before="7"/>
              <w:ind w:left="70" w:right="70"/>
              <w:jc w:val="center"/>
              <w:rPr>
                <w:sz w:val="22"/>
              </w:rPr>
            </w:pPr>
            <w:r>
              <w:rPr>
                <w:sz w:val="22"/>
              </w:rPr>
              <w:t>2001</w:t>
            </w:r>
          </w:p>
        </w:tc>
        <w:tc>
          <w:tcPr>
            <w:tcW w:w="1124" w:type="dxa"/>
          </w:tcPr>
          <w:p>
            <w:pPr>
              <w:pStyle w:val="TableParagraph"/>
              <w:spacing w:line="244" w:lineRule="exact" w:before="7"/>
              <w:ind w:right="117"/>
              <w:rPr>
                <w:sz w:val="22"/>
              </w:rPr>
            </w:pPr>
            <w:r>
              <w:rPr>
                <w:sz w:val="22"/>
              </w:rPr>
              <w:t>1,842,000</w:t>
            </w:r>
          </w:p>
        </w:tc>
        <w:tc>
          <w:tcPr>
            <w:tcW w:w="1124" w:type="dxa"/>
          </w:tcPr>
          <w:p>
            <w:pPr>
              <w:pStyle w:val="TableParagraph"/>
              <w:spacing w:line="244" w:lineRule="exact" w:before="7"/>
              <w:ind w:right="117"/>
              <w:rPr>
                <w:sz w:val="22"/>
              </w:rPr>
            </w:pPr>
            <w:r>
              <w:rPr>
                <w:sz w:val="22"/>
              </w:rPr>
              <w:t>1,400,000</w:t>
            </w:r>
          </w:p>
        </w:tc>
        <w:tc>
          <w:tcPr>
            <w:tcW w:w="1054" w:type="dxa"/>
          </w:tcPr>
          <w:p>
            <w:pPr>
              <w:pStyle w:val="TableParagraph"/>
              <w:spacing w:line="244" w:lineRule="exact" w:before="7"/>
              <w:ind w:right="47"/>
              <w:rPr>
                <w:sz w:val="22"/>
              </w:rPr>
            </w:pPr>
            <w:r>
              <w:rPr>
                <w:sz w:val="22"/>
              </w:rPr>
              <w:t>1,387,197</w:t>
            </w:r>
          </w:p>
        </w:tc>
      </w:tr>
      <w:tr>
        <w:trPr>
          <w:trHeight w:val="270" w:hRule="atLeast"/>
        </w:trPr>
        <w:tc>
          <w:tcPr>
            <w:tcW w:w="606" w:type="dxa"/>
          </w:tcPr>
          <w:p>
            <w:pPr>
              <w:pStyle w:val="TableParagraph"/>
              <w:spacing w:line="240" w:lineRule="auto" w:before="0"/>
              <w:jc w:val="left"/>
              <w:rPr>
                <w:sz w:val="20"/>
              </w:rPr>
            </w:pPr>
          </w:p>
        </w:tc>
        <w:tc>
          <w:tcPr>
            <w:tcW w:w="1124" w:type="dxa"/>
          </w:tcPr>
          <w:p>
            <w:pPr>
              <w:pStyle w:val="TableParagraph"/>
              <w:spacing w:line="240" w:lineRule="auto" w:before="0"/>
              <w:jc w:val="left"/>
              <w:rPr>
                <w:sz w:val="20"/>
              </w:rPr>
            </w:pPr>
          </w:p>
        </w:tc>
        <w:tc>
          <w:tcPr>
            <w:tcW w:w="676" w:type="dxa"/>
          </w:tcPr>
          <w:p>
            <w:pPr>
              <w:pStyle w:val="TableParagraph"/>
              <w:spacing w:line="244" w:lineRule="exact" w:before="7"/>
              <w:ind w:left="70" w:right="70"/>
              <w:jc w:val="center"/>
              <w:rPr>
                <w:sz w:val="22"/>
              </w:rPr>
            </w:pPr>
            <w:r>
              <w:rPr>
                <w:sz w:val="22"/>
              </w:rPr>
              <w:t>2002</w:t>
            </w:r>
          </w:p>
        </w:tc>
        <w:tc>
          <w:tcPr>
            <w:tcW w:w="1124" w:type="dxa"/>
          </w:tcPr>
          <w:p>
            <w:pPr>
              <w:pStyle w:val="TableParagraph"/>
              <w:spacing w:line="244" w:lineRule="exact" w:before="7"/>
              <w:ind w:right="117"/>
              <w:rPr>
                <w:sz w:val="22"/>
              </w:rPr>
            </w:pPr>
            <w:r>
              <w:rPr>
                <w:sz w:val="22"/>
              </w:rPr>
              <w:t>2,110,000</w:t>
            </w:r>
          </w:p>
        </w:tc>
        <w:tc>
          <w:tcPr>
            <w:tcW w:w="1124" w:type="dxa"/>
          </w:tcPr>
          <w:p>
            <w:pPr>
              <w:pStyle w:val="TableParagraph"/>
              <w:spacing w:line="244" w:lineRule="exact" w:before="7"/>
              <w:ind w:right="117"/>
              <w:rPr>
                <w:sz w:val="22"/>
              </w:rPr>
            </w:pPr>
            <w:r>
              <w:rPr>
                <w:sz w:val="22"/>
              </w:rPr>
              <w:t>1,485,000</w:t>
            </w:r>
          </w:p>
        </w:tc>
        <w:tc>
          <w:tcPr>
            <w:tcW w:w="1054" w:type="dxa"/>
          </w:tcPr>
          <w:p>
            <w:pPr>
              <w:pStyle w:val="TableParagraph"/>
              <w:spacing w:line="244" w:lineRule="exact" w:before="7"/>
              <w:ind w:right="47"/>
              <w:rPr>
                <w:sz w:val="22"/>
              </w:rPr>
            </w:pPr>
            <w:r>
              <w:rPr>
                <w:sz w:val="22"/>
              </w:rPr>
              <w:t>1,480,776</w:t>
            </w:r>
          </w:p>
        </w:tc>
      </w:tr>
      <w:tr>
        <w:trPr>
          <w:trHeight w:val="270" w:hRule="atLeast"/>
        </w:trPr>
        <w:tc>
          <w:tcPr>
            <w:tcW w:w="606" w:type="dxa"/>
          </w:tcPr>
          <w:p>
            <w:pPr>
              <w:pStyle w:val="TableParagraph"/>
              <w:spacing w:line="240" w:lineRule="auto" w:before="0"/>
              <w:jc w:val="left"/>
              <w:rPr>
                <w:sz w:val="20"/>
              </w:rPr>
            </w:pPr>
          </w:p>
        </w:tc>
        <w:tc>
          <w:tcPr>
            <w:tcW w:w="1124" w:type="dxa"/>
          </w:tcPr>
          <w:p>
            <w:pPr>
              <w:pStyle w:val="TableParagraph"/>
              <w:spacing w:line="240" w:lineRule="auto" w:before="0"/>
              <w:jc w:val="left"/>
              <w:rPr>
                <w:sz w:val="20"/>
              </w:rPr>
            </w:pPr>
          </w:p>
        </w:tc>
        <w:tc>
          <w:tcPr>
            <w:tcW w:w="676" w:type="dxa"/>
          </w:tcPr>
          <w:p>
            <w:pPr>
              <w:pStyle w:val="TableParagraph"/>
              <w:spacing w:line="244" w:lineRule="exact" w:before="7"/>
              <w:ind w:left="70" w:right="70"/>
              <w:jc w:val="center"/>
              <w:rPr>
                <w:sz w:val="22"/>
              </w:rPr>
            </w:pPr>
            <w:r>
              <w:rPr>
                <w:sz w:val="22"/>
              </w:rPr>
              <w:t>2003</w:t>
            </w:r>
          </w:p>
        </w:tc>
        <w:tc>
          <w:tcPr>
            <w:tcW w:w="1124" w:type="dxa"/>
          </w:tcPr>
          <w:p>
            <w:pPr>
              <w:pStyle w:val="TableParagraph"/>
              <w:spacing w:line="244" w:lineRule="exact" w:before="7"/>
              <w:ind w:right="117"/>
              <w:rPr>
                <w:sz w:val="22"/>
              </w:rPr>
            </w:pPr>
            <w:r>
              <w:rPr>
                <w:sz w:val="22"/>
              </w:rPr>
              <w:t>2,330,000</w:t>
            </w:r>
          </w:p>
        </w:tc>
        <w:tc>
          <w:tcPr>
            <w:tcW w:w="1124" w:type="dxa"/>
          </w:tcPr>
          <w:p>
            <w:pPr>
              <w:pStyle w:val="TableParagraph"/>
              <w:spacing w:line="244" w:lineRule="exact" w:before="7"/>
              <w:ind w:right="117"/>
              <w:rPr>
                <w:sz w:val="22"/>
              </w:rPr>
            </w:pPr>
            <w:r>
              <w:rPr>
                <w:sz w:val="22"/>
              </w:rPr>
              <w:t>1,491,760</w:t>
            </w:r>
          </w:p>
        </w:tc>
        <w:tc>
          <w:tcPr>
            <w:tcW w:w="1054" w:type="dxa"/>
          </w:tcPr>
          <w:p>
            <w:pPr>
              <w:pStyle w:val="TableParagraph"/>
              <w:spacing w:line="244" w:lineRule="exact" w:before="7"/>
              <w:ind w:right="47"/>
              <w:rPr>
                <w:sz w:val="22"/>
              </w:rPr>
            </w:pPr>
            <w:r>
              <w:rPr>
                <w:sz w:val="22"/>
              </w:rPr>
              <w:t>1,490,779</w:t>
            </w:r>
          </w:p>
        </w:tc>
      </w:tr>
      <w:tr>
        <w:trPr>
          <w:trHeight w:val="270" w:hRule="atLeast"/>
        </w:trPr>
        <w:tc>
          <w:tcPr>
            <w:tcW w:w="606" w:type="dxa"/>
          </w:tcPr>
          <w:p>
            <w:pPr>
              <w:pStyle w:val="TableParagraph"/>
              <w:spacing w:line="240" w:lineRule="auto" w:before="0"/>
              <w:jc w:val="left"/>
              <w:rPr>
                <w:sz w:val="20"/>
              </w:rPr>
            </w:pPr>
          </w:p>
        </w:tc>
        <w:tc>
          <w:tcPr>
            <w:tcW w:w="1124" w:type="dxa"/>
          </w:tcPr>
          <w:p>
            <w:pPr>
              <w:pStyle w:val="TableParagraph"/>
              <w:spacing w:line="240" w:lineRule="auto" w:before="0"/>
              <w:jc w:val="left"/>
              <w:rPr>
                <w:sz w:val="20"/>
              </w:rPr>
            </w:pPr>
          </w:p>
        </w:tc>
        <w:tc>
          <w:tcPr>
            <w:tcW w:w="676" w:type="dxa"/>
          </w:tcPr>
          <w:p>
            <w:pPr>
              <w:pStyle w:val="TableParagraph"/>
              <w:spacing w:line="244" w:lineRule="exact" w:before="7"/>
              <w:ind w:left="70" w:right="70"/>
              <w:jc w:val="center"/>
              <w:rPr>
                <w:sz w:val="22"/>
              </w:rPr>
            </w:pPr>
            <w:r>
              <w:rPr>
                <w:sz w:val="22"/>
              </w:rPr>
              <w:t>2004</w:t>
            </w:r>
          </w:p>
        </w:tc>
        <w:tc>
          <w:tcPr>
            <w:tcW w:w="1124" w:type="dxa"/>
          </w:tcPr>
          <w:p>
            <w:pPr>
              <w:pStyle w:val="TableParagraph"/>
              <w:spacing w:line="244" w:lineRule="exact" w:before="7"/>
              <w:ind w:right="117"/>
              <w:rPr>
                <w:sz w:val="22"/>
              </w:rPr>
            </w:pPr>
            <w:r>
              <w:rPr>
                <w:sz w:val="22"/>
              </w:rPr>
              <w:t>2,560,000</w:t>
            </w:r>
          </w:p>
        </w:tc>
        <w:tc>
          <w:tcPr>
            <w:tcW w:w="1124" w:type="dxa"/>
          </w:tcPr>
          <w:p>
            <w:pPr>
              <w:pStyle w:val="TableParagraph"/>
              <w:spacing w:line="244" w:lineRule="exact" w:before="7"/>
              <w:ind w:right="117"/>
              <w:rPr>
                <w:sz w:val="22"/>
              </w:rPr>
            </w:pPr>
            <w:r>
              <w:rPr>
                <w:sz w:val="22"/>
              </w:rPr>
              <w:t>1,492,000</w:t>
            </w:r>
          </w:p>
        </w:tc>
        <w:tc>
          <w:tcPr>
            <w:tcW w:w="1054" w:type="dxa"/>
          </w:tcPr>
          <w:p>
            <w:pPr>
              <w:pStyle w:val="TableParagraph"/>
              <w:spacing w:line="244" w:lineRule="exact" w:before="7"/>
              <w:ind w:right="47"/>
              <w:rPr>
                <w:sz w:val="22"/>
              </w:rPr>
            </w:pPr>
            <w:r>
              <w:rPr>
                <w:sz w:val="22"/>
              </w:rPr>
              <w:t>1,480,552</w:t>
            </w:r>
          </w:p>
        </w:tc>
      </w:tr>
      <w:tr>
        <w:trPr>
          <w:trHeight w:val="270" w:hRule="atLeast"/>
        </w:trPr>
        <w:tc>
          <w:tcPr>
            <w:tcW w:w="606" w:type="dxa"/>
          </w:tcPr>
          <w:p>
            <w:pPr>
              <w:pStyle w:val="TableParagraph"/>
              <w:spacing w:line="240" w:lineRule="auto" w:before="0"/>
              <w:jc w:val="left"/>
              <w:rPr>
                <w:sz w:val="20"/>
              </w:rPr>
            </w:pPr>
          </w:p>
        </w:tc>
        <w:tc>
          <w:tcPr>
            <w:tcW w:w="1124" w:type="dxa"/>
          </w:tcPr>
          <w:p>
            <w:pPr>
              <w:pStyle w:val="TableParagraph"/>
              <w:spacing w:line="240" w:lineRule="auto" w:before="0"/>
              <w:jc w:val="left"/>
              <w:rPr>
                <w:sz w:val="20"/>
              </w:rPr>
            </w:pPr>
          </w:p>
        </w:tc>
        <w:tc>
          <w:tcPr>
            <w:tcW w:w="676" w:type="dxa"/>
          </w:tcPr>
          <w:p>
            <w:pPr>
              <w:pStyle w:val="TableParagraph"/>
              <w:spacing w:line="244" w:lineRule="exact" w:before="7"/>
              <w:ind w:left="70" w:right="70"/>
              <w:jc w:val="center"/>
              <w:rPr>
                <w:sz w:val="22"/>
              </w:rPr>
            </w:pPr>
            <w:r>
              <w:rPr>
                <w:sz w:val="22"/>
              </w:rPr>
              <w:t>2005</w:t>
            </w:r>
          </w:p>
        </w:tc>
        <w:tc>
          <w:tcPr>
            <w:tcW w:w="1124" w:type="dxa"/>
          </w:tcPr>
          <w:p>
            <w:pPr>
              <w:pStyle w:val="TableParagraph"/>
              <w:spacing w:line="244" w:lineRule="exact" w:before="7"/>
              <w:ind w:right="117"/>
              <w:rPr>
                <w:sz w:val="22"/>
              </w:rPr>
            </w:pPr>
            <w:r>
              <w:rPr>
                <w:sz w:val="22"/>
              </w:rPr>
              <w:t>1,960,000</w:t>
            </w:r>
          </w:p>
        </w:tc>
        <w:tc>
          <w:tcPr>
            <w:tcW w:w="1124" w:type="dxa"/>
          </w:tcPr>
          <w:p>
            <w:pPr>
              <w:pStyle w:val="TableParagraph"/>
              <w:spacing w:line="244" w:lineRule="exact" w:before="7"/>
              <w:ind w:right="117"/>
              <w:rPr>
                <w:sz w:val="22"/>
              </w:rPr>
            </w:pPr>
            <w:r>
              <w:rPr>
                <w:sz w:val="22"/>
              </w:rPr>
              <w:t>1,478,500</w:t>
            </w:r>
          </w:p>
        </w:tc>
        <w:tc>
          <w:tcPr>
            <w:tcW w:w="1054" w:type="dxa"/>
          </w:tcPr>
          <w:p>
            <w:pPr>
              <w:pStyle w:val="TableParagraph"/>
              <w:spacing w:line="244" w:lineRule="exact" w:before="7"/>
              <w:ind w:right="47"/>
              <w:rPr>
                <w:sz w:val="22"/>
              </w:rPr>
            </w:pPr>
            <w:r>
              <w:rPr>
                <w:sz w:val="22"/>
              </w:rPr>
              <w:t>1,483,022</w:t>
            </w:r>
          </w:p>
        </w:tc>
      </w:tr>
      <w:tr>
        <w:trPr>
          <w:trHeight w:val="270" w:hRule="atLeast"/>
        </w:trPr>
        <w:tc>
          <w:tcPr>
            <w:tcW w:w="606" w:type="dxa"/>
          </w:tcPr>
          <w:p>
            <w:pPr>
              <w:pStyle w:val="TableParagraph"/>
              <w:spacing w:line="240" w:lineRule="auto" w:before="0"/>
              <w:jc w:val="left"/>
              <w:rPr>
                <w:sz w:val="20"/>
              </w:rPr>
            </w:pPr>
          </w:p>
        </w:tc>
        <w:tc>
          <w:tcPr>
            <w:tcW w:w="1124" w:type="dxa"/>
          </w:tcPr>
          <w:p>
            <w:pPr>
              <w:pStyle w:val="TableParagraph"/>
              <w:spacing w:line="240" w:lineRule="auto" w:before="0"/>
              <w:jc w:val="left"/>
              <w:rPr>
                <w:sz w:val="20"/>
              </w:rPr>
            </w:pPr>
          </w:p>
        </w:tc>
        <w:tc>
          <w:tcPr>
            <w:tcW w:w="676" w:type="dxa"/>
          </w:tcPr>
          <w:p>
            <w:pPr>
              <w:pStyle w:val="TableParagraph"/>
              <w:spacing w:line="244" w:lineRule="exact" w:before="7"/>
              <w:ind w:left="70" w:right="70"/>
              <w:jc w:val="center"/>
              <w:rPr>
                <w:sz w:val="22"/>
              </w:rPr>
            </w:pPr>
            <w:r>
              <w:rPr>
                <w:sz w:val="22"/>
              </w:rPr>
              <w:t>2006</w:t>
            </w:r>
          </w:p>
        </w:tc>
        <w:tc>
          <w:tcPr>
            <w:tcW w:w="1124" w:type="dxa"/>
          </w:tcPr>
          <w:p>
            <w:pPr>
              <w:pStyle w:val="TableParagraph"/>
              <w:spacing w:line="244" w:lineRule="exact" w:before="7"/>
              <w:ind w:right="117"/>
              <w:rPr>
                <w:sz w:val="22"/>
              </w:rPr>
            </w:pPr>
            <w:r>
              <w:rPr>
                <w:sz w:val="22"/>
              </w:rPr>
              <w:t>1,930,000</w:t>
            </w:r>
          </w:p>
        </w:tc>
        <w:tc>
          <w:tcPr>
            <w:tcW w:w="1124" w:type="dxa"/>
          </w:tcPr>
          <w:p>
            <w:pPr>
              <w:pStyle w:val="TableParagraph"/>
              <w:spacing w:line="244" w:lineRule="exact" w:before="7"/>
              <w:ind w:right="117"/>
              <w:rPr>
                <w:sz w:val="22"/>
              </w:rPr>
            </w:pPr>
            <w:r>
              <w:rPr>
                <w:sz w:val="22"/>
              </w:rPr>
              <w:t>1,485,000</w:t>
            </w:r>
          </w:p>
        </w:tc>
        <w:tc>
          <w:tcPr>
            <w:tcW w:w="1054" w:type="dxa"/>
          </w:tcPr>
          <w:p>
            <w:pPr>
              <w:pStyle w:val="TableParagraph"/>
              <w:spacing w:line="244" w:lineRule="exact" w:before="7"/>
              <w:ind w:right="47"/>
              <w:rPr>
                <w:sz w:val="22"/>
              </w:rPr>
            </w:pPr>
            <w:r>
              <w:rPr>
                <w:sz w:val="22"/>
              </w:rPr>
              <w:t>1,488,031</w:t>
            </w:r>
          </w:p>
        </w:tc>
      </w:tr>
      <w:tr>
        <w:trPr>
          <w:trHeight w:val="270" w:hRule="atLeast"/>
        </w:trPr>
        <w:tc>
          <w:tcPr>
            <w:tcW w:w="606" w:type="dxa"/>
          </w:tcPr>
          <w:p>
            <w:pPr>
              <w:pStyle w:val="TableParagraph"/>
              <w:spacing w:line="240" w:lineRule="auto" w:before="0"/>
              <w:jc w:val="left"/>
              <w:rPr>
                <w:sz w:val="20"/>
              </w:rPr>
            </w:pPr>
          </w:p>
        </w:tc>
        <w:tc>
          <w:tcPr>
            <w:tcW w:w="1124" w:type="dxa"/>
          </w:tcPr>
          <w:p>
            <w:pPr>
              <w:pStyle w:val="TableParagraph"/>
              <w:spacing w:line="240" w:lineRule="auto" w:before="0"/>
              <w:jc w:val="left"/>
              <w:rPr>
                <w:sz w:val="20"/>
              </w:rPr>
            </w:pPr>
          </w:p>
        </w:tc>
        <w:tc>
          <w:tcPr>
            <w:tcW w:w="676" w:type="dxa"/>
          </w:tcPr>
          <w:p>
            <w:pPr>
              <w:pStyle w:val="TableParagraph"/>
              <w:spacing w:line="244" w:lineRule="exact" w:before="7"/>
              <w:ind w:left="70" w:right="70"/>
              <w:jc w:val="center"/>
              <w:rPr>
                <w:sz w:val="22"/>
              </w:rPr>
            </w:pPr>
            <w:r>
              <w:rPr>
                <w:sz w:val="22"/>
              </w:rPr>
              <w:t>2007</w:t>
            </w:r>
          </w:p>
        </w:tc>
        <w:tc>
          <w:tcPr>
            <w:tcW w:w="1124" w:type="dxa"/>
          </w:tcPr>
          <w:p>
            <w:pPr>
              <w:pStyle w:val="TableParagraph"/>
              <w:spacing w:line="244" w:lineRule="exact" w:before="7"/>
              <w:ind w:right="117"/>
              <w:rPr>
                <w:sz w:val="22"/>
              </w:rPr>
            </w:pPr>
            <w:r>
              <w:rPr>
                <w:sz w:val="22"/>
              </w:rPr>
              <w:t>1,394,000</w:t>
            </w:r>
          </w:p>
        </w:tc>
        <w:tc>
          <w:tcPr>
            <w:tcW w:w="1124" w:type="dxa"/>
          </w:tcPr>
          <w:p>
            <w:pPr>
              <w:pStyle w:val="TableParagraph"/>
              <w:spacing w:line="244" w:lineRule="exact" w:before="7"/>
              <w:ind w:right="117"/>
              <w:rPr>
                <w:sz w:val="22"/>
              </w:rPr>
            </w:pPr>
            <w:r>
              <w:rPr>
                <w:sz w:val="22"/>
              </w:rPr>
              <w:t>1,394,000</w:t>
            </w:r>
          </w:p>
        </w:tc>
        <w:tc>
          <w:tcPr>
            <w:tcW w:w="1054" w:type="dxa"/>
          </w:tcPr>
          <w:p>
            <w:pPr>
              <w:pStyle w:val="TableParagraph"/>
              <w:spacing w:line="244" w:lineRule="exact" w:before="7"/>
              <w:ind w:right="47"/>
              <w:rPr>
                <w:sz w:val="22"/>
              </w:rPr>
            </w:pPr>
            <w:r>
              <w:rPr>
                <w:sz w:val="22"/>
              </w:rPr>
              <w:t>1,354,502</w:t>
            </w:r>
          </w:p>
        </w:tc>
      </w:tr>
      <w:tr>
        <w:trPr>
          <w:trHeight w:val="270" w:hRule="atLeast"/>
        </w:trPr>
        <w:tc>
          <w:tcPr>
            <w:tcW w:w="606" w:type="dxa"/>
          </w:tcPr>
          <w:p>
            <w:pPr>
              <w:pStyle w:val="TableParagraph"/>
              <w:spacing w:line="240" w:lineRule="auto" w:before="0"/>
              <w:jc w:val="left"/>
              <w:rPr>
                <w:sz w:val="20"/>
              </w:rPr>
            </w:pPr>
          </w:p>
        </w:tc>
        <w:tc>
          <w:tcPr>
            <w:tcW w:w="1124" w:type="dxa"/>
          </w:tcPr>
          <w:p>
            <w:pPr>
              <w:pStyle w:val="TableParagraph"/>
              <w:spacing w:line="240" w:lineRule="auto" w:before="0"/>
              <w:jc w:val="left"/>
              <w:rPr>
                <w:sz w:val="20"/>
              </w:rPr>
            </w:pPr>
          </w:p>
        </w:tc>
        <w:tc>
          <w:tcPr>
            <w:tcW w:w="676" w:type="dxa"/>
          </w:tcPr>
          <w:p>
            <w:pPr>
              <w:pStyle w:val="TableParagraph"/>
              <w:spacing w:line="244" w:lineRule="exact" w:before="7"/>
              <w:ind w:left="70" w:right="70"/>
              <w:jc w:val="center"/>
              <w:rPr>
                <w:sz w:val="22"/>
              </w:rPr>
            </w:pPr>
            <w:r>
              <w:rPr>
                <w:sz w:val="22"/>
              </w:rPr>
              <w:t>2008</w:t>
            </w:r>
          </w:p>
        </w:tc>
        <w:tc>
          <w:tcPr>
            <w:tcW w:w="1124" w:type="dxa"/>
          </w:tcPr>
          <w:p>
            <w:pPr>
              <w:pStyle w:val="TableParagraph"/>
              <w:spacing w:line="244" w:lineRule="exact" w:before="7"/>
              <w:ind w:right="117"/>
              <w:rPr>
                <w:sz w:val="22"/>
              </w:rPr>
            </w:pPr>
            <w:r>
              <w:rPr>
                <w:sz w:val="22"/>
              </w:rPr>
              <w:t>1,000,000</w:t>
            </w:r>
          </w:p>
        </w:tc>
        <w:tc>
          <w:tcPr>
            <w:tcW w:w="1124" w:type="dxa"/>
          </w:tcPr>
          <w:p>
            <w:pPr>
              <w:pStyle w:val="TableParagraph"/>
              <w:spacing w:line="244" w:lineRule="exact" w:before="7"/>
              <w:ind w:right="117"/>
              <w:rPr>
                <w:sz w:val="22"/>
              </w:rPr>
            </w:pPr>
            <w:r>
              <w:rPr>
                <w:sz w:val="22"/>
              </w:rPr>
              <w:t>1,000,000</w:t>
            </w:r>
          </w:p>
        </w:tc>
        <w:tc>
          <w:tcPr>
            <w:tcW w:w="1054" w:type="dxa"/>
          </w:tcPr>
          <w:p>
            <w:pPr>
              <w:pStyle w:val="TableParagraph"/>
              <w:spacing w:line="244" w:lineRule="exact" w:before="7"/>
              <w:ind w:right="47"/>
              <w:rPr>
                <w:sz w:val="22"/>
              </w:rPr>
            </w:pPr>
            <w:r>
              <w:rPr>
                <w:sz w:val="22"/>
              </w:rPr>
              <w:t>990,578</w:t>
            </w:r>
          </w:p>
        </w:tc>
      </w:tr>
      <w:tr>
        <w:trPr>
          <w:trHeight w:val="270" w:hRule="atLeast"/>
        </w:trPr>
        <w:tc>
          <w:tcPr>
            <w:tcW w:w="606" w:type="dxa"/>
          </w:tcPr>
          <w:p>
            <w:pPr>
              <w:pStyle w:val="TableParagraph"/>
              <w:spacing w:line="240" w:lineRule="auto" w:before="0"/>
              <w:jc w:val="left"/>
              <w:rPr>
                <w:sz w:val="20"/>
              </w:rPr>
            </w:pPr>
          </w:p>
        </w:tc>
        <w:tc>
          <w:tcPr>
            <w:tcW w:w="1124" w:type="dxa"/>
          </w:tcPr>
          <w:p>
            <w:pPr>
              <w:pStyle w:val="TableParagraph"/>
              <w:spacing w:line="240" w:lineRule="auto" w:before="0"/>
              <w:jc w:val="left"/>
              <w:rPr>
                <w:sz w:val="20"/>
              </w:rPr>
            </w:pPr>
          </w:p>
        </w:tc>
        <w:tc>
          <w:tcPr>
            <w:tcW w:w="676" w:type="dxa"/>
          </w:tcPr>
          <w:p>
            <w:pPr>
              <w:pStyle w:val="TableParagraph"/>
              <w:spacing w:line="244" w:lineRule="exact" w:before="7"/>
              <w:ind w:left="70" w:right="70"/>
              <w:jc w:val="center"/>
              <w:rPr>
                <w:sz w:val="22"/>
              </w:rPr>
            </w:pPr>
            <w:r>
              <w:rPr>
                <w:sz w:val="22"/>
              </w:rPr>
              <w:t>2009</w:t>
            </w:r>
          </w:p>
        </w:tc>
        <w:tc>
          <w:tcPr>
            <w:tcW w:w="1124" w:type="dxa"/>
          </w:tcPr>
          <w:p>
            <w:pPr>
              <w:pStyle w:val="TableParagraph"/>
              <w:spacing w:line="244" w:lineRule="exact" w:before="7"/>
              <w:ind w:right="117"/>
              <w:rPr>
                <w:sz w:val="22"/>
              </w:rPr>
            </w:pPr>
            <w:r>
              <w:rPr>
                <w:sz w:val="22"/>
              </w:rPr>
              <w:t>815,000</w:t>
            </w:r>
          </w:p>
        </w:tc>
        <w:tc>
          <w:tcPr>
            <w:tcW w:w="1124" w:type="dxa"/>
          </w:tcPr>
          <w:p>
            <w:pPr>
              <w:pStyle w:val="TableParagraph"/>
              <w:spacing w:line="244" w:lineRule="exact" w:before="7"/>
              <w:ind w:right="117"/>
              <w:rPr>
                <w:sz w:val="22"/>
              </w:rPr>
            </w:pPr>
            <w:r>
              <w:rPr>
                <w:sz w:val="22"/>
              </w:rPr>
              <w:t>815,000</w:t>
            </w:r>
          </w:p>
        </w:tc>
        <w:tc>
          <w:tcPr>
            <w:tcW w:w="1054" w:type="dxa"/>
          </w:tcPr>
          <w:p>
            <w:pPr>
              <w:pStyle w:val="TableParagraph"/>
              <w:spacing w:line="244" w:lineRule="exact" w:before="7"/>
              <w:ind w:right="47"/>
              <w:rPr>
                <w:sz w:val="22"/>
              </w:rPr>
            </w:pPr>
            <w:r>
              <w:rPr>
                <w:sz w:val="22"/>
              </w:rPr>
              <w:t>810,784</w:t>
            </w:r>
          </w:p>
        </w:tc>
      </w:tr>
      <w:tr>
        <w:trPr>
          <w:trHeight w:val="270" w:hRule="atLeast"/>
        </w:trPr>
        <w:tc>
          <w:tcPr>
            <w:tcW w:w="606" w:type="dxa"/>
          </w:tcPr>
          <w:p>
            <w:pPr>
              <w:pStyle w:val="TableParagraph"/>
              <w:spacing w:line="240" w:lineRule="auto" w:before="0"/>
              <w:jc w:val="left"/>
              <w:rPr>
                <w:sz w:val="20"/>
              </w:rPr>
            </w:pPr>
          </w:p>
        </w:tc>
        <w:tc>
          <w:tcPr>
            <w:tcW w:w="1124" w:type="dxa"/>
          </w:tcPr>
          <w:p>
            <w:pPr>
              <w:pStyle w:val="TableParagraph"/>
              <w:spacing w:line="240" w:lineRule="auto" w:before="0"/>
              <w:jc w:val="left"/>
              <w:rPr>
                <w:sz w:val="20"/>
              </w:rPr>
            </w:pPr>
          </w:p>
        </w:tc>
        <w:tc>
          <w:tcPr>
            <w:tcW w:w="676" w:type="dxa"/>
          </w:tcPr>
          <w:p>
            <w:pPr>
              <w:pStyle w:val="TableParagraph"/>
              <w:spacing w:line="244" w:lineRule="exact" w:before="7"/>
              <w:ind w:left="70" w:right="70"/>
              <w:jc w:val="center"/>
              <w:rPr>
                <w:sz w:val="22"/>
              </w:rPr>
            </w:pPr>
            <w:r>
              <w:rPr>
                <w:sz w:val="22"/>
              </w:rPr>
              <w:t>2010</w:t>
            </w:r>
          </w:p>
        </w:tc>
        <w:tc>
          <w:tcPr>
            <w:tcW w:w="1124" w:type="dxa"/>
          </w:tcPr>
          <w:p>
            <w:pPr>
              <w:pStyle w:val="TableParagraph"/>
              <w:spacing w:line="244" w:lineRule="exact" w:before="7"/>
              <w:ind w:right="117"/>
              <w:rPr>
                <w:sz w:val="22"/>
              </w:rPr>
            </w:pPr>
            <w:r>
              <w:rPr>
                <w:sz w:val="22"/>
              </w:rPr>
              <w:t>813,000</w:t>
            </w:r>
          </w:p>
        </w:tc>
        <w:tc>
          <w:tcPr>
            <w:tcW w:w="1124" w:type="dxa"/>
          </w:tcPr>
          <w:p>
            <w:pPr>
              <w:pStyle w:val="TableParagraph"/>
              <w:spacing w:line="244" w:lineRule="exact" w:before="7"/>
              <w:ind w:right="117"/>
              <w:rPr>
                <w:sz w:val="22"/>
              </w:rPr>
            </w:pPr>
            <w:r>
              <w:rPr>
                <w:sz w:val="22"/>
              </w:rPr>
              <w:t>813,000</w:t>
            </w:r>
          </w:p>
        </w:tc>
        <w:tc>
          <w:tcPr>
            <w:tcW w:w="1054" w:type="dxa"/>
          </w:tcPr>
          <w:p>
            <w:pPr>
              <w:pStyle w:val="TableParagraph"/>
              <w:spacing w:line="244" w:lineRule="exact" w:before="7"/>
              <w:ind w:right="47"/>
              <w:rPr>
                <w:sz w:val="22"/>
              </w:rPr>
            </w:pPr>
            <w:r>
              <w:rPr>
                <w:sz w:val="22"/>
              </w:rPr>
              <w:t>810,206</w:t>
            </w:r>
          </w:p>
        </w:tc>
      </w:tr>
      <w:tr>
        <w:trPr>
          <w:trHeight w:val="270" w:hRule="atLeast"/>
        </w:trPr>
        <w:tc>
          <w:tcPr>
            <w:tcW w:w="606" w:type="dxa"/>
          </w:tcPr>
          <w:p>
            <w:pPr>
              <w:pStyle w:val="TableParagraph"/>
              <w:spacing w:line="240" w:lineRule="auto" w:before="0"/>
              <w:jc w:val="left"/>
              <w:rPr>
                <w:sz w:val="20"/>
              </w:rPr>
            </w:pPr>
          </w:p>
        </w:tc>
        <w:tc>
          <w:tcPr>
            <w:tcW w:w="1124" w:type="dxa"/>
          </w:tcPr>
          <w:p>
            <w:pPr>
              <w:pStyle w:val="TableParagraph"/>
              <w:spacing w:line="240" w:lineRule="auto" w:before="0"/>
              <w:jc w:val="left"/>
              <w:rPr>
                <w:sz w:val="20"/>
              </w:rPr>
            </w:pPr>
          </w:p>
        </w:tc>
        <w:tc>
          <w:tcPr>
            <w:tcW w:w="676" w:type="dxa"/>
          </w:tcPr>
          <w:p>
            <w:pPr>
              <w:pStyle w:val="TableParagraph"/>
              <w:spacing w:line="244" w:lineRule="exact" w:before="7"/>
              <w:ind w:left="70" w:right="70"/>
              <w:jc w:val="center"/>
              <w:rPr>
                <w:sz w:val="22"/>
              </w:rPr>
            </w:pPr>
            <w:r>
              <w:rPr>
                <w:sz w:val="22"/>
              </w:rPr>
              <w:t>2011</w:t>
            </w:r>
          </w:p>
        </w:tc>
        <w:tc>
          <w:tcPr>
            <w:tcW w:w="1124" w:type="dxa"/>
          </w:tcPr>
          <w:p>
            <w:pPr>
              <w:pStyle w:val="TableParagraph"/>
              <w:spacing w:line="244" w:lineRule="exact" w:before="7"/>
              <w:ind w:right="117"/>
              <w:rPr>
                <w:sz w:val="22"/>
              </w:rPr>
            </w:pPr>
            <w:r>
              <w:rPr>
                <w:sz w:val="22"/>
              </w:rPr>
              <w:t>1,270,000</w:t>
            </w:r>
          </w:p>
        </w:tc>
        <w:tc>
          <w:tcPr>
            <w:tcW w:w="1124" w:type="dxa"/>
          </w:tcPr>
          <w:p>
            <w:pPr>
              <w:pStyle w:val="TableParagraph"/>
              <w:spacing w:line="244" w:lineRule="exact" w:before="7"/>
              <w:ind w:right="117"/>
              <w:rPr>
                <w:sz w:val="22"/>
              </w:rPr>
            </w:pPr>
            <w:r>
              <w:rPr>
                <w:sz w:val="22"/>
              </w:rPr>
              <w:t>1,252,000</w:t>
            </w:r>
          </w:p>
        </w:tc>
        <w:tc>
          <w:tcPr>
            <w:tcW w:w="1054" w:type="dxa"/>
          </w:tcPr>
          <w:p>
            <w:pPr>
              <w:pStyle w:val="TableParagraph"/>
              <w:spacing w:line="244" w:lineRule="exact" w:before="7"/>
              <w:ind w:right="47"/>
              <w:rPr>
                <w:sz w:val="22"/>
              </w:rPr>
            </w:pPr>
            <w:r>
              <w:rPr>
                <w:sz w:val="22"/>
              </w:rPr>
              <w:t>1,199,041</w:t>
            </w:r>
          </w:p>
        </w:tc>
      </w:tr>
      <w:tr>
        <w:trPr>
          <w:trHeight w:val="270" w:hRule="atLeast"/>
        </w:trPr>
        <w:tc>
          <w:tcPr>
            <w:tcW w:w="606" w:type="dxa"/>
          </w:tcPr>
          <w:p>
            <w:pPr>
              <w:pStyle w:val="TableParagraph"/>
              <w:spacing w:line="240" w:lineRule="auto" w:before="0"/>
              <w:jc w:val="left"/>
              <w:rPr>
                <w:sz w:val="20"/>
              </w:rPr>
            </w:pPr>
          </w:p>
        </w:tc>
        <w:tc>
          <w:tcPr>
            <w:tcW w:w="1124" w:type="dxa"/>
          </w:tcPr>
          <w:p>
            <w:pPr>
              <w:pStyle w:val="TableParagraph"/>
              <w:spacing w:line="240" w:lineRule="auto" w:before="0"/>
              <w:jc w:val="left"/>
              <w:rPr>
                <w:sz w:val="20"/>
              </w:rPr>
            </w:pPr>
          </w:p>
        </w:tc>
        <w:tc>
          <w:tcPr>
            <w:tcW w:w="676" w:type="dxa"/>
          </w:tcPr>
          <w:p>
            <w:pPr>
              <w:pStyle w:val="TableParagraph"/>
              <w:spacing w:line="244" w:lineRule="exact" w:before="7"/>
              <w:ind w:left="70" w:right="70"/>
              <w:jc w:val="center"/>
              <w:rPr>
                <w:sz w:val="22"/>
              </w:rPr>
            </w:pPr>
            <w:r>
              <w:rPr>
                <w:sz w:val="22"/>
              </w:rPr>
              <w:t>2012</w:t>
            </w:r>
          </w:p>
        </w:tc>
        <w:tc>
          <w:tcPr>
            <w:tcW w:w="1124" w:type="dxa"/>
          </w:tcPr>
          <w:p>
            <w:pPr>
              <w:pStyle w:val="TableParagraph"/>
              <w:spacing w:line="244" w:lineRule="exact" w:before="7"/>
              <w:ind w:right="117"/>
              <w:rPr>
                <w:sz w:val="22"/>
              </w:rPr>
            </w:pPr>
            <w:r>
              <w:rPr>
                <w:sz w:val="22"/>
              </w:rPr>
              <w:t>1,220,000</w:t>
            </w:r>
          </w:p>
        </w:tc>
        <w:tc>
          <w:tcPr>
            <w:tcW w:w="1124" w:type="dxa"/>
          </w:tcPr>
          <w:p>
            <w:pPr>
              <w:pStyle w:val="TableParagraph"/>
              <w:spacing w:line="244" w:lineRule="exact" w:before="7"/>
              <w:ind w:right="117"/>
              <w:rPr>
                <w:sz w:val="22"/>
              </w:rPr>
            </w:pPr>
            <w:r>
              <w:rPr>
                <w:sz w:val="22"/>
              </w:rPr>
              <w:t>1,200,000</w:t>
            </w:r>
          </w:p>
        </w:tc>
        <w:tc>
          <w:tcPr>
            <w:tcW w:w="1054" w:type="dxa"/>
          </w:tcPr>
          <w:p>
            <w:pPr>
              <w:pStyle w:val="TableParagraph"/>
              <w:spacing w:line="244" w:lineRule="exact" w:before="7"/>
              <w:ind w:right="47"/>
              <w:rPr>
                <w:sz w:val="22"/>
              </w:rPr>
            </w:pPr>
            <w:r>
              <w:rPr>
                <w:sz w:val="22"/>
              </w:rPr>
              <w:t>1,205,212</w:t>
            </w:r>
          </w:p>
        </w:tc>
      </w:tr>
      <w:tr>
        <w:trPr>
          <w:trHeight w:val="270" w:hRule="atLeast"/>
        </w:trPr>
        <w:tc>
          <w:tcPr>
            <w:tcW w:w="606" w:type="dxa"/>
          </w:tcPr>
          <w:p>
            <w:pPr>
              <w:pStyle w:val="TableParagraph"/>
              <w:spacing w:line="240" w:lineRule="auto" w:before="0"/>
              <w:jc w:val="left"/>
              <w:rPr>
                <w:sz w:val="20"/>
              </w:rPr>
            </w:pPr>
          </w:p>
        </w:tc>
        <w:tc>
          <w:tcPr>
            <w:tcW w:w="1124" w:type="dxa"/>
          </w:tcPr>
          <w:p>
            <w:pPr>
              <w:pStyle w:val="TableParagraph"/>
              <w:spacing w:line="240" w:lineRule="auto" w:before="0"/>
              <w:jc w:val="left"/>
              <w:rPr>
                <w:sz w:val="20"/>
              </w:rPr>
            </w:pPr>
          </w:p>
        </w:tc>
        <w:tc>
          <w:tcPr>
            <w:tcW w:w="676" w:type="dxa"/>
          </w:tcPr>
          <w:p>
            <w:pPr>
              <w:pStyle w:val="TableParagraph"/>
              <w:spacing w:line="244" w:lineRule="exact" w:before="7"/>
              <w:ind w:left="70" w:right="70"/>
              <w:jc w:val="center"/>
              <w:rPr>
                <w:sz w:val="22"/>
              </w:rPr>
            </w:pPr>
            <w:r>
              <w:rPr>
                <w:sz w:val="22"/>
              </w:rPr>
              <w:t>2013</w:t>
            </w:r>
          </w:p>
        </w:tc>
        <w:tc>
          <w:tcPr>
            <w:tcW w:w="1124" w:type="dxa"/>
          </w:tcPr>
          <w:p>
            <w:pPr>
              <w:pStyle w:val="TableParagraph"/>
              <w:spacing w:line="244" w:lineRule="exact" w:before="7"/>
              <w:ind w:right="117"/>
              <w:rPr>
                <w:sz w:val="22"/>
              </w:rPr>
            </w:pPr>
            <w:r>
              <w:rPr>
                <w:sz w:val="22"/>
              </w:rPr>
              <w:t>1,375,000</w:t>
            </w:r>
          </w:p>
        </w:tc>
        <w:tc>
          <w:tcPr>
            <w:tcW w:w="1124" w:type="dxa"/>
          </w:tcPr>
          <w:p>
            <w:pPr>
              <w:pStyle w:val="TableParagraph"/>
              <w:spacing w:line="244" w:lineRule="exact" w:before="7"/>
              <w:ind w:right="117"/>
              <w:rPr>
                <w:sz w:val="22"/>
              </w:rPr>
            </w:pPr>
            <w:r>
              <w:rPr>
                <w:sz w:val="22"/>
              </w:rPr>
              <w:t>1,247,000</w:t>
            </w:r>
          </w:p>
        </w:tc>
        <w:tc>
          <w:tcPr>
            <w:tcW w:w="1054" w:type="dxa"/>
          </w:tcPr>
          <w:p>
            <w:pPr>
              <w:pStyle w:val="TableParagraph"/>
              <w:spacing w:line="244" w:lineRule="exact" w:before="7"/>
              <w:ind w:right="47"/>
              <w:rPr>
                <w:sz w:val="22"/>
              </w:rPr>
            </w:pPr>
            <w:r>
              <w:rPr>
                <w:sz w:val="22"/>
              </w:rPr>
              <w:t>1,270,768</w:t>
            </w:r>
          </w:p>
        </w:tc>
      </w:tr>
      <w:tr>
        <w:trPr>
          <w:trHeight w:val="270" w:hRule="atLeast"/>
        </w:trPr>
        <w:tc>
          <w:tcPr>
            <w:tcW w:w="606" w:type="dxa"/>
          </w:tcPr>
          <w:p>
            <w:pPr>
              <w:pStyle w:val="TableParagraph"/>
              <w:spacing w:line="240" w:lineRule="auto" w:before="0"/>
              <w:jc w:val="left"/>
              <w:rPr>
                <w:sz w:val="20"/>
              </w:rPr>
            </w:pPr>
          </w:p>
        </w:tc>
        <w:tc>
          <w:tcPr>
            <w:tcW w:w="1124" w:type="dxa"/>
          </w:tcPr>
          <w:p>
            <w:pPr>
              <w:pStyle w:val="TableParagraph"/>
              <w:spacing w:line="240" w:lineRule="auto" w:before="0"/>
              <w:jc w:val="left"/>
              <w:rPr>
                <w:sz w:val="20"/>
              </w:rPr>
            </w:pPr>
          </w:p>
        </w:tc>
        <w:tc>
          <w:tcPr>
            <w:tcW w:w="676" w:type="dxa"/>
          </w:tcPr>
          <w:p>
            <w:pPr>
              <w:pStyle w:val="TableParagraph"/>
              <w:spacing w:line="244" w:lineRule="exact" w:before="7"/>
              <w:ind w:left="70" w:right="70"/>
              <w:jc w:val="center"/>
              <w:rPr>
                <w:sz w:val="22"/>
              </w:rPr>
            </w:pPr>
            <w:r>
              <w:rPr>
                <w:sz w:val="22"/>
              </w:rPr>
              <w:t>2014</w:t>
            </w:r>
          </w:p>
        </w:tc>
        <w:tc>
          <w:tcPr>
            <w:tcW w:w="1124" w:type="dxa"/>
          </w:tcPr>
          <w:p>
            <w:pPr>
              <w:pStyle w:val="TableParagraph"/>
              <w:spacing w:line="244" w:lineRule="exact" w:before="7"/>
              <w:ind w:right="117"/>
              <w:rPr>
                <w:sz w:val="22"/>
              </w:rPr>
            </w:pPr>
            <w:r>
              <w:rPr>
                <w:sz w:val="22"/>
              </w:rPr>
              <w:t>1,369,000</w:t>
            </w:r>
          </w:p>
        </w:tc>
        <w:tc>
          <w:tcPr>
            <w:tcW w:w="1124" w:type="dxa"/>
          </w:tcPr>
          <w:p>
            <w:pPr>
              <w:pStyle w:val="TableParagraph"/>
              <w:spacing w:line="244" w:lineRule="exact" w:before="7"/>
              <w:ind w:right="117"/>
              <w:rPr>
                <w:sz w:val="22"/>
              </w:rPr>
            </w:pPr>
            <w:r>
              <w:rPr>
                <w:sz w:val="22"/>
              </w:rPr>
              <w:t>1,267,000</w:t>
            </w:r>
          </w:p>
        </w:tc>
        <w:tc>
          <w:tcPr>
            <w:tcW w:w="1054" w:type="dxa"/>
          </w:tcPr>
          <w:p>
            <w:pPr>
              <w:pStyle w:val="TableParagraph"/>
              <w:spacing w:line="244" w:lineRule="exact" w:before="7"/>
              <w:ind w:right="47"/>
              <w:rPr>
                <w:sz w:val="22"/>
              </w:rPr>
            </w:pPr>
            <w:r>
              <w:rPr>
                <w:sz w:val="22"/>
              </w:rPr>
              <w:t>1,297,420</w:t>
            </w:r>
          </w:p>
        </w:tc>
      </w:tr>
      <w:tr>
        <w:trPr>
          <w:trHeight w:val="270" w:hRule="atLeast"/>
        </w:trPr>
        <w:tc>
          <w:tcPr>
            <w:tcW w:w="606" w:type="dxa"/>
          </w:tcPr>
          <w:p>
            <w:pPr>
              <w:pStyle w:val="TableParagraph"/>
              <w:spacing w:line="240" w:lineRule="auto" w:before="0"/>
              <w:jc w:val="left"/>
              <w:rPr>
                <w:sz w:val="20"/>
              </w:rPr>
            </w:pPr>
          </w:p>
        </w:tc>
        <w:tc>
          <w:tcPr>
            <w:tcW w:w="1124" w:type="dxa"/>
          </w:tcPr>
          <w:p>
            <w:pPr>
              <w:pStyle w:val="TableParagraph"/>
              <w:spacing w:line="240" w:lineRule="auto" w:before="0"/>
              <w:jc w:val="left"/>
              <w:rPr>
                <w:sz w:val="20"/>
              </w:rPr>
            </w:pPr>
          </w:p>
        </w:tc>
        <w:tc>
          <w:tcPr>
            <w:tcW w:w="676" w:type="dxa"/>
          </w:tcPr>
          <w:p>
            <w:pPr>
              <w:pStyle w:val="TableParagraph"/>
              <w:spacing w:line="244" w:lineRule="exact" w:before="7"/>
              <w:ind w:left="70" w:right="70"/>
              <w:jc w:val="center"/>
              <w:rPr>
                <w:sz w:val="22"/>
              </w:rPr>
            </w:pPr>
            <w:r>
              <w:rPr>
                <w:sz w:val="22"/>
              </w:rPr>
              <w:t>2015</w:t>
            </w:r>
          </w:p>
        </w:tc>
        <w:tc>
          <w:tcPr>
            <w:tcW w:w="1124" w:type="dxa"/>
          </w:tcPr>
          <w:p>
            <w:pPr>
              <w:pStyle w:val="TableParagraph"/>
              <w:spacing w:line="244" w:lineRule="exact" w:before="7"/>
              <w:ind w:right="117"/>
              <w:rPr>
                <w:sz w:val="22"/>
              </w:rPr>
            </w:pPr>
            <w:r>
              <w:rPr>
                <w:sz w:val="22"/>
              </w:rPr>
              <w:t>1,637,000</w:t>
            </w:r>
          </w:p>
        </w:tc>
        <w:tc>
          <w:tcPr>
            <w:tcW w:w="1124" w:type="dxa"/>
          </w:tcPr>
          <w:p>
            <w:pPr>
              <w:pStyle w:val="TableParagraph"/>
              <w:spacing w:line="244" w:lineRule="exact" w:before="7"/>
              <w:ind w:right="117"/>
              <w:rPr>
                <w:sz w:val="22"/>
              </w:rPr>
            </w:pPr>
            <w:r>
              <w:rPr>
                <w:sz w:val="22"/>
              </w:rPr>
              <w:t>1,310,000</w:t>
            </w:r>
          </w:p>
        </w:tc>
        <w:tc>
          <w:tcPr>
            <w:tcW w:w="1054" w:type="dxa"/>
          </w:tcPr>
          <w:p>
            <w:pPr>
              <w:pStyle w:val="TableParagraph"/>
              <w:spacing w:line="244" w:lineRule="exact" w:before="7"/>
              <w:ind w:right="47"/>
              <w:rPr>
                <w:sz w:val="22"/>
              </w:rPr>
            </w:pPr>
            <w:r>
              <w:rPr>
                <w:sz w:val="22"/>
              </w:rPr>
              <w:t>1,321,581</w:t>
            </w:r>
          </w:p>
        </w:tc>
      </w:tr>
      <w:tr>
        <w:trPr>
          <w:trHeight w:val="270" w:hRule="atLeast"/>
        </w:trPr>
        <w:tc>
          <w:tcPr>
            <w:tcW w:w="606" w:type="dxa"/>
          </w:tcPr>
          <w:p>
            <w:pPr>
              <w:pStyle w:val="TableParagraph"/>
              <w:spacing w:line="240" w:lineRule="auto" w:before="0"/>
              <w:jc w:val="left"/>
              <w:rPr>
                <w:sz w:val="20"/>
              </w:rPr>
            </w:pPr>
          </w:p>
        </w:tc>
        <w:tc>
          <w:tcPr>
            <w:tcW w:w="1124" w:type="dxa"/>
          </w:tcPr>
          <w:p>
            <w:pPr>
              <w:pStyle w:val="TableParagraph"/>
              <w:spacing w:line="240" w:lineRule="auto" w:before="0"/>
              <w:jc w:val="left"/>
              <w:rPr>
                <w:sz w:val="20"/>
              </w:rPr>
            </w:pPr>
          </w:p>
        </w:tc>
        <w:tc>
          <w:tcPr>
            <w:tcW w:w="676" w:type="dxa"/>
          </w:tcPr>
          <w:p>
            <w:pPr>
              <w:pStyle w:val="TableParagraph"/>
              <w:spacing w:line="244" w:lineRule="exact" w:before="7"/>
              <w:ind w:left="70" w:right="70"/>
              <w:jc w:val="center"/>
              <w:rPr>
                <w:sz w:val="22"/>
              </w:rPr>
            </w:pPr>
            <w:r>
              <w:rPr>
                <w:sz w:val="22"/>
              </w:rPr>
              <w:t>2016</w:t>
            </w:r>
          </w:p>
        </w:tc>
        <w:tc>
          <w:tcPr>
            <w:tcW w:w="1124" w:type="dxa"/>
          </w:tcPr>
          <w:p>
            <w:pPr>
              <w:pStyle w:val="TableParagraph"/>
              <w:spacing w:line="244" w:lineRule="exact" w:before="7"/>
              <w:ind w:right="117"/>
              <w:rPr>
                <w:sz w:val="22"/>
              </w:rPr>
            </w:pPr>
            <w:r>
              <w:rPr>
                <w:sz w:val="22"/>
              </w:rPr>
              <w:t>2,090,000</w:t>
            </w:r>
          </w:p>
        </w:tc>
        <w:tc>
          <w:tcPr>
            <w:tcW w:w="1124" w:type="dxa"/>
          </w:tcPr>
          <w:p>
            <w:pPr>
              <w:pStyle w:val="TableParagraph"/>
              <w:spacing w:line="244" w:lineRule="exact" w:before="7"/>
              <w:ind w:right="117"/>
              <w:rPr>
                <w:sz w:val="22"/>
              </w:rPr>
            </w:pPr>
            <w:r>
              <w:rPr>
                <w:sz w:val="22"/>
              </w:rPr>
              <w:t>1,340,000</w:t>
            </w:r>
          </w:p>
        </w:tc>
        <w:tc>
          <w:tcPr>
            <w:tcW w:w="1054" w:type="dxa"/>
          </w:tcPr>
          <w:p>
            <w:pPr>
              <w:pStyle w:val="TableParagraph"/>
              <w:spacing w:line="244" w:lineRule="exact" w:before="7"/>
              <w:ind w:right="47"/>
              <w:rPr>
                <w:sz w:val="22"/>
              </w:rPr>
            </w:pPr>
            <w:r>
              <w:rPr>
                <w:sz w:val="22"/>
              </w:rPr>
              <w:t>1,352,707</w:t>
            </w:r>
          </w:p>
        </w:tc>
      </w:tr>
      <w:tr>
        <w:trPr>
          <w:trHeight w:val="270" w:hRule="atLeast"/>
        </w:trPr>
        <w:tc>
          <w:tcPr>
            <w:tcW w:w="606" w:type="dxa"/>
          </w:tcPr>
          <w:p>
            <w:pPr>
              <w:pStyle w:val="TableParagraph"/>
              <w:spacing w:line="240" w:lineRule="auto" w:before="0"/>
              <w:jc w:val="left"/>
              <w:rPr>
                <w:sz w:val="20"/>
              </w:rPr>
            </w:pPr>
          </w:p>
        </w:tc>
        <w:tc>
          <w:tcPr>
            <w:tcW w:w="1124" w:type="dxa"/>
          </w:tcPr>
          <w:p>
            <w:pPr>
              <w:pStyle w:val="TableParagraph"/>
              <w:spacing w:line="240" w:lineRule="auto" w:before="0"/>
              <w:jc w:val="left"/>
              <w:rPr>
                <w:sz w:val="20"/>
              </w:rPr>
            </w:pPr>
          </w:p>
        </w:tc>
        <w:tc>
          <w:tcPr>
            <w:tcW w:w="676" w:type="dxa"/>
          </w:tcPr>
          <w:p>
            <w:pPr>
              <w:pStyle w:val="TableParagraph"/>
              <w:spacing w:line="244" w:lineRule="exact" w:before="7"/>
              <w:ind w:left="70" w:right="70"/>
              <w:jc w:val="center"/>
              <w:rPr>
                <w:sz w:val="22"/>
              </w:rPr>
            </w:pPr>
            <w:r>
              <w:rPr>
                <w:sz w:val="22"/>
              </w:rPr>
              <w:t>2017</w:t>
            </w:r>
          </w:p>
        </w:tc>
        <w:tc>
          <w:tcPr>
            <w:tcW w:w="1124" w:type="dxa"/>
          </w:tcPr>
          <w:p>
            <w:pPr>
              <w:pStyle w:val="TableParagraph"/>
              <w:spacing w:line="244" w:lineRule="exact" w:before="7"/>
              <w:ind w:right="117"/>
              <w:rPr>
                <w:sz w:val="22"/>
              </w:rPr>
            </w:pPr>
            <w:r>
              <w:rPr>
                <w:sz w:val="22"/>
              </w:rPr>
              <w:t>2,800,000</w:t>
            </w:r>
          </w:p>
        </w:tc>
        <w:tc>
          <w:tcPr>
            <w:tcW w:w="1124" w:type="dxa"/>
          </w:tcPr>
          <w:p>
            <w:pPr>
              <w:pStyle w:val="TableParagraph"/>
              <w:spacing w:line="244" w:lineRule="exact" w:before="7"/>
              <w:ind w:right="117"/>
              <w:rPr>
                <w:sz w:val="22"/>
              </w:rPr>
            </w:pPr>
            <w:r>
              <w:rPr>
                <w:sz w:val="22"/>
              </w:rPr>
              <w:t>1,345,000</w:t>
            </w:r>
          </w:p>
        </w:tc>
        <w:tc>
          <w:tcPr>
            <w:tcW w:w="1054" w:type="dxa"/>
          </w:tcPr>
          <w:p>
            <w:pPr>
              <w:pStyle w:val="TableParagraph"/>
              <w:spacing w:line="244" w:lineRule="exact" w:before="7"/>
              <w:ind w:right="47"/>
              <w:rPr>
                <w:sz w:val="22"/>
              </w:rPr>
            </w:pPr>
            <w:r>
              <w:rPr>
                <w:sz w:val="22"/>
              </w:rPr>
              <w:t>1,343,217</w:t>
            </w:r>
          </w:p>
        </w:tc>
      </w:tr>
      <w:tr>
        <w:trPr>
          <w:trHeight w:val="290" w:hRule="atLeast"/>
        </w:trPr>
        <w:tc>
          <w:tcPr>
            <w:tcW w:w="606" w:type="dxa"/>
          </w:tcPr>
          <w:p>
            <w:pPr>
              <w:pStyle w:val="TableParagraph"/>
              <w:spacing w:line="240" w:lineRule="auto" w:before="0"/>
              <w:jc w:val="left"/>
              <w:rPr>
                <w:sz w:val="20"/>
              </w:rPr>
            </w:pPr>
          </w:p>
        </w:tc>
        <w:tc>
          <w:tcPr>
            <w:tcW w:w="1124" w:type="dxa"/>
          </w:tcPr>
          <w:p>
            <w:pPr>
              <w:pStyle w:val="TableParagraph"/>
              <w:spacing w:line="240" w:lineRule="auto" w:before="0"/>
              <w:jc w:val="left"/>
              <w:rPr>
                <w:sz w:val="20"/>
              </w:rPr>
            </w:pPr>
          </w:p>
        </w:tc>
        <w:tc>
          <w:tcPr>
            <w:tcW w:w="676" w:type="dxa"/>
          </w:tcPr>
          <w:p>
            <w:pPr>
              <w:pStyle w:val="TableParagraph"/>
              <w:spacing w:line="240" w:lineRule="auto" w:before="7"/>
              <w:ind w:left="70" w:right="70"/>
              <w:jc w:val="center"/>
              <w:rPr>
                <w:sz w:val="22"/>
              </w:rPr>
            </w:pPr>
            <w:r>
              <w:rPr>
                <w:sz w:val="22"/>
              </w:rPr>
              <w:t>2018</w:t>
            </w:r>
          </w:p>
        </w:tc>
        <w:tc>
          <w:tcPr>
            <w:tcW w:w="1124" w:type="dxa"/>
          </w:tcPr>
          <w:p>
            <w:pPr>
              <w:pStyle w:val="TableParagraph"/>
              <w:spacing w:line="240" w:lineRule="auto" w:before="7"/>
              <w:ind w:right="117"/>
              <w:rPr>
                <w:sz w:val="22"/>
              </w:rPr>
            </w:pPr>
            <w:r>
              <w:rPr>
                <w:sz w:val="22"/>
              </w:rPr>
              <w:t>2,592,000</w:t>
            </w:r>
          </w:p>
        </w:tc>
        <w:tc>
          <w:tcPr>
            <w:tcW w:w="1124" w:type="dxa"/>
          </w:tcPr>
          <w:p>
            <w:pPr>
              <w:pStyle w:val="TableParagraph"/>
              <w:spacing w:line="240" w:lineRule="auto" w:before="7"/>
              <w:ind w:right="117"/>
              <w:rPr>
                <w:sz w:val="22"/>
              </w:rPr>
            </w:pPr>
            <w:r>
              <w:rPr>
                <w:sz w:val="22"/>
              </w:rPr>
              <w:t>1,364,341</w:t>
            </w:r>
          </w:p>
        </w:tc>
        <w:tc>
          <w:tcPr>
            <w:tcW w:w="1054" w:type="dxa"/>
          </w:tcPr>
          <w:p>
            <w:pPr>
              <w:pStyle w:val="TableParagraph"/>
              <w:spacing w:line="240" w:lineRule="auto" w:before="7"/>
              <w:ind w:right="47"/>
              <w:rPr>
                <w:sz w:val="22"/>
              </w:rPr>
            </w:pPr>
            <w:r>
              <w:rPr>
                <w:sz w:val="22"/>
              </w:rPr>
              <w:t>1,379,306</w:t>
            </w:r>
          </w:p>
        </w:tc>
      </w:tr>
    </w:tbl>
    <w:p>
      <w:pPr>
        <w:pStyle w:val="BodyText"/>
        <w:tabs>
          <w:tab w:pos="1920" w:val="left" w:leader="none"/>
          <w:tab w:pos="2595" w:val="left" w:leader="none"/>
          <w:tab w:pos="3719" w:val="left" w:leader="none"/>
          <w:tab w:pos="4843" w:val="left" w:leader="none"/>
        </w:tabs>
        <w:jc w:val="center"/>
      </w:pPr>
      <w:r>
        <w:rPr>
          <w:w w:val="99"/>
          <w:u w:val="single"/>
        </w:rPr>
        <w:t> </w:t>
      </w:r>
      <w:r>
        <w:rPr>
          <w:u w:val="single"/>
        </w:rPr>
        <w:tab/>
        <w:t>2019</w:t>
        <w:tab/>
        <w:t>2,163,000</w:t>
        <w:tab/>
        <w:t>1,397,000</w:t>
        <w:tab/>
        <w:t>1,387,000</w:t>
      </w:r>
      <w:r>
        <w:rPr>
          <w:spacing w:val="9"/>
          <w:u w:val="single"/>
        </w:rPr>
        <w:t> </w:t>
      </w:r>
    </w:p>
    <w:p>
      <w:pPr>
        <w:pStyle w:val="BodyText"/>
        <w:tabs>
          <w:tab w:pos="456" w:val="left" w:leader="none"/>
          <w:tab w:pos="2595" w:val="left" w:leader="none"/>
          <w:tab w:pos="3719" w:val="left" w:leader="none"/>
          <w:tab w:pos="4843" w:val="left" w:leader="none"/>
        </w:tabs>
        <w:spacing w:before="26"/>
        <w:jc w:val="center"/>
      </w:pPr>
      <w:r>
        <w:rPr>
          <w:w w:val="99"/>
          <w:u w:val="single"/>
        </w:rPr>
        <w:t> </w:t>
      </w:r>
      <w:r>
        <w:rPr>
          <w:u w:val="single"/>
        </w:rPr>
        <w:tab/>
        <w:t>1977–2019</w:t>
      </w:r>
      <w:r>
        <w:rPr>
          <w:spacing w:val="25"/>
          <w:u w:val="single"/>
        </w:rPr>
        <w:t> </w:t>
      </w:r>
      <w:r>
        <w:rPr>
          <w:u w:val="single"/>
        </w:rPr>
        <w:t>mean</w:t>
        <w:tab/>
        <w:t>1,455,902</w:t>
        <w:tab/>
        <w:t>1,241,006</w:t>
        <w:tab/>
        <w:t>1,188,382</w:t>
      </w:r>
      <w:r>
        <w:rPr>
          <w:spacing w:val="9"/>
          <w:u w:val="single"/>
        </w:rPr>
        <w:t> </w:t>
      </w:r>
    </w:p>
    <w:p>
      <w:pPr>
        <w:spacing w:after="0"/>
        <w:jc w:val="center"/>
        <w:sectPr>
          <w:pgSz w:w="12240" w:h="15840"/>
          <w:pgMar w:top="1480" w:bottom="280" w:left="0" w:right="0"/>
        </w:sectPr>
      </w:pPr>
    </w:p>
    <w:p>
      <w:pPr>
        <w:pStyle w:val="BodyText"/>
        <w:spacing w:line="256" w:lineRule="auto" w:before="117"/>
        <w:ind w:left="1440" w:right="1439"/>
        <w:jc w:val="both"/>
      </w:pPr>
      <w:bookmarkStart w:name="_bookmark22" w:id="86"/>
      <w:bookmarkEnd w:id="86"/>
      <w:r>
        <w:rPr/>
      </w:r>
      <w:r>
        <w:rPr>
          <w:spacing w:val="-4"/>
          <w:w w:val="105"/>
        </w:rPr>
        <w:t>Table </w:t>
      </w:r>
      <w:r>
        <w:rPr>
          <w:w w:val="105"/>
        </w:rPr>
        <w:t>3: Estimates of discarded pollock (t), percent of total (in parentheses) and total catch for the Aleutians, Bogoslof, Northwest and Southeastern Bering Sea, 1991–2019. SE represents the </w:t>
      </w:r>
      <w:r>
        <w:rPr>
          <w:spacing w:val="-5"/>
          <w:w w:val="105"/>
        </w:rPr>
        <w:t>EBS </w:t>
      </w:r>
      <w:r>
        <w:rPr>
          <w:w w:val="105"/>
        </w:rPr>
        <w:t>east of 170W, NW is the EBS west of 170W, source: NMFS Blend and catch-accounting </w:t>
      </w:r>
      <w:r>
        <w:rPr>
          <w:spacing w:val="-3"/>
          <w:w w:val="105"/>
        </w:rPr>
        <w:t>system </w:t>
      </w:r>
      <w:r>
        <w:rPr>
          <w:w w:val="105"/>
        </w:rPr>
        <w:t>database.   2019 data are preliminary.   Note that the higher discard rates in the Aleutian Islands    and</w:t>
      </w:r>
      <w:r>
        <w:rPr>
          <w:spacing w:val="13"/>
          <w:w w:val="105"/>
        </w:rPr>
        <w:t> </w:t>
      </w:r>
      <w:r>
        <w:rPr>
          <w:w w:val="105"/>
        </w:rPr>
        <w:t>Bogoslof</w:t>
      </w:r>
      <w:r>
        <w:rPr>
          <w:spacing w:val="13"/>
          <w:w w:val="105"/>
        </w:rPr>
        <w:t> </w:t>
      </w:r>
      <w:r>
        <w:rPr>
          <w:w w:val="105"/>
        </w:rPr>
        <w:t>region</w:t>
      </w:r>
      <w:r>
        <w:rPr>
          <w:spacing w:val="13"/>
          <w:w w:val="105"/>
        </w:rPr>
        <w:t> </w:t>
      </w:r>
      <w:r>
        <w:rPr>
          <w:w w:val="105"/>
        </w:rPr>
        <w:t>reflect</w:t>
      </w:r>
      <w:r>
        <w:rPr>
          <w:spacing w:val="13"/>
          <w:w w:val="105"/>
        </w:rPr>
        <w:t> </w:t>
      </w:r>
      <w:r>
        <w:rPr>
          <w:w w:val="105"/>
        </w:rPr>
        <w:t>the</w:t>
      </w:r>
      <w:r>
        <w:rPr>
          <w:spacing w:val="14"/>
          <w:w w:val="105"/>
        </w:rPr>
        <w:t> </w:t>
      </w:r>
      <w:r>
        <w:rPr>
          <w:w w:val="105"/>
        </w:rPr>
        <w:t>lack</w:t>
      </w:r>
      <w:r>
        <w:rPr>
          <w:spacing w:val="13"/>
          <w:w w:val="105"/>
        </w:rPr>
        <w:t> </w:t>
      </w:r>
      <w:r>
        <w:rPr>
          <w:w w:val="105"/>
        </w:rPr>
        <w:t>of</w:t>
      </w:r>
      <w:r>
        <w:rPr>
          <w:spacing w:val="13"/>
          <w:w w:val="105"/>
        </w:rPr>
        <w:t> </w:t>
      </w:r>
      <w:r>
        <w:rPr>
          <w:w w:val="105"/>
        </w:rPr>
        <w:t>directed</w:t>
      </w:r>
      <w:r>
        <w:rPr>
          <w:spacing w:val="13"/>
          <w:w w:val="105"/>
        </w:rPr>
        <w:t> </w:t>
      </w:r>
      <w:r>
        <w:rPr>
          <w:w w:val="105"/>
        </w:rPr>
        <w:t>pollock</w:t>
      </w:r>
      <w:r>
        <w:rPr>
          <w:spacing w:val="14"/>
          <w:w w:val="105"/>
        </w:rPr>
        <w:t> </w:t>
      </w:r>
      <w:r>
        <w:rPr>
          <w:w w:val="105"/>
        </w:rPr>
        <w:t>fishing.</w:t>
      </w:r>
    </w:p>
    <w:tbl>
      <w:tblPr>
        <w:tblW w:w="0" w:type="auto"/>
        <w:jc w:val="left"/>
        <w:tblInd w:w="149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507"/>
        <w:gridCol w:w="952"/>
        <w:gridCol w:w="1011"/>
        <w:gridCol w:w="1138"/>
        <w:gridCol w:w="1116"/>
        <w:gridCol w:w="1119"/>
        <w:gridCol w:w="865"/>
        <w:gridCol w:w="716"/>
        <w:gridCol w:w="716"/>
        <w:gridCol w:w="843"/>
        <w:gridCol w:w="843"/>
      </w:tblGrid>
      <w:tr>
        <w:trPr>
          <w:trHeight w:val="402" w:hRule="atLeast"/>
        </w:trPr>
        <w:tc>
          <w:tcPr>
            <w:tcW w:w="1459" w:type="dxa"/>
            <w:gridSpan w:val="2"/>
            <w:tcBorders>
              <w:top w:val="single" w:sz="4" w:space="0" w:color="000000"/>
              <w:bottom w:val="single" w:sz="4" w:space="0" w:color="000000"/>
            </w:tcBorders>
          </w:tcPr>
          <w:p>
            <w:pPr>
              <w:pStyle w:val="TableParagraph"/>
              <w:spacing w:line="240" w:lineRule="auto" w:before="194"/>
              <w:ind w:left="689"/>
              <w:jc w:val="left"/>
              <w:rPr>
                <w:sz w:val="16"/>
              </w:rPr>
            </w:pPr>
            <w:r>
              <w:rPr>
                <w:w w:val="110"/>
                <w:sz w:val="16"/>
              </w:rPr>
              <w:t>Aleut. Is.</w:t>
            </w:r>
          </w:p>
        </w:tc>
        <w:tc>
          <w:tcPr>
            <w:tcW w:w="1011" w:type="dxa"/>
            <w:tcBorders>
              <w:top w:val="single" w:sz="4" w:space="0" w:color="000000"/>
              <w:bottom w:val="single" w:sz="4" w:space="0" w:color="000000"/>
            </w:tcBorders>
          </w:tcPr>
          <w:p>
            <w:pPr>
              <w:pStyle w:val="TableParagraph"/>
              <w:spacing w:line="240" w:lineRule="auto" w:before="194"/>
              <w:ind w:right="62"/>
              <w:rPr>
                <w:sz w:val="16"/>
              </w:rPr>
            </w:pPr>
            <w:r>
              <w:rPr>
                <w:w w:val="105"/>
                <w:sz w:val="16"/>
              </w:rPr>
              <w:t>Bog.</w:t>
            </w:r>
          </w:p>
        </w:tc>
        <w:tc>
          <w:tcPr>
            <w:tcW w:w="2254" w:type="dxa"/>
            <w:gridSpan w:val="2"/>
            <w:tcBorders>
              <w:top w:val="single" w:sz="4" w:space="0" w:color="000000"/>
              <w:bottom w:val="single" w:sz="4" w:space="0" w:color="000000"/>
            </w:tcBorders>
          </w:tcPr>
          <w:p>
            <w:pPr>
              <w:pStyle w:val="TableParagraph"/>
              <w:spacing w:line="175" w:lineRule="exact" w:before="0"/>
              <w:ind w:left="70"/>
              <w:jc w:val="left"/>
              <w:rPr>
                <w:sz w:val="16"/>
              </w:rPr>
            </w:pPr>
            <w:r>
              <w:rPr>
                <w:w w:val="105"/>
                <w:sz w:val="16"/>
              </w:rPr>
              <w:t>Discarded pollock</w:t>
            </w:r>
          </w:p>
          <w:p>
            <w:pPr>
              <w:pStyle w:val="TableParagraph"/>
              <w:tabs>
                <w:tab w:pos="1964" w:val="left" w:leader="none"/>
              </w:tabs>
              <w:spacing w:line="240" w:lineRule="auto" w:before="19"/>
              <w:ind w:left="760"/>
              <w:jc w:val="left"/>
              <w:rPr>
                <w:sz w:val="16"/>
              </w:rPr>
            </w:pPr>
            <w:r>
              <w:rPr>
                <w:w w:val="110"/>
                <w:sz w:val="16"/>
              </w:rPr>
              <w:t>NW</w:t>
              <w:tab/>
              <w:t>SE</w:t>
            </w:r>
          </w:p>
        </w:tc>
        <w:tc>
          <w:tcPr>
            <w:tcW w:w="1119" w:type="dxa"/>
            <w:tcBorders>
              <w:top w:val="single" w:sz="4" w:space="0" w:color="000000"/>
              <w:bottom w:val="single" w:sz="4" w:space="0" w:color="000000"/>
              <w:right w:val="single" w:sz="4" w:space="0" w:color="000000"/>
            </w:tcBorders>
          </w:tcPr>
          <w:p>
            <w:pPr>
              <w:pStyle w:val="TableParagraph"/>
              <w:spacing w:line="240" w:lineRule="auto" w:before="194"/>
              <w:ind w:right="83"/>
              <w:rPr>
                <w:sz w:val="16"/>
              </w:rPr>
            </w:pPr>
            <w:r>
              <w:rPr>
                <w:w w:val="115"/>
                <w:sz w:val="16"/>
              </w:rPr>
              <w:t>Total</w:t>
            </w:r>
          </w:p>
        </w:tc>
        <w:tc>
          <w:tcPr>
            <w:tcW w:w="865" w:type="dxa"/>
            <w:tcBorders>
              <w:top w:val="single" w:sz="4" w:space="0" w:color="000000"/>
              <w:left w:val="single" w:sz="4" w:space="0" w:color="000000"/>
              <w:bottom w:val="single" w:sz="4" w:space="0" w:color="000000"/>
            </w:tcBorders>
          </w:tcPr>
          <w:p>
            <w:pPr>
              <w:pStyle w:val="TableParagraph"/>
              <w:spacing w:line="240" w:lineRule="auto" w:before="194"/>
              <w:ind w:right="85"/>
              <w:rPr>
                <w:sz w:val="16"/>
              </w:rPr>
            </w:pPr>
            <w:r>
              <w:rPr>
                <w:w w:val="110"/>
                <w:sz w:val="16"/>
              </w:rPr>
              <w:t>Aleut. Is.</w:t>
            </w:r>
          </w:p>
        </w:tc>
        <w:tc>
          <w:tcPr>
            <w:tcW w:w="2275" w:type="dxa"/>
            <w:gridSpan w:val="3"/>
            <w:tcBorders>
              <w:top w:val="single" w:sz="4" w:space="0" w:color="000000"/>
              <w:bottom w:val="single" w:sz="4" w:space="0" w:color="000000"/>
            </w:tcBorders>
          </w:tcPr>
          <w:p>
            <w:pPr>
              <w:pStyle w:val="TableParagraph"/>
              <w:spacing w:line="175" w:lineRule="exact" w:before="0"/>
              <w:ind w:left="103"/>
              <w:jc w:val="left"/>
              <w:rPr>
                <w:sz w:val="16"/>
              </w:rPr>
            </w:pPr>
            <w:r>
              <w:rPr>
                <w:spacing w:val="-3"/>
                <w:w w:val="110"/>
                <w:sz w:val="16"/>
              </w:rPr>
              <w:t>Total  </w:t>
            </w:r>
            <w:r>
              <w:rPr>
                <w:w w:val="110"/>
                <w:sz w:val="16"/>
              </w:rPr>
              <w:t>(retained  plus</w:t>
            </w:r>
            <w:r>
              <w:rPr>
                <w:spacing w:val="-5"/>
                <w:w w:val="110"/>
                <w:sz w:val="16"/>
              </w:rPr>
              <w:t> </w:t>
            </w:r>
            <w:r>
              <w:rPr>
                <w:w w:val="110"/>
                <w:sz w:val="16"/>
              </w:rPr>
              <w:t>discard)</w:t>
            </w:r>
          </w:p>
          <w:p>
            <w:pPr>
              <w:pStyle w:val="TableParagraph"/>
              <w:tabs>
                <w:tab w:pos="1053" w:val="left" w:leader="none"/>
                <w:tab w:pos="1984" w:val="left" w:leader="none"/>
              </w:tabs>
              <w:spacing w:line="240" w:lineRule="auto" w:before="19"/>
              <w:ind w:left="303"/>
              <w:jc w:val="left"/>
              <w:rPr>
                <w:sz w:val="16"/>
              </w:rPr>
            </w:pPr>
            <w:r>
              <w:rPr>
                <w:w w:val="110"/>
                <w:sz w:val="16"/>
              </w:rPr>
              <w:t>Bog.</w:t>
              <w:tab/>
              <w:t>NW</w:t>
              <w:tab/>
              <w:t>SE</w:t>
            </w:r>
          </w:p>
        </w:tc>
        <w:tc>
          <w:tcPr>
            <w:tcW w:w="843" w:type="dxa"/>
            <w:tcBorders>
              <w:top w:val="single" w:sz="4" w:space="0" w:color="000000"/>
              <w:bottom w:val="single" w:sz="4" w:space="0" w:color="000000"/>
            </w:tcBorders>
          </w:tcPr>
          <w:p>
            <w:pPr>
              <w:pStyle w:val="TableParagraph"/>
              <w:spacing w:line="240" w:lineRule="auto" w:before="194"/>
              <w:ind w:right="85"/>
              <w:rPr>
                <w:sz w:val="16"/>
              </w:rPr>
            </w:pPr>
            <w:r>
              <w:rPr>
                <w:w w:val="115"/>
                <w:sz w:val="16"/>
              </w:rPr>
              <w:t>Total</w:t>
            </w:r>
          </w:p>
        </w:tc>
      </w:tr>
      <w:tr>
        <w:trPr>
          <w:trHeight w:val="173" w:hRule="atLeast"/>
        </w:trPr>
        <w:tc>
          <w:tcPr>
            <w:tcW w:w="507" w:type="dxa"/>
            <w:tcBorders>
              <w:top w:val="single" w:sz="4" w:space="0" w:color="000000"/>
            </w:tcBorders>
          </w:tcPr>
          <w:p>
            <w:pPr>
              <w:pStyle w:val="TableParagraph"/>
              <w:spacing w:line="153" w:lineRule="exact" w:before="0"/>
              <w:ind w:left="76" w:right="71"/>
              <w:jc w:val="center"/>
              <w:rPr>
                <w:sz w:val="16"/>
              </w:rPr>
            </w:pPr>
            <w:r>
              <w:rPr>
                <w:sz w:val="16"/>
              </w:rPr>
              <w:t>1991</w:t>
            </w:r>
          </w:p>
        </w:tc>
        <w:tc>
          <w:tcPr>
            <w:tcW w:w="952" w:type="dxa"/>
            <w:tcBorders>
              <w:top w:val="single" w:sz="4" w:space="0" w:color="000000"/>
            </w:tcBorders>
          </w:tcPr>
          <w:p>
            <w:pPr>
              <w:pStyle w:val="TableParagraph"/>
              <w:spacing w:line="153" w:lineRule="exact" w:before="0"/>
              <w:ind w:right="85"/>
              <w:rPr>
                <w:sz w:val="16"/>
              </w:rPr>
            </w:pPr>
            <w:r>
              <w:rPr>
                <w:w w:val="105"/>
                <w:sz w:val="16"/>
              </w:rPr>
              <w:t>5,231 (5%)</w:t>
            </w:r>
          </w:p>
        </w:tc>
        <w:tc>
          <w:tcPr>
            <w:tcW w:w="1011" w:type="dxa"/>
            <w:tcBorders>
              <w:top w:val="single" w:sz="4" w:space="0" w:color="000000"/>
            </w:tcBorders>
          </w:tcPr>
          <w:p>
            <w:pPr>
              <w:pStyle w:val="TableParagraph"/>
              <w:spacing w:line="153" w:lineRule="exact" w:before="0"/>
              <w:ind w:right="62"/>
              <w:rPr>
                <w:sz w:val="16"/>
              </w:rPr>
            </w:pPr>
            <w:r>
              <w:rPr>
                <w:w w:val="105"/>
                <w:sz w:val="16"/>
              </w:rPr>
              <w:t>20,327 (6%)</w:t>
            </w:r>
          </w:p>
        </w:tc>
        <w:tc>
          <w:tcPr>
            <w:tcW w:w="1138" w:type="dxa"/>
            <w:tcBorders>
              <w:top w:val="single" w:sz="4" w:space="0" w:color="000000"/>
            </w:tcBorders>
          </w:tcPr>
          <w:p>
            <w:pPr>
              <w:pStyle w:val="TableParagraph"/>
              <w:spacing w:line="153" w:lineRule="exact" w:before="0"/>
              <w:ind w:right="84"/>
              <w:rPr>
                <w:sz w:val="16"/>
              </w:rPr>
            </w:pPr>
            <w:r>
              <w:rPr>
                <w:w w:val="105"/>
                <w:sz w:val="16"/>
              </w:rPr>
              <w:t>48,257 (9%)</w:t>
            </w:r>
          </w:p>
        </w:tc>
        <w:tc>
          <w:tcPr>
            <w:tcW w:w="1116" w:type="dxa"/>
            <w:tcBorders>
              <w:top w:val="single" w:sz="4" w:space="0" w:color="000000"/>
            </w:tcBorders>
          </w:tcPr>
          <w:p>
            <w:pPr>
              <w:pStyle w:val="TableParagraph"/>
              <w:spacing w:line="153" w:lineRule="exact" w:before="0"/>
              <w:ind w:right="85"/>
              <w:rPr>
                <w:sz w:val="16"/>
              </w:rPr>
            </w:pPr>
            <w:r>
              <w:rPr>
                <w:w w:val="105"/>
                <w:sz w:val="16"/>
              </w:rPr>
              <w:t>66,792 (10%)</w:t>
            </w:r>
          </w:p>
        </w:tc>
        <w:tc>
          <w:tcPr>
            <w:tcW w:w="1119" w:type="dxa"/>
            <w:tcBorders>
              <w:top w:val="single" w:sz="4" w:space="0" w:color="000000"/>
              <w:right w:val="single" w:sz="4" w:space="0" w:color="000000"/>
            </w:tcBorders>
          </w:tcPr>
          <w:p>
            <w:pPr>
              <w:pStyle w:val="TableParagraph"/>
              <w:spacing w:line="153" w:lineRule="exact" w:before="0"/>
              <w:ind w:right="83"/>
              <w:rPr>
                <w:sz w:val="16"/>
              </w:rPr>
            </w:pPr>
            <w:r>
              <w:rPr>
                <w:w w:val="105"/>
                <w:sz w:val="16"/>
              </w:rPr>
              <w:t>140,607 (9%)</w:t>
            </w:r>
          </w:p>
        </w:tc>
        <w:tc>
          <w:tcPr>
            <w:tcW w:w="865" w:type="dxa"/>
            <w:tcBorders>
              <w:top w:val="single" w:sz="4" w:space="0" w:color="000000"/>
              <w:left w:val="single" w:sz="4" w:space="0" w:color="000000"/>
            </w:tcBorders>
          </w:tcPr>
          <w:p>
            <w:pPr>
              <w:pStyle w:val="TableParagraph"/>
              <w:spacing w:line="153" w:lineRule="exact" w:before="0"/>
              <w:ind w:right="85"/>
              <w:rPr>
                <w:sz w:val="16"/>
              </w:rPr>
            </w:pPr>
            <w:r>
              <w:rPr>
                <w:sz w:val="16"/>
              </w:rPr>
              <w:t>98,604</w:t>
            </w:r>
          </w:p>
        </w:tc>
        <w:tc>
          <w:tcPr>
            <w:tcW w:w="716" w:type="dxa"/>
            <w:tcBorders>
              <w:top w:val="single" w:sz="4" w:space="0" w:color="000000"/>
            </w:tcBorders>
          </w:tcPr>
          <w:p>
            <w:pPr>
              <w:pStyle w:val="TableParagraph"/>
              <w:spacing w:line="153" w:lineRule="exact" w:before="0"/>
              <w:ind w:right="85"/>
              <w:rPr>
                <w:sz w:val="16"/>
              </w:rPr>
            </w:pPr>
            <w:r>
              <w:rPr>
                <w:sz w:val="16"/>
              </w:rPr>
              <w:t>316,038</w:t>
            </w:r>
          </w:p>
        </w:tc>
        <w:tc>
          <w:tcPr>
            <w:tcW w:w="716" w:type="dxa"/>
            <w:tcBorders>
              <w:top w:val="single" w:sz="4" w:space="0" w:color="000000"/>
            </w:tcBorders>
          </w:tcPr>
          <w:p>
            <w:pPr>
              <w:pStyle w:val="TableParagraph"/>
              <w:spacing w:line="153" w:lineRule="exact" w:before="0"/>
              <w:ind w:right="85"/>
              <w:rPr>
                <w:sz w:val="16"/>
              </w:rPr>
            </w:pPr>
            <w:r>
              <w:rPr>
                <w:sz w:val="16"/>
              </w:rPr>
              <w:t>542,109</w:t>
            </w:r>
          </w:p>
        </w:tc>
        <w:tc>
          <w:tcPr>
            <w:tcW w:w="843" w:type="dxa"/>
            <w:tcBorders>
              <w:top w:val="single" w:sz="4" w:space="0" w:color="000000"/>
            </w:tcBorders>
          </w:tcPr>
          <w:p>
            <w:pPr>
              <w:pStyle w:val="TableParagraph"/>
              <w:spacing w:line="153" w:lineRule="exact" w:before="0"/>
              <w:ind w:right="85"/>
              <w:rPr>
                <w:sz w:val="16"/>
              </w:rPr>
            </w:pPr>
            <w:r>
              <w:rPr>
                <w:sz w:val="16"/>
              </w:rPr>
              <w:t>653,555</w:t>
            </w:r>
          </w:p>
        </w:tc>
        <w:tc>
          <w:tcPr>
            <w:tcW w:w="843" w:type="dxa"/>
            <w:tcBorders>
              <w:top w:val="single" w:sz="4" w:space="0" w:color="000000"/>
            </w:tcBorders>
          </w:tcPr>
          <w:p>
            <w:pPr>
              <w:pStyle w:val="TableParagraph"/>
              <w:spacing w:line="153" w:lineRule="exact" w:before="0"/>
              <w:ind w:right="85"/>
              <w:rPr>
                <w:sz w:val="16"/>
              </w:rPr>
            </w:pPr>
            <w:r>
              <w:rPr>
                <w:sz w:val="16"/>
              </w:rPr>
              <w:t>1,610,306</w:t>
            </w:r>
          </w:p>
        </w:tc>
      </w:tr>
      <w:tr>
        <w:trPr>
          <w:trHeight w:val="203" w:hRule="atLeast"/>
        </w:trPr>
        <w:tc>
          <w:tcPr>
            <w:tcW w:w="507" w:type="dxa"/>
          </w:tcPr>
          <w:p>
            <w:pPr>
              <w:pStyle w:val="TableParagraph"/>
              <w:spacing w:line="163" w:lineRule="exact" w:before="20"/>
              <w:ind w:left="76" w:right="71"/>
              <w:jc w:val="center"/>
              <w:rPr>
                <w:sz w:val="16"/>
              </w:rPr>
            </w:pPr>
            <w:r>
              <w:rPr>
                <w:sz w:val="16"/>
              </w:rPr>
              <w:t>1992</w:t>
            </w:r>
          </w:p>
        </w:tc>
        <w:tc>
          <w:tcPr>
            <w:tcW w:w="952" w:type="dxa"/>
          </w:tcPr>
          <w:p>
            <w:pPr>
              <w:pStyle w:val="TableParagraph"/>
              <w:spacing w:line="163" w:lineRule="exact" w:before="20"/>
              <w:ind w:right="85"/>
              <w:rPr>
                <w:sz w:val="16"/>
              </w:rPr>
            </w:pPr>
            <w:r>
              <w:rPr>
                <w:w w:val="105"/>
                <w:sz w:val="16"/>
              </w:rPr>
              <w:t>2,986 (6%)</w:t>
            </w:r>
          </w:p>
        </w:tc>
        <w:tc>
          <w:tcPr>
            <w:tcW w:w="1011" w:type="dxa"/>
          </w:tcPr>
          <w:p>
            <w:pPr>
              <w:pStyle w:val="TableParagraph"/>
              <w:spacing w:line="163" w:lineRule="exact" w:before="20"/>
              <w:ind w:right="62"/>
              <w:rPr>
                <w:sz w:val="16"/>
              </w:rPr>
            </w:pPr>
            <w:r>
              <w:rPr>
                <w:w w:val="105"/>
                <w:sz w:val="16"/>
              </w:rPr>
              <w:t>240 (100%)</w:t>
            </w:r>
          </w:p>
        </w:tc>
        <w:tc>
          <w:tcPr>
            <w:tcW w:w="1138" w:type="dxa"/>
          </w:tcPr>
          <w:p>
            <w:pPr>
              <w:pStyle w:val="TableParagraph"/>
              <w:spacing w:line="163" w:lineRule="exact" w:before="20"/>
              <w:ind w:right="84"/>
              <w:rPr>
                <w:sz w:val="16"/>
              </w:rPr>
            </w:pPr>
            <w:r>
              <w:rPr>
                <w:w w:val="105"/>
                <w:sz w:val="16"/>
              </w:rPr>
              <w:t>57,581 (10%)</w:t>
            </w:r>
          </w:p>
        </w:tc>
        <w:tc>
          <w:tcPr>
            <w:tcW w:w="1116" w:type="dxa"/>
          </w:tcPr>
          <w:p>
            <w:pPr>
              <w:pStyle w:val="TableParagraph"/>
              <w:spacing w:line="163" w:lineRule="exact" w:before="20"/>
              <w:ind w:right="85"/>
              <w:rPr>
                <w:sz w:val="16"/>
              </w:rPr>
            </w:pPr>
            <w:r>
              <w:rPr>
                <w:w w:val="105"/>
                <w:sz w:val="16"/>
              </w:rPr>
              <w:t>71,194 (9%)</w:t>
            </w:r>
          </w:p>
        </w:tc>
        <w:tc>
          <w:tcPr>
            <w:tcW w:w="1119" w:type="dxa"/>
            <w:tcBorders>
              <w:right w:val="single" w:sz="4" w:space="0" w:color="000000"/>
            </w:tcBorders>
          </w:tcPr>
          <w:p>
            <w:pPr>
              <w:pStyle w:val="TableParagraph"/>
              <w:spacing w:line="163" w:lineRule="exact" w:before="20"/>
              <w:ind w:right="83"/>
              <w:rPr>
                <w:sz w:val="16"/>
              </w:rPr>
            </w:pPr>
            <w:r>
              <w:rPr>
                <w:w w:val="105"/>
                <w:sz w:val="16"/>
              </w:rPr>
              <w:t>132,002 (9%)</w:t>
            </w:r>
          </w:p>
        </w:tc>
        <w:tc>
          <w:tcPr>
            <w:tcW w:w="865" w:type="dxa"/>
            <w:tcBorders>
              <w:left w:val="single" w:sz="4" w:space="0" w:color="000000"/>
            </w:tcBorders>
          </w:tcPr>
          <w:p>
            <w:pPr>
              <w:pStyle w:val="TableParagraph"/>
              <w:spacing w:line="163" w:lineRule="exact" w:before="20"/>
              <w:ind w:right="85"/>
              <w:rPr>
                <w:sz w:val="16"/>
              </w:rPr>
            </w:pPr>
            <w:r>
              <w:rPr>
                <w:sz w:val="16"/>
              </w:rPr>
              <w:t>52,362</w:t>
            </w:r>
          </w:p>
        </w:tc>
        <w:tc>
          <w:tcPr>
            <w:tcW w:w="716" w:type="dxa"/>
          </w:tcPr>
          <w:p>
            <w:pPr>
              <w:pStyle w:val="TableParagraph"/>
              <w:spacing w:line="163" w:lineRule="exact" w:before="20"/>
              <w:ind w:right="85"/>
              <w:rPr>
                <w:sz w:val="16"/>
              </w:rPr>
            </w:pPr>
            <w:r>
              <w:rPr>
                <w:sz w:val="16"/>
              </w:rPr>
              <w:t>241</w:t>
            </w:r>
          </w:p>
        </w:tc>
        <w:tc>
          <w:tcPr>
            <w:tcW w:w="716" w:type="dxa"/>
          </w:tcPr>
          <w:p>
            <w:pPr>
              <w:pStyle w:val="TableParagraph"/>
              <w:spacing w:line="163" w:lineRule="exact" w:before="20"/>
              <w:ind w:right="85"/>
              <w:rPr>
                <w:sz w:val="16"/>
              </w:rPr>
            </w:pPr>
            <w:r>
              <w:rPr>
                <w:sz w:val="16"/>
              </w:rPr>
              <w:t>559,750</w:t>
            </w:r>
          </w:p>
        </w:tc>
        <w:tc>
          <w:tcPr>
            <w:tcW w:w="843" w:type="dxa"/>
          </w:tcPr>
          <w:p>
            <w:pPr>
              <w:pStyle w:val="TableParagraph"/>
              <w:spacing w:line="163" w:lineRule="exact" w:before="20"/>
              <w:ind w:right="85"/>
              <w:rPr>
                <w:sz w:val="16"/>
              </w:rPr>
            </w:pPr>
            <w:r>
              <w:rPr>
                <w:sz w:val="16"/>
              </w:rPr>
              <w:t>830,559</w:t>
            </w:r>
          </w:p>
        </w:tc>
        <w:tc>
          <w:tcPr>
            <w:tcW w:w="843" w:type="dxa"/>
          </w:tcPr>
          <w:p>
            <w:pPr>
              <w:pStyle w:val="TableParagraph"/>
              <w:spacing w:line="163" w:lineRule="exact" w:before="20"/>
              <w:ind w:right="85"/>
              <w:rPr>
                <w:sz w:val="16"/>
              </w:rPr>
            </w:pPr>
            <w:r>
              <w:rPr>
                <w:sz w:val="16"/>
              </w:rPr>
              <w:t>1,442,912</w:t>
            </w:r>
          </w:p>
        </w:tc>
      </w:tr>
      <w:tr>
        <w:trPr>
          <w:trHeight w:val="203" w:hRule="atLeast"/>
        </w:trPr>
        <w:tc>
          <w:tcPr>
            <w:tcW w:w="507" w:type="dxa"/>
          </w:tcPr>
          <w:p>
            <w:pPr>
              <w:pStyle w:val="TableParagraph"/>
              <w:spacing w:line="163" w:lineRule="exact" w:before="20"/>
              <w:ind w:left="76" w:right="71"/>
              <w:jc w:val="center"/>
              <w:rPr>
                <w:sz w:val="16"/>
              </w:rPr>
            </w:pPr>
            <w:r>
              <w:rPr>
                <w:sz w:val="16"/>
              </w:rPr>
              <w:t>1993</w:t>
            </w:r>
          </w:p>
        </w:tc>
        <w:tc>
          <w:tcPr>
            <w:tcW w:w="952" w:type="dxa"/>
          </w:tcPr>
          <w:p>
            <w:pPr>
              <w:pStyle w:val="TableParagraph"/>
              <w:spacing w:line="163" w:lineRule="exact" w:before="20"/>
              <w:ind w:right="85"/>
              <w:rPr>
                <w:sz w:val="16"/>
              </w:rPr>
            </w:pPr>
            <w:r>
              <w:rPr>
                <w:w w:val="105"/>
                <w:sz w:val="16"/>
              </w:rPr>
              <w:t>1,740 (3%)</w:t>
            </w:r>
          </w:p>
        </w:tc>
        <w:tc>
          <w:tcPr>
            <w:tcW w:w="1011" w:type="dxa"/>
          </w:tcPr>
          <w:p>
            <w:pPr>
              <w:pStyle w:val="TableParagraph"/>
              <w:spacing w:line="163" w:lineRule="exact" w:before="20"/>
              <w:ind w:right="62"/>
              <w:rPr>
                <w:sz w:val="16"/>
              </w:rPr>
            </w:pPr>
            <w:r>
              <w:rPr>
                <w:w w:val="105"/>
                <w:sz w:val="16"/>
              </w:rPr>
              <w:t>308 (35%)</w:t>
            </w:r>
          </w:p>
        </w:tc>
        <w:tc>
          <w:tcPr>
            <w:tcW w:w="1138" w:type="dxa"/>
          </w:tcPr>
          <w:p>
            <w:pPr>
              <w:pStyle w:val="TableParagraph"/>
              <w:spacing w:line="163" w:lineRule="exact" w:before="20"/>
              <w:ind w:right="84"/>
              <w:rPr>
                <w:sz w:val="16"/>
              </w:rPr>
            </w:pPr>
            <w:r>
              <w:rPr>
                <w:w w:val="105"/>
                <w:sz w:val="16"/>
              </w:rPr>
              <w:t>26,107 (11%)</w:t>
            </w:r>
          </w:p>
        </w:tc>
        <w:tc>
          <w:tcPr>
            <w:tcW w:w="1116" w:type="dxa"/>
          </w:tcPr>
          <w:p>
            <w:pPr>
              <w:pStyle w:val="TableParagraph"/>
              <w:spacing w:line="163" w:lineRule="exact" w:before="20"/>
              <w:ind w:right="85"/>
              <w:rPr>
                <w:sz w:val="16"/>
              </w:rPr>
            </w:pPr>
            <w:r>
              <w:rPr>
                <w:w w:val="105"/>
                <w:sz w:val="16"/>
              </w:rPr>
              <w:t>83,986 (8%)</w:t>
            </w:r>
          </w:p>
        </w:tc>
        <w:tc>
          <w:tcPr>
            <w:tcW w:w="1119" w:type="dxa"/>
            <w:tcBorders>
              <w:right w:val="single" w:sz="4" w:space="0" w:color="000000"/>
            </w:tcBorders>
          </w:tcPr>
          <w:p>
            <w:pPr>
              <w:pStyle w:val="TableParagraph"/>
              <w:spacing w:line="163" w:lineRule="exact" w:before="20"/>
              <w:ind w:right="83"/>
              <w:rPr>
                <w:sz w:val="16"/>
              </w:rPr>
            </w:pPr>
            <w:r>
              <w:rPr>
                <w:w w:val="105"/>
                <w:sz w:val="16"/>
              </w:rPr>
              <w:t>112,141 (8%)</w:t>
            </w:r>
          </w:p>
        </w:tc>
        <w:tc>
          <w:tcPr>
            <w:tcW w:w="865" w:type="dxa"/>
            <w:tcBorders>
              <w:left w:val="single" w:sz="4" w:space="0" w:color="000000"/>
            </w:tcBorders>
          </w:tcPr>
          <w:p>
            <w:pPr>
              <w:pStyle w:val="TableParagraph"/>
              <w:spacing w:line="163" w:lineRule="exact" w:before="20"/>
              <w:ind w:right="85"/>
              <w:rPr>
                <w:sz w:val="16"/>
              </w:rPr>
            </w:pPr>
            <w:r>
              <w:rPr>
                <w:sz w:val="16"/>
              </w:rPr>
              <w:t>57,138</w:t>
            </w:r>
          </w:p>
        </w:tc>
        <w:tc>
          <w:tcPr>
            <w:tcW w:w="716" w:type="dxa"/>
          </w:tcPr>
          <w:p>
            <w:pPr>
              <w:pStyle w:val="TableParagraph"/>
              <w:spacing w:line="163" w:lineRule="exact" w:before="20"/>
              <w:ind w:right="85"/>
              <w:rPr>
                <w:sz w:val="16"/>
              </w:rPr>
            </w:pPr>
            <w:r>
              <w:rPr>
                <w:sz w:val="16"/>
              </w:rPr>
              <w:t>886</w:t>
            </w:r>
          </w:p>
        </w:tc>
        <w:tc>
          <w:tcPr>
            <w:tcW w:w="716" w:type="dxa"/>
          </w:tcPr>
          <w:p>
            <w:pPr>
              <w:pStyle w:val="TableParagraph"/>
              <w:spacing w:line="163" w:lineRule="exact" w:before="20"/>
              <w:ind w:right="85"/>
              <w:rPr>
                <w:sz w:val="16"/>
              </w:rPr>
            </w:pPr>
            <w:r>
              <w:rPr>
                <w:sz w:val="16"/>
              </w:rPr>
              <w:t>232,180</w:t>
            </w:r>
          </w:p>
        </w:tc>
        <w:tc>
          <w:tcPr>
            <w:tcW w:w="843" w:type="dxa"/>
          </w:tcPr>
          <w:p>
            <w:pPr>
              <w:pStyle w:val="TableParagraph"/>
              <w:spacing w:line="163" w:lineRule="exact" w:before="20"/>
              <w:ind w:right="85"/>
              <w:rPr>
                <w:sz w:val="16"/>
              </w:rPr>
            </w:pPr>
            <w:r>
              <w:rPr>
                <w:sz w:val="16"/>
              </w:rPr>
              <w:t>1,094,429</w:t>
            </w:r>
          </w:p>
        </w:tc>
        <w:tc>
          <w:tcPr>
            <w:tcW w:w="843" w:type="dxa"/>
          </w:tcPr>
          <w:p>
            <w:pPr>
              <w:pStyle w:val="TableParagraph"/>
              <w:spacing w:line="163" w:lineRule="exact" w:before="20"/>
              <w:ind w:right="85"/>
              <w:rPr>
                <w:sz w:val="16"/>
              </w:rPr>
            </w:pPr>
            <w:r>
              <w:rPr>
                <w:sz w:val="16"/>
              </w:rPr>
              <w:t>1,384,633</w:t>
            </w:r>
          </w:p>
        </w:tc>
      </w:tr>
      <w:tr>
        <w:trPr>
          <w:trHeight w:val="203" w:hRule="atLeast"/>
        </w:trPr>
        <w:tc>
          <w:tcPr>
            <w:tcW w:w="507" w:type="dxa"/>
          </w:tcPr>
          <w:p>
            <w:pPr>
              <w:pStyle w:val="TableParagraph"/>
              <w:spacing w:line="163" w:lineRule="exact" w:before="20"/>
              <w:ind w:left="76" w:right="71"/>
              <w:jc w:val="center"/>
              <w:rPr>
                <w:sz w:val="16"/>
              </w:rPr>
            </w:pPr>
            <w:r>
              <w:rPr>
                <w:sz w:val="16"/>
              </w:rPr>
              <w:t>1994</w:t>
            </w:r>
          </w:p>
        </w:tc>
        <w:tc>
          <w:tcPr>
            <w:tcW w:w="952" w:type="dxa"/>
          </w:tcPr>
          <w:p>
            <w:pPr>
              <w:pStyle w:val="TableParagraph"/>
              <w:spacing w:line="163" w:lineRule="exact" w:before="20"/>
              <w:ind w:right="85"/>
              <w:rPr>
                <w:sz w:val="16"/>
              </w:rPr>
            </w:pPr>
            <w:r>
              <w:rPr>
                <w:w w:val="105"/>
                <w:sz w:val="16"/>
              </w:rPr>
              <w:t>1,373 (2%)</w:t>
            </w:r>
          </w:p>
        </w:tc>
        <w:tc>
          <w:tcPr>
            <w:tcW w:w="1011" w:type="dxa"/>
          </w:tcPr>
          <w:p>
            <w:pPr>
              <w:pStyle w:val="TableParagraph"/>
              <w:spacing w:line="163" w:lineRule="exact" w:before="20"/>
              <w:ind w:right="62"/>
              <w:rPr>
                <w:sz w:val="16"/>
              </w:rPr>
            </w:pPr>
            <w:r>
              <w:rPr>
                <w:w w:val="105"/>
                <w:sz w:val="16"/>
              </w:rPr>
              <w:t>11 (2%)</w:t>
            </w:r>
          </w:p>
        </w:tc>
        <w:tc>
          <w:tcPr>
            <w:tcW w:w="1138" w:type="dxa"/>
          </w:tcPr>
          <w:p>
            <w:pPr>
              <w:pStyle w:val="TableParagraph"/>
              <w:spacing w:line="163" w:lineRule="exact" w:before="20"/>
              <w:ind w:right="84"/>
              <w:rPr>
                <w:sz w:val="16"/>
              </w:rPr>
            </w:pPr>
            <w:r>
              <w:rPr>
                <w:w w:val="105"/>
                <w:sz w:val="16"/>
              </w:rPr>
              <w:t>16,084 (9%)</w:t>
            </w:r>
          </w:p>
        </w:tc>
        <w:tc>
          <w:tcPr>
            <w:tcW w:w="1116" w:type="dxa"/>
          </w:tcPr>
          <w:p>
            <w:pPr>
              <w:pStyle w:val="TableParagraph"/>
              <w:spacing w:line="163" w:lineRule="exact" w:before="20"/>
              <w:ind w:right="85"/>
              <w:rPr>
                <w:sz w:val="16"/>
              </w:rPr>
            </w:pPr>
            <w:r>
              <w:rPr>
                <w:w w:val="105"/>
                <w:sz w:val="16"/>
              </w:rPr>
              <w:t>88,098 (8%)</w:t>
            </w:r>
          </w:p>
        </w:tc>
        <w:tc>
          <w:tcPr>
            <w:tcW w:w="1119" w:type="dxa"/>
            <w:tcBorders>
              <w:right w:val="single" w:sz="4" w:space="0" w:color="000000"/>
            </w:tcBorders>
          </w:tcPr>
          <w:p>
            <w:pPr>
              <w:pStyle w:val="TableParagraph"/>
              <w:spacing w:line="163" w:lineRule="exact" w:before="20"/>
              <w:ind w:right="83"/>
              <w:rPr>
                <w:sz w:val="16"/>
              </w:rPr>
            </w:pPr>
            <w:r>
              <w:rPr>
                <w:w w:val="105"/>
                <w:sz w:val="16"/>
              </w:rPr>
              <w:t>105,566 (8%)</w:t>
            </w:r>
          </w:p>
        </w:tc>
        <w:tc>
          <w:tcPr>
            <w:tcW w:w="865" w:type="dxa"/>
            <w:tcBorders>
              <w:left w:val="single" w:sz="4" w:space="0" w:color="000000"/>
            </w:tcBorders>
          </w:tcPr>
          <w:p>
            <w:pPr>
              <w:pStyle w:val="TableParagraph"/>
              <w:spacing w:line="163" w:lineRule="exact" w:before="20"/>
              <w:ind w:right="85"/>
              <w:rPr>
                <w:sz w:val="16"/>
              </w:rPr>
            </w:pPr>
            <w:r>
              <w:rPr>
                <w:sz w:val="16"/>
              </w:rPr>
              <w:t>58,659</w:t>
            </w:r>
          </w:p>
        </w:tc>
        <w:tc>
          <w:tcPr>
            <w:tcW w:w="716" w:type="dxa"/>
          </w:tcPr>
          <w:p>
            <w:pPr>
              <w:pStyle w:val="TableParagraph"/>
              <w:spacing w:line="163" w:lineRule="exact" w:before="20"/>
              <w:ind w:right="85"/>
              <w:rPr>
                <w:sz w:val="16"/>
              </w:rPr>
            </w:pPr>
            <w:r>
              <w:rPr>
                <w:sz w:val="16"/>
              </w:rPr>
              <w:t>556</w:t>
            </w:r>
          </w:p>
        </w:tc>
        <w:tc>
          <w:tcPr>
            <w:tcW w:w="716" w:type="dxa"/>
          </w:tcPr>
          <w:p>
            <w:pPr>
              <w:pStyle w:val="TableParagraph"/>
              <w:spacing w:line="163" w:lineRule="exact" w:before="20"/>
              <w:ind w:right="85"/>
              <w:rPr>
                <w:sz w:val="16"/>
              </w:rPr>
            </w:pPr>
            <w:r>
              <w:rPr>
                <w:sz w:val="16"/>
              </w:rPr>
              <w:t>176,777</w:t>
            </w:r>
          </w:p>
        </w:tc>
        <w:tc>
          <w:tcPr>
            <w:tcW w:w="843" w:type="dxa"/>
          </w:tcPr>
          <w:p>
            <w:pPr>
              <w:pStyle w:val="TableParagraph"/>
              <w:spacing w:line="163" w:lineRule="exact" w:before="20"/>
              <w:ind w:right="85"/>
              <w:rPr>
                <w:sz w:val="16"/>
              </w:rPr>
            </w:pPr>
            <w:r>
              <w:rPr>
                <w:sz w:val="16"/>
              </w:rPr>
              <w:t>1,152,575</w:t>
            </w:r>
          </w:p>
        </w:tc>
        <w:tc>
          <w:tcPr>
            <w:tcW w:w="843" w:type="dxa"/>
          </w:tcPr>
          <w:p>
            <w:pPr>
              <w:pStyle w:val="TableParagraph"/>
              <w:spacing w:line="163" w:lineRule="exact" w:before="20"/>
              <w:ind w:right="85"/>
              <w:rPr>
                <w:sz w:val="16"/>
              </w:rPr>
            </w:pPr>
            <w:r>
              <w:rPr>
                <w:sz w:val="16"/>
              </w:rPr>
              <w:t>1,388,567</w:t>
            </w:r>
          </w:p>
        </w:tc>
      </w:tr>
      <w:tr>
        <w:trPr>
          <w:trHeight w:val="203" w:hRule="atLeast"/>
        </w:trPr>
        <w:tc>
          <w:tcPr>
            <w:tcW w:w="507" w:type="dxa"/>
          </w:tcPr>
          <w:p>
            <w:pPr>
              <w:pStyle w:val="TableParagraph"/>
              <w:spacing w:line="163" w:lineRule="exact" w:before="20"/>
              <w:ind w:left="76" w:right="71"/>
              <w:jc w:val="center"/>
              <w:rPr>
                <w:sz w:val="16"/>
              </w:rPr>
            </w:pPr>
            <w:r>
              <w:rPr>
                <w:sz w:val="16"/>
              </w:rPr>
              <w:t>1995</w:t>
            </w:r>
          </w:p>
        </w:tc>
        <w:tc>
          <w:tcPr>
            <w:tcW w:w="952" w:type="dxa"/>
          </w:tcPr>
          <w:p>
            <w:pPr>
              <w:pStyle w:val="TableParagraph"/>
              <w:spacing w:line="163" w:lineRule="exact" w:before="20"/>
              <w:ind w:right="85"/>
              <w:rPr>
                <w:sz w:val="16"/>
              </w:rPr>
            </w:pPr>
            <w:r>
              <w:rPr>
                <w:w w:val="105"/>
                <w:sz w:val="16"/>
              </w:rPr>
              <w:t>1,380 (2%)</w:t>
            </w:r>
          </w:p>
        </w:tc>
        <w:tc>
          <w:tcPr>
            <w:tcW w:w="1011" w:type="dxa"/>
          </w:tcPr>
          <w:p>
            <w:pPr>
              <w:pStyle w:val="TableParagraph"/>
              <w:spacing w:line="163" w:lineRule="exact" w:before="20"/>
              <w:ind w:right="62"/>
              <w:rPr>
                <w:sz w:val="16"/>
              </w:rPr>
            </w:pPr>
            <w:r>
              <w:rPr>
                <w:w w:val="105"/>
                <w:sz w:val="16"/>
              </w:rPr>
              <w:t>267 (80%)</w:t>
            </w:r>
          </w:p>
        </w:tc>
        <w:tc>
          <w:tcPr>
            <w:tcW w:w="1138" w:type="dxa"/>
          </w:tcPr>
          <w:p>
            <w:pPr>
              <w:pStyle w:val="TableParagraph"/>
              <w:spacing w:line="163" w:lineRule="exact" w:before="20"/>
              <w:ind w:right="84"/>
              <w:rPr>
                <w:sz w:val="16"/>
              </w:rPr>
            </w:pPr>
            <w:r>
              <w:rPr>
                <w:w w:val="105"/>
                <w:sz w:val="16"/>
              </w:rPr>
              <w:t>9,715 (11%)</w:t>
            </w:r>
          </w:p>
        </w:tc>
        <w:tc>
          <w:tcPr>
            <w:tcW w:w="1116" w:type="dxa"/>
          </w:tcPr>
          <w:p>
            <w:pPr>
              <w:pStyle w:val="TableParagraph"/>
              <w:spacing w:line="163" w:lineRule="exact" w:before="20"/>
              <w:ind w:right="85"/>
              <w:rPr>
                <w:sz w:val="16"/>
              </w:rPr>
            </w:pPr>
            <w:r>
              <w:rPr>
                <w:w w:val="105"/>
                <w:sz w:val="16"/>
              </w:rPr>
              <w:t>87,492 (7%)</w:t>
            </w:r>
          </w:p>
        </w:tc>
        <w:tc>
          <w:tcPr>
            <w:tcW w:w="1119" w:type="dxa"/>
            <w:tcBorders>
              <w:right w:val="single" w:sz="4" w:space="0" w:color="000000"/>
            </w:tcBorders>
          </w:tcPr>
          <w:p>
            <w:pPr>
              <w:pStyle w:val="TableParagraph"/>
              <w:spacing w:line="163" w:lineRule="exact" w:before="20"/>
              <w:ind w:right="83"/>
              <w:rPr>
                <w:sz w:val="16"/>
              </w:rPr>
            </w:pPr>
            <w:r>
              <w:rPr>
                <w:w w:val="105"/>
                <w:sz w:val="16"/>
              </w:rPr>
              <w:t>98,855 (7%)</w:t>
            </w:r>
          </w:p>
        </w:tc>
        <w:tc>
          <w:tcPr>
            <w:tcW w:w="865" w:type="dxa"/>
            <w:tcBorders>
              <w:left w:val="single" w:sz="4" w:space="0" w:color="000000"/>
            </w:tcBorders>
          </w:tcPr>
          <w:p>
            <w:pPr>
              <w:pStyle w:val="TableParagraph"/>
              <w:spacing w:line="163" w:lineRule="exact" w:before="20"/>
              <w:ind w:right="85"/>
              <w:rPr>
                <w:sz w:val="16"/>
              </w:rPr>
            </w:pPr>
            <w:r>
              <w:rPr>
                <w:sz w:val="16"/>
              </w:rPr>
              <w:t>64,925</w:t>
            </w:r>
          </w:p>
        </w:tc>
        <w:tc>
          <w:tcPr>
            <w:tcW w:w="716" w:type="dxa"/>
          </w:tcPr>
          <w:p>
            <w:pPr>
              <w:pStyle w:val="TableParagraph"/>
              <w:spacing w:line="163" w:lineRule="exact" w:before="20"/>
              <w:ind w:right="85"/>
              <w:rPr>
                <w:sz w:val="16"/>
              </w:rPr>
            </w:pPr>
            <w:r>
              <w:rPr>
                <w:sz w:val="16"/>
              </w:rPr>
              <w:t>334</w:t>
            </w:r>
          </w:p>
        </w:tc>
        <w:tc>
          <w:tcPr>
            <w:tcW w:w="716" w:type="dxa"/>
          </w:tcPr>
          <w:p>
            <w:pPr>
              <w:pStyle w:val="TableParagraph"/>
              <w:spacing w:line="163" w:lineRule="exact" w:before="20"/>
              <w:ind w:right="85"/>
              <w:rPr>
                <w:sz w:val="16"/>
              </w:rPr>
            </w:pPr>
            <w:r>
              <w:rPr>
                <w:sz w:val="16"/>
              </w:rPr>
              <w:t>91,941</w:t>
            </w:r>
          </w:p>
        </w:tc>
        <w:tc>
          <w:tcPr>
            <w:tcW w:w="843" w:type="dxa"/>
          </w:tcPr>
          <w:p>
            <w:pPr>
              <w:pStyle w:val="TableParagraph"/>
              <w:spacing w:line="163" w:lineRule="exact" w:before="20"/>
              <w:ind w:right="85"/>
              <w:rPr>
                <w:sz w:val="16"/>
              </w:rPr>
            </w:pPr>
            <w:r>
              <w:rPr>
                <w:sz w:val="16"/>
              </w:rPr>
              <w:t>1,172,306</w:t>
            </w:r>
          </w:p>
        </w:tc>
        <w:tc>
          <w:tcPr>
            <w:tcW w:w="843" w:type="dxa"/>
          </w:tcPr>
          <w:p>
            <w:pPr>
              <w:pStyle w:val="TableParagraph"/>
              <w:spacing w:line="163" w:lineRule="exact" w:before="20"/>
              <w:ind w:right="85"/>
              <w:rPr>
                <w:sz w:val="16"/>
              </w:rPr>
            </w:pPr>
            <w:r>
              <w:rPr>
                <w:sz w:val="16"/>
              </w:rPr>
              <w:t>1,329,506</w:t>
            </w:r>
          </w:p>
        </w:tc>
      </w:tr>
      <w:tr>
        <w:trPr>
          <w:trHeight w:val="203" w:hRule="atLeast"/>
        </w:trPr>
        <w:tc>
          <w:tcPr>
            <w:tcW w:w="507" w:type="dxa"/>
          </w:tcPr>
          <w:p>
            <w:pPr>
              <w:pStyle w:val="TableParagraph"/>
              <w:spacing w:line="163" w:lineRule="exact" w:before="20"/>
              <w:ind w:left="76" w:right="71"/>
              <w:jc w:val="center"/>
              <w:rPr>
                <w:sz w:val="16"/>
              </w:rPr>
            </w:pPr>
            <w:r>
              <w:rPr>
                <w:sz w:val="16"/>
              </w:rPr>
              <w:t>1996</w:t>
            </w:r>
          </w:p>
        </w:tc>
        <w:tc>
          <w:tcPr>
            <w:tcW w:w="952" w:type="dxa"/>
          </w:tcPr>
          <w:p>
            <w:pPr>
              <w:pStyle w:val="TableParagraph"/>
              <w:spacing w:line="163" w:lineRule="exact" w:before="20"/>
              <w:ind w:right="85"/>
              <w:rPr>
                <w:sz w:val="16"/>
              </w:rPr>
            </w:pPr>
            <w:r>
              <w:rPr>
                <w:w w:val="105"/>
                <w:sz w:val="16"/>
              </w:rPr>
              <w:t>994 (3%)</w:t>
            </w:r>
          </w:p>
        </w:tc>
        <w:tc>
          <w:tcPr>
            <w:tcW w:w="1011" w:type="dxa"/>
          </w:tcPr>
          <w:p>
            <w:pPr>
              <w:pStyle w:val="TableParagraph"/>
              <w:spacing w:line="163" w:lineRule="exact" w:before="20"/>
              <w:ind w:right="62"/>
              <w:rPr>
                <w:sz w:val="16"/>
              </w:rPr>
            </w:pPr>
            <w:r>
              <w:rPr>
                <w:w w:val="105"/>
                <w:sz w:val="16"/>
              </w:rPr>
              <w:t>7 (1%)</w:t>
            </w:r>
          </w:p>
        </w:tc>
        <w:tc>
          <w:tcPr>
            <w:tcW w:w="1138" w:type="dxa"/>
          </w:tcPr>
          <w:p>
            <w:pPr>
              <w:pStyle w:val="TableParagraph"/>
              <w:spacing w:line="163" w:lineRule="exact" w:before="20"/>
              <w:ind w:right="84"/>
              <w:rPr>
                <w:sz w:val="16"/>
              </w:rPr>
            </w:pPr>
            <w:r>
              <w:rPr>
                <w:w w:val="105"/>
                <w:sz w:val="16"/>
              </w:rPr>
              <w:t>4,838 (5%)</w:t>
            </w:r>
          </w:p>
        </w:tc>
        <w:tc>
          <w:tcPr>
            <w:tcW w:w="1116" w:type="dxa"/>
          </w:tcPr>
          <w:p>
            <w:pPr>
              <w:pStyle w:val="TableParagraph"/>
              <w:spacing w:line="163" w:lineRule="exact" w:before="20"/>
              <w:ind w:right="85"/>
              <w:rPr>
                <w:sz w:val="16"/>
              </w:rPr>
            </w:pPr>
            <w:r>
              <w:rPr>
                <w:w w:val="105"/>
                <w:sz w:val="16"/>
              </w:rPr>
              <w:t>71,368 (7%)</w:t>
            </w:r>
          </w:p>
        </w:tc>
        <w:tc>
          <w:tcPr>
            <w:tcW w:w="1119" w:type="dxa"/>
            <w:tcBorders>
              <w:right w:val="single" w:sz="4" w:space="0" w:color="000000"/>
            </w:tcBorders>
          </w:tcPr>
          <w:p>
            <w:pPr>
              <w:pStyle w:val="TableParagraph"/>
              <w:spacing w:line="163" w:lineRule="exact" w:before="20"/>
              <w:ind w:right="83"/>
              <w:rPr>
                <w:sz w:val="16"/>
              </w:rPr>
            </w:pPr>
            <w:r>
              <w:rPr>
                <w:w w:val="105"/>
                <w:sz w:val="16"/>
              </w:rPr>
              <w:t>77,208 (6%)</w:t>
            </w:r>
          </w:p>
        </w:tc>
        <w:tc>
          <w:tcPr>
            <w:tcW w:w="865" w:type="dxa"/>
            <w:tcBorders>
              <w:left w:val="single" w:sz="4" w:space="0" w:color="000000"/>
            </w:tcBorders>
          </w:tcPr>
          <w:p>
            <w:pPr>
              <w:pStyle w:val="TableParagraph"/>
              <w:spacing w:line="163" w:lineRule="exact" w:before="20"/>
              <w:ind w:right="85"/>
              <w:rPr>
                <w:sz w:val="16"/>
              </w:rPr>
            </w:pPr>
            <w:r>
              <w:rPr>
                <w:sz w:val="16"/>
              </w:rPr>
              <w:t>29,062</w:t>
            </w:r>
          </w:p>
        </w:tc>
        <w:tc>
          <w:tcPr>
            <w:tcW w:w="716" w:type="dxa"/>
          </w:tcPr>
          <w:p>
            <w:pPr>
              <w:pStyle w:val="TableParagraph"/>
              <w:spacing w:line="163" w:lineRule="exact" w:before="20"/>
              <w:ind w:right="85"/>
              <w:rPr>
                <w:sz w:val="16"/>
              </w:rPr>
            </w:pPr>
            <w:r>
              <w:rPr>
                <w:sz w:val="16"/>
              </w:rPr>
              <w:t>499</w:t>
            </w:r>
          </w:p>
        </w:tc>
        <w:tc>
          <w:tcPr>
            <w:tcW w:w="716" w:type="dxa"/>
          </w:tcPr>
          <w:p>
            <w:pPr>
              <w:pStyle w:val="TableParagraph"/>
              <w:spacing w:line="163" w:lineRule="exact" w:before="20"/>
              <w:ind w:right="85"/>
              <w:rPr>
                <w:sz w:val="16"/>
              </w:rPr>
            </w:pPr>
            <w:r>
              <w:rPr>
                <w:sz w:val="16"/>
              </w:rPr>
              <w:t>105,939</w:t>
            </w:r>
          </w:p>
        </w:tc>
        <w:tc>
          <w:tcPr>
            <w:tcW w:w="843" w:type="dxa"/>
          </w:tcPr>
          <w:p>
            <w:pPr>
              <w:pStyle w:val="TableParagraph"/>
              <w:spacing w:line="163" w:lineRule="exact" w:before="20"/>
              <w:ind w:right="85"/>
              <w:rPr>
                <w:sz w:val="16"/>
              </w:rPr>
            </w:pPr>
            <w:r>
              <w:rPr>
                <w:sz w:val="16"/>
              </w:rPr>
              <w:t>1,086,843</w:t>
            </w:r>
          </w:p>
        </w:tc>
        <w:tc>
          <w:tcPr>
            <w:tcW w:w="843" w:type="dxa"/>
          </w:tcPr>
          <w:p>
            <w:pPr>
              <w:pStyle w:val="TableParagraph"/>
              <w:spacing w:line="163" w:lineRule="exact" w:before="20"/>
              <w:ind w:right="85"/>
              <w:rPr>
                <w:sz w:val="16"/>
              </w:rPr>
            </w:pPr>
            <w:r>
              <w:rPr>
                <w:sz w:val="16"/>
              </w:rPr>
              <w:t>1,222,342</w:t>
            </w:r>
          </w:p>
        </w:tc>
      </w:tr>
      <w:tr>
        <w:trPr>
          <w:trHeight w:val="203" w:hRule="atLeast"/>
        </w:trPr>
        <w:tc>
          <w:tcPr>
            <w:tcW w:w="507" w:type="dxa"/>
          </w:tcPr>
          <w:p>
            <w:pPr>
              <w:pStyle w:val="TableParagraph"/>
              <w:spacing w:line="163" w:lineRule="exact" w:before="20"/>
              <w:ind w:left="76" w:right="71"/>
              <w:jc w:val="center"/>
              <w:rPr>
                <w:sz w:val="16"/>
              </w:rPr>
            </w:pPr>
            <w:r>
              <w:rPr>
                <w:sz w:val="16"/>
              </w:rPr>
              <w:t>1997</w:t>
            </w:r>
          </w:p>
        </w:tc>
        <w:tc>
          <w:tcPr>
            <w:tcW w:w="952" w:type="dxa"/>
          </w:tcPr>
          <w:p>
            <w:pPr>
              <w:pStyle w:val="TableParagraph"/>
              <w:spacing w:line="163" w:lineRule="exact" w:before="20"/>
              <w:ind w:right="85"/>
              <w:rPr>
                <w:sz w:val="16"/>
              </w:rPr>
            </w:pPr>
            <w:r>
              <w:rPr>
                <w:w w:val="105"/>
                <w:sz w:val="16"/>
              </w:rPr>
              <w:t>618 (2%)</w:t>
            </w:r>
          </w:p>
        </w:tc>
        <w:tc>
          <w:tcPr>
            <w:tcW w:w="1011" w:type="dxa"/>
          </w:tcPr>
          <w:p>
            <w:pPr>
              <w:pStyle w:val="TableParagraph"/>
              <w:spacing w:line="163" w:lineRule="exact" w:before="20"/>
              <w:ind w:right="62"/>
              <w:rPr>
                <w:sz w:val="16"/>
              </w:rPr>
            </w:pPr>
            <w:r>
              <w:rPr>
                <w:w w:val="105"/>
                <w:sz w:val="16"/>
              </w:rPr>
              <w:t>13 (8%)</w:t>
            </w:r>
          </w:p>
        </w:tc>
        <w:tc>
          <w:tcPr>
            <w:tcW w:w="1138" w:type="dxa"/>
          </w:tcPr>
          <w:p>
            <w:pPr>
              <w:pStyle w:val="TableParagraph"/>
              <w:spacing w:line="163" w:lineRule="exact" w:before="20"/>
              <w:ind w:right="84"/>
              <w:rPr>
                <w:sz w:val="16"/>
              </w:rPr>
            </w:pPr>
            <w:r>
              <w:rPr>
                <w:w w:val="105"/>
                <w:sz w:val="16"/>
              </w:rPr>
              <w:t>22,557 (7%)</w:t>
            </w:r>
          </w:p>
        </w:tc>
        <w:tc>
          <w:tcPr>
            <w:tcW w:w="1116" w:type="dxa"/>
          </w:tcPr>
          <w:p>
            <w:pPr>
              <w:pStyle w:val="TableParagraph"/>
              <w:spacing w:line="163" w:lineRule="exact" w:before="20"/>
              <w:ind w:right="85"/>
              <w:rPr>
                <w:sz w:val="16"/>
              </w:rPr>
            </w:pPr>
            <w:r>
              <w:rPr>
                <w:w w:val="105"/>
                <w:sz w:val="16"/>
              </w:rPr>
              <w:t>71,032 (9%)</w:t>
            </w:r>
          </w:p>
        </w:tc>
        <w:tc>
          <w:tcPr>
            <w:tcW w:w="1119" w:type="dxa"/>
            <w:tcBorders>
              <w:right w:val="single" w:sz="4" w:space="0" w:color="000000"/>
            </w:tcBorders>
          </w:tcPr>
          <w:p>
            <w:pPr>
              <w:pStyle w:val="TableParagraph"/>
              <w:spacing w:line="163" w:lineRule="exact" w:before="20"/>
              <w:ind w:right="83"/>
              <w:rPr>
                <w:sz w:val="16"/>
              </w:rPr>
            </w:pPr>
            <w:r>
              <w:rPr>
                <w:w w:val="105"/>
                <w:sz w:val="16"/>
              </w:rPr>
              <w:t>94,220 (8%)</w:t>
            </w:r>
          </w:p>
        </w:tc>
        <w:tc>
          <w:tcPr>
            <w:tcW w:w="865" w:type="dxa"/>
            <w:tcBorders>
              <w:left w:val="single" w:sz="4" w:space="0" w:color="000000"/>
            </w:tcBorders>
          </w:tcPr>
          <w:p>
            <w:pPr>
              <w:pStyle w:val="TableParagraph"/>
              <w:spacing w:line="163" w:lineRule="exact" w:before="20"/>
              <w:ind w:right="85"/>
              <w:rPr>
                <w:sz w:val="16"/>
              </w:rPr>
            </w:pPr>
            <w:r>
              <w:rPr>
                <w:sz w:val="16"/>
              </w:rPr>
              <w:t>25,940</w:t>
            </w:r>
          </w:p>
        </w:tc>
        <w:tc>
          <w:tcPr>
            <w:tcW w:w="716" w:type="dxa"/>
          </w:tcPr>
          <w:p>
            <w:pPr>
              <w:pStyle w:val="TableParagraph"/>
              <w:spacing w:line="163" w:lineRule="exact" w:before="20"/>
              <w:ind w:right="85"/>
              <w:rPr>
                <w:sz w:val="16"/>
              </w:rPr>
            </w:pPr>
            <w:r>
              <w:rPr>
                <w:sz w:val="16"/>
              </w:rPr>
              <w:t>163</w:t>
            </w:r>
          </w:p>
        </w:tc>
        <w:tc>
          <w:tcPr>
            <w:tcW w:w="716" w:type="dxa"/>
          </w:tcPr>
          <w:p>
            <w:pPr>
              <w:pStyle w:val="TableParagraph"/>
              <w:spacing w:line="163" w:lineRule="exact" w:before="20"/>
              <w:ind w:right="85"/>
              <w:rPr>
                <w:sz w:val="16"/>
              </w:rPr>
            </w:pPr>
            <w:r>
              <w:rPr>
                <w:sz w:val="16"/>
              </w:rPr>
              <w:t>304,544</w:t>
            </w:r>
          </w:p>
        </w:tc>
        <w:tc>
          <w:tcPr>
            <w:tcW w:w="843" w:type="dxa"/>
          </w:tcPr>
          <w:p>
            <w:pPr>
              <w:pStyle w:val="TableParagraph"/>
              <w:spacing w:line="163" w:lineRule="exact" w:before="20"/>
              <w:ind w:right="85"/>
              <w:rPr>
                <w:sz w:val="16"/>
              </w:rPr>
            </w:pPr>
            <w:r>
              <w:rPr>
                <w:sz w:val="16"/>
              </w:rPr>
              <w:t>819,889</w:t>
            </w:r>
          </w:p>
        </w:tc>
        <w:tc>
          <w:tcPr>
            <w:tcW w:w="843" w:type="dxa"/>
          </w:tcPr>
          <w:p>
            <w:pPr>
              <w:pStyle w:val="TableParagraph"/>
              <w:spacing w:line="163" w:lineRule="exact" w:before="20"/>
              <w:ind w:right="85"/>
              <w:rPr>
                <w:sz w:val="16"/>
              </w:rPr>
            </w:pPr>
            <w:r>
              <w:rPr>
                <w:sz w:val="16"/>
              </w:rPr>
              <w:t>1,150,536</w:t>
            </w:r>
          </w:p>
        </w:tc>
      </w:tr>
      <w:tr>
        <w:trPr>
          <w:trHeight w:val="203" w:hRule="atLeast"/>
        </w:trPr>
        <w:tc>
          <w:tcPr>
            <w:tcW w:w="507" w:type="dxa"/>
          </w:tcPr>
          <w:p>
            <w:pPr>
              <w:pStyle w:val="TableParagraph"/>
              <w:spacing w:line="163" w:lineRule="exact" w:before="20"/>
              <w:ind w:left="76" w:right="71"/>
              <w:jc w:val="center"/>
              <w:rPr>
                <w:sz w:val="16"/>
              </w:rPr>
            </w:pPr>
            <w:r>
              <w:rPr>
                <w:sz w:val="16"/>
              </w:rPr>
              <w:t>1998</w:t>
            </w:r>
          </w:p>
        </w:tc>
        <w:tc>
          <w:tcPr>
            <w:tcW w:w="952" w:type="dxa"/>
          </w:tcPr>
          <w:p>
            <w:pPr>
              <w:pStyle w:val="TableParagraph"/>
              <w:spacing w:line="163" w:lineRule="exact" w:before="20"/>
              <w:ind w:right="85"/>
              <w:rPr>
                <w:sz w:val="16"/>
              </w:rPr>
            </w:pPr>
            <w:r>
              <w:rPr>
                <w:w w:val="105"/>
                <w:sz w:val="16"/>
              </w:rPr>
              <w:t>162 (1%)</w:t>
            </w:r>
          </w:p>
        </w:tc>
        <w:tc>
          <w:tcPr>
            <w:tcW w:w="1011" w:type="dxa"/>
          </w:tcPr>
          <w:p>
            <w:pPr>
              <w:pStyle w:val="TableParagraph"/>
              <w:spacing w:line="163" w:lineRule="exact" w:before="20"/>
              <w:ind w:right="62"/>
              <w:rPr>
                <w:sz w:val="16"/>
              </w:rPr>
            </w:pPr>
            <w:r>
              <w:rPr>
                <w:w w:val="105"/>
                <w:sz w:val="16"/>
              </w:rPr>
              <w:t>3 (39%)</w:t>
            </w:r>
          </w:p>
        </w:tc>
        <w:tc>
          <w:tcPr>
            <w:tcW w:w="1138" w:type="dxa"/>
          </w:tcPr>
          <w:p>
            <w:pPr>
              <w:pStyle w:val="TableParagraph"/>
              <w:spacing w:line="163" w:lineRule="exact" w:before="20"/>
              <w:ind w:right="84"/>
              <w:rPr>
                <w:sz w:val="16"/>
              </w:rPr>
            </w:pPr>
            <w:r>
              <w:rPr>
                <w:w w:val="105"/>
                <w:sz w:val="16"/>
              </w:rPr>
              <w:t>1,581 (1%)</w:t>
            </w:r>
          </w:p>
        </w:tc>
        <w:tc>
          <w:tcPr>
            <w:tcW w:w="1116" w:type="dxa"/>
          </w:tcPr>
          <w:p>
            <w:pPr>
              <w:pStyle w:val="TableParagraph"/>
              <w:spacing w:line="163" w:lineRule="exact" w:before="20"/>
              <w:ind w:right="85"/>
              <w:rPr>
                <w:sz w:val="16"/>
              </w:rPr>
            </w:pPr>
            <w:r>
              <w:rPr>
                <w:w w:val="105"/>
                <w:sz w:val="16"/>
              </w:rPr>
              <w:t>14,291 (1%)</w:t>
            </w:r>
          </w:p>
        </w:tc>
        <w:tc>
          <w:tcPr>
            <w:tcW w:w="1119" w:type="dxa"/>
            <w:tcBorders>
              <w:right w:val="single" w:sz="4" w:space="0" w:color="000000"/>
            </w:tcBorders>
          </w:tcPr>
          <w:p>
            <w:pPr>
              <w:pStyle w:val="TableParagraph"/>
              <w:spacing w:line="163" w:lineRule="exact" w:before="20"/>
              <w:ind w:right="83"/>
              <w:rPr>
                <w:sz w:val="16"/>
              </w:rPr>
            </w:pPr>
            <w:r>
              <w:rPr>
                <w:w w:val="105"/>
                <w:sz w:val="16"/>
              </w:rPr>
              <w:t>16,037 (1%)</w:t>
            </w:r>
          </w:p>
        </w:tc>
        <w:tc>
          <w:tcPr>
            <w:tcW w:w="865" w:type="dxa"/>
            <w:tcBorders>
              <w:left w:val="single" w:sz="4" w:space="0" w:color="000000"/>
            </w:tcBorders>
          </w:tcPr>
          <w:p>
            <w:pPr>
              <w:pStyle w:val="TableParagraph"/>
              <w:spacing w:line="163" w:lineRule="exact" w:before="20"/>
              <w:ind w:right="85"/>
              <w:rPr>
                <w:sz w:val="16"/>
              </w:rPr>
            </w:pPr>
            <w:r>
              <w:rPr>
                <w:sz w:val="16"/>
              </w:rPr>
              <w:t>22,054</w:t>
            </w:r>
          </w:p>
        </w:tc>
        <w:tc>
          <w:tcPr>
            <w:tcW w:w="716" w:type="dxa"/>
          </w:tcPr>
          <w:p>
            <w:pPr>
              <w:pStyle w:val="TableParagraph"/>
              <w:spacing w:line="163" w:lineRule="exact" w:before="20"/>
              <w:ind w:right="85"/>
              <w:rPr>
                <w:sz w:val="16"/>
              </w:rPr>
            </w:pPr>
            <w:r>
              <w:rPr>
                <w:w w:val="102"/>
                <w:sz w:val="16"/>
              </w:rPr>
              <w:t>8</w:t>
            </w:r>
          </w:p>
        </w:tc>
        <w:tc>
          <w:tcPr>
            <w:tcW w:w="716" w:type="dxa"/>
          </w:tcPr>
          <w:p>
            <w:pPr>
              <w:pStyle w:val="TableParagraph"/>
              <w:spacing w:line="163" w:lineRule="exact" w:before="20"/>
              <w:ind w:right="85"/>
              <w:rPr>
                <w:sz w:val="16"/>
              </w:rPr>
            </w:pPr>
            <w:r>
              <w:rPr>
                <w:sz w:val="16"/>
              </w:rPr>
              <w:t>132,515</w:t>
            </w:r>
          </w:p>
        </w:tc>
        <w:tc>
          <w:tcPr>
            <w:tcW w:w="843" w:type="dxa"/>
          </w:tcPr>
          <w:p>
            <w:pPr>
              <w:pStyle w:val="TableParagraph"/>
              <w:spacing w:line="163" w:lineRule="exact" w:before="20"/>
              <w:ind w:right="85"/>
              <w:rPr>
                <w:sz w:val="16"/>
              </w:rPr>
            </w:pPr>
            <w:r>
              <w:rPr>
                <w:sz w:val="16"/>
              </w:rPr>
              <w:t>969,644</w:t>
            </w:r>
          </w:p>
        </w:tc>
        <w:tc>
          <w:tcPr>
            <w:tcW w:w="843" w:type="dxa"/>
          </w:tcPr>
          <w:p>
            <w:pPr>
              <w:pStyle w:val="TableParagraph"/>
              <w:spacing w:line="163" w:lineRule="exact" w:before="20"/>
              <w:ind w:right="85"/>
              <w:rPr>
                <w:sz w:val="16"/>
              </w:rPr>
            </w:pPr>
            <w:r>
              <w:rPr>
                <w:sz w:val="16"/>
              </w:rPr>
              <w:t>1,124,221</w:t>
            </w:r>
          </w:p>
        </w:tc>
      </w:tr>
      <w:tr>
        <w:trPr>
          <w:trHeight w:val="203" w:hRule="atLeast"/>
        </w:trPr>
        <w:tc>
          <w:tcPr>
            <w:tcW w:w="507" w:type="dxa"/>
          </w:tcPr>
          <w:p>
            <w:pPr>
              <w:pStyle w:val="TableParagraph"/>
              <w:spacing w:line="163" w:lineRule="exact" w:before="20"/>
              <w:ind w:left="76" w:right="71"/>
              <w:jc w:val="center"/>
              <w:rPr>
                <w:sz w:val="16"/>
              </w:rPr>
            </w:pPr>
            <w:r>
              <w:rPr>
                <w:sz w:val="16"/>
              </w:rPr>
              <w:t>1999</w:t>
            </w:r>
          </w:p>
        </w:tc>
        <w:tc>
          <w:tcPr>
            <w:tcW w:w="952" w:type="dxa"/>
          </w:tcPr>
          <w:p>
            <w:pPr>
              <w:pStyle w:val="TableParagraph"/>
              <w:spacing w:line="163" w:lineRule="exact" w:before="20"/>
              <w:ind w:right="85"/>
              <w:rPr>
                <w:sz w:val="16"/>
              </w:rPr>
            </w:pPr>
            <w:r>
              <w:rPr>
                <w:w w:val="105"/>
                <w:sz w:val="16"/>
              </w:rPr>
              <w:t>480 (48%)</w:t>
            </w:r>
          </w:p>
        </w:tc>
        <w:tc>
          <w:tcPr>
            <w:tcW w:w="1011" w:type="dxa"/>
          </w:tcPr>
          <w:p>
            <w:pPr>
              <w:pStyle w:val="TableParagraph"/>
              <w:spacing w:line="163" w:lineRule="exact" w:before="20"/>
              <w:ind w:right="62"/>
              <w:rPr>
                <w:sz w:val="16"/>
              </w:rPr>
            </w:pPr>
            <w:r>
              <w:rPr>
                <w:w w:val="105"/>
                <w:sz w:val="16"/>
              </w:rPr>
              <w:t>11 (39%)</w:t>
            </w:r>
          </w:p>
        </w:tc>
        <w:tc>
          <w:tcPr>
            <w:tcW w:w="1138" w:type="dxa"/>
          </w:tcPr>
          <w:p>
            <w:pPr>
              <w:pStyle w:val="TableParagraph"/>
              <w:spacing w:line="163" w:lineRule="exact" w:before="20"/>
              <w:ind w:right="84"/>
              <w:rPr>
                <w:sz w:val="16"/>
              </w:rPr>
            </w:pPr>
            <w:r>
              <w:rPr>
                <w:w w:val="105"/>
                <w:sz w:val="16"/>
              </w:rPr>
              <w:t>1,912 (1%)</w:t>
            </w:r>
          </w:p>
        </w:tc>
        <w:tc>
          <w:tcPr>
            <w:tcW w:w="1116" w:type="dxa"/>
          </w:tcPr>
          <w:p>
            <w:pPr>
              <w:pStyle w:val="TableParagraph"/>
              <w:spacing w:line="163" w:lineRule="exact" w:before="20"/>
              <w:ind w:right="85"/>
              <w:rPr>
                <w:sz w:val="16"/>
              </w:rPr>
            </w:pPr>
            <w:r>
              <w:rPr>
                <w:w w:val="105"/>
                <w:sz w:val="16"/>
              </w:rPr>
              <w:t>26,912 (3%)</w:t>
            </w:r>
          </w:p>
        </w:tc>
        <w:tc>
          <w:tcPr>
            <w:tcW w:w="1119" w:type="dxa"/>
            <w:tcBorders>
              <w:right w:val="single" w:sz="4" w:space="0" w:color="000000"/>
            </w:tcBorders>
          </w:tcPr>
          <w:p>
            <w:pPr>
              <w:pStyle w:val="TableParagraph"/>
              <w:spacing w:line="163" w:lineRule="exact" w:before="20"/>
              <w:ind w:right="83"/>
              <w:rPr>
                <w:sz w:val="16"/>
              </w:rPr>
            </w:pPr>
            <w:r>
              <w:rPr>
                <w:w w:val="105"/>
                <w:sz w:val="16"/>
              </w:rPr>
              <w:t>29,315 (3%)</w:t>
            </w:r>
          </w:p>
        </w:tc>
        <w:tc>
          <w:tcPr>
            <w:tcW w:w="865" w:type="dxa"/>
            <w:tcBorders>
              <w:left w:val="single" w:sz="4" w:space="0" w:color="000000"/>
            </w:tcBorders>
          </w:tcPr>
          <w:p>
            <w:pPr>
              <w:pStyle w:val="TableParagraph"/>
              <w:spacing w:line="163" w:lineRule="exact" w:before="20"/>
              <w:ind w:right="85"/>
              <w:rPr>
                <w:sz w:val="16"/>
              </w:rPr>
            </w:pPr>
            <w:r>
              <w:rPr>
                <w:sz w:val="16"/>
              </w:rPr>
              <w:t>1,010</w:t>
            </w:r>
          </w:p>
        </w:tc>
        <w:tc>
          <w:tcPr>
            <w:tcW w:w="716" w:type="dxa"/>
          </w:tcPr>
          <w:p>
            <w:pPr>
              <w:pStyle w:val="TableParagraph"/>
              <w:spacing w:line="163" w:lineRule="exact" w:before="20"/>
              <w:ind w:right="85"/>
              <w:rPr>
                <w:sz w:val="16"/>
              </w:rPr>
            </w:pPr>
            <w:r>
              <w:rPr>
                <w:sz w:val="16"/>
              </w:rPr>
              <w:t>29</w:t>
            </w:r>
          </w:p>
        </w:tc>
        <w:tc>
          <w:tcPr>
            <w:tcW w:w="716" w:type="dxa"/>
          </w:tcPr>
          <w:p>
            <w:pPr>
              <w:pStyle w:val="TableParagraph"/>
              <w:spacing w:line="163" w:lineRule="exact" w:before="20"/>
              <w:ind w:right="85"/>
              <w:rPr>
                <w:sz w:val="16"/>
              </w:rPr>
            </w:pPr>
            <w:r>
              <w:rPr>
                <w:sz w:val="16"/>
              </w:rPr>
              <w:t>206,698</w:t>
            </w:r>
          </w:p>
        </w:tc>
        <w:tc>
          <w:tcPr>
            <w:tcW w:w="843" w:type="dxa"/>
          </w:tcPr>
          <w:p>
            <w:pPr>
              <w:pStyle w:val="TableParagraph"/>
              <w:spacing w:line="163" w:lineRule="exact" w:before="20"/>
              <w:ind w:right="85"/>
              <w:rPr>
                <w:sz w:val="16"/>
              </w:rPr>
            </w:pPr>
            <w:r>
              <w:rPr>
                <w:sz w:val="16"/>
              </w:rPr>
              <w:t>782,983</w:t>
            </w:r>
          </w:p>
        </w:tc>
        <w:tc>
          <w:tcPr>
            <w:tcW w:w="843" w:type="dxa"/>
          </w:tcPr>
          <w:p>
            <w:pPr>
              <w:pStyle w:val="TableParagraph"/>
              <w:spacing w:line="163" w:lineRule="exact" w:before="20"/>
              <w:ind w:right="85"/>
              <w:rPr>
                <w:sz w:val="16"/>
              </w:rPr>
            </w:pPr>
            <w:r>
              <w:rPr>
                <w:sz w:val="16"/>
              </w:rPr>
              <w:t>990,719</w:t>
            </w:r>
          </w:p>
        </w:tc>
      </w:tr>
      <w:tr>
        <w:trPr>
          <w:trHeight w:val="203" w:hRule="atLeast"/>
        </w:trPr>
        <w:tc>
          <w:tcPr>
            <w:tcW w:w="507" w:type="dxa"/>
          </w:tcPr>
          <w:p>
            <w:pPr>
              <w:pStyle w:val="TableParagraph"/>
              <w:spacing w:line="163" w:lineRule="exact" w:before="20"/>
              <w:ind w:left="76" w:right="71"/>
              <w:jc w:val="center"/>
              <w:rPr>
                <w:sz w:val="16"/>
              </w:rPr>
            </w:pPr>
            <w:r>
              <w:rPr>
                <w:sz w:val="16"/>
              </w:rPr>
              <w:t>2000</w:t>
            </w:r>
          </w:p>
        </w:tc>
        <w:tc>
          <w:tcPr>
            <w:tcW w:w="952" w:type="dxa"/>
          </w:tcPr>
          <w:p>
            <w:pPr>
              <w:pStyle w:val="TableParagraph"/>
              <w:spacing w:line="163" w:lineRule="exact" w:before="20"/>
              <w:ind w:right="85"/>
              <w:rPr>
                <w:sz w:val="16"/>
              </w:rPr>
            </w:pPr>
            <w:r>
              <w:rPr>
                <w:w w:val="105"/>
                <w:sz w:val="16"/>
              </w:rPr>
              <w:t>790 (64%)</w:t>
            </w:r>
          </w:p>
        </w:tc>
        <w:tc>
          <w:tcPr>
            <w:tcW w:w="1011" w:type="dxa"/>
          </w:tcPr>
          <w:p>
            <w:pPr>
              <w:pStyle w:val="TableParagraph"/>
              <w:spacing w:line="163" w:lineRule="exact" w:before="20"/>
              <w:ind w:right="62"/>
              <w:rPr>
                <w:sz w:val="16"/>
              </w:rPr>
            </w:pPr>
            <w:r>
              <w:rPr>
                <w:w w:val="105"/>
                <w:sz w:val="16"/>
              </w:rPr>
              <w:t>20 (67%)</w:t>
            </w:r>
          </w:p>
        </w:tc>
        <w:tc>
          <w:tcPr>
            <w:tcW w:w="1138" w:type="dxa"/>
          </w:tcPr>
          <w:p>
            <w:pPr>
              <w:pStyle w:val="TableParagraph"/>
              <w:spacing w:line="163" w:lineRule="exact" w:before="20"/>
              <w:ind w:right="84"/>
              <w:rPr>
                <w:sz w:val="16"/>
              </w:rPr>
            </w:pPr>
            <w:r>
              <w:rPr>
                <w:w w:val="105"/>
                <w:sz w:val="16"/>
              </w:rPr>
              <w:t>1,942 (1%)</w:t>
            </w:r>
          </w:p>
        </w:tc>
        <w:tc>
          <w:tcPr>
            <w:tcW w:w="1116" w:type="dxa"/>
          </w:tcPr>
          <w:p>
            <w:pPr>
              <w:pStyle w:val="TableParagraph"/>
              <w:spacing w:line="163" w:lineRule="exact" w:before="20"/>
              <w:ind w:right="85"/>
              <w:rPr>
                <w:sz w:val="16"/>
              </w:rPr>
            </w:pPr>
            <w:r>
              <w:rPr>
                <w:w w:val="105"/>
                <w:sz w:val="16"/>
              </w:rPr>
              <w:t>19,678 (2%)</w:t>
            </w:r>
          </w:p>
        </w:tc>
        <w:tc>
          <w:tcPr>
            <w:tcW w:w="1119" w:type="dxa"/>
            <w:tcBorders>
              <w:right w:val="single" w:sz="4" w:space="0" w:color="000000"/>
            </w:tcBorders>
          </w:tcPr>
          <w:p>
            <w:pPr>
              <w:pStyle w:val="TableParagraph"/>
              <w:spacing w:line="163" w:lineRule="exact" w:before="20"/>
              <w:ind w:right="83"/>
              <w:rPr>
                <w:sz w:val="16"/>
              </w:rPr>
            </w:pPr>
            <w:r>
              <w:rPr>
                <w:w w:val="105"/>
                <w:sz w:val="16"/>
              </w:rPr>
              <w:t>22,430 (2%)</w:t>
            </w:r>
          </w:p>
        </w:tc>
        <w:tc>
          <w:tcPr>
            <w:tcW w:w="865" w:type="dxa"/>
            <w:tcBorders>
              <w:left w:val="single" w:sz="4" w:space="0" w:color="000000"/>
            </w:tcBorders>
          </w:tcPr>
          <w:p>
            <w:pPr>
              <w:pStyle w:val="TableParagraph"/>
              <w:spacing w:line="163" w:lineRule="exact" w:before="20"/>
              <w:ind w:right="85"/>
              <w:rPr>
                <w:sz w:val="16"/>
              </w:rPr>
            </w:pPr>
            <w:r>
              <w:rPr>
                <w:sz w:val="16"/>
              </w:rPr>
              <w:t>1,244</w:t>
            </w:r>
          </w:p>
        </w:tc>
        <w:tc>
          <w:tcPr>
            <w:tcW w:w="716" w:type="dxa"/>
          </w:tcPr>
          <w:p>
            <w:pPr>
              <w:pStyle w:val="TableParagraph"/>
              <w:spacing w:line="163" w:lineRule="exact" w:before="20"/>
              <w:ind w:right="85"/>
              <w:rPr>
                <w:sz w:val="16"/>
              </w:rPr>
            </w:pPr>
            <w:r>
              <w:rPr>
                <w:sz w:val="16"/>
              </w:rPr>
              <w:t>29</w:t>
            </w:r>
          </w:p>
        </w:tc>
        <w:tc>
          <w:tcPr>
            <w:tcW w:w="716" w:type="dxa"/>
          </w:tcPr>
          <w:p>
            <w:pPr>
              <w:pStyle w:val="TableParagraph"/>
              <w:spacing w:line="163" w:lineRule="exact" w:before="20"/>
              <w:ind w:right="85"/>
              <w:rPr>
                <w:sz w:val="16"/>
              </w:rPr>
            </w:pPr>
            <w:r>
              <w:rPr>
                <w:sz w:val="16"/>
              </w:rPr>
              <w:t>293,532</w:t>
            </w:r>
          </w:p>
        </w:tc>
        <w:tc>
          <w:tcPr>
            <w:tcW w:w="843" w:type="dxa"/>
          </w:tcPr>
          <w:p>
            <w:pPr>
              <w:pStyle w:val="TableParagraph"/>
              <w:spacing w:line="163" w:lineRule="exact" w:before="20"/>
              <w:ind w:right="85"/>
              <w:rPr>
                <w:sz w:val="16"/>
              </w:rPr>
            </w:pPr>
            <w:r>
              <w:rPr>
                <w:sz w:val="16"/>
              </w:rPr>
              <w:t>839,177</w:t>
            </w:r>
          </w:p>
        </w:tc>
        <w:tc>
          <w:tcPr>
            <w:tcW w:w="843" w:type="dxa"/>
          </w:tcPr>
          <w:p>
            <w:pPr>
              <w:pStyle w:val="TableParagraph"/>
              <w:spacing w:line="163" w:lineRule="exact" w:before="20"/>
              <w:ind w:right="85"/>
              <w:rPr>
                <w:sz w:val="16"/>
              </w:rPr>
            </w:pPr>
            <w:r>
              <w:rPr>
                <w:sz w:val="16"/>
              </w:rPr>
              <w:t>1,133,983</w:t>
            </w:r>
          </w:p>
        </w:tc>
      </w:tr>
      <w:tr>
        <w:trPr>
          <w:trHeight w:val="203" w:hRule="atLeast"/>
        </w:trPr>
        <w:tc>
          <w:tcPr>
            <w:tcW w:w="507" w:type="dxa"/>
          </w:tcPr>
          <w:p>
            <w:pPr>
              <w:pStyle w:val="TableParagraph"/>
              <w:spacing w:line="163" w:lineRule="exact" w:before="20"/>
              <w:ind w:left="76" w:right="71"/>
              <w:jc w:val="center"/>
              <w:rPr>
                <w:sz w:val="16"/>
              </w:rPr>
            </w:pPr>
            <w:r>
              <w:rPr>
                <w:sz w:val="16"/>
              </w:rPr>
              <w:t>2001</w:t>
            </w:r>
          </w:p>
        </w:tc>
        <w:tc>
          <w:tcPr>
            <w:tcW w:w="952" w:type="dxa"/>
          </w:tcPr>
          <w:p>
            <w:pPr>
              <w:pStyle w:val="TableParagraph"/>
              <w:spacing w:line="163" w:lineRule="exact" w:before="20"/>
              <w:ind w:right="85"/>
              <w:rPr>
                <w:sz w:val="16"/>
              </w:rPr>
            </w:pPr>
            <w:r>
              <w:rPr>
                <w:w w:val="105"/>
                <w:sz w:val="16"/>
              </w:rPr>
              <w:t>380 (46%)</w:t>
            </w:r>
          </w:p>
        </w:tc>
        <w:tc>
          <w:tcPr>
            <w:tcW w:w="1011" w:type="dxa"/>
          </w:tcPr>
          <w:p>
            <w:pPr>
              <w:pStyle w:val="TableParagraph"/>
              <w:spacing w:line="163" w:lineRule="exact" w:before="20"/>
              <w:ind w:right="62"/>
              <w:rPr>
                <w:sz w:val="16"/>
              </w:rPr>
            </w:pPr>
            <w:r>
              <w:rPr>
                <w:w w:val="105"/>
                <w:sz w:val="16"/>
              </w:rPr>
              <w:t>28 (11%)</w:t>
            </w:r>
          </w:p>
        </w:tc>
        <w:tc>
          <w:tcPr>
            <w:tcW w:w="1138" w:type="dxa"/>
          </w:tcPr>
          <w:p>
            <w:pPr>
              <w:pStyle w:val="TableParagraph"/>
              <w:spacing w:line="163" w:lineRule="exact" w:before="20"/>
              <w:ind w:right="84"/>
              <w:rPr>
                <w:sz w:val="16"/>
              </w:rPr>
            </w:pPr>
            <w:r>
              <w:rPr>
                <w:w w:val="105"/>
                <w:sz w:val="16"/>
              </w:rPr>
              <w:t>2,450 (1%)</w:t>
            </w:r>
          </w:p>
        </w:tc>
        <w:tc>
          <w:tcPr>
            <w:tcW w:w="1116" w:type="dxa"/>
          </w:tcPr>
          <w:p>
            <w:pPr>
              <w:pStyle w:val="TableParagraph"/>
              <w:spacing w:line="163" w:lineRule="exact" w:before="20"/>
              <w:ind w:right="85"/>
              <w:rPr>
                <w:sz w:val="16"/>
              </w:rPr>
            </w:pPr>
            <w:r>
              <w:rPr>
                <w:w w:val="105"/>
                <w:sz w:val="16"/>
              </w:rPr>
              <w:t>14,874 (2%)</w:t>
            </w:r>
          </w:p>
        </w:tc>
        <w:tc>
          <w:tcPr>
            <w:tcW w:w="1119" w:type="dxa"/>
            <w:tcBorders>
              <w:right w:val="single" w:sz="4" w:space="0" w:color="000000"/>
            </w:tcBorders>
          </w:tcPr>
          <w:p>
            <w:pPr>
              <w:pStyle w:val="TableParagraph"/>
              <w:spacing w:line="163" w:lineRule="exact" w:before="20"/>
              <w:ind w:right="83"/>
              <w:rPr>
                <w:sz w:val="16"/>
              </w:rPr>
            </w:pPr>
            <w:r>
              <w:rPr>
                <w:w w:val="105"/>
                <w:sz w:val="16"/>
              </w:rPr>
              <w:t>17,732 (1%)</w:t>
            </w:r>
          </w:p>
        </w:tc>
        <w:tc>
          <w:tcPr>
            <w:tcW w:w="865" w:type="dxa"/>
            <w:tcBorders>
              <w:left w:val="single" w:sz="4" w:space="0" w:color="000000"/>
            </w:tcBorders>
          </w:tcPr>
          <w:p>
            <w:pPr>
              <w:pStyle w:val="TableParagraph"/>
              <w:spacing w:line="163" w:lineRule="exact" w:before="20"/>
              <w:ind w:right="85"/>
              <w:rPr>
                <w:sz w:val="16"/>
              </w:rPr>
            </w:pPr>
            <w:r>
              <w:rPr>
                <w:sz w:val="16"/>
              </w:rPr>
              <w:t>825</w:t>
            </w:r>
          </w:p>
        </w:tc>
        <w:tc>
          <w:tcPr>
            <w:tcW w:w="716" w:type="dxa"/>
          </w:tcPr>
          <w:p>
            <w:pPr>
              <w:pStyle w:val="TableParagraph"/>
              <w:spacing w:line="163" w:lineRule="exact" w:before="20"/>
              <w:ind w:right="85"/>
              <w:rPr>
                <w:sz w:val="16"/>
              </w:rPr>
            </w:pPr>
            <w:r>
              <w:rPr>
                <w:sz w:val="16"/>
              </w:rPr>
              <w:t>258</w:t>
            </w:r>
          </w:p>
        </w:tc>
        <w:tc>
          <w:tcPr>
            <w:tcW w:w="716" w:type="dxa"/>
          </w:tcPr>
          <w:p>
            <w:pPr>
              <w:pStyle w:val="TableParagraph"/>
              <w:spacing w:line="163" w:lineRule="exact" w:before="20"/>
              <w:ind w:right="85"/>
              <w:rPr>
                <w:sz w:val="16"/>
              </w:rPr>
            </w:pPr>
            <w:r>
              <w:rPr>
                <w:sz w:val="16"/>
              </w:rPr>
              <w:t>425,220</w:t>
            </w:r>
          </w:p>
        </w:tc>
        <w:tc>
          <w:tcPr>
            <w:tcW w:w="843" w:type="dxa"/>
          </w:tcPr>
          <w:p>
            <w:pPr>
              <w:pStyle w:val="TableParagraph"/>
              <w:spacing w:line="163" w:lineRule="exact" w:before="20"/>
              <w:ind w:right="85"/>
              <w:rPr>
                <w:sz w:val="16"/>
              </w:rPr>
            </w:pPr>
            <w:r>
              <w:rPr>
                <w:sz w:val="16"/>
              </w:rPr>
              <w:t>961,977</w:t>
            </w:r>
          </w:p>
        </w:tc>
        <w:tc>
          <w:tcPr>
            <w:tcW w:w="843" w:type="dxa"/>
          </w:tcPr>
          <w:p>
            <w:pPr>
              <w:pStyle w:val="TableParagraph"/>
              <w:spacing w:line="163" w:lineRule="exact" w:before="20"/>
              <w:ind w:right="85"/>
              <w:rPr>
                <w:sz w:val="16"/>
              </w:rPr>
            </w:pPr>
            <w:r>
              <w:rPr>
                <w:sz w:val="16"/>
              </w:rPr>
              <w:t>1,388,280</w:t>
            </w:r>
          </w:p>
        </w:tc>
      </w:tr>
      <w:tr>
        <w:trPr>
          <w:trHeight w:val="203" w:hRule="atLeast"/>
        </w:trPr>
        <w:tc>
          <w:tcPr>
            <w:tcW w:w="507" w:type="dxa"/>
          </w:tcPr>
          <w:p>
            <w:pPr>
              <w:pStyle w:val="TableParagraph"/>
              <w:spacing w:line="163" w:lineRule="exact" w:before="20"/>
              <w:ind w:left="76" w:right="71"/>
              <w:jc w:val="center"/>
              <w:rPr>
                <w:sz w:val="16"/>
              </w:rPr>
            </w:pPr>
            <w:r>
              <w:rPr>
                <w:sz w:val="16"/>
              </w:rPr>
              <w:t>2002</w:t>
            </w:r>
          </w:p>
        </w:tc>
        <w:tc>
          <w:tcPr>
            <w:tcW w:w="952" w:type="dxa"/>
          </w:tcPr>
          <w:p>
            <w:pPr>
              <w:pStyle w:val="TableParagraph"/>
              <w:spacing w:line="163" w:lineRule="exact" w:before="20"/>
              <w:ind w:right="85"/>
              <w:rPr>
                <w:sz w:val="16"/>
              </w:rPr>
            </w:pPr>
            <w:r>
              <w:rPr>
                <w:w w:val="105"/>
                <w:sz w:val="16"/>
              </w:rPr>
              <w:t>779 (66%)</w:t>
            </w:r>
          </w:p>
        </w:tc>
        <w:tc>
          <w:tcPr>
            <w:tcW w:w="1011" w:type="dxa"/>
          </w:tcPr>
          <w:p>
            <w:pPr>
              <w:pStyle w:val="TableParagraph"/>
              <w:spacing w:line="163" w:lineRule="exact" w:before="20"/>
              <w:ind w:right="62"/>
              <w:rPr>
                <w:sz w:val="16"/>
              </w:rPr>
            </w:pPr>
            <w:r>
              <w:rPr>
                <w:w w:val="105"/>
                <w:sz w:val="16"/>
              </w:rPr>
              <w:t>12 (1%)</w:t>
            </w:r>
          </w:p>
        </w:tc>
        <w:tc>
          <w:tcPr>
            <w:tcW w:w="1138" w:type="dxa"/>
          </w:tcPr>
          <w:p>
            <w:pPr>
              <w:pStyle w:val="TableParagraph"/>
              <w:spacing w:line="163" w:lineRule="exact" w:before="20"/>
              <w:ind w:right="84"/>
              <w:rPr>
                <w:sz w:val="16"/>
              </w:rPr>
            </w:pPr>
            <w:r>
              <w:rPr>
                <w:w w:val="115"/>
                <w:sz w:val="16"/>
              </w:rPr>
              <w:t>1,441 (tr)</w:t>
            </w:r>
          </w:p>
        </w:tc>
        <w:tc>
          <w:tcPr>
            <w:tcW w:w="1116" w:type="dxa"/>
          </w:tcPr>
          <w:p>
            <w:pPr>
              <w:pStyle w:val="TableParagraph"/>
              <w:spacing w:line="163" w:lineRule="exact" w:before="20"/>
              <w:ind w:right="85"/>
              <w:rPr>
                <w:sz w:val="16"/>
              </w:rPr>
            </w:pPr>
            <w:r>
              <w:rPr>
                <w:w w:val="105"/>
                <w:sz w:val="16"/>
              </w:rPr>
              <w:t>19,430 (2%)</w:t>
            </w:r>
          </w:p>
        </w:tc>
        <w:tc>
          <w:tcPr>
            <w:tcW w:w="1119" w:type="dxa"/>
            <w:tcBorders>
              <w:right w:val="single" w:sz="4" w:space="0" w:color="000000"/>
            </w:tcBorders>
          </w:tcPr>
          <w:p>
            <w:pPr>
              <w:pStyle w:val="TableParagraph"/>
              <w:spacing w:line="163" w:lineRule="exact" w:before="20"/>
              <w:ind w:right="83"/>
              <w:rPr>
                <w:sz w:val="16"/>
              </w:rPr>
            </w:pPr>
            <w:r>
              <w:rPr>
                <w:w w:val="105"/>
                <w:sz w:val="16"/>
              </w:rPr>
              <w:t>21,661 (1%)</w:t>
            </w:r>
          </w:p>
        </w:tc>
        <w:tc>
          <w:tcPr>
            <w:tcW w:w="865" w:type="dxa"/>
            <w:tcBorders>
              <w:left w:val="single" w:sz="4" w:space="0" w:color="000000"/>
            </w:tcBorders>
          </w:tcPr>
          <w:p>
            <w:pPr>
              <w:pStyle w:val="TableParagraph"/>
              <w:spacing w:line="163" w:lineRule="exact" w:before="20"/>
              <w:ind w:right="85"/>
              <w:rPr>
                <w:sz w:val="16"/>
              </w:rPr>
            </w:pPr>
            <w:r>
              <w:rPr>
                <w:sz w:val="16"/>
              </w:rPr>
              <w:t>1,177</w:t>
            </w:r>
          </w:p>
        </w:tc>
        <w:tc>
          <w:tcPr>
            <w:tcW w:w="716" w:type="dxa"/>
          </w:tcPr>
          <w:p>
            <w:pPr>
              <w:pStyle w:val="TableParagraph"/>
              <w:spacing w:line="163" w:lineRule="exact" w:before="20"/>
              <w:ind w:right="85"/>
              <w:rPr>
                <w:sz w:val="16"/>
              </w:rPr>
            </w:pPr>
            <w:r>
              <w:rPr>
                <w:sz w:val="16"/>
              </w:rPr>
              <w:t>1,042</w:t>
            </w:r>
          </w:p>
        </w:tc>
        <w:tc>
          <w:tcPr>
            <w:tcW w:w="716" w:type="dxa"/>
          </w:tcPr>
          <w:p>
            <w:pPr>
              <w:pStyle w:val="TableParagraph"/>
              <w:spacing w:line="163" w:lineRule="exact" w:before="20"/>
              <w:ind w:right="85"/>
              <w:rPr>
                <w:sz w:val="16"/>
              </w:rPr>
            </w:pPr>
            <w:r>
              <w:rPr>
                <w:sz w:val="16"/>
              </w:rPr>
              <w:t>320,442</w:t>
            </w:r>
          </w:p>
        </w:tc>
        <w:tc>
          <w:tcPr>
            <w:tcW w:w="843" w:type="dxa"/>
          </w:tcPr>
          <w:p>
            <w:pPr>
              <w:pStyle w:val="TableParagraph"/>
              <w:spacing w:line="163" w:lineRule="exact" w:before="20"/>
              <w:ind w:right="85"/>
              <w:rPr>
                <w:sz w:val="16"/>
              </w:rPr>
            </w:pPr>
            <w:r>
              <w:rPr>
                <w:sz w:val="16"/>
              </w:rPr>
              <w:t>1,160,334</w:t>
            </w:r>
          </w:p>
        </w:tc>
        <w:tc>
          <w:tcPr>
            <w:tcW w:w="843" w:type="dxa"/>
          </w:tcPr>
          <w:p>
            <w:pPr>
              <w:pStyle w:val="TableParagraph"/>
              <w:spacing w:line="163" w:lineRule="exact" w:before="20"/>
              <w:ind w:right="85"/>
              <w:rPr>
                <w:sz w:val="16"/>
              </w:rPr>
            </w:pPr>
            <w:r>
              <w:rPr>
                <w:sz w:val="16"/>
              </w:rPr>
              <w:t>1,482,995</w:t>
            </w:r>
          </w:p>
        </w:tc>
      </w:tr>
      <w:tr>
        <w:trPr>
          <w:trHeight w:val="203" w:hRule="atLeast"/>
        </w:trPr>
        <w:tc>
          <w:tcPr>
            <w:tcW w:w="507" w:type="dxa"/>
          </w:tcPr>
          <w:p>
            <w:pPr>
              <w:pStyle w:val="TableParagraph"/>
              <w:spacing w:line="163" w:lineRule="exact" w:before="20"/>
              <w:ind w:left="76" w:right="71"/>
              <w:jc w:val="center"/>
              <w:rPr>
                <w:sz w:val="16"/>
              </w:rPr>
            </w:pPr>
            <w:r>
              <w:rPr>
                <w:sz w:val="16"/>
              </w:rPr>
              <w:t>2003</w:t>
            </w:r>
          </w:p>
        </w:tc>
        <w:tc>
          <w:tcPr>
            <w:tcW w:w="952" w:type="dxa"/>
          </w:tcPr>
          <w:p>
            <w:pPr>
              <w:pStyle w:val="TableParagraph"/>
              <w:spacing w:line="163" w:lineRule="exact" w:before="20"/>
              <w:ind w:right="85"/>
              <w:rPr>
                <w:sz w:val="16"/>
              </w:rPr>
            </w:pPr>
            <w:r>
              <w:rPr>
                <w:w w:val="105"/>
                <w:sz w:val="16"/>
              </w:rPr>
              <w:t>468 (28%)</w:t>
            </w:r>
          </w:p>
        </w:tc>
        <w:tc>
          <w:tcPr>
            <w:tcW w:w="1011" w:type="dxa"/>
          </w:tcPr>
          <w:p>
            <w:pPr>
              <w:pStyle w:val="TableParagraph"/>
              <w:spacing w:line="163" w:lineRule="exact" w:before="20"/>
              <w:ind w:right="62"/>
              <w:rPr>
                <w:sz w:val="16"/>
              </w:rPr>
            </w:pPr>
            <w:r>
              <w:rPr>
                <w:w w:val="105"/>
                <w:sz w:val="16"/>
              </w:rPr>
              <w:t>19 (79%)</w:t>
            </w:r>
          </w:p>
        </w:tc>
        <w:tc>
          <w:tcPr>
            <w:tcW w:w="1138" w:type="dxa"/>
          </w:tcPr>
          <w:p>
            <w:pPr>
              <w:pStyle w:val="TableParagraph"/>
              <w:spacing w:line="163" w:lineRule="exact" w:before="20"/>
              <w:ind w:right="84"/>
              <w:rPr>
                <w:sz w:val="16"/>
              </w:rPr>
            </w:pPr>
            <w:r>
              <w:rPr>
                <w:w w:val="105"/>
                <w:sz w:val="16"/>
              </w:rPr>
              <w:t>2,959 (1%)</w:t>
            </w:r>
          </w:p>
        </w:tc>
        <w:tc>
          <w:tcPr>
            <w:tcW w:w="1116" w:type="dxa"/>
          </w:tcPr>
          <w:p>
            <w:pPr>
              <w:pStyle w:val="TableParagraph"/>
              <w:spacing w:line="163" w:lineRule="exact" w:before="20"/>
              <w:ind w:right="85"/>
              <w:rPr>
                <w:sz w:val="16"/>
              </w:rPr>
            </w:pPr>
            <w:r>
              <w:rPr>
                <w:w w:val="105"/>
                <w:sz w:val="16"/>
              </w:rPr>
              <w:t>13,795 (1%)</w:t>
            </w:r>
          </w:p>
        </w:tc>
        <w:tc>
          <w:tcPr>
            <w:tcW w:w="1119" w:type="dxa"/>
            <w:tcBorders>
              <w:right w:val="single" w:sz="4" w:space="0" w:color="000000"/>
            </w:tcBorders>
          </w:tcPr>
          <w:p>
            <w:pPr>
              <w:pStyle w:val="TableParagraph"/>
              <w:spacing w:line="163" w:lineRule="exact" w:before="20"/>
              <w:ind w:right="83"/>
              <w:rPr>
                <w:sz w:val="16"/>
              </w:rPr>
            </w:pPr>
            <w:r>
              <w:rPr>
                <w:w w:val="105"/>
                <w:sz w:val="16"/>
              </w:rPr>
              <w:t>17,241 (1%)</w:t>
            </w:r>
          </w:p>
        </w:tc>
        <w:tc>
          <w:tcPr>
            <w:tcW w:w="865" w:type="dxa"/>
            <w:tcBorders>
              <w:left w:val="single" w:sz="4" w:space="0" w:color="000000"/>
            </w:tcBorders>
          </w:tcPr>
          <w:p>
            <w:pPr>
              <w:pStyle w:val="TableParagraph"/>
              <w:spacing w:line="163" w:lineRule="exact" w:before="20"/>
              <w:ind w:right="85"/>
              <w:rPr>
                <w:sz w:val="16"/>
              </w:rPr>
            </w:pPr>
            <w:r>
              <w:rPr>
                <w:sz w:val="16"/>
              </w:rPr>
              <w:t>1,649</w:t>
            </w:r>
          </w:p>
        </w:tc>
        <w:tc>
          <w:tcPr>
            <w:tcW w:w="716" w:type="dxa"/>
          </w:tcPr>
          <w:p>
            <w:pPr>
              <w:pStyle w:val="TableParagraph"/>
              <w:spacing w:line="163" w:lineRule="exact" w:before="20"/>
              <w:ind w:right="85"/>
              <w:rPr>
                <w:sz w:val="16"/>
              </w:rPr>
            </w:pPr>
            <w:r>
              <w:rPr>
                <w:sz w:val="16"/>
              </w:rPr>
              <w:t>24</w:t>
            </w:r>
          </w:p>
        </w:tc>
        <w:tc>
          <w:tcPr>
            <w:tcW w:w="716" w:type="dxa"/>
          </w:tcPr>
          <w:p>
            <w:pPr>
              <w:pStyle w:val="TableParagraph"/>
              <w:spacing w:line="163" w:lineRule="exact" w:before="20"/>
              <w:ind w:right="85"/>
              <w:rPr>
                <w:sz w:val="16"/>
              </w:rPr>
            </w:pPr>
            <w:r>
              <w:rPr>
                <w:sz w:val="16"/>
              </w:rPr>
              <w:t>557,588</w:t>
            </w:r>
          </w:p>
        </w:tc>
        <w:tc>
          <w:tcPr>
            <w:tcW w:w="843" w:type="dxa"/>
          </w:tcPr>
          <w:p>
            <w:pPr>
              <w:pStyle w:val="TableParagraph"/>
              <w:spacing w:line="163" w:lineRule="exact" w:before="20"/>
              <w:ind w:right="85"/>
              <w:rPr>
                <w:sz w:val="16"/>
              </w:rPr>
            </w:pPr>
            <w:r>
              <w:rPr>
                <w:sz w:val="16"/>
              </w:rPr>
              <w:t>933,191</w:t>
            </w:r>
          </w:p>
        </w:tc>
        <w:tc>
          <w:tcPr>
            <w:tcW w:w="843" w:type="dxa"/>
          </w:tcPr>
          <w:p>
            <w:pPr>
              <w:pStyle w:val="TableParagraph"/>
              <w:spacing w:line="163" w:lineRule="exact" w:before="20"/>
              <w:ind w:right="85"/>
              <w:rPr>
                <w:sz w:val="16"/>
              </w:rPr>
            </w:pPr>
            <w:r>
              <w:rPr>
                <w:sz w:val="16"/>
              </w:rPr>
              <w:t>1,492,453</w:t>
            </w:r>
          </w:p>
        </w:tc>
      </w:tr>
      <w:tr>
        <w:trPr>
          <w:trHeight w:val="203" w:hRule="atLeast"/>
        </w:trPr>
        <w:tc>
          <w:tcPr>
            <w:tcW w:w="507" w:type="dxa"/>
          </w:tcPr>
          <w:p>
            <w:pPr>
              <w:pStyle w:val="TableParagraph"/>
              <w:spacing w:line="163" w:lineRule="exact" w:before="20"/>
              <w:ind w:left="76" w:right="71"/>
              <w:jc w:val="center"/>
              <w:rPr>
                <w:sz w:val="16"/>
              </w:rPr>
            </w:pPr>
            <w:r>
              <w:rPr>
                <w:sz w:val="16"/>
              </w:rPr>
              <w:t>2004</w:t>
            </w:r>
          </w:p>
        </w:tc>
        <w:tc>
          <w:tcPr>
            <w:tcW w:w="952" w:type="dxa"/>
          </w:tcPr>
          <w:p>
            <w:pPr>
              <w:pStyle w:val="TableParagraph"/>
              <w:spacing w:line="163" w:lineRule="exact" w:before="20"/>
              <w:ind w:right="85"/>
              <w:rPr>
                <w:sz w:val="16"/>
              </w:rPr>
            </w:pPr>
            <w:r>
              <w:rPr>
                <w:w w:val="105"/>
                <w:sz w:val="16"/>
              </w:rPr>
              <w:t>287 (25%)</w:t>
            </w:r>
          </w:p>
        </w:tc>
        <w:tc>
          <w:tcPr>
            <w:tcW w:w="1011" w:type="dxa"/>
          </w:tcPr>
          <w:p>
            <w:pPr>
              <w:pStyle w:val="TableParagraph"/>
              <w:spacing w:line="163" w:lineRule="exact" w:before="20"/>
              <w:ind w:right="62"/>
              <w:rPr>
                <w:sz w:val="16"/>
              </w:rPr>
            </w:pPr>
            <w:r>
              <w:rPr>
                <w:w w:val="105"/>
                <w:sz w:val="16"/>
              </w:rPr>
              <w:t>0 (100%)</w:t>
            </w:r>
          </w:p>
        </w:tc>
        <w:tc>
          <w:tcPr>
            <w:tcW w:w="1138" w:type="dxa"/>
          </w:tcPr>
          <w:p>
            <w:pPr>
              <w:pStyle w:val="TableParagraph"/>
              <w:spacing w:line="163" w:lineRule="exact" w:before="20"/>
              <w:ind w:right="84"/>
              <w:rPr>
                <w:sz w:val="16"/>
              </w:rPr>
            </w:pPr>
            <w:r>
              <w:rPr>
                <w:w w:val="105"/>
                <w:sz w:val="16"/>
              </w:rPr>
              <w:t>2,781 (1%)</w:t>
            </w:r>
          </w:p>
        </w:tc>
        <w:tc>
          <w:tcPr>
            <w:tcW w:w="1116" w:type="dxa"/>
          </w:tcPr>
          <w:p>
            <w:pPr>
              <w:pStyle w:val="TableParagraph"/>
              <w:spacing w:line="163" w:lineRule="exact" w:before="20"/>
              <w:ind w:right="85"/>
              <w:rPr>
                <w:sz w:val="16"/>
              </w:rPr>
            </w:pPr>
            <w:r>
              <w:rPr>
                <w:w w:val="105"/>
                <w:sz w:val="16"/>
              </w:rPr>
              <w:t>20,380 (2%)</w:t>
            </w:r>
          </w:p>
        </w:tc>
        <w:tc>
          <w:tcPr>
            <w:tcW w:w="1119" w:type="dxa"/>
            <w:tcBorders>
              <w:right w:val="single" w:sz="4" w:space="0" w:color="000000"/>
            </w:tcBorders>
          </w:tcPr>
          <w:p>
            <w:pPr>
              <w:pStyle w:val="TableParagraph"/>
              <w:spacing w:line="163" w:lineRule="exact" w:before="20"/>
              <w:ind w:right="83"/>
              <w:rPr>
                <w:sz w:val="16"/>
              </w:rPr>
            </w:pPr>
            <w:r>
              <w:rPr>
                <w:w w:val="105"/>
                <w:sz w:val="16"/>
              </w:rPr>
              <w:t>23,448 (2%)</w:t>
            </w:r>
          </w:p>
        </w:tc>
        <w:tc>
          <w:tcPr>
            <w:tcW w:w="865" w:type="dxa"/>
            <w:tcBorders>
              <w:left w:val="single" w:sz="4" w:space="0" w:color="000000"/>
            </w:tcBorders>
          </w:tcPr>
          <w:p>
            <w:pPr>
              <w:pStyle w:val="TableParagraph"/>
              <w:spacing w:line="163" w:lineRule="exact" w:before="20"/>
              <w:ind w:right="85"/>
              <w:rPr>
                <w:sz w:val="16"/>
              </w:rPr>
            </w:pPr>
            <w:r>
              <w:rPr>
                <w:sz w:val="16"/>
              </w:rPr>
              <w:t>1,158</w:t>
            </w:r>
          </w:p>
        </w:tc>
        <w:tc>
          <w:tcPr>
            <w:tcW w:w="716" w:type="dxa"/>
          </w:tcPr>
          <w:p>
            <w:pPr>
              <w:pStyle w:val="TableParagraph"/>
              <w:spacing w:line="163" w:lineRule="exact" w:before="20"/>
              <w:ind w:right="85"/>
              <w:rPr>
                <w:sz w:val="16"/>
              </w:rPr>
            </w:pPr>
            <w:r>
              <w:rPr>
                <w:w w:val="102"/>
                <w:sz w:val="16"/>
              </w:rPr>
              <w:t>0</w:t>
            </w:r>
          </w:p>
        </w:tc>
        <w:tc>
          <w:tcPr>
            <w:tcW w:w="716" w:type="dxa"/>
          </w:tcPr>
          <w:p>
            <w:pPr>
              <w:pStyle w:val="TableParagraph"/>
              <w:spacing w:line="163" w:lineRule="exact" w:before="20"/>
              <w:ind w:right="85"/>
              <w:rPr>
                <w:sz w:val="16"/>
              </w:rPr>
            </w:pPr>
            <w:r>
              <w:rPr>
                <w:sz w:val="16"/>
              </w:rPr>
              <w:t>390,544</w:t>
            </w:r>
          </w:p>
        </w:tc>
        <w:tc>
          <w:tcPr>
            <w:tcW w:w="843" w:type="dxa"/>
          </w:tcPr>
          <w:p>
            <w:pPr>
              <w:pStyle w:val="TableParagraph"/>
              <w:spacing w:line="163" w:lineRule="exact" w:before="20"/>
              <w:ind w:right="85"/>
              <w:rPr>
                <w:sz w:val="16"/>
              </w:rPr>
            </w:pPr>
            <w:r>
              <w:rPr>
                <w:sz w:val="16"/>
              </w:rPr>
              <w:t>1,090,008</w:t>
            </w:r>
          </w:p>
        </w:tc>
        <w:tc>
          <w:tcPr>
            <w:tcW w:w="843" w:type="dxa"/>
          </w:tcPr>
          <w:p>
            <w:pPr>
              <w:pStyle w:val="TableParagraph"/>
              <w:spacing w:line="163" w:lineRule="exact" w:before="20"/>
              <w:ind w:right="85"/>
              <w:rPr>
                <w:sz w:val="16"/>
              </w:rPr>
            </w:pPr>
            <w:r>
              <w:rPr>
                <w:sz w:val="16"/>
              </w:rPr>
              <w:t>1,481,710</w:t>
            </w:r>
          </w:p>
        </w:tc>
      </w:tr>
      <w:tr>
        <w:trPr>
          <w:trHeight w:val="203" w:hRule="atLeast"/>
        </w:trPr>
        <w:tc>
          <w:tcPr>
            <w:tcW w:w="507" w:type="dxa"/>
          </w:tcPr>
          <w:p>
            <w:pPr>
              <w:pStyle w:val="TableParagraph"/>
              <w:spacing w:line="163" w:lineRule="exact" w:before="20"/>
              <w:ind w:left="76" w:right="71"/>
              <w:jc w:val="center"/>
              <w:rPr>
                <w:sz w:val="16"/>
              </w:rPr>
            </w:pPr>
            <w:r>
              <w:rPr>
                <w:sz w:val="16"/>
              </w:rPr>
              <w:t>2005</w:t>
            </w:r>
          </w:p>
        </w:tc>
        <w:tc>
          <w:tcPr>
            <w:tcW w:w="952" w:type="dxa"/>
          </w:tcPr>
          <w:p>
            <w:pPr>
              <w:pStyle w:val="TableParagraph"/>
              <w:spacing w:line="163" w:lineRule="exact" w:before="20"/>
              <w:ind w:right="85"/>
              <w:rPr>
                <w:sz w:val="16"/>
              </w:rPr>
            </w:pPr>
            <w:r>
              <w:rPr>
                <w:w w:val="105"/>
                <w:sz w:val="16"/>
              </w:rPr>
              <w:t>324 (20%)</w:t>
            </w:r>
          </w:p>
        </w:tc>
        <w:tc>
          <w:tcPr>
            <w:tcW w:w="1011" w:type="dxa"/>
          </w:tcPr>
          <w:p>
            <w:pPr>
              <w:pStyle w:val="TableParagraph"/>
              <w:spacing w:line="163" w:lineRule="exact" w:before="20"/>
              <w:ind w:right="62"/>
              <w:rPr>
                <w:sz w:val="16"/>
              </w:rPr>
            </w:pPr>
            <w:r>
              <w:rPr>
                <w:w w:val="105"/>
                <w:sz w:val="16"/>
              </w:rPr>
              <w:t>0 (89%)</w:t>
            </w:r>
          </w:p>
        </w:tc>
        <w:tc>
          <w:tcPr>
            <w:tcW w:w="1138" w:type="dxa"/>
          </w:tcPr>
          <w:p>
            <w:pPr>
              <w:pStyle w:val="TableParagraph"/>
              <w:spacing w:line="163" w:lineRule="exact" w:before="20"/>
              <w:ind w:right="84"/>
              <w:rPr>
                <w:sz w:val="16"/>
              </w:rPr>
            </w:pPr>
            <w:r>
              <w:rPr>
                <w:w w:val="115"/>
                <w:sz w:val="16"/>
              </w:rPr>
              <w:t>2,586 (tr)</w:t>
            </w:r>
          </w:p>
        </w:tc>
        <w:tc>
          <w:tcPr>
            <w:tcW w:w="1116" w:type="dxa"/>
          </w:tcPr>
          <w:p>
            <w:pPr>
              <w:pStyle w:val="TableParagraph"/>
              <w:spacing w:line="163" w:lineRule="exact" w:before="20"/>
              <w:ind w:right="85"/>
              <w:rPr>
                <w:sz w:val="16"/>
              </w:rPr>
            </w:pPr>
            <w:r>
              <w:rPr>
                <w:w w:val="105"/>
                <w:sz w:val="16"/>
              </w:rPr>
              <w:t>14,838 (2%)</w:t>
            </w:r>
          </w:p>
        </w:tc>
        <w:tc>
          <w:tcPr>
            <w:tcW w:w="1119" w:type="dxa"/>
            <w:tcBorders>
              <w:right w:val="single" w:sz="4" w:space="0" w:color="000000"/>
            </w:tcBorders>
          </w:tcPr>
          <w:p>
            <w:pPr>
              <w:pStyle w:val="TableParagraph"/>
              <w:spacing w:line="163" w:lineRule="exact" w:before="20"/>
              <w:ind w:right="83"/>
              <w:rPr>
                <w:sz w:val="16"/>
              </w:rPr>
            </w:pPr>
            <w:r>
              <w:rPr>
                <w:w w:val="105"/>
                <w:sz w:val="16"/>
              </w:rPr>
              <w:t>17,748 (1%)</w:t>
            </w:r>
          </w:p>
        </w:tc>
        <w:tc>
          <w:tcPr>
            <w:tcW w:w="865" w:type="dxa"/>
            <w:tcBorders>
              <w:left w:val="single" w:sz="4" w:space="0" w:color="000000"/>
            </w:tcBorders>
          </w:tcPr>
          <w:p>
            <w:pPr>
              <w:pStyle w:val="TableParagraph"/>
              <w:spacing w:line="163" w:lineRule="exact" w:before="20"/>
              <w:ind w:right="85"/>
              <w:rPr>
                <w:sz w:val="16"/>
              </w:rPr>
            </w:pPr>
            <w:r>
              <w:rPr>
                <w:sz w:val="16"/>
              </w:rPr>
              <w:t>1,621</w:t>
            </w:r>
          </w:p>
        </w:tc>
        <w:tc>
          <w:tcPr>
            <w:tcW w:w="716" w:type="dxa"/>
          </w:tcPr>
          <w:p>
            <w:pPr>
              <w:pStyle w:val="TableParagraph"/>
              <w:spacing w:line="163" w:lineRule="exact" w:before="20"/>
              <w:ind w:right="85"/>
              <w:rPr>
                <w:sz w:val="16"/>
              </w:rPr>
            </w:pPr>
            <w:r>
              <w:rPr>
                <w:w w:val="102"/>
                <w:sz w:val="16"/>
              </w:rPr>
              <w:t>0</w:t>
            </w:r>
          </w:p>
        </w:tc>
        <w:tc>
          <w:tcPr>
            <w:tcW w:w="716" w:type="dxa"/>
          </w:tcPr>
          <w:p>
            <w:pPr>
              <w:pStyle w:val="TableParagraph"/>
              <w:spacing w:line="163" w:lineRule="exact" w:before="20"/>
              <w:ind w:right="85"/>
              <w:rPr>
                <w:sz w:val="16"/>
              </w:rPr>
            </w:pPr>
            <w:r>
              <w:rPr>
                <w:sz w:val="16"/>
              </w:rPr>
              <w:t>680,868</w:t>
            </w:r>
          </w:p>
        </w:tc>
        <w:tc>
          <w:tcPr>
            <w:tcW w:w="843" w:type="dxa"/>
          </w:tcPr>
          <w:p>
            <w:pPr>
              <w:pStyle w:val="TableParagraph"/>
              <w:spacing w:line="163" w:lineRule="exact" w:before="20"/>
              <w:ind w:right="85"/>
              <w:rPr>
                <w:sz w:val="16"/>
              </w:rPr>
            </w:pPr>
            <w:r>
              <w:rPr>
                <w:sz w:val="16"/>
              </w:rPr>
              <w:t>802,154</w:t>
            </w:r>
          </w:p>
        </w:tc>
        <w:tc>
          <w:tcPr>
            <w:tcW w:w="843" w:type="dxa"/>
          </w:tcPr>
          <w:p>
            <w:pPr>
              <w:pStyle w:val="TableParagraph"/>
              <w:spacing w:line="163" w:lineRule="exact" w:before="20"/>
              <w:ind w:right="85"/>
              <w:rPr>
                <w:sz w:val="16"/>
              </w:rPr>
            </w:pPr>
            <w:r>
              <w:rPr>
                <w:sz w:val="16"/>
              </w:rPr>
              <w:t>1,484,643</w:t>
            </w:r>
          </w:p>
        </w:tc>
      </w:tr>
      <w:tr>
        <w:trPr>
          <w:trHeight w:val="203" w:hRule="atLeast"/>
        </w:trPr>
        <w:tc>
          <w:tcPr>
            <w:tcW w:w="507" w:type="dxa"/>
          </w:tcPr>
          <w:p>
            <w:pPr>
              <w:pStyle w:val="TableParagraph"/>
              <w:spacing w:line="163" w:lineRule="exact" w:before="20"/>
              <w:ind w:left="76" w:right="71"/>
              <w:jc w:val="center"/>
              <w:rPr>
                <w:sz w:val="16"/>
              </w:rPr>
            </w:pPr>
            <w:r>
              <w:rPr>
                <w:sz w:val="16"/>
              </w:rPr>
              <w:t>2006</w:t>
            </w:r>
          </w:p>
        </w:tc>
        <w:tc>
          <w:tcPr>
            <w:tcW w:w="952" w:type="dxa"/>
          </w:tcPr>
          <w:p>
            <w:pPr>
              <w:pStyle w:val="TableParagraph"/>
              <w:spacing w:line="163" w:lineRule="exact" w:before="20"/>
              <w:ind w:right="85"/>
              <w:rPr>
                <w:sz w:val="16"/>
              </w:rPr>
            </w:pPr>
            <w:r>
              <w:rPr>
                <w:w w:val="105"/>
                <w:sz w:val="16"/>
              </w:rPr>
              <w:t>311 (18%)</w:t>
            </w:r>
          </w:p>
        </w:tc>
        <w:tc>
          <w:tcPr>
            <w:tcW w:w="1011" w:type="dxa"/>
          </w:tcPr>
          <w:p>
            <w:pPr>
              <w:pStyle w:val="TableParagraph"/>
              <w:spacing w:line="163" w:lineRule="exact" w:before="20"/>
              <w:ind w:right="62"/>
              <w:rPr>
                <w:sz w:val="16"/>
              </w:rPr>
            </w:pPr>
            <w:r>
              <w:rPr>
                <w:w w:val="105"/>
                <w:sz w:val="16"/>
              </w:rPr>
              <w:t>0 (50%)</w:t>
            </w:r>
          </w:p>
        </w:tc>
        <w:tc>
          <w:tcPr>
            <w:tcW w:w="1138" w:type="dxa"/>
          </w:tcPr>
          <w:p>
            <w:pPr>
              <w:pStyle w:val="TableParagraph"/>
              <w:spacing w:line="163" w:lineRule="exact" w:before="20"/>
              <w:ind w:right="84"/>
              <w:rPr>
                <w:sz w:val="16"/>
              </w:rPr>
            </w:pPr>
            <w:r>
              <w:rPr>
                <w:w w:val="105"/>
                <w:sz w:val="16"/>
              </w:rPr>
              <w:t>3,677 (1%)</w:t>
            </w:r>
          </w:p>
        </w:tc>
        <w:tc>
          <w:tcPr>
            <w:tcW w:w="1116" w:type="dxa"/>
          </w:tcPr>
          <w:p>
            <w:pPr>
              <w:pStyle w:val="TableParagraph"/>
              <w:spacing w:line="163" w:lineRule="exact" w:before="20"/>
              <w:ind w:right="85"/>
              <w:rPr>
                <w:sz w:val="16"/>
              </w:rPr>
            </w:pPr>
            <w:r>
              <w:rPr>
                <w:w w:val="105"/>
                <w:sz w:val="16"/>
              </w:rPr>
              <w:t>11,877 (1%)</w:t>
            </w:r>
          </w:p>
        </w:tc>
        <w:tc>
          <w:tcPr>
            <w:tcW w:w="1119" w:type="dxa"/>
            <w:tcBorders>
              <w:right w:val="single" w:sz="4" w:space="0" w:color="000000"/>
            </w:tcBorders>
          </w:tcPr>
          <w:p>
            <w:pPr>
              <w:pStyle w:val="TableParagraph"/>
              <w:spacing w:line="163" w:lineRule="exact" w:before="20"/>
              <w:ind w:right="83"/>
              <w:rPr>
                <w:sz w:val="16"/>
              </w:rPr>
            </w:pPr>
            <w:r>
              <w:rPr>
                <w:w w:val="105"/>
                <w:sz w:val="16"/>
              </w:rPr>
              <w:t>15,865 (1%)</w:t>
            </w:r>
          </w:p>
        </w:tc>
        <w:tc>
          <w:tcPr>
            <w:tcW w:w="865" w:type="dxa"/>
            <w:tcBorders>
              <w:left w:val="single" w:sz="4" w:space="0" w:color="000000"/>
            </w:tcBorders>
          </w:tcPr>
          <w:p>
            <w:pPr>
              <w:pStyle w:val="TableParagraph"/>
              <w:spacing w:line="163" w:lineRule="exact" w:before="20"/>
              <w:ind w:right="85"/>
              <w:rPr>
                <w:sz w:val="16"/>
              </w:rPr>
            </w:pPr>
            <w:r>
              <w:rPr>
                <w:sz w:val="16"/>
              </w:rPr>
              <w:t>1,745</w:t>
            </w:r>
          </w:p>
        </w:tc>
        <w:tc>
          <w:tcPr>
            <w:tcW w:w="716" w:type="dxa"/>
          </w:tcPr>
          <w:p>
            <w:pPr>
              <w:pStyle w:val="TableParagraph"/>
              <w:spacing w:line="163" w:lineRule="exact" w:before="20"/>
              <w:ind w:right="85"/>
              <w:rPr>
                <w:sz w:val="16"/>
              </w:rPr>
            </w:pPr>
            <w:r>
              <w:rPr>
                <w:w w:val="102"/>
                <w:sz w:val="16"/>
              </w:rPr>
              <w:t>0</w:t>
            </w:r>
          </w:p>
        </w:tc>
        <w:tc>
          <w:tcPr>
            <w:tcW w:w="716" w:type="dxa"/>
          </w:tcPr>
          <w:p>
            <w:pPr>
              <w:pStyle w:val="TableParagraph"/>
              <w:spacing w:line="163" w:lineRule="exact" w:before="20"/>
              <w:ind w:right="85"/>
              <w:rPr>
                <w:sz w:val="16"/>
              </w:rPr>
            </w:pPr>
            <w:r>
              <w:rPr>
                <w:sz w:val="16"/>
              </w:rPr>
              <w:t>660,824</w:t>
            </w:r>
          </w:p>
        </w:tc>
        <w:tc>
          <w:tcPr>
            <w:tcW w:w="843" w:type="dxa"/>
          </w:tcPr>
          <w:p>
            <w:pPr>
              <w:pStyle w:val="TableParagraph"/>
              <w:spacing w:line="163" w:lineRule="exact" w:before="20"/>
              <w:ind w:right="85"/>
              <w:rPr>
                <w:sz w:val="16"/>
              </w:rPr>
            </w:pPr>
            <w:r>
              <w:rPr>
                <w:sz w:val="16"/>
              </w:rPr>
              <w:t>827,207</w:t>
            </w:r>
          </w:p>
        </w:tc>
        <w:tc>
          <w:tcPr>
            <w:tcW w:w="843" w:type="dxa"/>
          </w:tcPr>
          <w:p>
            <w:pPr>
              <w:pStyle w:val="TableParagraph"/>
              <w:spacing w:line="163" w:lineRule="exact" w:before="20"/>
              <w:ind w:right="85"/>
              <w:rPr>
                <w:sz w:val="16"/>
              </w:rPr>
            </w:pPr>
            <w:r>
              <w:rPr>
                <w:sz w:val="16"/>
              </w:rPr>
              <w:t>1,489,776</w:t>
            </w:r>
          </w:p>
        </w:tc>
      </w:tr>
      <w:tr>
        <w:trPr>
          <w:trHeight w:val="203" w:hRule="atLeast"/>
        </w:trPr>
        <w:tc>
          <w:tcPr>
            <w:tcW w:w="507" w:type="dxa"/>
          </w:tcPr>
          <w:p>
            <w:pPr>
              <w:pStyle w:val="TableParagraph"/>
              <w:spacing w:line="163" w:lineRule="exact" w:before="20"/>
              <w:ind w:left="76" w:right="71"/>
              <w:jc w:val="center"/>
              <w:rPr>
                <w:sz w:val="16"/>
              </w:rPr>
            </w:pPr>
            <w:r>
              <w:rPr>
                <w:sz w:val="16"/>
              </w:rPr>
              <w:t>2007</w:t>
            </w:r>
          </w:p>
        </w:tc>
        <w:tc>
          <w:tcPr>
            <w:tcW w:w="952" w:type="dxa"/>
          </w:tcPr>
          <w:p>
            <w:pPr>
              <w:pStyle w:val="TableParagraph"/>
              <w:spacing w:line="163" w:lineRule="exact" w:before="20"/>
              <w:ind w:right="85"/>
              <w:rPr>
                <w:sz w:val="16"/>
              </w:rPr>
            </w:pPr>
            <w:r>
              <w:rPr>
                <w:w w:val="105"/>
                <w:sz w:val="16"/>
              </w:rPr>
              <w:t>425 (17%)</w:t>
            </w:r>
          </w:p>
        </w:tc>
        <w:tc>
          <w:tcPr>
            <w:tcW w:w="1011" w:type="dxa"/>
          </w:tcPr>
          <w:p>
            <w:pPr>
              <w:pStyle w:val="TableParagraph"/>
              <w:spacing w:line="163" w:lineRule="exact" w:before="20"/>
              <w:ind w:right="62"/>
              <w:rPr>
                <w:sz w:val="16"/>
              </w:rPr>
            </w:pPr>
            <w:r>
              <w:rPr>
                <w:w w:val="105"/>
                <w:sz w:val="16"/>
              </w:rPr>
              <w:t>0 (%)</w:t>
            </w:r>
          </w:p>
        </w:tc>
        <w:tc>
          <w:tcPr>
            <w:tcW w:w="1138" w:type="dxa"/>
          </w:tcPr>
          <w:p>
            <w:pPr>
              <w:pStyle w:val="TableParagraph"/>
              <w:spacing w:line="163" w:lineRule="exact" w:before="20"/>
              <w:ind w:right="84"/>
              <w:rPr>
                <w:sz w:val="16"/>
              </w:rPr>
            </w:pPr>
            <w:r>
              <w:rPr>
                <w:w w:val="105"/>
                <w:sz w:val="16"/>
              </w:rPr>
              <w:t>3,769 (1%)</w:t>
            </w:r>
          </w:p>
        </w:tc>
        <w:tc>
          <w:tcPr>
            <w:tcW w:w="1116" w:type="dxa"/>
          </w:tcPr>
          <w:p>
            <w:pPr>
              <w:pStyle w:val="TableParagraph"/>
              <w:spacing w:line="163" w:lineRule="exact" w:before="20"/>
              <w:ind w:right="85"/>
              <w:rPr>
                <w:sz w:val="16"/>
              </w:rPr>
            </w:pPr>
            <w:r>
              <w:rPr>
                <w:w w:val="105"/>
                <w:sz w:val="16"/>
              </w:rPr>
              <w:t>12,334 (2%)</w:t>
            </w:r>
          </w:p>
        </w:tc>
        <w:tc>
          <w:tcPr>
            <w:tcW w:w="1119" w:type="dxa"/>
            <w:tcBorders>
              <w:right w:val="single" w:sz="4" w:space="0" w:color="000000"/>
            </w:tcBorders>
          </w:tcPr>
          <w:p>
            <w:pPr>
              <w:pStyle w:val="TableParagraph"/>
              <w:spacing w:line="163" w:lineRule="exact" w:before="20"/>
              <w:ind w:right="83"/>
              <w:rPr>
                <w:sz w:val="16"/>
              </w:rPr>
            </w:pPr>
            <w:r>
              <w:rPr>
                <w:w w:val="105"/>
                <w:sz w:val="16"/>
              </w:rPr>
              <w:t>16,528 (1%)</w:t>
            </w:r>
          </w:p>
        </w:tc>
        <w:tc>
          <w:tcPr>
            <w:tcW w:w="865" w:type="dxa"/>
            <w:tcBorders>
              <w:left w:val="single" w:sz="4" w:space="0" w:color="000000"/>
            </w:tcBorders>
          </w:tcPr>
          <w:p>
            <w:pPr>
              <w:pStyle w:val="TableParagraph"/>
              <w:spacing w:line="163" w:lineRule="exact" w:before="20"/>
              <w:ind w:right="85"/>
              <w:rPr>
                <w:sz w:val="16"/>
              </w:rPr>
            </w:pPr>
            <w:r>
              <w:rPr>
                <w:sz w:val="16"/>
              </w:rPr>
              <w:t>2,519</w:t>
            </w:r>
          </w:p>
        </w:tc>
        <w:tc>
          <w:tcPr>
            <w:tcW w:w="716" w:type="dxa"/>
          </w:tcPr>
          <w:p>
            <w:pPr>
              <w:pStyle w:val="TableParagraph"/>
              <w:spacing w:line="163" w:lineRule="exact" w:before="20"/>
              <w:ind w:right="85"/>
              <w:rPr>
                <w:sz w:val="16"/>
              </w:rPr>
            </w:pPr>
            <w:r>
              <w:rPr>
                <w:w w:val="102"/>
                <w:sz w:val="16"/>
              </w:rPr>
              <w:t>0</w:t>
            </w:r>
          </w:p>
        </w:tc>
        <w:tc>
          <w:tcPr>
            <w:tcW w:w="716" w:type="dxa"/>
          </w:tcPr>
          <w:p>
            <w:pPr>
              <w:pStyle w:val="TableParagraph"/>
              <w:spacing w:line="163" w:lineRule="exact" w:before="20"/>
              <w:ind w:right="85"/>
              <w:rPr>
                <w:sz w:val="16"/>
              </w:rPr>
            </w:pPr>
            <w:r>
              <w:rPr>
                <w:sz w:val="16"/>
              </w:rPr>
              <w:t>626,253</w:t>
            </w:r>
          </w:p>
        </w:tc>
        <w:tc>
          <w:tcPr>
            <w:tcW w:w="843" w:type="dxa"/>
          </w:tcPr>
          <w:p>
            <w:pPr>
              <w:pStyle w:val="TableParagraph"/>
              <w:spacing w:line="163" w:lineRule="exact" w:before="20"/>
              <w:ind w:right="85"/>
              <w:rPr>
                <w:sz w:val="16"/>
              </w:rPr>
            </w:pPr>
            <w:r>
              <w:rPr>
                <w:sz w:val="16"/>
              </w:rPr>
              <w:t>728,249</w:t>
            </w:r>
          </w:p>
        </w:tc>
        <w:tc>
          <w:tcPr>
            <w:tcW w:w="843" w:type="dxa"/>
          </w:tcPr>
          <w:p>
            <w:pPr>
              <w:pStyle w:val="TableParagraph"/>
              <w:spacing w:line="163" w:lineRule="exact" w:before="20"/>
              <w:ind w:right="85"/>
              <w:rPr>
                <w:sz w:val="16"/>
              </w:rPr>
            </w:pPr>
            <w:r>
              <w:rPr>
                <w:sz w:val="16"/>
              </w:rPr>
              <w:t>1,357,021</w:t>
            </w:r>
          </w:p>
        </w:tc>
      </w:tr>
      <w:tr>
        <w:trPr>
          <w:trHeight w:val="203" w:hRule="atLeast"/>
        </w:trPr>
        <w:tc>
          <w:tcPr>
            <w:tcW w:w="507" w:type="dxa"/>
          </w:tcPr>
          <w:p>
            <w:pPr>
              <w:pStyle w:val="TableParagraph"/>
              <w:spacing w:line="163" w:lineRule="exact" w:before="20"/>
              <w:ind w:left="76" w:right="71"/>
              <w:jc w:val="center"/>
              <w:rPr>
                <w:sz w:val="16"/>
              </w:rPr>
            </w:pPr>
            <w:r>
              <w:rPr>
                <w:sz w:val="16"/>
              </w:rPr>
              <w:t>2008</w:t>
            </w:r>
          </w:p>
        </w:tc>
        <w:tc>
          <w:tcPr>
            <w:tcW w:w="952" w:type="dxa"/>
          </w:tcPr>
          <w:p>
            <w:pPr>
              <w:pStyle w:val="TableParagraph"/>
              <w:spacing w:line="163" w:lineRule="exact" w:before="20"/>
              <w:ind w:right="85"/>
              <w:rPr>
                <w:sz w:val="16"/>
              </w:rPr>
            </w:pPr>
            <w:r>
              <w:rPr>
                <w:w w:val="105"/>
                <w:sz w:val="16"/>
              </w:rPr>
              <w:t>81 (6%)</w:t>
            </w:r>
          </w:p>
        </w:tc>
        <w:tc>
          <w:tcPr>
            <w:tcW w:w="1011" w:type="dxa"/>
          </w:tcPr>
          <w:p>
            <w:pPr>
              <w:pStyle w:val="TableParagraph"/>
              <w:spacing w:line="163" w:lineRule="exact" w:before="20"/>
              <w:ind w:right="62"/>
              <w:rPr>
                <w:sz w:val="16"/>
              </w:rPr>
            </w:pPr>
            <w:r>
              <w:rPr>
                <w:w w:val="105"/>
                <w:sz w:val="16"/>
              </w:rPr>
              <w:t>0 (%)</w:t>
            </w:r>
          </w:p>
        </w:tc>
        <w:tc>
          <w:tcPr>
            <w:tcW w:w="1138" w:type="dxa"/>
          </w:tcPr>
          <w:p>
            <w:pPr>
              <w:pStyle w:val="TableParagraph"/>
              <w:spacing w:line="163" w:lineRule="exact" w:before="20"/>
              <w:ind w:right="84"/>
              <w:rPr>
                <w:sz w:val="16"/>
              </w:rPr>
            </w:pPr>
            <w:r>
              <w:rPr>
                <w:w w:val="115"/>
                <w:sz w:val="16"/>
              </w:rPr>
              <w:t>1,643 (tr)</w:t>
            </w:r>
          </w:p>
        </w:tc>
        <w:tc>
          <w:tcPr>
            <w:tcW w:w="1116" w:type="dxa"/>
          </w:tcPr>
          <w:p>
            <w:pPr>
              <w:pStyle w:val="TableParagraph"/>
              <w:spacing w:line="163" w:lineRule="exact" w:before="20"/>
              <w:ind w:right="85"/>
              <w:rPr>
                <w:sz w:val="16"/>
              </w:rPr>
            </w:pPr>
            <w:r>
              <w:rPr>
                <w:w w:val="105"/>
                <w:sz w:val="16"/>
              </w:rPr>
              <w:t>5,968 (1%)</w:t>
            </w:r>
          </w:p>
        </w:tc>
        <w:tc>
          <w:tcPr>
            <w:tcW w:w="1119" w:type="dxa"/>
            <w:tcBorders>
              <w:right w:val="single" w:sz="4" w:space="0" w:color="000000"/>
            </w:tcBorders>
          </w:tcPr>
          <w:p>
            <w:pPr>
              <w:pStyle w:val="TableParagraph"/>
              <w:spacing w:line="163" w:lineRule="exact" w:before="20"/>
              <w:ind w:right="83"/>
              <w:rPr>
                <w:sz w:val="16"/>
              </w:rPr>
            </w:pPr>
            <w:r>
              <w:rPr>
                <w:w w:val="105"/>
                <w:sz w:val="16"/>
              </w:rPr>
              <w:t>7,692 (1%)</w:t>
            </w:r>
          </w:p>
        </w:tc>
        <w:tc>
          <w:tcPr>
            <w:tcW w:w="865" w:type="dxa"/>
            <w:tcBorders>
              <w:left w:val="single" w:sz="4" w:space="0" w:color="000000"/>
            </w:tcBorders>
          </w:tcPr>
          <w:p>
            <w:pPr>
              <w:pStyle w:val="TableParagraph"/>
              <w:spacing w:line="163" w:lineRule="exact" w:before="20"/>
              <w:ind w:right="85"/>
              <w:rPr>
                <w:sz w:val="16"/>
              </w:rPr>
            </w:pPr>
            <w:r>
              <w:rPr>
                <w:sz w:val="16"/>
              </w:rPr>
              <w:t>1,278</w:t>
            </w:r>
          </w:p>
        </w:tc>
        <w:tc>
          <w:tcPr>
            <w:tcW w:w="716" w:type="dxa"/>
          </w:tcPr>
          <w:p>
            <w:pPr>
              <w:pStyle w:val="TableParagraph"/>
              <w:spacing w:line="163" w:lineRule="exact" w:before="20"/>
              <w:ind w:right="85"/>
              <w:rPr>
                <w:sz w:val="16"/>
              </w:rPr>
            </w:pPr>
            <w:r>
              <w:rPr>
                <w:w w:val="102"/>
                <w:sz w:val="16"/>
              </w:rPr>
              <w:t>9</w:t>
            </w:r>
          </w:p>
        </w:tc>
        <w:tc>
          <w:tcPr>
            <w:tcW w:w="716" w:type="dxa"/>
          </w:tcPr>
          <w:p>
            <w:pPr>
              <w:pStyle w:val="TableParagraph"/>
              <w:spacing w:line="163" w:lineRule="exact" w:before="20"/>
              <w:ind w:right="85"/>
              <w:rPr>
                <w:sz w:val="16"/>
              </w:rPr>
            </w:pPr>
            <w:r>
              <w:rPr>
                <w:sz w:val="16"/>
              </w:rPr>
              <w:t>507,880</w:t>
            </w:r>
          </w:p>
        </w:tc>
        <w:tc>
          <w:tcPr>
            <w:tcW w:w="843" w:type="dxa"/>
          </w:tcPr>
          <w:p>
            <w:pPr>
              <w:pStyle w:val="TableParagraph"/>
              <w:spacing w:line="163" w:lineRule="exact" w:before="20"/>
              <w:ind w:right="85"/>
              <w:rPr>
                <w:sz w:val="16"/>
              </w:rPr>
            </w:pPr>
            <w:r>
              <w:rPr>
                <w:sz w:val="16"/>
              </w:rPr>
              <w:t>482,698</w:t>
            </w:r>
          </w:p>
        </w:tc>
        <w:tc>
          <w:tcPr>
            <w:tcW w:w="843" w:type="dxa"/>
          </w:tcPr>
          <w:p>
            <w:pPr>
              <w:pStyle w:val="TableParagraph"/>
              <w:spacing w:line="163" w:lineRule="exact" w:before="20"/>
              <w:ind w:right="85"/>
              <w:rPr>
                <w:sz w:val="16"/>
              </w:rPr>
            </w:pPr>
            <w:r>
              <w:rPr>
                <w:sz w:val="16"/>
              </w:rPr>
              <w:t>991,865</w:t>
            </w:r>
          </w:p>
        </w:tc>
      </w:tr>
      <w:tr>
        <w:trPr>
          <w:trHeight w:val="203" w:hRule="atLeast"/>
        </w:trPr>
        <w:tc>
          <w:tcPr>
            <w:tcW w:w="507" w:type="dxa"/>
          </w:tcPr>
          <w:p>
            <w:pPr>
              <w:pStyle w:val="TableParagraph"/>
              <w:spacing w:line="163" w:lineRule="exact" w:before="20"/>
              <w:ind w:left="76" w:right="71"/>
              <w:jc w:val="center"/>
              <w:rPr>
                <w:sz w:val="16"/>
              </w:rPr>
            </w:pPr>
            <w:r>
              <w:rPr>
                <w:sz w:val="16"/>
              </w:rPr>
              <w:t>2009</w:t>
            </w:r>
          </w:p>
        </w:tc>
        <w:tc>
          <w:tcPr>
            <w:tcW w:w="952" w:type="dxa"/>
          </w:tcPr>
          <w:p>
            <w:pPr>
              <w:pStyle w:val="TableParagraph"/>
              <w:spacing w:line="163" w:lineRule="exact" w:before="20"/>
              <w:ind w:right="85"/>
              <w:rPr>
                <w:sz w:val="16"/>
              </w:rPr>
            </w:pPr>
            <w:r>
              <w:rPr>
                <w:w w:val="105"/>
                <w:sz w:val="16"/>
              </w:rPr>
              <w:t>395 (24%)</w:t>
            </w:r>
          </w:p>
        </w:tc>
        <w:tc>
          <w:tcPr>
            <w:tcW w:w="1011" w:type="dxa"/>
          </w:tcPr>
          <w:p>
            <w:pPr>
              <w:pStyle w:val="TableParagraph"/>
              <w:spacing w:line="163" w:lineRule="exact" w:before="20"/>
              <w:ind w:right="62"/>
              <w:rPr>
                <w:sz w:val="16"/>
              </w:rPr>
            </w:pPr>
            <w:r>
              <w:rPr>
                <w:w w:val="105"/>
                <w:sz w:val="16"/>
              </w:rPr>
              <w:t>6 (8%)</w:t>
            </w:r>
          </w:p>
        </w:tc>
        <w:tc>
          <w:tcPr>
            <w:tcW w:w="1138" w:type="dxa"/>
          </w:tcPr>
          <w:p>
            <w:pPr>
              <w:pStyle w:val="TableParagraph"/>
              <w:spacing w:line="163" w:lineRule="exact" w:before="20"/>
              <w:ind w:right="84"/>
              <w:rPr>
                <w:sz w:val="16"/>
              </w:rPr>
            </w:pPr>
            <w:r>
              <w:rPr>
                <w:w w:val="115"/>
                <w:sz w:val="16"/>
              </w:rPr>
              <w:t>1,936 (tr)</w:t>
            </w:r>
          </w:p>
        </w:tc>
        <w:tc>
          <w:tcPr>
            <w:tcW w:w="1116" w:type="dxa"/>
          </w:tcPr>
          <w:p>
            <w:pPr>
              <w:pStyle w:val="TableParagraph"/>
              <w:spacing w:line="163" w:lineRule="exact" w:before="20"/>
              <w:ind w:right="85"/>
              <w:rPr>
                <w:sz w:val="16"/>
              </w:rPr>
            </w:pPr>
            <w:r>
              <w:rPr>
                <w:w w:val="105"/>
                <w:sz w:val="16"/>
              </w:rPr>
              <w:t>4,014 (1%)</w:t>
            </w:r>
          </w:p>
        </w:tc>
        <w:tc>
          <w:tcPr>
            <w:tcW w:w="1119" w:type="dxa"/>
            <w:tcBorders>
              <w:right w:val="single" w:sz="4" w:space="0" w:color="000000"/>
            </w:tcBorders>
          </w:tcPr>
          <w:p>
            <w:pPr>
              <w:pStyle w:val="TableParagraph"/>
              <w:spacing w:line="163" w:lineRule="exact" w:before="20"/>
              <w:ind w:right="83"/>
              <w:rPr>
                <w:sz w:val="16"/>
              </w:rPr>
            </w:pPr>
            <w:r>
              <w:rPr>
                <w:w w:val="105"/>
                <w:sz w:val="16"/>
              </w:rPr>
              <w:t>6,352 (1%)</w:t>
            </w:r>
          </w:p>
        </w:tc>
        <w:tc>
          <w:tcPr>
            <w:tcW w:w="865" w:type="dxa"/>
            <w:tcBorders>
              <w:left w:val="single" w:sz="4" w:space="0" w:color="000000"/>
            </w:tcBorders>
          </w:tcPr>
          <w:p>
            <w:pPr>
              <w:pStyle w:val="TableParagraph"/>
              <w:spacing w:line="163" w:lineRule="exact" w:before="20"/>
              <w:ind w:right="85"/>
              <w:rPr>
                <w:sz w:val="16"/>
              </w:rPr>
            </w:pPr>
            <w:r>
              <w:rPr>
                <w:sz w:val="16"/>
              </w:rPr>
              <w:t>1,662</w:t>
            </w:r>
          </w:p>
        </w:tc>
        <w:tc>
          <w:tcPr>
            <w:tcW w:w="716" w:type="dxa"/>
          </w:tcPr>
          <w:p>
            <w:pPr>
              <w:pStyle w:val="TableParagraph"/>
              <w:spacing w:line="163" w:lineRule="exact" w:before="20"/>
              <w:ind w:right="85"/>
              <w:rPr>
                <w:sz w:val="16"/>
              </w:rPr>
            </w:pPr>
            <w:r>
              <w:rPr>
                <w:sz w:val="16"/>
              </w:rPr>
              <w:t>73</w:t>
            </w:r>
          </w:p>
        </w:tc>
        <w:tc>
          <w:tcPr>
            <w:tcW w:w="716" w:type="dxa"/>
          </w:tcPr>
          <w:p>
            <w:pPr>
              <w:pStyle w:val="TableParagraph"/>
              <w:spacing w:line="163" w:lineRule="exact" w:before="20"/>
              <w:ind w:right="85"/>
              <w:rPr>
                <w:sz w:val="16"/>
              </w:rPr>
            </w:pPr>
            <w:r>
              <w:rPr>
                <w:sz w:val="16"/>
              </w:rPr>
              <w:t>452,532</w:t>
            </w:r>
          </w:p>
        </w:tc>
        <w:tc>
          <w:tcPr>
            <w:tcW w:w="843" w:type="dxa"/>
          </w:tcPr>
          <w:p>
            <w:pPr>
              <w:pStyle w:val="TableParagraph"/>
              <w:spacing w:line="163" w:lineRule="exact" w:before="20"/>
              <w:ind w:right="85"/>
              <w:rPr>
                <w:sz w:val="16"/>
              </w:rPr>
            </w:pPr>
            <w:r>
              <w:rPr>
                <w:sz w:val="16"/>
              </w:rPr>
              <w:t>358,252</w:t>
            </w:r>
          </w:p>
        </w:tc>
        <w:tc>
          <w:tcPr>
            <w:tcW w:w="843" w:type="dxa"/>
          </w:tcPr>
          <w:p>
            <w:pPr>
              <w:pStyle w:val="TableParagraph"/>
              <w:spacing w:line="163" w:lineRule="exact" w:before="20"/>
              <w:ind w:right="85"/>
              <w:rPr>
                <w:sz w:val="16"/>
              </w:rPr>
            </w:pPr>
            <w:r>
              <w:rPr>
                <w:sz w:val="16"/>
              </w:rPr>
              <w:t>812,519</w:t>
            </w:r>
          </w:p>
        </w:tc>
      </w:tr>
      <w:tr>
        <w:trPr>
          <w:trHeight w:val="203" w:hRule="atLeast"/>
        </w:trPr>
        <w:tc>
          <w:tcPr>
            <w:tcW w:w="507" w:type="dxa"/>
          </w:tcPr>
          <w:p>
            <w:pPr>
              <w:pStyle w:val="TableParagraph"/>
              <w:spacing w:line="163" w:lineRule="exact" w:before="20"/>
              <w:ind w:left="76" w:right="71"/>
              <w:jc w:val="center"/>
              <w:rPr>
                <w:sz w:val="16"/>
              </w:rPr>
            </w:pPr>
            <w:r>
              <w:rPr>
                <w:sz w:val="16"/>
              </w:rPr>
              <w:t>2010</w:t>
            </w:r>
          </w:p>
        </w:tc>
        <w:tc>
          <w:tcPr>
            <w:tcW w:w="952" w:type="dxa"/>
          </w:tcPr>
          <w:p>
            <w:pPr>
              <w:pStyle w:val="TableParagraph"/>
              <w:spacing w:line="163" w:lineRule="exact" w:before="20"/>
              <w:ind w:right="85"/>
              <w:rPr>
                <w:sz w:val="16"/>
              </w:rPr>
            </w:pPr>
            <w:r>
              <w:rPr>
                <w:w w:val="105"/>
                <w:sz w:val="16"/>
              </w:rPr>
              <w:t>142 (12%)</w:t>
            </w:r>
          </w:p>
        </w:tc>
        <w:tc>
          <w:tcPr>
            <w:tcW w:w="1011" w:type="dxa"/>
          </w:tcPr>
          <w:p>
            <w:pPr>
              <w:pStyle w:val="TableParagraph"/>
              <w:spacing w:line="163" w:lineRule="exact" w:before="20"/>
              <w:ind w:right="62"/>
              <w:rPr>
                <w:sz w:val="16"/>
              </w:rPr>
            </w:pPr>
            <w:r>
              <w:rPr>
                <w:w w:val="105"/>
                <w:sz w:val="16"/>
              </w:rPr>
              <w:t>53 (30%)</w:t>
            </w:r>
          </w:p>
        </w:tc>
        <w:tc>
          <w:tcPr>
            <w:tcW w:w="1138" w:type="dxa"/>
          </w:tcPr>
          <w:p>
            <w:pPr>
              <w:pStyle w:val="TableParagraph"/>
              <w:spacing w:line="163" w:lineRule="exact" w:before="20"/>
              <w:ind w:right="84"/>
              <w:rPr>
                <w:sz w:val="16"/>
              </w:rPr>
            </w:pPr>
            <w:r>
              <w:rPr>
                <w:w w:val="115"/>
                <w:sz w:val="16"/>
              </w:rPr>
              <w:t>1,271 (tr)</w:t>
            </w:r>
          </w:p>
        </w:tc>
        <w:tc>
          <w:tcPr>
            <w:tcW w:w="1116" w:type="dxa"/>
          </w:tcPr>
          <w:p>
            <w:pPr>
              <w:pStyle w:val="TableParagraph"/>
              <w:spacing w:line="163" w:lineRule="exact" w:before="20"/>
              <w:ind w:right="85"/>
              <w:rPr>
                <w:sz w:val="16"/>
              </w:rPr>
            </w:pPr>
            <w:r>
              <w:rPr>
                <w:w w:val="105"/>
                <w:sz w:val="16"/>
              </w:rPr>
              <w:t>2,511 (1%)</w:t>
            </w:r>
          </w:p>
        </w:tc>
        <w:tc>
          <w:tcPr>
            <w:tcW w:w="1119" w:type="dxa"/>
            <w:tcBorders>
              <w:right w:val="single" w:sz="4" w:space="0" w:color="000000"/>
            </w:tcBorders>
          </w:tcPr>
          <w:p>
            <w:pPr>
              <w:pStyle w:val="TableParagraph"/>
              <w:spacing w:line="163" w:lineRule="exact" w:before="20"/>
              <w:ind w:right="83"/>
              <w:rPr>
                <w:sz w:val="16"/>
              </w:rPr>
            </w:pPr>
            <w:r>
              <w:rPr>
                <w:w w:val="115"/>
                <w:sz w:val="16"/>
              </w:rPr>
              <w:t>3,976 (tr)</w:t>
            </w:r>
          </w:p>
        </w:tc>
        <w:tc>
          <w:tcPr>
            <w:tcW w:w="865" w:type="dxa"/>
            <w:tcBorders>
              <w:left w:val="single" w:sz="4" w:space="0" w:color="000000"/>
            </w:tcBorders>
          </w:tcPr>
          <w:p>
            <w:pPr>
              <w:pStyle w:val="TableParagraph"/>
              <w:spacing w:line="163" w:lineRule="exact" w:before="20"/>
              <w:ind w:right="85"/>
              <w:rPr>
                <w:sz w:val="16"/>
              </w:rPr>
            </w:pPr>
            <w:r>
              <w:rPr>
                <w:sz w:val="16"/>
              </w:rPr>
              <w:t>1,235</w:t>
            </w:r>
          </w:p>
        </w:tc>
        <w:tc>
          <w:tcPr>
            <w:tcW w:w="716" w:type="dxa"/>
          </w:tcPr>
          <w:p>
            <w:pPr>
              <w:pStyle w:val="TableParagraph"/>
              <w:spacing w:line="163" w:lineRule="exact" w:before="20"/>
              <w:ind w:right="85"/>
              <w:rPr>
                <w:sz w:val="16"/>
              </w:rPr>
            </w:pPr>
            <w:r>
              <w:rPr>
                <w:sz w:val="16"/>
              </w:rPr>
              <w:t>176</w:t>
            </w:r>
          </w:p>
        </w:tc>
        <w:tc>
          <w:tcPr>
            <w:tcW w:w="716" w:type="dxa"/>
          </w:tcPr>
          <w:p>
            <w:pPr>
              <w:pStyle w:val="TableParagraph"/>
              <w:spacing w:line="163" w:lineRule="exact" w:before="20"/>
              <w:ind w:right="85"/>
              <w:rPr>
                <w:sz w:val="16"/>
              </w:rPr>
            </w:pPr>
            <w:r>
              <w:rPr>
                <w:sz w:val="16"/>
              </w:rPr>
              <w:t>555,075</w:t>
            </w:r>
          </w:p>
        </w:tc>
        <w:tc>
          <w:tcPr>
            <w:tcW w:w="843" w:type="dxa"/>
          </w:tcPr>
          <w:p>
            <w:pPr>
              <w:pStyle w:val="TableParagraph"/>
              <w:spacing w:line="163" w:lineRule="exact" w:before="20"/>
              <w:ind w:right="85"/>
              <w:rPr>
                <w:sz w:val="16"/>
              </w:rPr>
            </w:pPr>
            <w:r>
              <w:rPr>
                <w:sz w:val="16"/>
              </w:rPr>
              <w:t>255,132</w:t>
            </w:r>
          </w:p>
        </w:tc>
        <w:tc>
          <w:tcPr>
            <w:tcW w:w="843" w:type="dxa"/>
          </w:tcPr>
          <w:p>
            <w:pPr>
              <w:pStyle w:val="TableParagraph"/>
              <w:spacing w:line="163" w:lineRule="exact" w:before="20"/>
              <w:ind w:right="85"/>
              <w:rPr>
                <w:sz w:val="16"/>
              </w:rPr>
            </w:pPr>
            <w:r>
              <w:rPr>
                <w:sz w:val="16"/>
              </w:rPr>
              <w:t>811,618</w:t>
            </w:r>
          </w:p>
        </w:tc>
      </w:tr>
      <w:tr>
        <w:trPr>
          <w:trHeight w:val="203" w:hRule="atLeast"/>
        </w:trPr>
        <w:tc>
          <w:tcPr>
            <w:tcW w:w="507" w:type="dxa"/>
          </w:tcPr>
          <w:p>
            <w:pPr>
              <w:pStyle w:val="TableParagraph"/>
              <w:spacing w:line="163" w:lineRule="exact" w:before="20"/>
              <w:ind w:left="76" w:right="71"/>
              <w:jc w:val="center"/>
              <w:rPr>
                <w:sz w:val="16"/>
              </w:rPr>
            </w:pPr>
            <w:r>
              <w:rPr>
                <w:sz w:val="16"/>
              </w:rPr>
              <w:t>2011</w:t>
            </w:r>
          </w:p>
        </w:tc>
        <w:tc>
          <w:tcPr>
            <w:tcW w:w="952" w:type="dxa"/>
          </w:tcPr>
          <w:p>
            <w:pPr>
              <w:pStyle w:val="TableParagraph"/>
              <w:spacing w:line="163" w:lineRule="exact" w:before="20"/>
              <w:ind w:right="85"/>
              <w:rPr>
                <w:sz w:val="16"/>
              </w:rPr>
            </w:pPr>
            <w:r>
              <w:rPr>
                <w:w w:val="105"/>
                <w:sz w:val="16"/>
              </w:rPr>
              <w:t>75 (6%)</w:t>
            </w:r>
          </w:p>
        </w:tc>
        <w:tc>
          <w:tcPr>
            <w:tcW w:w="1011" w:type="dxa"/>
          </w:tcPr>
          <w:p>
            <w:pPr>
              <w:pStyle w:val="TableParagraph"/>
              <w:spacing w:line="163" w:lineRule="exact" w:before="20"/>
              <w:ind w:right="62"/>
              <w:rPr>
                <w:sz w:val="16"/>
              </w:rPr>
            </w:pPr>
            <w:r>
              <w:rPr>
                <w:w w:val="105"/>
                <w:sz w:val="16"/>
              </w:rPr>
              <w:t>23 (13%)</w:t>
            </w:r>
          </w:p>
        </w:tc>
        <w:tc>
          <w:tcPr>
            <w:tcW w:w="1138" w:type="dxa"/>
          </w:tcPr>
          <w:p>
            <w:pPr>
              <w:pStyle w:val="TableParagraph"/>
              <w:spacing w:line="163" w:lineRule="exact" w:before="20"/>
              <w:ind w:right="84"/>
              <w:rPr>
                <w:sz w:val="16"/>
              </w:rPr>
            </w:pPr>
            <w:r>
              <w:rPr>
                <w:w w:val="115"/>
                <w:sz w:val="16"/>
              </w:rPr>
              <w:t>1,378 (tr)</w:t>
            </w:r>
          </w:p>
        </w:tc>
        <w:tc>
          <w:tcPr>
            <w:tcW w:w="1116" w:type="dxa"/>
          </w:tcPr>
          <w:p>
            <w:pPr>
              <w:pStyle w:val="TableParagraph"/>
              <w:spacing w:line="163" w:lineRule="exact" w:before="20"/>
              <w:ind w:right="85"/>
              <w:rPr>
                <w:sz w:val="16"/>
              </w:rPr>
            </w:pPr>
            <w:r>
              <w:rPr>
                <w:w w:val="115"/>
                <w:sz w:val="16"/>
              </w:rPr>
              <w:t>3,456 (tr)</w:t>
            </w:r>
          </w:p>
        </w:tc>
        <w:tc>
          <w:tcPr>
            <w:tcW w:w="1119" w:type="dxa"/>
            <w:tcBorders>
              <w:right w:val="single" w:sz="4" w:space="0" w:color="000000"/>
            </w:tcBorders>
          </w:tcPr>
          <w:p>
            <w:pPr>
              <w:pStyle w:val="TableParagraph"/>
              <w:spacing w:line="163" w:lineRule="exact" w:before="20"/>
              <w:ind w:right="83"/>
              <w:rPr>
                <w:sz w:val="16"/>
              </w:rPr>
            </w:pPr>
            <w:r>
              <w:rPr>
                <w:w w:val="115"/>
                <w:sz w:val="16"/>
              </w:rPr>
              <w:t>4,932 (tr)</w:t>
            </w:r>
          </w:p>
        </w:tc>
        <w:tc>
          <w:tcPr>
            <w:tcW w:w="865" w:type="dxa"/>
            <w:tcBorders>
              <w:left w:val="single" w:sz="4" w:space="0" w:color="000000"/>
            </w:tcBorders>
          </w:tcPr>
          <w:p>
            <w:pPr>
              <w:pStyle w:val="TableParagraph"/>
              <w:spacing w:line="163" w:lineRule="exact" w:before="20"/>
              <w:ind w:right="85"/>
              <w:rPr>
                <w:sz w:val="16"/>
              </w:rPr>
            </w:pPr>
            <w:r>
              <w:rPr>
                <w:sz w:val="16"/>
              </w:rPr>
              <w:t>1,208</w:t>
            </w:r>
          </w:p>
        </w:tc>
        <w:tc>
          <w:tcPr>
            <w:tcW w:w="716" w:type="dxa"/>
          </w:tcPr>
          <w:p>
            <w:pPr>
              <w:pStyle w:val="TableParagraph"/>
              <w:spacing w:line="163" w:lineRule="exact" w:before="20"/>
              <w:ind w:right="85"/>
              <w:rPr>
                <w:sz w:val="16"/>
              </w:rPr>
            </w:pPr>
            <w:r>
              <w:rPr>
                <w:sz w:val="16"/>
              </w:rPr>
              <w:t>173</w:t>
            </w:r>
          </w:p>
        </w:tc>
        <w:tc>
          <w:tcPr>
            <w:tcW w:w="716" w:type="dxa"/>
          </w:tcPr>
          <w:p>
            <w:pPr>
              <w:pStyle w:val="TableParagraph"/>
              <w:spacing w:line="163" w:lineRule="exact" w:before="20"/>
              <w:ind w:right="85"/>
              <w:rPr>
                <w:sz w:val="16"/>
              </w:rPr>
            </w:pPr>
            <w:r>
              <w:rPr>
                <w:sz w:val="16"/>
              </w:rPr>
              <w:t>451,151</w:t>
            </w:r>
          </w:p>
        </w:tc>
        <w:tc>
          <w:tcPr>
            <w:tcW w:w="843" w:type="dxa"/>
          </w:tcPr>
          <w:p>
            <w:pPr>
              <w:pStyle w:val="TableParagraph"/>
              <w:spacing w:line="163" w:lineRule="exact" w:before="20"/>
              <w:ind w:right="85"/>
              <w:rPr>
                <w:sz w:val="16"/>
              </w:rPr>
            </w:pPr>
            <w:r>
              <w:rPr>
                <w:sz w:val="16"/>
              </w:rPr>
              <w:t>747,890</w:t>
            </w:r>
          </w:p>
        </w:tc>
        <w:tc>
          <w:tcPr>
            <w:tcW w:w="843" w:type="dxa"/>
          </w:tcPr>
          <w:p>
            <w:pPr>
              <w:pStyle w:val="TableParagraph"/>
              <w:spacing w:line="163" w:lineRule="exact" w:before="20"/>
              <w:ind w:right="85"/>
              <w:rPr>
                <w:sz w:val="16"/>
              </w:rPr>
            </w:pPr>
            <w:r>
              <w:rPr>
                <w:sz w:val="16"/>
              </w:rPr>
              <w:t>1,200,422</w:t>
            </w:r>
          </w:p>
        </w:tc>
      </w:tr>
      <w:tr>
        <w:trPr>
          <w:trHeight w:val="203" w:hRule="atLeast"/>
        </w:trPr>
        <w:tc>
          <w:tcPr>
            <w:tcW w:w="507" w:type="dxa"/>
          </w:tcPr>
          <w:p>
            <w:pPr>
              <w:pStyle w:val="TableParagraph"/>
              <w:spacing w:line="163" w:lineRule="exact" w:before="20"/>
              <w:ind w:left="76" w:right="71"/>
              <w:jc w:val="center"/>
              <w:rPr>
                <w:sz w:val="16"/>
              </w:rPr>
            </w:pPr>
            <w:r>
              <w:rPr>
                <w:sz w:val="16"/>
              </w:rPr>
              <w:t>2012</w:t>
            </w:r>
          </w:p>
        </w:tc>
        <w:tc>
          <w:tcPr>
            <w:tcW w:w="952" w:type="dxa"/>
          </w:tcPr>
          <w:p>
            <w:pPr>
              <w:pStyle w:val="TableParagraph"/>
              <w:spacing w:line="163" w:lineRule="exact" w:before="20"/>
              <w:ind w:right="85"/>
              <w:rPr>
                <w:sz w:val="16"/>
              </w:rPr>
            </w:pPr>
            <w:r>
              <w:rPr>
                <w:w w:val="105"/>
                <w:sz w:val="16"/>
              </w:rPr>
              <w:t>95 (10%)</w:t>
            </w:r>
          </w:p>
        </w:tc>
        <w:tc>
          <w:tcPr>
            <w:tcW w:w="1011" w:type="dxa"/>
          </w:tcPr>
          <w:p>
            <w:pPr>
              <w:pStyle w:val="TableParagraph"/>
              <w:spacing w:line="163" w:lineRule="exact" w:before="20"/>
              <w:ind w:right="62"/>
              <w:rPr>
                <w:sz w:val="16"/>
              </w:rPr>
            </w:pPr>
            <w:r>
              <w:rPr>
                <w:w w:val="110"/>
                <w:sz w:val="16"/>
              </w:rPr>
              <w:t>0 (%)</w:t>
            </w:r>
          </w:p>
        </w:tc>
        <w:tc>
          <w:tcPr>
            <w:tcW w:w="1138" w:type="dxa"/>
          </w:tcPr>
          <w:p>
            <w:pPr>
              <w:pStyle w:val="TableParagraph"/>
              <w:spacing w:line="163" w:lineRule="exact" w:before="20"/>
              <w:ind w:right="84"/>
              <w:rPr>
                <w:sz w:val="16"/>
              </w:rPr>
            </w:pPr>
            <w:r>
              <w:rPr>
                <w:w w:val="115"/>
                <w:sz w:val="16"/>
              </w:rPr>
              <w:t>1,191 (tr)</w:t>
            </w:r>
          </w:p>
        </w:tc>
        <w:tc>
          <w:tcPr>
            <w:tcW w:w="1116" w:type="dxa"/>
          </w:tcPr>
          <w:p>
            <w:pPr>
              <w:pStyle w:val="TableParagraph"/>
              <w:spacing w:line="163" w:lineRule="exact" w:before="20"/>
              <w:ind w:right="85"/>
              <w:rPr>
                <w:sz w:val="16"/>
              </w:rPr>
            </w:pPr>
            <w:r>
              <w:rPr>
                <w:w w:val="105"/>
                <w:sz w:val="16"/>
              </w:rPr>
              <w:t>4,187 (1%)</w:t>
            </w:r>
          </w:p>
        </w:tc>
        <w:tc>
          <w:tcPr>
            <w:tcW w:w="1119" w:type="dxa"/>
            <w:tcBorders>
              <w:right w:val="single" w:sz="4" w:space="0" w:color="000000"/>
            </w:tcBorders>
          </w:tcPr>
          <w:p>
            <w:pPr>
              <w:pStyle w:val="TableParagraph"/>
              <w:spacing w:line="163" w:lineRule="exact" w:before="20"/>
              <w:ind w:right="83"/>
              <w:rPr>
                <w:sz w:val="16"/>
              </w:rPr>
            </w:pPr>
            <w:r>
              <w:rPr>
                <w:w w:val="115"/>
                <w:sz w:val="16"/>
              </w:rPr>
              <w:t>5,473 (tr)</w:t>
            </w:r>
          </w:p>
        </w:tc>
        <w:tc>
          <w:tcPr>
            <w:tcW w:w="865" w:type="dxa"/>
            <w:tcBorders>
              <w:left w:val="single" w:sz="4" w:space="0" w:color="000000"/>
            </w:tcBorders>
          </w:tcPr>
          <w:p>
            <w:pPr>
              <w:pStyle w:val="TableParagraph"/>
              <w:spacing w:line="163" w:lineRule="exact" w:before="20"/>
              <w:ind w:right="85"/>
              <w:rPr>
                <w:sz w:val="16"/>
              </w:rPr>
            </w:pPr>
            <w:r>
              <w:rPr>
                <w:sz w:val="16"/>
              </w:rPr>
              <w:t>975</w:t>
            </w:r>
          </w:p>
        </w:tc>
        <w:tc>
          <w:tcPr>
            <w:tcW w:w="716" w:type="dxa"/>
          </w:tcPr>
          <w:p>
            <w:pPr>
              <w:pStyle w:val="TableParagraph"/>
              <w:spacing w:line="163" w:lineRule="exact" w:before="20"/>
              <w:ind w:right="85"/>
              <w:rPr>
                <w:sz w:val="16"/>
              </w:rPr>
            </w:pPr>
            <w:r>
              <w:rPr>
                <w:sz w:val="16"/>
              </w:rPr>
              <w:t>71</w:t>
            </w:r>
          </w:p>
        </w:tc>
        <w:tc>
          <w:tcPr>
            <w:tcW w:w="716" w:type="dxa"/>
          </w:tcPr>
          <w:p>
            <w:pPr>
              <w:pStyle w:val="TableParagraph"/>
              <w:spacing w:line="163" w:lineRule="exact" w:before="20"/>
              <w:ind w:right="85"/>
              <w:rPr>
                <w:sz w:val="16"/>
              </w:rPr>
            </w:pPr>
            <w:r>
              <w:rPr>
                <w:sz w:val="16"/>
              </w:rPr>
              <w:t>586,343</w:t>
            </w:r>
          </w:p>
        </w:tc>
        <w:tc>
          <w:tcPr>
            <w:tcW w:w="843" w:type="dxa"/>
          </w:tcPr>
          <w:p>
            <w:pPr>
              <w:pStyle w:val="TableParagraph"/>
              <w:spacing w:line="163" w:lineRule="exact" w:before="20"/>
              <w:ind w:right="85"/>
              <w:rPr>
                <w:sz w:val="16"/>
              </w:rPr>
            </w:pPr>
            <w:r>
              <w:rPr>
                <w:sz w:val="16"/>
              </w:rPr>
              <w:t>618,869</w:t>
            </w:r>
          </w:p>
        </w:tc>
        <w:tc>
          <w:tcPr>
            <w:tcW w:w="843" w:type="dxa"/>
          </w:tcPr>
          <w:p>
            <w:pPr>
              <w:pStyle w:val="TableParagraph"/>
              <w:spacing w:line="163" w:lineRule="exact" w:before="20"/>
              <w:ind w:right="85"/>
              <w:rPr>
                <w:sz w:val="16"/>
              </w:rPr>
            </w:pPr>
            <w:r>
              <w:rPr>
                <w:sz w:val="16"/>
              </w:rPr>
              <w:t>1,206,258</w:t>
            </w:r>
          </w:p>
        </w:tc>
      </w:tr>
      <w:tr>
        <w:trPr>
          <w:trHeight w:val="203" w:hRule="atLeast"/>
        </w:trPr>
        <w:tc>
          <w:tcPr>
            <w:tcW w:w="507" w:type="dxa"/>
          </w:tcPr>
          <w:p>
            <w:pPr>
              <w:pStyle w:val="TableParagraph"/>
              <w:spacing w:line="163" w:lineRule="exact" w:before="20"/>
              <w:ind w:left="76" w:right="71"/>
              <w:jc w:val="center"/>
              <w:rPr>
                <w:sz w:val="16"/>
              </w:rPr>
            </w:pPr>
            <w:r>
              <w:rPr>
                <w:sz w:val="16"/>
              </w:rPr>
              <w:t>2013</w:t>
            </w:r>
          </w:p>
        </w:tc>
        <w:tc>
          <w:tcPr>
            <w:tcW w:w="952" w:type="dxa"/>
          </w:tcPr>
          <w:p>
            <w:pPr>
              <w:pStyle w:val="TableParagraph"/>
              <w:spacing w:line="163" w:lineRule="exact" w:before="20"/>
              <w:ind w:right="85"/>
              <w:rPr>
                <w:sz w:val="16"/>
              </w:rPr>
            </w:pPr>
            <w:r>
              <w:rPr>
                <w:w w:val="105"/>
                <w:sz w:val="16"/>
              </w:rPr>
              <w:t>108 (4%)</w:t>
            </w:r>
          </w:p>
        </w:tc>
        <w:tc>
          <w:tcPr>
            <w:tcW w:w="1011" w:type="dxa"/>
          </w:tcPr>
          <w:p>
            <w:pPr>
              <w:pStyle w:val="TableParagraph"/>
              <w:spacing w:line="163" w:lineRule="exact" w:before="20"/>
              <w:ind w:right="62"/>
              <w:rPr>
                <w:sz w:val="16"/>
              </w:rPr>
            </w:pPr>
            <w:r>
              <w:rPr>
                <w:w w:val="105"/>
                <w:sz w:val="16"/>
              </w:rPr>
              <w:t>0 (1%)</w:t>
            </w:r>
          </w:p>
        </w:tc>
        <w:tc>
          <w:tcPr>
            <w:tcW w:w="1138" w:type="dxa"/>
          </w:tcPr>
          <w:p>
            <w:pPr>
              <w:pStyle w:val="TableParagraph"/>
              <w:spacing w:line="163" w:lineRule="exact" w:before="20"/>
              <w:ind w:right="84"/>
              <w:rPr>
                <w:sz w:val="16"/>
              </w:rPr>
            </w:pPr>
            <w:r>
              <w:rPr>
                <w:w w:val="115"/>
                <w:sz w:val="16"/>
              </w:rPr>
              <w:t>1,226 (tr)</w:t>
            </w:r>
          </w:p>
        </w:tc>
        <w:tc>
          <w:tcPr>
            <w:tcW w:w="1116" w:type="dxa"/>
          </w:tcPr>
          <w:p>
            <w:pPr>
              <w:pStyle w:val="TableParagraph"/>
              <w:spacing w:line="163" w:lineRule="exact" w:before="20"/>
              <w:ind w:right="85"/>
              <w:rPr>
                <w:sz w:val="16"/>
              </w:rPr>
            </w:pPr>
            <w:r>
              <w:rPr>
                <w:w w:val="105"/>
                <w:sz w:val="16"/>
              </w:rPr>
              <w:t>4,144 (1%)</w:t>
            </w:r>
          </w:p>
        </w:tc>
        <w:tc>
          <w:tcPr>
            <w:tcW w:w="1119" w:type="dxa"/>
            <w:tcBorders>
              <w:right w:val="single" w:sz="4" w:space="0" w:color="000000"/>
            </w:tcBorders>
          </w:tcPr>
          <w:p>
            <w:pPr>
              <w:pStyle w:val="TableParagraph"/>
              <w:spacing w:line="163" w:lineRule="exact" w:before="20"/>
              <w:ind w:right="83"/>
              <w:rPr>
                <w:sz w:val="16"/>
              </w:rPr>
            </w:pPr>
            <w:r>
              <w:rPr>
                <w:w w:val="115"/>
                <w:sz w:val="16"/>
              </w:rPr>
              <w:t>5,478 (tr)</w:t>
            </w:r>
          </w:p>
        </w:tc>
        <w:tc>
          <w:tcPr>
            <w:tcW w:w="865" w:type="dxa"/>
            <w:tcBorders>
              <w:left w:val="single" w:sz="4" w:space="0" w:color="000000"/>
            </w:tcBorders>
          </w:tcPr>
          <w:p>
            <w:pPr>
              <w:pStyle w:val="TableParagraph"/>
              <w:spacing w:line="163" w:lineRule="exact" w:before="20"/>
              <w:ind w:right="85"/>
              <w:rPr>
                <w:sz w:val="16"/>
              </w:rPr>
            </w:pPr>
            <w:r>
              <w:rPr>
                <w:sz w:val="16"/>
              </w:rPr>
              <w:t>2,964</w:t>
            </w:r>
          </w:p>
        </w:tc>
        <w:tc>
          <w:tcPr>
            <w:tcW w:w="716" w:type="dxa"/>
          </w:tcPr>
          <w:p>
            <w:pPr>
              <w:pStyle w:val="TableParagraph"/>
              <w:spacing w:line="163" w:lineRule="exact" w:before="20"/>
              <w:ind w:right="85"/>
              <w:rPr>
                <w:sz w:val="16"/>
              </w:rPr>
            </w:pPr>
            <w:r>
              <w:rPr>
                <w:sz w:val="16"/>
              </w:rPr>
              <w:t>57</w:t>
            </w:r>
          </w:p>
        </w:tc>
        <w:tc>
          <w:tcPr>
            <w:tcW w:w="716" w:type="dxa"/>
          </w:tcPr>
          <w:p>
            <w:pPr>
              <w:pStyle w:val="TableParagraph"/>
              <w:spacing w:line="163" w:lineRule="exact" w:before="20"/>
              <w:ind w:right="85"/>
              <w:rPr>
                <w:sz w:val="16"/>
              </w:rPr>
            </w:pPr>
            <w:r>
              <w:rPr>
                <w:sz w:val="16"/>
              </w:rPr>
              <w:t>575,098</w:t>
            </w:r>
          </w:p>
        </w:tc>
        <w:tc>
          <w:tcPr>
            <w:tcW w:w="843" w:type="dxa"/>
          </w:tcPr>
          <w:p>
            <w:pPr>
              <w:pStyle w:val="TableParagraph"/>
              <w:spacing w:line="163" w:lineRule="exact" w:before="20"/>
              <w:ind w:right="85"/>
              <w:rPr>
                <w:sz w:val="16"/>
              </w:rPr>
            </w:pPr>
            <w:r>
              <w:rPr>
                <w:sz w:val="16"/>
              </w:rPr>
              <w:t>695,667</w:t>
            </w:r>
          </w:p>
        </w:tc>
        <w:tc>
          <w:tcPr>
            <w:tcW w:w="843" w:type="dxa"/>
          </w:tcPr>
          <w:p>
            <w:pPr>
              <w:pStyle w:val="TableParagraph"/>
              <w:spacing w:line="163" w:lineRule="exact" w:before="20"/>
              <w:ind w:right="85"/>
              <w:rPr>
                <w:sz w:val="16"/>
              </w:rPr>
            </w:pPr>
            <w:r>
              <w:rPr>
                <w:sz w:val="16"/>
              </w:rPr>
              <w:t>1,273,786</w:t>
            </w:r>
          </w:p>
        </w:tc>
      </w:tr>
      <w:tr>
        <w:trPr>
          <w:trHeight w:val="203" w:hRule="atLeast"/>
        </w:trPr>
        <w:tc>
          <w:tcPr>
            <w:tcW w:w="507" w:type="dxa"/>
          </w:tcPr>
          <w:p>
            <w:pPr>
              <w:pStyle w:val="TableParagraph"/>
              <w:spacing w:line="163" w:lineRule="exact" w:before="20"/>
              <w:ind w:left="76" w:right="71"/>
              <w:jc w:val="center"/>
              <w:rPr>
                <w:sz w:val="16"/>
              </w:rPr>
            </w:pPr>
            <w:r>
              <w:rPr>
                <w:sz w:val="16"/>
              </w:rPr>
              <w:t>2014</w:t>
            </w:r>
          </w:p>
        </w:tc>
        <w:tc>
          <w:tcPr>
            <w:tcW w:w="952" w:type="dxa"/>
          </w:tcPr>
          <w:p>
            <w:pPr>
              <w:pStyle w:val="TableParagraph"/>
              <w:spacing w:line="163" w:lineRule="exact" w:before="20"/>
              <w:ind w:right="85"/>
              <w:rPr>
                <w:sz w:val="16"/>
              </w:rPr>
            </w:pPr>
            <w:r>
              <w:rPr>
                <w:w w:val="105"/>
                <w:sz w:val="16"/>
              </w:rPr>
              <w:t>138 (6%)</w:t>
            </w:r>
          </w:p>
        </w:tc>
        <w:tc>
          <w:tcPr>
            <w:tcW w:w="1011" w:type="dxa"/>
          </w:tcPr>
          <w:p>
            <w:pPr>
              <w:pStyle w:val="TableParagraph"/>
              <w:spacing w:line="163" w:lineRule="exact" w:before="20"/>
              <w:ind w:right="62"/>
              <w:rPr>
                <w:sz w:val="16"/>
              </w:rPr>
            </w:pPr>
            <w:r>
              <w:rPr>
                <w:w w:val="105"/>
                <w:sz w:val="16"/>
              </w:rPr>
              <w:t>54 (13%)</w:t>
            </w:r>
          </w:p>
        </w:tc>
        <w:tc>
          <w:tcPr>
            <w:tcW w:w="1138" w:type="dxa"/>
          </w:tcPr>
          <w:p>
            <w:pPr>
              <w:pStyle w:val="TableParagraph"/>
              <w:spacing w:line="163" w:lineRule="exact" w:before="20"/>
              <w:ind w:right="84"/>
              <w:rPr>
                <w:sz w:val="16"/>
              </w:rPr>
            </w:pPr>
            <w:r>
              <w:rPr>
                <w:w w:val="115"/>
                <w:sz w:val="16"/>
              </w:rPr>
              <w:t>1,787 (tr)</w:t>
            </w:r>
          </w:p>
        </w:tc>
        <w:tc>
          <w:tcPr>
            <w:tcW w:w="1116" w:type="dxa"/>
          </w:tcPr>
          <w:p>
            <w:pPr>
              <w:pStyle w:val="TableParagraph"/>
              <w:spacing w:line="163" w:lineRule="exact" w:before="20"/>
              <w:ind w:right="85"/>
              <w:rPr>
                <w:sz w:val="16"/>
              </w:rPr>
            </w:pPr>
            <w:r>
              <w:rPr>
                <w:w w:val="105"/>
                <w:sz w:val="16"/>
              </w:rPr>
              <w:t>12,568 (1%)</w:t>
            </w:r>
          </w:p>
        </w:tc>
        <w:tc>
          <w:tcPr>
            <w:tcW w:w="1119" w:type="dxa"/>
            <w:tcBorders>
              <w:right w:val="single" w:sz="4" w:space="0" w:color="000000"/>
            </w:tcBorders>
          </w:tcPr>
          <w:p>
            <w:pPr>
              <w:pStyle w:val="TableParagraph"/>
              <w:spacing w:line="163" w:lineRule="exact" w:before="20"/>
              <w:ind w:right="83"/>
              <w:rPr>
                <w:sz w:val="16"/>
              </w:rPr>
            </w:pPr>
            <w:r>
              <w:rPr>
                <w:w w:val="105"/>
                <w:sz w:val="16"/>
              </w:rPr>
              <w:t>14,547 (1%)</w:t>
            </w:r>
          </w:p>
        </w:tc>
        <w:tc>
          <w:tcPr>
            <w:tcW w:w="865" w:type="dxa"/>
            <w:tcBorders>
              <w:left w:val="single" w:sz="4" w:space="0" w:color="000000"/>
            </w:tcBorders>
          </w:tcPr>
          <w:p>
            <w:pPr>
              <w:pStyle w:val="TableParagraph"/>
              <w:spacing w:line="163" w:lineRule="exact" w:before="20"/>
              <w:ind w:right="85"/>
              <w:rPr>
                <w:sz w:val="16"/>
              </w:rPr>
            </w:pPr>
            <w:r>
              <w:rPr>
                <w:sz w:val="16"/>
              </w:rPr>
              <w:t>2,375</w:t>
            </w:r>
          </w:p>
        </w:tc>
        <w:tc>
          <w:tcPr>
            <w:tcW w:w="716" w:type="dxa"/>
          </w:tcPr>
          <w:p>
            <w:pPr>
              <w:pStyle w:val="TableParagraph"/>
              <w:spacing w:line="163" w:lineRule="exact" w:before="20"/>
              <w:ind w:right="85"/>
              <w:rPr>
                <w:sz w:val="16"/>
              </w:rPr>
            </w:pPr>
            <w:r>
              <w:rPr>
                <w:sz w:val="16"/>
              </w:rPr>
              <w:t>427</w:t>
            </w:r>
          </w:p>
        </w:tc>
        <w:tc>
          <w:tcPr>
            <w:tcW w:w="716" w:type="dxa"/>
          </w:tcPr>
          <w:p>
            <w:pPr>
              <w:pStyle w:val="TableParagraph"/>
              <w:spacing w:line="163" w:lineRule="exact" w:before="20"/>
              <w:ind w:right="85"/>
              <w:rPr>
                <w:sz w:val="16"/>
              </w:rPr>
            </w:pPr>
            <w:r>
              <w:rPr>
                <w:sz w:val="16"/>
              </w:rPr>
              <w:t>439,180</w:t>
            </w:r>
          </w:p>
        </w:tc>
        <w:tc>
          <w:tcPr>
            <w:tcW w:w="843" w:type="dxa"/>
          </w:tcPr>
          <w:p>
            <w:pPr>
              <w:pStyle w:val="TableParagraph"/>
              <w:spacing w:line="163" w:lineRule="exact" w:before="20"/>
              <w:ind w:right="85"/>
              <w:rPr>
                <w:sz w:val="16"/>
              </w:rPr>
            </w:pPr>
            <w:r>
              <w:rPr>
                <w:sz w:val="16"/>
              </w:rPr>
              <w:t>858,240</w:t>
            </w:r>
          </w:p>
        </w:tc>
        <w:tc>
          <w:tcPr>
            <w:tcW w:w="843" w:type="dxa"/>
          </w:tcPr>
          <w:p>
            <w:pPr>
              <w:pStyle w:val="TableParagraph"/>
              <w:spacing w:line="163" w:lineRule="exact" w:before="20"/>
              <w:ind w:right="85"/>
              <w:rPr>
                <w:sz w:val="16"/>
              </w:rPr>
            </w:pPr>
            <w:r>
              <w:rPr>
                <w:sz w:val="16"/>
              </w:rPr>
              <w:t>1,300,221</w:t>
            </w:r>
          </w:p>
        </w:tc>
      </w:tr>
      <w:tr>
        <w:trPr>
          <w:trHeight w:val="203" w:hRule="atLeast"/>
        </w:trPr>
        <w:tc>
          <w:tcPr>
            <w:tcW w:w="507" w:type="dxa"/>
          </w:tcPr>
          <w:p>
            <w:pPr>
              <w:pStyle w:val="TableParagraph"/>
              <w:spacing w:line="163" w:lineRule="exact" w:before="20"/>
              <w:ind w:left="76" w:right="71"/>
              <w:jc w:val="center"/>
              <w:rPr>
                <w:sz w:val="16"/>
              </w:rPr>
            </w:pPr>
            <w:r>
              <w:rPr>
                <w:sz w:val="16"/>
              </w:rPr>
              <w:t>2015</w:t>
            </w:r>
          </w:p>
        </w:tc>
        <w:tc>
          <w:tcPr>
            <w:tcW w:w="952" w:type="dxa"/>
          </w:tcPr>
          <w:p>
            <w:pPr>
              <w:pStyle w:val="TableParagraph"/>
              <w:spacing w:line="163" w:lineRule="exact" w:before="20"/>
              <w:ind w:right="85"/>
              <w:rPr>
                <w:sz w:val="16"/>
              </w:rPr>
            </w:pPr>
            <w:r>
              <w:rPr>
                <w:w w:val="105"/>
                <w:sz w:val="16"/>
              </w:rPr>
              <w:t>20 (2%)</w:t>
            </w:r>
          </w:p>
        </w:tc>
        <w:tc>
          <w:tcPr>
            <w:tcW w:w="1011" w:type="dxa"/>
          </w:tcPr>
          <w:p>
            <w:pPr>
              <w:pStyle w:val="TableParagraph"/>
              <w:spacing w:line="163" w:lineRule="exact" w:before="20"/>
              <w:ind w:right="62"/>
              <w:rPr>
                <w:sz w:val="16"/>
              </w:rPr>
            </w:pPr>
            <w:r>
              <w:rPr>
                <w:w w:val="105"/>
                <w:sz w:val="16"/>
              </w:rPr>
              <w:t>138 (19%)</w:t>
            </w:r>
          </w:p>
        </w:tc>
        <w:tc>
          <w:tcPr>
            <w:tcW w:w="1138" w:type="dxa"/>
          </w:tcPr>
          <w:p>
            <w:pPr>
              <w:pStyle w:val="TableParagraph"/>
              <w:spacing w:line="163" w:lineRule="exact" w:before="20"/>
              <w:ind w:right="84"/>
              <w:rPr>
                <w:sz w:val="16"/>
              </w:rPr>
            </w:pPr>
            <w:r>
              <w:rPr>
                <w:w w:val="115"/>
                <w:sz w:val="16"/>
              </w:rPr>
              <w:t>2,419 (tr)</w:t>
            </w:r>
          </w:p>
        </w:tc>
        <w:tc>
          <w:tcPr>
            <w:tcW w:w="1116" w:type="dxa"/>
          </w:tcPr>
          <w:p>
            <w:pPr>
              <w:pStyle w:val="TableParagraph"/>
              <w:spacing w:line="163" w:lineRule="exact" w:before="20"/>
              <w:ind w:right="85"/>
              <w:rPr>
                <w:sz w:val="16"/>
              </w:rPr>
            </w:pPr>
            <w:r>
              <w:rPr>
                <w:w w:val="105"/>
                <w:sz w:val="16"/>
              </w:rPr>
              <w:t>7,053 (1%)</w:t>
            </w:r>
          </w:p>
        </w:tc>
        <w:tc>
          <w:tcPr>
            <w:tcW w:w="1119" w:type="dxa"/>
            <w:tcBorders>
              <w:right w:val="single" w:sz="4" w:space="0" w:color="000000"/>
            </w:tcBorders>
          </w:tcPr>
          <w:p>
            <w:pPr>
              <w:pStyle w:val="TableParagraph"/>
              <w:spacing w:line="163" w:lineRule="exact" w:before="20"/>
              <w:ind w:right="83"/>
              <w:rPr>
                <w:sz w:val="16"/>
              </w:rPr>
            </w:pPr>
            <w:r>
              <w:rPr>
                <w:w w:val="105"/>
                <w:sz w:val="16"/>
              </w:rPr>
              <w:t>9,638 (1%)</w:t>
            </w:r>
          </w:p>
        </w:tc>
        <w:tc>
          <w:tcPr>
            <w:tcW w:w="865" w:type="dxa"/>
            <w:tcBorders>
              <w:left w:val="single" w:sz="4" w:space="0" w:color="000000"/>
            </w:tcBorders>
          </w:tcPr>
          <w:p>
            <w:pPr>
              <w:pStyle w:val="TableParagraph"/>
              <w:spacing w:line="163" w:lineRule="exact" w:before="20"/>
              <w:ind w:right="85"/>
              <w:rPr>
                <w:sz w:val="16"/>
              </w:rPr>
            </w:pPr>
            <w:r>
              <w:rPr>
                <w:sz w:val="16"/>
              </w:rPr>
              <w:t>916</w:t>
            </w:r>
          </w:p>
        </w:tc>
        <w:tc>
          <w:tcPr>
            <w:tcW w:w="716" w:type="dxa"/>
          </w:tcPr>
          <w:p>
            <w:pPr>
              <w:pStyle w:val="TableParagraph"/>
              <w:spacing w:line="163" w:lineRule="exact" w:before="20"/>
              <w:ind w:right="85"/>
              <w:rPr>
                <w:sz w:val="16"/>
              </w:rPr>
            </w:pPr>
            <w:r>
              <w:rPr>
                <w:sz w:val="16"/>
              </w:rPr>
              <w:t>733</w:t>
            </w:r>
          </w:p>
        </w:tc>
        <w:tc>
          <w:tcPr>
            <w:tcW w:w="716" w:type="dxa"/>
          </w:tcPr>
          <w:p>
            <w:pPr>
              <w:pStyle w:val="TableParagraph"/>
              <w:spacing w:line="163" w:lineRule="exact" w:before="20"/>
              <w:ind w:right="85"/>
              <w:rPr>
                <w:sz w:val="16"/>
              </w:rPr>
            </w:pPr>
            <w:r>
              <w:rPr>
                <w:sz w:val="16"/>
              </w:rPr>
              <w:t>625,331</w:t>
            </w:r>
          </w:p>
        </w:tc>
        <w:tc>
          <w:tcPr>
            <w:tcW w:w="843" w:type="dxa"/>
          </w:tcPr>
          <w:p>
            <w:pPr>
              <w:pStyle w:val="TableParagraph"/>
              <w:spacing w:line="163" w:lineRule="exact" w:before="20"/>
              <w:ind w:right="85"/>
              <w:rPr>
                <w:sz w:val="16"/>
              </w:rPr>
            </w:pPr>
            <w:r>
              <w:rPr>
                <w:sz w:val="16"/>
              </w:rPr>
              <w:t>696,250</w:t>
            </w:r>
          </w:p>
        </w:tc>
        <w:tc>
          <w:tcPr>
            <w:tcW w:w="843" w:type="dxa"/>
          </w:tcPr>
          <w:p>
            <w:pPr>
              <w:pStyle w:val="TableParagraph"/>
              <w:spacing w:line="163" w:lineRule="exact" w:before="20"/>
              <w:ind w:right="85"/>
              <w:rPr>
                <w:sz w:val="16"/>
              </w:rPr>
            </w:pPr>
            <w:r>
              <w:rPr>
                <w:sz w:val="16"/>
              </w:rPr>
              <w:t>1,323,230</w:t>
            </w:r>
          </w:p>
        </w:tc>
      </w:tr>
      <w:tr>
        <w:trPr>
          <w:trHeight w:val="203" w:hRule="atLeast"/>
        </w:trPr>
        <w:tc>
          <w:tcPr>
            <w:tcW w:w="507" w:type="dxa"/>
          </w:tcPr>
          <w:p>
            <w:pPr>
              <w:pStyle w:val="TableParagraph"/>
              <w:spacing w:line="163" w:lineRule="exact" w:before="20"/>
              <w:ind w:left="76" w:right="71"/>
              <w:jc w:val="center"/>
              <w:rPr>
                <w:sz w:val="16"/>
              </w:rPr>
            </w:pPr>
            <w:r>
              <w:rPr>
                <w:sz w:val="16"/>
              </w:rPr>
              <w:t>2016</w:t>
            </w:r>
          </w:p>
        </w:tc>
        <w:tc>
          <w:tcPr>
            <w:tcW w:w="952" w:type="dxa"/>
          </w:tcPr>
          <w:p>
            <w:pPr>
              <w:pStyle w:val="TableParagraph"/>
              <w:spacing w:line="163" w:lineRule="exact" w:before="20"/>
              <w:ind w:right="85"/>
              <w:rPr>
                <w:sz w:val="16"/>
              </w:rPr>
            </w:pPr>
            <w:r>
              <w:rPr>
                <w:w w:val="105"/>
                <w:sz w:val="16"/>
              </w:rPr>
              <w:t>59 (5%)</w:t>
            </w:r>
          </w:p>
        </w:tc>
        <w:tc>
          <w:tcPr>
            <w:tcW w:w="1011" w:type="dxa"/>
          </w:tcPr>
          <w:p>
            <w:pPr>
              <w:pStyle w:val="TableParagraph"/>
              <w:spacing w:line="163" w:lineRule="exact" w:before="20"/>
              <w:ind w:right="62"/>
              <w:rPr>
                <w:sz w:val="16"/>
              </w:rPr>
            </w:pPr>
            <w:r>
              <w:rPr>
                <w:w w:val="105"/>
                <w:sz w:val="16"/>
              </w:rPr>
              <w:t>7.24 (1%)</w:t>
            </w:r>
          </w:p>
        </w:tc>
        <w:tc>
          <w:tcPr>
            <w:tcW w:w="1138" w:type="dxa"/>
          </w:tcPr>
          <w:p>
            <w:pPr>
              <w:pStyle w:val="TableParagraph"/>
              <w:spacing w:line="163" w:lineRule="exact" w:before="20"/>
              <w:ind w:right="84"/>
              <w:rPr>
                <w:sz w:val="16"/>
              </w:rPr>
            </w:pPr>
            <w:r>
              <w:rPr>
                <w:w w:val="105"/>
                <w:sz w:val="16"/>
              </w:rPr>
              <w:t>998 (1%)</w:t>
            </w:r>
          </w:p>
        </w:tc>
        <w:tc>
          <w:tcPr>
            <w:tcW w:w="1116" w:type="dxa"/>
          </w:tcPr>
          <w:p>
            <w:pPr>
              <w:pStyle w:val="TableParagraph"/>
              <w:spacing w:line="163" w:lineRule="exact" w:before="20"/>
              <w:ind w:right="85"/>
              <w:rPr>
                <w:sz w:val="16"/>
              </w:rPr>
            </w:pPr>
            <w:r>
              <w:rPr>
                <w:w w:val="105"/>
                <w:sz w:val="16"/>
              </w:rPr>
              <w:t>8,141 (1%)</w:t>
            </w:r>
          </w:p>
        </w:tc>
        <w:tc>
          <w:tcPr>
            <w:tcW w:w="1119" w:type="dxa"/>
            <w:tcBorders>
              <w:right w:val="single" w:sz="4" w:space="0" w:color="000000"/>
            </w:tcBorders>
          </w:tcPr>
          <w:p>
            <w:pPr>
              <w:pStyle w:val="TableParagraph"/>
              <w:spacing w:line="163" w:lineRule="exact" w:before="20"/>
              <w:ind w:right="83"/>
              <w:rPr>
                <w:sz w:val="16"/>
              </w:rPr>
            </w:pPr>
            <w:r>
              <w:rPr>
                <w:w w:val="105"/>
                <w:sz w:val="16"/>
              </w:rPr>
              <w:t>9,209 (1%)</w:t>
            </w:r>
          </w:p>
        </w:tc>
        <w:tc>
          <w:tcPr>
            <w:tcW w:w="865" w:type="dxa"/>
            <w:tcBorders>
              <w:left w:val="single" w:sz="4" w:space="0" w:color="000000"/>
            </w:tcBorders>
          </w:tcPr>
          <w:p>
            <w:pPr>
              <w:pStyle w:val="TableParagraph"/>
              <w:spacing w:line="163" w:lineRule="exact" w:before="20"/>
              <w:ind w:right="85"/>
              <w:rPr>
                <w:sz w:val="16"/>
              </w:rPr>
            </w:pPr>
            <w:r>
              <w:rPr>
                <w:sz w:val="16"/>
              </w:rPr>
              <w:t>1,257</w:t>
            </w:r>
          </w:p>
        </w:tc>
        <w:tc>
          <w:tcPr>
            <w:tcW w:w="716" w:type="dxa"/>
          </w:tcPr>
          <w:p>
            <w:pPr>
              <w:pStyle w:val="TableParagraph"/>
              <w:spacing w:line="163" w:lineRule="exact" w:before="20"/>
              <w:ind w:right="85"/>
              <w:rPr>
                <w:sz w:val="16"/>
              </w:rPr>
            </w:pPr>
            <w:r>
              <w:rPr>
                <w:sz w:val="16"/>
              </w:rPr>
              <w:t>1,004</w:t>
            </w:r>
          </w:p>
        </w:tc>
        <w:tc>
          <w:tcPr>
            <w:tcW w:w="716" w:type="dxa"/>
          </w:tcPr>
          <w:p>
            <w:pPr>
              <w:pStyle w:val="TableParagraph"/>
              <w:spacing w:line="163" w:lineRule="exact" w:before="20"/>
              <w:ind w:right="85"/>
              <w:rPr>
                <w:sz w:val="16"/>
              </w:rPr>
            </w:pPr>
            <w:r>
              <w:rPr>
                <w:sz w:val="16"/>
              </w:rPr>
              <w:t>185,572</w:t>
            </w:r>
          </w:p>
        </w:tc>
        <w:tc>
          <w:tcPr>
            <w:tcW w:w="843" w:type="dxa"/>
          </w:tcPr>
          <w:p>
            <w:pPr>
              <w:pStyle w:val="TableParagraph"/>
              <w:spacing w:line="163" w:lineRule="exact" w:before="20"/>
              <w:ind w:right="85"/>
              <w:rPr>
                <w:sz w:val="16"/>
              </w:rPr>
            </w:pPr>
            <w:r>
              <w:rPr>
                <w:sz w:val="16"/>
              </w:rPr>
              <w:t>1,167,089</w:t>
            </w:r>
          </w:p>
        </w:tc>
        <w:tc>
          <w:tcPr>
            <w:tcW w:w="843" w:type="dxa"/>
          </w:tcPr>
          <w:p>
            <w:pPr>
              <w:pStyle w:val="TableParagraph"/>
              <w:spacing w:line="163" w:lineRule="exact" w:before="20"/>
              <w:ind w:right="85"/>
              <w:rPr>
                <w:sz w:val="16"/>
              </w:rPr>
            </w:pPr>
            <w:r>
              <w:rPr>
                <w:sz w:val="16"/>
              </w:rPr>
              <w:t>1,354,922</w:t>
            </w:r>
          </w:p>
        </w:tc>
      </w:tr>
      <w:tr>
        <w:trPr>
          <w:trHeight w:val="203" w:hRule="atLeast"/>
        </w:trPr>
        <w:tc>
          <w:tcPr>
            <w:tcW w:w="507" w:type="dxa"/>
          </w:tcPr>
          <w:p>
            <w:pPr>
              <w:pStyle w:val="TableParagraph"/>
              <w:spacing w:line="163" w:lineRule="exact" w:before="20"/>
              <w:ind w:left="76" w:right="71"/>
              <w:jc w:val="center"/>
              <w:rPr>
                <w:sz w:val="16"/>
              </w:rPr>
            </w:pPr>
            <w:r>
              <w:rPr>
                <w:sz w:val="16"/>
              </w:rPr>
              <w:t>2017</w:t>
            </w:r>
          </w:p>
        </w:tc>
        <w:tc>
          <w:tcPr>
            <w:tcW w:w="952" w:type="dxa"/>
          </w:tcPr>
          <w:p>
            <w:pPr>
              <w:pStyle w:val="TableParagraph"/>
              <w:spacing w:line="163" w:lineRule="exact" w:before="20"/>
              <w:ind w:right="85"/>
              <w:rPr>
                <w:sz w:val="16"/>
              </w:rPr>
            </w:pPr>
            <w:r>
              <w:rPr>
                <w:w w:val="105"/>
                <w:sz w:val="16"/>
              </w:rPr>
              <w:t>18 (1%)</w:t>
            </w:r>
          </w:p>
        </w:tc>
        <w:tc>
          <w:tcPr>
            <w:tcW w:w="1011" w:type="dxa"/>
          </w:tcPr>
          <w:p>
            <w:pPr>
              <w:pStyle w:val="TableParagraph"/>
              <w:spacing w:line="163" w:lineRule="exact" w:before="20"/>
              <w:ind w:right="62"/>
              <w:rPr>
                <w:sz w:val="16"/>
              </w:rPr>
            </w:pPr>
            <w:r>
              <w:rPr>
                <w:w w:val="105"/>
                <w:sz w:val="16"/>
              </w:rPr>
              <w:t>2.46 (1%)</w:t>
            </w:r>
          </w:p>
        </w:tc>
        <w:tc>
          <w:tcPr>
            <w:tcW w:w="1138" w:type="dxa"/>
          </w:tcPr>
          <w:p>
            <w:pPr>
              <w:pStyle w:val="TableParagraph"/>
              <w:spacing w:line="163" w:lineRule="exact" w:before="20"/>
              <w:ind w:right="84"/>
              <w:rPr>
                <w:sz w:val="16"/>
              </w:rPr>
            </w:pPr>
            <w:r>
              <w:rPr>
                <w:w w:val="105"/>
                <w:sz w:val="16"/>
              </w:rPr>
              <w:t>1,357 (1%)</w:t>
            </w:r>
          </w:p>
        </w:tc>
        <w:tc>
          <w:tcPr>
            <w:tcW w:w="1116" w:type="dxa"/>
          </w:tcPr>
          <w:p>
            <w:pPr>
              <w:pStyle w:val="TableParagraph"/>
              <w:spacing w:line="163" w:lineRule="exact" w:before="20"/>
              <w:ind w:right="85"/>
              <w:rPr>
                <w:sz w:val="16"/>
              </w:rPr>
            </w:pPr>
            <w:r>
              <w:rPr>
                <w:w w:val="105"/>
                <w:sz w:val="16"/>
              </w:rPr>
              <w:t>6,940 (1%)</w:t>
            </w:r>
          </w:p>
        </w:tc>
        <w:tc>
          <w:tcPr>
            <w:tcW w:w="1119" w:type="dxa"/>
            <w:tcBorders>
              <w:right w:val="single" w:sz="4" w:space="0" w:color="000000"/>
            </w:tcBorders>
          </w:tcPr>
          <w:p>
            <w:pPr>
              <w:pStyle w:val="TableParagraph"/>
              <w:spacing w:line="163" w:lineRule="exact" w:before="20"/>
              <w:ind w:right="83"/>
              <w:rPr>
                <w:sz w:val="16"/>
              </w:rPr>
            </w:pPr>
            <w:r>
              <w:rPr>
                <w:w w:val="105"/>
                <w:sz w:val="16"/>
              </w:rPr>
              <w:t>8,299 (1%)</w:t>
            </w:r>
          </w:p>
        </w:tc>
        <w:tc>
          <w:tcPr>
            <w:tcW w:w="865" w:type="dxa"/>
            <w:tcBorders>
              <w:left w:val="single" w:sz="4" w:space="0" w:color="000000"/>
            </w:tcBorders>
          </w:tcPr>
          <w:p>
            <w:pPr>
              <w:pStyle w:val="TableParagraph"/>
              <w:spacing w:line="163" w:lineRule="exact" w:before="20"/>
              <w:ind w:right="85"/>
              <w:rPr>
                <w:sz w:val="16"/>
              </w:rPr>
            </w:pPr>
            <w:r>
              <w:rPr>
                <w:sz w:val="16"/>
              </w:rPr>
              <w:t>1,507</w:t>
            </w:r>
          </w:p>
        </w:tc>
        <w:tc>
          <w:tcPr>
            <w:tcW w:w="716" w:type="dxa"/>
          </w:tcPr>
          <w:p>
            <w:pPr>
              <w:pStyle w:val="TableParagraph"/>
              <w:spacing w:line="163" w:lineRule="exact" w:before="20"/>
              <w:ind w:right="85"/>
              <w:rPr>
                <w:sz w:val="16"/>
              </w:rPr>
            </w:pPr>
            <w:r>
              <w:rPr>
                <w:sz w:val="16"/>
              </w:rPr>
              <w:t>186</w:t>
            </w:r>
          </w:p>
        </w:tc>
        <w:tc>
          <w:tcPr>
            <w:tcW w:w="716" w:type="dxa"/>
          </w:tcPr>
          <w:p>
            <w:pPr>
              <w:pStyle w:val="TableParagraph"/>
              <w:spacing w:line="163" w:lineRule="exact" w:before="20"/>
              <w:ind w:right="85"/>
              <w:rPr>
                <w:sz w:val="16"/>
              </w:rPr>
            </w:pPr>
            <w:r>
              <w:rPr>
                <w:sz w:val="16"/>
              </w:rPr>
              <w:t>181,161</w:t>
            </w:r>
          </w:p>
        </w:tc>
        <w:tc>
          <w:tcPr>
            <w:tcW w:w="843" w:type="dxa"/>
          </w:tcPr>
          <w:p>
            <w:pPr>
              <w:pStyle w:val="TableParagraph"/>
              <w:spacing w:line="163" w:lineRule="exact" w:before="20"/>
              <w:ind w:right="85"/>
              <w:rPr>
                <w:sz w:val="16"/>
              </w:rPr>
            </w:pPr>
            <w:r>
              <w:rPr>
                <w:sz w:val="16"/>
              </w:rPr>
              <w:t>1,178,113</w:t>
            </w:r>
          </w:p>
        </w:tc>
        <w:tc>
          <w:tcPr>
            <w:tcW w:w="843" w:type="dxa"/>
          </w:tcPr>
          <w:p>
            <w:pPr>
              <w:pStyle w:val="TableParagraph"/>
              <w:spacing w:line="163" w:lineRule="exact" w:before="20"/>
              <w:ind w:right="85"/>
              <w:rPr>
                <w:sz w:val="16"/>
              </w:rPr>
            </w:pPr>
            <w:r>
              <w:rPr>
                <w:sz w:val="16"/>
              </w:rPr>
              <w:t>1,360,968</w:t>
            </w:r>
          </w:p>
        </w:tc>
      </w:tr>
      <w:tr>
        <w:trPr>
          <w:trHeight w:val="203" w:hRule="atLeast"/>
        </w:trPr>
        <w:tc>
          <w:tcPr>
            <w:tcW w:w="507" w:type="dxa"/>
          </w:tcPr>
          <w:p>
            <w:pPr>
              <w:pStyle w:val="TableParagraph"/>
              <w:spacing w:line="163" w:lineRule="exact" w:before="20"/>
              <w:ind w:left="76" w:right="71"/>
              <w:jc w:val="center"/>
              <w:rPr>
                <w:sz w:val="16"/>
              </w:rPr>
            </w:pPr>
            <w:r>
              <w:rPr>
                <w:sz w:val="16"/>
              </w:rPr>
              <w:t>2018</w:t>
            </w:r>
          </w:p>
        </w:tc>
        <w:tc>
          <w:tcPr>
            <w:tcW w:w="952" w:type="dxa"/>
          </w:tcPr>
          <w:p>
            <w:pPr>
              <w:pStyle w:val="TableParagraph"/>
              <w:spacing w:line="163" w:lineRule="exact" w:before="20"/>
              <w:ind w:right="85"/>
              <w:rPr>
                <w:sz w:val="16"/>
              </w:rPr>
            </w:pPr>
            <w:r>
              <w:rPr>
                <w:w w:val="105"/>
                <w:sz w:val="16"/>
              </w:rPr>
              <w:t>216 (12%)</w:t>
            </w:r>
          </w:p>
        </w:tc>
        <w:tc>
          <w:tcPr>
            <w:tcW w:w="1011" w:type="dxa"/>
          </w:tcPr>
          <w:p>
            <w:pPr>
              <w:pStyle w:val="TableParagraph"/>
              <w:spacing w:line="163" w:lineRule="exact" w:before="20"/>
              <w:ind w:right="62"/>
              <w:rPr>
                <w:sz w:val="16"/>
              </w:rPr>
            </w:pPr>
            <w:r>
              <w:rPr>
                <w:w w:val="105"/>
                <w:sz w:val="16"/>
              </w:rPr>
              <w:t>2.12 (1%)</w:t>
            </w:r>
          </w:p>
        </w:tc>
        <w:tc>
          <w:tcPr>
            <w:tcW w:w="1138" w:type="dxa"/>
          </w:tcPr>
          <w:p>
            <w:pPr>
              <w:pStyle w:val="TableParagraph"/>
              <w:spacing w:line="163" w:lineRule="exact" w:before="20"/>
              <w:ind w:right="84"/>
              <w:rPr>
                <w:sz w:val="16"/>
              </w:rPr>
            </w:pPr>
            <w:r>
              <w:rPr>
                <w:w w:val="105"/>
                <w:sz w:val="16"/>
              </w:rPr>
              <w:t>2,012 (1%)</w:t>
            </w:r>
          </w:p>
        </w:tc>
        <w:tc>
          <w:tcPr>
            <w:tcW w:w="1116" w:type="dxa"/>
          </w:tcPr>
          <w:p>
            <w:pPr>
              <w:pStyle w:val="TableParagraph"/>
              <w:spacing w:line="163" w:lineRule="exact" w:before="20"/>
              <w:ind w:right="85"/>
              <w:rPr>
                <w:sz w:val="16"/>
              </w:rPr>
            </w:pPr>
            <w:r>
              <w:rPr>
                <w:w w:val="105"/>
                <w:sz w:val="16"/>
              </w:rPr>
              <w:t>9,195 (1%)</w:t>
            </w:r>
          </w:p>
        </w:tc>
        <w:tc>
          <w:tcPr>
            <w:tcW w:w="1119" w:type="dxa"/>
            <w:tcBorders>
              <w:right w:val="single" w:sz="4" w:space="0" w:color="000000"/>
            </w:tcBorders>
          </w:tcPr>
          <w:p>
            <w:pPr>
              <w:pStyle w:val="TableParagraph"/>
              <w:spacing w:line="163" w:lineRule="exact" w:before="20"/>
              <w:ind w:right="83"/>
              <w:rPr>
                <w:sz w:val="16"/>
              </w:rPr>
            </w:pPr>
            <w:r>
              <w:rPr>
                <w:w w:val="105"/>
                <w:sz w:val="16"/>
              </w:rPr>
              <w:t>11,209 (1%)</w:t>
            </w:r>
          </w:p>
        </w:tc>
        <w:tc>
          <w:tcPr>
            <w:tcW w:w="865" w:type="dxa"/>
            <w:tcBorders>
              <w:left w:val="single" w:sz="4" w:space="0" w:color="000000"/>
            </w:tcBorders>
          </w:tcPr>
          <w:p>
            <w:pPr>
              <w:pStyle w:val="TableParagraph"/>
              <w:spacing w:line="163" w:lineRule="exact" w:before="20"/>
              <w:ind w:right="85"/>
              <w:rPr>
                <w:sz w:val="16"/>
              </w:rPr>
            </w:pPr>
            <w:r>
              <w:rPr>
                <w:sz w:val="16"/>
              </w:rPr>
              <w:t>1,860</w:t>
            </w:r>
          </w:p>
        </w:tc>
        <w:tc>
          <w:tcPr>
            <w:tcW w:w="716" w:type="dxa"/>
          </w:tcPr>
          <w:p>
            <w:pPr>
              <w:pStyle w:val="TableParagraph"/>
              <w:spacing w:line="163" w:lineRule="exact" w:before="20"/>
              <w:ind w:right="85"/>
              <w:rPr>
                <w:sz w:val="16"/>
              </w:rPr>
            </w:pPr>
            <w:r>
              <w:rPr>
                <w:sz w:val="16"/>
              </w:rPr>
              <w:t>14</w:t>
            </w:r>
          </w:p>
        </w:tc>
        <w:tc>
          <w:tcPr>
            <w:tcW w:w="716" w:type="dxa"/>
          </w:tcPr>
          <w:p>
            <w:pPr>
              <w:pStyle w:val="TableParagraph"/>
              <w:spacing w:line="163" w:lineRule="exact" w:before="20"/>
              <w:ind w:right="85"/>
              <w:rPr>
                <w:sz w:val="16"/>
              </w:rPr>
            </w:pPr>
            <w:r>
              <w:rPr>
                <w:sz w:val="16"/>
              </w:rPr>
              <w:t>330,588</w:t>
            </w:r>
          </w:p>
        </w:tc>
        <w:tc>
          <w:tcPr>
            <w:tcW w:w="843" w:type="dxa"/>
          </w:tcPr>
          <w:p>
            <w:pPr>
              <w:pStyle w:val="TableParagraph"/>
              <w:spacing w:line="163" w:lineRule="exact" w:before="20"/>
              <w:ind w:right="85"/>
              <w:rPr>
                <w:sz w:val="16"/>
              </w:rPr>
            </w:pPr>
            <w:r>
              <w:rPr>
                <w:sz w:val="16"/>
              </w:rPr>
              <w:t>1,048,718</w:t>
            </w:r>
          </w:p>
        </w:tc>
        <w:tc>
          <w:tcPr>
            <w:tcW w:w="843" w:type="dxa"/>
          </w:tcPr>
          <w:p>
            <w:pPr>
              <w:pStyle w:val="TableParagraph"/>
              <w:spacing w:line="163" w:lineRule="exact" w:before="20"/>
              <w:ind w:right="85"/>
              <w:rPr>
                <w:sz w:val="16"/>
              </w:rPr>
            </w:pPr>
            <w:r>
              <w:rPr>
                <w:sz w:val="16"/>
              </w:rPr>
              <w:t>1,381,180</w:t>
            </w:r>
          </w:p>
        </w:tc>
      </w:tr>
      <w:tr>
        <w:trPr>
          <w:trHeight w:val="229" w:hRule="atLeast"/>
        </w:trPr>
        <w:tc>
          <w:tcPr>
            <w:tcW w:w="507" w:type="dxa"/>
            <w:tcBorders>
              <w:bottom w:val="single" w:sz="4" w:space="0" w:color="000000"/>
            </w:tcBorders>
          </w:tcPr>
          <w:p>
            <w:pPr>
              <w:pStyle w:val="TableParagraph"/>
              <w:spacing w:line="240" w:lineRule="auto" w:before="20"/>
              <w:ind w:left="76" w:right="71"/>
              <w:jc w:val="center"/>
              <w:rPr>
                <w:sz w:val="16"/>
              </w:rPr>
            </w:pPr>
            <w:r>
              <w:rPr>
                <w:sz w:val="16"/>
              </w:rPr>
              <w:t>2019</w:t>
            </w:r>
          </w:p>
        </w:tc>
        <w:tc>
          <w:tcPr>
            <w:tcW w:w="952" w:type="dxa"/>
            <w:tcBorders>
              <w:bottom w:val="single" w:sz="4" w:space="0" w:color="000000"/>
            </w:tcBorders>
          </w:tcPr>
          <w:p>
            <w:pPr>
              <w:pStyle w:val="TableParagraph"/>
              <w:spacing w:line="240" w:lineRule="auto" w:before="20"/>
              <w:ind w:right="85"/>
              <w:rPr>
                <w:sz w:val="16"/>
              </w:rPr>
            </w:pPr>
            <w:r>
              <w:rPr>
                <w:w w:val="105"/>
                <w:sz w:val="16"/>
              </w:rPr>
              <w:t>57 (4%)</w:t>
            </w:r>
          </w:p>
        </w:tc>
        <w:tc>
          <w:tcPr>
            <w:tcW w:w="1011" w:type="dxa"/>
            <w:tcBorders>
              <w:bottom w:val="single" w:sz="4" w:space="0" w:color="000000"/>
            </w:tcBorders>
          </w:tcPr>
          <w:p>
            <w:pPr>
              <w:pStyle w:val="TableParagraph"/>
              <w:spacing w:line="240" w:lineRule="auto" w:before="20"/>
              <w:ind w:right="62"/>
              <w:rPr>
                <w:sz w:val="16"/>
              </w:rPr>
            </w:pPr>
            <w:r>
              <w:rPr>
                <w:w w:val="105"/>
                <w:sz w:val="16"/>
              </w:rPr>
              <w:t>0.129 (1%)</w:t>
            </w:r>
          </w:p>
        </w:tc>
        <w:tc>
          <w:tcPr>
            <w:tcW w:w="1138" w:type="dxa"/>
            <w:tcBorders>
              <w:bottom w:val="single" w:sz="4" w:space="0" w:color="000000"/>
            </w:tcBorders>
          </w:tcPr>
          <w:p>
            <w:pPr>
              <w:pStyle w:val="TableParagraph"/>
              <w:spacing w:line="240" w:lineRule="auto" w:before="20"/>
              <w:ind w:right="84"/>
              <w:rPr>
                <w:sz w:val="16"/>
              </w:rPr>
            </w:pPr>
            <w:r>
              <w:rPr>
                <w:w w:val="105"/>
                <w:sz w:val="16"/>
              </w:rPr>
              <w:t>1,793 (1%)</w:t>
            </w:r>
          </w:p>
        </w:tc>
        <w:tc>
          <w:tcPr>
            <w:tcW w:w="1116" w:type="dxa"/>
            <w:tcBorders>
              <w:bottom w:val="single" w:sz="4" w:space="0" w:color="000000"/>
            </w:tcBorders>
          </w:tcPr>
          <w:p>
            <w:pPr>
              <w:pStyle w:val="TableParagraph"/>
              <w:spacing w:line="240" w:lineRule="auto" w:before="20"/>
              <w:ind w:right="85"/>
              <w:rPr>
                <w:sz w:val="16"/>
              </w:rPr>
            </w:pPr>
            <w:r>
              <w:rPr>
                <w:w w:val="105"/>
                <w:sz w:val="16"/>
              </w:rPr>
              <w:t>6,475 (1%)</w:t>
            </w:r>
          </w:p>
        </w:tc>
        <w:tc>
          <w:tcPr>
            <w:tcW w:w="1119" w:type="dxa"/>
            <w:tcBorders>
              <w:bottom w:val="single" w:sz="4" w:space="0" w:color="000000"/>
              <w:right w:val="single" w:sz="4" w:space="0" w:color="000000"/>
            </w:tcBorders>
          </w:tcPr>
          <w:p>
            <w:pPr>
              <w:pStyle w:val="TableParagraph"/>
              <w:spacing w:line="240" w:lineRule="auto" w:before="20"/>
              <w:ind w:right="83"/>
              <w:rPr>
                <w:sz w:val="16"/>
              </w:rPr>
            </w:pPr>
            <w:r>
              <w:rPr>
                <w:w w:val="105"/>
                <w:sz w:val="16"/>
              </w:rPr>
              <w:t>8,268 (1%)</w:t>
            </w:r>
          </w:p>
        </w:tc>
        <w:tc>
          <w:tcPr>
            <w:tcW w:w="865" w:type="dxa"/>
            <w:tcBorders>
              <w:left w:val="single" w:sz="4" w:space="0" w:color="000000"/>
              <w:bottom w:val="single" w:sz="4" w:space="0" w:color="000000"/>
            </w:tcBorders>
          </w:tcPr>
          <w:p>
            <w:pPr>
              <w:pStyle w:val="TableParagraph"/>
              <w:spacing w:line="240" w:lineRule="auto" w:before="20"/>
              <w:ind w:right="85"/>
              <w:rPr>
                <w:sz w:val="16"/>
              </w:rPr>
            </w:pPr>
            <w:r>
              <w:rPr>
                <w:sz w:val="16"/>
              </w:rPr>
              <w:t>1,462</w:t>
            </w:r>
          </w:p>
        </w:tc>
        <w:tc>
          <w:tcPr>
            <w:tcW w:w="716" w:type="dxa"/>
            <w:tcBorders>
              <w:bottom w:val="single" w:sz="4" w:space="0" w:color="000000"/>
            </w:tcBorders>
          </w:tcPr>
          <w:p>
            <w:pPr>
              <w:pStyle w:val="TableParagraph"/>
              <w:spacing w:line="240" w:lineRule="auto" w:before="20"/>
              <w:ind w:right="85"/>
              <w:rPr>
                <w:sz w:val="16"/>
              </w:rPr>
            </w:pPr>
            <w:r>
              <w:rPr>
                <w:sz w:val="16"/>
              </w:rPr>
              <w:t>117</w:t>
            </w:r>
          </w:p>
        </w:tc>
        <w:tc>
          <w:tcPr>
            <w:tcW w:w="716" w:type="dxa"/>
            <w:tcBorders>
              <w:bottom w:val="single" w:sz="4" w:space="0" w:color="000000"/>
            </w:tcBorders>
          </w:tcPr>
          <w:p>
            <w:pPr>
              <w:pStyle w:val="TableParagraph"/>
              <w:spacing w:line="240" w:lineRule="auto" w:before="20"/>
              <w:ind w:right="85"/>
              <w:rPr>
                <w:sz w:val="16"/>
              </w:rPr>
            </w:pPr>
            <w:r>
              <w:rPr>
                <w:sz w:val="16"/>
              </w:rPr>
              <w:t>292,339</w:t>
            </w:r>
          </w:p>
        </w:tc>
        <w:tc>
          <w:tcPr>
            <w:tcW w:w="843" w:type="dxa"/>
            <w:tcBorders>
              <w:bottom w:val="single" w:sz="4" w:space="0" w:color="000000"/>
            </w:tcBorders>
          </w:tcPr>
          <w:p>
            <w:pPr>
              <w:pStyle w:val="TableParagraph"/>
              <w:spacing w:line="240" w:lineRule="auto" w:before="20"/>
              <w:ind w:right="85"/>
              <w:rPr>
                <w:sz w:val="16"/>
              </w:rPr>
            </w:pPr>
            <w:r>
              <w:rPr>
                <w:sz w:val="16"/>
              </w:rPr>
              <w:t>1,035,640</w:t>
            </w:r>
          </w:p>
        </w:tc>
        <w:tc>
          <w:tcPr>
            <w:tcW w:w="843" w:type="dxa"/>
            <w:tcBorders>
              <w:bottom w:val="single" w:sz="4" w:space="0" w:color="000000"/>
            </w:tcBorders>
          </w:tcPr>
          <w:p>
            <w:pPr>
              <w:pStyle w:val="TableParagraph"/>
              <w:spacing w:line="240" w:lineRule="auto" w:before="20"/>
              <w:ind w:right="85"/>
              <w:rPr>
                <w:sz w:val="16"/>
              </w:rPr>
            </w:pPr>
            <w:r>
              <w:rPr>
                <w:sz w:val="16"/>
              </w:rPr>
              <w:t>1,329,559</w:t>
            </w:r>
          </w:p>
        </w:tc>
      </w:tr>
    </w:tbl>
    <w:p>
      <w:pPr>
        <w:spacing w:after="0" w:line="240" w:lineRule="auto"/>
        <w:rPr>
          <w:sz w:val="16"/>
        </w:rPr>
        <w:sectPr>
          <w:pgSz w:w="12240" w:h="15840"/>
          <w:pgMar w:top="1480" w:bottom="280" w:left="0" w:right="0"/>
        </w:sectPr>
      </w:pPr>
    </w:p>
    <w:p>
      <w:pPr>
        <w:pStyle w:val="BodyText"/>
        <w:tabs>
          <w:tab w:pos="9501" w:val="left" w:leader="none"/>
        </w:tabs>
        <w:spacing w:line="256" w:lineRule="auto" w:before="117"/>
        <w:ind w:left="1440" w:right="1439"/>
        <w:jc w:val="both"/>
      </w:pPr>
      <w:r>
        <w:rPr/>
        <w:pict>
          <v:line style="position:absolute;mso-position-horizontal-relative:page;mso-position-vertical-relative:paragraph;z-index:-297784320" from="136.927994pt,61.088551pt" to="475.071994pt,61.088551pt" stroked="true" strokeweight=".3985pt" strokecolor="#000000">
            <v:stroke dashstyle="solid"/>
            <w10:wrap type="none"/>
          </v:line>
        </w:pict>
      </w:r>
      <w:bookmarkStart w:name="_bookmark23" w:id="87"/>
      <w:bookmarkEnd w:id="87"/>
      <w:r>
        <w:rPr/>
      </w:r>
      <w:r>
        <w:rPr>
          <w:spacing w:val="-4"/>
          <w:w w:val="105"/>
        </w:rPr>
        <w:t>Table </w:t>
      </w:r>
      <w:r>
        <w:rPr>
          <w:w w:val="105"/>
        </w:rPr>
        <w:t>4: </w:t>
      </w:r>
      <w:r>
        <w:rPr>
          <w:spacing w:val="-4"/>
          <w:w w:val="105"/>
        </w:rPr>
        <w:t>Total </w:t>
      </w:r>
      <w:r>
        <w:rPr>
          <w:w w:val="105"/>
        </w:rPr>
        <w:t>EBS shelf pollock catch recorded </w:t>
      </w:r>
      <w:r>
        <w:rPr>
          <w:spacing w:val="-3"/>
          <w:w w:val="105"/>
        </w:rPr>
        <w:t>by </w:t>
      </w:r>
      <w:r>
        <w:rPr>
          <w:w w:val="105"/>
        </w:rPr>
        <w:t>observers (rounded to nearest 100 t) </w:t>
      </w:r>
      <w:r>
        <w:rPr>
          <w:spacing w:val="-3"/>
          <w:w w:val="105"/>
        </w:rPr>
        <w:t>by </w:t>
      </w:r>
      <w:r>
        <w:rPr>
          <w:w w:val="105"/>
        </w:rPr>
        <w:t>year and season with percentages indicating the proportion of  the catch that came  from within the  Steller  sea</w:t>
      </w:r>
      <w:r>
        <w:rPr>
          <w:spacing w:val="15"/>
          <w:w w:val="105"/>
        </w:rPr>
        <w:t> </w:t>
      </w:r>
      <w:r>
        <w:rPr>
          <w:w w:val="105"/>
        </w:rPr>
        <w:t>lion</w:t>
      </w:r>
      <w:r>
        <w:rPr>
          <w:spacing w:val="15"/>
          <w:w w:val="105"/>
        </w:rPr>
        <w:t> </w:t>
      </w:r>
      <w:r>
        <w:rPr>
          <w:w w:val="105"/>
        </w:rPr>
        <w:t>conse</w:t>
      </w:r>
      <w:r>
        <w:rPr>
          <w:w w:val="105"/>
          <w:u w:val="single"/>
        </w:rPr>
        <w:t>rvation</w:t>
      </w:r>
      <w:r>
        <w:rPr>
          <w:spacing w:val="16"/>
          <w:w w:val="105"/>
          <w:u w:val="single"/>
        </w:rPr>
        <w:t> </w:t>
      </w:r>
      <w:r>
        <w:rPr>
          <w:w w:val="105"/>
          <w:u w:val="single"/>
        </w:rPr>
        <w:t>area</w:t>
      </w:r>
      <w:r>
        <w:rPr>
          <w:spacing w:val="15"/>
          <w:w w:val="105"/>
          <w:u w:val="single"/>
        </w:rPr>
        <w:t> </w:t>
      </w:r>
      <w:r>
        <w:rPr>
          <w:w w:val="105"/>
          <w:u w:val="single"/>
        </w:rPr>
        <w:t>(SCA),</w:t>
      </w:r>
      <w:r>
        <w:rPr>
          <w:spacing w:val="16"/>
          <w:w w:val="105"/>
          <w:u w:val="single"/>
        </w:rPr>
        <w:t> </w:t>
      </w:r>
      <w:r>
        <w:rPr>
          <w:w w:val="105"/>
          <w:u w:val="single"/>
        </w:rPr>
        <w:t>1998–2019.</w:t>
      </w:r>
      <w:r>
        <w:rPr>
          <w:spacing w:val="39"/>
          <w:w w:val="105"/>
          <w:u w:val="single"/>
        </w:rPr>
        <w:t> </w:t>
      </w:r>
      <w:r>
        <w:rPr>
          <w:w w:val="105"/>
          <w:u w:val="single"/>
        </w:rPr>
        <w:t>The</w:t>
      </w:r>
      <w:r>
        <w:rPr>
          <w:spacing w:val="16"/>
          <w:w w:val="105"/>
          <w:u w:val="single"/>
        </w:rPr>
        <w:t> </w:t>
      </w:r>
      <w:r>
        <w:rPr>
          <w:w w:val="105"/>
          <w:u w:val="single"/>
        </w:rPr>
        <w:t>2019</w:t>
      </w:r>
      <w:r>
        <w:rPr>
          <w:spacing w:val="15"/>
          <w:w w:val="105"/>
          <w:u w:val="single"/>
        </w:rPr>
        <w:t> </w:t>
      </w:r>
      <w:r>
        <w:rPr>
          <w:w w:val="105"/>
          <w:u w:val="single"/>
        </w:rPr>
        <w:t>data</w:t>
      </w:r>
      <w:r>
        <w:rPr>
          <w:spacing w:val="16"/>
          <w:w w:val="105"/>
          <w:u w:val="single"/>
        </w:rPr>
        <w:t> </w:t>
      </w:r>
      <w:r>
        <w:rPr>
          <w:w w:val="105"/>
          <w:u w:val="single"/>
        </w:rPr>
        <w:t>are</w:t>
      </w:r>
      <w:r>
        <w:rPr>
          <w:spacing w:val="15"/>
          <w:w w:val="105"/>
          <w:u w:val="single"/>
        </w:rPr>
        <w:t> </w:t>
      </w:r>
      <w:r>
        <w:rPr>
          <w:w w:val="105"/>
          <w:u w:val="single"/>
        </w:rPr>
        <w:t>preliminary.</w:t>
      </w:r>
      <w:r>
        <w:rPr>
          <w:u w:val="single"/>
        </w:rPr>
        <w:tab/>
      </w:r>
    </w:p>
    <w:tbl>
      <w:tblPr>
        <w:tblW w:w="0" w:type="auto"/>
        <w:jc w:val="left"/>
        <w:tblInd w:w="27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748"/>
        <w:gridCol w:w="1899"/>
        <w:gridCol w:w="2017"/>
        <w:gridCol w:w="2077"/>
      </w:tblGrid>
      <w:tr>
        <w:trPr>
          <w:trHeight w:val="294" w:hRule="atLeast"/>
        </w:trPr>
        <w:tc>
          <w:tcPr>
            <w:tcW w:w="748" w:type="dxa"/>
          </w:tcPr>
          <w:p>
            <w:pPr>
              <w:pStyle w:val="TableParagraph"/>
              <w:spacing w:line="240" w:lineRule="auto" w:before="2"/>
              <w:ind w:left="109"/>
              <w:jc w:val="left"/>
              <w:rPr>
                <w:sz w:val="22"/>
              </w:rPr>
            </w:pPr>
            <w:r>
              <w:rPr>
                <w:w w:val="105"/>
                <w:sz w:val="22"/>
              </w:rPr>
              <w:t>Year</w:t>
            </w:r>
          </w:p>
        </w:tc>
        <w:tc>
          <w:tcPr>
            <w:tcW w:w="1899" w:type="dxa"/>
          </w:tcPr>
          <w:p>
            <w:pPr>
              <w:pStyle w:val="TableParagraph"/>
              <w:spacing w:line="240" w:lineRule="auto" w:before="2"/>
              <w:ind w:right="180"/>
              <w:rPr>
                <w:sz w:val="22"/>
              </w:rPr>
            </w:pPr>
            <w:r>
              <w:rPr>
                <w:w w:val="105"/>
                <w:sz w:val="22"/>
              </w:rPr>
              <w:t>A season</w:t>
            </w:r>
          </w:p>
        </w:tc>
        <w:tc>
          <w:tcPr>
            <w:tcW w:w="2017" w:type="dxa"/>
          </w:tcPr>
          <w:p>
            <w:pPr>
              <w:pStyle w:val="TableParagraph"/>
              <w:spacing w:line="240" w:lineRule="auto" w:before="2"/>
              <w:ind w:right="279"/>
              <w:rPr>
                <w:sz w:val="22"/>
              </w:rPr>
            </w:pPr>
            <w:r>
              <w:rPr>
                <w:sz w:val="22"/>
              </w:rPr>
              <w:t>B-season</w:t>
            </w:r>
          </w:p>
        </w:tc>
        <w:tc>
          <w:tcPr>
            <w:tcW w:w="2077" w:type="dxa"/>
          </w:tcPr>
          <w:p>
            <w:pPr>
              <w:pStyle w:val="TableParagraph"/>
              <w:spacing w:line="240" w:lineRule="auto" w:before="2"/>
              <w:ind w:right="105"/>
              <w:rPr>
                <w:sz w:val="22"/>
              </w:rPr>
            </w:pPr>
            <w:r>
              <w:rPr>
                <w:w w:val="110"/>
                <w:sz w:val="22"/>
              </w:rPr>
              <w:t>Total</w:t>
            </w:r>
          </w:p>
        </w:tc>
      </w:tr>
      <w:tr>
        <w:trPr>
          <w:trHeight w:val="274" w:hRule="atLeast"/>
        </w:trPr>
        <w:tc>
          <w:tcPr>
            <w:tcW w:w="748" w:type="dxa"/>
          </w:tcPr>
          <w:p>
            <w:pPr>
              <w:pStyle w:val="TableParagraph"/>
              <w:spacing w:line="237" w:lineRule="exact" w:before="0"/>
              <w:ind w:left="110"/>
              <w:jc w:val="left"/>
              <w:rPr>
                <w:sz w:val="22"/>
              </w:rPr>
            </w:pPr>
            <w:r>
              <w:rPr>
                <w:sz w:val="22"/>
              </w:rPr>
              <w:t>1998</w:t>
            </w:r>
          </w:p>
        </w:tc>
        <w:tc>
          <w:tcPr>
            <w:tcW w:w="1899" w:type="dxa"/>
          </w:tcPr>
          <w:p>
            <w:pPr>
              <w:pStyle w:val="TableParagraph"/>
              <w:spacing w:line="237" w:lineRule="exact" w:before="0"/>
              <w:ind w:right="180"/>
              <w:rPr>
                <w:sz w:val="22"/>
              </w:rPr>
            </w:pPr>
            <w:r>
              <w:rPr>
                <w:w w:val="110"/>
                <w:sz w:val="22"/>
              </w:rPr>
              <w:t>385,000 t (82%)</w:t>
            </w:r>
          </w:p>
        </w:tc>
        <w:tc>
          <w:tcPr>
            <w:tcW w:w="2017" w:type="dxa"/>
          </w:tcPr>
          <w:p>
            <w:pPr>
              <w:pStyle w:val="TableParagraph"/>
              <w:spacing w:line="237" w:lineRule="exact" w:before="0"/>
              <w:ind w:right="279"/>
              <w:rPr>
                <w:sz w:val="22"/>
              </w:rPr>
            </w:pPr>
            <w:r>
              <w:rPr>
                <w:w w:val="110"/>
                <w:sz w:val="22"/>
              </w:rPr>
              <w:t>403,000 t (38%)</w:t>
            </w:r>
          </w:p>
        </w:tc>
        <w:tc>
          <w:tcPr>
            <w:tcW w:w="2077" w:type="dxa"/>
          </w:tcPr>
          <w:p>
            <w:pPr>
              <w:pStyle w:val="TableParagraph"/>
              <w:spacing w:line="237" w:lineRule="exact" w:before="0"/>
              <w:ind w:right="105"/>
              <w:rPr>
                <w:sz w:val="22"/>
              </w:rPr>
            </w:pPr>
            <w:r>
              <w:rPr>
                <w:w w:val="110"/>
                <w:sz w:val="22"/>
              </w:rPr>
              <w:t>788,000 t (60%)</w:t>
            </w:r>
          </w:p>
        </w:tc>
      </w:tr>
      <w:tr>
        <w:trPr>
          <w:trHeight w:val="270" w:hRule="atLeast"/>
        </w:trPr>
        <w:tc>
          <w:tcPr>
            <w:tcW w:w="748" w:type="dxa"/>
          </w:tcPr>
          <w:p>
            <w:pPr>
              <w:pStyle w:val="TableParagraph"/>
              <w:spacing w:line="233" w:lineRule="exact" w:before="0"/>
              <w:ind w:left="110"/>
              <w:jc w:val="left"/>
              <w:rPr>
                <w:sz w:val="22"/>
              </w:rPr>
            </w:pPr>
            <w:r>
              <w:rPr>
                <w:sz w:val="22"/>
              </w:rPr>
              <w:t>1999</w:t>
            </w:r>
          </w:p>
        </w:tc>
        <w:tc>
          <w:tcPr>
            <w:tcW w:w="1899" w:type="dxa"/>
          </w:tcPr>
          <w:p>
            <w:pPr>
              <w:pStyle w:val="TableParagraph"/>
              <w:spacing w:line="233" w:lineRule="exact" w:before="0"/>
              <w:ind w:right="180"/>
              <w:rPr>
                <w:sz w:val="22"/>
              </w:rPr>
            </w:pPr>
            <w:r>
              <w:rPr>
                <w:w w:val="110"/>
                <w:sz w:val="22"/>
              </w:rPr>
              <w:t>339,000 t (54%)</w:t>
            </w:r>
          </w:p>
        </w:tc>
        <w:tc>
          <w:tcPr>
            <w:tcW w:w="2017" w:type="dxa"/>
          </w:tcPr>
          <w:p>
            <w:pPr>
              <w:pStyle w:val="TableParagraph"/>
              <w:spacing w:line="233" w:lineRule="exact" w:before="0"/>
              <w:ind w:right="279"/>
              <w:rPr>
                <w:sz w:val="22"/>
              </w:rPr>
            </w:pPr>
            <w:r>
              <w:rPr>
                <w:w w:val="110"/>
                <w:sz w:val="22"/>
              </w:rPr>
              <w:t>468,000 t (23%)</w:t>
            </w:r>
          </w:p>
        </w:tc>
        <w:tc>
          <w:tcPr>
            <w:tcW w:w="2077" w:type="dxa"/>
          </w:tcPr>
          <w:p>
            <w:pPr>
              <w:pStyle w:val="TableParagraph"/>
              <w:spacing w:line="233" w:lineRule="exact" w:before="0"/>
              <w:ind w:right="105"/>
              <w:rPr>
                <w:sz w:val="22"/>
              </w:rPr>
            </w:pPr>
            <w:r>
              <w:rPr>
                <w:w w:val="110"/>
                <w:sz w:val="22"/>
              </w:rPr>
              <w:t>807,000 t (36%)</w:t>
            </w:r>
          </w:p>
        </w:tc>
      </w:tr>
      <w:tr>
        <w:trPr>
          <w:trHeight w:val="270" w:hRule="atLeast"/>
        </w:trPr>
        <w:tc>
          <w:tcPr>
            <w:tcW w:w="748" w:type="dxa"/>
          </w:tcPr>
          <w:p>
            <w:pPr>
              <w:pStyle w:val="TableParagraph"/>
              <w:spacing w:line="233" w:lineRule="exact" w:before="0"/>
              <w:ind w:left="110"/>
              <w:jc w:val="left"/>
              <w:rPr>
                <w:sz w:val="22"/>
              </w:rPr>
            </w:pPr>
            <w:r>
              <w:rPr>
                <w:sz w:val="22"/>
              </w:rPr>
              <w:t>2000</w:t>
            </w:r>
          </w:p>
        </w:tc>
        <w:tc>
          <w:tcPr>
            <w:tcW w:w="1899" w:type="dxa"/>
          </w:tcPr>
          <w:p>
            <w:pPr>
              <w:pStyle w:val="TableParagraph"/>
              <w:spacing w:line="233" w:lineRule="exact" w:before="0"/>
              <w:ind w:right="180"/>
              <w:rPr>
                <w:sz w:val="22"/>
              </w:rPr>
            </w:pPr>
            <w:r>
              <w:rPr>
                <w:w w:val="110"/>
                <w:sz w:val="22"/>
              </w:rPr>
              <w:t>375,000 t (36%)</w:t>
            </w:r>
          </w:p>
        </w:tc>
        <w:tc>
          <w:tcPr>
            <w:tcW w:w="2017" w:type="dxa"/>
          </w:tcPr>
          <w:p>
            <w:pPr>
              <w:pStyle w:val="TableParagraph"/>
              <w:spacing w:line="233" w:lineRule="exact" w:before="0"/>
              <w:ind w:right="279"/>
              <w:rPr>
                <w:sz w:val="22"/>
              </w:rPr>
            </w:pPr>
            <w:r>
              <w:rPr>
                <w:w w:val="110"/>
                <w:sz w:val="22"/>
              </w:rPr>
              <w:t>572,000 t ( 4%)</w:t>
            </w:r>
          </w:p>
        </w:tc>
        <w:tc>
          <w:tcPr>
            <w:tcW w:w="2077" w:type="dxa"/>
          </w:tcPr>
          <w:p>
            <w:pPr>
              <w:pStyle w:val="TableParagraph"/>
              <w:spacing w:line="233" w:lineRule="exact" w:before="0"/>
              <w:ind w:right="105"/>
              <w:rPr>
                <w:sz w:val="22"/>
              </w:rPr>
            </w:pPr>
            <w:r>
              <w:rPr>
                <w:w w:val="110"/>
                <w:sz w:val="22"/>
              </w:rPr>
              <w:t>947,000 t (16%)</w:t>
            </w:r>
          </w:p>
        </w:tc>
      </w:tr>
      <w:tr>
        <w:trPr>
          <w:trHeight w:val="270" w:hRule="atLeast"/>
        </w:trPr>
        <w:tc>
          <w:tcPr>
            <w:tcW w:w="748" w:type="dxa"/>
          </w:tcPr>
          <w:p>
            <w:pPr>
              <w:pStyle w:val="TableParagraph"/>
              <w:spacing w:line="233" w:lineRule="exact" w:before="0"/>
              <w:ind w:left="110"/>
              <w:jc w:val="left"/>
              <w:rPr>
                <w:sz w:val="22"/>
              </w:rPr>
            </w:pPr>
            <w:r>
              <w:rPr>
                <w:sz w:val="22"/>
              </w:rPr>
              <w:t>2001</w:t>
            </w:r>
          </w:p>
        </w:tc>
        <w:tc>
          <w:tcPr>
            <w:tcW w:w="1899" w:type="dxa"/>
          </w:tcPr>
          <w:p>
            <w:pPr>
              <w:pStyle w:val="TableParagraph"/>
              <w:spacing w:line="233" w:lineRule="exact" w:before="0"/>
              <w:ind w:right="180"/>
              <w:rPr>
                <w:sz w:val="22"/>
              </w:rPr>
            </w:pPr>
            <w:r>
              <w:rPr>
                <w:w w:val="110"/>
                <w:sz w:val="22"/>
              </w:rPr>
              <w:t>490,000 t (27%)</w:t>
            </w:r>
          </w:p>
        </w:tc>
        <w:tc>
          <w:tcPr>
            <w:tcW w:w="2017" w:type="dxa"/>
          </w:tcPr>
          <w:p>
            <w:pPr>
              <w:pStyle w:val="TableParagraph"/>
              <w:spacing w:line="233" w:lineRule="exact" w:before="0"/>
              <w:ind w:right="279"/>
              <w:rPr>
                <w:sz w:val="22"/>
              </w:rPr>
            </w:pPr>
            <w:r>
              <w:rPr>
                <w:w w:val="110"/>
                <w:sz w:val="22"/>
              </w:rPr>
              <w:t>674,000 t (46%)</w:t>
            </w:r>
          </w:p>
        </w:tc>
        <w:tc>
          <w:tcPr>
            <w:tcW w:w="2077" w:type="dxa"/>
          </w:tcPr>
          <w:p>
            <w:pPr>
              <w:pStyle w:val="TableParagraph"/>
              <w:spacing w:line="233" w:lineRule="exact" w:before="0"/>
              <w:ind w:right="105"/>
              <w:rPr>
                <w:sz w:val="22"/>
              </w:rPr>
            </w:pPr>
            <w:r>
              <w:rPr>
                <w:w w:val="105"/>
                <w:sz w:val="22"/>
              </w:rPr>
              <w:t>1,164,000 t (38%)</w:t>
            </w:r>
          </w:p>
        </w:tc>
      </w:tr>
      <w:tr>
        <w:trPr>
          <w:trHeight w:val="270" w:hRule="atLeast"/>
        </w:trPr>
        <w:tc>
          <w:tcPr>
            <w:tcW w:w="748" w:type="dxa"/>
          </w:tcPr>
          <w:p>
            <w:pPr>
              <w:pStyle w:val="TableParagraph"/>
              <w:spacing w:line="233" w:lineRule="exact" w:before="0"/>
              <w:ind w:left="110"/>
              <w:jc w:val="left"/>
              <w:rPr>
                <w:sz w:val="22"/>
              </w:rPr>
            </w:pPr>
            <w:r>
              <w:rPr>
                <w:sz w:val="22"/>
              </w:rPr>
              <w:t>2002</w:t>
            </w:r>
          </w:p>
        </w:tc>
        <w:tc>
          <w:tcPr>
            <w:tcW w:w="1899" w:type="dxa"/>
          </w:tcPr>
          <w:p>
            <w:pPr>
              <w:pStyle w:val="TableParagraph"/>
              <w:spacing w:line="233" w:lineRule="exact" w:before="0"/>
              <w:ind w:right="180"/>
              <w:rPr>
                <w:sz w:val="22"/>
              </w:rPr>
            </w:pPr>
            <w:r>
              <w:rPr>
                <w:w w:val="110"/>
                <w:sz w:val="22"/>
              </w:rPr>
              <w:t>512,200 t (56%)</w:t>
            </w:r>
          </w:p>
        </w:tc>
        <w:tc>
          <w:tcPr>
            <w:tcW w:w="2017" w:type="dxa"/>
          </w:tcPr>
          <w:p>
            <w:pPr>
              <w:pStyle w:val="TableParagraph"/>
              <w:spacing w:line="233" w:lineRule="exact" w:before="0"/>
              <w:ind w:right="279"/>
              <w:rPr>
                <w:sz w:val="22"/>
              </w:rPr>
            </w:pPr>
            <w:r>
              <w:rPr>
                <w:w w:val="110"/>
                <w:sz w:val="22"/>
              </w:rPr>
              <w:t>689,100 t (42%)</w:t>
            </w:r>
          </w:p>
        </w:tc>
        <w:tc>
          <w:tcPr>
            <w:tcW w:w="2077" w:type="dxa"/>
          </w:tcPr>
          <w:p>
            <w:pPr>
              <w:pStyle w:val="TableParagraph"/>
              <w:spacing w:line="233" w:lineRule="exact" w:before="0"/>
              <w:ind w:right="105"/>
              <w:rPr>
                <w:sz w:val="22"/>
              </w:rPr>
            </w:pPr>
            <w:r>
              <w:rPr>
                <w:w w:val="105"/>
                <w:sz w:val="22"/>
              </w:rPr>
              <w:t>1,201,200 t (48%)</w:t>
            </w:r>
          </w:p>
        </w:tc>
      </w:tr>
      <w:tr>
        <w:trPr>
          <w:trHeight w:val="270" w:hRule="atLeast"/>
        </w:trPr>
        <w:tc>
          <w:tcPr>
            <w:tcW w:w="748" w:type="dxa"/>
          </w:tcPr>
          <w:p>
            <w:pPr>
              <w:pStyle w:val="TableParagraph"/>
              <w:spacing w:line="233" w:lineRule="exact" w:before="0"/>
              <w:ind w:left="110"/>
              <w:jc w:val="left"/>
              <w:rPr>
                <w:sz w:val="22"/>
              </w:rPr>
            </w:pPr>
            <w:r>
              <w:rPr>
                <w:sz w:val="22"/>
              </w:rPr>
              <w:t>2003</w:t>
            </w:r>
          </w:p>
        </w:tc>
        <w:tc>
          <w:tcPr>
            <w:tcW w:w="1899" w:type="dxa"/>
          </w:tcPr>
          <w:p>
            <w:pPr>
              <w:pStyle w:val="TableParagraph"/>
              <w:spacing w:line="233" w:lineRule="exact" w:before="0"/>
              <w:ind w:right="180"/>
              <w:rPr>
                <w:sz w:val="22"/>
              </w:rPr>
            </w:pPr>
            <w:r>
              <w:rPr>
                <w:w w:val="110"/>
                <w:sz w:val="22"/>
              </w:rPr>
              <w:t>532,400 t (47%)</w:t>
            </w:r>
          </w:p>
        </w:tc>
        <w:tc>
          <w:tcPr>
            <w:tcW w:w="2017" w:type="dxa"/>
          </w:tcPr>
          <w:p>
            <w:pPr>
              <w:pStyle w:val="TableParagraph"/>
              <w:spacing w:line="233" w:lineRule="exact" w:before="0"/>
              <w:ind w:right="279"/>
              <w:rPr>
                <w:sz w:val="22"/>
              </w:rPr>
            </w:pPr>
            <w:r>
              <w:rPr>
                <w:w w:val="110"/>
                <w:sz w:val="22"/>
              </w:rPr>
              <w:t>737,400 t (40%)</w:t>
            </w:r>
          </w:p>
        </w:tc>
        <w:tc>
          <w:tcPr>
            <w:tcW w:w="2077" w:type="dxa"/>
          </w:tcPr>
          <w:p>
            <w:pPr>
              <w:pStyle w:val="TableParagraph"/>
              <w:spacing w:line="233" w:lineRule="exact" w:before="0"/>
              <w:ind w:right="105"/>
              <w:rPr>
                <w:sz w:val="22"/>
              </w:rPr>
            </w:pPr>
            <w:r>
              <w:rPr>
                <w:w w:val="105"/>
                <w:sz w:val="22"/>
              </w:rPr>
              <w:t>1,269,800 t (43%)</w:t>
            </w:r>
          </w:p>
        </w:tc>
      </w:tr>
      <w:tr>
        <w:trPr>
          <w:trHeight w:val="270" w:hRule="atLeast"/>
        </w:trPr>
        <w:tc>
          <w:tcPr>
            <w:tcW w:w="748" w:type="dxa"/>
          </w:tcPr>
          <w:p>
            <w:pPr>
              <w:pStyle w:val="TableParagraph"/>
              <w:spacing w:line="233" w:lineRule="exact" w:before="0"/>
              <w:ind w:left="110"/>
              <w:jc w:val="left"/>
              <w:rPr>
                <w:sz w:val="22"/>
              </w:rPr>
            </w:pPr>
            <w:r>
              <w:rPr>
                <w:sz w:val="22"/>
              </w:rPr>
              <w:t>2004</w:t>
            </w:r>
          </w:p>
        </w:tc>
        <w:tc>
          <w:tcPr>
            <w:tcW w:w="1899" w:type="dxa"/>
          </w:tcPr>
          <w:p>
            <w:pPr>
              <w:pStyle w:val="TableParagraph"/>
              <w:spacing w:line="233" w:lineRule="exact" w:before="0"/>
              <w:ind w:right="180"/>
              <w:rPr>
                <w:sz w:val="22"/>
              </w:rPr>
            </w:pPr>
            <w:r>
              <w:rPr>
                <w:w w:val="110"/>
                <w:sz w:val="22"/>
              </w:rPr>
              <w:t>532,600 t (45%)</w:t>
            </w:r>
          </w:p>
        </w:tc>
        <w:tc>
          <w:tcPr>
            <w:tcW w:w="2017" w:type="dxa"/>
          </w:tcPr>
          <w:p>
            <w:pPr>
              <w:pStyle w:val="TableParagraph"/>
              <w:spacing w:line="233" w:lineRule="exact" w:before="0"/>
              <w:ind w:right="279"/>
              <w:rPr>
                <w:sz w:val="22"/>
              </w:rPr>
            </w:pPr>
            <w:r>
              <w:rPr>
                <w:w w:val="110"/>
                <w:sz w:val="22"/>
              </w:rPr>
              <w:t>710,800 t (34%)</w:t>
            </w:r>
          </w:p>
        </w:tc>
        <w:tc>
          <w:tcPr>
            <w:tcW w:w="2077" w:type="dxa"/>
          </w:tcPr>
          <w:p>
            <w:pPr>
              <w:pStyle w:val="TableParagraph"/>
              <w:spacing w:line="233" w:lineRule="exact" w:before="0"/>
              <w:ind w:right="105"/>
              <w:rPr>
                <w:sz w:val="22"/>
              </w:rPr>
            </w:pPr>
            <w:r>
              <w:rPr>
                <w:w w:val="105"/>
                <w:sz w:val="22"/>
              </w:rPr>
              <w:t>1,243,300 t (38%)</w:t>
            </w:r>
          </w:p>
        </w:tc>
      </w:tr>
      <w:tr>
        <w:trPr>
          <w:trHeight w:val="270" w:hRule="atLeast"/>
        </w:trPr>
        <w:tc>
          <w:tcPr>
            <w:tcW w:w="748" w:type="dxa"/>
          </w:tcPr>
          <w:p>
            <w:pPr>
              <w:pStyle w:val="TableParagraph"/>
              <w:spacing w:line="233" w:lineRule="exact" w:before="0"/>
              <w:ind w:left="110"/>
              <w:jc w:val="left"/>
              <w:rPr>
                <w:sz w:val="22"/>
              </w:rPr>
            </w:pPr>
            <w:r>
              <w:rPr>
                <w:sz w:val="22"/>
              </w:rPr>
              <w:t>2005</w:t>
            </w:r>
          </w:p>
        </w:tc>
        <w:tc>
          <w:tcPr>
            <w:tcW w:w="1899" w:type="dxa"/>
          </w:tcPr>
          <w:p>
            <w:pPr>
              <w:pStyle w:val="TableParagraph"/>
              <w:spacing w:line="233" w:lineRule="exact" w:before="0"/>
              <w:ind w:right="180"/>
              <w:rPr>
                <w:sz w:val="22"/>
              </w:rPr>
            </w:pPr>
            <w:r>
              <w:rPr>
                <w:w w:val="110"/>
                <w:sz w:val="22"/>
              </w:rPr>
              <w:t>530,300 t (45%)</w:t>
            </w:r>
          </w:p>
        </w:tc>
        <w:tc>
          <w:tcPr>
            <w:tcW w:w="2017" w:type="dxa"/>
          </w:tcPr>
          <w:p>
            <w:pPr>
              <w:pStyle w:val="TableParagraph"/>
              <w:spacing w:line="233" w:lineRule="exact" w:before="0"/>
              <w:ind w:right="279"/>
              <w:rPr>
                <w:sz w:val="22"/>
              </w:rPr>
            </w:pPr>
            <w:r>
              <w:rPr>
                <w:w w:val="110"/>
                <w:sz w:val="22"/>
              </w:rPr>
              <w:t>673,200 t (17%)</w:t>
            </w:r>
          </w:p>
        </w:tc>
        <w:tc>
          <w:tcPr>
            <w:tcW w:w="2077" w:type="dxa"/>
          </w:tcPr>
          <w:p>
            <w:pPr>
              <w:pStyle w:val="TableParagraph"/>
              <w:spacing w:line="233" w:lineRule="exact" w:before="0"/>
              <w:ind w:right="105"/>
              <w:rPr>
                <w:sz w:val="22"/>
              </w:rPr>
            </w:pPr>
            <w:r>
              <w:rPr>
                <w:w w:val="105"/>
                <w:sz w:val="22"/>
              </w:rPr>
              <w:t>1,203,500 t (29%)</w:t>
            </w:r>
          </w:p>
        </w:tc>
      </w:tr>
      <w:tr>
        <w:trPr>
          <w:trHeight w:val="270" w:hRule="atLeast"/>
        </w:trPr>
        <w:tc>
          <w:tcPr>
            <w:tcW w:w="748" w:type="dxa"/>
          </w:tcPr>
          <w:p>
            <w:pPr>
              <w:pStyle w:val="TableParagraph"/>
              <w:spacing w:line="233" w:lineRule="exact" w:before="0"/>
              <w:ind w:left="110"/>
              <w:jc w:val="left"/>
              <w:rPr>
                <w:sz w:val="22"/>
              </w:rPr>
            </w:pPr>
            <w:r>
              <w:rPr>
                <w:sz w:val="22"/>
              </w:rPr>
              <w:t>2006</w:t>
            </w:r>
          </w:p>
        </w:tc>
        <w:tc>
          <w:tcPr>
            <w:tcW w:w="1899" w:type="dxa"/>
          </w:tcPr>
          <w:p>
            <w:pPr>
              <w:pStyle w:val="TableParagraph"/>
              <w:spacing w:line="233" w:lineRule="exact" w:before="0"/>
              <w:ind w:right="180"/>
              <w:rPr>
                <w:sz w:val="22"/>
              </w:rPr>
            </w:pPr>
            <w:r>
              <w:rPr>
                <w:w w:val="110"/>
                <w:sz w:val="22"/>
              </w:rPr>
              <w:t>533,400 t (51%)</w:t>
            </w:r>
          </w:p>
        </w:tc>
        <w:tc>
          <w:tcPr>
            <w:tcW w:w="2017" w:type="dxa"/>
          </w:tcPr>
          <w:p>
            <w:pPr>
              <w:pStyle w:val="TableParagraph"/>
              <w:spacing w:line="233" w:lineRule="exact" w:before="0"/>
              <w:ind w:right="279"/>
              <w:rPr>
                <w:sz w:val="22"/>
              </w:rPr>
            </w:pPr>
            <w:r>
              <w:rPr>
                <w:w w:val="110"/>
                <w:sz w:val="22"/>
              </w:rPr>
              <w:t>764,300 t (14%)</w:t>
            </w:r>
          </w:p>
        </w:tc>
        <w:tc>
          <w:tcPr>
            <w:tcW w:w="2077" w:type="dxa"/>
          </w:tcPr>
          <w:p>
            <w:pPr>
              <w:pStyle w:val="TableParagraph"/>
              <w:spacing w:line="233" w:lineRule="exact" w:before="0"/>
              <w:ind w:right="105"/>
              <w:rPr>
                <w:sz w:val="22"/>
              </w:rPr>
            </w:pPr>
            <w:r>
              <w:rPr>
                <w:w w:val="105"/>
                <w:sz w:val="22"/>
              </w:rPr>
              <w:t>1,297,700 t (29%)</w:t>
            </w:r>
          </w:p>
        </w:tc>
      </w:tr>
      <w:tr>
        <w:trPr>
          <w:trHeight w:val="270" w:hRule="atLeast"/>
        </w:trPr>
        <w:tc>
          <w:tcPr>
            <w:tcW w:w="748" w:type="dxa"/>
          </w:tcPr>
          <w:p>
            <w:pPr>
              <w:pStyle w:val="TableParagraph"/>
              <w:spacing w:line="233" w:lineRule="exact" w:before="0"/>
              <w:ind w:left="110"/>
              <w:jc w:val="left"/>
              <w:rPr>
                <w:sz w:val="22"/>
              </w:rPr>
            </w:pPr>
            <w:r>
              <w:rPr>
                <w:sz w:val="22"/>
              </w:rPr>
              <w:t>2007</w:t>
            </w:r>
          </w:p>
        </w:tc>
        <w:tc>
          <w:tcPr>
            <w:tcW w:w="1899" w:type="dxa"/>
          </w:tcPr>
          <w:p>
            <w:pPr>
              <w:pStyle w:val="TableParagraph"/>
              <w:spacing w:line="233" w:lineRule="exact" w:before="0"/>
              <w:ind w:right="180"/>
              <w:rPr>
                <w:sz w:val="22"/>
              </w:rPr>
            </w:pPr>
            <w:r>
              <w:rPr>
                <w:w w:val="110"/>
                <w:sz w:val="22"/>
              </w:rPr>
              <w:t>479,500 t (57%)</w:t>
            </w:r>
          </w:p>
        </w:tc>
        <w:tc>
          <w:tcPr>
            <w:tcW w:w="2017" w:type="dxa"/>
          </w:tcPr>
          <w:p>
            <w:pPr>
              <w:pStyle w:val="TableParagraph"/>
              <w:spacing w:line="233" w:lineRule="exact" w:before="0"/>
              <w:ind w:right="279"/>
              <w:rPr>
                <w:sz w:val="22"/>
              </w:rPr>
            </w:pPr>
            <w:r>
              <w:rPr>
                <w:w w:val="110"/>
                <w:sz w:val="22"/>
              </w:rPr>
              <w:t>663,200 t (11%)</w:t>
            </w:r>
          </w:p>
        </w:tc>
        <w:tc>
          <w:tcPr>
            <w:tcW w:w="2077" w:type="dxa"/>
          </w:tcPr>
          <w:p>
            <w:pPr>
              <w:pStyle w:val="TableParagraph"/>
              <w:spacing w:line="233" w:lineRule="exact" w:before="0"/>
              <w:ind w:right="105"/>
              <w:rPr>
                <w:sz w:val="22"/>
              </w:rPr>
            </w:pPr>
            <w:r>
              <w:rPr>
                <w:w w:val="105"/>
                <w:sz w:val="22"/>
              </w:rPr>
              <w:t>1,142,700 t (30%)</w:t>
            </w:r>
          </w:p>
        </w:tc>
      </w:tr>
      <w:tr>
        <w:trPr>
          <w:trHeight w:val="270" w:hRule="atLeast"/>
        </w:trPr>
        <w:tc>
          <w:tcPr>
            <w:tcW w:w="748" w:type="dxa"/>
          </w:tcPr>
          <w:p>
            <w:pPr>
              <w:pStyle w:val="TableParagraph"/>
              <w:spacing w:line="233" w:lineRule="exact" w:before="0"/>
              <w:ind w:left="110"/>
              <w:jc w:val="left"/>
              <w:rPr>
                <w:sz w:val="22"/>
              </w:rPr>
            </w:pPr>
            <w:r>
              <w:rPr>
                <w:sz w:val="22"/>
              </w:rPr>
              <w:t>2008</w:t>
            </w:r>
          </w:p>
        </w:tc>
        <w:tc>
          <w:tcPr>
            <w:tcW w:w="1899" w:type="dxa"/>
          </w:tcPr>
          <w:p>
            <w:pPr>
              <w:pStyle w:val="TableParagraph"/>
              <w:spacing w:line="233" w:lineRule="exact" w:before="0"/>
              <w:ind w:right="180"/>
              <w:rPr>
                <w:sz w:val="22"/>
              </w:rPr>
            </w:pPr>
            <w:r>
              <w:rPr>
                <w:w w:val="110"/>
                <w:sz w:val="22"/>
              </w:rPr>
              <w:t>341,700 t (46%)</w:t>
            </w:r>
          </w:p>
        </w:tc>
        <w:tc>
          <w:tcPr>
            <w:tcW w:w="2017" w:type="dxa"/>
          </w:tcPr>
          <w:p>
            <w:pPr>
              <w:pStyle w:val="TableParagraph"/>
              <w:spacing w:line="233" w:lineRule="exact" w:before="0"/>
              <w:ind w:right="279"/>
              <w:rPr>
                <w:sz w:val="22"/>
              </w:rPr>
            </w:pPr>
            <w:r>
              <w:rPr>
                <w:w w:val="110"/>
                <w:sz w:val="22"/>
              </w:rPr>
              <w:t>498,800 t (12%)</w:t>
            </w:r>
          </w:p>
        </w:tc>
        <w:tc>
          <w:tcPr>
            <w:tcW w:w="2077" w:type="dxa"/>
          </w:tcPr>
          <w:p>
            <w:pPr>
              <w:pStyle w:val="TableParagraph"/>
              <w:spacing w:line="233" w:lineRule="exact" w:before="0"/>
              <w:ind w:right="105"/>
              <w:rPr>
                <w:sz w:val="22"/>
              </w:rPr>
            </w:pPr>
            <w:r>
              <w:rPr>
                <w:w w:val="110"/>
                <w:sz w:val="22"/>
              </w:rPr>
              <w:t>840,500 t (26%)</w:t>
            </w:r>
          </w:p>
        </w:tc>
      </w:tr>
      <w:tr>
        <w:trPr>
          <w:trHeight w:val="270" w:hRule="atLeast"/>
        </w:trPr>
        <w:tc>
          <w:tcPr>
            <w:tcW w:w="748" w:type="dxa"/>
          </w:tcPr>
          <w:p>
            <w:pPr>
              <w:pStyle w:val="TableParagraph"/>
              <w:spacing w:line="233" w:lineRule="exact" w:before="0"/>
              <w:ind w:left="110"/>
              <w:jc w:val="left"/>
              <w:rPr>
                <w:sz w:val="22"/>
              </w:rPr>
            </w:pPr>
            <w:r>
              <w:rPr>
                <w:sz w:val="22"/>
              </w:rPr>
              <w:t>2009</w:t>
            </w:r>
          </w:p>
        </w:tc>
        <w:tc>
          <w:tcPr>
            <w:tcW w:w="1899" w:type="dxa"/>
          </w:tcPr>
          <w:p>
            <w:pPr>
              <w:pStyle w:val="TableParagraph"/>
              <w:spacing w:line="233" w:lineRule="exact" w:before="0"/>
              <w:ind w:right="180"/>
              <w:rPr>
                <w:sz w:val="22"/>
              </w:rPr>
            </w:pPr>
            <w:r>
              <w:rPr>
                <w:w w:val="110"/>
                <w:sz w:val="22"/>
              </w:rPr>
              <w:t>282,700 t (39%)</w:t>
            </w:r>
          </w:p>
        </w:tc>
        <w:tc>
          <w:tcPr>
            <w:tcW w:w="2017" w:type="dxa"/>
          </w:tcPr>
          <w:p>
            <w:pPr>
              <w:pStyle w:val="TableParagraph"/>
              <w:spacing w:line="233" w:lineRule="exact" w:before="0"/>
              <w:ind w:right="279"/>
              <w:rPr>
                <w:sz w:val="22"/>
              </w:rPr>
            </w:pPr>
            <w:r>
              <w:rPr>
                <w:w w:val="110"/>
                <w:sz w:val="22"/>
              </w:rPr>
              <w:t>388,800 t (13%)</w:t>
            </w:r>
          </w:p>
        </w:tc>
        <w:tc>
          <w:tcPr>
            <w:tcW w:w="2077" w:type="dxa"/>
          </w:tcPr>
          <w:p>
            <w:pPr>
              <w:pStyle w:val="TableParagraph"/>
              <w:spacing w:line="233" w:lineRule="exact" w:before="0"/>
              <w:ind w:right="105"/>
              <w:rPr>
                <w:sz w:val="22"/>
              </w:rPr>
            </w:pPr>
            <w:r>
              <w:rPr>
                <w:w w:val="110"/>
                <w:sz w:val="22"/>
              </w:rPr>
              <w:t>671,500 t (24%)</w:t>
            </w:r>
          </w:p>
        </w:tc>
      </w:tr>
      <w:tr>
        <w:trPr>
          <w:trHeight w:val="270" w:hRule="atLeast"/>
        </w:trPr>
        <w:tc>
          <w:tcPr>
            <w:tcW w:w="748" w:type="dxa"/>
          </w:tcPr>
          <w:p>
            <w:pPr>
              <w:pStyle w:val="TableParagraph"/>
              <w:spacing w:line="233" w:lineRule="exact" w:before="0"/>
              <w:ind w:left="110"/>
              <w:jc w:val="left"/>
              <w:rPr>
                <w:sz w:val="22"/>
              </w:rPr>
            </w:pPr>
            <w:r>
              <w:rPr>
                <w:sz w:val="22"/>
              </w:rPr>
              <w:t>2010</w:t>
            </w:r>
          </w:p>
        </w:tc>
        <w:tc>
          <w:tcPr>
            <w:tcW w:w="1899" w:type="dxa"/>
          </w:tcPr>
          <w:p>
            <w:pPr>
              <w:pStyle w:val="TableParagraph"/>
              <w:spacing w:line="233" w:lineRule="exact" w:before="0"/>
              <w:ind w:right="180"/>
              <w:rPr>
                <w:sz w:val="22"/>
              </w:rPr>
            </w:pPr>
            <w:r>
              <w:rPr>
                <w:w w:val="110"/>
                <w:sz w:val="22"/>
              </w:rPr>
              <w:t>269,800 t (15%)</w:t>
            </w:r>
          </w:p>
        </w:tc>
        <w:tc>
          <w:tcPr>
            <w:tcW w:w="2017" w:type="dxa"/>
          </w:tcPr>
          <w:p>
            <w:pPr>
              <w:pStyle w:val="TableParagraph"/>
              <w:spacing w:line="233" w:lineRule="exact" w:before="0"/>
              <w:ind w:right="279"/>
              <w:rPr>
                <w:sz w:val="22"/>
              </w:rPr>
            </w:pPr>
            <w:r>
              <w:rPr>
                <w:w w:val="110"/>
                <w:sz w:val="22"/>
              </w:rPr>
              <w:t>403,100 t ( 9%)</w:t>
            </w:r>
          </w:p>
        </w:tc>
        <w:tc>
          <w:tcPr>
            <w:tcW w:w="2077" w:type="dxa"/>
          </w:tcPr>
          <w:p>
            <w:pPr>
              <w:pStyle w:val="TableParagraph"/>
              <w:spacing w:line="233" w:lineRule="exact" w:before="0"/>
              <w:ind w:right="105"/>
              <w:rPr>
                <w:sz w:val="22"/>
              </w:rPr>
            </w:pPr>
            <w:r>
              <w:rPr>
                <w:w w:val="110"/>
                <w:sz w:val="22"/>
              </w:rPr>
              <w:t>672,900 t (11%)</w:t>
            </w:r>
          </w:p>
        </w:tc>
      </w:tr>
      <w:tr>
        <w:trPr>
          <w:trHeight w:val="270" w:hRule="atLeast"/>
        </w:trPr>
        <w:tc>
          <w:tcPr>
            <w:tcW w:w="748" w:type="dxa"/>
          </w:tcPr>
          <w:p>
            <w:pPr>
              <w:pStyle w:val="TableParagraph"/>
              <w:spacing w:line="233" w:lineRule="exact" w:before="0"/>
              <w:ind w:left="110"/>
              <w:jc w:val="left"/>
              <w:rPr>
                <w:sz w:val="22"/>
              </w:rPr>
            </w:pPr>
            <w:r>
              <w:rPr>
                <w:sz w:val="22"/>
              </w:rPr>
              <w:t>2011</w:t>
            </w:r>
          </w:p>
        </w:tc>
        <w:tc>
          <w:tcPr>
            <w:tcW w:w="1899" w:type="dxa"/>
          </w:tcPr>
          <w:p>
            <w:pPr>
              <w:pStyle w:val="TableParagraph"/>
              <w:spacing w:line="233" w:lineRule="exact" w:before="0"/>
              <w:ind w:right="180"/>
              <w:rPr>
                <w:sz w:val="22"/>
              </w:rPr>
            </w:pPr>
            <w:r>
              <w:rPr>
                <w:w w:val="110"/>
                <w:sz w:val="22"/>
              </w:rPr>
              <w:t>477,600 t (54%)</w:t>
            </w:r>
          </w:p>
        </w:tc>
        <w:tc>
          <w:tcPr>
            <w:tcW w:w="2017" w:type="dxa"/>
          </w:tcPr>
          <w:p>
            <w:pPr>
              <w:pStyle w:val="TableParagraph"/>
              <w:spacing w:line="233" w:lineRule="exact" w:before="0"/>
              <w:ind w:right="279"/>
              <w:rPr>
                <w:sz w:val="22"/>
              </w:rPr>
            </w:pPr>
            <w:r>
              <w:rPr>
                <w:w w:val="110"/>
                <w:sz w:val="22"/>
              </w:rPr>
              <w:t>666,600 t (32%)</w:t>
            </w:r>
          </w:p>
        </w:tc>
        <w:tc>
          <w:tcPr>
            <w:tcW w:w="2077" w:type="dxa"/>
          </w:tcPr>
          <w:p>
            <w:pPr>
              <w:pStyle w:val="TableParagraph"/>
              <w:spacing w:line="233" w:lineRule="exact" w:before="0"/>
              <w:ind w:right="105"/>
              <w:rPr>
                <w:sz w:val="22"/>
              </w:rPr>
            </w:pPr>
            <w:r>
              <w:rPr>
                <w:w w:val="105"/>
                <w:sz w:val="22"/>
              </w:rPr>
              <w:t>1,144,200 t (41%)</w:t>
            </w:r>
          </w:p>
        </w:tc>
      </w:tr>
      <w:tr>
        <w:trPr>
          <w:trHeight w:val="270" w:hRule="atLeast"/>
        </w:trPr>
        <w:tc>
          <w:tcPr>
            <w:tcW w:w="748" w:type="dxa"/>
          </w:tcPr>
          <w:p>
            <w:pPr>
              <w:pStyle w:val="TableParagraph"/>
              <w:spacing w:line="233" w:lineRule="exact" w:before="0"/>
              <w:ind w:left="110"/>
              <w:jc w:val="left"/>
              <w:rPr>
                <w:sz w:val="22"/>
              </w:rPr>
            </w:pPr>
            <w:r>
              <w:rPr>
                <w:sz w:val="22"/>
              </w:rPr>
              <w:t>2012</w:t>
            </w:r>
          </w:p>
        </w:tc>
        <w:tc>
          <w:tcPr>
            <w:tcW w:w="1899" w:type="dxa"/>
          </w:tcPr>
          <w:p>
            <w:pPr>
              <w:pStyle w:val="TableParagraph"/>
              <w:spacing w:line="233" w:lineRule="exact" w:before="0"/>
              <w:ind w:right="180"/>
              <w:rPr>
                <w:sz w:val="22"/>
              </w:rPr>
            </w:pPr>
            <w:r>
              <w:rPr>
                <w:w w:val="110"/>
                <w:sz w:val="22"/>
              </w:rPr>
              <w:t>457,100 t (52%)</w:t>
            </w:r>
          </w:p>
        </w:tc>
        <w:tc>
          <w:tcPr>
            <w:tcW w:w="2017" w:type="dxa"/>
          </w:tcPr>
          <w:p>
            <w:pPr>
              <w:pStyle w:val="TableParagraph"/>
              <w:spacing w:line="233" w:lineRule="exact" w:before="0"/>
              <w:ind w:right="279"/>
              <w:rPr>
                <w:sz w:val="22"/>
              </w:rPr>
            </w:pPr>
            <w:r>
              <w:rPr>
                <w:w w:val="110"/>
                <w:sz w:val="22"/>
              </w:rPr>
              <w:t>687,500 t (17%)</w:t>
            </w:r>
          </w:p>
        </w:tc>
        <w:tc>
          <w:tcPr>
            <w:tcW w:w="2077" w:type="dxa"/>
          </w:tcPr>
          <w:p>
            <w:pPr>
              <w:pStyle w:val="TableParagraph"/>
              <w:spacing w:line="233" w:lineRule="exact" w:before="0"/>
              <w:ind w:right="105"/>
              <w:rPr>
                <w:sz w:val="22"/>
              </w:rPr>
            </w:pPr>
            <w:r>
              <w:rPr>
                <w:w w:val="105"/>
                <w:sz w:val="22"/>
              </w:rPr>
              <w:t>1,144,600 t (31%)</w:t>
            </w:r>
          </w:p>
        </w:tc>
      </w:tr>
      <w:tr>
        <w:trPr>
          <w:trHeight w:val="270" w:hRule="atLeast"/>
        </w:trPr>
        <w:tc>
          <w:tcPr>
            <w:tcW w:w="748" w:type="dxa"/>
          </w:tcPr>
          <w:p>
            <w:pPr>
              <w:pStyle w:val="TableParagraph"/>
              <w:spacing w:line="233" w:lineRule="exact" w:before="0"/>
              <w:ind w:left="110"/>
              <w:jc w:val="left"/>
              <w:rPr>
                <w:sz w:val="22"/>
              </w:rPr>
            </w:pPr>
            <w:r>
              <w:rPr>
                <w:sz w:val="22"/>
              </w:rPr>
              <w:t>2013</w:t>
            </w:r>
          </w:p>
        </w:tc>
        <w:tc>
          <w:tcPr>
            <w:tcW w:w="1899" w:type="dxa"/>
          </w:tcPr>
          <w:p>
            <w:pPr>
              <w:pStyle w:val="TableParagraph"/>
              <w:spacing w:line="233" w:lineRule="exact" w:before="0"/>
              <w:ind w:right="180"/>
              <w:rPr>
                <w:sz w:val="22"/>
              </w:rPr>
            </w:pPr>
            <w:r>
              <w:rPr>
                <w:w w:val="110"/>
                <w:sz w:val="22"/>
              </w:rPr>
              <w:t>472,200 t (22%)</w:t>
            </w:r>
          </w:p>
        </w:tc>
        <w:tc>
          <w:tcPr>
            <w:tcW w:w="2017" w:type="dxa"/>
          </w:tcPr>
          <w:p>
            <w:pPr>
              <w:pStyle w:val="TableParagraph"/>
              <w:spacing w:line="233" w:lineRule="exact" w:before="0"/>
              <w:ind w:right="279"/>
              <w:rPr>
                <w:sz w:val="22"/>
              </w:rPr>
            </w:pPr>
            <w:r>
              <w:rPr>
                <w:w w:val="110"/>
                <w:sz w:val="22"/>
              </w:rPr>
              <w:t>708,100 t (19%)</w:t>
            </w:r>
          </w:p>
        </w:tc>
        <w:tc>
          <w:tcPr>
            <w:tcW w:w="2077" w:type="dxa"/>
          </w:tcPr>
          <w:p>
            <w:pPr>
              <w:pStyle w:val="TableParagraph"/>
              <w:spacing w:line="233" w:lineRule="exact" w:before="0"/>
              <w:ind w:right="105"/>
              <w:rPr>
                <w:sz w:val="22"/>
              </w:rPr>
            </w:pPr>
            <w:r>
              <w:rPr>
                <w:w w:val="105"/>
                <w:sz w:val="22"/>
              </w:rPr>
              <w:t>1,180,300 t (20%)</w:t>
            </w:r>
          </w:p>
        </w:tc>
      </w:tr>
      <w:tr>
        <w:trPr>
          <w:trHeight w:val="270" w:hRule="atLeast"/>
        </w:trPr>
        <w:tc>
          <w:tcPr>
            <w:tcW w:w="748" w:type="dxa"/>
          </w:tcPr>
          <w:p>
            <w:pPr>
              <w:pStyle w:val="TableParagraph"/>
              <w:spacing w:line="233" w:lineRule="exact" w:before="0"/>
              <w:ind w:left="110"/>
              <w:jc w:val="left"/>
              <w:rPr>
                <w:sz w:val="22"/>
              </w:rPr>
            </w:pPr>
            <w:r>
              <w:rPr>
                <w:sz w:val="22"/>
              </w:rPr>
              <w:t>2014</w:t>
            </w:r>
          </w:p>
        </w:tc>
        <w:tc>
          <w:tcPr>
            <w:tcW w:w="1899" w:type="dxa"/>
          </w:tcPr>
          <w:p>
            <w:pPr>
              <w:pStyle w:val="TableParagraph"/>
              <w:spacing w:line="233" w:lineRule="exact" w:before="0"/>
              <w:ind w:right="180"/>
              <w:rPr>
                <w:sz w:val="22"/>
              </w:rPr>
            </w:pPr>
            <w:r>
              <w:rPr>
                <w:w w:val="110"/>
                <w:sz w:val="22"/>
              </w:rPr>
              <w:t>482,800 t (38%)</w:t>
            </w:r>
          </w:p>
        </w:tc>
        <w:tc>
          <w:tcPr>
            <w:tcW w:w="2017" w:type="dxa"/>
          </w:tcPr>
          <w:p>
            <w:pPr>
              <w:pStyle w:val="TableParagraph"/>
              <w:spacing w:line="233" w:lineRule="exact" w:before="0"/>
              <w:ind w:right="279"/>
              <w:rPr>
                <w:sz w:val="22"/>
              </w:rPr>
            </w:pPr>
            <w:r>
              <w:rPr>
                <w:w w:val="110"/>
                <w:sz w:val="22"/>
              </w:rPr>
              <w:t>741,200 t (37%)</w:t>
            </w:r>
          </w:p>
        </w:tc>
        <w:tc>
          <w:tcPr>
            <w:tcW w:w="2077" w:type="dxa"/>
          </w:tcPr>
          <w:p>
            <w:pPr>
              <w:pStyle w:val="TableParagraph"/>
              <w:spacing w:line="233" w:lineRule="exact" w:before="0"/>
              <w:ind w:right="105"/>
              <w:rPr>
                <w:sz w:val="22"/>
              </w:rPr>
            </w:pPr>
            <w:r>
              <w:rPr>
                <w:w w:val="105"/>
                <w:sz w:val="22"/>
              </w:rPr>
              <w:t>1,224,000 t (37%)</w:t>
            </w:r>
          </w:p>
        </w:tc>
      </w:tr>
      <w:tr>
        <w:trPr>
          <w:trHeight w:val="270" w:hRule="atLeast"/>
        </w:trPr>
        <w:tc>
          <w:tcPr>
            <w:tcW w:w="748" w:type="dxa"/>
          </w:tcPr>
          <w:p>
            <w:pPr>
              <w:pStyle w:val="TableParagraph"/>
              <w:spacing w:line="233" w:lineRule="exact" w:before="0"/>
              <w:ind w:left="110"/>
              <w:jc w:val="left"/>
              <w:rPr>
                <w:sz w:val="22"/>
              </w:rPr>
            </w:pPr>
            <w:r>
              <w:rPr>
                <w:sz w:val="22"/>
              </w:rPr>
              <w:t>2015</w:t>
            </w:r>
          </w:p>
        </w:tc>
        <w:tc>
          <w:tcPr>
            <w:tcW w:w="1899" w:type="dxa"/>
          </w:tcPr>
          <w:p>
            <w:pPr>
              <w:pStyle w:val="TableParagraph"/>
              <w:spacing w:line="233" w:lineRule="exact" w:before="0"/>
              <w:ind w:right="180"/>
              <w:rPr>
                <w:sz w:val="22"/>
              </w:rPr>
            </w:pPr>
            <w:r>
              <w:rPr>
                <w:w w:val="110"/>
                <w:sz w:val="22"/>
              </w:rPr>
              <w:t>490,400 t (15%)</w:t>
            </w:r>
          </w:p>
        </w:tc>
        <w:tc>
          <w:tcPr>
            <w:tcW w:w="2017" w:type="dxa"/>
          </w:tcPr>
          <w:p>
            <w:pPr>
              <w:pStyle w:val="TableParagraph"/>
              <w:spacing w:line="233" w:lineRule="exact" w:before="0"/>
              <w:ind w:right="279"/>
              <w:rPr>
                <w:sz w:val="22"/>
              </w:rPr>
            </w:pPr>
            <w:r>
              <w:rPr>
                <w:w w:val="110"/>
                <w:sz w:val="22"/>
              </w:rPr>
              <w:t>765,900 t (45%)</w:t>
            </w:r>
          </w:p>
        </w:tc>
        <w:tc>
          <w:tcPr>
            <w:tcW w:w="2077" w:type="dxa"/>
          </w:tcPr>
          <w:p>
            <w:pPr>
              <w:pStyle w:val="TableParagraph"/>
              <w:spacing w:line="233" w:lineRule="exact" w:before="0"/>
              <w:ind w:right="105"/>
              <w:rPr>
                <w:sz w:val="22"/>
              </w:rPr>
            </w:pPr>
            <w:r>
              <w:rPr>
                <w:w w:val="105"/>
                <w:sz w:val="22"/>
              </w:rPr>
              <w:t>1,256,300 t (33%)</w:t>
            </w:r>
          </w:p>
        </w:tc>
      </w:tr>
      <w:tr>
        <w:trPr>
          <w:trHeight w:val="270" w:hRule="atLeast"/>
        </w:trPr>
        <w:tc>
          <w:tcPr>
            <w:tcW w:w="748" w:type="dxa"/>
          </w:tcPr>
          <w:p>
            <w:pPr>
              <w:pStyle w:val="TableParagraph"/>
              <w:spacing w:line="233" w:lineRule="exact" w:before="0"/>
              <w:ind w:left="110"/>
              <w:jc w:val="left"/>
              <w:rPr>
                <w:sz w:val="22"/>
              </w:rPr>
            </w:pPr>
            <w:r>
              <w:rPr>
                <w:sz w:val="22"/>
              </w:rPr>
              <w:t>2016</w:t>
            </w:r>
          </w:p>
        </w:tc>
        <w:tc>
          <w:tcPr>
            <w:tcW w:w="1899" w:type="dxa"/>
          </w:tcPr>
          <w:p>
            <w:pPr>
              <w:pStyle w:val="TableParagraph"/>
              <w:spacing w:line="233" w:lineRule="exact" w:before="0"/>
              <w:ind w:right="180"/>
              <w:rPr>
                <w:sz w:val="22"/>
              </w:rPr>
            </w:pPr>
            <w:r>
              <w:rPr>
                <w:w w:val="110"/>
                <w:sz w:val="22"/>
              </w:rPr>
              <w:t>510,700 t (35%)</w:t>
            </w:r>
          </w:p>
        </w:tc>
        <w:tc>
          <w:tcPr>
            <w:tcW w:w="2017" w:type="dxa"/>
          </w:tcPr>
          <w:p>
            <w:pPr>
              <w:pStyle w:val="TableParagraph"/>
              <w:spacing w:line="233" w:lineRule="exact" w:before="0"/>
              <w:ind w:right="279"/>
              <w:rPr>
                <w:sz w:val="22"/>
              </w:rPr>
            </w:pPr>
            <w:r>
              <w:rPr>
                <w:w w:val="110"/>
                <w:sz w:val="22"/>
              </w:rPr>
              <w:t>784,000 t (62%)</w:t>
            </w:r>
          </w:p>
        </w:tc>
        <w:tc>
          <w:tcPr>
            <w:tcW w:w="2077" w:type="dxa"/>
          </w:tcPr>
          <w:p>
            <w:pPr>
              <w:pStyle w:val="TableParagraph"/>
              <w:spacing w:line="233" w:lineRule="exact" w:before="0"/>
              <w:ind w:right="105"/>
              <w:rPr>
                <w:sz w:val="22"/>
              </w:rPr>
            </w:pPr>
            <w:r>
              <w:rPr>
                <w:w w:val="105"/>
                <w:sz w:val="22"/>
              </w:rPr>
              <w:t>1,294,700 t (51%)</w:t>
            </w:r>
          </w:p>
        </w:tc>
      </w:tr>
      <w:tr>
        <w:trPr>
          <w:trHeight w:val="270" w:hRule="atLeast"/>
        </w:trPr>
        <w:tc>
          <w:tcPr>
            <w:tcW w:w="748" w:type="dxa"/>
          </w:tcPr>
          <w:p>
            <w:pPr>
              <w:pStyle w:val="TableParagraph"/>
              <w:spacing w:line="233" w:lineRule="exact" w:before="0"/>
              <w:ind w:left="110"/>
              <w:jc w:val="left"/>
              <w:rPr>
                <w:sz w:val="22"/>
              </w:rPr>
            </w:pPr>
            <w:r>
              <w:rPr>
                <w:sz w:val="22"/>
              </w:rPr>
              <w:t>2017</w:t>
            </w:r>
          </w:p>
        </w:tc>
        <w:tc>
          <w:tcPr>
            <w:tcW w:w="1899" w:type="dxa"/>
          </w:tcPr>
          <w:p>
            <w:pPr>
              <w:pStyle w:val="TableParagraph"/>
              <w:spacing w:line="233" w:lineRule="exact" w:before="0"/>
              <w:ind w:right="180"/>
              <w:rPr>
                <w:sz w:val="22"/>
              </w:rPr>
            </w:pPr>
            <w:r>
              <w:rPr>
                <w:w w:val="110"/>
                <w:sz w:val="22"/>
              </w:rPr>
              <w:t>555,300 t (51%)</w:t>
            </w:r>
          </w:p>
        </w:tc>
        <w:tc>
          <w:tcPr>
            <w:tcW w:w="2017" w:type="dxa"/>
          </w:tcPr>
          <w:p>
            <w:pPr>
              <w:pStyle w:val="TableParagraph"/>
              <w:spacing w:line="233" w:lineRule="exact" w:before="0"/>
              <w:ind w:right="279"/>
              <w:rPr>
                <w:sz w:val="22"/>
              </w:rPr>
            </w:pPr>
            <w:r>
              <w:rPr>
                <w:w w:val="110"/>
                <w:sz w:val="22"/>
              </w:rPr>
              <w:t>750,800 t (54%)</w:t>
            </w:r>
          </w:p>
        </w:tc>
        <w:tc>
          <w:tcPr>
            <w:tcW w:w="2077" w:type="dxa"/>
          </w:tcPr>
          <w:p>
            <w:pPr>
              <w:pStyle w:val="TableParagraph"/>
              <w:spacing w:line="233" w:lineRule="exact" w:before="0"/>
              <w:ind w:right="105"/>
              <w:rPr>
                <w:sz w:val="22"/>
              </w:rPr>
            </w:pPr>
            <w:r>
              <w:rPr>
                <w:w w:val="105"/>
                <w:sz w:val="22"/>
              </w:rPr>
              <w:t>1,306,100 t (53%)</w:t>
            </w:r>
          </w:p>
        </w:tc>
      </w:tr>
      <w:tr>
        <w:trPr>
          <w:trHeight w:val="290" w:hRule="atLeast"/>
        </w:trPr>
        <w:tc>
          <w:tcPr>
            <w:tcW w:w="748" w:type="dxa"/>
          </w:tcPr>
          <w:p>
            <w:pPr>
              <w:pStyle w:val="TableParagraph"/>
              <w:spacing w:line="236" w:lineRule="exact" w:before="0"/>
              <w:ind w:left="110"/>
              <w:jc w:val="left"/>
              <w:rPr>
                <w:sz w:val="22"/>
              </w:rPr>
            </w:pPr>
            <w:r>
              <w:rPr>
                <w:sz w:val="22"/>
              </w:rPr>
              <w:t>2018</w:t>
            </w:r>
          </w:p>
        </w:tc>
        <w:tc>
          <w:tcPr>
            <w:tcW w:w="1899" w:type="dxa"/>
          </w:tcPr>
          <w:p>
            <w:pPr>
              <w:pStyle w:val="TableParagraph"/>
              <w:spacing w:line="236" w:lineRule="exact" w:before="0"/>
              <w:ind w:right="180"/>
              <w:rPr>
                <w:sz w:val="22"/>
              </w:rPr>
            </w:pPr>
            <w:r>
              <w:rPr>
                <w:w w:val="110"/>
                <w:sz w:val="22"/>
              </w:rPr>
              <w:t>573,000 t (63%)</w:t>
            </w:r>
          </w:p>
        </w:tc>
        <w:tc>
          <w:tcPr>
            <w:tcW w:w="2017" w:type="dxa"/>
          </w:tcPr>
          <w:p>
            <w:pPr>
              <w:pStyle w:val="TableParagraph"/>
              <w:spacing w:line="236" w:lineRule="exact" w:before="0"/>
              <w:ind w:right="279"/>
              <w:rPr>
                <w:sz w:val="22"/>
              </w:rPr>
            </w:pPr>
            <w:r>
              <w:rPr>
                <w:w w:val="110"/>
                <w:sz w:val="22"/>
              </w:rPr>
              <w:t>746,500 t (46%)</w:t>
            </w:r>
          </w:p>
        </w:tc>
        <w:tc>
          <w:tcPr>
            <w:tcW w:w="2077" w:type="dxa"/>
          </w:tcPr>
          <w:p>
            <w:pPr>
              <w:pStyle w:val="TableParagraph"/>
              <w:spacing w:line="236" w:lineRule="exact" w:before="0"/>
              <w:ind w:right="105"/>
              <w:rPr>
                <w:sz w:val="22"/>
              </w:rPr>
            </w:pPr>
            <w:r>
              <w:rPr>
                <w:w w:val="105"/>
                <w:sz w:val="22"/>
              </w:rPr>
              <w:t>1,319,500 t (54%)</w:t>
            </w:r>
          </w:p>
        </w:tc>
      </w:tr>
    </w:tbl>
    <w:p>
      <w:pPr>
        <w:pStyle w:val="BodyText"/>
        <w:tabs>
          <w:tab w:pos="795" w:val="left" w:leader="none"/>
          <w:tab w:pos="2713" w:val="left" w:leader="none"/>
          <w:tab w:pos="4631" w:val="left" w:leader="none"/>
        </w:tabs>
        <w:jc w:val="center"/>
      </w:pPr>
      <w:r>
        <w:rPr>
          <w:w w:val="99"/>
          <w:u w:val="single"/>
        </w:rPr>
        <w:t> </w:t>
      </w:r>
      <w:r>
        <w:rPr>
          <w:spacing w:val="10"/>
          <w:u w:val="single"/>
        </w:rPr>
        <w:t> </w:t>
      </w:r>
      <w:r>
        <w:rPr>
          <w:w w:val="115"/>
          <w:u w:val="single"/>
        </w:rPr>
        <w:t>2019</w:t>
        <w:tab/>
        <w:t>XXX,000</w:t>
      </w:r>
      <w:r>
        <w:rPr>
          <w:spacing w:val="-34"/>
          <w:w w:val="115"/>
          <w:u w:val="single"/>
        </w:rPr>
        <w:t> </w:t>
      </w:r>
      <w:r>
        <w:rPr>
          <w:w w:val="115"/>
          <w:u w:val="single"/>
        </w:rPr>
        <w:t>t</w:t>
      </w:r>
      <w:r>
        <w:rPr>
          <w:spacing w:val="-34"/>
          <w:w w:val="115"/>
          <w:u w:val="single"/>
        </w:rPr>
        <w:t> </w:t>
      </w:r>
      <w:r>
        <w:rPr>
          <w:w w:val="115"/>
          <w:u w:val="single"/>
        </w:rPr>
        <w:t>(63%)</w:t>
        <w:tab/>
        <w:t>XXX,500</w:t>
      </w:r>
      <w:r>
        <w:rPr>
          <w:spacing w:val="-34"/>
          <w:w w:val="115"/>
          <w:u w:val="single"/>
        </w:rPr>
        <w:t> </w:t>
      </w:r>
      <w:r>
        <w:rPr>
          <w:w w:val="115"/>
          <w:u w:val="single"/>
        </w:rPr>
        <w:t>t</w:t>
      </w:r>
      <w:r>
        <w:rPr>
          <w:spacing w:val="-34"/>
          <w:w w:val="115"/>
          <w:u w:val="single"/>
        </w:rPr>
        <w:t> </w:t>
      </w:r>
      <w:r>
        <w:rPr>
          <w:w w:val="115"/>
          <w:u w:val="single"/>
        </w:rPr>
        <w:t>(46%)</w:t>
        <w:tab/>
        <w:t>1,XXX,XXX t</w:t>
      </w:r>
      <w:r>
        <w:rPr>
          <w:spacing w:val="9"/>
          <w:w w:val="115"/>
          <w:u w:val="single"/>
        </w:rPr>
        <w:t> </w:t>
      </w:r>
      <w:r>
        <w:rPr>
          <w:w w:val="115"/>
          <w:u w:val="single"/>
        </w:rPr>
        <w:t>(54%)</w:t>
      </w:r>
      <w:r>
        <w:rPr>
          <w:spacing w:val="9"/>
          <w:u w:val="single"/>
        </w:rPr>
        <w:t> </w:t>
      </w:r>
    </w:p>
    <w:p>
      <w:pPr>
        <w:spacing w:after="0"/>
        <w:jc w:val="center"/>
        <w:sectPr>
          <w:pgSz w:w="12240" w:h="15840"/>
          <w:pgMar w:top="1480" w:bottom="280" w:left="0" w:right="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2"/>
        <w:rPr>
          <w:sz w:val="24"/>
        </w:rPr>
      </w:pPr>
    </w:p>
    <w:p>
      <w:pPr>
        <w:pStyle w:val="BodyText"/>
        <w:tabs>
          <w:tab w:pos="2322" w:val="left" w:leader="none"/>
          <w:tab w:pos="2639" w:val="left" w:leader="none"/>
          <w:tab w:pos="10679" w:val="left" w:leader="none"/>
        </w:tabs>
        <w:spacing w:line="249" w:lineRule="auto"/>
        <w:ind w:left="1680" w:right="1558" w:hanging="120"/>
      </w:pPr>
      <w:r>
        <w:rPr/>
        <w:pict>
          <v:shape style="position:absolute;margin-left:78.044998pt;margin-top:27.659557pt;width:455.95pt;height:.1pt;mso-position-horizontal-relative:page;mso-position-vertical-relative:paragraph;z-index:-251634688;mso-wrap-distance-left:0;mso-wrap-distance-right:0" coordorigin="1561,553" coordsize="9119,0" path="m1561,553l10679,553e" filled="false" stroked="true" strokeweight=".3985pt" strokecolor="#000000">
            <v:path arrowok="t"/>
            <v:stroke dashstyle="solid"/>
            <w10:wrap type="topAndBottom"/>
          </v:shape>
        </w:pict>
      </w:r>
      <w:bookmarkStart w:name="_bookmark24" w:id="88"/>
      <w:bookmarkEnd w:id="88"/>
      <w:r>
        <w:rPr/>
      </w:r>
      <w:r>
        <w:rPr>
          <w:w w:val="99"/>
          <w:u w:val="single"/>
        </w:rPr>
        <w:t> </w:t>
      </w:r>
      <w:r>
        <w:rPr>
          <w:u w:val="single"/>
        </w:rPr>
        <w:tab/>
        <w:tab/>
      </w:r>
      <w:r>
        <w:rPr>
          <w:spacing w:val="-4"/>
          <w:w w:val="105"/>
          <w:u w:val="single"/>
        </w:rPr>
        <w:t>Table  </w:t>
      </w:r>
      <w:r>
        <w:rPr>
          <w:w w:val="105"/>
          <w:u w:val="single"/>
        </w:rPr>
        <w:t>5:  Highlights of some management measures affecting the</w:t>
      </w:r>
      <w:r>
        <w:rPr>
          <w:spacing w:val="37"/>
          <w:w w:val="105"/>
          <w:u w:val="single"/>
        </w:rPr>
        <w:t> </w:t>
      </w:r>
      <w:r>
        <w:rPr>
          <w:w w:val="105"/>
          <w:u w:val="single"/>
        </w:rPr>
        <w:t>pollock</w:t>
      </w:r>
      <w:r>
        <w:rPr>
          <w:spacing w:val="14"/>
          <w:w w:val="105"/>
          <w:u w:val="single"/>
        </w:rPr>
        <w:t> </w:t>
      </w:r>
      <w:r>
        <w:rPr>
          <w:spacing w:val="-3"/>
          <w:w w:val="105"/>
          <w:u w:val="single"/>
        </w:rPr>
        <w:t>fishery.</w:t>
      </w:r>
      <w:r>
        <w:rPr>
          <w:u w:val="single"/>
        </w:rPr>
        <w:tab/>
      </w:r>
      <w:r>
        <w:rPr/>
        <w:t> </w:t>
      </w:r>
      <w:r>
        <w:rPr>
          <w:spacing w:val="-5"/>
        </w:rPr>
        <w:t>       </w:t>
      </w:r>
      <w:r>
        <w:rPr>
          <w:spacing w:val="35"/>
        </w:rPr>
        <w:t> </w:t>
      </w:r>
      <w:r>
        <w:rPr>
          <w:spacing w:val="-5"/>
          <w:w w:val="105"/>
        </w:rPr>
        <w:t>Year</w:t>
        <w:tab/>
        <w:tab/>
      </w:r>
      <w:r>
        <w:rPr>
          <w:w w:val="105"/>
        </w:rPr>
        <w:t>Management</w:t>
      </w:r>
    </w:p>
    <w:p>
      <w:pPr>
        <w:pStyle w:val="BodyText"/>
        <w:tabs>
          <w:tab w:pos="2639" w:val="left" w:leader="none"/>
        </w:tabs>
        <w:spacing w:line="256" w:lineRule="auto"/>
        <w:ind w:left="1680" w:right="3638"/>
      </w:pPr>
      <w:r>
        <w:rPr>
          <w:w w:val="105"/>
        </w:rPr>
        <w:t>1977</w:t>
        <w:tab/>
        <w:t>Preliminary BSAI FMP implemented with several closure </w:t>
      </w:r>
      <w:r>
        <w:rPr>
          <w:spacing w:val="-3"/>
          <w:w w:val="105"/>
        </w:rPr>
        <w:t>areas </w:t>
      </w:r>
      <w:r>
        <w:rPr>
          <w:w w:val="105"/>
        </w:rPr>
        <w:t>1982</w:t>
        <w:tab/>
        <w:t>FMP implement for the</w:t>
      </w:r>
      <w:r>
        <w:rPr>
          <w:spacing w:val="3"/>
          <w:w w:val="105"/>
        </w:rPr>
        <w:t> </w:t>
      </w:r>
      <w:r>
        <w:rPr>
          <w:w w:val="105"/>
        </w:rPr>
        <w:t>BSAI</w:t>
      </w:r>
    </w:p>
    <w:p>
      <w:pPr>
        <w:pStyle w:val="BodyText"/>
        <w:tabs>
          <w:tab w:pos="2639" w:val="left" w:leader="none"/>
        </w:tabs>
        <w:spacing w:line="256" w:lineRule="auto"/>
        <w:ind w:left="1680" w:right="3638"/>
      </w:pPr>
      <w:r>
        <w:rPr>
          <w:w w:val="110"/>
        </w:rPr>
        <w:t>1982</w:t>
        <w:tab/>
        <w:t>Chinook</w:t>
      </w:r>
      <w:r>
        <w:rPr>
          <w:spacing w:val="-18"/>
          <w:w w:val="110"/>
        </w:rPr>
        <w:t> </w:t>
      </w:r>
      <w:r>
        <w:rPr>
          <w:w w:val="110"/>
        </w:rPr>
        <w:t>salmon</w:t>
      </w:r>
      <w:r>
        <w:rPr>
          <w:spacing w:val="-17"/>
          <w:w w:val="110"/>
        </w:rPr>
        <w:t> </w:t>
      </w:r>
      <w:r>
        <w:rPr>
          <w:w w:val="110"/>
        </w:rPr>
        <w:t>bycatch</w:t>
      </w:r>
      <w:r>
        <w:rPr>
          <w:spacing w:val="-17"/>
          <w:w w:val="110"/>
        </w:rPr>
        <w:t> </w:t>
      </w:r>
      <w:r>
        <w:rPr>
          <w:w w:val="110"/>
        </w:rPr>
        <w:t>limits</w:t>
      </w:r>
      <w:r>
        <w:rPr>
          <w:spacing w:val="-17"/>
          <w:w w:val="110"/>
        </w:rPr>
        <w:t> </w:t>
      </w:r>
      <w:r>
        <w:rPr>
          <w:w w:val="110"/>
        </w:rPr>
        <w:t>established</w:t>
      </w:r>
      <w:r>
        <w:rPr>
          <w:spacing w:val="-18"/>
          <w:w w:val="110"/>
        </w:rPr>
        <w:t> </w:t>
      </w:r>
      <w:r>
        <w:rPr>
          <w:w w:val="110"/>
        </w:rPr>
        <w:t>for</w:t>
      </w:r>
      <w:r>
        <w:rPr>
          <w:spacing w:val="-17"/>
          <w:w w:val="110"/>
        </w:rPr>
        <w:t> </w:t>
      </w:r>
      <w:r>
        <w:rPr>
          <w:w w:val="110"/>
        </w:rPr>
        <w:t>foreign</w:t>
      </w:r>
      <w:r>
        <w:rPr>
          <w:spacing w:val="-17"/>
          <w:w w:val="110"/>
        </w:rPr>
        <w:t> </w:t>
      </w:r>
      <w:r>
        <w:rPr>
          <w:spacing w:val="-3"/>
          <w:w w:val="110"/>
        </w:rPr>
        <w:t>trawlers </w:t>
      </w:r>
      <w:r>
        <w:rPr>
          <w:w w:val="110"/>
        </w:rPr>
        <w:t>1984</w:t>
        <w:tab/>
        <w:t>2 million t groundfish </w:t>
      </w:r>
      <w:r>
        <w:rPr>
          <w:spacing w:val="-3"/>
          <w:w w:val="110"/>
        </w:rPr>
        <w:t>OY </w:t>
      </w:r>
      <w:r>
        <w:rPr>
          <w:w w:val="110"/>
        </w:rPr>
        <w:t>limit</w:t>
      </w:r>
      <w:r>
        <w:rPr>
          <w:spacing w:val="44"/>
          <w:w w:val="110"/>
        </w:rPr>
        <w:t> </w:t>
      </w:r>
      <w:r>
        <w:rPr>
          <w:w w:val="110"/>
        </w:rPr>
        <w:t>established</w:t>
      </w:r>
    </w:p>
    <w:p>
      <w:pPr>
        <w:pStyle w:val="BodyText"/>
        <w:tabs>
          <w:tab w:pos="2639" w:val="left" w:leader="none"/>
        </w:tabs>
        <w:spacing w:before="1"/>
        <w:ind w:left="1680"/>
      </w:pPr>
      <w:r>
        <w:rPr>
          <w:w w:val="105"/>
        </w:rPr>
        <w:t>1984</w:t>
        <w:tab/>
        <w:t>Limits on Chinook salmon bycatch</w:t>
      </w:r>
      <w:r>
        <w:rPr>
          <w:spacing w:val="15"/>
          <w:w w:val="105"/>
        </w:rPr>
        <w:t> </w:t>
      </w:r>
      <w:r>
        <w:rPr>
          <w:w w:val="105"/>
        </w:rPr>
        <w:t>reduced</w:t>
      </w:r>
    </w:p>
    <w:p>
      <w:pPr>
        <w:pStyle w:val="BodyText"/>
        <w:tabs>
          <w:tab w:pos="2639" w:val="left" w:leader="none"/>
        </w:tabs>
        <w:spacing w:line="256" w:lineRule="auto" w:before="18"/>
        <w:ind w:left="1680" w:right="3797"/>
      </w:pPr>
      <w:r>
        <w:rPr>
          <w:w w:val="105"/>
        </w:rPr>
        <w:t>1990</w:t>
        <w:tab/>
        <w:t>New observer program established along with data reporting 1992</w:t>
        <w:tab/>
        <w:t>Pollock CDQ program</w:t>
      </w:r>
      <w:r>
        <w:rPr>
          <w:spacing w:val="41"/>
          <w:w w:val="105"/>
        </w:rPr>
        <w:t> </w:t>
      </w:r>
      <w:r>
        <w:rPr>
          <w:w w:val="105"/>
        </w:rPr>
        <w:t>commences</w:t>
      </w:r>
    </w:p>
    <w:p>
      <w:pPr>
        <w:pStyle w:val="BodyText"/>
        <w:tabs>
          <w:tab w:pos="2639" w:val="left" w:leader="none"/>
        </w:tabs>
        <w:spacing w:line="256" w:lineRule="auto"/>
        <w:ind w:left="1680" w:right="3290"/>
      </w:pPr>
      <w:r>
        <w:rPr>
          <w:w w:val="105"/>
        </w:rPr>
        <w:t>1994</w:t>
        <w:tab/>
        <w:t>NMFS adopts minimum mesh size requirements for trawl codends 1994</w:t>
        <w:tab/>
      </w:r>
      <w:r>
        <w:rPr>
          <w:spacing w:val="-3"/>
          <w:w w:val="105"/>
        </w:rPr>
        <w:t>Voluntary </w:t>
      </w:r>
      <w:r>
        <w:rPr>
          <w:w w:val="105"/>
        </w:rPr>
        <w:t>retention of salmon for foodbank</w:t>
      </w:r>
      <w:r>
        <w:rPr>
          <w:spacing w:val="56"/>
          <w:w w:val="105"/>
        </w:rPr>
        <w:t> </w:t>
      </w:r>
      <w:r>
        <w:rPr>
          <w:w w:val="105"/>
        </w:rPr>
        <w:t>donations</w:t>
      </w:r>
    </w:p>
    <w:p>
      <w:pPr>
        <w:pStyle w:val="BodyText"/>
        <w:tabs>
          <w:tab w:pos="2639" w:val="left" w:leader="none"/>
        </w:tabs>
        <w:spacing w:before="1"/>
        <w:ind w:left="1680"/>
      </w:pPr>
      <w:r>
        <w:rPr>
          <w:w w:val="105"/>
        </w:rPr>
        <w:t>1994</w:t>
        <w:tab/>
        <w:t>NMFS</w:t>
      </w:r>
      <w:r>
        <w:rPr>
          <w:spacing w:val="15"/>
          <w:w w:val="105"/>
        </w:rPr>
        <w:t> </w:t>
      </w:r>
      <w:r>
        <w:rPr>
          <w:w w:val="105"/>
        </w:rPr>
        <w:t>publishes</w:t>
      </w:r>
      <w:r>
        <w:rPr>
          <w:spacing w:val="15"/>
          <w:w w:val="105"/>
        </w:rPr>
        <w:t> </w:t>
      </w:r>
      <w:r>
        <w:rPr>
          <w:w w:val="105"/>
        </w:rPr>
        <w:t>individual</w:t>
      </w:r>
      <w:r>
        <w:rPr>
          <w:spacing w:val="16"/>
          <w:w w:val="105"/>
        </w:rPr>
        <w:t> </w:t>
      </w:r>
      <w:r>
        <w:rPr>
          <w:w w:val="105"/>
        </w:rPr>
        <w:t>vessel</w:t>
      </w:r>
      <w:r>
        <w:rPr>
          <w:spacing w:val="15"/>
          <w:w w:val="105"/>
        </w:rPr>
        <w:t> </w:t>
      </w:r>
      <w:r>
        <w:rPr>
          <w:w w:val="105"/>
        </w:rPr>
        <w:t>bycatch</w:t>
      </w:r>
      <w:r>
        <w:rPr>
          <w:spacing w:val="15"/>
          <w:w w:val="105"/>
        </w:rPr>
        <w:t> </w:t>
      </w:r>
      <w:r>
        <w:rPr>
          <w:w w:val="105"/>
        </w:rPr>
        <w:t>rates</w:t>
      </w:r>
      <w:r>
        <w:rPr>
          <w:spacing w:val="16"/>
          <w:w w:val="105"/>
        </w:rPr>
        <w:t> </w:t>
      </w:r>
      <w:r>
        <w:rPr>
          <w:w w:val="105"/>
        </w:rPr>
        <w:t>on</w:t>
      </w:r>
      <w:r>
        <w:rPr>
          <w:spacing w:val="15"/>
          <w:w w:val="105"/>
        </w:rPr>
        <w:t> </w:t>
      </w:r>
      <w:r>
        <w:rPr>
          <w:w w:val="105"/>
        </w:rPr>
        <w:t>internet</w:t>
      </w:r>
    </w:p>
    <w:p>
      <w:pPr>
        <w:pStyle w:val="BodyText"/>
        <w:tabs>
          <w:tab w:pos="2639" w:val="left" w:leader="none"/>
        </w:tabs>
        <w:spacing w:line="256" w:lineRule="auto" w:before="18"/>
        <w:ind w:left="1680" w:right="1871"/>
      </w:pPr>
      <w:r>
        <w:rPr>
          <w:w w:val="105"/>
        </w:rPr>
        <w:t>1995</w:t>
        <w:tab/>
      </w:r>
      <w:r>
        <w:rPr>
          <w:spacing w:val="-5"/>
          <w:w w:val="105"/>
        </w:rPr>
        <w:t>Trawl </w:t>
      </w:r>
      <w:r>
        <w:rPr>
          <w:w w:val="105"/>
        </w:rPr>
        <w:t>closures areas and trigger limits established for </w:t>
      </w:r>
      <w:r>
        <w:rPr>
          <w:spacing w:val="-4"/>
          <w:w w:val="105"/>
        </w:rPr>
        <w:t>chum </w:t>
      </w:r>
      <w:r>
        <w:rPr>
          <w:w w:val="105"/>
        </w:rPr>
        <w:t>and Chinook salmon 1998</w:t>
        <w:tab/>
        <w:t>Improved</w:t>
      </w:r>
      <w:r>
        <w:rPr>
          <w:spacing w:val="18"/>
          <w:w w:val="105"/>
        </w:rPr>
        <w:t> </w:t>
      </w:r>
      <w:r>
        <w:rPr>
          <w:w w:val="105"/>
        </w:rPr>
        <w:t>utilization</w:t>
      </w:r>
      <w:r>
        <w:rPr>
          <w:spacing w:val="19"/>
          <w:w w:val="105"/>
        </w:rPr>
        <w:t> </w:t>
      </w:r>
      <w:r>
        <w:rPr>
          <w:w w:val="105"/>
        </w:rPr>
        <w:t>and</w:t>
      </w:r>
      <w:r>
        <w:rPr>
          <w:spacing w:val="18"/>
          <w:w w:val="105"/>
        </w:rPr>
        <w:t> </w:t>
      </w:r>
      <w:r>
        <w:rPr>
          <w:w w:val="105"/>
        </w:rPr>
        <w:t>retention</w:t>
      </w:r>
      <w:r>
        <w:rPr>
          <w:spacing w:val="19"/>
          <w:w w:val="105"/>
        </w:rPr>
        <w:t> </w:t>
      </w:r>
      <w:r>
        <w:rPr>
          <w:w w:val="105"/>
        </w:rPr>
        <w:t>in</w:t>
      </w:r>
      <w:r>
        <w:rPr>
          <w:spacing w:val="18"/>
          <w:w w:val="105"/>
        </w:rPr>
        <w:t> </w:t>
      </w:r>
      <w:r>
        <w:rPr>
          <w:w w:val="105"/>
        </w:rPr>
        <w:t>effect</w:t>
      </w:r>
      <w:r>
        <w:rPr>
          <w:spacing w:val="19"/>
          <w:w w:val="105"/>
        </w:rPr>
        <w:t> </w:t>
      </w:r>
      <w:r>
        <w:rPr>
          <w:w w:val="105"/>
        </w:rPr>
        <w:t>(reduced</w:t>
      </w:r>
      <w:r>
        <w:rPr>
          <w:spacing w:val="18"/>
          <w:w w:val="105"/>
        </w:rPr>
        <w:t> </w:t>
      </w:r>
      <w:r>
        <w:rPr>
          <w:w w:val="105"/>
        </w:rPr>
        <w:t>discarded</w:t>
      </w:r>
      <w:r>
        <w:rPr>
          <w:spacing w:val="19"/>
          <w:w w:val="105"/>
        </w:rPr>
        <w:t> </w:t>
      </w:r>
      <w:r>
        <w:rPr>
          <w:w w:val="105"/>
        </w:rPr>
        <w:t>pollock)</w:t>
      </w:r>
    </w:p>
    <w:p>
      <w:pPr>
        <w:pStyle w:val="BodyText"/>
        <w:tabs>
          <w:tab w:pos="2639" w:val="left" w:leader="none"/>
        </w:tabs>
        <w:spacing w:before="1"/>
        <w:ind w:left="1680"/>
      </w:pPr>
      <w:r>
        <w:rPr>
          <w:w w:val="105"/>
        </w:rPr>
        <w:t>1998</w:t>
        <w:tab/>
        <w:t>American Fisheries Act </w:t>
      </w:r>
      <w:r>
        <w:rPr>
          <w:spacing w:val="-5"/>
          <w:w w:val="105"/>
        </w:rPr>
        <w:t>(AFA)</w:t>
      </w:r>
      <w:r>
        <w:rPr>
          <w:spacing w:val="6"/>
          <w:w w:val="105"/>
        </w:rPr>
        <w:t> </w:t>
      </w:r>
      <w:r>
        <w:rPr>
          <w:w w:val="105"/>
        </w:rPr>
        <w:t>passed</w:t>
      </w:r>
    </w:p>
    <w:p>
      <w:pPr>
        <w:pStyle w:val="BodyText"/>
        <w:tabs>
          <w:tab w:pos="2639" w:val="left" w:leader="none"/>
        </w:tabs>
        <w:spacing w:before="18"/>
        <w:ind w:left="1680"/>
      </w:pPr>
      <w:r>
        <w:rPr>
          <w:w w:val="105"/>
        </w:rPr>
        <w:t>1999</w:t>
        <w:tab/>
        <w:t>The </w:t>
      </w:r>
      <w:r>
        <w:rPr>
          <w:spacing w:val="-8"/>
          <w:w w:val="105"/>
        </w:rPr>
        <w:t>AFA </w:t>
      </w:r>
      <w:r>
        <w:rPr>
          <w:w w:val="105"/>
        </w:rPr>
        <w:t>was implemented for</w:t>
      </w:r>
      <w:r>
        <w:rPr>
          <w:spacing w:val="34"/>
          <w:w w:val="105"/>
        </w:rPr>
        <w:t> </w:t>
      </w:r>
      <w:r>
        <w:rPr>
          <w:w w:val="105"/>
        </w:rPr>
        <w:t>catcher/processors</w:t>
      </w:r>
    </w:p>
    <w:p>
      <w:pPr>
        <w:pStyle w:val="BodyText"/>
        <w:tabs>
          <w:tab w:pos="2639" w:val="left" w:leader="none"/>
        </w:tabs>
        <w:spacing w:line="256" w:lineRule="auto" w:before="18"/>
        <w:ind w:left="2639" w:right="1678" w:hanging="960"/>
      </w:pPr>
      <w:r>
        <w:rPr>
          <w:w w:val="110"/>
        </w:rPr>
        <w:t>1999</w:t>
        <w:tab/>
        <w:t>Additional critical habitat areas around sea lion haulouts in the GOA and Eastern Bering Sea are</w:t>
      </w:r>
      <w:r>
        <w:rPr>
          <w:spacing w:val="30"/>
          <w:w w:val="110"/>
        </w:rPr>
        <w:t> </w:t>
      </w:r>
      <w:r>
        <w:rPr>
          <w:w w:val="110"/>
        </w:rPr>
        <w:t>closed.</w:t>
      </w:r>
    </w:p>
    <w:p>
      <w:pPr>
        <w:pStyle w:val="BodyText"/>
        <w:tabs>
          <w:tab w:pos="2639" w:val="left" w:leader="none"/>
        </w:tabs>
        <w:spacing w:line="256" w:lineRule="auto"/>
        <w:ind w:left="1680" w:right="2343"/>
      </w:pPr>
      <w:r>
        <w:rPr>
          <w:w w:val="105"/>
        </w:rPr>
        <w:t>2000</w:t>
        <w:tab/>
      </w:r>
      <w:r>
        <w:rPr>
          <w:spacing w:val="-8"/>
          <w:w w:val="105"/>
        </w:rPr>
        <w:t>AFA </w:t>
      </w:r>
      <w:r>
        <w:rPr>
          <w:w w:val="105"/>
        </w:rPr>
        <w:t>implemented for remaining sectors (catcher vessel and motherships) 2001</w:t>
        <w:tab/>
        <w:t>Pollock</w:t>
      </w:r>
      <w:r>
        <w:rPr>
          <w:spacing w:val="28"/>
          <w:w w:val="105"/>
        </w:rPr>
        <w:t> </w:t>
      </w:r>
      <w:r>
        <w:rPr>
          <w:w w:val="105"/>
        </w:rPr>
        <w:t>industry</w:t>
      </w:r>
      <w:r>
        <w:rPr>
          <w:spacing w:val="29"/>
          <w:w w:val="105"/>
        </w:rPr>
        <w:t> </w:t>
      </w:r>
      <w:r>
        <w:rPr>
          <w:w w:val="105"/>
        </w:rPr>
        <w:t>adopts</w:t>
      </w:r>
      <w:r>
        <w:rPr>
          <w:spacing w:val="29"/>
          <w:w w:val="105"/>
        </w:rPr>
        <w:t> </w:t>
      </w:r>
      <w:r>
        <w:rPr>
          <w:w w:val="105"/>
        </w:rPr>
        <w:t>voluntary</w:t>
      </w:r>
      <w:r>
        <w:rPr>
          <w:spacing w:val="29"/>
          <w:w w:val="105"/>
        </w:rPr>
        <w:t> </w:t>
      </w:r>
      <w:r>
        <w:rPr>
          <w:w w:val="105"/>
        </w:rPr>
        <w:t>rolling</w:t>
      </w:r>
      <w:r>
        <w:rPr>
          <w:spacing w:val="29"/>
          <w:w w:val="105"/>
        </w:rPr>
        <w:t> </w:t>
      </w:r>
      <w:r>
        <w:rPr>
          <w:w w:val="105"/>
        </w:rPr>
        <w:t>hotspot</w:t>
      </w:r>
      <w:r>
        <w:rPr>
          <w:spacing w:val="29"/>
          <w:w w:val="105"/>
        </w:rPr>
        <w:t> </w:t>
      </w:r>
      <w:r>
        <w:rPr>
          <w:w w:val="105"/>
        </w:rPr>
        <w:t>program</w:t>
      </w:r>
      <w:r>
        <w:rPr>
          <w:spacing w:val="29"/>
          <w:w w:val="105"/>
        </w:rPr>
        <w:t> </w:t>
      </w:r>
      <w:r>
        <w:rPr>
          <w:w w:val="105"/>
        </w:rPr>
        <w:t>for</w:t>
      </w:r>
      <w:r>
        <w:rPr>
          <w:spacing w:val="29"/>
          <w:w w:val="105"/>
        </w:rPr>
        <w:t> </w:t>
      </w:r>
      <w:r>
        <w:rPr>
          <w:spacing w:val="-4"/>
          <w:w w:val="105"/>
        </w:rPr>
        <w:t>chum</w:t>
      </w:r>
      <w:r>
        <w:rPr>
          <w:spacing w:val="29"/>
          <w:w w:val="105"/>
        </w:rPr>
        <w:t> </w:t>
      </w:r>
      <w:r>
        <w:rPr>
          <w:w w:val="105"/>
        </w:rPr>
        <w:t>salmon</w:t>
      </w:r>
    </w:p>
    <w:p>
      <w:pPr>
        <w:pStyle w:val="BodyText"/>
        <w:tabs>
          <w:tab w:pos="2639" w:val="left" w:leader="none"/>
        </w:tabs>
        <w:spacing w:line="256" w:lineRule="auto" w:before="1"/>
        <w:ind w:left="1680" w:right="1678"/>
      </w:pPr>
      <w:r>
        <w:rPr>
          <w:w w:val="105"/>
        </w:rPr>
        <w:t>2002</w:t>
        <w:tab/>
        <w:t>Pollock industry adopts voluntary rolling hotspot program  for  Chinook  salmon 2005</w:t>
        <w:tab/>
        <w:t>Rolling</w:t>
      </w:r>
      <w:r>
        <w:rPr>
          <w:spacing w:val="10"/>
          <w:w w:val="105"/>
        </w:rPr>
        <w:t> </w:t>
      </w:r>
      <w:r>
        <w:rPr>
          <w:w w:val="105"/>
        </w:rPr>
        <w:t>hotspot</w:t>
      </w:r>
      <w:r>
        <w:rPr>
          <w:spacing w:val="9"/>
          <w:w w:val="105"/>
        </w:rPr>
        <w:t> </w:t>
      </w:r>
      <w:r>
        <w:rPr>
          <w:w w:val="105"/>
        </w:rPr>
        <w:t>program</w:t>
      </w:r>
      <w:r>
        <w:rPr>
          <w:spacing w:val="11"/>
          <w:w w:val="105"/>
        </w:rPr>
        <w:t> </w:t>
      </w:r>
      <w:r>
        <w:rPr>
          <w:w w:val="105"/>
        </w:rPr>
        <w:t>adopted</w:t>
      </w:r>
      <w:r>
        <w:rPr>
          <w:spacing w:val="9"/>
          <w:w w:val="105"/>
        </w:rPr>
        <w:t> </w:t>
      </w:r>
      <w:r>
        <w:rPr>
          <w:w w:val="105"/>
        </w:rPr>
        <w:t>in</w:t>
      </w:r>
      <w:r>
        <w:rPr>
          <w:spacing w:val="11"/>
          <w:w w:val="105"/>
        </w:rPr>
        <w:t> </w:t>
      </w:r>
      <w:r>
        <w:rPr>
          <w:w w:val="105"/>
        </w:rPr>
        <w:t>regulations</w:t>
      </w:r>
      <w:r>
        <w:rPr>
          <w:spacing w:val="9"/>
          <w:w w:val="105"/>
        </w:rPr>
        <w:t> </w:t>
      </w:r>
      <w:r>
        <w:rPr>
          <w:w w:val="105"/>
        </w:rPr>
        <w:t>to</w:t>
      </w:r>
      <w:r>
        <w:rPr>
          <w:spacing w:val="11"/>
          <w:w w:val="105"/>
        </w:rPr>
        <w:t> </w:t>
      </w:r>
      <w:r>
        <w:rPr>
          <w:w w:val="105"/>
        </w:rPr>
        <w:t>exempt</w:t>
      </w:r>
      <w:r>
        <w:rPr>
          <w:spacing w:val="9"/>
          <w:w w:val="105"/>
        </w:rPr>
        <w:t> </w:t>
      </w:r>
      <w:r>
        <w:rPr>
          <w:w w:val="105"/>
        </w:rPr>
        <w:t>fleet</w:t>
      </w:r>
      <w:r>
        <w:rPr>
          <w:spacing w:val="11"/>
          <w:w w:val="105"/>
        </w:rPr>
        <w:t> </w:t>
      </w:r>
      <w:r>
        <w:rPr>
          <w:w w:val="105"/>
        </w:rPr>
        <w:t>from</w:t>
      </w:r>
      <w:r>
        <w:rPr>
          <w:spacing w:val="9"/>
          <w:w w:val="105"/>
        </w:rPr>
        <w:t> </w:t>
      </w:r>
      <w:r>
        <w:rPr>
          <w:w w:val="105"/>
        </w:rPr>
        <w:t>triggered</w:t>
      </w:r>
    </w:p>
    <w:p>
      <w:pPr>
        <w:pStyle w:val="BodyText"/>
        <w:ind w:left="2639"/>
      </w:pPr>
      <w:r>
        <w:rPr>
          <w:w w:val="105"/>
        </w:rPr>
        <w:t>time/area closures for Chinook and chum salmon</w:t>
      </w:r>
    </w:p>
    <w:p>
      <w:pPr>
        <w:pStyle w:val="BodyText"/>
        <w:spacing w:before="18"/>
        <w:ind w:left="1680"/>
        <w:jc w:val="both"/>
      </w:pPr>
      <w:r>
        <w:rPr>
          <w:w w:val="110"/>
        </w:rPr>
        <w:t>2011 Amendment 91 enacted, Chinook salmon management under hard limits</w:t>
      </w:r>
    </w:p>
    <w:p>
      <w:pPr>
        <w:pStyle w:val="BodyText"/>
        <w:spacing w:line="256" w:lineRule="auto" w:before="18"/>
        <w:ind w:left="2639" w:right="1678" w:hanging="960"/>
        <w:jc w:val="both"/>
      </w:pPr>
      <w:r>
        <w:rPr>
          <w:w w:val="110"/>
        </w:rPr>
        <w:t>2015</w:t>
      </w:r>
      <w:r>
        <w:rPr>
          <w:spacing w:val="21"/>
          <w:w w:val="110"/>
        </w:rPr>
        <w:t> </w:t>
      </w:r>
      <w:r>
        <w:rPr>
          <w:w w:val="110"/>
        </w:rPr>
        <w:t>Amendment 110 (BSAI) Salmon prohibited species catch management in the </w:t>
      </w:r>
      <w:r>
        <w:rPr>
          <w:spacing w:val="-3"/>
          <w:w w:val="110"/>
        </w:rPr>
        <w:t>Bering </w:t>
      </w:r>
      <w:r>
        <w:rPr>
          <w:w w:val="110"/>
        </w:rPr>
        <w:t>Sea</w:t>
      </w:r>
      <w:r>
        <w:rPr>
          <w:spacing w:val="-8"/>
          <w:w w:val="110"/>
        </w:rPr>
        <w:t> </w:t>
      </w:r>
      <w:r>
        <w:rPr>
          <w:w w:val="110"/>
        </w:rPr>
        <w:t>pollock</w:t>
      </w:r>
      <w:r>
        <w:rPr>
          <w:spacing w:val="-8"/>
          <w:w w:val="110"/>
        </w:rPr>
        <w:t> </w:t>
      </w:r>
      <w:r>
        <w:rPr>
          <w:w w:val="110"/>
        </w:rPr>
        <w:t>fishery</w:t>
      </w:r>
      <w:r>
        <w:rPr>
          <w:spacing w:val="-7"/>
          <w:w w:val="110"/>
        </w:rPr>
        <w:t> </w:t>
      </w:r>
      <w:r>
        <w:rPr>
          <w:w w:val="110"/>
        </w:rPr>
        <w:t>(additional</w:t>
      </w:r>
      <w:r>
        <w:rPr>
          <w:spacing w:val="-8"/>
          <w:w w:val="110"/>
        </w:rPr>
        <w:t> </w:t>
      </w:r>
      <w:r>
        <w:rPr>
          <w:w w:val="110"/>
        </w:rPr>
        <w:t>measures</w:t>
      </w:r>
      <w:r>
        <w:rPr>
          <w:spacing w:val="-8"/>
          <w:w w:val="110"/>
        </w:rPr>
        <w:t> </w:t>
      </w:r>
      <w:r>
        <w:rPr>
          <w:w w:val="110"/>
        </w:rPr>
        <w:t>that</w:t>
      </w:r>
      <w:r>
        <w:rPr>
          <w:spacing w:val="-7"/>
          <w:w w:val="110"/>
        </w:rPr>
        <w:t> </w:t>
      </w:r>
      <w:r>
        <w:rPr>
          <w:w w:val="110"/>
        </w:rPr>
        <w:t>change</w:t>
      </w:r>
      <w:r>
        <w:rPr>
          <w:spacing w:val="-8"/>
          <w:w w:val="110"/>
        </w:rPr>
        <w:t> </w:t>
      </w:r>
      <w:r>
        <w:rPr>
          <w:w w:val="110"/>
        </w:rPr>
        <w:t>limits</w:t>
      </w:r>
      <w:r>
        <w:rPr>
          <w:spacing w:val="-7"/>
          <w:w w:val="110"/>
        </w:rPr>
        <w:t> </w:t>
      </w:r>
      <w:r>
        <w:rPr>
          <w:w w:val="110"/>
        </w:rPr>
        <w:t>depending</w:t>
      </w:r>
      <w:r>
        <w:rPr>
          <w:spacing w:val="-7"/>
          <w:w w:val="110"/>
        </w:rPr>
        <w:t> </w:t>
      </w:r>
      <w:r>
        <w:rPr>
          <w:w w:val="110"/>
        </w:rPr>
        <w:t>on</w:t>
      </w:r>
      <w:r>
        <w:rPr>
          <w:spacing w:val="-7"/>
          <w:w w:val="110"/>
        </w:rPr>
        <w:t> </w:t>
      </w:r>
      <w:r>
        <w:rPr>
          <w:w w:val="110"/>
        </w:rPr>
        <w:t>Chinook salmon run-strength indices) and includes additional provisions for reporting </w:t>
      </w:r>
      <w:r>
        <w:rPr>
          <w:spacing w:val="-5"/>
          <w:w w:val="110"/>
        </w:rPr>
        <w:t>re- </w:t>
      </w:r>
      <w:r>
        <w:rPr>
          <w:w w:val="105"/>
        </w:rPr>
        <w:t>quirements (see https://alaskafisheries.noaa.gov/fisheries/chinook-salmon-bycatch- </w:t>
      </w:r>
      <w:r>
        <w:rPr>
          <w:w w:val="110"/>
        </w:rPr>
        <w:t>management for update and general</w:t>
      </w:r>
      <w:r>
        <w:rPr>
          <w:spacing w:val="47"/>
          <w:w w:val="110"/>
        </w:rPr>
        <w:t> </w:t>
      </w:r>
      <w:r>
        <w:rPr>
          <w:w w:val="110"/>
        </w:rPr>
        <w:t>information)</w:t>
      </w:r>
    </w:p>
    <w:p>
      <w:pPr>
        <w:pStyle w:val="BodyText"/>
        <w:spacing w:line="256" w:lineRule="auto" w:before="2"/>
        <w:ind w:left="2639" w:right="1678" w:hanging="960"/>
        <w:jc w:val="both"/>
      </w:pPr>
      <w:r>
        <w:rPr>
          <w:w w:val="105"/>
        </w:rPr>
        <w:t>2016  Measures of amendment 110 go into effect for 2017 fishing season; Chinook salmon  runs</w:t>
      </w:r>
      <w:r>
        <w:rPr>
          <w:spacing w:val="17"/>
          <w:w w:val="105"/>
        </w:rPr>
        <w:t> </w:t>
      </w:r>
      <w:r>
        <w:rPr>
          <w:w w:val="105"/>
        </w:rPr>
        <w:t>above</w:t>
      </w:r>
      <w:r>
        <w:rPr>
          <w:spacing w:val="17"/>
          <w:w w:val="105"/>
        </w:rPr>
        <w:t> </w:t>
      </w:r>
      <w:r>
        <w:rPr>
          <w:w w:val="105"/>
        </w:rPr>
        <w:t>the</w:t>
      </w:r>
      <w:r>
        <w:rPr>
          <w:spacing w:val="17"/>
          <w:w w:val="105"/>
        </w:rPr>
        <w:t> </w:t>
      </w:r>
      <w:r>
        <w:rPr>
          <w:w w:val="105"/>
        </w:rPr>
        <w:t>3-run</w:t>
      </w:r>
      <w:r>
        <w:rPr>
          <w:spacing w:val="17"/>
          <w:w w:val="105"/>
        </w:rPr>
        <w:t> </w:t>
      </w:r>
      <w:r>
        <w:rPr>
          <w:w w:val="105"/>
        </w:rPr>
        <w:t>index</w:t>
      </w:r>
      <w:r>
        <w:rPr>
          <w:spacing w:val="17"/>
          <w:w w:val="105"/>
        </w:rPr>
        <w:t> </w:t>
      </w:r>
      <w:r>
        <w:rPr>
          <w:spacing w:val="-3"/>
          <w:w w:val="105"/>
        </w:rPr>
        <w:t>value</w:t>
      </w:r>
      <w:r>
        <w:rPr>
          <w:spacing w:val="17"/>
          <w:w w:val="105"/>
        </w:rPr>
        <w:t> </w:t>
      </w:r>
      <w:r>
        <w:rPr>
          <w:w w:val="105"/>
        </w:rPr>
        <w:t>so</w:t>
      </w:r>
      <w:r>
        <w:rPr>
          <w:spacing w:val="17"/>
          <w:w w:val="105"/>
        </w:rPr>
        <w:t> </w:t>
      </w:r>
      <w:r>
        <w:rPr>
          <w:w w:val="105"/>
        </w:rPr>
        <w:t>bycatch</w:t>
      </w:r>
      <w:r>
        <w:rPr>
          <w:spacing w:val="17"/>
          <w:w w:val="105"/>
        </w:rPr>
        <w:t> </w:t>
      </w:r>
      <w:r>
        <w:rPr>
          <w:w w:val="105"/>
        </w:rPr>
        <w:t>limits</w:t>
      </w:r>
      <w:r>
        <w:rPr>
          <w:spacing w:val="17"/>
          <w:w w:val="105"/>
        </w:rPr>
        <w:t> </w:t>
      </w:r>
      <w:r>
        <w:rPr>
          <w:w w:val="105"/>
        </w:rPr>
        <w:t>stay</w:t>
      </w:r>
      <w:r>
        <w:rPr>
          <w:spacing w:val="17"/>
          <w:w w:val="105"/>
        </w:rPr>
        <w:t> </w:t>
      </w:r>
      <w:r>
        <w:rPr>
          <w:w w:val="105"/>
        </w:rPr>
        <w:t>the</w:t>
      </w:r>
      <w:r>
        <w:rPr>
          <w:spacing w:val="17"/>
          <w:w w:val="105"/>
        </w:rPr>
        <w:t> </w:t>
      </w:r>
      <w:r>
        <w:rPr>
          <w:w w:val="105"/>
        </w:rPr>
        <w:t>same</w:t>
      </w:r>
    </w:p>
    <w:p>
      <w:pPr>
        <w:pStyle w:val="BodyText"/>
        <w:spacing w:line="256" w:lineRule="auto" w:before="1"/>
        <w:ind w:left="2639" w:right="1678" w:hanging="960"/>
        <w:jc w:val="both"/>
      </w:pPr>
      <w:r>
        <w:rPr>
          <w:w w:val="110"/>
        </w:rPr>
        <w:t>2017 Due to amendment 110 about 45% of the TAC is taken in the A-season (traditionally only 40% was allowed).</w:t>
      </w:r>
    </w:p>
    <w:p>
      <w:pPr>
        <w:pStyle w:val="BodyText"/>
        <w:spacing w:line="256" w:lineRule="auto"/>
        <w:ind w:left="2639" w:right="1678" w:hanging="960"/>
        <w:jc w:val="both"/>
      </w:pPr>
      <w:r>
        <w:rPr>
          <w:w w:val="105"/>
        </w:rPr>
        <w:t>2018 In-river estimates of Chinook salmon (three river index) fell below the threshold </w:t>
      </w:r>
      <w:r>
        <w:rPr>
          <w:spacing w:val="-5"/>
          <w:w w:val="105"/>
        </w:rPr>
        <w:t>and </w:t>
      </w:r>
      <w:r>
        <w:rPr>
          <w:w w:val="105"/>
        </w:rPr>
        <w:t>therefore a </w:t>
      </w:r>
      <w:r>
        <w:rPr>
          <w:spacing w:val="-3"/>
          <w:w w:val="105"/>
        </w:rPr>
        <w:t>lower </w:t>
      </w:r>
      <w:r>
        <w:rPr>
          <w:w w:val="105"/>
        </w:rPr>
        <w:t>PSC limit applies (from a performance standard of 47,491 to </w:t>
      </w:r>
      <w:r>
        <w:rPr>
          <w:spacing w:val="-3"/>
          <w:w w:val="105"/>
        </w:rPr>
        <w:t>33,318 </w:t>
      </w:r>
      <w:r>
        <w:rPr>
          <w:w w:val="105"/>
        </w:rPr>
        <w:t>and a PSC limit from 60,000 to 45,000 Chinook salmon overall). Additionally, squid </w:t>
      </w:r>
      <w:r>
        <w:rPr>
          <w:spacing w:val="-4"/>
          <w:w w:val="105"/>
        </w:rPr>
        <w:t>have </w:t>
      </w:r>
      <w:r>
        <w:rPr>
          <w:w w:val="105"/>
        </w:rPr>
        <w:t>been recategorized as an ecosystem component.</w:t>
      </w:r>
    </w:p>
    <w:p>
      <w:pPr>
        <w:pStyle w:val="BodyText"/>
        <w:spacing w:before="1"/>
        <w:ind w:left="1680"/>
        <w:jc w:val="both"/>
      </w:pPr>
      <w:r>
        <w:rPr>
          <w:w w:val="105"/>
        </w:rPr>
        <w:t>2019 Some pollock sectors experienced high bycatch levels for chum and Chinook salmon</w:t>
      </w:r>
    </w:p>
    <w:p>
      <w:pPr>
        <w:pStyle w:val="BodyText"/>
        <w:tabs>
          <w:tab w:pos="2639" w:val="left" w:leader="none"/>
          <w:tab w:pos="10679" w:val="left" w:leader="none"/>
        </w:tabs>
        <w:spacing w:before="18"/>
        <w:ind w:left="1560"/>
        <w:jc w:val="both"/>
      </w:pPr>
      <w:r>
        <w:rPr>
          <w:w w:val="99"/>
          <w:u w:val="single"/>
        </w:rPr>
        <w:t> </w:t>
      </w:r>
      <w:r>
        <w:rPr>
          <w:u w:val="single"/>
        </w:rPr>
        <w:tab/>
      </w:r>
      <w:r>
        <w:rPr>
          <w:w w:val="105"/>
          <w:u w:val="single"/>
        </w:rPr>
        <w:t>and also for</w:t>
      </w:r>
      <w:r>
        <w:rPr>
          <w:spacing w:val="29"/>
          <w:w w:val="105"/>
          <w:u w:val="single"/>
        </w:rPr>
        <w:t> </w:t>
      </w:r>
      <w:r>
        <w:rPr>
          <w:w w:val="105"/>
          <w:u w:val="single"/>
        </w:rPr>
        <w:t>sablefish.</w:t>
      </w:r>
      <w:r>
        <w:rPr>
          <w:u w:val="single"/>
        </w:rPr>
        <w:tab/>
      </w:r>
    </w:p>
    <w:p>
      <w:pPr>
        <w:spacing w:after="0"/>
        <w:jc w:val="both"/>
        <w:sectPr>
          <w:pgSz w:w="12240" w:h="15840"/>
          <w:pgMar w:top="1500" w:bottom="280" w:left="0" w:right="0"/>
        </w:sectPr>
      </w:pPr>
    </w:p>
    <w:p>
      <w:pPr>
        <w:pStyle w:val="BodyText"/>
        <w:tabs>
          <w:tab w:pos="11169" w:val="left" w:leader="none"/>
        </w:tabs>
        <w:spacing w:line="256" w:lineRule="auto" w:before="117"/>
        <w:ind w:left="1440" w:right="1068"/>
      </w:pPr>
      <w:bookmarkStart w:name="_bookmark25" w:id="89"/>
      <w:bookmarkEnd w:id="89"/>
      <w:r>
        <w:rPr/>
      </w:r>
      <w:r>
        <w:rPr>
          <w:spacing w:val="-4"/>
          <w:w w:val="105"/>
        </w:rPr>
        <w:t>Table </w:t>
      </w:r>
      <w:r>
        <w:rPr>
          <w:w w:val="105"/>
        </w:rPr>
        <w:t>6: BSAI pollock catch and ex-vessel data showing the total and retained  catch  (in  kt),  the number of vessels for all sectors and for trawl catcher vessels including ex-vessel </w:t>
      </w:r>
      <w:r>
        <w:rPr>
          <w:spacing w:val="-3"/>
          <w:w w:val="105"/>
        </w:rPr>
        <w:t>value </w:t>
      </w:r>
      <w:r>
        <w:rPr>
          <w:w w:val="105"/>
        </w:rPr>
        <w:t>(million US$), price (US$ per pound), and catcher vessel shares. </w:t>
      </w:r>
      <w:r>
        <w:rPr>
          <w:spacing w:val="-4"/>
          <w:w w:val="105"/>
        </w:rPr>
        <w:t>Years </w:t>
      </w:r>
      <w:r>
        <w:rPr>
          <w:w w:val="105"/>
        </w:rPr>
        <w:t>covered include the 2005-2007 average, the 2</w:t>
      </w:r>
      <w:r>
        <w:rPr>
          <w:w w:val="105"/>
          <w:u w:val="single"/>
        </w:rPr>
        <w:t>008-2010 average, the 2011-2013 average, and annual from</w:t>
      </w:r>
      <w:r>
        <w:rPr>
          <w:spacing w:val="-9"/>
          <w:w w:val="105"/>
          <w:u w:val="single"/>
        </w:rPr>
        <w:t> </w:t>
      </w:r>
      <w:r>
        <w:rPr>
          <w:w w:val="105"/>
          <w:u w:val="single"/>
        </w:rPr>
        <w:t>2014-2018.</w:t>
      </w:r>
      <w:r>
        <w:rPr>
          <w:u w:val="single"/>
        </w:rPr>
        <w:tab/>
      </w:r>
    </w:p>
    <w:p>
      <w:pPr>
        <w:tabs>
          <w:tab w:pos="4850" w:val="left" w:leader="none"/>
          <w:tab w:pos="5916" w:val="left" w:leader="none"/>
          <w:tab w:pos="7233" w:val="left" w:leader="none"/>
          <w:tab w:pos="8092" w:val="left" w:leader="none"/>
          <w:tab w:pos="8951" w:val="left" w:leader="none"/>
          <w:tab w:pos="9810" w:val="left" w:leader="none"/>
          <w:tab w:pos="11061" w:val="right" w:leader="none"/>
        </w:tabs>
        <w:spacing w:before="1" w:after="8"/>
        <w:ind w:left="3784" w:right="0" w:firstLine="0"/>
        <w:jc w:val="left"/>
        <w:rPr>
          <w:sz w:val="19"/>
        </w:rPr>
      </w:pPr>
      <w:r>
        <w:rPr>
          <w:spacing w:val="-8"/>
          <w:w w:val="105"/>
          <w:sz w:val="19"/>
        </w:rPr>
        <w:t>Avg</w:t>
      </w:r>
      <w:r>
        <w:rPr>
          <w:spacing w:val="14"/>
          <w:w w:val="105"/>
          <w:sz w:val="19"/>
        </w:rPr>
        <w:t> </w:t>
      </w:r>
      <w:r>
        <w:rPr>
          <w:w w:val="105"/>
          <w:sz w:val="19"/>
        </w:rPr>
        <w:t>05-07</w:t>
        <w:tab/>
      </w:r>
      <w:r>
        <w:rPr>
          <w:spacing w:val="-8"/>
          <w:w w:val="105"/>
          <w:sz w:val="19"/>
        </w:rPr>
        <w:t>Avg</w:t>
      </w:r>
      <w:r>
        <w:rPr>
          <w:spacing w:val="15"/>
          <w:w w:val="105"/>
          <w:sz w:val="19"/>
        </w:rPr>
        <w:t> </w:t>
      </w:r>
      <w:r>
        <w:rPr>
          <w:w w:val="105"/>
          <w:sz w:val="19"/>
        </w:rPr>
        <w:t>08-10</w:t>
        <w:tab/>
      </w:r>
      <w:r>
        <w:rPr>
          <w:spacing w:val="-8"/>
          <w:w w:val="105"/>
          <w:sz w:val="19"/>
        </w:rPr>
        <w:t>Avg</w:t>
      </w:r>
      <w:r>
        <w:rPr>
          <w:spacing w:val="15"/>
          <w:w w:val="105"/>
          <w:sz w:val="19"/>
        </w:rPr>
        <w:t> </w:t>
      </w:r>
      <w:r>
        <w:rPr>
          <w:w w:val="105"/>
          <w:sz w:val="19"/>
        </w:rPr>
        <w:t>08-10</w:t>
        <w:tab/>
        <w:t>2014</w:t>
        <w:tab/>
        <w:t>2015</w:t>
        <w:tab/>
        <w:t>2016</w:t>
        <w:tab/>
        <w:t>2017</w:t>
        <w:tab/>
        <w:t>2018</w:t>
      </w:r>
    </w:p>
    <w:tbl>
      <w:tblPr>
        <w:tblW w:w="0" w:type="auto"/>
        <w:jc w:val="left"/>
        <w:tblInd w:w="151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070"/>
        <w:gridCol w:w="1272"/>
        <w:gridCol w:w="1066"/>
        <w:gridCol w:w="962"/>
        <w:gridCol w:w="858"/>
        <w:gridCol w:w="858"/>
        <w:gridCol w:w="858"/>
        <w:gridCol w:w="858"/>
        <w:gridCol w:w="858"/>
      </w:tblGrid>
      <w:tr>
        <w:trPr>
          <w:trHeight w:val="452" w:hRule="atLeast"/>
        </w:trPr>
        <w:tc>
          <w:tcPr>
            <w:tcW w:w="2070" w:type="dxa"/>
            <w:tcBorders>
              <w:top w:val="single" w:sz="4" w:space="0" w:color="000000"/>
            </w:tcBorders>
          </w:tcPr>
          <w:p>
            <w:pPr>
              <w:pStyle w:val="TableParagraph"/>
              <w:spacing w:line="244" w:lineRule="exact" w:before="2"/>
              <w:ind w:left="107" w:right="1043"/>
              <w:jc w:val="left"/>
              <w:rPr>
                <w:sz w:val="19"/>
              </w:rPr>
            </w:pPr>
            <w:r>
              <w:rPr>
                <w:w w:val="110"/>
                <w:sz w:val="19"/>
              </w:rPr>
              <w:t>All sectors Catch</w:t>
            </w:r>
          </w:p>
        </w:tc>
        <w:tc>
          <w:tcPr>
            <w:tcW w:w="1272" w:type="dxa"/>
            <w:tcBorders>
              <w:top w:val="single" w:sz="4" w:space="0" w:color="000000"/>
            </w:tcBorders>
          </w:tcPr>
          <w:p>
            <w:pPr>
              <w:pStyle w:val="TableParagraph"/>
              <w:spacing w:line="240" w:lineRule="auto" w:before="11"/>
              <w:jc w:val="left"/>
              <w:rPr>
                <w:sz w:val="22"/>
              </w:rPr>
            </w:pPr>
          </w:p>
          <w:p>
            <w:pPr>
              <w:pStyle w:val="TableParagraph"/>
              <w:spacing w:line="169" w:lineRule="exact" w:before="0"/>
              <w:ind w:right="209"/>
              <w:rPr>
                <w:sz w:val="19"/>
              </w:rPr>
            </w:pPr>
            <w:r>
              <w:rPr>
                <w:sz w:val="19"/>
              </w:rPr>
              <w:t>1,444</w:t>
            </w:r>
          </w:p>
        </w:tc>
        <w:tc>
          <w:tcPr>
            <w:tcW w:w="1066" w:type="dxa"/>
            <w:tcBorders>
              <w:top w:val="single" w:sz="4" w:space="0" w:color="000000"/>
            </w:tcBorders>
          </w:tcPr>
          <w:p>
            <w:pPr>
              <w:pStyle w:val="TableParagraph"/>
              <w:spacing w:line="240" w:lineRule="auto" w:before="11"/>
              <w:jc w:val="left"/>
              <w:rPr>
                <w:sz w:val="22"/>
              </w:rPr>
            </w:pPr>
          </w:p>
          <w:p>
            <w:pPr>
              <w:pStyle w:val="TableParagraph"/>
              <w:spacing w:line="169" w:lineRule="exact" w:before="0"/>
              <w:ind w:right="209"/>
              <w:rPr>
                <w:sz w:val="19"/>
              </w:rPr>
            </w:pPr>
            <w:r>
              <w:rPr>
                <w:sz w:val="19"/>
              </w:rPr>
              <w:t>872</w:t>
            </w:r>
          </w:p>
        </w:tc>
        <w:tc>
          <w:tcPr>
            <w:tcW w:w="962" w:type="dxa"/>
            <w:tcBorders>
              <w:top w:val="single" w:sz="4" w:space="0" w:color="000000"/>
            </w:tcBorders>
          </w:tcPr>
          <w:p>
            <w:pPr>
              <w:pStyle w:val="TableParagraph"/>
              <w:spacing w:line="240" w:lineRule="auto" w:before="11"/>
              <w:jc w:val="left"/>
              <w:rPr>
                <w:sz w:val="22"/>
              </w:rPr>
            </w:pPr>
          </w:p>
          <w:p>
            <w:pPr>
              <w:pStyle w:val="TableParagraph"/>
              <w:spacing w:line="169" w:lineRule="exact" w:before="0"/>
              <w:ind w:right="105"/>
              <w:rPr>
                <w:sz w:val="19"/>
              </w:rPr>
            </w:pPr>
            <w:r>
              <w:rPr>
                <w:sz w:val="19"/>
              </w:rPr>
              <w:t>1,227</w:t>
            </w:r>
          </w:p>
        </w:tc>
        <w:tc>
          <w:tcPr>
            <w:tcW w:w="858" w:type="dxa"/>
            <w:tcBorders>
              <w:top w:val="single" w:sz="4" w:space="0" w:color="000000"/>
            </w:tcBorders>
          </w:tcPr>
          <w:p>
            <w:pPr>
              <w:pStyle w:val="TableParagraph"/>
              <w:spacing w:line="240" w:lineRule="auto" w:before="11"/>
              <w:jc w:val="left"/>
              <w:rPr>
                <w:sz w:val="22"/>
              </w:rPr>
            </w:pPr>
          </w:p>
          <w:p>
            <w:pPr>
              <w:pStyle w:val="TableParagraph"/>
              <w:spacing w:line="169" w:lineRule="exact" w:before="0"/>
              <w:ind w:right="105"/>
              <w:rPr>
                <w:sz w:val="19"/>
              </w:rPr>
            </w:pPr>
            <w:r>
              <w:rPr>
                <w:sz w:val="19"/>
              </w:rPr>
              <w:t>1,300</w:t>
            </w:r>
          </w:p>
        </w:tc>
        <w:tc>
          <w:tcPr>
            <w:tcW w:w="858" w:type="dxa"/>
            <w:tcBorders>
              <w:top w:val="single" w:sz="4" w:space="0" w:color="000000"/>
            </w:tcBorders>
          </w:tcPr>
          <w:p>
            <w:pPr>
              <w:pStyle w:val="TableParagraph"/>
              <w:spacing w:line="240" w:lineRule="auto" w:before="11"/>
              <w:jc w:val="left"/>
              <w:rPr>
                <w:sz w:val="22"/>
              </w:rPr>
            </w:pPr>
          </w:p>
          <w:p>
            <w:pPr>
              <w:pStyle w:val="TableParagraph"/>
              <w:spacing w:line="169" w:lineRule="exact" w:before="0"/>
              <w:ind w:right="104"/>
              <w:rPr>
                <w:sz w:val="19"/>
              </w:rPr>
            </w:pPr>
            <w:r>
              <w:rPr>
                <w:sz w:val="19"/>
              </w:rPr>
              <w:t>1,323</w:t>
            </w:r>
          </w:p>
        </w:tc>
        <w:tc>
          <w:tcPr>
            <w:tcW w:w="858" w:type="dxa"/>
            <w:tcBorders>
              <w:top w:val="single" w:sz="4" w:space="0" w:color="000000"/>
            </w:tcBorders>
          </w:tcPr>
          <w:p>
            <w:pPr>
              <w:pStyle w:val="TableParagraph"/>
              <w:spacing w:line="240" w:lineRule="auto" w:before="11"/>
              <w:jc w:val="left"/>
              <w:rPr>
                <w:sz w:val="22"/>
              </w:rPr>
            </w:pPr>
          </w:p>
          <w:p>
            <w:pPr>
              <w:pStyle w:val="TableParagraph"/>
              <w:spacing w:line="169" w:lineRule="exact" w:before="0"/>
              <w:ind w:right="103"/>
              <w:rPr>
                <w:sz w:val="19"/>
              </w:rPr>
            </w:pPr>
            <w:r>
              <w:rPr>
                <w:sz w:val="19"/>
              </w:rPr>
              <w:t>1,355</w:t>
            </w:r>
          </w:p>
        </w:tc>
        <w:tc>
          <w:tcPr>
            <w:tcW w:w="858" w:type="dxa"/>
            <w:tcBorders>
              <w:top w:val="single" w:sz="4" w:space="0" w:color="000000"/>
            </w:tcBorders>
          </w:tcPr>
          <w:p>
            <w:pPr>
              <w:pStyle w:val="TableParagraph"/>
              <w:spacing w:line="240" w:lineRule="auto" w:before="11"/>
              <w:jc w:val="left"/>
              <w:rPr>
                <w:sz w:val="22"/>
              </w:rPr>
            </w:pPr>
          </w:p>
          <w:p>
            <w:pPr>
              <w:pStyle w:val="TableParagraph"/>
              <w:spacing w:line="169" w:lineRule="exact" w:before="0"/>
              <w:ind w:right="102"/>
              <w:rPr>
                <w:sz w:val="19"/>
              </w:rPr>
            </w:pPr>
            <w:r>
              <w:rPr>
                <w:sz w:val="19"/>
              </w:rPr>
              <w:t>1,361</w:t>
            </w:r>
          </w:p>
        </w:tc>
        <w:tc>
          <w:tcPr>
            <w:tcW w:w="858" w:type="dxa"/>
            <w:tcBorders>
              <w:top w:val="single" w:sz="4" w:space="0" w:color="000000"/>
            </w:tcBorders>
          </w:tcPr>
          <w:p>
            <w:pPr>
              <w:pStyle w:val="TableParagraph"/>
              <w:spacing w:line="240" w:lineRule="auto" w:before="11"/>
              <w:jc w:val="left"/>
              <w:rPr>
                <w:sz w:val="22"/>
              </w:rPr>
            </w:pPr>
          </w:p>
          <w:p>
            <w:pPr>
              <w:pStyle w:val="TableParagraph"/>
              <w:spacing w:line="169" w:lineRule="exact" w:before="0"/>
              <w:ind w:right="101"/>
              <w:rPr>
                <w:sz w:val="19"/>
              </w:rPr>
            </w:pPr>
            <w:r>
              <w:rPr>
                <w:sz w:val="19"/>
              </w:rPr>
              <w:t>1,381</w:t>
            </w:r>
          </w:p>
        </w:tc>
      </w:tr>
      <w:tr>
        <w:trPr>
          <w:trHeight w:val="206" w:hRule="atLeast"/>
        </w:trPr>
        <w:tc>
          <w:tcPr>
            <w:tcW w:w="2070" w:type="dxa"/>
          </w:tcPr>
          <w:p>
            <w:pPr>
              <w:pStyle w:val="TableParagraph"/>
              <w:spacing w:line="169" w:lineRule="exact" w:before="18"/>
              <w:ind w:left="107"/>
              <w:jc w:val="left"/>
              <w:rPr>
                <w:sz w:val="19"/>
              </w:rPr>
            </w:pPr>
            <w:r>
              <w:rPr>
                <w:w w:val="115"/>
                <w:sz w:val="19"/>
              </w:rPr>
              <w:t>Retained catch</w:t>
            </w:r>
          </w:p>
        </w:tc>
        <w:tc>
          <w:tcPr>
            <w:tcW w:w="1272" w:type="dxa"/>
          </w:tcPr>
          <w:p>
            <w:pPr>
              <w:pStyle w:val="TableParagraph"/>
              <w:spacing w:line="169" w:lineRule="exact" w:before="18"/>
              <w:ind w:right="209"/>
              <w:rPr>
                <w:sz w:val="19"/>
              </w:rPr>
            </w:pPr>
            <w:r>
              <w:rPr>
                <w:sz w:val="19"/>
              </w:rPr>
              <w:t>1,427</w:t>
            </w:r>
          </w:p>
        </w:tc>
        <w:tc>
          <w:tcPr>
            <w:tcW w:w="1066" w:type="dxa"/>
          </w:tcPr>
          <w:p>
            <w:pPr>
              <w:pStyle w:val="TableParagraph"/>
              <w:spacing w:line="169" w:lineRule="exact" w:before="18"/>
              <w:ind w:right="209"/>
              <w:rPr>
                <w:sz w:val="19"/>
              </w:rPr>
            </w:pPr>
            <w:r>
              <w:rPr>
                <w:sz w:val="19"/>
              </w:rPr>
              <w:t>866</w:t>
            </w:r>
          </w:p>
        </w:tc>
        <w:tc>
          <w:tcPr>
            <w:tcW w:w="962" w:type="dxa"/>
          </w:tcPr>
          <w:p>
            <w:pPr>
              <w:pStyle w:val="TableParagraph"/>
              <w:spacing w:line="169" w:lineRule="exact" w:before="18"/>
              <w:ind w:right="105"/>
              <w:rPr>
                <w:sz w:val="19"/>
              </w:rPr>
            </w:pPr>
            <w:r>
              <w:rPr>
                <w:sz w:val="19"/>
              </w:rPr>
              <w:t>1,221</w:t>
            </w:r>
          </w:p>
        </w:tc>
        <w:tc>
          <w:tcPr>
            <w:tcW w:w="858" w:type="dxa"/>
          </w:tcPr>
          <w:p>
            <w:pPr>
              <w:pStyle w:val="TableParagraph"/>
              <w:spacing w:line="169" w:lineRule="exact" w:before="18"/>
              <w:ind w:right="105"/>
              <w:rPr>
                <w:sz w:val="19"/>
              </w:rPr>
            </w:pPr>
            <w:r>
              <w:rPr>
                <w:sz w:val="19"/>
              </w:rPr>
              <w:t>1,285</w:t>
            </w:r>
          </w:p>
        </w:tc>
        <w:tc>
          <w:tcPr>
            <w:tcW w:w="858" w:type="dxa"/>
          </w:tcPr>
          <w:p>
            <w:pPr>
              <w:pStyle w:val="TableParagraph"/>
              <w:spacing w:line="169" w:lineRule="exact" w:before="18"/>
              <w:ind w:right="104"/>
              <w:rPr>
                <w:sz w:val="19"/>
              </w:rPr>
            </w:pPr>
            <w:r>
              <w:rPr>
                <w:sz w:val="19"/>
              </w:rPr>
              <w:t>1,314</w:t>
            </w:r>
          </w:p>
        </w:tc>
        <w:tc>
          <w:tcPr>
            <w:tcW w:w="858" w:type="dxa"/>
          </w:tcPr>
          <w:p>
            <w:pPr>
              <w:pStyle w:val="TableParagraph"/>
              <w:spacing w:line="169" w:lineRule="exact" w:before="18"/>
              <w:ind w:right="103"/>
              <w:rPr>
                <w:sz w:val="19"/>
              </w:rPr>
            </w:pPr>
            <w:r>
              <w:rPr>
                <w:sz w:val="19"/>
              </w:rPr>
              <w:t>1,346</w:t>
            </w:r>
          </w:p>
        </w:tc>
        <w:tc>
          <w:tcPr>
            <w:tcW w:w="858" w:type="dxa"/>
          </w:tcPr>
          <w:p>
            <w:pPr>
              <w:pStyle w:val="TableParagraph"/>
              <w:spacing w:line="169" w:lineRule="exact" w:before="18"/>
              <w:ind w:right="102"/>
              <w:rPr>
                <w:sz w:val="19"/>
              </w:rPr>
            </w:pPr>
            <w:r>
              <w:rPr>
                <w:sz w:val="19"/>
              </w:rPr>
              <w:t>1,353</w:t>
            </w:r>
          </w:p>
        </w:tc>
        <w:tc>
          <w:tcPr>
            <w:tcW w:w="858" w:type="dxa"/>
          </w:tcPr>
          <w:p>
            <w:pPr>
              <w:pStyle w:val="TableParagraph"/>
              <w:spacing w:line="169" w:lineRule="exact" w:before="18"/>
              <w:ind w:right="101"/>
              <w:rPr>
                <w:sz w:val="19"/>
              </w:rPr>
            </w:pPr>
            <w:r>
              <w:rPr>
                <w:sz w:val="19"/>
              </w:rPr>
              <w:t>1,370</w:t>
            </w:r>
          </w:p>
        </w:tc>
      </w:tr>
      <w:tr>
        <w:trPr>
          <w:trHeight w:val="261" w:hRule="atLeast"/>
        </w:trPr>
        <w:tc>
          <w:tcPr>
            <w:tcW w:w="2070" w:type="dxa"/>
          </w:tcPr>
          <w:p>
            <w:pPr>
              <w:pStyle w:val="TableParagraph"/>
              <w:spacing w:line="186" w:lineRule="exact" w:before="55"/>
              <w:ind w:left="107"/>
              <w:jc w:val="left"/>
              <w:rPr>
                <w:sz w:val="19"/>
              </w:rPr>
            </w:pPr>
            <w:r>
              <w:rPr>
                <w:w w:val="125"/>
                <w:sz w:val="19"/>
              </w:rPr>
              <w:t>Vessels </w:t>
            </w:r>
            <w:r>
              <w:rPr>
                <w:w w:val="145"/>
                <w:sz w:val="19"/>
              </w:rPr>
              <w:t>#</w:t>
            </w:r>
          </w:p>
        </w:tc>
        <w:tc>
          <w:tcPr>
            <w:tcW w:w="1272" w:type="dxa"/>
          </w:tcPr>
          <w:p>
            <w:pPr>
              <w:pStyle w:val="TableParagraph"/>
              <w:spacing w:line="186" w:lineRule="exact" w:before="55"/>
              <w:ind w:right="209"/>
              <w:rPr>
                <w:sz w:val="19"/>
              </w:rPr>
            </w:pPr>
            <w:r>
              <w:rPr>
                <w:sz w:val="19"/>
              </w:rPr>
              <w:t>110.3</w:t>
            </w:r>
          </w:p>
        </w:tc>
        <w:tc>
          <w:tcPr>
            <w:tcW w:w="1066" w:type="dxa"/>
          </w:tcPr>
          <w:p>
            <w:pPr>
              <w:pStyle w:val="TableParagraph"/>
              <w:spacing w:line="186" w:lineRule="exact" w:before="55"/>
              <w:ind w:right="209"/>
              <w:rPr>
                <w:sz w:val="19"/>
              </w:rPr>
            </w:pPr>
            <w:r>
              <w:rPr>
                <w:sz w:val="19"/>
              </w:rPr>
              <w:t>121</w:t>
            </w:r>
          </w:p>
        </w:tc>
        <w:tc>
          <w:tcPr>
            <w:tcW w:w="962" w:type="dxa"/>
          </w:tcPr>
          <w:p>
            <w:pPr>
              <w:pStyle w:val="TableParagraph"/>
              <w:spacing w:line="186" w:lineRule="exact" w:before="55"/>
              <w:ind w:right="105"/>
              <w:rPr>
                <w:sz w:val="19"/>
              </w:rPr>
            </w:pPr>
            <w:r>
              <w:rPr>
                <w:sz w:val="19"/>
              </w:rPr>
              <w:t>120.3</w:t>
            </w:r>
          </w:p>
        </w:tc>
        <w:tc>
          <w:tcPr>
            <w:tcW w:w="858" w:type="dxa"/>
          </w:tcPr>
          <w:p>
            <w:pPr>
              <w:pStyle w:val="TableParagraph"/>
              <w:spacing w:line="186" w:lineRule="exact" w:before="55"/>
              <w:ind w:right="105"/>
              <w:rPr>
                <w:sz w:val="19"/>
              </w:rPr>
            </w:pPr>
            <w:r>
              <w:rPr>
                <w:sz w:val="19"/>
              </w:rPr>
              <w:t>121</w:t>
            </w:r>
          </w:p>
        </w:tc>
        <w:tc>
          <w:tcPr>
            <w:tcW w:w="858" w:type="dxa"/>
          </w:tcPr>
          <w:p>
            <w:pPr>
              <w:pStyle w:val="TableParagraph"/>
              <w:spacing w:line="186" w:lineRule="exact" w:before="55"/>
              <w:ind w:right="104"/>
              <w:rPr>
                <w:sz w:val="19"/>
              </w:rPr>
            </w:pPr>
            <w:r>
              <w:rPr>
                <w:sz w:val="19"/>
              </w:rPr>
              <w:t>120</w:t>
            </w:r>
          </w:p>
        </w:tc>
        <w:tc>
          <w:tcPr>
            <w:tcW w:w="858" w:type="dxa"/>
          </w:tcPr>
          <w:p>
            <w:pPr>
              <w:pStyle w:val="TableParagraph"/>
              <w:spacing w:line="186" w:lineRule="exact" w:before="55"/>
              <w:ind w:right="103"/>
              <w:rPr>
                <w:sz w:val="19"/>
              </w:rPr>
            </w:pPr>
            <w:r>
              <w:rPr>
                <w:sz w:val="19"/>
              </w:rPr>
              <w:t>122</w:t>
            </w:r>
          </w:p>
        </w:tc>
        <w:tc>
          <w:tcPr>
            <w:tcW w:w="858" w:type="dxa"/>
          </w:tcPr>
          <w:p>
            <w:pPr>
              <w:pStyle w:val="TableParagraph"/>
              <w:spacing w:line="186" w:lineRule="exact" w:before="55"/>
              <w:ind w:right="102"/>
              <w:rPr>
                <w:sz w:val="19"/>
              </w:rPr>
            </w:pPr>
            <w:r>
              <w:rPr>
                <w:sz w:val="19"/>
              </w:rPr>
              <w:t>118</w:t>
            </w:r>
          </w:p>
        </w:tc>
        <w:tc>
          <w:tcPr>
            <w:tcW w:w="858" w:type="dxa"/>
          </w:tcPr>
          <w:p>
            <w:pPr>
              <w:pStyle w:val="TableParagraph"/>
              <w:spacing w:line="186" w:lineRule="exact" w:before="55"/>
              <w:ind w:right="101"/>
              <w:rPr>
                <w:sz w:val="19"/>
              </w:rPr>
            </w:pPr>
            <w:r>
              <w:rPr>
                <w:sz w:val="19"/>
              </w:rPr>
              <w:t>115</w:t>
            </w:r>
          </w:p>
        </w:tc>
      </w:tr>
      <w:tr>
        <w:trPr>
          <w:trHeight w:val="209" w:hRule="atLeast"/>
        </w:trPr>
        <w:tc>
          <w:tcPr>
            <w:tcW w:w="2070" w:type="dxa"/>
          </w:tcPr>
          <w:p>
            <w:pPr>
              <w:pStyle w:val="TableParagraph"/>
              <w:spacing w:line="151" w:lineRule="exact" w:before="38"/>
              <w:ind w:left="107"/>
              <w:jc w:val="left"/>
              <w:rPr>
                <w:sz w:val="19"/>
              </w:rPr>
            </w:pPr>
            <w:r>
              <w:rPr>
                <w:w w:val="115"/>
                <w:sz w:val="19"/>
              </w:rPr>
              <w:t>Catcher vessels</w:t>
            </w:r>
            <w:r>
              <w:rPr>
                <w:spacing w:val="-31"/>
                <w:w w:val="115"/>
                <w:sz w:val="19"/>
              </w:rPr>
              <w:t> </w:t>
            </w:r>
            <w:r>
              <w:rPr>
                <w:spacing w:val="-3"/>
                <w:w w:val="115"/>
                <w:sz w:val="19"/>
              </w:rPr>
              <w:t>(trawl)</w:t>
            </w:r>
          </w:p>
        </w:tc>
        <w:tc>
          <w:tcPr>
            <w:tcW w:w="1272" w:type="dxa"/>
          </w:tcPr>
          <w:p>
            <w:pPr>
              <w:pStyle w:val="TableParagraph"/>
              <w:spacing w:line="240" w:lineRule="auto" w:before="0"/>
              <w:jc w:val="left"/>
              <w:rPr>
                <w:sz w:val="14"/>
              </w:rPr>
            </w:pPr>
          </w:p>
        </w:tc>
        <w:tc>
          <w:tcPr>
            <w:tcW w:w="1066" w:type="dxa"/>
          </w:tcPr>
          <w:p>
            <w:pPr>
              <w:pStyle w:val="TableParagraph"/>
              <w:spacing w:line="240" w:lineRule="auto" w:before="0"/>
              <w:jc w:val="left"/>
              <w:rPr>
                <w:sz w:val="14"/>
              </w:rPr>
            </w:pPr>
          </w:p>
        </w:tc>
        <w:tc>
          <w:tcPr>
            <w:tcW w:w="962" w:type="dxa"/>
          </w:tcPr>
          <w:p>
            <w:pPr>
              <w:pStyle w:val="TableParagraph"/>
              <w:spacing w:line="240" w:lineRule="auto" w:before="0"/>
              <w:jc w:val="left"/>
              <w:rPr>
                <w:sz w:val="14"/>
              </w:rPr>
            </w:pPr>
          </w:p>
        </w:tc>
        <w:tc>
          <w:tcPr>
            <w:tcW w:w="858" w:type="dxa"/>
          </w:tcPr>
          <w:p>
            <w:pPr>
              <w:pStyle w:val="TableParagraph"/>
              <w:spacing w:line="240" w:lineRule="auto" w:before="0"/>
              <w:jc w:val="left"/>
              <w:rPr>
                <w:sz w:val="14"/>
              </w:rPr>
            </w:pPr>
          </w:p>
        </w:tc>
        <w:tc>
          <w:tcPr>
            <w:tcW w:w="858" w:type="dxa"/>
          </w:tcPr>
          <w:p>
            <w:pPr>
              <w:pStyle w:val="TableParagraph"/>
              <w:spacing w:line="240" w:lineRule="auto" w:before="0"/>
              <w:jc w:val="left"/>
              <w:rPr>
                <w:sz w:val="14"/>
              </w:rPr>
            </w:pPr>
          </w:p>
        </w:tc>
        <w:tc>
          <w:tcPr>
            <w:tcW w:w="858" w:type="dxa"/>
          </w:tcPr>
          <w:p>
            <w:pPr>
              <w:pStyle w:val="TableParagraph"/>
              <w:spacing w:line="240" w:lineRule="auto" w:before="0"/>
              <w:jc w:val="left"/>
              <w:rPr>
                <w:sz w:val="14"/>
              </w:rPr>
            </w:pPr>
          </w:p>
        </w:tc>
        <w:tc>
          <w:tcPr>
            <w:tcW w:w="858" w:type="dxa"/>
          </w:tcPr>
          <w:p>
            <w:pPr>
              <w:pStyle w:val="TableParagraph"/>
              <w:spacing w:line="240" w:lineRule="auto" w:before="0"/>
              <w:jc w:val="left"/>
              <w:rPr>
                <w:sz w:val="14"/>
              </w:rPr>
            </w:pPr>
          </w:p>
        </w:tc>
        <w:tc>
          <w:tcPr>
            <w:tcW w:w="858" w:type="dxa"/>
          </w:tcPr>
          <w:p>
            <w:pPr>
              <w:pStyle w:val="TableParagraph"/>
              <w:spacing w:line="240" w:lineRule="auto" w:before="0"/>
              <w:jc w:val="left"/>
              <w:rPr>
                <w:sz w:val="14"/>
              </w:rPr>
            </w:pPr>
          </w:p>
        </w:tc>
      </w:tr>
      <w:tr>
        <w:trPr>
          <w:trHeight w:val="261" w:hRule="atLeast"/>
        </w:trPr>
        <w:tc>
          <w:tcPr>
            <w:tcW w:w="2070" w:type="dxa"/>
          </w:tcPr>
          <w:p>
            <w:pPr>
              <w:pStyle w:val="TableParagraph"/>
              <w:spacing w:line="169" w:lineRule="exact" w:before="72"/>
              <w:ind w:left="107"/>
              <w:jc w:val="left"/>
              <w:rPr>
                <w:sz w:val="19"/>
              </w:rPr>
            </w:pPr>
            <w:r>
              <w:rPr>
                <w:w w:val="115"/>
                <w:sz w:val="19"/>
              </w:rPr>
              <w:t>Retained catch</w:t>
            </w:r>
          </w:p>
        </w:tc>
        <w:tc>
          <w:tcPr>
            <w:tcW w:w="1272" w:type="dxa"/>
          </w:tcPr>
          <w:p>
            <w:pPr>
              <w:pStyle w:val="TableParagraph"/>
              <w:spacing w:line="169" w:lineRule="exact" w:before="72"/>
              <w:ind w:right="209"/>
              <w:rPr>
                <w:sz w:val="19"/>
              </w:rPr>
            </w:pPr>
            <w:r>
              <w:rPr>
                <w:sz w:val="19"/>
              </w:rPr>
              <w:t>768.3</w:t>
            </w:r>
          </w:p>
        </w:tc>
        <w:tc>
          <w:tcPr>
            <w:tcW w:w="1066" w:type="dxa"/>
          </w:tcPr>
          <w:p>
            <w:pPr>
              <w:pStyle w:val="TableParagraph"/>
              <w:spacing w:line="169" w:lineRule="exact" w:before="72"/>
              <w:ind w:right="209"/>
              <w:rPr>
                <w:sz w:val="19"/>
              </w:rPr>
            </w:pPr>
            <w:r>
              <w:rPr>
                <w:sz w:val="19"/>
              </w:rPr>
              <w:t>459.0</w:t>
            </w:r>
          </w:p>
        </w:tc>
        <w:tc>
          <w:tcPr>
            <w:tcW w:w="962" w:type="dxa"/>
          </w:tcPr>
          <w:p>
            <w:pPr>
              <w:pStyle w:val="TableParagraph"/>
              <w:spacing w:line="169" w:lineRule="exact" w:before="72"/>
              <w:ind w:right="105"/>
              <w:rPr>
                <w:sz w:val="19"/>
              </w:rPr>
            </w:pPr>
            <w:r>
              <w:rPr>
                <w:sz w:val="19"/>
              </w:rPr>
              <w:t>640.8</w:t>
            </w:r>
          </w:p>
        </w:tc>
        <w:tc>
          <w:tcPr>
            <w:tcW w:w="858" w:type="dxa"/>
          </w:tcPr>
          <w:p>
            <w:pPr>
              <w:pStyle w:val="TableParagraph"/>
              <w:spacing w:line="169" w:lineRule="exact" w:before="72"/>
              <w:ind w:right="105"/>
              <w:rPr>
                <w:sz w:val="19"/>
              </w:rPr>
            </w:pPr>
            <w:r>
              <w:rPr>
                <w:sz w:val="19"/>
              </w:rPr>
              <w:t>668.5</w:t>
            </w:r>
          </w:p>
        </w:tc>
        <w:tc>
          <w:tcPr>
            <w:tcW w:w="858" w:type="dxa"/>
          </w:tcPr>
          <w:p>
            <w:pPr>
              <w:pStyle w:val="TableParagraph"/>
              <w:spacing w:line="169" w:lineRule="exact" w:before="72"/>
              <w:ind w:right="104"/>
              <w:rPr>
                <w:sz w:val="19"/>
              </w:rPr>
            </w:pPr>
            <w:r>
              <w:rPr>
                <w:sz w:val="19"/>
              </w:rPr>
              <w:t>687.1</w:t>
            </w:r>
          </w:p>
        </w:tc>
        <w:tc>
          <w:tcPr>
            <w:tcW w:w="858" w:type="dxa"/>
          </w:tcPr>
          <w:p>
            <w:pPr>
              <w:pStyle w:val="TableParagraph"/>
              <w:spacing w:line="169" w:lineRule="exact" w:before="72"/>
              <w:ind w:right="103"/>
              <w:rPr>
                <w:sz w:val="19"/>
              </w:rPr>
            </w:pPr>
            <w:r>
              <w:rPr>
                <w:sz w:val="19"/>
              </w:rPr>
              <w:t>703.9</w:t>
            </w:r>
          </w:p>
        </w:tc>
        <w:tc>
          <w:tcPr>
            <w:tcW w:w="858" w:type="dxa"/>
          </w:tcPr>
          <w:p>
            <w:pPr>
              <w:pStyle w:val="TableParagraph"/>
              <w:spacing w:line="169" w:lineRule="exact" w:before="72"/>
              <w:ind w:right="102"/>
              <w:rPr>
                <w:sz w:val="19"/>
              </w:rPr>
            </w:pPr>
            <w:r>
              <w:rPr>
                <w:sz w:val="19"/>
              </w:rPr>
              <w:t>710.4</w:t>
            </w:r>
          </w:p>
        </w:tc>
        <w:tc>
          <w:tcPr>
            <w:tcW w:w="858" w:type="dxa"/>
          </w:tcPr>
          <w:p>
            <w:pPr>
              <w:pStyle w:val="TableParagraph"/>
              <w:spacing w:line="169" w:lineRule="exact" w:before="72"/>
              <w:ind w:right="101"/>
              <w:rPr>
                <w:sz w:val="19"/>
              </w:rPr>
            </w:pPr>
            <w:r>
              <w:rPr>
                <w:sz w:val="19"/>
              </w:rPr>
              <w:t>718.3</w:t>
            </w:r>
          </w:p>
        </w:tc>
      </w:tr>
      <w:tr>
        <w:trPr>
          <w:trHeight w:val="243" w:hRule="atLeast"/>
        </w:trPr>
        <w:tc>
          <w:tcPr>
            <w:tcW w:w="2070" w:type="dxa"/>
          </w:tcPr>
          <w:p>
            <w:pPr>
              <w:pStyle w:val="TableParagraph"/>
              <w:spacing w:line="169" w:lineRule="exact" w:before="55"/>
              <w:ind w:left="107"/>
              <w:jc w:val="left"/>
              <w:rPr>
                <w:sz w:val="19"/>
              </w:rPr>
            </w:pPr>
            <w:r>
              <w:rPr>
                <w:w w:val="110"/>
                <w:sz w:val="19"/>
              </w:rPr>
              <w:t>Ex-vessel value</w:t>
            </w:r>
          </w:p>
        </w:tc>
        <w:tc>
          <w:tcPr>
            <w:tcW w:w="1272" w:type="dxa"/>
          </w:tcPr>
          <w:p>
            <w:pPr>
              <w:pStyle w:val="TableParagraph"/>
              <w:spacing w:line="169" w:lineRule="exact" w:before="55"/>
              <w:ind w:right="209"/>
              <w:rPr>
                <w:sz w:val="19"/>
              </w:rPr>
            </w:pPr>
            <w:r>
              <w:rPr>
                <w:sz w:val="19"/>
              </w:rPr>
              <w:t>$214.18</w:t>
            </w:r>
          </w:p>
        </w:tc>
        <w:tc>
          <w:tcPr>
            <w:tcW w:w="1066" w:type="dxa"/>
          </w:tcPr>
          <w:p>
            <w:pPr>
              <w:pStyle w:val="TableParagraph"/>
              <w:spacing w:line="169" w:lineRule="exact" w:before="55"/>
              <w:ind w:right="209"/>
              <w:rPr>
                <w:sz w:val="19"/>
              </w:rPr>
            </w:pPr>
            <w:r>
              <w:rPr>
                <w:sz w:val="19"/>
              </w:rPr>
              <w:t>$184.89</w:t>
            </w:r>
          </w:p>
        </w:tc>
        <w:tc>
          <w:tcPr>
            <w:tcW w:w="962" w:type="dxa"/>
          </w:tcPr>
          <w:p>
            <w:pPr>
              <w:pStyle w:val="TableParagraph"/>
              <w:spacing w:line="169" w:lineRule="exact" w:before="55"/>
              <w:ind w:right="105"/>
              <w:rPr>
                <w:sz w:val="19"/>
              </w:rPr>
            </w:pPr>
            <w:r>
              <w:rPr>
                <w:sz w:val="19"/>
              </w:rPr>
              <w:t>$229.62</w:t>
            </w:r>
          </w:p>
        </w:tc>
        <w:tc>
          <w:tcPr>
            <w:tcW w:w="858" w:type="dxa"/>
          </w:tcPr>
          <w:p>
            <w:pPr>
              <w:pStyle w:val="TableParagraph"/>
              <w:spacing w:line="169" w:lineRule="exact" w:before="55"/>
              <w:ind w:right="104"/>
              <w:rPr>
                <w:sz w:val="19"/>
              </w:rPr>
            </w:pPr>
            <w:r>
              <w:rPr>
                <w:sz w:val="19"/>
              </w:rPr>
              <w:t>$226.54</w:t>
            </w:r>
          </w:p>
        </w:tc>
        <w:tc>
          <w:tcPr>
            <w:tcW w:w="858" w:type="dxa"/>
          </w:tcPr>
          <w:p>
            <w:pPr>
              <w:pStyle w:val="TableParagraph"/>
              <w:spacing w:line="169" w:lineRule="exact" w:before="55"/>
              <w:ind w:right="104"/>
              <w:rPr>
                <w:sz w:val="19"/>
              </w:rPr>
            </w:pPr>
            <w:r>
              <w:rPr>
                <w:sz w:val="19"/>
              </w:rPr>
              <w:t>$227.42</w:t>
            </w:r>
          </w:p>
        </w:tc>
        <w:tc>
          <w:tcPr>
            <w:tcW w:w="858" w:type="dxa"/>
          </w:tcPr>
          <w:p>
            <w:pPr>
              <w:pStyle w:val="TableParagraph"/>
              <w:spacing w:line="169" w:lineRule="exact" w:before="55"/>
              <w:ind w:right="103"/>
              <w:rPr>
                <w:sz w:val="19"/>
              </w:rPr>
            </w:pPr>
            <w:r>
              <w:rPr>
                <w:sz w:val="19"/>
              </w:rPr>
              <w:t>$209.36</w:t>
            </w:r>
          </w:p>
        </w:tc>
        <w:tc>
          <w:tcPr>
            <w:tcW w:w="858" w:type="dxa"/>
          </w:tcPr>
          <w:p>
            <w:pPr>
              <w:pStyle w:val="TableParagraph"/>
              <w:spacing w:line="169" w:lineRule="exact" w:before="55"/>
              <w:ind w:right="102"/>
              <w:rPr>
                <w:sz w:val="19"/>
              </w:rPr>
            </w:pPr>
            <w:r>
              <w:rPr>
                <w:sz w:val="19"/>
              </w:rPr>
              <w:t>$205.54</w:t>
            </w:r>
          </w:p>
        </w:tc>
        <w:tc>
          <w:tcPr>
            <w:tcW w:w="858" w:type="dxa"/>
          </w:tcPr>
          <w:p>
            <w:pPr>
              <w:pStyle w:val="TableParagraph"/>
              <w:spacing w:line="169" w:lineRule="exact" w:before="55"/>
              <w:ind w:right="101"/>
              <w:rPr>
                <w:sz w:val="19"/>
              </w:rPr>
            </w:pPr>
            <w:r>
              <w:rPr>
                <w:sz w:val="19"/>
              </w:rPr>
              <w:t>$236.67</w:t>
            </w:r>
          </w:p>
        </w:tc>
      </w:tr>
      <w:tr>
        <w:trPr>
          <w:trHeight w:val="243" w:hRule="atLeast"/>
        </w:trPr>
        <w:tc>
          <w:tcPr>
            <w:tcW w:w="2070" w:type="dxa"/>
          </w:tcPr>
          <w:p>
            <w:pPr>
              <w:pStyle w:val="TableParagraph"/>
              <w:spacing w:line="169" w:lineRule="exact" w:before="55"/>
              <w:ind w:left="107"/>
              <w:jc w:val="left"/>
              <w:rPr>
                <w:sz w:val="19"/>
              </w:rPr>
            </w:pPr>
            <w:r>
              <w:rPr>
                <w:w w:val="110"/>
                <w:sz w:val="19"/>
              </w:rPr>
              <w:t>Ex-vessel price</w:t>
            </w:r>
          </w:p>
        </w:tc>
        <w:tc>
          <w:tcPr>
            <w:tcW w:w="1272" w:type="dxa"/>
          </w:tcPr>
          <w:p>
            <w:pPr>
              <w:pStyle w:val="TableParagraph"/>
              <w:spacing w:line="169" w:lineRule="exact" w:before="55"/>
              <w:ind w:right="209"/>
              <w:rPr>
                <w:sz w:val="19"/>
              </w:rPr>
            </w:pPr>
            <w:r>
              <w:rPr>
                <w:sz w:val="19"/>
              </w:rPr>
              <w:t>$0.13</w:t>
            </w:r>
          </w:p>
        </w:tc>
        <w:tc>
          <w:tcPr>
            <w:tcW w:w="1066" w:type="dxa"/>
          </w:tcPr>
          <w:p>
            <w:pPr>
              <w:pStyle w:val="TableParagraph"/>
              <w:spacing w:line="169" w:lineRule="exact" w:before="55"/>
              <w:ind w:right="209"/>
              <w:rPr>
                <w:sz w:val="19"/>
              </w:rPr>
            </w:pPr>
            <w:r>
              <w:rPr>
                <w:sz w:val="19"/>
              </w:rPr>
              <w:t>$0.18</w:t>
            </w:r>
          </w:p>
        </w:tc>
        <w:tc>
          <w:tcPr>
            <w:tcW w:w="962" w:type="dxa"/>
          </w:tcPr>
          <w:p>
            <w:pPr>
              <w:pStyle w:val="TableParagraph"/>
              <w:spacing w:line="169" w:lineRule="exact" w:before="55"/>
              <w:ind w:right="105"/>
              <w:rPr>
                <w:sz w:val="19"/>
              </w:rPr>
            </w:pPr>
            <w:r>
              <w:rPr>
                <w:sz w:val="19"/>
              </w:rPr>
              <w:t>$0.16</w:t>
            </w:r>
          </w:p>
        </w:tc>
        <w:tc>
          <w:tcPr>
            <w:tcW w:w="858" w:type="dxa"/>
          </w:tcPr>
          <w:p>
            <w:pPr>
              <w:pStyle w:val="TableParagraph"/>
              <w:spacing w:line="169" w:lineRule="exact" w:before="55"/>
              <w:ind w:right="105"/>
              <w:rPr>
                <w:sz w:val="19"/>
              </w:rPr>
            </w:pPr>
            <w:r>
              <w:rPr>
                <w:sz w:val="19"/>
              </w:rPr>
              <w:t>$0.16</w:t>
            </w:r>
          </w:p>
        </w:tc>
        <w:tc>
          <w:tcPr>
            <w:tcW w:w="858" w:type="dxa"/>
          </w:tcPr>
          <w:p>
            <w:pPr>
              <w:pStyle w:val="TableParagraph"/>
              <w:spacing w:line="169" w:lineRule="exact" w:before="55"/>
              <w:ind w:right="104"/>
              <w:rPr>
                <w:sz w:val="19"/>
              </w:rPr>
            </w:pPr>
            <w:r>
              <w:rPr>
                <w:sz w:val="19"/>
              </w:rPr>
              <w:t>$0.15</w:t>
            </w:r>
          </w:p>
        </w:tc>
        <w:tc>
          <w:tcPr>
            <w:tcW w:w="858" w:type="dxa"/>
          </w:tcPr>
          <w:p>
            <w:pPr>
              <w:pStyle w:val="TableParagraph"/>
              <w:spacing w:line="169" w:lineRule="exact" w:before="55"/>
              <w:ind w:right="103"/>
              <w:rPr>
                <w:sz w:val="19"/>
              </w:rPr>
            </w:pPr>
            <w:r>
              <w:rPr>
                <w:sz w:val="19"/>
              </w:rPr>
              <w:t>$0.14</w:t>
            </w:r>
          </w:p>
        </w:tc>
        <w:tc>
          <w:tcPr>
            <w:tcW w:w="858" w:type="dxa"/>
          </w:tcPr>
          <w:p>
            <w:pPr>
              <w:pStyle w:val="TableParagraph"/>
              <w:spacing w:line="169" w:lineRule="exact" w:before="55"/>
              <w:ind w:right="102"/>
              <w:rPr>
                <w:sz w:val="19"/>
              </w:rPr>
            </w:pPr>
            <w:r>
              <w:rPr>
                <w:sz w:val="19"/>
              </w:rPr>
              <w:t>$0.14</w:t>
            </w:r>
          </w:p>
        </w:tc>
        <w:tc>
          <w:tcPr>
            <w:tcW w:w="858" w:type="dxa"/>
          </w:tcPr>
          <w:p>
            <w:pPr>
              <w:pStyle w:val="TableParagraph"/>
              <w:spacing w:line="169" w:lineRule="exact" w:before="55"/>
              <w:ind w:right="101"/>
              <w:rPr>
                <w:sz w:val="19"/>
              </w:rPr>
            </w:pPr>
            <w:r>
              <w:rPr>
                <w:sz w:val="19"/>
              </w:rPr>
              <w:t>$0.16</w:t>
            </w:r>
          </w:p>
        </w:tc>
      </w:tr>
      <w:tr>
        <w:trPr>
          <w:trHeight w:val="243" w:hRule="atLeast"/>
        </w:trPr>
        <w:tc>
          <w:tcPr>
            <w:tcW w:w="2070" w:type="dxa"/>
          </w:tcPr>
          <w:p>
            <w:pPr>
              <w:pStyle w:val="TableParagraph"/>
              <w:spacing w:line="169" w:lineRule="exact" w:before="55"/>
              <w:ind w:left="107"/>
              <w:jc w:val="left"/>
              <w:rPr>
                <w:sz w:val="19"/>
              </w:rPr>
            </w:pPr>
            <w:r>
              <w:rPr>
                <w:w w:val="110"/>
                <w:sz w:val="19"/>
              </w:rPr>
              <w:t>CV share of catch</w:t>
            </w:r>
          </w:p>
        </w:tc>
        <w:tc>
          <w:tcPr>
            <w:tcW w:w="1272" w:type="dxa"/>
          </w:tcPr>
          <w:p>
            <w:pPr>
              <w:pStyle w:val="TableParagraph"/>
              <w:spacing w:line="169" w:lineRule="exact" w:before="55"/>
              <w:ind w:right="209"/>
              <w:rPr>
                <w:sz w:val="19"/>
              </w:rPr>
            </w:pPr>
            <w:r>
              <w:rPr>
                <w:sz w:val="19"/>
              </w:rPr>
              <w:t>54%</w:t>
            </w:r>
          </w:p>
        </w:tc>
        <w:tc>
          <w:tcPr>
            <w:tcW w:w="1066" w:type="dxa"/>
          </w:tcPr>
          <w:p>
            <w:pPr>
              <w:pStyle w:val="TableParagraph"/>
              <w:spacing w:line="169" w:lineRule="exact" w:before="55"/>
              <w:ind w:right="209"/>
              <w:rPr>
                <w:sz w:val="19"/>
              </w:rPr>
            </w:pPr>
            <w:r>
              <w:rPr>
                <w:sz w:val="19"/>
              </w:rPr>
              <w:t>53%</w:t>
            </w:r>
          </w:p>
        </w:tc>
        <w:tc>
          <w:tcPr>
            <w:tcW w:w="962" w:type="dxa"/>
          </w:tcPr>
          <w:p>
            <w:pPr>
              <w:pStyle w:val="TableParagraph"/>
              <w:spacing w:line="169" w:lineRule="exact" w:before="55"/>
              <w:ind w:right="105"/>
              <w:rPr>
                <w:sz w:val="19"/>
              </w:rPr>
            </w:pPr>
            <w:r>
              <w:rPr>
                <w:sz w:val="19"/>
              </w:rPr>
              <w:t>52%</w:t>
            </w:r>
          </w:p>
        </w:tc>
        <w:tc>
          <w:tcPr>
            <w:tcW w:w="858" w:type="dxa"/>
          </w:tcPr>
          <w:p>
            <w:pPr>
              <w:pStyle w:val="TableParagraph"/>
              <w:spacing w:line="169" w:lineRule="exact" w:before="55"/>
              <w:ind w:right="105"/>
              <w:rPr>
                <w:sz w:val="19"/>
              </w:rPr>
            </w:pPr>
            <w:r>
              <w:rPr>
                <w:sz w:val="19"/>
              </w:rPr>
              <w:t>52%</w:t>
            </w:r>
          </w:p>
        </w:tc>
        <w:tc>
          <w:tcPr>
            <w:tcW w:w="858" w:type="dxa"/>
          </w:tcPr>
          <w:p>
            <w:pPr>
              <w:pStyle w:val="TableParagraph"/>
              <w:spacing w:line="169" w:lineRule="exact" w:before="55"/>
              <w:ind w:right="104"/>
              <w:rPr>
                <w:sz w:val="19"/>
              </w:rPr>
            </w:pPr>
            <w:r>
              <w:rPr>
                <w:sz w:val="19"/>
              </w:rPr>
              <w:t>52%</w:t>
            </w:r>
          </w:p>
        </w:tc>
        <w:tc>
          <w:tcPr>
            <w:tcW w:w="858" w:type="dxa"/>
          </w:tcPr>
          <w:p>
            <w:pPr>
              <w:pStyle w:val="TableParagraph"/>
              <w:spacing w:line="169" w:lineRule="exact" w:before="55"/>
              <w:ind w:right="103"/>
              <w:rPr>
                <w:sz w:val="19"/>
              </w:rPr>
            </w:pPr>
            <w:r>
              <w:rPr>
                <w:sz w:val="19"/>
              </w:rPr>
              <w:t>52%</w:t>
            </w:r>
          </w:p>
        </w:tc>
        <w:tc>
          <w:tcPr>
            <w:tcW w:w="858" w:type="dxa"/>
          </w:tcPr>
          <w:p>
            <w:pPr>
              <w:pStyle w:val="TableParagraph"/>
              <w:spacing w:line="169" w:lineRule="exact" w:before="55"/>
              <w:ind w:right="102"/>
              <w:rPr>
                <w:sz w:val="19"/>
              </w:rPr>
            </w:pPr>
            <w:r>
              <w:rPr>
                <w:sz w:val="19"/>
              </w:rPr>
              <w:t>53%</w:t>
            </w:r>
          </w:p>
        </w:tc>
        <w:tc>
          <w:tcPr>
            <w:tcW w:w="858" w:type="dxa"/>
          </w:tcPr>
          <w:p>
            <w:pPr>
              <w:pStyle w:val="TableParagraph"/>
              <w:spacing w:line="169" w:lineRule="exact" w:before="55"/>
              <w:ind w:right="101"/>
              <w:rPr>
                <w:sz w:val="19"/>
              </w:rPr>
            </w:pPr>
            <w:r>
              <w:rPr>
                <w:sz w:val="19"/>
              </w:rPr>
              <w:t>52%</w:t>
            </w:r>
          </w:p>
        </w:tc>
      </w:tr>
      <w:tr>
        <w:trPr>
          <w:trHeight w:val="275" w:hRule="atLeast"/>
        </w:trPr>
        <w:tc>
          <w:tcPr>
            <w:tcW w:w="2070" w:type="dxa"/>
            <w:tcBorders>
              <w:bottom w:val="single" w:sz="4" w:space="0" w:color="000000"/>
            </w:tcBorders>
          </w:tcPr>
          <w:p>
            <w:pPr>
              <w:pStyle w:val="TableParagraph"/>
              <w:spacing w:line="201" w:lineRule="exact" w:before="55"/>
              <w:ind w:left="107"/>
              <w:jc w:val="left"/>
              <w:rPr>
                <w:sz w:val="19"/>
              </w:rPr>
            </w:pPr>
            <w:r>
              <w:rPr>
                <w:w w:val="125"/>
                <w:sz w:val="19"/>
              </w:rPr>
              <w:t>Vessels </w:t>
            </w:r>
            <w:r>
              <w:rPr>
                <w:w w:val="145"/>
                <w:sz w:val="19"/>
              </w:rPr>
              <w:t>#</w:t>
            </w:r>
          </w:p>
        </w:tc>
        <w:tc>
          <w:tcPr>
            <w:tcW w:w="1272" w:type="dxa"/>
            <w:tcBorders>
              <w:bottom w:val="single" w:sz="4" w:space="0" w:color="000000"/>
            </w:tcBorders>
          </w:tcPr>
          <w:p>
            <w:pPr>
              <w:pStyle w:val="TableParagraph"/>
              <w:spacing w:line="201" w:lineRule="exact" w:before="55"/>
              <w:ind w:right="209"/>
              <w:rPr>
                <w:sz w:val="19"/>
              </w:rPr>
            </w:pPr>
            <w:r>
              <w:rPr>
                <w:sz w:val="19"/>
              </w:rPr>
              <w:t>89</w:t>
            </w:r>
          </w:p>
        </w:tc>
        <w:tc>
          <w:tcPr>
            <w:tcW w:w="1066" w:type="dxa"/>
            <w:tcBorders>
              <w:bottom w:val="single" w:sz="4" w:space="0" w:color="000000"/>
            </w:tcBorders>
          </w:tcPr>
          <w:p>
            <w:pPr>
              <w:pStyle w:val="TableParagraph"/>
              <w:spacing w:line="201" w:lineRule="exact" w:before="55"/>
              <w:ind w:right="209"/>
              <w:rPr>
                <w:sz w:val="19"/>
              </w:rPr>
            </w:pPr>
            <w:r>
              <w:rPr>
                <w:sz w:val="19"/>
              </w:rPr>
              <w:t>89</w:t>
            </w:r>
          </w:p>
        </w:tc>
        <w:tc>
          <w:tcPr>
            <w:tcW w:w="962" w:type="dxa"/>
            <w:tcBorders>
              <w:bottom w:val="single" w:sz="4" w:space="0" w:color="000000"/>
            </w:tcBorders>
          </w:tcPr>
          <w:p>
            <w:pPr>
              <w:pStyle w:val="TableParagraph"/>
              <w:spacing w:line="201" w:lineRule="exact" w:before="55"/>
              <w:ind w:right="105"/>
              <w:rPr>
                <w:sz w:val="19"/>
              </w:rPr>
            </w:pPr>
            <w:r>
              <w:rPr>
                <w:sz w:val="19"/>
              </w:rPr>
              <w:t>88</w:t>
            </w:r>
          </w:p>
        </w:tc>
        <w:tc>
          <w:tcPr>
            <w:tcW w:w="858" w:type="dxa"/>
            <w:tcBorders>
              <w:bottom w:val="single" w:sz="4" w:space="0" w:color="000000"/>
            </w:tcBorders>
          </w:tcPr>
          <w:p>
            <w:pPr>
              <w:pStyle w:val="TableParagraph"/>
              <w:spacing w:line="201" w:lineRule="exact" w:before="55"/>
              <w:ind w:right="104"/>
              <w:rPr>
                <w:sz w:val="19"/>
              </w:rPr>
            </w:pPr>
            <w:r>
              <w:rPr>
                <w:sz w:val="19"/>
              </w:rPr>
              <w:t>87</w:t>
            </w:r>
          </w:p>
        </w:tc>
        <w:tc>
          <w:tcPr>
            <w:tcW w:w="858" w:type="dxa"/>
            <w:tcBorders>
              <w:bottom w:val="single" w:sz="4" w:space="0" w:color="000000"/>
            </w:tcBorders>
          </w:tcPr>
          <w:p>
            <w:pPr>
              <w:pStyle w:val="TableParagraph"/>
              <w:spacing w:line="201" w:lineRule="exact" w:before="55"/>
              <w:ind w:right="105"/>
              <w:rPr>
                <w:sz w:val="19"/>
              </w:rPr>
            </w:pPr>
            <w:r>
              <w:rPr>
                <w:sz w:val="19"/>
              </w:rPr>
              <w:t>87</w:t>
            </w:r>
          </w:p>
        </w:tc>
        <w:tc>
          <w:tcPr>
            <w:tcW w:w="858" w:type="dxa"/>
            <w:tcBorders>
              <w:bottom w:val="single" w:sz="4" w:space="0" w:color="000000"/>
            </w:tcBorders>
          </w:tcPr>
          <w:p>
            <w:pPr>
              <w:pStyle w:val="TableParagraph"/>
              <w:spacing w:line="201" w:lineRule="exact" w:before="55"/>
              <w:ind w:right="103"/>
              <w:rPr>
                <w:sz w:val="19"/>
              </w:rPr>
            </w:pPr>
            <w:r>
              <w:rPr>
                <w:sz w:val="19"/>
              </w:rPr>
              <w:t>89</w:t>
            </w:r>
          </w:p>
        </w:tc>
        <w:tc>
          <w:tcPr>
            <w:tcW w:w="858" w:type="dxa"/>
            <w:tcBorders>
              <w:bottom w:val="single" w:sz="4" w:space="0" w:color="000000"/>
            </w:tcBorders>
          </w:tcPr>
          <w:p>
            <w:pPr>
              <w:pStyle w:val="TableParagraph"/>
              <w:spacing w:line="201" w:lineRule="exact" w:before="55"/>
              <w:ind w:right="102"/>
              <w:rPr>
                <w:sz w:val="19"/>
              </w:rPr>
            </w:pPr>
            <w:r>
              <w:rPr>
                <w:sz w:val="19"/>
              </w:rPr>
              <w:t>87</w:t>
            </w:r>
          </w:p>
        </w:tc>
        <w:tc>
          <w:tcPr>
            <w:tcW w:w="858" w:type="dxa"/>
            <w:tcBorders>
              <w:bottom w:val="single" w:sz="4" w:space="0" w:color="000000"/>
            </w:tcBorders>
          </w:tcPr>
          <w:p>
            <w:pPr>
              <w:pStyle w:val="TableParagraph"/>
              <w:spacing w:line="201" w:lineRule="exact" w:before="55"/>
              <w:ind w:right="101"/>
              <w:rPr>
                <w:sz w:val="19"/>
              </w:rPr>
            </w:pPr>
            <w:r>
              <w:rPr>
                <w:sz w:val="19"/>
              </w:rPr>
              <w:t>88</w:t>
            </w:r>
          </w:p>
        </w:tc>
      </w:tr>
    </w:tbl>
    <w:p>
      <w:pPr>
        <w:pStyle w:val="BodyText"/>
        <w:spacing w:line="256" w:lineRule="auto"/>
        <w:ind w:left="1454" w:right="1452"/>
        <w:jc w:val="center"/>
      </w:pPr>
      <w:r>
        <w:rPr>
          <w:w w:val="110"/>
        </w:rPr>
        <w:t>Source: NMFS Alaska Region Blend and Catch-accounting System estimates; and ADF&amp;G Commercial Operators Annual Reports (COAR). Data compiled and provided by the Alaska Fisheries Information Network (AKFIN).</w:t>
      </w:r>
    </w:p>
    <w:p>
      <w:pPr>
        <w:spacing w:after="0" w:line="256" w:lineRule="auto"/>
        <w:jc w:val="center"/>
        <w:sectPr>
          <w:pgSz w:w="12240" w:h="15840"/>
          <w:pgMar w:top="1480" w:bottom="280" w:left="0" w:right="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2"/>
        <w:rPr>
          <w:sz w:val="25"/>
        </w:rPr>
      </w:pPr>
    </w:p>
    <w:p>
      <w:pPr>
        <w:pStyle w:val="BodyText"/>
        <w:tabs>
          <w:tab w:pos="10710" w:val="left" w:leader="none"/>
        </w:tabs>
        <w:spacing w:line="256" w:lineRule="auto"/>
        <w:ind w:left="1440" w:right="1437"/>
        <w:jc w:val="both"/>
      </w:pPr>
      <w:r>
        <w:rPr/>
        <w:pict>
          <v:shape style="position:absolute;margin-left:76.47068pt;margin-top:52.134991pt;width:459.1pt;height:185.3pt;mso-position-horizontal-relative:page;mso-position-vertical-relative:paragraph;z-index:251682816" type="#_x0000_t202" filled="false" stroked="false">
            <v:textbox inset="0,0,0,0">
              <w:txbxContent>
                <w:tbl>
                  <w:tblPr>
                    <w:tblW w:w="0" w:type="auto"/>
                    <w:jc w:val="left"/>
                    <w:tblInd w:w="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005"/>
                    <w:gridCol w:w="924"/>
                    <w:gridCol w:w="995"/>
                    <w:gridCol w:w="995"/>
                    <w:gridCol w:w="853"/>
                    <w:gridCol w:w="853"/>
                    <w:gridCol w:w="853"/>
                    <w:gridCol w:w="853"/>
                    <w:gridCol w:w="853"/>
                  </w:tblGrid>
                  <w:tr>
                    <w:trPr>
                      <w:trHeight w:val="273" w:hRule="atLeast"/>
                    </w:trPr>
                    <w:tc>
                      <w:tcPr>
                        <w:tcW w:w="2929" w:type="dxa"/>
                        <w:gridSpan w:val="2"/>
                        <w:tcBorders>
                          <w:bottom w:val="single" w:sz="4" w:space="0" w:color="000000"/>
                        </w:tcBorders>
                      </w:tcPr>
                      <w:p>
                        <w:pPr>
                          <w:pStyle w:val="TableParagraph"/>
                          <w:spacing w:line="240" w:lineRule="auto" w:before="38"/>
                          <w:ind w:right="99"/>
                          <w:rPr>
                            <w:sz w:val="18"/>
                          </w:rPr>
                        </w:pPr>
                        <w:r>
                          <w:rPr>
                            <w:w w:val="105"/>
                            <w:sz w:val="18"/>
                          </w:rPr>
                          <w:t>Avg 05-07</w:t>
                        </w:r>
                      </w:p>
                    </w:tc>
                    <w:tc>
                      <w:tcPr>
                        <w:tcW w:w="995" w:type="dxa"/>
                        <w:tcBorders>
                          <w:bottom w:val="single" w:sz="4" w:space="0" w:color="000000"/>
                        </w:tcBorders>
                      </w:tcPr>
                      <w:p>
                        <w:pPr>
                          <w:pStyle w:val="TableParagraph"/>
                          <w:spacing w:line="240" w:lineRule="auto" w:before="38"/>
                          <w:ind w:right="99"/>
                          <w:rPr>
                            <w:sz w:val="18"/>
                          </w:rPr>
                        </w:pPr>
                        <w:r>
                          <w:rPr>
                            <w:w w:val="105"/>
                            <w:sz w:val="18"/>
                          </w:rPr>
                          <w:t>Avg 08-10</w:t>
                        </w:r>
                      </w:p>
                    </w:tc>
                    <w:tc>
                      <w:tcPr>
                        <w:tcW w:w="995" w:type="dxa"/>
                        <w:tcBorders>
                          <w:bottom w:val="single" w:sz="4" w:space="0" w:color="000000"/>
                        </w:tcBorders>
                      </w:tcPr>
                      <w:p>
                        <w:pPr>
                          <w:pStyle w:val="TableParagraph"/>
                          <w:spacing w:line="240" w:lineRule="auto" w:before="38"/>
                          <w:ind w:right="99"/>
                          <w:rPr>
                            <w:sz w:val="18"/>
                          </w:rPr>
                        </w:pPr>
                        <w:r>
                          <w:rPr>
                            <w:w w:val="105"/>
                            <w:sz w:val="18"/>
                          </w:rPr>
                          <w:t>Avg 08-10</w:t>
                        </w:r>
                      </w:p>
                    </w:tc>
                    <w:tc>
                      <w:tcPr>
                        <w:tcW w:w="853" w:type="dxa"/>
                        <w:tcBorders>
                          <w:bottom w:val="single" w:sz="4" w:space="0" w:color="000000"/>
                        </w:tcBorders>
                      </w:tcPr>
                      <w:p>
                        <w:pPr>
                          <w:pStyle w:val="TableParagraph"/>
                          <w:spacing w:line="240" w:lineRule="auto" w:before="38"/>
                          <w:ind w:right="99"/>
                          <w:rPr>
                            <w:sz w:val="18"/>
                          </w:rPr>
                        </w:pPr>
                        <w:r>
                          <w:rPr>
                            <w:sz w:val="18"/>
                          </w:rPr>
                          <w:t>2014</w:t>
                        </w:r>
                      </w:p>
                    </w:tc>
                    <w:tc>
                      <w:tcPr>
                        <w:tcW w:w="853" w:type="dxa"/>
                        <w:tcBorders>
                          <w:bottom w:val="single" w:sz="4" w:space="0" w:color="000000"/>
                        </w:tcBorders>
                      </w:tcPr>
                      <w:p>
                        <w:pPr>
                          <w:pStyle w:val="TableParagraph"/>
                          <w:spacing w:line="240" w:lineRule="auto" w:before="38"/>
                          <w:ind w:right="99"/>
                          <w:rPr>
                            <w:sz w:val="18"/>
                          </w:rPr>
                        </w:pPr>
                        <w:r>
                          <w:rPr>
                            <w:sz w:val="18"/>
                          </w:rPr>
                          <w:t>2015</w:t>
                        </w:r>
                      </w:p>
                    </w:tc>
                    <w:tc>
                      <w:tcPr>
                        <w:tcW w:w="853" w:type="dxa"/>
                        <w:tcBorders>
                          <w:bottom w:val="single" w:sz="4" w:space="0" w:color="000000"/>
                        </w:tcBorders>
                      </w:tcPr>
                      <w:p>
                        <w:pPr>
                          <w:pStyle w:val="TableParagraph"/>
                          <w:spacing w:line="240" w:lineRule="auto" w:before="38"/>
                          <w:ind w:right="100"/>
                          <w:rPr>
                            <w:sz w:val="18"/>
                          </w:rPr>
                        </w:pPr>
                        <w:r>
                          <w:rPr>
                            <w:sz w:val="18"/>
                          </w:rPr>
                          <w:t>2016</w:t>
                        </w:r>
                      </w:p>
                    </w:tc>
                    <w:tc>
                      <w:tcPr>
                        <w:tcW w:w="853" w:type="dxa"/>
                        <w:tcBorders>
                          <w:bottom w:val="single" w:sz="4" w:space="0" w:color="000000"/>
                        </w:tcBorders>
                      </w:tcPr>
                      <w:p>
                        <w:pPr>
                          <w:pStyle w:val="TableParagraph"/>
                          <w:spacing w:line="240" w:lineRule="auto" w:before="38"/>
                          <w:ind w:right="100"/>
                          <w:rPr>
                            <w:sz w:val="18"/>
                          </w:rPr>
                        </w:pPr>
                        <w:r>
                          <w:rPr>
                            <w:sz w:val="18"/>
                          </w:rPr>
                          <w:t>2017</w:t>
                        </w:r>
                      </w:p>
                    </w:tc>
                    <w:tc>
                      <w:tcPr>
                        <w:tcW w:w="853" w:type="dxa"/>
                        <w:tcBorders>
                          <w:bottom w:val="single" w:sz="4" w:space="0" w:color="000000"/>
                        </w:tcBorders>
                      </w:tcPr>
                      <w:p>
                        <w:pPr>
                          <w:pStyle w:val="TableParagraph"/>
                          <w:spacing w:line="240" w:lineRule="auto" w:before="38"/>
                          <w:ind w:right="101"/>
                          <w:rPr>
                            <w:sz w:val="18"/>
                          </w:rPr>
                        </w:pPr>
                        <w:r>
                          <w:rPr>
                            <w:sz w:val="18"/>
                          </w:rPr>
                          <w:t>2018</w:t>
                        </w:r>
                      </w:p>
                    </w:tc>
                  </w:tr>
                  <w:tr>
                    <w:trPr>
                      <w:trHeight w:val="422" w:hRule="atLeast"/>
                    </w:trPr>
                    <w:tc>
                      <w:tcPr>
                        <w:tcW w:w="2005" w:type="dxa"/>
                      </w:tcPr>
                      <w:p>
                        <w:pPr>
                          <w:pStyle w:val="TableParagraph"/>
                          <w:spacing w:line="185" w:lineRule="exact" w:before="214"/>
                          <w:ind w:left="100"/>
                          <w:jc w:val="left"/>
                          <w:rPr>
                            <w:sz w:val="18"/>
                          </w:rPr>
                        </w:pPr>
                        <w:r>
                          <w:rPr>
                            <w:w w:val="110"/>
                            <w:sz w:val="18"/>
                          </w:rPr>
                          <w:t>All products volume</w:t>
                        </w:r>
                      </w:p>
                    </w:tc>
                    <w:tc>
                      <w:tcPr>
                        <w:tcW w:w="924" w:type="dxa"/>
                      </w:tcPr>
                      <w:p>
                        <w:pPr>
                          <w:pStyle w:val="TableParagraph"/>
                          <w:spacing w:line="193" w:lineRule="exact" w:before="0"/>
                          <w:ind w:left="387"/>
                          <w:jc w:val="left"/>
                          <w:rPr>
                            <w:sz w:val="18"/>
                          </w:rPr>
                        </w:pPr>
                        <w:r>
                          <w:rPr>
                            <w:w w:val="105"/>
                            <w:sz w:val="18"/>
                          </w:rPr>
                          <w:t>BSAI</w:t>
                        </w:r>
                      </w:p>
                      <w:p>
                        <w:pPr>
                          <w:pStyle w:val="TableParagraph"/>
                          <w:spacing w:line="185" w:lineRule="exact" w:before="20"/>
                          <w:ind w:left="313"/>
                          <w:jc w:val="left"/>
                          <w:rPr>
                            <w:sz w:val="18"/>
                          </w:rPr>
                        </w:pPr>
                        <w:r>
                          <w:rPr>
                            <w:w w:val="105"/>
                            <w:sz w:val="18"/>
                          </w:rPr>
                          <w:t>498.25</w:t>
                        </w:r>
                      </w:p>
                    </w:tc>
                    <w:tc>
                      <w:tcPr>
                        <w:tcW w:w="995" w:type="dxa"/>
                      </w:tcPr>
                      <w:p>
                        <w:pPr>
                          <w:pStyle w:val="TableParagraph"/>
                          <w:spacing w:line="185" w:lineRule="exact" w:before="214"/>
                          <w:ind w:right="99"/>
                          <w:rPr>
                            <w:sz w:val="18"/>
                          </w:rPr>
                        </w:pPr>
                        <w:r>
                          <w:rPr>
                            <w:sz w:val="18"/>
                          </w:rPr>
                          <w:t>355.99</w:t>
                        </w:r>
                      </w:p>
                    </w:tc>
                    <w:tc>
                      <w:tcPr>
                        <w:tcW w:w="995" w:type="dxa"/>
                      </w:tcPr>
                      <w:p>
                        <w:pPr>
                          <w:pStyle w:val="TableParagraph"/>
                          <w:spacing w:line="185" w:lineRule="exact" w:before="214"/>
                          <w:ind w:right="99"/>
                          <w:rPr>
                            <w:sz w:val="18"/>
                          </w:rPr>
                        </w:pPr>
                        <w:r>
                          <w:rPr>
                            <w:sz w:val="18"/>
                          </w:rPr>
                          <w:t>487.56</w:t>
                        </w:r>
                      </w:p>
                    </w:tc>
                    <w:tc>
                      <w:tcPr>
                        <w:tcW w:w="853" w:type="dxa"/>
                      </w:tcPr>
                      <w:p>
                        <w:pPr>
                          <w:pStyle w:val="TableParagraph"/>
                          <w:spacing w:line="185" w:lineRule="exact" w:before="214"/>
                          <w:ind w:right="99"/>
                          <w:rPr>
                            <w:sz w:val="18"/>
                          </w:rPr>
                        </w:pPr>
                        <w:r>
                          <w:rPr>
                            <w:sz w:val="18"/>
                          </w:rPr>
                          <w:t>525.54</w:t>
                        </w:r>
                      </w:p>
                    </w:tc>
                    <w:tc>
                      <w:tcPr>
                        <w:tcW w:w="853" w:type="dxa"/>
                      </w:tcPr>
                      <w:p>
                        <w:pPr>
                          <w:pStyle w:val="TableParagraph"/>
                          <w:spacing w:line="185" w:lineRule="exact" w:before="214"/>
                          <w:ind w:right="101"/>
                          <w:rPr>
                            <w:sz w:val="18"/>
                          </w:rPr>
                        </w:pPr>
                        <w:r>
                          <w:rPr>
                            <w:sz w:val="18"/>
                          </w:rPr>
                          <w:t>520.94</w:t>
                        </w:r>
                      </w:p>
                    </w:tc>
                    <w:tc>
                      <w:tcPr>
                        <w:tcW w:w="853" w:type="dxa"/>
                      </w:tcPr>
                      <w:p>
                        <w:pPr>
                          <w:pStyle w:val="TableParagraph"/>
                          <w:spacing w:line="185" w:lineRule="exact" w:before="214"/>
                          <w:ind w:right="100"/>
                          <w:rPr>
                            <w:sz w:val="18"/>
                          </w:rPr>
                        </w:pPr>
                        <w:r>
                          <w:rPr>
                            <w:sz w:val="18"/>
                          </w:rPr>
                          <w:t>534.89</w:t>
                        </w:r>
                      </w:p>
                    </w:tc>
                    <w:tc>
                      <w:tcPr>
                        <w:tcW w:w="853" w:type="dxa"/>
                      </w:tcPr>
                      <w:p>
                        <w:pPr>
                          <w:pStyle w:val="TableParagraph"/>
                          <w:spacing w:line="185" w:lineRule="exact" w:before="214"/>
                          <w:ind w:right="100"/>
                          <w:rPr>
                            <w:sz w:val="18"/>
                          </w:rPr>
                        </w:pPr>
                        <w:r>
                          <w:rPr>
                            <w:sz w:val="18"/>
                          </w:rPr>
                          <w:t>523.94</w:t>
                        </w:r>
                      </w:p>
                    </w:tc>
                    <w:tc>
                      <w:tcPr>
                        <w:tcW w:w="853" w:type="dxa"/>
                      </w:tcPr>
                      <w:p>
                        <w:pPr>
                          <w:pStyle w:val="TableParagraph"/>
                          <w:spacing w:line="185" w:lineRule="exact" w:before="214"/>
                          <w:ind w:right="101"/>
                          <w:rPr>
                            <w:sz w:val="18"/>
                          </w:rPr>
                        </w:pPr>
                        <w:r>
                          <w:rPr>
                            <w:sz w:val="18"/>
                          </w:rPr>
                          <w:t>532.44</w:t>
                        </w:r>
                      </w:p>
                    </w:tc>
                  </w:tr>
                  <w:tr>
                    <w:trPr>
                      <w:trHeight w:val="227" w:hRule="atLeast"/>
                    </w:trPr>
                    <w:tc>
                      <w:tcPr>
                        <w:tcW w:w="2005" w:type="dxa"/>
                      </w:tcPr>
                      <w:p>
                        <w:pPr>
                          <w:pStyle w:val="TableParagraph"/>
                          <w:spacing w:line="185" w:lineRule="exact"/>
                          <w:ind w:left="100"/>
                          <w:jc w:val="left"/>
                          <w:rPr>
                            <w:sz w:val="18"/>
                          </w:rPr>
                        </w:pPr>
                        <w:r>
                          <w:rPr>
                            <w:w w:val="110"/>
                            <w:sz w:val="18"/>
                          </w:rPr>
                          <w:t>All products value</w:t>
                        </w:r>
                      </w:p>
                    </w:tc>
                    <w:tc>
                      <w:tcPr>
                        <w:tcW w:w="924" w:type="dxa"/>
                      </w:tcPr>
                      <w:p>
                        <w:pPr>
                          <w:pStyle w:val="TableParagraph"/>
                          <w:spacing w:line="185" w:lineRule="exact"/>
                          <w:ind w:right="98"/>
                          <w:rPr>
                            <w:sz w:val="18"/>
                          </w:rPr>
                        </w:pPr>
                        <w:r>
                          <w:rPr>
                            <w:sz w:val="18"/>
                          </w:rPr>
                          <w:t>$1,246.4</w:t>
                        </w:r>
                      </w:p>
                    </w:tc>
                    <w:tc>
                      <w:tcPr>
                        <w:tcW w:w="995" w:type="dxa"/>
                      </w:tcPr>
                      <w:p>
                        <w:pPr>
                          <w:pStyle w:val="TableParagraph"/>
                          <w:spacing w:line="185" w:lineRule="exact"/>
                          <w:ind w:right="99"/>
                          <w:rPr>
                            <w:sz w:val="18"/>
                          </w:rPr>
                        </w:pPr>
                        <w:r>
                          <w:rPr>
                            <w:sz w:val="18"/>
                          </w:rPr>
                          <w:t>$1,133.4</w:t>
                        </w:r>
                      </w:p>
                    </w:tc>
                    <w:tc>
                      <w:tcPr>
                        <w:tcW w:w="995" w:type="dxa"/>
                      </w:tcPr>
                      <w:p>
                        <w:pPr>
                          <w:pStyle w:val="TableParagraph"/>
                          <w:spacing w:line="185" w:lineRule="exact"/>
                          <w:ind w:right="99"/>
                          <w:rPr>
                            <w:sz w:val="18"/>
                          </w:rPr>
                        </w:pPr>
                        <w:r>
                          <w:rPr>
                            <w:sz w:val="18"/>
                          </w:rPr>
                          <w:t>$1,324.7</w:t>
                        </w:r>
                      </w:p>
                    </w:tc>
                    <w:tc>
                      <w:tcPr>
                        <w:tcW w:w="853" w:type="dxa"/>
                      </w:tcPr>
                      <w:p>
                        <w:pPr>
                          <w:pStyle w:val="TableParagraph"/>
                          <w:spacing w:line="185" w:lineRule="exact"/>
                          <w:ind w:right="99"/>
                          <w:rPr>
                            <w:sz w:val="18"/>
                          </w:rPr>
                        </w:pPr>
                        <w:r>
                          <w:rPr>
                            <w:sz w:val="18"/>
                          </w:rPr>
                          <w:t>$1,301.4</w:t>
                        </w:r>
                      </w:p>
                    </w:tc>
                    <w:tc>
                      <w:tcPr>
                        <w:tcW w:w="853" w:type="dxa"/>
                      </w:tcPr>
                      <w:p>
                        <w:pPr>
                          <w:pStyle w:val="TableParagraph"/>
                          <w:spacing w:line="185" w:lineRule="exact"/>
                          <w:ind w:right="101"/>
                          <w:rPr>
                            <w:sz w:val="18"/>
                          </w:rPr>
                        </w:pPr>
                        <w:r>
                          <w:rPr>
                            <w:sz w:val="18"/>
                          </w:rPr>
                          <w:t>$1,275.0</w:t>
                        </w:r>
                      </w:p>
                    </w:tc>
                    <w:tc>
                      <w:tcPr>
                        <w:tcW w:w="853" w:type="dxa"/>
                      </w:tcPr>
                      <w:p>
                        <w:pPr>
                          <w:pStyle w:val="TableParagraph"/>
                          <w:spacing w:line="185" w:lineRule="exact"/>
                          <w:ind w:right="100"/>
                          <w:rPr>
                            <w:sz w:val="18"/>
                          </w:rPr>
                        </w:pPr>
                        <w:r>
                          <w:rPr>
                            <w:sz w:val="18"/>
                          </w:rPr>
                          <w:t>$1,351.5</w:t>
                        </w:r>
                      </w:p>
                    </w:tc>
                    <w:tc>
                      <w:tcPr>
                        <w:tcW w:w="853" w:type="dxa"/>
                      </w:tcPr>
                      <w:p>
                        <w:pPr>
                          <w:pStyle w:val="TableParagraph"/>
                          <w:spacing w:line="185" w:lineRule="exact"/>
                          <w:ind w:right="100"/>
                          <w:rPr>
                            <w:sz w:val="18"/>
                          </w:rPr>
                        </w:pPr>
                        <w:r>
                          <w:rPr>
                            <w:sz w:val="18"/>
                          </w:rPr>
                          <w:t>$1,338.1</w:t>
                        </w:r>
                      </w:p>
                    </w:tc>
                    <w:tc>
                      <w:tcPr>
                        <w:tcW w:w="853" w:type="dxa"/>
                      </w:tcPr>
                      <w:p>
                        <w:pPr>
                          <w:pStyle w:val="TableParagraph"/>
                          <w:spacing w:line="185" w:lineRule="exact"/>
                          <w:ind w:right="101"/>
                          <w:rPr>
                            <w:sz w:val="18"/>
                          </w:rPr>
                        </w:pPr>
                        <w:r>
                          <w:rPr>
                            <w:sz w:val="18"/>
                          </w:rPr>
                          <w:t>$1,378.6</w:t>
                        </w:r>
                      </w:p>
                    </w:tc>
                  </w:tr>
                  <w:tr>
                    <w:trPr>
                      <w:trHeight w:val="227" w:hRule="atLeast"/>
                    </w:trPr>
                    <w:tc>
                      <w:tcPr>
                        <w:tcW w:w="2005" w:type="dxa"/>
                      </w:tcPr>
                      <w:p>
                        <w:pPr>
                          <w:pStyle w:val="TableParagraph"/>
                          <w:spacing w:line="185" w:lineRule="exact"/>
                          <w:ind w:left="100"/>
                          <w:jc w:val="left"/>
                          <w:rPr>
                            <w:sz w:val="18"/>
                          </w:rPr>
                        </w:pPr>
                        <w:r>
                          <w:rPr>
                            <w:w w:val="110"/>
                            <w:sz w:val="18"/>
                          </w:rPr>
                          <w:t>All products price</w:t>
                        </w:r>
                      </w:p>
                    </w:tc>
                    <w:tc>
                      <w:tcPr>
                        <w:tcW w:w="924" w:type="dxa"/>
                      </w:tcPr>
                      <w:p>
                        <w:pPr>
                          <w:pStyle w:val="TableParagraph"/>
                          <w:spacing w:line="185" w:lineRule="exact"/>
                          <w:ind w:right="98"/>
                          <w:rPr>
                            <w:sz w:val="18"/>
                          </w:rPr>
                        </w:pPr>
                        <w:r>
                          <w:rPr>
                            <w:sz w:val="18"/>
                          </w:rPr>
                          <w:t>$1.13</w:t>
                        </w:r>
                      </w:p>
                    </w:tc>
                    <w:tc>
                      <w:tcPr>
                        <w:tcW w:w="995" w:type="dxa"/>
                      </w:tcPr>
                      <w:p>
                        <w:pPr>
                          <w:pStyle w:val="TableParagraph"/>
                          <w:spacing w:line="185" w:lineRule="exact"/>
                          <w:ind w:right="100"/>
                          <w:rPr>
                            <w:sz w:val="18"/>
                          </w:rPr>
                        </w:pPr>
                        <w:r>
                          <w:rPr>
                            <w:sz w:val="18"/>
                          </w:rPr>
                          <w:t>$1.44</w:t>
                        </w:r>
                      </w:p>
                    </w:tc>
                    <w:tc>
                      <w:tcPr>
                        <w:tcW w:w="995" w:type="dxa"/>
                      </w:tcPr>
                      <w:p>
                        <w:pPr>
                          <w:pStyle w:val="TableParagraph"/>
                          <w:spacing w:line="185" w:lineRule="exact"/>
                          <w:ind w:right="99"/>
                          <w:rPr>
                            <w:sz w:val="18"/>
                          </w:rPr>
                        </w:pPr>
                        <w:r>
                          <w:rPr>
                            <w:sz w:val="18"/>
                          </w:rPr>
                          <w:t>$1.23</w:t>
                        </w:r>
                      </w:p>
                    </w:tc>
                    <w:tc>
                      <w:tcPr>
                        <w:tcW w:w="853" w:type="dxa"/>
                      </w:tcPr>
                      <w:p>
                        <w:pPr>
                          <w:pStyle w:val="TableParagraph"/>
                          <w:spacing w:line="185" w:lineRule="exact"/>
                          <w:ind w:right="99"/>
                          <w:rPr>
                            <w:sz w:val="18"/>
                          </w:rPr>
                        </w:pPr>
                        <w:r>
                          <w:rPr>
                            <w:sz w:val="18"/>
                          </w:rPr>
                          <w:t>$1.12</w:t>
                        </w:r>
                      </w:p>
                    </w:tc>
                    <w:tc>
                      <w:tcPr>
                        <w:tcW w:w="853" w:type="dxa"/>
                      </w:tcPr>
                      <w:p>
                        <w:pPr>
                          <w:pStyle w:val="TableParagraph"/>
                          <w:spacing w:line="185" w:lineRule="exact"/>
                          <w:ind w:right="100"/>
                          <w:rPr>
                            <w:sz w:val="18"/>
                          </w:rPr>
                        </w:pPr>
                        <w:r>
                          <w:rPr>
                            <w:sz w:val="18"/>
                          </w:rPr>
                          <w:t>$1.11</w:t>
                        </w:r>
                      </w:p>
                    </w:tc>
                    <w:tc>
                      <w:tcPr>
                        <w:tcW w:w="853" w:type="dxa"/>
                      </w:tcPr>
                      <w:p>
                        <w:pPr>
                          <w:pStyle w:val="TableParagraph"/>
                          <w:spacing w:line="185" w:lineRule="exact"/>
                          <w:ind w:right="100"/>
                          <w:rPr>
                            <w:sz w:val="18"/>
                          </w:rPr>
                        </w:pPr>
                        <w:r>
                          <w:rPr>
                            <w:sz w:val="18"/>
                          </w:rPr>
                          <w:t>$1.15</w:t>
                        </w:r>
                      </w:p>
                    </w:tc>
                    <w:tc>
                      <w:tcPr>
                        <w:tcW w:w="853" w:type="dxa"/>
                      </w:tcPr>
                      <w:p>
                        <w:pPr>
                          <w:pStyle w:val="TableParagraph"/>
                          <w:spacing w:line="185" w:lineRule="exact"/>
                          <w:ind w:right="100"/>
                          <w:rPr>
                            <w:sz w:val="18"/>
                          </w:rPr>
                        </w:pPr>
                        <w:r>
                          <w:rPr>
                            <w:sz w:val="18"/>
                          </w:rPr>
                          <w:t>$1.16</w:t>
                        </w:r>
                      </w:p>
                    </w:tc>
                    <w:tc>
                      <w:tcPr>
                        <w:tcW w:w="853" w:type="dxa"/>
                      </w:tcPr>
                      <w:p>
                        <w:pPr>
                          <w:pStyle w:val="TableParagraph"/>
                          <w:spacing w:line="185" w:lineRule="exact"/>
                          <w:ind w:right="101"/>
                          <w:rPr>
                            <w:sz w:val="18"/>
                          </w:rPr>
                        </w:pPr>
                        <w:r>
                          <w:rPr>
                            <w:sz w:val="18"/>
                          </w:rPr>
                          <w:t>$1.17</w:t>
                        </w:r>
                      </w:p>
                    </w:tc>
                  </w:tr>
                  <w:tr>
                    <w:trPr>
                      <w:trHeight w:val="227" w:hRule="atLeast"/>
                    </w:trPr>
                    <w:tc>
                      <w:tcPr>
                        <w:tcW w:w="2005" w:type="dxa"/>
                      </w:tcPr>
                      <w:p>
                        <w:pPr>
                          <w:pStyle w:val="TableParagraph"/>
                          <w:spacing w:line="185" w:lineRule="exact"/>
                          <w:ind w:left="100"/>
                          <w:jc w:val="left"/>
                          <w:rPr>
                            <w:sz w:val="18"/>
                          </w:rPr>
                        </w:pPr>
                        <w:r>
                          <w:rPr>
                            <w:w w:val="110"/>
                            <w:sz w:val="18"/>
                          </w:rPr>
                          <w:t>At-sea value share</w:t>
                        </w:r>
                      </w:p>
                    </w:tc>
                    <w:tc>
                      <w:tcPr>
                        <w:tcW w:w="924" w:type="dxa"/>
                      </w:tcPr>
                      <w:p>
                        <w:pPr>
                          <w:pStyle w:val="TableParagraph"/>
                          <w:spacing w:line="185" w:lineRule="exact"/>
                          <w:ind w:right="98"/>
                          <w:rPr>
                            <w:sz w:val="18"/>
                          </w:rPr>
                        </w:pPr>
                        <w:r>
                          <w:rPr>
                            <w:sz w:val="18"/>
                          </w:rPr>
                          <w:t>59%</w:t>
                        </w:r>
                      </w:p>
                    </w:tc>
                    <w:tc>
                      <w:tcPr>
                        <w:tcW w:w="995" w:type="dxa"/>
                      </w:tcPr>
                      <w:p>
                        <w:pPr>
                          <w:pStyle w:val="TableParagraph"/>
                          <w:spacing w:line="185" w:lineRule="exact"/>
                          <w:ind w:right="98"/>
                          <w:rPr>
                            <w:sz w:val="18"/>
                          </w:rPr>
                        </w:pPr>
                        <w:r>
                          <w:rPr>
                            <w:sz w:val="18"/>
                          </w:rPr>
                          <w:t>58%</w:t>
                        </w:r>
                      </w:p>
                    </w:tc>
                    <w:tc>
                      <w:tcPr>
                        <w:tcW w:w="995" w:type="dxa"/>
                      </w:tcPr>
                      <w:p>
                        <w:pPr>
                          <w:pStyle w:val="TableParagraph"/>
                          <w:spacing w:line="185" w:lineRule="exact"/>
                          <w:ind w:right="99"/>
                          <w:rPr>
                            <w:sz w:val="18"/>
                          </w:rPr>
                        </w:pPr>
                        <w:r>
                          <w:rPr>
                            <w:sz w:val="18"/>
                          </w:rPr>
                          <w:t>59%</w:t>
                        </w:r>
                      </w:p>
                    </w:tc>
                    <w:tc>
                      <w:tcPr>
                        <w:tcW w:w="853" w:type="dxa"/>
                      </w:tcPr>
                      <w:p>
                        <w:pPr>
                          <w:pStyle w:val="TableParagraph"/>
                          <w:spacing w:line="185" w:lineRule="exact"/>
                          <w:ind w:right="99"/>
                          <w:rPr>
                            <w:sz w:val="18"/>
                          </w:rPr>
                        </w:pPr>
                        <w:r>
                          <w:rPr>
                            <w:sz w:val="18"/>
                          </w:rPr>
                          <w:t>58%</w:t>
                        </w:r>
                      </w:p>
                    </w:tc>
                    <w:tc>
                      <w:tcPr>
                        <w:tcW w:w="853" w:type="dxa"/>
                      </w:tcPr>
                      <w:p>
                        <w:pPr>
                          <w:pStyle w:val="TableParagraph"/>
                          <w:spacing w:line="185" w:lineRule="exact"/>
                          <w:ind w:right="100"/>
                          <w:rPr>
                            <w:sz w:val="18"/>
                          </w:rPr>
                        </w:pPr>
                        <w:r>
                          <w:rPr>
                            <w:sz w:val="18"/>
                          </w:rPr>
                          <w:t>60%</w:t>
                        </w:r>
                      </w:p>
                    </w:tc>
                    <w:tc>
                      <w:tcPr>
                        <w:tcW w:w="853" w:type="dxa"/>
                      </w:tcPr>
                      <w:p>
                        <w:pPr>
                          <w:pStyle w:val="TableParagraph"/>
                          <w:spacing w:line="185" w:lineRule="exact"/>
                          <w:ind w:right="100"/>
                          <w:rPr>
                            <w:sz w:val="18"/>
                          </w:rPr>
                        </w:pPr>
                        <w:r>
                          <w:rPr>
                            <w:sz w:val="18"/>
                          </w:rPr>
                          <w:t>60%</w:t>
                        </w:r>
                      </w:p>
                    </w:tc>
                    <w:tc>
                      <w:tcPr>
                        <w:tcW w:w="853" w:type="dxa"/>
                      </w:tcPr>
                      <w:p>
                        <w:pPr>
                          <w:pStyle w:val="TableParagraph"/>
                          <w:spacing w:line="185" w:lineRule="exact"/>
                          <w:ind w:right="100"/>
                          <w:rPr>
                            <w:sz w:val="18"/>
                          </w:rPr>
                        </w:pPr>
                        <w:r>
                          <w:rPr>
                            <w:sz w:val="18"/>
                          </w:rPr>
                          <w:t>62%</w:t>
                        </w:r>
                      </w:p>
                    </w:tc>
                    <w:tc>
                      <w:tcPr>
                        <w:tcW w:w="853" w:type="dxa"/>
                      </w:tcPr>
                      <w:p>
                        <w:pPr>
                          <w:pStyle w:val="TableParagraph"/>
                          <w:spacing w:line="185" w:lineRule="exact"/>
                          <w:ind w:right="101"/>
                          <w:rPr>
                            <w:sz w:val="18"/>
                          </w:rPr>
                        </w:pPr>
                        <w:r>
                          <w:rPr>
                            <w:sz w:val="18"/>
                          </w:rPr>
                          <w:t>59%</w:t>
                        </w:r>
                      </w:p>
                    </w:tc>
                  </w:tr>
                  <w:tr>
                    <w:trPr>
                      <w:trHeight w:val="227" w:hRule="atLeast"/>
                    </w:trPr>
                    <w:tc>
                      <w:tcPr>
                        <w:tcW w:w="2005" w:type="dxa"/>
                      </w:tcPr>
                      <w:p>
                        <w:pPr>
                          <w:pStyle w:val="TableParagraph"/>
                          <w:spacing w:line="185" w:lineRule="exact"/>
                          <w:ind w:left="100"/>
                          <w:jc w:val="left"/>
                          <w:rPr>
                            <w:sz w:val="18"/>
                          </w:rPr>
                        </w:pPr>
                        <w:r>
                          <w:rPr>
                            <w:w w:val="110"/>
                            <w:sz w:val="18"/>
                          </w:rPr>
                          <w:t>Fillets volume</w:t>
                        </w:r>
                      </w:p>
                    </w:tc>
                    <w:tc>
                      <w:tcPr>
                        <w:tcW w:w="924" w:type="dxa"/>
                      </w:tcPr>
                      <w:p>
                        <w:pPr>
                          <w:pStyle w:val="TableParagraph"/>
                          <w:spacing w:line="185" w:lineRule="exact"/>
                          <w:ind w:right="98"/>
                          <w:rPr>
                            <w:sz w:val="18"/>
                          </w:rPr>
                        </w:pPr>
                        <w:r>
                          <w:rPr>
                            <w:sz w:val="18"/>
                          </w:rPr>
                          <w:t>162.7</w:t>
                        </w:r>
                      </w:p>
                    </w:tc>
                    <w:tc>
                      <w:tcPr>
                        <w:tcW w:w="995" w:type="dxa"/>
                      </w:tcPr>
                      <w:p>
                        <w:pPr>
                          <w:pStyle w:val="TableParagraph"/>
                          <w:spacing w:line="185" w:lineRule="exact"/>
                          <w:ind w:right="100"/>
                          <w:rPr>
                            <w:sz w:val="18"/>
                          </w:rPr>
                        </w:pPr>
                        <w:r>
                          <w:rPr>
                            <w:sz w:val="18"/>
                          </w:rPr>
                          <w:t>113.9</w:t>
                        </w:r>
                      </w:p>
                    </w:tc>
                    <w:tc>
                      <w:tcPr>
                        <w:tcW w:w="995" w:type="dxa"/>
                      </w:tcPr>
                      <w:p>
                        <w:pPr>
                          <w:pStyle w:val="TableParagraph"/>
                          <w:spacing w:line="185" w:lineRule="exact"/>
                          <w:ind w:right="99"/>
                          <w:rPr>
                            <w:sz w:val="18"/>
                          </w:rPr>
                        </w:pPr>
                        <w:r>
                          <w:rPr>
                            <w:sz w:val="18"/>
                          </w:rPr>
                          <w:t>159.55</w:t>
                        </w:r>
                      </w:p>
                    </w:tc>
                    <w:tc>
                      <w:tcPr>
                        <w:tcW w:w="853" w:type="dxa"/>
                      </w:tcPr>
                      <w:p>
                        <w:pPr>
                          <w:pStyle w:val="TableParagraph"/>
                          <w:spacing w:line="185" w:lineRule="exact"/>
                          <w:ind w:right="99"/>
                          <w:rPr>
                            <w:sz w:val="18"/>
                          </w:rPr>
                        </w:pPr>
                        <w:r>
                          <w:rPr>
                            <w:sz w:val="18"/>
                          </w:rPr>
                          <w:t>175.78</w:t>
                        </w:r>
                      </w:p>
                    </w:tc>
                    <w:tc>
                      <w:tcPr>
                        <w:tcW w:w="853" w:type="dxa"/>
                      </w:tcPr>
                      <w:p>
                        <w:pPr>
                          <w:pStyle w:val="TableParagraph"/>
                          <w:spacing w:line="185" w:lineRule="exact"/>
                          <w:ind w:right="100"/>
                          <w:rPr>
                            <w:sz w:val="18"/>
                          </w:rPr>
                        </w:pPr>
                        <w:r>
                          <w:rPr>
                            <w:sz w:val="18"/>
                          </w:rPr>
                          <w:t>167.01</w:t>
                        </w:r>
                      </w:p>
                    </w:tc>
                    <w:tc>
                      <w:tcPr>
                        <w:tcW w:w="853" w:type="dxa"/>
                      </w:tcPr>
                      <w:p>
                        <w:pPr>
                          <w:pStyle w:val="TableParagraph"/>
                          <w:spacing w:line="185" w:lineRule="exact"/>
                          <w:ind w:right="100"/>
                          <w:rPr>
                            <w:sz w:val="18"/>
                          </w:rPr>
                        </w:pPr>
                        <w:r>
                          <w:rPr>
                            <w:sz w:val="18"/>
                          </w:rPr>
                          <w:t>161.29</w:t>
                        </w:r>
                      </w:p>
                    </w:tc>
                    <w:tc>
                      <w:tcPr>
                        <w:tcW w:w="853" w:type="dxa"/>
                      </w:tcPr>
                      <w:p>
                        <w:pPr>
                          <w:pStyle w:val="TableParagraph"/>
                          <w:spacing w:line="185" w:lineRule="exact"/>
                          <w:ind w:right="100"/>
                          <w:rPr>
                            <w:sz w:val="18"/>
                          </w:rPr>
                        </w:pPr>
                        <w:r>
                          <w:rPr>
                            <w:sz w:val="18"/>
                          </w:rPr>
                          <w:t>156.95</w:t>
                        </w:r>
                      </w:p>
                    </w:tc>
                    <w:tc>
                      <w:tcPr>
                        <w:tcW w:w="853" w:type="dxa"/>
                      </w:tcPr>
                      <w:p>
                        <w:pPr>
                          <w:pStyle w:val="TableParagraph"/>
                          <w:spacing w:line="185" w:lineRule="exact"/>
                          <w:ind w:right="101"/>
                          <w:rPr>
                            <w:sz w:val="18"/>
                          </w:rPr>
                        </w:pPr>
                        <w:r>
                          <w:rPr>
                            <w:sz w:val="18"/>
                          </w:rPr>
                          <w:t>167.63</w:t>
                        </w:r>
                      </w:p>
                    </w:tc>
                  </w:tr>
                  <w:tr>
                    <w:trPr>
                      <w:trHeight w:val="227" w:hRule="atLeast"/>
                    </w:trPr>
                    <w:tc>
                      <w:tcPr>
                        <w:tcW w:w="2005" w:type="dxa"/>
                      </w:tcPr>
                      <w:p>
                        <w:pPr>
                          <w:pStyle w:val="TableParagraph"/>
                          <w:spacing w:line="185" w:lineRule="exact"/>
                          <w:ind w:left="100"/>
                          <w:jc w:val="left"/>
                          <w:rPr>
                            <w:sz w:val="18"/>
                          </w:rPr>
                        </w:pPr>
                        <w:r>
                          <w:rPr>
                            <w:w w:val="110"/>
                            <w:sz w:val="18"/>
                          </w:rPr>
                          <w:t>Fillets price</w:t>
                        </w:r>
                      </w:p>
                    </w:tc>
                    <w:tc>
                      <w:tcPr>
                        <w:tcW w:w="924" w:type="dxa"/>
                      </w:tcPr>
                      <w:p>
                        <w:pPr>
                          <w:pStyle w:val="TableParagraph"/>
                          <w:spacing w:line="185" w:lineRule="exact"/>
                          <w:ind w:right="98"/>
                          <w:rPr>
                            <w:sz w:val="18"/>
                          </w:rPr>
                        </w:pPr>
                        <w:r>
                          <w:rPr>
                            <w:sz w:val="18"/>
                          </w:rPr>
                          <w:t>$1.24</w:t>
                        </w:r>
                      </w:p>
                    </w:tc>
                    <w:tc>
                      <w:tcPr>
                        <w:tcW w:w="995" w:type="dxa"/>
                      </w:tcPr>
                      <w:p>
                        <w:pPr>
                          <w:pStyle w:val="TableParagraph"/>
                          <w:spacing w:line="185" w:lineRule="exact"/>
                          <w:ind w:right="100"/>
                          <w:rPr>
                            <w:sz w:val="18"/>
                          </w:rPr>
                        </w:pPr>
                        <w:r>
                          <w:rPr>
                            <w:sz w:val="18"/>
                          </w:rPr>
                          <w:t>$1.73</w:t>
                        </w:r>
                      </w:p>
                    </w:tc>
                    <w:tc>
                      <w:tcPr>
                        <w:tcW w:w="995" w:type="dxa"/>
                      </w:tcPr>
                      <w:p>
                        <w:pPr>
                          <w:pStyle w:val="TableParagraph"/>
                          <w:spacing w:line="185" w:lineRule="exact"/>
                          <w:ind w:right="99"/>
                          <w:rPr>
                            <w:sz w:val="18"/>
                          </w:rPr>
                        </w:pPr>
                        <w:r>
                          <w:rPr>
                            <w:sz w:val="18"/>
                          </w:rPr>
                          <w:t>$1.51</w:t>
                        </w:r>
                      </w:p>
                    </w:tc>
                    <w:tc>
                      <w:tcPr>
                        <w:tcW w:w="853" w:type="dxa"/>
                      </w:tcPr>
                      <w:p>
                        <w:pPr>
                          <w:pStyle w:val="TableParagraph"/>
                          <w:spacing w:line="185" w:lineRule="exact"/>
                          <w:ind w:right="99"/>
                          <w:rPr>
                            <w:sz w:val="18"/>
                          </w:rPr>
                        </w:pPr>
                        <w:r>
                          <w:rPr>
                            <w:sz w:val="18"/>
                          </w:rPr>
                          <w:t>$1.374</w:t>
                        </w:r>
                      </w:p>
                    </w:tc>
                    <w:tc>
                      <w:tcPr>
                        <w:tcW w:w="853" w:type="dxa"/>
                      </w:tcPr>
                      <w:p>
                        <w:pPr>
                          <w:pStyle w:val="TableParagraph"/>
                          <w:spacing w:line="185" w:lineRule="exact"/>
                          <w:ind w:right="100"/>
                          <w:rPr>
                            <w:sz w:val="18"/>
                          </w:rPr>
                        </w:pPr>
                        <w:r>
                          <w:rPr>
                            <w:sz w:val="18"/>
                          </w:rPr>
                          <w:t>$1.355</w:t>
                        </w:r>
                      </w:p>
                    </w:tc>
                    <w:tc>
                      <w:tcPr>
                        <w:tcW w:w="853" w:type="dxa"/>
                      </w:tcPr>
                      <w:p>
                        <w:pPr>
                          <w:pStyle w:val="TableParagraph"/>
                          <w:spacing w:line="185" w:lineRule="exact"/>
                          <w:ind w:right="100"/>
                          <w:rPr>
                            <w:sz w:val="18"/>
                          </w:rPr>
                        </w:pPr>
                        <w:r>
                          <w:rPr>
                            <w:sz w:val="18"/>
                          </w:rPr>
                          <w:t>$1.412</w:t>
                        </w:r>
                      </w:p>
                    </w:tc>
                    <w:tc>
                      <w:tcPr>
                        <w:tcW w:w="853" w:type="dxa"/>
                      </w:tcPr>
                      <w:p>
                        <w:pPr>
                          <w:pStyle w:val="TableParagraph"/>
                          <w:spacing w:line="185" w:lineRule="exact"/>
                          <w:ind w:right="100"/>
                          <w:rPr>
                            <w:sz w:val="18"/>
                          </w:rPr>
                        </w:pPr>
                        <w:r>
                          <w:rPr>
                            <w:sz w:val="18"/>
                          </w:rPr>
                          <w:t>$1.286</w:t>
                        </w:r>
                      </w:p>
                    </w:tc>
                    <w:tc>
                      <w:tcPr>
                        <w:tcW w:w="853" w:type="dxa"/>
                      </w:tcPr>
                      <w:p>
                        <w:pPr>
                          <w:pStyle w:val="TableParagraph"/>
                          <w:spacing w:line="185" w:lineRule="exact"/>
                          <w:ind w:right="101"/>
                          <w:rPr>
                            <w:sz w:val="18"/>
                          </w:rPr>
                        </w:pPr>
                        <w:r>
                          <w:rPr>
                            <w:sz w:val="18"/>
                          </w:rPr>
                          <w:t>$1.370</w:t>
                        </w:r>
                      </w:p>
                    </w:tc>
                  </w:tr>
                  <w:tr>
                    <w:trPr>
                      <w:trHeight w:val="227" w:hRule="atLeast"/>
                    </w:trPr>
                    <w:tc>
                      <w:tcPr>
                        <w:tcW w:w="2005" w:type="dxa"/>
                      </w:tcPr>
                      <w:p>
                        <w:pPr>
                          <w:pStyle w:val="TableParagraph"/>
                          <w:spacing w:line="185" w:lineRule="exact"/>
                          <w:ind w:left="100"/>
                          <w:jc w:val="left"/>
                          <w:rPr>
                            <w:sz w:val="18"/>
                          </w:rPr>
                        </w:pPr>
                        <w:r>
                          <w:rPr>
                            <w:w w:val="110"/>
                            <w:sz w:val="18"/>
                          </w:rPr>
                          <w:t>Fillets value share</w:t>
                        </w:r>
                      </w:p>
                    </w:tc>
                    <w:tc>
                      <w:tcPr>
                        <w:tcW w:w="924" w:type="dxa"/>
                      </w:tcPr>
                      <w:p>
                        <w:pPr>
                          <w:pStyle w:val="TableParagraph"/>
                          <w:spacing w:line="185" w:lineRule="exact"/>
                          <w:ind w:right="98"/>
                          <w:rPr>
                            <w:sz w:val="18"/>
                          </w:rPr>
                        </w:pPr>
                        <w:r>
                          <w:rPr>
                            <w:sz w:val="18"/>
                          </w:rPr>
                          <w:t>36%</w:t>
                        </w:r>
                      </w:p>
                    </w:tc>
                    <w:tc>
                      <w:tcPr>
                        <w:tcW w:w="995" w:type="dxa"/>
                      </w:tcPr>
                      <w:p>
                        <w:pPr>
                          <w:pStyle w:val="TableParagraph"/>
                          <w:spacing w:line="185" w:lineRule="exact"/>
                          <w:ind w:right="98"/>
                          <w:rPr>
                            <w:sz w:val="18"/>
                          </w:rPr>
                        </w:pPr>
                        <w:r>
                          <w:rPr>
                            <w:sz w:val="18"/>
                          </w:rPr>
                          <w:t>38%</w:t>
                        </w:r>
                      </w:p>
                    </w:tc>
                    <w:tc>
                      <w:tcPr>
                        <w:tcW w:w="995" w:type="dxa"/>
                      </w:tcPr>
                      <w:p>
                        <w:pPr>
                          <w:pStyle w:val="TableParagraph"/>
                          <w:spacing w:line="185" w:lineRule="exact"/>
                          <w:ind w:right="99"/>
                          <w:rPr>
                            <w:sz w:val="18"/>
                          </w:rPr>
                        </w:pPr>
                        <w:r>
                          <w:rPr>
                            <w:sz w:val="18"/>
                          </w:rPr>
                          <w:t>40%</w:t>
                        </w:r>
                      </w:p>
                    </w:tc>
                    <w:tc>
                      <w:tcPr>
                        <w:tcW w:w="853" w:type="dxa"/>
                      </w:tcPr>
                      <w:p>
                        <w:pPr>
                          <w:pStyle w:val="TableParagraph"/>
                          <w:spacing w:line="185" w:lineRule="exact"/>
                          <w:ind w:right="99"/>
                          <w:rPr>
                            <w:sz w:val="18"/>
                          </w:rPr>
                        </w:pPr>
                        <w:r>
                          <w:rPr>
                            <w:sz w:val="18"/>
                          </w:rPr>
                          <w:t>41%</w:t>
                        </w:r>
                      </w:p>
                    </w:tc>
                    <w:tc>
                      <w:tcPr>
                        <w:tcW w:w="853" w:type="dxa"/>
                      </w:tcPr>
                      <w:p>
                        <w:pPr>
                          <w:pStyle w:val="TableParagraph"/>
                          <w:spacing w:line="185" w:lineRule="exact"/>
                          <w:ind w:right="100"/>
                          <w:rPr>
                            <w:sz w:val="18"/>
                          </w:rPr>
                        </w:pPr>
                        <w:r>
                          <w:rPr>
                            <w:sz w:val="18"/>
                          </w:rPr>
                          <w:t>39%</w:t>
                        </w:r>
                      </w:p>
                    </w:tc>
                    <w:tc>
                      <w:tcPr>
                        <w:tcW w:w="853" w:type="dxa"/>
                      </w:tcPr>
                      <w:p>
                        <w:pPr>
                          <w:pStyle w:val="TableParagraph"/>
                          <w:spacing w:line="185" w:lineRule="exact"/>
                          <w:ind w:right="100"/>
                          <w:rPr>
                            <w:sz w:val="18"/>
                          </w:rPr>
                        </w:pPr>
                        <w:r>
                          <w:rPr>
                            <w:sz w:val="18"/>
                          </w:rPr>
                          <w:t>37%</w:t>
                        </w:r>
                      </w:p>
                    </w:tc>
                    <w:tc>
                      <w:tcPr>
                        <w:tcW w:w="853" w:type="dxa"/>
                      </w:tcPr>
                      <w:p>
                        <w:pPr>
                          <w:pStyle w:val="TableParagraph"/>
                          <w:spacing w:line="185" w:lineRule="exact"/>
                          <w:ind w:right="100"/>
                          <w:rPr>
                            <w:sz w:val="18"/>
                          </w:rPr>
                        </w:pPr>
                        <w:r>
                          <w:rPr>
                            <w:sz w:val="18"/>
                          </w:rPr>
                          <w:t>33%</w:t>
                        </w:r>
                      </w:p>
                    </w:tc>
                    <w:tc>
                      <w:tcPr>
                        <w:tcW w:w="853" w:type="dxa"/>
                      </w:tcPr>
                      <w:p>
                        <w:pPr>
                          <w:pStyle w:val="TableParagraph"/>
                          <w:spacing w:line="185" w:lineRule="exact"/>
                          <w:ind w:right="101"/>
                          <w:rPr>
                            <w:sz w:val="18"/>
                          </w:rPr>
                        </w:pPr>
                        <w:r>
                          <w:rPr>
                            <w:sz w:val="18"/>
                          </w:rPr>
                          <w:t>37%</w:t>
                        </w:r>
                      </w:p>
                    </w:tc>
                  </w:tr>
                  <w:tr>
                    <w:trPr>
                      <w:trHeight w:val="227" w:hRule="atLeast"/>
                    </w:trPr>
                    <w:tc>
                      <w:tcPr>
                        <w:tcW w:w="2005" w:type="dxa"/>
                      </w:tcPr>
                      <w:p>
                        <w:pPr>
                          <w:pStyle w:val="TableParagraph"/>
                          <w:spacing w:line="185" w:lineRule="exact"/>
                          <w:ind w:left="100"/>
                          <w:jc w:val="left"/>
                          <w:rPr>
                            <w:sz w:val="18"/>
                          </w:rPr>
                        </w:pPr>
                        <w:r>
                          <w:rPr>
                            <w:w w:val="105"/>
                            <w:sz w:val="18"/>
                          </w:rPr>
                          <w:t>Surimi volume</w:t>
                        </w:r>
                      </w:p>
                    </w:tc>
                    <w:tc>
                      <w:tcPr>
                        <w:tcW w:w="924" w:type="dxa"/>
                      </w:tcPr>
                      <w:p>
                        <w:pPr>
                          <w:pStyle w:val="TableParagraph"/>
                          <w:spacing w:line="185" w:lineRule="exact"/>
                          <w:ind w:right="98"/>
                          <w:rPr>
                            <w:sz w:val="18"/>
                          </w:rPr>
                        </w:pPr>
                        <w:r>
                          <w:rPr>
                            <w:sz w:val="18"/>
                          </w:rPr>
                          <w:t>173.05</w:t>
                        </w:r>
                      </w:p>
                    </w:tc>
                    <w:tc>
                      <w:tcPr>
                        <w:tcW w:w="995" w:type="dxa"/>
                      </w:tcPr>
                      <w:p>
                        <w:pPr>
                          <w:pStyle w:val="TableParagraph"/>
                          <w:spacing w:line="185" w:lineRule="exact"/>
                          <w:ind w:right="99"/>
                          <w:rPr>
                            <w:sz w:val="18"/>
                          </w:rPr>
                        </w:pPr>
                        <w:r>
                          <w:rPr>
                            <w:sz w:val="18"/>
                          </w:rPr>
                          <w:t>100.99</w:t>
                        </w:r>
                      </w:p>
                    </w:tc>
                    <w:tc>
                      <w:tcPr>
                        <w:tcW w:w="995" w:type="dxa"/>
                      </w:tcPr>
                      <w:p>
                        <w:pPr>
                          <w:pStyle w:val="TableParagraph"/>
                          <w:spacing w:line="185" w:lineRule="exact"/>
                          <w:ind w:right="99"/>
                          <w:rPr>
                            <w:sz w:val="18"/>
                          </w:rPr>
                        </w:pPr>
                        <w:r>
                          <w:rPr>
                            <w:sz w:val="18"/>
                          </w:rPr>
                          <w:t>153.27</w:t>
                        </w:r>
                      </w:p>
                    </w:tc>
                    <w:tc>
                      <w:tcPr>
                        <w:tcW w:w="853" w:type="dxa"/>
                      </w:tcPr>
                      <w:p>
                        <w:pPr>
                          <w:pStyle w:val="TableParagraph"/>
                          <w:spacing w:line="185" w:lineRule="exact"/>
                          <w:ind w:right="99"/>
                          <w:rPr>
                            <w:sz w:val="18"/>
                          </w:rPr>
                        </w:pPr>
                        <w:r>
                          <w:rPr>
                            <w:sz w:val="18"/>
                          </w:rPr>
                          <w:t>171.33</w:t>
                        </w:r>
                      </w:p>
                    </w:tc>
                    <w:tc>
                      <w:tcPr>
                        <w:tcW w:w="853" w:type="dxa"/>
                      </w:tcPr>
                      <w:p>
                        <w:pPr>
                          <w:pStyle w:val="TableParagraph"/>
                          <w:spacing w:line="185" w:lineRule="exact"/>
                          <w:ind w:right="101"/>
                          <w:rPr>
                            <w:sz w:val="18"/>
                          </w:rPr>
                        </w:pPr>
                        <w:r>
                          <w:rPr>
                            <w:sz w:val="18"/>
                          </w:rPr>
                          <w:t>187.74</w:t>
                        </w:r>
                      </w:p>
                    </w:tc>
                    <w:tc>
                      <w:tcPr>
                        <w:tcW w:w="853" w:type="dxa"/>
                      </w:tcPr>
                      <w:p>
                        <w:pPr>
                          <w:pStyle w:val="TableParagraph"/>
                          <w:spacing w:line="185" w:lineRule="exact"/>
                          <w:ind w:right="100"/>
                          <w:rPr>
                            <w:sz w:val="18"/>
                          </w:rPr>
                        </w:pPr>
                        <w:r>
                          <w:rPr>
                            <w:sz w:val="18"/>
                          </w:rPr>
                          <w:t>190.82</w:t>
                        </w:r>
                      </w:p>
                    </w:tc>
                    <w:tc>
                      <w:tcPr>
                        <w:tcW w:w="853" w:type="dxa"/>
                      </w:tcPr>
                      <w:p>
                        <w:pPr>
                          <w:pStyle w:val="TableParagraph"/>
                          <w:spacing w:line="185" w:lineRule="exact"/>
                          <w:ind w:right="100"/>
                          <w:rPr>
                            <w:sz w:val="18"/>
                          </w:rPr>
                        </w:pPr>
                        <w:r>
                          <w:rPr>
                            <w:sz w:val="18"/>
                          </w:rPr>
                          <w:t>196.73</w:t>
                        </w:r>
                      </w:p>
                    </w:tc>
                    <w:tc>
                      <w:tcPr>
                        <w:tcW w:w="853" w:type="dxa"/>
                      </w:tcPr>
                      <w:p>
                        <w:pPr>
                          <w:pStyle w:val="TableParagraph"/>
                          <w:spacing w:line="185" w:lineRule="exact"/>
                          <w:ind w:right="101"/>
                          <w:rPr>
                            <w:sz w:val="18"/>
                          </w:rPr>
                        </w:pPr>
                        <w:r>
                          <w:rPr>
                            <w:sz w:val="18"/>
                          </w:rPr>
                          <w:t>196.53</w:t>
                        </w:r>
                      </w:p>
                    </w:tc>
                  </w:tr>
                  <w:tr>
                    <w:trPr>
                      <w:trHeight w:val="227" w:hRule="atLeast"/>
                    </w:trPr>
                    <w:tc>
                      <w:tcPr>
                        <w:tcW w:w="2005" w:type="dxa"/>
                      </w:tcPr>
                      <w:p>
                        <w:pPr>
                          <w:pStyle w:val="TableParagraph"/>
                          <w:spacing w:line="185" w:lineRule="exact"/>
                          <w:ind w:left="100"/>
                          <w:jc w:val="left"/>
                          <w:rPr>
                            <w:sz w:val="18"/>
                          </w:rPr>
                        </w:pPr>
                        <w:r>
                          <w:rPr>
                            <w:w w:val="110"/>
                            <w:sz w:val="18"/>
                          </w:rPr>
                          <w:t>Surimi price</w:t>
                        </w:r>
                      </w:p>
                    </w:tc>
                    <w:tc>
                      <w:tcPr>
                        <w:tcW w:w="924" w:type="dxa"/>
                      </w:tcPr>
                      <w:p>
                        <w:pPr>
                          <w:pStyle w:val="TableParagraph"/>
                          <w:spacing w:line="185" w:lineRule="exact"/>
                          <w:ind w:right="98"/>
                          <w:rPr>
                            <w:sz w:val="18"/>
                          </w:rPr>
                        </w:pPr>
                        <w:r>
                          <w:rPr>
                            <w:sz w:val="18"/>
                          </w:rPr>
                          <w:t>$0.96</w:t>
                        </w:r>
                      </w:p>
                    </w:tc>
                    <w:tc>
                      <w:tcPr>
                        <w:tcW w:w="995" w:type="dxa"/>
                      </w:tcPr>
                      <w:p>
                        <w:pPr>
                          <w:pStyle w:val="TableParagraph"/>
                          <w:spacing w:line="185" w:lineRule="exact"/>
                          <w:ind w:right="100"/>
                          <w:rPr>
                            <w:sz w:val="18"/>
                          </w:rPr>
                        </w:pPr>
                        <w:r>
                          <w:rPr>
                            <w:sz w:val="18"/>
                          </w:rPr>
                          <w:t>$1.63</w:t>
                        </w:r>
                      </w:p>
                    </w:tc>
                    <w:tc>
                      <w:tcPr>
                        <w:tcW w:w="995" w:type="dxa"/>
                      </w:tcPr>
                      <w:p>
                        <w:pPr>
                          <w:pStyle w:val="TableParagraph"/>
                          <w:spacing w:line="185" w:lineRule="exact"/>
                          <w:ind w:right="99"/>
                          <w:rPr>
                            <w:sz w:val="18"/>
                          </w:rPr>
                        </w:pPr>
                        <w:r>
                          <w:rPr>
                            <w:sz w:val="18"/>
                          </w:rPr>
                          <w:t>$1.23</w:t>
                        </w:r>
                      </w:p>
                    </w:tc>
                    <w:tc>
                      <w:tcPr>
                        <w:tcW w:w="853" w:type="dxa"/>
                      </w:tcPr>
                      <w:p>
                        <w:pPr>
                          <w:pStyle w:val="TableParagraph"/>
                          <w:spacing w:line="185" w:lineRule="exact"/>
                          <w:ind w:right="99"/>
                          <w:rPr>
                            <w:sz w:val="18"/>
                          </w:rPr>
                        </w:pPr>
                        <w:r>
                          <w:rPr>
                            <w:sz w:val="18"/>
                          </w:rPr>
                          <w:t>$1.105</w:t>
                        </w:r>
                      </w:p>
                    </w:tc>
                    <w:tc>
                      <w:tcPr>
                        <w:tcW w:w="853" w:type="dxa"/>
                      </w:tcPr>
                      <w:p>
                        <w:pPr>
                          <w:pStyle w:val="TableParagraph"/>
                          <w:spacing w:line="185" w:lineRule="exact"/>
                          <w:ind w:right="100"/>
                          <w:rPr>
                            <w:sz w:val="18"/>
                          </w:rPr>
                        </w:pPr>
                        <w:r>
                          <w:rPr>
                            <w:sz w:val="18"/>
                          </w:rPr>
                          <w:t>$1.142</w:t>
                        </w:r>
                      </w:p>
                    </w:tc>
                    <w:tc>
                      <w:tcPr>
                        <w:tcW w:w="853" w:type="dxa"/>
                      </w:tcPr>
                      <w:p>
                        <w:pPr>
                          <w:pStyle w:val="TableParagraph"/>
                          <w:spacing w:line="185" w:lineRule="exact"/>
                          <w:ind w:right="100"/>
                          <w:rPr>
                            <w:sz w:val="18"/>
                          </w:rPr>
                        </w:pPr>
                        <w:r>
                          <w:rPr>
                            <w:sz w:val="18"/>
                          </w:rPr>
                          <w:t>$1.194</w:t>
                        </w:r>
                      </w:p>
                    </w:tc>
                    <w:tc>
                      <w:tcPr>
                        <w:tcW w:w="853" w:type="dxa"/>
                      </w:tcPr>
                      <w:p>
                        <w:pPr>
                          <w:pStyle w:val="TableParagraph"/>
                          <w:spacing w:line="185" w:lineRule="exact"/>
                          <w:ind w:right="100"/>
                          <w:rPr>
                            <w:sz w:val="18"/>
                          </w:rPr>
                        </w:pPr>
                        <w:r>
                          <w:rPr>
                            <w:sz w:val="18"/>
                          </w:rPr>
                          <w:t>$1.331</w:t>
                        </w:r>
                      </w:p>
                    </w:tc>
                    <w:tc>
                      <w:tcPr>
                        <w:tcW w:w="853" w:type="dxa"/>
                      </w:tcPr>
                      <w:p>
                        <w:pPr>
                          <w:pStyle w:val="TableParagraph"/>
                          <w:spacing w:line="185" w:lineRule="exact"/>
                          <w:ind w:right="101"/>
                          <w:rPr>
                            <w:sz w:val="18"/>
                          </w:rPr>
                        </w:pPr>
                        <w:r>
                          <w:rPr>
                            <w:sz w:val="18"/>
                          </w:rPr>
                          <w:t>$1.259</w:t>
                        </w:r>
                      </w:p>
                    </w:tc>
                  </w:tr>
                  <w:tr>
                    <w:trPr>
                      <w:trHeight w:val="227" w:hRule="atLeast"/>
                    </w:trPr>
                    <w:tc>
                      <w:tcPr>
                        <w:tcW w:w="2005" w:type="dxa"/>
                      </w:tcPr>
                      <w:p>
                        <w:pPr>
                          <w:pStyle w:val="TableParagraph"/>
                          <w:spacing w:line="185" w:lineRule="exact"/>
                          <w:ind w:left="100"/>
                          <w:jc w:val="left"/>
                          <w:rPr>
                            <w:sz w:val="18"/>
                          </w:rPr>
                        </w:pPr>
                        <w:r>
                          <w:rPr>
                            <w:w w:val="110"/>
                            <w:sz w:val="18"/>
                          </w:rPr>
                          <w:t>Surimi value share</w:t>
                        </w:r>
                      </w:p>
                    </w:tc>
                    <w:tc>
                      <w:tcPr>
                        <w:tcW w:w="924" w:type="dxa"/>
                      </w:tcPr>
                      <w:p>
                        <w:pPr>
                          <w:pStyle w:val="TableParagraph"/>
                          <w:spacing w:line="185" w:lineRule="exact"/>
                          <w:ind w:right="98"/>
                          <w:rPr>
                            <w:sz w:val="18"/>
                          </w:rPr>
                        </w:pPr>
                        <w:r>
                          <w:rPr>
                            <w:sz w:val="18"/>
                          </w:rPr>
                          <w:t>29%</w:t>
                        </w:r>
                      </w:p>
                    </w:tc>
                    <w:tc>
                      <w:tcPr>
                        <w:tcW w:w="995" w:type="dxa"/>
                      </w:tcPr>
                      <w:p>
                        <w:pPr>
                          <w:pStyle w:val="TableParagraph"/>
                          <w:spacing w:line="185" w:lineRule="exact"/>
                          <w:ind w:right="98"/>
                          <w:rPr>
                            <w:sz w:val="18"/>
                          </w:rPr>
                        </w:pPr>
                        <w:r>
                          <w:rPr>
                            <w:sz w:val="18"/>
                          </w:rPr>
                          <w:t>32%</w:t>
                        </w:r>
                      </w:p>
                    </w:tc>
                    <w:tc>
                      <w:tcPr>
                        <w:tcW w:w="995" w:type="dxa"/>
                      </w:tcPr>
                      <w:p>
                        <w:pPr>
                          <w:pStyle w:val="TableParagraph"/>
                          <w:spacing w:line="185" w:lineRule="exact"/>
                          <w:ind w:right="99"/>
                          <w:rPr>
                            <w:sz w:val="18"/>
                          </w:rPr>
                        </w:pPr>
                        <w:r>
                          <w:rPr>
                            <w:sz w:val="18"/>
                          </w:rPr>
                          <w:t>32%</w:t>
                        </w:r>
                      </w:p>
                    </w:tc>
                    <w:tc>
                      <w:tcPr>
                        <w:tcW w:w="853" w:type="dxa"/>
                      </w:tcPr>
                      <w:p>
                        <w:pPr>
                          <w:pStyle w:val="TableParagraph"/>
                          <w:spacing w:line="185" w:lineRule="exact"/>
                          <w:ind w:right="99"/>
                          <w:rPr>
                            <w:sz w:val="18"/>
                          </w:rPr>
                        </w:pPr>
                        <w:r>
                          <w:rPr>
                            <w:sz w:val="18"/>
                          </w:rPr>
                          <w:t>32%</w:t>
                        </w:r>
                      </w:p>
                    </w:tc>
                    <w:tc>
                      <w:tcPr>
                        <w:tcW w:w="853" w:type="dxa"/>
                      </w:tcPr>
                      <w:p>
                        <w:pPr>
                          <w:pStyle w:val="TableParagraph"/>
                          <w:spacing w:line="185" w:lineRule="exact"/>
                          <w:ind w:right="100"/>
                          <w:rPr>
                            <w:sz w:val="18"/>
                          </w:rPr>
                        </w:pPr>
                        <w:r>
                          <w:rPr>
                            <w:sz w:val="18"/>
                          </w:rPr>
                          <w:t>37%</w:t>
                        </w:r>
                      </w:p>
                    </w:tc>
                    <w:tc>
                      <w:tcPr>
                        <w:tcW w:w="853" w:type="dxa"/>
                      </w:tcPr>
                      <w:p>
                        <w:pPr>
                          <w:pStyle w:val="TableParagraph"/>
                          <w:spacing w:line="185" w:lineRule="exact"/>
                          <w:ind w:right="100"/>
                          <w:rPr>
                            <w:sz w:val="18"/>
                          </w:rPr>
                        </w:pPr>
                        <w:r>
                          <w:rPr>
                            <w:sz w:val="18"/>
                          </w:rPr>
                          <w:t>37%</w:t>
                        </w:r>
                      </w:p>
                    </w:tc>
                    <w:tc>
                      <w:tcPr>
                        <w:tcW w:w="853" w:type="dxa"/>
                      </w:tcPr>
                      <w:p>
                        <w:pPr>
                          <w:pStyle w:val="TableParagraph"/>
                          <w:spacing w:line="185" w:lineRule="exact"/>
                          <w:ind w:right="100"/>
                          <w:rPr>
                            <w:sz w:val="18"/>
                          </w:rPr>
                        </w:pPr>
                        <w:r>
                          <w:rPr>
                            <w:sz w:val="18"/>
                          </w:rPr>
                          <w:t>43%</w:t>
                        </w:r>
                      </w:p>
                    </w:tc>
                    <w:tc>
                      <w:tcPr>
                        <w:tcW w:w="853" w:type="dxa"/>
                      </w:tcPr>
                      <w:p>
                        <w:pPr>
                          <w:pStyle w:val="TableParagraph"/>
                          <w:spacing w:line="185" w:lineRule="exact"/>
                          <w:ind w:right="101"/>
                          <w:rPr>
                            <w:sz w:val="18"/>
                          </w:rPr>
                        </w:pPr>
                        <w:r>
                          <w:rPr>
                            <w:sz w:val="18"/>
                          </w:rPr>
                          <w:t>40%</w:t>
                        </w:r>
                      </w:p>
                    </w:tc>
                  </w:tr>
                  <w:tr>
                    <w:trPr>
                      <w:trHeight w:val="227" w:hRule="atLeast"/>
                    </w:trPr>
                    <w:tc>
                      <w:tcPr>
                        <w:tcW w:w="2005" w:type="dxa"/>
                      </w:tcPr>
                      <w:p>
                        <w:pPr>
                          <w:pStyle w:val="TableParagraph"/>
                          <w:spacing w:line="185" w:lineRule="exact"/>
                          <w:ind w:left="100"/>
                          <w:jc w:val="left"/>
                          <w:rPr>
                            <w:sz w:val="18"/>
                          </w:rPr>
                        </w:pPr>
                        <w:r>
                          <w:rPr>
                            <w:w w:val="105"/>
                            <w:sz w:val="18"/>
                          </w:rPr>
                          <w:t>Roe volume</w:t>
                        </w:r>
                      </w:p>
                    </w:tc>
                    <w:tc>
                      <w:tcPr>
                        <w:tcW w:w="924" w:type="dxa"/>
                      </w:tcPr>
                      <w:p>
                        <w:pPr>
                          <w:pStyle w:val="TableParagraph"/>
                          <w:spacing w:line="185" w:lineRule="exact"/>
                          <w:ind w:right="98"/>
                          <w:rPr>
                            <w:sz w:val="18"/>
                          </w:rPr>
                        </w:pPr>
                        <w:r>
                          <w:rPr>
                            <w:sz w:val="18"/>
                          </w:rPr>
                          <w:t>27.03</w:t>
                        </w:r>
                      </w:p>
                    </w:tc>
                    <w:tc>
                      <w:tcPr>
                        <w:tcW w:w="995" w:type="dxa"/>
                      </w:tcPr>
                      <w:p>
                        <w:pPr>
                          <w:pStyle w:val="TableParagraph"/>
                          <w:spacing w:line="185" w:lineRule="exact"/>
                          <w:ind w:right="100"/>
                          <w:rPr>
                            <w:sz w:val="18"/>
                          </w:rPr>
                        </w:pPr>
                        <w:r>
                          <w:rPr>
                            <w:sz w:val="18"/>
                          </w:rPr>
                          <w:t>17.63</w:t>
                        </w:r>
                      </w:p>
                    </w:tc>
                    <w:tc>
                      <w:tcPr>
                        <w:tcW w:w="995" w:type="dxa"/>
                      </w:tcPr>
                      <w:p>
                        <w:pPr>
                          <w:pStyle w:val="TableParagraph"/>
                          <w:spacing w:line="185" w:lineRule="exact"/>
                          <w:ind w:right="99"/>
                          <w:rPr>
                            <w:sz w:val="18"/>
                          </w:rPr>
                        </w:pPr>
                        <w:r>
                          <w:rPr>
                            <w:sz w:val="18"/>
                          </w:rPr>
                          <w:t>16.14</w:t>
                        </w:r>
                      </w:p>
                    </w:tc>
                    <w:tc>
                      <w:tcPr>
                        <w:tcW w:w="853" w:type="dxa"/>
                      </w:tcPr>
                      <w:p>
                        <w:pPr>
                          <w:pStyle w:val="TableParagraph"/>
                          <w:spacing w:line="185" w:lineRule="exact"/>
                          <w:ind w:right="99"/>
                          <w:rPr>
                            <w:sz w:val="18"/>
                          </w:rPr>
                        </w:pPr>
                        <w:r>
                          <w:rPr>
                            <w:sz w:val="18"/>
                          </w:rPr>
                          <w:t>20.60</w:t>
                        </w:r>
                      </w:p>
                    </w:tc>
                    <w:tc>
                      <w:tcPr>
                        <w:tcW w:w="853" w:type="dxa"/>
                      </w:tcPr>
                      <w:p>
                        <w:pPr>
                          <w:pStyle w:val="TableParagraph"/>
                          <w:spacing w:line="185" w:lineRule="exact"/>
                          <w:ind w:right="100"/>
                          <w:rPr>
                            <w:sz w:val="18"/>
                          </w:rPr>
                        </w:pPr>
                        <w:r>
                          <w:rPr>
                            <w:sz w:val="18"/>
                          </w:rPr>
                          <w:t>18.75</w:t>
                        </w:r>
                      </w:p>
                    </w:tc>
                    <w:tc>
                      <w:tcPr>
                        <w:tcW w:w="853" w:type="dxa"/>
                      </w:tcPr>
                      <w:p>
                        <w:pPr>
                          <w:pStyle w:val="TableParagraph"/>
                          <w:spacing w:line="185" w:lineRule="exact"/>
                          <w:ind w:right="100"/>
                          <w:rPr>
                            <w:sz w:val="18"/>
                          </w:rPr>
                        </w:pPr>
                        <w:r>
                          <w:rPr>
                            <w:sz w:val="18"/>
                          </w:rPr>
                          <w:t>14.26</w:t>
                        </w:r>
                      </w:p>
                    </w:tc>
                    <w:tc>
                      <w:tcPr>
                        <w:tcW w:w="853" w:type="dxa"/>
                      </w:tcPr>
                      <w:p>
                        <w:pPr>
                          <w:pStyle w:val="TableParagraph"/>
                          <w:spacing w:line="185" w:lineRule="exact"/>
                          <w:ind w:right="100"/>
                          <w:rPr>
                            <w:sz w:val="18"/>
                          </w:rPr>
                        </w:pPr>
                        <w:r>
                          <w:rPr>
                            <w:sz w:val="18"/>
                          </w:rPr>
                          <w:t>18.43</w:t>
                        </w:r>
                      </w:p>
                    </w:tc>
                    <w:tc>
                      <w:tcPr>
                        <w:tcW w:w="853" w:type="dxa"/>
                      </w:tcPr>
                      <w:p>
                        <w:pPr>
                          <w:pStyle w:val="TableParagraph"/>
                          <w:spacing w:line="185" w:lineRule="exact"/>
                          <w:ind w:right="101"/>
                          <w:rPr>
                            <w:sz w:val="18"/>
                          </w:rPr>
                        </w:pPr>
                        <w:r>
                          <w:rPr>
                            <w:sz w:val="18"/>
                          </w:rPr>
                          <w:t>20.64</w:t>
                        </w:r>
                      </w:p>
                    </w:tc>
                  </w:tr>
                  <w:tr>
                    <w:trPr>
                      <w:trHeight w:val="227" w:hRule="atLeast"/>
                    </w:trPr>
                    <w:tc>
                      <w:tcPr>
                        <w:tcW w:w="2005" w:type="dxa"/>
                      </w:tcPr>
                      <w:p>
                        <w:pPr>
                          <w:pStyle w:val="TableParagraph"/>
                          <w:spacing w:line="185" w:lineRule="exact"/>
                          <w:ind w:left="100"/>
                          <w:jc w:val="left"/>
                          <w:rPr>
                            <w:sz w:val="18"/>
                          </w:rPr>
                        </w:pPr>
                        <w:r>
                          <w:rPr>
                            <w:w w:val="105"/>
                            <w:sz w:val="18"/>
                          </w:rPr>
                          <w:t>Roe price</w:t>
                        </w:r>
                      </w:p>
                    </w:tc>
                    <w:tc>
                      <w:tcPr>
                        <w:tcW w:w="924" w:type="dxa"/>
                      </w:tcPr>
                      <w:p>
                        <w:pPr>
                          <w:pStyle w:val="TableParagraph"/>
                          <w:spacing w:line="185" w:lineRule="exact"/>
                          <w:ind w:right="98"/>
                          <w:rPr>
                            <w:sz w:val="18"/>
                          </w:rPr>
                        </w:pPr>
                        <w:r>
                          <w:rPr>
                            <w:sz w:val="18"/>
                          </w:rPr>
                          <w:t>$4.84</w:t>
                        </w:r>
                      </w:p>
                    </w:tc>
                    <w:tc>
                      <w:tcPr>
                        <w:tcW w:w="995" w:type="dxa"/>
                      </w:tcPr>
                      <w:p>
                        <w:pPr>
                          <w:pStyle w:val="TableParagraph"/>
                          <w:spacing w:line="185" w:lineRule="exact"/>
                          <w:ind w:right="100"/>
                          <w:rPr>
                            <w:sz w:val="18"/>
                          </w:rPr>
                        </w:pPr>
                        <w:r>
                          <w:rPr>
                            <w:sz w:val="18"/>
                          </w:rPr>
                          <w:t>$4.14</w:t>
                        </w:r>
                      </w:p>
                    </w:tc>
                    <w:tc>
                      <w:tcPr>
                        <w:tcW w:w="995" w:type="dxa"/>
                      </w:tcPr>
                      <w:p>
                        <w:pPr>
                          <w:pStyle w:val="TableParagraph"/>
                          <w:spacing w:line="185" w:lineRule="exact"/>
                          <w:ind w:right="99"/>
                          <w:rPr>
                            <w:sz w:val="18"/>
                          </w:rPr>
                        </w:pPr>
                        <w:r>
                          <w:rPr>
                            <w:sz w:val="18"/>
                          </w:rPr>
                          <w:t>$3.78</w:t>
                        </w:r>
                      </w:p>
                    </w:tc>
                    <w:tc>
                      <w:tcPr>
                        <w:tcW w:w="853" w:type="dxa"/>
                      </w:tcPr>
                      <w:p>
                        <w:pPr>
                          <w:pStyle w:val="TableParagraph"/>
                          <w:spacing w:line="185" w:lineRule="exact"/>
                          <w:ind w:right="99"/>
                          <w:rPr>
                            <w:sz w:val="18"/>
                          </w:rPr>
                        </w:pPr>
                        <w:r>
                          <w:rPr>
                            <w:sz w:val="18"/>
                          </w:rPr>
                          <w:t>$2.915</w:t>
                        </w:r>
                      </w:p>
                    </w:tc>
                    <w:tc>
                      <w:tcPr>
                        <w:tcW w:w="853" w:type="dxa"/>
                      </w:tcPr>
                      <w:p>
                        <w:pPr>
                          <w:pStyle w:val="TableParagraph"/>
                          <w:spacing w:line="185" w:lineRule="exact"/>
                          <w:ind w:right="100"/>
                          <w:rPr>
                            <w:sz w:val="18"/>
                          </w:rPr>
                        </w:pPr>
                        <w:r>
                          <w:rPr>
                            <w:sz w:val="18"/>
                          </w:rPr>
                          <w:t>$2.291</w:t>
                        </w:r>
                      </w:p>
                    </w:tc>
                    <w:tc>
                      <w:tcPr>
                        <w:tcW w:w="853" w:type="dxa"/>
                      </w:tcPr>
                      <w:p>
                        <w:pPr>
                          <w:pStyle w:val="TableParagraph"/>
                          <w:spacing w:line="185" w:lineRule="exact"/>
                          <w:ind w:right="100"/>
                          <w:rPr>
                            <w:sz w:val="18"/>
                          </w:rPr>
                        </w:pPr>
                        <w:r>
                          <w:rPr>
                            <w:sz w:val="18"/>
                          </w:rPr>
                          <w:t>$2.844</w:t>
                        </w:r>
                      </w:p>
                    </w:tc>
                    <w:tc>
                      <w:tcPr>
                        <w:tcW w:w="853" w:type="dxa"/>
                      </w:tcPr>
                      <w:p>
                        <w:pPr>
                          <w:pStyle w:val="TableParagraph"/>
                          <w:spacing w:line="185" w:lineRule="exact"/>
                          <w:ind w:right="100"/>
                          <w:rPr>
                            <w:sz w:val="18"/>
                          </w:rPr>
                        </w:pPr>
                        <w:r>
                          <w:rPr>
                            <w:sz w:val="18"/>
                          </w:rPr>
                          <w:t>$2.877</w:t>
                        </w:r>
                      </w:p>
                    </w:tc>
                    <w:tc>
                      <w:tcPr>
                        <w:tcW w:w="853" w:type="dxa"/>
                      </w:tcPr>
                      <w:p>
                        <w:pPr>
                          <w:pStyle w:val="TableParagraph"/>
                          <w:spacing w:line="185" w:lineRule="exact"/>
                          <w:ind w:right="101"/>
                          <w:rPr>
                            <w:sz w:val="18"/>
                          </w:rPr>
                        </w:pPr>
                        <w:r>
                          <w:rPr>
                            <w:sz w:val="18"/>
                          </w:rPr>
                          <w:t>$2.892</w:t>
                        </w:r>
                      </w:p>
                    </w:tc>
                  </w:tr>
                  <w:tr>
                    <w:trPr>
                      <w:trHeight w:val="227" w:hRule="atLeast"/>
                    </w:trPr>
                    <w:tc>
                      <w:tcPr>
                        <w:tcW w:w="2005" w:type="dxa"/>
                      </w:tcPr>
                      <w:p>
                        <w:pPr>
                          <w:pStyle w:val="TableParagraph"/>
                          <w:spacing w:line="185" w:lineRule="exact"/>
                          <w:ind w:left="100"/>
                          <w:jc w:val="left"/>
                          <w:rPr>
                            <w:sz w:val="18"/>
                          </w:rPr>
                        </w:pPr>
                        <w:r>
                          <w:rPr>
                            <w:w w:val="110"/>
                            <w:sz w:val="18"/>
                          </w:rPr>
                          <w:t>Roe value share</w:t>
                        </w:r>
                      </w:p>
                    </w:tc>
                    <w:tc>
                      <w:tcPr>
                        <w:tcW w:w="924" w:type="dxa"/>
                      </w:tcPr>
                      <w:p>
                        <w:pPr>
                          <w:pStyle w:val="TableParagraph"/>
                          <w:spacing w:line="185" w:lineRule="exact"/>
                          <w:ind w:right="98"/>
                          <w:rPr>
                            <w:sz w:val="18"/>
                          </w:rPr>
                        </w:pPr>
                        <w:r>
                          <w:rPr>
                            <w:sz w:val="18"/>
                          </w:rPr>
                          <w:t>23%</w:t>
                        </w:r>
                      </w:p>
                    </w:tc>
                    <w:tc>
                      <w:tcPr>
                        <w:tcW w:w="995" w:type="dxa"/>
                      </w:tcPr>
                      <w:p>
                        <w:pPr>
                          <w:pStyle w:val="TableParagraph"/>
                          <w:spacing w:line="185" w:lineRule="exact"/>
                          <w:ind w:right="98"/>
                          <w:rPr>
                            <w:sz w:val="18"/>
                          </w:rPr>
                        </w:pPr>
                        <w:r>
                          <w:rPr>
                            <w:sz w:val="18"/>
                          </w:rPr>
                          <w:t>14%</w:t>
                        </w:r>
                      </w:p>
                    </w:tc>
                    <w:tc>
                      <w:tcPr>
                        <w:tcW w:w="995" w:type="dxa"/>
                      </w:tcPr>
                      <w:p>
                        <w:pPr>
                          <w:pStyle w:val="TableParagraph"/>
                          <w:spacing w:line="185" w:lineRule="exact"/>
                          <w:ind w:right="99"/>
                          <w:rPr>
                            <w:sz w:val="18"/>
                          </w:rPr>
                        </w:pPr>
                        <w:r>
                          <w:rPr>
                            <w:sz w:val="18"/>
                          </w:rPr>
                          <w:t>10%</w:t>
                        </w:r>
                      </w:p>
                    </w:tc>
                    <w:tc>
                      <w:tcPr>
                        <w:tcW w:w="853" w:type="dxa"/>
                      </w:tcPr>
                      <w:p>
                        <w:pPr>
                          <w:pStyle w:val="TableParagraph"/>
                          <w:spacing w:line="185" w:lineRule="exact"/>
                          <w:ind w:right="99"/>
                          <w:rPr>
                            <w:sz w:val="18"/>
                          </w:rPr>
                        </w:pPr>
                        <w:r>
                          <w:rPr>
                            <w:sz w:val="18"/>
                          </w:rPr>
                          <w:t>10%</w:t>
                        </w:r>
                      </w:p>
                    </w:tc>
                    <w:tc>
                      <w:tcPr>
                        <w:tcW w:w="853" w:type="dxa"/>
                      </w:tcPr>
                      <w:p>
                        <w:pPr>
                          <w:pStyle w:val="TableParagraph"/>
                          <w:spacing w:line="185" w:lineRule="exact"/>
                          <w:ind w:right="99"/>
                          <w:rPr>
                            <w:sz w:val="18"/>
                          </w:rPr>
                        </w:pPr>
                        <w:r>
                          <w:rPr>
                            <w:sz w:val="18"/>
                          </w:rPr>
                          <w:t>7%</w:t>
                        </w:r>
                      </w:p>
                    </w:tc>
                    <w:tc>
                      <w:tcPr>
                        <w:tcW w:w="853" w:type="dxa"/>
                      </w:tcPr>
                      <w:p>
                        <w:pPr>
                          <w:pStyle w:val="TableParagraph"/>
                          <w:spacing w:line="185" w:lineRule="exact"/>
                          <w:ind w:right="100"/>
                          <w:rPr>
                            <w:sz w:val="18"/>
                          </w:rPr>
                        </w:pPr>
                        <w:r>
                          <w:rPr>
                            <w:sz w:val="18"/>
                          </w:rPr>
                          <w:t>7%</w:t>
                        </w:r>
                      </w:p>
                    </w:tc>
                    <w:tc>
                      <w:tcPr>
                        <w:tcW w:w="853" w:type="dxa"/>
                      </w:tcPr>
                      <w:p>
                        <w:pPr>
                          <w:pStyle w:val="TableParagraph"/>
                          <w:spacing w:line="185" w:lineRule="exact"/>
                          <w:ind w:right="100"/>
                          <w:rPr>
                            <w:sz w:val="18"/>
                          </w:rPr>
                        </w:pPr>
                        <w:r>
                          <w:rPr>
                            <w:sz w:val="18"/>
                          </w:rPr>
                          <w:t>9%</w:t>
                        </w:r>
                      </w:p>
                    </w:tc>
                    <w:tc>
                      <w:tcPr>
                        <w:tcW w:w="853" w:type="dxa"/>
                      </w:tcPr>
                      <w:p>
                        <w:pPr>
                          <w:pStyle w:val="TableParagraph"/>
                          <w:spacing w:line="185" w:lineRule="exact"/>
                          <w:ind w:right="101"/>
                          <w:rPr>
                            <w:sz w:val="18"/>
                          </w:rPr>
                        </w:pPr>
                        <w:r>
                          <w:rPr>
                            <w:sz w:val="18"/>
                          </w:rPr>
                          <w:t>10%</w:t>
                        </w:r>
                      </w:p>
                    </w:tc>
                  </w:tr>
                  <w:tr>
                    <w:trPr>
                      <w:trHeight w:val="257" w:hRule="atLeast"/>
                    </w:trPr>
                    <w:tc>
                      <w:tcPr>
                        <w:tcW w:w="2005" w:type="dxa"/>
                        <w:tcBorders>
                          <w:bottom w:val="single" w:sz="4" w:space="0" w:color="000000"/>
                        </w:tcBorders>
                      </w:tcPr>
                      <w:p>
                        <w:pPr>
                          <w:pStyle w:val="TableParagraph"/>
                          <w:spacing w:line="240" w:lineRule="auto"/>
                          <w:ind w:left="100"/>
                          <w:jc w:val="left"/>
                          <w:rPr>
                            <w:sz w:val="18"/>
                          </w:rPr>
                        </w:pPr>
                        <w:r>
                          <w:rPr>
                            <w:w w:val="110"/>
                            <w:sz w:val="18"/>
                          </w:rPr>
                          <w:t>At-sea price premium</w:t>
                        </w:r>
                      </w:p>
                    </w:tc>
                    <w:tc>
                      <w:tcPr>
                        <w:tcW w:w="924" w:type="dxa"/>
                        <w:tcBorders>
                          <w:bottom w:val="single" w:sz="4" w:space="0" w:color="000000"/>
                        </w:tcBorders>
                      </w:tcPr>
                      <w:p>
                        <w:pPr>
                          <w:pStyle w:val="TableParagraph"/>
                          <w:spacing w:line="240" w:lineRule="auto"/>
                          <w:ind w:right="98"/>
                          <w:rPr>
                            <w:sz w:val="18"/>
                          </w:rPr>
                        </w:pPr>
                        <w:r>
                          <w:rPr>
                            <w:sz w:val="18"/>
                          </w:rPr>
                          <w:t>$0.30</w:t>
                        </w:r>
                      </w:p>
                    </w:tc>
                    <w:tc>
                      <w:tcPr>
                        <w:tcW w:w="995" w:type="dxa"/>
                        <w:tcBorders>
                          <w:bottom w:val="single" w:sz="4" w:space="0" w:color="000000"/>
                        </w:tcBorders>
                      </w:tcPr>
                      <w:p>
                        <w:pPr>
                          <w:pStyle w:val="TableParagraph"/>
                          <w:spacing w:line="240" w:lineRule="auto"/>
                          <w:ind w:right="100"/>
                          <w:rPr>
                            <w:sz w:val="18"/>
                          </w:rPr>
                        </w:pPr>
                        <w:r>
                          <w:rPr>
                            <w:sz w:val="18"/>
                          </w:rPr>
                          <w:t>$0.32</w:t>
                        </w:r>
                      </w:p>
                    </w:tc>
                    <w:tc>
                      <w:tcPr>
                        <w:tcW w:w="995" w:type="dxa"/>
                        <w:tcBorders>
                          <w:bottom w:val="single" w:sz="4" w:space="0" w:color="000000"/>
                        </w:tcBorders>
                      </w:tcPr>
                      <w:p>
                        <w:pPr>
                          <w:pStyle w:val="TableParagraph"/>
                          <w:spacing w:line="240" w:lineRule="auto"/>
                          <w:ind w:right="99"/>
                          <w:rPr>
                            <w:sz w:val="18"/>
                          </w:rPr>
                        </w:pPr>
                        <w:r>
                          <w:rPr>
                            <w:sz w:val="18"/>
                          </w:rPr>
                          <w:t>$0.19</w:t>
                        </w:r>
                      </w:p>
                    </w:tc>
                    <w:tc>
                      <w:tcPr>
                        <w:tcW w:w="853" w:type="dxa"/>
                        <w:tcBorders>
                          <w:bottom w:val="single" w:sz="4" w:space="0" w:color="000000"/>
                        </w:tcBorders>
                      </w:tcPr>
                      <w:p>
                        <w:pPr>
                          <w:pStyle w:val="TableParagraph"/>
                          <w:spacing w:line="240" w:lineRule="auto"/>
                          <w:ind w:right="99"/>
                          <w:rPr>
                            <w:sz w:val="18"/>
                          </w:rPr>
                        </w:pPr>
                        <w:r>
                          <w:rPr>
                            <w:sz w:val="18"/>
                          </w:rPr>
                          <w:t>0.15</w:t>
                        </w:r>
                      </w:p>
                    </w:tc>
                    <w:tc>
                      <w:tcPr>
                        <w:tcW w:w="853" w:type="dxa"/>
                        <w:tcBorders>
                          <w:bottom w:val="single" w:sz="4" w:space="0" w:color="000000"/>
                        </w:tcBorders>
                      </w:tcPr>
                      <w:p>
                        <w:pPr>
                          <w:pStyle w:val="TableParagraph"/>
                          <w:spacing w:line="240" w:lineRule="auto"/>
                          <w:ind w:right="100"/>
                          <w:rPr>
                            <w:sz w:val="18"/>
                          </w:rPr>
                        </w:pPr>
                        <w:r>
                          <w:rPr>
                            <w:sz w:val="18"/>
                          </w:rPr>
                          <w:t>0.25</w:t>
                        </w:r>
                      </w:p>
                    </w:tc>
                    <w:tc>
                      <w:tcPr>
                        <w:tcW w:w="853" w:type="dxa"/>
                        <w:tcBorders>
                          <w:bottom w:val="single" w:sz="4" w:space="0" w:color="000000"/>
                        </w:tcBorders>
                      </w:tcPr>
                      <w:p>
                        <w:pPr>
                          <w:pStyle w:val="TableParagraph"/>
                          <w:spacing w:line="240" w:lineRule="auto"/>
                          <w:ind w:right="100"/>
                          <w:rPr>
                            <w:sz w:val="18"/>
                          </w:rPr>
                        </w:pPr>
                        <w:r>
                          <w:rPr>
                            <w:sz w:val="18"/>
                          </w:rPr>
                          <w:t>0.25</w:t>
                        </w:r>
                      </w:p>
                    </w:tc>
                    <w:tc>
                      <w:tcPr>
                        <w:tcW w:w="853" w:type="dxa"/>
                        <w:tcBorders>
                          <w:bottom w:val="single" w:sz="4" w:space="0" w:color="000000"/>
                        </w:tcBorders>
                      </w:tcPr>
                      <w:p>
                        <w:pPr>
                          <w:pStyle w:val="TableParagraph"/>
                          <w:spacing w:line="240" w:lineRule="auto"/>
                          <w:ind w:right="100"/>
                          <w:rPr>
                            <w:sz w:val="18"/>
                          </w:rPr>
                        </w:pPr>
                        <w:r>
                          <w:rPr>
                            <w:sz w:val="18"/>
                          </w:rPr>
                          <w:t>0.37</w:t>
                        </w:r>
                      </w:p>
                    </w:tc>
                    <w:tc>
                      <w:tcPr>
                        <w:tcW w:w="853" w:type="dxa"/>
                        <w:tcBorders>
                          <w:bottom w:val="single" w:sz="4" w:space="0" w:color="000000"/>
                        </w:tcBorders>
                      </w:tcPr>
                      <w:p>
                        <w:pPr>
                          <w:pStyle w:val="TableParagraph"/>
                          <w:spacing w:line="240" w:lineRule="auto"/>
                          <w:ind w:right="101"/>
                          <w:rPr>
                            <w:sz w:val="18"/>
                          </w:rPr>
                        </w:pPr>
                        <w:r>
                          <w:rPr>
                            <w:sz w:val="18"/>
                          </w:rPr>
                          <w:t>0.21</w:t>
                        </w:r>
                      </w:p>
                    </w:tc>
                  </w:tr>
                </w:tbl>
                <w:p>
                  <w:pPr>
                    <w:pStyle w:val="BodyText"/>
                  </w:pPr>
                </w:p>
              </w:txbxContent>
            </v:textbox>
            <w10:wrap type="none"/>
          </v:shape>
        </w:pict>
      </w:r>
      <w:bookmarkStart w:name="_bookmark26" w:id="90"/>
      <w:bookmarkEnd w:id="90"/>
      <w:r>
        <w:rPr/>
      </w:r>
      <w:r>
        <w:rPr>
          <w:spacing w:val="-4"/>
          <w:w w:val="105"/>
        </w:rPr>
        <w:t>Table </w:t>
      </w:r>
      <w:r>
        <w:rPr>
          <w:w w:val="105"/>
        </w:rPr>
        <w:t>7: BSAI pollock first-wholesale market data including production (kt), </w:t>
      </w:r>
      <w:r>
        <w:rPr>
          <w:spacing w:val="-3"/>
          <w:w w:val="105"/>
        </w:rPr>
        <w:t>value </w:t>
      </w:r>
      <w:r>
        <w:rPr>
          <w:w w:val="105"/>
        </w:rPr>
        <w:t>(million US$), price (US$ per pound) for all products and then separately for other categories (head and gut, fillet, surimi, and roe production). </w:t>
      </w:r>
      <w:r>
        <w:rPr>
          <w:spacing w:val="-4"/>
          <w:w w:val="105"/>
        </w:rPr>
        <w:t>Years </w:t>
      </w:r>
      <w:r>
        <w:rPr>
          <w:w w:val="105"/>
        </w:rPr>
        <w:t>covered include the 2005-2007 average, the 2008-2010 average, t</w:t>
      </w:r>
      <w:r>
        <w:rPr>
          <w:w w:val="105"/>
          <w:u w:val="single"/>
        </w:rPr>
        <w:t>he 2011-2013 average, and annual from</w:t>
      </w:r>
      <w:r>
        <w:rPr>
          <w:spacing w:val="25"/>
          <w:w w:val="105"/>
          <w:u w:val="single"/>
        </w:rPr>
        <w:t> </w:t>
      </w:r>
      <w:r>
        <w:rPr>
          <w:w w:val="105"/>
          <w:u w:val="single"/>
        </w:rPr>
        <w:t>2014-2018.</w:t>
      </w:r>
      <w:r>
        <w:rPr>
          <w:u w:val="single"/>
        </w:rPr>
        <w:tab/>
      </w:r>
    </w:p>
    <w:p>
      <w:pPr>
        <w:pStyle w:val="BodyText"/>
        <w:rPr>
          <w:sz w:val="30"/>
        </w:rPr>
      </w:pPr>
    </w:p>
    <w:p>
      <w:pPr>
        <w:pStyle w:val="BodyText"/>
        <w:rPr>
          <w:sz w:val="30"/>
        </w:rPr>
      </w:pPr>
    </w:p>
    <w:p>
      <w:pPr>
        <w:pStyle w:val="BodyText"/>
        <w:rPr>
          <w:sz w:val="30"/>
        </w:rPr>
      </w:pPr>
    </w:p>
    <w:p>
      <w:pPr>
        <w:pStyle w:val="BodyText"/>
        <w:rPr>
          <w:sz w:val="30"/>
        </w:rPr>
      </w:pPr>
    </w:p>
    <w:p>
      <w:pPr>
        <w:pStyle w:val="BodyText"/>
        <w:rPr>
          <w:sz w:val="30"/>
        </w:rPr>
      </w:pPr>
    </w:p>
    <w:p>
      <w:pPr>
        <w:pStyle w:val="BodyText"/>
        <w:rPr>
          <w:sz w:val="30"/>
        </w:rPr>
      </w:pPr>
    </w:p>
    <w:p>
      <w:pPr>
        <w:pStyle w:val="BodyText"/>
        <w:rPr>
          <w:sz w:val="30"/>
        </w:rPr>
      </w:pPr>
    </w:p>
    <w:p>
      <w:pPr>
        <w:pStyle w:val="BodyText"/>
        <w:rPr>
          <w:sz w:val="30"/>
        </w:rPr>
      </w:pPr>
    </w:p>
    <w:p>
      <w:pPr>
        <w:pStyle w:val="BodyText"/>
        <w:rPr>
          <w:sz w:val="30"/>
        </w:rPr>
      </w:pPr>
    </w:p>
    <w:p>
      <w:pPr>
        <w:pStyle w:val="BodyText"/>
        <w:rPr>
          <w:sz w:val="30"/>
        </w:rPr>
      </w:pPr>
    </w:p>
    <w:p>
      <w:pPr>
        <w:pStyle w:val="BodyText"/>
        <w:spacing w:line="256" w:lineRule="auto" w:before="184"/>
        <w:ind w:left="1454" w:right="1452"/>
        <w:jc w:val="center"/>
      </w:pPr>
      <w:r>
        <w:rPr>
          <w:w w:val="110"/>
        </w:rPr>
        <w:t>Source:</w:t>
      </w:r>
      <w:r>
        <w:rPr>
          <w:spacing w:val="-1"/>
          <w:w w:val="110"/>
        </w:rPr>
        <w:t> </w:t>
      </w:r>
      <w:r>
        <w:rPr>
          <w:w w:val="110"/>
        </w:rPr>
        <w:t>NMFS</w:t>
      </w:r>
      <w:r>
        <w:rPr>
          <w:spacing w:val="-16"/>
          <w:w w:val="110"/>
        </w:rPr>
        <w:t> </w:t>
      </w:r>
      <w:r>
        <w:rPr>
          <w:w w:val="110"/>
        </w:rPr>
        <w:t>Alaska</w:t>
      </w:r>
      <w:r>
        <w:rPr>
          <w:spacing w:val="-16"/>
          <w:w w:val="110"/>
        </w:rPr>
        <w:t> </w:t>
      </w:r>
      <w:r>
        <w:rPr>
          <w:w w:val="110"/>
        </w:rPr>
        <w:t>Region</w:t>
      </w:r>
      <w:r>
        <w:rPr>
          <w:spacing w:val="-15"/>
          <w:w w:val="110"/>
        </w:rPr>
        <w:t> </w:t>
      </w:r>
      <w:r>
        <w:rPr>
          <w:w w:val="110"/>
        </w:rPr>
        <w:t>Blend</w:t>
      </w:r>
      <w:r>
        <w:rPr>
          <w:spacing w:val="-16"/>
          <w:w w:val="110"/>
        </w:rPr>
        <w:t> </w:t>
      </w:r>
      <w:r>
        <w:rPr>
          <w:w w:val="110"/>
        </w:rPr>
        <w:t>and</w:t>
      </w:r>
      <w:r>
        <w:rPr>
          <w:spacing w:val="-16"/>
          <w:w w:val="110"/>
        </w:rPr>
        <w:t> </w:t>
      </w:r>
      <w:r>
        <w:rPr>
          <w:w w:val="110"/>
        </w:rPr>
        <w:t>Catch-accounting</w:t>
      </w:r>
      <w:r>
        <w:rPr>
          <w:spacing w:val="-15"/>
          <w:w w:val="110"/>
        </w:rPr>
        <w:t> </w:t>
      </w:r>
      <w:r>
        <w:rPr>
          <w:w w:val="110"/>
        </w:rPr>
        <w:t>System</w:t>
      </w:r>
      <w:r>
        <w:rPr>
          <w:spacing w:val="-16"/>
          <w:w w:val="110"/>
        </w:rPr>
        <w:t> </w:t>
      </w:r>
      <w:r>
        <w:rPr>
          <w:w w:val="110"/>
        </w:rPr>
        <w:t>estimates;</w:t>
      </w:r>
      <w:r>
        <w:rPr>
          <w:spacing w:val="-16"/>
          <w:w w:val="110"/>
        </w:rPr>
        <w:t> </w:t>
      </w:r>
      <w:r>
        <w:rPr>
          <w:w w:val="110"/>
        </w:rPr>
        <w:t>NMFS</w:t>
      </w:r>
      <w:r>
        <w:rPr>
          <w:spacing w:val="-15"/>
          <w:w w:val="110"/>
        </w:rPr>
        <w:t> </w:t>
      </w:r>
      <w:r>
        <w:rPr>
          <w:w w:val="110"/>
        </w:rPr>
        <w:t>Alaska Region At-sea Production Reports; and ADF&amp;G Commercial Operators Annual Reports (COAR).</w:t>
      </w:r>
      <w:r>
        <w:rPr>
          <w:spacing w:val="-11"/>
          <w:w w:val="110"/>
        </w:rPr>
        <w:t> </w:t>
      </w:r>
      <w:r>
        <w:rPr>
          <w:w w:val="110"/>
        </w:rPr>
        <w:t>Data</w:t>
      </w:r>
      <w:r>
        <w:rPr>
          <w:spacing w:val="-10"/>
          <w:w w:val="110"/>
        </w:rPr>
        <w:t> </w:t>
      </w:r>
      <w:r>
        <w:rPr>
          <w:w w:val="110"/>
        </w:rPr>
        <w:t>compiled</w:t>
      </w:r>
      <w:r>
        <w:rPr>
          <w:spacing w:val="-10"/>
          <w:w w:val="110"/>
        </w:rPr>
        <w:t> </w:t>
      </w:r>
      <w:r>
        <w:rPr>
          <w:w w:val="110"/>
        </w:rPr>
        <w:t>and</w:t>
      </w:r>
      <w:r>
        <w:rPr>
          <w:spacing w:val="-11"/>
          <w:w w:val="110"/>
        </w:rPr>
        <w:t> </w:t>
      </w:r>
      <w:r>
        <w:rPr>
          <w:w w:val="110"/>
        </w:rPr>
        <w:t>provided</w:t>
      </w:r>
      <w:r>
        <w:rPr>
          <w:spacing w:val="-10"/>
          <w:w w:val="110"/>
        </w:rPr>
        <w:t> </w:t>
      </w:r>
      <w:r>
        <w:rPr>
          <w:spacing w:val="-3"/>
          <w:w w:val="110"/>
        </w:rPr>
        <w:t>by</w:t>
      </w:r>
      <w:r>
        <w:rPr>
          <w:spacing w:val="-10"/>
          <w:w w:val="110"/>
        </w:rPr>
        <w:t> </w:t>
      </w:r>
      <w:r>
        <w:rPr>
          <w:w w:val="110"/>
        </w:rPr>
        <w:t>the</w:t>
      </w:r>
      <w:r>
        <w:rPr>
          <w:spacing w:val="-10"/>
          <w:w w:val="110"/>
        </w:rPr>
        <w:t> </w:t>
      </w:r>
      <w:r>
        <w:rPr>
          <w:w w:val="110"/>
        </w:rPr>
        <w:t>Alaska</w:t>
      </w:r>
      <w:r>
        <w:rPr>
          <w:spacing w:val="-11"/>
          <w:w w:val="110"/>
        </w:rPr>
        <w:t> </w:t>
      </w:r>
      <w:r>
        <w:rPr>
          <w:w w:val="110"/>
        </w:rPr>
        <w:t>Fisheries</w:t>
      </w:r>
      <w:r>
        <w:rPr>
          <w:spacing w:val="-10"/>
          <w:w w:val="110"/>
        </w:rPr>
        <w:t> </w:t>
      </w:r>
      <w:r>
        <w:rPr>
          <w:w w:val="110"/>
        </w:rPr>
        <w:t>Information</w:t>
      </w:r>
      <w:r>
        <w:rPr>
          <w:spacing w:val="-10"/>
          <w:w w:val="110"/>
        </w:rPr>
        <w:t> </w:t>
      </w:r>
      <w:r>
        <w:rPr>
          <w:w w:val="110"/>
        </w:rPr>
        <w:t>Network</w:t>
      </w:r>
      <w:r>
        <w:rPr>
          <w:spacing w:val="-10"/>
          <w:w w:val="110"/>
        </w:rPr>
        <w:t> </w:t>
      </w:r>
      <w:r>
        <w:rPr>
          <w:w w:val="110"/>
        </w:rPr>
        <w:t>(AKFIN).</w:t>
      </w:r>
    </w:p>
    <w:p>
      <w:pPr>
        <w:spacing w:after="0" w:line="256" w:lineRule="auto"/>
        <w:jc w:val="center"/>
        <w:sectPr>
          <w:pgSz w:w="12240" w:h="15840"/>
          <w:pgMar w:top="1500" w:bottom="280" w:left="0" w:right="0"/>
        </w:sectPr>
      </w:pPr>
    </w:p>
    <w:p>
      <w:pPr>
        <w:pStyle w:val="BodyText"/>
        <w:spacing w:before="9"/>
        <w:rPr>
          <w:sz w:val="25"/>
        </w:rPr>
      </w:pPr>
    </w:p>
    <w:p>
      <w:pPr>
        <w:pStyle w:val="BodyText"/>
        <w:tabs>
          <w:tab w:pos="10764" w:val="left" w:leader="none"/>
        </w:tabs>
        <w:spacing w:line="256" w:lineRule="auto" w:before="141"/>
        <w:ind w:left="1440" w:right="1437"/>
        <w:jc w:val="both"/>
      </w:pPr>
      <w:r>
        <w:rPr/>
        <w:pict>
          <v:shape style="position:absolute;margin-left:74.833740pt;margin-top:100.45723pt;width:463.4pt;height:235.5pt;mso-position-horizontal-relative:page;mso-position-vertical-relative:paragraph;z-index:251685888" type="#_x0000_t202" filled="false" stroked="false">
            <v:textbox inset="0,0,0,0">
              <w:txbxContent>
                <w:tbl>
                  <w:tblPr>
                    <w:tblW w:w="0" w:type="auto"/>
                    <w:jc w:val="left"/>
                    <w:tblInd w:w="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845"/>
                    <w:gridCol w:w="834"/>
                    <w:gridCol w:w="924"/>
                    <w:gridCol w:w="924"/>
                    <w:gridCol w:w="792"/>
                    <w:gridCol w:w="792"/>
                    <w:gridCol w:w="745"/>
                    <w:gridCol w:w="792"/>
                    <w:gridCol w:w="877"/>
                    <w:gridCol w:w="745"/>
                  </w:tblGrid>
                  <w:tr>
                    <w:trPr>
                      <w:trHeight w:val="253" w:hRule="atLeast"/>
                    </w:trPr>
                    <w:tc>
                      <w:tcPr>
                        <w:tcW w:w="2679" w:type="dxa"/>
                        <w:gridSpan w:val="2"/>
                        <w:tcBorders>
                          <w:bottom w:val="single" w:sz="4" w:space="0" w:color="000000"/>
                        </w:tcBorders>
                      </w:tcPr>
                      <w:p>
                        <w:pPr>
                          <w:pStyle w:val="TableParagraph"/>
                          <w:spacing w:line="240" w:lineRule="auto" w:before="33"/>
                          <w:ind w:right="90"/>
                          <w:rPr>
                            <w:sz w:val="17"/>
                          </w:rPr>
                        </w:pPr>
                        <w:r>
                          <w:rPr>
                            <w:sz w:val="17"/>
                          </w:rPr>
                          <w:t>Avg 05-07</w:t>
                        </w:r>
                      </w:p>
                    </w:tc>
                    <w:tc>
                      <w:tcPr>
                        <w:tcW w:w="924" w:type="dxa"/>
                        <w:tcBorders>
                          <w:bottom w:val="single" w:sz="4" w:space="0" w:color="000000"/>
                        </w:tcBorders>
                      </w:tcPr>
                      <w:p>
                        <w:pPr>
                          <w:pStyle w:val="TableParagraph"/>
                          <w:spacing w:line="240" w:lineRule="auto" w:before="33"/>
                          <w:ind w:right="91"/>
                          <w:rPr>
                            <w:sz w:val="17"/>
                          </w:rPr>
                        </w:pPr>
                        <w:r>
                          <w:rPr>
                            <w:sz w:val="17"/>
                          </w:rPr>
                          <w:t>Avg 08-10</w:t>
                        </w:r>
                      </w:p>
                    </w:tc>
                    <w:tc>
                      <w:tcPr>
                        <w:tcW w:w="924" w:type="dxa"/>
                        <w:tcBorders>
                          <w:bottom w:val="single" w:sz="4" w:space="0" w:color="000000"/>
                        </w:tcBorders>
                      </w:tcPr>
                      <w:p>
                        <w:pPr>
                          <w:pStyle w:val="TableParagraph"/>
                          <w:spacing w:line="240" w:lineRule="auto" w:before="33"/>
                          <w:ind w:right="91"/>
                          <w:rPr>
                            <w:sz w:val="17"/>
                          </w:rPr>
                        </w:pPr>
                        <w:r>
                          <w:rPr>
                            <w:sz w:val="17"/>
                          </w:rPr>
                          <w:t>Avg 08-10</w:t>
                        </w:r>
                      </w:p>
                    </w:tc>
                    <w:tc>
                      <w:tcPr>
                        <w:tcW w:w="792" w:type="dxa"/>
                        <w:tcBorders>
                          <w:bottom w:val="single" w:sz="4" w:space="0" w:color="000000"/>
                        </w:tcBorders>
                      </w:tcPr>
                      <w:p>
                        <w:pPr>
                          <w:pStyle w:val="TableParagraph"/>
                          <w:spacing w:line="240" w:lineRule="auto" w:before="33"/>
                          <w:ind w:right="91"/>
                          <w:rPr>
                            <w:sz w:val="17"/>
                          </w:rPr>
                        </w:pPr>
                        <w:r>
                          <w:rPr>
                            <w:sz w:val="17"/>
                          </w:rPr>
                          <w:t>2014</w:t>
                        </w:r>
                      </w:p>
                    </w:tc>
                    <w:tc>
                      <w:tcPr>
                        <w:tcW w:w="792" w:type="dxa"/>
                        <w:tcBorders>
                          <w:bottom w:val="single" w:sz="4" w:space="0" w:color="000000"/>
                        </w:tcBorders>
                      </w:tcPr>
                      <w:p>
                        <w:pPr>
                          <w:pStyle w:val="TableParagraph"/>
                          <w:spacing w:line="240" w:lineRule="auto" w:before="33"/>
                          <w:ind w:right="91"/>
                          <w:rPr>
                            <w:sz w:val="17"/>
                          </w:rPr>
                        </w:pPr>
                        <w:r>
                          <w:rPr>
                            <w:sz w:val="17"/>
                          </w:rPr>
                          <w:t>2015</w:t>
                        </w:r>
                      </w:p>
                    </w:tc>
                    <w:tc>
                      <w:tcPr>
                        <w:tcW w:w="745" w:type="dxa"/>
                        <w:tcBorders>
                          <w:bottom w:val="single" w:sz="4" w:space="0" w:color="000000"/>
                        </w:tcBorders>
                      </w:tcPr>
                      <w:p>
                        <w:pPr>
                          <w:pStyle w:val="TableParagraph"/>
                          <w:spacing w:line="240" w:lineRule="auto" w:before="33"/>
                          <w:ind w:right="92"/>
                          <w:rPr>
                            <w:sz w:val="17"/>
                          </w:rPr>
                        </w:pPr>
                        <w:r>
                          <w:rPr>
                            <w:sz w:val="17"/>
                          </w:rPr>
                          <w:t>2016</w:t>
                        </w:r>
                      </w:p>
                    </w:tc>
                    <w:tc>
                      <w:tcPr>
                        <w:tcW w:w="792" w:type="dxa"/>
                        <w:tcBorders>
                          <w:bottom w:val="single" w:sz="4" w:space="0" w:color="000000"/>
                        </w:tcBorders>
                      </w:tcPr>
                      <w:p>
                        <w:pPr>
                          <w:pStyle w:val="TableParagraph"/>
                          <w:spacing w:line="240" w:lineRule="auto" w:before="33"/>
                          <w:ind w:right="92"/>
                          <w:rPr>
                            <w:sz w:val="17"/>
                          </w:rPr>
                        </w:pPr>
                        <w:r>
                          <w:rPr>
                            <w:sz w:val="17"/>
                          </w:rPr>
                          <w:t>2017</w:t>
                        </w:r>
                      </w:p>
                    </w:tc>
                    <w:tc>
                      <w:tcPr>
                        <w:tcW w:w="877" w:type="dxa"/>
                        <w:tcBorders>
                          <w:bottom w:val="single" w:sz="4" w:space="0" w:color="000000"/>
                        </w:tcBorders>
                      </w:tcPr>
                      <w:p>
                        <w:pPr>
                          <w:pStyle w:val="TableParagraph"/>
                          <w:spacing w:line="240" w:lineRule="auto" w:before="33"/>
                          <w:ind w:right="92"/>
                          <w:rPr>
                            <w:sz w:val="17"/>
                          </w:rPr>
                        </w:pPr>
                        <w:r>
                          <w:rPr>
                            <w:sz w:val="17"/>
                          </w:rPr>
                          <w:t>2018</w:t>
                        </w:r>
                      </w:p>
                    </w:tc>
                    <w:tc>
                      <w:tcPr>
                        <w:tcW w:w="745" w:type="dxa"/>
                        <w:tcBorders>
                          <w:bottom w:val="single" w:sz="4" w:space="0" w:color="000000"/>
                        </w:tcBorders>
                      </w:tcPr>
                      <w:p>
                        <w:pPr>
                          <w:pStyle w:val="TableParagraph"/>
                          <w:spacing w:line="240" w:lineRule="auto" w:before="33"/>
                          <w:ind w:right="93"/>
                          <w:rPr>
                            <w:sz w:val="17"/>
                          </w:rPr>
                        </w:pPr>
                        <w:r>
                          <w:rPr>
                            <w:sz w:val="17"/>
                          </w:rPr>
                          <w:t>2019*</w:t>
                        </w:r>
                      </w:p>
                    </w:tc>
                  </w:tr>
                  <w:tr>
                    <w:trPr>
                      <w:trHeight w:val="180" w:hRule="atLeast"/>
                    </w:trPr>
                    <w:tc>
                      <w:tcPr>
                        <w:tcW w:w="1845" w:type="dxa"/>
                      </w:tcPr>
                      <w:p>
                        <w:pPr>
                          <w:pStyle w:val="TableParagraph"/>
                          <w:spacing w:line="161" w:lineRule="exact" w:before="0"/>
                          <w:ind w:left="93"/>
                          <w:jc w:val="left"/>
                          <w:rPr>
                            <w:sz w:val="17"/>
                          </w:rPr>
                        </w:pPr>
                        <w:r>
                          <w:rPr>
                            <w:w w:val="105"/>
                            <w:sz w:val="17"/>
                          </w:rPr>
                          <w:t>Global pollock catch</w:t>
                        </w:r>
                      </w:p>
                    </w:tc>
                    <w:tc>
                      <w:tcPr>
                        <w:tcW w:w="834" w:type="dxa"/>
                      </w:tcPr>
                      <w:p>
                        <w:pPr>
                          <w:pStyle w:val="TableParagraph"/>
                          <w:spacing w:line="161" w:lineRule="exact" w:before="0"/>
                          <w:ind w:right="90"/>
                          <w:rPr>
                            <w:sz w:val="17"/>
                          </w:rPr>
                        </w:pPr>
                        <w:r>
                          <w:rPr>
                            <w:sz w:val="17"/>
                          </w:rPr>
                          <w:t>2,854</w:t>
                        </w:r>
                      </w:p>
                    </w:tc>
                    <w:tc>
                      <w:tcPr>
                        <w:tcW w:w="924" w:type="dxa"/>
                      </w:tcPr>
                      <w:p>
                        <w:pPr>
                          <w:pStyle w:val="TableParagraph"/>
                          <w:spacing w:line="161" w:lineRule="exact" w:before="0"/>
                          <w:ind w:right="90"/>
                          <w:rPr>
                            <w:sz w:val="17"/>
                          </w:rPr>
                        </w:pPr>
                        <w:r>
                          <w:rPr>
                            <w:sz w:val="17"/>
                          </w:rPr>
                          <w:t>2,662</w:t>
                        </w:r>
                      </w:p>
                    </w:tc>
                    <w:tc>
                      <w:tcPr>
                        <w:tcW w:w="924" w:type="dxa"/>
                      </w:tcPr>
                      <w:p>
                        <w:pPr>
                          <w:pStyle w:val="TableParagraph"/>
                          <w:spacing w:line="161" w:lineRule="exact" w:before="0"/>
                          <w:ind w:right="90"/>
                          <w:rPr>
                            <w:sz w:val="17"/>
                          </w:rPr>
                        </w:pPr>
                        <w:r>
                          <w:rPr>
                            <w:sz w:val="17"/>
                          </w:rPr>
                          <w:t>3,241</w:t>
                        </w:r>
                      </w:p>
                    </w:tc>
                    <w:tc>
                      <w:tcPr>
                        <w:tcW w:w="792" w:type="dxa"/>
                      </w:tcPr>
                      <w:p>
                        <w:pPr>
                          <w:pStyle w:val="TableParagraph"/>
                          <w:spacing w:line="161" w:lineRule="exact" w:before="0"/>
                          <w:ind w:right="91"/>
                          <w:rPr>
                            <w:sz w:val="17"/>
                          </w:rPr>
                        </w:pPr>
                        <w:r>
                          <w:rPr>
                            <w:sz w:val="17"/>
                          </w:rPr>
                          <w:t>3,245</w:t>
                        </w:r>
                      </w:p>
                    </w:tc>
                    <w:tc>
                      <w:tcPr>
                        <w:tcW w:w="792" w:type="dxa"/>
                      </w:tcPr>
                      <w:p>
                        <w:pPr>
                          <w:pStyle w:val="TableParagraph"/>
                          <w:spacing w:line="161" w:lineRule="exact" w:before="0"/>
                          <w:ind w:right="91"/>
                          <w:rPr>
                            <w:sz w:val="17"/>
                          </w:rPr>
                        </w:pPr>
                        <w:r>
                          <w:rPr>
                            <w:sz w:val="17"/>
                          </w:rPr>
                          <w:t>3,373</w:t>
                        </w:r>
                      </w:p>
                    </w:tc>
                    <w:tc>
                      <w:tcPr>
                        <w:tcW w:w="745" w:type="dxa"/>
                      </w:tcPr>
                      <w:p>
                        <w:pPr>
                          <w:pStyle w:val="TableParagraph"/>
                          <w:spacing w:line="161" w:lineRule="exact" w:before="0"/>
                          <w:ind w:right="92"/>
                          <w:rPr>
                            <w:sz w:val="17"/>
                          </w:rPr>
                        </w:pPr>
                        <w:r>
                          <w:rPr>
                            <w:sz w:val="17"/>
                          </w:rPr>
                          <w:t>3,476</w:t>
                        </w:r>
                      </w:p>
                    </w:tc>
                    <w:tc>
                      <w:tcPr>
                        <w:tcW w:w="792" w:type="dxa"/>
                      </w:tcPr>
                      <w:p>
                        <w:pPr>
                          <w:pStyle w:val="TableParagraph"/>
                          <w:spacing w:line="161" w:lineRule="exact" w:before="0"/>
                          <w:ind w:right="92"/>
                          <w:rPr>
                            <w:sz w:val="17"/>
                          </w:rPr>
                        </w:pPr>
                        <w:r>
                          <w:rPr>
                            <w:sz w:val="17"/>
                          </w:rPr>
                          <w:t>3,488</w:t>
                        </w:r>
                      </w:p>
                    </w:tc>
                    <w:tc>
                      <w:tcPr>
                        <w:tcW w:w="877" w:type="dxa"/>
                      </w:tcPr>
                      <w:p>
                        <w:pPr>
                          <w:pStyle w:val="TableParagraph"/>
                          <w:spacing w:line="161" w:lineRule="exact" w:before="0"/>
                          <w:ind w:right="92"/>
                          <w:rPr>
                            <w:sz w:val="17"/>
                          </w:rPr>
                        </w:pPr>
                        <w:r>
                          <w:rPr>
                            <w:w w:val="99"/>
                            <w:sz w:val="17"/>
                          </w:rPr>
                          <w:t>-</w:t>
                        </w:r>
                      </w:p>
                    </w:tc>
                    <w:tc>
                      <w:tcPr>
                        <w:tcW w:w="745" w:type="dxa"/>
                      </w:tcPr>
                      <w:p>
                        <w:pPr>
                          <w:pStyle w:val="TableParagraph"/>
                          <w:spacing w:line="161" w:lineRule="exact" w:before="0"/>
                          <w:ind w:right="93"/>
                          <w:rPr>
                            <w:sz w:val="17"/>
                          </w:rPr>
                        </w:pPr>
                        <w:r>
                          <w:rPr>
                            <w:w w:val="99"/>
                            <w:sz w:val="17"/>
                          </w:rPr>
                          <w:t>-</w:t>
                        </w:r>
                      </w:p>
                    </w:tc>
                  </w:tr>
                  <w:tr>
                    <w:trPr>
                      <w:trHeight w:val="211" w:hRule="atLeast"/>
                    </w:trPr>
                    <w:tc>
                      <w:tcPr>
                        <w:tcW w:w="1845" w:type="dxa"/>
                      </w:tcPr>
                      <w:p>
                        <w:pPr>
                          <w:pStyle w:val="TableParagraph"/>
                          <w:spacing w:line="173" w:lineRule="exact" w:before="18"/>
                          <w:ind w:left="93"/>
                          <w:jc w:val="left"/>
                          <w:rPr>
                            <w:sz w:val="17"/>
                          </w:rPr>
                        </w:pPr>
                        <w:r>
                          <w:rPr>
                            <w:w w:val="105"/>
                            <w:sz w:val="17"/>
                          </w:rPr>
                          <w:t>U.S. share</w:t>
                        </w:r>
                      </w:p>
                    </w:tc>
                    <w:tc>
                      <w:tcPr>
                        <w:tcW w:w="834" w:type="dxa"/>
                      </w:tcPr>
                      <w:p>
                        <w:pPr>
                          <w:pStyle w:val="TableParagraph"/>
                          <w:spacing w:line="173" w:lineRule="exact" w:before="18"/>
                          <w:ind w:right="90"/>
                          <w:rPr>
                            <w:sz w:val="17"/>
                          </w:rPr>
                        </w:pPr>
                        <w:r>
                          <w:rPr>
                            <w:sz w:val="17"/>
                          </w:rPr>
                          <w:t>52%</w:t>
                        </w:r>
                      </w:p>
                    </w:tc>
                    <w:tc>
                      <w:tcPr>
                        <w:tcW w:w="924" w:type="dxa"/>
                      </w:tcPr>
                      <w:p>
                        <w:pPr>
                          <w:pStyle w:val="TableParagraph"/>
                          <w:spacing w:line="173" w:lineRule="exact" w:before="18"/>
                          <w:ind w:right="90"/>
                          <w:rPr>
                            <w:sz w:val="17"/>
                          </w:rPr>
                        </w:pPr>
                        <w:r>
                          <w:rPr>
                            <w:sz w:val="17"/>
                          </w:rPr>
                          <w:t>35%</w:t>
                        </w:r>
                      </w:p>
                    </w:tc>
                    <w:tc>
                      <w:tcPr>
                        <w:tcW w:w="924" w:type="dxa"/>
                      </w:tcPr>
                      <w:p>
                        <w:pPr>
                          <w:pStyle w:val="TableParagraph"/>
                          <w:spacing w:line="173" w:lineRule="exact" w:before="18"/>
                          <w:ind w:right="92"/>
                          <w:rPr>
                            <w:sz w:val="17"/>
                          </w:rPr>
                        </w:pPr>
                        <w:r>
                          <w:rPr>
                            <w:sz w:val="17"/>
                          </w:rPr>
                          <w:t>40%</w:t>
                        </w:r>
                      </w:p>
                    </w:tc>
                    <w:tc>
                      <w:tcPr>
                        <w:tcW w:w="792" w:type="dxa"/>
                      </w:tcPr>
                      <w:p>
                        <w:pPr>
                          <w:pStyle w:val="TableParagraph"/>
                          <w:spacing w:line="173" w:lineRule="exact" w:before="18"/>
                          <w:ind w:right="91"/>
                          <w:rPr>
                            <w:sz w:val="17"/>
                          </w:rPr>
                        </w:pPr>
                        <w:r>
                          <w:rPr>
                            <w:sz w:val="17"/>
                          </w:rPr>
                          <w:t>44%</w:t>
                        </w:r>
                      </w:p>
                    </w:tc>
                    <w:tc>
                      <w:tcPr>
                        <w:tcW w:w="792" w:type="dxa"/>
                      </w:tcPr>
                      <w:p>
                        <w:pPr>
                          <w:pStyle w:val="TableParagraph"/>
                          <w:spacing w:line="173" w:lineRule="exact" w:before="18"/>
                          <w:ind w:right="91"/>
                          <w:rPr>
                            <w:sz w:val="17"/>
                          </w:rPr>
                        </w:pPr>
                        <w:r>
                          <w:rPr>
                            <w:sz w:val="17"/>
                          </w:rPr>
                          <w:t>44%</w:t>
                        </w:r>
                      </w:p>
                    </w:tc>
                    <w:tc>
                      <w:tcPr>
                        <w:tcW w:w="745" w:type="dxa"/>
                      </w:tcPr>
                      <w:p>
                        <w:pPr>
                          <w:pStyle w:val="TableParagraph"/>
                          <w:spacing w:line="173" w:lineRule="exact" w:before="18"/>
                          <w:ind w:right="92"/>
                          <w:rPr>
                            <w:sz w:val="17"/>
                          </w:rPr>
                        </w:pPr>
                        <w:r>
                          <w:rPr>
                            <w:sz w:val="17"/>
                          </w:rPr>
                          <w:t>44%</w:t>
                        </w:r>
                      </w:p>
                    </w:tc>
                    <w:tc>
                      <w:tcPr>
                        <w:tcW w:w="792" w:type="dxa"/>
                      </w:tcPr>
                      <w:p>
                        <w:pPr>
                          <w:pStyle w:val="TableParagraph"/>
                          <w:spacing w:line="173" w:lineRule="exact" w:before="18"/>
                          <w:ind w:right="92"/>
                          <w:rPr>
                            <w:sz w:val="17"/>
                          </w:rPr>
                        </w:pPr>
                        <w:r>
                          <w:rPr>
                            <w:sz w:val="17"/>
                          </w:rPr>
                          <w:t>44%</w:t>
                        </w:r>
                      </w:p>
                    </w:tc>
                    <w:tc>
                      <w:tcPr>
                        <w:tcW w:w="877" w:type="dxa"/>
                      </w:tcPr>
                      <w:p>
                        <w:pPr>
                          <w:pStyle w:val="TableParagraph"/>
                          <w:spacing w:line="173" w:lineRule="exact" w:before="18"/>
                          <w:ind w:right="92"/>
                          <w:rPr>
                            <w:sz w:val="17"/>
                          </w:rPr>
                        </w:pPr>
                        <w:r>
                          <w:rPr>
                            <w:w w:val="99"/>
                            <w:sz w:val="17"/>
                          </w:rPr>
                          <w:t>-</w:t>
                        </w:r>
                      </w:p>
                    </w:tc>
                    <w:tc>
                      <w:tcPr>
                        <w:tcW w:w="745" w:type="dxa"/>
                      </w:tcPr>
                      <w:p>
                        <w:pPr>
                          <w:pStyle w:val="TableParagraph"/>
                          <w:spacing w:line="173" w:lineRule="exact" w:before="18"/>
                          <w:ind w:right="93"/>
                          <w:rPr>
                            <w:sz w:val="17"/>
                          </w:rPr>
                        </w:pPr>
                        <w:r>
                          <w:rPr>
                            <w:w w:val="99"/>
                            <w:sz w:val="17"/>
                          </w:rPr>
                          <w:t>-</w:t>
                        </w:r>
                      </w:p>
                    </w:tc>
                  </w:tr>
                  <w:tr>
                    <w:trPr>
                      <w:trHeight w:val="211" w:hRule="atLeast"/>
                    </w:trPr>
                    <w:tc>
                      <w:tcPr>
                        <w:tcW w:w="1845" w:type="dxa"/>
                      </w:tcPr>
                      <w:p>
                        <w:pPr>
                          <w:pStyle w:val="TableParagraph"/>
                          <w:spacing w:line="173" w:lineRule="exact" w:before="18"/>
                          <w:ind w:left="93"/>
                          <w:jc w:val="left"/>
                          <w:rPr>
                            <w:sz w:val="17"/>
                          </w:rPr>
                        </w:pPr>
                        <w:r>
                          <w:rPr>
                            <w:w w:val="110"/>
                            <w:sz w:val="17"/>
                          </w:rPr>
                          <w:t>Russian share</w:t>
                        </w:r>
                      </w:p>
                    </w:tc>
                    <w:tc>
                      <w:tcPr>
                        <w:tcW w:w="834" w:type="dxa"/>
                      </w:tcPr>
                      <w:p>
                        <w:pPr>
                          <w:pStyle w:val="TableParagraph"/>
                          <w:spacing w:line="173" w:lineRule="exact" w:before="18"/>
                          <w:ind w:right="90"/>
                          <w:rPr>
                            <w:sz w:val="17"/>
                          </w:rPr>
                        </w:pPr>
                        <w:r>
                          <w:rPr>
                            <w:sz w:val="17"/>
                          </w:rPr>
                          <w:t>37%</w:t>
                        </w:r>
                      </w:p>
                    </w:tc>
                    <w:tc>
                      <w:tcPr>
                        <w:tcW w:w="924" w:type="dxa"/>
                      </w:tcPr>
                      <w:p>
                        <w:pPr>
                          <w:pStyle w:val="TableParagraph"/>
                          <w:spacing w:line="173" w:lineRule="exact" w:before="18"/>
                          <w:ind w:right="90"/>
                          <w:rPr>
                            <w:sz w:val="17"/>
                          </w:rPr>
                        </w:pPr>
                        <w:r>
                          <w:rPr>
                            <w:sz w:val="17"/>
                          </w:rPr>
                          <w:t>53%</w:t>
                        </w:r>
                      </w:p>
                    </w:tc>
                    <w:tc>
                      <w:tcPr>
                        <w:tcW w:w="924" w:type="dxa"/>
                      </w:tcPr>
                      <w:p>
                        <w:pPr>
                          <w:pStyle w:val="TableParagraph"/>
                          <w:spacing w:line="173" w:lineRule="exact" w:before="18"/>
                          <w:ind w:right="92"/>
                          <w:rPr>
                            <w:sz w:val="17"/>
                          </w:rPr>
                        </w:pPr>
                        <w:r>
                          <w:rPr>
                            <w:sz w:val="17"/>
                          </w:rPr>
                          <w:t>49%</w:t>
                        </w:r>
                      </w:p>
                    </w:tc>
                    <w:tc>
                      <w:tcPr>
                        <w:tcW w:w="792" w:type="dxa"/>
                      </w:tcPr>
                      <w:p>
                        <w:pPr>
                          <w:pStyle w:val="TableParagraph"/>
                          <w:spacing w:line="173" w:lineRule="exact" w:before="18"/>
                          <w:ind w:right="91"/>
                          <w:rPr>
                            <w:sz w:val="17"/>
                          </w:rPr>
                        </w:pPr>
                        <w:r>
                          <w:rPr>
                            <w:sz w:val="17"/>
                          </w:rPr>
                          <w:t>47%</w:t>
                        </w:r>
                      </w:p>
                    </w:tc>
                    <w:tc>
                      <w:tcPr>
                        <w:tcW w:w="792" w:type="dxa"/>
                      </w:tcPr>
                      <w:p>
                        <w:pPr>
                          <w:pStyle w:val="TableParagraph"/>
                          <w:spacing w:line="173" w:lineRule="exact" w:before="18"/>
                          <w:ind w:right="91"/>
                          <w:rPr>
                            <w:sz w:val="17"/>
                          </w:rPr>
                        </w:pPr>
                        <w:r>
                          <w:rPr>
                            <w:sz w:val="17"/>
                          </w:rPr>
                          <w:t>48%</w:t>
                        </w:r>
                      </w:p>
                    </w:tc>
                    <w:tc>
                      <w:tcPr>
                        <w:tcW w:w="745" w:type="dxa"/>
                      </w:tcPr>
                      <w:p>
                        <w:pPr>
                          <w:pStyle w:val="TableParagraph"/>
                          <w:spacing w:line="173" w:lineRule="exact" w:before="18"/>
                          <w:ind w:right="92"/>
                          <w:rPr>
                            <w:sz w:val="17"/>
                          </w:rPr>
                        </w:pPr>
                        <w:r>
                          <w:rPr>
                            <w:sz w:val="17"/>
                          </w:rPr>
                          <w:t>50%</w:t>
                        </w:r>
                      </w:p>
                    </w:tc>
                    <w:tc>
                      <w:tcPr>
                        <w:tcW w:w="792" w:type="dxa"/>
                      </w:tcPr>
                      <w:p>
                        <w:pPr>
                          <w:pStyle w:val="TableParagraph"/>
                          <w:spacing w:line="173" w:lineRule="exact" w:before="18"/>
                          <w:ind w:right="92"/>
                          <w:rPr>
                            <w:sz w:val="17"/>
                          </w:rPr>
                        </w:pPr>
                        <w:r>
                          <w:rPr>
                            <w:sz w:val="17"/>
                          </w:rPr>
                          <w:t>50%</w:t>
                        </w:r>
                      </w:p>
                    </w:tc>
                    <w:tc>
                      <w:tcPr>
                        <w:tcW w:w="877" w:type="dxa"/>
                      </w:tcPr>
                      <w:p>
                        <w:pPr>
                          <w:pStyle w:val="TableParagraph"/>
                          <w:spacing w:line="173" w:lineRule="exact" w:before="18"/>
                          <w:ind w:right="92"/>
                          <w:rPr>
                            <w:sz w:val="17"/>
                          </w:rPr>
                        </w:pPr>
                        <w:r>
                          <w:rPr>
                            <w:w w:val="99"/>
                            <w:sz w:val="17"/>
                          </w:rPr>
                          <w:t>-</w:t>
                        </w:r>
                      </w:p>
                    </w:tc>
                    <w:tc>
                      <w:tcPr>
                        <w:tcW w:w="745" w:type="dxa"/>
                      </w:tcPr>
                      <w:p>
                        <w:pPr>
                          <w:pStyle w:val="TableParagraph"/>
                          <w:spacing w:line="173" w:lineRule="exact" w:before="18"/>
                          <w:ind w:right="93"/>
                          <w:rPr>
                            <w:sz w:val="17"/>
                          </w:rPr>
                        </w:pPr>
                        <w:r>
                          <w:rPr>
                            <w:w w:val="99"/>
                            <w:sz w:val="17"/>
                          </w:rPr>
                          <w:t>-</w:t>
                        </w:r>
                      </w:p>
                    </w:tc>
                  </w:tr>
                  <w:tr>
                    <w:trPr>
                      <w:trHeight w:val="211" w:hRule="atLeast"/>
                    </w:trPr>
                    <w:tc>
                      <w:tcPr>
                        <w:tcW w:w="1845" w:type="dxa"/>
                      </w:tcPr>
                      <w:p>
                        <w:pPr>
                          <w:pStyle w:val="TableParagraph"/>
                          <w:spacing w:line="173" w:lineRule="exact" w:before="18"/>
                          <w:ind w:left="93"/>
                          <w:jc w:val="left"/>
                          <w:rPr>
                            <w:sz w:val="17"/>
                          </w:rPr>
                        </w:pPr>
                        <w:r>
                          <w:rPr>
                            <w:w w:val="105"/>
                            <w:sz w:val="17"/>
                          </w:rPr>
                          <w:t>BSAI share</w:t>
                        </w:r>
                      </w:p>
                    </w:tc>
                    <w:tc>
                      <w:tcPr>
                        <w:tcW w:w="834" w:type="dxa"/>
                      </w:tcPr>
                      <w:p>
                        <w:pPr>
                          <w:pStyle w:val="TableParagraph"/>
                          <w:spacing w:line="173" w:lineRule="exact" w:before="18"/>
                          <w:ind w:right="90"/>
                          <w:rPr>
                            <w:sz w:val="17"/>
                          </w:rPr>
                        </w:pPr>
                        <w:r>
                          <w:rPr>
                            <w:sz w:val="17"/>
                          </w:rPr>
                          <w:t>51%</w:t>
                        </w:r>
                      </w:p>
                    </w:tc>
                    <w:tc>
                      <w:tcPr>
                        <w:tcW w:w="924" w:type="dxa"/>
                      </w:tcPr>
                      <w:p>
                        <w:pPr>
                          <w:pStyle w:val="TableParagraph"/>
                          <w:spacing w:line="173" w:lineRule="exact" w:before="18"/>
                          <w:ind w:right="90"/>
                          <w:rPr>
                            <w:sz w:val="17"/>
                          </w:rPr>
                        </w:pPr>
                        <w:r>
                          <w:rPr>
                            <w:sz w:val="17"/>
                          </w:rPr>
                          <w:t>33%</w:t>
                        </w:r>
                      </w:p>
                    </w:tc>
                    <w:tc>
                      <w:tcPr>
                        <w:tcW w:w="924" w:type="dxa"/>
                      </w:tcPr>
                      <w:p>
                        <w:pPr>
                          <w:pStyle w:val="TableParagraph"/>
                          <w:spacing w:line="173" w:lineRule="exact" w:before="18"/>
                          <w:ind w:right="92"/>
                          <w:rPr>
                            <w:sz w:val="17"/>
                          </w:rPr>
                        </w:pPr>
                        <w:r>
                          <w:rPr>
                            <w:sz w:val="17"/>
                          </w:rPr>
                          <w:t>38%</w:t>
                        </w:r>
                      </w:p>
                    </w:tc>
                    <w:tc>
                      <w:tcPr>
                        <w:tcW w:w="792" w:type="dxa"/>
                      </w:tcPr>
                      <w:p>
                        <w:pPr>
                          <w:pStyle w:val="TableParagraph"/>
                          <w:spacing w:line="173" w:lineRule="exact" w:before="18"/>
                          <w:ind w:right="91"/>
                          <w:rPr>
                            <w:sz w:val="17"/>
                          </w:rPr>
                        </w:pPr>
                        <w:r>
                          <w:rPr>
                            <w:sz w:val="17"/>
                          </w:rPr>
                          <w:t>40%</w:t>
                        </w:r>
                      </w:p>
                    </w:tc>
                    <w:tc>
                      <w:tcPr>
                        <w:tcW w:w="792" w:type="dxa"/>
                      </w:tcPr>
                      <w:p>
                        <w:pPr>
                          <w:pStyle w:val="TableParagraph"/>
                          <w:spacing w:line="173" w:lineRule="exact" w:before="18"/>
                          <w:ind w:right="91"/>
                          <w:rPr>
                            <w:sz w:val="17"/>
                          </w:rPr>
                        </w:pPr>
                        <w:r>
                          <w:rPr>
                            <w:sz w:val="17"/>
                          </w:rPr>
                          <w:t>39%</w:t>
                        </w:r>
                      </w:p>
                    </w:tc>
                    <w:tc>
                      <w:tcPr>
                        <w:tcW w:w="745" w:type="dxa"/>
                      </w:tcPr>
                      <w:p>
                        <w:pPr>
                          <w:pStyle w:val="TableParagraph"/>
                          <w:spacing w:line="173" w:lineRule="exact" w:before="18"/>
                          <w:ind w:right="92"/>
                          <w:rPr>
                            <w:sz w:val="17"/>
                          </w:rPr>
                        </w:pPr>
                        <w:r>
                          <w:rPr>
                            <w:sz w:val="17"/>
                          </w:rPr>
                          <w:t>39%</w:t>
                        </w:r>
                      </w:p>
                    </w:tc>
                    <w:tc>
                      <w:tcPr>
                        <w:tcW w:w="792" w:type="dxa"/>
                      </w:tcPr>
                      <w:p>
                        <w:pPr>
                          <w:pStyle w:val="TableParagraph"/>
                          <w:spacing w:line="173" w:lineRule="exact" w:before="18"/>
                          <w:ind w:right="92"/>
                          <w:rPr>
                            <w:sz w:val="17"/>
                          </w:rPr>
                        </w:pPr>
                        <w:r>
                          <w:rPr>
                            <w:sz w:val="17"/>
                          </w:rPr>
                          <w:t>39%</w:t>
                        </w:r>
                      </w:p>
                    </w:tc>
                    <w:tc>
                      <w:tcPr>
                        <w:tcW w:w="877" w:type="dxa"/>
                      </w:tcPr>
                      <w:p>
                        <w:pPr>
                          <w:pStyle w:val="TableParagraph"/>
                          <w:spacing w:line="173" w:lineRule="exact" w:before="18"/>
                          <w:ind w:right="92"/>
                          <w:rPr>
                            <w:sz w:val="17"/>
                          </w:rPr>
                        </w:pPr>
                        <w:r>
                          <w:rPr>
                            <w:w w:val="99"/>
                            <w:sz w:val="17"/>
                          </w:rPr>
                          <w:t>-</w:t>
                        </w:r>
                      </w:p>
                    </w:tc>
                    <w:tc>
                      <w:tcPr>
                        <w:tcW w:w="745" w:type="dxa"/>
                      </w:tcPr>
                      <w:p>
                        <w:pPr>
                          <w:pStyle w:val="TableParagraph"/>
                          <w:spacing w:line="173" w:lineRule="exact" w:before="18"/>
                          <w:ind w:right="93"/>
                          <w:rPr>
                            <w:sz w:val="17"/>
                          </w:rPr>
                        </w:pPr>
                        <w:r>
                          <w:rPr>
                            <w:w w:val="99"/>
                            <w:sz w:val="17"/>
                          </w:rPr>
                          <w:t>-</w:t>
                        </w:r>
                      </w:p>
                    </w:tc>
                  </w:tr>
                  <w:tr>
                    <w:trPr>
                      <w:trHeight w:val="211" w:hRule="atLeast"/>
                    </w:trPr>
                    <w:tc>
                      <w:tcPr>
                        <w:tcW w:w="1845" w:type="dxa"/>
                      </w:tcPr>
                      <w:p>
                        <w:pPr>
                          <w:pStyle w:val="TableParagraph"/>
                          <w:spacing w:line="173" w:lineRule="exact" w:before="18"/>
                          <w:ind w:left="93"/>
                          <w:jc w:val="left"/>
                          <w:rPr>
                            <w:sz w:val="17"/>
                          </w:rPr>
                        </w:pPr>
                        <w:r>
                          <w:rPr>
                            <w:w w:val="110"/>
                            <w:sz w:val="17"/>
                          </w:rPr>
                          <w:t>Export volume</w:t>
                        </w:r>
                      </w:p>
                    </w:tc>
                    <w:tc>
                      <w:tcPr>
                        <w:tcW w:w="834" w:type="dxa"/>
                      </w:tcPr>
                      <w:p>
                        <w:pPr>
                          <w:pStyle w:val="TableParagraph"/>
                          <w:spacing w:line="173" w:lineRule="exact" w:before="18"/>
                          <w:ind w:right="90"/>
                          <w:rPr>
                            <w:sz w:val="17"/>
                          </w:rPr>
                        </w:pPr>
                        <w:r>
                          <w:rPr>
                            <w:sz w:val="17"/>
                          </w:rPr>
                          <w:t>278.9</w:t>
                        </w:r>
                      </w:p>
                    </w:tc>
                    <w:tc>
                      <w:tcPr>
                        <w:tcW w:w="924" w:type="dxa"/>
                      </w:tcPr>
                      <w:p>
                        <w:pPr>
                          <w:pStyle w:val="TableParagraph"/>
                          <w:spacing w:line="173" w:lineRule="exact" w:before="18"/>
                          <w:ind w:right="90"/>
                          <w:rPr>
                            <w:sz w:val="17"/>
                          </w:rPr>
                        </w:pPr>
                        <w:r>
                          <w:rPr>
                            <w:sz w:val="17"/>
                          </w:rPr>
                          <w:t>192.2</w:t>
                        </w:r>
                      </w:p>
                    </w:tc>
                    <w:tc>
                      <w:tcPr>
                        <w:tcW w:w="924" w:type="dxa"/>
                      </w:tcPr>
                      <w:p>
                        <w:pPr>
                          <w:pStyle w:val="TableParagraph"/>
                          <w:spacing w:line="173" w:lineRule="exact" w:before="18"/>
                          <w:ind w:right="90"/>
                          <w:rPr>
                            <w:sz w:val="17"/>
                          </w:rPr>
                        </w:pPr>
                        <w:r>
                          <w:rPr>
                            <w:sz w:val="17"/>
                          </w:rPr>
                          <w:t>326.2</w:t>
                        </w:r>
                      </w:p>
                    </w:tc>
                    <w:tc>
                      <w:tcPr>
                        <w:tcW w:w="792" w:type="dxa"/>
                      </w:tcPr>
                      <w:p>
                        <w:pPr>
                          <w:pStyle w:val="TableParagraph"/>
                          <w:spacing w:line="173" w:lineRule="exact" w:before="18"/>
                          <w:ind w:right="91"/>
                          <w:rPr>
                            <w:sz w:val="17"/>
                          </w:rPr>
                        </w:pPr>
                        <w:r>
                          <w:rPr>
                            <w:sz w:val="17"/>
                          </w:rPr>
                          <w:t>395</w:t>
                        </w:r>
                      </w:p>
                    </w:tc>
                    <w:tc>
                      <w:tcPr>
                        <w:tcW w:w="792" w:type="dxa"/>
                      </w:tcPr>
                      <w:p>
                        <w:pPr>
                          <w:pStyle w:val="TableParagraph"/>
                          <w:spacing w:line="173" w:lineRule="exact" w:before="18"/>
                          <w:ind w:right="91"/>
                          <w:rPr>
                            <w:sz w:val="17"/>
                          </w:rPr>
                        </w:pPr>
                        <w:r>
                          <w:rPr>
                            <w:sz w:val="17"/>
                          </w:rPr>
                          <w:t>377.8</w:t>
                        </w:r>
                      </w:p>
                    </w:tc>
                    <w:tc>
                      <w:tcPr>
                        <w:tcW w:w="745" w:type="dxa"/>
                      </w:tcPr>
                      <w:p>
                        <w:pPr>
                          <w:pStyle w:val="TableParagraph"/>
                          <w:spacing w:line="173" w:lineRule="exact" w:before="18"/>
                          <w:ind w:right="92"/>
                          <w:rPr>
                            <w:sz w:val="17"/>
                          </w:rPr>
                        </w:pPr>
                        <w:r>
                          <w:rPr>
                            <w:sz w:val="17"/>
                          </w:rPr>
                          <w:t>379.6</w:t>
                        </w:r>
                      </w:p>
                    </w:tc>
                    <w:tc>
                      <w:tcPr>
                        <w:tcW w:w="792" w:type="dxa"/>
                      </w:tcPr>
                      <w:p>
                        <w:pPr>
                          <w:pStyle w:val="TableParagraph"/>
                          <w:spacing w:line="173" w:lineRule="exact" w:before="18"/>
                          <w:ind w:right="92"/>
                          <w:rPr>
                            <w:sz w:val="17"/>
                          </w:rPr>
                        </w:pPr>
                        <w:r>
                          <w:rPr>
                            <w:sz w:val="17"/>
                          </w:rPr>
                          <w:t>398</w:t>
                        </w:r>
                      </w:p>
                    </w:tc>
                    <w:tc>
                      <w:tcPr>
                        <w:tcW w:w="877" w:type="dxa"/>
                      </w:tcPr>
                      <w:p>
                        <w:pPr>
                          <w:pStyle w:val="TableParagraph"/>
                          <w:spacing w:line="173" w:lineRule="exact" w:before="18"/>
                          <w:ind w:right="93"/>
                          <w:rPr>
                            <w:sz w:val="17"/>
                          </w:rPr>
                        </w:pPr>
                        <w:r>
                          <w:rPr>
                            <w:sz w:val="17"/>
                          </w:rPr>
                          <w:t>243.8</w:t>
                        </w:r>
                      </w:p>
                    </w:tc>
                    <w:tc>
                      <w:tcPr>
                        <w:tcW w:w="745" w:type="dxa"/>
                      </w:tcPr>
                      <w:p>
                        <w:pPr>
                          <w:pStyle w:val="TableParagraph"/>
                          <w:spacing w:line="173" w:lineRule="exact" w:before="18"/>
                          <w:ind w:right="93"/>
                          <w:rPr>
                            <w:sz w:val="17"/>
                          </w:rPr>
                        </w:pPr>
                        <w:r>
                          <w:rPr>
                            <w:sz w:val="17"/>
                          </w:rPr>
                          <w:t>191.5</w:t>
                        </w:r>
                      </w:p>
                    </w:tc>
                  </w:tr>
                  <w:tr>
                    <w:trPr>
                      <w:trHeight w:val="211" w:hRule="atLeast"/>
                    </w:trPr>
                    <w:tc>
                      <w:tcPr>
                        <w:tcW w:w="1845" w:type="dxa"/>
                      </w:tcPr>
                      <w:p>
                        <w:pPr>
                          <w:pStyle w:val="TableParagraph"/>
                          <w:spacing w:line="173" w:lineRule="exact" w:before="18"/>
                          <w:ind w:left="93"/>
                          <w:jc w:val="left"/>
                          <w:rPr>
                            <w:sz w:val="17"/>
                          </w:rPr>
                        </w:pPr>
                        <w:r>
                          <w:rPr>
                            <w:w w:val="110"/>
                            <w:sz w:val="17"/>
                          </w:rPr>
                          <w:t>Export value</w:t>
                        </w:r>
                      </w:p>
                    </w:tc>
                    <w:tc>
                      <w:tcPr>
                        <w:tcW w:w="834" w:type="dxa"/>
                      </w:tcPr>
                      <w:p>
                        <w:pPr>
                          <w:pStyle w:val="TableParagraph"/>
                          <w:spacing w:line="173" w:lineRule="exact" w:before="18"/>
                          <w:ind w:right="90"/>
                          <w:rPr>
                            <w:sz w:val="17"/>
                          </w:rPr>
                        </w:pPr>
                        <w:r>
                          <w:rPr>
                            <w:sz w:val="17"/>
                          </w:rPr>
                          <w:t>$867.4</w:t>
                        </w:r>
                      </w:p>
                    </w:tc>
                    <w:tc>
                      <w:tcPr>
                        <w:tcW w:w="924" w:type="dxa"/>
                      </w:tcPr>
                      <w:p>
                        <w:pPr>
                          <w:pStyle w:val="TableParagraph"/>
                          <w:spacing w:line="173" w:lineRule="exact" w:before="18"/>
                          <w:ind w:right="91"/>
                          <w:rPr>
                            <w:sz w:val="17"/>
                          </w:rPr>
                        </w:pPr>
                        <w:r>
                          <w:rPr>
                            <w:sz w:val="17"/>
                          </w:rPr>
                          <w:t>$635.2</w:t>
                        </w:r>
                      </w:p>
                    </w:tc>
                    <w:tc>
                      <w:tcPr>
                        <w:tcW w:w="924" w:type="dxa"/>
                      </w:tcPr>
                      <w:p>
                        <w:pPr>
                          <w:pStyle w:val="TableParagraph"/>
                          <w:spacing w:line="173" w:lineRule="exact" w:before="18"/>
                          <w:ind w:right="91"/>
                          <w:rPr>
                            <w:sz w:val="17"/>
                          </w:rPr>
                        </w:pPr>
                        <w:r>
                          <w:rPr>
                            <w:sz w:val="17"/>
                          </w:rPr>
                          <w:t>$943.6</w:t>
                        </w:r>
                      </w:p>
                    </w:tc>
                    <w:tc>
                      <w:tcPr>
                        <w:tcW w:w="792" w:type="dxa"/>
                      </w:tcPr>
                      <w:p>
                        <w:pPr>
                          <w:pStyle w:val="TableParagraph"/>
                          <w:spacing w:line="173" w:lineRule="exact" w:before="18"/>
                          <w:ind w:right="91"/>
                          <w:rPr>
                            <w:sz w:val="17"/>
                          </w:rPr>
                        </w:pPr>
                        <w:r>
                          <w:rPr>
                            <w:sz w:val="17"/>
                          </w:rPr>
                          <w:t>$1,081.7</w:t>
                        </w:r>
                      </w:p>
                    </w:tc>
                    <w:tc>
                      <w:tcPr>
                        <w:tcW w:w="792" w:type="dxa"/>
                      </w:tcPr>
                      <w:p>
                        <w:pPr>
                          <w:pStyle w:val="TableParagraph"/>
                          <w:spacing w:line="173" w:lineRule="exact" w:before="18"/>
                          <w:ind w:right="91"/>
                          <w:rPr>
                            <w:sz w:val="17"/>
                          </w:rPr>
                        </w:pPr>
                        <w:r>
                          <w:rPr>
                            <w:sz w:val="17"/>
                          </w:rPr>
                          <w:t>$1,038.2</w:t>
                        </w:r>
                      </w:p>
                    </w:tc>
                    <w:tc>
                      <w:tcPr>
                        <w:tcW w:w="745" w:type="dxa"/>
                      </w:tcPr>
                      <w:p>
                        <w:pPr>
                          <w:pStyle w:val="TableParagraph"/>
                          <w:spacing w:line="173" w:lineRule="exact" w:before="18"/>
                          <w:ind w:right="92"/>
                          <w:rPr>
                            <w:sz w:val="17"/>
                          </w:rPr>
                        </w:pPr>
                        <w:r>
                          <w:rPr>
                            <w:sz w:val="17"/>
                          </w:rPr>
                          <w:t>$990.5</w:t>
                        </w:r>
                      </w:p>
                    </w:tc>
                    <w:tc>
                      <w:tcPr>
                        <w:tcW w:w="792" w:type="dxa"/>
                      </w:tcPr>
                      <w:p>
                        <w:pPr>
                          <w:pStyle w:val="TableParagraph"/>
                          <w:spacing w:line="173" w:lineRule="exact" w:before="18"/>
                          <w:ind w:right="92"/>
                          <w:rPr>
                            <w:sz w:val="17"/>
                          </w:rPr>
                        </w:pPr>
                        <w:r>
                          <w:rPr>
                            <w:sz w:val="17"/>
                          </w:rPr>
                          <w:t>$1,007.6</w:t>
                        </w:r>
                      </w:p>
                    </w:tc>
                    <w:tc>
                      <w:tcPr>
                        <w:tcW w:w="877" w:type="dxa"/>
                      </w:tcPr>
                      <w:p>
                        <w:pPr>
                          <w:pStyle w:val="TableParagraph"/>
                          <w:spacing w:line="173" w:lineRule="exact" w:before="18"/>
                          <w:ind w:right="92"/>
                          <w:rPr>
                            <w:sz w:val="17"/>
                          </w:rPr>
                        </w:pPr>
                        <w:r>
                          <w:rPr>
                            <w:sz w:val="17"/>
                          </w:rPr>
                          <w:t>$671.5</w:t>
                        </w:r>
                      </w:p>
                    </w:tc>
                    <w:tc>
                      <w:tcPr>
                        <w:tcW w:w="745" w:type="dxa"/>
                      </w:tcPr>
                      <w:p>
                        <w:pPr>
                          <w:pStyle w:val="TableParagraph"/>
                          <w:spacing w:line="173" w:lineRule="exact" w:before="18"/>
                          <w:ind w:right="93"/>
                          <w:rPr>
                            <w:sz w:val="17"/>
                          </w:rPr>
                        </w:pPr>
                        <w:r>
                          <w:rPr>
                            <w:sz w:val="17"/>
                          </w:rPr>
                          <w:t>$586.8</w:t>
                        </w:r>
                      </w:p>
                    </w:tc>
                  </w:tr>
                  <w:tr>
                    <w:trPr>
                      <w:trHeight w:val="211" w:hRule="atLeast"/>
                    </w:trPr>
                    <w:tc>
                      <w:tcPr>
                        <w:tcW w:w="1845" w:type="dxa"/>
                      </w:tcPr>
                      <w:p>
                        <w:pPr>
                          <w:pStyle w:val="TableParagraph"/>
                          <w:spacing w:line="173" w:lineRule="exact" w:before="18"/>
                          <w:ind w:left="93"/>
                          <w:jc w:val="left"/>
                          <w:rPr>
                            <w:sz w:val="17"/>
                          </w:rPr>
                        </w:pPr>
                        <w:r>
                          <w:rPr>
                            <w:w w:val="110"/>
                            <w:sz w:val="17"/>
                          </w:rPr>
                          <w:t>Export price</w:t>
                        </w:r>
                      </w:p>
                    </w:tc>
                    <w:tc>
                      <w:tcPr>
                        <w:tcW w:w="834" w:type="dxa"/>
                      </w:tcPr>
                      <w:p>
                        <w:pPr>
                          <w:pStyle w:val="TableParagraph"/>
                          <w:spacing w:line="173" w:lineRule="exact" w:before="18"/>
                          <w:ind w:right="90"/>
                          <w:rPr>
                            <w:sz w:val="17"/>
                          </w:rPr>
                        </w:pPr>
                        <w:r>
                          <w:rPr>
                            <w:sz w:val="17"/>
                          </w:rPr>
                          <w:t>$1.41</w:t>
                        </w:r>
                      </w:p>
                    </w:tc>
                    <w:tc>
                      <w:tcPr>
                        <w:tcW w:w="924" w:type="dxa"/>
                      </w:tcPr>
                      <w:p>
                        <w:pPr>
                          <w:pStyle w:val="TableParagraph"/>
                          <w:spacing w:line="173" w:lineRule="exact" w:before="18"/>
                          <w:ind w:right="90"/>
                          <w:rPr>
                            <w:sz w:val="17"/>
                          </w:rPr>
                        </w:pPr>
                        <w:r>
                          <w:rPr>
                            <w:sz w:val="17"/>
                          </w:rPr>
                          <w:t>$1.50</w:t>
                        </w:r>
                      </w:p>
                    </w:tc>
                    <w:tc>
                      <w:tcPr>
                        <w:tcW w:w="924" w:type="dxa"/>
                      </w:tcPr>
                      <w:p>
                        <w:pPr>
                          <w:pStyle w:val="TableParagraph"/>
                          <w:spacing w:line="173" w:lineRule="exact" w:before="18"/>
                          <w:ind w:right="90"/>
                          <w:rPr>
                            <w:sz w:val="17"/>
                          </w:rPr>
                        </w:pPr>
                        <w:r>
                          <w:rPr>
                            <w:sz w:val="17"/>
                          </w:rPr>
                          <w:t>$1.31</w:t>
                        </w:r>
                      </w:p>
                    </w:tc>
                    <w:tc>
                      <w:tcPr>
                        <w:tcW w:w="792" w:type="dxa"/>
                      </w:tcPr>
                      <w:p>
                        <w:pPr>
                          <w:pStyle w:val="TableParagraph"/>
                          <w:spacing w:line="173" w:lineRule="exact" w:before="18"/>
                          <w:ind w:right="91"/>
                          <w:rPr>
                            <w:sz w:val="17"/>
                          </w:rPr>
                        </w:pPr>
                        <w:r>
                          <w:rPr>
                            <w:sz w:val="17"/>
                          </w:rPr>
                          <w:t>$1.24</w:t>
                        </w:r>
                      </w:p>
                    </w:tc>
                    <w:tc>
                      <w:tcPr>
                        <w:tcW w:w="792" w:type="dxa"/>
                      </w:tcPr>
                      <w:p>
                        <w:pPr>
                          <w:pStyle w:val="TableParagraph"/>
                          <w:spacing w:line="173" w:lineRule="exact" w:before="18"/>
                          <w:ind w:right="91"/>
                          <w:rPr>
                            <w:sz w:val="17"/>
                          </w:rPr>
                        </w:pPr>
                        <w:r>
                          <w:rPr>
                            <w:sz w:val="17"/>
                          </w:rPr>
                          <w:t>$1.25</w:t>
                        </w:r>
                      </w:p>
                    </w:tc>
                    <w:tc>
                      <w:tcPr>
                        <w:tcW w:w="745" w:type="dxa"/>
                      </w:tcPr>
                      <w:p>
                        <w:pPr>
                          <w:pStyle w:val="TableParagraph"/>
                          <w:spacing w:line="173" w:lineRule="exact" w:before="18"/>
                          <w:ind w:right="92"/>
                          <w:rPr>
                            <w:sz w:val="17"/>
                          </w:rPr>
                        </w:pPr>
                        <w:r>
                          <w:rPr>
                            <w:sz w:val="17"/>
                          </w:rPr>
                          <w:t>$1.18</w:t>
                        </w:r>
                      </w:p>
                    </w:tc>
                    <w:tc>
                      <w:tcPr>
                        <w:tcW w:w="792" w:type="dxa"/>
                      </w:tcPr>
                      <w:p>
                        <w:pPr>
                          <w:pStyle w:val="TableParagraph"/>
                          <w:spacing w:line="173" w:lineRule="exact" w:before="18"/>
                          <w:ind w:right="92"/>
                          <w:rPr>
                            <w:sz w:val="17"/>
                          </w:rPr>
                        </w:pPr>
                        <w:r>
                          <w:rPr>
                            <w:sz w:val="17"/>
                          </w:rPr>
                          <w:t>$1.15</w:t>
                        </w:r>
                      </w:p>
                    </w:tc>
                    <w:tc>
                      <w:tcPr>
                        <w:tcW w:w="877" w:type="dxa"/>
                      </w:tcPr>
                      <w:p>
                        <w:pPr>
                          <w:pStyle w:val="TableParagraph"/>
                          <w:spacing w:line="173" w:lineRule="exact" w:before="18"/>
                          <w:ind w:right="92"/>
                          <w:rPr>
                            <w:sz w:val="17"/>
                          </w:rPr>
                        </w:pPr>
                        <w:r>
                          <w:rPr>
                            <w:sz w:val="17"/>
                          </w:rPr>
                          <w:t>$1.25</w:t>
                        </w:r>
                      </w:p>
                    </w:tc>
                    <w:tc>
                      <w:tcPr>
                        <w:tcW w:w="745" w:type="dxa"/>
                      </w:tcPr>
                      <w:p>
                        <w:pPr>
                          <w:pStyle w:val="TableParagraph"/>
                          <w:spacing w:line="173" w:lineRule="exact" w:before="18"/>
                          <w:ind w:right="93"/>
                          <w:rPr>
                            <w:sz w:val="17"/>
                          </w:rPr>
                        </w:pPr>
                        <w:r>
                          <w:rPr>
                            <w:sz w:val="17"/>
                          </w:rPr>
                          <w:t>$1.39</w:t>
                        </w:r>
                      </w:p>
                    </w:tc>
                  </w:tr>
                  <w:tr>
                    <w:trPr>
                      <w:trHeight w:val="211" w:hRule="atLeast"/>
                    </w:trPr>
                    <w:tc>
                      <w:tcPr>
                        <w:tcW w:w="1845" w:type="dxa"/>
                      </w:tcPr>
                      <w:p>
                        <w:pPr>
                          <w:pStyle w:val="TableParagraph"/>
                          <w:spacing w:line="173" w:lineRule="exact" w:before="18"/>
                          <w:ind w:left="93"/>
                          <w:jc w:val="left"/>
                          <w:rPr>
                            <w:sz w:val="17"/>
                          </w:rPr>
                        </w:pPr>
                        <w:r>
                          <w:rPr>
                            <w:w w:val="110"/>
                            <w:sz w:val="17"/>
                          </w:rPr>
                          <w:t>Import value</w:t>
                        </w:r>
                      </w:p>
                    </w:tc>
                    <w:tc>
                      <w:tcPr>
                        <w:tcW w:w="834" w:type="dxa"/>
                      </w:tcPr>
                      <w:p>
                        <w:pPr>
                          <w:pStyle w:val="TableParagraph"/>
                          <w:spacing w:line="173" w:lineRule="exact" w:before="18"/>
                          <w:ind w:right="90"/>
                          <w:rPr>
                            <w:sz w:val="17"/>
                          </w:rPr>
                        </w:pPr>
                        <w:r>
                          <w:rPr>
                            <w:sz w:val="17"/>
                          </w:rPr>
                          <w:t>$173.40</w:t>
                        </w:r>
                      </w:p>
                    </w:tc>
                    <w:tc>
                      <w:tcPr>
                        <w:tcW w:w="924" w:type="dxa"/>
                      </w:tcPr>
                      <w:p>
                        <w:pPr>
                          <w:pStyle w:val="TableParagraph"/>
                          <w:spacing w:line="173" w:lineRule="exact" w:before="18"/>
                          <w:ind w:right="91"/>
                          <w:rPr>
                            <w:sz w:val="17"/>
                          </w:rPr>
                        </w:pPr>
                        <w:r>
                          <w:rPr>
                            <w:sz w:val="17"/>
                          </w:rPr>
                          <w:t>$202.43</w:t>
                        </w:r>
                      </w:p>
                    </w:tc>
                    <w:tc>
                      <w:tcPr>
                        <w:tcW w:w="924" w:type="dxa"/>
                      </w:tcPr>
                      <w:p>
                        <w:pPr>
                          <w:pStyle w:val="TableParagraph"/>
                          <w:spacing w:line="173" w:lineRule="exact" w:before="18"/>
                          <w:ind w:right="91"/>
                          <w:rPr>
                            <w:sz w:val="17"/>
                          </w:rPr>
                        </w:pPr>
                        <w:r>
                          <w:rPr>
                            <w:sz w:val="17"/>
                          </w:rPr>
                          <w:t>$166.58</w:t>
                        </w:r>
                      </w:p>
                    </w:tc>
                    <w:tc>
                      <w:tcPr>
                        <w:tcW w:w="792" w:type="dxa"/>
                      </w:tcPr>
                      <w:p>
                        <w:pPr>
                          <w:pStyle w:val="TableParagraph"/>
                          <w:spacing w:line="173" w:lineRule="exact" w:before="18"/>
                          <w:ind w:right="91"/>
                          <w:rPr>
                            <w:sz w:val="17"/>
                          </w:rPr>
                        </w:pPr>
                        <w:r>
                          <w:rPr>
                            <w:sz w:val="17"/>
                          </w:rPr>
                          <w:t>$142.60</w:t>
                        </w:r>
                      </w:p>
                    </w:tc>
                    <w:tc>
                      <w:tcPr>
                        <w:tcW w:w="792" w:type="dxa"/>
                      </w:tcPr>
                      <w:p>
                        <w:pPr>
                          <w:pStyle w:val="TableParagraph"/>
                          <w:spacing w:line="173" w:lineRule="exact" w:before="18"/>
                          <w:ind w:right="91"/>
                          <w:rPr>
                            <w:sz w:val="17"/>
                          </w:rPr>
                        </w:pPr>
                        <w:r>
                          <w:rPr>
                            <w:sz w:val="17"/>
                          </w:rPr>
                          <w:t>$130.48</w:t>
                        </w:r>
                      </w:p>
                    </w:tc>
                    <w:tc>
                      <w:tcPr>
                        <w:tcW w:w="745" w:type="dxa"/>
                      </w:tcPr>
                      <w:p>
                        <w:pPr>
                          <w:pStyle w:val="TableParagraph"/>
                          <w:spacing w:line="173" w:lineRule="exact" w:before="18"/>
                          <w:ind w:right="92"/>
                          <w:rPr>
                            <w:sz w:val="17"/>
                          </w:rPr>
                        </w:pPr>
                        <w:r>
                          <w:rPr>
                            <w:sz w:val="17"/>
                          </w:rPr>
                          <w:t>$91.24</w:t>
                        </w:r>
                      </w:p>
                    </w:tc>
                    <w:tc>
                      <w:tcPr>
                        <w:tcW w:w="792" w:type="dxa"/>
                      </w:tcPr>
                      <w:p>
                        <w:pPr>
                          <w:pStyle w:val="TableParagraph"/>
                          <w:spacing w:line="173" w:lineRule="exact" w:before="18"/>
                          <w:ind w:right="92"/>
                          <w:rPr>
                            <w:sz w:val="17"/>
                          </w:rPr>
                        </w:pPr>
                        <w:r>
                          <w:rPr>
                            <w:sz w:val="17"/>
                          </w:rPr>
                          <w:t>$74.98</w:t>
                        </w:r>
                      </w:p>
                    </w:tc>
                    <w:tc>
                      <w:tcPr>
                        <w:tcW w:w="877" w:type="dxa"/>
                      </w:tcPr>
                      <w:p>
                        <w:pPr>
                          <w:pStyle w:val="TableParagraph"/>
                          <w:spacing w:line="173" w:lineRule="exact" w:before="18"/>
                          <w:ind w:right="92"/>
                          <w:rPr>
                            <w:sz w:val="17"/>
                          </w:rPr>
                        </w:pPr>
                        <w:r>
                          <w:rPr>
                            <w:sz w:val="17"/>
                          </w:rPr>
                          <w:t>$77.92</w:t>
                        </w:r>
                      </w:p>
                    </w:tc>
                    <w:tc>
                      <w:tcPr>
                        <w:tcW w:w="745" w:type="dxa"/>
                      </w:tcPr>
                      <w:p>
                        <w:pPr>
                          <w:pStyle w:val="TableParagraph"/>
                          <w:spacing w:line="173" w:lineRule="exact" w:before="18"/>
                          <w:ind w:right="93"/>
                          <w:rPr>
                            <w:sz w:val="17"/>
                          </w:rPr>
                        </w:pPr>
                        <w:r>
                          <w:rPr>
                            <w:sz w:val="17"/>
                          </w:rPr>
                          <w:t>$53.70</w:t>
                        </w:r>
                      </w:p>
                    </w:tc>
                  </w:tr>
                  <w:tr>
                    <w:trPr>
                      <w:trHeight w:val="211" w:hRule="atLeast"/>
                    </w:trPr>
                    <w:tc>
                      <w:tcPr>
                        <w:tcW w:w="1845" w:type="dxa"/>
                      </w:tcPr>
                      <w:p>
                        <w:pPr>
                          <w:pStyle w:val="TableParagraph"/>
                          <w:spacing w:line="173" w:lineRule="exact" w:before="18"/>
                          <w:ind w:left="93"/>
                          <w:jc w:val="left"/>
                          <w:rPr>
                            <w:sz w:val="17"/>
                          </w:rPr>
                        </w:pPr>
                        <w:r>
                          <w:rPr>
                            <w:w w:val="110"/>
                            <w:sz w:val="17"/>
                          </w:rPr>
                          <w:t>Net exports</w:t>
                        </w:r>
                      </w:p>
                    </w:tc>
                    <w:tc>
                      <w:tcPr>
                        <w:tcW w:w="834" w:type="dxa"/>
                      </w:tcPr>
                      <w:p>
                        <w:pPr>
                          <w:pStyle w:val="TableParagraph"/>
                          <w:spacing w:line="173" w:lineRule="exact" w:before="18"/>
                          <w:ind w:right="90"/>
                          <w:rPr>
                            <w:sz w:val="17"/>
                          </w:rPr>
                        </w:pPr>
                        <w:r>
                          <w:rPr>
                            <w:sz w:val="17"/>
                          </w:rPr>
                          <w:t>$694.00</w:t>
                        </w:r>
                      </w:p>
                    </w:tc>
                    <w:tc>
                      <w:tcPr>
                        <w:tcW w:w="924" w:type="dxa"/>
                      </w:tcPr>
                      <w:p>
                        <w:pPr>
                          <w:pStyle w:val="TableParagraph"/>
                          <w:spacing w:line="173" w:lineRule="exact" w:before="18"/>
                          <w:ind w:right="91"/>
                          <w:rPr>
                            <w:sz w:val="17"/>
                          </w:rPr>
                        </w:pPr>
                        <w:r>
                          <w:rPr>
                            <w:sz w:val="17"/>
                          </w:rPr>
                          <w:t>$432.77</w:t>
                        </w:r>
                      </w:p>
                    </w:tc>
                    <w:tc>
                      <w:tcPr>
                        <w:tcW w:w="924" w:type="dxa"/>
                      </w:tcPr>
                      <w:p>
                        <w:pPr>
                          <w:pStyle w:val="TableParagraph"/>
                          <w:spacing w:line="173" w:lineRule="exact" w:before="18"/>
                          <w:ind w:right="91"/>
                          <w:rPr>
                            <w:sz w:val="17"/>
                          </w:rPr>
                        </w:pPr>
                        <w:r>
                          <w:rPr>
                            <w:sz w:val="17"/>
                          </w:rPr>
                          <w:t>$777.03</w:t>
                        </w:r>
                      </w:p>
                    </w:tc>
                    <w:tc>
                      <w:tcPr>
                        <w:tcW w:w="792" w:type="dxa"/>
                      </w:tcPr>
                      <w:p>
                        <w:pPr>
                          <w:pStyle w:val="TableParagraph"/>
                          <w:spacing w:line="173" w:lineRule="exact" w:before="18"/>
                          <w:ind w:right="91"/>
                          <w:rPr>
                            <w:sz w:val="17"/>
                          </w:rPr>
                        </w:pPr>
                        <w:r>
                          <w:rPr>
                            <w:sz w:val="17"/>
                          </w:rPr>
                          <w:t>$939.05</w:t>
                        </w:r>
                      </w:p>
                    </w:tc>
                    <w:tc>
                      <w:tcPr>
                        <w:tcW w:w="792" w:type="dxa"/>
                      </w:tcPr>
                      <w:p>
                        <w:pPr>
                          <w:pStyle w:val="TableParagraph"/>
                          <w:spacing w:line="173" w:lineRule="exact" w:before="18"/>
                          <w:ind w:right="91"/>
                          <w:rPr>
                            <w:sz w:val="17"/>
                          </w:rPr>
                        </w:pPr>
                        <w:r>
                          <w:rPr>
                            <w:sz w:val="17"/>
                          </w:rPr>
                          <w:t>$907.76</w:t>
                        </w:r>
                      </w:p>
                    </w:tc>
                    <w:tc>
                      <w:tcPr>
                        <w:tcW w:w="745" w:type="dxa"/>
                      </w:tcPr>
                      <w:p>
                        <w:pPr>
                          <w:pStyle w:val="TableParagraph"/>
                          <w:spacing w:line="173" w:lineRule="exact" w:before="18"/>
                          <w:ind w:right="92"/>
                          <w:rPr>
                            <w:sz w:val="17"/>
                          </w:rPr>
                        </w:pPr>
                        <w:r>
                          <w:rPr>
                            <w:sz w:val="17"/>
                          </w:rPr>
                          <w:t>$899.27</w:t>
                        </w:r>
                      </w:p>
                    </w:tc>
                    <w:tc>
                      <w:tcPr>
                        <w:tcW w:w="792" w:type="dxa"/>
                      </w:tcPr>
                      <w:p>
                        <w:pPr>
                          <w:pStyle w:val="TableParagraph"/>
                          <w:spacing w:line="173" w:lineRule="exact" w:before="18"/>
                          <w:ind w:right="92"/>
                          <w:rPr>
                            <w:sz w:val="17"/>
                          </w:rPr>
                        </w:pPr>
                        <w:r>
                          <w:rPr>
                            <w:sz w:val="17"/>
                          </w:rPr>
                          <w:t>$932.51</w:t>
                        </w:r>
                      </w:p>
                    </w:tc>
                    <w:tc>
                      <w:tcPr>
                        <w:tcW w:w="877" w:type="dxa"/>
                      </w:tcPr>
                      <w:p>
                        <w:pPr>
                          <w:pStyle w:val="TableParagraph"/>
                          <w:spacing w:line="173" w:lineRule="exact" w:before="18"/>
                          <w:ind w:right="92"/>
                          <w:rPr>
                            <w:sz w:val="17"/>
                          </w:rPr>
                        </w:pPr>
                        <w:r>
                          <w:rPr>
                            <w:sz w:val="17"/>
                          </w:rPr>
                          <w:t>$1,051.22</w:t>
                        </w:r>
                      </w:p>
                    </w:tc>
                    <w:tc>
                      <w:tcPr>
                        <w:tcW w:w="745" w:type="dxa"/>
                      </w:tcPr>
                      <w:p>
                        <w:pPr>
                          <w:pStyle w:val="TableParagraph"/>
                          <w:spacing w:line="173" w:lineRule="exact" w:before="18"/>
                          <w:ind w:right="93"/>
                          <w:rPr>
                            <w:sz w:val="17"/>
                          </w:rPr>
                        </w:pPr>
                        <w:r>
                          <w:rPr>
                            <w:sz w:val="17"/>
                          </w:rPr>
                          <w:t>$533.07</w:t>
                        </w:r>
                      </w:p>
                    </w:tc>
                  </w:tr>
                  <w:tr>
                    <w:trPr>
                      <w:trHeight w:val="211" w:hRule="atLeast"/>
                    </w:trPr>
                    <w:tc>
                      <w:tcPr>
                        <w:tcW w:w="1845" w:type="dxa"/>
                      </w:tcPr>
                      <w:p>
                        <w:pPr>
                          <w:pStyle w:val="TableParagraph"/>
                          <w:spacing w:line="173" w:lineRule="exact" w:before="18"/>
                          <w:ind w:left="93"/>
                          <w:jc w:val="left"/>
                          <w:rPr>
                            <w:sz w:val="17"/>
                          </w:rPr>
                        </w:pPr>
                        <w:r>
                          <w:rPr>
                            <w:w w:val="105"/>
                            <w:sz w:val="17"/>
                          </w:rPr>
                          <w:t>Japan volume share</w:t>
                        </w:r>
                      </w:p>
                    </w:tc>
                    <w:tc>
                      <w:tcPr>
                        <w:tcW w:w="834" w:type="dxa"/>
                      </w:tcPr>
                      <w:p>
                        <w:pPr>
                          <w:pStyle w:val="TableParagraph"/>
                          <w:spacing w:line="173" w:lineRule="exact" w:before="18"/>
                          <w:ind w:right="90"/>
                          <w:rPr>
                            <w:sz w:val="17"/>
                          </w:rPr>
                        </w:pPr>
                        <w:r>
                          <w:rPr>
                            <w:sz w:val="17"/>
                          </w:rPr>
                          <w:t>34%</w:t>
                        </w:r>
                      </w:p>
                    </w:tc>
                    <w:tc>
                      <w:tcPr>
                        <w:tcW w:w="924" w:type="dxa"/>
                      </w:tcPr>
                      <w:p>
                        <w:pPr>
                          <w:pStyle w:val="TableParagraph"/>
                          <w:spacing w:line="173" w:lineRule="exact" w:before="18"/>
                          <w:ind w:right="90"/>
                          <w:rPr>
                            <w:sz w:val="17"/>
                          </w:rPr>
                        </w:pPr>
                        <w:r>
                          <w:rPr>
                            <w:sz w:val="17"/>
                          </w:rPr>
                          <w:t>27%</w:t>
                        </w:r>
                      </w:p>
                    </w:tc>
                    <w:tc>
                      <w:tcPr>
                        <w:tcW w:w="924" w:type="dxa"/>
                      </w:tcPr>
                      <w:p>
                        <w:pPr>
                          <w:pStyle w:val="TableParagraph"/>
                          <w:spacing w:line="173" w:lineRule="exact" w:before="18"/>
                          <w:ind w:right="92"/>
                          <w:rPr>
                            <w:sz w:val="17"/>
                          </w:rPr>
                        </w:pPr>
                        <w:r>
                          <w:rPr>
                            <w:sz w:val="17"/>
                          </w:rPr>
                          <w:t>21%</w:t>
                        </w:r>
                      </w:p>
                    </w:tc>
                    <w:tc>
                      <w:tcPr>
                        <w:tcW w:w="792" w:type="dxa"/>
                      </w:tcPr>
                      <w:p>
                        <w:pPr>
                          <w:pStyle w:val="TableParagraph"/>
                          <w:spacing w:line="173" w:lineRule="exact" w:before="18"/>
                          <w:ind w:right="91"/>
                          <w:rPr>
                            <w:sz w:val="17"/>
                          </w:rPr>
                        </w:pPr>
                        <w:r>
                          <w:rPr>
                            <w:sz w:val="17"/>
                          </w:rPr>
                          <w:t>22%</w:t>
                        </w:r>
                      </w:p>
                    </w:tc>
                    <w:tc>
                      <w:tcPr>
                        <w:tcW w:w="792" w:type="dxa"/>
                      </w:tcPr>
                      <w:p>
                        <w:pPr>
                          <w:pStyle w:val="TableParagraph"/>
                          <w:spacing w:line="173" w:lineRule="exact" w:before="18"/>
                          <w:ind w:right="91"/>
                          <w:rPr>
                            <w:sz w:val="17"/>
                          </w:rPr>
                        </w:pPr>
                        <w:r>
                          <w:rPr>
                            <w:sz w:val="17"/>
                          </w:rPr>
                          <w:t>25%</w:t>
                        </w:r>
                      </w:p>
                    </w:tc>
                    <w:tc>
                      <w:tcPr>
                        <w:tcW w:w="745" w:type="dxa"/>
                      </w:tcPr>
                      <w:p>
                        <w:pPr>
                          <w:pStyle w:val="TableParagraph"/>
                          <w:spacing w:line="173" w:lineRule="exact" w:before="18"/>
                          <w:ind w:right="92"/>
                          <w:rPr>
                            <w:sz w:val="17"/>
                          </w:rPr>
                        </w:pPr>
                        <w:r>
                          <w:rPr>
                            <w:sz w:val="17"/>
                          </w:rPr>
                          <w:t>20%</w:t>
                        </w:r>
                      </w:p>
                    </w:tc>
                    <w:tc>
                      <w:tcPr>
                        <w:tcW w:w="792" w:type="dxa"/>
                      </w:tcPr>
                      <w:p>
                        <w:pPr>
                          <w:pStyle w:val="TableParagraph"/>
                          <w:spacing w:line="173" w:lineRule="exact" w:before="18"/>
                          <w:ind w:right="92"/>
                          <w:rPr>
                            <w:sz w:val="17"/>
                          </w:rPr>
                        </w:pPr>
                        <w:r>
                          <w:rPr>
                            <w:sz w:val="17"/>
                          </w:rPr>
                          <w:t>22%</w:t>
                        </w:r>
                      </w:p>
                    </w:tc>
                    <w:tc>
                      <w:tcPr>
                        <w:tcW w:w="877" w:type="dxa"/>
                      </w:tcPr>
                      <w:p>
                        <w:pPr>
                          <w:pStyle w:val="TableParagraph"/>
                          <w:spacing w:line="173" w:lineRule="exact" w:before="18"/>
                          <w:ind w:right="92"/>
                          <w:rPr>
                            <w:sz w:val="17"/>
                          </w:rPr>
                        </w:pPr>
                        <w:r>
                          <w:rPr>
                            <w:sz w:val="17"/>
                          </w:rPr>
                          <w:t>23%</w:t>
                        </w:r>
                      </w:p>
                    </w:tc>
                    <w:tc>
                      <w:tcPr>
                        <w:tcW w:w="745" w:type="dxa"/>
                      </w:tcPr>
                      <w:p>
                        <w:pPr>
                          <w:pStyle w:val="TableParagraph"/>
                          <w:spacing w:line="173" w:lineRule="exact" w:before="18"/>
                          <w:ind w:right="93"/>
                          <w:rPr>
                            <w:sz w:val="17"/>
                          </w:rPr>
                        </w:pPr>
                        <w:r>
                          <w:rPr>
                            <w:sz w:val="17"/>
                          </w:rPr>
                          <w:t>24%</w:t>
                        </w:r>
                      </w:p>
                    </w:tc>
                  </w:tr>
                  <w:tr>
                    <w:trPr>
                      <w:trHeight w:val="211" w:hRule="atLeast"/>
                    </w:trPr>
                    <w:tc>
                      <w:tcPr>
                        <w:tcW w:w="1845" w:type="dxa"/>
                      </w:tcPr>
                      <w:p>
                        <w:pPr>
                          <w:pStyle w:val="TableParagraph"/>
                          <w:spacing w:line="173" w:lineRule="exact" w:before="18"/>
                          <w:ind w:left="93"/>
                          <w:jc w:val="left"/>
                          <w:rPr>
                            <w:sz w:val="17"/>
                          </w:rPr>
                        </w:pPr>
                        <w:r>
                          <w:rPr>
                            <w:w w:val="110"/>
                            <w:sz w:val="17"/>
                          </w:rPr>
                          <w:t>Japan value share</w:t>
                        </w:r>
                      </w:p>
                    </w:tc>
                    <w:tc>
                      <w:tcPr>
                        <w:tcW w:w="834" w:type="dxa"/>
                      </w:tcPr>
                      <w:p>
                        <w:pPr>
                          <w:pStyle w:val="TableParagraph"/>
                          <w:spacing w:line="173" w:lineRule="exact" w:before="18"/>
                          <w:ind w:right="90"/>
                          <w:rPr>
                            <w:sz w:val="17"/>
                          </w:rPr>
                        </w:pPr>
                        <w:r>
                          <w:rPr>
                            <w:sz w:val="17"/>
                          </w:rPr>
                          <w:t>38%</w:t>
                        </w:r>
                      </w:p>
                    </w:tc>
                    <w:tc>
                      <w:tcPr>
                        <w:tcW w:w="924" w:type="dxa"/>
                      </w:tcPr>
                      <w:p>
                        <w:pPr>
                          <w:pStyle w:val="TableParagraph"/>
                          <w:spacing w:line="173" w:lineRule="exact" w:before="18"/>
                          <w:ind w:right="90"/>
                          <w:rPr>
                            <w:sz w:val="17"/>
                          </w:rPr>
                        </w:pPr>
                        <w:r>
                          <w:rPr>
                            <w:sz w:val="17"/>
                          </w:rPr>
                          <w:t>26%</w:t>
                        </w:r>
                      </w:p>
                    </w:tc>
                    <w:tc>
                      <w:tcPr>
                        <w:tcW w:w="924" w:type="dxa"/>
                      </w:tcPr>
                      <w:p>
                        <w:pPr>
                          <w:pStyle w:val="TableParagraph"/>
                          <w:spacing w:line="173" w:lineRule="exact" w:before="18"/>
                          <w:ind w:right="92"/>
                          <w:rPr>
                            <w:sz w:val="17"/>
                          </w:rPr>
                        </w:pPr>
                        <w:r>
                          <w:rPr>
                            <w:sz w:val="17"/>
                          </w:rPr>
                          <w:t>19%</w:t>
                        </w:r>
                      </w:p>
                    </w:tc>
                    <w:tc>
                      <w:tcPr>
                        <w:tcW w:w="792" w:type="dxa"/>
                      </w:tcPr>
                      <w:p>
                        <w:pPr>
                          <w:pStyle w:val="TableParagraph"/>
                          <w:spacing w:line="173" w:lineRule="exact" w:before="18"/>
                          <w:ind w:right="91"/>
                          <w:rPr>
                            <w:sz w:val="17"/>
                          </w:rPr>
                        </w:pPr>
                        <w:r>
                          <w:rPr>
                            <w:sz w:val="17"/>
                          </w:rPr>
                          <w:t>22%</w:t>
                        </w:r>
                      </w:p>
                    </w:tc>
                    <w:tc>
                      <w:tcPr>
                        <w:tcW w:w="792" w:type="dxa"/>
                      </w:tcPr>
                      <w:p>
                        <w:pPr>
                          <w:pStyle w:val="TableParagraph"/>
                          <w:spacing w:line="173" w:lineRule="exact" w:before="18"/>
                          <w:ind w:right="91"/>
                          <w:rPr>
                            <w:sz w:val="17"/>
                          </w:rPr>
                        </w:pPr>
                        <w:r>
                          <w:rPr>
                            <w:sz w:val="17"/>
                          </w:rPr>
                          <w:t>26%</w:t>
                        </w:r>
                      </w:p>
                    </w:tc>
                    <w:tc>
                      <w:tcPr>
                        <w:tcW w:w="745" w:type="dxa"/>
                      </w:tcPr>
                      <w:p>
                        <w:pPr>
                          <w:pStyle w:val="TableParagraph"/>
                          <w:spacing w:line="173" w:lineRule="exact" w:before="18"/>
                          <w:ind w:right="92"/>
                          <w:rPr>
                            <w:sz w:val="17"/>
                          </w:rPr>
                        </w:pPr>
                        <w:r>
                          <w:rPr>
                            <w:sz w:val="17"/>
                          </w:rPr>
                          <w:t>20%</w:t>
                        </w:r>
                      </w:p>
                    </w:tc>
                    <w:tc>
                      <w:tcPr>
                        <w:tcW w:w="792" w:type="dxa"/>
                      </w:tcPr>
                      <w:p>
                        <w:pPr>
                          <w:pStyle w:val="TableParagraph"/>
                          <w:spacing w:line="173" w:lineRule="exact" w:before="18"/>
                          <w:ind w:right="92"/>
                          <w:rPr>
                            <w:sz w:val="17"/>
                          </w:rPr>
                        </w:pPr>
                        <w:r>
                          <w:rPr>
                            <w:sz w:val="17"/>
                          </w:rPr>
                          <w:t>23%</w:t>
                        </w:r>
                      </w:p>
                    </w:tc>
                    <w:tc>
                      <w:tcPr>
                        <w:tcW w:w="877" w:type="dxa"/>
                      </w:tcPr>
                      <w:p>
                        <w:pPr>
                          <w:pStyle w:val="TableParagraph"/>
                          <w:spacing w:line="173" w:lineRule="exact" w:before="18"/>
                          <w:ind w:right="92"/>
                          <w:rPr>
                            <w:sz w:val="17"/>
                          </w:rPr>
                        </w:pPr>
                        <w:r>
                          <w:rPr>
                            <w:sz w:val="17"/>
                          </w:rPr>
                          <w:t>29%</w:t>
                        </w:r>
                      </w:p>
                    </w:tc>
                    <w:tc>
                      <w:tcPr>
                        <w:tcW w:w="745" w:type="dxa"/>
                      </w:tcPr>
                      <w:p>
                        <w:pPr>
                          <w:pStyle w:val="TableParagraph"/>
                          <w:spacing w:line="173" w:lineRule="exact" w:before="18"/>
                          <w:ind w:right="93"/>
                          <w:rPr>
                            <w:sz w:val="17"/>
                          </w:rPr>
                        </w:pPr>
                        <w:r>
                          <w:rPr>
                            <w:sz w:val="17"/>
                          </w:rPr>
                          <w:t>27%</w:t>
                        </w:r>
                      </w:p>
                    </w:tc>
                  </w:tr>
                  <w:tr>
                    <w:trPr>
                      <w:trHeight w:val="211" w:hRule="atLeast"/>
                    </w:trPr>
                    <w:tc>
                      <w:tcPr>
                        <w:tcW w:w="1845" w:type="dxa"/>
                      </w:tcPr>
                      <w:p>
                        <w:pPr>
                          <w:pStyle w:val="TableParagraph"/>
                          <w:spacing w:line="173" w:lineRule="exact" w:before="18"/>
                          <w:ind w:left="93"/>
                          <w:jc w:val="left"/>
                          <w:rPr>
                            <w:sz w:val="17"/>
                          </w:rPr>
                        </w:pPr>
                        <w:r>
                          <w:rPr>
                            <w:w w:val="105"/>
                            <w:sz w:val="17"/>
                          </w:rPr>
                          <w:t>China volume share</w:t>
                        </w:r>
                      </w:p>
                    </w:tc>
                    <w:tc>
                      <w:tcPr>
                        <w:tcW w:w="834" w:type="dxa"/>
                      </w:tcPr>
                      <w:p>
                        <w:pPr>
                          <w:pStyle w:val="TableParagraph"/>
                          <w:spacing w:line="173" w:lineRule="exact" w:before="18"/>
                          <w:ind w:right="90"/>
                          <w:rPr>
                            <w:sz w:val="17"/>
                          </w:rPr>
                        </w:pPr>
                        <w:r>
                          <w:rPr>
                            <w:sz w:val="17"/>
                          </w:rPr>
                          <w:t>3%</w:t>
                        </w:r>
                      </w:p>
                    </w:tc>
                    <w:tc>
                      <w:tcPr>
                        <w:tcW w:w="924" w:type="dxa"/>
                      </w:tcPr>
                      <w:p>
                        <w:pPr>
                          <w:pStyle w:val="TableParagraph"/>
                          <w:spacing w:line="173" w:lineRule="exact" w:before="18"/>
                          <w:ind w:right="90"/>
                          <w:rPr>
                            <w:sz w:val="17"/>
                          </w:rPr>
                        </w:pPr>
                        <w:r>
                          <w:rPr>
                            <w:sz w:val="17"/>
                          </w:rPr>
                          <w:t>9%</w:t>
                        </w:r>
                      </w:p>
                    </w:tc>
                    <w:tc>
                      <w:tcPr>
                        <w:tcW w:w="924" w:type="dxa"/>
                      </w:tcPr>
                      <w:p>
                        <w:pPr>
                          <w:pStyle w:val="TableParagraph"/>
                          <w:spacing w:line="173" w:lineRule="exact" w:before="18"/>
                          <w:ind w:right="92"/>
                          <w:rPr>
                            <w:sz w:val="17"/>
                          </w:rPr>
                        </w:pPr>
                        <w:r>
                          <w:rPr>
                            <w:sz w:val="17"/>
                          </w:rPr>
                          <w:t>13%</w:t>
                        </w:r>
                      </w:p>
                    </w:tc>
                    <w:tc>
                      <w:tcPr>
                        <w:tcW w:w="792" w:type="dxa"/>
                      </w:tcPr>
                      <w:p>
                        <w:pPr>
                          <w:pStyle w:val="TableParagraph"/>
                          <w:spacing w:line="173" w:lineRule="exact" w:before="18"/>
                          <w:ind w:right="91"/>
                          <w:rPr>
                            <w:sz w:val="17"/>
                          </w:rPr>
                        </w:pPr>
                        <w:r>
                          <w:rPr>
                            <w:sz w:val="17"/>
                          </w:rPr>
                          <w:t>15%</w:t>
                        </w:r>
                      </w:p>
                    </w:tc>
                    <w:tc>
                      <w:tcPr>
                        <w:tcW w:w="792" w:type="dxa"/>
                      </w:tcPr>
                      <w:p>
                        <w:pPr>
                          <w:pStyle w:val="TableParagraph"/>
                          <w:spacing w:line="173" w:lineRule="exact" w:before="18"/>
                          <w:ind w:right="91"/>
                          <w:rPr>
                            <w:sz w:val="17"/>
                          </w:rPr>
                        </w:pPr>
                        <w:r>
                          <w:rPr>
                            <w:sz w:val="17"/>
                          </w:rPr>
                          <w:t>13%</w:t>
                        </w:r>
                      </w:p>
                    </w:tc>
                    <w:tc>
                      <w:tcPr>
                        <w:tcW w:w="745" w:type="dxa"/>
                      </w:tcPr>
                      <w:p>
                        <w:pPr>
                          <w:pStyle w:val="TableParagraph"/>
                          <w:spacing w:line="173" w:lineRule="exact" w:before="18"/>
                          <w:ind w:right="92"/>
                          <w:rPr>
                            <w:sz w:val="17"/>
                          </w:rPr>
                        </w:pPr>
                        <w:r>
                          <w:rPr>
                            <w:sz w:val="17"/>
                          </w:rPr>
                          <w:t>12%</w:t>
                        </w:r>
                      </w:p>
                    </w:tc>
                    <w:tc>
                      <w:tcPr>
                        <w:tcW w:w="792" w:type="dxa"/>
                      </w:tcPr>
                      <w:p>
                        <w:pPr>
                          <w:pStyle w:val="TableParagraph"/>
                          <w:spacing w:line="173" w:lineRule="exact" w:before="18"/>
                          <w:ind w:right="92"/>
                          <w:rPr>
                            <w:sz w:val="17"/>
                          </w:rPr>
                        </w:pPr>
                        <w:r>
                          <w:rPr>
                            <w:sz w:val="17"/>
                          </w:rPr>
                          <w:t>15%</w:t>
                        </w:r>
                      </w:p>
                    </w:tc>
                    <w:tc>
                      <w:tcPr>
                        <w:tcW w:w="877" w:type="dxa"/>
                      </w:tcPr>
                      <w:p>
                        <w:pPr>
                          <w:pStyle w:val="TableParagraph"/>
                          <w:spacing w:line="173" w:lineRule="exact" w:before="18"/>
                          <w:ind w:right="92"/>
                          <w:rPr>
                            <w:sz w:val="17"/>
                          </w:rPr>
                        </w:pPr>
                        <w:r>
                          <w:rPr>
                            <w:sz w:val="17"/>
                          </w:rPr>
                          <w:t>14%</w:t>
                        </w:r>
                      </w:p>
                    </w:tc>
                    <w:tc>
                      <w:tcPr>
                        <w:tcW w:w="745" w:type="dxa"/>
                      </w:tcPr>
                      <w:p>
                        <w:pPr>
                          <w:pStyle w:val="TableParagraph"/>
                          <w:spacing w:line="173" w:lineRule="exact" w:before="18"/>
                          <w:ind w:right="93"/>
                          <w:rPr>
                            <w:sz w:val="17"/>
                          </w:rPr>
                        </w:pPr>
                        <w:r>
                          <w:rPr>
                            <w:sz w:val="17"/>
                          </w:rPr>
                          <w:t>14%</w:t>
                        </w:r>
                      </w:p>
                    </w:tc>
                  </w:tr>
                  <w:tr>
                    <w:trPr>
                      <w:trHeight w:val="211" w:hRule="atLeast"/>
                    </w:trPr>
                    <w:tc>
                      <w:tcPr>
                        <w:tcW w:w="1845" w:type="dxa"/>
                      </w:tcPr>
                      <w:p>
                        <w:pPr>
                          <w:pStyle w:val="TableParagraph"/>
                          <w:spacing w:line="173" w:lineRule="exact" w:before="18"/>
                          <w:ind w:left="93"/>
                          <w:jc w:val="left"/>
                          <w:rPr>
                            <w:sz w:val="17"/>
                          </w:rPr>
                        </w:pPr>
                        <w:r>
                          <w:rPr>
                            <w:w w:val="110"/>
                            <w:sz w:val="17"/>
                          </w:rPr>
                          <w:t>China value Share</w:t>
                        </w:r>
                      </w:p>
                    </w:tc>
                    <w:tc>
                      <w:tcPr>
                        <w:tcW w:w="834" w:type="dxa"/>
                      </w:tcPr>
                      <w:p>
                        <w:pPr>
                          <w:pStyle w:val="TableParagraph"/>
                          <w:spacing w:line="173" w:lineRule="exact" w:before="18"/>
                          <w:ind w:right="90"/>
                          <w:rPr>
                            <w:sz w:val="17"/>
                          </w:rPr>
                        </w:pPr>
                        <w:r>
                          <w:rPr>
                            <w:sz w:val="17"/>
                          </w:rPr>
                          <w:t>2%</w:t>
                        </w:r>
                      </w:p>
                    </w:tc>
                    <w:tc>
                      <w:tcPr>
                        <w:tcW w:w="924" w:type="dxa"/>
                      </w:tcPr>
                      <w:p>
                        <w:pPr>
                          <w:pStyle w:val="TableParagraph"/>
                          <w:spacing w:line="173" w:lineRule="exact" w:before="18"/>
                          <w:ind w:right="90"/>
                          <w:rPr>
                            <w:sz w:val="17"/>
                          </w:rPr>
                        </w:pPr>
                        <w:r>
                          <w:rPr>
                            <w:sz w:val="17"/>
                          </w:rPr>
                          <w:t>7%</w:t>
                        </w:r>
                      </w:p>
                    </w:tc>
                    <w:tc>
                      <w:tcPr>
                        <w:tcW w:w="924" w:type="dxa"/>
                      </w:tcPr>
                      <w:p>
                        <w:pPr>
                          <w:pStyle w:val="TableParagraph"/>
                          <w:spacing w:line="173" w:lineRule="exact" w:before="18"/>
                          <w:ind w:right="92"/>
                          <w:rPr>
                            <w:sz w:val="17"/>
                          </w:rPr>
                        </w:pPr>
                        <w:r>
                          <w:rPr>
                            <w:sz w:val="17"/>
                          </w:rPr>
                          <w:t>11%</w:t>
                        </w:r>
                      </w:p>
                    </w:tc>
                    <w:tc>
                      <w:tcPr>
                        <w:tcW w:w="792" w:type="dxa"/>
                      </w:tcPr>
                      <w:p>
                        <w:pPr>
                          <w:pStyle w:val="TableParagraph"/>
                          <w:spacing w:line="173" w:lineRule="exact" w:before="18"/>
                          <w:ind w:right="91"/>
                          <w:rPr>
                            <w:sz w:val="17"/>
                          </w:rPr>
                        </w:pPr>
                        <w:r>
                          <w:rPr>
                            <w:sz w:val="17"/>
                          </w:rPr>
                          <w:t>12%</w:t>
                        </w:r>
                      </w:p>
                    </w:tc>
                    <w:tc>
                      <w:tcPr>
                        <w:tcW w:w="792" w:type="dxa"/>
                      </w:tcPr>
                      <w:p>
                        <w:pPr>
                          <w:pStyle w:val="TableParagraph"/>
                          <w:spacing w:line="173" w:lineRule="exact" w:before="18"/>
                          <w:ind w:right="91"/>
                          <w:rPr>
                            <w:sz w:val="17"/>
                          </w:rPr>
                        </w:pPr>
                        <w:r>
                          <w:rPr>
                            <w:sz w:val="17"/>
                          </w:rPr>
                          <w:t>11%</w:t>
                        </w:r>
                      </w:p>
                    </w:tc>
                    <w:tc>
                      <w:tcPr>
                        <w:tcW w:w="745" w:type="dxa"/>
                      </w:tcPr>
                      <w:p>
                        <w:pPr>
                          <w:pStyle w:val="TableParagraph"/>
                          <w:spacing w:line="173" w:lineRule="exact" w:before="18"/>
                          <w:ind w:right="92"/>
                          <w:rPr>
                            <w:sz w:val="17"/>
                          </w:rPr>
                        </w:pPr>
                        <w:r>
                          <w:rPr>
                            <w:sz w:val="17"/>
                          </w:rPr>
                          <w:t>10%</w:t>
                        </w:r>
                      </w:p>
                    </w:tc>
                    <w:tc>
                      <w:tcPr>
                        <w:tcW w:w="792" w:type="dxa"/>
                      </w:tcPr>
                      <w:p>
                        <w:pPr>
                          <w:pStyle w:val="TableParagraph"/>
                          <w:spacing w:line="173" w:lineRule="exact" w:before="18"/>
                          <w:ind w:right="92"/>
                          <w:rPr>
                            <w:sz w:val="17"/>
                          </w:rPr>
                        </w:pPr>
                        <w:r>
                          <w:rPr>
                            <w:sz w:val="17"/>
                          </w:rPr>
                          <w:t>13%</w:t>
                        </w:r>
                      </w:p>
                    </w:tc>
                    <w:tc>
                      <w:tcPr>
                        <w:tcW w:w="877" w:type="dxa"/>
                      </w:tcPr>
                      <w:p>
                        <w:pPr>
                          <w:pStyle w:val="TableParagraph"/>
                          <w:spacing w:line="173" w:lineRule="exact" w:before="18"/>
                          <w:ind w:right="92"/>
                          <w:rPr>
                            <w:sz w:val="17"/>
                          </w:rPr>
                        </w:pPr>
                        <w:r>
                          <w:rPr>
                            <w:sz w:val="17"/>
                          </w:rPr>
                          <w:t>10%</w:t>
                        </w:r>
                      </w:p>
                    </w:tc>
                    <w:tc>
                      <w:tcPr>
                        <w:tcW w:w="745" w:type="dxa"/>
                      </w:tcPr>
                      <w:p>
                        <w:pPr>
                          <w:pStyle w:val="TableParagraph"/>
                          <w:spacing w:line="173" w:lineRule="exact" w:before="18"/>
                          <w:ind w:right="93"/>
                          <w:rPr>
                            <w:sz w:val="17"/>
                          </w:rPr>
                        </w:pPr>
                        <w:r>
                          <w:rPr>
                            <w:sz w:val="17"/>
                          </w:rPr>
                          <w:t>9%</w:t>
                        </w:r>
                      </w:p>
                    </w:tc>
                  </w:tr>
                  <w:tr>
                    <w:trPr>
                      <w:trHeight w:val="211" w:hRule="atLeast"/>
                    </w:trPr>
                    <w:tc>
                      <w:tcPr>
                        <w:tcW w:w="1845" w:type="dxa"/>
                      </w:tcPr>
                      <w:p>
                        <w:pPr>
                          <w:pStyle w:val="TableParagraph"/>
                          <w:spacing w:line="173" w:lineRule="exact" w:before="18"/>
                          <w:ind w:left="93"/>
                          <w:jc w:val="left"/>
                          <w:rPr>
                            <w:sz w:val="17"/>
                          </w:rPr>
                        </w:pPr>
                        <w:r>
                          <w:rPr>
                            <w:w w:val="105"/>
                            <w:sz w:val="17"/>
                          </w:rPr>
                          <w:t>Europe volume share</w:t>
                        </w:r>
                      </w:p>
                    </w:tc>
                    <w:tc>
                      <w:tcPr>
                        <w:tcW w:w="834" w:type="dxa"/>
                      </w:tcPr>
                      <w:p>
                        <w:pPr>
                          <w:pStyle w:val="TableParagraph"/>
                          <w:spacing w:line="173" w:lineRule="exact" w:before="18"/>
                          <w:ind w:right="90"/>
                          <w:rPr>
                            <w:sz w:val="17"/>
                          </w:rPr>
                        </w:pPr>
                        <w:r>
                          <w:rPr>
                            <w:sz w:val="17"/>
                          </w:rPr>
                          <w:t>34%</w:t>
                        </w:r>
                      </w:p>
                    </w:tc>
                    <w:tc>
                      <w:tcPr>
                        <w:tcW w:w="924" w:type="dxa"/>
                      </w:tcPr>
                      <w:p>
                        <w:pPr>
                          <w:pStyle w:val="TableParagraph"/>
                          <w:spacing w:line="173" w:lineRule="exact" w:before="18"/>
                          <w:ind w:right="90"/>
                          <w:rPr>
                            <w:sz w:val="17"/>
                          </w:rPr>
                        </w:pPr>
                        <w:r>
                          <w:rPr>
                            <w:sz w:val="17"/>
                          </w:rPr>
                          <w:t>37%</w:t>
                        </w:r>
                      </w:p>
                    </w:tc>
                    <w:tc>
                      <w:tcPr>
                        <w:tcW w:w="924" w:type="dxa"/>
                      </w:tcPr>
                      <w:p>
                        <w:pPr>
                          <w:pStyle w:val="TableParagraph"/>
                          <w:spacing w:line="173" w:lineRule="exact" w:before="18"/>
                          <w:ind w:right="92"/>
                          <w:rPr>
                            <w:sz w:val="17"/>
                          </w:rPr>
                        </w:pPr>
                        <w:r>
                          <w:rPr>
                            <w:sz w:val="17"/>
                          </w:rPr>
                          <w:t>39%</w:t>
                        </w:r>
                      </w:p>
                    </w:tc>
                    <w:tc>
                      <w:tcPr>
                        <w:tcW w:w="792" w:type="dxa"/>
                      </w:tcPr>
                      <w:p>
                        <w:pPr>
                          <w:pStyle w:val="TableParagraph"/>
                          <w:spacing w:line="173" w:lineRule="exact" w:before="18"/>
                          <w:ind w:right="91"/>
                          <w:rPr>
                            <w:sz w:val="17"/>
                          </w:rPr>
                        </w:pPr>
                        <w:r>
                          <w:rPr>
                            <w:sz w:val="17"/>
                          </w:rPr>
                          <w:t>38%</w:t>
                        </w:r>
                      </w:p>
                    </w:tc>
                    <w:tc>
                      <w:tcPr>
                        <w:tcW w:w="792" w:type="dxa"/>
                      </w:tcPr>
                      <w:p>
                        <w:pPr>
                          <w:pStyle w:val="TableParagraph"/>
                          <w:spacing w:line="173" w:lineRule="exact" w:before="18"/>
                          <w:ind w:right="91"/>
                          <w:rPr>
                            <w:sz w:val="17"/>
                          </w:rPr>
                        </w:pPr>
                        <w:r>
                          <w:rPr>
                            <w:sz w:val="17"/>
                          </w:rPr>
                          <w:t>36%</w:t>
                        </w:r>
                      </w:p>
                    </w:tc>
                    <w:tc>
                      <w:tcPr>
                        <w:tcW w:w="745" w:type="dxa"/>
                      </w:tcPr>
                      <w:p>
                        <w:pPr>
                          <w:pStyle w:val="TableParagraph"/>
                          <w:spacing w:line="173" w:lineRule="exact" w:before="18"/>
                          <w:ind w:right="92"/>
                          <w:rPr>
                            <w:sz w:val="17"/>
                          </w:rPr>
                        </w:pPr>
                        <w:r>
                          <w:rPr>
                            <w:sz w:val="17"/>
                          </w:rPr>
                          <w:t>35%</w:t>
                        </w:r>
                      </w:p>
                    </w:tc>
                    <w:tc>
                      <w:tcPr>
                        <w:tcW w:w="792" w:type="dxa"/>
                      </w:tcPr>
                      <w:p>
                        <w:pPr>
                          <w:pStyle w:val="TableParagraph"/>
                          <w:spacing w:line="173" w:lineRule="exact" w:before="18"/>
                          <w:ind w:right="92"/>
                          <w:rPr>
                            <w:sz w:val="17"/>
                          </w:rPr>
                        </w:pPr>
                        <w:r>
                          <w:rPr>
                            <w:sz w:val="17"/>
                          </w:rPr>
                          <w:t>33%</w:t>
                        </w:r>
                      </w:p>
                    </w:tc>
                    <w:tc>
                      <w:tcPr>
                        <w:tcW w:w="877" w:type="dxa"/>
                      </w:tcPr>
                      <w:p>
                        <w:pPr>
                          <w:pStyle w:val="TableParagraph"/>
                          <w:spacing w:line="173" w:lineRule="exact" w:before="18"/>
                          <w:ind w:right="92"/>
                          <w:rPr>
                            <w:sz w:val="17"/>
                          </w:rPr>
                        </w:pPr>
                        <w:r>
                          <w:rPr>
                            <w:sz w:val="17"/>
                          </w:rPr>
                          <w:t>33%</w:t>
                        </w:r>
                      </w:p>
                    </w:tc>
                    <w:tc>
                      <w:tcPr>
                        <w:tcW w:w="745" w:type="dxa"/>
                      </w:tcPr>
                      <w:p>
                        <w:pPr>
                          <w:pStyle w:val="TableParagraph"/>
                          <w:spacing w:line="173" w:lineRule="exact" w:before="18"/>
                          <w:ind w:right="93"/>
                          <w:rPr>
                            <w:sz w:val="17"/>
                          </w:rPr>
                        </w:pPr>
                        <w:r>
                          <w:rPr>
                            <w:sz w:val="17"/>
                          </w:rPr>
                          <w:t>29%</w:t>
                        </w:r>
                      </w:p>
                    </w:tc>
                  </w:tr>
                  <w:tr>
                    <w:trPr>
                      <w:trHeight w:val="211" w:hRule="atLeast"/>
                    </w:trPr>
                    <w:tc>
                      <w:tcPr>
                        <w:tcW w:w="1845" w:type="dxa"/>
                      </w:tcPr>
                      <w:p>
                        <w:pPr>
                          <w:pStyle w:val="TableParagraph"/>
                          <w:spacing w:line="173" w:lineRule="exact" w:before="18"/>
                          <w:ind w:left="93"/>
                          <w:jc w:val="left"/>
                          <w:rPr>
                            <w:sz w:val="17"/>
                          </w:rPr>
                        </w:pPr>
                        <w:r>
                          <w:rPr>
                            <w:w w:val="110"/>
                            <w:sz w:val="17"/>
                          </w:rPr>
                          <w:t>Europe value share</w:t>
                        </w:r>
                      </w:p>
                    </w:tc>
                    <w:tc>
                      <w:tcPr>
                        <w:tcW w:w="834" w:type="dxa"/>
                      </w:tcPr>
                      <w:p>
                        <w:pPr>
                          <w:pStyle w:val="TableParagraph"/>
                          <w:spacing w:line="173" w:lineRule="exact" w:before="18"/>
                          <w:ind w:right="90"/>
                          <w:rPr>
                            <w:sz w:val="17"/>
                          </w:rPr>
                        </w:pPr>
                        <w:r>
                          <w:rPr>
                            <w:sz w:val="17"/>
                          </w:rPr>
                          <w:t>28%</w:t>
                        </w:r>
                      </w:p>
                    </w:tc>
                    <w:tc>
                      <w:tcPr>
                        <w:tcW w:w="924" w:type="dxa"/>
                      </w:tcPr>
                      <w:p>
                        <w:pPr>
                          <w:pStyle w:val="TableParagraph"/>
                          <w:spacing w:line="173" w:lineRule="exact" w:before="18"/>
                          <w:ind w:right="90"/>
                          <w:rPr>
                            <w:sz w:val="17"/>
                          </w:rPr>
                        </w:pPr>
                        <w:r>
                          <w:rPr>
                            <w:sz w:val="17"/>
                          </w:rPr>
                          <w:t>37%</w:t>
                        </w:r>
                      </w:p>
                    </w:tc>
                    <w:tc>
                      <w:tcPr>
                        <w:tcW w:w="924" w:type="dxa"/>
                      </w:tcPr>
                      <w:p>
                        <w:pPr>
                          <w:pStyle w:val="TableParagraph"/>
                          <w:spacing w:line="173" w:lineRule="exact" w:before="18"/>
                          <w:ind w:right="92"/>
                          <w:rPr>
                            <w:sz w:val="17"/>
                          </w:rPr>
                        </w:pPr>
                        <w:r>
                          <w:rPr>
                            <w:sz w:val="17"/>
                          </w:rPr>
                          <w:t>39%</w:t>
                        </w:r>
                      </w:p>
                    </w:tc>
                    <w:tc>
                      <w:tcPr>
                        <w:tcW w:w="792" w:type="dxa"/>
                      </w:tcPr>
                      <w:p>
                        <w:pPr>
                          <w:pStyle w:val="TableParagraph"/>
                          <w:spacing w:line="173" w:lineRule="exact" w:before="18"/>
                          <w:ind w:right="91"/>
                          <w:rPr>
                            <w:sz w:val="17"/>
                          </w:rPr>
                        </w:pPr>
                        <w:r>
                          <w:rPr>
                            <w:sz w:val="17"/>
                          </w:rPr>
                          <w:t>39%</w:t>
                        </w:r>
                      </w:p>
                    </w:tc>
                    <w:tc>
                      <w:tcPr>
                        <w:tcW w:w="792" w:type="dxa"/>
                      </w:tcPr>
                      <w:p>
                        <w:pPr>
                          <w:pStyle w:val="TableParagraph"/>
                          <w:spacing w:line="173" w:lineRule="exact" w:before="18"/>
                          <w:ind w:right="91"/>
                          <w:rPr>
                            <w:sz w:val="17"/>
                          </w:rPr>
                        </w:pPr>
                        <w:r>
                          <w:rPr>
                            <w:sz w:val="17"/>
                          </w:rPr>
                          <w:t>36%</w:t>
                        </w:r>
                      </w:p>
                    </w:tc>
                    <w:tc>
                      <w:tcPr>
                        <w:tcW w:w="745" w:type="dxa"/>
                      </w:tcPr>
                      <w:p>
                        <w:pPr>
                          <w:pStyle w:val="TableParagraph"/>
                          <w:spacing w:line="173" w:lineRule="exact" w:before="18"/>
                          <w:ind w:right="92"/>
                          <w:rPr>
                            <w:sz w:val="17"/>
                          </w:rPr>
                        </w:pPr>
                        <w:r>
                          <w:rPr>
                            <w:sz w:val="17"/>
                          </w:rPr>
                          <w:t>35%</w:t>
                        </w:r>
                      </w:p>
                    </w:tc>
                    <w:tc>
                      <w:tcPr>
                        <w:tcW w:w="792" w:type="dxa"/>
                      </w:tcPr>
                      <w:p>
                        <w:pPr>
                          <w:pStyle w:val="TableParagraph"/>
                          <w:spacing w:line="173" w:lineRule="exact" w:before="18"/>
                          <w:ind w:right="92"/>
                          <w:rPr>
                            <w:sz w:val="17"/>
                          </w:rPr>
                        </w:pPr>
                        <w:r>
                          <w:rPr>
                            <w:sz w:val="17"/>
                          </w:rPr>
                          <w:t>33%</w:t>
                        </w:r>
                      </w:p>
                    </w:tc>
                    <w:tc>
                      <w:tcPr>
                        <w:tcW w:w="877" w:type="dxa"/>
                      </w:tcPr>
                      <w:p>
                        <w:pPr>
                          <w:pStyle w:val="TableParagraph"/>
                          <w:spacing w:line="173" w:lineRule="exact" w:before="18"/>
                          <w:ind w:right="92"/>
                          <w:rPr>
                            <w:sz w:val="17"/>
                          </w:rPr>
                        </w:pPr>
                        <w:r>
                          <w:rPr>
                            <w:sz w:val="17"/>
                          </w:rPr>
                          <w:t>33%</w:t>
                        </w:r>
                      </w:p>
                    </w:tc>
                    <w:tc>
                      <w:tcPr>
                        <w:tcW w:w="745" w:type="dxa"/>
                      </w:tcPr>
                      <w:p>
                        <w:pPr>
                          <w:pStyle w:val="TableParagraph"/>
                          <w:spacing w:line="173" w:lineRule="exact" w:before="18"/>
                          <w:ind w:right="93"/>
                          <w:rPr>
                            <w:sz w:val="17"/>
                          </w:rPr>
                        </w:pPr>
                        <w:r>
                          <w:rPr>
                            <w:sz w:val="17"/>
                          </w:rPr>
                          <w:t>29%</w:t>
                        </w:r>
                      </w:p>
                    </w:tc>
                  </w:tr>
                  <w:tr>
                    <w:trPr>
                      <w:trHeight w:val="211" w:hRule="atLeast"/>
                    </w:trPr>
                    <w:tc>
                      <w:tcPr>
                        <w:tcW w:w="1845" w:type="dxa"/>
                      </w:tcPr>
                      <w:p>
                        <w:pPr>
                          <w:pStyle w:val="TableParagraph"/>
                          <w:spacing w:line="173" w:lineRule="exact" w:before="18"/>
                          <w:ind w:left="93"/>
                          <w:jc w:val="left"/>
                          <w:rPr>
                            <w:sz w:val="17"/>
                          </w:rPr>
                        </w:pPr>
                        <w:r>
                          <w:rPr>
                            <w:w w:val="110"/>
                            <w:sz w:val="17"/>
                          </w:rPr>
                          <w:t>Meat volume share</w:t>
                        </w:r>
                      </w:p>
                    </w:tc>
                    <w:tc>
                      <w:tcPr>
                        <w:tcW w:w="834" w:type="dxa"/>
                      </w:tcPr>
                      <w:p>
                        <w:pPr>
                          <w:pStyle w:val="TableParagraph"/>
                          <w:spacing w:line="173" w:lineRule="exact" w:before="18"/>
                          <w:ind w:right="90"/>
                          <w:rPr>
                            <w:sz w:val="17"/>
                          </w:rPr>
                        </w:pPr>
                        <w:r>
                          <w:rPr>
                            <w:sz w:val="17"/>
                          </w:rPr>
                          <w:t>33%</w:t>
                        </w:r>
                      </w:p>
                    </w:tc>
                    <w:tc>
                      <w:tcPr>
                        <w:tcW w:w="924" w:type="dxa"/>
                      </w:tcPr>
                      <w:p>
                        <w:pPr>
                          <w:pStyle w:val="TableParagraph"/>
                          <w:spacing w:line="173" w:lineRule="exact" w:before="18"/>
                          <w:ind w:right="90"/>
                          <w:rPr>
                            <w:sz w:val="17"/>
                          </w:rPr>
                        </w:pPr>
                        <w:r>
                          <w:rPr>
                            <w:sz w:val="17"/>
                          </w:rPr>
                          <w:t>46%</w:t>
                        </w:r>
                      </w:p>
                    </w:tc>
                    <w:tc>
                      <w:tcPr>
                        <w:tcW w:w="924" w:type="dxa"/>
                      </w:tcPr>
                      <w:p>
                        <w:pPr>
                          <w:pStyle w:val="TableParagraph"/>
                          <w:spacing w:line="173" w:lineRule="exact" w:before="18"/>
                          <w:ind w:right="92"/>
                          <w:rPr>
                            <w:sz w:val="17"/>
                          </w:rPr>
                        </w:pPr>
                        <w:r>
                          <w:rPr>
                            <w:sz w:val="17"/>
                          </w:rPr>
                          <w:t>50%</w:t>
                        </w:r>
                      </w:p>
                    </w:tc>
                    <w:tc>
                      <w:tcPr>
                        <w:tcW w:w="792" w:type="dxa"/>
                      </w:tcPr>
                      <w:p>
                        <w:pPr>
                          <w:pStyle w:val="TableParagraph"/>
                          <w:spacing w:line="173" w:lineRule="exact" w:before="18"/>
                          <w:ind w:right="91"/>
                          <w:rPr>
                            <w:sz w:val="17"/>
                          </w:rPr>
                        </w:pPr>
                        <w:r>
                          <w:rPr>
                            <w:sz w:val="17"/>
                          </w:rPr>
                          <w:t>54%</w:t>
                        </w:r>
                      </w:p>
                    </w:tc>
                    <w:tc>
                      <w:tcPr>
                        <w:tcW w:w="792" w:type="dxa"/>
                      </w:tcPr>
                      <w:p>
                        <w:pPr>
                          <w:pStyle w:val="TableParagraph"/>
                          <w:spacing w:line="173" w:lineRule="exact" w:before="18"/>
                          <w:ind w:right="91"/>
                          <w:rPr>
                            <w:sz w:val="17"/>
                          </w:rPr>
                        </w:pPr>
                        <w:r>
                          <w:rPr>
                            <w:sz w:val="17"/>
                          </w:rPr>
                          <w:t>49%</w:t>
                        </w:r>
                      </w:p>
                    </w:tc>
                    <w:tc>
                      <w:tcPr>
                        <w:tcW w:w="745" w:type="dxa"/>
                      </w:tcPr>
                      <w:p>
                        <w:pPr>
                          <w:pStyle w:val="TableParagraph"/>
                          <w:spacing w:line="173" w:lineRule="exact" w:before="18"/>
                          <w:ind w:right="92"/>
                          <w:rPr>
                            <w:sz w:val="17"/>
                          </w:rPr>
                        </w:pPr>
                        <w:r>
                          <w:rPr>
                            <w:sz w:val="17"/>
                          </w:rPr>
                          <w:t>49%</w:t>
                        </w:r>
                      </w:p>
                    </w:tc>
                    <w:tc>
                      <w:tcPr>
                        <w:tcW w:w="792" w:type="dxa"/>
                      </w:tcPr>
                      <w:p>
                        <w:pPr>
                          <w:pStyle w:val="TableParagraph"/>
                          <w:spacing w:line="173" w:lineRule="exact" w:before="18"/>
                          <w:ind w:right="92"/>
                          <w:rPr>
                            <w:sz w:val="17"/>
                          </w:rPr>
                        </w:pPr>
                        <w:r>
                          <w:rPr>
                            <w:sz w:val="17"/>
                          </w:rPr>
                          <w:t>49%</w:t>
                        </w:r>
                      </w:p>
                    </w:tc>
                    <w:tc>
                      <w:tcPr>
                        <w:tcW w:w="877" w:type="dxa"/>
                      </w:tcPr>
                      <w:p>
                        <w:pPr>
                          <w:pStyle w:val="TableParagraph"/>
                          <w:spacing w:line="173" w:lineRule="exact" w:before="18"/>
                          <w:ind w:right="92"/>
                          <w:rPr>
                            <w:sz w:val="17"/>
                          </w:rPr>
                        </w:pPr>
                        <w:r>
                          <w:rPr>
                            <w:sz w:val="17"/>
                          </w:rPr>
                          <w:t>49%</w:t>
                        </w:r>
                      </w:p>
                    </w:tc>
                    <w:tc>
                      <w:tcPr>
                        <w:tcW w:w="745" w:type="dxa"/>
                      </w:tcPr>
                      <w:p>
                        <w:pPr>
                          <w:pStyle w:val="TableParagraph"/>
                          <w:spacing w:line="173" w:lineRule="exact" w:before="18"/>
                          <w:ind w:right="93"/>
                          <w:rPr>
                            <w:sz w:val="17"/>
                          </w:rPr>
                        </w:pPr>
                        <w:r>
                          <w:rPr>
                            <w:sz w:val="17"/>
                          </w:rPr>
                          <w:t>45%</w:t>
                        </w:r>
                      </w:p>
                    </w:tc>
                  </w:tr>
                  <w:tr>
                    <w:trPr>
                      <w:trHeight w:val="211" w:hRule="atLeast"/>
                    </w:trPr>
                    <w:tc>
                      <w:tcPr>
                        <w:tcW w:w="1845" w:type="dxa"/>
                      </w:tcPr>
                      <w:p>
                        <w:pPr>
                          <w:pStyle w:val="TableParagraph"/>
                          <w:spacing w:line="173" w:lineRule="exact" w:before="18"/>
                          <w:ind w:left="93"/>
                          <w:jc w:val="left"/>
                          <w:rPr>
                            <w:sz w:val="17"/>
                          </w:rPr>
                        </w:pPr>
                        <w:r>
                          <w:rPr>
                            <w:w w:val="110"/>
                            <w:sz w:val="17"/>
                          </w:rPr>
                          <w:t>Meat value share</w:t>
                        </w:r>
                      </w:p>
                    </w:tc>
                    <w:tc>
                      <w:tcPr>
                        <w:tcW w:w="834" w:type="dxa"/>
                      </w:tcPr>
                      <w:p>
                        <w:pPr>
                          <w:pStyle w:val="TableParagraph"/>
                          <w:spacing w:line="173" w:lineRule="exact" w:before="18"/>
                          <w:ind w:right="90"/>
                          <w:rPr>
                            <w:sz w:val="17"/>
                          </w:rPr>
                        </w:pPr>
                        <w:r>
                          <w:rPr>
                            <w:sz w:val="17"/>
                          </w:rPr>
                          <w:t>27%</w:t>
                        </w:r>
                      </w:p>
                    </w:tc>
                    <w:tc>
                      <w:tcPr>
                        <w:tcW w:w="924" w:type="dxa"/>
                      </w:tcPr>
                      <w:p>
                        <w:pPr>
                          <w:pStyle w:val="TableParagraph"/>
                          <w:spacing w:line="173" w:lineRule="exact" w:before="18"/>
                          <w:ind w:right="90"/>
                          <w:rPr>
                            <w:sz w:val="17"/>
                          </w:rPr>
                        </w:pPr>
                        <w:r>
                          <w:rPr>
                            <w:sz w:val="17"/>
                          </w:rPr>
                          <w:t>45%</w:t>
                        </w:r>
                      </w:p>
                    </w:tc>
                    <w:tc>
                      <w:tcPr>
                        <w:tcW w:w="924" w:type="dxa"/>
                      </w:tcPr>
                      <w:p>
                        <w:pPr>
                          <w:pStyle w:val="TableParagraph"/>
                          <w:spacing w:line="173" w:lineRule="exact" w:before="18"/>
                          <w:ind w:right="92"/>
                          <w:rPr>
                            <w:sz w:val="17"/>
                          </w:rPr>
                        </w:pPr>
                        <w:r>
                          <w:rPr>
                            <w:sz w:val="17"/>
                          </w:rPr>
                          <w:t>48%</w:t>
                        </w:r>
                      </w:p>
                    </w:tc>
                    <w:tc>
                      <w:tcPr>
                        <w:tcW w:w="792" w:type="dxa"/>
                      </w:tcPr>
                      <w:p>
                        <w:pPr>
                          <w:pStyle w:val="TableParagraph"/>
                          <w:spacing w:line="173" w:lineRule="exact" w:before="18"/>
                          <w:ind w:right="91"/>
                          <w:rPr>
                            <w:sz w:val="17"/>
                          </w:rPr>
                        </w:pPr>
                        <w:r>
                          <w:rPr>
                            <w:sz w:val="17"/>
                          </w:rPr>
                          <w:t>52%</w:t>
                        </w:r>
                      </w:p>
                    </w:tc>
                    <w:tc>
                      <w:tcPr>
                        <w:tcW w:w="792" w:type="dxa"/>
                      </w:tcPr>
                      <w:p>
                        <w:pPr>
                          <w:pStyle w:val="TableParagraph"/>
                          <w:spacing w:line="173" w:lineRule="exact" w:before="18"/>
                          <w:ind w:right="91"/>
                          <w:rPr>
                            <w:sz w:val="17"/>
                          </w:rPr>
                        </w:pPr>
                        <w:r>
                          <w:rPr>
                            <w:sz w:val="17"/>
                          </w:rPr>
                          <w:t>46%</w:t>
                        </w:r>
                      </w:p>
                    </w:tc>
                    <w:tc>
                      <w:tcPr>
                        <w:tcW w:w="745" w:type="dxa"/>
                      </w:tcPr>
                      <w:p>
                        <w:pPr>
                          <w:pStyle w:val="TableParagraph"/>
                          <w:spacing w:line="173" w:lineRule="exact" w:before="18"/>
                          <w:ind w:right="92"/>
                          <w:rPr>
                            <w:sz w:val="17"/>
                          </w:rPr>
                        </w:pPr>
                        <w:r>
                          <w:rPr>
                            <w:sz w:val="17"/>
                          </w:rPr>
                          <w:t>46%</w:t>
                        </w:r>
                      </w:p>
                    </w:tc>
                    <w:tc>
                      <w:tcPr>
                        <w:tcW w:w="792" w:type="dxa"/>
                      </w:tcPr>
                      <w:p>
                        <w:pPr>
                          <w:pStyle w:val="TableParagraph"/>
                          <w:spacing w:line="173" w:lineRule="exact" w:before="18"/>
                          <w:ind w:right="92"/>
                          <w:rPr>
                            <w:sz w:val="17"/>
                          </w:rPr>
                        </w:pPr>
                        <w:r>
                          <w:rPr>
                            <w:sz w:val="17"/>
                          </w:rPr>
                          <w:t>47%</w:t>
                        </w:r>
                      </w:p>
                    </w:tc>
                    <w:tc>
                      <w:tcPr>
                        <w:tcW w:w="877" w:type="dxa"/>
                      </w:tcPr>
                      <w:p>
                        <w:pPr>
                          <w:pStyle w:val="TableParagraph"/>
                          <w:spacing w:line="173" w:lineRule="exact" w:before="18"/>
                          <w:ind w:right="92"/>
                          <w:rPr>
                            <w:sz w:val="17"/>
                          </w:rPr>
                        </w:pPr>
                        <w:r>
                          <w:rPr>
                            <w:sz w:val="17"/>
                          </w:rPr>
                          <w:t>40%</w:t>
                        </w:r>
                      </w:p>
                    </w:tc>
                    <w:tc>
                      <w:tcPr>
                        <w:tcW w:w="745" w:type="dxa"/>
                      </w:tcPr>
                      <w:p>
                        <w:pPr>
                          <w:pStyle w:val="TableParagraph"/>
                          <w:spacing w:line="173" w:lineRule="exact" w:before="18"/>
                          <w:ind w:right="93"/>
                          <w:rPr>
                            <w:sz w:val="17"/>
                          </w:rPr>
                        </w:pPr>
                        <w:r>
                          <w:rPr>
                            <w:sz w:val="17"/>
                          </w:rPr>
                          <w:t>39%</w:t>
                        </w:r>
                      </w:p>
                    </w:tc>
                  </w:tr>
                  <w:tr>
                    <w:trPr>
                      <w:trHeight w:val="211" w:hRule="atLeast"/>
                    </w:trPr>
                    <w:tc>
                      <w:tcPr>
                        <w:tcW w:w="1845" w:type="dxa"/>
                      </w:tcPr>
                      <w:p>
                        <w:pPr>
                          <w:pStyle w:val="TableParagraph"/>
                          <w:spacing w:line="173" w:lineRule="exact" w:before="18"/>
                          <w:ind w:left="93"/>
                          <w:jc w:val="left"/>
                          <w:rPr>
                            <w:sz w:val="17"/>
                          </w:rPr>
                        </w:pPr>
                        <w:r>
                          <w:rPr>
                            <w:w w:val="105"/>
                            <w:sz w:val="17"/>
                          </w:rPr>
                          <w:t>Surimi volume share</w:t>
                        </w:r>
                      </w:p>
                    </w:tc>
                    <w:tc>
                      <w:tcPr>
                        <w:tcW w:w="834" w:type="dxa"/>
                      </w:tcPr>
                      <w:p>
                        <w:pPr>
                          <w:pStyle w:val="TableParagraph"/>
                          <w:spacing w:line="173" w:lineRule="exact" w:before="18"/>
                          <w:ind w:right="90"/>
                          <w:rPr>
                            <w:sz w:val="17"/>
                          </w:rPr>
                        </w:pPr>
                        <w:r>
                          <w:rPr>
                            <w:sz w:val="17"/>
                          </w:rPr>
                          <w:t>57%</w:t>
                        </w:r>
                      </w:p>
                    </w:tc>
                    <w:tc>
                      <w:tcPr>
                        <w:tcW w:w="924" w:type="dxa"/>
                      </w:tcPr>
                      <w:p>
                        <w:pPr>
                          <w:pStyle w:val="TableParagraph"/>
                          <w:spacing w:line="173" w:lineRule="exact" w:before="18"/>
                          <w:ind w:right="90"/>
                          <w:rPr>
                            <w:sz w:val="17"/>
                          </w:rPr>
                        </w:pPr>
                        <w:r>
                          <w:rPr>
                            <w:sz w:val="17"/>
                          </w:rPr>
                          <w:t>46%</w:t>
                        </w:r>
                      </w:p>
                    </w:tc>
                    <w:tc>
                      <w:tcPr>
                        <w:tcW w:w="924" w:type="dxa"/>
                      </w:tcPr>
                      <w:p>
                        <w:pPr>
                          <w:pStyle w:val="TableParagraph"/>
                          <w:spacing w:line="173" w:lineRule="exact" w:before="18"/>
                          <w:ind w:right="92"/>
                          <w:rPr>
                            <w:sz w:val="17"/>
                          </w:rPr>
                        </w:pPr>
                        <w:r>
                          <w:rPr>
                            <w:sz w:val="17"/>
                          </w:rPr>
                          <w:t>45%</w:t>
                        </w:r>
                      </w:p>
                    </w:tc>
                    <w:tc>
                      <w:tcPr>
                        <w:tcW w:w="792" w:type="dxa"/>
                      </w:tcPr>
                      <w:p>
                        <w:pPr>
                          <w:pStyle w:val="TableParagraph"/>
                          <w:spacing w:line="173" w:lineRule="exact" w:before="18"/>
                          <w:ind w:right="91"/>
                          <w:rPr>
                            <w:sz w:val="17"/>
                          </w:rPr>
                        </w:pPr>
                        <w:r>
                          <w:rPr>
                            <w:sz w:val="17"/>
                          </w:rPr>
                          <w:t>41%</w:t>
                        </w:r>
                      </w:p>
                    </w:tc>
                    <w:tc>
                      <w:tcPr>
                        <w:tcW w:w="792" w:type="dxa"/>
                      </w:tcPr>
                      <w:p>
                        <w:pPr>
                          <w:pStyle w:val="TableParagraph"/>
                          <w:spacing w:line="173" w:lineRule="exact" w:before="18"/>
                          <w:ind w:right="91"/>
                          <w:rPr>
                            <w:sz w:val="17"/>
                          </w:rPr>
                        </w:pPr>
                        <w:r>
                          <w:rPr>
                            <w:sz w:val="17"/>
                          </w:rPr>
                          <w:t>45%</w:t>
                        </w:r>
                      </w:p>
                    </w:tc>
                    <w:tc>
                      <w:tcPr>
                        <w:tcW w:w="745" w:type="dxa"/>
                      </w:tcPr>
                      <w:p>
                        <w:pPr>
                          <w:pStyle w:val="TableParagraph"/>
                          <w:spacing w:line="173" w:lineRule="exact" w:before="18"/>
                          <w:ind w:right="92"/>
                          <w:rPr>
                            <w:sz w:val="17"/>
                          </w:rPr>
                        </w:pPr>
                        <w:r>
                          <w:rPr>
                            <w:sz w:val="17"/>
                          </w:rPr>
                          <w:t>47%</w:t>
                        </w:r>
                      </w:p>
                    </w:tc>
                    <w:tc>
                      <w:tcPr>
                        <w:tcW w:w="792" w:type="dxa"/>
                      </w:tcPr>
                      <w:p>
                        <w:pPr>
                          <w:pStyle w:val="TableParagraph"/>
                          <w:spacing w:line="173" w:lineRule="exact" w:before="18"/>
                          <w:ind w:right="92"/>
                          <w:rPr>
                            <w:sz w:val="17"/>
                          </w:rPr>
                        </w:pPr>
                        <w:r>
                          <w:rPr>
                            <w:sz w:val="17"/>
                          </w:rPr>
                          <w:t>47%</w:t>
                        </w:r>
                      </w:p>
                    </w:tc>
                    <w:tc>
                      <w:tcPr>
                        <w:tcW w:w="877" w:type="dxa"/>
                      </w:tcPr>
                      <w:p>
                        <w:pPr>
                          <w:pStyle w:val="TableParagraph"/>
                          <w:spacing w:line="173" w:lineRule="exact" w:before="18"/>
                          <w:ind w:right="92"/>
                          <w:rPr>
                            <w:sz w:val="17"/>
                          </w:rPr>
                        </w:pPr>
                        <w:r>
                          <w:rPr>
                            <w:sz w:val="17"/>
                          </w:rPr>
                          <w:t>43%</w:t>
                        </w:r>
                      </w:p>
                    </w:tc>
                    <w:tc>
                      <w:tcPr>
                        <w:tcW w:w="745" w:type="dxa"/>
                      </w:tcPr>
                      <w:p>
                        <w:pPr>
                          <w:pStyle w:val="TableParagraph"/>
                          <w:spacing w:line="173" w:lineRule="exact" w:before="18"/>
                          <w:ind w:right="93"/>
                          <w:rPr>
                            <w:sz w:val="17"/>
                          </w:rPr>
                        </w:pPr>
                        <w:r>
                          <w:rPr>
                            <w:sz w:val="17"/>
                          </w:rPr>
                          <w:t>43%</w:t>
                        </w:r>
                      </w:p>
                    </w:tc>
                  </w:tr>
                  <w:tr>
                    <w:trPr>
                      <w:trHeight w:val="211" w:hRule="atLeast"/>
                    </w:trPr>
                    <w:tc>
                      <w:tcPr>
                        <w:tcW w:w="1845" w:type="dxa"/>
                      </w:tcPr>
                      <w:p>
                        <w:pPr>
                          <w:pStyle w:val="TableParagraph"/>
                          <w:spacing w:line="173" w:lineRule="exact" w:before="18"/>
                          <w:ind w:left="93"/>
                          <w:jc w:val="left"/>
                          <w:rPr>
                            <w:sz w:val="17"/>
                          </w:rPr>
                        </w:pPr>
                        <w:r>
                          <w:rPr>
                            <w:w w:val="105"/>
                            <w:sz w:val="17"/>
                          </w:rPr>
                          <w:t>Surimi value share</w:t>
                        </w:r>
                      </w:p>
                    </w:tc>
                    <w:tc>
                      <w:tcPr>
                        <w:tcW w:w="834" w:type="dxa"/>
                      </w:tcPr>
                      <w:p>
                        <w:pPr>
                          <w:pStyle w:val="TableParagraph"/>
                          <w:spacing w:line="173" w:lineRule="exact" w:before="18"/>
                          <w:ind w:right="90"/>
                          <w:rPr>
                            <w:sz w:val="17"/>
                          </w:rPr>
                        </w:pPr>
                        <w:r>
                          <w:rPr>
                            <w:sz w:val="17"/>
                          </w:rPr>
                          <w:t>38%</w:t>
                        </w:r>
                      </w:p>
                    </w:tc>
                    <w:tc>
                      <w:tcPr>
                        <w:tcW w:w="924" w:type="dxa"/>
                      </w:tcPr>
                      <w:p>
                        <w:pPr>
                          <w:pStyle w:val="TableParagraph"/>
                          <w:spacing w:line="173" w:lineRule="exact" w:before="18"/>
                          <w:ind w:right="90"/>
                          <w:rPr>
                            <w:sz w:val="17"/>
                          </w:rPr>
                        </w:pPr>
                        <w:r>
                          <w:rPr>
                            <w:sz w:val="17"/>
                          </w:rPr>
                          <w:t>33%</w:t>
                        </w:r>
                      </w:p>
                    </w:tc>
                    <w:tc>
                      <w:tcPr>
                        <w:tcW w:w="924" w:type="dxa"/>
                      </w:tcPr>
                      <w:p>
                        <w:pPr>
                          <w:pStyle w:val="TableParagraph"/>
                          <w:spacing w:line="173" w:lineRule="exact" w:before="18"/>
                          <w:ind w:right="92"/>
                          <w:rPr>
                            <w:sz w:val="17"/>
                          </w:rPr>
                        </w:pPr>
                        <w:r>
                          <w:rPr>
                            <w:sz w:val="17"/>
                          </w:rPr>
                          <w:t>38%</w:t>
                        </w:r>
                      </w:p>
                    </w:tc>
                    <w:tc>
                      <w:tcPr>
                        <w:tcW w:w="792" w:type="dxa"/>
                      </w:tcPr>
                      <w:p>
                        <w:pPr>
                          <w:pStyle w:val="TableParagraph"/>
                          <w:spacing w:line="173" w:lineRule="exact" w:before="18"/>
                          <w:ind w:right="91"/>
                          <w:rPr>
                            <w:sz w:val="17"/>
                          </w:rPr>
                        </w:pPr>
                        <w:r>
                          <w:rPr>
                            <w:sz w:val="17"/>
                          </w:rPr>
                          <w:t>34%</w:t>
                        </w:r>
                      </w:p>
                    </w:tc>
                    <w:tc>
                      <w:tcPr>
                        <w:tcW w:w="792" w:type="dxa"/>
                      </w:tcPr>
                      <w:p>
                        <w:pPr>
                          <w:pStyle w:val="TableParagraph"/>
                          <w:spacing w:line="173" w:lineRule="exact" w:before="18"/>
                          <w:ind w:right="91"/>
                          <w:rPr>
                            <w:sz w:val="17"/>
                          </w:rPr>
                        </w:pPr>
                        <w:r>
                          <w:rPr>
                            <w:sz w:val="17"/>
                          </w:rPr>
                          <w:t>39%</w:t>
                        </w:r>
                      </w:p>
                    </w:tc>
                    <w:tc>
                      <w:tcPr>
                        <w:tcW w:w="745" w:type="dxa"/>
                      </w:tcPr>
                      <w:p>
                        <w:pPr>
                          <w:pStyle w:val="TableParagraph"/>
                          <w:spacing w:line="173" w:lineRule="exact" w:before="18"/>
                          <w:ind w:right="92"/>
                          <w:rPr>
                            <w:sz w:val="17"/>
                          </w:rPr>
                        </w:pPr>
                        <w:r>
                          <w:rPr>
                            <w:sz w:val="17"/>
                          </w:rPr>
                          <w:t>42%</w:t>
                        </w:r>
                      </w:p>
                    </w:tc>
                    <w:tc>
                      <w:tcPr>
                        <w:tcW w:w="792" w:type="dxa"/>
                      </w:tcPr>
                      <w:p>
                        <w:pPr>
                          <w:pStyle w:val="TableParagraph"/>
                          <w:spacing w:line="173" w:lineRule="exact" w:before="18"/>
                          <w:ind w:right="92"/>
                          <w:rPr>
                            <w:sz w:val="17"/>
                          </w:rPr>
                        </w:pPr>
                        <w:r>
                          <w:rPr>
                            <w:sz w:val="17"/>
                          </w:rPr>
                          <w:t>42%</w:t>
                        </w:r>
                      </w:p>
                    </w:tc>
                    <w:tc>
                      <w:tcPr>
                        <w:tcW w:w="877" w:type="dxa"/>
                      </w:tcPr>
                      <w:p>
                        <w:pPr>
                          <w:pStyle w:val="TableParagraph"/>
                          <w:spacing w:line="173" w:lineRule="exact" w:before="18"/>
                          <w:ind w:right="92"/>
                          <w:rPr>
                            <w:sz w:val="17"/>
                          </w:rPr>
                        </w:pPr>
                        <w:r>
                          <w:rPr>
                            <w:sz w:val="17"/>
                          </w:rPr>
                          <w:t>39%</w:t>
                        </w:r>
                      </w:p>
                    </w:tc>
                    <w:tc>
                      <w:tcPr>
                        <w:tcW w:w="745" w:type="dxa"/>
                      </w:tcPr>
                      <w:p>
                        <w:pPr>
                          <w:pStyle w:val="TableParagraph"/>
                          <w:spacing w:line="173" w:lineRule="exact" w:before="18"/>
                          <w:ind w:right="93"/>
                          <w:rPr>
                            <w:sz w:val="17"/>
                          </w:rPr>
                        </w:pPr>
                        <w:r>
                          <w:rPr>
                            <w:sz w:val="17"/>
                          </w:rPr>
                          <w:t>38%</w:t>
                        </w:r>
                      </w:p>
                    </w:tc>
                  </w:tr>
                  <w:tr>
                    <w:trPr>
                      <w:trHeight w:val="211" w:hRule="atLeast"/>
                    </w:trPr>
                    <w:tc>
                      <w:tcPr>
                        <w:tcW w:w="1845" w:type="dxa"/>
                      </w:tcPr>
                      <w:p>
                        <w:pPr>
                          <w:pStyle w:val="TableParagraph"/>
                          <w:spacing w:line="173" w:lineRule="exact" w:before="18"/>
                          <w:ind w:left="93"/>
                          <w:jc w:val="left"/>
                          <w:rPr>
                            <w:sz w:val="17"/>
                          </w:rPr>
                        </w:pPr>
                        <w:r>
                          <w:rPr>
                            <w:w w:val="105"/>
                            <w:sz w:val="17"/>
                          </w:rPr>
                          <w:t>Roe volume share</w:t>
                        </w:r>
                      </w:p>
                    </w:tc>
                    <w:tc>
                      <w:tcPr>
                        <w:tcW w:w="834" w:type="dxa"/>
                      </w:tcPr>
                      <w:p>
                        <w:pPr>
                          <w:pStyle w:val="TableParagraph"/>
                          <w:spacing w:line="173" w:lineRule="exact" w:before="18"/>
                          <w:ind w:right="90"/>
                          <w:rPr>
                            <w:sz w:val="17"/>
                          </w:rPr>
                        </w:pPr>
                        <w:r>
                          <w:rPr>
                            <w:sz w:val="17"/>
                          </w:rPr>
                          <w:t>10%</w:t>
                        </w:r>
                      </w:p>
                    </w:tc>
                    <w:tc>
                      <w:tcPr>
                        <w:tcW w:w="924" w:type="dxa"/>
                      </w:tcPr>
                      <w:p>
                        <w:pPr>
                          <w:pStyle w:val="TableParagraph"/>
                          <w:spacing w:line="173" w:lineRule="exact" w:before="18"/>
                          <w:ind w:right="90"/>
                          <w:rPr>
                            <w:sz w:val="17"/>
                          </w:rPr>
                        </w:pPr>
                        <w:r>
                          <w:rPr>
                            <w:sz w:val="17"/>
                          </w:rPr>
                          <w:t>8%</w:t>
                        </w:r>
                      </w:p>
                    </w:tc>
                    <w:tc>
                      <w:tcPr>
                        <w:tcW w:w="924" w:type="dxa"/>
                      </w:tcPr>
                      <w:p>
                        <w:pPr>
                          <w:pStyle w:val="TableParagraph"/>
                          <w:spacing w:line="173" w:lineRule="exact" w:before="18"/>
                          <w:ind w:right="90"/>
                          <w:rPr>
                            <w:sz w:val="17"/>
                          </w:rPr>
                        </w:pPr>
                        <w:r>
                          <w:rPr>
                            <w:sz w:val="17"/>
                          </w:rPr>
                          <w:t>5%</w:t>
                        </w:r>
                      </w:p>
                    </w:tc>
                    <w:tc>
                      <w:tcPr>
                        <w:tcW w:w="792" w:type="dxa"/>
                      </w:tcPr>
                      <w:p>
                        <w:pPr>
                          <w:pStyle w:val="TableParagraph"/>
                          <w:spacing w:line="173" w:lineRule="exact" w:before="18"/>
                          <w:ind w:right="91"/>
                          <w:rPr>
                            <w:sz w:val="17"/>
                          </w:rPr>
                        </w:pPr>
                        <w:r>
                          <w:rPr>
                            <w:sz w:val="17"/>
                          </w:rPr>
                          <w:t>6%</w:t>
                        </w:r>
                      </w:p>
                    </w:tc>
                    <w:tc>
                      <w:tcPr>
                        <w:tcW w:w="792" w:type="dxa"/>
                      </w:tcPr>
                      <w:p>
                        <w:pPr>
                          <w:pStyle w:val="TableParagraph"/>
                          <w:spacing w:line="173" w:lineRule="exact" w:before="18"/>
                          <w:ind w:right="91"/>
                          <w:rPr>
                            <w:sz w:val="17"/>
                          </w:rPr>
                        </w:pPr>
                        <w:r>
                          <w:rPr>
                            <w:sz w:val="17"/>
                          </w:rPr>
                          <w:t>5%</w:t>
                        </w:r>
                      </w:p>
                    </w:tc>
                    <w:tc>
                      <w:tcPr>
                        <w:tcW w:w="745" w:type="dxa"/>
                      </w:tcPr>
                      <w:p>
                        <w:pPr>
                          <w:pStyle w:val="TableParagraph"/>
                          <w:spacing w:line="173" w:lineRule="exact" w:before="18"/>
                          <w:ind w:right="92"/>
                          <w:rPr>
                            <w:sz w:val="17"/>
                          </w:rPr>
                        </w:pPr>
                        <w:r>
                          <w:rPr>
                            <w:sz w:val="17"/>
                          </w:rPr>
                          <w:t>4%</w:t>
                        </w:r>
                      </w:p>
                    </w:tc>
                    <w:tc>
                      <w:tcPr>
                        <w:tcW w:w="792" w:type="dxa"/>
                      </w:tcPr>
                      <w:p>
                        <w:pPr>
                          <w:pStyle w:val="TableParagraph"/>
                          <w:spacing w:line="173" w:lineRule="exact" w:before="18"/>
                          <w:ind w:right="92"/>
                          <w:rPr>
                            <w:sz w:val="17"/>
                          </w:rPr>
                        </w:pPr>
                        <w:r>
                          <w:rPr>
                            <w:sz w:val="17"/>
                          </w:rPr>
                          <w:t>5%</w:t>
                        </w:r>
                      </w:p>
                    </w:tc>
                    <w:tc>
                      <w:tcPr>
                        <w:tcW w:w="877" w:type="dxa"/>
                      </w:tcPr>
                      <w:p>
                        <w:pPr>
                          <w:pStyle w:val="TableParagraph"/>
                          <w:spacing w:line="173" w:lineRule="exact" w:before="18"/>
                          <w:ind w:right="92"/>
                          <w:rPr>
                            <w:sz w:val="17"/>
                          </w:rPr>
                        </w:pPr>
                        <w:r>
                          <w:rPr>
                            <w:sz w:val="17"/>
                          </w:rPr>
                          <w:t>9%</w:t>
                        </w:r>
                      </w:p>
                    </w:tc>
                    <w:tc>
                      <w:tcPr>
                        <w:tcW w:w="745" w:type="dxa"/>
                      </w:tcPr>
                      <w:p>
                        <w:pPr>
                          <w:pStyle w:val="TableParagraph"/>
                          <w:spacing w:line="173" w:lineRule="exact" w:before="18"/>
                          <w:ind w:right="93"/>
                          <w:rPr>
                            <w:sz w:val="17"/>
                          </w:rPr>
                        </w:pPr>
                        <w:r>
                          <w:rPr>
                            <w:sz w:val="17"/>
                          </w:rPr>
                          <w:t>13%</w:t>
                        </w:r>
                      </w:p>
                    </w:tc>
                  </w:tr>
                  <w:tr>
                    <w:trPr>
                      <w:trHeight w:val="238" w:hRule="atLeast"/>
                    </w:trPr>
                    <w:tc>
                      <w:tcPr>
                        <w:tcW w:w="1845" w:type="dxa"/>
                        <w:tcBorders>
                          <w:bottom w:val="single" w:sz="4" w:space="0" w:color="000000"/>
                        </w:tcBorders>
                      </w:tcPr>
                      <w:p>
                        <w:pPr>
                          <w:pStyle w:val="TableParagraph"/>
                          <w:spacing w:line="240" w:lineRule="auto" w:before="18"/>
                          <w:ind w:left="93"/>
                          <w:jc w:val="left"/>
                          <w:rPr>
                            <w:sz w:val="17"/>
                          </w:rPr>
                        </w:pPr>
                        <w:r>
                          <w:rPr>
                            <w:w w:val="105"/>
                            <w:sz w:val="17"/>
                          </w:rPr>
                          <w:t>Roe value share</w:t>
                        </w:r>
                      </w:p>
                    </w:tc>
                    <w:tc>
                      <w:tcPr>
                        <w:tcW w:w="834" w:type="dxa"/>
                        <w:tcBorders>
                          <w:bottom w:val="single" w:sz="4" w:space="0" w:color="000000"/>
                        </w:tcBorders>
                      </w:tcPr>
                      <w:p>
                        <w:pPr>
                          <w:pStyle w:val="TableParagraph"/>
                          <w:spacing w:line="240" w:lineRule="auto" w:before="18"/>
                          <w:ind w:right="90"/>
                          <w:rPr>
                            <w:sz w:val="17"/>
                          </w:rPr>
                        </w:pPr>
                        <w:r>
                          <w:rPr>
                            <w:sz w:val="17"/>
                          </w:rPr>
                          <w:t>35%</w:t>
                        </w:r>
                      </w:p>
                    </w:tc>
                    <w:tc>
                      <w:tcPr>
                        <w:tcW w:w="924" w:type="dxa"/>
                        <w:tcBorders>
                          <w:bottom w:val="single" w:sz="4" w:space="0" w:color="000000"/>
                        </w:tcBorders>
                      </w:tcPr>
                      <w:p>
                        <w:pPr>
                          <w:pStyle w:val="TableParagraph"/>
                          <w:spacing w:line="240" w:lineRule="auto" w:before="18"/>
                          <w:ind w:right="90"/>
                          <w:rPr>
                            <w:sz w:val="17"/>
                          </w:rPr>
                        </w:pPr>
                        <w:r>
                          <w:rPr>
                            <w:sz w:val="17"/>
                          </w:rPr>
                          <w:t>23%</w:t>
                        </w:r>
                      </w:p>
                    </w:tc>
                    <w:tc>
                      <w:tcPr>
                        <w:tcW w:w="924" w:type="dxa"/>
                        <w:tcBorders>
                          <w:bottom w:val="single" w:sz="4" w:space="0" w:color="000000"/>
                        </w:tcBorders>
                      </w:tcPr>
                      <w:p>
                        <w:pPr>
                          <w:pStyle w:val="TableParagraph"/>
                          <w:spacing w:line="240" w:lineRule="auto" w:before="18"/>
                          <w:ind w:right="92"/>
                          <w:rPr>
                            <w:sz w:val="17"/>
                          </w:rPr>
                        </w:pPr>
                        <w:r>
                          <w:rPr>
                            <w:sz w:val="17"/>
                          </w:rPr>
                          <w:t>14%</w:t>
                        </w:r>
                      </w:p>
                    </w:tc>
                    <w:tc>
                      <w:tcPr>
                        <w:tcW w:w="792" w:type="dxa"/>
                        <w:tcBorders>
                          <w:bottom w:val="single" w:sz="4" w:space="0" w:color="000000"/>
                        </w:tcBorders>
                      </w:tcPr>
                      <w:p>
                        <w:pPr>
                          <w:pStyle w:val="TableParagraph"/>
                          <w:spacing w:line="240" w:lineRule="auto" w:before="18"/>
                          <w:ind w:right="91"/>
                          <w:rPr>
                            <w:sz w:val="17"/>
                          </w:rPr>
                        </w:pPr>
                        <w:r>
                          <w:rPr>
                            <w:sz w:val="17"/>
                          </w:rPr>
                          <w:t>14%</w:t>
                        </w:r>
                      </w:p>
                    </w:tc>
                    <w:tc>
                      <w:tcPr>
                        <w:tcW w:w="792" w:type="dxa"/>
                        <w:tcBorders>
                          <w:bottom w:val="single" w:sz="4" w:space="0" w:color="000000"/>
                        </w:tcBorders>
                      </w:tcPr>
                      <w:p>
                        <w:pPr>
                          <w:pStyle w:val="TableParagraph"/>
                          <w:spacing w:line="240" w:lineRule="auto" w:before="18"/>
                          <w:ind w:right="91"/>
                          <w:rPr>
                            <w:sz w:val="17"/>
                          </w:rPr>
                        </w:pPr>
                        <w:r>
                          <w:rPr>
                            <w:sz w:val="17"/>
                          </w:rPr>
                          <w:t>15%</w:t>
                        </w:r>
                      </w:p>
                    </w:tc>
                    <w:tc>
                      <w:tcPr>
                        <w:tcW w:w="745" w:type="dxa"/>
                        <w:tcBorders>
                          <w:bottom w:val="single" w:sz="4" w:space="0" w:color="000000"/>
                        </w:tcBorders>
                      </w:tcPr>
                      <w:p>
                        <w:pPr>
                          <w:pStyle w:val="TableParagraph"/>
                          <w:spacing w:line="240" w:lineRule="auto" w:before="18"/>
                          <w:ind w:right="92"/>
                          <w:rPr>
                            <w:sz w:val="17"/>
                          </w:rPr>
                        </w:pPr>
                        <w:r>
                          <w:rPr>
                            <w:sz w:val="17"/>
                          </w:rPr>
                          <w:t>11%</w:t>
                        </w:r>
                      </w:p>
                    </w:tc>
                    <w:tc>
                      <w:tcPr>
                        <w:tcW w:w="792" w:type="dxa"/>
                        <w:tcBorders>
                          <w:bottom w:val="single" w:sz="4" w:space="0" w:color="000000"/>
                        </w:tcBorders>
                      </w:tcPr>
                      <w:p>
                        <w:pPr>
                          <w:pStyle w:val="TableParagraph"/>
                          <w:spacing w:line="240" w:lineRule="auto" w:before="18"/>
                          <w:ind w:right="92"/>
                          <w:rPr>
                            <w:sz w:val="17"/>
                          </w:rPr>
                        </w:pPr>
                        <w:r>
                          <w:rPr>
                            <w:sz w:val="17"/>
                          </w:rPr>
                          <w:t>11%</w:t>
                        </w:r>
                      </w:p>
                    </w:tc>
                    <w:tc>
                      <w:tcPr>
                        <w:tcW w:w="877" w:type="dxa"/>
                        <w:tcBorders>
                          <w:bottom w:val="single" w:sz="4" w:space="0" w:color="000000"/>
                        </w:tcBorders>
                      </w:tcPr>
                      <w:p>
                        <w:pPr>
                          <w:pStyle w:val="TableParagraph"/>
                          <w:spacing w:line="240" w:lineRule="auto" w:before="18"/>
                          <w:ind w:right="92"/>
                          <w:rPr>
                            <w:sz w:val="17"/>
                          </w:rPr>
                        </w:pPr>
                        <w:r>
                          <w:rPr>
                            <w:sz w:val="17"/>
                          </w:rPr>
                          <w:t>21%</w:t>
                        </w:r>
                      </w:p>
                    </w:tc>
                    <w:tc>
                      <w:tcPr>
                        <w:tcW w:w="745" w:type="dxa"/>
                        <w:tcBorders>
                          <w:bottom w:val="single" w:sz="4" w:space="0" w:color="000000"/>
                        </w:tcBorders>
                      </w:tcPr>
                      <w:p>
                        <w:pPr>
                          <w:pStyle w:val="TableParagraph"/>
                          <w:spacing w:line="240" w:lineRule="auto" w:before="18"/>
                          <w:ind w:right="93"/>
                          <w:rPr>
                            <w:sz w:val="17"/>
                          </w:rPr>
                        </w:pPr>
                        <w:r>
                          <w:rPr>
                            <w:sz w:val="17"/>
                          </w:rPr>
                          <w:t>23%</w:t>
                        </w:r>
                      </w:p>
                    </w:tc>
                  </w:tr>
                </w:tbl>
                <w:p>
                  <w:pPr>
                    <w:pStyle w:val="BodyText"/>
                  </w:pPr>
                </w:p>
              </w:txbxContent>
            </v:textbox>
            <w10:wrap type="none"/>
          </v:shape>
        </w:pict>
      </w:r>
      <w:bookmarkStart w:name="_bookmark27" w:id="91"/>
      <w:bookmarkEnd w:id="91"/>
      <w:r>
        <w:rPr/>
      </w:r>
      <w:r>
        <w:rPr>
          <w:spacing w:val="-4"/>
          <w:w w:val="110"/>
        </w:rPr>
        <w:t>Table </w:t>
      </w:r>
      <w:r>
        <w:rPr>
          <w:w w:val="110"/>
        </w:rPr>
        <w:t>8: Alaska pollock U.S. trade and global market data showing global production (in kt) </w:t>
      </w:r>
      <w:r>
        <w:rPr>
          <w:spacing w:val="-4"/>
          <w:w w:val="110"/>
        </w:rPr>
        <w:t>and </w:t>
      </w:r>
      <w:r>
        <w:rPr>
          <w:w w:val="110"/>
        </w:rPr>
        <w:t>the U.S. and Russian shares followed </w:t>
      </w:r>
      <w:r>
        <w:rPr>
          <w:spacing w:val="-3"/>
          <w:w w:val="110"/>
        </w:rPr>
        <w:t>by </w:t>
      </w:r>
      <w:r>
        <w:rPr>
          <w:w w:val="110"/>
        </w:rPr>
        <w:t>U.S. export volumes (kt), values (million US$), export prices (US$ per pound), import values (million US$), and net exports (million US$). </w:t>
      </w:r>
      <w:r>
        <w:rPr>
          <w:spacing w:val="-3"/>
          <w:w w:val="110"/>
        </w:rPr>
        <w:t>Subsequent </w:t>
      </w:r>
      <w:r>
        <w:rPr>
          <w:w w:val="110"/>
        </w:rPr>
        <w:t>rows show the breakout of export shares (of U.S. pollock) </w:t>
      </w:r>
      <w:r>
        <w:rPr>
          <w:spacing w:val="-3"/>
          <w:w w:val="110"/>
        </w:rPr>
        <w:t>by </w:t>
      </w:r>
      <w:r>
        <w:rPr>
          <w:w w:val="110"/>
        </w:rPr>
        <w:t>country (Japan, China and Europe) and the share of U.S. export volume and </w:t>
      </w:r>
      <w:r>
        <w:rPr>
          <w:spacing w:val="-3"/>
          <w:w w:val="110"/>
        </w:rPr>
        <w:t>value </w:t>
      </w:r>
      <w:r>
        <w:rPr>
          <w:w w:val="110"/>
        </w:rPr>
        <w:t>of fish (i.e., H&amp;G and fillets), and other product categories</w:t>
      </w:r>
      <w:r>
        <w:rPr>
          <w:spacing w:val="-18"/>
          <w:w w:val="110"/>
        </w:rPr>
        <w:t> </w:t>
      </w:r>
      <w:r>
        <w:rPr>
          <w:w w:val="110"/>
        </w:rPr>
        <w:t>(surimi</w:t>
      </w:r>
      <w:r>
        <w:rPr>
          <w:spacing w:val="-17"/>
          <w:w w:val="110"/>
        </w:rPr>
        <w:t> </w:t>
      </w:r>
      <w:r>
        <w:rPr>
          <w:w w:val="110"/>
        </w:rPr>
        <w:t>and</w:t>
      </w:r>
      <w:r>
        <w:rPr>
          <w:spacing w:val="-17"/>
          <w:w w:val="110"/>
        </w:rPr>
        <w:t> </w:t>
      </w:r>
      <w:r>
        <w:rPr>
          <w:w w:val="110"/>
        </w:rPr>
        <w:t>roe).</w:t>
      </w:r>
      <w:r>
        <w:rPr>
          <w:spacing w:val="4"/>
          <w:w w:val="110"/>
        </w:rPr>
        <w:t> </w:t>
      </w:r>
      <w:r>
        <w:rPr>
          <w:spacing w:val="-4"/>
          <w:w w:val="110"/>
        </w:rPr>
        <w:t>Years</w:t>
      </w:r>
      <w:r>
        <w:rPr>
          <w:spacing w:val="-18"/>
          <w:w w:val="110"/>
        </w:rPr>
        <w:t> </w:t>
      </w:r>
      <w:r>
        <w:rPr>
          <w:w w:val="110"/>
        </w:rPr>
        <w:t>covered</w:t>
      </w:r>
      <w:r>
        <w:rPr>
          <w:spacing w:val="-17"/>
          <w:w w:val="110"/>
        </w:rPr>
        <w:t> </w:t>
      </w:r>
      <w:r>
        <w:rPr>
          <w:w w:val="110"/>
        </w:rPr>
        <w:t>include</w:t>
      </w:r>
      <w:r>
        <w:rPr>
          <w:spacing w:val="-17"/>
          <w:w w:val="110"/>
        </w:rPr>
        <w:t> </w:t>
      </w:r>
      <w:r>
        <w:rPr>
          <w:w w:val="110"/>
        </w:rPr>
        <w:t>the</w:t>
      </w:r>
      <w:r>
        <w:rPr>
          <w:spacing w:val="-18"/>
          <w:w w:val="110"/>
        </w:rPr>
        <w:t> </w:t>
      </w:r>
      <w:r>
        <w:rPr>
          <w:w w:val="110"/>
        </w:rPr>
        <w:t>2005-2007</w:t>
      </w:r>
      <w:r>
        <w:rPr>
          <w:spacing w:val="-17"/>
          <w:w w:val="110"/>
        </w:rPr>
        <w:t> </w:t>
      </w:r>
      <w:r>
        <w:rPr>
          <w:w w:val="110"/>
        </w:rPr>
        <w:t>average,</w:t>
      </w:r>
      <w:r>
        <w:rPr>
          <w:spacing w:val="-16"/>
          <w:w w:val="110"/>
        </w:rPr>
        <w:t> </w:t>
      </w:r>
      <w:r>
        <w:rPr>
          <w:w w:val="110"/>
        </w:rPr>
        <w:t>the</w:t>
      </w:r>
      <w:r>
        <w:rPr>
          <w:spacing w:val="-17"/>
          <w:w w:val="110"/>
        </w:rPr>
        <w:t> </w:t>
      </w:r>
      <w:r>
        <w:rPr>
          <w:w w:val="110"/>
        </w:rPr>
        <w:t>2008-2010</w:t>
      </w:r>
      <w:r>
        <w:rPr>
          <w:spacing w:val="-17"/>
          <w:w w:val="110"/>
        </w:rPr>
        <w:t> </w:t>
      </w:r>
      <w:r>
        <w:rPr>
          <w:w w:val="110"/>
        </w:rPr>
        <w:t>average, t</w:t>
      </w:r>
      <w:r>
        <w:rPr>
          <w:w w:val="110"/>
          <w:u w:val="single"/>
        </w:rPr>
        <w:t>he</w:t>
      </w:r>
      <w:r>
        <w:rPr>
          <w:spacing w:val="-23"/>
          <w:w w:val="110"/>
          <w:u w:val="single"/>
        </w:rPr>
        <w:t> </w:t>
      </w:r>
      <w:r>
        <w:rPr>
          <w:w w:val="110"/>
          <w:u w:val="single"/>
        </w:rPr>
        <w:t>2011-2013</w:t>
      </w:r>
      <w:r>
        <w:rPr>
          <w:spacing w:val="-23"/>
          <w:w w:val="110"/>
          <w:u w:val="single"/>
        </w:rPr>
        <w:t> </w:t>
      </w:r>
      <w:r>
        <w:rPr>
          <w:w w:val="110"/>
          <w:u w:val="single"/>
        </w:rPr>
        <w:t>average,</w:t>
      </w:r>
      <w:r>
        <w:rPr>
          <w:spacing w:val="-22"/>
          <w:w w:val="110"/>
          <w:u w:val="single"/>
        </w:rPr>
        <w:t> </w:t>
      </w:r>
      <w:r>
        <w:rPr>
          <w:w w:val="110"/>
          <w:u w:val="single"/>
        </w:rPr>
        <w:t>and</w:t>
      </w:r>
      <w:r>
        <w:rPr>
          <w:spacing w:val="-23"/>
          <w:w w:val="110"/>
          <w:u w:val="single"/>
        </w:rPr>
        <w:t> </w:t>
      </w:r>
      <w:r>
        <w:rPr>
          <w:w w:val="110"/>
          <w:u w:val="single"/>
        </w:rPr>
        <w:t>annual</w:t>
      </w:r>
      <w:r>
        <w:rPr>
          <w:spacing w:val="-22"/>
          <w:w w:val="110"/>
          <w:u w:val="single"/>
        </w:rPr>
        <w:t> </w:t>
      </w:r>
      <w:r>
        <w:rPr>
          <w:w w:val="110"/>
          <w:u w:val="single"/>
        </w:rPr>
        <w:t>from</w:t>
      </w:r>
      <w:r>
        <w:rPr>
          <w:spacing w:val="-23"/>
          <w:w w:val="110"/>
          <w:u w:val="single"/>
        </w:rPr>
        <w:t> </w:t>
      </w:r>
      <w:r>
        <w:rPr>
          <w:w w:val="110"/>
          <w:u w:val="single"/>
        </w:rPr>
        <w:t>2014-2019</w:t>
      </w:r>
      <w:r>
        <w:rPr>
          <w:spacing w:val="-23"/>
          <w:w w:val="110"/>
          <w:u w:val="single"/>
        </w:rPr>
        <w:t> </w:t>
      </w:r>
      <w:r>
        <w:rPr>
          <w:w w:val="110"/>
          <w:u w:val="single"/>
        </w:rPr>
        <w:t>(2019</w:t>
      </w:r>
      <w:r>
        <w:rPr>
          <w:spacing w:val="-22"/>
          <w:w w:val="110"/>
          <w:u w:val="single"/>
        </w:rPr>
        <w:t> </w:t>
      </w:r>
      <w:r>
        <w:rPr>
          <w:w w:val="110"/>
          <w:u w:val="single"/>
        </w:rPr>
        <w:t>through</w:t>
      </w:r>
      <w:r>
        <w:rPr>
          <w:spacing w:val="-23"/>
          <w:w w:val="110"/>
          <w:u w:val="single"/>
        </w:rPr>
        <w:t> </w:t>
      </w:r>
      <w:r>
        <w:rPr>
          <w:w w:val="110"/>
          <w:u w:val="single"/>
        </w:rPr>
        <w:t>June).</w:t>
      </w:r>
      <w:r>
        <w:rPr>
          <w:u w:val="single"/>
        </w:rPr>
        <w:tab/>
      </w:r>
    </w:p>
    <w:p>
      <w:pPr>
        <w:pStyle w:val="BodyText"/>
        <w:rPr>
          <w:sz w:val="30"/>
        </w:rPr>
      </w:pPr>
    </w:p>
    <w:p>
      <w:pPr>
        <w:pStyle w:val="BodyText"/>
        <w:rPr>
          <w:sz w:val="30"/>
        </w:rPr>
      </w:pPr>
    </w:p>
    <w:p>
      <w:pPr>
        <w:pStyle w:val="BodyText"/>
        <w:rPr>
          <w:sz w:val="30"/>
        </w:rPr>
      </w:pPr>
    </w:p>
    <w:p>
      <w:pPr>
        <w:pStyle w:val="BodyText"/>
        <w:rPr>
          <w:sz w:val="30"/>
        </w:rPr>
      </w:pPr>
    </w:p>
    <w:p>
      <w:pPr>
        <w:pStyle w:val="BodyText"/>
        <w:rPr>
          <w:sz w:val="30"/>
        </w:rPr>
      </w:pPr>
    </w:p>
    <w:p>
      <w:pPr>
        <w:pStyle w:val="BodyText"/>
        <w:rPr>
          <w:sz w:val="30"/>
        </w:rPr>
      </w:pPr>
    </w:p>
    <w:p>
      <w:pPr>
        <w:pStyle w:val="BodyText"/>
        <w:rPr>
          <w:sz w:val="30"/>
        </w:rPr>
      </w:pPr>
    </w:p>
    <w:p>
      <w:pPr>
        <w:pStyle w:val="BodyText"/>
        <w:rPr>
          <w:sz w:val="30"/>
        </w:rPr>
      </w:pPr>
    </w:p>
    <w:p>
      <w:pPr>
        <w:pStyle w:val="BodyText"/>
        <w:rPr>
          <w:sz w:val="30"/>
        </w:rPr>
      </w:pPr>
    </w:p>
    <w:p>
      <w:pPr>
        <w:pStyle w:val="BodyText"/>
        <w:rPr>
          <w:sz w:val="30"/>
        </w:rPr>
      </w:pPr>
    </w:p>
    <w:p>
      <w:pPr>
        <w:pStyle w:val="BodyText"/>
        <w:rPr>
          <w:sz w:val="30"/>
        </w:rPr>
      </w:pPr>
    </w:p>
    <w:p>
      <w:pPr>
        <w:pStyle w:val="BodyText"/>
        <w:rPr>
          <w:sz w:val="30"/>
        </w:rPr>
      </w:pPr>
    </w:p>
    <w:p>
      <w:pPr>
        <w:pStyle w:val="BodyText"/>
        <w:spacing w:before="5"/>
        <w:rPr>
          <w:sz w:val="44"/>
        </w:rPr>
      </w:pPr>
    </w:p>
    <w:p>
      <w:pPr>
        <w:pStyle w:val="BodyText"/>
        <w:spacing w:line="256" w:lineRule="auto"/>
        <w:ind w:left="1454" w:right="1452"/>
        <w:jc w:val="center"/>
      </w:pPr>
      <w:r>
        <w:rPr>
          <w:w w:val="110"/>
        </w:rPr>
        <w:t>Notes: 2019 data thru June; Exports are from the US and are note specific to the BSAI region. ’Meat’</w:t>
      </w:r>
      <w:r>
        <w:rPr>
          <w:spacing w:val="-10"/>
          <w:w w:val="110"/>
        </w:rPr>
        <w:t> </w:t>
      </w:r>
      <w:r>
        <w:rPr>
          <w:w w:val="110"/>
        </w:rPr>
        <w:t>includes</w:t>
      </w:r>
      <w:r>
        <w:rPr>
          <w:spacing w:val="-10"/>
          <w:w w:val="110"/>
        </w:rPr>
        <w:t> </w:t>
      </w:r>
      <w:r>
        <w:rPr>
          <w:w w:val="110"/>
        </w:rPr>
        <w:t>fillets,</w:t>
      </w:r>
      <w:r>
        <w:rPr>
          <w:spacing w:val="-10"/>
          <w:w w:val="110"/>
        </w:rPr>
        <w:t> </w:t>
      </w:r>
      <w:r>
        <w:rPr>
          <w:w w:val="110"/>
        </w:rPr>
        <w:t>H&amp;G,</w:t>
      </w:r>
      <w:r>
        <w:rPr>
          <w:spacing w:val="-10"/>
          <w:w w:val="110"/>
        </w:rPr>
        <w:t> </w:t>
      </w:r>
      <w:r>
        <w:rPr>
          <w:w w:val="110"/>
        </w:rPr>
        <w:t>minced</w:t>
      </w:r>
      <w:r>
        <w:rPr>
          <w:spacing w:val="-10"/>
          <w:w w:val="110"/>
        </w:rPr>
        <w:t> </w:t>
      </w:r>
      <w:r>
        <w:rPr>
          <w:w w:val="110"/>
        </w:rPr>
        <w:t>and</w:t>
      </w:r>
      <w:r>
        <w:rPr>
          <w:spacing w:val="-10"/>
          <w:w w:val="110"/>
        </w:rPr>
        <w:t> </w:t>
      </w:r>
      <w:r>
        <w:rPr>
          <w:w w:val="110"/>
        </w:rPr>
        <w:t>other</w:t>
      </w:r>
      <w:r>
        <w:rPr>
          <w:spacing w:val="-10"/>
          <w:w w:val="110"/>
        </w:rPr>
        <w:t> </w:t>
      </w:r>
      <w:r>
        <w:rPr>
          <w:w w:val="110"/>
        </w:rPr>
        <w:t>non-surimi</w:t>
      </w:r>
      <w:r>
        <w:rPr>
          <w:spacing w:val="-9"/>
          <w:w w:val="110"/>
        </w:rPr>
        <w:t> </w:t>
      </w:r>
      <w:r>
        <w:rPr>
          <w:w w:val="110"/>
        </w:rPr>
        <w:t>meat</w:t>
      </w:r>
      <w:r>
        <w:rPr>
          <w:spacing w:val="-10"/>
          <w:w w:val="110"/>
        </w:rPr>
        <w:t> </w:t>
      </w:r>
      <w:r>
        <w:rPr>
          <w:w w:val="110"/>
        </w:rPr>
        <w:t>based</w:t>
      </w:r>
      <w:r>
        <w:rPr>
          <w:spacing w:val="-10"/>
          <w:w w:val="110"/>
        </w:rPr>
        <w:t> </w:t>
      </w:r>
      <w:r>
        <w:rPr>
          <w:w w:val="110"/>
        </w:rPr>
        <w:t>products.</w:t>
      </w:r>
      <w:r>
        <w:rPr>
          <w:spacing w:val="7"/>
          <w:w w:val="110"/>
        </w:rPr>
        <w:t> </w:t>
      </w:r>
      <w:r>
        <w:rPr>
          <w:w w:val="110"/>
        </w:rPr>
        <w:t>Europe</w:t>
      </w:r>
      <w:r>
        <w:rPr>
          <w:spacing w:val="-10"/>
          <w:w w:val="110"/>
        </w:rPr>
        <w:t> </w:t>
      </w:r>
      <w:r>
        <w:rPr>
          <w:w w:val="110"/>
        </w:rPr>
        <w:t>refers</w:t>
      </w:r>
      <w:r>
        <w:rPr>
          <w:spacing w:val="-10"/>
          <w:w w:val="110"/>
        </w:rPr>
        <w:t> </w:t>
      </w:r>
      <w:r>
        <w:rPr>
          <w:w w:val="110"/>
        </w:rPr>
        <w:t>to Austria, Belgium, Denmark, </w:t>
      </w:r>
      <w:r>
        <w:rPr>
          <w:spacing w:val="-3"/>
          <w:w w:val="110"/>
        </w:rPr>
        <w:t>France, </w:t>
      </w:r>
      <w:r>
        <w:rPr>
          <w:spacing w:val="-4"/>
          <w:w w:val="110"/>
        </w:rPr>
        <w:t>Germany, </w:t>
      </w:r>
      <w:r>
        <w:rPr>
          <w:w w:val="110"/>
        </w:rPr>
        <w:t>Greece, Ireland, </w:t>
      </w:r>
      <w:r>
        <w:rPr>
          <w:spacing w:val="-3"/>
          <w:w w:val="110"/>
        </w:rPr>
        <w:t>Italy, </w:t>
      </w:r>
      <w:r>
        <w:rPr>
          <w:w w:val="110"/>
        </w:rPr>
        <w:t>Netherlands, </w:t>
      </w:r>
      <w:r>
        <w:rPr>
          <w:spacing w:val="-5"/>
          <w:w w:val="110"/>
        </w:rPr>
        <w:t>Norway, </w:t>
      </w:r>
      <w:r>
        <w:rPr>
          <w:w w:val="110"/>
        </w:rPr>
        <w:t>Portugal, Spain, Sweden, Switzerland, and United</w:t>
      </w:r>
      <w:r>
        <w:rPr>
          <w:spacing w:val="37"/>
          <w:w w:val="110"/>
        </w:rPr>
        <w:t> </w:t>
      </w:r>
      <w:r>
        <w:rPr>
          <w:w w:val="110"/>
        </w:rPr>
        <w:t>Kingdom.</w:t>
      </w:r>
    </w:p>
    <w:p>
      <w:pPr>
        <w:pStyle w:val="BodyText"/>
        <w:spacing w:line="256" w:lineRule="auto" w:before="1"/>
        <w:ind w:left="1460" w:right="1458"/>
        <w:jc w:val="center"/>
      </w:pPr>
      <w:r>
        <w:rPr>
          <w:w w:val="110"/>
        </w:rPr>
        <w:t>Source: </w:t>
      </w:r>
      <w:r>
        <w:rPr>
          <w:spacing w:val="-11"/>
          <w:w w:val="110"/>
        </w:rPr>
        <w:t>FAO </w:t>
      </w:r>
      <w:r>
        <w:rPr>
          <w:w w:val="110"/>
        </w:rPr>
        <w:t>Fisheries &amp; Aquaculture Dept. Statistics </w:t>
      </w:r>
      <w:hyperlink r:id="rId32">
        <w:r>
          <w:rPr>
            <w:color w:val="0000FF"/>
            <w:w w:val="110"/>
          </w:rPr>
          <w:t>http://www.fao.org/fishery/statistics/en</w:t>
        </w:r>
      </w:hyperlink>
      <w:r>
        <w:rPr>
          <w:w w:val="110"/>
        </w:rPr>
        <w:t>. NOAA</w:t>
      </w:r>
      <w:r>
        <w:rPr>
          <w:spacing w:val="-16"/>
          <w:w w:val="110"/>
        </w:rPr>
        <w:t> </w:t>
      </w:r>
      <w:r>
        <w:rPr>
          <w:w w:val="110"/>
        </w:rPr>
        <w:t>Fisheries,</w:t>
      </w:r>
      <w:r>
        <w:rPr>
          <w:spacing w:val="-15"/>
          <w:w w:val="110"/>
        </w:rPr>
        <w:t> </w:t>
      </w:r>
      <w:r>
        <w:rPr>
          <w:w w:val="110"/>
        </w:rPr>
        <w:t>Fisheries</w:t>
      </w:r>
      <w:r>
        <w:rPr>
          <w:spacing w:val="-16"/>
          <w:w w:val="110"/>
        </w:rPr>
        <w:t> </w:t>
      </w:r>
      <w:r>
        <w:rPr>
          <w:w w:val="110"/>
        </w:rPr>
        <w:t>Statistics</w:t>
      </w:r>
      <w:r>
        <w:rPr>
          <w:spacing w:val="-15"/>
          <w:w w:val="110"/>
        </w:rPr>
        <w:t> </w:t>
      </w:r>
      <w:r>
        <w:rPr>
          <w:w w:val="110"/>
        </w:rPr>
        <w:t>Division,</w:t>
      </w:r>
      <w:r>
        <w:rPr>
          <w:spacing w:val="-16"/>
          <w:w w:val="110"/>
        </w:rPr>
        <w:t> </w:t>
      </w:r>
      <w:r>
        <w:rPr>
          <w:spacing w:val="-3"/>
          <w:w w:val="110"/>
        </w:rPr>
        <w:t>Foreign</w:t>
      </w:r>
      <w:r>
        <w:rPr>
          <w:spacing w:val="-15"/>
          <w:w w:val="110"/>
        </w:rPr>
        <w:t> </w:t>
      </w:r>
      <w:r>
        <w:rPr>
          <w:spacing w:val="-4"/>
          <w:w w:val="110"/>
        </w:rPr>
        <w:t>Trade</w:t>
      </w:r>
      <w:r>
        <w:rPr>
          <w:spacing w:val="-15"/>
          <w:w w:val="110"/>
        </w:rPr>
        <w:t> </w:t>
      </w:r>
      <w:r>
        <w:rPr>
          <w:w w:val="110"/>
        </w:rPr>
        <w:t>Division</w:t>
      </w:r>
      <w:r>
        <w:rPr>
          <w:spacing w:val="-16"/>
          <w:w w:val="110"/>
        </w:rPr>
        <w:t> </w:t>
      </w:r>
      <w:r>
        <w:rPr>
          <w:w w:val="110"/>
        </w:rPr>
        <w:t>of</w:t>
      </w:r>
      <w:r>
        <w:rPr>
          <w:spacing w:val="-15"/>
          <w:w w:val="110"/>
        </w:rPr>
        <w:t> </w:t>
      </w:r>
      <w:r>
        <w:rPr>
          <w:w w:val="110"/>
        </w:rPr>
        <w:t>the</w:t>
      </w:r>
      <w:r>
        <w:rPr>
          <w:spacing w:val="-16"/>
          <w:w w:val="110"/>
        </w:rPr>
        <w:t> </w:t>
      </w:r>
      <w:r>
        <w:rPr>
          <w:w w:val="110"/>
        </w:rPr>
        <w:t>U.S.</w:t>
      </w:r>
      <w:r>
        <w:rPr>
          <w:spacing w:val="-15"/>
          <w:w w:val="110"/>
        </w:rPr>
        <w:t> </w:t>
      </w:r>
      <w:r>
        <w:rPr>
          <w:w w:val="110"/>
        </w:rPr>
        <w:t>Census</w:t>
      </w:r>
      <w:r>
        <w:rPr>
          <w:spacing w:val="-15"/>
          <w:w w:val="110"/>
        </w:rPr>
        <w:t> </w:t>
      </w:r>
      <w:r>
        <w:rPr>
          <w:w w:val="110"/>
        </w:rPr>
        <w:t>Bureau, </w:t>
      </w:r>
      <w:hyperlink r:id="rId33">
        <w:r>
          <w:rPr>
            <w:color w:val="0000FF"/>
            <w:w w:val="110"/>
          </w:rPr>
          <w:t>http://www.st.nmfs.noaa.gov/commercial-fisheries/foreign-trade/index</w:t>
        </w:r>
      </w:hyperlink>
      <w:r>
        <w:rPr>
          <w:w w:val="110"/>
        </w:rPr>
        <w:t>. U.S. Department of Agriculture</w:t>
      </w:r>
      <w:r>
        <w:rPr>
          <w:spacing w:val="28"/>
          <w:w w:val="110"/>
        </w:rPr>
        <w:t> </w:t>
      </w:r>
      <w:hyperlink r:id="rId34">
        <w:r>
          <w:rPr>
            <w:color w:val="0000FF"/>
            <w:w w:val="110"/>
          </w:rPr>
          <w:t>http://www.ers.usda.gov/data-products/agricultural-exchange-rate-data-set.aspx.</w:t>
        </w:r>
      </w:hyperlink>
    </w:p>
    <w:p>
      <w:pPr>
        <w:pStyle w:val="BodyText"/>
        <w:rPr>
          <w:sz w:val="30"/>
        </w:rPr>
      </w:pPr>
    </w:p>
    <w:p>
      <w:pPr>
        <w:pStyle w:val="BodyText"/>
        <w:rPr>
          <w:sz w:val="30"/>
        </w:rPr>
      </w:pPr>
    </w:p>
    <w:p>
      <w:pPr>
        <w:pStyle w:val="BodyText"/>
        <w:spacing w:before="11"/>
        <w:rPr>
          <w:sz w:val="25"/>
        </w:rPr>
      </w:pPr>
    </w:p>
    <w:p>
      <w:pPr>
        <w:pStyle w:val="BodyText"/>
        <w:spacing w:line="256" w:lineRule="auto"/>
        <w:ind w:left="1440" w:right="1438"/>
        <w:jc w:val="both"/>
      </w:pPr>
      <w:bookmarkStart w:name="_bookmark28" w:id="92"/>
      <w:bookmarkEnd w:id="92"/>
      <w:r>
        <w:rPr/>
      </w:r>
      <w:r>
        <w:rPr>
          <w:w w:val="105"/>
        </w:rPr>
        <w:t>Table 9: BSAI pollock fish oil production index (tons of oil per 100 tons of retained catch); 2005- 2007 a</w:t>
      </w:r>
      <w:r>
        <w:rPr>
          <w:w w:val="105"/>
          <w:u w:val="single"/>
        </w:rPr>
        <w:t>verage, the 2008-2010 average, the 2011-2013 average, and annual from 2014-2018.</w:t>
      </w:r>
      <w:r>
        <w:rPr>
          <w:u w:val="single"/>
        </w:rPr>
        <w:t>     </w:t>
      </w:r>
    </w:p>
    <w:p>
      <w:pPr>
        <w:pStyle w:val="BodyText"/>
        <w:tabs>
          <w:tab w:pos="3395" w:val="left" w:leader="none"/>
          <w:tab w:pos="4579" w:val="left" w:leader="none"/>
          <w:tab w:pos="5763" w:val="left" w:leader="none"/>
          <w:tab w:pos="6948" w:val="left" w:leader="none"/>
          <w:tab w:pos="7623" w:val="left" w:leader="none"/>
          <w:tab w:pos="8299" w:val="left" w:leader="none"/>
          <w:tab w:pos="8974" w:val="left" w:leader="none"/>
          <w:tab w:pos="9650" w:val="left" w:leader="none"/>
        </w:tabs>
        <w:spacing w:line="245" w:lineRule="exact"/>
        <w:ind w:left="2153"/>
      </w:pPr>
      <w:r>
        <w:rPr/>
        <w:pict>
          <v:shape style="position:absolute;margin-left:101.683998pt;margin-top:14.139827pt;width:408.65pt;height:.1pt;mso-position-horizontal-relative:page;mso-position-vertical-relative:paragraph;z-index:-251632640;mso-wrap-distance-left:0;mso-wrap-distance-right:0" coordorigin="2034,283" coordsize="8173,0" path="m2034,283l10206,283e" filled="false" stroked="true" strokeweight=".3985pt" strokecolor="#000000">
            <v:path arrowok="t"/>
            <v:stroke dashstyle="solid"/>
            <w10:wrap type="topAndBottom"/>
          </v:shape>
        </w:pict>
      </w:r>
      <w:r>
        <w:rPr/>
        <w:pict>
          <v:shape style="position:absolute;margin-left:101.683998pt;margin-top:11.529271pt;width:408.65pt;height:44.1pt;mso-position-horizontal-relative:page;mso-position-vertical-relative:paragraph;z-index:251684864" type="#_x0000_t202" filled="false" stroked="false">
            <v:textbox inset="0,0,0,0">
              <w:txbxContent>
                <w:tbl>
                  <w:tblPr>
                    <w:tblW w:w="0" w:type="auto"/>
                    <w:jc w:val="left"/>
                    <w:tblInd w:w="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521"/>
                    <w:gridCol w:w="1185"/>
                    <w:gridCol w:w="1185"/>
                    <w:gridCol w:w="4284"/>
                  </w:tblGrid>
                  <w:tr>
                    <w:trPr>
                      <w:trHeight w:val="290" w:hRule="atLeast"/>
                    </w:trPr>
                    <w:tc>
                      <w:tcPr>
                        <w:tcW w:w="1521" w:type="dxa"/>
                      </w:tcPr>
                      <w:p>
                        <w:pPr>
                          <w:pStyle w:val="TableParagraph"/>
                          <w:spacing w:line="230" w:lineRule="exact" w:before="40"/>
                          <w:ind w:left="119"/>
                          <w:jc w:val="left"/>
                          <w:rPr>
                            <w:sz w:val="22"/>
                          </w:rPr>
                        </w:pPr>
                        <w:r>
                          <w:rPr>
                            <w:w w:val="105"/>
                            <w:sz w:val="22"/>
                          </w:rPr>
                          <w:t>All sectors</w:t>
                        </w:r>
                      </w:p>
                    </w:tc>
                    <w:tc>
                      <w:tcPr>
                        <w:tcW w:w="1185" w:type="dxa"/>
                      </w:tcPr>
                      <w:p>
                        <w:pPr>
                          <w:pStyle w:val="TableParagraph"/>
                          <w:spacing w:line="230" w:lineRule="exact" w:before="40"/>
                          <w:ind w:left="379" w:right="380"/>
                          <w:jc w:val="center"/>
                          <w:rPr>
                            <w:sz w:val="22"/>
                          </w:rPr>
                        </w:pPr>
                        <w:r>
                          <w:rPr>
                            <w:sz w:val="22"/>
                          </w:rPr>
                          <w:t>1.25</w:t>
                        </w:r>
                      </w:p>
                    </w:tc>
                    <w:tc>
                      <w:tcPr>
                        <w:tcW w:w="1185" w:type="dxa"/>
                      </w:tcPr>
                      <w:p>
                        <w:pPr>
                          <w:pStyle w:val="TableParagraph"/>
                          <w:spacing w:line="230" w:lineRule="exact" w:before="40"/>
                          <w:ind w:left="379" w:right="379"/>
                          <w:jc w:val="center"/>
                          <w:rPr>
                            <w:sz w:val="22"/>
                          </w:rPr>
                        </w:pPr>
                        <w:r>
                          <w:rPr>
                            <w:sz w:val="22"/>
                          </w:rPr>
                          <w:t>2.03</w:t>
                        </w:r>
                      </w:p>
                    </w:tc>
                    <w:tc>
                      <w:tcPr>
                        <w:tcW w:w="4284" w:type="dxa"/>
                      </w:tcPr>
                      <w:p>
                        <w:pPr>
                          <w:pStyle w:val="TableParagraph"/>
                          <w:tabs>
                            <w:tab w:pos="675" w:val="left" w:leader="none"/>
                            <w:tab w:pos="1350" w:val="left" w:leader="none"/>
                            <w:tab w:pos="2026" w:val="left" w:leader="none"/>
                            <w:tab w:pos="2701" w:val="left" w:leader="none"/>
                            <w:tab w:pos="3377" w:val="left" w:leader="none"/>
                          </w:tabs>
                          <w:spacing w:line="230" w:lineRule="exact" w:before="40"/>
                          <w:ind w:right="121"/>
                          <w:rPr>
                            <w:sz w:val="22"/>
                          </w:rPr>
                        </w:pPr>
                        <w:r>
                          <w:rPr>
                            <w:sz w:val="22"/>
                          </w:rPr>
                          <w:t>1.76</w:t>
                          <w:tab/>
                          <w:t>2.19</w:t>
                          <w:tab/>
                          <w:t>1.84</w:t>
                          <w:tab/>
                          <w:t>2.06</w:t>
                          <w:tab/>
                          <w:t>1.92</w:t>
                          <w:tab/>
                          <w:t>1.93</w:t>
                        </w:r>
                      </w:p>
                    </w:tc>
                  </w:tr>
                  <w:tr>
                    <w:trPr>
                      <w:trHeight w:val="270" w:hRule="atLeast"/>
                    </w:trPr>
                    <w:tc>
                      <w:tcPr>
                        <w:tcW w:w="1521" w:type="dxa"/>
                      </w:tcPr>
                      <w:p>
                        <w:pPr>
                          <w:pStyle w:val="TableParagraph"/>
                          <w:spacing w:line="230" w:lineRule="exact" w:before="21"/>
                          <w:ind w:left="119"/>
                          <w:jc w:val="left"/>
                          <w:rPr>
                            <w:sz w:val="22"/>
                          </w:rPr>
                        </w:pPr>
                        <w:r>
                          <w:rPr>
                            <w:w w:val="105"/>
                            <w:sz w:val="22"/>
                          </w:rPr>
                          <w:t>Shoreside</w:t>
                        </w:r>
                      </w:p>
                    </w:tc>
                    <w:tc>
                      <w:tcPr>
                        <w:tcW w:w="1185" w:type="dxa"/>
                      </w:tcPr>
                      <w:p>
                        <w:pPr>
                          <w:pStyle w:val="TableParagraph"/>
                          <w:spacing w:line="230" w:lineRule="exact" w:before="21"/>
                          <w:ind w:left="379" w:right="380"/>
                          <w:jc w:val="center"/>
                          <w:rPr>
                            <w:sz w:val="22"/>
                          </w:rPr>
                        </w:pPr>
                        <w:r>
                          <w:rPr>
                            <w:sz w:val="22"/>
                          </w:rPr>
                          <w:t>2.07</w:t>
                        </w:r>
                      </w:p>
                    </w:tc>
                    <w:tc>
                      <w:tcPr>
                        <w:tcW w:w="1185" w:type="dxa"/>
                      </w:tcPr>
                      <w:p>
                        <w:pPr>
                          <w:pStyle w:val="TableParagraph"/>
                          <w:spacing w:line="230" w:lineRule="exact" w:before="21"/>
                          <w:ind w:left="379" w:right="379"/>
                          <w:jc w:val="center"/>
                          <w:rPr>
                            <w:sz w:val="22"/>
                          </w:rPr>
                        </w:pPr>
                        <w:r>
                          <w:rPr>
                            <w:sz w:val="22"/>
                          </w:rPr>
                          <w:t>2.58</w:t>
                        </w:r>
                      </w:p>
                    </w:tc>
                    <w:tc>
                      <w:tcPr>
                        <w:tcW w:w="4284" w:type="dxa"/>
                      </w:tcPr>
                      <w:p>
                        <w:pPr>
                          <w:pStyle w:val="TableParagraph"/>
                          <w:tabs>
                            <w:tab w:pos="675" w:val="left" w:leader="none"/>
                            <w:tab w:pos="1350" w:val="left" w:leader="none"/>
                            <w:tab w:pos="2026" w:val="left" w:leader="none"/>
                            <w:tab w:pos="2701" w:val="left" w:leader="none"/>
                            <w:tab w:pos="3377" w:val="left" w:leader="none"/>
                          </w:tabs>
                          <w:spacing w:line="230" w:lineRule="exact" w:before="21"/>
                          <w:ind w:right="121"/>
                          <w:rPr>
                            <w:sz w:val="22"/>
                          </w:rPr>
                        </w:pPr>
                        <w:r>
                          <w:rPr>
                            <w:sz w:val="22"/>
                          </w:rPr>
                          <w:t>2.00</w:t>
                          <w:tab/>
                          <w:t>2.42</w:t>
                          <w:tab/>
                          <w:t>1.94</w:t>
                          <w:tab/>
                          <w:t>2.28</w:t>
                          <w:tab/>
                          <w:t>2.09</w:t>
                          <w:tab/>
                          <w:t>2.07</w:t>
                        </w:r>
                      </w:p>
                    </w:tc>
                  </w:tr>
                  <w:tr>
                    <w:trPr>
                      <w:trHeight w:val="307" w:hRule="atLeast"/>
                    </w:trPr>
                    <w:tc>
                      <w:tcPr>
                        <w:tcW w:w="1521" w:type="dxa"/>
                        <w:tcBorders>
                          <w:bottom w:val="single" w:sz="4" w:space="0" w:color="000000"/>
                        </w:tcBorders>
                      </w:tcPr>
                      <w:p>
                        <w:pPr>
                          <w:pStyle w:val="TableParagraph"/>
                          <w:spacing w:line="240" w:lineRule="auto" w:before="21"/>
                          <w:ind w:left="119"/>
                          <w:jc w:val="left"/>
                          <w:rPr>
                            <w:sz w:val="22"/>
                          </w:rPr>
                        </w:pPr>
                        <w:r>
                          <w:rPr>
                            <w:w w:val="110"/>
                            <w:sz w:val="22"/>
                          </w:rPr>
                          <w:t>At sea</w:t>
                        </w:r>
                      </w:p>
                    </w:tc>
                    <w:tc>
                      <w:tcPr>
                        <w:tcW w:w="1185" w:type="dxa"/>
                        <w:tcBorders>
                          <w:bottom w:val="single" w:sz="4" w:space="0" w:color="000000"/>
                        </w:tcBorders>
                      </w:tcPr>
                      <w:p>
                        <w:pPr>
                          <w:pStyle w:val="TableParagraph"/>
                          <w:spacing w:line="240" w:lineRule="auto" w:before="21"/>
                          <w:ind w:left="379" w:right="380"/>
                          <w:jc w:val="center"/>
                          <w:rPr>
                            <w:sz w:val="22"/>
                          </w:rPr>
                        </w:pPr>
                        <w:r>
                          <w:rPr>
                            <w:sz w:val="22"/>
                          </w:rPr>
                          <w:t>0.30</w:t>
                        </w:r>
                      </w:p>
                    </w:tc>
                    <w:tc>
                      <w:tcPr>
                        <w:tcW w:w="1185" w:type="dxa"/>
                        <w:tcBorders>
                          <w:bottom w:val="single" w:sz="4" w:space="0" w:color="000000"/>
                        </w:tcBorders>
                      </w:tcPr>
                      <w:p>
                        <w:pPr>
                          <w:pStyle w:val="TableParagraph"/>
                          <w:spacing w:line="240" w:lineRule="auto" w:before="21"/>
                          <w:ind w:left="379" w:right="379"/>
                          <w:jc w:val="center"/>
                          <w:rPr>
                            <w:sz w:val="22"/>
                          </w:rPr>
                        </w:pPr>
                        <w:r>
                          <w:rPr>
                            <w:sz w:val="22"/>
                          </w:rPr>
                          <w:t>1.41</w:t>
                        </w:r>
                      </w:p>
                    </w:tc>
                    <w:tc>
                      <w:tcPr>
                        <w:tcW w:w="4284" w:type="dxa"/>
                        <w:tcBorders>
                          <w:bottom w:val="single" w:sz="4" w:space="0" w:color="000000"/>
                        </w:tcBorders>
                      </w:tcPr>
                      <w:p>
                        <w:pPr>
                          <w:pStyle w:val="TableParagraph"/>
                          <w:tabs>
                            <w:tab w:pos="675" w:val="left" w:leader="none"/>
                            <w:tab w:pos="1350" w:val="left" w:leader="none"/>
                            <w:tab w:pos="2026" w:val="left" w:leader="none"/>
                            <w:tab w:pos="2701" w:val="left" w:leader="none"/>
                            <w:tab w:pos="3377" w:val="left" w:leader="none"/>
                          </w:tabs>
                          <w:spacing w:line="240" w:lineRule="auto" w:before="21"/>
                          <w:ind w:right="121"/>
                          <w:rPr>
                            <w:sz w:val="22"/>
                          </w:rPr>
                        </w:pPr>
                        <w:r>
                          <w:rPr>
                            <w:sz w:val="22"/>
                          </w:rPr>
                          <w:t>1.50</w:t>
                          <w:tab/>
                          <w:t>1.94</w:t>
                          <w:tab/>
                          <w:t>1.72</w:t>
                          <w:tab/>
                          <w:t>1.82</w:t>
                          <w:tab/>
                          <w:t>1.74</w:t>
                          <w:tab/>
                          <w:t>1.77</w:t>
                        </w:r>
                      </w:p>
                    </w:tc>
                  </w:tr>
                </w:tbl>
                <w:p>
                  <w:pPr>
                    <w:pStyle w:val="BodyText"/>
                  </w:pPr>
                </w:p>
              </w:txbxContent>
            </v:textbox>
            <w10:wrap type="none"/>
          </v:shape>
        </w:pict>
      </w:r>
      <w:r>
        <w:rPr/>
        <w:t>sector</w:t>
        <w:tab/>
      </w:r>
      <w:r>
        <w:rPr>
          <w:spacing w:val="-9"/>
        </w:rPr>
        <w:t>Avg</w:t>
      </w:r>
      <w:r>
        <w:rPr>
          <w:spacing w:val="19"/>
        </w:rPr>
        <w:t> </w:t>
      </w:r>
      <w:r>
        <w:rPr/>
        <w:t>05-07</w:t>
        <w:tab/>
      </w:r>
      <w:r>
        <w:rPr>
          <w:spacing w:val="-8"/>
        </w:rPr>
        <w:t>Avg</w:t>
      </w:r>
      <w:r>
        <w:rPr>
          <w:spacing w:val="19"/>
        </w:rPr>
        <w:t> </w:t>
      </w:r>
      <w:r>
        <w:rPr/>
        <w:t>08-10</w:t>
        <w:tab/>
      </w:r>
      <w:r>
        <w:rPr>
          <w:spacing w:val="-8"/>
        </w:rPr>
        <w:t>Avg</w:t>
      </w:r>
      <w:r>
        <w:rPr>
          <w:spacing w:val="18"/>
        </w:rPr>
        <w:t> </w:t>
      </w:r>
      <w:r>
        <w:rPr/>
        <w:t>08-10</w:t>
        <w:tab/>
        <w:t>2014</w:t>
        <w:tab/>
        <w:t>2015</w:t>
        <w:tab/>
        <w:t>2016</w:t>
        <w:tab/>
        <w:t>2017</w:t>
        <w:tab/>
        <w:t>2018</w:t>
      </w:r>
    </w:p>
    <w:p>
      <w:pPr>
        <w:pStyle w:val="BodyText"/>
        <w:rPr>
          <w:sz w:val="30"/>
        </w:rPr>
      </w:pPr>
    </w:p>
    <w:p>
      <w:pPr>
        <w:pStyle w:val="BodyText"/>
        <w:spacing w:before="3"/>
        <w:rPr>
          <w:sz w:val="36"/>
        </w:rPr>
      </w:pPr>
    </w:p>
    <w:p>
      <w:pPr>
        <w:pStyle w:val="BodyText"/>
        <w:spacing w:line="256" w:lineRule="auto"/>
        <w:ind w:left="1454" w:right="1452"/>
        <w:jc w:val="center"/>
      </w:pPr>
      <w:r>
        <w:rPr>
          <w:w w:val="110"/>
        </w:rPr>
        <w:t>Source:</w:t>
      </w:r>
      <w:r>
        <w:rPr>
          <w:spacing w:val="-1"/>
          <w:w w:val="110"/>
        </w:rPr>
        <w:t> </w:t>
      </w:r>
      <w:r>
        <w:rPr>
          <w:w w:val="110"/>
        </w:rPr>
        <w:t>NMFS</w:t>
      </w:r>
      <w:r>
        <w:rPr>
          <w:spacing w:val="-16"/>
          <w:w w:val="110"/>
        </w:rPr>
        <w:t> </w:t>
      </w:r>
      <w:r>
        <w:rPr>
          <w:w w:val="110"/>
        </w:rPr>
        <w:t>Alaska</w:t>
      </w:r>
      <w:r>
        <w:rPr>
          <w:spacing w:val="-16"/>
          <w:w w:val="110"/>
        </w:rPr>
        <w:t> </w:t>
      </w:r>
      <w:r>
        <w:rPr>
          <w:w w:val="110"/>
        </w:rPr>
        <w:t>Region</w:t>
      </w:r>
      <w:r>
        <w:rPr>
          <w:spacing w:val="-15"/>
          <w:w w:val="110"/>
        </w:rPr>
        <w:t> </w:t>
      </w:r>
      <w:r>
        <w:rPr>
          <w:w w:val="110"/>
        </w:rPr>
        <w:t>Blend</w:t>
      </w:r>
      <w:r>
        <w:rPr>
          <w:spacing w:val="-16"/>
          <w:w w:val="110"/>
        </w:rPr>
        <w:t> </w:t>
      </w:r>
      <w:r>
        <w:rPr>
          <w:w w:val="110"/>
        </w:rPr>
        <w:t>and</w:t>
      </w:r>
      <w:r>
        <w:rPr>
          <w:spacing w:val="-16"/>
          <w:w w:val="110"/>
        </w:rPr>
        <w:t> </w:t>
      </w:r>
      <w:r>
        <w:rPr>
          <w:w w:val="110"/>
        </w:rPr>
        <w:t>Catch-accounting</w:t>
      </w:r>
      <w:r>
        <w:rPr>
          <w:spacing w:val="-15"/>
          <w:w w:val="110"/>
        </w:rPr>
        <w:t> </w:t>
      </w:r>
      <w:r>
        <w:rPr>
          <w:w w:val="110"/>
        </w:rPr>
        <w:t>System</w:t>
      </w:r>
      <w:r>
        <w:rPr>
          <w:spacing w:val="-16"/>
          <w:w w:val="110"/>
        </w:rPr>
        <w:t> </w:t>
      </w:r>
      <w:r>
        <w:rPr>
          <w:w w:val="110"/>
        </w:rPr>
        <w:t>estimates;</w:t>
      </w:r>
      <w:r>
        <w:rPr>
          <w:spacing w:val="-16"/>
          <w:w w:val="110"/>
        </w:rPr>
        <w:t> </w:t>
      </w:r>
      <w:r>
        <w:rPr>
          <w:w w:val="110"/>
        </w:rPr>
        <w:t>NMFS</w:t>
      </w:r>
      <w:r>
        <w:rPr>
          <w:spacing w:val="-15"/>
          <w:w w:val="110"/>
        </w:rPr>
        <w:t> </w:t>
      </w:r>
      <w:r>
        <w:rPr>
          <w:w w:val="110"/>
        </w:rPr>
        <w:t>Alaska Region At-sea Production Reports; and ADF&amp;G Commercial Operators Annual Reports (COAR).</w:t>
      </w:r>
      <w:r>
        <w:rPr>
          <w:spacing w:val="-11"/>
          <w:w w:val="110"/>
        </w:rPr>
        <w:t> </w:t>
      </w:r>
      <w:r>
        <w:rPr>
          <w:w w:val="110"/>
        </w:rPr>
        <w:t>Data</w:t>
      </w:r>
      <w:r>
        <w:rPr>
          <w:spacing w:val="-10"/>
          <w:w w:val="110"/>
        </w:rPr>
        <w:t> </w:t>
      </w:r>
      <w:r>
        <w:rPr>
          <w:w w:val="110"/>
        </w:rPr>
        <w:t>compiled</w:t>
      </w:r>
      <w:r>
        <w:rPr>
          <w:spacing w:val="-10"/>
          <w:w w:val="110"/>
        </w:rPr>
        <w:t> </w:t>
      </w:r>
      <w:r>
        <w:rPr>
          <w:w w:val="110"/>
        </w:rPr>
        <w:t>and</w:t>
      </w:r>
      <w:r>
        <w:rPr>
          <w:spacing w:val="-11"/>
          <w:w w:val="110"/>
        </w:rPr>
        <w:t> </w:t>
      </w:r>
      <w:r>
        <w:rPr>
          <w:w w:val="110"/>
        </w:rPr>
        <w:t>provided</w:t>
      </w:r>
      <w:r>
        <w:rPr>
          <w:spacing w:val="-10"/>
          <w:w w:val="110"/>
        </w:rPr>
        <w:t> </w:t>
      </w:r>
      <w:r>
        <w:rPr>
          <w:spacing w:val="-3"/>
          <w:w w:val="110"/>
        </w:rPr>
        <w:t>by</w:t>
      </w:r>
      <w:r>
        <w:rPr>
          <w:spacing w:val="-10"/>
          <w:w w:val="110"/>
        </w:rPr>
        <w:t> </w:t>
      </w:r>
      <w:r>
        <w:rPr>
          <w:w w:val="110"/>
        </w:rPr>
        <w:t>the</w:t>
      </w:r>
      <w:r>
        <w:rPr>
          <w:spacing w:val="-10"/>
          <w:w w:val="110"/>
        </w:rPr>
        <w:t> </w:t>
      </w:r>
      <w:r>
        <w:rPr>
          <w:w w:val="110"/>
        </w:rPr>
        <w:t>Alaska</w:t>
      </w:r>
      <w:r>
        <w:rPr>
          <w:spacing w:val="-11"/>
          <w:w w:val="110"/>
        </w:rPr>
        <w:t> </w:t>
      </w:r>
      <w:r>
        <w:rPr>
          <w:w w:val="110"/>
        </w:rPr>
        <w:t>Fisheries</w:t>
      </w:r>
      <w:r>
        <w:rPr>
          <w:spacing w:val="-10"/>
          <w:w w:val="110"/>
        </w:rPr>
        <w:t> </w:t>
      </w:r>
      <w:r>
        <w:rPr>
          <w:w w:val="110"/>
        </w:rPr>
        <w:t>Information</w:t>
      </w:r>
      <w:r>
        <w:rPr>
          <w:spacing w:val="-10"/>
          <w:w w:val="110"/>
        </w:rPr>
        <w:t> </w:t>
      </w:r>
      <w:r>
        <w:rPr>
          <w:w w:val="110"/>
        </w:rPr>
        <w:t>Network</w:t>
      </w:r>
      <w:r>
        <w:rPr>
          <w:spacing w:val="-10"/>
          <w:w w:val="110"/>
        </w:rPr>
        <w:t> </w:t>
      </w:r>
      <w:r>
        <w:rPr>
          <w:w w:val="110"/>
        </w:rPr>
        <w:t>(AKFIN).</w:t>
      </w:r>
    </w:p>
    <w:p>
      <w:pPr>
        <w:spacing w:after="0" w:line="256" w:lineRule="auto"/>
        <w:jc w:val="center"/>
        <w:sectPr>
          <w:pgSz w:w="12240" w:h="15840"/>
          <w:pgMar w:top="1500" w:bottom="280" w:left="0" w:right="0"/>
        </w:sectPr>
      </w:pPr>
    </w:p>
    <w:p>
      <w:pPr>
        <w:pStyle w:val="BodyText"/>
        <w:spacing w:before="127"/>
        <w:jc w:val="center"/>
      </w:pPr>
      <w:r>
        <w:rPr/>
        <w:pict>
          <v:line style="position:absolute;mso-position-horizontal-relative:page;mso-position-vertical-relative:page;z-index:-297777152" from="74.906403pt,549.64978pt" to="562.05601pt,549.64978pt" stroked="true" strokeweight=".318800pt" strokecolor="#000000">
            <v:stroke dashstyle="solid"/>
            <w10:wrap type="none"/>
          </v:line>
        </w:pict>
      </w:r>
      <w:r>
        <w:rPr/>
        <w:pict>
          <v:shape style="position:absolute;margin-left:69.5pt;margin-top:18.964466pt;width:492.7pt;height:35.15pt;mso-position-horizontal-relative:page;mso-position-vertical-relative:paragraph;z-index:251688960" type="#_x0000_t202" filled="false" stroked="false">
            <v:textbox inset="0,0,0,0">
              <w:txbxContent>
                <w:tbl>
                  <w:tblPr>
                    <w:tblW w:w="0" w:type="auto"/>
                    <w:jc w:val="left"/>
                    <w:tblInd w:w="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746"/>
                    <w:gridCol w:w="598"/>
                    <w:gridCol w:w="657"/>
                    <w:gridCol w:w="633"/>
                    <w:gridCol w:w="589"/>
                    <w:gridCol w:w="589"/>
                    <w:gridCol w:w="589"/>
                    <w:gridCol w:w="589"/>
                    <w:gridCol w:w="589"/>
                    <w:gridCol w:w="502"/>
                    <w:gridCol w:w="458"/>
                    <w:gridCol w:w="545"/>
                    <w:gridCol w:w="770"/>
                  </w:tblGrid>
                  <w:tr>
                    <w:trPr>
                      <w:trHeight w:val="467" w:hRule="atLeast"/>
                    </w:trPr>
                    <w:tc>
                      <w:tcPr>
                        <w:tcW w:w="2746" w:type="dxa"/>
                      </w:tcPr>
                      <w:p>
                        <w:pPr>
                          <w:pStyle w:val="TableParagraph"/>
                          <w:spacing w:line="241" w:lineRule="exact" w:before="18"/>
                          <w:ind w:left="30" w:right="18"/>
                          <w:jc w:val="center"/>
                          <w:rPr>
                            <w:sz w:val="22"/>
                          </w:rPr>
                        </w:pPr>
                        <w:r>
                          <w:rPr>
                            <w:w w:val="105"/>
                            <w:sz w:val="22"/>
                          </w:rPr>
                          <w:t>Units are in millions of</w:t>
                        </w:r>
                        <w:r>
                          <w:rPr>
                            <w:spacing w:val="52"/>
                            <w:w w:val="105"/>
                            <w:sz w:val="22"/>
                          </w:rPr>
                          <w:t> </w:t>
                        </w:r>
                        <w:r>
                          <w:rPr>
                            <w:w w:val="105"/>
                            <w:sz w:val="22"/>
                          </w:rPr>
                          <w:t>fish.</w:t>
                        </w:r>
                      </w:p>
                      <w:p>
                        <w:pPr>
                          <w:pStyle w:val="TableParagraph"/>
                          <w:tabs>
                            <w:tab w:pos="850" w:val="left" w:leader="none"/>
                            <w:tab w:pos="1439" w:val="left" w:leader="none"/>
                            <w:tab w:pos="2252" w:val="right" w:leader="none"/>
                          </w:tabs>
                          <w:spacing w:line="184" w:lineRule="exact" w:before="0"/>
                          <w:ind w:right="84"/>
                          <w:jc w:val="center"/>
                          <w:rPr>
                            <w:sz w:val="17"/>
                          </w:rPr>
                        </w:pPr>
                        <w:r>
                          <w:rPr>
                            <w:spacing w:val="-4"/>
                            <w:w w:val="110"/>
                            <w:sz w:val="17"/>
                          </w:rPr>
                          <w:t>Year</w:t>
                          <w:tab/>
                        </w:r>
                        <w:r>
                          <w:rPr>
                            <w:w w:val="110"/>
                            <w:sz w:val="17"/>
                          </w:rPr>
                          <w:t>1</w:t>
                          <w:tab/>
                          <w:t>2</w:t>
                          <w:tab/>
                          <w:t>3</w:t>
                        </w:r>
                      </w:p>
                    </w:tc>
                    <w:tc>
                      <w:tcPr>
                        <w:tcW w:w="598" w:type="dxa"/>
                      </w:tcPr>
                      <w:p>
                        <w:pPr>
                          <w:pStyle w:val="TableParagraph"/>
                          <w:spacing w:line="240" w:lineRule="auto" w:before="6"/>
                          <w:jc w:val="left"/>
                          <w:rPr>
                            <w:sz w:val="21"/>
                          </w:rPr>
                        </w:pPr>
                      </w:p>
                      <w:p>
                        <w:pPr>
                          <w:pStyle w:val="TableParagraph"/>
                          <w:spacing w:line="240" w:lineRule="auto" w:before="0"/>
                          <w:ind w:right="161"/>
                          <w:rPr>
                            <w:sz w:val="17"/>
                          </w:rPr>
                        </w:pPr>
                        <w:r>
                          <w:rPr>
                            <w:w w:val="102"/>
                            <w:sz w:val="17"/>
                          </w:rPr>
                          <w:t>4</w:t>
                        </w:r>
                      </w:p>
                    </w:tc>
                    <w:tc>
                      <w:tcPr>
                        <w:tcW w:w="657" w:type="dxa"/>
                      </w:tcPr>
                      <w:p>
                        <w:pPr>
                          <w:pStyle w:val="TableParagraph"/>
                          <w:spacing w:line="240" w:lineRule="auto" w:before="6"/>
                          <w:jc w:val="left"/>
                          <w:rPr>
                            <w:sz w:val="21"/>
                          </w:rPr>
                        </w:pPr>
                      </w:p>
                      <w:p>
                        <w:pPr>
                          <w:pStyle w:val="TableParagraph"/>
                          <w:spacing w:line="240" w:lineRule="auto" w:before="0"/>
                          <w:ind w:right="93"/>
                          <w:rPr>
                            <w:sz w:val="17"/>
                          </w:rPr>
                        </w:pPr>
                        <w:r>
                          <w:rPr>
                            <w:w w:val="102"/>
                            <w:sz w:val="17"/>
                          </w:rPr>
                          <w:t>5</w:t>
                        </w:r>
                      </w:p>
                    </w:tc>
                    <w:tc>
                      <w:tcPr>
                        <w:tcW w:w="633" w:type="dxa"/>
                      </w:tcPr>
                      <w:p>
                        <w:pPr>
                          <w:pStyle w:val="TableParagraph"/>
                          <w:spacing w:line="240" w:lineRule="auto" w:before="6"/>
                          <w:jc w:val="left"/>
                          <w:rPr>
                            <w:sz w:val="21"/>
                          </w:rPr>
                        </w:pPr>
                      </w:p>
                      <w:p>
                        <w:pPr>
                          <w:pStyle w:val="TableParagraph"/>
                          <w:spacing w:line="240" w:lineRule="auto" w:before="0"/>
                          <w:ind w:right="138"/>
                          <w:rPr>
                            <w:sz w:val="17"/>
                          </w:rPr>
                        </w:pPr>
                        <w:r>
                          <w:rPr>
                            <w:w w:val="102"/>
                            <w:sz w:val="17"/>
                          </w:rPr>
                          <w:t>6</w:t>
                        </w:r>
                      </w:p>
                    </w:tc>
                    <w:tc>
                      <w:tcPr>
                        <w:tcW w:w="589" w:type="dxa"/>
                      </w:tcPr>
                      <w:p>
                        <w:pPr>
                          <w:pStyle w:val="TableParagraph"/>
                          <w:spacing w:line="240" w:lineRule="auto" w:before="6"/>
                          <w:jc w:val="left"/>
                          <w:rPr>
                            <w:sz w:val="21"/>
                          </w:rPr>
                        </w:pPr>
                      </w:p>
                      <w:p>
                        <w:pPr>
                          <w:pStyle w:val="TableParagraph"/>
                          <w:spacing w:line="240" w:lineRule="auto" w:before="0"/>
                          <w:ind w:right="138"/>
                          <w:rPr>
                            <w:sz w:val="17"/>
                          </w:rPr>
                        </w:pPr>
                        <w:r>
                          <w:rPr>
                            <w:w w:val="102"/>
                            <w:sz w:val="17"/>
                          </w:rPr>
                          <w:t>7</w:t>
                        </w:r>
                      </w:p>
                    </w:tc>
                    <w:tc>
                      <w:tcPr>
                        <w:tcW w:w="589" w:type="dxa"/>
                      </w:tcPr>
                      <w:p>
                        <w:pPr>
                          <w:pStyle w:val="TableParagraph"/>
                          <w:spacing w:line="240" w:lineRule="auto" w:before="6"/>
                          <w:jc w:val="left"/>
                          <w:rPr>
                            <w:sz w:val="21"/>
                          </w:rPr>
                        </w:pPr>
                      </w:p>
                      <w:p>
                        <w:pPr>
                          <w:pStyle w:val="TableParagraph"/>
                          <w:spacing w:line="240" w:lineRule="auto" w:before="0"/>
                          <w:ind w:right="138"/>
                          <w:rPr>
                            <w:sz w:val="17"/>
                          </w:rPr>
                        </w:pPr>
                        <w:r>
                          <w:rPr>
                            <w:w w:val="102"/>
                            <w:sz w:val="17"/>
                          </w:rPr>
                          <w:t>8</w:t>
                        </w:r>
                      </w:p>
                    </w:tc>
                    <w:tc>
                      <w:tcPr>
                        <w:tcW w:w="589" w:type="dxa"/>
                      </w:tcPr>
                      <w:p>
                        <w:pPr>
                          <w:pStyle w:val="TableParagraph"/>
                          <w:spacing w:line="240" w:lineRule="auto" w:before="6"/>
                          <w:jc w:val="left"/>
                          <w:rPr>
                            <w:sz w:val="21"/>
                          </w:rPr>
                        </w:pPr>
                      </w:p>
                      <w:p>
                        <w:pPr>
                          <w:pStyle w:val="TableParagraph"/>
                          <w:spacing w:line="240" w:lineRule="auto" w:before="0"/>
                          <w:ind w:right="138"/>
                          <w:rPr>
                            <w:sz w:val="17"/>
                          </w:rPr>
                        </w:pPr>
                        <w:r>
                          <w:rPr>
                            <w:w w:val="102"/>
                            <w:sz w:val="17"/>
                          </w:rPr>
                          <w:t>9</w:t>
                        </w:r>
                      </w:p>
                    </w:tc>
                    <w:tc>
                      <w:tcPr>
                        <w:tcW w:w="589" w:type="dxa"/>
                      </w:tcPr>
                      <w:p>
                        <w:pPr>
                          <w:pStyle w:val="TableParagraph"/>
                          <w:spacing w:line="240" w:lineRule="auto" w:before="6"/>
                          <w:jc w:val="left"/>
                          <w:rPr>
                            <w:sz w:val="21"/>
                          </w:rPr>
                        </w:pPr>
                      </w:p>
                      <w:p>
                        <w:pPr>
                          <w:pStyle w:val="TableParagraph"/>
                          <w:spacing w:line="240" w:lineRule="auto" w:before="0"/>
                          <w:ind w:left="159" w:right="26"/>
                          <w:jc w:val="center"/>
                          <w:rPr>
                            <w:sz w:val="17"/>
                          </w:rPr>
                        </w:pPr>
                        <w:r>
                          <w:rPr>
                            <w:w w:val="105"/>
                            <w:sz w:val="17"/>
                          </w:rPr>
                          <w:t>10</w:t>
                        </w:r>
                      </w:p>
                    </w:tc>
                    <w:tc>
                      <w:tcPr>
                        <w:tcW w:w="589" w:type="dxa"/>
                      </w:tcPr>
                      <w:p>
                        <w:pPr>
                          <w:pStyle w:val="TableParagraph"/>
                          <w:spacing w:line="240" w:lineRule="auto" w:before="6"/>
                          <w:jc w:val="left"/>
                          <w:rPr>
                            <w:sz w:val="21"/>
                          </w:rPr>
                        </w:pPr>
                      </w:p>
                      <w:p>
                        <w:pPr>
                          <w:pStyle w:val="TableParagraph"/>
                          <w:spacing w:line="240" w:lineRule="auto" w:before="0"/>
                          <w:ind w:right="138"/>
                          <w:rPr>
                            <w:sz w:val="17"/>
                          </w:rPr>
                        </w:pPr>
                        <w:r>
                          <w:rPr>
                            <w:sz w:val="17"/>
                          </w:rPr>
                          <w:t>11</w:t>
                        </w:r>
                      </w:p>
                    </w:tc>
                    <w:tc>
                      <w:tcPr>
                        <w:tcW w:w="502" w:type="dxa"/>
                      </w:tcPr>
                      <w:p>
                        <w:pPr>
                          <w:pStyle w:val="TableParagraph"/>
                          <w:spacing w:line="240" w:lineRule="auto" w:before="6"/>
                          <w:jc w:val="left"/>
                          <w:rPr>
                            <w:sz w:val="21"/>
                          </w:rPr>
                        </w:pPr>
                      </w:p>
                      <w:p>
                        <w:pPr>
                          <w:pStyle w:val="TableParagraph"/>
                          <w:spacing w:line="240" w:lineRule="auto" w:before="0"/>
                          <w:ind w:right="138"/>
                          <w:rPr>
                            <w:sz w:val="17"/>
                          </w:rPr>
                        </w:pPr>
                        <w:r>
                          <w:rPr>
                            <w:sz w:val="17"/>
                          </w:rPr>
                          <w:t>12</w:t>
                        </w:r>
                      </w:p>
                    </w:tc>
                    <w:tc>
                      <w:tcPr>
                        <w:tcW w:w="458" w:type="dxa"/>
                      </w:tcPr>
                      <w:p>
                        <w:pPr>
                          <w:pStyle w:val="TableParagraph"/>
                          <w:spacing w:line="240" w:lineRule="auto" w:before="6"/>
                          <w:jc w:val="left"/>
                          <w:rPr>
                            <w:sz w:val="21"/>
                          </w:rPr>
                        </w:pPr>
                      </w:p>
                      <w:p>
                        <w:pPr>
                          <w:pStyle w:val="TableParagraph"/>
                          <w:spacing w:line="240" w:lineRule="auto" w:before="0"/>
                          <w:ind w:right="95"/>
                          <w:rPr>
                            <w:sz w:val="17"/>
                          </w:rPr>
                        </w:pPr>
                        <w:r>
                          <w:rPr>
                            <w:sz w:val="17"/>
                          </w:rPr>
                          <w:t>13</w:t>
                        </w:r>
                      </w:p>
                    </w:tc>
                    <w:tc>
                      <w:tcPr>
                        <w:tcW w:w="545" w:type="dxa"/>
                      </w:tcPr>
                      <w:p>
                        <w:pPr>
                          <w:pStyle w:val="TableParagraph"/>
                          <w:spacing w:line="240" w:lineRule="auto" w:before="6"/>
                          <w:jc w:val="left"/>
                          <w:rPr>
                            <w:sz w:val="21"/>
                          </w:rPr>
                        </w:pPr>
                      </w:p>
                      <w:p>
                        <w:pPr>
                          <w:pStyle w:val="TableParagraph"/>
                          <w:spacing w:line="240" w:lineRule="auto" w:before="0"/>
                          <w:ind w:right="138"/>
                          <w:rPr>
                            <w:sz w:val="17"/>
                          </w:rPr>
                        </w:pPr>
                        <w:r>
                          <w:rPr>
                            <w:w w:val="115"/>
                            <w:sz w:val="17"/>
                          </w:rPr>
                          <w:t>14+</w:t>
                        </w:r>
                      </w:p>
                    </w:tc>
                    <w:tc>
                      <w:tcPr>
                        <w:tcW w:w="770" w:type="dxa"/>
                      </w:tcPr>
                      <w:p>
                        <w:pPr>
                          <w:pStyle w:val="TableParagraph"/>
                          <w:spacing w:line="240" w:lineRule="auto" w:before="6"/>
                          <w:jc w:val="left"/>
                          <w:rPr>
                            <w:sz w:val="21"/>
                          </w:rPr>
                        </w:pPr>
                      </w:p>
                      <w:p>
                        <w:pPr>
                          <w:pStyle w:val="TableParagraph"/>
                          <w:spacing w:line="240" w:lineRule="auto" w:before="0"/>
                          <w:ind w:right="96"/>
                          <w:rPr>
                            <w:sz w:val="17"/>
                          </w:rPr>
                        </w:pPr>
                        <w:r>
                          <w:rPr>
                            <w:w w:val="115"/>
                            <w:sz w:val="17"/>
                          </w:rPr>
                          <w:t>Total</w:t>
                        </w:r>
                      </w:p>
                    </w:tc>
                  </w:tr>
                  <w:tr>
                    <w:trPr>
                      <w:trHeight w:val="235" w:hRule="atLeast"/>
                    </w:trPr>
                    <w:tc>
                      <w:tcPr>
                        <w:tcW w:w="2746" w:type="dxa"/>
                      </w:tcPr>
                      <w:p>
                        <w:pPr>
                          <w:pStyle w:val="TableParagraph"/>
                          <w:tabs>
                            <w:tab w:pos="2058" w:val="left" w:leader="none"/>
                          </w:tabs>
                          <w:spacing w:line="240" w:lineRule="auto" w:before="4"/>
                          <w:ind w:left="204"/>
                          <w:jc w:val="left"/>
                          <w:rPr>
                            <w:sz w:val="17"/>
                          </w:rPr>
                        </w:pPr>
                        <w:r>
                          <w:rPr>
                            <w:w w:val="105"/>
                            <w:sz w:val="17"/>
                          </w:rPr>
                          <w:t>1979   </w:t>
                        </w:r>
                        <w:r>
                          <w:rPr>
                            <w:spacing w:val="5"/>
                            <w:w w:val="105"/>
                            <w:sz w:val="17"/>
                          </w:rPr>
                          <w:t> </w:t>
                        </w:r>
                        <w:r>
                          <w:rPr>
                            <w:w w:val="105"/>
                            <w:sz w:val="17"/>
                          </w:rPr>
                          <w:t>101.4   </w:t>
                        </w:r>
                        <w:r>
                          <w:rPr>
                            <w:spacing w:val="6"/>
                            <w:w w:val="105"/>
                            <w:sz w:val="17"/>
                          </w:rPr>
                          <w:t> </w:t>
                        </w:r>
                        <w:r>
                          <w:rPr>
                            <w:w w:val="105"/>
                            <w:sz w:val="17"/>
                          </w:rPr>
                          <w:t>543.0</w:t>
                          <w:tab/>
                          <w:t>719.8</w:t>
                        </w:r>
                      </w:p>
                    </w:tc>
                    <w:tc>
                      <w:tcPr>
                        <w:tcW w:w="598" w:type="dxa"/>
                      </w:tcPr>
                      <w:p>
                        <w:pPr>
                          <w:pStyle w:val="TableParagraph"/>
                          <w:spacing w:line="240" w:lineRule="auto" w:before="4"/>
                          <w:ind w:right="161"/>
                          <w:rPr>
                            <w:sz w:val="17"/>
                          </w:rPr>
                        </w:pPr>
                        <w:r>
                          <w:rPr>
                            <w:sz w:val="17"/>
                          </w:rPr>
                          <w:t>420.1</w:t>
                        </w:r>
                      </w:p>
                    </w:tc>
                    <w:tc>
                      <w:tcPr>
                        <w:tcW w:w="657" w:type="dxa"/>
                      </w:tcPr>
                      <w:p>
                        <w:pPr>
                          <w:pStyle w:val="TableParagraph"/>
                          <w:spacing w:line="240" w:lineRule="auto" w:before="4"/>
                          <w:ind w:right="93"/>
                          <w:rPr>
                            <w:sz w:val="17"/>
                          </w:rPr>
                        </w:pPr>
                        <w:r>
                          <w:rPr>
                            <w:sz w:val="17"/>
                          </w:rPr>
                          <w:t>392.5</w:t>
                        </w:r>
                      </w:p>
                    </w:tc>
                    <w:tc>
                      <w:tcPr>
                        <w:tcW w:w="633" w:type="dxa"/>
                      </w:tcPr>
                      <w:p>
                        <w:pPr>
                          <w:pStyle w:val="TableParagraph"/>
                          <w:spacing w:line="240" w:lineRule="auto" w:before="4"/>
                          <w:ind w:right="137"/>
                          <w:rPr>
                            <w:sz w:val="17"/>
                          </w:rPr>
                        </w:pPr>
                        <w:r>
                          <w:rPr>
                            <w:sz w:val="17"/>
                          </w:rPr>
                          <w:t>215.5</w:t>
                        </w:r>
                      </w:p>
                    </w:tc>
                    <w:tc>
                      <w:tcPr>
                        <w:tcW w:w="589" w:type="dxa"/>
                      </w:tcPr>
                      <w:p>
                        <w:pPr>
                          <w:pStyle w:val="TableParagraph"/>
                          <w:spacing w:line="240" w:lineRule="auto" w:before="4"/>
                          <w:ind w:right="138"/>
                          <w:rPr>
                            <w:sz w:val="17"/>
                          </w:rPr>
                        </w:pPr>
                        <w:r>
                          <w:rPr>
                            <w:sz w:val="17"/>
                          </w:rPr>
                          <w:t>56.3</w:t>
                        </w:r>
                      </w:p>
                    </w:tc>
                    <w:tc>
                      <w:tcPr>
                        <w:tcW w:w="589" w:type="dxa"/>
                      </w:tcPr>
                      <w:p>
                        <w:pPr>
                          <w:pStyle w:val="TableParagraph"/>
                          <w:spacing w:line="240" w:lineRule="auto" w:before="4"/>
                          <w:ind w:right="138"/>
                          <w:rPr>
                            <w:sz w:val="17"/>
                          </w:rPr>
                        </w:pPr>
                        <w:r>
                          <w:rPr>
                            <w:sz w:val="17"/>
                          </w:rPr>
                          <w:t>25.7</w:t>
                        </w:r>
                      </w:p>
                    </w:tc>
                    <w:tc>
                      <w:tcPr>
                        <w:tcW w:w="589" w:type="dxa"/>
                      </w:tcPr>
                      <w:p>
                        <w:pPr>
                          <w:pStyle w:val="TableParagraph"/>
                          <w:spacing w:line="240" w:lineRule="auto" w:before="4"/>
                          <w:ind w:right="138"/>
                          <w:rPr>
                            <w:sz w:val="17"/>
                          </w:rPr>
                        </w:pPr>
                        <w:r>
                          <w:rPr>
                            <w:sz w:val="17"/>
                          </w:rPr>
                          <w:t>35.9</w:t>
                        </w:r>
                      </w:p>
                    </w:tc>
                    <w:tc>
                      <w:tcPr>
                        <w:tcW w:w="589" w:type="dxa"/>
                      </w:tcPr>
                      <w:p>
                        <w:pPr>
                          <w:pStyle w:val="TableParagraph"/>
                          <w:spacing w:line="240" w:lineRule="auto" w:before="4"/>
                          <w:ind w:left="72" w:right="73"/>
                          <w:jc w:val="center"/>
                          <w:rPr>
                            <w:sz w:val="17"/>
                          </w:rPr>
                        </w:pPr>
                        <w:r>
                          <w:rPr>
                            <w:w w:val="105"/>
                            <w:sz w:val="17"/>
                          </w:rPr>
                          <w:t>27.5</w:t>
                        </w:r>
                      </w:p>
                    </w:tc>
                    <w:tc>
                      <w:tcPr>
                        <w:tcW w:w="589" w:type="dxa"/>
                      </w:tcPr>
                      <w:p>
                        <w:pPr>
                          <w:pStyle w:val="TableParagraph"/>
                          <w:spacing w:line="240" w:lineRule="auto" w:before="4"/>
                          <w:ind w:right="138"/>
                          <w:rPr>
                            <w:sz w:val="17"/>
                          </w:rPr>
                        </w:pPr>
                        <w:r>
                          <w:rPr>
                            <w:sz w:val="17"/>
                          </w:rPr>
                          <w:t>17.6</w:t>
                        </w:r>
                      </w:p>
                    </w:tc>
                    <w:tc>
                      <w:tcPr>
                        <w:tcW w:w="502" w:type="dxa"/>
                      </w:tcPr>
                      <w:p>
                        <w:pPr>
                          <w:pStyle w:val="TableParagraph"/>
                          <w:spacing w:line="240" w:lineRule="auto" w:before="4"/>
                          <w:ind w:right="138"/>
                          <w:rPr>
                            <w:sz w:val="17"/>
                          </w:rPr>
                        </w:pPr>
                        <w:r>
                          <w:rPr>
                            <w:sz w:val="17"/>
                          </w:rPr>
                          <w:t>7.9</w:t>
                        </w:r>
                      </w:p>
                    </w:tc>
                    <w:tc>
                      <w:tcPr>
                        <w:tcW w:w="458" w:type="dxa"/>
                      </w:tcPr>
                      <w:p>
                        <w:pPr>
                          <w:pStyle w:val="TableParagraph"/>
                          <w:spacing w:line="240" w:lineRule="auto" w:before="4"/>
                          <w:ind w:right="95"/>
                          <w:rPr>
                            <w:sz w:val="17"/>
                          </w:rPr>
                        </w:pPr>
                        <w:r>
                          <w:rPr>
                            <w:sz w:val="17"/>
                          </w:rPr>
                          <w:t>3.0</w:t>
                        </w:r>
                      </w:p>
                    </w:tc>
                    <w:tc>
                      <w:tcPr>
                        <w:tcW w:w="545" w:type="dxa"/>
                      </w:tcPr>
                      <w:p>
                        <w:pPr>
                          <w:pStyle w:val="TableParagraph"/>
                          <w:spacing w:line="240" w:lineRule="auto" w:before="4"/>
                          <w:ind w:right="138"/>
                          <w:rPr>
                            <w:sz w:val="17"/>
                          </w:rPr>
                        </w:pPr>
                        <w:r>
                          <w:rPr>
                            <w:sz w:val="17"/>
                          </w:rPr>
                          <w:t>1.1</w:t>
                        </w:r>
                      </w:p>
                    </w:tc>
                    <w:tc>
                      <w:tcPr>
                        <w:tcW w:w="770" w:type="dxa"/>
                      </w:tcPr>
                      <w:p>
                        <w:pPr>
                          <w:pStyle w:val="TableParagraph"/>
                          <w:spacing w:line="240" w:lineRule="auto" w:before="4"/>
                          <w:ind w:right="96"/>
                          <w:rPr>
                            <w:sz w:val="17"/>
                          </w:rPr>
                        </w:pPr>
                        <w:r>
                          <w:rPr>
                            <w:sz w:val="17"/>
                          </w:rPr>
                          <w:t>2,567.0</w:t>
                        </w:r>
                      </w:p>
                    </w:tc>
                  </w:tr>
                </w:tbl>
                <w:p>
                  <w:pPr>
                    <w:pStyle w:val="BodyText"/>
                  </w:pPr>
                </w:p>
              </w:txbxContent>
            </v:textbox>
            <w10:wrap type="none"/>
          </v:shape>
        </w:pict>
      </w:r>
      <w:bookmarkStart w:name="_bookmark29" w:id="93"/>
      <w:bookmarkEnd w:id="93"/>
      <w:r>
        <w:rPr/>
      </w:r>
      <w:r>
        <w:rPr>
          <w:w w:val="110"/>
        </w:rPr>
        <w:t>Table 10: Eastern Bering Sea pollock catch at age estimates based on observer data, 1979–2018.</w:t>
      </w:r>
    </w:p>
    <w:p>
      <w:pPr>
        <w:pStyle w:val="BodyText"/>
        <w:spacing w:before="2"/>
        <w:rPr>
          <w:sz w:val="18"/>
        </w:rPr>
      </w:pPr>
      <w:r>
        <w:rPr/>
        <w:pict>
          <v:shape style="position:absolute;margin-left:74.906403pt;margin-top:12.600474pt;width:487.15pt;height:.1pt;mso-position-horizontal-relative:page;mso-position-vertical-relative:paragraph;z-index:-251629568;mso-wrap-distance-left:0;mso-wrap-distance-right:0" coordorigin="1498,252" coordsize="9743,0" path="m1498,252l11241,252e" filled="false" stroked="true" strokeweight=".318800pt" strokecolor="#000000">
            <v:path arrowok="t"/>
            <v:stroke dashstyle="solid"/>
            <w10:wrap type="topAndBottom"/>
          </v:shape>
        </w:pict>
      </w:r>
    </w:p>
    <w:p>
      <w:pPr>
        <w:pStyle w:val="BodyText"/>
        <w:spacing w:before="6"/>
        <w:rPr>
          <w:sz w:val="16"/>
        </w:rPr>
      </w:pPr>
    </w:p>
    <w:tbl>
      <w:tblPr>
        <w:tblW w:w="0" w:type="auto"/>
        <w:jc w:val="left"/>
        <w:tblInd w:w="15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628"/>
        <w:gridCol w:w="502"/>
        <w:gridCol w:w="589"/>
        <w:gridCol w:w="725"/>
        <w:gridCol w:w="725"/>
        <w:gridCol w:w="725"/>
        <w:gridCol w:w="589"/>
        <w:gridCol w:w="589"/>
        <w:gridCol w:w="589"/>
        <w:gridCol w:w="589"/>
        <w:gridCol w:w="589"/>
        <w:gridCol w:w="589"/>
        <w:gridCol w:w="502"/>
        <w:gridCol w:w="502"/>
        <w:gridCol w:w="502"/>
        <w:gridCol w:w="812"/>
      </w:tblGrid>
      <w:tr>
        <w:trPr>
          <w:trHeight w:val="402" w:hRule="atLeast"/>
        </w:trPr>
        <w:tc>
          <w:tcPr>
            <w:tcW w:w="628" w:type="dxa"/>
            <w:tcBorders>
              <w:top w:val="single" w:sz="4" w:space="0" w:color="000000"/>
            </w:tcBorders>
          </w:tcPr>
          <w:p>
            <w:pPr>
              <w:pStyle w:val="TableParagraph"/>
              <w:spacing w:line="174" w:lineRule="exact" w:before="208"/>
              <w:ind w:left="95"/>
              <w:jc w:val="left"/>
              <w:rPr>
                <w:sz w:val="17"/>
              </w:rPr>
            </w:pPr>
            <w:r>
              <w:rPr>
                <w:w w:val="105"/>
                <w:sz w:val="17"/>
              </w:rPr>
              <w:t>1980</w:t>
            </w:r>
          </w:p>
        </w:tc>
        <w:tc>
          <w:tcPr>
            <w:tcW w:w="502" w:type="dxa"/>
            <w:tcBorders>
              <w:top w:val="single" w:sz="4" w:space="0" w:color="000000"/>
            </w:tcBorders>
          </w:tcPr>
          <w:p>
            <w:pPr>
              <w:pStyle w:val="TableParagraph"/>
              <w:spacing w:line="174" w:lineRule="exact" w:before="208"/>
              <w:ind w:right="93"/>
              <w:rPr>
                <w:sz w:val="17"/>
              </w:rPr>
            </w:pPr>
            <w:r>
              <w:rPr>
                <w:sz w:val="17"/>
              </w:rPr>
              <w:t>9.8</w:t>
            </w:r>
          </w:p>
        </w:tc>
        <w:tc>
          <w:tcPr>
            <w:tcW w:w="589" w:type="dxa"/>
            <w:tcBorders>
              <w:top w:val="single" w:sz="4" w:space="0" w:color="000000"/>
            </w:tcBorders>
          </w:tcPr>
          <w:p>
            <w:pPr>
              <w:pStyle w:val="TableParagraph"/>
              <w:spacing w:line="174" w:lineRule="exact" w:before="208"/>
              <w:ind w:left="73" w:right="73"/>
              <w:jc w:val="center"/>
              <w:rPr>
                <w:sz w:val="17"/>
              </w:rPr>
            </w:pPr>
            <w:r>
              <w:rPr>
                <w:w w:val="105"/>
                <w:sz w:val="17"/>
              </w:rPr>
              <w:t>462.2</w:t>
            </w:r>
          </w:p>
        </w:tc>
        <w:tc>
          <w:tcPr>
            <w:tcW w:w="725" w:type="dxa"/>
            <w:tcBorders>
              <w:top w:val="single" w:sz="4" w:space="0" w:color="000000"/>
            </w:tcBorders>
          </w:tcPr>
          <w:p>
            <w:pPr>
              <w:pStyle w:val="TableParagraph"/>
              <w:spacing w:line="174" w:lineRule="exact" w:before="208"/>
              <w:ind w:right="94"/>
              <w:rPr>
                <w:sz w:val="17"/>
              </w:rPr>
            </w:pPr>
            <w:r>
              <w:rPr>
                <w:sz w:val="17"/>
              </w:rPr>
              <w:t>822.9</w:t>
            </w:r>
          </w:p>
        </w:tc>
        <w:tc>
          <w:tcPr>
            <w:tcW w:w="725" w:type="dxa"/>
            <w:tcBorders>
              <w:top w:val="single" w:sz="4" w:space="0" w:color="000000"/>
            </w:tcBorders>
          </w:tcPr>
          <w:p>
            <w:pPr>
              <w:pStyle w:val="TableParagraph"/>
              <w:spacing w:line="174" w:lineRule="exact" w:before="208"/>
              <w:ind w:right="94"/>
              <w:rPr>
                <w:sz w:val="17"/>
              </w:rPr>
            </w:pPr>
            <w:r>
              <w:rPr>
                <w:sz w:val="17"/>
              </w:rPr>
              <w:t>443.3</w:t>
            </w:r>
          </w:p>
        </w:tc>
        <w:tc>
          <w:tcPr>
            <w:tcW w:w="725" w:type="dxa"/>
            <w:tcBorders>
              <w:top w:val="single" w:sz="4" w:space="0" w:color="000000"/>
            </w:tcBorders>
          </w:tcPr>
          <w:p>
            <w:pPr>
              <w:pStyle w:val="TableParagraph"/>
              <w:spacing w:line="174" w:lineRule="exact" w:before="208"/>
              <w:ind w:right="95"/>
              <w:rPr>
                <w:sz w:val="17"/>
              </w:rPr>
            </w:pPr>
            <w:r>
              <w:rPr>
                <w:sz w:val="17"/>
              </w:rPr>
              <w:t>252.1</w:t>
            </w:r>
          </w:p>
        </w:tc>
        <w:tc>
          <w:tcPr>
            <w:tcW w:w="589" w:type="dxa"/>
            <w:tcBorders>
              <w:top w:val="single" w:sz="4" w:space="0" w:color="000000"/>
            </w:tcBorders>
          </w:tcPr>
          <w:p>
            <w:pPr>
              <w:pStyle w:val="TableParagraph"/>
              <w:spacing w:line="174" w:lineRule="exact" w:before="208"/>
              <w:ind w:right="95"/>
              <w:rPr>
                <w:sz w:val="17"/>
              </w:rPr>
            </w:pPr>
            <w:r>
              <w:rPr>
                <w:sz w:val="17"/>
              </w:rPr>
              <w:t>210.9</w:t>
            </w:r>
          </w:p>
        </w:tc>
        <w:tc>
          <w:tcPr>
            <w:tcW w:w="589" w:type="dxa"/>
            <w:tcBorders>
              <w:top w:val="single" w:sz="4" w:space="0" w:color="000000"/>
            </w:tcBorders>
          </w:tcPr>
          <w:p>
            <w:pPr>
              <w:pStyle w:val="TableParagraph"/>
              <w:spacing w:line="174" w:lineRule="exact" w:before="208"/>
              <w:ind w:left="157" w:right="73"/>
              <w:jc w:val="center"/>
              <w:rPr>
                <w:sz w:val="17"/>
              </w:rPr>
            </w:pPr>
            <w:r>
              <w:rPr>
                <w:w w:val="105"/>
                <w:sz w:val="17"/>
              </w:rPr>
              <w:t>83.7</w:t>
            </w:r>
          </w:p>
        </w:tc>
        <w:tc>
          <w:tcPr>
            <w:tcW w:w="589" w:type="dxa"/>
            <w:tcBorders>
              <w:top w:val="single" w:sz="4" w:space="0" w:color="000000"/>
            </w:tcBorders>
          </w:tcPr>
          <w:p>
            <w:pPr>
              <w:pStyle w:val="TableParagraph"/>
              <w:spacing w:line="174" w:lineRule="exact" w:before="208"/>
              <w:ind w:left="157" w:right="73"/>
              <w:jc w:val="center"/>
              <w:rPr>
                <w:sz w:val="17"/>
              </w:rPr>
            </w:pPr>
            <w:r>
              <w:rPr>
                <w:w w:val="105"/>
                <w:sz w:val="17"/>
              </w:rPr>
              <w:t>37.6</w:t>
            </w:r>
          </w:p>
        </w:tc>
        <w:tc>
          <w:tcPr>
            <w:tcW w:w="589" w:type="dxa"/>
            <w:tcBorders>
              <w:top w:val="single" w:sz="4" w:space="0" w:color="000000"/>
            </w:tcBorders>
          </w:tcPr>
          <w:p>
            <w:pPr>
              <w:pStyle w:val="TableParagraph"/>
              <w:spacing w:line="174" w:lineRule="exact" w:before="208"/>
              <w:ind w:right="95"/>
              <w:rPr>
                <w:sz w:val="17"/>
              </w:rPr>
            </w:pPr>
            <w:r>
              <w:rPr>
                <w:sz w:val="17"/>
              </w:rPr>
              <w:t>21.7</w:t>
            </w:r>
          </w:p>
        </w:tc>
        <w:tc>
          <w:tcPr>
            <w:tcW w:w="589" w:type="dxa"/>
            <w:tcBorders>
              <w:top w:val="single" w:sz="4" w:space="0" w:color="000000"/>
            </w:tcBorders>
          </w:tcPr>
          <w:p>
            <w:pPr>
              <w:pStyle w:val="TableParagraph"/>
              <w:spacing w:line="174" w:lineRule="exact" w:before="208"/>
              <w:ind w:left="156" w:right="73"/>
              <w:jc w:val="center"/>
              <w:rPr>
                <w:sz w:val="17"/>
              </w:rPr>
            </w:pPr>
            <w:r>
              <w:rPr>
                <w:w w:val="105"/>
                <w:sz w:val="17"/>
              </w:rPr>
              <w:t>23.9</w:t>
            </w:r>
          </w:p>
        </w:tc>
        <w:tc>
          <w:tcPr>
            <w:tcW w:w="589" w:type="dxa"/>
            <w:tcBorders>
              <w:top w:val="single" w:sz="4" w:space="0" w:color="000000"/>
            </w:tcBorders>
          </w:tcPr>
          <w:p>
            <w:pPr>
              <w:pStyle w:val="TableParagraph"/>
              <w:spacing w:line="174" w:lineRule="exact" w:before="208"/>
              <w:ind w:right="95"/>
              <w:rPr>
                <w:sz w:val="17"/>
              </w:rPr>
            </w:pPr>
            <w:r>
              <w:rPr>
                <w:sz w:val="17"/>
              </w:rPr>
              <w:t>25.4</w:t>
            </w:r>
          </w:p>
        </w:tc>
        <w:tc>
          <w:tcPr>
            <w:tcW w:w="502" w:type="dxa"/>
            <w:tcBorders>
              <w:top w:val="single" w:sz="4" w:space="0" w:color="000000"/>
            </w:tcBorders>
          </w:tcPr>
          <w:p>
            <w:pPr>
              <w:pStyle w:val="TableParagraph"/>
              <w:spacing w:line="174" w:lineRule="exact" w:before="208"/>
              <w:ind w:left="72" w:right="74"/>
              <w:jc w:val="center"/>
              <w:rPr>
                <w:sz w:val="17"/>
              </w:rPr>
            </w:pPr>
            <w:r>
              <w:rPr>
                <w:w w:val="105"/>
                <w:sz w:val="17"/>
              </w:rPr>
              <w:t>15.9</w:t>
            </w:r>
          </w:p>
        </w:tc>
        <w:tc>
          <w:tcPr>
            <w:tcW w:w="502" w:type="dxa"/>
            <w:tcBorders>
              <w:top w:val="single" w:sz="4" w:space="0" w:color="000000"/>
            </w:tcBorders>
          </w:tcPr>
          <w:p>
            <w:pPr>
              <w:pStyle w:val="TableParagraph"/>
              <w:spacing w:line="174" w:lineRule="exact" w:before="208"/>
              <w:ind w:right="96"/>
              <w:rPr>
                <w:sz w:val="17"/>
              </w:rPr>
            </w:pPr>
            <w:r>
              <w:rPr>
                <w:sz w:val="17"/>
              </w:rPr>
              <w:t>7.7</w:t>
            </w:r>
          </w:p>
        </w:tc>
        <w:tc>
          <w:tcPr>
            <w:tcW w:w="502" w:type="dxa"/>
            <w:tcBorders>
              <w:top w:val="single" w:sz="4" w:space="0" w:color="000000"/>
            </w:tcBorders>
          </w:tcPr>
          <w:p>
            <w:pPr>
              <w:pStyle w:val="TableParagraph"/>
              <w:spacing w:line="174" w:lineRule="exact" w:before="208"/>
              <w:ind w:right="96"/>
              <w:rPr>
                <w:sz w:val="17"/>
              </w:rPr>
            </w:pPr>
            <w:r>
              <w:rPr>
                <w:sz w:val="17"/>
              </w:rPr>
              <w:t>3.7</w:t>
            </w:r>
          </w:p>
        </w:tc>
        <w:tc>
          <w:tcPr>
            <w:tcW w:w="812" w:type="dxa"/>
            <w:tcBorders>
              <w:top w:val="single" w:sz="4" w:space="0" w:color="000000"/>
            </w:tcBorders>
          </w:tcPr>
          <w:p>
            <w:pPr>
              <w:pStyle w:val="TableParagraph"/>
              <w:spacing w:line="174" w:lineRule="exact" w:before="208"/>
              <w:ind w:right="96"/>
              <w:rPr>
                <w:sz w:val="17"/>
              </w:rPr>
            </w:pPr>
            <w:r>
              <w:rPr>
                <w:sz w:val="17"/>
              </w:rPr>
              <w:t>2,421.0</w:t>
            </w:r>
          </w:p>
        </w:tc>
      </w:tr>
      <w:tr>
        <w:trPr>
          <w:trHeight w:val="216" w:hRule="atLeast"/>
        </w:trPr>
        <w:tc>
          <w:tcPr>
            <w:tcW w:w="628" w:type="dxa"/>
          </w:tcPr>
          <w:p>
            <w:pPr>
              <w:pStyle w:val="TableParagraph"/>
              <w:spacing w:line="174" w:lineRule="exact"/>
              <w:ind w:left="95"/>
              <w:jc w:val="left"/>
              <w:rPr>
                <w:sz w:val="17"/>
              </w:rPr>
            </w:pPr>
            <w:r>
              <w:rPr>
                <w:w w:val="105"/>
                <w:sz w:val="17"/>
              </w:rPr>
              <w:t>1981</w:t>
            </w:r>
          </w:p>
        </w:tc>
        <w:tc>
          <w:tcPr>
            <w:tcW w:w="502" w:type="dxa"/>
          </w:tcPr>
          <w:p>
            <w:pPr>
              <w:pStyle w:val="TableParagraph"/>
              <w:spacing w:line="174" w:lineRule="exact"/>
              <w:ind w:right="93"/>
              <w:rPr>
                <w:sz w:val="17"/>
              </w:rPr>
            </w:pPr>
            <w:r>
              <w:rPr>
                <w:sz w:val="17"/>
              </w:rPr>
              <w:t>0.6</w:t>
            </w:r>
          </w:p>
        </w:tc>
        <w:tc>
          <w:tcPr>
            <w:tcW w:w="589" w:type="dxa"/>
          </w:tcPr>
          <w:p>
            <w:pPr>
              <w:pStyle w:val="TableParagraph"/>
              <w:spacing w:line="174" w:lineRule="exact"/>
              <w:ind w:left="159" w:right="73"/>
              <w:jc w:val="center"/>
              <w:rPr>
                <w:sz w:val="17"/>
              </w:rPr>
            </w:pPr>
            <w:r>
              <w:rPr>
                <w:w w:val="105"/>
                <w:sz w:val="17"/>
              </w:rPr>
              <w:t>72.2</w:t>
            </w:r>
          </w:p>
        </w:tc>
        <w:tc>
          <w:tcPr>
            <w:tcW w:w="725" w:type="dxa"/>
          </w:tcPr>
          <w:p>
            <w:pPr>
              <w:pStyle w:val="TableParagraph"/>
              <w:spacing w:line="174" w:lineRule="exact"/>
              <w:ind w:right="94"/>
              <w:rPr>
                <w:sz w:val="17"/>
              </w:rPr>
            </w:pPr>
            <w:r>
              <w:rPr>
                <w:sz w:val="17"/>
              </w:rPr>
              <w:t>1,012.7</w:t>
            </w:r>
          </w:p>
        </w:tc>
        <w:tc>
          <w:tcPr>
            <w:tcW w:w="725" w:type="dxa"/>
          </w:tcPr>
          <w:p>
            <w:pPr>
              <w:pStyle w:val="TableParagraph"/>
              <w:spacing w:line="174" w:lineRule="exact"/>
              <w:ind w:right="94"/>
              <w:rPr>
                <w:sz w:val="17"/>
              </w:rPr>
            </w:pPr>
            <w:r>
              <w:rPr>
                <w:sz w:val="17"/>
              </w:rPr>
              <w:t>637.9</w:t>
            </w:r>
          </w:p>
        </w:tc>
        <w:tc>
          <w:tcPr>
            <w:tcW w:w="725" w:type="dxa"/>
          </w:tcPr>
          <w:p>
            <w:pPr>
              <w:pStyle w:val="TableParagraph"/>
              <w:spacing w:line="174" w:lineRule="exact"/>
              <w:ind w:right="95"/>
              <w:rPr>
                <w:sz w:val="17"/>
              </w:rPr>
            </w:pPr>
            <w:r>
              <w:rPr>
                <w:sz w:val="17"/>
              </w:rPr>
              <w:t>227.0</w:t>
            </w:r>
          </w:p>
        </w:tc>
        <w:tc>
          <w:tcPr>
            <w:tcW w:w="589" w:type="dxa"/>
          </w:tcPr>
          <w:p>
            <w:pPr>
              <w:pStyle w:val="TableParagraph"/>
              <w:spacing w:line="174" w:lineRule="exact"/>
              <w:ind w:right="95"/>
              <w:rPr>
                <w:sz w:val="17"/>
              </w:rPr>
            </w:pPr>
            <w:r>
              <w:rPr>
                <w:sz w:val="17"/>
              </w:rPr>
              <w:t>102.9</w:t>
            </w:r>
          </w:p>
        </w:tc>
        <w:tc>
          <w:tcPr>
            <w:tcW w:w="589" w:type="dxa"/>
          </w:tcPr>
          <w:p>
            <w:pPr>
              <w:pStyle w:val="TableParagraph"/>
              <w:spacing w:line="174" w:lineRule="exact"/>
              <w:ind w:left="157" w:right="73"/>
              <w:jc w:val="center"/>
              <w:rPr>
                <w:sz w:val="17"/>
              </w:rPr>
            </w:pPr>
            <w:r>
              <w:rPr>
                <w:w w:val="105"/>
                <w:sz w:val="17"/>
              </w:rPr>
              <w:t>51.7</w:t>
            </w:r>
          </w:p>
        </w:tc>
        <w:tc>
          <w:tcPr>
            <w:tcW w:w="589" w:type="dxa"/>
          </w:tcPr>
          <w:p>
            <w:pPr>
              <w:pStyle w:val="TableParagraph"/>
              <w:spacing w:line="174" w:lineRule="exact"/>
              <w:ind w:left="157" w:right="73"/>
              <w:jc w:val="center"/>
              <w:rPr>
                <w:sz w:val="17"/>
              </w:rPr>
            </w:pPr>
            <w:r>
              <w:rPr>
                <w:w w:val="105"/>
                <w:sz w:val="17"/>
              </w:rPr>
              <w:t>29.6</w:t>
            </w:r>
          </w:p>
        </w:tc>
        <w:tc>
          <w:tcPr>
            <w:tcW w:w="589" w:type="dxa"/>
          </w:tcPr>
          <w:p>
            <w:pPr>
              <w:pStyle w:val="TableParagraph"/>
              <w:spacing w:line="174" w:lineRule="exact"/>
              <w:ind w:right="95"/>
              <w:rPr>
                <w:sz w:val="17"/>
              </w:rPr>
            </w:pPr>
            <w:r>
              <w:rPr>
                <w:sz w:val="17"/>
              </w:rPr>
              <w:t>16.1</w:t>
            </w:r>
          </w:p>
        </w:tc>
        <w:tc>
          <w:tcPr>
            <w:tcW w:w="589" w:type="dxa"/>
          </w:tcPr>
          <w:p>
            <w:pPr>
              <w:pStyle w:val="TableParagraph"/>
              <w:spacing w:line="174" w:lineRule="exact"/>
              <w:ind w:left="244" w:right="73"/>
              <w:jc w:val="center"/>
              <w:rPr>
                <w:sz w:val="17"/>
              </w:rPr>
            </w:pPr>
            <w:r>
              <w:rPr>
                <w:w w:val="105"/>
                <w:sz w:val="17"/>
              </w:rPr>
              <w:t>9.3</w:t>
            </w:r>
          </w:p>
        </w:tc>
        <w:tc>
          <w:tcPr>
            <w:tcW w:w="589" w:type="dxa"/>
          </w:tcPr>
          <w:p>
            <w:pPr>
              <w:pStyle w:val="TableParagraph"/>
              <w:spacing w:line="174" w:lineRule="exact"/>
              <w:ind w:right="95"/>
              <w:rPr>
                <w:sz w:val="17"/>
              </w:rPr>
            </w:pPr>
            <w:r>
              <w:rPr>
                <w:sz w:val="17"/>
              </w:rPr>
              <w:t>7.5</w:t>
            </w:r>
          </w:p>
        </w:tc>
        <w:tc>
          <w:tcPr>
            <w:tcW w:w="502" w:type="dxa"/>
          </w:tcPr>
          <w:p>
            <w:pPr>
              <w:pStyle w:val="TableParagraph"/>
              <w:spacing w:line="174" w:lineRule="exact"/>
              <w:ind w:left="157" w:right="74"/>
              <w:jc w:val="center"/>
              <w:rPr>
                <w:sz w:val="17"/>
              </w:rPr>
            </w:pPr>
            <w:r>
              <w:rPr>
                <w:w w:val="105"/>
                <w:sz w:val="17"/>
              </w:rPr>
              <w:t>4.6</w:t>
            </w:r>
          </w:p>
        </w:tc>
        <w:tc>
          <w:tcPr>
            <w:tcW w:w="502" w:type="dxa"/>
          </w:tcPr>
          <w:p>
            <w:pPr>
              <w:pStyle w:val="TableParagraph"/>
              <w:spacing w:line="174" w:lineRule="exact"/>
              <w:ind w:right="96"/>
              <w:rPr>
                <w:sz w:val="17"/>
              </w:rPr>
            </w:pPr>
            <w:r>
              <w:rPr>
                <w:sz w:val="17"/>
              </w:rPr>
              <w:t>1.5</w:t>
            </w:r>
          </w:p>
        </w:tc>
        <w:tc>
          <w:tcPr>
            <w:tcW w:w="502" w:type="dxa"/>
          </w:tcPr>
          <w:p>
            <w:pPr>
              <w:pStyle w:val="TableParagraph"/>
              <w:spacing w:line="174" w:lineRule="exact"/>
              <w:ind w:right="96"/>
              <w:rPr>
                <w:sz w:val="17"/>
              </w:rPr>
            </w:pPr>
            <w:r>
              <w:rPr>
                <w:sz w:val="17"/>
              </w:rPr>
              <w:t>1.0</w:t>
            </w:r>
          </w:p>
        </w:tc>
        <w:tc>
          <w:tcPr>
            <w:tcW w:w="812" w:type="dxa"/>
          </w:tcPr>
          <w:p>
            <w:pPr>
              <w:pStyle w:val="TableParagraph"/>
              <w:spacing w:line="174" w:lineRule="exact"/>
              <w:ind w:right="96"/>
              <w:rPr>
                <w:sz w:val="17"/>
              </w:rPr>
            </w:pPr>
            <w:r>
              <w:rPr>
                <w:sz w:val="17"/>
              </w:rPr>
              <w:t>2,175.0</w:t>
            </w:r>
          </w:p>
        </w:tc>
      </w:tr>
      <w:tr>
        <w:trPr>
          <w:trHeight w:val="216" w:hRule="atLeast"/>
        </w:trPr>
        <w:tc>
          <w:tcPr>
            <w:tcW w:w="628" w:type="dxa"/>
          </w:tcPr>
          <w:p>
            <w:pPr>
              <w:pStyle w:val="TableParagraph"/>
              <w:spacing w:line="174" w:lineRule="exact"/>
              <w:ind w:left="95"/>
              <w:jc w:val="left"/>
              <w:rPr>
                <w:sz w:val="17"/>
              </w:rPr>
            </w:pPr>
            <w:r>
              <w:rPr>
                <w:w w:val="105"/>
                <w:sz w:val="17"/>
              </w:rPr>
              <w:t>1982</w:t>
            </w:r>
          </w:p>
        </w:tc>
        <w:tc>
          <w:tcPr>
            <w:tcW w:w="502" w:type="dxa"/>
          </w:tcPr>
          <w:p>
            <w:pPr>
              <w:pStyle w:val="TableParagraph"/>
              <w:spacing w:line="174" w:lineRule="exact"/>
              <w:ind w:right="93"/>
              <w:rPr>
                <w:sz w:val="17"/>
              </w:rPr>
            </w:pPr>
            <w:r>
              <w:rPr>
                <w:sz w:val="17"/>
              </w:rPr>
              <w:t>4.7</w:t>
            </w:r>
          </w:p>
        </w:tc>
        <w:tc>
          <w:tcPr>
            <w:tcW w:w="589" w:type="dxa"/>
          </w:tcPr>
          <w:p>
            <w:pPr>
              <w:pStyle w:val="TableParagraph"/>
              <w:spacing w:line="174" w:lineRule="exact"/>
              <w:ind w:left="159" w:right="73"/>
              <w:jc w:val="center"/>
              <w:rPr>
                <w:sz w:val="17"/>
              </w:rPr>
            </w:pPr>
            <w:r>
              <w:rPr>
                <w:w w:val="105"/>
                <w:sz w:val="17"/>
              </w:rPr>
              <w:t>25.3</w:t>
            </w:r>
          </w:p>
        </w:tc>
        <w:tc>
          <w:tcPr>
            <w:tcW w:w="725" w:type="dxa"/>
          </w:tcPr>
          <w:p>
            <w:pPr>
              <w:pStyle w:val="TableParagraph"/>
              <w:spacing w:line="174" w:lineRule="exact"/>
              <w:ind w:right="94"/>
              <w:rPr>
                <w:sz w:val="17"/>
              </w:rPr>
            </w:pPr>
            <w:r>
              <w:rPr>
                <w:sz w:val="17"/>
              </w:rPr>
              <w:t>161.4</w:t>
            </w:r>
          </w:p>
        </w:tc>
        <w:tc>
          <w:tcPr>
            <w:tcW w:w="725" w:type="dxa"/>
          </w:tcPr>
          <w:p>
            <w:pPr>
              <w:pStyle w:val="TableParagraph"/>
              <w:spacing w:line="174" w:lineRule="exact"/>
              <w:ind w:right="94"/>
              <w:rPr>
                <w:sz w:val="17"/>
              </w:rPr>
            </w:pPr>
            <w:r>
              <w:rPr>
                <w:sz w:val="17"/>
              </w:rPr>
              <w:t>1,172.2</w:t>
            </w:r>
          </w:p>
        </w:tc>
        <w:tc>
          <w:tcPr>
            <w:tcW w:w="725" w:type="dxa"/>
          </w:tcPr>
          <w:p>
            <w:pPr>
              <w:pStyle w:val="TableParagraph"/>
              <w:spacing w:line="174" w:lineRule="exact"/>
              <w:ind w:right="95"/>
              <w:rPr>
                <w:sz w:val="17"/>
              </w:rPr>
            </w:pPr>
            <w:r>
              <w:rPr>
                <w:sz w:val="17"/>
              </w:rPr>
              <w:t>422.3</w:t>
            </w:r>
          </w:p>
        </w:tc>
        <w:tc>
          <w:tcPr>
            <w:tcW w:w="589" w:type="dxa"/>
          </w:tcPr>
          <w:p>
            <w:pPr>
              <w:pStyle w:val="TableParagraph"/>
              <w:spacing w:line="174" w:lineRule="exact"/>
              <w:ind w:right="95"/>
              <w:rPr>
                <w:sz w:val="17"/>
              </w:rPr>
            </w:pPr>
            <w:r>
              <w:rPr>
                <w:sz w:val="17"/>
              </w:rPr>
              <w:t>103.7</w:t>
            </w:r>
          </w:p>
        </w:tc>
        <w:tc>
          <w:tcPr>
            <w:tcW w:w="589" w:type="dxa"/>
          </w:tcPr>
          <w:p>
            <w:pPr>
              <w:pStyle w:val="TableParagraph"/>
              <w:spacing w:line="174" w:lineRule="exact"/>
              <w:ind w:left="157" w:right="73"/>
              <w:jc w:val="center"/>
              <w:rPr>
                <w:sz w:val="17"/>
              </w:rPr>
            </w:pPr>
            <w:r>
              <w:rPr>
                <w:w w:val="105"/>
                <w:sz w:val="17"/>
              </w:rPr>
              <w:t>36.0</w:t>
            </w:r>
          </w:p>
        </w:tc>
        <w:tc>
          <w:tcPr>
            <w:tcW w:w="589" w:type="dxa"/>
          </w:tcPr>
          <w:p>
            <w:pPr>
              <w:pStyle w:val="TableParagraph"/>
              <w:spacing w:line="174" w:lineRule="exact"/>
              <w:ind w:left="157" w:right="73"/>
              <w:jc w:val="center"/>
              <w:rPr>
                <w:sz w:val="17"/>
              </w:rPr>
            </w:pPr>
            <w:r>
              <w:rPr>
                <w:w w:val="105"/>
                <w:sz w:val="17"/>
              </w:rPr>
              <w:t>36.0</w:t>
            </w:r>
          </w:p>
        </w:tc>
        <w:tc>
          <w:tcPr>
            <w:tcW w:w="589" w:type="dxa"/>
          </w:tcPr>
          <w:p>
            <w:pPr>
              <w:pStyle w:val="TableParagraph"/>
              <w:spacing w:line="174" w:lineRule="exact"/>
              <w:ind w:right="95"/>
              <w:rPr>
                <w:sz w:val="17"/>
              </w:rPr>
            </w:pPr>
            <w:r>
              <w:rPr>
                <w:sz w:val="17"/>
              </w:rPr>
              <w:t>21.5</w:t>
            </w:r>
          </w:p>
        </w:tc>
        <w:tc>
          <w:tcPr>
            <w:tcW w:w="589" w:type="dxa"/>
          </w:tcPr>
          <w:p>
            <w:pPr>
              <w:pStyle w:val="TableParagraph"/>
              <w:spacing w:line="174" w:lineRule="exact"/>
              <w:ind w:left="244" w:right="73"/>
              <w:jc w:val="center"/>
              <w:rPr>
                <w:sz w:val="17"/>
              </w:rPr>
            </w:pPr>
            <w:r>
              <w:rPr>
                <w:w w:val="105"/>
                <w:sz w:val="17"/>
              </w:rPr>
              <w:t>9.1</w:t>
            </w:r>
          </w:p>
        </w:tc>
        <w:tc>
          <w:tcPr>
            <w:tcW w:w="589" w:type="dxa"/>
          </w:tcPr>
          <w:p>
            <w:pPr>
              <w:pStyle w:val="TableParagraph"/>
              <w:spacing w:line="174" w:lineRule="exact"/>
              <w:ind w:right="95"/>
              <w:rPr>
                <w:sz w:val="17"/>
              </w:rPr>
            </w:pPr>
            <w:r>
              <w:rPr>
                <w:sz w:val="17"/>
              </w:rPr>
              <w:t>5.4</w:t>
            </w:r>
          </w:p>
        </w:tc>
        <w:tc>
          <w:tcPr>
            <w:tcW w:w="502" w:type="dxa"/>
          </w:tcPr>
          <w:p>
            <w:pPr>
              <w:pStyle w:val="TableParagraph"/>
              <w:spacing w:line="174" w:lineRule="exact"/>
              <w:ind w:left="157" w:right="74"/>
              <w:jc w:val="center"/>
              <w:rPr>
                <w:sz w:val="17"/>
              </w:rPr>
            </w:pPr>
            <w:r>
              <w:rPr>
                <w:w w:val="105"/>
                <w:sz w:val="17"/>
              </w:rPr>
              <w:t>3.2</w:t>
            </w:r>
          </w:p>
        </w:tc>
        <w:tc>
          <w:tcPr>
            <w:tcW w:w="502" w:type="dxa"/>
          </w:tcPr>
          <w:p>
            <w:pPr>
              <w:pStyle w:val="TableParagraph"/>
              <w:spacing w:line="174" w:lineRule="exact"/>
              <w:ind w:right="96"/>
              <w:rPr>
                <w:sz w:val="17"/>
              </w:rPr>
            </w:pPr>
            <w:r>
              <w:rPr>
                <w:sz w:val="17"/>
              </w:rPr>
              <w:t>1.9</w:t>
            </w:r>
          </w:p>
        </w:tc>
        <w:tc>
          <w:tcPr>
            <w:tcW w:w="502" w:type="dxa"/>
          </w:tcPr>
          <w:p>
            <w:pPr>
              <w:pStyle w:val="TableParagraph"/>
              <w:spacing w:line="174" w:lineRule="exact"/>
              <w:ind w:right="96"/>
              <w:rPr>
                <w:sz w:val="17"/>
              </w:rPr>
            </w:pPr>
            <w:r>
              <w:rPr>
                <w:sz w:val="17"/>
              </w:rPr>
              <w:t>1.0</w:t>
            </w:r>
          </w:p>
        </w:tc>
        <w:tc>
          <w:tcPr>
            <w:tcW w:w="812" w:type="dxa"/>
          </w:tcPr>
          <w:p>
            <w:pPr>
              <w:pStyle w:val="TableParagraph"/>
              <w:spacing w:line="174" w:lineRule="exact"/>
              <w:ind w:right="96"/>
              <w:rPr>
                <w:sz w:val="17"/>
              </w:rPr>
            </w:pPr>
            <w:r>
              <w:rPr>
                <w:sz w:val="17"/>
              </w:rPr>
              <w:t>2,004.0</w:t>
            </w:r>
          </w:p>
        </w:tc>
      </w:tr>
      <w:tr>
        <w:trPr>
          <w:trHeight w:val="216" w:hRule="atLeast"/>
        </w:trPr>
        <w:tc>
          <w:tcPr>
            <w:tcW w:w="628" w:type="dxa"/>
          </w:tcPr>
          <w:p>
            <w:pPr>
              <w:pStyle w:val="TableParagraph"/>
              <w:spacing w:line="174" w:lineRule="exact"/>
              <w:ind w:left="95"/>
              <w:jc w:val="left"/>
              <w:rPr>
                <w:sz w:val="17"/>
              </w:rPr>
            </w:pPr>
            <w:r>
              <w:rPr>
                <w:w w:val="105"/>
                <w:sz w:val="17"/>
              </w:rPr>
              <w:t>1983</w:t>
            </w:r>
          </w:p>
        </w:tc>
        <w:tc>
          <w:tcPr>
            <w:tcW w:w="502" w:type="dxa"/>
          </w:tcPr>
          <w:p>
            <w:pPr>
              <w:pStyle w:val="TableParagraph"/>
              <w:spacing w:line="174" w:lineRule="exact"/>
              <w:ind w:right="93"/>
              <w:rPr>
                <w:sz w:val="17"/>
              </w:rPr>
            </w:pPr>
            <w:r>
              <w:rPr>
                <w:sz w:val="17"/>
              </w:rPr>
              <w:t>5.1</w:t>
            </w:r>
          </w:p>
        </w:tc>
        <w:tc>
          <w:tcPr>
            <w:tcW w:w="589" w:type="dxa"/>
          </w:tcPr>
          <w:p>
            <w:pPr>
              <w:pStyle w:val="TableParagraph"/>
              <w:spacing w:line="174" w:lineRule="exact"/>
              <w:ind w:left="73" w:right="73"/>
              <w:jc w:val="center"/>
              <w:rPr>
                <w:sz w:val="17"/>
              </w:rPr>
            </w:pPr>
            <w:r>
              <w:rPr>
                <w:w w:val="105"/>
                <w:sz w:val="17"/>
              </w:rPr>
              <w:t>118.6</w:t>
            </w:r>
          </w:p>
        </w:tc>
        <w:tc>
          <w:tcPr>
            <w:tcW w:w="725" w:type="dxa"/>
          </w:tcPr>
          <w:p>
            <w:pPr>
              <w:pStyle w:val="TableParagraph"/>
              <w:spacing w:line="174" w:lineRule="exact"/>
              <w:ind w:right="94"/>
              <w:rPr>
                <w:sz w:val="17"/>
              </w:rPr>
            </w:pPr>
            <w:r>
              <w:rPr>
                <w:sz w:val="17"/>
              </w:rPr>
              <w:t>157.8</w:t>
            </w:r>
          </w:p>
        </w:tc>
        <w:tc>
          <w:tcPr>
            <w:tcW w:w="725" w:type="dxa"/>
          </w:tcPr>
          <w:p>
            <w:pPr>
              <w:pStyle w:val="TableParagraph"/>
              <w:spacing w:line="174" w:lineRule="exact"/>
              <w:ind w:right="94"/>
              <w:rPr>
                <w:sz w:val="17"/>
              </w:rPr>
            </w:pPr>
            <w:r>
              <w:rPr>
                <w:sz w:val="17"/>
              </w:rPr>
              <w:t>312.9</w:t>
            </w:r>
          </w:p>
        </w:tc>
        <w:tc>
          <w:tcPr>
            <w:tcW w:w="725" w:type="dxa"/>
          </w:tcPr>
          <w:p>
            <w:pPr>
              <w:pStyle w:val="TableParagraph"/>
              <w:spacing w:line="174" w:lineRule="exact"/>
              <w:ind w:right="95"/>
              <w:rPr>
                <w:sz w:val="17"/>
              </w:rPr>
            </w:pPr>
            <w:r>
              <w:rPr>
                <w:sz w:val="17"/>
              </w:rPr>
              <w:t>816.8</w:t>
            </w:r>
          </w:p>
        </w:tc>
        <w:tc>
          <w:tcPr>
            <w:tcW w:w="589" w:type="dxa"/>
          </w:tcPr>
          <w:p>
            <w:pPr>
              <w:pStyle w:val="TableParagraph"/>
              <w:spacing w:line="174" w:lineRule="exact"/>
              <w:ind w:right="95"/>
              <w:rPr>
                <w:sz w:val="17"/>
              </w:rPr>
            </w:pPr>
            <w:r>
              <w:rPr>
                <w:sz w:val="17"/>
              </w:rPr>
              <w:t>218.2</w:t>
            </w:r>
          </w:p>
        </w:tc>
        <w:tc>
          <w:tcPr>
            <w:tcW w:w="589" w:type="dxa"/>
          </w:tcPr>
          <w:p>
            <w:pPr>
              <w:pStyle w:val="TableParagraph"/>
              <w:spacing w:line="174" w:lineRule="exact"/>
              <w:ind w:left="157" w:right="73"/>
              <w:jc w:val="center"/>
              <w:rPr>
                <w:sz w:val="17"/>
              </w:rPr>
            </w:pPr>
            <w:r>
              <w:rPr>
                <w:w w:val="105"/>
                <w:sz w:val="17"/>
              </w:rPr>
              <w:t>41.4</w:t>
            </w:r>
          </w:p>
        </w:tc>
        <w:tc>
          <w:tcPr>
            <w:tcW w:w="589" w:type="dxa"/>
          </w:tcPr>
          <w:p>
            <w:pPr>
              <w:pStyle w:val="TableParagraph"/>
              <w:spacing w:line="174" w:lineRule="exact"/>
              <w:ind w:left="157" w:right="73"/>
              <w:jc w:val="center"/>
              <w:rPr>
                <w:sz w:val="17"/>
              </w:rPr>
            </w:pPr>
            <w:r>
              <w:rPr>
                <w:w w:val="105"/>
                <w:sz w:val="17"/>
              </w:rPr>
              <w:t>24.7</w:t>
            </w:r>
          </w:p>
        </w:tc>
        <w:tc>
          <w:tcPr>
            <w:tcW w:w="589" w:type="dxa"/>
          </w:tcPr>
          <w:p>
            <w:pPr>
              <w:pStyle w:val="TableParagraph"/>
              <w:spacing w:line="174" w:lineRule="exact"/>
              <w:ind w:right="95"/>
              <w:rPr>
                <w:sz w:val="17"/>
              </w:rPr>
            </w:pPr>
            <w:r>
              <w:rPr>
                <w:sz w:val="17"/>
              </w:rPr>
              <w:t>19.8</w:t>
            </w:r>
          </w:p>
        </w:tc>
        <w:tc>
          <w:tcPr>
            <w:tcW w:w="589" w:type="dxa"/>
          </w:tcPr>
          <w:p>
            <w:pPr>
              <w:pStyle w:val="TableParagraph"/>
              <w:spacing w:line="174" w:lineRule="exact"/>
              <w:ind w:left="156" w:right="73"/>
              <w:jc w:val="center"/>
              <w:rPr>
                <w:sz w:val="17"/>
              </w:rPr>
            </w:pPr>
            <w:r>
              <w:rPr>
                <w:w w:val="105"/>
                <w:sz w:val="17"/>
              </w:rPr>
              <w:t>11.1</w:t>
            </w:r>
          </w:p>
        </w:tc>
        <w:tc>
          <w:tcPr>
            <w:tcW w:w="589" w:type="dxa"/>
          </w:tcPr>
          <w:p>
            <w:pPr>
              <w:pStyle w:val="TableParagraph"/>
              <w:spacing w:line="174" w:lineRule="exact"/>
              <w:ind w:right="95"/>
              <w:rPr>
                <w:sz w:val="17"/>
              </w:rPr>
            </w:pPr>
            <w:r>
              <w:rPr>
                <w:sz w:val="17"/>
              </w:rPr>
              <w:t>7.6</w:t>
            </w:r>
          </w:p>
        </w:tc>
        <w:tc>
          <w:tcPr>
            <w:tcW w:w="502" w:type="dxa"/>
          </w:tcPr>
          <w:p>
            <w:pPr>
              <w:pStyle w:val="TableParagraph"/>
              <w:spacing w:line="174" w:lineRule="exact"/>
              <w:ind w:left="157" w:right="74"/>
              <w:jc w:val="center"/>
              <w:rPr>
                <w:sz w:val="17"/>
              </w:rPr>
            </w:pPr>
            <w:r>
              <w:rPr>
                <w:w w:val="105"/>
                <w:sz w:val="17"/>
              </w:rPr>
              <w:t>4.9</w:t>
            </w:r>
          </w:p>
        </w:tc>
        <w:tc>
          <w:tcPr>
            <w:tcW w:w="502" w:type="dxa"/>
          </w:tcPr>
          <w:p>
            <w:pPr>
              <w:pStyle w:val="TableParagraph"/>
              <w:spacing w:line="174" w:lineRule="exact"/>
              <w:ind w:right="96"/>
              <w:rPr>
                <w:sz w:val="17"/>
              </w:rPr>
            </w:pPr>
            <w:r>
              <w:rPr>
                <w:sz w:val="17"/>
              </w:rPr>
              <w:t>3.5</w:t>
            </w:r>
          </w:p>
        </w:tc>
        <w:tc>
          <w:tcPr>
            <w:tcW w:w="502" w:type="dxa"/>
          </w:tcPr>
          <w:p>
            <w:pPr>
              <w:pStyle w:val="TableParagraph"/>
              <w:spacing w:line="174" w:lineRule="exact"/>
              <w:ind w:right="96"/>
              <w:rPr>
                <w:sz w:val="17"/>
              </w:rPr>
            </w:pPr>
            <w:r>
              <w:rPr>
                <w:sz w:val="17"/>
              </w:rPr>
              <w:t>2.1</w:t>
            </w:r>
          </w:p>
        </w:tc>
        <w:tc>
          <w:tcPr>
            <w:tcW w:w="812" w:type="dxa"/>
          </w:tcPr>
          <w:p>
            <w:pPr>
              <w:pStyle w:val="TableParagraph"/>
              <w:spacing w:line="174" w:lineRule="exact"/>
              <w:ind w:right="96"/>
              <w:rPr>
                <w:sz w:val="17"/>
              </w:rPr>
            </w:pPr>
            <w:r>
              <w:rPr>
                <w:sz w:val="17"/>
              </w:rPr>
              <w:t>1,745.0</w:t>
            </w:r>
          </w:p>
        </w:tc>
      </w:tr>
      <w:tr>
        <w:trPr>
          <w:trHeight w:val="216" w:hRule="atLeast"/>
        </w:trPr>
        <w:tc>
          <w:tcPr>
            <w:tcW w:w="628" w:type="dxa"/>
          </w:tcPr>
          <w:p>
            <w:pPr>
              <w:pStyle w:val="TableParagraph"/>
              <w:spacing w:line="174" w:lineRule="exact"/>
              <w:ind w:left="95"/>
              <w:jc w:val="left"/>
              <w:rPr>
                <w:sz w:val="17"/>
              </w:rPr>
            </w:pPr>
            <w:r>
              <w:rPr>
                <w:w w:val="105"/>
                <w:sz w:val="17"/>
              </w:rPr>
              <w:t>1984</w:t>
            </w:r>
          </w:p>
        </w:tc>
        <w:tc>
          <w:tcPr>
            <w:tcW w:w="502" w:type="dxa"/>
          </w:tcPr>
          <w:p>
            <w:pPr>
              <w:pStyle w:val="TableParagraph"/>
              <w:spacing w:line="174" w:lineRule="exact"/>
              <w:ind w:right="93"/>
              <w:rPr>
                <w:sz w:val="17"/>
              </w:rPr>
            </w:pPr>
            <w:r>
              <w:rPr>
                <w:sz w:val="17"/>
              </w:rPr>
              <w:t>2.1</w:t>
            </w:r>
          </w:p>
        </w:tc>
        <w:tc>
          <w:tcPr>
            <w:tcW w:w="589" w:type="dxa"/>
          </w:tcPr>
          <w:p>
            <w:pPr>
              <w:pStyle w:val="TableParagraph"/>
              <w:spacing w:line="174" w:lineRule="exact"/>
              <w:ind w:left="159" w:right="73"/>
              <w:jc w:val="center"/>
              <w:rPr>
                <w:sz w:val="17"/>
              </w:rPr>
            </w:pPr>
            <w:r>
              <w:rPr>
                <w:w w:val="105"/>
                <w:sz w:val="17"/>
              </w:rPr>
              <w:t>45.8</w:t>
            </w:r>
          </w:p>
        </w:tc>
        <w:tc>
          <w:tcPr>
            <w:tcW w:w="725" w:type="dxa"/>
          </w:tcPr>
          <w:p>
            <w:pPr>
              <w:pStyle w:val="TableParagraph"/>
              <w:spacing w:line="174" w:lineRule="exact"/>
              <w:ind w:right="94"/>
              <w:rPr>
                <w:sz w:val="17"/>
              </w:rPr>
            </w:pPr>
            <w:r>
              <w:rPr>
                <w:sz w:val="17"/>
              </w:rPr>
              <w:t>88.6</w:t>
            </w:r>
          </w:p>
        </w:tc>
        <w:tc>
          <w:tcPr>
            <w:tcW w:w="725" w:type="dxa"/>
          </w:tcPr>
          <w:p>
            <w:pPr>
              <w:pStyle w:val="TableParagraph"/>
              <w:spacing w:line="174" w:lineRule="exact"/>
              <w:ind w:right="94"/>
              <w:rPr>
                <w:sz w:val="17"/>
              </w:rPr>
            </w:pPr>
            <w:r>
              <w:rPr>
                <w:sz w:val="17"/>
              </w:rPr>
              <w:t>430.4</w:t>
            </w:r>
          </w:p>
        </w:tc>
        <w:tc>
          <w:tcPr>
            <w:tcW w:w="725" w:type="dxa"/>
          </w:tcPr>
          <w:p>
            <w:pPr>
              <w:pStyle w:val="TableParagraph"/>
              <w:spacing w:line="174" w:lineRule="exact"/>
              <w:ind w:right="95"/>
              <w:rPr>
                <w:sz w:val="17"/>
              </w:rPr>
            </w:pPr>
            <w:r>
              <w:rPr>
                <w:sz w:val="17"/>
              </w:rPr>
              <w:t>491.4</w:t>
            </w:r>
          </w:p>
        </w:tc>
        <w:tc>
          <w:tcPr>
            <w:tcW w:w="589" w:type="dxa"/>
          </w:tcPr>
          <w:p>
            <w:pPr>
              <w:pStyle w:val="TableParagraph"/>
              <w:spacing w:line="174" w:lineRule="exact"/>
              <w:ind w:right="95"/>
              <w:rPr>
                <w:sz w:val="17"/>
              </w:rPr>
            </w:pPr>
            <w:r>
              <w:rPr>
                <w:sz w:val="17"/>
              </w:rPr>
              <w:t>653.6</w:t>
            </w:r>
          </w:p>
        </w:tc>
        <w:tc>
          <w:tcPr>
            <w:tcW w:w="589" w:type="dxa"/>
          </w:tcPr>
          <w:p>
            <w:pPr>
              <w:pStyle w:val="TableParagraph"/>
              <w:spacing w:line="174" w:lineRule="exact"/>
              <w:ind w:left="72" w:right="73"/>
              <w:jc w:val="center"/>
              <w:rPr>
                <w:sz w:val="17"/>
              </w:rPr>
            </w:pPr>
            <w:r>
              <w:rPr>
                <w:w w:val="105"/>
                <w:sz w:val="17"/>
              </w:rPr>
              <w:t>133.7</w:t>
            </w:r>
          </w:p>
        </w:tc>
        <w:tc>
          <w:tcPr>
            <w:tcW w:w="589" w:type="dxa"/>
          </w:tcPr>
          <w:p>
            <w:pPr>
              <w:pStyle w:val="TableParagraph"/>
              <w:spacing w:line="174" w:lineRule="exact"/>
              <w:ind w:left="157" w:right="73"/>
              <w:jc w:val="center"/>
              <w:rPr>
                <w:sz w:val="17"/>
              </w:rPr>
            </w:pPr>
            <w:r>
              <w:rPr>
                <w:w w:val="105"/>
                <w:sz w:val="17"/>
              </w:rPr>
              <w:t>35.5</w:t>
            </w:r>
          </w:p>
        </w:tc>
        <w:tc>
          <w:tcPr>
            <w:tcW w:w="589" w:type="dxa"/>
          </w:tcPr>
          <w:p>
            <w:pPr>
              <w:pStyle w:val="TableParagraph"/>
              <w:spacing w:line="174" w:lineRule="exact"/>
              <w:ind w:right="95"/>
              <w:rPr>
                <w:sz w:val="17"/>
              </w:rPr>
            </w:pPr>
            <w:r>
              <w:rPr>
                <w:sz w:val="17"/>
              </w:rPr>
              <w:t>25.1</w:t>
            </w:r>
          </w:p>
        </w:tc>
        <w:tc>
          <w:tcPr>
            <w:tcW w:w="589" w:type="dxa"/>
          </w:tcPr>
          <w:p>
            <w:pPr>
              <w:pStyle w:val="TableParagraph"/>
              <w:spacing w:line="174" w:lineRule="exact"/>
              <w:ind w:left="156" w:right="73"/>
              <w:jc w:val="center"/>
              <w:rPr>
                <w:sz w:val="17"/>
              </w:rPr>
            </w:pPr>
            <w:r>
              <w:rPr>
                <w:w w:val="105"/>
                <w:sz w:val="17"/>
              </w:rPr>
              <w:t>15.6</w:t>
            </w:r>
          </w:p>
        </w:tc>
        <w:tc>
          <w:tcPr>
            <w:tcW w:w="589" w:type="dxa"/>
          </w:tcPr>
          <w:p>
            <w:pPr>
              <w:pStyle w:val="TableParagraph"/>
              <w:spacing w:line="174" w:lineRule="exact"/>
              <w:ind w:right="95"/>
              <w:rPr>
                <w:sz w:val="17"/>
              </w:rPr>
            </w:pPr>
            <w:r>
              <w:rPr>
                <w:sz w:val="17"/>
              </w:rPr>
              <w:t>7.1</w:t>
            </w:r>
          </w:p>
        </w:tc>
        <w:tc>
          <w:tcPr>
            <w:tcW w:w="502" w:type="dxa"/>
          </w:tcPr>
          <w:p>
            <w:pPr>
              <w:pStyle w:val="TableParagraph"/>
              <w:spacing w:line="174" w:lineRule="exact"/>
              <w:ind w:left="157" w:right="74"/>
              <w:jc w:val="center"/>
              <w:rPr>
                <w:sz w:val="17"/>
              </w:rPr>
            </w:pPr>
            <w:r>
              <w:rPr>
                <w:w w:val="105"/>
                <w:sz w:val="17"/>
              </w:rPr>
              <w:t>2.5</w:t>
            </w:r>
          </w:p>
        </w:tc>
        <w:tc>
          <w:tcPr>
            <w:tcW w:w="502" w:type="dxa"/>
          </w:tcPr>
          <w:p>
            <w:pPr>
              <w:pStyle w:val="TableParagraph"/>
              <w:spacing w:line="174" w:lineRule="exact"/>
              <w:ind w:right="96"/>
              <w:rPr>
                <w:sz w:val="17"/>
              </w:rPr>
            </w:pPr>
            <w:r>
              <w:rPr>
                <w:sz w:val="17"/>
              </w:rPr>
              <w:t>2.9</w:t>
            </w:r>
          </w:p>
        </w:tc>
        <w:tc>
          <w:tcPr>
            <w:tcW w:w="502" w:type="dxa"/>
          </w:tcPr>
          <w:p>
            <w:pPr>
              <w:pStyle w:val="TableParagraph"/>
              <w:spacing w:line="174" w:lineRule="exact"/>
              <w:ind w:right="96"/>
              <w:rPr>
                <w:sz w:val="17"/>
              </w:rPr>
            </w:pPr>
            <w:r>
              <w:rPr>
                <w:sz w:val="17"/>
              </w:rPr>
              <w:t>3.7</w:t>
            </w:r>
          </w:p>
        </w:tc>
        <w:tc>
          <w:tcPr>
            <w:tcW w:w="812" w:type="dxa"/>
          </w:tcPr>
          <w:p>
            <w:pPr>
              <w:pStyle w:val="TableParagraph"/>
              <w:spacing w:line="174" w:lineRule="exact"/>
              <w:ind w:right="96"/>
              <w:rPr>
                <w:sz w:val="17"/>
              </w:rPr>
            </w:pPr>
            <w:r>
              <w:rPr>
                <w:sz w:val="17"/>
              </w:rPr>
              <w:t>1,938.0</w:t>
            </w:r>
          </w:p>
        </w:tc>
      </w:tr>
      <w:tr>
        <w:trPr>
          <w:trHeight w:val="216" w:hRule="atLeast"/>
        </w:trPr>
        <w:tc>
          <w:tcPr>
            <w:tcW w:w="628" w:type="dxa"/>
          </w:tcPr>
          <w:p>
            <w:pPr>
              <w:pStyle w:val="TableParagraph"/>
              <w:spacing w:line="174" w:lineRule="exact"/>
              <w:ind w:left="95"/>
              <w:jc w:val="left"/>
              <w:rPr>
                <w:sz w:val="17"/>
              </w:rPr>
            </w:pPr>
            <w:r>
              <w:rPr>
                <w:w w:val="105"/>
                <w:sz w:val="17"/>
              </w:rPr>
              <w:t>1985</w:t>
            </w:r>
          </w:p>
        </w:tc>
        <w:tc>
          <w:tcPr>
            <w:tcW w:w="502" w:type="dxa"/>
          </w:tcPr>
          <w:p>
            <w:pPr>
              <w:pStyle w:val="TableParagraph"/>
              <w:spacing w:line="174" w:lineRule="exact"/>
              <w:ind w:right="93"/>
              <w:rPr>
                <w:sz w:val="17"/>
              </w:rPr>
            </w:pPr>
            <w:r>
              <w:rPr>
                <w:sz w:val="17"/>
              </w:rPr>
              <w:t>2.6</w:t>
            </w:r>
          </w:p>
        </w:tc>
        <w:tc>
          <w:tcPr>
            <w:tcW w:w="589" w:type="dxa"/>
          </w:tcPr>
          <w:p>
            <w:pPr>
              <w:pStyle w:val="TableParagraph"/>
              <w:spacing w:line="174" w:lineRule="exact"/>
              <w:ind w:left="159" w:right="73"/>
              <w:jc w:val="center"/>
              <w:rPr>
                <w:sz w:val="17"/>
              </w:rPr>
            </w:pPr>
            <w:r>
              <w:rPr>
                <w:w w:val="105"/>
                <w:sz w:val="17"/>
              </w:rPr>
              <w:t>55.2</w:t>
            </w:r>
          </w:p>
        </w:tc>
        <w:tc>
          <w:tcPr>
            <w:tcW w:w="725" w:type="dxa"/>
          </w:tcPr>
          <w:p>
            <w:pPr>
              <w:pStyle w:val="TableParagraph"/>
              <w:spacing w:line="174" w:lineRule="exact"/>
              <w:ind w:right="94"/>
              <w:rPr>
                <w:sz w:val="17"/>
              </w:rPr>
            </w:pPr>
            <w:r>
              <w:rPr>
                <w:sz w:val="17"/>
              </w:rPr>
              <w:t>381.2</w:t>
            </w:r>
          </w:p>
        </w:tc>
        <w:tc>
          <w:tcPr>
            <w:tcW w:w="725" w:type="dxa"/>
          </w:tcPr>
          <w:p>
            <w:pPr>
              <w:pStyle w:val="TableParagraph"/>
              <w:spacing w:line="174" w:lineRule="exact"/>
              <w:ind w:right="94"/>
              <w:rPr>
                <w:sz w:val="17"/>
              </w:rPr>
            </w:pPr>
            <w:r>
              <w:rPr>
                <w:sz w:val="17"/>
              </w:rPr>
              <w:t>121.7</w:t>
            </w:r>
          </w:p>
        </w:tc>
        <w:tc>
          <w:tcPr>
            <w:tcW w:w="725" w:type="dxa"/>
          </w:tcPr>
          <w:p>
            <w:pPr>
              <w:pStyle w:val="TableParagraph"/>
              <w:spacing w:line="174" w:lineRule="exact"/>
              <w:ind w:right="95"/>
              <w:rPr>
                <w:sz w:val="17"/>
              </w:rPr>
            </w:pPr>
            <w:r>
              <w:rPr>
                <w:sz w:val="17"/>
              </w:rPr>
              <w:t>365.7</w:t>
            </w:r>
          </w:p>
        </w:tc>
        <w:tc>
          <w:tcPr>
            <w:tcW w:w="589" w:type="dxa"/>
          </w:tcPr>
          <w:p>
            <w:pPr>
              <w:pStyle w:val="TableParagraph"/>
              <w:spacing w:line="174" w:lineRule="exact"/>
              <w:ind w:right="95"/>
              <w:rPr>
                <w:sz w:val="17"/>
              </w:rPr>
            </w:pPr>
            <w:r>
              <w:rPr>
                <w:sz w:val="17"/>
              </w:rPr>
              <w:t>321.5</w:t>
            </w:r>
          </w:p>
        </w:tc>
        <w:tc>
          <w:tcPr>
            <w:tcW w:w="589" w:type="dxa"/>
          </w:tcPr>
          <w:p>
            <w:pPr>
              <w:pStyle w:val="TableParagraph"/>
              <w:spacing w:line="174" w:lineRule="exact"/>
              <w:ind w:left="72" w:right="73"/>
              <w:jc w:val="center"/>
              <w:rPr>
                <w:sz w:val="17"/>
              </w:rPr>
            </w:pPr>
            <w:r>
              <w:rPr>
                <w:w w:val="105"/>
                <w:sz w:val="17"/>
              </w:rPr>
              <w:t>443.2</w:t>
            </w:r>
          </w:p>
        </w:tc>
        <w:tc>
          <w:tcPr>
            <w:tcW w:w="589" w:type="dxa"/>
          </w:tcPr>
          <w:p>
            <w:pPr>
              <w:pStyle w:val="TableParagraph"/>
              <w:spacing w:line="174" w:lineRule="exact"/>
              <w:ind w:left="72" w:right="73"/>
              <w:jc w:val="center"/>
              <w:rPr>
                <w:sz w:val="17"/>
              </w:rPr>
            </w:pPr>
            <w:r>
              <w:rPr>
                <w:w w:val="105"/>
                <w:sz w:val="17"/>
              </w:rPr>
              <w:t>112.5</w:t>
            </w:r>
          </w:p>
        </w:tc>
        <w:tc>
          <w:tcPr>
            <w:tcW w:w="589" w:type="dxa"/>
          </w:tcPr>
          <w:p>
            <w:pPr>
              <w:pStyle w:val="TableParagraph"/>
              <w:spacing w:line="174" w:lineRule="exact"/>
              <w:ind w:right="95"/>
              <w:rPr>
                <w:sz w:val="17"/>
              </w:rPr>
            </w:pPr>
            <w:r>
              <w:rPr>
                <w:sz w:val="17"/>
              </w:rPr>
              <w:t>36.6</w:t>
            </w:r>
          </w:p>
        </w:tc>
        <w:tc>
          <w:tcPr>
            <w:tcW w:w="589" w:type="dxa"/>
          </w:tcPr>
          <w:p>
            <w:pPr>
              <w:pStyle w:val="TableParagraph"/>
              <w:spacing w:line="174" w:lineRule="exact"/>
              <w:ind w:left="156" w:right="73"/>
              <w:jc w:val="center"/>
              <w:rPr>
                <w:sz w:val="17"/>
              </w:rPr>
            </w:pPr>
            <w:r>
              <w:rPr>
                <w:w w:val="105"/>
                <w:sz w:val="17"/>
              </w:rPr>
              <w:t>25.8</w:t>
            </w:r>
          </w:p>
        </w:tc>
        <w:tc>
          <w:tcPr>
            <w:tcW w:w="589" w:type="dxa"/>
          </w:tcPr>
          <w:p>
            <w:pPr>
              <w:pStyle w:val="TableParagraph"/>
              <w:spacing w:line="174" w:lineRule="exact"/>
              <w:ind w:right="95"/>
              <w:rPr>
                <w:sz w:val="17"/>
              </w:rPr>
            </w:pPr>
            <w:r>
              <w:rPr>
                <w:sz w:val="17"/>
              </w:rPr>
              <w:t>24.8</w:t>
            </w:r>
          </w:p>
        </w:tc>
        <w:tc>
          <w:tcPr>
            <w:tcW w:w="502" w:type="dxa"/>
          </w:tcPr>
          <w:p>
            <w:pPr>
              <w:pStyle w:val="TableParagraph"/>
              <w:spacing w:line="174" w:lineRule="exact"/>
              <w:ind w:left="72" w:right="74"/>
              <w:jc w:val="center"/>
              <w:rPr>
                <w:sz w:val="17"/>
              </w:rPr>
            </w:pPr>
            <w:r>
              <w:rPr>
                <w:w w:val="105"/>
                <w:sz w:val="17"/>
              </w:rPr>
              <w:t>10.7</w:t>
            </w:r>
          </w:p>
        </w:tc>
        <w:tc>
          <w:tcPr>
            <w:tcW w:w="502" w:type="dxa"/>
          </w:tcPr>
          <w:p>
            <w:pPr>
              <w:pStyle w:val="TableParagraph"/>
              <w:spacing w:line="174" w:lineRule="exact"/>
              <w:ind w:right="96"/>
              <w:rPr>
                <w:sz w:val="17"/>
              </w:rPr>
            </w:pPr>
            <w:r>
              <w:rPr>
                <w:sz w:val="17"/>
              </w:rPr>
              <w:t>9.4</w:t>
            </w:r>
          </w:p>
        </w:tc>
        <w:tc>
          <w:tcPr>
            <w:tcW w:w="502" w:type="dxa"/>
          </w:tcPr>
          <w:p>
            <w:pPr>
              <w:pStyle w:val="TableParagraph"/>
              <w:spacing w:line="174" w:lineRule="exact"/>
              <w:ind w:right="96"/>
              <w:rPr>
                <w:sz w:val="17"/>
              </w:rPr>
            </w:pPr>
            <w:r>
              <w:rPr>
                <w:sz w:val="17"/>
              </w:rPr>
              <w:t>9.1</w:t>
            </w:r>
          </w:p>
        </w:tc>
        <w:tc>
          <w:tcPr>
            <w:tcW w:w="812" w:type="dxa"/>
          </w:tcPr>
          <w:p>
            <w:pPr>
              <w:pStyle w:val="TableParagraph"/>
              <w:spacing w:line="174" w:lineRule="exact"/>
              <w:ind w:right="96"/>
              <w:rPr>
                <w:sz w:val="17"/>
              </w:rPr>
            </w:pPr>
            <w:r>
              <w:rPr>
                <w:sz w:val="17"/>
              </w:rPr>
              <w:t>1,920.0</w:t>
            </w:r>
          </w:p>
        </w:tc>
      </w:tr>
      <w:tr>
        <w:trPr>
          <w:trHeight w:val="216" w:hRule="atLeast"/>
        </w:trPr>
        <w:tc>
          <w:tcPr>
            <w:tcW w:w="628" w:type="dxa"/>
          </w:tcPr>
          <w:p>
            <w:pPr>
              <w:pStyle w:val="TableParagraph"/>
              <w:spacing w:line="174" w:lineRule="exact"/>
              <w:ind w:left="95"/>
              <w:jc w:val="left"/>
              <w:rPr>
                <w:sz w:val="17"/>
              </w:rPr>
            </w:pPr>
            <w:r>
              <w:rPr>
                <w:w w:val="105"/>
                <w:sz w:val="17"/>
              </w:rPr>
              <w:t>1986</w:t>
            </w:r>
          </w:p>
        </w:tc>
        <w:tc>
          <w:tcPr>
            <w:tcW w:w="502" w:type="dxa"/>
          </w:tcPr>
          <w:p>
            <w:pPr>
              <w:pStyle w:val="TableParagraph"/>
              <w:spacing w:line="174" w:lineRule="exact"/>
              <w:ind w:right="93"/>
              <w:rPr>
                <w:sz w:val="17"/>
              </w:rPr>
            </w:pPr>
            <w:r>
              <w:rPr>
                <w:sz w:val="17"/>
              </w:rPr>
              <w:t>3.1</w:t>
            </w:r>
          </w:p>
        </w:tc>
        <w:tc>
          <w:tcPr>
            <w:tcW w:w="589" w:type="dxa"/>
          </w:tcPr>
          <w:p>
            <w:pPr>
              <w:pStyle w:val="TableParagraph"/>
              <w:spacing w:line="174" w:lineRule="exact"/>
              <w:ind w:left="159" w:right="73"/>
              <w:jc w:val="center"/>
              <w:rPr>
                <w:sz w:val="17"/>
              </w:rPr>
            </w:pPr>
            <w:r>
              <w:rPr>
                <w:w w:val="105"/>
                <w:sz w:val="17"/>
              </w:rPr>
              <w:t>86.0</w:t>
            </w:r>
          </w:p>
        </w:tc>
        <w:tc>
          <w:tcPr>
            <w:tcW w:w="725" w:type="dxa"/>
          </w:tcPr>
          <w:p>
            <w:pPr>
              <w:pStyle w:val="TableParagraph"/>
              <w:spacing w:line="174" w:lineRule="exact"/>
              <w:ind w:right="94"/>
              <w:rPr>
                <w:sz w:val="17"/>
              </w:rPr>
            </w:pPr>
            <w:r>
              <w:rPr>
                <w:sz w:val="17"/>
              </w:rPr>
              <w:t>92.3</w:t>
            </w:r>
          </w:p>
        </w:tc>
        <w:tc>
          <w:tcPr>
            <w:tcW w:w="725" w:type="dxa"/>
          </w:tcPr>
          <w:p>
            <w:pPr>
              <w:pStyle w:val="TableParagraph"/>
              <w:spacing w:line="174" w:lineRule="exact"/>
              <w:ind w:right="94"/>
              <w:rPr>
                <w:sz w:val="17"/>
              </w:rPr>
            </w:pPr>
            <w:r>
              <w:rPr>
                <w:sz w:val="17"/>
              </w:rPr>
              <w:t>748.6</w:t>
            </w:r>
          </w:p>
        </w:tc>
        <w:tc>
          <w:tcPr>
            <w:tcW w:w="725" w:type="dxa"/>
          </w:tcPr>
          <w:p>
            <w:pPr>
              <w:pStyle w:val="TableParagraph"/>
              <w:spacing w:line="174" w:lineRule="exact"/>
              <w:ind w:right="95"/>
              <w:rPr>
                <w:sz w:val="17"/>
              </w:rPr>
            </w:pPr>
            <w:r>
              <w:rPr>
                <w:sz w:val="17"/>
              </w:rPr>
              <w:t>214.1</w:t>
            </w:r>
          </w:p>
        </w:tc>
        <w:tc>
          <w:tcPr>
            <w:tcW w:w="589" w:type="dxa"/>
          </w:tcPr>
          <w:p>
            <w:pPr>
              <w:pStyle w:val="TableParagraph"/>
              <w:spacing w:line="174" w:lineRule="exact"/>
              <w:ind w:right="95"/>
              <w:rPr>
                <w:sz w:val="17"/>
              </w:rPr>
            </w:pPr>
            <w:r>
              <w:rPr>
                <w:sz w:val="17"/>
              </w:rPr>
              <w:t>378.1</w:t>
            </w:r>
          </w:p>
        </w:tc>
        <w:tc>
          <w:tcPr>
            <w:tcW w:w="589" w:type="dxa"/>
          </w:tcPr>
          <w:p>
            <w:pPr>
              <w:pStyle w:val="TableParagraph"/>
              <w:spacing w:line="174" w:lineRule="exact"/>
              <w:ind w:left="72" w:right="73"/>
              <w:jc w:val="center"/>
              <w:rPr>
                <w:sz w:val="17"/>
              </w:rPr>
            </w:pPr>
            <w:r>
              <w:rPr>
                <w:w w:val="105"/>
                <w:sz w:val="17"/>
              </w:rPr>
              <w:t>221.9</w:t>
            </w:r>
          </w:p>
        </w:tc>
        <w:tc>
          <w:tcPr>
            <w:tcW w:w="589" w:type="dxa"/>
          </w:tcPr>
          <w:p>
            <w:pPr>
              <w:pStyle w:val="TableParagraph"/>
              <w:spacing w:line="174" w:lineRule="exact"/>
              <w:ind w:left="72" w:right="73"/>
              <w:jc w:val="center"/>
              <w:rPr>
                <w:sz w:val="17"/>
              </w:rPr>
            </w:pPr>
            <w:r>
              <w:rPr>
                <w:w w:val="105"/>
                <w:sz w:val="17"/>
              </w:rPr>
              <w:t>214.3</w:t>
            </w:r>
          </w:p>
        </w:tc>
        <w:tc>
          <w:tcPr>
            <w:tcW w:w="589" w:type="dxa"/>
          </w:tcPr>
          <w:p>
            <w:pPr>
              <w:pStyle w:val="TableParagraph"/>
              <w:spacing w:line="174" w:lineRule="exact"/>
              <w:ind w:right="95"/>
              <w:rPr>
                <w:sz w:val="17"/>
              </w:rPr>
            </w:pPr>
            <w:r>
              <w:rPr>
                <w:sz w:val="17"/>
              </w:rPr>
              <w:t>59.7</w:t>
            </w:r>
          </w:p>
        </w:tc>
        <w:tc>
          <w:tcPr>
            <w:tcW w:w="589" w:type="dxa"/>
          </w:tcPr>
          <w:p>
            <w:pPr>
              <w:pStyle w:val="TableParagraph"/>
              <w:spacing w:line="174" w:lineRule="exact"/>
              <w:ind w:left="156" w:right="73"/>
              <w:jc w:val="center"/>
              <w:rPr>
                <w:sz w:val="17"/>
              </w:rPr>
            </w:pPr>
            <w:r>
              <w:rPr>
                <w:w w:val="105"/>
                <w:sz w:val="17"/>
              </w:rPr>
              <w:t>15.2</w:t>
            </w:r>
          </w:p>
        </w:tc>
        <w:tc>
          <w:tcPr>
            <w:tcW w:w="589" w:type="dxa"/>
          </w:tcPr>
          <w:p>
            <w:pPr>
              <w:pStyle w:val="TableParagraph"/>
              <w:spacing w:line="174" w:lineRule="exact"/>
              <w:ind w:right="95"/>
              <w:rPr>
                <w:sz w:val="17"/>
              </w:rPr>
            </w:pPr>
            <w:r>
              <w:rPr>
                <w:sz w:val="17"/>
              </w:rPr>
              <w:t>3.3</w:t>
            </w:r>
          </w:p>
        </w:tc>
        <w:tc>
          <w:tcPr>
            <w:tcW w:w="502" w:type="dxa"/>
          </w:tcPr>
          <w:p>
            <w:pPr>
              <w:pStyle w:val="TableParagraph"/>
              <w:spacing w:line="174" w:lineRule="exact"/>
              <w:ind w:left="157" w:right="74"/>
              <w:jc w:val="center"/>
              <w:rPr>
                <w:sz w:val="17"/>
              </w:rPr>
            </w:pPr>
            <w:r>
              <w:rPr>
                <w:w w:val="105"/>
                <w:sz w:val="17"/>
              </w:rPr>
              <w:t>2.6</w:t>
            </w:r>
          </w:p>
        </w:tc>
        <w:tc>
          <w:tcPr>
            <w:tcW w:w="502" w:type="dxa"/>
          </w:tcPr>
          <w:p>
            <w:pPr>
              <w:pStyle w:val="TableParagraph"/>
              <w:spacing w:line="174" w:lineRule="exact"/>
              <w:ind w:right="96"/>
              <w:rPr>
                <w:sz w:val="17"/>
              </w:rPr>
            </w:pPr>
            <w:r>
              <w:rPr>
                <w:sz w:val="17"/>
              </w:rPr>
              <w:t>0.3</w:t>
            </w:r>
          </w:p>
        </w:tc>
        <w:tc>
          <w:tcPr>
            <w:tcW w:w="502" w:type="dxa"/>
          </w:tcPr>
          <w:p>
            <w:pPr>
              <w:pStyle w:val="TableParagraph"/>
              <w:spacing w:line="174" w:lineRule="exact"/>
              <w:ind w:right="96"/>
              <w:rPr>
                <w:sz w:val="17"/>
              </w:rPr>
            </w:pPr>
            <w:r>
              <w:rPr>
                <w:sz w:val="17"/>
              </w:rPr>
              <w:t>1.2</w:t>
            </w:r>
          </w:p>
        </w:tc>
        <w:tc>
          <w:tcPr>
            <w:tcW w:w="812" w:type="dxa"/>
          </w:tcPr>
          <w:p>
            <w:pPr>
              <w:pStyle w:val="TableParagraph"/>
              <w:spacing w:line="174" w:lineRule="exact"/>
              <w:ind w:right="96"/>
              <w:rPr>
                <w:sz w:val="17"/>
              </w:rPr>
            </w:pPr>
            <w:r>
              <w:rPr>
                <w:sz w:val="17"/>
              </w:rPr>
              <w:t>2,041.0</w:t>
            </w:r>
          </w:p>
        </w:tc>
      </w:tr>
      <w:tr>
        <w:trPr>
          <w:trHeight w:val="216" w:hRule="atLeast"/>
        </w:trPr>
        <w:tc>
          <w:tcPr>
            <w:tcW w:w="628" w:type="dxa"/>
          </w:tcPr>
          <w:p>
            <w:pPr>
              <w:pStyle w:val="TableParagraph"/>
              <w:spacing w:line="174" w:lineRule="exact"/>
              <w:ind w:left="95"/>
              <w:jc w:val="left"/>
              <w:rPr>
                <w:sz w:val="17"/>
              </w:rPr>
            </w:pPr>
            <w:r>
              <w:rPr>
                <w:w w:val="105"/>
                <w:sz w:val="17"/>
              </w:rPr>
              <w:t>1987</w:t>
            </w:r>
          </w:p>
        </w:tc>
        <w:tc>
          <w:tcPr>
            <w:tcW w:w="502" w:type="dxa"/>
          </w:tcPr>
          <w:p>
            <w:pPr>
              <w:pStyle w:val="TableParagraph"/>
              <w:spacing w:line="174" w:lineRule="exact"/>
              <w:ind w:right="93"/>
              <w:rPr>
                <w:sz w:val="17"/>
              </w:rPr>
            </w:pPr>
            <w:r>
              <w:rPr>
                <w:w w:val="102"/>
                <w:sz w:val="17"/>
              </w:rPr>
              <w:t>-</w:t>
            </w:r>
          </w:p>
        </w:tc>
        <w:tc>
          <w:tcPr>
            <w:tcW w:w="589" w:type="dxa"/>
          </w:tcPr>
          <w:p>
            <w:pPr>
              <w:pStyle w:val="TableParagraph"/>
              <w:spacing w:line="174" w:lineRule="exact"/>
              <w:ind w:left="159" w:right="73"/>
              <w:jc w:val="center"/>
              <w:rPr>
                <w:sz w:val="17"/>
              </w:rPr>
            </w:pPr>
            <w:r>
              <w:rPr>
                <w:w w:val="105"/>
                <w:sz w:val="17"/>
              </w:rPr>
              <w:t>19.8</w:t>
            </w:r>
          </w:p>
        </w:tc>
        <w:tc>
          <w:tcPr>
            <w:tcW w:w="725" w:type="dxa"/>
          </w:tcPr>
          <w:p>
            <w:pPr>
              <w:pStyle w:val="TableParagraph"/>
              <w:spacing w:line="174" w:lineRule="exact"/>
              <w:ind w:right="94"/>
              <w:rPr>
                <w:sz w:val="17"/>
              </w:rPr>
            </w:pPr>
            <w:r>
              <w:rPr>
                <w:sz w:val="17"/>
              </w:rPr>
              <w:t>111.5</w:t>
            </w:r>
          </w:p>
        </w:tc>
        <w:tc>
          <w:tcPr>
            <w:tcW w:w="725" w:type="dxa"/>
          </w:tcPr>
          <w:p>
            <w:pPr>
              <w:pStyle w:val="TableParagraph"/>
              <w:spacing w:line="174" w:lineRule="exact"/>
              <w:ind w:right="94"/>
              <w:rPr>
                <w:sz w:val="17"/>
              </w:rPr>
            </w:pPr>
            <w:r>
              <w:rPr>
                <w:sz w:val="17"/>
              </w:rPr>
              <w:t>77.6</w:t>
            </w:r>
          </w:p>
        </w:tc>
        <w:tc>
          <w:tcPr>
            <w:tcW w:w="725" w:type="dxa"/>
          </w:tcPr>
          <w:p>
            <w:pPr>
              <w:pStyle w:val="TableParagraph"/>
              <w:spacing w:line="174" w:lineRule="exact"/>
              <w:ind w:right="94"/>
              <w:rPr>
                <w:sz w:val="17"/>
              </w:rPr>
            </w:pPr>
            <w:r>
              <w:rPr>
                <w:sz w:val="17"/>
              </w:rPr>
              <w:t>413.4</w:t>
            </w:r>
          </w:p>
        </w:tc>
        <w:tc>
          <w:tcPr>
            <w:tcW w:w="589" w:type="dxa"/>
          </w:tcPr>
          <w:p>
            <w:pPr>
              <w:pStyle w:val="TableParagraph"/>
              <w:spacing w:line="174" w:lineRule="exact"/>
              <w:ind w:right="95"/>
              <w:rPr>
                <w:sz w:val="17"/>
              </w:rPr>
            </w:pPr>
            <w:r>
              <w:rPr>
                <w:sz w:val="17"/>
              </w:rPr>
              <w:t>138.8</w:t>
            </w:r>
          </w:p>
        </w:tc>
        <w:tc>
          <w:tcPr>
            <w:tcW w:w="589" w:type="dxa"/>
          </w:tcPr>
          <w:p>
            <w:pPr>
              <w:pStyle w:val="TableParagraph"/>
              <w:spacing w:line="174" w:lineRule="exact"/>
              <w:ind w:left="73" w:right="73"/>
              <w:jc w:val="center"/>
              <w:rPr>
                <w:sz w:val="17"/>
              </w:rPr>
            </w:pPr>
            <w:r>
              <w:rPr>
                <w:w w:val="105"/>
                <w:sz w:val="17"/>
              </w:rPr>
              <w:t>122.4</w:t>
            </w:r>
          </w:p>
        </w:tc>
        <w:tc>
          <w:tcPr>
            <w:tcW w:w="589" w:type="dxa"/>
          </w:tcPr>
          <w:p>
            <w:pPr>
              <w:pStyle w:val="TableParagraph"/>
              <w:spacing w:line="174" w:lineRule="exact"/>
              <w:ind w:left="157" w:right="73"/>
              <w:jc w:val="center"/>
              <w:rPr>
                <w:sz w:val="17"/>
              </w:rPr>
            </w:pPr>
            <w:r>
              <w:rPr>
                <w:w w:val="105"/>
                <w:sz w:val="17"/>
              </w:rPr>
              <w:t>90.6</w:t>
            </w:r>
          </w:p>
        </w:tc>
        <w:tc>
          <w:tcPr>
            <w:tcW w:w="589" w:type="dxa"/>
          </w:tcPr>
          <w:p>
            <w:pPr>
              <w:pStyle w:val="TableParagraph"/>
              <w:spacing w:line="174" w:lineRule="exact"/>
              <w:ind w:right="95"/>
              <w:rPr>
                <w:sz w:val="17"/>
              </w:rPr>
            </w:pPr>
            <w:r>
              <w:rPr>
                <w:sz w:val="17"/>
              </w:rPr>
              <w:t>247.2</w:t>
            </w:r>
          </w:p>
        </w:tc>
        <w:tc>
          <w:tcPr>
            <w:tcW w:w="589" w:type="dxa"/>
          </w:tcPr>
          <w:p>
            <w:pPr>
              <w:pStyle w:val="TableParagraph"/>
              <w:spacing w:line="174" w:lineRule="exact"/>
              <w:ind w:left="156" w:right="73"/>
              <w:jc w:val="center"/>
              <w:rPr>
                <w:sz w:val="17"/>
              </w:rPr>
            </w:pPr>
            <w:r>
              <w:rPr>
                <w:w w:val="105"/>
                <w:sz w:val="17"/>
              </w:rPr>
              <w:t>54.1</w:t>
            </w:r>
          </w:p>
        </w:tc>
        <w:tc>
          <w:tcPr>
            <w:tcW w:w="589" w:type="dxa"/>
          </w:tcPr>
          <w:p>
            <w:pPr>
              <w:pStyle w:val="TableParagraph"/>
              <w:spacing w:line="174" w:lineRule="exact"/>
              <w:ind w:right="95"/>
              <w:rPr>
                <w:sz w:val="17"/>
              </w:rPr>
            </w:pPr>
            <w:r>
              <w:rPr>
                <w:sz w:val="17"/>
              </w:rPr>
              <w:t>38.7</w:t>
            </w:r>
          </w:p>
        </w:tc>
        <w:tc>
          <w:tcPr>
            <w:tcW w:w="502" w:type="dxa"/>
          </w:tcPr>
          <w:p>
            <w:pPr>
              <w:pStyle w:val="TableParagraph"/>
              <w:spacing w:line="174" w:lineRule="exact"/>
              <w:ind w:left="72" w:right="74"/>
              <w:jc w:val="center"/>
              <w:rPr>
                <w:sz w:val="17"/>
              </w:rPr>
            </w:pPr>
            <w:r>
              <w:rPr>
                <w:w w:val="105"/>
                <w:sz w:val="17"/>
              </w:rPr>
              <w:t>21.4</w:t>
            </w:r>
          </w:p>
        </w:tc>
        <w:tc>
          <w:tcPr>
            <w:tcW w:w="502" w:type="dxa"/>
          </w:tcPr>
          <w:p>
            <w:pPr>
              <w:pStyle w:val="TableParagraph"/>
              <w:spacing w:line="174" w:lineRule="exact"/>
              <w:ind w:right="96"/>
              <w:rPr>
                <w:sz w:val="17"/>
              </w:rPr>
            </w:pPr>
            <w:r>
              <w:rPr>
                <w:sz w:val="17"/>
              </w:rPr>
              <w:t>28.9</w:t>
            </w:r>
          </w:p>
        </w:tc>
        <w:tc>
          <w:tcPr>
            <w:tcW w:w="502" w:type="dxa"/>
          </w:tcPr>
          <w:p>
            <w:pPr>
              <w:pStyle w:val="TableParagraph"/>
              <w:spacing w:line="174" w:lineRule="exact"/>
              <w:ind w:right="96"/>
              <w:rPr>
                <w:sz w:val="17"/>
              </w:rPr>
            </w:pPr>
            <w:r>
              <w:rPr>
                <w:sz w:val="17"/>
              </w:rPr>
              <w:t>14.1</w:t>
            </w:r>
          </w:p>
        </w:tc>
        <w:tc>
          <w:tcPr>
            <w:tcW w:w="812" w:type="dxa"/>
          </w:tcPr>
          <w:p>
            <w:pPr>
              <w:pStyle w:val="TableParagraph"/>
              <w:spacing w:line="174" w:lineRule="exact"/>
              <w:ind w:right="96"/>
              <w:rPr>
                <w:sz w:val="17"/>
              </w:rPr>
            </w:pPr>
            <w:r>
              <w:rPr>
                <w:sz w:val="17"/>
              </w:rPr>
              <w:t>1,379.0</w:t>
            </w:r>
          </w:p>
        </w:tc>
      </w:tr>
      <w:tr>
        <w:trPr>
          <w:trHeight w:val="216" w:hRule="atLeast"/>
        </w:trPr>
        <w:tc>
          <w:tcPr>
            <w:tcW w:w="628" w:type="dxa"/>
          </w:tcPr>
          <w:p>
            <w:pPr>
              <w:pStyle w:val="TableParagraph"/>
              <w:spacing w:line="174" w:lineRule="exact"/>
              <w:ind w:left="95"/>
              <w:jc w:val="left"/>
              <w:rPr>
                <w:sz w:val="17"/>
              </w:rPr>
            </w:pPr>
            <w:r>
              <w:rPr>
                <w:w w:val="105"/>
                <w:sz w:val="17"/>
              </w:rPr>
              <w:t>1988</w:t>
            </w:r>
          </w:p>
        </w:tc>
        <w:tc>
          <w:tcPr>
            <w:tcW w:w="502" w:type="dxa"/>
          </w:tcPr>
          <w:p>
            <w:pPr>
              <w:pStyle w:val="TableParagraph"/>
              <w:spacing w:line="174" w:lineRule="exact"/>
              <w:ind w:right="93"/>
              <w:rPr>
                <w:sz w:val="17"/>
              </w:rPr>
            </w:pPr>
            <w:r>
              <w:rPr>
                <w:w w:val="102"/>
                <w:sz w:val="17"/>
              </w:rPr>
              <w:t>-</w:t>
            </w:r>
          </w:p>
        </w:tc>
        <w:tc>
          <w:tcPr>
            <w:tcW w:w="589" w:type="dxa"/>
          </w:tcPr>
          <w:p>
            <w:pPr>
              <w:pStyle w:val="TableParagraph"/>
              <w:spacing w:line="174" w:lineRule="exact"/>
              <w:ind w:left="159" w:right="73"/>
              <w:jc w:val="center"/>
              <w:rPr>
                <w:sz w:val="17"/>
              </w:rPr>
            </w:pPr>
            <w:r>
              <w:rPr>
                <w:w w:val="105"/>
                <w:sz w:val="17"/>
              </w:rPr>
              <w:t>10.7</w:t>
            </w:r>
          </w:p>
        </w:tc>
        <w:tc>
          <w:tcPr>
            <w:tcW w:w="725" w:type="dxa"/>
          </w:tcPr>
          <w:p>
            <w:pPr>
              <w:pStyle w:val="TableParagraph"/>
              <w:spacing w:line="174" w:lineRule="exact"/>
              <w:ind w:right="94"/>
              <w:rPr>
                <w:sz w:val="17"/>
              </w:rPr>
            </w:pPr>
            <w:r>
              <w:rPr>
                <w:sz w:val="17"/>
              </w:rPr>
              <w:t>454.0</w:t>
            </w:r>
          </w:p>
        </w:tc>
        <w:tc>
          <w:tcPr>
            <w:tcW w:w="725" w:type="dxa"/>
          </w:tcPr>
          <w:p>
            <w:pPr>
              <w:pStyle w:val="TableParagraph"/>
              <w:spacing w:line="174" w:lineRule="exact"/>
              <w:ind w:right="94"/>
              <w:rPr>
                <w:sz w:val="17"/>
              </w:rPr>
            </w:pPr>
            <w:r>
              <w:rPr>
                <w:sz w:val="17"/>
              </w:rPr>
              <w:t>421.6</w:t>
            </w:r>
          </w:p>
        </w:tc>
        <w:tc>
          <w:tcPr>
            <w:tcW w:w="725" w:type="dxa"/>
          </w:tcPr>
          <w:p>
            <w:pPr>
              <w:pStyle w:val="TableParagraph"/>
              <w:spacing w:line="174" w:lineRule="exact"/>
              <w:ind w:right="94"/>
              <w:rPr>
                <w:sz w:val="17"/>
              </w:rPr>
            </w:pPr>
            <w:r>
              <w:rPr>
                <w:sz w:val="17"/>
              </w:rPr>
              <w:t>252.1</w:t>
            </w:r>
          </w:p>
        </w:tc>
        <w:tc>
          <w:tcPr>
            <w:tcW w:w="589" w:type="dxa"/>
          </w:tcPr>
          <w:p>
            <w:pPr>
              <w:pStyle w:val="TableParagraph"/>
              <w:spacing w:line="174" w:lineRule="exact"/>
              <w:ind w:right="95"/>
              <w:rPr>
                <w:sz w:val="17"/>
              </w:rPr>
            </w:pPr>
            <w:r>
              <w:rPr>
                <w:sz w:val="17"/>
              </w:rPr>
              <w:t>544.3</w:t>
            </w:r>
          </w:p>
        </w:tc>
        <w:tc>
          <w:tcPr>
            <w:tcW w:w="589" w:type="dxa"/>
          </w:tcPr>
          <w:p>
            <w:pPr>
              <w:pStyle w:val="TableParagraph"/>
              <w:spacing w:line="174" w:lineRule="exact"/>
              <w:ind w:left="73" w:right="73"/>
              <w:jc w:val="center"/>
              <w:rPr>
                <w:sz w:val="17"/>
              </w:rPr>
            </w:pPr>
            <w:r>
              <w:rPr>
                <w:w w:val="105"/>
                <w:sz w:val="17"/>
              </w:rPr>
              <w:t>224.8</w:t>
            </w:r>
          </w:p>
        </w:tc>
        <w:tc>
          <w:tcPr>
            <w:tcW w:w="589" w:type="dxa"/>
          </w:tcPr>
          <w:p>
            <w:pPr>
              <w:pStyle w:val="TableParagraph"/>
              <w:spacing w:line="174" w:lineRule="exact"/>
              <w:ind w:left="72" w:right="73"/>
              <w:jc w:val="center"/>
              <w:rPr>
                <w:sz w:val="17"/>
              </w:rPr>
            </w:pPr>
            <w:r>
              <w:rPr>
                <w:w w:val="105"/>
                <w:sz w:val="17"/>
              </w:rPr>
              <w:t>104.9</w:t>
            </w:r>
          </w:p>
        </w:tc>
        <w:tc>
          <w:tcPr>
            <w:tcW w:w="589" w:type="dxa"/>
          </w:tcPr>
          <w:p>
            <w:pPr>
              <w:pStyle w:val="TableParagraph"/>
              <w:spacing w:line="174" w:lineRule="exact"/>
              <w:ind w:right="95"/>
              <w:rPr>
                <w:sz w:val="17"/>
              </w:rPr>
            </w:pPr>
            <w:r>
              <w:rPr>
                <w:sz w:val="17"/>
              </w:rPr>
              <w:t>39.2</w:t>
            </w:r>
          </w:p>
        </w:tc>
        <w:tc>
          <w:tcPr>
            <w:tcW w:w="589" w:type="dxa"/>
          </w:tcPr>
          <w:p>
            <w:pPr>
              <w:pStyle w:val="TableParagraph"/>
              <w:spacing w:line="174" w:lineRule="exact"/>
              <w:ind w:left="156" w:right="73"/>
              <w:jc w:val="center"/>
              <w:rPr>
                <w:sz w:val="17"/>
              </w:rPr>
            </w:pPr>
            <w:r>
              <w:rPr>
                <w:w w:val="105"/>
                <w:sz w:val="17"/>
              </w:rPr>
              <w:t>96.8</w:t>
            </w:r>
          </w:p>
        </w:tc>
        <w:tc>
          <w:tcPr>
            <w:tcW w:w="589" w:type="dxa"/>
          </w:tcPr>
          <w:p>
            <w:pPr>
              <w:pStyle w:val="TableParagraph"/>
              <w:spacing w:line="174" w:lineRule="exact"/>
              <w:ind w:right="95"/>
              <w:rPr>
                <w:sz w:val="17"/>
              </w:rPr>
            </w:pPr>
            <w:r>
              <w:rPr>
                <w:sz w:val="17"/>
              </w:rPr>
              <w:t>18.2</w:t>
            </w:r>
          </w:p>
        </w:tc>
        <w:tc>
          <w:tcPr>
            <w:tcW w:w="502" w:type="dxa"/>
          </w:tcPr>
          <w:p>
            <w:pPr>
              <w:pStyle w:val="TableParagraph"/>
              <w:spacing w:line="174" w:lineRule="exact"/>
              <w:ind w:left="72" w:right="74"/>
              <w:jc w:val="center"/>
              <w:rPr>
                <w:sz w:val="17"/>
              </w:rPr>
            </w:pPr>
            <w:r>
              <w:rPr>
                <w:w w:val="105"/>
                <w:sz w:val="17"/>
              </w:rPr>
              <w:t>10.2</w:t>
            </w:r>
          </w:p>
        </w:tc>
        <w:tc>
          <w:tcPr>
            <w:tcW w:w="502" w:type="dxa"/>
          </w:tcPr>
          <w:p>
            <w:pPr>
              <w:pStyle w:val="TableParagraph"/>
              <w:spacing w:line="174" w:lineRule="exact"/>
              <w:ind w:right="96"/>
              <w:rPr>
                <w:sz w:val="17"/>
              </w:rPr>
            </w:pPr>
            <w:r>
              <w:rPr>
                <w:sz w:val="17"/>
              </w:rPr>
              <w:t>3.8</w:t>
            </w:r>
          </w:p>
        </w:tc>
        <w:tc>
          <w:tcPr>
            <w:tcW w:w="502" w:type="dxa"/>
          </w:tcPr>
          <w:p>
            <w:pPr>
              <w:pStyle w:val="TableParagraph"/>
              <w:spacing w:line="174" w:lineRule="exact"/>
              <w:ind w:right="96"/>
              <w:rPr>
                <w:sz w:val="17"/>
              </w:rPr>
            </w:pPr>
            <w:r>
              <w:rPr>
                <w:sz w:val="17"/>
              </w:rPr>
              <w:t>11.7</w:t>
            </w:r>
          </w:p>
        </w:tc>
        <w:tc>
          <w:tcPr>
            <w:tcW w:w="812" w:type="dxa"/>
          </w:tcPr>
          <w:p>
            <w:pPr>
              <w:pStyle w:val="TableParagraph"/>
              <w:spacing w:line="174" w:lineRule="exact"/>
              <w:ind w:right="96"/>
              <w:rPr>
                <w:sz w:val="17"/>
              </w:rPr>
            </w:pPr>
            <w:r>
              <w:rPr>
                <w:sz w:val="17"/>
              </w:rPr>
              <w:t>2,192.0</w:t>
            </w:r>
          </w:p>
        </w:tc>
      </w:tr>
      <w:tr>
        <w:trPr>
          <w:trHeight w:val="216" w:hRule="atLeast"/>
        </w:trPr>
        <w:tc>
          <w:tcPr>
            <w:tcW w:w="628" w:type="dxa"/>
          </w:tcPr>
          <w:p>
            <w:pPr>
              <w:pStyle w:val="TableParagraph"/>
              <w:spacing w:line="174" w:lineRule="exact"/>
              <w:ind w:left="95"/>
              <w:jc w:val="left"/>
              <w:rPr>
                <w:sz w:val="17"/>
              </w:rPr>
            </w:pPr>
            <w:r>
              <w:rPr>
                <w:w w:val="105"/>
                <w:sz w:val="17"/>
              </w:rPr>
              <w:t>1989</w:t>
            </w:r>
          </w:p>
        </w:tc>
        <w:tc>
          <w:tcPr>
            <w:tcW w:w="502" w:type="dxa"/>
          </w:tcPr>
          <w:p>
            <w:pPr>
              <w:pStyle w:val="TableParagraph"/>
              <w:spacing w:line="174" w:lineRule="exact"/>
              <w:ind w:right="93"/>
              <w:rPr>
                <w:sz w:val="17"/>
              </w:rPr>
            </w:pPr>
            <w:r>
              <w:rPr>
                <w:w w:val="102"/>
                <w:sz w:val="17"/>
              </w:rPr>
              <w:t>-</w:t>
            </w:r>
          </w:p>
        </w:tc>
        <w:tc>
          <w:tcPr>
            <w:tcW w:w="589" w:type="dxa"/>
          </w:tcPr>
          <w:p>
            <w:pPr>
              <w:pStyle w:val="TableParagraph"/>
              <w:spacing w:line="174" w:lineRule="exact"/>
              <w:ind w:left="246" w:right="73"/>
              <w:jc w:val="center"/>
              <w:rPr>
                <w:sz w:val="17"/>
              </w:rPr>
            </w:pPr>
            <w:r>
              <w:rPr>
                <w:w w:val="105"/>
                <w:sz w:val="17"/>
              </w:rPr>
              <w:t>4.8</w:t>
            </w:r>
          </w:p>
        </w:tc>
        <w:tc>
          <w:tcPr>
            <w:tcW w:w="725" w:type="dxa"/>
          </w:tcPr>
          <w:p>
            <w:pPr>
              <w:pStyle w:val="TableParagraph"/>
              <w:spacing w:line="174" w:lineRule="exact"/>
              <w:ind w:right="94"/>
              <w:rPr>
                <w:sz w:val="17"/>
              </w:rPr>
            </w:pPr>
            <w:r>
              <w:rPr>
                <w:sz w:val="17"/>
              </w:rPr>
              <w:t>55.1</w:t>
            </w:r>
          </w:p>
        </w:tc>
        <w:tc>
          <w:tcPr>
            <w:tcW w:w="725" w:type="dxa"/>
          </w:tcPr>
          <w:p>
            <w:pPr>
              <w:pStyle w:val="TableParagraph"/>
              <w:spacing w:line="174" w:lineRule="exact"/>
              <w:ind w:right="94"/>
              <w:rPr>
                <w:sz w:val="17"/>
              </w:rPr>
            </w:pPr>
            <w:r>
              <w:rPr>
                <w:sz w:val="17"/>
              </w:rPr>
              <w:t>149.0</w:t>
            </w:r>
          </w:p>
        </w:tc>
        <w:tc>
          <w:tcPr>
            <w:tcW w:w="725" w:type="dxa"/>
          </w:tcPr>
          <w:p>
            <w:pPr>
              <w:pStyle w:val="TableParagraph"/>
              <w:spacing w:line="174" w:lineRule="exact"/>
              <w:ind w:right="94"/>
              <w:rPr>
                <w:sz w:val="17"/>
              </w:rPr>
            </w:pPr>
            <w:r>
              <w:rPr>
                <w:sz w:val="17"/>
              </w:rPr>
              <w:t>451.1</w:t>
            </w:r>
          </w:p>
        </w:tc>
        <w:tc>
          <w:tcPr>
            <w:tcW w:w="589" w:type="dxa"/>
          </w:tcPr>
          <w:p>
            <w:pPr>
              <w:pStyle w:val="TableParagraph"/>
              <w:spacing w:line="174" w:lineRule="exact"/>
              <w:ind w:right="95"/>
              <w:rPr>
                <w:sz w:val="17"/>
              </w:rPr>
            </w:pPr>
            <w:r>
              <w:rPr>
                <w:sz w:val="17"/>
              </w:rPr>
              <w:t>166.7</w:t>
            </w:r>
          </w:p>
        </w:tc>
        <w:tc>
          <w:tcPr>
            <w:tcW w:w="589" w:type="dxa"/>
          </w:tcPr>
          <w:p>
            <w:pPr>
              <w:pStyle w:val="TableParagraph"/>
              <w:spacing w:line="174" w:lineRule="exact"/>
              <w:ind w:left="73" w:right="73"/>
              <w:jc w:val="center"/>
              <w:rPr>
                <w:sz w:val="17"/>
              </w:rPr>
            </w:pPr>
            <w:r>
              <w:rPr>
                <w:w w:val="105"/>
                <w:sz w:val="17"/>
              </w:rPr>
              <w:t>572.2</w:t>
            </w:r>
          </w:p>
        </w:tc>
        <w:tc>
          <w:tcPr>
            <w:tcW w:w="589" w:type="dxa"/>
          </w:tcPr>
          <w:p>
            <w:pPr>
              <w:pStyle w:val="TableParagraph"/>
              <w:spacing w:line="174" w:lineRule="exact"/>
              <w:ind w:left="157" w:right="73"/>
              <w:jc w:val="center"/>
              <w:rPr>
                <w:sz w:val="17"/>
              </w:rPr>
            </w:pPr>
            <w:r>
              <w:rPr>
                <w:w w:val="105"/>
                <w:sz w:val="17"/>
              </w:rPr>
              <w:t>96.3</w:t>
            </w:r>
          </w:p>
        </w:tc>
        <w:tc>
          <w:tcPr>
            <w:tcW w:w="589" w:type="dxa"/>
          </w:tcPr>
          <w:p>
            <w:pPr>
              <w:pStyle w:val="TableParagraph"/>
              <w:spacing w:line="174" w:lineRule="exact"/>
              <w:ind w:right="95"/>
              <w:rPr>
                <w:sz w:val="17"/>
              </w:rPr>
            </w:pPr>
            <w:r>
              <w:rPr>
                <w:sz w:val="17"/>
              </w:rPr>
              <w:t>103.8</w:t>
            </w:r>
          </w:p>
        </w:tc>
        <w:tc>
          <w:tcPr>
            <w:tcW w:w="589" w:type="dxa"/>
          </w:tcPr>
          <w:p>
            <w:pPr>
              <w:pStyle w:val="TableParagraph"/>
              <w:spacing w:line="174" w:lineRule="exact"/>
              <w:ind w:left="156" w:right="73"/>
              <w:jc w:val="center"/>
              <w:rPr>
                <w:sz w:val="17"/>
              </w:rPr>
            </w:pPr>
            <w:r>
              <w:rPr>
                <w:w w:val="105"/>
                <w:sz w:val="17"/>
              </w:rPr>
              <w:t>32.4</w:t>
            </w:r>
          </w:p>
        </w:tc>
        <w:tc>
          <w:tcPr>
            <w:tcW w:w="589" w:type="dxa"/>
          </w:tcPr>
          <w:p>
            <w:pPr>
              <w:pStyle w:val="TableParagraph"/>
              <w:spacing w:line="174" w:lineRule="exact"/>
              <w:ind w:right="95"/>
              <w:rPr>
                <w:sz w:val="17"/>
              </w:rPr>
            </w:pPr>
            <w:r>
              <w:rPr>
                <w:sz w:val="17"/>
              </w:rPr>
              <w:t>129.0</w:t>
            </w:r>
          </w:p>
        </w:tc>
        <w:tc>
          <w:tcPr>
            <w:tcW w:w="502" w:type="dxa"/>
          </w:tcPr>
          <w:p>
            <w:pPr>
              <w:pStyle w:val="TableParagraph"/>
              <w:spacing w:line="174" w:lineRule="exact"/>
              <w:ind w:left="72" w:right="74"/>
              <w:jc w:val="center"/>
              <w:rPr>
                <w:sz w:val="17"/>
              </w:rPr>
            </w:pPr>
            <w:r>
              <w:rPr>
                <w:w w:val="105"/>
                <w:sz w:val="17"/>
              </w:rPr>
              <w:t>10.9</w:t>
            </w:r>
          </w:p>
        </w:tc>
        <w:tc>
          <w:tcPr>
            <w:tcW w:w="502" w:type="dxa"/>
          </w:tcPr>
          <w:p>
            <w:pPr>
              <w:pStyle w:val="TableParagraph"/>
              <w:spacing w:line="174" w:lineRule="exact"/>
              <w:ind w:right="96"/>
              <w:rPr>
                <w:sz w:val="17"/>
              </w:rPr>
            </w:pPr>
            <w:r>
              <w:rPr>
                <w:sz w:val="17"/>
              </w:rPr>
              <w:t>4.0</w:t>
            </w:r>
          </w:p>
        </w:tc>
        <w:tc>
          <w:tcPr>
            <w:tcW w:w="502" w:type="dxa"/>
          </w:tcPr>
          <w:p>
            <w:pPr>
              <w:pStyle w:val="TableParagraph"/>
              <w:spacing w:line="174" w:lineRule="exact"/>
              <w:ind w:right="96"/>
              <w:rPr>
                <w:sz w:val="17"/>
              </w:rPr>
            </w:pPr>
            <w:r>
              <w:rPr>
                <w:sz w:val="17"/>
              </w:rPr>
              <w:t>8.5</w:t>
            </w:r>
          </w:p>
        </w:tc>
        <w:tc>
          <w:tcPr>
            <w:tcW w:w="812" w:type="dxa"/>
          </w:tcPr>
          <w:p>
            <w:pPr>
              <w:pStyle w:val="TableParagraph"/>
              <w:spacing w:line="174" w:lineRule="exact"/>
              <w:ind w:right="96"/>
              <w:rPr>
                <w:sz w:val="17"/>
              </w:rPr>
            </w:pPr>
            <w:r>
              <w:rPr>
                <w:sz w:val="17"/>
              </w:rPr>
              <w:t>1,784.0</w:t>
            </w:r>
          </w:p>
        </w:tc>
      </w:tr>
      <w:tr>
        <w:trPr>
          <w:trHeight w:val="216" w:hRule="atLeast"/>
        </w:trPr>
        <w:tc>
          <w:tcPr>
            <w:tcW w:w="628" w:type="dxa"/>
          </w:tcPr>
          <w:p>
            <w:pPr>
              <w:pStyle w:val="TableParagraph"/>
              <w:spacing w:line="174" w:lineRule="exact"/>
              <w:ind w:left="95"/>
              <w:jc w:val="left"/>
              <w:rPr>
                <w:sz w:val="17"/>
              </w:rPr>
            </w:pPr>
            <w:r>
              <w:rPr>
                <w:w w:val="105"/>
                <w:sz w:val="17"/>
              </w:rPr>
              <w:t>1990</w:t>
            </w:r>
          </w:p>
        </w:tc>
        <w:tc>
          <w:tcPr>
            <w:tcW w:w="502" w:type="dxa"/>
          </w:tcPr>
          <w:p>
            <w:pPr>
              <w:pStyle w:val="TableParagraph"/>
              <w:spacing w:line="174" w:lineRule="exact"/>
              <w:ind w:right="93"/>
              <w:rPr>
                <w:sz w:val="17"/>
              </w:rPr>
            </w:pPr>
            <w:r>
              <w:rPr>
                <w:sz w:val="17"/>
              </w:rPr>
              <w:t>1.3</w:t>
            </w:r>
          </w:p>
        </w:tc>
        <w:tc>
          <w:tcPr>
            <w:tcW w:w="589" w:type="dxa"/>
          </w:tcPr>
          <w:p>
            <w:pPr>
              <w:pStyle w:val="TableParagraph"/>
              <w:spacing w:line="174" w:lineRule="exact"/>
              <w:ind w:left="159" w:right="73"/>
              <w:jc w:val="center"/>
              <w:rPr>
                <w:sz w:val="17"/>
              </w:rPr>
            </w:pPr>
            <w:r>
              <w:rPr>
                <w:w w:val="105"/>
                <w:sz w:val="17"/>
              </w:rPr>
              <w:t>33.0</w:t>
            </w:r>
          </w:p>
        </w:tc>
        <w:tc>
          <w:tcPr>
            <w:tcW w:w="725" w:type="dxa"/>
          </w:tcPr>
          <w:p>
            <w:pPr>
              <w:pStyle w:val="TableParagraph"/>
              <w:spacing w:line="174" w:lineRule="exact"/>
              <w:ind w:right="94"/>
              <w:rPr>
                <w:sz w:val="17"/>
              </w:rPr>
            </w:pPr>
            <w:r>
              <w:rPr>
                <w:sz w:val="17"/>
              </w:rPr>
              <w:t>57.0</w:t>
            </w:r>
          </w:p>
        </w:tc>
        <w:tc>
          <w:tcPr>
            <w:tcW w:w="725" w:type="dxa"/>
          </w:tcPr>
          <w:p>
            <w:pPr>
              <w:pStyle w:val="TableParagraph"/>
              <w:spacing w:line="174" w:lineRule="exact"/>
              <w:ind w:right="94"/>
              <w:rPr>
                <w:sz w:val="17"/>
              </w:rPr>
            </w:pPr>
            <w:r>
              <w:rPr>
                <w:sz w:val="17"/>
              </w:rPr>
              <w:t>219.5</w:t>
            </w:r>
          </w:p>
        </w:tc>
        <w:tc>
          <w:tcPr>
            <w:tcW w:w="725" w:type="dxa"/>
          </w:tcPr>
          <w:p>
            <w:pPr>
              <w:pStyle w:val="TableParagraph"/>
              <w:spacing w:line="174" w:lineRule="exact"/>
              <w:ind w:right="95"/>
              <w:rPr>
                <w:sz w:val="17"/>
              </w:rPr>
            </w:pPr>
            <w:r>
              <w:rPr>
                <w:sz w:val="17"/>
              </w:rPr>
              <w:t>200.7</w:t>
            </w:r>
          </w:p>
        </w:tc>
        <w:tc>
          <w:tcPr>
            <w:tcW w:w="589" w:type="dxa"/>
          </w:tcPr>
          <w:p>
            <w:pPr>
              <w:pStyle w:val="TableParagraph"/>
              <w:spacing w:line="174" w:lineRule="exact"/>
              <w:ind w:right="95"/>
              <w:rPr>
                <w:sz w:val="17"/>
              </w:rPr>
            </w:pPr>
            <w:r>
              <w:rPr>
                <w:sz w:val="17"/>
              </w:rPr>
              <w:t>477.7</w:t>
            </w:r>
          </w:p>
        </w:tc>
        <w:tc>
          <w:tcPr>
            <w:tcW w:w="589" w:type="dxa"/>
          </w:tcPr>
          <w:p>
            <w:pPr>
              <w:pStyle w:val="TableParagraph"/>
              <w:spacing w:line="174" w:lineRule="exact"/>
              <w:ind w:left="72" w:right="73"/>
              <w:jc w:val="center"/>
              <w:rPr>
                <w:sz w:val="17"/>
              </w:rPr>
            </w:pPr>
            <w:r>
              <w:rPr>
                <w:w w:val="105"/>
                <w:sz w:val="17"/>
              </w:rPr>
              <w:t>129.2</w:t>
            </w:r>
          </w:p>
        </w:tc>
        <w:tc>
          <w:tcPr>
            <w:tcW w:w="589" w:type="dxa"/>
          </w:tcPr>
          <w:p>
            <w:pPr>
              <w:pStyle w:val="TableParagraph"/>
              <w:spacing w:line="174" w:lineRule="exact"/>
              <w:ind w:left="72" w:right="73"/>
              <w:jc w:val="center"/>
              <w:rPr>
                <w:sz w:val="17"/>
              </w:rPr>
            </w:pPr>
            <w:r>
              <w:rPr>
                <w:w w:val="105"/>
                <w:sz w:val="17"/>
              </w:rPr>
              <w:t>368.4</w:t>
            </w:r>
          </w:p>
        </w:tc>
        <w:tc>
          <w:tcPr>
            <w:tcW w:w="589" w:type="dxa"/>
          </w:tcPr>
          <w:p>
            <w:pPr>
              <w:pStyle w:val="TableParagraph"/>
              <w:spacing w:line="174" w:lineRule="exact"/>
              <w:ind w:right="95"/>
              <w:rPr>
                <w:sz w:val="17"/>
              </w:rPr>
            </w:pPr>
            <w:r>
              <w:rPr>
                <w:sz w:val="17"/>
              </w:rPr>
              <w:t>65.7</w:t>
            </w:r>
          </w:p>
        </w:tc>
        <w:tc>
          <w:tcPr>
            <w:tcW w:w="589" w:type="dxa"/>
          </w:tcPr>
          <w:p>
            <w:pPr>
              <w:pStyle w:val="TableParagraph"/>
              <w:spacing w:line="174" w:lineRule="exact"/>
              <w:ind w:left="72" w:right="73"/>
              <w:jc w:val="center"/>
              <w:rPr>
                <w:sz w:val="17"/>
              </w:rPr>
            </w:pPr>
            <w:r>
              <w:rPr>
                <w:w w:val="105"/>
                <w:sz w:val="17"/>
              </w:rPr>
              <w:t>101.9</w:t>
            </w:r>
          </w:p>
        </w:tc>
        <w:tc>
          <w:tcPr>
            <w:tcW w:w="589" w:type="dxa"/>
          </w:tcPr>
          <w:p>
            <w:pPr>
              <w:pStyle w:val="TableParagraph"/>
              <w:spacing w:line="174" w:lineRule="exact"/>
              <w:ind w:right="95"/>
              <w:rPr>
                <w:sz w:val="17"/>
              </w:rPr>
            </w:pPr>
            <w:r>
              <w:rPr>
                <w:sz w:val="17"/>
              </w:rPr>
              <w:t>9.0</w:t>
            </w:r>
          </w:p>
        </w:tc>
        <w:tc>
          <w:tcPr>
            <w:tcW w:w="502" w:type="dxa"/>
          </w:tcPr>
          <w:p>
            <w:pPr>
              <w:pStyle w:val="TableParagraph"/>
              <w:spacing w:line="174" w:lineRule="exact"/>
              <w:ind w:left="72" w:right="74"/>
              <w:jc w:val="center"/>
              <w:rPr>
                <w:sz w:val="17"/>
              </w:rPr>
            </w:pPr>
            <w:r>
              <w:rPr>
                <w:w w:val="105"/>
                <w:sz w:val="17"/>
              </w:rPr>
              <w:t>60.1</w:t>
            </w:r>
          </w:p>
        </w:tc>
        <w:tc>
          <w:tcPr>
            <w:tcW w:w="502" w:type="dxa"/>
          </w:tcPr>
          <w:p>
            <w:pPr>
              <w:pStyle w:val="TableParagraph"/>
              <w:spacing w:line="174" w:lineRule="exact"/>
              <w:ind w:right="96"/>
              <w:rPr>
                <w:sz w:val="17"/>
              </w:rPr>
            </w:pPr>
            <w:r>
              <w:rPr>
                <w:sz w:val="17"/>
              </w:rPr>
              <w:t>8.5</w:t>
            </w:r>
          </w:p>
        </w:tc>
        <w:tc>
          <w:tcPr>
            <w:tcW w:w="502" w:type="dxa"/>
          </w:tcPr>
          <w:p>
            <w:pPr>
              <w:pStyle w:val="TableParagraph"/>
              <w:spacing w:line="174" w:lineRule="exact"/>
              <w:ind w:right="96"/>
              <w:rPr>
                <w:sz w:val="17"/>
              </w:rPr>
            </w:pPr>
            <w:r>
              <w:rPr>
                <w:sz w:val="17"/>
              </w:rPr>
              <w:t>13.9</w:t>
            </w:r>
          </w:p>
        </w:tc>
        <w:tc>
          <w:tcPr>
            <w:tcW w:w="812" w:type="dxa"/>
          </w:tcPr>
          <w:p>
            <w:pPr>
              <w:pStyle w:val="TableParagraph"/>
              <w:spacing w:line="174" w:lineRule="exact"/>
              <w:ind w:right="96"/>
              <w:rPr>
                <w:sz w:val="17"/>
              </w:rPr>
            </w:pPr>
            <w:r>
              <w:rPr>
                <w:sz w:val="17"/>
              </w:rPr>
              <w:t>1,746.0</w:t>
            </w:r>
          </w:p>
        </w:tc>
      </w:tr>
      <w:tr>
        <w:trPr>
          <w:trHeight w:val="216" w:hRule="atLeast"/>
        </w:trPr>
        <w:tc>
          <w:tcPr>
            <w:tcW w:w="628" w:type="dxa"/>
          </w:tcPr>
          <w:p>
            <w:pPr>
              <w:pStyle w:val="TableParagraph"/>
              <w:spacing w:line="174" w:lineRule="exact"/>
              <w:ind w:left="95"/>
              <w:jc w:val="left"/>
              <w:rPr>
                <w:sz w:val="17"/>
              </w:rPr>
            </w:pPr>
            <w:r>
              <w:rPr>
                <w:w w:val="105"/>
                <w:sz w:val="17"/>
              </w:rPr>
              <w:t>1991</w:t>
            </w:r>
          </w:p>
        </w:tc>
        <w:tc>
          <w:tcPr>
            <w:tcW w:w="502" w:type="dxa"/>
          </w:tcPr>
          <w:p>
            <w:pPr>
              <w:pStyle w:val="TableParagraph"/>
              <w:spacing w:line="174" w:lineRule="exact"/>
              <w:ind w:right="93"/>
              <w:rPr>
                <w:sz w:val="17"/>
              </w:rPr>
            </w:pPr>
            <w:r>
              <w:rPr>
                <w:sz w:val="17"/>
              </w:rPr>
              <w:t>0.4</w:t>
            </w:r>
          </w:p>
        </w:tc>
        <w:tc>
          <w:tcPr>
            <w:tcW w:w="589" w:type="dxa"/>
          </w:tcPr>
          <w:p>
            <w:pPr>
              <w:pStyle w:val="TableParagraph"/>
              <w:spacing w:line="174" w:lineRule="exact"/>
              <w:ind w:left="73" w:right="73"/>
              <w:jc w:val="center"/>
              <w:rPr>
                <w:sz w:val="17"/>
              </w:rPr>
            </w:pPr>
            <w:r>
              <w:rPr>
                <w:w w:val="105"/>
                <w:sz w:val="17"/>
              </w:rPr>
              <w:t>113.2</w:t>
            </w:r>
          </w:p>
        </w:tc>
        <w:tc>
          <w:tcPr>
            <w:tcW w:w="725" w:type="dxa"/>
          </w:tcPr>
          <w:p>
            <w:pPr>
              <w:pStyle w:val="TableParagraph"/>
              <w:spacing w:line="174" w:lineRule="exact"/>
              <w:ind w:right="94"/>
              <w:rPr>
                <w:sz w:val="17"/>
              </w:rPr>
            </w:pPr>
            <w:r>
              <w:rPr>
                <w:sz w:val="17"/>
              </w:rPr>
              <w:t>44.4</w:t>
            </w:r>
          </w:p>
        </w:tc>
        <w:tc>
          <w:tcPr>
            <w:tcW w:w="725" w:type="dxa"/>
          </w:tcPr>
          <w:p>
            <w:pPr>
              <w:pStyle w:val="TableParagraph"/>
              <w:spacing w:line="174" w:lineRule="exact"/>
              <w:ind w:right="94"/>
              <w:rPr>
                <w:sz w:val="17"/>
              </w:rPr>
            </w:pPr>
            <w:r>
              <w:rPr>
                <w:sz w:val="17"/>
              </w:rPr>
              <w:t>88.9</w:t>
            </w:r>
          </w:p>
        </w:tc>
        <w:tc>
          <w:tcPr>
            <w:tcW w:w="725" w:type="dxa"/>
          </w:tcPr>
          <w:p>
            <w:pPr>
              <w:pStyle w:val="TableParagraph"/>
              <w:spacing w:line="174" w:lineRule="exact"/>
              <w:ind w:right="95"/>
              <w:rPr>
                <w:sz w:val="17"/>
              </w:rPr>
            </w:pPr>
            <w:r>
              <w:rPr>
                <w:sz w:val="17"/>
              </w:rPr>
              <w:t>151.8</w:t>
            </w:r>
          </w:p>
        </w:tc>
        <w:tc>
          <w:tcPr>
            <w:tcW w:w="589" w:type="dxa"/>
          </w:tcPr>
          <w:p>
            <w:pPr>
              <w:pStyle w:val="TableParagraph"/>
              <w:spacing w:line="174" w:lineRule="exact"/>
              <w:ind w:right="95"/>
              <w:rPr>
                <w:sz w:val="17"/>
              </w:rPr>
            </w:pPr>
            <w:r>
              <w:rPr>
                <w:sz w:val="17"/>
              </w:rPr>
              <w:t>181.9</w:t>
            </w:r>
          </w:p>
        </w:tc>
        <w:tc>
          <w:tcPr>
            <w:tcW w:w="589" w:type="dxa"/>
          </w:tcPr>
          <w:p>
            <w:pPr>
              <w:pStyle w:val="TableParagraph"/>
              <w:spacing w:line="174" w:lineRule="exact"/>
              <w:ind w:left="72" w:right="73"/>
              <w:jc w:val="center"/>
              <w:rPr>
                <w:sz w:val="17"/>
              </w:rPr>
            </w:pPr>
            <w:r>
              <w:rPr>
                <w:w w:val="105"/>
                <w:sz w:val="17"/>
              </w:rPr>
              <w:t>509.7</w:t>
            </w:r>
          </w:p>
        </w:tc>
        <w:tc>
          <w:tcPr>
            <w:tcW w:w="589" w:type="dxa"/>
          </w:tcPr>
          <w:p>
            <w:pPr>
              <w:pStyle w:val="TableParagraph"/>
              <w:spacing w:line="174" w:lineRule="exact"/>
              <w:ind w:left="157" w:right="73"/>
              <w:jc w:val="center"/>
              <w:rPr>
                <w:sz w:val="17"/>
              </w:rPr>
            </w:pPr>
            <w:r>
              <w:rPr>
                <w:w w:val="105"/>
                <w:sz w:val="17"/>
              </w:rPr>
              <w:t>81.5</w:t>
            </w:r>
          </w:p>
        </w:tc>
        <w:tc>
          <w:tcPr>
            <w:tcW w:w="589" w:type="dxa"/>
          </w:tcPr>
          <w:p>
            <w:pPr>
              <w:pStyle w:val="TableParagraph"/>
              <w:spacing w:line="174" w:lineRule="exact"/>
              <w:ind w:right="95"/>
              <w:rPr>
                <w:sz w:val="17"/>
              </w:rPr>
            </w:pPr>
            <w:r>
              <w:rPr>
                <w:sz w:val="17"/>
              </w:rPr>
              <w:t>292.9</w:t>
            </w:r>
          </w:p>
        </w:tc>
        <w:tc>
          <w:tcPr>
            <w:tcW w:w="589" w:type="dxa"/>
          </w:tcPr>
          <w:p>
            <w:pPr>
              <w:pStyle w:val="TableParagraph"/>
              <w:spacing w:line="174" w:lineRule="exact"/>
              <w:ind w:left="156" w:right="73"/>
              <w:jc w:val="center"/>
              <w:rPr>
                <w:sz w:val="17"/>
              </w:rPr>
            </w:pPr>
            <w:r>
              <w:rPr>
                <w:w w:val="105"/>
                <w:sz w:val="17"/>
              </w:rPr>
              <w:t>29.5</w:t>
            </w:r>
          </w:p>
        </w:tc>
        <w:tc>
          <w:tcPr>
            <w:tcW w:w="589" w:type="dxa"/>
          </w:tcPr>
          <w:p>
            <w:pPr>
              <w:pStyle w:val="TableParagraph"/>
              <w:spacing w:line="174" w:lineRule="exact"/>
              <w:ind w:right="95"/>
              <w:rPr>
                <w:sz w:val="17"/>
              </w:rPr>
            </w:pPr>
            <w:r>
              <w:rPr>
                <w:sz w:val="17"/>
              </w:rPr>
              <w:t>143.9</w:t>
            </w:r>
          </w:p>
        </w:tc>
        <w:tc>
          <w:tcPr>
            <w:tcW w:w="502" w:type="dxa"/>
          </w:tcPr>
          <w:p>
            <w:pPr>
              <w:pStyle w:val="TableParagraph"/>
              <w:spacing w:line="174" w:lineRule="exact"/>
              <w:ind w:left="72" w:right="74"/>
              <w:jc w:val="center"/>
              <w:rPr>
                <w:sz w:val="17"/>
              </w:rPr>
            </w:pPr>
            <w:r>
              <w:rPr>
                <w:w w:val="105"/>
                <w:sz w:val="17"/>
              </w:rPr>
              <w:t>18.2</w:t>
            </w:r>
          </w:p>
        </w:tc>
        <w:tc>
          <w:tcPr>
            <w:tcW w:w="502" w:type="dxa"/>
          </w:tcPr>
          <w:p>
            <w:pPr>
              <w:pStyle w:val="TableParagraph"/>
              <w:spacing w:line="174" w:lineRule="exact"/>
              <w:ind w:right="96"/>
              <w:rPr>
                <w:sz w:val="17"/>
              </w:rPr>
            </w:pPr>
            <w:r>
              <w:rPr>
                <w:sz w:val="17"/>
              </w:rPr>
              <w:t>88.3</w:t>
            </w:r>
          </w:p>
        </w:tc>
        <w:tc>
          <w:tcPr>
            <w:tcW w:w="502" w:type="dxa"/>
          </w:tcPr>
          <w:p>
            <w:pPr>
              <w:pStyle w:val="TableParagraph"/>
              <w:spacing w:line="174" w:lineRule="exact"/>
              <w:ind w:right="96"/>
              <w:rPr>
                <w:sz w:val="17"/>
              </w:rPr>
            </w:pPr>
            <w:r>
              <w:rPr>
                <w:sz w:val="17"/>
              </w:rPr>
              <w:t>71.8</w:t>
            </w:r>
          </w:p>
        </w:tc>
        <w:tc>
          <w:tcPr>
            <w:tcW w:w="812" w:type="dxa"/>
          </w:tcPr>
          <w:p>
            <w:pPr>
              <w:pStyle w:val="TableParagraph"/>
              <w:spacing w:line="174" w:lineRule="exact"/>
              <w:ind w:right="96"/>
              <w:rPr>
                <w:sz w:val="17"/>
              </w:rPr>
            </w:pPr>
            <w:r>
              <w:rPr>
                <w:sz w:val="17"/>
              </w:rPr>
              <w:t>1,816.0</w:t>
            </w:r>
          </w:p>
        </w:tc>
      </w:tr>
      <w:tr>
        <w:trPr>
          <w:trHeight w:val="216" w:hRule="atLeast"/>
        </w:trPr>
        <w:tc>
          <w:tcPr>
            <w:tcW w:w="628" w:type="dxa"/>
          </w:tcPr>
          <w:p>
            <w:pPr>
              <w:pStyle w:val="TableParagraph"/>
              <w:spacing w:line="174" w:lineRule="exact"/>
              <w:ind w:left="95"/>
              <w:jc w:val="left"/>
              <w:rPr>
                <w:sz w:val="17"/>
              </w:rPr>
            </w:pPr>
            <w:r>
              <w:rPr>
                <w:w w:val="105"/>
                <w:sz w:val="17"/>
              </w:rPr>
              <w:t>1992</w:t>
            </w:r>
          </w:p>
        </w:tc>
        <w:tc>
          <w:tcPr>
            <w:tcW w:w="502" w:type="dxa"/>
          </w:tcPr>
          <w:p>
            <w:pPr>
              <w:pStyle w:val="TableParagraph"/>
              <w:spacing w:line="174" w:lineRule="exact"/>
              <w:ind w:right="93"/>
              <w:rPr>
                <w:sz w:val="17"/>
              </w:rPr>
            </w:pPr>
            <w:r>
              <w:rPr>
                <w:sz w:val="17"/>
              </w:rPr>
              <w:t>2.0</w:t>
            </w:r>
          </w:p>
        </w:tc>
        <w:tc>
          <w:tcPr>
            <w:tcW w:w="589" w:type="dxa"/>
          </w:tcPr>
          <w:p>
            <w:pPr>
              <w:pStyle w:val="TableParagraph"/>
              <w:spacing w:line="174" w:lineRule="exact"/>
              <w:ind w:left="159" w:right="73"/>
              <w:jc w:val="center"/>
              <w:rPr>
                <w:sz w:val="17"/>
              </w:rPr>
            </w:pPr>
            <w:r>
              <w:rPr>
                <w:w w:val="105"/>
                <w:sz w:val="17"/>
              </w:rPr>
              <w:t>88.2</w:t>
            </w:r>
          </w:p>
        </w:tc>
        <w:tc>
          <w:tcPr>
            <w:tcW w:w="725" w:type="dxa"/>
          </w:tcPr>
          <w:p>
            <w:pPr>
              <w:pStyle w:val="TableParagraph"/>
              <w:spacing w:line="174" w:lineRule="exact"/>
              <w:ind w:right="94"/>
              <w:rPr>
                <w:sz w:val="17"/>
              </w:rPr>
            </w:pPr>
            <w:r>
              <w:rPr>
                <w:sz w:val="17"/>
              </w:rPr>
              <w:t>670.8</w:t>
            </w:r>
          </w:p>
        </w:tc>
        <w:tc>
          <w:tcPr>
            <w:tcW w:w="725" w:type="dxa"/>
          </w:tcPr>
          <w:p>
            <w:pPr>
              <w:pStyle w:val="TableParagraph"/>
              <w:spacing w:line="174" w:lineRule="exact"/>
              <w:ind w:right="94"/>
              <w:rPr>
                <w:sz w:val="17"/>
              </w:rPr>
            </w:pPr>
            <w:r>
              <w:rPr>
                <w:sz w:val="17"/>
              </w:rPr>
              <w:t>130.3</w:t>
            </w:r>
          </w:p>
        </w:tc>
        <w:tc>
          <w:tcPr>
            <w:tcW w:w="725" w:type="dxa"/>
          </w:tcPr>
          <w:p>
            <w:pPr>
              <w:pStyle w:val="TableParagraph"/>
              <w:spacing w:line="174" w:lineRule="exact"/>
              <w:ind w:right="95"/>
              <w:rPr>
                <w:sz w:val="17"/>
              </w:rPr>
            </w:pPr>
            <w:r>
              <w:rPr>
                <w:sz w:val="17"/>
              </w:rPr>
              <w:t>82.9</w:t>
            </w:r>
          </w:p>
        </w:tc>
        <w:tc>
          <w:tcPr>
            <w:tcW w:w="589" w:type="dxa"/>
          </w:tcPr>
          <w:p>
            <w:pPr>
              <w:pStyle w:val="TableParagraph"/>
              <w:spacing w:line="174" w:lineRule="exact"/>
              <w:ind w:right="95"/>
              <w:rPr>
                <w:sz w:val="17"/>
              </w:rPr>
            </w:pPr>
            <w:r>
              <w:rPr>
                <w:sz w:val="17"/>
              </w:rPr>
              <w:t>110.2</w:t>
            </w:r>
          </w:p>
        </w:tc>
        <w:tc>
          <w:tcPr>
            <w:tcW w:w="589" w:type="dxa"/>
          </w:tcPr>
          <w:p>
            <w:pPr>
              <w:pStyle w:val="TableParagraph"/>
              <w:spacing w:line="174" w:lineRule="exact"/>
              <w:ind w:left="72" w:right="73"/>
              <w:jc w:val="center"/>
              <w:rPr>
                <w:sz w:val="17"/>
              </w:rPr>
            </w:pPr>
            <w:r>
              <w:rPr>
                <w:w w:val="105"/>
                <w:sz w:val="17"/>
              </w:rPr>
              <w:t>136.2</w:t>
            </w:r>
          </w:p>
        </w:tc>
        <w:tc>
          <w:tcPr>
            <w:tcW w:w="589" w:type="dxa"/>
          </w:tcPr>
          <w:p>
            <w:pPr>
              <w:pStyle w:val="TableParagraph"/>
              <w:spacing w:line="174" w:lineRule="exact"/>
              <w:ind w:left="72" w:right="73"/>
              <w:jc w:val="center"/>
              <w:rPr>
                <w:sz w:val="17"/>
              </w:rPr>
            </w:pPr>
            <w:r>
              <w:rPr>
                <w:w w:val="105"/>
                <w:sz w:val="17"/>
              </w:rPr>
              <w:t>254.8</w:t>
            </w:r>
          </w:p>
        </w:tc>
        <w:tc>
          <w:tcPr>
            <w:tcW w:w="589" w:type="dxa"/>
          </w:tcPr>
          <w:p>
            <w:pPr>
              <w:pStyle w:val="TableParagraph"/>
              <w:spacing w:line="174" w:lineRule="exact"/>
              <w:ind w:right="95"/>
              <w:rPr>
                <w:sz w:val="17"/>
              </w:rPr>
            </w:pPr>
            <w:r>
              <w:rPr>
                <w:sz w:val="17"/>
              </w:rPr>
              <w:t>102.7</w:t>
            </w:r>
          </w:p>
        </w:tc>
        <w:tc>
          <w:tcPr>
            <w:tcW w:w="589" w:type="dxa"/>
          </w:tcPr>
          <w:p>
            <w:pPr>
              <w:pStyle w:val="TableParagraph"/>
              <w:spacing w:line="174" w:lineRule="exact"/>
              <w:ind w:left="72" w:right="73"/>
              <w:jc w:val="center"/>
              <w:rPr>
                <w:sz w:val="17"/>
              </w:rPr>
            </w:pPr>
            <w:r>
              <w:rPr>
                <w:w w:val="105"/>
                <w:sz w:val="17"/>
              </w:rPr>
              <w:t>152.5</w:t>
            </w:r>
          </w:p>
        </w:tc>
        <w:tc>
          <w:tcPr>
            <w:tcW w:w="589" w:type="dxa"/>
          </w:tcPr>
          <w:p>
            <w:pPr>
              <w:pStyle w:val="TableParagraph"/>
              <w:spacing w:line="174" w:lineRule="exact"/>
              <w:ind w:right="95"/>
              <w:rPr>
                <w:sz w:val="17"/>
              </w:rPr>
            </w:pPr>
            <w:r>
              <w:rPr>
                <w:sz w:val="17"/>
              </w:rPr>
              <w:t>57.9</w:t>
            </w:r>
          </w:p>
        </w:tc>
        <w:tc>
          <w:tcPr>
            <w:tcW w:w="502" w:type="dxa"/>
          </w:tcPr>
          <w:p>
            <w:pPr>
              <w:pStyle w:val="TableParagraph"/>
              <w:spacing w:line="174" w:lineRule="exact"/>
              <w:ind w:left="72" w:right="74"/>
              <w:jc w:val="center"/>
              <w:rPr>
                <w:sz w:val="17"/>
              </w:rPr>
            </w:pPr>
            <w:r>
              <w:rPr>
                <w:w w:val="105"/>
                <w:sz w:val="17"/>
              </w:rPr>
              <w:t>45.4</w:t>
            </w:r>
          </w:p>
        </w:tc>
        <w:tc>
          <w:tcPr>
            <w:tcW w:w="502" w:type="dxa"/>
          </w:tcPr>
          <w:p>
            <w:pPr>
              <w:pStyle w:val="TableParagraph"/>
              <w:spacing w:line="174" w:lineRule="exact"/>
              <w:ind w:right="96"/>
              <w:rPr>
                <w:sz w:val="17"/>
              </w:rPr>
            </w:pPr>
            <w:r>
              <w:rPr>
                <w:sz w:val="17"/>
              </w:rPr>
              <w:t>13.7</w:t>
            </w:r>
          </w:p>
        </w:tc>
        <w:tc>
          <w:tcPr>
            <w:tcW w:w="502" w:type="dxa"/>
          </w:tcPr>
          <w:p>
            <w:pPr>
              <w:pStyle w:val="TableParagraph"/>
              <w:spacing w:line="174" w:lineRule="exact"/>
              <w:ind w:right="96"/>
              <w:rPr>
                <w:sz w:val="17"/>
              </w:rPr>
            </w:pPr>
            <w:r>
              <w:rPr>
                <w:sz w:val="17"/>
              </w:rPr>
              <w:t>75.5</w:t>
            </w:r>
          </w:p>
        </w:tc>
        <w:tc>
          <w:tcPr>
            <w:tcW w:w="812" w:type="dxa"/>
          </w:tcPr>
          <w:p>
            <w:pPr>
              <w:pStyle w:val="TableParagraph"/>
              <w:spacing w:line="174" w:lineRule="exact"/>
              <w:ind w:right="96"/>
              <w:rPr>
                <w:sz w:val="17"/>
              </w:rPr>
            </w:pPr>
            <w:r>
              <w:rPr>
                <w:sz w:val="17"/>
              </w:rPr>
              <w:t>1,923.0</w:t>
            </w:r>
          </w:p>
        </w:tc>
      </w:tr>
      <w:tr>
        <w:trPr>
          <w:trHeight w:val="216" w:hRule="atLeast"/>
        </w:trPr>
        <w:tc>
          <w:tcPr>
            <w:tcW w:w="628" w:type="dxa"/>
          </w:tcPr>
          <w:p>
            <w:pPr>
              <w:pStyle w:val="TableParagraph"/>
              <w:spacing w:line="174" w:lineRule="exact"/>
              <w:ind w:left="95"/>
              <w:jc w:val="left"/>
              <w:rPr>
                <w:sz w:val="17"/>
              </w:rPr>
            </w:pPr>
            <w:r>
              <w:rPr>
                <w:w w:val="105"/>
                <w:sz w:val="17"/>
              </w:rPr>
              <w:t>1993</w:t>
            </w:r>
          </w:p>
        </w:tc>
        <w:tc>
          <w:tcPr>
            <w:tcW w:w="502" w:type="dxa"/>
          </w:tcPr>
          <w:p>
            <w:pPr>
              <w:pStyle w:val="TableParagraph"/>
              <w:spacing w:line="174" w:lineRule="exact"/>
              <w:ind w:right="93"/>
              <w:rPr>
                <w:sz w:val="17"/>
              </w:rPr>
            </w:pPr>
            <w:r>
              <w:rPr>
                <w:sz w:val="17"/>
              </w:rPr>
              <w:t>0.1</w:t>
            </w:r>
          </w:p>
        </w:tc>
        <w:tc>
          <w:tcPr>
            <w:tcW w:w="589" w:type="dxa"/>
          </w:tcPr>
          <w:p>
            <w:pPr>
              <w:pStyle w:val="TableParagraph"/>
              <w:spacing w:line="174" w:lineRule="exact"/>
              <w:ind w:left="246" w:right="73"/>
              <w:jc w:val="center"/>
              <w:rPr>
                <w:sz w:val="17"/>
              </w:rPr>
            </w:pPr>
            <w:r>
              <w:rPr>
                <w:w w:val="105"/>
                <w:sz w:val="17"/>
              </w:rPr>
              <w:t>6.9</w:t>
            </w:r>
          </w:p>
        </w:tc>
        <w:tc>
          <w:tcPr>
            <w:tcW w:w="725" w:type="dxa"/>
          </w:tcPr>
          <w:p>
            <w:pPr>
              <w:pStyle w:val="TableParagraph"/>
              <w:spacing w:line="174" w:lineRule="exact"/>
              <w:ind w:right="94"/>
              <w:rPr>
                <w:sz w:val="17"/>
              </w:rPr>
            </w:pPr>
            <w:r>
              <w:rPr>
                <w:sz w:val="17"/>
              </w:rPr>
              <w:t>243.6</w:t>
            </w:r>
          </w:p>
        </w:tc>
        <w:tc>
          <w:tcPr>
            <w:tcW w:w="725" w:type="dxa"/>
          </w:tcPr>
          <w:p>
            <w:pPr>
              <w:pStyle w:val="TableParagraph"/>
              <w:spacing w:line="174" w:lineRule="exact"/>
              <w:ind w:right="94"/>
              <w:rPr>
                <w:sz w:val="17"/>
              </w:rPr>
            </w:pPr>
            <w:r>
              <w:rPr>
                <w:sz w:val="17"/>
              </w:rPr>
              <w:t>1,144.4</w:t>
            </w:r>
          </w:p>
        </w:tc>
        <w:tc>
          <w:tcPr>
            <w:tcW w:w="725" w:type="dxa"/>
          </w:tcPr>
          <w:p>
            <w:pPr>
              <w:pStyle w:val="TableParagraph"/>
              <w:spacing w:line="174" w:lineRule="exact"/>
              <w:ind w:right="95"/>
              <w:rPr>
                <w:sz w:val="17"/>
              </w:rPr>
            </w:pPr>
            <w:r>
              <w:rPr>
                <w:sz w:val="17"/>
              </w:rPr>
              <w:t>108.0</w:t>
            </w:r>
          </w:p>
        </w:tc>
        <w:tc>
          <w:tcPr>
            <w:tcW w:w="589" w:type="dxa"/>
          </w:tcPr>
          <w:p>
            <w:pPr>
              <w:pStyle w:val="TableParagraph"/>
              <w:spacing w:line="174" w:lineRule="exact"/>
              <w:ind w:right="95"/>
              <w:rPr>
                <w:sz w:val="17"/>
              </w:rPr>
            </w:pPr>
            <w:r>
              <w:rPr>
                <w:sz w:val="17"/>
              </w:rPr>
              <w:t>73.9</w:t>
            </w:r>
          </w:p>
        </w:tc>
        <w:tc>
          <w:tcPr>
            <w:tcW w:w="589" w:type="dxa"/>
          </w:tcPr>
          <w:p>
            <w:pPr>
              <w:pStyle w:val="TableParagraph"/>
              <w:spacing w:line="174" w:lineRule="exact"/>
              <w:ind w:left="157" w:right="73"/>
              <w:jc w:val="center"/>
              <w:rPr>
                <w:sz w:val="17"/>
              </w:rPr>
            </w:pPr>
            <w:r>
              <w:rPr>
                <w:w w:val="105"/>
                <w:sz w:val="17"/>
              </w:rPr>
              <w:t>68.5</w:t>
            </w:r>
          </w:p>
        </w:tc>
        <w:tc>
          <w:tcPr>
            <w:tcW w:w="589" w:type="dxa"/>
          </w:tcPr>
          <w:p>
            <w:pPr>
              <w:pStyle w:val="TableParagraph"/>
              <w:spacing w:line="174" w:lineRule="exact"/>
              <w:ind w:left="157" w:right="73"/>
              <w:jc w:val="center"/>
              <w:rPr>
                <w:sz w:val="17"/>
              </w:rPr>
            </w:pPr>
            <w:r>
              <w:rPr>
                <w:w w:val="105"/>
                <w:sz w:val="17"/>
              </w:rPr>
              <w:t>53.1</w:t>
            </w:r>
          </w:p>
        </w:tc>
        <w:tc>
          <w:tcPr>
            <w:tcW w:w="589" w:type="dxa"/>
          </w:tcPr>
          <w:p>
            <w:pPr>
              <w:pStyle w:val="TableParagraph"/>
              <w:spacing w:line="174" w:lineRule="exact"/>
              <w:ind w:right="95"/>
              <w:rPr>
                <w:sz w:val="17"/>
              </w:rPr>
            </w:pPr>
            <w:r>
              <w:rPr>
                <w:sz w:val="17"/>
              </w:rPr>
              <w:t>91.6</w:t>
            </w:r>
          </w:p>
        </w:tc>
        <w:tc>
          <w:tcPr>
            <w:tcW w:w="589" w:type="dxa"/>
          </w:tcPr>
          <w:p>
            <w:pPr>
              <w:pStyle w:val="TableParagraph"/>
              <w:spacing w:line="174" w:lineRule="exact"/>
              <w:ind w:left="156" w:right="73"/>
              <w:jc w:val="center"/>
              <w:rPr>
                <w:sz w:val="17"/>
              </w:rPr>
            </w:pPr>
            <w:r>
              <w:rPr>
                <w:w w:val="105"/>
                <w:sz w:val="17"/>
              </w:rPr>
              <w:t>20.5</w:t>
            </w:r>
          </w:p>
        </w:tc>
        <w:tc>
          <w:tcPr>
            <w:tcW w:w="589" w:type="dxa"/>
          </w:tcPr>
          <w:p>
            <w:pPr>
              <w:pStyle w:val="TableParagraph"/>
              <w:spacing w:line="174" w:lineRule="exact"/>
              <w:ind w:right="95"/>
              <w:rPr>
                <w:sz w:val="17"/>
              </w:rPr>
            </w:pPr>
            <w:r>
              <w:rPr>
                <w:sz w:val="17"/>
              </w:rPr>
              <w:t>35.2</w:t>
            </w:r>
          </w:p>
        </w:tc>
        <w:tc>
          <w:tcPr>
            <w:tcW w:w="502" w:type="dxa"/>
          </w:tcPr>
          <w:p>
            <w:pPr>
              <w:pStyle w:val="TableParagraph"/>
              <w:spacing w:line="174" w:lineRule="exact"/>
              <w:ind w:left="72" w:right="74"/>
              <w:jc w:val="center"/>
              <w:rPr>
                <w:sz w:val="17"/>
              </w:rPr>
            </w:pPr>
            <w:r>
              <w:rPr>
                <w:w w:val="105"/>
                <w:sz w:val="17"/>
              </w:rPr>
              <w:t>10.9</w:t>
            </w:r>
          </w:p>
        </w:tc>
        <w:tc>
          <w:tcPr>
            <w:tcW w:w="502" w:type="dxa"/>
          </w:tcPr>
          <w:p>
            <w:pPr>
              <w:pStyle w:val="TableParagraph"/>
              <w:spacing w:line="174" w:lineRule="exact"/>
              <w:ind w:right="96"/>
              <w:rPr>
                <w:sz w:val="17"/>
              </w:rPr>
            </w:pPr>
            <w:r>
              <w:rPr>
                <w:sz w:val="17"/>
              </w:rPr>
              <w:t>13.5</w:t>
            </w:r>
          </w:p>
        </w:tc>
        <w:tc>
          <w:tcPr>
            <w:tcW w:w="502" w:type="dxa"/>
          </w:tcPr>
          <w:p>
            <w:pPr>
              <w:pStyle w:val="TableParagraph"/>
              <w:spacing w:line="174" w:lineRule="exact"/>
              <w:ind w:right="96"/>
              <w:rPr>
                <w:sz w:val="17"/>
              </w:rPr>
            </w:pPr>
            <w:r>
              <w:rPr>
                <w:sz w:val="17"/>
              </w:rPr>
              <w:t>23.3</w:t>
            </w:r>
          </w:p>
        </w:tc>
        <w:tc>
          <w:tcPr>
            <w:tcW w:w="812" w:type="dxa"/>
          </w:tcPr>
          <w:p>
            <w:pPr>
              <w:pStyle w:val="TableParagraph"/>
              <w:spacing w:line="174" w:lineRule="exact"/>
              <w:ind w:right="96"/>
              <w:rPr>
                <w:sz w:val="17"/>
              </w:rPr>
            </w:pPr>
            <w:r>
              <w:rPr>
                <w:sz w:val="17"/>
              </w:rPr>
              <w:t>1,894.0</w:t>
            </w:r>
          </w:p>
        </w:tc>
      </w:tr>
      <w:tr>
        <w:trPr>
          <w:trHeight w:val="216" w:hRule="atLeast"/>
        </w:trPr>
        <w:tc>
          <w:tcPr>
            <w:tcW w:w="628" w:type="dxa"/>
          </w:tcPr>
          <w:p>
            <w:pPr>
              <w:pStyle w:val="TableParagraph"/>
              <w:spacing w:line="174" w:lineRule="exact"/>
              <w:ind w:left="95"/>
              <w:jc w:val="left"/>
              <w:rPr>
                <w:sz w:val="17"/>
              </w:rPr>
            </w:pPr>
            <w:r>
              <w:rPr>
                <w:w w:val="105"/>
                <w:sz w:val="17"/>
              </w:rPr>
              <w:t>1994</w:t>
            </w:r>
          </w:p>
        </w:tc>
        <w:tc>
          <w:tcPr>
            <w:tcW w:w="502" w:type="dxa"/>
          </w:tcPr>
          <w:p>
            <w:pPr>
              <w:pStyle w:val="TableParagraph"/>
              <w:spacing w:line="174" w:lineRule="exact"/>
              <w:ind w:right="93"/>
              <w:rPr>
                <w:sz w:val="17"/>
              </w:rPr>
            </w:pPr>
            <w:r>
              <w:rPr>
                <w:sz w:val="17"/>
              </w:rPr>
              <w:t>1.2</w:t>
            </w:r>
          </w:p>
        </w:tc>
        <w:tc>
          <w:tcPr>
            <w:tcW w:w="589" w:type="dxa"/>
          </w:tcPr>
          <w:p>
            <w:pPr>
              <w:pStyle w:val="TableParagraph"/>
              <w:spacing w:line="174" w:lineRule="exact"/>
              <w:ind w:left="159" w:right="73"/>
              <w:jc w:val="center"/>
              <w:rPr>
                <w:sz w:val="17"/>
              </w:rPr>
            </w:pPr>
            <w:r>
              <w:rPr>
                <w:w w:val="105"/>
                <w:sz w:val="17"/>
              </w:rPr>
              <w:t>35.6</w:t>
            </w:r>
          </w:p>
        </w:tc>
        <w:tc>
          <w:tcPr>
            <w:tcW w:w="725" w:type="dxa"/>
          </w:tcPr>
          <w:p>
            <w:pPr>
              <w:pStyle w:val="TableParagraph"/>
              <w:spacing w:line="174" w:lineRule="exact"/>
              <w:ind w:right="94"/>
              <w:rPr>
                <w:sz w:val="17"/>
              </w:rPr>
            </w:pPr>
            <w:r>
              <w:rPr>
                <w:sz w:val="17"/>
              </w:rPr>
              <w:t>58.6</w:t>
            </w:r>
          </w:p>
        </w:tc>
        <w:tc>
          <w:tcPr>
            <w:tcW w:w="725" w:type="dxa"/>
          </w:tcPr>
          <w:p>
            <w:pPr>
              <w:pStyle w:val="TableParagraph"/>
              <w:spacing w:line="174" w:lineRule="exact"/>
              <w:ind w:right="94"/>
              <w:rPr>
                <w:sz w:val="17"/>
              </w:rPr>
            </w:pPr>
            <w:r>
              <w:rPr>
                <w:sz w:val="17"/>
              </w:rPr>
              <w:t>347.4</w:t>
            </w:r>
          </w:p>
        </w:tc>
        <w:tc>
          <w:tcPr>
            <w:tcW w:w="725" w:type="dxa"/>
          </w:tcPr>
          <w:p>
            <w:pPr>
              <w:pStyle w:val="TableParagraph"/>
              <w:spacing w:line="174" w:lineRule="exact"/>
              <w:ind w:right="95"/>
              <w:rPr>
                <w:sz w:val="17"/>
              </w:rPr>
            </w:pPr>
            <w:r>
              <w:rPr>
                <w:sz w:val="17"/>
              </w:rPr>
              <w:t>1,067.2</w:t>
            </w:r>
          </w:p>
        </w:tc>
        <w:tc>
          <w:tcPr>
            <w:tcW w:w="589" w:type="dxa"/>
          </w:tcPr>
          <w:p>
            <w:pPr>
              <w:pStyle w:val="TableParagraph"/>
              <w:spacing w:line="174" w:lineRule="exact"/>
              <w:ind w:right="95"/>
              <w:rPr>
                <w:sz w:val="17"/>
              </w:rPr>
            </w:pPr>
            <w:r>
              <w:rPr>
                <w:sz w:val="17"/>
              </w:rPr>
              <w:t>180.5</w:t>
            </w:r>
          </w:p>
        </w:tc>
        <w:tc>
          <w:tcPr>
            <w:tcW w:w="589" w:type="dxa"/>
          </w:tcPr>
          <w:p>
            <w:pPr>
              <w:pStyle w:val="TableParagraph"/>
              <w:spacing w:line="174" w:lineRule="exact"/>
              <w:ind w:left="157" w:right="73"/>
              <w:jc w:val="center"/>
              <w:rPr>
                <w:sz w:val="17"/>
              </w:rPr>
            </w:pPr>
            <w:r>
              <w:rPr>
                <w:w w:val="105"/>
                <w:sz w:val="17"/>
              </w:rPr>
              <w:t>57.7</w:t>
            </w:r>
          </w:p>
        </w:tc>
        <w:tc>
          <w:tcPr>
            <w:tcW w:w="589" w:type="dxa"/>
          </w:tcPr>
          <w:p>
            <w:pPr>
              <w:pStyle w:val="TableParagraph"/>
              <w:spacing w:line="174" w:lineRule="exact"/>
              <w:ind w:left="157" w:right="73"/>
              <w:jc w:val="center"/>
              <w:rPr>
                <w:sz w:val="17"/>
              </w:rPr>
            </w:pPr>
            <w:r>
              <w:rPr>
                <w:w w:val="105"/>
                <w:sz w:val="17"/>
              </w:rPr>
              <w:t>18.7</w:t>
            </w:r>
          </w:p>
        </w:tc>
        <w:tc>
          <w:tcPr>
            <w:tcW w:w="589" w:type="dxa"/>
          </w:tcPr>
          <w:p>
            <w:pPr>
              <w:pStyle w:val="TableParagraph"/>
              <w:spacing w:line="174" w:lineRule="exact"/>
              <w:ind w:right="95"/>
              <w:rPr>
                <w:sz w:val="17"/>
              </w:rPr>
            </w:pPr>
            <w:r>
              <w:rPr>
                <w:sz w:val="17"/>
              </w:rPr>
              <w:t>12.4</w:t>
            </w:r>
          </w:p>
        </w:tc>
        <w:tc>
          <w:tcPr>
            <w:tcW w:w="589" w:type="dxa"/>
          </w:tcPr>
          <w:p>
            <w:pPr>
              <w:pStyle w:val="TableParagraph"/>
              <w:spacing w:line="174" w:lineRule="exact"/>
              <w:ind w:left="156" w:right="73"/>
              <w:jc w:val="center"/>
              <w:rPr>
                <w:sz w:val="17"/>
              </w:rPr>
            </w:pPr>
            <w:r>
              <w:rPr>
                <w:w w:val="105"/>
                <w:sz w:val="17"/>
              </w:rPr>
              <w:t>20.2</w:t>
            </w:r>
          </w:p>
        </w:tc>
        <w:tc>
          <w:tcPr>
            <w:tcW w:w="589" w:type="dxa"/>
          </w:tcPr>
          <w:p>
            <w:pPr>
              <w:pStyle w:val="TableParagraph"/>
              <w:spacing w:line="174" w:lineRule="exact"/>
              <w:ind w:right="95"/>
              <w:rPr>
                <w:sz w:val="17"/>
              </w:rPr>
            </w:pPr>
            <w:r>
              <w:rPr>
                <w:sz w:val="17"/>
              </w:rPr>
              <w:t>9.2</w:t>
            </w:r>
          </w:p>
        </w:tc>
        <w:tc>
          <w:tcPr>
            <w:tcW w:w="502" w:type="dxa"/>
          </w:tcPr>
          <w:p>
            <w:pPr>
              <w:pStyle w:val="TableParagraph"/>
              <w:spacing w:line="174" w:lineRule="exact"/>
              <w:ind w:left="72" w:right="74"/>
              <w:jc w:val="center"/>
              <w:rPr>
                <w:sz w:val="17"/>
              </w:rPr>
            </w:pPr>
            <w:r>
              <w:rPr>
                <w:w w:val="105"/>
                <w:sz w:val="17"/>
              </w:rPr>
              <w:t>10.2</w:t>
            </w:r>
          </w:p>
        </w:tc>
        <w:tc>
          <w:tcPr>
            <w:tcW w:w="502" w:type="dxa"/>
          </w:tcPr>
          <w:p>
            <w:pPr>
              <w:pStyle w:val="TableParagraph"/>
              <w:spacing w:line="174" w:lineRule="exact"/>
              <w:ind w:right="96"/>
              <w:rPr>
                <w:sz w:val="17"/>
              </w:rPr>
            </w:pPr>
            <w:r>
              <w:rPr>
                <w:sz w:val="17"/>
              </w:rPr>
              <w:t>7.6</w:t>
            </w:r>
          </w:p>
        </w:tc>
        <w:tc>
          <w:tcPr>
            <w:tcW w:w="502" w:type="dxa"/>
          </w:tcPr>
          <w:p>
            <w:pPr>
              <w:pStyle w:val="TableParagraph"/>
              <w:spacing w:line="174" w:lineRule="exact"/>
              <w:ind w:right="96"/>
              <w:rPr>
                <w:sz w:val="17"/>
              </w:rPr>
            </w:pPr>
            <w:r>
              <w:rPr>
                <w:sz w:val="17"/>
              </w:rPr>
              <w:t>12.1</w:t>
            </w:r>
          </w:p>
        </w:tc>
        <w:tc>
          <w:tcPr>
            <w:tcW w:w="812" w:type="dxa"/>
          </w:tcPr>
          <w:p>
            <w:pPr>
              <w:pStyle w:val="TableParagraph"/>
              <w:spacing w:line="174" w:lineRule="exact"/>
              <w:ind w:right="96"/>
              <w:rPr>
                <w:sz w:val="17"/>
              </w:rPr>
            </w:pPr>
            <w:r>
              <w:rPr>
                <w:sz w:val="17"/>
              </w:rPr>
              <w:t>1,839.0</w:t>
            </w:r>
          </w:p>
        </w:tc>
      </w:tr>
      <w:tr>
        <w:trPr>
          <w:trHeight w:val="216" w:hRule="atLeast"/>
        </w:trPr>
        <w:tc>
          <w:tcPr>
            <w:tcW w:w="628" w:type="dxa"/>
          </w:tcPr>
          <w:p>
            <w:pPr>
              <w:pStyle w:val="TableParagraph"/>
              <w:spacing w:line="174" w:lineRule="exact"/>
              <w:ind w:left="95"/>
              <w:jc w:val="left"/>
              <w:rPr>
                <w:sz w:val="17"/>
              </w:rPr>
            </w:pPr>
            <w:r>
              <w:rPr>
                <w:w w:val="105"/>
                <w:sz w:val="17"/>
              </w:rPr>
              <w:t>1995</w:t>
            </w:r>
          </w:p>
        </w:tc>
        <w:tc>
          <w:tcPr>
            <w:tcW w:w="502" w:type="dxa"/>
          </w:tcPr>
          <w:p>
            <w:pPr>
              <w:pStyle w:val="TableParagraph"/>
              <w:spacing w:line="174" w:lineRule="exact"/>
              <w:ind w:right="93"/>
              <w:rPr>
                <w:sz w:val="17"/>
              </w:rPr>
            </w:pPr>
            <w:r>
              <w:rPr>
                <w:w w:val="102"/>
                <w:sz w:val="17"/>
              </w:rPr>
              <w:t>-</w:t>
            </w:r>
          </w:p>
        </w:tc>
        <w:tc>
          <w:tcPr>
            <w:tcW w:w="589" w:type="dxa"/>
          </w:tcPr>
          <w:p>
            <w:pPr>
              <w:pStyle w:val="TableParagraph"/>
              <w:spacing w:line="174" w:lineRule="exact"/>
              <w:ind w:left="246" w:right="73"/>
              <w:jc w:val="center"/>
              <w:rPr>
                <w:sz w:val="17"/>
              </w:rPr>
            </w:pPr>
            <w:r>
              <w:rPr>
                <w:w w:val="105"/>
                <w:sz w:val="17"/>
              </w:rPr>
              <w:t>0.4</w:t>
            </w:r>
          </w:p>
        </w:tc>
        <w:tc>
          <w:tcPr>
            <w:tcW w:w="725" w:type="dxa"/>
          </w:tcPr>
          <w:p>
            <w:pPr>
              <w:pStyle w:val="TableParagraph"/>
              <w:spacing w:line="174" w:lineRule="exact"/>
              <w:ind w:right="94"/>
              <w:rPr>
                <w:sz w:val="17"/>
              </w:rPr>
            </w:pPr>
            <w:r>
              <w:rPr>
                <w:sz w:val="17"/>
              </w:rPr>
              <w:t>77.1</w:t>
            </w:r>
          </w:p>
        </w:tc>
        <w:tc>
          <w:tcPr>
            <w:tcW w:w="725" w:type="dxa"/>
          </w:tcPr>
          <w:p>
            <w:pPr>
              <w:pStyle w:val="TableParagraph"/>
              <w:spacing w:line="174" w:lineRule="exact"/>
              <w:ind w:right="94"/>
              <w:rPr>
                <w:sz w:val="17"/>
              </w:rPr>
            </w:pPr>
            <w:r>
              <w:rPr>
                <w:sz w:val="17"/>
              </w:rPr>
              <w:t>148.5</w:t>
            </w:r>
          </w:p>
        </w:tc>
        <w:tc>
          <w:tcPr>
            <w:tcW w:w="725" w:type="dxa"/>
          </w:tcPr>
          <w:p>
            <w:pPr>
              <w:pStyle w:val="TableParagraph"/>
              <w:spacing w:line="174" w:lineRule="exact"/>
              <w:ind w:right="94"/>
              <w:rPr>
                <w:sz w:val="17"/>
              </w:rPr>
            </w:pPr>
            <w:r>
              <w:rPr>
                <w:sz w:val="17"/>
              </w:rPr>
              <w:t>406.8</w:t>
            </w:r>
          </w:p>
        </w:tc>
        <w:tc>
          <w:tcPr>
            <w:tcW w:w="589" w:type="dxa"/>
          </w:tcPr>
          <w:p>
            <w:pPr>
              <w:pStyle w:val="TableParagraph"/>
              <w:spacing w:line="174" w:lineRule="exact"/>
              <w:ind w:right="95"/>
              <w:rPr>
                <w:sz w:val="17"/>
              </w:rPr>
            </w:pPr>
            <w:r>
              <w:rPr>
                <w:sz w:val="17"/>
              </w:rPr>
              <w:t>767.1</w:t>
            </w:r>
          </w:p>
        </w:tc>
        <w:tc>
          <w:tcPr>
            <w:tcW w:w="589" w:type="dxa"/>
          </w:tcPr>
          <w:p>
            <w:pPr>
              <w:pStyle w:val="TableParagraph"/>
              <w:spacing w:line="174" w:lineRule="exact"/>
              <w:ind w:left="73" w:right="73"/>
              <w:jc w:val="center"/>
              <w:rPr>
                <w:sz w:val="17"/>
              </w:rPr>
            </w:pPr>
            <w:r>
              <w:rPr>
                <w:w w:val="105"/>
                <w:sz w:val="17"/>
              </w:rPr>
              <w:t>121.9</w:t>
            </w:r>
          </w:p>
        </w:tc>
        <w:tc>
          <w:tcPr>
            <w:tcW w:w="589" w:type="dxa"/>
          </w:tcPr>
          <w:p>
            <w:pPr>
              <w:pStyle w:val="TableParagraph"/>
              <w:spacing w:line="174" w:lineRule="exact"/>
              <w:ind w:left="157" w:right="73"/>
              <w:jc w:val="center"/>
              <w:rPr>
                <w:sz w:val="17"/>
              </w:rPr>
            </w:pPr>
            <w:r>
              <w:rPr>
                <w:w w:val="105"/>
                <w:sz w:val="17"/>
              </w:rPr>
              <w:t>32.0</w:t>
            </w:r>
          </w:p>
        </w:tc>
        <w:tc>
          <w:tcPr>
            <w:tcW w:w="589" w:type="dxa"/>
          </w:tcPr>
          <w:p>
            <w:pPr>
              <w:pStyle w:val="TableParagraph"/>
              <w:spacing w:line="174" w:lineRule="exact"/>
              <w:ind w:right="95"/>
              <w:rPr>
                <w:sz w:val="17"/>
              </w:rPr>
            </w:pPr>
            <w:r>
              <w:rPr>
                <w:sz w:val="17"/>
              </w:rPr>
              <w:t>11.2</w:t>
            </w:r>
          </w:p>
        </w:tc>
        <w:tc>
          <w:tcPr>
            <w:tcW w:w="589" w:type="dxa"/>
          </w:tcPr>
          <w:p>
            <w:pPr>
              <w:pStyle w:val="TableParagraph"/>
              <w:spacing w:line="174" w:lineRule="exact"/>
              <w:ind w:left="244" w:right="73"/>
              <w:jc w:val="center"/>
              <w:rPr>
                <w:sz w:val="17"/>
              </w:rPr>
            </w:pPr>
            <w:r>
              <w:rPr>
                <w:w w:val="105"/>
                <w:sz w:val="17"/>
              </w:rPr>
              <w:t>8.1</w:t>
            </w:r>
          </w:p>
        </w:tc>
        <w:tc>
          <w:tcPr>
            <w:tcW w:w="589" w:type="dxa"/>
          </w:tcPr>
          <w:p>
            <w:pPr>
              <w:pStyle w:val="TableParagraph"/>
              <w:spacing w:line="174" w:lineRule="exact"/>
              <w:ind w:right="95"/>
              <w:rPr>
                <w:sz w:val="17"/>
              </w:rPr>
            </w:pPr>
            <w:r>
              <w:rPr>
                <w:sz w:val="17"/>
              </w:rPr>
              <w:t>17.7</w:t>
            </w:r>
          </w:p>
        </w:tc>
        <w:tc>
          <w:tcPr>
            <w:tcW w:w="502" w:type="dxa"/>
          </w:tcPr>
          <w:p>
            <w:pPr>
              <w:pStyle w:val="TableParagraph"/>
              <w:spacing w:line="174" w:lineRule="exact"/>
              <w:ind w:left="156" w:right="74"/>
              <w:jc w:val="center"/>
              <w:rPr>
                <w:sz w:val="17"/>
              </w:rPr>
            </w:pPr>
            <w:r>
              <w:rPr>
                <w:w w:val="105"/>
                <w:sz w:val="17"/>
              </w:rPr>
              <w:t>5.2</w:t>
            </w:r>
          </w:p>
        </w:tc>
        <w:tc>
          <w:tcPr>
            <w:tcW w:w="502" w:type="dxa"/>
          </w:tcPr>
          <w:p>
            <w:pPr>
              <w:pStyle w:val="TableParagraph"/>
              <w:spacing w:line="174" w:lineRule="exact"/>
              <w:ind w:right="96"/>
              <w:rPr>
                <w:sz w:val="17"/>
              </w:rPr>
            </w:pPr>
            <w:r>
              <w:rPr>
                <w:sz w:val="17"/>
              </w:rPr>
              <w:t>6.7</w:t>
            </w:r>
          </w:p>
        </w:tc>
        <w:tc>
          <w:tcPr>
            <w:tcW w:w="502" w:type="dxa"/>
          </w:tcPr>
          <w:p>
            <w:pPr>
              <w:pStyle w:val="TableParagraph"/>
              <w:spacing w:line="174" w:lineRule="exact"/>
              <w:ind w:right="96"/>
              <w:rPr>
                <w:sz w:val="17"/>
              </w:rPr>
            </w:pPr>
            <w:r>
              <w:rPr>
                <w:sz w:val="17"/>
              </w:rPr>
              <w:t>10.4</w:t>
            </w:r>
          </w:p>
        </w:tc>
        <w:tc>
          <w:tcPr>
            <w:tcW w:w="812" w:type="dxa"/>
          </w:tcPr>
          <w:p>
            <w:pPr>
              <w:pStyle w:val="TableParagraph"/>
              <w:spacing w:line="174" w:lineRule="exact"/>
              <w:ind w:right="96"/>
              <w:rPr>
                <w:sz w:val="17"/>
              </w:rPr>
            </w:pPr>
            <w:r>
              <w:rPr>
                <w:sz w:val="17"/>
              </w:rPr>
              <w:t>1,613.0</w:t>
            </w:r>
          </w:p>
        </w:tc>
      </w:tr>
      <w:tr>
        <w:trPr>
          <w:trHeight w:val="216" w:hRule="atLeast"/>
        </w:trPr>
        <w:tc>
          <w:tcPr>
            <w:tcW w:w="628" w:type="dxa"/>
          </w:tcPr>
          <w:p>
            <w:pPr>
              <w:pStyle w:val="TableParagraph"/>
              <w:spacing w:line="174" w:lineRule="exact"/>
              <w:ind w:left="95"/>
              <w:jc w:val="left"/>
              <w:rPr>
                <w:sz w:val="17"/>
              </w:rPr>
            </w:pPr>
            <w:r>
              <w:rPr>
                <w:w w:val="105"/>
                <w:sz w:val="17"/>
              </w:rPr>
              <w:t>1996</w:t>
            </w:r>
          </w:p>
        </w:tc>
        <w:tc>
          <w:tcPr>
            <w:tcW w:w="502" w:type="dxa"/>
          </w:tcPr>
          <w:p>
            <w:pPr>
              <w:pStyle w:val="TableParagraph"/>
              <w:spacing w:line="174" w:lineRule="exact"/>
              <w:ind w:right="93"/>
              <w:rPr>
                <w:sz w:val="17"/>
              </w:rPr>
            </w:pPr>
            <w:r>
              <w:rPr>
                <w:w w:val="102"/>
                <w:sz w:val="17"/>
              </w:rPr>
              <w:t>-</w:t>
            </w:r>
          </w:p>
        </w:tc>
        <w:tc>
          <w:tcPr>
            <w:tcW w:w="589" w:type="dxa"/>
          </w:tcPr>
          <w:p>
            <w:pPr>
              <w:pStyle w:val="TableParagraph"/>
              <w:spacing w:line="174" w:lineRule="exact"/>
              <w:ind w:left="159" w:right="73"/>
              <w:jc w:val="center"/>
              <w:rPr>
                <w:sz w:val="17"/>
              </w:rPr>
            </w:pPr>
            <w:r>
              <w:rPr>
                <w:w w:val="105"/>
                <w:sz w:val="17"/>
              </w:rPr>
              <w:t>16.7</w:t>
            </w:r>
          </w:p>
        </w:tc>
        <w:tc>
          <w:tcPr>
            <w:tcW w:w="725" w:type="dxa"/>
          </w:tcPr>
          <w:p>
            <w:pPr>
              <w:pStyle w:val="TableParagraph"/>
              <w:spacing w:line="174" w:lineRule="exact"/>
              <w:ind w:right="94"/>
              <w:rPr>
                <w:sz w:val="17"/>
              </w:rPr>
            </w:pPr>
            <w:r>
              <w:rPr>
                <w:sz w:val="17"/>
              </w:rPr>
              <w:t>51.9</w:t>
            </w:r>
          </w:p>
        </w:tc>
        <w:tc>
          <w:tcPr>
            <w:tcW w:w="725" w:type="dxa"/>
          </w:tcPr>
          <w:p>
            <w:pPr>
              <w:pStyle w:val="TableParagraph"/>
              <w:spacing w:line="174" w:lineRule="exact"/>
              <w:ind w:right="94"/>
              <w:rPr>
                <w:sz w:val="17"/>
              </w:rPr>
            </w:pPr>
            <w:r>
              <w:rPr>
                <w:sz w:val="17"/>
              </w:rPr>
              <w:t>82.6</w:t>
            </w:r>
          </w:p>
        </w:tc>
        <w:tc>
          <w:tcPr>
            <w:tcW w:w="725" w:type="dxa"/>
          </w:tcPr>
          <w:p>
            <w:pPr>
              <w:pStyle w:val="TableParagraph"/>
              <w:spacing w:line="174" w:lineRule="exact"/>
              <w:ind w:right="94"/>
              <w:rPr>
                <w:sz w:val="17"/>
              </w:rPr>
            </w:pPr>
            <w:r>
              <w:rPr>
                <w:sz w:val="17"/>
              </w:rPr>
              <w:t>161.5</w:t>
            </w:r>
          </w:p>
        </w:tc>
        <w:tc>
          <w:tcPr>
            <w:tcW w:w="589" w:type="dxa"/>
          </w:tcPr>
          <w:p>
            <w:pPr>
              <w:pStyle w:val="TableParagraph"/>
              <w:spacing w:line="174" w:lineRule="exact"/>
              <w:ind w:right="95"/>
              <w:rPr>
                <w:sz w:val="17"/>
              </w:rPr>
            </w:pPr>
            <w:r>
              <w:rPr>
                <w:sz w:val="17"/>
              </w:rPr>
              <w:t>362.8</w:t>
            </w:r>
          </w:p>
        </w:tc>
        <w:tc>
          <w:tcPr>
            <w:tcW w:w="589" w:type="dxa"/>
          </w:tcPr>
          <w:p>
            <w:pPr>
              <w:pStyle w:val="TableParagraph"/>
              <w:spacing w:line="174" w:lineRule="exact"/>
              <w:ind w:left="73" w:right="73"/>
              <w:jc w:val="center"/>
              <w:rPr>
                <w:sz w:val="17"/>
              </w:rPr>
            </w:pPr>
            <w:r>
              <w:rPr>
                <w:w w:val="105"/>
                <w:sz w:val="17"/>
              </w:rPr>
              <w:t>481.6</w:t>
            </w:r>
          </w:p>
        </w:tc>
        <w:tc>
          <w:tcPr>
            <w:tcW w:w="589" w:type="dxa"/>
          </w:tcPr>
          <w:p>
            <w:pPr>
              <w:pStyle w:val="TableParagraph"/>
              <w:spacing w:line="174" w:lineRule="exact"/>
              <w:ind w:left="72" w:right="73"/>
              <w:jc w:val="center"/>
              <w:rPr>
                <w:sz w:val="17"/>
              </w:rPr>
            </w:pPr>
            <w:r>
              <w:rPr>
                <w:w w:val="105"/>
                <w:sz w:val="17"/>
              </w:rPr>
              <w:t>186.0</w:t>
            </w:r>
          </w:p>
        </w:tc>
        <w:tc>
          <w:tcPr>
            <w:tcW w:w="589" w:type="dxa"/>
          </w:tcPr>
          <w:p>
            <w:pPr>
              <w:pStyle w:val="TableParagraph"/>
              <w:spacing w:line="174" w:lineRule="exact"/>
              <w:ind w:right="95"/>
              <w:rPr>
                <w:sz w:val="17"/>
              </w:rPr>
            </w:pPr>
            <w:r>
              <w:rPr>
                <w:sz w:val="17"/>
              </w:rPr>
              <w:t>32.6</w:t>
            </w:r>
          </w:p>
        </w:tc>
        <w:tc>
          <w:tcPr>
            <w:tcW w:w="589" w:type="dxa"/>
          </w:tcPr>
          <w:p>
            <w:pPr>
              <w:pStyle w:val="TableParagraph"/>
              <w:spacing w:line="174" w:lineRule="exact"/>
              <w:ind w:left="156" w:right="73"/>
              <w:jc w:val="center"/>
              <w:rPr>
                <w:sz w:val="17"/>
              </w:rPr>
            </w:pPr>
            <w:r>
              <w:rPr>
                <w:w w:val="105"/>
                <w:sz w:val="17"/>
              </w:rPr>
              <w:t>14.1</w:t>
            </w:r>
          </w:p>
        </w:tc>
        <w:tc>
          <w:tcPr>
            <w:tcW w:w="589" w:type="dxa"/>
          </w:tcPr>
          <w:p>
            <w:pPr>
              <w:pStyle w:val="TableParagraph"/>
              <w:spacing w:line="174" w:lineRule="exact"/>
              <w:ind w:right="95"/>
              <w:rPr>
                <w:sz w:val="17"/>
              </w:rPr>
            </w:pPr>
            <w:r>
              <w:rPr>
                <w:sz w:val="17"/>
              </w:rPr>
              <w:t>8.4</w:t>
            </w:r>
          </w:p>
        </w:tc>
        <w:tc>
          <w:tcPr>
            <w:tcW w:w="502" w:type="dxa"/>
          </w:tcPr>
          <w:p>
            <w:pPr>
              <w:pStyle w:val="TableParagraph"/>
              <w:spacing w:line="174" w:lineRule="exact"/>
              <w:ind w:left="156" w:right="74"/>
              <w:jc w:val="center"/>
              <w:rPr>
                <w:sz w:val="17"/>
              </w:rPr>
            </w:pPr>
            <w:r>
              <w:rPr>
                <w:w w:val="105"/>
                <w:sz w:val="17"/>
              </w:rPr>
              <w:t>8.7</w:t>
            </w:r>
          </w:p>
        </w:tc>
        <w:tc>
          <w:tcPr>
            <w:tcW w:w="502" w:type="dxa"/>
          </w:tcPr>
          <w:p>
            <w:pPr>
              <w:pStyle w:val="TableParagraph"/>
              <w:spacing w:line="174" w:lineRule="exact"/>
              <w:ind w:right="96"/>
              <w:rPr>
                <w:sz w:val="17"/>
              </w:rPr>
            </w:pPr>
            <w:r>
              <w:rPr>
                <w:sz w:val="17"/>
              </w:rPr>
              <w:t>4.5</w:t>
            </w:r>
          </w:p>
        </w:tc>
        <w:tc>
          <w:tcPr>
            <w:tcW w:w="502" w:type="dxa"/>
          </w:tcPr>
          <w:p>
            <w:pPr>
              <w:pStyle w:val="TableParagraph"/>
              <w:spacing w:line="174" w:lineRule="exact"/>
              <w:ind w:right="96"/>
              <w:rPr>
                <w:sz w:val="17"/>
              </w:rPr>
            </w:pPr>
            <w:r>
              <w:rPr>
                <w:sz w:val="17"/>
              </w:rPr>
              <w:t>11.0</w:t>
            </w:r>
          </w:p>
        </w:tc>
        <w:tc>
          <w:tcPr>
            <w:tcW w:w="812" w:type="dxa"/>
          </w:tcPr>
          <w:p>
            <w:pPr>
              <w:pStyle w:val="TableParagraph"/>
              <w:spacing w:line="174" w:lineRule="exact"/>
              <w:ind w:right="96"/>
              <w:rPr>
                <w:sz w:val="17"/>
              </w:rPr>
            </w:pPr>
            <w:r>
              <w:rPr>
                <w:sz w:val="17"/>
              </w:rPr>
              <w:t>1,422.0</w:t>
            </w:r>
          </w:p>
        </w:tc>
      </w:tr>
      <w:tr>
        <w:trPr>
          <w:trHeight w:val="216" w:hRule="atLeast"/>
        </w:trPr>
        <w:tc>
          <w:tcPr>
            <w:tcW w:w="628" w:type="dxa"/>
          </w:tcPr>
          <w:p>
            <w:pPr>
              <w:pStyle w:val="TableParagraph"/>
              <w:spacing w:line="174" w:lineRule="exact"/>
              <w:ind w:left="95"/>
              <w:jc w:val="left"/>
              <w:rPr>
                <w:sz w:val="17"/>
              </w:rPr>
            </w:pPr>
            <w:r>
              <w:rPr>
                <w:w w:val="105"/>
                <w:sz w:val="17"/>
              </w:rPr>
              <w:t>1997</w:t>
            </w:r>
          </w:p>
        </w:tc>
        <w:tc>
          <w:tcPr>
            <w:tcW w:w="502" w:type="dxa"/>
          </w:tcPr>
          <w:p>
            <w:pPr>
              <w:pStyle w:val="TableParagraph"/>
              <w:spacing w:line="174" w:lineRule="exact"/>
              <w:ind w:right="93"/>
              <w:rPr>
                <w:sz w:val="17"/>
              </w:rPr>
            </w:pPr>
            <w:r>
              <w:rPr>
                <w:sz w:val="17"/>
              </w:rPr>
              <w:t>1.6</w:t>
            </w:r>
          </w:p>
        </w:tc>
        <w:tc>
          <w:tcPr>
            <w:tcW w:w="589" w:type="dxa"/>
          </w:tcPr>
          <w:p>
            <w:pPr>
              <w:pStyle w:val="TableParagraph"/>
              <w:spacing w:line="174" w:lineRule="exact"/>
              <w:ind w:left="159" w:right="73"/>
              <w:jc w:val="center"/>
              <w:rPr>
                <w:sz w:val="17"/>
              </w:rPr>
            </w:pPr>
            <w:r>
              <w:rPr>
                <w:w w:val="105"/>
                <w:sz w:val="17"/>
              </w:rPr>
              <w:t>77.9</w:t>
            </w:r>
          </w:p>
        </w:tc>
        <w:tc>
          <w:tcPr>
            <w:tcW w:w="725" w:type="dxa"/>
          </w:tcPr>
          <w:p>
            <w:pPr>
              <w:pStyle w:val="TableParagraph"/>
              <w:spacing w:line="174" w:lineRule="exact"/>
              <w:ind w:right="94"/>
              <w:rPr>
                <w:sz w:val="17"/>
              </w:rPr>
            </w:pPr>
            <w:r>
              <w:rPr>
                <w:sz w:val="17"/>
              </w:rPr>
              <w:t>39.2</w:t>
            </w:r>
          </w:p>
        </w:tc>
        <w:tc>
          <w:tcPr>
            <w:tcW w:w="725" w:type="dxa"/>
          </w:tcPr>
          <w:p>
            <w:pPr>
              <w:pStyle w:val="TableParagraph"/>
              <w:spacing w:line="174" w:lineRule="exact"/>
              <w:ind w:right="94"/>
              <w:rPr>
                <w:sz w:val="17"/>
              </w:rPr>
            </w:pPr>
            <w:r>
              <w:rPr>
                <w:sz w:val="17"/>
              </w:rPr>
              <w:t>107.6</w:t>
            </w:r>
          </w:p>
        </w:tc>
        <w:tc>
          <w:tcPr>
            <w:tcW w:w="725" w:type="dxa"/>
          </w:tcPr>
          <w:p>
            <w:pPr>
              <w:pStyle w:val="TableParagraph"/>
              <w:spacing w:line="174" w:lineRule="exact"/>
              <w:ind w:right="95"/>
              <w:rPr>
                <w:sz w:val="17"/>
              </w:rPr>
            </w:pPr>
            <w:r>
              <w:rPr>
                <w:sz w:val="17"/>
              </w:rPr>
              <w:t>472.7</w:t>
            </w:r>
          </w:p>
        </w:tc>
        <w:tc>
          <w:tcPr>
            <w:tcW w:w="589" w:type="dxa"/>
          </w:tcPr>
          <w:p>
            <w:pPr>
              <w:pStyle w:val="TableParagraph"/>
              <w:spacing w:line="174" w:lineRule="exact"/>
              <w:ind w:right="95"/>
              <w:rPr>
                <w:sz w:val="17"/>
              </w:rPr>
            </w:pPr>
            <w:r>
              <w:rPr>
                <w:sz w:val="17"/>
              </w:rPr>
              <w:t>282.6</w:t>
            </w:r>
          </w:p>
        </w:tc>
        <w:tc>
          <w:tcPr>
            <w:tcW w:w="589" w:type="dxa"/>
          </w:tcPr>
          <w:p>
            <w:pPr>
              <w:pStyle w:val="TableParagraph"/>
              <w:spacing w:line="174" w:lineRule="exact"/>
              <w:ind w:left="72" w:right="73"/>
              <w:jc w:val="center"/>
              <w:rPr>
                <w:sz w:val="17"/>
              </w:rPr>
            </w:pPr>
            <w:r>
              <w:rPr>
                <w:w w:val="105"/>
                <w:sz w:val="17"/>
              </w:rPr>
              <w:t>252.6</w:t>
            </w:r>
          </w:p>
        </w:tc>
        <w:tc>
          <w:tcPr>
            <w:tcW w:w="589" w:type="dxa"/>
          </w:tcPr>
          <w:p>
            <w:pPr>
              <w:pStyle w:val="TableParagraph"/>
              <w:spacing w:line="174" w:lineRule="exact"/>
              <w:ind w:left="72" w:right="73"/>
              <w:jc w:val="center"/>
              <w:rPr>
                <w:sz w:val="17"/>
              </w:rPr>
            </w:pPr>
            <w:r>
              <w:rPr>
                <w:w w:val="105"/>
                <w:sz w:val="17"/>
              </w:rPr>
              <w:t>200.1</w:t>
            </w:r>
          </w:p>
        </w:tc>
        <w:tc>
          <w:tcPr>
            <w:tcW w:w="589" w:type="dxa"/>
          </w:tcPr>
          <w:p>
            <w:pPr>
              <w:pStyle w:val="TableParagraph"/>
              <w:spacing w:line="174" w:lineRule="exact"/>
              <w:ind w:right="95"/>
              <w:rPr>
                <w:sz w:val="17"/>
              </w:rPr>
            </w:pPr>
            <w:r>
              <w:rPr>
                <w:sz w:val="17"/>
              </w:rPr>
              <w:t>65.4</w:t>
            </w:r>
          </w:p>
        </w:tc>
        <w:tc>
          <w:tcPr>
            <w:tcW w:w="589" w:type="dxa"/>
          </w:tcPr>
          <w:p>
            <w:pPr>
              <w:pStyle w:val="TableParagraph"/>
              <w:spacing w:line="174" w:lineRule="exact"/>
              <w:ind w:left="156" w:right="73"/>
              <w:jc w:val="center"/>
              <w:rPr>
                <w:sz w:val="17"/>
              </w:rPr>
            </w:pPr>
            <w:r>
              <w:rPr>
                <w:w w:val="105"/>
                <w:sz w:val="17"/>
              </w:rPr>
              <w:t>14.0</w:t>
            </w:r>
          </w:p>
        </w:tc>
        <w:tc>
          <w:tcPr>
            <w:tcW w:w="589" w:type="dxa"/>
          </w:tcPr>
          <w:p>
            <w:pPr>
              <w:pStyle w:val="TableParagraph"/>
              <w:spacing w:line="174" w:lineRule="exact"/>
              <w:ind w:right="95"/>
              <w:rPr>
                <w:sz w:val="17"/>
              </w:rPr>
            </w:pPr>
            <w:r>
              <w:rPr>
                <w:sz w:val="17"/>
              </w:rPr>
              <w:t>5.9</w:t>
            </w:r>
          </w:p>
        </w:tc>
        <w:tc>
          <w:tcPr>
            <w:tcW w:w="502" w:type="dxa"/>
          </w:tcPr>
          <w:p>
            <w:pPr>
              <w:pStyle w:val="TableParagraph"/>
              <w:spacing w:line="174" w:lineRule="exact"/>
              <w:ind w:left="157" w:right="74"/>
              <w:jc w:val="center"/>
              <w:rPr>
                <w:sz w:val="17"/>
              </w:rPr>
            </w:pPr>
            <w:r>
              <w:rPr>
                <w:w w:val="105"/>
                <w:sz w:val="17"/>
              </w:rPr>
              <w:t>5.3</w:t>
            </w:r>
          </w:p>
        </w:tc>
        <w:tc>
          <w:tcPr>
            <w:tcW w:w="502" w:type="dxa"/>
          </w:tcPr>
          <w:p>
            <w:pPr>
              <w:pStyle w:val="TableParagraph"/>
              <w:spacing w:line="174" w:lineRule="exact"/>
              <w:ind w:right="96"/>
              <w:rPr>
                <w:sz w:val="17"/>
              </w:rPr>
            </w:pPr>
            <w:r>
              <w:rPr>
                <w:sz w:val="17"/>
              </w:rPr>
              <w:t>3.3</w:t>
            </w:r>
          </w:p>
        </w:tc>
        <w:tc>
          <w:tcPr>
            <w:tcW w:w="502" w:type="dxa"/>
          </w:tcPr>
          <w:p>
            <w:pPr>
              <w:pStyle w:val="TableParagraph"/>
              <w:spacing w:line="174" w:lineRule="exact"/>
              <w:ind w:right="96"/>
              <w:rPr>
                <w:sz w:val="17"/>
              </w:rPr>
            </w:pPr>
            <w:r>
              <w:rPr>
                <w:sz w:val="17"/>
              </w:rPr>
              <w:t>14.4</w:t>
            </w:r>
          </w:p>
        </w:tc>
        <w:tc>
          <w:tcPr>
            <w:tcW w:w="812" w:type="dxa"/>
          </w:tcPr>
          <w:p>
            <w:pPr>
              <w:pStyle w:val="TableParagraph"/>
              <w:spacing w:line="174" w:lineRule="exact"/>
              <w:ind w:right="96"/>
              <w:rPr>
                <w:sz w:val="17"/>
              </w:rPr>
            </w:pPr>
            <w:r>
              <w:rPr>
                <w:sz w:val="17"/>
              </w:rPr>
              <w:t>1,543.0</w:t>
            </w:r>
          </w:p>
        </w:tc>
      </w:tr>
      <w:tr>
        <w:trPr>
          <w:trHeight w:val="216" w:hRule="atLeast"/>
        </w:trPr>
        <w:tc>
          <w:tcPr>
            <w:tcW w:w="628" w:type="dxa"/>
          </w:tcPr>
          <w:p>
            <w:pPr>
              <w:pStyle w:val="TableParagraph"/>
              <w:spacing w:line="174" w:lineRule="exact"/>
              <w:ind w:left="95"/>
              <w:jc w:val="left"/>
              <w:rPr>
                <w:sz w:val="17"/>
              </w:rPr>
            </w:pPr>
            <w:r>
              <w:rPr>
                <w:w w:val="105"/>
                <w:sz w:val="17"/>
              </w:rPr>
              <w:t>1998</w:t>
            </w:r>
          </w:p>
        </w:tc>
        <w:tc>
          <w:tcPr>
            <w:tcW w:w="502" w:type="dxa"/>
          </w:tcPr>
          <w:p>
            <w:pPr>
              <w:pStyle w:val="TableParagraph"/>
              <w:spacing w:line="174" w:lineRule="exact"/>
              <w:ind w:right="93"/>
              <w:rPr>
                <w:sz w:val="17"/>
              </w:rPr>
            </w:pPr>
            <w:r>
              <w:rPr>
                <w:sz w:val="17"/>
              </w:rPr>
              <w:t>0.2</w:t>
            </w:r>
          </w:p>
        </w:tc>
        <w:tc>
          <w:tcPr>
            <w:tcW w:w="589" w:type="dxa"/>
          </w:tcPr>
          <w:p>
            <w:pPr>
              <w:pStyle w:val="TableParagraph"/>
              <w:spacing w:line="174" w:lineRule="exact"/>
              <w:ind w:left="159" w:right="73"/>
              <w:jc w:val="center"/>
              <w:rPr>
                <w:sz w:val="17"/>
              </w:rPr>
            </w:pPr>
            <w:r>
              <w:rPr>
                <w:w w:val="105"/>
                <w:sz w:val="17"/>
              </w:rPr>
              <w:t>42.3</w:t>
            </w:r>
          </w:p>
        </w:tc>
        <w:tc>
          <w:tcPr>
            <w:tcW w:w="725" w:type="dxa"/>
          </w:tcPr>
          <w:p>
            <w:pPr>
              <w:pStyle w:val="TableParagraph"/>
              <w:spacing w:line="174" w:lineRule="exact"/>
              <w:ind w:right="94"/>
              <w:rPr>
                <w:sz w:val="17"/>
              </w:rPr>
            </w:pPr>
            <w:r>
              <w:rPr>
                <w:sz w:val="17"/>
              </w:rPr>
              <w:t>85.6</w:t>
            </w:r>
          </w:p>
        </w:tc>
        <w:tc>
          <w:tcPr>
            <w:tcW w:w="725" w:type="dxa"/>
          </w:tcPr>
          <w:p>
            <w:pPr>
              <w:pStyle w:val="TableParagraph"/>
              <w:spacing w:line="174" w:lineRule="exact"/>
              <w:ind w:right="94"/>
              <w:rPr>
                <w:sz w:val="17"/>
              </w:rPr>
            </w:pPr>
            <w:r>
              <w:rPr>
                <w:sz w:val="17"/>
              </w:rPr>
              <w:t>70.9</w:t>
            </w:r>
          </w:p>
        </w:tc>
        <w:tc>
          <w:tcPr>
            <w:tcW w:w="725" w:type="dxa"/>
          </w:tcPr>
          <w:p>
            <w:pPr>
              <w:pStyle w:val="TableParagraph"/>
              <w:spacing w:line="174" w:lineRule="exact"/>
              <w:ind w:right="95"/>
              <w:rPr>
                <w:sz w:val="17"/>
              </w:rPr>
            </w:pPr>
            <w:r>
              <w:rPr>
                <w:sz w:val="17"/>
              </w:rPr>
              <w:t>154.8</w:t>
            </w:r>
          </w:p>
        </w:tc>
        <w:tc>
          <w:tcPr>
            <w:tcW w:w="589" w:type="dxa"/>
          </w:tcPr>
          <w:p>
            <w:pPr>
              <w:pStyle w:val="TableParagraph"/>
              <w:spacing w:line="174" w:lineRule="exact"/>
              <w:ind w:right="95"/>
              <w:rPr>
                <w:sz w:val="17"/>
              </w:rPr>
            </w:pPr>
            <w:r>
              <w:rPr>
                <w:sz w:val="17"/>
              </w:rPr>
              <w:t>697.0</w:t>
            </w:r>
          </w:p>
        </w:tc>
        <w:tc>
          <w:tcPr>
            <w:tcW w:w="589" w:type="dxa"/>
          </w:tcPr>
          <w:p>
            <w:pPr>
              <w:pStyle w:val="TableParagraph"/>
              <w:spacing w:line="174" w:lineRule="exact"/>
              <w:ind w:left="72" w:right="73"/>
              <w:jc w:val="center"/>
              <w:rPr>
                <w:sz w:val="17"/>
              </w:rPr>
            </w:pPr>
            <w:r>
              <w:rPr>
                <w:w w:val="105"/>
                <w:sz w:val="17"/>
              </w:rPr>
              <w:t>202.0</w:t>
            </w:r>
          </w:p>
        </w:tc>
        <w:tc>
          <w:tcPr>
            <w:tcW w:w="589" w:type="dxa"/>
          </w:tcPr>
          <w:p>
            <w:pPr>
              <w:pStyle w:val="TableParagraph"/>
              <w:spacing w:line="174" w:lineRule="exact"/>
              <w:ind w:left="72" w:right="73"/>
              <w:jc w:val="center"/>
              <w:rPr>
                <w:sz w:val="17"/>
              </w:rPr>
            </w:pPr>
            <w:r>
              <w:rPr>
                <w:w w:val="105"/>
                <w:sz w:val="17"/>
              </w:rPr>
              <w:t>131.0</w:t>
            </w:r>
          </w:p>
        </w:tc>
        <w:tc>
          <w:tcPr>
            <w:tcW w:w="589" w:type="dxa"/>
          </w:tcPr>
          <w:p>
            <w:pPr>
              <w:pStyle w:val="TableParagraph"/>
              <w:spacing w:line="174" w:lineRule="exact"/>
              <w:ind w:right="95"/>
              <w:rPr>
                <w:sz w:val="17"/>
              </w:rPr>
            </w:pPr>
            <w:r>
              <w:rPr>
                <w:sz w:val="17"/>
              </w:rPr>
              <w:t>107.5</w:t>
            </w:r>
          </w:p>
        </w:tc>
        <w:tc>
          <w:tcPr>
            <w:tcW w:w="589" w:type="dxa"/>
          </w:tcPr>
          <w:p>
            <w:pPr>
              <w:pStyle w:val="TableParagraph"/>
              <w:spacing w:line="174" w:lineRule="exact"/>
              <w:ind w:left="156" w:right="73"/>
              <w:jc w:val="center"/>
              <w:rPr>
                <w:sz w:val="17"/>
              </w:rPr>
            </w:pPr>
            <w:r>
              <w:rPr>
                <w:w w:val="105"/>
                <w:sz w:val="17"/>
              </w:rPr>
              <w:t>29.1</w:t>
            </w:r>
          </w:p>
        </w:tc>
        <w:tc>
          <w:tcPr>
            <w:tcW w:w="589" w:type="dxa"/>
          </w:tcPr>
          <w:p>
            <w:pPr>
              <w:pStyle w:val="TableParagraph"/>
              <w:spacing w:line="174" w:lineRule="exact"/>
              <w:ind w:right="95"/>
              <w:rPr>
                <w:sz w:val="17"/>
              </w:rPr>
            </w:pPr>
            <w:r>
              <w:rPr>
                <w:sz w:val="17"/>
              </w:rPr>
              <w:t>6.1</w:t>
            </w:r>
          </w:p>
        </w:tc>
        <w:tc>
          <w:tcPr>
            <w:tcW w:w="502" w:type="dxa"/>
          </w:tcPr>
          <w:p>
            <w:pPr>
              <w:pStyle w:val="TableParagraph"/>
              <w:spacing w:line="174" w:lineRule="exact"/>
              <w:ind w:left="157" w:right="74"/>
              <w:jc w:val="center"/>
              <w:rPr>
                <w:sz w:val="17"/>
              </w:rPr>
            </w:pPr>
            <w:r>
              <w:rPr>
                <w:w w:val="105"/>
                <w:sz w:val="17"/>
              </w:rPr>
              <w:t>6.2</w:t>
            </w:r>
          </w:p>
        </w:tc>
        <w:tc>
          <w:tcPr>
            <w:tcW w:w="502" w:type="dxa"/>
          </w:tcPr>
          <w:p>
            <w:pPr>
              <w:pStyle w:val="TableParagraph"/>
              <w:spacing w:line="174" w:lineRule="exact"/>
              <w:ind w:right="96"/>
              <w:rPr>
                <w:sz w:val="17"/>
              </w:rPr>
            </w:pPr>
            <w:r>
              <w:rPr>
                <w:sz w:val="17"/>
              </w:rPr>
              <w:t>2.4</w:t>
            </w:r>
          </w:p>
        </w:tc>
        <w:tc>
          <w:tcPr>
            <w:tcW w:w="502" w:type="dxa"/>
          </w:tcPr>
          <w:p>
            <w:pPr>
              <w:pStyle w:val="TableParagraph"/>
              <w:spacing w:line="174" w:lineRule="exact"/>
              <w:ind w:right="96"/>
              <w:rPr>
                <w:sz w:val="17"/>
              </w:rPr>
            </w:pPr>
            <w:r>
              <w:rPr>
                <w:sz w:val="17"/>
              </w:rPr>
              <w:t>9.2</w:t>
            </w:r>
          </w:p>
        </w:tc>
        <w:tc>
          <w:tcPr>
            <w:tcW w:w="812" w:type="dxa"/>
          </w:tcPr>
          <w:p>
            <w:pPr>
              <w:pStyle w:val="TableParagraph"/>
              <w:spacing w:line="174" w:lineRule="exact"/>
              <w:ind w:right="96"/>
              <w:rPr>
                <w:sz w:val="17"/>
              </w:rPr>
            </w:pPr>
            <w:r>
              <w:rPr>
                <w:sz w:val="17"/>
              </w:rPr>
              <w:t>1,544.0</w:t>
            </w:r>
          </w:p>
        </w:tc>
      </w:tr>
      <w:tr>
        <w:trPr>
          <w:trHeight w:val="216" w:hRule="atLeast"/>
        </w:trPr>
        <w:tc>
          <w:tcPr>
            <w:tcW w:w="628" w:type="dxa"/>
          </w:tcPr>
          <w:p>
            <w:pPr>
              <w:pStyle w:val="TableParagraph"/>
              <w:spacing w:line="174" w:lineRule="exact"/>
              <w:ind w:left="95"/>
              <w:jc w:val="left"/>
              <w:rPr>
                <w:sz w:val="17"/>
              </w:rPr>
            </w:pPr>
            <w:r>
              <w:rPr>
                <w:w w:val="105"/>
                <w:sz w:val="17"/>
              </w:rPr>
              <w:t>1999</w:t>
            </w:r>
          </w:p>
        </w:tc>
        <w:tc>
          <w:tcPr>
            <w:tcW w:w="502" w:type="dxa"/>
          </w:tcPr>
          <w:p>
            <w:pPr>
              <w:pStyle w:val="TableParagraph"/>
              <w:spacing w:line="174" w:lineRule="exact"/>
              <w:ind w:right="93"/>
              <w:rPr>
                <w:sz w:val="17"/>
              </w:rPr>
            </w:pPr>
            <w:r>
              <w:rPr>
                <w:sz w:val="17"/>
              </w:rPr>
              <w:t>0.2</w:t>
            </w:r>
          </w:p>
        </w:tc>
        <w:tc>
          <w:tcPr>
            <w:tcW w:w="589" w:type="dxa"/>
          </w:tcPr>
          <w:p>
            <w:pPr>
              <w:pStyle w:val="TableParagraph"/>
              <w:spacing w:line="174" w:lineRule="exact"/>
              <w:ind w:left="246" w:right="73"/>
              <w:jc w:val="center"/>
              <w:rPr>
                <w:sz w:val="17"/>
              </w:rPr>
            </w:pPr>
            <w:r>
              <w:rPr>
                <w:w w:val="105"/>
                <w:sz w:val="17"/>
              </w:rPr>
              <w:t>9.6</w:t>
            </w:r>
          </w:p>
        </w:tc>
        <w:tc>
          <w:tcPr>
            <w:tcW w:w="725" w:type="dxa"/>
          </w:tcPr>
          <w:p>
            <w:pPr>
              <w:pStyle w:val="TableParagraph"/>
              <w:spacing w:line="174" w:lineRule="exact"/>
              <w:ind w:right="94"/>
              <w:rPr>
                <w:sz w:val="17"/>
              </w:rPr>
            </w:pPr>
            <w:r>
              <w:rPr>
                <w:sz w:val="17"/>
              </w:rPr>
              <w:t>294.4</w:t>
            </w:r>
          </w:p>
        </w:tc>
        <w:tc>
          <w:tcPr>
            <w:tcW w:w="725" w:type="dxa"/>
          </w:tcPr>
          <w:p>
            <w:pPr>
              <w:pStyle w:val="TableParagraph"/>
              <w:spacing w:line="174" w:lineRule="exact"/>
              <w:ind w:right="94"/>
              <w:rPr>
                <w:sz w:val="17"/>
              </w:rPr>
            </w:pPr>
            <w:r>
              <w:rPr>
                <w:sz w:val="17"/>
              </w:rPr>
              <w:t>224.6</w:t>
            </w:r>
          </w:p>
        </w:tc>
        <w:tc>
          <w:tcPr>
            <w:tcW w:w="725" w:type="dxa"/>
          </w:tcPr>
          <w:p>
            <w:pPr>
              <w:pStyle w:val="TableParagraph"/>
              <w:spacing w:line="174" w:lineRule="exact"/>
              <w:ind w:right="95"/>
              <w:rPr>
                <w:sz w:val="17"/>
              </w:rPr>
            </w:pPr>
            <w:r>
              <w:rPr>
                <w:sz w:val="17"/>
              </w:rPr>
              <w:t>102.3</w:t>
            </w:r>
          </w:p>
        </w:tc>
        <w:tc>
          <w:tcPr>
            <w:tcW w:w="589" w:type="dxa"/>
          </w:tcPr>
          <w:p>
            <w:pPr>
              <w:pStyle w:val="TableParagraph"/>
              <w:spacing w:line="174" w:lineRule="exact"/>
              <w:ind w:right="95"/>
              <w:rPr>
                <w:sz w:val="17"/>
              </w:rPr>
            </w:pPr>
            <w:r>
              <w:rPr>
                <w:sz w:val="17"/>
              </w:rPr>
              <w:t>159.7</w:t>
            </w:r>
          </w:p>
        </w:tc>
        <w:tc>
          <w:tcPr>
            <w:tcW w:w="589" w:type="dxa"/>
          </w:tcPr>
          <w:p>
            <w:pPr>
              <w:pStyle w:val="TableParagraph"/>
              <w:spacing w:line="174" w:lineRule="exact"/>
              <w:ind w:left="72" w:right="73"/>
              <w:jc w:val="center"/>
              <w:rPr>
                <w:sz w:val="17"/>
              </w:rPr>
            </w:pPr>
            <w:r>
              <w:rPr>
                <w:w w:val="105"/>
                <w:sz w:val="17"/>
              </w:rPr>
              <w:t>470.8</w:t>
            </w:r>
          </w:p>
        </w:tc>
        <w:tc>
          <w:tcPr>
            <w:tcW w:w="589" w:type="dxa"/>
          </w:tcPr>
          <w:p>
            <w:pPr>
              <w:pStyle w:val="TableParagraph"/>
              <w:spacing w:line="174" w:lineRule="exact"/>
              <w:ind w:left="72" w:right="73"/>
              <w:jc w:val="center"/>
              <w:rPr>
                <w:sz w:val="17"/>
              </w:rPr>
            </w:pPr>
            <w:r>
              <w:rPr>
                <w:w w:val="105"/>
                <w:sz w:val="17"/>
              </w:rPr>
              <w:t>130.7</w:t>
            </w:r>
          </w:p>
        </w:tc>
        <w:tc>
          <w:tcPr>
            <w:tcW w:w="589" w:type="dxa"/>
          </w:tcPr>
          <w:p>
            <w:pPr>
              <w:pStyle w:val="TableParagraph"/>
              <w:spacing w:line="174" w:lineRule="exact"/>
              <w:ind w:right="95"/>
              <w:rPr>
                <w:sz w:val="17"/>
              </w:rPr>
            </w:pPr>
            <w:r>
              <w:rPr>
                <w:sz w:val="17"/>
              </w:rPr>
              <w:t>56.3</w:t>
            </w:r>
          </w:p>
        </w:tc>
        <w:tc>
          <w:tcPr>
            <w:tcW w:w="589" w:type="dxa"/>
          </w:tcPr>
          <w:p>
            <w:pPr>
              <w:pStyle w:val="TableParagraph"/>
              <w:spacing w:line="174" w:lineRule="exact"/>
              <w:ind w:left="156" w:right="73"/>
              <w:jc w:val="center"/>
              <w:rPr>
                <w:sz w:val="17"/>
              </w:rPr>
            </w:pPr>
            <w:r>
              <w:rPr>
                <w:w w:val="105"/>
                <w:sz w:val="17"/>
              </w:rPr>
              <w:t>34.1</w:t>
            </w:r>
          </w:p>
        </w:tc>
        <w:tc>
          <w:tcPr>
            <w:tcW w:w="589" w:type="dxa"/>
          </w:tcPr>
          <w:p>
            <w:pPr>
              <w:pStyle w:val="TableParagraph"/>
              <w:spacing w:line="174" w:lineRule="exact"/>
              <w:ind w:right="95"/>
              <w:rPr>
                <w:sz w:val="17"/>
              </w:rPr>
            </w:pPr>
            <w:r>
              <w:rPr>
                <w:sz w:val="17"/>
              </w:rPr>
              <w:t>3.7</w:t>
            </w:r>
          </w:p>
        </w:tc>
        <w:tc>
          <w:tcPr>
            <w:tcW w:w="502" w:type="dxa"/>
          </w:tcPr>
          <w:p>
            <w:pPr>
              <w:pStyle w:val="TableParagraph"/>
              <w:spacing w:line="174" w:lineRule="exact"/>
              <w:ind w:left="157" w:right="74"/>
              <w:jc w:val="center"/>
              <w:rPr>
                <w:sz w:val="17"/>
              </w:rPr>
            </w:pPr>
            <w:r>
              <w:rPr>
                <w:w w:val="105"/>
                <w:sz w:val="17"/>
              </w:rPr>
              <w:t>2.3</w:t>
            </w:r>
          </w:p>
        </w:tc>
        <w:tc>
          <w:tcPr>
            <w:tcW w:w="502" w:type="dxa"/>
          </w:tcPr>
          <w:p>
            <w:pPr>
              <w:pStyle w:val="TableParagraph"/>
              <w:spacing w:line="174" w:lineRule="exact"/>
              <w:ind w:right="96"/>
              <w:rPr>
                <w:sz w:val="17"/>
              </w:rPr>
            </w:pPr>
            <w:r>
              <w:rPr>
                <w:sz w:val="17"/>
              </w:rPr>
              <w:t>0.8</w:t>
            </w:r>
          </w:p>
        </w:tc>
        <w:tc>
          <w:tcPr>
            <w:tcW w:w="502" w:type="dxa"/>
          </w:tcPr>
          <w:p>
            <w:pPr>
              <w:pStyle w:val="TableParagraph"/>
              <w:spacing w:line="174" w:lineRule="exact"/>
              <w:ind w:right="96"/>
              <w:rPr>
                <w:sz w:val="17"/>
              </w:rPr>
            </w:pPr>
            <w:r>
              <w:rPr>
                <w:sz w:val="17"/>
              </w:rPr>
              <w:t>2.2</w:t>
            </w:r>
          </w:p>
        </w:tc>
        <w:tc>
          <w:tcPr>
            <w:tcW w:w="812" w:type="dxa"/>
          </w:tcPr>
          <w:p>
            <w:pPr>
              <w:pStyle w:val="TableParagraph"/>
              <w:spacing w:line="174" w:lineRule="exact"/>
              <w:ind w:right="96"/>
              <w:rPr>
                <w:sz w:val="17"/>
              </w:rPr>
            </w:pPr>
            <w:r>
              <w:rPr>
                <w:sz w:val="17"/>
              </w:rPr>
              <w:t>1,492.0</w:t>
            </w:r>
          </w:p>
        </w:tc>
      </w:tr>
      <w:tr>
        <w:trPr>
          <w:trHeight w:val="216" w:hRule="atLeast"/>
        </w:trPr>
        <w:tc>
          <w:tcPr>
            <w:tcW w:w="628" w:type="dxa"/>
          </w:tcPr>
          <w:p>
            <w:pPr>
              <w:pStyle w:val="TableParagraph"/>
              <w:spacing w:line="174" w:lineRule="exact"/>
              <w:ind w:left="95"/>
              <w:jc w:val="left"/>
              <w:rPr>
                <w:sz w:val="17"/>
              </w:rPr>
            </w:pPr>
            <w:r>
              <w:rPr>
                <w:w w:val="105"/>
                <w:sz w:val="17"/>
              </w:rPr>
              <w:t>2000</w:t>
            </w:r>
          </w:p>
        </w:tc>
        <w:tc>
          <w:tcPr>
            <w:tcW w:w="502" w:type="dxa"/>
          </w:tcPr>
          <w:p>
            <w:pPr>
              <w:pStyle w:val="TableParagraph"/>
              <w:spacing w:line="174" w:lineRule="exact"/>
              <w:ind w:right="93"/>
              <w:rPr>
                <w:sz w:val="17"/>
              </w:rPr>
            </w:pPr>
            <w:r>
              <w:rPr>
                <w:w w:val="102"/>
                <w:sz w:val="17"/>
              </w:rPr>
              <w:t>-</w:t>
            </w:r>
          </w:p>
        </w:tc>
        <w:tc>
          <w:tcPr>
            <w:tcW w:w="589" w:type="dxa"/>
          </w:tcPr>
          <w:p>
            <w:pPr>
              <w:pStyle w:val="TableParagraph"/>
              <w:spacing w:line="174" w:lineRule="exact"/>
              <w:ind w:left="159" w:right="73"/>
              <w:jc w:val="center"/>
              <w:rPr>
                <w:sz w:val="17"/>
              </w:rPr>
            </w:pPr>
            <w:r>
              <w:rPr>
                <w:w w:val="105"/>
                <w:sz w:val="17"/>
              </w:rPr>
              <w:t>15.3</w:t>
            </w:r>
          </w:p>
        </w:tc>
        <w:tc>
          <w:tcPr>
            <w:tcW w:w="725" w:type="dxa"/>
          </w:tcPr>
          <w:p>
            <w:pPr>
              <w:pStyle w:val="TableParagraph"/>
              <w:spacing w:line="174" w:lineRule="exact"/>
              <w:ind w:right="94"/>
              <w:rPr>
                <w:sz w:val="17"/>
              </w:rPr>
            </w:pPr>
            <w:r>
              <w:rPr>
                <w:sz w:val="17"/>
              </w:rPr>
              <w:t>80.3</w:t>
            </w:r>
          </w:p>
        </w:tc>
        <w:tc>
          <w:tcPr>
            <w:tcW w:w="725" w:type="dxa"/>
          </w:tcPr>
          <w:p>
            <w:pPr>
              <w:pStyle w:val="TableParagraph"/>
              <w:spacing w:line="174" w:lineRule="exact"/>
              <w:ind w:right="94"/>
              <w:rPr>
                <w:sz w:val="17"/>
              </w:rPr>
            </w:pPr>
            <w:r>
              <w:rPr>
                <w:sz w:val="17"/>
              </w:rPr>
              <w:t>425.8</w:t>
            </w:r>
          </w:p>
        </w:tc>
        <w:tc>
          <w:tcPr>
            <w:tcW w:w="725" w:type="dxa"/>
          </w:tcPr>
          <w:p>
            <w:pPr>
              <w:pStyle w:val="TableParagraph"/>
              <w:spacing w:line="174" w:lineRule="exact"/>
              <w:ind w:right="94"/>
              <w:rPr>
                <w:sz w:val="17"/>
              </w:rPr>
            </w:pPr>
            <w:r>
              <w:rPr>
                <w:sz w:val="17"/>
              </w:rPr>
              <w:t>347.0</w:t>
            </w:r>
          </w:p>
        </w:tc>
        <w:tc>
          <w:tcPr>
            <w:tcW w:w="589" w:type="dxa"/>
          </w:tcPr>
          <w:p>
            <w:pPr>
              <w:pStyle w:val="TableParagraph"/>
              <w:spacing w:line="174" w:lineRule="exact"/>
              <w:ind w:right="95"/>
              <w:rPr>
                <w:sz w:val="17"/>
              </w:rPr>
            </w:pPr>
            <w:r>
              <w:rPr>
                <w:sz w:val="17"/>
              </w:rPr>
              <w:t>105.2</w:t>
            </w:r>
          </w:p>
        </w:tc>
        <w:tc>
          <w:tcPr>
            <w:tcW w:w="589" w:type="dxa"/>
          </w:tcPr>
          <w:p>
            <w:pPr>
              <w:pStyle w:val="TableParagraph"/>
              <w:spacing w:line="174" w:lineRule="exact"/>
              <w:ind w:left="73" w:right="73"/>
              <w:jc w:val="center"/>
              <w:rPr>
                <w:sz w:val="17"/>
              </w:rPr>
            </w:pPr>
            <w:r>
              <w:rPr>
                <w:w w:val="105"/>
                <w:sz w:val="17"/>
              </w:rPr>
              <w:t>170.4</w:t>
            </w:r>
          </w:p>
        </w:tc>
        <w:tc>
          <w:tcPr>
            <w:tcW w:w="589" w:type="dxa"/>
          </w:tcPr>
          <w:p>
            <w:pPr>
              <w:pStyle w:val="TableParagraph"/>
              <w:spacing w:line="174" w:lineRule="exact"/>
              <w:ind w:left="72" w:right="73"/>
              <w:jc w:val="center"/>
              <w:rPr>
                <w:sz w:val="17"/>
              </w:rPr>
            </w:pPr>
            <w:r>
              <w:rPr>
                <w:w w:val="105"/>
                <w:sz w:val="17"/>
              </w:rPr>
              <w:t>357.6</w:t>
            </w:r>
          </w:p>
        </w:tc>
        <w:tc>
          <w:tcPr>
            <w:tcW w:w="589" w:type="dxa"/>
          </w:tcPr>
          <w:p>
            <w:pPr>
              <w:pStyle w:val="TableParagraph"/>
              <w:spacing w:line="174" w:lineRule="exact"/>
              <w:ind w:right="95"/>
              <w:rPr>
                <w:sz w:val="17"/>
              </w:rPr>
            </w:pPr>
            <w:r>
              <w:rPr>
                <w:sz w:val="17"/>
              </w:rPr>
              <w:t>86.0</w:t>
            </w:r>
          </w:p>
        </w:tc>
        <w:tc>
          <w:tcPr>
            <w:tcW w:w="589" w:type="dxa"/>
          </w:tcPr>
          <w:p>
            <w:pPr>
              <w:pStyle w:val="TableParagraph"/>
              <w:spacing w:line="174" w:lineRule="exact"/>
              <w:ind w:left="156" w:right="73"/>
              <w:jc w:val="center"/>
              <w:rPr>
                <w:sz w:val="17"/>
              </w:rPr>
            </w:pPr>
            <w:r>
              <w:rPr>
                <w:w w:val="105"/>
                <w:sz w:val="17"/>
              </w:rPr>
              <w:t>29.5</w:t>
            </w:r>
          </w:p>
        </w:tc>
        <w:tc>
          <w:tcPr>
            <w:tcW w:w="589" w:type="dxa"/>
          </w:tcPr>
          <w:p>
            <w:pPr>
              <w:pStyle w:val="TableParagraph"/>
              <w:spacing w:line="174" w:lineRule="exact"/>
              <w:ind w:right="95"/>
              <w:rPr>
                <w:sz w:val="17"/>
              </w:rPr>
            </w:pPr>
            <w:r>
              <w:rPr>
                <w:sz w:val="17"/>
              </w:rPr>
              <w:t>22.3</w:t>
            </w:r>
          </w:p>
        </w:tc>
        <w:tc>
          <w:tcPr>
            <w:tcW w:w="502" w:type="dxa"/>
          </w:tcPr>
          <w:p>
            <w:pPr>
              <w:pStyle w:val="TableParagraph"/>
              <w:spacing w:line="174" w:lineRule="exact"/>
              <w:ind w:left="156" w:right="74"/>
              <w:jc w:val="center"/>
              <w:rPr>
                <w:sz w:val="17"/>
              </w:rPr>
            </w:pPr>
            <w:r>
              <w:rPr>
                <w:w w:val="105"/>
                <w:sz w:val="17"/>
              </w:rPr>
              <w:t>5.3</w:t>
            </w:r>
          </w:p>
        </w:tc>
        <w:tc>
          <w:tcPr>
            <w:tcW w:w="502" w:type="dxa"/>
          </w:tcPr>
          <w:p>
            <w:pPr>
              <w:pStyle w:val="TableParagraph"/>
              <w:spacing w:line="174" w:lineRule="exact"/>
              <w:ind w:right="96"/>
              <w:rPr>
                <w:sz w:val="17"/>
              </w:rPr>
            </w:pPr>
            <w:r>
              <w:rPr>
                <w:sz w:val="17"/>
              </w:rPr>
              <w:t>1.3</w:t>
            </w:r>
          </w:p>
        </w:tc>
        <w:tc>
          <w:tcPr>
            <w:tcW w:w="502" w:type="dxa"/>
          </w:tcPr>
          <w:p>
            <w:pPr>
              <w:pStyle w:val="TableParagraph"/>
              <w:spacing w:line="174" w:lineRule="exact"/>
              <w:ind w:right="96"/>
              <w:rPr>
                <w:sz w:val="17"/>
              </w:rPr>
            </w:pPr>
            <w:r>
              <w:rPr>
                <w:sz w:val="17"/>
              </w:rPr>
              <w:t>1.6</w:t>
            </w:r>
          </w:p>
        </w:tc>
        <w:tc>
          <w:tcPr>
            <w:tcW w:w="812" w:type="dxa"/>
          </w:tcPr>
          <w:p>
            <w:pPr>
              <w:pStyle w:val="TableParagraph"/>
              <w:spacing w:line="174" w:lineRule="exact"/>
              <w:ind w:right="96"/>
              <w:rPr>
                <w:sz w:val="17"/>
              </w:rPr>
            </w:pPr>
            <w:r>
              <w:rPr>
                <w:sz w:val="17"/>
              </w:rPr>
              <w:t>1,648.0</w:t>
            </w:r>
          </w:p>
        </w:tc>
      </w:tr>
      <w:tr>
        <w:trPr>
          <w:trHeight w:val="216" w:hRule="atLeast"/>
        </w:trPr>
        <w:tc>
          <w:tcPr>
            <w:tcW w:w="628" w:type="dxa"/>
          </w:tcPr>
          <w:p>
            <w:pPr>
              <w:pStyle w:val="TableParagraph"/>
              <w:spacing w:line="174" w:lineRule="exact"/>
              <w:ind w:left="95"/>
              <w:jc w:val="left"/>
              <w:rPr>
                <w:sz w:val="17"/>
              </w:rPr>
            </w:pPr>
            <w:r>
              <w:rPr>
                <w:w w:val="105"/>
                <w:sz w:val="17"/>
              </w:rPr>
              <w:t>2001</w:t>
            </w:r>
          </w:p>
        </w:tc>
        <w:tc>
          <w:tcPr>
            <w:tcW w:w="502" w:type="dxa"/>
          </w:tcPr>
          <w:p>
            <w:pPr>
              <w:pStyle w:val="TableParagraph"/>
              <w:spacing w:line="174" w:lineRule="exact"/>
              <w:ind w:right="93"/>
              <w:rPr>
                <w:sz w:val="17"/>
              </w:rPr>
            </w:pPr>
            <w:r>
              <w:rPr>
                <w:w w:val="102"/>
                <w:sz w:val="17"/>
              </w:rPr>
              <w:t>-</w:t>
            </w:r>
          </w:p>
        </w:tc>
        <w:tc>
          <w:tcPr>
            <w:tcW w:w="589" w:type="dxa"/>
          </w:tcPr>
          <w:p>
            <w:pPr>
              <w:pStyle w:val="TableParagraph"/>
              <w:spacing w:line="174" w:lineRule="exact"/>
              <w:ind w:left="246" w:right="73"/>
              <w:jc w:val="center"/>
              <w:rPr>
                <w:sz w:val="17"/>
              </w:rPr>
            </w:pPr>
            <w:r>
              <w:rPr>
                <w:w w:val="105"/>
                <w:sz w:val="17"/>
              </w:rPr>
              <w:t>3.1</w:t>
            </w:r>
          </w:p>
        </w:tc>
        <w:tc>
          <w:tcPr>
            <w:tcW w:w="725" w:type="dxa"/>
          </w:tcPr>
          <w:p>
            <w:pPr>
              <w:pStyle w:val="TableParagraph"/>
              <w:spacing w:line="174" w:lineRule="exact"/>
              <w:ind w:right="94"/>
              <w:rPr>
                <w:sz w:val="17"/>
              </w:rPr>
            </w:pPr>
            <w:r>
              <w:rPr>
                <w:sz w:val="17"/>
              </w:rPr>
              <w:t>46.9</w:t>
            </w:r>
          </w:p>
        </w:tc>
        <w:tc>
          <w:tcPr>
            <w:tcW w:w="725" w:type="dxa"/>
          </w:tcPr>
          <w:p>
            <w:pPr>
              <w:pStyle w:val="TableParagraph"/>
              <w:spacing w:line="174" w:lineRule="exact"/>
              <w:ind w:right="94"/>
              <w:rPr>
                <w:sz w:val="17"/>
              </w:rPr>
            </w:pPr>
            <w:r>
              <w:rPr>
                <w:sz w:val="17"/>
              </w:rPr>
              <w:t>154.7</w:t>
            </w:r>
          </w:p>
        </w:tc>
        <w:tc>
          <w:tcPr>
            <w:tcW w:w="725" w:type="dxa"/>
          </w:tcPr>
          <w:p>
            <w:pPr>
              <w:pStyle w:val="TableParagraph"/>
              <w:spacing w:line="174" w:lineRule="exact"/>
              <w:ind w:right="94"/>
              <w:rPr>
                <w:sz w:val="17"/>
              </w:rPr>
            </w:pPr>
            <w:r>
              <w:rPr>
                <w:sz w:val="17"/>
              </w:rPr>
              <w:t>582.6</w:t>
            </w:r>
          </w:p>
        </w:tc>
        <w:tc>
          <w:tcPr>
            <w:tcW w:w="589" w:type="dxa"/>
          </w:tcPr>
          <w:p>
            <w:pPr>
              <w:pStyle w:val="TableParagraph"/>
              <w:spacing w:line="174" w:lineRule="exact"/>
              <w:ind w:right="95"/>
              <w:rPr>
                <w:sz w:val="17"/>
              </w:rPr>
            </w:pPr>
            <w:r>
              <w:rPr>
                <w:sz w:val="17"/>
              </w:rPr>
              <w:t>410.5</w:t>
            </w:r>
          </w:p>
        </w:tc>
        <w:tc>
          <w:tcPr>
            <w:tcW w:w="589" w:type="dxa"/>
          </w:tcPr>
          <w:p>
            <w:pPr>
              <w:pStyle w:val="TableParagraph"/>
              <w:spacing w:line="174" w:lineRule="exact"/>
              <w:ind w:left="73" w:right="73"/>
              <w:jc w:val="center"/>
              <w:rPr>
                <w:sz w:val="17"/>
              </w:rPr>
            </w:pPr>
            <w:r>
              <w:rPr>
                <w:w w:val="105"/>
                <w:sz w:val="17"/>
              </w:rPr>
              <w:t>135.9</w:t>
            </w:r>
          </w:p>
        </w:tc>
        <w:tc>
          <w:tcPr>
            <w:tcW w:w="589" w:type="dxa"/>
          </w:tcPr>
          <w:p>
            <w:pPr>
              <w:pStyle w:val="TableParagraph"/>
              <w:spacing w:line="174" w:lineRule="exact"/>
              <w:ind w:left="72" w:right="73"/>
              <w:jc w:val="center"/>
              <w:rPr>
                <w:sz w:val="17"/>
              </w:rPr>
            </w:pPr>
            <w:r>
              <w:rPr>
                <w:w w:val="105"/>
                <w:sz w:val="17"/>
              </w:rPr>
              <w:t>127.0</w:t>
            </w:r>
          </w:p>
        </w:tc>
        <w:tc>
          <w:tcPr>
            <w:tcW w:w="589" w:type="dxa"/>
          </w:tcPr>
          <w:p>
            <w:pPr>
              <w:pStyle w:val="TableParagraph"/>
              <w:spacing w:line="174" w:lineRule="exact"/>
              <w:ind w:right="95"/>
              <w:rPr>
                <w:sz w:val="17"/>
              </w:rPr>
            </w:pPr>
            <w:r>
              <w:rPr>
                <w:sz w:val="17"/>
              </w:rPr>
              <w:t>157.3</w:t>
            </w:r>
          </w:p>
        </w:tc>
        <w:tc>
          <w:tcPr>
            <w:tcW w:w="589" w:type="dxa"/>
          </w:tcPr>
          <w:p>
            <w:pPr>
              <w:pStyle w:val="TableParagraph"/>
              <w:spacing w:line="174" w:lineRule="exact"/>
              <w:ind w:left="156" w:right="73"/>
              <w:jc w:val="center"/>
              <w:rPr>
                <w:sz w:val="17"/>
              </w:rPr>
            </w:pPr>
            <w:r>
              <w:rPr>
                <w:w w:val="105"/>
                <w:sz w:val="17"/>
              </w:rPr>
              <w:t>59.0</w:t>
            </w:r>
          </w:p>
        </w:tc>
        <w:tc>
          <w:tcPr>
            <w:tcW w:w="589" w:type="dxa"/>
          </w:tcPr>
          <w:p>
            <w:pPr>
              <w:pStyle w:val="TableParagraph"/>
              <w:spacing w:line="174" w:lineRule="exact"/>
              <w:ind w:right="95"/>
              <w:rPr>
                <w:sz w:val="17"/>
              </w:rPr>
            </w:pPr>
            <w:r>
              <w:rPr>
                <w:sz w:val="17"/>
              </w:rPr>
              <w:t>34.4</w:t>
            </w:r>
          </w:p>
        </w:tc>
        <w:tc>
          <w:tcPr>
            <w:tcW w:w="502" w:type="dxa"/>
          </w:tcPr>
          <w:p>
            <w:pPr>
              <w:pStyle w:val="TableParagraph"/>
              <w:spacing w:line="174" w:lineRule="exact"/>
              <w:ind w:left="72" w:right="74"/>
              <w:jc w:val="center"/>
              <w:rPr>
                <w:sz w:val="17"/>
              </w:rPr>
            </w:pPr>
            <w:r>
              <w:rPr>
                <w:w w:val="105"/>
                <w:sz w:val="17"/>
              </w:rPr>
              <w:t>16.0</w:t>
            </w:r>
          </w:p>
        </w:tc>
        <w:tc>
          <w:tcPr>
            <w:tcW w:w="502" w:type="dxa"/>
          </w:tcPr>
          <w:p>
            <w:pPr>
              <w:pStyle w:val="TableParagraph"/>
              <w:spacing w:line="174" w:lineRule="exact"/>
              <w:ind w:right="96"/>
              <w:rPr>
                <w:sz w:val="17"/>
              </w:rPr>
            </w:pPr>
            <w:r>
              <w:rPr>
                <w:sz w:val="17"/>
              </w:rPr>
              <w:t>5.4</w:t>
            </w:r>
          </w:p>
        </w:tc>
        <w:tc>
          <w:tcPr>
            <w:tcW w:w="502" w:type="dxa"/>
          </w:tcPr>
          <w:p>
            <w:pPr>
              <w:pStyle w:val="TableParagraph"/>
              <w:spacing w:line="174" w:lineRule="exact"/>
              <w:ind w:right="96"/>
              <w:rPr>
                <w:sz w:val="17"/>
              </w:rPr>
            </w:pPr>
            <w:r>
              <w:rPr>
                <w:sz w:val="17"/>
              </w:rPr>
              <w:t>5.7</w:t>
            </w:r>
          </w:p>
        </w:tc>
        <w:tc>
          <w:tcPr>
            <w:tcW w:w="812" w:type="dxa"/>
          </w:tcPr>
          <w:p>
            <w:pPr>
              <w:pStyle w:val="TableParagraph"/>
              <w:spacing w:line="174" w:lineRule="exact"/>
              <w:ind w:right="96"/>
              <w:rPr>
                <w:sz w:val="17"/>
              </w:rPr>
            </w:pPr>
            <w:r>
              <w:rPr>
                <w:sz w:val="17"/>
              </w:rPr>
              <w:t>1,738.0</w:t>
            </w:r>
          </w:p>
        </w:tc>
      </w:tr>
      <w:tr>
        <w:trPr>
          <w:trHeight w:val="216" w:hRule="atLeast"/>
        </w:trPr>
        <w:tc>
          <w:tcPr>
            <w:tcW w:w="628" w:type="dxa"/>
          </w:tcPr>
          <w:p>
            <w:pPr>
              <w:pStyle w:val="TableParagraph"/>
              <w:spacing w:line="174" w:lineRule="exact"/>
              <w:ind w:left="95"/>
              <w:jc w:val="left"/>
              <w:rPr>
                <w:sz w:val="17"/>
              </w:rPr>
            </w:pPr>
            <w:r>
              <w:rPr>
                <w:w w:val="105"/>
                <w:sz w:val="17"/>
              </w:rPr>
              <w:t>2002</w:t>
            </w:r>
          </w:p>
        </w:tc>
        <w:tc>
          <w:tcPr>
            <w:tcW w:w="502" w:type="dxa"/>
          </w:tcPr>
          <w:p>
            <w:pPr>
              <w:pStyle w:val="TableParagraph"/>
              <w:spacing w:line="174" w:lineRule="exact"/>
              <w:ind w:right="93"/>
              <w:rPr>
                <w:sz w:val="17"/>
              </w:rPr>
            </w:pPr>
            <w:r>
              <w:rPr>
                <w:sz w:val="17"/>
              </w:rPr>
              <w:t>0.9</w:t>
            </w:r>
          </w:p>
        </w:tc>
        <w:tc>
          <w:tcPr>
            <w:tcW w:w="589" w:type="dxa"/>
          </w:tcPr>
          <w:p>
            <w:pPr>
              <w:pStyle w:val="TableParagraph"/>
              <w:spacing w:line="174" w:lineRule="exact"/>
              <w:ind w:left="159" w:right="73"/>
              <w:jc w:val="center"/>
              <w:rPr>
                <w:sz w:val="17"/>
              </w:rPr>
            </w:pPr>
            <w:r>
              <w:rPr>
                <w:w w:val="105"/>
                <w:sz w:val="17"/>
              </w:rPr>
              <w:t>47.0</w:t>
            </w:r>
          </w:p>
        </w:tc>
        <w:tc>
          <w:tcPr>
            <w:tcW w:w="725" w:type="dxa"/>
          </w:tcPr>
          <w:p>
            <w:pPr>
              <w:pStyle w:val="TableParagraph"/>
              <w:spacing w:line="174" w:lineRule="exact"/>
              <w:ind w:right="94"/>
              <w:rPr>
                <w:sz w:val="17"/>
              </w:rPr>
            </w:pPr>
            <w:r>
              <w:rPr>
                <w:sz w:val="17"/>
              </w:rPr>
              <w:t>108.6</w:t>
            </w:r>
          </w:p>
        </w:tc>
        <w:tc>
          <w:tcPr>
            <w:tcW w:w="725" w:type="dxa"/>
          </w:tcPr>
          <w:p>
            <w:pPr>
              <w:pStyle w:val="TableParagraph"/>
              <w:spacing w:line="174" w:lineRule="exact"/>
              <w:ind w:right="94"/>
              <w:rPr>
                <w:sz w:val="17"/>
              </w:rPr>
            </w:pPr>
            <w:r>
              <w:rPr>
                <w:sz w:val="17"/>
              </w:rPr>
              <w:t>213.4</w:t>
            </w:r>
          </w:p>
        </w:tc>
        <w:tc>
          <w:tcPr>
            <w:tcW w:w="725" w:type="dxa"/>
          </w:tcPr>
          <w:p>
            <w:pPr>
              <w:pStyle w:val="TableParagraph"/>
              <w:spacing w:line="174" w:lineRule="exact"/>
              <w:ind w:right="95"/>
              <w:rPr>
                <w:sz w:val="17"/>
              </w:rPr>
            </w:pPr>
            <w:r>
              <w:rPr>
                <w:sz w:val="17"/>
              </w:rPr>
              <w:t>287.4</w:t>
            </w:r>
          </w:p>
        </w:tc>
        <w:tc>
          <w:tcPr>
            <w:tcW w:w="589" w:type="dxa"/>
          </w:tcPr>
          <w:p>
            <w:pPr>
              <w:pStyle w:val="TableParagraph"/>
              <w:spacing w:line="174" w:lineRule="exact"/>
              <w:ind w:right="95"/>
              <w:rPr>
                <w:sz w:val="17"/>
              </w:rPr>
            </w:pPr>
            <w:r>
              <w:rPr>
                <w:sz w:val="17"/>
              </w:rPr>
              <w:t>602.3</w:t>
            </w:r>
          </w:p>
        </w:tc>
        <w:tc>
          <w:tcPr>
            <w:tcW w:w="589" w:type="dxa"/>
          </w:tcPr>
          <w:p>
            <w:pPr>
              <w:pStyle w:val="TableParagraph"/>
              <w:spacing w:line="174" w:lineRule="exact"/>
              <w:ind w:left="72" w:right="73"/>
              <w:jc w:val="center"/>
              <w:rPr>
                <w:sz w:val="17"/>
              </w:rPr>
            </w:pPr>
            <w:r>
              <w:rPr>
                <w:w w:val="105"/>
                <w:sz w:val="17"/>
              </w:rPr>
              <w:t>270.2</w:t>
            </w:r>
          </w:p>
        </w:tc>
        <w:tc>
          <w:tcPr>
            <w:tcW w:w="589" w:type="dxa"/>
          </w:tcPr>
          <w:p>
            <w:pPr>
              <w:pStyle w:val="TableParagraph"/>
              <w:spacing w:line="174" w:lineRule="exact"/>
              <w:ind w:left="72" w:right="73"/>
              <w:jc w:val="center"/>
              <w:rPr>
                <w:sz w:val="17"/>
              </w:rPr>
            </w:pPr>
            <w:r>
              <w:rPr>
                <w:w w:val="105"/>
                <w:sz w:val="17"/>
              </w:rPr>
              <w:t>100.6</w:t>
            </w:r>
          </w:p>
        </w:tc>
        <w:tc>
          <w:tcPr>
            <w:tcW w:w="589" w:type="dxa"/>
          </w:tcPr>
          <w:p>
            <w:pPr>
              <w:pStyle w:val="TableParagraph"/>
              <w:spacing w:line="174" w:lineRule="exact"/>
              <w:ind w:right="95"/>
              <w:rPr>
                <w:sz w:val="17"/>
              </w:rPr>
            </w:pPr>
            <w:r>
              <w:rPr>
                <w:sz w:val="17"/>
              </w:rPr>
              <w:t>86.3</w:t>
            </w:r>
          </w:p>
        </w:tc>
        <w:tc>
          <w:tcPr>
            <w:tcW w:w="589" w:type="dxa"/>
          </w:tcPr>
          <w:p>
            <w:pPr>
              <w:pStyle w:val="TableParagraph"/>
              <w:spacing w:line="174" w:lineRule="exact"/>
              <w:ind w:left="156" w:right="73"/>
              <w:jc w:val="center"/>
              <w:rPr>
                <w:sz w:val="17"/>
              </w:rPr>
            </w:pPr>
            <w:r>
              <w:rPr>
                <w:w w:val="105"/>
                <w:sz w:val="17"/>
              </w:rPr>
              <w:t>96.8</w:t>
            </w:r>
          </w:p>
        </w:tc>
        <w:tc>
          <w:tcPr>
            <w:tcW w:w="589" w:type="dxa"/>
          </w:tcPr>
          <w:p>
            <w:pPr>
              <w:pStyle w:val="TableParagraph"/>
              <w:spacing w:line="174" w:lineRule="exact"/>
              <w:ind w:right="95"/>
              <w:rPr>
                <w:sz w:val="17"/>
              </w:rPr>
            </w:pPr>
            <w:r>
              <w:rPr>
                <w:sz w:val="17"/>
              </w:rPr>
              <w:t>33.9</w:t>
            </w:r>
          </w:p>
        </w:tc>
        <w:tc>
          <w:tcPr>
            <w:tcW w:w="502" w:type="dxa"/>
          </w:tcPr>
          <w:p>
            <w:pPr>
              <w:pStyle w:val="TableParagraph"/>
              <w:spacing w:line="174" w:lineRule="exact"/>
              <w:ind w:left="72" w:right="74"/>
              <w:jc w:val="center"/>
              <w:rPr>
                <w:sz w:val="17"/>
              </w:rPr>
            </w:pPr>
            <w:r>
              <w:rPr>
                <w:w w:val="105"/>
                <w:sz w:val="17"/>
              </w:rPr>
              <w:t>15.3</w:t>
            </w:r>
          </w:p>
        </w:tc>
        <w:tc>
          <w:tcPr>
            <w:tcW w:w="502" w:type="dxa"/>
          </w:tcPr>
          <w:p>
            <w:pPr>
              <w:pStyle w:val="TableParagraph"/>
              <w:spacing w:line="174" w:lineRule="exact"/>
              <w:ind w:right="96"/>
              <w:rPr>
                <w:sz w:val="17"/>
              </w:rPr>
            </w:pPr>
            <w:r>
              <w:rPr>
                <w:sz w:val="17"/>
              </w:rPr>
              <w:t>11.0</w:t>
            </w:r>
          </w:p>
        </w:tc>
        <w:tc>
          <w:tcPr>
            <w:tcW w:w="502" w:type="dxa"/>
          </w:tcPr>
          <w:p>
            <w:pPr>
              <w:pStyle w:val="TableParagraph"/>
              <w:spacing w:line="174" w:lineRule="exact"/>
              <w:ind w:right="96"/>
              <w:rPr>
                <w:sz w:val="17"/>
              </w:rPr>
            </w:pPr>
            <w:r>
              <w:rPr>
                <w:sz w:val="17"/>
              </w:rPr>
              <w:t>4.5</w:t>
            </w:r>
          </w:p>
        </w:tc>
        <w:tc>
          <w:tcPr>
            <w:tcW w:w="812" w:type="dxa"/>
          </w:tcPr>
          <w:p>
            <w:pPr>
              <w:pStyle w:val="TableParagraph"/>
              <w:spacing w:line="174" w:lineRule="exact"/>
              <w:ind w:right="96"/>
              <w:rPr>
                <w:sz w:val="17"/>
              </w:rPr>
            </w:pPr>
            <w:r>
              <w:rPr>
                <w:sz w:val="17"/>
              </w:rPr>
              <w:t>1,878.0</w:t>
            </w:r>
          </w:p>
        </w:tc>
      </w:tr>
      <w:tr>
        <w:trPr>
          <w:trHeight w:val="216" w:hRule="atLeast"/>
        </w:trPr>
        <w:tc>
          <w:tcPr>
            <w:tcW w:w="628" w:type="dxa"/>
          </w:tcPr>
          <w:p>
            <w:pPr>
              <w:pStyle w:val="TableParagraph"/>
              <w:spacing w:line="174" w:lineRule="exact"/>
              <w:ind w:left="95"/>
              <w:jc w:val="left"/>
              <w:rPr>
                <w:sz w:val="17"/>
              </w:rPr>
            </w:pPr>
            <w:r>
              <w:rPr>
                <w:w w:val="105"/>
                <w:sz w:val="17"/>
              </w:rPr>
              <w:t>2003</w:t>
            </w:r>
          </w:p>
        </w:tc>
        <w:tc>
          <w:tcPr>
            <w:tcW w:w="502" w:type="dxa"/>
          </w:tcPr>
          <w:p>
            <w:pPr>
              <w:pStyle w:val="TableParagraph"/>
              <w:spacing w:line="174" w:lineRule="exact"/>
              <w:ind w:right="93"/>
              <w:rPr>
                <w:sz w:val="17"/>
              </w:rPr>
            </w:pPr>
            <w:r>
              <w:rPr>
                <w:w w:val="102"/>
                <w:sz w:val="17"/>
              </w:rPr>
              <w:t>-</w:t>
            </w:r>
          </w:p>
        </w:tc>
        <w:tc>
          <w:tcPr>
            <w:tcW w:w="589" w:type="dxa"/>
          </w:tcPr>
          <w:p>
            <w:pPr>
              <w:pStyle w:val="TableParagraph"/>
              <w:spacing w:line="174" w:lineRule="exact"/>
              <w:ind w:left="159" w:right="73"/>
              <w:jc w:val="center"/>
              <w:rPr>
                <w:sz w:val="17"/>
              </w:rPr>
            </w:pPr>
            <w:r>
              <w:rPr>
                <w:w w:val="105"/>
                <w:sz w:val="17"/>
              </w:rPr>
              <w:t>14.1</w:t>
            </w:r>
          </w:p>
        </w:tc>
        <w:tc>
          <w:tcPr>
            <w:tcW w:w="725" w:type="dxa"/>
          </w:tcPr>
          <w:p>
            <w:pPr>
              <w:pStyle w:val="TableParagraph"/>
              <w:spacing w:line="174" w:lineRule="exact"/>
              <w:ind w:right="94"/>
              <w:rPr>
                <w:sz w:val="17"/>
              </w:rPr>
            </w:pPr>
            <w:r>
              <w:rPr>
                <w:sz w:val="17"/>
              </w:rPr>
              <w:t>408.6</w:t>
            </w:r>
          </w:p>
        </w:tc>
        <w:tc>
          <w:tcPr>
            <w:tcW w:w="725" w:type="dxa"/>
          </w:tcPr>
          <w:p>
            <w:pPr>
              <w:pStyle w:val="TableParagraph"/>
              <w:spacing w:line="174" w:lineRule="exact"/>
              <w:ind w:right="94"/>
              <w:rPr>
                <w:sz w:val="17"/>
              </w:rPr>
            </w:pPr>
            <w:r>
              <w:rPr>
                <w:sz w:val="17"/>
              </w:rPr>
              <w:t>323.5</w:t>
            </w:r>
          </w:p>
        </w:tc>
        <w:tc>
          <w:tcPr>
            <w:tcW w:w="725" w:type="dxa"/>
          </w:tcPr>
          <w:p>
            <w:pPr>
              <w:pStyle w:val="TableParagraph"/>
              <w:spacing w:line="174" w:lineRule="exact"/>
              <w:ind w:right="94"/>
              <w:rPr>
                <w:sz w:val="17"/>
              </w:rPr>
            </w:pPr>
            <w:r>
              <w:rPr>
                <w:sz w:val="17"/>
              </w:rPr>
              <w:t>367.2</w:t>
            </w:r>
          </w:p>
        </w:tc>
        <w:tc>
          <w:tcPr>
            <w:tcW w:w="589" w:type="dxa"/>
          </w:tcPr>
          <w:p>
            <w:pPr>
              <w:pStyle w:val="TableParagraph"/>
              <w:spacing w:line="174" w:lineRule="exact"/>
              <w:ind w:right="95"/>
              <w:rPr>
                <w:sz w:val="17"/>
              </w:rPr>
            </w:pPr>
            <w:r>
              <w:rPr>
                <w:sz w:val="17"/>
              </w:rPr>
              <w:t>307.1</w:t>
            </w:r>
          </w:p>
        </w:tc>
        <w:tc>
          <w:tcPr>
            <w:tcW w:w="589" w:type="dxa"/>
          </w:tcPr>
          <w:p>
            <w:pPr>
              <w:pStyle w:val="TableParagraph"/>
              <w:spacing w:line="174" w:lineRule="exact"/>
              <w:ind w:left="73" w:right="73"/>
              <w:jc w:val="center"/>
              <w:rPr>
                <w:sz w:val="17"/>
              </w:rPr>
            </w:pPr>
            <w:r>
              <w:rPr>
                <w:w w:val="105"/>
                <w:sz w:val="17"/>
              </w:rPr>
              <w:t>331.2</w:t>
            </w:r>
          </w:p>
        </w:tc>
        <w:tc>
          <w:tcPr>
            <w:tcW w:w="589" w:type="dxa"/>
          </w:tcPr>
          <w:p>
            <w:pPr>
              <w:pStyle w:val="TableParagraph"/>
              <w:spacing w:line="174" w:lineRule="exact"/>
              <w:ind w:left="72" w:right="73"/>
              <w:jc w:val="center"/>
              <w:rPr>
                <w:sz w:val="17"/>
              </w:rPr>
            </w:pPr>
            <w:r>
              <w:rPr>
                <w:w w:val="105"/>
                <w:sz w:val="17"/>
              </w:rPr>
              <w:t>158.8</w:t>
            </w:r>
          </w:p>
        </w:tc>
        <w:tc>
          <w:tcPr>
            <w:tcW w:w="589" w:type="dxa"/>
          </w:tcPr>
          <w:p>
            <w:pPr>
              <w:pStyle w:val="TableParagraph"/>
              <w:spacing w:line="174" w:lineRule="exact"/>
              <w:ind w:right="95"/>
              <w:rPr>
                <w:sz w:val="17"/>
              </w:rPr>
            </w:pPr>
            <w:r>
              <w:rPr>
                <w:sz w:val="17"/>
              </w:rPr>
              <w:t>49.5</w:t>
            </w:r>
          </w:p>
        </w:tc>
        <w:tc>
          <w:tcPr>
            <w:tcW w:w="589" w:type="dxa"/>
          </w:tcPr>
          <w:p>
            <w:pPr>
              <w:pStyle w:val="TableParagraph"/>
              <w:spacing w:line="174" w:lineRule="exact"/>
              <w:ind w:left="156" w:right="73"/>
              <w:jc w:val="center"/>
              <w:rPr>
                <w:sz w:val="17"/>
              </w:rPr>
            </w:pPr>
            <w:r>
              <w:rPr>
                <w:w w:val="105"/>
                <w:sz w:val="17"/>
              </w:rPr>
              <w:t>38.4</w:t>
            </w:r>
          </w:p>
        </w:tc>
        <w:tc>
          <w:tcPr>
            <w:tcW w:w="589" w:type="dxa"/>
          </w:tcPr>
          <w:p>
            <w:pPr>
              <w:pStyle w:val="TableParagraph"/>
              <w:spacing w:line="174" w:lineRule="exact"/>
              <w:ind w:right="95"/>
              <w:rPr>
                <w:sz w:val="17"/>
              </w:rPr>
            </w:pPr>
            <w:r>
              <w:rPr>
                <w:sz w:val="17"/>
              </w:rPr>
              <w:t>36.1</w:t>
            </w:r>
          </w:p>
        </w:tc>
        <w:tc>
          <w:tcPr>
            <w:tcW w:w="502" w:type="dxa"/>
          </w:tcPr>
          <w:p>
            <w:pPr>
              <w:pStyle w:val="TableParagraph"/>
              <w:spacing w:line="174" w:lineRule="exact"/>
              <w:ind w:left="72" w:right="74"/>
              <w:jc w:val="center"/>
              <w:rPr>
                <w:sz w:val="17"/>
              </w:rPr>
            </w:pPr>
            <w:r>
              <w:rPr>
                <w:w w:val="105"/>
                <w:sz w:val="17"/>
              </w:rPr>
              <w:t>22.7</w:t>
            </w:r>
          </w:p>
        </w:tc>
        <w:tc>
          <w:tcPr>
            <w:tcW w:w="502" w:type="dxa"/>
          </w:tcPr>
          <w:p>
            <w:pPr>
              <w:pStyle w:val="TableParagraph"/>
              <w:spacing w:line="174" w:lineRule="exact"/>
              <w:ind w:right="96"/>
              <w:rPr>
                <w:sz w:val="17"/>
              </w:rPr>
            </w:pPr>
            <w:r>
              <w:rPr>
                <w:sz w:val="17"/>
              </w:rPr>
              <w:t>6.8</w:t>
            </w:r>
          </w:p>
        </w:tc>
        <w:tc>
          <w:tcPr>
            <w:tcW w:w="502" w:type="dxa"/>
          </w:tcPr>
          <w:p>
            <w:pPr>
              <w:pStyle w:val="TableParagraph"/>
              <w:spacing w:line="174" w:lineRule="exact"/>
              <w:ind w:right="96"/>
              <w:rPr>
                <w:sz w:val="17"/>
              </w:rPr>
            </w:pPr>
            <w:r>
              <w:rPr>
                <w:sz w:val="17"/>
              </w:rPr>
              <w:t>6.7</w:t>
            </w:r>
          </w:p>
        </w:tc>
        <w:tc>
          <w:tcPr>
            <w:tcW w:w="812" w:type="dxa"/>
          </w:tcPr>
          <w:p>
            <w:pPr>
              <w:pStyle w:val="TableParagraph"/>
              <w:spacing w:line="174" w:lineRule="exact"/>
              <w:ind w:right="96"/>
              <w:rPr>
                <w:sz w:val="17"/>
              </w:rPr>
            </w:pPr>
            <w:r>
              <w:rPr>
                <w:sz w:val="17"/>
              </w:rPr>
              <w:t>2,071.0</w:t>
            </w:r>
          </w:p>
        </w:tc>
      </w:tr>
      <w:tr>
        <w:trPr>
          <w:trHeight w:val="216" w:hRule="atLeast"/>
        </w:trPr>
        <w:tc>
          <w:tcPr>
            <w:tcW w:w="628" w:type="dxa"/>
          </w:tcPr>
          <w:p>
            <w:pPr>
              <w:pStyle w:val="TableParagraph"/>
              <w:spacing w:line="174" w:lineRule="exact"/>
              <w:ind w:left="95"/>
              <w:jc w:val="left"/>
              <w:rPr>
                <w:sz w:val="17"/>
              </w:rPr>
            </w:pPr>
            <w:r>
              <w:rPr>
                <w:w w:val="105"/>
                <w:sz w:val="17"/>
              </w:rPr>
              <w:t>2004</w:t>
            </w:r>
          </w:p>
        </w:tc>
        <w:tc>
          <w:tcPr>
            <w:tcW w:w="502" w:type="dxa"/>
          </w:tcPr>
          <w:p>
            <w:pPr>
              <w:pStyle w:val="TableParagraph"/>
              <w:spacing w:line="174" w:lineRule="exact"/>
              <w:ind w:right="93"/>
              <w:rPr>
                <w:sz w:val="17"/>
              </w:rPr>
            </w:pPr>
            <w:r>
              <w:rPr>
                <w:w w:val="102"/>
                <w:sz w:val="17"/>
              </w:rPr>
              <w:t>-</w:t>
            </w:r>
          </w:p>
        </w:tc>
        <w:tc>
          <w:tcPr>
            <w:tcW w:w="589" w:type="dxa"/>
          </w:tcPr>
          <w:p>
            <w:pPr>
              <w:pStyle w:val="TableParagraph"/>
              <w:spacing w:line="174" w:lineRule="exact"/>
              <w:ind w:left="246" w:right="73"/>
              <w:jc w:val="center"/>
              <w:rPr>
                <w:sz w:val="17"/>
              </w:rPr>
            </w:pPr>
            <w:r>
              <w:rPr>
                <w:w w:val="105"/>
                <w:sz w:val="17"/>
              </w:rPr>
              <w:t>0.5</w:t>
            </w:r>
          </w:p>
        </w:tc>
        <w:tc>
          <w:tcPr>
            <w:tcW w:w="725" w:type="dxa"/>
          </w:tcPr>
          <w:p>
            <w:pPr>
              <w:pStyle w:val="TableParagraph"/>
              <w:spacing w:line="174" w:lineRule="exact"/>
              <w:ind w:right="94"/>
              <w:rPr>
                <w:sz w:val="17"/>
              </w:rPr>
            </w:pPr>
            <w:r>
              <w:rPr>
                <w:sz w:val="17"/>
              </w:rPr>
              <w:t>90.1</w:t>
            </w:r>
          </w:p>
        </w:tc>
        <w:tc>
          <w:tcPr>
            <w:tcW w:w="725" w:type="dxa"/>
          </w:tcPr>
          <w:p>
            <w:pPr>
              <w:pStyle w:val="TableParagraph"/>
              <w:spacing w:line="174" w:lineRule="exact"/>
              <w:ind w:right="94"/>
              <w:rPr>
                <w:sz w:val="17"/>
              </w:rPr>
            </w:pPr>
            <w:r>
              <w:rPr>
                <w:sz w:val="17"/>
              </w:rPr>
              <w:t>825.4</w:t>
            </w:r>
          </w:p>
        </w:tc>
        <w:tc>
          <w:tcPr>
            <w:tcW w:w="725" w:type="dxa"/>
          </w:tcPr>
          <w:p>
            <w:pPr>
              <w:pStyle w:val="TableParagraph"/>
              <w:spacing w:line="174" w:lineRule="exact"/>
              <w:ind w:right="94"/>
              <w:rPr>
                <w:sz w:val="17"/>
              </w:rPr>
            </w:pPr>
            <w:r>
              <w:rPr>
                <w:sz w:val="17"/>
              </w:rPr>
              <w:t>483.7</w:t>
            </w:r>
          </w:p>
        </w:tc>
        <w:tc>
          <w:tcPr>
            <w:tcW w:w="589" w:type="dxa"/>
          </w:tcPr>
          <w:p>
            <w:pPr>
              <w:pStyle w:val="TableParagraph"/>
              <w:spacing w:line="174" w:lineRule="exact"/>
              <w:ind w:right="95"/>
              <w:rPr>
                <w:sz w:val="17"/>
              </w:rPr>
            </w:pPr>
            <w:r>
              <w:rPr>
                <w:sz w:val="17"/>
              </w:rPr>
              <w:t>239.0</w:t>
            </w:r>
          </w:p>
        </w:tc>
        <w:tc>
          <w:tcPr>
            <w:tcW w:w="589" w:type="dxa"/>
          </w:tcPr>
          <w:p>
            <w:pPr>
              <w:pStyle w:val="TableParagraph"/>
              <w:spacing w:line="174" w:lineRule="exact"/>
              <w:ind w:left="73" w:right="73"/>
              <w:jc w:val="center"/>
              <w:rPr>
                <w:sz w:val="17"/>
              </w:rPr>
            </w:pPr>
            <w:r>
              <w:rPr>
                <w:w w:val="105"/>
                <w:sz w:val="17"/>
              </w:rPr>
              <w:t>168.5</w:t>
            </w:r>
          </w:p>
        </w:tc>
        <w:tc>
          <w:tcPr>
            <w:tcW w:w="589" w:type="dxa"/>
          </w:tcPr>
          <w:p>
            <w:pPr>
              <w:pStyle w:val="TableParagraph"/>
              <w:spacing w:line="174" w:lineRule="exact"/>
              <w:ind w:left="72" w:right="73"/>
              <w:jc w:val="center"/>
              <w:rPr>
                <w:sz w:val="17"/>
              </w:rPr>
            </w:pPr>
            <w:r>
              <w:rPr>
                <w:w w:val="105"/>
                <w:sz w:val="17"/>
              </w:rPr>
              <w:t>155.2</w:t>
            </w:r>
          </w:p>
        </w:tc>
        <w:tc>
          <w:tcPr>
            <w:tcW w:w="589" w:type="dxa"/>
          </w:tcPr>
          <w:p>
            <w:pPr>
              <w:pStyle w:val="TableParagraph"/>
              <w:spacing w:line="174" w:lineRule="exact"/>
              <w:ind w:right="95"/>
              <w:rPr>
                <w:sz w:val="17"/>
              </w:rPr>
            </w:pPr>
            <w:r>
              <w:rPr>
                <w:sz w:val="17"/>
              </w:rPr>
              <w:t>63.2</w:t>
            </w:r>
          </w:p>
        </w:tc>
        <w:tc>
          <w:tcPr>
            <w:tcW w:w="589" w:type="dxa"/>
          </w:tcPr>
          <w:p>
            <w:pPr>
              <w:pStyle w:val="TableParagraph"/>
              <w:spacing w:line="174" w:lineRule="exact"/>
              <w:ind w:left="156" w:right="73"/>
              <w:jc w:val="center"/>
              <w:rPr>
                <w:sz w:val="17"/>
              </w:rPr>
            </w:pPr>
            <w:r>
              <w:rPr>
                <w:w w:val="105"/>
                <w:sz w:val="17"/>
              </w:rPr>
              <w:t>15.5</w:t>
            </w:r>
          </w:p>
        </w:tc>
        <w:tc>
          <w:tcPr>
            <w:tcW w:w="589" w:type="dxa"/>
          </w:tcPr>
          <w:p>
            <w:pPr>
              <w:pStyle w:val="TableParagraph"/>
              <w:spacing w:line="174" w:lineRule="exact"/>
              <w:ind w:right="95"/>
              <w:rPr>
                <w:sz w:val="17"/>
              </w:rPr>
            </w:pPr>
            <w:r>
              <w:rPr>
                <w:sz w:val="17"/>
              </w:rPr>
              <w:t>18.6</w:t>
            </w:r>
          </w:p>
        </w:tc>
        <w:tc>
          <w:tcPr>
            <w:tcW w:w="502" w:type="dxa"/>
          </w:tcPr>
          <w:p>
            <w:pPr>
              <w:pStyle w:val="TableParagraph"/>
              <w:spacing w:line="174" w:lineRule="exact"/>
              <w:ind w:left="72" w:right="74"/>
              <w:jc w:val="center"/>
              <w:rPr>
                <w:sz w:val="17"/>
              </w:rPr>
            </w:pPr>
            <w:r>
              <w:rPr>
                <w:w w:val="105"/>
                <w:sz w:val="17"/>
              </w:rPr>
              <w:t>26.8</w:t>
            </w:r>
          </w:p>
        </w:tc>
        <w:tc>
          <w:tcPr>
            <w:tcW w:w="502" w:type="dxa"/>
          </w:tcPr>
          <w:p>
            <w:pPr>
              <w:pStyle w:val="TableParagraph"/>
              <w:spacing w:line="174" w:lineRule="exact"/>
              <w:ind w:right="96"/>
              <w:rPr>
                <w:sz w:val="17"/>
              </w:rPr>
            </w:pPr>
            <w:r>
              <w:rPr>
                <w:sz w:val="17"/>
              </w:rPr>
              <w:t>8.9</w:t>
            </w:r>
          </w:p>
        </w:tc>
        <w:tc>
          <w:tcPr>
            <w:tcW w:w="502" w:type="dxa"/>
          </w:tcPr>
          <w:p>
            <w:pPr>
              <w:pStyle w:val="TableParagraph"/>
              <w:spacing w:line="174" w:lineRule="exact"/>
              <w:ind w:right="96"/>
              <w:rPr>
                <w:sz w:val="17"/>
              </w:rPr>
            </w:pPr>
            <w:r>
              <w:rPr>
                <w:sz w:val="17"/>
              </w:rPr>
              <w:t>14.0</w:t>
            </w:r>
          </w:p>
        </w:tc>
        <w:tc>
          <w:tcPr>
            <w:tcW w:w="812" w:type="dxa"/>
          </w:tcPr>
          <w:p>
            <w:pPr>
              <w:pStyle w:val="TableParagraph"/>
              <w:spacing w:line="174" w:lineRule="exact"/>
              <w:ind w:right="96"/>
              <w:rPr>
                <w:sz w:val="17"/>
              </w:rPr>
            </w:pPr>
            <w:r>
              <w:rPr>
                <w:sz w:val="17"/>
              </w:rPr>
              <w:t>2,109.0</w:t>
            </w:r>
          </w:p>
        </w:tc>
      </w:tr>
      <w:tr>
        <w:trPr>
          <w:trHeight w:val="216" w:hRule="atLeast"/>
        </w:trPr>
        <w:tc>
          <w:tcPr>
            <w:tcW w:w="628" w:type="dxa"/>
          </w:tcPr>
          <w:p>
            <w:pPr>
              <w:pStyle w:val="TableParagraph"/>
              <w:spacing w:line="174" w:lineRule="exact"/>
              <w:ind w:left="95"/>
              <w:jc w:val="left"/>
              <w:rPr>
                <w:sz w:val="17"/>
              </w:rPr>
            </w:pPr>
            <w:r>
              <w:rPr>
                <w:w w:val="105"/>
                <w:sz w:val="17"/>
              </w:rPr>
              <w:t>2005</w:t>
            </w:r>
          </w:p>
        </w:tc>
        <w:tc>
          <w:tcPr>
            <w:tcW w:w="502" w:type="dxa"/>
          </w:tcPr>
          <w:p>
            <w:pPr>
              <w:pStyle w:val="TableParagraph"/>
              <w:spacing w:line="174" w:lineRule="exact"/>
              <w:ind w:right="93"/>
              <w:rPr>
                <w:sz w:val="17"/>
              </w:rPr>
            </w:pPr>
            <w:r>
              <w:rPr>
                <w:w w:val="102"/>
                <w:sz w:val="17"/>
              </w:rPr>
              <w:t>-</w:t>
            </w:r>
          </w:p>
        </w:tc>
        <w:tc>
          <w:tcPr>
            <w:tcW w:w="589" w:type="dxa"/>
          </w:tcPr>
          <w:p>
            <w:pPr>
              <w:pStyle w:val="TableParagraph"/>
              <w:spacing w:line="174" w:lineRule="exact"/>
              <w:ind w:left="246" w:right="73"/>
              <w:jc w:val="center"/>
              <w:rPr>
                <w:sz w:val="17"/>
              </w:rPr>
            </w:pPr>
            <w:r>
              <w:rPr>
                <w:w w:val="105"/>
                <w:sz w:val="17"/>
              </w:rPr>
              <w:t>4.1</w:t>
            </w:r>
          </w:p>
        </w:tc>
        <w:tc>
          <w:tcPr>
            <w:tcW w:w="725" w:type="dxa"/>
          </w:tcPr>
          <w:p>
            <w:pPr>
              <w:pStyle w:val="TableParagraph"/>
              <w:spacing w:line="174" w:lineRule="exact"/>
              <w:ind w:right="94"/>
              <w:rPr>
                <w:sz w:val="17"/>
              </w:rPr>
            </w:pPr>
            <w:r>
              <w:rPr>
                <w:sz w:val="17"/>
              </w:rPr>
              <w:t>51.1</w:t>
            </w:r>
          </w:p>
        </w:tc>
        <w:tc>
          <w:tcPr>
            <w:tcW w:w="725" w:type="dxa"/>
          </w:tcPr>
          <w:p>
            <w:pPr>
              <w:pStyle w:val="TableParagraph"/>
              <w:spacing w:line="174" w:lineRule="exact"/>
              <w:ind w:right="94"/>
              <w:rPr>
                <w:sz w:val="17"/>
              </w:rPr>
            </w:pPr>
            <w:r>
              <w:rPr>
                <w:sz w:val="17"/>
              </w:rPr>
              <w:t>399.4</w:t>
            </w:r>
          </w:p>
        </w:tc>
        <w:tc>
          <w:tcPr>
            <w:tcW w:w="725" w:type="dxa"/>
          </w:tcPr>
          <w:p>
            <w:pPr>
              <w:pStyle w:val="TableParagraph"/>
              <w:spacing w:line="174" w:lineRule="exact"/>
              <w:ind w:right="94"/>
              <w:rPr>
                <w:sz w:val="17"/>
              </w:rPr>
            </w:pPr>
            <w:r>
              <w:rPr>
                <w:sz w:val="17"/>
              </w:rPr>
              <w:t>859.1</w:t>
            </w:r>
          </w:p>
        </w:tc>
        <w:tc>
          <w:tcPr>
            <w:tcW w:w="589" w:type="dxa"/>
          </w:tcPr>
          <w:p>
            <w:pPr>
              <w:pStyle w:val="TableParagraph"/>
              <w:spacing w:line="174" w:lineRule="exact"/>
              <w:ind w:right="95"/>
              <w:rPr>
                <w:sz w:val="17"/>
              </w:rPr>
            </w:pPr>
            <w:r>
              <w:rPr>
                <w:sz w:val="17"/>
              </w:rPr>
              <w:t>483.5</w:t>
            </w:r>
          </w:p>
        </w:tc>
        <w:tc>
          <w:tcPr>
            <w:tcW w:w="589" w:type="dxa"/>
          </w:tcPr>
          <w:p>
            <w:pPr>
              <w:pStyle w:val="TableParagraph"/>
              <w:spacing w:line="174" w:lineRule="exact"/>
              <w:ind w:left="73" w:right="73"/>
              <w:jc w:val="center"/>
              <w:rPr>
                <w:sz w:val="17"/>
              </w:rPr>
            </w:pPr>
            <w:r>
              <w:rPr>
                <w:w w:val="105"/>
                <w:sz w:val="17"/>
              </w:rPr>
              <w:t>157.6</w:t>
            </w:r>
          </w:p>
        </w:tc>
        <w:tc>
          <w:tcPr>
            <w:tcW w:w="589" w:type="dxa"/>
          </w:tcPr>
          <w:p>
            <w:pPr>
              <w:pStyle w:val="TableParagraph"/>
              <w:spacing w:line="174" w:lineRule="exact"/>
              <w:ind w:left="157" w:right="73"/>
              <w:jc w:val="center"/>
              <w:rPr>
                <w:sz w:val="17"/>
              </w:rPr>
            </w:pPr>
            <w:r>
              <w:rPr>
                <w:w w:val="105"/>
                <w:sz w:val="17"/>
              </w:rPr>
              <w:t>68.7</w:t>
            </w:r>
          </w:p>
        </w:tc>
        <w:tc>
          <w:tcPr>
            <w:tcW w:w="589" w:type="dxa"/>
          </w:tcPr>
          <w:p>
            <w:pPr>
              <w:pStyle w:val="TableParagraph"/>
              <w:spacing w:line="174" w:lineRule="exact"/>
              <w:ind w:right="95"/>
              <w:rPr>
                <w:sz w:val="17"/>
              </w:rPr>
            </w:pPr>
            <w:r>
              <w:rPr>
                <w:sz w:val="17"/>
              </w:rPr>
              <w:t>68.3</w:t>
            </w:r>
          </w:p>
        </w:tc>
        <w:tc>
          <w:tcPr>
            <w:tcW w:w="589" w:type="dxa"/>
          </w:tcPr>
          <w:p>
            <w:pPr>
              <w:pStyle w:val="TableParagraph"/>
              <w:spacing w:line="174" w:lineRule="exact"/>
              <w:ind w:left="156" w:right="73"/>
              <w:jc w:val="center"/>
              <w:rPr>
                <w:sz w:val="17"/>
              </w:rPr>
            </w:pPr>
            <w:r>
              <w:rPr>
                <w:w w:val="105"/>
                <w:sz w:val="17"/>
              </w:rPr>
              <w:t>30.8</w:t>
            </w:r>
          </w:p>
        </w:tc>
        <w:tc>
          <w:tcPr>
            <w:tcW w:w="589" w:type="dxa"/>
          </w:tcPr>
          <w:p>
            <w:pPr>
              <w:pStyle w:val="TableParagraph"/>
              <w:spacing w:line="174" w:lineRule="exact"/>
              <w:ind w:right="95"/>
              <w:rPr>
                <w:sz w:val="17"/>
              </w:rPr>
            </w:pPr>
            <w:r>
              <w:rPr>
                <w:sz w:val="17"/>
              </w:rPr>
              <w:t>9.6</w:t>
            </w:r>
          </w:p>
        </w:tc>
        <w:tc>
          <w:tcPr>
            <w:tcW w:w="502" w:type="dxa"/>
          </w:tcPr>
          <w:p>
            <w:pPr>
              <w:pStyle w:val="TableParagraph"/>
              <w:spacing w:line="174" w:lineRule="exact"/>
              <w:ind w:left="156" w:right="74"/>
              <w:jc w:val="center"/>
              <w:rPr>
                <w:sz w:val="17"/>
              </w:rPr>
            </w:pPr>
            <w:r>
              <w:rPr>
                <w:w w:val="105"/>
                <w:sz w:val="17"/>
              </w:rPr>
              <w:t>8.9</w:t>
            </w:r>
          </w:p>
        </w:tc>
        <w:tc>
          <w:tcPr>
            <w:tcW w:w="502" w:type="dxa"/>
          </w:tcPr>
          <w:p>
            <w:pPr>
              <w:pStyle w:val="TableParagraph"/>
              <w:spacing w:line="174" w:lineRule="exact"/>
              <w:ind w:right="96"/>
              <w:rPr>
                <w:sz w:val="17"/>
              </w:rPr>
            </w:pPr>
            <w:r>
              <w:rPr>
                <w:sz w:val="17"/>
              </w:rPr>
              <w:t>3.0</w:t>
            </w:r>
          </w:p>
        </w:tc>
        <w:tc>
          <w:tcPr>
            <w:tcW w:w="502" w:type="dxa"/>
          </w:tcPr>
          <w:p>
            <w:pPr>
              <w:pStyle w:val="TableParagraph"/>
              <w:spacing w:line="174" w:lineRule="exact"/>
              <w:ind w:right="96"/>
              <w:rPr>
                <w:sz w:val="17"/>
              </w:rPr>
            </w:pPr>
            <w:r>
              <w:rPr>
                <w:sz w:val="17"/>
              </w:rPr>
              <w:t>5.0</w:t>
            </w:r>
          </w:p>
        </w:tc>
        <w:tc>
          <w:tcPr>
            <w:tcW w:w="812" w:type="dxa"/>
          </w:tcPr>
          <w:p>
            <w:pPr>
              <w:pStyle w:val="TableParagraph"/>
              <w:spacing w:line="174" w:lineRule="exact"/>
              <w:ind w:right="96"/>
              <w:rPr>
                <w:sz w:val="17"/>
              </w:rPr>
            </w:pPr>
            <w:r>
              <w:rPr>
                <w:sz w:val="17"/>
              </w:rPr>
              <w:t>2,149.0</w:t>
            </w:r>
          </w:p>
        </w:tc>
      </w:tr>
      <w:tr>
        <w:trPr>
          <w:trHeight w:val="216" w:hRule="atLeast"/>
        </w:trPr>
        <w:tc>
          <w:tcPr>
            <w:tcW w:w="628" w:type="dxa"/>
          </w:tcPr>
          <w:p>
            <w:pPr>
              <w:pStyle w:val="TableParagraph"/>
              <w:spacing w:line="174" w:lineRule="exact"/>
              <w:ind w:left="95"/>
              <w:jc w:val="left"/>
              <w:rPr>
                <w:sz w:val="17"/>
              </w:rPr>
            </w:pPr>
            <w:r>
              <w:rPr>
                <w:w w:val="105"/>
                <w:sz w:val="17"/>
              </w:rPr>
              <w:t>2006</w:t>
            </w:r>
          </w:p>
        </w:tc>
        <w:tc>
          <w:tcPr>
            <w:tcW w:w="502" w:type="dxa"/>
          </w:tcPr>
          <w:p>
            <w:pPr>
              <w:pStyle w:val="TableParagraph"/>
              <w:spacing w:line="174" w:lineRule="exact"/>
              <w:ind w:right="93"/>
              <w:rPr>
                <w:sz w:val="17"/>
              </w:rPr>
            </w:pPr>
            <w:r>
              <w:rPr>
                <w:w w:val="102"/>
                <w:sz w:val="17"/>
              </w:rPr>
              <w:t>-</w:t>
            </w:r>
          </w:p>
        </w:tc>
        <w:tc>
          <w:tcPr>
            <w:tcW w:w="589" w:type="dxa"/>
          </w:tcPr>
          <w:p>
            <w:pPr>
              <w:pStyle w:val="TableParagraph"/>
              <w:spacing w:line="174" w:lineRule="exact"/>
              <w:ind w:left="159" w:right="73"/>
              <w:jc w:val="center"/>
              <w:rPr>
                <w:sz w:val="17"/>
              </w:rPr>
            </w:pPr>
            <w:r>
              <w:rPr>
                <w:w w:val="105"/>
                <w:sz w:val="17"/>
              </w:rPr>
              <w:t>10.0</w:t>
            </w:r>
          </w:p>
        </w:tc>
        <w:tc>
          <w:tcPr>
            <w:tcW w:w="725" w:type="dxa"/>
          </w:tcPr>
          <w:p>
            <w:pPr>
              <w:pStyle w:val="TableParagraph"/>
              <w:spacing w:line="174" w:lineRule="exact"/>
              <w:ind w:right="94"/>
              <w:rPr>
                <w:sz w:val="17"/>
              </w:rPr>
            </w:pPr>
            <w:r>
              <w:rPr>
                <w:sz w:val="17"/>
              </w:rPr>
              <w:t>83.2</w:t>
            </w:r>
          </w:p>
        </w:tc>
        <w:tc>
          <w:tcPr>
            <w:tcW w:w="725" w:type="dxa"/>
          </w:tcPr>
          <w:p>
            <w:pPr>
              <w:pStyle w:val="TableParagraph"/>
              <w:spacing w:line="174" w:lineRule="exact"/>
              <w:ind w:right="94"/>
              <w:rPr>
                <w:sz w:val="17"/>
              </w:rPr>
            </w:pPr>
            <w:r>
              <w:rPr>
                <w:sz w:val="17"/>
              </w:rPr>
              <w:t>293.3</w:t>
            </w:r>
          </w:p>
        </w:tc>
        <w:tc>
          <w:tcPr>
            <w:tcW w:w="725" w:type="dxa"/>
          </w:tcPr>
          <w:p>
            <w:pPr>
              <w:pStyle w:val="TableParagraph"/>
              <w:spacing w:line="174" w:lineRule="exact"/>
              <w:ind w:right="94"/>
              <w:rPr>
                <w:sz w:val="17"/>
              </w:rPr>
            </w:pPr>
            <w:r>
              <w:rPr>
                <w:sz w:val="17"/>
              </w:rPr>
              <w:t>615.3</w:t>
            </w:r>
          </w:p>
        </w:tc>
        <w:tc>
          <w:tcPr>
            <w:tcW w:w="589" w:type="dxa"/>
          </w:tcPr>
          <w:p>
            <w:pPr>
              <w:pStyle w:val="TableParagraph"/>
              <w:spacing w:line="174" w:lineRule="exact"/>
              <w:ind w:right="95"/>
              <w:rPr>
                <w:sz w:val="17"/>
              </w:rPr>
            </w:pPr>
            <w:r>
              <w:rPr>
                <w:sz w:val="17"/>
              </w:rPr>
              <w:t>592.6</w:t>
            </w:r>
          </w:p>
        </w:tc>
        <w:tc>
          <w:tcPr>
            <w:tcW w:w="589" w:type="dxa"/>
          </w:tcPr>
          <w:p>
            <w:pPr>
              <w:pStyle w:val="TableParagraph"/>
              <w:spacing w:line="174" w:lineRule="exact"/>
              <w:ind w:left="73" w:right="73"/>
              <w:jc w:val="center"/>
              <w:rPr>
                <w:sz w:val="17"/>
              </w:rPr>
            </w:pPr>
            <w:r>
              <w:rPr>
                <w:w w:val="105"/>
                <w:sz w:val="17"/>
              </w:rPr>
              <w:t>283.6</w:t>
            </w:r>
          </w:p>
        </w:tc>
        <w:tc>
          <w:tcPr>
            <w:tcW w:w="589" w:type="dxa"/>
          </w:tcPr>
          <w:p>
            <w:pPr>
              <w:pStyle w:val="TableParagraph"/>
              <w:spacing w:line="174" w:lineRule="exact"/>
              <w:ind w:left="72" w:right="73"/>
              <w:jc w:val="center"/>
              <w:rPr>
                <w:sz w:val="17"/>
              </w:rPr>
            </w:pPr>
            <w:r>
              <w:rPr>
                <w:w w:val="105"/>
                <w:sz w:val="17"/>
              </w:rPr>
              <w:t>109.9</w:t>
            </w:r>
          </w:p>
        </w:tc>
        <w:tc>
          <w:tcPr>
            <w:tcW w:w="589" w:type="dxa"/>
          </w:tcPr>
          <w:p>
            <w:pPr>
              <w:pStyle w:val="TableParagraph"/>
              <w:spacing w:line="174" w:lineRule="exact"/>
              <w:ind w:right="95"/>
              <w:rPr>
                <w:sz w:val="17"/>
              </w:rPr>
            </w:pPr>
            <w:r>
              <w:rPr>
                <w:sz w:val="17"/>
              </w:rPr>
              <w:t>49.5</w:t>
            </w:r>
          </w:p>
        </w:tc>
        <w:tc>
          <w:tcPr>
            <w:tcW w:w="589" w:type="dxa"/>
          </w:tcPr>
          <w:p>
            <w:pPr>
              <w:pStyle w:val="TableParagraph"/>
              <w:spacing w:line="174" w:lineRule="exact"/>
              <w:ind w:left="156" w:right="73"/>
              <w:jc w:val="center"/>
              <w:rPr>
                <w:sz w:val="17"/>
              </w:rPr>
            </w:pPr>
            <w:r>
              <w:rPr>
                <w:w w:val="105"/>
                <w:sz w:val="17"/>
              </w:rPr>
              <w:t>40.7</w:t>
            </w:r>
          </w:p>
        </w:tc>
        <w:tc>
          <w:tcPr>
            <w:tcW w:w="589" w:type="dxa"/>
          </w:tcPr>
          <w:p>
            <w:pPr>
              <w:pStyle w:val="TableParagraph"/>
              <w:spacing w:line="174" w:lineRule="exact"/>
              <w:ind w:right="95"/>
              <w:rPr>
                <w:sz w:val="17"/>
              </w:rPr>
            </w:pPr>
            <w:r>
              <w:rPr>
                <w:sz w:val="17"/>
              </w:rPr>
              <w:t>17.0</w:t>
            </w:r>
          </w:p>
        </w:tc>
        <w:tc>
          <w:tcPr>
            <w:tcW w:w="502" w:type="dxa"/>
          </w:tcPr>
          <w:p>
            <w:pPr>
              <w:pStyle w:val="TableParagraph"/>
              <w:spacing w:line="174" w:lineRule="exact"/>
              <w:ind w:left="156" w:right="74"/>
              <w:jc w:val="center"/>
              <w:rPr>
                <w:sz w:val="17"/>
              </w:rPr>
            </w:pPr>
            <w:r>
              <w:rPr>
                <w:w w:val="105"/>
                <w:sz w:val="17"/>
              </w:rPr>
              <w:t>8.3</w:t>
            </w:r>
          </w:p>
        </w:tc>
        <w:tc>
          <w:tcPr>
            <w:tcW w:w="502" w:type="dxa"/>
          </w:tcPr>
          <w:p>
            <w:pPr>
              <w:pStyle w:val="TableParagraph"/>
              <w:spacing w:line="174" w:lineRule="exact"/>
              <w:ind w:right="96"/>
              <w:rPr>
                <w:sz w:val="17"/>
              </w:rPr>
            </w:pPr>
            <w:r>
              <w:rPr>
                <w:sz w:val="17"/>
              </w:rPr>
              <w:t>8.4</w:t>
            </w:r>
          </w:p>
        </w:tc>
        <w:tc>
          <w:tcPr>
            <w:tcW w:w="502" w:type="dxa"/>
          </w:tcPr>
          <w:p>
            <w:pPr>
              <w:pStyle w:val="TableParagraph"/>
              <w:spacing w:line="174" w:lineRule="exact"/>
              <w:ind w:right="96"/>
              <w:rPr>
                <w:sz w:val="17"/>
              </w:rPr>
            </w:pPr>
            <w:r>
              <w:rPr>
                <w:sz w:val="17"/>
              </w:rPr>
              <w:t>11.6</w:t>
            </w:r>
          </w:p>
        </w:tc>
        <w:tc>
          <w:tcPr>
            <w:tcW w:w="812" w:type="dxa"/>
          </w:tcPr>
          <w:p>
            <w:pPr>
              <w:pStyle w:val="TableParagraph"/>
              <w:spacing w:line="174" w:lineRule="exact"/>
              <w:ind w:right="96"/>
              <w:rPr>
                <w:sz w:val="17"/>
              </w:rPr>
            </w:pPr>
            <w:r>
              <w:rPr>
                <w:sz w:val="17"/>
              </w:rPr>
              <w:t>2,123.0</w:t>
            </w:r>
          </w:p>
        </w:tc>
      </w:tr>
      <w:tr>
        <w:trPr>
          <w:trHeight w:val="216" w:hRule="atLeast"/>
        </w:trPr>
        <w:tc>
          <w:tcPr>
            <w:tcW w:w="628" w:type="dxa"/>
          </w:tcPr>
          <w:p>
            <w:pPr>
              <w:pStyle w:val="TableParagraph"/>
              <w:spacing w:line="174" w:lineRule="exact"/>
              <w:ind w:left="95"/>
              <w:jc w:val="left"/>
              <w:rPr>
                <w:sz w:val="17"/>
              </w:rPr>
            </w:pPr>
            <w:r>
              <w:rPr>
                <w:w w:val="105"/>
                <w:sz w:val="17"/>
              </w:rPr>
              <w:t>2007</w:t>
            </w:r>
          </w:p>
        </w:tc>
        <w:tc>
          <w:tcPr>
            <w:tcW w:w="502" w:type="dxa"/>
          </w:tcPr>
          <w:p>
            <w:pPr>
              <w:pStyle w:val="TableParagraph"/>
              <w:spacing w:line="174" w:lineRule="exact"/>
              <w:ind w:right="93"/>
              <w:rPr>
                <w:sz w:val="17"/>
              </w:rPr>
            </w:pPr>
            <w:r>
              <w:rPr>
                <w:sz w:val="17"/>
              </w:rPr>
              <w:t>1.6</w:t>
            </w:r>
          </w:p>
        </w:tc>
        <w:tc>
          <w:tcPr>
            <w:tcW w:w="589" w:type="dxa"/>
          </w:tcPr>
          <w:p>
            <w:pPr>
              <w:pStyle w:val="TableParagraph"/>
              <w:spacing w:line="174" w:lineRule="exact"/>
              <w:ind w:left="159" w:right="73"/>
              <w:jc w:val="center"/>
              <w:rPr>
                <w:sz w:val="17"/>
              </w:rPr>
            </w:pPr>
            <w:r>
              <w:rPr>
                <w:w w:val="105"/>
                <w:sz w:val="17"/>
              </w:rPr>
              <w:t>16.9</w:t>
            </w:r>
          </w:p>
        </w:tc>
        <w:tc>
          <w:tcPr>
            <w:tcW w:w="725" w:type="dxa"/>
          </w:tcPr>
          <w:p>
            <w:pPr>
              <w:pStyle w:val="TableParagraph"/>
              <w:spacing w:line="174" w:lineRule="exact"/>
              <w:ind w:right="94"/>
              <w:rPr>
                <w:sz w:val="17"/>
              </w:rPr>
            </w:pPr>
            <w:r>
              <w:rPr>
                <w:sz w:val="17"/>
              </w:rPr>
              <w:t>60.5</w:t>
            </w:r>
          </w:p>
        </w:tc>
        <w:tc>
          <w:tcPr>
            <w:tcW w:w="725" w:type="dxa"/>
          </w:tcPr>
          <w:p>
            <w:pPr>
              <w:pStyle w:val="TableParagraph"/>
              <w:spacing w:line="174" w:lineRule="exact"/>
              <w:ind w:right="94"/>
              <w:rPr>
                <w:sz w:val="17"/>
              </w:rPr>
            </w:pPr>
            <w:r>
              <w:rPr>
                <w:sz w:val="17"/>
              </w:rPr>
              <w:t>137.5</w:t>
            </w:r>
          </w:p>
        </w:tc>
        <w:tc>
          <w:tcPr>
            <w:tcW w:w="725" w:type="dxa"/>
          </w:tcPr>
          <w:p>
            <w:pPr>
              <w:pStyle w:val="TableParagraph"/>
              <w:spacing w:line="174" w:lineRule="exact"/>
              <w:ind w:right="95"/>
              <w:rPr>
                <w:sz w:val="17"/>
              </w:rPr>
            </w:pPr>
            <w:r>
              <w:rPr>
                <w:sz w:val="17"/>
              </w:rPr>
              <w:t>388.6</w:t>
            </w:r>
          </w:p>
        </w:tc>
        <w:tc>
          <w:tcPr>
            <w:tcW w:w="589" w:type="dxa"/>
          </w:tcPr>
          <w:p>
            <w:pPr>
              <w:pStyle w:val="TableParagraph"/>
              <w:spacing w:line="174" w:lineRule="exact"/>
              <w:ind w:right="95"/>
              <w:rPr>
                <w:sz w:val="17"/>
              </w:rPr>
            </w:pPr>
            <w:r>
              <w:rPr>
                <w:sz w:val="17"/>
              </w:rPr>
              <w:t>508.7</w:t>
            </w:r>
          </w:p>
        </w:tc>
        <w:tc>
          <w:tcPr>
            <w:tcW w:w="589" w:type="dxa"/>
          </w:tcPr>
          <w:p>
            <w:pPr>
              <w:pStyle w:val="TableParagraph"/>
              <w:spacing w:line="174" w:lineRule="exact"/>
              <w:ind w:left="72" w:right="73"/>
              <w:jc w:val="center"/>
              <w:rPr>
                <w:sz w:val="17"/>
              </w:rPr>
            </w:pPr>
            <w:r>
              <w:rPr>
                <w:w w:val="105"/>
                <w:sz w:val="17"/>
              </w:rPr>
              <w:t>300.1</w:t>
            </w:r>
          </w:p>
        </w:tc>
        <w:tc>
          <w:tcPr>
            <w:tcW w:w="589" w:type="dxa"/>
          </w:tcPr>
          <w:p>
            <w:pPr>
              <w:pStyle w:val="TableParagraph"/>
              <w:spacing w:line="174" w:lineRule="exact"/>
              <w:ind w:left="72" w:right="73"/>
              <w:jc w:val="center"/>
              <w:rPr>
                <w:sz w:val="17"/>
              </w:rPr>
            </w:pPr>
            <w:r>
              <w:rPr>
                <w:w w:val="105"/>
                <w:sz w:val="17"/>
              </w:rPr>
              <w:t>139.5</w:t>
            </w:r>
          </w:p>
        </w:tc>
        <w:tc>
          <w:tcPr>
            <w:tcW w:w="589" w:type="dxa"/>
          </w:tcPr>
          <w:p>
            <w:pPr>
              <w:pStyle w:val="TableParagraph"/>
              <w:spacing w:line="174" w:lineRule="exact"/>
              <w:ind w:right="95"/>
              <w:rPr>
                <w:sz w:val="17"/>
              </w:rPr>
            </w:pPr>
            <w:r>
              <w:rPr>
                <w:sz w:val="17"/>
              </w:rPr>
              <w:t>47.6</w:t>
            </w:r>
          </w:p>
        </w:tc>
        <w:tc>
          <w:tcPr>
            <w:tcW w:w="589" w:type="dxa"/>
          </w:tcPr>
          <w:p>
            <w:pPr>
              <w:pStyle w:val="TableParagraph"/>
              <w:spacing w:line="174" w:lineRule="exact"/>
              <w:ind w:left="156" w:right="73"/>
              <w:jc w:val="center"/>
              <w:rPr>
                <w:sz w:val="17"/>
              </w:rPr>
            </w:pPr>
            <w:r>
              <w:rPr>
                <w:w w:val="105"/>
                <w:sz w:val="17"/>
              </w:rPr>
              <w:t>27.4</w:t>
            </w:r>
          </w:p>
        </w:tc>
        <w:tc>
          <w:tcPr>
            <w:tcW w:w="589" w:type="dxa"/>
          </w:tcPr>
          <w:p>
            <w:pPr>
              <w:pStyle w:val="TableParagraph"/>
              <w:spacing w:line="174" w:lineRule="exact"/>
              <w:ind w:right="95"/>
              <w:rPr>
                <w:sz w:val="17"/>
              </w:rPr>
            </w:pPr>
            <w:r>
              <w:rPr>
                <w:sz w:val="17"/>
              </w:rPr>
              <w:t>24.2</w:t>
            </w:r>
          </w:p>
        </w:tc>
        <w:tc>
          <w:tcPr>
            <w:tcW w:w="502" w:type="dxa"/>
          </w:tcPr>
          <w:p>
            <w:pPr>
              <w:pStyle w:val="TableParagraph"/>
              <w:spacing w:line="174" w:lineRule="exact"/>
              <w:ind w:left="157" w:right="74"/>
              <w:jc w:val="center"/>
              <w:rPr>
                <w:sz w:val="17"/>
              </w:rPr>
            </w:pPr>
            <w:r>
              <w:rPr>
                <w:w w:val="105"/>
                <w:sz w:val="17"/>
              </w:rPr>
              <w:t>9.5</w:t>
            </w:r>
          </w:p>
        </w:tc>
        <w:tc>
          <w:tcPr>
            <w:tcW w:w="502" w:type="dxa"/>
          </w:tcPr>
          <w:p>
            <w:pPr>
              <w:pStyle w:val="TableParagraph"/>
              <w:spacing w:line="174" w:lineRule="exact"/>
              <w:ind w:right="96"/>
              <w:rPr>
                <w:sz w:val="17"/>
              </w:rPr>
            </w:pPr>
            <w:r>
              <w:rPr>
                <w:sz w:val="17"/>
              </w:rPr>
              <w:t>6.1</w:t>
            </w:r>
          </w:p>
        </w:tc>
        <w:tc>
          <w:tcPr>
            <w:tcW w:w="502" w:type="dxa"/>
          </w:tcPr>
          <w:p>
            <w:pPr>
              <w:pStyle w:val="TableParagraph"/>
              <w:spacing w:line="174" w:lineRule="exact"/>
              <w:ind w:right="96"/>
              <w:rPr>
                <w:sz w:val="17"/>
              </w:rPr>
            </w:pPr>
            <w:r>
              <w:rPr>
                <w:sz w:val="17"/>
              </w:rPr>
              <w:t>14.2</w:t>
            </w:r>
          </w:p>
        </w:tc>
        <w:tc>
          <w:tcPr>
            <w:tcW w:w="812" w:type="dxa"/>
          </w:tcPr>
          <w:p>
            <w:pPr>
              <w:pStyle w:val="TableParagraph"/>
              <w:spacing w:line="174" w:lineRule="exact"/>
              <w:ind w:right="96"/>
              <w:rPr>
                <w:sz w:val="17"/>
              </w:rPr>
            </w:pPr>
            <w:r>
              <w:rPr>
                <w:sz w:val="17"/>
              </w:rPr>
              <w:t>1,683.0</w:t>
            </w:r>
          </w:p>
        </w:tc>
      </w:tr>
      <w:tr>
        <w:trPr>
          <w:trHeight w:val="216" w:hRule="atLeast"/>
        </w:trPr>
        <w:tc>
          <w:tcPr>
            <w:tcW w:w="628" w:type="dxa"/>
          </w:tcPr>
          <w:p>
            <w:pPr>
              <w:pStyle w:val="TableParagraph"/>
              <w:spacing w:line="174" w:lineRule="exact"/>
              <w:ind w:left="95"/>
              <w:jc w:val="left"/>
              <w:rPr>
                <w:sz w:val="17"/>
              </w:rPr>
            </w:pPr>
            <w:r>
              <w:rPr>
                <w:w w:val="105"/>
                <w:sz w:val="17"/>
              </w:rPr>
              <w:t>2008</w:t>
            </w:r>
          </w:p>
        </w:tc>
        <w:tc>
          <w:tcPr>
            <w:tcW w:w="502" w:type="dxa"/>
          </w:tcPr>
          <w:p>
            <w:pPr>
              <w:pStyle w:val="TableParagraph"/>
              <w:spacing w:line="174" w:lineRule="exact"/>
              <w:ind w:right="93"/>
              <w:rPr>
                <w:sz w:val="17"/>
              </w:rPr>
            </w:pPr>
            <w:r>
              <w:rPr>
                <w:w w:val="102"/>
                <w:sz w:val="17"/>
              </w:rPr>
              <w:t>-</w:t>
            </w:r>
          </w:p>
        </w:tc>
        <w:tc>
          <w:tcPr>
            <w:tcW w:w="589" w:type="dxa"/>
          </w:tcPr>
          <w:p>
            <w:pPr>
              <w:pStyle w:val="TableParagraph"/>
              <w:spacing w:line="174" w:lineRule="exact"/>
              <w:ind w:left="159" w:right="73"/>
              <w:jc w:val="center"/>
              <w:rPr>
                <w:sz w:val="17"/>
              </w:rPr>
            </w:pPr>
            <w:r>
              <w:rPr>
                <w:w w:val="105"/>
                <w:sz w:val="17"/>
              </w:rPr>
              <w:t>25.9</w:t>
            </w:r>
          </w:p>
        </w:tc>
        <w:tc>
          <w:tcPr>
            <w:tcW w:w="725" w:type="dxa"/>
          </w:tcPr>
          <w:p>
            <w:pPr>
              <w:pStyle w:val="TableParagraph"/>
              <w:spacing w:line="174" w:lineRule="exact"/>
              <w:ind w:right="94"/>
              <w:rPr>
                <w:sz w:val="17"/>
              </w:rPr>
            </w:pPr>
            <w:r>
              <w:rPr>
                <w:sz w:val="17"/>
              </w:rPr>
              <w:t>57.6</w:t>
            </w:r>
          </w:p>
        </w:tc>
        <w:tc>
          <w:tcPr>
            <w:tcW w:w="725" w:type="dxa"/>
          </w:tcPr>
          <w:p>
            <w:pPr>
              <w:pStyle w:val="TableParagraph"/>
              <w:spacing w:line="174" w:lineRule="exact"/>
              <w:ind w:right="94"/>
              <w:rPr>
                <w:sz w:val="17"/>
              </w:rPr>
            </w:pPr>
            <w:r>
              <w:rPr>
                <w:sz w:val="17"/>
              </w:rPr>
              <w:t>79.4</w:t>
            </w:r>
          </w:p>
        </w:tc>
        <w:tc>
          <w:tcPr>
            <w:tcW w:w="725" w:type="dxa"/>
          </w:tcPr>
          <w:p>
            <w:pPr>
              <w:pStyle w:val="TableParagraph"/>
              <w:spacing w:line="174" w:lineRule="exact"/>
              <w:ind w:right="94"/>
              <w:rPr>
                <w:sz w:val="17"/>
              </w:rPr>
            </w:pPr>
            <w:r>
              <w:rPr>
                <w:sz w:val="17"/>
              </w:rPr>
              <w:t>148.8</w:t>
            </w:r>
          </w:p>
        </w:tc>
        <w:tc>
          <w:tcPr>
            <w:tcW w:w="589" w:type="dxa"/>
          </w:tcPr>
          <w:p>
            <w:pPr>
              <w:pStyle w:val="TableParagraph"/>
              <w:spacing w:line="174" w:lineRule="exact"/>
              <w:ind w:right="95"/>
              <w:rPr>
                <w:sz w:val="17"/>
              </w:rPr>
            </w:pPr>
            <w:r>
              <w:rPr>
                <w:sz w:val="17"/>
              </w:rPr>
              <w:t>308.4</w:t>
            </w:r>
          </w:p>
        </w:tc>
        <w:tc>
          <w:tcPr>
            <w:tcW w:w="589" w:type="dxa"/>
          </w:tcPr>
          <w:p>
            <w:pPr>
              <w:pStyle w:val="TableParagraph"/>
              <w:spacing w:line="174" w:lineRule="exact"/>
              <w:ind w:left="73" w:right="73"/>
              <w:jc w:val="center"/>
              <w:rPr>
                <w:sz w:val="17"/>
              </w:rPr>
            </w:pPr>
            <w:r>
              <w:rPr>
                <w:w w:val="105"/>
                <w:sz w:val="17"/>
              </w:rPr>
              <w:t>242.0</w:t>
            </w:r>
          </w:p>
        </w:tc>
        <w:tc>
          <w:tcPr>
            <w:tcW w:w="589" w:type="dxa"/>
          </w:tcPr>
          <w:p>
            <w:pPr>
              <w:pStyle w:val="TableParagraph"/>
              <w:spacing w:line="174" w:lineRule="exact"/>
              <w:ind w:left="72" w:right="73"/>
              <w:jc w:val="center"/>
              <w:rPr>
                <w:sz w:val="17"/>
              </w:rPr>
            </w:pPr>
            <w:r>
              <w:rPr>
                <w:w w:val="105"/>
                <w:sz w:val="17"/>
              </w:rPr>
              <w:t>149.3</w:t>
            </w:r>
          </w:p>
        </w:tc>
        <w:tc>
          <w:tcPr>
            <w:tcW w:w="589" w:type="dxa"/>
          </w:tcPr>
          <w:p>
            <w:pPr>
              <w:pStyle w:val="TableParagraph"/>
              <w:spacing w:line="174" w:lineRule="exact"/>
              <w:ind w:right="95"/>
              <w:rPr>
                <w:sz w:val="17"/>
              </w:rPr>
            </w:pPr>
            <w:r>
              <w:rPr>
                <w:sz w:val="17"/>
              </w:rPr>
              <w:t>82.5</w:t>
            </w:r>
          </w:p>
        </w:tc>
        <w:tc>
          <w:tcPr>
            <w:tcW w:w="589" w:type="dxa"/>
          </w:tcPr>
          <w:p>
            <w:pPr>
              <w:pStyle w:val="TableParagraph"/>
              <w:spacing w:line="174" w:lineRule="exact"/>
              <w:ind w:left="156" w:right="73"/>
              <w:jc w:val="center"/>
              <w:rPr>
                <w:sz w:val="17"/>
              </w:rPr>
            </w:pPr>
            <w:r>
              <w:rPr>
                <w:w w:val="105"/>
                <w:sz w:val="17"/>
              </w:rPr>
              <w:t>21.8</w:t>
            </w:r>
          </w:p>
        </w:tc>
        <w:tc>
          <w:tcPr>
            <w:tcW w:w="589" w:type="dxa"/>
          </w:tcPr>
          <w:p>
            <w:pPr>
              <w:pStyle w:val="TableParagraph"/>
              <w:spacing w:line="174" w:lineRule="exact"/>
              <w:ind w:right="95"/>
              <w:rPr>
                <w:sz w:val="17"/>
              </w:rPr>
            </w:pPr>
            <w:r>
              <w:rPr>
                <w:sz w:val="17"/>
              </w:rPr>
              <w:t>18.4</w:t>
            </w:r>
          </w:p>
        </w:tc>
        <w:tc>
          <w:tcPr>
            <w:tcW w:w="502" w:type="dxa"/>
          </w:tcPr>
          <w:p>
            <w:pPr>
              <w:pStyle w:val="TableParagraph"/>
              <w:spacing w:line="174" w:lineRule="exact"/>
              <w:ind w:left="72" w:right="74"/>
              <w:jc w:val="center"/>
              <w:rPr>
                <w:sz w:val="17"/>
              </w:rPr>
            </w:pPr>
            <w:r>
              <w:rPr>
                <w:w w:val="105"/>
                <w:sz w:val="17"/>
              </w:rPr>
              <w:t>14.0</w:t>
            </w:r>
          </w:p>
        </w:tc>
        <w:tc>
          <w:tcPr>
            <w:tcW w:w="502" w:type="dxa"/>
          </w:tcPr>
          <w:p>
            <w:pPr>
              <w:pStyle w:val="TableParagraph"/>
              <w:spacing w:line="174" w:lineRule="exact"/>
              <w:ind w:right="96"/>
              <w:rPr>
                <w:sz w:val="17"/>
              </w:rPr>
            </w:pPr>
            <w:r>
              <w:rPr>
                <w:sz w:val="17"/>
              </w:rPr>
              <w:t>8.9</w:t>
            </w:r>
          </w:p>
        </w:tc>
        <w:tc>
          <w:tcPr>
            <w:tcW w:w="502" w:type="dxa"/>
          </w:tcPr>
          <w:p>
            <w:pPr>
              <w:pStyle w:val="TableParagraph"/>
              <w:spacing w:line="174" w:lineRule="exact"/>
              <w:ind w:right="96"/>
              <w:rPr>
                <w:sz w:val="17"/>
              </w:rPr>
            </w:pPr>
            <w:r>
              <w:rPr>
                <w:sz w:val="17"/>
              </w:rPr>
              <w:t>15.7</w:t>
            </w:r>
          </w:p>
        </w:tc>
        <w:tc>
          <w:tcPr>
            <w:tcW w:w="812" w:type="dxa"/>
          </w:tcPr>
          <w:p>
            <w:pPr>
              <w:pStyle w:val="TableParagraph"/>
              <w:spacing w:line="174" w:lineRule="exact"/>
              <w:ind w:right="96"/>
              <w:rPr>
                <w:sz w:val="17"/>
              </w:rPr>
            </w:pPr>
            <w:r>
              <w:rPr>
                <w:sz w:val="17"/>
              </w:rPr>
              <w:t>1,173.0</w:t>
            </w:r>
          </w:p>
        </w:tc>
      </w:tr>
      <w:tr>
        <w:trPr>
          <w:trHeight w:val="216" w:hRule="atLeast"/>
        </w:trPr>
        <w:tc>
          <w:tcPr>
            <w:tcW w:w="628" w:type="dxa"/>
          </w:tcPr>
          <w:p>
            <w:pPr>
              <w:pStyle w:val="TableParagraph"/>
              <w:spacing w:line="174" w:lineRule="exact"/>
              <w:ind w:left="95"/>
              <w:jc w:val="left"/>
              <w:rPr>
                <w:sz w:val="17"/>
              </w:rPr>
            </w:pPr>
            <w:r>
              <w:rPr>
                <w:w w:val="105"/>
                <w:sz w:val="17"/>
              </w:rPr>
              <w:t>2009</w:t>
            </w:r>
          </w:p>
        </w:tc>
        <w:tc>
          <w:tcPr>
            <w:tcW w:w="502" w:type="dxa"/>
          </w:tcPr>
          <w:p>
            <w:pPr>
              <w:pStyle w:val="TableParagraph"/>
              <w:spacing w:line="174" w:lineRule="exact"/>
              <w:ind w:right="93"/>
              <w:rPr>
                <w:sz w:val="17"/>
              </w:rPr>
            </w:pPr>
            <w:r>
              <w:rPr>
                <w:w w:val="102"/>
                <w:sz w:val="17"/>
              </w:rPr>
              <w:t>-</w:t>
            </w:r>
          </w:p>
        </w:tc>
        <w:tc>
          <w:tcPr>
            <w:tcW w:w="589" w:type="dxa"/>
          </w:tcPr>
          <w:p>
            <w:pPr>
              <w:pStyle w:val="TableParagraph"/>
              <w:spacing w:line="174" w:lineRule="exact"/>
              <w:ind w:left="246" w:right="73"/>
              <w:jc w:val="center"/>
              <w:rPr>
                <w:sz w:val="17"/>
              </w:rPr>
            </w:pPr>
            <w:r>
              <w:rPr>
                <w:w w:val="105"/>
                <w:sz w:val="17"/>
              </w:rPr>
              <w:t>1.3</w:t>
            </w:r>
          </w:p>
        </w:tc>
        <w:tc>
          <w:tcPr>
            <w:tcW w:w="725" w:type="dxa"/>
          </w:tcPr>
          <w:p>
            <w:pPr>
              <w:pStyle w:val="TableParagraph"/>
              <w:spacing w:line="174" w:lineRule="exact"/>
              <w:ind w:right="94"/>
              <w:rPr>
                <w:sz w:val="17"/>
              </w:rPr>
            </w:pPr>
            <w:r>
              <w:rPr>
                <w:sz w:val="17"/>
              </w:rPr>
              <w:t>175.9</w:t>
            </w:r>
          </w:p>
        </w:tc>
        <w:tc>
          <w:tcPr>
            <w:tcW w:w="725" w:type="dxa"/>
          </w:tcPr>
          <w:p>
            <w:pPr>
              <w:pStyle w:val="TableParagraph"/>
              <w:spacing w:line="174" w:lineRule="exact"/>
              <w:ind w:right="94"/>
              <w:rPr>
                <w:sz w:val="17"/>
              </w:rPr>
            </w:pPr>
            <w:r>
              <w:rPr>
                <w:sz w:val="17"/>
              </w:rPr>
              <w:t>199.9</w:t>
            </w:r>
          </w:p>
        </w:tc>
        <w:tc>
          <w:tcPr>
            <w:tcW w:w="725" w:type="dxa"/>
          </w:tcPr>
          <w:p>
            <w:pPr>
              <w:pStyle w:val="TableParagraph"/>
              <w:spacing w:line="174" w:lineRule="exact"/>
              <w:ind w:right="94"/>
              <w:rPr>
                <w:sz w:val="17"/>
              </w:rPr>
            </w:pPr>
            <w:r>
              <w:rPr>
                <w:sz w:val="17"/>
              </w:rPr>
              <w:t>82.4</w:t>
            </w:r>
          </w:p>
        </w:tc>
        <w:tc>
          <w:tcPr>
            <w:tcW w:w="589" w:type="dxa"/>
          </w:tcPr>
          <w:p>
            <w:pPr>
              <w:pStyle w:val="TableParagraph"/>
              <w:spacing w:line="174" w:lineRule="exact"/>
              <w:ind w:right="95"/>
              <w:rPr>
                <w:sz w:val="17"/>
              </w:rPr>
            </w:pPr>
            <w:r>
              <w:rPr>
                <w:sz w:val="17"/>
              </w:rPr>
              <w:t>112.9</w:t>
            </w:r>
          </w:p>
        </w:tc>
        <w:tc>
          <w:tcPr>
            <w:tcW w:w="589" w:type="dxa"/>
          </w:tcPr>
          <w:p>
            <w:pPr>
              <w:pStyle w:val="TableParagraph"/>
              <w:spacing w:line="174" w:lineRule="exact"/>
              <w:ind w:left="73" w:right="73"/>
              <w:jc w:val="center"/>
              <w:rPr>
                <w:sz w:val="17"/>
              </w:rPr>
            </w:pPr>
            <w:r>
              <w:rPr>
                <w:w w:val="105"/>
                <w:sz w:val="17"/>
              </w:rPr>
              <w:t>123.4</w:t>
            </w:r>
          </w:p>
        </w:tc>
        <w:tc>
          <w:tcPr>
            <w:tcW w:w="589" w:type="dxa"/>
          </w:tcPr>
          <w:p>
            <w:pPr>
              <w:pStyle w:val="TableParagraph"/>
              <w:spacing w:line="174" w:lineRule="exact"/>
              <w:ind w:left="72" w:right="73"/>
              <w:jc w:val="center"/>
              <w:rPr>
                <w:sz w:val="17"/>
              </w:rPr>
            </w:pPr>
            <w:r>
              <w:rPr>
                <w:w w:val="105"/>
                <w:sz w:val="17"/>
              </w:rPr>
              <w:t>104.0</w:t>
            </w:r>
          </w:p>
        </w:tc>
        <w:tc>
          <w:tcPr>
            <w:tcW w:w="589" w:type="dxa"/>
          </w:tcPr>
          <w:p>
            <w:pPr>
              <w:pStyle w:val="TableParagraph"/>
              <w:spacing w:line="174" w:lineRule="exact"/>
              <w:ind w:right="95"/>
              <w:rPr>
                <w:sz w:val="17"/>
              </w:rPr>
            </w:pPr>
            <w:r>
              <w:rPr>
                <w:sz w:val="17"/>
              </w:rPr>
              <w:t>65.9</w:t>
            </w:r>
          </w:p>
        </w:tc>
        <w:tc>
          <w:tcPr>
            <w:tcW w:w="589" w:type="dxa"/>
          </w:tcPr>
          <w:p>
            <w:pPr>
              <w:pStyle w:val="TableParagraph"/>
              <w:spacing w:line="174" w:lineRule="exact"/>
              <w:ind w:left="156" w:right="73"/>
              <w:jc w:val="center"/>
              <w:rPr>
                <w:sz w:val="17"/>
              </w:rPr>
            </w:pPr>
            <w:r>
              <w:rPr>
                <w:w w:val="105"/>
                <w:sz w:val="17"/>
              </w:rPr>
              <w:t>40.5</w:t>
            </w:r>
          </w:p>
        </w:tc>
        <w:tc>
          <w:tcPr>
            <w:tcW w:w="589" w:type="dxa"/>
          </w:tcPr>
          <w:p>
            <w:pPr>
              <w:pStyle w:val="TableParagraph"/>
              <w:spacing w:line="174" w:lineRule="exact"/>
              <w:ind w:right="95"/>
              <w:rPr>
                <w:sz w:val="17"/>
              </w:rPr>
            </w:pPr>
            <w:r>
              <w:rPr>
                <w:sz w:val="17"/>
              </w:rPr>
              <w:t>23.9</w:t>
            </w:r>
          </w:p>
        </w:tc>
        <w:tc>
          <w:tcPr>
            <w:tcW w:w="502" w:type="dxa"/>
          </w:tcPr>
          <w:p>
            <w:pPr>
              <w:pStyle w:val="TableParagraph"/>
              <w:spacing w:line="174" w:lineRule="exact"/>
              <w:ind w:left="156" w:right="74"/>
              <w:jc w:val="center"/>
              <w:rPr>
                <w:sz w:val="17"/>
              </w:rPr>
            </w:pPr>
            <w:r>
              <w:rPr>
                <w:w w:val="105"/>
                <w:sz w:val="17"/>
              </w:rPr>
              <w:t>7.6</w:t>
            </w:r>
          </w:p>
        </w:tc>
        <w:tc>
          <w:tcPr>
            <w:tcW w:w="502" w:type="dxa"/>
          </w:tcPr>
          <w:p>
            <w:pPr>
              <w:pStyle w:val="TableParagraph"/>
              <w:spacing w:line="174" w:lineRule="exact"/>
              <w:ind w:right="96"/>
              <w:rPr>
                <w:sz w:val="17"/>
              </w:rPr>
            </w:pPr>
            <w:r>
              <w:rPr>
                <w:sz w:val="17"/>
              </w:rPr>
              <w:t>8.2</w:t>
            </w:r>
          </w:p>
        </w:tc>
        <w:tc>
          <w:tcPr>
            <w:tcW w:w="502" w:type="dxa"/>
          </w:tcPr>
          <w:p>
            <w:pPr>
              <w:pStyle w:val="TableParagraph"/>
              <w:spacing w:line="174" w:lineRule="exact"/>
              <w:ind w:right="96"/>
              <w:rPr>
                <w:sz w:val="17"/>
              </w:rPr>
            </w:pPr>
            <w:r>
              <w:rPr>
                <w:sz w:val="17"/>
              </w:rPr>
              <w:t>12.3</w:t>
            </w:r>
          </w:p>
        </w:tc>
        <w:tc>
          <w:tcPr>
            <w:tcW w:w="812" w:type="dxa"/>
          </w:tcPr>
          <w:p>
            <w:pPr>
              <w:pStyle w:val="TableParagraph"/>
              <w:spacing w:line="174" w:lineRule="exact"/>
              <w:ind w:right="96"/>
              <w:rPr>
                <w:sz w:val="17"/>
              </w:rPr>
            </w:pPr>
            <w:r>
              <w:rPr>
                <w:sz w:val="17"/>
              </w:rPr>
              <w:t>958.0</w:t>
            </w:r>
          </w:p>
        </w:tc>
      </w:tr>
      <w:tr>
        <w:trPr>
          <w:trHeight w:val="216" w:hRule="atLeast"/>
        </w:trPr>
        <w:tc>
          <w:tcPr>
            <w:tcW w:w="628" w:type="dxa"/>
          </w:tcPr>
          <w:p>
            <w:pPr>
              <w:pStyle w:val="TableParagraph"/>
              <w:spacing w:line="174" w:lineRule="exact"/>
              <w:ind w:left="95"/>
              <w:jc w:val="left"/>
              <w:rPr>
                <w:sz w:val="17"/>
              </w:rPr>
            </w:pPr>
            <w:r>
              <w:rPr>
                <w:w w:val="105"/>
                <w:sz w:val="17"/>
              </w:rPr>
              <w:t>2010</w:t>
            </w:r>
          </w:p>
        </w:tc>
        <w:tc>
          <w:tcPr>
            <w:tcW w:w="502" w:type="dxa"/>
          </w:tcPr>
          <w:p>
            <w:pPr>
              <w:pStyle w:val="TableParagraph"/>
              <w:spacing w:line="174" w:lineRule="exact"/>
              <w:ind w:right="93"/>
              <w:rPr>
                <w:sz w:val="17"/>
              </w:rPr>
            </w:pPr>
            <w:r>
              <w:rPr>
                <w:sz w:val="17"/>
              </w:rPr>
              <w:t>1.0</w:t>
            </w:r>
          </w:p>
        </w:tc>
        <w:tc>
          <w:tcPr>
            <w:tcW w:w="589" w:type="dxa"/>
          </w:tcPr>
          <w:p>
            <w:pPr>
              <w:pStyle w:val="TableParagraph"/>
              <w:spacing w:line="174" w:lineRule="exact"/>
              <w:ind w:left="159" w:right="73"/>
              <w:jc w:val="center"/>
              <w:rPr>
                <w:sz w:val="17"/>
              </w:rPr>
            </w:pPr>
            <w:r>
              <w:rPr>
                <w:w w:val="105"/>
                <w:sz w:val="17"/>
              </w:rPr>
              <w:t>27.2</w:t>
            </w:r>
          </w:p>
        </w:tc>
        <w:tc>
          <w:tcPr>
            <w:tcW w:w="725" w:type="dxa"/>
          </w:tcPr>
          <w:p>
            <w:pPr>
              <w:pStyle w:val="TableParagraph"/>
              <w:spacing w:line="174" w:lineRule="exact"/>
              <w:ind w:right="94"/>
              <w:rPr>
                <w:sz w:val="17"/>
              </w:rPr>
            </w:pPr>
            <w:r>
              <w:rPr>
                <w:sz w:val="17"/>
              </w:rPr>
              <w:t>30.8</w:t>
            </w:r>
          </w:p>
        </w:tc>
        <w:tc>
          <w:tcPr>
            <w:tcW w:w="725" w:type="dxa"/>
          </w:tcPr>
          <w:p>
            <w:pPr>
              <w:pStyle w:val="TableParagraph"/>
              <w:spacing w:line="174" w:lineRule="exact"/>
              <w:ind w:right="94"/>
              <w:rPr>
                <w:sz w:val="17"/>
              </w:rPr>
            </w:pPr>
            <w:r>
              <w:rPr>
                <w:sz w:val="17"/>
              </w:rPr>
              <w:t>557.9</w:t>
            </w:r>
          </w:p>
        </w:tc>
        <w:tc>
          <w:tcPr>
            <w:tcW w:w="725" w:type="dxa"/>
          </w:tcPr>
          <w:p>
            <w:pPr>
              <w:pStyle w:val="TableParagraph"/>
              <w:spacing w:line="174" w:lineRule="exact"/>
              <w:ind w:right="95"/>
              <w:rPr>
                <w:sz w:val="17"/>
              </w:rPr>
            </w:pPr>
            <w:r>
              <w:rPr>
                <w:sz w:val="17"/>
              </w:rPr>
              <w:t>220.6</w:t>
            </w:r>
          </w:p>
        </w:tc>
        <w:tc>
          <w:tcPr>
            <w:tcW w:w="589" w:type="dxa"/>
          </w:tcPr>
          <w:p>
            <w:pPr>
              <w:pStyle w:val="TableParagraph"/>
              <w:spacing w:line="174" w:lineRule="exact"/>
              <w:ind w:right="95"/>
              <w:rPr>
                <w:sz w:val="17"/>
              </w:rPr>
            </w:pPr>
            <w:r>
              <w:rPr>
                <w:sz w:val="17"/>
              </w:rPr>
              <w:t>55.0</w:t>
            </w:r>
          </w:p>
        </w:tc>
        <w:tc>
          <w:tcPr>
            <w:tcW w:w="589" w:type="dxa"/>
          </w:tcPr>
          <w:p>
            <w:pPr>
              <w:pStyle w:val="TableParagraph"/>
              <w:spacing w:line="174" w:lineRule="exact"/>
              <w:ind w:left="157" w:right="73"/>
              <w:jc w:val="center"/>
              <w:rPr>
                <w:sz w:val="17"/>
              </w:rPr>
            </w:pPr>
            <w:r>
              <w:rPr>
                <w:w w:val="105"/>
                <w:sz w:val="17"/>
              </w:rPr>
              <w:t>42.5</w:t>
            </w:r>
          </w:p>
        </w:tc>
        <w:tc>
          <w:tcPr>
            <w:tcW w:w="589" w:type="dxa"/>
          </w:tcPr>
          <w:p>
            <w:pPr>
              <w:pStyle w:val="TableParagraph"/>
              <w:spacing w:line="174" w:lineRule="exact"/>
              <w:ind w:left="157" w:right="73"/>
              <w:jc w:val="center"/>
              <w:rPr>
                <w:sz w:val="17"/>
              </w:rPr>
            </w:pPr>
            <w:r>
              <w:rPr>
                <w:w w:val="105"/>
                <w:sz w:val="17"/>
              </w:rPr>
              <w:t>56.6</w:t>
            </w:r>
          </w:p>
        </w:tc>
        <w:tc>
          <w:tcPr>
            <w:tcW w:w="589" w:type="dxa"/>
          </w:tcPr>
          <w:p>
            <w:pPr>
              <w:pStyle w:val="TableParagraph"/>
              <w:spacing w:line="174" w:lineRule="exact"/>
              <w:ind w:right="95"/>
              <w:rPr>
                <w:sz w:val="17"/>
              </w:rPr>
            </w:pPr>
            <w:r>
              <w:rPr>
                <w:sz w:val="17"/>
              </w:rPr>
              <w:t>52.9</w:t>
            </w:r>
          </w:p>
        </w:tc>
        <w:tc>
          <w:tcPr>
            <w:tcW w:w="589" w:type="dxa"/>
          </w:tcPr>
          <w:p>
            <w:pPr>
              <w:pStyle w:val="TableParagraph"/>
              <w:spacing w:line="174" w:lineRule="exact"/>
              <w:ind w:left="156" w:right="73"/>
              <w:jc w:val="center"/>
              <w:rPr>
                <w:sz w:val="17"/>
              </w:rPr>
            </w:pPr>
            <w:r>
              <w:rPr>
                <w:w w:val="105"/>
                <w:sz w:val="17"/>
              </w:rPr>
              <w:t>31.8</w:t>
            </w:r>
          </w:p>
        </w:tc>
        <w:tc>
          <w:tcPr>
            <w:tcW w:w="589" w:type="dxa"/>
          </w:tcPr>
          <w:p>
            <w:pPr>
              <w:pStyle w:val="TableParagraph"/>
              <w:spacing w:line="174" w:lineRule="exact"/>
              <w:ind w:right="95"/>
              <w:rPr>
                <w:sz w:val="17"/>
              </w:rPr>
            </w:pPr>
            <w:r>
              <w:rPr>
                <w:sz w:val="17"/>
              </w:rPr>
              <w:t>16.0</w:t>
            </w:r>
          </w:p>
        </w:tc>
        <w:tc>
          <w:tcPr>
            <w:tcW w:w="502" w:type="dxa"/>
          </w:tcPr>
          <w:p>
            <w:pPr>
              <w:pStyle w:val="TableParagraph"/>
              <w:spacing w:line="174" w:lineRule="exact"/>
              <w:ind w:left="157" w:right="74"/>
              <w:jc w:val="center"/>
              <w:rPr>
                <w:sz w:val="17"/>
              </w:rPr>
            </w:pPr>
            <w:r>
              <w:rPr>
                <w:w w:val="105"/>
                <w:sz w:val="17"/>
              </w:rPr>
              <w:t>8.8</w:t>
            </w:r>
          </w:p>
        </w:tc>
        <w:tc>
          <w:tcPr>
            <w:tcW w:w="502" w:type="dxa"/>
          </w:tcPr>
          <w:p>
            <w:pPr>
              <w:pStyle w:val="TableParagraph"/>
              <w:spacing w:line="174" w:lineRule="exact"/>
              <w:ind w:right="96"/>
              <w:rPr>
                <w:sz w:val="17"/>
              </w:rPr>
            </w:pPr>
            <w:r>
              <w:rPr>
                <w:sz w:val="17"/>
              </w:rPr>
              <w:t>6.2</w:t>
            </w:r>
          </w:p>
        </w:tc>
        <w:tc>
          <w:tcPr>
            <w:tcW w:w="502" w:type="dxa"/>
          </w:tcPr>
          <w:p>
            <w:pPr>
              <w:pStyle w:val="TableParagraph"/>
              <w:spacing w:line="174" w:lineRule="exact"/>
              <w:ind w:right="96"/>
              <w:rPr>
                <w:sz w:val="17"/>
              </w:rPr>
            </w:pPr>
            <w:r>
              <w:rPr>
                <w:sz w:val="17"/>
              </w:rPr>
              <w:t>10.3</w:t>
            </w:r>
          </w:p>
        </w:tc>
        <w:tc>
          <w:tcPr>
            <w:tcW w:w="812" w:type="dxa"/>
          </w:tcPr>
          <w:p>
            <w:pPr>
              <w:pStyle w:val="TableParagraph"/>
              <w:spacing w:line="174" w:lineRule="exact"/>
              <w:ind w:right="96"/>
              <w:rPr>
                <w:sz w:val="17"/>
              </w:rPr>
            </w:pPr>
            <w:r>
              <w:rPr>
                <w:sz w:val="17"/>
              </w:rPr>
              <w:t>1,118.0</w:t>
            </w:r>
          </w:p>
        </w:tc>
      </w:tr>
      <w:tr>
        <w:trPr>
          <w:trHeight w:val="216" w:hRule="atLeast"/>
        </w:trPr>
        <w:tc>
          <w:tcPr>
            <w:tcW w:w="628" w:type="dxa"/>
          </w:tcPr>
          <w:p>
            <w:pPr>
              <w:pStyle w:val="TableParagraph"/>
              <w:spacing w:line="174" w:lineRule="exact"/>
              <w:ind w:left="95"/>
              <w:jc w:val="left"/>
              <w:rPr>
                <w:sz w:val="17"/>
              </w:rPr>
            </w:pPr>
            <w:r>
              <w:rPr>
                <w:w w:val="105"/>
                <w:sz w:val="17"/>
              </w:rPr>
              <w:t>2011</w:t>
            </w:r>
          </w:p>
        </w:tc>
        <w:tc>
          <w:tcPr>
            <w:tcW w:w="502" w:type="dxa"/>
          </w:tcPr>
          <w:p>
            <w:pPr>
              <w:pStyle w:val="TableParagraph"/>
              <w:spacing w:line="174" w:lineRule="exact"/>
              <w:ind w:right="93"/>
              <w:rPr>
                <w:sz w:val="17"/>
              </w:rPr>
            </w:pPr>
            <w:r>
              <w:rPr>
                <w:sz w:val="17"/>
              </w:rPr>
              <w:t>0.4</w:t>
            </w:r>
          </w:p>
        </w:tc>
        <w:tc>
          <w:tcPr>
            <w:tcW w:w="589" w:type="dxa"/>
          </w:tcPr>
          <w:p>
            <w:pPr>
              <w:pStyle w:val="TableParagraph"/>
              <w:spacing w:line="174" w:lineRule="exact"/>
              <w:ind w:left="159" w:right="73"/>
              <w:jc w:val="center"/>
              <w:rPr>
                <w:sz w:val="17"/>
              </w:rPr>
            </w:pPr>
            <w:r>
              <w:rPr>
                <w:w w:val="105"/>
                <w:sz w:val="17"/>
              </w:rPr>
              <w:t>11.4</w:t>
            </w:r>
          </w:p>
        </w:tc>
        <w:tc>
          <w:tcPr>
            <w:tcW w:w="725" w:type="dxa"/>
          </w:tcPr>
          <w:p>
            <w:pPr>
              <w:pStyle w:val="TableParagraph"/>
              <w:spacing w:line="174" w:lineRule="exact"/>
              <w:ind w:right="94"/>
              <w:rPr>
                <w:sz w:val="17"/>
              </w:rPr>
            </w:pPr>
            <w:r>
              <w:rPr>
                <w:sz w:val="17"/>
              </w:rPr>
              <w:t>192.8</w:t>
            </w:r>
          </w:p>
        </w:tc>
        <w:tc>
          <w:tcPr>
            <w:tcW w:w="725" w:type="dxa"/>
          </w:tcPr>
          <w:p>
            <w:pPr>
              <w:pStyle w:val="TableParagraph"/>
              <w:spacing w:line="174" w:lineRule="exact"/>
              <w:ind w:right="94"/>
              <w:rPr>
                <w:sz w:val="17"/>
              </w:rPr>
            </w:pPr>
            <w:r>
              <w:rPr>
                <w:sz w:val="17"/>
              </w:rPr>
              <w:t>115.6</w:t>
            </w:r>
          </w:p>
        </w:tc>
        <w:tc>
          <w:tcPr>
            <w:tcW w:w="725" w:type="dxa"/>
          </w:tcPr>
          <w:p>
            <w:pPr>
              <w:pStyle w:val="TableParagraph"/>
              <w:spacing w:line="174" w:lineRule="exact"/>
              <w:ind w:right="95"/>
              <w:rPr>
                <w:sz w:val="17"/>
              </w:rPr>
            </w:pPr>
            <w:r>
              <w:rPr>
                <w:sz w:val="17"/>
              </w:rPr>
              <w:t>809.5</w:t>
            </w:r>
          </w:p>
        </w:tc>
        <w:tc>
          <w:tcPr>
            <w:tcW w:w="589" w:type="dxa"/>
          </w:tcPr>
          <w:p>
            <w:pPr>
              <w:pStyle w:val="TableParagraph"/>
              <w:spacing w:line="174" w:lineRule="exact"/>
              <w:ind w:right="95"/>
              <w:rPr>
                <w:sz w:val="17"/>
              </w:rPr>
            </w:pPr>
            <w:r>
              <w:rPr>
                <w:sz w:val="17"/>
              </w:rPr>
              <w:t>284.4</w:t>
            </w:r>
          </w:p>
        </w:tc>
        <w:tc>
          <w:tcPr>
            <w:tcW w:w="589" w:type="dxa"/>
          </w:tcPr>
          <w:p>
            <w:pPr>
              <w:pStyle w:val="TableParagraph"/>
              <w:spacing w:line="174" w:lineRule="exact"/>
              <w:ind w:left="157" w:right="73"/>
              <w:jc w:val="center"/>
              <w:rPr>
                <w:sz w:val="17"/>
              </w:rPr>
            </w:pPr>
            <w:r>
              <w:rPr>
                <w:w w:val="105"/>
                <w:sz w:val="17"/>
              </w:rPr>
              <w:t>64.1</w:t>
            </w:r>
          </w:p>
        </w:tc>
        <w:tc>
          <w:tcPr>
            <w:tcW w:w="589" w:type="dxa"/>
          </w:tcPr>
          <w:p>
            <w:pPr>
              <w:pStyle w:val="TableParagraph"/>
              <w:spacing w:line="174" w:lineRule="exact"/>
              <w:ind w:left="157" w:right="73"/>
              <w:jc w:val="center"/>
              <w:rPr>
                <w:sz w:val="17"/>
              </w:rPr>
            </w:pPr>
            <w:r>
              <w:rPr>
                <w:w w:val="105"/>
                <w:sz w:val="17"/>
              </w:rPr>
              <w:t>37.7</w:t>
            </w:r>
          </w:p>
        </w:tc>
        <w:tc>
          <w:tcPr>
            <w:tcW w:w="589" w:type="dxa"/>
          </w:tcPr>
          <w:p>
            <w:pPr>
              <w:pStyle w:val="TableParagraph"/>
              <w:spacing w:line="174" w:lineRule="exact"/>
              <w:ind w:right="95"/>
              <w:rPr>
                <w:sz w:val="17"/>
              </w:rPr>
            </w:pPr>
            <w:r>
              <w:rPr>
                <w:sz w:val="17"/>
              </w:rPr>
              <w:t>38.3</w:t>
            </w:r>
          </w:p>
        </w:tc>
        <w:tc>
          <w:tcPr>
            <w:tcW w:w="589" w:type="dxa"/>
          </w:tcPr>
          <w:p>
            <w:pPr>
              <w:pStyle w:val="TableParagraph"/>
              <w:spacing w:line="174" w:lineRule="exact"/>
              <w:ind w:left="156" w:right="73"/>
              <w:jc w:val="center"/>
              <w:rPr>
                <w:sz w:val="17"/>
              </w:rPr>
            </w:pPr>
            <w:r>
              <w:rPr>
                <w:w w:val="105"/>
                <w:sz w:val="17"/>
              </w:rPr>
              <w:t>40.2</w:t>
            </w:r>
          </w:p>
        </w:tc>
        <w:tc>
          <w:tcPr>
            <w:tcW w:w="589" w:type="dxa"/>
          </w:tcPr>
          <w:p>
            <w:pPr>
              <w:pStyle w:val="TableParagraph"/>
              <w:spacing w:line="174" w:lineRule="exact"/>
              <w:ind w:right="95"/>
              <w:rPr>
                <w:sz w:val="17"/>
              </w:rPr>
            </w:pPr>
            <w:r>
              <w:rPr>
                <w:sz w:val="17"/>
              </w:rPr>
              <w:t>25.3</w:t>
            </w:r>
          </w:p>
        </w:tc>
        <w:tc>
          <w:tcPr>
            <w:tcW w:w="502" w:type="dxa"/>
          </w:tcPr>
          <w:p>
            <w:pPr>
              <w:pStyle w:val="TableParagraph"/>
              <w:spacing w:line="174" w:lineRule="exact"/>
              <w:ind w:left="72" w:right="74"/>
              <w:jc w:val="center"/>
              <w:rPr>
                <w:sz w:val="17"/>
              </w:rPr>
            </w:pPr>
            <w:r>
              <w:rPr>
                <w:w w:val="105"/>
                <w:sz w:val="17"/>
              </w:rPr>
              <w:t>12.8</w:t>
            </w:r>
          </w:p>
        </w:tc>
        <w:tc>
          <w:tcPr>
            <w:tcW w:w="502" w:type="dxa"/>
          </w:tcPr>
          <w:p>
            <w:pPr>
              <w:pStyle w:val="TableParagraph"/>
              <w:spacing w:line="174" w:lineRule="exact"/>
              <w:ind w:right="96"/>
              <w:rPr>
                <w:sz w:val="17"/>
              </w:rPr>
            </w:pPr>
            <w:r>
              <w:rPr>
                <w:sz w:val="17"/>
              </w:rPr>
              <w:t>1.8</w:t>
            </w:r>
          </w:p>
        </w:tc>
        <w:tc>
          <w:tcPr>
            <w:tcW w:w="502" w:type="dxa"/>
          </w:tcPr>
          <w:p>
            <w:pPr>
              <w:pStyle w:val="TableParagraph"/>
              <w:spacing w:line="174" w:lineRule="exact"/>
              <w:ind w:right="96"/>
              <w:rPr>
                <w:sz w:val="17"/>
              </w:rPr>
            </w:pPr>
            <w:r>
              <w:rPr>
                <w:sz w:val="17"/>
              </w:rPr>
              <w:t>8.3</w:t>
            </w:r>
          </w:p>
        </w:tc>
        <w:tc>
          <w:tcPr>
            <w:tcW w:w="812" w:type="dxa"/>
          </w:tcPr>
          <w:p>
            <w:pPr>
              <w:pStyle w:val="TableParagraph"/>
              <w:spacing w:line="174" w:lineRule="exact"/>
              <w:ind w:right="96"/>
              <w:rPr>
                <w:sz w:val="17"/>
              </w:rPr>
            </w:pPr>
            <w:r>
              <w:rPr>
                <w:sz w:val="17"/>
              </w:rPr>
              <w:t>1,643.0</w:t>
            </w:r>
          </w:p>
        </w:tc>
      </w:tr>
      <w:tr>
        <w:trPr>
          <w:trHeight w:val="216" w:hRule="atLeast"/>
        </w:trPr>
        <w:tc>
          <w:tcPr>
            <w:tcW w:w="628" w:type="dxa"/>
          </w:tcPr>
          <w:p>
            <w:pPr>
              <w:pStyle w:val="TableParagraph"/>
              <w:spacing w:line="174" w:lineRule="exact"/>
              <w:ind w:left="95"/>
              <w:jc w:val="left"/>
              <w:rPr>
                <w:sz w:val="17"/>
              </w:rPr>
            </w:pPr>
            <w:r>
              <w:rPr>
                <w:w w:val="105"/>
                <w:sz w:val="17"/>
              </w:rPr>
              <w:t>2012</w:t>
            </w:r>
          </w:p>
        </w:tc>
        <w:tc>
          <w:tcPr>
            <w:tcW w:w="502" w:type="dxa"/>
          </w:tcPr>
          <w:p>
            <w:pPr>
              <w:pStyle w:val="TableParagraph"/>
              <w:spacing w:line="174" w:lineRule="exact"/>
              <w:ind w:right="93"/>
              <w:rPr>
                <w:sz w:val="17"/>
              </w:rPr>
            </w:pPr>
            <w:r>
              <w:rPr>
                <w:w w:val="102"/>
                <w:sz w:val="17"/>
              </w:rPr>
              <w:t>-</w:t>
            </w:r>
          </w:p>
        </w:tc>
        <w:tc>
          <w:tcPr>
            <w:tcW w:w="589" w:type="dxa"/>
          </w:tcPr>
          <w:p>
            <w:pPr>
              <w:pStyle w:val="TableParagraph"/>
              <w:spacing w:line="174" w:lineRule="exact"/>
              <w:ind w:left="159" w:right="73"/>
              <w:jc w:val="center"/>
              <w:rPr>
                <w:sz w:val="17"/>
              </w:rPr>
            </w:pPr>
            <w:r>
              <w:rPr>
                <w:w w:val="105"/>
                <w:sz w:val="17"/>
              </w:rPr>
              <w:t>23.7</w:t>
            </w:r>
          </w:p>
        </w:tc>
        <w:tc>
          <w:tcPr>
            <w:tcW w:w="725" w:type="dxa"/>
          </w:tcPr>
          <w:p>
            <w:pPr>
              <w:pStyle w:val="TableParagraph"/>
              <w:spacing w:line="174" w:lineRule="exact"/>
              <w:ind w:right="94"/>
              <w:rPr>
                <w:sz w:val="17"/>
              </w:rPr>
            </w:pPr>
            <w:r>
              <w:rPr>
                <w:sz w:val="17"/>
              </w:rPr>
              <w:t>117.8</w:t>
            </w:r>
          </w:p>
        </w:tc>
        <w:tc>
          <w:tcPr>
            <w:tcW w:w="725" w:type="dxa"/>
          </w:tcPr>
          <w:p>
            <w:pPr>
              <w:pStyle w:val="TableParagraph"/>
              <w:spacing w:line="174" w:lineRule="exact"/>
              <w:ind w:right="94"/>
              <w:rPr>
                <w:sz w:val="17"/>
              </w:rPr>
            </w:pPr>
            <w:r>
              <w:rPr>
                <w:sz w:val="17"/>
              </w:rPr>
              <w:t>943.8</w:t>
            </w:r>
          </w:p>
        </w:tc>
        <w:tc>
          <w:tcPr>
            <w:tcW w:w="725" w:type="dxa"/>
          </w:tcPr>
          <w:p>
            <w:pPr>
              <w:pStyle w:val="TableParagraph"/>
              <w:spacing w:line="174" w:lineRule="exact"/>
              <w:ind w:right="94"/>
              <w:rPr>
                <w:sz w:val="17"/>
              </w:rPr>
            </w:pPr>
            <w:r>
              <w:rPr>
                <w:sz w:val="17"/>
              </w:rPr>
              <w:t>173.7</w:t>
            </w:r>
          </w:p>
        </w:tc>
        <w:tc>
          <w:tcPr>
            <w:tcW w:w="589" w:type="dxa"/>
          </w:tcPr>
          <w:p>
            <w:pPr>
              <w:pStyle w:val="TableParagraph"/>
              <w:spacing w:line="174" w:lineRule="exact"/>
              <w:ind w:right="95"/>
              <w:rPr>
                <w:sz w:val="17"/>
              </w:rPr>
            </w:pPr>
            <w:r>
              <w:rPr>
                <w:sz w:val="17"/>
              </w:rPr>
              <w:t>433.1</w:t>
            </w:r>
          </w:p>
        </w:tc>
        <w:tc>
          <w:tcPr>
            <w:tcW w:w="589" w:type="dxa"/>
          </w:tcPr>
          <w:p>
            <w:pPr>
              <w:pStyle w:val="TableParagraph"/>
              <w:spacing w:line="174" w:lineRule="exact"/>
              <w:ind w:left="73" w:right="73"/>
              <w:jc w:val="center"/>
              <w:rPr>
                <w:sz w:val="17"/>
              </w:rPr>
            </w:pPr>
            <w:r>
              <w:rPr>
                <w:w w:val="105"/>
                <w:sz w:val="17"/>
              </w:rPr>
              <w:t>139.9</w:t>
            </w:r>
          </w:p>
        </w:tc>
        <w:tc>
          <w:tcPr>
            <w:tcW w:w="589" w:type="dxa"/>
          </w:tcPr>
          <w:p>
            <w:pPr>
              <w:pStyle w:val="TableParagraph"/>
              <w:spacing w:line="174" w:lineRule="exact"/>
              <w:ind w:left="157" w:right="73"/>
              <w:jc w:val="center"/>
              <w:rPr>
                <w:sz w:val="17"/>
              </w:rPr>
            </w:pPr>
            <w:r>
              <w:rPr>
                <w:w w:val="105"/>
                <w:sz w:val="17"/>
              </w:rPr>
              <w:t>37.0</w:t>
            </w:r>
          </w:p>
        </w:tc>
        <w:tc>
          <w:tcPr>
            <w:tcW w:w="589" w:type="dxa"/>
          </w:tcPr>
          <w:p>
            <w:pPr>
              <w:pStyle w:val="TableParagraph"/>
              <w:spacing w:line="174" w:lineRule="exact"/>
              <w:ind w:right="95"/>
              <w:rPr>
                <w:sz w:val="17"/>
              </w:rPr>
            </w:pPr>
            <w:r>
              <w:rPr>
                <w:sz w:val="17"/>
              </w:rPr>
              <w:t>17.6</w:t>
            </w:r>
          </w:p>
        </w:tc>
        <w:tc>
          <w:tcPr>
            <w:tcW w:w="589" w:type="dxa"/>
          </w:tcPr>
          <w:p>
            <w:pPr>
              <w:pStyle w:val="TableParagraph"/>
              <w:spacing w:line="174" w:lineRule="exact"/>
              <w:ind w:left="156" w:right="73"/>
              <w:jc w:val="center"/>
              <w:rPr>
                <w:sz w:val="17"/>
              </w:rPr>
            </w:pPr>
            <w:r>
              <w:rPr>
                <w:w w:val="105"/>
                <w:sz w:val="17"/>
              </w:rPr>
              <w:t>14.7</w:t>
            </w:r>
          </w:p>
        </w:tc>
        <w:tc>
          <w:tcPr>
            <w:tcW w:w="589" w:type="dxa"/>
          </w:tcPr>
          <w:p>
            <w:pPr>
              <w:pStyle w:val="TableParagraph"/>
              <w:spacing w:line="174" w:lineRule="exact"/>
              <w:ind w:right="95"/>
              <w:rPr>
                <w:sz w:val="17"/>
              </w:rPr>
            </w:pPr>
            <w:r>
              <w:rPr>
                <w:sz w:val="17"/>
              </w:rPr>
              <w:t>16.2</w:t>
            </w:r>
          </w:p>
        </w:tc>
        <w:tc>
          <w:tcPr>
            <w:tcW w:w="502" w:type="dxa"/>
          </w:tcPr>
          <w:p>
            <w:pPr>
              <w:pStyle w:val="TableParagraph"/>
              <w:spacing w:line="174" w:lineRule="exact"/>
              <w:ind w:left="72" w:right="74"/>
              <w:jc w:val="center"/>
              <w:rPr>
                <w:sz w:val="17"/>
              </w:rPr>
            </w:pPr>
            <w:r>
              <w:rPr>
                <w:w w:val="105"/>
                <w:sz w:val="17"/>
              </w:rPr>
              <w:t>13.8</w:t>
            </w:r>
          </w:p>
        </w:tc>
        <w:tc>
          <w:tcPr>
            <w:tcW w:w="502" w:type="dxa"/>
          </w:tcPr>
          <w:p>
            <w:pPr>
              <w:pStyle w:val="TableParagraph"/>
              <w:spacing w:line="174" w:lineRule="exact"/>
              <w:ind w:right="96"/>
              <w:rPr>
                <w:sz w:val="17"/>
              </w:rPr>
            </w:pPr>
            <w:r>
              <w:rPr>
                <w:sz w:val="17"/>
              </w:rPr>
              <w:t>7.8</w:t>
            </w:r>
          </w:p>
        </w:tc>
        <w:tc>
          <w:tcPr>
            <w:tcW w:w="502" w:type="dxa"/>
          </w:tcPr>
          <w:p>
            <w:pPr>
              <w:pStyle w:val="TableParagraph"/>
              <w:spacing w:line="174" w:lineRule="exact"/>
              <w:ind w:right="96"/>
              <w:rPr>
                <w:sz w:val="17"/>
              </w:rPr>
            </w:pPr>
            <w:r>
              <w:rPr>
                <w:sz w:val="17"/>
              </w:rPr>
              <w:t>8.9</w:t>
            </w:r>
          </w:p>
        </w:tc>
        <w:tc>
          <w:tcPr>
            <w:tcW w:w="812" w:type="dxa"/>
          </w:tcPr>
          <w:p>
            <w:pPr>
              <w:pStyle w:val="TableParagraph"/>
              <w:spacing w:line="174" w:lineRule="exact"/>
              <w:ind w:right="96"/>
              <w:rPr>
                <w:sz w:val="17"/>
              </w:rPr>
            </w:pPr>
            <w:r>
              <w:rPr>
                <w:sz w:val="17"/>
              </w:rPr>
              <w:t>1,948.0</w:t>
            </w:r>
          </w:p>
        </w:tc>
      </w:tr>
      <w:tr>
        <w:trPr>
          <w:trHeight w:val="216" w:hRule="atLeast"/>
        </w:trPr>
        <w:tc>
          <w:tcPr>
            <w:tcW w:w="628" w:type="dxa"/>
          </w:tcPr>
          <w:p>
            <w:pPr>
              <w:pStyle w:val="TableParagraph"/>
              <w:spacing w:line="174" w:lineRule="exact"/>
              <w:ind w:left="95"/>
              <w:jc w:val="left"/>
              <w:rPr>
                <w:sz w:val="17"/>
              </w:rPr>
            </w:pPr>
            <w:r>
              <w:rPr>
                <w:w w:val="105"/>
                <w:sz w:val="17"/>
              </w:rPr>
              <w:t>2013</w:t>
            </w:r>
          </w:p>
        </w:tc>
        <w:tc>
          <w:tcPr>
            <w:tcW w:w="502" w:type="dxa"/>
          </w:tcPr>
          <w:p>
            <w:pPr>
              <w:pStyle w:val="TableParagraph"/>
              <w:spacing w:line="174" w:lineRule="exact"/>
              <w:ind w:right="93"/>
              <w:rPr>
                <w:sz w:val="17"/>
              </w:rPr>
            </w:pPr>
            <w:r>
              <w:rPr>
                <w:sz w:val="17"/>
              </w:rPr>
              <w:t>1.7</w:t>
            </w:r>
          </w:p>
        </w:tc>
        <w:tc>
          <w:tcPr>
            <w:tcW w:w="589" w:type="dxa"/>
          </w:tcPr>
          <w:p>
            <w:pPr>
              <w:pStyle w:val="TableParagraph"/>
              <w:spacing w:line="174" w:lineRule="exact"/>
              <w:ind w:left="246" w:right="73"/>
              <w:jc w:val="center"/>
              <w:rPr>
                <w:sz w:val="17"/>
              </w:rPr>
            </w:pPr>
            <w:r>
              <w:rPr>
                <w:w w:val="105"/>
                <w:sz w:val="17"/>
              </w:rPr>
              <w:t>0.8</w:t>
            </w:r>
          </w:p>
        </w:tc>
        <w:tc>
          <w:tcPr>
            <w:tcW w:w="725" w:type="dxa"/>
          </w:tcPr>
          <w:p>
            <w:pPr>
              <w:pStyle w:val="TableParagraph"/>
              <w:spacing w:line="174" w:lineRule="exact"/>
              <w:ind w:right="94"/>
              <w:rPr>
                <w:sz w:val="17"/>
              </w:rPr>
            </w:pPr>
            <w:r>
              <w:rPr>
                <w:sz w:val="17"/>
              </w:rPr>
              <w:t>65.3</w:t>
            </w:r>
          </w:p>
        </w:tc>
        <w:tc>
          <w:tcPr>
            <w:tcW w:w="725" w:type="dxa"/>
          </w:tcPr>
          <w:p>
            <w:pPr>
              <w:pStyle w:val="TableParagraph"/>
              <w:spacing w:line="174" w:lineRule="exact"/>
              <w:ind w:right="94"/>
              <w:rPr>
                <w:sz w:val="17"/>
              </w:rPr>
            </w:pPr>
            <w:r>
              <w:rPr>
                <w:sz w:val="17"/>
              </w:rPr>
              <w:t>342.1</w:t>
            </w:r>
          </w:p>
        </w:tc>
        <w:tc>
          <w:tcPr>
            <w:tcW w:w="725" w:type="dxa"/>
          </w:tcPr>
          <w:p>
            <w:pPr>
              <w:pStyle w:val="TableParagraph"/>
              <w:spacing w:line="174" w:lineRule="exact"/>
              <w:ind w:right="95"/>
              <w:rPr>
                <w:sz w:val="17"/>
              </w:rPr>
            </w:pPr>
            <w:r>
              <w:rPr>
                <w:sz w:val="17"/>
              </w:rPr>
              <w:t>955.5</w:t>
            </w:r>
          </w:p>
        </w:tc>
        <w:tc>
          <w:tcPr>
            <w:tcW w:w="589" w:type="dxa"/>
          </w:tcPr>
          <w:p>
            <w:pPr>
              <w:pStyle w:val="TableParagraph"/>
              <w:spacing w:line="174" w:lineRule="exact"/>
              <w:ind w:right="95"/>
              <w:rPr>
                <w:sz w:val="17"/>
              </w:rPr>
            </w:pPr>
            <w:r>
              <w:rPr>
                <w:sz w:val="17"/>
              </w:rPr>
              <w:t>195.2</w:t>
            </w:r>
          </w:p>
        </w:tc>
        <w:tc>
          <w:tcPr>
            <w:tcW w:w="589" w:type="dxa"/>
          </w:tcPr>
          <w:p>
            <w:pPr>
              <w:pStyle w:val="TableParagraph"/>
              <w:spacing w:line="174" w:lineRule="exact"/>
              <w:ind w:left="72" w:right="73"/>
              <w:jc w:val="center"/>
              <w:rPr>
                <w:sz w:val="17"/>
              </w:rPr>
            </w:pPr>
            <w:r>
              <w:rPr>
                <w:w w:val="105"/>
                <w:sz w:val="17"/>
              </w:rPr>
              <w:t>155.9</w:t>
            </w:r>
          </w:p>
        </w:tc>
        <w:tc>
          <w:tcPr>
            <w:tcW w:w="589" w:type="dxa"/>
          </w:tcPr>
          <w:p>
            <w:pPr>
              <w:pStyle w:val="TableParagraph"/>
              <w:spacing w:line="174" w:lineRule="exact"/>
              <w:ind w:left="157" w:right="73"/>
              <w:jc w:val="center"/>
              <w:rPr>
                <w:sz w:val="17"/>
              </w:rPr>
            </w:pPr>
            <w:r>
              <w:rPr>
                <w:w w:val="105"/>
                <w:sz w:val="17"/>
              </w:rPr>
              <w:t>69.1</w:t>
            </w:r>
          </w:p>
        </w:tc>
        <w:tc>
          <w:tcPr>
            <w:tcW w:w="589" w:type="dxa"/>
          </w:tcPr>
          <w:p>
            <w:pPr>
              <w:pStyle w:val="TableParagraph"/>
              <w:spacing w:line="174" w:lineRule="exact"/>
              <w:ind w:right="95"/>
              <w:rPr>
                <w:sz w:val="17"/>
              </w:rPr>
            </w:pPr>
            <w:r>
              <w:rPr>
                <w:sz w:val="17"/>
              </w:rPr>
              <w:t>20.1</w:t>
            </w:r>
          </w:p>
        </w:tc>
        <w:tc>
          <w:tcPr>
            <w:tcW w:w="589" w:type="dxa"/>
          </w:tcPr>
          <w:p>
            <w:pPr>
              <w:pStyle w:val="TableParagraph"/>
              <w:spacing w:line="174" w:lineRule="exact"/>
              <w:ind w:left="156" w:right="73"/>
              <w:jc w:val="center"/>
              <w:rPr>
                <w:sz w:val="17"/>
              </w:rPr>
            </w:pPr>
            <w:r>
              <w:rPr>
                <w:w w:val="105"/>
                <w:sz w:val="17"/>
              </w:rPr>
              <w:t>13.3</w:t>
            </w:r>
          </w:p>
        </w:tc>
        <w:tc>
          <w:tcPr>
            <w:tcW w:w="589" w:type="dxa"/>
          </w:tcPr>
          <w:p>
            <w:pPr>
              <w:pStyle w:val="TableParagraph"/>
              <w:spacing w:line="174" w:lineRule="exact"/>
              <w:ind w:right="95"/>
              <w:rPr>
                <w:sz w:val="17"/>
              </w:rPr>
            </w:pPr>
            <w:r>
              <w:rPr>
                <w:sz w:val="17"/>
              </w:rPr>
              <w:t>12.5</w:t>
            </w:r>
          </w:p>
        </w:tc>
        <w:tc>
          <w:tcPr>
            <w:tcW w:w="502" w:type="dxa"/>
          </w:tcPr>
          <w:p>
            <w:pPr>
              <w:pStyle w:val="TableParagraph"/>
              <w:spacing w:line="174" w:lineRule="exact"/>
              <w:ind w:left="72" w:right="74"/>
              <w:jc w:val="center"/>
              <w:rPr>
                <w:sz w:val="17"/>
              </w:rPr>
            </w:pPr>
            <w:r>
              <w:rPr>
                <w:w w:val="105"/>
                <w:sz w:val="17"/>
              </w:rPr>
              <w:t>12.0</w:t>
            </w:r>
          </w:p>
        </w:tc>
        <w:tc>
          <w:tcPr>
            <w:tcW w:w="502" w:type="dxa"/>
          </w:tcPr>
          <w:p>
            <w:pPr>
              <w:pStyle w:val="TableParagraph"/>
              <w:spacing w:line="174" w:lineRule="exact"/>
              <w:ind w:right="96"/>
              <w:rPr>
                <w:sz w:val="17"/>
              </w:rPr>
            </w:pPr>
            <w:r>
              <w:rPr>
                <w:sz w:val="17"/>
              </w:rPr>
              <w:t>7.9</w:t>
            </w:r>
          </w:p>
        </w:tc>
        <w:tc>
          <w:tcPr>
            <w:tcW w:w="502" w:type="dxa"/>
          </w:tcPr>
          <w:p>
            <w:pPr>
              <w:pStyle w:val="TableParagraph"/>
              <w:spacing w:line="174" w:lineRule="exact"/>
              <w:ind w:right="96"/>
              <w:rPr>
                <w:sz w:val="17"/>
              </w:rPr>
            </w:pPr>
            <w:r>
              <w:rPr>
                <w:sz w:val="17"/>
              </w:rPr>
              <w:t>10.4</w:t>
            </w:r>
          </w:p>
        </w:tc>
        <w:tc>
          <w:tcPr>
            <w:tcW w:w="812" w:type="dxa"/>
          </w:tcPr>
          <w:p>
            <w:pPr>
              <w:pStyle w:val="TableParagraph"/>
              <w:spacing w:line="174" w:lineRule="exact"/>
              <w:ind w:right="96"/>
              <w:rPr>
                <w:sz w:val="17"/>
              </w:rPr>
            </w:pPr>
            <w:r>
              <w:rPr>
                <w:sz w:val="17"/>
              </w:rPr>
              <w:t>1,862.0</w:t>
            </w:r>
          </w:p>
        </w:tc>
      </w:tr>
      <w:tr>
        <w:trPr>
          <w:trHeight w:val="216" w:hRule="atLeast"/>
        </w:trPr>
        <w:tc>
          <w:tcPr>
            <w:tcW w:w="628" w:type="dxa"/>
          </w:tcPr>
          <w:p>
            <w:pPr>
              <w:pStyle w:val="TableParagraph"/>
              <w:spacing w:line="174" w:lineRule="exact"/>
              <w:ind w:left="95"/>
              <w:jc w:val="left"/>
              <w:rPr>
                <w:sz w:val="17"/>
              </w:rPr>
            </w:pPr>
            <w:r>
              <w:rPr>
                <w:w w:val="105"/>
                <w:sz w:val="17"/>
              </w:rPr>
              <w:t>2014</w:t>
            </w:r>
          </w:p>
        </w:tc>
        <w:tc>
          <w:tcPr>
            <w:tcW w:w="502" w:type="dxa"/>
          </w:tcPr>
          <w:p>
            <w:pPr>
              <w:pStyle w:val="TableParagraph"/>
              <w:spacing w:line="174" w:lineRule="exact"/>
              <w:ind w:right="93"/>
              <w:rPr>
                <w:sz w:val="17"/>
              </w:rPr>
            </w:pPr>
            <w:r>
              <w:rPr>
                <w:w w:val="102"/>
                <w:sz w:val="17"/>
              </w:rPr>
              <w:t>-</w:t>
            </w:r>
          </w:p>
        </w:tc>
        <w:tc>
          <w:tcPr>
            <w:tcW w:w="589" w:type="dxa"/>
          </w:tcPr>
          <w:p>
            <w:pPr>
              <w:pStyle w:val="TableParagraph"/>
              <w:spacing w:line="174" w:lineRule="exact"/>
              <w:ind w:left="159" w:right="73"/>
              <w:jc w:val="center"/>
              <w:rPr>
                <w:sz w:val="17"/>
              </w:rPr>
            </w:pPr>
            <w:r>
              <w:rPr>
                <w:w w:val="105"/>
                <w:sz w:val="17"/>
              </w:rPr>
              <w:t>39.6</w:t>
            </w:r>
          </w:p>
        </w:tc>
        <w:tc>
          <w:tcPr>
            <w:tcW w:w="725" w:type="dxa"/>
          </w:tcPr>
          <w:p>
            <w:pPr>
              <w:pStyle w:val="TableParagraph"/>
              <w:spacing w:line="174" w:lineRule="exact"/>
              <w:ind w:right="94"/>
              <w:rPr>
                <w:sz w:val="17"/>
              </w:rPr>
            </w:pPr>
            <w:r>
              <w:rPr>
                <w:sz w:val="17"/>
              </w:rPr>
              <w:t>31.4</w:t>
            </w:r>
          </w:p>
        </w:tc>
        <w:tc>
          <w:tcPr>
            <w:tcW w:w="725" w:type="dxa"/>
          </w:tcPr>
          <w:p>
            <w:pPr>
              <w:pStyle w:val="TableParagraph"/>
              <w:spacing w:line="174" w:lineRule="exact"/>
              <w:ind w:right="94"/>
              <w:rPr>
                <w:sz w:val="17"/>
              </w:rPr>
            </w:pPr>
            <w:r>
              <w:rPr>
                <w:sz w:val="17"/>
              </w:rPr>
              <w:t>168.6</w:t>
            </w:r>
          </w:p>
        </w:tc>
        <w:tc>
          <w:tcPr>
            <w:tcW w:w="725" w:type="dxa"/>
          </w:tcPr>
          <w:p>
            <w:pPr>
              <w:pStyle w:val="TableParagraph"/>
              <w:spacing w:line="174" w:lineRule="exact"/>
              <w:ind w:right="94"/>
              <w:rPr>
                <w:sz w:val="17"/>
              </w:rPr>
            </w:pPr>
            <w:r>
              <w:rPr>
                <w:sz w:val="17"/>
              </w:rPr>
              <w:t>397.4</w:t>
            </w:r>
          </w:p>
        </w:tc>
        <w:tc>
          <w:tcPr>
            <w:tcW w:w="589" w:type="dxa"/>
          </w:tcPr>
          <w:p>
            <w:pPr>
              <w:pStyle w:val="TableParagraph"/>
              <w:spacing w:line="174" w:lineRule="exact"/>
              <w:ind w:right="95"/>
              <w:rPr>
                <w:sz w:val="17"/>
              </w:rPr>
            </w:pPr>
            <w:r>
              <w:rPr>
                <w:sz w:val="17"/>
              </w:rPr>
              <w:t>752.2</w:t>
            </w:r>
          </w:p>
        </w:tc>
        <w:tc>
          <w:tcPr>
            <w:tcW w:w="589" w:type="dxa"/>
          </w:tcPr>
          <w:p>
            <w:pPr>
              <w:pStyle w:val="TableParagraph"/>
              <w:spacing w:line="174" w:lineRule="exact"/>
              <w:ind w:left="73" w:right="73"/>
              <w:jc w:val="center"/>
              <w:rPr>
                <w:sz w:val="17"/>
              </w:rPr>
            </w:pPr>
            <w:r>
              <w:rPr>
                <w:w w:val="105"/>
                <w:sz w:val="17"/>
              </w:rPr>
              <w:t>210.3</w:t>
            </w:r>
          </w:p>
        </w:tc>
        <w:tc>
          <w:tcPr>
            <w:tcW w:w="589" w:type="dxa"/>
          </w:tcPr>
          <w:p>
            <w:pPr>
              <w:pStyle w:val="TableParagraph"/>
              <w:spacing w:line="174" w:lineRule="exact"/>
              <w:ind w:left="157" w:right="73"/>
              <w:jc w:val="center"/>
              <w:rPr>
                <w:sz w:val="17"/>
              </w:rPr>
            </w:pPr>
            <w:r>
              <w:rPr>
                <w:w w:val="105"/>
                <w:sz w:val="17"/>
              </w:rPr>
              <w:t>86.3</w:t>
            </w:r>
          </w:p>
        </w:tc>
        <w:tc>
          <w:tcPr>
            <w:tcW w:w="589" w:type="dxa"/>
          </w:tcPr>
          <w:p>
            <w:pPr>
              <w:pStyle w:val="TableParagraph"/>
              <w:spacing w:line="174" w:lineRule="exact"/>
              <w:ind w:right="95"/>
              <w:rPr>
                <w:sz w:val="17"/>
              </w:rPr>
            </w:pPr>
            <w:r>
              <w:rPr>
                <w:sz w:val="17"/>
              </w:rPr>
              <w:t>29.2</w:t>
            </w:r>
          </w:p>
        </w:tc>
        <w:tc>
          <w:tcPr>
            <w:tcW w:w="589" w:type="dxa"/>
          </w:tcPr>
          <w:p>
            <w:pPr>
              <w:pStyle w:val="TableParagraph"/>
              <w:spacing w:line="174" w:lineRule="exact"/>
              <w:ind w:left="244" w:right="73"/>
              <w:jc w:val="center"/>
              <w:rPr>
                <w:sz w:val="17"/>
              </w:rPr>
            </w:pPr>
            <w:r>
              <w:rPr>
                <w:w w:val="105"/>
                <w:sz w:val="17"/>
              </w:rPr>
              <w:t>9.0</w:t>
            </w:r>
          </w:p>
        </w:tc>
        <w:tc>
          <w:tcPr>
            <w:tcW w:w="589" w:type="dxa"/>
          </w:tcPr>
          <w:p>
            <w:pPr>
              <w:pStyle w:val="TableParagraph"/>
              <w:spacing w:line="174" w:lineRule="exact"/>
              <w:ind w:right="95"/>
              <w:rPr>
                <w:sz w:val="17"/>
              </w:rPr>
            </w:pPr>
            <w:r>
              <w:rPr>
                <w:sz w:val="17"/>
              </w:rPr>
              <w:t>4.6</w:t>
            </w:r>
          </w:p>
        </w:tc>
        <w:tc>
          <w:tcPr>
            <w:tcW w:w="502" w:type="dxa"/>
          </w:tcPr>
          <w:p>
            <w:pPr>
              <w:pStyle w:val="TableParagraph"/>
              <w:spacing w:line="174" w:lineRule="exact"/>
              <w:ind w:left="156" w:right="74"/>
              <w:jc w:val="center"/>
              <w:rPr>
                <w:sz w:val="17"/>
              </w:rPr>
            </w:pPr>
            <w:r>
              <w:rPr>
                <w:w w:val="105"/>
                <w:sz w:val="17"/>
              </w:rPr>
              <w:t>4.7</w:t>
            </w:r>
          </w:p>
        </w:tc>
        <w:tc>
          <w:tcPr>
            <w:tcW w:w="502" w:type="dxa"/>
          </w:tcPr>
          <w:p>
            <w:pPr>
              <w:pStyle w:val="TableParagraph"/>
              <w:spacing w:line="174" w:lineRule="exact"/>
              <w:ind w:right="96"/>
              <w:rPr>
                <w:sz w:val="17"/>
              </w:rPr>
            </w:pPr>
            <w:r>
              <w:rPr>
                <w:sz w:val="17"/>
              </w:rPr>
              <w:t>4.5</w:t>
            </w:r>
          </w:p>
        </w:tc>
        <w:tc>
          <w:tcPr>
            <w:tcW w:w="502" w:type="dxa"/>
          </w:tcPr>
          <w:p>
            <w:pPr>
              <w:pStyle w:val="TableParagraph"/>
              <w:spacing w:line="174" w:lineRule="exact"/>
              <w:ind w:right="96"/>
              <w:rPr>
                <w:sz w:val="17"/>
              </w:rPr>
            </w:pPr>
            <w:r>
              <w:rPr>
                <w:sz w:val="17"/>
              </w:rPr>
              <w:t>9.0</w:t>
            </w:r>
          </w:p>
        </w:tc>
        <w:tc>
          <w:tcPr>
            <w:tcW w:w="812" w:type="dxa"/>
          </w:tcPr>
          <w:p>
            <w:pPr>
              <w:pStyle w:val="TableParagraph"/>
              <w:spacing w:line="174" w:lineRule="exact"/>
              <w:ind w:right="96"/>
              <w:rPr>
                <w:sz w:val="17"/>
              </w:rPr>
            </w:pPr>
            <w:r>
              <w:rPr>
                <w:sz w:val="17"/>
              </w:rPr>
              <w:t>1,747.0</w:t>
            </w:r>
          </w:p>
        </w:tc>
      </w:tr>
      <w:tr>
        <w:trPr>
          <w:trHeight w:val="216" w:hRule="atLeast"/>
        </w:trPr>
        <w:tc>
          <w:tcPr>
            <w:tcW w:w="628" w:type="dxa"/>
          </w:tcPr>
          <w:p>
            <w:pPr>
              <w:pStyle w:val="TableParagraph"/>
              <w:spacing w:line="174" w:lineRule="exact"/>
              <w:ind w:left="95"/>
              <w:jc w:val="left"/>
              <w:rPr>
                <w:sz w:val="17"/>
              </w:rPr>
            </w:pPr>
            <w:r>
              <w:rPr>
                <w:w w:val="105"/>
                <w:sz w:val="17"/>
              </w:rPr>
              <w:t>2015</w:t>
            </w:r>
          </w:p>
        </w:tc>
        <w:tc>
          <w:tcPr>
            <w:tcW w:w="502" w:type="dxa"/>
          </w:tcPr>
          <w:p>
            <w:pPr>
              <w:pStyle w:val="TableParagraph"/>
              <w:spacing w:line="174" w:lineRule="exact"/>
              <w:ind w:right="93"/>
              <w:rPr>
                <w:sz w:val="17"/>
              </w:rPr>
            </w:pPr>
            <w:r>
              <w:rPr>
                <w:w w:val="102"/>
                <w:sz w:val="17"/>
              </w:rPr>
              <w:t>-</w:t>
            </w:r>
          </w:p>
        </w:tc>
        <w:tc>
          <w:tcPr>
            <w:tcW w:w="589" w:type="dxa"/>
          </w:tcPr>
          <w:p>
            <w:pPr>
              <w:pStyle w:val="TableParagraph"/>
              <w:spacing w:line="174" w:lineRule="exact"/>
              <w:ind w:left="159" w:right="73"/>
              <w:jc w:val="center"/>
              <w:rPr>
                <w:sz w:val="17"/>
              </w:rPr>
            </w:pPr>
            <w:r>
              <w:rPr>
                <w:w w:val="105"/>
                <w:sz w:val="17"/>
              </w:rPr>
              <w:t>15.7</w:t>
            </w:r>
          </w:p>
        </w:tc>
        <w:tc>
          <w:tcPr>
            <w:tcW w:w="725" w:type="dxa"/>
          </w:tcPr>
          <w:p>
            <w:pPr>
              <w:pStyle w:val="TableParagraph"/>
              <w:spacing w:line="174" w:lineRule="exact"/>
              <w:ind w:right="94"/>
              <w:rPr>
                <w:sz w:val="17"/>
              </w:rPr>
            </w:pPr>
            <w:r>
              <w:rPr>
                <w:sz w:val="17"/>
              </w:rPr>
              <w:t>633.2</w:t>
            </w:r>
          </w:p>
        </w:tc>
        <w:tc>
          <w:tcPr>
            <w:tcW w:w="725" w:type="dxa"/>
          </w:tcPr>
          <w:p>
            <w:pPr>
              <w:pStyle w:val="TableParagraph"/>
              <w:spacing w:line="174" w:lineRule="exact"/>
              <w:ind w:right="94"/>
              <w:rPr>
                <w:sz w:val="17"/>
              </w:rPr>
            </w:pPr>
            <w:r>
              <w:rPr>
                <w:sz w:val="17"/>
              </w:rPr>
              <w:t>194.8</w:t>
            </w:r>
          </w:p>
        </w:tc>
        <w:tc>
          <w:tcPr>
            <w:tcW w:w="725" w:type="dxa"/>
          </w:tcPr>
          <w:p>
            <w:pPr>
              <w:pStyle w:val="TableParagraph"/>
              <w:spacing w:line="174" w:lineRule="exact"/>
              <w:ind w:right="94"/>
              <w:rPr>
                <w:sz w:val="17"/>
              </w:rPr>
            </w:pPr>
            <w:r>
              <w:rPr>
                <w:sz w:val="17"/>
              </w:rPr>
              <w:t>229.1</w:t>
            </w:r>
          </w:p>
        </w:tc>
        <w:tc>
          <w:tcPr>
            <w:tcW w:w="589" w:type="dxa"/>
          </w:tcPr>
          <w:p>
            <w:pPr>
              <w:pStyle w:val="TableParagraph"/>
              <w:spacing w:line="174" w:lineRule="exact"/>
              <w:ind w:right="95"/>
              <w:rPr>
                <w:sz w:val="17"/>
              </w:rPr>
            </w:pPr>
            <w:r>
              <w:rPr>
                <w:sz w:val="17"/>
              </w:rPr>
              <w:t>385.2</w:t>
            </w:r>
          </w:p>
        </w:tc>
        <w:tc>
          <w:tcPr>
            <w:tcW w:w="589" w:type="dxa"/>
          </w:tcPr>
          <w:p>
            <w:pPr>
              <w:pStyle w:val="TableParagraph"/>
              <w:spacing w:line="174" w:lineRule="exact"/>
              <w:ind w:left="73" w:right="73"/>
              <w:jc w:val="center"/>
              <w:rPr>
                <w:sz w:val="17"/>
              </w:rPr>
            </w:pPr>
            <w:r>
              <w:rPr>
                <w:w w:val="105"/>
                <w:sz w:val="17"/>
              </w:rPr>
              <w:t>509.4</w:t>
            </w:r>
          </w:p>
        </w:tc>
        <w:tc>
          <w:tcPr>
            <w:tcW w:w="589" w:type="dxa"/>
          </w:tcPr>
          <w:p>
            <w:pPr>
              <w:pStyle w:val="TableParagraph"/>
              <w:spacing w:line="174" w:lineRule="exact"/>
              <w:ind w:left="157" w:right="73"/>
              <w:jc w:val="center"/>
              <w:rPr>
                <w:sz w:val="17"/>
              </w:rPr>
            </w:pPr>
            <w:r>
              <w:rPr>
                <w:w w:val="105"/>
                <w:sz w:val="17"/>
              </w:rPr>
              <w:t>88.2</w:t>
            </w:r>
          </w:p>
        </w:tc>
        <w:tc>
          <w:tcPr>
            <w:tcW w:w="589" w:type="dxa"/>
          </w:tcPr>
          <w:p>
            <w:pPr>
              <w:pStyle w:val="TableParagraph"/>
              <w:spacing w:line="174" w:lineRule="exact"/>
              <w:ind w:right="95"/>
              <w:rPr>
                <w:sz w:val="17"/>
              </w:rPr>
            </w:pPr>
            <w:r>
              <w:rPr>
                <w:sz w:val="17"/>
              </w:rPr>
              <w:t>43.0</w:t>
            </w:r>
          </w:p>
        </w:tc>
        <w:tc>
          <w:tcPr>
            <w:tcW w:w="589" w:type="dxa"/>
          </w:tcPr>
          <w:p>
            <w:pPr>
              <w:pStyle w:val="TableParagraph"/>
              <w:spacing w:line="174" w:lineRule="exact"/>
              <w:ind w:left="156" w:right="73"/>
              <w:jc w:val="center"/>
              <w:rPr>
                <w:sz w:val="17"/>
              </w:rPr>
            </w:pPr>
            <w:r>
              <w:rPr>
                <w:w w:val="105"/>
                <w:sz w:val="17"/>
              </w:rPr>
              <w:t>17.2</w:t>
            </w:r>
          </w:p>
        </w:tc>
        <w:tc>
          <w:tcPr>
            <w:tcW w:w="589" w:type="dxa"/>
          </w:tcPr>
          <w:p>
            <w:pPr>
              <w:pStyle w:val="TableParagraph"/>
              <w:spacing w:line="174" w:lineRule="exact"/>
              <w:ind w:right="95"/>
              <w:rPr>
                <w:sz w:val="17"/>
              </w:rPr>
            </w:pPr>
            <w:r>
              <w:rPr>
                <w:sz w:val="17"/>
              </w:rPr>
              <w:t>3.2</w:t>
            </w:r>
          </w:p>
        </w:tc>
        <w:tc>
          <w:tcPr>
            <w:tcW w:w="502" w:type="dxa"/>
          </w:tcPr>
          <w:p>
            <w:pPr>
              <w:pStyle w:val="TableParagraph"/>
              <w:spacing w:line="174" w:lineRule="exact"/>
              <w:ind w:left="156" w:right="74"/>
              <w:jc w:val="center"/>
              <w:rPr>
                <w:sz w:val="17"/>
              </w:rPr>
            </w:pPr>
            <w:r>
              <w:rPr>
                <w:w w:val="105"/>
                <w:sz w:val="17"/>
              </w:rPr>
              <w:t>2.2</w:t>
            </w:r>
          </w:p>
        </w:tc>
        <w:tc>
          <w:tcPr>
            <w:tcW w:w="502" w:type="dxa"/>
          </w:tcPr>
          <w:p>
            <w:pPr>
              <w:pStyle w:val="TableParagraph"/>
              <w:spacing w:line="174" w:lineRule="exact"/>
              <w:ind w:right="96"/>
              <w:rPr>
                <w:sz w:val="17"/>
              </w:rPr>
            </w:pPr>
            <w:r>
              <w:rPr>
                <w:sz w:val="17"/>
              </w:rPr>
              <w:t>3.3</w:t>
            </w:r>
          </w:p>
        </w:tc>
        <w:tc>
          <w:tcPr>
            <w:tcW w:w="502" w:type="dxa"/>
          </w:tcPr>
          <w:p>
            <w:pPr>
              <w:pStyle w:val="TableParagraph"/>
              <w:spacing w:line="174" w:lineRule="exact"/>
              <w:ind w:right="96"/>
              <w:rPr>
                <w:sz w:val="17"/>
              </w:rPr>
            </w:pPr>
            <w:r>
              <w:rPr>
                <w:sz w:val="17"/>
              </w:rPr>
              <w:t>4.0</w:t>
            </w:r>
          </w:p>
        </w:tc>
        <w:tc>
          <w:tcPr>
            <w:tcW w:w="812" w:type="dxa"/>
          </w:tcPr>
          <w:p>
            <w:pPr>
              <w:pStyle w:val="TableParagraph"/>
              <w:spacing w:line="174" w:lineRule="exact"/>
              <w:ind w:right="96"/>
              <w:rPr>
                <w:sz w:val="17"/>
              </w:rPr>
            </w:pPr>
            <w:r>
              <w:rPr>
                <w:sz w:val="17"/>
              </w:rPr>
              <w:t>2,128.0</w:t>
            </w:r>
          </w:p>
        </w:tc>
      </w:tr>
      <w:tr>
        <w:trPr>
          <w:trHeight w:val="216" w:hRule="atLeast"/>
        </w:trPr>
        <w:tc>
          <w:tcPr>
            <w:tcW w:w="628" w:type="dxa"/>
          </w:tcPr>
          <w:p>
            <w:pPr>
              <w:pStyle w:val="TableParagraph"/>
              <w:spacing w:line="174" w:lineRule="exact"/>
              <w:ind w:left="95"/>
              <w:jc w:val="left"/>
              <w:rPr>
                <w:sz w:val="17"/>
              </w:rPr>
            </w:pPr>
            <w:r>
              <w:rPr>
                <w:w w:val="105"/>
                <w:sz w:val="17"/>
              </w:rPr>
              <w:t>2016</w:t>
            </w:r>
          </w:p>
        </w:tc>
        <w:tc>
          <w:tcPr>
            <w:tcW w:w="502" w:type="dxa"/>
          </w:tcPr>
          <w:p>
            <w:pPr>
              <w:pStyle w:val="TableParagraph"/>
              <w:spacing w:line="174" w:lineRule="exact"/>
              <w:ind w:right="93"/>
              <w:rPr>
                <w:sz w:val="17"/>
              </w:rPr>
            </w:pPr>
            <w:r>
              <w:rPr>
                <w:w w:val="102"/>
                <w:sz w:val="17"/>
              </w:rPr>
              <w:t>-</w:t>
            </w:r>
          </w:p>
        </w:tc>
        <w:tc>
          <w:tcPr>
            <w:tcW w:w="589" w:type="dxa"/>
          </w:tcPr>
          <w:p>
            <w:pPr>
              <w:pStyle w:val="TableParagraph"/>
              <w:spacing w:line="174" w:lineRule="exact"/>
              <w:ind w:left="246" w:right="73"/>
              <w:jc w:val="center"/>
              <w:rPr>
                <w:sz w:val="17"/>
              </w:rPr>
            </w:pPr>
            <w:r>
              <w:rPr>
                <w:w w:val="105"/>
                <w:sz w:val="17"/>
              </w:rPr>
              <w:t>0.5</w:t>
            </w:r>
          </w:p>
        </w:tc>
        <w:tc>
          <w:tcPr>
            <w:tcW w:w="725" w:type="dxa"/>
          </w:tcPr>
          <w:p>
            <w:pPr>
              <w:pStyle w:val="TableParagraph"/>
              <w:spacing w:line="174" w:lineRule="exact"/>
              <w:ind w:right="94"/>
              <w:rPr>
                <w:sz w:val="17"/>
              </w:rPr>
            </w:pPr>
            <w:r>
              <w:rPr>
                <w:sz w:val="17"/>
              </w:rPr>
              <w:t>91.7</w:t>
            </w:r>
          </w:p>
        </w:tc>
        <w:tc>
          <w:tcPr>
            <w:tcW w:w="725" w:type="dxa"/>
          </w:tcPr>
          <w:p>
            <w:pPr>
              <w:pStyle w:val="TableParagraph"/>
              <w:spacing w:line="174" w:lineRule="exact"/>
              <w:ind w:right="94"/>
              <w:rPr>
                <w:sz w:val="17"/>
              </w:rPr>
            </w:pPr>
            <w:r>
              <w:rPr>
                <w:sz w:val="17"/>
              </w:rPr>
              <w:t>1,389.7</w:t>
            </w:r>
          </w:p>
        </w:tc>
        <w:tc>
          <w:tcPr>
            <w:tcW w:w="725" w:type="dxa"/>
          </w:tcPr>
          <w:p>
            <w:pPr>
              <w:pStyle w:val="TableParagraph"/>
              <w:spacing w:line="174" w:lineRule="exact"/>
              <w:ind w:right="94"/>
              <w:rPr>
                <w:sz w:val="17"/>
              </w:rPr>
            </w:pPr>
            <w:r>
              <w:rPr>
                <w:sz w:val="17"/>
              </w:rPr>
              <w:t>159.3</w:t>
            </w:r>
          </w:p>
        </w:tc>
        <w:tc>
          <w:tcPr>
            <w:tcW w:w="589" w:type="dxa"/>
          </w:tcPr>
          <w:p>
            <w:pPr>
              <w:pStyle w:val="TableParagraph"/>
              <w:spacing w:line="174" w:lineRule="exact"/>
              <w:ind w:right="95"/>
              <w:rPr>
                <w:sz w:val="17"/>
              </w:rPr>
            </w:pPr>
            <w:r>
              <w:rPr>
                <w:sz w:val="17"/>
              </w:rPr>
              <w:t>175.3</w:t>
            </w:r>
          </w:p>
        </w:tc>
        <w:tc>
          <w:tcPr>
            <w:tcW w:w="589" w:type="dxa"/>
          </w:tcPr>
          <w:p>
            <w:pPr>
              <w:pStyle w:val="TableParagraph"/>
              <w:spacing w:line="174" w:lineRule="exact"/>
              <w:ind w:left="73" w:right="73"/>
              <w:jc w:val="center"/>
              <w:rPr>
                <w:sz w:val="17"/>
              </w:rPr>
            </w:pPr>
            <w:r>
              <w:rPr>
                <w:w w:val="105"/>
                <w:sz w:val="17"/>
              </w:rPr>
              <w:t>175.5</w:t>
            </w:r>
          </w:p>
        </w:tc>
        <w:tc>
          <w:tcPr>
            <w:tcW w:w="589" w:type="dxa"/>
          </w:tcPr>
          <w:p>
            <w:pPr>
              <w:pStyle w:val="TableParagraph"/>
              <w:spacing w:line="174" w:lineRule="exact"/>
              <w:ind w:left="72" w:right="73"/>
              <w:jc w:val="center"/>
              <w:rPr>
                <w:sz w:val="17"/>
              </w:rPr>
            </w:pPr>
            <w:r>
              <w:rPr>
                <w:w w:val="105"/>
                <w:sz w:val="17"/>
              </w:rPr>
              <w:t>223.1</w:t>
            </w:r>
          </w:p>
        </w:tc>
        <w:tc>
          <w:tcPr>
            <w:tcW w:w="589" w:type="dxa"/>
          </w:tcPr>
          <w:p>
            <w:pPr>
              <w:pStyle w:val="TableParagraph"/>
              <w:spacing w:line="174" w:lineRule="exact"/>
              <w:ind w:right="95"/>
              <w:rPr>
                <w:sz w:val="17"/>
              </w:rPr>
            </w:pPr>
            <w:r>
              <w:rPr>
                <w:sz w:val="17"/>
              </w:rPr>
              <w:t>34.7</w:t>
            </w:r>
          </w:p>
        </w:tc>
        <w:tc>
          <w:tcPr>
            <w:tcW w:w="589" w:type="dxa"/>
          </w:tcPr>
          <w:p>
            <w:pPr>
              <w:pStyle w:val="TableParagraph"/>
              <w:spacing w:line="174" w:lineRule="exact"/>
              <w:ind w:left="156" w:right="73"/>
              <w:jc w:val="center"/>
              <w:rPr>
                <w:sz w:val="17"/>
              </w:rPr>
            </w:pPr>
            <w:r>
              <w:rPr>
                <w:w w:val="105"/>
                <w:sz w:val="17"/>
              </w:rPr>
              <w:t>13.2</w:t>
            </w:r>
          </w:p>
        </w:tc>
        <w:tc>
          <w:tcPr>
            <w:tcW w:w="589" w:type="dxa"/>
          </w:tcPr>
          <w:p>
            <w:pPr>
              <w:pStyle w:val="TableParagraph"/>
              <w:spacing w:line="174" w:lineRule="exact"/>
              <w:ind w:right="95"/>
              <w:rPr>
                <w:sz w:val="17"/>
              </w:rPr>
            </w:pPr>
            <w:r>
              <w:rPr>
                <w:sz w:val="17"/>
              </w:rPr>
              <w:t>7.9</w:t>
            </w:r>
          </w:p>
        </w:tc>
        <w:tc>
          <w:tcPr>
            <w:tcW w:w="502" w:type="dxa"/>
          </w:tcPr>
          <w:p>
            <w:pPr>
              <w:pStyle w:val="TableParagraph"/>
              <w:spacing w:line="174" w:lineRule="exact"/>
              <w:ind w:left="156" w:right="74"/>
              <w:jc w:val="center"/>
              <w:rPr>
                <w:sz w:val="17"/>
              </w:rPr>
            </w:pPr>
            <w:r>
              <w:rPr>
                <w:w w:val="105"/>
                <w:sz w:val="17"/>
              </w:rPr>
              <w:t>0.5</w:t>
            </w:r>
          </w:p>
        </w:tc>
        <w:tc>
          <w:tcPr>
            <w:tcW w:w="502" w:type="dxa"/>
          </w:tcPr>
          <w:p>
            <w:pPr>
              <w:pStyle w:val="TableParagraph"/>
              <w:spacing w:line="174" w:lineRule="exact"/>
              <w:ind w:right="96"/>
              <w:rPr>
                <w:sz w:val="17"/>
              </w:rPr>
            </w:pPr>
            <w:r>
              <w:rPr>
                <w:sz w:val="17"/>
              </w:rPr>
              <w:t>1.3</w:t>
            </w:r>
          </w:p>
        </w:tc>
        <w:tc>
          <w:tcPr>
            <w:tcW w:w="502" w:type="dxa"/>
          </w:tcPr>
          <w:p>
            <w:pPr>
              <w:pStyle w:val="TableParagraph"/>
              <w:spacing w:line="174" w:lineRule="exact"/>
              <w:ind w:right="96"/>
              <w:rPr>
                <w:sz w:val="17"/>
              </w:rPr>
            </w:pPr>
            <w:r>
              <w:rPr>
                <w:w w:val="102"/>
                <w:sz w:val="17"/>
              </w:rPr>
              <w:t>-</w:t>
            </w:r>
          </w:p>
        </w:tc>
        <w:tc>
          <w:tcPr>
            <w:tcW w:w="812" w:type="dxa"/>
          </w:tcPr>
          <w:p>
            <w:pPr>
              <w:pStyle w:val="TableParagraph"/>
              <w:spacing w:line="174" w:lineRule="exact"/>
              <w:ind w:right="96"/>
              <w:rPr>
                <w:sz w:val="17"/>
              </w:rPr>
            </w:pPr>
            <w:r>
              <w:rPr>
                <w:sz w:val="17"/>
              </w:rPr>
              <w:t>2,273.0</w:t>
            </w:r>
          </w:p>
        </w:tc>
      </w:tr>
      <w:tr>
        <w:trPr>
          <w:trHeight w:val="216" w:hRule="atLeast"/>
        </w:trPr>
        <w:tc>
          <w:tcPr>
            <w:tcW w:w="628" w:type="dxa"/>
          </w:tcPr>
          <w:p>
            <w:pPr>
              <w:pStyle w:val="TableParagraph"/>
              <w:spacing w:line="174" w:lineRule="exact"/>
              <w:ind w:left="95"/>
              <w:jc w:val="left"/>
              <w:rPr>
                <w:sz w:val="17"/>
              </w:rPr>
            </w:pPr>
            <w:r>
              <w:rPr>
                <w:w w:val="105"/>
                <w:sz w:val="17"/>
              </w:rPr>
              <w:t>2017</w:t>
            </w:r>
          </w:p>
        </w:tc>
        <w:tc>
          <w:tcPr>
            <w:tcW w:w="502" w:type="dxa"/>
          </w:tcPr>
          <w:p>
            <w:pPr>
              <w:pStyle w:val="TableParagraph"/>
              <w:spacing w:line="174" w:lineRule="exact"/>
              <w:ind w:right="93"/>
              <w:rPr>
                <w:sz w:val="17"/>
              </w:rPr>
            </w:pPr>
            <w:r>
              <w:rPr>
                <w:w w:val="102"/>
                <w:sz w:val="17"/>
              </w:rPr>
              <w:t>-</w:t>
            </w:r>
          </w:p>
        </w:tc>
        <w:tc>
          <w:tcPr>
            <w:tcW w:w="589" w:type="dxa"/>
          </w:tcPr>
          <w:p>
            <w:pPr>
              <w:pStyle w:val="TableParagraph"/>
              <w:spacing w:line="174" w:lineRule="exact"/>
              <w:ind w:left="246" w:right="73"/>
              <w:jc w:val="center"/>
              <w:rPr>
                <w:sz w:val="17"/>
              </w:rPr>
            </w:pPr>
            <w:r>
              <w:rPr>
                <w:w w:val="105"/>
                <w:sz w:val="17"/>
              </w:rPr>
              <w:t>2.0</w:t>
            </w:r>
          </w:p>
        </w:tc>
        <w:tc>
          <w:tcPr>
            <w:tcW w:w="725" w:type="dxa"/>
          </w:tcPr>
          <w:p>
            <w:pPr>
              <w:pStyle w:val="TableParagraph"/>
              <w:spacing w:line="174" w:lineRule="exact"/>
              <w:ind w:right="94"/>
              <w:rPr>
                <w:sz w:val="17"/>
              </w:rPr>
            </w:pPr>
            <w:r>
              <w:rPr>
                <w:sz w:val="17"/>
              </w:rPr>
              <w:t>29.8</w:t>
            </w:r>
          </w:p>
        </w:tc>
        <w:tc>
          <w:tcPr>
            <w:tcW w:w="725" w:type="dxa"/>
          </w:tcPr>
          <w:p>
            <w:pPr>
              <w:pStyle w:val="TableParagraph"/>
              <w:spacing w:line="174" w:lineRule="exact"/>
              <w:ind w:right="94"/>
              <w:rPr>
                <w:sz w:val="17"/>
              </w:rPr>
            </w:pPr>
            <w:r>
              <w:rPr>
                <w:sz w:val="17"/>
              </w:rPr>
              <w:t>551.4</w:t>
            </w:r>
          </w:p>
        </w:tc>
        <w:tc>
          <w:tcPr>
            <w:tcW w:w="725" w:type="dxa"/>
          </w:tcPr>
          <w:p>
            <w:pPr>
              <w:pStyle w:val="TableParagraph"/>
              <w:spacing w:line="174" w:lineRule="exact"/>
              <w:ind w:right="94"/>
              <w:rPr>
                <w:sz w:val="17"/>
              </w:rPr>
            </w:pPr>
            <w:r>
              <w:rPr>
                <w:sz w:val="17"/>
              </w:rPr>
              <w:t>894.6</w:t>
            </w:r>
          </w:p>
        </w:tc>
        <w:tc>
          <w:tcPr>
            <w:tcW w:w="589" w:type="dxa"/>
          </w:tcPr>
          <w:p>
            <w:pPr>
              <w:pStyle w:val="TableParagraph"/>
              <w:spacing w:line="174" w:lineRule="exact"/>
              <w:ind w:right="95"/>
              <w:rPr>
                <w:sz w:val="17"/>
              </w:rPr>
            </w:pPr>
            <w:r>
              <w:rPr>
                <w:sz w:val="17"/>
              </w:rPr>
              <w:t>214.7</w:t>
            </w:r>
          </w:p>
        </w:tc>
        <w:tc>
          <w:tcPr>
            <w:tcW w:w="589" w:type="dxa"/>
          </w:tcPr>
          <w:p>
            <w:pPr>
              <w:pStyle w:val="TableParagraph"/>
              <w:spacing w:line="174" w:lineRule="exact"/>
              <w:ind w:left="73" w:right="73"/>
              <w:jc w:val="center"/>
              <w:rPr>
                <w:sz w:val="17"/>
              </w:rPr>
            </w:pPr>
            <w:r>
              <w:rPr>
                <w:w w:val="105"/>
                <w:sz w:val="17"/>
              </w:rPr>
              <w:t>147.5</w:t>
            </w:r>
          </w:p>
        </w:tc>
        <w:tc>
          <w:tcPr>
            <w:tcW w:w="589" w:type="dxa"/>
          </w:tcPr>
          <w:p>
            <w:pPr>
              <w:pStyle w:val="TableParagraph"/>
              <w:spacing w:line="174" w:lineRule="exact"/>
              <w:ind w:left="72" w:right="73"/>
              <w:jc w:val="center"/>
              <w:rPr>
                <w:sz w:val="17"/>
              </w:rPr>
            </w:pPr>
            <w:r>
              <w:rPr>
                <w:w w:val="105"/>
                <w:sz w:val="17"/>
              </w:rPr>
              <w:t>123.2</w:t>
            </w:r>
          </w:p>
        </w:tc>
        <w:tc>
          <w:tcPr>
            <w:tcW w:w="589" w:type="dxa"/>
          </w:tcPr>
          <w:p>
            <w:pPr>
              <w:pStyle w:val="TableParagraph"/>
              <w:spacing w:line="174" w:lineRule="exact"/>
              <w:ind w:right="95"/>
              <w:rPr>
                <w:sz w:val="17"/>
              </w:rPr>
            </w:pPr>
            <w:r>
              <w:rPr>
                <w:sz w:val="17"/>
              </w:rPr>
              <w:t>96.3</w:t>
            </w:r>
          </w:p>
        </w:tc>
        <w:tc>
          <w:tcPr>
            <w:tcW w:w="589" w:type="dxa"/>
          </w:tcPr>
          <w:p>
            <w:pPr>
              <w:pStyle w:val="TableParagraph"/>
              <w:spacing w:line="174" w:lineRule="exact"/>
              <w:ind w:left="156" w:right="73"/>
              <w:jc w:val="center"/>
              <w:rPr>
                <w:sz w:val="17"/>
              </w:rPr>
            </w:pPr>
            <w:r>
              <w:rPr>
                <w:w w:val="105"/>
                <w:sz w:val="17"/>
              </w:rPr>
              <w:t>21.5</w:t>
            </w:r>
          </w:p>
        </w:tc>
        <w:tc>
          <w:tcPr>
            <w:tcW w:w="589" w:type="dxa"/>
          </w:tcPr>
          <w:p>
            <w:pPr>
              <w:pStyle w:val="TableParagraph"/>
              <w:spacing w:line="174" w:lineRule="exact"/>
              <w:ind w:right="95"/>
              <w:rPr>
                <w:sz w:val="17"/>
              </w:rPr>
            </w:pPr>
            <w:r>
              <w:rPr>
                <w:sz w:val="17"/>
              </w:rPr>
              <w:t>7.8</w:t>
            </w:r>
          </w:p>
        </w:tc>
        <w:tc>
          <w:tcPr>
            <w:tcW w:w="502" w:type="dxa"/>
          </w:tcPr>
          <w:p>
            <w:pPr>
              <w:pStyle w:val="TableParagraph"/>
              <w:spacing w:line="174" w:lineRule="exact"/>
              <w:ind w:left="156" w:right="74"/>
              <w:jc w:val="center"/>
              <w:rPr>
                <w:sz w:val="17"/>
              </w:rPr>
            </w:pPr>
            <w:r>
              <w:rPr>
                <w:w w:val="105"/>
                <w:sz w:val="17"/>
              </w:rPr>
              <w:t>6.3</w:t>
            </w:r>
          </w:p>
        </w:tc>
        <w:tc>
          <w:tcPr>
            <w:tcW w:w="502" w:type="dxa"/>
          </w:tcPr>
          <w:p>
            <w:pPr>
              <w:pStyle w:val="TableParagraph"/>
              <w:spacing w:line="174" w:lineRule="exact"/>
              <w:ind w:right="96"/>
              <w:rPr>
                <w:sz w:val="17"/>
              </w:rPr>
            </w:pPr>
            <w:r>
              <w:rPr>
                <w:sz w:val="17"/>
              </w:rPr>
              <w:t>0.6</w:t>
            </w:r>
          </w:p>
        </w:tc>
        <w:tc>
          <w:tcPr>
            <w:tcW w:w="502" w:type="dxa"/>
          </w:tcPr>
          <w:p>
            <w:pPr>
              <w:pStyle w:val="TableParagraph"/>
              <w:spacing w:line="174" w:lineRule="exact"/>
              <w:ind w:right="96"/>
              <w:rPr>
                <w:sz w:val="17"/>
              </w:rPr>
            </w:pPr>
            <w:r>
              <w:rPr>
                <w:sz w:val="17"/>
              </w:rPr>
              <w:t>0.4</w:t>
            </w:r>
          </w:p>
        </w:tc>
        <w:tc>
          <w:tcPr>
            <w:tcW w:w="812" w:type="dxa"/>
          </w:tcPr>
          <w:p>
            <w:pPr>
              <w:pStyle w:val="TableParagraph"/>
              <w:spacing w:line="174" w:lineRule="exact"/>
              <w:ind w:right="96"/>
              <w:rPr>
                <w:sz w:val="17"/>
              </w:rPr>
            </w:pPr>
            <w:r>
              <w:rPr>
                <w:sz w:val="17"/>
              </w:rPr>
              <w:t>2,096.0</w:t>
            </w:r>
          </w:p>
        </w:tc>
      </w:tr>
      <w:tr>
        <w:trPr>
          <w:trHeight w:val="219" w:hRule="atLeast"/>
        </w:trPr>
        <w:tc>
          <w:tcPr>
            <w:tcW w:w="628" w:type="dxa"/>
          </w:tcPr>
          <w:p>
            <w:pPr>
              <w:pStyle w:val="TableParagraph"/>
              <w:spacing w:line="177" w:lineRule="exact"/>
              <w:ind w:left="95"/>
              <w:jc w:val="left"/>
              <w:rPr>
                <w:sz w:val="17"/>
              </w:rPr>
            </w:pPr>
            <w:r>
              <w:rPr>
                <w:w w:val="105"/>
                <w:sz w:val="17"/>
              </w:rPr>
              <w:t>2018</w:t>
            </w:r>
          </w:p>
        </w:tc>
        <w:tc>
          <w:tcPr>
            <w:tcW w:w="502" w:type="dxa"/>
          </w:tcPr>
          <w:p>
            <w:pPr>
              <w:pStyle w:val="TableParagraph"/>
              <w:spacing w:line="177" w:lineRule="exact"/>
              <w:ind w:right="93"/>
              <w:rPr>
                <w:sz w:val="17"/>
              </w:rPr>
            </w:pPr>
            <w:r>
              <w:rPr>
                <w:w w:val="102"/>
                <w:sz w:val="17"/>
              </w:rPr>
              <w:t>-</w:t>
            </w:r>
          </w:p>
        </w:tc>
        <w:tc>
          <w:tcPr>
            <w:tcW w:w="589" w:type="dxa"/>
          </w:tcPr>
          <w:p>
            <w:pPr>
              <w:pStyle w:val="TableParagraph"/>
              <w:spacing w:line="177" w:lineRule="exact"/>
              <w:ind w:left="246" w:right="73"/>
              <w:jc w:val="center"/>
              <w:rPr>
                <w:sz w:val="17"/>
              </w:rPr>
            </w:pPr>
            <w:r>
              <w:rPr>
                <w:w w:val="105"/>
                <w:sz w:val="17"/>
              </w:rPr>
              <w:t>1.4</w:t>
            </w:r>
          </w:p>
        </w:tc>
        <w:tc>
          <w:tcPr>
            <w:tcW w:w="725" w:type="dxa"/>
          </w:tcPr>
          <w:p>
            <w:pPr>
              <w:pStyle w:val="TableParagraph"/>
              <w:spacing w:line="177" w:lineRule="exact"/>
              <w:ind w:right="94"/>
              <w:rPr>
                <w:sz w:val="17"/>
              </w:rPr>
            </w:pPr>
            <w:r>
              <w:rPr>
                <w:sz w:val="17"/>
              </w:rPr>
              <w:t>13.8</w:t>
            </w:r>
          </w:p>
        </w:tc>
        <w:tc>
          <w:tcPr>
            <w:tcW w:w="725" w:type="dxa"/>
          </w:tcPr>
          <w:p>
            <w:pPr>
              <w:pStyle w:val="TableParagraph"/>
              <w:spacing w:line="177" w:lineRule="exact"/>
              <w:ind w:right="94"/>
              <w:rPr>
                <w:sz w:val="17"/>
              </w:rPr>
            </w:pPr>
            <w:r>
              <w:rPr>
                <w:sz w:val="17"/>
              </w:rPr>
              <w:t>114.1</w:t>
            </w:r>
          </w:p>
        </w:tc>
        <w:tc>
          <w:tcPr>
            <w:tcW w:w="725" w:type="dxa"/>
          </w:tcPr>
          <w:p>
            <w:pPr>
              <w:pStyle w:val="TableParagraph"/>
              <w:spacing w:line="177" w:lineRule="exact"/>
              <w:ind w:right="94"/>
              <w:rPr>
                <w:sz w:val="17"/>
              </w:rPr>
            </w:pPr>
            <w:r>
              <w:rPr>
                <w:sz w:val="17"/>
              </w:rPr>
              <w:t>1,216.7</w:t>
            </w:r>
          </w:p>
        </w:tc>
        <w:tc>
          <w:tcPr>
            <w:tcW w:w="589" w:type="dxa"/>
          </w:tcPr>
          <w:p>
            <w:pPr>
              <w:pStyle w:val="TableParagraph"/>
              <w:spacing w:line="177" w:lineRule="exact"/>
              <w:ind w:right="95"/>
              <w:rPr>
                <w:sz w:val="17"/>
              </w:rPr>
            </w:pPr>
            <w:r>
              <w:rPr>
                <w:sz w:val="17"/>
              </w:rPr>
              <w:t>504.0</w:t>
            </w:r>
          </w:p>
        </w:tc>
        <w:tc>
          <w:tcPr>
            <w:tcW w:w="589" w:type="dxa"/>
          </w:tcPr>
          <w:p>
            <w:pPr>
              <w:pStyle w:val="TableParagraph"/>
              <w:spacing w:line="177" w:lineRule="exact"/>
              <w:ind w:left="73" w:right="73"/>
              <w:jc w:val="center"/>
              <w:rPr>
                <w:sz w:val="17"/>
              </w:rPr>
            </w:pPr>
            <w:r>
              <w:rPr>
                <w:w w:val="105"/>
                <w:sz w:val="17"/>
              </w:rPr>
              <w:t>105.5</w:t>
            </w:r>
          </w:p>
        </w:tc>
        <w:tc>
          <w:tcPr>
            <w:tcW w:w="589" w:type="dxa"/>
          </w:tcPr>
          <w:p>
            <w:pPr>
              <w:pStyle w:val="TableParagraph"/>
              <w:spacing w:line="177" w:lineRule="exact"/>
              <w:ind w:left="157" w:right="73"/>
              <w:jc w:val="center"/>
              <w:rPr>
                <w:sz w:val="17"/>
              </w:rPr>
            </w:pPr>
            <w:r>
              <w:rPr>
                <w:w w:val="105"/>
                <w:sz w:val="17"/>
              </w:rPr>
              <w:t>82.2</w:t>
            </w:r>
          </w:p>
        </w:tc>
        <w:tc>
          <w:tcPr>
            <w:tcW w:w="589" w:type="dxa"/>
          </w:tcPr>
          <w:p>
            <w:pPr>
              <w:pStyle w:val="TableParagraph"/>
              <w:spacing w:line="177" w:lineRule="exact"/>
              <w:ind w:right="95"/>
              <w:rPr>
                <w:sz w:val="17"/>
              </w:rPr>
            </w:pPr>
            <w:r>
              <w:rPr>
                <w:sz w:val="17"/>
              </w:rPr>
              <w:t>60.9</w:t>
            </w:r>
          </w:p>
        </w:tc>
        <w:tc>
          <w:tcPr>
            <w:tcW w:w="589" w:type="dxa"/>
          </w:tcPr>
          <w:p>
            <w:pPr>
              <w:pStyle w:val="TableParagraph"/>
              <w:spacing w:line="177" w:lineRule="exact"/>
              <w:ind w:left="156" w:right="73"/>
              <w:jc w:val="center"/>
              <w:rPr>
                <w:sz w:val="17"/>
              </w:rPr>
            </w:pPr>
            <w:r>
              <w:rPr>
                <w:w w:val="105"/>
                <w:sz w:val="17"/>
              </w:rPr>
              <w:t>26.6</w:t>
            </w:r>
          </w:p>
        </w:tc>
        <w:tc>
          <w:tcPr>
            <w:tcW w:w="589" w:type="dxa"/>
          </w:tcPr>
          <w:p>
            <w:pPr>
              <w:pStyle w:val="TableParagraph"/>
              <w:spacing w:line="177" w:lineRule="exact"/>
              <w:ind w:right="95"/>
              <w:rPr>
                <w:sz w:val="17"/>
              </w:rPr>
            </w:pPr>
            <w:r>
              <w:rPr>
                <w:sz w:val="17"/>
              </w:rPr>
              <w:t>4.2</w:t>
            </w:r>
          </w:p>
        </w:tc>
        <w:tc>
          <w:tcPr>
            <w:tcW w:w="502" w:type="dxa"/>
          </w:tcPr>
          <w:p>
            <w:pPr>
              <w:pStyle w:val="TableParagraph"/>
              <w:spacing w:line="177" w:lineRule="exact"/>
              <w:ind w:left="156" w:right="74"/>
              <w:jc w:val="center"/>
              <w:rPr>
                <w:sz w:val="17"/>
              </w:rPr>
            </w:pPr>
            <w:r>
              <w:rPr>
                <w:w w:val="105"/>
                <w:sz w:val="17"/>
              </w:rPr>
              <w:t>1.2</w:t>
            </w:r>
          </w:p>
        </w:tc>
        <w:tc>
          <w:tcPr>
            <w:tcW w:w="502" w:type="dxa"/>
          </w:tcPr>
          <w:p>
            <w:pPr>
              <w:pStyle w:val="TableParagraph"/>
              <w:spacing w:line="177" w:lineRule="exact"/>
              <w:ind w:right="96"/>
              <w:rPr>
                <w:sz w:val="17"/>
              </w:rPr>
            </w:pPr>
            <w:r>
              <w:rPr>
                <w:sz w:val="17"/>
              </w:rPr>
              <w:t>0.3</w:t>
            </w:r>
          </w:p>
        </w:tc>
        <w:tc>
          <w:tcPr>
            <w:tcW w:w="502" w:type="dxa"/>
          </w:tcPr>
          <w:p>
            <w:pPr>
              <w:pStyle w:val="TableParagraph"/>
              <w:spacing w:line="177" w:lineRule="exact"/>
              <w:ind w:right="96"/>
              <w:rPr>
                <w:sz w:val="17"/>
              </w:rPr>
            </w:pPr>
            <w:r>
              <w:rPr>
                <w:sz w:val="17"/>
              </w:rPr>
              <w:t>1.1</w:t>
            </w:r>
          </w:p>
        </w:tc>
        <w:tc>
          <w:tcPr>
            <w:tcW w:w="812" w:type="dxa"/>
          </w:tcPr>
          <w:p>
            <w:pPr>
              <w:pStyle w:val="TableParagraph"/>
              <w:spacing w:line="177" w:lineRule="exact"/>
              <w:ind w:right="96"/>
              <w:rPr>
                <w:sz w:val="17"/>
              </w:rPr>
            </w:pPr>
            <w:r>
              <w:rPr>
                <w:sz w:val="17"/>
              </w:rPr>
              <w:t>2,131.99</w:t>
            </w:r>
          </w:p>
        </w:tc>
      </w:tr>
      <w:tr>
        <w:trPr>
          <w:trHeight w:val="247" w:hRule="atLeast"/>
        </w:trPr>
        <w:tc>
          <w:tcPr>
            <w:tcW w:w="628" w:type="dxa"/>
            <w:tcBorders>
              <w:bottom w:val="single" w:sz="4" w:space="0" w:color="000000"/>
            </w:tcBorders>
          </w:tcPr>
          <w:p>
            <w:pPr>
              <w:pStyle w:val="TableParagraph"/>
              <w:spacing w:line="240" w:lineRule="auto" w:before="26"/>
              <w:ind w:left="100"/>
              <w:jc w:val="left"/>
              <w:rPr>
                <w:sz w:val="17"/>
              </w:rPr>
            </w:pPr>
            <w:r>
              <w:rPr>
                <w:w w:val="105"/>
                <w:sz w:val="17"/>
              </w:rPr>
              <w:t>Avg.</w:t>
            </w:r>
          </w:p>
        </w:tc>
        <w:tc>
          <w:tcPr>
            <w:tcW w:w="502" w:type="dxa"/>
            <w:tcBorders>
              <w:bottom w:val="single" w:sz="4" w:space="0" w:color="000000"/>
            </w:tcBorders>
          </w:tcPr>
          <w:p>
            <w:pPr>
              <w:pStyle w:val="TableParagraph"/>
              <w:spacing w:line="240" w:lineRule="auto" w:before="26"/>
              <w:ind w:right="94"/>
              <w:rPr>
                <w:sz w:val="17"/>
              </w:rPr>
            </w:pPr>
            <w:r>
              <w:rPr>
                <w:sz w:val="17"/>
              </w:rPr>
              <w:t>6.8</w:t>
            </w:r>
          </w:p>
        </w:tc>
        <w:tc>
          <w:tcPr>
            <w:tcW w:w="589" w:type="dxa"/>
            <w:tcBorders>
              <w:bottom w:val="single" w:sz="4" w:space="0" w:color="000000"/>
            </w:tcBorders>
          </w:tcPr>
          <w:p>
            <w:pPr>
              <w:pStyle w:val="TableParagraph"/>
              <w:spacing w:line="240" w:lineRule="auto" w:before="26"/>
              <w:ind w:left="159" w:right="73"/>
              <w:jc w:val="center"/>
              <w:rPr>
                <w:sz w:val="17"/>
              </w:rPr>
            </w:pPr>
            <w:r>
              <w:rPr>
                <w:w w:val="105"/>
                <w:sz w:val="17"/>
              </w:rPr>
              <w:t>53.2</w:t>
            </w:r>
          </w:p>
        </w:tc>
        <w:tc>
          <w:tcPr>
            <w:tcW w:w="725" w:type="dxa"/>
            <w:tcBorders>
              <w:bottom w:val="single" w:sz="4" w:space="0" w:color="000000"/>
            </w:tcBorders>
          </w:tcPr>
          <w:p>
            <w:pPr>
              <w:pStyle w:val="TableParagraph"/>
              <w:spacing w:line="240" w:lineRule="auto" w:before="26"/>
              <w:ind w:right="94"/>
              <w:rPr>
                <w:sz w:val="17"/>
              </w:rPr>
            </w:pPr>
            <w:r>
              <w:rPr>
                <w:sz w:val="17"/>
              </w:rPr>
              <w:t>201.2</w:t>
            </w:r>
          </w:p>
        </w:tc>
        <w:tc>
          <w:tcPr>
            <w:tcW w:w="725" w:type="dxa"/>
            <w:tcBorders>
              <w:bottom w:val="single" w:sz="4" w:space="0" w:color="000000"/>
            </w:tcBorders>
          </w:tcPr>
          <w:p>
            <w:pPr>
              <w:pStyle w:val="TableParagraph"/>
              <w:spacing w:line="240" w:lineRule="auto" w:before="26"/>
              <w:ind w:right="94"/>
              <w:rPr>
                <w:sz w:val="17"/>
              </w:rPr>
            </w:pPr>
            <w:r>
              <w:rPr>
                <w:sz w:val="17"/>
              </w:rPr>
              <w:t>373.3</w:t>
            </w:r>
          </w:p>
        </w:tc>
        <w:tc>
          <w:tcPr>
            <w:tcW w:w="725" w:type="dxa"/>
            <w:tcBorders>
              <w:bottom w:val="single" w:sz="4" w:space="0" w:color="000000"/>
            </w:tcBorders>
          </w:tcPr>
          <w:p>
            <w:pPr>
              <w:pStyle w:val="TableParagraph"/>
              <w:spacing w:line="240" w:lineRule="auto" w:before="26"/>
              <w:ind w:right="94"/>
              <w:rPr>
                <w:sz w:val="17"/>
              </w:rPr>
            </w:pPr>
            <w:r>
              <w:rPr>
                <w:sz w:val="17"/>
              </w:rPr>
              <w:t>410.6</w:t>
            </w:r>
          </w:p>
        </w:tc>
        <w:tc>
          <w:tcPr>
            <w:tcW w:w="589" w:type="dxa"/>
            <w:tcBorders>
              <w:bottom w:val="single" w:sz="4" w:space="0" w:color="000000"/>
            </w:tcBorders>
          </w:tcPr>
          <w:p>
            <w:pPr>
              <w:pStyle w:val="TableParagraph"/>
              <w:spacing w:line="240" w:lineRule="auto" w:before="26"/>
              <w:ind w:right="95"/>
              <w:rPr>
                <w:sz w:val="17"/>
              </w:rPr>
            </w:pPr>
            <w:r>
              <w:rPr>
                <w:sz w:val="17"/>
              </w:rPr>
              <w:t>325.4</w:t>
            </w:r>
          </w:p>
        </w:tc>
        <w:tc>
          <w:tcPr>
            <w:tcW w:w="589" w:type="dxa"/>
            <w:tcBorders>
              <w:bottom w:val="single" w:sz="4" w:space="0" w:color="000000"/>
            </w:tcBorders>
          </w:tcPr>
          <w:p>
            <w:pPr>
              <w:pStyle w:val="TableParagraph"/>
              <w:spacing w:line="240" w:lineRule="auto" w:before="26"/>
              <w:ind w:left="73" w:right="73"/>
              <w:jc w:val="center"/>
              <w:rPr>
                <w:sz w:val="17"/>
              </w:rPr>
            </w:pPr>
            <w:r>
              <w:rPr>
                <w:w w:val="105"/>
                <w:sz w:val="17"/>
              </w:rPr>
              <w:t>203.8</w:t>
            </w:r>
          </w:p>
        </w:tc>
        <w:tc>
          <w:tcPr>
            <w:tcW w:w="589" w:type="dxa"/>
            <w:tcBorders>
              <w:bottom w:val="single" w:sz="4" w:space="0" w:color="000000"/>
            </w:tcBorders>
          </w:tcPr>
          <w:p>
            <w:pPr>
              <w:pStyle w:val="TableParagraph"/>
              <w:spacing w:line="240" w:lineRule="auto" w:before="26"/>
              <w:ind w:left="72" w:right="73"/>
              <w:jc w:val="center"/>
              <w:rPr>
                <w:sz w:val="17"/>
              </w:rPr>
            </w:pPr>
            <w:r>
              <w:rPr>
                <w:w w:val="105"/>
                <w:sz w:val="17"/>
              </w:rPr>
              <w:t>113.4</w:t>
            </w:r>
          </w:p>
        </w:tc>
        <w:tc>
          <w:tcPr>
            <w:tcW w:w="589" w:type="dxa"/>
            <w:tcBorders>
              <w:bottom w:val="single" w:sz="4" w:space="0" w:color="000000"/>
            </w:tcBorders>
          </w:tcPr>
          <w:p>
            <w:pPr>
              <w:pStyle w:val="TableParagraph"/>
              <w:spacing w:line="240" w:lineRule="auto" w:before="26"/>
              <w:ind w:right="95"/>
              <w:rPr>
                <w:sz w:val="17"/>
              </w:rPr>
            </w:pPr>
            <w:r>
              <w:rPr>
                <w:sz w:val="17"/>
              </w:rPr>
              <w:t>65.3</w:t>
            </w:r>
          </w:p>
        </w:tc>
        <w:tc>
          <w:tcPr>
            <w:tcW w:w="589" w:type="dxa"/>
            <w:tcBorders>
              <w:bottom w:val="single" w:sz="4" w:space="0" w:color="000000"/>
            </w:tcBorders>
          </w:tcPr>
          <w:p>
            <w:pPr>
              <w:pStyle w:val="TableParagraph"/>
              <w:spacing w:line="240" w:lineRule="auto" w:before="26"/>
              <w:ind w:left="156" w:right="73"/>
              <w:jc w:val="center"/>
              <w:rPr>
                <w:sz w:val="17"/>
              </w:rPr>
            </w:pPr>
            <w:r>
              <w:rPr>
                <w:w w:val="105"/>
                <w:sz w:val="17"/>
              </w:rPr>
              <w:t>33.3</w:t>
            </w:r>
          </w:p>
        </w:tc>
        <w:tc>
          <w:tcPr>
            <w:tcW w:w="589" w:type="dxa"/>
            <w:tcBorders>
              <w:bottom w:val="single" w:sz="4" w:space="0" w:color="000000"/>
            </w:tcBorders>
          </w:tcPr>
          <w:p>
            <w:pPr>
              <w:pStyle w:val="TableParagraph"/>
              <w:spacing w:line="240" w:lineRule="auto" w:before="26"/>
              <w:ind w:right="95"/>
              <w:rPr>
                <w:sz w:val="17"/>
              </w:rPr>
            </w:pPr>
            <w:r>
              <w:rPr>
                <w:sz w:val="17"/>
              </w:rPr>
              <w:t>22.9</w:t>
            </w:r>
          </w:p>
        </w:tc>
        <w:tc>
          <w:tcPr>
            <w:tcW w:w="502" w:type="dxa"/>
            <w:tcBorders>
              <w:bottom w:val="single" w:sz="4" w:space="0" w:color="000000"/>
            </w:tcBorders>
          </w:tcPr>
          <w:p>
            <w:pPr>
              <w:pStyle w:val="TableParagraph"/>
              <w:spacing w:line="240" w:lineRule="auto" w:before="26"/>
              <w:ind w:left="72" w:right="74"/>
              <w:jc w:val="center"/>
              <w:rPr>
                <w:sz w:val="17"/>
              </w:rPr>
            </w:pPr>
            <w:r>
              <w:rPr>
                <w:w w:val="105"/>
                <w:sz w:val="17"/>
              </w:rPr>
              <w:t>11.6</w:t>
            </w:r>
          </w:p>
        </w:tc>
        <w:tc>
          <w:tcPr>
            <w:tcW w:w="502" w:type="dxa"/>
            <w:tcBorders>
              <w:bottom w:val="single" w:sz="4" w:space="0" w:color="000000"/>
            </w:tcBorders>
          </w:tcPr>
          <w:p>
            <w:pPr>
              <w:pStyle w:val="TableParagraph"/>
              <w:spacing w:line="240" w:lineRule="auto" w:before="26"/>
              <w:ind w:right="96"/>
              <w:rPr>
                <w:sz w:val="17"/>
              </w:rPr>
            </w:pPr>
            <w:r>
              <w:rPr>
                <w:sz w:val="17"/>
              </w:rPr>
              <w:t>7.9</w:t>
            </w:r>
          </w:p>
        </w:tc>
        <w:tc>
          <w:tcPr>
            <w:tcW w:w="502" w:type="dxa"/>
            <w:tcBorders>
              <w:bottom w:val="single" w:sz="4" w:space="0" w:color="000000"/>
            </w:tcBorders>
          </w:tcPr>
          <w:p>
            <w:pPr>
              <w:pStyle w:val="TableParagraph"/>
              <w:spacing w:line="240" w:lineRule="auto" w:before="26"/>
              <w:ind w:right="96"/>
              <w:rPr>
                <w:sz w:val="17"/>
              </w:rPr>
            </w:pPr>
            <w:r>
              <w:rPr>
                <w:sz w:val="17"/>
              </w:rPr>
              <w:t>11.4</w:t>
            </w:r>
          </w:p>
        </w:tc>
        <w:tc>
          <w:tcPr>
            <w:tcW w:w="812" w:type="dxa"/>
            <w:tcBorders>
              <w:bottom w:val="single" w:sz="4" w:space="0" w:color="000000"/>
            </w:tcBorders>
          </w:tcPr>
          <w:p>
            <w:pPr>
              <w:pStyle w:val="TableParagraph"/>
              <w:spacing w:line="240" w:lineRule="auto" w:before="26"/>
              <w:ind w:right="96"/>
              <w:rPr>
                <w:sz w:val="17"/>
              </w:rPr>
            </w:pPr>
            <w:r>
              <w:rPr>
                <w:sz w:val="17"/>
              </w:rPr>
              <w:t>1,836.87</w:t>
            </w:r>
          </w:p>
        </w:tc>
      </w:tr>
    </w:tbl>
    <w:p>
      <w:pPr>
        <w:spacing w:after="0" w:line="240" w:lineRule="auto"/>
        <w:rPr>
          <w:sz w:val="17"/>
        </w:rPr>
        <w:sectPr>
          <w:pgSz w:w="12240" w:h="15840"/>
          <w:pgMar w:top="1460" w:bottom="280" w:left="0" w:right="0"/>
        </w:sectPr>
      </w:pPr>
    </w:p>
    <w:p>
      <w:pPr>
        <w:pStyle w:val="BodyText"/>
        <w:rPr>
          <w:sz w:val="20"/>
        </w:rPr>
      </w:pPr>
    </w:p>
    <w:p>
      <w:pPr>
        <w:pStyle w:val="BodyText"/>
        <w:spacing w:before="5"/>
        <w:rPr>
          <w:sz w:val="24"/>
        </w:rPr>
      </w:pPr>
    </w:p>
    <w:p>
      <w:pPr>
        <w:pStyle w:val="BodyText"/>
        <w:spacing w:line="256" w:lineRule="auto" w:before="1" w:after="9"/>
        <w:ind w:left="1440" w:right="1429"/>
      </w:pPr>
      <w:bookmarkStart w:name="_bookmark30" w:id="94"/>
      <w:bookmarkEnd w:id="94"/>
      <w:r>
        <w:rPr/>
      </w:r>
      <w:r>
        <w:rPr>
          <w:w w:val="105"/>
        </w:rPr>
        <w:t>Table 11: Numbers of pollock NMFS observer samples measured for fishery catch length frequency (by sex and strata), 1977–2018.</w:t>
      </w:r>
    </w:p>
    <w:p>
      <w:pPr>
        <w:pStyle w:val="BodyText"/>
        <w:spacing w:line="20" w:lineRule="exact"/>
        <w:ind w:left="2377"/>
        <w:rPr>
          <w:sz w:val="2"/>
        </w:rPr>
      </w:pPr>
      <w:r>
        <w:rPr>
          <w:sz w:val="2"/>
        </w:rPr>
        <w:pict>
          <v:group style="width:373.9pt;height:.4pt;mso-position-horizontal-relative:char;mso-position-vertical-relative:line" coordorigin="0,0" coordsize="7478,8">
            <v:line style="position:absolute" from="0,4" to="7477,4" stroked="true" strokeweight=".3985pt" strokecolor="#000000">
              <v:stroke dashstyle="solid"/>
            </v:line>
          </v:group>
        </w:pict>
      </w:r>
      <w:r>
        <w:rPr>
          <w:sz w:val="2"/>
        </w:rPr>
      </w:r>
    </w:p>
    <w:p>
      <w:pPr>
        <w:pStyle w:val="BodyText"/>
        <w:spacing w:line="225" w:lineRule="exact"/>
        <w:ind w:left="3205" w:right="3205"/>
        <w:jc w:val="center"/>
      </w:pPr>
      <w:r>
        <w:rPr/>
        <w:pict>
          <v:line style="position:absolute;mso-position-horizontal-relative:page;mso-position-vertical-relative:paragraph;z-index:251691008" from="119.067001pt,13.147pt" to="492.933001pt,13.147pt" stroked="true" strokeweight=".3985pt" strokecolor="#000000">
            <v:stroke dashstyle="solid"/>
            <w10:wrap type="none"/>
          </v:line>
        </w:pict>
      </w:r>
      <w:r>
        <w:rPr>
          <w:w w:val="105"/>
        </w:rPr>
        <w:t>Length Frequency samples</w:t>
      </w:r>
    </w:p>
    <w:tbl>
      <w:tblPr>
        <w:tblW w:w="0" w:type="auto"/>
        <w:jc w:val="left"/>
        <w:tblInd w:w="23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676"/>
        <w:gridCol w:w="974"/>
        <w:gridCol w:w="974"/>
        <w:gridCol w:w="974"/>
        <w:gridCol w:w="974"/>
        <w:gridCol w:w="974"/>
        <w:gridCol w:w="974"/>
        <w:gridCol w:w="954"/>
      </w:tblGrid>
      <w:tr>
        <w:trPr>
          <w:trHeight w:val="597" w:hRule="atLeast"/>
        </w:trPr>
        <w:tc>
          <w:tcPr>
            <w:tcW w:w="676" w:type="dxa"/>
            <w:tcBorders>
              <w:bottom w:val="single" w:sz="4" w:space="0" w:color="000000"/>
            </w:tcBorders>
          </w:tcPr>
          <w:p>
            <w:pPr>
              <w:pStyle w:val="TableParagraph"/>
              <w:spacing w:line="240" w:lineRule="auto" w:before="9"/>
              <w:jc w:val="left"/>
              <w:rPr>
                <w:sz w:val="25"/>
              </w:rPr>
            </w:pPr>
          </w:p>
          <w:p>
            <w:pPr>
              <w:pStyle w:val="TableParagraph"/>
              <w:spacing w:line="240" w:lineRule="auto" w:before="0"/>
              <w:ind w:left="70" w:right="70"/>
              <w:jc w:val="center"/>
              <w:rPr>
                <w:sz w:val="22"/>
              </w:rPr>
            </w:pPr>
            <w:r>
              <w:rPr>
                <w:w w:val="105"/>
                <w:sz w:val="22"/>
              </w:rPr>
              <w:t>Year</w:t>
            </w:r>
          </w:p>
        </w:tc>
        <w:tc>
          <w:tcPr>
            <w:tcW w:w="1948" w:type="dxa"/>
            <w:gridSpan w:val="2"/>
            <w:tcBorders>
              <w:bottom w:val="single" w:sz="4" w:space="0" w:color="000000"/>
            </w:tcBorders>
          </w:tcPr>
          <w:p>
            <w:pPr>
              <w:pStyle w:val="TableParagraph"/>
              <w:tabs>
                <w:tab w:pos="1073" w:val="left" w:leader="none"/>
              </w:tabs>
              <w:spacing w:line="256" w:lineRule="auto" w:before="26"/>
              <w:ind w:left="282" w:right="116" w:firstLine="252"/>
              <w:jc w:val="left"/>
              <w:rPr>
                <w:sz w:val="22"/>
              </w:rPr>
            </w:pPr>
            <w:r>
              <w:rPr>
                <w:w w:val="105"/>
                <w:sz w:val="22"/>
              </w:rPr>
              <w:t>A Season Males</w:t>
              <w:tab/>
            </w:r>
            <w:r>
              <w:rPr>
                <w:spacing w:val="-6"/>
                <w:w w:val="105"/>
                <w:sz w:val="22"/>
              </w:rPr>
              <w:t>Females</w:t>
            </w:r>
          </w:p>
        </w:tc>
        <w:tc>
          <w:tcPr>
            <w:tcW w:w="1948" w:type="dxa"/>
            <w:gridSpan w:val="2"/>
            <w:tcBorders>
              <w:bottom w:val="single" w:sz="4" w:space="0" w:color="000000"/>
            </w:tcBorders>
          </w:tcPr>
          <w:p>
            <w:pPr>
              <w:pStyle w:val="TableParagraph"/>
              <w:tabs>
                <w:tab w:pos="1074" w:val="left" w:leader="none"/>
              </w:tabs>
              <w:spacing w:line="256" w:lineRule="auto" w:before="26"/>
              <w:ind w:left="283" w:right="115" w:firstLine="85"/>
              <w:jc w:val="left"/>
              <w:rPr>
                <w:sz w:val="22"/>
              </w:rPr>
            </w:pPr>
            <w:r>
              <w:rPr>
                <w:w w:val="105"/>
                <w:sz w:val="22"/>
              </w:rPr>
              <w:t>B Season SE Males</w:t>
              <w:tab/>
            </w:r>
            <w:r>
              <w:rPr>
                <w:spacing w:val="-6"/>
                <w:w w:val="105"/>
                <w:sz w:val="22"/>
              </w:rPr>
              <w:t>Females</w:t>
            </w:r>
          </w:p>
        </w:tc>
        <w:tc>
          <w:tcPr>
            <w:tcW w:w="1948" w:type="dxa"/>
            <w:gridSpan w:val="2"/>
            <w:tcBorders>
              <w:bottom w:val="single" w:sz="4" w:space="0" w:color="000000"/>
            </w:tcBorders>
          </w:tcPr>
          <w:p>
            <w:pPr>
              <w:pStyle w:val="TableParagraph"/>
              <w:tabs>
                <w:tab w:pos="1075" w:val="left" w:leader="none"/>
              </w:tabs>
              <w:spacing w:line="256" w:lineRule="auto" w:before="26"/>
              <w:ind w:left="284" w:right="114" w:firstLine="26"/>
              <w:jc w:val="left"/>
              <w:rPr>
                <w:sz w:val="22"/>
              </w:rPr>
            </w:pPr>
            <w:r>
              <w:rPr>
                <w:w w:val="105"/>
                <w:sz w:val="22"/>
              </w:rPr>
              <w:t>B Season NW Males</w:t>
              <w:tab/>
            </w:r>
            <w:r>
              <w:rPr>
                <w:spacing w:val="-6"/>
                <w:w w:val="105"/>
                <w:sz w:val="22"/>
              </w:rPr>
              <w:t>Females</w:t>
            </w:r>
          </w:p>
        </w:tc>
        <w:tc>
          <w:tcPr>
            <w:tcW w:w="954" w:type="dxa"/>
            <w:tcBorders>
              <w:bottom w:val="single" w:sz="4" w:space="0" w:color="000000"/>
            </w:tcBorders>
          </w:tcPr>
          <w:p>
            <w:pPr>
              <w:pStyle w:val="TableParagraph"/>
              <w:spacing w:line="240" w:lineRule="auto" w:before="9"/>
              <w:jc w:val="left"/>
              <w:rPr>
                <w:sz w:val="25"/>
              </w:rPr>
            </w:pPr>
          </w:p>
          <w:p>
            <w:pPr>
              <w:pStyle w:val="TableParagraph"/>
              <w:spacing w:line="240" w:lineRule="auto" w:before="0"/>
              <w:ind w:right="114"/>
              <w:rPr>
                <w:sz w:val="22"/>
              </w:rPr>
            </w:pPr>
            <w:r>
              <w:rPr>
                <w:w w:val="110"/>
                <w:sz w:val="22"/>
              </w:rPr>
              <w:t>Total</w:t>
            </w:r>
          </w:p>
        </w:tc>
      </w:tr>
      <w:tr>
        <w:trPr>
          <w:trHeight w:val="232" w:hRule="atLeast"/>
        </w:trPr>
        <w:tc>
          <w:tcPr>
            <w:tcW w:w="676" w:type="dxa"/>
          </w:tcPr>
          <w:p>
            <w:pPr>
              <w:pStyle w:val="TableParagraph"/>
              <w:spacing w:line="213" w:lineRule="exact" w:before="0"/>
              <w:ind w:left="70" w:right="70"/>
              <w:jc w:val="center"/>
              <w:rPr>
                <w:sz w:val="22"/>
              </w:rPr>
            </w:pPr>
            <w:r>
              <w:rPr>
                <w:sz w:val="22"/>
              </w:rPr>
              <w:t>1977</w:t>
            </w:r>
          </w:p>
        </w:tc>
        <w:tc>
          <w:tcPr>
            <w:tcW w:w="974" w:type="dxa"/>
          </w:tcPr>
          <w:p>
            <w:pPr>
              <w:pStyle w:val="TableParagraph"/>
              <w:spacing w:line="213" w:lineRule="exact" w:before="0"/>
              <w:ind w:right="137"/>
              <w:rPr>
                <w:sz w:val="22"/>
              </w:rPr>
            </w:pPr>
            <w:r>
              <w:rPr>
                <w:sz w:val="22"/>
              </w:rPr>
              <w:t>26,411</w:t>
            </w:r>
          </w:p>
        </w:tc>
        <w:tc>
          <w:tcPr>
            <w:tcW w:w="974" w:type="dxa"/>
          </w:tcPr>
          <w:p>
            <w:pPr>
              <w:pStyle w:val="TableParagraph"/>
              <w:spacing w:line="213" w:lineRule="exact" w:before="0"/>
              <w:ind w:left="229" w:right="99"/>
              <w:jc w:val="center"/>
              <w:rPr>
                <w:sz w:val="22"/>
              </w:rPr>
            </w:pPr>
            <w:r>
              <w:rPr>
                <w:sz w:val="22"/>
              </w:rPr>
              <w:t>25,923</w:t>
            </w:r>
          </w:p>
        </w:tc>
        <w:tc>
          <w:tcPr>
            <w:tcW w:w="974" w:type="dxa"/>
          </w:tcPr>
          <w:p>
            <w:pPr>
              <w:pStyle w:val="TableParagraph"/>
              <w:spacing w:line="213" w:lineRule="exact" w:before="0"/>
              <w:ind w:right="136"/>
              <w:rPr>
                <w:sz w:val="22"/>
              </w:rPr>
            </w:pPr>
            <w:r>
              <w:rPr>
                <w:sz w:val="22"/>
              </w:rPr>
              <w:t>4,301</w:t>
            </w:r>
          </w:p>
        </w:tc>
        <w:tc>
          <w:tcPr>
            <w:tcW w:w="974" w:type="dxa"/>
          </w:tcPr>
          <w:p>
            <w:pPr>
              <w:pStyle w:val="TableParagraph"/>
              <w:spacing w:line="213" w:lineRule="exact" w:before="0"/>
              <w:ind w:right="115"/>
              <w:rPr>
                <w:sz w:val="22"/>
              </w:rPr>
            </w:pPr>
            <w:r>
              <w:rPr>
                <w:sz w:val="22"/>
              </w:rPr>
              <w:t>4,511</w:t>
            </w:r>
          </w:p>
        </w:tc>
        <w:tc>
          <w:tcPr>
            <w:tcW w:w="974" w:type="dxa"/>
          </w:tcPr>
          <w:p>
            <w:pPr>
              <w:pStyle w:val="TableParagraph"/>
              <w:spacing w:line="213" w:lineRule="exact" w:before="0"/>
              <w:ind w:right="135"/>
              <w:rPr>
                <w:sz w:val="22"/>
              </w:rPr>
            </w:pPr>
            <w:r>
              <w:rPr>
                <w:sz w:val="22"/>
              </w:rPr>
              <w:t>29,075</w:t>
            </w:r>
          </w:p>
        </w:tc>
        <w:tc>
          <w:tcPr>
            <w:tcW w:w="974" w:type="dxa"/>
          </w:tcPr>
          <w:p>
            <w:pPr>
              <w:pStyle w:val="TableParagraph"/>
              <w:spacing w:line="213" w:lineRule="exact" w:before="0"/>
              <w:ind w:right="114"/>
              <w:rPr>
                <w:sz w:val="22"/>
              </w:rPr>
            </w:pPr>
            <w:r>
              <w:rPr>
                <w:sz w:val="22"/>
              </w:rPr>
              <w:t>31,219</w:t>
            </w:r>
          </w:p>
        </w:tc>
        <w:tc>
          <w:tcPr>
            <w:tcW w:w="954" w:type="dxa"/>
          </w:tcPr>
          <w:p>
            <w:pPr>
              <w:pStyle w:val="TableParagraph"/>
              <w:spacing w:line="213" w:lineRule="exact" w:before="0"/>
              <w:ind w:right="114"/>
              <w:rPr>
                <w:sz w:val="22"/>
              </w:rPr>
            </w:pPr>
            <w:r>
              <w:rPr>
                <w:sz w:val="22"/>
              </w:rPr>
              <w:t>121,440</w:t>
            </w:r>
          </w:p>
        </w:tc>
      </w:tr>
      <w:tr>
        <w:trPr>
          <w:trHeight w:val="270" w:hRule="atLeast"/>
        </w:trPr>
        <w:tc>
          <w:tcPr>
            <w:tcW w:w="676" w:type="dxa"/>
          </w:tcPr>
          <w:p>
            <w:pPr>
              <w:pStyle w:val="TableParagraph"/>
              <w:spacing w:line="244" w:lineRule="exact" w:before="7"/>
              <w:ind w:left="70" w:right="70"/>
              <w:jc w:val="center"/>
              <w:rPr>
                <w:sz w:val="22"/>
              </w:rPr>
            </w:pPr>
            <w:r>
              <w:rPr>
                <w:sz w:val="22"/>
              </w:rPr>
              <w:t>1978</w:t>
            </w:r>
          </w:p>
        </w:tc>
        <w:tc>
          <w:tcPr>
            <w:tcW w:w="974" w:type="dxa"/>
          </w:tcPr>
          <w:p>
            <w:pPr>
              <w:pStyle w:val="TableParagraph"/>
              <w:spacing w:line="244" w:lineRule="exact" w:before="7"/>
              <w:ind w:right="137"/>
              <w:rPr>
                <w:sz w:val="22"/>
              </w:rPr>
            </w:pPr>
            <w:r>
              <w:rPr>
                <w:sz w:val="22"/>
              </w:rPr>
              <w:t>25,110</w:t>
            </w:r>
          </w:p>
        </w:tc>
        <w:tc>
          <w:tcPr>
            <w:tcW w:w="974" w:type="dxa"/>
          </w:tcPr>
          <w:p>
            <w:pPr>
              <w:pStyle w:val="TableParagraph"/>
              <w:spacing w:line="244" w:lineRule="exact" w:before="7"/>
              <w:ind w:left="229" w:right="99"/>
              <w:jc w:val="center"/>
              <w:rPr>
                <w:sz w:val="22"/>
              </w:rPr>
            </w:pPr>
            <w:r>
              <w:rPr>
                <w:sz w:val="22"/>
              </w:rPr>
              <w:t>31,653</w:t>
            </w:r>
          </w:p>
        </w:tc>
        <w:tc>
          <w:tcPr>
            <w:tcW w:w="974" w:type="dxa"/>
          </w:tcPr>
          <w:p>
            <w:pPr>
              <w:pStyle w:val="TableParagraph"/>
              <w:spacing w:line="244" w:lineRule="exact" w:before="7"/>
              <w:ind w:right="136"/>
              <w:rPr>
                <w:sz w:val="22"/>
              </w:rPr>
            </w:pPr>
            <w:r>
              <w:rPr>
                <w:sz w:val="22"/>
              </w:rPr>
              <w:t>9,829</w:t>
            </w:r>
          </w:p>
        </w:tc>
        <w:tc>
          <w:tcPr>
            <w:tcW w:w="974" w:type="dxa"/>
          </w:tcPr>
          <w:p>
            <w:pPr>
              <w:pStyle w:val="TableParagraph"/>
              <w:spacing w:line="244" w:lineRule="exact" w:before="7"/>
              <w:ind w:right="115"/>
              <w:rPr>
                <w:sz w:val="22"/>
              </w:rPr>
            </w:pPr>
            <w:r>
              <w:rPr>
                <w:sz w:val="22"/>
              </w:rPr>
              <w:t>9,524</w:t>
            </w:r>
          </w:p>
        </w:tc>
        <w:tc>
          <w:tcPr>
            <w:tcW w:w="974" w:type="dxa"/>
          </w:tcPr>
          <w:p>
            <w:pPr>
              <w:pStyle w:val="TableParagraph"/>
              <w:spacing w:line="244" w:lineRule="exact" w:before="7"/>
              <w:ind w:right="135"/>
              <w:rPr>
                <w:sz w:val="22"/>
              </w:rPr>
            </w:pPr>
            <w:r>
              <w:rPr>
                <w:sz w:val="22"/>
              </w:rPr>
              <w:t>46,349</w:t>
            </w:r>
          </w:p>
        </w:tc>
        <w:tc>
          <w:tcPr>
            <w:tcW w:w="974" w:type="dxa"/>
          </w:tcPr>
          <w:p>
            <w:pPr>
              <w:pStyle w:val="TableParagraph"/>
              <w:spacing w:line="244" w:lineRule="exact" w:before="7"/>
              <w:ind w:right="114"/>
              <w:rPr>
                <w:sz w:val="22"/>
              </w:rPr>
            </w:pPr>
            <w:r>
              <w:rPr>
                <w:sz w:val="22"/>
              </w:rPr>
              <w:t>46,072</w:t>
            </w:r>
          </w:p>
        </w:tc>
        <w:tc>
          <w:tcPr>
            <w:tcW w:w="954" w:type="dxa"/>
          </w:tcPr>
          <w:p>
            <w:pPr>
              <w:pStyle w:val="TableParagraph"/>
              <w:spacing w:line="244" w:lineRule="exact" w:before="7"/>
              <w:ind w:right="114"/>
              <w:rPr>
                <w:sz w:val="22"/>
              </w:rPr>
            </w:pPr>
            <w:r>
              <w:rPr>
                <w:sz w:val="22"/>
              </w:rPr>
              <w:t>168,537</w:t>
            </w:r>
          </w:p>
        </w:tc>
      </w:tr>
      <w:tr>
        <w:trPr>
          <w:trHeight w:val="270" w:hRule="atLeast"/>
        </w:trPr>
        <w:tc>
          <w:tcPr>
            <w:tcW w:w="676" w:type="dxa"/>
          </w:tcPr>
          <w:p>
            <w:pPr>
              <w:pStyle w:val="TableParagraph"/>
              <w:spacing w:line="244" w:lineRule="exact" w:before="7"/>
              <w:ind w:left="70" w:right="70"/>
              <w:jc w:val="center"/>
              <w:rPr>
                <w:sz w:val="22"/>
              </w:rPr>
            </w:pPr>
            <w:r>
              <w:rPr>
                <w:sz w:val="22"/>
              </w:rPr>
              <w:t>1979</w:t>
            </w:r>
          </w:p>
        </w:tc>
        <w:tc>
          <w:tcPr>
            <w:tcW w:w="974" w:type="dxa"/>
          </w:tcPr>
          <w:p>
            <w:pPr>
              <w:pStyle w:val="TableParagraph"/>
              <w:spacing w:line="244" w:lineRule="exact" w:before="7"/>
              <w:ind w:right="137"/>
              <w:rPr>
                <w:sz w:val="22"/>
              </w:rPr>
            </w:pPr>
            <w:r>
              <w:rPr>
                <w:sz w:val="22"/>
              </w:rPr>
              <w:t>59,782</w:t>
            </w:r>
          </w:p>
        </w:tc>
        <w:tc>
          <w:tcPr>
            <w:tcW w:w="974" w:type="dxa"/>
          </w:tcPr>
          <w:p>
            <w:pPr>
              <w:pStyle w:val="TableParagraph"/>
              <w:spacing w:line="244" w:lineRule="exact" w:before="7"/>
              <w:ind w:left="229" w:right="99"/>
              <w:jc w:val="center"/>
              <w:rPr>
                <w:sz w:val="22"/>
              </w:rPr>
            </w:pPr>
            <w:r>
              <w:rPr>
                <w:sz w:val="22"/>
              </w:rPr>
              <w:t>62,512</w:t>
            </w:r>
          </w:p>
        </w:tc>
        <w:tc>
          <w:tcPr>
            <w:tcW w:w="974" w:type="dxa"/>
          </w:tcPr>
          <w:p>
            <w:pPr>
              <w:pStyle w:val="TableParagraph"/>
              <w:spacing w:line="244" w:lineRule="exact" w:before="7"/>
              <w:ind w:right="136"/>
              <w:rPr>
                <w:sz w:val="22"/>
              </w:rPr>
            </w:pPr>
            <w:r>
              <w:rPr>
                <w:sz w:val="22"/>
              </w:rPr>
              <w:t>3,461</w:t>
            </w:r>
          </w:p>
        </w:tc>
        <w:tc>
          <w:tcPr>
            <w:tcW w:w="974" w:type="dxa"/>
          </w:tcPr>
          <w:p>
            <w:pPr>
              <w:pStyle w:val="TableParagraph"/>
              <w:spacing w:line="244" w:lineRule="exact" w:before="7"/>
              <w:ind w:right="115"/>
              <w:rPr>
                <w:sz w:val="22"/>
              </w:rPr>
            </w:pPr>
            <w:r>
              <w:rPr>
                <w:sz w:val="22"/>
              </w:rPr>
              <w:t>3,113</w:t>
            </w:r>
          </w:p>
        </w:tc>
        <w:tc>
          <w:tcPr>
            <w:tcW w:w="974" w:type="dxa"/>
          </w:tcPr>
          <w:p>
            <w:pPr>
              <w:pStyle w:val="TableParagraph"/>
              <w:spacing w:line="244" w:lineRule="exact" w:before="7"/>
              <w:ind w:right="135"/>
              <w:rPr>
                <w:sz w:val="22"/>
              </w:rPr>
            </w:pPr>
            <w:r>
              <w:rPr>
                <w:sz w:val="22"/>
              </w:rPr>
              <w:t>62,298</w:t>
            </w:r>
          </w:p>
        </w:tc>
        <w:tc>
          <w:tcPr>
            <w:tcW w:w="974" w:type="dxa"/>
          </w:tcPr>
          <w:p>
            <w:pPr>
              <w:pStyle w:val="TableParagraph"/>
              <w:spacing w:line="244" w:lineRule="exact" w:before="7"/>
              <w:ind w:right="114"/>
              <w:rPr>
                <w:sz w:val="22"/>
              </w:rPr>
            </w:pPr>
            <w:r>
              <w:rPr>
                <w:sz w:val="22"/>
              </w:rPr>
              <w:t>61,402</w:t>
            </w:r>
          </w:p>
        </w:tc>
        <w:tc>
          <w:tcPr>
            <w:tcW w:w="954" w:type="dxa"/>
          </w:tcPr>
          <w:p>
            <w:pPr>
              <w:pStyle w:val="TableParagraph"/>
              <w:spacing w:line="244" w:lineRule="exact" w:before="7"/>
              <w:ind w:right="114"/>
              <w:rPr>
                <w:sz w:val="22"/>
              </w:rPr>
            </w:pPr>
            <w:r>
              <w:rPr>
                <w:sz w:val="22"/>
              </w:rPr>
              <w:t>252,568</w:t>
            </w:r>
          </w:p>
        </w:tc>
      </w:tr>
      <w:tr>
        <w:trPr>
          <w:trHeight w:val="270" w:hRule="atLeast"/>
        </w:trPr>
        <w:tc>
          <w:tcPr>
            <w:tcW w:w="676" w:type="dxa"/>
          </w:tcPr>
          <w:p>
            <w:pPr>
              <w:pStyle w:val="TableParagraph"/>
              <w:spacing w:line="244" w:lineRule="exact" w:before="7"/>
              <w:ind w:left="70" w:right="70"/>
              <w:jc w:val="center"/>
              <w:rPr>
                <w:sz w:val="22"/>
              </w:rPr>
            </w:pPr>
            <w:r>
              <w:rPr>
                <w:sz w:val="22"/>
              </w:rPr>
              <w:t>1980</w:t>
            </w:r>
          </w:p>
        </w:tc>
        <w:tc>
          <w:tcPr>
            <w:tcW w:w="974" w:type="dxa"/>
          </w:tcPr>
          <w:p>
            <w:pPr>
              <w:pStyle w:val="TableParagraph"/>
              <w:spacing w:line="244" w:lineRule="exact" w:before="7"/>
              <w:ind w:right="137"/>
              <w:rPr>
                <w:sz w:val="22"/>
              </w:rPr>
            </w:pPr>
            <w:r>
              <w:rPr>
                <w:sz w:val="22"/>
              </w:rPr>
              <w:t>42,726</w:t>
            </w:r>
          </w:p>
        </w:tc>
        <w:tc>
          <w:tcPr>
            <w:tcW w:w="974" w:type="dxa"/>
          </w:tcPr>
          <w:p>
            <w:pPr>
              <w:pStyle w:val="TableParagraph"/>
              <w:spacing w:line="244" w:lineRule="exact" w:before="7"/>
              <w:ind w:left="229" w:right="99"/>
              <w:jc w:val="center"/>
              <w:rPr>
                <w:sz w:val="22"/>
              </w:rPr>
            </w:pPr>
            <w:r>
              <w:rPr>
                <w:sz w:val="22"/>
              </w:rPr>
              <w:t>42,577</w:t>
            </w:r>
          </w:p>
        </w:tc>
        <w:tc>
          <w:tcPr>
            <w:tcW w:w="974" w:type="dxa"/>
          </w:tcPr>
          <w:p>
            <w:pPr>
              <w:pStyle w:val="TableParagraph"/>
              <w:spacing w:line="244" w:lineRule="exact" w:before="7"/>
              <w:ind w:right="136"/>
              <w:rPr>
                <w:sz w:val="22"/>
              </w:rPr>
            </w:pPr>
            <w:r>
              <w:rPr>
                <w:sz w:val="22"/>
              </w:rPr>
              <w:t>3,380</w:t>
            </w:r>
          </w:p>
        </w:tc>
        <w:tc>
          <w:tcPr>
            <w:tcW w:w="974" w:type="dxa"/>
          </w:tcPr>
          <w:p>
            <w:pPr>
              <w:pStyle w:val="TableParagraph"/>
              <w:spacing w:line="244" w:lineRule="exact" w:before="7"/>
              <w:ind w:right="115"/>
              <w:rPr>
                <w:sz w:val="22"/>
              </w:rPr>
            </w:pPr>
            <w:r>
              <w:rPr>
                <w:sz w:val="22"/>
              </w:rPr>
              <w:t>3,464</w:t>
            </w:r>
          </w:p>
        </w:tc>
        <w:tc>
          <w:tcPr>
            <w:tcW w:w="974" w:type="dxa"/>
          </w:tcPr>
          <w:p>
            <w:pPr>
              <w:pStyle w:val="TableParagraph"/>
              <w:spacing w:line="244" w:lineRule="exact" w:before="7"/>
              <w:ind w:right="135"/>
              <w:rPr>
                <w:sz w:val="22"/>
              </w:rPr>
            </w:pPr>
            <w:r>
              <w:rPr>
                <w:sz w:val="22"/>
              </w:rPr>
              <w:t>47,030</w:t>
            </w:r>
          </w:p>
        </w:tc>
        <w:tc>
          <w:tcPr>
            <w:tcW w:w="974" w:type="dxa"/>
          </w:tcPr>
          <w:p>
            <w:pPr>
              <w:pStyle w:val="TableParagraph"/>
              <w:spacing w:line="244" w:lineRule="exact" w:before="7"/>
              <w:ind w:right="114"/>
              <w:rPr>
                <w:sz w:val="22"/>
              </w:rPr>
            </w:pPr>
            <w:r>
              <w:rPr>
                <w:sz w:val="22"/>
              </w:rPr>
              <w:t>49,037</w:t>
            </w:r>
          </w:p>
        </w:tc>
        <w:tc>
          <w:tcPr>
            <w:tcW w:w="954" w:type="dxa"/>
          </w:tcPr>
          <w:p>
            <w:pPr>
              <w:pStyle w:val="TableParagraph"/>
              <w:spacing w:line="244" w:lineRule="exact" w:before="7"/>
              <w:ind w:right="114"/>
              <w:rPr>
                <w:sz w:val="22"/>
              </w:rPr>
            </w:pPr>
            <w:r>
              <w:rPr>
                <w:sz w:val="22"/>
              </w:rPr>
              <w:t>188,214</w:t>
            </w:r>
          </w:p>
        </w:tc>
      </w:tr>
      <w:tr>
        <w:trPr>
          <w:trHeight w:val="270" w:hRule="atLeast"/>
        </w:trPr>
        <w:tc>
          <w:tcPr>
            <w:tcW w:w="676" w:type="dxa"/>
          </w:tcPr>
          <w:p>
            <w:pPr>
              <w:pStyle w:val="TableParagraph"/>
              <w:spacing w:line="244" w:lineRule="exact" w:before="7"/>
              <w:ind w:left="70" w:right="70"/>
              <w:jc w:val="center"/>
              <w:rPr>
                <w:sz w:val="22"/>
              </w:rPr>
            </w:pPr>
            <w:r>
              <w:rPr>
                <w:sz w:val="22"/>
              </w:rPr>
              <w:t>1981</w:t>
            </w:r>
          </w:p>
        </w:tc>
        <w:tc>
          <w:tcPr>
            <w:tcW w:w="974" w:type="dxa"/>
          </w:tcPr>
          <w:p>
            <w:pPr>
              <w:pStyle w:val="TableParagraph"/>
              <w:spacing w:line="244" w:lineRule="exact" w:before="7"/>
              <w:ind w:right="137"/>
              <w:rPr>
                <w:sz w:val="22"/>
              </w:rPr>
            </w:pPr>
            <w:r>
              <w:rPr>
                <w:sz w:val="22"/>
              </w:rPr>
              <w:t>64,718</w:t>
            </w:r>
          </w:p>
        </w:tc>
        <w:tc>
          <w:tcPr>
            <w:tcW w:w="974" w:type="dxa"/>
          </w:tcPr>
          <w:p>
            <w:pPr>
              <w:pStyle w:val="TableParagraph"/>
              <w:spacing w:line="244" w:lineRule="exact" w:before="7"/>
              <w:ind w:left="229" w:right="99"/>
              <w:jc w:val="center"/>
              <w:rPr>
                <w:sz w:val="22"/>
              </w:rPr>
            </w:pPr>
            <w:r>
              <w:rPr>
                <w:sz w:val="22"/>
              </w:rPr>
              <w:t>57,936</w:t>
            </w:r>
          </w:p>
        </w:tc>
        <w:tc>
          <w:tcPr>
            <w:tcW w:w="974" w:type="dxa"/>
          </w:tcPr>
          <w:p>
            <w:pPr>
              <w:pStyle w:val="TableParagraph"/>
              <w:spacing w:line="244" w:lineRule="exact" w:before="7"/>
              <w:ind w:right="136"/>
              <w:rPr>
                <w:sz w:val="22"/>
              </w:rPr>
            </w:pPr>
            <w:r>
              <w:rPr>
                <w:sz w:val="22"/>
              </w:rPr>
              <w:t>2,401</w:t>
            </w:r>
          </w:p>
        </w:tc>
        <w:tc>
          <w:tcPr>
            <w:tcW w:w="974" w:type="dxa"/>
          </w:tcPr>
          <w:p>
            <w:pPr>
              <w:pStyle w:val="TableParagraph"/>
              <w:spacing w:line="244" w:lineRule="exact" w:before="7"/>
              <w:ind w:right="115"/>
              <w:rPr>
                <w:sz w:val="22"/>
              </w:rPr>
            </w:pPr>
            <w:r>
              <w:rPr>
                <w:sz w:val="22"/>
              </w:rPr>
              <w:t>2,147</w:t>
            </w:r>
          </w:p>
        </w:tc>
        <w:tc>
          <w:tcPr>
            <w:tcW w:w="974" w:type="dxa"/>
          </w:tcPr>
          <w:p>
            <w:pPr>
              <w:pStyle w:val="TableParagraph"/>
              <w:spacing w:line="244" w:lineRule="exact" w:before="7"/>
              <w:ind w:right="135"/>
              <w:rPr>
                <w:sz w:val="22"/>
              </w:rPr>
            </w:pPr>
            <w:r>
              <w:rPr>
                <w:sz w:val="22"/>
              </w:rPr>
              <w:t>53,161</w:t>
            </w:r>
          </w:p>
        </w:tc>
        <w:tc>
          <w:tcPr>
            <w:tcW w:w="974" w:type="dxa"/>
          </w:tcPr>
          <w:p>
            <w:pPr>
              <w:pStyle w:val="TableParagraph"/>
              <w:spacing w:line="244" w:lineRule="exact" w:before="7"/>
              <w:ind w:right="114"/>
              <w:rPr>
                <w:sz w:val="22"/>
              </w:rPr>
            </w:pPr>
            <w:r>
              <w:rPr>
                <w:sz w:val="22"/>
              </w:rPr>
              <w:t>53,570</w:t>
            </w:r>
          </w:p>
        </w:tc>
        <w:tc>
          <w:tcPr>
            <w:tcW w:w="954" w:type="dxa"/>
          </w:tcPr>
          <w:p>
            <w:pPr>
              <w:pStyle w:val="TableParagraph"/>
              <w:spacing w:line="244" w:lineRule="exact" w:before="7"/>
              <w:ind w:right="114"/>
              <w:rPr>
                <w:sz w:val="22"/>
              </w:rPr>
            </w:pPr>
            <w:r>
              <w:rPr>
                <w:sz w:val="22"/>
              </w:rPr>
              <w:t>233,933</w:t>
            </w:r>
          </w:p>
        </w:tc>
      </w:tr>
      <w:tr>
        <w:trPr>
          <w:trHeight w:val="270" w:hRule="atLeast"/>
        </w:trPr>
        <w:tc>
          <w:tcPr>
            <w:tcW w:w="676" w:type="dxa"/>
          </w:tcPr>
          <w:p>
            <w:pPr>
              <w:pStyle w:val="TableParagraph"/>
              <w:spacing w:line="244" w:lineRule="exact" w:before="7"/>
              <w:ind w:left="70" w:right="70"/>
              <w:jc w:val="center"/>
              <w:rPr>
                <w:sz w:val="22"/>
              </w:rPr>
            </w:pPr>
            <w:r>
              <w:rPr>
                <w:sz w:val="22"/>
              </w:rPr>
              <w:t>1982</w:t>
            </w:r>
          </w:p>
        </w:tc>
        <w:tc>
          <w:tcPr>
            <w:tcW w:w="974" w:type="dxa"/>
          </w:tcPr>
          <w:p>
            <w:pPr>
              <w:pStyle w:val="TableParagraph"/>
              <w:spacing w:line="244" w:lineRule="exact" w:before="7"/>
              <w:ind w:right="137"/>
              <w:rPr>
                <w:sz w:val="22"/>
              </w:rPr>
            </w:pPr>
            <w:r>
              <w:rPr>
                <w:sz w:val="22"/>
              </w:rPr>
              <w:t>74,172</w:t>
            </w:r>
          </w:p>
        </w:tc>
        <w:tc>
          <w:tcPr>
            <w:tcW w:w="974" w:type="dxa"/>
          </w:tcPr>
          <w:p>
            <w:pPr>
              <w:pStyle w:val="TableParagraph"/>
              <w:spacing w:line="244" w:lineRule="exact" w:before="7"/>
              <w:ind w:left="229" w:right="99"/>
              <w:jc w:val="center"/>
              <w:rPr>
                <w:sz w:val="22"/>
              </w:rPr>
            </w:pPr>
            <w:r>
              <w:rPr>
                <w:sz w:val="22"/>
              </w:rPr>
              <w:t>70,073</w:t>
            </w:r>
          </w:p>
        </w:tc>
        <w:tc>
          <w:tcPr>
            <w:tcW w:w="974" w:type="dxa"/>
          </w:tcPr>
          <w:p>
            <w:pPr>
              <w:pStyle w:val="TableParagraph"/>
              <w:spacing w:line="244" w:lineRule="exact" w:before="7"/>
              <w:ind w:right="136"/>
              <w:rPr>
                <w:sz w:val="22"/>
              </w:rPr>
            </w:pPr>
            <w:r>
              <w:rPr>
                <w:sz w:val="22"/>
              </w:rPr>
              <w:t>16,265</w:t>
            </w:r>
          </w:p>
        </w:tc>
        <w:tc>
          <w:tcPr>
            <w:tcW w:w="974" w:type="dxa"/>
          </w:tcPr>
          <w:p>
            <w:pPr>
              <w:pStyle w:val="TableParagraph"/>
              <w:spacing w:line="244" w:lineRule="exact" w:before="7"/>
              <w:ind w:right="115"/>
              <w:rPr>
                <w:sz w:val="22"/>
              </w:rPr>
            </w:pPr>
            <w:r>
              <w:rPr>
                <w:sz w:val="22"/>
              </w:rPr>
              <w:t>14,885</w:t>
            </w:r>
          </w:p>
        </w:tc>
        <w:tc>
          <w:tcPr>
            <w:tcW w:w="974" w:type="dxa"/>
          </w:tcPr>
          <w:p>
            <w:pPr>
              <w:pStyle w:val="TableParagraph"/>
              <w:spacing w:line="244" w:lineRule="exact" w:before="7"/>
              <w:ind w:right="135"/>
              <w:rPr>
                <w:sz w:val="22"/>
              </w:rPr>
            </w:pPr>
            <w:r>
              <w:rPr>
                <w:sz w:val="22"/>
              </w:rPr>
              <w:t>181,606</w:t>
            </w:r>
          </w:p>
        </w:tc>
        <w:tc>
          <w:tcPr>
            <w:tcW w:w="974" w:type="dxa"/>
          </w:tcPr>
          <w:p>
            <w:pPr>
              <w:pStyle w:val="TableParagraph"/>
              <w:spacing w:line="244" w:lineRule="exact" w:before="7"/>
              <w:ind w:right="114"/>
              <w:rPr>
                <w:sz w:val="22"/>
              </w:rPr>
            </w:pPr>
            <w:r>
              <w:rPr>
                <w:sz w:val="22"/>
              </w:rPr>
              <w:t>163,272</w:t>
            </w:r>
          </w:p>
        </w:tc>
        <w:tc>
          <w:tcPr>
            <w:tcW w:w="954" w:type="dxa"/>
          </w:tcPr>
          <w:p>
            <w:pPr>
              <w:pStyle w:val="TableParagraph"/>
              <w:spacing w:line="244" w:lineRule="exact" w:before="7"/>
              <w:ind w:right="114"/>
              <w:rPr>
                <w:sz w:val="22"/>
              </w:rPr>
            </w:pPr>
            <w:r>
              <w:rPr>
                <w:sz w:val="22"/>
              </w:rPr>
              <w:t>520,273</w:t>
            </w:r>
          </w:p>
        </w:tc>
      </w:tr>
      <w:tr>
        <w:trPr>
          <w:trHeight w:val="270" w:hRule="atLeast"/>
        </w:trPr>
        <w:tc>
          <w:tcPr>
            <w:tcW w:w="676" w:type="dxa"/>
          </w:tcPr>
          <w:p>
            <w:pPr>
              <w:pStyle w:val="TableParagraph"/>
              <w:spacing w:line="244" w:lineRule="exact" w:before="7"/>
              <w:ind w:left="70" w:right="70"/>
              <w:jc w:val="center"/>
              <w:rPr>
                <w:sz w:val="22"/>
              </w:rPr>
            </w:pPr>
            <w:r>
              <w:rPr>
                <w:sz w:val="22"/>
              </w:rPr>
              <w:t>1983</w:t>
            </w:r>
          </w:p>
        </w:tc>
        <w:tc>
          <w:tcPr>
            <w:tcW w:w="974" w:type="dxa"/>
          </w:tcPr>
          <w:p>
            <w:pPr>
              <w:pStyle w:val="TableParagraph"/>
              <w:spacing w:line="244" w:lineRule="exact" w:before="7"/>
              <w:ind w:right="137"/>
              <w:rPr>
                <w:sz w:val="22"/>
              </w:rPr>
            </w:pPr>
            <w:r>
              <w:rPr>
                <w:sz w:val="22"/>
              </w:rPr>
              <w:t>94,118</w:t>
            </w:r>
          </w:p>
        </w:tc>
        <w:tc>
          <w:tcPr>
            <w:tcW w:w="974" w:type="dxa"/>
          </w:tcPr>
          <w:p>
            <w:pPr>
              <w:pStyle w:val="TableParagraph"/>
              <w:spacing w:line="244" w:lineRule="exact" w:before="7"/>
              <w:ind w:left="229" w:right="99"/>
              <w:jc w:val="center"/>
              <w:rPr>
                <w:sz w:val="22"/>
              </w:rPr>
            </w:pPr>
            <w:r>
              <w:rPr>
                <w:sz w:val="22"/>
              </w:rPr>
              <w:t>90,778</w:t>
            </w:r>
          </w:p>
        </w:tc>
        <w:tc>
          <w:tcPr>
            <w:tcW w:w="974" w:type="dxa"/>
          </w:tcPr>
          <w:p>
            <w:pPr>
              <w:pStyle w:val="TableParagraph"/>
              <w:spacing w:line="244" w:lineRule="exact" w:before="7"/>
              <w:ind w:right="136"/>
              <w:rPr>
                <w:sz w:val="22"/>
              </w:rPr>
            </w:pPr>
            <w:r>
              <w:rPr>
                <w:sz w:val="22"/>
              </w:rPr>
              <w:t>16,604</w:t>
            </w:r>
          </w:p>
        </w:tc>
        <w:tc>
          <w:tcPr>
            <w:tcW w:w="974" w:type="dxa"/>
          </w:tcPr>
          <w:p>
            <w:pPr>
              <w:pStyle w:val="TableParagraph"/>
              <w:spacing w:line="244" w:lineRule="exact" w:before="7"/>
              <w:ind w:right="115"/>
              <w:rPr>
                <w:sz w:val="22"/>
              </w:rPr>
            </w:pPr>
            <w:r>
              <w:rPr>
                <w:sz w:val="22"/>
              </w:rPr>
              <w:t>16,826</w:t>
            </w:r>
          </w:p>
        </w:tc>
        <w:tc>
          <w:tcPr>
            <w:tcW w:w="974" w:type="dxa"/>
          </w:tcPr>
          <w:p>
            <w:pPr>
              <w:pStyle w:val="TableParagraph"/>
              <w:spacing w:line="244" w:lineRule="exact" w:before="7"/>
              <w:ind w:right="135"/>
              <w:rPr>
                <w:sz w:val="22"/>
              </w:rPr>
            </w:pPr>
            <w:r>
              <w:rPr>
                <w:sz w:val="22"/>
              </w:rPr>
              <w:t>193,031</w:t>
            </w:r>
          </w:p>
        </w:tc>
        <w:tc>
          <w:tcPr>
            <w:tcW w:w="974" w:type="dxa"/>
          </w:tcPr>
          <w:p>
            <w:pPr>
              <w:pStyle w:val="TableParagraph"/>
              <w:spacing w:line="244" w:lineRule="exact" w:before="7"/>
              <w:ind w:right="114"/>
              <w:rPr>
                <w:sz w:val="22"/>
              </w:rPr>
            </w:pPr>
            <w:r>
              <w:rPr>
                <w:sz w:val="22"/>
              </w:rPr>
              <w:t>174,589</w:t>
            </w:r>
          </w:p>
        </w:tc>
        <w:tc>
          <w:tcPr>
            <w:tcW w:w="954" w:type="dxa"/>
          </w:tcPr>
          <w:p>
            <w:pPr>
              <w:pStyle w:val="TableParagraph"/>
              <w:spacing w:line="244" w:lineRule="exact" w:before="7"/>
              <w:ind w:right="114"/>
              <w:rPr>
                <w:sz w:val="22"/>
              </w:rPr>
            </w:pPr>
            <w:r>
              <w:rPr>
                <w:sz w:val="22"/>
              </w:rPr>
              <w:t>585,946</w:t>
            </w:r>
          </w:p>
        </w:tc>
      </w:tr>
      <w:tr>
        <w:trPr>
          <w:trHeight w:val="270" w:hRule="atLeast"/>
        </w:trPr>
        <w:tc>
          <w:tcPr>
            <w:tcW w:w="676" w:type="dxa"/>
          </w:tcPr>
          <w:p>
            <w:pPr>
              <w:pStyle w:val="TableParagraph"/>
              <w:spacing w:line="244" w:lineRule="exact" w:before="7"/>
              <w:ind w:left="70" w:right="70"/>
              <w:jc w:val="center"/>
              <w:rPr>
                <w:sz w:val="22"/>
              </w:rPr>
            </w:pPr>
            <w:r>
              <w:rPr>
                <w:sz w:val="22"/>
              </w:rPr>
              <w:t>1984</w:t>
            </w:r>
          </w:p>
        </w:tc>
        <w:tc>
          <w:tcPr>
            <w:tcW w:w="974" w:type="dxa"/>
          </w:tcPr>
          <w:p>
            <w:pPr>
              <w:pStyle w:val="TableParagraph"/>
              <w:spacing w:line="244" w:lineRule="exact" w:before="7"/>
              <w:ind w:right="137"/>
              <w:rPr>
                <w:sz w:val="22"/>
              </w:rPr>
            </w:pPr>
            <w:r>
              <w:rPr>
                <w:sz w:val="22"/>
              </w:rPr>
              <w:t>158,329</w:t>
            </w:r>
          </w:p>
        </w:tc>
        <w:tc>
          <w:tcPr>
            <w:tcW w:w="974" w:type="dxa"/>
          </w:tcPr>
          <w:p>
            <w:pPr>
              <w:pStyle w:val="TableParagraph"/>
              <w:spacing w:line="244" w:lineRule="exact" w:before="7"/>
              <w:ind w:left="120" w:right="99"/>
              <w:jc w:val="center"/>
              <w:rPr>
                <w:sz w:val="22"/>
              </w:rPr>
            </w:pPr>
            <w:r>
              <w:rPr>
                <w:sz w:val="22"/>
              </w:rPr>
              <w:t>161,876</w:t>
            </w:r>
          </w:p>
        </w:tc>
        <w:tc>
          <w:tcPr>
            <w:tcW w:w="974" w:type="dxa"/>
          </w:tcPr>
          <w:p>
            <w:pPr>
              <w:pStyle w:val="TableParagraph"/>
              <w:spacing w:line="244" w:lineRule="exact" w:before="7"/>
              <w:ind w:right="136"/>
              <w:rPr>
                <w:sz w:val="22"/>
              </w:rPr>
            </w:pPr>
            <w:r>
              <w:rPr>
                <w:sz w:val="22"/>
              </w:rPr>
              <w:t>106,654</w:t>
            </w:r>
          </w:p>
        </w:tc>
        <w:tc>
          <w:tcPr>
            <w:tcW w:w="974" w:type="dxa"/>
          </w:tcPr>
          <w:p>
            <w:pPr>
              <w:pStyle w:val="TableParagraph"/>
              <w:spacing w:line="244" w:lineRule="exact" w:before="7"/>
              <w:ind w:right="115"/>
              <w:rPr>
                <w:sz w:val="22"/>
              </w:rPr>
            </w:pPr>
            <w:r>
              <w:rPr>
                <w:sz w:val="22"/>
              </w:rPr>
              <w:t>105,234</w:t>
            </w:r>
          </w:p>
        </w:tc>
        <w:tc>
          <w:tcPr>
            <w:tcW w:w="974" w:type="dxa"/>
          </w:tcPr>
          <w:p>
            <w:pPr>
              <w:pStyle w:val="TableParagraph"/>
              <w:spacing w:line="244" w:lineRule="exact" w:before="7"/>
              <w:ind w:right="135"/>
              <w:rPr>
                <w:sz w:val="22"/>
              </w:rPr>
            </w:pPr>
            <w:r>
              <w:rPr>
                <w:sz w:val="22"/>
              </w:rPr>
              <w:t>243,877</w:t>
            </w:r>
          </w:p>
        </w:tc>
        <w:tc>
          <w:tcPr>
            <w:tcW w:w="974" w:type="dxa"/>
          </w:tcPr>
          <w:p>
            <w:pPr>
              <w:pStyle w:val="TableParagraph"/>
              <w:spacing w:line="244" w:lineRule="exact" w:before="7"/>
              <w:ind w:right="114"/>
              <w:rPr>
                <w:sz w:val="22"/>
              </w:rPr>
            </w:pPr>
            <w:r>
              <w:rPr>
                <w:sz w:val="22"/>
              </w:rPr>
              <w:t>217,362</w:t>
            </w:r>
          </w:p>
        </w:tc>
        <w:tc>
          <w:tcPr>
            <w:tcW w:w="954" w:type="dxa"/>
          </w:tcPr>
          <w:p>
            <w:pPr>
              <w:pStyle w:val="TableParagraph"/>
              <w:spacing w:line="244" w:lineRule="exact" w:before="7"/>
              <w:ind w:right="114"/>
              <w:rPr>
                <w:sz w:val="22"/>
              </w:rPr>
            </w:pPr>
            <w:r>
              <w:rPr>
                <w:sz w:val="22"/>
              </w:rPr>
              <w:t>993,332</w:t>
            </w:r>
          </w:p>
        </w:tc>
      </w:tr>
      <w:tr>
        <w:trPr>
          <w:trHeight w:val="270" w:hRule="atLeast"/>
        </w:trPr>
        <w:tc>
          <w:tcPr>
            <w:tcW w:w="676" w:type="dxa"/>
          </w:tcPr>
          <w:p>
            <w:pPr>
              <w:pStyle w:val="TableParagraph"/>
              <w:spacing w:line="244" w:lineRule="exact" w:before="7"/>
              <w:ind w:left="70" w:right="70"/>
              <w:jc w:val="center"/>
              <w:rPr>
                <w:sz w:val="22"/>
              </w:rPr>
            </w:pPr>
            <w:r>
              <w:rPr>
                <w:sz w:val="22"/>
              </w:rPr>
              <w:t>1985</w:t>
            </w:r>
          </w:p>
        </w:tc>
        <w:tc>
          <w:tcPr>
            <w:tcW w:w="974" w:type="dxa"/>
          </w:tcPr>
          <w:p>
            <w:pPr>
              <w:pStyle w:val="TableParagraph"/>
              <w:spacing w:line="244" w:lineRule="exact" w:before="7"/>
              <w:ind w:right="137"/>
              <w:rPr>
                <w:sz w:val="22"/>
              </w:rPr>
            </w:pPr>
            <w:r>
              <w:rPr>
                <w:sz w:val="22"/>
              </w:rPr>
              <w:t>119,384</w:t>
            </w:r>
          </w:p>
        </w:tc>
        <w:tc>
          <w:tcPr>
            <w:tcW w:w="974" w:type="dxa"/>
          </w:tcPr>
          <w:p>
            <w:pPr>
              <w:pStyle w:val="TableParagraph"/>
              <w:spacing w:line="244" w:lineRule="exact" w:before="7"/>
              <w:ind w:left="120" w:right="99"/>
              <w:jc w:val="center"/>
              <w:rPr>
                <w:sz w:val="22"/>
              </w:rPr>
            </w:pPr>
            <w:r>
              <w:rPr>
                <w:sz w:val="22"/>
              </w:rPr>
              <w:t>109,230</w:t>
            </w:r>
          </w:p>
        </w:tc>
        <w:tc>
          <w:tcPr>
            <w:tcW w:w="974" w:type="dxa"/>
          </w:tcPr>
          <w:p>
            <w:pPr>
              <w:pStyle w:val="TableParagraph"/>
              <w:spacing w:line="244" w:lineRule="exact" w:before="7"/>
              <w:ind w:right="136"/>
              <w:rPr>
                <w:sz w:val="22"/>
              </w:rPr>
            </w:pPr>
            <w:r>
              <w:rPr>
                <w:sz w:val="22"/>
              </w:rPr>
              <w:t>96,684</w:t>
            </w:r>
          </w:p>
        </w:tc>
        <w:tc>
          <w:tcPr>
            <w:tcW w:w="974" w:type="dxa"/>
          </w:tcPr>
          <w:p>
            <w:pPr>
              <w:pStyle w:val="TableParagraph"/>
              <w:spacing w:line="244" w:lineRule="exact" w:before="7"/>
              <w:ind w:right="115"/>
              <w:rPr>
                <w:sz w:val="22"/>
              </w:rPr>
            </w:pPr>
            <w:r>
              <w:rPr>
                <w:sz w:val="22"/>
              </w:rPr>
              <w:t>97,841</w:t>
            </w:r>
          </w:p>
        </w:tc>
        <w:tc>
          <w:tcPr>
            <w:tcW w:w="974" w:type="dxa"/>
          </w:tcPr>
          <w:p>
            <w:pPr>
              <w:pStyle w:val="TableParagraph"/>
              <w:spacing w:line="244" w:lineRule="exact" w:before="7"/>
              <w:ind w:right="135"/>
              <w:rPr>
                <w:sz w:val="22"/>
              </w:rPr>
            </w:pPr>
            <w:r>
              <w:rPr>
                <w:sz w:val="22"/>
              </w:rPr>
              <w:t>284,850</w:t>
            </w:r>
          </w:p>
        </w:tc>
        <w:tc>
          <w:tcPr>
            <w:tcW w:w="974" w:type="dxa"/>
          </w:tcPr>
          <w:p>
            <w:pPr>
              <w:pStyle w:val="TableParagraph"/>
              <w:spacing w:line="244" w:lineRule="exact" w:before="7"/>
              <w:ind w:right="114"/>
              <w:rPr>
                <w:sz w:val="22"/>
              </w:rPr>
            </w:pPr>
            <w:r>
              <w:rPr>
                <w:sz w:val="22"/>
              </w:rPr>
              <w:t>256,091</w:t>
            </w:r>
          </w:p>
        </w:tc>
        <w:tc>
          <w:tcPr>
            <w:tcW w:w="954" w:type="dxa"/>
          </w:tcPr>
          <w:p>
            <w:pPr>
              <w:pStyle w:val="TableParagraph"/>
              <w:spacing w:line="244" w:lineRule="exact" w:before="7"/>
              <w:ind w:right="114"/>
              <w:rPr>
                <w:sz w:val="22"/>
              </w:rPr>
            </w:pPr>
            <w:r>
              <w:rPr>
                <w:sz w:val="22"/>
              </w:rPr>
              <w:t>964,080</w:t>
            </w:r>
          </w:p>
        </w:tc>
      </w:tr>
      <w:tr>
        <w:trPr>
          <w:trHeight w:val="270" w:hRule="atLeast"/>
        </w:trPr>
        <w:tc>
          <w:tcPr>
            <w:tcW w:w="676" w:type="dxa"/>
          </w:tcPr>
          <w:p>
            <w:pPr>
              <w:pStyle w:val="TableParagraph"/>
              <w:spacing w:line="244" w:lineRule="exact" w:before="7"/>
              <w:ind w:left="70" w:right="70"/>
              <w:jc w:val="center"/>
              <w:rPr>
                <w:sz w:val="22"/>
              </w:rPr>
            </w:pPr>
            <w:r>
              <w:rPr>
                <w:sz w:val="22"/>
              </w:rPr>
              <w:t>1986</w:t>
            </w:r>
          </w:p>
        </w:tc>
        <w:tc>
          <w:tcPr>
            <w:tcW w:w="974" w:type="dxa"/>
          </w:tcPr>
          <w:p>
            <w:pPr>
              <w:pStyle w:val="TableParagraph"/>
              <w:spacing w:line="244" w:lineRule="exact" w:before="7"/>
              <w:ind w:right="137"/>
              <w:rPr>
                <w:sz w:val="22"/>
              </w:rPr>
            </w:pPr>
            <w:r>
              <w:rPr>
                <w:sz w:val="22"/>
              </w:rPr>
              <w:t>186,505</w:t>
            </w:r>
          </w:p>
        </w:tc>
        <w:tc>
          <w:tcPr>
            <w:tcW w:w="974" w:type="dxa"/>
          </w:tcPr>
          <w:p>
            <w:pPr>
              <w:pStyle w:val="TableParagraph"/>
              <w:spacing w:line="244" w:lineRule="exact" w:before="7"/>
              <w:ind w:left="120" w:right="99"/>
              <w:jc w:val="center"/>
              <w:rPr>
                <w:sz w:val="22"/>
              </w:rPr>
            </w:pPr>
            <w:r>
              <w:rPr>
                <w:sz w:val="22"/>
              </w:rPr>
              <w:t>189,497</w:t>
            </w:r>
          </w:p>
        </w:tc>
        <w:tc>
          <w:tcPr>
            <w:tcW w:w="974" w:type="dxa"/>
          </w:tcPr>
          <w:p>
            <w:pPr>
              <w:pStyle w:val="TableParagraph"/>
              <w:spacing w:line="244" w:lineRule="exact" w:before="7"/>
              <w:ind w:right="136"/>
              <w:rPr>
                <w:sz w:val="22"/>
              </w:rPr>
            </w:pPr>
            <w:r>
              <w:rPr>
                <w:sz w:val="22"/>
              </w:rPr>
              <w:t>135,444</w:t>
            </w:r>
          </w:p>
        </w:tc>
        <w:tc>
          <w:tcPr>
            <w:tcW w:w="974" w:type="dxa"/>
          </w:tcPr>
          <w:p>
            <w:pPr>
              <w:pStyle w:val="TableParagraph"/>
              <w:spacing w:line="244" w:lineRule="exact" w:before="7"/>
              <w:ind w:right="115"/>
              <w:rPr>
                <w:sz w:val="22"/>
              </w:rPr>
            </w:pPr>
            <w:r>
              <w:rPr>
                <w:sz w:val="22"/>
              </w:rPr>
              <w:t>123,413</w:t>
            </w:r>
          </w:p>
        </w:tc>
        <w:tc>
          <w:tcPr>
            <w:tcW w:w="974" w:type="dxa"/>
          </w:tcPr>
          <w:p>
            <w:pPr>
              <w:pStyle w:val="TableParagraph"/>
              <w:spacing w:line="244" w:lineRule="exact" w:before="7"/>
              <w:ind w:right="135"/>
              <w:rPr>
                <w:sz w:val="22"/>
              </w:rPr>
            </w:pPr>
            <w:r>
              <w:rPr>
                <w:sz w:val="22"/>
              </w:rPr>
              <w:t>164,546</w:t>
            </w:r>
          </w:p>
        </w:tc>
        <w:tc>
          <w:tcPr>
            <w:tcW w:w="974" w:type="dxa"/>
          </w:tcPr>
          <w:p>
            <w:pPr>
              <w:pStyle w:val="TableParagraph"/>
              <w:spacing w:line="244" w:lineRule="exact" w:before="7"/>
              <w:ind w:right="114"/>
              <w:rPr>
                <w:sz w:val="22"/>
              </w:rPr>
            </w:pPr>
            <w:r>
              <w:rPr>
                <w:sz w:val="22"/>
              </w:rPr>
              <w:t>131,322</w:t>
            </w:r>
          </w:p>
        </w:tc>
        <w:tc>
          <w:tcPr>
            <w:tcW w:w="954" w:type="dxa"/>
          </w:tcPr>
          <w:p>
            <w:pPr>
              <w:pStyle w:val="TableParagraph"/>
              <w:spacing w:line="244" w:lineRule="exact" w:before="7"/>
              <w:ind w:right="114"/>
              <w:rPr>
                <w:sz w:val="22"/>
              </w:rPr>
            </w:pPr>
            <w:r>
              <w:rPr>
                <w:sz w:val="22"/>
              </w:rPr>
              <w:t>930,727</w:t>
            </w:r>
          </w:p>
        </w:tc>
      </w:tr>
      <w:tr>
        <w:trPr>
          <w:trHeight w:val="270" w:hRule="atLeast"/>
        </w:trPr>
        <w:tc>
          <w:tcPr>
            <w:tcW w:w="676" w:type="dxa"/>
          </w:tcPr>
          <w:p>
            <w:pPr>
              <w:pStyle w:val="TableParagraph"/>
              <w:spacing w:line="244" w:lineRule="exact" w:before="7"/>
              <w:ind w:left="70" w:right="70"/>
              <w:jc w:val="center"/>
              <w:rPr>
                <w:sz w:val="22"/>
              </w:rPr>
            </w:pPr>
            <w:r>
              <w:rPr>
                <w:sz w:val="22"/>
              </w:rPr>
              <w:t>1987</w:t>
            </w:r>
          </w:p>
        </w:tc>
        <w:tc>
          <w:tcPr>
            <w:tcW w:w="974" w:type="dxa"/>
          </w:tcPr>
          <w:p>
            <w:pPr>
              <w:pStyle w:val="TableParagraph"/>
              <w:spacing w:line="244" w:lineRule="exact" w:before="7"/>
              <w:ind w:right="137"/>
              <w:rPr>
                <w:sz w:val="22"/>
              </w:rPr>
            </w:pPr>
            <w:r>
              <w:rPr>
                <w:sz w:val="22"/>
              </w:rPr>
              <w:t>373,163</w:t>
            </w:r>
          </w:p>
        </w:tc>
        <w:tc>
          <w:tcPr>
            <w:tcW w:w="974" w:type="dxa"/>
          </w:tcPr>
          <w:p>
            <w:pPr>
              <w:pStyle w:val="TableParagraph"/>
              <w:spacing w:line="244" w:lineRule="exact" w:before="7"/>
              <w:ind w:left="120" w:right="99"/>
              <w:jc w:val="center"/>
              <w:rPr>
                <w:sz w:val="22"/>
              </w:rPr>
            </w:pPr>
            <w:r>
              <w:rPr>
                <w:sz w:val="22"/>
              </w:rPr>
              <w:t>399,072</w:t>
            </w:r>
          </w:p>
        </w:tc>
        <w:tc>
          <w:tcPr>
            <w:tcW w:w="974" w:type="dxa"/>
          </w:tcPr>
          <w:p>
            <w:pPr>
              <w:pStyle w:val="TableParagraph"/>
              <w:spacing w:line="244" w:lineRule="exact" w:before="7"/>
              <w:ind w:right="136"/>
              <w:rPr>
                <w:sz w:val="22"/>
              </w:rPr>
            </w:pPr>
            <w:r>
              <w:rPr>
                <w:sz w:val="22"/>
              </w:rPr>
              <w:t>14,170</w:t>
            </w:r>
          </w:p>
        </w:tc>
        <w:tc>
          <w:tcPr>
            <w:tcW w:w="974" w:type="dxa"/>
          </w:tcPr>
          <w:p>
            <w:pPr>
              <w:pStyle w:val="TableParagraph"/>
              <w:spacing w:line="244" w:lineRule="exact" w:before="7"/>
              <w:ind w:right="115"/>
              <w:rPr>
                <w:sz w:val="22"/>
              </w:rPr>
            </w:pPr>
            <w:r>
              <w:rPr>
                <w:sz w:val="22"/>
              </w:rPr>
              <w:t>21,162</w:t>
            </w:r>
          </w:p>
        </w:tc>
        <w:tc>
          <w:tcPr>
            <w:tcW w:w="974" w:type="dxa"/>
          </w:tcPr>
          <w:p>
            <w:pPr>
              <w:pStyle w:val="TableParagraph"/>
              <w:spacing w:line="244" w:lineRule="exact" w:before="7"/>
              <w:ind w:right="135"/>
              <w:rPr>
                <w:sz w:val="22"/>
              </w:rPr>
            </w:pPr>
            <w:r>
              <w:rPr>
                <w:sz w:val="22"/>
              </w:rPr>
              <w:t>24,038</w:t>
            </w:r>
          </w:p>
        </w:tc>
        <w:tc>
          <w:tcPr>
            <w:tcW w:w="974" w:type="dxa"/>
          </w:tcPr>
          <w:p>
            <w:pPr>
              <w:pStyle w:val="TableParagraph"/>
              <w:spacing w:line="244" w:lineRule="exact" w:before="7"/>
              <w:ind w:right="114"/>
              <w:rPr>
                <w:sz w:val="22"/>
              </w:rPr>
            </w:pPr>
            <w:r>
              <w:rPr>
                <w:sz w:val="22"/>
              </w:rPr>
              <w:t>22,117</w:t>
            </w:r>
          </w:p>
        </w:tc>
        <w:tc>
          <w:tcPr>
            <w:tcW w:w="954" w:type="dxa"/>
          </w:tcPr>
          <w:p>
            <w:pPr>
              <w:pStyle w:val="TableParagraph"/>
              <w:spacing w:line="244" w:lineRule="exact" w:before="7"/>
              <w:ind w:right="114"/>
              <w:rPr>
                <w:sz w:val="22"/>
              </w:rPr>
            </w:pPr>
            <w:r>
              <w:rPr>
                <w:sz w:val="22"/>
              </w:rPr>
              <w:t>853,722</w:t>
            </w:r>
          </w:p>
        </w:tc>
      </w:tr>
      <w:tr>
        <w:trPr>
          <w:trHeight w:val="270" w:hRule="atLeast"/>
        </w:trPr>
        <w:tc>
          <w:tcPr>
            <w:tcW w:w="676" w:type="dxa"/>
          </w:tcPr>
          <w:p>
            <w:pPr>
              <w:pStyle w:val="TableParagraph"/>
              <w:spacing w:line="244" w:lineRule="exact" w:before="7"/>
              <w:ind w:left="70" w:right="70"/>
              <w:jc w:val="center"/>
              <w:rPr>
                <w:sz w:val="22"/>
              </w:rPr>
            </w:pPr>
            <w:r>
              <w:rPr>
                <w:sz w:val="22"/>
              </w:rPr>
              <w:t>1991</w:t>
            </w:r>
          </w:p>
        </w:tc>
        <w:tc>
          <w:tcPr>
            <w:tcW w:w="974" w:type="dxa"/>
          </w:tcPr>
          <w:p>
            <w:pPr>
              <w:pStyle w:val="TableParagraph"/>
              <w:spacing w:line="244" w:lineRule="exact" w:before="7"/>
              <w:ind w:right="137"/>
              <w:rPr>
                <w:sz w:val="22"/>
              </w:rPr>
            </w:pPr>
            <w:r>
              <w:rPr>
                <w:sz w:val="22"/>
              </w:rPr>
              <w:t>160,491</w:t>
            </w:r>
          </w:p>
        </w:tc>
        <w:tc>
          <w:tcPr>
            <w:tcW w:w="974" w:type="dxa"/>
          </w:tcPr>
          <w:p>
            <w:pPr>
              <w:pStyle w:val="TableParagraph"/>
              <w:spacing w:line="244" w:lineRule="exact" w:before="7"/>
              <w:ind w:left="120" w:right="99"/>
              <w:jc w:val="center"/>
              <w:rPr>
                <w:sz w:val="22"/>
              </w:rPr>
            </w:pPr>
            <w:r>
              <w:rPr>
                <w:sz w:val="22"/>
              </w:rPr>
              <w:t>148,236</w:t>
            </w:r>
          </w:p>
        </w:tc>
        <w:tc>
          <w:tcPr>
            <w:tcW w:w="974" w:type="dxa"/>
          </w:tcPr>
          <w:p>
            <w:pPr>
              <w:pStyle w:val="TableParagraph"/>
              <w:spacing w:line="244" w:lineRule="exact" w:before="7"/>
              <w:ind w:right="136"/>
              <w:rPr>
                <w:sz w:val="22"/>
              </w:rPr>
            </w:pPr>
            <w:r>
              <w:rPr>
                <w:sz w:val="22"/>
              </w:rPr>
              <w:t>166,117</w:t>
            </w:r>
          </w:p>
        </w:tc>
        <w:tc>
          <w:tcPr>
            <w:tcW w:w="974" w:type="dxa"/>
          </w:tcPr>
          <w:p>
            <w:pPr>
              <w:pStyle w:val="TableParagraph"/>
              <w:spacing w:line="244" w:lineRule="exact" w:before="7"/>
              <w:ind w:right="115"/>
              <w:rPr>
                <w:sz w:val="22"/>
              </w:rPr>
            </w:pPr>
            <w:r>
              <w:rPr>
                <w:sz w:val="22"/>
              </w:rPr>
              <w:t>150,261</w:t>
            </w:r>
          </w:p>
        </w:tc>
        <w:tc>
          <w:tcPr>
            <w:tcW w:w="974" w:type="dxa"/>
          </w:tcPr>
          <w:p>
            <w:pPr>
              <w:pStyle w:val="TableParagraph"/>
              <w:spacing w:line="244" w:lineRule="exact" w:before="7"/>
              <w:ind w:right="135"/>
              <w:rPr>
                <w:sz w:val="22"/>
              </w:rPr>
            </w:pPr>
            <w:r>
              <w:rPr>
                <w:sz w:val="22"/>
              </w:rPr>
              <w:t>141,085</w:t>
            </w:r>
          </w:p>
        </w:tc>
        <w:tc>
          <w:tcPr>
            <w:tcW w:w="974" w:type="dxa"/>
          </w:tcPr>
          <w:p>
            <w:pPr>
              <w:pStyle w:val="TableParagraph"/>
              <w:spacing w:line="244" w:lineRule="exact" w:before="7"/>
              <w:ind w:right="114"/>
              <w:rPr>
                <w:sz w:val="22"/>
              </w:rPr>
            </w:pPr>
            <w:r>
              <w:rPr>
                <w:sz w:val="22"/>
              </w:rPr>
              <w:t>139,852</w:t>
            </w:r>
          </w:p>
        </w:tc>
        <w:tc>
          <w:tcPr>
            <w:tcW w:w="954" w:type="dxa"/>
          </w:tcPr>
          <w:p>
            <w:pPr>
              <w:pStyle w:val="TableParagraph"/>
              <w:spacing w:line="244" w:lineRule="exact" w:before="7"/>
              <w:ind w:right="114"/>
              <w:rPr>
                <w:sz w:val="22"/>
              </w:rPr>
            </w:pPr>
            <w:r>
              <w:rPr>
                <w:sz w:val="22"/>
              </w:rPr>
              <w:t>906,042</w:t>
            </w:r>
          </w:p>
        </w:tc>
      </w:tr>
      <w:tr>
        <w:trPr>
          <w:trHeight w:val="270" w:hRule="atLeast"/>
        </w:trPr>
        <w:tc>
          <w:tcPr>
            <w:tcW w:w="676" w:type="dxa"/>
          </w:tcPr>
          <w:p>
            <w:pPr>
              <w:pStyle w:val="TableParagraph"/>
              <w:spacing w:line="244" w:lineRule="exact" w:before="7"/>
              <w:ind w:left="70" w:right="70"/>
              <w:jc w:val="center"/>
              <w:rPr>
                <w:sz w:val="22"/>
              </w:rPr>
            </w:pPr>
            <w:r>
              <w:rPr>
                <w:sz w:val="22"/>
              </w:rPr>
              <w:t>1992</w:t>
            </w:r>
          </w:p>
        </w:tc>
        <w:tc>
          <w:tcPr>
            <w:tcW w:w="974" w:type="dxa"/>
          </w:tcPr>
          <w:p>
            <w:pPr>
              <w:pStyle w:val="TableParagraph"/>
              <w:spacing w:line="244" w:lineRule="exact" w:before="7"/>
              <w:ind w:right="137"/>
              <w:rPr>
                <w:sz w:val="22"/>
              </w:rPr>
            </w:pPr>
            <w:r>
              <w:rPr>
                <w:sz w:val="22"/>
              </w:rPr>
              <w:t>158,405</w:t>
            </w:r>
          </w:p>
        </w:tc>
        <w:tc>
          <w:tcPr>
            <w:tcW w:w="974" w:type="dxa"/>
          </w:tcPr>
          <w:p>
            <w:pPr>
              <w:pStyle w:val="TableParagraph"/>
              <w:spacing w:line="244" w:lineRule="exact" w:before="7"/>
              <w:ind w:left="120" w:right="99"/>
              <w:jc w:val="center"/>
              <w:rPr>
                <w:sz w:val="22"/>
              </w:rPr>
            </w:pPr>
            <w:r>
              <w:rPr>
                <w:sz w:val="22"/>
              </w:rPr>
              <w:t>153,866</w:t>
            </w:r>
          </w:p>
        </w:tc>
        <w:tc>
          <w:tcPr>
            <w:tcW w:w="974" w:type="dxa"/>
          </w:tcPr>
          <w:p>
            <w:pPr>
              <w:pStyle w:val="TableParagraph"/>
              <w:spacing w:line="244" w:lineRule="exact" w:before="7"/>
              <w:ind w:right="136"/>
              <w:rPr>
                <w:sz w:val="22"/>
              </w:rPr>
            </w:pPr>
            <w:r>
              <w:rPr>
                <w:sz w:val="22"/>
              </w:rPr>
              <w:t>163,045</w:t>
            </w:r>
          </w:p>
        </w:tc>
        <w:tc>
          <w:tcPr>
            <w:tcW w:w="974" w:type="dxa"/>
          </w:tcPr>
          <w:p>
            <w:pPr>
              <w:pStyle w:val="TableParagraph"/>
              <w:spacing w:line="244" w:lineRule="exact" w:before="7"/>
              <w:ind w:right="115"/>
              <w:rPr>
                <w:sz w:val="22"/>
              </w:rPr>
            </w:pPr>
            <w:r>
              <w:rPr>
                <w:sz w:val="22"/>
              </w:rPr>
              <w:t>164,227</w:t>
            </w:r>
          </w:p>
        </w:tc>
        <w:tc>
          <w:tcPr>
            <w:tcW w:w="974" w:type="dxa"/>
          </w:tcPr>
          <w:p>
            <w:pPr>
              <w:pStyle w:val="TableParagraph"/>
              <w:spacing w:line="244" w:lineRule="exact" w:before="7"/>
              <w:ind w:right="135"/>
              <w:rPr>
                <w:sz w:val="22"/>
              </w:rPr>
            </w:pPr>
            <w:r>
              <w:rPr>
                <w:sz w:val="22"/>
              </w:rPr>
              <w:t>101,036</w:t>
            </w:r>
          </w:p>
        </w:tc>
        <w:tc>
          <w:tcPr>
            <w:tcW w:w="974" w:type="dxa"/>
          </w:tcPr>
          <w:p>
            <w:pPr>
              <w:pStyle w:val="TableParagraph"/>
              <w:spacing w:line="244" w:lineRule="exact" w:before="7"/>
              <w:ind w:right="114"/>
              <w:rPr>
                <w:sz w:val="22"/>
              </w:rPr>
            </w:pPr>
            <w:r>
              <w:rPr>
                <w:sz w:val="22"/>
              </w:rPr>
              <w:t>102,667</w:t>
            </w:r>
          </w:p>
        </w:tc>
        <w:tc>
          <w:tcPr>
            <w:tcW w:w="954" w:type="dxa"/>
          </w:tcPr>
          <w:p>
            <w:pPr>
              <w:pStyle w:val="TableParagraph"/>
              <w:spacing w:line="244" w:lineRule="exact" w:before="7"/>
              <w:ind w:right="114"/>
              <w:rPr>
                <w:sz w:val="22"/>
              </w:rPr>
            </w:pPr>
            <w:r>
              <w:rPr>
                <w:sz w:val="22"/>
              </w:rPr>
              <w:t>843,244</w:t>
            </w:r>
          </w:p>
        </w:tc>
      </w:tr>
      <w:tr>
        <w:trPr>
          <w:trHeight w:val="270" w:hRule="atLeast"/>
        </w:trPr>
        <w:tc>
          <w:tcPr>
            <w:tcW w:w="676" w:type="dxa"/>
          </w:tcPr>
          <w:p>
            <w:pPr>
              <w:pStyle w:val="TableParagraph"/>
              <w:spacing w:line="244" w:lineRule="exact" w:before="7"/>
              <w:ind w:left="70" w:right="70"/>
              <w:jc w:val="center"/>
              <w:rPr>
                <w:sz w:val="22"/>
              </w:rPr>
            </w:pPr>
            <w:r>
              <w:rPr>
                <w:sz w:val="22"/>
              </w:rPr>
              <w:t>1993</w:t>
            </w:r>
          </w:p>
        </w:tc>
        <w:tc>
          <w:tcPr>
            <w:tcW w:w="974" w:type="dxa"/>
          </w:tcPr>
          <w:p>
            <w:pPr>
              <w:pStyle w:val="TableParagraph"/>
              <w:spacing w:line="244" w:lineRule="exact" w:before="7"/>
              <w:ind w:right="137"/>
              <w:rPr>
                <w:sz w:val="22"/>
              </w:rPr>
            </w:pPr>
            <w:r>
              <w:rPr>
                <w:sz w:val="22"/>
              </w:rPr>
              <w:t>143,296</w:t>
            </w:r>
          </w:p>
        </w:tc>
        <w:tc>
          <w:tcPr>
            <w:tcW w:w="974" w:type="dxa"/>
          </w:tcPr>
          <w:p>
            <w:pPr>
              <w:pStyle w:val="TableParagraph"/>
              <w:spacing w:line="244" w:lineRule="exact" w:before="7"/>
              <w:ind w:left="120" w:right="99"/>
              <w:jc w:val="center"/>
              <w:rPr>
                <w:sz w:val="22"/>
              </w:rPr>
            </w:pPr>
            <w:r>
              <w:rPr>
                <w:sz w:val="22"/>
              </w:rPr>
              <w:t>133,711</w:t>
            </w:r>
          </w:p>
        </w:tc>
        <w:tc>
          <w:tcPr>
            <w:tcW w:w="974" w:type="dxa"/>
          </w:tcPr>
          <w:p>
            <w:pPr>
              <w:pStyle w:val="TableParagraph"/>
              <w:spacing w:line="244" w:lineRule="exact" w:before="7"/>
              <w:ind w:right="136"/>
              <w:rPr>
                <w:sz w:val="22"/>
              </w:rPr>
            </w:pPr>
            <w:r>
              <w:rPr>
                <w:sz w:val="22"/>
              </w:rPr>
              <w:t>148,299</w:t>
            </w:r>
          </w:p>
        </w:tc>
        <w:tc>
          <w:tcPr>
            <w:tcW w:w="974" w:type="dxa"/>
          </w:tcPr>
          <w:p>
            <w:pPr>
              <w:pStyle w:val="TableParagraph"/>
              <w:spacing w:line="244" w:lineRule="exact" w:before="7"/>
              <w:ind w:right="115"/>
              <w:rPr>
                <w:sz w:val="22"/>
              </w:rPr>
            </w:pPr>
            <w:r>
              <w:rPr>
                <w:sz w:val="22"/>
              </w:rPr>
              <w:t>140,402</w:t>
            </w:r>
          </w:p>
        </w:tc>
        <w:tc>
          <w:tcPr>
            <w:tcW w:w="974" w:type="dxa"/>
          </w:tcPr>
          <w:p>
            <w:pPr>
              <w:pStyle w:val="TableParagraph"/>
              <w:spacing w:line="244" w:lineRule="exact" w:before="7"/>
              <w:ind w:right="135"/>
              <w:rPr>
                <w:sz w:val="22"/>
              </w:rPr>
            </w:pPr>
            <w:r>
              <w:rPr>
                <w:sz w:val="22"/>
              </w:rPr>
              <w:t>27,262</w:t>
            </w:r>
          </w:p>
        </w:tc>
        <w:tc>
          <w:tcPr>
            <w:tcW w:w="974" w:type="dxa"/>
          </w:tcPr>
          <w:p>
            <w:pPr>
              <w:pStyle w:val="TableParagraph"/>
              <w:spacing w:line="244" w:lineRule="exact" w:before="7"/>
              <w:ind w:right="114"/>
              <w:rPr>
                <w:sz w:val="22"/>
              </w:rPr>
            </w:pPr>
            <w:r>
              <w:rPr>
                <w:sz w:val="22"/>
              </w:rPr>
              <w:t>28,522</w:t>
            </w:r>
          </w:p>
        </w:tc>
        <w:tc>
          <w:tcPr>
            <w:tcW w:w="954" w:type="dxa"/>
          </w:tcPr>
          <w:p>
            <w:pPr>
              <w:pStyle w:val="TableParagraph"/>
              <w:spacing w:line="244" w:lineRule="exact" w:before="7"/>
              <w:ind w:right="114"/>
              <w:rPr>
                <w:sz w:val="22"/>
              </w:rPr>
            </w:pPr>
            <w:r>
              <w:rPr>
                <w:sz w:val="22"/>
              </w:rPr>
              <w:t>621,490</w:t>
            </w:r>
          </w:p>
        </w:tc>
      </w:tr>
      <w:tr>
        <w:trPr>
          <w:trHeight w:val="270" w:hRule="atLeast"/>
        </w:trPr>
        <w:tc>
          <w:tcPr>
            <w:tcW w:w="676" w:type="dxa"/>
          </w:tcPr>
          <w:p>
            <w:pPr>
              <w:pStyle w:val="TableParagraph"/>
              <w:spacing w:line="244" w:lineRule="exact" w:before="7"/>
              <w:ind w:left="70" w:right="70"/>
              <w:jc w:val="center"/>
              <w:rPr>
                <w:sz w:val="22"/>
              </w:rPr>
            </w:pPr>
            <w:r>
              <w:rPr>
                <w:sz w:val="22"/>
              </w:rPr>
              <w:t>1994</w:t>
            </w:r>
          </w:p>
        </w:tc>
        <w:tc>
          <w:tcPr>
            <w:tcW w:w="974" w:type="dxa"/>
          </w:tcPr>
          <w:p>
            <w:pPr>
              <w:pStyle w:val="TableParagraph"/>
              <w:spacing w:line="244" w:lineRule="exact" w:before="7"/>
              <w:ind w:right="137"/>
              <w:rPr>
                <w:sz w:val="22"/>
              </w:rPr>
            </w:pPr>
            <w:r>
              <w:rPr>
                <w:sz w:val="22"/>
              </w:rPr>
              <w:t>139,332</w:t>
            </w:r>
          </w:p>
        </w:tc>
        <w:tc>
          <w:tcPr>
            <w:tcW w:w="974" w:type="dxa"/>
          </w:tcPr>
          <w:p>
            <w:pPr>
              <w:pStyle w:val="TableParagraph"/>
              <w:spacing w:line="244" w:lineRule="exact" w:before="7"/>
              <w:ind w:left="120" w:right="99"/>
              <w:jc w:val="center"/>
              <w:rPr>
                <w:sz w:val="22"/>
              </w:rPr>
            </w:pPr>
            <w:r>
              <w:rPr>
                <w:sz w:val="22"/>
              </w:rPr>
              <w:t>147,204</w:t>
            </w:r>
          </w:p>
        </w:tc>
        <w:tc>
          <w:tcPr>
            <w:tcW w:w="974" w:type="dxa"/>
          </w:tcPr>
          <w:p>
            <w:pPr>
              <w:pStyle w:val="TableParagraph"/>
              <w:spacing w:line="244" w:lineRule="exact" w:before="7"/>
              <w:ind w:right="136"/>
              <w:rPr>
                <w:sz w:val="22"/>
              </w:rPr>
            </w:pPr>
            <w:r>
              <w:rPr>
                <w:sz w:val="22"/>
              </w:rPr>
              <w:t>159,341</w:t>
            </w:r>
          </w:p>
        </w:tc>
        <w:tc>
          <w:tcPr>
            <w:tcW w:w="974" w:type="dxa"/>
          </w:tcPr>
          <w:p>
            <w:pPr>
              <w:pStyle w:val="TableParagraph"/>
              <w:spacing w:line="244" w:lineRule="exact" w:before="7"/>
              <w:ind w:right="115"/>
              <w:rPr>
                <w:sz w:val="22"/>
              </w:rPr>
            </w:pPr>
            <w:r>
              <w:rPr>
                <w:sz w:val="22"/>
              </w:rPr>
              <w:t>153,526</w:t>
            </w:r>
          </w:p>
        </w:tc>
        <w:tc>
          <w:tcPr>
            <w:tcW w:w="974" w:type="dxa"/>
          </w:tcPr>
          <w:p>
            <w:pPr>
              <w:pStyle w:val="TableParagraph"/>
              <w:spacing w:line="244" w:lineRule="exact" w:before="7"/>
              <w:ind w:right="135"/>
              <w:rPr>
                <w:sz w:val="22"/>
              </w:rPr>
            </w:pPr>
            <w:r>
              <w:rPr>
                <w:sz w:val="22"/>
              </w:rPr>
              <w:t>28,015</w:t>
            </w:r>
          </w:p>
        </w:tc>
        <w:tc>
          <w:tcPr>
            <w:tcW w:w="974" w:type="dxa"/>
          </w:tcPr>
          <w:p>
            <w:pPr>
              <w:pStyle w:val="TableParagraph"/>
              <w:spacing w:line="244" w:lineRule="exact" w:before="7"/>
              <w:ind w:right="114"/>
              <w:rPr>
                <w:sz w:val="22"/>
              </w:rPr>
            </w:pPr>
            <w:r>
              <w:rPr>
                <w:sz w:val="22"/>
              </w:rPr>
              <w:t>27,953</w:t>
            </w:r>
          </w:p>
        </w:tc>
        <w:tc>
          <w:tcPr>
            <w:tcW w:w="954" w:type="dxa"/>
          </w:tcPr>
          <w:p>
            <w:pPr>
              <w:pStyle w:val="TableParagraph"/>
              <w:spacing w:line="244" w:lineRule="exact" w:before="7"/>
              <w:ind w:right="114"/>
              <w:rPr>
                <w:sz w:val="22"/>
              </w:rPr>
            </w:pPr>
            <w:r>
              <w:rPr>
                <w:sz w:val="22"/>
              </w:rPr>
              <w:t>655,370</w:t>
            </w:r>
          </w:p>
        </w:tc>
      </w:tr>
      <w:tr>
        <w:trPr>
          <w:trHeight w:val="270" w:hRule="atLeast"/>
        </w:trPr>
        <w:tc>
          <w:tcPr>
            <w:tcW w:w="676" w:type="dxa"/>
          </w:tcPr>
          <w:p>
            <w:pPr>
              <w:pStyle w:val="TableParagraph"/>
              <w:spacing w:line="244" w:lineRule="exact" w:before="7"/>
              <w:ind w:left="70" w:right="70"/>
              <w:jc w:val="center"/>
              <w:rPr>
                <w:sz w:val="22"/>
              </w:rPr>
            </w:pPr>
            <w:r>
              <w:rPr>
                <w:sz w:val="22"/>
              </w:rPr>
              <w:t>1995</w:t>
            </w:r>
          </w:p>
        </w:tc>
        <w:tc>
          <w:tcPr>
            <w:tcW w:w="974" w:type="dxa"/>
          </w:tcPr>
          <w:p>
            <w:pPr>
              <w:pStyle w:val="TableParagraph"/>
              <w:spacing w:line="244" w:lineRule="exact" w:before="7"/>
              <w:ind w:right="137"/>
              <w:rPr>
                <w:sz w:val="22"/>
              </w:rPr>
            </w:pPr>
            <w:r>
              <w:rPr>
                <w:sz w:val="22"/>
              </w:rPr>
              <w:t>131,287</w:t>
            </w:r>
          </w:p>
        </w:tc>
        <w:tc>
          <w:tcPr>
            <w:tcW w:w="974" w:type="dxa"/>
          </w:tcPr>
          <w:p>
            <w:pPr>
              <w:pStyle w:val="TableParagraph"/>
              <w:spacing w:line="244" w:lineRule="exact" w:before="7"/>
              <w:ind w:left="120" w:right="99"/>
              <w:jc w:val="center"/>
              <w:rPr>
                <w:sz w:val="22"/>
              </w:rPr>
            </w:pPr>
            <w:r>
              <w:rPr>
                <w:sz w:val="22"/>
              </w:rPr>
              <w:t>128,389</w:t>
            </w:r>
          </w:p>
        </w:tc>
        <w:tc>
          <w:tcPr>
            <w:tcW w:w="974" w:type="dxa"/>
          </w:tcPr>
          <w:p>
            <w:pPr>
              <w:pStyle w:val="TableParagraph"/>
              <w:spacing w:line="244" w:lineRule="exact" w:before="7"/>
              <w:ind w:right="136"/>
              <w:rPr>
                <w:sz w:val="22"/>
              </w:rPr>
            </w:pPr>
            <w:r>
              <w:rPr>
                <w:sz w:val="22"/>
              </w:rPr>
              <w:t>179,312</w:t>
            </w:r>
          </w:p>
        </w:tc>
        <w:tc>
          <w:tcPr>
            <w:tcW w:w="974" w:type="dxa"/>
          </w:tcPr>
          <w:p>
            <w:pPr>
              <w:pStyle w:val="TableParagraph"/>
              <w:spacing w:line="244" w:lineRule="exact" w:before="7"/>
              <w:ind w:right="115"/>
              <w:rPr>
                <w:sz w:val="22"/>
              </w:rPr>
            </w:pPr>
            <w:r>
              <w:rPr>
                <w:sz w:val="22"/>
              </w:rPr>
              <w:t>154,520</w:t>
            </w:r>
          </w:p>
        </w:tc>
        <w:tc>
          <w:tcPr>
            <w:tcW w:w="974" w:type="dxa"/>
          </w:tcPr>
          <w:p>
            <w:pPr>
              <w:pStyle w:val="TableParagraph"/>
              <w:spacing w:line="244" w:lineRule="exact" w:before="7"/>
              <w:ind w:right="135"/>
              <w:rPr>
                <w:sz w:val="22"/>
              </w:rPr>
            </w:pPr>
            <w:r>
              <w:rPr>
                <w:sz w:val="22"/>
              </w:rPr>
              <w:t>16,170</w:t>
            </w:r>
          </w:p>
        </w:tc>
        <w:tc>
          <w:tcPr>
            <w:tcW w:w="974" w:type="dxa"/>
          </w:tcPr>
          <w:p>
            <w:pPr>
              <w:pStyle w:val="TableParagraph"/>
              <w:spacing w:line="244" w:lineRule="exact" w:before="7"/>
              <w:ind w:right="114"/>
              <w:rPr>
                <w:sz w:val="22"/>
              </w:rPr>
            </w:pPr>
            <w:r>
              <w:rPr>
                <w:sz w:val="22"/>
              </w:rPr>
              <w:t>16,356</w:t>
            </w:r>
          </w:p>
        </w:tc>
        <w:tc>
          <w:tcPr>
            <w:tcW w:w="954" w:type="dxa"/>
          </w:tcPr>
          <w:p>
            <w:pPr>
              <w:pStyle w:val="TableParagraph"/>
              <w:spacing w:line="244" w:lineRule="exact" w:before="7"/>
              <w:ind w:right="114"/>
              <w:rPr>
                <w:sz w:val="22"/>
              </w:rPr>
            </w:pPr>
            <w:r>
              <w:rPr>
                <w:sz w:val="22"/>
              </w:rPr>
              <w:t>626,032</w:t>
            </w:r>
          </w:p>
        </w:tc>
      </w:tr>
      <w:tr>
        <w:trPr>
          <w:trHeight w:val="270" w:hRule="atLeast"/>
        </w:trPr>
        <w:tc>
          <w:tcPr>
            <w:tcW w:w="676" w:type="dxa"/>
          </w:tcPr>
          <w:p>
            <w:pPr>
              <w:pStyle w:val="TableParagraph"/>
              <w:spacing w:line="244" w:lineRule="exact" w:before="7"/>
              <w:ind w:left="70" w:right="70"/>
              <w:jc w:val="center"/>
              <w:rPr>
                <w:sz w:val="22"/>
              </w:rPr>
            </w:pPr>
            <w:r>
              <w:rPr>
                <w:sz w:val="22"/>
              </w:rPr>
              <w:t>1996</w:t>
            </w:r>
          </w:p>
        </w:tc>
        <w:tc>
          <w:tcPr>
            <w:tcW w:w="974" w:type="dxa"/>
          </w:tcPr>
          <w:p>
            <w:pPr>
              <w:pStyle w:val="TableParagraph"/>
              <w:spacing w:line="244" w:lineRule="exact" w:before="7"/>
              <w:ind w:right="137"/>
              <w:rPr>
                <w:sz w:val="22"/>
              </w:rPr>
            </w:pPr>
            <w:r>
              <w:rPr>
                <w:sz w:val="22"/>
              </w:rPr>
              <w:t>149,111</w:t>
            </w:r>
          </w:p>
        </w:tc>
        <w:tc>
          <w:tcPr>
            <w:tcW w:w="974" w:type="dxa"/>
          </w:tcPr>
          <w:p>
            <w:pPr>
              <w:pStyle w:val="TableParagraph"/>
              <w:spacing w:line="244" w:lineRule="exact" w:before="7"/>
              <w:ind w:left="120" w:right="99"/>
              <w:jc w:val="center"/>
              <w:rPr>
                <w:sz w:val="22"/>
              </w:rPr>
            </w:pPr>
            <w:r>
              <w:rPr>
                <w:sz w:val="22"/>
              </w:rPr>
              <w:t>140,981</w:t>
            </w:r>
          </w:p>
        </w:tc>
        <w:tc>
          <w:tcPr>
            <w:tcW w:w="974" w:type="dxa"/>
          </w:tcPr>
          <w:p>
            <w:pPr>
              <w:pStyle w:val="TableParagraph"/>
              <w:spacing w:line="244" w:lineRule="exact" w:before="7"/>
              <w:ind w:right="136"/>
              <w:rPr>
                <w:sz w:val="22"/>
              </w:rPr>
            </w:pPr>
            <w:r>
              <w:rPr>
                <w:sz w:val="22"/>
              </w:rPr>
              <w:t>200,482</w:t>
            </w:r>
          </w:p>
        </w:tc>
        <w:tc>
          <w:tcPr>
            <w:tcW w:w="974" w:type="dxa"/>
          </w:tcPr>
          <w:p>
            <w:pPr>
              <w:pStyle w:val="TableParagraph"/>
              <w:spacing w:line="244" w:lineRule="exact" w:before="7"/>
              <w:ind w:right="115"/>
              <w:rPr>
                <w:sz w:val="22"/>
              </w:rPr>
            </w:pPr>
            <w:r>
              <w:rPr>
                <w:sz w:val="22"/>
              </w:rPr>
              <w:t>156,804</w:t>
            </w:r>
          </w:p>
        </w:tc>
        <w:tc>
          <w:tcPr>
            <w:tcW w:w="974" w:type="dxa"/>
          </w:tcPr>
          <w:p>
            <w:pPr>
              <w:pStyle w:val="TableParagraph"/>
              <w:spacing w:line="244" w:lineRule="exact" w:before="7"/>
              <w:ind w:right="135"/>
              <w:rPr>
                <w:sz w:val="22"/>
              </w:rPr>
            </w:pPr>
            <w:r>
              <w:rPr>
                <w:sz w:val="22"/>
              </w:rPr>
              <w:t>18,165</w:t>
            </w:r>
          </w:p>
        </w:tc>
        <w:tc>
          <w:tcPr>
            <w:tcW w:w="974" w:type="dxa"/>
          </w:tcPr>
          <w:p>
            <w:pPr>
              <w:pStyle w:val="TableParagraph"/>
              <w:spacing w:line="244" w:lineRule="exact" w:before="7"/>
              <w:ind w:right="114"/>
              <w:rPr>
                <w:sz w:val="22"/>
              </w:rPr>
            </w:pPr>
            <w:r>
              <w:rPr>
                <w:sz w:val="22"/>
              </w:rPr>
              <w:t>18,348</w:t>
            </w:r>
          </w:p>
        </w:tc>
        <w:tc>
          <w:tcPr>
            <w:tcW w:w="954" w:type="dxa"/>
          </w:tcPr>
          <w:p>
            <w:pPr>
              <w:pStyle w:val="TableParagraph"/>
              <w:spacing w:line="244" w:lineRule="exact" w:before="7"/>
              <w:ind w:right="114"/>
              <w:rPr>
                <w:sz w:val="22"/>
              </w:rPr>
            </w:pPr>
            <w:r>
              <w:rPr>
                <w:sz w:val="22"/>
              </w:rPr>
              <w:t>683,890</w:t>
            </w:r>
          </w:p>
        </w:tc>
      </w:tr>
      <w:tr>
        <w:trPr>
          <w:trHeight w:val="270" w:hRule="atLeast"/>
        </w:trPr>
        <w:tc>
          <w:tcPr>
            <w:tcW w:w="676" w:type="dxa"/>
          </w:tcPr>
          <w:p>
            <w:pPr>
              <w:pStyle w:val="TableParagraph"/>
              <w:spacing w:line="244" w:lineRule="exact" w:before="7"/>
              <w:ind w:left="70" w:right="70"/>
              <w:jc w:val="center"/>
              <w:rPr>
                <w:sz w:val="22"/>
              </w:rPr>
            </w:pPr>
            <w:r>
              <w:rPr>
                <w:sz w:val="22"/>
              </w:rPr>
              <w:t>1997</w:t>
            </w:r>
          </w:p>
        </w:tc>
        <w:tc>
          <w:tcPr>
            <w:tcW w:w="974" w:type="dxa"/>
          </w:tcPr>
          <w:p>
            <w:pPr>
              <w:pStyle w:val="TableParagraph"/>
              <w:spacing w:line="244" w:lineRule="exact" w:before="7"/>
              <w:ind w:right="137"/>
              <w:rPr>
                <w:sz w:val="22"/>
              </w:rPr>
            </w:pPr>
            <w:r>
              <w:rPr>
                <w:sz w:val="22"/>
              </w:rPr>
              <w:t>124,953</w:t>
            </w:r>
          </w:p>
        </w:tc>
        <w:tc>
          <w:tcPr>
            <w:tcW w:w="974" w:type="dxa"/>
          </w:tcPr>
          <w:p>
            <w:pPr>
              <w:pStyle w:val="TableParagraph"/>
              <w:spacing w:line="244" w:lineRule="exact" w:before="7"/>
              <w:ind w:left="120" w:right="99"/>
              <w:jc w:val="center"/>
              <w:rPr>
                <w:sz w:val="22"/>
              </w:rPr>
            </w:pPr>
            <w:r>
              <w:rPr>
                <w:sz w:val="22"/>
              </w:rPr>
              <w:t>104,115</w:t>
            </w:r>
          </w:p>
        </w:tc>
        <w:tc>
          <w:tcPr>
            <w:tcW w:w="974" w:type="dxa"/>
          </w:tcPr>
          <w:p>
            <w:pPr>
              <w:pStyle w:val="TableParagraph"/>
              <w:spacing w:line="244" w:lineRule="exact" w:before="7"/>
              <w:ind w:right="136"/>
              <w:rPr>
                <w:sz w:val="22"/>
              </w:rPr>
            </w:pPr>
            <w:r>
              <w:rPr>
                <w:sz w:val="22"/>
              </w:rPr>
              <w:t>116,448</w:t>
            </w:r>
          </w:p>
        </w:tc>
        <w:tc>
          <w:tcPr>
            <w:tcW w:w="974" w:type="dxa"/>
          </w:tcPr>
          <w:p>
            <w:pPr>
              <w:pStyle w:val="TableParagraph"/>
              <w:spacing w:line="244" w:lineRule="exact" w:before="7"/>
              <w:ind w:right="115"/>
              <w:rPr>
                <w:sz w:val="22"/>
              </w:rPr>
            </w:pPr>
            <w:r>
              <w:rPr>
                <w:sz w:val="22"/>
              </w:rPr>
              <w:t>107,630</w:t>
            </w:r>
          </w:p>
        </w:tc>
        <w:tc>
          <w:tcPr>
            <w:tcW w:w="974" w:type="dxa"/>
          </w:tcPr>
          <w:p>
            <w:pPr>
              <w:pStyle w:val="TableParagraph"/>
              <w:spacing w:line="244" w:lineRule="exact" w:before="7"/>
              <w:ind w:right="135"/>
              <w:rPr>
                <w:sz w:val="22"/>
              </w:rPr>
            </w:pPr>
            <w:r>
              <w:rPr>
                <w:sz w:val="22"/>
              </w:rPr>
              <w:t>60,192</w:t>
            </w:r>
          </w:p>
        </w:tc>
        <w:tc>
          <w:tcPr>
            <w:tcW w:w="974" w:type="dxa"/>
          </w:tcPr>
          <w:p>
            <w:pPr>
              <w:pStyle w:val="TableParagraph"/>
              <w:spacing w:line="244" w:lineRule="exact" w:before="7"/>
              <w:ind w:right="114"/>
              <w:rPr>
                <w:sz w:val="22"/>
              </w:rPr>
            </w:pPr>
            <w:r>
              <w:rPr>
                <w:sz w:val="22"/>
              </w:rPr>
              <w:t>53,191</w:t>
            </w:r>
          </w:p>
        </w:tc>
        <w:tc>
          <w:tcPr>
            <w:tcW w:w="954" w:type="dxa"/>
          </w:tcPr>
          <w:p>
            <w:pPr>
              <w:pStyle w:val="TableParagraph"/>
              <w:spacing w:line="244" w:lineRule="exact" w:before="7"/>
              <w:ind w:right="114"/>
              <w:rPr>
                <w:sz w:val="22"/>
              </w:rPr>
            </w:pPr>
            <w:r>
              <w:rPr>
                <w:sz w:val="22"/>
              </w:rPr>
              <w:t>566,527</w:t>
            </w:r>
          </w:p>
        </w:tc>
      </w:tr>
      <w:tr>
        <w:trPr>
          <w:trHeight w:val="270" w:hRule="atLeast"/>
        </w:trPr>
        <w:tc>
          <w:tcPr>
            <w:tcW w:w="676" w:type="dxa"/>
          </w:tcPr>
          <w:p>
            <w:pPr>
              <w:pStyle w:val="TableParagraph"/>
              <w:spacing w:line="244" w:lineRule="exact" w:before="7"/>
              <w:ind w:left="70" w:right="70"/>
              <w:jc w:val="center"/>
              <w:rPr>
                <w:sz w:val="22"/>
              </w:rPr>
            </w:pPr>
            <w:r>
              <w:rPr>
                <w:sz w:val="22"/>
              </w:rPr>
              <w:t>1998</w:t>
            </w:r>
          </w:p>
        </w:tc>
        <w:tc>
          <w:tcPr>
            <w:tcW w:w="974" w:type="dxa"/>
          </w:tcPr>
          <w:p>
            <w:pPr>
              <w:pStyle w:val="TableParagraph"/>
              <w:spacing w:line="244" w:lineRule="exact" w:before="7"/>
              <w:ind w:right="137"/>
              <w:rPr>
                <w:sz w:val="22"/>
              </w:rPr>
            </w:pPr>
            <w:r>
              <w:rPr>
                <w:sz w:val="22"/>
              </w:rPr>
              <w:t>136,605</w:t>
            </w:r>
          </w:p>
        </w:tc>
        <w:tc>
          <w:tcPr>
            <w:tcW w:w="974" w:type="dxa"/>
          </w:tcPr>
          <w:p>
            <w:pPr>
              <w:pStyle w:val="TableParagraph"/>
              <w:spacing w:line="244" w:lineRule="exact" w:before="7"/>
              <w:ind w:left="120" w:right="99"/>
              <w:jc w:val="center"/>
              <w:rPr>
                <w:sz w:val="22"/>
              </w:rPr>
            </w:pPr>
            <w:r>
              <w:rPr>
                <w:sz w:val="22"/>
              </w:rPr>
              <w:t>110,620</w:t>
            </w:r>
          </w:p>
        </w:tc>
        <w:tc>
          <w:tcPr>
            <w:tcW w:w="974" w:type="dxa"/>
          </w:tcPr>
          <w:p>
            <w:pPr>
              <w:pStyle w:val="TableParagraph"/>
              <w:spacing w:line="244" w:lineRule="exact" w:before="7"/>
              <w:ind w:right="136"/>
              <w:rPr>
                <w:sz w:val="22"/>
              </w:rPr>
            </w:pPr>
            <w:r>
              <w:rPr>
                <w:sz w:val="22"/>
              </w:rPr>
              <w:t>208,659</w:t>
            </w:r>
          </w:p>
        </w:tc>
        <w:tc>
          <w:tcPr>
            <w:tcW w:w="974" w:type="dxa"/>
          </w:tcPr>
          <w:p>
            <w:pPr>
              <w:pStyle w:val="TableParagraph"/>
              <w:spacing w:line="244" w:lineRule="exact" w:before="7"/>
              <w:ind w:right="115"/>
              <w:rPr>
                <w:sz w:val="22"/>
              </w:rPr>
            </w:pPr>
            <w:r>
              <w:rPr>
                <w:sz w:val="22"/>
              </w:rPr>
              <w:t>178,012</w:t>
            </w:r>
          </w:p>
        </w:tc>
        <w:tc>
          <w:tcPr>
            <w:tcW w:w="974" w:type="dxa"/>
          </w:tcPr>
          <w:p>
            <w:pPr>
              <w:pStyle w:val="TableParagraph"/>
              <w:spacing w:line="244" w:lineRule="exact" w:before="7"/>
              <w:ind w:right="135"/>
              <w:rPr>
                <w:sz w:val="22"/>
              </w:rPr>
            </w:pPr>
            <w:r>
              <w:rPr>
                <w:sz w:val="22"/>
              </w:rPr>
              <w:t>32,819</w:t>
            </w:r>
          </w:p>
        </w:tc>
        <w:tc>
          <w:tcPr>
            <w:tcW w:w="974" w:type="dxa"/>
          </w:tcPr>
          <w:p>
            <w:pPr>
              <w:pStyle w:val="TableParagraph"/>
              <w:spacing w:line="244" w:lineRule="exact" w:before="7"/>
              <w:ind w:right="114"/>
              <w:rPr>
                <w:sz w:val="22"/>
              </w:rPr>
            </w:pPr>
            <w:r>
              <w:rPr>
                <w:sz w:val="22"/>
              </w:rPr>
              <w:t>40,307</w:t>
            </w:r>
          </w:p>
        </w:tc>
        <w:tc>
          <w:tcPr>
            <w:tcW w:w="954" w:type="dxa"/>
          </w:tcPr>
          <w:p>
            <w:pPr>
              <w:pStyle w:val="TableParagraph"/>
              <w:spacing w:line="244" w:lineRule="exact" w:before="7"/>
              <w:ind w:right="114"/>
              <w:rPr>
                <w:sz w:val="22"/>
              </w:rPr>
            </w:pPr>
            <w:r>
              <w:rPr>
                <w:sz w:val="22"/>
              </w:rPr>
              <w:t>707,019</w:t>
            </w:r>
          </w:p>
        </w:tc>
      </w:tr>
      <w:tr>
        <w:trPr>
          <w:trHeight w:val="270" w:hRule="atLeast"/>
        </w:trPr>
        <w:tc>
          <w:tcPr>
            <w:tcW w:w="676" w:type="dxa"/>
          </w:tcPr>
          <w:p>
            <w:pPr>
              <w:pStyle w:val="TableParagraph"/>
              <w:spacing w:line="244" w:lineRule="exact" w:before="7"/>
              <w:ind w:left="70" w:right="70"/>
              <w:jc w:val="center"/>
              <w:rPr>
                <w:sz w:val="22"/>
              </w:rPr>
            </w:pPr>
            <w:r>
              <w:rPr>
                <w:sz w:val="22"/>
              </w:rPr>
              <w:t>1999</w:t>
            </w:r>
          </w:p>
        </w:tc>
        <w:tc>
          <w:tcPr>
            <w:tcW w:w="974" w:type="dxa"/>
          </w:tcPr>
          <w:p>
            <w:pPr>
              <w:pStyle w:val="TableParagraph"/>
              <w:spacing w:line="244" w:lineRule="exact" w:before="7"/>
              <w:ind w:right="137"/>
              <w:rPr>
                <w:sz w:val="22"/>
              </w:rPr>
            </w:pPr>
            <w:r>
              <w:rPr>
                <w:sz w:val="22"/>
              </w:rPr>
              <w:t>36,258</w:t>
            </w:r>
          </w:p>
        </w:tc>
        <w:tc>
          <w:tcPr>
            <w:tcW w:w="974" w:type="dxa"/>
          </w:tcPr>
          <w:p>
            <w:pPr>
              <w:pStyle w:val="TableParagraph"/>
              <w:spacing w:line="244" w:lineRule="exact" w:before="7"/>
              <w:ind w:left="229" w:right="99"/>
              <w:jc w:val="center"/>
              <w:rPr>
                <w:sz w:val="22"/>
              </w:rPr>
            </w:pPr>
            <w:r>
              <w:rPr>
                <w:sz w:val="22"/>
              </w:rPr>
              <w:t>32,630</w:t>
            </w:r>
          </w:p>
        </w:tc>
        <w:tc>
          <w:tcPr>
            <w:tcW w:w="974" w:type="dxa"/>
          </w:tcPr>
          <w:p>
            <w:pPr>
              <w:pStyle w:val="TableParagraph"/>
              <w:spacing w:line="244" w:lineRule="exact" w:before="7"/>
              <w:ind w:right="136"/>
              <w:rPr>
                <w:sz w:val="22"/>
              </w:rPr>
            </w:pPr>
            <w:r>
              <w:rPr>
                <w:sz w:val="22"/>
              </w:rPr>
              <w:t>38,840</w:t>
            </w:r>
          </w:p>
        </w:tc>
        <w:tc>
          <w:tcPr>
            <w:tcW w:w="974" w:type="dxa"/>
          </w:tcPr>
          <w:p>
            <w:pPr>
              <w:pStyle w:val="TableParagraph"/>
              <w:spacing w:line="244" w:lineRule="exact" w:before="7"/>
              <w:ind w:right="115"/>
              <w:rPr>
                <w:sz w:val="22"/>
              </w:rPr>
            </w:pPr>
            <w:r>
              <w:rPr>
                <w:sz w:val="22"/>
              </w:rPr>
              <w:t>35,695</w:t>
            </w:r>
          </w:p>
        </w:tc>
        <w:tc>
          <w:tcPr>
            <w:tcW w:w="974" w:type="dxa"/>
          </w:tcPr>
          <w:p>
            <w:pPr>
              <w:pStyle w:val="TableParagraph"/>
              <w:spacing w:line="244" w:lineRule="exact" w:before="7"/>
              <w:ind w:right="135"/>
              <w:rPr>
                <w:sz w:val="22"/>
              </w:rPr>
            </w:pPr>
            <w:r>
              <w:rPr>
                <w:sz w:val="22"/>
              </w:rPr>
              <w:t>16,282</w:t>
            </w:r>
          </w:p>
        </w:tc>
        <w:tc>
          <w:tcPr>
            <w:tcW w:w="974" w:type="dxa"/>
          </w:tcPr>
          <w:p>
            <w:pPr>
              <w:pStyle w:val="TableParagraph"/>
              <w:spacing w:line="244" w:lineRule="exact" w:before="7"/>
              <w:ind w:right="114"/>
              <w:rPr>
                <w:sz w:val="22"/>
              </w:rPr>
            </w:pPr>
            <w:r>
              <w:rPr>
                <w:sz w:val="22"/>
              </w:rPr>
              <w:t>18,339</w:t>
            </w:r>
          </w:p>
        </w:tc>
        <w:tc>
          <w:tcPr>
            <w:tcW w:w="954" w:type="dxa"/>
          </w:tcPr>
          <w:p>
            <w:pPr>
              <w:pStyle w:val="TableParagraph"/>
              <w:spacing w:line="244" w:lineRule="exact" w:before="7"/>
              <w:ind w:right="114"/>
              <w:rPr>
                <w:sz w:val="22"/>
              </w:rPr>
            </w:pPr>
            <w:r>
              <w:rPr>
                <w:sz w:val="22"/>
              </w:rPr>
              <w:t>178,044</w:t>
            </w:r>
          </w:p>
        </w:tc>
      </w:tr>
      <w:tr>
        <w:trPr>
          <w:trHeight w:val="270" w:hRule="atLeast"/>
        </w:trPr>
        <w:tc>
          <w:tcPr>
            <w:tcW w:w="676" w:type="dxa"/>
          </w:tcPr>
          <w:p>
            <w:pPr>
              <w:pStyle w:val="TableParagraph"/>
              <w:spacing w:line="244" w:lineRule="exact" w:before="7"/>
              <w:ind w:left="70" w:right="70"/>
              <w:jc w:val="center"/>
              <w:rPr>
                <w:sz w:val="22"/>
              </w:rPr>
            </w:pPr>
            <w:r>
              <w:rPr>
                <w:sz w:val="22"/>
              </w:rPr>
              <w:t>2000</w:t>
            </w:r>
          </w:p>
        </w:tc>
        <w:tc>
          <w:tcPr>
            <w:tcW w:w="974" w:type="dxa"/>
          </w:tcPr>
          <w:p>
            <w:pPr>
              <w:pStyle w:val="TableParagraph"/>
              <w:spacing w:line="244" w:lineRule="exact" w:before="7"/>
              <w:ind w:right="137"/>
              <w:rPr>
                <w:sz w:val="22"/>
              </w:rPr>
            </w:pPr>
            <w:r>
              <w:rPr>
                <w:sz w:val="22"/>
              </w:rPr>
              <w:t>64,575</w:t>
            </w:r>
          </w:p>
        </w:tc>
        <w:tc>
          <w:tcPr>
            <w:tcW w:w="974" w:type="dxa"/>
          </w:tcPr>
          <w:p>
            <w:pPr>
              <w:pStyle w:val="TableParagraph"/>
              <w:spacing w:line="244" w:lineRule="exact" w:before="7"/>
              <w:ind w:left="229" w:right="99"/>
              <w:jc w:val="center"/>
              <w:rPr>
                <w:sz w:val="22"/>
              </w:rPr>
            </w:pPr>
            <w:r>
              <w:rPr>
                <w:sz w:val="22"/>
              </w:rPr>
              <w:t>58,162</w:t>
            </w:r>
          </w:p>
        </w:tc>
        <w:tc>
          <w:tcPr>
            <w:tcW w:w="974" w:type="dxa"/>
          </w:tcPr>
          <w:p>
            <w:pPr>
              <w:pStyle w:val="TableParagraph"/>
              <w:spacing w:line="244" w:lineRule="exact" w:before="7"/>
              <w:ind w:right="136"/>
              <w:rPr>
                <w:sz w:val="22"/>
              </w:rPr>
            </w:pPr>
            <w:r>
              <w:rPr>
                <w:sz w:val="22"/>
              </w:rPr>
              <w:t>63,832</w:t>
            </w:r>
          </w:p>
        </w:tc>
        <w:tc>
          <w:tcPr>
            <w:tcW w:w="974" w:type="dxa"/>
          </w:tcPr>
          <w:p>
            <w:pPr>
              <w:pStyle w:val="TableParagraph"/>
              <w:spacing w:line="244" w:lineRule="exact" w:before="7"/>
              <w:ind w:right="115"/>
              <w:rPr>
                <w:sz w:val="22"/>
              </w:rPr>
            </w:pPr>
            <w:r>
              <w:rPr>
                <w:sz w:val="22"/>
              </w:rPr>
              <w:t>41,120</w:t>
            </w:r>
          </w:p>
        </w:tc>
        <w:tc>
          <w:tcPr>
            <w:tcW w:w="974" w:type="dxa"/>
          </w:tcPr>
          <w:p>
            <w:pPr>
              <w:pStyle w:val="TableParagraph"/>
              <w:spacing w:line="244" w:lineRule="exact" w:before="7"/>
              <w:ind w:right="135"/>
              <w:rPr>
                <w:sz w:val="22"/>
              </w:rPr>
            </w:pPr>
            <w:r>
              <w:rPr>
                <w:sz w:val="22"/>
              </w:rPr>
              <w:t>40,868</w:t>
            </w:r>
          </w:p>
        </w:tc>
        <w:tc>
          <w:tcPr>
            <w:tcW w:w="974" w:type="dxa"/>
          </w:tcPr>
          <w:p>
            <w:pPr>
              <w:pStyle w:val="TableParagraph"/>
              <w:spacing w:line="244" w:lineRule="exact" w:before="7"/>
              <w:ind w:right="114"/>
              <w:rPr>
                <w:sz w:val="22"/>
              </w:rPr>
            </w:pPr>
            <w:r>
              <w:rPr>
                <w:sz w:val="22"/>
              </w:rPr>
              <w:t>39,134</w:t>
            </w:r>
          </w:p>
        </w:tc>
        <w:tc>
          <w:tcPr>
            <w:tcW w:w="954" w:type="dxa"/>
          </w:tcPr>
          <w:p>
            <w:pPr>
              <w:pStyle w:val="TableParagraph"/>
              <w:spacing w:line="244" w:lineRule="exact" w:before="7"/>
              <w:ind w:right="114"/>
              <w:rPr>
                <w:sz w:val="22"/>
              </w:rPr>
            </w:pPr>
            <w:r>
              <w:rPr>
                <w:sz w:val="22"/>
              </w:rPr>
              <w:t>307,689</w:t>
            </w:r>
          </w:p>
        </w:tc>
      </w:tr>
      <w:tr>
        <w:trPr>
          <w:trHeight w:val="270" w:hRule="atLeast"/>
        </w:trPr>
        <w:tc>
          <w:tcPr>
            <w:tcW w:w="676" w:type="dxa"/>
          </w:tcPr>
          <w:p>
            <w:pPr>
              <w:pStyle w:val="TableParagraph"/>
              <w:spacing w:line="244" w:lineRule="exact" w:before="7"/>
              <w:ind w:left="70" w:right="70"/>
              <w:jc w:val="center"/>
              <w:rPr>
                <w:sz w:val="22"/>
              </w:rPr>
            </w:pPr>
            <w:r>
              <w:rPr>
                <w:sz w:val="22"/>
              </w:rPr>
              <w:t>2001</w:t>
            </w:r>
          </w:p>
        </w:tc>
        <w:tc>
          <w:tcPr>
            <w:tcW w:w="974" w:type="dxa"/>
          </w:tcPr>
          <w:p>
            <w:pPr>
              <w:pStyle w:val="TableParagraph"/>
              <w:spacing w:line="244" w:lineRule="exact" w:before="7"/>
              <w:ind w:right="137"/>
              <w:rPr>
                <w:sz w:val="22"/>
              </w:rPr>
            </w:pPr>
            <w:r>
              <w:rPr>
                <w:sz w:val="22"/>
              </w:rPr>
              <w:t>79,333</w:t>
            </w:r>
          </w:p>
        </w:tc>
        <w:tc>
          <w:tcPr>
            <w:tcW w:w="974" w:type="dxa"/>
          </w:tcPr>
          <w:p>
            <w:pPr>
              <w:pStyle w:val="TableParagraph"/>
              <w:spacing w:line="244" w:lineRule="exact" w:before="7"/>
              <w:ind w:left="229" w:right="99"/>
              <w:jc w:val="center"/>
              <w:rPr>
                <w:sz w:val="22"/>
              </w:rPr>
            </w:pPr>
            <w:r>
              <w:rPr>
                <w:sz w:val="22"/>
              </w:rPr>
              <w:t>75,633</w:t>
            </w:r>
          </w:p>
        </w:tc>
        <w:tc>
          <w:tcPr>
            <w:tcW w:w="974" w:type="dxa"/>
          </w:tcPr>
          <w:p>
            <w:pPr>
              <w:pStyle w:val="TableParagraph"/>
              <w:spacing w:line="244" w:lineRule="exact" w:before="7"/>
              <w:ind w:right="136"/>
              <w:rPr>
                <w:sz w:val="22"/>
              </w:rPr>
            </w:pPr>
            <w:r>
              <w:rPr>
                <w:sz w:val="22"/>
              </w:rPr>
              <w:t>54,119</w:t>
            </w:r>
          </w:p>
        </w:tc>
        <w:tc>
          <w:tcPr>
            <w:tcW w:w="974" w:type="dxa"/>
          </w:tcPr>
          <w:p>
            <w:pPr>
              <w:pStyle w:val="TableParagraph"/>
              <w:spacing w:line="244" w:lineRule="exact" w:before="7"/>
              <w:ind w:right="115"/>
              <w:rPr>
                <w:sz w:val="22"/>
              </w:rPr>
            </w:pPr>
            <w:r>
              <w:rPr>
                <w:sz w:val="22"/>
              </w:rPr>
              <w:t>51,268</w:t>
            </w:r>
          </w:p>
        </w:tc>
        <w:tc>
          <w:tcPr>
            <w:tcW w:w="974" w:type="dxa"/>
          </w:tcPr>
          <w:p>
            <w:pPr>
              <w:pStyle w:val="TableParagraph"/>
              <w:spacing w:line="244" w:lineRule="exact" w:before="7"/>
              <w:ind w:right="135"/>
              <w:rPr>
                <w:sz w:val="22"/>
              </w:rPr>
            </w:pPr>
            <w:r>
              <w:rPr>
                <w:sz w:val="22"/>
              </w:rPr>
              <w:t>44,295</w:t>
            </w:r>
          </w:p>
        </w:tc>
        <w:tc>
          <w:tcPr>
            <w:tcW w:w="974" w:type="dxa"/>
          </w:tcPr>
          <w:p>
            <w:pPr>
              <w:pStyle w:val="TableParagraph"/>
              <w:spacing w:line="244" w:lineRule="exact" w:before="7"/>
              <w:ind w:right="114"/>
              <w:rPr>
                <w:sz w:val="22"/>
              </w:rPr>
            </w:pPr>
            <w:r>
              <w:rPr>
                <w:sz w:val="22"/>
              </w:rPr>
              <w:t>45,836</w:t>
            </w:r>
          </w:p>
        </w:tc>
        <w:tc>
          <w:tcPr>
            <w:tcW w:w="954" w:type="dxa"/>
          </w:tcPr>
          <w:p>
            <w:pPr>
              <w:pStyle w:val="TableParagraph"/>
              <w:spacing w:line="244" w:lineRule="exact" w:before="7"/>
              <w:ind w:right="114"/>
              <w:rPr>
                <w:sz w:val="22"/>
              </w:rPr>
            </w:pPr>
            <w:r>
              <w:rPr>
                <w:sz w:val="22"/>
              </w:rPr>
              <w:t>350,483</w:t>
            </w:r>
          </w:p>
        </w:tc>
      </w:tr>
      <w:tr>
        <w:trPr>
          <w:trHeight w:val="270" w:hRule="atLeast"/>
        </w:trPr>
        <w:tc>
          <w:tcPr>
            <w:tcW w:w="676" w:type="dxa"/>
          </w:tcPr>
          <w:p>
            <w:pPr>
              <w:pStyle w:val="TableParagraph"/>
              <w:spacing w:line="244" w:lineRule="exact" w:before="7"/>
              <w:ind w:left="70" w:right="70"/>
              <w:jc w:val="center"/>
              <w:rPr>
                <w:sz w:val="22"/>
              </w:rPr>
            </w:pPr>
            <w:r>
              <w:rPr>
                <w:sz w:val="22"/>
              </w:rPr>
              <w:t>2002</w:t>
            </w:r>
          </w:p>
        </w:tc>
        <w:tc>
          <w:tcPr>
            <w:tcW w:w="974" w:type="dxa"/>
          </w:tcPr>
          <w:p>
            <w:pPr>
              <w:pStyle w:val="TableParagraph"/>
              <w:spacing w:line="244" w:lineRule="exact" w:before="7"/>
              <w:ind w:right="137"/>
              <w:rPr>
                <w:sz w:val="22"/>
              </w:rPr>
            </w:pPr>
            <w:r>
              <w:rPr>
                <w:sz w:val="22"/>
              </w:rPr>
              <w:t>71,776</w:t>
            </w:r>
          </w:p>
        </w:tc>
        <w:tc>
          <w:tcPr>
            <w:tcW w:w="974" w:type="dxa"/>
          </w:tcPr>
          <w:p>
            <w:pPr>
              <w:pStyle w:val="TableParagraph"/>
              <w:spacing w:line="244" w:lineRule="exact" w:before="7"/>
              <w:ind w:left="229" w:right="99"/>
              <w:jc w:val="center"/>
              <w:rPr>
                <w:sz w:val="22"/>
              </w:rPr>
            </w:pPr>
            <w:r>
              <w:rPr>
                <w:sz w:val="22"/>
              </w:rPr>
              <w:t>69,743</w:t>
            </w:r>
          </w:p>
        </w:tc>
        <w:tc>
          <w:tcPr>
            <w:tcW w:w="974" w:type="dxa"/>
          </w:tcPr>
          <w:p>
            <w:pPr>
              <w:pStyle w:val="TableParagraph"/>
              <w:spacing w:line="244" w:lineRule="exact" w:before="7"/>
              <w:ind w:right="136"/>
              <w:rPr>
                <w:sz w:val="22"/>
              </w:rPr>
            </w:pPr>
            <w:r>
              <w:rPr>
                <w:sz w:val="22"/>
              </w:rPr>
              <w:t>65,432</w:t>
            </w:r>
          </w:p>
        </w:tc>
        <w:tc>
          <w:tcPr>
            <w:tcW w:w="974" w:type="dxa"/>
          </w:tcPr>
          <w:p>
            <w:pPr>
              <w:pStyle w:val="TableParagraph"/>
              <w:spacing w:line="244" w:lineRule="exact" w:before="7"/>
              <w:ind w:right="115"/>
              <w:rPr>
                <w:sz w:val="22"/>
              </w:rPr>
            </w:pPr>
            <w:r>
              <w:rPr>
                <w:sz w:val="22"/>
              </w:rPr>
              <w:t>64,373</w:t>
            </w:r>
          </w:p>
        </w:tc>
        <w:tc>
          <w:tcPr>
            <w:tcW w:w="974" w:type="dxa"/>
          </w:tcPr>
          <w:p>
            <w:pPr>
              <w:pStyle w:val="TableParagraph"/>
              <w:spacing w:line="244" w:lineRule="exact" w:before="7"/>
              <w:ind w:right="135"/>
              <w:rPr>
                <w:sz w:val="22"/>
              </w:rPr>
            </w:pPr>
            <w:r>
              <w:rPr>
                <w:sz w:val="22"/>
              </w:rPr>
              <w:t>37,701</w:t>
            </w:r>
          </w:p>
        </w:tc>
        <w:tc>
          <w:tcPr>
            <w:tcW w:w="974" w:type="dxa"/>
          </w:tcPr>
          <w:p>
            <w:pPr>
              <w:pStyle w:val="TableParagraph"/>
              <w:spacing w:line="244" w:lineRule="exact" w:before="7"/>
              <w:ind w:right="114"/>
              <w:rPr>
                <w:sz w:val="22"/>
              </w:rPr>
            </w:pPr>
            <w:r>
              <w:rPr>
                <w:sz w:val="22"/>
              </w:rPr>
              <w:t>39,322</w:t>
            </w:r>
          </w:p>
        </w:tc>
        <w:tc>
          <w:tcPr>
            <w:tcW w:w="954" w:type="dxa"/>
          </w:tcPr>
          <w:p>
            <w:pPr>
              <w:pStyle w:val="TableParagraph"/>
              <w:spacing w:line="244" w:lineRule="exact" w:before="7"/>
              <w:ind w:right="114"/>
              <w:rPr>
                <w:sz w:val="22"/>
              </w:rPr>
            </w:pPr>
            <w:r>
              <w:rPr>
                <w:sz w:val="22"/>
              </w:rPr>
              <w:t>348,347</w:t>
            </w:r>
          </w:p>
        </w:tc>
      </w:tr>
      <w:tr>
        <w:trPr>
          <w:trHeight w:val="270" w:hRule="atLeast"/>
        </w:trPr>
        <w:tc>
          <w:tcPr>
            <w:tcW w:w="676" w:type="dxa"/>
          </w:tcPr>
          <w:p>
            <w:pPr>
              <w:pStyle w:val="TableParagraph"/>
              <w:spacing w:line="244" w:lineRule="exact" w:before="7"/>
              <w:ind w:left="70" w:right="70"/>
              <w:jc w:val="center"/>
              <w:rPr>
                <w:sz w:val="22"/>
              </w:rPr>
            </w:pPr>
            <w:r>
              <w:rPr>
                <w:sz w:val="22"/>
              </w:rPr>
              <w:t>2003</w:t>
            </w:r>
          </w:p>
        </w:tc>
        <w:tc>
          <w:tcPr>
            <w:tcW w:w="974" w:type="dxa"/>
          </w:tcPr>
          <w:p>
            <w:pPr>
              <w:pStyle w:val="TableParagraph"/>
              <w:spacing w:line="244" w:lineRule="exact" w:before="7"/>
              <w:ind w:right="137"/>
              <w:rPr>
                <w:sz w:val="22"/>
              </w:rPr>
            </w:pPr>
            <w:r>
              <w:rPr>
                <w:sz w:val="22"/>
              </w:rPr>
              <w:t>74,995</w:t>
            </w:r>
          </w:p>
        </w:tc>
        <w:tc>
          <w:tcPr>
            <w:tcW w:w="974" w:type="dxa"/>
          </w:tcPr>
          <w:p>
            <w:pPr>
              <w:pStyle w:val="TableParagraph"/>
              <w:spacing w:line="244" w:lineRule="exact" w:before="7"/>
              <w:ind w:left="229" w:right="99"/>
              <w:jc w:val="center"/>
              <w:rPr>
                <w:sz w:val="22"/>
              </w:rPr>
            </w:pPr>
            <w:r>
              <w:rPr>
                <w:sz w:val="22"/>
              </w:rPr>
              <w:t>77,612</w:t>
            </w:r>
          </w:p>
        </w:tc>
        <w:tc>
          <w:tcPr>
            <w:tcW w:w="974" w:type="dxa"/>
          </w:tcPr>
          <w:p>
            <w:pPr>
              <w:pStyle w:val="TableParagraph"/>
              <w:spacing w:line="244" w:lineRule="exact" w:before="7"/>
              <w:ind w:right="136"/>
              <w:rPr>
                <w:sz w:val="22"/>
              </w:rPr>
            </w:pPr>
            <w:r>
              <w:rPr>
                <w:sz w:val="22"/>
              </w:rPr>
              <w:t>49,469</w:t>
            </w:r>
          </w:p>
        </w:tc>
        <w:tc>
          <w:tcPr>
            <w:tcW w:w="974" w:type="dxa"/>
          </w:tcPr>
          <w:p>
            <w:pPr>
              <w:pStyle w:val="TableParagraph"/>
              <w:spacing w:line="244" w:lineRule="exact" w:before="7"/>
              <w:ind w:right="115"/>
              <w:rPr>
                <w:sz w:val="22"/>
              </w:rPr>
            </w:pPr>
            <w:r>
              <w:rPr>
                <w:sz w:val="22"/>
              </w:rPr>
              <w:t>53,053</w:t>
            </w:r>
          </w:p>
        </w:tc>
        <w:tc>
          <w:tcPr>
            <w:tcW w:w="974" w:type="dxa"/>
          </w:tcPr>
          <w:p>
            <w:pPr>
              <w:pStyle w:val="TableParagraph"/>
              <w:spacing w:line="244" w:lineRule="exact" w:before="7"/>
              <w:ind w:right="135"/>
              <w:rPr>
                <w:sz w:val="22"/>
              </w:rPr>
            </w:pPr>
            <w:r>
              <w:rPr>
                <w:sz w:val="22"/>
              </w:rPr>
              <w:t>51,799</w:t>
            </w:r>
          </w:p>
        </w:tc>
        <w:tc>
          <w:tcPr>
            <w:tcW w:w="974" w:type="dxa"/>
          </w:tcPr>
          <w:p>
            <w:pPr>
              <w:pStyle w:val="TableParagraph"/>
              <w:spacing w:line="244" w:lineRule="exact" w:before="7"/>
              <w:ind w:right="114"/>
              <w:rPr>
                <w:sz w:val="22"/>
              </w:rPr>
            </w:pPr>
            <w:r>
              <w:rPr>
                <w:sz w:val="22"/>
              </w:rPr>
              <w:t>53,463</w:t>
            </w:r>
          </w:p>
        </w:tc>
        <w:tc>
          <w:tcPr>
            <w:tcW w:w="954" w:type="dxa"/>
          </w:tcPr>
          <w:p>
            <w:pPr>
              <w:pStyle w:val="TableParagraph"/>
              <w:spacing w:line="244" w:lineRule="exact" w:before="7"/>
              <w:ind w:right="114"/>
              <w:rPr>
                <w:sz w:val="22"/>
              </w:rPr>
            </w:pPr>
            <w:r>
              <w:rPr>
                <w:sz w:val="22"/>
              </w:rPr>
              <w:t>360,390</w:t>
            </w:r>
          </w:p>
        </w:tc>
      </w:tr>
      <w:tr>
        <w:trPr>
          <w:trHeight w:val="270" w:hRule="atLeast"/>
        </w:trPr>
        <w:tc>
          <w:tcPr>
            <w:tcW w:w="676" w:type="dxa"/>
          </w:tcPr>
          <w:p>
            <w:pPr>
              <w:pStyle w:val="TableParagraph"/>
              <w:spacing w:line="244" w:lineRule="exact" w:before="7"/>
              <w:ind w:left="70" w:right="70"/>
              <w:jc w:val="center"/>
              <w:rPr>
                <w:sz w:val="22"/>
              </w:rPr>
            </w:pPr>
            <w:r>
              <w:rPr>
                <w:sz w:val="22"/>
              </w:rPr>
              <w:t>2004</w:t>
            </w:r>
          </w:p>
        </w:tc>
        <w:tc>
          <w:tcPr>
            <w:tcW w:w="974" w:type="dxa"/>
          </w:tcPr>
          <w:p>
            <w:pPr>
              <w:pStyle w:val="TableParagraph"/>
              <w:spacing w:line="244" w:lineRule="exact" w:before="7"/>
              <w:ind w:right="137"/>
              <w:rPr>
                <w:sz w:val="22"/>
              </w:rPr>
            </w:pPr>
            <w:r>
              <w:rPr>
                <w:sz w:val="22"/>
              </w:rPr>
              <w:t>75,426</w:t>
            </w:r>
          </w:p>
        </w:tc>
        <w:tc>
          <w:tcPr>
            <w:tcW w:w="974" w:type="dxa"/>
          </w:tcPr>
          <w:p>
            <w:pPr>
              <w:pStyle w:val="TableParagraph"/>
              <w:spacing w:line="244" w:lineRule="exact" w:before="7"/>
              <w:ind w:left="229" w:right="99"/>
              <w:jc w:val="center"/>
              <w:rPr>
                <w:sz w:val="22"/>
              </w:rPr>
            </w:pPr>
            <w:r>
              <w:rPr>
                <w:sz w:val="22"/>
              </w:rPr>
              <w:t>76,018</w:t>
            </w:r>
          </w:p>
        </w:tc>
        <w:tc>
          <w:tcPr>
            <w:tcW w:w="974" w:type="dxa"/>
          </w:tcPr>
          <w:p>
            <w:pPr>
              <w:pStyle w:val="TableParagraph"/>
              <w:spacing w:line="244" w:lineRule="exact" w:before="7"/>
              <w:ind w:right="136"/>
              <w:rPr>
                <w:sz w:val="22"/>
              </w:rPr>
            </w:pPr>
            <w:r>
              <w:rPr>
                <w:sz w:val="22"/>
              </w:rPr>
              <w:t>63,204</w:t>
            </w:r>
          </w:p>
        </w:tc>
        <w:tc>
          <w:tcPr>
            <w:tcW w:w="974" w:type="dxa"/>
          </w:tcPr>
          <w:p>
            <w:pPr>
              <w:pStyle w:val="TableParagraph"/>
              <w:spacing w:line="244" w:lineRule="exact" w:before="7"/>
              <w:ind w:right="115"/>
              <w:rPr>
                <w:sz w:val="22"/>
              </w:rPr>
            </w:pPr>
            <w:r>
              <w:rPr>
                <w:sz w:val="22"/>
              </w:rPr>
              <w:t>62,005</w:t>
            </w:r>
          </w:p>
        </w:tc>
        <w:tc>
          <w:tcPr>
            <w:tcW w:w="974" w:type="dxa"/>
          </w:tcPr>
          <w:p>
            <w:pPr>
              <w:pStyle w:val="TableParagraph"/>
              <w:spacing w:line="244" w:lineRule="exact" w:before="7"/>
              <w:ind w:right="135"/>
              <w:rPr>
                <w:sz w:val="22"/>
              </w:rPr>
            </w:pPr>
            <w:r>
              <w:rPr>
                <w:sz w:val="22"/>
              </w:rPr>
              <w:t>47,289</w:t>
            </w:r>
          </w:p>
        </w:tc>
        <w:tc>
          <w:tcPr>
            <w:tcW w:w="974" w:type="dxa"/>
          </w:tcPr>
          <w:p>
            <w:pPr>
              <w:pStyle w:val="TableParagraph"/>
              <w:spacing w:line="244" w:lineRule="exact" w:before="7"/>
              <w:ind w:right="114"/>
              <w:rPr>
                <w:sz w:val="22"/>
              </w:rPr>
            </w:pPr>
            <w:r>
              <w:rPr>
                <w:sz w:val="22"/>
              </w:rPr>
              <w:t>44,246</w:t>
            </w:r>
          </w:p>
        </w:tc>
        <w:tc>
          <w:tcPr>
            <w:tcW w:w="954" w:type="dxa"/>
          </w:tcPr>
          <w:p>
            <w:pPr>
              <w:pStyle w:val="TableParagraph"/>
              <w:spacing w:line="244" w:lineRule="exact" w:before="7"/>
              <w:ind w:right="114"/>
              <w:rPr>
                <w:sz w:val="22"/>
              </w:rPr>
            </w:pPr>
            <w:r>
              <w:rPr>
                <w:sz w:val="22"/>
              </w:rPr>
              <w:t>368,188</w:t>
            </w:r>
          </w:p>
        </w:tc>
      </w:tr>
      <w:tr>
        <w:trPr>
          <w:trHeight w:val="270" w:hRule="atLeast"/>
        </w:trPr>
        <w:tc>
          <w:tcPr>
            <w:tcW w:w="676" w:type="dxa"/>
          </w:tcPr>
          <w:p>
            <w:pPr>
              <w:pStyle w:val="TableParagraph"/>
              <w:spacing w:line="244" w:lineRule="exact" w:before="7"/>
              <w:ind w:left="70" w:right="70"/>
              <w:jc w:val="center"/>
              <w:rPr>
                <w:sz w:val="22"/>
              </w:rPr>
            </w:pPr>
            <w:r>
              <w:rPr>
                <w:sz w:val="22"/>
              </w:rPr>
              <w:t>2005</w:t>
            </w:r>
          </w:p>
        </w:tc>
        <w:tc>
          <w:tcPr>
            <w:tcW w:w="974" w:type="dxa"/>
          </w:tcPr>
          <w:p>
            <w:pPr>
              <w:pStyle w:val="TableParagraph"/>
              <w:spacing w:line="244" w:lineRule="exact" w:before="7"/>
              <w:ind w:right="137"/>
              <w:rPr>
                <w:sz w:val="22"/>
              </w:rPr>
            </w:pPr>
            <w:r>
              <w:rPr>
                <w:sz w:val="22"/>
              </w:rPr>
              <w:t>76,627</w:t>
            </w:r>
          </w:p>
        </w:tc>
        <w:tc>
          <w:tcPr>
            <w:tcW w:w="974" w:type="dxa"/>
          </w:tcPr>
          <w:p>
            <w:pPr>
              <w:pStyle w:val="TableParagraph"/>
              <w:spacing w:line="244" w:lineRule="exact" w:before="7"/>
              <w:ind w:left="229" w:right="99"/>
              <w:jc w:val="center"/>
              <w:rPr>
                <w:sz w:val="22"/>
              </w:rPr>
            </w:pPr>
            <w:r>
              <w:rPr>
                <w:sz w:val="22"/>
              </w:rPr>
              <w:t>69,543</w:t>
            </w:r>
          </w:p>
        </w:tc>
        <w:tc>
          <w:tcPr>
            <w:tcW w:w="974" w:type="dxa"/>
          </w:tcPr>
          <w:p>
            <w:pPr>
              <w:pStyle w:val="TableParagraph"/>
              <w:spacing w:line="244" w:lineRule="exact" w:before="7"/>
              <w:ind w:right="136"/>
              <w:rPr>
                <w:sz w:val="22"/>
              </w:rPr>
            </w:pPr>
            <w:r>
              <w:rPr>
                <w:sz w:val="22"/>
              </w:rPr>
              <w:t>43,205</w:t>
            </w:r>
          </w:p>
        </w:tc>
        <w:tc>
          <w:tcPr>
            <w:tcW w:w="974" w:type="dxa"/>
          </w:tcPr>
          <w:p>
            <w:pPr>
              <w:pStyle w:val="TableParagraph"/>
              <w:spacing w:line="244" w:lineRule="exact" w:before="7"/>
              <w:ind w:right="115"/>
              <w:rPr>
                <w:sz w:val="22"/>
              </w:rPr>
            </w:pPr>
            <w:r>
              <w:rPr>
                <w:sz w:val="22"/>
              </w:rPr>
              <w:t>33,886</w:t>
            </w:r>
          </w:p>
        </w:tc>
        <w:tc>
          <w:tcPr>
            <w:tcW w:w="974" w:type="dxa"/>
          </w:tcPr>
          <w:p>
            <w:pPr>
              <w:pStyle w:val="TableParagraph"/>
              <w:spacing w:line="244" w:lineRule="exact" w:before="7"/>
              <w:ind w:right="135"/>
              <w:rPr>
                <w:sz w:val="22"/>
              </w:rPr>
            </w:pPr>
            <w:r>
              <w:rPr>
                <w:sz w:val="22"/>
              </w:rPr>
              <w:t>68,878</w:t>
            </w:r>
          </w:p>
        </w:tc>
        <w:tc>
          <w:tcPr>
            <w:tcW w:w="974" w:type="dxa"/>
          </w:tcPr>
          <w:p>
            <w:pPr>
              <w:pStyle w:val="TableParagraph"/>
              <w:spacing w:line="244" w:lineRule="exact" w:before="7"/>
              <w:ind w:right="114"/>
              <w:rPr>
                <w:sz w:val="22"/>
              </w:rPr>
            </w:pPr>
            <w:r>
              <w:rPr>
                <w:sz w:val="22"/>
              </w:rPr>
              <w:t>63,088</w:t>
            </w:r>
          </w:p>
        </w:tc>
        <w:tc>
          <w:tcPr>
            <w:tcW w:w="954" w:type="dxa"/>
          </w:tcPr>
          <w:p>
            <w:pPr>
              <w:pStyle w:val="TableParagraph"/>
              <w:spacing w:line="244" w:lineRule="exact" w:before="7"/>
              <w:ind w:right="114"/>
              <w:rPr>
                <w:sz w:val="22"/>
              </w:rPr>
            </w:pPr>
            <w:r>
              <w:rPr>
                <w:sz w:val="22"/>
              </w:rPr>
              <w:t>355,225</w:t>
            </w:r>
          </w:p>
        </w:tc>
      </w:tr>
      <w:tr>
        <w:trPr>
          <w:trHeight w:val="270" w:hRule="atLeast"/>
        </w:trPr>
        <w:tc>
          <w:tcPr>
            <w:tcW w:w="676" w:type="dxa"/>
          </w:tcPr>
          <w:p>
            <w:pPr>
              <w:pStyle w:val="TableParagraph"/>
              <w:spacing w:line="244" w:lineRule="exact" w:before="7"/>
              <w:ind w:left="70" w:right="70"/>
              <w:jc w:val="center"/>
              <w:rPr>
                <w:sz w:val="22"/>
              </w:rPr>
            </w:pPr>
            <w:r>
              <w:rPr>
                <w:sz w:val="22"/>
              </w:rPr>
              <w:t>2006</w:t>
            </w:r>
          </w:p>
        </w:tc>
        <w:tc>
          <w:tcPr>
            <w:tcW w:w="974" w:type="dxa"/>
          </w:tcPr>
          <w:p>
            <w:pPr>
              <w:pStyle w:val="TableParagraph"/>
              <w:spacing w:line="244" w:lineRule="exact" w:before="7"/>
              <w:ind w:right="137"/>
              <w:rPr>
                <w:sz w:val="22"/>
              </w:rPr>
            </w:pPr>
            <w:r>
              <w:rPr>
                <w:sz w:val="22"/>
              </w:rPr>
              <w:t>72,353</w:t>
            </w:r>
          </w:p>
        </w:tc>
        <w:tc>
          <w:tcPr>
            <w:tcW w:w="974" w:type="dxa"/>
          </w:tcPr>
          <w:p>
            <w:pPr>
              <w:pStyle w:val="TableParagraph"/>
              <w:spacing w:line="244" w:lineRule="exact" w:before="7"/>
              <w:ind w:left="229" w:right="99"/>
              <w:jc w:val="center"/>
              <w:rPr>
                <w:sz w:val="22"/>
              </w:rPr>
            </w:pPr>
            <w:r>
              <w:rPr>
                <w:sz w:val="22"/>
              </w:rPr>
              <w:t>63,108</w:t>
            </w:r>
          </w:p>
        </w:tc>
        <w:tc>
          <w:tcPr>
            <w:tcW w:w="974" w:type="dxa"/>
          </w:tcPr>
          <w:p>
            <w:pPr>
              <w:pStyle w:val="TableParagraph"/>
              <w:spacing w:line="244" w:lineRule="exact" w:before="7"/>
              <w:ind w:right="136"/>
              <w:rPr>
                <w:sz w:val="22"/>
              </w:rPr>
            </w:pPr>
            <w:r>
              <w:rPr>
                <w:sz w:val="22"/>
              </w:rPr>
              <w:t>28,799</w:t>
            </w:r>
          </w:p>
        </w:tc>
        <w:tc>
          <w:tcPr>
            <w:tcW w:w="974" w:type="dxa"/>
          </w:tcPr>
          <w:p>
            <w:pPr>
              <w:pStyle w:val="TableParagraph"/>
              <w:spacing w:line="244" w:lineRule="exact" w:before="7"/>
              <w:ind w:right="115"/>
              <w:rPr>
                <w:sz w:val="22"/>
              </w:rPr>
            </w:pPr>
            <w:r>
              <w:rPr>
                <w:sz w:val="22"/>
              </w:rPr>
              <w:t>22,363</w:t>
            </w:r>
          </w:p>
        </w:tc>
        <w:tc>
          <w:tcPr>
            <w:tcW w:w="974" w:type="dxa"/>
          </w:tcPr>
          <w:p>
            <w:pPr>
              <w:pStyle w:val="TableParagraph"/>
              <w:spacing w:line="244" w:lineRule="exact" w:before="7"/>
              <w:ind w:right="135"/>
              <w:rPr>
                <w:sz w:val="22"/>
              </w:rPr>
            </w:pPr>
            <w:r>
              <w:rPr>
                <w:sz w:val="22"/>
              </w:rPr>
              <w:t>75,180</w:t>
            </w:r>
          </w:p>
        </w:tc>
        <w:tc>
          <w:tcPr>
            <w:tcW w:w="974" w:type="dxa"/>
          </w:tcPr>
          <w:p>
            <w:pPr>
              <w:pStyle w:val="TableParagraph"/>
              <w:spacing w:line="244" w:lineRule="exact" w:before="7"/>
              <w:ind w:right="114"/>
              <w:rPr>
                <w:sz w:val="22"/>
              </w:rPr>
            </w:pPr>
            <w:r>
              <w:rPr>
                <w:sz w:val="22"/>
              </w:rPr>
              <w:t>65,209</w:t>
            </w:r>
          </w:p>
        </w:tc>
        <w:tc>
          <w:tcPr>
            <w:tcW w:w="954" w:type="dxa"/>
          </w:tcPr>
          <w:p>
            <w:pPr>
              <w:pStyle w:val="TableParagraph"/>
              <w:spacing w:line="244" w:lineRule="exact" w:before="7"/>
              <w:ind w:right="114"/>
              <w:rPr>
                <w:sz w:val="22"/>
              </w:rPr>
            </w:pPr>
            <w:r>
              <w:rPr>
                <w:sz w:val="22"/>
              </w:rPr>
              <w:t>327,010</w:t>
            </w:r>
          </w:p>
        </w:tc>
      </w:tr>
      <w:tr>
        <w:trPr>
          <w:trHeight w:val="270" w:hRule="atLeast"/>
        </w:trPr>
        <w:tc>
          <w:tcPr>
            <w:tcW w:w="676" w:type="dxa"/>
          </w:tcPr>
          <w:p>
            <w:pPr>
              <w:pStyle w:val="TableParagraph"/>
              <w:spacing w:line="244" w:lineRule="exact" w:before="7"/>
              <w:ind w:left="70" w:right="70"/>
              <w:jc w:val="center"/>
              <w:rPr>
                <w:sz w:val="22"/>
              </w:rPr>
            </w:pPr>
            <w:r>
              <w:rPr>
                <w:sz w:val="22"/>
              </w:rPr>
              <w:t>2007</w:t>
            </w:r>
          </w:p>
        </w:tc>
        <w:tc>
          <w:tcPr>
            <w:tcW w:w="974" w:type="dxa"/>
          </w:tcPr>
          <w:p>
            <w:pPr>
              <w:pStyle w:val="TableParagraph"/>
              <w:spacing w:line="244" w:lineRule="exact" w:before="7"/>
              <w:ind w:right="137"/>
              <w:rPr>
                <w:sz w:val="22"/>
              </w:rPr>
            </w:pPr>
            <w:r>
              <w:rPr>
                <w:sz w:val="22"/>
              </w:rPr>
              <w:t>62,827</w:t>
            </w:r>
          </w:p>
        </w:tc>
        <w:tc>
          <w:tcPr>
            <w:tcW w:w="974" w:type="dxa"/>
          </w:tcPr>
          <w:p>
            <w:pPr>
              <w:pStyle w:val="TableParagraph"/>
              <w:spacing w:line="244" w:lineRule="exact" w:before="7"/>
              <w:ind w:left="229" w:right="99"/>
              <w:jc w:val="center"/>
              <w:rPr>
                <w:sz w:val="22"/>
              </w:rPr>
            </w:pPr>
            <w:r>
              <w:rPr>
                <w:sz w:val="22"/>
              </w:rPr>
              <w:t>60,522</w:t>
            </w:r>
          </w:p>
        </w:tc>
        <w:tc>
          <w:tcPr>
            <w:tcW w:w="974" w:type="dxa"/>
          </w:tcPr>
          <w:p>
            <w:pPr>
              <w:pStyle w:val="TableParagraph"/>
              <w:spacing w:line="244" w:lineRule="exact" w:before="7"/>
              <w:ind w:right="136"/>
              <w:rPr>
                <w:sz w:val="22"/>
              </w:rPr>
            </w:pPr>
            <w:r>
              <w:rPr>
                <w:sz w:val="22"/>
              </w:rPr>
              <w:t>32,945</w:t>
            </w:r>
          </w:p>
        </w:tc>
        <w:tc>
          <w:tcPr>
            <w:tcW w:w="974" w:type="dxa"/>
          </w:tcPr>
          <w:p>
            <w:pPr>
              <w:pStyle w:val="TableParagraph"/>
              <w:spacing w:line="244" w:lineRule="exact" w:before="7"/>
              <w:ind w:right="115"/>
              <w:rPr>
                <w:sz w:val="22"/>
              </w:rPr>
            </w:pPr>
            <w:r>
              <w:rPr>
                <w:sz w:val="22"/>
              </w:rPr>
              <w:t>25,518</w:t>
            </w:r>
          </w:p>
        </w:tc>
        <w:tc>
          <w:tcPr>
            <w:tcW w:w="974" w:type="dxa"/>
          </w:tcPr>
          <w:p>
            <w:pPr>
              <w:pStyle w:val="TableParagraph"/>
              <w:spacing w:line="244" w:lineRule="exact" w:before="7"/>
              <w:ind w:right="135"/>
              <w:rPr>
                <w:sz w:val="22"/>
              </w:rPr>
            </w:pPr>
            <w:r>
              <w:rPr>
                <w:sz w:val="22"/>
              </w:rPr>
              <w:t>75,128</w:t>
            </w:r>
          </w:p>
        </w:tc>
        <w:tc>
          <w:tcPr>
            <w:tcW w:w="974" w:type="dxa"/>
          </w:tcPr>
          <w:p>
            <w:pPr>
              <w:pStyle w:val="TableParagraph"/>
              <w:spacing w:line="244" w:lineRule="exact" w:before="7"/>
              <w:ind w:right="114"/>
              <w:rPr>
                <w:sz w:val="22"/>
              </w:rPr>
            </w:pPr>
            <w:r>
              <w:rPr>
                <w:sz w:val="22"/>
              </w:rPr>
              <w:t>69,116</w:t>
            </w:r>
          </w:p>
        </w:tc>
        <w:tc>
          <w:tcPr>
            <w:tcW w:w="954" w:type="dxa"/>
          </w:tcPr>
          <w:p>
            <w:pPr>
              <w:pStyle w:val="TableParagraph"/>
              <w:spacing w:line="244" w:lineRule="exact" w:before="7"/>
              <w:ind w:right="114"/>
              <w:rPr>
                <w:sz w:val="22"/>
              </w:rPr>
            </w:pPr>
            <w:r>
              <w:rPr>
                <w:sz w:val="22"/>
              </w:rPr>
              <w:t>326,054</w:t>
            </w:r>
          </w:p>
        </w:tc>
      </w:tr>
      <w:tr>
        <w:trPr>
          <w:trHeight w:val="270" w:hRule="atLeast"/>
        </w:trPr>
        <w:tc>
          <w:tcPr>
            <w:tcW w:w="676" w:type="dxa"/>
          </w:tcPr>
          <w:p>
            <w:pPr>
              <w:pStyle w:val="TableParagraph"/>
              <w:spacing w:line="244" w:lineRule="exact" w:before="7"/>
              <w:ind w:left="70" w:right="70"/>
              <w:jc w:val="center"/>
              <w:rPr>
                <w:sz w:val="22"/>
              </w:rPr>
            </w:pPr>
            <w:r>
              <w:rPr>
                <w:sz w:val="22"/>
              </w:rPr>
              <w:t>2008</w:t>
            </w:r>
          </w:p>
        </w:tc>
        <w:tc>
          <w:tcPr>
            <w:tcW w:w="974" w:type="dxa"/>
          </w:tcPr>
          <w:p>
            <w:pPr>
              <w:pStyle w:val="TableParagraph"/>
              <w:spacing w:line="244" w:lineRule="exact" w:before="7"/>
              <w:ind w:right="137"/>
              <w:rPr>
                <w:sz w:val="22"/>
              </w:rPr>
            </w:pPr>
            <w:r>
              <w:rPr>
                <w:sz w:val="22"/>
              </w:rPr>
              <w:t>46,125</w:t>
            </w:r>
          </w:p>
        </w:tc>
        <w:tc>
          <w:tcPr>
            <w:tcW w:w="974" w:type="dxa"/>
          </w:tcPr>
          <w:p>
            <w:pPr>
              <w:pStyle w:val="TableParagraph"/>
              <w:spacing w:line="244" w:lineRule="exact" w:before="7"/>
              <w:ind w:left="229" w:right="99"/>
              <w:jc w:val="center"/>
              <w:rPr>
                <w:sz w:val="22"/>
              </w:rPr>
            </w:pPr>
            <w:r>
              <w:rPr>
                <w:sz w:val="22"/>
              </w:rPr>
              <w:t>51,027</w:t>
            </w:r>
          </w:p>
        </w:tc>
        <w:tc>
          <w:tcPr>
            <w:tcW w:w="974" w:type="dxa"/>
          </w:tcPr>
          <w:p>
            <w:pPr>
              <w:pStyle w:val="TableParagraph"/>
              <w:spacing w:line="244" w:lineRule="exact" w:before="7"/>
              <w:ind w:right="136"/>
              <w:rPr>
                <w:sz w:val="22"/>
              </w:rPr>
            </w:pPr>
            <w:r>
              <w:rPr>
                <w:sz w:val="22"/>
              </w:rPr>
              <w:t>20,493</w:t>
            </w:r>
          </w:p>
        </w:tc>
        <w:tc>
          <w:tcPr>
            <w:tcW w:w="974" w:type="dxa"/>
          </w:tcPr>
          <w:p>
            <w:pPr>
              <w:pStyle w:val="TableParagraph"/>
              <w:spacing w:line="244" w:lineRule="exact" w:before="7"/>
              <w:ind w:right="115"/>
              <w:rPr>
                <w:sz w:val="22"/>
              </w:rPr>
            </w:pPr>
            <w:r>
              <w:rPr>
                <w:sz w:val="22"/>
              </w:rPr>
              <w:t>23,503</w:t>
            </w:r>
          </w:p>
        </w:tc>
        <w:tc>
          <w:tcPr>
            <w:tcW w:w="974" w:type="dxa"/>
          </w:tcPr>
          <w:p>
            <w:pPr>
              <w:pStyle w:val="TableParagraph"/>
              <w:spacing w:line="244" w:lineRule="exact" w:before="7"/>
              <w:ind w:right="135"/>
              <w:rPr>
                <w:sz w:val="22"/>
              </w:rPr>
            </w:pPr>
            <w:r>
              <w:rPr>
                <w:sz w:val="22"/>
              </w:rPr>
              <w:t>61,149</w:t>
            </w:r>
          </w:p>
        </w:tc>
        <w:tc>
          <w:tcPr>
            <w:tcW w:w="974" w:type="dxa"/>
          </w:tcPr>
          <w:p>
            <w:pPr>
              <w:pStyle w:val="TableParagraph"/>
              <w:spacing w:line="244" w:lineRule="exact" w:before="7"/>
              <w:ind w:right="114"/>
              <w:rPr>
                <w:sz w:val="22"/>
              </w:rPr>
            </w:pPr>
            <w:r>
              <w:rPr>
                <w:sz w:val="22"/>
              </w:rPr>
              <w:t>64,598</w:t>
            </w:r>
          </w:p>
        </w:tc>
        <w:tc>
          <w:tcPr>
            <w:tcW w:w="954" w:type="dxa"/>
          </w:tcPr>
          <w:p>
            <w:pPr>
              <w:pStyle w:val="TableParagraph"/>
              <w:spacing w:line="244" w:lineRule="exact" w:before="7"/>
              <w:ind w:right="114"/>
              <w:rPr>
                <w:sz w:val="22"/>
              </w:rPr>
            </w:pPr>
            <w:r>
              <w:rPr>
                <w:sz w:val="22"/>
              </w:rPr>
              <w:t>266,894</w:t>
            </w:r>
          </w:p>
        </w:tc>
      </w:tr>
      <w:tr>
        <w:trPr>
          <w:trHeight w:val="270" w:hRule="atLeast"/>
        </w:trPr>
        <w:tc>
          <w:tcPr>
            <w:tcW w:w="676" w:type="dxa"/>
          </w:tcPr>
          <w:p>
            <w:pPr>
              <w:pStyle w:val="TableParagraph"/>
              <w:spacing w:line="244" w:lineRule="exact" w:before="7"/>
              <w:ind w:left="70" w:right="70"/>
              <w:jc w:val="center"/>
              <w:rPr>
                <w:sz w:val="22"/>
              </w:rPr>
            </w:pPr>
            <w:r>
              <w:rPr>
                <w:sz w:val="22"/>
              </w:rPr>
              <w:t>2009</w:t>
            </w:r>
          </w:p>
        </w:tc>
        <w:tc>
          <w:tcPr>
            <w:tcW w:w="974" w:type="dxa"/>
          </w:tcPr>
          <w:p>
            <w:pPr>
              <w:pStyle w:val="TableParagraph"/>
              <w:spacing w:line="244" w:lineRule="exact" w:before="7"/>
              <w:ind w:right="137"/>
              <w:rPr>
                <w:sz w:val="22"/>
              </w:rPr>
            </w:pPr>
            <w:r>
              <w:rPr>
                <w:sz w:val="22"/>
              </w:rPr>
              <w:t>46,051</w:t>
            </w:r>
          </w:p>
        </w:tc>
        <w:tc>
          <w:tcPr>
            <w:tcW w:w="974" w:type="dxa"/>
          </w:tcPr>
          <w:p>
            <w:pPr>
              <w:pStyle w:val="TableParagraph"/>
              <w:spacing w:line="244" w:lineRule="exact" w:before="7"/>
              <w:ind w:left="229" w:right="99"/>
              <w:jc w:val="center"/>
              <w:rPr>
                <w:sz w:val="22"/>
              </w:rPr>
            </w:pPr>
            <w:r>
              <w:rPr>
                <w:sz w:val="22"/>
              </w:rPr>
              <w:t>44,080</w:t>
            </w:r>
          </w:p>
        </w:tc>
        <w:tc>
          <w:tcPr>
            <w:tcW w:w="974" w:type="dxa"/>
          </w:tcPr>
          <w:p>
            <w:pPr>
              <w:pStyle w:val="TableParagraph"/>
              <w:spacing w:line="244" w:lineRule="exact" w:before="7"/>
              <w:ind w:right="136"/>
              <w:rPr>
                <w:sz w:val="22"/>
              </w:rPr>
            </w:pPr>
            <w:r>
              <w:rPr>
                <w:sz w:val="22"/>
              </w:rPr>
              <w:t>19,877</w:t>
            </w:r>
          </w:p>
        </w:tc>
        <w:tc>
          <w:tcPr>
            <w:tcW w:w="974" w:type="dxa"/>
          </w:tcPr>
          <w:p>
            <w:pPr>
              <w:pStyle w:val="TableParagraph"/>
              <w:spacing w:line="244" w:lineRule="exact" w:before="7"/>
              <w:ind w:right="115"/>
              <w:rPr>
                <w:sz w:val="22"/>
              </w:rPr>
            </w:pPr>
            <w:r>
              <w:rPr>
                <w:sz w:val="22"/>
              </w:rPr>
              <w:t>18,579</w:t>
            </w:r>
          </w:p>
        </w:tc>
        <w:tc>
          <w:tcPr>
            <w:tcW w:w="974" w:type="dxa"/>
          </w:tcPr>
          <w:p>
            <w:pPr>
              <w:pStyle w:val="TableParagraph"/>
              <w:spacing w:line="244" w:lineRule="exact" w:before="7"/>
              <w:ind w:right="135"/>
              <w:rPr>
                <w:sz w:val="22"/>
              </w:rPr>
            </w:pPr>
            <w:r>
              <w:rPr>
                <w:sz w:val="22"/>
              </w:rPr>
              <w:t>50,451</w:t>
            </w:r>
          </w:p>
        </w:tc>
        <w:tc>
          <w:tcPr>
            <w:tcW w:w="974" w:type="dxa"/>
          </w:tcPr>
          <w:p>
            <w:pPr>
              <w:pStyle w:val="TableParagraph"/>
              <w:spacing w:line="244" w:lineRule="exact" w:before="7"/>
              <w:ind w:right="114"/>
              <w:rPr>
                <w:sz w:val="22"/>
              </w:rPr>
            </w:pPr>
            <w:r>
              <w:rPr>
                <w:sz w:val="22"/>
              </w:rPr>
              <w:t>53,344</w:t>
            </w:r>
          </w:p>
        </w:tc>
        <w:tc>
          <w:tcPr>
            <w:tcW w:w="954" w:type="dxa"/>
          </w:tcPr>
          <w:p>
            <w:pPr>
              <w:pStyle w:val="TableParagraph"/>
              <w:spacing w:line="244" w:lineRule="exact" w:before="7"/>
              <w:ind w:right="114"/>
              <w:rPr>
                <w:sz w:val="22"/>
              </w:rPr>
            </w:pPr>
            <w:r>
              <w:rPr>
                <w:sz w:val="22"/>
              </w:rPr>
              <w:t>232,379</w:t>
            </w:r>
          </w:p>
        </w:tc>
      </w:tr>
      <w:tr>
        <w:trPr>
          <w:trHeight w:val="270" w:hRule="atLeast"/>
        </w:trPr>
        <w:tc>
          <w:tcPr>
            <w:tcW w:w="676" w:type="dxa"/>
          </w:tcPr>
          <w:p>
            <w:pPr>
              <w:pStyle w:val="TableParagraph"/>
              <w:spacing w:line="244" w:lineRule="exact" w:before="7"/>
              <w:ind w:left="70" w:right="70"/>
              <w:jc w:val="center"/>
              <w:rPr>
                <w:sz w:val="22"/>
              </w:rPr>
            </w:pPr>
            <w:r>
              <w:rPr>
                <w:sz w:val="22"/>
              </w:rPr>
              <w:t>2010</w:t>
            </w:r>
          </w:p>
        </w:tc>
        <w:tc>
          <w:tcPr>
            <w:tcW w:w="974" w:type="dxa"/>
          </w:tcPr>
          <w:p>
            <w:pPr>
              <w:pStyle w:val="TableParagraph"/>
              <w:spacing w:line="244" w:lineRule="exact" w:before="7"/>
              <w:ind w:right="137"/>
              <w:rPr>
                <w:sz w:val="22"/>
              </w:rPr>
            </w:pPr>
            <w:r>
              <w:rPr>
                <w:sz w:val="22"/>
              </w:rPr>
              <w:t>39,495</w:t>
            </w:r>
          </w:p>
        </w:tc>
        <w:tc>
          <w:tcPr>
            <w:tcW w:w="974" w:type="dxa"/>
          </w:tcPr>
          <w:p>
            <w:pPr>
              <w:pStyle w:val="TableParagraph"/>
              <w:spacing w:line="244" w:lineRule="exact" w:before="7"/>
              <w:ind w:left="229" w:right="99"/>
              <w:jc w:val="center"/>
              <w:rPr>
                <w:sz w:val="22"/>
              </w:rPr>
            </w:pPr>
            <w:r>
              <w:rPr>
                <w:sz w:val="22"/>
              </w:rPr>
              <w:t>41,054</w:t>
            </w:r>
          </w:p>
        </w:tc>
        <w:tc>
          <w:tcPr>
            <w:tcW w:w="974" w:type="dxa"/>
          </w:tcPr>
          <w:p>
            <w:pPr>
              <w:pStyle w:val="TableParagraph"/>
              <w:spacing w:line="244" w:lineRule="exact" w:before="7"/>
              <w:ind w:right="136"/>
              <w:rPr>
                <w:sz w:val="22"/>
              </w:rPr>
            </w:pPr>
            <w:r>
              <w:rPr>
                <w:sz w:val="22"/>
              </w:rPr>
              <w:t>19,194</w:t>
            </w:r>
          </w:p>
        </w:tc>
        <w:tc>
          <w:tcPr>
            <w:tcW w:w="974" w:type="dxa"/>
          </w:tcPr>
          <w:p>
            <w:pPr>
              <w:pStyle w:val="TableParagraph"/>
              <w:spacing w:line="244" w:lineRule="exact" w:before="7"/>
              <w:ind w:right="115"/>
              <w:rPr>
                <w:sz w:val="22"/>
              </w:rPr>
            </w:pPr>
            <w:r>
              <w:rPr>
                <w:sz w:val="22"/>
              </w:rPr>
              <w:t>20,591</w:t>
            </w:r>
          </w:p>
        </w:tc>
        <w:tc>
          <w:tcPr>
            <w:tcW w:w="974" w:type="dxa"/>
          </w:tcPr>
          <w:p>
            <w:pPr>
              <w:pStyle w:val="TableParagraph"/>
              <w:spacing w:line="244" w:lineRule="exact" w:before="7"/>
              <w:ind w:right="135"/>
              <w:rPr>
                <w:sz w:val="22"/>
              </w:rPr>
            </w:pPr>
            <w:r>
              <w:rPr>
                <w:sz w:val="22"/>
              </w:rPr>
              <w:t>40,449</w:t>
            </w:r>
          </w:p>
        </w:tc>
        <w:tc>
          <w:tcPr>
            <w:tcW w:w="974" w:type="dxa"/>
          </w:tcPr>
          <w:p>
            <w:pPr>
              <w:pStyle w:val="TableParagraph"/>
              <w:spacing w:line="244" w:lineRule="exact" w:before="7"/>
              <w:ind w:right="114"/>
              <w:rPr>
                <w:sz w:val="22"/>
              </w:rPr>
            </w:pPr>
            <w:r>
              <w:rPr>
                <w:sz w:val="22"/>
              </w:rPr>
              <w:t>41,323</w:t>
            </w:r>
          </w:p>
        </w:tc>
        <w:tc>
          <w:tcPr>
            <w:tcW w:w="954" w:type="dxa"/>
          </w:tcPr>
          <w:p>
            <w:pPr>
              <w:pStyle w:val="TableParagraph"/>
              <w:spacing w:line="244" w:lineRule="exact" w:before="7"/>
              <w:ind w:right="114"/>
              <w:rPr>
                <w:sz w:val="22"/>
              </w:rPr>
            </w:pPr>
            <w:r>
              <w:rPr>
                <w:sz w:val="22"/>
              </w:rPr>
              <w:t>202,106</w:t>
            </w:r>
          </w:p>
        </w:tc>
      </w:tr>
      <w:tr>
        <w:trPr>
          <w:trHeight w:val="270" w:hRule="atLeast"/>
        </w:trPr>
        <w:tc>
          <w:tcPr>
            <w:tcW w:w="676" w:type="dxa"/>
          </w:tcPr>
          <w:p>
            <w:pPr>
              <w:pStyle w:val="TableParagraph"/>
              <w:spacing w:line="244" w:lineRule="exact" w:before="7"/>
              <w:ind w:left="70" w:right="70"/>
              <w:jc w:val="center"/>
              <w:rPr>
                <w:sz w:val="22"/>
              </w:rPr>
            </w:pPr>
            <w:r>
              <w:rPr>
                <w:sz w:val="22"/>
              </w:rPr>
              <w:t>2011</w:t>
            </w:r>
          </w:p>
        </w:tc>
        <w:tc>
          <w:tcPr>
            <w:tcW w:w="974" w:type="dxa"/>
          </w:tcPr>
          <w:p>
            <w:pPr>
              <w:pStyle w:val="TableParagraph"/>
              <w:spacing w:line="244" w:lineRule="exact" w:before="7"/>
              <w:ind w:right="137"/>
              <w:rPr>
                <w:sz w:val="22"/>
              </w:rPr>
            </w:pPr>
            <w:r>
              <w:rPr>
                <w:sz w:val="22"/>
              </w:rPr>
              <w:t>58,822</w:t>
            </w:r>
          </w:p>
        </w:tc>
        <w:tc>
          <w:tcPr>
            <w:tcW w:w="974" w:type="dxa"/>
          </w:tcPr>
          <w:p>
            <w:pPr>
              <w:pStyle w:val="TableParagraph"/>
              <w:spacing w:line="244" w:lineRule="exact" w:before="7"/>
              <w:ind w:left="229" w:right="99"/>
              <w:jc w:val="center"/>
              <w:rPr>
                <w:sz w:val="22"/>
              </w:rPr>
            </w:pPr>
            <w:r>
              <w:rPr>
                <w:sz w:val="22"/>
              </w:rPr>
              <w:t>62,617</w:t>
            </w:r>
          </w:p>
        </w:tc>
        <w:tc>
          <w:tcPr>
            <w:tcW w:w="974" w:type="dxa"/>
          </w:tcPr>
          <w:p>
            <w:pPr>
              <w:pStyle w:val="TableParagraph"/>
              <w:spacing w:line="244" w:lineRule="exact" w:before="7"/>
              <w:ind w:right="136"/>
              <w:rPr>
                <w:sz w:val="22"/>
              </w:rPr>
            </w:pPr>
            <w:r>
              <w:rPr>
                <w:sz w:val="22"/>
              </w:rPr>
              <w:t>60,254</w:t>
            </w:r>
          </w:p>
        </w:tc>
        <w:tc>
          <w:tcPr>
            <w:tcW w:w="974" w:type="dxa"/>
          </w:tcPr>
          <w:p>
            <w:pPr>
              <w:pStyle w:val="TableParagraph"/>
              <w:spacing w:line="244" w:lineRule="exact" w:before="7"/>
              <w:ind w:right="115"/>
              <w:rPr>
                <w:sz w:val="22"/>
              </w:rPr>
            </w:pPr>
            <w:r>
              <w:rPr>
                <w:sz w:val="22"/>
              </w:rPr>
              <w:t>65,057</w:t>
            </w:r>
          </w:p>
        </w:tc>
        <w:tc>
          <w:tcPr>
            <w:tcW w:w="974" w:type="dxa"/>
          </w:tcPr>
          <w:p>
            <w:pPr>
              <w:pStyle w:val="TableParagraph"/>
              <w:spacing w:line="244" w:lineRule="exact" w:before="7"/>
              <w:ind w:right="135"/>
              <w:rPr>
                <w:sz w:val="22"/>
              </w:rPr>
            </w:pPr>
            <w:r>
              <w:rPr>
                <w:sz w:val="22"/>
              </w:rPr>
              <w:t>51,137</w:t>
            </w:r>
          </w:p>
        </w:tc>
        <w:tc>
          <w:tcPr>
            <w:tcW w:w="974" w:type="dxa"/>
          </w:tcPr>
          <w:p>
            <w:pPr>
              <w:pStyle w:val="TableParagraph"/>
              <w:spacing w:line="244" w:lineRule="exact" w:before="7"/>
              <w:ind w:right="114"/>
              <w:rPr>
                <w:sz w:val="22"/>
              </w:rPr>
            </w:pPr>
            <w:r>
              <w:rPr>
                <w:sz w:val="22"/>
              </w:rPr>
              <w:t>48,084</w:t>
            </w:r>
          </w:p>
        </w:tc>
        <w:tc>
          <w:tcPr>
            <w:tcW w:w="954" w:type="dxa"/>
          </w:tcPr>
          <w:p>
            <w:pPr>
              <w:pStyle w:val="TableParagraph"/>
              <w:spacing w:line="244" w:lineRule="exact" w:before="7"/>
              <w:ind w:right="114"/>
              <w:rPr>
                <w:sz w:val="22"/>
              </w:rPr>
            </w:pPr>
            <w:r>
              <w:rPr>
                <w:sz w:val="22"/>
              </w:rPr>
              <w:t>345,971</w:t>
            </w:r>
          </w:p>
        </w:tc>
      </w:tr>
      <w:tr>
        <w:trPr>
          <w:trHeight w:val="270" w:hRule="atLeast"/>
        </w:trPr>
        <w:tc>
          <w:tcPr>
            <w:tcW w:w="676" w:type="dxa"/>
          </w:tcPr>
          <w:p>
            <w:pPr>
              <w:pStyle w:val="TableParagraph"/>
              <w:spacing w:line="244" w:lineRule="exact" w:before="7"/>
              <w:ind w:left="70" w:right="70"/>
              <w:jc w:val="center"/>
              <w:rPr>
                <w:sz w:val="22"/>
              </w:rPr>
            </w:pPr>
            <w:r>
              <w:rPr>
                <w:sz w:val="22"/>
              </w:rPr>
              <w:t>2012</w:t>
            </w:r>
          </w:p>
        </w:tc>
        <w:tc>
          <w:tcPr>
            <w:tcW w:w="974" w:type="dxa"/>
          </w:tcPr>
          <w:p>
            <w:pPr>
              <w:pStyle w:val="TableParagraph"/>
              <w:spacing w:line="244" w:lineRule="exact" w:before="7"/>
              <w:ind w:right="137"/>
              <w:rPr>
                <w:sz w:val="22"/>
              </w:rPr>
            </w:pPr>
            <w:r>
              <w:rPr>
                <w:sz w:val="22"/>
              </w:rPr>
              <w:t>53,641</w:t>
            </w:r>
          </w:p>
        </w:tc>
        <w:tc>
          <w:tcPr>
            <w:tcW w:w="974" w:type="dxa"/>
          </w:tcPr>
          <w:p>
            <w:pPr>
              <w:pStyle w:val="TableParagraph"/>
              <w:spacing w:line="244" w:lineRule="exact" w:before="7"/>
              <w:ind w:left="229" w:right="99"/>
              <w:jc w:val="center"/>
              <w:rPr>
                <w:sz w:val="22"/>
              </w:rPr>
            </w:pPr>
            <w:r>
              <w:rPr>
                <w:sz w:val="22"/>
              </w:rPr>
              <w:t>57,966</w:t>
            </w:r>
          </w:p>
        </w:tc>
        <w:tc>
          <w:tcPr>
            <w:tcW w:w="974" w:type="dxa"/>
          </w:tcPr>
          <w:p>
            <w:pPr>
              <w:pStyle w:val="TableParagraph"/>
              <w:spacing w:line="244" w:lineRule="exact" w:before="7"/>
              <w:ind w:right="136"/>
              <w:rPr>
                <w:sz w:val="22"/>
              </w:rPr>
            </w:pPr>
            <w:r>
              <w:rPr>
                <w:sz w:val="22"/>
              </w:rPr>
              <w:t>45,044</w:t>
            </w:r>
          </w:p>
        </w:tc>
        <w:tc>
          <w:tcPr>
            <w:tcW w:w="974" w:type="dxa"/>
          </w:tcPr>
          <w:p>
            <w:pPr>
              <w:pStyle w:val="TableParagraph"/>
              <w:spacing w:line="244" w:lineRule="exact" w:before="7"/>
              <w:ind w:right="115"/>
              <w:rPr>
                <w:sz w:val="22"/>
              </w:rPr>
            </w:pPr>
            <w:r>
              <w:rPr>
                <w:sz w:val="22"/>
              </w:rPr>
              <w:t>46,940</w:t>
            </w:r>
          </w:p>
        </w:tc>
        <w:tc>
          <w:tcPr>
            <w:tcW w:w="974" w:type="dxa"/>
          </w:tcPr>
          <w:p>
            <w:pPr>
              <w:pStyle w:val="TableParagraph"/>
              <w:spacing w:line="244" w:lineRule="exact" w:before="7"/>
              <w:ind w:right="135"/>
              <w:rPr>
                <w:sz w:val="22"/>
              </w:rPr>
            </w:pPr>
            <w:r>
              <w:rPr>
                <w:sz w:val="22"/>
              </w:rPr>
              <w:t>50,167</w:t>
            </w:r>
          </w:p>
        </w:tc>
        <w:tc>
          <w:tcPr>
            <w:tcW w:w="974" w:type="dxa"/>
          </w:tcPr>
          <w:p>
            <w:pPr>
              <w:pStyle w:val="TableParagraph"/>
              <w:spacing w:line="244" w:lineRule="exact" w:before="7"/>
              <w:ind w:right="114"/>
              <w:rPr>
                <w:sz w:val="22"/>
              </w:rPr>
            </w:pPr>
            <w:r>
              <w:rPr>
                <w:sz w:val="22"/>
              </w:rPr>
              <w:t>53,224</w:t>
            </w:r>
          </w:p>
        </w:tc>
        <w:tc>
          <w:tcPr>
            <w:tcW w:w="954" w:type="dxa"/>
          </w:tcPr>
          <w:p>
            <w:pPr>
              <w:pStyle w:val="TableParagraph"/>
              <w:spacing w:line="244" w:lineRule="exact" w:before="7"/>
              <w:ind w:right="114"/>
              <w:rPr>
                <w:sz w:val="22"/>
              </w:rPr>
            </w:pPr>
            <w:r>
              <w:rPr>
                <w:sz w:val="22"/>
              </w:rPr>
              <w:t>306,982</w:t>
            </w:r>
          </w:p>
        </w:tc>
      </w:tr>
      <w:tr>
        <w:trPr>
          <w:trHeight w:val="270" w:hRule="atLeast"/>
        </w:trPr>
        <w:tc>
          <w:tcPr>
            <w:tcW w:w="676" w:type="dxa"/>
          </w:tcPr>
          <w:p>
            <w:pPr>
              <w:pStyle w:val="TableParagraph"/>
              <w:spacing w:line="244" w:lineRule="exact" w:before="7"/>
              <w:ind w:left="70" w:right="70"/>
              <w:jc w:val="center"/>
              <w:rPr>
                <w:sz w:val="22"/>
              </w:rPr>
            </w:pPr>
            <w:r>
              <w:rPr>
                <w:sz w:val="22"/>
              </w:rPr>
              <w:t>2013</w:t>
            </w:r>
          </w:p>
        </w:tc>
        <w:tc>
          <w:tcPr>
            <w:tcW w:w="974" w:type="dxa"/>
          </w:tcPr>
          <w:p>
            <w:pPr>
              <w:pStyle w:val="TableParagraph"/>
              <w:spacing w:line="244" w:lineRule="exact" w:before="7"/>
              <w:ind w:right="137"/>
              <w:rPr>
                <w:sz w:val="22"/>
              </w:rPr>
            </w:pPr>
            <w:r>
              <w:rPr>
                <w:sz w:val="22"/>
              </w:rPr>
              <w:t>52,303</w:t>
            </w:r>
          </w:p>
        </w:tc>
        <w:tc>
          <w:tcPr>
            <w:tcW w:w="974" w:type="dxa"/>
          </w:tcPr>
          <w:p>
            <w:pPr>
              <w:pStyle w:val="TableParagraph"/>
              <w:spacing w:line="244" w:lineRule="exact" w:before="7"/>
              <w:ind w:left="229" w:right="99"/>
              <w:jc w:val="center"/>
              <w:rPr>
                <w:sz w:val="22"/>
              </w:rPr>
            </w:pPr>
            <w:r>
              <w:rPr>
                <w:sz w:val="22"/>
              </w:rPr>
              <w:t>62,336</w:t>
            </w:r>
          </w:p>
        </w:tc>
        <w:tc>
          <w:tcPr>
            <w:tcW w:w="974" w:type="dxa"/>
          </w:tcPr>
          <w:p>
            <w:pPr>
              <w:pStyle w:val="TableParagraph"/>
              <w:spacing w:line="244" w:lineRule="exact" w:before="7"/>
              <w:ind w:right="136"/>
              <w:rPr>
                <w:sz w:val="22"/>
              </w:rPr>
            </w:pPr>
            <w:r>
              <w:rPr>
                <w:sz w:val="22"/>
              </w:rPr>
              <w:t>37,434</w:t>
            </w:r>
          </w:p>
        </w:tc>
        <w:tc>
          <w:tcPr>
            <w:tcW w:w="974" w:type="dxa"/>
          </w:tcPr>
          <w:p>
            <w:pPr>
              <w:pStyle w:val="TableParagraph"/>
              <w:spacing w:line="244" w:lineRule="exact" w:before="7"/>
              <w:ind w:right="115"/>
              <w:rPr>
                <w:sz w:val="22"/>
              </w:rPr>
            </w:pPr>
            <w:r>
              <w:rPr>
                <w:sz w:val="22"/>
              </w:rPr>
              <w:t>44,709</w:t>
            </w:r>
          </w:p>
        </w:tc>
        <w:tc>
          <w:tcPr>
            <w:tcW w:w="974" w:type="dxa"/>
          </w:tcPr>
          <w:p>
            <w:pPr>
              <w:pStyle w:val="TableParagraph"/>
              <w:spacing w:line="244" w:lineRule="exact" w:before="7"/>
              <w:ind w:right="135"/>
              <w:rPr>
                <w:sz w:val="22"/>
              </w:rPr>
            </w:pPr>
            <w:r>
              <w:rPr>
                <w:sz w:val="22"/>
              </w:rPr>
              <w:t>49,484</w:t>
            </w:r>
          </w:p>
        </w:tc>
        <w:tc>
          <w:tcPr>
            <w:tcW w:w="974" w:type="dxa"/>
          </w:tcPr>
          <w:p>
            <w:pPr>
              <w:pStyle w:val="TableParagraph"/>
              <w:spacing w:line="244" w:lineRule="exact" w:before="7"/>
              <w:ind w:right="114"/>
              <w:rPr>
                <w:sz w:val="22"/>
              </w:rPr>
            </w:pPr>
            <w:r>
              <w:rPr>
                <w:sz w:val="22"/>
              </w:rPr>
              <w:t>49,903</w:t>
            </w:r>
          </w:p>
        </w:tc>
        <w:tc>
          <w:tcPr>
            <w:tcW w:w="954" w:type="dxa"/>
          </w:tcPr>
          <w:p>
            <w:pPr>
              <w:pStyle w:val="TableParagraph"/>
              <w:spacing w:line="244" w:lineRule="exact" w:before="7"/>
              <w:ind w:right="114"/>
              <w:rPr>
                <w:sz w:val="22"/>
              </w:rPr>
            </w:pPr>
            <w:r>
              <w:rPr>
                <w:sz w:val="22"/>
              </w:rPr>
              <w:t>296,168</w:t>
            </w:r>
          </w:p>
        </w:tc>
      </w:tr>
      <w:tr>
        <w:trPr>
          <w:trHeight w:val="270" w:hRule="atLeast"/>
        </w:trPr>
        <w:tc>
          <w:tcPr>
            <w:tcW w:w="676" w:type="dxa"/>
          </w:tcPr>
          <w:p>
            <w:pPr>
              <w:pStyle w:val="TableParagraph"/>
              <w:spacing w:line="244" w:lineRule="exact" w:before="7"/>
              <w:ind w:left="70" w:right="70"/>
              <w:jc w:val="center"/>
              <w:rPr>
                <w:sz w:val="22"/>
              </w:rPr>
            </w:pPr>
            <w:r>
              <w:rPr>
                <w:sz w:val="22"/>
              </w:rPr>
              <w:t>2014</w:t>
            </w:r>
          </w:p>
        </w:tc>
        <w:tc>
          <w:tcPr>
            <w:tcW w:w="974" w:type="dxa"/>
          </w:tcPr>
          <w:p>
            <w:pPr>
              <w:pStyle w:val="TableParagraph"/>
              <w:spacing w:line="244" w:lineRule="exact" w:before="7"/>
              <w:ind w:right="137"/>
              <w:rPr>
                <w:sz w:val="22"/>
              </w:rPr>
            </w:pPr>
            <w:r>
              <w:rPr>
                <w:sz w:val="22"/>
              </w:rPr>
              <w:t>55,954</w:t>
            </w:r>
          </w:p>
        </w:tc>
        <w:tc>
          <w:tcPr>
            <w:tcW w:w="974" w:type="dxa"/>
          </w:tcPr>
          <w:p>
            <w:pPr>
              <w:pStyle w:val="TableParagraph"/>
              <w:spacing w:line="244" w:lineRule="exact" w:before="7"/>
              <w:ind w:left="229" w:right="99"/>
              <w:jc w:val="center"/>
              <w:rPr>
                <w:sz w:val="22"/>
              </w:rPr>
            </w:pPr>
            <w:r>
              <w:rPr>
                <w:sz w:val="22"/>
              </w:rPr>
              <w:t>58,097</w:t>
            </w:r>
          </w:p>
        </w:tc>
        <w:tc>
          <w:tcPr>
            <w:tcW w:w="974" w:type="dxa"/>
          </w:tcPr>
          <w:p>
            <w:pPr>
              <w:pStyle w:val="TableParagraph"/>
              <w:spacing w:line="244" w:lineRule="exact" w:before="7"/>
              <w:ind w:right="136"/>
              <w:rPr>
                <w:sz w:val="22"/>
              </w:rPr>
            </w:pPr>
            <w:r>
              <w:rPr>
                <w:sz w:val="22"/>
              </w:rPr>
              <w:t>46,568</w:t>
            </w:r>
          </w:p>
        </w:tc>
        <w:tc>
          <w:tcPr>
            <w:tcW w:w="974" w:type="dxa"/>
          </w:tcPr>
          <w:p>
            <w:pPr>
              <w:pStyle w:val="TableParagraph"/>
              <w:spacing w:line="244" w:lineRule="exact" w:before="7"/>
              <w:ind w:right="115"/>
              <w:rPr>
                <w:sz w:val="22"/>
              </w:rPr>
            </w:pPr>
            <w:r>
              <w:rPr>
                <w:sz w:val="22"/>
              </w:rPr>
              <w:t>51,950</w:t>
            </w:r>
          </w:p>
        </w:tc>
        <w:tc>
          <w:tcPr>
            <w:tcW w:w="974" w:type="dxa"/>
          </w:tcPr>
          <w:p>
            <w:pPr>
              <w:pStyle w:val="TableParagraph"/>
              <w:spacing w:line="244" w:lineRule="exact" w:before="7"/>
              <w:ind w:right="135"/>
              <w:rPr>
                <w:sz w:val="22"/>
              </w:rPr>
            </w:pPr>
            <w:r>
              <w:rPr>
                <w:sz w:val="22"/>
              </w:rPr>
              <w:t>46,643</w:t>
            </w:r>
          </w:p>
        </w:tc>
        <w:tc>
          <w:tcPr>
            <w:tcW w:w="974" w:type="dxa"/>
          </w:tcPr>
          <w:p>
            <w:pPr>
              <w:pStyle w:val="TableParagraph"/>
              <w:spacing w:line="244" w:lineRule="exact" w:before="7"/>
              <w:ind w:right="114"/>
              <w:rPr>
                <w:sz w:val="22"/>
              </w:rPr>
            </w:pPr>
            <w:r>
              <w:rPr>
                <w:sz w:val="22"/>
              </w:rPr>
              <w:t>46,202</w:t>
            </w:r>
          </w:p>
        </w:tc>
        <w:tc>
          <w:tcPr>
            <w:tcW w:w="954" w:type="dxa"/>
          </w:tcPr>
          <w:p>
            <w:pPr>
              <w:pStyle w:val="TableParagraph"/>
              <w:spacing w:line="244" w:lineRule="exact" w:before="7"/>
              <w:ind w:right="114"/>
              <w:rPr>
                <w:sz w:val="22"/>
              </w:rPr>
            </w:pPr>
            <w:r>
              <w:rPr>
                <w:sz w:val="22"/>
              </w:rPr>
              <w:t>305,414</w:t>
            </w:r>
          </w:p>
        </w:tc>
      </w:tr>
      <w:tr>
        <w:trPr>
          <w:trHeight w:val="270" w:hRule="atLeast"/>
        </w:trPr>
        <w:tc>
          <w:tcPr>
            <w:tcW w:w="676" w:type="dxa"/>
          </w:tcPr>
          <w:p>
            <w:pPr>
              <w:pStyle w:val="TableParagraph"/>
              <w:spacing w:line="244" w:lineRule="exact" w:before="7"/>
              <w:ind w:left="70" w:right="70"/>
              <w:jc w:val="center"/>
              <w:rPr>
                <w:sz w:val="22"/>
              </w:rPr>
            </w:pPr>
            <w:r>
              <w:rPr>
                <w:sz w:val="22"/>
              </w:rPr>
              <w:t>2015</w:t>
            </w:r>
          </w:p>
        </w:tc>
        <w:tc>
          <w:tcPr>
            <w:tcW w:w="974" w:type="dxa"/>
          </w:tcPr>
          <w:p>
            <w:pPr>
              <w:pStyle w:val="TableParagraph"/>
              <w:spacing w:line="244" w:lineRule="exact" w:before="7"/>
              <w:ind w:right="137"/>
              <w:rPr>
                <w:sz w:val="22"/>
              </w:rPr>
            </w:pPr>
            <w:r>
              <w:rPr>
                <w:sz w:val="22"/>
              </w:rPr>
              <w:t>55,646</w:t>
            </w:r>
          </w:p>
        </w:tc>
        <w:tc>
          <w:tcPr>
            <w:tcW w:w="974" w:type="dxa"/>
          </w:tcPr>
          <w:p>
            <w:pPr>
              <w:pStyle w:val="TableParagraph"/>
              <w:spacing w:line="244" w:lineRule="exact" w:before="7"/>
              <w:ind w:left="229" w:right="99"/>
              <w:jc w:val="center"/>
              <w:rPr>
                <w:sz w:val="22"/>
              </w:rPr>
            </w:pPr>
            <w:r>
              <w:rPr>
                <w:sz w:val="22"/>
              </w:rPr>
              <w:t>56,507</w:t>
            </w:r>
          </w:p>
        </w:tc>
        <w:tc>
          <w:tcPr>
            <w:tcW w:w="974" w:type="dxa"/>
          </w:tcPr>
          <w:p>
            <w:pPr>
              <w:pStyle w:val="TableParagraph"/>
              <w:spacing w:line="244" w:lineRule="exact" w:before="7"/>
              <w:ind w:right="136"/>
              <w:rPr>
                <w:sz w:val="22"/>
              </w:rPr>
            </w:pPr>
            <w:r>
              <w:rPr>
                <w:sz w:val="22"/>
              </w:rPr>
              <w:t>45,074</w:t>
            </w:r>
          </w:p>
        </w:tc>
        <w:tc>
          <w:tcPr>
            <w:tcW w:w="974" w:type="dxa"/>
          </w:tcPr>
          <w:p>
            <w:pPr>
              <w:pStyle w:val="TableParagraph"/>
              <w:spacing w:line="244" w:lineRule="exact" w:before="7"/>
              <w:ind w:right="115"/>
              <w:rPr>
                <w:sz w:val="22"/>
              </w:rPr>
            </w:pPr>
            <w:r>
              <w:rPr>
                <w:sz w:val="22"/>
              </w:rPr>
              <w:t>41,218</w:t>
            </w:r>
          </w:p>
        </w:tc>
        <w:tc>
          <w:tcPr>
            <w:tcW w:w="974" w:type="dxa"/>
          </w:tcPr>
          <w:p>
            <w:pPr>
              <w:pStyle w:val="TableParagraph"/>
              <w:spacing w:line="244" w:lineRule="exact" w:before="7"/>
              <w:ind w:right="135"/>
              <w:rPr>
                <w:sz w:val="22"/>
              </w:rPr>
            </w:pPr>
            <w:r>
              <w:rPr>
                <w:sz w:val="22"/>
              </w:rPr>
              <w:t>46,237</w:t>
            </w:r>
          </w:p>
        </w:tc>
        <w:tc>
          <w:tcPr>
            <w:tcW w:w="974" w:type="dxa"/>
          </w:tcPr>
          <w:p>
            <w:pPr>
              <w:pStyle w:val="TableParagraph"/>
              <w:spacing w:line="244" w:lineRule="exact" w:before="7"/>
              <w:ind w:right="114"/>
              <w:rPr>
                <w:sz w:val="22"/>
              </w:rPr>
            </w:pPr>
            <w:r>
              <w:rPr>
                <w:sz w:val="22"/>
              </w:rPr>
              <w:t>43,084</w:t>
            </w:r>
          </w:p>
        </w:tc>
        <w:tc>
          <w:tcPr>
            <w:tcW w:w="954" w:type="dxa"/>
          </w:tcPr>
          <w:p>
            <w:pPr>
              <w:pStyle w:val="TableParagraph"/>
              <w:spacing w:line="244" w:lineRule="exact" w:before="7"/>
              <w:ind w:right="114"/>
              <w:rPr>
                <w:sz w:val="22"/>
              </w:rPr>
            </w:pPr>
            <w:r>
              <w:rPr>
                <w:sz w:val="22"/>
              </w:rPr>
              <w:t>287,766</w:t>
            </w:r>
          </w:p>
        </w:tc>
      </w:tr>
      <w:tr>
        <w:trPr>
          <w:trHeight w:val="270" w:hRule="atLeast"/>
        </w:trPr>
        <w:tc>
          <w:tcPr>
            <w:tcW w:w="676" w:type="dxa"/>
          </w:tcPr>
          <w:p>
            <w:pPr>
              <w:pStyle w:val="TableParagraph"/>
              <w:spacing w:line="244" w:lineRule="exact" w:before="7"/>
              <w:ind w:left="70" w:right="70"/>
              <w:jc w:val="center"/>
              <w:rPr>
                <w:sz w:val="22"/>
              </w:rPr>
            </w:pPr>
            <w:r>
              <w:rPr>
                <w:sz w:val="22"/>
              </w:rPr>
              <w:t>2016</w:t>
            </w:r>
          </w:p>
        </w:tc>
        <w:tc>
          <w:tcPr>
            <w:tcW w:w="974" w:type="dxa"/>
          </w:tcPr>
          <w:p>
            <w:pPr>
              <w:pStyle w:val="TableParagraph"/>
              <w:spacing w:line="244" w:lineRule="exact" w:before="7"/>
              <w:ind w:right="137"/>
              <w:rPr>
                <w:sz w:val="22"/>
              </w:rPr>
            </w:pPr>
            <w:r>
              <w:rPr>
                <w:sz w:val="22"/>
              </w:rPr>
              <w:t>57,478</w:t>
            </w:r>
          </w:p>
        </w:tc>
        <w:tc>
          <w:tcPr>
            <w:tcW w:w="974" w:type="dxa"/>
          </w:tcPr>
          <w:p>
            <w:pPr>
              <w:pStyle w:val="TableParagraph"/>
              <w:spacing w:line="244" w:lineRule="exact" w:before="7"/>
              <w:ind w:left="229" w:right="99"/>
              <w:jc w:val="center"/>
              <w:rPr>
                <w:sz w:val="22"/>
              </w:rPr>
            </w:pPr>
            <w:r>
              <w:rPr>
                <w:sz w:val="22"/>
              </w:rPr>
              <w:t>59,000</w:t>
            </w:r>
          </w:p>
        </w:tc>
        <w:tc>
          <w:tcPr>
            <w:tcW w:w="974" w:type="dxa"/>
          </w:tcPr>
          <w:p>
            <w:pPr>
              <w:pStyle w:val="TableParagraph"/>
              <w:spacing w:line="244" w:lineRule="exact" w:before="7"/>
              <w:ind w:right="136"/>
              <w:rPr>
                <w:sz w:val="22"/>
              </w:rPr>
            </w:pPr>
            <w:r>
              <w:rPr>
                <w:sz w:val="22"/>
              </w:rPr>
              <w:t>10,264</w:t>
            </w:r>
          </w:p>
        </w:tc>
        <w:tc>
          <w:tcPr>
            <w:tcW w:w="974" w:type="dxa"/>
          </w:tcPr>
          <w:p>
            <w:pPr>
              <w:pStyle w:val="TableParagraph"/>
              <w:spacing w:line="244" w:lineRule="exact" w:before="7"/>
              <w:ind w:right="115"/>
              <w:rPr>
                <w:sz w:val="22"/>
              </w:rPr>
            </w:pPr>
            <w:r>
              <w:rPr>
                <w:sz w:val="22"/>
              </w:rPr>
              <w:t>9,016</w:t>
            </w:r>
          </w:p>
        </w:tc>
        <w:tc>
          <w:tcPr>
            <w:tcW w:w="974" w:type="dxa"/>
          </w:tcPr>
          <w:p>
            <w:pPr>
              <w:pStyle w:val="TableParagraph"/>
              <w:spacing w:line="244" w:lineRule="exact" w:before="7"/>
              <w:ind w:right="135"/>
              <w:rPr>
                <w:sz w:val="22"/>
              </w:rPr>
            </w:pPr>
            <w:r>
              <w:rPr>
                <w:sz w:val="22"/>
              </w:rPr>
              <w:t>72,973</w:t>
            </w:r>
          </w:p>
        </w:tc>
        <w:tc>
          <w:tcPr>
            <w:tcW w:w="974" w:type="dxa"/>
          </w:tcPr>
          <w:p>
            <w:pPr>
              <w:pStyle w:val="TableParagraph"/>
              <w:spacing w:line="244" w:lineRule="exact" w:before="7"/>
              <w:ind w:right="114"/>
              <w:rPr>
                <w:sz w:val="22"/>
              </w:rPr>
            </w:pPr>
            <w:r>
              <w:rPr>
                <w:sz w:val="22"/>
              </w:rPr>
              <w:t>69,669</w:t>
            </w:r>
          </w:p>
        </w:tc>
        <w:tc>
          <w:tcPr>
            <w:tcW w:w="954" w:type="dxa"/>
          </w:tcPr>
          <w:p>
            <w:pPr>
              <w:pStyle w:val="TableParagraph"/>
              <w:spacing w:line="244" w:lineRule="exact" w:before="7"/>
              <w:ind w:right="114"/>
              <w:rPr>
                <w:sz w:val="22"/>
              </w:rPr>
            </w:pPr>
            <w:r>
              <w:rPr>
                <w:sz w:val="22"/>
              </w:rPr>
              <w:t>278,400</w:t>
            </w:r>
          </w:p>
        </w:tc>
      </w:tr>
      <w:tr>
        <w:trPr>
          <w:trHeight w:val="270" w:hRule="atLeast"/>
        </w:trPr>
        <w:tc>
          <w:tcPr>
            <w:tcW w:w="676" w:type="dxa"/>
          </w:tcPr>
          <w:p>
            <w:pPr>
              <w:pStyle w:val="TableParagraph"/>
              <w:spacing w:line="244" w:lineRule="exact" w:before="7"/>
              <w:ind w:left="70" w:right="70"/>
              <w:jc w:val="center"/>
              <w:rPr>
                <w:sz w:val="22"/>
              </w:rPr>
            </w:pPr>
            <w:r>
              <w:rPr>
                <w:sz w:val="22"/>
              </w:rPr>
              <w:t>2017</w:t>
            </w:r>
          </w:p>
        </w:tc>
        <w:tc>
          <w:tcPr>
            <w:tcW w:w="974" w:type="dxa"/>
          </w:tcPr>
          <w:p>
            <w:pPr>
              <w:pStyle w:val="TableParagraph"/>
              <w:spacing w:line="244" w:lineRule="exact" w:before="7"/>
              <w:ind w:right="137"/>
              <w:rPr>
                <w:sz w:val="22"/>
              </w:rPr>
            </w:pPr>
            <w:r>
              <w:rPr>
                <w:sz w:val="22"/>
              </w:rPr>
              <w:t>55,965</w:t>
            </w:r>
          </w:p>
        </w:tc>
        <w:tc>
          <w:tcPr>
            <w:tcW w:w="974" w:type="dxa"/>
          </w:tcPr>
          <w:p>
            <w:pPr>
              <w:pStyle w:val="TableParagraph"/>
              <w:spacing w:line="244" w:lineRule="exact" w:before="7"/>
              <w:ind w:left="229" w:right="99"/>
              <w:jc w:val="center"/>
              <w:rPr>
                <w:sz w:val="22"/>
              </w:rPr>
            </w:pPr>
            <w:r>
              <w:rPr>
                <w:sz w:val="22"/>
              </w:rPr>
              <w:t>64,728</w:t>
            </w:r>
          </w:p>
        </w:tc>
        <w:tc>
          <w:tcPr>
            <w:tcW w:w="974" w:type="dxa"/>
          </w:tcPr>
          <w:p>
            <w:pPr>
              <w:pStyle w:val="TableParagraph"/>
              <w:spacing w:line="244" w:lineRule="exact" w:before="7"/>
              <w:ind w:right="136"/>
              <w:rPr>
                <w:sz w:val="22"/>
              </w:rPr>
            </w:pPr>
            <w:r>
              <w:rPr>
                <w:sz w:val="22"/>
              </w:rPr>
              <w:t>15,871</w:t>
            </w:r>
          </w:p>
        </w:tc>
        <w:tc>
          <w:tcPr>
            <w:tcW w:w="974" w:type="dxa"/>
          </w:tcPr>
          <w:p>
            <w:pPr>
              <w:pStyle w:val="TableParagraph"/>
              <w:spacing w:line="244" w:lineRule="exact" w:before="7"/>
              <w:ind w:right="115"/>
              <w:rPr>
                <w:sz w:val="22"/>
              </w:rPr>
            </w:pPr>
            <w:r>
              <w:rPr>
                <w:sz w:val="22"/>
              </w:rPr>
              <w:t>14,136</w:t>
            </w:r>
          </w:p>
        </w:tc>
        <w:tc>
          <w:tcPr>
            <w:tcW w:w="974" w:type="dxa"/>
          </w:tcPr>
          <w:p>
            <w:pPr>
              <w:pStyle w:val="TableParagraph"/>
              <w:spacing w:line="244" w:lineRule="exact" w:before="7"/>
              <w:ind w:right="135"/>
              <w:rPr>
                <w:sz w:val="22"/>
              </w:rPr>
            </w:pPr>
            <w:r>
              <w:rPr>
                <w:sz w:val="22"/>
              </w:rPr>
              <w:t>70,285</w:t>
            </w:r>
          </w:p>
        </w:tc>
        <w:tc>
          <w:tcPr>
            <w:tcW w:w="974" w:type="dxa"/>
          </w:tcPr>
          <w:p>
            <w:pPr>
              <w:pStyle w:val="TableParagraph"/>
              <w:spacing w:line="244" w:lineRule="exact" w:before="7"/>
              <w:ind w:right="114"/>
              <w:rPr>
                <w:sz w:val="22"/>
              </w:rPr>
            </w:pPr>
            <w:r>
              <w:rPr>
                <w:sz w:val="22"/>
              </w:rPr>
              <w:t>66,026</w:t>
            </w:r>
          </w:p>
        </w:tc>
        <w:tc>
          <w:tcPr>
            <w:tcW w:w="954" w:type="dxa"/>
          </w:tcPr>
          <w:p>
            <w:pPr>
              <w:pStyle w:val="TableParagraph"/>
              <w:spacing w:line="244" w:lineRule="exact" w:before="7"/>
              <w:ind w:right="114"/>
              <w:rPr>
                <w:sz w:val="22"/>
              </w:rPr>
            </w:pPr>
            <w:r>
              <w:rPr>
                <w:sz w:val="22"/>
              </w:rPr>
              <w:t>287,011</w:t>
            </w:r>
          </w:p>
        </w:tc>
      </w:tr>
      <w:tr>
        <w:trPr>
          <w:trHeight w:val="307" w:hRule="atLeast"/>
        </w:trPr>
        <w:tc>
          <w:tcPr>
            <w:tcW w:w="676" w:type="dxa"/>
            <w:tcBorders>
              <w:bottom w:val="single" w:sz="4" w:space="0" w:color="000000"/>
            </w:tcBorders>
          </w:tcPr>
          <w:p>
            <w:pPr>
              <w:pStyle w:val="TableParagraph"/>
              <w:spacing w:line="240" w:lineRule="auto" w:before="7"/>
              <w:ind w:left="70" w:right="70"/>
              <w:jc w:val="center"/>
              <w:rPr>
                <w:sz w:val="22"/>
              </w:rPr>
            </w:pPr>
            <w:r>
              <w:rPr>
                <w:sz w:val="22"/>
              </w:rPr>
              <w:t>2018</w:t>
            </w:r>
          </w:p>
        </w:tc>
        <w:tc>
          <w:tcPr>
            <w:tcW w:w="974" w:type="dxa"/>
            <w:tcBorders>
              <w:bottom w:val="single" w:sz="4" w:space="0" w:color="000000"/>
            </w:tcBorders>
          </w:tcPr>
          <w:p>
            <w:pPr>
              <w:pStyle w:val="TableParagraph"/>
              <w:spacing w:line="240" w:lineRule="auto" w:before="7"/>
              <w:ind w:right="137"/>
              <w:rPr>
                <w:sz w:val="22"/>
              </w:rPr>
            </w:pPr>
            <w:r>
              <w:rPr>
                <w:sz w:val="22"/>
              </w:rPr>
              <w:t>57,156</w:t>
            </w:r>
          </w:p>
        </w:tc>
        <w:tc>
          <w:tcPr>
            <w:tcW w:w="974" w:type="dxa"/>
            <w:tcBorders>
              <w:bottom w:val="single" w:sz="4" w:space="0" w:color="000000"/>
            </w:tcBorders>
          </w:tcPr>
          <w:p>
            <w:pPr>
              <w:pStyle w:val="TableParagraph"/>
              <w:spacing w:line="240" w:lineRule="auto" w:before="7"/>
              <w:ind w:left="229" w:right="99"/>
              <w:jc w:val="center"/>
              <w:rPr>
                <w:sz w:val="22"/>
              </w:rPr>
            </w:pPr>
            <w:r>
              <w:rPr>
                <w:sz w:val="22"/>
              </w:rPr>
              <w:t>64,639</w:t>
            </w:r>
          </w:p>
        </w:tc>
        <w:tc>
          <w:tcPr>
            <w:tcW w:w="974" w:type="dxa"/>
            <w:tcBorders>
              <w:bottom w:val="single" w:sz="4" w:space="0" w:color="000000"/>
            </w:tcBorders>
          </w:tcPr>
          <w:p>
            <w:pPr>
              <w:pStyle w:val="TableParagraph"/>
              <w:spacing w:line="240" w:lineRule="auto" w:before="7"/>
              <w:ind w:right="136"/>
              <w:rPr>
                <w:sz w:val="22"/>
              </w:rPr>
            </w:pPr>
            <w:r>
              <w:rPr>
                <w:sz w:val="22"/>
              </w:rPr>
              <w:t>35,811</w:t>
            </w:r>
          </w:p>
        </w:tc>
        <w:tc>
          <w:tcPr>
            <w:tcW w:w="974" w:type="dxa"/>
            <w:tcBorders>
              <w:bottom w:val="single" w:sz="4" w:space="0" w:color="000000"/>
            </w:tcBorders>
          </w:tcPr>
          <w:p>
            <w:pPr>
              <w:pStyle w:val="TableParagraph"/>
              <w:spacing w:line="240" w:lineRule="auto" w:before="7"/>
              <w:ind w:right="115"/>
              <w:rPr>
                <w:sz w:val="22"/>
              </w:rPr>
            </w:pPr>
            <w:r>
              <w:rPr>
                <w:sz w:val="22"/>
              </w:rPr>
              <w:t>32,842</w:t>
            </w:r>
          </w:p>
        </w:tc>
        <w:tc>
          <w:tcPr>
            <w:tcW w:w="974" w:type="dxa"/>
            <w:tcBorders>
              <w:bottom w:val="single" w:sz="4" w:space="0" w:color="000000"/>
            </w:tcBorders>
          </w:tcPr>
          <w:p>
            <w:pPr>
              <w:pStyle w:val="TableParagraph"/>
              <w:spacing w:line="240" w:lineRule="auto" w:before="7"/>
              <w:ind w:right="135"/>
              <w:rPr>
                <w:sz w:val="22"/>
              </w:rPr>
            </w:pPr>
            <w:r>
              <w:rPr>
                <w:sz w:val="22"/>
              </w:rPr>
              <w:t>56,243</w:t>
            </w:r>
          </w:p>
        </w:tc>
        <w:tc>
          <w:tcPr>
            <w:tcW w:w="974" w:type="dxa"/>
            <w:tcBorders>
              <w:bottom w:val="single" w:sz="4" w:space="0" w:color="000000"/>
            </w:tcBorders>
          </w:tcPr>
          <w:p>
            <w:pPr>
              <w:pStyle w:val="TableParagraph"/>
              <w:spacing w:line="240" w:lineRule="auto" w:before="7"/>
              <w:ind w:right="114"/>
              <w:rPr>
                <w:sz w:val="22"/>
              </w:rPr>
            </w:pPr>
            <w:r>
              <w:rPr>
                <w:sz w:val="22"/>
              </w:rPr>
              <w:t>49,671</w:t>
            </w:r>
          </w:p>
        </w:tc>
        <w:tc>
          <w:tcPr>
            <w:tcW w:w="954" w:type="dxa"/>
            <w:tcBorders>
              <w:bottom w:val="single" w:sz="4" w:space="0" w:color="000000"/>
            </w:tcBorders>
          </w:tcPr>
          <w:p>
            <w:pPr>
              <w:pStyle w:val="TableParagraph"/>
              <w:spacing w:line="240" w:lineRule="auto" w:before="7"/>
              <w:ind w:right="114"/>
              <w:rPr>
                <w:sz w:val="22"/>
              </w:rPr>
            </w:pPr>
            <w:r>
              <w:rPr>
                <w:sz w:val="22"/>
              </w:rPr>
              <w:t>296,362</w:t>
            </w:r>
          </w:p>
        </w:tc>
      </w:tr>
    </w:tbl>
    <w:p>
      <w:pPr>
        <w:spacing w:after="0" w:line="240" w:lineRule="auto"/>
        <w:rPr>
          <w:sz w:val="22"/>
        </w:rPr>
        <w:sectPr>
          <w:pgSz w:w="12240" w:h="15840"/>
          <w:pgMar w:top="1500" w:bottom="280" w:left="0" w:right="0"/>
        </w:sectPr>
      </w:pPr>
    </w:p>
    <w:p>
      <w:pPr>
        <w:pStyle w:val="BodyText"/>
        <w:rPr>
          <w:sz w:val="20"/>
        </w:rPr>
      </w:pPr>
    </w:p>
    <w:p>
      <w:pPr>
        <w:pStyle w:val="BodyText"/>
        <w:spacing w:before="10"/>
        <w:rPr>
          <w:sz w:val="24"/>
        </w:rPr>
      </w:pPr>
    </w:p>
    <w:p>
      <w:pPr>
        <w:pStyle w:val="BodyText"/>
        <w:spacing w:line="256" w:lineRule="auto"/>
        <w:ind w:left="1440" w:right="1678"/>
      </w:pPr>
      <w:bookmarkStart w:name="_bookmark31" w:id="95"/>
      <w:bookmarkEnd w:id="95"/>
      <w:r>
        <w:rPr/>
      </w:r>
      <w:r>
        <w:rPr>
          <w:spacing w:val="-4"/>
          <w:w w:val="105"/>
        </w:rPr>
        <w:t>Table  </w:t>
      </w:r>
      <w:r>
        <w:rPr>
          <w:w w:val="105"/>
        </w:rPr>
        <w:t>12:  Number of EBS pollock measured for </w:t>
      </w:r>
      <w:r>
        <w:rPr>
          <w:spacing w:val="-3"/>
          <w:w w:val="105"/>
        </w:rPr>
        <w:t>weight  </w:t>
      </w:r>
      <w:r>
        <w:rPr>
          <w:w w:val="105"/>
        </w:rPr>
        <w:t>and length </w:t>
      </w:r>
      <w:r>
        <w:rPr>
          <w:spacing w:val="-3"/>
          <w:w w:val="105"/>
        </w:rPr>
        <w:t>by</w:t>
      </w:r>
      <w:r>
        <w:rPr>
          <w:spacing w:val="51"/>
          <w:w w:val="105"/>
        </w:rPr>
        <w:t> </w:t>
      </w:r>
      <w:r>
        <w:rPr>
          <w:w w:val="105"/>
        </w:rPr>
        <w:t>sex and strata as collected  </w:t>
      </w:r>
      <w:r>
        <w:rPr>
          <w:spacing w:val="-3"/>
          <w:w w:val="105"/>
        </w:rPr>
        <w:t>by </w:t>
      </w:r>
      <w:r>
        <w:rPr>
          <w:w w:val="105"/>
        </w:rPr>
        <w:t>the NMFS observer program,</w:t>
      </w:r>
      <w:r>
        <w:rPr>
          <w:spacing w:val="18"/>
          <w:w w:val="105"/>
        </w:rPr>
        <w:t> </w:t>
      </w:r>
      <w:r>
        <w:rPr>
          <w:w w:val="105"/>
        </w:rPr>
        <w:t>1977-2018</w:t>
      </w:r>
    </w:p>
    <w:p>
      <w:pPr>
        <w:pStyle w:val="BodyText"/>
        <w:spacing w:line="20" w:lineRule="exact"/>
        <w:ind w:left="2595"/>
        <w:rPr>
          <w:sz w:val="2"/>
        </w:rPr>
      </w:pPr>
      <w:r>
        <w:rPr>
          <w:sz w:val="2"/>
        </w:rPr>
        <w:pict>
          <v:group style="width:352.05pt;height:.4pt;mso-position-horizontal-relative:char;mso-position-vertical-relative:line" coordorigin="0,0" coordsize="7041,8">
            <v:line style="position:absolute" from="0,4" to="7040,4" stroked="true" strokeweight=".3985pt" strokecolor="#000000">
              <v:stroke dashstyle="solid"/>
            </v:line>
          </v:group>
        </w:pict>
      </w:r>
      <w:r>
        <w:rPr>
          <w:sz w:val="2"/>
        </w:rPr>
      </w:r>
    </w:p>
    <w:p>
      <w:pPr>
        <w:pStyle w:val="BodyText"/>
        <w:spacing w:line="225" w:lineRule="exact"/>
        <w:ind w:left="5043"/>
      </w:pPr>
      <w:r>
        <w:rPr/>
        <w:pict>
          <v:shape style="position:absolute;margin-left:129.992004pt;margin-top:14.139817pt;width:352.05pt;height:.1pt;mso-position-horizontal-relative:page;mso-position-vertical-relative:paragraph;z-index:-251623424;mso-wrap-distance-left:0;mso-wrap-distance-right:0" coordorigin="2600,283" coordsize="7041,0" path="m2600,283l9640,283e" filled="false" stroked="true" strokeweight=".3985pt" strokecolor="#000000">
            <v:path arrowok="t"/>
            <v:stroke dashstyle="solid"/>
            <w10:wrap type="topAndBottom"/>
          </v:shape>
        </w:pict>
      </w:r>
      <w:r>
        <w:rPr>
          <w:w w:val="105"/>
        </w:rPr>
        <w:t>Weight-length samples</w:t>
      </w:r>
    </w:p>
    <w:p>
      <w:pPr>
        <w:pStyle w:val="BodyText"/>
        <w:tabs>
          <w:tab w:pos="1729" w:val="left" w:leader="none"/>
          <w:tab w:pos="3509" w:val="left" w:leader="none"/>
        </w:tabs>
        <w:ind w:left="55"/>
        <w:jc w:val="center"/>
      </w:pPr>
      <w:r>
        <w:rPr>
          <w:w w:val="105"/>
        </w:rPr>
        <w:t>A</w:t>
      </w:r>
      <w:r>
        <w:rPr>
          <w:spacing w:val="9"/>
          <w:w w:val="105"/>
        </w:rPr>
        <w:t> </w:t>
      </w:r>
      <w:r>
        <w:rPr>
          <w:w w:val="105"/>
        </w:rPr>
        <w:t>Season</w:t>
        <w:tab/>
        <w:t>B</w:t>
      </w:r>
      <w:r>
        <w:rPr>
          <w:spacing w:val="11"/>
          <w:w w:val="105"/>
        </w:rPr>
        <w:t> </w:t>
      </w:r>
      <w:r>
        <w:rPr>
          <w:w w:val="105"/>
        </w:rPr>
        <w:t>Season</w:t>
      </w:r>
      <w:r>
        <w:rPr>
          <w:spacing w:val="12"/>
          <w:w w:val="105"/>
        </w:rPr>
        <w:t> </w:t>
      </w:r>
      <w:r>
        <w:rPr>
          <w:w w:val="105"/>
        </w:rPr>
        <w:t>SE</w:t>
        <w:tab/>
        <w:t>B Season</w:t>
      </w:r>
      <w:r>
        <w:rPr>
          <w:spacing w:val="28"/>
          <w:w w:val="105"/>
        </w:rPr>
        <w:t> </w:t>
      </w:r>
      <w:r>
        <w:rPr>
          <w:w w:val="105"/>
        </w:rPr>
        <w:t>NW</w:t>
      </w:r>
    </w:p>
    <w:p>
      <w:pPr>
        <w:pStyle w:val="BodyText"/>
        <w:tabs>
          <w:tab w:pos="4239" w:val="left" w:leader="none"/>
          <w:tab w:pos="5287" w:val="left" w:leader="none"/>
          <w:tab w:pos="6079" w:val="left" w:leader="none"/>
          <w:tab w:pos="7127" w:val="left" w:leader="none"/>
          <w:tab w:pos="7919" w:val="left" w:leader="none"/>
          <w:tab w:pos="9017" w:val="left" w:leader="none"/>
        </w:tabs>
        <w:spacing w:before="18"/>
        <w:ind w:left="3448"/>
      </w:pPr>
      <w:r>
        <w:rPr/>
        <w:pict>
          <v:line style="position:absolute;mso-position-horizontal-relative:page;mso-position-vertical-relative:paragraph;z-index:251694080" from="129.992004pt,15.433521pt" to="482.008004pt,15.433521pt" stroked="true" strokeweight=".3985pt" strokecolor="#000000">
            <v:stroke dashstyle="solid"/>
            <w10:wrap type="none"/>
          </v:line>
        </w:pict>
      </w:r>
      <w:r>
        <w:rPr>
          <w:w w:val="105"/>
        </w:rPr>
        <w:t>Males</w:t>
        <w:tab/>
      </w:r>
      <w:r>
        <w:rPr>
          <w:spacing w:val="-3"/>
          <w:w w:val="105"/>
        </w:rPr>
        <w:t>Females</w:t>
        <w:tab/>
      </w:r>
      <w:r>
        <w:rPr>
          <w:w w:val="105"/>
        </w:rPr>
        <w:t>Males</w:t>
        <w:tab/>
      </w:r>
      <w:r>
        <w:rPr>
          <w:spacing w:val="-3"/>
          <w:w w:val="105"/>
        </w:rPr>
        <w:t>Females</w:t>
        <w:tab/>
      </w:r>
      <w:r>
        <w:rPr>
          <w:w w:val="105"/>
        </w:rPr>
        <w:t>Males</w:t>
        <w:tab/>
      </w:r>
      <w:r>
        <w:rPr>
          <w:spacing w:val="-3"/>
          <w:w w:val="105"/>
        </w:rPr>
        <w:t>Females</w:t>
        <w:tab/>
      </w:r>
      <w:r>
        <w:rPr>
          <w:spacing w:val="-4"/>
          <w:w w:val="105"/>
        </w:rPr>
        <w:t>Total</w:t>
      </w:r>
    </w:p>
    <w:tbl>
      <w:tblPr>
        <w:tblW w:w="0" w:type="auto"/>
        <w:jc w:val="left"/>
        <w:tblInd w:w="260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675"/>
        <w:gridCol w:w="919"/>
        <w:gridCol w:w="919"/>
        <w:gridCol w:w="919"/>
        <w:gridCol w:w="919"/>
        <w:gridCol w:w="919"/>
        <w:gridCol w:w="919"/>
        <w:gridCol w:w="844"/>
      </w:tblGrid>
      <w:tr>
        <w:trPr>
          <w:trHeight w:val="290" w:hRule="atLeast"/>
        </w:trPr>
        <w:tc>
          <w:tcPr>
            <w:tcW w:w="675" w:type="dxa"/>
          </w:tcPr>
          <w:p>
            <w:pPr>
              <w:pStyle w:val="TableParagraph"/>
              <w:spacing w:line="244" w:lineRule="exact" w:before="26"/>
              <w:ind w:left="97" w:right="97"/>
              <w:jc w:val="center"/>
              <w:rPr>
                <w:sz w:val="22"/>
              </w:rPr>
            </w:pPr>
            <w:r>
              <w:rPr>
                <w:sz w:val="22"/>
              </w:rPr>
              <w:t>1977</w:t>
            </w:r>
          </w:p>
        </w:tc>
        <w:tc>
          <w:tcPr>
            <w:tcW w:w="919" w:type="dxa"/>
          </w:tcPr>
          <w:p>
            <w:pPr>
              <w:pStyle w:val="TableParagraph"/>
              <w:spacing w:line="244" w:lineRule="exact" w:before="26"/>
              <w:ind w:right="191"/>
              <w:rPr>
                <w:sz w:val="22"/>
              </w:rPr>
            </w:pPr>
            <w:r>
              <w:rPr>
                <w:sz w:val="22"/>
              </w:rPr>
              <w:t>1,222</w:t>
            </w:r>
          </w:p>
        </w:tc>
        <w:tc>
          <w:tcPr>
            <w:tcW w:w="919" w:type="dxa"/>
          </w:tcPr>
          <w:p>
            <w:pPr>
              <w:pStyle w:val="TableParagraph"/>
              <w:spacing w:line="244" w:lineRule="exact" w:before="26"/>
              <w:ind w:right="115"/>
              <w:rPr>
                <w:sz w:val="22"/>
              </w:rPr>
            </w:pPr>
            <w:r>
              <w:rPr>
                <w:sz w:val="22"/>
              </w:rPr>
              <w:t>1,338</w:t>
            </w:r>
          </w:p>
        </w:tc>
        <w:tc>
          <w:tcPr>
            <w:tcW w:w="919" w:type="dxa"/>
          </w:tcPr>
          <w:p>
            <w:pPr>
              <w:pStyle w:val="TableParagraph"/>
              <w:spacing w:line="244" w:lineRule="exact" w:before="26"/>
              <w:ind w:right="189"/>
              <w:rPr>
                <w:sz w:val="22"/>
              </w:rPr>
            </w:pPr>
            <w:r>
              <w:rPr>
                <w:w w:val="95"/>
                <w:sz w:val="22"/>
              </w:rPr>
              <w:t>137</w:t>
            </w:r>
          </w:p>
        </w:tc>
        <w:tc>
          <w:tcPr>
            <w:tcW w:w="919" w:type="dxa"/>
          </w:tcPr>
          <w:p>
            <w:pPr>
              <w:pStyle w:val="TableParagraph"/>
              <w:spacing w:line="244" w:lineRule="exact" w:before="26"/>
              <w:ind w:right="113"/>
              <w:rPr>
                <w:sz w:val="22"/>
              </w:rPr>
            </w:pPr>
            <w:r>
              <w:rPr>
                <w:w w:val="95"/>
                <w:sz w:val="22"/>
              </w:rPr>
              <w:t>166</w:t>
            </w:r>
          </w:p>
        </w:tc>
        <w:tc>
          <w:tcPr>
            <w:tcW w:w="919" w:type="dxa"/>
          </w:tcPr>
          <w:p>
            <w:pPr>
              <w:pStyle w:val="TableParagraph"/>
              <w:spacing w:line="244" w:lineRule="exact" w:before="26"/>
              <w:ind w:right="187"/>
              <w:rPr>
                <w:sz w:val="22"/>
              </w:rPr>
            </w:pPr>
            <w:r>
              <w:rPr>
                <w:sz w:val="22"/>
              </w:rPr>
              <w:t>1,461</w:t>
            </w:r>
          </w:p>
        </w:tc>
        <w:tc>
          <w:tcPr>
            <w:tcW w:w="919" w:type="dxa"/>
          </w:tcPr>
          <w:p>
            <w:pPr>
              <w:pStyle w:val="TableParagraph"/>
              <w:spacing w:line="244" w:lineRule="exact" w:before="26"/>
              <w:ind w:right="111"/>
              <w:rPr>
                <w:sz w:val="22"/>
              </w:rPr>
            </w:pPr>
            <w:r>
              <w:rPr>
                <w:sz w:val="22"/>
              </w:rPr>
              <w:t>1,664</w:t>
            </w:r>
          </w:p>
        </w:tc>
        <w:tc>
          <w:tcPr>
            <w:tcW w:w="844" w:type="dxa"/>
          </w:tcPr>
          <w:p>
            <w:pPr>
              <w:pStyle w:val="TableParagraph"/>
              <w:spacing w:line="244" w:lineRule="exact" w:before="26"/>
              <w:ind w:right="110"/>
              <w:rPr>
                <w:sz w:val="22"/>
              </w:rPr>
            </w:pPr>
            <w:r>
              <w:rPr>
                <w:sz w:val="22"/>
              </w:rPr>
              <w:t>5,988</w:t>
            </w:r>
          </w:p>
        </w:tc>
      </w:tr>
      <w:tr>
        <w:trPr>
          <w:trHeight w:val="270" w:hRule="atLeast"/>
        </w:trPr>
        <w:tc>
          <w:tcPr>
            <w:tcW w:w="675" w:type="dxa"/>
          </w:tcPr>
          <w:p>
            <w:pPr>
              <w:pStyle w:val="TableParagraph"/>
              <w:spacing w:line="244" w:lineRule="exact" w:before="7"/>
              <w:ind w:left="97" w:right="97"/>
              <w:jc w:val="center"/>
              <w:rPr>
                <w:sz w:val="22"/>
              </w:rPr>
            </w:pPr>
            <w:r>
              <w:rPr>
                <w:sz w:val="22"/>
              </w:rPr>
              <w:t>1978</w:t>
            </w:r>
          </w:p>
        </w:tc>
        <w:tc>
          <w:tcPr>
            <w:tcW w:w="919" w:type="dxa"/>
          </w:tcPr>
          <w:p>
            <w:pPr>
              <w:pStyle w:val="TableParagraph"/>
              <w:spacing w:line="244" w:lineRule="exact" w:before="7"/>
              <w:ind w:right="191"/>
              <w:rPr>
                <w:sz w:val="22"/>
              </w:rPr>
            </w:pPr>
            <w:r>
              <w:rPr>
                <w:sz w:val="22"/>
              </w:rPr>
              <w:t>1,991</w:t>
            </w:r>
          </w:p>
        </w:tc>
        <w:tc>
          <w:tcPr>
            <w:tcW w:w="919" w:type="dxa"/>
          </w:tcPr>
          <w:p>
            <w:pPr>
              <w:pStyle w:val="TableParagraph"/>
              <w:spacing w:line="244" w:lineRule="exact" w:before="7"/>
              <w:ind w:right="115"/>
              <w:rPr>
                <w:sz w:val="22"/>
              </w:rPr>
            </w:pPr>
            <w:r>
              <w:rPr>
                <w:sz w:val="22"/>
              </w:rPr>
              <w:t>2,686</w:t>
            </w:r>
          </w:p>
        </w:tc>
        <w:tc>
          <w:tcPr>
            <w:tcW w:w="919" w:type="dxa"/>
          </w:tcPr>
          <w:p>
            <w:pPr>
              <w:pStyle w:val="TableParagraph"/>
              <w:spacing w:line="244" w:lineRule="exact" w:before="7"/>
              <w:ind w:right="189"/>
              <w:rPr>
                <w:sz w:val="22"/>
              </w:rPr>
            </w:pPr>
            <w:r>
              <w:rPr>
                <w:w w:val="95"/>
                <w:sz w:val="22"/>
              </w:rPr>
              <w:t>409</w:t>
            </w:r>
          </w:p>
        </w:tc>
        <w:tc>
          <w:tcPr>
            <w:tcW w:w="919" w:type="dxa"/>
          </w:tcPr>
          <w:p>
            <w:pPr>
              <w:pStyle w:val="TableParagraph"/>
              <w:spacing w:line="244" w:lineRule="exact" w:before="7"/>
              <w:ind w:right="113"/>
              <w:rPr>
                <w:sz w:val="22"/>
              </w:rPr>
            </w:pPr>
            <w:r>
              <w:rPr>
                <w:w w:val="95"/>
                <w:sz w:val="22"/>
              </w:rPr>
              <w:t>516</w:t>
            </w:r>
          </w:p>
        </w:tc>
        <w:tc>
          <w:tcPr>
            <w:tcW w:w="919" w:type="dxa"/>
          </w:tcPr>
          <w:p>
            <w:pPr>
              <w:pStyle w:val="TableParagraph"/>
              <w:spacing w:line="244" w:lineRule="exact" w:before="7"/>
              <w:ind w:right="187"/>
              <w:rPr>
                <w:sz w:val="22"/>
              </w:rPr>
            </w:pPr>
            <w:r>
              <w:rPr>
                <w:sz w:val="22"/>
              </w:rPr>
              <w:t>2,200</w:t>
            </w:r>
          </w:p>
        </w:tc>
        <w:tc>
          <w:tcPr>
            <w:tcW w:w="919" w:type="dxa"/>
          </w:tcPr>
          <w:p>
            <w:pPr>
              <w:pStyle w:val="TableParagraph"/>
              <w:spacing w:line="244" w:lineRule="exact" w:before="7"/>
              <w:ind w:right="111"/>
              <w:rPr>
                <w:sz w:val="22"/>
              </w:rPr>
            </w:pPr>
            <w:r>
              <w:rPr>
                <w:sz w:val="22"/>
              </w:rPr>
              <w:t>2,623</w:t>
            </w:r>
          </w:p>
        </w:tc>
        <w:tc>
          <w:tcPr>
            <w:tcW w:w="844" w:type="dxa"/>
          </w:tcPr>
          <w:p>
            <w:pPr>
              <w:pStyle w:val="TableParagraph"/>
              <w:spacing w:line="244" w:lineRule="exact" w:before="7"/>
              <w:ind w:right="110"/>
              <w:rPr>
                <w:sz w:val="22"/>
              </w:rPr>
            </w:pPr>
            <w:r>
              <w:rPr>
                <w:sz w:val="22"/>
              </w:rPr>
              <w:t>10,425</w:t>
            </w:r>
          </w:p>
        </w:tc>
      </w:tr>
      <w:tr>
        <w:trPr>
          <w:trHeight w:val="270" w:hRule="atLeast"/>
        </w:trPr>
        <w:tc>
          <w:tcPr>
            <w:tcW w:w="675" w:type="dxa"/>
          </w:tcPr>
          <w:p>
            <w:pPr>
              <w:pStyle w:val="TableParagraph"/>
              <w:spacing w:line="244" w:lineRule="exact" w:before="7"/>
              <w:ind w:left="97" w:right="97"/>
              <w:jc w:val="center"/>
              <w:rPr>
                <w:sz w:val="22"/>
              </w:rPr>
            </w:pPr>
            <w:r>
              <w:rPr>
                <w:sz w:val="22"/>
              </w:rPr>
              <w:t>1979</w:t>
            </w:r>
          </w:p>
        </w:tc>
        <w:tc>
          <w:tcPr>
            <w:tcW w:w="919" w:type="dxa"/>
          </w:tcPr>
          <w:p>
            <w:pPr>
              <w:pStyle w:val="TableParagraph"/>
              <w:spacing w:line="244" w:lineRule="exact" w:before="7"/>
              <w:ind w:right="191"/>
              <w:rPr>
                <w:sz w:val="22"/>
              </w:rPr>
            </w:pPr>
            <w:r>
              <w:rPr>
                <w:sz w:val="22"/>
              </w:rPr>
              <w:t>2,709</w:t>
            </w:r>
          </w:p>
        </w:tc>
        <w:tc>
          <w:tcPr>
            <w:tcW w:w="919" w:type="dxa"/>
          </w:tcPr>
          <w:p>
            <w:pPr>
              <w:pStyle w:val="TableParagraph"/>
              <w:spacing w:line="244" w:lineRule="exact" w:before="7"/>
              <w:ind w:right="115"/>
              <w:rPr>
                <w:sz w:val="22"/>
              </w:rPr>
            </w:pPr>
            <w:r>
              <w:rPr>
                <w:sz w:val="22"/>
              </w:rPr>
              <w:t>3,151</w:t>
            </w:r>
          </w:p>
        </w:tc>
        <w:tc>
          <w:tcPr>
            <w:tcW w:w="919" w:type="dxa"/>
          </w:tcPr>
          <w:p>
            <w:pPr>
              <w:pStyle w:val="TableParagraph"/>
              <w:spacing w:line="244" w:lineRule="exact" w:before="7"/>
              <w:ind w:right="189"/>
              <w:rPr>
                <w:sz w:val="22"/>
              </w:rPr>
            </w:pPr>
            <w:r>
              <w:rPr>
                <w:w w:val="95"/>
                <w:sz w:val="22"/>
              </w:rPr>
              <w:t>152</w:t>
            </w:r>
          </w:p>
        </w:tc>
        <w:tc>
          <w:tcPr>
            <w:tcW w:w="919" w:type="dxa"/>
          </w:tcPr>
          <w:p>
            <w:pPr>
              <w:pStyle w:val="TableParagraph"/>
              <w:spacing w:line="244" w:lineRule="exact" w:before="7"/>
              <w:ind w:right="113"/>
              <w:rPr>
                <w:sz w:val="22"/>
              </w:rPr>
            </w:pPr>
            <w:r>
              <w:rPr>
                <w:w w:val="95"/>
                <w:sz w:val="22"/>
              </w:rPr>
              <w:t>209</w:t>
            </w:r>
          </w:p>
        </w:tc>
        <w:tc>
          <w:tcPr>
            <w:tcW w:w="919" w:type="dxa"/>
          </w:tcPr>
          <w:p>
            <w:pPr>
              <w:pStyle w:val="TableParagraph"/>
              <w:spacing w:line="244" w:lineRule="exact" w:before="7"/>
              <w:ind w:right="187"/>
              <w:rPr>
                <w:sz w:val="22"/>
              </w:rPr>
            </w:pPr>
            <w:r>
              <w:rPr>
                <w:sz w:val="22"/>
              </w:rPr>
              <w:t>1,469</w:t>
            </w:r>
          </w:p>
        </w:tc>
        <w:tc>
          <w:tcPr>
            <w:tcW w:w="919" w:type="dxa"/>
          </w:tcPr>
          <w:p>
            <w:pPr>
              <w:pStyle w:val="TableParagraph"/>
              <w:spacing w:line="244" w:lineRule="exact" w:before="7"/>
              <w:ind w:right="111"/>
              <w:rPr>
                <w:sz w:val="22"/>
              </w:rPr>
            </w:pPr>
            <w:r>
              <w:rPr>
                <w:sz w:val="22"/>
              </w:rPr>
              <w:t>1,566</w:t>
            </w:r>
          </w:p>
        </w:tc>
        <w:tc>
          <w:tcPr>
            <w:tcW w:w="844" w:type="dxa"/>
          </w:tcPr>
          <w:p>
            <w:pPr>
              <w:pStyle w:val="TableParagraph"/>
              <w:spacing w:line="244" w:lineRule="exact" w:before="7"/>
              <w:ind w:right="110"/>
              <w:rPr>
                <w:sz w:val="22"/>
              </w:rPr>
            </w:pPr>
            <w:r>
              <w:rPr>
                <w:sz w:val="22"/>
              </w:rPr>
              <w:t>9,256</w:t>
            </w:r>
          </w:p>
        </w:tc>
      </w:tr>
      <w:tr>
        <w:trPr>
          <w:trHeight w:val="270" w:hRule="atLeast"/>
        </w:trPr>
        <w:tc>
          <w:tcPr>
            <w:tcW w:w="675" w:type="dxa"/>
          </w:tcPr>
          <w:p>
            <w:pPr>
              <w:pStyle w:val="TableParagraph"/>
              <w:spacing w:line="244" w:lineRule="exact" w:before="7"/>
              <w:ind w:left="97" w:right="97"/>
              <w:jc w:val="center"/>
              <w:rPr>
                <w:sz w:val="22"/>
              </w:rPr>
            </w:pPr>
            <w:r>
              <w:rPr>
                <w:sz w:val="22"/>
              </w:rPr>
              <w:t>1980</w:t>
            </w:r>
          </w:p>
        </w:tc>
        <w:tc>
          <w:tcPr>
            <w:tcW w:w="919" w:type="dxa"/>
          </w:tcPr>
          <w:p>
            <w:pPr>
              <w:pStyle w:val="TableParagraph"/>
              <w:spacing w:line="244" w:lineRule="exact" w:before="7"/>
              <w:ind w:right="191"/>
              <w:rPr>
                <w:sz w:val="22"/>
              </w:rPr>
            </w:pPr>
            <w:r>
              <w:rPr>
                <w:sz w:val="22"/>
              </w:rPr>
              <w:t>1,849</w:t>
            </w:r>
          </w:p>
        </w:tc>
        <w:tc>
          <w:tcPr>
            <w:tcW w:w="919" w:type="dxa"/>
          </w:tcPr>
          <w:p>
            <w:pPr>
              <w:pStyle w:val="TableParagraph"/>
              <w:spacing w:line="244" w:lineRule="exact" w:before="7"/>
              <w:ind w:right="115"/>
              <w:rPr>
                <w:sz w:val="22"/>
              </w:rPr>
            </w:pPr>
            <w:r>
              <w:rPr>
                <w:sz w:val="22"/>
              </w:rPr>
              <w:t>2,156</w:t>
            </w:r>
          </w:p>
        </w:tc>
        <w:tc>
          <w:tcPr>
            <w:tcW w:w="919" w:type="dxa"/>
          </w:tcPr>
          <w:p>
            <w:pPr>
              <w:pStyle w:val="TableParagraph"/>
              <w:spacing w:line="244" w:lineRule="exact" w:before="7"/>
              <w:ind w:right="189"/>
              <w:rPr>
                <w:sz w:val="22"/>
              </w:rPr>
            </w:pPr>
            <w:r>
              <w:rPr>
                <w:w w:val="95"/>
                <w:sz w:val="22"/>
              </w:rPr>
              <w:t>99</w:t>
            </w:r>
          </w:p>
        </w:tc>
        <w:tc>
          <w:tcPr>
            <w:tcW w:w="919" w:type="dxa"/>
          </w:tcPr>
          <w:p>
            <w:pPr>
              <w:pStyle w:val="TableParagraph"/>
              <w:spacing w:line="244" w:lineRule="exact" w:before="7"/>
              <w:ind w:right="113"/>
              <w:rPr>
                <w:sz w:val="22"/>
              </w:rPr>
            </w:pPr>
            <w:r>
              <w:rPr>
                <w:w w:val="95"/>
                <w:sz w:val="22"/>
              </w:rPr>
              <w:t>144</w:t>
            </w:r>
          </w:p>
        </w:tc>
        <w:tc>
          <w:tcPr>
            <w:tcW w:w="919" w:type="dxa"/>
          </w:tcPr>
          <w:p>
            <w:pPr>
              <w:pStyle w:val="TableParagraph"/>
              <w:spacing w:line="244" w:lineRule="exact" w:before="7"/>
              <w:ind w:right="187"/>
              <w:rPr>
                <w:sz w:val="22"/>
              </w:rPr>
            </w:pPr>
            <w:r>
              <w:rPr>
                <w:w w:val="95"/>
                <w:sz w:val="22"/>
              </w:rPr>
              <w:t>612</w:t>
            </w:r>
          </w:p>
        </w:tc>
        <w:tc>
          <w:tcPr>
            <w:tcW w:w="919" w:type="dxa"/>
          </w:tcPr>
          <w:p>
            <w:pPr>
              <w:pStyle w:val="TableParagraph"/>
              <w:spacing w:line="244" w:lineRule="exact" w:before="7"/>
              <w:ind w:right="111"/>
              <w:rPr>
                <w:sz w:val="22"/>
              </w:rPr>
            </w:pPr>
            <w:r>
              <w:rPr>
                <w:w w:val="95"/>
                <w:sz w:val="22"/>
              </w:rPr>
              <w:t>681</w:t>
            </w:r>
          </w:p>
        </w:tc>
        <w:tc>
          <w:tcPr>
            <w:tcW w:w="844" w:type="dxa"/>
          </w:tcPr>
          <w:p>
            <w:pPr>
              <w:pStyle w:val="TableParagraph"/>
              <w:spacing w:line="244" w:lineRule="exact" w:before="7"/>
              <w:ind w:right="110"/>
              <w:rPr>
                <w:sz w:val="22"/>
              </w:rPr>
            </w:pPr>
            <w:r>
              <w:rPr>
                <w:sz w:val="22"/>
              </w:rPr>
              <w:t>5,541</w:t>
            </w:r>
          </w:p>
        </w:tc>
      </w:tr>
      <w:tr>
        <w:trPr>
          <w:trHeight w:val="271" w:hRule="atLeast"/>
        </w:trPr>
        <w:tc>
          <w:tcPr>
            <w:tcW w:w="675" w:type="dxa"/>
          </w:tcPr>
          <w:p>
            <w:pPr>
              <w:pStyle w:val="TableParagraph"/>
              <w:spacing w:line="244" w:lineRule="exact" w:before="7"/>
              <w:ind w:left="97" w:right="97"/>
              <w:jc w:val="center"/>
              <w:rPr>
                <w:sz w:val="22"/>
              </w:rPr>
            </w:pPr>
            <w:r>
              <w:rPr>
                <w:sz w:val="22"/>
              </w:rPr>
              <w:t>1981</w:t>
            </w:r>
          </w:p>
        </w:tc>
        <w:tc>
          <w:tcPr>
            <w:tcW w:w="919" w:type="dxa"/>
          </w:tcPr>
          <w:p>
            <w:pPr>
              <w:pStyle w:val="TableParagraph"/>
              <w:spacing w:line="244" w:lineRule="exact" w:before="7"/>
              <w:ind w:right="191"/>
              <w:rPr>
                <w:sz w:val="22"/>
              </w:rPr>
            </w:pPr>
            <w:r>
              <w:rPr>
                <w:sz w:val="22"/>
              </w:rPr>
              <w:t>1,821</w:t>
            </w:r>
          </w:p>
        </w:tc>
        <w:tc>
          <w:tcPr>
            <w:tcW w:w="919" w:type="dxa"/>
          </w:tcPr>
          <w:p>
            <w:pPr>
              <w:pStyle w:val="TableParagraph"/>
              <w:spacing w:line="244" w:lineRule="exact" w:before="7"/>
              <w:ind w:right="115"/>
              <w:rPr>
                <w:sz w:val="22"/>
              </w:rPr>
            </w:pPr>
            <w:r>
              <w:rPr>
                <w:sz w:val="22"/>
              </w:rPr>
              <w:t>2,045</w:t>
            </w:r>
          </w:p>
        </w:tc>
        <w:tc>
          <w:tcPr>
            <w:tcW w:w="919" w:type="dxa"/>
          </w:tcPr>
          <w:p>
            <w:pPr>
              <w:pStyle w:val="TableParagraph"/>
              <w:spacing w:line="244" w:lineRule="exact" w:before="7"/>
              <w:ind w:right="189"/>
              <w:rPr>
                <w:sz w:val="22"/>
              </w:rPr>
            </w:pPr>
            <w:r>
              <w:rPr>
                <w:w w:val="95"/>
                <w:sz w:val="22"/>
              </w:rPr>
              <w:t>51</w:t>
            </w:r>
          </w:p>
        </w:tc>
        <w:tc>
          <w:tcPr>
            <w:tcW w:w="919" w:type="dxa"/>
          </w:tcPr>
          <w:p>
            <w:pPr>
              <w:pStyle w:val="TableParagraph"/>
              <w:spacing w:line="244" w:lineRule="exact" w:before="7"/>
              <w:ind w:right="113"/>
              <w:rPr>
                <w:sz w:val="22"/>
              </w:rPr>
            </w:pPr>
            <w:r>
              <w:rPr>
                <w:w w:val="95"/>
                <w:sz w:val="22"/>
              </w:rPr>
              <w:t>52</w:t>
            </w:r>
          </w:p>
        </w:tc>
        <w:tc>
          <w:tcPr>
            <w:tcW w:w="919" w:type="dxa"/>
          </w:tcPr>
          <w:p>
            <w:pPr>
              <w:pStyle w:val="TableParagraph"/>
              <w:spacing w:line="244" w:lineRule="exact" w:before="7"/>
              <w:ind w:right="187"/>
              <w:rPr>
                <w:sz w:val="22"/>
              </w:rPr>
            </w:pPr>
            <w:r>
              <w:rPr>
                <w:sz w:val="22"/>
              </w:rPr>
              <w:t>1,623</w:t>
            </w:r>
          </w:p>
        </w:tc>
        <w:tc>
          <w:tcPr>
            <w:tcW w:w="919" w:type="dxa"/>
          </w:tcPr>
          <w:p>
            <w:pPr>
              <w:pStyle w:val="TableParagraph"/>
              <w:spacing w:line="244" w:lineRule="exact" w:before="7"/>
              <w:ind w:right="111"/>
              <w:rPr>
                <w:sz w:val="22"/>
              </w:rPr>
            </w:pPr>
            <w:r>
              <w:rPr>
                <w:sz w:val="22"/>
              </w:rPr>
              <w:t>1,810</w:t>
            </w:r>
          </w:p>
        </w:tc>
        <w:tc>
          <w:tcPr>
            <w:tcW w:w="844" w:type="dxa"/>
          </w:tcPr>
          <w:p>
            <w:pPr>
              <w:pStyle w:val="TableParagraph"/>
              <w:spacing w:line="244" w:lineRule="exact" w:before="7"/>
              <w:ind w:right="110"/>
              <w:rPr>
                <w:sz w:val="22"/>
              </w:rPr>
            </w:pPr>
            <w:r>
              <w:rPr>
                <w:sz w:val="22"/>
              </w:rPr>
              <w:t>7,402</w:t>
            </w:r>
          </w:p>
        </w:tc>
      </w:tr>
      <w:tr>
        <w:trPr>
          <w:trHeight w:val="270" w:hRule="atLeast"/>
        </w:trPr>
        <w:tc>
          <w:tcPr>
            <w:tcW w:w="675" w:type="dxa"/>
          </w:tcPr>
          <w:p>
            <w:pPr>
              <w:pStyle w:val="TableParagraph"/>
              <w:spacing w:line="244" w:lineRule="exact" w:before="7"/>
              <w:ind w:left="97" w:right="97"/>
              <w:jc w:val="center"/>
              <w:rPr>
                <w:sz w:val="22"/>
              </w:rPr>
            </w:pPr>
            <w:r>
              <w:rPr>
                <w:sz w:val="22"/>
              </w:rPr>
              <w:t>1982</w:t>
            </w:r>
          </w:p>
        </w:tc>
        <w:tc>
          <w:tcPr>
            <w:tcW w:w="919" w:type="dxa"/>
          </w:tcPr>
          <w:p>
            <w:pPr>
              <w:pStyle w:val="TableParagraph"/>
              <w:spacing w:line="244" w:lineRule="exact" w:before="7"/>
              <w:ind w:right="191"/>
              <w:rPr>
                <w:sz w:val="22"/>
              </w:rPr>
            </w:pPr>
            <w:r>
              <w:rPr>
                <w:sz w:val="22"/>
              </w:rPr>
              <w:t>2,030</w:t>
            </w:r>
          </w:p>
        </w:tc>
        <w:tc>
          <w:tcPr>
            <w:tcW w:w="919" w:type="dxa"/>
          </w:tcPr>
          <w:p>
            <w:pPr>
              <w:pStyle w:val="TableParagraph"/>
              <w:spacing w:line="244" w:lineRule="exact" w:before="7"/>
              <w:ind w:right="115"/>
              <w:rPr>
                <w:sz w:val="22"/>
              </w:rPr>
            </w:pPr>
            <w:r>
              <w:rPr>
                <w:sz w:val="22"/>
              </w:rPr>
              <w:t>2,208</w:t>
            </w:r>
          </w:p>
        </w:tc>
        <w:tc>
          <w:tcPr>
            <w:tcW w:w="919" w:type="dxa"/>
          </w:tcPr>
          <w:p>
            <w:pPr>
              <w:pStyle w:val="TableParagraph"/>
              <w:spacing w:line="244" w:lineRule="exact" w:before="7"/>
              <w:ind w:right="189"/>
              <w:rPr>
                <w:sz w:val="22"/>
              </w:rPr>
            </w:pPr>
            <w:r>
              <w:rPr>
                <w:w w:val="95"/>
                <w:sz w:val="22"/>
              </w:rPr>
              <w:t>181</w:t>
            </w:r>
          </w:p>
        </w:tc>
        <w:tc>
          <w:tcPr>
            <w:tcW w:w="919" w:type="dxa"/>
          </w:tcPr>
          <w:p>
            <w:pPr>
              <w:pStyle w:val="TableParagraph"/>
              <w:spacing w:line="244" w:lineRule="exact" w:before="7"/>
              <w:ind w:right="113"/>
              <w:rPr>
                <w:sz w:val="22"/>
              </w:rPr>
            </w:pPr>
            <w:r>
              <w:rPr>
                <w:w w:val="95"/>
                <w:sz w:val="22"/>
              </w:rPr>
              <w:t>176</w:t>
            </w:r>
          </w:p>
        </w:tc>
        <w:tc>
          <w:tcPr>
            <w:tcW w:w="919" w:type="dxa"/>
          </w:tcPr>
          <w:p>
            <w:pPr>
              <w:pStyle w:val="TableParagraph"/>
              <w:spacing w:line="244" w:lineRule="exact" w:before="7"/>
              <w:ind w:right="187"/>
              <w:rPr>
                <w:sz w:val="22"/>
              </w:rPr>
            </w:pPr>
            <w:r>
              <w:rPr>
                <w:sz w:val="22"/>
              </w:rPr>
              <w:t>2,852</w:t>
            </w:r>
          </w:p>
        </w:tc>
        <w:tc>
          <w:tcPr>
            <w:tcW w:w="919" w:type="dxa"/>
          </w:tcPr>
          <w:p>
            <w:pPr>
              <w:pStyle w:val="TableParagraph"/>
              <w:spacing w:line="244" w:lineRule="exact" w:before="7"/>
              <w:ind w:right="111"/>
              <w:rPr>
                <w:sz w:val="22"/>
              </w:rPr>
            </w:pPr>
            <w:r>
              <w:rPr>
                <w:sz w:val="22"/>
              </w:rPr>
              <w:t>3,043</w:t>
            </w:r>
          </w:p>
        </w:tc>
        <w:tc>
          <w:tcPr>
            <w:tcW w:w="844" w:type="dxa"/>
          </w:tcPr>
          <w:p>
            <w:pPr>
              <w:pStyle w:val="TableParagraph"/>
              <w:spacing w:line="244" w:lineRule="exact" w:before="7"/>
              <w:ind w:right="110"/>
              <w:rPr>
                <w:sz w:val="22"/>
              </w:rPr>
            </w:pPr>
            <w:r>
              <w:rPr>
                <w:sz w:val="22"/>
              </w:rPr>
              <w:t>10,490</w:t>
            </w:r>
          </w:p>
        </w:tc>
      </w:tr>
      <w:tr>
        <w:trPr>
          <w:trHeight w:val="270" w:hRule="atLeast"/>
        </w:trPr>
        <w:tc>
          <w:tcPr>
            <w:tcW w:w="675" w:type="dxa"/>
          </w:tcPr>
          <w:p>
            <w:pPr>
              <w:pStyle w:val="TableParagraph"/>
              <w:spacing w:line="244" w:lineRule="exact" w:before="7"/>
              <w:ind w:left="97" w:right="97"/>
              <w:jc w:val="center"/>
              <w:rPr>
                <w:sz w:val="22"/>
              </w:rPr>
            </w:pPr>
            <w:r>
              <w:rPr>
                <w:sz w:val="22"/>
              </w:rPr>
              <w:t>1983</w:t>
            </w:r>
          </w:p>
        </w:tc>
        <w:tc>
          <w:tcPr>
            <w:tcW w:w="919" w:type="dxa"/>
          </w:tcPr>
          <w:p>
            <w:pPr>
              <w:pStyle w:val="TableParagraph"/>
              <w:spacing w:line="244" w:lineRule="exact" w:before="7"/>
              <w:ind w:right="191"/>
              <w:rPr>
                <w:sz w:val="22"/>
              </w:rPr>
            </w:pPr>
            <w:r>
              <w:rPr>
                <w:sz w:val="22"/>
              </w:rPr>
              <w:t>1,199</w:t>
            </w:r>
          </w:p>
        </w:tc>
        <w:tc>
          <w:tcPr>
            <w:tcW w:w="919" w:type="dxa"/>
          </w:tcPr>
          <w:p>
            <w:pPr>
              <w:pStyle w:val="TableParagraph"/>
              <w:spacing w:line="244" w:lineRule="exact" w:before="7"/>
              <w:ind w:right="115"/>
              <w:rPr>
                <w:sz w:val="22"/>
              </w:rPr>
            </w:pPr>
            <w:r>
              <w:rPr>
                <w:sz w:val="22"/>
              </w:rPr>
              <w:t>1,200</w:t>
            </w:r>
          </w:p>
        </w:tc>
        <w:tc>
          <w:tcPr>
            <w:tcW w:w="919" w:type="dxa"/>
          </w:tcPr>
          <w:p>
            <w:pPr>
              <w:pStyle w:val="TableParagraph"/>
              <w:spacing w:line="244" w:lineRule="exact" w:before="7"/>
              <w:ind w:right="189"/>
              <w:rPr>
                <w:sz w:val="22"/>
              </w:rPr>
            </w:pPr>
            <w:r>
              <w:rPr>
                <w:w w:val="95"/>
                <w:sz w:val="22"/>
              </w:rPr>
              <w:t>144</w:t>
            </w:r>
          </w:p>
        </w:tc>
        <w:tc>
          <w:tcPr>
            <w:tcW w:w="919" w:type="dxa"/>
          </w:tcPr>
          <w:p>
            <w:pPr>
              <w:pStyle w:val="TableParagraph"/>
              <w:spacing w:line="244" w:lineRule="exact" w:before="7"/>
              <w:ind w:right="113"/>
              <w:rPr>
                <w:sz w:val="22"/>
              </w:rPr>
            </w:pPr>
            <w:r>
              <w:rPr>
                <w:w w:val="95"/>
                <w:sz w:val="22"/>
              </w:rPr>
              <w:t>122</w:t>
            </w:r>
          </w:p>
        </w:tc>
        <w:tc>
          <w:tcPr>
            <w:tcW w:w="919" w:type="dxa"/>
          </w:tcPr>
          <w:p>
            <w:pPr>
              <w:pStyle w:val="TableParagraph"/>
              <w:spacing w:line="244" w:lineRule="exact" w:before="7"/>
              <w:ind w:right="187"/>
              <w:rPr>
                <w:sz w:val="22"/>
              </w:rPr>
            </w:pPr>
            <w:r>
              <w:rPr>
                <w:sz w:val="22"/>
              </w:rPr>
              <w:t>3,268</w:t>
            </w:r>
          </w:p>
        </w:tc>
        <w:tc>
          <w:tcPr>
            <w:tcW w:w="919" w:type="dxa"/>
          </w:tcPr>
          <w:p>
            <w:pPr>
              <w:pStyle w:val="TableParagraph"/>
              <w:spacing w:line="244" w:lineRule="exact" w:before="7"/>
              <w:ind w:right="111"/>
              <w:rPr>
                <w:sz w:val="22"/>
              </w:rPr>
            </w:pPr>
            <w:r>
              <w:rPr>
                <w:sz w:val="22"/>
              </w:rPr>
              <w:t>3,447</w:t>
            </w:r>
          </w:p>
        </w:tc>
        <w:tc>
          <w:tcPr>
            <w:tcW w:w="844" w:type="dxa"/>
          </w:tcPr>
          <w:p>
            <w:pPr>
              <w:pStyle w:val="TableParagraph"/>
              <w:spacing w:line="244" w:lineRule="exact" w:before="7"/>
              <w:ind w:right="110"/>
              <w:rPr>
                <w:sz w:val="22"/>
              </w:rPr>
            </w:pPr>
            <w:r>
              <w:rPr>
                <w:sz w:val="22"/>
              </w:rPr>
              <w:t>9,380</w:t>
            </w:r>
          </w:p>
        </w:tc>
      </w:tr>
      <w:tr>
        <w:trPr>
          <w:trHeight w:val="270" w:hRule="atLeast"/>
        </w:trPr>
        <w:tc>
          <w:tcPr>
            <w:tcW w:w="675" w:type="dxa"/>
          </w:tcPr>
          <w:p>
            <w:pPr>
              <w:pStyle w:val="TableParagraph"/>
              <w:spacing w:line="244" w:lineRule="exact" w:before="7"/>
              <w:ind w:left="97" w:right="97"/>
              <w:jc w:val="center"/>
              <w:rPr>
                <w:sz w:val="22"/>
              </w:rPr>
            </w:pPr>
            <w:r>
              <w:rPr>
                <w:sz w:val="22"/>
              </w:rPr>
              <w:t>1984</w:t>
            </w:r>
          </w:p>
        </w:tc>
        <w:tc>
          <w:tcPr>
            <w:tcW w:w="919" w:type="dxa"/>
          </w:tcPr>
          <w:p>
            <w:pPr>
              <w:pStyle w:val="TableParagraph"/>
              <w:spacing w:line="244" w:lineRule="exact" w:before="7"/>
              <w:ind w:right="191"/>
              <w:rPr>
                <w:sz w:val="22"/>
              </w:rPr>
            </w:pPr>
            <w:r>
              <w:rPr>
                <w:w w:val="95"/>
                <w:sz w:val="22"/>
              </w:rPr>
              <w:t>980</w:t>
            </w:r>
          </w:p>
        </w:tc>
        <w:tc>
          <w:tcPr>
            <w:tcW w:w="919" w:type="dxa"/>
          </w:tcPr>
          <w:p>
            <w:pPr>
              <w:pStyle w:val="TableParagraph"/>
              <w:spacing w:line="244" w:lineRule="exact" w:before="7"/>
              <w:ind w:right="115"/>
              <w:rPr>
                <w:sz w:val="22"/>
              </w:rPr>
            </w:pPr>
            <w:r>
              <w:rPr>
                <w:sz w:val="22"/>
              </w:rPr>
              <w:t>1,046</w:t>
            </w:r>
          </w:p>
        </w:tc>
        <w:tc>
          <w:tcPr>
            <w:tcW w:w="919" w:type="dxa"/>
          </w:tcPr>
          <w:p>
            <w:pPr>
              <w:pStyle w:val="TableParagraph"/>
              <w:spacing w:line="244" w:lineRule="exact" w:before="7"/>
              <w:ind w:right="189"/>
              <w:rPr>
                <w:sz w:val="22"/>
              </w:rPr>
            </w:pPr>
            <w:r>
              <w:rPr>
                <w:w w:val="95"/>
                <w:sz w:val="22"/>
              </w:rPr>
              <w:t>117</w:t>
            </w:r>
          </w:p>
        </w:tc>
        <w:tc>
          <w:tcPr>
            <w:tcW w:w="919" w:type="dxa"/>
          </w:tcPr>
          <w:p>
            <w:pPr>
              <w:pStyle w:val="TableParagraph"/>
              <w:spacing w:line="244" w:lineRule="exact" w:before="7"/>
              <w:ind w:right="113"/>
              <w:rPr>
                <w:sz w:val="22"/>
              </w:rPr>
            </w:pPr>
            <w:r>
              <w:rPr>
                <w:w w:val="95"/>
                <w:sz w:val="22"/>
              </w:rPr>
              <w:t>136</w:t>
            </w:r>
          </w:p>
        </w:tc>
        <w:tc>
          <w:tcPr>
            <w:tcW w:w="919" w:type="dxa"/>
          </w:tcPr>
          <w:p>
            <w:pPr>
              <w:pStyle w:val="TableParagraph"/>
              <w:spacing w:line="244" w:lineRule="exact" w:before="7"/>
              <w:ind w:right="187"/>
              <w:rPr>
                <w:sz w:val="22"/>
              </w:rPr>
            </w:pPr>
            <w:r>
              <w:rPr>
                <w:sz w:val="22"/>
              </w:rPr>
              <w:t>1,273</w:t>
            </w:r>
          </w:p>
        </w:tc>
        <w:tc>
          <w:tcPr>
            <w:tcW w:w="919" w:type="dxa"/>
          </w:tcPr>
          <w:p>
            <w:pPr>
              <w:pStyle w:val="TableParagraph"/>
              <w:spacing w:line="244" w:lineRule="exact" w:before="7"/>
              <w:ind w:right="111"/>
              <w:rPr>
                <w:sz w:val="22"/>
              </w:rPr>
            </w:pPr>
            <w:r>
              <w:rPr>
                <w:sz w:val="22"/>
              </w:rPr>
              <w:t>1,378</w:t>
            </w:r>
          </w:p>
        </w:tc>
        <w:tc>
          <w:tcPr>
            <w:tcW w:w="844" w:type="dxa"/>
          </w:tcPr>
          <w:p>
            <w:pPr>
              <w:pStyle w:val="TableParagraph"/>
              <w:spacing w:line="244" w:lineRule="exact" w:before="7"/>
              <w:ind w:right="110"/>
              <w:rPr>
                <w:sz w:val="22"/>
              </w:rPr>
            </w:pPr>
            <w:r>
              <w:rPr>
                <w:sz w:val="22"/>
              </w:rPr>
              <w:t>4,930</w:t>
            </w:r>
          </w:p>
        </w:tc>
      </w:tr>
      <w:tr>
        <w:trPr>
          <w:trHeight w:val="270" w:hRule="atLeast"/>
        </w:trPr>
        <w:tc>
          <w:tcPr>
            <w:tcW w:w="675" w:type="dxa"/>
          </w:tcPr>
          <w:p>
            <w:pPr>
              <w:pStyle w:val="TableParagraph"/>
              <w:spacing w:line="244" w:lineRule="exact" w:before="7"/>
              <w:ind w:left="97" w:right="97"/>
              <w:jc w:val="center"/>
              <w:rPr>
                <w:sz w:val="22"/>
              </w:rPr>
            </w:pPr>
            <w:r>
              <w:rPr>
                <w:sz w:val="22"/>
              </w:rPr>
              <w:t>1985</w:t>
            </w:r>
          </w:p>
        </w:tc>
        <w:tc>
          <w:tcPr>
            <w:tcW w:w="919" w:type="dxa"/>
          </w:tcPr>
          <w:p>
            <w:pPr>
              <w:pStyle w:val="TableParagraph"/>
              <w:spacing w:line="244" w:lineRule="exact" w:before="7"/>
              <w:ind w:right="191"/>
              <w:rPr>
                <w:sz w:val="22"/>
              </w:rPr>
            </w:pPr>
            <w:r>
              <w:rPr>
                <w:w w:val="95"/>
                <w:sz w:val="22"/>
              </w:rPr>
              <w:t>520</w:t>
            </w:r>
          </w:p>
        </w:tc>
        <w:tc>
          <w:tcPr>
            <w:tcW w:w="919" w:type="dxa"/>
          </w:tcPr>
          <w:p>
            <w:pPr>
              <w:pStyle w:val="TableParagraph"/>
              <w:spacing w:line="244" w:lineRule="exact" w:before="7"/>
              <w:ind w:right="115"/>
              <w:rPr>
                <w:sz w:val="22"/>
              </w:rPr>
            </w:pPr>
            <w:r>
              <w:rPr>
                <w:w w:val="95"/>
                <w:sz w:val="22"/>
              </w:rPr>
              <w:t>499</w:t>
            </w:r>
          </w:p>
        </w:tc>
        <w:tc>
          <w:tcPr>
            <w:tcW w:w="919" w:type="dxa"/>
          </w:tcPr>
          <w:p>
            <w:pPr>
              <w:pStyle w:val="TableParagraph"/>
              <w:spacing w:line="244" w:lineRule="exact" w:before="7"/>
              <w:ind w:right="189"/>
              <w:rPr>
                <w:sz w:val="22"/>
              </w:rPr>
            </w:pPr>
            <w:r>
              <w:rPr>
                <w:w w:val="95"/>
                <w:sz w:val="22"/>
              </w:rPr>
              <w:t>46</w:t>
            </w:r>
          </w:p>
        </w:tc>
        <w:tc>
          <w:tcPr>
            <w:tcW w:w="919" w:type="dxa"/>
          </w:tcPr>
          <w:p>
            <w:pPr>
              <w:pStyle w:val="TableParagraph"/>
              <w:spacing w:line="244" w:lineRule="exact" w:before="7"/>
              <w:ind w:right="113"/>
              <w:rPr>
                <w:sz w:val="22"/>
              </w:rPr>
            </w:pPr>
            <w:r>
              <w:rPr>
                <w:w w:val="95"/>
                <w:sz w:val="22"/>
              </w:rPr>
              <w:t>55</w:t>
            </w:r>
          </w:p>
        </w:tc>
        <w:tc>
          <w:tcPr>
            <w:tcW w:w="919" w:type="dxa"/>
          </w:tcPr>
          <w:p>
            <w:pPr>
              <w:pStyle w:val="TableParagraph"/>
              <w:spacing w:line="244" w:lineRule="exact" w:before="7"/>
              <w:ind w:right="187"/>
              <w:rPr>
                <w:sz w:val="22"/>
              </w:rPr>
            </w:pPr>
            <w:r>
              <w:rPr>
                <w:w w:val="95"/>
                <w:sz w:val="22"/>
              </w:rPr>
              <w:t>426</w:t>
            </w:r>
          </w:p>
        </w:tc>
        <w:tc>
          <w:tcPr>
            <w:tcW w:w="919" w:type="dxa"/>
          </w:tcPr>
          <w:p>
            <w:pPr>
              <w:pStyle w:val="TableParagraph"/>
              <w:spacing w:line="244" w:lineRule="exact" w:before="7"/>
              <w:ind w:right="111"/>
              <w:rPr>
                <w:sz w:val="22"/>
              </w:rPr>
            </w:pPr>
            <w:r>
              <w:rPr>
                <w:w w:val="95"/>
                <w:sz w:val="22"/>
              </w:rPr>
              <w:t>488</w:t>
            </w:r>
          </w:p>
        </w:tc>
        <w:tc>
          <w:tcPr>
            <w:tcW w:w="844" w:type="dxa"/>
          </w:tcPr>
          <w:p>
            <w:pPr>
              <w:pStyle w:val="TableParagraph"/>
              <w:spacing w:line="244" w:lineRule="exact" w:before="7"/>
              <w:ind w:right="110"/>
              <w:rPr>
                <w:sz w:val="22"/>
              </w:rPr>
            </w:pPr>
            <w:r>
              <w:rPr>
                <w:sz w:val="22"/>
              </w:rPr>
              <w:t>2,034</w:t>
            </w:r>
          </w:p>
        </w:tc>
      </w:tr>
      <w:tr>
        <w:trPr>
          <w:trHeight w:val="270" w:hRule="atLeast"/>
        </w:trPr>
        <w:tc>
          <w:tcPr>
            <w:tcW w:w="675" w:type="dxa"/>
          </w:tcPr>
          <w:p>
            <w:pPr>
              <w:pStyle w:val="TableParagraph"/>
              <w:spacing w:line="244" w:lineRule="exact" w:before="7"/>
              <w:ind w:left="97" w:right="97"/>
              <w:jc w:val="center"/>
              <w:rPr>
                <w:sz w:val="22"/>
              </w:rPr>
            </w:pPr>
            <w:r>
              <w:rPr>
                <w:sz w:val="22"/>
              </w:rPr>
              <w:t>1986</w:t>
            </w:r>
          </w:p>
        </w:tc>
        <w:tc>
          <w:tcPr>
            <w:tcW w:w="919" w:type="dxa"/>
          </w:tcPr>
          <w:p>
            <w:pPr>
              <w:pStyle w:val="TableParagraph"/>
              <w:spacing w:line="244" w:lineRule="exact" w:before="7"/>
              <w:ind w:right="191"/>
              <w:rPr>
                <w:sz w:val="22"/>
              </w:rPr>
            </w:pPr>
            <w:r>
              <w:rPr>
                <w:w w:val="95"/>
                <w:sz w:val="22"/>
              </w:rPr>
              <w:t>689</w:t>
            </w:r>
          </w:p>
        </w:tc>
        <w:tc>
          <w:tcPr>
            <w:tcW w:w="919" w:type="dxa"/>
          </w:tcPr>
          <w:p>
            <w:pPr>
              <w:pStyle w:val="TableParagraph"/>
              <w:spacing w:line="244" w:lineRule="exact" w:before="7"/>
              <w:ind w:right="115"/>
              <w:rPr>
                <w:sz w:val="22"/>
              </w:rPr>
            </w:pPr>
            <w:r>
              <w:rPr>
                <w:w w:val="95"/>
                <w:sz w:val="22"/>
              </w:rPr>
              <w:t>794</w:t>
            </w:r>
          </w:p>
        </w:tc>
        <w:tc>
          <w:tcPr>
            <w:tcW w:w="919" w:type="dxa"/>
          </w:tcPr>
          <w:p>
            <w:pPr>
              <w:pStyle w:val="TableParagraph"/>
              <w:spacing w:line="244" w:lineRule="exact" w:before="7"/>
              <w:ind w:right="189"/>
              <w:rPr>
                <w:sz w:val="22"/>
              </w:rPr>
            </w:pPr>
            <w:r>
              <w:rPr>
                <w:w w:val="95"/>
                <w:sz w:val="22"/>
              </w:rPr>
              <w:t>518</w:t>
            </w:r>
          </w:p>
        </w:tc>
        <w:tc>
          <w:tcPr>
            <w:tcW w:w="919" w:type="dxa"/>
          </w:tcPr>
          <w:p>
            <w:pPr>
              <w:pStyle w:val="TableParagraph"/>
              <w:spacing w:line="244" w:lineRule="exact" w:before="7"/>
              <w:ind w:right="113"/>
              <w:rPr>
                <w:sz w:val="22"/>
              </w:rPr>
            </w:pPr>
            <w:r>
              <w:rPr>
                <w:w w:val="95"/>
                <w:sz w:val="22"/>
              </w:rPr>
              <w:t>501</w:t>
            </w:r>
          </w:p>
        </w:tc>
        <w:tc>
          <w:tcPr>
            <w:tcW w:w="919" w:type="dxa"/>
          </w:tcPr>
          <w:p>
            <w:pPr>
              <w:pStyle w:val="TableParagraph"/>
              <w:spacing w:line="244" w:lineRule="exact" w:before="7"/>
              <w:ind w:right="187"/>
              <w:rPr>
                <w:sz w:val="22"/>
              </w:rPr>
            </w:pPr>
            <w:r>
              <w:rPr>
                <w:w w:val="95"/>
                <w:sz w:val="22"/>
              </w:rPr>
              <w:t>286</w:t>
            </w:r>
          </w:p>
        </w:tc>
        <w:tc>
          <w:tcPr>
            <w:tcW w:w="919" w:type="dxa"/>
          </w:tcPr>
          <w:p>
            <w:pPr>
              <w:pStyle w:val="TableParagraph"/>
              <w:spacing w:line="244" w:lineRule="exact" w:before="7"/>
              <w:ind w:right="111"/>
              <w:rPr>
                <w:sz w:val="22"/>
              </w:rPr>
            </w:pPr>
            <w:r>
              <w:rPr>
                <w:w w:val="95"/>
                <w:sz w:val="22"/>
              </w:rPr>
              <w:t>286</w:t>
            </w:r>
          </w:p>
        </w:tc>
        <w:tc>
          <w:tcPr>
            <w:tcW w:w="844" w:type="dxa"/>
          </w:tcPr>
          <w:p>
            <w:pPr>
              <w:pStyle w:val="TableParagraph"/>
              <w:spacing w:line="244" w:lineRule="exact" w:before="7"/>
              <w:ind w:right="110"/>
              <w:rPr>
                <w:sz w:val="22"/>
              </w:rPr>
            </w:pPr>
            <w:r>
              <w:rPr>
                <w:sz w:val="22"/>
              </w:rPr>
              <w:t>3,074</w:t>
            </w:r>
          </w:p>
        </w:tc>
      </w:tr>
      <w:tr>
        <w:trPr>
          <w:trHeight w:val="270" w:hRule="atLeast"/>
        </w:trPr>
        <w:tc>
          <w:tcPr>
            <w:tcW w:w="675" w:type="dxa"/>
          </w:tcPr>
          <w:p>
            <w:pPr>
              <w:pStyle w:val="TableParagraph"/>
              <w:spacing w:line="244" w:lineRule="exact" w:before="7"/>
              <w:ind w:left="97" w:right="97"/>
              <w:jc w:val="center"/>
              <w:rPr>
                <w:sz w:val="22"/>
              </w:rPr>
            </w:pPr>
            <w:r>
              <w:rPr>
                <w:sz w:val="22"/>
              </w:rPr>
              <w:t>1987</w:t>
            </w:r>
          </w:p>
        </w:tc>
        <w:tc>
          <w:tcPr>
            <w:tcW w:w="919" w:type="dxa"/>
          </w:tcPr>
          <w:p>
            <w:pPr>
              <w:pStyle w:val="TableParagraph"/>
              <w:spacing w:line="244" w:lineRule="exact" w:before="7"/>
              <w:ind w:right="191"/>
              <w:rPr>
                <w:sz w:val="22"/>
              </w:rPr>
            </w:pPr>
            <w:r>
              <w:rPr>
                <w:sz w:val="22"/>
              </w:rPr>
              <w:t>1,351</w:t>
            </w:r>
          </w:p>
        </w:tc>
        <w:tc>
          <w:tcPr>
            <w:tcW w:w="919" w:type="dxa"/>
          </w:tcPr>
          <w:p>
            <w:pPr>
              <w:pStyle w:val="TableParagraph"/>
              <w:spacing w:line="244" w:lineRule="exact" w:before="7"/>
              <w:ind w:right="115"/>
              <w:rPr>
                <w:sz w:val="22"/>
              </w:rPr>
            </w:pPr>
            <w:r>
              <w:rPr>
                <w:sz w:val="22"/>
              </w:rPr>
              <w:t>1,466</w:t>
            </w:r>
          </w:p>
        </w:tc>
        <w:tc>
          <w:tcPr>
            <w:tcW w:w="919" w:type="dxa"/>
          </w:tcPr>
          <w:p>
            <w:pPr>
              <w:pStyle w:val="TableParagraph"/>
              <w:spacing w:line="244" w:lineRule="exact" w:before="7"/>
              <w:ind w:right="189"/>
              <w:rPr>
                <w:sz w:val="22"/>
              </w:rPr>
            </w:pPr>
            <w:r>
              <w:rPr>
                <w:w w:val="95"/>
                <w:sz w:val="22"/>
              </w:rPr>
              <w:t>25</w:t>
            </w:r>
          </w:p>
        </w:tc>
        <w:tc>
          <w:tcPr>
            <w:tcW w:w="919" w:type="dxa"/>
          </w:tcPr>
          <w:p>
            <w:pPr>
              <w:pStyle w:val="TableParagraph"/>
              <w:spacing w:line="244" w:lineRule="exact" w:before="7"/>
              <w:ind w:right="113"/>
              <w:rPr>
                <w:sz w:val="22"/>
              </w:rPr>
            </w:pPr>
            <w:r>
              <w:rPr>
                <w:w w:val="95"/>
                <w:sz w:val="22"/>
              </w:rPr>
              <w:t>33</w:t>
            </w:r>
          </w:p>
        </w:tc>
        <w:tc>
          <w:tcPr>
            <w:tcW w:w="919" w:type="dxa"/>
          </w:tcPr>
          <w:p>
            <w:pPr>
              <w:pStyle w:val="TableParagraph"/>
              <w:spacing w:line="244" w:lineRule="exact" w:before="7"/>
              <w:ind w:right="187"/>
              <w:rPr>
                <w:sz w:val="22"/>
              </w:rPr>
            </w:pPr>
            <w:r>
              <w:rPr>
                <w:w w:val="95"/>
                <w:sz w:val="22"/>
              </w:rPr>
              <w:t>72</w:t>
            </w:r>
          </w:p>
        </w:tc>
        <w:tc>
          <w:tcPr>
            <w:tcW w:w="919" w:type="dxa"/>
          </w:tcPr>
          <w:p>
            <w:pPr>
              <w:pStyle w:val="TableParagraph"/>
              <w:spacing w:line="244" w:lineRule="exact" w:before="7"/>
              <w:ind w:right="111"/>
              <w:rPr>
                <w:sz w:val="22"/>
              </w:rPr>
            </w:pPr>
            <w:r>
              <w:rPr>
                <w:w w:val="95"/>
                <w:sz w:val="22"/>
              </w:rPr>
              <w:t>63</w:t>
            </w:r>
          </w:p>
        </w:tc>
        <w:tc>
          <w:tcPr>
            <w:tcW w:w="844" w:type="dxa"/>
          </w:tcPr>
          <w:p>
            <w:pPr>
              <w:pStyle w:val="TableParagraph"/>
              <w:spacing w:line="244" w:lineRule="exact" w:before="7"/>
              <w:ind w:right="110"/>
              <w:rPr>
                <w:sz w:val="22"/>
              </w:rPr>
            </w:pPr>
            <w:r>
              <w:rPr>
                <w:sz w:val="22"/>
              </w:rPr>
              <w:t>3,010</w:t>
            </w:r>
          </w:p>
        </w:tc>
      </w:tr>
      <w:tr>
        <w:trPr>
          <w:trHeight w:val="270" w:hRule="atLeast"/>
        </w:trPr>
        <w:tc>
          <w:tcPr>
            <w:tcW w:w="675" w:type="dxa"/>
          </w:tcPr>
          <w:p>
            <w:pPr>
              <w:pStyle w:val="TableParagraph"/>
              <w:spacing w:line="244" w:lineRule="exact" w:before="7"/>
              <w:ind w:left="97" w:right="97"/>
              <w:jc w:val="center"/>
              <w:rPr>
                <w:sz w:val="22"/>
              </w:rPr>
            </w:pPr>
            <w:r>
              <w:rPr>
                <w:sz w:val="22"/>
              </w:rPr>
              <w:t>1991</w:t>
            </w:r>
          </w:p>
        </w:tc>
        <w:tc>
          <w:tcPr>
            <w:tcW w:w="919" w:type="dxa"/>
          </w:tcPr>
          <w:p>
            <w:pPr>
              <w:pStyle w:val="TableParagraph"/>
              <w:spacing w:line="244" w:lineRule="exact" w:before="7"/>
              <w:ind w:right="191"/>
              <w:rPr>
                <w:sz w:val="22"/>
              </w:rPr>
            </w:pPr>
            <w:r>
              <w:rPr>
                <w:sz w:val="22"/>
              </w:rPr>
              <w:t>2,712</w:t>
            </w:r>
          </w:p>
        </w:tc>
        <w:tc>
          <w:tcPr>
            <w:tcW w:w="919" w:type="dxa"/>
          </w:tcPr>
          <w:p>
            <w:pPr>
              <w:pStyle w:val="TableParagraph"/>
              <w:spacing w:line="244" w:lineRule="exact" w:before="7"/>
              <w:ind w:right="115"/>
              <w:rPr>
                <w:sz w:val="22"/>
              </w:rPr>
            </w:pPr>
            <w:r>
              <w:rPr>
                <w:sz w:val="22"/>
              </w:rPr>
              <w:t>2,781</w:t>
            </w:r>
          </w:p>
        </w:tc>
        <w:tc>
          <w:tcPr>
            <w:tcW w:w="919" w:type="dxa"/>
          </w:tcPr>
          <w:p>
            <w:pPr>
              <w:pStyle w:val="TableParagraph"/>
              <w:spacing w:line="244" w:lineRule="exact" w:before="7"/>
              <w:ind w:right="189"/>
              <w:rPr>
                <w:sz w:val="22"/>
              </w:rPr>
            </w:pPr>
            <w:r>
              <w:rPr>
                <w:sz w:val="22"/>
              </w:rPr>
              <w:t>2,339</w:t>
            </w:r>
          </w:p>
        </w:tc>
        <w:tc>
          <w:tcPr>
            <w:tcW w:w="919" w:type="dxa"/>
          </w:tcPr>
          <w:p>
            <w:pPr>
              <w:pStyle w:val="TableParagraph"/>
              <w:spacing w:line="244" w:lineRule="exact" w:before="7"/>
              <w:ind w:right="113"/>
              <w:rPr>
                <w:sz w:val="22"/>
              </w:rPr>
            </w:pPr>
            <w:r>
              <w:rPr>
                <w:sz w:val="22"/>
              </w:rPr>
              <w:t>2,496</w:t>
            </w:r>
          </w:p>
        </w:tc>
        <w:tc>
          <w:tcPr>
            <w:tcW w:w="919" w:type="dxa"/>
          </w:tcPr>
          <w:p>
            <w:pPr>
              <w:pStyle w:val="TableParagraph"/>
              <w:spacing w:line="244" w:lineRule="exact" w:before="7"/>
              <w:ind w:right="187"/>
              <w:rPr>
                <w:sz w:val="22"/>
              </w:rPr>
            </w:pPr>
            <w:r>
              <w:rPr>
                <w:sz w:val="22"/>
              </w:rPr>
              <w:t>1,065</w:t>
            </w:r>
          </w:p>
        </w:tc>
        <w:tc>
          <w:tcPr>
            <w:tcW w:w="919" w:type="dxa"/>
          </w:tcPr>
          <w:p>
            <w:pPr>
              <w:pStyle w:val="TableParagraph"/>
              <w:spacing w:line="244" w:lineRule="exact" w:before="7"/>
              <w:ind w:right="111"/>
              <w:rPr>
                <w:sz w:val="22"/>
              </w:rPr>
            </w:pPr>
            <w:r>
              <w:rPr>
                <w:sz w:val="22"/>
              </w:rPr>
              <w:t>1,169</w:t>
            </w:r>
          </w:p>
        </w:tc>
        <w:tc>
          <w:tcPr>
            <w:tcW w:w="844" w:type="dxa"/>
          </w:tcPr>
          <w:p>
            <w:pPr>
              <w:pStyle w:val="TableParagraph"/>
              <w:spacing w:line="244" w:lineRule="exact" w:before="7"/>
              <w:ind w:right="110"/>
              <w:rPr>
                <w:sz w:val="22"/>
              </w:rPr>
            </w:pPr>
            <w:r>
              <w:rPr>
                <w:sz w:val="22"/>
              </w:rPr>
              <w:t>12,562</w:t>
            </w:r>
          </w:p>
        </w:tc>
      </w:tr>
      <w:tr>
        <w:trPr>
          <w:trHeight w:val="270" w:hRule="atLeast"/>
        </w:trPr>
        <w:tc>
          <w:tcPr>
            <w:tcW w:w="675" w:type="dxa"/>
          </w:tcPr>
          <w:p>
            <w:pPr>
              <w:pStyle w:val="TableParagraph"/>
              <w:spacing w:line="244" w:lineRule="exact" w:before="7"/>
              <w:ind w:left="97" w:right="97"/>
              <w:jc w:val="center"/>
              <w:rPr>
                <w:sz w:val="22"/>
              </w:rPr>
            </w:pPr>
            <w:r>
              <w:rPr>
                <w:sz w:val="22"/>
              </w:rPr>
              <w:t>1992</w:t>
            </w:r>
          </w:p>
        </w:tc>
        <w:tc>
          <w:tcPr>
            <w:tcW w:w="919" w:type="dxa"/>
          </w:tcPr>
          <w:p>
            <w:pPr>
              <w:pStyle w:val="TableParagraph"/>
              <w:spacing w:line="244" w:lineRule="exact" w:before="7"/>
              <w:ind w:right="191"/>
              <w:rPr>
                <w:sz w:val="22"/>
              </w:rPr>
            </w:pPr>
            <w:r>
              <w:rPr>
                <w:sz w:val="22"/>
              </w:rPr>
              <w:t>1,517</w:t>
            </w:r>
          </w:p>
        </w:tc>
        <w:tc>
          <w:tcPr>
            <w:tcW w:w="919" w:type="dxa"/>
          </w:tcPr>
          <w:p>
            <w:pPr>
              <w:pStyle w:val="TableParagraph"/>
              <w:spacing w:line="244" w:lineRule="exact" w:before="7"/>
              <w:ind w:right="115"/>
              <w:rPr>
                <w:sz w:val="22"/>
              </w:rPr>
            </w:pPr>
            <w:r>
              <w:rPr>
                <w:sz w:val="22"/>
              </w:rPr>
              <w:t>1,582</w:t>
            </w:r>
          </w:p>
        </w:tc>
        <w:tc>
          <w:tcPr>
            <w:tcW w:w="919" w:type="dxa"/>
          </w:tcPr>
          <w:p>
            <w:pPr>
              <w:pStyle w:val="TableParagraph"/>
              <w:spacing w:line="244" w:lineRule="exact" w:before="7"/>
              <w:ind w:right="189"/>
              <w:rPr>
                <w:sz w:val="22"/>
              </w:rPr>
            </w:pPr>
            <w:r>
              <w:rPr>
                <w:sz w:val="22"/>
              </w:rPr>
              <w:t>1,911</w:t>
            </w:r>
          </w:p>
        </w:tc>
        <w:tc>
          <w:tcPr>
            <w:tcW w:w="919" w:type="dxa"/>
          </w:tcPr>
          <w:p>
            <w:pPr>
              <w:pStyle w:val="TableParagraph"/>
              <w:spacing w:line="244" w:lineRule="exact" w:before="7"/>
              <w:ind w:right="113"/>
              <w:rPr>
                <w:sz w:val="22"/>
              </w:rPr>
            </w:pPr>
            <w:r>
              <w:rPr>
                <w:sz w:val="22"/>
              </w:rPr>
              <w:t>1,970</w:t>
            </w:r>
          </w:p>
        </w:tc>
        <w:tc>
          <w:tcPr>
            <w:tcW w:w="919" w:type="dxa"/>
          </w:tcPr>
          <w:p>
            <w:pPr>
              <w:pStyle w:val="TableParagraph"/>
              <w:spacing w:line="244" w:lineRule="exact" w:before="7"/>
              <w:ind w:right="187"/>
              <w:rPr>
                <w:sz w:val="22"/>
              </w:rPr>
            </w:pPr>
            <w:r>
              <w:rPr>
                <w:w w:val="95"/>
                <w:sz w:val="22"/>
              </w:rPr>
              <w:t>588</w:t>
            </w:r>
          </w:p>
        </w:tc>
        <w:tc>
          <w:tcPr>
            <w:tcW w:w="919" w:type="dxa"/>
          </w:tcPr>
          <w:p>
            <w:pPr>
              <w:pStyle w:val="TableParagraph"/>
              <w:spacing w:line="244" w:lineRule="exact" w:before="7"/>
              <w:ind w:right="111"/>
              <w:rPr>
                <w:sz w:val="22"/>
              </w:rPr>
            </w:pPr>
            <w:r>
              <w:rPr>
                <w:w w:val="95"/>
                <w:sz w:val="22"/>
              </w:rPr>
              <w:t>566</w:t>
            </w:r>
          </w:p>
        </w:tc>
        <w:tc>
          <w:tcPr>
            <w:tcW w:w="844" w:type="dxa"/>
          </w:tcPr>
          <w:p>
            <w:pPr>
              <w:pStyle w:val="TableParagraph"/>
              <w:spacing w:line="244" w:lineRule="exact" w:before="7"/>
              <w:ind w:right="110"/>
              <w:rPr>
                <w:sz w:val="22"/>
              </w:rPr>
            </w:pPr>
            <w:r>
              <w:rPr>
                <w:sz w:val="22"/>
              </w:rPr>
              <w:t>8,134</w:t>
            </w:r>
          </w:p>
        </w:tc>
      </w:tr>
      <w:tr>
        <w:trPr>
          <w:trHeight w:val="270" w:hRule="atLeast"/>
        </w:trPr>
        <w:tc>
          <w:tcPr>
            <w:tcW w:w="675" w:type="dxa"/>
          </w:tcPr>
          <w:p>
            <w:pPr>
              <w:pStyle w:val="TableParagraph"/>
              <w:spacing w:line="244" w:lineRule="exact" w:before="7"/>
              <w:ind w:left="97" w:right="97"/>
              <w:jc w:val="center"/>
              <w:rPr>
                <w:sz w:val="22"/>
              </w:rPr>
            </w:pPr>
            <w:r>
              <w:rPr>
                <w:sz w:val="22"/>
              </w:rPr>
              <w:t>1993</w:t>
            </w:r>
          </w:p>
        </w:tc>
        <w:tc>
          <w:tcPr>
            <w:tcW w:w="919" w:type="dxa"/>
          </w:tcPr>
          <w:p>
            <w:pPr>
              <w:pStyle w:val="TableParagraph"/>
              <w:spacing w:line="244" w:lineRule="exact" w:before="7"/>
              <w:ind w:right="191"/>
              <w:rPr>
                <w:sz w:val="22"/>
              </w:rPr>
            </w:pPr>
            <w:r>
              <w:rPr>
                <w:sz w:val="22"/>
              </w:rPr>
              <w:t>1,201</w:t>
            </w:r>
          </w:p>
        </w:tc>
        <w:tc>
          <w:tcPr>
            <w:tcW w:w="919" w:type="dxa"/>
          </w:tcPr>
          <w:p>
            <w:pPr>
              <w:pStyle w:val="TableParagraph"/>
              <w:spacing w:line="244" w:lineRule="exact" w:before="7"/>
              <w:ind w:right="115"/>
              <w:rPr>
                <w:sz w:val="22"/>
              </w:rPr>
            </w:pPr>
            <w:r>
              <w:rPr>
                <w:sz w:val="22"/>
              </w:rPr>
              <w:t>1,270</w:t>
            </w:r>
          </w:p>
        </w:tc>
        <w:tc>
          <w:tcPr>
            <w:tcW w:w="919" w:type="dxa"/>
          </w:tcPr>
          <w:p>
            <w:pPr>
              <w:pStyle w:val="TableParagraph"/>
              <w:spacing w:line="244" w:lineRule="exact" w:before="7"/>
              <w:ind w:right="189"/>
              <w:rPr>
                <w:sz w:val="22"/>
              </w:rPr>
            </w:pPr>
            <w:r>
              <w:rPr>
                <w:sz w:val="22"/>
              </w:rPr>
              <w:t>1,448</w:t>
            </w:r>
          </w:p>
        </w:tc>
        <w:tc>
          <w:tcPr>
            <w:tcW w:w="919" w:type="dxa"/>
          </w:tcPr>
          <w:p>
            <w:pPr>
              <w:pStyle w:val="TableParagraph"/>
              <w:spacing w:line="244" w:lineRule="exact" w:before="7"/>
              <w:ind w:right="113"/>
              <w:rPr>
                <w:sz w:val="22"/>
              </w:rPr>
            </w:pPr>
            <w:r>
              <w:rPr>
                <w:sz w:val="22"/>
              </w:rPr>
              <w:t>1,406</w:t>
            </w:r>
          </w:p>
        </w:tc>
        <w:tc>
          <w:tcPr>
            <w:tcW w:w="919" w:type="dxa"/>
          </w:tcPr>
          <w:p>
            <w:pPr>
              <w:pStyle w:val="TableParagraph"/>
              <w:spacing w:line="244" w:lineRule="exact" w:before="7"/>
              <w:ind w:right="187"/>
              <w:rPr>
                <w:sz w:val="22"/>
              </w:rPr>
            </w:pPr>
            <w:r>
              <w:rPr>
                <w:w w:val="95"/>
                <w:sz w:val="22"/>
              </w:rPr>
              <w:t>435</w:t>
            </w:r>
          </w:p>
        </w:tc>
        <w:tc>
          <w:tcPr>
            <w:tcW w:w="919" w:type="dxa"/>
          </w:tcPr>
          <w:p>
            <w:pPr>
              <w:pStyle w:val="TableParagraph"/>
              <w:spacing w:line="244" w:lineRule="exact" w:before="7"/>
              <w:ind w:right="111"/>
              <w:rPr>
                <w:sz w:val="22"/>
              </w:rPr>
            </w:pPr>
            <w:r>
              <w:rPr>
                <w:w w:val="95"/>
                <w:sz w:val="22"/>
              </w:rPr>
              <w:t>450</w:t>
            </w:r>
          </w:p>
        </w:tc>
        <w:tc>
          <w:tcPr>
            <w:tcW w:w="844" w:type="dxa"/>
          </w:tcPr>
          <w:p>
            <w:pPr>
              <w:pStyle w:val="TableParagraph"/>
              <w:spacing w:line="244" w:lineRule="exact" w:before="7"/>
              <w:ind w:right="110"/>
              <w:rPr>
                <w:sz w:val="22"/>
              </w:rPr>
            </w:pPr>
            <w:r>
              <w:rPr>
                <w:sz w:val="22"/>
              </w:rPr>
              <w:t>6,210</w:t>
            </w:r>
          </w:p>
        </w:tc>
      </w:tr>
      <w:tr>
        <w:trPr>
          <w:trHeight w:val="270" w:hRule="atLeast"/>
        </w:trPr>
        <w:tc>
          <w:tcPr>
            <w:tcW w:w="675" w:type="dxa"/>
          </w:tcPr>
          <w:p>
            <w:pPr>
              <w:pStyle w:val="TableParagraph"/>
              <w:spacing w:line="244" w:lineRule="exact" w:before="7"/>
              <w:ind w:left="97" w:right="97"/>
              <w:jc w:val="center"/>
              <w:rPr>
                <w:sz w:val="22"/>
              </w:rPr>
            </w:pPr>
            <w:r>
              <w:rPr>
                <w:sz w:val="22"/>
              </w:rPr>
              <w:t>1994</w:t>
            </w:r>
          </w:p>
        </w:tc>
        <w:tc>
          <w:tcPr>
            <w:tcW w:w="919" w:type="dxa"/>
          </w:tcPr>
          <w:p>
            <w:pPr>
              <w:pStyle w:val="TableParagraph"/>
              <w:spacing w:line="244" w:lineRule="exact" w:before="7"/>
              <w:ind w:right="191"/>
              <w:rPr>
                <w:sz w:val="22"/>
              </w:rPr>
            </w:pPr>
            <w:r>
              <w:rPr>
                <w:sz w:val="22"/>
              </w:rPr>
              <w:t>1,552</w:t>
            </w:r>
          </w:p>
        </w:tc>
        <w:tc>
          <w:tcPr>
            <w:tcW w:w="919" w:type="dxa"/>
          </w:tcPr>
          <w:p>
            <w:pPr>
              <w:pStyle w:val="TableParagraph"/>
              <w:spacing w:line="244" w:lineRule="exact" w:before="7"/>
              <w:ind w:right="115"/>
              <w:rPr>
                <w:sz w:val="22"/>
              </w:rPr>
            </w:pPr>
            <w:r>
              <w:rPr>
                <w:sz w:val="22"/>
              </w:rPr>
              <w:t>1,630</w:t>
            </w:r>
          </w:p>
        </w:tc>
        <w:tc>
          <w:tcPr>
            <w:tcW w:w="919" w:type="dxa"/>
          </w:tcPr>
          <w:p>
            <w:pPr>
              <w:pStyle w:val="TableParagraph"/>
              <w:spacing w:line="244" w:lineRule="exact" w:before="7"/>
              <w:ind w:right="189"/>
              <w:rPr>
                <w:sz w:val="22"/>
              </w:rPr>
            </w:pPr>
            <w:r>
              <w:rPr>
                <w:sz w:val="22"/>
              </w:rPr>
              <w:t>1,569</w:t>
            </w:r>
          </w:p>
        </w:tc>
        <w:tc>
          <w:tcPr>
            <w:tcW w:w="919" w:type="dxa"/>
          </w:tcPr>
          <w:p>
            <w:pPr>
              <w:pStyle w:val="TableParagraph"/>
              <w:spacing w:line="244" w:lineRule="exact" w:before="7"/>
              <w:ind w:right="113"/>
              <w:rPr>
                <w:sz w:val="22"/>
              </w:rPr>
            </w:pPr>
            <w:r>
              <w:rPr>
                <w:sz w:val="22"/>
              </w:rPr>
              <w:t>1,577</w:t>
            </w:r>
          </w:p>
        </w:tc>
        <w:tc>
          <w:tcPr>
            <w:tcW w:w="919" w:type="dxa"/>
          </w:tcPr>
          <w:p>
            <w:pPr>
              <w:pStyle w:val="TableParagraph"/>
              <w:spacing w:line="244" w:lineRule="exact" w:before="7"/>
              <w:ind w:right="187"/>
              <w:rPr>
                <w:sz w:val="22"/>
              </w:rPr>
            </w:pPr>
            <w:r>
              <w:rPr>
                <w:w w:val="95"/>
                <w:sz w:val="22"/>
              </w:rPr>
              <w:t>162</w:t>
            </w:r>
          </w:p>
        </w:tc>
        <w:tc>
          <w:tcPr>
            <w:tcW w:w="919" w:type="dxa"/>
          </w:tcPr>
          <w:p>
            <w:pPr>
              <w:pStyle w:val="TableParagraph"/>
              <w:spacing w:line="244" w:lineRule="exact" w:before="7"/>
              <w:ind w:right="111"/>
              <w:rPr>
                <w:sz w:val="22"/>
              </w:rPr>
            </w:pPr>
            <w:r>
              <w:rPr>
                <w:w w:val="95"/>
                <w:sz w:val="22"/>
              </w:rPr>
              <w:t>171</w:t>
            </w:r>
          </w:p>
        </w:tc>
        <w:tc>
          <w:tcPr>
            <w:tcW w:w="844" w:type="dxa"/>
          </w:tcPr>
          <w:p>
            <w:pPr>
              <w:pStyle w:val="TableParagraph"/>
              <w:spacing w:line="244" w:lineRule="exact" w:before="7"/>
              <w:ind w:right="110"/>
              <w:rPr>
                <w:sz w:val="22"/>
              </w:rPr>
            </w:pPr>
            <w:r>
              <w:rPr>
                <w:sz w:val="22"/>
              </w:rPr>
              <w:t>6,661</w:t>
            </w:r>
          </w:p>
        </w:tc>
      </w:tr>
      <w:tr>
        <w:trPr>
          <w:trHeight w:val="271" w:hRule="atLeast"/>
        </w:trPr>
        <w:tc>
          <w:tcPr>
            <w:tcW w:w="675" w:type="dxa"/>
          </w:tcPr>
          <w:p>
            <w:pPr>
              <w:pStyle w:val="TableParagraph"/>
              <w:spacing w:line="244" w:lineRule="exact" w:before="7"/>
              <w:ind w:left="97" w:right="97"/>
              <w:jc w:val="center"/>
              <w:rPr>
                <w:sz w:val="22"/>
              </w:rPr>
            </w:pPr>
            <w:r>
              <w:rPr>
                <w:sz w:val="22"/>
              </w:rPr>
              <w:t>1995</w:t>
            </w:r>
          </w:p>
        </w:tc>
        <w:tc>
          <w:tcPr>
            <w:tcW w:w="919" w:type="dxa"/>
          </w:tcPr>
          <w:p>
            <w:pPr>
              <w:pStyle w:val="TableParagraph"/>
              <w:spacing w:line="244" w:lineRule="exact" w:before="7"/>
              <w:ind w:right="191"/>
              <w:rPr>
                <w:sz w:val="22"/>
              </w:rPr>
            </w:pPr>
            <w:r>
              <w:rPr>
                <w:sz w:val="22"/>
              </w:rPr>
              <w:t>1,215</w:t>
            </w:r>
          </w:p>
        </w:tc>
        <w:tc>
          <w:tcPr>
            <w:tcW w:w="919" w:type="dxa"/>
          </w:tcPr>
          <w:p>
            <w:pPr>
              <w:pStyle w:val="TableParagraph"/>
              <w:spacing w:line="244" w:lineRule="exact" w:before="7"/>
              <w:ind w:right="115"/>
              <w:rPr>
                <w:sz w:val="22"/>
              </w:rPr>
            </w:pPr>
            <w:r>
              <w:rPr>
                <w:sz w:val="22"/>
              </w:rPr>
              <w:t>1,259</w:t>
            </w:r>
          </w:p>
        </w:tc>
        <w:tc>
          <w:tcPr>
            <w:tcW w:w="919" w:type="dxa"/>
          </w:tcPr>
          <w:p>
            <w:pPr>
              <w:pStyle w:val="TableParagraph"/>
              <w:spacing w:line="244" w:lineRule="exact" w:before="7"/>
              <w:ind w:right="189"/>
              <w:rPr>
                <w:sz w:val="22"/>
              </w:rPr>
            </w:pPr>
            <w:r>
              <w:rPr>
                <w:sz w:val="22"/>
              </w:rPr>
              <w:t>1,320</w:t>
            </w:r>
          </w:p>
        </w:tc>
        <w:tc>
          <w:tcPr>
            <w:tcW w:w="919" w:type="dxa"/>
          </w:tcPr>
          <w:p>
            <w:pPr>
              <w:pStyle w:val="TableParagraph"/>
              <w:spacing w:line="244" w:lineRule="exact" w:before="7"/>
              <w:ind w:right="113"/>
              <w:rPr>
                <w:sz w:val="22"/>
              </w:rPr>
            </w:pPr>
            <w:r>
              <w:rPr>
                <w:sz w:val="22"/>
              </w:rPr>
              <w:t>1,343</w:t>
            </w:r>
          </w:p>
        </w:tc>
        <w:tc>
          <w:tcPr>
            <w:tcW w:w="919" w:type="dxa"/>
          </w:tcPr>
          <w:p>
            <w:pPr>
              <w:pStyle w:val="TableParagraph"/>
              <w:spacing w:line="244" w:lineRule="exact" w:before="7"/>
              <w:ind w:right="187"/>
              <w:rPr>
                <w:sz w:val="22"/>
              </w:rPr>
            </w:pPr>
            <w:r>
              <w:rPr>
                <w:w w:val="95"/>
                <w:sz w:val="22"/>
              </w:rPr>
              <w:t>223</w:t>
            </w:r>
          </w:p>
        </w:tc>
        <w:tc>
          <w:tcPr>
            <w:tcW w:w="919" w:type="dxa"/>
          </w:tcPr>
          <w:p>
            <w:pPr>
              <w:pStyle w:val="TableParagraph"/>
              <w:spacing w:line="244" w:lineRule="exact" w:before="7"/>
              <w:ind w:right="111"/>
              <w:rPr>
                <w:sz w:val="22"/>
              </w:rPr>
            </w:pPr>
            <w:r>
              <w:rPr>
                <w:w w:val="95"/>
                <w:sz w:val="22"/>
              </w:rPr>
              <w:t>232</w:t>
            </w:r>
          </w:p>
        </w:tc>
        <w:tc>
          <w:tcPr>
            <w:tcW w:w="844" w:type="dxa"/>
          </w:tcPr>
          <w:p>
            <w:pPr>
              <w:pStyle w:val="TableParagraph"/>
              <w:spacing w:line="244" w:lineRule="exact" w:before="7"/>
              <w:ind w:right="110"/>
              <w:rPr>
                <w:sz w:val="22"/>
              </w:rPr>
            </w:pPr>
            <w:r>
              <w:rPr>
                <w:sz w:val="22"/>
              </w:rPr>
              <w:t>5,592</w:t>
            </w:r>
          </w:p>
        </w:tc>
      </w:tr>
      <w:tr>
        <w:trPr>
          <w:trHeight w:val="270" w:hRule="atLeast"/>
        </w:trPr>
        <w:tc>
          <w:tcPr>
            <w:tcW w:w="675" w:type="dxa"/>
          </w:tcPr>
          <w:p>
            <w:pPr>
              <w:pStyle w:val="TableParagraph"/>
              <w:spacing w:line="244" w:lineRule="exact" w:before="7"/>
              <w:ind w:left="97" w:right="97"/>
              <w:jc w:val="center"/>
              <w:rPr>
                <w:sz w:val="22"/>
              </w:rPr>
            </w:pPr>
            <w:r>
              <w:rPr>
                <w:sz w:val="22"/>
              </w:rPr>
              <w:t>1996</w:t>
            </w:r>
          </w:p>
        </w:tc>
        <w:tc>
          <w:tcPr>
            <w:tcW w:w="919" w:type="dxa"/>
          </w:tcPr>
          <w:p>
            <w:pPr>
              <w:pStyle w:val="TableParagraph"/>
              <w:spacing w:line="244" w:lineRule="exact" w:before="7"/>
              <w:ind w:right="191"/>
              <w:rPr>
                <w:sz w:val="22"/>
              </w:rPr>
            </w:pPr>
            <w:r>
              <w:rPr>
                <w:sz w:val="22"/>
              </w:rPr>
              <w:t>2,094</w:t>
            </w:r>
          </w:p>
        </w:tc>
        <w:tc>
          <w:tcPr>
            <w:tcW w:w="919" w:type="dxa"/>
          </w:tcPr>
          <w:p>
            <w:pPr>
              <w:pStyle w:val="TableParagraph"/>
              <w:spacing w:line="244" w:lineRule="exact" w:before="7"/>
              <w:ind w:right="115"/>
              <w:rPr>
                <w:sz w:val="22"/>
              </w:rPr>
            </w:pPr>
            <w:r>
              <w:rPr>
                <w:sz w:val="22"/>
              </w:rPr>
              <w:t>2,135</w:t>
            </w:r>
          </w:p>
        </w:tc>
        <w:tc>
          <w:tcPr>
            <w:tcW w:w="919" w:type="dxa"/>
          </w:tcPr>
          <w:p>
            <w:pPr>
              <w:pStyle w:val="TableParagraph"/>
              <w:spacing w:line="244" w:lineRule="exact" w:before="7"/>
              <w:ind w:right="189"/>
              <w:rPr>
                <w:sz w:val="22"/>
              </w:rPr>
            </w:pPr>
            <w:r>
              <w:rPr>
                <w:sz w:val="22"/>
              </w:rPr>
              <w:t>1,409</w:t>
            </w:r>
          </w:p>
        </w:tc>
        <w:tc>
          <w:tcPr>
            <w:tcW w:w="919" w:type="dxa"/>
          </w:tcPr>
          <w:p>
            <w:pPr>
              <w:pStyle w:val="TableParagraph"/>
              <w:spacing w:line="244" w:lineRule="exact" w:before="7"/>
              <w:ind w:right="113"/>
              <w:rPr>
                <w:sz w:val="22"/>
              </w:rPr>
            </w:pPr>
            <w:r>
              <w:rPr>
                <w:sz w:val="22"/>
              </w:rPr>
              <w:t>1,384</w:t>
            </w:r>
          </w:p>
        </w:tc>
        <w:tc>
          <w:tcPr>
            <w:tcW w:w="919" w:type="dxa"/>
          </w:tcPr>
          <w:p>
            <w:pPr>
              <w:pStyle w:val="TableParagraph"/>
              <w:spacing w:line="244" w:lineRule="exact" w:before="7"/>
              <w:ind w:right="187"/>
              <w:rPr>
                <w:sz w:val="22"/>
              </w:rPr>
            </w:pPr>
            <w:r>
              <w:rPr>
                <w:w w:val="99"/>
                <w:sz w:val="22"/>
              </w:rPr>
              <w:t>1</w:t>
            </w:r>
          </w:p>
        </w:tc>
        <w:tc>
          <w:tcPr>
            <w:tcW w:w="919" w:type="dxa"/>
          </w:tcPr>
          <w:p>
            <w:pPr>
              <w:pStyle w:val="TableParagraph"/>
              <w:spacing w:line="244" w:lineRule="exact" w:before="7"/>
              <w:ind w:right="111"/>
              <w:rPr>
                <w:sz w:val="22"/>
              </w:rPr>
            </w:pPr>
            <w:r>
              <w:rPr>
                <w:w w:val="99"/>
                <w:sz w:val="22"/>
              </w:rPr>
              <w:t>1</w:t>
            </w:r>
          </w:p>
        </w:tc>
        <w:tc>
          <w:tcPr>
            <w:tcW w:w="844" w:type="dxa"/>
          </w:tcPr>
          <w:p>
            <w:pPr>
              <w:pStyle w:val="TableParagraph"/>
              <w:spacing w:line="244" w:lineRule="exact" w:before="7"/>
              <w:ind w:right="110"/>
              <w:rPr>
                <w:sz w:val="22"/>
              </w:rPr>
            </w:pPr>
            <w:r>
              <w:rPr>
                <w:sz w:val="22"/>
              </w:rPr>
              <w:t>7,024</w:t>
            </w:r>
          </w:p>
        </w:tc>
      </w:tr>
      <w:tr>
        <w:trPr>
          <w:trHeight w:val="270" w:hRule="atLeast"/>
        </w:trPr>
        <w:tc>
          <w:tcPr>
            <w:tcW w:w="675" w:type="dxa"/>
          </w:tcPr>
          <w:p>
            <w:pPr>
              <w:pStyle w:val="TableParagraph"/>
              <w:spacing w:line="244" w:lineRule="exact" w:before="7"/>
              <w:ind w:left="97" w:right="97"/>
              <w:jc w:val="center"/>
              <w:rPr>
                <w:sz w:val="22"/>
              </w:rPr>
            </w:pPr>
            <w:r>
              <w:rPr>
                <w:sz w:val="22"/>
              </w:rPr>
              <w:t>1997</w:t>
            </w:r>
          </w:p>
        </w:tc>
        <w:tc>
          <w:tcPr>
            <w:tcW w:w="919" w:type="dxa"/>
          </w:tcPr>
          <w:p>
            <w:pPr>
              <w:pStyle w:val="TableParagraph"/>
              <w:spacing w:line="244" w:lineRule="exact" w:before="7"/>
              <w:ind w:right="191"/>
              <w:rPr>
                <w:sz w:val="22"/>
              </w:rPr>
            </w:pPr>
            <w:r>
              <w:rPr>
                <w:w w:val="95"/>
                <w:sz w:val="22"/>
              </w:rPr>
              <w:t>628</w:t>
            </w:r>
          </w:p>
        </w:tc>
        <w:tc>
          <w:tcPr>
            <w:tcW w:w="919" w:type="dxa"/>
          </w:tcPr>
          <w:p>
            <w:pPr>
              <w:pStyle w:val="TableParagraph"/>
              <w:spacing w:line="244" w:lineRule="exact" w:before="7"/>
              <w:ind w:right="115"/>
              <w:rPr>
                <w:sz w:val="22"/>
              </w:rPr>
            </w:pPr>
            <w:r>
              <w:rPr>
                <w:w w:val="95"/>
                <w:sz w:val="22"/>
              </w:rPr>
              <w:t>627</w:t>
            </w:r>
          </w:p>
        </w:tc>
        <w:tc>
          <w:tcPr>
            <w:tcW w:w="919" w:type="dxa"/>
          </w:tcPr>
          <w:p>
            <w:pPr>
              <w:pStyle w:val="TableParagraph"/>
              <w:spacing w:line="244" w:lineRule="exact" w:before="7"/>
              <w:ind w:right="189"/>
              <w:rPr>
                <w:sz w:val="22"/>
              </w:rPr>
            </w:pPr>
            <w:r>
              <w:rPr>
                <w:w w:val="95"/>
                <w:sz w:val="22"/>
              </w:rPr>
              <w:t>616</w:t>
            </w:r>
          </w:p>
        </w:tc>
        <w:tc>
          <w:tcPr>
            <w:tcW w:w="919" w:type="dxa"/>
          </w:tcPr>
          <w:p>
            <w:pPr>
              <w:pStyle w:val="TableParagraph"/>
              <w:spacing w:line="244" w:lineRule="exact" w:before="7"/>
              <w:ind w:right="113"/>
              <w:rPr>
                <w:sz w:val="22"/>
              </w:rPr>
            </w:pPr>
            <w:r>
              <w:rPr>
                <w:w w:val="95"/>
                <w:sz w:val="22"/>
              </w:rPr>
              <w:t>665</w:t>
            </w:r>
          </w:p>
        </w:tc>
        <w:tc>
          <w:tcPr>
            <w:tcW w:w="919" w:type="dxa"/>
          </w:tcPr>
          <w:p>
            <w:pPr>
              <w:pStyle w:val="TableParagraph"/>
              <w:spacing w:line="244" w:lineRule="exact" w:before="7"/>
              <w:ind w:right="187"/>
              <w:rPr>
                <w:sz w:val="22"/>
              </w:rPr>
            </w:pPr>
            <w:r>
              <w:rPr>
                <w:w w:val="95"/>
                <w:sz w:val="22"/>
              </w:rPr>
              <w:t>511</w:t>
            </w:r>
          </w:p>
        </w:tc>
        <w:tc>
          <w:tcPr>
            <w:tcW w:w="919" w:type="dxa"/>
          </w:tcPr>
          <w:p>
            <w:pPr>
              <w:pStyle w:val="TableParagraph"/>
              <w:spacing w:line="244" w:lineRule="exact" w:before="7"/>
              <w:ind w:right="111"/>
              <w:rPr>
                <w:sz w:val="22"/>
              </w:rPr>
            </w:pPr>
            <w:r>
              <w:rPr>
                <w:w w:val="95"/>
                <w:sz w:val="22"/>
              </w:rPr>
              <w:t>523</w:t>
            </w:r>
          </w:p>
        </w:tc>
        <w:tc>
          <w:tcPr>
            <w:tcW w:w="844" w:type="dxa"/>
          </w:tcPr>
          <w:p>
            <w:pPr>
              <w:pStyle w:val="TableParagraph"/>
              <w:spacing w:line="244" w:lineRule="exact" w:before="7"/>
              <w:ind w:right="110"/>
              <w:rPr>
                <w:sz w:val="22"/>
              </w:rPr>
            </w:pPr>
            <w:r>
              <w:rPr>
                <w:sz w:val="22"/>
              </w:rPr>
              <w:t>3,570</w:t>
            </w:r>
          </w:p>
        </w:tc>
      </w:tr>
      <w:tr>
        <w:trPr>
          <w:trHeight w:val="270" w:hRule="atLeast"/>
        </w:trPr>
        <w:tc>
          <w:tcPr>
            <w:tcW w:w="675" w:type="dxa"/>
          </w:tcPr>
          <w:p>
            <w:pPr>
              <w:pStyle w:val="TableParagraph"/>
              <w:spacing w:line="244" w:lineRule="exact" w:before="7"/>
              <w:ind w:left="97" w:right="97"/>
              <w:jc w:val="center"/>
              <w:rPr>
                <w:sz w:val="22"/>
              </w:rPr>
            </w:pPr>
            <w:r>
              <w:rPr>
                <w:sz w:val="22"/>
              </w:rPr>
              <w:t>1998</w:t>
            </w:r>
          </w:p>
        </w:tc>
        <w:tc>
          <w:tcPr>
            <w:tcW w:w="919" w:type="dxa"/>
          </w:tcPr>
          <w:p>
            <w:pPr>
              <w:pStyle w:val="TableParagraph"/>
              <w:spacing w:line="244" w:lineRule="exact" w:before="7"/>
              <w:ind w:right="191"/>
              <w:rPr>
                <w:sz w:val="22"/>
              </w:rPr>
            </w:pPr>
            <w:r>
              <w:rPr>
                <w:sz w:val="22"/>
              </w:rPr>
              <w:t>1,852</w:t>
            </w:r>
          </w:p>
        </w:tc>
        <w:tc>
          <w:tcPr>
            <w:tcW w:w="919" w:type="dxa"/>
          </w:tcPr>
          <w:p>
            <w:pPr>
              <w:pStyle w:val="TableParagraph"/>
              <w:spacing w:line="244" w:lineRule="exact" w:before="7"/>
              <w:ind w:right="115"/>
              <w:rPr>
                <w:sz w:val="22"/>
              </w:rPr>
            </w:pPr>
            <w:r>
              <w:rPr>
                <w:sz w:val="22"/>
              </w:rPr>
              <w:t>1,946</w:t>
            </w:r>
          </w:p>
        </w:tc>
        <w:tc>
          <w:tcPr>
            <w:tcW w:w="919" w:type="dxa"/>
          </w:tcPr>
          <w:p>
            <w:pPr>
              <w:pStyle w:val="TableParagraph"/>
              <w:spacing w:line="244" w:lineRule="exact" w:before="7"/>
              <w:ind w:right="189"/>
              <w:rPr>
                <w:sz w:val="22"/>
              </w:rPr>
            </w:pPr>
            <w:r>
              <w:rPr>
                <w:w w:val="95"/>
                <w:sz w:val="22"/>
              </w:rPr>
              <w:t>959</w:t>
            </w:r>
          </w:p>
        </w:tc>
        <w:tc>
          <w:tcPr>
            <w:tcW w:w="919" w:type="dxa"/>
          </w:tcPr>
          <w:p>
            <w:pPr>
              <w:pStyle w:val="TableParagraph"/>
              <w:spacing w:line="244" w:lineRule="exact" w:before="7"/>
              <w:ind w:right="113"/>
              <w:rPr>
                <w:sz w:val="22"/>
              </w:rPr>
            </w:pPr>
            <w:r>
              <w:rPr>
                <w:w w:val="95"/>
                <w:sz w:val="22"/>
              </w:rPr>
              <w:t>923</w:t>
            </w:r>
          </w:p>
        </w:tc>
        <w:tc>
          <w:tcPr>
            <w:tcW w:w="919" w:type="dxa"/>
          </w:tcPr>
          <w:p>
            <w:pPr>
              <w:pStyle w:val="TableParagraph"/>
              <w:spacing w:line="244" w:lineRule="exact" w:before="7"/>
              <w:ind w:right="187"/>
              <w:rPr>
                <w:sz w:val="22"/>
              </w:rPr>
            </w:pPr>
            <w:r>
              <w:rPr>
                <w:w w:val="95"/>
                <w:sz w:val="22"/>
              </w:rPr>
              <w:t>327</w:t>
            </w:r>
          </w:p>
        </w:tc>
        <w:tc>
          <w:tcPr>
            <w:tcW w:w="919" w:type="dxa"/>
          </w:tcPr>
          <w:p>
            <w:pPr>
              <w:pStyle w:val="TableParagraph"/>
              <w:spacing w:line="244" w:lineRule="exact" w:before="7"/>
              <w:ind w:right="111"/>
              <w:rPr>
                <w:sz w:val="22"/>
              </w:rPr>
            </w:pPr>
            <w:r>
              <w:rPr>
                <w:w w:val="95"/>
                <w:sz w:val="22"/>
              </w:rPr>
              <w:t>350</w:t>
            </w:r>
          </w:p>
        </w:tc>
        <w:tc>
          <w:tcPr>
            <w:tcW w:w="844" w:type="dxa"/>
          </w:tcPr>
          <w:p>
            <w:pPr>
              <w:pStyle w:val="TableParagraph"/>
              <w:spacing w:line="244" w:lineRule="exact" w:before="7"/>
              <w:ind w:right="110"/>
              <w:rPr>
                <w:sz w:val="22"/>
              </w:rPr>
            </w:pPr>
            <w:r>
              <w:rPr>
                <w:sz w:val="22"/>
              </w:rPr>
              <w:t>6,357</w:t>
            </w:r>
          </w:p>
        </w:tc>
      </w:tr>
      <w:tr>
        <w:trPr>
          <w:trHeight w:val="270" w:hRule="atLeast"/>
        </w:trPr>
        <w:tc>
          <w:tcPr>
            <w:tcW w:w="675" w:type="dxa"/>
          </w:tcPr>
          <w:p>
            <w:pPr>
              <w:pStyle w:val="TableParagraph"/>
              <w:spacing w:line="244" w:lineRule="exact" w:before="7"/>
              <w:ind w:left="97" w:right="97"/>
              <w:jc w:val="center"/>
              <w:rPr>
                <w:sz w:val="22"/>
              </w:rPr>
            </w:pPr>
            <w:r>
              <w:rPr>
                <w:sz w:val="22"/>
              </w:rPr>
              <w:t>1999</w:t>
            </w:r>
          </w:p>
        </w:tc>
        <w:tc>
          <w:tcPr>
            <w:tcW w:w="919" w:type="dxa"/>
          </w:tcPr>
          <w:p>
            <w:pPr>
              <w:pStyle w:val="TableParagraph"/>
              <w:spacing w:line="244" w:lineRule="exact" w:before="7"/>
              <w:ind w:right="191"/>
              <w:rPr>
                <w:sz w:val="22"/>
              </w:rPr>
            </w:pPr>
            <w:r>
              <w:rPr>
                <w:sz w:val="22"/>
              </w:rPr>
              <w:t>5,318</w:t>
            </w:r>
          </w:p>
        </w:tc>
        <w:tc>
          <w:tcPr>
            <w:tcW w:w="919" w:type="dxa"/>
          </w:tcPr>
          <w:p>
            <w:pPr>
              <w:pStyle w:val="TableParagraph"/>
              <w:spacing w:line="244" w:lineRule="exact" w:before="7"/>
              <w:ind w:right="115"/>
              <w:rPr>
                <w:sz w:val="22"/>
              </w:rPr>
            </w:pPr>
            <w:r>
              <w:rPr>
                <w:sz w:val="22"/>
              </w:rPr>
              <w:t>4,798</w:t>
            </w:r>
          </w:p>
        </w:tc>
        <w:tc>
          <w:tcPr>
            <w:tcW w:w="919" w:type="dxa"/>
          </w:tcPr>
          <w:p>
            <w:pPr>
              <w:pStyle w:val="TableParagraph"/>
              <w:spacing w:line="244" w:lineRule="exact" w:before="7"/>
              <w:ind w:right="189"/>
              <w:rPr>
                <w:sz w:val="22"/>
              </w:rPr>
            </w:pPr>
            <w:r>
              <w:rPr>
                <w:sz w:val="22"/>
              </w:rPr>
              <w:t>7,797</w:t>
            </w:r>
          </w:p>
        </w:tc>
        <w:tc>
          <w:tcPr>
            <w:tcW w:w="919" w:type="dxa"/>
          </w:tcPr>
          <w:p>
            <w:pPr>
              <w:pStyle w:val="TableParagraph"/>
              <w:spacing w:line="244" w:lineRule="exact" w:before="7"/>
              <w:ind w:right="113"/>
              <w:rPr>
                <w:sz w:val="22"/>
              </w:rPr>
            </w:pPr>
            <w:r>
              <w:rPr>
                <w:sz w:val="22"/>
              </w:rPr>
              <w:t>7,054</w:t>
            </w:r>
          </w:p>
        </w:tc>
        <w:tc>
          <w:tcPr>
            <w:tcW w:w="919" w:type="dxa"/>
          </w:tcPr>
          <w:p>
            <w:pPr>
              <w:pStyle w:val="TableParagraph"/>
              <w:spacing w:line="244" w:lineRule="exact" w:before="7"/>
              <w:ind w:right="187"/>
              <w:rPr>
                <w:sz w:val="22"/>
              </w:rPr>
            </w:pPr>
            <w:r>
              <w:rPr>
                <w:sz w:val="22"/>
              </w:rPr>
              <w:t>3,532</w:t>
            </w:r>
          </w:p>
        </w:tc>
        <w:tc>
          <w:tcPr>
            <w:tcW w:w="919" w:type="dxa"/>
          </w:tcPr>
          <w:p>
            <w:pPr>
              <w:pStyle w:val="TableParagraph"/>
              <w:spacing w:line="244" w:lineRule="exact" w:before="7"/>
              <w:ind w:right="111"/>
              <w:rPr>
                <w:sz w:val="22"/>
              </w:rPr>
            </w:pPr>
            <w:r>
              <w:rPr>
                <w:sz w:val="22"/>
              </w:rPr>
              <w:t>3,768</w:t>
            </w:r>
          </w:p>
        </w:tc>
        <w:tc>
          <w:tcPr>
            <w:tcW w:w="844" w:type="dxa"/>
          </w:tcPr>
          <w:p>
            <w:pPr>
              <w:pStyle w:val="TableParagraph"/>
              <w:spacing w:line="244" w:lineRule="exact" w:before="7"/>
              <w:ind w:right="110"/>
              <w:rPr>
                <w:sz w:val="22"/>
              </w:rPr>
            </w:pPr>
            <w:r>
              <w:rPr>
                <w:sz w:val="22"/>
              </w:rPr>
              <w:t>32,267</w:t>
            </w:r>
          </w:p>
        </w:tc>
      </w:tr>
      <w:tr>
        <w:trPr>
          <w:trHeight w:val="270" w:hRule="atLeast"/>
        </w:trPr>
        <w:tc>
          <w:tcPr>
            <w:tcW w:w="675" w:type="dxa"/>
          </w:tcPr>
          <w:p>
            <w:pPr>
              <w:pStyle w:val="TableParagraph"/>
              <w:spacing w:line="244" w:lineRule="exact" w:before="7"/>
              <w:ind w:left="97" w:right="97"/>
              <w:jc w:val="center"/>
              <w:rPr>
                <w:sz w:val="22"/>
              </w:rPr>
            </w:pPr>
            <w:r>
              <w:rPr>
                <w:sz w:val="22"/>
              </w:rPr>
              <w:t>2000</w:t>
            </w:r>
          </w:p>
        </w:tc>
        <w:tc>
          <w:tcPr>
            <w:tcW w:w="919" w:type="dxa"/>
          </w:tcPr>
          <w:p>
            <w:pPr>
              <w:pStyle w:val="TableParagraph"/>
              <w:spacing w:line="244" w:lineRule="exact" w:before="7"/>
              <w:ind w:right="191"/>
              <w:rPr>
                <w:sz w:val="22"/>
              </w:rPr>
            </w:pPr>
            <w:r>
              <w:rPr>
                <w:sz w:val="22"/>
              </w:rPr>
              <w:t>11,346</w:t>
            </w:r>
          </w:p>
        </w:tc>
        <w:tc>
          <w:tcPr>
            <w:tcW w:w="919" w:type="dxa"/>
          </w:tcPr>
          <w:p>
            <w:pPr>
              <w:pStyle w:val="TableParagraph"/>
              <w:spacing w:line="244" w:lineRule="exact" w:before="7"/>
              <w:ind w:right="115"/>
              <w:rPr>
                <w:sz w:val="22"/>
              </w:rPr>
            </w:pPr>
            <w:r>
              <w:rPr>
                <w:sz w:val="22"/>
              </w:rPr>
              <w:t>12,457</w:t>
            </w:r>
          </w:p>
        </w:tc>
        <w:tc>
          <w:tcPr>
            <w:tcW w:w="919" w:type="dxa"/>
          </w:tcPr>
          <w:p>
            <w:pPr>
              <w:pStyle w:val="TableParagraph"/>
              <w:spacing w:line="244" w:lineRule="exact" w:before="7"/>
              <w:ind w:right="189"/>
              <w:rPr>
                <w:sz w:val="22"/>
              </w:rPr>
            </w:pPr>
            <w:r>
              <w:rPr>
                <w:sz w:val="22"/>
              </w:rPr>
              <w:t>7,736</w:t>
            </w:r>
          </w:p>
        </w:tc>
        <w:tc>
          <w:tcPr>
            <w:tcW w:w="919" w:type="dxa"/>
          </w:tcPr>
          <w:p>
            <w:pPr>
              <w:pStyle w:val="TableParagraph"/>
              <w:spacing w:line="244" w:lineRule="exact" w:before="7"/>
              <w:ind w:right="113"/>
              <w:rPr>
                <w:sz w:val="22"/>
              </w:rPr>
            </w:pPr>
            <w:r>
              <w:rPr>
                <w:sz w:val="22"/>
              </w:rPr>
              <w:t>7,991</w:t>
            </w:r>
          </w:p>
        </w:tc>
        <w:tc>
          <w:tcPr>
            <w:tcW w:w="919" w:type="dxa"/>
          </w:tcPr>
          <w:p>
            <w:pPr>
              <w:pStyle w:val="TableParagraph"/>
              <w:spacing w:line="244" w:lineRule="exact" w:before="7"/>
              <w:ind w:right="187"/>
              <w:rPr>
                <w:sz w:val="22"/>
              </w:rPr>
            </w:pPr>
            <w:r>
              <w:rPr>
                <w:sz w:val="22"/>
              </w:rPr>
              <w:t>7,800</w:t>
            </w:r>
          </w:p>
        </w:tc>
        <w:tc>
          <w:tcPr>
            <w:tcW w:w="919" w:type="dxa"/>
          </w:tcPr>
          <w:p>
            <w:pPr>
              <w:pStyle w:val="TableParagraph"/>
              <w:spacing w:line="244" w:lineRule="exact" w:before="7"/>
              <w:ind w:right="111"/>
              <w:rPr>
                <w:sz w:val="22"/>
              </w:rPr>
            </w:pPr>
            <w:r>
              <w:rPr>
                <w:sz w:val="22"/>
              </w:rPr>
              <w:t>12,463</w:t>
            </w:r>
          </w:p>
        </w:tc>
        <w:tc>
          <w:tcPr>
            <w:tcW w:w="844" w:type="dxa"/>
          </w:tcPr>
          <w:p>
            <w:pPr>
              <w:pStyle w:val="TableParagraph"/>
              <w:spacing w:line="244" w:lineRule="exact" w:before="7"/>
              <w:ind w:right="110"/>
              <w:rPr>
                <w:sz w:val="22"/>
              </w:rPr>
            </w:pPr>
            <w:r>
              <w:rPr>
                <w:sz w:val="22"/>
              </w:rPr>
              <w:t>59,793</w:t>
            </w:r>
          </w:p>
        </w:tc>
      </w:tr>
      <w:tr>
        <w:trPr>
          <w:trHeight w:val="270" w:hRule="atLeast"/>
        </w:trPr>
        <w:tc>
          <w:tcPr>
            <w:tcW w:w="675" w:type="dxa"/>
          </w:tcPr>
          <w:p>
            <w:pPr>
              <w:pStyle w:val="TableParagraph"/>
              <w:spacing w:line="244" w:lineRule="exact" w:before="7"/>
              <w:ind w:left="97" w:right="97"/>
              <w:jc w:val="center"/>
              <w:rPr>
                <w:sz w:val="22"/>
              </w:rPr>
            </w:pPr>
            <w:r>
              <w:rPr>
                <w:sz w:val="22"/>
              </w:rPr>
              <w:t>2001</w:t>
            </w:r>
          </w:p>
        </w:tc>
        <w:tc>
          <w:tcPr>
            <w:tcW w:w="919" w:type="dxa"/>
          </w:tcPr>
          <w:p>
            <w:pPr>
              <w:pStyle w:val="TableParagraph"/>
              <w:spacing w:line="244" w:lineRule="exact" w:before="7"/>
              <w:ind w:right="191"/>
              <w:rPr>
                <w:sz w:val="22"/>
              </w:rPr>
            </w:pPr>
            <w:r>
              <w:rPr>
                <w:sz w:val="22"/>
              </w:rPr>
              <w:t>14,411</w:t>
            </w:r>
          </w:p>
        </w:tc>
        <w:tc>
          <w:tcPr>
            <w:tcW w:w="919" w:type="dxa"/>
          </w:tcPr>
          <w:p>
            <w:pPr>
              <w:pStyle w:val="TableParagraph"/>
              <w:spacing w:line="244" w:lineRule="exact" w:before="7"/>
              <w:ind w:right="115"/>
              <w:rPr>
                <w:sz w:val="22"/>
              </w:rPr>
            </w:pPr>
            <w:r>
              <w:rPr>
                <w:sz w:val="22"/>
              </w:rPr>
              <w:t>14,965</w:t>
            </w:r>
          </w:p>
        </w:tc>
        <w:tc>
          <w:tcPr>
            <w:tcW w:w="919" w:type="dxa"/>
          </w:tcPr>
          <w:p>
            <w:pPr>
              <w:pStyle w:val="TableParagraph"/>
              <w:spacing w:line="244" w:lineRule="exact" w:before="7"/>
              <w:ind w:right="189"/>
              <w:rPr>
                <w:sz w:val="22"/>
              </w:rPr>
            </w:pPr>
            <w:r>
              <w:rPr>
                <w:sz w:val="22"/>
              </w:rPr>
              <w:t>9,064</w:t>
            </w:r>
          </w:p>
        </w:tc>
        <w:tc>
          <w:tcPr>
            <w:tcW w:w="919" w:type="dxa"/>
          </w:tcPr>
          <w:p>
            <w:pPr>
              <w:pStyle w:val="TableParagraph"/>
              <w:spacing w:line="244" w:lineRule="exact" w:before="7"/>
              <w:ind w:right="113"/>
              <w:rPr>
                <w:sz w:val="22"/>
              </w:rPr>
            </w:pPr>
            <w:r>
              <w:rPr>
                <w:sz w:val="22"/>
              </w:rPr>
              <w:t>8,803</w:t>
            </w:r>
          </w:p>
        </w:tc>
        <w:tc>
          <w:tcPr>
            <w:tcW w:w="919" w:type="dxa"/>
          </w:tcPr>
          <w:p>
            <w:pPr>
              <w:pStyle w:val="TableParagraph"/>
              <w:spacing w:line="244" w:lineRule="exact" w:before="7"/>
              <w:ind w:right="187"/>
              <w:rPr>
                <w:sz w:val="22"/>
              </w:rPr>
            </w:pPr>
            <w:r>
              <w:rPr>
                <w:sz w:val="22"/>
              </w:rPr>
              <w:t>10,460</w:t>
            </w:r>
          </w:p>
        </w:tc>
        <w:tc>
          <w:tcPr>
            <w:tcW w:w="919" w:type="dxa"/>
          </w:tcPr>
          <w:p>
            <w:pPr>
              <w:pStyle w:val="TableParagraph"/>
              <w:spacing w:line="244" w:lineRule="exact" w:before="7"/>
              <w:ind w:right="111"/>
              <w:rPr>
                <w:sz w:val="22"/>
              </w:rPr>
            </w:pPr>
            <w:r>
              <w:rPr>
                <w:sz w:val="22"/>
              </w:rPr>
              <w:t>10,871</w:t>
            </w:r>
          </w:p>
        </w:tc>
        <w:tc>
          <w:tcPr>
            <w:tcW w:w="844" w:type="dxa"/>
          </w:tcPr>
          <w:p>
            <w:pPr>
              <w:pStyle w:val="TableParagraph"/>
              <w:spacing w:line="244" w:lineRule="exact" w:before="7"/>
              <w:ind w:right="110"/>
              <w:rPr>
                <w:sz w:val="22"/>
              </w:rPr>
            </w:pPr>
            <w:r>
              <w:rPr>
                <w:sz w:val="22"/>
              </w:rPr>
              <w:t>68,574</w:t>
            </w:r>
          </w:p>
        </w:tc>
      </w:tr>
      <w:tr>
        <w:trPr>
          <w:trHeight w:val="270" w:hRule="atLeast"/>
        </w:trPr>
        <w:tc>
          <w:tcPr>
            <w:tcW w:w="675" w:type="dxa"/>
          </w:tcPr>
          <w:p>
            <w:pPr>
              <w:pStyle w:val="TableParagraph"/>
              <w:spacing w:line="244" w:lineRule="exact" w:before="7"/>
              <w:ind w:left="97" w:right="97"/>
              <w:jc w:val="center"/>
              <w:rPr>
                <w:sz w:val="22"/>
              </w:rPr>
            </w:pPr>
            <w:r>
              <w:rPr>
                <w:sz w:val="22"/>
              </w:rPr>
              <w:t>2002</w:t>
            </w:r>
          </w:p>
        </w:tc>
        <w:tc>
          <w:tcPr>
            <w:tcW w:w="919" w:type="dxa"/>
          </w:tcPr>
          <w:p>
            <w:pPr>
              <w:pStyle w:val="TableParagraph"/>
              <w:spacing w:line="244" w:lineRule="exact" w:before="7"/>
              <w:ind w:right="191"/>
              <w:rPr>
                <w:sz w:val="22"/>
              </w:rPr>
            </w:pPr>
            <w:r>
              <w:rPr>
                <w:sz w:val="22"/>
              </w:rPr>
              <w:t>13,564</w:t>
            </w:r>
          </w:p>
        </w:tc>
        <w:tc>
          <w:tcPr>
            <w:tcW w:w="919" w:type="dxa"/>
          </w:tcPr>
          <w:p>
            <w:pPr>
              <w:pStyle w:val="TableParagraph"/>
              <w:spacing w:line="244" w:lineRule="exact" w:before="7"/>
              <w:ind w:right="115"/>
              <w:rPr>
                <w:sz w:val="22"/>
              </w:rPr>
            </w:pPr>
            <w:r>
              <w:rPr>
                <w:sz w:val="22"/>
              </w:rPr>
              <w:t>14,098</w:t>
            </w:r>
          </w:p>
        </w:tc>
        <w:tc>
          <w:tcPr>
            <w:tcW w:w="919" w:type="dxa"/>
          </w:tcPr>
          <w:p>
            <w:pPr>
              <w:pStyle w:val="TableParagraph"/>
              <w:spacing w:line="244" w:lineRule="exact" w:before="7"/>
              <w:ind w:right="189"/>
              <w:rPr>
                <w:sz w:val="22"/>
              </w:rPr>
            </w:pPr>
            <w:r>
              <w:rPr>
                <w:sz w:val="22"/>
              </w:rPr>
              <w:t>7,648</w:t>
            </w:r>
          </w:p>
        </w:tc>
        <w:tc>
          <w:tcPr>
            <w:tcW w:w="919" w:type="dxa"/>
          </w:tcPr>
          <w:p>
            <w:pPr>
              <w:pStyle w:val="TableParagraph"/>
              <w:spacing w:line="244" w:lineRule="exact" w:before="7"/>
              <w:ind w:right="113"/>
              <w:rPr>
                <w:sz w:val="22"/>
              </w:rPr>
            </w:pPr>
            <w:r>
              <w:rPr>
                <w:sz w:val="22"/>
              </w:rPr>
              <w:t>7,213</w:t>
            </w:r>
          </w:p>
        </w:tc>
        <w:tc>
          <w:tcPr>
            <w:tcW w:w="919" w:type="dxa"/>
          </w:tcPr>
          <w:p>
            <w:pPr>
              <w:pStyle w:val="TableParagraph"/>
              <w:spacing w:line="244" w:lineRule="exact" w:before="7"/>
              <w:ind w:right="187"/>
              <w:rPr>
                <w:sz w:val="22"/>
              </w:rPr>
            </w:pPr>
            <w:r>
              <w:rPr>
                <w:sz w:val="22"/>
              </w:rPr>
              <w:t>13,004</w:t>
            </w:r>
          </w:p>
        </w:tc>
        <w:tc>
          <w:tcPr>
            <w:tcW w:w="919" w:type="dxa"/>
          </w:tcPr>
          <w:p>
            <w:pPr>
              <w:pStyle w:val="TableParagraph"/>
              <w:spacing w:line="244" w:lineRule="exact" w:before="7"/>
              <w:ind w:right="111"/>
              <w:rPr>
                <w:sz w:val="22"/>
              </w:rPr>
            </w:pPr>
            <w:r>
              <w:rPr>
                <w:sz w:val="22"/>
              </w:rPr>
              <w:t>12,988</w:t>
            </w:r>
          </w:p>
        </w:tc>
        <w:tc>
          <w:tcPr>
            <w:tcW w:w="844" w:type="dxa"/>
          </w:tcPr>
          <w:p>
            <w:pPr>
              <w:pStyle w:val="TableParagraph"/>
              <w:spacing w:line="244" w:lineRule="exact" w:before="7"/>
              <w:ind w:right="110"/>
              <w:rPr>
                <w:sz w:val="22"/>
              </w:rPr>
            </w:pPr>
            <w:r>
              <w:rPr>
                <w:sz w:val="22"/>
              </w:rPr>
              <w:t>68,515</w:t>
            </w:r>
          </w:p>
        </w:tc>
      </w:tr>
      <w:tr>
        <w:trPr>
          <w:trHeight w:val="270" w:hRule="atLeast"/>
        </w:trPr>
        <w:tc>
          <w:tcPr>
            <w:tcW w:w="675" w:type="dxa"/>
          </w:tcPr>
          <w:p>
            <w:pPr>
              <w:pStyle w:val="TableParagraph"/>
              <w:spacing w:line="244" w:lineRule="exact" w:before="7"/>
              <w:ind w:left="97" w:right="97"/>
              <w:jc w:val="center"/>
              <w:rPr>
                <w:sz w:val="22"/>
              </w:rPr>
            </w:pPr>
            <w:r>
              <w:rPr>
                <w:sz w:val="22"/>
              </w:rPr>
              <w:t>2003</w:t>
            </w:r>
          </w:p>
        </w:tc>
        <w:tc>
          <w:tcPr>
            <w:tcW w:w="919" w:type="dxa"/>
          </w:tcPr>
          <w:p>
            <w:pPr>
              <w:pStyle w:val="TableParagraph"/>
              <w:spacing w:line="244" w:lineRule="exact" w:before="7"/>
              <w:ind w:right="191"/>
              <w:rPr>
                <w:sz w:val="22"/>
              </w:rPr>
            </w:pPr>
            <w:r>
              <w:rPr>
                <w:sz w:val="22"/>
              </w:rPr>
              <w:t>15,535</w:t>
            </w:r>
          </w:p>
        </w:tc>
        <w:tc>
          <w:tcPr>
            <w:tcW w:w="919" w:type="dxa"/>
          </w:tcPr>
          <w:p>
            <w:pPr>
              <w:pStyle w:val="TableParagraph"/>
              <w:spacing w:line="244" w:lineRule="exact" w:before="7"/>
              <w:ind w:right="115"/>
              <w:rPr>
                <w:sz w:val="22"/>
              </w:rPr>
            </w:pPr>
            <w:r>
              <w:rPr>
                <w:sz w:val="22"/>
              </w:rPr>
              <w:t>14,857</w:t>
            </w:r>
          </w:p>
        </w:tc>
        <w:tc>
          <w:tcPr>
            <w:tcW w:w="919" w:type="dxa"/>
          </w:tcPr>
          <w:p>
            <w:pPr>
              <w:pStyle w:val="TableParagraph"/>
              <w:spacing w:line="244" w:lineRule="exact" w:before="7"/>
              <w:ind w:right="189"/>
              <w:rPr>
                <w:sz w:val="22"/>
              </w:rPr>
            </w:pPr>
            <w:r>
              <w:rPr>
                <w:sz w:val="22"/>
              </w:rPr>
              <w:t>10,272</w:t>
            </w:r>
          </w:p>
        </w:tc>
        <w:tc>
          <w:tcPr>
            <w:tcW w:w="919" w:type="dxa"/>
          </w:tcPr>
          <w:p>
            <w:pPr>
              <w:pStyle w:val="TableParagraph"/>
              <w:spacing w:line="244" w:lineRule="exact" w:before="7"/>
              <w:ind w:right="113"/>
              <w:rPr>
                <w:sz w:val="22"/>
              </w:rPr>
            </w:pPr>
            <w:r>
              <w:rPr>
                <w:sz w:val="22"/>
              </w:rPr>
              <w:t>10,031</w:t>
            </w:r>
          </w:p>
        </w:tc>
        <w:tc>
          <w:tcPr>
            <w:tcW w:w="919" w:type="dxa"/>
          </w:tcPr>
          <w:p>
            <w:pPr>
              <w:pStyle w:val="TableParagraph"/>
              <w:spacing w:line="244" w:lineRule="exact" w:before="7"/>
              <w:ind w:right="187"/>
              <w:rPr>
                <w:sz w:val="22"/>
              </w:rPr>
            </w:pPr>
            <w:r>
              <w:rPr>
                <w:sz w:val="22"/>
              </w:rPr>
              <w:t>10,111</w:t>
            </w:r>
          </w:p>
        </w:tc>
        <w:tc>
          <w:tcPr>
            <w:tcW w:w="919" w:type="dxa"/>
          </w:tcPr>
          <w:p>
            <w:pPr>
              <w:pStyle w:val="TableParagraph"/>
              <w:spacing w:line="244" w:lineRule="exact" w:before="7"/>
              <w:ind w:right="111"/>
              <w:rPr>
                <w:sz w:val="22"/>
              </w:rPr>
            </w:pPr>
            <w:r>
              <w:rPr>
                <w:sz w:val="22"/>
              </w:rPr>
              <w:t>9,437</w:t>
            </w:r>
          </w:p>
        </w:tc>
        <w:tc>
          <w:tcPr>
            <w:tcW w:w="844" w:type="dxa"/>
          </w:tcPr>
          <w:p>
            <w:pPr>
              <w:pStyle w:val="TableParagraph"/>
              <w:spacing w:line="244" w:lineRule="exact" w:before="7"/>
              <w:ind w:right="110"/>
              <w:rPr>
                <w:sz w:val="22"/>
              </w:rPr>
            </w:pPr>
            <w:r>
              <w:rPr>
                <w:sz w:val="22"/>
              </w:rPr>
              <w:t>70,243</w:t>
            </w:r>
          </w:p>
        </w:tc>
      </w:tr>
      <w:tr>
        <w:trPr>
          <w:trHeight w:val="270" w:hRule="atLeast"/>
        </w:trPr>
        <w:tc>
          <w:tcPr>
            <w:tcW w:w="675" w:type="dxa"/>
          </w:tcPr>
          <w:p>
            <w:pPr>
              <w:pStyle w:val="TableParagraph"/>
              <w:spacing w:line="244" w:lineRule="exact" w:before="7"/>
              <w:ind w:left="97" w:right="97"/>
              <w:jc w:val="center"/>
              <w:rPr>
                <w:sz w:val="22"/>
              </w:rPr>
            </w:pPr>
            <w:r>
              <w:rPr>
                <w:sz w:val="22"/>
              </w:rPr>
              <w:t>2004</w:t>
            </w:r>
          </w:p>
        </w:tc>
        <w:tc>
          <w:tcPr>
            <w:tcW w:w="919" w:type="dxa"/>
          </w:tcPr>
          <w:p>
            <w:pPr>
              <w:pStyle w:val="TableParagraph"/>
              <w:spacing w:line="244" w:lineRule="exact" w:before="7"/>
              <w:ind w:right="191"/>
              <w:rPr>
                <w:sz w:val="22"/>
              </w:rPr>
            </w:pPr>
            <w:r>
              <w:rPr>
                <w:sz w:val="22"/>
              </w:rPr>
              <w:t>7,924</w:t>
            </w:r>
          </w:p>
        </w:tc>
        <w:tc>
          <w:tcPr>
            <w:tcW w:w="919" w:type="dxa"/>
          </w:tcPr>
          <w:p>
            <w:pPr>
              <w:pStyle w:val="TableParagraph"/>
              <w:spacing w:line="244" w:lineRule="exact" w:before="7"/>
              <w:ind w:right="115"/>
              <w:rPr>
                <w:sz w:val="22"/>
              </w:rPr>
            </w:pPr>
            <w:r>
              <w:rPr>
                <w:sz w:val="22"/>
              </w:rPr>
              <w:t>7,742</w:t>
            </w:r>
          </w:p>
        </w:tc>
        <w:tc>
          <w:tcPr>
            <w:tcW w:w="919" w:type="dxa"/>
          </w:tcPr>
          <w:p>
            <w:pPr>
              <w:pStyle w:val="TableParagraph"/>
              <w:spacing w:line="244" w:lineRule="exact" w:before="7"/>
              <w:ind w:right="189"/>
              <w:rPr>
                <w:sz w:val="22"/>
              </w:rPr>
            </w:pPr>
            <w:r>
              <w:rPr>
                <w:sz w:val="22"/>
              </w:rPr>
              <w:t>4,318</w:t>
            </w:r>
          </w:p>
        </w:tc>
        <w:tc>
          <w:tcPr>
            <w:tcW w:w="919" w:type="dxa"/>
          </w:tcPr>
          <w:p>
            <w:pPr>
              <w:pStyle w:val="TableParagraph"/>
              <w:spacing w:line="244" w:lineRule="exact" w:before="7"/>
              <w:ind w:right="113"/>
              <w:rPr>
                <w:sz w:val="22"/>
              </w:rPr>
            </w:pPr>
            <w:r>
              <w:rPr>
                <w:sz w:val="22"/>
              </w:rPr>
              <w:t>4,617</w:t>
            </w:r>
          </w:p>
        </w:tc>
        <w:tc>
          <w:tcPr>
            <w:tcW w:w="919" w:type="dxa"/>
          </w:tcPr>
          <w:p>
            <w:pPr>
              <w:pStyle w:val="TableParagraph"/>
              <w:spacing w:line="244" w:lineRule="exact" w:before="7"/>
              <w:ind w:right="187"/>
              <w:rPr>
                <w:sz w:val="22"/>
              </w:rPr>
            </w:pPr>
            <w:r>
              <w:rPr>
                <w:sz w:val="22"/>
              </w:rPr>
              <w:t>6,868</w:t>
            </w:r>
          </w:p>
        </w:tc>
        <w:tc>
          <w:tcPr>
            <w:tcW w:w="919" w:type="dxa"/>
          </w:tcPr>
          <w:p>
            <w:pPr>
              <w:pStyle w:val="TableParagraph"/>
              <w:spacing w:line="244" w:lineRule="exact" w:before="7"/>
              <w:ind w:right="111"/>
              <w:rPr>
                <w:sz w:val="22"/>
              </w:rPr>
            </w:pPr>
            <w:r>
              <w:rPr>
                <w:sz w:val="22"/>
              </w:rPr>
              <w:t>6,850</w:t>
            </w:r>
          </w:p>
        </w:tc>
        <w:tc>
          <w:tcPr>
            <w:tcW w:w="844" w:type="dxa"/>
          </w:tcPr>
          <w:p>
            <w:pPr>
              <w:pStyle w:val="TableParagraph"/>
              <w:spacing w:line="244" w:lineRule="exact" w:before="7"/>
              <w:ind w:right="110"/>
              <w:rPr>
                <w:sz w:val="22"/>
              </w:rPr>
            </w:pPr>
            <w:r>
              <w:rPr>
                <w:sz w:val="22"/>
              </w:rPr>
              <w:t>38,319</w:t>
            </w:r>
          </w:p>
        </w:tc>
      </w:tr>
      <w:tr>
        <w:trPr>
          <w:trHeight w:val="270" w:hRule="atLeast"/>
        </w:trPr>
        <w:tc>
          <w:tcPr>
            <w:tcW w:w="675" w:type="dxa"/>
          </w:tcPr>
          <w:p>
            <w:pPr>
              <w:pStyle w:val="TableParagraph"/>
              <w:spacing w:line="244" w:lineRule="exact" w:before="7"/>
              <w:ind w:left="97" w:right="97"/>
              <w:jc w:val="center"/>
              <w:rPr>
                <w:sz w:val="22"/>
              </w:rPr>
            </w:pPr>
            <w:r>
              <w:rPr>
                <w:sz w:val="22"/>
              </w:rPr>
              <w:t>2005</w:t>
            </w:r>
          </w:p>
        </w:tc>
        <w:tc>
          <w:tcPr>
            <w:tcW w:w="919" w:type="dxa"/>
          </w:tcPr>
          <w:p>
            <w:pPr>
              <w:pStyle w:val="TableParagraph"/>
              <w:spacing w:line="244" w:lineRule="exact" w:before="7"/>
              <w:ind w:right="191"/>
              <w:rPr>
                <w:sz w:val="22"/>
              </w:rPr>
            </w:pPr>
            <w:r>
              <w:rPr>
                <w:sz w:val="22"/>
              </w:rPr>
              <w:t>7,039</w:t>
            </w:r>
          </w:p>
        </w:tc>
        <w:tc>
          <w:tcPr>
            <w:tcW w:w="919" w:type="dxa"/>
          </w:tcPr>
          <w:p>
            <w:pPr>
              <w:pStyle w:val="TableParagraph"/>
              <w:spacing w:line="244" w:lineRule="exact" w:before="7"/>
              <w:ind w:right="115"/>
              <w:rPr>
                <w:sz w:val="22"/>
              </w:rPr>
            </w:pPr>
            <w:r>
              <w:rPr>
                <w:sz w:val="22"/>
              </w:rPr>
              <w:t>7,428</w:t>
            </w:r>
          </w:p>
        </w:tc>
        <w:tc>
          <w:tcPr>
            <w:tcW w:w="919" w:type="dxa"/>
          </w:tcPr>
          <w:p>
            <w:pPr>
              <w:pStyle w:val="TableParagraph"/>
              <w:spacing w:line="244" w:lineRule="exact" w:before="7"/>
              <w:ind w:right="189"/>
              <w:rPr>
                <w:sz w:val="22"/>
              </w:rPr>
            </w:pPr>
            <w:r>
              <w:rPr>
                <w:sz w:val="22"/>
              </w:rPr>
              <w:t>6,426</w:t>
            </w:r>
          </w:p>
        </w:tc>
        <w:tc>
          <w:tcPr>
            <w:tcW w:w="919" w:type="dxa"/>
          </w:tcPr>
          <w:p>
            <w:pPr>
              <w:pStyle w:val="TableParagraph"/>
              <w:spacing w:line="244" w:lineRule="exact" w:before="7"/>
              <w:ind w:right="113"/>
              <w:rPr>
                <w:sz w:val="22"/>
              </w:rPr>
            </w:pPr>
            <w:r>
              <w:rPr>
                <w:sz w:val="22"/>
              </w:rPr>
              <w:t>6,947</w:t>
            </w:r>
          </w:p>
        </w:tc>
        <w:tc>
          <w:tcPr>
            <w:tcW w:w="919" w:type="dxa"/>
          </w:tcPr>
          <w:p>
            <w:pPr>
              <w:pStyle w:val="TableParagraph"/>
              <w:spacing w:line="244" w:lineRule="exact" w:before="7"/>
              <w:ind w:right="187"/>
              <w:rPr>
                <w:sz w:val="22"/>
              </w:rPr>
            </w:pPr>
            <w:r>
              <w:rPr>
                <w:sz w:val="22"/>
              </w:rPr>
              <w:t>4,114</w:t>
            </w:r>
          </w:p>
        </w:tc>
        <w:tc>
          <w:tcPr>
            <w:tcW w:w="919" w:type="dxa"/>
          </w:tcPr>
          <w:p>
            <w:pPr>
              <w:pStyle w:val="TableParagraph"/>
              <w:spacing w:line="244" w:lineRule="exact" w:before="7"/>
              <w:ind w:right="111"/>
              <w:rPr>
                <w:sz w:val="22"/>
              </w:rPr>
            </w:pPr>
            <w:r>
              <w:rPr>
                <w:sz w:val="22"/>
              </w:rPr>
              <w:t>5,139</w:t>
            </w:r>
          </w:p>
        </w:tc>
        <w:tc>
          <w:tcPr>
            <w:tcW w:w="844" w:type="dxa"/>
          </w:tcPr>
          <w:p>
            <w:pPr>
              <w:pStyle w:val="TableParagraph"/>
              <w:spacing w:line="244" w:lineRule="exact" w:before="7"/>
              <w:ind w:right="110"/>
              <w:rPr>
                <w:sz w:val="22"/>
              </w:rPr>
            </w:pPr>
            <w:r>
              <w:rPr>
                <w:sz w:val="22"/>
              </w:rPr>
              <w:t>37,093</w:t>
            </w:r>
          </w:p>
        </w:tc>
      </w:tr>
      <w:tr>
        <w:trPr>
          <w:trHeight w:val="270" w:hRule="atLeast"/>
        </w:trPr>
        <w:tc>
          <w:tcPr>
            <w:tcW w:w="675" w:type="dxa"/>
          </w:tcPr>
          <w:p>
            <w:pPr>
              <w:pStyle w:val="TableParagraph"/>
              <w:spacing w:line="244" w:lineRule="exact" w:before="7"/>
              <w:ind w:left="97" w:right="97"/>
              <w:jc w:val="center"/>
              <w:rPr>
                <w:sz w:val="22"/>
              </w:rPr>
            </w:pPr>
            <w:r>
              <w:rPr>
                <w:sz w:val="22"/>
              </w:rPr>
              <w:t>2006</w:t>
            </w:r>
          </w:p>
        </w:tc>
        <w:tc>
          <w:tcPr>
            <w:tcW w:w="919" w:type="dxa"/>
          </w:tcPr>
          <w:p>
            <w:pPr>
              <w:pStyle w:val="TableParagraph"/>
              <w:spacing w:line="244" w:lineRule="exact" w:before="7"/>
              <w:ind w:right="191"/>
              <w:rPr>
                <w:sz w:val="22"/>
              </w:rPr>
            </w:pPr>
            <w:r>
              <w:rPr>
                <w:sz w:val="22"/>
              </w:rPr>
              <w:t>6,566</w:t>
            </w:r>
          </w:p>
        </w:tc>
        <w:tc>
          <w:tcPr>
            <w:tcW w:w="919" w:type="dxa"/>
          </w:tcPr>
          <w:p>
            <w:pPr>
              <w:pStyle w:val="TableParagraph"/>
              <w:spacing w:line="244" w:lineRule="exact" w:before="7"/>
              <w:ind w:right="115"/>
              <w:rPr>
                <w:sz w:val="22"/>
              </w:rPr>
            </w:pPr>
            <w:r>
              <w:rPr>
                <w:sz w:val="22"/>
              </w:rPr>
              <w:t>7,381</w:t>
            </w:r>
          </w:p>
        </w:tc>
        <w:tc>
          <w:tcPr>
            <w:tcW w:w="919" w:type="dxa"/>
          </w:tcPr>
          <w:p>
            <w:pPr>
              <w:pStyle w:val="TableParagraph"/>
              <w:spacing w:line="244" w:lineRule="exact" w:before="7"/>
              <w:ind w:right="189"/>
              <w:rPr>
                <w:sz w:val="22"/>
              </w:rPr>
            </w:pPr>
            <w:r>
              <w:rPr>
                <w:sz w:val="22"/>
              </w:rPr>
              <w:t>6,442</w:t>
            </w:r>
          </w:p>
        </w:tc>
        <w:tc>
          <w:tcPr>
            <w:tcW w:w="919" w:type="dxa"/>
          </w:tcPr>
          <w:p>
            <w:pPr>
              <w:pStyle w:val="TableParagraph"/>
              <w:spacing w:line="244" w:lineRule="exact" w:before="7"/>
              <w:ind w:right="113"/>
              <w:rPr>
                <w:sz w:val="22"/>
              </w:rPr>
            </w:pPr>
            <w:r>
              <w:rPr>
                <w:sz w:val="22"/>
              </w:rPr>
              <w:t>7,406</w:t>
            </w:r>
          </w:p>
        </w:tc>
        <w:tc>
          <w:tcPr>
            <w:tcW w:w="919" w:type="dxa"/>
          </w:tcPr>
          <w:p>
            <w:pPr>
              <w:pStyle w:val="TableParagraph"/>
              <w:spacing w:line="244" w:lineRule="exact" w:before="7"/>
              <w:ind w:right="187"/>
              <w:rPr>
                <w:sz w:val="22"/>
              </w:rPr>
            </w:pPr>
            <w:r>
              <w:rPr>
                <w:sz w:val="22"/>
              </w:rPr>
              <w:t>3,045</w:t>
            </w:r>
          </w:p>
        </w:tc>
        <w:tc>
          <w:tcPr>
            <w:tcW w:w="919" w:type="dxa"/>
          </w:tcPr>
          <w:p>
            <w:pPr>
              <w:pStyle w:val="TableParagraph"/>
              <w:spacing w:line="244" w:lineRule="exact" w:before="7"/>
              <w:ind w:right="111"/>
              <w:rPr>
                <w:sz w:val="22"/>
              </w:rPr>
            </w:pPr>
            <w:r>
              <w:rPr>
                <w:sz w:val="22"/>
              </w:rPr>
              <w:t>4,006</w:t>
            </w:r>
          </w:p>
        </w:tc>
        <w:tc>
          <w:tcPr>
            <w:tcW w:w="844" w:type="dxa"/>
          </w:tcPr>
          <w:p>
            <w:pPr>
              <w:pStyle w:val="TableParagraph"/>
              <w:spacing w:line="244" w:lineRule="exact" w:before="7"/>
              <w:ind w:right="110"/>
              <w:rPr>
                <w:sz w:val="22"/>
              </w:rPr>
            </w:pPr>
            <w:r>
              <w:rPr>
                <w:sz w:val="22"/>
              </w:rPr>
              <w:t>34,846</w:t>
            </w:r>
          </w:p>
        </w:tc>
      </w:tr>
      <w:tr>
        <w:trPr>
          <w:trHeight w:val="270" w:hRule="atLeast"/>
        </w:trPr>
        <w:tc>
          <w:tcPr>
            <w:tcW w:w="675" w:type="dxa"/>
          </w:tcPr>
          <w:p>
            <w:pPr>
              <w:pStyle w:val="TableParagraph"/>
              <w:spacing w:line="244" w:lineRule="exact" w:before="7"/>
              <w:ind w:left="97" w:right="97"/>
              <w:jc w:val="center"/>
              <w:rPr>
                <w:sz w:val="22"/>
              </w:rPr>
            </w:pPr>
            <w:r>
              <w:rPr>
                <w:sz w:val="22"/>
              </w:rPr>
              <w:t>2007</w:t>
            </w:r>
          </w:p>
        </w:tc>
        <w:tc>
          <w:tcPr>
            <w:tcW w:w="919" w:type="dxa"/>
          </w:tcPr>
          <w:p>
            <w:pPr>
              <w:pStyle w:val="TableParagraph"/>
              <w:spacing w:line="244" w:lineRule="exact" w:before="7"/>
              <w:ind w:right="191"/>
              <w:rPr>
                <w:sz w:val="22"/>
              </w:rPr>
            </w:pPr>
            <w:r>
              <w:rPr>
                <w:sz w:val="22"/>
              </w:rPr>
              <w:t>6,640</w:t>
            </w:r>
          </w:p>
        </w:tc>
        <w:tc>
          <w:tcPr>
            <w:tcW w:w="919" w:type="dxa"/>
          </w:tcPr>
          <w:p>
            <w:pPr>
              <w:pStyle w:val="TableParagraph"/>
              <w:spacing w:line="244" w:lineRule="exact" w:before="7"/>
              <w:ind w:right="115"/>
              <w:rPr>
                <w:sz w:val="22"/>
              </w:rPr>
            </w:pPr>
            <w:r>
              <w:rPr>
                <w:sz w:val="22"/>
              </w:rPr>
              <w:t>6,695</w:t>
            </w:r>
          </w:p>
        </w:tc>
        <w:tc>
          <w:tcPr>
            <w:tcW w:w="919" w:type="dxa"/>
          </w:tcPr>
          <w:p>
            <w:pPr>
              <w:pStyle w:val="TableParagraph"/>
              <w:spacing w:line="244" w:lineRule="exact" w:before="7"/>
              <w:ind w:right="189"/>
              <w:rPr>
                <w:sz w:val="22"/>
              </w:rPr>
            </w:pPr>
            <w:r>
              <w:rPr>
                <w:sz w:val="22"/>
              </w:rPr>
              <w:t>7,081</w:t>
            </w:r>
          </w:p>
        </w:tc>
        <w:tc>
          <w:tcPr>
            <w:tcW w:w="919" w:type="dxa"/>
          </w:tcPr>
          <w:p>
            <w:pPr>
              <w:pStyle w:val="TableParagraph"/>
              <w:spacing w:line="244" w:lineRule="exact" w:before="7"/>
              <w:ind w:right="113"/>
              <w:rPr>
                <w:sz w:val="22"/>
              </w:rPr>
            </w:pPr>
            <w:r>
              <w:rPr>
                <w:sz w:val="22"/>
              </w:rPr>
              <w:t>7,798</w:t>
            </w:r>
          </w:p>
        </w:tc>
        <w:tc>
          <w:tcPr>
            <w:tcW w:w="919" w:type="dxa"/>
          </w:tcPr>
          <w:p>
            <w:pPr>
              <w:pStyle w:val="TableParagraph"/>
              <w:spacing w:line="244" w:lineRule="exact" w:before="7"/>
              <w:ind w:right="187"/>
              <w:rPr>
                <w:sz w:val="22"/>
              </w:rPr>
            </w:pPr>
            <w:r>
              <w:rPr>
                <w:sz w:val="22"/>
              </w:rPr>
              <w:t>3,202</w:t>
            </w:r>
          </w:p>
        </w:tc>
        <w:tc>
          <w:tcPr>
            <w:tcW w:w="919" w:type="dxa"/>
          </w:tcPr>
          <w:p>
            <w:pPr>
              <w:pStyle w:val="TableParagraph"/>
              <w:spacing w:line="244" w:lineRule="exact" w:before="7"/>
              <w:ind w:right="111"/>
              <w:rPr>
                <w:sz w:val="22"/>
              </w:rPr>
            </w:pPr>
            <w:r>
              <w:rPr>
                <w:sz w:val="22"/>
              </w:rPr>
              <w:t>4,305</w:t>
            </w:r>
          </w:p>
        </w:tc>
        <w:tc>
          <w:tcPr>
            <w:tcW w:w="844" w:type="dxa"/>
          </w:tcPr>
          <w:p>
            <w:pPr>
              <w:pStyle w:val="TableParagraph"/>
              <w:spacing w:line="244" w:lineRule="exact" w:before="7"/>
              <w:ind w:right="110"/>
              <w:rPr>
                <w:sz w:val="22"/>
              </w:rPr>
            </w:pPr>
            <w:r>
              <w:rPr>
                <w:sz w:val="22"/>
              </w:rPr>
              <w:t>35,721</w:t>
            </w:r>
          </w:p>
        </w:tc>
      </w:tr>
      <w:tr>
        <w:trPr>
          <w:trHeight w:val="270" w:hRule="atLeast"/>
        </w:trPr>
        <w:tc>
          <w:tcPr>
            <w:tcW w:w="675" w:type="dxa"/>
          </w:tcPr>
          <w:p>
            <w:pPr>
              <w:pStyle w:val="TableParagraph"/>
              <w:spacing w:line="244" w:lineRule="exact" w:before="7"/>
              <w:ind w:left="97" w:right="97"/>
              <w:jc w:val="center"/>
              <w:rPr>
                <w:sz w:val="22"/>
              </w:rPr>
            </w:pPr>
            <w:r>
              <w:rPr>
                <w:sz w:val="22"/>
              </w:rPr>
              <w:t>2008</w:t>
            </w:r>
          </w:p>
        </w:tc>
        <w:tc>
          <w:tcPr>
            <w:tcW w:w="919" w:type="dxa"/>
          </w:tcPr>
          <w:p>
            <w:pPr>
              <w:pStyle w:val="TableParagraph"/>
              <w:spacing w:line="244" w:lineRule="exact" w:before="7"/>
              <w:ind w:right="191"/>
              <w:rPr>
                <w:sz w:val="22"/>
              </w:rPr>
            </w:pPr>
            <w:r>
              <w:rPr>
                <w:sz w:val="22"/>
              </w:rPr>
              <w:t>4,501</w:t>
            </w:r>
          </w:p>
        </w:tc>
        <w:tc>
          <w:tcPr>
            <w:tcW w:w="919" w:type="dxa"/>
          </w:tcPr>
          <w:p>
            <w:pPr>
              <w:pStyle w:val="TableParagraph"/>
              <w:spacing w:line="244" w:lineRule="exact" w:before="7"/>
              <w:ind w:right="115"/>
              <w:rPr>
                <w:sz w:val="22"/>
              </w:rPr>
            </w:pPr>
            <w:r>
              <w:rPr>
                <w:sz w:val="22"/>
              </w:rPr>
              <w:t>4,865</w:t>
            </w:r>
          </w:p>
        </w:tc>
        <w:tc>
          <w:tcPr>
            <w:tcW w:w="919" w:type="dxa"/>
          </w:tcPr>
          <w:p>
            <w:pPr>
              <w:pStyle w:val="TableParagraph"/>
              <w:spacing w:line="244" w:lineRule="exact" w:before="7"/>
              <w:ind w:right="189"/>
              <w:rPr>
                <w:sz w:val="22"/>
              </w:rPr>
            </w:pPr>
            <w:r>
              <w:rPr>
                <w:sz w:val="22"/>
              </w:rPr>
              <w:t>5,855</w:t>
            </w:r>
          </w:p>
        </w:tc>
        <w:tc>
          <w:tcPr>
            <w:tcW w:w="919" w:type="dxa"/>
          </w:tcPr>
          <w:p>
            <w:pPr>
              <w:pStyle w:val="TableParagraph"/>
              <w:spacing w:line="244" w:lineRule="exact" w:before="7"/>
              <w:ind w:right="113"/>
              <w:rPr>
                <w:sz w:val="22"/>
              </w:rPr>
            </w:pPr>
            <w:r>
              <w:rPr>
                <w:sz w:val="22"/>
              </w:rPr>
              <w:t>6,264</w:t>
            </w:r>
          </w:p>
        </w:tc>
        <w:tc>
          <w:tcPr>
            <w:tcW w:w="919" w:type="dxa"/>
          </w:tcPr>
          <w:p>
            <w:pPr>
              <w:pStyle w:val="TableParagraph"/>
              <w:spacing w:line="244" w:lineRule="exact" w:before="7"/>
              <w:ind w:right="187"/>
              <w:rPr>
                <w:sz w:val="22"/>
              </w:rPr>
            </w:pPr>
            <w:r>
              <w:rPr>
                <w:sz w:val="22"/>
              </w:rPr>
              <w:t>2,236</w:t>
            </w:r>
          </w:p>
        </w:tc>
        <w:tc>
          <w:tcPr>
            <w:tcW w:w="919" w:type="dxa"/>
          </w:tcPr>
          <w:p>
            <w:pPr>
              <w:pStyle w:val="TableParagraph"/>
              <w:spacing w:line="244" w:lineRule="exact" w:before="7"/>
              <w:ind w:right="111"/>
              <w:rPr>
                <w:sz w:val="22"/>
              </w:rPr>
            </w:pPr>
            <w:r>
              <w:rPr>
                <w:sz w:val="22"/>
              </w:rPr>
              <w:t>2,624</w:t>
            </w:r>
          </w:p>
        </w:tc>
        <w:tc>
          <w:tcPr>
            <w:tcW w:w="844" w:type="dxa"/>
          </w:tcPr>
          <w:p>
            <w:pPr>
              <w:pStyle w:val="TableParagraph"/>
              <w:spacing w:line="244" w:lineRule="exact" w:before="7"/>
              <w:ind w:right="110"/>
              <w:rPr>
                <w:sz w:val="22"/>
              </w:rPr>
            </w:pPr>
            <w:r>
              <w:rPr>
                <w:sz w:val="22"/>
              </w:rPr>
              <w:t>26,345</w:t>
            </w:r>
          </w:p>
        </w:tc>
      </w:tr>
      <w:tr>
        <w:trPr>
          <w:trHeight w:val="270" w:hRule="atLeast"/>
        </w:trPr>
        <w:tc>
          <w:tcPr>
            <w:tcW w:w="675" w:type="dxa"/>
          </w:tcPr>
          <w:p>
            <w:pPr>
              <w:pStyle w:val="TableParagraph"/>
              <w:spacing w:line="244" w:lineRule="exact" w:before="7"/>
              <w:ind w:left="97" w:right="97"/>
              <w:jc w:val="center"/>
              <w:rPr>
                <w:sz w:val="22"/>
              </w:rPr>
            </w:pPr>
            <w:r>
              <w:rPr>
                <w:sz w:val="22"/>
              </w:rPr>
              <w:t>2009</w:t>
            </w:r>
          </w:p>
        </w:tc>
        <w:tc>
          <w:tcPr>
            <w:tcW w:w="919" w:type="dxa"/>
          </w:tcPr>
          <w:p>
            <w:pPr>
              <w:pStyle w:val="TableParagraph"/>
              <w:spacing w:line="244" w:lineRule="exact" w:before="7"/>
              <w:ind w:right="191"/>
              <w:rPr>
                <w:sz w:val="22"/>
              </w:rPr>
            </w:pPr>
            <w:r>
              <w:rPr>
                <w:sz w:val="22"/>
              </w:rPr>
              <w:t>4,033</w:t>
            </w:r>
          </w:p>
        </w:tc>
        <w:tc>
          <w:tcPr>
            <w:tcW w:w="919" w:type="dxa"/>
          </w:tcPr>
          <w:p>
            <w:pPr>
              <w:pStyle w:val="TableParagraph"/>
              <w:spacing w:line="244" w:lineRule="exact" w:before="7"/>
              <w:ind w:right="115"/>
              <w:rPr>
                <w:sz w:val="22"/>
              </w:rPr>
            </w:pPr>
            <w:r>
              <w:rPr>
                <w:sz w:val="22"/>
              </w:rPr>
              <w:t>4,382</w:t>
            </w:r>
          </w:p>
        </w:tc>
        <w:tc>
          <w:tcPr>
            <w:tcW w:w="919" w:type="dxa"/>
          </w:tcPr>
          <w:p>
            <w:pPr>
              <w:pStyle w:val="TableParagraph"/>
              <w:spacing w:line="244" w:lineRule="exact" w:before="7"/>
              <w:ind w:right="189"/>
              <w:rPr>
                <w:sz w:val="22"/>
              </w:rPr>
            </w:pPr>
            <w:r>
              <w:rPr>
                <w:sz w:val="22"/>
              </w:rPr>
              <w:t>4,655</w:t>
            </w:r>
          </w:p>
        </w:tc>
        <w:tc>
          <w:tcPr>
            <w:tcW w:w="919" w:type="dxa"/>
          </w:tcPr>
          <w:p>
            <w:pPr>
              <w:pStyle w:val="TableParagraph"/>
              <w:spacing w:line="244" w:lineRule="exact" w:before="7"/>
              <w:ind w:right="113"/>
              <w:rPr>
                <w:sz w:val="22"/>
              </w:rPr>
            </w:pPr>
            <w:r>
              <w:rPr>
                <w:sz w:val="22"/>
              </w:rPr>
              <w:t>4,511</w:t>
            </w:r>
          </w:p>
        </w:tc>
        <w:tc>
          <w:tcPr>
            <w:tcW w:w="919" w:type="dxa"/>
          </w:tcPr>
          <w:p>
            <w:pPr>
              <w:pStyle w:val="TableParagraph"/>
              <w:spacing w:line="244" w:lineRule="exact" w:before="7"/>
              <w:ind w:right="187"/>
              <w:rPr>
                <w:sz w:val="22"/>
              </w:rPr>
            </w:pPr>
            <w:r>
              <w:rPr>
                <w:sz w:val="22"/>
              </w:rPr>
              <w:t>1,723</w:t>
            </w:r>
          </w:p>
        </w:tc>
        <w:tc>
          <w:tcPr>
            <w:tcW w:w="919" w:type="dxa"/>
          </w:tcPr>
          <w:p>
            <w:pPr>
              <w:pStyle w:val="TableParagraph"/>
              <w:spacing w:line="244" w:lineRule="exact" w:before="7"/>
              <w:ind w:right="111"/>
              <w:rPr>
                <w:sz w:val="22"/>
              </w:rPr>
            </w:pPr>
            <w:r>
              <w:rPr>
                <w:sz w:val="22"/>
              </w:rPr>
              <w:t>1,934</w:t>
            </w:r>
          </w:p>
        </w:tc>
        <w:tc>
          <w:tcPr>
            <w:tcW w:w="844" w:type="dxa"/>
          </w:tcPr>
          <w:p>
            <w:pPr>
              <w:pStyle w:val="TableParagraph"/>
              <w:spacing w:line="244" w:lineRule="exact" w:before="7"/>
              <w:ind w:right="110"/>
              <w:rPr>
                <w:sz w:val="22"/>
              </w:rPr>
            </w:pPr>
            <w:r>
              <w:rPr>
                <w:sz w:val="22"/>
              </w:rPr>
              <w:t>21,238</w:t>
            </w:r>
          </w:p>
        </w:tc>
      </w:tr>
      <w:tr>
        <w:trPr>
          <w:trHeight w:val="270" w:hRule="atLeast"/>
        </w:trPr>
        <w:tc>
          <w:tcPr>
            <w:tcW w:w="675" w:type="dxa"/>
          </w:tcPr>
          <w:p>
            <w:pPr>
              <w:pStyle w:val="TableParagraph"/>
              <w:spacing w:line="244" w:lineRule="exact" w:before="7"/>
              <w:ind w:left="97" w:right="97"/>
              <w:jc w:val="center"/>
              <w:rPr>
                <w:sz w:val="22"/>
              </w:rPr>
            </w:pPr>
            <w:r>
              <w:rPr>
                <w:sz w:val="22"/>
              </w:rPr>
              <w:t>2010</w:t>
            </w:r>
          </w:p>
        </w:tc>
        <w:tc>
          <w:tcPr>
            <w:tcW w:w="919" w:type="dxa"/>
          </w:tcPr>
          <w:p>
            <w:pPr>
              <w:pStyle w:val="TableParagraph"/>
              <w:spacing w:line="244" w:lineRule="exact" w:before="7"/>
              <w:ind w:right="191"/>
              <w:rPr>
                <w:sz w:val="22"/>
              </w:rPr>
            </w:pPr>
            <w:r>
              <w:rPr>
                <w:sz w:val="22"/>
              </w:rPr>
              <w:t>4,258</w:t>
            </w:r>
          </w:p>
        </w:tc>
        <w:tc>
          <w:tcPr>
            <w:tcW w:w="919" w:type="dxa"/>
          </w:tcPr>
          <w:p>
            <w:pPr>
              <w:pStyle w:val="TableParagraph"/>
              <w:spacing w:line="244" w:lineRule="exact" w:before="7"/>
              <w:ind w:right="115"/>
              <w:rPr>
                <w:sz w:val="22"/>
              </w:rPr>
            </w:pPr>
            <w:r>
              <w:rPr>
                <w:sz w:val="22"/>
              </w:rPr>
              <w:t>4,536</w:t>
            </w:r>
          </w:p>
        </w:tc>
        <w:tc>
          <w:tcPr>
            <w:tcW w:w="919" w:type="dxa"/>
          </w:tcPr>
          <w:p>
            <w:pPr>
              <w:pStyle w:val="TableParagraph"/>
              <w:spacing w:line="244" w:lineRule="exact" w:before="7"/>
              <w:ind w:right="189"/>
              <w:rPr>
                <w:sz w:val="22"/>
              </w:rPr>
            </w:pPr>
            <w:r>
              <w:rPr>
                <w:sz w:val="22"/>
              </w:rPr>
              <w:t>3,883</w:t>
            </w:r>
          </w:p>
        </w:tc>
        <w:tc>
          <w:tcPr>
            <w:tcW w:w="919" w:type="dxa"/>
          </w:tcPr>
          <w:p>
            <w:pPr>
              <w:pStyle w:val="TableParagraph"/>
              <w:spacing w:line="244" w:lineRule="exact" w:before="7"/>
              <w:ind w:right="113"/>
              <w:rPr>
                <w:sz w:val="22"/>
              </w:rPr>
            </w:pPr>
            <w:r>
              <w:rPr>
                <w:sz w:val="22"/>
              </w:rPr>
              <w:t>4,125</w:t>
            </w:r>
          </w:p>
        </w:tc>
        <w:tc>
          <w:tcPr>
            <w:tcW w:w="919" w:type="dxa"/>
          </w:tcPr>
          <w:p>
            <w:pPr>
              <w:pStyle w:val="TableParagraph"/>
              <w:spacing w:line="244" w:lineRule="exact" w:before="7"/>
              <w:ind w:right="187"/>
              <w:rPr>
                <w:sz w:val="22"/>
              </w:rPr>
            </w:pPr>
            <w:r>
              <w:rPr>
                <w:sz w:val="22"/>
              </w:rPr>
              <w:t>2,012</w:t>
            </w:r>
          </w:p>
        </w:tc>
        <w:tc>
          <w:tcPr>
            <w:tcW w:w="919" w:type="dxa"/>
          </w:tcPr>
          <w:p>
            <w:pPr>
              <w:pStyle w:val="TableParagraph"/>
              <w:spacing w:line="244" w:lineRule="exact" w:before="7"/>
              <w:ind w:right="111"/>
              <w:rPr>
                <w:sz w:val="22"/>
              </w:rPr>
            </w:pPr>
            <w:r>
              <w:rPr>
                <w:sz w:val="22"/>
              </w:rPr>
              <w:t>2,261</w:t>
            </w:r>
          </w:p>
        </w:tc>
        <w:tc>
          <w:tcPr>
            <w:tcW w:w="844" w:type="dxa"/>
          </w:tcPr>
          <w:p>
            <w:pPr>
              <w:pStyle w:val="TableParagraph"/>
              <w:spacing w:line="244" w:lineRule="exact" w:before="7"/>
              <w:ind w:right="110"/>
              <w:rPr>
                <w:sz w:val="22"/>
              </w:rPr>
            </w:pPr>
            <w:r>
              <w:rPr>
                <w:sz w:val="22"/>
              </w:rPr>
              <w:t>21,075</w:t>
            </w:r>
          </w:p>
        </w:tc>
      </w:tr>
      <w:tr>
        <w:trPr>
          <w:trHeight w:val="270" w:hRule="atLeast"/>
        </w:trPr>
        <w:tc>
          <w:tcPr>
            <w:tcW w:w="675" w:type="dxa"/>
          </w:tcPr>
          <w:p>
            <w:pPr>
              <w:pStyle w:val="TableParagraph"/>
              <w:spacing w:line="244" w:lineRule="exact" w:before="7"/>
              <w:ind w:left="97" w:right="97"/>
              <w:jc w:val="center"/>
              <w:rPr>
                <w:sz w:val="22"/>
              </w:rPr>
            </w:pPr>
            <w:r>
              <w:rPr>
                <w:sz w:val="22"/>
              </w:rPr>
              <w:t>2011</w:t>
            </w:r>
          </w:p>
        </w:tc>
        <w:tc>
          <w:tcPr>
            <w:tcW w:w="919" w:type="dxa"/>
          </w:tcPr>
          <w:p>
            <w:pPr>
              <w:pStyle w:val="TableParagraph"/>
              <w:spacing w:line="244" w:lineRule="exact" w:before="7"/>
              <w:ind w:right="191"/>
              <w:rPr>
                <w:sz w:val="22"/>
              </w:rPr>
            </w:pPr>
            <w:r>
              <w:rPr>
                <w:sz w:val="22"/>
              </w:rPr>
              <w:t>5,845</w:t>
            </w:r>
          </w:p>
        </w:tc>
        <w:tc>
          <w:tcPr>
            <w:tcW w:w="919" w:type="dxa"/>
          </w:tcPr>
          <w:p>
            <w:pPr>
              <w:pStyle w:val="TableParagraph"/>
              <w:spacing w:line="244" w:lineRule="exact" w:before="7"/>
              <w:ind w:right="115"/>
              <w:rPr>
                <w:sz w:val="22"/>
              </w:rPr>
            </w:pPr>
            <w:r>
              <w:rPr>
                <w:sz w:val="22"/>
              </w:rPr>
              <w:t>6,388</w:t>
            </w:r>
          </w:p>
        </w:tc>
        <w:tc>
          <w:tcPr>
            <w:tcW w:w="919" w:type="dxa"/>
          </w:tcPr>
          <w:p>
            <w:pPr>
              <w:pStyle w:val="TableParagraph"/>
              <w:spacing w:line="244" w:lineRule="exact" w:before="7"/>
              <w:ind w:right="189"/>
              <w:rPr>
                <w:sz w:val="22"/>
              </w:rPr>
            </w:pPr>
            <w:r>
              <w:rPr>
                <w:sz w:val="22"/>
              </w:rPr>
              <w:t>4,954</w:t>
            </w:r>
          </w:p>
        </w:tc>
        <w:tc>
          <w:tcPr>
            <w:tcW w:w="919" w:type="dxa"/>
          </w:tcPr>
          <w:p>
            <w:pPr>
              <w:pStyle w:val="TableParagraph"/>
              <w:spacing w:line="244" w:lineRule="exact" w:before="7"/>
              <w:ind w:right="113"/>
              <w:rPr>
                <w:sz w:val="22"/>
              </w:rPr>
            </w:pPr>
            <w:r>
              <w:rPr>
                <w:sz w:val="22"/>
              </w:rPr>
              <w:t>4,647</w:t>
            </w:r>
          </w:p>
        </w:tc>
        <w:tc>
          <w:tcPr>
            <w:tcW w:w="919" w:type="dxa"/>
          </w:tcPr>
          <w:p>
            <w:pPr>
              <w:pStyle w:val="TableParagraph"/>
              <w:spacing w:line="244" w:lineRule="exact" w:before="7"/>
              <w:ind w:right="187"/>
              <w:rPr>
                <w:sz w:val="22"/>
              </w:rPr>
            </w:pPr>
            <w:r>
              <w:rPr>
                <w:sz w:val="22"/>
              </w:rPr>
              <w:t>5,929</w:t>
            </w:r>
          </w:p>
        </w:tc>
        <w:tc>
          <w:tcPr>
            <w:tcW w:w="919" w:type="dxa"/>
          </w:tcPr>
          <w:p>
            <w:pPr>
              <w:pStyle w:val="TableParagraph"/>
              <w:spacing w:line="244" w:lineRule="exact" w:before="7"/>
              <w:ind w:right="111"/>
              <w:rPr>
                <w:sz w:val="22"/>
              </w:rPr>
            </w:pPr>
            <w:r>
              <w:rPr>
                <w:sz w:val="22"/>
              </w:rPr>
              <w:t>6,456</w:t>
            </w:r>
          </w:p>
        </w:tc>
        <w:tc>
          <w:tcPr>
            <w:tcW w:w="844" w:type="dxa"/>
          </w:tcPr>
          <w:p>
            <w:pPr>
              <w:pStyle w:val="TableParagraph"/>
              <w:spacing w:line="244" w:lineRule="exact" w:before="7"/>
              <w:ind w:right="110"/>
              <w:rPr>
                <w:sz w:val="22"/>
              </w:rPr>
            </w:pPr>
            <w:r>
              <w:rPr>
                <w:sz w:val="22"/>
              </w:rPr>
              <w:t>34,219</w:t>
            </w:r>
          </w:p>
        </w:tc>
      </w:tr>
      <w:tr>
        <w:trPr>
          <w:trHeight w:val="270" w:hRule="atLeast"/>
        </w:trPr>
        <w:tc>
          <w:tcPr>
            <w:tcW w:w="675" w:type="dxa"/>
          </w:tcPr>
          <w:p>
            <w:pPr>
              <w:pStyle w:val="TableParagraph"/>
              <w:spacing w:line="244" w:lineRule="exact" w:before="7"/>
              <w:ind w:left="97" w:right="97"/>
              <w:jc w:val="center"/>
              <w:rPr>
                <w:sz w:val="22"/>
              </w:rPr>
            </w:pPr>
            <w:r>
              <w:rPr>
                <w:sz w:val="22"/>
              </w:rPr>
              <w:t>2012</w:t>
            </w:r>
          </w:p>
        </w:tc>
        <w:tc>
          <w:tcPr>
            <w:tcW w:w="919" w:type="dxa"/>
          </w:tcPr>
          <w:p>
            <w:pPr>
              <w:pStyle w:val="TableParagraph"/>
              <w:spacing w:line="244" w:lineRule="exact" w:before="7"/>
              <w:ind w:right="191"/>
              <w:rPr>
                <w:sz w:val="22"/>
              </w:rPr>
            </w:pPr>
            <w:r>
              <w:rPr>
                <w:sz w:val="22"/>
              </w:rPr>
              <w:t>5,494</w:t>
            </w:r>
          </w:p>
        </w:tc>
        <w:tc>
          <w:tcPr>
            <w:tcW w:w="919" w:type="dxa"/>
          </w:tcPr>
          <w:p>
            <w:pPr>
              <w:pStyle w:val="TableParagraph"/>
              <w:spacing w:line="244" w:lineRule="exact" w:before="7"/>
              <w:ind w:right="115"/>
              <w:rPr>
                <w:sz w:val="22"/>
              </w:rPr>
            </w:pPr>
            <w:r>
              <w:rPr>
                <w:sz w:val="22"/>
              </w:rPr>
              <w:t>5,979</w:t>
            </w:r>
          </w:p>
        </w:tc>
        <w:tc>
          <w:tcPr>
            <w:tcW w:w="919" w:type="dxa"/>
          </w:tcPr>
          <w:p>
            <w:pPr>
              <w:pStyle w:val="TableParagraph"/>
              <w:spacing w:line="244" w:lineRule="exact" w:before="7"/>
              <w:ind w:right="189"/>
              <w:rPr>
                <w:sz w:val="22"/>
              </w:rPr>
            </w:pPr>
            <w:r>
              <w:rPr>
                <w:sz w:val="22"/>
              </w:rPr>
              <w:t>4,923</w:t>
            </w:r>
          </w:p>
        </w:tc>
        <w:tc>
          <w:tcPr>
            <w:tcW w:w="919" w:type="dxa"/>
          </w:tcPr>
          <w:p>
            <w:pPr>
              <w:pStyle w:val="TableParagraph"/>
              <w:spacing w:line="244" w:lineRule="exact" w:before="7"/>
              <w:ind w:right="113"/>
              <w:rPr>
                <w:sz w:val="22"/>
              </w:rPr>
            </w:pPr>
            <w:r>
              <w:rPr>
                <w:sz w:val="22"/>
              </w:rPr>
              <w:t>5,346</w:t>
            </w:r>
          </w:p>
        </w:tc>
        <w:tc>
          <w:tcPr>
            <w:tcW w:w="919" w:type="dxa"/>
          </w:tcPr>
          <w:p>
            <w:pPr>
              <w:pStyle w:val="TableParagraph"/>
              <w:spacing w:line="244" w:lineRule="exact" w:before="7"/>
              <w:ind w:right="187"/>
              <w:rPr>
                <w:sz w:val="22"/>
              </w:rPr>
            </w:pPr>
            <w:r>
              <w:rPr>
                <w:sz w:val="22"/>
              </w:rPr>
              <w:t>4,507</w:t>
            </w:r>
          </w:p>
        </w:tc>
        <w:tc>
          <w:tcPr>
            <w:tcW w:w="919" w:type="dxa"/>
          </w:tcPr>
          <w:p>
            <w:pPr>
              <w:pStyle w:val="TableParagraph"/>
              <w:spacing w:line="244" w:lineRule="exact" w:before="7"/>
              <w:ind w:right="111"/>
              <w:rPr>
                <w:sz w:val="22"/>
              </w:rPr>
            </w:pPr>
            <w:r>
              <w:rPr>
                <w:sz w:val="22"/>
              </w:rPr>
              <w:t>4,774</w:t>
            </w:r>
          </w:p>
        </w:tc>
        <w:tc>
          <w:tcPr>
            <w:tcW w:w="844" w:type="dxa"/>
          </w:tcPr>
          <w:p>
            <w:pPr>
              <w:pStyle w:val="TableParagraph"/>
              <w:spacing w:line="244" w:lineRule="exact" w:before="7"/>
              <w:ind w:right="110"/>
              <w:rPr>
                <w:sz w:val="22"/>
              </w:rPr>
            </w:pPr>
            <w:r>
              <w:rPr>
                <w:sz w:val="22"/>
              </w:rPr>
              <w:t>31,023</w:t>
            </w:r>
          </w:p>
        </w:tc>
      </w:tr>
      <w:tr>
        <w:trPr>
          <w:trHeight w:val="270" w:hRule="atLeast"/>
        </w:trPr>
        <w:tc>
          <w:tcPr>
            <w:tcW w:w="675" w:type="dxa"/>
          </w:tcPr>
          <w:p>
            <w:pPr>
              <w:pStyle w:val="TableParagraph"/>
              <w:spacing w:line="244" w:lineRule="exact" w:before="7"/>
              <w:ind w:left="97" w:right="97"/>
              <w:jc w:val="center"/>
              <w:rPr>
                <w:sz w:val="22"/>
              </w:rPr>
            </w:pPr>
            <w:r>
              <w:rPr>
                <w:sz w:val="22"/>
              </w:rPr>
              <w:t>2013</w:t>
            </w:r>
          </w:p>
        </w:tc>
        <w:tc>
          <w:tcPr>
            <w:tcW w:w="919" w:type="dxa"/>
          </w:tcPr>
          <w:p>
            <w:pPr>
              <w:pStyle w:val="TableParagraph"/>
              <w:spacing w:line="244" w:lineRule="exact" w:before="7"/>
              <w:ind w:right="191"/>
              <w:rPr>
                <w:sz w:val="22"/>
              </w:rPr>
            </w:pPr>
            <w:r>
              <w:rPr>
                <w:sz w:val="22"/>
              </w:rPr>
              <w:t>5,689</w:t>
            </w:r>
          </w:p>
        </w:tc>
        <w:tc>
          <w:tcPr>
            <w:tcW w:w="919" w:type="dxa"/>
          </w:tcPr>
          <w:p>
            <w:pPr>
              <w:pStyle w:val="TableParagraph"/>
              <w:spacing w:line="244" w:lineRule="exact" w:before="7"/>
              <w:ind w:right="115"/>
              <w:rPr>
                <w:sz w:val="22"/>
              </w:rPr>
            </w:pPr>
            <w:r>
              <w:rPr>
                <w:sz w:val="22"/>
              </w:rPr>
              <w:t>6,525</w:t>
            </w:r>
          </w:p>
        </w:tc>
        <w:tc>
          <w:tcPr>
            <w:tcW w:w="919" w:type="dxa"/>
          </w:tcPr>
          <w:p>
            <w:pPr>
              <w:pStyle w:val="TableParagraph"/>
              <w:spacing w:line="244" w:lineRule="exact" w:before="7"/>
              <w:ind w:right="189"/>
              <w:rPr>
                <w:sz w:val="22"/>
              </w:rPr>
            </w:pPr>
            <w:r>
              <w:rPr>
                <w:sz w:val="22"/>
              </w:rPr>
              <w:t>4,844</w:t>
            </w:r>
          </w:p>
        </w:tc>
        <w:tc>
          <w:tcPr>
            <w:tcW w:w="919" w:type="dxa"/>
          </w:tcPr>
          <w:p>
            <w:pPr>
              <w:pStyle w:val="TableParagraph"/>
              <w:spacing w:line="244" w:lineRule="exact" w:before="7"/>
              <w:ind w:right="113"/>
              <w:rPr>
                <w:sz w:val="22"/>
              </w:rPr>
            </w:pPr>
            <w:r>
              <w:rPr>
                <w:sz w:val="22"/>
              </w:rPr>
              <w:t>4,920</w:t>
            </w:r>
          </w:p>
        </w:tc>
        <w:tc>
          <w:tcPr>
            <w:tcW w:w="919" w:type="dxa"/>
          </w:tcPr>
          <w:p>
            <w:pPr>
              <w:pStyle w:val="TableParagraph"/>
              <w:spacing w:line="244" w:lineRule="exact" w:before="7"/>
              <w:ind w:right="187"/>
              <w:rPr>
                <w:sz w:val="22"/>
              </w:rPr>
            </w:pPr>
            <w:r>
              <w:rPr>
                <w:sz w:val="22"/>
              </w:rPr>
              <w:t>3,599</w:t>
            </w:r>
          </w:p>
        </w:tc>
        <w:tc>
          <w:tcPr>
            <w:tcW w:w="919" w:type="dxa"/>
          </w:tcPr>
          <w:p>
            <w:pPr>
              <w:pStyle w:val="TableParagraph"/>
              <w:spacing w:line="244" w:lineRule="exact" w:before="7"/>
              <w:ind w:right="111"/>
              <w:rPr>
                <w:sz w:val="22"/>
              </w:rPr>
            </w:pPr>
            <w:r>
              <w:rPr>
                <w:sz w:val="22"/>
              </w:rPr>
              <w:t>4,313</w:t>
            </w:r>
          </w:p>
        </w:tc>
        <w:tc>
          <w:tcPr>
            <w:tcW w:w="844" w:type="dxa"/>
          </w:tcPr>
          <w:p>
            <w:pPr>
              <w:pStyle w:val="TableParagraph"/>
              <w:spacing w:line="244" w:lineRule="exact" w:before="7"/>
              <w:ind w:right="110"/>
              <w:rPr>
                <w:sz w:val="22"/>
              </w:rPr>
            </w:pPr>
            <w:r>
              <w:rPr>
                <w:sz w:val="22"/>
              </w:rPr>
              <w:t>29,890</w:t>
            </w:r>
          </w:p>
        </w:tc>
      </w:tr>
      <w:tr>
        <w:trPr>
          <w:trHeight w:val="270" w:hRule="atLeast"/>
        </w:trPr>
        <w:tc>
          <w:tcPr>
            <w:tcW w:w="675" w:type="dxa"/>
          </w:tcPr>
          <w:p>
            <w:pPr>
              <w:pStyle w:val="TableParagraph"/>
              <w:spacing w:line="244" w:lineRule="exact" w:before="7"/>
              <w:ind w:left="97" w:right="97"/>
              <w:jc w:val="center"/>
              <w:rPr>
                <w:sz w:val="22"/>
              </w:rPr>
            </w:pPr>
            <w:r>
              <w:rPr>
                <w:sz w:val="22"/>
              </w:rPr>
              <w:t>2014</w:t>
            </w:r>
          </w:p>
        </w:tc>
        <w:tc>
          <w:tcPr>
            <w:tcW w:w="919" w:type="dxa"/>
          </w:tcPr>
          <w:p>
            <w:pPr>
              <w:pStyle w:val="TableParagraph"/>
              <w:spacing w:line="244" w:lineRule="exact" w:before="7"/>
              <w:ind w:right="191"/>
              <w:rPr>
                <w:sz w:val="22"/>
              </w:rPr>
            </w:pPr>
            <w:r>
              <w:rPr>
                <w:sz w:val="22"/>
              </w:rPr>
              <w:t>5,675</w:t>
            </w:r>
          </w:p>
        </w:tc>
        <w:tc>
          <w:tcPr>
            <w:tcW w:w="919" w:type="dxa"/>
          </w:tcPr>
          <w:p>
            <w:pPr>
              <w:pStyle w:val="TableParagraph"/>
              <w:spacing w:line="244" w:lineRule="exact" w:before="7"/>
              <w:ind w:right="115"/>
              <w:rPr>
                <w:sz w:val="22"/>
              </w:rPr>
            </w:pPr>
            <w:r>
              <w:rPr>
                <w:sz w:val="22"/>
              </w:rPr>
              <w:t>5,871</w:t>
            </w:r>
          </w:p>
        </w:tc>
        <w:tc>
          <w:tcPr>
            <w:tcW w:w="919" w:type="dxa"/>
          </w:tcPr>
          <w:p>
            <w:pPr>
              <w:pStyle w:val="TableParagraph"/>
              <w:spacing w:line="244" w:lineRule="exact" w:before="7"/>
              <w:ind w:right="189"/>
              <w:rPr>
                <w:sz w:val="22"/>
              </w:rPr>
            </w:pPr>
            <w:r>
              <w:rPr>
                <w:sz w:val="22"/>
              </w:rPr>
              <w:t>4,785</w:t>
            </w:r>
          </w:p>
        </w:tc>
        <w:tc>
          <w:tcPr>
            <w:tcW w:w="919" w:type="dxa"/>
          </w:tcPr>
          <w:p>
            <w:pPr>
              <w:pStyle w:val="TableParagraph"/>
              <w:spacing w:line="244" w:lineRule="exact" w:before="7"/>
              <w:ind w:right="113"/>
              <w:rPr>
                <w:sz w:val="22"/>
              </w:rPr>
            </w:pPr>
            <w:r>
              <w:rPr>
                <w:sz w:val="22"/>
              </w:rPr>
              <w:t>4,652</w:t>
            </w:r>
          </w:p>
        </w:tc>
        <w:tc>
          <w:tcPr>
            <w:tcW w:w="919" w:type="dxa"/>
          </w:tcPr>
          <w:p>
            <w:pPr>
              <w:pStyle w:val="TableParagraph"/>
              <w:spacing w:line="244" w:lineRule="exact" w:before="7"/>
              <w:ind w:right="187"/>
              <w:rPr>
                <w:sz w:val="22"/>
              </w:rPr>
            </w:pPr>
            <w:r>
              <w:rPr>
                <w:sz w:val="22"/>
              </w:rPr>
              <w:t>4,753</w:t>
            </w:r>
          </w:p>
        </w:tc>
        <w:tc>
          <w:tcPr>
            <w:tcW w:w="919" w:type="dxa"/>
          </w:tcPr>
          <w:p>
            <w:pPr>
              <w:pStyle w:val="TableParagraph"/>
              <w:spacing w:line="244" w:lineRule="exact" w:before="7"/>
              <w:ind w:right="111"/>
              <w:rPr>
                <w:sz w:val="22"/>
              </w:rPr>
            </w:pPr>
            <w:r>
              <w:rPr>
                <w:sz w:val="22"/>
              </w:rPr>
              <w:t>5,180</w:t>
            </w:r>
          </w:p>
        </w:tc>
        <w:tc>
          <w:tcPr>
            <w:tcW w:w="844" w:type="dxa"/>
          </w:tcPr>
          <w:p>
            <w:pPr>
              <w:pStyle w:val="TableParagraph"/>
              <w:spacing w:line="244" w:lineRule="exact" w:before="7"/>
              <w:ind w:right="110"/>
              <w:rPr>
                <w:sz w:val="22"/>
              </w:rPr>
            </w:pPr>
            <w:r>
              <w:rPr>
                <w:sz w:val="22"/>
              </w:rPr>
              <w:t>30,916</w:t>
            </w:r>
          </w:p>
        </w:tc>
      </w:tr>
      <w:tr>
        <w:trPr>
          <w:trHeight w:val="270" w:hRule="atLeast"/>
        </w:trPr>
        <w:tc>
          <w:tcPr>
            <w:tcW w:w="675" w:type="dxa"/>
          </w:tcPr>
          <w:p>
            <w:pPr>
              <w:pStyle w:val="TableParagraph"/>
              <w:spacing w:line="244" w:lineRule="exact" w:before="7"/>
              <w:ind w:left="97" w:right="97"/>
              <w:jc w:val="center"/>
              <w:rPr>
                <w:sz w:val="22"/>
              </w:rPr>
            </w:pPr>
            <w:r>
              <w:rPr>
                <w:sz w:val="22"/>
              </w:rPr>
              <w:t>2015</w:t>
            </w:r>
          </w:p>
        </w:tc>
        <w:tc>
          <w:tcPr>
            <w:tcW w:w="919" w:type="dxa"/>
          </w:tcPr>
          <w:p>
            <w:pPr>
              <w:pStyle w:val="TableParagraph"/>
              <w:spacing w:line="244" w:lineRule="exact" w:before="7"/>
              <w:ind w:right="191"/>
              <w:rPr>
                <w:sz w:val="22"/>
              </w:rPr>
            </w:pPr>
            <w:r>
              <w:rPr>
                <w:sz w:val="22"/>
              </w:rPr>
              <w:t>5,310</w:t>
            </w:r>
          </w:p>
        </w:tc>
        <w:tc>
          <w:tcPr>
            <w:tcW w:w="919" w:type="dxa"/>
          </w:tcPr>
          <w:p>
            <w:pPr>
              <w:pStyle w:val="TableParagraph"/>
              <w:spacing w:line="244" w:lineRule="exact" w:before="7"/>
              <w:ind w:right="115"/>
              <w:rPr>
                <w:sz w:val="22"/>
              </w:rPr>
            </w:pPr>
            <w:r>
              <w:rPr>
                <w:sz w:val="22"/>
              </w:rPr>
              <w:t>5,323</w:t>
            </w:r>
          </w:p>
        </w:tc>
        <w:tc>
          <w:tcPr>
            <w:tcW w:w="919" w:type="dxa"/>
          </w:tcPr>
          <w:p>
            <w:pPr>
              <w:pStyle w:val="TableParagraph"/>
              <w:spacing w:line="244" w:lineRule="exact" w:before="7"/>
              <w:ind w:right="189"/>
              <w:rPr>
                <w:sz w:val="22"/>
              </w:rPr>
            </w:pPr>
            <w:r>
              <w:rPr>
                <w:sz w:val="22"/>
              </w:rPr>
              <w:t>4,648</w:t>
            </w:r>
          </w:p>
        </w:tc>
        <w:tc>
          <w:tcPr>
            <w:tcW w:w="919" w:type="dxa"/>
          </w:tcPr>
          <w:p>
            <w:pPr>
              <w:pStyle w:val="TableParagraph"/>
              <w:spacing w:line="244" w:lineRule="exact" w:before="7"/>
              <w:ind w:right="113"/>
              <w:rPr>
                <w:sz w:val="22"/>
              </w:rPr>
            </w:pPr>
            <w:r>
              <w:rPr>
                <w:sz w:val="22"/>
              </w:rPr>
              <w:t>4,194</w:t>
            </w:r>
          </w:p>
        </w:tc>
        <w:tc>
          <w:tcPr>
            <w:tcW w:w="919" w:type="dxa"/>
          </w:tcPr>
          <w:p>
            <w:pPr>
              <w:pStyle w:val="TableParagraph"/>
              <w:spacing w:line="244" w:lineRule="exact" w:before="7"/>
              <w:ind w:right="187"/>
              <w:rPr>
                <w:sz w:val="22"/>
              </w:rPr>
            </w:pPr>
            <w:r>
              <w:rPr>
                <w:sz w:val="22"/>
              </w:rPr>
              <w:t>4,365</w:t>
            </w:r>
          </w:p>
        </w:tc>
        <w:tc>
          <w:tcPr>
            <w:tcW w:w="919" w:type="dxa"/>
          </w:tcPr>
          <w:p>
            <w:pPr>
              <w:pStyle w:val="TableParagraph"/>
              <w:spacing w:line="244" w:lineRule="exact" w:before="7"/>
              <w:ind w:right="111"/>
              <w:rPr>
                <w:sz w:val="22"/>
              </w:rPr>
            </w:pPr>
            <w:r>
              <w:rPr>
                <w:sz w:val="22"/>
              </w:rPr>
              <w:t>4,064</w:t>
            </w:r>
          </w:p>
        </w:tc>
        <w:tc>
          <w:tcPr>
            <w:tcW w:w="844" w:type="dxa"/>
          </w:tcPr>
          <w:p>
            <w:pPr>
              <w:pStyle w:val="TableParagraph"/>
              <w:spacing w:line="244" w:lineRule="exact" w:before="7"/>
              <w:ind w:right="110"/>
              <w:rPr>
                <w:sz w:val="22"/>
              </w:rPr>
            </w:pPr>
            <w:r>
              <w:rPr>
                <w:sz w:val="22"/>
              </w:rPr>
              <w:t>27,904</w:t>
            </w:r>
          </w:p>
        </w:tc>
      </w:tr>
      <w:tr>
        <w:trPr>
          <w:trHeight w:val="270" w:hRule="atLeast"/>
        </w:trPr>
        <w:tc>
          <w:tcPr>
            <w:tcW w:w="675" w:type="dxa"/>
          </w:tcPr>
          <w:p>
            <w:pPr>
              <w:pStyle w:val="TableParagraph"/>
              <w:spacing w:line="244" w:lineRule="exact" w:before="7"/>
              <w:ind w:left="97" w:right="97"/>
              <w:jc w:val="center"/>
              <w:rPr>
                <w:sz w:val="22"/>
              </w:rPr>
            </w:pPr>
            <w:r>
              <w:rPr>
                <w:sz w:val="22"/>
              </w:rPr>
              <w:t>2016</w:t>
            </w:r>
          </w:p>
        </w:tc>
        <w:tc>
          <w:tcPr>
            <w:tcW w:w="919" w:type="dxa"/>
          </w:tcPr>
          <w:p>
            <w:pPr>
              <w:pStyle w:val="TableParagraph"/>
              <w:spacing w:line="244" w:lineRule="exact" w:before="7"/>
              <w:ind w:right="191"/>
              <w:rPr>
                <w:sz w:val="22"/>
              </w:rPr>
            </w:pPr>
            <w:r>
              <w:rPr>
                <w:sz w:val="22"/>
              </w:rPr>
              <w:t>5,312</w:t>
            </w:r>
          </w:p>
        </w:tc>
        <w:tc>
          <w:tcPr>
            <w:tcW w:w="919" w:type="dxa"/>
          </w:tcPr>
          <w:p>
            <w:pPr>
              <w:pStyle w:val="TableParagraph"/>
              <w:spacing w:line="244" w:lineRule="exact" w:before="7"/>
              <w:ind w:right="115"/>
              <w:rPr>
                <w:sz w:val="22"/>
              </w:rPr>
            </w:pPr>
            <w:r>
              <w:rPr>
                <w:sz w:val="22"/>
              </w:rPr>
              <w:t>5,725</w:t>
            </w:r>
          </w:p>
        </w:tc>
        <w:tc>
          <w:tcPr>
            <w:tcW w:w="919" w:type="dxa"/>
          </w:tcPr>
          <w:p>
            <w:pPr>
              <w:pStyle w:val="TableParagraph"/>
              <w:spacing w:line="244" w:lineRule="exact" w:before="7"/>
              <w:ind w:right="189"/>
              <w:rPr>
                <w:sz w:val="22"/>
              </w:rPr>
            </w:pPr>
            <w:r>
              <w:rPr>
                <w:sz w:val="22"/>
              </w:rPr>
              <w:t>1,077</w:t>
            </w:r>
          </w:p>
        </w:tc>
        <w:tc>
          <w:tcPr>
            <w:tcW w:w="919" w:type="dxa"/>
          </w:tcPr>
          <w:p>
            <w:pPr>
              <w:pStyle w:val="TableParagraph"/>
              <w:spacing w:line="244" w:lineRule="exact" w:before="7"/>
              <w:ind w:right="113"/>
              <w:rPr>
                <w:sz w:val="22"/>
              </w:rPr>
            </w:pPr>
            <w:r>
              <w:rPr>
                <w:w w:val="95"/>
                <w:sz w:val="22"/>
              </w:rPr>
              <w:t>909</w:t>
            </w:r>
          </w:p>
        </w:tc>
        <w:tc>
          <w:tcPr>
            <w:tcW w:w="919" w:type="dxa"/>
          </w:tcPr>
          <w:p>
            <w:pPr>
              <w:pStyle w:val="TableParagraph"/>
              <w:spacing w:line="244" w:lineRule="exact" w:before="7"/>
              <w:ind w:right="187"/>
              <w:rPr>
                <w:sz w:val="22"/>
              </w:rPr>
            </w:pPr>
            <w:r>
              <w:rPr>
                <w:sz w:val="22"/>
              </w:rPr>
              <w:t>6,872</w:t>
            </w:r>
          </w:p>
        </w:tc>
        <w:tc>
          <w:tcPr>
            <w:tcW w:w="919" w:type="dxa"/>
          </w:tcPr>
          <w:p>
            <w:pPr>
              <w:pStyle w:val="TableParagraph"/>
              <w:spacing w:line="244" w:lineRule="exact" w:before="7"/>
              <w:ind w:right="111"/>
              <w:rPr>
                <w:sz w:val="22"/>
              </w:rPr>
            </w:pPr>
            <w:r>
              <w:rPr>
                <w:sz w:val="22"/>
              </w:rPr>
              <w:t>6,635</w:t>
            </w:r>
          </w:p>
        </w:tc>
        <w:tc>
          <w:tcPr>
            <w:tcW w:w="844" w:type="dxa"/>
          </w:tcPr>
          <w:p>
            <w:pPr>
              <w:pStyle w:val="TableParagraph"/>
              <w:spacing w:line="244" w:lineRule="exact" w:before="7"/>
              <w:ind w:right="110"/>
              <w:rPr>
                <w:sz w:val="22"/>
              </w:rPr>
            </w:pPr>
            <w:r>
              <w:rPr>
                <w:sz w:val="22"/>
              </w:rPr>
              <w:t>26,530</w:t>
            </w:r>
          </w:p>
        </w:tc>
      </w:tr>
      <w:tr>
        <w:trPr>
          <w:trHeight w:val="270" w:hRule="atLeast"/>
        </w:trPr>
        <w:tc>
          <w:tcPr>
            <w:tcW w:w="675" w:type="dxa"/>
          </w:tcPr>
          <w:p>
            <w:pPr>
              <w:pStyle w:val="TableParagraph"/>
              <w:spacing w:line="244" w:lineRule="exact" w:before="7"/>
              <w:ind w:left="97" w:right="97"/>
              <w:jc w:val="center"/>
              <w:rPr>
                <w:sz w:val="22"/>
              </w:rPr>
            </w:pPr>
            <w:r>
              <w:rPr>
                <w:sz w:val="22"/>
              </w:rPr>
              <w:t>2017</w:t>
            </w:r>
          </w:p>
        </w:tc>
        <w:tc>
          <w:tcPr>
            <w:tcW w:w="919" w:type="dxa"/>
          </w:tcPr>
          <w:p>
            <w:pPr>
              <w:pStyle w:val="TableParagraph"/>
              <w:spacing w:line="244" w:lineRule="exact" w:before="7"/>
              <w:ind w:right="191"/>
              <w:rPr>
                <w:sz w:val="22"/>
              </w:rPr>
            </w:pPr>
            <w:r>
              <w:rPr>
                <w:sz w:val="22"/>
              </w:rPr>
              <w:t>5,238</w:t>
            </w:r>
          </w:p>
        </w:tc>
        <w:tc>
          <w:tcPr>
            <w:tcW w:w="919" w:type="dxa"/>
          </w:tcPr>
          <w:p>
            <w:pPr>
              <w:pStyle w:val="TableParagraph"/>
              <w:spacing w:line="244" w:lineRule="exact" w:before="7"/>
              <w:ind w:right="115"/>
              <w:rPr>
                <w:sz w:val="22"/>
              </w:rPr>
            </w:pPr>
            <w:r>
              <w:rPr>
                <w:sz w:val="22"/>
              </w:rPr>
              <w:t>6,047</w:t>
            </w:r>
          </w:p>
        </w:tc>
        <w:tc>
          <w:tcPr>
            <w:tcW w:w="919" w:type="dxa"/>
          </w:tcPr>
          <w:p>
            <w:pPr>
              <w:pStyle w:val="TableParagraph"/>
              <w:spacing w:line="244" w:lineRule="exact" w:before="7"/>
              <w:ind w:right="189"/>
              <w:rPr>
                <w:sz w:val="22"/>
              </w:rPr>
            </w:pPr>
            <w:r>
              <w:rPr>
                <w:sz w:val="22"/>
              </w:rPr>
              <w:t>1,586</w:t>
            </w:r>
          </w:p>
        </w:tc>
        <w:tc>
          <w:tcPr>
            <w:tcW w:w="919" w:type="dxa"/>
          </w:tcPr>
          <w:p>
            <w:pPr>
              <w:pStyle w:val="TableParagraph"/>
              <w:spacing w:line="244" w:lineRule="exact" w:before="7"/>
              <w:ind w:right="113"/>
              <w:rPr>
                <w:sz w:val="22"/>
              </w:rPr>
            </w:pPr>
            <w:r>
              <w:rPr>
                <w:sz w:val="22"/>
              </w:rPr>
              <w:t>1,343</w:t>
            </w:r>
          </w:p>
        </w:tc>
        <w:tc>
          <w:tcPr>
            <w:tcW w:w="919" w:type="dxa"/>
          </w:tcPr>
          <w:p>
            <w:pPr>
              <w:pStyle w:val="TableParagraph"/>
              <w:spacing w:line="244" w:lineRule="exact" w:before="7"/>
              <w:ind w:right="187"/>
              <w:rPr>
                <w:sz w:val="22"/>
              </w:rPr>
            </w:pPr>
            <w:r>
              <w:rPr>
                <w:sz w:val="22"/>
              </w:rPr>
              <w:t>6,575</w:t>
            </w:r>
          </w:p>
        </w:tc>
        <w:tc>
          <w:tcPr>
            <w:tcW w:w="919" w:type="dxa"/>
          </w:tcPr>
          <w:p>
            <w:pPr>
              <w:pStyle w:val="TableParagraph"/>
              <w:spacing w:line="244" w:lineRule="exact" w:before="7"/>
              <w:ind w:right="111"/>
              <w:rPr>
                <w:sz w:val="22"/>
              </w:rPr>
            </w:pPr>
            <w:r>
              <w:rPr>
                <w:sz w:val="22"/>
              </w:rPr>
              <w:t>6,254</w:t>
            </w:r>
          </w:p>
        </w:tc>
        <w:tc>
          <w:tcPr>
            <w:tcW w:w="844" w:type="dxa"/>
          </w:tcPr>
          <w:p>
            <w:pPr>
              <w:pStyle w:val="TableParagraph"/>
              <w:spacing w:line="244" w:lineRule="exact" w:before="7"/>
              <w:ind w:right="110"/>
              <w:rPr>
                <w:sz w:val="22"/>
              </w:rPr>
            </w:pPr>
            <w:r>
              <w:rPr>
                <w:sz w:val="22"/>
              </w:rPr>
              <w:t>27,043</w:t>
            </w:r>
          </w:p>
        </w:tc>
      </w:tr>
      <w:tr>
        <w:trPr>
          <w:trHeight w:val="307" w:hRule="atLeast"/>
        </w:trPr>
        <w:tc>
          <w:tcPr>
            <w:tcW w:w="675" w:type="dxa"/>
            <w:tcBorders>
              <w:bottom w:val="single" w:sz="4" w:space="0" w:color="000000"/>
            </w:tcBorders>
          </w:tcPr>
          <w:p>
            <w:pPr>
              <w:pStyle w:val="TableParagraph"/>
              <w:spacing w:line="240" w:lineRule="auto" w:before="7"/>
              <w:ind w:left="97" w:right="97"/>
              <w:jc w:val="center"/>
              <w:rPr>
                <w:sz w:val="22"/>
              </w:rPr>
            </w:pPr>
            <w:r>
              <w:rPr>
                <w:sz w:val="22"/>
              </w:rPr>
              <w:t>2018</w:t>
            </w:r>
          </w:p>
        </w:tc>
        <w:tc>
          <w:tcPr>
            <w:tcW w:w="919" w:type="dxa"/>
            <w:tcBorders>
              <w:bottom w:val="single" w:sz="4" w:space="0" w:color="000000"/>
            </w:tcBorders>
          </w:tcPr>
          <w:p>
            <w:pPr>
              <w:pStyle w:val="TableParagraph"/>
              <w:spacing w:line="240" w:lineRule="auto" w:before="7"/>
              <w:ind w:right="191"/>
              <w:rPr>
                <w:sz w:val="22"/>
              </w:rPr>
            </w:pPr>
            <w:r>
              <w:rPr>
                <w:sz w:val="22"/>
              </w:rPr>
              <w:t>5,583</w:t>
            </w:r>
          </w:p>
        </w:tc>
        <w:tc>
          <w:tcPr>
            <w:tcW w:w="919" w:type="dxa"/>
            <w:tcBorders>
              <w:bottom w:val="single" w:sz="4" w:space="0" w:color="000000"/>
            </w:tcBorders>
          </w:tcPr>
          <w:p>
            <w:pPr>
              <w:pStyle w:val="TableParagraph"/>
              <w:spacing w:line="240" w:lineRule="auto" w:before="7"/>
              <w:ind w:right="115"/>
              <w:rPr>
                <w:sz w:val="22"/>
              </w:rPr>
            </w:pPr>
            <w:r>
              <w:rPr>
                <w:sz w:val="22"/>
              </w:rPr>
              <w:t>6,174</w:t>
            </w:r>
          </w:p>
        </w:tc>
        <w:tc>
          <w:tcPr>
            <w:tcW w:w="919" w:type="dxa"/>
            <w:tcBorders>
              <w:bottom w:val="single" w:sz="4" w:space="0" w:color="000000"/>
            </w:tcBorders>
          </w:tcPr>
          <w:p>
            <w:pPr>
              <w:pStyle w:val="TableParagraph"/>
              <w:spacing w:line="240" w:lineRule="auto" w:before="7"/>
              <w:ind w:right="189"/>
              <w:rPr>
                <w:sz w:val="22"/>
              </w:rPr>
            </w:pPr>
            <w:r>
              <w:rPr>
                <w:sz w:val="22"/>
              </w:rPr>
              <w:t>3,430</w:t>
            </w:r>
          </w:p>
        </w:tc>
        <w:tc>
          <w:tcPr>
            <w:tcW w:w="919" w:type="dxa"/>
            <w:tcBorders>
              <w:bottom w:val="single" w:sz="4" w:space="0" w:color="000000"/>
            </w:tcBorders>
          </w:tcPr>
          <w:p>
            <w:pPr>
              <w:pStyle w:val="TableParagraph"/>
              <w:spacing w:line="240" w:lineRule="auto" w:before="7"/>
              <w:ind w:right="113"/>
              <w:rPr>
                <w:sz w:val="22"/>
              </w:rPr>
            </w:pPr>
            <w:r>
              <w:rPr>
                <w:sz w:val="22"/>
              </w:rPr>
              <w:t>3,172</w:t>
            </w:r>
          </w:p>
        </w:tc>
        <w:tc>
          <w:tcPr>
            <w:tcW w:w="919" w:type="dxa"/>
            <w:tcBorders>
              <w:bottom w:val="single" w:sz="4" w:space="0" w:color="000000"/>
            </w:tcBorders>
          </w:tcPr>
          <w:p>
            <w:pPr>
              <w:pStyle w:val="TableParagraph"/>
              <w:spacing w:line="240" w:lineRule="auto" w:before="7"/>
              <w:ind w:right="187"/>
              <w:rPr>
                <w:sz w:val="22"/>
              </w:rPr>
            </w:pPr>
            <w:r>
              <w:rPr>
                <w:sz w:val="22"/>
              </w:rPr>
              <w:t>5,506</w:t>
            </w:r>
          </w:p>
        </w:tc>
        <w:tc>
          <w:tcPr>
            <w:tcW w:w="919" w:type="dxa"/>
            <w:tcBorders>
              <w:bottom w:val="single" w:sz="4" w:space="0" w:color="000000"/>
            </w:tcBorders>
          </w:tcPr>
          <w:p>
            <w:pPr>
              <w:pStyle w:val="TableParagraph"/>
              <w:spacing w:line="240" w:lineRule="auto" w:before="7"/>
              <w:ind w:right="111"/>
              <w:rPr>
                <w:sz w:val="22"/>
              </w:rPr>
            </w:pPr>
            <w:r>
              <w:rPr>
                <w:sz w:val="22"/>
              </w:rPr>
              <w:t>4,850</w:t>
            </w:r>
          </w:p>
        </w:tc>
        <w:tc>
          <w:tcPr>
            <w:tcW w:w="844" w:type="dxa"/>
            <w:tcBorders>
              <w:bottom w:val="single" w:sz="4" w:space="0" w:color="000000"/>
            </w:tcBorders>
          </w:tcPr>
          <w:p>
            <w:pPr>
              <w:pStyle w:val="TableParagraph"/>
              <w:spacing w:line="240" w:lineRule="auto" w:before="7"/>
              <w:ind w:right="110"/>
              <w:rPr>
                <w:sz w:val="22"/>
              </w:rPr>
            </w:pPr>
            <w:r>
              <w:rPr>
                <w:sz w:val="22"/>
              </w:rPr>
              <w:t>28,715</w:t>
            </w:r>
          </w:p>
        </w:tc>
      </w:tr>
    </w:tbl>
    <w:p>
      <w:pPr>
        <w:spacing w:after="0" w:line="240" w:lineRule="auto"/>
        <w:rPr>
          <w:sz w:val="22"/>
        </w:rPr>
        <w:sectPr>
          <w:pgSz w:w="12240" w:h="15840"/>
          <w:pgMar w:top="1500" w:bottom="280" w:left="0" w:right="0"/>
        </w:sectPr>
      </w:pPr>
    </w:p>
    <w:p>
      <w:pPr>
        <w:pStyle w:val="BodyText"/>
        <w:rPr>
          <w:sz w:val="20"/>
        </w:rPr>
      </w:pPr>
    </w:p>
    <w:p>
      <w:pPr>
        <w:pStyle w:val="BodyText"/>
        <w:spacing w:before="9"/>
        <w:rPr>
          <w:sz w:val="24"/>
        </w:rPr>
      </w:pPr>
    </w:p>
    <w:p>
      <w:pPr>
        <w:pStyle w:val="BodyText"/>
        <w:tabs>
          <w:tab w:pos="9559" w:val="left" w:leader="none"/>
        </w:tabs>
        <w:spacing w:line="256" w:lineRule="auto" w:before="141"/>
        <w:ind w:left="1440" w:right="1439"/>
      </w:pPr>
      <w:bookmarkStart w:name="_bookmark32" w:id="96"/>
      <w:bookmarkEnd w:id="96"/>
      <w:r>
        <w:rPr/>
      </w:r>
      <w:r>
        <w:rPr>
          <w:spacing w:val="-4"/>
          <w:w w:val="110"/>
        </w:rPr>
        <w:t>Table </w:t>
      </w:r>
      <w:r>
        <w:rPr>
          <w:w w:val="110"/>
        </w:rPr>
        <w:t>13: Numbers of pollock fishery samples used for age determination estimates </w:t>
      </w:r>
      <w:r>
        <w:rPr>
          <w:spacing w:val="-3"/>
          <w:w w:val="110"/>
        </w:rPr>
        <w:t>by </w:t>
      </w:r>
      <w:r>
        <w:rPr>
          <w:w w:val="110"/>
        </w:rPr>
        <w:t>sex and strata,</w:t>
      </w:r>
      <w:r>
        <w:rPr>
          <w:spacing w:val="-14"/>
          <w:w w:val="110"/>
        </w:rPr>
        <w:t> </w:t>
      </w:r>
      <w:r>
        <w:rPr>
          <w:w w:val="110"/>
        </w:rPr>
        <w:t>1977–</w:t>
      </w:r>
      <w:r>
        <w:rPr>
          <w:w w:val="110"/>
          <w:u w:val="single"/>
        </w:rPr>
        <w:t>2018,</w:t>
      </w:r>
      <w:r>
        <w:rPr>
          <w:spacing w:val="-13"/>
          <w:w w:val="110"/>
          <w:u w:val="single"/>
        </w:rPr>
        <w:t> </w:t>
      </w:r>
      <w:r>
        <w:rPr>
          <w:w w:val="110"/>
          <w:u w:val="single"/>
        </w:rPr>
        <w:t>as</w:t>
      </w:r>
      <w:r>
        <w:rPr>
          <w:spacing w:val="-13"/>
          <w:w w:val="110"/>
          <w:u w:val="single"/>
        </w:rPr>
        <w:t> </w:t>
      </w:r>
      <w:r>
        <w:rPr>
          <w:w w:val="110"/>
          <w:u w:val="single"/>
        </w:rPr>
        <w:t>sampled</w:t>
      </w:r>
      <w:r>
        <w:rPr>
          <w:spacing w:val="-14"/>
          <w:w w:val="110"/>
          <w:u w:val="single"/>
        </w:rPr>
        <w:t> </w:t>
      </w:r>
      <w:r>
        <w:rPr>
          <w:spacing w:val="-3"/>
          <w:w w:val="110"/>
          <w:u w:val="single"/>
        </w:rPr>
        <w:t>by</w:t>
      </w:r>
      <w:r>
        <w:rPr>
          <w:spacing w:val="-13"/>
          <w:w w:val="110"/>
          <w:u w:val="single"/>
        </w:rPr>
        <w:t> </w:t>
      </w:r>
      <w:r>
        <w:rPr>
          <w:w w:val="110"/>
          <w:u w:val="single"/>
        </w:rPr>
        <w:t>the</w:t>
      </w:r>
      <w:r>
        <w:rPr>
          <w:spacing w:val="-13"/>
          <w:w w:val="110"/>
          <w:u w:val="single"/>
        </w:rPr>
        <w:t> </w:t>
      </w:r>
      <w:r>
        <w:rPr>
          <w:w w:val="110"/>
          <w:u w:val="single"/>
        </w:rPr>
        <w:t>NMFS</w:t>
      </w:r>
      <w:r>
        <w:rPr>
          <w:spacing w:val="-14"/>
          <w:w w:val="110"/>
          <w:u w:val="single"/>
        </w:rPr>
        <w:t> </w:t>
      </w:r>
      <w:r>
        <w:rPr>
          <w:w w:val="110"/>
          <w:u w:val="single"/>
        </w:rPr>
        <w:t>observer</w:t>
      </w:r>
      <w:r>
        <w:rPr>
          <w:spacing w:val="-13"/>
          <w:w w:val="110"/>
          <w:u w:val="single"/>
        </w:rPr>
        <w:t> </w:t>
      </w:r>
      <w:r>
        <w:rPr>
          <w:w w:val="110"/>
          <w:u w:val="single"/>
        </w:rPr>
        <w:t>program.</w:t>
      </w:r>
      <w:r>
        <w:rPr>
          <w:u w:val="single"/>
        </w:rPr>
        <w:tab/>
      </w:r>
    </w:p>
    <w:p>
      <w:pPr>
        <w:pStyle w:val="BodyText"/>
        <w:tabs>
          <w:tab w:pos="1675" w:val="left" w:leader="none"/>
          <w:tab w:pos="3402" w:val="left" w:leader="none"/>
        </w:tabs>
        <w:spacing w:line="245" w:lineRule="exact"/>
        <w:ind w:left="55"/>
        <w:jc w:val="center"/>
      </w:pPr>
      <w:r>
        <w:rPr>
          <w:w w:val="105"/>
        </w:rPr>
        <w:t>A</w:t>
      </w:r>
      <w:r>
        <w:rPr>
          <w:spacing w:val="9"/>
          <w:w w:val="105"/>
        </w:rPr>
        <w:t> </w:t>
      </w:r>
      <w:r>
        <w:rPr>
          <w:w w:val="105"/>
        </w:rPr>
        <w:t>Season</w:t>
        <w:tab/>
        <w:t>B</w:t>
      </w:r>
      <w:r>
        <w:rPr>
          <w:spacing w:val="11"/>
          <w:w w:val="105"/>
        </w:rPr>
        <w:t> </w:t>
      </w:r>
      <w:r>
        <w:rPr>
          <w:w w:val="105"/>
        </w:rPr>
        <w:t>Season</w:t>
      </w:r>
      <w:r>
        <w:rPr>
          <w:spacing w:val="12"/>
          <w:w w:val="105"/>
        </w:rPr>
        <w:t> </w:t>
      </w:r>
      <w:r>
        <w:rPr>
          <w:w w:val="105"/>
        </w:rPr>
        <w:t>SE</w:t>
        <w:tab/>
        <w:t>B Season</w:t>
      </w:r>
      <w:r>
        <w:rPr>
          <w:spacing w:val="28"/>
          <w:w w:val="105"/>
        </w:rPr>
        <w:t> </w:t>
      </w:r>
      <w:r>
        <w:rPr>
          <w:w w:val="105"/>
        </w:rPr>
        <w:t>NW</w:t>
      </w:r>
    </w:p>
    <w:p>
      <w:pPr>
        <w:pStyle w:val="BodyText"/>
        <w:tabs>
          <w:tab w:pos="794" w:val="left" w:leader="none"/>
          <w:tab w:pos="1586" w:val="left" w:leader="none"/>
          <w:tab w:pos="2581" w:val="left" w:leader="none"/>
          <w:tab w:pos="3372" w:val="left" w:leader="none"/>
          <w:tab w:pos="4367" w:val="left" w:leader="none"/>
          <w:tab w:pos="5159" w:val="left" w:leader="none"/>
          <w:tab w:pos="6257" w:val="left" w:leader="none"/>
        </w:tabs>
        <w:spacing w:before="18"/>
        <w:jc w:val="center"/>
      </w:pPr>
      <w:r>
        <w:rPr>
          <w:w w:val="99"/>
          <w:u w:val="single"/>
        </w:rPr>
        <w:t> </w:t>
      </w:r>
      <w:r>
        <w:rPr>
          <w:u w:val="single"/>
        </w:rPr>
        <w:tab/>
      </w:r>
      <w:r>
        <w:rPr>
          <w:w w:val="105"/>
          <w:u w:val="single"/>
        </w:rPr>
        <w:t>Males</w:t>
        <w:tab/>
      </w:r>
      <w:r>
        <w:rPr>
          <w:spacing w:val="-3"/>
          <w:w w:val="105"/>
          <w:u w:val="single"/>
        </w:rPr>
        <w:t>Females</w:t>
        <w:tab/>
      </w:r>
      <w:r>
        <w:rPr>
          <w:w w:val="105"/>
          <w:u w:val="single"/>
        </w:rPr>
        <w:t>Males</w:t>
        <w:tab/>
      </w:r>
      <w:r>
        <w:rPr>
          <w:spacing w:val="-3"/>
          <w:w w:val="105"/>
          <w:u w:val="single"/>
        </w:rPr>
        <w:t>Females</w:t>
        <w:tab/>
      </w:r>
      <w:r>
        <w:rPr>
          <w:w w:val="105"/>
          <w:u w:val="single"/>
        </w:rPr>
        <w:t>Males</w:t>
        <w:tab/>
      </w:r>
      <w:r>
        <w:rPr>
          <w:spacing w:val="-3"/>
          <w:w w:val="105"/>
          <w:u w:val="single"/>
        </w:rPr>
        <w:t>Females</w:t>
        <w:tab/>
      </w:r>
      <w:r>
        <w:rPr>
          <w:spacing w:val="-4"/>
          <w:w w:val="105"/>
          <w:u w:val="single"/>
        </w:rPr>
        <w:t>Total</w:t>
      </w:r>
      <w:r>
        <w:rPr>
          <w:spacing w:val="9"/>
          <w:u w:val="single"/>
        </w:rPr>
        <w:t> </w:t>
      </w:r>
    </w:p>
    <w:tbl>
      <w:tblPr>
        <w:tblW w:w="0" w:type="auto"/>
        <w:jc w:val="left"/>
        <w:tblInd w:w="268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703"/>
        <w:gridCol w:w="893"/>
        <w:gridCol w:w="978"/>
        <w:gridCol w:w="893"/>
        <w:gridCol w:w="808"/>
        <w:gridCol w:w="893"/>
        <w:gridCol w:w="865"/>
        <w:gridCol w:w="845"/>
      </w:tblGrid>
      <w:tr>
        <w:trPr>
          <w:trHeight w:val="290" w:hRule="atLeast"/>
        </w:trPr>
        <w:tc>
          <w:tcPr>
            <w:tcW w:w="703" w:type="dxa"/>
          </w:tcPr>
          <w:p>
            <w:pPr>
              <w:pStyle w:val="TableParagraph"/>
              <w:spacing w:line="244" w:lineRule="exact" w:before="26"/>
              <w:ind w:left="119"/>
              <w:jc w:val="left"/>
              <w:rPr>
                <w:sz w:val="22"/>
              </w:rPr>
            </w:pPr>
            <w:r>
              <w:rPr>
                <w:sz w:val="22"/>
              </w:rPr>
              <w:t>1977</w:t>
            </w:r>
          </w:p>
        </w:tc>
        <w:tc>
          <w:tcPr>
            <w:tcW w:w="893" w:type="dxa"/>
          </w:tcPr>
          <w:p>
            <w:pPr>
              <w:pStyle w:val="TableParagraph"/>
              <w:spacing w:line="244" w:lineRule="exact" w:before="26"/>
              <w:ind w:right="246"/>
              <w:rPr>
                <w:sz w:val="22"/>
              </w:rPr>
            </w:pPr>
            <w:r>
              <w:rPr>
                <w:sz w:val="22"/>
              </w:rPr>
              <w:t>1,229</w:t>
            </w:r>
          </w:p>
        </w:tc>
        <w:tc>
          <w:tcPr>
            <w:tcW w:w="978" w:type="dxa"/>
          </w:tcPr>
          <w:p>
            <w:pPr>
              <w:pStyle w:val="TableParagraph"/>
              <w:spacing w:line="244" w:lineRule="exact" w:before="26"/>
              <w:ind w:right="229"/>
              <w:rPr>
                <w:sz w:val="22"/>
              </w:rPr>
            </w:pPr>
            <w:r>
              <w:rPr>
                <w:sz w:val="22"/>
              </w:rPr>
              <w:t>1,344</w:t>
            </w:r>
          </w:p>
        </w:tc>
        <w:tc>
          <w:tcPr>
            <w:tcW w:w="893" w:type="dxa"/>
          </w:tcPr>
          <w:p>
            <w:pPr>
              <w:pStyle w:val="TableParagraph"/>
              <w:spacing w:line="244" w:lineRule="exact" w:before="26"/>
              <w:ind w:right="331"/>
              <w:rPr>
                <w:sz w:val="22"/>
              </w:rPr>
            </w:pPr>
            <w:r>
              <w:rPr>
                <w:w w:val="95"/>
                <w:sz w:val="22"/>
              </w:rPr>
              <w:t>137</w:t>
            </w:r>
          </w:p>
        </w:tc>
        <w:tc>
          <w:tcPr>
            <w:tcW w:w="808" w:type="dxa"/>
          </w:tcPr>
          <w:p>
            <w:pPr>
              <w:pStyle w:val="TableParagraph"/>
              <w:spacing w:line="244" w:lineRule="exact" w:before="26"/>
              <w:ind w:right="144"/>
              <w:rPr>
                <w:sz w:val="22"/>
              </w:rPr>
            </w:pPr>
            <w:r>
              <w:rPr>
                <w:w w:val="95"/>
                <w:sz w:val="22"/>
              </w:rPr>
              <w:t>166</w:t>
            </w:r>
          </w:p>
        </w:tc>
        <w:tc>
          <w:tcPr>
            <w:tcW w:w="893" w:type="dxa"/>
          </w:tcPr>
          <w:p>
            <w:pPr>
              <w:pStyle w:val="TableParagraph"/>
              <w:spacing w:line="244" w:lineRule="exact" w:before="26"/>
              <w:ind w:right="245"/>
              <w:rPr>
                <w:sz w:val="22"/>
              </w:rPr>
            </w:pPr>
            <w:r>
              <w:rPr>
                <w:sz w:val="22"/>
              </w:rPr>
              <w:t>1,415</w:t>
            </w:r>
          </w:p>
        </w:tc>
        <w:tc>
          <w:tcPr>
            <w:tcW w:w="865" w:type="dxa"/>
          </w:tcPr>
          <w:p>
            <w:pPr>
              <w:pStyle w:val="TableParagraph"/>
              <w:spacing w:line="244" w:lineRule="exact" w:before="26"/>
              <w:ind w:right="115"/>
              <w:rPr>
                <w:sz w:val="22"/>
              </w:rPr>
            </w:pPr>
            <w:r>
              <w:rPr>
                <w:sz w:val="22"/>
              </w:rPr>
              <w:t>1,613</w:t>
            </w:r>
          </w:p>
        </w:tc>
        <w:tc>
          <w:tcPr>
            <w:tcW w:w="845" w:type="dxa"/>
          </w:tcPr>
          <w:p>
            <w:pPr>
              <w:pStyle w:val="TableParagraph"/>
              <w:spacing w:line="244" w:lineRule="exact" w:before="26"/>
              <w:ind w:left="210" w:right="98"/>
              <w:jc w:val="center"/>
              <w:rPr>
                <w:sz w:val="22"/>
              </w:rPr>
            </w:pPr>
            <w:r>
              <w:rPr>
                <w:sz w:val="22"/>
              </w:rPr>
              <w:t>5,904</w:t>
            </w:r>
          </w:p>
        </w:tc>
      </w:tr>
      <w:tr>
        <w:trPr>
          <w:trHeight w:val="270" w:hRule="atLeast"/>
        </w:trPr>
        <w:tc>
          <w:tcPr>
            <w:tcW w:w="703" w:type="dxa"/>
          </w:tcPr>
          <w:p>
            <w:pPr>
              <w:pStyle w:val="TableParagraph"/>
              <w:spacing w:line="244" w:lineRule="exact" w:before="7"/>
              <w:ind w:left="119"/>
              <w:jc w:val="left"/>
              <w:rPr>
                <w:sz w:val="22"/>
              </w:rPr>
            </w:pPr>
            <w:r>
              <w:rPr>
                <w:sz w:val="22"/>
              </w:rPr>
              <w:t>1978</w:t>
            </w:r>
          </w:p>
        </w:tc>
        <w:tc>
          <w:tcPr>
            <w:tcW w:w="893" w:type="dxa"/>
          </w:tcPr>
          <w:p>
            <w:pPr>
              <w:pStyle w:val="TableParagraph"/>
              <w:spacing w:line="244" w:lineRule="exact" w:before="7"/>
              <w:ind w:right="246"/>
              <w:rPr>
                <w:sz w:val="22"/>
              </w:rPr>
            </w:pPr>
            <w:r>
              <w:rPr>
                <w:sz w:val="22"/>
              </w:rPr>
              <w:t>1,992</w:t>
            </w:r>
          </w:p>
        </w:tc>
        <w:tc>
          <w:tcPr>
            <w:tcW w:w="978" w:type="dxa"/>
          </w:tcPr>
          <w:p>
            <w:pPr>
              <w:pStyle w:val="TableParagraph"/>
              <w:spacing w:line="244" w:lineRule="exact" w:before="7"/>
              <w:ind w:right="229"/>
              <w:rPr>
                <w:sz w:val="22"/>
              </w:rPr>
            </w:pPr>
            <w:r>
              <w:rPr>
                <w:sz w:val="22"/>
              </w:rPr>
              <w:t>2,686</w:t>
            </w:r>
          </w:p>
        </w:tc>
        <w:tc>
          <w:tcPr>
            <w:tcW w:w="893" w:type="dxa"/>
          </w:tcPr>
          <w:p>
            <w:pPr>
              <w:pStyle w:val="TableParagraph"/>
              <w:spacing w:line="244" w:lineRule="exact" w:before="7"/>
              <w:ind w:right="331"/>
              <w:rPr>
                <w:sz w:val="22"/>
              </w:rPr>
            </w:pPr>
            <w:r>
              <w:rPr>
                <w:w w:val="95"/>
                <w:sz w:val="22"/>
              </w:rPr>
              <w:t>407</w:t>
            </w:r>
          </w:p>
        </w:tc>
        <w:tc>
          <w:tcPr>
            <w:tcW w:w="808" w:type="dxa"/>
          </w:tcPr>
          <w:p>
            <w:pPr>
              <w:pStyle w:val="TableParagraph"/>
              <w:spacing w:line="244" w:lineRule="exact" w:before="7"/>
              <w:ind w:right="144"/>
              <w:rPr>
                <w:sz w:val="22"/>
              </w:rPr>
            </w:pPr>
            <w:r>
              <w:rPr>
                <w:w w:val="95"/>
                <w:sz w:val="22"/>
              </w:rPr>
              <w:t>514</w:t>
            </w:r>
          </w:p>
        </w:tc>
        <w:tc>
          <w:tcPr>
            <w:tcW w:w="893" w:type="dxa"/>
          </w:tcPr>
          <w:p>
            <w:pPr>
              <w:pStyle w:val="TableParagraph"/>
              <w:spacing w:line="244" w:lineRule="exact" w:before="7"/>
              <w:ind w:right="245"/>
              <w:rPr>
                <w:sz w:val="22"/>
              </w:rPr>
            </w:pPr>
            <w:r>
              <w:rPr>
                <w:sz w:val="22"/>
              </w:rPr>
              <w:t>2,188</w:t>
            </w:r>
          </w:p>
        </w:tc>
        <w:tc>
          <w:tcPr>
            <w:tcW w:w="865" w:type="dxa"/>
          </w:tcPr>
          <w:p>
            <w:pPr>
              <w:pStyle w:val="TableParagraph"/>
              <w:spacing w:line="244" w:lineRule="exact" w:before="7"/>
              <w:ind w:right="115"/>
              <w:rPr>
                <w:sz w:val="22"/>
              </w:rPr>
            </w:pPr>
            <w:r>
              <w:rPr>
                <w:sz w:val="22"/>
              </w:rPr>
              <w:t>2,611</w:t>
            </w:r>
          </w:p>
        </w:tc>
        <w:tc>
          <w:tcPr>
            <w:tcW w:w="845" w:type="dxa"/>
          </w:tcPr>
          <w:p>
            <w:pPr>
              <w:pStyle w:val="TableParagraph"/>
              <w:spacing w:line="244" w:lineRule="exact" w:before="7"/>
              <w:ind w:left="101" w:right="98"/>
              <w:jc w:val="center"/>
              <w:rPr>
                <w:sz w:val="22"/>
              </w:rPr>
            </w:pPr>
            <w:r>
              <w:rPr>
                <w:sz w:val="22"/>
              </w:rPr>
              <w:t>10,398</w:t>
            </w:r>
          </w:p>
        </w:tc>
      </w:tr>
      <w:tr>
        <w:trPr>
          <w:trHeight w:val="270" w:hRule="atLeast"/>
        </w:trPr>
        <w:tc>
          <w:tcPr>
            <w:tcW w:w="703" w:type="dxa"/>
          </w:tcPr>
          <w:p>
            <w:pPr>
              <w:pStyle w:val="TableParagraph"/>
              <w:spacing w:line="244" w:lineRule="exact" w:before="7"/>
              <w:ind w:left="119"/>
              <w:jc w:val="left"/>
              <w:rPr>
                <w:sz w:val="22"/>
              </w:rPr>
            </w:pPr>
            <w:r>
              <w:rPr>
                <w:sz w:val="22"/>
              </w:rPr>
              <w:t>1979</w:t>
            </w:r>
          </w:p>
        </w:tc>
        <w:tc>
          <w:tcPr>
            <w:tcW w:w="893" w:type="dxa"/>
          </w:tcPr>
          <w:p>
            <w:pPr>
              <w:pStyle w:val="TableParagraph"/>
              <w:spacing w:line="244" w:lineRule="exact" w:before="7"/>
              <w:ind w:right="246"/>
              <w:rPr>
                <w:sz w:val="22"/>
              </w:rPr>
            </w:pPr>
            <w:r>
              <w:rPr>
                <w:sz w:val="22"/>
              </w:rPr>
              <w:t>2,647</w:t>
            </w:r>
          </w:p>
        </w:tc>
        <w:tc>
          <w:tcPr>
            <w:tcW w:w="978" w:type="dxa"/>
          </w:tcPr>
          <w:p>
            <w:pPr>
              <w:pStyle w:val="TableParagraph"/>
              <w:spacing w:line="244" w:lineRule="exact" w:before="7"/>
              <w:ind w:right="229"/>
              <w:rPr>
                <w:sz w:val="22"/>
              </w:rPr>
            </w:pPr>
            <w:r>
              <w:rPr>
                <w:sz w:val="22"/>
              </w:rPr>
              <w:t>3,088</w:t>
            </w:r>
          </w:p>
        </w:tc>
        <w:tc>
          <w:tcPr>
            <w:tcW w:w="893" w:type="dxa"/>
          </w:tcPr>
          <w:p>
            <w:pPr>
              <w:pStyle w:val="TableParagraph"/>
              <w:spacing w:line="244" w:lineRule="exact" w:before="7"/>
              <w:ind w:right="331"/>
              <w:rPr>
                <w:sz w:val="22"/>
              </w:rPr>
            </w:pPr>
            <w:r>
              <w:rPr>
                <w:w w:val="95"/>
                <w:sz w:val="22"/>
              </w:rPr>
              <w:t>152</w:t>
            </w:r>
          </w:p>
        </w:tc>
        <w:tc>
          <w:tcPr>
            <w:tcW w:w="808" w:type="dxa"/>
          </w:tcPr>
          <w:p>
            <w:pPr>
              <w:pStyle w:val="TableParagraph"/>
              <w:spacing w:line="244" w:lineRule="exact" w:before="7"/>
              <w:ind w:right="144"/>
              <w:rPr>
                <w:sz w:val="22"/>
              </w:rPr>
            </w:pPr>
            <w:r>
              <w:rPr>
                <w:w w:val="95"/>
                <w:sz w:val="22"/>
              </w:rPr>
              <w:t>209</w:t>
            </w:r>
          </w:p>
        </w:tc>
        <w:tc>
          <w:tcPr>
            <w:tcW w:w="893" w:type="dxa"/>
          </w:tcPr>
          <w:p>
            <w:pPr>
              <w:pStyle w:val="TableParagraph"/>
              <w:spacing w:line="244" w:lineRule="exact" w:before="7"/>
              <w:ind w:right="245"/>
              <w:rPr>
                <w:sz w:val="22"/>
              </w:rPr>
            </w:pPr>
            <w:r>
              <w:rPr>
                <w:sz w:val="22"/>
              </w:rPr>
              <w:t>1,464</w:t>
            </w:r>
          </w:p>
        </w:tc>
        <w:tc>
          <w:tcPr>
            <w:tcW w:w="865" w:type="dxa"/>
          </w:tcPr>
          <w:p>
            <w:pPr>
              <w:pStyle w:val="TableParagraph"/>
              <w:spacing w:line="244" w:lineRule="exact" w:before="7"/>
              <w:ind w:right="115"/>
              <w:rPr>
                <w:sz w:val="22"/>
              </w:rPr>
            </w:pPr>
            <w:r>
              <w:rPr>
                <w:sz w:val="22"/>
              </w:rPr>
              <w:t>1,561</w:t>
            </w:r>
          </w:p>
        </w:tc>
        <w:tc>
          <w:tcPr>
            <w:tcW w:w="845" w:type="dxa"/>
          </w:tcPr>
          <w:p>
            <w:pPr>
              <w:pStyle w:val="TableParagraph"/>
              <w:spacing w:line="244" w:lineRule="exact" w:before="7"/>
              <w:ind w:left="210" w:right="98"/>
              <w:jc w:val="center"/>
              <w:rPr>
                <w:sz w:val="22"/>
              </w:rPr>
            </w:pPr>
            <w:r>
              <w:rPr>
                <w:sz w:val="22"/>
              </w:rPr>
              <w:t>9,121</w:t>
            </w:r>
          </w:p>
        </w:tc>
      </w:tr>
      <w:tr>
        <w:trPr>
          <w:trHeight w:val="270" w:hRule="atLeast"/>
        </w:trPr>
        <w:tc>
          <w:tcPr>
            <w:tcW w:w="703" w:type="dxa"/>
          </w:tcPr>
          <w:p>
            <w:pPr>
              <w:pStyle w:val="TableParagraph"/>
              <w:spacing w:line="244" w:lineRule="exact" w:before="7"/>
              <w:ind w:left="119"/>
              <w:jc w:val="left"/>
              <w:rPr>
                <w:sz w:val="22"/>
              </w:rPr>
            </w:pPr>
            <w:r>
              <w:rPr>
                <w:sz w:val="22"/>
              </w:rPr>
              <w:t>1980</w:t>
            </w:r>
          </w:p>
        </w:tc>
        <w:tc>
          <w:tcPr>
            <w:tcW w:w="893" w:type="dxa"/>
          </w:tcPr>
          <w:p>
            <w:pPr>
              <w:pStyle w:val="TableParagraph"/>
              <w:spacing w:line="244" w:lineRule="exact" w:before="7"/>
              <w:ind w:right="246"/>
              <w:rPr>
                <w:sz w:val="22"/>
              </w:rPr>
            </w:pPr>
            <w:r>
              <w:rPr>
                <w:sz w:val="22"/>
              </w:rPr>
              <w:t>1,854</w:t>
            </w:r>
          </w:p>
        </w:tc>
        <w:tc>
          <w:tcPr>
            <w:tcW w:w="978" w:type="dxa"/>
          </w:tcPr>
          <w:p>
            <w:pPr>
              <w:pStyle w:val="TableParagraph"/>
              <w:spacing w:line="244" w:lineRule="exact" w:before="7"/>
              <w:ind w:right="229"/>
              <w:rPr>
                <w:sz w:val="22"/>
              </w:rPr>
            </w:pPr>
            <w:r>
              <w:rPr>
                <w:sz w:val="22"/>
              </w:rPr>
              <w:t>2,158</w:t>
            </w:r>
          </w:p>
        </w:tc>
        <w:tc>
          <w:tcPr>
            <w:tcW w:w="893" w:type="dxa"/>
          </w:tcPr>
          <w:p>
            <w:pPr>
              <w:pStyle w:val="TableParagraph"/>
              <w:spacing w:line="244" w:lineRule="exact" w:before="7"/>
              <w:ind w:right="331"/>
              <w:rPr>
                <w:sz w:val="22"/>
              </w:rPr>
            </w:pPr>
            <w:r>
              <w:rPr>
                <w:w w:val="95"/>
                <w:sz w:val="22"/>
              </w:rPr>
              <w:t>93</w:t>
            </w:r>
          </w:p>
        </w:tc>
        <w:tc>
          <w:tcPr>
            <w:tcW w:w="808" w:type="dxa"/>
          </w:tcPr>
          <w:p>
            <w:pPr>
              <w:pStyle w:val="TableParagraph"/>
              <w:spacing w:line="244" w:lineRule="exact" w:before="7"/>
              <w:ind w:right="144"/>
              <w:rPr>
                <w:sz w:val="22"/>
              </w:rPr>
            </w:pPr>
            <w:r>
              <w:rPr>
                <w:w w:val="95"/>
                <w:sz w:val="22"/>
              </w:rPr>
              <w:t>138</w:t>
            </w:r>
          </w:p>
        </w:tc>
        <w:tc>
          <w:tcPr>
            <w:tcW w:w="893" w:type="dxa"/>
          </w:tcPr>
          <w:p>
            <w:pPr>
              <w:pStyle w:val="TableParagraph"/>
              <w:spacing w:line="244" w:lineRule="exact" w:before="7"/>
              <w:ind w:right="245"/>
              <w:rPr>
                <w:sz w:val="22"/>
              </w:rPr>
            </w:pPr>
            <w:r>
              <w:rPr>
                <w:w w:val="95"/>
                <w:sz w:val="22"/>
              </w:rPr>
              <w:t>606</w:t>
            </w:r>
          </w:p>
        </w:tc>
        <w:tc>
          <w:tcPr>
            <w:tcW w:w="865" w:type="dxa"/>
          </w:tcPr>
          <w:p>
            <w:pPr>
              <w:pStyle w:val="TableParagraph"/>
              <w:spacing w:line="244" w:lineRule="exact" w:before="7"/>
              <w:ind w:right="115"/>
              <w:rPr>
                <w:sz w:val="22"/>
              </w:rPr>
            </w:pPr>
            <w:r>
              <w:rPr>
                <w:w w:val="95"/>
                <w:sz w:val="22"/>
              </w:rPr>
              <w:t>675</w:t>
            </w:r>
          </w:p>
        </w:tc>
        <w:tc>
          <w:tcPr>
            <w:tcW w:w="845" w:type="dxa"/>
          </w:tcPr>
          <w:p>
            <w:pPr>
              <w:pStyle w:val="TableParagraph"/>
              <w:spacing w:line="244" w:lineRule="exact" w:before="7"/>
              <w:ind w:left="210" w:right="98"/>
              <w:jc w:val="center"/>
              <w:rPr>
                <w:sz w:val="22"/>
              </w:rPr>
            </w:pPr>
            <w:r>
              <w:rPr>
                <w:sz w:val="22"/>
              </w:rPr>
              <w:t>5,524</w:t>
            </w:r>
          </w:p>
        </w:tc>
      </w:tr>
      <w:tr>
        <w:trPr>
          <w:trHeight w:val="270" w:hRule="atLeast"/>
        </w:trPr>
        <w:tc>
          <w:tcPr>
            <w:tcW w:w="703" w:type="dxa"/>
          </w:tcPr>
          <w:p>
            <w:pPr>
              <w:pStyle w:val="TableParagraph"/>
              <w:spacing w:line="244" w:lineRule="exact" w:before="7"/>
              <w:ind w:left="119"/>
              <w:jc w:val="left"/>
              <w:rPr>
                <w:sz w:val="22"/>
              </w:rPr>
            </w:pPr>
            <w:r>
              <w:rPr>
                <w:sz w:val="22"/>
              </w:rPr>
              <w:t>1981</w:t>
            </w:r>
          </w:p>
        </w:tc>
        <w:tc>
          <w:tcPr>
            <w:tcW w:w="893" w:type="dxa"/>
          </w:tcPr>
          <w:p>
            <w:pPr>
              <w:pStyle w:val="TableParagraph"/>
              <w:spacing w:line="244" w:lineRule="exact" w:before="7"/>
              <w:ind w:right="246"/>
              <w:rPr>
                <w:sz w:val="22"/>
              </w:rPr>
            </w:pPr>
            <w:r>
              <w:rPr>
                <w:sz w:val="22"/>
              </w:rPr>
              <w:t>1,819</w:t>
            </w:r>
          </w:p>
        </w:tc>
        <w:tc>
          <w:tcPr>
            <w:tcW w:w="978" w:type="dxa"/>
          </w:tcPr>
          <w:p>
            <w:pPr>
              <w:pStyle w:val="TableParagraph"/>
              <w:spacing w:line="244" w:lineRule="exact" w:before="7"/>
              <w:ind w:right="229"/>
              <w:rPr>
                <w:sz w:val="22"/>
              </w:rPr>
            </w:pPr>
            <w:r>
              <w:rPr>
                <w:sz w:val="22"/>
              </w:rPr>
              <w:t>2,042</w:t>
            </w:r>
          </w:p>
        </w:tc>
        <w:tc>
          <w:tcPr>
            <w:tcW w:w="893" w:type="dxa"/>
          </w:tcPr>
          <w:p>
            <w:pPr>
              <w:pStyle w:val="TableParagraph"/>
              <w:spacing w:line="244" w:lineRule="exact" w:before="7"/>
              <w:ind w:right="331"/>
              <w:rPr>
                <w:sz w:val="22"/>
              </w:rPr>
            </w:pPr>
            <w:r>
              <w:rPr>
                <w:w w:val="95"/>
                <w:sz w:val="22"/>
              </w:rPr>
              <w:t>51</w:t>
            </w:r>
          </w:p>
        </w:tc>
        <w:tc>
          <w:tcPr>
            <w:tcW w:w="808" w:type="dxa"/>
          </w:tcPr>
          <w:p>
            <w:pPr>
              <w:pStyle w:val="TableParagraph"/>
              <w:spacing w:line="244" w:lineRule="exact" w:before="7"/>
              <w:ind w:right="144"/>
              <w:rPr>
                <w:sz w:val="22"/>
              </w:rPr>
            </w:pPr>
            <w:r>
              <w:rPr>
                <w:w w:val="95"/>
                <w:sz w:val="22"/>
              </w:rPr>
              <w:t>52</w:t>
            </w:r>
          </w:p>
        </w:tc>
        <w:tc>
          <w:tcPr>
            <w:tcW w:w="893" w:type="dxa"/>
          </w:tcPr>
          <w:p>
            <w:pPr>
              <w:pStyle w:val="TableParagraph"/>
              <w:spacing w:line="244" w:lineRule="exact" w:before="7"/>
              <w:ind w:right="245"/>
              <w:rPr>
                <w:sz w:val="22"/>
              </w:rPr>
            </w:pPr>
            <w:r>
              <w:rPr>
                <w:sz w:val="22"/>
              </w:rPr>
              <w:t>1,620</w:t>
            </w:r>
          </w:p>
        </w:tc>
        <w:tc>
          <w:tcPr>
            <w:tcW w:w="865" w:type="dxa"/>
          </w:tcPr>
          <w:p>
            <w:pPr>
              <w:pStyle w:val="TableParagraph"/>
              <w:spacing w:line="244" w:lineRule="exact" w:before="7"/>
              <w:ind w:right="115"/>
              <w:rPr>
                <w:sz w:val="22"/>
              </w:rPr>
            </w:pPr>
            <w:r>
              <w:rPr>
                <w:sz w:val="22"/>
              </w:rPr>
              <w:t>1,807</w:t>
            </w:r>
          </w:p>
        </w:tc>
        <w:tc>
          <w:tcPr>
            <w:tcW w:w="845" w:type="dxa"/>
          </w:tcPr>
          <w:p>
            <w:pPr>
              <w:pStyle w:val="TableParagraph"/>
              <w:spacing w:line="244" w:lineRule="exact" w:before="7"/>
              <w:ind w:left="210" w:right="98"/>
              <w:jc w:val="center"/>
              <w:rPr>
                <w:sz w:val="22"/>
              </w:rPr>
            </w:pPr>
            <w:r>
              <w:rPr>
                <w:sz w:val="22"/>
              </w:rPr>
              <w:t>7,391</w:t>
            </w:r>
          </w:p>
        </w:tc>
      </w:tr>
      <w:tr>
        <w:trPr>
          <w:trHeight w:val="270" w:hRule="atLeast"/>
        </w:trPr>
        <w:tc>
          <w:tcPr>
            <w:tcW w:w="703" w:type="dxa"/>
          </w:tcPr>
          <w:p>
            <w:pPr>
              <w:pStyle w:val="TableParagraph"/>
              <w:spacing w:line="244" w:lineRule="exact" w:before="7"/>
              <w:ind w:left="119"/>
              <w:jc w:val="left"/>
              <w:rPr>
                <w:sz w:val="22"/>
              </w:rPr>
            </w:pPr>
            <w:r>
              <w:rPr>
                <w:sz w:val="22"/>
              </w:rPr>
              <w:t>1982</w:t>
            </w:r>
          </w:p>
        </w:tc>
        <w:tc>
          <w:tcPr>
            <w:tcW w:w="893" w:type="dxa"/>
          </w:tcPr>
          <w:p>
            <w:pPr>
              <w:pStyle w:val="TableParagraph"/>
              <w:spacing w:line="244" w:lineRule="exact" w:before="7"/>
              <w:ind w:right="246"/>
              <w:rPr>
                <w:sz w:val="22"/>
              </w:rPr>
            </w:pPr>
            <w:r>
              <w:rPr>
                <w:sz w:val="22"/>
              </w:rPr>
              <w:t>2,030</w:t>
            </w:r>
          </w:p>
        </w:tc>
        <w:tc>
          <w:tcPr>
            <w:tcW w:w="978" w:type="dxa"/>
          </w:tcPr>
          <w:p>
            <w:pPr>
              <w:pStyle w:val="TableParagraph"/>
              <w:spacing w:line="244" w:lineRule="exact" w:before="7"/>
              <w:ind w:right="229"/>
              <w:rPr>
                <w:sz w:val="22"/>
              </w:rPr>
            </w:pPr>
            <w:r>
              <w:rPr>
                <w:sz w:val="22"/>
              </w:rPr>
              <w:t>2,210</w:t>
            </w:r>
          </w:p>
        </w:tc>
        <w:tc>
          <w:tcPr>
            <w:tcW w:w="893" w:type="dxa"/>
          </w:tcPr>
          <w:p>
            <w:pPr>
              <w:pStyle w:val="TableParagraph"/>
              <w:spacing w:line="244" w:lineRule="exact" w:before="7"/>
              <w:ind w:right="331"/>
              <w:rPr>
                <w:sz w:val="22"/>
              </w:rPr>
            </w:pPr>
            <w:r>
              <w:rPr>
                <w:w w:val="95"/>
                <w:sz w:val="22"/>
              </w:rPr>
              <w:t>181</w:t>
            </w:r>
          </w:p>
        </w:tc>
        <w:tc>
          <w:tcPr>
            <w:tcW w:w="808" w:type="dxa"/>
          </w:tcPr>
          <w:p>
            <w:pPr>
              <w:pStyle w:val="TableParagraph"/>
              <w:spacing w:line="244" w:lineRule="exact" w:before="7"/>
              <w:ind w:right="144"/>
              <w:rPr>
                <w:sz w:val="22"/>
              </w:rPr>
            </w:pPr>
            <w:r>
              <w:rPr>
                <w:w w:val="95"/>
                <w:sz w:val="22"/>
              </w:rPr>
              <w:t>176</w:t>
            </w:r>
          </w:p>
        </w:tc>
        <w:tc>
          <w:tcPr>
            <w:tcW w:w="893" w:type="dxa"/>
          </w:tcPr>
          <w:p>
            <w:pPr>
              <w:pStyle w:val="TableParagraph"/>
              <w:spacing w:line="244" w:lineRule="exact" w:before="7"/>
              <w:ind w:right="245"/>
              <w:rPr>
                <w:sz w:val="22"/>
              </w:rPr>
            </w:pPr>
            <w:r>
              <w:rPr>
                <w:sz w:val="22"/>
              </w:rPr>
              <w:t>2,865</w:t>
            </w:r>
          </w:p>
        </w:tc>
        <w:tc>
          <w:tcPr>
            <w:tcW w:w="865" w:type="dxa"/>
          </w:tcPr>
          <w:p>
            <w:pPr>
              <w:pStyle w:val="TableParagraph"/>
              <w:spacing w:line="244" w:lineRule="exact" w:before="7"/>
              <w:ind w:right="115"/>
              <w:rPr>
                <w:sz w:val="22"/>
              </w:rPr>
            </w:pPr>
            <w:r>
              <w:rPr>
                <w:sz w:val="22"/>
              </w:rPr>
              <w:t>3,062</w:t>
            </w:r>
          </w:p>
        </w:tc>
        <w:tc>
          <w:tcPr>
            <w:tcW w:w="845" w:type="dxa"/>
          </w:tcPr>
          <w:p>
            <w:pPr>
              <w:pStyle w:val="TableParagraph"/>
              <w:spacing w:line="244" w:lineRule="exact" w:before="7"/>
              <w:ind w:left="101" w:right="98"/>
              <w:jc w:val="center"/>
              <w:rPr>
                <w:sz w:val="22"/>
              </w:rPr>
            </w:pPr>
            <w:r>
              <w:rPr>
                <w:sz w:val="22"/>
              </w:rPr>
              <w:t>10,524</w:t>
            </w:r>
          </w:p>
        </w:tc>
      </w:tr>
      <w:tr>
        <w:trPr>
          <w:trHeight w:val="270" w:hRule="atLeast"/>
        </w:trPr>
        <w:tc>
          <w:tcPr>
            <w:tcW w:w="703" w:type="dxa"/>
          </w:tcPr>
          <w:p>
            <w:pPr>
              <w:pStyle w:val="TableParagraph"/>
              <w:spacing w:line="244" w:lineRule="exact" w:before="7"/>
              <w:ind w:left="119"/>
              <w:jc w:val="left"/>
              <w:rPr>
                <w:sz w:val="22"/>
              </w:rPr>
            </w:pPr>
            <w:r>
              <w:rPr>
                <w:sz w:val="22"/>
              </w:rPr>
              <w:t>1983</w:t>
            </w:r>
          </w:p>
        </w:tc>
        <w:tc>
          <w:tcPr>
            <w:tcW w:w="893" w:type="dxa"/>
          </w:tcPr>
          <w:p>
            <w:pPr>
              <w:pStyle w:val="TableParagraph"/>
              <w:spacing w:line="244" w:lineRule="exact" w:before="7"/>
              <w:ind w:right="246"/>
              <w:rPr>
                <w:sz w:val="22"/>
              </w:rPr>
            </w:pPr>
            <w:r>
              <w:rPr>
                <w:sz w:val="22"/>
              </w:rPr>
              <w:t>1,200</w:t>
            </w:r>
          </w:p>
        </w:tc>
        <w:tc>
          <w:tcPr>
            <w:tcW w:w="978" w:type="dxa"/>
          </w:tcPr>
          <w:p>
            <w:pPr>
              <w:pStyle w:val="TableParagraph"/>
              <w:spacing w:line="244" w:lineRule="exact" w:before="7"/>
              <w:ind w:right="229"/>
              <w:rPr>
                <w:sz w:val="22"/>
              </w:rPr>
            </w:pPr>
            <w:r>
              <w:rPr>
                <w:sz w:val="22"/>
              </w:rPr>
              <w:t>1,200</w:t>
            </w:r>
          </w:p>
        </w:tc>
        <w:tc>
          <w:tcPr>
            <w:tcW w:w="893" w:type="dxa"/>
          </w:tcPr>
          <w:p>
            <w:pPr>
              <w:pStyle w:val="TableParagraph"/>
              <w:spacing w:line="244" w:lineRule="exact" w:before="7"/>
              <w:ind w:right="331"/>
              <w:rPr>
                <w:sz w:val="22"/>
              </w:rPr>
            </w:pPr>
            <w:r>
              <w:rPr>
                <w:w w:val="95"/>
                <w:sz w:val="22"/>
              </w:rPr>
              <w:t>144</w:t>
            </w:r>
          </w:p>
        </w:tc>
        <w:tc>
          <w:tcPr>
            <w:tcW w:w="808" w:type="dxa"/>
          </w:tcPr>
          <w:p>
            <w:pPr>
              <w:pStyle w:val="TableParagraph"/>
              <w:spacing w:line="244" w:lineRule="exact" w:before="7"/>
              <w:ind w:right="144"/>
              <w:rPr>
                <w:sz w:val="22"/>
              </w:rPr>
            </w:pPr>
            <w:r>
              <w:rPr>
                <w:w w:val="95"/>
                <w:sz w:val="22"/>
              </w:rPr>
              <w:t>122</w:t>
            </w:r>
          </w:p>
        </w:tc>
        <w:tc>
          <w:tcPr>
            <w:tcW w:w="893" w:type="dxa"/>
          </w:tcPr>
          <w:p>
            <w:pPr>
              <w:pStyle w:val="TableParagraph"/>
              <w:spacing w:line="244" w:lineRule="exact" w:before="7"/>
              <w:ind w:right="245"/>
              <w:rPr>
                <w:sz w:val="22"/>
              </w:rPr>
            </w:pPr>
            <w:r>
              <w:rPr>
                <w:sz w:val="22"/>
              </w:rPr>
              <w:t>3,249</w:t>
            </w:r>
          </w:p>
        </w:tc>
        <w:tc>
          <w:tcPr>
            <w:tcW w:w="865" w:type="dxa"/>
          </w:tcPr>
          <w:p>
            <w:pPr>
              <w:pStyle w:val="TableParagraph"/>
              <w:spacing w:line="244" w:lineRule="exact" w:before="7"/>
              <w:ind w:right="115"/>
              <w:rPr>
                <w:sz w:val="22"/>
              </w:rPr>
            </w:pPr>
            <w:r>
              <w:rPr>
                <w:sz w:val="22"/>
              </w:rPr>
              <w:t>3,420</w:t>
            </w:r>
          </w:p>
        </w:tc>
        <w:tc>
          <w:tcPr>
            <w:tcW w:w="845" w:type="dxa"/>
          </w:tcPr>
          <w:p>
            <w:pPr>
              <w:pStyle w:val="TableParagraph"/>
              <w:spacing w:line="244" w:lineRule="exact" w:before="7"/>
              <w:ind w:left="210" w:right="98"/>
              <w:jc w:val="center"/>
              <w:rPr>
                <w:sz w:val="22"/>
              </w:rPr>
            </w:pPr>
            <w:r>
              <w:rPr>
                <w:sz w:val="22"/>
              </w:rPr>
              <w:t>9,335</w:t>
            </w:r>
          </w:p>
        </w:tc>
      </w:tr>
      <w:tr>
        <w:trPr>
          <w:trHeight w:val="270" w:hRule="atLeast"/>
        </w:trPr>
        <w:tc>
          <w:tcPr>
            <w:tcW w:w="703" w:type="dxa"/>
          </w:tcPr>
          <w:p>
            <w:pPr>
              <w:pStyle w:val="TableParagraph"/>
              <w:spacing w:line="244" w:lineRule="exact" w:before="7"/>
              <w:ind w:left="119"/>
              <w:jc w:val="left"/>
              <w:rPr>
                <w:sz w:val="22"/>
              </w:rPr>
            </w:pPr>
            <w:r>
              <w:rPr>
                <w:sz w:val="22"/>
              </w:rPr>
              <w:t>1984</w:t>
            </w:r>
          </w:p>
        </w:tc>
        <w:tc>
          <w:tcPr>
            <w:tcW w:w="893" w:type="dxa"/>
          </w:tcPr>
          <w:p>
            <w:pPr>
              <w:pStyle w:val="TableParagraph"/>
              <w:spacing w:line="244" w:lineRule="exact" w:before="7"/>
              <w:ind w:right="246"/>
              <w:rPr>
                <w:sz w:val="22"/>
              </w:rPr>
            </w:pPr>
            <w:r>
              <w:rPr>
                <w:w w:val="95"/>
                <w:sz w:val="22"/>
              </w:rPr>
              <w:t>980</w:t>
            </w:r>
          </w:p>
        </w:tc>
        <w:tc>
          <w:tcPr>
            <w:tcW w:w="978" w:type="dxa"/>
          </w:tcPr>
          <w:p>
            <w:pPr>
              <w:pStyle w:val="TableParagraph"/>
              <w:spacing w:line="244" w:lineRule="exact" w:before="7"/>
              <w:ind w:right="229"/>
              <w:rPr>
                <w:sz w:val="22"/>
              </w:rPr>
            </w:pPr>
            <w:r>
              <w:rPr>
                <w:sz w:val="22"/>
              </w:rPr>
              <w:t>1,046</w:t>
            </w:r>
          </w:p>
        </w:tc>
        <w:tc>
          <w:tcPr>
            <w:tcW w:w="893" w:type="dxa"/>
          </w:tcPr>
          <w:p>
            <w:pPr>
              <w:pStyle w:val="TableParagraph"/>
              <w:spacing w:line="244" w:lineRule="exact" w:before="7"/>
              <w:ind w:right="331"/>
              <w:rPr>
                <w:sz w:val="22"/>
              </w:rPr>
            </w:pPr>
            <w:r>
              <w:rPr>
                <w:w w:val="95"/>
                <w:sz w:val="22"/>
              </w:rPr>
              <w:t>117</w:t>
            </w:r>
          </w:p>
        </w:tc>
        <w:tc>
          <w:tcPr>
            <w:tcW w:w="808" w:type="dxa"/>
          </w:tcPr>
          <w:p>
            <w:pPr>
              <w:pStyle w:val="TableParagraph"/>
              <w:spacing w:line="244" w:lineRule="exact" w:before="7"/>
              <w:ind w:right="144"/>
              <w:rPr>
                <w:sz w:val="22"/>
              </w:rPr>
            </w:pPr>
            <w:r>
              <w:rPr>
                <w:w w:val="95"/>
                <w:sz w:val="22"/>
              </w:rPr>
              <w:t>136</w:t>
            </w:r>
          </w:p>
        </w:tc>
        <w:tc>
          <w:tcPr>
            <w:tcW w:w="893" w:type="dxa"/>
          </w:tcPr>
          <w:p>
            <w:pPr>
              <w:pStyle w:val="TableParagraph"/>
              <w:spacing w:line="244" w:lineRule="exact" w:before="7"/>
              <w:ind w:right="245"/>
              <w:rPr>
                <w:sz w:val="22"/>
              </w:rPr>
            </w:pPr>
            <w:r>
              <w:rPr>
                <w:sz w:val="22"/>
              </w:rPr>
              <w:t>1,272</w:t>
            </w:r>
          </w:p>
        </w:tc>
        <w:tc>
          <w:tcPr>
            <w:tcW w:w="865" w:type="dxa"/>
          </w:tcPr>
          <w:p>
            <w:pPr>
              <w:pStyle w:val="TableParagraph"/>
              <w:spacing w:line="244" w:lineRule="exact" w:before="7"/>
              <w:ind w:right="115"/>
              <w:rPr>
                <w:sz w:val="22"/>
              </w:rPr>
            </w:pPr>
            <w:r>
              <w:rPr>
                <w:sz w:val="22"/>
              </w:rPr>
              <w:t>1,379</w:t>
            </w:r>
          </w:p>
        </w:tc>
        <w:tc>
          <w:tcPr>
            <w:tcW w:w="845" w:type="dxa"/>
          </w:tcPr>
          <w:p>
            <w:pPr>
              <w:pStyle w:val="TableParagraph"/>
              <w:spacing w:line="244" w:lineRule="exact" w:before="7"/>
              <w:ind w:left="210" w:right="98"/>
              <w:jc w:val="center"/>
              <w:rPr>
                <w:sz w:val="22"/>
              </w:rPr>
            </w:pPr>
            <w:r>
              <w:rPr>
                <w:sz w:val="22"/>
              </w:rPr>
              <w:t>4,930</w:t>
            </w:r>
          </w:p>
        </w:tc>
      </w:tr>
      <w:tr>
        <w:trPr>
          <w:trHeight w:val="270" w:hRule="atLeast"/>
        </w:trPr>
        <w:tc>
          <w:tcPr>
            <w:tcW w:w="703" w:type="dxa"/>
          </w:tcPr>
          <w:p>
            <w:pPr>
              <w:pStyle w:val="TableParagraph"/>
              <w:spacing w:line="244" w:lineRule="exact" w:before="7"/>
              <w:ind w:left="119"/>
              <w:jc w:val="left"/>
              <w:rPr>
                <w:sz w:val="22"/>
              </w:rPr>
            </w:pPr>
            <w:r>
              <w:rPr>
                <w:sz w:val="22"/>
              </w:rPr>
              <w:t>1985</w:t>
            </w:r>
          </w:p>
        </w:tc>
        <w:tc>
          <w:tcPr>
            <w:tcW w:w="893" w:type="dxa"/>
          </w:tcPr>
          <w:p>
            <w:pPr>
              <w:pStyle w:val="TableParagraph"/>
              <w:spacing w:line="244" w:lineRule="exact" w:before="7"/>
              <w:ind w:right="246"/>
              <w:rPr>
                <w:sz w:val="22"/>
              </w:rPr>
            </w:pPr>
            <w:r>
              <w:rPr>
                <w:w w:val="95"/>
                <w:sz w:val="22"/>
              </w:rPr>
              <w:t>520</w:t>
            </w:r>
          </w:p>
        </w:tc>
        <w:tc>
          <w:tcPr>
            <w:tcW w:w="978" w:type="dxa"/>
          </w:tcPr>
          <w:p>
            <w:pPr>
              <w:pStyle w:val="TableParagraph"/>
              <w:spacing w:line="244" w:lineRule="exact" w:before="7"/>
              <w:ind w:right="229"/>
              <w:rPr>
                <w:sz w:val="22"/>
              </w:rPr>
            </w:pPr>
            <w:r>
              <w:rPr>
                <w:w w:val="95"/>
                <w:sz w:val="22"/>
              </w:rPr>
              <w:t>499</w:t>
            </w:r>
          </w:p>
        </w:tc>
        <w:tc>
          <w:tcPr>
            <w:tcW w:w="893" w:type="dxa"/>
          </w:tcPr>
          <w:p>
            <w:pPr>
              <w:pStyle w:val="TableParagraph"/>
              <w:spacing w:line="244" w:lineRule="exact" w:before="7"/>
              <w:ind w:right="331"/>
              <w:rPr>
                <w:sz w:val="22"/>
              </w:rPr>
            </w:pPr>
            <w:r>
              <w:rPr>
                <w:w w:val="95"/>
                <w:sz w:val="22"/>
              </w:rPr>
              <w:t>46</w:t>
            </w:r>
          </w:p>
        </w:tc>
        <w:tc>
          <w:tcPr>
            <w:tcW w:w="808" w:type="dxa"/>
          </w:tcPr>
          <w:p>
            <w:pPr>
              <w:pStyle w:val="TableParagraph"/>
              <w:spacing w:line="244" w:lineRule="exact" w:before="7"/>
              <w:ind w:right="144"/>
              <w:rPr>
                <w:sz w:val="22"/>
              </w:rPr>
            </w:pPr>
            <w:r>
              <w:rPr>
                <w:w w:val="95"/>
                <w:sz w:val="22"/>
              </w:rPr>
              <w:t>55</w:t>
            </w:r>
          </w:p>
        </w:tc>
        <w:tc>
          <w:tcPr>
            <w:tcW w:w="893" w:type="dxa"/>
          </w:tcPr>
          <w:p>
            <w:pPr>
              <w:pStyle w:val="TableParagraph"/>
              <w:spacing w:line="244" w:lineRule="exact" w:before="7"/>
              <w:ind w:right="245"/>
              <w:rPr>
                <w:sz w:val="22"/>
              </w:rPr>
            </w:pPr>
            <w:r>
              <w:rPr>
                <w:w w:val="95"/>
                <w:sz w:val="22"/>
              </w:rPr>
              <w:t>426</w:t>
            </w:r>
          </w:p>
        </w:tc>
        <w:tc>
          <w:tcPr>
            <w:tcW w:w="865" w:type="dxa"/>
          </w:tcPr>
          <w:p>
            <w:pPr>
              <w:pStyle w:val="TableParagraph"/>
              <w:spacing w:line="244" w:lineRule="exact" w:before="7"/>
              <w:ind w:right="115"/>
              <w:rPr>
                <w:sz w:val="22"/>
              </w:rPr>
            </w:pPr>
            <w:r>
              <w:rPr>
                <w:w w:val="95"/>
                <w:sz w:val="22"/>
              </w:rPr>
              <w:t>488</w:t>
            </w:r>
          </w:p>
        </w:tc>
        <w:tc>
          <w:tcPr>
            <w:tcW w:w="845" w:type="dxa"/>
          </w:tcPr>
          <w:p>
            <w:pPr>
              <w:pStyle w:val="TableParagraph"/>
              <w:spacing w:line="244" w:lineRule="exact" w:before="7"/>
              <w:ind w:left="210" w:right="98"/>
              <w:jc w:val="center"/>
              <w:rPr>
                <w:sz w:val="22"/>
              </w:rPr>
            </w:pPr>
            <w:r>
              <w:rPr>
                <w:sz w:val="22"/>
              </w:rPr>
              <w:t>2,034</w:t>
            </w:r>
          </w:p>
        </w:tc>
      </w:tr>
      <w:tr>
        <w:trPr>
          <w:trHeight w:val="270" w:hRule="atLeast"/>
        </w:trPr>
        <w:tc>
          <w:tcPr>
            <w:tcW w:w="703" w:type="dxa"/>
          </w:tcPr>
          <w:p>
            <w:pPr>
              <w:pStyle w:val="TableParagraph"/>
              <w:spacing w:line="244" w:lineRule="exact" w:before="7"/>
              <w:ind w:left="119"/>
              <w:jc w:val="left"/>
              <w:rPr>
                <w:sz w:val="22"/>
              </w:rPr>
            </w:pPr>
            <w:r>
              <w:rPr>
                <w:sz w:val="22"/>
              </w:rPr>
              <w:t>1986</w:t>
            </w:r>
          </w:p>
        </w:tc>
        <w:tc>
          <w:tcPr>
            <w:tcW w:w="893" w:type="dxa"/>
          </w:tcPr>
          <w:p>
            <w:pPr>
              <w:pStyle w:val="TableParagraph"/>
              <w:spacing w:line="244" w:lineRule="exact" w:before="7"/>
              <w:ind w:right="246"/>
              <w:rPr>
                <w:sz w:val="22"/>
              </w:rPr>
            </w:pPr>
            <w:r>
              <w:rPr>
                <w:w w:val="95"/>
                <w:sz w:val="22"/>
              </w:rPr>
              <w:t>689</w:t>
            </w:r>
          </w:p>
        </w:tc>
        <w:tc>
          <w:tcPr>
            <w:tcW w:w="978" w:type="dxa"/>
          </w:tcPr>
          <w:p>
            <w:pPr>
              <w:pStyle w:val="TableParagraph"/>
              <w:spacing w:line="244" w:lineRule="exact" w:before="7"/>
              <w:ind w:right="229"/>
              <w:rPr>
                <w:sz w:val="22"/>
              </w:rPr>
            </w:pPr>
            <w:r>
              <w:rPr>
                <w:w w:val="95"/>
                <w:sz w:val="22"/>
              </w:rPr>
              <w:t>794</w:t>
            </w:r>
          </w:p>
        </w:tc>
        <w:tc>
          <w:tcPr>
            <w:tcW w:w="893" w:type="dxa"/>
          </w:tcPr>
          <w:p>
            <w:pPr>
              <w:pStyle w:val="TableParagraph"/>
              <w:spacing w:line="244" w:lineRule="exact" w:before="7"/>
              <w:ind w:right="331"/>
              <w:rPr>
                <w:sz w:val="22"/>
              </w:rPr>
            </w:pPr>
            <w:r>
              <w:rPr>
                <w:w w:val="95"/>
                <w:sz w:val="22"/>
              </w:rPr>
              <w:t>518</w:t>
            </w:r>
          </w:p>
        </w:tc>
        <w:tc>
          <w:tcPr>
            <w:tcW w:w="808" w:type="dxa"/>
          </w:tcPr>
          <w:p>
            <w:pPr>
              <w:pStyle w:val="TableParagraph"/>
              <w:spacing w:line="244" w:lineRule="exact" w:before="7"/>
              <w:ind w:right="144"/>
              <w:rPr>
                <w:sz w:val="22"/>
              </w:rPr>
            </w:pPr>
            <w:r>
              <w:rPr>
                <w:w w:val="95"/>
                <w:sz w:val="22"/>
              </w:rPr>
              <w:t>501</w:t>
            </w:r>
          </w:p>
        </w:tc>
        <w:tc>
          <w:tcPr>
            <w:tcW w:w="893" w:type="dxa"/>
          </w:tcPr>
          <w:p>
            <w:pPr>
              <w:pStyle w:val="TableParagraph"/>
              <w:spacing w:line="244" w:lineRule="exact" w:before="7"/>
              <w:ind w:right="245"/>
              <w:rPr>
                <w:sz w:val="22"/>
              </w:rPr>
            </w:pPr>
            <w:r>
              <w:rPr>
                <w:w w:val="95"/>
                <w:sz w:val="22"/>
              </w:rPr>
              <w:t>286</w:t>
            </w:r>
          </w:p>
        </w:tc>
        <w:tc>
          <w:tcPr>
            <w:tcW w:w="865" w:type="dxa"/>
          </w:tcPr>
          <w:p>
            <w:pPr>
              <w:pStyle w:val="TableParagraph"/>
              <w:spacing w:line="244" w:lineRule="exact" w:before="7"/>
              <w:ind w:right="115"/>
              <w:rPr>
                <w:sz w:val="22"/>
              </w:rPr>
            </w:pPr>
            <w:r>
              <w:rPr>
                <w:w w:val="95"/>
                <w:sz w:val="22"/>
              </w:rPr>
              <w:t>286</w:t>
            </w:r>
          </w:p>
        </w:tc>
        <w:tc>
          <w:tcPr>
            <w:tcW w:w="845" w:type="dxa"/>
          </w:tcPr>
          <w:p>
            <w:pPr>
              <w:pStyle w:val="TableParagraph"/>
              <w:spacing w:line="244" w:lineRule="exact" w:before="7"/>
              <w:ind w:left="210" w:right="98"/>
              <w:jc w:val="center"/>
              <w:rPr>
                <w:sz w:val="22"/>
              </w:rPr>
            </w:pPr>
            <w:r>
              <w:rPr>
                <w:sz w:val="22"/>
              </w:rPr>
              <w:t>3,074</w:t>
            </w:r>
          </w:p>
        </w:tc>
      </w:tr>
      <w:tr>
        <w:trPr>
          <w:trHeight w:val="270" w:hRule="atLeast"/>
        </w:trPr>
        <w:tc>
          <w:tcPr>
            <w:tcW w:w="703" w:type="dxa"/>
          </w:tcPr>
          <w:p>
            <w:pPr>
              <w:pStyle w:val="TableParagraph"/>
              <w:spacing w:line="244" w:lineRule="exact" w:before="7"/>
              <w:ind w:left="119"/>
              <w:jc w:val="left"/>
              <w:rPr>
                <w:sz w:val="22"/>
              </w:rPr>
            </w:pPr>
            <w:r>
              <w:rPr>
                <w:sz w:val="22"/>
              </w:rPr>
              <w:t>1987</w:t>
            </w:r>
          </w:p>
        </w:tc>
        <w:tc>
          <w:tcPr>
            <w:tcW w:w="893" w:type="dxa"/>
          </w:tcPr>
          <w:p>
            <w:pPr>
              <w:pStyle w:val="TableParagraph"/>
              <w:spacing w:line="244" w:lineRule="exact" w:before="7"/>
              <w:ind w:right="246"/>
              <w:rPr>
                <w:sz w:val="22"/>
              </w:rPr>
            </w:pPr>
            <w:r>
              <w:rPr>
                <w:sz w:val="22"/>
              </w:rPr>
              <w:t>1,351</w:t>
            </w:r>
          </w:p>
        </w:tc>
        <w:tc>
          <w:tcPr>
            <w:tcW w:w="978" w:type="dxa"/>
          </w:tcPr>
          <w:p>
            <w:pPr>
              <w:pStyle w:val="TableParagraph"/>
              <w:spacing w:line="244" w:lineRule="exact" w:before="7"/>
              <w:ind w:right="229"/>
              <w:rPr>
                <w:sz w:val="22"/>
              </w:rPr>
            </w:pPr>
            <w:r>
              <w:rPr>
                <w:sz w:val="22"/>
              </w:rPr>
              <w:t>1,466</w:t>
            </w:r>
          </w:p>
        </w:tc>
        <w:tc>
          <w:tcPr>
            <w:tcW w:w="893" w:type="dxa"/>
          </w:tcPr>
          <w:p>
            <w:pPr>
              <w:pStyle w:val="TableParagraph"/>
              <w:spacing w:line="244" w:lineRule="exact" w:before="7"/>
              <w:ind w:right="331"/>
              <w:rPr>
                <w:sz w:val="22"/>
              </w:rPr>
            </w:pPr>
            <w:r>
              <w:rPr>
                <w:w w:val="95"/>
                <w:sz w:val="22"/>
              </w:rPr>
              <w:t>25</w:t>
            </w:r>
          </w:p>
        </w:tc>
        <w:tc>
          <w:tcPr>
            <w:tcW w:w="808" w:type="dxa"/>
          </w:tcPr>
          <w:p>
            <w:pPr>
              <w:pStyle w:val="TableParagraph"/>
              <w:spacing w:line="244" w:lineRule="exact" w:before="7"/>
              <w:ind w:right="144"/>
              <w:rPr>
                <w:sz w:val="22"/>
              </w:rPr>
            </w:pPr>
            <w:r>
              <w:rPr>
                <w:w w:val="95"/>
                <w:sz w:val="22"/>
              </w:rPr>
              <w:t>33</w:t>
            </w:r>
          </w:p>
        </w:tc>
        <w:tc>
          <w:tcPr>
            <w:tcW w:w="893" w:type="dxa"/>
          </w:tcPr>
          <w:p>
            <w:pPr>
              <w:pStyle w:val="TableParagraph"/>
              <w:spacing w:line="244" w:lineRule="exact" w:before="7"/>
              <w:ind w:right="245"/>
              <w:rPr>
                <w:sz w:val="22"/>
              </w:rPr>
            </w:pPr>
            <w:r>
              <w:rPr>
                <w:w w:val="95"/>
                <w:sz w:val="22"/>
              </w:rPr>
              <w:t>72</w:t>
            </w:r>
          </w:p>
        </w:tc>
        <w:tc>
          <w:tcPr>
            <w:tcW w:w="865" w:type="dxa"/>
          </w:tcPr>
          <w:p>
            <w:pPr>
              <w:pStyle w:val="TableParagraph"/>
              <w:spacing w:line="244" w:lineRule="exact" w:before="7"/>
              <w:ind w:right="115"/>
              <w:rPr>
                <w:sz w:val="22"/>
              </w:rPr>
            </w:pPr>
            <w:r>
              <w:rPr>
                <w:w w:val="95"/>
                <w:sz w:val="22"/>
              </w:rPr>
              <w:t>63</w:t>
            </w:r>
          </w:p>
        </w:tc>
        <w:tc>
          <w:tcPr>
            <w:tcW w:w="845" w:type="dxa"/>
          </w:tcPr>
          <w:p>
            <w:pPr>
              <w:pStyle w:val="TableParagraph"/>
              <w:spacing w:line="244" w:lineRule="exact" w:before="7"/>
              <w:ind w:left="210" w:right="98"/>
              <w:jc w:val="center"/>
              <w:rPr>
                <w:sz w:val="22"/>
              </w:rPr>
            </w:pPr>
            <w:r>
              <w:rPr>
                <w:sz w:val="22"/>
              </w:rPr>
              <w:t>3,010</w:t>
            </w:r>
          </w:p>
        </w:tc>
      </w:tr>
      <w:tr>
        <w:trPr>
          <w:trHeight w:val="270" w:hRule="atLeast"/>
        </w:trPr>
        <w:tc>
          <w:tcPr>
            <w:tcW w:w="703" w:type="dxa"/>
          </w:tcPr>
          <w:p>
            <w:pPr>
              <w:pStyle w:val="TableParagraph"/>
              <w:spacing w:line="244" w:lineRule="exact" w:before="7"/>
              <w:ind w:left="119"/>
              <w:jc w:val="left"/>
              <w:rPr>
                <w:sz w:val="22"/>
              </w:rPr>
            </w:pPr>
            <w:r>
              <w:rPr>
                <w:sz w:val="22"/>
              </w:rPr>
              <w:t>1991</w:t>
            </w:r>
          </w:p>
        </w:tc>
        <w:tc>
          <w:tcPr>
            <w:tcW w:w="893" w:type="dxa"/>
          </w:tcPr>
          <w:p>
            <w:pPr>
              <w:pStyle w:val="TableParagraph"/>
              <w:spacing w:line="244" w:lineRule="exact" w:before="7"/>
              <w:ind w:right="246"/>
              <w:rPr>
                <w:sz w:val="22"/>
              </w:rPr>
            </w:pPr>
            <w:r>
              <w:rPr>
                <w:w w:val="95"/>
                <w:sz w:val="22"/>
              </w:rPr>
              <w:t>420</w:t>
            </w:r>
          </w:p>
        </w:tc>
        <w:tc>
          <w:tcPr>
            <w:tcW w:w="978" w:type="dxa"/>
          </w:tcPr>
          <w:p>
            <w:pPr>
              <w:pStyle w:val="TableParagraph"/>
              <w:spacing w:line="244" w:lineRule="exact" w:before="7"/>
              <w:ind w:right="229"/>
              <w:rPr>
                <w:sz w:val="22"/>
              </w:rPr>
            </w:pPr>
            <w:r>
              <w:rPr>
                <w:w w:val="95"/>
                <w:sz w:val="22"/>
              </w:rPr>
              <w:t>423</w:t>
            </w:r>
          </w:p>
        </w:tc>
        <w:tc>
          <w:tcPr>
            <w:tcW w:w="893" w:type="dxa"/>
          </w:tcPr>
          <w:p>
            <w:pPr>
              <w:pStyle w:val="TableParagraph"/>
              <w:spacing w:line="244" w:lineRule="exact" w:before="7"/>
              <w:ind w:right="331"/>
              <w:rPr>
                <w:sz w:val="22"/>
              </w:rPr>
            </w:pPr>
            <w:r>
              <w:rPr>
                <w:w w:val="95"/>
                <w:sz w:val="22"/>
              </w:rPr>
              <w:t>272</w:t>
            </w:r>
          </w:p>
        </w:tc>
        <w:tc>
          <w:tcPr>
            <w:tcW w:w="808" w:type="dxa"/>
          </w:tcPr>
          <w:p>
            <w:pPr>
              <w:pStyle w:val="TableParagraph"/>
              <w:spacing w:line="244" w:lineRule="exact" w:before="7"/>
              <w:ind w:right="144"/>
              <w:rPr>
                <w:sz w:val="22"/>
              </w:rPr>
            </w:pPr>
            <w:r>
              <w:rPr>
                <w:w w:val="95"/>
                <w:sz w:val="22"/>
              </w:rPr>
              <w:t>265</w:t>
            </w:r>
          </w:p>
        </w:tc>
        <w:tc>
          <w:tcPr>
            <w:tcW w:w="893" w:type="dxa"/>
          </w:tcPr>
          <w:p>
            <w:pPr>
              <w:pStyle w:val="TableParagraph"/>
              <w:spacing w:line="244" w:lineRule="exact" w:before="7"/>
              <w:ind w:right="245"/>
              <w:rPr>
                <w:sz w:val="22"/>
              </w:rPr>
            </w:pPr>
            <w:r>
              <w:rPr>
                <w:w w:val="95"/>
                <w:sz w:val="22"/>
              </w:rPr>
              <w:t>320</w:t>
            </w:r>
          </w:p>
        </w:tc>
        <w:tc>
          <w:tcPr>
            <w:tcW w:w="865" w:type="dxa"/>
          </w:tcPr>
          <w:p>
            <w:pPr>
              <w:pStyle w:val="TableParagraph"/>
              <w:spacing w:line="244" w:lineRule="exact" w:before="7"/>
              <w:ind w:right="115"/>
              <w:rPr>
                <w:sz w:val="22"/>
              </w:rPr>
            </w:pPr>
            <w:r>
              <w:rPr>
                <w:w w:val="95"/>
                <w:sz w:val="22"/>
              </w:rPr>
              <w:t>341</w:t>
            </w:r>
          </w:p>
        </w:tc>
        <w:tc>
          <w:tcPr>
            <w:tcW w:w="845" w:type="dxa"/>
          </w:tcPr>
          <w:p>
            <w:pPr>
              <w:pStyle w:val="TableParagraph"/>
              <w:spacing w:line="244" w:lineRule="exact" w:before="7"/>
              <w:ind w:left="210" w:right="98"/>
              <w:jc w:val="center"/>
              <w:rPr>
                <w:sz w:val="22"/>
              </w:rPr>
            </w:pPr>
            <w:r>
              <w:rPr>
                <w:sz w:val="22"/>
              </w:rPr>
              <w:t>2,041</w:t>
            </w:r>
          </w:p>
        </w:tc>
      </w:tr>
      <w:tr>
        <w:trPr>
          <w:trHeight w:val="270" w:hRule="atLeast"/>
        </w:trPr>
        <w:tc>
          <w:tcPr>
            <w:tcW w:w="703" w:type="dxa"/>
          </w:tcPr>
          <w:p>
            <w:pPr>
              <w:pStyle w:val="TableParagraph"/>
              <w:spacing w:line="244" w:lineRule="exact" w:before="7"/>
              <w:ind w:left="119"/>
              <w:jc w:val="left"/>
              <w:rPr>
                <w:sz w:val="22"/>
              </w:rPr>
            </w:pPr>
            <w:r>
              <w:rPr>
                <w:sz w:val="22"/>
              </w:rPr>
              <w:t>1992</w:t>
            </w:r>
          </w:p>
        </w:tc>
        <w:tc>
          <w:tcPr>
            <w:tcW w:w="893" w:type="dxa"/>
          </w:tcPr>
          <w:p>
            <w:pPr>
              <w:pStyle w:val="TableParagraph"/>
              <w:spacing w:line="244" w:lineRule="exact" w:before="7"/>
              <w:ind w:right="246"/>
              <w:rPr>
                <w:sz w:val="22"/>
              </w:rPr>
            </w:pPr>
            <w:r>
              <w:rPr>
                <w:w w:val="95"/>
                <w:sz w:val="22"/>
              </w:rPr>
              <w:t>392</w:t>
            </w:r>
          </w:p>
        </w:tc>
        <w:tc>
          <w:tcPr>
            <w:tcW w:w="978" w:type="dxa"/>
          </w:tcPr>
          <w:p>
            <w:pPr>
              <w:pStyle w:val="TableParagraph"/>
              <w:spacing w:line="244" w:lineRule="exact" w:before="7"/>
              <w:ind w:right="229"/>
              <w:rPr>
                <w:sz w:val="22"/>
              </w:rPr>
            </w:pPr>
            <w:r>
              <w:rPr>
                <w:w w:val="95"/>
                <w:sz w:val="22"/>
              </w:rPr>
              <w:t>392</w:t>
            </w:r>
          </w:p>
        </w:tc>
        <w:tc>
          <w:tcPr>
            <w:tcW w:w="893" w:type="dxa"/>
          </w:tcPr>
          <w:p>
            <w:pPr>
              <w:pStyle w:val="TableParagraph"/>
              <w:spacing w:line="244" w:lineRule="exact" w:before="7"/>
              <w:ind w:right="331"/>
              <w:rPr>
                <w:sz w:val="22"/>
              </w:rPr>
            </w:pPr>
            <w:r>
              <w:rPr>
                <w:w w:val="95"/>
                <w:sz w:val="22"/>
              </w:rPr>
              <w:t>371</w:t>
            </w:r>
          </w:p>
        </w:tc>
        <w:tc>
          <w:tcPr>
            <w:tcW w:w="808" w:type="dxa"/>
          </w:tcPr>
          <w:p>
            <w:pPr>
              <w:pStyle w:val="TableParagraph"/>
              <w:spacing w:line="244" w:lineRule="exact" w:before="7"/>
              <w:ind w:right="144"/>
              <w:rPr>
                <w:sz w:val="22"/>
              </w:rPr>
            </w:pPr>
            <w:r>
              <w:rPr>
                <w:w w:val="95"/>
                <w:sz w:val="22"/>
              </w:rPr>
              <w:t>386</w:t>
            </w:r>
          </w:p>
        </w:tc>
        <w:tc>
          <w:tcPr>
            <w:tcW w:w="893" w:type="dxa"/>
          </w:tcPr>
          <w:p>
            <w:pPr>
              <w:pStyle w:val="TableParagraph"/>
              <w:spacing w:line="244" w:lineRule="exact" w:before="7"/>
              <w:ind w:right="245"/>
              <w:rPr>
                <w:sz w:val="22"/>
              </w:rPr>
            </w:pPr>
            <w:r>
              <w:rPr>
                <w:w w:val="95"/>
                <w:sz w:val="22"/>
              </w:rPr>
              <w:t>178</w:t>
            </w:r>
          </w:p>
        </w:tc>
        <w:tc>
          <w:tcPr>
            <w:tcW w:w="865" w:type="dxa"/>
          </w:tcPr>
          <w:p>
            <w:pPr>
              <w:pStyle w:val="TableParagraph"/>
              <w:spacing w:line="244" w:lineRule="exact" w:before="7"/>
              <w:ind w:right="115"/>
              <w:rPr>
                <w:sz w:val="22"/>
              </w:rPr>
            </w:pPr>
            <w:r>
              <w:rPr>
                <w:w w:val="95"/>
                <w:sz w:val="22"/>
              </w:rPr>
              <w:t>177</w:t>
            </w:r>
          </w:p>
        </w:tc>
        <w:tc>
          <w:tcPr>
            <w:tcW w:w="845" w:type="dxa"/>
          </w:tcPr>
          <w:p>
            <w:pPr>
              <w:pStyle w:val="TableParagraph"/>
              <w:spacing w:line="244" w:lineRule="exact" w:before="7"/>
              <w:ind w:left="210" w:right="98"/>
              <w:jc w:val="center"/>
              <w:rPr>
                <w:sz w:val="22"/>
              </w:rPr>
            </w:pPr>
            <w:r>
              <w:rPr>
                <w:sz w:val="22"/>
              </w:rPr>
              <w:t>1,896</w:t>
            </w:r>
          </w:p>
        </w:tc>
      </w:tr>
      <w:tr>
        <w:trPr>
          <w:trHeight w:val="270" w:hRule="atLeast"/>
        </w:trPr>
        <w:tc>
          <w:tcPr>
            <w:tcW w:w="703" w:type="dxa"/>
          </w:tcPr>
          <w:p>
            <w:pPr>
              <w:pStyle w:val="TableParagraph"/>
              <w:spacing w:line="244" w:lineRule="exact" w:before="7"/>
              <w:ind w:left="119"/>
              <w:jc w:val="left"/>
              <w:rPr>
                <w:sz w:val="22"/>
              </w:rPr>
            </w:pPr>
            <w:r>
              <w:rPr>
                <w:sz w:val="22"/>
              </w:rPr>
              <w:t>1993</w:t>
            </w:r>
          </w:p>
        </w:tc>
        <w:tc>
          <w:tcPr>
            <w:tcW w:w="893" w:type="dxa"/>
          </w:tcPr>
          <w:p>
            <w:pPr>
              <w:pStyle w:val="TableParagraph"/>
              <w:spacing w:line="244" w:lineRule="exact" w:before="7"/>
              <w:ind w:right="246"/>
              <w:rPr>
                <w:sz w:val="22"/>
              </w:rPr>
            </w:pPr>
            <w:r>
              <w:rPr>
                <w:w w:val="95"/>
                <w:sz w:val="22"/>
              </w:rPr>
              <w:t>444</w:t>
            </w:r>
          </w:p>
        </w:tc>
        <w:tc>
          <w:tcPr>
            <w:tcW w:w="978" w:type="dxa"/>
          </w:tcPr>
          <w:p>
            <w:pPr>
              <w:pStyle w:val="TableParagraph"/>
              <w:spacing w:line="244" w:lineRule="exact" w:before="7"/>
              <w:ind w:right="229"/>
              <w:rPr>
                <w:sz w:val="22"/>
              </w:rPr>
            </w:pPr>
            <w:r>
              <w:rPr>
                <w:w w:val="95"/>
                <w:sz w:val="22"/>
              </w:rPr>
              <w:t>473</w:t>
            </w:r>
          </w:p>
        </w:tc>
        <w:tc>
          <w:tcPr>
            <w:tcW w:w="893" w:type="dxa"/>
          </w:tcPr>
          <w:p>
            <w:pPr>
              <w:pStyle w:val="TableParagraph"/>
              <w:spacing w:line="244" w:lineRule="exact" w:before="7"/>
              <w:ind w:right="331"/>
              <w:rPr>
                <w:sz w:val="22"/>
              </w:rPr>
            </w:pPr>
            <w:r>
              <w:rPr>
                <w:w w:val="95"/>
                <w:sz w:val="22"/>
              </w:rPr>
              <w:t>503</w:t>
            </w:r>
          </w:p>
        </w:tc>
        <w:tc>
          <w:tcPr>
            <w:tcW w:w="808" w:type="dxa"/>
          </w:tcPr>
          <w:p>
            <w:pPr>
              <w:pStyle w:val="TableParagraph"/>
              <w:spacing w:line="244" w:lineRule="exact" w:before="7"/>
              <w:ind w:right="144"/>
              <w:rPr>
                <w:sz w:val="22"/>
              </w:rPr>
            </w:pPr>
            <w:r>
              <w:rPr>
                <w:w w:val="95"/>
                <w:sz w:val="22"/>
              </w:rPr>
              <w:t>493</w:t>
            </w:r>
          </w:p>
        </w:tc>
        <w:tc>
          <w:tcPr>
            <w:tcW w:w="893" w:type="dxa"/>
          </w:tcPr>
          <w:p>
            <w:pPr>
              <w:pStyle w:val="TableParagraph"/>
              <w:spacing w:line="244" w:lineRule="exact" w:before="7"/>
              <w:ind w:right="245"/>
              <w:rPr>
                <w:sz w:val="22"/>
              </w:rPr>
            </w:pPr>
            <w:r>
              <w:rPr>
                <w:w w:val="95"/>
                <w:sz w:val="22"/>
              </w:rPr>
              <w:t>124</w:t>
            </w:r>
          </w:p>
        </w:tc>
        <w:tc>
          <w:tcPr>
            <w:tcW w:w="865" w:type="dxa"/>
          </w:tcPr>
          <w:p>
            <w:pPr>
              <w:pStyle w:val="TableParagraph"/>
              <w:spacing w:line="244" w:lineRule="exact" w:before="7"/>
              <w:ind w:right="115"/>
              <w:rPr>
                <w:sz w:val="22"/>
              </w:rPr>
            </w:pPr>
            <w:r>
              <w:rPr>
                <w:w w:val="95"/>
                <w:sz w:val="22"/>
              </w:rPr>
              <w:t>122</w:t>
            </w:r>
          </w:p>
        </w:tc>
        <w:tc>
          <w:tcPr>
            <w:tcW w:w="845" w:type="dxa"/>
          </w:tcPr>
          <w:p>
            <w:pPr>
              <w:pStyle w:val="TableParagraph"/>
              <w:spacing w:line="244" w:lineRule="exact" w:before="7"/>
              <w:ind w:left="210" w:right="98"/>
              <w:jc w:val="center"/>
              <w:rPr>
                <w:sz w:val="22"/>
              </w:rPr>
            </w:pPr>
            <w:r>
              <w:rPr>
                <w:sz w:val="22"/>
              </w:rPr>
              <w:t>2,159</w:t>
            </w:r>
          </w:p>
        </w:tc>
      </w:tr>
      <w:tr>
        <w:trPr>
          <w:trHeight w:val="270" w:hRule="atLeast"/>
        </w:trPr>
        <w:tc>
          <w:tcPr>
            <w:tcW w:w="703" w:type="dxa"/>
          </w:tcPr>
          <w:p>
            <w:pPr>
              <w:pStyle w:val="TableParagraph"/>
              <w:spacing w:line="244" w:lineRule="exact" w:before="7"/>
              <w:ind w:left="119"/>
              <w:jc w:val="left"/>
              <w:rPr>
                <w:sz w:val="22"/>
              </w:rPr>
            </w:pPr>
            <w:r>
              <w:rPr>
                <w:sz w:val="22"/>
              </w:rPr>
              <w:t>1994</w:t>
            </w:r>
          </w:p>
        </w:tc>
        <w:tc>
          <w:tcPr>
            <w:tcW w:w="893" w:type="dxa"/>
          </w:tcPr>
          <w:p>
            <w:pPr>
              <w:pStyle w:val="TableParagraph"/>
              <w:spacing w:line="244" w:lineRule="exact" w:before="7"/>
              <w:ind w:right="246"/>
              <w:rPr>
                <w:sz w:val="22"/>
              </w:rPr>
            </w:pPr>
            <w:r>
              <w:rPr>
                <w:w w:val="95"/>
                <w:sz w:val="22"/>
              </w:rPr>
              <w:t>201</w:t>
            </w:r>
          </w:p>
        </w:tc>
        <w:tc>
          <w:tcPr>
            <w:tcW w:w="978" w:type="dxa"/>
          </w:tcPr>
          <w:p>
            <w:pPr>
              <w:pStyle w:val="TableParagraph"/>
              <w:spacing w:line="244" w:lineRule="exact" w:before="7"/>
              <w:ind w:right="229"/>
              <w:rPr>
                <w:sz w:val="22"/>
              </w:rPr>
            </w:pPr>
            <w:r>
              <w:rPr>
                <w:w w:val="95"/>
                <w:sz w:val="22"/>
              </w:rPr>
              <w:t>202</w:t>
            </w:r>
          </w:p>
        </w:tc>
        <w:tc>
          <w:tcPr>
            <w:tcW w:w="893" w:type="dxa"/>
          </w:tcPr>
          <w:p>
            <w:pPr>
              <w:pStyle w:val="TableParagraph"/>
              <w:spacing w:line="244" w:lineRule="exact" w:before="7"/>
              <w:ind w:right="331"/>
              <w:rPr>
                <w:sz w:val="22"/>
              </w:rPr>
            </w:pPr>
            <w:r>
              <w:rPr>
                <w:w w:val="95"/>
                <w:sz w:val="22"/>
              </w:rPr>
              <w:t>570</w:t>
            </w:r>
          </w:p>
        </w:tc>
        <w:tc>
          <w:tcPr>
            <w:tcW w:w="808" w:type="dxa"/>
          </w:tcPr>
          <w:p>
            <w:pPr>
              <w:pStyle w:val="TableParagraph"/>
              <w:spacing w:line="244" w:lineRule="exact" w:before="7"/>
              <w:ind w:right="144"/>
              <w:rPr>
                <w:sz w:val="22"/>
              </w:rPr>
            </w:pPr>
            <w:r>
              <w:rPr>
                <w:w w:val="95"/>
                <w:sz w:val="22"/>
              </w:rPr>
              <w:t>573</w:t>
            </w:r>
          </w:p>
        </w:tc>
        <w:tc>
          <w:tcPr>
            <w:tcW w:w="893" w:type="dxa"/>
          </w:tcPr>
          <w:p>
            <w:pPr>
              <w:pStyle w:val="TableParagraph"/>
              <w:spacing w:line="244" w:lineRule="exact" w:before="7"/>
              <w:ind w:right="245"/>
              <w:rPr>
                <w:sz w:val="22"/>
              </w:rPr>
            </w:pPr>
            <w:r>
              <w:rPr>
                <w:w w:val="95"/>
                <w:sz w:val="22"/>
              </w:rPr>
              <w:t>131</w:t>
            </w:r>
          </w:p>
        </w:tc>
        <w:tc>
          <w:tcPr>
            <w:tcW w:w="865" w:type="dxa"/>
          </w:tcPr>
          <w:p>
            <w:pPr>
              <w:pStyle w:val="TableParagraph"/>
              <w:spacing w:line="244" w:lineRule="exact" w:before="7"/>
              <w:ind w:right="115"/>
              <w:rPr>
                <w:sz w:val="22"/>
              </w:rPr>
            </w:pPr>
            <w:r>
              <w:rPr>
                <w:w w:val="95"/>
                <w:sz w:val="22"/>
              </w:rPr>
              <w:t>141</w:t>
            </w:r>
          </w:p>
        </w:tc>
        <w:tc>
          <w:tcPr>
            <w:tcW w:w="845" w:type="dxa"/>
          </w:tcPr>
          <w:p>
            <w:pPr>
              <w:pStyle w:val="TableParagraph"/>
              <w:spacing w:line="244" w:lineRule="exact" w:before="7"/>
              <w:ind w:left="210" w:right="98"/>
              <w:jc w:val="center"/>
              <w:rPr>
                <w:sz w:val="22"/>
              </w:rPr>
            </w:pPr>
            <w:r>
              <w:rPr>
                <w:sz w:val="22"/>
              </w:rPr>
              <w:t>1,818</w:t>
            </w:r>
          </w:p>
        </w:tc>
      </w:tr>
      <w:tr>
        <w:trPr>
          <w:trHeight w:val="270" w:hRule="atLeast"/>
        </w:trPr>
        <w:tc>
          <w:tcPr>
            <w:tcW w:w="703" w:type="dxa"/>
          </w:tcPr>
          <w:p>
            <w:pPr>
              <w:pStyle w:val="TableParagraph"/>
              <w:spacing w:line="244" w:lineRule="exact" w:before="7"/>
              <w:ind w:left="119"/>
              <w:jc w:val="left"/>
              <w:rPr>
                <w:sz w:val="22"/>
              </w:rPr>
            </w:pPr>
            <w:r>
              <w:rPr>
                <w:sz w:val="22"/>
              </w:rPr>
              <w:t>1995</w:t>
            </w:r>
          </w:p>
        </w:tc>
        <w:tc>
          <w:tcPr>
            <w:tcW w:w="893" w:type="dxa"/>
          </w:tcPr>
          <w:p>
            <w:pPr>
              <w:pStyle w:val="TableParagraph"/>
              <w:spacing w:line="244" w:lineRule="exact" w:before="7"/>
              <w:ind w:right="246"/>
              <w:rPr>
                <w:sz w:val="22"/>
              </w:rPr>
            </w:pPr>
            <w:r>
              <w:rPr>
                <w:w w:val="95"/>
                <w:sz w:val="22"/>
              </w:rPr>
              <w:t>298</w:t>
            </w:r>
          </w:p>
        </w:tc>
        <w:tc>
          <w:tcPr>
            <w:tcW w:w="978" w:type="dxa"/>
          </w:tcPr>
          <w:p>
            <w:pPr>
              <w:pStyle w:val="TableParagraph"/>
              <w:spacing w:line="244" w:lineRule="exact" w:before="7"/>
              <w:ind w:right="229"/>
              <w:rPr>
                <w:sz w:val="22"/>
              </w:rPr>
            </w:pPr>
            <w:r>
              <w:rPr>
                <w:w w:val="95"/>
                <w:sz w:val="22"/>
              </w:rPr>
              <w:t>316</w:t>
            </w:r>
          </w:p>
        </w:tc>
        <w:tc>
          <w:tcPr>
            <w:tcW w:w="893" w:type="dxa"/>
          </w:tcPr>
          <w:p>
            <w:pPr>
              <w:pStyle w:val="TableParagraph"/>
              <w:spacing w:line="244" w:lineRule="exact" w:before="7"/>
              <w:ind w:right="331"/>
              <w:rPr>
                <w:sz w:val="22"/>
              </w:rPr>
            </w:pPr>
            <w:r>
              <w:rPr>
                <w:w w:val="95"/>
                <w:sz w:val="22"/>
              </w:rPr>
              <w:t>436</w:t>
            </w:r>
          </w:p>
        </w:tc>
        <w:tc>
          <w:tcPr>
            <w:tcW w:w="808" w:type="dxa"/>
          </w:tcPr>
          <w:p>
            <w:pPr>
              <w:pStyle w:val="TableParagraph"/>
              <w:spacing w:line="244" w:lineRule="exact" w:before="7"/>
              <w:ind w:right="144"/>
              <w:rPr>
                <w:sz w:val="22"/>
              </w:rPr>
            </w:pPr>
            <w:r>
              <w:rPr>
                <w:w w:val="95"/>
                <w:sz w:val="22"/>
              </w:rPr>
              <w:t>417</w:t>
            </w:r>
          </w:p>
        </w:tc>
        <w:tc>
          <w:tcPr>
            <w:tcW w:w="893" w:type="dxa"/>
          </w:tcPr>
          <w:p>
            <w:pPr>
              <w:pStyle w:val="TableParagraph"/>
              <w:spacing w:line="244" w:lineRule="exact" w:before="7"/>
              <w:ind w:right="245"/>
              <w:rPr>
                <w:sz w:val="22"/>
              </w:rPr>
            </w:pPr>
            <w:r>
              <w:rPr>
                <w:w w:val="95"/>
                <w:sz w:val="22"/>
              </w:rPr>
              <w:t>123</w:t>
            </w:r>
          </w:p>
        </w:tc>
        <w:tc>
          <w:tcPr>
            <w:tcW w:w="865" w:type="dxa"/>
          </w:tcPr>
          <w:p>
            <w:pPr>
              <w:pStyle w:val="TableParagraph"/>
              <w:spacing w:line="244" w:lineRule="exact" w:before="7"/>
              <w:ind w:right="115"/>
              <w:rPr>
                <w:sz w:val="22"/>
              </w:rPr>
            </w:pPr>
            <w:r>
              <w:rPr>
                <w:w w:val="95"/>
                <w:sz w:val="22"/>
              </w:rPr>
              <w:t>131</w:t>
            </w:r>
          </w:p>
        </w:tc>
        <w:tc>
          <w:tcPr>
            <w:tcW w:w="845" w:type="dxa"/>
          </w:tcPr>
          <w:p>
            <w:pPr>
              <w:pStyle w:val="TableParagraph"/>
              <w:spacing w:line="244" w:lineRule="exact" w:before="7"/>
              <w:ind w:left="210" w:right="98"/>
              <w:jc w:val="center"/>
              <w:rPr>
                <w:sz w:val="22"/>
              </w:rPr>
            </w:pPr>
            <w:r>
              <w:rPr>
                <w:sz w:val="22"/>
              </w:rPr>
              <w:t>1,721</w:t>
            </w:r>
          </w:p>
        </w:tc>
      </w:tr>
      <w:tr>
        <w:trPr>
          <w:trHeight w:val="270" w:hRule="atLeast"/>
        </w:trPr>
        <w:tc>
          <w:tcPr>
            <w:tcW w:w="703" w:type="dxa"/>
          </w:tcPr>
          <w:p>
            <w:pPr>
              <w:pStyle w:val="TableParagraph"/>
              <w:spacing w:line="244" w:lineRule="exact" w:before="7"/>
              <w:ind w:left="119"/>
              <w:jc w:val="left"/>
              <w:rPr>
                <w:sz w:val="22"/>
              </w:rPr>
            </w:pPr>
            <w:r>
              <w:rPr>
                <w:sz w:val="22"/>
              </w:rPr>
              <w:t>1996</w:t>
            </w:r>
          </w:p>
        </w:tc>
        <w:tc>
          <w:tcPr>
            <w:tcW w:w="893" w:type="dxa"/>
          </w:tcPr>
          <w:p>
            <w:pPr>
              <w:pStyle w:val="TableParagraph"/>
              <w:spacing w:line="244" w:lineRule="exact" w:before="7"/>
              <w:ind w:right="246"/>
              <w:rPr>
                <w:sz w:val="22"/>
              </w:rPr>
            </w:pPr>
            <w:r>
              <w:rPr>
                <w:w w:val="95"/>
                <w:sz w:val="22"/>
              </w:rPr>
              <w:t>468</w:t>
            </w:r>
          </w:p>
        </w:tc>
        <w:tc>
          <w:tcPr>
            <w:tcW w:w="978" w:type="dxa"/>
          </w:tcPr>
          <w:p>
            <w:pPr>
              <w:pStyle w:val="TableParagraph"/>
              <w:spacing w:line="244" w:lineRule="exact" w:before="7"/>
              <w:ind w:right="229"/>
              <w:rPr>
                <w:sz w:val="22"/>
              </w:rPr>
            </w:pPr>
            <w:r>
              <w:rPr>
                <w:w w:val="95"/>
                <w:sz w:val="22"/>
              </w:rPr>
              <w:t>449</w:t>
            </w:r>
          </w:p>
        </w:tc>
        <w:tc>
          <w:tcPr>
            <w:tcW w:w="893" w:type="dxa"/>
          </w:tcPr>
          <w:p>
            <w:pPr>
              <w:pStyle w:val="TableParagraph"/>
              <w:spacing w:line="244" w:lineRule="exact" w:before="7"/>
              <w:ind w:right="331"/>
              <w:rPr>
                <w:sz w:val="22"/>
              </w:rPr>
            </w:pPr>
            <w:r>
              <w:rPr>
                <w:w w:val="95"/>
                <w:sz w:val="22"/>
              </w:rPr>
              <w:t>442</w:t>
            </w:r>
          </w:p>
        </w:tc>
        <w:tc>
          <w:tcPr>
            <w:tcW w:w="808" w:type="dxa"/>
          </w:tcPr>
          <w:p>
            <w:pPr>
              <w:pStyle w:val="TableParagraph"/>
              <w:spacing w:line="244" w:lineRule="exact" w:before="7"/>
              <w:ind w:right="144"/>
              <w:rPr>
                <w:sz w:val="22"/>
              </w:rPr>
            </w:pPr>
            <w:r>
              <w:rPr>
                <w:w w:val="95"/>
                <w:sz w:val="22"/>
              </w:rPr>
              <w:t>433</w:t>
            </w:r>
          </w:p>
        </w:tc>
        <w:tc>
          <w:tcPr>
            <w:tcW w:w="893" w:type="dxa"/>
          </w:tcPr>
          <w:p>
            <w:pPr>
              <w:pStyle w:val="TableParagraph"/>
              <w:spacing w:line="244" w:lineRule="exact" w:before="7"/>
              <w:ind w:right="245"/>
              <w:rPr>
                <w:sz w:val="22"/>
              </w:rPr>
            </w:pPr>
            <w:r>
              <w:rPr>
                <w:w w:val="99"/>
                <w:sz w:val="22"/>
              </w:rPr>
              <w:t>1</w:t>
            </w:r>
          </w:p>
        </w:tc>
        <w:tc>
          <w:tcPr>
            <w:tcW w:w="865" w:type="dxa"/>
          </w:tcPr>
          <w:p>
            <w:pPr>
              <w:pStyle w:val="TableParagraph"/>
              <w:spacing w:line="244" w:lineRule="exact" w:before="7"/>
              <w:ind w:right="115"/>
              <w:rPr>
                <w:sz w:val="22"/>
              </w:rPr>
            </w:pPr>
            <w:r>
              <w:rPr>
                <w:w w:val="99"/>
                <w:sz w:val="22"/>
              </w:rPr>
              <w:t>1</w:t>
            </w:r>
          </w:p>
        </w:tc>
        <w:tc>
          <w:tcPr>
            <w:tcW w:w="845" w:type="dxa"/>
          </w:tcPr>
          <w:p>
            <w:pPr>
              <w:pStyle w:val="TableParagraph"/>
              <w:spacing w:line="244" w:lineRule="exact" w:before="7"/>
              <w:ind w:left="210" w:right="98"/>
              <w:jc w:val="center"/>
              <w:rPr>
                <w:sz w:val="22"/>
              </w:rPr>
            </w:pPr>
            <w:r>
              <w:rPr>
                <w:sz w:val="22"/>
              </w:rPr>
              <w:t>1,794</w:t>
            </w:r>
          </w:p>
        </w:tc>
      </w:tr>
      <w:tr>
        <w:trPr>
          <w:trHeight w:val="270" w:hRule="atLeast"/>
        </w:trPr>
        <w:tc>
          <w:tcPr>
            <w:tcW w:w="703" w:type="dxa"/>
          </w:tcPr>
          <w:p>
            <w:pPr>
              <w:pStyle w:val="TableParagraph"/>
              <w:spacing w:line="244" w:lineRule="exact" w:before="7"/>
              <w:ind w:left="119"/>
              <w:jc w:val="left"/>
              <w:rPr>
                <w:sz w:val="22"/>
              </w:rPr>
            </w:pPr>
            <w:r>
              <w:rPr>
                <w:sz w:val="22"/>
              </w:rPr>
              <w:t>1997</w:t>
            </w:r>
          </w:p>
        </w:tc>
        <w:tc>
          <w:tcPr>
            <w:tcW w:w="893" w:type="dxa"/>
          </w:tcPr>
          <w:p>
            <w:pPr>
              <w:pStyle w:val="TableParagraph"/>
              <w:spacing w:line="244" w:lineRule="exact" w:before="7"/>
              <w:ind w:right="246"/>
              <w:rPr>
                <w:sz w:val="22"/>
              </w:rPr>
            </w:pPr>
            <w:r>
              <w:rPr>
                <w:w w:val="95"/>
                <w:sz w:val="22"/>
              </w:rPr>
              <w:t>433</w:t>
            </w:r>
          </w:p>
        </w:tc>
        <w:tc>
          <w:tcPr>
            <w:tcW w:w="978" w:type="dxa"/>
          </w:tcPr>
          <w:p>
            <w:pPr>
              <w:pStyle w:val="TableParagraph"/>
              <w:spacing w:line="244" w:lineRule="exact" w:before="7"/>
              <w:ind w:right="229"/>
              <w:rPr>
                <w:sz w:val="22"/>
              </w:rPr>
            </w:pPr>
            <w:r>
              <w:rPr>
                <w:w w:val="95"/>
                <w:sz w:val="22"/>
              </w:rPr>
              <w:t>436</w:t>
            </w:r>
          </w:p>
        </w:tc>
        <w:tc>
          <w:tcPr>
            <w:tcW w:w="893" w:type="dxa"/>
          </w:tcPr>
          <w:p>
            <w:pPr>
              <w:pStyle w:val="TableParagraph"/>
              <w:spacing w:line="244" w:lineRule="exact" w:before="7"/>
              <w:ind w:right="331"/>
              <w:rPr>
                <w:sz w:val="22"/>
              </w:rPr>
            </w:pPr>
            <w:r>
              <w:rPr>
                <w:w w:val="95"/>
                <w:sz w:val="22"/>
              </w:rPr>
              <w:t>284</w:t>
            </w:r>
          </w:p>
        </w:tc>
        <w:tc>
          <w:tcPr>
            <w:tcW w:w="808" w:type="dxa"/>
          </w:tcPr>
          <w:p>
            <w:pPr>
              <w:pStyle w:val="TableParagraph"/>
              <w:spacing w:line="244" w:lineRule="exact" w:before="7"/>
              <w:ind w:right="144"/>
              <w:rPr>
                <w:sz w:val="22"/>
              </w:rPr>
            </w:pPr>
            <w:r>
              <w:rPr>
                <w:w w:val="95"/>
                <w:sz w:val="22"/>
              </w:rPr>
              <w:t>311</w:t>
            </w:r>
          </w:p>
        </w:tc>
        <w:tc>
          <w:tcPr>
            <w:tcW w:w="893" w:type="dxa"/>
          </w:tcPr>
          <w:p>
            <w:pPr>
              <w:pStyle w:val="TableParagraph"/>
              <w:spacing w:line="244" w:lineRule="exact" w:before="7"/>
              <w:ind w:right="245"/>
              <w:rPr>
                <w:sz w:val="22"/>
              </w:rPr>
            </w:pPr>
            <w:r>
              <w:rPr>
                <w:w w:val="95"/>
                <w:sz w:val="22"/>
              </w:rPr>
              <w:t>326</w:t>
            </w:r>
          </w:p>
        </w:tc>
        <w:tc>
          <w:tcPr>
            <w:tcW w:w="865" w:type="dxa"/>
          </w:tcPr>
          <w:p>
            <w:pPr>
              <w:pStyle w:val="TableParagraph"/>
              <w:spacing w:line="244" w:lineRule="exact" w:before="7"/>
              <w:ind w:right="115"/>
              <w:rPr>
                <w:sz w:val="22"/>
              </w:rPr>
            </w:pPr>
            <w:r>
              <w:rPr>
                <w:w w:val="95"/>
                <w:sz w:val="22"/>
              </w:rPr>
              <w:t>326</w:t>
            </w:r>
          </w:p>
        </w:tc>
        <w:tc>
          <w:tcPr>
            <w:tcW w:w="845" w:type="dxa"/>
          </w:tcPr>
          <w:p>
            <w:pPr>
              <w:pStyle w:val="TableParagraph"/>
              <w:spacing w:line="244" w:lineRule="exact" w:before="7"/>
              <w:ind w:left="210" w:right="98"/>
              <w:jc w:val="center"/>
              <w:rPr>
                <w:sz w:val="22"/>
              </w:rPr>
            </w:pPr>
            <w:r>
              <w:rPr>
                <w:sz w:val="22"/>
              </w:rPr>
              <w:t>2,116</w:t>
            </w:r>
          </w:p>
        </w:tc>
      </w:tr>
      <w:tr>
        <w:trPr>
          <w:trHeight w:val="270" w:hRule="atLeast"/>
        </w:trPr>
        <w:tc>
          <w:tcPr>
            <w:tcW w:w="703" w:type="dxa"/>
          </w:tcPr>
          <w:p>
            <w:pPr>
              <w:pStyle w:val="TableParagraph"/>
              <w:spacing w:line="244" w:lineRule="exact" w:before="7"/>
              <w:ind w:left="119"/>
              <w:jc w:val="left"/>
              <w:rPr>
                <w:sz w:val="22"/>
              </w:rPr>
            </w:pPr>
            <w:r>
              <w:rPr>
                <w:sz w:val="22"/>
              </w:rPr>
              <w:t>1998</w:t>
            </w:r>
          </w:p>
        </w:tc>
        <w:tc>
          <w:tcPr>
            <w:tcW w:w="893" w:type="dxa"/>
          </w:tcPr>
          <w:p>
            <w:pPr>
              <w:pStyle w:val="TableParagraph"/>
              <w:spacing w:line="244" w:lineRule="exact" w:before="7"/>
              <w:ind w:right="246"/>
              <w:rPr>
                <w:sz w:val="22"/>
              </w:rPr>
            </w:pPr>
            <w:r>
              <w:rPr>
                <w:w w:val="95"/>
                <w:sz w:val="22"/>
              </w:rPr>
              <w:t>592</w:t>
            </w:r>
          </w:p>
        </w:tc>
        <w:tc>
          <w:tcPr>
            <w:tcW w:w="978" w:type="dxa"/>
          </w:tcPr>
          <w:p>
            <w:pPr>
              <w:pStyle w:val="TableParagraph"/>
              <w:spacing w:line="244" w:lineRule="exact" w:before="7"/>
              <w:ind w:right="229"/>
              <w:rPr>
                <w:sz w:val="22"/>
              </w:rPr>
            </w:pPr>
            <w:r>
              <w:rPr>
                <w:w w:val="95"/>
                <w:sz w:val="22"/>
              </w:rPr>
              <w:t>659</w:t>
            </w:r>
          </w:p>
        </w:tc>
        <w:tc>
          <w:tcPr>
            <w:tcW w:w="893" w:type="dxa"/>
          </w:tcPr>
          <w:p>
            <w:pPr>
              <w:pStyle w:val="TableParagraph"/>
              <w:spacing w:line="244" w:lineRule="exact" w:before="7"/>
              <w:ind w:right="331"/>
              <w:rPr>
                <w:sz w:val="22"/>
              </w:rPr>
            </w:pPr>
            <w:r>
              <w:rPr>
                <w:w w:val="95"/>
                <w:sz w:val="22"/>
              </w:rPr>
              <w:t>307</w:t>
            </w:r>
          </w:p>
        </w:tc>
        <w:tc>
          <w:tcPr>
            <w:tcW w:w="808" w:type="dxa"/>
          </w:tcPr>
          <w:p>
            <w:pPr>
              <w:pStyle w:val="TableParagraph"/>
              <w:spacing w:line="244" w:lineRule="exact" w:before="7"/>
              <w:ind w:right="144"/>
              <w:rPr>
                <w:sz w:val="22"/>
              </w:rPr>
            </w:pPr>
            <w:r>
              <w:rPr>
                <w:w w:val="95"/>
                <w:sz w:val="22"/>
              </w:rPr>
              <w:t>307</w:t>
            </w:r>
          </w:p>
        </w:tc>
        <w:tc>
          <w:tcPr>
            <w:tcW w:w="893" w:type="dxa"/>
          </w:tcPr>
          <w:p>
            <w:pPr>
              <w:pStyle w:val="TableParagraph"/>
              <w:spacing w:line="244" w:lineRule="exact" w:before="7"/>
              <w:ind w:right="245"/>
              <w:rPr>
                <w:sz w:val="22"/>
              </w:rPr>
            </w:pPr>
            <w:r>
              <w:rPr>
                <w:w w:val="95"/>
                <w:sz w:val="22"/>
              </w:rPr>
              <w:t>216</w:t>
            </w:r>
          </w:p>
        </w:tc>
        <w:tc>
          <w:tcPr>
            <w:tcW w:w="865" w:type="dxa"/>
          </w:tcPr>
          <w:p>
            <w:pPr>
              <w:pStyle w:val="TableParagraph"/>
              <w:spacing w:line="244" w:lineRule="exact" w:before="7"/>
              <w:ind w:right="115"/>
              <w:rPr>
                <w:sz w:val="22"/>
              </w:rPr>
            </w:pPr>
            <w:r>
              <w:rPr>
                <w:w w:val="95"/>
                <w:sz w:val="22"/>
              </w:rPr>
              <w:t>232</w:t>
            </w:r>
          </w:p>
        </w:tc>
        <w:tc>
          <w:tcPr>
            <w:tcW w:w="845" w:type="dxa"/>
          </w:tcPr>
          <w:p>
            <w:pPr>
              <w:pStyle w:val="TableParagraph"/>
              <w:spacing w:line="244" w:lineRule="exact" w:before="7"/>
              <w:ind w:left="210" w:right="98"/>
              <w:jc w:val="center"/>
              <w:rPr>
                <w:sz w:val="22"/>
              </w:rPr>
            </w:pPr>
            <w:r>
              <w:rPr>
                <w:sz w:val="22"/>
              </w:rPr>
              <w:t>2,313</w:t>
            </w:r>
          </w:p>
        </w:tc>
      </w:tr>
      <w:tr>
        <w:trPr>
          <w:trHeight w:val="270" w:hRule="atLeast"/>
        </w:trPr>
        <w:tc>
          <w:tcPr>
            <w:tcW w:w="703" w:type="dxa"/>
          </w:tcPr>
          <w:p>
            <w:pPr>
              <w:pStyle w:val="TableParagraph"/>
              <w:spacing w:line="244" w:lineRule="exact" w:before="7"/>
              <w:ind w:left="119"/>
              <w:jc w:val="left"/>
              <w:rPr>
                <w:sz w:val="22"/>
              </w:rPr>
            </w:pPr>
            <w:r>
              <w:rPr>
                <w:sz w:val="22"/>
              </w:rPr>
              <w:t>1999</w:t>
            </w:r>
          </w:p>
        </w:tc>
        <w:tc>
          <w:tcPr>
            <w:tcW w:w="893" w:type="dxa"/>
          </w:tcPr>
          <w:p>
            <w:pPr>
              <w:pStyle w:val="TableParagraph"/>
              <w:spacing w:line="244" w:lineRule="exact" w:before="7"/>
              <w:ind w:right="246"/>
              <w:rPr>
                <w:sz w:val="22"/>
              </w:rPr>
            </w:pPr>
            <w:r>
              <w:rPr>
                <w:w w:val="95"/>
                <w:sz w:val="22"/>
              </w:rPr>
              <w:t>540</w:t>
            </w:r>
          </w:p>
        </w:tc>
        <w:tc>
          <w:tcPr>
            <w:tcW w:w="978" w:type="dxa"/>
          </w:tcPr>
          <w:p>
            <w:pPr>
              <w:pStyle w:val="TableParagraph"/>
              <w:spacing w:line="244" w:lineRule="exact" w:before="7"/>
              <w:ind w:right="229"/>
              <w:rPr>
                <w:sz w:val="22"/>
              </w:rPr>
            </w:pPr>
            <w:r>
              <w:rPr>
                <w:w w:val="95"/>
                <w:sz w:val="22"/>
              </w:rPr>
              <w:t>500</w:t>
            </w:r>
          </w:p>
        </w:tc>
        <w:tc>
          <w:tcPr>
            <w:tcW w:w="893" w:type="dxa"/>
          </w:tcPr>
          <w:p>
            <w:pPr>
              <w:pStyle w:val="TableParagraph"/>
              <w:spacing w:line="244" w:lineRule="exact" w:before="7"/>
              <w:ind w:right="331"/>
              <w:rPr>
                <w:sz w:val="22"/>
              </w:rPr>
            </w:pPr>
            <w:r>
              <w:rPr>
                <w:w w:val="95"/>
                <w:sz w:val="22"/>
              </w:rPr>
              <w:t>730</w:t>
            </w:r>
          </w:p>
        </w:tc>
        <w:tc>
          <w:tcPr>
            <w:tcW w:w="808" w:type="dxa"/>
          </w:tcPr>
          <w:p>
            <w:pPr>
              <w:pStyle w:val="TableParagraph"/>
              <w:spacing w:line="244" w:lineRule="exact" w:before="7"/>
              <w:ind w:right="144"/>
              <w:rPr>
                <w:sz w:val="22"/>
              </w:rPr>
            </w:pPr>
            <w:r>
              <w:rPr>
                <w:w w:val="95"/>
                <w:sz w:val="22"/>
              </w:rPr>
              <w:t>727</w:t>
            </w:r>
          </w:p>
        </w:tc>
        <w:tc>
          <w:tcPr>
            <w:tcW w:w="893" w:type="dxa"/>
          </w:tcPr>
          <w:p>
            <w:pPr>
              <w:pStyle w:val="TableParagraph"/>
              <w:spacing w:line="244" w:lineRule="exact" w:before="7"/>
              <w:ind w:right="245"/>
              <w:rPr>
                <w:sz w:val="22"/>
              </w:rPr>
            </w:pPr>
            <w:r>
              <w:rPr>
                <w:w w:val="95"/>
                <w:sz w:val="22"/>
              </w:rPr>
              <w:t>306</w:t>
            </w:r>
          </w:p>
        </w:tc>
        <w:tc>
          <w:tcPr>
            <w:tcW w:w="865" w:type="dxa"/>
          </w:tcPr>
          <w:p>
            <w:pPr>
              <w:pStyle w:val="TableParagraph"/>
              <w:spacing w:line="244" w:lineRule="exact" w:before="7"/>
              <w:ind w:right="115"/>
              <w:rPr>
                <w:sz w:val="22"/>
              </w:rPr>
            </w:pPr>
            <w:r>
              <w:rPr>
                <w:w w:val="95"/>
                <w:sz w:val="22"/>
              </w:rPr>
              <w:t>298</w:t>
            </w:r>
          </w:p>
        </w:tc>
        <w:tc>
          <w:tcPr>
            <w:tcW w:w="845" w:type="dxa"/>
          </w:tcPr>
          <w:p>
            <w:pPr>
              <w:pStyle w:val="TableParagraph"/>
              <w:spacing w:line="244" w:lineRule="exact" w:before="7"/>
              <w:ind w:left="210" w:right="98"/>
              <w:jc w:val="center"/>
              <w:rPr>
                <w:sz w:val="22"/>
              </w:rPr>
            </w:pPr>
            <w:r>
              <w:rPr>
                <w:sz w:val="22"/>
              </w:rPr>
              <w:t>3,100</w:t>
            </w:r>
          </w:p>
        </w:tc>
      </w:tr>
      <w:tr>
        <w:trPr>
          <w:trHeight w:val="270" w:hRule="atLeast"/>
        </w:trPr>
        <w:tc>
          <w:tcPr>
            <w:tcW w:w="703" w:type="dxa"/>
          </w:tcPr>
          <w:p>
            <w:pPr>
              <w:pStyle w:val="TableParagraph"/>
              <w:spacing w:line="244" w:lineRule="exact" w:before="7"/>
              <w:ind w:left="119"/>
              <w:jc w:val="left"/>
              <w:rPr>
                <w:sz w:val="22"/>
              </w:rPr>
            </w:pPr>
            <w:r>
              <w:rPr>
                <w:sz w:val="22"/>
              </w:rPr>
              <w:t>2000</w:t>
            </w:r>
          </w:p>
        </w:tc>
        <w:tc>
          <w:tcPr>
            <w:tcW w:w="893" w:type="dxa"/>
          </w:tcPr>
          <w:p>
            <w:pPr>
              <w:pStyle w:val="TableParagraph"/>
              <w:spacing w:line="244" w:lineRule="exact" w:before="7"/>
              <w:ind w:right="246"/>
              <w:rPr>
                <w:sz w:val="22"/>
              </w:rPr>
            </w:pPr>
            <w:r>
              <w:rPr>
                <w:w w:val="95"/>
                <w:sz w:val="22"/>
              </w:rPr>
              <w:t>629</w:t>
            </w:r>
          </w:p>
        </w:tc>
        <w:tc>
          <w:tcPr>
            <w:tcW w:w="978" w:type="dxa"/>
          </w:tcPr>
          <w:p>
            <w:pPr>
              <w:pStyle w:val="TableParagraph"/>
              <w:spacing w:line="244" w:lineRule="exact" w:before="7"/>
              <w:ind w:right="229"/>
              <w:rPr>
                <w:sz w:val="22"/>
              </w:rPr>
            </w:pPr>
            <w:r>
              <w:rPr>
                <w:w w:val="95"/>
                <w:sz w:val="22"/>
              </w:rPr>
              <w:t>667</w:t>
            </w:r>
          </w:p>
        </w:tc>
        <w:tc>
          <w:tcPr>
            <w:tcW w:w="893" w:type="dxa"/>
          </w:tcPr>
          <w:p>
            <w:pPr>
              <w:pStyle w:val="TableParagraph"/>
              <w:spacing w:line="244" w:lineRule="exact" w:before="7"/>
              <w:ind w:right="331"/>
              <w:rPr>
                <w:sz w:val="22"/>
              </w:rPr>
            </w:pPr>
            <w:r>
              <w:rPr>
                <w:w w:val="95"/>
                <w:sz w:val="22"/>
              </w:rPr>
              <w:t>293</w:t>
            </w:r>
          </w:p>
        </w:tc>
        <w:tc>
          <w:tcPr>
            <w:tcW w:w="808" w:type="dxa"/>
          </w:tcPr>
          <w:p>
            <w:pPr>
              <w:pStyle w:val="TableParagraph"/>
              <w:spacing w:line="244" w:lineRule="exact" w:before="7"/>
              <w:ind w:right="144"/>
              <w:rPr>
                <w:sz w:val="22"/>
              </w:rPr>
            </w:pPr>
            <w:r>
              <w:rPr>
                <w:w w:val="95"/>
                <w:sz w:val="22"/>
              </w:rPr>
              <w:t>254</w:t>
            </w:r>
          </w:p>
        </w:tc>
        <w:tc>
          <w:tcPr>
            <w:tcW w:w="893" w:type="dxa"/>
          </w:tcPr>
          <w:p>
            <w:pPr>
              <w:pStyle w:val="TableParagraph"/>
              <w:spacing w:line="244" w:lineRule="exact" w:before="7"/>
              <w:ind w:right="245"/>
              <w:rPr>
                <w:sz w:val="22"/>
              </w:rPr>
            </w:pPr>
            <w:r>
              <w:rPr>
                <w:w w:val="95"/>
                <w:sz w:val="22"/>
              </w:rPr>
              <w:t>596</w:t>
            </w:r>
          </w:p>
        </w:tc>
        <w:tc>
          <w:tcPr>
            <w:tcW w:w="865" w:type="dxa"/>
          </w:tcPr>
          <w:p>
            <w:pPr>
              <w:pStyle w:val="TableParagraph"/>
              <w:spacing w:line="244" w:lineRule="exact" w:before="7"/>
              <w:ind w:right="115"/>
              <w:rPr>
                <w:sz w:val="22"/>
              </w:rPr>
            </w:pPr>
            <w:r>
              <w:rPr>
                <w:w w:val="95"/>
                <w:sz w:val="22"/>
              </w:rPr>
              <w:t>847</w:t>
            </w:r>
          </w:p>
        </w:tc>
        <w:tc>
          <w:tcPr>
            <w:tcW w:w="845" w:type="dxa"/>
          </w:tcPr>
          <w:p>
            <w:pPr>
              <w:pStyle w:val="TableParagraph"/>
              <w:spacing w:line="244" w:lineRule="exact" w:before="7"/>
              <w:ind w:left="210" w:right="98"/>
              <w:jc w:val="center"/>
              <w:rPr>
                <w:sz w:val="22"/>
              </w:rPr>
            </w:pPr>
            <w:r>
              <w:rPr>
                <w:sz w:val="22"/>
              </w:rPr>
              <w:t>3,286</w:t>
            </w:r>
          </w:p>
        </w:tc>
      </w:tr>
      <w:tr>
        <w:trPr>
          <w:trHeight w:val="270" w:hRule="atLeast"/>
        </w:trPr>
        <w:tc>
          <w:tcPr>
            <w:tcW w:w="703" w:type="dxa"/>
          </w:tcPr>
          <w:p>
            <w:pPr>
              <w:pStyle w:val="TableParagraph"/>
              <w:spacing w:line="244" w:lineRule="exact" w:before="7"/>
              <w:ind w:left="119"/>
              <w:jc w:val="left"/>
              <w:rPr>
                <w:sz w:val="22"/>
              </w:rPr>
            </w:pPr>
            <w:r>
              <w:rPr>
                <w:sz w:val="22"/>
              </w:rPr>
              <w:t>2001</w:t>
            </w:r>
          </w:p>
        </w:tc>
        <w:tc>
          <w:tcPr>
            <w:tcW w:w="893" w:type="dxa"/>
          </w:tcPr>
          <w:p>
            <w:pPr>
              <w:pStyle w:val="TableParagraph"/>
              <w:spacing w:line="244" w:lineRule="exact" w:before="7"/>
              <w:ind w:right="246"/>
              <w:rPr>
                <w:sz w:val="22"/>
              </w:rPr>
            </w:pPr>
            <w:r>
              <w:rPr>
                <w:w w:val="95"/>
                <w:sz w:val="22"/>
              </w:rPr>
              <w:t>563</w:t>
            </w:r>
          </w:p>
        </w:tc>
        <w:tc>
          <w:tcPr>
            <w:tcW w:w="978" w:type="dxa"/>
          </w:tcPr>
          <w:p>
            <w:pPr>
              <w:pStyle w:val="TableParagraph"/>
              <w:spacing w:line="244" w:lineRule="exact" w:before="7"/>
              <w:ind w:right="229"/>
              <w:rPr>
                <w:sz w:val="22"/>
              </w:rPr>
            </w:pPr>
            <w:r>
              <w:rPr>
                <w:w w:val="95"/>
                <w:sz w:val="22"/>
              </w:rPr>
              <w:t>603</w:t>
            </w:r>
          </w:p>
        </w:tc>
        <w:tc>
          <w:tcPr>
            <w:tcW w:w="893" w:type="dxa"/>
          </w:tcPr>
          <w:p>
            <w:pPr>
              <w:pStyle w:val="TableParagraph"/>
              <w:spacing w:line="244" w:lineRule="exact" w:before="7"/>
              <w:ind w:right="331"/>
              <w:rPr>
                <w:sz w:val="22"/>
              </w:rPr>
            </w:pPr>
            <w:r>
              <w:rPr>
                <w:w w:val="95"/>
                <w:sz w:val="22"/>
              </w:rPr>
              <w:t>205</w:t>
            </w:r>
          </w:p>
        </w:tc>
        <w:tc>
          <w:tcPr>
            <w:tcW w:w="808" w:type="dxa"/>
          </w:tcPr>
          <w:p>
            <w:pPr>
              <w:pStyle w:val="TableParagraph"/>
              <w:spacing w:line="244" w:lineRule="exact" w:before="7"/>
              <w:ind w:right="144"/>
              <w:rPr>
                <w:sz w:val="22"/>
              </w:rPr>
            </w:pPr>
            <w:r>
              <w:rPr>
                <w:w w:val="95"/>
                <w:sz w:val="22"/>
              </w:rPr>
              <w:t>178</w:t>
            </w:r>
          </w:p>
        </w:tc>
        <w:tc>
          <w:tcPr>
            <w:tcW w:w="893" w:type="dxa"/>
          </w:tcPr>
          <w:p>
            <w:pPr>
              <w:pStyle w:val="TableParagraph"/>
              <w:spacing w:line="244" w:lineRule="exact" w:before="7"/>
              <w:ind w:right="245"/>
              <w:rPr>
                <w:sz w:val="22"/>
              </w:rPr>
            </w:pPr>
            <w:r>
              <w:rPr>
                <w:w w:val="95"/>
                <w:sz w:val="22"/>
              </w:rPr>
              <w:t>697</w:t>
            </w:r>
          </w:p>
        </w:tc>
        <w:tc>
          <w:tcPr>
            <w:tcW w:w="865" w:type="dxa"/>
          </w:tcPr>
          <w:p>
            <w:pPr>
              <w:pStyle w:val="TableParagraph"/>
              <w:spacing w:line="244" w:lineRule="exact" w:before="7"/>
              <w:ind w:right="115"/>
              <w:rPr>
                <w:sz w:val="22"/>
              </w:rPr>
            </w:pPr>
            <w:r>
              <w:rPr>
                <w:w w:val="95"/>
                <w:sz w:val="22"/>
              </w:rPr>
              <w:t>736</w:t>
            </w:r>
          </w:p>
        </w:tc>
        <w:tc>
          <w:tcPr>
            <w:tcW w:w="845" w:type="dxa"/>
          </w:tcPr>
          <w:p>
            <w:pPr>
              <w:pStyle w:val="TableParagraph"/>
              <w:spacing w:line="244" w:lineRule="exact" w:before="7"/>
              <w:ind w:left="210" w:right="98"/>
              <w:jc w:val="center"/>
              <w:rPr>
                <w:sz w:val="22"/>
              </w:rPr>
            </w:pPr>
            <w:r>
              <w:rPr>
                <w:sz w:val="22"/>
              </w:rPr>
              <w:t>2,982</w:t>
            </w:r>
          </w:p>
        </w:tc>
      </w:tr>
      <w:tr>
        <w:trPr>
          <w:trHeight w:val="270" w:hRule="atLeast"/>
        </w:trPr>
        <w:tc>
          <w:tcPr>
            <w:tcW w:w="703" w:type="dxa"/>
          </w:tcPr>
          <w:p>
            <w:pPr>
              <w:pStyle w:val="TableParagraph"/>
              <w:spacing w:line="244" w:lineRule="exact" w:before="7"/>
              <w:ind w:left="119"/>
              <w:jc w:val="left"/>
              <w:rPr>
                <w:sz w:val="22"/>
              </w:rPr>
            </w:pPr>
            <w:r>
              <w:rPr>
                <w:sz w:val="22"/>
              </w:rPr>
              <w:t>2002</w:t>
            </w:r>
          </w:p>
        </w:tc>
        <w:tc>
          <w:tcPr>
            <w:tcW w:w="893" w:type="dxa"/>
          </w:tcPr>
          <w:p>
            <w:pPr>
              <w:pStyle w:val="TableParagraph"/>
              <w:spacing w:line="244" w:lineRule="exact" w:before="7"/>
              <w:ind w:right="246"/>
              <w:rPr>
                <w:sz w:val="22"/>
              </w:rPr>
            </w:pPr>
            <w:r>
              <w:rPr>
                <w:w w:val="95"/>
                <w:sz w:val="22"/>
              </w:rPr>
              <w:t>672</w:t>
            </w:r>
          </w:p>
        </w:tc>
        <w:tc>
          <w:tcPr>
            <w:tcW w:w="978" w:type="dxa"/>
          </w:tcPr>
          <w:p>
            <w:pPr>
              <w:pStyle w:val="TableParagraph"/>
              <w:spacing w:line="244" w:lineRule="exact" w:before="7"/>
              <w:ind w:right="229"/>
              <w:rPr>
                <w:sz w:val="22"/>
              </w:rPr>
            </w:pPr>
            <w:r>
              <w:rPr>
                <w:w w:val="95"/>
                <w:sz w:val="22"/>
              </w:rPr>
              <w:t>663</w:t>
            </w:r>
          </w:p>
        </w:tc>
        <w:tc>
          <w:tcPr>
            <w:tcW w:w="893" w:type="dxa"/>
          </w:tcPr>
          <w:p>
            <w:pPr>
              <w:pStyle w:val="TableParagraph"/>
              <w:spacing w:line="244" w:lineRule="exact" w:before="7"/>
              <w:ind w:right="331"/>
              <w:rPr>
                <w:sz w:val="22"/>
              </w:rPr>
            </w:pPr>
            <w:r>
              <w:rPr>
                <w:w w:val="95"/>
                <w:sz w:val="22"/>
              </w:rPr>
              <w:t>247</w:t>
            </w:r>
          </w:p>
        </w:tc>
        <w:tc>
          <w:tcPr>
            <w:tcW w:w="808" w:type="dxa"/>
          </w:tcPr>
          <w:p>
            <w:pPr>
              <w:pStyle w:val="TableParagraph"/>
              <w:spacing w:line="244" w:lineRule="exact" w:before="7"/>
              <w:ind w:right="144"/>
              <w:rPr>
                <w:sz w:val="22"/>
              </w:rPr>
            </w:pPr>
            <w:r>
              <w:rPr>
                <w:w w:val="95"/>
                <w:sz w:val="22"/>
              </w:rPr>
              <w:t>202</w:t>
            </w:r>
          </w:p>
        </w:tc>
        <w:tc>
          <w:tcPr>
            <w:tcW w:w="893" w:type="dxa"/>
          </w:tcPr>
          <w:p>
            <w:pPr>
              <w:pStyle w:val="TableParagraph"/>
              <w:spacing w:line="244" w:lineRule="exact" w:before="7"/>
              <w:ind w:right="245"/>
              <w:rPr>
                <w:sz w:val="22"/>
              </w:rPr>
            </w:pPr>
            <w:r>
              <w:rPr>
                <w:w w:val="95"/>
                <w:sz w:val="22"/>
              </w:rPr>
              <w:t>890</w:t>
            </w:r>
          </w:p>
        </w:tc>
        <w:tc>
          <w:tcPr>
            <w:tcW w:w="865" w:type="dxa"/>
          </w:tcPr>
          <w:p>
            <w:pPr>
              <w:pStyle w:val="TableParagraph"/>
              <w:spacing w:line="244" w:lineRule="exact" w:before="7"/>
              <w:ind w:right="115"/>
              <w:rPr>
                <w:sz w:val="22"/>
              </w:rPr>
            </w:pPr>
            <w:r>
              <w:rPr>
                <w:w w:val="95"/>
                <w:sz w:val="22"/>
              </w:rPr>
              <w:t>839</w:t>
            </w:r>
          </w:p>
        </w:tc>
        <w:tc>
          <w:tcPr>
            <w:tcW w:w="845" w:type="dxa"/>
          </w:tcPr>
          <w:p>
            <w:pPr>
              <w:pStyle w:val="TableParagraph"/>
              <w:spacing w:line="244" w:lineRule="exact" w:before="7"/>
              <w:ind w:left="210" w:right="98"/>
              <w:jc w:val="center"/>
              <w:rPr>
                <w:sz w:val="22"/>
              </w:rPr>
            </w:pPr>
            <w:r>
              <w:rPr>
                <w:sz w:val="22"/>
              </w:rPr>
              <w:t>3,513</w:t>
            </w:r>
          </w:p>
        </w:tc>
      </w:tr>
      <w:tr>
        <w:trPr>
          <w:trHeight w:val="270" w:hRule="atLeast"/>
        </w:trPr>
        <w:tc>
          <w:tcPr>
            <w:tcW w:w="703" w:type="dxa"/>
          </w:tcPr>
          <w:p>
            <w:pPr>
              <w:pStyle w:val="TableParagraph"/>
              <w:spacing w:line="244" w:lineRule="exact" w:before="7"/>
              <w:ind w:left="119"/>
              <w:jc w:val="left"/>
              <w:rPr>
                <w:sz w:val="22"/>
              </w:rPr>
            </w:pPr>
            <w:r>
              <w:rPr>
                <w:sz w:val="22"/>
              </w:rPr>
              <w:t>2003</w:t>
            </w:r>
          </w:p>
        </w:tc>
        <w:tc>
          <w:tcPr>
            <w:tcW w:w="893" w:type="dxa"/>
          </w:tcPr>
          <w:p>
            <w:pPr>
              <w:pStyle w:val="TableParagraph"/>
              <w:spacing w:line="244" w:lineRule="exact" w:before="7"/>
              <w:ind w:right="246"/>
              <w:rPr>
                <w:sz w:val="22"/>
              </w:rPr>
            </w:pPr>
            <w:r>
              <w:rPr>
                <w:w w:val="95"/>
                <w:sz w:val="22"/>
              </w:rPr>
              <w:t>653</w:t>
            </w:r>
          </w:p>
        </w:tc>
        <w:tc>
          <w:tcPr>
            <w:tcW w:w="978" w:type="dxa"/>
          </w:tcPr>
          <w:p>
            <w:pPr>
              <w:pStyle w:val="TableParagraph"/>
              <w:spacing w:line="244" w:lineRule="exact" w:before="7"/>
              <w:ind w:right="229"/>
              <w:rPr>
                <w:sz w:val="22"/>
              </w:rPr>
            </w:pPr>
            <w:r>
              <w:rPr>
                <w:w w:val="95"/>
                <w:sz w:val="22"/>
              </w:rPr>
              <w:t>588</w:t>
            </w:r>
          </w:p>
        </w:tc>
        <w:tc>
          <w:tcPr>
            <w:tcW w:w="893" w:type="dxa"/>
          </w:tcPr>
          <w:p>
            <w:pPr>
              <w:pStyle w:val="TableParagraph"/>
              <w:spacing w:line="244" w:lineRule="exact" w:before="7"/>
              <w:ind w:right="331"/>
              <w:rPr>
                <w:sz w:val="22"/>
              </w:rPr>
            </w:pPr>
            <w:r>
              <w:rPr>
                <w:w w:val="95"/>
                <w:sz w:val="22"/>
              </w:rPr>
              <w:t>274</w:t>
            </w:r>
          </w:p>
        </w:tc>
        <w:tc>
          <w:tcPr>
            <w:tcW w:w="808" w:type="dxa"/>
          </w:tcPr>
          <w:p>
            <w:pPr>
              <w:pStyle w:val="TableParagraph"/>
              <w:spacing w:line="244" w:lineRule="exact" w:before="7"/>
              <w:ind w:right="144"/>
              <w:rPr>
                <w:sz w:val="22"/>
              </w:rPr>
            </w:pPr>
            <w:r>
              <w:rPr>
                <w:w w:val="95"/>
                <w:sz w:val="22"/>
              </w:rPr>
              <w:t>262</w:t>
            </w:r>
          </w:p>
        </w:tc>
        <w:tc>
          <w:tcPr>
            <w:tcW w:w="893" w:type="dxa"/>
          </w:tcPr>
          <w:p>
            <w:pPr>
              <w:pStyle w:val="TableParagraph"/>
              <w:spacing w:line="244" w:lineRule="exact" w:before="7"/>
              <w:ind w:right="245"/>
              <w:rPr>
                <w:sz w:val="22"/>
              </w:rPr>
            </w:pPr>
            <w:r>
              <w:rPr>
                <w:w w:val="95"/>
                <w:sz w:val="22"/>
              </w:rPr>
              <w:t>701</w:t>
            </w:r>
          </w:p>
        </w:tc>
        <w:tc>
          <w:tcPr>
            <w:tcW w:w="865" w:type="dxa"/>
          </w:tcPr>
          <w:p>
            <w:pPr>
              <w:pStyle w:val="TableParagraph"/>
              <w:spacing w:line="244" w:lineRule="exact" w:before="7"/>
              <w:ind w:right="115"/>
              <w:rPr>
                <w:sz w:val="22"/>
              </w:rPr>
            </w:pPr>
            <w:r>
              <w:rPr>
                <w:w w:val="95"/>
                <w:sz w:val="22"/>
              </w:rPr>
              <w:t>671</w:t>
            </w:r>
          </w:p>
        </w:tc>
        <w:tc>
          <w:tcPr>
            <w:tcW w:w="845" w:type="dxa"/>
          </w:tcPr>
          <w:p>
            <w:pPr>
              <w:pStyle w:val="TableParagraph"/>
              <w:spacing w:line="244" w:lineRule="exact" w:before="7"/>
              <w:ind w:left="210" w:right="98"/>
              <w:jc w:val="center"/>
              <w:rPr>
                <w:sz w:val="22"/>
              </w:rPr>
            </w:pPr>
            <w:r>
              <w:rPr>
                <w:sz w:val="22"/>
              </w:rPr>
              <w:t>3,149</w:t>
            </w:r>
          </w:p>
        </w:tc>
      </w:tr>
      <w:tr>
        <w:trPr>
          <w:trHeight w:val="270" w:hRule="atLeast"/>
        </w:trPr>
        <w:tc>
          <w:tcPr>
            <w:tcW w:w="703" w:type="dxa"/>
          </w:tcPr>
          <w:p>
            <w:pPr>
              <w:pStyle w:val="TableParagraph"/>
              <w:spacing w:line="244" w:lineRule="exact" w:before="7"/>
              <w:ind w:left="119"/>
              <w:jc w:val="left"/>
              <w:rPr>
                <w:sz w:val="22"/>
              </w:rPr>
            </w:pPr>
            <w:r>
              <w:rPr>
                <w:sz w:val="22"/>
              </w:rPr>
              <w:t>2004</w:t>
            </w:r>
          </w:p>
        </w:tc>
        <w:tc>
          <w:tcPr>
            <w:tcW w:w="893" w:type="dxa"/>
          </w:tcPr>
          <w:p>
            <w:pPr>
              <w:pStyle w:val="TableParagraph"/>
              <w:spacing w:line="244" w:lineRule="exact" w:before="7"/>
              <w:ind w:right="246"/>
              <w:rPr>
                <w:sz w:val="22"/>
              </w:rPr>
            </w:pPr>
            <w:r>
              <w:rPr>
                <w:w w:val="95"/>
                <w:sz w:val="22"/>
              </w:rPr>
              <w:t>547</w:t>
            </w:r>
          </w:p>
        </w:tc>
        <w:tc>
          <w:tcPr>
            <w:tcW w:w="978" w:type="dxa"/>
          </w:tcPr>
          <w:p>
            <w:pPr>
              <w:pStyle w:val="TableParagraph"/>
              <w:spacing w:line="244" w:lineRule="exact" w:before="7"/>
              <w:ind w:right="229"/>
              <w:rPr>
                <w:sz w:val="22"/>
              </w:rPr>
            </w:pPr>
            <w:r>
              <w:rPr>
                <w:w w:val="95"/>
                <w:sz w:val="22"/>
              </w:rPr>
              <w:t>561</w:t>
            </w:r>
          </w:p>
        </w:tc>
        <w:tc>
          <w:tcPr>
            <w:tcW w:w="893" w:type="dxa"/>
          </w:tcPr>
          <w:p>
            <w:pPr>
              <w:pStyle w:val="TableParagraph"/>
              <w:spacing w:line="244" w:lineRule="exact" w:before="7"/>
              <w:ind w:right="331"/>
              <w:rPr>
                <w:sz w:val="22"/>
              </w:rPr>
            </w:pPr>
            <w:r>
              <w:rPr>
                <w:w w:val="95"/>
                <w:sz w:val="22"/>
              </w:rPr>
              <w:t>221</w:t>
            </w:r>
          </w:p>
        </w:tc>
        <w:tc>
          <w:tcPr>
            <w:tcW w:w="808" w:type="dxa"/>
          </w:tcPr>
          <w:p>
            <w:pPr>
              <w:pStyle w:val="TableParagraph"/>
              <w:spacing w:line="244" w:lineRule="exact" w:before="7"/>
              <w:ind w:right="144"/>
              <w:rPr>
                <w:sz w:val="22"/>
              </w:rPr>
            </w:pPr>
            <w:r>
              <w:rPr>
                <w:w w:val="95"/>
                <w:sz w:val="22"/>
              </w:rPr>
              <w:t>245</w:t>
            </w:r>
          </w:p>
        </w:tc>
        <w:tc>
          <w:tcPr>
            <w:tcW w:w="893" w:type="dxa"/>
          </w:tcPr>
          <w:p>
            <w:pPr>
              <w:pStyle w:val="TableParagraph"/>
              <w:spacing w:line="244" w:lineRule="exact" w:before="7"/>
              <w:ind w:right="245"/>
              <w:rPr>
                <w:sz w:val="22"/>
              </w:rPr>
            </w:pPr>
            <w:r>
              <w:rPr>
                <w:w w:val="95"/>
                <w:sz w:val="22"/>
              </w:rPr>
              <w:t>698</w:t>
            </w:r>
          </w:p>
        </w:tc>
        <w:tc>
          <w:tcPr>
            <w:tcW w:w="865" w:type="dxa"/>
          </w:tcPr>
          <w:p>
            <w:pPr>
              <w:pStyle w:val="TableParagraph"/>
              <w:spacing w:line="244" w:lineRule="exact" w:before="7"/>
              <w:ind w:right="115"/>
              <w:rPr>
                <w:sz w:val="22"/>
              </w:rPr>
            </w:pPr>
            <w:r>
              <w:rPr>
                <w:w w:val="95"/>
                <w:sz w:val="22"/>
              </w:rPr>
              <w:t>600</w:t>
            </w:r>
          </w:p>
        </w:tc>
        <w:tc>
          <w:tcPr>
            <w:tcW w:w="845" w:type="dxa"/>
          </w:tcPr>
          <w:p>
            <w:pPr>
              <w:pStyle w:val="TableParagraph"/>
              <w:spacing w:line="244" w:lineRule="exact" w:before="7"/>
              <w:ind w:left="210" w:right="98"/>
              <w:jc w:val="center"/>
              <w:rPr>
                <w:sz w:val="22"/>
              </w:rPr>
            </w:pPr>
            <w:r>
              <w:rPr>
                <w:sz w:val="22"/>
              </w:rPr>
              <w:t>2,872</w:t>
            </w:r>
          </w:p>
        </w:tc>
      </w:tr>
      <w:tr>
        <w:trPr>
          <w:trHeight w:val="270" w:hRule="atLeast"/>
        </w:trPr>
        <w:tc>
          <w:tcPr>
            <w:tcW w:w="703" w:type="dxa"/>
          </w:tcPr>
          <w:p>
            <w:pPr>
              <w:pStyle w:val="TableParagraph"/>
              <w:spacing w:line="244" w:lineRule="exact" w:before="7"/>
              <w:ind w:left="119"/>
              <w:jc w:val="left"/>
              <w:rPr>
                <w:sz w:val="22"/>
              </w:rPr>
            </w:pPr>
            <w:r>
              <w:rPr>
                <w:sz w:val="22"/>
              </w:rPr>
              <w:t>2005</w:t>
            </w:r>
          </w:p>
        </w:tc>
        <w:tc>
          <w:tcPr>
            <w:tcW w:w="893" w:type="dxa"/>
          </w:tcPr>
          <w:p>
            <w:pPr>
              <w:pStyle w:val="TableParagraph"/>
              <w:spacing w:line="244" w:lineRule="exact" w:before="7"/>
              <w:ind w:right="246"/>
              <w:rPr>
                <w:sz w:val="22"/>
              </w:rPr>
            </w:pPr>
            <w:r>
              <w:rPr>
                <w:w w:val="95"/>
                <w:sz w:val="22"/>
              </w:rPr>
              <w:t>599</w:t>
            </w:r>
          </w:p>
        </w:tc>
        <w:tc>
          <w:tcPr>
            <w:tcW w:w="978" w:type="dxa"/>
          </w:tcPr>
          <w:p>
            <w:pPr>
              <w:pStyle w:val="TableParagraph"/>
              <w:spacing w:line="244" w:lineRule="exact" w:before="7"/>
              <w:ind w:right="229"/>
              <w:rPr>
                <w:sz w:val="22"/>
              </w:rPr>
            </w:pPr>
            <w:r>
              <w:rPr>
                <w:w w:val="95"/>
                <w:sz w:val="22"/>
              </w:rPr>
              <w:t>617</w:t>
            </w:r>
          </w:p>
        </w:tc>
        <w:tc>
          <w:tcPr>
            <w:tcW w:w="893" w:type="dxa"/>
          </w:tcPr>
          <w:p>
            <w:pPr>
              <w:pStyle w:val="TableParagraph"/>
              <w:spacing w:line="244" w:lineRule="exact" w:before="7"/>
              <w:ind w:right="331"/>
              <w:rPr>
                <w:sz w:val="22"/>
              </w:rPr>
            </w:pPr>
            <w:r>
              <w:rPr>
                <w:w w:val="95"/>
                <w:sz w:val="22"/>
              </w:rPr>
              <w:t>420</w:t>
            </w:r>
          </w:p>
        </w:tc>
        <w:tc>
          <w:tcPr>
            <w:tcW w:w="808" w:type="dxa"/>
          </w:tcPr>
          <w:p>
            <w:pPr>
              <w:pStyle w:val="TableParagraph"/>
              <w:spacing w:line="244" w:lineRule="exact" w:before="7"/>
              <w:ind w:right="144"/>
              <w:rPr>
                <w:sz w:val="22"/>
              </w:rPr>
            </w:pPr>
            <w:r>
              <w:rPr>
                <w:w w:val="95"/>
                <w:sz w:val="22"/>
              </w:rPr>
              <w:t>422</w:t>
            </w:r>
          </w:p>
        </w:tc>
        <w:tc>
          <w:tcPr>
            <w:tcW w:w="893" w:type="dxa"/>
          </w:tcPr>
          <w:p>
            <w:pPr>
              <w:pStyle w:val="TableParagraph"/>
              <w:spacing w:line="244" w:lineRule="exact" w:before="7"/>
              <w:ind w:right="245"/>
              <w:rPr>
                <w:sz w:val="22"/>
              </w:rPr>
            </w:pPr>
            <w:r>
              <w:rPr>
                <w:w w:val="95"/>
                <w:sz w:val="22"/>
              </w:rPr>
              <w:t>490</w:t>
            </w:r>
          </w:p>
        </w:tc>
        <w:tc>
          <w:tcPr>
            <w:tcW w:w="865" w:type="dxa"/>
          </w:tcPr>
          <w:p>
            <w:pPr>
              <w:pStyle w:val="TableParagraph"/>
              <w:spacing w:line="244" w:lineRule="exact" w:before="7"/>
              <w:ind w:right="115"/>
              <w:rPr>
                <w:sz w:val="22"/>
              </w:rPr>
            </w:pPr>
            <w:r>
              <w:rPr>
                <w:w w:val="95"/>
                <w:sz w:val="22"/>
              </w:rPr>
              <w:t>614</w:t>
            </w:r>
          </w:p>
        </w:tc>
        <w:tc>
          <w:tcPr>
            <w:tcW w:w="845" w:type="dxa"/>
          </w:tcPr>
          <w:p>
            <w:pPr>
              <w:pStyle w:val="TableParagraph"/>
              <w:spacing w:line="244" w:lineRule="exact" w:before="7"/>
              <w:ind w:left="210" w:right="98"/>
              <w:jc w:val="center"/>
              <w:rPr>
                <w:sz w:val="22"/>
              </w:rPr>
            </w:pPr>
            <w:r>
              <w:rPr>
                <w:sz w:val="22"/>
              </w:rPr>
              <w:t>3,162</w:t>
            </w:r>
          </w:p>
        </w:tc>
      </w:tr>
      <w:tr>
        <w:trPr>
          <w:trHeight w:val="270" w:hRule="atLeast"/>
        </w:trPr>
        <w:tc>
          <w:tcPr>
            <w:tcW w:w="703" w:type="dxa"/>
          </w:tcPr>
          <w:p>
            <w:pPr>
              <w:pStyle w:val="TableParagraph"/>
              <w:spacing w:line="244" w:lineRule="exact" w:before="7"/>
              <w:ind w:left="119"/>
              <w:jc w:val="left"/>
              <w:rPr>
                <w:sz w:val="22"/>
              </w:rPr>
            </w:pPr>
            <w:r>
              <w:rPr>
                <w:sz w:val="22"/>
              </w:rPr>
              <w:t>2006</w:t>
            </w:r>
          </w:p>
        </w:tc>
        <w:tc>
          <w:tcPr>
            <w:tcW w:w="893" w:type="dxa"/>
          </w:tcPr>
          <w:p>
            <w:pPr>
              <w:pStyle w:val="TableParagraph"/>
              <w:spacing w:line="244" w:lineRule="exact" w:before="7"/>
              <w:ind w:right="246"/>
              <w:rPr>
                <w:sz w:val="22"/>
              </w:rPr>
            </w:pPr>
            <w:r>
              <w:rPr>
                <w:w w:val="95"/>
                <w:sz w:val="22"/>
              </w:rPr>
              <w:t>528</w:t>
            </w:r>
          </w:p>
        </w:tc>
        <w:tc>
          <w:tcPr>
            <w:tcW w:w="978" w:type="dxa"/>
          </w:tcPr>
          <w:p>
            <w:pPr>
              <w:pStyle w:val="TableParagraph"/>
              <w:spacing w:line="244" w:lineRule="exact" w:before="7"/>
              <w:ind w:right="229"/>
              <w:rPr>
                <w:sz w:val="22"/>
              </w:rPr>
            </w:pPr>
            <w:r>
              <w:rPr>
                <w:w w:val="95"/>
                <w:sz w:val="22"/>
              </w:rPr>
              <w:t>609</w:t>
            </w:r>
          </w:p>
        </w:tc>
        <w:tc>
          <w:tcPr>
            <w:tcW w:w="893" w:type="dxa"/>
          </w:tcPr>
          <w:p>
            <w:pPr>
              <w:pStyle w:val="TableParagraph"/>
              <w:spacing w:line="244" w:lineRule="exact" w:before="7"/>
              <w:ind w:right="331"/>
              <w:rPr>
                <w:sz w:val="22"/>
              </w:rPr>
            </w:pPr>
            <w:r>
              <w:rPr>
                <w:w w:val="95"/>
                <w:sz w:val="22"/>
              </w:rPr>
              <w:t>507</w:t>
            </w:r>
          </w:p>
        </w:tc>
        <w:tc>
          <w:tcPr>
            <w:tcW w:w="808" w:type="dxa"/>
          </w:tcPr>
          <w:p>
            <w:pPr>
              <w:pStyle w:val="TableParagraph"/>
              <w:spacing w:line="244" w:lineRule="exact" w:before="7"/>
              <w:ind w:right="144"/>
              <w:rPr>
                <w:sz w:val="22"/>
              </w:rPr>
            </w:pPr>
            <w:r>
              <w:rPr>
                <w:w w:val="95"/>
                <w:sz w:val="22"/>
              </w:rPr>
              <w:t>568</w:t>
            </w:r>
          </w:p>
        </w:tc>
        <w:tc>
          <w:tcPr>
            <w:tcW w:w="893" w:type="dxa"/>
          </w:tcPr>
          <w:p>
            <w:pPr>
              <w:pStyle w:val="TableParagraph"/>
              <w:spacing w:line="244" w:lineRule="exact" w:before="7"/>
              <w:ind w:right="245"/>
              <w:rPr>
                <w:sz w:val="22"/>
              </w:rPr>
            </w:pPr>
            <w:r>
              <w:rPr>
                <w:w w:val="95"/>
                <w:sz w:val="22"/>
              </w:rPr>
              <w:t>367</w:t>
            </w:r>
          </w:p>
        </w:tc>
        <w:tc>
          <w:tcPr>
            <w:tcW w:w="865" w:type="dxa"/>
          </w:tcPr>
          <w:p>
            <w:pPr>
              <w:pStyle w:val="TableParagraph"/>
              <w:spacing w:line="244" w:lineRule="exact" w:before="7"/>
              <w:ind w:right="115"/>
              <w:rPr>
                <w:sz w:val="22"/>
              </w:rPr>
            </w:pPr>
            <w:r>
              <w:rPr>
                <w:w w:val="95"/>
                <w:sz w:val="22"/>
              </w:rPr>
              <w:t>459</w:t>
            </w:r>
          </w:p>
        </w:tc>
        <w:tc>
          <w:tcPr>
            <w:tcW w:w="845" w:type="dxa"/>
          </w:tcPr>
          <w:p>
            <w:pPr>
              <w:pStyle w:val="TableParagraph"/>
              <w:spacing w:line="244" w:lineRule="exact" w:before="7"/>
              <w:ind w:left="210" w:right="98"/>
              <w:jc w:val="center"/>
              <w:rPr>
                <w:sz w:val="22"/>
              </w:rPr>
            </w:pPr>
            <w:r>
              <w:rPr>
                <w:sz w:val="22"/>
              </w:rPr>
              <w:t>3,038</w:t>
            </w:r>
          </w:p>
        </w:tc>
      </w:tr>
      <w:tr>
        <w:trPr>
          <w:trHeight w:val="270" w:hRule="atLeast"/>
        </w:trPr>
        <w:tc>
          <w:tcPr>
            <w:tcW w:w="703" w:type="dxa"/>
          </w:tcPr>
          <w:p>
            <w:pPr>
              <w:pStyle w:val="TableParagraph"/>
              <w:spacing w:line="244" w:lineRule="exact" w:before="7"/>
              <w:ind w:left="119"/>
              <w:jc w:val="left"/>
              <w:rPr>
                <w:sz w:val="22"/>
              </w:rPr>
            </w:pPr>
            <w:r>
              <w:rPr>
                <w:sz w:val="22"/>
              </w:rPr>
              <w:t>2007</w:t>
            </w:r>
          </w:p>
        </w:tc>
        <w:tc>
          <w:tcPr>
            <w:tcW w:w="893" w:type="dxa"/>
          </w:tcPr>
          <w:p>
            <w:pPr>
              <w:pStyle w:val="TableParagraph"/>
              <w:spacing w:line="244" w:lineRule="exact" w:before="7"/>
              <w:ind w:right="246"/>
              <w:rPr>
                <w:sz w:val="22"/>
              </w:rPr>
            </w:pPr>
            <w:r>
              <w:rPr>
                <w:w w:val="95"/>
                <w:sz w:val="22"/>
              </w:rPr>
              <w:t>627</w:t>
            </w:r>
          </w:p>
        </w:tc>
        <w:tc>
          <w:tcPr>
            <w:tcW w:w="978" w:type="dxa"/>
          </w:tcPr>
          <w:p>
            <w:pPr>
              <w:pStyle w:val="TableParagraph"/>
              <w:spacing w:line="244" w:lineRule="exact" w:before="7"/>
              <w:ind w:right="229"/>
              <w:rPr>
                <w:sz w:val="22"/>
              </w:rPr>
            </w:pPr>
            <w:r>
              <w:rPr>
                <w:w w:val="95"/>
                <w:sz w:val="22"/>
              </w:rPr>
              <w:t>642</w:t>
            </w:r>
          </w:p>
        </w:tc>
        <w:tc>
          <w:tcPr>
            <w:tcW w:w="893" w:type="dxa"/>
          </w:tcPr>
          <w:p>
            <w:pPr>
              <w:pStyle w:val="TableParagraph"/>
              <w:spacing w:line="244" w:lineRule="exact" w:before="7"/>
              <w:ind w:right="331"/>
              <w:rPr>
                <w:sz w:val="22"/>
              </w:rPr>
            </w:pPr>
            <w:r>
              <w:rPr>
                <w:w w:val="95"/>
                <w:sz w:val="22"/>
              </w:rPr>
              <w:t>552</w:t>
            </w:r>
          </w:p>
        </w:tc>
        <w:tc>
          <w:tcPr>
            <w:tcW w:w="808" w:type="dxa"/>
          </w:tcPr>
          <w:p>
            <w:pPr>
              <w:pStyle w:val="TableParagraph"/>
              <w:spacing w:line="244" w:lineRule="exact" w:before="7"/>
              <w:ind w:right="144"/>
              <w:rPr>
                <w:sz w:val="22"/>
              </w:rPr>
            </w:pPr>
            <w:r>
              <w:rPr>
                <w:w w:val="95"/>
                <w:sz w:val="22"/>
              </w:rPr>
              <w:t>568</w:t>
            </w:r>
          </w:p>
        </w:tc>
        <w:tc>
          <w:tcPr>
            <w:tcW w:w="893" w:type="dxa"/>
          </w:tcPr>
          <w:p>
            <w:pPr>
              <w:pStyle w:val="TableParagraph"/>
              <w:spacing w:line="244" w:lineRule="exact" w:before="7"/>
              <w:ind w:right="245"/>
              <w:rPr>
                <w:sz w:val="22"/>
              </w:rPr>
            </w:pPr>
            <w:r>
              <w:rPr>
                <w:w w:val="95"/>
                <w:sz w:val="22"/>
              </w:rPr>
              <w:t>485</w:t>
            </w:r>
          </w:p>
        </w:tc>
        <w:tc>
          <w:tcPr>
            <w:tcW w:w="865" w:type="dxa"/>
          </w:tcPr>
          <w:p>
            <w:pPr>
              <w:pStyle w:val="TableParagraph"/>
              <w:spacing w:line="244" w:lineRule="exact" w:before="7"/>
              <w:ind w:right="115"/>
              <w:rPr>
                <w:sz w:val="22"/>
              </w:rPr>
            </w:pPr>
            <w:r>
              <w:rPr>
                <w:w w:val="95"/>
                <w:sz w:val="22"/>
              </w:rPr>
              <w:t>594</w:t>
            </w:r>
          </w:p>
        </w:tc>
        <w:tc>
          <w:tcPr>
            <w:tcW w:w="845" w:type="dxa"/>
          </w:tcPr>
          <w:p>
            <w:pPr>
              <w:pStyle w:val="TableParagraph"/>
              <w:spacing w:line="244" w:lineRule="exact" w:before="7"/>
              <w:ind w:left="210" w:right="98"/>
              <w:jc w:val="center"/>
              <w:rPr>
                <w:sz w:val="22"/>
              </w:rPr>
            </w:pPr>
            <w:r>
              <w:rPr>
                <w:sz w:val="22"/>
              </w:rPr>
              <w:t>3,468</w:t>
            </w:r>
          </w:p>
        </w:tc>
      </w:tr>
      <w:tr>
        <w:trPr>
          <w:trHeight w:val="270" w:hRule="atLeast"/>
        </w:trPr>
        <w:tc>
          <w:tcPr>
            <w:tcW w:w="703" w:type="dxa"/>
          </w:tcPr>
          <w:p>
            <w:pPr>
              <w:pStyle w:val="TableParagraph"/>
              <w:spacing w:line="244" w:lineRule="exact" w:before="7"/>
              <w:ind w:left="119"/>
              <w:jc w:val="left"/>
              <w:rPr>
                <w:sz w:val="22"/>
              </w:rPr>
            </w:pPr>
            <w:r>
              <w:rPr>
                <w:sz w:val="22"/>
              </w:rPr>
              <w:t>2008</w:t>
            </w:r>
          </w:p>
        </w:tc>
        <w:tc>
          <w:tcPr>
            <w:tcW w:w="893" w:type="dxa"/>
          </w:tcPr>
          <w:p>
            <w:pPr>
              <w:pStyle w:val="TableParagraph"/>
              <w:spacing w:line="244" w:lineRule="exact" w:before="7"/>
              <w:ind w:right="246"/>
              <w:rPr>
                <w:sz w:val="22"/>
              </w:rPr>
            </w:pPr>
            <w:r>
              <w:rPr>
                <w:w w:val="95"/>
                <w:sz w:val="22"/>
              </w:rPr>
              <w:t>513</w:t>
            </w:r>
          </w:p>
        </w:tc>
        <w:tc>
          <w:tcPr>
            <w:tcW w:w="978" w:type="dxa"/>
          </w:tcPr>
          <w:p>
            <w:pPr>
              <w:pStyle w:val="TableParagraph"/>
              <w:spacing w:line="244" w:lineRule="exact" w:before="7"/>
              <w:ind w:right="229"/>
              <w:rPr>
                <w:sz w:val="22"/>
              </w:rPr>
            </w:pPr>
            <w:r>
              <w:rPr>
                <w:w w:val="95"/>
                <w:sz w:val="22"/>
              </w:rPr>
              <w:t>497</w:t>
            </w:r>
          </w:p>
        </w:tc>
        <w:tc>
          <w:tcPr>
            <w:tcW w:w="893" w:type="dxa"/>
          </w:tcPr>
          <w:p>
            <w:pPr>
              <w:pStyle w:val="TableParagraph"/>
              <w:spacing w:line="244" w:lineRule="exact" w:before="7"/>
              <w:ind w:right="331"/>
              <w:rPr>
                <w:sz w:val="22"/>
              </w:rPr>
            </w:pPr>
            <w:r>
              <w:rPr>
                <w:w w:val="95"/>
                <w:sz w:val="22"/>
              </w:rPr>
              <w:t>538</w:t>
            </w:r>
          </w:p>
        </w:tc>
        <w:tc>
          <w:tcPr>
            <w:tcW w:w="808" w:type="dxa"/>
          </w:tcPr>
          <w:p>
            <w:pPr>
              <w:pStyle w:val="TableParagraph"/>
              <w:spacing w:line="244" w:lineRule="exact" w:before="7"/>
              <w:ind w:right="144"/>
              <w:rPr>
                <w:sz w:val="22"/>
              </w:rPr>
            </w:pPr>
            <w:r>
              <w:rPr>
                <w:w w:val="95"/>
                <w:sz w:val="22"/>
              </w:rPr>
              <w:t>650</w:t>
            </w:r>
          </w:p>
        </w:tc>
        <w:tc>
          <w:tcPr>
            <w:tcW w:w="893" w:type="dxa"/>
          </w:tcPr>
          <w:p>
            <w:pPr>
              <w:pStyle w:val="TableParagraph"/>
              <w:spacing w:line="244" w:lineRule="exact" w:before="7"/>
              <w:ind w:right="245"/>
              <w:rPr>
                <w:sz w:val="22"/>
              </w:rPr>
            </w:pPr>
            <w:r>
              <w:rPr>
                <w:w w:val="95"/>
                <w:sz w:val="22"/>
              </w:rPr>
              <w:t>342</w:t>
            </w:r>
          </w:p>
        </w:tc>
        <w:tc>
          <w:tcPr>
            <w:tcW w:w="865" w:type="dxa"/>
          </w:tcPr>
          <w:p>
            <w:pPr>
              <w:pStyle w:val="TableParagraph"/>
              <w:spacing w:line="244" w:lineRule="exact" w:before="7"/>
              <w:ind w:right="115"/>
              <w:rPr>
                <w:sz w:val="22"/>
              </w:rPr>
            </w:pPr>
            <w:r>
              <w:rPr>
                <w:w w:val="95"/>
                <w:sz w:val="22"/>
              </w:rPr>
              <w:t>368</w:t>
            </w:r>
          </w:p>
        </w:tc>
        <w:tc>
          <w:tcPr>
            <w:tcW w:w="845" w:type="dxa"/>
          </w:tcPr>
          <w:p>
            <w:pPr>
              <w:pStyle w:val="TableParagraph"/>
              <w:spacing w:line="244" w:lineRule="exact" w:before="7"/>
              <w:ind w:left="210" w:right="98"/>
              <w:jc w:val="center"/>
              <w:rPr>
                <w:sz w:val="22"/>
              </w:rPr>
            </w:pPr>
            <w:r>
              <w:rPr>
                <w:sz w:val="22"/>
              </w:rPr>
              <w:t>2,908</w:t>
            </w:r>
          </w:p>
        </w:tc>
      </w:tr>
      <w:tr>
        <w:trPr>
          <w:trHeight w:val="270" w:hRule="atLeast"/>
        </w:trPr>
        <w:tc>
          <w:tcPr>
            <w:tcW w:w="703" w:type="dxa"/>
          </w:tcPr>
          <w:p>
            <w:pPr>
              <w:pStyle w:val="TableParagraph"/>
              <w:spacing w:line="244" w:lineRule="exact" w:before="7"/>
              <w:ind w:left="119"/>
              <w:jc w:val="left"/>
              <w:rPr>
                <w:sz w:val="22"/>
              </w:rPr>
            </w:pPr>
            <w:r>
              <w:rPr>
                <w:sz w:val="22"/>
              </w:rPr>
              <w:t>2009</w:t>
            </w:r>
          </w:p>
        </w:tc>
        <w:tc>
          <w:tcPr>
            <w:tcW w:w="893" w:type="dxa"/>
          </w:tcPr>
          <w:p>
            <w:pPr>
              <w:pStyle w:val="TableParagraph"/>
              <w:spacing w:line="244" w:lineRule="exact" w:before="7"/>
              <w:ind w:right="246"/>
              <w:rPr>
                <w:sz w:val="22"/>
              </w:rPr>
            </w:pPr>
            <w:r>
              <w:rPr>
                <w:w w:val="95"/>
                <w:sz w:val="22"/>
              </w:rPr>
              <w:t>404</w:t>
            </w:r>
          </w:p>
        </w:tc>
        <w:tc>
          <w:tcPr>
            <w:tcW w:w="978" w:type="dxa"/>
          </w:tcPr>
          <w:p>
            <w:pPr>
              <w:pStyle w:val="TableParagraph"/>
              <w:spacing w:line="244" w:lineRule="exact" w:before="7"/>
              <w:ind w:right="229"/>
              <w:rPr>
                <w:sz w:val="22"/>
              </w:rPr>
            </w:pPr>
            <w:r>
              <w:rPr>
                <w:w w:val="95"/>
                <w:sz w:val="22"/>
              </w:rPr>
              <w:t>484</w:t>
            </w:r>
          </w:p>
        </w:tc>
        <w:tc>
          <w:tcPr>
            <w:tcW w:w="893" w:type="dxa"/>
          </w:tcPr>
          <w:p>
            <w:pPr>
              <w:pStyle w:val="TableParagraph"/>
              <w:spacing w:line="244" w:lineRule="exact" w:before="7"/>
              <w:ind w:right="331"/>
              <w:rPr>
                <w:sz w:val="22"/>
              </w:rPr>
            </w:pPr>
            <w:r>
              <w:rPr>
                <w:w w:val="95"/>
                <w:sz w:val="22"/>
              </w:rPr>
              <w:t>440</w:t>
            </w:r>
          </w:p>
        </w:tc>
        <w:tc>
          <w:tcPr>
            <w:tcW w:w="808" w:type="dxa"/>
          </w:tcPr>
          <w:p>
            <w:pPr>
              <w:pStyle w:val="TableParagraph"/>
              <w:spacing w:line="244" w:lineRule="exact" w:before="7"/>
              <w:ind w:right="144"/>
              <w:rPr>
                <w:sz w:val="22"/>
              </w:rPr>
            </w:pPr>
            <w:r>
              <w:rPr>
                <w:w w:val="95"/>
                <w:sz w:val="22"/>
              </w:rPr>
              <w:t>432</w:t>
            </w:r>
          </w:p>
        </w:tc>
        <w:tc>
          <w:tcPr>
            <w:tcW w:w="893" w:type="dxa"/>
          </w:tcPr>
          <w:p>
            <w:pPr>
              <w:pStyle w:val="TableParagraph"/>
              <w:spacing w:line="244" w:lineRule="exact" w:before="7"/>
              <w:ind w:right="245"/>
              <w:rPr>
                <w:sz w:val="22"/>
              </w:rPr>
            </w:pPr>
            <w:r>
              <w:rPr>
                <w:w w:val="95"/>
                <w:sz w:val="22"/>
              </w:rPr>
              <w:t>240</w:t>
            </w:r>
          </w:p>
        </w:tc>
        <w:tc>
          <w:tcPr>
            <w:tcW w:w="865" w:type="dxa"/>
          </w:tcPr>
          <w:p>
            <w:pPr>
              <w:pStyle w:val="TableParagraph"/>
              <w:spacing w:line="244" w:lineRule="exact" w:before="7"/>
              <w:ind w:right="115"/>
              <w:rPr>
                <w:sz w:val="22"/>
              </w:rPr>
            </w:pPr>
            <w:r>
              <w:rPr>
                <w:w w:val="95"/>
                <w:sz w:val="22"/>
              </w:rPr>
              <w:t>299</w:t>
            </w:r>
          </w:p>
        </w:tc>
        <w:tc>
          <w:tcPr>
            <w:tcW w:w="845" w:type="dxa"/>
          </w:tcPr>
          <w:p>
            <w:pPr>
              <w:pStyle w:val="TableParagraph"/>
              <w:spacing w:line="244" w:lineRule="exact" w:before="7"/>
              <w:ind w:left="210" w:right="98"/>
              <w:jc w:val="center"/>
              <w:rPr>
                <w:sz w:val="22"/>
              </w:rPr>
            </w:pPr>
            <w:r>
              <w:rPr>
                <w:sz w:val="22"/>
              </w:rPr>
              <w:t>2,299</w:t>
            </w:r>
          </w:p>
        </w:tc>
      </w:tr>
      <w:tr>
        <w:trPr>
          <w:trHeight w:val="270" w:hRule="atLeast"/>
        </w:trPr>
        <w:tc>
          <w:tcPr>
            <w:tcW w:w="703" w:type="dxa"/>
          </w:tcPr>
          <w:p>
            <w:pPr>
              <w:pStyle w:val="TableParagraph"/>
              <w:spacing w:line="244" w:lineRule="exact" w:before="7"/>
              <w:ind w:left="119"/>
              <w:jc w:val="left"/>
              <w:rPr>
                <w:sz w:val="22"/>
              </w:rPr>
            </w:pPr>
            <w:r>
              <w:rPr>
                <w:sz w:val="22"/>
              </w:rPr>
              <w:t>2010</w:t>
            </w:r>
          </w:p>
        </w:tc>
        <w:tc>
          <w:tcPr>
            <w:tcW w:w="893" w:type="dxa"/>
          </w:tcPr>
          <w:p>
            <w:pPr>
              <w:pStyle w:val="TableParagraph"/>
              <w:spacing w:line="244" w:lineRule="exact" w:before="7"/>
              <w:ind w:right="246"/>
              <w:rPr>
                <w:sz w:val="22"/>
              </w:rPr>
            </w:pPr>
            <w:r>
              <w:rPr>
                <w:w w:val="95"/>
                <w:sz w:val="22"/>
              </w:rPr>
              <w:t>545</w:t>
            </w:r>
          </w:p>
        </w:tc>
        <w:tc>
          <w:tcPr>
            <w:tcW w:w="978" w:type="dxa"/>
          </w:tcPr>
          <w:p>
            <w:pPr>
              <w:pStyle w:val="TableParagraph"/>
              <w:spacing w:line="244" w:lineRule="exact" w:before="7"/>
              <w:ind w:right="229"/>
              <w:rPr>
                <w:sz w:val="22"/>
              </w:rPr>
            </w:pPr>
            <w:r>
              <w:rPr>
                <w:w w:val="95"/>
                <w:sz w:val="22"/>
              </w:rPr>
              <w:t>624</w:t>
            </w:r>
          </w:p>
        </w:tc>
        <w:tc>
          <w:tcPr>
            <w:tcW w:w="893" w:type="dxa"/>
          </w:tcPr>
          <w:p>
            <w:pPr>
              <w:pStyle w:val="TableParagraph"/>
              <w:spacing w:line="244" w:lineRule="exact" w:before="7"/>
              <w:ind w:right="331"/>
              <w:rPr>
                <w:sz w:val="22"/>
              </w:rPr>
            </w:pPr>
            <w:r>
              <w:rPr>
                <w:w w:val="95"/>
                <w:sz w:val="22"/>
              </w:rPr>
              <w:t>413</w:t>
            </w:r>
          </w:p>
        </w:tc>
        <w:tc>
          <w:tcPr>
            <w:tcW w:w="808" w:type="dxa"/>
          </w:tcPr>
          <w:p>
            <w:pPr>
              <w:pStyle w:val="TableParagraph"/>
              <w:spacing w:line="244" w:lineRule="exact" w:before="7"/>
              <w:ind w:right="144"/>
              <w:rPr>
                <w:sz w:val="22"/>
              </w:rPr>
            </w:pPr>
            <w:r>
              <w:rPr>
                <w:w w:val="95"/>
                <w:sz w:val="22"/>
              </w:rPr>
              <w:t>466</w:t>
            </w:r>
          </w:p>
        </w:tc>
        <w:tc>
          <w:tcPr>
            <w:tcW w:w="893" w:type="dxa"/>
          </w:tcPr>
          <w:p>
            <w:pPr>
              <w:pStyle w:val="TableParagraph"/>
              <w:spacing w:line="244" w:lineRule="exact" w:before="7"/>
              <w:ind w:right="245"/>
              <w:rPr>
                <w:sz w:val="22"/>
              </w:rPr>
            </w:pPr>
            <w:r>
              <w:rPr>
                <w:w w:val="95"/>
                <w:sz w:val="22"/>
              </w:rPr>
              <w:t>418</w:t>
            </w:r>
          </w:p>
        </w:tc>
        <w:tc>
          <w:tcPr>
            <w:tcW w:w="865" w:type="dxa"/>
          </w:tcPr>
          <w:p>
            <w:pPr>
              <w:pStyle w:val="TableParagraph"/>
              <w:spacing w:line="244" w:lineRule="exact" w:before="7"/>
              <w:ind w:right="115"/>
              <w:rPr>
                <w:sz w:val="22"/>
              </w:rPr>
            </w:pPr>
            <w:r>
              <w:rPr>
                <w:w w:val="95"/>
                <w:sz w:val="22"/>
              </w:rPr>
              <w:t>505</w:t>
            </w:r>
          </w:p>
        </w:tc>
        <w:tc>
          <w:tcPr>
            <w:tcW w:w="845" w:type="dxa"/>
          </w:tcPr>
          <w:p>
            <w:pPr>
              <w:pStyle w:val="TableParagraph"/>
              <w:spacing w:line="244" w:lineRule="exact" w:before="7"/>
              <w:ind w:left="210" w:right="98"/>
              <w:jc w:val="center"/>
              <w:rPr>
                <w:sz w:val="22"/>
              </w:rPr>
            </w:pPr>
            <w:r>
              <w:rPr>
                <w:sz w:val="22"/>
              </w:rPr>
              <w:t>2,971</w:t>
            </w:r>
          </w:p>
        </w:tc>
      </w:tr>
      <w:tr>
        <w:trPr>
          <w:trHeight w:val="270" w:hRule="atLeast"/>
        </w:trPr>
        <w:tc>
          <w:tcPr>
            <w:tcW w:w="703" w:type="dxa"/>
          </w:tcPr>
          <w:p>
            <w:pPr>
              <w:pStyle w:val="TableParagraph"/>
              <w:spacing w:line="244" w:lineRule="exact" w:before="7"/>
              <w:ind w:left="119"/>
              <w:jc w:val="left"/>
              <w:rPr>
                <w:sz w:val="22"/>
              </w:rPr>
            </w:pPr>
            <w:r>
              <w:rPr>
                <w:sz w:val="22"/>
              </w:rPr>
              <w:t>2011</w:t>
            </w:r>
          </w:p>
        </w:tc>
        <w:tc>
          <w:tcPr>
            <w:tcW w:w="893" w:type="dxa"/>
          </w:tcPr>
          <w:p>
            <w:pPr>
              <w:pStyle w:val="TableParagraph"/>
              <w:spacing w:line="244" w:lineRule="exact" w:before="7"/>
              <w:ind w:right="246"/>
              <w:rPr>
                <w:sz w:val="22"/>
              </w:rPr>
            </w:pPr>
            <w:r>
              <w:rPr>
                <w:w w:val="95"/>
                <w:sz w:val="22"/>
              </w:rPr>
              <w:t>581</w:t>
            </w:r>
          </w:p>
        </w:tc>
        <w:tc>
          <w:tcPr>
            <w:tcW w:w="978" w:type="dxa"/>
          </w:tcPr>
          <w:p>
            <w:pPr>
              <w:pStyle w:val="TableParagraph"/>
              <w:spacing w:line="244" w:lineRule="exact" w:before="7"/>
              <w:ind w:right="229"/>
              <w:rPr>
                <w:sz w:val="22"/>
              </w:rPr>
            </w:pPr>
            <w:r>
              <w:rPr>
                <w:w w:val="95"/>
                <w:sz w:val="22"/>
              </w:rPr>
              <w:t>808</w:t>
            </w:r>
          </w:p>
        </w:tc>
        <w:tc>
          <w:tcPr>
            <w:tcW w:w="893" w:type="dxa"/>
          </w:tcPr>
          <w:p>
            <w:pPr>
              <w:pStyle w:val="TableParagraph"/>
              <w:spacing w:line="244" w:lineRule="exact" w:before="7"/>
              <w:ind w:right="331"/>
              <w:rPr>
                <w:sz w:val="22"/>
              </w:rPr>
            </w:pPr>
            <w:r>
              <w:rPr>
                <w:w w:val="95"/>
                <w:sz w:val="22"/>
              </w:rPr>
              <w:t>404</w:t>
            </w:r>
          </w:p>
        </w:tc>
        <w:tc>
          <w:tcPr>
            <w:tcW w:w="808" w:type="dxa"/>
          </w:tcPr>
          <w:p>
            <w:pPr>
              <w:pStyle w:val="TableParagraph"/>
              <w:spacing w:line="244" w:lineRule="exact" w:before="7"/>
              <w:ind w:right="144"/>
              <w:rPr>
                <w:sz w:val="22"/>
              </w:rPr>
            </w:pPr>
            <w:r>
              <w:rPr>
                <w:w w:val="95"/>
                <w:sz w:val="22"/>
              </w:rPr>
              <w:t>396</w:t>
            </w:r>
          </w:p>
        </w:tc>
        <w:tc>
          <w:tcPr>
            <w:tcW w:w="893" w:type="dxa"/>
          </w:tcPr>
          <w:p>
            <w:pPr>
              <w:pStyle w:val="TableParagraph"/>
              <w:spacing w:line="244" w:lineRule="exact" w:before="7"/>
              <w:ind w:right="245"/>
              <w:rPr>
                <w:sz w:val="22"/>
              </w:rPr>
            </w:pPr>
            <w:r>
              <w:rPr>
                <w:w w:val="95"/>
                <w:sz w:val="22"/>
              </w:rPr>
              <w:t>582</w:t>
            </w:r>
          </w:p>
        </w:tc>
        <w:tc>
          <w:tcPr>
            <w:tcW w:w="865" w:type="dxa"/>
          </w:tcPr>
          <w:p>
            <w:pPr>
              <w:pStyle w:val="TableParagraph"/>
              <w:spacing w:line="244" w:lineRule="exact" w:before="7"/>
              <w:ind w:right="115"/>
              <w:rPr>
                <w:sz w:val="22"/>
              </w:rPr>
            </w:pPr>
            <w:r>
              <w:rPr>
                <w:w w:val="95"/>
                <w:sz w:val="22"/>
              </w:rPr>
              <w:t>660</w:t>
            </w:r>
          </w:p>
        </w:tc>
        <w:tc>
          <w:tcPr>
            <w:tcW w:w="845" w:type="dxa"/>
          </w:tcPr>
          <w:p>
            <w:pPr>
              <w:pStyle w:val="TableParagraph"/>
              <w:spacing w:line="244" w:lineRule="exact" w:before="7"/>
              <w:ind w:left="210" w:right="98"/>
              <w:jc w:val="center"/>
              <w:rPr>
                <w:sz w:val="22"/>
              </w:rPr>
            </w:pPr>
            <w:r>
              <w:rPr>
                <w:sz w:val="22"/>
              </w:rPr>
              <w:t>3,431</w:t>
            </w:r>
          </w:p>
        </w:tc>
      </w:tr>
      <w:tr>
        <w:trPr>
          <w:trHeight w:val="270" w:hRule="atLeast"/>
        </w:trPr>
        <w:tc>
          <w:tcPr>
            <w:tcW w:w="703" w:type="dxa"/>
          </w:tcPr>
          <w:p>
            <w:pPr>
              <w:pStyle w:val="TableParagraph"/>
              <w:spacing w:line="244" w:lineRule="exact" w:before="7"/>
              <w:ind w:left="119"/>
              <w:jc w:val="left"/>
              <w:rPr>
                <w:sz w:val="22"/>
              </w:rPr>
            </w:pPr>
            <w:r>
              <w:rPr>
                <w:sz w:val="22"/>
              </w:rPr>
              <w:t>2012</w:t>
            </w:r>
          </w:p>
        </w:tc>
        <w:tc>
          <w:tcPr>
            <w:tcW w:w="893" w:type="dxa"/>
          </w:tcPr>
          <w:p>
            <w:pPr>
              <w:pStyle w:val="TableParagraph"/>
              <w:spacing w:line="244" w:lineRule="exact" w:before="7"/>
              <w:ind w:right="246"/>
              <w:rPr>
                <w:sz w:val="22"/>
              </w:rPr>
            </w:pPr>
            <w:r>
              <w:rPr>
                <w:w w:val="95"/>
                <w:sz w:val="22"/>
              </w:rPr>
              <w:t>517</w:t>
            </w:r>
          </w:p>
        </w:tc>
        <w:tc>
          <w:tcPr>
            <w:tcW w:w="978" w:type="dxa"/>
          </w:tcPr>
          <w:p>
            <w:pPr>
              <w:pStyle w:val="TableParagraph"/>
              <w:spacing w:line="244" w:lineRule="exact" w:before="7"/>
              <w:ind w:right="229"/>
              <w:rPr>
                <w:sz w:val="22"/>
              </w:rPr>
            </w:pPr>
            <w:r>
              <w:rPr>
                <w:w w:val="95"/>
                <w:sz w:val="22"/>
              </w:rPr>
              <w:t>571</w:t>
            </w:r>
          </w:p>
        </w:tc>
        <w:tc>
          <w:tcPr>
            <w:tcW w:w="893" w:type="dxa"/>
          </w:tcPr>
          <w:p>
            <w:pPr>
              <w:pStyle w:val="TableParagraph"/>
              <w:spacing w:line="244" w:lineRule="exact" w:before="7"/>
              <w:ind w:right="331"/>
              <w:rPr>
                <w:sz w:val="22"/>
              </w:rPr>
            </w:pPr>
            <w:r>
              <w:rPr>
                <w:w w:val="95"/>
                <w:sz w:val="22"/>
              </w:rPr>
              <w:t>485</w:t>
            </w:r>
          </w:p>
        </w:tc>
        <w:tc>
          <w:tcPr>
            <w:tcW w:w="808" w:type="dxa"/>
          </w:tcPr>
          <w:p>
            <w:pPr>
              <w:pStyle w:val="TableParagraph"/>
              <w:spacing w:line="244" w:lineRule="exact" w:before="7"/>
              <w:ind w:right="144"/>
              <w:rPr>
                <w:sz w:val="22"/>
              </w:rPr>
            </w:pPr>
            <w:r>
              <w:rPr>
                <w:w w:val="95"/>
                <w:sz w:val="22"/>
              </w:rPr>
              <w:t>579</w:t>
            </w:r>
          </w:p>
        </w:tc>
        <w:tc>
          <w:tcPr>
            <w:tcW w:w="893" w:type="dxa"/>
          </w:tcPr>
          <w:p>
            <w:pPr>
              <w:pStyle w:val="TableParagraph"/>
              <w:spacing w:line="244" w:lineRule="exact" w:before="7"/>
              <w:ind w:right="245"/>
              <w:rPr>
                <w:sz w:val="22"/>
              </w:rPr>
            </w:pPr>
            <w:r>
              <w:rPr>
                <w:w w:val="95"/>
                <w:sz w:val="22"/>
              </w:rPr>
              <w:t>480</w:t>
            </w:r>
          </w:p>
        </w:tc>
        <w:tc>
          <w:tcPr>
            <w:tcW w:w="865" w:type="dxa"/>
          </w:tcPr>
          <w:p>
            <w:pPr>
              <w:pStyle w:val="TableParagraph"/>
              <w:spacing w:line="244" w:lineRule="exact" w:before="7"/>
              <w:ind w:right="115"/>
              <w:rPr>
                <w:sz w:val="22"/>
              </w:rPr>
            </w:pPr>
            <w:r>
              <w:rPr>
                <w:w w:val="95"/>
                <w:sz w:val="22"/>
              </w:rPr>
              <w:t>533</w:t>
            </w:r>
          </w:p>
        </w:tc>
        <w:tc>
          <w:tcPr>
            <w:tcW w:w="845" w:type="dxa"/>
          </w:tcPr>
          <w:p>
            <w:pPr>
              <w:pStyle w:val="TableParagraph"/>
              <w:spacing w:line="244" w:lineRule="exact" w:before="7"/>
              <w:ind w:left="210" w:right="98"/>
              <w:jc w:val="center"/>
              <w:rPr>
                <w:sz w:val="22"/>
              </w:rPr>
            </w:pPr>
            <w:r>
              <w:rPr>
                <w:sz w:val="22"/>
              </w:rPr>
              <w:t>3,165</w:t>
            </w:r>
          </w:p>
        </w:tc>
      </w:tr>
      <w:tr>
        <w:trPr>
          <w:trHeight w:val="270" w:hRule="atLeast"/>
        </w:trPr>
        <w:tc>
          <w:tcPr>
            <w:tcW w:w="703" w:type="dxa"/>
          </w:tcPr>
          <w:p>
            <w:pPr>
              <w:pStyle w:val="TableParagraph"/>
              <w:spacing w:line="244" w:lineRule="exact" w:before="7"/>
              <w:ind w:left="119"/>
              <w:jc w:val="left"/>
              <w:rPr>
                <w:sz w:val="22"/>
              </w:rPr>
            </w:pPr>
            <w:r>
              <w:rPr>
                <w:sz w:val="22"/>
              </w:rPr>
              <w:t>2013</w:t>
            </w:r>
          </w:p>
        </w:tc>
        <w:tc>
          <w:tcPr>
            <w:tcW w:w="893" w:type="dxa"/>
          </w:tcPr>
          <w:p>
            <w:pPr>
              <w:pStyle w:val="TableParagraph"/>
              <w:spacing w:line="244" w:lineRule="exact" w:before="7"/>
              <w:ind w:right="246"/>
              <w:rPr>
                <w:sz w:val="22"/>
              </w:rPr>
            </w:pPr>
            <w:r>
              <w:rPr>
                <w:w w:val="95"/>
                <w:sz w:val="22"/>
              </w:rPr>
              <w:t>666</w:t>
            </w:r>
          </w:p>
        </w:tc>
        <w:tc>
          <w:tcPr>
            <w:tcW w:w="978" w:type="dxa"/>
          </w:tcPr>
          <w:p>
            <w:pPr>
              <w:pStyle w:val="TableParagraph"/>
              <w:spacing w:line="244" w:lineRule="exact" w:before="7"/>
              <w:ind w:right="229"/>
              <w:rPr>
                <w:sz w:val="22"/>
              </w:rPr>
            </w:pPr>
            <w:r>
              <w:rPr>
                <w:w w:val="95"/>
                <w:sz w:val="22"/>
              </w:rPr>
              <w:t>703</w:t>
            </w:r>
          </w:p>
        </w:tc>
        <w:tc>
          <w:tcPr>
            <w:tcW w:w="893" w:type="dxa"/>
          </w:tcPr>
          <w:p>
            <w:pPr>
              <w:pStyle w:val="TableParagraph"/>
              <w:spacing w:line="244" w:lineRule="exact" w:before="7"/>
              <w:ind w:right="331"/>
              <w:rPr>
                <w:sz w:val="22"/>
              </w:rPr>
            </w:pPr>
            <w:r>
              <w:rPr>
                <w:w w:val="95"/>
                <w:sz w:val="22"/>
              </w:rPr>
              <w:t>525</w:t>
            </w:r>
          </w:p>
        </w:tc>
        <w:tc>
          <w:tcPr>
            <w:tcW w:w="808" w:type="dxa"/>
          </w:tcPr>
          <w:p>
            <w:pPr>
              <w:pStyle w:val="TableParagraph"/>
              <w:spacing w:line="244" w:lineRule="exact" w:before="7"/>
              <w:ind w:right="144"/>
              <w:rPr>
                <w:sz w:val="22"/>
              </w:rPr>
            </w:pPr>
            <w:r>
              <w:rPr>
                <w:w w:val="95"/>
                <w:sz w:val="22"/>
              </w:rPr>
              <w:t>568</w:t>
            </w:r>
          </w:p>
        </w:tc>
        <w:tc>
          <w:tcPr>
            <w:tcW w:w="893" w:type="dxa"/>
          </w:tcPr>
          <w:p>
            <w:pPr>
              <w:pStyle w:val="TableParagraph"/>
              <w:spacing w:line="244" w:lineRule="exact" w:before="7"/>
              <w:ind w:right="245"/>
              <w:rPr>
                <w:sz w:val="22"/>
              </w:rPr>
            </w:pPr>
            <w:r>
              <w:rPr>
                <w:w w:val="95"/>
                <w:sz w:val="22"/>
              </w:rPr>
              <w:t>401</w:t>
            </w:r>
          </w:p>
        </w:tc>
        <w:tc>
          <w:tcPr>
            <w:tcW w:w="865" w:type="dxa"/>
          </w:tcPr>
          <w:p>
            <w:pPr>
              <w:pStyle w:val="TableParagraph"/>
              <w:spacing w:line="244" w:lineRule="exact" w:before="7"/>
              <w:ind w:right="115"/>
              <w:rPr>
                <w:sz w:val="22"/>
              </w:rPr>
            </w:pPr>
            <w:r>
              <w:rPr>
                <w:w w:val="95"/>
                <w:sz w:val="22"/>
              </w:rPr>
              <w:t>518</w:t>
            </w:r>
          </w:p>
        </w:tc>
        <w:tc>
          <w:tcPr>
            <w:tcW w:w="845" w:type="dxa"/>
          </w:tcPr>
          <w:p>
            <w:pPr>
              <w:pStyle w:val="TableParagraph"/>
              <w:spacing w:line="244" w:lineRule="exact" w:before="7"/>
              <w:ind w:left="210" w:right="98"/>
              <w:jc w:val="center"/>
              <w:rPr>
                <w:sz w:val="22"/>
              </w:rPr>
            </w:pPr>
            <w:r>
              <w:rPr>
                <w:sz w:val="22"/>
              </w:rPr>
              <w:t>3,381</w:t>
            </w:r>
          </w:p>
        </w:tc>
      </w:tr>
      <w:tr>
        <w:trPr>
          <w:trHeight w:val="270" w:hRule="atLeast"/>
        </w:trPr>
        <w:tc>
          <w:tcPr>
            <w:tcW w:w="703" w:type="dxa"/>
          </w:tcPr>
          <w:p>
            <w:pPr>
              <w:pStyle w:val="TableParagraph"/>
              <w:spacing w:line="244" w:lineRule="exact" w:before="7"/>
              <w:ind w:left="119"/>
              <w:jc w:val="left"/>
              <w:rPr>
                <w:sz w:val="22"/>
              </w:rPr>
            </w:pPr>
            <w:r>
              <w:rPr>
                <w:sz w:val="22"/>
              </w:rPr>
              <w:t>2014</w:t>
            </w:r>
          </w:p>
        </w:tc>
        <w:tc>
          <w:tcPr>
            <w:tcW w:w="893" w:type="dxa"/>
          </w:tcPr>
          <w:p>
            <w:pPr>
              <w:pStyle w:val="TableParagraph"/>
              <w:spacing w:line="244" w:lineRule="exact" w:before="7"/>
              <w:ind w:right="246"/>
              <w:rPr>
                <w:sz w:val="22"/>
              </w:rPr>
            </w:pPr>
            <w:r>
              <w:rPr>
                <w:w w:val="95"/>
                <w:sz w:val="22"/>
              </w:rPr>
              <w:t>609</w:t>
            </w:r>
          </w:p>
        </w:tc>
        <w:tc>
          <w:tcPr>
            <w:tcW w:w="978" w:type="dxa"/>
          </w:tcPr>
          <w:p>
            <w:pPr>
              <w:pStyle w:val="TableParagraph"/>
              <w:spacing w:line="244" w:lineRule="exact" w:before="7"/>
              <w:ind w:right="229"/>
              <w:rPr>
                <w:sz w:val="22"/>
              </w:rPr>
            </w:pPr>
            <w:r>
              <w:rPr>
                <w:w w:val="95"/>
                <w:sz w:val="22"/>
              </w:rPr>
              <w:t>629</w:t>
            </w:r>
          </w:p>
        </w:tc>
        <w:tc>
          <w:tcPr>
            <w:tcW w:w="893" w:type="dxa"/>
          </w:tcPr>
          <w:p>
            <w:pPr>
              <w:pStyle w:val="TableParagraph"/>
              <w:spacing w:line="244" w:lineRule="exact" w:before="7"/>
              <w:ind w:right="331"/>
              <w:rPr>
                <w:sz w:val="22"/>
              </w:rPr>
            </w:pPr>
            <w:r>
              <w:rPr>
                <w:w w:val="95"/>
                <w:sz w:val="22"/>
              </w:rPr>
              <w:t>413</w:t>
            </w:r>
          </w:p>
        </w:tc>
        <w:tc>
          <w:tcPr>
            <w:tcW w:w="808" w:type="dxa"/>
          </w:tcPr>
          <w:p>
            <w:pPr>
              <w:pStyle w:val="TableParagraph"/>
              <w:spacing w:line="244" w:lineRule="exact" w:before="7"/>
              <w:ind w:right="144"/>
              <w:rPr>
                <w:sz w:val="22"/>
              </w:rPr>
            </w:pPr>
            <w:r>
              <w:rPr>
                <w:w w:val="95"/>
                <w:sz w:val="22"/>
              </w:rPr>
              <w:t>407</w:t>
            </w:r>
          </w:p>
        </w:tc>
        <w:tc>
          <w:tcPr>
            <w:tcW w:w="893" w:type="dxa"/>
          </w:tcPr>
          <w:p>
            <w:pPr>
              <w:pStyle w:val="TableParagraph"/>
              <w:spacing w:line="244" w:lineRule="exact" w:before="7"/>
              <w:ind w:right="245"/>
              <w:rPr>
                <w:sz w:val="22"/>
              </w:rPr>
            </w:pPr>
            <w:r>
              <w:rPr>
                <w:w w:val="95"/>
                <w:sz w:val="22"/>
              </w:rPr>
              <w:t>475</w:t>
            </w:r>
          </w:p>
        </w:tc>
        <w:tc>
          <w:tcPr>
            <w:tcW w:w="865" w:type="dxa"/>
          </w:tcPr>
          <w:p>
            <w:pPr>
              <w:pStyle w:val="TableParagraph"/>
              <w:spacing w:line="244" w:lineRule="exact" w:before="7"/>
              <w:ind w:right="115"/>
              <w:rPr>
                <w:sz w:val="22"/>
              </w:rPr>
            </w:pPr>
            <w:r>
              <w:rPr>
                <w:w w:val="95"/>
                <w:sz w:val="22"/>
              </w:rPr>
              <w:t>553</w:t>
            </w:r>
          </w:p>
        </w:tc>
        <w:tc>
          <w:tcPr>
            <w:tcW w:w="845" w:type="dxa"/>
          </w:tcPr>
          <w:p>
            <w:pPr>
              <w:pStyle w:val="TableParagraph"/>
              <w:spacing w:line="244" w:lineRule="exact" w:before="7"/>
              <w:ind w:left="210" w:right="98"/>
              <w:jc w:val="center"/>
              <w:rPr>
                <w:sz w:val="22"/>
              </w:rPr>
            </w:pPr>
            <w:r>
              <w:rPr>
                <w:sz w:val="22"/>
              </w:rPr>
              <w:t>3,086</w:t>
            </w:r>
          </w:p>
        </w:tc>
      </w:tr>
      <w:tr>
        <w:trPr>
          <w:trHeight w:val="270" w:hRule="atLeast"/>
        </w:trPr>
        <w:tc>
          <w:tcPr>
            <w:tcW w:w="703" w:type="dxa"/>
          </w:tcPr>
          <w:p>
            <w:pPr>
              <w:pStyle w:val="TableParagraph"/>
              <w:spacing w:line="244" w:lineRule="exact" w:before="7"/>
              <w:ind w:left="119"/>
              <w:jc w:val="left"/>
              <w:rPr>
                <w:sz w:val="22"/>
              </w:rPr>
            </w:pPr>
            <w:r>
              <w:rPr>
                <w:sz w:val="22"/>
              </w:rPr>
              <w:t>2015</w:t>
            </w:r>
          </w:p>
        </w:tc>
        <w:tc>
          <w:tcPr>
            <w:tcW w:w="893" w:type="dxa"/>
          </w:tcPr>
          <w:p>
            <w:pPr>
              <w:pStyle w:val="TableParagraph"/>
              <w:spacing w:line="244" w:lineRule="exact" w:before="7"/>
              <w:ind w:right="246"/>
              <w:rPr>
                <w:sz w:val="22"/>
              </w:rPr>
            </w:pPr>
            <w:r>
              <w:rPr>
                <w:w w:val="95"/>
                <w:sz w:val="22"/>
              </w:rPr>
              <w:t>653</w:t>
            </w:r>
          </w:p>
        </w:tc>
        <w:tc>
          <w:tcPr>
            <w:tcW w:w="978" w:type="dxa"/>
          </w:tcPr>
          <w:p>
            <w:pPr>
              <w:pStyle w:val="TableParagraph"/>
              <w:spacing w:line="244" w:lineRule="exact" w:before="7"/>
              <w:ind w:right="229"/>
              <w:rPr>
                <w:sz w:val="22"/>
              </w:rPr>
            </w:pPr>
            <w:r>
              <w:rPr>
                <w:w w:val="95"/>
                <w:sz w:val="22"/>
              </w:rPr>
              <w:t>642</w:t>
            </w:r>
          </w:p>
        </w:tc>
        <w:tc>
          <w:tcPr>
            <w:tcW w:w="893" w:type="dxa"/>
          </w:tcPr>
          <w:p>
            <w:pPr>
              <w:pStyle w:val="TableParagraph"/>
              <w:spacing w:line="244" w:lineRule="exact" w:before="7"/>
              <w:ind w:right="331"/>
              <w:rPr>
                <w:sz w:val="22"/>
              </w:rPr>
            </w:pPr>
            <w:r>
              <w:rPr>
                <w:w w:val="95"/>
                <w:sz w:val="22"/>
              </w:rPr>
              <w:t>511</w:t>
            </w:r>
          </w:p>
        </w:tc>
        <w:tc>
          <w:tcPr>
            <w:tcW w:w="808" w:type="dxa"/>
          </w:tcPr>
          <w:p>
            <w:pPr>
              <w:pStyle w:val="TableParagraph"/>
              <w:spacing w:line="244" w:lineRule="exact" w:before="7"/>
              <w:ind w:right="144"/>
              <w:rPr>
                <w:sz w:val="22"/>
              </w:rPr>
            </w:pPr>
            <w:r>
              <w:rPr>
                <w:w w:val="95"/>
                <w:sz w:val="22"/>
              </w:rPr>
              <w:t>493</w:t>
            </w:r>
          </w:p>
        </w:tc>
        <w:tc>
          <w:tcPr>
            <w:tcW w:w="893" w:type="dxa"/>
          </w:tcPr>
          <w:p>
            <w:pPr>
              <w:pStyle w:val="TableParagraph"/>
              <w:spacing w:line="244" w:lineRule="exact" w:before="7"/>
              <w:ind w:right="245"/>
              <w:rPr>
                <w:sz w:val="22"/>
              </w:rPr>
            </w:pPr>
            <w:r>
              <w:rPr>
                <w:w w:val="95"/>
                <w:sz w:val="22"/>
              </w:rPr>
              <w:t>508</w:t>
            </w:r>
          </w:p>
        </w:tc>
        <w:tc>
          <w:tcPr>
            <w:tcW w:w="865" w:type="dxa"/>
          </w:tcPr>
          <w:p>
            <w:pPr>
              <w:pStyle w:val="TableParagraph"/>
              <w:spacing w:line="244" w:lineRule="exact" w:before="7"/>
              <w:ind w:right="115"/>
              <w:rPr>
                <w:sz w:val="22"/>
              </w:rPr>
            </w:pPr>
            <w:r>
              <w:rPr>
                <w:w w:val="95"/>
                <w:sz w:val="22"/>
              </w:rPr>
              <w:t>513</w:t>
            </w:r>
          </w:p>
        </w:tc>
        <w:tc>
          <w:tcPr>
            <w:tcW w:w="845" w:type="dxa"/>
          </w:tcPr>
          <w:p>
            <w:pPr>
              <w:pStyle w:val="TableParagraph"/>
              <w:spacing w:line="244" w:lineRule="exact" w:before="7"/>
              <w:ind w:left="210" w:right="98"/>
              <w:jc w:val="center"/>
              <w:rPr>
                <w:sz w:val="22"/>
              </w:rPr>
            </w:pPr>
            <w:r>
              <w:rPr>
                <w:sz w:val="22"/>
              </w:rPr>
              <w:t>3,320</w:t>
            </w:r>
          </w:p>
        </w:tc>
      </w:tr>
      <w:tr>
        <w:trPr>
          <w:trHeight w:val="270" w:hRule="atLeast"/>
        </w:trPr>
        <w:tc>
          <w:tcPr>
            <w:tcW w:w="703" w:type="dxa"/>
          </w:tcPr>
          <w:p>
            <w:pPr>
              <w:pStyle w:val="TableParagraph"/>
              <w:spacing w:line="244" w:lineRule="exact" w:before="7"/>
              <w:ind w:left="119"/>
              <w:jc w:val="left"/>
              <w:rPr>
                <w:sz w:val="22"/>
              </w:rPr>
            </w:pPr>
            <w:r>
              <w:rPr>
                <w:sz w:val="22"/>
              </w:rPr>
              <w:t>2016</w:t>
            </w:r>
          </w:p>
        </w:tc>
        <w:tc>
          <w:tcPr>
            <w:tcW w:w="893" w:type="dxa"/>
          </w:tcPr>
          <w:p>
            <w:pPr>
              <w:pStyle w:val="TableParagraph"/>
              <w:spacing w:line="244" w:lineRule="exact" w:before="7"/>
              <w:ind w:right="246"/>
              <w:rPr>
                <w:sz w:val="22"/>
              </w:rPr>
            </w:pPr>
            <w:r>
              <w:rPr>
                <w:w w:val="95"/>
                <w:sz w:val="22"/>
              </w:rPr>
              <w:t>488</w:t>
            </w:r>
          </w:p>
        </w:tc>
        <w:tc>
          <w:tcPr>
            <w:tcW w:w="978" w:type="dxa"/>
          </w:tcPr>
          <w:p>
            <w:pPr>
              <w:pStyle w:val="TableParagraph"/>
              <w:spacing w:line="244" w:lineRule="exact" w:before="7"/>
              <w:ind w:right="229"/>
              <w:rPr>
                <w:sz w:val="22"/>
              </w:rPr>
            </w:pPr>
            <w:r>
              <w:rPr>
                <w:w w:val="95"/>
                <w:sz w:val="22"/>
              </w:rPr>
              <w:t>599</w:t>
            </w:r>
          </w:p>
        </w:tc>
        <w:tc>
          <w:tcPr>
            <w:tcW w:w="893" w:type="dxa"/>
          </w:tcPr>
          <w:p>
            <w:pPr>
              <w:pStyle w:val="TableParagraph"/>
              <w:spacing w:line="244" w:lineRule="exact" w:before="7"/>
              <w:ind w:right="331"/>
              <w:rPr>
                <w:sz w:val="22"/>
              </w:rPr>
            </w:pPr>
            <w:r>
              <w:rPr>
                <w:w w:val="95"/>
                <w:sz w:val="22"/>
              </w:rPr>
              <w:t>157</w:t>
            </w:r>
          </w:p>
        </w:tc>
        <w:tc>
          <w:tcPr>
            <w:tcW w:w="808" w:type="dxa"/>
          </w:tcPr>
          <w:p>
            <w:pPr>
              <w:pStyle w:val="TableParagraph"/>
              <w:spacing w:line="244" w:lineRule="exact" w:before="7"/>
              <w:ind w:right="144"/>
              <w:rPr>
                <w:sz w:val="22"/>
              </w:rPr>
            </w:pPr>
            <w:r>
              <w:rPr>
                <w:w w:val="95"/>
                <w:sz w:val="22"/>
              </w:rPr>
              <w:t>125</w:t>
            </w:r>
          </w:p>
        </w:tc>
        <w:tc>
          <w:tcPr>
            <w:tcW w:w="893" w:type="dxa"/>
          </w:tcPr>
          <w:p>
            <w:pPr>
              <w:pStyle w:val="TableParagraph"/>
              <w:spacing w:line="244" w:lineRule="exact" w:before="7"/>
              <w:ind w:right="245"/>
              <w:rPr>
                <w:sz w:val="22"/>
              </w:rPr>
            </w:pPr>
            <w:r>
              <w:rPr>
                <w:w w:val="95"/>
                <w:sz w:val="22"/>
              </w:rPr>
              <w:t>929</w:t>
            </w:r>
          </w:p>
        </w:tc>
        <w:tc>
          <w:tcPr>
            <w:tcW w:w="865" w:type="dxa"/>
          </w:tcPr>
          <w:p>
            <w:pPr>
              <w:pStyle w:val="TableParagraph"/>
              <w:spacing w:line="244" w:lineRule="exact" w:before="7"/>
              <w:ind w:right="115"/>
              <w:rPr>
                <w:sz w:val="22"/>
              </w:rPr>
            </w:pPr>
            <w:r>
              <w:rPr>
                <w:w w:val="95"/>
                <w:sz w:val="22"/>
              </w:rPr>
              <w:t>969</w:t>
            </w:r>
          </w:p>
        </w:tc>
        <w:tc>
          <w:tcPr>
            <w:tcW w:w="845" w:type="dxa"/>
          </w:tcPr>
          <w:p>
            <w:pPr>
              <w:pStyle w:val="TableParagraph"/>
              <w:spacing w:line="244" w:lineRule="exact" w:before="7"/>
              <w:ind w:left="210" w:right="98"/>
              <w:jc w:val="center"/>
              <w:rPr>
                <w:sz w:val="22"/>
              </w:rPr>
            </w:pPr>
            <w:r>
              <w:rPr>
                <w:sz w:val="22"/>
              </w:rPr>
              <w:t>3,267</w:t>
            </w:r>
          </w:p>
        </w:tc>
      </w:tr>
      <w:tr>
        <w:trPr>
          <w:trHeight w:val="270" w:hRule="atLeast"/>
        </w:trPr>
        <w:tc>
          <w:tcPr>
            <w:tcW w:w="703" w:type="dxa"/>
          </w:tcPr>
          <w:p>
            <w:pPr>
              <w:pStyle w:val="TableParagraph"/>
              <w:spacing w:line="244" w:lineRule="exact" w:before="7"/>
              <w:ind w:left="119"/>
              <w:jc w:val="left"/>
              <w:rPr>
                <w:sz w:val="22"/>
              </w:rPr>
            </w:pPr>
            <w:r>
              <w:rPr>
                <w:sz w:val="22"/>
              </w:rPr>
              <w:t>2017</w:t>
            </w:r>
          </w:p>
        </w:tc>
        <w:tc>
          <w:tcPr>
            <w:tcW w:w="893" w:type="dxa"/>
          </w:tcPr>
          <w:p>
            <w:pPr>
              <w:pStyle w:val="TableParagraph"/>
              <w:spacing w:line="244" w:lineRule="exact" w:before="7"/>
              <w:ind w:right="246"/>
              <w:rPr>
                <w:sz w:val="22"/>
              </w:rPr>
            </w:pPr>
            <w:r>
              <w:rPr>
                <w:w w:val="95"/>
                <w:sz w:val="22"/>
              </w:rPr>
              <w:t>604</w:t>
            </w:r>
          </w:p>
        </w:tc>
        <w:tc>
          <w:tcPr>
            <w:tcW w:w="978" w:type="dxa"/>
          </w:tcPr>
          <w:p>
            <w:pPr>
              <w:pStyle w:val="TableParagraph"/>
              <w:spacing w:line="244" w:lineRule="exact" w:before="7"/>
              <w:ind w:right="229"/>
              <w:rPr>
                <w:sz w:val="22"/>
              </w:rPr>
            </w:pPr>
            <w:r>
              <w:rPr>
                <w:w w:val="95"/>
                <w:sz w:val="22"/>
              </w:rPr>
              <w:t>778</w:t>
            </w:r>
          </w:p>
        </w:tc>
        <w:tc>
          <w:tcPr>
            <w:tcW w:w="893" w:type="dxa"/>
          </w:tcPr>
          <w:p>
            <w:pPr>
              <w:pStyle w:val="TableParagraph"/>
              <w:spacing w:line="244" w:lineRule="exact" w:before="7"/>
              <w:ind w:right="331"/>
              <w:rPr>
                <w:sz w:val="22"/>
              </w:rPr>
            </w:pPr>
            <w:r>
              <w:rPr>
                <w:w w:val="95"/>
                <w:sz w:val="22"/>
              </w:rPr>
              <w:t>179</w:t>
            </w:r>
          </w:p>
        </w:tc>
        <w:tc>
          <w:tcPr>
            <w:tcW w:w="808" w:type="dxa"/>
          </w:tcPr>
          <w:p>
            <w:pPr>
              <w:pStyle w:val="TableParagraph"/>
              <w:spacing w:line="244" w:lineRule="exact" w:before="7"/>
              <w:ind w:right="144"/>
              <w:rPr>
                <w:sz w:val="22"/>
              </w:rPr>
            </w:pPr>
            <w:r>
              <w:rPr>
                <w:w w:val="95"/>
                <w:sz w:val="22"/>
              </w:rPr>
              <w:t>163</w:t>
            </w:r>
          </w:p>
        </w:tc>
        <w:tc>
          <w:tcPr>
            <w:tcW w:w="893" w:type="dxa"/>
          </w:tcPr>
          <w:p>
            <w:pPr>
              <w:pStyle w:val="TableParagraph"/>
              <w:spacing w:line="244" w:lineRule="exact" w:before="7"/>
              <w:ind w:right="245"/>
              <w:rPr>
                <w:sz w:val="22"/>
              </w:rPr>
            </w:pPr>
            <w:r>
              <w:rPr>
                <w:w w:val="95"/>
                <w:sz w:val="22"/>
              </w:rPr>
              <w:t>777</w:t>
            </w:r>
          </w:p>
        </w:tc>
        <w:tc>
          <w:tcPr>
            <w:tcW w:w="865" w:type="dxa"/>
          </w:tcPr>
          <w:p>
            <w:pPr>
              <w:pStyle w:val="TableParagraph"/>
              <w:spacing w:line="244" w:lineRule="exact" w:before="7"/>
              <w:ind w:right="115"/>
              <w:rPr>
                <w:sz w:val="22"/>
              </w:rPr>
            </w:pPr>
            <w:r>
              <w:rPr>
                <w:w w:val="95"/>
                <w:sz w:val="22"/>
              </w:rPr>
              <w:t>753</w:t>
            </w:r>
          </w:p>
        </w:tc>
        <w:tc>
          <w:tcPr>
            <w:tcW w:w="845" w:type="dxa"/>
          </w:tcPr>
          <w:p>
            <w:pPr>
              <w:pStyle w:val="TableParagraph"/>
              <w:spacing w:line="244" w:lineRule="exact" w:before="7"/>
              <w:ind w:left="210" w:right="98"/>
              <w:jc w:val="center"/>
              <w:rPr>
                <w:sz w:val="22"/>
              </w:rPr>
            </w:pPr>
            <w:r>
              <w:rPr>
                <w:sz w:val="22"/>
              </w:rPr>
              <w:t>3,254</w:t>
            </w:r>
          </w:p>
        </w:tc>
      </w:tr>
      <w:tr>
        <w:trPr>
          <w:trHeight w:val="307" w:hRule="atLeast"/>
        </w:trPr>
        <w:tc>
          <w:tcPr>
            <w:tcW w:w="703" w:type="dxa"/>
            <w:tcBorders>
              <w:bottom w:val="single" w:sz="4" w:space="0" w:color="000000"/>
            </w:tcBorders>
          </w:tcPr>
          <w:p>
            <w:pPr>
              <w:pStyle w:val="TableParagraph"/>
              <w:spacing w:line="240" w:lineRule="auto" w:before="7"/>
              <w:ind w:left="119"/>
              <w:jc w:val="left"/>
              <w:rPr>
                <w:sz w:val="22"/>
              </w:rPr>
            </w:pPr>
            <w:r>
              <w:rPr>
                <w:sz w:val="22"/>
              </w:rPr>
              <w:t>2018</w:t>
            </w:r>
          </w:p>
        </w:tc>
        <w:tc>
          <w:tcPr>
            <w:tcW w:w="893" w:type="dxa"/>
            <w:tcBorders>
              <w:bottom w:val="single" w:sz="4" w:space="0" w:color="000000"/>
            </w:tcBorders>
          </w:tcPr>
          <w:p>
            <w:pPr>
              <w:pStyle w:val="TableParagraph"/>
              <w:spacing w:line="240" w:lineRule="auto" w:before="7"/>
              <w:ind w:right="246"/>
              <w:rPr>
                <w:sz w:val="22"/>
              </w:rPr>
            </w:pPr>
            <w:r>
              <w:rPr>
                <w:w w:val="95"/>
                <w:sz w:val="22"/>
              </w:rPr>
              <w:t>569</w:t>
            </w:r>
          </w:p>
        </w:tc>
        <w:tc>
          <w:tcPr>
            <w:tcW w:w="978" w:type="dxa"/>
            <w:tcBorders>
              <w:bottom w:val="single" w:sz="4" w:space="0" w:color="000000"/>
            </w:tcBorders>
          </w:tcPr>
          <w:p>
            <w:pPr>
              <w:pStyle w:val="TableParagraph"/>
              <w:spacing w:line="240" w:lineRule="auto" w:before="7"/>
              <w:ind w:right="229"/>
              <w:rPr>
                <w:sz w:val="22"/>
              </w:rPr>
            </w:pPr>
            <w:r>
              <w:rPr>
                <w:w w:val="95"/>
                <w:sz w:val="22"/>
              </w:rPr>
              <w:t>662</w:t>
            </w:r>
          </w:p>
        </w:tc>
        <w:tc>
          <w:tcPr>
            <w:tcW w:w="893" w:type="dxa"/>
            <w:tcBorders>
              <w:bottom w:val="single" w:sz="4" w:space="0" w:color="000000"/>
            </w:tcBorders>
          </w:tcPr>
          <w:p>
            <w:pPr>
              <w:pStyle w:val="TableParagraph"/>
              <w:spacing w:line="240" w:lineRule="auto" w:before="7"/>
              <w:ind w:right="331"/>
              <w:rPr>
                <w:sz w:val="22"/>
              </w:rPr>
            </w:pPr>
            <w:r>
              <w:rPr>
                <w:w w:val="95"/>
                <w:sz w:val="22"/>
              </w:rPr>
              <w:t>366</w:t>
            </w:r>
          </w:p>
        </w:tc>
        <w:tc>
          <w:tcPr>
            <w:tcW w:w="808" w:type="dxa"/>
            <w:tcBorders>
              <w:bottom w:val="single" w:sz="4" w:space="0" w:color="000000"/>
            </w:tcBorders>
          </w:tcPr>
          <w:p>
            <w:pPr>
              <w:pStyle w:val="TableParagraph"/>
              <w:spacing w:line="240" w:lineRule="auto" w:before="7"/>
              <w:ind w:right="144"/>
              <w:rPr>
                <w:sz w:val="22"/>
              </w:rPr>
            </w:pPr>
            <w:r>
              <w:rPr>
                <w:w w:val="95"/>
                <w:sz w:val="22"/>
              </w:rPr>
              <w:t>358</w:t>
            </w:r>
          </w:p>
        </w:tc>
        <w:tc>
          <w:tcPr>
            <w:tcW w:w="893" w:type="dxa"/>
            <w:tcBorders>
              <w:bottom w:val="single" w:sz="4" w:space="0" w:color="000000"/>
            </w:tcBorders>
          </w:tcPr>
          <w:p>
            <w:pPr>
              <w:pStyle w:val="TableParagraph"/>
              <w:spacing w:line="240" w:lineRule="auto" w:before="7"/>
              <w:ind w:right="245"/>
              <w:rPr>
                <w:sz w:val="22"/>
              </w:rPr>
            </w:pPr>
            <w:r>
              <w:rPr>
                <w:w w:val="95"/>
                <w:sz w:val="22"/>
              </w:rPr>
              <w:t>621</w:t>
            </w:r>
          </w:p>
        </w:tc>
        <w:tc>
          <w:tcPr>
            <w:tcW w:w="865" w:type="dxa"/>
            <w:tcBorders>
              <w:bottom w:val="single" w:sz="4" w:space="0" w:color="000000"/>
            </w:tcBorders>
          </w:tcPr>
          <w:p>
            <w:pPr>
              <w:pStyle w:val="TableParagraph"/>
              <w:spacing w:line="240" w:lineRule="auto" w:before="7"/>
              <w:ind w:right="115"/>
              <w:rPr>
                <w:sz w:val="22"/>
              </w:rPr>
            </w:pPr>
            <w:r>
              <w:rPr>
                <w:w w:val="95"/>
                <w:sz w:val="22"/>
              </w:rPr>
              <w:t>591</w:t>
            </w:r>
          </w:p>
        </w:tc>
        <w:tc>
          <w:tcPr>
            <w:tcW w:w="845" w:type="dxa"/>
            <w:tcBorders>
              <w:bottom w:val="single" w:sz="4" w:space="0" w:color="000000"/>
            </w:tcBorders>
          </w:tcPr>
          <w:p>
            <w:pPr>
              <w:pStyle w:val="TableParagraph"/>
              <w:spacing w:line="240" w:lineRule="auto" w:before="7"/>
              <w:ind w:left="210" w:right="98"/>
              <w:jc w:val="center"/>
              <w:rPr>
                <w:sz w:val="22"/>
              </w:rPr>
            </w:pPr>
            <w:r>
              <w:rPr>
                <w:sz w:val="22"/>
              </w:rPr>
              <w:t>3,167</w:t>
            </w:r>
          </w:p>
        </w:tc>
      </w:tr>
    </w:tbl>
    <w:p>
      <w:pPr>
        <w:spacing w:after="0" w:line="240" w:lineRule="auto"/>
        <w:jc w:val="center"/>
        <w:rPr>
          <w:sz w:val="22"/>
        </w:rPr>
        <w:sectPr>
          <w:pgSz w:w="12240" w:h="15840"/>
          <w:pgMar w:top="1500" w:bottom="280" w:left="0" w:right="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4"/>
        </w:rPr>
      </w:pPr>
    </w:p>
    <w:p>
      <w:pPr>
        <w:pStyle w:val="BodyText"/>
        <w:spacing w:before="141"/>
        <w:jc w:val="center"/>
      </w:pPr>
      <w:bookmarkStart w:name="_bookmark33" w:id="97"/>
      <w:bookmarkEnd w:id="97"/>
      <w:r>
        <w:rPr/>
      </w:r>
      <w:r>
        <w:rPr>
          <w:w w:val="105"/>
        </w:rPr>
        <w:t>Tabl</w:t>
      </w:r>
      <w:r>
        <w:rPr>
          <w:w w:val="105"/>
          <w:u w:val="single"/>
        </w:rPr>
        <w:t>e 14: NMFS total pollock research catch by year in t, 1964–2</w:t>
      </w:r>
      <w:r>
        <w:rPr>
          <w:w w:val="105"/>
        </w:rPr>
        <w:t>019.</w:t>
      </w:r>
    </w:p>
    <w:p>
      <w:pPr>
        <w:pStyle w:val="BodyText"/>
        <w:tabs>
          <w:tab w:pos="795" w:val="left" w:leader="none"/>
          <w:tab w:pos="2062" w:val="left" w:leader="none"/>
          <w:tab w:pos="2738" w:val="left" w:leader="none"/>
          <w:tab w:pos="4005" w:val="left" w:leader="none"/>
          <w:tab w:pos="4681" w:val="left" w:leader="none"/>
        </w:tabs>
        <w:spacing w:before="9"/>
        <w:jc w:val="center"/>
      </w:pPr>
      <w:r>
        <w:rPr>
          <w:w w:val="99"/>
          <w:u w:val="single"/>
        </w:rPr>
        <w:t> </w:t>
      </w:r>
      <w:r>
        <w:rPr>
          <w:spacing w:val="10"/>
          <w:u w:val="single"/>
        </w:rPr>
        <w:t> </w:t>
      </w:r>
      <w:r>
        <w:rPr>
          <w:spacing w:val="-5"/>
          <w:w w:val="105"/>
          <w:u w:val="single"/>
        </w:rPr>
        <w:t>Year</w:t>
        <w:tab/>
      </w:r>
      <w:r>
        <w:rPr>
          <w:w w:val="105"/>
          <w:u w:val="single"/>
        </w:rPr>
        <w:t>Bering</w:t>
      </w:r>
      <w:r>
        <w:rPr>
          <w:spacing w:val="11"/>
          <w:w w:val="105"/>
          <w:u w:val="single"/>
        </w:rPr>
        <w:t> </w:t>
      </w:r>
      <w:r>
        <w:rPr>
          <w:w w:val="105"/>
          <w:u w:val="single"/>
        </w:rPr>
        <w:t>Sea</w:t>
        <w:tab/>
      </w:r>
      <w:r>
        <w:rPr>
          <w:spacing w:val="-5"/>
          <w:w w:val="105"/>
          <w:u w:val="single"/>
        </w:rPr>
        <w:t>Year</w:t>
        <w:tab/>
      </w:r>
      <w:r>
        <w:rPr>
          <w:w w:val="105"/>
          <w:u w:val="single"/>
        </w:rPr>
        <w:t>Bering</w:t>
      </w:r>
      <w:r>
        <w:rPr>
          <w:spacing w:val="12"/>
          <w:w w:val="105"/>
          <w:u w:val="single"/>
        </w:rPr>
        <w:t> </w:t>
      </w:r>
      <w:r>
        <w:rPr>
          <w:w w:val="105"/>
          <w:u w:val="single"/>
        </w:rPr>
        <w:t>Sea</w:t>
        <w:tab/>
      </w:r>
      <w:r>
        <w:rPr>
          <w:spacing w:val="-5"/>
          <w:w w:val="105"/>
          <w:u w:val="single"/>
        </w:rPr>
        <w:t>Year</w:t>
        <w:tab/>
      </w:r>
      <w:r>
        <w:rPr>
          <w:w w:val="105"/>
          <w:u w:val="single"/>
        </w:rPr>
        <w:t>Bering</w:t>
      </w:r>
      <w:r>
        <w:rPr>
          <w:spacing w:val="14"/>
          <w:w w:val="105"/>
          <w:u w:val="single"/>
        </w:rPr>
        <w:t> </w:t>
      </w:r>
      <w:r>
        <w:rPr>
          <w:w w:val="105"/>
          <w:u w:val="single"/>
        </w:rPr>
        <w:t>Sea</w:t>
      </w:r>
      <w:r>
        <w:rPr>
          <w:spacing w:val="9"/>
          <w:u w:val="single"/>
        </w:rPr>
        <w:t> </w:t>
      </w:r>
    </w:p>
    <w:tbl>
      <w:tblPr>
        <w:tblW w:w="0" w:type="auto"/>
        <w:jc w:val="left"/>
        <w:tblInd w:w="328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956"/>
        <w:gridCol w:w="917"/>
        <w:gridCol w:w="1026"/>
        <w:gridCol w:w="917"/>
        <w:gridCol w:w="972"/>
        <w:gridCol w:w="902"/>
      </w:tblGrid>
      <w:tr>
        <w:trPr>
          <w:trHeight w:val="290" w:hRule="atLeast"/>
        </w:trPr>
        <w:tc>
          <w:tcPr>
            <w:tcW w:w="956" w:type="dxa"/>
          </w:tcPr>
          <w:p>
            <w:pPr>
              <w:pStyle w:val="TableParagraph"/>
              <w:spacing w:line="243" w:lineRule="exact" w:before="26"/>
              <w:ind w:left="50"/>
              <w:jc w:val="left"/>
              <w:rPr>
                <w:sz w:val="22"/>
              </w:rPr>
            </w:pPr>
            <w:r>
              <w:rPr>
                <w:sz w:val="22"/>
              </w:rPr>
              <w:t>1964</w:t>
            </w:r>
          </w:p>
        </w:tc>
        <w:tc>
          <w:tcPr>
            <w:tcW w:w="917" w:type="dxa"/>
          </w:tcPr>
          <w:p>
            <w:pPr>
              <w:pStyle w:val="TableParagraph"/>
              <w:spacing w:line="243" w:lineRule="exact" w:before="26"/>
              <w:ind w:right="117"/>
              <w:rPr>
                <w:sz w:val="22"/>
              </w:rPr>
            </w:pPr>
            <w:r>
              <w:rPr>
                <w:w w:val="99"/>
                <w:sz w:val="22"/>
              </w:rPr>
              <w:t>0</w:t>
            </w:r>
          </w:p>
        </w:tc>
        <w:tc>
          <w:tcPr>
            <w:tcW w:w="1026" w:type="dxa"/>
          </w:tcPr>
          <w:p>
            <w:pPr>
              <w:pStyle w:val="TableParagraph"/>
              <w:spacing w:line="243" w:lineRule="exact" w:before="26"/>
              <w:ind w:left="120"/>
              <w:jc w:val="left"/>
              <w:rPr>
                <w:sz w:val="22"/>
              </w:rPr>
            </w:pPr>
            <w:r>
              <w:rPr>
                <w:sz w:val="22"/>
              </w:rPr>
              <w:t>1982</w:t>
            </w:r>
          </w:p>
        </w:tc>
        <w:tc>
          <w:tcPr>
            <w:tcW w:w="917" w:type="dxa"/>
          </w:tcPr>
          <w:p>
            <w:pPr>
              <w:pStyle w:val="TableParagraph"/>
              <w:spacing w:line="243" w:lineRule="exact" w:before="26"/>
              <w:ind w:right="117"/>
              <w:rPr>
                <w:sz w:val="22"/>
              </w:rPr>
            </w:pPr>
            <w:r>
              <w:rPr>
                <w:w w:val="95"/>
                <w:sz w:val="22"/>
              </w:rPr>
              <w:t>682</w:t>
            </w:r>
          </w:p>
        </w:tc>
        <w:tc>
          <w:tcPr>
            <w:tcW w:w="972" w:type="dxa"/>
          </w:tcPr>
          <w:p>
            <w:pPr>
              <w:pStyle w:val="TableParagraph"/>
              <w:spacing w:line="243" w:lineRule="exact" w:before="26"/>
              <w:ind w:left="120"/>
              <w:jc w:val="left"/>
              <w:rPr>
                <w:sz w:val="22"/>
              </w:rPr>
            </w:pPr>
            <w:r>
              <w:rPr>
                <w:sz w:val="22"/>
              </w:rPr>
              <w:t>2000</w:t>
            </w:r>
          </w:p>
        </w:tc>
        <w:tc>
          <w:tcPr>
            <w:tcW w:w="902" w:type="dxa"/>
          </w:tcPr>
          <w:p>
            <w:pPr>
              <w:pStyle w:val="TableParagraph"/>
              <w:spacing w:line="243" w:lineRule="exact" w:before="26"/>
              <w:ind w:right="48"/>
              <w:rPr>
                <w:sz w:val="22"/>
              </w:rPr>
            </w:pPr>
            <w:r>
              <w:rPr>
                <w:w w:val="95"/>
                <w:sz w:val="22"/>
              </w:rPr>
              <w:t>313</w:t>
            </w:r>
          </w:p>
        </w:tc>
      </w:tr>
      <w:tr>
        <w:trPr>
          <w:trHeight w:val="270" w:hRule="atLeast"/>
        </w:trPr>
        <w:tc>
          <w:tcPr>
            <w:tcW w:w="956" w:type="dxa"/>
          </w:tcPr>
          <w:p>
            <w:pPr>
              <w:pStyle w:val="TableParagraph"/>
              <w:spacing w:line="243" w:lineRule="exact" w:before="7"/>
              <w:ind w:left="50"/>
              <w:jc w:val="left"/>
              <w:rPr>
                <w:sz w:val="22"/>
              </w:rPr>
            </w:pPr>
            <w:r>
              <w:rPr>
                <w:sz w:val="22"/>
              </w:rPr>
              <w:t>1965</w:t>
            </w:r>
          </w:p>
        </w:tc>
        <w:tc>
          <w:tcPr>
            <w:tcW w:w="917" w:type="dxa"/>
          </w:tcPr>
          <w:p>
            <w:pPr>
              <w:pStyle w:val="TableParagraph"/>
              <w:spacing w:line="243" w:lineRule="exact" w:before="7"/>
              <w:ind w:right="117"/>
              <w:rPr>
                <w:sz w:val="22"/>
              </w:rPr>
            </w:pPr>
            <w:r>
              <w:rPr>
                <w:w w:val="95"/>
                <w:sz w:val="22"/>
              </w:rPr>
              <w:t>18</w:t>
            </w:r>
          </w:p>
        </w:tc>
        <w:tc>
          <w:tcPr>
            <w:tcW w:w="1026" w:type="dxa"/>
          </w:tcPr>
          <w:p>
            <w:pPr>
              <w:pStyle w:val="TableParagraph"/>
              <w:spacing w:line="243" w:lineRule="exact" w:before="7"/>
              <w:ind w:left="120"/>
              <w:jc w:val="left"/>
              <w:rPr>
                <w:sz w:val="22"/>
              </w:rPr>
            </w:pPr>
            <w:r>
              <w:rPr>
                <w:sz w:val="22"/>
              </w:rPr>
              <w:t>1983</w:t>
            </w:r>
          </w:p>
        </w:tc>
        <w:tc>
          <w:tcPr>
            <w:tcW w:w="917" w:type="dxa"/>
          </w:tcPr>
          <w:p>
            <w:pPr>
              <w:pStyle w:val="TableParagraph"/>
              <w:spacing w:line="243" w:lineRule="exact" w:before="7"/>
              <w:ind w:right="117"/>
              <w:rPr>
                <w:sz w:val="22"/>
              </w:rPr>
            </w:pPr>
            <w:r>
              <w:rPr>
                <w:w w:val="95"/>
                <w:sz w:val="22"/>
              </w:rPr>
              <w:t>508</w:t>
            </w:r>
          </w:p>
        </w:tc>
        <w:tc>
          <w:tcPr>
            <w:tcW w:w="972" w:type="dxa"/>
          </w:tcPr>
          <w:p>
            <w:pPr>
              <w:pStyle w:val="TableParagraph"/>
              <w:spacing w:line="243" w:lineRule="exact" w:before="7"/>
              <w:ind w:left="120"/>
              <w:jc w:val="left"/>
              <w:rPr>
                <w:sz w:val="22"/>
              </w:rPr>
            </w:pPr>
            <w:r>
              <w:rPr>
                <w:sz w:val="22"/>
              </w:rPr>
              <w:t>2001</w:t>
            </w:r>
          </w:p>
        </w:tc>
        <w:tc>
          <w:tcPr>
            <w:tcW w:w="902" w:type="dxa"/>
          </w:tcPr>
          <w:p>
            <w:pPr>
              <w:pStyle w:val="TableParagraph"/>
              <w:spacing w:line="243" w:lineRule="exact" w:before="7"/>
              <w:ind w:right="48"/>
              <w:rPr>
                <w:sz w:val="22"/>
              </w:rPr>
            </w:pPr>
            <w:r>
              <w:rPr>
                <w:w w:val="95"/>
                <w:sz w:val="22"/>
              </w:rPr>
              <w:t>241</w:t>
            </w:r>
          </w:p>
        </w:tc>
      </w:tr>
      <w:tr>
        <w:trPr>
          <w:trHeight w:val="270" w:hRule="atLeast"/>
        </w:trPr>
        <w:tc>
          <w:tcPr>
            <w:tcW w:w="956" w:type="dxa"/>
          </w:tcPr>
          <w:p>
            <w:pPr>
              <w:pStyle w:val="TableParagraph"/>
              <w:spacing w:line="243" w:lineRule="exact" w:before="7"/>
              <w:ind w:left="50"/>
              <w:jc w:val="left"/>
              <w:rPr>
                <w:sz w:val="22"/>
              </w:rPr>
            </w:pPr>
            <w:r>
              <w:rPr>
                <w:sz w:val="22"/>
              </w:rPr>
              <w:t>1966</w:t>
            </w:r>
          </w:p>
        </w:tc>
        <w:tc>
          <w:tcPr>
            <w:tcW w:w="917" w:type="dxa"/>
          </w:tcPr>
          <w:p>
            <w:pPr>
              <w:pStyle w:val="TableParagraph"/>
              <w:spacing w:line="243" w:lineRule="exact" w:before="7"/>
              <w:ind w:right="117"/>
              <w:rPr>
                <w:sz w:val="22"/>
              </w:rPr>
            </w:pPr>
            <w:r>
              <w:rPr>
                <w:w w:val="95"/>
                <w:sz w:val="22"/>
              </w:rPr>
              <w:t>17</w:t>
            </w:r>
          </w:p>
        </w:tc>
        <w:tc>
          <w:tcPr>
            <w:tcW w:w="1026" w:type="dxa"/>
          </w:tcPr>
          <w:p>
            <w:pPr>
              <w:pStyle w:val="TableParagraph"/>
              <w:spacing w:line="243" w:lineRule="exact" w:before="7"/>
              <w:ind w:left="120"/>
              <w:jc w:val="left"/>
              <w:rPr>
                <w:sz w:val="22"/>
              </w:rPr>
            </w:pPr>
            <w:r>
              <w:rPr>
                <w:sz w:val="22"/>
              </w:rPr>
              <w:t>1984</w:t>
            </w:r>
          </w:p>
        </w:tc>
        <w:tc>
          <w:tcPr>
            <w:tcW w:w="917" w:type="dxa"/>
          </w:tcPr>
          <w:p>
            <w:pPr>
              <w:pStyle w:val="TableParagraph"/>
              <w:spacing w:line="243" w:lineRule="exact" w:before="7"/>
              <w:ind w:right="117"/>
              <w:rPr>
                <w:sz w:val="22"/>
              </w:rPr>
            </w:pPr>
            <w:r>
              <w:rPr>
                <w:w w:val="95"/>
                <w:sz w:val="22"/>
              </w:rPr>
              <w:t>208</w:t>
            </w:r>
          </w:p>
        </w:tc>
        <w:tc>
          <w:tcPr>
            <w:tcW w:w="972" w:type="dxa"/>
          </w:tcPr>
          <w:p>
            <w:pPr>
              <w:pStyle w:val="TableParagraph"/>
              <w:spacing w:line="243" w:lineRule="exact" w:before="7"/>
              <w:ind w:left="120"/>
              <w:jc w:val="left"/>
              <w:rPr>
                <w:sz w:val="22"/>
              </w:rPr>
            </w:pPr>
            <w:r>
              <w:rPr>
                <w:sz w:val="22"/>
              </w:rPr>
              <w:t>2002</w:t>
            </w:r>
          </w:p>
        </w:tc>
        <w:tc>
          <w:tcPr>
            <w:tcW w:w="902" w:type="dxa"/>
          </w:tcPr>
          <w:p>
            <w:pPr>
              <w:pStyle w:val="TableParagraph"/>
              <w:spacing w:line="243" w:lineRule="exact" w:before="7"/>
              <w:ind w:right="48"/>
              <w:rPr>
                <w:sz w:val="22"/>
              </w:rPr>
            </w:pPr>
            <w:r>
              <w:rPr>
                <w:w w:val="95"/>
                <w:sz w:val="22"/>
              </w:rPr>
              <w:t>440</w:t>
            </w:r>
          </w:p>
        </w:tc>
      </w:tr>
      <w:tr>
        <w:trPr>
          <w:trHeight w:val="270" w:hRule="atLeast"/>
        </w:trPr>
        <w:tc>
          <w:tcPr>
            <w:tcW w:w="956" w:type="dxa"/>
          </w:tcPr>
          <w:p>
            <w:pPr>
              <w:pStyle w:val="TableParagraph"/>
              <w:spacing w:line="243" w:lineRule="exact" w:before="7"/>
              <w:ind w:left="50"/>
              <w:jc w:val="left"/>
              <w:rPr>
                <w:sz w:val="22"/>
              </w:rPr>
            </w:pPr>
            <w:r>
              <w:rPr>
                <w:sz w:val="22"/>
              </w:rPr>
              <w:t>1967</w:t>
            </w:r>
          </w:p>
        </w:tc>
        <w:tc>
          <w:tcPr>
            <w:tcW w:w="917" w:type="dxa"/>
          </w:tcPr>
          <w:p>
            <w:pPr>
              <w:pStyle w:val="TableParagraph"/>
              <w:spacing w:line="243" w:lineRule="exact" w:before="7"/>
              <w:ind w:right="117"/>
              <w:rPr>
                <w:sz w:val="22"/>
              </w:rPr>
            </w:pPr>
            <w:r>
              <w:rPr>
                <w:w w:val="95"/>
                <w:sz w:val="22"/>
              </w:rPr>
              <w:t>21</w:t>
            </w:r>
          </w:p>
        </w:tc>
        <w:tc>
          <w:tcPr>
            <w:tcW w:w="1026" w:type="dxa"/>
          </w:tcPr>
          <w:p>
            <w:pPr>
              <w:pStyle w:val="TableParagraph"/>
              <w:spacing w:line="243" w:lineRule="exact" w:before="7"/>
              <w:ind w:left="120"/>
              <w:jc w:val="left"/>
              <w:rPr>
                <w:sz w:val="22"/>
              </w:rPr>
            </w:pPr>
            <w:r>
              <w:rPr>
                <w:sz w:val="22"/>
              </w:rPr>
              <w:t>1985</w:t>
            </w:r>
          </w:p>
        </w:tc>
        <w:tc>
          <w:tcPr>
            <w:tcW w:w="917" w:type="dxa"/>
          </w:tcPr>
          <w:p>
            <w:pPr>
              <w:pStyle w:val="TableParagraph"/>
              <w:spacing w:line="243" w:lineRule="exact" w:before="7"/>
              <w:ind w:right="117"/>
              <w:rPr>
                <w:sz w:val="22"/>
              </w:rPr>
            </w:pPr>
            <w:r>
              <w:rPr>
                <w:w w:val="95"/>
                <w:sz w:val="22"/>
              </w:rPr>
              <w:t>435</w:t>
            </w:r>
          </w:p>
        </w:tc>
        <w:tc>
          <w:tcPr>
            <w:tcW w:w="972" w:type="dxa"/>
          </w:tcPr>
          <w:p>
            <w:pPr>
              <w:pStyle w:val="TableParagraph"/>
              <w:spacing w:line="243" w:lineRule="exact" w:before="7"/>
              <w:ind w:left="120"/>
              <w:jc w:val="left"/>
              <w:rPr>
                <w:sz w:val="22"/>
              </w:rPr>
            </w:pPr>
            <w:r>
              <w:rPr>
                <w:sz w:val="22"/>
              </w:rPr>
              <w:t>2003</w:t>
            </w:r>
          </w:p>
        </w:tc>
        <w:tc>
          <w:tcPr>
            <w:tcW w:w="902" w:type="dxa"/>
          </w:tcPr>
          <w:p>
            <w:pPr>
              <w:pStyle w:val="TableParagraph"/>
              <w:spacing w:line="243" w:lineRule="exact" w:before="7"/>
              <w:ind w:right="48"/>
              <w:rPr>
                <w:sz w:val="22"/>
              </w:rPr>
            </w:pPr>
            <w:r>
              <w:rPr>
                <w:w w:val="95"/>
                <w:sz w:val="22"/>
              </w:rPr>
              <w:t>285</w:t>
            </w:r>
          </w:p>
        </w:tc>
      </w:tr>
      <w:tr>
        <w:trPr>
          <w:trHeight w:val="270" w:hRule="atLeast"/>
        </w:trPr>
        <w:tc>
          <w:tcPr>
            <w:tcW w:w="956" w:type="dxa"/>
          </w:tcPr>
          <w:p>
            <w:pPr>
              <w:pStyle w:val="TableParagraph"/>
              <w:spacing w:line="243" w:lineRule="exact" w:before="7"/>
              <w:ind w:left="50"/>
              <w:jc w:val="left"/>
              <w:rPr>
                <w:sz w:val="22"/>
              </w:rPr>
            </w:pPr>
            <w:r>
              <w:rPr>
                <w:sz w:val="22"/>
              </w:rPr>
              <w:t>1968</w:t>
            </w:r>
          </w:p>
        </w:tc>
        <w:tc>
          <w:tcPr>
            <w:tcW w:w="917" w:type="dxa"/>
          </w:tcPr>
          <w:p>
            <w:pPr>
              <w:pStyle w:val="TableParagraph"/>
              <w:spacing w:line="243" w:lineRule="exact" w:before="7"/>
              <w:ind w:right="117"/>
              <w:rPr>
                <w:sz w:val="22"/>
              </w:rPr>
            </w:pPr>
            <w:r>
              <w:rPr>
                <w:w w:val="99"/>
                <w:sz w:val="22"/>
              </w:rPr>
              <w:t>7</w:t>
            </w:r>
          </w:p>
        </w:tc>
        <w:tc>
          <w:tcPr>
            <w:tcW w:w="1026" w:type="dxa"/>
          </w:tcPr>
          <w:p>
            <w:pPr>
              <w:pStyle w:val="TableParagraph"/>
              <w:spacing w:line="243" w:lineRule="exact" w:before="7"/>
              <w:ind w:left="120"/>
              <w:jc w:val="left"/>
              <w:rPr>
                <w:sz w:val="22"/>
              </w:rPr>
            </w:pPr>
            <w:r>
              <w:rPr>
                <w:sz w:val="22"/>
              </w:rPr>
              <w:t>1986</w:t>
            </w:r>
          </w:p>
        </w:tc>
        <w:tc>
          <w:tcPr>
            <w:tcW w:w="917" w:type="dxa"/>
          </w:tcPr>
          <w:p>
            <w:pPr>
              <w:pStyle w:val="TableParagraph"/>
              <w:spacing w:line="243" w:lineRule="exact" w:before="7"/>
              <w:ind w:right="117"/>
              <w:rPr>
                <w:sz w:val="22"/>
              </w:rPr>
            </w:pPr>
            <w:r>
              <w:rPr>
                <w:w w:val="95"/>
                <w:sz w:val="22"/>
              </w:rPr>
              <w:t>163</w:t>
            </w:r>
          </w:p>
        </w:tc>
        <w:tc>
          <w:tcPr>
            <w:tcW w:w="972" w:type="dxa"/>
          </w:tcPr>
          <w:p>
            <w:pPr>
              <w:pStyle w:val="TableParagraph"/>
              <w:spacing w:line="243" w:lineRule="exact" w:before="7"/>
              <w:ind w:left="120"/>
              <w:jc w:val="left"/>
              <w:rPr>
                <w:sz w:val="22"/>
              </w:rPr>
            </w:pPr>
            <w:r>
              <w:rPr>
                <w:sz w:val="22"/>
              </w:rPr>
              <w:t>2004</w:t>
            </w:r>
          </w:p>
        </w:tc>
        <w:tc>
          <w:tcPr>
            <w:tcW w:w="902" w:type="dxa"/>
          </w:tcPr>
          <w:p>
            <w:pPr>
              <w:pStyle w:val="TableParagraph"/>
              <w:spacing w:line="243" w:lineRule="exact" w:before="7"/>
              <w:ind w:right="48"/>
              <w:rPr>
                <w:sz w:val="22"/>
              </w:rPr>
            </w:pPr>
            <w:r>
              <w:rPr>
                <w:w w:val="95"/>
                <w:sz w:val="22"/>
              </w:rPr>
              <w:t>363</w:t>
            </w:r>
          </w:p>
        </w:tc>
      </w:tr>
      <w:tr>
        <w:trPr>
          <w:trHeight w:val="270" w:hRule="atLeast"/>
        </w:trPr>
        <w:tc>
          <w:tcPr>
            <w:tcW w:w="956" w:type="dxa"/>
          </w:tcPr>
          <w:p>
            <w:pPr>
              <w:pStyle w:val="TableParagraph"/>
              <w:spacing w:line="243" w:lineRule="exact" w:before="7"/>
              <w:ind w:left="50"/>
              <w:jc w:val="left"/>
              <w:rPr>
                <w:sz w:val="22"/>
              </w:rPr>
            </w:pPr>
            <w:r>
              <w:rPr>
                <w:sz w:val="22"/>
              </w:rPr>
              <w:t>1969</w:t>
            </w:r>
          </w:p>
        </w:tc>
        <w:tc>
          <w:tcPr>
            <w:tcW w:w="917" w:type="dxa"/>
          </w:tcPr>
          <w:p>
            <w:pPr>
              <w:pStyle w:val="TableParagraph"/>
              <w:spacing w:line="243" w:lineRule="exact" w:before="7"/>
              <w:ind w:right="117"/>
              <w:rPr>
                <w:sz w:val="22"/>
              </w:rPr>
            </w:pPr>
            <w:r>
              <w:rPr>
                <w:w w:val="95"/>
                <w:sz w:val="22"/>
              </w:rPr>
              <w:t>14</w:t>
            </w:r>
          </w:p>
        </w:tc>
        <w:tc>
          <w:tcPr>
            <w:tcW w:w="1026" w:type="dxa"/>
          </w:tcPr>
          <w:p>
            <w:pPr>
              <w:pStyle w:val="TableParagraph"/>
              <w:spacing w:line="243" w:lineRule="exact" w:before="7"/>
              <w:ind w:left="120"/>
              <w:jc w:val="left"/>
              <w:rPr>
                <w:sz w:val="22"/>
              </w:rPr>
            </w:pPr>
            <w:r>
              <w:rPr>
                <w:sz w:val="22"/>
              </w:rPr>
              <w:t>1987</w:t>
            </w:r>
          </w:p>
        </w:tc>
        <w:tc>
          <w:tcPr>
            <w:tcW w:w="917" w:type="dxa"/>
          </w:tcPr>
          <w:p>
            <w:pPr>
              <w:pStyle w:val="TableParagraph"/>
              <w:spacing w:line="243" w:lineRule="exact" w:before="7"/>
              <w:ind w:right="117"/>
              <w:rPr>
                <w:sz w:val="22"/>
              </w:rPr>
            </w:pPr>
            <w:r>
              <w:rPr>
                <w:w w:val="95"/>
                <w:sz w:val="22"/>
              </w:rPr>
              <w:t>174</w:t>
            </w:r>
          </w:p>
        </w:tc>
        <w:tc>
          <w:tcPr>
            <w:tcW w:w="972" w:type="dxa"/>
          </w:tcPr>
          <w:p>
            <w:pPr>
              <w:pStyle w:val="TableParagraph"/>
              <w:spacing w:line="243" w:lineRule="exact" w:before="7"/>
              <w:ind w:left="120"/>
              <w:jc w:val="left"/>
              <w:rPr>
                <w:sz w:val="22"/>
              </w:rPr>
            </w:pPr>
            <w:r>
              <w:rPr>
                <w:sz w:val="22"/>
              </w:rPr>
              <w:t>2005</w:t>
            </w:r>
          </w:p>
        </w:tc>
        <w:tc>
          <w:tcPr>
            <w:tcW w:w="902" w:type="dxa"/>
          </w:tcPr>
          <w:p>
            <w:pPr>
              <w:pStyle w:val="TableParagraph"/>
              <w:spacing w:line="243" w:lineRule="exact" w:before="7"/>
              <w:ind w:right="48"/>
              <w:rPr>
                <w:sz w:val="22"/>
              </w:rPr>
            </w:pPr>
            <w:r>
              <w:rPr>
                <w:w w:val="95"/>
                <w:sz w:val="22"/>
              </w:rPr>
              <w:t>87</w:t>
            </w:r>
          </w:p>
        </w:tc>
      </w:tr>
      <w:tr>
        <w:trPr>
          <w:trHeight w:val="270" w:hRule="atLeast"/>
        </w:trPr>
        <w:tc>
          <w:tcPr>
            <w:tcW w:w="956" w:type="dxa"/>
          </w:tcPr>
          <w:p>
            <w:pPr>
              <w:pStyle w:val="TableParagraph"/>
              <w:spacing w:line="243" w:lineRule="exact" w:before="7"/>
              <w:ind w:left="50"/>
              <w:jc w:val="left"/>
              <w:rPr>
                <w:sz w:val="22"/>
              </w:rPr>
            </w:pPr>
            <w:r>
              <w:rPr>
                <w:sz w:val="22"/>
              </w:rPr>
              <w:t>1970</w:t>
            </w:r>
          </w:p>
        </w:tc>
        <w:tc>
          <w:tcPr>
            <w:tcW w:w="917" w:type="dxa"/>
          </w:tcPr>
          <w:p>
            <w:pPr>
              <w:pStyle w:val="TableParagraph"/>
              <w:spacing w:line="243" w:lineRule="exact" w:before="7"/>
              <w:ind w:right="117"/>
              <w:rPr>
                <w:sz w:val="22"/>
              </w:rPr>
            </w:pPr>
            <w:r>
              <w:rPr>
                <w:w w:val="99"/>
                <w:sz w:val="22"/>
              </w:rPr>
              <w:t>9</w:t>
            </w:r>
          </w:p>
        </w:tc>
        <w:tc>
          <w:tcPr>
            <w:tcW w:w="1026" w:type="dxa"/>
          </w:tcPr>
          <w:p>
            <w:pPr>
              <w:pStyle w:val="TableParagraph"/>
              <w:spacing w:line="243" w:lineRule="exact" w:before="7"/>
              <w:ind w:left="120"/>
              <w:jc w:val="left"/>
              <w:rPr>
                <w:sz w:val="22"/>
              </w:rPr>
            </w:pPr>
            <w:r>
              <w:rPr>
                <w:sz w:val="22"/>
              </w:rPr>
              <w:t>1988</w:t>
            </w:r>
          </w:p>
        </w:tc>
        <w:tc>
          <w:tcPr>
            <w:tcW w:w="917" w:type="dxa"/>
          </w:tcPr>
          <w:p>
            <w:pPr>
              <w:pStyle w:val="TableParagraph"/>
              <w:spacing w:line="243" w:lineRule="exact" w:before="7"/>
              <w:ind w:right="117"/>
              <w:rPr>
                <w:sz w:val="22"/>
              </w:rPr>
            </w:pPr>
            <w:r>
              <w:rPr>
                <w:w w:val="95"/>
                <w:sz w:val="22"/>
              </w:rPr>
              <w:t>467</w:t>
            </w:r>
          </w:p>
        </w:tc>
        <w:tc>
          <w:tcPr>
            <w:tcW w:w="972" w:type="dxa"/>
          </w:tcPr>
          <w:p>
            <w:pPr>
              <w:pStyle w:val="TableParagraph"/>
              <w:spacing w:line="243" w:lineRule="exact" w:before="7"/>
              <w:ind w:left="120"/>
              <w:jc w:val="left"/>
              <w:rPr>
                <w:sz w:val="22"/>
              </w:rPr>
            </w:pPr>
            <w:r>
              <w:rPr>
                <w:sz w:val="22"/>
              </w:rPr>
              <w:t>2006</w:t>
            </w:r>
          </w:p>
        </w:tc>
        <w:tc>
          <w:tcPr>
            <w:tcW w:w="902" w:type="dxa"/>
          </w:tcPr>
          <w:p>
            <w:pPr>
              <w:pStyle w:val="TableParagraph"/>
              <w:spacing w:line="243" w:lineRule="exact" w:before="7"/>
              <w:ind w:right="48"/>
              <w:rPr>
                <w:sz w:val="22"/>
              </w:rPr>
            </w:pPr>
            <w:r>
              <w:rPr>
                <w:w w:val="95"/>
                <w:sz w:val="22"/>
              </w:rPr>
              <w:t>251</w:t>
            </w:r>
          </w:p>
        </w:tc>
      </w:tr>
      <w:tr>
        <w:trPr>
          <w:trHeight w:val="270" w:hRule="atLeast"/>
        </w:trPr>
        <w:tc>
          <w:tcPr>
            <w:tcW w:w="956" w:type="dxa"/>
          </w:tcPr>
          <w:p>
            <w:pPr>
              <w:pStyle w:val="TableParagraph"/>
              <w:spacing w:line="243" w:lineRule="exact" w:before="7"/>
              <w:ind w:left="50"/>
              <w:jc w:val="left"/>
              <w:rPr>
                <w:sz w:val="22"/>
              </w:rPr>
            </w:pPr>
            <w:r>
              <w:rPr>
                <w:sz w:val="22"/>
              </w:rPr>
              <w:t>1971</w:t>
            </w:r>
          </w:p>
        </w:tc>
        <w:tc>
          <w:tcPr>
            <w:tcW w:w="917" w:type="dxa"/>
          </w:tcPr>
          <w:p>
            <w:pPr>
              <w:pStyle w:val="TableParagraph"/>
              <w:spacing w:line="243" w:lineRule="exact" w:before="7"/>
              <w:ind w:right="117"/>
              <w:rPr>
                <w:sz w:val="22"/>
              </w:rPr>
            </w:pPr>
            <w:r>
              <w:rPr>
                <w:w w:val="95"/>
                <w:sz w:val="22"/>
              </w:rPr>
              <w:t>16</w:t>
            </w:r>
          </w:p>
        </w:tc>
        <w:tc>
          <w:tcPr>
            <w:tcW w:w="1026" w:type="dxa"/>
          </w:tcPr>
          <w:p>
            <w:pPr>
              <w:pStyle w:val="TableParagraph"/>
              <w:spacing w:line="243" w:lineRule="exact" w:before="7"/>
              <w:ind w:left="120"/>
              <w:jc w:val="left"/>
              <w:rPr>
                <w:sz w:val="22"/>
              </w:rPr>
            </w:pPr>
            <w:r>
              <w:rPr>
                <w:sz w:val="22"/>
              </w:rPr>
              <w:t>1989</w:t>
            </w:r>
          </w:p>
        </w:tc>
        <w:tc>
          <w:tcPr>
            <w:tcW w:w="917" w:type="dxa"/>
          </w:tcPr>
          <w:p>
            <w:pPr>
              <w:pStyle w:val="TableParagraph"/>
              <w:spacing w:line="243" w:lineRule="exact" w:before="7"/>
              <w:ind w:right="117"/>
              <w:rPr>
                <w:sz w:val="22"/>
              </w:rPr>
            </w:pPr>
            <w:r>
              <w:rPr>
                <w:w w:val="95"/>
                <w:sz w:val="22"/>
              </w:rPr>
              <w:t>393</w:t>
            </w:r>
          </w:p>
        </w:tc>
        <w:tc>
          <w:tcPr>
            <w:tcW w:w="972" w:type="dxa"/>
          </w:tcPr>
          <w:p>
            <w:pPr>
              <w:pStyle w:val="TableParagraph"/>
              <w:spacing w:line="243" w:lineRule="exact" w:before="7"/>
              <w:ind w:left="120"/>
              <w:jc w:val="left"/>
              <w:rPr>
                <w:sz w:val="22"/>
              </w:rPr>
            </w:pPr>
            <w:r>
              <w:rPr>
                <w:sz w:val="22"/>
              </w:rPr>
              <w:t>2007</w:t>
            </w:r>
          </w:p>
        </w:tc>
        <w:tc>
          <w:tcPr>
            <w:tcW w:w="902" w:type="dxa"/>
          </w:tcPr>
          <w:p>
            <w:pPr>
              <w:pStyle w:val="TableParagraph"/>
              <w:spacing w:line="243" w:lineRule="exact" w:before="7"/>
              <w:ind w:right="48"/>
              <w:rPr>
                <w:sz w:val="22"/>
              </w:rPr>
            </w:pPr>
            <w:r>
              <w:rPr>
                <w:w w:val="95"/>
                <w:sz w:val="22"/>
              </w:rPr>
              <w:t>333</w:t>
            </w:r>
          </w:p>
        </w:tc>
      </w:tr>
      <w:tr>
        <w:trPr>
          <w:trHeight w:val="270" w:hRule="atLeast"/>
        </w:trPr>
        <w:tc>
          <w:tcPr>
            <w:tcW w:w="956" w:type="dxa"/>
          </w:tcPr>
          <w:p>
            <w:pPr>
              <w:pStyle w:val="TableParagraph"/>
              <w:spacing w:line="243" w:lineRule="exact" w:before="7"/>
              <w:ind w:left="50"/>
              <w:jc w:val="left"/>
              <w:rPr>
                <w:sz w:val="22"/>
              </w:rPr>
            </w:pPr>
            <w:r>
              <w:rPr>
                <w:sz w:val="22"/>
              </w:rPr>
              <w:t>1972</w:t>
            </w:r>
          </w:p>
        </w:tc>
        <w:tc>
          <w:tcPr>
            <w:tcW w:w="917" w:type="dxa"/>
          </w:tcPr>
          <w:p>
            <w:pPr>
              <w:pStyle w:val="TableParagraph"/>
              <w:spacing w:line="243" w:lineRule="exact" w:before="7"/>
              <w:ind w:right="117"/>
              <w:rPr>
                <w:sz w:val="22"/>
              </w:rPr>
            </w:pPr>
            <w:r>
              <w:rPr>
                <w:w w:val="95"/>
                <w:sz w:val="22"/>
              </w:rPr>
              <w:t>11</w:t>
            </w:r>
          </w:p>
        </w:tc>
        <w:tc>
          <w:tcPr>
            <w:tcW w:w="1026" w:type="dxa"/>
          </w:tcPr>
          <w:p>
            <w:pPr>
              <w:pStyle w:val="TableParagraph"/>
              <w:spacing w:line="243" w:lineRule="exact" w:before="7"/>
              <w:ind w:left="120"/>
              <w:jc w:val="left"/>
              <w:rPr>
                <w:sz w:val="22"/>
              </w:rPr>
            </w:pPr>
            <w:r>
              <w:rPr>
                <w:sz w:val="22"/>
              </w:rPr>
              <w:t>1990</w:t>
            </w:r>
          </w:p>
        </w:tc>
        <w:tc>
          <w:tcPr>
            <w:tcW w:w="917" w:type="dxa"/>
          </w:tcPr>
          <w:p>
            <w:pPr>
              <w:pStyle w:val="TableParagraph"/>
              <w:spacing w:line="243" w:lineRule="exact" w:before="7"/>
              <w:ind w:right="117"/>
              <w:rPr>
                <w:sz w:val="22"/>
              </w:rPr>
            </w:pPr>
            <w:r>
              <w:rPr>
                <w:w w:val="95"/>
                <w:sz w:val="22"/>
              </w:rPr>
              <w:t>369</w:t>
            </w:r>
          </w:p>
        </w:tc>
        <w:tc>
          <w:tcPr>
            <w:tcW w:w="972" w:type="dxa"/>
          </w:tcPr>
          <w:p>
            <w:pPr>
              <w:pStyle w:val="TableParagraph"/>
              <w:spacing w:line="243" w:lineRule="exact" w:before="7"/>
              <w:ind w:left="120"/>
              <w:jc w:val="left"/>
              <w:rPr>
                <w:sz w:val="22"/>
              </w:rPr>
            </w:pPr>
            <w:r>
              <w:rPr>
                <w:sz w:val="22"/>
              </w:rPr>
              <w:t>2008</w:t>
            </w:r>
          </w:p>
        </w:tc>
        <w:tc>
          <w:tcPr>
            <w:tcW w:w="902" w:type="dxa"/>
          </w:tcPr>
          <w:p>
            <w:pPr>
              <w:pStyle w:val="TableParagraph"/>
              <w:spacing w:line="243" w:lineRule="exact" w:before="7"/>
              <w:ind w:right="48"/>
              <w:rPr>
                <w:sz w:val="22"/>
              </w:rPr>
            </w:pPr>
            <w:r>
              <w:rPr>
                <w:w w:val="95"/>
                <w:sz w:val="22"/>
              </w:rPr>
              <w:t>168</w:t>
            </w:r>
          </w:p>
        </w:tc>
      </w:tr>
      <w:tr>
        <w:trPr>
          <w:trHeight w:val="270" w:hRule="atLeast"/>
        </w:trPr>
        <w:tc>
          <w:tcPr>
            <w:tcW w:w="956" w:type="dxa"/>
          </w:tcPr>
          <w:p>
            <w:pPr>
              <w:pStyle w:val="TableParagraph"/>
              <w:spacing w:line="243" w:lineRule="exact" w:before="7"/>
              <w:ind w:left="50"/>
              <w:jc w:val="left"/>
              <w:rPr>
                <w:sz w:val="22"/>
              </w:rPr>
            </w:pPr>
            <w:r>
              <w:rPr>
                <w:sz w:val="22"/>
              </w:rPr>
              <w:t>1973</w:t>
            </w:r>
          </w:p>
        </w:tc>
        <w:tc>
          <w:tcPr>
            <w:tcW w:w="917" w:type="dxa"/>
          </w:tcPr>
          <w:p>
            <w:pPr>
              <w:pStyle w:val="TableParagraph"/>
              <w:spacing w:line="243" w:lineRule="exact" w:before="7"/>
              <w:ind w:right="117"/>
              <w:rPr>
                <w:sz w:val="22"/>
              </w:rPr>
            </w:pPr>
            <w:r>
              <w:rPr>
                <w:w w:val="95"/>
                <w:sz w:val="22"/>
              </w:rPr>
              <w:t>69</w:t>
            </w:r>
          </w:p>
        </w:tc>
        <w:tc>
          <w:tcPr>
            <w:tcW w:w="1026" w:type="dxa"/>
          </w:tcPr>
          <w:p>
            <w:pPr>
              <w:pStyle w:val="TableParagraph"/>
              <w:spacing w:line="243" w:lineRule="exact" w:before="7"/>
              <w:ind w:left="120"/>
              <w:jc w:val="left"/>
              <w:rPr>
                <w:sz w:val="22"/>
              </w:rPr>
            </w:pPr>
            <w:r>
              <w:rPr>
                <w:sz w:val="22"/>
              </w:rPr>
              <w:t>1991</w:t>
            </w:r>
          </w:p>
        </w:tc>
        <w:tc>
          <w:tcPr>
            <w:tcW w:w="917" w:type="dxa"/>
          </w:tcPr>
          <w:p>
            <w:pPr>
              <w:pStyle w:val="TableParagraph"/>
              <w:spacing w:line="243" w:lineRule="exact" w:before="7"/>
              <w:ind w:right="117"/>
              <w:rPr>
                <w:sz w:val="22"/>
              </w:rPr>
            </w:pPr>
            <w:r>
              <w:rPr>
                <w:w w:val="95"/>
                <w:sz w:val="22"/>
              </w:rPr>
              <w:t>465</w:t>
            </w:r>
          </w:p>
        </w:tc>
        <w:tc>
          <w:tcPr>
            <w:tcW w:w="972" w:type="dxa"/>
          </w:tcPr>
          <w:p>
            <w:pPr>
              <w:pStyle w:val="TableParagraph"/>
              <w:spacing w:line="243" w:lineRule="exact" w:before="7"/>
              <w:ind w:left="120"/>
              <w:jc w:val="left"/>
              <w:rPr>
                <w:sz w:val="22"/>
              </w:rPr>
            </w:pPr>
            <w:r>
              <w:rPr>
                <w:sz w:val="22"/>
              </w:rPr>
              <w:t>2009</w:t>
            </w:r>
          </w:p>
        </w:tc>
        <w:tc>
          <w:tcPr>
            <w:tcW w:w="902" w:type="dxa"/>
          </w:tcPr>
          <w:p>
            <w:pPr>
              <w:pStyle w:val="TableParagraph"/>
              <w:spacing w:line="243" w:lineRule="exact" w:before="7"/>
              <w:ind w:right="48"/>
              <w:rPr>
                <w:sz w:val="22"/>
              </w:rPr>
            </w:pPr>
            <w:r>
              <w:rPr>
                <w:w w:val="95"/>
                <w:sz w:val="22"/>
              </w:rPr>
              <w:t>156</w:t>
            </w:r>
          </w:p>
        </w:tc>
      </w:tr>
      <w:tr>
        <w:trPr>
          <w:trHeight w:val="270" w:hRule="atLeast"/>
        </w:trPr>
        <w:tc>
          <w:tcPr>
            <w:tcW w:w="956" w:type="dxa"/>
          </w:tcPr>
          <w:p>
            <w:pPr>
              <w:pStyle w:val="TableParagraph"/>
              <w:spacing w:line="243" w:lineRule="exact" w:before="7"/>
              <w:ind w:left="50"/>
              <w:jc w:val="left"/>
              <w:rPr>
                <w:sz w:val="22"/>
              </w:rPr>
            </w:pPr>
            <w:r>
              <w:rPr>
                <w:sz w:val="22"/>
              </w:rPr>
              <w:t>1974</w:t>
            </w:r>
          </w:p>
        </w:tc>
        <w:tc>
          <w:tcPr>
            <w:tcW w:w="917" w:type="dxa"/>
          </w:tcPr>
          <w:p>
            <w:pPr>
              <w:pStyle w:val="TableParagraph"/>
              <w:spacing w:line="243" w:lineRule="exact" w:before="7"/>
              <w:ind w:right="117"/>
              <w:rPr>
                <w:sz w:val="22"/>
              </w:rPr>
            </w:pPr>
            <w:r>
              <w:rPr>
                <w:w w:val="95"/>
                <w:sz w:val="22"/>
              </w:rPr>
              <w:t>83</w:t>
            </w:r>
          </w:p>
        </w:tc>
        <w:tc>
          <w:tcPr>
            <w:tcW w:w="1026" w:type="dxa"/>
          </w:tcPr>
          <w:p>
            <w:pPr>
              <w:pStyle w:val="TableParagraph"/>
              <w:spacing w:line="243" w:lineRule="exact" w:before="7"/>
              <w:ind w:left="120"/>
              <w:jc w:val="left"/>
              <w:rPr>
                <w:sz w:val="22"/>
              </w:rPr>
            </w:pPr>
            <w:r>
              <w:rPr>
                <w:sz w:val="22"/>
              </w:rPr>
              <w:t>1992</w:t>
            </w:r>
          </w:p>
        </w:tc>
        <w:tc>
          <w:tcPr>
            <w:tcW w:w="917" w:type="dxa"/>
          </w:tcPr>
          <w:p>
            <w:pPr>
              <w:pStyle w:val="TableParagraph"/>
              <w:spacing w:line="243" w:lineRule="exact" w:before="7"/>
              <w:ind w:right="117"/>
              <w:rPr>
                <w:sz w:val="22"/>
              </w:rPr>
            </w:pPr>
            <w:r>
              <w:rPr>
                <w:w w:val="95"/>
                <w:sz w:val="22"/>
              </w:rPr>
              <w:t>156</w:t>
            </w:r>
          </w:p>
        </w:tc>
        <w:tc>
          <w:tcPr>
            <w:tcW w:w="972" w:type="dxa"/>
          </w:tcPr>
          <w:p>
            <w:pPr>
              <w:pStyle w:val="TableParagraph"/>
              <w:spacing w:line="243" w:lineRule="exact" w:before="7"/>
              <w:ind w:left="120"/>
              <w:jc w:val="left"/>
              <w:rPr>
                <w:sz w:val="22"/>
              </w:rPr>
            </w:pPr>
            <w:r>
              <w:rPr>
                <w:sz w:val="22"/>
              </w:rPr>
              <w:t>2010</w:t>
            </w:r>
          </w:p>
        </w:tc>
        <w:tc>
          <w:tcPr>
            <w:tcW w:w="902" w:type="dxa"/>
          </w:tcPr>
          <w:p>
            <w:pPr>
              <w:pStyle w:val="TableParagraph"/>
              <w:spacing w:line="243" w:lineRule="exact" w:before="7"/>
              <w:ind w:right="48"/>
              <w:rPr>
                <w:sz w:val="22"/>
              </w:rPr>
            </w:pPr>
            <w:r>
              <w:rPr>
                <w:w w:val="95"/>
                <w:sz w:val="22"/>
              </w:rPr>
              <w:t>226</w:t>
            </w:r>
          </w:p>
        </w:tc>
      </w:tr>
      <w:tr>
        <w:trPr>
          <w:trHeight w:val="270" w:hRule="atLeast"/>
        </w:trPr>
        <w:tc>
          <w:tcPr>
            <w:tcW w:w="956" w:type="dxa"/>
          </w:tcPr>
          <w:p>
            <w:pPr>
              <w:pStyle w:val="TableParagraph"/>
              <w:spacing w:line="243" w:lineRule="exact" w:before="7"/>
              <w:ind w:left="50"/>
              <w:jc w:val="left"/>
              <w:rPr>
                <w:sz w:val="22"/>
              </w:rPr>
            </w:pPr>
            <w:r>
              <w:rPr>
                <w:sz w:val="22"/>
              </w:rPr>
              <w:t>1975</w:t>
            </w:r>
          </w:p>
        </w:tc>
        <w:tc>
          <w:tcPr>
            <w:tcW w:w="917" w:type="dxa"/>
          </w:tcPr>
          <w:p>
            <w:pPr>
              <w:pStyle w:val="TableParagraph"/>
              <w:spacing w:line="243" w:lineRule="exact" w:before="7"/>
              <w:ind w:right="117"/>
              <w:rPr>
                <w:sz w:val="22"/>
              </w:rPr>
            </w:pPr>
            <w:r>
              <w:rPr>
                <w:w w:val="95"/>
                <w:sz w:val="22"/>
              </w:rPr>
              <w:t>197</w:t>
            </w:r>
          </w:p>
        </w:tc>
        <w:tc>
          <w:tcPr>
            <w:tcW w:w="1026" w:type="dxa"/>
          </w:tcPr>
          <w:p>
            <w:pPr>
              <w:pStyle w:val="TableParagraph"/>
              <w:spacing w:line="243" w:lineRule="exact" w:before="7"/>
              <w:ind w:left="120"/>
              <w:jc w:val="left"/>
              <w:rPr>
                <w:sz w:val="22"/>
              </w:rPr>
            </w:pPr>
            <w:r>
              <w:rPr>
                <w:sz w:val="22"/>
              </w:rPr>
              <w:t>1993</w:t>
            </w:r>
          </w:p>
        </w:tc>
        <w:tc>
          <w:tcPr>
            <w:tcW w:w="917" w:type="dxa"/>
          </w:tcPr>
          <w:p>
            <w:pPr>
              <w:pStyle w:val="TableParagraph"/>
              <w:spacing w:line="243" w:lineRule="exact" w:before="7"/>
              <w:ind w:right="117"/>
              <w:rPr>
                <w:sz w:val="22"/>
              </w:rPr>
            </w:pPr>
            <w:r>
              <w:rPr>
                <w:w w:val="95"/>
                <w:sz w:val="22"/>
              </w:rPr>
              <w:t>221</w:t>
            </w:r>
          </w:p>
        </w:tc>
        <w:tc>
          <w:tcPr>
            <w:tcW w:w="972" w:type="dxa"/>
          </w:tcPr>
          <w:p>
            <w:pPr>
              <w:pStyle w:val="TableParagraph"/>
              <w:spacing w:line="243" w:lineRule="exact" w:before="7"/>
              <w:ind w:left="120"/>
              <w:jc w:val="left"/>
              <w:rPr>
                <w:sz w:val="22"/>
              </w:rPr>
            </w:pPr>
            <w:r>
              <w:rPr>
                <w:sz w:val="22"/>
              </w:rPr>
              <w:t>2011</w:t>
            </w:r>
          </w:p>
        </w:tc>
        <w:tc>
          <w:tcPr>
            <w:tcW w:w="902" w:type="dxa"/>
          </w:tcPr>
          <w:p>
            <w:pPr>
              <w:pStyle w:val="TableParagraph"/>
              <w:spacing w:line="243" w:lineRule="exact" w:before="7"/>
              <w:ind w:right="48"/>
              <w:rPr>
                <w:sz w:val="22"/>
              </w:rPr>
            </w:pPr>
            <w:r>
              <w:rPr>
                <w:w w:val="95"/>
                <w:sz w:val="22"/>
              </w:rPr>
              <w:t>1322</w:t>
            </w:r>
          </w:p>
        </w:tc>
      </w:tr>
      <w:tr>
        <w:trPr>
          <w:trHeight w:val="270" w:hRule="atLeast"/>
        </w:trPr>
        <w:tc>
          <w:tcPr>
            <w:tcW w:w="956" w:type="dxa"/>
          </w:tcPr>
          <w:p>
            <w:pPr>
              <w:pStyle w:val="TableParagraph"/>
              <w:spacing w:line="243" w:lineRule="exact" w:before="7"/>
              <w:ind w:left="50"/>
              <w:jc w:val="left"/>
              <w:rPr>
                <w:sz w:val="22"/>
              </w:rPr>
            </w:pPr>
            <w:r>
              <w:rPr>
                <w:sz w:val="22"/>
              </w:rPr>
              <w:t>1976</w:t>
            </w:r>
          </w:p>
        </w:tc>
        <w:tc>
          <w:tcPr>
            <w:tcW w:w="917" w:type="dxa"/>
          </w:tcPr>
          <w:p>
            <w:pPr>
              <w:pStyle w:val="TableParagraph"/>
              <w:spacing w:line="243" w:lineRule="exact" w:before="7"/>
              <w:ind w:right="117"/>
              <w:rPr>
                <w:sz w:val="22"/>
              </w:rPr>
            </w:pPr>
            <w:r>
              <w:rPr>
                <w:w w:val="95"/>
                <w:sz w:val="22"/>
              </w:rPr>
              <w:t>122</w:t>
            </w:r>
          </w:p>
        </w:tc>
        <w:tc>
          <w:tcPr>
            <w:tcW w:w="1026" w:type="dxa"/>
          </w:tcPr>
          <w:p>
            <w:pPr>
              <w:pStyle w:val="TableParagraph"/>
              <w:spacing w:line="243" w:lineRule="exact" w:before="7"/>
              <w:ind w:left="120"/>
              <w:jc w:val="left"/>
              <w:rPr>
                <w:sz w:val="22"/>
              </w:rPr>
            </w:pPr>
            <w:r>
              <w:rPr>
                <w:sz w:val="22"/>
              </w:rPr>
              <w:t>1994</w:t>
            </w:r>
          </w:p>
        </w:tc>
        <w:tc>
          <w:tcPr>
            <w:tcW w:w="917" w:type="dxa"/>
          </w:tcPr>
          <w:p>
            <w:pPr>
              <w:pStyle w:val="TableParagraph"/>
              <w:spacing w:line="243" w:lineRule="exact" w:before="7"/>
              <w:ind w:right="117"/>
              <w:rPr>
                <w:sz w:val="22"/>
              </w:rPr>
            </w:pPr>
            <w:r>
              <w:rPr>
                <w:w w:val="95"/>
                <w:sz w:val="22"/>
              </w:rPr>
              <w:t>267</w:t>
            </w:r>
          </w:p>
        </w:tc>
        <w:tc>
          <w:tcPr>
            <w:tcW w:w="972" w:type="dxa"/>
          </w:tcPr>
          <w:p>
            <w:pPr>
              <w:pStyle w:val="TableParagraph"/>
              <w:spacing w:line="243" w:lineRule="exact" w:before="7"/>
              <w:ind w:left="120"/>
              <w:jc w:val="left"/>
              <w:rPr>
                <w:sz w:val="22"/>
              </w:rPr>
            </w:pPr>
            <w:r>
              <w:rPr>
                <w:sz w:val="22"/>
              </w:rPr>
              <w:t>2012</w:t>
            </w:r>
          </w:p>
        </w:tc>
        <w:tc>
          <w:tcPr>
            <w:tcW w:w="902" w:type="dxa"/>
          </w:tcPr>
          <w:p>
            <w:pPr>
              <w:pStyle w:val="TableParagraph"/>
              <w:spacing w:line="243" w:lineRule="exact" w:before="7"/>
              <w:ind w:right="48"/>
              <w:rPr>
                <w:sz w:val="22"/>
              </w:rPr>
            </w:pPr>
            <w:r>
              <w:rPr>
                <w:w w:val="95"/>
                <w:sz w:val="22"/>
              </w:rPr>
              <w:t>219</w:t>
            </w:r>
          </w:p>
        </w:tc>
      </w:tr>
      <w:tr>
        <w:trPr>
          <w:trHeight w:val="270" w:hRule="atLeast"/>
        </w:trPr>
        <w:tc>
          <w:tcPr>
            <w:tcW w:w="956" w:type="dxa"/>
          </w:tcPr>
          <w:p>
            <w:pPr>
              <w:pStyle w:val="TableParagraph"/>
              <w:spacing w:line="243" w:lineRule="exact" w:before="7"/>
              <w:ind w:left="50"/>
              <w:jc w:val="left"/>
              <w:rPr>
                <w:sz w:val="22"/>
              </w:rPr>
            </w:pPr>
            <w:r>
              <w:rPr>
                <w:sz w:val="22"/>
              </w:rPr>
              <w:t>1977</w:t>
            </w:r>
          </w:p>
        </w:tc>
        <w:tc>
          <w:tcPr>
            <w:tcW w:w="917" w:type="dxa"/>
          </w:tcPr>
          <w:p>
            <w:pPr>
              <w:pStyle w:val="TableParagraph"/>
              <w:spacing w:line="243" w:lineRule="exact" w:before="7"/>
              <w:ind w:right="117"/>
              <w:rPr>
                <w:sz w:val="22"/>
              </w:rPr>
            </w:pPr>
            <w:r>
              <w:rPr>
                <w:w w:val="95"/>
                <w:sz w:val="22"/>
              </w:rPr>
              <w:t>35</w:t>
            </w:r>
          </w:p>
        </w:tc>
        <w:tc>
          <w:tcPr>
            <w:tcW w:w="1026" w:type="dxa"/>
          </w:tcPr>
          <w:p>
            <w:pPr>
              <w:pStyle w:val="TableParagraph"/>
              <w:spacing w:line="243" w:lineRule="exact" w:before="7"/>
              <w:ind w:left="120"/>
              <w:jc w:val="left"/>
              <w:rPr>
                <w:sz w:val="22"/>
              </w:rPr>
            </w:pPr>
            <w:r>
              <w:rPr>
                <w:sz w:val="22"/>
              </w:rPr>
              <w:t>1995</w:t>
            </w:r>
          </w:p>
        </w:tc>
        <w:tc>
          <w:tcPr>
            <w:tcW w:w="917" w:type="dxa"/>
          </w:tcPr>
          <w:p>
            <w:pPr>
              <w:pStyle w:val="TableParagraph"/>
              <w:spacing w:line="243" w:lineRule="exact" w:before="7"/>
              <w:ind w:right="117"/>
              <w:rPr>
                <w:sz w:val="22"/>
              </w:rPr>
            </w:pPr>
            <w:r>
              <w:rPr>
                <w:w w:val="95"/>
                <w:sz w:val="22"/>
              </w:rPr>
              <w:t>249</w:t>
            </w:r>
          </w:p>
        </w:tc>
        <w:tc>
          <w:tcPr>
            <w:tcW w:w="972" w:type="dxa"/>
          </w:tcPr>
          <w:p>
            <w:pPr>
              <w:pStyle w:val="TableParagraph"/>
              <w:spacing w:line="243" w:lineRule="exact" w:before="7"/>
              <w:ind w:left="120"/>
              <w:jc w:val="left"/>
              <w:rPr>
                <w:sz w:val="22"/>
              </w:rPr>
            </w:pPr>
            <w:r>
              <w:rPr>
                <w:sz w:val="22"/>
              </w:rPr>
              <w:t>2013</w:t>
            </w:r>
          </w:p>
        </w:tc>
        <w:tc>
          <w:tcPr>
            <w:tcW w:w="902" w:type="dxa"/>
          </w:tcPr>
          <w:p>
            <w:pPr>
              <w:pStyle w:val="TableParagraph"/>
              <w:spacing w:line="243" w:lineRule="exact" w:before="7"/>
              <w:ind w:right="48"/>
              <w:rPr>
                <w:sz w:val="22"/>
              </w:rPr>
            </w:pPr>
            <w:r>
              <w:rPr>
                <w:w w:val="95"/>
                <w:sz w:val="22"/>
              </w:rPr>
              <w:t>183</w:t>
            </w:r>
          </w:p>
        </w:tc>
      </w:tr>
      <w:tr>
        <w:trPr>
          <w:trHeight w:val="270" w:hRule="atLeast"/>
        </w:trPr>
        <w:tc>
          <w:tcPr>
            <w:tcW w:w="956" w:type="dxa"/>
          </w:tcPr>
          <w:p>
            <w:pPr>
              <w:pStyle w:val="TableParagraph"/>
              <w:spacing w:line="243" w:lineRule="exact" w:before="7"/>
              <w:ind w:left="50"/>
              <w:jc w:val="left"/>
              <w:rPr>
                <w:sz w:val="22"/>
              </w:rPr>
            </w:pPr>
            <w:r>
              <w:rPr>
                <w:sz w:val="22"/>
              </w:rPr>
              <w:t>1978</w:t>
            </w:r>
          </w:p>
        </w:tc>
        <w:tc>
          <w:tcPr>
            <w:tcW w:w="917" w:type="dxa"/>
          </w:tcPr>
          <w:p>
            <w:pPr>
              <w:pStyle w:val="TableParagraph"/>
              <w:spacing w:line="243" w:lineRule="exact" w:before="7"/>
              <w:ind w:right="117"/>
              <w:rPr>
                <w:sz w:val="22"/>
              </w:rPr>
            </w:pPr>
            <w:r>
              <w:rPr>
                <w:w w:val="95"/>
                <w:sz w:val="22"/>
              </w:rPr>
              <w:t>94</w:t>
            </w:r>
          </w:p>
        </w:tc>
        <w:tc>
          <w:tcPr>
            <w:tcW w:w="1026" w:type="dxa"/>
          </w:tcPr>
          <w:p>
            <w:pPr>
              <w:pStyle w:val="TableParagraph"/>
              <w:spacing w:line="243" w:lineRule="exact" w:before="7"/>
              <w:ind w:left="120"/>
              <w:jc w:val="left"/>
              <w:rPr>
                <w:sz w:val="22"/>
              </w:rPr>
            </w:pPr>
            <w:r>
              <w:rPr>
                <w:sz w:val="22"/>
              </w:rPr>
              <w:t>1996</w:t>
            </w:r>
          </w:p>
        </w:tc>
        <w:tc>
          <w:tcPr>
            <w:tcW w:w="917" w:type="dxa"/>
          </w:tcPr>
          <w:p>
            <w:pPr>
              <w:pStyle w:val="TableParagraph"/>
              <w:spacing w:line="243" w:lineRule="exact" w:before="7"/>
              <w:ind w:right="117"/>
              <w:rPr>
                <w:sz w:val="22"/>
              </w:rPr>
            </w:pPr>
            <w:r>
              <w:rPr>
                <w:w w:val="95"/>
                <w:sz w:val="22"/>
              </w:rPr>
              <w:t>206</w:t>
            </w:r>
          </w:p>
        </w:tc>
        <w:tc>
          <w:tcPr>
            <w:tcW w:w="972" w:type="dxa"/>
          </w:tcPr>
          <w:p>
            <w:pPr>
              <w:pStyle w:val="TableParagraph"/>
              <w:spacing w:line="243" w:lineRule="exact" w:before="7"/>
              <w:ind w:left="120"/>
              <w:jc w:val="left"/>
              <w:rPr>
                <w:sz w:val="22"/>
              </w:rPr>
            </w:pPr>
            <w:r>
              <w:rPr>
                <w:sz w:val="22"/>
              </w:rPr>
              <w:t>2014</w:t>
            </w:r>
          </w:p>
        </w:tc>
        <w:tc>
          <w:tcPr>
            <w:tcW w:w="902" w:type="dxa"/>
          </w:tcPr>
          <w:p>
            <w:pPr>
              <w:pStyle w:val="TableParagraph"/>
              <w:spacing w:line="243" w:lineRule="exact" w:before="7"/>
              <w:ind w:right="48"/>
              <w:rPr>
                <w:sz w:val="22"/>
              </w:rPr>
            </w:pPr>
            <w:r>
              <w:rPr>
                <w:w w:val="95"/>
                <w:sz w:val="22"/>
              </w:rPr>
              <w:t>308</w:t>
            </w:r>
          </w:p>
        </w:tc>
      </w:tr>
      <w:tr>
        <w:trPr>
          <w:trHeight w:val="270" w:hRule="atLeast"/>
        </w:trPr>
        <w:tc>
          <w:tcPr>
            <w:tcW w:w="956" w:type="dxa"/>
          </w:tcPr>
          <w:p>
            <w:pPr>
              <w:pStyle w:val="TableParagraph"/>
              <w:spacing w:line="243" w:lineRule="exact" w:before="7"/>
              <w:ind w:left="50"/>
              <w:jc w:val="left"/>
              <w:rPr>
                <w:sz w:val="22"/>
              </w:rPr>
            </w:pPr>
            <w:r>
              <w:rPr>
                <w:sz w:val="22"/>
              </w:rPr>
              <w:t>1979</w:t>
            </w:r>
          </w:p>
        </w:tc>
        <w:tc>
          <w:tcPr>
            <w:tcW w:w="917" w:type="dxa"/>
          </w:tcPr>
          <w:p>
            <w:pPr>
              <w:pStyle w:val="TableParagraph"/>
              <w:spacing w:line="243" w:lineRule="exact" w:before="7"/>
              <w:ind w:right="117"/>
              <w:rPr>
                <w:sz w:val="22"/>
              </w:rPr>
            </w:pPr>
            <w:r>
              <w:rPr>
                <w:w w:val="95"/>
                <w:sz w:val="22"/>
              </w:rPr>
              <w:t>458</w:t>
            </w:r>
          </w:p>
        </w:tc>
        <w:tc>
          <w:tcPr>
            <w:tcW w:w="1026" w:type="dxa"/>
          </w:tcPr>
          <w:p>
            <w:pPr>
              <w:pStyle w:val="TableParagraph"/>
              <w:spacing w:line="243" w:lineRule="exact" w:before="7"/>
              <w:ind w:left="120"/>
              <w:jc w:val="left"/>
              <w:rPr>
                <w:sz w:val="22"/>
              </w:rPr>
            </w:pPr>
            <w:r>
              <w:rPr>
                <w:sz w:val="22"/>
              </w:rPr>
              <w:t>1997</w:t>
            </w:r>
          </w:p>
        </w:tc>
        <w:tc>
          <w:tcPr>
            <w:tcW w:w="917" w:type="dxa"/>
          </w:tcPr>
          <w:p>
            <w:pPr>
              <w:pStyle w:val="TableParagraph"/>
              <w:spacing w:line="243" w:lineRule="exact" w:before="7"/>
              <w:ind w:right="117"/>
              <w:rPr>
                <w:sz w:val="22"/>
              </w:rPr>
            </w:pPr>
            <w:r>
              <w:rPr>
                <w:w w:val="95"/>
                <w:sz w:val="22"/>
              </w:rPr>
              <w:t>262</w:t>
            </w:r>
          </w:p>
        </w:tc>
        <w:tc>
          <w:tcPr>
            <w:tcW w:w="972" w:type="dxa"/>
          </w:tcPr>
          <w:p>
            <w:pPr>
              <w:pStyle w:val="TableParagraph"/>
              <w:spacing w:line="243" w:lineRule="exact" w:before="7"/>
              <w:ind w:left="120"/>
              <w:jc w:val="left"/>
              <w:rPr>
                <w:sz w:val="22"/>
              </w:rPr>
            </w:pPr>
            <w:r>
              <w:rPr>
                <w:sz w:val="22"/>
              </w:rPr>
              <w:t>2015</w:t>
            </w:r>
          </w:p>
        </w:tc>
        <w:tc>
          <w:tcPr>
            <w:tcW w:w="902" w:type="dxa"/>
          </w:tcPr>
          <w:p>
            <w:pPr>
              <w:pStyle w:val="TableParagraph"/>
              <w:spacing w:line="243" w:lineRule="exact" w:before="7"/>
              <w:ind w:right="48"/>
              <w:rPr>
                <w:sz w:val="22"/>
              </w:rPr>
            </w:pPr>
            <w:r>
              <w:rPr>
                <w:w w:val="95"/>
                <w:sz w:val="22"/>
              </w:rPr>
              <w:t>256</w:t>
            </w:r>
          </w:p>
        </w:tc>
      </w:tr>
      <w:tr>
        <w:trPr>
          <w:trHeight w:val="270" w:hRule="atLeast"/>
        </w:trPr>
        <w:tc>
          <w:tcPr>
            <w:tcW w:w="956" w:type="dxa"/>
          </w:tcPr>
          <w:p>
            <w:pPr>
              <w:pStyle w:val="TableParagraph"/>
              <w:spacing w:line="243" w:lineRule="exact" w:before="7"/>
              <w:ind w:left="50"/>
              <w:jc w:val="left"/>
              <w:rPr>
                <w:sz w:val="22"/>
              </w:rPr>
            </w:pPr>
            <w:r>
              <w:rPr>
                <w:sz w:val="22"/>
              </w:rPr>
              <w:t>1980</w:t>
            </w:r>
          </w:p>
        </w:tc>
        <w:tc>
          <w:tcPr>
            <w:tcW w:w="917" w:type="dxa"/>
          </w:tcPr>
          <w:p>
            <w:pPr>
              <w:pStyle w:val="TableParagraph"/>
              <w:spacing w:line="243" w:lineRule="exact" w:before="7"/>
              <w:ind w:right="117"/>
              <w:rPr>
                <w:sz w:val="22"/>
              </w:rPr>
            </w:pPr>
            <w:r>
              <w:rPr>
                <w:w w:val="95"/>
                <w:sz w:val="22"/>
              </w:rPr>
              <w:t>139</w:t>
            </w:r>
          </w:p>
        </w:tc>
        <w:tc>
          <w:tcPr>
            <w:tcW w:w="1026" w:type="dxa"/>
          </w:tcPr>
          <w:p>
            <w:pPr>
              <w:pStyle w:val="TableParagraph"/>
              <w:spacing w:line="243" w:lineRule="exact" w:before="7"/>
              <w:ind w:left="120"/>
              <w:jc w:val="left"/>
              <w:rPr>
                <w:sz w:val="22"/>
              </w:rPr>
            </w:pPr>
            <w:r>
              <w:rPr>
                <w:sz w:val="22"/>
              </w:rPr>
              <w:t>1998</w:t>
            </w:r>
          </w:p>
        </w:tc>
        <w:tc>
          <w:tcPr>
            <w:tcW w:w="917" w:type="dxa"/>
          </w:tcPr>
          <w:p>
            <w:pPr>
              <w:pStyle w:val="TableParagraph"/>
              <w:spacing w:line="243" w:lineRule="exact" w:before="7"/>
              <w:ind w:right="117"/>
              <w:rPr>
                <w:sz w:val="22"/>
              </w:rPr>
            </w:pPr>
            <w:r>
              <w:rPr>
                <w:w w:val="95"/>
                <w:sz w:val="22"/>
              </w:rPr>
              <w:t>121</w:t>
            </w:r>
          </w:p>
        </w:tc>
        <w:tc>
          <w:tcPr>
            <w:tcW w:w="972" w:type="dxa"/>
          </w:tcPr>
          <w:p>
            <w:pPr>
              <w:pStyle w:val="TableParagraph"/>
              <w:spacing w:line="243" w:lineRule="exact" w:before="7"/>
              <w:ind w:left="120"/>
              <w:jc w:val="left"/>
              <w:rPr>
                <w:sz w:val="22"/>
              </w:rPr>
            </w:pPr>
            <w:r>
              <w:rPr>
                <w:sz w:val="22"/>
              </w:rPr>
              <w:t>2016</w:t>
            </w:r>
          </w:p>
        </w:tc>
        <w:tc>
          <w:tcPr>
            <w:tcW w:w="902" w:type="dxa"/>
          </w:tcPr>
          <w:p>
            <w:pPr>
              <w:pStyle w:val="TableParagraph"/>
              <w:spacing w:line="243" w:lineRule="exact" w:before="7"/>
              <w:ind w:right="48"/>
              <w:rPr>
                <w:sz w:val="22"/>
              </w:rPr>
            </w:pPr>
            <w:r>
              <w:rPr>
                <w:w w:val="95"/>
                <w:sz w:val="22"/>
              </w:rPr>
              <w:t>198</w:t>
            </w:r>
          </w:p>
        </w:tc>
      </w:tr>
      <w:tr>
        <w:trPr>
          <w:trHeight w:val="290" w:hRule="atLeast"/>
        </w:trPr>
        <w:tc>
          <w:tcPr>
            <w:tcW w:w="956" w:type="dxa"/>
          </w:tcPr>
          <w:p>
            <w:pPr>
              <w:pStyle w:val="TableParagraph"/>
              <w:spacing w:line="240" w:lineRule="auto" w:before="7"/>
              <w:ind w:left="50"/>
              <w:jc w:val="left"/>
              <w:rPr>
                <w:sz w:val="22"/>
              </w:rPr>
            </w:pPr>
            <w:r>
              <w:rPr>
                <w:sz w:val="22"/>
              </w:rPr>
              <w:t>1981</w:t>
            </w:r>
          </w:p>
        </w:tc>
        <w:tc>
          <w:tcPr>
            <w:tcW w:w="917" w:type="dxa"/>
          </w:tcPr>
          <w:p>
            <w:pPr>
              <w:pStyle w:val="TableParagraph"/>
              <w:spacing w:line="240" w:lineRule="auto" w:before="7"/>
              <w:ind w:right="117"/>
              <w:rPr>
                <w:sz w:val="22"/>
              </w:rPr>
            </w:pPr>
            <w:r>
              <w:rPr>
                <w:w w:val="95"/>
                <w:sz w:val="22"/>
              </w:rPr>
              <w:t>466</w:t>
            </w:r>
          </w:p>
        </w:tc>
        <w:tc>
          <w:tcPr>
            <w:tcW w:w="1026" w:type="dxa"/>
          </w:tcPr>
          <w:p>
            <w:pPr>
              <w:pStyle w:val="TableParagraph"/>
              <w:spacing w:line="240" w:lineRule="auto" w:before="7"/>
              <w:ind w:left="120"/>
              <w:jc w:val="left"/>
              <w:rPr>
                <w:sz w:val="22"/>
              </w:rPr>
            </w:pPr>
            <w:r>
              <w:rPr>
                <w:sz w:val="22"/>
              </w:rPr>
              <w:t>1999</w:t>
            </w:r>
          </w:p>
        </w:tc>
        <w:tc>
          <w:tcPr>
            <w:tcW w:w="917" w:type="dxa"/>
          </w:tcPr>
          <w:p>
            <w:pPr>
              <w:pStyle w:val="TableParagraph"/>
              <w:spacing w:line="240" w:lineRule="auto" w:before="7"/>
              <w:ind w:right="117"/>
              <w:rPr>
                <w:sz w:val="22"/>
              </w:rPr>
            </w:pPr>
            <w:r>
              <w:rPr>
                <w:w w:val="95"/>
                <w:sz w:val="22"/>
              </w:rPr>
              <w:t>299</w:t>
            </w:r>
          </w:p>
        </w:tc>
        <w:tc>
          <w:tcPr>
            <w:tcW w:w="972" w:type="dxa"/>
          </w:tcPr>
          <w:p>
            <w:pPr>
              <w:pStyle w:val="TableParagraph"/>
              <w:spacing w:line="240" w:lineRule="auto" w:before="7"/>
              <w:ind w:left="120"/>
              <w:jc w:val="left"/>
              <w:rPr>
                <w:sz w:val="22"/>
              </w:rPr>
            </w:pPr>
            <w:r>
              <w:rPr>
                <w:sz w:val="22"/>
              </w:rPr>
              <w:t>2017</w:t>
            </w:r>
          </w:p>
        </w:tc>
        <w:tc>
          <w:tcPr>
            <w:tcW w:w="902" w:type="dxa"/>
          </w:tcPr>
          <w:p>
            <w:pPr>
              <w:pStyle w:val="TableParagraph"/>
              <w:spacing w:line="240" w:lineRule="auto" w:before="7"/>
              <w:ind w:right="48"/>
              <w:rPr>
                <w:sz w:val="22"/>
              </w:rPr>
            </w:pPr>
            <w:r>
              <w:rPr>
                <w:w w:val="95"/>
                <w:sz w:val="22"/>
              </w:rPr>
              <w:t>226</w:t>
            </w:r>
          </w:p>
        </w:tc>
      </w:tr>
    </w:tbl>
    <w:p>
      <w:pPr>
        <w:pStyle w:val="BodyText"/>
        <w:tabs>
          <w:tab w:pos="4006" w:val="left" w:leader="none"/>
          <w:tab w:pos="5829" w:val="left" w:leader="none"/>
        </w:tabs>
        <w:jc w:val="center"/>
      </w:pPr>
      <w:r>
        <w:rPr>
          <w:w w:val="99"/>
          <w:u w:val="single"/>
        </w:rPr>
        <w:t> </w:t>
      </w:r>
      <w:r>
        <w:rPr>
          <w:u w:val="single"/>
        </w:rPr>
        <w:tab/>
        <w:t>2018</w:t>
        <w:tab/>
      </w:r>
    </w:p>
    <w:p>
      <w:pPr>
        <w:spacing w:after="0"/>
        <w:jc w:val="center"/>
        <w:sectPr>
          <w:pgSz w:w="12240" w:h="15840"/>
          <w:pgMar w:top="1500" w:bottom="280" w:left="0" w:right="0"/>
        </w:sectPr>
      </w:pPr>
    </w:p>
    <w:p>
      <w:pPr>
        <w:pStyle w:val="BodyText"/>
        <w:rPr>
          <w:sz w:val="20"/>
        </w:rPr>
      </w:pPr>
    </w:p>
    <w:p>
      <w:pPr>
        <w:pStyle w:val="BodyText"/>
        <w:spacing w:before="10"/>
        <w:rPr>
          <w:sz w:val="24"/>
        </w:rPr>
      </w:pPr>
    </w:p>
    <w:p>
      <w:pPr>
        <w:pStyle w:val="BodyText"/>
        <w:spacing w:line="256" w:lineRule="auto" w:before="141"/>
        <w:ind w:left="1440" w:right="1438"/>
      </w:pPr>
      <w:bookmarkStart w:name="_bookmark34" w:id="98"/>
      <w:bookmarkEnd w:id="98"/>
      <w:r>
        <w:rPr/>
      </w:r>
      <w:r>
        <w:rPr>
          <w:w w:val="105"/>
        </w:rPr>
        <w:t>Table 15: Survey biomass estimates (age 1+, t) of Eastern Bering Sea pollock based on design-based area-swept expansion</w:t>
      </w:r>
      <w:r>
        <w:rPr>
          <w:w w:val="105"/>
          <w:u w:val="single"/>
        </w:rPr>
        <w:t> methods from NMFS bottom trawl surveys 1982–2019.</w:t>
      </w:r>
    </w:p>
    <w:p>
      <w:pPr>
        <w:pStyle w:val="BodyText"/>
        <w:spacing w:line="245" w:lineRule="exact"/>
        <w:ind w:left="5470"/>
      </w:pPr>
      <w:r>
        <w:rPr>
          <w:w w:val="105"/>
        </w:rPr>
        <w:t>Survey biomass</w:t>
      </w:r>
    </w:p>
    <w:p>
      <w:pPr>
        <w:pStyle w:val="BodyText"/>
        <w:tabs>
          <w:tab w:pos="3737" w:val="left" w:leader="none"/>
          <w:tab w:pos="4568" w:val="left" w:leader="none"/>
          <w:tab w:pos="5765" w:val="left" w:leader="none"/>
          <w:tab w:pos="7344" w:val="left" w:leader="none"/>
          <w:tab w:pos="8086" w:val="left" w:leader="none"/>
        </w:tabs>
        <w:spacing w:before="18"/>
        <w:ind w:left="3463"/>
      </w:pPr>
      <w:r>
        <w:rPr>
          <w:w w:val="99"/>
          <w:u w:val="single"/>
        </w:rPr>
        <w:t> </w:t>
      </w:r>
      <w:r>
        <w:rPr>
          <w:u w:val="single"/>
        </w:rPr>
        <w:tab/>
      </w:r>
      <w:r>
        <w:rPr>
          <w:spacing w:val="-5"/>
          <w:w w:val="110"/>
          <w:u w:val="single"/>
        </w:rPr>
        <w:t>Year</w:t>
        <w:tab/>
      </w:r>
      <w:r>
        <w:rPr>
          <w:w w:val="110"/>
          <w:u w:val="single"/>
        </w:rPr>
        <w:t>Strata</w:t>
      </w:r>
      <w:r>
        <w:rPr>
          <w:spacing w:val="10"/>
          <w:w w:val="110"/>
          <w:u w:val="single"/>
        </w:rPr>
        <w:t> </w:t>
      </w:r>
      <w:r>
        <w:rPr>
          <w:w w:val="110"/>
          <w:u w:val="single"/>
        </w:rPr>
        <w:t>1-6</w:t>
        <w:tab/>
        <w:t>Strata</w:t>
      </w:r>
      <w:r>
        <w:rPr>
          <w:spacing w:val="11"/>
          <w:w w:val="110"/>
          <w:u w:val="single"/>
        </w:rPr>
        <w:t> </w:t>
      </w:r>
      <w:r>
        <w:rPr>
          <w:w w:val="110"/>
          <w:u w:val="single"/>
        </w:rPr>
        <w:t>8-9</w:t>
        <w:tab/>
      </w:r>
      <w:r>
        <w:rPr>
          <w:spacing w:val="-4"/>
          <w:w w:val="110"/>
          <w:u w:val="single"/>
        </w:rPr>
        <w:t>Total</w:t>
        <w:tab/>
      </w:r>
      <w:r>
        <w:rPr>
          <w:w w:val="110"/>
          <w:u w:val="single"/>
        </w:rPr>
        <w:t>%NW</w:t>
      </w:r>
      <w:r>
        <w:rPr>
          <w:spacing w:val="9"/>
          <w:u w:val="single"/>
        </w:rPr>
        <w:t> </w:t>
      </w:r>
    </w:p>
    <w:tbl>
      <w:tblPr>
        <w:tblW w:w="0" w:type="auto"/>
        <w:jc w:val="left"/>
        <w:tblInd w:w="369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720"/>
        <w:gridCol w:w="1360"/>
        <w:gridCol w:w="1076"/>
        <w:gridCol w:w="1209"/>
        <w:gridCol w:w="654"/>
      </w:tblGrid>
      <w:tr>
        <w:trPr>
          <w:trHeight w:val="290" w:hRule="atLeast"/>
        </w:trPr>
        <w:tc>
          <w:tcPr>
            <w:tcW w:w="720" w:type="dxa"/>
          </w:tcPr>
          <w:p>
            <w:pPr>
              <w:pStyle w:val="TableParagraph"/>
              <w:spacing w:line="244" w:lineRule="exact" w:before="26"/>
              <w:ind w:left="50"/>
              <w:jc w:val="left"/>
              <w:rPr>
                <w:sz w:val="22"/>
              </w:rPr>
            </w:pPr>
            <w:r>
              <w:rPr>
                <w:sz w:val="22"/>
              </w:rPr>
              <w:t>1982</w:t>
            </w:r>
          </w:p>
        </w:tc>
        <w:tc>
          <w:tcPr>
            <w:tcW w:w="1360" w:type="dxa"/>
          </w:tcPr>
          <w:p>
            <w:pPr>
              <w:pStyle w:val="TableParagraph"/>
              <w:spacing w:line="244" w:lineRule="exact" w:before="26"/>
              <w:ind w:left="217" w:right="223"/>
              <w:jc w:val="center"/>
              <w:rPr>
                <w:sz w:val="22"/>
              </w:rPr>
            </w:pPr>
            <w:r>
              <w:rPr>
                <w:sz w:val="22"/>
              </w:rPr>
              <w:t>2,858,400</w:t>
            </w:r>
          </w:p>
        </w:tc>
        <w:tc>
          <w:tcPr>
            <w:tcW w:w="1076" w:type="dxa"/>
          </w:tcPr>
          <w:p>
            <w:pPr>
              <w:pStyle w:val="TableParagraph"/>
              <w:spacing w:line="244" w:lineRule="exact" w:before="26"/>
              <w:ind w:right="118"/>
              <w:rPr>
                <w:sz w:val="22"/>
              </w:rPr>
            </w:pPr>
            <w:r>
              <w:rPr>
                <w:sz w:val="22"/>
              </w:rPr>
              <w:t>54,469</w:t>
            </w:r>
          </w:p>
        </w:tc>
        <w:tc>
          <w:tcPr>
            <w:tcW w:w="1209" w:type="dxa"/>
          </w:tcPr>
          <w:p>
            <w:pPr>
              <w:pStyle w:val="TableParagraph"/>
              <w:spacing w:line="244" w:lineRule="exact" w:before="26"/>
              <w:ind w:left="118"/>
              <w:jc w:val="left"/>
              <w:rPr>
                <w:sz w:val="22"/>
              </w:rPr>
            </w:pPr>
            <w:r>
              <w:rPr>
                <w:sz w:val="22"/>
              </w:rPr>
              <w:t>2,912,869</w:t>
            </w:r>
          </w:p>
        </w:tc>
        <w:tc>
          <w:tcPr>
            <w:tcW w:w="654" w:type="dxa"/>
          </w:tcPr>
          <w:p>
            <w:pPr>
              <w:pStyle w:val="TableParagraph"/>
              <w:spacing w:line="244" w:lineRule="exact" w:before="26"/>
              <w:ind w:right="48"/>
              <w:rPr>
                <w:sz w:val="22"/>
              </w:rPr>
            </w:pPr>
            <w:r>
              <w:rPr>
                <w:w w:val="95"/>
                <w:sz w:val="22"/>
              </w:rPr>
              <w:t>2%</w:t>
            </w:r>
          </w:p>
        </w:tc>
      </w:tr>
      <w:tr>
        <w:trPr>
          <w:trHeight w:val="270" w:hRule="atLeast"/>
        </w:trPr>
        <w:tc>
          <w:tcPr>
            <w:tcW w:w="720" w:type="dxa"/>
          </w:tcPr>
          <w:p>
            <w:pPr>
              <w:pStyle w:val="TableParagraph"/>
              <w:spacing w:line="244" w:lineRule="exact" w:before="7"/>
              <w:ind w:left="50"/>
              <w:jc w:val="left"/>
              <w:rPr>
                <w:sz w:val="22"/>
              </w:rPr>
            </w:pPr>
            <w:r>
              <w:rPr>
                <w:sz w:val="22"/>
              </w:rPr>
              <w:t>1983</w:t>
            </w:r>
          </w:p>
        </w:tc>
        <w:tc>
          <w:tcPr>
            <w:tcW w:w="1360" w:type="dxa"/>
          </w:tcPr>
          <w:p>
            <w:pPr>
              <w:pStyle w:val="TableParagraph"/>
              <w:spacing w:line="244" w:lineRule="exact" w:before="7"/>
              <w:ind w:left="217" w:right="223"/>
              <w:jc w:val="center"/>
              <w:rPr>
                <w:sz w:val="22"/>
              </w:rPr>
            </w:pPr>
            <w:r>
              <w:rPr>
                <w:sz w:val="22"/>
              </w:rPr>
              <w:t>5,921,380</w:t>
            </w:r>
          </w:p>
        </w:tc>
        <w:tc>
          <w:tcPr>
            <w:tcW w:w="1076" w:type="dxa"/>
          </w:tcPr>
          <w:p>
            <w:pPr>
              <w:pStyle w:val="TableParagraph"/>
              <w:spacing w:line="244" w:lineRule="exact" w:before="7"/>
              <w:ind w:right="118"/>
              <w:rPr>
                <w:sz w:val="22"/>
              </w:rPr>
            </w:pPr>
            <w:r>
              <w:rPr>
                <w:w w:val="99"/>
                <w:sz w:val="22"/>
              </w:rPr>
              <w:t>-</w:t>
            </w:r>
          </w:p>
        </w:tc>
        <w:tc>
          <w:tcPr>
            <w:tcW w:w="1209" w:type="dxa"/>
          </w:tcPr>
          <w:p>
            <w:pPr>
              <w:pStyle w:val="TableParagraph"/>
              <w:spacing w:line="244" w:lineRule="exact" w:before="7"/>
              <w:ind w:left="118"/>
              <w:jc w:val="left"/>
              <w:rPr>
                <w:sz w:val="22"/>
              </w:rPr>
            </w:pPr>
            <w:r>
              <w:rPr>
                <w:sz w:val="22"/>
              </w:rPr>
              <w:t>5,921,380</w:t>
            </w:r>
          </w:p>
        </w:tc>
        <w:tc>
          <w:tcPr>
            <w:tcW w:w="654" w:type="dxa"/>
          </w:tcPr>
          <w:p>
            <w:pPr>
              <w:pStyle w:val="TableParagraph"/>
              <w:spacing w:line="244" w:lineRule="exact" w:before="7"/>
              <w:ind w:right="48"/>
              <w:rPr>
                <w:sz w:val="22"/>
              </w:rPr>
            </w:pPr>
            <w:r>
              <w:rPr>
                <w:w w:val="99"/>
                <w:sz w:val="22"/>
              </w:rPr>
              <w:t>-</w:t>
            </w:r>
          </w:p>
        </w:tc>
      </w:tr>
      <w:tr>
        <w:trPr>
          <w:trHeight w:val="270" w:hRule="atLeast"/>
        </w:trPr>
        <w:tc>
          <w:tcPr>
            <w:tcW w:w="720" w:type="dxa"/>
          </w:tcPr>
          <w:p>
            <w:pPr>
              <w:pStyle w:val="TableParagraph"/>
              <w:spacing w:line="244" w:lineRule="exact" w:before="7"/>
              <w:ind w:left="50"/>
              <w:jc w:val="left"/>
              <w:rPr>
                <w:sz w:val="22"/>
              </w:rPr>
            </w:pPr>
            <w:r>
              <w:rPr>
                <w:sz w:val="22"/>
              </w:rPr>
              <w:t>1984</w:t>
            </w:r>
          </w:p>
        </w:tc>
        <w:tc>
          <w:tcPr>
            <w:tcW w:w="1360" w:type="dxa"/>
          </w:tcPr>
          <w:p>
            <w:pPr>
              <w:pStyle w:val="TableParagraph"/>
              <w:spacing w:line="244" w:lineRule="exact" w:before="7"/>
              <w:ind w:left="217" w:right="223"/>
              <w:jc w:val="center"/>
              <w:rPr>
                <w:sz w:val="22"/>
              </w:rPr>
            </w:pPr>
            <w:r>
              <w:rPr>
                <w:sz w:val="22"/>
              </w:rPr>
              <w:t>4,542,405</w:t>
            </w:r>
          </w:p>
        </w:tc>
        <w:tc>
          <w:tcPr>
            <w:tcW w:w="1076" w:type="dxa"/>
          </w:tcPr>
          <w:p>
            <w:pPr>
              <w:pStyle w:val="TableParagraph"/>
              <w:spacing w:line="244" w:lineRule="exact" w:before="7"/>
              <w:ind w:right="118"/>
              <w:rPr>
                <w:sz w:val="22"/>
              </w:rPr>
            </w:pPr>
            <w:r>
              <w:rPr>
                <w:w w:val="99"/>
                <w:sz w:val="22"/>
              </w:rPr>
              <w:t>-</w:t>
            </w:r>
          </w:p>
        </w:tc>
        <w:tc>
          <w:tcPr>
            <w:tcW w:w="1209" w:type="dxa"/>
          </w:tcPr>
          <w:p>
            <w:pPr>
              <w:pStyle w:val="TableParagraph"/>
              <w:spacing w:line="244" w:lineRule="exact" w:before="7"/>
              <w:ind w:left="118"/>
              <w:jc w:val="left"/>
              <w:rPr>
                <w:sz w:val="22"/>
              </w:rPr>
            </w:pPr>
            <w:r>
              <w:rPr>
                <w:sz w:val="22"/>
              </w:rPr>
              <w:t>4,542,405</w:t>
            </w:r>
          </w:p>
        </w:tc>
        <w:tc>
          <w:tcPr>
            <w:tcW w:w="654" w:type="dxa"/>
          </w:tcPr>
          <w:p>
            <w:pPr>
              <w:pStyle w:val="TableParagraph"/>
              <w:spacing w:line="244" w:lineRule="exact" w:before="7"/>
              <w:ind w:right="48"/>
              <w:rPr>
                <w:sz w:val="22"/>
              </w:rPr>
            </w:pPr>
            <w:r>
              <w:rPr>
                <w:w w:val="99"/>
                <w:sz w:val="22"/>
              </w:rPr>
              <w:t>-</w:t>
            </w:r>
          </w:p>
        </w:tc>
      </w:tr>
      <w:tr>
        <w:trPr>
          <w:trHeight w:val="270" w:hRule="atLeast"/>
        </w:trPr>
        <w:tc>
          <w:tcPr>
            <w:tcW w:w="720" w:type="dxa"/>
          </w:tcPr>
          <w:p>
            <w:pPr>
              <w:pStyle w:val="TableParagraph"/>
              <w:spacing w:line="244" w:lineRule="exact" w:before="7"/>
              <w:ind w:left="50"/>
              <w:jc w:val="left"/>
              <w:rPr>
                <w:sz w:val="22"/>
              </w:rPr>
            </w:pPr>
            <w:r>
              <w:rPr>
                <w:sz w:val="22"/>
              </w:rPr>
              <w:t>1985</w:t>
            </w:r>
          </w:p>
        </w:tc>
        <w:tc>
          <w:tcPr>
            <w:tcW w:w="1360" w:type="dxa"/>
          </w:tcPr>
          <w:p>
            <w:pPr>
              <w:pStyle w:val="TableParagraph"/>
              <w:spacing w:line="244" w:lineRule="exact" w:before="7"/>
              <w:ind w:left="217" w:right="223"/>
              <w:jc w:val="center"/>
              <w:rPr>
                <w:sz w:val="22"/>
              </w:rPr>
            </w:pPr>
            <w:r>
              <w:rPr>
                <w:sz w:val="22"/>
              </w:rPr>
              <w:t>4,560,122</w:t>
            </w:r>
          </w:p>
        </w:tc>
        <w:tc>
          <w:tcPr>
            <w:tcW w:w="1076" w:type="dxa"/>
          </w:tcPr>
          <w:p>
            <w:pPr>
              <w:pStyle w:val="TableParagraph"/>
              <w:spacing w:line="244" w:lineRule="exact" w:before="7"/>
              <w:ind w:right="118"/>
              <w:rPr>
                <w:sz w:val="22"/>
              </w:rPr>
            </w:pPr>
            <w:r>
              <w:rPr>
                <w:sz w:val="22"/>
              </w:rPr>
              <w:t>637,881</w:t>
            </w:r>
          </w:p>
        </w:tc>
        <w:tc>
          <w:tcPr>
            <w:tcW w:w="1209" w:type="dxa"/>
          </w:tcPr>
          <w:p>
            <w:pPr>
              <w:pStyle w:val="TableParagraph"/>
              <w:spacing w:line="244" w:lineRule="exact" w:before="7"/>
              <w:ind w:left="118"/>
              <w:jc w:val="left"/>
              <w:rPr>
                <w:sz w:val="22"/>
              </w:rPr>
            </w:pPr>
            <w:r>
              <w:rPr>
                <w:sz w:val="22"/>
              </w:rPr>
              <w:t>5,198,003</w:t>
            </w:r>
          </w:p>
        </w:tc>
        <w:tc>
          <w:tcPr>
            <w:tcW w:w="654" w:type="dxa"/>
          </w:tcPr>
          <w:p>
            <w:pPr>
              <w:pStyle w:val="TableParagraph"/>
              <w:spacing w:line="244" w:lineRule="exact" w:before="7"/>
              <w:ind w:right="48"/>
              <w:rPr>
                <w:sz w:val="22"/>
              </w:rPr>
            </w:pPr>
            <w:r>
              <w:rPr>
                <w:w w:val="95"/>
                <w:sz w:val="22"/>
              </w:rPr>
              <w:t>12%</w:t>
            </w:r>
          </w:p>
        </w:tc>
      </w:tr>
      <w:tr>
        <w:trPr>
          <w:trHeight w:val="270" w:hRule="atLeast"/>
        </w:trPr>
        <w:tc>
          <w:tcPr>
            <w:tcW w:w="720" w:type="dxa"/>
          </w:tcPr>
          <w:p>
            <w:pPr>
              <w:pStyle w:val="TableParagraph"/>
              <w:spacing w:line="244" w:lineRule="exact" w:before="7"/>
              <w:ind w:left="50"/>
              <w:jc w:val="left"/>
              <w:rPr>
                <w:sz w:val="22"/>
              </w:rPr>
            </w:pPr>
            <w:r>
              <w:rPr>
                <w:sz w:val="22"/>
              </w:rPr>
              <w:t>1986</w:t>
            </w:r>
          </w:p>
        </w:tc>
        <w:tc>
          <w:tcPr>
            <w:tcW w:w="1360" w:type="dxa"/>
          </w:tcPr>
          <w:p>
            <w:pPr>
              <w:pStyle w:val="TableParagraph"/>
              <w:spacing w:line="244" w:lineRule="exact" w:before="7"/>
              <w:ind w:left="217" w:right="223"/>
              <w:jc w:val="center"/>
              <w:rPr>
                <w:sz w:val="22"/>
              </w:rPr>
            </w:pPr>
            <w:r>
              <w:rPr>
                <w:sz w:val="22"/>
              </w:rPr>
              <w:t>4,835,722</w:t>
            </w:r>
          </w:p>
        </w:tc>
        <w:tc>
          <w:tcPr>
            <w:tcW w:w="1076" w:type="dxa"/>
          </w:tcPr>
          <w:p>
            <w:pPr>
              <w:pStyle w:val="TableParagraph"/>
              <w:spacing w:line="244" w:lineRule="exact" w:before="7"/>
              <w:ind w:right="118"/>
              <w:rPr>
                <w:sz w:val="22"/>
              </w:rPr>
            </w:pPr>
            <w:r>
              <w:rPr>
                <w:w w:val="99"/>
                <w:sz w:val="22"/>
              </w:rPr>
              <w:t>-</w:t>
            </w:r>
          </w:p>
        </w:tc>
        <w:tc>
          <w:tcPr>
            <w:tcW w:w="1209" w:type="dxa"/>
          </w:tcPr>
          <w:p>
            <w:pPr>
              <w:pStyle w:val="TableParagraph"/>
              <w:spacing w:line="244" w:lineRule="exact" w:before="7"/>
              <w:ind w:left="118"/>
              <w:jc w:val="left"/>
              <w:rPr>
                <w:sz w:val="22"/>
              </w:rPr>
            </w:pPr>
            <w:r>
              <w:rPr>
                <w:sz w:val="22"/>
              </w:rPr>
              <w:t>4,835,722</w:t>
            </w:r>
          </w:p>
        </w:tc>
        <w:tc>
          <w:tcPr>
            <w:tcW w:w="654" w:type="dxa"/>
          </w:tcPr>
          <w:p>
            <w:pPr>
              <w:pStyle w:val="TableParagraph"/>
              <w:spacing w:line="244" w:lineRule="exact" w:before="7"/>
              <w:ind w:right="48"/>
              <w:rPr>
                <w:sz w:val="22"/>
              </w:rPr>
            </w:pPr>
            <w:r>
              <w:rPr>
                <w:w w:val="99"/>
                <w:sz w:val="22"/>
              </w:rPr>
              <w:t>-</w:t>
            </w:r>
          </w:p>
        </w:tc>
      </w:tr>
      <w:tr>
        <w:trPr>
          <w:trHeight w:val="270" w:hRule="atLeast"/>
        </w:trPr>
        <w:tc>
          <w:tcPr>
            <w:tcW w:w="720" w:type="dxa"/>
          </w:tcPr>
          <w:p>
            <w:pPr>
              <w:pStyle w:val="TableParagraph"/>
              <w:spacing w:line="244" w:lineRule="exact" w:before="7"/>
              <w:ind w:left="50"/>
              <w:jc w:val="left"/>
              <w:rPr>
                <w:sz w:val="22"/>
              </w:rPr>
            </w:pPr>
            <w:r>
              <w:rPr>
                <w:sz w:val="22"/>
              </w:rPr>
              <w:t>1987</w:t>
            </w:r>
          </w:p>
        </w:tc>
        <w:tc>
          <w:tcPr>
            <w:tcW w:w="1360" w:type="dxa"/>
          </w:tcPr>
          <w:p>
            <w:pPr>
              <w:pStyle w:val="TableParagraph"/>
              <w:spacing w:line="244" w:lineRule="exact" w:before="7"/>
              <w:ind w:left="217" w:right="223"/>
              <w:jc w:val="center"/>
              <w:rPr>
                <w:sz w:val="22"/>
              </w:rPr>
            </w:pPr>
            <w:r>
              <w:rPr>
                <w:sz w:val="22"/>
              </w:rPr>
              <w:t>5,111,645</w:t>
            </w:r>
          </w:p>
        </w:tc>
        <w:tc>
          <w:tcPr>
            <w:tcW w:w="1076" w:type="dxa"/>
          </w:tcPr>
          <w:p>
            <w:pPr>
              <w:pStyle w:val="TableParagraph"/>
              <w:spacing w:line="244" w:lineRule="exact" w:before="7"/>
              <w:ind w:right="118"/>
              <w:rPr>
                <w:sz w:val="22"/>
              </w:rPr>
            </w:pPr>
            <w:r>
              <w:rPr>
                <w:sz w:val="22"/>
              </w:rPr>
              <w:t>386,788</w:t>
            </w:r>
          </w:p>
        </w:tc>
        <w:tc>
          <w:tcPr>
            <w:tcW w:w="1209" w:type="dxa"/>
          </w:tcPr>
          <w:p>
            <w:pPr>
              <w:pStyle w:val="TableParagraph"/>
              <w:spacing w:line="244" w:lineRule="exact" w:before="7"/>
              <w:ind w:left="118"/>
              <w:jc w:val="left"/>
              <w:rPr>
                <w:sz w:val="22"/>
              </w:rPr>
            </w:pPr>
            <w:r>
              <w:rPr>
                <w:sz w:val="22"/>
              </w:rPr>
              <w:t>5,498,433</w:t>
            </w:r>
          </w:p>
        </w:tc>
        <w:tc>
          <w:tcPr>
            <w:tcW w:w="654" w:type="dxa"/>
          </w:tcPr>
          <w:p>
            <w:pPr>
              <w:pStyle w:val="TableParagraph"/>
              <w:spacing w:line="244" w:lineRule="exact" w:before="7"/>
              <w:ind w:right="48"/>
              <w:rPr>
                <w:sz w:val="22"/>
              </w:rPr>
            </w:pPr>
            <w:r>
              <w:rPr>
                <w:w w:val="95"/>
                <w:sz w:val="22"/>
              </w:rPr>
              <w:t>7%</w:t>
            </w:r>
          </w:p>
        </w:tc>
      </w:tr>
      <w:tr>
        <w:trPr>
          <w:trHeight w:val="270" w:hRule="atLeast"/>
        </w:trPr>
        <w:tc>
          <w:tcPr>
            <w:tcW w:w="720" w:type="dxa"/>
          </w:tcPr>
          <w:p>
            <w:pPr>
              <w:pStyle w:val="TableParagraph"/>
              <w:spacing w:line="244" w:lineRule="exact" w:before="7"/>
              <w:ind w:left="50"/>
              <w:jc w:val="left"/>
              <w:rPr>
                <w:sz w:val="22"/>
              </w:rPr>
            </w:pPr>
            <w:r>
              <w:rPr>
                <w:sz w:val="22"/>
              </w:rPr>
              <w:t>1988</w:t>
            </w:r>
          </w:p>
        </w:tc>
        <w:tc>
          <w:tcPr>
            <w:tcW w:w="1360" w:type="dxa"/>
          </w:tcPr>
          <w:p>
            <w:pPr>
              <w:pStyle w:val="TableParagraph"/>
              <w:spacing w:line="244" w:lineRule="exact" w:before="7"/>
              <w:ind w:left="217" w:right="223"/>
              <w:jc w:val="center"/>
              <w:rPr>
                <w:sz w:val="22"/>
              </w:rPr>
            </w:pPr>
            <w:r>
              <w:rPr>
                <w:sz w:val="22"/>
              </w:rPr>
              <w:t>7,003,983</w:t>
            </w:r>
          </w:p>
        </w:tc>
        <w:tc>
          <w:tcPr>
            <w:tcW w:w="1076" w:type="dxa"/>
          </w:tcPr>
          <w:p>
            <w:pPr>
              <w:pStyle w:val="TableParagraph"/>
              <w:spacing w:line="244" w:lineRule="exact" w:before="7"/>
              <w:ind w:right="118"/>
              <w:rPr>
                <w:sz w:val="22"/>
              </w:rPr>
            </w:pPr>
            <w:r>
              <w:rPr>
                <w:sz w:val="22"/>
              </w:rPr>
              <w:t>179,980</w:t>
            </w:r>
          </w:p>
        </w:tc>
        <w:tc>
          <w:tcPr>
            <w:tcW w:w="1209" w:type="dxa"/>
          </w:tcPr>
          <w:p>
            <w:pPr>
              <w:pStyle w:val="TableParagraph"/>
              <w:spacing w:line="244" w:lineRule="exact" w:before="7"/>
              <w:ind w:left="118"/>
              <w:jc w:val="left"/>
              <w:rPr>
                <w:sz w:val="22"/>
              </w:rPr>
            </w:pPr>
            <w:r>
              <w:rPr>
                <w:sz w:val="22"/>
              </w:rPr>
              <w:t>7,183,963</w:t>
            </w:r>
          </w:p>
        </w:tc>
        <w:tc>
          <w:tcPr>
            <w:tcW w:w="654" w:type="dxa"/>
          </w:tcPr>
          <w:p>
            <w:pPr>
              <w:pStyle w:val="TableParagraph"/>
              <w:spacing w:line="244" w:lineRule="exact" w:before="7"/>
              <w:ind w:right="48"/>
              <w:rPr>
                <w:sz w:val="22"/>
              </w:rPr>
            </w:pPr>
            <w:r>
              <w:rPr>
                <w:w w:val="95"/>
                <w:sz w:val="22"/>
              </w:rPr>
              <w:t>3%</w:t>
            </w:r>
          </w:p>
        </w:tc>
      </w:tr>
      <w:tr>
        <w:trPr>
          <w:trHeight w:val="270" w:hRule="atLeast"/>
        </w:trPr>
        <w:tc>
          <w:tcPr>
            <w:tcW w:w="720" w:type="dxa"/>
          </w:tcPr>
          <w:p>
            <w:pPr>
              <w:pStyle w:val="TableParagraph"/>
              <w:spacing w:line="244" w:lineRule="exact" w:before="7"/>
              <w:ind w:left="50"/>
              <w:jc w:val="left"/>
              <w:rPr>
                <w:sz w:val="22"/>
              </w:rPr>
            </w:pPr>
            <w:r>
              <w:rPr>
                <w:sz w:val="22"/>
              </w:rPr>
              <w:t>1989</w:t>
            </w:r>
          </w:p>
        </w:tc>
        <w:tc>
          <w:tcPr>
            <w:tcW w:w="1360" w:type="dxa"/>
          </w:tcPr>
          <w:p>
            <w:pPr>
              <w:pStyle w:val="TableParagraph"/>
              <w:spacing w:line="244" w:lineRule="exact" w:before="7"/>
              <w:ind w:left="217" w:right="223"/>
              <w:jc w:val="center"/>
              <w:rPr>
                <w:sz w:val="22"/>
              </w:rPr>
            </w:pPr>
            <w:r>
              <w:rPr>
                <w:sz w:val="22"/>
              </w:rPr>
              <w:t>5,906,477</w:t>
            </w:r>
          </w:p>
        </w:tc>
        <w:tc>
          <w:tcPr>
            <w:tcW w:w="1076" w:type="dxa"/>
          </w:tcPr>
          <w:p>
            <w:pPr>
              <w:pStyle w:val="TableParagraph"/>
              <w:spacing w:line="244" w:lineRule="exact" w:before="7"/>
              <w:ind w:right="118"/>
              <w:rPr>
                <w:sz w:val="22"/>
              </w:rPr>
            </w:pPr>
            <w:r>
              <w:rPr>
                <w:sz w:val="22"/>
              </w:rPr>
              <w:t>643,938</w:t>
            </w:r>
          </w:p>
        </w:tc>
        <w:tc>
          <w:tcPr>
            <w:tcW w:w="1209" w:type="dxa"/>
          </w:tcPr>
          <w:p>
            <w:pPr>
              <w:pStyle w:val="TableParagraph"/>
              <w:spacing w:line="244" w:lineRule="exact" w:before="7"/>
              <w:ind w:left="118"/>
              <w:jc w:val="left"/>
              <w:rPr>
                <w:sz w:val="22"/>
              </w:rPr>
            </w:pPr>
            <w:r>
              <w:rPr>
                <w:sz w:val="22"/>
              </w:rPr>
              <w:t>6,550,415</w:t>
            </w:r>
          </w:p>
        </w:tc>
        <w:tc>
          <w:tcPr>
            <w:tcW w:w="654" w:type="dxa"/>
          </w:tcPr>
          <w:p>
            <w:pPr>
              <w:pStyle w:val="TableParagraph"/>
              <w:spacing w:line="244" w:lineRule="exact" w:before="7"/>
              <w:ind w:right="48"/>
              <w:rPr>
                <w:sz w:val="22"/>
              </w:rPr>
            </w:pPr>
            <w:r>
              <w:rPr>
                <w:w w:val="95"/>
                <w:sz w:val="22"/>
              </w:rPr>
              <w:t>10%</w:t>
            </w:r>
          </w:p>
        </w:tc>
      </w:tr>
      <w:tr>
        <w:trPr>
          <w:trHeight w:val="270" w:hRule="atLeast"/>
        </w:trPr>
        <w:tc>
          <w:tcPr>
            <w:tcW w:w="720" w:type="dxa"/>
          </w:tcPr>
          <w:p>
            <w:pPr>
              <w:pStyle w:val="TableParagraph"/>
              <w:spacing w:line="244" w:lineRule="exact" w:before="7"/>
              <w:ind w:left="50"/>
              <w:jc w:val="left"/>
              <w:rPr>
                <w:sz w:val="22"/>
              </w:rPr>
            </w:pPr>
            <w:r>
              <w:rPr>
                <w:sz w:val="22"/>
              </w:rPr>
              <w:t>1990</w:t>
            </w:r>
          </w:p>
        </w:tc>
        <w:tc>
          <w:tcPr>
            <w:tcW w:w="1360" w:type="dxa"/>
          </w:tcPr>
          <w:p>
            <w:pPr>
              <w:pStyle w:val="TableParagraph"/>
              <w:spacing w:line="244" w:lineRule="exact" w:before="7"/>
              <w:ind w:left="217" w:right="223"/>
              <w:jc w:val="center"/>
              <w:rPr>
                <w:sz w:val="22"/>
              </w:rPr>
            </w:pPr>
            <w:r>
              <w:rPr>
                <w:sz w:val="22"/>
              </w:rPr>
              <w:t>7,107,218</w:t>
            </w:r>
          </w:p>
        </w:tc>
        <w:tc>
          <w:tcPr>
            <w:tcW w:w="1076" w:type="dxa"/>
          </w:tcPr>
          <w:p>
            <w:pPr>
              <w:pStyle w:val="TableParagraph"/>
              <w:spacing w:line="244" w:lineRule="exact" w:before="7"/>
              <w:ind w:right="118"/>
              <w:rPr>
                <w:sz w:val="22"/>
              </w:rPr>
            </w:pPr>
            <w:r>
              <w:rPr>
                <w:sz w:val="22"/>
              </w:rPr>
              <w:t>189,435</w:t>
            </w:r>
          </w:p>
        </w:tc>
        <w:tc>
          <w:tcPr>
            <w:tcW w:w="1209" w:type="dxa"/>
          </w:tcPr>
          <w:p>
            <w:pPr>
              <w:pStyle w:val="TableParagraph"/>
              <w:spacing w:line="244" w:lineRule="exact" w:before="7"/>
              <w:ind w:left="118"/>
              <w:jc w:val="left"/>
              <w:rPr>
                <w:sz w:val="22"/>
              </w:rPr>
            </w:pPr>
            <w:r>
              <w:rPr>
                <w:sz w:val="22"/>
              </w:rPr>
              <w:t>7,296,653</w:t>
            </w:r>
          </w:p>
        </w:tc>
        <w:tc>
          <w:tcPr>
            <w:tcW w:w="654" w:type="dxa"/>
          </w:tcPr>
          <w:p>
            <w:pPr>
              <w:pStyle w:val="TableParagraph"/>
              <w:spacing w:line="244" w:lineRule="exact" w:before="7"/>
              <w:ind w:right="48"/>
              <w:rPr>
                <w:sz w:val="22"/>
              </w:rPr>
            </w:pPr>
            <w:r>
              <w:rPr>
                <w:w w:val="95"/>
                <w:sz w:val="22"/>
              </w:rPr>
              <w:t>3%</w:t>
            </w:r>
          </w:p>
        </w:tc>
      </w:tr>
      <w:tr>
        <w:trPr>
          <w:trHeight w:val="270" w:hRule="atLeast"/>
        </w:trPr>
        <w:tc>
          <w:tcPr>
            <w:tcW w:w="720" w:type="dxa"/>
          </w:tcPr>
          <w:p>
            <w:pPr>
              <w:pStyle w:val="TableParagraph"/>
              <w:spacing w:line="244" w:lineRule="exact" w:before="7"/>
              <w:ind w:left="50"/>
              <w:jc w:val="left"/>
              <w:rPr>
                <w:sz w:val="22"/>
              </w:rPr>
            </w:pPr>
            <w:r>
              <w:rPr>
                <w:sz w:val="22"/>
              </w:rPr>
              <w:t>1991</w:t>
            </w:r>
          </w:p>
        </w:tc>
        <w:tc>
          <w:tcPr>
            <w:tcW w:w="1360" w:type="dxa"/>
          </w:tcPr>
          <w:p>
            <w:pPr>
              <w:pStyle w:val="TableParagraph"/>
              <w:spacing w:line="244" w:lineRule="exact" w:before="7"/>
              <w:ind w:left="217" w:right="223"/>
              <w:jc w:val="center"/>
              <w:rPr>
                <w:sz w:val="22"/>
              </w:rPr>
            </w:pPr>
            <w:r>
              <w:rPr>
                <w:sz w:val="22"/>
              </w:rPr>
              <w:t>5,067,092</w:t>
            </w:r>
          </w:p>
        </w:tc>
        <w:tc>
          <w:tcPr>
            <w:tcW w:w="1076" w:type="dxa"/>
          </w:tcPr>
          <w:p>
            <w:pPr>
              <w:pStyle w:val="TableParagraph"/>
              <w:spacing w:line="244" w:lineRule="exact" w:before="7"/>
              <w:ind w:right="118"/>
              <w:rPr>
                <w:sz w:val="22"/>
              </w:rPr>
            </w:pPr>
            <w:r>
              <w:rPr>
                <w:sz w:val="22"/>
              </w:rPr>
              <w:t>62,446</w:t>
            </w:r>
          </w:p>
        </w:tc>
        <w:tc>
          <w:tcPr>
            <w:tcW w:w="1209" w:type="dxa"/>
          </w:tcPr>
          <w:p>
            <w:pPr>
              <w:pStyle w:val="TableParagraph"/>
              <w:spacing w:line="244" w:lineRule="exact" w:before="7"/>
              <w:ind w:left="118"/>
              <w:jc w:val="left"/>
              <w:rPr>
                <w:sz w:val="22"/>
              </w:rPr>
            </w:pPr>
            <w:r>
              <w:rPr>
                <w:sz w:val="22"/>
              </w:rPr>
              <w:t>5,129,538</w:t>
            </w:r>
          </w:p>
        </w:tc>
        <w:tc>
          <w:tcPr>
            <w:tcW w:w="654" w:type="dxa"/>
          </w:tcPr>
          <w:p>
            <w:pPr>
              <w:pStyle w:val="TableParagraph"/>
              <w:spacing w:line="244" w:lineRule="exact" w:before="7"/>
              <w:ind w:right="48"/>
              <w:rPr>
                <w:sz w:val="22"/>
              </w:rPr>
            </w:pPr>
            <w:r>
              <w:rPr>
                <w:w w:val="95"/>
                <w:sz w:val="22"/>
              </w:rPr>
              <w:t>1%</w:t>
            </w:r>
          </w:p>
        </w:tc>
      </w:tr>
      <w:tr>
        <w:trPr>
          <w:trHeight w:val="270" w:hRule="atLeast"/>
        </w:trPr>
        <w:tc>
          <w:tcPr>
            <w:tcW w:w="720" w:type="dxa"/>
          </w:tcPr>
          <w:p>
            <w:pPr>
              <w:pStyle w:val="TableParagraph"/>
              <w:spacing w:line="244" w:lineRule="exact" w:before="7"/>
              <w:ind w:left="50"/>
              <w:jc w:val="left"/>
              <w:rPr>
                <w:sz w:val="22"/>
              </w:rPr>
            </w:pPr>
            <w:r>
              <w:rPr>
                <w:sz w:val="22"/>
              </w:rPr>
              <w:t>1992</w:t>
            </w:r>
          </w:p>
        </w:tc>
        <w:tc>
          <w:tcPr>
            <w:tcW w:w="1360" w:type="dxa"/>
          </w:tcPr>
          <w:p>
            <w:pPr>
              <w:pStyle w:val="TableParagraph"/>
              <w:spacing w:line="244" w:lineRule="exact" w:before="7"/>
              <w:ind w:left="217" w:right="223"/>
              <w:jc w:val="center"/>
              <w:rPr>
                <w:sz w:val="22"/>
              </w:rPr>
            </w:pPr>
            <w:r>
              <w:rPr>
                <w:sz w:val="22"/>
              </w:rPr>
              <w:t>4,316,660</w:t>
            </w:r>
          </w:p>
        </w:tc>
        <w:tc>
          <w:tcPr>
            <w:tcW w:w="1076" w:type="dxa"/>
          </w:tcPr>
          <w:p>
            <w:pPr>
              <w:pStyle w:val="TableParagraph"/>
              <w:spacing w:line="244" w:lineRule="exact" w:before="7"/>
              <w:ind w:right="118"/>
              <w:rPr>
                <w:sz w:val="22"/>
              </w:rPr>
            </w:pPr>
            <w:r>
              <w:rPr>
                <w:sz w:val="22"/>
              </w:rPr>
              <w:t>209,493</w:t>
            </w:r>
          </w:p>
        </w:tc>
        <w:tc>
          <w:tcPr>
            <w:tcW w:w="1209" w:type="dxa"/>
          </w:tcPr>
          <w:p>
            <w:pPr>
              <w:pStyle w:val="TableParagraph"/>
              <w:spacing w:line="244" w:lineRule="exact" w:before="7"/>
              <w:ind w:left="118"/>
              <w:jc w:val="left"/>
              <w:rPr>
                <w:sz w:val="22"/>
              </w:rPr>
            </w:pPr>
            <w:r>
              <w:rPr>
                <w:sz w:val="22"/>
              </w:rPr>
              <w:t>4,526,153</w:t>
            </w:r>
          </w:p>
        </w:tc>
        <w:tc>
          <w:tcPr>
            <w:tcW w:w="654" w:type="dxa"/>
          </w:tcPr>
          <w:p>
            <w:pPr>
              <w:pStyle w:val="TableParagraph"/>
              <w:spacing w:line="244" w:lineRule="exact" w:before="7"/>
              <w:ind w:right="48"/>
              <w:rPr>
                <w:sz w:val="22"/>
              </w:rPr>
            </w:pPr>
            <w:r>
              <w:rPr>
                <w:w w:val="95"/>
                <w:sz w:val="22"/>
              </w:rPr>
              <w:t>5%</w:t>
            </w:r>
          </w:p>
        </w:tc>
      </w:tr>
      <w:tr>
        <w:trPr>
          <w:trHeight w:val="270" w:hRule="atLeast"/>
        </w:trPr>
        <w:tc>
          <w:tcPr>
            <w:tcW w:w="720" w:type="dxa"/>
          </w:tcPr>
          <w:p>
            <w:pPr>
              <w:pStyle w:val="TableParagraph"/>
              <w:spacing w:line="244" w:lineRule="exact" w:before="7"/>
              <w:ind w:left="50"/>
              <w:jc w:val="left"/>
              <w:rPr>
                <w:sz w:val="22"/>
              </w:rPr>
            </w:pPr>
            <w:r>
              <w:rPr>
                <w:sz w:val="22"/>
              </w:rPr>
              <w:t>1993</w:t>
            </w:r>
          </w:p>
        </w:tc>
        <w:tc>
          <w:tcPr>
            <w:tcW w:w="1360" w:type="dxa"/>
          </w:tcPr>
          <w:p>
            <w:pPr>
              <w:pStyle w:val="TableParagraph"/>
              <w:spacing w:line="244" w:lineRule="exact" w:before="7"/>
              <w:ind w:left="217" w:right="223"/>
              <w:jc w:val="center"/>
              <w:rPr>
                <w:sz w:val="22"/>
              </w:rPr>
            </w:pPr>
            <w:r>
              <w:rPr>
                <w:sz w:val="22"/>
              </w:rPr>
              <w:t>5,196,453</w:t>
            </w:r>
          </w:p>
        </w:tc>
        <w:tc>
          <w:tcPr>
            <w:tcW w:w="1076" w:type="dxa"/>
          </w:tcPr>
          <w:p>
            <w:pPr>
              <w:pStyle w:val="TableParagraph"/>
              <w:spacing w:line="244" w:lineRule="exact" w:before="7"/>
              <w:ind w:right="118"/>
              <w:rPr>
                <w:sz w:val="22"/>
              </w:rPr>
            </w:pPr>
            <w:r>
              <w:rPr>
                <w:sz w:val="22"/>
              </w:rPr>
              <w:t>98,363</w:t>
            </w:r>
          </w:p>
        </w:tc>
        <w:tc>
          <w:tcPr>
            <w:tcW w:w="1209" w:type="dxa"/>
          </w:tcPr>
          <w:p>
            <w:pPr>
              <w:pStyle w:val="TableParagraph"/>
              <w:spacing w:line="244" w:lineRule="exact" w:before="7"/>
              <w:ind w:left="118"/>
              <w:jc w:val="left"/>
              <w:rPr>
                <w:sz w:val="22"/>
              </w:rPr>
            </w:pPr>
            <w:r>
              <w:rPr>
                <w:sz w:val="22"/>
              </w:rPr>
              <w:t>5,294,816</w:t>
            </w:r>
          </w:p>
        </w:tc>
        <w:tc>
          <w:tcPr>
            <w:tcW w:w="654" w:type="dxa"/>
          </w:tcPr>
          <w:p>
            <w:pPr>
              <w:pStyle w:val="TableParagraph"/>
              <w:spacing w:line="244" w:lineRule="exact" w:before="7"/>
              <w:ind w:right="48"/>
              <w:rPr>
                <w:sz w:val="22"/>
              </w:rPr>
            </w:pPr>
            <w:r>
              <w:rPr>
                <w:w w:val="95"/>
                <w:sz w:val="22"/>
              </w:rPr>
              <w:t>2%</w:t>
            </w:r>
          </w:p>
        </w:tc>
      </w:tr>
      <w:tr>
        <w:trPr>
          <w:trHeight w:val="270" w:hRule="atLeast"/>
        </w:trPr>
        <w:tc>
          <w:tcPr>
            <w:tcW w:w="720" w:type="dxa"/>
          </w:tcPr>
          <w:p>
            <w:pPr>
              <w:pStyle w:val="TableParagraph"/>
              <w:spacing w:line="244" w:lineRule="exact" w:before="7"/>
              <w:ind w:left="50"/>
              <w:jc w:val="left"/>
              <w:rPr>
                <w:sz w:val="22"/>
              </w:rPr>
            </w:pPr>
            <w:r>
              <w:rPr>
                <w:sz w:val="22"/>
              </w:rPr>
              <w:t>1994</w:t>
            </w:r>
          </w:p>
        </w:tc>
        <w:tc>
          <w:tcPr>
            <w:tcW w:w="1360" w:type="dxa"/>
          </w:tcPr>
          <w:p>
            <w:pPr>
              <w:pStyle w:val="TableParagraph"/>
              <w:spacing w:line="244" w:lineRule="exact" w:before="7"/>
              <w:ind w:left="217" w:right="223"/>
              <w:jc w:val="center"/>
              <w:rPr>
                <w:sz w:val="22"/>
              </w:rPr>
            </w:pPr>
            <w:r>
              <w:rPr>
                <w:sz w:val="22"/>
              </w:rPr>
              <w:t>4,977,639</w:t>
            </w:r>
          </w:p>
        </w:tc>
        <w:tc>
          <w:tcPr>
            <w:tcW w:w="1076" w:type="dxa"/>
          </w:tcPr>
          <w:p>
            <w:pPr>
              <w:pStyle w:val="TableParagraph"/>
              <w:spacing w:line="244" w:lineRule="exact" w:before="7"/>
              <w:ind w:right="118"/>
              <w:rPr>
                <w:sz w:val="22"/>
              </w:rPr>
            </w:pPr>
            <w:r>
              <w:rPr>
                <w:sz w:val="22"/>
              </w:rPr>
              <w:t>49,686</w:t>
            </w:r>
          </w:p>
        </w:tc>
        <w:tc>
          <w:tcPr>
            <w:tcW w:w="1209" w:type="dxa"/>
          </w:tcPr>
          <w:p>
            <w:pPr>
              <w:pStyle w:val="TableParagraph"/>
              <w:spacing w:line="244" w:lineRule="exact" w:before="7"/>
              <w:ind w:left="118"/>
              <w:jc w:val="left"/>
              <w:rPr>
                <w:sz w:val="22"/>
              </w:rPr>
            </w:pPr>
            <w:r>
              <w:rPr>
                <w:sz w:val="22"/>
              </w:rPr>
              <w:t>5,027,325</w:t>
            </w:r>
          </w:p>
        </w:tc>
        <w:tc>
          <w:tcPr>
            <w:tcW w:w="654" w:type="dxa"/>
          </w:tcPr>
          <w:p>
            <w:pPr>
              <w:pStyle w:val="TableParagraph"/>
              <w:spacing w:line="244" w:lineRule="exact" w:before="7"/>
              <w:ind w:right="48"/>
              <w:rPr>
                <w:sz w:val="22"/>
              </w:rPr>
            </w:pPr>
            <w:r>
              <w:rPr>
                <w:w w:val="95"/>
                <w:sz w:val="22"/>
              </w:rPr>
              <w:t>1%</w:t>
            </w:r>
          </w:p>
        </w:tc>
      </w:tr>
      <w:tr>
        <w:trPr>
          <w:trHeight w:val="270" w:hRule="atLeast"/>
        </w:trPr>
        <w:tc>
          <w:tcPr>
            <w:tcW w:w="720" w:type="dxa"/>
          </w:tcPr>
          <w:p>
            <w:pPr>
              <w:pStyle w:val="TableParagraph"/>
              <w:spacing w:line="244" w:lineRule="exact" w:before="7"/>
              <w:ind w:left="50"/>
              <w:jc w:val="left"/>
              <w:rPr>
                <w:sz w:val="22"/>
              </w:rPr>
            </w:pPr>
            <w:r>
              <w:rPr>
                <w:sz w:val="22"/>
              </w:rPr>
              <w:t>1995</w:t>
            </w:r>
          </w:p>
        </w:tc>
        <w:tc>
          <w:tcPr>
            <w:tcW w:w="1360" w:type="dxa"/>
          </w:tcPr>
          <w:p>
            <w:pPr>
              <w:pStyle w:val="TableParagraph"/>
              <w:spacing w:line="244" w:lineRule="exact" w:before="7"/>
              <w:ind w:left="217" w:right="223"/>
              <w:jc w:val="center"/>
              <w:rPr>
                <w:sz w:val="22"/>
              </w:rPr>
            </w:pPr>
            <w:r>
              <w:rPr>
                <w:sz w:val="22"/>
              </w:rPr>
              <w:t>5,409,297</w:t>
            </w:r>
          </w:p>
        </w:tc>
        <w:tc>
          <w:tcPr>
            <w:tcW w:w="1076" w:type="dxa"/>
          </w:tcPr>
          <w:p>
            <w:pPr>
              <w:pStyle w:val="TableParagraph"/>
              <w:spacing w:line="244" w:lineRule="exact" w:before="7"/>
              <w:ind w:right="118"/>
              <w:rPr>
                <w:sz w:val="22"/>
              </w:rPr>
            </w:pPr>
            <w:r>
              <w:rPr>
                <w:sz w:val="22"/>
              </w:rPr>
              <w:t>68,541</w:t>
            </w:r>
          </w:p>
        </w:tc>
        <w:tc>
          <w:tcPr>
            <w:tcW w:w="1209" w:type="dxa"/>
          </w:tcPr>
          <w:p>
            <w:pPr>
              <w:pStyle w:val="TableParagraph"/>
              <w:spacing w:line="244" w:lineRule="exact" w:before="7"/>
              <w:ind w:left="118"/>
              <w:jc w:val="left"/>
              <w:rPr>
                <w:sz w:val="22"/>
              </w:rPr>
            </w:pPr>
            <w:r>
              <w:rPr>
                <w:sz w:val="22"/>
              </w:rPr>
              <w:t>5,477,838</w:t>
            </w:r>
          </w:p>
        </w:tc>
        <w:tc>
          <w:tcPr>
            <w:tcW w:w="654" w:type="dxa"/>
          </w:tcPr>
          <w:p>
            <w:pPr>
              <w:pStyle w:val="TableParagraph"/>
              <w:spacing w:line="244" w:lineRule="exact" w:before="7"/>
              <w:ind w:right="48"/>
              <w:rPr>
                <w:sz w:val="22"/>
              </w:rPr>
            </w:pPr>
            <w:r>
              <w:rPr>
                <w:w w:val="95"/>
                <w:sz w:val="22"/>
              </w:rPr>
              <w:t>1%</w:t>
            </w:r>
          </w:p>
        </w:tc>
      </w:tr>
      <w:tr>
        <w:trPr>
          <w:trHeight w:val="270" w:hRule="atLeast"/>
        </w:trPr>
        <w:tc>
          <w:tcPr>
            <w:tcW w:w="720" w:type="dxa"/>
          </w:tcPr>
          <w:p>
            <w:pPr>
              <w:pStyle w:val="TableParagraph"/>
              <w:spacing w:line="244" w:lineRule="exact" w:before="7"/>
              <w:ind w:left="50"/>
              <w:jc w:val="left"/>
              <w:rPr>
                <w:sz w:val="22"/>
              </w:rPr>
            </w:pPr>
            <w:r>
              <w:rPr>
                <w:sz w:val="22"/>
              </w:rPr>
              <w:t>1996</w:t>
            </w:r>
          </w:p>
        </w:tc>
        <w:tc>
          <w:tcPr>
            <w:tcW w:w="1360" w:type="dxa"/>
          </w:tcPr>
          <w:p>
            <w:pPr>
              <w:pStyle w:val="TableParagraph"/>
              <w:spacing w:line="244" w:lineRule="exact" w:before="7"/>
              <w:ind w:left="217" w:right="223"/>
              <w:jc w:val="center"/>
              <w:rPr>
                <w:sz w:val="22"/>
              </w:rPr>
            </w:pPr>
            <w:r>
              <w:rPr>
                <w:sz w:val="22"/>
              </w:rPr>
              <w:t>2,981,680</w:t>
            </w:r>
          </w:p>
        </w:tc>
        <w:tc>
          <w:tcPr>
            <w:tcW w:w="1076" w:type="dxa"/>
          </w:tcPr>
          <w:p>
            <w:pPr>
              <w:pStyle w:val="TableParagraph"/>
              <w:spacing w:line="244" w:lineRule="exact" w:before="7"/>
              <w:ind w:right="118"/>
              <w:rPr>
                <w:sz w:val="22"/>
              </w:rPr>
            </w:pPr>
            <w:r>
              <w:rPr>
                <w:sz w:val="22"/>
              </w:rPr>
              <w:t>143,573</w:t>
            </w:r>
          </w:p>
        </w:tc>
        <w:tc>
          <w:tcPr>
            <w:tcW w:w="1209" w:type="dxa"/>
          </w:tcPr>
          <w:p>
            <w:pPr>
              <w:pStyle w:val="TableParagraph"/>
              <w:spacing w:line="244" w:lineRule="exact" w:before="7"/>
              <w:ind w:left="118"/>
              <w:jc w:val="left"/>
              <w:rPr>
                <w:sz w:val="22"/>
              </w:rPr>
            </w:pPr>
            <w:r>
              <w:rPr>
                <w:sz w:val="22"/>
              </w:rPr>
              <w:t>3,125,253</w:t>
            </w:r>
          </w:p>
        </w:tc>
        <w:tc>
          <w:tcPr>
            <w:tcW w:w="654" w:type="dxa"/>
          </w:tcPr>
          <w:p>
            <w:pPr>
              <w:pStyle w:val="TableParagraph"/>
              <w:spacing w:line="244" w:lineRule="exact" w:before="7"/>
              <w:ind w:right="48"/>
              <w:rPr>
                <w:sz w:val="22"/>
              </w:rPr>
            </w:pPr>
            <w:r>
              <w:rPr>
                <w:w w:val="95"/>
                <w:sz w:val="22"/>
              </w:rPr>
              <w:t>5%</w:t>
            </w:r>
          </w:p>
        </w:tc>
      </w:tr>
      <w:tr>
        <w:trPr>
          <w:trHeight w:val="270" w:hRule="atLeast"/>
        </w:trPr>
        <w:tc>
          <w:tcPr>
            <w:tcW w:w="720" w:type="dxa"/>
          </w:tcPr>
          <w:p>
            <w:pPr>
              <w:pStyle w:val="TableParagraph"/>
              <w:spacing w:line="244" w:lineRule="exact" w:before="7"/>
              <w:ind w:left="50"/>
              <w:jc w:val="left"/>
              <w:rPr>
                <w:sz w:val="22"/>
              </w:rPr>
            </w:pPr>
            <w:r>
              <w:rPr>
                <w:sz w:val="22"/>
              </w:rPr>
              <w:t>1997</w:t>
            </w:r>
          </w:p>
        </w:tc>
        <w:tc>
          <w:tcPr>
            <w:tcW w:w="1360" w:type="dxa"/>
          </w:tcPr>
          <w:p>
            <w:pPr>
              <w:pStyle w:val="TableParagraph"/>
              <w:spacing w:line="244" w:lineRule="exact" w:before="7"/>
              <w:ind w:left="217" w:right="223"/>
              <w:jc w:val="center"/>
              <w:rPr>
                <w:sz w:val="22"/>
              </w:rPr>
            </w:pPr>
            <w:r>
              <w:rPr>
                <w:sz w:val="22"/>
              </w:rPr>
              <w:t>2,868,734</w:t>
            </w:r>
          </w:p>
        </w:tc>
        <w:tc>
          <w:tcPr>
            <w:tcW w:w="1076" w:type="dxa"/>
          </w:tcPr>
          <w:p>
            <w:pPr>
              <w:pStyle w:val="TableParagraph"/>
              <w:spacing w:line="244" w:lineRule="exact" w:before="7"/>
              <w:ind w:right="118"/>
              <w:rPr>
                <w:sz w:val="22"/>
              </w:rPr>
            </w:pPr>
            <w:r>
              <w:rPr>
                <w:sz w:val="22"/>
              </w:rPr>
              <w:t>693,429</w:t>
            </w:r>
          </w:p>
        </w:tc>
        <w:tc>
          <w:tcPr>
            <w:tcW w:w="1209" w:type="dxa"/>
          </w:tcPr>
          <w:p>
            <w:pPr>
              <w:pStyle w:val="TableParagraph"/>
              <w:spacing w:line="244" w:lineRule="exact" w:before="7"/>
              <w:ind w:left="118"/>
              <w:jc w:val="left"/>
              <w:rPr>
                <w:sz w:val="22"/>
              </w:rPr>
            </w:pPr>
            <w:r>
              <w:rPr>
                <w:sz w:val="22"/>
              </w:rPr>
              <w:t>3,562,163</w:t>
            </w:r>
          </w:p>
        </w:tc>
        <w:tc>
          <w:tcPr>
            <w:tcW w:w="654" w:type="dxa"/>
          </w:tcPr>
          <w:p>
            <w:pPr>
              <w:pStyle w:val="TableParagraph"/>
              <w:spacing w:line="244" w:lineRule="exact" w:before="7"/>
              <w:ind w:right="48"/>
              <w:rPr>
                <w:sz w:val="22"/>
              </w:rPr>
            </w:pPr>
            <w:r>
              <w:rPr>
                <w:w w:val="95"/>
                <w:sz w:val="22"/>
              </w:rPr>
              <w:t>19%</w:t>
            </w:r>
          </w:p>
        </w:tc>
      </w:tr>
      <w:tr>
        <w:trPr>
          <w:trHeight w:val="270" w:hRule="atLeast"/>
        </w:trPr>
        <w:tc>
          <w:tcPr>
            <w:tcW w:w="720" w:type="dxa"/>
          </w:tcPr>
          <w:p>
            <w:pPr>
              <w:pStyle w:val="TableParagraph"/>
              <w:spacing w:line="244" w:lineRule="exact" w:before="7"/>
              <w:ind w:left="50"/>
              <w:jc w:val="left"/>
              <w:rPr>
                <w:sz w:val="22"/>
              </w:rPr>
            </w:pPr>
            <w:r>
              <w:rPr>
                <w:sz w:val="22"/>
              </w:rPr>
              <w:t>1998</w:t>
            </w:r>
          </w:p>
        </w:tc>
        <w:tc>
          <w:tcPr>
            <w:tcW w:w="1360" w:type="dxa"/>
          </w:tcPr>
          <w:p>
            <w:pPr>
              <w:pStyle w:val="TableParagraph"/>
              <w:spacing w:line="244" w:lineRule="exact" w:before="7"/>
              <w:ind w:left="217" w:right="223"/>
              <w:jc w:val="center"/>
              <w:rPr>
                <w:sz w:val="22"/>
              </w:rPr>
            </w:pPr>
            <w:r>
              <w:rPr>
                <w:sz w:val="22"/>
              </w:rPr>
              <w:t>2,137,049</w:t>
            </w:r>
          </w:p>
        </w:tc>
        <w:tc>
          <w:tcPr>
            <w:tcW w:w="1076" w:type="dxa"/>
          </w:tcPr>
          <w:p>
            <w:pPr>
              <w:pStyle w:val="TableParagraph"/>
              <w:spacing w:line="244" w:lineRule="exact" w:before="7"/>
              <w:ind w:right="118"/>
              <w:rPr>
                <w:sz w:val="22"/>
              </w:rPr>
            </w:pPr>
            <w:r>
              <w:rPr>
                <w:sz w:val="22"/>
              </w:rPr>
              <w:t>550,706</w:t>
            </w:r>
          </w:p>
        </w:tc>
        <w:tc>
          <w:tcPr>
            <w:tcW w:w="1209" w:type="dxa"/>
          </w:tcPr>
          <w:p>
            <w:pPr>
              <w:pStyle w:val="TableParagraph"/>
              <w:spacing w:line="244" w:lineRule="exact" w:before="7"/>
              <w:ind w:left="118"/>
              <w:jc w:val="left"/>
              <w:rPr>
                <w:sz w:val="22"/>
              </w:rPr>
            </w:pPr>
            <w:r>
              <w:rPr>
                <w:sz w:val="22"/>
              </w:rPr>
              <w:t>2,687,755</w:t>
            </w:r>
          </w:p>
        </w:tc>
        <w:tc>
          <w:tcPr>
            <w:tcW w:w="654" w:type="dxa"/>
          </w:tcPr>
          <w:p>
            <w:pPr>
              <w:pStyle w:val="TableParagraph"/>
              <w:spacing w:line="244" w:lineRule="exact" w:before="7"/>
              <w:ind w:right="48"/>
              <w:rPr>
                <w:sz w:val="22"/>
              </w:rPr>
            </w:pPr>
            <w:r>
              <w:rPr>
                <w:w w:val="95"/>
                <w:sz w:val="22"/>
              </w:rPr>
              <w:t>20%</w:t>
            </w:r>
          </w:p>
        </w:tc>
      </w:tr>
      <w:tr>
        <w:trPr>
          <w:trHeight w:val="270" w:hRule="atLeast"/>
        </w:trPr>
        <w:tc>
          <w:tcPr>
            <w:tcW w:w="720" w:type="dxa"/>
          </w:tcPr>
          <w:p>
            <w:pPr>
              <w:pStyle w:val="TableParagraph"/>
              <w:spacing w:line="244" w:lineRule="exact" w:before="7"/>
              <w:ind w:left="50"/>
              <w:jc w:val="left"/>
              <w:rPr>
                <w:sz w:val="22"/>
              </w:rPr>
            </w:pPr>
            <w:r>
              <w:rPr>
                <w:sz w:val="22"/>
              </w:rPr>
              <w:t>1999</w:t>
            </w:r>
          </w:p>
        </w:tc>
        <w:tc>
          <w:tcPr>
            <w:tcW w:w="1360" w:type="dxa"/>
          </w:tcPr>
          <w:p>
            <w:pPr>
              <w:pStyle w:val="TableParagraph"/>
              <w:spacing w:line="244" w:lineRule="exact" w:before="7"/>
              <w:ind w:left="217" w:right="223"/>
              <w:jc w:val="center"/>
              <w:rPr>
                <w:sz w:val="22"/>
              </w:rPr>
            </w:pPr>
            <w:r>
              <w:rPr>
                <w:sz w:val="22"/>
              </w:rPr>
              <w:t>3,598,688</w:t>
            </w:r>
          </w:p>
        </w:tc>
        <w:tc>
          <w:tcPr>
            <w:tcW w:w="1076" w:type="dxa"/>
          </w:tcPr>
          <w:p>
            <w:pPr>
              <w:pStyle w:val="TableParagraph"/>
              <w:spacing w:line="244" w:lineRule="exact" w:before="7"/>
              <w:ind w:right="118"/>
              <w:rPr>
                <w:sz w:val="22"/>
              </w:rPr>
            </w:pPr>
            <w:r>
              <w:rPr>
                <w:sz w:val="22"/>
              </w:rPr>
              <w:t>199,786</w:t>
            </w:r>
          </w:p>
        </w:tc>
        <w:tc>
          <w:tcPr>
            <w:tcW w:w="1209" w:type="dxa"/>
          </w:tcPr>
          <w:p>
            <w:pPr>
              <w:pStyle w:val="TableParagraph"/>
              <w:spacing w:line="244" w:lineRule="exact" w:before="7"/>
              <w:ind w:left="118"/>
              <w:jc w:val="left"/>
              <w:rPr>
                <w:sz w:val="22"/>
              </w:rPr>
            </w:pPr>
            <w:r>
              <w:rPr>
                <w:sz w:val="22"/>
              </w:rPr>
              <w:t>3,798,474</w:t>
            </w:r>
          </w:p>
        </w:tc>
        <w:tc>
          <w:tcPr>
            <w:tcW w:w="654" w:type="dxa"/>
          </w:tcPr>
          <w:p>
            <w:pPr>
              <w:pStyle w:val="TableParagraph"/>
              <w:spacing w:line="244" w:lineRule="exact" w:before="7"/>
              <w:ind w:right="48"/>
              <w:rPr>
                <w:sz w:val="22"/>
              </w:rPr>
            </w:pPr>
            <w:r>
              <w:rPr>
                <w:w w:val="95"/>
                <w:sz w:val="22"/>
              </w:rPr>
              <w:t>5%</w:t>
            </w:r>
          </w:p>
        </w:tc>
      </w:tr>
      <w:tr>
        <w:trPr>
          <w:trHeight w:val="270" w:hRule="atLeast"/>
        </w:trPr>
        <w:tc>
          <w:tcPr>
            <w:tcW w:w="720" w:type="dxa"/>
          </w:tcPr>
          <w:p>
            <w:pPr>
              <w:pStyle w:val="TableParagraph"/>
              <w:spacing w:line="244" w:lineRule="exact" w:before="7"/>
              <w:ind w:left="50"/>
              <w:jc w:val="left"/>
              <w:rPr>
                <w:sz w:val="22"/>
              </w:rPr>
            </w:pPr>
            <w:r>
              <w:rPr>
                <w:sz w:val="22"/>
              </w:rPr>
              <w:t>2000</w:t>
            </w:r>
          </w:p>
        </w:tc>
        <w:tc>
          <w:tcPr>
            <w:tcW w:w="1360" w:type="dxa"/>
          </w:tcPr>
          <w:p>
            <w:pPr>
              <w:pStyle w:val="TableParagraph"/>
              <w:spacing w:line="244" w:lineRule="exact" w:before="7"/>
              <w:ind w:left="217" w:right="223"/>
              <w:jc w:val="center"/>
              <w:rPr>
                <w:sz w:val="22"/>
              </w:rPr>
            </w:pPr>
            <w:r>
              <w:rPr>
                <w:sz w:val="22"/>
              </w:rPr>
              <w:t>4,985,064</w:t>
            </w:r>
          </w:p>
        </w:tc>
        <w:tc>
          <w:tcPr>
            <w:tcW w:w="1076" w:type="dxa"/>
          </w:tcPr>
          <w:p>
            <w:pPr>
              <w:pStyle w:val="TableParagraph"/>
              <w:spacing w:line="244" w:lineRule="exact" w:before="7"/>
              <w:ind w:right="118"/>
              <w:rPr>
                <w:sz w:val="22"/>
              </w:rPr>
            </w:pPr>
            <w:r>
              <w:rPr>
                <w:sz w:val="22"/>
              </w:rPr>
              <w:t>118,565</w:t>
            </w:r>
          </w:p>
        </w:tc>
        <w:tc>
          <w:tcPr>
            <w:tcW w:w="1209" w:type="dxa"/>
          </w:tcPr>
          <w:p>
            <w:pPr>
              <w:pStyle w:val="TableParagraph"/>
              <w:spacing w:line="244" w:lineRule="exact" w:before="7"/>
              <w:ind w:left="118"/>
              <w:jc w:val="left"/>
              <w:rPr>
                <w:sz w:val="22"/>
              </w:rPr>
            </w:pPr>
            <w:r>
              <w:rPr>
                <w:sz w:val="22"/>
              </w:rPr>
              <w:t>5,103,629</w:t>
            </w:r>
          </w:p>
        </w:tc>
        <w:tc>
          <w:tcPr>
            <w:tcW w:w="654" w:type="dxa"/>
          </w:tcPr>
          <w:p>
            <w:pPr>
              <w:pStyle w:val="TableParagraph"/>
              <w:spacing w:line="244" w:lineRule="exact" w:before="7"/>
              <w:ind w:right="48"/>
              <w:rPr>
                <w:sz w:val="22"/>
              </w:rPr>
            </w:pPr>
            <w:r>
              <w:rPr>
                <w:w w:val="95"/>
                <w:sz w:val="22"/>
              </w:rPr>
              <w:t>2%</w:t>
            </w:r>
          </w:p>
        </w:tc>
      </w:tr>
      <w:tr>
        <w:trPr>
          <w:trHeight w:val="270" w:hRule="atLeast"/>
        </w:trPr>
        <w:tc>
          <w:tcPr>
            <w:tcW w:w="720" w:type="dxa"/>
          </w:tcPr>
          <w:p>
            <w:pPr>
              <w:pStyle w:val="TableParagraph"/>
              <w:spacing w:line="244" w:lineRule="exact" w:before="7"/>
              <w:ind w:left="50"/>
              <w:jc w:val="left"/>
              <w:rPr>
                <w:sz w:val="22"/>
              </w:rPr>
            </w:pPr>
            <w:r>
              <w:rPr>
                <w:sz w:val="22"/>
              </w:rPr>
              <w:t>2001</w:t>
            </w:r>
          </w:p>
        </w:tc>
        <w:tc>
          <w:tcPr>
            <w:tcW w:w="1360" w:type="dxa"/>
          </w:tcPr>
          <w:p>
            <w:pPr>
              <w:pStyle w:val="TableParagraph"/>
              <w:spacing w:line="244" w:lineRule="exact" w:before="7"/>
              <w:ind w:left="217" w:right="223"/>
              <w:jc w:val="center"/>
              <w:rPr>
                <w:sz w:val="22"/>
              </w:rPr>
            </w:pPr>
            <w:r>
              <w:rPr>
                <w:sz w:val="22"/>
              </w:rPr>
              <w:t>4,145,746</w:t>
            </w:r>
          </w:p>
        </w:tc>
        <w:tc>
          <w:tcPr>
            <w:tcW w:w="1076" w:type="dxa"/>
          </w:tcPr>
          <w:p>
            <w:pPr>
              <w:pStyle w:val="TableParagraph"/>
              <w:spacing w:line="244" w:lineRule="exact" w:before="7"/>
              <w:ind w:right="118"/>
              <w:rPr>
                <w:sz w:val="22"/>
              </w:rPr>
            </w:pPr>
            <w:r>
              <w:rPr>
                <w:sz w:val="22"/>
              </w:rPr>
              <w:t>51,108</w:t>
            </w:r>
          </w:p>
        </w:tc>
        <w:tc>
          <w:tcPr>
            <w:tcW w:w="1209" w:type="dxa"/>
          </w:tcPr>
          <w:p>
            <w:pPr>
              <w:pStyle w:val="TableParagraph"/>
              <w:spacing w:line="244" w:lineRule="exact" w:before="7"/>
              <w:ind w:left="118"/>
              <w:jc w:val="left"/>
              <w:rPr>
                <w:sz w:val="22"/>
              </w:rPr>
            </w:pPr>
            <w:r>
              <w:rPr>
                <w:sz w:val="22"/>
              </w:rPr>
              <w:t>4,196,854</w:t>
            </w:r>
          </w:p>
        </w:tc>
        <w:tc>
          <w:tcPr>
            <w:tcW w:w="654" w:type="dxa"/>
          </w:tcPr>
          <w:p>
            <w:pPr>
              <w:pStyle w:val="TableParagraph"/>
              <w:spacing w:line="244" w:lineRule="exact" w:before="7"/>
              <w:ind w:right="48"/>
              <w:rPr>
                <w:sz w:val="22"/>
              </w:rPr>
            </w:pPr>
            <w:r>
              <w:rPr>
                <w:w w:val="95"/>
                <w:sz w:val="22"/>
              </w:rPr>
              <w:t>1%</w:t>
            </w:r>
          </w:p>
        </w:tc>
      </w:tr>
      <w:tr>
        <w:trPr>
          <w:trHeight w:val="270" w:hRule="atLeast"/>
        </w:trPr>
        <w:tc>
          <w:tcPr>
            <w:tcW w:w="720" w:type="dxa"/>
          </w:tcPr>
          <w:p>
            <w:pPr>
              <w:pStyle w:val="TableParagraph"/>
              <w:spacing w:line="244" w:lineRule="exact" w:before="7"/>
              <w:ind w:left="50"/>
              <w:jc w:val="left"/>
              <w:rPr>
                <w:sz w:val="22"/>
              </w:rPr>
            </w:pPr>
            <w:r>
              <w:rPr>
                <w:sz w:val="22"/>
              </w:rPr>
              <w:t>2002</w:t>
            </w:r>
          </w:p>
        </w:tc>
        <w:tc>
          <w:tcPr>
            <w:tcW w:w="1360" w:type="dxa"/>
          </w:tcPr>
          <w:p>
            <w:pPr>
              <w:pStyle w:val="TableParagraph"/>
              <w:spacing w:line="244" w:lineRule="exact" w:before="7"/>
              <w:ind w:left="217" w:right="223"/>
              <w:jc w:val="center"/>
              <w:rPr>
                <w:sz w:val="22"/>
              </w:rPr>
            </w:pPr>
            <w:r>
              <w:rPr>
                <w:sz w:val="22"/>
              </w:rPr>
              <w:t>4,755,668</w:t>
            </w:r>
          </w:p>
        </w:tc>
        <w:tc>
          <w:tcPr>
            <w:tcW w:w="1076" w:type="dxa"/>
          </w:tcPr>
          <w:p>
            <w:pPr>
              <w:pStyle w:val="TableParagraph"/>
              <w:spacing w:line="244" w:lineRule="exact" w:before="7"/>
              <w:ind w:right="118"/>
              <w:rPr>
                <w:sz w:val="22"/>
              </w:rPr>
            </w:pPr>
            <w:r>
              <w:rPr>
                <w:sz w:val="22"/>
              </w:rPr>
              <w:t>197,770</w:t>
            </w:r>
          </w:p>
        </w:tc>
        <w:tc>
          <w:tcPr>
            <w:tcW w:w="1209" w:type="dxa"/>
          </w:tcPr>
          <w:p>
            <w:pPr>
              <w:pStyle w:val="TableParagraph"/>
              <w:spacing w:line="244" w:lineRule="exact" w:before="7"/>
              <w:ind w:left="118"/>
              <w:jc w:val="left"/>
              <w:rPr>
                <w:sz w:val="22"/>
              </w:rPr>
            </w:pPr>
            <w:r>
              <w:rPr>
                <w:sz w:val="22"/>
              </w:rPr>
              <w:t>4,953,438</w:t>
            </w:r>
          </w:p>
        </w:tc>
        <w:tc>
          <w:tcPr>
            <w:tcW w:w="654" w:type="dxa"/>
          </w:tcPr>
          <w:p>
            <w:pPr>
              <w:pStyle w:val="TableParagraph"/>
              <w:spacing w:line="244" w:lineRule="exact" w:before="7"/>
              <w:ind w:right="48"/>
              <w:rPr>
                <w:sz w:val="22"/>
              </w:rPr>
            </w:pPr>
            <w:r>
              <w:rPr>
                <w:w w:val="95"/>
                <w:sz w:val="22"/>
              </w:rPr>
              <w:t>4%</w:t>
            </w:r>
          </w:p>
        </w:tc>
      </w:tr>
      <w:tr>
        <w:trPr>
          <w:trHeight w:val="270" w:hRule="atLeast"/>
        </w:trPr>
        <w:tc>
          <w:tcPr>
            <w:tcW w:w="720" w:type="dxa"/>
          </w:tcPr>
          <w:p>
            <w:pPr>
              <w:pStyle w:val="TableParagraph"/>
              <w:spacing w:line="244" w:lineRule="exact" w:before="7"/>
              <w:ind w:left="50"/>
              <w:jc w:val="left"/>
              <w:rPr>
                <w:sz w:val="22"/>
              </w:rPr>
            </w:pPr>
            <w:r>
              <w:rPr>
                <w:sz w:val="22"/>
              </w:rPr>
              <w:t>2003</w:t>
            </w:r>
          </w:p>
        </w:tc>
        <w:tc>
          <w:tcPr>
            <w:tcW w:w="1360" w:type="dxa"/>
          </w:tcPr>
          <w:p>
            <w:pPr>
              <w:pStyle w:val="TableParagraph"/>
              <w:spacing w:line="244" w:lineRule="exact" w:before="7"/>
              <w:ind w:left="217" w:right="223"/>
              <w:jc w:val="center"/>
              <w:rPr>
                <w:sz w:val="22"/>
              </w:rPr>
            </w:pPr>
            <w:r>
              <w:rPr>
                <w:sz w:val="22"/>
              </w:rPr>
              <w:t>8,106,358</w:t>
            </w:r>
          </w:p>
        </w:tc>
        <w:tc>
          <w:tcPr>
            <w:tcW w:w="1076" w:type="dxa"/>
          </w:tcPr>
          <w:p>
            <w:pPr>
              <w:pStyle w:val="TableParagraph"/>
              <w:spacing w:line="244" w:lineRule="exact" w:before="7"/>
              <w:ind w:right="118"/>
              <w:rPr>
                <w:sz w:val="22"/>
              </w:rPr>
            </w:pPr>
            <w:r>
              <w:rPr>
                <w:sz w:val="22"/>
              </w:rPr>
              <w:t>285,902</w:t>
            </w:r>
          </w:p>
        </w:tc>
        <w:tc>
          <w:tcPr>
            <w:tcW w:w="1209" w:type="dxa"/>
          </w:tcPr>
          <w:p>
            <w:pPr>
              <w:pStyle w:val="TableParagraph"/>
              <w:spacing w:line="244" w:lineRule="exact" w:before="7"/>
              <w:ind w:left="118"/>
              <w:jc w:val="left"/>
              <w:rPr>
                <w:sz w:val="22"/>
              </w:rPr>
            </w:pPr>
            <w:r>
              <w:rPr>
                <w:sz w:val="22"/>
              </w:rPr>
              <w:t>8,392,261</w:t>
            </w:r>
          </w:p>
        </w:tc>
        <w:tc>
          <w:tcPr>
            <w:tcW w:w="654" w:type="dxa"/>
          </w:tcPr>
          <w:p>
            <w:pPr>
              <w:pStyle w:val="TableParagraph"/>
              <w:spacing w:line="244" w:lineRule="exact" w:before="7"/>
              <w:ind w:right="48"/>
              <w:rPr>
                <w:sz w:val="22"/>
              </w:rPr>
            </w:pPr>
            <w:r>
              <w:rPr>
                <w:w w:val="95"/>
                <w:sz w:val="22"/>
              </w:rPr>
              <w:t>3%</w:t>
            </w:r>
          </w:p>
        </w:tc>
      </w:tr>
      <w:tr>
        <w:trPr>
          <w:trHeight w:val="270" w:hRule="atLeast"/>
        </w:trPr>
        <w:tc>
          <w:tcPr>
            <w:tcW w:w="720" w:type="dxa"/>
          </w:tcPr>
          <w:p>
            <w:pPr>
              <w:pStyle w:val="TableParagraph"/>
              <w:spacing w:line="244" w:lineRule="exact" w:before="7"/>
              <w:ind w:left="50"/>
              <w:jc w:val="left"/>
              <w:rPr>
                <w:sz w:val="22"/>
              </w:rPr>
            </w:pPr>
            <w:r>
              <w:rPr>
                <w:sz w:val="22"/>
              </w:rPr>
              <w:t>2004</w:t>
            </w:r>
          </w:p>
        </w:tc>
        <w:tc>
          <w:tcPr>
            <w:tcW w:w="1360" w:type="dxa"/>
          </w:tcPr>
          <w:p>
            <w:pPr>
              <w:pStyle w:val="TableParagraph"/>
              <w:spacing w:line="244" w:lineRule="exact" w:before="7"/>
              <w:ind w:left="217" w:right="223"/>
              <w:jc w:val="center"/>
              <w:rPr>
                <w:sz w:val="22"/>
              </w:rPr>
            </w:pPr>
            <w:r>
              <w:rPr>
                <w:sz w:val="22"/>
              </w:rPr>
              <w:t>3,744,501</w:t>
            </w:r>
          </w:p>
        </w:tc>
        <w:tc>
          <w:tcPr>
            <w:tcW w:w="1076" w:type="dxa"/>
          </w:tcPr>
          <w:p>
            <w:pPr>
              <w:pStyle w:val="TableParagraph"/>
              <w:spacing w:line="244" w:lineRule="exact" w:before="7"/>
              <w:ind w:right="118"/>
              <w:rPr>
                <w:sz w:val="22"/>
              </w:rPr>
            </w:pPr>
            <w:r>
              <w:rPr>
                <w:sz w:val="22"/>
              </w:rPr>
              <w:t>118,473</w:t>
            </w:r>
          </w:p>
        </w:tc>
        <w:tc>
          <w:tcPr>
            <w:tcW w:w="1209" w:type="dxa"/>
          </w:tcPr>
          <w:p>
            <w:pPr>
              <w:pStyle w:val="TableParagraph"/>
              <w:spacing w:line="244" w:lineRule="exact" w:before="7"/>
              <w:ind w:left="118"/>
              <w:jc w:val="left"/>
              <w:rPr>
                <w:sz w:val="22"/>
              </w:rPr>
            </w:pPr>
            <w:r>
              <w:rPr>
                <w:sz w:val="22"/>
              </w:rPr>
              <w:t>3,862,974</w:t>
            </w:r>
          </w:p>
        </w:tc>
        <w:tc>
          <w:tcPr>
            <w:tcW w:w="654" w:type="dxa"/>
          </w:tcPr>
          <w:p>
            <w:pPr>
              <w:pStyle w:val="TableParagraph"/>
              <w:spacing w:line="244" w:lineRule="exact" w:before="7"/>
              <w:ind w:right="48"/>
              <w:rPr>
                <w:sz w:val="22"/>
              </w:rPr>
            </w:pPr>
            <w:r>
              <w:rPr>
                <w:w w:val="95"/>
                <w:sz w:val="22"/>
              </w:rPr>
              <w:t>3%</w:t>
            </w:r>
          </w:p>
        </w:tc>
      </w:tr>
      <w:tr>
        <w:trPr>
          <w:trHeight w:val="270" w:hRule="atLeast"/>
        </w:trPr>
        <w:tc>
          <w:tcPr>
            <w:tcW w:w="720" w:type="dxa"/>
          </w:tcPr>
          <w:p>
            <w:pPr>
              <w:pStyle w:val="TableParagraph"/>
              <w:spacing w:line="244" w:lineRule="exact" w:before="7"/>
              <w:ind w:left="50"/>
              <w:jc w:val="left"/>
              <w:rPr>
                <w:sz w:val="22"/>
              </w:rPr>
            </w:pPr>
            <w:r>
              <w:rPr>
                <w:sz w:val="22"/>
              </w:rPr>
              <w:t>2005</w:t>
            </w:r>
          </w:p>
        </w:tc>
        <w:tc>
          <w:tcPr>
            <w:tcW w:w="1360" w:type="dxa"/>
          </w:tcPr>
          <w:p>
            <w:pPr>
              <w:pStyle w:val="TableParagraph"/>
              <w:spacing w:line="244" w:lineRule="exact" w:before="7"/>
              <w:ind w:left="217" w:right="223"/>
              <w:jc w:val="center"/>
              <w:rPr>
                <w:sz w:val="22"/>
              </w:rPr>
            </w:pPr>
            <w:r>
              <w:rPr>
                <w:sz w:val="22"/>
              </w:rPr>
              <w:t>4,731,068</w:t>
            </w:r>
          </w:p>
        </w:tc>
        <w:tc>
          <w:tcPr>
            <w:tcW w:w="1076" w:type="dxa"/>
          </w:tcPr>
          <w:p>
            <w:pPr>
              <w:pStyle w:val="TableParagraph"/>
              <w:spacing w:line="244" w:lineRule="exact" w:before="7"/>
              <w:ind w:right="118"/>
              <w:rPr>
                <w:sz w:val="22"/>
              </w:rPr>
            </w:pPr>
            <w:r>
              <w:rPr>
                <w:sz w:val="22"/>
              </w:rPr>
              <w:t>137,548</w:t>
            </w:r>
          </w:p>
        </w:tc>
        <w:tc>
          <w:tcPr>
            <w:tcW w:w="1209" w:type="dxa"/>
          </w:tcPr>
          <w:p>
            <w:pPr>
              <w:pStyle w:val="TableParagraph"/>
              <w:spacing w:line="244" w:lineRule="exact" w:before="7"/>
              <w:ind w:left="118"/>
              <w:jc w:val="left"/>
              <w:rPr>
                <w:sz w:val="22"/>
              </w:rPr>
            </w:pPr>
            <w:r>
              <w:rPr>
                <w:sz w:val="22"/>
              </w:rPr>
              <w:t>4,868,616</w:t>
            </w:r>
          </w:p>
        </w:tc>
        <w:tc>
          <w:tcPr>
            <w:tcW w:w="654" w:type="dxa"/>
          </w:tcPr>
          <w:p>
            <w:pPr>
              <w:pStyle w:val="TableParagraph"/>
              <w:spacing w:line="244" w:lineRule="exact" w:before="7"/>
              <w:ind w:right="48"/>
              <w:rPr>
                <w:sz w:val="22"/>
              </w:rPr>
            </w:pPr>
            <w:r>
              <w:rPr>
                <w:w w:val="95"/>
                <w:sz w:val="22"/>
              </w:rPr>
              <w:t>3%</w:t>
            </w:r>
          </w:p>
        </w:tc>
      </w:tr>
      <w:tr>
        <w:trPr>
          <w:trHeight w:val="270" w:hRule="atLeast"/>
        </w:trPr>
        <w:tc>
          <w:tcPr>
            <w:tcW w:w="720" w:type="dxa"/>
          </w:tcPr>
          <w:p>
            <w:pPr>
              <w:pStyle w:val="TableParagraph"/>
              <w:spacing w:line="244" w:lineRule="exact" w:before="7"/>
              <w:ind w:left="50"/>
              <w:jc w:val="left"/>
              <w:rPr>
                <w:sz w:val="22"/>
              </w:rPr>
            </w:pPr>
            <w:r>
              <w:rPr>
                <w:sz w:val="22"/>
              </w:rPr>
              <w:t>2006</w:t>
            </w:r>
          </w:p>
        </w:tc>
        <w:tc>
          <w:tcPr>
            <w:tcW w:w="1360" w:type="dxa"/>
          </w:tcPr>
          <w:p>
            <w:pPr>
              <w:pStyle w:val="TableParagraph"/>
              <w:spacing w:line="244" w:lineRule="exact" w:before="7"/>
              <w:ind w:left="217" w:right="223"/>
              <w:jc w:val="center"/>
              <w:rPr>
                <w:sz w:val="22"/>
              </w:rPr>
            </w:pPr>
            <w:r>
              <w:rPr>
                <w:sz w:val="22"/>
              </w:rPr>
              <w:t>2,845,553</w:t>
            </w:r>
          </w:p>
        </w:tc>
        <w:tc>
          <w:tcPr>
            <w:tcW w:w="1076" w:type="dxa"/>
          </w:tcPr>
          <w:p>
            <w:pPr>
              <w:pStyle w:val="TableParagraph"/>
              <w:spacing w:line="244" w:lineRule="exact" w:before="7"/>
              <w:ind w:right="118"/>
              <w:rPr>
                <w:sz w:val="22"/>
              </w:rPr>
            </w:pPr>
            <w:r>
              <w:rPr>
                <w:sz w:val="22"/>
              </w:rPr>
              <w:t>199,827</w:t>
            </w:r>
          </w:p>
        </w:tc>
        <w:tc>
          <w:tcPr>
            <w:tcW w:w="1209" w:type="dxa"/>
          </w:tcPr>
          <w:p>
            <w:pPr>
              <w:pStyle w:val="TableParagraph"/>
              <w:spacing w:line="244" w:lineRule="exact" w:before="7"/>
              <w:ind w:left="118"/>
              <w:jc w:val="left"/>
              <w:rPr>
                <w:sz w:val="22"/>
              </w:rPr>
            </w:pPr>
            <w:r>
              <w:rPr>
                <w:sz w:val="22"/>
              </w:rPr>
              <w:t>3,045,380</w:t>
            </w:r>
          </w:p>
        </w:tc>
        <w:tc>
          <w:tcPr>
            <w:tcW w:w="654" w:type="dxa"/>
          </w:tcPr>
          <w:p>
            <w:pPr>
              <w:pStyle w:val="TableParagraph"/>
              <w:spacing w:line="244" w:lineRule="exact" w:before="7"/>
              <w:ind w:right="48"/>
              <w:rPr>
                <w:sz w:val="22"/>
              </w:rPr>
            </w:pPr>
            <w:r>
              <w:rPr>
                <w:w w:val="95"/>
                <w:sz w:val="22"/>
              </w:rPr>
              <w:t>7%</w:t>
            </w:r>
          </w:p>
        </w:tc>
      </w:tr>
      <w:tr>
        <w:trPr>
          <w:trHeight w:val="270" w:hRule="atLeast"/>
        </w:trPr>
        <w:tc>
          <w:tcPr>
            <w:tcW w:w="720" w:type="dxa"/>
          </w:tcPr>
          <w:p>
            <w:pPr>
              <w:pStyle w:val="TableParagraph"/>
              <w:spacing w:line="244" w:lineRule="exact" w:before="7"/>
              <w:ind w:left="50"/>
              <w:jc w:val="left"/>
              <w:rPr>
                <w:sz w:val="22"/>
              </w:rPr>
            </w:pPr>
            <w:r>
              <w:rPr>
                <w:sz w:val="22"/>
              </w:rPr>
              <w:t>2007</w:t>
            </w:r>
          </w:p>
        </w:tc>
        <w:tc>
          <w:tcPr>
            <w:tcW w:w="1360" w:type="dxa"/>
          </w:tcPr>
          <w:p>
            <w:pPr>
              <w:pStyle w:val="TableParagraph"/>
              <w:spacing w:line="244" w:lineRule="exact" w:before="7"/>
              <w:ind w:left="217" w:right="223"/>
              <w:jc w:val="center"/>
              <w:rPr>
                <w:sz w:val="22"/>
              </w:rPr>
            </w:pPr>
            <w:r>
              <w:rPr>
                <w:sz w:val="22"/>
              </w:rPr>
              <w:t>4,158,234</w:t>
            </w:r>
          </w:p>
        </w:tc>
        <w:tc>
          <w:tcPr>
            <w:tcW w:w="1076" w:type="dxa"/>
          </w:tcPr>
          <w:p>
            <w:pPr>
              <w:pStyle w:val="TableParagraph"/>
              <w:spacing w:line="244" w:lineRule="exact" w:before="7"/>
              <w:ind w:right="118"/>
              <w:rPr>
                <w:sz w:val="22"/>
              </w:rPr>
            </w:pPr>
            <w:r>
              <w:rPr>
                <w:sz w:val="22"/>
              </w:rPr>
              <w:t>179,986</w:t>
            </w:r>
          </w:p>
        </w:tc>
        <w:tc>
          <w:tcPr>
            <w:tcW w:w="1209" w:type="dxa"/>
          </w:tcPr>
          <w:p>
            <w:pPr>
              <w:pStyle w:val="TableParagraph"/>
              <w:spacing w:line="244" w:lineRule="exact" w:before="7"/>
              <w:ind w:left="118"/>
              <w:jc w:val="left"/>
              <w:rPr>
                <w:sz w:val="22"/>
              </w:rPr>
            </w:pPr>
            <w:r>
              <w:rPr>
                <w:sz w:val="22"/>
              </w:rPr>
              <w:t>4,338,220</w:t>
            </w:r>
          </w:p>
        </w:tc>
        <w:tc>
          <w:tcPr>
            <w:tcW w:w="654" w:type="dxa"/>
          </w:tcPr>
          <w:p>
            <w:pPr>
              <w:pStyle w:val="TableParagraph"/>
              <w:spacing w:line="244" w:lineRule="exact" w:before="7"/>
              <w:ind w:right="48"/>
              <w:rPr>
                <w:sz w:val="22"/>
              </w:rPr>
            </w:pPr>
            <w:r>
              <w:rPr>
                <w:w w:val="95"/>
                <w:sz w:val="22"/>
              </w:rPr>
              <w:t>4%</w:t>
            </w:r>
          </w:p>
        </w:tc>
      </w:tr>
      <w:tr>
        <w:trPr>
          <w:trHeight w:val="270" w:hRule="atLeast"/>
        </w:trPr>
        <w:tc>
          <w:tcPr>
            <w:tcW w:w="720" w:type="dxa"/>
          </w:tcPr>
          <w:p>
            <w:pPr>
              <w:pStyle w:val="TableParagraph"/>
              <w:spacing w:line="244" w:lineRule="exact" w:before="7"/>
              <w:ind w:left="50"/>
              <w:jc w:val="left"/>
              <w:rPr>
                <w:sz w:val="22"/>
              </w:rPr>
            </w:pPr>
            <w:r>
              <w:rPr>
                <w:sz w:val="22"/>
              </w:rPr>
              <w:t>2008</w:t>
            </w:r>
          </w:p>
        </w:tc>
        <w:tc>
          <w:tcPr>
            <w:tcW w:w="1360" w:type="dxa"/>
          </w:tcPr>
          <w:p>
            <w:pPr>
              <w:pStyle w:val="TableParagraph"/>
              <w:spacing w:line="244" w:lineRule="exact" w:before="7"/>
              <w:ind w:left="217" w:right="223"/>
              <w:jc w:val="center"/>
              <w:rPr>
                <w:sz w:val="22"/>
              </w:rPr>
            </w:pPr>
            <w:r>
              <w:rPr>
                <w:sz w:val="22"/>
              </w:rPr>
              <w:t>2,834,093</w:t>
            </w:r>
          </w:p>
        </w:tc>
        <w:tc>
          <w:tcPr>
            <w:tcW w:w="1076" w:type="dxa"/>
          </w:tcPr>
          <w:p>
            <w:pPr>
              <w:pStyle w:val="TableParagraph"/>
              <w:spacing w:line="244" w:lineRule="exact" w:before="7"/>
              <w:ind w:right="118"/>
              <w:rPr>
                <w:sz w:val="22"/>
              </w:rPr>
            </w:pPr>
            <w:r>
              <w:rPr>
                <w:sz w:val="22"/>
              </w:rPr>
              <w:t>189,174</w:t>
            </w:r>
          </w:p>
        </w:tc>
        <w:tc>
          <w:tcPr>
            <w:tcW w:w="1209" w:type="dxa"/>
          </w:tcPr>
          <w:p>
            <w:pPr>
              <w:pStyle w:val="TableParagraph"/>
              <w:spacing w:line="244" w:lineRule="exact" w:before="7"/>
              <w:ind w:left="118"/>
              <w:jc w:val="left"/>
              <w:rPr>
                <w:sz w:val="22"/>
              </w:rPr>
            </w:pPr>
            <w:r>
              <w:rPr>
                <w:sz w:val="22"/>
              </w:rPr>
              <w:t>3,023,267</w:t>
            </w:r>
          </w:p>
        </w:tc>
        <w:tc>
          <w:tcPr>
            <w:tcW w:w="654" w:type="dxa"/>
          </w:tcPr>
          <w:p>
            <w:pPr>
              <w:pStyle w:val="TableParagraph"/>
              <w:spacing w:line="244" w:lineRule="exact" w:before="7"/>
              <w:ind w:right="48"/>
              <w:rPr>
                <w:sz w:val="22"/>
              </w:rPr>
            </w:pPr>
            <w:r>
              <w:rPr>
                <w:w w:val="95"/>
                <w:sz w:val="22"/>
              </w:rPr>
              <w:t>6%</w:t>
            </w:r>
          </w:p>
        </w:tc>
      </w:tr>
      <w:tr>
        <w:trPr>
          <w:trHeight w:val="270" w:hRule="atLeast"/>
        </w:trPr>
        <w:tc>
          <w:tcPr>
            <w:tcW w:w="720" w:type="dxa"/>
          </w:tcPr>
          <w:p>
            <w:pPr>
              <w:pStyle w:val="TableParagraph"/>
              <w:spacing w:line="244" w:lineRule="exact" w:before="7"/>
              <w:ind w:left="50"/>
              <w:jc w:val="left"/>
              <w:rPr>
                <w:sz w:val="22"/>
              </w:rPr>
            </w:pPr>
            <w:r>
              <w:rPr>
                <w:sz w:val="22"/>
              </w:rPr>
              <w:t>2009</w:t>
            </w:r>
          </w:p>
        </w:tc>
        <w:tc>
          <w:tcPr>
            <w:tcW w:w="1360" w:type="dxa"/>
          </w:tcPr>
          <w:p>
            <w:pPr>
              <w:pStyle w:val="TableParagraph"/>
              <w:spacing w:line="244" w:lineRule="exact" w:before="7"/>
              <w:ind w:left="217" w:right="223"/>
              <w:jc w:val="center"/>
              <w:rPr>
                <w:sz w:val="22"/>
              </w:rPr>
            </w:pPr>
            <w:r>
              <w:rPr>
                <w:sz w:val="22"/>
              </w:rPr>
              <w:t>2,231,225</w:t>
            </w:r>
          </w:p>
        </w:tc>
        <w:tc>
          <w:tcPr>
            <w:tcW w:w="1076" w:type="dxa"/>
          </w:tcPr>
          <w:p>
            <w:pPr>
              <w:pStyle w:val="TableParagraph"/>
              <w:spacing w:line="244" w:lineRule="exact" w:before="7"/>
              <w:ind w:right="118"/>
              <w:rPr>
                <w:sz w:val="22"/>
              </w:rPr>
            </w:pPr>
            <w:r>
              <w:rPr>
                <w:sz w:val="22"/>
              </w:rPr>
              <w:t>51,185</w:t>
            </w:r>
          </w:p>
        </w:tc>
        <w:tc>
          <w:tcPr>
            <w:tcW w:w="1209" w:type="dxa"/>
          </w:tcPr>
          <w:p>
            <w:pPr>
              <w:pStyle w:val="TableParagraph"/>
              <w:spacing w:line="244" w:lineRule="exact" w:before="7"/>
              <w:ind w:left="118"/>
              <w:jc w:val="left"/>
              <w:rPr>
                <w:sz w:val="22"/>
              </w:rPr>
            </w:pPr>
            <w:r>
              <w:rPr>
                <w:sz w:val="22"/>
              </w:rPr>
              <w:t>2,282,410</w:t>
            </w:r>
          </w:p>
        </w:tc>
        <w:tc>
          <w:tcPr>
            <w:tcW w:w="654" w:type="dxa"/>
          </w:tcPr>
          <w:p>
            <w:pPr>
              <w:pStyle w:val="TableParagraph"/>
              <w:spacing w:line="244" w:lineRule="exact" w:before="7"/>
              <w:ind w:right="48"/>
              <w:rPr>
                <w:sz w:val="22"/>
              </w:rPr>
            </w:pPr>
            <w:r>
              <w:rPr>
                <w:w w:val="95"/>
                <w:sz w:val="22"/>
              </w:rPr>
              <w:t>2%</w:t>
            </w:r>
          </w:p>
        </w:tc>
      </w:tr>
      <w:tr>
        <w:trPr>
          <w:trHeight w:val="270" w:hRule="atLeast"/>
        </w:trPr>
        <w:tc>
          <w:tcPr>
            <w:tcW w:w="720" w:type="dxa"/>
          </w:tcPr>
          <w:p>
            <w:pPr>
              <w:pStyle w:val="TableParagraph"/>
              <w:spacing w:line="244" w:lineRule="exact" w:before="7"/>
              <w:ind w:left="50"/>
              <w:jc w:val="left"/>
              <w:rPr>
                <w:sz w:val="22"/>
              </w:rPr>
            </w:pPr>
            <w:r>
              <w:rPr>
                <w:sz w:val="22"/>
              </w:rPr>
              <w:t>2010</w:t>
            </w:r>
          </w:p>
        </w:tc>
        <w:tc>
          <w:tcPr>
            <w:tcW w:w="1360" w:type="dxa"/>
          </w:tcPr>
          <w:p>
            <w:pPr>
              <w:pStyle w:val="TableParagraph"/>
              <w:spacing w:line="244" w:lineRule="exact" w:before="7"/>
              <w:ind w:left="217" w:right="223"/>
              <w:jc w:val="center"/>
              <w:rPr>
                <w:sz w:val="22"/>
              </w:rPr>
            </w:pPr>
            <w:r>
              <w:rPr>
                <w:sz w:val="22"/>
              </w:rPr>
              <w:t>3,550,981</w:t>
            </w:r>
          </w:p>
        </w:tc>
        <w:tc>
          <w:tcPr>
            <w:tcW w:w="1076" w:type="dxa"/>
          </w:tcPr>
          <w:p>
            <w:pPr>
              <w:pStyle w:val="TableParagraph"/>
              <w:spacing w:line="244" w:lineRule="exact" w:before="7"/>
              <w:ind w:right="118"/>
              <w:rPr>
                <w:sz w:val="22"/>
              </w:rPr>
            </w:pPr>
            <w:r>
              <w:rPr>
                <w:sz w:val="22"/>
              </w:rPr>
              <w:t>186,898</w:t>
            </w:r>
          </w:p>
        </w:tc>
        <w:tc>
          <w:tcPr>
            <w:tcW w:w="1209" w:type="dxa"/>
          </w:tcPr>
          <w:p>
            <w:pPr>
              <w:pStyle w:val="TableParagraph"/>
              <w:spacing w:line="244" w:lineRule="exact" w:before="7"/>
              <w:ind w:left="118"/>
              <w:jc w:val="left"/>
              <w:rPr>
                <w:sz w:val="22"/>
              </w:rPr>
            </w:pPr>
            <w:r>
              <w:rPr>
                <w:sz w:val="22"/>
              </w:rPr>
              <w:t>3,737,878</w:t>
            </w:r>
          </w:p>
        </w:tc>
        <w:tc>
          <w:tcPr>
            <w:tcW w:w="654" w:type="dxa"/>
          </w:tcPr>
          <w:p>
            <w:pPr>
              <w:pStyle w:val="TableParagraph"/>
              <w:spacing w:line="244" w:lineRule="exact" w:before="7"/>
              <w:ind w:right="48"/>
              <w:rPr>
                <w:sz w:val="22"/>
              </w:rPr>
            </w:pPr>
            <w:r>
              <w:rPr>
                <w:w w:val="95"/>
                <w:sz w:val="22"/>
              </w:rPr>
              <w:t>5%</w:t>
            </w:r>
          </w:p>
        </w:tc>
      </w:tr>
      <w:tr>
        <w:trPr>
          <w:trHeight w:val="270" w:hRule="atLeast"/>
        </w:trPr>
        <w:tc>
          <w:tcPr>
            <w:tcW w:w="720" w:type="dxa"/>
          </w:tcPr>
          <w:p>
            <w:pPr>
              <w:pStyle w:val="TableParagraph"/>
              <w:spacing w:line="244" w:lineRule="exact" w:before="7"/>
              <w:ind w:left="50"/>
              <w:jc w:val="left"/>
              <w:rPr>
                <w:sz w:val="22"/>
              </w:rPr>
            </w:pPr>
            <w:r>
              <w:rPr>
                <w:sz w:val="22"/>
              </w:rPr>
              <w:t>2011</w:t>
            </w:r>
          </w:p>
        </w:tc>
        <w:tc>
          <w:tcPr>
            <w:tcW w:w="1360" w:type="dxa"/>
          </w:tcPr>
          <w:p>
            <w:pPr>
              <w:pStyle w:val="TableParagraph"/>
              <w:spacing w:line="244" w:lineRule="exact" w:before="7"/>
              <w:ind w:left="217" w:right="223"/>
              <w:jc w:val="center"/>
              <w:rPr>
                <w:sz w:val="22"/>
              </w:rPr>
            </w:pPr>
            <w:r>
              <w:rPr>
                <w:sz w:val="22"/>
              </w:rPr>
              <w:t>2,945,641</w:t>
            </w:r>
          </w:p>
        </w:tc>
        <w:tc>
          <w:tcPr>
            <w:tcW w:w="1076" w:type="dxa"/>
          </w:tcPr>
          <w:p>
            <w:pPr>
              <w:pStyle w:val="TableParagraph"/>
              <w:spacing w:line="244" w:lineRule="exact" w:before="7"/>
              <w:ind w:right="118"/>
              <w:rPr>
                <w:sz w:val="22"/>
              </w:rPr>
            </w:pPr>
            <w:r>
              <w:rPr>
                <w:sz w:val="22"/>
              </w:rPr>
              <w:t>166,672</w:t>
            </w:r>
          </w:p>
        </w:tc>
        <w:tc>
          <w:tcPr>
            <w:tcW w:w="1209" w:type="dxa"/>
          </w:tcPr>
          <w:p>
            <w:pPr>
              <w:pStyle w:val="TableParagraph"/>
              <w:spacing w:line="244" w:lineRule="exact" w:before="7"/>
              <w:ind w:left="118"/>
              <w:jc w:val="left"/>
              <w:rPr>
                <w:sz w:val="22"/>
              </w:rPr>
            </w:pPr>
            <w:r>
              <w:rPr>
                <w:sz w:val="22"/>
              </w:rPr>
              <w:t>3,112,312</w:t>
            </w:r>
          </w:p>
        </w:tc>
        <w:tc>
          <w:tcPr>
            <w:tcW w:w="654" w:type="dxa"/>
          </w:tcPr>
          <w:p>
            <w:pPr>
              <w:pStyle w:val="TableParagraph"/>
              <w:spacing w:line="244" w:lineRule="exact" w:before="7"/>
              <w:ind w:right="48"/>
              <w:rPr>
                <w:sz w:val="22"/>
              </w:rPr>
            </w:pPr>
            <w:r>
              <w:rPr>
                <w:w w:val="95"/>
                <w:sz w:val="22"/>
              </w:rPr>
              <w:t>5%</w:t>
            </w:r>
          </w:p>
        </w:tc>
      </w:tr>
      <w:tr>
        <w:trPr>
          <w:trHeight w:val="270" w:hRule="atLeast"/>
        </w:trPr>
        <w:tc>
          <w:tcPr>
            <w:tcW w:w="720" w:type="dxa"/>
          </w:tcPr>
          <w:p>
            <w:pPr>
              <w:pStyle w:val="TableParagraph"/>
              <w:spacing w:line="244" w:lineRule="exact" w:before="7"/>
              <w:ind w:left="50"/>
              <w:jc w:val="left"/>
              <w:rPr>
                <w:sz w:val="22"/>
              </w:rPr>
            </w:pPr>
            <w:r>
              <w:rPr>
                <w:sz w:val="22"/>
              </w:rPr>
              <w:t>2012</w:t>
            </w:r>
          </w:p>
        </w:tc>
        <w:tc>
          <w:tcPr>
            <w:tcW w:w="1360" w:type="dxa"/>
          </w:tcPr>
          <w:p>
            <w:pPr>
              <w:pStyle w:val="TableParagraph"/>
              <w:spacing w:line="244" w:lineRule="exact" w:before="7"/>
              <w:ind w:left="217" w:right="223"/>
              <w:jc w:val="center"/>
              <w:rPr>
                <w:sz w:val="22"/>
              </w:rPr>
            </w:pPr>
            <w:r>
              <w:rPr>
                <w:sz w:val="22"/>
              </w:rPr>
              <w:t>3,281,223</w:t>
            </w:r>
          </w:p>
        </w:tc>
        <w:tc>
          <w:tcPr>
            <w:tcW w:w="1076" w:type="dxa"/>
          </w:tcPr>
          <w:p>
            <w:pPr>
              <w:pStyle w:val="TableParagraph"/>
              <w:spacing w:line="244" w:lineRule="exact" w:before="7"/>
              <w:ind w:right="118"/>
              <w:rPr>
                <w:sz w:val="22"/>
              </w:rPr>
            </w:pPr>
            <w:r>
              <w:rPr>
                <w:sz w:val="22"/>
              </w:rPr>
              <w:t>206,005</w:t>
            </w:r>
          </w:p>
        </w:tc>
        <w:tc>
          <w:tcPr>
            <w:tcW w:w="1209" w:type="dxa"/>
          </w:tcPr>
          <w:p>
            <w:pPr>
              <w:pStyle w:val="TableParagraph"/>
              <w:spacing w:line="244" w:lineRule="exact" w:before="7"/>
              <w:ind w:left="118"/>
              <w:jc w:val="left"/>
              <w:rPr>
                <w:sz w:val="22"/>
              </w:rPr>
            </w:pPr>
            <w:r>
              <w:rPr>
                <w:sz w:val="22"/>
              </w:rPr>
              <w:t>3,487,229</w:t>
            </w:r>
          </w:p>
        </w:tc>
        <w:tc>
          <w:tcPr>
            <w:tcW w:w="654" w:type="dxa"/>
          </w:tcPr>
          <w:p>
            <w:pPr>
              <w:pStyle w:val="TableParagraph"/>
              <w:spacing w:line="244" w:lineRule="exact" w:before="7"/>
              <w:ind w:right="48"/>
              <w:rPr>
                <w:sz w:val="22"/>
              </w:rPr>
            </w:pPr>
            <w:r>
              <w:rPr>
                <w:w w:val="95"/>
                <w:sz w:val="22"/>
              </w:rPr>
              <w:t>6%</w:t>
            </w:r>
          </w:p>
        </w:tc>
      </w:tr>
      <w:tr>
        <w:trPr>
          <w:trHeight w:val="270" w:hRule="atLeast"/>
        </w:trPr>
        <w:tc>
          <w:tcPr>
            <w:tcW w:w="720" w:type="dxa"/>
          </w:tcPr>
          <w:p>
            <w:pPr>
              <w:pStyle w:val="TableParagraph"/>
              <w:spacing w:line="244" w:lineRule="exact" w:before="7"/>
              <w:ind w:left="50"/>
              <w:jc w:val="left"/>
              <w:rPr>
                <w:sz w:val="22"/>
              </w:rPr>
            </w:pPr>
            <w:r>
              <w:rPr>
                <w:sz w:val="22"/>
              </w:rPr>
              <w:t>2013</w:t>
            </w:r>
          </w:p>
        </w:tc>
        <w:tc>
          <w:tcPr>
            <w:tcW w:w="1360" w:type="dxa"/>
          </w:tcPr>
          <w:p>
            <w:pPr>
              <w:pStyle w:val="TableParagraph"/>
              <w:spacing w:line="244" w:lineRule="exact" w:before="7"/>
              <w:ind w:left="217" w:right="223"/>
              <w:jc w:val="center"/>
              <w:rPr>
                <w:sz w:val="22"/>
              </w:rPr>
            </w:pPr>
            <w:r>
              <w:rPr>
                <w:sz w:val="22"/>
              </w:rPr>
              <w:t>4,297,970</w:t>
            </w:r>
          </w:p>
        </w:tc>
        <w:tc>
          <w:tcPr>
            <w:tcW w:w="1076" w:type="dxa"/>
          </w:tcPr>
          <w:p>
            <w:pPr>
              <w:pStyle w:val="TableParagraph"/>
              <w:spacing w:line="244" w:lineRule="exact" w:before="7"/>
              <w:ind w:right="118"/>
              <w:rPr>
                <w:sz w:val="22"/>
              </w:rPr>
            </w:pPr>
            <w:r>
              <w:rPr>
                <w:sz w:val="22"/>
              </w:rPr>
              <w:t>277,433</w:t>
            </w:r>
          </w:p>
        </w:tc>
        <w:tc>
          <w:tcPr>
            <w:tcW w:w="1209" w:type="dxa"/>
          </w:tcPr>
          <w:p>
            <w:pPr>
              <w:pStyle w:val="TableParagraph"/>
              <w:spacing w:line="244" w:lineRule="exact" w:before="7"/>
              <w:ind w:left="118"/>
              <w:jc w:val="left"/>
              <w:rPr>
                <w:sz w:val="22"/>
              </w:rPr>
            </w:pPr>
            <w:r>
              <w:rPr>
                <w:sz w:val="22"/>
              </w:rPr>
              <w:t>4,575,403</w:t>
            </w:r>
          </w:p>
        </w:tc>
        <w:tc>
          <w:tcPr>
            <w:tcW w:w="654" w:type="dxa"/>
          </w:tcPr>
          <w:p>
            <w:pPr>
              <w:pStyle w:val="TableParagraph"/>
              <w:spacing w:line="244" w:lineRule="exact" w:before="7"/>
              <w:ind w:right="48"/>
              <w:rPr>
                <w:sz w:val="22"/>
              </w:rPr>
            </w:pPr>
            <w:r>
              <w:rPr>
                <w:w w:val="95"/>
                <w:sz w:val="22"/>
              </w:rPr>
              <w:t>6%</w:t>
            </w:r>
          </w:p>
        </w:tc>
      </w:tr>
      <w:tr>
        <w:trPr>
          <w:trHeight w:val="270" w:hRule="atLeast"/>
        </w:trPr>
        <w:tc>
          <w:tcPr>
            <w:tcW w:w="720" w:type="dxa"/>
          </w:tcPr>
          <w:p>
            <w:pPr>
              <w:pStyle w:val="TableParagraph"/>
              <w:spacing w:line="244" w:lineRule="exact" w:before="7"/>
              <w:ind w:left="50"/>
              <w:jc w:val="left"/>
              <w:rPr>
                <w:sz w:val="22"/>
              </w:rPr>
            </w:pPr>
            <w:r>
              <w:rPr>
                <w:sz w:val="22"/>
              </w:rPr>
              <w:t>2014</w:t>
            </w:r>
          </w:p>
        </w:tc>
        <w:tc>
          <w:tcPr>
            <w:tcW w:w="1360" w:type="dxa"/>
          </w:tcPr>
          <w:p>
            <w:pPr>
              <w:pStyle w:val="TableParagraph"/>
              <w:spacing w:line="244" w:lineRule="exact" w:before="7"/>
              <w:ind w:left="217" w:right="223"/>
              <w:jc w:val="center"/>
              <w:rPr>
                <w:sz w:val="22"/>
              </w:rPr>
            </w:pPr>
            <w:r>
              <w:rPr>
                <w:sz w:val="22"/>
              </w:rPr>
              <w:t>6,552,849</w:t>
            </w:r>
          </w:p>
        </w:tc>
        <w:tc>
          <w:tcPr>
            <w:tcW w:w="1076" w:type="dxa"/>
          </w:tcPr>
          <w:p>
            <w:pPr>
              <w:pStyle w:val="TableParagraph"/>
              <w:spacing w:line="244" w:lineRule="exact" w:before="7"/>
              <w:ind w:right="118"/>
              <w:rPr>
                <w:sz w:val="22"/>
              </w:rPr>
            </w:pPr>
            <w:r>
              <w:rPr>
                <w:sz w:val="22"/>
              </w:rPr>
              <w:t>877,104</w:t>
            </w:r>
          </w:p>
        </w:tc>
        <w:tc>
          <w:tcPr>
            <w:tcW w:w="1209" w:type="dxa"/>
          </w:tcPr>
          <w:p>
            <w:pPr>
              <w:pStyle w:val="TableParagraph"/>
              <w:spacing w:line="244" w:lineRule="exact" w:before="7"/>
              <w:ind w:left="118"/>
              <w:jc w:val="left"/>
              <w:rPr>
                <w:sz w:val="22"/>
              </w:rPr>
            </w:pPr>
            <w:r>
              <w:rPr>
                <w:sz w:val="22"/>
              </w:rPr>
              <w:t>7,429,952</w:t>
            </w:r>
          </w:p>
        </w:tc>
        <w:tc>
          <w:tcPr>
            <w:tcW w:w="654" w:type="dxa"/>
          </w:tcPr>
          <w:p>
            <w:pPr>
              <w:pStyle w:val="TableParagraph"/>
              <w:spacing w:line="244" w:lineRule="exact" w:before="7"/>
              <w:ind w:right="48"/>
              <w:rPr>
                <w:sz w:val="22"/>
              </w:rPr>
            </w:pPr>
            <w:r>
              <w:rPr>
                <w:w w:val="95"/>
                <w:sz w:val="22"/>
              </w:rPr>
              <w:t>12%</w:t>
            </w:r>
          </w:p>
        </w:tc>
      </w:tr>
      <w:tr>
        <w:trPr>
          <w:trHeight w:val="270" w:hRule="atLeast"/>
        </w:trPr>
        <w:tc>
          <w:tcPr>
            <w:tcW w:w="720" w:type="dxa"/>
          </w:tcPr>
          <w:p>
            <w:pPr>
              <w:pStyle w:val="TableParagraph"/>
              <w:spacing w:line="244" w:lineRule="exact" w:before="7"/>
              <w:ind w:left="50"/>
              <w:jc w:val="left"/>
              <w:rPr>
                <w:sz w:val="22"/>
              </w:rPr>
            </w:pPr>
            <w:r>
              <w:rPr>
                <w:sz w:val="22"/>
              </w:rPr>
              <w:t>2015</w:t>
            </w:r>
          </w:p>
        </w:tc>
        <w:tc>
          <w:tcPr>
            <w:tcW w:w="1360" w:type="dxa"/>
          </w:tcPr>
          <w:p>
            <w:pPr>
              <w:pStyle w:val="TableParagraph"/>
              <w:spacing w:line="244" w:lineRule="exact" w:before="7"/>
              <w:ind w:left="217" w:right="223"/>
              <w:jc w:val="center"/>
              <w:rPr>
                <w:sz w:val="22"/>
              </w:rPr>
            </w:pPr>
            <w:r>
              <w:rPr>
                <w:sz w:val="22"/>
              </w:rPr>
              <w:t>5,944,325</w:t>
            </w:r>
          </w:p>
        </w:tc>
        <w:tc>
          <w:tcPr>
            <w:tcW w:w="1076" w:type="dxa"/>
          </w:tcPr>
          <w:p>
            <w:pPr>
              <w:pStyle w:val="TableParagraph"/>
              <w:spacing w:line="244" w:lineRule="exact" w:before="7"/>
              <w:ind w:right="118"/>
              <w:rPr>
                <w:sz w:val="22"/>
              </w:rPr>
            </w:pPr>
            <w:r>
              <w:rPr>
                <w:sz w:val="22"/>
              </w:rPr>
              <w:t>450,034</w:t>
            </w:r>
          </w:p>
        </w:tc>
        <w:tc>
          <w:tcPr>
            <w:tcW w:w="1209" w:type="dxa"/>
          </w:tcPr>
          <w:p>
            <w:pPr>
              <w:pStyle w:val="TableParagraph"/>
              <w:spacing w:line="244" w:lineRule="exact" w:before="7"/>
              <w:ind w:left="118"/>
              <w:jc w:val="left"/>
              <w:rPr>
                <w:sz w:val="22"/>
              </w:rPr>
            </w:pPr>
            <w:r>
              <w:rPr>
                <w:sz w:val="22"/>
              </w:rPr>
              <w:t>6,394,359</w:t>
            </w:r>
          </w:p>
        </w:tc>
        <w:tc>
          <w:tcPr>
            <w:tcW w:w="654" w:type="dxa"/>
          </w:tcPr>
          <w:p>
            <w:pPr>
              <w:pStyle w:val="TableParagraph"/>
              <w:spacing w:line="244" w:lineRule="exact" w:before="7"/>
              <w:ind w:right="48"/>
              <w:rPr>
                <w:sz w:val="22"/>
              </w:rPr>
            </w:pPr>
            <w:r>
              <w:rPr>
                <w:w w:val="95"/>
                <w:sz w:val="22"/>
              </w:rPr>
              <w:t>7%</w:t>
            </w:r>
          </w:p>
        </w:tc>
      </w:tr>
      <w:tr>
        <w:trPr>
          <w:trHeight w:val="270" w:hRule="atLeast"/>
        </w:trPr>
        <w:tc>
          <w:tcPr>
            <w:tcW w:w="720" w:type="dxa"/>
          </w:tcPr>
          <w:p>
            <w:pPr>
              <w:pStyle w:val="TableParagraph"/>
              <w:spacing w:line="244" w:lineRule="exact" w:before="7"/>
              <w:ind w:left="50"/>
              <w:jc w:val="left"/>
              <w:rPr>
                <w:sz w:val="22"/>
              </w:rPr>
            </w:pPr>
            <w:r>
              <w:rPr>
                <w:sz w:val="22"/>
              </w:rPr>
              <w:t>2016</w:t>
            </w:r>
          </w:p>
        </w:tc>
        <w:tc>
          <w:tcPr>
            <w:tcW w:w="1360" w:type="dxa"/>
          </w:tcPr>
          <w:p>
            <w:pPr>
              <w:pStyle w:val="TableParagraph"/>
              <w:spacing w:line="244" w:lineRule="exact" w:before="7"/>
              <w:ind w:left="217" w:right="223"/>
              <w:jc w:val="center"/>
              <w:rPr>
                <w:sz w:val="22"/>
              </w:rPr>
            </w:pPr>
            <w:r>
              <w:rPr>
                <w:sz w:val="22"/>
              </w:rPr>
              <w:t>4,698,430</w:t>
            </w:r>
          </w:p>
        </w:tc>
        <w:tc>
          <w:tcPr>
            <w:tcW w:w="1076" w:type="dxa"/>
          </w:tcPr>
          <w:p>
            <w:pPr>
              <w:pStyle w:val="TableParagraph"/>
              <w:spacing w:line="244" w:lineRule="exact" w:before="7"/>
              <w:ind w:right="118"/>
              <w:rPr>
                <w:sz w:val="22"/>
              </w:rPr>
            </w:pPr>
            <w:r>
              <w:rPr>
                <w:sz w:val="22"/>
              </w:rPr>
              <w:t>211,650</w:t>
            </w:r>
          </w:p>
        </w:tc>
        <w:tc>
          <w:tcPr>
            <w:tcW w:w="1209" w:type="dxa"/>
          </w:tcPr>
          <w:p>
            <w:pPr>
              <w:pStyle w:val="TableParagraph"/>
              <w:spacing w:line="244" w:lineRule="exact" w:before="7"/>
              <w:ind w:left="118"/>
              <w:jc w:val="left"/>
              <w:rPr>
                <w:sz w:val="22"/>
              </w:rPr>
            </w:pPr>
            <w:r>
              <w:rPr>
                <w:sz w:val="22"/>
              </w:rPr>
              <w:t>4,910,080</w:t>
            </w:r>
          </w:p>
        </w:tc>
        <w:tc>
          <w:tcPr>
            <w:tcW w:w="654" w:type="dxa"/>
          </w:tcPr>
          <w:p>
            <w:pPr>
              <w:pStyle w:val="TableParagraph"/>
              <w:spacing w:line="244" w:lineRule="exact" w:before="7"/>
              <w:ind w:right="48"/>
              <w:rPr>
                <w:sz w:val="22"/>
              </w:rPr>
            </w:pPr>
            <w:r>
              <w:rPr>
                <w:w w:val="95"/>
                <w:sz w:val="22"/>
              </w:rPr>
              <w:t>4%</w:t>
            </w:r>
          </w:p>
        </w:tc>
      </w:tr>
      <w:tr>
        <w:trPr>
          <w:trHeight w:val="270" w:hRule="atLeast"/>
        </w:trPr>
        <w:tc>
          <w:tcPr>
            <w:tcW w:w="720" w:type="dxa"/>
          </w:tcPr>
          <w:p>
            <w:pPr>
              <w:pStyle w:val="TableParagraph"/>
              <w:spacing w:line="244" w:lineRule="exact" w:before="7"/>
              <w:ind w:left="50"/>
              <w:jc w:val="left"/>
              <w:rPr>
                <w:sz w:val="22"/>
              </w:rPr>
            </w:pPr>
            <w:r>
              <w:rPr>
                <w:sz w:val="22"/>
              </w:rPr>
              <w:t>2017</w:t>
            </w:r>
          </w:p>
        </w:tc>
        <w:tc>
          <w:tcPr>
            <w:tcW w:w="1360" w:type="dxa"/>
          </w:tcPr>
          <w:p>
            <w:pPr>
              <w:pStyle w:val="TableParagraph"/>
              <w:spacing w:line="244" w:lineRule="exact" w:before="7"/>
              <w:ind w:left="217" w:right="223"/>
              <w:jc w:val="center"/>
              <w:rPr>
                <w:sz w:val="22"/>
              </w:rPr>
            </w:pPr>
            <w:r>
              <w:rPr>
                <w:sz w:val="22"/>
              </w:rPr>
              <w:t>4,688,500</w:t>
            </w:r>
          </w:p>
        </w:tc>
        <w:tc>
          <w:tcPr>
            <w:tcW w:w="1076" w:type="dxa"/>
          </w:tcPr>
          <w:p>
            <w:pPr>
              <w:pStyle w:val="TableParagraph"/>
              <w:spacing w:line="244" w:lineRule="exact" w:before="7"/>
              <w:ind w:right="118"/>
              <w:rPr>
                <w:sz w:val="22"/>
              </w:rPr>
            </w:pPr>
            <w:r>
              <w:rPr>
                <w:sz w:val="22"/>
              </w:rPr>
              <w:t>125,873</w:t>
            </w:r>
          </w:p>
        </w:tc>
        <w:tc>
          <w:tcPr>
            <w:tcW w:w="1209" w:type="dxa"/>
          </w:tcPr>
          <w:p>
            <w:pPr>
              <w:pStyle w:val="TableParagraph"/>
              <w:spacing w:line="244" w:lineRule="exact" w:before="7"/>
              <w:ind w:left="118"/>
              <w:jc w:val="left"/>
              <w:rPr>
                <w:sz w:val="22"/>
              </w:rPr>
            </w:pPr>
            <w:r>
              <w:rPr>
                <w:sz w:val="22"/>
              </w:rPr>
              <w:t>4,814,373</w:t>
            </w:r>
          </w:p>
        </w:tc>
        <w:tc>
          <w:tcPr>
            <w:tcW w:w="654" w:type="dxa"/>
          </w:tcPr>
          <w:p>
            <w:pPr>
              <w:pStyle w:val="TableParagraph"/>
              <w:spacing w:line="244" w:lineRule="exact" w:before="7"/>
              <w:ind w:right="48"/>
              <w:rPr>
                <w:sz w:val="22"/>
              </w:rPr>
            </w:pPr>
            <w:r>
              <w:rPr>
                <w:w w:val="95"/>
                <w:sz w:val="22"/>
              </w:rPr>
              <w:t>3%</w:t>
            </w:r>
          </w:p>
        </w:tc>
      </w:tr>
      <w:tr>
        <w:trPr>
          <w:trHeight w:val="290" w:hRule="atLeast"/>
        </w:trPr>
        <w:tc>
          <w:tcPr>
            <w:tcW w:w="720" w:type="dxa"/>
          </w:tcPr>
          <w:p>
            <w:pPr>
              <w:pStyle w:val="TableParagraph"/>
              <w:spacing w:line="240" w:lineRule="auto" w:before="7"/>
              <w:ind w:left="50"/>
              <w:jc w:val="left"/>
              <w:rPr>
                <w:sz w:val="22"/>
              </w:rPr>
            </w:pPr>
            <w:r>
              <w:rPr>
                <w:sz w:val="22"/>
              </w:rPr>
              <w:t>2018</w:t>
            </w:r>
          </w:p>
        </w:tc>
        <w:tc>
          <w:tcPr>
            <w:tcW w:w="1360" w:type="dxa"/>
          </w:tcPr>
          <w:p>
            <w:pPr>
              <w:pStyle w:val="TableParagraph"/>
              <w:spacing w:line="240" w:lineRule="auto" w:before="7"/>
              <w:ind w:left="217" w:right="223"/>
              <w:jc w:val="center"/>
              <w:rPr>
                <w:sz w:val="22"/>
              </w:rPr>
            </w:pPr>
            <w:r>
              <w:rPr>
                <w:sz w:val="22"/>
              </w:rPr>
              <w:t>3,015,612</w:t>
            </w:r>
          </w:p>
        </w:tc>
        <w:tc>
          <w:tcPr>
            <w:tcW w:w="1076" w:type="dxa"/>
          </w:tcPr>
          <w:p>
            <w:pPr>
              <w:pStyle w:val="TableParagraph"/>
              <w:spacing w:line="240" w:lineRule="auto" w:before="7"/>
              <w:ind w:right="118"/>
              <w:rPr>
                <w:sz w:val="22"/>
              </w:rPr>
            </w:pPr>
            <w:r>
              <w:rPr>
                <w:sz w:val="22"/>
              </w:rPr>
              <w:t>97,185</w:t>
            </w:r>
          </w:p>
        </w:tc>
        <w:tc>
          <w:tcPr>
            <w:tcW w:w="1209" w:type="dxa"/>
          </w:tcPr>
          <w:p>
            <w:pPr>
              <w:pStyle w:val="TableParagraph"/>
              <w:spacing w:line="240" w:lineRule="auto" w:before="7"/>
              <w:ind w:left="118"/>
              <w:jc w:val="left"/>
              <w:rPr>
                <w:sz w:val="22"/>
              </w:rPr>
            </w:pPr>
            <w:r>
              <w:rPr>
                <w:sz w:val="22"/>
              </w:rPr>
              <w:t>3,112,797</w:t>
            </w:r>
          </w:p>
        </w:tc>
        <w:tc>
          <w:tcPr>
            <w:tcW w:w="654" w:type="dxa"/>
          </w:tcPr>
          <w:p>
            <w:pPr>
              <w:pStyle w:val="TableParagraph"/>
              <w:spacing w:line="240" w:lineRule="auto" w:before="7"/>
              <w:ind w:right="48"/>
              <w:rPr>
                <w:sz w:val="22"/>
              </w:rPr>
            </w:pPr>
            <w:r>
              <w:rPr>
                <w:w w:val="95"/>
                <w:sz w:val="22"/>
              </w:rPr>
              <w:t>3%</w:t>
            </w:r>
          </w:p>
        </w:tc>
      </w:tr>
    </w:tbl>
    <w:p>
      <w:pPr>
        <w:pStyle w:val="BodyText"/>
        <w:tabs>
          <w:tab w:pos="3737" w:val="left" w:leader="none"/>
          <w:tab w:pos="4641" w:val="left" w:leader="none"/>
          <w:tab w:pos="6008" w:val="left" w:leader="none"/>
          <w:tab w:pos="6962" w:val="left" w:leader="none"/>
          <w:tab w:pos="8365" w:val="left" w:leader="none"/>
        </w:tabs>
        <w:ind w:left="3463"/>
      </w:pPr>
      <w:r>
        <w:rPr>
          <w:w w:val="99"/>
          <w:u w:val="single"/>
        </w:rPr>
        <w:t> </w:t>
      </w:r>
      <w:r>
        <w:rPr>
          <w:u w:val="single"/>
        </w:rPr>
        <w:tab/>
        <w:t>2019</w:t>
        <w:tab/>
        <w:t>4,973,872</w:t>
        <w:tab/>
        <w:t>484,494</w:t>
        <w:tab/>
        <w:t>5,458,366</w:t>
        <w:tab/>
        <w:t>9%</w:t>
      </w:r>
      <w:r>
        <w:rPr>
          <w:spacing w:val="9"/>
          <w:u w:val="single"/>
        </w:rPr>
        <w:t> </w:t>
      </w:r>
    </w:p>
    <w:p>
      <w:pPr>
        <w:pStyle w:val="BodyText"/>
        <w:tabs>
          <w:tab w:pos="4641" w:val="left" w:leader="none"/>
          <w:tab w:pos="6008" w:val="left" w:leader="none"/>
          <w:tab w:pos="6962" w:val="left" w:leader="none"/>
          <w:tab w:pos="8365" w:val="left" w:leader="none"/>
        </w:tabs>
        <w:spacing w:before="26"/>
        <w:ind w:left="3463"/>
      </w:pPr>
      <w:r>
        <w:rPr>
          <w:w w:val="99"/>
          <w:u w:val="single"/>
        </w:rPr>
        <w:t> </w:t>
      </w:r>
      <w:r>
        <w:rPr>
          <w:spacing w:val="10"/>
          <w:u w:val="single"/>
        </w:rPr>
        <w:t> </w:t>
      </w:r>
      <w:r>
        <w:rPr>
          <w:spacing w:val="-5"/>
          <w:u w:val="single"/>
        </w:rPr>
        <w:t>Average</w:t>
        <w:tab/>
      </w:r>
      <w:r>
        <w:rPr>
          <w:u w:val="single"/>
        </w:rPr>
        <w:t>4,489,986</w:t>
        <w:tab/>
        <w:t>245,123</w:t>
        <w:tab/>
        <w:t>4,735,108</w:t>
        <w:tab/>
        <w:t>5%</w:t>
      </w:r>
      <w:r>
        <w:rPr>
          <w:spacing w:val="9"/>
          <w:u w:val="single"/>
        </w:rPr>
        <w:t> </w:t>
      </w:r>
    </w:p>
    <w:p>
      <w:pPr>
        <w:spacing w:after="0"/>
        <w:sectPr>
          <w:pgSz w:w="12240" w:h="15840"/>
          <w:pgMar w:top="1500" w:bottom="280" w:left="0" w:right="0"/>
        </w:sectPr>
      </w:pPr>
    </w:p>
    <w:p>
      <w:pPr>
        <w:pStyle w:val="BodyText"/>
        <w:spacing w:before="127"/>
        <w:ind w:left="1440"/>
      </w:pPr>
      <w:bookmarkStart w:name="_bookmark35" w:id="99"/>
      <w:bookmarkEnd w:id="99"/>
      <w:r>
        <w:rPr/>
      </w:r>
      <w:r>
        <w:rPr>
          <w:w w:val="105"/>
        </w:rPr>
        <w:t>Table 16:</w:t>
      </w:r>
      <w:r>
        <w:rPr>
          <w:w w:val="105"/>
          <w:u w:val="single"/>
        </w:rPr>
        <w:t> Sampling effort for pollock in the EBS from the NMFS bottom trawl survey 1</w:t>
      </w:r>
      <w:r>
        <w:rPr>
          <w:w w:val="105"/>
        </w:rPr>
        <w:t>982–2019.</w:t>
      </w:r>
    </w:p>
    <w:p>
      <w:pPr>
        <w:pStyle w:val="BodyText"/>
        <w:tabs>
          <w:tab w:pos="3130" w:val="left" w:leader="none"/>
          <w:tab w:pos="4388" w:val="left" w:leader="none"/>
          <w:tab w:pos="5389" w:val="left" w:leader="none"/>
          <w:tab w:pos="6358" w:val="left" w:leader="none"/>
          <w:tab w:pos="7035" w:val="left" w:leader="none"/>
          <w:tab w:pos="7513" w:val="left" w:leader="none"/>
          <w:tab w:pos="8293" w:val="left" w:leader="none"/>
          <w:tab w:pos="9294" w:val="left" w:leader="none"/>
        </w:tabs>
        <w:spacing w:line="256" w:lineRule="auto" w:before="10" w:after="17"/>
        <w:ind w:left="3609" w:right="2452" w:hanging="1155"/>
      </w:pPr>
      <w:r>
        <w:rPr/>
        <w:pict>
          <v:shape style="position:absolute;margin-left:116.764999pt;margin-top:39.520947pt;width:378.5pt;height:274.4pt;mso-position-horizontal-relative:page;mso-position-vertical-relative:paragraph;z-index:251696128" type="#_x0000_t202" filled="false" stroked="false">
            <v:textbox inset="0,0,0,0">
              <w:txbxContent>
                <w:tbl>
                  <w:tblPr>
                    <w:tblW w:w="0" w:type="auto"/>
                    <w:jc w:val="left"/>
                    <w:tblInd w:w="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22"/>
                    <w:gridCol w:w="987"/>
                    <w:gridCol w:w="920"/>
                    <w:gridCol w:w="856"/>
                    <w:gridCol w:w="1141"/>
                    <w:gridCol w:w="987"/>
                    <w:gridCol w:w="920"/>
                    <w:gridCol w:w="736"/>
                  </w:tblGrid>
                  <w:tr>
                    <w:trPr>
                      <w:trHeight w:val="290" w:hRule="atLeast"/>
                    </w:trPr>
                    <w:tc>
                      <w:tcPr>
                        <w:tcW w:w="1022" w:type="dxa"/>
                      </w:tcPr>
                      <w:p>
                        <w:pPr>
                          <w:pStyle w:val="TableParagraph"/>
                          <w:spacing w:line="230" w:lineRule="exact" w:before="40"/>
                          <w:ind w:left="119"/>
                          <w:jc w:val="left"/>
                          <w:rPr>
                            <w:sz w:val="22"/>
                          </w:rPr>
                        </w:pPr>
                        <w:r>
                          <w:rPr>
                            <w:sz w:val="22"/>
                          </w:rPr>
                          <w:t>1983</w:t>
                        </w:r>
                      </w:p>
                    </w:tc>
                    <w:tc>
                      <w:tcPr>
                        <w:tcW w:w="987" w:type="dxa"/>
                      </w:tcPr>
                      <w:p>
                        <w:pPr>
                          <w:pStyle w:val="TableParagraph"/>
                          <w:spacing w:line="230" w:lineRule="exact" w:before="40"/>
                          <w:ind w:right="192"/>
                          <w:rPr>
                            <w:sz w:val="22"/>
                          </w:rPr>
                        </w:pPr>
                        <w:r>
                          <w:rPr>
                            <w:w w:val="95"/>
                            <w:sz w:val="22"/>
                          </w:rPr>
                          <w:t>354</w:t>
                        </w:r>
                      </w:p>
                    </w:tc>
                    <w:tc>
                      <w:tcPr>
                        <w:tcW w:w="920" w:type="dxa"/>
                      </w:tcPr>
                      <w:p>
                        <w:pPr>
                          <w:pStyle w:val="TableParagraph"/>
                          <w:spacing w:line="230" w:lineRule="exact" w:before="40"/>
                          <w:ind w:right="117"/>
                          <w:rPr>
                            <w:sz w:val="22"/>
                          </w:rPr>
                        </w:pPr>
                        <w:r>
                          <w:rPr>
                            <w:sz w:val="22"/>
                          </w:rPr>
                          <w:t>78,033</w:t>
                        </w:r>
                      </w:p>
                    </w:tc>
                    <w:tc>
                      <w:tcPr>
                        <w:tcW w:w="856" w:type="dxa"/>
                      </w:tcPr>
                      <w:p>
                        <w:pPr>
                          <w:pStyle w:val="TableParagraph"/>
                          <w:spacing w:line="230" w:lineRule="exact" w:before="40"/>
                          <w:ind w:left="119"/>
                          <w:jc w:val="left"/>
                          <w:rPr>
                            <w:sz w:val="22"/>
                          </w:rPr>
                        </w:pPr>
                        <w:r>
                          <w:rPr>
                            <w:sz w:val="22"/>
                          </w:rPr>
                          <w:t>1,931</w:t>
                        </w:r>
                      </w:p>
                    </w:tc>
                    <w:tc>
                      <w:tcPr>
                        <w:tcW w:w="1141" w:type="dxa"/>
                      </w:tcPr>
                      <w:p>
                        <w:pPr>
                          <w:pStyle w:val="TableParagraph"/>
                          <w:spacing w:line="230" w:lineRule="exact" w:before="40"/>
                          <w:ind w:left="239"/>
                          <w:jc w:val="left"/>
                          <w:rPr>
                            <w:sz w:val="22"/>
                          </w:rPr>
                        </w:pPr>
                        <w:r>
                          <w:rPr>
                            <w:sz w:val="22"/>
                          </w:rPr>
                          <w:t>2000</w:t>
                        </w:r>
                      </w:p>
                    </w:tc>
                    <w:tc>
                      <w:tcPr>
                        <w:tcW w:w="987" w:type="dxa"/>
                      </w:tcPr>
                      <w:p>
                        <w:pPr>
                          <w:pStyle w:val="TableParagraph"/>
                          <w:spacing w:line="230" w:lineRule="exact" w:before="40"/>
                          <w:ind w:right="192"/>
                          <w:rPr>
                            <w:sz w:val="22"/>
                          </w:rPr>
                        </w:pPr>
                        <w:r>
                          <w:rPr>
                            <w:w w:val="95"/>
                            <w:sz w:val="22"/>
                          </w:rPr>
                          <w:t>372</w:t>
                        </w:r>
                      </w:p>
                    </w:tc>
                    <w:tc>
                      <w:tcPr>
                        <w:tcW w:w="920" w:type="dxa"/>
                      </w:tcPr>
                      <w:p>
                        <w:pPr>
                          <w:pStyle w:val="TableParagraph"/>
                          <w:spacing w:line="230" w:lineRule="exact" w:before="40"/>
                          <w:ind w:right="117"/>
                          <w:rPr>
                            <w:sz w:val="22"/>
                          </w:rPr>
                        </w:pPr>
                        <w:r>
                          <w:rPr>
                            <w:sz w:val="22"/>
                          </w:rPr>
                          <w:t>41,762</w:t>
                        </w:r>
                      </w:p>
                    </w:tc>
                    <w:tc>
                      <w:tcPr>
                        <w:tcW w:w="736" w:type="dxa"/>
                      </w:tcPr>
                      <w:p>
                        <w:pPr>
                          <w:pStyle w:val="TableParagraph"/>
                          <w:spacing w:line="230" w:lineRule="exact" w:before="40"/>
                          <w:ind w:left="119"/>
                          <w:jc w:val="left"/>
                          <w:rPr>
                            <w:sz w:val="22"/>
                          </w:rPr>
                        </w:pPr>
                        <w:r>
                          <w:rPr>
                            <w:sz w:val="22"/>
                          </w:rPr>
                          <w:t>1,545</w:t>
                        </w:r>
                      </w:p>
                    </w:tc>
                  </w:tr>
                  <w:tr>
                    <w:trPr>
                      <w:trHeight w:val="270" w:hRule="atLeast"/>
                    </w:trPr>
                    <w:tc>
                      <w:tcPr>
                        <w:tcW w:w="1022" w:type="dxa"/>
                      </w:tcPr>
                      <w:p>
                        <w:pPr>
                          <w:pStyle w:val="TableParagraph"/>
                          <w:spacing w:line="230" w:lineRule="exact" w:before="21"/>
                          <w:ind w:left="119"/>
                          <w:jc w:val="left"/>
                          <w:rPr>
                            <w:sz w:val="22"/>
                          </w:rPr>
                        </w:pPr>
                        <w:r>
                          <w:rPr>
                            <w:sz w:val="22"/>
                          </w:rPr>
                          <w:t>1984</w:t>
                        </w:r>
                      </w:p>
                    </w:tc>
                    <w:tc>
                      <w:tcPr>
                        <w:tcW w:w="987" w:type="dxa"/>
                      </w:tcPr>
                      <w:p>
                        <w:pPr>
                          <w:pStyle w:val="TableParagraph"/>
                          <w:spacing w:line="230" w:lineRule="exact" w:before="21"/>
                          <w:ind w:right="192"/>
                          <w:rPr>
                            <w:sz w:val="22"/>
                          </w:rPr>
                        </w:pPr>
                        <w:r>
                          <w:rPr>
                            <w:w w:val="95"/>
                            <w:sz w:val="22"/>
                          </w:rPr>
                          <w:t>355</w:t>
                        </w:r>
                      </w:p>
                    </w:tc>
                    <w:tc>
                      <w:tcPr>
                        <w:tcW w:w="920" w:type="dxa"/>
                      </w:tcPr>
                      <w:p>
                        <w:pPr>
                          <w:pStyle w:val="TableParagraph"/>
                          <w:spacing w:line="230" w:lineRule="exact" w:before="21"/>
                          <w:ind w:right="117"/>
                          <w:rPr>
                            <w:sz w:val="22"/>
                          </w:rPr>
                        </w:pPr>
                        <w:r>
                          <w:rPr>
                            <w:sz w:val="22"/>
                          </w:rPr>
                          <w:t>40,530</w:t>
                        </w:r>
                      </w:p>
                    </w:tc>
                    <w:tc>
                      <w:tcPr>
                        <w:tcW w:w="856" w:type="dxa"/>
                      </w:tcPr>
                      <w:p>
                        <w:pPr>
                          <w:pStyle w:val="TableParagraph"/>
                          <w:spacing w:line="230" w:lineRule="exact" w:before="21"/>
                          <w:ind w:left="119"/>
                          <w:jc w:val="left"/>
                          <w:rPr>
                            <w:sz w:val="22"/>
                          </w:rPr>
                        </w:pPr>
                        <w:r>
                          <w:rPr>
                            <w:sz w:val="22"/>
                          </w:rPr>
                          <w:t>1,806</w:t>
                        </w:r>
                      </w:p>
                    </w:tc>
                    <w:tc>
                      <w:tcPr>
                        <w:tcW w:w="1141" w:type="dxa"/>
                      </w:tcPr>
                      <w:p>
                        <w:pPr>
                          <w:pStyle w:val="TableParagraph"/>
                          <w:spacing w:line="230" w:lineRule="exact" w:before="21"/>
                          <w:ind w:left="239"/>
                          <w:jc w:val="left"/>
                          <w:rPr>
                            <w:sz w:val="22"/>
                          </w:rPr>
                        </w:pPr>
                        <w:r>
                          <w:rPr>
                            <w:sz w:val="22"/>
                          </w:rPr>
                          <w:t>2001</w:t>
                        </w:r>
                      </w:p>
                    </w:tc>
                    <w:tc>
                      <w:tcPr>
                        <w:tcW w:w="987" w:type="dxa"/>
                      </w:tcPr>
                      <w:p>
                        <w:pPr>
                          <w:pStyle w:val="TableParagraph"/>
                          <w:spacing w:line="230" w:lineRule="exact" w:before="21"/>
                          <w:ind w:right="192"/>
                          <w:rPr>
                            <w:sz w:val="22"/>
                          </w:rPr>
                        </w:pPr>
                        <w:r>
                          <w:rPr>
                            <w:w w:val="95"/>
                            <w:sz w:val="22"/>
                          </w:rPr>
                          <w:t>375</w:t>
                        </w:r>
                      </w:p>
                    </w:tc>
                    <w:tc>
                      <w:tcPr>
                        <w:tcW w:w="920" w:type="dxa"/>
                      </w:tcPr>
                      <w:p>
                        <w:pPr>
                          <w:pStyle w:val="TableParagraph"/>
                          <w:spacing w:line="230" w:lineRule="exact" w:before="21"/>
                          <w:ind w:right="117"/>
                          <w:rPr>
                            <w:sz w:val="22"/>
                          </w:rPr>
                        </w:pPr>
                        <w:r>
                          <w:rPr>
                            <w:sz w:val="22"/>
                          </w:rPr>
                          <w:t>47,335</w:t>
                        </w:r>
                      </w:p>
                    </w:tc>
                    <w:tc>
                      <w:tcPr>
                        <w:tcW w:w="736" w:type="dxa"/>
                      </w:tcPr>
                      <w:p>
                        <w:pPr>
                          <w:pStyle w:val="TableParagraph"/>
                          <w:spacing w:line="230" w:lineRule="exact" w:before="21"/>
                          <w:ind w:left="119"/>
                          <w:jc w:val="left"/>
                          <w:rPr>
                            <w:sz w:val="22"/>
                          </w:rPr>
                        </w:pPr>
                        <w:r>
                          <w:rPr>
                            <w:sz w:val="22"/>
                          </w:rPr>
                          <w:t>1,641</w:t>
                        </w:r>
                      </w:p>
                    </w:tc>
                  </w:tr>
                  <w:tr>
                    <w:trPr>
                      <w:trHeight w:val="270" w:hRule="atLeast"/>
                    </w:trPr>
                    <w:tc>
                      <w:tcPr>
                        <w:tcW w:w="1022" w:type="dxa"/>
                      </w:tcPr>
                      <w:p>
                        <w:pPr>
                          <w:pStyle w:val="TableParagraph"/>
                          <w:spacing w:line="230" w:lineRule="exact" w:before="21"/>
                          <w:ind w:left="119"/>
                          <w:jc w:val="left"/>
                          <w:rPr>
                            <w:sz w:val="22"/>
                          </w:rPr>
                        </w:pPr>
                        <w:r>
                          <w:rPr>
                            <w:sz w:val="22"/>
                          </w:rPr>
                          <w:t>1985</w:t>
                        </w:r>
                      </w:p>
                    </w:tc>
                    <w:tc>
                      <w:tcPr>
                        <w:tcW w:w="987" w:type="dxa"/>
                      </w:tcPr>
                      <w:p>
                        <w:pPr>
                          <w:pStyle w:val="TableParagraph"/>
                          <w:spacing w:line="230" w:lineRule="exact" w:before="21"/>
                          <w:ind w:right="192"/>
                          <w:rPr>
                            <w:sz w:val="22"/>
                          </w:rPr>
                        </w:pPr>
                        <w:r>
                          <w:rPr>
                            <w:w w:val="95"/>
                            <w:sz w:val="22"/>
                          </w:rPr>
                          <w:t>434</w:t>
                        </w:r>
                      </w:p>
                    </w:tc>
                    <w:tc>
                      <w:tcPr>
                        <w:tcW w:w="920" w:type="dxa"/>
                      </w:tcPr>
                      <w:p>
                        <w:pPr>
                          <w:pStyle w:val="TableParagraph"/>
                          <w:spacing w:line="230" w:lineRule="exact" w:before="21"/>
                          <w:ind w:right="117"/>
                          <w:rPr>
                            <w:sz w:val="22"/>
                          </w:rPr>
                        </w:pPr>
                        <w:r>
                          <w:rPr>
                            <w:sz w:val="22"/>
                          </w:rPr>
                          <w:t>48,642</w:t>
                        </w:r>
                      </w:p>
                    </w:tc>
                    <w:tc>
                      <w:tcPr>
                        <w:tcW w:w="856" w:type="dxa"/>
                      </w:tcPr>
                      <w:p>
                        <w:pPr>
                          <w:pStyle w:val="TableParagraph"/>
                          <w:spacing w:line="230" w:lineRule="exact" w:before="21"/>
                          <w:ind w:left="119"/>
                          <w:jc w:val="left"/>
                          <w:rPr>
                            <w:sz w:val="22"/>
                          </w:rPr>
                        </w:pPr>
                        <w:r>
                          <w:rPr>
                            <w:sz w:val="22"/>
                          </w:rPr>
                          <w:t>1,913</w:t>
                        </w:r>
                      </w:p>
                    </w:tc>
                    <w:tc>
                      <w:tcPr>
                        <w:tcW w:w="1141" w:type="dxa"/>
                      </w:tcPr>
                      <w:p>
                        <w:pPr>
                          <w:pStyle w:val="TableParagraph"/>
                          <w:spacing w:line="230" w:lineRule="exact" w:before="21"/>
                          <w:ind w:left="239"/>
                          <w:jc w:val="left"/>
                          <w:rPr>
                            <w:sz w:val="22"/>
                          </w:rPr>
                        </w:pPr>
                        <w:r>
                          <w:rPr>
                            <w:sz w:val="22"/>
                          </w:rPr>
                          <w:t>2002</w:t>
                        </w:r>
                      </w:p>
                    </w:tc>
                    <w:tc>
                      <w:tcPr>
                        <w:tcW w:w="987" w:type="dxa"/>
                      </w:tcPr>
                      <w:p>
                        <w:pPr>
                          <w:pStyle w:val="TableParagraph"/>
                          <w:spacing w:line="230" w:lineRule="exact" w:before="21"/>
                          <w:ind w:right="192"/>
                          <w:rPr>
                            <w:sz w:val="22"/>
                          </w:rPr>
                        </w:pPr>
                        <w:r>
                          <w:rPr>
                            <w:w w:val="95"/>
                            <w:sz w:val="22"/>
                          </w:rPr>
                          <w:t>375</w:t>
                        </w:r>
                      </w:p>
                    </w:tc>
                    <w:tc>
                      <w:tcPr>
                        <w:tcW w:w="920" w:type="dxa"/>
                      </w:tcPr>
                      <w:p>
                        <w:pPr>
                          <w:pStyle w:val="TableParagraph"/>
                          <w:spacing w:line="230" w:lineRule="exact" w:before="21"/>
                          <w:ind w:right="117"/>
                          <w:rPr>
                            <w:sz w:val="22"/>
                          </w:rPr>
                        </w:pPr>
                        <w:r>
                          <w:rPr>
                            <w:sz w:val="22"/>
                          </w:rPr>
                          <w:t>43,361</w:t>
                        </w:r>
                      </w:p>
                    </w:tc>
                    <w:tc>
                      <w:tcPr>
                        <w:tcW w:w="736" w:type="dxa"/>
                      </w:tcPr>
                      <w:p>
                        <w:pPr>
                          <w:pStyle w:val="TableParagraph"/>
                          <w:spacing w:line="230" w:lineRule="exact" w:before="21"/>
                          <w:ind w:left="119"/>
                          <w:jc w:val="left"/>
                          <w:rPr>
                            <w:sz w:val="22"/>
                          </w:rPr>
                        </w:pPr>
                        <w:r>
                          <w:rPr>
                            <w:sz w:val="22"/>
                          </w:rPr>
                          <w:t>1,695</w:t>
                        </w:r>
                      </w:p>
                    </w:tc>
                  </w:tr>
                  <w:tr>
                    <w:trPr>
                      <w:trHeight w:val="270" w:hRule="atLeast"/>
                    </w:trPr>
                    <w:tc>
                      <w:tcPr>
                        <w:tcW w:w="1022" w:type="dxa"/>
                      </w:tcPr>
                      <w:p>
                        <w:pPr>
                          <w:pStyle w:val="TableParagraph"/>
                          <w:spacing w:line="230" w:lineRule="exact" w:before="21"/>
                          <w:ind w:left="119"/>
                          <w:jc w:val="left"/>
                          <w:rPr>
                            <w:sz w:val="22"/>
                          </w:rPr>
                        </w:pPr>
                        <w:r>
                          <w:rPr>
                            <w:sz w:val="22"/>
                          </w:rPr>
                          <w:t>1986</w:t>
                        </w:r>
                      </w:p>
                    </w:tc>
                    <w:tc>
                      <w:tcPr>
                        <w:tcW w:w="987" w:type="dxa"/>
                      </w:tcPr>
                      <w:p>
                        <w:pPr>
                          <w:pStyle w:val="TableParagraph"/>
                          <w:spacing w:line="230" w:lineRule="exact" w:before="21"/>
                          <w:ind w:right="192"/>
                          <w:rPr>
                            <w:sz w:val="22"/>
                          </w:rPr>
                        </w:pPr>
                        <w:r>
                          <w:rPr>
                            <w:w w:val="95"/>
                            <w:sz w:val="22"/>
                          </w:rPr>
                          <w:t>354</w:t>
                        </w:r>
                      </w:p>
                    </w:tc>
                    <w:tc>
                      <w:tcPr>
                        <w:tcW w:w="920" w:type="dxa"/>
                      </w:tcPr>
                      <w:p>
                        <w:pPr>
                          <w:pStyle w:val="TableParagraph"/>
                          <w:spacing w:line="230" w:lineRule="exact" w:before="21"/>
                          <w:ind w:right="117"/>
                          <w:rPr>
                            <w:sz w:val="22"/>
                          </w:rPr>
                        </w:pPr>
                        <w:r>
                          <w:rPr>
                            <w:sz w:val="22"/>
                          </w:rPr>
                          <w:t>41,101</w:t>
                        </w:r>
                      </w:p>
                    </w:tc>
                    <w:tc>
                      <w:tcPr>
                        <w:tcW w:w="856" w:type="dxa"/>
                      </w:tcPr>
                      <w:p>
                        <w:pPr>
                          <w:pStyle w:val="TableParagraph"/>
                          <w:spacing w:line="230" w:lineRule="exact" w:before="21"/>
                          <w:ind w:left="119"/>
                          <w:jc w:val="left"/>
                          <w:rPr>
                            <w:sz w:val="22"/>
                          </w:rPr>
                        </w:pPr>
                        <w:r>
                          <w:rPr>
                            <w:sz w:val="22"/>
                          </w:rPr>
                          <w:t>1,344</w:t>
                        </w:r>
                      </w:p>
                    </w:tc>
                    <w:tc>
                      <w:tcPr>
                        <w:tcW w:w="1141" w:type="dxa"/>
                      </w:tcPr>
                      <w:p>
                        <w:pPr>
                          <w:pStyle w:val="TableParagraph"/>
                          <w:spacing w:line="230" w:lineRule="exact" w:before="21"/>
                          <w:ind w:left="239"/>
                          <w:jc w:val="left"/>
                          <w:rPr>
                            <w:sz w:val="22"/>
                          </w:rPr>
                        </w:pPr>
                        <w:r>
                          <w:rPr>
                            <w:sz w:val="22"/>
                          </w:rPr>
                          <w:t>2003</w:t>
                        </w:r>
                      </w:p>
                    </w:tc>
                    <w:tc>
                      <w:tcPr>
                        <w:tcW w:w="987" w:type="dxa"/>
                      </w:tcPr>
                      <w:p>
                        <w:pPr>
                          <w:pStyle w:val="TableParagraph"/>
                          <w:spacing w:line="230" w:lineRule="exact" w:before="21"/>
                          <w:ind w:right="192"/>
                          <w:rPr>
                            <w:sz w:val="22"/>
                          </w:rPr>
                        </w:pPr>
                        <w:r>
                          <w:rPr>
                            <w:w w:val="95"/>
                            <w:sz w:val="22"/>
                          </w:rPr>
                          <w:t>376</w:t>
                        </w:r>
                      </w:p>
                    </w:tc>
                    <w:tc>
                      <w:tcPr>
                        <w:tcW w:w="920" w:type="dxa"/>
                      </w:tcPr>
                      <w:p>
                        <w:pPr>
                          <w:pStyle w:val="TableParagraph"/>
                          <w:spacing w:line="230" w:lineRule="exact" w:before="21"/>
                          <w:ind w:right="117"/>
                          <w:rPr>
                            <w:sz w:val="22"/>
                          </w:rPr>
                        </w:pPr>
                        <w:r>
                          <w:rPr>
                            <w:sz w:val="22"/>
                          </w:rPr>
                          <w:t>46,480</w:t>
                        </w:r>
                      </w:p>
                    </w:tc>
                    <w:tc>
                      <w:tcPr>
                        <w:tcW w:w="736" w:type="dxa"/>
                      </w:tcPr>
                      <w:p>
                        <w:pPr>
                          <w:pStyle w:val="TableParagraph"/>
                          <w:spacing w:line="230" w:lineRule="exact" w:before="21"/>
                          <w:ind w:left="119"/>
                          <w:jc w:val="left"/>
                          <w:rPr>
                            <w:sz w:val="22"/>
                          </w:rPr>
                        </w:pPr>
                        <w:r>
                          <w:rPr>
                            <w:sz w:val="22"/>
                          </w:rPr>
                          <w:t>1,638</w:t>
                        </w:r>
                      </w:p>
                    </w:tc>
                  </w:tr>
                  <w:tr>
                    <w:trPr>
                      <w:trHeight w:val="270" w:hRule="atLeast"/>
                    </w:trPr>
                    <w:tc>
                      <w:tcPr>
                        <w:tcW w:w="1022" w:type="dxa"/>
                      </w:tcPr>
                      <w:p>
                        <w:pPr>
                          <w:pStyle w:val="TableParagraph"/>
                          <w:spacing w:line="230" w:lineRule="exact" w:before="21"/>
                          <w:ind w:left="119"/>
                          <w:jc w:val="left"/>
                          <w:rPr>
                            <w:sz w:val="22"/>
                          </w:rPr>
                        </w:pPr>
                        <w:r>
                          <w:rPr>
                            <w:sz w:val="22"/>
                          </w:rPr>
                          <w:t>1987</w:t>
                        </w:r>
                      </w:p>
                    </w:tc>
                    <w:tc>
                      <w:tcPr>
                        <w:tcW w:w="987" w:type="dxa"/>
                      </w:tcPr>
                      <w:p>
                        <w:pPr>
                          <w:pStyle w:val="TableParagraph"/>
                          <w:spacing w:line="230" w:lineRule="exact" w:before="21"/>
                          <w:ind w:right="192"/>
                          <w:rPr>
                            <w:sz w:val="22"/>
                          </w:rPr>
                        </w:pPr>
                        <w:r>
                          <w:rPr>
                            <w:w w:val="95"/>
                            <w:sz w:val="22"/>
                          </w:rPr>
                          <w:t>356</w:t>
                        </w:r>
                      </w:p>
                    </w:tc>
                    <w:tc>
                      <w:tcPr>
                        <w:tcW w:w="920" w:type="dxa"/>
                      </w:tcPr>
                      <w:p>
                        <w:pPr>
                          <w:pStyle w:val="TableParagraph"/>
                          <w:spacing w:line="230" w:lineRule="exact" w:before="21"/>
                          <w:ind w:right="117"/>
                          <w:rPr>
                            <w:sz w:val="22"/>
                          </w:rPr>
                        </w:pPr>
                        <w:r>
                          <w:rPr>
                            <w:sz w:val="22"/>
                          </w:rPr>
                          <w:t>40,144</w:t>
                        </w:r>
                      </w:p>
                    </w:tc>
                    <w:tc>
                      <w:tcPr>
                        <w:tcW w:w="856" w:type="dxa"/>
                      </w:tcPr>
                      <w:p>
                        <w:pPr>
                          <w:pStyle w:val="TableParagraph"/>
                          <w:spacing w:line="230" w:lineRule="exact" w:before="21"/>
                          <w:ind w:left="119"/>
                          <w:jc w:val="left"/>
                          <w:rPr>
                            <w:sz w:val="22"/>
                          </w:rPr>
                        </w:pPr>
                        <w:r>
                          <w:rPr>
                            <w:sz w:val="22"/>
                          </w:rPr>
                          <w:t>1,607</w:t>
                        </w:r>
                      </w:p>
                    </w:tc>
                    <w:tc>
                      <w:tcPr>
                        <w:tcW w:w="1141" w:type="dxa"/>
                      </w:tcPr>
                      <w:p>
                        <w:pPr>
                          <w:pStyle w:val="TableParagraph"/>
                          <w:spacing w:line="230" w:lineRule="exact" w:before="21"/>
                          <w:ind w:left="239"/>
                          <w:jc w:val="left"/>
                          <w:rPr>
                            <w:sz w:val="22"/>
                          </w:rPr>
                        </w:pPr>
                        <w:r>
                          <w:rPr>
                            <w:sz w:val="22"/>
                          </w:rPr>
                          <w:t>2004</w:t>
                        </w:r>
                      </w:p>
                    </w:tc>
                    <w:tc>
                      <w:tcPr>
                        <w:tcW w:w="987" w:type="dxa"/>
                      </w:tcPr>
                      <w:p>
                        <w:pPr>
                          <w:pStyle w:val="TableParagraph"/>
                          <w:spacing w:line="230" w:lineRule="exact" w:before="21"/>
                          <w:ind w:right="192"/>
                          <w:rPr>
                            <w:sz w:val="22"/>
                          </w:rPr>
                        </w:pPr>
                        <w:r>
                          <w:rPr>
                            <w:w w:val="95"/>
                            <w:sz w:val="22"/>
                          </w:rPr>
                          <w:t>375</w:t>
                        </w:r>
                      </w:p>
                    </w:tc>
                    <w:tc>
                      <w:tcPr>
                        <w:tcW w:w="920" w:type="dxa"/>
                      </w:tcPr>
                      <w:p>
                        <w:pPr>
                          <w:pStyle w:val="TableParagraph"/>
                          <w:spacing w:line="230" w:lineRule="exact" w:before="21"/>
                          <w:ind w:right="117"/>
                          <w:rPr>
                            <w:sz w:val="22"/>
                          </w:rPr>
                        </w:pPr>
                        <w:r>
                          <w:rPr>
                            <w:sz w:val="22"/>
                          </w:rPr>
                          <w:t>44,102</w:t>
                        </w:r>
                      </w:p>
                    </w:tc>
                    <w:tc>
                      <w:tcPr>
                        <w:tcW w:w="736" w:type="dxa"/>
                      </w:tcPr>
                      <w:p>
                        <w:pPr>
                          <w:pStyle w:val="TableParagraph"/>
                          <w:spacing w:line="230" w:lineRule="exact" w:before="21"/>
                          <w:ind w:left="119"/>
                          <w:jc w:val="left"/>
                          <w:rPr>
                            <w:sz w:val="22"/>
                          </w:rPr>
                        </w:pPr>
                        <w:r>
                          <w:rPr>
                            <w:sz w:val="22"/>
                          </w:rPr>
                          <w:t>1,660</w:t>
                        </w:r>
                      </w:p>
                    </w:tc>
                  </w:tr>
                  <w:tr>
                    <w:trPr>
                      <w:trHeight w:val="270" w:hRule="atLeast"/>
                    </w:trPr>
                    <w:tc>
                      <w:tcPr>
                        <w:tcW w:w="1022" w:type="dxa"/>
                      </w:tcPr>
                      <w:p>
                        <w:pPr>
                          <w:pStyle w:val="TableParagraph"/>
                          <w:spacing w:line="230" w:lineRule="exact" w:before="21"/>
                          <w:ind w:left="119"/>
                          <w:jc w:val="left"/>
                          <w:rPr>
                            <w:sz w:val="22"/>
                          </w:rPr>
                        </w:pPr>
                        <w:r>
                          <w:rPr>
                            <w:sz w:val="22"/>
                          </w:rPr>
                          <w:t>1988</w:t>
                        </w:r>
                      </w:p>
                    </w:tc>
                    <w:tc>
                      <w:tcPr>
                        <w:tcW w:w="987" w:type="dxa"/>
                      </w:tcPr>
                      <w:p>
                        <w:pPr>
                          <w:pStyle w:val="TableParagraph"/>
                          <w:spacing w:line="230" w:lineRule="exact" w:before="21"/>
                          <w:ind w:right="192"/>
                          <w:rPr>
                            <w:sz w:val="22"/>
                          </w:rPr>
                        </w:pPr>
                        <w:r>
                          <w:rPr>
                            <w:w w:val="95"/>
                            <w:sz w:val="22"/>
                          </w:rPr>
                          <w:t>373</w:t>
                        </w:r>
                      </w:p>
                    </w:tc>
                    <w:tc>
                      <w:tcPr>
                        <w:tcW w:w="920" w:type="dxa"/>
                      </w:tcPr>
                      <w:p>
                        <w:pPr>
                          <w:pStyle w:val="TableParagraph"/>
                          <w:spacing w:line="230" w:lineRule="exact" w:before="21"/>
                          <w:ind w:right="117"/>
                          <w:rPr>
                            <w:sz w:val="22"/>
                          </w:rPr>
                        </w:pPr>
                        <w:r>
                          <w:rPr>
                            <w:sz w:val="22"/>
                          </w:rPr>
                          <w:t>40,408</w:t>
                        </w:r>
                      </w:p>
                    </w:tc>
                    <w:tc>
                      <w:tcPr>
                        <w:tcW w:w="856" w:type="dxa"/>
                      </w:tcPr>
                      <w:p>
                        <w:pPr>
                          <w:pStyle w:val="TableParagraph"/>
                          <w:spacing w:line="230" w:lineRule="exact" w:before="21"/>
                          <w:ind w:left="119"/>
                          <w:jc w:val="left"/>
                          <w:rPr>
                            <w:sz w:val="22"/>
                          </w:rPr>
                        </w:pPr>
                        <w:r>
                          <w:rPr>
                            <w:sz w:val="22"/>
                          </w:rPr>
                          <w:t>1,173</w:t>
                        </w:r>
                      </w:p>
                    </w:tc>
                    <w:tc>
                      <w:tcPr>
                        <w:tcW w:w="1141" w:type="dxa"/>
                      </w:tcPr>
                      <w:p>
                        <w:pPr>
                          <w:pStyle w:val="TableParagraph"/>
                          <w:spacing w:line="230" w:lineRule="exact" w:before="21"/>
                          <w:ind w:left="239"/>
                          <w:jc w:val="left"/>
                          <w:rPr>
                            <w:sz w:val="22"/>
                          </w:rPr>
                        </w:pPr>
                        <w:r>
                          <w:rPr>
                            <w:sz w:val="22"/>
                          </w:rPr>
                          <w:t>2005</w:t>
                        </w:r>
                      </w:p>
                    </w:tc>
                    <w:tc>
                      <w:tcPr>
                        <w:tcW w:w="987" w:type="dxa"/>
                      </w:tcPr>
                      <w:p>
                        <w:pPr>
                          <w:pStyle w:val="TableParagraph"/>
                          <w:spacing w:line="230" w:lineRule="exact" w:before="21"/>
                          <w:ind w:right="192"/>
                          <w:rPr>
                            <w:sz w:val="22"/>
                          </w:rPr>
                        </w:pPr>
                        <w:r>
                          <w:rPr>
                            <w:w w:val="95"/>
                            <w:sz w:val="22"/>
                          </w:rPr>
                          <w:t>373</w:t>
                        </w:r>
                      </w:p>
                    </w:tc>
                    <w:tc>
                      <w:tcPr>
                        <w:tcW w:w="920" w:type="dxa"/>
                      </w:tcPr>
                      <w:p>
                        <w:pPr>
                          <w:pStyle w:val="TableParagraph"/>
                          <w:spacing w:line="230" w:lineRule="exact" w:before="21"/>
                          <w:ind w:right="117"/>
                          <w:rPr>
                            <w:sz w:val="22"/>
                          </w:rPr>
                        </w:pPr>
                        <w:r>
                          <w:rPr>
                            <w:sz w:val="22"/>
                          </w:rPr>
                          <w:t>35,976</w:t>
                        </w:r>
                      </w:p>
                    </w:tc>
                    <w:tc>
                      <w:tcPr>
                        <w:tcW w:w="736" w:type="dxa"/>
                      </w:tcPr>
                      <w:p>
                        <w:pPr>
                          <w:pStyle w:val="TableParagraph"/>
                          <w:spacing w:line="230" w:lineRule="exact" w:before="21"/>
                          <w:ind w:left="119"/>
                          <w:jc w:val="left"/>
                          <w:rPr>
                            <w:sz w:val="22"/>
                          </w:rPr>
                        </w:pPr>
                        <w:r>
                          <w:rPr>
                            <w:sz w:val="22"/>
                          </w:rPr>
                          <w:t>1,676</w:t>
                        </w:r>
                      </w:p>
                    </w:tc>
                  </w:tr>
                  <w:tr>
                    <w:trPr>
                      <w:trHeight w:val="270" w:hRule="atLeast"/>
                    </w:trPr>
                    <w:tc>
                      <w:tcPr>
                        <w:tcW w:w="1022" w:type="dxa"/>
                      </w:tcPr>
                      <w:p>
                        <w:pPr>
                          <w:pStyle w:val="TableParagraph"/>
                          <w:spacing w:line="230" w:lineRule="exact" w:before="21"/>
                          <w:ind w:left="119"/>
                          <w:jc w:val="left"/>
                          <w:rPr>
                            <w:sz w:val="22"/>
                          </w:rPr>
                        </w:pPr>
                        <w:r>
                          <w:rPr>
                            <w:sz w:val="22"/>
                          </w:rPr>
                          <w:t>1989</w:t>
                        </w:r>
                      </w:p>
                    </w:tc>
                    <w:tc>
                      <w:tcPr>
                        <w:tcW w:w="987" w:type="dxa"/>
                      </w:tcPr>
                      <w:p>
                        <w:pPr>
                          <w:pStyle w:val="TableParagraph"/>
                          <w:spacing w:line="230" w:lineRule="exact" w:before="21"/>
                          <w:ind w:right="192"/>
                          <w:rPr>
                            <w:sz w:val="22"/>
                          </w:rPr>
                        </w:pPr>
                        <w:r>
                          <w:rPr>
                            <w:w w:val="95"/>
                            <w:sz w:val="22"/>
                          </w:rPr>
                          <w:t>373</w:t>
                        </w:r>
                      </w:p>
                    </w:tc>
                    <w:tc>
                      <w:tcPr>
                        <w:tcW w:w="920" w:type="dxa"/>
                      </w:tcPr>
                      <w:p>
                        <w:pPr>
                          <w:pStyle w:val="TableParagraph"/>
                          <w:spacing w:line="230" w:lineRule="exact" w:before="21"/>
                          <w:ind w:right="117"/>
                          <w:rPr>
                            <w:sz w:val="22"/>
                          </w:rPr>
                        </w:pPr>
                        <w:r>
                          <w:rPr>
                            <w:sz w:val="22"/>
                          </w:rPr>
                          <w:t>38,926</w:t>
                        </w:r>
                      </w:p>
                    </w:tc>
                    <w:tc>
                      <w:tcPr>
                        <w:tcW w:w="856" w:type="dxa"/>
                      </w:tcPr>
                      <w:p>
                        <w:pPr>
                          <w:pStyle w:val="TableParagraph"/>
                          <w:spacing w:line="230" w:lineRule="exact" w:before="21"/>
                          <w:ind w:left="119"/>
                          <w:jc w:val="left"/>
                          <w:rPr>
                            <w:sz w:val="22"/>
                          </w:rPr>
                        </w:pPr>
                        <w:r>
                          <w:rPr>
                            <w:sz w:val="22"/>
                          </w:rPr>
                          <w:t>1,227</w:t>
                        </w:r>
                      </w:p>
                    </w:tc>
                    <w:tc>
                      <w:tcPr>
                        <w:tcW w:w="1141" w:type="dxa"/>
                      </w:tcPr>
                      <w:p>
                        <w:pPr>
                          <w:pStyle w:val="TableParagraph"/>
                          <w:spacing w:line="230" w:lineRule="exact" w:before="21"/>
                          <w:ind w:left="239"/>
                          <w:jc w:val="left"/>
                          <w:rPr>
                            <w:sz w:val="22"/>
                          </w:rPr>
                        </w:pPr>
                        <w:r>
                          <w:rPr>
                            <w:sz w:val="22"/>
                          </w:rPr>
                          <w:t>2006</w:t>
                        </w:r>
                      </w:p>
                    </w:tc>
                    <w:tc>
                      <w:tcPr>
                        <w:tcW w:w="987" w:type="dxa"/>
                      </w:tcPr>
                      <w:p>
                        <w:pPr>
                          <w:pStyle w:val="TableParagraph"/>
                          <w:spacing w:line="230" w:lineRule="exact" w:before="21"/>
                          <w:ind w:right="192"/>
                          <w:rPr>
                            <w:sz w:val="22"/>
                          </w:rPr>
                        </w:pPr>
                        <w:r>
                          <w:rPr>
                            <w:w w:val="95"/>
                            <w:sz w:val="22"/>
                          </w:rPr>
                          <w:t>376</w:t>
                        </w:r>
                      </w:p>
                    </w:tc>
                    <w:tc>
                      <w:tcPr>
                        <w:tcW w:w="920" w:type="dxa"/>
                      </w:tcPr>
                      <w:p>
                        <w:pPr>
                          <w:pStyle w:val="TableParagraph"/>
                          <w:spacing w:line="230" w:lineRule="exact" w:before="21"/>
                          <w:ind w:right="117"/>
                          <w:rPr>
                            <w:sz w:val="22"/>
                          </w:rPr>
                        </w:pPr>
                        <w:r>
                          <w:rPr>
                            <w:sz w:val="22"/>
                          </w:rPr>
                          <w:t>39,211</w:t>
                        </w:r>
                      </w:p>
                    </w:tc>
                    <w:tc>
                      <w:tcPr>
                        <w:tcW w:w="736" w:type="dxa"/>
                      </w:tcPr>
                      <w:p>
                        <w:pPr>
                          <w:pStyle w:val="TableParagraph"/>
                          <w:spacing w:line="230" w:lineRule="exact" w:before="21"/>
                          <w:ind w:left="119"/>
                          <w:jc w:val="left"/>
                          <w:rPr>
                            <w:sz w:val="22"/>
                          </w:rPr>
                        </w:pPr>
                        <w:r>
                          <w:rPr>
                            <w:sz w:val="22"/>
                          </w:rPr>
                          <w:t>1,573</w:t>
                        </w:r>
                      </w:p>
                    </w:tc>
                  </w:tr>
                  <w:tr>
                    <w:trPr>
                      <w:trHeight w:val="270" w:hRule="atLeast"/>
                    </w:trPr>
                    <w:tc>
                      <w:tcPr>
                        <w:tcW w:w="1022" w:type="dxa"/>
                      </w:tcPr>
                      <w:p>
                        <w:pPr>
                          <w:pStyle w:val="TableParagraph"/>
                          <w:spacing w:line="230" w:lineRule="exact" w:before="21"/>
                          <w:ind w:left="119"/>
                          <w:jc w:val="left"/>
                          <w:rPr>
                            <w:sz w:val="22"/>
                          </w:rPr>
                        </w:pPr>
                        <w:r>
                          <w:rPr>
                            <w:sz w:val="22"/>
                          </w:rPr>
                          <w:t>1990</w:t>
                        </w:r>
                      </w:p>
                    </w:tc>
                    <w:tc>
                      <w:tcPr>
                        <w:tcW w:w="987" w:type="dxa"/>
                      </w:tcPr>
                      <w:p>
                        <w:pPr>
                          <w:pStyle w:val="TableParagraph"/>
                          <w:spacing w:line="230" w:lineRule="exact" w:before="21"/>
                          <w:ind w:right="192"/>
                          <w:rPr>
                            <w:sz w:val="22"/>
                          </w:rPr>
                        </w:pPr>
                        <w:r>
                          <w:rPr>
                            <w:w w:val="95"/>
                            <w:sz w:val="22"/>
                          </w:rPr>
                          <w:t>371</w:t>
                        </w:r>
                      </w:p>
                    </w:tc>
                    <w:tc>
                      <w:tcPr>
                        <w:tcW w:w="920" w:type="dxa"/>
                      </w:tcPr>
                      <w:p>
                        <w:pPr>
                          <w:pStyle w:val="TableParagraph"/>
                          <w:spacing w:line="230" w:lineRule="exact" w:before="21"/>
                          <w:ind w:right="117"/>
                          <w:rPr>
                            <w:sz w:val="22"/>
                          </w:rPr>
                        </w:pPr>
                        <w:r>
                          <w:rPr>
                            <w:sz w:val="22"/>
                          </w:rPr>
                          <w:t>34,814</w:t>
                        </w:r>
                      </w:p>
                    </w:tc>
                    <w:tc>
                      <w:tcPr>
                        <w:tcW w:w="856" w:type="dxa"/>
                      </w:tcPr>
                      <w:p>
                        <w:pPr>
                          <w:pStyle w:val="TableParagraph"/>
                          <w:spacing w:line="230" w:lineRule="exact" w:before="21"/>
                          <w:ind w:left="119"/>
                          <w:jc w:val="left"/>
                          <w:rPr>
                            <w:sz w:val="22"/>
                          </w:rPr>
                        </w:pPr>
                        <w:r>
                          <w:rPr>
                            <w:sz w:val="22"/>
                          </w:rPr>
                          <w:t>1,257</w:t>
                        </w:r>
                      </w:p>
                    </w:tc>
                    <w:tc>
                      <w:tcPr>
                        <w:tcW w:w="1141" w:type="dxa"/>
                      </w:tcPr>
                      <w:p>
                        <w:pPr>
                          <w:pStyle w:val="TableParagraph"/>
                          <w:spacing w:line="230" w:lineRule="exact" w:before="21"/>
                          <w:ind w:left="239"/>
                          <w:jc w:val="left"/>
                          <w:rPr>
                            <w:sz w:val="22"/>
                          </w:rPr>
                        </w:pPr>
                        <w:r>
                          <w:rPr>
                            <w:sz w:val="22"/>
                          </w:rPr>
                          <w:t>2007</w:t>
                        </w:r>
                      </w:p>
                    </w:tc>
                    <w:tc>
                      <w:tcPr>
                        <w:tcW w:w="987" w:type="dxa"/>
                      </w:tcPr>
                      <w:p>
                        <w:pPr>
                          <w:pStyle w:val="TableParagraph"/>
                          <w:spacing w:line="230" w:lineRule="exact" w:before="21"/>
                          <w:ind w:right="192"/>
                          <w:rPr>
                            <w:sz w:val="22"/>
                          </w:rPr>
                        </w:pPr>
                        <w:r>
                          <w:rPr>
                            <w:w w:val="95"/>
                            <w:sz w:val="22"/>
                          </w:rPr>
                          <w:t>376</w:t>
                        </w:r>
                      </w:p>
                    </w:tc>
                    <w:tc>
                      <w:tcPr>
                        <w:tcW w:w="920" w:type="dxa"/>
                      </w:tcPr>
                      <w:p>
                        <w:pPr>
                          <w:pStyle w:val="TableParagraph"/>
                          <w:spacing w:line="230" w:lineRule="exact" w:before="21"/>
                          <w:ind w:right="117"/>
                          <w:rPr>
                            <w:sz w:val="22"/>
                          </w:rPr>
                        </w:pPr>
                        <w:r>
                          <w:rPr>
                            <w:sz w:val="22"/>
                          </w:rPr>
                          <w:t>29,679</w:t>
                        </w:r>
                      </w:p>
                    </w:tc>
                    <w:tc>
                      <w:tcPr>
                        <w:tcW w:w="736" w:type="dxa"/>
                      </w:tcPr>
                      <w:p>
                        <w:pPr>
                          <w:pStyle w:val="TableParagraph"/>
                          <w:spacing w:line="230" w:lineRule="exact" w:before="21"/>
                          <w:ind w:left="119"/>
                          <w:jc w:val="left"/>
                          <w:rPr>
                            <w:sz w:val="22"/>
                          </w:rPr>
                        </w:pPr>
                        <w:r>
                          <w:rPr>
                            <w:sz w:val="22"/>
                          </w:rPr>
                          <w:t>1,484</w:t>
                        </w:r>
                      </w:p>
                    </w:tc>
                  </w:tr>
                  <w:tr>
                    <w:trPr>
                      <w:trHeight w:val="270" w:hRule="atLeast"/>
                    </w:trPr>
                    <w:tc>
                      <w:tcPr>
                        <w:tcW w:w="1022" w:type="dxa"/>
                      </w:tcPr>
                      <w:p>
                        <w:pPr>
                          <w:pStyle w:val="TableParagraph"/>
                          <w:spacing w:line="230" w:lineRule="exact" w:before="21"/>
                          <w:ind w:left="119"/>
                          <w:jc w:val="left"/>
                          <w:rPr>
                            <w:sz w:val="22"/>
                          </w:rPr>
                        </w:pPr>
                        <w:r>
                          <w:rPr>
                            <w:sz w:val="22"/>
                          </w:rPr>
                          <w:t>1991</w:t>
                        </w:r>
                      </w:p>
                    </w:tc>
                    <w:tc>
                      <w:tcPr>
                        <w:tcW w:w="987" w:type="dxa"/>
                      </w:tcPr>
                      <w:p>
                        <w:pPr>
                          <w:pStyle w:val="TableParagraph"/>
                          <w:spacing w:line="230" w:lineRule="exact" w:before="21"/>
                          <w:ind w:right="192"/>
                          <w:rPr>
                            <w:sz w:val="22"/>
                          </w:rPr>
                        </w:pPr>
                        <w:r>
                          <w:rPr>
                            <w:w w:val="95"/>
                            <w:sz w:val="22"/>
                          </w:rPr>
                          <w:t>371</w:t>
                        </w:r>
                      </w:p>
                    </w:tc>
                    <w:tc>
                      <w:tcPr>
                        <w:tcW w:w="920" w:type="dxa"/>
                      </w:tcPr>
                      <w:p>
                        <w:pPr>
                          <w:pStyle w:val="TableParagraph"/>
                          <w:spacing w:line="230" w:lineRule="exact" w:before="21"/>
                          <w:ind w:right="117"/>
                          <w:rPr>
                            <w:sz w:val="22"/>
                          </w:rPr>
                        </w:pPr>
                        <w:r>
                          <w:rPr>
                            <w:sz w:val="22"/>
                          </w:rPr>
                          <w:t>43,406</w:t>
                        </w:r>
                      </w:p>
                    </w:tc>
                    <w:tc>
                      <w:tcPr>
                        <w:tcW w:w="856" w:type="dxa"/>
                      </w:tcPr>
                      <w:p>
                        <w:pPr>
                          <w:pStyle w:val="TableParagraph"/>
                          <w:spacing w:line="230" w:lineRule="exact" w:before="21"/>
                          <w:ind w:left="119"/>
                          <w:jc w:val="left"/>
                          <w:rPr>
                            <w:sz w:val="22"/>
                          </w:rPr>
                        </w:pPr>
                        <w:r>
                          <w:rPr>
                            <w:sz w:val="22"/>
                          </w:rPr>
                          <w:t>1,083</w:t>
                        </w:r>
                      </w:p>
                    </w:tc>
                    <w:tc>
                      <w:tcPr>
                        <w:tcW w:w="1141" w:type="dxa"/>
                      </w:tcPr>
                      <w:p>
                        <w:pPr>
                          <w:pStyle w:val="TableParagraph"/>
                          <w:spacing w:line="230" w:lineRule="exact" w:before="21"/>
                          <w:ind w:left="239"/>
                          <w:jc w:val="left"/>
                          <w:rPr>
                            <w:sz w:val="22"/>
                          </w:rPr>
                        </w:pPr>
                        <w:r>
                          <w:rPr>
                            <w:sz w:val="22"/>
                          </w:rPr>
                          <w:t>2008</w:t>
                        </w:r>
                      </w:p>
                    </w:tc>
                    <w:tc>
                      <w:tcPr>
                        <w:tcW w:w="987" w:type="dxa"/>
                      </w:tcPr>
                      <w:p>
                        <w:pPr>
                          <w:pStyle w:val="TableParagraph"/>
                          <w:spacing w:line="230" w:lineRule="exact" w:before="21"/>
                          <w:ind w:right="192"/>
                          <w:rPr>
                            <w:sz w:val="22"/>
                          </w:rPr>
                        </w:pPr>
                        <w:r>
                          <w:rPr>
                            <w:w w:val="95"/>
                            <w:sz w:val="22"/>
                          </w:rPr>
                          <w:t>375</w:t>
                        </w:r>
                      </w:p>
                    </w:tc>
                    <w:tc>
                      <w:tcPr>
                        <w:tcW w:w="920" w:type="dxa"/>
                      </w:tcPr>
                      <w:p>
                        <w:pPr>
                          <w:pStyle w:val="TableParagraph"/>
                          <w:spacing w:line="230" w:lineRule="exact" w:before="21"/>
                          <w:ind w:right="117"/>
                          <w:rPr>
                            <w:sz w:val="22"/>
                          </w:rPr>
                        </w:pPr>
                        <w:r>
                          <w:rPr>
                            <w:sz w:val="22"/>
                          </w:rPr>
                          <w:t>24,635</w:t>
                        </w:r>
                      </w:p>
                    </w:tc>
                    <w:tc>
                      <w:tcPr>
                        <w:tcW w:w="736" w:type="dxa"/>
                      </w:tcPr>
                      <w:p>
                        <w:pPr>
                          <w:pStyle w:val="TableParagraph"/>
                          <w:spacing w:line="230" w:lineRule="exact" w:before="21"/>
                          <w:ind w:left="119"/>
                          <w:jc w:val="left"/>
                          <w:rPr>
                            <w:sz w:val="22"/>
                          </w:rPr>
                        </w:pPr>
                        <w:r>
                          <w:rPr>
                            <w:sz w:val="22"/>
                          </w:rPr>
                          <w:t>1,251</w:t>
                        </w:r>
                      </w:p>
                    </w:tc>
                  </w:tr>
                  <w:tr>
                    <w:trPr>
                      <w:trHeight w:val="270" w:hRule="atLeast"/>
                    </w:trPr>
                    <w:tc>
                      <w:tcPr>
                        <w:tcW w:w="1022" w:type="dxa"/>
                      </w:tcPr>
                      <w:p>
                        <w:pPr>
                          <w:pStyle w:val="TableParagraph"/>
                          <w:spacing w:line="230" w:lineRule="exact" w:before="21"/>
                          <w:ind w:left="119"/>
                          <w:jc w:val="left"/>
                          <w:rPr>
                            <w:sz w:val="22"/>
                          </w:rPr>
                        </w:pPr>
                        <w:r>
                          <w:rPr>
                            <w:sz w:val="22"/>
                          </w:rPr>
                          <w:t>1992</w:t>
                        </w:r>
                      </w:p>
                    </w:tc>
                    <w:tc>
                      <w:tcPr>
                        <w:tcW w:w="987" w:type="dxa"/>
                      </w:tcPr>
                      <w:p>
                        <w:pPr>
                          <w:pStyle w:val="TableParagraph"/>
                          <w:spacing w:line="230" w:lineRule="exact" w:before="21"/>
                          <w:ind w:right="192"/>
                          <w:rPr>
                            <w:sz w:val="22"/>
                          </w:rPr>
                        </w:pPr>
                        <w:r>
                          <w:rPr>
                            <w:w w:val="95"/>
                            <w:sz w:val="22"/>
                          </w:rPr>
                          <w:t>356</w:t>
                        </w:r>
                      </w:p>
                    </w:tc>
                    <w:tc>
                      <w:tcPr>
                        <w:tcW w:w="920" w:type="dxa"/>
                      </w:tcPr>
                      <w:p>
                        <w:pPr>
                          <w:pStyle w:val="TableParagraph"/>
                          <w:spacing w:line="230" w:lineRule="exact" w:before="21"/>
                          <w:ind w:right="117"/>
                          <w:rPr>
                            <w:sz w:val="22"/>
                          </w:rPr>
                        </w:pPr>
                        <w:r>
                          <w:rPr>
                            <w:sz w:val="22"/>
                          </w:rPr>
                          <w:t>34,024</w:t>
                        </w:r>
                      </w:p>
                    </w:tc>
                    <w:tc>
                      <w:tcPr>
                        <w:tcW w:w="856" w:type="dxa"/>
                      </w:tcPr>
                      <w:p>
                        <w:pPr>
                          <w:pStyle w:val="TableParagraph"/>
                          <w:spacing w:line="230" w:lineRule="exact" w:before="21"/>
                          <w:ind w:left="119"/>
                          <w:jc w:val="left"/>
                          <w:rPr>
                            <w:sz w:val="22"/>
                          </w:rPr>
                        </w:pPr>
                        <w:r>
                          <w:rPr>
                            <w:sz w:val="22"/>
                          </w:rPr>
                          <w:t>1,263</w:t>
                        </w:r>
                      </w:p>
                    </w:tc>
                    <w:tc>
                      <w:tcPr>
                        <w:tcW w:w="1141" w:type="dxa"/>
                      </w:tcPr>
                      <w:p>
                        <w:pPr>
                          <w:pStyle w:val="TableParagraph"/>
                          <w:spacing w:line="230" w:lineRule="exact" w:before="21"/>
                          <w:ind w:left="239"/>
                          <w:jc w:val="left"/>
                          <w:rPr>
                            <w:sz w:val="22"/>
                          </w:rPr>
                        </w:pPr>
                        <w:r>
                          <w:rPr>
                            <w:sz w:val="22"/>
                          </w:rPr>
                          <w:t>2009</w:t>
                        </w:r>
                      </w:p>
                    </w:tc>
                    <w:tc>
                      <w:tcPr>
                        <w:tcW w:w="987" w:type="dxa"/>
                      </w:tcPr>
                      <w:p>
                        <w:pPr>
                          <w:pStyle w:val="TableParagraph"/>
                          <w:spacing w:line="230" w:lineRule="exact" w:before="21"/>
                          <w:ind w:right="192"/>
                          <w:rPr>
                            <w:sz w:val="22"/>
                          </w:rPr>
                        </w:pPr>
                        <w:r>
                          <w:rPr>
                            <w:w w:val="95"/>
                            <w:sz w:val="22"/>
                          </w:rPr>
                          <w:t>375</w:t>
                        </w:r>
                      </w:p>
                    </w:tc>
                    <w:tc>
                      <w:tcPr>
                        <w:tcW w:w="920" w:type="dxa"/>
                      </w:tcPr>
                      <w:p>
                        <w:pPr>
                          <w:pStyle w:val="TableParagraph"/>
                          <w:spacing w:line="230" w:lineRule="exact" w:before="21"/>
                          <w:ind w:right="117"/>
                          <w:rPr>
                            <w:sz w:val="22"/>
                          </w:rPr>
                        </w:pPr>
                        <w:r>
                          <w:rPr>
                            <w:sz w:val="22"/>
                          </w:rPr>
                          <w:t>24,819</w:t>
                        </w:r>
                      </w:p>
                    </w:tc>
                    <w:tc>
                      <w:tcPr>
                        <w:tcW w:w="736" w:type="dxa"/>
                      </w:tcPr>
                      <w:p>
                        <w:pPr>
                          <w:pStyle w:val="TableParagraph"/>
                          <w:spacing w:line="230" w:lineRule="exact" w:before="21"/>
                          <w:ind w:left="119"/>
                          <w:jc w:val="left"/>
                          <w:rPr>
                            <w:sz w:val="22"/>
                          </w:rPr>
                        </w:pPr>
                        <w:r>
                          <w:rPr>
                            <w:sz w:val="22"/>
                          </w:rPr>
                          <w:t>1,342</w:t>
                        </w:r>
                      </w:p>
                    </w:tc>
                  </w:tr>
                  <w:tr>
                    <w:trPr>
                      <w:trHeight w:val="270" w:hRule="atLeast"/>
                    </w:trPr>
                    <w:tc>
                      <w:tcPr>
                        <w:tcW w:w="1022" w:type="dxa"/>
                      </w:tcPr>
                      <w:p>
                        <w:pPr>
                          <w:pStyle w:val="TableParagraph"/>
                          <w:spacing w:line="230" w:lineRule="exact" w:before="21"/>
                          <w:ind w:left="119"/>
                          <w:jc w:val="left"/>
                          <w:rPr>
                            <w:sz w:val="22"/>
                          </w:rPr>
                        </w:pPr>
                        <w:r>
                          <w:rPr>
                            <w:sz w:val="22"/>
                          </w:rPr>
                          <w:t>1993</w:t>
                        </w:r>
                      </w:p>
                    </w:tc>
                    <w:tc>
                      <w:tcPr>
                        <w:tcW w:w="987" w:type="dxa"/>
                      </w:tcPr>
                      <w:p>
                        <w:pPr>
                          <w:pStyle w:val="TableParagraph"/>
                          <w:spacing w:line="230" w:lineRule="exact" w:before="21"/>
                          <w:ind w:right="192"/>
                          <w:rPr>
                            <w:sz w:val="22"/>
                          </w:rPr>
                        </w:pPr>
                        <w:r>
                          <w:rPr>
                            <w:w w:val="95"/>
                            <w:sz w:val="22"/>
                          </w:rPr>
                          <w:t>375</w:t>
                        </w:r>
                      </w:p>
                    </w:tc>
                    <w:tc>
                      <w:tcPr>
                        <w:tcW w:w="920" w:type="dxa"/>
                      </w:tcPr>
                      <w:p>
                        <w:pPr>
                          <w:pStyle w:val="TableParagraph"/>
                          <w:spacing w:line="230" w:lineRule="exact" w:before="21"/>
                          <w:ind w:right="117"/>
                          <w:rPr>
                            <w:sz w:val="22"/>
                          </w:rPr>
                        </w:pPr>
                        <w:r>
                          <w:rPr>
                            <w:sz w:val="22"/>
                          </w:rPr>
                          <w:t>43,278</w:t>
                        </w:r>
                      </w:p>
                    </w:tc>
                    <w:tc>
                      <w:tcPr>
                        <w:tcW w:w="856" w:type="dxa"/>
                      </w:tcPr>
                      <w:p>
                        <w:pPr>
                          <w:pStyle w:val="TableParagraph"/>
                          <w:spacing w:line="230" w:lineRule="exact" w:before="21"/>
                          <w:ind w:left="119"/>
                          <w:jc w:val="left"/>
                          <w:rPr>
                            <w:sz w:val="22"/>
                          </w:rPr>
                        </w:pPr>
                        <w:r>
                          <w:rPr>
                            <w:sz w:val="22"/>
                          </w:rPr>
                          <w:t>1,385</w:t>
                        </w:r>
                      </w:p>
                    </w:tc>
                    <w:tc>
                      <w:tcPr>
                        <w:tcW w:w="1141" w:type="dxa"/>
                      </w:tcPr>
                      <w:p>
                        <w:pPr>
                          <w:pStyle w:val="TableParagraph"/>
                          <w:spacing w:line="230" w:lineRule="exact" w:before="21"/>
                          <w:ind w:left="239"/>
                          <w:jc w:val="left"/>
                          <w:rPr>
                            <w:sz w:val="22"/>
                          </w:rPr>
                        </w:pPr>
                        <w:r>
                          <w:rPr>
                            <w:sz w:val="22"/>
                          </w:rPr>
                          <w:t>2010</w:t>
                        </w:r>
                      </w:p>
                    </w:tc>
                    <w:tc>
                      <w:tcPr>
                        <w:tcW w:w="987" w:type="dxa"/>
                      </w:tcPr>
                      <w:p>
                        <w:pPr>
                          <w:pStyle w:val="TableParagraph"/>
                          <w:spacing w:line="230" w:lineRule="exact" w:before="21"/>
                          <w:ind w:right="192"/>
                          <w:rPr>
                            <w:sz w:val="22"/>
                          </w:rPr>
                        </w:pPr>
                        <w:r>
                          <w:rPr>
                            <w:w w:val="95"/>
                            <w:sz w:val="22"/>
                          </w:rPr>
                          <w:t>376</w:t>
                        </w:r>
                      </w:p>
                    </w:tc>
                    <w:tc>
                      <w:tcPr>
                        <w:tcW w:w="920" w:type="dxa"/>
                      </w:tcPr>
                      <w:p>
                        <w:pPr>
                          <w:pStyle w:val="TableParagraph"/>
                          <w:spacing w:line="230" w:lineRule="exact" w:before="21"/>
                          <w:ind w:right="117"/>
                          <w:rPr>
                            <w:sz w:val="22"/>
                          </w:rPr>
                        </w:pPr>
                        <w:r>
                          <w:rPr>
                            <w:sz w:val="22"/>
                          </w:rPr>
                          <w:t>23,142</w:t>
                        </w:r>
                      </w:p>
                    </w:tc>
                    <w:tc>
                      <w:tcPr>
                        <w:tcW w:w="736" w:type="dxa"/>
                      </w:tcPr>
                      <w:p>
                        <w:pPr>
                          <w:pStyle w:val="TableParagraph"/>
                          <w:spacing w:line="230" w:lineRule="exact" w:before="21"/>
                          <w:ind w:left="119"/>
                          <w:jc w:val="left"/>
                          <w:rPr>
                            <w:sz w:val="22"/>
                          </w:rPr>
                        </w:pPr>
                        <w:r>
                          <w:rPr>
                            <w:sz w:val="22"/>
                          </w:rPr>
                          <w:t>1,385</w:t>
                        </w:r>
                      </w:p>
                    </w:tc>
                  </w:tr>
                  <w:tr>
                    <w:trPr>
                      <w:trHeight w:val="270" w:hRule="atLeast"/>
                    </w:trPr>
                    <w:tc>
                      <w:tcPr>
                        <w:tcW w:w="1022" w:type="dxa"/>
                      </w:tcPr>
                      <w:p>
                        <w:pPr>
                          <w:pStyle w:val="TableParagraph"/>
                          <w:spacing w:line="230" w:lineRule="exact" w:before="21"/>
                          <w:ind w:left="119"/>
                          <w:jc w:val="left"/>
                          <w:rPr>
                            <w:sz w:val="22"/>
                          </w:rPr>
                        </w:pPr>
                        <w:r>
                          <w:rPr>
                            <w:sz w:val="22"/>
                          </w:rPr>
                          <w:t>1994</w:t>
                        </w:r>
                      </w:p>
                    </w:tc>
                    <w:tc>
                      <w:tcPr>
                        <w:tcW w:w="987" w:type="dxa"/>
                      </w:tcPr>
                      <w:p>
                        <w:pPr>
                          <w:pStyle w:val="TableParagraph"/>
                          <w:spacing w:line="230" w:lineRule="exact" w:before="21"/>
                          <w:ind w:right="192"/>
                          <w:rPr>
                            <w:sz w:val="22"/>
                          </w:rPr>
                        </w:pPr>
                        <w:r>
                          <w:rPr>
                            <w:w w:val="95"/>
                            <w:sz w:val="22"/>
                          </w:rPr>
                          <w:t>375</w:t>
                        </w:r>
                      </w:p>
                    </w:tc>
                    <w:tc>
                      <w:tcPr>
                        <w:tcW w:w="920" w:type="dxa"/>
                      </w:tcPr>
                      <w:p>
                        <w:pPr>
                          <w:pStyle w:val="TableParagraph"/>
                          <w:spacing w:line="230" w:lineRule="exact" w:before="21"/>
                          <w:ind w:right="117"/>
                          <w:rPr>
                            <w:sz w:val="22"/>
                          </w:rPr>
                        </w:pPr>
                        <w:r>
                          <w:rPr>
                            <w:sz w:val="22"/>
                          </w:rPr>
                          <w:t>38,901</w:t>
                        </w:r>
                      </w:p>
                    </w:tc>
                    <w:tc>
                      <w:tcPr>
                        <w:tcW w:w="856" w:type="dxa"/>
                      </w:tcPr>
                      <w:p>
                        <w:pPr>
                          <w:pStyle w:val="TableParagraph"/>
                          <w:spacing w:line="230" w:lineRule="exact" w:before="21"/>
                          <w:ind w:left="119"/>
                          <w:jc w:val="left"/>
                          <w:rPr>
                            <w:sz w:val="22"/>
                          </w:rPr>
                        </w:pPr>
                        <w:r>
                          <w:rPr>
                            <w:sz w:val="22"/>
                          </w:rPr>
                          <w:t>1,141</w:t>
                        </w:r>
                      </w:p>
                    </w:tc>
                    <w:tc>
                      <w:tcPr>
                        <w:tcW w:w="1141" w:type="dxa"/>
                      </w:tcPr>
                      <w:p>
                        <w:pPr>
                          <w:pStyle w:val="TableParagraph"/>
                          <w:spacing w:line="230" w:lineRule="exact" w:before="21"/>
                          <w:ind w:left="239"/>
                          <w:jc w:val="left"/>
                          <w:rPr>
                            <w:sz w:val="22"/>
                          </w:rPr>
                        </w:pPr>
                        <w:r>
                          <w:rPr>
                            <w:sz w:val="22"/>
                          </w:rPr>
                          <w:t>2011</w:t>
                        </w:r>
                      </w:p>
                    </w:tc>
                    <w:tc>
                      <w:tcPr>
                        <w:tcW w:w="987" w:type="dxa"/>
                      </w:tcPr>
                      <w:p>
                        <w:pPr>
                          <w:pStyle w:val="TableParagraph"/>
                          <w:spacing w:line="230" w:lineRule="exact" w:before="21"/>
                          <w:ind w:right="192"/>
                          <w:rPr>
                            <w:sz w:val="22"/>
                          </w:rPr>
                        </w:pPr>
                        <w:r>
                          <w:rPr>
                            <w:w w:val="95"/>
                            <w:sz w:val="22"/>
                          </w:rPr>
                          <w:t>376</w:t>
                        </w:r>
                      </w:p>
                    </w:tc>
                    <w:tc>
                      <w:tcPr>
                        <w:tcW w:w="920" w:type="dxa"/>
                      </w:tcPr>
                      <w:p>
                        <w:pPr>
                          <w:pStyle w:val="TableParagraph"/>
                          <w:spacing w:line="230" w:lineRule="exact" w:before="21"/>
                          <w:ind w:right="117"/>
                          <w:rPr>
                            <w:sz w:val="22"/>
                          </w:rPr>
                        </w:pPr>
                        <w:r>
                          <w:rPr>
                            <w:sz w:val="22"/>
                          </w:rPr>
                          <w:t>36,227</w:t>
                        </w:r>
                      </w:p>
                    </w:tc>
                    <w:tc>
                      <w:tcPr>
                        <w:tcW w:w="736" w:type="dxa"/>
                      </w:tcPr>
                      <w:p>
                        <w:pPr>
                          <w:pStyle w:val="TableParagraph"/>
                          <w:spacing w:line="230" w:lineRule="exact" w:before="21"/>
                          <w:ind w:left="119"/>
                          <w:jc w:val="left"/>
                          <w:rPr>
                            <w:sz w:val="22"/>
                          </w:rPr>
                        </w:pPr>
                        <w:r>
                          <w:rPr>
                            <w:sz w:val="22"/>
                          </w:rPr>
                          <w:t>1,734</w:t>
                        </w:r>
                      </w:p>
                    </w:tc>
                  </w:tr>
                  <w:tr>
                    <w:trPr>
                      <w:trHeight w:val="270" w:hRule="atLeast"/>
                    </w:trPr>
                    <w:tc>
                      <w:tcPr>
                        <w:tcW w:w="1022" w:type="dxa"/>
                      </w:tcPr>
                      <w:p>
                        <w:pPr>
                          <w:pStyle w:val="TableParagraph"/>
                          <w:spacing w:line="230" w:lineRule="exact" w:before="21"/>
                          <w:ind w:left="119"/>
                          <w:jc w:val="left"/>
                          <w:rPr>
                            <w:sz w:val="22"/>
                          </w:rPr>
                        </w:pPr>
                        <w:r>
                          <w:rPr>
                            <w:sz w:val="22"/>
                          </w:rPr>
                          <w:t>1995</w:t>
                        </w:r>
                      </w:p>
                    </w:tc>
                    <w:tc>
                      <w:tcPr>
                        <w:tcW w:w="987" w:type="dxa"/>
                      </w:tcPr>
                      <w:p>
                        <w:pPr>
                          <w:pStyle w:val="TableParagraph"/>
                          <w:spacing w:line="230" w:lineRule="exact" w:before="21"/>
                          <w:ind w:right="192"/>
                          <w:rPr>
                            <w:sz w:val="22"/>
                          </w:rPr>
                        </w:pPr>
                        <w:r>
                          <w:rPr>
                            <w:w w:val="95"/>
                            <w:sz w:val="22"/>
                          </w:rPr>
                          <w:t>376</w:t>
                        </w:r>
                      </w:p>
                    </w:tc>
                    <w:tc>
                      <w:tcPr>
                        <w:tcW w:w="920" w:type="dxa"/>
                      </w:tcPr>
                      <w:p>
                        <w:pPr>
                          <w:pStyle w:val="TableParagraph"/>
                          <w:spacing w:line="230" w:lineRule="exact" w:before="21"/>
                          <w:ind w:right="117"/>
                          <w:rPr>
                            <w:sz w:val="22"/>
                          </w:rPr>
                        </w:pPr>
                        <w:r>
                          <w:rPr>
                            <w:sz w:val="22"/>
                          </w:rPr>
                          <w:t>25,673</w:t>
                        </w:r>
                      </w:p>
                    </w:tc>
                    <w:tc>
                      <w:tcPr>
                        <w:tcW w:w="856" w:type="dxa"/>
                      </w:tcPr>
                      <w:p>
                        <w:pPr>
                          <w:pStyle w:val="TableParagraph"/>
                          <w:spacing w:line="230" w:lineRule="exact" w:before="21"/>
                          <w:ind w:left="119"/>
                          <w:jc w:val="left"/>
                          <w:rPr>
                            <w:sz w:val="22"/>
                          </w:rPr>
                        </w:pPr>
                        <w:r>
                          <w:rPr>
                            <w:sz w:val="22"/>
                          </w:rPr>
                          <w:t>1,156</w:t>
                        </w:r>
                      </w:p>
                    </w:tc>
                    <w:tc>
                      <w:tcPr>
                        <w:tcW w:w="1141" w:type="dxa"/>
                      </w:tcPr>
                      <w:p>
                        <w:pPr>
                          <w:pStyle w:val="TableParagraph"/>
                          <w:spacing w:line="230" w:lineRule="exact" w:before="21"/>
                          <w:ind w:left="239"/>
                          <w:jc w:val="left"/>
                          <w:rPr>
                            <w:sz w:val="22"/>
                          </w:rPr>
                        </w:pPr>
                        <w:r>
                          <w:rPr>
                            <w:sz w:val="22"/>
                          </w:rPr>
                          <w:t>2012</w:t>
                        </w:r>
                      </w:p>
                    </w:tc>
                    <w:tc>
                      <w:tcPr>
                        <w:tcW w:w="987" w:type="dxa"/>
                      </w:tcPr>
                      <w:p>
                        <w:pPr>
                          <w:pStyle w:val="TableParagraph"/>
                          <w:spacing w:line="230" w:lineRule="exact" w:before="21"/>
                          <w:ind w:right="192"/>
                          <w:rPr>
                            <w:sz w:val="22"/>
                          </w:rPr>
                        </w:pPr>
                        <w:r>
                          <w:rPr>
                            <w:w w:val="95"/>
                            <w:sz w:val="22"/>
                          </w:rPr>
                          <w:t>376</w:t>
                        </w:r>
                      </w:p>
                    </w:tc>
                    <w:tc>
                      <w:tcPr>
                        <w:tcW w:w="920" w:type="dxa"/>
                      </w:tcPr>
                      <w:p>
                        <w:pPr>
                          <w:pStyle w:val="TableParagraph"/>
                          <w:spacing w:line="230" w:lineRule="exact" w:before="21"/>
                          <w:ind w:right="117"/>
                          <w:rPr>
                            <w:sz w:val="22"/>
                          </w:rPr>
                        </w:pPr>
                        <w:r>
                          <w:rPr>
                            <w:sz w:val="22"/>
                          </w:rPr>
                          <w:t>35,782</w:t>
                        </w:r>
                      </w:p>
                    </w:tc>
                    <w:tc>
                      <w:tcPr>
                        <w:tcW w:w="736" w:type="dxa"/>
                      </w:tcPr>
                      <w:p>
                        <w:pPr>
                          <w:pStyle w:val="TableParagraph"/>
                          <w:spacing w:line="230" w:lineRule="exact" w:before="21"/>
                          <w:ind w:left="119"/>
                          <w:jc w:val="left"/>
                          <w:rPr>
                            <w:sz w:val="22"/>
                          </w:rPr>
                        </w:pPr>
                        <w:r>
                          <w:rPr>
                            <w:sz w:val="22"/>
                          </w:rPr>
                          <w:t>1,785</w:t>
                        </w:r>
                      </w:p>
                    </w:tc>
                  </w:tr>
                  <w:tr>
                    <w:trPr>
                      <w:trHeight w:val="270" w:hRule="atLeast"/>
                    </w:trPr>
                    <w:tc>
                      <w:tcPr>
                        <w:tcW w:w="1022" w:type="dxa"/>
                      </w:tcPr>
                      <w:p>
                        <w:pPr>
                          <w:pStyle w:val="TableParagraph"/>
                          <w:spacing w:line="230" w:lineRule="exact" w:before="21"/>
                          <w:ind w:left="119"/>
                          <w:jc w:val="left"/>
                          <w:rPr>
                            <w:sz w:val="22"/>
                          </w:rPr>
                        </w:pPr>
                        <w:r>
                          <w:rPr>
                            <w:sz w:val="22"/>
                          </w:rPr>
                          <w:t>1996</w:t>
                        </w:r>
                      </w:p>
                    </w:tc>
                    <w:tc>
                      <w:tcPr>
                        <w:tcW w:w="987" w:type="dxa"/>
                      </w:tcPr>
                      <w:p>
                        <w:pPr>
                          <w:pStyle w:val="TableParagraph"/>
                          <w:spacing w:line="230" w:lineRule="exact" w:before="21"/>
                          <w:ind w:right="192"/>
                          <w:rPr>
                            <w:sz w:val="22"/>
                          </w:rPr>
                        </w:pPr>
                        <w:r>
                          <w:rPr>
                            <w:w w:val="95"/>
                            <w:sz w:val="22"/>
                          </w:rPr>
                          <w:t>375</w:t>
                        </w:r>
                      </w:p>
                    </w:tc>
                    <w:tc>
                      <w:tcPr>
                        <w:tcW w:w="920" w:type="dxa"/>
                      </w:tcPr>
                      <w:p>
                        <w:pPr>
                          <w:pStyle w:val="TableParagraph"/>
                          <w:spacing w:line="230" w:lineRule="exact" w:before="21"/>
                          <w:ind w:right="117"/>
                          <w:rPr>
                            <w:sz w:val="22"/>
                          </w:rPr>
                        </w:pPr>
                        <w:r>
                          <w:rPr>
                            <w:sz w:val="22"/>
                          </w:rPr>
                          <w:t>40,789</w:t>
                        </w:r>
                      </w:p>
                    </w:tc>
                    <w:tc>
                      <w:tcPr>
                        <w:tcW w:w="856" w:type="dxa"/>
                      </w:tcPr>
                      <w:p>
                        <w:pPr>
                          <w:pStyle w:val="TableParagraph"/>
                          <w:spacing w:line="230" w:lineRule="exact" w:before="21"/>
                          <w:ind w:left="119"/>
                          <w:jc w:val="left"/>
                          <w:rPr>
                            <w:sz w:val="22"/>
                          </w:rPr>
                        </w:pPr>
                        <w:r>
                          <w:rPr>
                            <w:sz w:val="22"/>
                          </w:rPr>
                          <w:t>1,387</w:t>
                        </w:r>
                      </w:p>
                    </w:tc>
                    <w:tc>
                      <w:tcPr>
                        <w:tcW w:w="1141" w:type="dxa"/>
                      </w:tcPr>
                      <w:p>
                        <w:pPr>
                          <w:pStyle w:val="TableParagraph"/>
                          <w:spacing w:line="230" w:lineRule="exact" w:before="21"/>
                          <w:ind w:left="239"/>
                          <w:jc w:val="left"/>
                          <w:rPr>
                            <w:sz w:val="22"/>
                          </w:rPr>
                        </w:pPr>
                        <w:r>
                          <w:rPr>
                            <w:sz w:val="22"/>
                          </w:rPr>
                          <w:t>2013</w:t>
                        </w:r>
                      </w:p>
                    </w:tc>
                    <w:tc>
                      <w:tcPr>
                        <w:tcW w:w="987" w:type="dxa"/>
                      </w:tcPr>
                      <w:p>
                        <w:pPr>
                          <w:pStyle w:val="TableParagraph"/>
                          <w:spacing w:line="230" w:lineRule="exact" w:before="21"/>
                          <w:ind w:right="192"/>
                          <w:rPr>
                            <w:sz w:val="22"/>
                          </w:rPr>
                        </w:pPr>
                        <w:r>
                          <w:rPr>
                            <w:w w:val="95"/>
                            <w:sz w:val="22"/>
                          </w:rPr>
                          <w:t>376</w:t>
                        </w:r>
                      </w:p>
                    </w:tc>
                    <w:tc>
                      <w:tcPr>
                        <w:tcW w:w="920" w:type="dxa"/>
                      </w:tcPr>
                      <w:p>
                        <w:pPr>
                          <w:pStyle w:val="TableParagraph"/>
                          <w:spacing w:line="230" w:lineRule="exact" w:before="21"/>
                          <w:ind w:right="117"/>
                          <w:rPr>
                            <w:sz w:val="22"/>
                          </w:rPr>
                        </w:pPr>
                        <w:r>
                          <w:rPr>
                            <w:sz w:val="22"/>
                          </w:rPr>
                          <w:t>35,908</w:t>
                        </w:r>
                      </w:p>
                    </w:tc>
                    <w:tc>
                      <w:tcPr>
                        <w:tcW w:w="736" w:type="dxa"/>
                      </w:tcPr>
                      <w:p>
                        <w:pPr>
                          <w:pStyle w:val="TableParagraph"/>
                          <w:spacing w:line="230" w:lineRule="exact" w:before="21"/>
                          <w:ind w:left="119"/>
                          <w:jc w:val="left"/>
                          <w:rPr>
                            <w:sz w:val="22"/>
                          </w:rPr>
                        </w:pPr>
                        <w:r>
                          <w:rPr>
                            <w:sz w:val="22"/>
                          </w:rPr>
                          <w:t>1,847</w:t>
                        </w:r>
                      </w:p>
                    </w:tc>
                  </w:tr>
                  <w:tr>
                    <w:trPr>
                      <w:trHeight w:val="270" w:hRule="atLeast"/>
                    </w:trPr>
                    <w:tc>
                      <w:tcPr>
                        <w:tcW w:w="1022" w:type="dxa"/>
                      </w:tcPr>
                      <w:p>
                        <w:pPr>
                          <w:pStyle w:val="TableParagraph"/>
                          <w:spacing w:line="230" w:lineRule="exact" w:before="21"/>
                          <w:ind w:left="119"/>
                          <w:jc w:val="left"/>
                          <w:rPr>
                            <w:sz w:val="22"/>
                          </w:rPr>
                        </w:pPr>
                        <w:r>
                          <w:rPr>
                            <w:sz w:val="22"/>
                          </w:rPr>
                          <w:t>1997</w:t>
                        </w:r>
                      </w:p>
                    </w:tc>
                    <w:tc>
                      <w:tcPr>
                        <w:tcW w:w="987" w:type="dxa"/>
                      </w:tcPr>
                      <w:p>
                        <w:pPr>
                          <w:pStyle w:val="TableParagraph"/>
                          <w:spacing w:line="230" w:lineRule="exact" w:before="21"/>
                          <w:ind w:right="192"/>
                          <w:rPr>
                            <w:sz w:val="22"/>
                          </w:rPr>
                        </w:pPr>
                        <w:r>
                          <w:rPr>
                            <w:w w:val="95"/>
                            <w:sz w:val="22"/>
                          </w:rPr>
                          <w:t>376</w:t>
                        </w:r>
                      </w:p>
                    </w:tc>
                    <w:tc>
                      <w:tcPr>
                        <w:tcW w:w="920" w:type="dxa"/>
                      </w:tcPr>
                      <w:p>
                        <w:pPr>
                          <w:pStyle w:val="TableParagraph"/>
                          <w:spacing w:line="230" w:lineRule="exact" w:before="21"/>
                          <w:ind w:right="117"/>
                          <w:rPr>
                            <w:sz w:val="22"/>
                          </w:rPr>
                        </w:pPr>
                        <w:r>
                          <w:rPr>
                            <w:sz w:val="22"/>
                          </w:rPr>
                          <w:t>35,536</w:t>
                        </w:r>
                      </w:p>
                    </w:tc>
                    <w:tc>
                      <w:tcPr>
                        <w:tcW w:w="856" w:type="dxa"/>
                      </w:tcPr>
                      <w:p>
                        <w:pPr>
                          <w:pStyle w:val="TableParagraph"/>
                          <w:spacing w:line="230" w:lineRule="exact" w:before="21"/>
                          <w:ind w:left="119"/>
                          <w:jc w:val="left"/>
                          <w:rPr>
                            <w:sz w:val="22"/>
                          </w:rPr>
                        </w:pPr>
                        <w:r>
                          <w:rPr>
                            <w:sz w:val="22"/>
                          </w:rPr>
                          <w:t>1,193</w:t>
                        </w:r>
                      </w:p>
                    </w:tc>
                    <w:tc>
                      <w:tcPr>
                        <w:tcW w:w="1141" w:type="dxa"/>
                      </w:tcPr>
                      <w:p>
                        <w:pPr>
                          <w:pStyle w:val="TableParagraph"/>
                          <w:spacing w:line="230" w:lineRule="exact" w:before="21"/>
                          <w:ind w:left="239"/>
                          <w:jc w:val="left"/>
                          <w:rPr>
                            <w:sz w:val="22"/>
                          </w:rPr>
                        </w:pPr>
                        <w:r>
                          <w:rPr>
                            <w:sz w:val="22"/>
                          </w:rPr>
                          <w:t>2014</w:t>
                        </w:r>
                      </w:p>
                    </w:tc>
                    <w:tc>
                      <w:tcPr>
                        <w:tcW w:w="987" w:type="dxa"/>
                      </w:tcPr>
                      <w:p>
                        <w:pPr>
                          <w:pStyle w:val="TableParagraph"/>
                          <w:spacing w:line="230" w:lineRule="exact" w:before="21"/>
                          <w:ind w:right="192"/>
                          <w:rPr>
                            <w:sz w:val="22"/>
                          </w:rPr>
                        </w:pPr>
                        <w:r>
                          <w:rPr>
                            <w:w w:val="95"/>
                            <w:sz w:val="22"/>
                          </w:rPr>
                          <w:t>376</w:t>
                        </w:r>
                      </w:p>
                    </w:tc>
                    <w:tc>
                      <w:tcPr>
                        <w:tcW w:w="920" w:type="dxa"/>
                      </w:tcPr>
                      <w:p>
                        <w:pPr>
                          <w:pStyle w:val="TableParagraph"/>
                          <w:spacing w:line="230" w:lineRule="exact" w:before="21"/>
                          <w:ind w:right="117"/>
                          <w:rPr>
                            <w:sz w:val="22"/>
                          </w:rPr>
                        </w:pPr>
                        <w:r>
                          <w:rPr>
                            <w:sz w:val="22"/>
                          </w:rPr>
                          <w:t>43,042</w:t>
                        </w:r>
                      </w:p>
                    </w:tc>
                    <w:tc>
                      <w:tcPr>
                        <w:tcW w:w="736" w:type="dxa"/>
                      </w:tcPr>
                      <w:p>
                        <w:pPr>
                          <w:pStyle w:val="TableParagraph"/>
                          <w:spacing w:line="230" w:lineRule="exact" w:before="21"/>
                          <w:ind w:left="119"/>
                          <w:jc w:val="left"/>
                          <w:rPr>
                            <w:sz w:val="22"/>
                          </w:rPr>
                        </w:pPr>
                        <w:r>
                          <w:rPr>
                            <w:sz w:val="22"/>
                          </w:rPr>
                          <w:t>2,099</w:t>
                        </w:r>
                      </w:p>
                    </w:tc>
                  </w:tr>
                  <w:tr>
                    <w:trPr>
                      <w:trHeight w:val="270" w:hRule="atLeast"/>
                    </w:trPr>
                    <w:tc>
                      <w:tcPr>
                        <w:tcW w:w="1022" w:type="dxa"/>
                      </w:tcPr>
                      <w:p>
                        <w:pPr>
                          <w:pStyle w:val="TableParagraph"/>
                          <w:spacing w:line="230" w:lineRule="exact" w:before="21"/>
                          <w:ind w:left="119"/>
                          <w:jc w:val="left"/>
                          <w:rPr>
                            <w:sz w:val="22"/>
                          </w:rPr>
                        </w:pPr>
                        <w:r>
                          <w:rPr>
                            <w:sz w:val="22"/>
                          </w:rPr>
                          <w:t>1998</w:t>
                        </w:r>
                      </w:p>
                    </w:tc>
                    <w:tc>
                      <w:tcPr>
                        <w:tcW w:w="987" w:type="dxa"/>
                      </w:tcPr>
                      <w:p>
                        <w:pPr>
                          <w:pStyle w:val="TableParagraph"/>
                          <w:spacing w:line="230" w:lineRule="exact" w:before="21"/>
                          <w:ind w:right="192"/>
                          <w:rPr>
                            <w:sz w:val="22"/>
                          </w:rPr>
                        </w:pPr>
                        <w:r>
                          <w:rPr>
                            <w:w w:val="95"/>
                            <w:sz w:val="22"/>
                          </w:rPr>
                          <w:t>375</w:t>
                        </w:r>
                      </w:p>
                    </w:tc>
                    <w:tc>
                      <w:tcPr>
                        <w:tcW w:w="920" w:type="dxa"/>
                      </w:tcPr>
                      <w:p>
                        <w:pPr>
                          <w:pStyle w:val="TableParagraph"/>
                          <w:spacing w:line="230" w:lineRule="exact" w:before="21"/>
                          <w:ind w:right="117"/>
                          <w:rPr>
                            <w:sz w:val="22"/>
                          </w:rPr>
                        </w:pPr>
                        <w:r>
                          <w:rPr>
                            <w:sz w:val="22"/>
                          </w:rPr>
                          <w:t>37,673</w:t>
                        </w:r>
                      </w:p>
                    </w:tc>
                    <w:tc>
                      <w:tcPr>
                        <w:tcW w:w="856" w:type="dxa"/>
                      </w:tcPr>
                      <w:p>
                        <w:pPr>
                          <w:pStyle w:val="TableParagraph"/>
                          <w:spacing w:line="230" w:lineRule="exact" w:before="21"/>
                          <w:ind w:left="119"/>
                          <w:jc w:val="left"/>
                          <w:rPr>
                            <w:sz w:val="22"/>
                          </w:rPr>
                        </w:pPr>
                        <w:r>
                          <w:rPr>
                            <w:sz w:val="22"/>
                          </w:rPr>
                          <w:t>1,261</w:t>
                        </w:r>
                      </w:p>
                    </w:tc>
                    <w:tc>
                      <w:tcPr>
                        <w:tcW w:w="1141" w:type="dxa"/>
                      </w:tcPr>
                      <w:p>
                        <w:pPr>
                          <w:pStyle w:val="TableParagraph"/>
                          <w:spacing w:line="230" w:lineRule="exact" w:before="21"/>
                          <w:ind w:left="239"/>
                          <w:jc w:val="left"/>
                          <w:rPr>
                            <w:sz w:val="22"/>
                          </w:rPr>
                        </w:pPr>
                        <w:r>
                          <w:rPr>
                            <w:sz w:val="22"/>
                          </w:rPr>
                          <w:t>2015</w:t>
                        </w:r>
                      </w:p>
                    </w:tc>
                    <w:tc>
                      <w:tcPr>
                        <w:tcW w:w="987" w:type="dxa"/>
                      </w:tcPr>
                      <w:p>
                        <w:pPr>
                          <w:pStyle w:val="TableParagraph"/>
                          <w:spacing w:line="230" w:lineRule="exact" w:before="21"/>
                          <w:ind w:right="192"/>
                          <w:rPr>
                            <w:sz w:val="22"/>
                          </w:rPr>
                        </w:pPr>
                        <w:r>
                          <w:rPr>
                            <w:w w:val="95"/>
                            <w:sz w:val="22"/>
                          </w:rPr>
                          <w:t>376</w:t>
                        </w:r>
                      </w:p>
                    </w:tc>
                    <w:tc>
                      <w:tcPr>
                        <w:tcW w:w="920" w:type="dxa"/>
                      </w:tcPr>
                      <w:p>
                        <w:pPr>
                          <w:pStyle w:val="TableParagraph"/>
                          <w:spacing w:line="230" w:lineRule="exact" w:before="21"/>
                          <w:ind w:right="117"/>
                          <w:rPr>
                            <w:sz w:val="22"/>
                          </w:rPr>
                        </w:pPr>
                        <w:r>
                          <w:rPr>
                            <w:sz w:val="22"/>
                          </w:rPr>
                          <w:t>54,241</w:t>
                        </w:r>
                      </w:p>
                    </w:tc>
                    <w:tc>
                      <w:tcPr>
                        <w:tcW w:w="736" w:type="dxa"/>
                      </w:tcPr>
                      <w:p>
                        <w:pPr>
                          <w:pStyle w:val="TableParagraph"/>
                          <w:spacing w:line="230" w:lineRule="exact" w:before="21"/>
                          <w:ind w:left="119"/>
                          <w:jc w:val="left"/>
                          <w:rPr>
                            <w:sz w:val="22"/>
                          </w:rPr>
                        </w:pPr>
                        <w:r>
                          <w:rPr>
                            <w:sz w:val="22"/>
                          </w:rPr>
                          <w:t>2,320</w:t>
                        </w:r>
                      </w:p>
                    </w:tc>
                  </w:tr>
                  <w:tr>
                    <w:trPr>
                      <w:trHeight w:val="270" w:hRule="atLeast"/>
                    </w:trPr>
                    <w:tc>
                      <w:tcPr>
                        <w:tcW w:w="1022" w:type="dxa"/>
                      </w:tcPr>
                      <w:p>
                        <w:pPr>
                          <w:pStyle w:val="TableParagraph"/>
                          <w:spacing w:line="240" w:lineRule="auto" w:before="0"/>
                          <w:jc w:val="left"/>
                          <w:rPr>
                            <w:sz w:val="20"/>
                          </w:rPr>
                        </w:pPr>
                      </w:p>
                    </w:tc>
                    <w:tc>
                      <w:tcPr>
                        <w:tcW w:w="987" w:type="dxa"/>
                      </w:tcPr>
                      <w:p>
                        <w:pPr>
                          <w:pStyle w:val="TableParagraph"/>
                          <w:spacing w:line="240" w:lineRule="auto" w:before="0"/>
                          <w:jc w:val="left"/>
                          <w:rPr>
                            <w:sz w:val="20"/>
                          </w:rPr>
                        </w:pPr>
                      </w:p>
                    </w:tc>
                    <w:tc>
                      <w:tcPr>
                        <w:tcW w:w="920" w:type="dxa"/>
                      </w:tcPr>
                      <w:p>
                        <w:pPr>
                          <w:pStyle w:val="TableParagraph"/>
                          <w:spacing w:line="240" w:lineRule="auto" w:before="0"/>
                          <w:jc w:val="left"/>
                          <w:rPr>
                            <w:sz w:val="20"/>
                          </w:rPr>
                        </w:pPr>
                      </w:p>
                    </w:tc>
                    <w:tc>
                      <w:tcPr>
                        <w:tcW w:w="856" w:type="dxa"/>
                      </w:tcPr>
                      <w:p>
                        <w:pPr>
                          <w:pStyle w:val="TableParagraph"/>
                          <w:spacing w:line="240" w:lineRule="auto" w:before="0"/>
                          <w:jc w:val="left"/>
                          <w:rPr>
                            <w:sz w:val="20"/>
                          </w:rPr>
                        </w:pPr>
                      </w:p>
                    </w:tc>
                    <w:tc>
                      <w:tcPr>
                        <w:tcW w:w="1141" w:type="dxa"/>
                      </w:tcPr>
                      <w:p>
                        <w:pPr>
                          <w:pStyle w:val="TableParagraph"/>
                          <w:spacing w:line="230" w:lineRule="exact" w:before="21"/>
                          <w:ind w:left="239"/>
                          <w:jc w:val="left"/>
                          <w:rPr>
                            <w:sz w:val="22"/>
                          </w:rPr>
                        </w:pPr>
                        <w:r>
                          <w:rPr>
                            <w:sz w:val="22"/>
                          </w:rPr>
                          <w:t>2016</w:t>
                        </w:r>
                      </w:p>
                    </w:tc>
                    <w:tc>
                      <w:tcPr>
                        <w:tcW w:w="987" w:type="dxa"/>
                      </w:tcPr>
                      <w:p>
                        <w:pPr>
                          <w:pStyle w:val="TableParagraph"/>
                          <w:spacing w:line="230" w:lineRule="exact" w:before="21"/>
                          <w:ind w:right="192"/>
                          <w:rPr>
                            <w:sz w:val="22"/>
                          </w:rPr>
                        </w:pPr>
                        <w:r>
                          <w:rPr>
                            <w:w w:val="95"/>
                            <w:sz w:val="22"/>
                          </w:rPr>
                          <w:t>376</w:t>
                        </w:r>
                      </w:p>
                    </w:tc>
                    <w:tc>
                      <w:tcPr>
                        <w:tcW w:w="920" w:type="dxa"/>
                      </w:tcPr>
                      <w:p>
                        <w:pPr>
                          <w:pStyle w:val="TableParagraph"/>
                          <w:spacing w:line="230" w:lineRule="exact" w:before="21"/>
                          <w:ind w:right="117"/>
                          <w:rPr>
                            <w:sz w:val="22"/>
                          </w:rPr>
                        </w:pPr>
                        <w:r>
                          <w:rPr>
                            <w:sz w:val="22"/>
                          </w:rPr>
                          <w:t>50,857</w:t>
                        </w:r>
                      </w:p>
                    </w:tc>
                    <w:tc>
                      <w:tcPr>
                        <w:tcW w:w="736" w:type="dxa"/>
                      </w:tcPr>
                      <w:p>
                        <w:pPr>
                          <w:pStyle w:val="TableParagraph"/>
                          <w:spacing w:line="230" w:lineRule="exact" w:before="21"/>
                          <w:ind w:left="119"/>
                          <w:jc w:val="left"/>
                          <w:rPr>
                            <w:sz w:val="22"/>
                          </w:rPr>
                        </w:pPr>
                        <w:r>
                          <w:rPr>
                            <w:sz w:val="22"/>
                          </w:rPr>
                          <w:t>1,766</w:t>
                        </w:r>
                      </w:p>
                    </w:tc>
                  </w:tr>
                  <w:tr>
                    <w:trPr>
                      <w:trHeight w:val="270" w:hRule="atLeast"/>
                    </w:trPr>
                    <w:tc>
                      <w:tcPr>
                        <w:tcW w:w="1022" w:type="dxa"/>
                      </w:tcPr>
                      <w:p>
                        <w:pPr>
                          <w:pStyle w:val="TableParagraph"/>
                          <w:spacing w:line="240" w:lineRule="auto" w:before="0"/>
                          <w:jc w:val="left"/>
                          <w:rPr>
                            <w:sz w:val="20"/>
                          </w:rPr>
                        </w:pPr>
                      </w:p>
                    </w:tc>
                    <w:tc>
                      <w:tcPr>
                        <w:tcW w:w="987" w:type="dxa"/>
                      </w:tcPr>
                      <w:p>
                        <w:pPr>
                          <w:pStyle w:val="TableParagraph"/>
                          <w:spacing w:line="240" w:lineRule="auto" w:before="0"/>
                          <w:jc w:val="left"/>
                          <w:rPr>
                            <w:sz w:val="20"/>
                          </w:rPr>
                        </w:pPr>
                      </w:p>
                    </w:tc>
                    <w:tc>
                      <w:tcPr>
                        <w:tcW w:w="920" w:type="dxa"/>
                      </w:tcPr>
                      <w:p>
                        <w:pPr>
                          <w:pStyle w:val="TableParagraph"/>
                          <w:spacing w:line="240" w:lineRule="auto" w:before="0"/>
                          <w:jc w:val="left"/>
                          <w:rPr>
                            <w:sz w:val="20"/>
                          </w:rPr>
                        </w:pPr>
                      </w:p>
                    </w:tc>
                    <w:tc>
                      <w:tcPr>
                        <w:tcW w:w="856" w:type="dxa"/>
                      </w:tcPr>
                      <w:p>
                        <w:pPr>
                          <w:pStyle w:val="TableParagraph"/>
                          <w:spacing w:line="240" w:lineRule="auto" w:before="0"/>
                          <w:jc w:val="left"/>
                          <w:rPr>
                            <w:sz w:val="20"/>
                          </w:rPr>
                        </w:pPr>
                      </w:p>
                    </w:tc>
                    <w:tc>
                      <w:tcPr>
                        <w:tcW w:w="1141" w:type="dxa"/>
                      </w:tcPr>
                      <w:p>
                        <w:pPr>
                          <w:pStyle w:val="TableParagraph"/>
                          <w:spacing w:line="230" w:lineRule="exact" w:before="21"/>
                          <w:ind w:left="239"/>
                          <w:jc w:val="left"/>
                          <w:rPr>
                            <w:sz w:val="22"/>
                          </w:rPr>
                        </w:pPr>
                        <w:r>
                          <w:rPr>
                            <w:sz w:val="22"/>
                          </w:rPr>
                          <w:t>2017</w:t>
                        </w:r>
                      </w:p>
                    </w:tc>
                    <w:tc>
                      <w:tcPr>
                        <w:tcW w:w="987" w:type="dxa"/>
                      </w:tcPr>
                      <w:p>
                        <w:pPr>
                          <w:pStyle w:val="TableParagraph"/>
                          <w:spacing w:line="230" w:lineRule="exact" w:before="21"/>
                          <w:ind w:right="192"/>
                          <w:rPr>
                            <w:sz w:val="22"/>
                          </w:rPr>
                        </w:pPr>
                        <w:r>
                          <w:rPr>
                            <w:w w:val="95"/>
                            <w:sz w:val="22"/>
                          </w:rPr>
                          <w:t>376</w:t>
                        </w:r>
                      </w:p>
                    </w:tc>
                    <w:tc>
                      <w:tcPr>
                        <w:tcW w:w="920" w:type="dxa"/>
                      </w:tcPr>
                      <w:p>
                        <w:pPr>
                          <w:pStyle w:val="TableParagraph"/>
                          <w:spacing w:line="230" w:lineRule="exact" w:before="21"/>
                          <w:ind w:right="117"/>
                          <w:rPr>
                            <w:sz w:val="22"/>
                          </w:rPr>
                        </w:pPr>
                        <w:r>
                          <w:rPr>
                            <w:sz w:val="22"/>
                          </w:rPr>
                          <w:t>47,873</w:t>
                        </w:r>
                      </w:p>
                    </w:tc>
                    <w:tc>
                      <w:tcPr>
                        <w:tcW w:w="736" w:type="dxa"/>
                      </w:tcPr>
                      <w:p>
                        <w:pPr>
                          <w:pStyle w:val="TableParagraph"/>
                          <w:spacing w:line="230" w:lineRule="exact" w:before="21"/>
                          <w:ind w:left="119"/>
                          <w:jc w:val="left"/>
                          <w:rPr>
                            <w:sz w:val="22"/>
                          </w:rPr>
                        </w:pPr>
                        <w:r>
                          <w:rPr>
                            <w:sz w:val="22"/>
                          </w:rPr>
                          <w:t>1,623</w:t>
                        </w:r>
                      </w:p>
                    </w:tc>
                  </w:tr>
                  <w:tr>
                    <w:trPr>
                      <w:trHeight w:val="270" w:hRule="atLeast"/>
                    </w:trPr>
                    <w:tc>
                      <w:tcPr>
                        <w:tcW w:w="1022" w:type="dxa"/>
                      </w:tcPr>
                      <w:p>
                        <w:pPr>
                          <w:pStyle w:val="TableParagraph"/>
                          <w:spacing w:line="240" w:lineRule="auto" w:before="0"/>
                          <w:jc w:val="left"/>
                          <w:rPr>
                            <w:sz w:val="20"/>
                          </w:rPr>
                        </w:pPr>
                      </w:p>
                    </w:tc>
                    <w:tc>
                      <w:tcPr>
                        <w:tcW w:w="987" w:type="dxa"/>
                      </w:tcPr>
                      <w:p>
                        <w:pPr>
                          <w:pStyle w:val="TableParagraph"/>
                          <w:spacing w:line="240" w:lineRule="auto" w:before="0"/>
                          <w:jc w:val="left"/>
                          <w:rPr>
                            <w:sz w:val="20"/>
                          </w:rPr>
                        </w:pPr>
                      </w:p>
                    </w:tc>
                    <w:tc>
                      <w:tcPr>
                        <w:tcW w:w="920" w:type="dxa"/>
                      </w:tcPr>
                      <w:p>
                        <w:pPr>
                          <w:pStyle w:val="TableParagraph"/>
                          <w:spacing w:line="240" w:lineRule="auto" w:before="0"/>
                          <w:jc w:val="left"/>
                          <w:rPr>
                            <w:sz w:val="20"/>
                          </w:rPr>
                        </w:pPr>
                      </w:p>
                    </w:tc>
                    <w:tc>
                      <w:tcPr>
                        <w:tcW w:w="856" w:type="dxa"/>
                      </w:tcPr>
                      <w:p>
                        <w:pPr>
                          <w:pStyle w:val="TableParagraph"/>
                          <w:spacing w:line="240" w:lineRule="auto" w:before="0"/>
                          <w:jc w:val="left"/>
                          <w:rPr>
                            <w:sz w:val="20"/>
                          </w:rPr>
                        </w:pPr>
                      </w:p>
                    </w:tc>
                    <w:tc>
                      <w:tcPr>
                        <w:tcW w:w="1141" w:type="dxa"/>
                      </w:tcPr>
                      <w:p>
                        <w:pPr>
                          <w:pStyle w:val="TableParagraph"/>
                          <w:spacing w:line="230" w:lineRule="exact" w:before="21"/>
                          <w:ind w:left="239"/>
                          <w:jc w:val="left"/>
                          <w:rPr>
                            <w:sz w:val="22"/>
                          </w:rPr>
                        </w:pPr>
                        <w:r>
                          <w:rPr>
                            <w:sz w:val="22"/>
                          </w:rPr>
                          <w:t>2018</w:t>
                        </w:r>
                      </w:p>
                    </w:tc>
                    <w:tc>
                      <w:tcPr>
                        <w:tcW w:w="987" w:type="dxa"/>
                      </w:tcPr>
                      <w:p>
                        <w:pPr>
                          <w:pStyle w:val="TableParagraph"/>
                          <w:spacing w:line="230" w:lineRule="exact" w:before="21"/>
                          <w:ind w:right="192"/>
                          <w:rPr>
                            <w:sz w:val="22"/>
                          </w:rPr>
                        </w:pPr>
                        <w:r>
                          <w:rPr>
                            <w:w w:val="95"/>
                            <w:sz w:val="22"/>
                          </w:rPr>
                          <w:t>376</w:t>
                        </w:r>
                      </w:p>
                    </w:tc>
                    <w:tc>
                      <w:tcPr>
                        <w:tcW w:w="920" w:type="dxa"/>
                      </w:tcPr>
                      <w:p>
                        <w:pPr>
                          <w:pStyle w:val="TableParagraph"/>
                          <w:spacing w:line="230" w:lineRule="exact" w:before="21"/>
                          <w:ind w:right="117"/>
                          <w:rPr>
                            <w:sz w:val="22"/>
                          </w:rPr>
                        </w:pPr>
                        <w:r>
                          <w:rPr>
                            <w:sz w:val="22"/>
                          </w:rPr>
                          <w:t>48,673</w:t>
                        </w:r>
                      </w:p>
                    </w:tc>
                    <w:tc>
                      <w:tcPr>
                        <w:tcW w:w="736" w:type="dxa"/>
                      </w:tcPr>
                      <w:p>
                        <w:pPr>
                          <w:pStyle w:val="TableParagraph"/>
                          <w:spacing w:line="230" w:lineRule="exact" w:before="21"/>
                          <w:ind w:left="119"/>
                          <w:jc w:val="left"/>
                          <w:rPr>
                            <w:sz w:val="22"/>
                          </w:rPr>
                        </w:pPr>
                        <w:r>
                          <w:rPr>
                            <w:sz w:val="22"/>
                          </w:rPr>
                          <w:t>1,486</w:t>
                        </w:r>
                      </w:p>
                    </w:tc>
                  </w:tr>
                  <w:tr>
                    <w:trPr>
                      <w:trHeight w:val="307" w:hRule="atLeast"/>
                    </w:trPr>
                    <w:tc>
                      <w:tcPr>
                        <w:tcW w:w="1022" w:type="dxa"/>
                        <w:tcBorders>
                          <w:bottom w:val="single" w:sz="4" w:space="0" w:color="000000"/>
                        </w:tcBorders>
                      </w:tcPr>
                      <w:p>
                        <w:pPr>
                          <w:pStyle w:val="TableParagraph"/>
                          <w:spacing w:line="240" w:lineRule="auto" w:before="0"/>
                          <w:jc w:val="left"/>
                          <w:rPr>
                            <w:sz w:val="20"/>
                          </w:rPr>
                        </w:pPr>
                      </w:p>
                    </w:tc>
                    <w:tc>
                      <w:tcPr>
                        <w:tcW w:w="987" w:type="dxa"/>
                        <w:tcBorders>
                          <w:bottom w:val="single" w:sz="4" w:space="0" w:color="000000"/>
                        </w:tcBorders>
                      </w:tcPr>
                      <w:p>
                        <w:pPr>
                          <w:pStyle w:val="TableParagraph"/>
                          <w:spacing w:line="240" w:lineRule="auto" w:before="0"/>
                          <w:jc w:val="left"/>
                          <w:rPr>
                            <w:sz w:val="20"/>
                          </w:rPr>
                        </w:pPr>
                      </w:p>
                    </w:tc>
                    <w:tc>
                      <w:tcPr>
                        <w:tcW w:w="920" w:type="dxa"/>
                        <w:tcBorders>
                          <w:bottom w:val="single" w:sz="4" w:space="0" w:color="000000"/>
                        </w:tcBorders>
                      </w:tcPr>
                      <w:p>
                        <w:pPr>
                          <w:pStyle w:val="TableParagraph"/>
                          <w:spacing w:line="240" w:lineRule="auto" w:before="0"/>
                          <w:jc w:val="left"/>
                          <w:rPr>
                            <w:sz w:val="20"/>
                          </w:rPr>
                        </w:pPr>
                      </w:p>
                    </w:tc>
                    <w:tc>
                      <w:tcPr>
                        <w:tcW w:w="856" w:type="dxa"/>
                        <w:tcBorders>
                          <w:bottom w:val="single" w:sz="4" w:space="0" w:color="000000"/>
                        </w:tcBorders>
                      </w:tcPr>
                      <w:p>
                        <w:pPr>
                          <w:pStyle w:val="TableParagraph"/>
                          <w:spacing w:line="240" w:lineRule="auto" w:before="0"/>
                          <w:jc w:val="left"/>
                          <w:rPr>
                            <w:sz w:val="20"/>
                          </w:rPr>
                        </w:pPr>
                      </w:p>
                    </w:tc>
                    <w:tc>
                      <w:tcPr>
                        <w:tcW w:w="1141" w:type="dxa"/>
                        <w:tcBorders>
                          <w:bottom w:val="single" w:sz="4" w:space="0" w:color="000000"/>
                        </w:tcBorders>
                      </w:tcPr>
                      <w:p>
                        <w:pPr>
                          <w:pStyle w:val="TableParagraph"/>
                          <w:spacing w:line="240" w:lineRule="auto" w:before="21"/>
                          <w:ind w:left="239"/>
                          <w:jc w:val="left"/>
                          <w:rPr>
                            <w:sz w:val="22"/>
                          </w:rPr>
                        </w:pPr>
                        <w:r>
                          <w:rPr>
                            <w:sz w:val="22"/>
                          </w:rPr>
                          <w:t>2019</w:t>
                        </w:r>
                      </w:p>
                    </w:tc>
                    <w:tc>
                      <w:tcPr>
                        <w:tcW w:w="987" w:type="dxa"/>
                        <w:tcBorders>
                          <w:bottom w:val="single" w:sz="4" w:space="0" w:color="000000"/>
                        </w:tcBorders>
                      </w:tcPr>
                      <w:p>
                        <w:pPr>
                          <w:pStyle w:val="TableParagraph"/>
                          <w:spacing w:line="240" w:lineRule="auto" w:before="21"/>
                          <w:ind w:right="192"/>
                          <w:rPr>
                            <w:sz w:val="22"/>
                          </w:rPr>
                        </w:pPr>
                        <w:r>
                          <w:rPr>
                            <w:w w:val="95"/>
                            <w:sz w:val="22"/>
                          </w:rPr>
                          <w:t>376</w:t>
                        </w:r>
                      </w:p>
                    </w:tc>
                    <w:tc>
                      <w:tcPr>
                        <w:tcW w:w="920" w:type="dxa"/>
                        <w:tcBorders>
                          <w:bottom w:val="single" w:sz="4" w:space="0" w:color="000000"/>
                        </w:tcBorders>
                      </w:tcPr>
                      <w:p>
                        <w:pPr>
                          <w:pStyle w:val="TableParagraph"/>
                          <w:spacing w:line="240" w:lineRule="auto" w:before="21"/>
                          <w:ind w:right="117"/>
                          <w:rPr>
                            <w:sz w:val="22"/>
                          </w:rPr>
                        </w:pPr>
                        <w:r>
                          <w:rPr>
                            <w:sz w:val="22"/>
                          </w:rPr>
                          <w:t>42,382</w:t>
                        </w:r>
                      </w:p>
                    </w:tc>
                    <w:tc>
                      <w:tcPr>
                        <w:tcW w:w="736" w:type="dxa"/>
                        <w:tcBorders>
                          <w:bottom w:val="single" w:sz="4" w:space="0" w:color="000000"/>
                        </w:tcBorders>
                      </w:tcPr>
                      <w:p>
                        <w:pPr>
                          <w:pStyle w:val="TableParagraph"/>
                          <w:spacing w:line="240" w:lineRule="auto" w:before="21"/>
                          <w:ind w:left="119"/>
                          <w:jc w:val="left"/>
                          <w:rPr>
                            <w:sz w:val="22"/>
                          </w:rPr>
                        </w:pPr>
                        <w:r>
                          <w:rPr>
                            <w:sz w:val="22"/>
                          </w:rPr>
                          <w:t>1,519</w:t>
                        </w:r>
                      </w:p>
                    </w:tc>
                  </w:tr>
                </w:tbl>
                <w:p>
                  <w:pPr>
                    <w:pStyle w:val="BodyText"/>
                  </w:pPr>
                </w:p>
              </w:txbxContent>
            </v:textbox>
            <w10:wrap type="none"/>
          </v:shape>
        </w:pict>
      </w:r>
      <w:r>
        <w:rPr>
          <w:spacing w:val="-5"/>
          <w:w w:val="105"/>
        </w:rPr>
        <w:t>Year</w:t>
        <w:tab/>
      </w:r>
      <w:r>
        <w:rPr>
          <w:w w:val="105"/>
        </w:rPr>
        <w:t>Number</w:t>
      </w:r>
      <w:r>
        <w:rPr>
          <w:spacing w:val="12"/>
          <w:w w:val="105"/>
        </w:rPr>
        <w:t> </w:t>
      </w:r>
      <w:r>
        <w:rPr>
          <w:w w:val="105"/>
        </w:rPr>
        <w:t>of</w:t>
        <w:tab/>
        <w:t>Lengths</w:t>
        <w:tab/>
        <w:t>Aged</w:t>
        <w:tab/>
      </w:r>
      <w:r>
        <w:rPr>
          <w:spacing w:val="-5"/>
          <w:w w:val="105"/>
        </w:rPr>
        <w:t>Year</w:t>
        <w:tab/>
      </w:r>
      <w:r>
        <w:rPr>
          <w:w w:val="105"/>
        </w:rPr>
        <w:t>Number</w:t>
      </w:r>
      <w:r>
        <w:rPr>
          <w:spacing w:val="13"/>
          <w:w w:val="105"/>
        </w:rPr>
        <w:t> </w:t>
      </w:r>
      <w:r>
        <w:rPr>
          <w:w w:val="105"/>
        </w:rPr>
        <w:t>of</w:t>
        <w:tab/>
        <w:t>Lengths</w:t>
        <w:tab/>
      </w:r>
      <w:r>
        <w:rPr>
          <w:spacing w:val="-5"/>
          <w:w w:val="105"/>
        </w:rPr>
        <w:t>Aged </w:t>
      </w:r>
      <w:r>
        <w:rPr>
          <w:w w:val="105"/>
        </w:rPr>
        <w:t>Hauls</w:t>
        <w:tab/>
        <w:tab/>
        <w:tab/>
        <w:tab/>
        <w:tab/>
        <w:t>Hauls</w:t>
      </w:r>
    </w:p>
    <w:p>
      <w:pPr>
        <w:pStyle w:val="BodyText"/>
        <w:spacing w:line="20" w:lineRule="exact"/>
        <w:ind w:left="2331"/>
        <w:rPr>
          <w:sz w:val="2"/>
        </w:rPr>
      </w:pPr>
      <w:r>
        <w:rPr>
          <w:sz w:val="2"/>
        </w:rPr>
        <w:pict>
          <v:group style="width:378.5pt;height:.4pt;mso-position-horizontal-relative:char;mso-position-vertical-relative:line" coordorigin="0,0" coordsize="7570,8">
            <v:line style="position:absolute" from="0,4" to="7569,4" stroked="true" strokeweight=".3985pt" strokecolor="#000000">
              <v:stroke dashstyle="solid"/>
            </v:line>
          </v:group>
        </w:pict>
      </w:r>
      <w:r>
        <w:rPr>
          <w:sz w:val="2"/>
        </w:rPr>
      </w:r>
    </w:p>
    <w:p>
      <w:pPr>
        <w:pStyle w:val="BodyText"/>
        <w:tabs>
          <w:tab w:pos="3822" w:val="left" w:leader="none"/>
          <w:tab w:pos="4538" w:val="left" w:leader="none"/>
          <w:tab w:pos="5383" w:val="left" w:leader="none"/>
          <w:tab w:pos="6359" w:val="left" w:leader="none"/>
          <w:tab w:pos="7726" w:val="left" w:leader="none"/>
          <w:tab w:pos="8442" w:val="left" w:leader="none"/>
          <w:tab w:pos="9287" w:val="left" w:leader="none"/>
        </w:tabs>
        <w:ind w:left="2455"/>
      </w:pPr>
      <w:r>
        <w:rPr/>
        <w:t>1982</w:t>
        <w:tab/>
        <w:t>329</w:t>
        <w:tab/>
        <w:t>40,001</w:t>
        <w:tab/>
        <w:t>1,611</w:t>
        <w:tab/>
        <w:t>1999</w:t>
        <w:tab/>
        <w:t>373</w:t>
        <w:tab/>
        <w:t>32,532</w:t>
        <w:tab/>
        <w:t>1,385</w:t>
      </w:r>
    </w:p>
    <w:p>
      <w:pPr>
        <w:spacing w:after="0"/>
        <w:sectPr>
          <w:pgSz w:w="12240" w:h="15840"/>
          <w:pgMar w:top="1460" w:bottom="280" w:left="0" w:right="0"/>
        </w:sectPr>
      </w:pPr>
    </w:p>
    <w:p>
      <w:pPr>
        <w:pStyle w:val="BodyText"/>
        <w:spacing w:line="256" w:lineRule="auto" w:before="127"/>
        <w:ind w:left="1440" w:right="1437"/>
        <w:jc w:val="both"/>
      </w:pPr>
      <w:r>
        <w:rPr/>
        <w:pict>
          <v:shape style="position:absolute;margin-left:74.995842pt;margin-top:44.95985pt;width:493.25pt;height:453.35pt;mso-position-horizontal-relative:page;mso-position-vertical-relative:paragraph;z-index:251700224" type="#_x0000_t202" filled="false" stroked="false">
            <v:textbox inset="0,0,0,0">
              <w:txbxContent>
                <w:tbl>
                  <w:tblPr>
                    <w:tblW w:w="0" w:type="auto"/>
                    <w:jc w:val="left"/>
                    <w:tblInd w:w="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562"/>
                    <w:gridCol w:w="611"/>
                    <w:gridCol w:w="611"/>
                    <w:gridCol w:w="611"/>
                    <w:gridCol w:w="611"/>
                    <w:gridCol w:w="611"/>
                    <w:gridCol w:w="611"/>
                    <w:gridCol w:w="611"/>
                    <w:gridCol w:w="611"/>
                    <w:gridCol w:w="611"/>
                    <w:gridCol w:w="611"/>
                    <w:gridCol w:w="611"/>
                    <w:gridCol w:w="470"/>
                    <w:gridCol w:w="470"/>
                    <w:gridCol w:w="470"/>
                    <w:gridCol w:w="470"/>
                    <w:gridCol w:w="702"/>
                  </w:tblGrid>
                  <w:tr>
                    <w:trPr>
                      <w:trHeight w:val="244" w:hRule="atLeast"/>
                    </w:trPr>
                    <w:tc>
                      <w:tcPr>
                        <w:tcW w:w="562" w:type="dxa"/>
                      </w:tcPr>
                      <w:p>
                        <w:pPr>
                          <w:pStyle w:val="TableParagraph"/>
                          <w:spacing w:line="188" w:lineRule="exact" w:before="36"/>
                          <w:ind w:left="99"/>
                          <w:jc w:val="left"/>
                          <w:rPr>
                            <w:sz w:val="18"/>
                          </w:rPr>
                        </w:pPr>
                        <w:r>
                          <w:rPr>
                            <w:w w:val="110"/>
                            <w:sz w:val="18"/>
                          </w:rPr>
                          <w:t>Year</w:t>
                        </w:r>
                      </w:p>
                    </w:tc>
                    <w:tc>
                      <w:tcPr>
                        <w:tcW w:w="611" w:type="dxa"/>
                      </w:tcPr>
                      <w:p>
                        <w:pPr>
                          <w:pStyle w:val="TableParagraph"/>
                          <w:spacing w:line="188" w:lineRule="exact" w:before="36"/>
                          <w:ind w:right="97"/>
                          <w:rPr>
                            <w:sz w:val="18"/>
                          </w:rPr>
                        </w:pPr>
                        <w:r>
                          <w:rPr>
                            <w:w w:val="100"/>
                            <w:sz w:val="18"/>
                          </w:rPr>
                          <w:t>1</w:t>
                        </w:r>
                      </w:p>
                    </w:tc>
                    <w:tc>
                      <w:tcPr>
                        <w:tcW w:w="611" w:type="dxa"/>
                      </w:tcPr>
                      <w:p>
                        <w:pPr>
                          <w:pStyle w:val="TableParagraph"/>
                          <w:spacing w:line="188" w:lineRule="exact" w:before="36"/>
                          <w:ind w:right="97"/>
                          <w:rPr>
                            <w:sz w:val="18"/>
                          </w:rPr>
                        </w:pPr>
                        <w:r>
                          <w:rPr>
                            <w:w w:val="100"/>
                            <w:sz w:val="18"/>
                          </w:rPr>
                          <w:t>2</w:t>
                        </w:r>
                      </w:p>
                    </w:tc>
                    <w:tc>
                      <w:tcPr>
                        <w:tcW w:w="611" w:type="dxa"/>
                      </w:tcPr>
                      <w:p>
                        <w:pPr>
                          <w:pStyle w:val="TableParagraph"/>
                          <w:spacing w:line="188" w:lineRule="exact" w:before="36"/>
                          <w:ind w:right="97"/>
                          <w:rPr>
                            <w:sz w:val="18"/>
                          </w:rPr>
                        </w:pPr>
                        <w:r>
                          <w:rPr>
                            <w:w w:val="100"/>
                            <w:sz w:val="18"/>
                          </w:rPr>
                          <w:t>3</w:t>
                        </w:r>
                      </w:p>
                    </w:tc>
                    <w:tc>
                      <w:tcPr>
                        <w:tcW w:w="611" w:type="dxa"/>
                      </w:tcPr>
                      <w:p>
                        <w:pPr>
                          <w:pStyle w:val="TableParagraph"/>
                          <w:spacing w:line="188" w:lineRule="exact" w:before="36"/>
                          <w:ind w:right="97"/>
                          <w:rPr>
                            <w:sz w:val="18"/>
                          </w:rPr>
                        </w:pPr>
                        <w:r>
                          <w:rPr>
                            <w:w w:val="100"/>
                            <w:sz w:val="18"/>
                          </w:rPr>
                          <w:t>4</w:t>
                        </w:r>
                      </w:p>
                    </w:tc>
                    <w:tc>
                      <w:tcPr>
                        <w:tcW w:w="611" w:type="dxa"/>
                      </w:tcPr>
                      <w:p>
                        <w:pPr>
                          <w:pStyle w:val="TableParagraph"/>
                          <w:spacing w:line="188" w:lineRule="exact" w:before="36"/>
                          <w:ind w:right="97"/>
                          <w:rPr>
                            <w:sz w:val="18"/>
                          </w:rPr>
                        </w:pPr>
                        <w:r>
                          <w:rPr>
                            <w:w w:val="100"/>
                            <w:sz w:val="18"/>
                          </w:rPr>
                          <w:t>5</w:t>
                        </w:r>
                      </w:p>
                    </w:tc>
                    <w:tc>
                      <w:tcPr>
                        <w:tcW w:w="611" w:type="dxa"/>
                      </w:tcPr>
                      <w:p>
                        <w:pPr>
                          <w:pStyle w:val="TableParagraph"/>
                          <w:spacing w:line="188" w:lineRule="exact" w:before="36"/>
                          <w:ind w:right="97"/>
                          <w:rPr>
                            <w:sz w:val="18"/>
                          </w:rPr>
                        </w:pPr>
                        <w:r>
                          <w:rPr>
                            <w:w w:val="100"/>
                            <w:sz w:val="18"/>
                          </w:rPr>
                          <w:t>6</w:t>
                        </w:r>
                      </w:p>
                    </w:tc>
                    <w:tc>
                      <w:tcPr>
                        <w:tcW w:w="611" w:type="dxa"/>
                      </w:tcPr>
                      <w:p>
                        <w:pPr>
                          <w:pStyle w:val="TableParagraph"/>
                          <w:spacing w:line="188" w:lineRule="exact" w:before="36"/>
                          <w:ind w:right="97"/>
                          <w:rPr>
                            <w:sz w:val="18"/>
                          </w:rPr>
                        </w:pPr>
                        <w:r>
                          <w:rPr>
                            <w:w w:val="100"/>
                            <w:sz w:val="18"/>
                          </w:rPr>
                          <w:t>7</w:t>
                        </w:r>
                      </w:p>
                    </w:tc>
                    <w:tc>
                      <w:tcPr>
                        <w:tcW w:w="611" w:type="dxa"/>
                      </w:tcPr>
                      <w:p>
                        <w:pPr>
                          <w:pStyle w:val="TableParagraph"/>
                          <w:spacing w:line="188" w:lineRule="exact" w:before="36"/>
                          <w:ind w:right="97"/>
                          <w:rPr>
                            <w:sz w:val="18"/>
                          </w:rPr>
                        </w:pPr>
                        <w:r>
                          <w:rPr>
                            <w:w w:val="100"/>
                            <w:sz w:val="18"/>
                          </w:rPr>
                          <w:t>8</w:t>
                        </w:r>
                      </w:p>
                    </w:tc>
                    <w:tc>
                      <w:tcPr>
                        <w:tcW w:w="611" w:type="dxa"/>
                      </w:tcPr>
                      <w:p>
                        <w:pPr>
                          <w:pStyle w:val="TableParagraph"/>
                          <w:spacing w:line="188" w:lineRule="exact" w:before="36"/>
                          <w:ind w:right="97"/>
                          <w:rPr>
                            <w:sz w:val="18"/>
                          </w:rPr>
                        </w:pPr>
                        <w:r>
                          <w:rPr>
                            <w:w w:val="100"/>
                            <w:sz w:val="18"/>
                          </w:rPr>
                          <w:t>9</w:t>
                        </w:r>
                      </w:p>
                    </w:tc>
                    <w:tc>
                      <w:tcPr>
                        <w:tcW w:w="611" w:type="dxa"/>
                      </w:tcPr>
                      <w:p>
                        <w:pPr>
                          <w:pStyle w:val="TableParagraph"/>
                          <w:spacing w:line="188" w:lineRule="exact" w:before="36"/>
                          <w:ind w:right="98"/>
                          <w:rPr>
                            <w:sz w:val="18"/>
                          </w:rPr>
                        </w:pPr>
                        <w:r>
                          <w:rPr>
                            <w:sz w:val="18"/>
                          </w:rPr>
                          <w:t>10</w:t>
                        </w:r>
                      </w:p>
                    </w:tc>
                    <w:tc>
                      <w:tcPr>
                        <w:tcW w:w="611" w:type="dxa"/>
                      </w:tcPr>
                      <w:p>
                        <w:pPr>
                          <w:pStyle w:val="TableParagraph"/>
                          <w:spacing w:line="188" w:lineRule="exact" w:before="36"/>
                          <w:ind w:right="98"/>
                          <w:rPr>
                            <w:sz w:val="18"/>
                          </w:rPr>
                        </w:pPr>
                        <w:r>
                          <w:rPr>
                            <w:sz w:val="18"/>
                          </w:rPr>
                          <w:t>11</w:t>
                        </w:r>
                      </w:p>
                    </w:tc>
                    <w:tc>
                      <w:tcPr>
                        <w:tcW w:w="470" w:type="dxa"/>
                      </w:tcPr>
                      <w:p>
                        <w:pPr>
                          <w:pStyle w:val="TableParagraph"/>
                          <w:spacing w:line="188" w:lineRule="exact" w:before="36"/>
                          <w:ind w:right="97"/>
                          <w:rPr>
                            <w:sz w:val="18"/>
                          </w:rPr>
                        </w:pPr>
                        <w:r>
                          <w:rPr>
                            <w:sz w:val="18"/>
                          </w:rPr>
                          <w:t>12</w:t>
                        </w:r>
                      </w:p>
                    </w:tc>
                    <w:tc>
                      <w:tcPr>
                        <w:tcW w:w="470" w:type="dxa"/>
                      </w:tcPr>
                      <w:p>
                        <w:pPr>
                          <w:pStyle w:val="TableParagraph"/>
                          <w:spacing w:line="188" w:lineRule="exact" w:before="36"/>
                          <w:ind w:right="97"/>
                          <w:rPr>
                            <w:sz w:val="18"/>
                          </w:rPr>
                        </w:pPr>
                        <w:r>
                          <w:rPr>
                            <w:sz w:val="18"/>
                          </w:rPr>
                          <w:t>13</w:t>
                        </w:r>
                      </w:p>
                    </w:tc>
                    <w:tc>
                      <w:tcPr>
                        <w:tcW w:w="470" w:type="dxa"/>
                      </w:tcPr>
                      <w:p>
                        <w:pPr>
                          <w:pStyle w:val="TableParagraph"/>
                          <w:spacing w:line="188" w:lineRule="exact" w:before="36"/>
                          <w:ind w:right="97"/>
                          <w:rPr>
                            <w:sz w:val="18"/>
                          </w:rPr>
                        </w:pPr>
                        <w:r>
                          <w:rPr>
                            <w:sz w:val="18"/>
                          </w:rPr>
                          <w:t>14</w:t>
                        </w:r>
                      </w:p>
                    </w:tc>
                    <w:tc>
                      <w:tcPr>
                        <w:tcW w:w="470" w:type="dxa"/>
                      </w:tcPr>
                      <w:p>
                        <w:pPr>
                          <w:pStyle w:val="TableParagraph"/>
                          <w:spacing w:line="188" w:lineRule="exact" w:before="36"/>
                          <w:ind w:right="97"/>
                          <w:rPr>
                            <w:sz w:val="18"/>
                          </w:rPr>
                        </w:pPr>
                        <w:r>
                          <w:rPr>
                            <w:sz w:val="18"/>
                          </w:rPr>
                          <w:t>15</w:t>
                        </w:r>
                      </w:p>
                    </w:tc>
                    <w:tc>
                      <w:tcPr>
                        <w:tcW w:w="702" w:type="dxa"/>
                      </w:tcPr>
                      <w:p>
                        <w:pPr>
                          <w:pStyle w:val="TableParagraph"/>
                          <w:spacing w:line="188" w:lineRule="exact" w:before="36"/>
                          <w:ind w:right="97"/>
                          <w:rPr>
                            <w:sz w:val="18"/>
                          </w:rPr>
                        </w:pPr>
                        <w:r>
                          <w:rPr>
                            <w:w w:val="110"/>
                            <w:sz w:val="18"/>
                          </w:rPr>
                          <w:t>Total</w:t>
                        </w:r>
                      </w:p>
                    </w:tc>
                  </w:tr>
                  <w:tr>
                    <w:trPr>
                      <w:trHeight w:val="228" w:hRule="atLeast"/>
                    </w:trPr>
                    <w:tc>
                      <w:tcPr>
                        <w:tcW w:w="562" w:type="dxa"/>
                      </w:tcPr>
                      <w:p>
                        <w:pPr>
                          <w:pStyle w:val="TableParagraph"/>
                          <w:spacing w:line="185" w:lineRule="exact" w:before="23"/>
                          <w:ind w:left="99"/>
                          <w:jc w:val="left"/>
                          <w:rPr>
                            <w:sz w:val="18"/>
                          </w:rPr>
                        </w:pPr>
                        <w:r>
                          <w:rPr>
                            <w:sz w:val="18"/>
                          </w:rPr>
                          <w:t>1982</w:t>
                        </w:r>
                      </w:p>
                    </w:tc>
                    <w:tc>
                      <w:tcPr>
                        <w:tcW w:w="611" w:type="dxa"/>
                      </w:tcPr>
                      <w:p>
                        <w:pPr>
                          <w:pStyle w:val="TableParagraph"/>
                          <w:spacing w:line="185" w:lineRule="exact" w:before="23"/>
                          <w:ind w:right="97"/>
                          <w:rPr>
                            <w:sz w:val="18"/>
                          </w:rPr>
                        </w:pPr>
                        <w:r>
                          <w:rPr>
                            <w:sz w:val="18"/>
                          </w:rPr>
                          <w:t>1,235</w:t>
                        </w:r>
                      </w:p>
                    </w:tc>
                    <w:tc>
                      <w:tcPr>
                        <w:tcW w:w="611" w:type="dxa"/>
                      </w:tcPr>
                      <w:p>
                        <w:pPr>
                          <w:pStyle w:val="TableParagraph"/>
                          <w:spacing w:line="185" w:lineRule="exact" w:before="23"/>
                          <w:ind w:right="97"/>
                          <w:rPr>
                            <w:sz w:val="18"/>
                          </w:rPr>
                        </w:pPr>
                        <w:r>
                          <w:rPr>
                            <w:sz w:val="18"/>
                          </w:rPr>
                          <w:t>2,944</w:t>
                        </w:r>
                      </w:p>
                    </w:tc>
                    <w:tc>
                      <w:tcPr>
                        <w:tcW w:w="611" w:type="dxa"/>
                      </w:tcPr>
                      <w:p>
                        <w:pPr>
                          <w:pStyle w:val="TableParagraph"/>
                          <w:spacing w:line="185" w:lineRule="exact" w:before="23"/>
                          <w:ind w:right="97"/>
                          <w:rPr>
                            <w:sz w:val="18"/>
                          </w:rPr>
                        </w:pPr>
                        <w:r>
                          <w:rPr>
                            <w:sz w:val="18"/>
                          </w:rPr>
                          <w:t>3,310</w:t>
                        </w:r>
                      </w:p>
                    </w:tc>
                    <w:tc>
                      <w:tcPr>
                        <w:tcW w:w="611" w:type="dxa"/>
                      </w:tcPr>
                      <w:p>
                        <w:pPr>
                          <w:pStyle w:val="TableParagraph"/>
                          <w:spacing w:line="185" w:lineRule="exact" w:before="23"/>
                          <w:ind w:right="97"/>
                          <w:rPr>
                            <w:sz w:val="18"/>
                          </w:rPr>
                        </w:pPr>
                        <w:r>
                          <w:rPr>
                            <w:sz w:val="18"/>
                          </w:rPr>
                          <w:t>4,340</w:t>
                        </w:r>
                      </w:p>
                    </w:tc>
                    <w:tc>
                      <w:tcPr>
                        <w:tcW w:w="611" w:type="dxa"/>
                      </w:tcPr>
                      <w:p>
                        <w:pPr>
                          <w:pStyle w:val="TableParagraph"/>
                          <w:spacing w:line="185" w:lineRule="exact" w:before="23"/>
                          <w:ind w:right="97"/>
                          <w:rPr>
                            <w:sz w:val="18"/>
                          </w:rPr>
                        </w:pPr>
                        <w:r>
                          <w:rPr>
                            <w:sz w:val="18"/>
                          </w:rPr>
                          <w:t>1,489</w:t>
                        </w:r>
                      </w:p>
                    </w:tc>
                    <w:tc>
                      <w:tcPr>
                        <w:tcW w:w="611" w:type="dxa"/>
                      </w:tcPr>
                      <w:p>
                        <w:pPr>
                          <w:pStyle w:val="TableParagraph"/>
                          <w:spacing w:line="185" w:lineRule="exact" w:before="23"/>
                          <w:ind w:right="97"/>
                          <w:rPr>
                            <w:sz w:val="18"/>
                          </w:rPr>
                        </w:pPr>
                        <w:r>
                          <w:rPr>
                            <w:sz w:val="18"/>
                          </w:rPr>
                          <w:t>203</w:t>
                        </w:r>
                      </w:p>
                    </w:tc>
                    <w:tc>
                      <w:tcPr>
                        <w:tcW w:w="611" w:type="dxa"/>
                      </w:tcPr>
                      <w:p>
                        <w:pPr>
                          <w:pStyle w:val="TableParagraph"/>
                          <w:spacing w:line="185" w:lineRule="exact" w:before="23"/>
                          <w:ind w:right="97"/>
                          <w:rPr>
                            <w:sz w:val="18"/>
                          </w:rPr>
                        </w:pPr>
                        <w:r>
                          <w:rPr>
                            <w:sz w:val="18"/>
                          </w:rPr>
                          <w:t>140</w:t>
                        </w:r>
                      </w:p>
                    </w:tc>
                    <w:tc>
                      <w:tcPr>
                        <w:tcW w:w="611" w:type="dxa"/>
                      </w:tcPr>
                      <w:p>
                        <w:pPr>
                          <w:pStyle w:val="TableParagraph"/>
                          <w:spacing w:line="185" w:lineRule="exact" w:before="23"/>
                          <w:ind w:right="97"/>
                          <w:rPr>
                            <w:sz w:val="18"/>
                          </w:rPr>
                        </w:pPr>
                        <w:r>
                          <w:rPr>
                            <w:sz w:val="18"/>
                          </w:rPr>
                          <w:t>67</w:t>
                        </w:r>
                      </w:p>
                    </w:tc>
                    <w:tc>
                      <w:tcPr>
                        <w:tcW w:w="611" w:type="dxa"/>
                      </w:tcPr>
                      <w:p>
                        <w:pPr>
                          <w:pStyle w:val="TableParagraph"/>
                          <w:spacing w:line="185" w:lineRule="exact" w:before="23"/>
                          <w:ind w:right="97"/>
                          <w:rPr>
                            <w:sz w:val="18"/>
                          </w:rPr>
                        </w:pPr>
                        <w:r>
                          <w:rPr>
                            <w:sz w:val="18"/>
                          </w:rPr>
                          <w:t>42</w:t>
                        </w:r>
                      </w:p>
                    </w:tc>
                    <w:tc>
                      <w:tcPr>
                        <w:tcW w:w="611" w:type="dxa"/>
                      </w:tcPr>
                      <w:p>
                        <w:pPr>
                          <w:pStyle w:val="TableParagraph"/>
                          <w:spacing w:line="185" w:lineRule="exact" w:before="23"/>
                          <w:ind w:right="97"/>
                          <w:rPr>
                            <w:sz w:val="18"/>
                          </w:rPr>
                        </w:pPr>
                        <w:r>
                          <w:rPr>
                            <w:sz w:val="18"/>
                          </w:rPr>
                          <w:t>26</w:t>
                        </w:r>
                      </w:p>
                    </w:tc>
                    <w:tc>
                      <w:tcPr>
                        <w:tcW w:w="611" w:type="dxa"/>
                      </w:tcPr>
                      <w:p>
                        <w:pPr>
                          <w:pStyle w:val="TableParagraph"/>
                          <w:spacing w:line="185" w:lineRule="exact" w:before="23"/>
                          <w:ind w:right="97"/>
                          <w:rPr>
                            <w:sz w:val="18"/>
                          </w:rPr>
                        </w:pPr>
                        <w:r>
                          <w:rPr>
                            <w:sz w:val="18"/>
                          </w:rPr>
                          <w:t>16</w:t>
                        </w:r>
                      </w:p>
                    </w:tc>
                    <w:tc>
                      <w:tcPr>
                        <w:tcW w:w="470" w:type="dxa"/>
                      </w:tcPr>
                      <w:p>
                        <w:pPr>
                          <w:pStyle w:val="TableParagraph"/>
                          <w:spacing w:line="185" w:lineRule="exact" w:before="23"/>
                          <w:ind w:right="97"/>
                          <w:rPr>
                            <w:sz w:val="18"/>
                          </w:rPr>
                        </w:pPr>
                        <w:r>
                          <w:rPr>
                            <w:sz w:val="18"/>
                          </w:rPr>
                          <w:t>10</w:t>
                        </w:r>
                      </w:p>
                    </w:tc>
                    <w:tc>
                      <w:tcPr>
                        <w:tcW w:w="470" w:type="dxa"/>
                      </w:tcPr>
                      <w:p>
                        <w:pPr>
                          <w:pStyle w:val="TableParagraph"/>
                          <w:spacing w:line="185" w:lineRule="exact" w:before="23"/>
                          <w:ind w:right="97"/>
                          <w:rPr>
                            <w:sz w:val="18"/>
                          </w:rPr>
                        </w:pPr>
                        <w:r>
                          <w:rPr>
                            <w:w w:val="100"/>
                            <w:sz w:val="18"/>
                          </w:rPr>
                          <w:t>3</w:t>
                        </w:r>
                      </w:p>
                    </w:tc>
                    <w:tc>
                      <w:tcPr>
                        <w:tcW w:w="470" w:type="dxa"/>
                      </w:tcPr>
                      <w:p>
                        <w:pPr>
                          <w:pStyle w:val="TableParagraph"/>
                          <w:spacing w:line="185" w:lineRule="exact" w:before="23"/>
                          <w:ind w:right="97"/>
                          <w:rPr>
                            <w:sz w:val="18"/>
                          </w:rPr>
                        </w:pPr>
                        <w:r>
                          <w:rPr>
                            <w:w w:val="100"/>
                            <w:sz w:val="18"/>
                          </w:rPr>
                          <w:t>1</w:t>
                        </w:r>
                      </w:p>
                    </w:tc>
                    <w:tc>
                      <w:tcPr>
                        <w:tcW w:w="470" w:type="dxa"/>
                      </w:tcPr>
                      <w:p>
                        <w:pPr>
                          <w:pStyle w:val="TableParagraph"/>
                          <w:spacing w:line="185" w:lineRule="exact" w:before="23"/>
                          <w:ind w:right="97"/>
                          <w:rPr>
                            <w:sz w:val="18"/>
                          </w:rPr>
                        </w:pPr>
                        <w:r>
                          <w:rPr>
                            <w:w w:val="100"/>
                            <w:sz w:val="18"/>
                          </w:rPr>
                          <w:t>1</w:t>
                        </w:r>
                      </w:p>
                    </w:tc>
                    <w:tc>
                      <w:tcPr>
                        <w:tcW w:w="702" w:type="dxa"/>
                      </w:tcPr>
                      <w:p>
                        <w:pPr>
                          <w:pStyle w:val="TableParagraph"/>
                          <w:spacing w:line="185" w:lineRule="exact" w:before="23"/>
                          <w:ind w:right="98"/>
                          <w:rPr>
                            <w:sz w:val="18"/>
                          </w:rPr>
                        </w:pPr>
                        <w:r>
                          <w:rPr>
                            <w:sz w:val="18"/>
                          </w:rPr>
                          <w:t>13,827</w:t>
                        </w:r>
                      </w:p>
                    </w:tc>
                  </w:tr>
                  <w:tr>
                    <w:trPr>
                      <w:trHeight w:val="224" w:hRule="atLeast"/>
                    </w:trPr>
                    <w:tc>
                      <w:tcPr>
                        <w:tcW w:w="562" w:type="dxa"/>
                      </w:tcPr>
                      <w:p>
                        <w:pPr>
                          <w:pStyle w:val="TableParagraph"/>
                          <w:spacing w:line="185" w:lineRule="exact" w:before="20"/>
                          <w:ind w:left="99"/>
                          <w:jc w:val="left"/>
                          <w:rPr>
                            <w:sz w:val="18"/>
                          </w:rPr>
                        </w:pPr>
                        <w:r>
                          <w:rPr>
                            <w:sz w:val="18"/>
                          </w:rPr>
                          <w:t>1983</w:t>
                        </w:r>
                      </w:p>
                    </w:tc>
                    <w:tc>
                      <w:tcPr>
                        <w:tcW w:w="611" w:type="dxa"/>
                      </w:tcPr>
                      <w:p>
                        <w:pPr>
                          <w:pStyle w:val="TableParagraph"/>
                          <w:spacing w:line="185" w:lineRule="exact" w:before="20"/>
                          <w:ind w:right="97"/>
                          <w:rPr>
                            <w:sz w:val="18"/>
                          </w:rPr>
                        </w:pPr>
                        <w:r>
                          <w:rPr>
                            <w:sz w:val="18"/>
                          </w:rPr>
                          <w:t>4,798</w:t>
                        </w:r>
                      </w:p>
                    </w:tc>
                    <w:tc>
                      <w:tcPr>
                        <w:tcW w:w="611" w:type="dxa"/>
                      </w:tcPr>
                      <w:p>
                        <w:pPr>
                          <w:pStyle w:val="TableParagraph"/>
                          <w:spacing w:line="185" w:lineRule="exact" w:before="20"/>
                          <w:ind w:right="97"/>
                          <w:rPr>
                            <w:sz w:val="18"/>
                          </w:rPr>
                        </w:pPr>
                        <w:r>
                          <w:rPr>
                            <w:sz w:val="18"/>
                          </w:rPr>
                          <w:t>734</w:t>
                        </w:r>
                      </w:p>
                    </w:tc>
                    <w:tc>
                      <w:tcPr>
                        <w:tcW w:w="611" w:type="dxa"/>
                      </w:tcPr>
                      <w:p>
                        <w:pPr>
                          <w:pStyle w:val="TableParagraph"/>
                          <w:spacing w:line="185" w:lineRule="exact" w:before="20"/>
                          <w:ind w:right="97"/>
                          <w:rPr>
                            <w:sz w:val="18"/>
                          </w:rPr>
                        </w:pPr>
                        <w:r>
                          <w:rPr>
                            <w:sz w:val="18"/>
                          </w:rPr>
                          <w:t>1,656</w:t>
                        </w:r>
                      </w:p>
                    </w:tc>
                    <w:tc>
                      <w:tcPr>
                        <w:tcW w:w="611" w:type="dxa"/>
                      </w:tcPr>
                      <w:p>
                        <w:pPr>
                          <w:pStyle w:val="TableParagraph"/>
                          <w:spacing w:line="185" w:lineRule="exact" w:before="20"/>
                          <w:ind w:right="97"/>
                          <w:rPr>
                            <w:sz w:val="18"/>
                          </w:rPr>
                        </w:pPr>
                        <w:r>
                          <w:rPr>
                            <w:sz w:val="18"/>
                          </w:rPr>
                          <w:t>2,980</w:t>
                        </w:r>
                      </w:p>
                    </w:tc>
                    <w:tc>
                      <w:tcPr>
                        <w:tcW w:w="611" w:type="dxa"/>
                      </w:tcPr>
                      <w:p>
                        <w:pPr>
                          <w:pStyle w:val="TableParagraph"/>
                          <w:spacing w:line="185" w:lineRule="exact" w:before="20"/>
                          <w:ind w:right="97"/>
                          <w:rPr>
                            <w:sz w:val="18"/>
                          </w:rPr>
                        </w:pPr>
                        <w:r>
                          <w:rPr>
                            <w:sz w:val="18"/>
                          </w:rPr>
                          <w:t>6,689</w:t>
                        </w:r>
                      </w:p>
                    </w:tc>
                    <w:tc>
                      <w:tcPr>
                        <w:tcW w:w="611" w:type="dxa"/>
                      </w:tcPr>
                      <w:p>
                        <w:pPr>
                          <w:pStyle w:val="TableParagraph"/>
                          <w:spacing w:line="185" w:lineRule="exact" w:before="20"/>
                          <w:ind w:right="97"/>
                          <w:rPr>
                            <w:sz w:val="18"/>
                          </w:rPr>
                        </w:pPr>
                        <w:r>
                          <w:rPr>
                            <w:sz w:val="18"/>
                          </w:rPr>
                          <w:t>2,042</w:t>
                        </w:r>
                      </w:p>
                    </w:tc>
                    <w:tc>
                      <w:tcPr>
                        <w:tcW w:w="611" w:type="dxa"/>
                      </w:tcPr>
                      <w:p>
                        <w:pPr>
                          <w:pStyle w:val="TableParagraph"/>
                          <w:spacing w:line="185" w:lineRule="exact" w:before="20"/>
                          <w:ind w:right="97"/>
                          <w:rPr>
                            <w:sz w:val="18"/>
                          </w:rPr>
                        </w:pPr>
                        <w:r>
                          <w:rPr>
                            <w:sz w:val="18"/>
                          </w:rPr>
                          <w:t>371</w:t>
                        </w:r>
                      </w:p>
                    </w:tc>
                    <w:tc>
                      <w:tcPr>
                        <w:tcW w:w="611" w:type="dxa"/>
                      </w:tcPr>
                      <w:p>
                        <w:pPr>
                          <w:pStyle w:val="TableParagraph"/>
                          <w:spacing w:line="185" w:lineRule="exact" w:before="20"/>
                          <w:ind w:right="97"/>
                          <w:rPr>
                            <w:sz w:val="18"/>
                          </w:rPr>
                        </w:pPr>
                        <w:r>
                          <w:rPr>
                            <w:sz w:val="18"/>
                          </w:rPr>
                          <w:t>198</w:t>
                        </w:r>
                      </w:p>
                    </w:tc>
                    <w:tc>
                      <w:tcPr>
                        <w:tcW w:w="611" w:type="dxa"/>
                      </w:tcPr>
                      <w:p>
                        <w:pPr>
                          <w:pStyle w:val="TableParagraph"/>
                          <w:spacing w:line="185" w:lineRule="exact" w:before="20"/>
                          <w:ind w:right="97"/>
                          <w:rPr>
                            <w:sz w:val="18"/>
                          </w:rPr>
                        </w:pPr>
                        <w:r>
                          <w:rPr>
                            <w:sz w:val="18"/>
                          </w:rPr>
                          <w:t>89</w:t>
                        </w:r>
                      </w:p>
                    </w:tc>
                    <w:tc>
                      <w:tcPr>
                        <w:tcW w:w="611" w:type="dxa"/>
                      </w:tcPr>
                      <w:p>
                        <w:pPr>
                          <w:pStyle w:val="TableParagraph"/>
                          <w:spacing w:line="185" w:lineRule="exact" w:before="20"/>
                          <w:ind w:right="97"/>
                          <w:rPr>
                            <w:sz w:val="18"/>
                          </w:rPr>
                        </w:pPr>
                        <w:r>
                          <w:rPr>
                            <w:sz w:val="18"/>
                          </w:rPr>
                          <w:t>77</w:t>
                        </w:r>
                      </w:p>
                    </w:tc>
                    <w:tc>
                      <w:tcPr>
                        <w:tcW w:w="611" w:type="dxa"/>
                      </w:tcPr>
                      <w:p>
                        <w:pPr>
                          <w:pStyle w:val="TableParagraph"/>
                          <w:spacing w:line="185" w:lineRule="exact" w:before="20"/>
                          <w:ind w:right="97"/>
                          <w:rPr>
                            <w:sz w:val="18"/>
                          </w:rPr>
                        </w:pPr>
                        <w:r>
                          <w:rPr>
                            <w:sz w:val="18"/>
                          </w:rPr>
                          <w:t>58</w:t>
                        </w:r>
                      </w:p>
                    </w:tc>
                    <w:tc>
                      <w:tcPr>
                        <w:tcW w:w="470" w:type="dxa"/>
                      </w:tcPr>
                      <w:p>
                        <w:pPr>
                          <w:pStyle w:val="TableParagraph"/>
                          <w:spacing w:line="185" w:lineRule="exact" w:before="20"/>
                          <w:ind w:right="97"/>
                          <w:rPr>
                            <w:sz w:val="18"/>
                          </w:rPr>
                        </w:pPr>
                        <w:r>
                          <w:rPr>
                            <w:sz w:val="18"/>
                          </w:rPr>
                          <w:t>20</w:t>
                        </w:r>
                      </w:p>
                    </w:tc>
                    <w:tc>
                      <w:tcPr>
                        <w:tcW w:w="470" w:type="dxa"/>
                      </w:tcPr>
                      <w:p>
                        <w:pPr>
                          <w:pStyle w:val="TableParagraph"/>
                          <w:spacing w:line="185" w:lineRule="exact" w:before="20"/>
                          <w:ind w:right="97"/>
                          <w:rPr>
                            <w:sz w:val="18"/>
                          </w:rPr>
                        </w:pPr>
                        <w:r>
                          <w:rPr>
                            <w:w w:val="100"/>
                            <w:sz w:val="18"/>
                          </w:rPr>
                          <w:t>8</w:t>
                        </w:r>
                      </w:p>
                    </w:tc>
                    <w:tc>
                      <w:tcPr>
                        <w:tcW w:w="470" w:type="dxa"/>
                      </w:tcPr>
                      <w:p>
                        <w:pPr>
                          <w:pStyle w:val="TableParagraph"/>
                          <w:spacing w:line="185" w:lineRule="exact" w:before="20"/>
                          <w:ind w:right="97"/>
                          <w:rPr>
                            <w:sz w:val="18"/>
                          </w:rPr>
                        </w:pPr>
                        <w:r>
                          <w:rPr>
                            <w:w w:val="100"/>
                            <w:sz w:val="18"/>
                          </w:rPr>
                          <w:t>7</w:t>
                        </w:r>
                      </w:p>
                    </w:tc>
                    <w:tc>
                      <w:tcPr>
                        <w:tcW w:w="470" w:type="dxa"/>
                      </w:tcPr>
                      <w:p>
                        <w:pPr>
                          <w:pStyle w:val="TableParagraph"/>
                          <w:spacing w:line="185" w:lineRule="exact" w:before="20"/>
                          <w:ind w:right="97"/>
                          <w:rPr>
                            <w:sz w:val="18"/>
                          </w:rPr>
                        </w:pPr>
                        <w:r>
                          <w:rPr>
                            <w:w w:val="100"/>
                            <w:sz w:val="18"/>
                          </w:rPr>
                          <w:t>3</w:t>
                        </w:r>
                      </w:p>
                    </w:tc>
                    <w:tc>
                      <w:tcPr>
                        <w:tcW w:w="702" w:type="dxa"/>
                      </w:tcPr>
                      <w:p>
                        <w:pPr>
                          <w:pStyle w:val="TableParagraph"/>
                          <w:spacing w:line="185" w:lineRule="exact" w:before="20"/>
                          <w:ind w:right="98"/>
                          <w:rPr>
                            <w:sz w:val="18"/>
                          </w:rPr>
                        </w:pPr>
                        <w:r>
                          <w:rPr>
                            <w:sz w:val="18"/>
                          </w:rPr>
                          <w:t>19,731</w:t>
                        </w:r>
                      </w:p>
                    </w:tc>
                  </w:tr>
                  <w:tr>
                    <w:trPr>
                      <w:trHeight w:val="224" w:hRule="atLeast"/>
                    </w:trPr>
                    <w:tc>
                      <w:tcPr>
                        <w:tcW w:w="562" w:type="dxa"/>
                      </w:tcPr>
                      <w:p>
                        <w:pPr>
                          <w:pStyle w:val="TableParagraph"/>
                          <w:spacing w:line="185" w:lineRule="exact" w:before="20"/>
                          <w:ind w:left="99"/>
                          <w:jc w:val="left"/>
                          <w:rPr>
                            <w:sz w:val="18"/>
                          </w:rPr>
                        </w:pPr>
                        <w:r>
                          <w:rPr>
                            <w:sz w:val="18"/>
                          </w:rPr>
                          <w:t>1984</w:t>
                        </w:r>
                      </w:p>
                    </w:tc>
                    <w:tc>
                      <w:tcPr>
                        <w:tcW w:w="611" w:type="dxa"/>
                      </w:tcPr>
                      <w:p>
                        <w:pPr>
                          <w:pStyle w:val="TableParagraph"/>
                          <w:spacing w:line="185" w:lineRule="exact" w:before="20"/>
                          <w:ind w:right="97"/>
                          <w:rPr>
                            <w:sz w:val="18"/>
                          </w:rPr>
                        </w:pPr>
                        <w:r>
                          <w:rPr>
                            <w:sz w:val="18"/>
                          </w:rPr>
                          <w:t>435</w:t>
                        </w:r>
                      </w:p>
                    </w:tc>
                    <w:tc>
                      <w:tcPr>
                        <w:tcW w:w="611" w:type="dxa"/>
                      </w:tcPr>
                      <w:p>
                        <w:pPr>
                          <w:pStyle w:val="TableParagraph"/>
                          <w:spacing w:line="185" w:lineRule="exact" w:before="20"/>
                          <w:ind w:right="97"/>
                          <w:rPr>
                            <w:sz w:val="18"/>
                          </w:rPr>
                        </w:pPr>
                        <w:r>
                          <w:rPr>
                            <w:sz w:val="18"/>
                          </w:rPr>
                          <w:t>363</w:t>
                        </w:r>
                      </w:p>
                    </w:tc>
                    <w:tc>
                      <w:tcPr>
                        <w:tcW w:w="611" w:type="dxa"/>
                      </w:tcPr>
                      <w:p>
                        <w:pPr>
                          <w:pStyle w:val="TableParagraph"/>
                          <w:spacing w:line="185" w:lineRule="exact" w:before="20"/>
                          <w:ind w:right="97"/>
                          <w:rPr>
                            <w:sz w:val="18"/>
                          </w:rPr>
                        </w:pPr>
                        <w:r>
                          <w:rPr>
                            <w:sz w:val="18"/>
                          </w:rPr>
                          <w:t>538</w:t>
                        </w:r>
                      </w:p>
                    </w:tc>
                    <w:tc>
                      <w:tcPr>
                        <w:tcW w:w="611" w:type="dxa"/>
                      </w:tcPr>
                      <w:p>
                        <w:pPr>
                          <w:pStyle w:val="TableParagraph"/>
                          <w:spacing w:line="185" w:lineRule="exact" w:before="20"/>
                          <w:ind w:right="97"/>
                          <w:rPr>
                            <w:sz w:val="18"/>
                          </w:rPr>
                        </w:pPr>
                        <w:r>
                          <w:rPr>
                            <w:sz w:val="18"/>
                          </w:rPr>
                          <w:t>1,535</w:t>
                        </w:r>
                      </w:p>
                    </w:tc>
                    <w:tc>
                      <w:tcPr>
                        <w:tcW w:w="611" w:type="dxa"/>
                      </w:tcPr>
                      <w:p>
                        <w:pPr>
                          <w:pStyle w:val="TableParagraph"/>
                          <w:spacing w:line="185" w:lineRule="exact" w:before="20"/>
                          <w:ind w:right="97"/>
                          <w:rPr>
                            <w:sz w:val="18"/>
                          </w:rPr>
                        </w:pPr>
                        <w:r>
                          <w:rPr>
                            <w:sz w:val="18"/>
                          </w:rPr>
                          <w:t>1,905</w:t>
                        </w:r>
                      </w:p>
                    </w:tc>
                    <w:tc>
                      <w:tcPr>
                        <w:tcW w:w="611" w:type="dxa"/>
                      </w:tcPr>
                      <w:p>
                        <w:pPr>
                          <w:pStyle w:val="TableParagraph"/>
                          <w:spacing w:line="185" w:lineRule="exact" w:before="20"/>
                          <w:ind w:right="97"/>
                          <w:rPr>
                            <w:sz w:val="18"/>
                          </w:rPr>
                        </w:pPr>
                        <w:r>
                          <w:rPr>
                            <w:sz w:val="18"/>
                          </w:rPr>
                          <w:t>4,451</w:t>
                        </w:r>
                      </w:p>
                    </w:tc>
                    <w:tc>
                      <w:tcPr>
                        <w:tcW w:w="611" w:type="dxa"/>
                      </w:tcPr>
                      <w:p>
                        <w:pPr>
                          <w:pStyle w:val="TableParagraph"/>
                          <w:spacing w:line="185" w:lineRule="exact" w:before="20"/>
                          <w:ind w:right="97"/>
                          <w:rPr>
                            <w:sz w:val="18"/>
                          </w:rPr>
                        </w:pPr>
                        <w:r>
                          <w:rPr>
                            <w:sz w:val="18"/>
                          </w:rPr>
                          <w:t>853</w:t>
                        </w:r>
                      </w:p>
                    </w:tc>
                    <w:tc>
                      <w:tcPr>
                        <w:tcW w:w="611" w:type="dxa"/>
                      </w:tcPr>
                      <w:p>
                        <w:pPr>
                          <w:pStyle w:val="TableParagraph"/>
                          <w:spacing w:line="185" w:lineRule="exact" w:before="20"/>
                          <w:ind w:right="97"/>
                          <w:rPr>
                            <w:sz w:val="18"/>
                          </w:rPr>
                        </w:pPr>
                        <w:r>
                          <w:rPr>
                            <w:sz w:val="18"/>
                          </w:rPr>
                          <w:t>189</w:t>
                        </w:r>
                      </w:p>
                    </w:tc>
                    <w:tc>
                      <w:tcPr>
                        <w:tcW w:w="611" w:type="dxa"/>
                      </w:tcPr>
                      <w:p>
                        <w:pPr>
                          <w:pStyle w:val="TableParagraph"/>
                          <w:spacing w:line="185" w:lineRule="exact" w:before="20"/>
                          <w:ind w:right="97"/>
                          <w:rPr>
                            <w:sz w:val="18"/>
                          </w:rPr>
                        </w:pPr>
                        <w:r>
                          <w:rPr>
                            <w:sz w:val="18"/>
                          </w:rPr>
                          <w:t>88</w:t>
                        </w:r>
                      </w:p>
                    </w:tc>
                    <w:tc>
                      <w:tcPr>
                        <w:tcW w:w="611" w:type="dxa"/>
                      </w:tcPr>
                      <w:p>
                        <w:pPr>
                          <w:pStyle w:val="TableParagraph"/>
                          <w:spacing w:line="185" w:lineRule="exact" w:before="20"/>
                          <w:ind w:right="97"/>
                          <w:rPr>
                            <w:sz w:val="18"/>
                          </w:rPr>
                        </w:pPr>
                        <w:r>
                          <w:rPr>
                            <w:sz w:val="18"/>
                          </w:rPr>
                          <w:t>31</w:t>
                        </w:r>
                      </w:p>
                    </w:tc>
                    <w:tc>
                      <w:tcPr>
                        <w:tcW w:w="611" w:type="dxa"/>
                      </w:tcPr>
                      <w:p>
                        <w:pPr>
                          <w:pStyle w:val="TableParagraph"/>
                          <w:spacing w:line="185" w:lineRule="exact" w:before="20"/>
                          <w:ind w:right="97"/>
                          <w:rPr>
                            <w:sz w:val="18"/>
                          </w:rPr>
                        </w:pPr>
                        <w:r>
                          <w:rPr>
                            <w:sz w:val="18"/>
                          </w:rPr>
                          <w:t>21</w:t>
                        </w:r>
                      </w:p>
                    </w:tc>
                    <w:tc>
                      <w:tcPr>
                        <w:tcW w:w="470" w:type="dxa"/>
                      </w:tcPr>
                      <w:p>
                        <w:pPr>
                          <w:pStyle w:val="TableParagraph"/>
                          <w:spacing w:line="185" w:lineRule="exact" w:before="20"/>
                          <w:ind w:right="97"/>
                          <w:rPr>
                            <w:sz w:val="18"/>
                          </w:rPr>
                        </w:pPr>
                        <w:r>
                          <w:rPr>
                            <w:w w:val="100"/>
                            <w:sz w:val="18"/>
                          </w:rPr>
                          <w:t>8</w:t>
                        </w:r>
                      </w:p>
                    </w:tc>
                    <w:tc>
                      <w:tcPr>
                        <w:tcW w:w="470" w:type="dxa"/>
                      </w:tcPr>
                      <w:p>
                        <w:pPr>
                          <w:pStyle w:val="TableParagraph"/>
                          <w:spacing w:line="185" w:lineRule="exact" w:before="20"/>
                          <w:ind w:right="97"/>
                          <w:rPr>
                            <w:sz w:val="18"/>
                          </w:rPr>
                        </w:pPr>
                        <w:r>
                          <w:rPr>
                            <w:w w:val="100"/>
                            <w:sz w:val="18"/>
                          </w:rPr>
                          <w:t>5</w:t>
                        </w:r>
                      </w:p>
                    </w:tc>
                    <w:tc>
                      <w:tcPr>
                        <w:tcW w:w="470" w:type="dxa"/>
                      </w:tcPr>
                      <w:p>
                        <w:pPr>
                          <w:pStyle w:val="TableParagraph"/>
                          <w:spacing w:line="185" w:lineRule="exact" w:before="20"/>
                          <w:ind w:right="97"/>
                          <w:rPr>
                            <w:sz w:val="18"/>
                          </w:rPr>
                        </w:pPr>
                        <w:r>
                          <w:rPr>
                            <w:w w:val="100"/>
                            <w:sz w:val="18"/>
                          </w:rPr>
                          <w:t>6</w:t>
                        </w:r>
                      </w:p>
                    </w:tc>
                    <w:tc>
                      <w:tcPr>
                        <w:tcW w:w="470" w:type="dxa"/>
                      </w:tcPr>
                      <w:p>
                        <w:pPr>
                          <w:pStyle w:val="TableParagraph"/>
                          <w:spacing w:line="185" w:lineRule="exact" w:before="20"/>
                          <w:ind w:right="97"/>
                          <w:rPr>
                            <w:sz w:val="18"/>
                          </w:rPr>
                        </w:pPr>
                        <w:r>
                          <w:rPr>
                            <w:w w:val="100"/>
                            <w:sz w:val="18"/>
                          </w:rPr>
                          <w:t>3</w:t>
                        </w:r>
                      </w:p>
                    </w:tc>
                    <w:tc>
                      <w:tcPr>
                        <w:tcW w:w="702" w:type="dxa"/>
                      </w:tcPr>
                      <w:p>
                        <w:pPr>
                          <w:pStyle w:val="TableParagraph"/>
                          <w:spacing w:line="185" w:lineRule="exact" w:before="20"/>
                          <w:ind w:right="98"/>
                          <w:rPr>
                            <w:sz w:val="18"/>
                          </w:rPr>
                        </w:pPr>
                        <w:r>
                          <w:rPr>
                            <w:sz w:val="18"/>
                          </w:rPr>
                          <w:t>10,431</w:t>
                        </w:r>
                      </w:p>
                    </w:tc>
                  </w:tr>
                  <w:tr>
                    <w:trPr>
                      <w:trHeight w:val="209" w:hRule="atLeast"/>
                    </w:trPr>
                    <w:tc>
                      <w:tcPr>
                        <w:tcW w:w="562" w:type="dxa"/>
                      </w:tcPr>
                      <w:p>
                        <w:pPr>
                          <w:pStyle w:val="TableParagraph"/>
                          <w:spacing w:line="169" w:lineRule="exact" w:before="20"/>
                          <w:ind w:left="99"/>
                          <w:jc w:val="left"/>
                          <w:rPr>
                            <w:sz w:val="18"/>
                          </w:rPr>
                        </w:pPr>
                        <w:r>
                          <w:rPr>
                            <w:sz w:val="18"/>
                          </w:rPr>
                          <w:t>1985</w:t>
                        </w:r>
                      </w:p>
                    </w:tc>
                    <w:tc>
                      <w:tcPr>
                        <w:tcW w:w="611" w:type="dxa"/>
                      </w:tcPr>
                      <w:p>
                        <w:pPr>
                          <w:pStyle w:val="TableParagraph"/>
                          <w:spacing w:line="169" w:lineRule="exact" w:before="20"/>
                          <w:ind w:right="97"/>
                          <w:rPr>
                            <w:sz w:val="18"/>
                          </w:rPr>
                        </w:pPr>
                        <w:r>
                          <w:rPr>
                            <w:sz w:val="18"/>
                          </w:rPr>
                          <w:t>5,340</w:t>
                        </w:r>
                      </w:p>
                    </w:tc>
                    <w:tc>
                      <w:tcPr>
                        <w:tcW w:w="611" w:type="dxa"/>
                      </w:tcPr>
                      <w:p>
                        <w:pPr>
                          <w:pStyle w:val="TableParagraph"/>
                          <w:spacing w:line="169" w:lineRule="exact" w:before="20"/>
                          <w:ind w:right="97"/>
                          <w:rPr>
                            <w:sz w:val="18"/>
                          </w:rPr>
                        </w:pPr>
                        <w:r>
                          <w:rPr>
                            <w:sz w:val="18"/>
                          </w:rPr>
                          <w:t>430</w:t>
                        </w:r>
                      </w:p>
                    </w:tc>
                    <w:tc>
                      <w:tcPr>
                        <w:tcW w:w="611" w:type="dxa"/>
                      </w:tcPr>
                      <w:p>
                        <w:pPr>
                          <w:pStyle w:val="TableParagraph"/>
                          <w:spacing w:line="169" w:lineRule="exact" w:before="20"/>
                          <w:ind w:right="97"/>
                          <w:rPr>
                            <w:sz w:val="18"/>
                          </w:rPr>
                        </w:pPr>
                        <w:r>
                          <w:rPr>
                            <w:sz w:val="18"/>
                          </w:rPr>
                          <w:t>1,492</w:t>
                        </w:r>
                      </w:p>
                    </w:tc>
                    <w:tc>
                      <w:tcPr>
                        <w:tcW w:w="611" w:type="dxa"/>
                      </w:tcPr>
                      <w:p>
                        <w:pPr>
                          <w:pStyle w:val="TableParagraph"/>
                          <w:spacing w:line="169" w:lineRule="exact" w:before="20"/>
                          <w:ind w:right="97"/>
                          <w:rPr>
                            <w:sz w:val="18"/>
                          </w:rPr>
                        </w:pPr>
                        <w:r>
                          <w:rPr>
                            <w:sz w:val="18"/>
                          </w:rPr>
                          <w:t>692</w:t>
                        </w:r>
                      </w:p>
                    </w:tc>
                    <w:tc>
                      <w:tcPr>
                        <w:tcW w:w="611" w:type="dxa"/>
                      </w:tcPr>
                      <w:p>
                        <w:pPr>
                          <w:pStyle w:val="TableParagraph"/>
                          <w:spacing w:line="169" w:lineRule="exact" w:before="20"/>
                          <w:ind w:right="97"/>
                          <w:rPr>
                            <w:sz w:val="18"/>
                          </w:rPr>
                        </w:pPr>
                        <w:r>
                          <w:rPr>
                            <w:sz w:val="18"/>
                          </w:rPr>
                          <w:t>2,653</w:t>
                        </w:r>
                      </w:p>
                    </w:tc>
                    <w:tc>
                      <w:tcPr>
                        <w:tcW w:w="611" w:type="dxa"/>
                      </w:tcPr>
                      <w:p>
                        <w:pPr>
                          <w:pStyle w:val="TableParagraph"/>
                          <w:spacing w:line="169" w:lineRule="exact" w:before="20"/>
                          <w:ind w:right="97"/>
                          <w:rPr>
                            <w:sz w:val="18"/>
                          </w:rPr>
                        </w:pPr>
                        <w:r>
                          <w:rPr>
                            <w:sz w:val="18"/>
                          </w:rPr>
                          <w:t>2,011</w:t>
                        </w:r>
                      </w:p>
                    </w:tc>
                    <w:tc>
                      <w:tcPr>
                        <w:tcW w:w="611" w:type="dxa"/>
                      </w:tcPr>
                      <w:p>
                        <w:pPr>
                          <w:pStyle w:val="TableParagraph"/>
                          <w:spacing w:line="169" w:lineRule="exact" w:before="20"/>
                          <w:ind w:right="97"/>
                          <w:rPr>
                            <w:sz w:val="18"/>
                          </w:rPr>
                        </w:pPr>
                        <w:r>
                          <w:rPr>
                            <w:sz w:val="18"/>
                          </w:rPr>
                          <w:t>1,501</w:t>
                        </w:r>
                      </w:p>
                    </w:tc>
                    <w:tc>
                      <w:tcPr>
                        <w:tcW w:w="611" w:type="dxa"/>
                      </w:tcPr>
                      <w:p>
                        <w:pPr>
                          <w:pStyle w:val="TableParagraph"/>
                          <w:spacing w:line="169" w:lineRule="exact" w:before="20"/>
                          <w:ind w:right="97"/>
                          <w:rPr>
                            <w:sz w:val="18"/>
                          </w:rPr>
                        </w:pPr>
                        <w:r>
                          <w:rPr>
                            <w:sz w:val="18"/>
                          </w:rPr>
                          <w:t>298</w:t>
                        </w:r>
                      </w:p>
                    </w:tc>
                    <w:tc>
                      <w:tcPr>
                        <w:tcW w:w="611" w:type="dxa"/>
                      </w:tcPr>
                      <w:p>
                        <w:pPr>
                          <w:pStyle w:val="TableParagraph"/>
                          <w:spacing w:line="169" w:lineRule="exact" w:before="20"/>
                          <w:ind w:right="97"/>
                          <w:rPr>
                            <w:sz w:val="18"/>
                          </w:rPr>
                        </w:pPr>
                        <w:r>
                          <w:rPr>
                            <w:sz w:val="18"/>
                          </w:rPr>
                          <w:t>79</w:t>
                        </w:r>
                      </w:p>
                    </w:tc>
                    <w:tc>
                      <w:tcPr>
                        <w:tcW w:w="611" w:type="dxa"/>
                      </w:tcPr>
                      <w:p>
                        <w:pPr>
                          <w:pStyle w:val="TableParagraph"/>
                          <w:spacing w:line="169" w:lineRule="exact" w:before="20"/>
                          <w:ind w:right="97"/>
                          <w:rPr>
                            <w:sz w:val="18"/>
                          </w:rPr>
                        </w:pPr>
                        <w:r>
                          <w:rPr>
                            <w:sz w:val="18"/>
                          </w:rPr>
                          <w:t>64</w:t>
                        </w:r>
                      </w:p>
                    </w:tc>
                    <w:tc>
                      <w:tcPr>
                        <w:tcW w:w="611" w:type="dxa"/>
                      </w:tcPr>
                      <w:p>
                        <w:pPr>
                          <w:pStyle w:val="TableParagraph"/>
                          <w:spacing w:line="169" w:lineRule="exact" w:before="20"/>
                          <w:ind w:right="97"/>
                          <w:rPr>
                            <w:sz w:val="18"/>
                          </w:rPr>
                        </w:pPr>
                        <w:r>
                          <w:rPr>
                            <w:sz w:val="18"/>
                          </w:rPr>
                          <w:t>23</w:t>
                        </w:r>
                      </w:p>
                    </w:tc>
                    <w:tc>
                      <w:tcPr>
                        <w:tcW w:w="470" w:type="dxa"/>
                      </w:tcPr>
                      <w:p>
                        <w:pPr>
                          <w:pStyle w:val="TableParagraph"/>
                          <w:spacing w:line="169" w:lineRule="exact" w:before="20"/>
                          <w:ind w:right="97"/>
                          <w:rPr>
                            <w:sz w:val="18"/>
                          </w:rPr>
                        </w:pPr>
                        <w:r>
                          <w:rPr>
                            <w:w w:val="100"/>
                            <w:sz w:val="18"/>
                          </w:rPr>
                          <w:t>8</w:t>
                        </w:r>
                      </w:p>
                    </w:tc>
                    <w:tc>
                      <w:tcPr>
                        <w:tcW w:w="470" w:type="dxa"/>
                      </w:tcPr>
                      <w:p>
                        <w:pPr>
                          <w:pStyle w:val="TableParagraph"/>
                          <w:spacing w:line="169" w:lineRule="exact" w:before="20"/>
                          <w:ind w:right="97"/>
                          <w:rPr>
                            <w:sz w:val="18"/>
                          </w:rPr>
                        </w:pPr>
                        <w:r>
                          <w:rPr>
                            <w:w w:val="100"/>
                            <w:sz w:val="18"/>
                          </w:rPr>
                          <w:t>9</w:t>
                        </w:r>
                      </w:p>
                    </w:tc>
                    <w:tc>
                      <w:tcPr>
                        <w:tcW w:w="470" w:type="dxa"/>
                      </w:tcPr>
                      <w:p>
                        <w:pPr>
                          <w:pStyle w:val="TableParagraph"/>
                          <w:spacing w:line="169" w:lineRule="exact" w:before="20"/>
                          <w:ind w:right="97"/>
                          <w:rPr>
                            <w:sz w:val="18"/>
                          </w:rPr>
                        </w:pPr>
                        <w:r>
                          <w:rPr>
                            <w:w w:val="100"/>
                            <w:sz w:val="18"/>
                          </w:rPr>
                          <w:t>1</w:t>
                        </w:r>
                      </w:p>
                    </w:tc>
                    <w:tc>
                      <w:tcPr>
                        <w:tcW w:w="470" w:type="dxa"/>
                      </w:tcPr>
                      <w:p>
                        <w:pPr>
                          <w:pStyle w:val="TableParagraph"/>
                          <w:spacing w:line="240" w:lineRule="auto" w:before="0"/>
                          <w:jc w:val="left"/>
                          <w:rPr>
                            <w:sz w:val="14"/>
                          </w:rPr>
                        </w:pPr>
                      </w:p>
                    </w:tc>
                    <w:tc>
                      <w:tcPr>
                        <w:tcW w:w="702" w:type="dxa"/>
                      </w:tcPr>
                      <w:p>
                        <w:pPr>
                          <w:pStyle w:val="TableParagraph"/>
                          <w:spacing w:line="169" w:lineRule="exact" w:before="20"/>
                          <w:ind w:right="97"/>
                          <w:rPr>
                            <w:sz w:val="18"/>
                          </w:rPr>
                        </w:pPr>
                        <w:r>
                          <w:rPr>
                            <w:sz w:val="18"/>
                          </w:rPr>
                          <w:t>14,600</w:t>
                        </w:r>
                      </w:p>
                    </w:tc>
                  </w:tr>
                  <w:tr>
                    <w:trPr>
                      <w:trHeight w:val="240" w:hRule="atLeast"/>
                    </w:trPr>
                    <w:tc>
                      <w:tcPr>
                        <w:tcW w:w="562" w:type="dxa"/>
                      </w:tcPr>
                      <w:p>
                        <w:pPr>
                          <w:pStyle w:val="TableParagraph"/>
                          <w:spacing w:line="185" w:lineRule="exact" w:before="36"/>
                          <w:ind w:left="99"/>
                          <w:jc w:val="left"/>
                          <w:rPr>
                            <w:sz w:val="18"/>
                          </w:rPr>
                        </w:pPr>
                        <w:r>
                          <w:rPr>
                            <w:sz w:val="18"/>
                          </w:rPr>
                          <w:t>1986</w:t>
                        </w:r>
                      </w:p>
                    </w:tc>
                    <w:tc>
                      <w:tcPr>
                        <w:tcW w:w="611" w:type="dxa"/>
                      </w:tcPr>
                      <w:p>
                        <w:pPr>
                          <w:pStyle w:val="TableParagraph"/>
                          <w:spacing w:line="185" w:lineRule="exact" w:before="36"/>
                          <w:ind w:right="97"/>
                          <w:rPr>
                            <w:sz w:val="18"/>
                          </w:rPr>
                        </w:pPr>
                        <w:r>
                          <w:rPr>
                            <w:sz w:val="18"/>
                          </w:rPr>
                          <w:t>2,774</w:t>
                        </w:r>
                      </w:p>
                    </w:tc>
                    <w:tc>
                      <w:tcPr>
                        <w:tcW w:w="611" w:type="dxa"/>
                      </w:tcPr>
                      <w:p>
                        <w:pPr>
                          <w:pStyle w:val="TableParagraph"/>
                          <w:spacing w:line="185" w:lineRule="exact" w:before="36"/>
                          <w:ind w:right="97"/>
                          <w:rPr>
                            <w:sz w:val="18"/>
                          </w:rPr>
                        </w:pPr>
                        <w:r>
                          <w:rPr>
                            <w:sz w:val="18"/>
                          </w:rPr>
                          <w:t>678</w:t>
                        </w:r>
                      </w:p>
                    </w:tc>
                    <w:tc>
                      <w:tcPr>
                        <w:tcW w:w="611" w:type="dxa"/>
                      </w:tcPr>
                      <w:p>
                        <w:pPr>
                          <w:pStyle w:val="TableParagraph"/>
                          <w:spacing w:line="185" w:lineRule="exact" w:before="36"/>
                          <w:ind w:right="97"/>
                          <w:rPr>
                            <w:sz w:val="18"/>
                          </w:rPr>
                        </w:pPr>
                        <w:r>
                          <w:rPr>
                            <w:sz w:val="18"/>
                          </w:rPr>
                          <w:t>533</w:t>
                        </w:r>
                      </w:p>
                    </w:tc>
                    <w:tc>
                      <w:tcPr>
                        <w:tcW w:w="611" w:type="dxa"/>
                      </w:tcPr>
                      <w:p>
                        <w:pPr>
                          <w:pStyle w:val="TableParagraph"/>
                          <w:spacing w:line="185" w:lineRule="exact" w:before="36"/>
                          <w:ind w:right="97"/>
                          <w:rPr>
                            <w:sz w:val="18"/>
                          </w:rPr>
                        </w:pPr>
                        <w:r>
                          <w:rPr>
                            <w:sz w:val="18"/>
                          </w:rPr>
                          <w:t>1,875</w:t>
                        </w:r>
                      </w:p>
                    </w:tc>
                    <w:tc>
                      <w:tcPr>
                        <w:tcW w:w="611" w:type="dxa"/>
                      </w:tcPr>
                      <w:p>
                        <w:pPr>
                          <w:pStyle w:val="TableParagraph"/>
                          <w:spacing w:line="185" w:lineRule="exact" w:before="36"/>
                          <w:ind w:right="97"/>
                          <w:rPr>
                            <w:sz w:val="18"/>
                          </w:rPr>
                        </w:pPr>
                        <w:r>
                          <w:rPr>
                            <w:sz w:val="18"/>
                          </w:rPr>
                          <w:t>1,135</w:t>
                        </w:r>
                      </w:p>
                    </w:tc>
                    <w:tc>
                      <w:tcPr>
                        <w:tcW w:w="611" w:type="dxa"/>
                      </w:tcPr>
                      <w:p>
                        <w:pPr>
                          <w:pStyle w:val="TableParagraph"/>
                          <w:spacing w:line="185" w:lineRule="exact" w:before="36"/>
                          <w:ind w:right="97"/>
                          <w:rPr>
                            <w:sz w:val="18"/>
                          </w:rPr>
                        </w:pPr>
                        <w:r>
                          <w:rPr>
                            <w:sz w:val="18"/>
                          </w:rPr>
                          <w:t>1,890</w:t>
                        </w:r>
                      </w:p>
                    </w:tc>
                    <w:tc>
                      <w:tcPr>
                        <w:tcW w:w="611" w:type="dxa"/>
                      </w:tcPr>
                      <w:p>
                        <w:pPr>
                          <w:pStyle w:val="TableParagraph"/>
                          <w:spacing w:line="185" w:lineRule="exact" w:before="36"/>
                          <w:ind w:right="97"/>
                          <w:rPr>
                            <w:sz w:val="18"/>
                          </w:rPr>
                        </w:pPr>
                        <w:r>
                          <w:rPr>
                            <w:sz w:val="18"/>
                          </w:rPr>
                          <w:t>1,653</w:t>
                        </w:r>
                      </w:p>
                    </w:tc>
                    <w:tc>
                      <w:tcPr>
                        <w:tcW w:w="611" w:type="dxa"/>
                      </w:tcPr>
                      <w:p>
                        <w:pPr>
                          <w:pStyle w:val="TableParagraph"/>
                          <w:spacing w:line="185" w:lineRule="exact" w:before="36"/>
                          <w:ind w:right="97"/>
                          <w:rPr>
                            <w:sz w:val="18"/>
                          </w:rPr>
                        </w:pPr>
                        <w:r>
                          <w:rPr>
                            <w:sz w:val="18"/>
                          </w:rPr>
                          <w:t>1,501</w:t>
                        </w:r>
                      </w:p>
                    </w:tc>
                    <w:tc>
                      <w:tcPr>
                        <w:tcW w:w="611" w:type="dxa"/>
                      </w:tcPr>
                      <w:p>
                        <w:pPr>
                          <w:pStyle w:val="TableParagraph"/>
                          <w:spacing w:line="185" w:lineRule="exact" w:before="36"/>
                          <w:ind w:right="97"/>
                          <w:rPr>
                            <w:sz w:val="18"/>
                          </w:rPr>
                        </w:pPr>
                        <w:r>
                          <w:rPr>
                            <w:sz w:val="18"/>
                          </w:rPr>
                          <w:t>471</w:t>
                        </w:r>
                      </w:p>
                    </w:tc>
                    <w:tc>
                      <w:tcPr>
                        <w:tcW w:w="611" w:type="dxa"/>
                      </w:tcPr>
                      <w:p>
                        <w:pPr>
                          <w:pStyle w:val="TableParagraph"/>
                          <w:spacing w:line="185" w:lineRule="exact" w:before="36"/>
                          <w:ind w:right="97"/>
                          <w:rPr>
                            <w:sz w:val="18"/>
                          </w:rPr>
                        </w:pPr>
                        <w:r>
                          <w:rPr>
                            <w:sz w:val="18"/>
                          </w:rPr>
                          <w:t>72</w:t>
                        </w:r>
                      </w:p>
                    </w:tc>
                    <w:tc>
                      <w:tcPr>
                        <w:tcW w:w="611" w:type="dxa"/>
                      </w:tcPr>
                      <w:p>
                        <w:pPr>
                          <w:pStyle w:val="TableParagraph"/>
                          <w:spacing w:line="185" w:lineRule="exact" w:before="36"/>
                          <w:ind w:right="97"/>
                          <w:rPr>
                            <w:sz w:val="18"/>
                          </w:rPr>
                        </w:pPr>
                        <w:r>
                          <w:rPr>
                            <w:sz w:val="18"/>
                          </w:rPr>
                          <w:t>33</w:t>
                        </w:r>
                      </w:p>
                    </w:tc>
                    <w:tc>
                      <w:tcPr>
                        <w:tcW w:w="470" w:type="dxa"/>
                      </w:tcPr>
                      <w:p>
                        <w:pPr>
                          <w:pStyle w:val="TableParagraph"/>
                          <w:spacing w:line="185" w:lineRule="exact" w:before="36"/>
                          <w:ind w:right="97"/>
                          <w:rPr>
                            <w:sz w:val="18"/>
                          </w:rPr>
                        </w:pPr>
                        <w:r>
                          <w:rPr>
                            <w:sz w:val="18"/>
                          </w:rPr>
                          <w:t>15</w:t>
                        </w:r>
                      </w:p>
                    </w:tc>
                    <w:tc>
                      <w:tcPr>
                        <w:tcW w:w="470" w:type="dxa"/>
                      </w:tcPr>
                      <w:p>
                        <w:pPr>
                          <w:pStyle w:val="TableParagraph"/>
                          <w:spacing w:line="185" w:lineRule="exact" w:before="36"/>
                          <w:ind w:right="97"/>
                          <w:rPr>
                            <w:sz w:val="18"/>
                          </w:rPr>
                        </w:pPr>
                        <w:r>
                          <w:rPr>
                            <w:w w:val="100"/>
                            <w:sz w:val="18"/>
                          </w:rPr>
                          <w:t>1</w:t>
                        </w:r>
                      </w:p>
                    </w:tc>
                    <w:tc>
                      <w:tcPr>
                        <w:tcW w:w="470" w:type="dxa"/>
                      </w:tcPr>
                      <w:p>
                        <w:pPr>
                          <w:pStyle w:val="TableParagraph"/>
                          <w:spacing w:line="185" w:lineRule="exact" w:before="36"/>
                          <w:ind w:right="97"/>
                          <w:rPr>
                            <w:sz w:val="18"/>
                          </w:rPr>
                        </w:pPr>
                        <w:r>
                          <w:rPr>
                            <w:w w:val="100"/>
                            <w:sz w:val="18"/>
                          </w:rPr>
                          <w:t>4</w:t>
                        </w:r>
                      </w:p>
                    </w:tc>
                    <w:tc>
                      <w:tcPr>
                        <w:tcW w:w="470" w:type="dxa"/>
                      </w:tcPr>
                      <w:p>
                        <w:pPr>
                          <w:pStyle w:val="TableParagraph"/>
                          <w:spacing w:line="185" w:lineRule="exact" w:before="36"/>
                          <w:ind w:right="97"/>
                          <w:rPr>
                            <w:sz w:val="18"/>
                          </w:rPr>
                        </w:pPr>
                        <w:r>
                          <w:rPr>
                            <w:w w:val="100"/>
                            <w:sz w:val="18"/>
                          </w:rPr>
                          <w:t>1</w:t>
                        </w:r>
                      </w:p>
                    </w:tc>
                    <w:tc>
                      <w:tcPr>
                        <w:tcW w:w="702" w:type="dxa"/>
                      </w:tcPr>
                      <w:p>
                        <w:pPr>
                          <w:pStyle w:val="TableParagraph"/>
                          <w:spacing w:line="185" w:lineRule="exact" w:before="36"/>
                          <w:ind w:right="98"/>
                          <w:rPr>
                            <w:sz w:val="18"/>
                          </w:rPr>
                        </w:pPr>
                        <w:r>
                          <w:rPr>
                            <w:sz w:val="18"/>
                          </w:rPr>
                          <w:t>12,636</w:t>
                        </w:r>
                      </w:p>
                    </w:tc>
                  </w:tr>
                  <w:tr>
                    <w:trPr>
                      <w:trHeight w:val="224" w:hRule="atLeast"/>
                    </w:trPr>
                    <w:tc>
                      <w:tcPr>
                        <w:tcW w:w="562" w:type="dxa"/>
                      </w:tcPr>
                      <w:p>
                        <w:pPr>
                          <w:pStyle w:val="TableParagraph"/>
                          <w:spacing w:line="185" w:lineRule="exact" w:before="20"/>
                          <w:ind w:left="99"/>
                          <w:jc w:val="left"/>
                          <w:rPr>
                            <w:sz w:val="18"/>
                          </w:rPr>
                        </w:pPr>
                        <w:r>
                          <w:rPr>
                            <w:sz w:val="18"/>
                          </w:rPr>
                          <w:t>1987</w:t>
                        </w:r>
                      </w:p>
                    </w:tc>
                    <w:tc>
                      <w:tcPr>
                        <w:tcW w:w="611" w:type="dxa"/>
                      </w:tcPr>
                      <w:p>
                        <w:pPr>
                          <w:pStyle w:val="TableParagraph"/>
                          <w:spacing w:line="185" w:lineRule="exact" w:before="20"/>
                          <w:ind w:right="97"/>
                          <w:rPr>
                            <w:sz w:val="18"/>
                          </w:rPr>
                        </w:pPr>
                        <w:r>
                          <w:rPr>
                            <w:sz w:val="18"/>
                          </w:rPr>
                          <w:t>379</w:t>
                        </w:r>
                      </w:p>
                    </w:tc>
                    <w:tc>
                      <w:tcPr>
                        <w:tcW w:w="611" w:type="dxa"/>
                      </w:tcPr>
                      <w:p>
                        <w:pPr>
                          <w:pStyle w:val="TableParagraph"/>
                          <w:spacing w:line="185" w:lineRule="exact" w:before="20"/>
                          <w:ind w:right="97"/>
                          <w:rPr>
                            <w:sz w:val="18"/>
                          </w:rPr>
                        </w:pPr>
                        <w:r>
                          <w:rPr>
                            <w:sz w:val="18"/>
                          </w:rPr>
                          <w:t>759</w:t>
                        </w:r>
                      </w:p>
                    </w:tc>
                    <w:tc>
                      <w:tcPr>
                        <w:tcW w:w="611" w:type="dxa"/>
                      </w:tcPr>
                      <w:p>
                        <w:pPr>
                          <w:pStyle w:val="TableParagraph"/>
                          <w:spacing w:line="185" w:lineRule="exact" w:before="20"/>
                          <w:ind w:right="97"/>
                          <w:rPr>
                            <w:sz w:val="18"/>
                          </w:rPr>
                        </w:pPr>
                        <w:r>
                          <w:rPr>
                            <w:sz w:val="18"/>
                          </w:rPr>
                          <w:t>1,032</w:t>
                        </w:r>
                      </w:p>
                    </w:tc>
                    <w:tc>
                      <w:tcPr>
                        <w:tcW w:w="611" w:type="dxa"/>
                      </w:tcPr>
                      <w:p>
                        <w:pPr>
                          <w:pStyle w:val="TableParagraph"/>
                          <w:spacing w:line="185" w:lineRule="exact" w:before="20"/>
                          <w:ind w:right="97"/>
                          <w:rPr>
                            <w:sz w:val="18"/>
                          </w:rPr>
                        </w:pPr>
                        <w:r>
                          <w:rPr>
                            <w:sz w:val="18"/>
                          </w:rPr>
                          <w:t>780</w:t>
                        </w:r>
                      </w:p>
                    </w:tc>
                    <w:tc>
                      <w:tcPr>
                        <w:tcW w:w="611" w:type="dxa"/>
                      </w:tcPr>
                      <w:p>
                        <w:pPr>
                          <w:pStyle w:val="TableParagraph"/>
                          <w:spacing w:line="185" w:lineRule="exact" w:before="20"/>
                          <w:ind w:right="97"/>
                          <w:rPr>
                            <w:sz w:val="18"/>
                          </w:rPr>
                        </w:pPr>
                        <w:r>
                          <w:rPr>
                            <w:sz w:val="18"/>
                          </w:rPr>
                          <w:t>4,741</w:t>
                        </w:r>
                      </w:p>
                    </w:tc>
                    <w:tc>
                      <w:tcPr>
                        <w:tcW w:w="611" w:type="dxa"/>
                      </w:tcPr>
                      <w:p>
                        <w:pPr>
                          <w:pStyle w:val="TableParagraph"/>
                          <w:spacing w:line="185" w:lineRule="exact" w:before="20"/>
                          <w:ind w:right="97"/>
                          <w:rPr>
                            <w:sz w:val="18"/>
                          </w:rPr>
                        </w:pPr>
                        <w:r>
                          <w:rPr>
                            <w:sz w:val="18"/>
                          </w:rPr>
                          <w:t>1,297</w:t>
                        </w:r>
                      </w:p>
                    </w:tc>
                    <w:tc>
                      <w:tcPr>
                        <w:tcW w:w="611" w:type="dxa"/>
                      </w:tcPr>
                      <w:p>
                        <w:pPr>
                          <w:pStyle w:val="TableParagraph"/>
                          <w:spacing w:line="185" w:lineRule="exact" w:before="20"/>
                          <w:ind w:right="97"/>
                          <w:rPr>
                            <w:sz w:val="18"/>
                          </w:rPr>
                        </w:pPr>
                        <w:r>
                          <w:rPr>
                            <w:sz w:val="18"/>
                          </w:rPr>
                          <w:t>1,202</w:t>
                        </w:r>
                      </w:p>
                    </w:tc>
                    <w:tc>
                      <w:tcPr>
                        <w:tcW w:w="611" w:type="dxa"/>
                      </w:tcPr>
                      <w:p>
                        <w:pPr>
                          <w:pStyle w:val="TableParagraph"/>
                          <w:spacing w:line="185" w:lineRule="exact" w:before="20"/>
                          <w:ind w:right="97"/>
                          <w:rPr>
                            <w:sz w:val="18"/>
                          </w:rPr>
                        </w:pPr>
                        <w:r>
                          <w:rPr>
                            <w:sz w:val="18"/>
                          </w:rPr>
                          <w:t>479</w:t>
                        </w:r>
                      </w:p>
                    </w:tc>
                    <w:tc>
                      <w:tcPr>
                        <w:tcW w:w="611" w:type="dxa"/>
                      </w:tcPr>
                      <w:p>
                        <w:pPr>
                          <w:pStyle w:val="TableParagraph"/>
                          <w:spacing w:line="185" w:lineRule="exact" w:before="20"/>
                          <w:ind w:right="97"/>
                          <w:rPr>
                            <w:sz w:val="18"/>
                          </w:rPr>
                        </w:pPr>
                        <w:r>
                          <w:rPr>
                            <w:sz w:val="18"/>
                          </w:rPr>
                          <w:t>1,521</w:t>
                        </w:r>
                      </w:p>
                    </w:tc>
                    <w:tc>
                      <w:tcPr>
                        <w:tcW w:w="611" w:type="dxa"/>
                      </w:tcPr>
                      <w:p>
                        <w:pPr>
                          <w:pStyle w:val="TableParagraph"/>
                          <w:spacing w:line="185" w:lineRule="exact" w:before="20"/>
                          <w:ind w:right="97"/>
                          <w:rPr>
                            <w:sz w:val="18"/>
                          </w:rPr>
                        </w:pPr>
                        <w:r>
                          <w:rPr>
                            <w:sz w:val="18"/>
                          </w:rPr>
                          <w:t>237</w:t>
                        </w:r>
                      </w:p>
                    </w:tc>
                    <w:tc>
                      <w:tcPr>
                        <w:tcW w:w="611" w:type="dxa"/>
                      </w:tcPr>
                      <w:p>
                        <w:pPr>
                          <w:pStyle w:val="TableParagraph"/>
                          <w:spacing w:line="185" w:lineRule="exact" w:before="20"/>
                          <w:ind w:right="97"/>
                          <w:rPr>
                            <w:sz w:val="18"/>
                          </w:rPr>
                        </w:pPr>
                        <w:r>
                          <w:rPr>
                            <w:sz w:val="18"/>
                          </w:rPr>
                          <w:t>71</w:t>
                        </w:r>
                      </w:p>
                    </w:tc>
                    <w:tc>
                      <w:tcPr>
                        <w:tcW w:w="470" w:type="dxa"/>
                      </w:tcPr>
                      <w:p>
                        <w:pPr>
                          <w:pStyle w:val="TableParagraph"/>
                          <w:spacing w:line="185" w:lineRule="exact" w:before="20"/>
                          <w:ind w:right="97"/>
                          <w:rPr>
                            <w:sz w:val="18"/>
                          </w:rPr>
                        </w:pPr>
                        <w:r>
                          <w:rPr>
                            <w:sz w:val="18"/>
                          </w:rPr>
                          <w:t>28</w:t>
                        </w:r>
                      </w:p>
                    </w:tc>
                    <w:tc>
                      <w:tcPr>
                        <w:tcW w:w="470" w:type="dxa"/>
                      </w:tcPr>
                      <w:p>
                        <w:pPr>
                          <w:pStyle w:val="TableParagraph"/>
                          <w:spacing w:line="185" w:lineRule="exact" w:before="20"/>
                          <w:ind w:right="97"/>
                          <w:rPr>
                            <w:sz w:val="18"/>
                          </w:rPr>
                        </w:pPr>
                        <w:r>
                          <w:rPr>
                            <w:w w:val="100"/>
                            <w:sz w:val="18"/>
                          </w:rPr>
                          <w:t>5</w:t>
                        </w:r>
                      </w:p>
                    </w:tc>
                    <w:tc>
                      <w:tcPr>
                        <w:tcW w:w="470" w:type="dxa"/>
                      </w:tcPr>
                      <w:p>
                        <w:pPr>
                          <w:pStyle w:val="TableParagraph"/>
                          <w:spacing w:line="185" w:lineRule="exact" w:before="20"/>
                          <w:ind w:right="97"/>
                          <w:rPr>
                            <w:sz w:val="18"/>
                          </w:rPr>
                        </w:pPr>
                        <w:r>
                          <w:rPr>
                            <w:w w:val="100"/>
                            <w:sz w:val="18"/>
                          </w:rPr>
                          <w:t>2</w:t>
                        </w:r>
                      </w:p>
                    </w:tc>
                    <w:tc>
                      <w:tcPr>
                        <w:tcW w:w="470" w:type="dxa"/>
                      </w:tcPr>
                      <w:p>
                        <w:pPr>
                          <w:pStyle w:val="TableParagraph"/>
                          <w:spacing w:line="185" w:lineRule="exact" w:before="20"/>
                          <w:ind w:right="97"/>
                          <w:rPr>
                            <w:sz w:val="18"/>
                          </w:rPr>
                        </w:pPr>
                        <w:r>
                          <w:rPr>
                            <w:w w:val="100"/>
                            <w:sz w:val="18"/>
                          </w:rPr>
                          <w:t>2</w:t>
                        </w:r>
                      </w:p>
                    </w:tc>
                    <w:tc>
                      <w:tcPr>
                        <w:tcW w:w="702" w:type="dxa"/>
                      </w:tcPr>
                      <w:p>
                        <w:pPr>
                          <w:pStyle w:val="TableParagraph"/>
                          <w:spacing w:line="185" w:lineRule="exact" w:before="20"/>
                          <w:ind w:right="98"/>
                          <w:rPr>
                            <w:sz w:val="18"/>
                          </w:rPr>
                        </w:pPr>
                        <w:r>
                          <w:rPr>
                            <w:sz w:val="18"/>
                          </w:rPr>
                          <w:t>12,535</w:t>
                        </w:r>
                      </w:p>
                    </w:tc>
                  </w:tr>
                  <w:tr>
                    <w:trPr>
                      <w:trHeight w:val="224" w:hRule="atLeast"/>
                    </w:trPr>
                    <w:tc>
                      <w:tcPr>
                        <w:tcW w:w="562" w:type="dxa"/>
                      </w:tcPr>
                      <w:p>
                        <w:pPr>
                          <w:pStyle w:val="TableParagraph"/>
                          <w:spacing w:line="185" w:lineRule="exact" w:before="20"/>
                          <w:ind w:left="99"/>
                          <w:jc w:val="left"/>
                          <w:rPr>
                            <w:sz w:val="18"/>
                          </w:rPr>
                        </w:pPr>
                        <w:r>
                          <w:rPr>
                            <w:sz w:val="18"/>
                          </w:rPr>
                          <w:t>1988</w:t>
                        </w:r>
                      </w:p>
                    </w:tc>
                    <w:tc>
                      <w:tcPr>
                        <w:tcW w:w="611" w:type="dxa"/>
                      </w:tcPr>
                      <w:p>
                        <w:pPr>
                          <w:pStyle w:val="TableParagraph"/>
                          <w:spacing w:line="185" w:lineRule="exact" w:before="20"/>
                          <w:ind w:right="97"/>
                          <w:rPr>
                            <w:sz w:val="18"/>
                          </w:rPr>
                        </w:pPr>
                        <w:r>
                          <w:rPr>
                            <w:sz w:val="18"/>
                          </w:rPr>
                          <w:t>1,455</w:t>
                        </w:r>
                      </w:p>
                    </w:tc>
                    <w:tc>
                      <w:tcPr>
                        <w:tcW w:w="611" w:type="dxa"/>
                      </w:tcPr>
                      <w:p>
                        <w:pPr>
                          <w:pStyle w:val="TableParagraph"/>
                          <w:spacing w:line="185" w:lineRule="exact" w:before="20"/>
                          <w:ind w:right="97"/>
                          <w:rPr>
                            <w:sz w:val="18"/>
                          </w:rPr>
                        </w:pPr>
                        <w:r>
                          <w:rPr>
                            <w:sz w:val="18"/>
                          </w:rPr>
                          <w:t>809</w:t>
                        </w:r>
                      </w:p>
                    </w:tc>
                    <w:tc>
                      <w:tcPr>
                        <w:tcW w:w="611" w:type="dxa"/>
                      </w:tcPr>
                      <w:p>
                        <w:pPr>
                          <w:pStyle w:val="TableParagraph"/>
                          <w:spacing w:line="185" w:lineRule="exact" w:before="20"/>
                          <w:ind w:right="97"/>
                          <w:rPr>
                            <w:sz w:val="18"/>
                          </w:rPr>
                        </w:pPr>
                        <w:r>
                          <w:rPr>
                            <w:sz w:val="18"/>
                          </w:rPr>
                          <w:t>1,898</w:t>
                        </w:r>
                      </w:p>
                    </w:tc>
                    <w:tc>
                      <w:tcPr>
                        <w:tcW w:w="611" w:type="dxa"/>
                      </w:tcPr>
                      <w:p>
                        <w:pPr>
                          <w:pStyle w:val="TableParagraph"/>
                          <w:spacing w:line="185" w:lineRule="exact" w:before="20"/>
                          <w:ind w:right="97"/>
                          <w:rPr>
                            <w:sz w:val="18"/>
                          </w:rPr>
                        </w:pPr>
                        <w:r>
                          <w:rPr>
                            <w:sz w:val="18"/>
                          </w:rPr>
                          <w:t>3,582</w:t>
                        </w:r>
                      </w:p>
                    </w:tc>
                    <w:tc>
                      <w:tcPr>
                        <w:tcW w:w="611" w:type="dxa"/>
                      </w:tcPr>
                      <w:p>
                        <w:pPr>
                          <w:pStyle w:val="TableParagraph"/>
                          <w:spacing w:line="185" w:lineRule="exact" w:before="20"/>
                          <w:ind w:right="97"/>
                          <w:rPr>
                            <w:sz w:val="18"/>
                          </w:rPr>
                        </w:pPr>
                        <w:r>
                          <w:rPr>
                            <w:sz w:val="18"/>
                          </w:rPr>
                          <w:t>1,562</w:t>
                        </w:r>
                      </w:p>
                    </w:tc>
                    <w:tc>
                      <w:tcPr>
                        <w:tcW w:w="611" w:type="dxa"/>
                      </w:tcPr>
                      <w:p>
                        <w:pPr>
                          <w:pStyle w:val="TableParagraph"/>
                          <w:spacing w:line="185" w:lineRule="exact" w:before="20"/>
                          <w:ind w:right="97"/>
                          <w:rPr>
                            <w:sz w:val="18"/>
                          </w:rPr>
                        </w:pPr>
                        <w:r>
                          <w:rPr>
                            <w:sz w:val="18"/>
                          </w:rPr>
                          <w:t>5,048</w:t>
                        </w:r>
                      </w:p>
                    </w:tc>
                    <w:tc>
                      <w:tcPr>
                        <w:tcW w:w="611" w:type="dxa"/>
                      </w:tcPr>
                      <w:p>
                        <w:pPr>
                          <w:pStyle w:val="TableParagraph"/>
                          <w:spacing w:line="185" w:lineRule="exact" w:before="20"/>
                          <w:ind w:right="97"/>
                          <w:rPr>
                            <w:sz w:val="18"/>
                          </w:rPr>
                        </w:pPr>
                        <w:r>
                          <w:rPr>
                            <w:sz w:val="18"/>
                          </w:rPr>
                          <w:t>1,497</w:t>
                        </w:r>
                      </w:p>
                    </w:tc>
                    <w:tc>
                      <w:tcPr>
                        <w:tcW w:w="611" w:type="dxa"/>
                      </w:tcPr>
                      <w:p>
                        <w:pPr>
                          <w:pStyle w:val="TableParagraph"/>
                          <w:spacing w:line="185" w:lineRule="exact" w:before="20"/>
                          <w:ind w:right="97"/>
                          <w:rPr>
                            <w:sz w:val="18"/>
                          </w:rPr>
                        </w:pPr>
                        <w:r>
                          <w:rPr>
                            <w:sz w:val="18"/>
                          </w:rPr>
                          <w:t>1,133</w:t>
                        </w:r>
                      </w:p>
                    </w:tc>
                    <w:tc>
                      <w:tcPr>
                        <w:tcW w:w="611" w:type="dxa"/>
                      </w:tcPr>
                      <w:p>
                        <w:pPr>
                          <w:pStyle w:val="TableParagraph"/>
                          <w:spacing w:line="185" w:lineRule="exact" w:before="20"/>
                          <w:ind w:right="97"/>
                          <w:rPr>
                            <w:sz w:val="18"/>
                          </w:rPr>
                        </w:pPr>
                        <w:r>
                          <w:rPr>
                            <w:sz w:val="18"/>
                          </w:rPr>
                          <w:t>647</w:t>
                        </w:r>
                      </w:p>
                    </w:tc>
                    <w:tc>
                      <w:tcPr>
                        <w:tcW w:w="611" w:type="dxa"/>
                      </w:tcPr>
                      <w:p>
                        <w:pPr>
                          <w:pStyle w:val="TableParagraph"/>
                          <w:spacing w:line="185" w:lineRule="exact" w:before="20"/>
                          <w:ind w:right="97"/>
                          <w:rPr>
                            <w:sz w:val="18"/>
                          </w:rPr>
                        </w:pPr>
                        <w:r>
                          <w:rPr>
                            <w:sz w:val="18"/>
                          </w:rPr>
                          <w:t>1,536</w:t>
                        </w:r>
                      </w:p>
                    </w:tc>
                    <w:tc>
                      <w:tcPr>
                        <w:tcW w:w="611" w:type="dxa"/>
                      </w:tcPr>
                      <w:p>
                        <w:pPr>
                          <w:pStyle w:val="TableParagraph"/>
                          <w:spacing w:line="185" w:lineRule="exact" w:before="20"/>
                          <w:ind w:right="97"/>
                          <w:rPr>
                            <w:sz w:val="18"/>
                          </w:rPr>
                        </w:pPr>
                        <w:r>
                          <w:rPr>
                            <w:sz w:val="18"/>
                          </w:rPr>
                          <w:t>145</w:t>
                        </w:r>
                      </w:p>
                    </w:tc>
                    <w:tc>
                      <w:tcPr>
                        <w:tcW w:w="470" w:type="dxa"/>
                      </w:tcPr>
                      <w:p>
                        <w:pPr>
                          <w:pStyle w:val="TableParagraph"/>
                          <w:spacing w:line="185" w:lineRule="exact" w:before="20"/>
                          <w:ind w:right="97"/>
                          <w:rPr>
                            <w:sz w:val="18"/>
                          </w:rPr>
                        </w:pPr>
                        <w:r>
                          <w:rPr>
                            <w:sz w:val="18"/>
                          </w:rPr>
                          <w:t>87</w:t>
                        </w:r>
                      </w:p>
                    </w:tc>
                    <w:tc>
                      <w:tcPr>
                        <w:tcW w:w="470" w:type="dxa"/>
                      </w:tcPr>
                      <w:p>
                        <w:pPr>
                          <w:pStyle w:val="TableParagraph"/>
                          <w:spacing w:line="185" w:lineRule="exact" w:before="20"/>
                          <w:ind w:right="97"/>
                          <w:rPr>
                            <w:sz w:val="18"/>
                          </w:rPr>
                        </w:pPr>
                        <w:r>
                          <w:rPr>
                            <w:sz w:val="18"/>
                          </w:rPr>
                          <w:t>18</w:t>
                        </w:r>
                      </w:p>
                    </w:tc>
                    <w:tc>
                      <w:tcPr>
                        <w:tcW w:w="470" w:type="dxa"/>
                      </w:tcPr>
                      <w:p>
                        <w:pPr>
                          <w:pStyle w:val="TableParagraph"/>
                          <w:spacing w:line="185" w:lineRule="exact" w:before="20"/>
                          <w:ind w:right="97"/>
                          <w:rPr>
                            <w:sz w:val="18"/>
                          </w:rPr>
                        </w:pPr>
                        <w:r>
                          <w:rPr>
                            <w:sz w:val="18"/>
                          </w:rPr>
                          <w:t>24</w:t>
                        </w:r>
                      </w:p>
                    </w:tc>
                    <w:tc>
                      <w:tcPr>
                        <w:tcW w:w="470" w:type="dxa"/>
                      </w:tcPr>
                      <w:p>
                        <w:pPr>
                          <w:pStyle w:val="TableParagraph"/>
                          <w:spacing w:line="185" w:lineRule="exact" w:before="20"/>
                          <w:ind w:right="97"/>
                          <w:rPr>
                            <w:sz w:val="18"/>
                          </w:rPr>
                        </w:pPr>
                        <w:r>
                          <w:rPr>
                            <w:sz w:val="18"/>
                          </w:rPr>
                          <w:t>12</w:t>
                        </w:r>
                      </w:p>
                    </w:tc>
                    <w:tc>
                      <w:tcPr>
                        <w:tcW w:w="702" w:type="dxa"/>
                      </w:tcPr>
                      <w:p>
                        <w:pPr>
                          <w:pStyle w:val="TableParagraph"/>
                          <w:spacing w:line="185" w:lineRule="exact" w:before="20"/>
                          <w:ind w:right="98"/>
                          <w:rPr>
                            <w:sz w:val="18"/>
                          </w:rPr>
                        </w:pPr>
                        <w:r>
                          <w:rPr>
                            <w:sz w:val="18"/>
                          </w:rPr>
                          <w:t>19,453</w:t>
                        </w:r>
                      </w:p>
                    </w:tc>
                  </w:tr>
                  <w:tr>
                    <w:trPr>
                      <w:trHeight w:val="224" w:hRule="atLeast"/>
                    </w:trPr>
                    <w:tc>
                      <w:tcPr>
                        <w:tcW w:w="562" w:type="dxa"/>
                      </w:tcPr>
                      <w:p>
                        <w:pPr>
                          <w:pStyle w:val="TableParagraph"/>
                          <w:spacing w:line="185" w:lineRule="exact" w:before="20"/>
                          <w:ind w:left="99"/>
                          <w:jc w:val="left"/>
                          <w:rPr>
                            <w:sz w:val="18"/>
                          </w:rPr>
                        </w:pPr>
                        <w:r>
                          <w:rPr>
                            <w:sz w:val="18"/>
                          </w:rPr>
                          <w:t>1989</w:t>
                        </w:r>
                      </w:p>
                    </w:tc>
                    <w:tc>
                      <w:tcPr>
                        <w:tcW w:w="611" w:type="dxa"/>
                      </w:tcPr>
                      <w:p>
                        <w:pPr>
                          <w:pStyle w:val="TableParagraph"/>
                          <w:spacing w:line="185" w:lineRule="exact" w:before="20"/>
                          <w:ind w:right="97"/>
                          <w:rPr>
                            <w:sz w:val="18"/>
                          </w:rPr>
                        </w:pPr>
                        <w:r>
                          <w:rPr>
                            <w:sz w:val="18"/>
                          </w:rPr>
                          <w:t>972</w:t>
                        </w:r>
                      </w:p>
                    </w:tc>
                    <w:tc>
                      <w:tcPr>
                        <w:tcW w:w="611" w:type="dxa"/>
                      </w:tcPr>
                      <w:p>
                        <w:pPr>
                          <w:pStyle w:val="TableParagraph"/>
                          <w:spacing w:line="185" w:lineRule="exact" w:before="20"/>
                          <w:ind w:right="97"/>
                          <w:rPr>
                            <w:sz w:val="18"/>
                          </w:rPr>
                        </w:pPr>
                        <w:r>
                          <w:rPr>
                            <w:sz w:val="18"/>
                          </w:rPr>
                          <w:t>304</w:t>
                        </w:r>
                      </w:p>
                    </w:tc>
                    <w:tc>
                      <w:tcPr>
                        <w:tcW w:w="611" w:type="dxa"/>
                      </w:tcPr>
                      <w:p>
                        <w:pPr>
                          <w:pStyle w:val="TableParagraph"/>
                          <w:spacing w:line="185" w:lineRule="exact" w:before="20"/>
                          <w:ind w:right="97"/>
                          <w:rPr>
                            <w:sz w:val="18"/>
                          </w:rPr>
                        </w:pPr>
                        <w:r>
                          <w:rPr>
                            <w:sz w:val="18"/>
                          </w:rPr>
                          <w:t>467</w:t>
                        </w:r>
                      </w:p>
                    </w:tc>
                    <w:tc>
                      <w:tcPr>
                        <w:tcW w:w="611" w:type="dxa"/>
                      </w:tcPr>
                      <w:p>
                        <w:pPr>
                          <w:pStyle w:val="TableParagraph"/>
                          <w:spacing w:line="185" w:lineRule="exact" w:before="20"/>
                          <w:ind w:right="97"/>
                          <w:rPr>
                            <w:sz w:val="18"/>
                          </w:rPr>
                        </w:pPr>
                        <w:r>
                          <w:rPr>
                            <w:sz w:val="18"/>
                          </w:rPr>
                          <w:t>1,564</w:t>
                        </w:r>
                      </w:p>
                    </w:tc>
                    <w:tc>
                      <w:tcPr>
                        <w:tcW w:w="611" w:type="dxa"/>
                      </w:tcPr>
                      <w:p>
                        <w:pPr>
                          <w:pStyle w:val="TableParagraph"/>
                          <w:spacing w:line="185" w:lineRule="exact" w:before="20"/>
                          <w:ind w:right="97"/>
                          <w:rPr>
                            <w:sz w:val="18"/>
                          </w:rPr>
                        </w:pPr>
                        <w:r>
                          <w:rPr>
                            <w:sz w:val="18"/>
                          </w:rPr>
                          <w:t>3,884</w:t>
                        </w:r>
                      </w:p>
                    </w:tc>
                    <w:tc>
                      <w:tcPr>
                        <w:tcW w:w="611" w:type="dxa"/>
                      </w:tcPr>
                      <w:p>
                        <w:pPr>
                          <w:pStyle w:val="TableParagraph"/>
                          <w:spacing w:line="185" w:lineRule="exact" w:before="20"/>
                          <w:ind w:right="97"/>
                          <w:rPr>
                            <w:sz w:val="18"/>
                          </w:rPr>
                        </w:pPr>
                        <w:r>
                          <w:rPr>
                            <w:sz w:val="18"/>
                          </w:rPr>
                          <w:t>875</w:t>
                        </w:r>
                      </w:p>
                    </w:tc>
                    <w:tc>
                      <w:tcPr>
                        <w:tcW w:w="611" w:type="dxa"/>
                      </w:tcPr>
                      <w:p>
                        <w:pPr>
                          <w:pStyle w:val="TableParagraph"/>
                          <w:spacing w:line="185" w:lineRule="exact" w:before="20"/>
                          <w:ind w:right="97"/>
                          <w:rPr>
                            <w:sz w:val="18"/>
                          </w:rPr>
                        </w:pPr>
                        <w:r>
                          <w:rPr>
                            <w:sz w:val="18"/>
                          </w:rPr>
                          <w:t>3,474</w:t>
                        </w:r>
                      </w:p>
                    </w:tc>
                    <w:tc>
                      <w:tcPr>
                        <w:tcW w:w="611" w:type="dxa"/>
                      </w:tcPr>
                      <w:p>
                        <w:pPr>
                          <w:pStyle w:val="TableParagraph"/>
                          <w:spacing w:line="185" w:lineRule="exact" w:before="20"/>
                          <w:ind w:right="97"/>
                          <w:rPr>
                            <w:sz w:val="18"/>
                          </w:rPr>
                        </w:pPr>
                        <w:r>
                          <w:rPr>
                            <w:sz w:val="18"/>
                          </w:rPr>
                          <w:t>534</w:t>
                        </w:r>
                      </w:p>
                    </w:tc>
                    <w:tc>
                      <w:tcPr>
                        <w:tcW w:w="611" w:type="dxa"/>
                      </w:tcPr>
                      <w:p>
                        <w:pPr>
                          <w:pStyle w:val="TableParagraph"/>
                          <w:spacing w:line="185" w:lineRule="exact" w:before="20"/>
                          <w:ind w:right="97"/>
                          <w:rPr>
                            <w:sz w:val="18"/>
                          </w:rPr>
                        </w:pPr>
                        <w:r>
                          <w:rPr>
                            <w:sz w:val="18"/>
                          </w:rPr>
                          <w:t>663</w:t>
                        </w:r>
                      </w:p>
                    </w:tc>
                    <w:tc>
                      <w:tcPr>
                        <w:tcW w:w="611" w:type="dxa"/>
                      </w:tcPr>
                      <w:p>
                        <w:pPr>
                          <w:pStyle w:val="TableParagraph"/>
                          <w:spacing w:line="185" w:lineRule="exact" w:before="20"/>
                          <w:ind w:right="97"/>
                          <w:rPr>
                            <w:sz w:val="18"/>
                          </w:rPr>
                        </w:pPr>
                        <w:r>
                          <w:rPr>
                            <w:sz w:val="18"/>
                          </w:rPr>
                          <w:t>258</w:t>
                        </w:r>
                      </w:p>
                    </w:tc>
                    <w:tc>
                      <w:tcPr>
                        <w:tcW w:w="611" w:type="dxa"/>
                      </w:tcPr>
                      <w:p>
                        <w:pPr>
                          <w:pStyle w:val="TableParagraph"/>
                          <w:spacing w:line="185" w:lineRule="exact" w:before="20"/>
                          <w:ind w:right="97"/>
                          <w:rPr>
                            <w:sz w:val="18"/>
                          </w:rPr>
                        </w:pPr>
                        <w:r>
                          <w:rPr>
                            <w:sz w:val="18"/>
                          </w:rPr>
                          <w:t>812</w:t>
                        </w:r>
                      </w:p>
                    </w:tc>
                    <w:tc>
                      <w:tcPr>
                        <w:tcW w:w="470" w:type="dxa"/>
                      </w:tcPr>
                      <w:p>
                        <w:pPr>
                          <w:pStyle w:val="TableParagraph"/>
                          <w:spacing w:line="185" w:lineRule="exact" w:before="20"/>
                          <w:ind w:right="97"/>
                          <w:rPr>
                            <w:sz w:val="18"/>
                          </w:rPr>
                        </w:pPr>
                        <w:r>
                          <w:rPr>
                            <w:sz w:val="18"/>
                          </w:rPr>
                          <w:t>142</w:t>
                        </w:r>
                      </w:p>
                    </w:tc>
                    <w:tc>
                      <w:tcPr>
                        <w:tcW w:w="470" w:type="dxa"/>
                      </w:tcPr>
                      <w:p>
                        <w:pPr>
                          <w:pStyle w:val="TableParagraph"/>
                          <w:spacing w:line="185" w:lineRule="exact" w:before="20"/>
                          <w:ind w:right="97"/>
                          <w:rPr>
                            <w:sz w:val="18"/>
                          </w:rPr>
                        </w:pPr>
                        <w:r>
                          <w:rPr>
                            <w:sz w:val="18"/>
                          </w:rPr>
                          <w:t>124</w:t>
                        </w:r>
                      </w:p>
                    </w:tc>
                    <w:tc>
                      <w:tcPr>
                        <w:tcW w:w="470" w:type="dxa"/>
                      </w:tcPr>
                      <w:p>
                        <w:pPr>
                          <w:pStyle w:val="TableParagraph"/>
                          <w:spacing w:line="185" w:lineRule="exact" w:before="20"/>
                          <w:ind w:right="97"/>
                          <w:rPr>
                            <w:sz w:val="18"/>
                          </w:rPr>
                        </w:pPr>
                        <w:r>
                          <w:rPr>
                            <w:sz w:val="18"/>
                          </w:rPr>
                          <w:t>63</w:t>
                        </w:r>
                      </w:p>
                    </w:tc>
                    <w:tc>
                      <w:tcPr>
                        <w:tcW w:w="470" w:type="dxa"/>
                      </w:tcPr>
                      <w:p>
                        <w:pPr>
                          <w:pStyle w:val="TableParagraph"/>
                          <w:spacing w:line="185" w:lineRule="exact" w:before="20"/>
                          <w:ind w:right="97"/>
                          <w:rPr>
                            <w:sz w:val="18"/>
                          </w:rPr>
                        </w:pPr>
                        <w:r>
                          <w:rPr>
                            <w:sz w:val="18"/>
                          </w:rPr>
                          <w:t>87</w:t>
                        </w:r>
                      </w:p>
                    </w:tc>
                    <w:tc>
                      <w:tcPr>
                        <w:tcW w:w="702" w:type="dxa"/>
                      </w:tcPr>
                      <w:p>
                        <w:pPr>
                          <w:pStyle w:val="TableParagraph"/>
                          <w:spacing w:line="185" w:lineRule="exact" w:before="20"/>
                          <w:ind w:right="98"/>
                          <w:rPr>
                            <w:sz w:val="18"/>
                          </w:rPr>
                        </w:pPr>
                        <w:r>
                          <w:rPr>
                            <w:sz w:val="18"/>
                          </w:rPr>
                          <w:t>14,223</w:t>
                        </w:r>
                      </w:p>
                    </w:tc>
                  </w:tr>
                  <w:tr>
                    <w:trPr>
                      <w:trHeight w:val="224" w:hRule="atLeast"/>
                    </w:trPr>
                    <w:tc>
                      <w:tcPr>
                        <w:tcW w:w="562" w:type="dxa"/>
                      </w:tcPr>
                      <w:p>
                        <w:pPr>
                          <w:pStyle w:val="TableParagraph"/>
                          <w:spacing w:line="185" w:lineRule="exact" w:before="20"/>
                          <w:ind w:left="99"/>
                          <w:jc w:val="left"/>
                          <w:rPr>
                            <w:sz w:val="18"/>
                          </w:rPr>
                        </w:pPr>
                        <w:r>
                          <w:rPr>
                            <w:sz w:val="18"/>
                          </w:rPr>
                          <w:t>1990</w:t>
                        </w:r>
                      </w:p>
                    </w:tc>
                    <w:tc>
                      <w:tcPr>
                        <w:tcW w:w="611" w:type="dxa"/>
                      </w:tcPr>
                      <w:p>
                        <w:pPr>
                          <w:pStyle w:val="TableParagraph"/>
                          <w:spacing w:line="185" w:lineRule="exact" w:before="20"/>
                          <w:ind w:right="97"/>
                          <w:rPr>
                            <w:sz w:val="18"/>
                          </w:rPr>
                        </w:pPr>
                        <w:r>
                          <w:rPr>
                            <w:sz w:val="18"/>
                          </w:rPr>
                          <w:t>2,076</w:t>
                        </w:r>
                      </w:p>
                    </w:tc>
                    <w:tc>
                      <w:tcPr>
                        <w:tcW w:w="611" w:type="dxa"/>
                      </w:tcPr>
                      <w:p>
                        <w:pPr>
                          <w:pStyle w:val="TableParagraph"/>
                          <w:spacing w:line="185" w:lineRule="exact" w:before="20"/>
                          <w:ind w:right="97"/>
                          <w:rPr>
                            <w:sz w:val="18"/>
                          </w:rPr>
                        </w:pPr>
                        <w:r>
                          <w:rPr>
                            <w:sz w:val="18"/>
                          </w:rPr>
                          <w:t>395</w:t>
                        </w:r>
                      </w:p>
                    </w:tc>
                    <w:tc>
                      <w:tcPr>
                        <w:tcW w:w="611" w:type="dxa"/>
                      </w:tcPr>
                      <w:p>
                        <w:pPr>
                          <w:pStyle w:val="TableParagraph"/>
                          <w:spacing w:line="185" w:lineRule="exact" w:before="20"/>
                          <w:ind w:right="97"/>
                          <w:rPr>
                            <w:sz w:val="18"/>
                          </w:rPr>
                        </w:pPr>
                        <w:r>
                          <w:rPr>
                            <w:sz w:val="18"/>
                          </w:rPr>
                          <w:t>142</w:t>
                        </w:r>
                      </w:p>
                    </w:tc>
                    <w:tc>
                      <w:tcPr>
                        <w:tcW w:w="611" w:type="dxa"/>
                      </w:tcPr>
                      <w:p>
                        <w:pPr>
                          <w:pStyle w:val="TableParagraph"/>
                          <w:spacing w:line="185" w:lineRule="exact" w:before="20"/>
                          <w:ind w:right="97"/>
                          <w:rPr>
                            <w:sz w:val="18"/>
                          </w:rPr>
                        </w:pPr>
                        <w:r>
                          <w:rPr>
                            <w:sz w:val="18"/>
                          </w:rPr>
                          <w:t>894</w:t>
                        </w:r>
                      </w:p>
                    </w:tc>
                    <w:tc>
                      <w:tcPr>
                        <w:tcW w:w="611" w:type="dxa"/>
                      </w:tcPr>
                      <w:p>
                        <w:pPr>
                          <w:pStyle w:val="TableParagraph"/>
                          <w:spacing w:line="185" w:lineRule="exact" w:before="20"/>
                          <w:ind w:right="97"/>
                          <w:rPr>
                            <w:sz w:val="18"/>
                          </w:rPr>
                        </w:pPr>
                        <w:r>
                          <w:rPr>
                            <w:sz w:val="18"/>
                          </w:rPr>
                          <w:t>1,808</w:t>
                        </w:r>
                      </w:p>
                    </w:tc>
                    <w:tc>
                      <w:tcPr>
                        <w:tcW w:w="611" w:type="dxa"/>
                      </w:tcPr>
                      <w:p>
                        <w:pPr>
                          <w:pStyle w:val="TableParagraph"/>
                          <w:spacing w:line="185" w:lineRule="exact" w:before="20"/>
                          <w:ind w:right="97"/>
                          <w:rPr>
                            <w:sz w:val="18"/>
                          </w:rPr>
                        </w:pPr>
                        <w:r>
                          <w:rPr>
                            <w:sz w:val="18"/>
                          </w:rPr>
                          <w:t>6,076</w:t>
                        </w:r>
                      </w:p>
                    </w:tc>
                    <w:tc>
                      <w:tcPr>
                        <w:tcW w:w="611" w:type="dxa"/>
                      </w:tcPr>
                      <w:p>
                        <w:pPr>
                          <w:pStyle w:val="TableParagraph"/>
                          <w:spacing w:line="185" w:lineRule="exact" w:before="20"/>
                          <w:ind w:right="97"/>
                          <w:rPr>
                            <w:sz w:val="18"/>
                          </w:rPr>
                        </w:pPr>
                        <w:r>
                          <w:rPr>
                            <w:sz w:val="18"/>
                          </w:rPr>
                          <w:t>1,221</w:t>
                        </w:r>
                      </w:p>
                    </w:tc>
                    <w:tc>
                      <w:tcPr>
                        <w:tcW w:w="611" w:type="dxa"/>
                      </w:tcPr>
                      <w:p>
                        <w:pPr>
                          <w:pStyle w:val="TableParagraph"/>
                          <w:spacing w:line="185" w:lineRule="exact" w:before="20"/>
                          <w:ind w:right="97"/>
                          <w:rPr>
                            <w:sz w:val="18"/>
                          </w:rPr>
                        </w:pPr>
                        <w:r>
                          <w:rPr>
                            <w:sz w:val="18"/>
                          </w:rPr>
                          <w:t>3,008</w:t>
                        </w:r>
                      </w:p>
                    </w:tc>
                    <w:tc>
                      <w:tcPr>
                        <w:tcW w:w="611" w:type="dxa"/>
                      </w:tcPr>
                      <w:p>
                        <w:pPr>
                          <w:pStyle w:val="TableParagraph"/>
                          <w:spacing w:line="185" w:lineRule="exact" w:before="20"/>
                          <w:ind w:right="97"/>
                          <w:rPr>
                            <w:sz w:val="18"/>
                          </w:rPr>
                        </w:pPr>
                        <w:r>
                          <w:rPr>
                            <w:sz w:val="18"/>
                          </w:rPr>
                          <w:t>304</w:t>
                        </w:r>
                      </w:p>
                    </w:tc>
                    <w:tc>
                      <w:tcPr>
                        <w:tcW w:w="611" w:type="dxa"/>
                      </w:tcPr>
                      <w:p>
                        <w:pPr>
                          <w:pStyle w:val="TableParagraph"/>
                          <w:spacing w:line="185" w:lineRule="exact" w:before="20"/>
                          <w:ind w:right="97"/>
                          <w:rPr>
                            <w:sz w:val="18"/>
                          </w:rPr>
                        </w:pPr>
                        <w:r>
                          <w:rPr>
                            <w:sz w:val="18"/>
                          </w:rPr>
                          <w:t>537</w:t>
                        </w:r>
                      </w:p>
                    </w:tc>
                    <w:tc>
                      <w:tcPr>
                        <w:tcW w:w="611" w:type="dxa"/>
                      </w:tcPr>
                      <w:p>
                        <w:pPr>
                          <w:pStyle w:val="TableParagraph"/>
                          <w:spacing w:line="185" w:lineRule="exact" w:before="20"/>
                          <w:ind w:right="97"/>
                          <w:rPr>
                            <w:sz w:val="18"/>
                          </w:rPr>
                        </w:pPr>
                        <w:r>
                          <w:rPr>
                            <w:sz w:val="18"/>
                          </w:rPr>
                          <w:t>82</w:t>
                        </w:r>
                      </w:p>
                    </w:tc>
                    <w:tc>
                      <w:tcPr>
                        <w:tcW w:w="470" w:type="dxa"/>
                      </w:tcPr>
                      <w:p>
                        <w:pPr>
                          <w:pStyle w:val="TableParagraph"/>
                          <w:spacing w:line="185" w:lineRule="exact" w:before="20"/>
                          <w:ind w:right="97"/>
                          <w:rPr>
                            <w:sz w:val="18"/>
                          </w:rPr>
                        </w:pPr>
                        <w:r>
                          <w:rPr>
                            <w:sz w:val="18"/>
                          </w:rPr>
                          <w:t>770</w:t>
                        </w:r>
                      </w:p>
                    </w:tc>
                    <w:tc>
                      <w:tcPr>
                        <w:tcW w:w="470" w:type="dxa"/>
                      </w:tcPr>
                      <w:p>
                        <w:pPr>
                          <w:pStyle w:val="TableParagraph"/>
                          <w:spacing w:line="185" w:lineRule="exact" w:before="20"/>
                          <w:ind w:right="97"/>
                          <w:rPr>
                            <w:sz w:val="18"/>
                          </w:rPr>
                        </w:pPr>
                        <w:r>
                          <w:rPr>
                            <w:sz w:val="18"/>
                          </w:rPr>
                          <w:t>67</w:t>
                        </w:r>
                      </w:p>
                    </w:tc>
                    <w:tc>
                      <w:tcPr>
                        <w:tcW w:w="470" w:type="dxa"/>
                      </w:tcPr>
                      <w:p>
                        <w:pPr>
                          <w:pStyle w:val="TableParagraph"/>
                          <w:spacing w:line="185" w:lineRule="exact" w:before="20"/>
                          <w:ind w:right="97"/>
                          <w:rPr>
                            <w:sz w:val="18"/>
                          </w:rPr>
                        </w:pPr>
                        <w:r>
                          <w:rPr>
                            <w:sz w:val="18"/>
                          </w:rPr>
                          <w:t>50</w:t>
                        </w:r>
                      </w:p>
                    </w:tc>
                    <w:tc>
                      <w:tcPr>
                        <w:tcW w:w="470" w:type="dxa"/>
                      </w:tcPr>
                      <w:p>
                        <w:pPr>
                          <w:pStyle w:val="TableParagraph"/>
                          <w:spacing w:line="185" w:lineRule="exact" w:before="20"/>
                          <w:ind w:right="97"/>
                          <w:rPr>
                            <w:sz w:val="18"/>
                          </w:rPr>
                        </w:pPr>
                        <w:r>
                          <w:rPr>
                            <w:sz w:val="18"/>
                          </w:rPr>
                          <w:t>68</w:t>
                        </w:r>
                      </w:p>
                    </w:tc>
                    <w:tc>
                      <w:tcPr>
                        <w:tcW w:w="702" w:type="dxa"/>
                      </w:tcPr>
                      <w:p>
                        <w:pPr>
                          <w:pStyle w:val="TableParagraph"/>
                          <w:spacing w:line="185" w:lineRule="exact" w:before="20"/>
                          <w:ind w:right="98"/>
                          <w:rPr>
                            <w:sz w:val="18"/>
                          </w:rPr>
                        </w:pPr>
                        <w:r>
                          <w:rPr>
                            <w:sz w:val="18"/>
                          </w:rPr>
                          <w:t>17,498</w:t>
                        </w:r>
                      </w:p>
                    </w:tc>
                  </w:tr>
                  <w:tr>
                    <w:trPr>
                      <w:trHeight w:val="224" w:hRule="atLeast"/>
                    </w:trPr>
                    <w:tc>
                      <w:tcPr>
                        <w:tcW w:w="562" w:type="dxa"/>
                      </w:tcPr>
                      <w:p>
                        <w:pPr>
                          <w:pStyle w:val="TableParagraph"/>
                          <w:spacing w:line="185" w:lineRule="exact" w:before="20"/>
                          <w:ind w:left="99"/>
                          <w:jc w:val="left"/>
                          <w:rPr>
                            <w:sz w:val="18"/>
                          </w:rPr>
                        </w:pPr>
                        <w:r>
                          <w:rPr>
                            <w:sz w:val="18"/>
                          </w:rPr>
                          <w:t>1991</w:t>
                        </w:r>
                      </w:p>
                    </w:tc>
                    <w:tc>
                      <w:tcPr>
                        <w:tcW w:w="611" w:type="dxa"/>
                      </w:tcPr>
                      <w:p>
                        <w:pPr>
                          <w:pStyle w:val="TableParagraph"/>
                          <w:spacing w:line="185" w:lineRule="exact" w:before="20"/>
                          <w:ind w:right="97"/>
                          <w:rPr>
                            <w:sz w:val="18"/>
                          </w:rPr>
                        </w:pPr>
                        <w:r>
                          <w:rPr>
                            <w:sz w:val="18"/>
                          </w:rPr>
                          <w:t>3,025</w:t>
                        </w:r>
                      </w:p>
                    </w:tc>
                    <w:tc>
                      <w:tcPr>
                        <w:tcW w:w="611" w:type="dxa"/>
                      </w:tcPr>
                      <w:p>
                        <w:pPr>
                          <w:pStyle w:val="TableParagraph"/>
                          <w:spacing w:line="185" w:lineRule="exact" w:before="20"/>
                          <w:ind w:right="97"/>
                          <w:rPr>
                            <w:sz w:val="18"/>
                          </w:rPr>
                        </w:pPr>
                        <w:r>
                          <w:rPr>
                            <w:sz w:val="18"/>
                          </w:rPr>
                          <w:t>899</w:t>
                        </w:r>
                      </w:p>
                    </w:tc>
                    <w:tc>
                      <w:tcPr>
                        <w:tcW w:w="611" w:type="dxa"/>
                      </w:tcPr>
                      <w:p>
                        <w:pPr>
                          <w:pStyle w:val="TableParagraph"/>
                          <w:spacing w:line="185" w:lineRule="exact" w:before="20"/>
                          <w:ind w:right="97"/>
                          <w:rPr>
                            <w:sz w:val="18"/>
                          </w:rPr>
                        </w:pPr>
                        <w:r>
                          <w:rPr>
                            <w:sz w:val="18"/>
                          </w:rPr>
                          <w:t>326</w:t>
                        </w:r>
                      </w:p>
                    </w:tc>
                    <w:tc>
                      <w:tcPr>
                        <w:tcW w:w="611" w:type="dxa"/>
                      </w:tcPr>
                      <w:p>
                        <w:pPr>
                          <w:pStyle w:val="TableParagraph"/>
                          <w:spacing w:line="185" w:lineRule="exact" w:before="20"/>
                          <w:ind w:right="97"/>
                          <w:rPr>
                            <w:sz w:val="18"/>
                          </w:rPr>
                        </w:pPr>
                        <w:r>
                          <w:rPr>
                            <w:sz w:val="18"/>
                          </w:rPr>
                          <w:t>103</w:t>
                        </w:r>
                      </w:p>
                    </w:tc>
                    <w:tc>
                      <w:tcPr>
                        <w:tcW w:w="611" w:type="dxa"/>
                      </w:tcPr>
                      <w:p>
                        <w:pPr>
                          <w:pStyle w:val="TableParagraph"/>
                          <w:spacing w:line="185" w:lineRule="exact" w:before="20"/>
                          <w:ind w:right="97"/>
                          <w:rPr>
                            <w:sz w:val="18"/>
                          </w:rPr>
                        </w:pPr>
                        <w:r>
                          <w:rPr>
                            <w:sz w:val="18"/>
                          </w:rPr>
                          <w:t>629</w:t>
                        </w:r>
                      </w:p>
                    </w:tc>
                    <w:tc>
                      <w:tcPr>
                        <w:tcW w:w="611" w:type="dxa"/>
                      </w:tcPr>
                      <w:p>
                        <w:pPr>
                          <w:pStyle w:val="TableParagraph"/>
                          <w:spacing w:line="185" w:lineRule="exact" w:before="20"/>
                          <w:ind w:right="97"/>
                          <w:rPr>
                            <w:sz w:val="18"/>
                          </w:rPr>
                        </w:pPr>
                        <w:r>
                          <w:rPr>
                            <w:sz w:val="18"/>
                          </w:rPr>
                          <w:t>591</w:t>
                        </w:r>
                      </w:p>
                    </w:tc>
                    <w:tc>
                      <w:tcPr>
                        <w:tcW w:w="611" w:type="dxa"/>
                      </w:tcPr>
                      <w:p>
                        <w:pPr>
                          <w:pStyle w:val="TableParagraph"/>
                          <w:spacing w:line="185" w:lineRule="exact" w:before="20"/>
                          <w:ind w:right="97"/>
                          <w:rPr>
                            <w:sz w:val="18"/>
                          </w:rPr>
                        </w:pPr>
                        <w:r>
                          <w:rPr>
                            <w:sz w:val="18"/>
                          </w:rPr>
                          <w:t>1,964</w:t>
                        </w:r>
                      </w:p>
                    </w:tc>
                    <w:tc>
                      <w:tcPr>
                        <w:tcW w:w="611" w:type="dxa"/>
                      </w:tcPr>
                      <w:p>
                        <w:pPr>
                          <w:pStyle w:val="TableParagraph"/>
                          <w:spacing w:line="185" w:lineRule="exact" w:before="20"/>
                          <w:ind w:right="97"/>
                          <w:rPr>
                            <w:sz w:val="18"/>
                          </w:rPr>
                        </w:pPr>
                        <w:r>
                          <w:rPr>
                            <w:sz w:val="18"/>
                          </w:rPr>
                          <w:t>740</w:t>
                        </w:r>
                      </w:p>
                    </w:tc>
                    <w:tc>
                      <w:tcPr>
                        <w:tcW w:w="611" w:type="dxa"/>
                      </w:tcPr>
                      <w:p>
                        <w:pPr>
                          <w:pStyle w:val="TableParagraph"/>
                          <w:spacing w:line="185" w:lineRule="exact" w:before="20"/>
                          <w:ind w:right="97"/>
                          <w:rPr>
                            <w:sz w:val="18"/>
                          </w:rPr>
                        </w:pPr>
                        <w:r>
                          <w:rPr>
                            <w:sz w:val="18"/>
                          </w:rPr>
                          <w:t>1,594</w:t>
                        </w:r>
                      </w:p>
                    </w:tc>
                    <w:tc>
                      <w:tcPr>
                        <w:tcW w:w="611" w:type="dxa"/>
                      </w:tcPr>
                      <w:p>
                        <w:pPr>
                          <w:pStyle w:val="TableParagraph"/>
                          <w:spacing w:line="185" w:lineRule="exact" w:before="20"/>
                          <w:ind w:right="97"/>
                          <w:rPr>
                            <w:sz w:val="18"/>
                          </w:rPr>
                        </w:pPr>
                        <w:r>
                          <w:rPr>
                            <w:sz w:val="18"/>
                          </w:rPr>
                          <w:t>417</w:t>
                        </w:r>
                      </w:p>
                    </w:tc>
                    <w:tc>
                      <w:tcPr>
                        <w:tcW w:w="611" w:type="dxa"/>
                      </w:tcPr>
                      <w:p>
                        <w:pPr>
                          <w:pStyle w:val="TableParagraph"/>
                          <w:spacing w:line="185" w:lineRule="exact" w:before="20"/>
                          <w:ind w:right="97"/>
                          <w:rPr>
                            <w:sz w:val="18"/>
                          </w:rPr>
                        </w:pPr>
                        <w:r>
                          <w:rPr>
                            <w:sz w:val="18"/>
                          </w:rPr>
                          <w:t>563</w:t>
                        </w:r>
                      </w:p>
                    </w:tc>
                    <w:tc>
                      <w:tcPr>
                        <w:tcW w:w="470" w:type="dxa"/>
                      </w:tcPr>
                      <w:p>
                        <w:pPr>
                          <w:pStyle w:val="TableParagraph"/>
                          <w:spacing w:line="185" w:lineRule="exact" w:before="20"/>
                          <w:ind w:right="97"/>
                          <w:rPr>
                            <w:sz w:val="18"/>
                          </w:rPr>
                        </w:pPr>
                        <w:r>
                          <w:rPr>
                            <w:sz w:val="18"/>
                          </w:rPr>
                          <w:t>116</w:t>
                        </w:r>
                      </w:p>
                    </w:tc>
                    <w:tc>
                      <w:tcPr>
                        <w:tcW w:w="470" w:type="dxa"/>
                      </w:tcPr>
                      <w:p>
                        <w:pPr>
                          <w:pStyle w:val="TableParagraph"/>
                          <w:spacing w:line="185" w:lineRule="exact" w:before="20"/>
                          <w:ind w:right="97"/>
                          <w:rPr>
                            <w:sz w:val="18"/>
                          </w:rPr>
                        </w:pPr>
                        <w:r>
                          <w:rPr>
                            <w:sz w:val="18"/>
                          </w:rPr>
                          <w:t>349</w:t>
                        </w:r>
                      </w:p>
                    </w:tc>
                    <w:tc>
                      <w:tcPr>
                        <w:tcW w:w="470" w:type="dxa"/>
                      </w:tcPr>
                      <w:p>
                        <w:pPr>
                          <w:pStyle w:val="TableParagraph"/>
                          <w:spacing w:line="185" w:lineRule="exact" w:before="20"/>
                          <w:ind w:right="97"/>
                          <w:rPr>
                            <w:sz w:val="18"/>
                          </w:rPr>
                        </w:pPr>
                        <w:r>
                          <w:rPr>
                            <w:sz w:val="18"/>
                          </w:rPr>
                          <w:t>49</w:t>
                        </w:r>
                      </w:p>
                    </w:tc>
                    <w:tc>
                      <w:tcPr>
                        <w:tcW w:w="470" w:type="dxa"/>
                      </w:tcPr>
                      <w:p>
                        <w:pPr>
                          <w:pStyle w:val="TableParagraph"/>
                          <w:spacing w:line="185" w:lineRule="exact" w:before="20"/>
                          <w:ind w:right="97"/>
                          <w:rPr>
                            <w:sz w:val="18"/>
                          </w:rPr>
                        </w:pPr>
                        <w:r>
                          <w:rPr>
                            <w:sz w:val="18"/>
                          </w:rPr>
                          <w:t>44</w:t>
                        </w:r>
                      </w:p>
                    </w:tc>
                    <w:tc>
                      <w:tcPr>
                        <w:tcW w:w="702" w:type="dxa"/>
                      </w:tcPr>
                      <w:p>
                        <w:pPr>
                          <w:pStyle w:val="TableParagraph"/>
                          <w:spacing w:line="185" w:lineRule="exact" w:before="20"/>
                          <w:ind w:right="98"/>
                          <w:rPr>
                            <w:sz w:val="18"/>
                          </w:rPr>
                        </w:pPr>
                        <w:r>
                          <w:rPr>
                            <w:sz w:val="18"/>
                          </w:rPr>
                          <w:t>11,408</w:t>
                        </w:r>
                      </w:p>
                    </w:tc>
                  </w:tr>
                  <w:tr>
                    <w:trPr>
                      <w:trHeight w:val="224" w:hRule="atLeast"/>
                    </w:trPr>
                    <w:tc>
                      <w:tcPr>
                        <w:tcW w:w="562" w:type="dxa"/>
                      </w:tcPr>
                      <w:p>
                        <w:pPr>
                          <w:pStyle w:val="TableParagraph"/>
                          <w:spacing w:line="185" w:lineRule="exact" w:before="20"/>
                          <w:ind w:left="99"/>
                          <w:jc w:val="left"/>
                          <w:rPr>
                            <w:sz w:val="18"/>
                          </w:rPr>
                        </w:pPr>
                        <w:r>
                          <w:rPr>
                            <w:sz w:val="18"/>
                          </w:rPr>
                          <w:t>1992</w:t>
                        </w:r>
                      </w:p>
                    </w:tc>
                    <w:tc>
                      <w:tcPr>
                        <w:tcW w:w="611" w:type="dxa"/>
                      </w:tcPr>
                      <w:p>
                        <w:pPr>
                          <w:pStyle w:val="TableParagraph"/>
                          <w:spacing w:line="185" w:lineRule="exact" w:before="20"/>
                          <w:ind w:right="97"/>
                          <w:rPr>
                            <w:sz w:val="18"/>
                          </w:rPr>
                        </w:pPr>
                        <w:r>
                          <w:rPr>
                            <w:sz w:val="18"/>
                          </w:rPr>
                          <w:t>1,566</w:t>
                        </w:r>
                      </w:p>
                    </w:tc>
                    <w:tc>
                      <w:tcPr>
                        <w:tcW w:w="611" w:type="dxa"/>
                      </w:tcPr>
                      <w:p>
                        <w:pPr>
                          <w:pStyle w:val="TableParagraph"/>
                          <w:spacing w:line="185" w:lineRule="exact" w:before="20"/>
                          <w:ind w:right="97"/>
                          <w:rPr>
                            <w:sz w:val="18"/>
                          </w:rPr>
                        </w:pPr>
                        <w:r>
                          <w:rPr>
                            <w:sz w:val="18"/>
                          </w:rPr>
                          <w:t>444</w:t>
                        </w:r>
                      </w:p>
                    </w:tc>
                    <w:tc>
                      <w:tcPr>
                        <w:tcW w:w="611" w:type="dxa"/>
                      </w:tcPr>
                      <w:p>
                        <w:pPr>
                          <w:pStyle w:val="TableParagraph"/>
                          <w:spacing w:line="185" w:lineRule="exact" w:before="20"/>
                          <w:ind w:right="97"/>
                          <w:rPr>
                            <w:sz w:val="18"/>
                          </w:rPr>
                        </w:pPr>
                        <w:r>
                          <w:rPr>
                            <w:sz w:val="18"/>
                          </w:rPr>
                          <w:t>2,303</w:t>
                        </w:r>
                      </w:p>
                    </w:tc>
                    <w:tc>
                      <w:tcPr>
                        <w:tcW w:w="611" w:type="dxa"/>
                      </w:tcPr>
                      <w:p>
                        <w:pPr>
                          <w:pStyle w:val="TableParagraph"/>
                          <w:spacing w:line="185" w:lineRule="exact" w:before="20"/>
                          <w:ind w:right="97"/>
                          <w:rPr>
                            <w:sz w:val="18"/>
                          </w:rPr>
                        </w:pPr>
                        <w:r>
                          <w:rPr>
                            <w:sz w:val="18"/>
                          </w:rPr>
                          <w:t>375</w:t>
                        </w:r>
                      </w:p>
                    </w:tc>
                    <w:tc>
                      <w:tcPr>
                        <w:tcW w:w="611" w:type="dxa"/>
                      </w:tcPr>
                      <w:p>
                        <w:pPr>
                          <w:pStyle w:val="TableParagraph"/>
                          <w:spacing w:line="185" w:lineRule="exact" w:before="20"/>
                          <w:ind w:right="97"/>
                          <w:rPr>
                            <w:sz w:val="18"/>
                          </w:rPr>
                        </w:pPr>
                        <w:r>
                          <w:rPr>
                            <w:sz w:val="18"/>
                          </w:rPr>
                          <w:t>409</w:t>
                        </w:r>
                      </w:p>
                    </w:tc>
                    <w:tc>
                      <w:tcPr>
                        <w:tcW w:w="611" w:type="dxa"/>
                      </w:tcPr>
                      <w:p>
                        <w:pPr>
                          <w:pStyle w:val="TableParagraph"/>
                          <w:spacing w:line="185" w:lineRule="exact" w:before="20"/>
                          <w:ind w:right="97"/>
                          <w:rPr>
                            <w:sz w:val="18"/>
                          </w:rPr>
                        </w:pPr>
                        <w:r>
                          <w:rPr>
                            <w:sz w:val="18"/>
                          </w:rPr>
                          <w:t>681</w:t>
                        </w:r>
                      </w:p>
                    </w:tc>
                    <w:tc>
                      <w:tcPr>
                        <w:tcW w:w="611" w:type="dxa"/>
                      </w:tcPr>
                      <w:p>
                        <w:pPr>
                          <w:pStyle w:val="TableParagraph"/>
                          <w:spacing w:line="185" w:lineRule="exact" w:before="20"/>
                          <w:ind w:right="97"/>
                          <w:rPr>
                            <w:sz w:val="18"/>
                          </w:rPr>
                        </w:pPr>
                        <w:r>
                          <w:rPr>
                            <w:sz w:val="18"/>
                          </w:rPr>
                          <w:t>616</w:t>
                        </w:r>
                      </w:p>
                    </w:tc>
                    <w:tc>
                      <w:tcPr>
                        <w:tcW w:w="611" w:type="dxa"/>
                      </w:tcPr>
                      <w:p>
                        <w:pPr>
                          <w:pStyle w:val="TableParagraph"/>
                          <w:spacing w:line="185" w:lineRule="exact" w:before="20"/>
                          <w:ind w:right="97"/>
                          <w:rPr>
                            <w:sz w:val="18"/>
                          </w:rPr>
                        </w:pPr>
                        <w:r>
                          <w:rPr>
                            <w:sz w:val="18"/>
                          </w:rPr>
                          <w:t>896</w:t>
                        </w:r>
                      </w:p>
                    </w:tc>
                    <w:tc>
                      <w:tcPr>
                        <w:tcW w:w="611" w:type="dxa"/>
                      </w:tcPr>
                      <w:p>
                        <w:pPr>
                          <w:pStyle w:val="TableParagraph"/>
                          <w:spacing w:line="185" w:lineRule="exact" w:before="20"/>
                          <w:ind w:right="97"/>
                          <w:rPr>
                            <w:sz w:val="18"/>
                          </w:rPr>
                        </w:pPr>
                        <w:r>
                          <w:rPr>
                            <w:sz w:val="18"/>
                          </w:rPr>
                          <w:t>401</w:t>
                        </w:r>
                      </w:p>
                    </w:tc>
                    <w:tc>
                      <w:tcPr>
                        <w:tcW w:w="611" w:type="dxa"/>
                      </w:tcPr>
                      <w:p>
                        <w:pPr>
                          <w:pStyle w:val="TableParagraph"/>
                          <w:spacing w:line="185" w:lineRule="exact" w:before="20"/>
                          <w:ind w:right="97"/>
                          <w:rPr>
                            <w:sz w:val="18"/>
                          </w:rPr>
                        </w:pPr>
                        <w:r>
                          <w:rPr>
                            <w:sz w:val="18"/>
                          </w:rPr>
                          <w:t>770</w:t>
                        </w:r>
                      </w:p>
                    </w:tc>
                    <w:tc>
                      <w:tcPr>
                        <w:tcW w:w="611" w:type="dxa"/>
                      </w:tcPr>
                      <w:p>
                        <w:pPr>
                          <w:pStyle w:val="TableParagraph"/>
                          <w:spacing w:line="185" w:lineRule="exact" w:before="20"/>
                          <w:ind w:right="97"/>
                          <w:rPr>
                            <w:sz w:val="18"/>
                          </w:rPr>
                        </w:pPr>
                        <w:r>
                          <w:rPr>
                            <w:sz w:val="18"/>
                          </w:rPr>
                          <w:t>272</w:t>
                        </w:r>
                      </w:p>
                    </w:tc>
                    <w:tc>
                      <w:tcPr>
                        <w:tcW w:w="470" w:type="dxa"/>
                      </w:tcPr>
                      <w:p>
                        <w:pPr>
                          <w:pStyle w:val="TableParagraph"/>
                          <w:spacing w:line="185" w:lineRule="exact" w:before="20"/>
                          <w:ind w:right="97"/>
                          <w:rPr>
                            <w:sz w:val="18"/>
                          </w:rPr>
                        </w:pPr>
                        <w:r>
                          <w:rPr>
                            <w:sz w:val="18"/>
                          </w:rPr>
                          <w:t>338</w:t>
                        </w:r>
                      </w:p>
                    </w:tc>
                    <w:tc>
                      <w:tcPr>
                        <w:tcW w:w="470" w:type="dxa"/>
                      </w:tcPr>
                      <w:p>
                        <w:pPr>
                          <w:pStyle w:val="TableParagraph"/>
                          <w:spacing w:line="185" w:lineRule="exact" w:before="20"/>
                          <w:ind w:right="97"/>
                          <w:rPr>
                            <w:sz w:val="18"/>
                          </w:rPr>
                        </w:pPr>
                        <w:r>
                          <w:rPr>
                            <w:sz w:val="18"/>
                          </w:rPr>
                          <w:t>146</w:t>
                        </w:r>
                      </w:p>
                    </w:tc>
                    <w:tc>
                      <w:tcPr>
                        <w:tcW w:w="470" w:type="dxa"/>
                      </w:tcPr>
                      <w:p>
                        <w:pPr>
                          <w:pStyle w:val="TableParagraph"/>
                          <w:spacing w:line="185" w:lineRule="exact" w:before="20"/>
                          <w:ind w:right="97"/>
                          <w:rPr>
                            <w:sz w:val="18"/>
                          </w:rPr>
                        </w:pPr>
                        <w:r>
                          <w:rPr>
                            <w:sz w:val="18"/>
                          </w:rPr>
                          <w:t>116</w:t>
                        </w:r>
                      </w:p>
                    </w:tc>
                    <w:tc>
                      <w:tcPr>
                        <w:tcW w:w="470" w:type="dxa"/>
                      </w:tcPr>
                      <w:p>
                        <w:pPr>
                          <w:pStyle w:val="TableParagraph"/>
                          <w:spacing w:line="185" w:lineRule="exact" w:before="20"/>
                          <w:ind w:right="97"/>
                          <w:rPr>
                            <w:sz w:val="18"/>
                          </w:rPr>
                        </w:pPr>
                        <w:r>
                          <w:rPr>
                            <w:sz w:val="18"/>
                          </w:rPr>
                          <w:t>92</w:t>
                        </w:r>
                      </w:p>
                    </w:tc>
                    <w:tc>
                      <w:tcPr>
                        <w:tcW w:w="702" w:type="dxa"/>
                      </w:tcPr>
                      <w:p>
                        <w:pPr>
                          <w:pStyle w:val="TableParagraph"/>
                          <w:spacing w:line="185" w:lineRule="exact" w:before="20"/>
                          <w:ind w:right="98"/>
                          <w:rPr>
                            <w:sz w:val="18"/>
                          </w:rPr>
                        </w:pPr>
                        <w:r>
                          <w:rPr>
                            <w:sz w:val="18"/>
                          </w:rPr>
                          <w:t>9,424</w:t>
                        </w:r>
                      </w:p>
                    </w:tc>
                  </w:tr>
                  <w:tr>
                    <w:trPr>
                      <w:trHeight w:val="224" w:hRule="atLeast"/>
                    </w:trPr>
                    <w:tc>
                      <w:tcPr>
                        <w:tcW w:w="562" w:type="dxa"/>
                      </w:tcPr>
                      <w:p>
                        <w:pPr>
                          <w:pStyle w:val="TableParagraph"/>
                          <w:spacing w:line="185" w:lineRule="exact" w:before="20"/>
                          <w:ind w:left="99"/>
                          <w:jc w:val="left"/>
                          <w:rPr>
                            <w:sz w:val="18"/>
                          </w:rPr>
                        </w:pPr>
                        <w:r>
                          <w:rPr>
                            <w:sz w:val="18"/>
                          </w:rPr>
                          <w:t>1993</w:t>
                        </w:r>
                      </w:p>
                    </w:tc>
                    <w:tc>
                      <w:tcPr>
                        <w:tcW w:w="611" w:type="dxa"/>
                      </w:tcPr>
                      <w:p>
                        <w:pPr>
                          <w:pStyle w:val="TableParagraph"/>
                          <w:spacing w:line="185" w:lineRule="exact" w:before="20"/>
                          <w:ind w:right="97"/>
                          <w:rPr>
                            <w:sz w:val="18"/>
                          </w:rPr>
                        </w:pPr>
                        <w:r>
                          <w:rPr>
                            <w:sz w:val="18"/>
                          </w:rPr>
                          <w:t>2,553</w:t>
                        </w:r>
                      </w:p>
                    </w:tc>
                    <w:tc>
                      <w:tcPr>
                        <w:tcW w:w="611" w:type="dxa"/>
                      </w:tcPr>
                      <w:p>
                        <w:pPr>
                          <w:pStyle w:val="TableParagraph"/>
                          <w:spacing w:line="185" w:lineRule="exact" w:before="20"/>
                          <w:ind w:right="97"/>
                          <w:rPr>
                            <w:sz w:val="18"/>
                          </w:rPr>
                        </w:pPr>
                        <w:r>
                          <w:rPr>
                            <w:sz w:val="18"/>
                          </w:rPr>
                          <w:t>382</w:t>
                        </w:r>
                      </w:p>
                    </w:tc>
                    <w:tc>
                      <w:tcPr>
                        <w:tcW w:w="611" w:type="dxa"/>
                      </w:tcPr>
                      <w:p>
                        <w:pPr>
                          <w:pStyle w:val="TableParagraph"/>
                          <w:spacing w:line="185" w:lineRule="exact" w:before="20"/>
                          <w:ind w:right="97"/>
                          <w:rPr>
                            <w:sz w:val="18"/>
                          </w:rPr>
                        </w:pPr>
                        <w:r>
                          <w:rPr>
                            <w:sz w:val="18"/>
                          </w:rPr>
                          <w:t>835</w:t>
                        </w:r>
                      </w:p>
                    </w:tc>
                    <w:tc>
                      <w:tcPr>
                        <w:tcW w:w="611" w:type="dxa"/>
                      </w:tcPr>
                      <w:p>
                        <w:pPr>
                          <w:pStyle w:val="TableParagraph"/>
                          <w:spacing w:line="185" w:lineRule="exact" w:before="20"/>
                          <w:ind w:right="97"/>
                          <w:rPr>
                            <w:sz w:val="18"/>
                          </w:rPr>
                        </w:pPr>
                        <w:r>
                          <w:rPr>
                            <w:sz w:val="18"/>
                          </w:rPr>
                          <w:t>3,752</w:t>
                        </w:r>
                      </w:p>
                    </w:tc>
                    <w:tc>
                      <w:tcPr>
                        <w:tcW w:w="611" w:type="dxa"/>
                      </w:tcPr>
                      <w:p>
                        <w:pPr>
                          <w:pStyle w:val="TableParagraph"/>
                          <w:spacing w:line="185" w:lineRule="exact" w:before="20"/>
                          <w:ind w:right="97"/>
                          <w:rPr>
                            <w:sz w:val="18"/>
                          </w:rPr>
                        </w:pPr>
                        <w:r>
                          <w:rPr>
                            <w:sz w:val="18"/>
                          </w:rPr>
                          <w:t>818</w:t>
                        </w:r>
                      </w:p>
                    </w:tc>
                    <w:tc>
                      <w:tcPr>
                        <w:tcW w:w="611" w:type="dxa"/>
                      </w:tcPr>
                      <w:p>
                        <w:pPr>
                          <w:pStyle w:val="TableParagraph"/>
                          <w:spacing w:line="185" w:lineRule="exact" w:before="20"/>
                          <w:ind w:right="97"/>
                          <w:rPr>
                            <w:sz w:val="18"/>
                          </w:rPr>
                        </w:pPr>
                        <w:r>
                          <w:rPr>
                            <w:sz w:val="18"/>
                          </w:rPr>
                          <w:t>657</w:t>
                        </w:r>
                      </w:p>
                    </w:tc>
                    <w:tc>
                      <w:tcPr>
                        <w:tcW w:w="611" w:type="dxa"/>
                      </w:tcPr>
                      <w:p>
                        <w:pPr>
                          <w:pStyle w:val="TableParagraph"/>
                          <w:spacing w:line="185" w:lineRule="exact" w:before="20"/>
                          <w:ind w:right="97"/>
                          <w:rPr>
                            <w:sz w:val="18"/>
                          </w:rPr>
                        </w:pPr>
                        <w:r>
                          <w:rPr>
                            <w:sz w:val="18"/>
                          </w:rPr>
                          <w:t>340</w:t>
                        </w:r>
                      </w:p>
                    </w:tc>
                    <w:tc>
                      <w:tcPr>
                        <w:tcW w:w="611" w:type="dxa"/>
                      </w:tcPr>
                      <w:p>
                        <w:pPr>
                          <w:pStyle w:val="TableParagraph"/>
                          <w:spacing w:line="185" w:lineRule="exact" w:before="20"/>
                          <w:ind w:right="97"/>
                          <w:rPr>
                            <w:sz w:val="18"/>
                          </w:rPr>
                        </w:pPr>
                        <w:r>
                          <w:rPr>
                            <w:sz w:val="18"/>
                          </w:rPr>
                          <w:t>467</w:t>
                        </w:r>
                      </w:p>
                    </w:tc>
                    <w:tc>
                      <w:tcPr>
                        <w:tcW w:w="611" w:type="dxa"/>
                      </w:tcPr>
                      <w:p>
                        <w:pPr>
                          <w:pStyle w:val="TableParagraph"/>
                          <w:spacing w:line="185" w:lineRule="exact" w:before="20"/>
                          <w:ind w:right="97"/>
                          <w:rPr>
                            <w:sz w:val="18"/>
                          </w:rPr>
                        </w:pPr>
                        <w:r>
                          <w:rPr>
                            <w:sz w:val="18"/>
                          </w:rPr>
                          <w:t>634</w:t>
                        </w:r>
                      </w:p>
                    </w:tc>
                    <w:tc>
                      <w:tcPr>
                        <w:tcW w:w="611" w:type="dxa"/>
                      </w:tcPr>
                      <w:p>
                        <w:pPr>
                          <w:pStyle w:val="TableParagraph"/>
                          <w:spacing w:line="185" w:lineRule="exact" w:before="20"/>
                          <w:ind w:right="97"/>
                          <w:rPr>
                            <w:sz w:val="18"/>
                          </w:rPr>
                        </w:pPr>
                        <w:r>
                          <w:rPr>
                            <w:sz w:val="18"/>
                          </w:rPr>
                          <w:t>390</w:t>
                        </w:r>
                      </w:p>
                    </w:tc>
                    <w:tc>
                      <w:tcPr>
                        <w:tcW w:w="611" w:type="dxa"/>
                      </w:tcPr>
                      <w:p>
                        <w:pPr>
                          <w:pStyle w:val="TableParagraph"/>
                          <w:spacing w:line="185" w:lineRule="exact" w:before="20"/>
                          <w:ind w:right="97"/>
                          <w:rPr>
                            <w:sz w:val="18"/>
                          </w:rPr>
                        </w:pPr>
                        <w:r>
                          <w:rPr>
                            <w:sz w:val="18"/>
                          </w:rPr>
                          <w:t>343</w:t>
                        </w:r>
                      </w:p>
                    </w:tc>
                    <w:tc>
                      <w:tcPr>
                        <w:tcW w:w="470" w:type="dxa"/>
                      </w:tcPr>
                      <w:p>
                        <w:pPr>
                          <w:pStyle w:val="TableParagraph"/>
                          <w:spacing w:line="185" w:lineRule="exact" w:before="20"/>
                          <w:ind w:right="97"/>
                          <w:rPr>
                            <w:sz w:val="18"/>
                          </w:rPr>
                        </w:pPr>
                        <w:r>
                          <w:rPr>
                            <w:sz w:val="18"/>
                          </w:rPr>
                          <w:t>251</w:t>
                        </w:r>
                      </w:p>
                    </w:tc>
                    <w:tc>
                      <w:tcPr>
                        <w:tcW w:w="470" w:type="dxa"/>
                      </w:tcPr>
                      <w:p>
                        <w:pPr>
                          <w:pStyle w:val="TableParagraph"/>
                          <w:spacing w:line="185" w:lineRule="exact" w:before="20"/>
                          <w:ind w:right="97"/>
                          <w:rPr>
                            <w:sz w:val="18"/>
                          </w:rPr>
                        </w:pPr>
                        <w:r>
                          <w:rPr>
                            <w:sz w:val="18"/>
                          </w:rPr>
                          <w:t>197</w:t>
                        </w:r>
                      </w:p>
                    </w:tc>
                    <w:tc>
                      <w:tcPr>
                        <w:tcW w:w="470" w:type="dxa"/>
                      </w:tcPr>
                      <w:p>
                        <w:pPr>
                          <w:pStyle w:val="TableParagraph"/>
                          <w:spacing w:line="185" w:lineRule="exact" w:before="20"/>
                          <w:ind w:right="97"/>
                          <w:rPr>
                            <w:sz w:val="18"/>
                          </w:rPr>
                        </w:pPr>
                        <w:r>
                          <w:rPr>
                            <w:sz w:val="18"/>
                          </w:rPr>
                          <w:t>109</w:t>
                        </w:r>
                      </w:p>
                    </w:tc>
                    <w:tc>
                      <w:tcPr>
                        <w:tcW w:w="470" w:type="dxa"/>
                      </w:tcPr>
                      <w:p>
                        <w:pPr>
                          <w:pStyle w:val="TableParagraph"/>
                          <w:spacing w:line="185" w:lineRule="exact" w:before="20"/>
                          <w:ind w:right="97"/>
                          <w:rPr>
                            <w:sz w:val="18"/>
                          </w:rPr>
                        </w:pPr>
                        <w:r>
                          <w:rPr>
                            <w:sz w:val="18"/>
                          </w:rPr>
                          <w:t>130</w:t>
                        </w:r>
                      </w:p>
                    </w:tc>
                    <w:tc>
                      <w:tcPr>
                        <w:tcW w:w="702" w:type="dxa"/>
                      </w:tcPr>
                      <w:p>
                        <w:pPr>
                          <w:pStyle w:val="TableParagraph"/>
                          <w:spacing w:line="185" w:lineRule="exact" w:before="20"/>
                          <w:ind w:right="98"/>
                          <w:rPr>
                            <w:sz w:val="18"/>
                          </w:rPr>
                        </w:pPr>
                        <w:r>
                          <w:rPr>
                            <w:sz w:val="18"/>
                          </w:rPr>
                          <w:t>11,856</w:t>
                        </w:r>
                      </w:p>
                    </w:tc>
                  </w:tr>
                  <w:tr>
                    <w:trPr>
                      <w:trHeight w:val="224" w:hRule="atLeast"/>
                    </w:trPr>
                    <w:tc>
                      <w:tcPr>
                        <w:tcW w:w="562" w:type="dxa"/>
                      </w:tcPr>
                      <w:p>
                        <w:pPr>
                          <w:pStyle w:val="TableParagraph"/>
                          <w:spacing w:line="185" w:lineRule="exact" w:before="20"/>
                          <w:ind w:left="99"/>
                          <w:jc w:val="left"/>
                          <w:rPr>
                            <w:sz w:val="18"/>
                          </w:rPr>
                        </w:pPr>
                        <w:r>
                          <w:rPr>
                            <w:sz w:val="18"/>
                          </w:rPr>
                          <w:t>1994</w:t>
                        </w:r>
                      </w:p>
                    </w:tc>
                    <w:tc>
                      <w:tcPr>
                        <w:tcW w:w="611" w:type="dxa"/>
                      </w:tcPr>
                      <w:p>
                        <w:pPr>
                          <w:pStyle w:val="TableParagraph"/>
                          <w:spacing w:line="185" w:lineRule="exact" w:before="20"/>
                          <w:ind w:right="97"/>
                          <w:rPr>
                            <w:sz w:val="18"/>
                          </w:rPr>
                        </w:pPr>
                        <w:r>
                          <w:rPr>
                            <w:sz w:val="18"/>
                          </w:rPr>
                          <w:t>1,667</w:t>
                        </w:r>
                      </w:p>
                    </w:tc>
                    <w:tc>
                      <w:tcPr>
                        <w:tcW w:w="611" w:type="dxa"/>
                      </w:tcPr>
                      <w:p>
                        <w:pPr>
                          <w:pStyle w:val="TableParagraph"/>
                          <w:spacing w:line="185" w:lineRule="exact" w:before="20"/>
                          <w:ind w:right="97"/>
                          <w:rPr>
                            <w:sz w:val="18"/>
                          </w:rPr>
                        </w:pPr>
                        <w:r>
                          <w:rPr>
                            <w:sz w:val="18"/>
                          </w:rPr>
                          <w:t>752</w:t>
                        </w:r>
                      </w:p>
                    </w:tc>
                    <w:tc>
                      <w:tcPr>
                        <w:tcW w:w="611" w:type="dxa"/>
                      </w:tcPr>
                      <w:p>
                        <w:pPr>
                          <w:pStyle w:val="TableParagraph"/>
                          <w:spacing w:line="185" w:lineRule="exact" w:before="20"/>
                          <w:ind w:right="97"/>
                          <w:rPr>
                            <w:sz w:val="18"/>
                          </w:rPr>
                        </w:pPr>
                        <w:r>
                          <w:rPr>
                            <w:sz w:val="18"/>
                          </w:rPr>
                          <w:t>580</w:t>
                        </w:r>
                      </w:p>
                    </w:tc>
                    <w:tc>
                      <w:tcPr>
                        <w:tcW w:w="611" w:type="dxa"/>
                      </w:tcPr>
                      <w:p>
                        <w:pPr>
                          <w:pStyle w:val="TableParagraph"/>
                          <w:spacing w:line="185" w:lineRule="exact" w:before="20"/>
                          <w:ind w:right="97"/>
                          <w:rPr>
                            <w:sz w:val="18"/>
                          </w:rPr>
                        </w:pPr>
                        <w:r>
                          <w:rPr>
                            <w:sz w:val="18"/>
                          </w:rPr>
                          <w:t>1,622</w:t>
                        </w:r>
                      </w:p>
                    </w:tc>
                    <w:tc>
                      <w:tcPr>
                        <w:tcW w:w="611" w:type="dxa"/>
                      </w:tcPr>
                      <w:p>
                        <w:pPr>
                          <w:pStyle w:val="TableParagraph"/>
                          <w:spacing w:line="185" w:lineRule="exact" w:before="20"/>
                          <w:ind w:right="97"/>
                          <w:rPr>
                            <w:sz w:val="18"/>
                          </w:rPr>
                        </w:pPr>
                        <w:r>
                          <w:rPr>
                            <w:sz w:val="18"/>
                          </w:rPr>
                          <w:t>4,394</w:t>
                        </w:r>
                      </w:p>
                    </w:tc>
                    <w:tc>
                      <w:tcPr>
                        <w:tcW w:w="611" w:type="dxa"/>
                      </w:tcPr>
                      <w:p>
                        <w:pPr>
                          <w:pStyle w:val="TableParagraph"/>
                          <w:spacing w:line="185" w:lineRule="exact" w:before="20"/>
                          <w:ind w:right="97"/>
                          <w:rPr>
                            <w:sz w:val="18"/>
                          </w:rPr>
                        </w:pPr>
                        <w:r>
                          <w:rPr>
                            <w:sz w:val="18"/>
                          </w:rPr>
                          <w:t>770</w:t>
                        </w:r>
                      </w:p>
                    </w:tc>
                    <w:tc>
                      <w:tcPr>
                        <w:tcW w:w="611" w:type="dxa"/>
                      </w:tcPr>
                      <w:p>
                        <w:pPr>
                          <w:pStyle w:val="TableParagraph"/>
                          <w:spacing w:line="185" w:lineRule="exact" w:before="20"/>
                          <w:ind w:right="97"/>
                          <w:rPr>
                            <w:sz w:val="18"/>
                          </w:rPr>
                        </w:pPr>
                        <w:r>
                          <w:rPr>
                            <w:sz w:val="18"/>
                          </w:rPr>
                          <w:t>200</w:t>
                        </w:r>
                      </w:p>
                    </w:tc>
                    <w:tc>
                      <w:tcPr>
                        <w:tcW w:w="611" w:type="dxa"/>
                      </w:tcPr>
                      <w:p>
                        <w:pPr>
                          <w:pStyle w:val="TableParagraph"/>
                          <w:spacing w:line="185" w:lineRule="exact" w:before="20"/>
                          <w:ind w:right="97"/>
                          <w:rPr>
                            <w:sz w:val="18"/>
                          </w:rPr>
                        </w:pPr>
                        <w:r>
                          <w:rPr>
                            <w:sz w:val="18"/>
                          </w:rPr>
                          <w:t>173</w:t>
                        </w:r>
                      </w:p>
                    </w:tc>
                    <w:tc>
                      <w:tcPr>
                        <w:tcW w:w="611" w:type="dxa"/>
                      </w:tcPr>
                      <w:p>
                        <w:pPr>
                          <w:pStyle w:val="TableParagraph"/>
                          <w:spacing w:line="185" w:lineRule="exact" w:before="20"/>
                          <w:ind w:right="97"/>
                          <w:rPr>
                            <w:sz w:val="18"/>
                          </w:rPr>
                        </w:pPr>
                        <w:r>
                          <w:rPr>
                            <w:sz w:val="18"/>
                          </w:rPr>
                          <w:t>193</w:t>
                        </w:r>
                      </w:p>
                    </w:tc>
                    <w:tc>
                      <w:tcPr>
                        <w:tcW w:w="611" w:type="dxa"/>
                      </w:tcPr>
                      <w:p>
                        <w:pPr>
                          <w:pStyle w:val="TableParagraph"/>
                          <w:spacing w:line="185" w:lineRule="exact" w:before="20"/>
                          <w:ind w:right="97"/>
                          <w:rPr>
                            <w:sz w:val="18"/>
                          </w:rPr>
                        </w:pPr>
                        <w:r>
                          <w:rPr>
                            <w:sz w:val="18"/>
                          </w:rPr>
                          <w:t>364</w:t>
                        </w:r>
                      </w:p>
                    </w:tc>
                    <w:tc>
                      <w:tcPr>
                        <w:tcW w:w="611" w:type="dxa"/>
                      </w:tcPr>
                      <w:p>
                        <w:pPr>
                          <w:pStyle w:val="TableParagraph"/>
                          <w:spacing w:line="185" w:lineRule="exact" w:before="20"/>
                          <w:ind w:right="97"/>
                          <w:rPr>
                            <w:sz w:val="18"/>
                          </w:rPr>
                        </w:pPr>
                        <w:r>
                          <w:rPr>
                            <w:sz w:val="18"/>
                          </w:rPr>
                          <w:t>222</w:t>
                        </w:r>
                      </w:p>
                    </w:tc>
                    <w:tc>
                      <w:tcPr>
                        <w:tcW w:w="470" w:type="dxa"/>
                      </w:tcPr>
                      <w:p>
                        <w:pPr>
                          <w:pStyle w:val="TableParagraph"/>
                          <w:spacing w:line="185" w:lineRule="exact" w:before="20"/>
                          <w:ind w:right="97"/>
                          <w:rPr>
                            <w:sz w:val="18"/>
                          </w:rPr>
                        </w:pPr>
                        <w:r>
                          <w:rPr>
                            <w:sz w:val="18"/>
                          </w:rPr>
                          <w:t>310</w:t>
                        </w:r>
                      </w:p>
                    </w:tc>
                    <w:tc>
                      <w:tcPr>
                        <w:tcW w:w="470" w:type="dxa"/>
                      </w:tcPr>
                      <w:p>
                        <w:pPr>
                          <w:pStyle w:val="TableParagraph"/>
                          <w:spacing w:line="185" w:lineRule="exact" w:before="20"/>
                          <w:ind w:right="97"/>
                          <w:rPr>
                            <w:sz w:val="18"/>
                          </w:rPr>
                        </w:pPr>
                        <w:r>
                          <w:rPr>
                            <w:sz w:val="18"/>
                          </w:rPr>
                          <w:t>117</w:t>
                        </w:r>
                      </w:p>
                    </w:tc>
                    <w:tc>
                      <w:tcPr>
                        <w:tcW w:w="470" w:type="dxa"/>
                      </w:tcPr>
                      <w:p>
                        <w:pPr>
                          <w:pStyle w:val="TableParagraph"/>
                          <w:spacing w:line="185" w:lineRule="exact" w:before="20"/>
                          <w:ind w:right="97"/>
                          <w:rPr>
                            <w:sz w:val="18"/>
                          </w:rPr>
                        </w:pPr>
                        <w:r>
                          <w:rPr>
                            <w:sz w:val="18"/>
                          </w:rPr>
                          <w:t>113</w:t>
                        </w:r>
                      </w:p>
                    </w:tc>
                    <w:tc>
                      <w:tcPr>
                        <w:tcW w:w="470" w:type="dxa"/>
                      </w:tcPr>
                      <w:p>
                        <w:pPr>
                          <w:pStyle w:val="TableParagraph"/>
                          <w:spacing w:line="185" w:lineRule="exact" w:before="20"/>
                          <w:ind w:right="97"/>
                          <w:rPr>
                            <w:sz w:val="18"/>
                          </w:rPr>
                        </w:pPr>
                        <w:r>
                          <w:rPr>
                            <w:sz w:val="18"/>
                          </w:rPr>
                          <w:t>187</w:t>
                        </w:r>
                      </w:p>
                    </w:tc>
                    <w:tc>
                      <w:tcPr>
                        <w:tcW w:w="702" w:type="dxa"/>
                      </w:tcPr>
                      <w:p>
                        <w:pPr>
                          <w:pStyle w:val="TableParagraph"/>
                          <w:spacing w:line="185" w:lineRule="exact" w:before="20"/>
                          <w:ind w:right="98"/>
                          <w:rPr>
                            <w:sz w:val="18"/>
                          </w:rPr>
                        </w:pPr>
                        <w:r>
                          <w:rPr>
                            <w:sz w:val="18"/>
                          </w:rPr>
                          <w:t>11,663</w:t>
                        </w:r>
                      </w:p>
                    </w:tc>
                  </w:tr>
                  <w:tr>
                    <w:trPr>
                      <w:trHeight w:val="224" w:hRule="atLeast"/>
                    </w:trPr>
                    <w:tc>
                      <w:tcPr>
                        <w:tcW w:w="562" w:type="dxa"/>
                      </w:tcPr>
                      <w:p>
                        <w:pPr>
                          <w:pStyle w:val="TableParagraph"/>
                          <w:spacing w:line="185" w:lineRule="exact" w:before="20"/>
                          <w:ind w:left="99"/>
                          <w:jc w:val="left"/>
                          <w:rPr>
                            <w:sz w:val="18"/>
                          </w:rPr>
                        </w:pPr>
                        <w:r>
                          <w:rPr>
                            <w:sz w:val="18"/>
                          </w:rPr>
                          <w:t>1995</w:t>
                        </w:r>
                      </w:p>
                    </w:tc>
                    <w:tc>
                      <w:tcPr>
                        <w:tcW w:w="611" w:type="dxa"/>
                      </w:tcPr>
                      <w:p>
                        <w:pPr>
                          <w:pStyle w:val="TableParagraph"/>
                          <w:spacing w:line="185" w:lineRule="exact" w:before="20"/>
                          <w:ind w:right="97"/>
                          <w:rPr>
                            <w:sz w:val="18"/>
                          </w:rPr>
                        </w:pPr>
                        <w:r>
                          <w:rPr>
                            <w:sz w:val="18"/>
                          </w:rPr>
                          <w:t>2,231</w:t>
                        </w:r>
                      </w:p>
                    </w:tc>
                    <w:tc>
                      <w:tcPr>
                        <w:tcW w:w="611" w:type="dxa"/>
                      </w:tcPr>
                      <w:p>
                        <w:pPr>
                          <w:pStyle w:val="TableParagraph"/>
                          <w:spacing w:line="185" w:lineRule="exact" w:before="20"/>
                          <w:ind w:right="97"/>
                          <w:rPr>
                            <w:sz w:val="18"/>
                          </w:rPr>
                        </w:pPr>
                        <w:r>
                          <w:rPr>
                            <w:sz w:val="18"/>
                          </w:rPr>
                          <w:t>206</w:t>
                        </w:r>
                      </w:p>
                    </w:tc>
                    <w:tc>
                      <w:tcPr>
                        <w:tcW w:w="611" w:type="dxa"/>
                      </w:tcPr>
                      <w:p>
                        <w:pPr>
                          <w:pStyle w:val="TableParagraph"/>
                          <w:spacing w:line="185" w:lineRule="exact" w:before="20"/>
                          <w:ind w:right="97"/>
                          <w:rPr>
                            <w:sz w:val="18"/>
                          </w:rPr>
                        </w:pPr>
                        <w:r>
                          <w:rPr>
                            <w:sz w:val="18"/>
                          </w:rPr>
                          <w:t>385</w:t>
                        </w:r>
                      </w:p>
                    </w:tc>
                    <w:tc>
                      <w:tcPr>
                        <w:tcW w:w="611" w:type="dxa"/>
                      </w:tcPr>
                      <w:p>
                        <w:pPr>
                          <w:pStyle w:val="TableParagraph"/>
                          <w:spacing w:line="185" w:lineRule="exact" w:before="20"/>
                          <w:ind w:right="97"/>
                          <w:rPr>
                            <w:sz w:val="18"/>
                          </w:rPr>
                        </w:pPr>
                        <w:r>
                          <w:rPr>
                            <w:sz w:val="18"/>
                          </w:rPr>
                          <w:t>1,940</w:t>
                        </w:r>
                      </w:p>
                    </w:tc>
                    <w:tc>
                      <w:tcPr>
                        <w:tcW w:w="611" w:type="dxa"/>
                      </w:tcPr>
                      <w:p>
                        <w:pPr>
                          <w:pStyle w:val="TableParagraph"/>
                          <w:spacing w:line="185" w:lineRule="exact" w:before="20"/>
                          <w:ind w:right="97"/>
                          <w:rPr>
                            <w:sz w:val="18"/>
                          </w:rPr>
                        </w:pPr>
                        <w:r>
                          <w:rPr>
                            <w:sz w:val="18"/>
                          </w:rPr>
                          <w:t>2,615</w:t>
                        </w:r>
                      </w:p>
                    </w:tc>
                    <w:tc>
                      <w:tcPr>
                        <w:tcW w:w="611" w:type="dxa"/>
                      </w:tcPr>
                      <w:p>
                        <w:pPr>
                          <w:pStyle w:val="TableParagraph"/>
                          <w:spacing w:line="185" w:lineRule="exact" w:before="20"/>
                          <w:ind w:right="97"/>
                          <w:rPr>
                            <w:sz w:val="18"/>
                          </w:rPr>
                        </w:pPr>
                        <w:r>
                          <w:rPr>
                            <w:sz w:val="18"/>
                          </w:rPr>
                          <w:t>4,293</w:t>
                        </w:r>
                      </w:p>
                    </w:tc>
                    <w:tc>
                      <w:tcPr>
                        <w:tcW w:w="611" w:type="dxa"/>
                      </w:tcPr>
                      <w:p>
                        <w:pPr>
                          <w:pStyle w:val="TableParagraph"/>
                          <w:spacing w:line="185" w:lineRule="exact" w:before="20"/>
                          <w:ind w:right="97"/>
                          <w:rPr>
                            <w:sz w:val="18"/>
                          </w:rPr>
                        </w:pPr>
                        <w:r>
                          <w:rPr>
                            <w:sz w:val="18"/>
                          </w:rPr>
                          <w:t>1,824</w:t>
                        </w:r>
                      </w:p>
                    </w:tc>
                    <w:tc>
                      <w:tcPr>
                        <w:tcW w:w="611" w:type="dxa"/>
                      </w:tcPr>
                      <w:p>
                        <w:pPr>
                          <w:pStyle w:val="TableParagraph"/>
                          <w:spacing w:line="185" w:lineRule="exact" w:before="20"/>
                          <w:ind w:right="97"/>
                          <w:rPr>
                            <w:sz w:val="18"/>
                          </w:rPr>
                        </w:pPr>
                        <w:r>
                          <w:rPr>
                            <w:sz w:val="18"/>
                          </w:rPr>
                          <w:t>481</w:t>
                        </w:r>
                      </w:p>
                    </w:tc>
                    <w:tc>
                      <w:tcPr>
                        <w:tcW w:w="611" w:type="dxa"/>
                      </w:tcPr>
                      <w:p>
                        <w:pPr>
                          <w:pStyle w:val="TableParagraph"/>
                          <w:spacing w:line="185" w:lineRule="exact" w:before="20"/>
                          <w:ind w:right="97"/>
                          <w:rPr>
                            <w:sz w:val="18"/>
                          </w:rPr>
                        </w:pPr>
                        <w:r>
                          <w:rPr>
                            <w:sz w:val="18"/>
                          </w:rPr>
                          <w:t>294</w:t>
                        </w:r>
                      </w:p>
                    </w:tc>
                    <w:tc>
                      <w:tcPr>
                        <w:tcW w:w="611" w:type="dxa"/>
                      </w:tcPr>
                      <w:p>
                        <w:pPr>
                          <w:pStyle w:val="TableParagraph"/>
                          <w:spacing w:line="185" w:lineRule="exact" w:before="20"/>
                          <w:ind w:right="97"/>
                          <w:rPr>
                            <w:sz w:val="18"/>
                          </w:rPr>
                        </w:pPr>
                        <w:r>
                          <w:rPr>
                            <w:sz w:val="18"/>
                          </w:rPr>
                          <w:t>184</w:t>
                        </w:r>
                      </w:p>
                    </w:tc>
                    <w:tc>
                      <w:tcPr>
                        <w:tcW w:w="611" w:type="dxa"/>
                      </w:tcPr>
                      <w:p>
                        <w:pPr>
                          <w:pStyle w:val="TableParagraph"/>
                          <w:spacing w:line="185" w:lineRule="exact" w:before="20"/>
                          <w:ind w:right="97"/>
                          <w:rPr>
                            <w:sz w:val="18"/>
                          </w:rPr>
                        </w:pPr>
                        <w:r>
                          <w:rPr>
                            <w:sz w:val="18"/>
                          </w:rPr>
                          <w:t>346</w:t>
                        </w:r>
                      </w:p>
                    </w:tc>
                    <w:tc>
                      <w:tcPr>
                        <w:tcW w:w="470" w:type="dxa"/>
                      </w:tcPr>
                      <w:p>
                        <w:pPr>
                          <w:pStyle w:val="TableParagraph"/>
                          <w:spacing w:line="185" w:lineRule="exact" w:before="20"/>
                          <w:ind w:right="97"/>
                          <w:rPr>
                            <w:sz w:val="18"/>
                          </w:rPr>
                        </w:pPr>
                        <w:r>
                          <w:rPr>
                            <w:sz w:val="18"/>
                          </w:rPr>
                          <w:t>139</w:t>
                        </w:r>
                      </w:p>
                    </w:tc>
                    <w:tc>
                      <w:tcPr>
                        <w:tcW w:w="470" w:type="dxa"/>
                      </w:tcPr>
                      <w:p>
                        <w:pPr>
                          <w:pStyle w:val="TableParagraph"/>
                          <w:spacing w:line="185" w:lineRule="exact" w:before="20"/>
                          <w:ind w:right="97"/>
                          <w:rPr>
                            <w:sz w:val="18"/>
                          </w:rPr>
                        </w:pPr>
                        <w:r>
                          <w:rPr>
                            <w:sz w:val="18"/>
                          </w:rPr>
                          <w:t>256</w:t>
                        </w:r>
                      </w:p>
                    </w:tc>
                    <w:tc>
                      <w:tcPr>
                        <w:tcW w:w="470" w:type="dxa"/>
                      </w:tcPr>
                      <w:p>
                        <w:pPr>
                          <w:pStyle w:val="TableParagraph"/>
                          <w:spacing w:line="185" w:lineRule="exact" w:before="20"/>
                          <w:ind w:right="97"/>
                          <w:rPr>
                            <w:sz w:val="18"/>
                          </w:rPr>
                        </w:pPr>
                        <w:r>
                          <w:rPr>
                            <w:sz w:val="18"/>
                          </w:rPr>
                          <w:t>101</w:t>
                        </w:r>
                      </w:p>
                    </w:tc>
                    <w:tc>
                      <w:tcPr>
                        <w:tcW w:w="470" w:type="dxa"/>
                      </w:tcPr>
                      <w:p>
                        <w:pPr>
                          <w:pStyle w:val="TableParagraph"/>
                          <w:spacing w:line="185" w:lineRule="exact" w:before="20"/>
                          <w:ind w:right="97"/>
                          <w:rPr>
                            <w:sz w:val="18"/>
                          </w:rPr>
                        </w:pPr>
                        <w:r>
                          <w:rPr>
                            <w:sz w:val="18"/>
                          </w:rPr>
                          <w:t>145</w:t>
                        </w:r>
                      </w:p>
                    </w:tc>
                    <w:tc>
                      <w:tcPr>
                        <w:tcW w:w="702" w:type="dxa"/>
                      </w:tcPr>
                      <w:p>
                        <w:pPr>
                          <w:pStyle w:val="TableParagraph"/>
                          <w:spacing w:line="185" w:lineRule="exact" w:before="20"/>
                          <w:ind w:right="98"/>
                          <w:rPr>
                            <w:sz w:val="18"/>
                          </w:rPr>
                        </w:pPr>
                        <w:r>
                          <w:rPr>
                            <w:sz w:val="18"/>
                          </w:rPr>
                          <w:t>15,439</w:t>
                        </w:r>
                      </w:p>
                    </w:tc>
                  </w:tr>
                  <w:tr>
                    <w:trPr>
                      <w:trHeight w:val="224" w:hRule="atLeast"/>
                    </w:trPr>
                    <w:tc>
                      <w:tcPr>
                        <w:tcW w:w="562" w:type="dxa"/>
                      </w:tcPr>
                      <w:p>
                        <w:pPr>
                          <w:pStyle w:val="TableParagraph"/>
                          <w:spacing w:line="185" w:lineRule="exact" w:before="20"/>
                          <w:ind w:left="99"/>
                          <w:jc w:val="left"/>
                          <w:rPr>
                            <w:sz w:val="18"/>
                          </w:rPr>
                        </w:pPr>
                        <w:r>
                          <w:rPr>
                            <w:sz w:val="18"/>
                          </w:rPr>
                          <w:t>1996</w:t>
                        </w:r>
                      </w:p>
                    </w:tc>
                    <w:tc>
                      <w:tcPr>
                        <w:tcW w:w="611" w:type="dxa"/>
                      </w:tcPr>
                      <w:p>
                        <w:pPr>
                          <w:pStyle w:val="TableParagraph"/>
                          <w:spacing w:line="185" w:lineRule="exact" w:before="20"/>
                          <w:ind w:right="97"/>
                          <w:rPr>
                            <w:sz w:val="18"/>
                          </w:rPr>
                        </w:pPr>
                        <w:r>
                          <w:rPr>
                            <w:sz w:val="18"/>
                          </w:rPr>
                          <w:t>1,488</w:t>
                        </w:r>
                      </w:p>
                    </w:tc>
                    <w:tc>
                      <w:tcPr>
                        <w:tcW w:w="611" w:type="dxa"/>
                      </w:tcPr>
                      <w:p>
                        <w:pPr>
                          <w:pStyle w:val="TableParagraph"/>
                          <w:spacing w:line="185" w:lineRule="exact" w:before="20"/>
                          <w:ind w:right="97"/>
                          <w:rPr>
                            <w:sz w:val="18"/>
                          </w:rPr>
                        </w:pPr>
                        <w:r>
                          <w:rPr>
                            <w:sz w:val="18"/>
                          </w:rPr>
                          <w:t>318</w:t>
                        </w:r>
                      </w:p>
                    </w:tc>
                    <w:tc>
                      <w:tcPr>
                        <w:tcW w:w="611" w:type="dxa"/>
                      </w:tcPr>
                      <w:p>
                        <w:pPr>
                          <w:pStyle w:val="TableParagraph"/>
                          <w:spacing w:line="185" w:lineRule="exact" w:before="20"/>
                          <w:ind w:right="97"/>
                          <w:rPr>
                            <w:sz w:val="18"/>
                          </w:rPr>
                        </w:pPr>
                        <w:r>
                          <w:rPr>
                            <w:sz w:val="18"/>
                          </w:rPr>
                          <w:t>126</w:t>
                        </w:r>
                      </w:p>
                    </w:tc>
                    <w:tc>
                      <w:tcPr>
                        <w:tcW w:w="611" w:type="dxa"/>
                      </w:tcPr>
                      <w:p>
                        <w:pPr>
                          <w:pStyle w:val="TableParagraph"/>
                          <w:spacing w:line="185" w:lineRule="exact" w:before="20"/>
                          <w:ind w:right="97"/>
                          <w:rPr>
                            <w:sz w:val="18"/>
                          </w:rPr>
                        </w:pPr>
                        <w:r>
                          <w:rPr>
                            <w:sz w:val="18"/>
                          </w:rPr>
                          <w:t>253</w:t>
                        </w:r>
                      </w:p>
                    </w:tc>
                    <w:tc>
                      <w:tcPr>
                        <w:tcW w:w="611" w:type="dxa"/>
                      </w:tcPr>
                      <w:p>
                        <w:pPr>
                          <w:pStyle w:val="TableParagraph"/>
                          <w:spacing w:line="185" w:lineRule="exact" w:before="20"/>
                          <w:ind w:right="97"/>
                          <w:rPr>
                            <w:sz w:val="18"/>
                          </w:rPr>
                        </w:pPr>
                        <w:r>
                          <w:rPr>
                            <w:sz w:val="18"/>
                          </w:rPr>
                          <w:t>897</w:t>
                        </w:r>
                      </w:p>
                    </w:tc>
                    <w:tc>
                      <w:tcPr>
                        <w:tcW w:w="611" w:type="dxa"/>
                      </w:tcPr>
                      <w:p>
                        <w:pPr>
                          <w:pStyle w:val="TableParagraph"/>
                          <w:spacing w:line="185" w:lineRule="exact" w:before="20"/>
                          <w:ind w:right="97"/>
                          <w:rPr>
                            <w:sz w:val="18"/>
                          </w:rPr>
                        </w:pPr>
                        <w:r>
                          <w:rPr>
                            <w:sz w:val="18"/>
                          </w:rPr>
                          <w:t>1,311</w:t>
                        </w:r>
                      </w:p>
                    </w:tc>
                    <w:tc>
                      <w:tcPr>
                        <w:tcW w:w="611" w:type="dxa"/>
                      </w:tcPr>
                      <w:p>
                        <w:pPr>
                          <w:pStyle w:val="TableParagraph"/>
                          <w:spacing w:line="185" w:lineRule="exact" w:before="20"/>
                          <w:ind w:right="97"/>
                          <w:rPr>
                            <w:sz w:val="18"/>
                          </w:rPr>
                        </w:pPr>
                        <w:r>
                          <w:rPr>
                            <w:sz w:val="18"/>
                          </w:rPr>
                          <w:t>1,213</w:t>
                        </w:r>
                      </w:p>
                    </w:tc>
                    <w:tc>
                      <w:tcPr>
                        <w:tcW w:w="611" w:type="dxa"/>
                      </w:tcPr>
                      <w:p>
                        <w:pPr>
                          <w:pStyle w:val="TableParagraph"/>
                          <w:spacing w:line="185" w:lineRule="exact" w:before="20"/>
                          <w:ind w:right="97"/>
                          <w:rPr>
                            <w:sz w:val="18"/>
                          </w:rPr>
                        </w:pPr>
                        <w:r>
                          <w:rPr>
                            <w:sz w:val="18"/>
                          </w:rPr>
                          <w:t>415</w:t>
                        </w:r>
                      </w:p>
                    </w:tc>
                    <w:tc>
                      <w:tcPr>
                        <w:tcW w:w="611" w:type="dxa"/>
                      </w:tcPr>
                      <w:p>
                        <w:pPr>
                          <w:pStyle w:val="TableParagraph"/>
                          <w:spacing w:line="185" w:lineRule="exact" w:before="20"/>
                          <w:ind w:right="97"/>
                          <w:rPr>
                            <w:sz w:val="18"/>
                          </w:rPr>
                        </w:pPr>
                        <w:r>
                          <w:rPr>
                            <w:sz w:val="18"/>
                          </w:rPr>
                          <w:t>103</w:t>
                        </w:r>
                      </w:p>
                    </w:tc>
                    <w:tc>
                      <w:tcPr>
                        <w:tcW w:w="611" w:type="dxa"/>
                      </w:tcPr>
                      <w:p>
                        <w:pPr>
                          <w:pStyle w:val="TableParagraph"/>
                          <w:spacing w:line="185" w:lineRule="exact" w:before="20"/>
                          <w:ind w:right="97"/>
                          <w:rPr>
                            <w:sz w:val="18"/>
                          </w:rPr>
                        </w:pPr>
                        <w:r>
                          <w:rPr>
                            <w:sz w:val="18"/>
                          </w:rPr>
                          <w:t>111</w:t>
                        </w:r>
                      </w:p>
                    </w:tc>
                    <w:tc>
                      <w:tcPr>
                        <w:tcW w:w="611" w:type="dxa"/>
                      </w:tcPr>
                      <w:p>
                        <w:pPr>
                          <w:pStyle w:val="TableParagraph"/>
                          <w:spacing w:line="185" w:lineRule="exact" w:before="20"/>
                          <w:ind w:right="97"/>
                          <w:rPr>
                            <w:sz w:val="18"/>
                          </w:rPr>
                        </w:pPr>
                        <w:r>
                          <w:rPr>
                            <w:sz w:val="18"/>
                          </w:rPr>
                          <w:t>75</w:t>
                        </w:r>
                      </w:p>
                    </w:tc>
                    <w:tc>
                      <w:tcPr>
                        <w:tcW w:w="470" w:type="dxa"/>
                      </w:tcPr>
                      <w:p>
                        <w:pPr>
                          <w:pStyle w:val="TableParagraph"/>
                          <w:spacing w:line="185" w:lineRule="exact" w:before="20"/>
                          <w:ind w:right="97"/>
                          <w:rPr>
                            <w:sz w:val="18"/>
                          </w:rPr>
                        </w:pPr>
                        <w:r>
                          <w:rPr>
                            <w:sz w:val="18"/>
                          </w:rPr>
                          <w:t>141</w:t>
                        </w:r>
                      </w:p>
                    </w:tc>
                    <w:tc>
                      <w:tcPr>
                        <w:tcW w:w="470" w:type="dxa"/>
                      </w:tcPr>
                      <w:p>
                        <w:pPr>
                          <w:pStyle w:val="TableParagraph"/>
                          <w:spacing w:line="185" w:lineRule="exact" w:before="20"/>
                          <w:ind w:right="97"/>
                          <w:rPr>
                            <w:sz w:val="18"/>
                          </w:rPr>
                        </w:pPr>
                        <w:r>
                          <w:rPr>
                            <w:sz w:val="18"/>
                          </w:rPr>
                          <w:t>46</w:t>
                        </w:r>
                      </w:p>
                    </w:tc>
                    <w:tc>
                      <w:tcPr>
                        <w:tcW w:w="470" w:type="dxa"/>
                      </w:tcPr>
                      <w:p>
                        <w:pPr>
                          <w:pStyle w:val="TableParagraph"/>
                          <w:spacing w:line="185" w:lineRule="exact" w:before="20"/>
                          <w:ind w:right="97"/>
                          <w:rPr>
                            <w:sz w:val="18"/>
                          </w:rPr>
                        </w:pPr>
                        <w:r>
                          <w:rPr>
                            <w:sz w:val="18"/>
                          </w:rPr>
                          <w:t>83</w:t>
                        </w:r>
                      </w:p>
                    </w:tc>
                    <w:tc>
                      <w:tcPr>
                        <w:tcW w:w="470" w:type="dxa"/>
                      </w:tcPr>
                      <w:p>
                        <w:pPr>
                          <w:pStyle w:val="TableParagraph"/>
                          <w:spacing w:line="185" w:lineRule="exact" w:before="20"/>
                          <w:ind w:right="97"/>
                          <w:rPr>
                            <w:sz w:val="18"/>
                          </w:rPr>
                        </w:pPr>
                        <w:r>
                          <w:rPr>
                            <w:sz w:val="18"/>
                          </w:rPr>
                          <w:t>110</w:t>
                        </w:r>
                      </w:p>
                    </w:tc>
                    <w:tc>
                      <w:tcPr>
                        <w:tcW w:w="702" w:type="dxa"/>
                      </w:tcPr>
                      <w:p>
                        <w:pPr>
                          <w:pStyle w:val="TableParagraph"/>
                          <w:spacing w:line="185" w:lineRule="exact" w:before="20"/>
                          <w:ind w:right="98"/>
                          <w:rPr>
                            <w:sz w:val="18"/>
                          </w:rPr>
                        </w:pPr>
                        <w:r>
                          <w:rPr>
                            <w:sz w:val="18"/>
                          </w:rPr>
                          <w:t>6,691</w:t>
                        </w:r>
                      </w:p>
                    </w:tc>
                  </w:tr>
                  <w:tr>
                    <w:trPr>
                      <w:trHeight w:val="224" w:hRule="atLeast"/>
                    </w:trPr>
                    <w:tc>
                      <w:tcPr>
                        <w:tcW w:w="562" w:type="dxa"/>
                      </w:tcPr>
                      <w:p>
                        <w:pPr>
                          <w:pStyle w:val="TableParagraph"/>
                          <w:spacing w:line="185" w:lineRule="exact" w:before="20"/>
                          <w:ind w:left="99"/>
                          <w:jc w:val="left"/>
                          <w:rPr>
                            <w:sz w:val="18"/>
                          </w:rPr>
                        </w:pPr>
                        <w:r>
                          <w:rPr>
                            <w:sz w:val="18"/>
                          </w:rPr>
                          <w:t>1997</w:t>
                        </w:r>
                      </w:p>
                    </w:tc>
                    <w:tc>
                      <w:tcPr>
                        <w:tcW w:w="611" w:type="dxa"/>
                      </w:tcPr>
                      <w:p>
                        <w:pPr>
                          <w:pStyle w:val="TableParagraph"/>
                          <w:spacing w:line="185" w:lineRule="exact" w:before="20"/>
                          <w:ind w:right="97"/>
                          <w:rPr>
                            <w:sz w:val="18"/>
                          </w:rPr>
                        </w:pPr>
                        <w:r>
                          <w:rPr>
                            <w:sz w:val="18"/>
                          </w:rPr>
                          <w:t>2,502</w:t>
                        </w:r>
                      </w:p>
                    </w:tc>
                    <w:tc>
                      <w:tcPr>
                        <w:tcW w:w="611" w:type="dxa"/>
                      </w:tcPr>
                      <w:p>
                        <w:pPr>
                          <w:pStyle w:val="TableParagraph"/>
                          <w:spacing w:line="185" w:lineRule="exact" w:before="20"/>
                          <w:ind w:right="97"/>
                          <w:rPr>
                            <w:sz w:val="18"/>
                          </w:rPr>
                        </w:pPr>
                        <w:r>
                          <w:rPr>
                            <w:sz w:val="18"/>
                          </w:rPr>
                          <w:t>361</w:t>
                        </w:r>
                      </w:p>
                    </w:tc>
                    <w:tc>
                      <w:tcPr>
                        <w:tcW w:w="611" w:type="dxa"/>
                      </w:tcPr>
                      <w:p>
                        <w:pPr>
                          <w:pStyle w:val="TableParagraph"/>
                          <w:spacing w:line="185" w:lineRule="exact" w:before="20"/>
                          <w:ind w:right="97"/>
                          <w:rPr>
                            <w:sz w:val="18"/>
                          </w:rPr>
                        </w:pPr>
                        <w:r>
                          <w:rPr>
                            <w:sz w:val="18"/>
                          </w:rPr>
                          <w:t>84</w:t>
                        </w:r>
                      </w:p>
                    </w:tc>
                    <w:tc>
                      <w:tcPr>
                        <w:tcW w:w="611" w:type="dxa"/>
                      </w:tcPr>
                      <w:p>
                        <w:pPr>
                          <w:pStyle w:val="TableParagraph"/>
                          <w:spacing w:line="185" w:lineRule="exact" w:before="20"/>
                          <w:ind w:right="97"/>
                          <w:rPr>
                            <w:sz w:val="18"/>
                          </w:rPr>
                        </w:pPr>
                        <w:r>
                          <w:rPr>
                            <w:sz w:val="18"/>
                          </w:rPr>
                          <w:t>100</w:t>
                        </w:r>
                      </w:p>
                    </w:tc>
                    <w:tc>
                      <w:tcPr>
                        <w:tcW w:w="611" w:type="dxa"/>
                      </w:tcPr>
                      <w:p>
                        <w:pPr>
                          <w:pStyle w:val="TableParagraph"/>
                          <w:spacing w:line="185" w:lineRule="exact" w:before="20"/>
                          <w:ind w:right="97"/>
                          <w:rPr>
                            <w:sz w:val="18"/>
                          </w:rPr>
                        </w:pPr>
                        <w:r>
                          <w:rPr>
                            <w:sz w:val="18"/>
                          </w:rPr>
                          <w:t>1,459</w:t>
                        </w:r>
                      </w:p>
                    </w:tc>
                    <w:tc>
                      <w:tcPr>
                        <w:tcW w:w="611" w:type="dxa"/>
                      </w:tcPr>
                      <w:p>
                        <w:pPr>
                          <w:pStyle w:val="TableParagraph"/>
                          <w:spacing w:line="185" w:lineRule="exact" w:before="20"/>
                          <w:ind w:right="97"/>
                          <w:rPr>
                            <w:sz w:val="18"/>
                          </w:rPr>
                        </w:pPr>
                        <w:r>
                          <w:rPr>
                            <w:sz w:val="18"/>
                          </w:rPr>
                          <w:t>992</w:t>
                        </w:r>
                      </w:p>
                    </w:tc>
                    <w:tc>
                      <w:tcPr>
                        <w:tcW w:w="611" w:type="dxa"/>
                      </w:tcPr>
                      <w:p>
                        <w:pPr>
                          <w:pStyle w:val="TableParagraph"/>
                          <w:spacing w:line="185" w:lineRule="exact" w:before="20"/>
                          <w:ind w:right="97"/>
                          <w:rPr>
                            <w:sz w:val="18"/>
                          </w:rPr>
                        </w:pPr>
                        <w:r>
                          <w:rPr>
                            <w:sz w:val="18"/>
                          </w:rPr>
                          <w:t>731</w:t>
                        </w:r>
                      </w:p>
                    </w:tc>
                    <w:tc>
                      <w:tcPr>
                        <w:tcW w:w="611" w:type="dxa"/>
                      </w:tcPr>
                      <w:p>
                        <w:pPr>
                          <w:pStyle w:val="TableParagraph"/>
                          <w:spacing w:line="185" w:lineRule="exact" w:before="20"/>
                          <w:ind w:right="97"/>
                          <w:rPr>
                            <w:sz w:val="18"/>
                          </w:rPr>
                        </w:pPr>
                        <w:r>
                          <w:rPr>
                            <w:sz w:val="18"/>
                          </w:rPr>
                          <w:t>923</w:t>
                        </w:r>
                      </w:p>
                    </w:tc>
                    <w:tc>
                      <w:tcPr>
                        <w:tcW w:w="611" w:type="dxa"/>
                      </w:tcPr>
                      <w:p>
                        <w:pPr>
                          <w:pStyle w:val="TableParagraph"/>
                          <w:spacing w:line="185" w:lineRule="exact" w:before="20"/>
                          <w:ind w:right="97"/>
                          <w:rPr>
                            <w:sz w:val="18"/>
                          </w:rPr>
                        </w:pPr>
                        <w:r>
                          <w:rPr>
                            <w:sz w:val="18"/>
                          </w:rPr>
                          <w:t>160</w:t>
                        </w:r>
                      </w:p>
                    </w:tc>
                    <w:tc>
                      <w:tcPr>
                        <w:tcW w:w="611" w:type="dxa"/>
                      </w:tcPr>
                      <w:p>
                        <w:pPr>
                          <w:pStyle w:val="TableParagraph"/>
                          <w:spacing w:line="185" w:lineRule="exact" w:before="20"/>
                          <w:ind w:right="97"/>
                          <w:rPr>
                            <w:sz w:val="18"/>
                          </w:rPr>
                        </w:pPr>
                        <w:r>
                          <w:rPr>
                            <w:sz w:val="18"/>
                          </w:rPr>
                          <w:t>82</w:t>
                        </w:r>
                      </w:p>
                    </w:tc>
                    <w:tc>
                      <w:tcPr>
                        <w:tcW w:w="611" w:type="dxa"/>
                      </w:tcPr>
                      <w:p>
                        <w:pPr>
                          <w:pStyle w:val="TableParagraph"/>
                          <w:spacing w:line="185" w:lineRule="exact" w:before="20"/>
                          <w:ind w:right="97"/>
                          <w:rPr>
                            <w:sz w:val="18"/>
                          </w:rPr>
                        </w:pPr>
                        <w:r>
                          <w:rPr>
                            <w:sz w:val="18"/>
                          </w:rPr>
                          <w:t>62</w:t>
                        </w:r>
                      </w:p>
                    </w:tc>
                    <w:tc>
                      <w:tcPr>
                        <w:tcW w:w="470" w:type="dxa"/>
                      </w:tcPr>
                      <w:p>
                        <w:pPr>
                          <w:pStyle w:val="TableParagraph"/>
                          <w:spacing w:line="185" w:lineRule="exact" w:before="20"/>
                          <w:ind w:right="97"/>
                          <w:rPr>
                            <w:sz w:val="18"/>
                          </w:rPr>
                        </w:pPr>
                        <w:r>
                          <w:rPr>
                            <w:sz w:val="18"/>
                          </w:rPr>
                          <w:t>67</w:t>
                        </w:r>
                      </w:p>
                    </w:tc>
                    <w:tc>
                      <w:tcPr>
                        <w:tcW w:w="470" w:type="dxa"/>
                      </w:tcPr>
                      <w:p>
                        <w:pPr>
                          <w:pStyle w:val="TableParagraph"/>
                          <w:spacing w:line="185" w:lineRule="exact" w:before="20"/>
                          <w:ind w:right="97"/>
                          <w:rPr>
                            <w:sz w:val="18"/>
                          </w:rPr>
                        </w:pPr>
                        <w:r>
                          <w:rPr>
                            <w:sz w:val="18"/>
                          </w:rPr>
                          <w:t>111</w:t>
                        </w:r>
                      </w:p>
                    </w:tc>
                    <w:tc>
                      <w:tcPr>
                        <w:tcW w:w="470" w:type="dxa"/>
                      </w:tcPr>
                      <w:p>
                        <w:pPr>
                          <w:pStyle w:val="TableParagraph"/>
                          <w:spacing w:line="185" w:lineRule="exact" w:before="20"/>
                          <w:ind w:right="97"/>
                          <w:rPr>
                            <w:sz w:val="18"/>
                          </w:rPr>
                        </w:pPr>
                        <w:r>
                          <w:rPr>
                            <w:sz w:val="18"/>
                          </w:rPr>
                          <w:t>36</w:t>
                        </w:r>
                      </w:p>
                    </w:tc>
                    <w:tc>
                      <w:tcPr>
                        <w:tcW w:w="470" w:type="dxa"/>
                      </w:tcPr>
                      <w:p>
                        <w:pPr>
                          <w:pStyle w:val="TableParagraph"/>
                          <w:spacing w:line="185" w:lineRule="exact" w:before="20"/>
                          <w:ind w:right="97"/>
                          <w:rPr>
                            <w:sz w:val="18"/>
                          </w:rPr>
                        </w:pPr>
                        <w:r>
                          <w:rPr>
                            <w:sz w:val="18"/>
                          </w:rPr>
                          <w:t>123</w:t>
                        </w:r>
                      </w:p>
                    </w:tc>
                    <w:tc>
                      <w:tcPr>
                        <w:tcW w:w="702" w:type="dxa"/>
                      </w:tcPr>
                      <w:p>
                        <w:pPr>
                          <w:pStyle w:val="TableParagraph"/>
                          <w:spacing w:line="185" w:lineRule="exact" w:before="20"/>
                          <w:ind w:right="98"/>
                          <w:rPr>
                            <w:sz w:val="18"/>
                          </w:rPr>
                        </w:pPr>
                        <w:r>
                          <w:rPr>
                            <w:sz w:val="18"/>
                          </w:rPr>
                          <w:t>7,793</w:t>
                        </w:r>
                      </w:p>
                    </w:tc>
                  </w:tr>
                  <w:tr>
                    <w:trPr>
                      <w:trHeight w:val="224" w:hRule="atLeast"/>
                    </w:trPr>
                    <w:tc>
                      <w:tcPr>
                        <w:tcW w:w="562" w:type="dxa"/>
                      </w:tcPr>
                      <w:p>
                        <w:pPr>
                          <w:pStyle w:val="TableParagraph"/>
                          <w:spacing w:line="185" w:lineRule="exact" w:before="20"/>
                          <w:ind w:left="99"/>
                          <w:jc w:val="left"/>
                          <w:rPr>
                            <w:sz w:val="18"/>
                          </w:rPr>
                        </w:pPr>
                        <w:r>
                          <w:rPr>
                            <w:sz w:val="18"/>
                          </w:rPr>
                          <w:t>1998</w:t>
                        </w:r>
                      </w:p>
                    </w:tc>
                    <w:tc>
                      <w:tcPr>
                        <w:tcW w:w="611" w:type="dxa"/>
                      </w:tcPr>
                      <w:p>
                        <w:pPr>
                          <w:pStyle w:val="TableParagraph"/>
                          <w:spacing w:line="185" w:lineRule="exact" w:before="20"/>
                          <w:ind w:right="97"/>
                          <w:rPr>
                            <w:sz w:val="18"/>
                          </w:rPr>
                        </w:pPr>
                        <w:r>
                          <w:rPr>
                            <w:sz w:val="18"/>
                          </w:rPr>
                          <w:t>678</w:t>
                        </w:r>
                      </w:p>
                    </w:tc>
                    <w:tc>
                      <w:tcPr>
                        <w:tcW w:w="611" w:type="dxa"/>
                      </w:tcPr>
                      <w:p>
                        <w:pPr>
                          <w:pStyle w:val="TableParagraph"/>
                          <w:spacing w:line="185" w:lineRule="exact" w:before="20"/>
                          <w:ind w:right="97"/>
                          <w:rPr>
                            <w:sz w:val="18"/>
                          </w:rPr>
                        </w:pPr>
                        <w:r>
                          <w:rPr>
                            <w:sz w:val="18"/>
                          </w:rPr>
                          <w:t>614</w:t>
                        </w:r>
                      </w:p>
                    </w:tc>
                    <w:tc>
                      <w:tcPr>
                        <w:tcW w:w="611" w:type="dxa"/>
                      </w:tcPr>
                      <w:p>
                        <w:pPr>
                          <w:pStyle w:val="TableParagraph"/>
                          <w:spacing w:line="185" w:lineRule="exact" w:before="20"/>
                          <w:ind w:right="97"/>
                          <w:rPr>
                            <w:sz w:val="18"/>
                          </w:rPr>
                        </w:pPr>
                        <w:r>
                          <w:rPr>
                            <w:sz w:val="18"/>
                          </w:rPr>
                          <w:t>300</w:t>
                        </w:r>
                      </w:p>
                    </w:tc>
                    <w:tc>
                      <w:tcPr>
                        <w:tcW w:w="611" w:type="dxa"/>
                      </w:tcPr>
                      <w:p>
                        <w:pPr>
                          <w:pStyle w:val="TableParagraph"/>
                          <w:spacing w:line="185" w:lineRule="exact" w:before="20"/>
                          <w:ind w:right="97"/>
                          <w:rPr>
                            <w:sz w:val="18"/>
                          </w:rPr>
                        </w:pPr>
                        <w:r>
                          <w:rPr>
                            <w:sz w:val="18"/>
                          </w:rPr>
                          <w:t>176</w:t>
                        </w:r>
                      </w:p>
                    </w:tc>
                    <w:tc>
                      <w:tcPr>
                        <w:tcW w:w="611" w:type="dxa"/>
                      </w:tcPr>
                      <w:p>
                        <w:pPr>
                          <w:pStyle w:val="TableParagraph"/>
                          <w:spacing w:line="185" w:lineRule="exact" w:before="20"/>
                          <w:ind w:right="97"/>
                          <w:rPr>
                            <w:sz w:val="18"/>
                          </w:rPr>
                        </w:pPr>
                        <w:r>
                          <w:rPr>
                            <w:sz w:val="18"/>
                          </w:rPr>
                          <w:t>303</w:t>
                        </w:r>
                      </w:p>
                    </w:tc>
                    <w:tc>
                      <w:tcPr>
                        <w:tcW w:w="611" w:type="dxa"/>
                      </w:tcPr>
                      <w:p>
                        <w:pPr>
                          <w:pStyle w:val="TableParagraph"/>
                          <w:spacing w:line="185" w:lineRule="exact" w:before="20"/>
                          <w:ind w:right="97"/>
                          <w:rPr>
                            <w:sz w:val="18"/>
                          </w:rPr>
                        </w:pPr>
                        <w:r>
                          <w:rPr>
                            <w:sz w:val="18"/>
                          </w:rPr>
                          <w:t>1,740</w:t>
                        </w:r>
                      </w:p>
                    </w:tc>
                    <w:tc>
                      <w:tcPr>
                        <w:tcW w:w="611" w:type="dxa"/>
                      </w:tcPr>
                      <w:p>
                        <w:pPr>
                          <w:pStyle w:val="TableParagraph"/>
                          <w:spacing w:line="185" w:lineRule="exact" w:before="20"/>
                          <w:ind w:right="97"/>
                          <w:rPr>
                            <w:sz w:val="18"/>
                          </w:rPr>
                        </w:pPr>
                        <w:r>
                          <w:rPr>
                            <w:sz w:val="18"/>
                          </w:rPr>
                          <w:t>500</w:t>
                        </w:r>
                      </w:p>
                    </w:tc>
                    <w:tc>
                      <w:tcPr>
                        <w:tcW w:w="611" w:type="dxa"/>
                      </w:tcPr>
                      <w:p>
                        <w:pPr>
                          <w:pStyle w:val="TableParagraph"/>
                          <w:spacing w:line="185" w:lineRule="exact" w:before="20"/>
                          <w:ind w:right="97"/>
                          <w:rPr>
                            <w:sz w:val="18"/>
                          </w:rPr>
                        </w:pPr>
                        <w:r>
                          <w:rPr>
                            <w:sz w:val="18"/>
                          </w:rPr>
                          <w:t>353</w:t>
                        </w:r>
                      </w:p>
                    </w:tc>
                    <w:tc>
                      <w:tcPr>
                        <w:tcW w:w="611" w:type="dxa"/>
                      </w:tcPr>
                      <w:p>
                        <w:pPr>
                          <w:pStyle w:val="TableParagraph"/>
                          <w:spacing w:line="185" w:lineRule="exact" w:before="20"/>
                          <w:ind w:right="97"/>
                          <w:rPr>
                            <w:sz w:val="18"/>
                          </w:rPr>
                        </w:pPr>
                        <w:r>
                          <w:rPr>
                            <w:sz w:val="18"/>
                          </w:rPr>
                          <w:t>284</w:t>
                        </w:r>
                      </w:p>
                    </w:tc>
                    <w:tc>
                      <w:tcPr>
                        <w:tcW w:w="611" w:type="dxa"/>
                      </w:tcPr>
                      <w:p>
                        <w:pPr>
                          <w:pStyle w:val="TableParagraph"/>
                          <w:spacing w:line="185" w:lineRule="exact" w:before="20"/>
                          <w:ind w:right="97"/>
                          <w:rPr>
                            <w:sz w:val="18"/>
                          </w:rPr>
                        </w:pPr>
                        <w:r>
                          <w:rPr>
                            <w:sz w:val="18"/>
                          </w:rPr>
                          <w:t>71</w:t>
                        </w:r>
                      </w:p>
                    </w:tc>
                    <w:tc>
                      <w:tcPr>
                        <w:tcW w:w="611" w:type="dxa"/>
                      </w:tcPr>
                      <w:p>
                        <w:pPr>
                          <w:pStyle w:val="TableParagraph"/>
                          <w:spacing w:line="185" w:lineRule="exact" w:before="20"/>
                          <w:ind w:right="97"/>
                          <w:rPr>
                            <w:sz w:val="18"/>
                          </w:rPr>
                        </w:pPr>
                        <w:r>
                          <w:rPr>
                            <w:sz w:val="18"/>
                          </w:rPr>
                          <w:t>33</w:t>
                        </w:r>
                      </w:p>
                    </w:tc>
                    <w:tc>
                      <w:tcPr>
                        <w:tcW w:w="470" w:type="dxa"/>
                      </w:tcPr>
                      <w:p>
                        <w:pPr>
                          <w:pStyle w:val="TableParagraph"/>
                          <w:spacing w:line="185" w:lineRule="exact" w:before="20"/>
                          <w:ind w:right="97"/>
                          <w:rPr>
                            <w:sz w:val="18"/>
                          </w:rPr>
                        </w:pPr>
                        <w:r>
                          <w:rPr>
                            <w:sz w:val="18"/>
                          </w:rPr>
                          <w:t>12</w:t>
                        </w:r>
                      </w:p>
                    </w:tc>
                    <w:tc>
                      <w:tcPr>
                        <w:tcW w:w="470" w:type="dxa"/>
                      </w:tcPr>
                      <w:p>
                        <w:pPr>
                          <w:pStyle w:val="TableParagraph"/>
                          <w:spacing w:line="185" w:lineRule="exact" w:before="20"/>
                          <w:ind w:right="97"/>
                          <w:rPr>
                            <w:sz w:val="18"/>
                          </w:rPr>
                        </w:pPr>
                        <w:r>
                          <w:rPr>
                            <w:sz w:val="18"/>
                          </w:rPr>
                          <w:t>26</w:t>
                        </w:r>
                      </w:p>
                    </w:tc>
                    <w:tc>
                      <w:tcPr>
                        <w:tcW w:w="470" w:type="dxa"/>
                      </w:tcPr>
                      <w:p>
                        <w:pPr>
                          <w:pStyle w:val="TableParagraph"/>
                          <w:spacing w:line="185" w:lineRule="exact" w:before="20"/>
                          <w:ind w:right="97"/>
                          <w:rPr>
                            <w:sz w:val="18"/>
                          </w:rPr>
                        </w:pPr>
                        <w:r>
                          <w:rPr>
                            <w:sz w:val="18"/>
                          </w:rPr>
                          <w:t>30</w:t>
                        </w:r>
                      </w:p>
                    </w:tc>
                    <w:tc>
                      <w:tcPr>
                        <w:tcW w:w="470" w:type="dxa"/>
                      </w:tcPr>
                      <w:p>
                        <w:pPr>
                          <w:pStyle w:val="TableParagraph"/>
                          <w:spacing w:line="185" w:lineRule="exact" w:before="20"/>
                          <w:ind w:right="97"/>
                          <w:rPr>
                            <w:sz w:val="18"/>
                          </w:rPr>
                        </w:pPr>
                        <w:r>
                          <w:rPr>
                            <w:sz w:val="18"/>
                          </w:rPr>
                          <w:t>70</w:t>
                        </w:r>
                      </w:p>
                    </w:tc>
                    <w:tc>
                      <w:tcPr>
                        <w:tcW w:w="702" w:type="dxa"/>
                      </w:tcPr>
                      <w:p>
                        <w:pPr>
                          <w:pStyle w:val="TableParagraph"/>
                          <w:spacing w:line="185" w:lineRule="exact" w:before="20"/>
                          <w:ind w:right="98"/>
                          <w:rPr>
                            <w:sz w:val="18"/>
                          </w:rPr>
                        </w:pPr>
                        <w:r>
                          <w:rPr>
                            <w:sz w:val="18"/>
                          </w:rPr>
                          <w:t>5,190</w:t>
                        </w:r>
                      </w:p>
                    </w:tc>
                  </w:tr>
                  <w:tr>
                    <w:trPr>
                      <w:trHeight w:val="224" w:hRule="atLeast"/>
                    </w:trPr>
                    <w:tc>
                      <w:tcPr>
                        <w:tcW w:w="562" w:type="dxa"/>
                      </w:tcPr>
                      <w:p>
                        <w:pPr>
                          <w:pStyle w:val="TableParagraph"/>
                          <w:spacing w:line="185" w:lineRule="exact" w:before="20"/>
                          <w:ind w:left="99"/>
                          <w:jc w:val="left"/>
                          <w:rPr>
                            <w:sz w:val="18"/>
                          </w:rPr>
                        </w:pPr>
                        <w:r>
                          <w:rPr>
                            <w:sz w:val="18"/>
                          </w:rPr>
                          <w:t>1999</w:t>
                        </w:r>
                      </w:p>
                    </w:tc>
                    <w:tc>
                      <w:tcPr>
                        <w:tcW w:w="611" w:type="dxa"/>
                      </w:tcPr>
                      <w:p>
                        <w:pPr>
                          <w:pStyle w:val="TableParagraph"/>
                          <w:spacing w:line="185" w:lineRule="exact" w:before="20"/>
                          <w:ind w:right="97"/>
                          <w:rPr>
                            <w:sz w:val="18"/>
                          </w:rPr>
                        </w:pPr>
                        <w:r>
                          <w:rPr>
                            <w:sz w:val="18"/>
                          </w:rPr>
                          <w:t>1,123</w:t>
                        </w:r>
                      </w:p>
                    </w:tc>
                    <w:tc>
                      <w:tcPr>
                        <w:tcW w:w="611" w:type="dxa"/>
                      </w:tcPr>
                      <w:p>
                        <w:pPr>
                          <w:pStyle w:val="TableParagraph"/>
                          <w:spacing w:line="185" w:lineRule="exact" w:before="20"/>
                          <w:ind w:right="97"/>
                          <w:rPr>
                            <w:sz w:val="18"/>
                          </w:rPr>
                        </w:pPr>
                        <w:r>
                          <w:rPr>
                            <w:sz w:val="18"/>
                          </w:rPr>
                          <w:t>1,038</w:t>
                        </w:r>
                      </w:p>
                    </w:tc>
                    <w:tc>
                      <w:tcPr>
                        <w:tcW w:w="611" w:type="dxa"/>
                      </w:tcPr>
                      <w:p>
                        <w:pPr>
                          <w:pStyle w:val="TableParagraph"/>
                          <w:spacing w:line="185" w:lineRule="exact" w:before="20"/>
                          <w:ind w:right="97"/>
                          <w:rPr>
                            <w:sz w:val="18"/>
                          </w:rPr>
                        </w:pPr>
                        <w:r>
                          <w:rPr>
                            <w:sz w:val="18"/>
                          </w:rPr>
                          <w:t>966</w:t>
                        </w:r>
                      </w:p>
                    </w:tc>
                    <w:tc>
                      <w:tcPr>
                        <w:tcW w:w="611" w:type="dxa"/>
                      </w:tcPr>
                      <w:p>
                        <w:pPr>
                          <w:pStyle w:val="TableParagraph"/>
                          <w:spacing w:line="185" w:lineRule="exact" w:before="20"/>
                          <w:ind w:right="97"/>
                          <w:rPr>
                            <w:sz w:val="18"/>
                          </w:rPr>
                        </w:pPr>
                        <w:r>
                          <w:rPr>
                            <w:sz w:val="18"/>
                          </w:rPr>
                          <w:t>1,041</w:t>
                        </w:r>
                      </w:p>
                    </w:tc>
                    <w:tc>
                      <w:tcPr>
                        <w:tcW w:w="611" w:type="dxa"/>
                      </w:tcPr>
                      <w:p>
                        <w:pPr>
                          <w:pStyle w:val="TableParagraph"/>
                          <w:spacing w:line="185" w:lineRule="exact" w:before="20"/>
                          <w:ind w:right="97"/>
                          <w:rPr>
                            <w:sz w:val="18"/>
                          </w:rPr>
                        </w:pPr>
                        <w:r>
                          <w:rPr>
                            <w:sz w:val="18"/>
                          </w:rPr>
                          <w:t>589</w:t>
                        </w:r>
                      </w:p>
                    </w:tc>
                    <w:tc>
                      <w:tcPr>
                        <w:tcW w:w="611" w:type="dxa"/>
                      </w:tcPr>
                      <w:p>
                        <w:pPr>
                          <w:pStyle w:val="TableParagraph"/>
                          <w:spacing w:line="185" w:lineRule="exact" w:before="20"/>
                          <w:ind w:right="97"/>
                          <w:rPr>
                            <w:sz w:val="18"/>
                          </w:rPr>
                        </w:pPr>
                        <w:r>
                          <w:rPr>
                            <w:sz w:val="18"/>
                          </w:rPr>
                          <w:t>1,031</w:t>
                        </w:r>
                      </w:p>
                    </w:tc>
                    <w:tc>
                      <w:tcPr>
                        <w:tcW w:w="611" w:type="dxa"/>
                      </w:tcPr>
                      <w:p>
                        <w:pPr>
                          <w:pStyle w:val="TableParagraph"/>
                          <w:spacing w:line="185" w:lineRule="exact" w:before="20"/>
                          <w:ind w:right="97"/>
                          <w:rPr>
                            <w:sz w:val="18"/>
                          </w:rPr>
                        </w:pPr>
                        <w:r>
                          <w:rPr>
                            <w:sz w:val="18"/>
                          </w:rPr>
                          <w:t>2,554</w:t>
                        </w:r>
                      </w:p>
                    </w:tc>
                    <w:tc>
                      <w:tcPr>
                        <w:tcW w:w="611" w:type="dxa"/>
                      </w:tcPr>
                      <w:p>
                        <w:pPr>
                          <w:pStyle w:val="TableParagraph"/>
                          <w:spacing w:line="185" w:lineRule="exact" w:before="20"/>
                          <w:ind w:right="97"/>
                          <w:rPr>
                            <w:sz w:val="18"/>
                          </w:rPr>
                        </w:pPr>
                        <w:r>
                          <w:rPr>
                            <w:sz w:val="18"/>
                          </w:rPr>
                          <w:t>680</w:t>
                        </w:r>
                      </w:p>
                    </w:tc>
                    <w:tc>
                      <w:tcPr>
                        <w:tcW w:w="611" w:type="dxa"/>
                      </w:tcPr>
                      <w:p>
                        <w:pPr>
                          <w:pStyle w:val="TableParagraph"/>
                          <w:spacing w:line="185" w:lineRule="exact" w:before="20"/>
                          <w:ind w:right="97"/>
                          <w:rPr>
                            <w:sz w:val="18"/>
                          </w:rPr>
                        </w:pPr>
                        <w:r>
                          <w:rPr>
                            <w:sz w:val="18"/>
                          </w:rPr>
                          <w:t>322</w:t>
                        </w:r>
                      </w:p>
                    </w:tc>
                    <w:tc>
                      <w:tcPr>
                        <w:tcW w:w="611" w:type="dxa"/>
                      </w:tcPr>
                      <w:p>
                        <w:pPr>
                          <w:pStyle w:val="TableParagraph"/>
                          <w:spacing w:line="185" w:lineRule="exact" w:before="20"/>
                          <w:ind w:right="97"/>
                          <w:rPr>
                            <w:sz w:val="18"/>
                          </w:rPr>
                        </w:pPr>
                        <w:r>
                          <w:rPr>
                            <w:sz w:val="18"/>
                          </w:rPr>
                          <w:t>301</w:t>
                        </w:r>
                      </w:p>
                    </w:tc>
                    <w:tc>
                      <w:tcPr>
                        <w:tcW w:w="611" w:type="dxa"/>
                      </w:tcPr>
                      <w:p>
                        <w:pPr>
                          <w:pStyle w:val="TableParagraph"/>
                          <w:spacing w:line="185" w:lineRule="exact" w:before="20"/>
                          <w:ind w:right="97"/>
                          <w:rPr>
                            <w:sz w:val="18"/>
                          </w:rPr>
                        </w:pPr>
                        <w:r>
                          <w:rPr>
                            <w:sz w:val="18"/>
                          </w:rPr>
                          <w:t>110</w:t>
                        </w:r>
                      </w:p>
                    </w:tc>
                    <w:tc>
                      <w:tcPr>
                        <w:tcW w:w="470" w:type="dxa"/>
                      </w:tcPr>
                      <w:p>
                        <w:pPr>
                          <w:pStyle w:val="TableParagraph"/>
                          <w:spacing w:line="185" w:lineRule="exact" w:before="20"/>
                          <w:ind w:right="97"/>
                          <w:rPr>
                            <w:sz w:val="18"/>
                          </w:rPr>
                        </w:pPr>
                        <w:r>
                          <w:rPr>
                            <w:sz w:val="18"/>
                          </w:rPr>
                          <w:t>47</w:t>
                        </w:r>
                      </w:p>
                    </w:tc>
                    <w:tc>
                      <w:tcPr>
                        <w:tcW w:w="470" w:type="dxa"/>
                      </w:tcPr>
                      <w:p>
                        <w:pPr>
                          <w:pStyle w:val="TableParagraph"/>
                          <w:spacing w:line="185" w:lineRule="exact" w:before="20"/>
                          <w:ind w:right="97"/>
                          <w:rPr>
                            <w:sz w:val="18"/>
                          </w:rPr>
                        </w:pPr>
                        <w:r>
                          <w:rPr>
                            <w:sz w:val="18"/>
                          </w:rPr>
                          <w:t>19</w:t>
                        </w:r>
                      </w:p>
                    </w:tc>
                    <w:tc>
                      <w:tcPr>
                        <w:tcW w:w="470" w:type="dxa"/>
                      </w:tcPr>
                      <w:p>
                        <w:pPr>
                          <w:pStyle w:val="TableParagraph"/>
                          <w:spacing w:line="185" w:lineRule="exact" w:before="20"/>
                          <w:ind w:right="97"/>
                          <w:rPr>
                            <w:sz w:val="18"/>
                          </w:rPr>
                        </w:pPr>
                        <w:r>
                          <w:rPr>
                            <w:sz w:val="18"/>
                          </w:rPr>
                          <w:t>27</w:t>
                        </w:r>
                      </w:p>
                    </w:tc>
                    <w:tc>
                      <w:tcPr>
                        <w:tcW w:w="470" w:type="dxa"/>
                      </w:tcPr>
                      <w:p>
                        <w:pPr>
                          <w:pStyle w:val="TableParagraph"/>
                          <w:spacing w:line="185" w:lineRule="exact" w:before="20"/>
                          <w:ind w:right="97"/>
                          <w:rPr>
                            <w:sz w:val="18"/>
                          </w:rPr>
                        </w:pPr>
                        <w:r>
                          <w:rPr>
                            <w:sz w:val="18"/>
                          </w:rPr>
                          <w:t>93</w:t>
                        </w:r>
                      </w:p>
                    </w:tc>
                    <w:tc>
                      <w:tcPr>
                        <w:tcW w:w="702" w:type="dxa"/>
                      </w:tcPr>
                      <w:p>
                        <w:pPr>
                          <w:pStyle w:val="TableParagraph"/>
                          <w:spacing w:line="185" w:lineRule="exact" w:before="20"/>
                          <w:ind w:right="98"/>
                          <w:rPr>
                            <w:sz w:val="18"/>
                          </w:rPr>
                        </w:pPr>
                        <w:r>
                          <w:rPr>
                            <w:sz w:val="18"/>
                          </w:rPr>
                          <w:t>9,939</w:t>
                        </w:r>
                      </w:p>
                    </w:tc>
                  </w:tr>
                  <w:tr>
                    <w:trPr>
                      <w:trHeight w:val="224" w:hRule="atLeast"/>
                    </w:trPr>
                    <w:tc>
                      <w:tcPr>
                        <w:tcW w:w="562" w:type="dxa"/>
                      </w:tcPr>
                      <w:p>
                        <w:pPr>
                          <w:pStyle w:val="TableParagraph"/>
                          <w:spacing w:line="185" w:lineRule="exact" w:before="20"/>
                          <w:ind w:left="99"/>
                          <w:jc w:val="left"/>
                          <w:rPr>
                            <w:sz w:val="18"/>
                          </w:rPr>
                        </w:pPr>
                        <w:r>
                          <w:rPr>
                            <w:sz w:val="18"/>
                          </w:rPr>
                          <w:t>2000</w:t>
                        </w:r>
                      </w:p>
                    </w:tc>
                    <w:tc>
                      <w:tcPr>
                        <w:tcW w:w="611" w:type="dxa"/>
                      </w:tcPr>
                      <w:p>
                        <w:pPr>
                          <w:pStyle w:val="TableParagraph"/>
                          <w:spacing w:line="185" w:lineRule="exact" w:before="20"/>
                          <w:ind w:right="97"/>
                          <w:rPr>
                            <w:sz w:val="18"/>
                          </w:rPr>
                        </w:pPr>
                        <w:r>
                          <w:rPr>
                            <w:sz w:val="18"/>
                          </w:rPr>
                          <w:t>1,105</w:t>
                        </w:r>
                      </w:p>
                    </w:tc>
                    <w:tc>
                      <w:tcPr>
                        <w:tcW w:w="611" w:type="dxa"/>
                      </w:tcPr>
                      <w:p>
                        <w:pPr>
                          <w:pStyle w:val="TableParagraph"/>
                          <w:spacing w:line="185" w:lineRule="exact" w:before="20"/>
                          <w:ind w:right="97"/>
                          <w:rPr>
                            <w:sz w:val="18"/>
                          </w:rPr>
                        </w:pPr>
                        <w:r>
                          <w:rPr>
                            <w:sz w:val="18"/>
                          </w:rPr>
                          <w:t>422</w:t>
                        </w:r>
                      </w:p>
                    </w:tc>
                    <w:tc>
                      <w:tcPr>
                        <w:tcW w:w="611" w:type="dxa"/>
                      </w:tcPr>
                      <w:p>
                        <w:pPr>
                          <w:pStyle w:val="TableParagraph"/>
                          <w:spacing w:line="185" w:lineRule="exact" w:before="20"/>
                          <w:ind w:right="97"/>
                          <w:rPr>
                            <w:sz w:val="18"/>
                          </w:rPr>
                        </w:pPr>
                        <w:r>
                          <w:rPr>
                            <w:sz w:val="18"/>
                          </w:rPr>
                          <w:t>532</w:t>
                        </w:r>
                      </w:p>
                    </w:tc>
                    <w:tc>
                      <w:tcPr>
                        <w:tcW w:w="611" w:type="dxa"/>
                      </w:tcPr>
                      <w:p>
                        <w:pPr>
                          <w:pStyle w:val="TableParagraph"/>
                          <w:spacing w:line="185" w:lineRule="exact" w:before="20"/>
                          <w:ind w:right="97"/>
                          <w:rPr>
                            <w:sz w:val="18"/>
                          </w:rPr>
                        </w:pPr>
                        <w:r>
                          <w:rPr>
                            <w:sz w:val="18"/>
                          </w:rPr>
                          <w:t>1,811</w:t>
                        </w:r>
                      </w:p>
                    </w:tc>
                    <w:tc>
                      <w:tcPr>
                        <w:tcW w:w="611" w:type="dxa"/>
                      </w:tcPr>
                      <w:p>
                        <w:pPr>
                          <w:pStyle w:val="TableParagraph"/>
                          <w:spacing w:line="185" w:lineRule="exact" w:before="20"/>
                          <w:ind w:right="97"/>
                          <w:rPr>
                            <w:sz w:val="18"/>
                          </w:rPr>
                        </w:pPr>
                        <w:r>
                          <w:rPr>
                            <w:sz w:val="18"/>
                          </w:rPr>
                          <w:t>1,792</w:t>
                        </w:r>
                      </w:p>
                    </w:tc>
                    <w:tc>
                      <w:tcPr>
                        <w:tcW w:w="611" w:type="dxa"/>
                      </w:tcPr>
                      <w:p>
                        <w:pPr>
                          <w:pStyle w:val="TableParagraph"/>
                          <w:spacing w:line="185" w:lineRule="exact" w:before="20"/>
                          <w:ind w:right="97"/>
                          <w:rPr>
                            <w:sz w:val="18"/>
                          </w:rPr>
                        </w:pPr>
                        <w:r>
                          <w:rPr>
                            <w:sz w:val="18"/>
                          </w:rPr>
                          <w:t>915</w:t>
                        </w:r>
                      </w:p>
                    </w:tc>
                    <w:tc>
                      <w:tcPr>
                        <w:tcW w:w="611" w:type="dxa"/>
                      </w:tcPr>
                      <w:p>
                        <w:pPr>
                          <w:pStyle w:val="TableParagraph"/>
                          <w:spacing w:line="185" w:lineRule="exact" w:before="20"/>
                          <w:ind w:right="97"/>
                          <w:rPr>
                            <w:sz w:val="18"/>
                          </w:rPr>
                        </w:pPr>
                        <w:r>
                          <w:rPr>
                            <w:sz w:val="18"/>
                          </w:rPr>
                          <w:t>765</w:t>
                        </w:r>
                      </w:p>
                    </w:tc>
                    <w:tc>
                      <w:tcPr>
                        <w:tcW w:w="611" w:type="dxa"/>
                      </w:tcPr>
                      <w:p>
                        <w:pPr>
                          <w:pStyle w:val="TableParagraph"/>
                          <w:spacing w:line="185" w:lineRule="exact" w:before="20"/>
                          <w:ind w:right="97"/>
                          <w:rPr>
                            <w:sz w:val="18"/>
                          </w:rPr>
                        </w:pPr>
                        <w:r>
                          <w:rPr>
                            <w:sz w:val="18"/>
                          </w:rPr>
                          <w:t>2,492</w:t>
                        </w:r>
                      </w:p>
                    </w:tc>
                    <w:tc>
                      <w:tcPr>
                        <w:tcW w:w="611" w:type="dxa"/>
                      </w:tcPr>
                      <w:p>
                        <w:pPr>
                          <w:pStyle w:val="TableParagraph"/>
                          <w:spacing w:line="185" w:lineRule="exact" w:before="20"/>
                          <w:ind w:right="97"/>
                          <w:rPr>
                            <w:sz w:val="18"/>
                          </w:rPr>
                        </w:pPr>
                        <w:r>
                          <w:rPr>
                            <w:sz w:val="18"/>
                          </w:rPr>
                          <w:t>975</w:t>
                        </w:r>
                      </w:p>
                    </w:tc>
                    <w:tc>
                      <w:tcPr>
                        <w:tcW w:w="611" w:type="dxa"/>
                      </w:tcPr>
                      <w:p>
                        <w:pPr>
                          <w:pStyle w:val="TableParagraph"/>
                          <w:spacing w:line="185" w:lineRule="exact" w:before="20"/>
                          <w:ind w:right="97"/>
                          <w:rPr>
                            <w:sz w:val="18"/>
                          </w:rPr>
                        </w:pPr>
                        <w:r>
                          <w:rPr>
                            <w:sz w:val="18"/>
                          </w:rPr>
                          <w:t>512</w:t>
                        </w:r>
                      </w:p>
                    </w:tc>
                    <w:tc>
                      <w:tcPr>
                        <w:tcW w:w="611" w:type="dxa"/>
                      </w:tcPr>
                      <w:p>
                        <w:pPr>
                          <w:pStyle w:val="TableParagraph"/>
                          <w:spacing w:line="185" w:lineRule="exact" w:before="20"/>
                          <w:ind w:right="97"/>
                          <w:rPr>
                            <w:sz w:val="18"/>
                          </w:rPr>
                        </w:pPr>
                        <w:r>
                          <w:rPr>
                            <w:sz w:val="18"/>
                          </w:rPr>
                          <w:t>217</w:t>
                        </w:r>
                      </w:p>
                    </w:tc>
                    <w:tc>
                      <w:tcPr>
                        <w:tcW w:w="470" w:type="dxa"/>
                      </w:tcPr>
                      <w:p>
                        <w:pPr>
                          <w:pStyle w:val="TableParagraph"/>
                          <w:spacing w:line="185" w:lineRule="exact" w:before="20"/>
                          <w:ind w:right="97"/>
                          <w:rPr>
                            <w:sz w:val="18"/>
                          </w:rPr>
                        </w:pPr>
                        <w:r>
                          <w:rPr>
                            <w:sz w:val="18"/>
                          </w:rPr>
                          <w:t>146</w:t>
                        </w:r>
                      </w:p>
                    </w:tc>
                    <w:tc>
                      <w:tcPr>
                        <w:tcW w:w="470" w:type="dxa"/>
                      </w:tcPr>
                      <w:p>
                        <w:pPr>
                          <w:pStyle w:val="TableParagraph"/>
                          <w:spacing w:line="185" w:lineRule="exact" w:before="20"/>
                          <w:ind w:right="97"/>
                          <w:rPr>
                            <w:sz w:val="18"/>
                          </w:rPr>
                        </w:pPr>
                        <w:r>
                          <w:rPr>
                            <w:sz w:val="18"/>
                          </w:rPr>
                          <w:t>45</w:t>
                        </w:r>
                      </w:p>
                    </w:tc>
                    <w:tc>
                      <w:tcPr>
                        <w:tcW w:w="470" w:type="dxa"/>
                      </w:tcPr>
                      <w:p>
                        <w:pPr>
                          <w:pStyle w:val="TableParagraph"/>
                          <w:spacing w:line="185" w:lineRule="exact" w:before="20"/>
                          <w:ind w:right="97"/>
                          <w:rPr>
                            <w:sz w:val="18"/>
                          </w:rPr>
                        </w:pPr>
                        <w:r>
                          <w:rPr>
                            <w:sz w:val="18"/>
                          </w:rPr>
                          <w:t>20</w:t>
                        </w:r>
                      </w:p>
                    </w:tc>
                    <w:tc>
                      <w:tcPr>
                        <w:tcW w:w="470" w:type="dxa"/>
                      </w:tcPr>
                      <w:p>
                        <w:pPr>
                          <w:pStyle w:val="TableParagraph"/>
                          <w:spacing w:line="185" w:lineRule="exact" w:before="20"/>
                          <w:ind w:right="97"/>
                          <w:rPr>
                            <w:sz w:val="18"/>
                          </w:rPr>
                        </w:pPr>
                        <w:r>
                          <w:rPr>
                            <w:sz w:val="18"/>
                          </w:rPr>
                          <w:t>86</w:t>
                        </w:r>
                      </w:p>
                    </w:tc>
                    <w:tc>
                      <w:tcPr>
                        <w:tcW w:w="702" w:type="dxa"/>
                      </w:tcPr>
                      <w:p>
                        <w:pPr>
                          <w:pStyle w:val="TableParagraph"/>
                          <w:spacing w:line="185" w:lineRule="exact" w:before="20"/>
                          <w:ind w:right="98"/>
                          <w:rPr>
                            <w:sz w:val="18"/>
                          </w:rPr>
                        </w:pPr>
                        <w:r>
                          <w:rPr>
                            <w:sz w:val="18"/>
                          </w:rPr>
                          <w:t>11,835</w:t>
                        </w:r>
                      </w:p>
                    </w:tc>
                  </w:tr>
                  <w:tr>
                    <w:trPr>
                      <w:trHeight w:val="224" w:hRule="atLeast"/>
                    </w:trPr>
                    <w:tc>
                      <w:tcPr>
                        <w:tcW w:w="562" w:type="dxa"/>
                      </w:tcPr>
                      <w:p>
                        <w:pPr>
                          <w:pStyle w:val="TableParagraph"/>
                          <w:spacing w:line="185" w:lineRule="exact" w:before="20"/>
                          <w:ind w:left="99"/>
                          <w:jc w:val="left"/>
                          <w:rPr>
                            <w:sz w:val="18"/>
                          </w:rPr>
                        </w:pPr>
                        <w:r>
                          <w:rPr>
                            <w:sz w:val="18"/>
                          </w:rPr>
                          <w:t>2001</w:t>
                        </w:r>
                      </w:p>
                    </w:tc>
                    <w:tc>
                      <w:tcPr>
                        <w:tcW w:w="611" w:type="dxa"/>
                      </w:tcPr>
                      <w:p>
                        <w:pPr>
                          <w:pStyle w:val="TableParagraph"/>
                          <w:spacing w:line="185" w:lineRule="exact" w:before="20"/>
                          <w:ind w:right="97"/>
                          <w:rPr>
                            <w:sz w:val="18"/>
                          </w:rPr>
                        </w:pPr>
                        <w:r>
                          <w:rPr>
                            <w:sz w:val="18"/>
                          </w:rPr>
                          <w:t>1,812</w:t>
                        </w:r>
                      </w:p>
                    </w:tc>
                    <w:tc>
                      <w:tcPr>
                        <w:tcW w:w="611" w:type="dxa"/>
                      </w:tcPr>
                      <w:p>
                        <w:pPr>
                          <w:pStyle w:val="TableParagraph"/>
                          <w:spacing w:line="185" w:lineRule="exact" w:before="20"/>
                          <w:ind w:right="97"/>
                          <w:rPr>
                            <w:sz w:val="18"/>
                          </w:rPr>
                        </w:pPr>
                        <w:r>
                          <w:rPr>
                            <w:sz w:val="18"/>
                          </w:rPr>
                          <w:t>1,051</w:t>
                        </w:r>
                      </w:p>
                    </w:tc>
                    <w:tc>
                      <w:tcPr>
                        <w:tcW w:w="611" w:type="dxa"/>
                      </w:tcPr>
                      <w:p>
                        <w:pPr>
                          <w:pStyle w:val="TableParagraph"/>
                          <w:spacing w:line="185" w:lineRule="exact" w:before="20"/>
                          <w:ind w:right="97"/>
                          <w:rPr>
                            <w:sz w:val="18"/>
                          </w:rPr>
                        </w:pPr>
                        <w:r>
                          <w:rPr>
                            <w:sz w:val="18"/>
                          </w:rPr>
                          <w:t>569</w:t>
                        </w:r>
                      </w:p>
                    </w:tc>
                    <w:tc>
                      <w:tcPr>
                        <w:tcW w:w="611" w:type="dxa"/>
                      </w:tcPr>
                      <w:p>
                        <w:pPr>
                          <w:pStyle w:val="TableParagraph"/>
                          <w:spacing w:line="185" w:lineRule="exact" w:before="20"/>
                          <w:ind w:right="97"/>
                          <w:rPr>
                            <w:sz w:val="18"/>
                          </w:rPr>
                        </w:pPr>
                        <w:r>
                          <w:rPr>
                            <w:sz w:val="18"/>
                          </w:rPr>
                          <w:t>542</w:t>
                        </w:r>
                      </w:p>
                    </w:tc>
                    <w:tc>
                      <w:tcPr>
                        <w:tcW w:w="611" w:type="dxa"/>
                      </w:tcPr>
                      <w:p>
                        <w:pPr>
                          <w:pStyle w:val="TableParagraph"/>
                          <w:spacing w:line="185" w:lineRule="exact" w:before="20"/>
                          <w:ind w:right="97"/>
                          <w:rPr>
                            <w:sz w:val="18"/>
                          </w:rPr>
                        </w:pPr>
                        <w:r>
                          <w:rPr>
                            <w:sz w:val="18"/>
                          </w:rPr>
                          <w:t>1,369</w:t>
                        </w:r>
                      </w:p>
                    </w:tc>
                    <w:tc>
                      <w:tcPr>
                        <w:tcW w:w="611" w:type="dxa"/>
                      </w:tcPr>
                      <w:p>
                        <w:pPr>
                          <w:pStyle w:val="TableParagraph"/>
                          <w:spacing w:line="185" w:lineRule="exact" w:before="20"/>
                          <w:ind w:right="97"/>
                          <w:rPr>
                            <w:sz w:val="18"/>
                          </w:rPr>
                        </w:pPr>
                        <w:r>
                          <w:rPr>
                            <w:sz w:val="18"/>
                          </w:rPr>
                          <w:t>1,432</w:t>
                        </w:r>
                      </w:p>
                    </w:tc>
                    <w:tc>
                      <w:tcPr>
                        <w:tcW w:w="611" w:type="dxa"/>
                      </w:tcPr>
                      <w:p>
                        <w:pPr>
                          <w:pStyle w:val="TableParagraph"/>
                          <w:spacing w:line="185" w:lineRule="exact" w:before="20"/>
                          <w:ind w:right="97"/>
                          <w:rPr>
                            <w:sz w:val="18"/>
                          </w:rPr>
                        </w:pPr>
                        <w:r>
                          <w:rPr>
                            <w:sz w:val="18"/>
                          </w:rPr>
                          <w:t>615</w:t>
                        </w:r>
                      </w:p>
                    </w:tc>
                    <w:tc>
                      <w:tcPr>
                        <w:tcW w:w="611" w:type="dxa"/>
                      </w:tcPr>
                      <w:p>
                        <w:pPr>
                          <w:pStyle w:val="TableParagraph"/>
                          <w:spacing w:line="185" w:lineRule="exact" w:before="20"/>
                          <w:ind w:right="97"/>
                          <w:rPr>
                            <w:sz w:val="18"/>
                          </w:rPr>
                        </w:pPr>
                        <w:r>
                          <w:rPr>
                            <w:sz w:val="18"/>
                          </w:rPr>
                          <w:t>305</w:t>
                        </w:r>
                      </w:p>
                    </w:tc>
                    <w:tc>
                      <w:tcPr>
                        <w:tcW w:w="611" w:type="dxa"/>
                      </w:tcPr>
                      <w:p>
                        <w:pPr>
                          <w:pStyle w:val="TableParagraph"/>
                          <w:spacing w:line="185" w:lineRule="exact" w:before="20"/>
                          <w:ind w:right="97"/>
                          <w:rPr>
                            <w:sz w:val="18"/>
                          </w:rPr>
                        </w:pPr>
                        <w:r>
                          <w:rPr>
                            <w:sz w:val="18"/>
                          </w:rPr>
                          <w:t>908</w:t>
                        </w:r>
                      </w:p>
                    </w:tc>
                    <w:tc>
                      <w:tcPr>
                        <w:tcW w:w="611" w:type="dxa"/>
                      </w:tcPr>
                      <w:p>
                        <w:pPr>
                          <w:pStyle w:val="TableParagraph"/>
                          <w:spacing w:line="185" w:lineRule="exact" w:before="20"/>
                          <w:ind w:right="97"/>
                          <w:rPr>
                            <w:sz w:val="18"/>
                          </w:rPr>
                        </w:pPr>
                        <w:r>
                          <w:rPr>
                            <w:sz w:val="18"/>
                          </w:rPr>
                          <w:t>651</w:t>
                        </w:r>
                      </w:p>
                    </w:tc>
                    <w:tc>
                      <w:tcPr>
                        <w:tcW w:w="611" w:type="dxa"/>
                      </w:tcPr>
                      <w:p>
                        <w:pPr>
                          <w:pStyle w:val="TableParagraph"/>
                          <w:spacing w:line="185" w:lineRule="exact" w:before="20"/>
                          <w:ind w:right="97"/>
                          <w:rPr>
                            <w:sz w:val="18"/>
                          </w:rPr>
                        </w:pPr>
                        <w:r>
                          <w:rPr>
                            <w:sz w:val="18"/>
                          </w:rPr>
                          <w:t>249</w:t>
                        </w:r>
                      </w:p>
                    </w:tc>
                    <w:tc>
                      <w:tcPr>
                        <w:tcW w:w="470" w:type="dxa"/>
                      </w:tcPr>
                      <w:p>
                        <w:pPr>
                          <w:pStyle w:val="TableParagraph"/>
                          <w:spacing w:line="185" w:lineRule="exact" w:before="20"/>
                          <w:ind w:right="97"/>
                          <w:rPr>
                            <w:sz w:val="18"/>
                          </w:rPr>
                        </w:pPr>
                        <w:r>
                          <w:rPr>
                            <w:sz w:val="18"/>
                          </w:rPr>
                          <w:t>199</w:t>
                        </w:r>
                      </w:p>
                    </w:tc>
                    <w:tc>
                      <w:tcPr>
                        <w:tcW w:w="470" w:type="dxa"/>
                      </w:tcPr>
                      <w:p>
                        <w:pPr>
                          <w:pStyle w:val="TableParagraph"/>
                          <w:spacing w:line="185" w:lineRule="exact" w:before="20"/>
                          <w:ind w:right="97"/>
                          <w:rPr>
                            <w:sz w:val="18"/>
                          </w:rPr>
                        </w:pPr>
                        <w:r>
                          <w:rPr>
                            <w:sz w:val="18"/>
                          </w:rPr>
                          <w:t>79</w:t>
                        </w:r>
                      </w:p>
                    </w:tc>
                    <w:tc>
                      <w:tcPr>
                        <w:tcW w:w="470" w:type="dxa"/>
                      </w:tcPr>
                      <w:p>
                        <w:pPr>
                          <w:pStyle w:val="TableParagraph"/>
                          <w:spacing w:line="185" w:lineRule="exact" w:before="20"/>
                          <w:ind w:right="97"/>
                          <w:rPr>
                            <w:sz w:val="18"/>
                          </w:rPr>
                        </w:pPr>
                        <w:r>
                          <w:rPr>
                            <w:sz w:val="18"/>
                          </w:rPr>
                          <w:t>28</w:t>
                        </w:r>
                      </w:p>
                    </w:tc>
                    <w:tc>
                      <w:tcPr>
                        <w:tcW w:w="470" w:type="dxa"/>
                      </w:tcPr>
                      <w:p>
                        <w:pPr>
                          <w:pStyle w:val="TableParagraph"/>
                          <w:spacing w:line="185" w:lineRule="exact" w:before="20"/>
                          <w:ind w:right="97"/>
                          <w:rPr>
                            <w:sz w:val="18"/>
                          </w:rPr>
                        </w:pPr>
                        <w:r>
                          <w:rPr>
                            <w:sz w:val="18"/>
                          </w:rPr>
                          <w:t>76</w:t>
                        </w:r>
                      </w:p>
                    </w:tc>
                    <w:tc>
                      <w:tcPr>
                        <w:tcW w:w="702" w:type="dxa"/>
                      </w:tcPr>
                      <w:p>
                        <w:pPr>
                          <w:pStyle w:val="TableParagraph"/>
                          <w:spacing w:line="185" w:lineRule="exact" w:before="20"/>
                          <w:ind w:right="98"/>
                          <w:rPr>
                            <w:sz w:val="18"/>
                          </w:rPr>
                        </w:pPr>
                        <w:r>
                          <w:rPr>
                            <w:sz w:val="18"/>
                          </w:rPr>
                          <w:t>9,885</w:t>
                        </w:r>
                      </w:p>
                    </w:tc>
                  </w:tr>
                  <w:tr>
                    <w:trPr>
                      <w:trHeight w:val="224" w:hRule="atLeast"/>
                    </w:trPr>
                    <w:tc>
                      <w:tcPr>
                        <w:tcW w:w="562" w:type="dxa"/>
                      </w:tcPr>
                      <w:p>
                        <w:pPr>
                          <w:pStyle w:val="TableParagraph"/>
                          <w:spacing w:line="185" w:lineRule="exact" w:before="20"/>
                          <w:ind w:left="99"/>
                          <w:jc w:val="left"/>
                          <w:rPr>
                            <w:sz w:val="18"/>
                          </w:rPr>
                        </w:pPr>
                        <w:r>
                          <w:rPr>
                            <w:sz w:val="18"/>
                          </w:rPr>
                          <w:t>2002</w:t>
                        </w:r>
                      </w:p>
                    </w:tc>
                    <w:tc>
                      <w:tcPr>
                        <w:tcW w:w="611" w:type="dxa"/>
                      </w:tcPr>
                      <w:p>
                        <w:pPr>
                          <w:pStyle w:val="TableParagraph"/>
                          <w:spacing w:line="185" w:lineRule="exact" w:before="20"/>
                          <w:ind w:right="97"/>
                          <w:rPr>
                            <w:sz w:val="18"/>
                          </w:rPr>
                        </w:pPr>
                        <w:r>
                          <w:rPr>
                            <w:sz w:val="18"/>
                          </w:rPr>
                          <w:t>788</w:t>
                        </w:r>
                      </w:p>
                    </w:tc>
                    <w:tc>
                      <w:tcPr>
                        <w:tcW w:w="611" w:type="dxa"/>
                      </w:tcPr>
                      <w:p>
                        <w:pPr>
                          <w:pStyle w:val="TableParagraph"/>
                          <w:spacing w:line="185" w:lineRule="exact" w:before="20"/>
                          <w:ind w:right="97"/>
                          <w:rPr>
                            <w:sz w:val="18"/>
                          </w:rPr>
                        </w:pPr>
                        <w:r>
                          <w:rPr>
                            <w:sz w:val="18"/>
                          </w:rPr>
                          <w:t>400</w:t>
                        </w:r>
                      </w:p>
                    </w:tc>
                    <w:tc>
                      <w:tcPr>
                        <w:tcW w:w="611" w:type="dxa"/>
                      </w:tcPr>
                      <w:p>
                        <w:pPr>
                          <w:pStyle w:val="TableParagraph"/>
                          <w:spacing w:line="185" w:lineRule="exact" w:before="20"/>
                          <w:ind w:right="97"/>
                          <w:rPr>
                            <w:sz w:val="18"/>
                          </w:rPr>
                        </w:pPr>
                        <w:r>
                          <w:rPr>
                            <w:sz w:val="18"/>
                          </w:rPr>
                          <w:t>812</w:t>
                        </w:r>
                      </w:p>
                    </w:tc>
                    <w:tc>
                      <w:tcPr>
                        <w:tcW w:w="611" w:type="dxa"/>
                      </w:tcPr>
                      <w:p>
                        <w:pPr>
                          <w:pStyle w:val="TableParagraph"/>
                          <w:spacing w:line="185" w:lineRule="exact" w:before="20"/>
                          <w:ind w:right="97"/>
                          <w:rPr>
                            <w:sz w:val="18"/>
                          </w:rPr>
                        </w:pPr>
                        <w:r>
                          <w:rPr>
                            <w:sz w:val="18"/>
                          </w:rPr>
                          <w:t>1,164</w:t>
                        </w:r>
                      </w:p>
                    </w:tc>
                    <w:tc>
                      <w:tcPr>
                        <w:tcW w:w="611" w:type="dxa"/>
                      </w:tcPr>
                      <w:p>
                        <w:pPr>
                          <w:pStyle w:val="TableParagraph"/>
                          <w:spacing w:line="185" w:lineRule="exact" w:before="20"/>
                          <w:ind w:right="97"/>
                          <w:rPr>
                            <w:sz w:val="18"/>
                          </w:rPr>
                        </w:pPr>
                        <w:r>
                          <w:rPr>
                            <w:sz w:val="18"/>
                          </w:rPr>
                          <w:t>1,206</w:t>
                        </w:r>
                      </w:p>
                    </w:tc>
                    <w:tc>
                      <w:tcPr>
                        <w:tcW w:w="611" w:type="dxa"/>
                      </w:tcPr>
                      <w:p>
                        <w:pPr>
                          <w:pStyle w:val="TableParagraph"/>
                          <w:spacing w:line="185" w:lineRule="exact" w:before="20"/>
                          <w:ind w:right="97"/>
                          <w:rPr>
                            <w:sz w:val="18"/>
                          </w:rPr>
                        </w:pPr>
                        <w:r>
                          <w:rPr>
                            <w:sz w:val="18"/>
                          </w:rPr>
                          <w:t>1,585</w:t>
                        </w:r>
                      </w:p>
                    </w:tc>
                    <w:tc>
                      <w:tcPr>
                        <w:tcW w:w="611" w:type="dxa"/>
                      </w:tcPr>
                      <w:p>
                        <w:pPr>
                          <w:pStyle w:val="TableParagraph"/>
                          <w:spacing w:line="185" w:lineRule="exact" w:before="20"/>
                          <w:ind w:right="97"/>
                          <w:rPr>
                            <w:sz w:val="18"/>
                          </w:rPr>
                        </w:pPr>
                        <w:r>
                          <w:rPr>
                            <w:sz w:val="18"/>
                          </w:rPr>
                          <w:t>825</w:t>
                        </w:r>
                      </w:p>
                    </w:tc>
                    <w:tc>
                      <w:tcPr>
                        <w:tcW w:w="611" w:type="dxa"/>
                      </w:tcPr>
                      <w:p>
                        <w:pPr>
                          <w:pStyle w:val="TableParagraph"/>
                          <w:spacing w:line="185" w:lineRule="exact" w:before="20"/>
                          <w:ind w:right="97"/>
                          <w:rPr>
                            <w:sz w:val="18"/>
                          </w:rPr>
                        </w:pPr>
                        <w:r>
                          <w:rPr>
                            <w:sz w:val="18"/>
                          </w:rPr>
                          <w:t>404</w:t>
                        </w:r>
                      </w:p>
                    </w:tc>
                    <w:tc>
                      <w:tcPr>
                        <w:tcW w:w="611" w:type="dxa"/>
                      </w:tcPr>
                      <w:p>
                        <w:pPr>
                          <w:pStyle w:val="TableParagraph"/>
                          <w:spacing w:line="185" w:lineRule="exact" w:before="20"/>
                          <w:ind w:right="97"/>
                          <w:rPr>
                            <w:sz w:val="18"/>
                          </w:rPr>
                        </w:pPr>
                        <w:r>
                          <w:rPr>
                            <w:sz w:val="18"/>
                          </w:rPr>
                          <w:t>552</w:t>
                        </w:r>
                      </w:p>
                    </w:tc>
                    <w:tc>
                      <w:tcPr>
                        <w:tcW w:w="611" w:type="dxa"/>
                      </w:tcPr>
                      <w:p>
                        <w:pPr>
                          <w:pStyle w:val="TableParagraph"/>
                          <w:spacing w:line="185" w:lineRule="exact" w:before="20"/>
                          <w:ind w:right="97"/>
                          <w:rPr>
                            <w:sz w:val="18"/>
                          </w:rPr>
                        </w:pPr>
                        <w:r>
                          <w:rPr>
                            <w:sz w:val="18"/>
                          </w:rPr>
                          <w:t>1,036</w:t>
                        </w:r>
                      </w:p>
                    </w:tc>
                    <w:tc>
                      <w:tcPr>
                        <w:tcW w:w="611" w:type="dxa"/>
                      </w:tcPr>
                      <w:p>
                        <w:pPr>
                          <w:pStyle w:val="TableParagraph"/>
                          <w:spacing w:line="185" w:lineRule="exact" w:before="20"/>
                          <w:ind w:right="97"/>
                          <w:rPr>
                            <w:sz w:val="18"/>
                          </w:rPr>
                        </w:pPr>
                        <w:r>
                          <w:rPr>
                            <w:sz w:val="18"/>
                          </w:rPr>
                          <w:t>516</w:t>
                        </w:r>
                      </w:p>
                    </w:tc>
                    <w:tc>
                      <w:tcPr>
                        <w:tcW w:w="470" w:type="dxa"/>
                      </w:tcPr>
                      <w:p>
                        <w:pPr>
                          <w:pStyle w:val="TableParagraph"/>
                          <w:spacing w:line="185" w:lineRule="exact" w:before="20"/>
                          <w:ind w:right="97"/>
                          <w:rPr>
                            <w:sz w:val="18"/>
                          </w:rPr>
                        </w:pPr>
                        <w:r>
                          <w:rPr>
                            <w:sz w:val="18"/>
                          </w:rPr>
                          <w:t>228</w:t>
                        </w:r>
                      </w:p>
                    </w:tc>
                    <w:tc>
                      <w:tcPr>
                        <w:tcW w:w="470" w:type="dxa"/>
                      </w:tcPr>
                      <w:p>
                        <w:pPr>
                          <w:pStyle w:val="TableParagraph"/>
                          <w:spacing w:line="185" w:lineRule="exact" w:before="20"/>
                          <w:ind w:right="97"/>
                          <w:rPr>
                            <w:sz w:val="18"/>
                          </w:rPr>
                        </w:pPr>
                        <w:r>
                          <w:rPr>
                            <w:sz w:val="18"/>
                          </w:rPr>
                          <w:t>135</w:t>
                        </w:r>
                      </w:p>
                    </w:tc>
                    <w:tc>
                      <w:tcPr>
                        <w:tcW w:w="470" w:type="dxa"/>
                      </w:tcPr>
                      <w:p>
                        <w:pPr>
                          <w:pStyle w:val="TableParagraph"/>
                          <w:spacing w:line="185" w:lineRule="exact" w:before="20"/>
                          <w:ind w:right="97"/>
                          <w:rPr>
                            <w:sz w:val="18"/>
                          </w:rPr>
                        </w:pPr>
                        <w:r>
                          <w:rPr>
                            <w:sz w:val="18"/>
                          </w:rPr>
                          <w:t>40</w:t>
                        </w:r>
                      </w:p>
                    </w:tc>
                    <w:tc>
                      <w:tcPr>
                        <w:tcW w:w="470" w:type="dxa"/>
                      </w:tcPr>
                      <w:p>
                        <w:pPr>
                          <w:pStyle w:val="TableParagraph"/>
                          <w:spacing w:line="185" w:lineRule="exact" w:before="20"/>
                          <w:ind w:right="97"/>
                          <w:rPr>
                            <w:sz w:val="18"/>
                          </w:rPr>
                        </w:pPr>
                        <w:r>
                          <w:rPr>
                            <w:sz w:val="18"/>
                          </w:rPr>
                          <w:t>43</w:t>
                        </w:r>
                      </w:p>
                    </w:tc>
                    <w:tc>
                      <w:tcPr>
                        <w:tcW w:w="702" w:type="dxa"/>
                      </w:tcPr>
                      <w:p>
                        <w:pPr>
                          <w:pStyle w:val="TableParagraph"/>
                          <w:spacing w:line="185" w:lineRule="exact" w:before="20"/>
                          <w:ind w:right="98"/>
                          <w:rPr>
                            <w:sz w:val="18"/>
                          </w:rPr>
                        </w:pPr>
                        <w:r>
                          <w:rPr>
                            <w:sz w:val="18"/>
                          </w:rPr>
                          <w:t>9,734</w:t>
                        </w:r>
                      </w:p>
                    </w:tc>
                  </w:tr>
                  <w:tr>
                    <w:trPr>
                      <w:trHeight w:val="224" w:hRule="atLeast"/>
                    </w:trPr>
                    <w:tc>
                      <w:tcPr>
                        <w:tcW w:w="562" w:type="dxa"/>
                      </w:tcPr>
                      <w:p>
                        <w:pPr>
                          <w:pStyle w:val="TableParagraph"/>
                          <w:spacing w:line="185" w:lineRule="exact" w:before="20"/>
                          <w:ind w:left="99"/>
                          <w:jc w:val="left"/>
                          <w:rPr>
                            <w:sz w:val="18"/>
                          </w:rPr>
                        </w:pPr>
                        <w:r>
                          <w:rPr>
                            <w:sz w:val="18"/>
                          </w:rPr>
                          <w:t>2003</w:t>
                        </w:r>
                      </w:p>
                    </w:tc>
                    <w:tc>
                      <w:tcPr>
                        <w:tcW w:w="611" w:type="dxa"/>
                      </w:tcPr>
                      <w:p>
                        <w:pPr>
                          <w:pStyle w:val="TableParagraph"/>
                          <w:spacing w:line="185" w:lineRule="exact" w:before="20"/>
                          <w:ind w:right="97"/>
                          <w:rPr>
                            <w:sz w:val="18"/>
                          </w:rPr>
                        </w:pPr>
                        <w:r>
                          <w:rPr>
                            <w:sz w:val="18"/>
                          </w:rPr>
                          <w:t>535</w:t>
                        </w:r>
                      </w:p>
                    </w:tc>
                    <w:tc>
                      <w:tcPr>
                        <w:tcW w:w="611" w:type="dxa"/>
                      </w:tcPr>
                      <w:p>
                        <w:pPr>
                          <w:pStyle w:val="TableParagraph"/>
                          <w:spacing w:line="185" w:lineRule="exact" w:before="20"/>
                          <w:ind w:right="97"/>
                          <w:rPr>
                            <w:sz w:val="18"/>
                          </w:rPr>
                        </w:pPr>
                        <w:r>
                          <w:rPr>
                            <w:sz w:val="18"/>
                          </w:rPr>
                          <w:t>150</w:t>
                        </w:r>
                      </w:p>
                    </w:tc>
                    <w:tc>
                      <w:tcPr>
                        <w:tcW w:w="611" w:type="dxa"/>
                      </w:tcPr>
                      <w:p>
                        <w:pPr>
                          <w:pStyle w:val="TableParagraph"/>
                          <w:spacing w:line="185" w:lineRule="exact" w:before="20"/>
                          <w:ind w:right="97"/>
                          <w:rPr>
                            <w:sz w:val="18"/>
                          </w:rPr>
                        </w:pPr>
                        <w:r>
                          <w:rPr>
                            <w:sz w:val="18"/>
                          </w:rPr>
                          <w:t>969</w:t>
                        </w:r>
                      </w:p>
                    </w:tc>
                    <w:tc>
                      <w:tcPr>
                        <w:tcW w:w="611" w:type="dxa"/>
                      </w:tcPr>
                      <w:p>
                        <w:pPr>
                          <w:pStyle w:val="TableParagraph"/>
                          <w:spacing w:line="185" w:lineRule="exact" w:before="20"/>
                          <w:ind w:right="97"/>
                          <w:rPr>
                            <w:sz w:val="18"/>
                          </w:rPr>
                        </w:pPr>
                        <w:r>
                          <w:rPr>
                            <w:sz w:val="18"/>
                          </w:rPr>
                          <w:t>1,680</w:t>
                        </w:r>
                      </w:p>
                    </w:tc>
                    <w:tc>
                      <w:tcPr>
                        <w:tcW w:w="611" w:type="dxa"/>
                      </w:tcPr>
                      <w:p>
                        <w:pPr>
                          <w:pStyle w:val="TableParagraph"/>
                          <w:spacing w:line="185" w:lineRule="exact" w:before="20"/>
                          <w:ind w:right="97"/>
                          <w:rPr>
                            <w:sz w:val="18"/>
                          </w:rPr>
                        </w:pPr>
                        <w:r>
                          <w:rPr>
                            <w:sz w:val="18"/>
                          </w:rPr>
                          <w:t>2,021</w:t>
                        </w:r>
                      </w:p>
                    </w:tc>
                    <w:tc>
                      <w:tcPr>
                        <w:tcW w:w="611" w:type="dxa"/>
                      </w:tcPr>
                      <w:p>
                        <w:pPr>
                          <w:pStyle w:val="TableParagraph"/>
                          <w:spacing w:line="185" w:lineRule="exact" w:before="20"/>
                          <w:ind w:right="97"/>
                          <w:rPr>
                            <w:sz w:val="18"/>
                          </w:rPr>
                        </w:pPr>
                        <w:r>
                          <w:rPr>
                            <w:sz w:val="18"/>
                          </w:rPr>
                          <w:t>1,862</w:t>
                        </w:r>
                      </w:p>
                    </w:tc>
                    <w:tc>
                      <w:tcPr>
                        <w:tcW w:w="611" w:type="dxa"/>
                      </w:tcPr>
                      <w:p>
                        <w:pPr>
                          <w:pStyle w:val="TableParagraph"/>
                          <w:spacing w:line="185" w:lineRule="exact" w:before="20"/>
                          <w:ind w:right="97"/>
                          <w:rPr>
                            <w:sz w:val="18"/>
                          </w:rPr>
                        </w:pPr>
                        <w:r>
                          <w:rPr>
                            <w:sz w:val="18"/>
                          </w:rPr>
                          <w:t>2,495</w:t>
                        </w:r>
                      </w:p>
                    </w:tc>
                    <w:tc>
                      <w:tcPr>
                        <w:tcW w:w="611" w:type="dxa"/>
                      </w:tcPr>
                      <w:p>
                        <w:pPr>
                          <w:pStyle w:val="TableParagraph"/>
                          <w:spacing w:line="185" w:lineRule="exact" w:before="20"/>
                          <w:ind w:right="97"/>
                          <w:rPr>
                            <w:sz w:val="18"/>
                          </w:rPr>
                        </w:pPr>
                        <w:r>
                          <w:rPr>
                            <w:sz w:val="18"/>
                          </w:rPr>
                          <w:t>1,411</w:t>
                        </w:r>
                      </w:p>
                    </w:tc>
                    <w:tc>
                      <w:tcPr>
                        <w:tcW w:w="611" w:type="dxa"/>
                      </w:tcPr>
                      <w:p>
                        <w:pPr>
                          <w:pStyle w:val="TableParagraph"/>
                          <w:spacing w:line="185" w:lineRule="exact" w:before="20"/>
                          <w:ind w:right="97"/>
                          <w:rPr>
                            <w:sz w:val="18"/>
                          </w:rPr>
                        </w:pPr>
                        <w:r>
                          <w:rPr>
                            <w:sz w:val="18"/>
                          </w:rPr>
                          <w:t>646</w:t>
                        </w:r>
                      </w:p>
                    </w:tc>
                    <w:tc>
                      <w:tcPr>
                        <w:tcW w:w="611" w:type="dxa"/>
                      </w:tcPr>
                      <w:p>
                        <w:pPr>
                          <w:pStyle w:val="TableParagraph"/>
                          <w:spacing w:line="185" w:lineRule="exact" w:before="20"/>
                          <w:ind w:right="97"/>
                          <w:rPr>
                            <w:sz w:val="18"/>
                          </w:rPr>
                        </w:pPr>
                        <w:r>
                          <w:rPr>
                            <w:sz w:val="18"/>
                          </w:rPr>
                          <w:t>839</w:t>
                        </w:r>
                      </w:p>
                    </w:tc>
                    <w:tc>
                      <w:tcPr>
                        <w:tcW w:w="611" w:type="dxa"/>
                      </w:tcPr>
                      <w:p>
                        <w:pPr>
                          <w:pStyle w:val="TableParagraph"/>
                          <w:spacing w:line="185" w:lineRule="exact" w:before="20"/>
                          <w:ind w:right="97"/>
                          <w:rPr>
                            <w:sz w:val="18"/>
                          </w:rPr>
                        </w:pPr>
                        <w:r>
                          <w:rPr>
                            <w:sz w:val="18"/>
                          </w:rPr>
                          <w:t>1,714</w:t>
                        </w:r>
                      </w:p>
                    </w:tc>
                    <w:tc>
                      <w:tcPr>
                        <w:tcW w:w="470" w:type="dxa"/>
                      </w:tcPr>
                      <w:p>
                        <w:pPr>
                          <w:pStyle w:val="TableParagraph"/>
                          <w:spacing w:line="185" w:lineRule="exact" w:before="20"/>
                          <w:ind w:right="97"/>
                          <w:rPr>
                            <w:sz w:val="18"/>
                          </w:rPr>
                        </w:pPr>
                        <w:r>
                          <w:rPr>
                            <w:sz w:val="18"/>
                          </w:rPr>
                          <w:t>740</w:t>
                        </w:r>
                      </w:p>
                    </w:tc>
                    <w:tc>
                      <w:tcPr>
                        <w:tcW w:w="470" w:type="dxa"/>
                      </w:tcPr>
                      <w:p>
                        <w:pPr>
                          <w:pStyle w:val="TableParagraph"/>
                          <w:spacing w:line="185" w:lineRule="exact" w:before="20"/>
                          <w:ind w:right="97"/>
                          <w:rPr>
                            <w:sz w:val="18"/>
                          </w:rPr>
                        </w:pPr>
                        <w:r>
                          <w:rPr>
                            <w:sz w:val="18"/>
                          </w:rPr>
                          <w:t>278</w:t>
                        </w:r>
                      </w:p>
                    </w:tc>
                    <w:tc>
                      <w:tcPr>
                        <w:tcW w:w="470" w:type="dxa"/>
                      </w:tcPr>
                      <w:p>
                        <w:pPr>
                          <w:pStyle w:val="TableParagraph"/>
                          <w:spacing w:line="185" w:lineRule="exact" w:before="20"/>
                          <w:ind w:right="97"/>
                          <w:rPr>
                            <w:sz w:val="18"/>
                          </w:rPr>
                        </w:pPr>
                        <w:r>
                          <w:rPr>
                            <w:sz w:val="18"/>
                          </w:rPr>
                          <w:t>146</w:t>
                        </w:r>
                      </w:p>
                    </w:tc>
                    <w:tc>
                      <w:tcPr>
                        <w:tcW w:w="470" w:type="dxa"/>
                      </w:tcPr>
                      <w:p>
                        <w:pPr>
                          <w:pStyle w:val="TableParagraph"/>
                          <w:spacing w:line="185" w:lineRule="exact" w:before="20"/>
                          <w:ind w:right="97"/>
                          <w:rPr>
                            <w:sz w:val="18"/>
                          </w:rPr>
                        </w:pPr>
                        <w:r>
                          <w:rPr>
                            <w:sz w:val="18"/>
                          </w:rPr>
                          <w:t>105</w:t>
                        </w:r>
                      </w:p>
                    </w:tc>
                    <w:tc>
                      <w:tcPr>
                        <w:tcW w:w="702" w:type="dxa"/>
                      </w:tcPr>
                      <w:p>
                        <w:pPr>
                          <w:pStyle w:val="TableParagraph"/>
                          <w:spacing w:line="185" w:lineRule="exact" w:before="20"/>
                          <w:ind w:right="98"/>
                          <w:rPr>
                            <w:sz w:val="18"/>
                          </w:rPr>
                        </w:pPr>
                        <w:r>
                          <w:rPr>
                            <w:sz w:val="18"/>
                          </w:rPr>
                          <w:t>15,591</w:t>
                        </w:r>
                      </w:p>
                    </w:tc>
                  </w:tr>
                  <w:tr>
                    <w:trPr>
                      <w:trHeight w:val="224" w:hRule="atLeast"/>
                    </w:trPr>
                    <w:tc>
                      <w:tcPr>
                        <w:tcW w:w="562" w:type="dxa"/>
                      </w:tcPr>
                      <w:p>
                        <w:pPr>
                          <w:pStyle w:val="TableParagraph"/>
                          <w:spacing w:line="185" w:lineRule="exact" w:before="20"/>
                          <w:ind w:left="99"/>
                          <w:jc w:val="left"/>
                          <w:rPr>
                            <w:sz w:val="18"/>
                          </w:rPr>
                        </w:pPr>
                        <w:r>
                          <w:rPr>
                            <w:sz w:val="18"/>
                          </w:rPr>
                          <w:t>2004</w:t>
                        </w:r>
                      </w:p>
                    </w:tc>
                    <w:tc>
                      <w:tcPr>
                        <w:tcW w:w="611" w:type="dxa"/>
                      </w:tcPr>
                      <w:p>
                        <w:pPr>
                          <w:pStyle w:val="TableParagraph"/>
                          <w:spacing w:line="185" w:lineRule="exact" w:before="20"/>
                          <w:ind w:right="97"/>
                          <w:rPr>
                            <w:sz w:val="18"/>
                          </w:rPr>
                        </w:pPr>
                        <w:r>
                          <w:rPr>
                            <w:sz w:val="18"/>
                          </w:rPr>
                          <w:t>389</w:t>
                        </w:r>
                      </w:p>
                    </w:tc>
                    <w:tc>
                      <w:tcPr>
                        <w:tcW w:w="611" w:type="dxa"/>
                      </w:tcPr>
                      <w:p>
                        <w:pPr>
                          <w:pStyle w:val="TableParagraph"/>
                          <w:spacing w:line="185" w:lineRule="exact" w:before="20"/>
                          <w:ind w:right="97"/>
                          <w:rPr>
                            <w:sz w:val="18"/>
                          </w:rPr>
                        </w:pPr>
                        <w:r>
                          <w:rPr>
                            <w:sz w:val="18"/>
                          </w:rPr>
                          <w:t>249</w:t>
                        </w:r>
                      </w:p>
                    </w:tc>
                    <w:tc>
                      <w:tcPr>
                        <w:tcW w:w="611" w:type="dxa"/>
                      </w:tcPr>
                      <w:p>
                        <w:pPr>
                          <w:pStyle w:val="TableParagraph"/>
                          <w:spacing w:line="185" w:lineRule="exact" w:before="20"/>
                          <w:ind w:right="97"/>
                          <w:rPr>
                            <w:sz w:val="18"/>
                          </w:rPr>
                        </w:pPr>
                        <w:r>
                          <w:rPr>
                            <w:sz w:val="18"/>
                          </w:rPr>
                          <w:t>160</w:t>
                        </w:r>
                      </w:p>
                    </w:tc>
                    <w:tc>
                      <w:tcPr>
                        <w:tcW w:w="611" w:type="dxa"/>
                      </w:tcPr>
                      <w:p>
                        <w:pPr>
                          <w:pStyle w:val="TableParagraph"/>
                          <w:spacing w:line="185" w:lineRule="exact" w:before="20"/>
                          <w:ind w:right="97"/>
                          <w:rPr>
                            <w:sz w:val="18"/>
                          </w:rPr>
                        </w:pPr>
                        <w:r>
                          <w:rPr>
                            <w:sz w:val="18"/>
                          </w:rPr>
                          <w:t>1,305</w:t>
                        </w:r>
                      </w:p>
                    </w:tc>
                    <w:tc>
                      <w:tcPr>
                        <w:tcW w:w="611" w:type="dxa"/>
                      </w:tcPr>
                      <w:p>
                        <w:pPr>
                          <w:pStyle w:val="TableParagraph"/>
                          <w:spacing w:line="185" w:lineRule="exact" w:before="20"/>
                          <w:ind w:right="97"/>
                          <w:rPr>
                            <w:sz w:val="18"/>
                          </w:rPr>
                        </w:pPr>
                        <w:r>
                          <w:rPr>
                            <w:sz w:val="18"/>
                          </w:rPr>
                          <w:t>1,301</w:t>
                        </w:r>
                      </w:p>
                    </w:tc>
                    <w:tc>
                      <w:tcPr>
                        <w:tcW w:w="611" w:type="dxa"/>
                      </w:tcPr>
                      <w:p>
                        <w:pPr>
                          <w:pStyle w:val="TableParagraph"/>
                          <w:spacing w:line="185" w:lineRule="exact" w:before="20"/>
                          <w:ind w:right="97"/>
                          <w:rPr>
                            <w:sz w:val="18"/>
                          </w:rPr>
                        </w:pPr>
                        <w:r>
                          <w:rPr>
                            <w:sz w:val="18"/>
                          </w:rPr>
                          <w:t>999</w:t>
                        </w:r>
                      </w:p>
                    </w:tc>
                    <w:tc>
                      <w:tcPr>
                        <w:tcW w:w="611" w:type="dxa"/>
                      </w:tcPr>
                      <w:p>
                        <w:pPr>
                          <w:pStyle w:val="TableParagraph"/>
                          <w:spacing w:line="185" w:lineRule="exact" w:before="20"/>
                          <w:ind w:right="97"/>
                          <w:rPr>
                            <w:sz w:val="18"/>
                          </w:rPr>
                        </w:pPr>
                        <w:r>
                          <w:rPr>
                            <w:sz w:val="18"/>
                          </w:rPr>
                          <w:t>588</w:t>
                        </w:r>
                      </w:p>
                    </w:tc>
                    <w:tc>
                      <w:tcPr>
                        <w:tcW w:w="611" w:type="dxa"/>
                      </w:tcPr>
                      <w:p>
                        <w:pPr>
                          <w:pStyle w:val="TableParagraph"/>
                          <w:spacing w:line="185" w:lineRule="exact" w:before="20"/>
                          <w:ind w:right="97"/>
                          <w:rPr>
                            <w:sz w:val="18"/>
                          </w:rPr>
                        </w:pPr>
                        <w:r>
                          <w:rPr>
                            <w:sz w:val="18"/>
                          </w:rPr>
                          <w:t>636</w:t>
                        </w:r>
                      </w:p>
                    </w:tc>
                    <w:tc>
                      <w:tcPr>
                        <w:tcW w:w="611" w:type="dxa"/>
                      </w:tcPr>
                      <w:p>
                        <w:pPr>
                          <w:pStyle w:val="TableParagraph"/>
                          <w:spacing w:line="185" w:lineRule="exact" w:before="20"/>
                          <w:ind w:right="97"/>
                          <w:rPr>
                            <w:sz w:val="18"/>
                          </w:rPr>
                        </w:pPr>
                        <w:r>
                          <w:rPr>
                            <w:sz w:val="18"/>
                          </w:rPr>
                          <w:t>314</w:t>
                        </w:r>
                      </w:p>
                    </w:tc>
                    <w:tc>
                      <w:tcPr>
                        <w:tcW w:w="611" w:type="dxa"/>
                      </w:tcPr>
                      <w:p>
                        <w:pPr>
                          <w:pStyle w:val="TableParagraph"/>
                          <w:spacing w:line="185" w:lineRule="exact" w:before="20"/>
                          <w:ind w:right="97"/>
                          <w:rPr>
                            <w:sz w:val="18"/>
                          </w:rPr>
                        </w:pPr>
                        <w:r>
                          <w:rPr>
                            <w:sz w:val="18"/>
                          </w:rPr>
                          <w:t>196</w:t>
                        </w:r>
                      </w:p>
                    </w:tc>
                    <w:tc>
                      <w:tcPr>
                        <w:tcW w:w="611" w:type="dxa"/>
                      </w:tcPr>
                      <w:p>
                        <w:pPr>
                          <w:pStyle w:val="TableParagraph"/>
                          <w:spacing w:line="185" w:lineRule="exact" w:before="20"/>
                          <w:ind w:right="97"/>
                          <w:rPr>
                            <w:sz w:val="18"/>
                          </w:rPr>
                        </w:pPr>
                        <w:r>
                          <w:rPr>
                            <w:sz w:val="18"/>
                          </w:rPr>
                          <w:t>195</w:t>
                        </w:r>
                      </w:p>
                    </w:tc>
                    <w:tc>
                      <w:tcPr>
                        <w:tcW w:w="470" w:type="dxa"/>
                      </w:tcPr>
                      <w:p>
                        <w:pPr>
                          <w:pStyle w:val="TableParagraph"/>
                          <w:spacing w:line="185" w:lineRule="exact" w:before="20"/>
                          <w:ind w:right="97"/>
                          <w:rPr>
                            <w:sz w:val="18"/>
                          </w:rPr>
                        </w:pPr>
                        <w:r>
                          <w:rPr>
                            <w:sz w:val="18"/>
                          </w:rPr>
                          <w:t>352</w:t>
                        </w:r>
                      </w:p>
                    </w:tc>
                    <w:tc>
                      <w:tcPr>
                        <w:tcW w:w="470" w:type="dxa"/>
                      </w:tcPr>
                      <w:p>
                        <w:pPr>
                          <w:pStyle w:val="TableParagraph"/>
                          <w:spacing w:line="185" w:lineRule="exact" w:before="20"/>
                          <w:ind w:right="97"/>
                          <w:rPr>
                            <w:sz w:val="18"/>
                          </w:rPr>
                        </w:pPr>
                        <w:r>
                          <w:rPr>
                            <w:sz w:val="18"/>
                          </w:rPr>
                          <w:t>150</w:t>
                        </w:r>
                      </w:p>
                    </w:tc>
                    <w:tc>
                      <w:tcPr>
                        <w:tcW w:w="470" w:type="dxa"/>
                      </w:tcPr>
                      <w:p>
                        <w:pPr>
                          <w:pStyle w:val="TableParagraph"/>
                          <w:spacing w:line="185" w:lineRule="exact" w:before="20"/>
                          <w:ind w:right="97"/>
                          <w:rPr>
                            <w:sz w:val="18"/>
                          </w:rPr>
                        </w:pPr>
                        <w:r>
                          <w:rPr>
                            <w:sz w:val="18"/>
                          </w:rPr>
                          <w:t>36</w:t>
                        </w:r>
                      </w:p>
                    </w:tc>
                    <w:tc>
                      <w:tcPr>
                        <w:tcW w:w="470" w:type="dxa"/>
                      </w:tcPr>
                      <w:p>
                        <w:pPr>
                          <w:pStyle w:val="TableParagraph"/>
                          <w:spacing w:line="185" w:lineRule="exact" w:before="20"/>
                          <w:ind w:right="97"/>
                          <w:rPr>
                            <w:sz w:val="18"/>
                          </w:rPr>
                        </w:pPr>
                        <w:r>
                          <w:rPr>
                            <w:sz w:val="18"/>
                          </w:rPr>
                          <w:t>28</w:t>
                        </w:r>
                      </w:p>
                    </w:tc>
                    <w:tc>
                      <w:tcPr>
                        <w:tcW w:w="702" w:type="dxa"/>
                      </w:tcPr>
                      <w:p>
                        <w:pPr>
                          <w:pStyle w:val="TableParagraph"/>
                          <w:spacing w:line="185" w:lineRule="exact" w:before="20"/>
                          <w:ind w:right="98"/>
                          <w:rPr>
                            <w:sz w:val="18"/>
                          </w:rPr>
                        </w:pPr>
                        <w:r>
                          <w:rPr>
                            <w:sz w:val="18"/>
                          </w:rPr>
                          <w:t>6,897</w:t>
                        </w:r>
                      </w:p>
                    </w:tc>
                  </w:tr>
                  <w:tr>
                    <w:trPr>
                      <w:trHeight w:val="224" w:hRule="atLeast"/>
                    </w:trPr>
                    <w:tc>
                      <w:tcPr>
                        <w:tcW w:w="562" w:type="dxa"/>
                      </w:tcPr>
                      <w:p>
                        <w:pPr>
                          <w:pStyle w:val="TableParagraph"/>
                          <w:spacing w:line="185" w:lineRule="exact" w:before="20"/>
                          <w:ind w:left="99"/>
                          <w:jc w:val="left"/>
                          <w:rPr>
                            <w:sz w:val="18"/>
                          </w:rPr>
                        </w:pPr>
                        <w:r>
                          <w:rPr>
                            <w:sz w:val="18"/>
                          </w:rPr>
                          <w:t>2005</w:t>
                        </w:r>
                      </w:p>
                    </w:tc>
                    <w:tc>
                      <w:tcPr>
                        <w:tcW w:w="611" w:type="dxa"/>
                      </w:tcPr>
                      <w:p>
                        <w:pPr>
                          <w:pStyle w:val="TableParagraph"/>
                          <w:spacing w:line="185" w:lineRule="exact" w:before="20"/>
                          <w:ind w:right="97"/>
                          <w:rPr>
                            <w:sz w:val="18"/>
                          </w:rPr>
                        </w:pPr>
                        <w:r>
                          <w:rPr>
                            <w:sz w:val="18"/>
                          </w:rPr>
                          <w:t>353</w:t>
                        </w:r>
                      </w:p>
                    </w:tc>
                    <w:tc>
                      <w:tcPr>
                        <w:tcW w:w="611" w:type="dxa"/>
                      </w:tcPr>
                      <w:p>
                        <w:pPr>
                          <w:pStyle w:val="TableParagraph"/>
                          <w:spacing w:line="185" w:lineRule="exact" w:before="20"/>
                          <w:ind w:right="97"/>
                          <w:rPr>
                            <w:sz w:val="18"/>
                          </w:rPr>
                        </w:pPr>
                        <w:r>
                          <w:rPr>
                            <w:sz w:val="18"/>
                          </w:rPr>
                          <w:t>119</w:t>
                        </w:r>
                      </w:p>
                    </w:tc>
                    <w:tc>
                      <w:tcPr>
                        <w:tcW w:w="611" w:type="dxa"/>
                      </w:tcPr>
                      <w:p>
                        <w:pPr>
                          <w:pStyle w:val="TableParagraph"/>
                          <w:spacing w:line="185" w:lineRule="exact" w:before="20"/>
                          <w:ind w:right="97"/>
                          <w:rPr>
                            <w:sz w:val="18"/>
                          </w:rPr>
                        </w:pPr>
                        <w:r>
                          <w:rPr>
                            <w:sz w:val="18"/>
                          </w:rPr>
                          <w:t>226</w:t>
                        </w:r>
                      </w:p>
                    </w:tc>
                    <w:tc>
                      <w:tcPr>
                        <w:tcW w:w="611" w:type="dxa"/>
                      </w:tcPr>
                      <w:p>
                        <w:pPr>
                          <w:pStyle w:val="TableParagraph"/>
                          <w:spacing w:line="185" w:lineRule="exact" w:before="20"/>
                          <w:ind w:right="97"/>
                          <w:rPr>
                            <w:sz w:val="18"/>
                          </w:rPr>
                        </w:pPr>
                        <w:r>
                          <w:rPr>
                            <w:sz w:val="18"/>
                          </w:rPr>
                          <w:t>1,042</w:t>
                        </w:r>
                      </w:p>
                    </w:tc>
                    <w:tc>
                      <w:tcPr>
                        <w:tcW w:w="611" w:type="dxa"/>
                      </w:tcPr>
                      <w:p>
                        <w:pPr>
                          <w:pStyle w:val="TableParagraph"/>
                          <w:spacing w:line="185" w:lineRule="exact" w:before="20"/>
                          <w:ind w:right="97"/>
                          <w:rPr>
                            <w:sz w:val="18"/>
                          </w:rPr>
                        </w:pPr>
                        <w:r>
                          <w:rPr>
                            <w:sz w:val="18"/>
                          </w:rPr>
                          <w:t>2,940</w:t>
                        </w:r>
                      </w:p>
                    </w:tc>
                    <w:tc>
                      <w:tcPr>
                        <w:tcW w:w="611" w:type="dxa"/>
                      </w:tcPr>
                      <w:p>
                        <w:pPr>
                          <w:pStyle w:val="TableParagraph"/>
                          <w:spacing w:line="185" w:lineRule="exact" w:before="20"/>
                          <w:ind w:right="97"/>
                          <w:rPr>
                            <w:sz w:val="18"/>
                          </w:rPr>
                        </w:pPr>
                        <w:r>
                          <w:rPr>
                            <w:sz w:val="18"/>
                          </w:rPr>
                          <w:t>1,981</w:t>
                        </w:r>
                      </w:p>
                    </w:tc>
                    <w:tc>
                      <w:tcPr>
                        <w:tcW w:w="611" w:type="dxa"/>
                      </w:tcPr>
                      <w:p>
                        <w:pPr>
                          <w:pStyle w:val="TableParagraph"/>
                          <w:spacing w:line="185" w:lineRule="exact" w:before="20"/>
                          <w:ind w:right="97"/>
                          <w:rPr>
                            <w:sz w:val="18"/>
                          </w:rPr>
                        </w:pPr>
                        <w:r>
                          <w:rPr>
                            <w:sz w:val="18"/>
                          </w:rPr>
                          <w:t>1,035</w:t>
                        </w:r>
                      </w:p>
                    </w:tc>
                    <w:tc>
                      <w:tcPr>
                        <w:tcW w:w="611" w:type="dxa"/>
                      </w:tcPr>
                      <w:p>
                        <w:pPr>
                          <w:pStyle w:val="TableParagraph"/>
                          <w:spacing w:line="185" w:lineRule="exact" w:before="20"/>
                          <w:ind w:right="97"/>
                          <w:rPr>
                            <w:sz w:val="18"/>
                          </w:rPr>
                        </w:pPr>
                        <w:r>
                          <w:rPr>
                            <w:sz w:val="18"/>
                          </w:rPr>
                          <w:t>470</w:t>
                        </w:r>
                      </w:p>
                    </w:tc>
                    <w:tc>
                      <w:tcPr>
                        <w:tcW w:w="611" w:type="dxa"/>
                      </w:tcPr>
                      <w:p>
                        <w:pPr>
                          <w:pStyle w:val="TableParagraph"/>
                          <w:spacing w:line="185" w:lineRule="exact" w:before="20"/>
                          <w:ind w:right="97"/>
                          <w:rPr>
                            <w:sz w:val="18"/>
                          </w:rPr>
                        </w:pPr>
                        <w:r>
                          <w:rPr>
                            <w:sz w:val="18"/>
                          </w:rPr>
                          <w:t>357</w:t>
                        </w:r>
                      </w:p>
                    </w:tc>
                    <w:tc>
                      <w:tcPr>
                        <w:tcW w:w="611" w:type="dxa"/>
                      </w:tcPr>
                      <w:p>
                        <w:pPr>
                          <w:pStyle w:val="TableParagraph"/>
                          <w:spacing w:line="185" w:lineRule="exact" w:before="20"/>
                          <w:ind w:right="97"/>
                          <w:rPr>
                            <w:sz w:val="18"/>
                          </w:rPr>
                        </w:pPr>
                        <w:r>
                          <w:rPr>
                            <w:sz w:val="18"/>
                          </w:rPr>
                          <w:t>262</w:t>
                        </w:r>
                      </w:p>
                    </w:tc>
                    <w:tc>
                      <w:tcPr>
                        <w:tcW w:w="611" w:type="dxa"/>
                      </w:tcPr>
                      <w:p>
                        <w:pPr>
                          <w:pStyle w:val="TableParagraph"/>
                          <w:spacing w:line="185" w:lineRule="exact" w:before="20"/>
                          <w:ind w:right="97"/>
                          <w:rPr>
                            <w:sz w:val="18"/>
                          </w:rPr>
                        </w:pPr>
                        <w:r>
                          <w:rPr>
                            <w:sz w:val="18"/>
                          </w:rPr>
                          <w:t>70</w:t>
                        </w:r>
                      </w:p>
                    </w:tc>
                    <w:tc>
                      <w:tcPr>
                        <w:tcW w:w="470" w:type="dxa"/>
                      </w:tcPr>
                      <w:p>
                        <w:pPr>
                          <w:pStyle w:val="TableParagraph"/>
                          <w:spacing w:line="185" w:lineRule="exact" w:before="20"/>
                          <w:ind w:right="97"/>
                          <w:rPr>
                            <w:sz w:val="18"/>
                          </w:rPr>
                        </w:pPr>
                        <w:r>
                          <w:rPr>
                            <w:sz w:val="18"/>
                          </w:rPr>
                          <w:t>148</w:t>
                        </w:r>
                      </w:p>
                    </w:tc>
                    <w:tc>
                      <w:tcPr>
                        <w:tcW w:w="470" w:type="dxa"/>
                      </w:tcPr>
                      <w:p>
                        <w:pPr>
                          <w:pStyle w:val="TableParagraph"/>
                          <w:spacing w:line="185" w:lineRule="exact" w:before="20"/>
                          <w:ind w:right="97"/>
                          <w:rPr>
                            <w:sz w:val="18"/>
                          </w:rPr>
                        </w:pPr>
                        <w:r>
                          <w:rPr>
                            <w:sz w:val="18"/>
                          </w:rPr>
                          <w:t>241</w:t>
                        </w:r>
                      </w:p>
                    </w:tc>
                    <w:tc>
                      <w:tcPr>
                        <w:tcW w:w="470" w:type="dxa"/>
                      </w:tcPr>
                      <w:p>
                        <w:pPr>
                          <w:pStyle w:val="TableParagraph"/>
                          <w:spacing w:line="185" w:lineRule="exact" w:before="20"/>
                          <w:ind w:right="97"/>
                          <w:rPr>
                            <w:sz w:val="18"/>
                          </w:rPr>
                        </w:pPr>
                        <w:r>
                          <w:rPr>
                            <w:sz w:val="18"/>
                          </w:rPr>
                          <w:t>92</w:t>
                        </w:r>
                      </w:p>
                    </w:tc>
                    <w:tc>
                      <w:tcPr>
                        <w:tcW w:w="470" w:type="dxa"/>
                      </w:tcPr>
                      <w:p>
                        <w:pPr>
                          <w:pStyle w:val="TableParagraph"/>
                          <w:spacing w:line="185" w:lineRule="exact" w:before="20"/>
                          <w:ind w:right="97"/>
                          <w:rPr>
                            <w:sz w:val="18"/>
                          </w:rPr>
                        </w:pPr>
                        <w:r>
                          <w:rPr>
                            <w:sz w:val="18"/>
                          </w:rPr>
                          <w:t>95</w:t>
                        </w:r>
                      </w:p>
                    </w:tc>
                    <w:tc>
                      <w:tcPr>
                        <w:tcW w:w="702" w:type="dxa"/>
                      </w:tcPr>
                      <w:p>
                        <w:pPr>
                          <w:pStyle w:val="TableParagraph"/>
                          <w:spacing w:line="185" w:lineRule="exact" w:before="20"/>
                          <w:ind w:right="98"/>
                          <w:rPr>
                            <w:sz w:val="18"/>
                          </w:rPr>
                        </w:pPr>
                        <w:r>
                          <w:rPr>
                            <w:sz w:val="18"/>
                          </w:rPr>
                          <w:t>9,431</w:t>
                        </w:r>
                      </w:p>
                    </w:tc>
                  </w:tr>
                  <w:tr>
                    <w:trPr>
                      <w:trHeight w:val="224" w:hRule="atLeast"/>
                    </w:trPr>
                    <w:tc>
                      <w:tcPr>
                        <w:tcW w:w="562" w:type="dxa"/>
                      </w:tcPr>
                      <w:p>
                        <w:pPr>
                          <w:pStyle w:val="TableParagraph"/>
                          <w:spacing w:line="185" w:lineRule="exact" w:before="20"/>
                          <w:ind w:left="99"/>
                          <w:jc w:val="left"/>
                          <w:rPr>
                            <w:sz w:val="18"/>
                          </w:rPr>
                        </w:pPr>
                        <w:r>
                          <w:rPr>
                            <w:sz w:val="18"/>
                          </w:rPr>
                          <w:t>2006</w:t>
                        </w:r>
                      </w:p>
                    </w:tc>
                    <w:tc>
                      <w:tcPr>
                        <w:tcW w:w="611" w:type="dxa"/>
                      </w:tcPr>
                      <w:p>
                        <w:pPr>
                          <w:pStyle w:val="TableParagraph"/>
                          <w:spacing w:line="185" w:lineRule="exact" w:before="20"/>
                          <w:ind w:right="97"/>
                          <w:rPr>
                            <w:sz w:val="18"/>
                          </w:rPr>
                        </w:pPr>
                        <w:r>
                          <w:rPr>
                            <w:sz w:val="18"/>
                          </w:rPr>
                          <w:t>862</w:t>
                        </w:r>
                      </w:p>
                    </w:tc>
                    <w:tc>
                      <w:tcPr>
                        <w:tcW w:w="611" w:type="dxa"/>
                      </w:tcPr>
                      <w:p>
                        <w:pPr>
                          <w:pStyle w:val="TableParagraph"/>
                          <w:spacing w:line="185" w:lineRule="exact" w:before="20"/>
                          <w:ind w:right="97"/>
                          <w:rPr>
                            <w:sz w:val="18"/>
                          </w:rPr>
                        </w:pPr>
                        <w:r>
                          <w:rPr>
                            <w:sz w:val="18"/>
                          </w:rPr>
                          <w:t>66</w:t>
                        </w:r>
                      </w:p>
                    </w:tc>
                    <w:tc>
                      <w:tcPr>
                        <w:tcW w:w="611" w:type="dxa"/>
                      </w:tcPr>
                      <w:p>
                        <w:pPr>
                          <w:pStyle w:val="TableParagraph"/>
                          <w:spacing w:line="185" w:lineRule="exact" w:before="20"/>
                          <w:ind w:right="97"/>
                          <w:rPr>
                            <w:sz w:val="18"/>
                          </w:rPr>
                        </w:pPr>
                        <w:r>
                          <w:rPr>
                            <w:sz w:val="18"/>
                          </w:rPr>
                          <w:t>69</w:t>
                        </w:r>
                      </w:p>
                    </w:tc>
                    <w:tc>
                      <w:tcPr>
                        <w:tcW w:w="611" w:type="dxa"/>
                      </w:tcPr>
                      <w:p>
                        <w:pPr>
                          <w:pStyle w:val="TableParagraph"/>
                          <w:spacing w:line="185" w:lineRule="exact" w:before="20"/>
                          <w:ind w:right="97"/>
                          <w:rPr>
                            <w:sz w:val="18"/>
                          </w:rPr>
                        </w:pPr>
                        <w:r>
                          <w:rPr>
                            <w:sz w:val="18"/>
                          </w:rPr>
                          <w:t>279</w:t>
                        </w:r>
                      </w:p>
                    </w:tc>
                    <w:tc>
                      <w:tcPr>
                        <w:tcW w:w="611" w:type="dxa"/>
                      </w:tcPr>
                      <w:p>
                        <w:pPr>
                          <w:pStyle w:val="TableParagraph"/>
                          <w:spacing w:line="185" w:lineRule="exact" w:before="20"/>
                          <w:ind w:right="97"/>
                          <w:rPr>
                            <w:sz w:val="18"/>
                          </w:rPr>
                        </w:pPr>
                        <w:r>
                          <w:rPr>
                            <w:sz w:val="18"/>
                          </w:rPr>
                          <w:t>910</w:t>
                        </w:r>
                      </w:p>
                    </w:tc>
                    <w:tc>
                      <w:tcPr>
                        <w:tcW w:w="611" w:type="dxa"/>
                      </w:tcPr>
                      <w:p>
                        <w:pPr>
                          <w:pStyle w:val="TableParagraph"/>
                          <w:spacing w:line="185" w:lineRule="exact" w:before="20"/>
                          <w:ind w:right="97"/>
                          <w:rPr>
                            <w:sz w:val="18"/>
                          </w:rPr>
                        </w:pPr>
                        <w:r>
                          <w:rPr>
                            <w:sz w:val="18"/>
                          </w:rPr>
                          <w:t>1,218</w:t>
                        </w:r>
                      </w:p>
                    </w:tc>
                    <w:tc>
                      <w:tcPr>
                        <w:tcW w:w="611" w:type="dxa"/>
                      </w:tcPr>
                      <w:p>
                        <w:pPr>
                          <w:pStyle w:val="TableParagraph"/>
                          <w:spacing w:line="185" w:lineRule="exact" w:before="20"/>
                          <w:ind w:right="97"/>
                          <w:rPr>
                            <w:sz w:val="18"/>
                          </w:rPr>
                        </w:pPr>
                        <w:r>
                          <w:rPr>
                            <w:sz w:val="18"/>
                          </w:rPr>
                          <w:t>799</w:t>
                        </w:r>
                      </w:p>
                    </w:tc>
                    <w:tc>
                      <w:tcPr>
                        <w:tcW w:w="611" w:type="dxa"/>
                      </w:tcPr>
                      <w:p>
                        <w:pPr>
                          <w:pStyle w:val="TableParagraph"/>
                          <w:spacing w:line="185" w:lineRule="exact" w:before="20"/>
                          <w:ind w:right="97"/>
                          <w:rPr>
                            <w:sz w:val="18"/>
                          </w:rPr>
                        </w:pPr>
                        <w:r>
                          <w:rPr>
                            <w:sz w:val="18"/>
                          </w:rPr>
                          <w:t>387</w:t>
                        </w:r>
                      </w:p>
                    </w:tc>
                    <w:tc>
                      <w:tcPr>
                        <w:tcW w:w="611" w:type="dxa"/>
                      </w:tcPr>
                      <w:p>
                        <w:pPr>
                          <w:pStyle w:val="TableParagraph"/>
                          <w:spacing w:line="185" w:lineRule="exact" w:before="20"/>
                          <w:ind w:right="97"/>
                          <w:rPr>
                            <w:sz w:val="18"/>
                          </w:rPr>
                        </w:pPr>
                        <w:r>
                          <w:rPr>
                            <w:sz w:val="18"/>
                          </w:rPr>
                          <w:t>221</w:t>
                        </w:r>
                      </w:p>
                    </w:tc>
                    <w:tc>
                      <w:tcPr>
                        <w:tcW w:w="611" w:type="dxa"/>
                      </w:tcPr>
                      <w:p>
                        <w:pPr>
                          <w:pStyle w:val="TableParagraph"/>
                          <w:spacing w:line="185" w:lineRule="exact" w:before="20"/>
                          <w:ind w:right="97"/>
                          <w:rPr>
                            <w:sz w:val="18"/>
                          </w:rPr>
                        </w:pPr>
                        <w:r>
                          <w:rPr>
                            <w:sz w:val="18"/>
                          </w:rPr>
                          <w:t>190</w:t>
                        </w:r>
                      </w:p>
                    </w:tc>
                    <w:tc>
                      <w:tcPr>
                        <w:tcW w:w="611" w:type="dxa"/>
                      </w:tcPr>
                      <w:p>
                        <w:pPr>
                          <w:pStyle w:val="TableParagraph"/>
                          <w:spacing w:line="185" w:lineRule="exact" w:before="20"/>
                          <w:ind w:right="97"/>
                          <w:rPr>
                            <w:sz w:val="18"/>
                          </w:rPr>
                        </w:pPr>
                        <w:r>
                          <w:rPr>
                            <w:sz w:val="18"/>
                          </w:rPr>
                          <w:t>91</w:t>
                        </w:r>
                      </w:p>
                    </w:tc>
                    <w:tc>
                      <w:tcPr>
                        <w:tcW w:w="470" w:type="dxa"/>
                      </w:tcPr>
                      <w:p>
                        <w:pPr>
                          <w:pStyle w:val="TableParagraph"/>
                          <w:spacing w:line="185" w:lineRule="exact" w:before="20"/>
                          <w:ind w:right="97"/>
                          <w:rPr>
                            <w:sz w:val="18"/>
                          </w:rPr>
                        </w:pPr>
                        <w:r>
                          <w:rPr>
                            <w:sz w:val="18"/>
                          </w:rPr>
                          <w:t>57</w:t>
                        </w:r>
                      </w:p>
                    </w:tc>
                    <w:tc>
                      <w:tcPr>
                        <w:tcW w:w="470" w:type="dxa"/>
                      </w:tcPr>
                      <w:p>
                        <w:pPr>
                          <w:pStyle w:val="TableParagraph"/>
                          <w:spacing w:line="185" w:lineRule="exact" w:before="20"/>
                          <w:ind w:right="97"/>
                          <w:rPr>
                            <w:sz w:val="18"/>
                          </w:rPr>
                        </w:pPr>
                        <w:r>
                          <w:rPr>
                            <w:sz w:val="18"/>
                          </w:rPr>
                          <w:t>82</w:t>
                        </w:r>
                      </w:p>
                    </w:tc>
                    <w:tc>
                      <w:tcPr>
                        <w:tcW w:w="470" w:type="dxa"/>
                      </w:tcPr>
                      <w:p>
                        <w:pPr>
                          <w:pStyle w:val="TableParagraph"/>
                          <w:spacing w:line="185" w:lineRule="exact" w:before="20"/>
                          <w:ind w:right="97"/>
                          <w:rPr>
                            <w:sz w:val="18"/>
                          </w:rPr>
                        </w:pPr>
                        <w:r>
                          <w:rPr>
                            <w:sz w:val="18"/>
                          </w:rPr>
                          <w:t>110</w:t>
                        </w:r>
                      </w:p>
                    </w:tc>
                    <w:tc>
                      <w:tcPr>
                        <w:tcW w:w="470" w:type="dxa"/>
                      </w:tcPr>
                      <w:p>
                        <w:pPr>
                          <w:pStyle w:val="TableParagraph"/>
                          <w:spacing w:line="185" w:lineRule="exact" w:before="20"/>
                          <w:ind w:right="97"/>
                          <w:rPr>
                            <w:sz w:val="18"/>
                          </w:rPr>
                        </w:pPr>
                        <w:r>
                          <w:rPr>
                            <w:sz w:val="18"/>
                          </w:rPr>
                          <w:t>109</w:t>
                        </w:r>
                      </w:p>
                    </w:tc>
                    <w:tc>
                      <w:tcPr>
                        <w:tcW w:w="702" w:type="dxa"/>
                      </w:tcPr>
                      <w:p>
                        <w:pPr>
                          <w:pStyle w:val="TableParagraph"/>
                          <w:spacing w:line="185" w:lineRule="exact" w:before="20"/>
                          <w:ind w:right="98"/>
                          <w:rPr>
                            <w:sz w:val="18"/>
                          </w:rPr>
                        </w:pPr>
                        <w:r>
                          <w:rPr>
                            <w:sz w:val="18"/>
                          </w:rPr>
                          <w:t>5,450</w:t>
                        </w:r>
                      </w:p>
                    </w:tc>
                  </w:tr>
                  <w:tr>
                    <w:trPr>
                      <w:trHeight w:val="224" w:hRule="atLeast"/>
                    </w:trPr>
                    <w:tc>
                      <w:tcPr>
                        <w:tcW w:w="562" w:type="dxa"/>
                      </w:tcPr>
                      <w:p>
                        <w:pPr>
                          <w:pStyle w:val="TableParagraph"/>
                          <w:spacing w:line="185" w:lineRule="exact" w:before="20"/>
                          <w:ind w:left="99"/>
                          <w:jc w:val="left"/>
                          <w:rPr>
                            <w:sz w:val="18"/>
                          </w:rPr>
                        </w:pPr>
                        <w:r>
                          <w:rPr>
                            <w:sz w:val="18"/>
                          </w:rPr>
                          <w:t>2007</w:t>
                        </w:r>
                      </w:p>
                    </w:tc>
                    <w:tc>
                      <w:tcPr>
                        <w:tcW w:w="611" w:type="dxa"/>
                      </w:tcPr>
                      <w:p>
                        <w:pPr>
                          <w:pStyle w:val="TableParagraph"/>
                          <w:spacing w:line="185" w:lineRule="exact" w:before="20"/>
                          <w:ind w:right="97"/>
                          <w:rPr>
                            <w:sz w:val="18"/>
                          </w:rPr>
                        </w:pPr>
                        <w:r>
                          <w:rPr>
                            <w:sz w:val="18"/>
                          </w:rPr>
                          <w:t>1,945</w:t>
                        </w:r>
                      </w:p>
                    </w:tc>
                    <w:tc>
                      <w:tcPr>
                        <w:tcW w:w="611" w:type="dxa"/>
                      </w:tcPr>
                      <w:p>
                        <w:pPr>
                          <w:pStyle w:val="TableParagraph"/>
                          <w:spacing w:line="185" w:lineRule="exact" w:before="20"/>
                          <w:ind w:right="97"/>
                          <w:rPr>
                            <w:sz w:val="18"/>
                          </w:rPr>
                        </w:pPr>
                        <w:r>
                          <w:rPr>
                            <w:sz w:val="18"/>
                          </w:rPr>
                          <w:t>66</w:t>
                        </w:r>
                      </w:p>
                    </w:tc>
                    <w:tc>
                      <w:tcPr>
                        <w:tcW w:w="611" w:type="dxa"/>
                      </w:tcPr>
                      <w:p>
                        <w:pPr>
                          <w:pStyle w:val="TableParagraph"/>
                          <w:spacing w:line="185" w:lineRule="exact" w:before="20"/>
                          <w:ind w:right="97"/>
                          <w:rPr>
                            <w:sz w:val="18"/>
                          </w:rPr>
                        </w:pPr>
                        <w:r>
                          <w:rPr>
                            <w:sz w:val="18"/>
                          </w:rPr>
                          <w:t>165</w:t>
                        </w:r>
                      </w:p>
                    </w:tc>
                    <w:tc>
                      <w:tcPr>
                        <w:tcW w:w="611" w:type="dxa"/>
                      </w:tcPr>
                      <w:p>
                        <w:pPr>
                          <w:pStyle w:val="TableParagraph"/>
                          <w:spacing w:line="185" w:lineRule="exact" w:before="20"/>
                          <w:ind w:right="97"/>
                          <w:rPr>
                            <w:sz w:val="18"/>
                          </w:rPr>
                        </w:pPr>
                        <w:r>
                          <w:rPr>
                            <w:sz w:val="18"/>
                          </w:rPr>
                          <w:t>463</w:t>
                        </w:r>
                      </w:p>
                    </w:tc>
                    <w:tc>
                      <w:tcPr>
                        <w:tcW w:w="611" w:type="dxa"/>
                      </w:tcPr>
                      <w:p>
                        <w:pPr>
                          <w:pStyle w:val="TableParagraph"/>
                          <w:spacing w:line="185" w:lineRule="exact" w:before="20"/>
                          <w:ind w:right="97"/>
                          <w:rPr>
                            <w:sz w:val="18"/>
                          </w:rPr>
                        </w:pPr>
                        <w:r>
                          <w:rPr>
                            <w:sz w:val="18"/>
                          </w:rPr>
                          <w:t>1,436</w:t>
                        </w:r>
                      </w:p>
                    </w:tc>
                    <w:tc>
                      <w:tcPr>
                        <w:tcW w:w="611" w:type="dxa"/>
                      </w:tcPr>
                      <w:p>
                        <w:pPr>
                          <w:pStyle w:val="TableParagraph"/>
                          <w:spacing w:line="185" w:lineRule="exact" w:before="20"/>
                          <w:ind w:right="97"/>
                          <w:rPr>
                            <w:sz w:val="18"/>
                          </w:rPr>
                        </w:pPr>
                        <w:r>
                          <w:rPr>
                            <w:sz w:val="18"/>
                          </w:rPr>
                          <w:t>1,691</w:t>
                        </w:r>
                      </w:p>
                    </w:tc>
                    <w:tc>
                      <w:tcPr>
                        <w:tcW w:w="611" w:type="dxa"/>
                      </w:tcPr>
                      <w:p>
                        <w:pPr>
                          <w:pStyle w:val="TableParagraph"/>
                          <w:spacing w:line="185" w:lineRule="exact" w:before="20"/>
                          <w:ind w:right="97"/>
                          <w:rPr>
                            <w:sz w:val="18"/>
                          </w:rPr>
                        </w:pPr>
                        <w:r>
                          <w:rPr>
                            <w:sz w:val="18"/>
                          </w:rPr>
                          <w:t>1,231</w:t>
                        </w:r>
                      </w:p>
                    </w:tc>
                    <w:tc>
                      <w:tcPr>
                        <w:tcW w:w="611" w:type="dxa"/>
                      </w:tcPr>
                      <w:p>
                        <w:pPr>
                          <w:pStyle w:val="TableParagraph"/>
                          <w:spacing w:line="185" w:lineRule="exact" w:before="20"/>
                          <w:ind w:right="97"/>
                          <w:rPr>
                            <w:sz w:val="18"/>
                          </w:rPr>
                        </w:pPr>
                        <w:r>
                          <w:rPr>
                            <w:sz w:val="18"/>
                          </w:rPr>
                          <w:t>887</w:t>
                        </w:r>
                      </w:p>
                    </w:tc>
                    <w:tc>
                      <w:tcPr>
                        <w:tcW w:w="611" w:type="dxa"/>
                      </w:tcPr>
                      <w:p>
                        <w:pPr>
                          <w:pStyle w:val="TableParagraph"/>
                          <w:spacing w:line="185" w:lineRule="exact" w:before="20"/>
                          <w:ind w:right="97"/>
                          <w:rPr>
                            <w:sz w:val="18"/>
                          </w:rPr>
                        </w:pPr>
                        <w:r>
                          <w:rPr>
                            <w:sz w:val="18"/>
                          </w:rPr>
                          <w:t>377</w:t>
                        </w:r>
                      </w:p>
                    </w:tc>
                    <w:tc>
                      <w:tcPr>
                        <w:tcW w:w="611" w:type="dxa"/>
                      </w:tcPr>
                      <w:p>
                        <w:pPr>
                          <w:pStyle w:val="TableParagraph"/>
                          <w:spacing w:line="185" w:lineRule="exact" w:before="20"/>
                          <w:ind w:right="97"/>
                          <w:rPr>
                            <w:sz w:val="18"/>
                          </w:rPr>
                        </w:pPr>
                        <w:r>
                          <w:rPr>
                            <w:sz w:val="18"/>
                          </w:rPr>
                          <w:t>168</w:t>
                        </w:r>
                      </w:p>
                    </w:tc>
                    <w:tc>
                      <w:tcPr>
                        <w:tcW w:w="611" w:type="dxa"/>
                      </w:tcPr>
                      <w:p>
                        <w:pPr>
                          <w:pStyle w:val="TableParagraph"/>
                          <w:spacing w:line="185" w:lineRule="exact" w:before="20"/>
                          <w:ind w:right="97"/>
                          <w:rPr>
                            <w:sz w:val="18"/>
                          </w:rPr>
                        </w:pPr>
                        <w:r>
                          <w:rPr>
                            <w:sz w:val="18"/>
                          </w:rPr>
                          <w:t>157</w:t>
                        </w:r>
                      </w:p>
                    </w:tc>
                    <w:tc>
                      <w:tcPr>
                        <w:tcW w:w="470" w:type="dxa"/>
                      </w:tcPr>
                      <w:p>
                        <w:pPr>
                          <w:pStyle w:val="TableParagraph"/>
                          <w:spacing w:line="185" w:lineRule="exact" w:before="20"/>
                          <w:ind w:right="97"/>
                          <w:rPr>
                            <w:sz w:val="18"/>
                          </w:rPr>
                        </w:pPr>
                        <w:r>
                          <w:rPr>
                            <w:sz w:val="18"/>
                          </w:rPr>
                          <w:t>137</w:t>
                        </w:r>
                      </w:p>
                    </w:tc>
                    <w:tc>
                      <w:tcPr>
                        <w:tcW w:w="470" w:type="dxa"/>
                      </w:tcPr>
                      <w:p>
                        <w:pPr>
                          <w:pStyle w:val="TableParagraph"/>
                          <w:spacing w:line="185" w:lineRule="exact" w:before="20"/>
                          <w:ind w:right="97"/>
                          <w:rPr>
                            <w:sz w:val="18"/>
                          </w:rPr>
                        </w:pPr>
                        <w:r>
                          <w:rPr>
                            <w:sz w:val="18"/>
                          </w:rPr>
                          <w:t>62</w:t>
                        </w:r>
                      </w:p>
                    </w:tc>
                    <w:tc>
                      <w:tcPr>
                        <w:tcW w:w="470" w:type="dxa"/>
                      </w:tcPr>
                      <w:p>
                        <w:pPr>
                          <w:pStyle w:val="TableParagraph"/>
                          <w:spacing w:line="185" w:lineRule="exact" w:before="20"/>
                          <w:ind w:right="97"/>
                          <w:rPr>
                            <w:sz w:val="18"/>
                          </w:rPr>
                        </w:pPr>
                        <w:r>
                          <w:rPr>
                            <w:sz w:val="18"/>
                          </w:rPr>
                          <w:t>78</w:t>
                        </w:r>
                      </w:p>
                    </w:tc>
                    <w:tc>
                      <w:tcPr>
                        <w:tcW w:w="470" w:type="dxa"/>
                      </w:tcPr>
                      <w:p>
                        <w:pPr>
                          <w:pStyle w:val="TableParagraph"/>
                          <w:spacing w:line="185" w:lineRule="exact" w:before="20"/>
                          <w:ind w:right="97"/>
                          <w:rPr>
                            <w:sz w:val="18"/>
                          </w:rPr>
                        </w:pPr>
                        <w:r>
                          <w:rPr>
                            <w:sz w:val="18"/>
                          </w:rPr>
                          <w:t>151</w:t>
                        </w:r>
                      </w:p>
                    </w:tc>
                    <w:tc>
                      <w:tcPr>
                        <w:tcW w:w="702" w:type="dxa"/>
                      </w:tcPr>
                      <w:p>
                        <w:pPr>
                          <w:pStyle w:val="TableParagraph"/>
                          <w:spacing w:line="185" w:lineRule="exact" w:before="20"/>
                          <w:ind w:right="98"/>
                          <w:rPr>
                            <w:sz w:val="18"/>
                          </w:rPr>
                        </w:pPr>
                        <w:r>
                          <w:rPr>
                            <w:sz w:val="18"/>
                          </w:rPr>
                          <w:t>9,014</w:t>
                        </w:r>
                      </w:p>
                    </w:tc>
                  </w:tr>
                  <w:tr>
                    <w:trPr>
                      <w:trHeight w:val="224" w:hRule="atLeast"/>
                    </w:trPr>
                    <w:tc>
                      <w:tcPr>
                        <w:tcW w:w="562" w:type="dxa"/>
                      </w:tcPr>
                      <w:p>
                        <w:pPr>
                          <w:pStyle w:val="TableParagraph"/>
                          <w:spacing w:line="185" w:lineRule="exact" w:before="20"/>
                          <w:ind w:left="99"/>
                          <w:jc w:val="left"/>
                          <w:rPr>
                            <w:sz w:val="18"/>
                          </w:rPr>
                        </w:pPr>
                        <w:r>
                          <w:rPr>
                            <w:sz w:val="18"/>
                          </w:rPr>
                          <w:t>2008</w:t>
                        </w:r>
                      </w:p>
                    </w:tc>
                    <w:tc>
                      <w:tcPr>
                        <w:tcW w:w="611" w:type="dxa"/>
                      </w:tcPr>
                      <w:p>
                        <w:pPr>
                          <w:pStyle w:val="TableParagraph"/>
                          <w:spacing w:line="185" w:lineRule="exact" w:before="20"/>
                          <w:ind w:right="97"/>
                          <w:rPr>
                            <w:sz w:val="18"/>
                          </w:rPr>
                        </w:pPr>
                        <w:r>
                          <w:rPr>
                            <w:sz w:val="18"/>
                          </w:rPr>
                          <w:t>525</w:t>
                        </w:r>
                      </w:p>
                    </w:tc>
                    <w:tc>
                      <w:tcPr>
                        <w:tcW w:w="611" w:type="dxa"/>
                      </w:tcPr>
                      <w:p>
                        <w:pPr>
                          <w:pStyle w:val="TableParagraph"/>
                          <w:spacing w:line="185" w:lineRule="exact" w:before="20"/>
                          <w:ind w:right="97"/>
                          <w:rPr>
                            <w:sz w:val="18"/>
                          </w:rPr>
                        </w:pPr>
                        <w:r>
                          <w:rPr>
                            <w:sz w:val="18"/>
                          </w:rPr>
                          <w:t>117</w:t>
                        </w:r>
                      </w:p>
                    </w:tc>
                    <w:tc>
                      <w:tcPr>
                        <w:tcW w:w="611" w:type="dxa"/>
                      </w:tcPr>
                      <w:p>
                        <w:pPr>
                          <w:pStyle w:val="TableParagraph"/>
                          <w:spacing w:line="185" w:lineRule="exact" w:before="20"/>
                          <w:ind w:right="97"/>
                          <w:rPr>
                            <w:sz w:val="18"/>
                          </w:rPr>
                        </w:pPr>
                        <w:r>
                          <w:rPr>
                            <w:sz w:val="18"/>
                          </w:rPr>
                          <w:t>96</w:t>
                        </w:r>
                      </w:p>
                    </w:tc>
                    <w:tc>
                      <w:tcPr>
                        <w:tcW w:w="611" w:type="dxa"/>
                      </w:tcPr>
                      <w:p>
                        <w:pPr>
                          <w:pStyle w:val="TableParagraph"/>
                          <w:spacing w:line="185" w:lineRule="exact" w:before="20"/>
                          <w:ind w:right="97"/>
                          <w:rPr>
                            <w:sz w:val="18"/>
                          </w:rPr>
                        </w:pPr>
                        <w:r>
                          <w:rPr>
                            <w:sz w:val="18"/>
                          </w:rPr>
                          <w:t>183</w:t>
                        </w:r>
                      </w:p>
                    </w:tc>
                    <w:tc>
                      <w:tcPr>
                        <w:tcW w:w="611" w:type="dxa"/>
                      </w:tcPr>
                      <w:p>
                        <w:pPr>
                          <w:pStyle w:val="TableParagraph"/>
                          <w:spacing w:line="185" w:lineRule="exact" w:before="20"/>
                          <w:ind w:right="97"/>
                          <w:rPr>
                            <w:sz w:val="18"/>
                          </w:rPr>
                        </w:pPr>
                        <w:r>
                          <w:rPr>
                            <w:sz w:val="18"/>
                          </w:rPr>
                          <w:t>516</w:t>
                        </w:r>
                      </w:p>
                    </w:tc>
                    <w:tc>
                      <w:tcPr>
                        <w:tcW w:w="611" w:type="dxa"/>
                      </w:tcPr>
                      <w:p>
                        <w:pPr>
                          <w:pStyle w:val="TableParagraph"/>
                          <w:spacing w:line="185" w:lineRule="exact" w:before="20"/>
                          <w:ind w:right="97"/>
                          <w:rPr>
                            <w:sz w:val="18"/>
                          </w:rPr>
                        </w:pPr>
                        <w:r>
                          <w:rPr>
                            <w:sz w:val="18"/>
                          </w:rPr>
                          <w:t>1,036</w:t>
                        </w:r>
                      </w:p>
                    </w:tc>
                    <w:tc>
                      <w:tcPr>
                        <w:tcW w:w="611" w:type="dxa"/>
                      </w:tcPr>
                      <w:p>
                        <w:pPr>
                          <w:pStyle w:val="TableParagraph"/>
                          <w:spacing w:line="185" w:lineRule="exact" w:before="20"/>
                          <w:ind w:right="97"/>
                          <w:rPr>
                            <w:sz w:val="18"/>
                          </w:rPr>
                        </w:pPr>
                        <w:r>
                          <w:rPr>
                            <w:sz w:val="18"/>
                          </w:rPr>
                          <w:t>820</w:t>
                        </w:r>
                      </w:p>
                    </w:tc>
                    <w:tc>
                      <w:tcPr>
                        <w:tcW w:w="611" w:type="dxa"/>
                      </w:tcPr>
                      <w:p>
                        <w:pPr>
                          <w:pStyle w:val="TableParagraph"/>
                          <w:spacing w:line="185" w:lineRule="exact" w:before="20"/>
                          <w:ind w:right="97"/>
                          <w:rPr>
                            <w:sz w:val="18"/>
                          </w:rPr>
                        </w:pPr>
                        <w:r>
                          <w:rPr>
                            <w:sz w:val="18"/>
                          </w:rPr>
                          <w:t>582</w:t>
                        </w:r>
                      </w:p>
                    </w:tc>
                    <w:tc>
                      <w:tcPr>
                        <w:tcW w:w="611" w:type="dxa"/>
                      </w:tcPr>
                      <w:p>
                        <w:pPr>
                          <w:pStyle w:val="TableParagraph"/>
                          <w:spacing w:line="185" w:lineRule="exact" w:before="20"/>
                          <w:ind w:right="97"/>
                          <w:rPr>
                            <w:sz w:val="18"/>
                          </w:rPr>
                        </w:pPr>
                        <w:r>
                          <w:rPr>
                            <w:sz w:val="18"/>
                          </w:rPr>
                          <w:t>371</w:t>
                        </w:r>
                      </w:p>
                    </w:tc>
                    <w:tc>
                      <w:tcPr>
                        <w:tcW w:w="611" w:type="dxa"/>
                      </w:tcPr>
                      <w:p>
                        <w:pPr>
                          <w:pStyle w:val="TableParagraph"/>
                          <w:spacing w:line="185" w:lineRule="exact" w:before="20"/>
                          <w:ind w:right="97"/>
                          <w:rPr>
                            <w:sz w:val="18"/>
                          </w:rPr>
                        </w:pPr>
                        <w:r>
                          <w:rPr>
                            <w:sz w:val="18"/>
                          </w:rPr>
                          <w:t>148</w:t>
                        </w:r>
                      </w:p>
                    </w:tc>
                    <w:tc>
                      <w:tcPr>
                        <w:tcW w:w="611" w:type="dxa"/>
                      </w:tcPr>
                      <w:p>
                        <w:pPr>
                          <w:pStyle w:val="TableParagraph"/>
                          <w:spacing w:line="185" w:lineRule="exact" w:before="20"/>
                          <w:ind w:right="97"/>
                          <w:rPr>
                            <w:sz w:val="18"/>
                          </w:rPr>
                        </w:pPr>
                        <w:r>
                          <w:rPr>
                            <w:sz w:val="18"/>
                          </w:rPr>
                          <w:t>124</w:t>
                        </w:r>
                      </w:p>
                    </w:tc>
                    <w:tc>
                      <w:tcPr>
                        <w:tcW w:w="470" w:type="dxa"/>
                      </w:tcPr>
                      <w:p>
                        <w:pPr>
                          <w:pStyle w:val="TableParagraph"/>
                          <w:spacing w:line="185" w:lineRule="exact" w:before="20"/>
                          <w:ind w:right="97"/>
                          <w:rPr>
                            <w:sz w:val="18"/>
                          </w:rPr>
                        </w:pPr>
                        <w:r>
                          <w:rPr>
                            <w:sz w:val="18"/>
                          </w:rPr>
                          <w:t>95</w:t>
                        </w:r>
                      </w:p>
                    </w:tc>
                    <w:tc>
                      <w:tcPr>
                        <w:tcW w:w="470" w:type="dxa"/>
                      </w:tcPr>
                      <w:p>
                        <w:pPr>
                          <w:pStyle w:val="TableParagraph"/>
                          <w:spacing w:line="185" w:lineRule="exact" w:before="20"/>
                          <w:ind w:right="97"/>
                          <w:rPr>
                            <w:sz w:val="18"/>
                          </w:rPr>
                        </w:pPr>
                        <w:r>
                          <w:rPr>
                            <w:sz w:val="18"/>
                          </w:rPr>
                          <w:t>43</w:t>
                        </w:r>
                      </w:p>
                    </w:tc>
                    <w:tc>
                      <w:tcPr>
                        <w:tcW w:w="470" w:type="dxa"/>
                      </w:tcPr>
                      <w:p>
                        <w:pPr>
                          <w:pStyle w:val="TableParagraph"/>
                          <w:spacing w:line="185" w:lineRule="exact" w:before="20"/>
                          <w:ind w:right="97"/>
                          <w:rPr>
                            <w:sz w:val="18"/>
                          </w:rPr>
                        </w:pPr>
                        <w:r>
                          <w:rPr>
                            <w:sz w:val="18"/>
                          </w:rPr>
                          <w:t>24</w:t>
                        </w:r>
                      </w:p>
                    </w:tc>
                    <w:tc>
                      <w:tcPr>
                        <w:tcW w:w="470" w:type="dxa"/>
                      </w:tcPr>
                      <w:p>
                        <w:pPr>
                          <w:pStyle w:val="TableParagraph"/>
                          <w:spacing w:line="185" w:lineRule="exact" w:before="20"/>
                          <w:ind w:right="97"/>
                          <w:rPr>
                            <w:sz w:val="18"/>
                          </w:rPr>
                        </w:pPr>
                        <w:r>
                          <w:rPr>
                            <w:sz w:val="18"/>
                          </w:rPr>
                          <w:t>149</w:t>
                        </w:r>
                      </w:p>
                    </w:tc>
                    <w:tc>
                      <w:tcPr>
                        <w:tcW w:w="702" w:type="dxa"/>
                      </w:tcPr>
                      <w:p>
                        <w:pPr>
                          <w:pStyle w:val="TableParagraph"/>
                          <w:spacing w:line="185" w:lineRule="exact" w:before="20"/>
                          <w:ind w:right="98"/>
                          <w:rPr>
                            <w:sz w:val="18"/>
                          </w:rPr>
                        </w:pPr>
                        <w:r>
                          <w:rPr>
                            <w:sz w:val="18"/>
                          </w:rPr>
                          <w:t>4,829</w:t>
                        </w:r>
                      </w:p>
                    </w:tc>
                  </w:tr>
                  <w:tr>
                    <w:trPr>
                      <w:trHeight w:val="224" w:hRule="atLeast"/>
                    </w:trPr>
                    <w:tc>
                      <w:tcPr>
                        <w:tcW w:w="562" w:type="dxa"/>
                      </w:tcPr>
                      <w:p>
                        <w:pPr>
                          <w:pStyle w:val="TableParagraph"/>
                          <w:spacing w:line="185" w:lineRule="exact" w:before="20"/>
                          <w:ind w:left="99"/>
                          <w:jc w:val="left"/>
                          <w:rPr>
                            <w:sz w:val="18"/>
                          </w:rPr>
                        </w:pPr>
                        <w:r>
                          <w:rPr>
                            <w:sz w:val="18"/>
                          </w:rPr>
                          <w:t>2009</w:t>
                        </w:r>
                      </w:p>
                    </w:tc>
                    <w:tc>
                      <w:tcPr>
                        <w:tcW w:w="611" w:type="dxa"/>
                      </w:tcPr>
                      <w:p>
                        <w:pPr>
                          <w:pStyle w:val="TableParagraph"/>
                          <w:spacing w:line="185" w:lineRule="exact" w:before="20"/>
                          <w:ind w:right="97"/>
                          <w:rPr>
                            <w:sz w:val="18"/>
                          </w:rPr>
                        </w:pPr>
                        <w:r>
                          <w:rPr>
                            <w:sz w:val="18"/>
                          </w:rPr>
                          <w:t>791</w:t>
                        </w:r>
                      </w:p>
                    </w:tc>
                    <w:tc>
                      <w:tcPr>
                        <w:tcW w:w="611" w:type="dxa"/>
                      </w:tcPr>
                      <w:p>
                        <w:pPr>
                          <w:pStyle w:val="TableParagraph"/>
                          <w:spacing w:line="185" w:lineRule="exact" w:before="20"/>
                          <w:ind w:right="97"/>
                          <w:rPr>
                            <w:sz w:val="18"/>
                          </w:rPr>
                        </w:pPr>
                        <w:r>
                          <w:rPr>
                            <w:sz w:val="18"/>
                          </w:rPr>
                          <w:t>220</w:t>
                        </w:r>
                      </w:p>
                    </w:tc>
                    <w:tc>
                      <w:tcPr>
                        <w:tcW w:w="611" w:type="dxa"/>
                      </w:tcPr>
                      <w:p>
                        <w:pPr>
                          <w:pStyle w:val="TableParagraph"/>
                          <w:spacing w:line="185" w:lineRule="exact" w:before="20"/>
                          <w:ind w:right="97"/>
                          <w:rPr>
                            <w:sz w:val="18"/>
                          </w:rPr>
                        </w:pPr>
                        <w:r>
                          <w:rPr>
                            <w:sz w:val="18"/>
                          </w:rPr>
                          <w:t>462</w:t>
                        </w:r>
                      </w:p>
                    </w:tc>
                    <w:tc>
                      <w:tcPr>
                        <w:tcW w:w="611" w:type="dxa"/>
                      </w:tcPr>
                      <w:p>
                        <w:pPr>
                          <w:pStyle w:val="TableParagraph"/>
                          <w:spacing w:line="185" w:lineRule="exact" w:before="20"/>
                          <w:ind w:right="97"/>
                          <w:rPr>
                            <w:sz w:val="18"/>
                          </w:rPr>
                        </w:pPr>
                        <w:r>
                          <w:rPr>
                            <w:sz w:val="18"/>
                          </w:rPr>
                          <w:t>499</w:t>
                        </w:r>
                      </w:p>
                    </w:tc>
                    <w:tc>
                      <w:tcPr>
                        <w:tcW w:w="611" w:type="dxa"/>
                      </w:tcPr>
                      <w:p>
                        <w:pPr>
                          <w:pStyle w:val="TableParagraph"/>
                          <w:spacing w:line="185" w:lineRule="exact" w:before="20"/>
                          <w:ind w:right="97"/>
                          <w:rPr>
                            <w:sz w:val="18"/>
                          </w:rPr>
                        </w:pPr>
                        <w:r>
                          <w:rPr>
                            <w:sz w:val="18"/>
                          </w:rPr>
                          <w:t>289</w:t>
                        </w:r>
                      </w:p>
                    </w:tc>
                    <w:tc>
                      <w:tcPr>
                        <w:tcW w:w="611" w:type="dxa"/>
                      </w:tcPr>
                      <w:p>
                        <w:pPr>
                          <w:pStyle w:val="TableParagraph"/>
                          <w:spacing w:line="185" w:lineRule="exact" w:before="20"/>
                          <w:ind w:right="97"/>
                          <w:rPr>
                            <w:sz w:val="18"/>
                          </w:rPr>
                        </w:pPr>
                        <w:r>
                          <w:rPr>
                            <w:sz w:val="18"/>
                          </w:rPr>
                          <w:t>417</w:t>
                        </w:r>
                      </w:p>
                    </w:tc>
                    <w:tc>
                      <w:tcPr>
                        <w:tcW w:w="611" w:type="dxa"/>
                      </w:tcPr>
                      <w:p>
                        <w:pPr>
                          <w:pStyle w:val="TableParagraph"/>
                          <w:spacing w:line="185" w:lineRule="exact" w:before="20"/>
                          <w:ind w:right="97"/>
                          <w:rPr>
                            <w:sz w:val="18"/>
                          </w:rPr>
                        </w:pPr>
                        <w:r>
                          <w:rPr>
                            <w:sz w:val="18"/>
                          </w:rPr>
                          <w:t>558</w:t>
                        </w:r>
                      </w:p>
                    </w:tc>
                    <w:tc>
                      <w:tcPr>
                        <w:tcW w:w="611" w:type="dxa"/>
                      </w:tcPr>
                      <w:p>
                        <w:pPr>
                          <w:pStyle w:val="TableParagraph"/>
                          <w:spacing w:line="185" w:lineRule="exact" w:before="20"/>
                          <w:ind w:right="97"/>
                          <w:rPr>
                            <w:sz w:val="18"/>
                          </w:rPr>
                        </w:pPr>
                        <w:r>
                          <w:rPr>
                            <w:sz w:val="18"/>
                          </w:rPr>
                          <w:t>435</w:t>
                        </w:r>
                      </w:p>
                    </w:tc>
                    <w:tc>
                      <w:tcPr>
                        <w:tcW w:w="611" w:type="dxa"/>
                      </w:tcPr>
                      <w:p>
                        <w:pPr>
                          <w:pStyle w:val="TableParagraph"/>
                          <w:spacing w:line="185" w:lineRule="exact" w:before="20"/>
                          <w:ind w:right="97"/>
                          <w:rPr>
                            <w:sz w:val="18"/>
                          </w:rPr>
                        </w:pPr>
                        <w:r>
                          <w:rPr>
                            <w:sz w:val="18"/>
                          </w:rPr>
                          <w:t>316</w:t>
                        </w:r>
                      </w:p>
                    </w:tc>
                    <w:tc>
                      <w:tcPr>
                        <w:tcW w:w="611" w:type="dxa"/>
                      </w:tcPr>
                      <w:p>
                        <w:pPr>
                          <w:pStyle w:val="TableParagraph"/>
                          <w:spacing w:line="185" w:lineRule="exact" w:before="20"/>
                          <w:ind w:right="97"/>
                          <w:rPr>
                            <w:sz w:val="18"/>
                          </w:rPr>
                        </w:pPr>
                        <w:r>
                          <w:rPr>
                            <w:sz w:val="18"/>
                          </w:rPr>
                          <w:t>152</w:t>
                        </w:r>
                      </w:p>
                    </w:tc>
                    <w:tc>
                      <w:tcPr>
                        <w:tcW w:w="611" w:type="dxa"/>
                      </w:tcPr>
                      <w:p>
                        <w:pPr>
                          <w:pStyle w:val="TableParagraph"/>
                          <w:spacing w:line="185" w:lineRule="exact" w:before="20"/>
                          <w:ind w:right="97"/>
                          <w:rPr>
                            <w:sz w:val="18"/>
                          </w:rPr>
                        </w:pPr>
                        <w:r>
                          <w:rPr>
                            <w:sz w:val="18"/>
                          </w:rPr>
                          <w:t>101</w:t>
                        </w:r>
                      </w:p>
                    </w:tc>
                    <w:tc>
                      <w:tcPr>
                        <w:tcW w:w="470" w:type="dxa"/>
                      </w:tcPr>
                      <w:p>
                        <w:pPr>
                          <w:pStyle w:val="TableParagraph"/>
                          <w:spacing w:line="185" w:lineRule="exact" w:before="20"/>
                          <w:ind w:right="97"/>
                          <w:rPr>
                            <w:sz w:val="18"/>
                          </w:rPr>
                        </w:pPr>
                        <w:r>
                          <w:rPr>
                            <w:sz w:val="18"/>
                          </w:rPr>
                          <w:t>33</w:t>
                        </w:r>
                      </w:p>
                    </w:tc>
                    <w:tc>
                      <w:tcPr>
                        <w:tcW w:w="470" w:type="dxa"/>
                      </w:tcPr>
                      <w:p>
                        <w:pPr>
                          <w:pStyle w:val="TableParagraph"/>
                          <w:spacing w:line="185" w:lineRule="exact" w:before="20"/>
                          <w:ind w:right="97"/>
                          <w:rPr>
                            <w:sz w:val="18"/>
                          </w:rPr>
                        </w:pPr>
                        <w:r>
                          <w:rPr>
                            <w:sz w:val="18"/>
                          </w:rPr>
                          <w:t>33</w:t>
                        </w:r>
                      </w:p>
                    </w:tc>
                    <w:tc>
                      <w:tcPr>
                        <w:tcW w:w="470" w:type="dxa"/>
                      </w:tcPr>
                      <w:p>
                        <w:pPr>
                          <w:pStyle w:val="TableParagraph"/>
                          <w:spacing w:line="185" w:lineRule="exact" w:before="20"/>
                          <w:ind w:right="97"/>
                          <w:rPr>
                            <w:sz w:val="18"/>
                          </w:rPr>
                        </w:pPr>
                        <w:r>
                          <w:rPr>
                            <w:sz w:val="18"/>
                          </w:rPr>
                          <w:t>17</w:t>
                        </w:r>
                      </w:p>
                    </w:tc>
                    <w:tc>
                      <w:tcPr>
                        <w:tcW w:w="470" w:type="dxa"/>
                      </w:tcPr>
                      <w:p>
                        <w:pPr>
                          <w:pStyle w:val="TableParagraph"/>
                          <w:spacing w:line="185" w:lineRule="exact" w:before="20"/>
                          <w:ind w:right="97"/>
                          <w:rPr>
                            <w:sz w:val="18"/>
                          </w:rPr>
                        </w:pPr>
                        <w:r>
                          <w:rPr>
                            <w:sz w:val="18"/>
                          </w:rPr>
                          <w:t>69</w:t>
                        </w:r>
                      </w:p>
                    </w:tc>
                    <w:tc>
                      <w:tcPr>
                        <w:tcW w:w="702" w:type="dxa"/>
                      </w:tcPr>
                      <w:p>
                        <w:pPr>
                          <w:pStyle w:val="TableParagraph"/>
                          <w:spacing w:line="185" w:lineRule="exact" w:before="20"/>
                          <w:ind w:right="98"/>
                          <w:rPr>
                            <w:sz w:val="18"/>
                          </w:rPr>
                        </w:pPr>
                        <w:r>
                          <w:rPr>
                            <w:sz w:val="18"/>
                          </w:rPr>
                          <w:t>4,391</w:t>
                        </w:r>
                      </w:p>
                    </w:tc>
                  </w:tr>
                  <w:tr>
                    <w:trPr>
                      <w:trHeight w:val="224" w:hRule="atLeast"/>
                    </w:trPr>
                    <w:tc>
                      <w:tcPr>
                        <w:tcW w:w="562" w:type="dxa"/>
                      </w:tcPr>
                      <w:p>
                        <w:pPr>
                          <w:pStyle w:val="TableParagraph"/>
                          <w:spacing w:line="185" w:lineRule="exact" w:before="20"/>
                          <w:ind w:left="99"/>
                          <w:jc w:val="left"/>
                          <w:rPr>
                            <w:sz w:val="18"/>
                          </w:rPr>
                        </w:pPr>
                        <w:r>
                          <w:rPr>
                            <w:sz w:val="18"/>
                          </w:rPr>
                          <w:t>2010</w:t>
                        </w:r>
                      </w:p>
                    </w:tc>
                    <w:tc>
                      <w:tcPr>
                        <w:tcW w:w="611" w:type="dxa"/>
                      </w:tcPr>
                      <w:p>
                        <w:pPr>
                          <w:pStyle w:val="TableParagraph"/>
                          <w:spacing w:line="185" w:lineRule="exact" w:before="20"/>
                          <w:ind w:right="97"/>
                          <w:rPr>
                            <w:sz w:val="18"/>
                          </w:rPr>
                        </w:pPr>
                        <w:r>
                          <w:rPr>
                            <w:sz w:val="18"/>
                          </w:rPr>
                          <w:t>471</w:t>
                        </w:r>
                      </w:p>
                    </w:tc>
                    <w:tc>
                      <w:tcPr>
                        <w:tcW w:w="611" w:type="dxa"/>
                      </w:tcPr>
                      <w:p>
                        <w:pPr>
                          <w:pStyle w:val="TableParagraph"/>
                          <w:spacing w:line="185" w:lineRule="exact" w:before="20"/>
                          <w:ind w:right="97"/>
                          <w:rPr>
                            <w:sz w:val="18"/>
                          </w:rPr>
                        </w:pPr>
                        <w:r>
                          <w:rPr>
                            <w:sz w:val="18"/>
                          </w:rPr>
                          <w:t>91</w:t>
                        </w:r>
                      </w:p>
                    </w:tc>
                    <w:tc>
                      <w:tcPr>
                        <w:tcW w:w="611" w:type="dxa"/>
                      </w:tcPr>
                      <w:p>
                        <w:pPr>
                          <w:pStyle w:val="TableParagraph"/>
                          <w:spacing w:line="185" w:lineRule="exact" w:before="20"/>
                          <w:ind w:right="97"/>
                          <w:rPr>
                            <w:sz w:val="18"/>
                          </w:rPr>
                        </w:pPr>
                        <w:r>
                          <w:rPr>
                            <w:sz w:val="18"/>
                          </w:rPr>
                          <w:t>244</w:t>
                        </w:r>
                      </w:p>
                    </w:tc>
                    <w:tc>
                      <w:tcPr>
                        <w:tcW w:w="611" w:type="dxa"/>
                      </w:tcPr>
                      <w:p>
                        <w:pPr>
                          <w:pStyle w:val="TableParagraph"/>
                          <w:spacing w:line="185" w:lineRule="exact" w:before="20"/>
                          <w:ind w:right="97"/>
                          <w:rPr>
                            <w:sz w:val="18"/>
                          </w:rPr>
                        </w:pPr>
                        <w:r>
                          <w:rPr>
                            <w:sz w:val="18"/>
                          </w:rPr>
                          <w:t>2,822</w:t>
                        </w:r>
                      </w:p>
                    </w:tc>
                    <w:tc>
                      <w:tcPr>
                        <w:tcW w:w="611" w:type="dxa"/>
                      </w:tcPr>
                      <w:p>
                        <w:pPr>
                          <w:pStyle w:val="TableParagraph"/>
                          <w:spacing w:line="185" w:lineRule="exact" w:before="20"/>
                          <w:ind w:right="97"/>
                          <w:rPr>
                            <w:sz w:val="18"/>
                          </w:rPr>
                        </w:pPr>
                        <w:r>
                          <w:rPr>
                            <w:sz w:val="18"/>
                          </w:rPr>
                          <w:t>1,288</w:t>
                        </w:r>
                      </w:p>
                    </w:tc>
                    <w:tc>
                      <w:tcPr>
                        <w:tcW w:w="611" w:type="dxa"/>
                      </w:tcPr>
                      <w:p>
                        <w:pPr>
                          <w:pStyle w:val="TableParagraph"/>
                          <w:spacing w:line="185" w:lineRule="exact" w:before="20"/>
                          <w:ind w:right="97"/>
                          <w:rPr>
                            <w:sz w:val="18"/>
                          </w:rPr>
                        </w:pPr>
                        <w:r>
                          <w:rPr>
                            <w:sz w:val="18"/>
                          </w:rPr>
                          <w:t>403</w:t>
                        </w:r>
                      </w:p>
                    </w:tc>
                    <w:tc>
                      <w:tcPr>
                        <w:tcW w:w="611" w:type="dxa"/>
                      </w:tcPr>
                      <w:p>
                        <w:pPr>
                          <w:pStyle w:val="TableParagraph"/>
                          <w:spacing w:line="185" w:lineRule="exact" w:before="20"/>
                          <w:ind w:right="97"/>
                          <w:rPr>
                            <w:sz w:val="18"/>
                          </w:rPr>
                        </w:pPr>
                        <w:r>
                          <w:rPr>
                            <w:sz w:val="18"/>
                          </w:rPr>
                          <w:t>343</w:t>
                        </w:r>
                      </w:p>
                    </w:tc>
                    <w:tc>
                      <w:tcPr>
                        <w:tcW w:w="611" w:type="dxa"/>
                      </w:tcPr>
                      <w:p>
                        <w:pPr>
                          <w:pStyle w:val="TableParagraph"/>
                          <w:spacing w:line="185" w:lineRule="exact" w:before="20"/>
                          <w:ind w:right="97"/>
                          <w:rPr>
                            <w:sz w:val="18"/>
                          </w:rPr>
                        </w:pPr>
                        <w:r>
                          <w:rPr>
                            <w:sz w:val="18"/>
                          </w:rPr>
                          <w:t>364</w:t>
                        </w:r>
                      </w:p>
                    </w:tc>
                    <w:tc>
                      <w:tcPr>
                        <w:tcW w:w="611" w:type="dxa"/>
                      </w:tcPr>
                      <w:p>
                        <w:pPr>
                          <w:pStyle w:val="TableParagraph"/>
                          <w:spacing w:line="185" w:lineRule="exact" w:before="20"/>
                          <w:ind w:right="97"/>
                          <w:rPr>
                            <w:sz w:val="18"/>
                          </w:rPr>
                        </w:pPr>
                        <w:r>
                          <w:rPr>
                            <w:sz w:val="18"/>
                          </w:rPr>
                          <w:t>383</w:t>
                        </w:r>
                      </w:p>
                    </w:tc>
                    <w:tc>
                      <w:tcPr>
                        <w:tcW w:w="611" w:type="dxa"/>
                      </w:tcPr>
                      <w:p>
                        <w:pPr>
                          <w:pStyle w:val="TableParagraph"/>
                          <w:spacing w:line="185" w:lineRule="exact" w:before="20"/>
                          <w:ind w:right="97"/>
                          <w:rPr>
                            <w:sz w:val="18"/>
                          </w:rPr>
                        </w:pPr>
                        <w:r>
                          <w:rPr>
                            <w:sz w:val="18"/>
                          </w:rPr>
                          <w:t>263</w:t>
                        </w:r>
                      </w:p>
                    </w:tc>
                    <w:tc>
                      <w:tcPr>
                        <w:tcW w:w="611" w:type="dxa"/>
                      </w:tcPr>
                      <w:p>
                        <w:pPr>
                          <w:pStyle w:val="TableParagraph"/>
                          <w:spacing w:line="185" w:lineRule="exact" w:before="20"/>
                          <w:ind w:right="97"/>
                          <w:rPr>
                            <w:sz w:val="18"/>
                          </w:rPr>
                        </w:pPr>
                        <w:r>
                          <w:rPr>
                            <w:sz w:val="18"/>
                          </w:rPr>
                          <w:t>227</w:t>
                        </w:r>
                      </w:p>
                    </w:tc>
                    <w:tc>
                      <w:tcPr>
                        <w:tcW w:w="470" w:type="dxa"/>
                      </w:tcPr>
                      <w:p>
                        <w:pPr>
                          <w:pStyle w:val="TableParagraph"/>
                          <w:spacing w:line="185" w:lineRule="exact" w:before="20"/>
                          <w:ind w:right="97"/>
                          <w:rPr>
                            <w:sz w:val="18"/>
                          </w:rPr>
                        </w:pPr>
                        <w:r>
                          <w:rPr>
                            <w:sz w:val="18"/>
                          </w:rPr>
                          <w:t>82</w:t>
                        </w:r>
                      </w:p>
                    </w:tc>
                    <w:tc>
                      <w:tcPr>
                        <w:tcW w:w="470" w:type="dxa"/>
                      </w:tcPr>
                      <w:p>
                        <w:pPr>
                          <w:pStyle w:val="TableParagraph"/>
                          <w:spacing w:line="185" w:lineRule="exact" w:before="20"/>
                          <w:ind w:right="97"/>
                          <w:rPr>
                            <w:sz w:val="18"/>
                          </w:rPr>
                        </w:pPr>
                        <w:r>
                          <w:rPr>
                            <w:sz w:val="18"/>
                          </w:rPr>
                          <w:t>50</w:t>
                        </w:r>
                      </w:p>
                    </w:tc>
                    <w:tc>
                      <w:tcPr>
                        <w:tcW w:w="470" w:type="dxa"/>
                      </w:tcPr>
                      <w:p>
                        <w:pPr>
                          <w:pStyle w:val="TableParagraph"/>
                          <w:spacing w:line="185" w:lineRule="exact" w:before="20"/>
                          <w:ind w:right="97"/>
                          <w:rPr>
                            <w:sz w:val="18"/>
                          </w:rPr>
                        </w:pPr>
                        <w:r>
                          <w:rPr>
                            <w:sz w:val="18"/>
                          </w:rPr>
                          <w:t>29</w:t>
                        </w:r>
                      </w:p>
                    </w:tc>
                    <w:tc>
                      <w:tcPr>
                        <w:tcW w:w="470" w:type="dxa"/>
                      </w:tcPr>
                      <w:p>
                        <w:pPr>
                          <w:pStyle w:val="TableParagraph"/>
                          <w:spacing w:line="185" w:lineRule="exact" w:before="20"/>
                          <w:ind w:right="97"/>
                          <w:rPr>
                            <w:sz w:val="18"/>
                          </w:rPr>
                        </w:pPr>
                        <w:r>
                          <w:rPr>
                            <w:sz w:val="18"/>
                          </w:rPr>
                          <w:t>62</w:t>
                        </w:r>
                      </w:p>
                    </w:tc>
                    <w:tc>
                      <w:tcPr>
                        <w:tcW w:w="702" w:type="dxa"/>
                      </w:tcPr>
                      <w:p>
                        <w:pPr>
                          <w:pStyle w:val="TableParagraph"/>
                          <w:spacing w:line="185" w:lineRule="exact" w:before="20"/>
                          <w:ind w:right="98"/>
                          <w:rPr>
                            <w:sz w:val="18"/>
                          </w:rPr>
                        </w:pPr>
                        <w:r>
                          <w:rPr>
                            <w:sz w:val="18"/>
                          </w:rPr>
                          <w:t>7,121</w:t>
                        </w:r>
                      </w:p>
                    </w:tc>
                  </w:tr>
                  <w:tr>
                    <w:trPr>
                      <w:trHeight w:val="224" w:hRule="atLeast"/>
                    </w:trPr>
                    <w:tc>
                      <w:tcPr>
                        <w:tcW w:w="562" w:type="dxa"/>
                      </w:tcPr>
                      <w:p>
                        <w:pPr>
                          <w:pStyle w:val="TableParagraph"/>
                          <w:spacing w:line="185" w:lineRule="exact" w:before="20"/>
                          <w:ind w:left="99"/>
                          <w:jc w:val="left"/>
                          <w:rPr>
                            <w:sz w:val="18"/>
                          </w:rPr>
                        </w:pPr>
                        <w:r>
                          <w:rPr>
                            <w:sz w:val="18"/>
                          </w:rPr>
                          <w:t>2011</w:t>
                        </w:r>
                      </w:p>
                    </w:tc>
                    <w:tc>
                      <w:tcPr>
                        <w:tcW w:w="611" w:type="dxa"/>
                      </w:tcPr>
                      <w:p>
                        <w:pPr>
                          <w:pStyle w:val="TableParagraph"/>
                          <w:spacing w:line="185" w:lineRule="exact" w:before="20"/>
                          <w:ind w:right="97"/>
                          <w:rPr>
                            <w:sz w:val="18"/>
                          </w:rPr>
                        </w:pPr>
                        <w:r>
                          <w:rPr>
                            <w:sz w:val="18"/>
                          </w:rPr>
                          <w:t>1,128</w:t>
                        </w:r>
                      </w:p>
                    </w:tc>
                    <w:tc>
                      <w:tcPr>
                        <w:tcW w:w="611" w:type="dxa"/>
                      </w:tcPr>
                      <w:p>
                        <w:pPr>
                          <w:pStyle w:val="TableParagraph"/>
                          <w:spacing w:line="185" w:lineRule="exact" w:before="20"/>
                          <w:ind w:right="97"/>
                          <w:rPr>
                            <w:sz w:val="18"/>
                          </w:rPr>
                        </w:pPr>
                        <w:r>
                          <w:rPr>
                            <w:sz w:val="18"/>
                          </w:rPr>
                          <w:t>114</w:t>
                        </w:r>
                      </w:p>
                    </w:tc>
                    <w:tc>
                      <w:tcPr>
                        <w:tcW w:w="611" w:type="dxa"/>
                      </w:tcPr>
                      <w:p>
                        <w:pPr>
                          <w:pStyle w:val="TableParagraph"/>
                          <w:spacing w:line="185" w:lineRule="exact" w:before="20"/>
                          <w:ind w:right="97"/>
                          <w:rPr>
                            <w:sz w:val="18"/>
                          </w:rPr>
                        </w:pPr>
                        <w:r>
                          <w:rPr>
                            <w:sz w:val="18"/>
                          </w:rPr>
                          <w:t>212</w:t>
                        </w:r>
                      </w:p>
                    </w:tc>
                    <w:tc>
                      <w:tcPr>
                        <w:tcW w:w="611" w:type="dxa"/>
                      </w:tcPr>
                      <w:p>
                        <w:pPr>
                          <w:pStyle w:val="TableParagraph"/>
                          <w:spacing w:line="185" w:lineRule="exact" w:before="20"/>
                          <w:ind w:right="97"/>
                          <w:rPr>
                            <w:sz w:val="18"/>
                          </w:rPr>
                        </w:pPr>
                        <w:r>
                          <w:rPr>
                            <w:sz w:val="18"/>
                          </w:rPr>
                          <w:t>340</w:t>
                        </w:r>
                      </w:p>
                    </w:tc>
                    <w:tc>
                      <w:tcPr>
                        <w:tcW w:w="611" w:type="dxa"/>
                      </w:tcPr>
                      <w:p>
                        <w:pPr>
                          <w:pStyle w:val="TableParagraph"/>
                          <w:spacing w:line="185" w:lineRule="exact" w:before="20"/>
                          <w:ind w:right="97"/>
                          <w:rPr>
                            <w:sz w:val="18"/>
                          </w:rPr>
                        </w:pPr>
                        <w:r>
                          <w:rPr>
                            <w:sz w:val="18"/>
                          </w:rPr>
                          <w:t>1,779</w:t>
                        </w:r>
                      </w:p>
                    </w:tc>
                    <w:tc>
                      <w:tcPr>
                        <w:tcW w:w="611" w:type="dxa"/>
                      </w:tcPr>
                      <w:p>
                        <w:pPr>
                          <w:pStyle w:val="TableParagraph"/>
                          <w:spacing w:line="185" w:lineRule="exact" w:before="20"/>
                          <w:ind w:right="97"/>
                          <w:rPr>
                            <w:sz w:val="18"/>
                          </w:rPr>
                        </w:pPr>
                        <w:r>
                          <w:rPr>
                            <w:sz w:val="18"/>
                          </w:rPr>
                          <w:t>872</w:t>
                        </w:r>
                      </w:p>
                    </w:tc>
                    <w:tc>
                      <w:tcPr>
                        <w:tcW w:w="611" w:type="dxa"/>
                      </w:tcPr>
                      <w:p>
                        <w:pPr>
                          <w:pStyle w:val="TableParagraph"/>
                          <w:spacing w:line="185" w:lineRule="exact" w:before="20"/>
                          <w:ind w:right="97"/>
                          <w:rPr>
                            <w:sz w:val="18"/>
                          </w:rPr>
                        </w:pPr>
                        <w:r>
                          <w:rPr>
                            <w:sz w:val="18"/>
                          </w:rPr>
                          <w:t>252</w:t>
                        </w:r>
                      </w:p>
                    </w:tc>
                    <w:tc>
                      <w:tcPr>
                        <w:tcW w:w="611" w:type="dxa"/>
                      </w:tcPr>
                      <w:p>
                        <w:pPr>
                          <w:pStyle w:val="TableParagraph"/>
                          <w:spacing w:line="185" w:lineRule="exact" w:before="20"/>
                          <w:ind w:right="97"/>
                          <w:rPr>
                            <w:sz w:val="18"/>
                          </w:rPr>
                        </w:pPr>
                        <w:r>
                          <w:rPr>
                            <w:sz w:val="18"/>
                          </w:rPr>
                          <w:t>141</w:t>
                        </w:r>
                      </w:p>
                    </w:tc>
                    <w:tc>
                      <w:tcPr>
                        <w:tcW w:w="611" w:type="dxa"/>
                      </w:tcPr>
                      <w:p>
                        <w:pPr>
                          <w:pStyle w:val="TableParagraph"/>
                          <w:spacing w:line="185" w:lineRule="exact" w:before="20"/>
                          <w:ind w:right="97"/>
                          <w:rPr>
                            <w:sz w:val="18"/>
                          </w:rPr>
                        </w:pPr>
                        <w:r>
                          <w:rPr>
                            <w:sz w:val="18"/>
                          </w:rPr>
                          <w:t>221</w:t>
                        </w:r>
                      </w:p>
                    </w:tc>
                    <w:tc>
                      <w:tcPr>
                        <w:tcW w:w="611" w:type="dxa"/>
                      </w:tcPr>
                      <w:p>
                        <w:pPr>
                          <w:pStyle w:val="TableParagraph"/>
                          <w:spacing w:line="185" w:lineRule="exact" w:before="20"/>
                          <w:ind w:right="97"/>
                          <w:rPr>
                            <w:sz w:val="18"/>
                          </w:rPr>
                        </w:pPr>
                        <w:r>
                          <w:rPr>
                            <w:sz w:val="18"/>
                          </w:rPr>
                          <w:t>221</w:t>
                        </w:r>
                      </w:p>
                    </w:tc>
                    <w:tc>
                      <w:tcPr>
                        <w:tcW w:w="611" w:type="dxa"/>
                      </w:tcPr>
                      <w:p>
                        <w:pPr>
                          <w:pStyle w:val="TableParagraph"/>
                          <w:spacing w:line="185" w:lineRule="exact" w:before="20"/>
                          <w:ind w:right="97"/>
                          <w:rPr>
                            <w:sz w:val="18"/>
                          </w:rPr>
                        </w:pPr>
                        <w:r>
                          <w:rPr>
                            <w:sz w:val="18"/>
                          </w:rPr>
                          <w:t>185</w:t>
                        </w:r>
                      </w:p>
                    </w:tc>
                    <w:tc>
                      <w:tcPr>
                        <w:tcW w:w="470" w:type="dxa"/>
                      </w:tcPr>
                      <w:p>
                        <w:pPr>
                          <w:pStyle w:val="TableParagraph"/>
                          <w:spacing w:line="185" w:lineRule="exact" w:before="20"/>
                          <w:ind w:right="97"/>
                          <w:rPr>
                            <w:sz w:val="18"/>
                          </w:rPr>
                        </w:pPr>
                        <w:r>
                          <w:rPr>
                            <w:sz w:val="18"/>
                          </w:rPr>
                          <w:t>142</w:t>
                        </w:r>
                      </w:p>
                    </w:tc>
                    <w:tc>
                      <w:tcPr>
                        <w:tcW w:w="470" w:type="dxa"/>
                      </w:tcPr>
                      <w:p>
                        <w:pPr>
                          <w:pStyle w:val="TableParagraph"/>
                          <w:spacing w:line="185" w:lineRule="exact" w:before="20"/>
                          <w:ind w:right="97"/>
                          <w:rPr>
                            <w:sz w:val="18"/>
                          </w:rPr>
                        </w:pPr>
                        <w:r>
                          <w:rPr>
                            <w:sz w:val="18"/>
                          </w:rPr>
                          <w:t>60</w:t>
                        </w:r>
                      </w:p>
                    </w:tc>
                    <w:tc>
                      <w:tcPr>
                        <w:tcW w:w="470" w:type="dxa"/>
                      </w:tcPr>
                      <w:p>
                        <w:pPr>
                          <w:pStyle w:val="TableParagraph"/>
                          <w:spacing w:line="185" w:lineRule="exact" w:before="20"/>
                          <w:ind w:right="97"/>
                          <w:rPr>
                            <w:sz w:val="18"/>
                          </w:rPr>
                        </w:pPr>
                        <w:r>
                          <w:rPr>
                            <w:sz w:val="18"/>
                          </w:rPr>
                          <w:t>28</w:t>
                        </w:r>
                      </w:p>
                    </w:tc>
                    <w:tc>
                      <w:tcPr>
                        <w:tcW w:w="470" w:type="dxa"/>
                      </w:tcPr>
                      <w:p>
                        <w:pPr>
                          <w:pStyle w:val="TableParagraph"/>
                          <w:spacing w:line="185" w:lineRule="exact" w:before="20"/>
                          <w:ind w:right="97"/>
                          <w:rPr>
                            <w:sz w:val="18"/>
                          </w:rPr>
                        </w:pPr>
                        <w:r>
                          <w:rPr>
                            <w:sz w:val="18"/>
                          </w:rPr>
                          <w:t>76</w:t>
                        </w:r>
                      </w:p>
                    </w:tc>
                    <w:tc>
                      <w:tcPr>
                        <w:tcW w:w="702" w:type="dxa"/>
                      </w:tcPr>
                      <w:p>
                        <w:pPr>
                          <w:pStyle w:val="TableParagraph"/>
                          <w:spacing w:line="185" w:lineRule="exact" w:before="20"/>
                          <w:ind w:right="98"/>
                          <w:rPr>
                            <w:sz w:val="18"/>
                          </w:rPr>
                        </w:pPr>
                        <w:r>
                          <w:rPr>
                            <w:sz w:val="18"/>
                          </w:rPr>
                          <w:t>5,770</w:t>
                        </w:r>
                      </w:p>
                    </w:tc>
                  </w:tr>
                  <w:tr>
                    <w:trPr>
                      <w:trHeight w:val="224" w:hRule="atLeast"/>
                    </w:trPr>
                    <w:tc>
                      <w:tcPr>
                        <w:tcW w:w="562" w:type="dxa"/>
                      </w:tcPr>
                      <w:p>
                        <w:pPr>
                          <w:pStyle w:val="TableParagraph"/>
                          <w:spacing w:line="185" w:lineRule="exact" w:before="20"/>
                          <w:ind w:left="99"/>
                          <w:jc w:val="left"/>
                          <w:rPr>
                            <w:sz w:val="18"/>
                          </w:rPr>
                        </w:pPr>
                        <w:r>
                          <w:rPr>
                            <w:sz w:val="18"/>
                          </w:rPr>
                          <w:t>2012</w:t>
                        </w:r>
                      </w:p>
                    </w:tc>
                    <w:tc>
                      <w:tcPr>
                        <w:tcW w:w="611" w:type="dxa"/>
                      </w:tcPr>
                      <w:p>
                        <w:pPr>
                          <w:pStyle w:val="TableParagraph"/>
                          <w:spacing w:line="185" w:lineRule="exact" w:before="20"/>
                          <w:ind w:right="97"/>
                          <w:rPr>
                            <w:sz w:val="18"/>
                          </w:rPr>
                        </w:pPr>
                        <w:r>
                          <w:rPr>
                            <w:sz w:val="18"/>
                          </w:rPr>
                          <w:t>1,145</w:t>
                        </w:r>
                      </w:p>
                    </w:tc>
                    <w:tc>
                      <w:tcPr>
                        <w:tcW w:w="611" w:type="dxa"/>
                      </w:tcPr>
                      <w:p>
                        <w:pPr>
                          <w:pStyle w:val="TableParagraph"/>
                          <w:spacing w:line="185" w:lineRule="exact" w:before="20"/>
                          <w:ind w:right="97"/>
                          <w:rPr>
                            <w:sz w:val="18"/>
                          </w:rPr>
                        </w:pPr>
                        <w:r>
                          <w:rPr>
                            <w:sz w:val="18"/>
                          </w:rPr>
                          <w:t>207</w:t>
                        </w:r>
                      </w:p>
                    </w:tc>
                    <w:tc>
                      <w:tcPr>
                        <w:tcW w:w="611" w:type="dxa"/>
                      </w:tcPr>
                      <w:p>
                        <w:pPr>
                          <w:pStyle w:val="TableParagraph"/>
                          <w:spacing w:line="185" w:lineRule="exact" w:before="20"/>
                          <w:ind w:right="97"/>
                          <w:rPr>
                            <w:sz w:val="18"/>
                          </w:rPr>
                        </w:pPr>
                        <w:r>
                          <w:rPr>
                            <w:sz w:val="18"/>
                          </w:rPr>
                          <w:t>362</w:t>
                        </w:r>
                      </w:p>
                    </w:tc>
                    <w:tc>
                      <w:tcPr>
                        <w:tcW w:w="611" w:type="dxa"/>
                      </w:tcPr>
                      <w:p>
                        <w:pPr>
                          <w:pStyle w:val="TableParagraph"/>
                          <w:spacing w:line="185" w:lineRule="exact" w:before="20"/>
                          <w:ind w:right="97"/>
                          <w:rPr>
                            <w:sz w:val="18"/>
                          </w:rPr>
                        </w:pPr>
                        <w:r>
                          <w:rPr>
                            <w:sz w:val="18"/>
                          </w:rPr>
                          <w:t>2,940</w:t>
                        </w:r>
                      </w:p>
                    </w:tc>
                    <w:tc>
                      <w:tcPr>
                        <w:tcW w:w="611" w:type="dxa"/>
                      </w:tcPr>
                      <w:p>
                        <w:pPr>
                          <w:pStyle w:val="TableParagraph"/>
                          <w:spacing w:line="185" w:lineRule="exact" w:before="20"/>
                          <w:ind w:right="97"/>
                          <w:rPr>
                            <w:sz w:val="18"/>
                          </w:rPr>
                        </w:pPr>
                        <w:r>
                          <w:rPr>
                            <w:sz w:val="18"/>
                          </w:rPr>
                          <w:t>729</w:t>
                        </w:r>
                      </w:p>
                    </w:tc>
                    <w:tc>
                      <w:tcPr>
                        <w:tcW w:w="611" w:type="dxa"/>
                      </w:tcPr>
                      <w:p>
                        <w:pPr>
                          <w:pStyle w:val="TableParagraph"/>
                          <w:spacing w:line="185" w:lineRule="exact" w:before="20"/>
                          <w:ind w:right="97"/>
                          <w:rPr>
                            <w:sz w:val="18"/>
                          </w:rPr>
                        </w:pPr>
                        <w:r>
                          <w:rPr>
                            <w:sz w:val="18"/>
                          </w:rPr>
                          <w:t>1,192</w:t>
                        </w:r>
                      </w:p>
                    </w:tc>
                    <w:tc>
                      <w:tcPr>
                        <w:tcW w:w="611" w:type="dxa"/>
                      </w:tcPr>
                      <w:p>
                        <w:pPr>
                          <w:pStyle w:val="TableParagraph"/>
                          <w:spacing w:line="185" w:lineRule="exact" w:before="20"/>
                          <w:ind w:right="97"/>
                          <w:rPr>
                            <w:sz w:val="18"/>
                          </w:rPr>
                        </w:pPr>
                        <w:r>
                          <w:rPr>
                            <w:sz w:val="18"/>
                          </w:rPr>
                          <w:t>406</w:t>
                        </w:r>
                      </w:p>
                    </w:tc>
                    <w:tc>
                      <w:tcPr>
                        <w:tcW w:w="611" w:type="dxa"/>
                      </w:tcPr>
                      <w:p>
                        <w:pPr>
                          <w:pStyle w:val="TableParagraph"/>
                          <w:spacing w:line="185" w:lineRule="exact" w:before="20"/>
                          <w:ind w:right="97"/>
                          <w:rPr>
                            <w:sz w:val="18"/>
                          </w:rPr>
                        </w:pPr>
                        <w:r>
                          <w:rPr>
                            <w:sz w:val="18"/>
                          </w:rPr>
                          <w:t>162</w:t>
                        </w:r>
                      </w:p>
                    </w:tc>
                    <w:tc>
                      <w:tcPr>
                        <w:tcW w:w="611" w:type="dxa"/>
                      </w:tcPr>
                      <w:p>
                        <w:pPr>
                          <w:pStyle w:val="TableParagraph"/>
                          <w:spacing w:line="185" w:lineRule="exact" w:before="20"/>
                          <w:ind w:right="97"/>
                          <w:rPr>
                            <w:sz w:val="18"/>
                          </w:rPr>
                        </w:pPr>
                        <w:r>
                          <w:rPr>
                            <w:sz w:val="18"/>
                          </w:rPr>
                          <w:t>122</w:t>
                        </w:r>
                      </w:p>
                    </w:tc>
                    <w:tc>
                      <w:tcPr>
                        <w:tcW w:w="611" w:type="dxa"/>
                      </w:tcPr>
                      <w:p>
                        <w:pPr>
                          <w:pStyle w:val="TableParagraph"/>
                          <w:spacing w:line="185" w:lineRule="exact" w:before="20"/>
                          <w:ind w:right="97"/>
                          <w:rPr>
                            <w:sz w:val="18"/>
                          </w:rPr>
                        </w:pPr>
                        <w:r>
                          <w:rPr>
                            <w:sz w:val="18"/>
                          </w:rPr>
                          <w:t>167</w:t>
                        </w:r>
                      </w:p>
                    </w:tc>
                    <w:tc>
                      <w:tcPr>
                        <w:tcW w:w="611" w:type="dxa"/>
                      </w:tcPr>
                      <w:p>
                        <w:pPr>
                          <w:pStyle w:val="TableParagraph"/>
                          <w:spacing w:line="185" w:lineRule="exact" w:before="20"/>
                          <w:ind w:right="97"/>
                          <w:rPr>
                            <w:sz w:val="18"/>
                          </w:rPr>
                        </w:pPr>
                        <w:r>
                          <w:rPr>
                            <w:sz w:val="18"/>
                          </w:rPr>
                          <w:t>139</w:t>
                        </w:r>
                      </w:p>
                    </w:tc>
                    <w:tc>
                      <w:tcPr>
                        <w:tcW w:w="470" w:type="dxa"/>
                      </w:tcPr>
                      <w:p>
                        <w:pPr>
                          <w:pStyle w:val="TableParagraph"/>
                          <w:spacing w:line="185" w:lineRule="exact" w:before="20"/>
                          <w:ind w:right="97"/>
                          <w:rPr>
                            <w:sz w:val="18"/>
                          </w:rPr>
                        </w:pPr>
                        <w:r>
                          <w:rPr>
                            <w:sz w:val="18"/>
                          </w:rPr>
                          <w:t>122</w:t>
                        </w:r>
                      </w:p>
                    </w:tc>
                    <w:tc>
                      <w:tcPr>
                        <w:tcW w:w="470" w:type="dxa"/>
                      </w:tcPr>
                      <w:p>
                        <w:pPr>
                          <w:pStyle w:val="TableParagraph"/>
                          <w:spacing w:line="185" w:lineRule="exact" w:before="20"/>
                          <w:ind w:right="97"/>
                          <w:rPr>
                            <w:sz w:val="18"/>
                          </w:rPr>
                        </w:pPr>
                        <w:r>
                          <w:rPr>
                            <w:sz w:val="18"/>
                          </w:rPr>
                          <w:t>102</w:t>
                        </w:r>
                      </w:p>
                    </w:tc>
                    <w:tc>
                      <w:tcPr>
                        <w:tcW w:w="470" w:type="dxa"/>
                      </w:tcPr>
                      <w:p>
                        <w:pPr>
                          <w:pStyle w:val="TableParagraph"/>
                          <w:spacing w:line="185" w:lineRule="exact" w:before="20"/>
                          <w:ind w:right="97"/>
                          <w:rPr>
                            <w:sz w:val="18"/>
                          </w:rPr>
                        </w:pPr>
                        <w:r>
                          <w:rPr>
                            <w:sz w:val="18"/>
                          </w:rPr>
                          <w:t>36</w:t>
                        </w:r>
                      </w:p>
                    </w:tc>
                    <w:tc>
                      <w:tcPr>
                        <w:tcW w:w="470" w:type="dxa"/>
                      </w:tcPr>
                      <w:p>
                        <w:pPr>
                          <w:pStyle w:val="TableParagraph"/>
                          <w:spacing w:line="185" w:lineRule="exact" w:before="20"/>
                          <w:ind w:right="97"/>
                          <w:rPr>
                            <w:sz w:val="18"/>
                          </w:rPr>
                        </w:pPr>
                        <w:r>
                          <w:rPr>
                            <w:sz w:val="18"/>
                          </w:rPr>
                          <w:t>65</w:t>
                        </w:r>
                      </w:p>
                    </w:tc>
                    <w:tc>
                      <w:tcPr>
                        <w:tcW w:w="702" w:type="dxa"/>
                      </w:tcPr>
                      <w:p>
                        <w:pPr>
                          <w:pStyle w:val="TableParagraph"/>
                          <w:spacing w:line="185" w:lineRule="exact" w:before="20"/>
                          <w:ind w:right="98"/>
                          <w:rPr>
                            <w:sz w:val="18"/>
                          </w:rPr>
                        </w:pPr>
                        <w:r>
                          <w:rPr>
                            <w:sz w:val="18"/>
                          </w:rPr>
                          <w:t>7,895</w:t>
                        </w:r>
                      </w:p>
                    </w:tc>
                  </w:tr>
                  <w:tr>
                    <w:trPr>
                      <w:trHeight w:val="224" w:hRule="atLeast"/>
                    </w:trPr>
                    <w:tc>
                      <w:tcPr>
                        <w:tcW w:w="562" w:type="dxa"/>
                      </w:tcPr>
                      <w:p>
                        <w:pPr>
                          <w:pStyle w:val="TableParagraph"/>
                          <w:spacing w:line="185" w:lineRule="exact" w:before="20"/>
                          <w:ind w:left="99"/>
                          <w:jc w:val="left"/>
                          <w:rPr>
                            <w:sz w:val="18"/>
                          </w:rPr>
                        </w:pPr>
                        <w:r>
                          <w:rPr>
                            <w:sz w:val="18"/>
                          </w:rPr>
                          <w:t>2013</w:t>
                        </w:r>
                      </w:p>
                    </w:tc>
                    <w:tc>
                      <w:tcPr>
                        <w:tcW w:w="611" w:type="dxa"/>
                      </w:tcPr>
                      <w:p>
                        <w:pPr>
                          <w:pStyle w:val="TableParagraph"/>
                          <w:spacing w:line="185" w:lineRule="exact" w:before="20"/>
                          <w:ind w:right="97"/>
                          <w:rPr>
                            <w:sz w:val="18"/>
                          </w:rPr>
                        </w:pPr>
                        <w:r>
                          <w:rPr>
                            <w:sz w:val="18"/>
                          </w:rPr>
                          <w:t>1,189</w:t>
                        </w:r>
                      </w:p>
                    </w:tc>
                    <w:tc>
                      <w:tcPr>
                        <w:tcW w:w="611" w:type="dxa"/>
                      </w:tcPr>
                      <w:p>
                        <w:pPr>
                          <w:pStyle w:val="TableParagraph"/>
                          <w:spacing w:line="185" w:lineRule="exact" w:before="20"/>
                          <w:ind w:right="97"/>
                          <w:rPr>
                            <w:sz w:val="18"/>
                          </w:rPr>
                        </w:pPr>
                        <w:r>
                          <w:rPr>
                            <w:sz w:val="18"/>
                          </w:rPr>
                          <w:t>116</w:t>
                        </w:r>
                      </w:p>
                    </w:tc>
                    <w:tc>
                      <w:tcPr>
                        <w:tcW w:w="611" w:type="dxa"/>
                      </w:tcPr>
                      <w:p>
                        <w:pPr>
                          <w:pStyle w:val="TableParagraph"/>
                          <w:spacing w:line="185" w:lineRule="exact" w:before="20"/>
                          <w:ind w:right="97"/>
                          <w:rPr>
                            <w:sz w:val="18"/>
                          </w:rPr>
                        </w:pPr>
                        <w:r>
                          <w:rPr>
                            <w:sz w:val="18"/>
                          </w:rPr>
                          <w:t>223</w:t>
                        </w:r>
                      </w:p>
                    </w:tc>
                    <w:tc>
                      <w:tcPr>
                        <w:tcW w:w="611" w:type="dxa"/>
                      </w:tcPr>
                      <w:p>
                        <w:pPr>
                          <w:pStyle w:val="TableParagraph"/>
                          <w:spacing w:line="185" w:lineRule="exact" w:before="20"/>
                          <w:ind w:right="97"/>
                          <w:rPr>
                            <w:sz w:val="18"/>
                          </w:rPr>
                        </w:pPr>
                        <w:r>
                          <w:rPr>
                            <w:sz w:val="18"/>
                          </w:rPr>
                          <w:t>903</w:t>
                        </w:r>
                      </w:p>
                    </w:tc>
                    <w:tc>
                      <w:tcPr>
                        <w:tcW w:w="611" w:type="dxa"/>
                      </w:tcPr>
                      <w:p>
                        <w:pPr>
                          <w:pStyle w:val="TableParagraph"/>
                          <w:spacing w:line="185" w:lineRule="exact" w:before="20"/>
                          <w:ind w:right="97"/>
                          <w:rPr>
                            <w:sz w:val="18"/>
                          </w:rPr>
                        </w:pPr>
                        <w:r>
                          <w:rPr>
                            <w:sz w:val="18"/>
                          </w:rPr>
                          <w:t>4,639</w:t>
                        </w:r>
                      </w:p>
                    </w:tc>
                    <w:tc>
                      <w:tcPr>
                        <w:tcW w:w="611" w:type="dxa"/>
                      </w:tcPr>
                      <w:p>
                        <w:pPr>
                          <w:pStyle w:val="TableParagraph"/>
                          <w:spacing w:line="185" w:lineRule="exact" w:before="20"/>
                          <w:ind w:right="97"/>
                          <w:rPr>
                            <w:sz w:val="18"/>
                          </w:rPr>
                        </w:pPr>
                        <w:r>
                          <w:rPr>
                            <w:sz w:val="18"/>
                          </w:rPr>
                          <w:t>1,099</w:t>
                        </w:r>
                      </w:p>
                    </w:tc>
                    <w:tc>
                      <w:tcPr>
                        <w:tcW w:w="611" w:type="dxa"/>
                      </w:tcPr>
                      <w:p>
                        <w:pPr>
                          <w:pStyle w:val="TableParagraph"/>
                          <w:spacing w:line="185" w:lineRule="exact" w:before="20"/>
                          <w:ind w:right="97"/>
                          <w:rPr>
                            <w:sz w:val="18"/>
                          </w:rPr>
                        </w:pPr>
                        <w:r>
                          <w:rPr>
                            <w:sz w:val="18"/>
                          </w:rPr>
                          <w:t>695</w:t>
                        </w:r>
                      </w:p>
                    </w:tc>
                    <w:tc>
                      <w:tcPr>
                        <w:tcW w:w="611" w:type="dxa"/>
                      </w:tcPr>
                      <w:p>
                        <w:pPr>
                          <w:pStyle w:val="TableParagraph"/>
                          <w:spacing w:line="185" w:lineRule="exact" w:before="20"/>
                          <w:ind w:right="97"/>
                          <w:rPr>
                            <w:sz w:val="18"/>
                          </w:rPr>
                        </w:pPr>
                        <w:r>
                          <w:rPr>
                            <w:sz w:val="18"/>
                          </w:rPr>
                          <w:t>245</w:t>
                        </w:r>
                      </w:p>
                    </w:tc>
                    <w:tc>
                      <w:tcPr>
                        <w:tcW w:w="611" w:type="dxa"/>
                      </w:tcPr>
                      <w:p>
                        <w:pPr>
                          <w:pStyle w:val="TableParagraph"/>
                          <w:spacing w:line="185" w:lineRule="exact" w:before="20"/>
                          <w:ind w:right="97"/>
                          <w:rPr>
                            <w:sz w:val="18"/>
                          </w:rPr>
                        </w:pPr>
                        <w:r>
                          <w:rPr>
                            <w:sz w:val="18"/>
                          </w:rPr>
                          <w:t>83</w:t>
                        </w:r>
                      </w:p>
                    </w:tc>
                    <w:tc>
                      <w:tcPr>
                        <w:tcW w:w="611" w:type="dxa"/>
                      </w:tcPr>
                      <w:p>
                        <w:pPr>
                          <w:pStyle w:val="TableParagraph"/>
                          <w:spacing w:line="185" w:lineRule="exact" w:before="20"/>
                          <w:ind w:right="97"/>
                          <w:rPr>
                            <w:sz w:val="18"/>
                          </w:rPr>
                        </w:pPr>
                        <w:r>
                          <w:rPr>
                            <w:sz w:val="18"/>
                          </w:rPr>
                          <w:t>76</w:t>
                        </w:r>
                      </w:p>
                    </w:tc>
                    <w:tc>
                      <w:tcPr>
                        <w:tcW w:w="611" w:type="dxa"/>
                      </w:tcPr>
                      <w:p>
                        <w:pPr>
                          <w:pStyle w:val="TableParagraph"/>
                          <w:spacing w:line="185" w:lineRule="exact" w:before="20"/>
                          <w:ind w:right="97"/>
                          <w:rPr>
                            <w:sz w:val="18"/>
                          </w:rPr>
                        </w:pPr>
                        <w:r>
                          <w:rPr>
                            <w:sz w:val="18"/>
                          </w:rPr>
                          <w:t>100</w:t>
                        </w:r>
                      </w:p>
                    </w:tc>
                    <w:tc>
                      <w:tcPr>
                        <w:tcW w:w="470" w:type="dxa"/>
                      </w:tcPr>
                      <w:p>
                        <w:pPr>
                          <w:pStyle w:val="TableParagraph"/>
                          <w:spacing w:line="185" w:lineRule="exact" w:before="20"/>
                          <w:ind w:right="97"/>
                          <w:rPr>
                            <w:sz w:val="18"/>
                          </w:rPr>
                        </w:pPr>
                        <w:r>
                          <w:rPr>
                            <w:sz w:val="18"/>
                          </w:rPr>
                          <w:t>75</w:t>
                        </w:r>
                      </w:p>
                    </w:tc>
                    <w:tc>
                      <w:tcPr>
                        <w:tcW w:w="470" w:type="dxa"/>
                      </w:tcPr>
                      <w:p>
                        <w:pPr>
                          <w:pStyle w:val="TableParagraph"/>
                          <w:spacing w:line="185" w:lineRule="exact" w:before="20"/>
                          <w:ind w:right="97"/>
                          <w:rPr>
                            <w:sz w:val="18"/>
                          </w:rPr>
                        </w:pPr>
                        <w:r>
                          <w:rPr>
                            <w:sz w:val="18"/>
                          </w:rPr>
                          <w:t>70</w:t>
                        </w:r>
                      </w:p>
                    </w:tc>
                    <w:tc>
                      <w:tcPr>
                        <w:tcW w:w="470" w:type="dxa"/>
                      </w:tcPr>
                      <w:p>
                        <w:pPr>
                          <w:pStyle w:val="TableParagraph"/>
                          <w:spacing w:line="185" w:lineRule="exact" w:before="20"/>
                          <w:ind w:right="97"/>
                          <w:rPr>
                            <w:sz w:val="18"/>
                          </w:rPr>
                        </w:pPr>
                        <w:r>
                          <w:rPr>
                            <w:sz w:val="18"/>
                          </w:rPr>
                          <w:t>38</w:t>
                        </w:r>
                      </w:p>
                    </w:tc>
                    <w:tc>
                      <w:tcPr>
                        <w:tcW w:w="470" w:type="dxa"/>
                      </w:tcPr>
                      <w:p>
                        <w:pPr>
                          <w:pStyle w:val="TableParagraph"/>
                          <w:spacing w:line="185" w:lineRule="exact" w:before="20"/>
                          <w:ind w:right="97"/>
                          <w:rPr>
                            <w:sz w:val="18"/>
                          </w:rPr>
                        </w:pPr>
                        <w:r>
                          <w:rPr>
                            <w:sz w:val="18"/>
                          </w:rPr>
                          <w:t>50</w:t>
                        </w:r>
                      </w:p>
                    </w:tc>
                    <w:tc>
                      <w:tcPr>
                        <w:tcW w:w="702" w:type="dxa"/>
                      </w:tcPr>
                      <w:p>
                        <w:pPr>
                          <w:pStyle w:val="TableParagraph"/>
                          <w:spacing w:line="185" w:lineRule="exact" w:before="20"/>
                          <w:ind w:right="98"/>
                          <w:rPr>
                            <w:sz w:val="18"/>
                          </w:rPr>
                        </w:pPr>
                        <w:r>
                          <w:rPr>
                            <w:sz w:val="18"/>
                          </w:rPr>
                          <w:t>9,602</w:t>
                        </w:r>
                      </w:p>
                    </w:tc>
                  </w:tr>
                  <w:tr>
                    <w:trPr>
                      <w:trHeight w:val="224" w:hRule="atLeast"/>
                    </w:trPr>
                    <w:tc>
                      <w:tcPr>
                        <w:tcW w:w="562" w:type="dxa"/>
                      </w:tcPr>
                      <w:p>
                        <w:pPr>
                          <w:pStyle w:val="TableParagraph"/>
                          <w:spacing w:line="185" w:lineRule="exact" w:before="20"/>
                          <w:ind w:left="99"/>
                          <w:jc w:val="left"/>
                          <w:rPr>
                            <w:sz w:val="18"/>
                          </w:rPr>
                        </w:pPr>
                        <w:r>
                          <w:rPr>
                            <w:sz w:val="18"/>
                          </w:rPr>
                          <w:t>2014</w:t>
                        </w:r>
                      </w:p>
                    </w:tc>
                    <w:tc>
                      <w:tcPr>
                        <w:tcW w:w="611" w:type="dxa"/>
                      </w:tcPr>
                      <w:p>
                        <w:pPr>
                          <w:pStyle w:val="TableParagraph"/>
                          <w:spacing w:line="185" w:lineRule="exact" w:before="20"/>
                          <w:ind w:right="97"/>
                          <w:rPr>
                            <w:sz w:val="18"/>
                          </w:rPr>
                        </w:pPr>
                        <w:r>
                          <w:rPr>
                            <w:sz w:val="18"/>
                          </w:rPr>
                          <w:t>2,121</w:t>
                        </w:r>
                      </w:p>
                    </w:tc>
                    <w:tc>
                      <w:tcPr>
                        <w:tcW w:w="611" w:type="dxa"/>
                      </w:tcPr>
                      <w:p>
                        <w:pPr>
                          <w:pStyle w:val="TableParagraph"/>
                          <w:spacing w:line="185" w:lineRule="exact" w:before="20"/>
                          <w:ind w:right="97"/>
                          <w:rPr>
                            <w:sz w:val="18"/>
                          </w:rPr>
                        </w:pPr>
                        <w:r>
                          <w:rPr>
                            <w:sz w:val="18"/>
                          </w:rPr>
                          <w:t>581</w:t>
                        </w:r>
                      </w:p>
                    </w:tc>
                    <w:tc>
                      <w:tcPr>
                        <w:tcW w:w="611" w:type="dxa"/>
                      </w:tcPr>
                      <w:p>
                        <w:pPr>
                          <w:pStyle w:val="TableParagraph"/>
                          <w:spacing w:line="185" w:lineRule="exact" w:before="20"/>
                          <w:ind w:right="97"/>
                          <w:rPr>
                            <w:sz w:val="18"/>
                          </w:rPr>
                        </w:pPr>
                        <w:r>
                          <w:rPr>
                            <w:sz w:val="18"/>
                          </w:rPr>
                          <w:t>222</w:t>
                        </w:r>
                      </w:p>
                    </w:tc>
                    <w:tc>
                      <w:tcPr>
                        <w:tcW w:w="611" w:type="dxa"/>
                      </w:tcPr>
                      <w:p>
                        <w:pPr>
                          <w:pStyle w:val="TableParagraph"/>
                          <w:spacing w:line="185" w:lineRule="exact" w:before="20"/>
                          <w:ind w:right="97"/>
                          <w:rPr>
                            <w:sz w:val="18"/>
                          </w:rPr>
                        </w:pPr>
                        <w:r>
                          <w:rPr>
                            <w:sz w:val="18"/>
                          </w:rPr>
                          <w:t>236</w:t>
                        </w:r>
                      </w:p>
                    </w:tc>
                    <w:tc>
                      <w:tcPr>
                        <w:tcW w:w="611" w:type="dxa"/>
                      </w:tcPr>
                      <w:p>
                        <w:pPr>
                          <w:pStyle w:val="TableParagraph"/>
                          <w:spacing w:line="185" w:lineRule="exact" w:before="20"/>
                          <w:ind w:right="97"/>
                          <w:rPr>
                            <w:sz w:val="18"/>
                          </w:rPr>
                        </w:pPr>
                        <w:r>
                          <w:rPr>
                            <w:sz w:val="18"/>
                          </w:rPr>
                          <w:t>1,306</w:t>
                        </w:r>
                      </w:p>
                    </w:tc>
                    <w:tc>
                      <w:tcPr>
                        <w:tcW w:w="611" w:type="dxa"/>
                      </w:tcPr>
                      <w:p>
                        <w:pPr>
                          <w:pStyle w:val="TableParagraph"/>
                          <w:spacing w:line="185" w:lineRule="exact" w:before="20"/>
                          <w:ind w:right="97"/>
                          <w:rPr>
                            <w:sz w:val="18"/>
                          </w:rPr>
                        </w:pPr>
                        <w:r>
                          <w:rPr>
                            <w:sz w:val="18"/>
                          </w:rPr>
                          <w:t>5,343</w:t>
                        </w:r>
                      </w:p>
                    </w:tc>
                    <w:tc>
                      <w:tcPr>
                        <w:tcW w:w="611" w:type="dxa"/>
                      </w:tcPr>
                      <w:p>
                        <w:pPr>
                          <w:pStyle w:val="TableParagraph"/>
                          <w:spacing w:line="185" w:lineRule="exact" w:before="20"/>
                          <w:ind w:right="97"/>
                          <w:rPr>
                            <w:sz w:val="18"/>
                          </w:rPr>
                        </w:pPr>
                        <w:r>
                          <w:rPr>
                            <w:sz w:val="18"/>
                          </w:rPr>
                          <w:t>2,840</w:t>
                        </w:r>
                      </w:p>
                    </w:tc>
                    <w:tc>
                      <w:tcPr>
                        <w:tcW w:w="611" w:type="dxa"/>
                      </w:tcPr>
                      <w:p>
                        <w:pPr>
                          <w:pStyle w:val="TableParagraph"/>
                          <w:spacing w:line="185" w:lineRule="exact" w:before="20"/>
                          <w:ind w:right="97"/>
                          <w:rPr>
                            <w:sz w:val="18"/>
                          </w:rPr>
                        </w:pPr>
                        <w:r>
                          <w:rPr>
                            <w:sz w:val="18"/>
                          </w:rPr>
                          <w:t>644</w:t>
                        </w:r>
                      </w:p>
                    </w:tc>
                    <w:tc>
                      <w:tcPr>
                        <w:tcW w:w="611" w:type="dxa"/>
                      </w:tcPr>
                      <w:p>
                        <w:pPr>
                          <w:pStyle w:val="TableParagraph"/>
                          <w:spacing w:line="185" w:lineRule="exact" w:before="20"/>
                          <w:ind w:right="97"/>
                          <w:rPr>
                            <w:sz w:val="18"/>
                          </w:rPr>
                        </w:pPr>
                        <w:r>
                          <w:rPr>
                            <w:sz w:val="18"/>
                          </w:rPr>
                          <w:t>358</w:t>
                        </w:r>
                      </w:p>
                    </w:tc>
                    <w:tc>
                      <w:tcPr>
                        <w:tcW w:w="611" w:type="dxa"/>
                      </w:tcPr>
                      <w:p>
                        <w:pPr>
                          <w:pStyle w:val="TableParagraph"/>
                          <w:spacing w:line="185" w:lineRule="exact" w:before="20"/>
                          <w:ind w:right="97"/>
                          <w:rPr>
                            <w:sz w:val="18"/>
                          </w:rPr>
                        </w:pPr>
                        <w:r>
                          <w:rPr>
                            <w:sz w:val="18"/>
                          </w:rPr>
                          <w:t>133</w:t>
                        </w:r>
                      </w:p>
                    </w:tc>
                    <w:tc>
                      <w:tcPr>
                        <w:tcW w:w="611" w:type="dxa"/>
                      </w:tcPr>
                      <w:p>
                        <w:pPr>
                          <w:pStyle w:val="TableParagraph"/>
                          <w:spacing w:line="185" w:lineRule="exact" w:before="20"/>
                          <w:ind w:right="97"/>
                          <w:rPr>
                            <w:sz w:val="18"/>
                          </w:rPr>
                        </w:pPr>
                        <w:r>
                          <w:rPr>
                            <w:sz w:val="18"/>
                          </w:rPr>
                          <w:t>51</w:t>
                        </w:r>
                      </w:p>
                    </w:tc>
                    <w:tc>
                      <w:tcPr>
                        <w:tcW w:w="470" w:type="dxa"/>
                      </w:tcPr>
                      <w:p>
                        <w:pPr>
                          <w:pStyle w:val="TableParagraph"/>
                          <w:spacing w:line="185" w:lineRule="exact" w:before="20"/>
                          <w:ind w:right="97"/>
                          <w:rPr>
                            <w:sz w:val="18"/>
                          </w:rPr>
                        </w:pPr>
                        <w:r>
                          <w:rPr>
                            <w:sz w:val="18"/>
                          </w:rPr>
                          <w:t>73</w:t>
                        </w:r>
                      </w:p>
                    </w:tc>
                    <w:tc>
                      <w:tcPr>
                        <w:tcW w:w="470" w:type="dxa"/>
                      </w:tcPr>
                      <w:p>
                        <w:pPr>
                          <w:pStyle w:val="TableParagraph"/>
                          <w:spacing w:line="185" w:lineRule="exact" w:before="20"/>
                          <w:ind w:right="97"/>
                          <w:rPr>
                            <w:sz w:val="18"/>
                          </w:rPr>
                        </w:pPr>
                        <w:r>
                          <w:rPr>
                            <w:sz w:val="18"/>
                          </w:rPr>
                          <w:t>74</w:t>
                        </w:r>
                      </w:p>
                    </w:tc>
                    <w:tc>
                      <w:tcPr>
                        <w:tcW w:w="470" w:type="dxa"/>
                      </w:tcPr>
                      <w:p>
                        <w:pPr>
                          <w:pStyle w:val="TableParagraph"/>
                          <w:spacing w:line="185" w:lineRule="exact" w:before="20"/>
                          <w:ind w:right="97"/>
                          <w:rPr>
                            <w:sz w:val="18"/>
                          </w:rPr>
                        </w:pPr>
                        <w:r>
                          <w:rPr>
                            <w:sz w:val="18"/>
                          </w:rPr>
                          <w:t>34</w:t>
                        </w:r>
                      </w:p>
                    </w:tc>
                    <w:tc>
                      <w:tcPr>
                        <w:tcW w:w="470" w:type="dxa"/>
                      </w:tcPr>
                      <w:p>
                        <w:pPr>
                          <w:pStyle w:val="TableParagraph"/>
                          <w:spacing w:line="185" w:lineRule="exact" w:before="20"/>
                          <w:ind w:right="97"/>
                          <w:rPr>
                            <w:sz w:val="18"/>
                          </w:rPr>
                        </w:pPr>
                        <w:r>
                          <w:rPr>
                            <w:sz w:val="18"/>
                          </w:rPr>
                          <w:t>92</w:t>
                        </w:r>
                      </w:p>
                    </w:tc>
                    <w:tc>
                      <w:tcPr>
                        <w:tcW w:w="702" w:type="dxa"/>
                      </w:tcPr>
                      <w:p>
                        <w:pPr>
                          <w:pStyle w:val="TableParagraph"/>
                          <w:spacing w:line="185" w:lineRule="exact" w:before="20"/>
                          <w:ind w:right="98"/>
                          <w:rPr>
                            <w:sz w:val="18"/>
                          </w:rPr>
                        </w:pPr>
                        <w:r>
                          <w:rPr>
                            <w:sz w:val="18"/>
                          </w:rPr>
                          <w:t>14,108</w:t>
                        </w:r>
                      </w:p>
                    </w:tc>
                  </w:tr>
                  <w:tr>
                    <w:trPr>
                      <w:trHeight w:val="224" w:hRule="atLeast"/>
                    </w:trPr>
                    <w:tc>
                      <w:tcPr>
                        <w:tcW w:w="562" w:type="dxa"/>
                      </w:tcPr>
                      <w:p>
                        <w:pPr>
                          <w:pStyle w:val="TableParagraph"/>
                          <w:spacing w:line="185" w:lineRule="exact" w:before="20"/>
                          <w:ind w:left="99"/>
                          <w:jc w:val="left"/>
                          <w:rPr>
                            <w:sz w:val="18"/>
                          </w:rPr>
                        </w:pPr>
                        <w:r>
                          <w:rPr>
                            <w:sz w:val="18"/>
                          </w:rPr>
                          <w:t>2015</w:t>
                        </w:r>
                      </w:p>
                    </w:tc>
                    <w:tc>
                      <w:tcPr>
                        <w:tcW w:w="611" w:type="dxa"/>
                      </w:tcPr>
                      <w:p>
                        <w:pPr>
                          <w:pStyle w:val="TableParagraph"/>
                          <w:spacing w:line="185" w:lineRule="exact" w:before="20"/>
                          <w:ind w:right="97"/>
                          <w:rPr>
                            <w:sz w:val="18"/>
                          </w:rPr>
                        </w:pPr>
                        <w:r>
                          <w:rPr>
                            <w:sz w:val="18"/>
                          </w:rPr>
                          <w:t>1,056</w:t>
                        </w:r>
                      </w:p>
                    </w:tc>
                    <w:tc>
                      <w:tcPr>
                        <w:tcW w:w="611" w:type="dxa"/>
                      </w:tcPr>
                      <w:p>
                        <w:pPr>
                          <w:pStyle w:val="TableParagraph"/>
                          <w:spacing w:line="185" w:lineRule="exact" w:before="20"/>
                          <w:ind w:right="97"/>
                          <w:rPr>
                            <w:sz w:val="18"/>
                          </w:rPr>
                        </w:pPr>
                        <w:r>
                          <w:rPr>
                            <w:sz w:val="18"/>
                          </w:rPr>
                          <w:t>670</w:t>
                        </w:r>
                      </w:p>
                    </w:tc>
                    <w:tc>
                      <w:tcPr>
                        <w:tcW w:w="611" w:type="dxa"/>
                      </w:tcPr>
                      <w:p>
                        <w:pPr>
                          <w:pStyle w:val="TableParagraph"/>
                          <w:spacing w:line="185" w:lineRule="exact" w:before="20"/>
                          <w:ind w:right="97"/>
                          <w:rPr>
                            <w:sz w:val="18"/>
                          </w:rPr>
                        </w:pPr>
                        <w:r>
                          <w:rPr>
                            <w:sz w:val="18"/>
                          </w:rPr>
                          <w:t>2,161</w:t>
                        </w:r>
                      </w:p>
                    </w:tc>
                    <w:tc>
                      <w:tcPr>
                        <w:tcW w:w="611" w:type="dxa"/>
                      </w:tcPr>
                      <w:p>
                        <w:pPr>
                          <w:pStyle w:val="TableParagraph"/>
                          <w:spacing w:line="185" w:lineRule="exact" w:before="20"/>
                          <w:ind w:right="97"/>
                          <w:rPr>
                            <w:sz w:val="18"/>
                          </w:rPr>
                        </w:pPr>
                        <w:r>
                          <w:rPr>
                            <w:sz w:val="18"/>
                          </w:rPr>
                          <w:t>538</w:t>
                        </w:r>
                      </w:p>
                    </w:tc>
                    <w:tc>
                      <w:tcPr>
                        <w:tcW w:w="611" w:type="dxa"/>
                      </w:tcPr>
                      <w:p>
                        <w:pPr>
                          <w:pStyle w:val="TableParagraph"/>
                          <w:spacing w:line="185" w:lineRule="exact" w:before="20"/>
                          <w:ind w:right="97"/>
                          <w:rPr>
                            <w:sz w:val="18"/>
                          </w:rPr>
                        </w:pPr>
                        <w:r>
                          <w:rPr>
                            <w:sz w:val="18"/>
                          </w:rPr>
                          <w:t>1,083</w:t>
                        </w:r>
                      </w:p>
                    </w:tc>
                    <w:tc>
                      <w:tcPr>
                        <w:tcW w:w="611" w:type="dxa"/>
                      </w:tcPr>
                      <w:p>
                        <w:pPr>
                          <w:pStyle w:val="TableParagraph"/>
                          <w:spacing w:line="185" w:lineRule="exact" w:before="20"/>
                          <w:ind w:right="97"/>
                          <w:rPr>
                            <w:sz w:val="18"/>
                          </w:rPr>
                        </w:pPr>
                        <w:r>
                          <w:rPr>
                            <w:sz w:val="18"/>
                          </w:rPr>
                          <w:t>2,043</w:t>
                        </w:r>
                      </w:p>
                    </w:tc>
                    <w:tc>
                      <w:tcPr>
                        <w:tcW w:w="611" w:type="dxa"/>
                      </w:tcPr>
                      <w:p>
                        <w:pPr>
                          <w:pStyle w:val="TableParagraph"/>
                          <w:spacing w:line="185" w:lineRule="exact" w:before="20"/>
                          <w:ind w:right="97"/>
                          <w:rPr>
                            <w:sz w:val="18"/>
                          </w:rPr>
                        </w:pPr>
                        <w:r>
                          <w:rPr>
                            <w:sz w:val="18"/>
                          </w:rPr>
                          <w:t>4,110</w:t>
                        </w:r>
                      </w:p>
                    </w:tc>
                    <w:tc>
                      <w:tcPr>
                        <w:tcW w:w="611" w:type="dxa"/>
                      </w:tcPr>
                      <w:p>
                        <w:pPr>
                          <w:pStyle w:val="TableParagraph"/>
                          <w:spacing w:line="185" w:lineRule="exact" w:before="20"/>
                          <w:ind w:right="97"/>
                          <w:rPr>
                            <w:sz w:val="18"/>
                          </w:rPr>
                        </w:pPr>
                        <w:r>
                          <w:rPr>
                            <w:sz w:val="18"/>
                          </w:rPr>
                          <w:t>1,221</w:t>
                        </w:r>
                      </w:p>
                    </w:tc>
                    <w:tc>
                      <w:tcPr>
                        <w:tcW w:w="611" w:type="dxa"/>
                      </w:tcPr>
                      <w:p>
                        <w:pPr>
                          <w:pStyle w:val="TableParagraph"/>
                          <w:spacing w:line="185" w:lineRule="exact" w:before="20"/>
                          <w:ind w:right="97"/>
                          <w:rPr>
                            <w:sz w:val="18"/>
                          </w:rPr>
                        </w:pPr>
                        <w:r>
                          <w:rPr>
                            <w:sz w:val="18"/>
                          </w:rPr>
                          <w:t>295</w:t>
                        </w:r>
                      </w:p>
                    </w:tc>
                    <w:tc>
                      <w:tcPr>
                        <w:tcW w:w="611" w:type="dxa"/>
                      </w:tcPr>
                      <w:p>
                        <w:pPr>
                          <w:pStyle w:val="TableParagraph"/>
                          <w:spacing w:line="185" w:lineRule="exact" w:before="20"/>
                          <w:ind w:right="97"/>
                          <w:rPr>
                            <w:sz w:val="18"/>
                          </w:rPr>
                        </w:pPr>
                        <w:r>
                          <w:rPr>
                            <w:sz w:val="18"/>
                          </w:rPr>
                          <w:t>141</w:t>
                        </w:r>
                      </w:p>
                    </w:tc>
                    <w:tc>
                      <w:tcPr>
                        <w:tcW w:w="611" w:type="dxa"/>
                      </w:tcPr>
                      <w:p>
                        <w:pPr>
                          <w:pStyle w:val="TableParagraph"/>
                          <w:spacing w:line="185" w:lineRule="exact" w:before="20"/>
                          <w:ind w:right="97"/>
                          <w:rPr>
                            <w:sz w:val="18"/>
                          </w:rPr>
                        </w:pPr>
                        <w:r>
                          <w:rPr>
                            <w:sz w:val="18"/>
                          </w:rPr>
                          <w:t>18</w:t>
                        </w:r>
                      </w:p>
                    </w:tc>
                    <w:tc>
                      <w:tcPr>
                        <w:tcW w:w="470" w:type="dxa"/>
                      </w:tcPr>
                      <w:p>
                        <w:pPr>
                          <w:pStyle w:val="TableParagraph"/>
                          <w:spacing w:line="185" w:lineRule="exact" w:before="20"/>
                          <w:ind w:right="97"/>
                          <w:rPr>
                            <w:sz w:val="18"/>
                          </w:rPr>
                        </w:pPr>
                        <w:r>
                          <w:rPr>
                            <w:sz w:val="18"/>
                          </w:rPr>
                          <w:t>17</w:t>
                        </w:r>
                      </w:p>
                    </w:tc>
                    <w:tc>
                      <w:tcPr>
                        <w:tcW w:w="470" w:type="dxa"/>
                      </w:tcPr>
                      <w:p>
                        <w:pPr>
                          <w:pStyle w:val="TableParagraph"/>
                          <w:spacing w:line="185" w:lineRule="exact" w:before="20"/>
                          <w:ind w:right="97"/>
                          <w:rPr>
                            <w:sz w:val="18"/>
                          </w:rPr>
                        </w:pPr>
                        <w:r>
                          <w:rPr>
                            <w:sz w:val="18"/>
                          </w:rPr>
                          <w:t>29</w:t>
                        </w:r>
                      </w:p>
                    </w:tc>
                    <w:tc>
                      <w:tcPr>
                        <w:tcW w:w="470" w:type="dxa"/>
                      </w:tcPr>
                      <w:p>
                        <w:pPr>
                          <w:pStyle w:val="TableParagraph"/>
                          <w:spacing w:line="185" w:lineRule="exact" w:before="20"/>
                          <w:ind w:right="97"/>
                          <w:rPr>
                            <w:sz w:val="18"/>
                          </w:rPr>
                        </w:pPr>
                        <w:r>
                          <w:rPr>
                            <w:sz w:val="18"/>
                          </w:rPr>
                          <w:t>18</w:t>
                        </w:r>
                      </w:p>
                    </w:tc>
                    <w:tc>
                      <w:tcPr>
                        <w:tcW w:w="470" w:type="dxa"/>
                      </w:tcPr>
                      <w:p>
                        <w:pPr>
                          <w:pStyle w:val="TableParagraph"/>
                          <w:spacing w:line="185" w:lineRule="exact" w:before="20"/>
                          <w:ind w:right="97"/>
                          <w:rPr>
                            <w:sz w:val="18"/>
                          </w:rPr>
                        </w:pPr>
                        <w:r>
                          <w:rPr>
                            <w:sz w:val="18"/>
                          </w:rPr>
                          <w:t>36</w:t>
                        </w:r>
                      </w:p>
                    </w:tc>
                    <w:tc>
                      <w:tcPr>
                        <w:tcW w:w="702" w:type="dxa"/>
                      </w:tcPr>
                      <w:p>
                        <w:pPr>
                          <w:pStyle w:val="TableParagraph"/>
                          <w:spacing w:line="185" w:lineRule="exact" w:before="20"/>
                          <w:ind w:right="98"/>
                          <w:rPr>
                            <w:sz w:val="18"/>
                          </w:rPr>
                        </w:pPr>
                        <w:r>
                          <w:rPr>
                            <w:sz w:val="18"/>
                          </w:rPr>
                          <w:t>13,435</w:t>
                        </w:r>
                      </w:p>
                    </w:tc>
                  </w:tr>
                  <w:tr>
                    <w:trPr>
                      <w:trHeight w:val="224" w:hRule="atLeast"/>
                    </w:trPr>
                    <w:tc>
                      <w:tcPr>
                        <w:tcW w:w="562" w:type="dxa"/>
                      </w:tcPr>
                      <w:p>
                        <w:pPr>
                          <w:pStyle w:val="TableParagraph"/>
                          <w:spacing w:line="185" w:lineRule="exact" w:before="20"/>
                          <w:ind w:left="99"/>
                          <w:jc w:val="left"/>
                          <w:rPr>
                            <w:sz w:val="18"/>
                          </w:rPr>
                        </w:pPr>
                        <w:r>
                          <w:rPr>
                            <w:sz w:val="18"/>
                          </w:rPr>
                          <w:t>2016</w:t>
                        </w:r>
                      </w:p>
                    </w:tc>
                    <w:tc>
                      <w:tcPr>
                        <w:tcW w:w="611" w:type="dxa"/>
                      </w:tcPr>
                      <w:p>
                        <w:pPr>
                          <w:pStyle w:val="TableParagraph"/>
                          <w:spacing w:line="185" w:lineRule="exact" w:before="20"/>
                          <w:ind w:right="97"/>
                          <w:rPr>
                            <w:sz w:val="18"/>
                          </w:rPr>
                        </w:pPr>
                        <w:r>
                          <w:rPr>
                            <w:sz w:val="18"/>
                          </w:rPr>
                          <w:t>703</w:t>
                        </w:r>
                      </w:p>
                    </w:tc>
                    <w:tc>
                      <w:tcPr>
                        <w:tcW w:w="611" w:type="dxa"/>
                      </w:tcPr>
                      <w:p>
                        <w:pPr>
                          <w:pStyle w:val="TableParagraph"/>
                          <w:spacing w:line="185" w:lineRule="exact" w:before="20"/>
                          <w:ind w:right="97"/>
                          <w:rPr>
                            <w:sz w:val="18"/>
                          </w:rPr>
                        </w:pPr>
                        <w:r>
                          <w:rPr>
                            <w:sz w:val="18"/>
                          </w:rPr>
                          <w:t>412</w:t>
                        </w:r>
                      </w:p>
                    </w:tc>
                    <w:tc>
                      <w:tcPr>
                        <w:tcW w:w="611" w:type="dxa"/>
                      </w:tcPr>
                      <w:p>
                        <w:pPr>
                          <w:pStyle w:val="TableParagraph"/>
                          <w:spacing w:line="185" w:lineRule="exact" w:before="20"/>
                          <w:ind w:right="97"/>
                          <w:rPr>
                            <w:sz w:val="18"/>
                          </w:rPr>
                        </w:pPr>
                        <w:r>
                          <w:rPr>
                            <w:sz w:val="18"/>
                          </w:rPr>
                          <w:t>653</w:t>
                        </w:r>
                      </w:p>
                    </w:tc>
                    <w:tc>
                      <w:tcPr>
                        <w:tcW w:w="611" w:type="dxa"/>
                      </w:tcPr>
                      <w:p>
                        <w:pPr>
                          <w:pStyle w:val="TableParagraph"/>
                          <w:spacing w:line="185" w:lineRule="exact" w:before="20"/>
                          <w:ind w:right="97"/>
                          <w:rPr>
                            <w:sz w:val="18"/>
                          </w:rPr>
                        </w:pPr>
                        <w:r>
                          <w:rPr>
                            <w:sz w:val="18"/>
                          </w:rPr>
                          <w:t>3,280</w:t>
                        </w:r>
                      </w:p>
                    </w:tc>
                    <w:tc>
                      <w:tcPr>
                        <w:tcW w:w="611" w:type="dxa"/>
                      </w:tcPr>
                      <w:p>
                        <w:pPr>
                          <w:pStyle w:val="TableParagraph"/>
                          <w:spacing w:line="185" w:lineRule="exact" w:before="20"/>
                          <w:ind w:right="97"/>
                          <w:rPr>
                            <w:sz w:val="18"/>
                          </w:rPr>
                        </w:pPr>
                        <w:r>
                          <w:rPr>
                            <w:sz w:val="18"/>
                          </w:rPr>
                          <w:t>1,331</w:t>
                        </w:r>
                      </w:p>
                    </w:tc>
                    <w:tc>
                      <w:tcPr>
                        <w:tcW w:w="611" w:type="dxa"/>
                      </w:tcPr>
                      <w:p>
                        <w:pPr>
                          <w:pStyle w:val="TableParagraph"/>
                          <w:spacing w:line="185" w:lineRule="exact" w:before="20"/>
                          <w:ind w:right="97"/>
                          <w:rPr>
                            <w:sz w:val="18"/>
                          </w:rPr>
                        </w:pPr>
                        <w:r>
                          <w:rPr>
                            <w:sz w:val="18"/>
                          </w:rPr>
                          <w:t>886</w:t>
                        </w:r>
                      </w:p>
                    </w:tc>
                    <w:tc>
                      <w:tcPr>
                        <w:tcW w:w="611" w:type="dxa"/>
                      </w:tcPr>
                      <w:p>
                        <w:pPr>
                          <w:pStyle w:val="TableParagraph"/>
                          <w:spacing w:line="185" w:lineRule="exact" w:before="20"/>
                          <w:ind w:right="97"/>
                          <w:rPr>
                            <w:sz w:val="18"/>
                          </w:rPr>
                        </w:pPr>
                        <w:r>
                          <w:rPr>
                            <w:sz w:val="18"/>
                          </w:rPr>
                          <w:t>1,245</w:t>
                        </w:r>
                      </w:p>
                    </w:tc>
                    <w:tc>
                      <w:tcPr>
                        <w:tcW w:w="611" w:type="dxa"/>
                      </w:tcPr>
                      <w:p>
                        <w:pPr>
                          <w:pStyle w:val="TableParagraph"/>
                          <w:spacing w:line="185" w:lineRule="exact" w:before="20"/>
                          <w:ind w:right="97"/>
                          <w:rPr>
                            <w:sz w:val="18"/>
                          </w:rPr>
                        </w:pPr>
                        <w:r>
                          <w:rPr>
                            <w:sz w:val="18"/>
                          </w:rPr>
                          <w:t>1,828</w:t>
                        </w:r>
                      </w:p>
                    </w:tc>
                    <w:tc>
                      <w:tcPr>
                        <w:tcW w:w="611" w:type="dxa"/>
                      </w:tcPr>
                      <w:p>
                        <w:pPr>
                          <w:pStyle w:val="TableParagraph"/>
                          <w:spacing w:line="185" w:lineRule="exact" w:before="20"/>
                          <w:ind w:right="97"/>
                          <w:rPr>
                            <w:sz w:val="18"/>
                          </w:rPr>
                        </w:pPr>
                        <w:r>
                          <w:rPr>
                            <w:sz w:val="18"/>
                          </w:rPr>
                          <w:t>358</w:t>
                        </w:r>
                      </w:p>
                    </w:tc>
                    <w:tc>
                      <w:tcPr>
                        <w:tcW w:w="611" w:type="dxa"/>
                      </w:tcPr>
                      <w:p>
                        <w:pPr>
                          <w:pStyle w:val="TableParagraph"/>
                          <w:spacing w:line="185" w:lineRule="exact" w:before="20"/>
                          <w:ind w:right="97"/>
                          <w:rPr>
                            <w:sz w:val="18"/>
                          </w:rPr>
                        </w:pPr>
                        <w:r>
                          <w:rPr>
                            <w:sz w:val="18"/>
                          </w:rPr>
                          <w:t>140</w:t>
                        </w:r>
                      </w:p>
                    </w:tc>
                    <w:tc>
                      <w:tcPr>
                        <w:tcW w:w="611" w:type="dxa"/>
                      </w:tcPr>
                      <w:p>
                        <w:pPr>
                          <w:pStyle w:val="TableParagraph"/>
                          <w:spacing w:line="185" w:lineRule="exact" w:before="20"/>
                          <w:ind w:right="97"/>
                          <w:rPr>
                            <w:sz w:val="18"/>
                          </w:rPr>
                        </w:pPr>
                        <w:r>
                          <w:rPr>
                            <w:sz w:val="18"/>
                          </w:rPr>
                          <w:t>45</w:t>
                        </w:r>
                      </w:p>
                    </w:tc>
                    <w:tc>
                      <w:tcPr>
                        <w:tcW w:w="470" w:type="dxa"/>
                      </w:tcPr>
                      <w:p>
                        <w:pPr>
                          <w:pStyle w:val="TableParagraph"/>
                          <w:spacing w:line="185" w:lineRule="exact" w:before="20"/>
                          <w:ind w:right="97"/>
                          <w:rPr>
                            <w:sz w:val="18"/>
                          </w:rPr>
                        </w:pPr>
                        <w:r>
                          <w:rPr>
                            <w:sz w:val="18"/>
                          </w:rPr>
                          <w:t>11</w:t>
                        </w:r>
                      </w:p>
                    </w:tc>
                    <w:tc>
                      <w:tcPr>
                        <w:tcW w:w="470" w:type="dxa"/>
                      </w:tcPr>
                      <w:p>
                        <w:pPr>
                          <w:pStyle w:val="TableParagraph"/>
                          <w:spacing w:line="185" w:lineRule="exact" w:before="20"/>
                          <w:ind w:right="97"/>
                          <w:rPr>
                            <w:sz w:val="18"/>
                          </w:rPr>
                        </w:pPr>
                        <w:r>
                          <w:rPr>
                            <w:sz w:val="18"/>
                          </w:rPr>
                          <w:t>11</w:t>
                        </w:r>
                      </w:p>
                    </w:tc>
                    <w:tc>
                      <w:tcPr>
                        <w:tcW w:w="470" w:type="dxa"/>
                      </w:tcPr>
                      <w:p>
                        <w:pPr>
                          <w:pStyle w:val="TableParagraph"/>
                          <w:spacing w:line="185" w:lineRule="exact" w:before="20"/>
                          <w:ind w:right="97"/>
                          <w:rPr>
                            <w:sz w:val="18"/>
                          </w:rPr>
                        </w:pPr>
                        <w:r>
                          <w:rPr>
                            <w:w w:val="100"/>
                            <w:sz w:val="18"/>
                          </w:rPr>
                          <w:t>4</w:t>
                        </w:r>
                      </w:p>
                    </w:tc>
                    <w:tc>
                      <w:tcPr>
                        <w:tcW w:w="470" w:type="dxa"/>
                      </w:tcPr>
                      <w:p>
                        <w:pPr>
                          <w:pStyle w:val="TableParagraph"/>
                          <w:spacing w:line="185" w:lineRule="exact" w:before="20"/>
                          <w:ind w:right="97"/>
                          <w:rPr>
                            <w:sz w:val="18"/>
                          </w:rPr>
                        </w:pPr>
                        <w:r>
                          <w:rPr>
                            <w:w w:val="100"/>
                            <w:sz w:val="18"/>
                          </w:rPr>
                          <w:t>7</w:t>
                        </w:r>
                      </w:p>
                    </w:tc>
                    <w:tc>
                      <w:tcPr>
                        <w:tcW w:w="702" w:type="dxa"/>
                      </w:tcPr>
                      <w:p>
                        <w:pPr>
                          <w:pStyle w:val="TableParagraph"/>
                          <w:spacing w:line="185" w:lineRule="exact" w:before="20"/>
                          <w:ind w:right="98"/>
                          <w:rPr>
                            <w:sz w:val="18"/>
                          </w:rPr>
                        </w:pPr>
                        <w:r>
                          <w:rPr>
                            <w:sz w:val="18"/>
                          </w:rPr>
                          <w:t>10,915</w:t>
                        </w:r>
                      </w:p>
                    </w:tc>
                  </w:tr>
                  <w:tr>
                    <w:trPr>
                      <w:trHeight w:val="224" w:hRule="atLeast"/>
                    </w:trPr>
                    <w:tc>
                      <w:tcPr>
                        <w:tcW w:w="562" w:type="dxa"/>
                      </w:tcPr>
                      <w:p>
                        <w:pPr>
                          <w:pStyle w:val="TableParagraph"/>
                          <w:spacing w:line="185" w:lineRule="exact" w:before="20"/>
                          <w:ind w:left="99"/>
                          <w:jc w:val="left"/>
                          <w:rPr>
                            <w:sz w:val="18"/>
                          </w:rPr>
                        </w:pPr>
                        <w:r>
                          <w:rPr>
                            <w:sz w:val="18"/>
                          </w:rPr>
                          <w:t>2017</w:t>
                        </w:r>
                      </w:p>
                    </w:tc>
                    <w:tc>
                      <w:tcPr>
                        <w:tcW w:w="611" w:type="dxa"/>
                      </w:tcPr>
                      <w:p>
                        <w:pPr>
                          <w:pStyle w:val="TableParagraph"/>
                          <w:spacing w:line="185" w:lineRule="exact" w:before="20"/>
                          <w:ind w:right="97"/>
                          <w:rPr>
                            <w:sz w:val="18"/>
                          </w:rPr>
                        </w:pPr>
                        <w:r>
                          <w:rPr>
                            <w:sz w:val="18"/>
                          </w:rPr>
                          <w:t>574</w:t>
                        </w:r>
                      </w:p>
                    </w:tc>
                    <w:tc>
                      <w:tcPr>
                        <w:tcW w:w="611" w:type="dxa"/>
                      </w:tcPr>
                      <w:p>
                        <w:pPr>
                          <w:pStyle w:val="TableParagraph"/>
                          <w:spacing w:line="185" w:lineRule="exact" w:before="20"/>
                          <w:ind w:right="97"/>
                          <w:rPr>
                            <w:sz w:val="18"/>
                          </w:rPr>
                        </w:pPr>
                        <w:r>
                          <w:rPr>
                            <w:sz w:val="18"/>
                          </w:rPr>
                          <w:t>242</w:t>
                        </w:r>
                      </w:p>
                    </w:tc>
                    <w:tc>
                      <w:tcPr>
                        <w:tcW w:w="611" w:type="dxa"/>
                      </w:tcPr>
                      <w:p>
                        <w:pPr>
                          <w:pStyle w:val="TableParagraph"/>
                          <w:spacing w:line="185" w:lineRule="exact" w:before="20"/>
                          <w:ind w:right="97"/>
                          <w:rPr>
                            <w:sz w:val="18"/>
                          </w:rPr>
                        </w:pPr>
                        <w:r>
                          <w:rPr>
                            <w:sz w:val="18"/>
                          </w:rPr>
                          <w:t>451</w:t>
                        </w:r>
                      </w:p>
                    </w:tc>
                    <w:tc>
                      <w:tcPr>
                        <w:tcW w:w="611" w:type="dxa"/>
                      </w:tcPr>
                      <w:p>
                        <w:pPr>
                          <w:pStyle w:val="TableParagraph"/>
                          <w:spacing w:line="185" w:lineRule="exact" w:before="20"/>
                          <w:ind w:right="97"/>
                          <w:rPr>
                            <w:sz w:val="18"/>
                          </w:rPr>
                        </w:pPr>
                        <w:r>
                          <w:rPr>
                            <w:sz w:val="18"/>
                          </w:rPr>
                          <w:t>2,346</w:t>
                        </w:r>
                      </w:p>
                    </w:tc>
                    <w:tc>
                      <w:tcPr>
                        <w:tcW w:w="611" w:type="dxa"/>
                      </w:tcPr>
                      <w:p>
                        <w:pPr>
                          <w:pStyle w:val="TableParagraph"/>
                          <w:spacing w:line="185" w:lineRule="exact" w:before="20"/>
                          <w:ind w:right="97"/>
                          <w:rPr>
                            <w:sz w:val="18"/>
                          </w:rPr>
                        </w:pPr>
                        <w:r>
                          <w:rPr>
                            <w:sz w:val="18"/>
                          </w:rPr>
                          <w:t>2,834</w:t>
                        </w:r>
                      </w:p>
                    </w:tc>
                    <w:tc>
                      <w:tcPr>
                        <w:tcW w:w="611" w:type="dxa"/>
                      </w:tcPr>
                      <w:p>
                        <w:pPr>
                          <w:pStyle w:val="TableParagraph"/>
                          <w:spacing w:line="185" w:lineRule="exact" w:before="20"/>
                          <w:ind w:right="97"/>
                          <w:rPr>
                            <w:sz w:val="18"/>
                          </w:rPr>
                        </w:pPr>
                        <w:r>
                          <w:rPr>
                            <w:sz w:val="18"/>
                          </w:rPr>
                          <w:t>1,231</w:t>
                        </w:r>
                      </w:p>
                    </w:tc>
                    <w:tc>
                      <w:tcPr>
                        <w:tcW w:w="611" w:type="dxa"/>
                      </w:tcPr>
                      <w:p>
                        <w:pPr>
                          <w:pStyle w:val="TableParagraph"/>
                          <w:spacing w:line="185" w:lineRule="exact" w:before="20"/>
                          <w:ind w:right="97"/>
                          <w:rPr>
                            <w:sz w:val="18"/>
                          </w:rPr>
                        </w:pPr>
                        <w:r>
                          <w:rPr>
                            <w:sz w:val="18"/>
                          </w:rPr>
                          <w:t>844</w:t>
                        </w:r>
                      </w:p>
                    </w:tc>
                    <w:tc>
                      <w:tcPr>
                        <w:tcW w:w="611" w:type="dxa"/>
                      </w:tcPr>
                      <w:p>
                        <w:pPr>
                          <w:pStyle w:val="TableParagraph"/>
                          <w:spacing w:line="185" w:lineRule="exact" w:before="20"/>
                          <w:ind w:right="97"/>
                          <w:rPr>
                            <w:sz w:val="18"/>
                          </w:rPr>
                        </w:pPr>
                        <w:r>
                          <w:rPr>
                            <w:sz w:val="18"/>
                          </w:rPr>
                          <w:t>758</w:t>
                        </w:r>
                      </w:p>
                    </w:tc>
                    <w:tc>
                      <w:tcPr>
                        <w:tcW w:w="611" w:type="dxa"/>
                      </w:tcPr>
                      <w:p>
                        <w:pPr>
                          <w:pStyle w:val="TableParagraph"/>
                          <w:spacing w:line="185" w:lineRule="exact" w:before="20"/>
                          <w:ind w:right="97"/>
                          <w:rPr>
                            <w:sz w:val="18"/>
                          </w:rPr>
                        </w:pPr>
                        <w:r>
                          <w:rPr>
                            <w:sz w:val="18"/>
                          </w:rPr>
                          <w:t>893</w:t>
                        </w:r>
                      </w:p>
                    </w:tc>
                    <w:tc>
                      <w:tcPr>
                        <w:tcW w:w="611" w:type="dxa"/>
                      </w:tcPr>
                      <w:p>
                        <w:pPr>
                          <w:pStyle w:val="TableParagraph"/>
                          <w:spacing w:line="185" w:lineRule="exact" w:before="20"/>
                          <w:ind w:right="97"/>
                          <w:rPr>
                            <w:sz w:val="18"/>
                          </w:rPr>
                        </w:pPr>
                        <w:r>
                          <w:rPr>
                            <w:sz w:val="18"/>
                          </w:rPr>
                          <w:t>256</w:t>
                        </w:r>
                      </w:p>
                    </w:tc>
                    <w:tc>
                      <w:tcPr>
                        <w:tcW w:w="611" w:type="dxa"/>
                      </w:tcPr>
                      <w:p>
                        <w:pPr>
                          <w:pStyle w:val="TableParagraph"/>
                          <w:spacing w:line="185" w:lineRule="exact" w:before="20"/>
                          <w:ind w:right="97"/>
                          <w:rPr>
                            <w:sz w:val="18"/>
                          </w:rPr>
                        </w:pPr>
                        <w:r>
                          <w:rPr>
                            <w:sz w:val="18"/>
                          </w:rPr>
                          <w:t>91</w:t>
                        </w:r>
                      </w:p>
                    </w:tc>
                    <w:tc>
                      <w:tcPr>
                        <w:tcW w:w="470" w:type="dxa"/>
                      </w:tcPr>
                      <w:p>
                        <w:pPr>
                          <w:pStyle w:val="TableParagraph"/>
                          <w:spacing w:line="185" w:lineRule="exact" w:before="20"/>
                          <w:ind w:right="97"/>
                          <w:rPr>
                            <w:sz w:val="18"/>
                          </w:rPr>
                        </w:pPr>
                        <w:r>
                          <w:rPr>
                            <w:sz w:val="18"/>
                          </w:rPr>
                          <w:t>33</w:t>
                        </w:r>
                      </w:p>
                    </w:tc>
                    <w:tc>
                      <w:tcPr>
                        <w:tcW w:w="470" w:type="dxa"/>
                      </w:tcPr>
                      <w:p>
                        <w:pPr>
                          <w:pStyle w:val="TableParagraph"/>
                          <w:spacing w:line="185" w:lineRule="exact" w:before="20"/>
                          <w:ind w:right="97"/>
                          <w:rPr>
                            <w:sz w:val="18"/>
                          </w:rPr>
                        </w:pPr>
                        <w:r>
                          <w:rPr>
                            <w:w w:val="100"/>
                            <w:sz w:val="18"/>
                          </w:rPr>
                          <w:t>5</w:t>
                        </w:r>
                      </w:p>
                    </w:tc>
                    <w:tc>
                      <w:tcPr>
                        <w:tcW w:w="470" w:type="dxa"/>
                      </w:tcPr>
                      <w:p>
                        <w:pPr>
                          <w:pStyle w:val="TableParagraph"/>
                          <w:spacing w:line="185" w:lineRule="exact" w:before="20"/>
                          <w:ind w:right="97"/>
                          <w:rPr>
                            <w:sz w:val="18"/>
                          </w:rPr>
                        </w:pPr>
                        <w:r>
                          <w:rPr>
                            <w:w w:val="100"/>
                            <w:sz w:val="18"/>
                          </w:rPr>
                          <w:t>2</w:t>
                        </w:r>
                      </w:p>
                    </w:tc>
                    <w:tc>
                      <w:tcPr>
                        <w:tcW w:w="470" w:type="dxa"/>
                      </w:tcPr>
                      <w:p>
                        <w:pPr>
                          <w:pStyle w:val="TableParagraph"/>
                          <w:spacing w:line="185" w:lineRule="exact" w:before="20"/>
                          <w:ind w:right="97"/>
                          <w:rPr>
                            <w:sz w:val="18"/>
                          </w:rPr>
                        </w:pPr>
                        <w:r>
                          <w:rPr>
                            <w:w w:val="100"/>
                            <w:sz w:val="18"/>
                          </w:rPr>
                          <w:t>7</w:t>
                        </w:r>
                      </w:p>
                    </w:tc>
                    <w:tc>
                      <w:tcPr>
                        <w:tcW w:w="702" w:type="dxa"/>
                      </w:tcPr>
                      <w:p>
                        <w:pPr>
                          <w:pStyle w:val="TableParagraph"/>
                          <w:spacing w:line="185" w:lineRule="exact" w:before="20"/>
                          <w:ind w:right="98"/>
                          <w:rPr>
                            <w:sz w:val="18"/>
                          </w:rPr>
                        </w:pPr>
                        <w:r>
                          <w:rPr>
                            <w:sz w:val="18"/>
                          </w:rPr>
                          <w:t>10,565</w:t>
                        </w:r>
                      </w:p>
                    </w:tc>
                  </w:tr>
                  <w:tr>
                    <w:trPr>
                      <w:trHeight w:val="209" w:hRule="atLeast"/>
                    </w:trPr>
                    <w:tc>
                      <w:tcPr>
                        <w:tcW w:w="562" w:type="dxa"/>
                      </w:tcPr>
                      <w:p>
                        <w:pPr>
                          <w:pStyle w:val="TableParagraph"/>
                          <w:spacing w:line="169" w:lineRule="exact" w:before="20"/>
                          <w:ind w:left="99"/>
                          <w:jc w:val="left"/>
                          <w:rPr>
                            <w:sz w:val="18"/>
                          </w:rPr>
                        </w:pPr>
                        <w:r>
                          <w:rPr>
                            <w:sz w:val="18"/>
                          </w:rPr>
                          <w:t>2018</w:t>
                        </w:r>
                      </w:p>
                    </w:tc>
                    <w:tc>
                      <w:tcPr>
                        <w:tcW w:w="611" w:type="dxa"/>
                      </w:tcPr>
                      <w:p>
                        <w:pPr>
                          <w:pStyle w:val="TableParagraph"/>
                          <w:spacing w:line="169" w:lineRule="exact" w:before="20"/>
                          <w:ind w:right="97"/>
                          <w:rPr>
                            <w:sz w:val="18"/>
                          </w:rPr>
                        </w:pPr>
                        <w:r>
                          <w:rPr>
                            <w:sz w:val="18"/>
                          </w:rPr>
                          <w:t>864</w:t>
                        </w:r>
                      </w:p>
                    </w:tc>
                    <w:tc>
                      <w:tcPr>
                        <w:tcW w:w="611" w:type="dxa"/>
                      </w:tcPr>
                      <w:p>
                        <w:pPr>
                          <w:pStyle w:val="TableParagraph"/>
                          <w:spacing w:line="169" w:lineRule="exact" w:before="20"/>
                          <w:ind w:right="97"/>
                          <w:rPr>
                            <w:sz w:val="18"/>
                          </w:rPr>
                        </w:pPr>
                        <w:r>
                          <w:rPr>
                            <w:sz w:val="18"/>
                          </w:rPr>
                          <w:t>373</w:t>
                        </w:r>
                      </w:p>
                    </w:tc>
                    <w:tc>
                      <w:tcPr>
                        <w:tcW w:w="611" w:type="dxa"/>
                      </w:tcPr>
                      <w:p>
                        <w:pPr>
                          <w:pStyle w:val="TableParagraph"/>
                          <w:spacing w:line="169" w:lineRule="exact" w:before="20"/>
                          <w:ind w:right="97"/>
                          <w:rPr>
                            <w:sz w:val="18"/>
                          </w:rPr>
                        </w:pPr>
                        <w:r>
                          <w:rPr>
                            <w:sz w:val="18"/>
                          </w:rPr>
                          <w:t>167</w:t>
                        </w:r>
                      </w:p>
                    </w:tc>
                    <w:tc>
                      <w:tcPr>
                        <w:tcW w:w="611" w:type="dxa"/>
                      </w:tcPr>
                      <w:p>
                        <w:pPr>
                          <w:pStyle w:val="TableParagraph"/>
                          <w:spacing w:line="169" w:lineRule="exact" w:before="20"/>
                          <w:ind w:right="97"/>
                          <w:rPr>
                            <w:sz w:val="18"/>
                          </w:rPr>
                        </w:pPr>
                        <w:r>
                          <w:rPr>
                            <w:sz w:val="18"/>
                          </w:rPr>
                          <w:t>353</w:t>
                        </w:r>
                      </w:p>
                    </w:tc>
                    <w:tc>
                      <w:tcPr>
                        <w:tcW w:w="611" w:type="dxa"/>
                      </w:tcPr>
                      <w:p>
                        <w:pPr>
                          <w:pStyle w:val="TableParagraph"/>
                          <w:spacing w:line="169" w:lineRule="exact" w:before="20"/>
                          <w:ind w:right="97"/>
                          <w:rPr>
                            <w:sz w:val="18"/>
                          </w:rPr>
                        </w:pPr>
                        <w:r>
                          <w:rPr>
                            <w:sz w:val="18"/>
                          </w:rPr>
                          <w:t>2,571</w:t>
                        </w:r>
                      </w:p>
                    </w:tc>
                    <w:tc>
                      <w:tcPr>
                        <w:tcW w:w="611" w:type="dxa"/>
                      </w:tcPr>
                      <w:p>
                        <w:pPr>
                          <w:pStyle w:val="TableParagraph"/>
                          <w:spacing w:line="169" w:lineRule="exact" w:before="20"/>
                          <w:ind w:right="97"/>
                          <w:rPr>
                            <w:sz w:val="18"/>
                          </w:rPr>
                        </w:pPr>
                        <w:r>
                          <w:rPr>
                            <w:sz w:val="18"/>
                          </w:rPr>
                          <w:t>1,452</w:t>
                        </w:r>
                      </w:p>
                    </w:tc>
                    <w:tc>
                      <w:tcPr>
                        <w:tcW w:w="611" w:type="dxa"/>
                      </w:tcPr>
                      <w:p>
                        <w:pPr>
                          <w:pStyle w:val="TableParagraph"/>
                          <w:spacing w:line="169" w:lineRule="exact" w:before="20"/>
                          <w:ind w:right="97"/>
                          <w:rPr>
                            <w:sz w:val="18"/>
                          </w:rPr>
                        </w:pPr>
                        <w:r>
                          <w:rPr>
                            <w:sz w:val="18"/>
                          </w:rPr>
                          <w:t>492</w:t>
                        </w:r>
                      </w:p>
                    </w:tc>
                    <w:tc>
                      <w:tcPr>
                        <w:tcW w:w="611" w:type="dxa"/>
                      </w:tcPr>
                      <w:p>
                        <w:pPr>
                          <w:pStyle w:val="TableParagraph"/>
                          <w:spacing w:line="169" w:lineRule="exact" w:before="20"/>
                          <w:ind w:right="97"/>
                          <w:rPr>
                            <w:sz w:val="18"/>
                          </w:rPr>
                        </w:pPr>
                        <w:r>
                          <w:rPr>
                            <w:sz w:val="18"/>
                          </w:rPr>
                          <w:t>361</w:t>
                        </w:r>
                      </w:p>
                    </w:tc>
                    <w:tc>
                      <w:tcPr>
                        <w:tcW w:w="611" w:type="dxa"/>
                      </w:tcPr>
                      <w:p>
                        <w:pPr>
                          <w:pStyle w:val="TableParagraph"/>
                          <w:spacing w:line="169" w:lineRule="exact" w:before="20"/>
                          <w:ind w:right="97"/>
                          <w:rPr>
                            <w:sz w:val="18"/>
                          </w:rPr>
                        </w:pPr>
                        <w:r>
                          <w:rPr>
                            <w:sz w:val="18"/>
                          </w:rPr>
                          <w:t>366</w:t>
                        </w:r>
                      </w:p>
                    </w:tc>
                    <w:tc>
                      <w:tcPr>
                        <w:tcW w:w="611" w:type="dxa"/>
                      </w:tcPr>
                      <w:p>
                        <w:pPr>
                          <w:pStyle w:val="TableParagraph"/>
                          <w:spacing w:line="169" w:lineRule="exact" w:before="20"/>
                          <w:ind w:right="97"/>
                          <w:rPr>
                            <w:sz w:val="18"/>
                          </w:rPr>
                        </w:pPr>
                        <w:r>
                          <w:rPr>
                            <w:sz w:val="18"/>
                          </w:rPr>
                          <w:t>281</w:t>
                        </w:r>
                      </w:p>
                    </w:tc>
                    <w:tc>
                      <w:tcPr>
                        <w:tcW w:w="611" w:type="dxa"/>
                      </w:tcPr>
                      <w:p>
                        <w:pPr>
                          <w:pStyle w:val="TableParagraph"/>
                          <w:spacing w:line="169" w:lineRule="exact" w:before="20"/>
                          <w:ind w:right="97"/>
                          <w:rPr>
                            <w:sz w:val="18"/>
                          </w:rPr>
                        </w:pPr>
                        <w:r>
                          <w:rPr>
                            <w:sz w:val="18"/>
                          </w:rPr>
                          <w:t>89</w:t>
                        </w:r>
                      </w:p>
                    </w:tc>
                    <w:tc>
                      <w:tcPr>
                        <w:tcW w:w="470" w:type="dxa"/>
                      </w:tcPr>
                      <w:p>
                        <w:pPr>
                          <w:pStyle w:val="TableParagraph"/>
                          <w:spacing w:line="169" w:lineRule="exact" w:before="20"/>
                          <w:ind w:right="97"/>
                          <w:rPr>
                            <w:sz w:val="18"/>
                          </w:rPr>
                        </w:pPr>
                        <w:r>
                          <w:rPr>
                            <w:sz w:val="18"/>
                          </w:rPr>
                          <w:t>14</w:t>
                        </w:r>
                      </w:p>
                    </w:tc>
                    <w:tc>
                      <w:tcPr>
                        <w:tcW w:w="470" w:type="dxa"/>
                      </w:tcPr>
                      <w:p>
                        <w:pPr>
                          <w:pStyle w:val="TableParagraph"/>
                          <w:spacing w:line="169" w:lineRule="exact" w:before="20"/>
                          <w:ind w:right="97"/>
                          <w:rPr>
                            <w:sz w:val="18"/>
                          </w:rPr>
                        </w:pPr>
                        <w:r>
                          <w:rPr>
                            <w:w w:val="100"/>
                            <w:sz w:val="18"/>
                          </w:rPr>
                          <w:t>2</w:t>
                        </w:r>
                      </w:p>
                    </w:tc>
                    <w:tc>
                      <w:tcPr>
                        <w:tcW w:w="470" w:type="dxa"/>
                      </w:tcPr>
                      <w:p>
                        <w:pPr>
                          <w:pStyle w:val="TableParagraph"/>
                          <w:spacing w:line="240" w:lineRule="auto" w:before="0"/>
                          <w:jc w:val="left"/>
                          <w:rPr>
                            <w:sz w:val="14"/>
                          </w:rPr>
                        </w:pPr>
                      </w:p>
                    </w:tc>
                    <w:tc>
                      <w:tcPr>
                        <w:tcW w:w="470" w:type="dxa"/>
                      </w:tcPr>
                      <w:p>
                        <w:pPr>
                          <w:pStyle w:val="TableParagraph"/>
                          <w:spacing w:line="169" w:lineRule="exact" w:before="20"/>
                          <w:ind w:right="97"/>
                          <w:rPr>
                            <w:sz w:val="18"/>
                          </w:rPr>
                        </w:pPr>
                        <w:r>
                          <w:rPr>
                            <w:w w:val="100"/>
                            <w:sz w:val="18"/>
                          </w:rPr>
                          <w:t>6</w:t>
                        </w:r>
                      </w:p>
                    </w:tc>
                    <w:tc>
                      <w:tcPr>
                        <w:tcW w:w="702" w:type="dxa"/>
                      </w:tcPr>
                      <w:p>
                        <w:pPr>
                          <w:pStyle w:val="TableParagraph"/>
                          <w:spacing w:line="169" w:lineRule="exact" w:before="20"/>
                          <w:ind w:right="98"/>
                          <w:rPr>
                            <w:sz w:val="18"/>
                          </w:rPr>
                        </w:pPr>
                        <w:r>
                          <w:rPr>
                            <w:sz w:val="18"/>
                          </w:rPr>
                          <w:t>7,391</w:t>
                        </w:r>
                      </w:p>
                    </w:tc>
                  </w:tr>
                  <w:tr>
                    <w:trPr>
                      <w:trHeight w:val="244" w:hRule="atLeast"/>
                    </w:trPr>
                    <w:tc>
                      <w:tcPr>
                        <w:tcW w:w="562" w:type="dxa"/>
                      </w:tcPr>
                      <w:p>
                        <w:pPr>
                          <w:pStyle w:val="TableParagraph"/>
                          <w:spacing w:line="188" w:lineRule="exact" w:before="36"/>
                          <w:ind w:left="99"/>
                          <w:jc w:val="left"/>
                          <w:rPr>
                            <w:sz w:val="18"/>
                          </w:rPr>
                        </w:pPr>
                        <w:r>
                          <w:rPr>
                            <w:sz w:val="18"/>
                          </w:rPr>
                          <w:t>2019</w:t>
                        </w:r>
                      </w:p>
                    </w:tc>
                    <w:tc>
                      <w:tcPr>
                        <w:tcW w:w="611" w:type="dxa"/>
                      </w:tcPr>
                      <w:p>
                        <w:pPr>
                          <w:pStyle w:val="TableParagraph"/>
                          <w:spacing w:line="188" w:lineRule="exact" w:before="36"/>
                          <w:ind w:right="97"/>
                          <w:rPr>
                            <w:sz w:val="18"/>
                          </w:rPr>
                        </w:pPr>
                        <w:r>
                          <w:rPr>
                            <w:sz w:val="18"/>
                          </w:rPr>
                          <w:t>1,449</w:t>
                        </w:r>
                      </w:p>
                    </w:tc>
                    <w:tc>
                      <w:tcPr>
                        <w:tcW w:w="611" w:type="dxa"/>
                      </w:tcPr>
                      <w:p>
                        <w:pPr>
                          <w:pStyle w:val="TableParagraph"/>
                          <w:spacing w:line="188" w:lineRule="exact" w:before="36"/>
                          <w:ind w:right="97"/>
                          <w:rPr>
                            <w:sz w:val="18"/>
                          </w:rPr>
                        </w:pPr>
                        <w:r>
                          <w:rPr>
                            <w:sz w:val="18"/>
                          </w:rPr>
                          <w:t>388</w:t>
                        </w:r>
                      </w:p>
                    </w:tc>
                    <w:tc>
                      <w:tcPr>
                        <w:tcW w:w="611" w:type="dxa"/>
                      </w:tcPr>
                      <w:p>
                        <w:pPr>
                          <w:pStyle w:val="TableParagraph"/>
                          <w:spacing w:line="188" w:lineRule="exact" w:before="36"/>
                          <w:ind w:right="97"/>
                          <w:rPr>
                            <w:sz w:val="18"/>
                          </w:rPr>
                        </w:pPr>
                        <w:r>
                          <w:rPr>
                            <w:sz w:val="18"/>
                          </w:rPr>
                          <w:t>333</w:t>
                        </w:r>
                      </w:p>
                    </w:tc>
                    <w:tc>
                      <w:tcPr>
                        <w:tcW w:w="611" w:type="dxa"/>
                      </w:tcPr>
                      <w:p>
                        <w:pPr>
                          <w:pStyle w:val="TableParagraph"/>
                          <w:spacing w:line="188" w:lineRule="exact" w:before="36"/>
                          <w:ind w:right="97"/>
                          <w:rPr>
                            <w:sz w:val="18"/>
                          </w:rPr>
                        </w:pPr>
                        <w:r>
                          <w:rPr>
                            <w:sz w:val="18"/>
                          </w:rPr>
                          <w:t>363</w:t>
                        </w:r>
                      </w:p>
                    </w:tc>
                    <w:tc>
                      <w:tcPr>
                        <w:tcW w:w="611" w:type="dxa"/>
                      </w:tcPr>
                      <w:p>
                        <w:pPr>
                          <w:pStyle w:val="TableParagraph"/>
                          <w:spacing w:line="188" w:lineRule="exact" w:before="36"/>
                          <w:ind w:right="97"/>
                          <w:rPr>
                            <w:sz w:val="18"/>
                          </w:rPr>
                        </w:pPr>
                        <w:r>
                          <w:rPr>
                            <w:sz w:val="18"/>
                          </w:rPr>
                          <w:t>1,111</w:t>
                        </w:r>
                      </w:p>
                    </w:tc>
                    <w:tc>
                      <w:tcPr>
                        <w:tcW w:w="611" w:type="dxa"/>
                      </w:tcPr>
                      <w:p>
                        <w:pPr>
                          <w:pStyle w:val="TableParagraph"/>
                          <w:spacing w:line="188" w:lineRule="exact" w:before="36"/>
                          <w:ind w:right="97"/>
                          <w:rPr>
                            <w:sz w:val="18"/>
                          </w:rPr>
                        </w:pPr>
                        <w:r>
                          <w:rPr>
                            <w:sz w:val="18"/>
                          </w:rPr>
                          <w:t>4,294</w:t>
                        </w:r>
                      </w:p>
                    </w:tc>
                    <w:tc>
                      <w:tcPr>
                        <w:tcW w:w="611" w:type="dxa"/>
                      </w:tcPr>
                      <w:p>
                        <w:pPr>
                          <w:pStyle w:val="TableParagraph"/>
                          <w:spacing w:line="188" w:lineRule="exact" w:before="36"/>
                          <w:ind w:right="97"/>
                          <w:rPr>
                            <w:sz w:val="18"/>
                          </w:rPr>
                        </w:pPr>
                        <w:r>
                          <w:rPr>
                            <w:sz w:val="18"/>
                          </w:rPr>
                          <w:t>1,774</w:t>
                        </w:r>
                      </w:p>
                    </w:tc>
                    <w:tc>
                      <w:tcPr>
                        <w:tcW w:w="611" w:type="dxa"/>
                      </w:tcPr>
                      <w:p>
                        <w:pPr>
                          <w:pStyle w:val="TableParagraph"/>
                          <w:spacing w:line="188" w:lineRule="exact" w:before="36"/>
                          <w:ind w:right="97"/>
                          <w:rPr>
                            <w:sz w:val="18"/>
                          </w:rPr>
                        </w:pPr>
                        <w:r>
                          <w:rPr>
                            <w:sz w:val="18"/>
                          </w:rPr>
                          <w:t>418</w:t>
                        </w:r>
                      </w:p>
                    </w:tc>
                    <w:tc>
                      <w:tcPr>
                        <w:tcW w:w="611" w:type="dxa"/>
                      </w:tcPr>
                      <w:p>
                        <w:pPr>
                          <w:pStyle w:val="TableParagraph"/>
                          <w:spacing w:line="188" w:lineRule="exact" w:before="36"/>
                          <w:ind w:right="97"/>
                          <w:rPr>
                            <w:sz w:val="18"/>
                          </w:rPr>
                        </w:pPr>
                        <w:r>
                          <w:rPr>
                            <w:sz w:val="18"/>
                          </w:rPr>
                          <w:t>298</w:t>
                        </w:r>
                      </w:p>
                    </w:tc>
                    <w:tc>
                      <w:tcPr>
                        <w:tcW w:w="611" w:type="dxa"/>
                      </w:tcPr>
                      <w:p>
                        <w:pPr>
                          <w:pStyle w:val="TableParagraph"/>
                          <w:spacing w:line="188" w:lineRule="exact" w:before="36"/>
                          <w:ind w:right="97"/>
                          <w:rPr>
                            <w:sz w:val="18"/>
                          </w:rPr>
                        </w:pPr>
                        <w:r>
                          <w:rPr>
                            <w:sz w:val="18"/>
                          </w:rPr>
                          <w:t>171</w:t>
                        </w:r>
                      </w:p>
                    </w:tc>
                    <w:tc>
                      <w:tcPr>
                        <w:tcW w:w="611" w:type="dxa"/>
                      </w:tcPr>
                      <w:p>
                        <w:pPr>
                          <w:pStyle w:val="TableParagraph"/>
                          <w:spacing w:line="188" w:lineRule="exact" w:before="36"/>
                          <w:ind w:right="97"/>
                          <w:rPr>
                            <w:sz w:val="18"/>
                          </w:rPr>
                        </w:pPr>
                        <w:r>
                          <w:rPr>
                            <w:sz w:val="18"/>
                          </w:rPr>
                          <w:t>98</w:t>
                        </w:r>
                      </w:p>
                    </w:tc>
                    <w:tc>
                      <w:tcPr>
                        <w:tcW w:w="470" w:type="dxa"/>
                      </w:tcPr>
                      <w:p>
                        <w:pPr>
                          <w:pStyle w:val="TableParagraph"/>
                          <w:spacing w:line="188" w:lineRule="exact" w:before="36"/>
                          <w:ind w:right="97"/>
                          <w:rPr>
                            <w:sz w:val="18"/>
                          </w:rPr>
                        </w:pPr>
                        <w:r>
                          <w:rPr>
                            <w:sz w:val="18"/>
                          </w:rPr>
                          <w:t>43</w:t>
                        </w:r>
                      </w:p>
                    </w:tc>
                    <w:tc>
                      <w:tcPr>
                        <w:tcW w:w="470" w:type="dxa"/>
                      </w:tcPr>
                      <w:p>
                        <w:pPr>
                          <w:pStyle w:val="TableParagraph"/>
                          <w:spacing w:line="188" w:lineRule="exact" w:before="36"/>
                          <w:ind w:right="97"/>
                          <w:rPr>
                            <w:sz w:val="18"/>
                          </w:rPr>
                        </w:pPr>
                        <w:r>
                          <w:rPr>
                            <w:sz w:val="18"/>
                          </w:rPr>
                          <w:t>16</w:t>
                        </w:r>
                      </w:p>
                    </w:tc>
                    <w:tc>
                      <w:tcPr>
                        <w:tcW w:w="470" w:type="dxa"/>
                      </w:tcPr>
                      <w:p>
                        <w:pPr>
                          <w:pStyle w:val="TableParagraph"/>
                          <w:spacing w:line="188" w:lineRule="exact" w:before="36"/>
                          <w:ind w:right="97"/>
                          <w:rPr>
                            <w:sz w:val="18"/>
                          </w:rPr>
                        </w:pPr>
                        <w:r>
                          <w:rPr>
                            <w:w w:val="100"/>
                            <w:sz w:val="18"/>
                          </w:rPr>
                          <w:t>3</w:t>
                        </w:r>
                      </w:p>
                    </w:tc>
                    <w:tc>
                      <w:tcPr>
                        <w:tcW w:w="470" w:type="dxa"/>
                      </w:tcPr>
                      <w:p>
                        <w:pPr>
                          <w:pStyle w:val="TableParagraph"/>
                          <w:spacing w:line="188" w:lineRule="exact" w:before="36"/>
                          <w:ind w:right="97"/>
                          <w:rPr>
                            <w:sz w:val="18"/>
                          </w:rPr>
                        </w:pPr>
                        <w:r>
                          <w:rPr>
                            <w:w w:val="100"/>
                            <w:sz w:val="18"/>
                          </w:rPr>
                          <w:t>1</w:t>
                        </w:r>
                      </w:p>
                    </w:tc>
                    <w:tc>
                      <w:tcPr>
                        <w:tcW w:w="702" w:type="dxa"/>
                      </w:tcPr>
                      <w:p>
                        <w:pPr>
                          <w:pStyle w:val="TableParagraph"/>
                          <w:spacing w:line="188" w:lineRule="exact" w:before="36"/>
                          <w:ind w:right="98"/>
                          <w:rPr>
                            <w:sz w:val="18"/>
                          </w:rPr>
                        </w:pPr>
                        <w:r>
                          <w:rPr>
                            <w:sz w:val="18"/>
                          </w:rPr>
                          <w:t>10,761</w:t>
                        </w:r>
                      </w:p>
                    </w:tc>
                  </w:tr>
                  <w:tr>
                    <w:trPr>
                      <w:trHeight w:val="257" w:hRule="atLeast"/>
                    </w:trPr>
                    <w:tc>
                      <w:tcPr>
                        <w:tcW w:w="562" w:type="dxa"/>
                        <w:tcBorders>
                          <w:bottom w:val="single" w:sz="4" w:space="0" w:color="000000"/>
                        </w:tcBorders>
                      </w:tcPr>
                      <w:p>
                        <w:pPr>
                          <w:pStyle w:val="TableParagraph"/>
                          <w:spacing w:line="240" w:lineRule="auto" w:before="23"/>
                          <w:ind w:left="130"/>
                          <w:jc w:val="left"/>
                          <w:rPr>
                            <w:sz w:val="18"/>
                          </w:rPr>
                        </w:pPr>
                        <w:r>
                          <w:rPr>
                            <w:w w:val="105"/>
                            <w:sz w:val="18"/>
                          </w:rPr>
                          <w:t>Avg</w:t>
                        </w:r>
                      </w:p>
                    </w:tc>
                    <w:tc>
                      <w:tcPr>
                        <w:tcW w:w="611" w:type="dxa"/>
                        <w:tcBorders>
                          <w:bottom w:val="single" w:sz="4" w:space="0" w:color="000000"/>
                        </w:tcBorders>
                      </w:tcPr>
                      <w:p>
                        <w:pPr>
                          <w:pStyle w:val="TableParagraph"/>
                          <w:spacing w:line="240" w:lineRule="auto" w:before="23"/>
                          <w:ind w:right="97"/>
                          <w:rPr>
                            <w:sz w:val="18"/>
                          </w:rPr>
                        </w:pPr>
                        <w:r>
                          <w:rPr>
                            <w:sz w:val="18"/>
                          </w:rPr>
                          <w:t>1,476</w:t>
                        </w:r>
                      </w:p>
                    </w:tc>
                    <w:tc>
                      <w:tcPr>
                        <w:tcW w:w="611" w:type="dxa"/>
                        <w:tcBorders>
                          <w:bottom w:val="single" w:sz="4" w:space="0" w:color="000000"/>
                        </w:tcBorders>
                      </w:tcPr>
                      <w:p>
                        <w:pPr>
                          <w:pStyle w:val="TableParagraph"/>
                          <w:spacing w:line="240" w:lineRule="auto" w:before="23"/>
                          <w:ind w:right="97"/>
                          <w:rPr>
                            <w:sz w:val="18"/>
                          </w:rPr>
                        </w:pPr>
                        <w:r>
                          <w:rPr>
                            <w:sz w:val="18"/>
                          </w:rPr>
                          <w:t>486</w:t>
                        </w:r>
                      </w:p>
                    </w:tc>
                    <w:tc>
                      <w:tcPr>
                        <w:tcW w:w="611" w:type="dxa"/>
                        <w:tcBorders>
                          <w:bottom w:val="single" w:sz="4" w:space="0" w:color="000000"/>
                        </w:tcBorders>
                      </w:tcPr>
                      <w:p>
                        <w:pPr>
                          <w:pStyle w:val="TableParagraph"/>
                          <w:spacing w:line="240" w:lineRule="auto" w:before="23"/>
                          <w:ind w:right="97"/>
                          <w:rPr>
                            <w:sz w:val="18"/>
                          </w:rPr>
                        </w:pPr>
                        <w:r>
                          <w:rPr>
                            <w:sz w:val="18"/>
                          </w:rPr>
                          <w:t>686</w:t>
                        </w:r>
                      </w:p>
                    </w:tc>
                    <w:tc>
                      <w:tcPr>
                        <w:tcW w:w="611" w:type="dxa"/>
                        <w:tcBorders>
                          <w:bottom w:val="single" w:sz="4" w:space="0" w:color="000000"/>
                        </w:tcBorders>
                      </w:tcPr>
                      <w:p>
                        <w:pPr>
                          <w:pStyle w:val="TableParagraph"/>
                          <w:spacing w:line="240" w:lineRule="auto" w:before="23"/>
                          <w:ind w:right="97"/>
                          <w:rPr>
                            <w:sz w:val="18"/>
                          </w:rPr>
                        </w:pPr>
                        <w:r>
                          <w:rPr>
                            <w:sz w:val="18"/>
                          </w:rPr>
                          <w:t>1,334</w:t>
                        </w:r>
                      </w:p>
                    </w:tc>
                    <w:tc>
                      <w:tcPr>
                        <w:tcW w:w="611" w:type="dxa"/>
                        <w:tcBorders>
                          <w:bottom w:val="single" w:sz="4" w:space="0" w:color="000000"/>
                        </w:tcBorders>
                      </w:tcPr>
                      <w:p>
                        <w:pPr>
                          <w:pStyle w:val="TableParagraph"/>
                          <w:spacing w:line="240" w:lineRule="auto" w:before="23"/>
                          <w:ind w:right="97"/>
                          <w:rPr>
                            <w:sz w:val="18"/>
                          </w:rPr>
                        </w:pPr>
                        <w:r>
                          <w:rPr>
                            <w:sz w:val="18"/>
                          </w:rPr>
                          <w:t>1,853</w:t>
                        </w:r>
                      </w:p>
                    </w:tc>
                    <w:tc>
                      <w:tcPr>
                        <w:tcW w:w="611" w:type="dxa"/>
                        <w:tcBorders>
                          <w:bottom w:val="single" w:sz="4" w:space="0" w:color="000000"/>
                        </w:tcBorders>
                      </w:tcPr>
                      <w:p>
                        <w:pPr>
                          <w:pStyle w:val="TableParagraph"/>
                          <w:spacing w:line="240" w:lineRule="auto" w:before="23"/>
                          <w:ind w:right="97"/>
                          <w:rPr>
                            <w:sz w:val="18"/>
                          </w:rPr>
                        </w:pPr>
                        <w:r>
                          <w:rPr>
                            <w:sz w:val="18"/>
                          </w:rPr>
                          <w:t>1,787</w:t>
                        </w:r>
                      </w:p>
                    </w:tc>
                    <w:tc>
                      <w:tcPr>
                        <w:tcW w:w="611" w:type="dxa"/>
                        <w:tcBorders>
                          <w:bottom w:val="single" w:sz="4" w:space="0" w:color="000000"/>
                        </w:tcBorders>
                      </w:tcPr>
                      <w:p>
                        <w:pPr>
                          <w:pStyle w:val="TableParagraph"/>
                          <w:spacing w:line="240" w:lineRule="auto" w:before="23"/>
                          <w:ind w:right="97"/>
                          <w:rPr>
                            <w:sz w:val="18"/>
                          </w:rPr>
                        </w:pPr>
                        <w:r>
                          <w:rPr>
                            <w:sz w:val="18"/>
                          </w:rPr>
                          <w:t>1,173</w:t>
                        </w:r>
                      </w:p>
                    </w:tc>
                    <w:tc>
                      <w:tcPr>
                        <w:tcW w:w="611" w:type="dxa"/>
                        <w:tcBorders>
                          <w:bottom w:val="single" w:sz="4" w:space="0" w:color="000000"/>
                        </w:tcBorders>
                      </w:tcPr>
                      <w:p>
                        <w:pPr>
                          <w:pStyle w:val="TableParagraph"/>
                          <w:spacing w:line="240" w:lineRule="auto" w:before="23"/>
                          <w:ind w:right="97"/>
                          <w:rPr>
                            <w:sz w:val="18"/>
                          </w:rPr>
                        </w:pPr>
                        <w:r>
                          <w:rPr>
                            <w:sz w:val="18"/>
                          </w:rPr>
                          <w:t>702</w:t>
                        </w:r>
                      </w:p>
                    </w:tc>
                    <w:tc>
                      <w:tcPr>
                        <w:tcW w:w="611" w:type="dxa"/>
                        <w:tcBorders>
                          <w:bottom w:val="single" w:sz="4" w:space="0" w:color="000000"/>
                        </w:tcBorders>
                      </w:tcPr>
                      <w:p>
                        <w:pPr>
                          <w:pStyle w:val="TableParagraph"/>
                          <w:spacing w:line="240" w:lineRule="auto" w:before="23"/>
                          <w:ind w:right="97"/>
                          <w:rPr>
                            <w:sz w:val="18"/>
                          </w:rPr>
                        </w:pPr>
                        <w:r>
                          <w:rPr>
                            <w:sz w:val="18"/>
                          </w:rPr>
                          <w:t>429</w:t>
                        </w:r>
                      </w:p>
                    </w:tc>
                    <w:tc>
                      <w:tcPr>
                        <w:tcW w:w="611" w:type="dxa"/>
                        <w:tcBorders>
                          <w:bottom w:val="single" w:sz="4" w:space="0" w:color="000000"/>
                        </w:tcBorders>
                      </w:tcPr>
                      <w:p>
                        <w:pPr>
                          <w:pStyle w:val="TableParagraph"/>
                          <w:spacing w:line="240" w:lineRule="auto" w:before="23"/>
                          <w:ind w:right="98"/>
                          <w:rPr>
                            <w:sz w:val="18"/>
                          </w:rPr>
                        </w:pPr>
                        <w:r>
                          <w:rPr>
                            <w:sz w:val="18"/>
                          </w:rPr>
                          <w:t>303</w:t>
                        </w:r>
                      </w:p>
                    </w:tc>
                    <w:tc>
                      <w:tcPr>
                        <w:tcW w:w="611" w:type="dxa"/>
                        <w:tcBorders>
                          <w:bottom w:val="single" w:sz="4" w:space="0" w:color="000000"/>
                        </w:tcBorders>
                      </w:tcPr>
                      <w:p>
                        <w:pPr>
                          <w:pStyle w:val="TableParagraph"/>
                          <w:spacing w:line="240" w:lineRule="auto" w:before="23"/>
                          <w:ind w:right="98"/>
                          <w:rPr>
                            <w:sz w:val="18"/>
                          </w:rPr>
                        </w:pPr>
                        <w:r>
                          <w:rPr>
                            <w:sz w:val="18"/>
                          </w:rPr>
                          <w:t>204</w:t>
                        </w:r>
                      </w:p>
                    </w:tc>
                    <w:tc>
                      <w:tcPr>
                        <w:tcW w:w="470" w:type="dxa"/>
                        <w:tcBorders>
                          <w:bottom w:val="single" w:sz="4" w:space="0" w:color="000000"/>
                        </w:tcBorders>
                      </w:tcPr>
                      <w:p>
                        <w:pPr>
                          <w:pStyle w:val="TableParagraph"/>
                          <w:spacing w:line="240" w:lineRule="auto" w:before="23"/>
                          <w:ind w:right="97"/>
                          <w:rPr>
                            <w:sz w:val="18"/>
                          </w:rPr>
                        </w:pPr>
                        <w:r>
                          <w:rPr>
                            <w:sz w:val="18"/>
                          </w:rPr>
                          <w:t>138</w:t>
                        </w:r>
                      </w:p>
                    </w:tc>
                    <w:tc>
                      <w:tcPr>
                        <w:tcW w:w="470" w:type="dxa"/>
                        <w:tcBorders>
                          <w:bottom w:val="single" w:sz="4" w:space="0" w:color="000000"/>
                        </w:tcBorders>
                      </w:tcPr>
                      <w:p>
                        <w:pPr>
                          <w:pStyle w:val="TableParagraph"/>
                          <w:spacing w:line="240" w:lineRule="auto" w:before="23"/>
                          <w:ind w:right="97"/>
                          <w:rPr>
                            <w:sz w:val="18"/>
                          </w:rPr>
                        </w:pPr>
                        <w:r>
                          <w:rPr>
                            <w:sz w:val="18"/>
                          </w:rPr>
                          <w:t>81</w:t>
                        </w:r>
                      </w:p>
                    </w:tc>
                    <w:tc>
                      <w:tcPr>
                        <w:tcW w:w="470" w:type="dxa"/>
                        <w:tcBorders>
                          <w:bottom w:val="single" w:sz="4" w:space="0" w:color="000000"/>
                        </w:tcBorders>
                      </w:tcPr>
                      <w:p>
                        <w:pPr>
                          <w:pStyle w:val="TableParagraph"/>
                          <w:spacing w:line="240" w:lineRule="auto" w:before="23"/>
                          <w:ind w:right="97"/>
                          <w:rPr>
                            <w:sz w:val="18"/>
                          </w:rPr>
                        </w:pPr>
                        <w:r>
                          <w:rPr>
                            <w:sz w:val="18"/>
                          </w:rPr>
                          <w:t>42</w:t>
                        </w:r>
                      </w:p>
                    </w:tc>
                    <w:tc>
                      <w:tcPr>
                        <w:tcW w:w="470" w:type="dxa"/>
                        <w:tcBorders>
                          <w:bottom w:val="single" w:sz="4" w:space="0" w:color="000000"/>
                        </w:tcBorders>
                      </w:tcPr>
                      <w:p>
                        <w:pPr>
                          <w:pStyle w:val="TableParagraph"/>
                          <w:spacing w:line="240" w:lineRule="auto" w:before="23"/>
                          <w:ind w:right="97"/>
                          <w:rPr>
                            <w:sz w:val="18"/>
                          </w:rPr>
                        </w:pPr>
                        <w:r>
                          <w:rPr>
                            <w:sz w:val="18"/>
                          </w:rPr>
                          <w:t>65</w:t>
                        </w:r>
                      </w:p>
                    </w:tc>
                    <w:tc>
                      <w:tcPr>
                        <w:tcW w:w="702" w:type="dxa"/>
                        <w:tcBorders>
                          <w:bottom w:val="single" w:sz="4" w:space="0" w:color="000000"/>
                        </w:tcBorders>
                      </w:tcPr>
                      <w:p>
                        <w:pPr>
                          <w:pStyle w:val="TableParagraph"/>
                          <w:spacing w:line="240" w:lineRule="auto" w:before="23"/>
                          <w:ind w:right="98"/>
                          <w:rPr>
                            <w:sz w:val="18"/>
                          </w:rPr>
                        </w:pPr>
                        <w:r>
                          <w:rPr>
                            <w:sz w:val="18"/>
                          </w:rPr>
                          <w:t>10,697</w:t>
                        </w:r>
                      </w:p>
                    </w:tc>
                  </w:tr>
                </w:tbl>
                <w:p>
                  <w:pPr>
                    <w:pStyle w:val="BodyText"/>
                  </w:pPr>
                </w:p>
              </w:txbxContent>
            </v:textbox>
            <w10:wrap type="none"/>
          </v:shape>
        </w:pict>
      </w:r>
      <w:bookmarkStart w:name="_bookmark36" w:id="100"/>
      <w:bookmarkEnd w:id="100"/>
      <w:r>
        <w:rPr/>
      </w:r>
      <w:r>
        <w:rPr>
          <w:w w:val="110"/>
        </w:rPr>
        <w:t>Table 17: Bottom-trawl survey estimated numbers </w:t>
      </w:r>
      <w:r>
        <w:rPr>
          <w:i/>
          <w:w w:val="110"/>
        </w:rPr>
        <w:t>millions </w:t>
      </w:r>
      <w:r>
        <w:rPr>
          <w:w w:val="110"/>
        </w:rPr>
        <w:t>at age used for the stock assessment model. Note that in 1982–84 and 1986 only strata 1–6 were surveyed. Note these estimates are based on design-based procedures.</w:t>
      </w:r>
    </w:p>
    <w:p>
      <w:pPr>
        <w:pStyle w:val="BodyText"/>
        <w:spacing w:line="20" w:lineRule="exact"/>
        <w:ind w:left="1496"/>
        <w:rPr>
          <w:sz w:val="2"/>
        </w:rPr>
      </w:pPr>
      <w:r>
        <w:rPr>
          <w:sz w:val="2"/>
        </w:rPr>
        <w:pict>
          <v:group style="width:493.2pt;height:.35pt;mso-position-horizontal-relative:char;mso-position-vertical-relative:line" coordorigin="0,0" coordsize="9864,7">
            <v:line style="position:absolute" from="0,3" to="9864,3" stroked="true" strokeweight=".330755pt" strokecolor="#000000">
              <v:stroke dashstyle="solid"/>
            </v:line>
          </v:group>
        </w:pict>
      </w:r>
      <w:r>
        <w:rPr>
          <w:sz w:val="2"/>
        </w:rPr>
      </w:r>
    </w:p>
    <w:p>
      <w:pPr>
        <w:pStyle w:val="BodyText"/>
        <w:rPr>
          <w:sz w:val="15"/>
        </w:rPr>
      </w:pPr>
      <w:r>
        <w:rPr/>
        <w:pict>
          <v:shape style="position:absolute;margin-left:75.015388pt;margin-top:10.77684pt;width:493.2pt;height:.1pt;mso-position-horizontal-relative:page;mso-position-vertical-relative:paragraph;z-index:-251618304;mso-wrap-distance-left:0;mso-wrap-distance-right:0" coordorigin="1500,216" coordsize="9864,0" path="m1500,216l11364,216e" filled="false" stroked="true" strokeweight=".330755pt" strokecolor="#000000">
            <v:path arrowok="t"/>
            <v:stroke dashstyle="solid"/>
            <w10:wrap type="topAndBottom"/>
          </v:shape>
        </w:pic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2"/>
        <w:rPr>
          <w:sz w:val="17"/>
        </w:rPr>
      </w:pPr>
      <w:r>
        <w:rPr/>
        <w:pict>
          <v:shape style="position:absolute;margin-left:75.015388pt;margin-top:12.056758pt;width:493.2pt;height:.1pt;mso-position-horizontal-relative:page;mso-position-vertical-relative:paragraph;z-index:-251617280;mso-wrap-distance-left:0;mso-wrap-distance-right:0" coordorigin="1500,241" coordsize="9864,0" path="m1500,241l11364,241e" filled="false" stroked="true" strokeweight=".330755pt" strokecolor="#000000">
            <v:path arrowok="t"/>
            <v:stroke dashstyle="solid"/>
            <w10:wrap type="topAndBottom"/>
          </v:shape>
        </w:pict>
      </w:r>
    </w:p>
    <w:p>
      <w:pPr>
        <w:spacing w:after="0"/>
        <w:rPr>
          <w:sz w:val="17"/>
        </w:rPr>
        <w:sectPr>
          <w:pgSz w:w="12240" w:h="15840"/>
          <w:pgMar w:top="1460" w:bottom="280" w:left="0" w:right="0"/>
        </w:sectPr>
      </w:pPr>
    </w:p>
    <w:p>
      <w:pPr>
        <w:pStyle w:val="BodyText"/>
        <w:tabs>
          <w:tab w:pos="10872" w:val="left" w:leader="none"/>
        </w:tabs>
        <w:spacing w:line="256" w:lineRule="auto" w:before="117"/>
        <w:ind w:left="1440" w:right="1365" w:hanging="73"/>
        <w:jc w:val="center"/>
      </w:pPr>
      <w:r>
        <w:rPr/>
        <w:pict>
          <v:line style="position:absolute;mso-position-horizontal-relative:page;mso-position-vertical-relative:paragraph;z-index:-297763840" from="74.906403pt,44.22015pt" to="543.62401pt,44.22015pt" stroked="true" strokeweight=".318800pt" strokecolor="#000000">
            <v:stroke dashstyle="solid"/>
            <w10:wrap type="none"/>
          </v:line>
        </w:pict>
      </w:r>
      <w:bookmarkStart w:name="_bookmark37" w:id="101"/>
      <w:bookmarkEnd w:id="101"/>
      <w:r>
        <w:rPr/>
      </w:r>
      <w:r>
        <w:rPr>
          <w:spacing w:val="-4"/>
          <w:w w:val="105"/>
        </w:rPr>
        <w:t>Table  </w:t>
      </w:r>
      <w:r>
        <w:rPr>
          <w:w w:val="105"/>
        </w:rPr>
        <w:t>18:  Mean EBS pollock </w:t>
      </w:r>
      <w:r>
        <w:rPr>
          <w:spacing w:val="3"/>
          <w:w w:val="105"/>
        </w:rPr>
        <w:t>body </w:t>
      </w:r>
      <w:r>
        <w:rPr>
          <w:w w:val="105"/>
        </w:rPr>
        <w:t>mass (kg) at age as observed in the summer NMFS bottom     t</w:t>
      </w:r>
      <w:r>
        <w:rPr>
          <w:w w:val="105"/>
          <w:u w:val="single"/>
        </w:rPr>
        <w:t>rawl </w:t>
      </w:r>
      <w:r>
        <w:rPr>
          <w:spacing w:val="-4"/>
          <w:w w:val="105"/>
          <w:u w:val="single"/>
        </w:rPr>
        <w:t>survey,</w:t>
      </w:r>
      <w:r>
        <w:rPr>
          <w:w w:val="105"/>
          <w:u w:val="single"/>
        </w:rPr>
        <w:t> 1982–2019.</w:t>
      </w:r>
      <w:r>
        <w:rPr>
          <w:u w:val="single"/>
        </w:rPr>
        <w:tab/>
      </w:r>
    </w:p>
    <w:tbl>
      <w:tblPr>
        <w:tblW w:w="0" w:type="auto"/>
        <w:jc w:val="left"/>
        <w:tblInd w:w="150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543"/>
        <w:gridCol w:w="589"/>
        <w:gridCol w:w="589"/>
        <w:gridCol w:w="589"/>
        <w:gridCol w:w="589"/>
        <w:gridCol w:w="589"/>
        <w:gridCol w:w="589"/>
        <w:gridCol w:w="589"/>
        <w:gridCol w:w="589"/>
        <w:gridCol w:w="589"/>
        <w:gridCol w:w="589"/>
        <w:gridCol w:w="589"/>
        <w:gridCol w:w="589"/>
        <w:gridCol w:w="589"/>
        <w:gridCol w:w="589"/>
        <w:gridCol w:w="591"/>
      </w:tblGrid>
      <w:tr>
        <w:trPr>
          <w:trHeight w:val="235" w:hRule="atLeast"/>
        </w:trPr>
        <w:tc>
          <w:tcPr>
            <w:tcW w:w="543" w:type="dxa"/>
          </w:tcPr>
          <w:p>
            <w:pPr>
              <w:pStyle w:val="TableParagraph"/>
              <w:spacing w:line="195" w:lineRule="exact" w:before="0"/>
              <w:ind w:left="70" w:right="68"/>
              <w:jc w:val="center"/>
              <w:rPr>
                <w:sz w:val="17"/>
              </w:rPr>
            </w:pPr>
            <w:r>
              <w:rPr>
                <w:w w:val="110"/>
                <w:sz w:val="17"/>
              </w:rPr>
              <w:t>Year</w:t>
            </w:r>
          </w:p>
        </w:tc>
        <w:tc>
          <w:tcPr>
            <w:tcW w:w="589" w:type="dxa"/>
          </w:tcPr>
          <w:p>
            <w:pPr>
              <w:pStyle w:val="TableParagraph"/>
              <w:spacing w:line="195" w:lineRule="exact" w:before="0"/>
              <w:ind w:right="93"/>
              <w:rPr>
                <w:sz w:val="17"/>
              </w:rPr>
            </w:pPr>
            <w:r>
              <w:rPr>
                <w:w w:val="102"/>
                <w:sz w:val="17"/>
              </w:rPr>
              <w:t>1</w:t>
            </w:r>
          </w:p>
        </w:tc>
        <w:tc>
          <w:tcPr>
            <w:tcW w:w="589" w:type="dxa"/>
          </w:tcPr>
          <w:p>
            <w:pPr>
              <w:pStyle w:val="TableParagraph"/>
              <w:spacing w:line="195" w:lineRule="exact" w:before="0"/>
              <w:ind w:right="93"/>
              <w:rPr>
                <w:sz w:val="17"/>
              </w:rPr>
            </w:pPr>
            <w:r>
              <w:rPr>
                <w:w w:val="102"/>
                <w:sz w:val="17"/>
              </w:rPr>
              <w:t>2</w:t>
            </w:r>
          </w:p>
        </w:tc>
        <w:tc>
          <w:tcPr>
            <w:tcW w:w="589" w:type="dxa"/>
          </w:tcPr>
          <w:p>
            <w:pPr>
              <w:pStyle w:val="TableParagraph"/>
              <w:spacing w:line="195" w:lineRule="exact" w:before="0"/>
              <w:ind w:right="95"/>
              <w:rPr>
                <w:sz w:val="17"/>
              </w:rPr>
            </w:pPr>
            <w:r>
              <w:rPr>
                <w:w w:val="102"/>
                <w:sz w:val="17"/>
              </w:rPr>
              <w:t>3</w:t>
            </w:r>
          </w:p>
        </w:tc>
        <w:tc>
          <w:tcPr>
            <w:tcW w:w="589" w:type="dxa"/>
          </w:tcPr>
          <w:p>
            <w:pPr>
              <w:pStyle w:val="TableParagraph"/>
              <w:spacing w:line="195" w:lineRule="exact" w:before="0"/>
              <w:ind w:right="94"/>
              <w:rPr>
                <w:sz w:val="17"/>
              </w:rPr>
            </w:pPr>
            <w:r>
              <w:rPr>
                <w:w w:val="102"/>
                <w:sz w:val="17"/>
              </w:rPr>
              <w:t>4</w:t>
            </w:r>
          </w:p>
        </w:tc>
        <w:tc>
          <w:tcPr>
            <w:tcW w:w="589" w:type="dxa"/>
          </w:tcPr>
          <w:p>
            <w:pPr>
              <w:pStyle w:val="TableParagraph"/>
              <w:spacing w:line="195" w:lineRule="exact" w:before="0"/>
              <w:ind w:right="94"/>
              <w:rPr>
                <w:sz w:val="17"/>
              </w:rPr>
            </w:pPr>
            <w:r>
              <w:rPr>
                <w:w w:val="102"/>
                <w:sz w:val="17"/>
              </w:rPr>
              <w:t>5</w:t>
            </w:r>
          </w:p>
        </w:tc>
        <w:tc>
          <w:tcPr>
            <w:tcW w:w="589" w:type="dxa"/>
          </w:tcPr>
          <w:p>
            <w:pPr>
              <w:pStyle w:val="TableParagraph"/>
              <w:spacing w:line="195" w:lineRule="exact" w:before="0"/>
              <w:ind w:right="94"/>
              <w:rPr>
                <w:sz w:val="17"/>
              </w:rPr>
            </w:pPr>
            <w:r>
              <w:rPr>
                <w:w w:val="102"/>
                <w:sz w:val="17"/>
              </w:rPr>
              <w:t>6</w:t>
            </w:r>
          </w:p>
        </w:tc>
        <w:tc>
          <w:tcPr>
            <w:tcW w:w="589" w:type="dxa"/>
          </w:tcPr>
          <w:p>
            <w:pPr>
              <w:pStyle w:val="TableParagraph"/>
              <w:spacing w:line="195" w:lineRule="exact" w:before="0"/>
              <w:ind w:right="94"/>
              <w:rPr>
                <w:sz w:val="17"/>
              </w:rPr>
            </w:pPr>
            <w:r>
              <w:rPr>
                <w:w w:val="102"/>
                <w:sz w:val="17"/>
              </w:rPr>
              <w:t>7</w:t>
            </w:r>
          </w:p>
        </w:tc>
        <w:tc>
          <w:tcPr>
            <w:tcW w:w="589" w:type="dxa"/>
          </w:tcPr>
          <w:p>
            <w:pPr>
              <w:pStyle w:val="TableParagraph"/>
              <w:spacing w:line="195" w:lineRule="exact" w:before="0"/>
              <w:ind w:right="94"/>
              <w:rPr>
                <w:sz w:val="17"/>
              </w:rPr>
            </w:pPr>
            <w:r>
              <w:rPr>
                <w:w w:val="102"/>
                <w:sz w:val="17"/>
              </w:rPr>
              <w:t>8</w:t>
            </w:r>
          </w:p>
        </w:tc>
        <w:tc>
          <w:tcPr>
            <w:tcW w:w="589" w:type="dxa"/>
          </w:tcPr>
          <w:p>
            <w:pPr>
              <w:pStyle w:val="TableParagraph"/>
              <w:spacing w:line="195" w:lineRule="exact" w:before="0"/>
              <w:ind w:right="94"/>
              <w:rPr>
                <w:sz w:val="17"/>
              </w:rPr>
            </w:pPr>
            <w:r>
              <w:rPr>
                <w:w w:val="102"/>
                <w:sz w:val="17"/>
              </w:rPr>
              <w:t>9</w:t>
            </w:r>
          </w:p>
        </w:tc>
        <w:tc>
          <w:tcPr>
            <w:tcW w:w="589" w:type="dxa"/>
          </w:tcPr>
          <w:p>
            <w:pPr>
              <w:pStyle w:val="TableParagraph"/>
              <w:spacing w:line="195" w:lineRule="exact" w:before="0"/>
              <w:ind w:right="94"/>
              <w:rPr>
                <w:sz w:val="17"/>
              </w:rPr>
            </w:pPr>
            <w:r>
              <w:rPr>
                <w:sz w:val="17"/>
              </w:rPr>
              <w:t>10</w:t>
            </w:r>
          </w:p>
        </w:tc>
        <w:tc>
          <w:tcPr>
            <w:tcW w:w="589" w:type="dxa"/>
          </w:tcPr>
          <w:p>
            <w:pPr>
              <w:pStyle w:val="TableParagraph"/>
              <w:spacing w:line="195" w:lineRule="exact" w:before="0"/>
              <w:ind w:right="94"/>
              <w:rPr>
                <w:sz w:val="17"/>
              </w:rPr>
            </w:pPr>
            <w:r>
              <w:rPr>
                <w:sz w:val="17"/>
              </w:rPr>
              <w:t>11</w:t>
            </w:r>
          </w:p>
        </w:tc>
        <w:tc>
          <w:tcPr>
            <w:tcW w:w="589" w:type="dxa"/>
          </w:tcPr>
          <w:p>
            <w:pPr>
              <w:pStyle w:val="TableParagraph"/>
              <w:spacing w:line="195" w:lineRule="exact" w:before="0"/>
              <w:ind w:right="94"/>
              <w:rPr>
                <w:sz w:val="17"/>
              </w:rPr>
            </w:pPr>
            <w:r>
              <w:rPr>
                <w:sz w:val="17"/>
              </w:rPr>
              <w:t>12</w:t>
            </w:r>
          </w:p>
        </w:tc>
        <w:tc>
          <w:tcPr>
            <w:tcW w:w="589" w:type="dxa"/>
          </w:tcPr>
          <w:p>
            <w:pPr>
              <w:pStyle w:val="TableParagraph"/>
              <w:spacing w:line="195" w:lineRule="exact" w:before="0"/>
              <w:ind w:right="96"/>
              <w:rPr>
                <w:sz w:val="17"/>
              </w:rPr>
            </w:pPr>
            <w:r>
              <w:rPr>
                <w:sz w:val="17"/>
              </w:rPr>
              <w:t>13</w:t>
            </w:r>
          </w:p>
        </w:tc>
        <w:tc>
          <w:tcPr>
            <w:tcW w:w="589" w:type="dxa"/>
          </w:tcPr>
          <w:p>
            <w:pPr>
              <w:pStyle w:val="TableParagraph"/>
              <w:spacing w:line="195" w:lineRule="exact" w:before="0"/>
              <w:ind w:right="95"/>
              <w:rPr>
                <w:sz w:val="17"/>
              </w:rPr>
            </w:pPr>
            <w:r>
              <w:rPr>
                <w:sz w:val="17"/>
              </w:rPr>
              <w:t>14</w:t>
            </w:r>
          </w:p>
        </w:tc>
        <w:tc>
          <w:tcPr>
            <w:tcW w:w="591" w:type="dxa"/>
          </w:tcPr>
          <w:p>
            <w:pPr>
              <w:pStyle w:val="TableParagraph"/>
              <w:spacing w:line="195" w:lineRule="exact" w:before="0"/>
              <w:ind w:left="158" w:right="76"/>
              <w:jc w:val="center"/>
              <w:rPr>
                <w:sz w:val="17"/>
              </w:rPr>
            </w:pPr>
            <w:r>
              <w:rPr>
                <w:w w:val="115"/>
                <w:sz w:val="17"/>
              </w:rPr>
              <w:t>15+</w:t>
            </w:r>
          </w:p>
        </w:tc>
      </w:tr>
      <w:tr>
        <w:trPr>
          <w:trHeight w:val="219" w:hRule="atLeast"/>
        </w:trPr>
        <w:tc>
          <w:tcPr>
            <w:tcW w:w="543" w:type="dxa"/>
          </w:tcPr>
          <w:p>
            <w:pPr>
              <w:pStyle w:val="TableParagraph"/>
              <w:spacing w:line="182" w:lineRule="exact" w:before="0"/>
              <w:ind w:left="70" w:right="68"/>
              <w:jc w:val="center"/>
              <w:rPr>
                <w:sz w:val="17"/>
              </w:rPr>
            </w:pPr>
            <w:r>
              <w:rPr>
                <w:w w:val="105"/>
                <w:sz w:val="17"/>
              </w:rPr>
              <w:t>1982</w:t>
            </w:r>
          </w:p>
        </w:tc>
        <w:tc>
          <w:tcPr>
            <w:tcW w:w="589" w:type="dxa"/>
          </w:tcPr>
          <w:p>
            <w:pPr>
              <w:pStyle w:val="TableParagraph"/>
              <w:spacing w:line="182" w:lineRule="exact" w:before="0"/>
              <w:ind w:right="93"/>
              <w:rPr>
                <w:sz w:val="17"/>
              </w:rPr>
            </w:pPr>
            <w:r>
              <w:rPr>
                <w:sz w:val="17"/>
              </w:rPr>
              <w:t>0.032</w:t>
            </w:r>
          </w:p>
        </w:tc>
        <w:tc>
          <w:tcPr>
            <w:tcW w:w="589" w:type="dxa"/>
          </w:tcPr>
          <w:p>
            <w:pPr>
              <w:pStyle w:val="TableParagraph"/>
              <w:spacing w:line="182" w:lineRule="exact" w:before="0"/>
              <w:ind w:right="93"/>
              <w:rPr>
                <w:sz w:val="17"/>
              </w:rPr>
            </w:pPr>
            <w:r>
              <w:rPr>
                <w:sz w:val="17"/>
              </w:rPr>
              <w:t>0.075</w:t>
            </w:r>
          </w:p>
        </w:tc>
        <w:tc>
          <w:tcPr>
            <w:tcW w:w="589" w:type="dxa"/>
          </w:tcPr>
          <w:p>
            <w:pPr>
              <w:pStyle w:val="TableParagraph"/>
              <w:spacing w:line="182" w:lineRule="exact" w:before="0"/>
              <w:ind w:right="93"/>
              <w:rPr>
                <w:sz w:val="17"/>
              </w:rPr>
            </w:pPr>
            <w:r>
              <w:rPr>
                <w:sz w:val="17"/>
              </w:rPr>
              <w:t>0.167</w:t>
            </w:r>
          </w:p>
        </w:tc>
        <w:tc>
          <w:tcPr>
            <w:tcW w:w="589" w:type="dxa"/>
          </w:tcPr>
          <w:p>
            <w:pPr>
              <w:pStyle w:val="TableParagraph"/>
              <w:spacing w:line="182" w:lineRule="exact" w:before="0"/>
              <w:ind w:right="93"/>
              <w:rPr>
                <w:sz w:val="17"/>
              </w:rPr>
            </w:pPr>
            <w:r>
              <w:rPr>
                <w:sz w:val="17"/>
              </w:rPr>
              <w:t>0.349</w:t>
            </w:r>
          </w:p>
        </w:tc>
        <w:tc>
          <w:tcPr>
            <w:tcW w:w="589" w:type="dxa"/>
          </w:tcPr>
          <w:p>
            <w:pPr>
              <w:pStyle w:val="TableParagraph"/>
              <w:spacing w:line="182" w:lineRule="exact" w:before="0"/>
              <w:ind w:right="94"/>
              <w:rPr>
                <w:sz w:val="17"/>
              </w:rPr>
            </w:pPr>
            <w:r>
              <w:rPr>
                <w:sz w:val="17"/>
              </w:rPr>
              <w:t>0.429</w:t>
            </w:r>
          </w:p>
        </w:tc>
        <w:tc>
          <w:tcPr>
            <w:tcW w:w="589" w:type="dxa"/>
          </w:tcPr>
          <w:p>
            <w:pPr>
              <w:pStyle w:val="TableParagraph"/>
              <w:spacing w:line="182" w:lineRule="exact" w:before="0"/>
              <w:ind w:right="94"/>
              <w:rPr>
                <w:sz w:val="17"/>
              </w:rPr>
            </w:pPr>
            <w:r>
              <w:rPr>
                <w:sz w:val="17"/>
              </w:rPr>
              <w:t>0.666</w:t>
            </w:r>
          </w:p>
        </w:tc>
        <w:tc>
          <w:tcPr>
            <w:tcW w:w="589" w:type="dxa"/>
          </w:tcPr>
          <w:p>
            <w:pPr>
              <w:pStyle w:val="TableParagraph"/>
              <w:spacing w:line="182" w:lineRule="exact" w:before="0"/>
              <w:ind w:right="94"/>
              <w:rPr>
                <w:sz w:val="17"/>
              </w:rPr>
            </w:pPr>
            <w:r>
              <w:rPr>
                <w:sz w:val="17"/>
              </w:rPr>
              <w:t>1.023</w:t>
            </w:r>
          </w:p>
        </w:tc>
        <w:tc>
          <w:tcPr>
            <w:tcW w:w="589" w:type="dxa"/>
          </w:tcPr>
          <w:p>
            <w:pPr>
              <w:pStyle w:val="TableParagraph"/>
              <w:spacing w:line="182" w:lineRule="exact" w:before="0"/>
              <w:ind w:right="94"/>
              <w:rPr>
                <w:sz w:val="17"/>
              </w:rPr>
            </w:pPr>
            <w:r>
              <w:rPr>
                <w:sz w:val="17"/>
              </w:rPr>
              <w:t>1.124</w:t>
            </w:r>
          </w:p>
        </w:tc>
        <w:tc>
          <w:tcPr>
            <w:tcW w:w="589" w:type="dxa"/>
          </w:tcPr>
          <w:p>
            <w:pPr>
              <w:pStyle w:val="TableParagraph"/>
              <w:spacing w:line="182" w:lineRule="exact" w:before="0"/>
              <w:ind w:right="94"/>
              <w:rPr>
                <w:sz w:val="17"/>
              </w:rPr>
            </w:pPr>
            <w:r>
              <w:rPr>
                <w:sz w:val="17"/>
              </w:rPr>
              <w:t>1.202</w:t>
            </w:r>
          </w:p>
        </w:tc>
        <w:tc>
          <w:tcPr>
            <w:tcW w:w="589" w:type="dxa"/>
          </w:tcPr>
          <w:p>
            <w:pPr>
              <w:pStyle w:val="TableParagraph"/>
              <w:spacing w:line="182" w:lineRule="exact" w:before="0"/>
              <w:ind w:right="94"/>
              <w:rPr>
                <w:sz w:val="17"/>
              </w:rPr>
            </w:pPr>
            <w:r>
              <w:rPr>
                <w:sz w:val="17"/>
              </w:rPr>
              <w:t>1.378</w:t>
            </w:r>
          </w:p>
        </w:tc>
        <w:tc>
          <w:tcPr>
            <w:tcW w:w="589" w:type="dxa"/>
          </w:tcPr>
          <w:p>
            <w:pPr>
              <w:pStyle w:val="TableParagraph"/>
              <w:spacing w:line="182" w:lineRule="exact" w:before="0"/>
              <w:ind w:right="94"/>
              <w:rPr>
                <w:sz w:val="17"/>
              </w:rPr>
            </w:pPr>
            <w:r>
              <w:rPr>
                <w:sz w:val="17"/>
              </w:rPr>
              <w:t>1.588</w:t>
            </w:r>
          </w:p>
        </w:tc>
        <w:tc>
          <w:tcPr>
            <w:tcW w:w="589" w:type="dxa"/>
          </w:tcPr>
          <w:p>
            <w:pPr>
              <w:pStyle w:val="TableParagraph"/>
              <w:spacing w:line="182" w:lineRule="exact" w:before="0"/>
              <w:ind w:right="94"/>
              <w:rPr>
                <w:sz w:val="17"/>
              </w:rPr>
            </w:pPr>
            <w:r>
              <w:rPr>
                <w:sz w:val="17"/>
              </w:rPr>
              <w:t>1.626</w:t>
            </w:r>
          </w:p>
        </w:tc>
        <w:tc>
          <w:tcPr>
            <w:tcW w:w="589" w:type="dxa"/>
          </w:tcPr>
          <w:p>
            <w:pPr>
              <w:pStyle w:val="TableParagraph"/>
              <w:spacing w:line="182" w:lineRule="exact" w:before="0"/>
              <w:ind w:right="94"/>
              <w:rPr>
                <w:sz w:val="17"/>
              </w:rPr>
            </w:pPr>
            <w:r>
              <w:rPr>
                <w:sz w:val="17"/>
              </w:rPr>
              <w:t>1.881</w:t>
            </w:r>
          </w:p>
        </w:tc>
        <w:tc>
          <w:tcPr>
            <w:tcW w:w="589" w:type="dxa"/>
          </w:tcPr>
          <w:p>
            <w:pPr>
              <w:pStyle w:val="TableParagraph"/>
              <w:spacing w:line="182" w:lineRule="exact" w:before="0"/>
              <w:ind w:right="95"/>
              <w:rPr>
                <w:sz w:val="17"/>
              </w:rPr>
            </w:pPr>
            <w:r>
              <w:rPr>
                <w:sz w:val="17"/>
              </w:rPr>
              <w:t>1.802</w:t>
            </w:r>
          </w:p>
        </w:tc>
        <w:tc>
          <w:tcPr>
            <w:tcW w:w="591" w:type="dxa"/>
          </w:tcPr>
          <w:p>
            <w:pPr>
              <w:pStyle w:val="TableParagraph"/>
              <w:spacing w:line="182" w:lineRule="exact" w:before="0"/>
              <w:ind w:left="73" w:right="76"/>
              <w:jc w:val="center"/>
              <w:rPr>
                <w:sz w:val="17"/>
              </w:rPr>
            </w:pPr>
            <w:r>
              <w:rPr>
                <w:w w:val="105"/>
                <w:sz w:val="17"/>
              </w:rPr>
              <w:t>2.668</w:t>
            </w:r>
          </w:p>
        </w:tc>
      </w:tr>
      <w:tr>
        <w:trPr>
          <w:trHeight w:val="216" w:hRule="atLeast"/>
        </w:trPr>
        <w:tc>
          <w:tcPr>
            <w:tcW w:w="543" w:type="dxa"/>
          </w:tcPr>
          <w:p>
            <w:pPr>
              <w:pStyle w:val="TableParagraph"/>
              <w:spacing w:line="178" w:lineRule="exact" w:before="0"/>
              <w:ind w:left="70" w:right="68"/>
              <w:jc w:val="center"/>
              <w:rPr>
                <w:sz w:val="17"/>
              </w:rPr>
            </w:pPr>
            <w:r>
              <w:rPr>
                <w:w w:val="105"/>
                <w:sz w:val="17"/>
              </w:rPr>
              <w:t>1983</w:t>
            </w:r>
          </w:p>
        </w:tc>
        <w:tc>
          <w:tcPr>
            <w:tcW w:w="589" w:type="dxa"/>
          </w:tcPr>
          <w:p>
            <w:pPr>
              <w:pStyle w:val="TableParagraph"/>
              <w:spacing w:line="178" w:lineRule="exact" w:before="0"/>
              <w:ind w:right="93"/>
              <w:rPr>
                <w:sz w:val="17"/>
              </w:rPr>
            </w:pPr>
            <w:r>
              <w:rPr>
                <w:sz w:val="17"/>
              </w:rPr>
              <w:t>0.017</w:t>
            </w:r>
          </w:p>
        </w:tc>
        <w:tc>
          <w:tcPr>
            <w:tcW w:w="589" w:type="dxa"/>
          </w:tcPr>
          <w:p>
            <w:pPr>
              <w:pStyle w:val="TableParagraph"/>
              <w:spacing w:line="178" w:lineRule="exact" w:before="0"/>
              <w:ind w:right="93"/>
              <w:rPr>
                <w:sz w:val="17"/>
              </w:rPr>
            </w:pPr>
            <w:r>
              <w:rPr>
                <w:sz w:val="17"/>
              </w:rPr>
              <w:t>0.141</w:t>
            </w:r>
          </w:p>
        </w:tc>
        <w:tc>
          <w:tcPr>
            <w:tcW w:w="589" w:type="dxa"/>
          </w:tcPr>
          <w:p>
            <w:pPr>
              <w:pStyle w:val="TableParagraph"/>
              <w:spacing w:line="178" w:lineRule="exact" w:before="0"/>
              <w:ind w:right="93"/>
              <w:rPr>
                <w:sz w:val="17"/>
              </w:rPr>
            </w:pPr>
            <w:r>
              <w:rPr>
                <w:sz w:val="17"/>
              </w:rPr>
              <w:t>0.240</w:t>
            </w:r>
          </w:p>
        </w:tc>
        <w:tc>
          <w:tcPr>
            <w:tcW w:w="589" w:type="dxa"/>
          </w:tcPr>
          <w:p>
            <w:pPr>
              <w:pStyle w:val="TableParagraph"/>
              <w:spacing w:line="178" w:lineRule="exact" w:before="0"/>
              <w:ind w:right="93"/>
              <w:rPr>
                <w:sz w:val="17"/>
              </w:rPr>
            </w:pPr>
            <w:r>
              <w:rPr>
                <w:sz w:val="17"/>
              </w:rPr>
              <w:t>0.360</w:t>
            </w:r>
          </w:p>
        </w:tc>
        <w:tc>
          <w:tcPr>
            <w:tcW w:w="589" w:type="dxa"/>
          </w:tcPr>
          <w:p>
            <w:pPr>
              <w:pStyle w:val="TableParagraph"/>
              <w:spacing w:line="178" w:lineRule="exact" w:before="0"/>
              <w:ind w:right="94"/>
              <w:rPr>
                <w:sz w:val="17"/>
              </w:rPr>
            </w:pPr>
            <w:r>
              <w:rPr>
                <w:sz w:val="17"/>
              </w:rPr>
              <w:t>0.493</w:t>
            </w:r>
          </w:p>
        </w:tc>
        <w:tc>
          <w:tcPr>
            <w:tcW w:w="589" w:type="dxa"/>
          </w:tcPr>
          <w:p>
            <w:pPr>
              <w:pStyle w:val="TableParagraph"/>
              <w:spacing w:line="178" w:lineRule="exact" w:before="0"/>
              <w:ind w:right="94"/>
              <w:rPr>
                <w:sz w:val="17"/>
              </w:rPr>
            </w:pPr>
            <w:r>
              <w:rPr>
                <w:sz w:val="17"/>
              </w:rPr>
              <w:t>0.578</w:t>
            </w:r>
          </w:p>
        </w:tc>
        <w:tc>
          <w:tcPr>
            <w:tcW w:w="589" w:type="dxa"/>
          </w:tcPr>
          <w:p>
            <w:pPr>
              <w:pStyle w:val="TableParagraph"/>
              <w:spacing w:line="178" w:lineRule="exact" w:before="0"/>
              <w:ind w:right="94"/>
              <w:rPr>
                <w:sz w:val="17"/>
              </w:rPr>
            </w:pPr>
            <w:r>
              <w:rPr>
                <w:sz w:val="17"/>
              </w:rPr>
              <w:t>0.727</w:t>
            </w:r>
          </w:p>
        </w:tc>
        <w:tc>
          <w:tcPr>
            <w:tcW w:w="589" w:type="dxa"/>
          </w:tcPr>
          <w:p>
            <w:pPr>
              <w:pStyle w:val="TableParagraph"/>
              <w:spacing w:line="178" w:lineRule="exact" w:before="0"/>
              <w:ind w:right="94"/>
              <w:rPr>
                <w:sz w:val="17"/>
              </w:rPr>
            </w:pPr>
            <w:r>
              <w:rPr>
                <w:sz w:val="17"/>
              </w:rPr>
              <w:t>1.074</w:t>
            </w:r>
          </w:p>
        </w:tc>
        <w:tc>
          <w:tcPr>
            <w:tcW w:w="589" w:type="dxa"/>
          </w:tcPr>
          <w:p>
            <w:pPr>
              <w:pStyle w:val="TableParagraph"/>
              <w:spacing w:line="178" w:lineRule="exact" w:before="0"/>
              <w:ind w:right="94"/>
              <w:rPr>
                <w:sz w:val="17"/>
              </w:rPr>
            </w:pPr>
            <w:r>
              <w:rPr>
                <w:sz w:val="17"/>
              </w:rPr>
              <w:t>1.126</w:t>
            </w:r>
          </w:p>
        </w:tc>
        <w:tc>
          <w:tcPr>
            <w:tcW w:w="589" w:type="dxa"/>
          </w:tcPr>
          <w:p>
            <w:pPr>
              <w:pStyle w:val="TableParagraph"/>
              <w:spacing w:line="178" w:lineRule="exact" w:before="0"/>
              <w:ind w:right="94"/>
              <w:rPr>
                <w:sz w:val="17"/>
              </w:rPr>
            </w:pPr>
            <w:r>
              <w:rPr>
                <w:sz w:val="17"/>
              </w:rPr>
              <w:t>1.020</w:t>
            </w:r>
          </w:p>
        </w:tc>
        <w:tc>
          <w:tcPr>
            <w:tcW w:w="589" w:type="dxa"/>
          </w:tcPr>
          <w:p>
            <w:pPr>
              <w:pStyle w:val="TableParagraph"/>
              <w:spacing w:line="178" w:lineRule="exact" w:before="0"/>
              <w:ind w:right="94"/>
              <w:rPr>
                <w:sz w:val="17"/>
              </w:rPr>
            </w:pPr>
            <w:r>
              <w:rPr>
                <w:sz w:val="17"/>
              </w:rPr>
              <w:t>1.121</w:t>
            </w:r>
          </w:p>
        </w:tc>
        <w:tc>
          <w:tcPr>
            <w:tcW w:w="589" w:type="dxa"/>
          </w:tcPr>
          <w:p>
            <w:pPr>
              <w:pStyle w:val="TableParagraph"/>
              <w:spacing w:line="178" w:lineRule="exact" w:before="0"/>
              <w:ind w:right="94"/>
              <w:rPr>
                <w:sz w:val="17"/>
              </w:rPr>
            </w:pPr>
            <w:r>
              <w:rPr>
                <w:sz w:val="17"/>
              </w:rPr>
              <w:t>1.130</w:t>
            </w:r>
          </w:p>
        </w:tc>
        <w:tc>
          <w:tcPr>
            <w:tcW w:w="589" w:type="dxa"/>
          </w:tcPr>
          <w:p>
            <w:pPr>
              <w:pStyle w:val="TableParagraph"/>
              <w:spacing w:line="178" w:lineRule="exact" w:before="0"/>
              <w:ind w:right="94"/>
              <w:rPr>
                <w:sz w:val="17"/>
              </w:rPr>
            </w:pPr>
            <w:r>
              <w:rPr>
                <w:sz w:val="17"/>
              </w:rPr>
              <w:t>1.558</w:t>
            </w:r>
          </w:p>
        </w:tc>
        <w:tc>
          <w:tcPr>
            <w:tcW w:w="589" w:type="dxa"/>
          </w:tcPr>
          <w:p>
            <w:pPr>
              <w:pStyle w:val="TableParagraph"/>
              <w:spacing w:line="178" w:lineRule="exact" w:before="0"/>
              <w:ind w:right="95"/>
              <w:rPr>
                <w:sz w:val="17"/>
              </w:rPr>
            </w:pPr>
            <w:r>
              <w:rPr>
                <w:sz w:val="17"/>
              </w:rPr>
              <w:t>1.115</w:t>
            </w:r>
          </w:p>
        </w:tc>
        <w:tc>
          <w:tcPr>
            <w:tcW w:w="591" w:type="dxa"/>
          </w:tcPr>
          <w:p>
            <w:pPr>
              <w:pStyle w:val="TableParagraph"/>
              <w:spacing w:line="178" w:lineRule="exact" w:before="0"/>
              <w:ind w:left="73" w:right="76"/>
              <w:jc w:val="center"/>
              <w:rPr>
                <w:sz w:val="17"/>
              </w:rPr>
            </w:pPr>
            <w:r>
              <w:rPr>
                <w:w w:val="105"/>
                <w:sz w:val="17"/>
              </w:rPr>
              <w:t>1.936</w:t>
            </w:r>
          </w:p>
        </w:tc>
      </w:tr>
      <w:tr>
        <w:trPr>
          <w:trHeight w:val="216" w:hRule="atLeast"/>
        </w:trPr>
        <w:tc>
          <w:tcPr>
            <w:tcW w:w="543" w:type="dxa"/>
          </w:tcPr>
          <w:p>
            <w:pPr>
              <w:pStyle w:val="TableParagraph"/>
              <w:spacing w:line="178" w:lineRule="exact" w:before="0"/>
              <w:ind w:left="70" w:right="68"/>
              <w:jc w:val="center"/>
              <w:rPr>
                <w:sz w:val="17"/>
              </w:rPr>
            </w:pPr>
            <w:r>
              <w:rPr>
                <w:w w:val="105"/>
                <w:sz w:val="17"/>
              </w:rPr>
              <w:t>1984</w:t>
            </w:r>
          </w:p>
        </w:tc>
        <w:tc>
          <w:tcPr>
            <w:tcW w:w="589" w:type="dxa"/>
          </w:tcPr>
          <w:p>
            <w:pPr>
              <w:pStyle w:val="TableParagraph"/>
              <w:spacing w:line="178" w:lineRule="exact" w:before="0"/>
              <w:ind w:right="93"/>
              <w:rPr>
                <w:sz w:val="17"/>
              </w:rPr>
            </w:pPr>
            <w:r>
              <w:rPr>
                <w:sz w:val="17"/>
              </w:rPr>
              <w:t>0.014</w:t>
            </w:r>
          </w:p>
        </w:tc>
        <w:tc>
          <w:tcPr>
            <w:tcW w:w="589" w:type="dxa"/>
          </w:tcPr>
          <w:p>
            <w:pPr>
              <w:pStyle w:val="TableParagraph"/>
              <w:spacing w:line="178" w:lineRule="exact" w:before="0"/>
              <w:ind w:right="93"/>
              <w:rPr>
                <w:sz w:val="17"/>
              </w:rPr>
            </w:pPr>
            <w:r>
              <w:rPr>
                <w:sz w:val="17"/>
              </w:rPr>
              <w:t>0.072</w:t>
            </w:r>
          </w:p>
        </w:tc>
        <w:tc>
          <w:tcPr>
            <w:tcW w:w="589" w:type="dxa"/>
          </w:tcPr>
          <w:p>
            <w:pPr>
              <w:pStyle w:val="TableParagraph"/>
              <w:spacing w:line="178" w:lineRule="exact" w:before="0"/>
              <w:ind w:right="93"/>
              <w:rPr>
                <w:sz w:val="17"/>
              </w:rPr>
            </w:pPr>
            <w:r>
              <w:rPr>
                <w:sz w:val="17"/>
              </w:rPr>
              <w:t>0.264</w:t>
            </w:r>
          </w:p>
        </w:tc>
        <w:tc>
          <w:tcPr>
            <w:tcW w:w="589" w:type="dxa"/>
          </w:tcPr>
          <w:p>
            <w:pPr>
              <w:pStyle w:val="TableParagraph"/>
              <w:spacing w:line="178" w:lineRule="exact" w:before="0"/>
              <w:ind w:right="93"/>
              <w:rPr>
                <w:sz w:val="17"/>
              </w:rPr>
            </w:pPr>
            <w:r>
              <w:rPr>
                <w:sz w:val="17"/>
              </w:rPr>
              <w:t>0.359</w:t>
            </w:r>
          </w:p>
        </w:tc>
        <w:tc>
          <w:tcPr>
            <w:tcW w:w="589" w:type="dxa"/>
          </w:tcPr>
          <w:p>
            <w:pPr>
              <w:pStyle w:val="TableParagraph"/>
              <w:spacing w:line="178" w:lineRule="exact" w:before="0"/>
              <w:ind w:right="94"/>
              <w:rPr>
                <w:sz w:val="17"/>
              </w:rPr>
            </w:pPr>
            <w:r>
              <w:rPr>
                <w:sz w:val="17"/>
              </w:rPr>
              <w:t>0.483</w:t>
            </w:r>
          </w:p>
        </w:tc>
        <w:tc>
          <w:tcPr>
            <w:tcW w:w="589" w:type="dxa"/>
          </w:tcPr>
          <w:p>
            <w:pPr>
              <w:pStyle w:val="TableParagraph"/>
              <w:spacing w:line="178" w:lineRule="exact" w:before="0"/>
              <w:ind w:right="94"/>
              <w:rPr>
                <w:sz w:val="17"/>
              </w:rPr>
            </w:pPr>
            <w:r>
              <w:rPr>
                <w:sz w:val="17"/>
              </w:rPr>
              <w:t>0.617</w:t>
            </w:r>
          </w:p>
        </w:tc>
        <w:tc>
          <w:tcPr>
            <w:tcW w:w="589" w:type="dxa"/>
          </w:tcPr>
          <w:p>
            <w:pPr>
              <w:pStyle w:val="TableParagraph"/>
              <w:spacing w:line="178" w:lineRule="exact" w:before="0"/>
              <w:ind w:right="94"/>
              <w:rPr>
                <w:sz w:val="17"/>
              </w:rPr>
            </w:pPr>
            <w:r>
              <w:rPr>
                <w:sz w:val="17"/>
              </w:rPr>
              <w:t>0.757</w:t>
            </w:r>
          </w:p>
        </w:tc>
        <w:tc>
          <w:tcPr>
            <w:tcW w:w="589" w:type="dxa"/>
          </w:tcPr>
          <w:p>
            <w:pPr>
              <w:pStyle w:val="TableParagraph"/>
              <w:spacing w:line="178" w:lineRule="exact" w:before="0"/>
              <w:ind w:right="94"/>
              <w:rPr>
                <w:sz w:val="17"/>
              </w:rPr>
            </w:pPr>
            <w:r>
              <w:rPr>
                <w:sz w:val="17"/>
              </w:rPr>
              <w:t>1.018</w:t>
            </w:r>
          </w:p>
        </w:tc>
        <w:tc>
          <w:tcPr>
            <w:tcW w:w="589" w:type="dxa"/>
          </w:tcPr>
          <w:p>
            <w:pPr>
              <w:pStyle w:val="TableParagraph"/>
              <w:spacing w:line="178" w:lineRule="exact" w:before="0"/>
              <w:ind w:right="94"/>
              <w:rPr>
                <w:sz w:val="17"/>
              </w:rPr>
            </w:pPr>
            <w:r>
              <w:rPr>
                <w:sz w:val="17"/>
              </w:rPr>
              <w:t>1.220</w:t>
            </w:r>
          </w:p>
        </w:tc>
        <w:tc>
          <w:tcPr>
            <w:tcW w:w="589" w:type="dxa"/>
          </w:tcPr>
          <w:p>
            <w:pPr>
              <w:pStyle w:val="TableParagraph"/>
              <w:spacing w:line="178" w:lineRule="exact" w:before="0"/>
              <w:ind w:right="94"/>
              <w:rPr>
                <w:sz w:val="17"/>
              </w:rPr>
            </w:pPr>
            <w:r>
              <w:rPr>
                <w:sz w:val="17"/>
              </w:rPr>
              <w:t>1.407</w:t>
            </w:r>
          </w:p>
        </w:tc>
        <w:tc>
          <w:tcPr>
            <w:tcW w:w="589" w:type="dxa"/>
          </w:tcPr>
          <w:p>
            <w:pPr>
              <w:pStyle w:val="TableParagraph"/>
              <w:spacing w:line="178" w:lineRule="exact" w:before="0"/>
              <w:ind w:right="94"/>
              <w:rPr>
                <w:sz w:val="17"/>
              </w:rPr>
            </w:pPr>
            <w:r>
              <w:rPr>
                <w:sz w:val="17"/>
              </w:rPr>
              <w:t>1.528</w:t>
            </w:r>
          </w:p>
        </w:tc>
        <w:tc>
          <w:tcPr>
            <w:tcW w:w="589" w:type="dxa"/>
          </w:tcPr>
          <w:p>
            <w:pPr>
              <w:pStyle w:val="TableParagraph"/>
              <w:spacing w:line="178" w:lineRule="exact" w:before="0"/>
              <w:ind w:right="94"/>
              <w:rPr>
                <w:sz w:val="17"/>
              </w:rPr>
            </w:pPr>
            <w:r>
              <w:rPr>
                <w:sz w:val="17"/>
              </w:rPr>
              <w:t>1.689</w:t>
            </w:r>
          </w:p>
        </w:tc>
        <w:tc>
          <w:tcPr>
            <w:tcW w:w="589" w:type="dxa"/>
          </w:tcPr>
          <w:p>
            <w:pPr>
              <w:pStyle w:val="TableParagraph"/>
              <w:spacing w:line="178" w:lineRule="exact" w:before="0"/>
              <w:ind w:right="94"/>
              <w:rPr>
                <w:sz w:val="17"/>
              </w:rPr>
            </w:pPr>
            <w:r>
              <w:rPr>
                <w:sz w:val="17"/>
              </w:rPr>
              <w:t>1.345</w:t>
            </w:r>
          </w:p>
        </w:tc>
        <w:tc>
          <w:tcPr>
            <w:tcW w:w="589" w:type="dxa"/>
          </w:tcPr>
          <w:p>
            <w:pPr>
              <w:pStyle w:val="TableParagraph"/>
              <w:spacing w:line="178" w:lineRule="exact" w:before="0"/>
              <w:ind w:right="95"/>
              <w:rPr>
                <w:sz w:val="17"/>
              </w:rPr>
            </w:pPr>
            <w:r>
              <w:rPr>
                <w:sz w:val="17"/>
              </w:rPr>
              <w:t>1.468</w:t>
            </w:r>
          </w:p>
        </w:tc>
        <w:tc>
          <w:tcPr>
            <w:tcW w:w="591" w:type="dxa"/>
          </w:tcPr>
          <w:p>
            <w:pPr>
              <w:pStyle w:val="TableParagraph"/>
              <w:spacing w:line="178" w:lineRule="exact" w:before="0"/>
              <w:ind w:left="73" w:right="76"/>
              <w:jc w:val="center"/>
              <w:rPr>
                <w:sz w:val="17"/>
              </w:rPr>
            </w:pPr>
            <w:r>
              <w:rPr>
                <w:w w:val="105"/>
                <w:sz w:val="17"/>
              </w:rPr>
              <w:t>2.079</w:t>
            </w:r>
          </w:p>
        </w:tc>
      </w:tr>
      <w:tr>
        <w:trPr>
          <w:trHeight w:val="216" w:hRule="atLeast"/>
        </w:trPr>
        <w:tc>
          <w:tcPr>
            <w:tcW w:w="543" w:type="dxa"/>
          </w:tcPr>
          <w:p>
            <w:pPr>
              <w:pStyle w:val="TableParagraph"/>
              <w:spacing w:line="178" w:lineRule="exact" w:before="0"/>
              <w:ind w:left="70" w:right="68"/>
              <w:jc w:val="center"/>
              <w:rPr>
                <w:sz w:val="17"/>
              </w:rPr>
            </w:pPr>
            <w:r>
              <w:rPr>
                <w:w w:val="105"/>
                <w:sz w:val="17"/>
              </w:rPr>
              <w:t>1985</w:t>
            </w:r>
          </w:p>
        </w:tc>
        <w:tc>
          <w:tcPr>
            <w:tcW w:w="589" w:type="dxa"/>
          </w:tcPr>
          <w:p>
            <w:pPr>
              <w:pStyle w:val="TableParagraph"/>
              <w:spacing w:line="178" w:lineRule="exact" w:before="0"/>
              <w:ind w:right="93"/>
              <w:rPr>
                <w:sz w:val="17"/>
              </w:rPr>
            </w:pPr>
            <w:r>
              <w:rPr>
                <w:sz w:val="17"/>
              </w:rPr>
              <w:t>0.014</w:t>
            </w:r>
          </w:p>
        </w:tc>
        <w:tc>
          <w:tcPr>
            <w:tcW w:w="589" w:type="dxa"/>
          </w:tcPr>
          <w:p>
            <w:pPr>
              <w:pStyle w:val="TableParagraph"/>
              <w:spacing w:line="178" w:lineRule="exact" w:before="0"/>
              <w:ind w:right="93"/>
              <w:rPr>
                <w:sz w:val="17"/>
              </w:rPr>
            </w:pPr>
            <w:r>
              <w:rPr>
                <w:sz w:val="17"/>
              </w:rPr>
              <w:t>0.104</w:t>
            </w:r>
          </w:p>
        </w:tc>
        <w:tc>
          <w:tcPr>
            <w:tcW w:w="589" w:type="dxa"/>
          </w:tcPr>
          <w:p>
            <w:pPr>
              <w:pStyle w:val="TableParagraph"/>
              <w:spacing w:line="178" w:lineRule="exact" w:before="0"/>
              <w:ind w:right="93"/>
              <w:rPr>
                <w:sz w:val="17"/>
              </w:rPr>
            </w:pPr>
            <w:r>
              <w:rPr>
                <w:sz w:val="17"/>
              </w:rPr>
              <w:t>0.264</w:t>
            </w:r>
          </w:p>
        </w:tc>
        <w:tc>
          <w:tcPr>
            <w:tcW w:w="589" w:type="dxa"/>
          </w:tcPr>
          <w:p>
            <w:pPr>
              <w:pStyle w:val="TableParagraph"/>
              <w:spacing w:line="178" w:lineRule="exact" w:before="0"/>
              <w:ind w:right="93"/>
              <w:rPr>
                <w:sz w:val="17"/>
              </w:rPr>
            </w:pPr>
            <w:r>
              <w:rPr>
                <w:sz w:val="17"/>
              </w:rPr>
              <w:t>0.410</w:t>
            </w:r>
          </w:p>
        </w:tc>
        <w:tc>
          <w:tcPr>
            <w:tcW w:w="589" w:type="dxa"/>
          </w:tcPr>
          <w:p>
            <w:pPr>
              <w:pStyle w:val="TableParagraph"/>
              <w:spacing w:line="178" w:lineRule="exact" w:before="0"/>
              <w:ind w:right="94"/>
              <w:rPr>
                <w:sz w:val="17"/>
              </w:rPr>
            </w:pPr>
            <w:r>
              <w:rPr>
                <w:sz w:val="17"/>
              </w:rPr>
              <w:t>0.514</w:t>
            </w:r>
          </w:p>
        </w:tc>
        <w:tc>
          <w:tcPr>
            <w:tcW w:w="589" w:type="dxa"/>
          </w:tcPr>
          <w:p>
            <w:pPr>
              <w:pStyle w:val="TableParagraph"/>
              <w:spacing w:line="178" w:lineRule="exact" w:before="0"/>
              <w:ind w:right="94"/>
              <w:rPr>
                <w:sz w:val="17"/>
              </w:rPr>
            </w:pPr>
            <w:r>
              <w:rPr>
                <w:sz w:val="17"/>
              </w:rPr>
              <w:t>0.649</w:t>
            </w:r>
          </w:p>
        </w:tc>
        <w:tc>
          <w:tcPr>
            <w:tcW w:w="589" w:type="dxa"/>
          </w:tcPr>
          <w:p>
            <w:pPr>
              <w:pStyle w:val="TableParagraph"/>
              <w:spacing w:line="178" w:lineRule="exact" w:before="0"/>
              <w:ind w:right="94"/>
              <w:rPr>
                <w:sz w:val="17"/>
              </w:rPr>
            </w:pPr>
            <w:r>
              <w:rPr>
                <w:sz w:val="17"/>
              </w:rPr>
              <w:t>0.784</w:t>
            </w:r>
          </w:p>
        </w:tc>
        <w:tc>
          <w:tcPr>
            <w:tcW w:w="589" w:type="dxa"/>
          </w:tcPr>
          <w:p>
            <w:pPr>
              <w:pStyle w:val="TableParagraph"/>
              <w:spacing w:line="178" w:lineRule="exact" w:before="0"/>
              <w:ind w:right="94"/>
              <w:rPr>
                <w:sz w:val="17"/>
              </w:rPr>
            </w:pPr>
            <w:r>
              <w:rPr>
                <w:sz w:val="17"/>
              </w:rPr>
              <w:t>0.926</w:t>
            </w:r>
          </w:p>
        </w:tc>
        <w:tc>
          <w:tcPr>
            <w:tcW w:w="589" w:type="dxa"/>
          </w:tcPr>
          <w:p>
            <w:pPr>
              <w:pStyle w:val="TableParagraph"/>
              <w:spacing w:line="178" w:lineRule="exact" w:before="0"/>
              <w:ind w:right="94"/>
              <w:rPr>
                <w:sz w:val="17"/>
              </w:rPr>
            </w:pPr>
            <w:r>
              <w:rPr>
                <w:sz w:val="17"/>
              </w:rPr>
              <w:t>1.428</w:t>
            </w:r>
          </w:p>
        </w:tc>
        <w:tc>
          <w:tcPr>
            <w:tcW w:w="589" w:type="dxa"/>
          </w:tcPr>
          <w:p>
            <w:pPr>
              <w:pStyle w:val="TableParagraph"/>
              <w:spacing w:line="178" w:lineRule="exact" w:before="0"/>
              <w:ind w:right="94"/>
              <w:rPr>
                <w:sz w:val="17"/>
              </w:rPr>
            </w:pPr>
            <w:r>
              <w:rPr>
                <w:sz w:val="17"/>
              </w:rPr>
              <w:t>1.132</w:t>
            </w:r>
          </w:p>
        </w:tc>
        <w:tc>
          <w:tcPr>
            <w:tcW w:w="589" w:type="dxa"/>
          </w:tcPr>
          <w:p>
            <w:pPr>
              <w:pStyle w:val="TableParagraph"/>
              <w:spacing w:line="178" w:lineRule="exact" w:before="0"/>
              <w:ind w:right="94"/>
              <w:rPr>
                <w:sz w:val="17"/>
              </w:rPr>
            </w:pPr>
            <w:r>
              <w:rPr>
                <w:sz w:val="17"/>
              </w:rPr>
              <w:t>1.298</w:t>
            </w:r>
          </w:p>
        </w:tc>
        <w:tc>
          <w:tcPr>
            <w:tcW w:w="589" w:type="dxa"/>
          </w:tcPr>
          <w:p>
            <w:pPr>
              <w:pStyle w:val="TableParagraph"/>
              <w:spacing w:line="178" w:lineRule="exact" w:before="0"/>
              <w:ind w:right="94"/>
              <w:rPr>
                <w:sz w:val="17"/>
              </w:rPr>
            </w:pPr>
            <w:r>
              <w:rPr>
                <w:sz w:val="17"/>
              </w:rPr>
              <w:t>1.727</w:t>
            </w:r>
          </w:p>
        </w:tc>
        <w:tc>
          <w:tcPr>
            <w:tcW w:w="589" w:type="dxa"/>
          </w:tcPr>
          <w:p>
            <w:pPr>
              <w:pStyle w:val="TableParagraph"/>
              <w:spacing w:line="178" w:lineRule="exact" w:before="0"/>
              <w:ind w:right="94"/>
              <w:rPr>
                <w:sz w:val="17"/>
              </w:rPr>
            </w:pPr>
            <w:r>
              <w:rPr>
                <w:sz w:val="17"/>
              </w:rPr>
              <w:t>1.629</w:t>
            </w:r>
          </w:p>
        </w:tc>
        <w:tc>
          <w:tcPr>
            <w:tcW w:w="589" w:type="dxa"/>
          </w:tcPr>
          <w:p>
            <w:pPr>
              <w:pStyle w:val="TableParagraph"/>
              <w:spacing w:line="178" w:lineRule="exact" w:before="0"/>
              <w:ind w:right="95"/>
              <w:rPr>
                <w:sz w:val="17"/>
              </w:rPr>
            </w:pPr>
            <w:r>
              <w:rPr>
                <w:sz w:val="17"/>
              </w:rPr>
              <w:t>1.614</w:t>
            </w:r>
          </w:p>
        </w:tc>
        <w:tc>
          <w:tcPr>
            <w:tcW w:w="591" w:type="dxa"/>
          </w:tcPr>
          <w:p>
            <w:pPr>
              <w:pStyle w:val="TableParagraph"/>
              <w:spacing w:line="178" w:lineRule="exact" w:before="0"/>
              <w:ind w:left="73" w:right="76"/>
              <w:jc w:val="center"/>
              <w:rPr>
                <w:sz w:val="17"/>
              </w:rPr>
            </w:pPr>
            <w:r>
              <w:rPr>
                <w:w w:val="105"/>
                <w:sz w:val="17"/>
              </w:rPr>
              <w:t>2.570</w:t>
            </w:r>
          </w:p>
        </w:tc>
      </w:tr>
      <w:tr>
        <w:trPr>
          <w:trHeight w:val="216" w:hRule="atLeast"/>
        </w:trPr>
        <w:tc>
          <w:tcPr>
            <w:tcW w:w="543" w:type="dxa"/>
          </w:tcPr>
          <w:p>
            <w:pPr>
              <w:pStyle w:val="TableParagraph"/>
              <w:spacing w:line="178" w:lineRule="exact" w:before="0"/>
              <w:ind w:left="70" w:right="68"/>
              <w:jc w:val="center"/>
              <w:rPr>
                <w:sz w:val="17"/>
              </w:rPr>
            </w:pPr>
            <w:r>
              <w:rPr>
                <w:w w:val="105"/>
                <w:sz w:val="17"/>
              </w:rPr>
              <w:t>1986</w:t>
            </w:r>
          </w:p>
        </w:tc>
        <w:tc>
          <w:tcPr>
            <w:tcW w:w="589" w:type="dxa"/>
          </w:tcPr>
          <w:p>
            <w:pPr>
              <w:pStyle w:val="TableParagraph"/>
              <w:spacing w:line="178" w:lineRule="exact" w:before="0"/>
              <w:ind w:right="93"/>
              <w:rPr>
                <w:sz w:val="17"/>
              </w:rPr>
            </w:pPr>
            <w:r>
              <w:rPr>
                <w:sz w:val="17"/>
              </w:rPr>
              <w:t>0.012</w:t>
            </w:r>
          </w:p>
        </w:tc>
        <w:tc>
          <w:tcPr>
            <w:tcW w:w="589" w:type="dxa"/>
          </w:tcPr>
          <w:p>
            <w:pPr>
              <w:pStyle w:val="TableParagraph"/>
              <w:spacing w:line="178" w:lineRule="exact" w:before="0"/>
              <w:ind w:right="93"/>
              <w:rPr>
                <w:sz w:val="17"/>
              </w:rPr>
            </w:pPr>
            <w:r>
              <w:rPr>
                <w:sz w:val="17"/>
              </w:rPr>
              <w:t>0.102</w:t>
            </w:r>
          </w:p>
        </w:tc>
        <w:tc>
          <w:tcPr>
            <w:tcW w:w="589" w:type="dxa"/>
          </w:tcPr>
          <w:p>
            <w:pPr>
              <w:pStyle w:val="TableParagraph"/>
              <w:spacing w:line="178" w:lineRule="exact" w:before="0"/>
              <w:ind w:right="93"/>
              <w:rPr>
                <w:sz w:val="17"/>
              </w:rPr>
            </w:pPr>
            <w:r>
              <w:rPr>
                <w:sz w:val="17"/>
              </w:rPr>
              <w:t>0.183</w:t>
            </w:r>
          </w:p>
        </w:tc>
        <w:tc>
          <w:tcPr>
            <w:tcW w:w="589" w:type="dxa"/>
          </w:tcPr>
          <w:p>
            <w:pPr>
              <w:pStyle w:val="TableParagraph"/>
              <w:spacing w:line="178" w:lineRule="exact" w:before="0"/>
              <w:ind w:right="93"/>
              <w:rPr>
                <w:sz w:val="17"/>
              </w:rPr>
            </w:pPr>
            <w:r>
              <w:rPr>
                <w:sz w:val="17"/>
              </w:rPr>
              <w:t>0.356</w:t>
            </w:r>
          </w:p>
        </w:tc>
        <w:tc>
          <w:tcPr>
            <w:tcW w:w="589" w:type="dxa"/>
          </w:tcPr>
          <w:p>
            <w:pPr>
              <w:pStyle w:val="TableParagraph"/>
              <w:spacing w:line="178" w:lineRule="exact" w:before="0"/>
              <w:ind w:right="94"/>
              <w:rPr>
                <w:sz w:val="17"/>
              </w:rPr>
            </w:pPr>
            <w:r>
              <w:rPr>
                <w:sz w:val="17"/>
              </w:rPr>
              <w:t>0.462</w:t>
            </w:r>
          </w:p>
        </w:tc>
        <w:tc>
          <w:tcPr>
            <w:tcW w:w="589" w:type="dxa"/>
          </w:tcPr>
          <w:p>
            <w:pPr>
              <w:pStyle w:val="TableParagraph"/>
              <w:spacing w:line="178" w:lineRule="exact" w:before="0"/>
              <w:ind w:right="94"/>
              <w:rPr>
                <w:sz w:val="17"/>
              </w:rPr>
            </w:pPr>
            <w:r>
              <w:rPr>
                <w:sz w:val="17"/>
              </w:rPr>
              <w:t>0.638</w:t>
            </w:r>
          </w:p>
        </w:tc>
        <w:tc>
          <w:tcPr>
            <w:tcW w:w="589" w:type="dxa"/>
          </w:tcPr>
          <w:p>
            <w:pPr>
              <w:pStyle w:val="TableParagraph"/>
              <w:spacing w:line="178" w:lineRule="exact" w:before="0"/>
              <w:ind w:right="94"/>
              <w:rPr>
                <w:sz w:val="17"/>
              </w:rPr>
            </w:pPr>
            <w:r>
              <w:rPr>
                <w:sz w:val="17"/>
              </w:rPr>
              <w:t>0.718</w:t>
            </w:r>
          </w:p>
        </w:tc>
        <w:tc>
          <w:tcPr>
            <w:tcW w:w="589" w:type="dxa"/>
          </w:tcPr>
          <w:p>
            <w:pPr>
              <w:pStyle w:val="TableParagraph"/>
              <w:spacing w:line="178" w:lineRule="exact" w:before="0"/>
              <w:ind w:right="94"/>
              <w:rPr>
                <w:sz w:val="17"/>
              </w:rPr>
            </w:pPr>
            <w:r>
              <w:rPr>
                <w:sz w:val="17"/>
              </w:rPr>
              <w:t>0.851</w:t>
            </w:r>
          </w:p>
        </w:tc>
        <w:tc>
          <w:tcPr>
            <w:tcW w:w="589" w:type="dxa"/>
          </w:tcPr>
          <w:p>
            <w:pPr>
              <w:pStyle w:val="TableParagraph"/>
              <w:spacing w:line="178" w:lineRule="exact" w:before="0"/>
              <w:ind w:right="94"/>
              <w:rPr>
                <w:sz w:val="17"/>
              </w:rPr>
            </w:pPr>
            <w:r>
              <w:rPr>
                <w:sz w:val="17"/>
              </w:rPr>
              <w:t>1.012</w:t>
            </w:r>
          </w:p>
        </w:tc>
        <w:tc>
          <w:tcPr>
            <w:tcW w:w="589" w:type="dxa"/>
          </w:tcPr>
          <w:p>
            <w:pPr>
              <w:pStyle w:val="TableParagraph"/>
              <w:spacing w:line="178" w:lineRule="exact" w:before="0"/>
              <w:ind w:right="94"/>
              <w:rPr>
                <w:sz w:val="17"/>
              </w:rPr>
            </w:pPr>
            <w:r>
              <w:rPr>
                <w:sz w:val="17"/>
              </w:rPr>
              <w:t>1.291</w:t>
            </w:r>
          </w:p>
        </w:tc>
        <w:tc>
          <w:tcPr>
            <w:tcW w:w="589" w:type="dxa"/>
          </w:tcPr>
          <w:p>
            <w:pPr>
              <w:pStyle w:val="TableParagraph"/>
              <w:spacing w:line="178" w:lineRule="exact" w:before="0"/>
              <w:ind w:right="94"/>
              <w:rPr>
                <w:sz w:val="17"/>
              </w:rPr>
            </w:pPr>
            <w:r>
              <w:rPr>
                <w:sz w:val="17"/>
              </w:rPr>
              <w:t>1.322</w:t>
            </w:r>
          </w:p>
        </w:tc>
        <w:tc>
          <w:tcPr>
            <w:tcW w:w="589" w:type="dxa"/>
          </w:tcPr>
          <w:p>
            <w:pPr>
              <w:pStyle w:val="TableParagraph"/>
              <w:spacing w:line="178" w:lineRule="exact" w:before="0"/>
              <w:ind w:right="94"/>
              <w:rPr>
                <w:sz w:val="17"/>
              </w:rPr>
            </w:pPr>
            <w:r>
              <w:rPr>
                <w:sz w:val="17"/>
              </w:rPr>
              <w:t>1.149</w:t>
            </w:r>
          </w:p>
        </w:tc>
        <w:tc>
          <w:tcPr>
            <w:tcW w:w="589" w:type="dxa"/>
          </w:tcPr>
          <w:p>
            <w:pPr>
              <w:pStyle w:val="TableParagraph"/>
              <w:spacing w:line="178" w:lineRule="exact" w:before="0"/>
              <w:ind w:right="94"/>
              <w:rPr>
                <w:sz w:val="17"/>
              </w:rPr>
            </w:pPr>
            <w:r>
              <w:rPr>
                <w:sz w:val="17"/>
              </w:rPr>
              <w:t>2.295</w:t>
            </w:r>
          </w:p>
        </w:tc>
        <w:tc>
          <w:tcPr>
            <w:tcW w:w="589" w:type="dxa"/>
          </w:tcPr>
          <w:p>
            <w:pPr>
              <w:pStyle w:val="TableParagraph"/>
              <w:spacing w:line="178" w:lineRule="exact" w:before="0"/>
              <w:ind w:right="95"/>
              <w:rPr>
                <w:sz w:val="17"/>
              </w:rPr>
            </w:pPr>
            <w:r>
              <w:rPr>
                <w:sz w:val="17"/>
              </w:rPr>
              <w:t>2.165</w:t>
            </w:r>
          </w:p>
        </w:tc>
        <w:tc>
          <w:tcPr>
            <w:tcW w:w="591" w:type="dxa"/>
          </w:tcPr>
          <w:p>
            <w:pPr>
              <w:pStyle w:val="TableParagraph"/>
              <w:spacing w:line="178" w:lineRule="exact" w:before="0"/>
              <w:ind w:left="73" w:right="76"/>
              <w:jc w:val="center"/>
              <w:rPr>
                <w:sz w:val="17"/>
              </w:rPr>
            </w:pPr>
            <w:r>
              <w:rPr>
                <w:w w:val="105"/>
                <w:sz w:val="17"/>
              </w:rPr>
              <w:t>2.422</w:t>
            </w:r>
          </w:p>
        </w:tc>
      </w:tr>
      <w:tr>
        <w:trPr>
          <w:trHeight w:val="216" w:hRule="atLeast"/>
        </w:trPr>
        <w:tc>
          <w:tcPr>
            <w:tcW w:w="543" w:type="dxa"/>
          </w:tcPr>
          <w:p>
            <w:pPr>
              <w:pStyle w:val="TableParagraph"/>
              <w:spacing w:line="178" w:lineRule="exact" w:before="0"/>
              <w:ind w:left="70" w:right="68"/>
              <w:jc w:val="center"/>
              <w:rPr>
                <w:sz w:val="17"/>
              </w:rPr>
            </w:pPr>
            <w:r>
              <w:rPr>
                <w:w w:val="105"/>
                <w:sz w:val="17"/>
              </w:rPr>
              <w:t>1987</w:t>
            </w:r>
          </w:p>
        </w:tc>
        <w:tc>
          <w:tcPr>
            <w:tcW w:w="589" w:type="dxa"/>
          </w:tcPr>
          <w:p>
            <w:pPr>
              <w:pStyle w:val="TableParagraph"/>
              <w:spacing w:line="178" w:lineRule="exact" w:before="0"/>
              <w:ind w:right="93"/>
              <w:rPr>
                <w:sz w:val="17"/>
              </w:rPr>
            </w:pPr>
            <w:r>
              <w:rPr>
                <w:sz w:val="17"/>
              </w:rPr>
              <w:t>0.017</w:t>
            </w:r>
          </w:p>
        </w:tc>
        <w:tc>
          <w:tcPr>
            <w:tcW w:w="589" w:type="dxa"/>
          </w:tcPr>
          <w:p>
            <w:pPr>
              <w:pStyle w:val="TableParagraph"/>
              <w:spacing w:line="178" w:lineRule="exact" w:before="0"/>
              <w:ind w:right="93"/>
              <w:rPr>
                <w:sz w:val="17"/>
              </w:rPr>
            </w:pPr>
            <w:r>
              <w:rPr>
                <w:sz w:val="17"/>
              </w:rPr>
              <w:t>0.110</w:t>
            </w:r>
          </w:p>
        </w:tc>
        <w:tc>
          <w:tcPr>
            <w:tcW w:w="589" w:type="dxa"/>
          </w:tcPr>
          <w:p>
            <w:pPr>
              <w:pStyle w:val="TableParagraph"/>
              <w:spacing w:line="178" w:lineRule="exact" w:before="0"/>
              <w:ind w:right="93"/>
              <w:rPr>
                <w:sz w:val="17"/>
              </w:rPr>
            </w:pPr>
            <w:r>
              <w:rPr>
                <w:sz w:val="17"/>
              </w:rPr>
              <w:t>0.262</w:t>
            </w:r>
          </w:p>
        </w:tc>
        <w:tc>
          <w:tcPr>
            <w:tcW w:w="589" w:type="dxa"/>
          </w:tcPr>
          <w:p>
            <w:pPr>
              <w:pStyle w:val="TableParagraph"/>
              <w:spacing w:line="178" w:lineRule="exact" w:before="0"/>
              <w:ind w:right="93"/>
              <w:rPr>
                <w:sz w:val="17"/>
              </w:rPr>
            </w:pPr>
            <w:r>
              <w:rPr>
                <w:sz w:val="17"/>
              </w:rPr>
              <w:t>0.354</w:t>
            </w:r>
          </w:p>
        </w:tc>
        <w:tc>
          <w:tcPr>
            <w:tcW w:w="589" w:type="dxa"/>
          </w:tcPr>
          <w:p>
            <w:pPr>
              <w:pStyle w:val="TableParagraph"/>
              <w:spacing w:line="178" w:lineRule="exact" w:before="0"/>
              <w:ind w:right="94"/>
              <w:rPr>
                <w:sz w:val="17"/>
              </w:rPr>
            </w:pPr>
            <w:r>
              <w:rPr>
                <w:sz w:val="17"/>
              </w:rPr>
              <w:t>0.432</w:t>
            </w:r>
          </w:p>
        </w:tc>
        <w:tc>
          <w:tcPr>
            <w:tcW w:w="589" w:type="dxa"/>
          </w:tcPr>
          <w:p>
            <w:pPr>
              <w:pStyle w:val="TableParagraph"/>
              <w:spacing w:line="178" w:lineRule="exact" w:before="0"/>
              <w:ind w:right="94"/>
              <w:rPr>
                <w:sz w:val="17"/>
              </w:rPr>
            </w:pPr>
            <w:r>
              <w:rPr>
                <w:sz w:val="17"/>
              </w:rPr>
              <w:t>0.525</w:t>
            </w:r>
          </w:p>
        </w:tc>
        <w:tc>
          <w:tcPr>
            <w:tcW w:w="589" w:type="dxa"/>
          </w:tcPr>
          <w:p>
            <w:pPr>
              <w:pStyle w:val="TableParagraph"/>
              <w:spacing w:line="178" w:lineRule="exact" w:before="0"/>
              <w:ind w:right="94"/>
              <w:rPr>
                <w:sz w:val="17"/>
              </w:rPr>
            </w:pPr>
            <w:r>
              <w:rPr>
                <w:sz w:val="17"/>
              </w:rPr>
              <w:t>0.705</w:t>
            </w:r>
          </w:p>
        </w:tc>
        <w:tc>
          <w:tcPr>
            <w:tcW w:w="589" w:type="dxa"/>
          </w:tcPr>
          <w:p>
            <w:pPr>
              <w:pStyle w:val="TableParagraph"/>
              <w:spacing w:line="178" w:lineRule="exact" w:before="0"/>
              <w:ind w:right="94"/>
              <w:rPr>
                <w:sz w:val="17"/>
              </w:rPr>
            </w:pPr>
            <w:r>
              <w:rPr>
                <w:sz w:val="17"/>
              </w:rPr>
              <w:t>0.795</w:t>
            </w:r>
          </w:p>
        </w:tc>
        <w:tc>
          <w:tcPr>
            <w:tcW w:w="589" w:type="dxa"/>
          </w:tcPr>
          <w:p>
            <w:pPr>
              <w:pStyle w:val="TableParagraph"/>
              <w:spacing w:line="178" w:lineRule="exact" w:before="0"/>
              <w:ind w:right="94"/>
              <w:rPr>
                <w:sz w:val="17"/>
              </w:rPr>
            </w:pPr>
            <w:r>
              <w:rPr>
                <w:sz w:val="17"/>
              </w:rPr>
              <w:t>0.896</w:t>
            </w:r>
          </w:p>
        </w:tc>
        <w:tc>
          <w:tcPr>
            <w:tcW w:w="589" w:type="dxa"/>
          </w:tcPr>
          <w:p>
            <w:pPr>
              <w:pStyle w:val="TableParagraph"/>
              <w:spacing w:line="178" w:lineRule="exact" w:before="0"/>
              <w:ind w:right="94"/>
              <w:rPr>
                <w:sz w:val="17"/>
              </w:rPr>
            </w:pPr>
            <w:r>
              <w:rPr>
                <w:sz w:val="17"/>
              </w:rPr>
              <w:t>1.005</w:t>
            </w:r>
          </w:p>
        </w:tc>
        <w:tc>
          <w:tcPr>
            <w:tcW w:w="589" w:type="dxa"/>
          </w:tcPr>
          <w:p>
            <w:pPr>
              <w:pStyle w:val="TableParagraph"/>
              <w:spacing w:line="178" w:lineRule="exact" w:before="0"/>
              <w:ind w:right="94"/>
              <w:rPr>
                <w:sz w:val="17"/>
              </w:rPr>
            </w:pPr>
            <w:r>
              <w:rPr>
                <w:sz w:val="17"/>
              </w:rPr>
              <w:t>1.198</w:t>
            </w:r>
          </w:p>
        </w:tc>
        <w:tc>
          <w:tcPr>
            <w:tcW w:w="589" w:type="dxa"/>
          </w:tcPr>
          <w:p>
            <w:pPr>
              <w:pStyle w:val="TableParagraph"/>
              <w:spacing w:line="178" w:lineRule="exact" w:before="0"/>
              <w:ind w:right="94"/>
              <w:rPr>
                <w:sz w:val="17"/>
              </w:rPr>
            </w:pPr>
            <w:r>
              <w:rPr>
                <w:sz w:val="17"/>
              </w:rPr>
              <w:t>1.400</w:t>
            </w:r>
          </w:p>
        </w:tc>
        <w:tc>
          <w:tcPr>
            <w:tcW w:w="589" w:type="dxa"/>
          </w:tcPr>
          <w:p>
            <w:pPr>
              <w:pStyle w:val="TableParagraph"/>
              <w:spacing w:line="178" w:lineRule="exact" w:before="0"/>
              <w:ind w:right="94"/>
              <w:rPr>
                <w:sz w:val="17"/>
              </w:rPr>
            </w:pPr>
            <w:r>
              <w:rPr>
                <w:sz w:val="17"/>
              </w:rPr>
              <w:t>1.740</w:t>
            </w:r>
          </w:p>
        </w:tc>
        <w:tc>
          <w:tcPr>
            <w:tcW w:w="589" w:type="dxa"/>
          </w:tcPr>
          <w:p>
            <w:pPr>
              <w:pStyle w:val="TableParagraph"/>
              <w:spacing w:line="178" w:lineRule="exact" w:before="0"/>
              <w:ind w:right="95"/>
              <w:rPr>
                <w:sz w:val="17"/>
              </w:rPr>
            </w:pPr>
            <w:r>
              <w:rPr>
                <w:sz w:val="17"/>
              </w:rPr>
              <w:t>2.020</w:t>
            </w:r>
          </w:p>
        </w:tc>
        <w:tc>
          <w:tcPr>
            <w:tcW w:w="591" w:type="dxa"/>
          </w:tcPr>
          <w:p>
            <w:pPr>
              <w:pStyle w:val="TableParagraph"/>
              <w:spacing w:line="178" w:lineRule="exact" w:before="0"/>
              <w:ind w:left="73" w:right="76"/>
              <w:jc w:val="center"/>
              <w:rPr>
                <w:sz w:val="17"/>
              </w:rPr>
            </w:pPr>
            <w:r>
              <w:rPr>
                <w:w w:val="105"/>
                <w:sz w:val="17"/>
              </w:rPr>
              <w:t>2.275</w:t>
            </w:r>
          </w:p>
        </w:tc>
      </w:tr>
      <w:tr>
        <w:trPr>
          <w:trHeight w:val="216" w:hRule="atLeast"/>
        </w:trPr>
        <w:tc>
          <w:tcPr>
            <w:tcW w:w="543" w:type="dxa"/>
          </w:tcPr>
          <w:p>
            <w:pPr>
              <w:pStyle w:val="TableParagraph"/>
              <w:spacing w:line="178" w:lineRule="exact" w:before="0"/>
              <w:ind w:left="70" w:right="68"/>
              <w:jc w:val="center"/>
              <w:rPr>
                <w:sz w:val="17"/>
              </w:rPr>
            </w:pPr>
            <w:r>
              <w:rPr>
                <w:w w:val="105"/>
                <w:sz w:val="17"/>
              </w:rPr>
              <w:t>1988</w:t>
            </w:r>
          </w:p>
        </w:tc>
        <w:tc>
          <w:tcPr>
            <w:tcW w:w="589" w:type="dxa"/>
          </w:tcPr>
          <w:p>
            <w:pPr>
              <w:pStyle w:val="TableParagraph"/>
              <w:spacing w:line="178" w:lineRule="exact" w:before="0"/>
              <w:ind w:right="93"/>
              <w:rPr>
                <w:sz w:val="17"/>
              </w:rPr>
            </w:pPr>
            <w:r>
              <w:rPr>
                <w:sz w:val="17"/>
              </w:rPr>
              <w:t>0.018</w:t>
            </w:r>
          </w:p>
        </w:tc>
        <w:tc>
          <w:tcPr>
            <w:tcW w:w="589" w:type="dxa"/>
          </w:tcPr>
          <w:p>
            <w:pPr>
              <w:pStyle w:val="TableParagraph"/>
              <w:spacing w:line="178" w:lineRule="exact" w:before="0"/>
              <w:ind w:right="93"/>
              <w:rPr>
                <w:sz w:val="17"/>
              </w:rPr>
            </w:pPr>
            <w:r>
              <w:rPr>
                <w:sz w:val="17"/>
              </w:rPr>
              <w:t>0.108</w:t>
            </w:r>
          </w:p>
        </w:tc>
        <w:tc>
          <w:tcPr>
            <w:tcW w:w="589" w:type="dxa"/>
          </w:tcPr>
          <w:p>
            <w:pPr>
              <w:pStyle w:val="TableParagraph"/>
              <w:spacing w:line="178" w:lineRule="exact" w:before="0"/>
              <w:ind w:right="93"/>
              <w:rPr>
                <w:sz w:val="17"/>
              </w:rPr>
            </w:pPr>
            <w:r>
              <w:rPr>
                <w:sz w:val="17"/>
              </w:rPr>
              <w:t>0.296</w:t>
            </w:r>
          </w:p>
        </w:tc>
        <w:tc>
          <w:tcPr>
            <w:tcW w:w="589" w:type="dxa"/>
          </w:tcPr>
          <w:p>
            <w:pPr>
              <w:pStyle w:val="TableParagraph"/>
              <w:spacing w:line="178" w:lineRule="exact" w:before="0"/>
              <w:ind w:right="93"/>
              <w:rPr>
                <w:sz w:val="17"/>
              </w:rPr>
            </w:pPr>
            <w:r>
              <w:rPr>
                <w:sz w:val="17"/>
              </w:rPr>
              <w:t>0.355</w:t>
            </w:r>
          </w:p>
        </w:tc>
        <w:tc>
          <w:tcPr>
            <w:tcW w:w="589" w:type="dxa"/>
          </w:tcPr>
          <w:p>
            <w:pPr>
              <w:pStyle w:val="TableParagraph"/>
              <w:spacing w:line="178" w:lineRule="exact" w:before="0"/>
              <w:ind w:right="94"/>
              <w:rPr>
                <w:sz w:val="17"/>
              </w:rPr>
            </w:pPr>
            <w:r>
              <w:rPr>
                <w:sz w:val="17"/>
              </w:rPr>
              <w:t>0.457</w:t>
            </w:r>
          </w:p>
        </w:tc>
        <w:tc>
          <w:tcPr>
            <w:tcW w:w="589" w:type="dxa"/>
          </w:tcPr>
          <w:p>
            <w:pPr>
              <w:pStyle w:val="TableParagraph"/>
              <w:spacing w:line="178" w:lineRule="exact" w:before="0"/>
              <w:ind w:right="94"/>
              <w:rPr>
                <w:sz w:val="17"/>
              </w:rPr>
            </w:pPr>
            <w:r>
              <w:rPr>
                <w:sz w:val="17"/>
              </w:rPr>
              <w:t>0.521</w:t>
            </w:r>
          </w:p>
        </w:tc>
        <w:tc>
          <w:tcPr>
            <w:tcW w:w="589" w:type="dxa"/>
          </w:tcPr>
          <w:p>
            <w:pPr>
              <w:pStyle w:val="TableParagraph"/>
              <w:spacing w:line="178" w:lineRule="exact" w:before="0"/>
              <w:ind w:right="94"/>
              <w:rPr>
                <w:sz w:val="17"/>
              </w:rPr>
            </w:pPr>
            <w:r>
              <w:rPr>
                <w:sz w:val="17"/>
              </w:rPr>
              <w:t>0.601</w:t>
            </w:r>
          </w:p>
        </w:tc>
        <w:tc>
          <w:tcPr>
            <w:tcW w:w="589" w:type="dxa"/>
          </w:tcPr>
          <w:p>
            <w:pPr>
              <w:pStyle w:val="TableParagraph"/>
              <w:spacing w:line="178" w:lineRule="exact" w:before="0"/>
              <w:ind w:right="94"/>
              <w:rPr>
                <w:sz w:val="17"/>
              </w:rPr>
            </w:pPr>
            <w:r>
              <w:rPr>
                <w:sz w:val="17"/>
              </w:rPr>
              <w:t>0.754</w:t>
            </w:r>
          </w:p>
        </w:tc>
        <w:tc>
          <w:tcPr>
            <w:tcW w:w="589" w:type="dxa"/>
          </w:tcPr>
          <w:p>
            <w:pPr>
              <w:pStyle w:val="TableParagraph"/>
              <w:spacing w:line="178" w:lineRule="exact" w:before="0"/>
              <w:ind w:right="94"/>
              <w:rPr>
                <w:sz w:val="17"/>
              </w:rPr>
            </w:pPr>
            <w:r>
              <w:rPr>
                <w:sz w:val="17"/>
              </w:rPr>
              <w:t>0.851</w:t>
            </w:r>
          </w:p>
        </w:tc>
        <w:tc>
          <w:tcPr>
            <w:tcW w:w="589" w:type="dxa"/>
          </w:tcPr>
          <w:p>
            <w:pPr>
              <w:pStyle w:val="TableParagraph"/>
              <w:spacing w:line="178" w:lineRule="exact" w:before="0"/>
              <w:ind w:right="94"/>
              <w:rPr>
                <w:sz w:val="17"/>
              </w:rPr>
            </w:pPr>
            <w:r>
              <w:rPr>
                <w:sz w:val="17"/>
              </w:rPr>
              <w:t>1.002</w:t>
            </w:r>
          </w:p>
        </w:tc>
        <w:tc>
          <w:tcPr>
            <w:tcW w:w="589" w:type="dxa"/>
          </w:tcPr>
          <w:p>
            <w:pPr>
              <w:pStyle w:val="TableParagraph"/>
              <w:spacing w:line="178" w:lineRule="exact" w:before="0"/>
              <w:ind w:right="94"/>
              <w:rPr>
                <w:sz w:val="17"/>
              </w:rPr>
            </w:pPr>
            <w:r>
              <w:rPr>
                <w:sz w:val="17"/>
              </w:rPr>
              <w:t>1.203</w:t>
            </w:r>
          </w:p>
        </w:tc>
        <w:tc>
          <w:tcPr>
            <w:tcW w:w="589" w:type="dxa"/>
          </w:tcPr>
          <w:p>
            <w:pPr>
              <w:pStyle w:val="TableParagraph"/>
              <w:spacing w:line="178" w:lineRule="exact" w:before="0"/>
              <w:ind w:right="94"/>
              <w:rPr>
                <w:sz w:val="17"/>
              </w:rPr>
            </w:pPr>
            <w:r>
              <w:rPr>
                <w:sz w:val="17"/>
              </w:rPr>
              <w:t>1.216</w:t>
            </w:r>
          </w:p>
        </w:tc>
        <w:tc>
          <w:tcPr>
            <w:tcW w:w="589" w:type="dxa"/>
          </w:tcPr>
          <w:p>
            <w:pPr>
              <w:pStyle w:val="TableParagraph"/>
              <w:spacing w:line="178" w:lineRule="exact" w:before="0"/>
              <w:ind w:right="94"/>
              <w:rPr>
                <w:sz w:val="17"/>
              </w:rPr>
            </w:pPr>
            <w:r>
              <w:rPr>
                <w:sz w:val="17"/>
              </w:rPr>
              <w:t>1.712</w:t>
            </w:r>
          </w:p>
        </w:tc>
        <w:tc>
          <w:tcPr>
            <w:tcW w:w="589" w:type="dxa"/>
          </w:tcPr>
          <w:p>
            <w:pPr>
              <w:pStyle w:val="TableParagraph"/>
              <w:spacing w:line="178" w:lineRule="exact" w:before="0"/>
              <w:ind w:right="95"/>
              <w:rPr>
                <w:sz w:val="17"/>
              </w:rPr>
            </w:pPr>
            <w:r>
              <w:rPr>
                <w:sz w:val="17"/>
              </w:rPr>
              <w:t>0.952</w:t>
            </w:r>
          </w:p>
        </w:tc>
        <w:tc>
          <w:tcPr>
            <w:tcW w:w="591" w:type="dxa"/>
          </w:tcPr>
          <w:p>
            <w:pPr>
              <w:pStyle w:val="TableParagraph"/>
              <w:spacing w:line="178" w:lineRule="exact" w:before="0"/>
              <w:ind w:left="73" w:right="76"/>
              <w:jc w:val="center"/>
              <w:rPr>
                <w:sz w:val="17"/>
              </w:rPr>
            </w:pPr>
            <w:r>
              <w:rPr>
                <w:w w:val="105"/>
                <w:sz w:val="17"/>
              </w:rPr>
              <w:t>1.802</w:t>
            </w:r>
          </w:p>
        </w:tc>
      </w:tr>
      <w:tr>
        <w:trPr>
          <w:trHeight w:val="216" w:hRule="atLeast"/>
        </w:trPr>
        <w:tc>
          <w:tcPr>
            <w:tcW w:w="543" w:type="dxa"/>
          </w:tcPr>
          <w:p>
            <w:pPr>
              <w:pStyle w:val="TableParagraph"/>
              <w:spacing w:line="178" w:lineRule="exact" w:before="0"/>
              <w:ind w:left="70" w:right="68"/>
              <w:jc w:val="center"/>
              <w:rPr>
                <w:sz w:val="17"/>
              </w:rPr>
            </w:pPr>
            <w:r>
              <w:rPr>
                <w:w w:val="105"/>
                <w:sz w:val="17"/>
              </w:rPr>
              <w:t>1989</w:t>
            </w:r>
          </w:p>
        </w:tc>
        <w:tc>
          <w:tcPr>
            <w:tcW w:w="589" w:type="dxa"/>
          </w:tcPr>
          <w:p>
            <w:pPr>
              <w:pStyle w:val="TableParagraph"/>
              <w:spacing w:line="178" w:lineRule="exact" w:before="0"/>
              <w:ind w:right="93"/>
              <w:rPr>
                <w:sz w:val="17"/>
              </w:rPr>
            </w:pPr>
            <w:r>
              <w:rPr>
                <w:sz w:val="17"/>
              </w:rPr>
              <w:t>0.016</w:t>
            </w:r>
          </w:p>
        </w:tc>
        <w:tc>
          <w:tcPr>
            <w:tcW w:w="589" w:type="dxa"/>
          </w:tcPr>
          <w:p>
            <w:pPr>
              <w:pStyle w:val="TableParagraph"/>
              <w:spacing w:line="178" w:lineRule="exact" w:before="0"/>
              <w:ind w:right="93"/>
              <w:rPr>
                <w:sz w:val="17"/>
              </w:rPr>
            </w:pPr>
            <w:r>
              <w:rPr>
                <w:sz w:val="17"/>
              </w:rPr>
              <w:t>0.092</w:t>
            </w:r>
          </w:p>
        </w:tc>
        <w:tc>
          <w:tcPr>
            <w:tcW w:w="589" w:type="dxa"/>
          </w:tcPr>
          <w:p>
            <w:pPr>
              <w:pStyle w:val="TableParagraph"/>
              <w:spacing w:line="178" w:lineRule="exact" w:before="0"/>
              <w:ind w:right="93"/>
              <w:rPr>
                <w:sz w:val="17"/>
              </w:rPr>
            </w:pPr>
            <w:r>
              <w:rPr>
                <w:sz w:val="17"/>
              </w:rPr>
              <w:t>0.168</w:t>
            </w:r>
          </w:p>
        </w:tc>
        <w:tc>
          <w:tcPr>
            <w:tcW w:w="589" w:type="dxa"/>
          </w:tcPr>
          <w:p>
            <w:pPr>
              <w:pStyle w:val="TableParagraph"/>
              <w:spacing w:line="178" w:lineRule="exact" w:before="0"/>
              <w:ind w:right="93"/>
              <w:rPr>
                <w:sz w:val="17"/>
              </w:rPr>
            </w:pPr>
            <w:r>
              <w:rPr>
                <w:sz w:val="17"/>
              </w:rPr>
              <w:t>0.385</w:t>
            </w:r>
          </w:p>
        </w:tc>
        <w:tc>
          <w:tcPr>
            <w:tcW w:w="589" w:type="dxa"/>
          </w:tcPr>
          <w:p>
            <w:pPr>
              <w:pStyle w:val="TableParagraph"/>
              <w:spacing w:line="178" w:lineRule="exact" w:before="0"/>
              <w:ind w:right="94"/>
              <w:rPr>
                <w:sz w:val="17"/>
              </w:rPr>
            </w:pPr>
            <w:r>
              <w:rPr>
                <w:sz w:val="17"/>
              </w:rPr>
              <w:t>0.455</w:t>
            </w:r>
          </w:p>
        </w:tc>
        <w:tc>
          <w:tcPr>
            <w:tcW w:w="589" w:type="dxa"/>
          </w:tcPr>
          <w:p>
            <w:pPr>
              <w:pStyle w:val="TableParagraph"/>
              <w:spacing w:line="178" w:lineRule="exact" w:before="0"/>
              <w:ind w:right="94"/>
              <w:rPr>
                <w:sz w:val="17"/>
              </w:rPr>
            </w:pPr>
            <w:r>
              <w:rPr>
                <w:sz w:val="17"/>
              </w:rPr>
              <w:t>0.529</w:t>
            </w:r>
          </w:p>
        </w:tc>
        <w:tc>
          <w:tcPr>
            <w:tcW w:w="589" w:type="dxa"/>
          </w:tcPr>
          <w:p>
            <w:pPr>
              <w:pStyle w:val="TableParagraph"/>
              <w:spacing w:line="178" w:lineRule="exact" w:before="0"/>
              <w:ind w:right="94"/>
              <w:rPr>
                <w:sz w:val="17"/>
              </w:rPr>
            </w:pPr>
            <w:r>
              <w:rPr>
                <w:sz w:val="17"/>
              </w:rPr>
              <w:t>0.629</w:t>
            </w:r>
          </w:p>
        </w:tc>
        <w:tc>
          <w:tcPr>
            <w:tcW w:w="589" w:type="dxa"/>
          </w:tcPr>
          <w:p>
            <w:pPr>
              <w:pStyle w:val="TableParagraph"/>
              <w:spacing w:line="178" w:lineRule="exact" w:before="0"/>
              <w:ind w:right="94"/>
              <w:rPr>
                <w:sz w:val="17"/>
              </w:rPr>
            </w:pPr>
            <w:r>
              <w:rPr>
                <w:sz w:val="17"/>
              </w:rPr>
              <w:t>0.673</w:t>
            </w:r>
          </w:p>
        </w:tc>
        <w:tc>
          <w:tcPr>
            <w:tcW w:w="589" w:type="dxa"/>
          </w:tcPr>
          <w:p>
            <w:pPr>
              <w:pStyle w:val="TableParagraph"/>
              <w:spacing w:line="178" w:lineRule="exact" w:before="0"/>
              <w:ind w:right="94"/>
              <w:rPr>
                <w:sz w:val="17"/>
              </w:rPr>
            </w:pPr>
            <w:r>
              <w:rPr>
                <w:sz w:val="17"/>
              </w:rPr>
              <w:t>0.927</w:t>
            </w:r>
          </w:p>
        </w:tc>
        <w:tc>
          <w:tcPr>
            <w:tcW w:w="589" w:type="dxa"/>
          </w:tcPr>
          <w:p>
            <w:pPr>
              <w:pStyle w:val="TableParagraph"/>
              <w:spacing w:line="178" w:lineRule="exact" w:before="0"/>
              <w:ind w:right="94"/>
              <w:rPr>
                <w:sz w:val="17"/>
              </w:rPr>
            </w:pPr>
            <w:r>
              <w:rPr>
                <w:sz w:val="17"/>
              </w:rPr>
              <w:t>0.924</w:t>
            </w:r>
          </w:p>
        </w:tc>
        <w:tc>
          <w:tcPr>
            <w:tcW w:w="589" w:type="dxa"/>
          </w:tcPr>
          <w:p>
            <w:pPr>
              <w:pStyle w:val="TableParagraph"/>
              <w:spacing w:line="178" w:lineRule="exact" w:before="0"/>
              <w:ind w:right="94"/>
              <w:rPr>
                <w:sz w:val="17"/>
              </w:rPr>
            </w:pPr>
            <w:r>
              <w:rPr>
                <w:sz w:val="17"/>
              </w:rPr>
              <w:t>1.046</w:t>
            </w:r>
          </w:p>
        </w:tc>
        <w:tc>
          <w:tcPr>
            <w:tcW w:w="589" w:type="dxa"/>
          </w:tcPr>
          <w:p>
            <w:pPr>
              <w:pStyle w:val="TableParagraph"/>
              <w:spacing w:line="178" w:lineRule="exact" w:before="0"/>
              <w:ind w:right="94"/>
              <w:rPr>
                <w:sz w:val="17"/>
              </w:rPr>
            </w:pPr>
            <w:r>
              <w:rPr>
                <w:sz w:val="17"/>
              </w:rPr>
              <w:t>1.078</w:t>
            </w:r>
          </w:p>
        </w:tc>
        <w:tc>
          <w:tcPr>
            <w:tcW w:w="589" w:type="dxa"/>
          </w:tcPr>
          <w:p>
            <w:pPr>
              <w:pStyle w:val="TableParagraph"/>
              <w:spacing w:line="178" w:lineRule="exact" w:before="0"/>
              <w:ind w:right="94"/>
              <w:rPr>
                <w:sz w:val="17"/>
              </w:rPr>
            </w:pPr>
            <w:r>
              <w:rPr>
                <w:sz w:val="17"/>
              </w:rPr>
              <w:t>1.124</w:t>
            </w:r>
          </w:p>
        </w:tc>
        <w:tc>
          <w:tcPr>
            <w:tcW w:w="589" w:type="dxa"/>
          </w:tcPr>
          <w:p>
            <w:pPr>
              <w:pStyle w:val="TableParagraph"/>
              <w:spacing w:line="178" w:lineRule="exact" w:before="0"/>
              <w:ind w:right="95"/>
              <w:rPr>
                <w:sz w:val="17"/>
              </w:rPr>
            </w:pPr>
            <w:r>
              <w:rPr>
                <w:sz w:val="17"/>
              </w:rPr>
              <w:t>1.187</w:t>
            </w:r>
          </w:p>
        </w:tc>
        <w:tc>
          <w:tcPr>
            <w:tcW w:w="591" w:type="dxa"/>
          </w:tcPr>
          <w:p>
            <w:pPr>
              <w:pStyle w:val="TableParagraph"/>
              <w:spacing w:line="178" w:lineRule="exact" w:before="0"/>
              <w:ind w:left="73" w:right="76"/>
              <w:jc w:val="center"/>
              <w:rPr>
                <w:sz w:val="17"/>
              </w:rPr>
            </w:pPr>
            <w:r>
              <w:rPr>
                <w:w w:val="105"/>
                <w:sz w:val="17"/>
              </w:rPr>
              <w:t>1.284</w:t>
            </w:r>
          </w:p>
        </w:tc>
      </w:tr>
      <w:tr>
        <w:trPr>
          <w:trHeight w:val="216" w:hRule="atLeast"/>
        </w:trPr>
        <w:tc>
          <w:tcPr>
            <w:tcW w:w="543" w:type="dxa"/>
          </w:tcPr>
          <w:p>
            <w:pPr>
              <w:pStyle w:val="TableParagraph"/>
              <w:spacing w:line="178" w:lineRule="exact" w:before="0"/>
              <w:ind w:left="70" w:right="68"/>
              <w:jc w:val="center"/>
              <w:rPr>
                <w:sz w:val="17"/>
              </w:rPr>
            </w:pPr>
            <w:r>
              <w:rPr>
                <w:w w:val="105"/>
                <w:sz w:val="17"/>
              </w:rPr>
              <w:t>1990</w:t>
            </w:r>
          </w:p>
        </w:tc>
        <w:tc>
          <w:tcPr>
            <w:tcW w:w="589" w:type="dxa"/>
          </w:tcPr>
          <w:p>
            <w:pPr>
              <w:pStyle w:val="TableParagraph"/>
              <w:spacing w:line="178" w:lineRule="exact" w:before="0"/>
              <w:ind w:right="93"/>
              <w:rPr>
                <w:sz w:val="17"/>
              </w:rPr>
            </w:pPr>
            <w:r>
              <w:rPr>
                <w:sz w:val="17"/>
              </w:rPr>
              <w:t>0.013</w:t>
            </w:r>
          </w:p>
        </w:tc>
        <w:tc>
          <w:tcPr>
            <w:tcW w:w="589" w:type="dxa"/>
          </w:tcPr>
          <w:p>
            <w:pPr>
              <w:pStyle w:val="TableParagraph"/>
              <w:spacing w:line="178" w:lineRule="exact" w:before="0"/>
              <w:ind w:right="93"/>
              <w:rPr>
                <w:sz w:val="17"/>
              </w:rPr>
            </w:pPr>
            <w:r>
              <w:rPr>
                <w:sz w:val="17"/>
              </w:rPr>
              <w:t>0.102</w:t>
            </w:r>
          </w:p>
        </w:tc>
        <w:tc>
          <w:tcPr>
            <w:tcW w:w="589" w:type="dxa"/>
          </w:tcPr>
          <w:p>
            <w:pPr>
              <w:pStyle w:val="TableParagraph"/>
              <w:spacing w:line="178" w:lineRule="exact" w:before="0"/>
              <w:ind w:right="93"/>
              <w:rPr>
                <w:sz w:val="17"/>
              </w:rPr>
            </w:pPr>
            <w:r>
              <w:rPr>
                <w:sz w:val="17"/>
              </w:rPr>
              <w:t>0.153</w:t>
            </w:r>
          </w:p>
        </w:tc>
        <w:tc>
          <w:tcPr>
            <w:tcW w:w="589" w:type="dxa"/>
          </w:tcPr>
          <w:p>
            <w:pPr>
              <w:pStyle w:val="TableParagraph"/>
              <w:spacing w:line="178" w:lineRule="exact" w:before="0"/>
              <w:ind w:right="93"/>
              <w:rPr>
                <w:sz w:val="17"/>
              </w:rPr>
            </w:pPr>
            <w:r>
              <w:rPr>
                <w:sz w:val="17"/>
              </w:rPr>
              <w:t>0.378</w:t>
            </w:r>
          </w:p>
        </w:tc>
        <w:tc>
          <w:tcPr>
            <w:tcW w:w="589" w:type="dxa"/>
          </w:tcPr>
          <w:p>
            <w:pPr>
              <w:pStyle w:val="TableParagraph"/>
              <w:spacing w:line="178" w:lineRule="exact" w:before="0"/>
              <w:ind w:right="94"/>
              <w:rPr>
                <w:sz w:val="17"/>
              </w:rPr>
            </w:pPr>
            <w:r>
              <w:rPr>
                <w:sz w:val="17"/>
              </w:rPr>
              <w:t>0.505</w:t>
            </w:r>
          </w:p>
        </w:tc>
        <w:tc>
          <w:tcPr>
            <w:tcW w:w="589" w:type="dxa"/>
          </w:tcPr>
          <w:p>
            <w:pPr>
              <w:pStyle w:val="TableParagraph"/>
              <w:spacing w:line="178" w:lineRule="exact" w:before="0"/>
              <w:ind w:right="94"/>
              <w:rPr>
                <w:sz w:val="17"/>
              </w:rPr>
            </w:pPr>
            <w:r>
              <w:rPr>
                <w:sz w:val="17"/>
              </w:rPr>
              <w:t>0.572</w:t>
            </w:r>
          </w:p>
        </w:tc>
        <w:tc>
          <w:tcPr>
            <w:tcW w:w="589" w:type="dxa"/>
          </w:tcPr>
          <w:p>
            <w:pPr>
              <w:pStyle w:val="TableParagraph"/>
              <w:spacing w:line="178" w:lineRule="exact" w:before="0"/>
              <w:ind w:right="94"/>
              <w:rPr>
                <w:sz w:val="17"/>
              </w:rPr>
            </w:pPr>
            <w:r>
              <w:rPr>
                <w:sz w:val="17"/>
              </w:rPr>
              <w:t>0.612</w:t>
            </w:r>
          </w:p>
        </w:tc>
        <w:tc>
          <w:tcPr>
            <w:tcW w:w="589" w:type="dxa"/>
          </w:tcPr>
          <w:p>
            <w:pPr>
              <w:pStyle w:val="TableParagraph"/>
              <w:spacing w:line="178" w:lineRule="exact" w:before="0"/>
              <w:ind w:right="94"/>
              <w:rPr>
                <w:sz w:val="17"/>
              </w:rPr>
            </w:pPr>
            <w:r>
              <w:rPr>
                <w:sz w:val="17"/>
              </w:rPr>
              <w:t>0.723</w:t>
            </w:r>
          </w:p>
        </w:tc>
        <w:tc>
          <w:tcPr>
            <w:tcW w:w="589" w:type="dxa"/>
          </w:tcPr>
          <w:p>
            <w:pPr>
              <w:pStyle w:val="TableParagraph"/>
              <w:spacing w:line="178" w:lineRule="exact" w:before="0"/>
              <w:ind w:right="94"/>
              <w:rPr>
                <w:sz w:val="17"/>
              </w:rPr>
            </w:pPr>
            <w:r>
              <w:rPr>
                <w:sz w:val="17"/>
              </w:rPr>
              <w:t>0.794</w:t>
            </w:r>
          </w:p>
        </w:tc>
        <w:tc>
          <w:tcPr>
            <w:tcW w:w="589" w:type="dxa"/>
          </w:tcPr>
          <w:p>
            <w:pPr>
              <w:pStyle w:val="TableParagraph"/>
              <w:spacing w:line="178" w:lineRule="exact" w:before="0"/>
              <w:ind w:right="94"/>
              <w:rPr>
                <w:sz w:val="17"/>
              </w:rPr>
            </w:pPr>
            <w:r>
              <w:rPr>
                <w:sz w:val="17"/>
              </w:rPr>
              <w:t>1.049</w:t>
            </w:r>
          </w:p>
        </w:tc>
        <w:tc>
          <w:tcPr>
            <w:tcW w:w="589" w:type="dxa"/>
          </w:tcPr>
          <w:p>
            <w:pPr>
              <w:pStyle w:val="TableParagraph"/>
              <w:spacing w:line="178" w:lineRule="exact" w:before="0"/>
              <w:ind w:right="94"/>
              <w:rPr>
                <w:sz w:val="17"/>
              </w:rPr>
            </w:pPr>
            <w:r>
              <w:rPr>
                <w:sz w:val="17"/>
              </w:rPr>
              <w:t>1.079</w:t>
            </w:r>
          </w:p>
        </w:tc>
        <w:tc>
          <w:tcPr>
            <w:tcW w:w="589" w:type="dxa"/>
          </w:tcPr>
          <w:p>
            <w:pPr>
              <w:pStyle w:val="TableParagraph"/>
              <w:spacing w:line="178" w:lineRule="exact" w:before="0"/>
              <w:ind w:right="94"/>
              <w:rPr>
                <w:sz w:val="17"/>
              </w:rPr>
            </w:pPr>
            <w:r>
              <w:rPr>
                <w:sz w:val="17"/>
              </w:rPr>
              <w:t>1.137</w:t>
            </w:r>
          </w:p>
        </w:tc>
        <w:tc>
          <w:tcPr>
            <w:tcW w:w="589" w:type="dxa"/>
          </w:tcPr>
          <w:p>
            <w:pPr>
              <w:pStyle w:val="TableParagraph"/>
              <w:spacing w:line="178" w:lineRule="exact" w:before="0"/>
              <w:ind w:right="94"/>
              <w:rPr>
                <w:sz w:val="17"/>
              </w:rPr>
            </w:pPr>
            <w:r>
              <w:rPr>
                <w:sz w:val="17"/>
              </w:rPr>
              <w:t>1.081</w:t>
            </w:r>
          </w:p>
        </w:tc>
        <w:tc>
          <w:tcPr>
            <w:tcW w:w="589" w:type="dxa"/>
          </w:tcPr>
          <w:p>
            <w:pPr>
              <w:pStyle w:val="TableParagraph"/>
              <w:spacing w:line="178" w:lineRule="exact" w:before="0"/>
              <w:ind w:right="95"/>
              <w:rPr>
                <w:sz w:val="17"/>
              </w:rPr>
            </w:pPr>
            <w:r>
              <w:rPr>
                <w:sz w:val="17"/>
              </w:rPr>
              <w:t>1.287</w:t>
            </w:r>
          </w:p>
        </w:tc>
        <w:tc>
          <w:tcPr>
            <w:tcW w:w="591" w:type="dxa"/>
          </w:tcPr>
          <w:p>
            <w:pPr>
              <w:pStyle w:val="TableParagraph"/>
              <w:spacing w:line="178" w:lineRule="exact" w:before="0"/>
              <w:ind w:left="73" w:right="76"/>
              <w:jc w:val="center"/>
              <w:rPr>
                <w:sz w:val="17"/>
              </w:rPr>
            </w:pPr>
            <w:r>
              <w:rPr>
                <w:w w:val="105"/>
                <w:sz w:val="17"/>
              </w:rPr>
              <w:t>1.386</w:t>
            </w:r>
          </w:p>
        </w:tc>
      </w:tr>
      <w:tr>
        <w:trPr>
          <w:trHeight w:val="216" w:hRule="atLeast"/>
        </w:trPr>
        <w:tc>
          <w:tcPr>
            <w:tcW w:w="543" w:type="dxa"/>
          </w:tcPr>
          <w:p>
            <w:pPr>
              <w:pStyle w:val="TableParagraph"/>
              <w:spacing w:line="178" w:lineRule="exact" w:before="0"/>
              <w:ind w:left="70" w:right="68"/>
              <w:jc w:val="center"/>
              <w:rPr>
                <w:sz w:val="17"/>
              </w:rPr>
            </w:pPr>
            <w:r>
              <w:rPr>
                <w:w w:val="105"/>
                <w:sz w:val="17"/>
              </w:rPr>
              <w:t>1991</w:t>
            </w:r>
          </w:p>
        </w:tc>
        <w:tc>
          <w:tcPr>
            <w:tcW w:w="589" w:type="dxa"/>
          </w:tcPr>
          <w:p>
            <w:pPr>
              <w:pStyle w:val="TableParagraph"/>
              <w:spacing w:line="178" w:lineRule="exact" w:before="0"/>
              <w:ind w:right="93"/>
              <w:rPr>
                <w:sz w:val="17"/>
              </w:rPr>
            </w:pPr>
            <w:r>
              <w:rPr>
                <w:sz w:val="17"/>
              </w:rPr>
              <w:t>0.019</w:t>
            </w:r>
          </w:p>
        </w:tc>
        <w:tc>
          <w:tcPr>
            <w:tcW w:w="589" w:type="dxa"/>
          </w:tcPr>
          <w:p>
            <w:pPr>
              <w:pStyle w:val="TableParagraph"/>
              <w:spacing w:line="178" w:lineRule="exact" w:before="0"/>
              <w:ind w:right="93"/>
              <w:rPr>
                <w:sz w:val="17"/>
              </w:rPr>
            </w:pPr>
            <w:r>
              <w:rPr>
                <w:sz w:val="17"/>
              </w:rPr>
              <w:t>0.108</w:t>
            </w:r>
          </w:p>
        </w:tc>
        <w:tc>
          <w:tcPr>
            <w:tcW w:w="589" w:type="dxa"/>
          </w:tcPr>
          <w:p>
            <w:pPr>
              <w:pStyle w:val="TableParagraph"/>
              <w:spacing w:line="178" w:lineRule="exact" w:before="0"/>
              <w:ind w:right="93"/>
              <w:rPr>
                <w:sz w:val="17"/>
              </w:rPr>
            </w:pPr>
            <w:r>
              <w:rPr>
                <w:sz w:val="17"/>
              </w:rPr>
              <w:t>0.157</w:t>
            </w:r>
          </w:p>
        </w:tc>
        <w:tc>
          <w:tcPr>
            <w:tcW w:w="589" w:type="dxa"/>
          </w:tcPr>
          <w:p>
            <w:pPr>
              <w:pStyle w:val="TableParagraph"/>
              <w:spacing w:line="178" w:lineRule="exact" w:before="0"/>
              <w:ind w:right="93"/>
              <w:rPr>
                <w:sz w:val="17"/>
              </w:rPr>
            </w:pPr>
            <w:r>
              <w:rPr>
                <w:sz w:val="17"/>
              </w:rPr>
              <w:t>0.354</w:t>
            </w:r>
          </w:p>
        </w:tc>
        <w:tc>
          <w:tcPr>
            <w:tcW w:w="589" w:type="dxa"/>
          </w:tcPr>
          <w:p>
            <w:pPr>
              <w:pStyle w:val="TableParagraph"/>
              <w:spacing w:line="178" w:lineRule="exact" w:before="0"/>
              <w:ind w:right="94"/>
              <w:rPr>
                <w:sz w:val="17"/>
              </w:rPr>
            </w:pPr>
            <w:r>
              <w:rPr>
                <w:sz w:val="17"/>
              </w:rPr>
              <w:t>0.486</w:t>
            </w:r>
          </w:p>
        </w:tc>
        <w:tc>
          <w:tcPr>
            <w:tcW w:w="589" w:type="dxa"/>
          </w:tcPr>
          <w:p>
            <w:pPr>
              <w:pStyle w:val="TableParagraph"/>
              <w:spacing w:line="178" w:lineRule="exact" w:before="0"/>
              <w:ind w:right="94"/>
              <w:rPr>
                <w:sz w:val="17"/>
              </w:rPr>
            </w:pPr>
            <w:r>
              <w:rPr>
                <w:sz w:val="17"/>
              </w:rPr>
              <w:t>0.579</w:t>
            </w:r>
          </w:p>
        </w:tc>
        <w:tc>
          <w:tcPr>
            <w:tcW w:w="589" w:type="dxa"/>
          </w:tcPr>
          <w:p>
            <w:pPr>
              <w:pStyle w:val="TableParagraph"/>
              <w:spacing w:line="178" w:lineRule="exact" w:before="0"/>
              <w:ind w:right="94"/>
              <w:rPr>
                <w:sz w:val="17"/>
              </w:rPr>
            </w:pPr>
            <w:r>
              <w:rPr>
                <w:sz w:val="17"/>
              </w:rPr>
              <w:t>0.695</w:t>
            </w:r>
          </w:p>
        </w:tc>
        <w:tc>
          <w:tcPr>
            <w:tcW w:w="589" w:type="dxa"/>
          </w:tcPr>
          <w:p>
            <w:pPr>
              <w:pStyle w:val="TableParagraph"/>
              <w:spacing w:line="178" w:lineRule="exact" w:before="0"/>
              <w:ind w:right="94"/>
              <w:rPr>
                <w:sz w:val="17"/>
              </w:rPr>
            </w:pPr>
            <w:r>
              <w:rPr>
                <w:sz w:val="17"/>
              </w:rPr>
              <w:t>0.740</w:t>
            </w:r>
          </w:p>
        </w:tc>
        <w:tc>
          <w:tcPr>
            <w:tcW w:w="589" w:type="dxa"/>
          </w:tcPr>
          <w:p>
            <w:pPr>
              <w:pStyle w:val="TableParagraph"/>
              <w:spacing w:line="178" w:lineRule="exact" w:before="0"/>
              <w:ind w:right="94"/>
              <w:rPr>
                <w:sz w:val="17"/>
              </w:rPr>
            </w:pPr>
            <w:r>
              <w:rPr>
                <w:sz w:val="17"/>
              </w:rPr>
              <w:t>0.873</w:t>
            </w:r>
          </w:p>
        </w:tc>
        <w:tc>
          <w:tcPr>
            <w:tcW w:w="589" w:type="dxa"/>
          </w:tcPr>
          <w:p>
            <w:pPr>
              <w:pStyle w:val="TableParagraph"/>
              <w:spacing w:line="178" w:lineRule="exact" w:before="0"/>
              <w:ind w:right="94"/>
              <w:rPr>
                <w:sz w:val="17"/>
              </w:rPr>
            </w:pPr>
            <w:r>
              <w:rPr>
                <w:sz w:val="17"/>
              </w:rPr>
              <w:t>0.911</w:t>
            </w:r>
          </w:p>
        </w:tc>
        <w:tc>
          <w:tcPr>
            <w:tcW w:w="589" w:type="dxa"/>
          </w:tcPr>
          <w:p>
            <w:pPr>
              <w:pStyle w:val="TableParagraph"/>
              <w:spacing w:line="178" w:lineRule="exact" w:before="0"/>
              <w:ind w:right="94"/>
              <w:rPr>
                <w:sz w:val="17"/>
              </w:rPr>
            </w:pPr>
            <w:r>
              <w:rPr>
                <w:sz w:val="17"/>
              </w:rPr>
              <w:t>1.093</w:t>
            </w:r>
          </w:p>
        </w:tc>
        <w:tc>
          <w:tcPr>
            <w:tcW w:w="589" w:type="dxa"/>
          </w:tcPr>
          <w:p>
            <w:pPr>
              <w:pStyle w:val="TableParagraph"/>
              <w:spacing w:line="178" w:lineRule="exact" w:before="0"/>
              <w:ind w:right="94"/>
              <w:rPr>
                <w:sz w:val="17"/>
              </w:rPr>
            </w:pPr>
            <w:r>
              <w:rPr>
                <w:sz w:val="17"/>
              </w:rPr>
              <w:t>1.201</w:t>
            </w:r>
          </w:p>
        </w:tc>
        <w:tc>
          <w:tcPr>
            <w:tcW w:w="589" w:type="dxa"/>
          </w:tcPr>
          <w:p>
            <w:pPr>
              <w:pStyle w:val="TableParagraph"/>
              <w:spacing w:line="178" w:lineRule="exact" w:before="0"/>
              <w:ind w:right="94"/>
              <w:rPr>
                <w:sz w:val="17"/>
              </w:rPr>
            </w:pPr>
            <w:r>
              <w:rPr>
                <w:sz w:val="17"/>
              </w:rPr>
              <w:t>1.266</w:t>
            </w:r>
          </w:p>
        </w:tc>
        <w:tc>
          <w:tcPr>
            <w:tcW w:w="589" w:type="dxa"/>
          </w:tcPr>
          <w:p>
            <w:pPr>
              <w:pStyle w:val="TableParagraph"/>
              <w:spacing w:line="178" w:lineRule="exact" w:before="0"/>
              <w:ind w:right="95"/>
              <w:rPr>
                <w:sz w:val="17"/>
              </w:rPr>
            </w:pPr>
            <w:r>
              <w:rPr>
                <w:sz w:val="17"/>
              </w:rPr>
              <w:t>1.425</w:t>
            </w:r>
          </w:p>
        </w:tc>
        <w:tc>
          <w:tcPr>
            <w:tcW w:w="591" w:type="dxa"/>
          </w:tcPr>
          <w:p>
            <w:pPr>
              <w:pStyle w:val="TableParagraph"/>
              <w:spacing w:line="178" w:lineRule="exact" w:before="0"/>
              <w:ind w:left="73" w:right="76"/>
              <w:jc w:val="center"/>
              <w:rPr>
                <w:sz w:val="17"/>
              </w:rPr>
            </w:pPr>
            <w:r>
              <w:rPr>
                <w:w w:val="105"/>
                <w:sz w:val="17"/>
              </w:rPr>
              <w:t>1.924</w:t>
            </w:r>
          </w:p>
        </w:tc>
      </w:tr>
      <w:tr>
        <w:trPr>
          <w:trHeight w:val="216" w:hRule="atLeast"/>
        </w:trPr>
        <w:tc>
          <w:tcPr>
            <w:tcW w:w="543" w:type="dxa"/>
          </w:tcPr>
          <w:p>
            <w:pPr>
              <w:pStyle w:val="TableParagraph"/>
              <w:spacing w:line="178" w:lineRule="exact" w:before="0"/>
              <w:ind w:left="70" w:right="68"/>
              <w:jc w:val="center"/>
              <w:rPr>
                <w:sz w:val="17"/>
              </w:rPr>
            </w:pPr>
            <w:r>
              <w:rPr>
                <w:w w:val="105"/>
                <w:sz w:val="17"/>
              </w:rPr>
              <w:t>1992</w:t>
            </w:r>
          </w:p>
        </w:tc>
        <w:tc>
          <w:tcPr>
            <w:tcW w:w="589" w:type="dxa"/>
          </w:tcPr>
          <w:p>
            <w:pPr>
              <w:pStyle w:val="TableParagraph"/>
              <w:spacing w:line="178" w:lineRule="exact" w:before="0"/>
              <w:ind w:right="93"/>
              <w:rPr>
                <w:sz w:val="17"/>
              </w:rPr>
            </w:pPr>
            <w:r>
              <w:rPr>
                <w:sz w:val="17"/>
              </w:rPr>
              <w:t>0.014</w:t>
            </w:r>
          </w:p>
        </w:tc>
        <w:tc>
          <w:tcPr>
            <w:tcW w:w="589" w:type="dxa"/>
          </w:tcPr>
          <w:p>
            <w:pPr>
              <w:pStyle w:val="TableParagraph"/>
              <w:spacing w:line="178" w:lineRule="exact" w:before="0"/>
              <w:ind w:right="93"/>
              <w:rPr>
                <w:sz w:val="17"/>
              </w:rPr>
            </w:pPr>
            <w:r>
              <w:rPr>
                <w:sz w:val="17"/>
              </w:rPr>
              <w:t>0.113</w:t>
            </w:r>
          </w:p>
        </w:tc>
        <w:tc>
          <w:tcPr>
            <w:tcW w:w="589" w:type="dxa"/>
          </w:tcPr>
          <w:p>
            <w:pPr>
              <w:pStyle w:val="TableParagraph"/>
              <w:spacing w:line="178" w:lineRule="exact" w:before="0"/>
              <w:ind w:right="93"/>
              <w:rPr>
                <w:sz w:val="17"/>
              </w:rPr>
            </w:pPr>
            <w:r>
              <w:rPr>
                <w:sz w:val="17"/>
              </w:rPr>
              <w:t>0.285</w:t>
            </w:r>
          </w:p>
        </w:tc>
        <w:tc>
          <w:tcPr>
            <w:tcW w:w="589" w:type="dxa"/>
          </w:tcPr>
          <w:p>
            <w:pPr>
              <w:pStyle w:val="TableParagraph"/>
              <w:spacing w:line="178" w:lineRule="exact" w:before="0"/>
              <w:ind w:right="93"/>
              <w:rPr>
                <w:sz w:val="17"/>
              </w:rPr>
            </w:pPr>
            <w:r>
              <w:rPr>
                <w:sz w:val="17"/>
              </w:rPr>
              <w:t>0.371</w:t>
            </w:r>
          </w:p>
        </w:tc>
        <w:tc>
          <w:tcPr>
            <w:tcW w:w="589" w:type="dxa"/>
          </w:tcPr>
          <w:p>
            <w:pPr>
              <w:pStyle w:val="TableParagraph"/>
              <w:spacing w:line="178" w:lineRule="exact" w:before="0"/>
              <w:ind w:right="94"/>
              <w:rPr>
                <w:sz w:val="17"/>
              </w:rPr>
            </w:pPr>
            <w:r>
              <w:rPr>
                <w:sz w:val="17"/>
              </w:rPr>
              <w:t>0.512</w:t>
            </w:r>
          </w:p>
        </w:tc>
        <w:tc>
          <w:tcPr>
            <w:tcW w:w="589" w:type="dxa"/>
          </w:tcPr>
          <w:p>
            <w:pPr>
              <w:pStyle w:val="TableParagraph"/>
              <w:spacing w:line="178" w:lineRule="exact" w:before="0"/>
              <w:ind w:right="94"/>
              <w:rPr>
                <w:sz w:val="17"/>
              </w:rPr>
            </w:pPr>
            <w:r>
              <w:rPr>
                <w:sz w:val="17"/>
              </w:rPr>
              <w:t>0.625</w:t>
            </w:r>
          </w:p>
        </w:tc>
        <w:tc>
          <w:tcPr>
            <w:tcW w:w="589" w:type="dxa"/>
          </w:tcPr>
          <w:p>
            <w:pPr>
              <w:pStyle w:val="TableParagraph"/>
              <w:spacing w:line="178" w:lineRule="exact" w:before="0"/>
              <w:ind w:right="94"/>
              <w:rPr>
                <w:sz w:val="17"/>
              </w:rPr>
            </w:pPr>
            <w:r>
              <w:rPr>
                <w:sz w:val="17"/>
              </w:rPr>
              <w:t>0.780</w:t>
            </w:r>
          </w:p>
        </w:tc>
        <w:tc>
          <w:tcPr>
            <w:tcW w:w="589" w:type="dxa"/>
          </w:tcPr>
          <w:p>
            <w:pPr>
              <w:pStyle w:val="TableParagraph"/>
              <w:spacing w:line="178" w:lineRule="exact" w:before="0"/>
              <w:ind w:right="94"/>
              <w:rPr>
                <w:sz w:val="17"/>
              </w:rPr>
            </w:pPr>
            <w:r>
              <w:rPr>
                <w:sz w:val="17"/>
              </w:rPr>
              <w:t>0.841</w:t>
            </w:r>
          </w:p>
        </w:tc>
        <w:tc>
          <w:tcPr>
            <w:tcW w:w="589" w:type="dxa"/>
          </w:tcPr>
          <w:p>
            <w:pPr>
              <w:pStyle w:val="TableParagraph"/>
              <w:spacing w:line="178" w:lineRule="exact" w:before="0"/>
              <w:ind w:right="94"/>
              <w:rPr>
                <w:sz w:val="17"/>
              </w:rPr>
            </w:pPr>
            <w:r>
              <w:rPr>
                <w:sz w:val="17"/>
              </w:rPr>
              <w:t>0.900</w:t>
            </w:r>
          </w:p>
        </w:tc>
        <w:tc>
          <w:tcPr>
            <w:tcW w:w="589" w:type="dxa"/>
          </w:tcPr>
          <w:p>
            <w:pPr>
              <w:pStyle w:val="TableParagraph"/>
              <w:spacing w:line="178" w:lineRule="exact" w:before="0"/>
              <w:ind w:right="94"/>
              <w:rPr>
                <w:sz w:val="17"/>
              </w:rPr>
            </w:pPr>
            <w:r>
              <w:rPr>
                <w:sz w:val="17"/>
              </w:rPr>
              <w:t>0.990</w:t>
            </w:r>
          </w:p>
        </w:tc>
        <w:tc>
          <w:tcPr>
            <w:tcW w:w="589" w:type="dxa"/>
          </w:tcPr>
          <w:p>
            <w:pPr>
              <w:pStyle w:val="TableParagraph"/>
              <w:spacing w:line="178" w:lineRule="exact" w:before="0"/>
              <w:ind w:right="94"/>
              <w:rPr>
                <w:sz w:val="17"/>
              </w:rPr>
            </w:pPr>
            <w:r>
              <w:rPr>
                <w:sz w:val="17"/>
              </w:rPr>
              <w:t>1.107</w:t>
            </w:r>
          </w:p>
        </w:tc>
        <w:tc>
          <w:tcPr>
            <w:tcW w:w="589" w:type="dxa"/>
          </w:tcPr>
          <w:p>
            <w:pPr>
              <w:pStyle w:val="TableParagraph"/>
              <w:spacing w:line="178" w:lineRule="exact" w:before="0"/>
              <w:ind w:right="94"/>
              <w:rPr>
                <w:sz w:val="17"/>
              </w:rPr>
            </w:pPr>
            <w:r>
              <w:rPr>
                <w:sz w:val="17"/>
              </w:rPr>
              <w:t>1.260</w:t>
            </w:r>
          </w:p>
        </w:tc>
        <w:tc>
          <w:tcPr>
            <w:tcW w:w="589" w:type="dxa"/>
          </w:tcPr>
          <w:p>
            <w:pPr>
              <w:pStyle w:val="TableParagraph"/>
              <w:spacing w:line="178" w:lineRule="exact" w:before="0"/>
              <w:ind w:right="94"/>
              <w:rPr>
                <w:sz w:val="17"/>
              </w:rPr>
            </w:pPr>
            <w:r>
              <w:rPr>
                <w:sz w:val="17"/>
              </w:rPr>
              <w:t>1.393</w:t>
            </w:r>
          </w:p>
        </w:tc>
        <w:tc>
          <w:tcPr>
            <w:tcW w:w="589" w:type="dxa"/>
          </w:tcPr>
          <w:p>
            <w:pPr>
              <w:pStyle w:val="TableParagraph"/>
              <w:spacing w:line="178" w:lineRule="exact" w:before="0"/>
              <w:ind w:right="95"/>
              <w:rPr>
                <w:sz w:val="17"/>
              </w:rPr>
            </w:pPr>
            <w:r>
              <w:rPr>
                <w:sz w:val="17"/>
              </w:rPr>
              <w:t>1.350</w:t>
            </w:r>
          </w:p>
        </w:tc>
        <w:tc>
          <w:tcPr>
            <w:tcW w:w="591" w:type="dxa"/>
          </w:tcPr>
          <w:p>
            <w:pPr>
              <w:pStyle w:val="TableParagraph"/>
              <w:spacing w:line="178" w:lineRule="exact" w:before="0"/>
              <w:ind w:left="73" w:right="76"/>
              <w:jc w:val="center"/>
              <w:rPr>
                <w:sz w:val="17"/>
              </w:rPr>
            </w:pPr>
            <w:r>
              <w:rPr>
                <w:w w:val="105"/>
                <w:sz w:val="17"/>
              </w:rPr>
              <w:t>1.391</w:t>
            </w:r>
          </w:p>
        </w:tc>
      </w:tr>
      <w:tr>
        <w:trPr>
          <w:trHeight w:val="216" w:hRule="atLeast"/>
        </w:trPr>
        <w:tc>
          <w:tcPr>
            <w:tcW w:w="543" w:type="dxa"/>
          </w:tcPr>
          <w:p>
            <w:pPr>
              <w:pStyle w:val="TableParagraph"/>
              <w:spacing w:line="178" w:lineRule="exact" w:before="0"/>
              <w:ind w:left="70" w:right="68"/>
              <w:jc w:val="center"/>
              <w:rPr>
                <w:sz w:val="17"/>
              </w:rPr>
            </w:pPr>
            <w:r>
              <w:rPr>
                <w:w w:val="105"/>
                <w:sz w:val="17"/>
              </w:rPr>
              <w:t>1993</w:t>
            </w:r>
          </w:p>
        </w:tc>
        <w:tc>
          <w:tcPr>
            <w:tcW w:w="589" w:type="dxa"/>
          </w:tcPr>
          <w:p>
            <w:pPr>
              <w:pStyle w:val="TableParagraph"/>
              <w:spacing w:line="178" w:lineRule="exact" w:before="0"/>
              <w:ind w:right="93"/>
              <w:rPr>
                <w:sz w:val="17"/>
              </w:rPr>
            </w:pPr>
            <w:r>
              <w:rPr>
                <w:sz w:val="17"/>
              </w:rPr>
              <w:t>0.012</w:t>
            </w:r>
          </w:p>
        </w:tc>
        <w:tc>
          <w:tcPr>
            <w:tcW w:w="589" w:type="dxa"/>
          </w:tcPr>
          <w:p>
            <w:pPr>
              <w:pStyle w:val="TableParagraph"/>
              <w:spacing w:line="178" w:lineRule="exact" w:before="0"/>
              <w:ind w:right="93"/>
              <w:rPr>
                <w:sz w:val="17"/>
              </w:rPr>
            </w:pPr>
            <w:r>
              <w:rPr>
                <w:sz w:val="17"/>
              </w:rPr>
              <w:t>0.072</w:t>
            </w:r>
          </w:p>
        </w:tc>
        <w:tc>
          <w:tcPr>
            <w:tcW w:w="589" w:type="dxa"/>
          </w:tcPr>
          <w:p>
            <w:pPr>
              <w:pStyle w:val="TableParagraph"/>
              <w:spacing w:line="178" w:lineRule="exact" w:before="0"/>
              <w:ind w:right="93"/>
              <w:rPr>
                <w:sz w:val="17"/>
              </w:rPr>
            </w:pPr>
            <w:r>
              <w:rPr>
                <w:sz w:val="17"/>
              </w:rPr>
              <w:t>0.314</w:t>
            </w:r>
          </w:p>
        </w:tc>
        <w:tc>
          <w:tcPr>
            <w:tcW w:w="589" w:type="dxa"/>
          </w:tcPr>
          <w:p>
            <w:pPr>
              <w:pStyle w:val="TableParagraph"/>
              <w:spacing w:line="178" w:lineRule="exact" w:before="0"/>
              <w:ind w:right="93"/>
              <w:rPr>
                <w:sz w:val="17"/>
              </w:rPr>
            </w:pPr>
            <w:r>
              <w:rPr>
                <w:sz w:val="17"/>
              </w:rPr>
              <w:t>0.456</w:t>
            </w:r>
          </w:p>
        </w:tc>
        <w:tc>
          <w:tcPr>
            <w:tcW w:w="589" w:type="dxa"/>
          </w:tcPr>
          <w:p>
            <w:pPr>
              <w:pStyle w:val="TableParagraph"/>
              <w:spacing w:line="178" w:lineRule="exact" w:before="0"/>
              <w:ind w:right="94"/>
              <w:rPr>
                <w:sz w:val="17"/>
              </w:rPr>
            </w:pPr>
            <w:r>
              <w:rPr>
                <w:sz w:val="17"/>
              </w:rPr>
              <w:t>0.503</w:t>
            </w:r>
          </w:p>
        </w:tc>
        <w:tc>
          <w:tcPr>
            <w:tcW w:w="589" w:type="dxa"/>
          </w:tcPr>
          <w:p>
            <w:pPr>
              <w:pStyle w:val="TableParagraph"/>
              <w:spacing w:line="178" w:lineRule="exact" w:before="0"/>
              <w:ind w:right="94"/>
              <w:rPr>
                <w:sz w:val="17"/>
              </w:rPr>
            </w:pPr>
            <w:r>
              <w:rPr>
                <w:sz w:val="17"/>
              </w:rPr>
              <w:t>0.553</w:t>
            </w:r>
          </w:p>
        </w:tc>
        <w:tc>
          <w:tcPr>
            <w:tcW w:w="589" w:type="dxa"/>
          </w:tcPr>
          <w:p>
            <w:pPr>
              <w:pStyle w:val="TableParagraph"/>
              <w:spacing w:line="178" w:lineRule="exact" w:before="0"/>
              <w:ind w:right="94"/>
              <w:rPr>
                <w:sz w:val="17"/>
              </w:rPr>
            </w:pPr>
            <w:r>
              <w:rPr>
                <w:sz w:val="17"/>
              </w:rPr>
              <w:t>0.663</w:t>
            </w:r>
          </w:p>
        </w:tc>
        <w:tc>
          <w:tcPr>
            <w:tcW w:w="589" w:type="dxa"/>
          </w:tcPr>
          <w:p>
            <w:pPr>
              <w:pStyle w:val="TableParagraph"/>
              <w:spacing w:line="178" w:lineRule="exact" w:before="0"/>
              <w:ind w:right="94"/>
              <w:rPr>
                <w:sz w:val="17"/>
              </w:rPr>
            </w:pPr>
            <w:r>
              <w:rPr>
                <w:sz w:val="17"/>
              </w:rPr>
              <w:t>0.796</w:t>
            </w:r>
          </w:p>
        </w:tc>
        <w:tc>
          <w:tcPr>
            <w:tcW w:w="589" w:type="dxa"/>
          </w:tcPr>
          <w:p>
            <w:pPr>
              <w:pStyle w:val="TableParagraph"/>
              <w:spacing w:line="178" w:lineRule="exact" w:before="0"/>
              <w:ind w:right="94"/>
              <w:rPr>
                <w:sz w:val="17"/>
              </w:rPr>
            </w:pPr>
            <w:r>
              <w:rPr>
                <w:sz w:val="17"/>
              </w:rPr>
              <w:t>0.977</w:t>
            </w:r>
          </w:p>
        </w:tc>
        <w:tc>
          <w:tcPr>
            <w:tcW w:w="589" w:type="dxa"/>
          </w:tcPr>
          <w:p>
            <w:pPr>
              <w:pStyle w:val="TableParagraph"/>
              <w:spacing w:line="178" w:lineRule="exact" w:before="0"/>
              <w:ind w:right="94"/>
              <w:rPr>
                <w:sz w:val="17"/>
              </w:rPr>
            </w:pPr>
            <w:r>
              <w:rPr>
                <w:sz w:val="17"/>
              </w:rPr>
              <w:t>1.029</w:t>
            </w:r>
          </w:p>
        </w:tc>
        <w:tc>
          <w:tcPr>
            <w:tcW w:w="589" w:type="dxa"/>
          </w:tcPr>
          <w:p>
            <w:pPr>
              <w:pStyle w:val="TableParagraph"/>
              <w:spacing w:line="178" w:lineRule="exact" w:before="0"/>
              <w:ind w:right="94"/>
              <w:rPr>
                <w:sz w:val="17"/>
              </w:rPr>
            </w:pPr>
            <w:r>
              <w:rPr>
                <w:sz w:val="17"/>
              </w:rPr>
              <w:t>1.153</w:t>
            </w:r>
          </w:p>
        </w:tc>
        <w:tc>
          <w:tcPr>
            <w:tcW w:w="589" w:type="dxa"/>
          </w:tcPr>
          <w:p>
            <w:pPr>
              <w:pStyle w:val="TableParagraph"/>
              <w:spacing w:line="178" w:lineRule="exact" w:before="0"/>
              <w:ind w:right="94"/>
              <w:rPr>
                <w:sz w:val="17"/>
              </w:rPr>
            </w:pPr>
            <w:r>
              <w:rPr>
                <w:sz w:val="17"/>
              </w:rPr>
              <w:t>1.257</w:t>
            </w:r>
          </w:p>
        </w:tc>
        <w:tc>
          <w:tcPr>
            <w:tcW w:w="589" w:type="dxa"/>
          </w:tcPr>
          <w:p>
            <w:pPr>
              <w:pStyle w:val="TableParagraph"/>
              <w:spacing w:line="178" w:lineRule="exact" w:before="0"/>
              <w:ind w:right="94"/>
              <w:rPr>
                <w:sz w:val="17"/>
              </w:rPr>
            </w:pPr>
            <w:r>
              <w:rPr>
                <w:sz w:val="17"/>
              </w:rPr>
              <w:t>1.392</w:t>
            </w:r>
          </w:p>
        </w:tc>
        <w:tc>
          <w:tcPr>
            <w:tcW w:w="589" w:type="dxa"/>
          </w:tcPr>
          <w:p>
            <w:pPr>
              <w:pStyle w:val="TableParagraph"/>
              <w:spacing w:line="178" w:lineRule="exact" w:before="0"/>
              <w:ind w:right="95"/>
              <w:rPr>
                <w:sz w:val="17"/>
              </w:rPr>
            </w:pPr>
            <w:r>
              <w:rPr>
                <w:sz w:val="17"/>
              </w:rPr>
              <w:t>1.550</w:t>
            </w:r>
          </w:p>
        </w:tc>
        <w:tc>
          <w:tcPr>
            <w:tcW w:w="591" w:type="dxa"/>
          </w:tcPr>
          <w:p>
            <w:pPr>
              <w:pStyle w:val="TableParagraph"/>
              <w:spacing w:line="178" w:lineRule="exact" w:before="0"/>
              <w:ind w:left="73" w:right="76"/>
              <w:jc w:val="center"/>
              <w:rPr>
                <w:sz w:val="17"/>
              </w:rPr>
            </w:pPr>
            <w:r>
              <w:rPr>
                <w:w w:val="105"/>
                <w:sz w:val="17"/>
              </w:rPr>
              <w:t>1.699</w:t>
            </w:r>
          </w:p>
        </w:tc>
      </w:tr>
      <w:tr>
        <w:trPr>
          <w:trHeight w:val="216" w:hRule="atLeast"/>
        </w:trPr>
        <w:tc>
          <w:tcPr>
            <w:tcW w:w="543" w:type="dxa"/>
          </w:tcPr>
          <w:p>
            <w:pPr>
              <w:pStyle w:val="TableParagraph"/>
              <w:spacing w:line="178" w:lineRule="exact" w:before="0"/>
              <w:ind w:left="70" w:right="68"/>
              <w:jc w:val="center"/>
              <w:rPr>
                <w:sz w:val="17"/>
              </w:rPr>
            </w:pPr>
            <w:r>
              <w:rPr>
                <w:w w:val="105"/>
                <w:sz w:val="17"/>
              </w:rPr>
              <w:t>1994</w:t>
            </w:r>
          </w:p>
        </w:tc>
        <w:tc>
          <w:tcPr>
            <w:tcW w:w="589" w:type="dxa"/>
          </w:tcPr>
          <w:p>
            <w:pPr>
              <w:pStyle w:val="TableParagraph"/>
              <w:spacing w:line="178" w:lineRule="exact" w:before="0"/>
              <w:ind w:right="93"/>
              <w:rPr>
                <w:sz w:val="17"/>
              </w:rPr>
            </w:pPr>
            <w:r>
              <w:rPr>
                <w:sz w:val="17"/>
              </w:rPr>
              <w:t>0.015</w:t>
            </w:r>
          </w:p>
        </w:tc>
        <w:tc>
          <w:tcPr>
            <w:tcW w:w="589" w:type="dxa"/>
          </w:tcPr>
          <w:p>
            <w:pPr>
              <w:pStyle w:val="TableParagraph"/>
              <w:spacing w:line="178" w:lineRule="exact" w:before="0"/>
              <w:ind w:right="93"/>
              <w:rPr>
                <w:sz w:val="17"/>
              </w:rPr>
            </w:pPr>
            <w:r>
              <w:rPr>
                <w:sz w:val="17"/>
              </w:rPr>
              <w:t>0.086</w:t>
            </w:r>
          </w:p>
        </w:tc>
        <w:tc>
          <w:tcPr>
            <w:tcW w:w="589" w:type="dxa"/>
          </w:tcPr>
          <w:p>
            <w:pPr>
              <w:pStyle w:val="TableParagraph"/>
              <w:spacing w:line="178" w:lineRule="exact" w:before="0"/>
              <w:ind w:right="93"/>
              <w:rPr>
                <w:sz w:val="17"/>
              </w:rPr>
            </w:pPr>
            <w:r>
              <w:rPr>
                <w:sz w:val="17"/>
              </w:rPr>
              <w:t>0.223</w:t>
            </w:r>
          </w:p>
        </w:tc>
        <w:tc>
          <w:tcPr>
            <w:tcW w:w="589" w:type="dxa"/>
          </w:tcPr>
          <w:p>
            <w:pPr>
              <w:pStyle w:val="TableParagraph"/>
              <w:spacing w:line="178" w:lineRule="exact" w:before="0"/>
              <w:ind w:right="93"/>
              <w:rPr>
                <w:sz w:val="17"/>
              </w:rPr>
            </w:pPr>
            <w:r>
              <w:rPr>
                <w:sz w:val="17"/>
              </w:rPr>
              <w:t>0.474</w:t>
            </w:r>
          </w:p>
        </w:tc>
        <w:tc>
          <w:tcPr>
            <w:tcW w:w="589" w:type="dxa"/>
          </w:tcPr>
          <w:p>
            <w:pPr>
              <w:pStyle w:val="TableParagraph"/>
              <w:spacing w:line="178" w:lineRule="exact" w:before="0"/>
              <w:ind w:right="94"/>
              <w:rPr>
                <w:sz w:val="17"/>
              </w:rPr>
            </w:pPr>
            <w:r>
              <w:rPr>
                <w:sz w:val="17"/>
              </w:rPr>
              <w:t>0.573</w:t>
            </w:r>
          </w:p>
        </w:tc>
        <w:tc>
          <w:tcPr>
            <w:tcW w:w="589" w:type="dxa"/>
          </w:tcPr>
          <w:p>
            <w:pPr>
              <w:pStyle w:val="TableParagraph"/>
              <w:spacing w:line="178" w:lineRule="exact" w:before="0"/>
              <w:ind w:right="94"/>
              <w:rPr>
                <w:sz w:val="17"/>
              </w:rPr>
            </w:pPr>
            <w:r>
              <w:rPr>
                <w:sz w:val="17"/>
              </w:rPr>
              <w:t>0.635</w:t>
            </w:r>
          </w:p>
        </w:tc>
        <w:tc>
          <w:tcPr>
            <w:tcW w:w="589" w:type="dxa"/>
          </w:tcPr>
          <w:p>
            <w:pPr>
              <w:pStyle w:val="TableParagraph"/>
              <w:spacing w:line="178" w:lineRule="exact" w:before="0"/>
              <w:ind w:right="94"/>
              <w:rPr>
                <w:sz w:val="17"/>
              </w:rPr>
            </w:pPr>
            <w:r>
              <w:rPr>
                <w:sz w:val="17"/>
              </w:rPr>
              <w:t>0.716</w:t>
            </w:r>
          </w:p>
        </w:tc>
        <w:tc>
          <w:tcPr>
            <w:tcW w:w="589" w:type="dxa"/>
          </w:tcPr>
          <w:p>
            <w:pPr>
              <w:pStyle w:val="TableParagraph"/>
              <w:spacing w:line="178" w:lineRule="exact" w:before="0"/>
              <w:ind w:right="94"/>
              <w:rPr>
                <w:sz w:val="17"/>
              </w:rPr>
            </w:pPr>
            <w:r>
              <w:rPr>
                <w:sz w:val="17"/>
              </w:rPr>
              <w:t>0.976</w:t>
            </w:r>
          </w:p>
        </w:tc>
        <w:tc>
          <w:tcPr>
            <w:tcW w:w="589" w:type="dxa"/>
          </w:tcPr>
          <w:p>
            <w:pPr>
              <w:pStyle w:val="TableParagraph"/>
              <w:spacing w:line="178" w:lineRule="exact" w:before="0"/>
              <w:ind w:right="94"/>
              <w:rPr>
                <w:sz w:val="17"/>
              </w:rPr>
            </w:pPr>
            <w:r>
              <w:rPr>
                <w:sz w:val="17"/>
              </w:rPr>
              <w:t>1.172</w:t>
            </w:r>
          </w:p>
        </w:tc>
        <w:tc>
          <w:tcPr>
            <w:tcW w:w="589" w:type="dxa"/>
          </w:tcPr>
          <w:p>
            <w:pPr>
              <w:pStyle w:val="TableParagraph"/>
              <w:spacing w:line="178" w:lineRule="exact" w:before="0"/>
              <w:ind w:right="94"/>
              <w:rPr>
                <w:sz w:val="17"/>
              </w:rPr>
            </w:pPr>
            <w:r>
              <w:rPr>
                <w:sz w:val="17"/>
              </w:rPr>
              <w:t>1.128</w:t>
            </w:r>
          </w:p>
        </w:tc>
        <w:tc>
          <w:tcPr>
            <w:tcW w:w="589" w:type="dxa"/>
          </w:tcPr>
          <w:p>
            <w:pPr>
              <w:pStyle w:val="TableParagraph"/>
              <w:spacing w:line="178" w:lineRule="exact" w:before="0"/>
              <w:ind w:right="94"/>
              <w:rPr>
                <w:sz w:val="17"/>
              </w:rPr>
            </w:pPr>
            <w:r>
              <w:rPr>
                <w:sz w:val="17"/>
              </w:rPr>
              <w:t>1.200</w:t>
            </w:r>
          </w:p>
        </w:tc>
        <w:tc>
          <w:tcPr>
            <w:tcW w:w="589" w:type="dxa"/>
          </w:tcPr>
          <w:p>
            <w:pPr>
              <w:pStyle w:val="TableParagraph"/>
              <w:spacing w:line="178" w:lineRule="exact" w:before="0"/>
              <w:ind w:right="94"/>
              <w:rPr>
                <w:sz w:val="17"/>
              </w:rPr>
            </w:pPr>
            <w:r>
              <w:rPr>
                <w:sz w:val="17"/>
              </w:rPr>
              <w:t>1.331</w:t>
            </w:r>
          </w:p>
        </w:tc>
        <w:tc>
          <w:tcPr>
            <w:tcW w:w="589" w:type="dxa"/>
          </w:tcPr>
          <w:p>
            <w:pPr>
              <w:pStyle w:val="TableParagraph"/>
              <w:spacing w:line="178" w:lineRule="exact" w:before="0"/>
              <w:ind w:right="94"/>
              <w:rPr>
                <w:sz w:val="17"/>
              </w:rPr>
            </w:pPr>
            <w:r>
              <w:rPr>
                <w:sz w:val="17"/>
              </w:rPr>
              <w:t>1.433</w:t>
            </w:r>
          </w:p>
        </w:tc>
        <w:tc>
          <w:tcPr>
            <w:tcW w:w="589" w:type="dxa"/>
          </w:tcPr>
          <w:p>
            <w:pPr>
              <w:pStyle w:val="TableParagraph"/>
              <w:spacing w:line="178" w:lineRule="exact" w:before="0"/>
              <w:ind w:right="95"/>
              <w:rPr>
                <w:sz w:val="17"/>
              </w:rPr>
            </w:pPr>
            <w:r>
              <w:rPr>
                <w:sz w:val="17"/>
              </w:rPr>
              <w:t>1.521</w:t>
            </w:r>
          </w:p>
        </w:tc>
        <w:tc>
          <w:tcPr>
            <w:tcW w:w="591" w:type="dxa"/>
          </w:tcPr>
          <w:p>
            <w:pPr>
              <w:pStyle w:val="TableParagraph"/>
              <w:spacing w:line="178" w:lineRule="exact" w:before="0"/>
              <w:ind w:left="73" w:right="76"/>
              <w:jc w:val="center"/>
              <w:rPr>
                <w:sz w:val="17"/>
              </w:rPr>
            </w:pPr>
            <w:r>
              <w:rPr>
                <w:w w:val="105"/>
                <w:sz w:val="17"/>
              </w:rPr>
              <w:t>1.698</w:t>
            </w:r>
          </w:p>
        </w:tc>
      </w:tr>
      <w:tr>
        <w:trPr>
          <w:trHeight w:val="216" w:hRule="atLeast"/>
        </w:trPr>
        <w:tc>
          <w:tcPr>
            <w:tcW w:w="543" w:type="dxa"/>
          </w:tcPr>
          <w:p>
            <w:pPr>
              <w:pStyle w:val="TableParagraph"/>
              <w:spacing w:line="178" w:lineRule="exact" w:before="0"/>
              <w:ind w:left="70" w:right="68"/>
              <w:jc w:val="center"/>
              <w:rPr>
                <w:sz w:val="17"/>
              </w:rPr>
            </w:pPr>
            <w:r>
              <w:rPr>
                <w:w w:val="105"/>
                <w:sz w:val="17"/>
              </w:rPr>
              <w:t>1995</w:t>
            </w:r>
          </w:p>
        </w:tc>
        <w:tc>
          <w:tcPr>
            <w:tcW w:w="589" w:type="dxa"/>
          </w:tcPr>
          <w:p>
            <w:pPr>
              <w:pStyle w:val="TableParagraph"/>
              <w:spacing w:line="178" w:lineRule="exact" w:before="0"/>
              <w:ind w:right="93"/>
              <w:rPr>
                <w:sz w:val="17"/>
              </w:rPr>
            </w:pPr>
            <w:r>
              <w:rPr>
                <w:sz w:val="17"/>
              </w:rPr>
              <w:t>0.013</w:t>
            </w:r>
          </w:p>
        </w:tc>
        <w:tc>
          <w:tcPr>
            <w:tcW w:w="589" w:type="dxa"/>
          </w:tcPr>
          <w:p>
            <w:pPr>
              <w:pStyle w:val="TableParagraph"/>
              <w:spacing w:line="178" w:lineRule="exact" w:before="0"/>
              <w:ind w:right="93"/>
              <w:rPr>
                <w:sz w:val="17"/>
              </w:rPr>
            </w:pPr>
            <w:r>
              <w:rPr>
                <w:sz w:val="17"/>
              </w:rPr>
              <w:t>0.088</w:t>
            </w:r>
          </w:p>
        </w:tc>
        <w:tc>
          <w:tcPr>
            <w:tcW w:w="589" w:type="dxa"/>
          </w:tcPr>
          <w:p>
            <w:pPr>
              <w:pStyle w:val="TableParagraph"/>
              <w:spacing w:line="178" w:lineRule="exact" w:before="0"/>
              <w:ind w:right="93"/>
              <w:rPr>
                <w:sz w:val="17"/>
              </w:rPr>
            </w:pPr>
            <w:r>
              <w:rPr>
                <w:sz w:val="17"/>
              </w:rPr>
              <w:t>0.145</w:t>
            </w:r>
          </w:p>
        </w:tc>
        <w:tc>
          <w:tcPr>
            <w:tcW w:w="589" w:type="dxa"/>
          </w:tcPr>
          <w:p>
            <w:pPr>
              <w:pStyle w:val="TableParagraph"/>
              <w:spacing w:line="178" w:lineRule="exact" w:before="0"/>
              <w:ind w:right="93"/>
              <w:rPr>
                <w:sz w:val="17"/>
              </w:rPr>
            </w:pPr>
            <w:r>
              <w:rPr>
                <w:sz w:val="17"/>
              </w:rPr>
              <w:t>0.380</w:t>
            </w:r>
          </w:p>
        </w:tc>
        <w:tc>
          <w:tcPr>
            <w:tcW w:w="589" w:type="dxa"/>
          </w:tcPr>
          <w:p>
            <w:pPr>
              <w:pStyle w:val="TableParagraph"/>
              <w:spacing w:line="178" w:lineRule="exact" w:before="0"/>
              <w:ind w:right="94"/>
              <w:rPr>
                <w:sz w:val="17"/>
              </w:rPr>
            </w:pPr>
            <w:r>
              <w:rPr>
                <w:sz w:val="17"/>
              </w:rPr>
              <w:t>0.486</w:t>
            </w:r>
          </w:p>
        </w:tc>
        <w:tc>
          <w:tcPr>
            <w:tcW w:w="589" w:type="dxa"/>
          </w:tcPr>
          <w:p>
            <w:pPr>
              <w:pStyle w:val="TableParagraph"/>
              <w:spacing w:line="178" w:lineRule="exact" w:before="0"/>
              <w:ind w:right="94"/>
              <w:rPr>
                <w:sz w:val="17"/>
              </w:rPr>
            </w:pPr>
            <w:r>
              <w:rPr>
                <w:sz w:val="17"/>
              </w:rPr>
              <w:t>0.628</w:t>
            </w:r>
          </w:p>
        </w:tc>
        <w:tc>
          <w:tcPr>
            <w:tcW w:w="589" w:type="dxa"/>
          </w:tcPr>
          <w:p>
            <w:pPr>
              <w:pStyle w:val="TableParagraph"/>
              <w:spacing w:line="178" w:lineRule="exact" w:before="0"/>
              <w:ind w:right="94"/>
              <w:rPr>
                <w:sz w:val="17"/>
              </w:rPr>
            </w:pPr>
            <w:r>
              <w:rPr>
                <w:sz w:val="17"/>
              </w:rPr>
              <w:t>0.654</w:t>
            </w:r>
          </w:p>
        </w:tc>
        <w:tc>
          <w:tcPr>
            <w:tcW w:w="589" w:type="dxa"/>
          </w:tcPr>
          <w:p>
            <w:pPr>
              <w:pStyle w:val="TableParagraph"/>
              <w:spacing w:line="178" w:lineRule="exact" w:before="0"/>
              <w:ind w:right="94"/>
              <w:rPr>
                <w:sz w:val="17"/>
              </w:rPr>
            </w:pPr>
            <w:r>
              <w:rPr>
                <w:sz w:val="17"/>
              </w:rPr>
              <w:t>0.801</w:t>
            </w:r>
          </w:p>
        </w:tc>
        <w:tc>
          <w:tcPr>
            <w:tcW w:w="589" w:type="dxa"/>
          </w:tcPr>
          <w:p>
            <w:pPr>
              <w:pStyle w:val="TableParagraph"/>
              <w:spacing w:line="178" w:lineRule="exact" w:before="0"/>
              <w:ind w:right="94"/>
              <w:rPr>
                <w:sz w:val="17"/>
              </w:rPr>
            </w:pPr>
            <w:r>
              <w:rPr>
                <w:sz w:val="17"/>
              </w:rPr>
              <w:t>0.939</w:t>
            </w:r>
          </w:p>
        </w:tc>
        <w:tc>
          <w:tcPr>
            <w:tcW w:w="589" w:type="dxa"/>
          </w:tcPr>
          <w:p>
            <w:pPr>
              <w:pStyle w:val="TableParagraph"/>
              <w:spacing w:line="178" w:lineRule="exact" w:before="0"/>
              <w:ind w:right="94"/>
              <w:rPr>
                <w:sz w:val="17"/>
              </w:rPr>
            </w:pPr>
            <w:r>
              <w:rPr>
                <w:sz w:val="17"/>
              </w:rPr>
              <w:t>1.172</w:t>
            </w:r>
          </w:p>
        </w:tc>
        <w:tc>
          <w:tcPr>
            <w:tcW w:w="589" w:type="dxa"/>
          </w:tcPr>
          <w:p>
            <w:pPr>
              <w:pStyle w:val="TableParagraph"/>
              <w:spacing w:line="178" w:lineRule="exact" w:before="0"/>
              <w:ind w:right="94"/>
              <w:rPr>
                <w:sz w:val="17"/>
              </w:rPr>
            </w:pPr>
            <w:r>
              <w:rPr>
                <w:sz w:val="17"/>
              </w:rPr>
              <w:t>1.136</w:t>
            </w:r>
          </w:p>
        </w:tc>
        <w:tc>
          <w:tcPr>
            <w:tcW w:w="589" w:type="dxa"/>
          </w:tcPr>
          <w:p>
            <w:pPr>
              <w:pStyle w:val="TableParagraph"/>
              <w:spacing w:line="178" w:lineRule="exact" w:before="0"/>
              <w:ind w:right="94"/>
              <w:rPr>
                <w:sz w:val="17"/>
              </w:rPr>
            </w:pPr>
            <w:r>
              <w:rPr>
                <w:sz w:val="17"/>
              </w:rPr>
              <w:t>1.308</w:t>
            </w:r>
          </w:p>
        </w:tc>
        <w:tc>
          <w:tcPr>
            <w:tcW w:w="589" w:type="dxa"/>
          </w:tcPr>
          <w:p>
            <w:pPr>
              <w:pStyle w:val="TableParagraph"/>
              <w:spacing w:line="178" w:lineRule="exact" w:before="0"/>
              <w:ind w:right="94"/>
              <w:rPr>
                <w:sz w:val="17"/>
              </w:rPr>
            </w:pPr>
            <w:r>
              <w:rPr>
                <w:sz w:val="17"/>
              </w:rPr>
              <w:t>1.353</w:t>
            </w:r>
          </w:p>
        </w:tc>
        <w:tc>
          <w:tcPr>
            <w:tcW w:w="589" w:type="dxa"/>
          </w:tcPr>
          <w:p>
            <w:pPr>
              <w:pStyle w:val="TableParagraph"/>
              <w:spacing w:line="178" w:lineRule="exact" w:before="0"/>
              <w:ind w:right="95"/>
              <w:rPr>
                <w:sz w:val="17"/>
              </w:rPr>
            </w:pPr>
            <w:r>
              <w:rPr>
                <w:sz w:val="17"/>
              </w:rPr>
              <w:t>1.434</w:t>
            </w:r>
          </w:p>
        </w:tc>
        <w:tc>
          <w:tcPr>
            <w:tcW w:w="591" w:type="dxa"/>
          </w:tcPr>
          <w:p>
            <w:pPr>
              <w:pStyle w:val="TableParagraph"/>
              <w:spacing w:line="178" w:lineRule="exact" w:before="0"/>
              <w:ind w:left="73" w:right="76"/>
              <w:jc w:val="center"/>
              <w:rPr>
                <w:sz w:val="17"/>
              </w:rPr>
            </w:pPr>
            <w:r>
              <w:rPr>
                <w:w w:val="105"/>
                <w:sz w:val="17"/>
              </w:rPr>
              <w:t>1.683</w:t>
            </w:r>
          </w:p>
        </w:tc>
      </w:tr>
      <w:tr>
        <w:trPr>
          <w:trHeight w:val="216" w:hRule="atLeast"/>
        </w:trPr>
        <w:tc>
          <w:tcPr>
            <w:tcW w:w="543" w:type="dxa"/>
          </w:tcPr>
          <w:p>
            <w:pPr>
              <w:pStyle w:val="TableParagraph"/>
              <w:spacing w:line="178" w:lineRule="exact" w:before="0"/>
              <w:ind w:left="70" w:right="68"/>
              <w:jc w:val="center"/>
              <w:rPr>
                <w:sz w:val="17"/>
              </w:rPr>
            </w:pPr>
            <w:r>
              <w:rPr>
                <w:w w:val="105"/>
                <w:sz w:val="17"/>
              </w:rPr>
              <w:t>1996</w:t>
            </w:r>
          </w:p>
        </w:tc>
        <w:tc>
          <w:tcPr>
            <w:tcW w:w="589" w:type="dxa"/>
          </w:tcPr>
          <w:p>
            <w:pPr>
              <w:pStyle w:val="TableParagraph"/>
              <w:spacing w:line="178" w:lineRule="exact" w:before="0"/>
              <w:ind w:right="93"/>
              <w:rPr>
                <w:sz w:val="17"/>
              </w:rPr>
            </w:pPr>
            <w:r>
              <w:rPr>
                <w:sz w:val="17"/>
              </w:rPr>
              <w:t>0.017</w:t>
            </w:r>
          </w:p>
        </w:tc>
        <w:tc>
          <w:tcPr>
            <w:tcW w:w="589" w:type="dxa"/>
          </w:tcPr>
          <w:p>
            <w:pPr>
              <w:pStyle w:val="TableParagraph"/>
              <w:spacing w:line="178" w:lineRule="exact" w:before="0"/>
              <w:ind w:right="93"/>
              <w:rPr>
                <w:sz w:val="17"/>
              </w:rPr>
            </w:pPr>
            <w:r>
              <w:rPr>
                <w:sz w:val="17"/>
              </w:rPr>
              <w:t>0.081</w:t>
            </w:r>
          </w:p>
        </w:tc>
        <w:tc>
          <w:tcPr>
            <w:tcW w:w="589" w:type="dxa"/>
          </w:tcPr>
          <w:p>
            <w:pPr>
              <w:pStyle w:val="TableParagraph"/>
              <w:spacing w:line="178" w:lineRule="exact" w:before="0"/>
              <w:ind w:right="93"/>
              <w:rPr>
                <w:sz w:val="17"/>
              </w:rPr>
            </w:pPr>
            <w:r>
              <w:rPr>
                <w:sz w:val="17"/>
              </w:rPr>
              <w:t>0.142</w:t>
            </w:r>
          </w:p>
        </w:tc>
        <w:tc>
          <w:tcPr>
            <w:tcW w:w="589" w:type="dxa"/>
          </w:tcPr>
          <w:p>
            <w:pPr>
              <w:pStyle w:val="TableParagraph"/>
              <w:spacing w:line="178" w:lineRule="exact" w:before="0"/>
              <w:ind w:right="93"/>
              <w:rPr>
                <w:sz w:val="17"/>
              </w:rPr>
            </w:pPr>
            <w:r>
              <w:rPr>
                <w:sz w:val="17"/>
              </w:rPr>
              <w:t>0.340</w:t>
            </w:r>
          </w:p>
        </w:tc>
        <w:tc>
          <w:tcPr>
            <w:tcW w:w="589" w:type="dxa"/>
          </w:tcPr>
          <w:p>
            <w:pPr>
              <w:pStyle w:val="TableParagraph"/>
              <w:spacing w:line="178" w:lineRule="exact" w:before="0"/>
              <w:ind w:right="94"/>
              <w:rPr>
                <w:sz w:val="17"/>
              </w:rPr>
            </w:pPr>
            <w:r>
              <w:rPr>
                <w:sz w:val="17"/>
              </w:rPr>
              <w:t>0.506</w:t>
            </w:r>
          </w:p>
        </w:tc>
        <w:tc>
          <w:tcPr>
            <w:tcW w:w="589" w:type="dxa"/>
          </w:tcPr>
          <w:p>
            <w:pPr>
              <w:pStyle w:val="TableParagraph"/>
              <w:spacing w:line="178" w:lineRule="exact" w:before="0"/>
              <w:ind w:right="94"/>
              <w:rPr>
                <w:sz w:val="17"/>
              </w:rPr>
            </w:pPr>
            <w:r>
              <w:rPr>
                <w:sz w:val="17"/>
              </w:rPr>
              <w:t>0.597</w:t>
            </w:r>
          </w:p>
        </w:tc>
        <w:tc>
          <w:tcPr>
            <w:tcW w:w="589" w:type="dxa"/>
          </w:tcPr>
          <w:p>
            <w:pPr>
              <w:pStyle w:val="TableParagraph"/>
              <w:spacing w:line="178" w:lineRule="exact" w:before="0"/>
              <w:ind w:right="94"/>
              <w:rPr>
                <w:sz w:val="17"/>
              </w:rPr>
            </w:pPr>
            <w:r>
              <w:rPr>
                <w:sz w:val="17"/>
              </w:rPr>
              <w:t>0.733</w:t>
            </w:r>
          </w:p>
        </w:tc>
        <w:tc>
          <w:tcPr>
            <w:tcW w:w="589" w:type="dxa"/>
          </w:tcPr>
          <w:p>
            <w:pPr>
              <w:pStyle w:val="TableParagraph"/>
              <w:spacing w:line="178" w:lineRule="exact" w:before="0"/>
              <w:ind w:right="94"/>
              <w:rPr>
                <w:sz w:val="17"/>
              </w:rPr>
            </w:pPr>
            <w:r>
              <w:rPr>
                <w:sz w:val="17"/>
              </w:rPr>
              <w:t>0.815</w:t>
            </w:r>
          </w:p>
        </w:tc>
        <w:tc>
          <w:tcPr>
            <w:tcW w:w="589" w:type="dxa"/>
          </w:tcPr>
          <w:p>
            <w:pPr>
              <w:pStyle w:val="TableParagraph"/>
              <w:spacing w:line="178" w:lineRule="exact" w:before="0"/>
              <w:ind w:right="94"/>
              <w:rPr>
                <w:sz w:val="17"/>
              </w:rPr>
            </w:pPr>
            <w:r>
              <w:rPr>
                <w:sz w:val="17"/>
              </w:rPr>
              <w:t>0.972</w:t>
            </w:r>
          </w:p>
        </w:tc>
        <w:tc>
          <w:tcPr>
            <w:tcW w:w="589" w:type="dxa"/>
          </w:tcPr>
          <w:p>
            <w:pPr>
              <w:pStyle w:val="TableParagraph"/>
              <w:spacing w:line="178" w:lineRule="exact" w:before="0"/>
              <w:ind w:right="94"/>
              <w:rPr>
                <w:sz w:val="17"/>
              </w:rPr>
            </w:pPr>
            <w:r>
              <w:rPr>
                <w:sz w:val="17"/>
              </w:rPr>
              <w:t>1.059</w:t>
            </w:r>
          </w:p>
        </w:tc>
        <w:tc>
          <w:tcPr>
            <w:tcW w:w="589" w:type="dxa"/>
          </w:tcPr>
          <w:p>
            <w:pPr>
              <w:pStyle w:val="TableParagraph"/>
              <w:spacing w:line="178" w:lineRule="exact" w:before="0"/>
              <w:ind w:right="94"/>
              <w:rPr>
                <w:sz w:val="17"/>
              </w:rPr>
            </w:pPr>
            <w:r>
              <w:rPr>
                <w:sz w:val="17"/>
              </w:rPr>
              <w:t>1.299</w:t>
            </w:r>
          </w:p>
        </w:tc>
        <w:tc>
          <w:tcPr>
            <w:tcW w:w="589" w:type="dxa"/>
          </w:tcPr>
          <w:p>
            <w:pPr>
              <w:pStyle w:val="TableParagraph"/>
              <w:spacing w:line="178" w:lineRule="exact" w:before="0"/>
              <w:ind w:right="94"/>
              <w:rPr>
                <w:sz w:val="17"/>
              </w:rPr>
            </w:pPr>
            <w:r>
              <w:rPr>
                <w:sz w:val="17"/>
              </w:rPr>
              <w:t>1.393</w:t>
            </w:r>
          </w:p>
        </w:tc>
        <w:tc>
          <w:tcPr>
            <w:tcW w:w="589" w:type="dxa"/>
          </w:tcPr>
          <w:p>
            <w:pPr>
              <w:pStyle w:val="TableParagraph"/>
              <w:spacing w:line="178" w:lineRule="exact" w:before="0"/>
              <w:ind w:right="94"/>
              <w:rPr>
                <w:sz w:val="17"/>
              </w:rPr>
            </w:pPr>
            <w:r>
              <w:rPr>
                <w:sz w:val="17"/>
              </w:rPr>
              <w:t>1.437</w:t>
            </w:r>
          </w:p>
        </w:tc>
        <w:tc>
          <w:tcPr>
            <w:tcW w:w="589" w:type="dxa"/>
          </w:tcPr>
          <w:p>
            <w:pPr>
              <w:pStyle w:val="TableParagraph"/>
              <w:spacing w:line="178" w:lineRule="exact" w:before="0"/>
              <w:ind w:right="95"/>
              <w:rPr>
                <w:sz w:val="17"/>
              </w:rPr>
            </w:pPr>
            <w:r>
              <w:rPr>
                <w:sz w:val="17"/>
              </w:rPr>
              <w:t>1.548</w:t>
            </w:r>
          </w:p>
        </w:tc>
        <w:tc>
          <w:tcPr>
            <w:tcW w:w="591" w:type="dxa"/>
          </w:tcPr>
          <w:p>
            <w:pPr>
              <w:pStyle w:val="TableParagraph"/>
              <w:spacing w:line="178" w:lineRule="exact" w:before="0"/>
              <w:ind w:left="73" w:right="76"/>
              <w:jc w:val="center"/>
              <w:rPr>
                <w:sz w:val="17"/>
              </w:rPr>
            </w:pPr>
            <w:r>
              <w:rPr>
                <w:w w:val="105"/>
                <w:sz w:val="17"/>
              </w:rPr>
              <w:t>1.659</w:t>
            </w:r>
          </w:p>
        </w:tc>
      </w:tr>
      <w:tr>
        <w:trPr>
          <w:trHeight w:val="216" w:hRule="atLeast"/>
        </w:trPr>
        <w:tc>
          <w:tcPr>
            <w:tcW w:w="543" w:type="dxa"/>
          </w:tcPr>
          <w:p>
            <w:pPr>
              <w:pStyle w:val="TableParagraph"/>
              <w:spacing w:line="178" w:lineRule="exact" w:before="0"/>
              <w:ind w:left="70" w:right="68"/>
              <w:jc w:val="center"/>
              <w:rPr>
                <w:sz w:val="17"/>
              </w:rPr>
            </w:pPr>
            <w:r>
              <w:rPr>
                <w:w w:val="105"/>
                <w:sz w:val="17"/>
              </w:rPr>
              <w:t>1997</w:t>
            </w:r>
          </w:p>
        </w:tc>
        <w:tc>
          <w:tcPr>
            <w:tcW w:w="589" w:type="dxa"/>
          </w:tcPr>
          <w:p>
            <w:pPr>
              <w:pStyle w:val="TableParagraph"/>
              <w:spacing w:line="178" w:lineRule="exact" w:before="0"/>
              <w:ind w:right="93"/>
              <w:rPr>
                <w:sz w:val="17"/>
              </w:rPr>
            </w:pPr>
            <w:r>
              <w:rPr>
                <w:sz w:val="17"/>
              </w:rPr>
              <w:t>0.016</w:t>
            </w:r>
          </w:p>
        </w:tc>
        <w:tc>
          <w:tcPr>
            <w:tcW w:w="589" w:type="dxa"/>
          </w:tcPr>
          <w:p>
            <w:pPr>
              <w:pStyle w:val="TableParagraph"/>
              <w:spacing w:line="178" w:lineRule="exact" w:before="0"/>
              <w:ind w:right="93"/>
              <w:rPr>
                <w:sz w:val="17"/>
              </w:rPr>
            </w:pPr>
            <w:r>
              <w:rPr>
                <w:sz w:val="17"/>
              </w:rPr>
              <w:t>0.053</w:t>
            </w:r>
          </w:p>
        </w:tc>
        <w:tc>
          <w:tcPr>
            <w:tcW w:w="589" w:type="dxa"/>
          </w:tcPr>
          <w:p>
            <w:pPr>
              <w:pStyle w:val="TableParagraph"/>
              <w:spacing w:line="178" w:lineRule="exact" w:before="0"/>
              <w:ind w:right="93"/>
              <w:rPr>
                <w:sz w:val="17"/>
              </w:rPr>
            </w:pPr>
            <w:r>
              <w:rPr>
                <w:sz w:val="17"/>
              </w:rPr>
              <w:t>0.181</w:t>
            </w:r>
          </w:p>
        </w:tc>
        <w:tc>
          <w:tcPr>
            <w:tcW w:w="589" w:type="dxa"/>
          </w:tcPr>
          <w:p>
            <w:pPr>
              <w:pStyle w:val="TableParagraph"/>
              <w:spacing w:line="178" w:lineRule="exact" w:before="0"/>
              <w:ind w:right="93"/>
              <w:rPr>
                <w:sz w:val="17"/>
              </w:rPr>
            </w:pPr>
            <w:r>
              <w:rPr>
                <w:sz w:val="17"/>
              </w:rPr>
              <w:t>0.363</w:t>
            </w:r>
          </w:p>
        </w:tc>
        <w:tc>
          <w:tcPr>
            <w:tcW w:w="589" w:type="dxa"/>
          </w:tcPr>
          <w:p>
            <w:pPr>
              <w:pStyle w:val="TableParagraph"/>
              <w:spacing w:line="178" w:lineRule="exact" w:before="0"/>
              <w:ind w:right="94"/>
              <w:rPr>
                <w:sz w:val="17"/>
              </w:rPr>
            </w:pPr>
            <w:r>
              <w:rPr>
                <w:sz w:val="17"/>
              </w:rPr>
              <w:t>0.439</w:t>
            </w:r>
          </w:p>
        </w:tc>
        <w:tc>
          <w:tcPr>
            <w:tcW w:w="589" w:type="dxa"/>
          </w:tcPr>
          <w:p>
            <w:pPr>
              <w:pStyle w:val="TableParagraph"/>
              <w:spacing w:line="178" w:lineRule="exact" w:before="0"/>
              <w:ind w:right="94"/>
              <w:rPr>
                <w:sz w:val="17"/>
              </w:rPr>
            </w:pPr>
            <w:r>
              <w:rPr>
                <w:sz w:val="17"/>
              </w:rPr>
              <w:t>0.591</w:t>
            </w:r>
          </w:p>
        </w:tc>
        <w:tc>
          <w:tcPr>
            <w:tcW w:w="589" w:type="dxa"/>
          </w:tcPr>
          <w:p>
            <w:pPr>
              <w:pStyle w:val="TableParagraph"/>
              <w:spacing w:line="178" w:lineRule="exact" w:before="0"/>
              <w:ind w:right="94"/>
              <w:rPr>
                <w:sz w:val="17"/>
              </w:rPr>
            </w:pPr>
            <w:r>
              <w:rPr>
                <w:sz w:val="17"/>
              </w:rPr>
              <w:t>0.707</w:t>
            </w:r>
          </w:p>
        </w:tc>
        <w:tc>
          <w:tcPr>
            <w:tcW w:w="589" w:type="dxa"/>
          </w:tcPr>
          <w:p>
            <w:pPr>
              <w:pStyle w:val="TableParagraph"/>
              <w:spacing w:line="178" w:lineRule="exact" w:before="0"/>
              <w:ind w:right="94"/>
              <w:rPr>
                <w:sz w:val="17"/>
              </w:rPr>
            </w:pPr>
            <w:r>
              <w:rPr>
                <w:sz w:val="17"/>
              </w:rPr>
              <w:t>0.806</w:t>
            </w:r>
          </w:p>
        </w:tc>
        <w:tc>
          <w:tcPr>
            <w:tcW w:w="589" w:type="dxa"/>
          </w:tcPr>
          <w:p>
            <w:pPr>
              <w:pStyle w:val="TableParagraph"/>
              <w:spacing w:line="178" w:lineRule="exact" w:before="0"/>
              <w:ind w:right="94"/>
              <w:rPr>
                <w:sz w:val="17"/>
              </w:rPr>
            </w:pPr>
            <w:r>
              <w:rPr>
                <w:sz w:val="17"/>
              </w:rPr>
              <w:t>0.974</w:t>
            </w:r>
          </w:p>
        </w:tc>
        <w:tc>
          <w:tcPr>
            <w:tcW w:w="589" w:type="dxa"/>
          </w:tcPr>
          <w:p>
            <w:pPr>
              <w:pStyle w:val="TableParagraph"/>
              <w:spacing w:line="178" w:lineRule="exact" w:before="0"/>
              <w:ind w:right="94"/>
              <w:rPr>
                <w:sz w:val="17"/>
              </w:rPr>
            </w:pPr>
            <w:r>
              <w:rPr>
                <w:sz w:val="17"/>
              </w:rPr>
              <w:t>1.023</w:t>
            </w:r>
          </w:p>
        </w:tc>
        <w:tc>
          <w:tcPr>
            <w:tcW w:w="589" w:type="dxa"/>
          </w:tcPr>
          <w:p>
            <w:pPr>
              <w:pStyle w:val="TableParagraph"/>
              <w:spacing w:line="178" w:lineRule="exact" w:before="0"/>
              <w:ind w:right="94"/>
              <w:rPr>
                <w:sz w:val="17"/>
              </w:rPr>
            </w:pPr>
            <w:r>
              <w:rPr>
                <w:sz w:val="17"/>
              </w:rPr>
              <w:t>1.163</w:t>
            </w:r>
          </w:p>
        </w:tc>
        <w:tc>
          <w:tcPr>
            <w:tcW w:w="589" w:type="dxa"/>
          </w:tcPr>
          <w:p>
            <w:pPr>
              <w:pStyle w:val="TableParagraph"/>
              <w:spacing w:line="178" w:lineRule="exact" w:before="0"/>
              <w:ind w:right="94"/>
              <w:rPr>
                <w:sz w:val="17"/>
              </w:rPr>
            </w:pPr>
            <w:r>
              <w:rPr>
                <w:sz w:val="17"/>
              </w:rPr>
              <w:t>1.311</w:t>
            </w:r>
          </w:p>
        </w:tc>
        <w:tc>
          <w:tcPr>
            <w:tcW w:w="589" w:type="dxa"/>
          </w:tcPr>
          <w:p>
            <w:pPr>
              <w:pStyle w:val="TableParagraph"/>
              <w:spacing w:line="178" w:lineRule="exact" w:before="0"/>
              <w:ind w:right="94"/>
              <w:rPr>
                <w:sz w:val="17"/>
              </w:rPr>
            </w:pPr>
            <w:r>
              <w:rPr>
                <w:sz w:val="17"/>
              </w:rPr>
              <w:t>1.289</w:t>
            </w:r>
          </w:p>
        </w:tc>
        <w:tc>
          <w:tcPr>
            <w:tcW w:w="589" w:type="dxa"/>
          </w:tcPr>
          <w:p>
            <w:pPr>
              <w:pStyle w:val="TableParagraph"/>
              <w:spacing w:line="178" w:lineRule="exact" w:before="0"/>
              <w:ind w:right="95"/>
              <w:rPr>
                <w:sz w:val="17"/>
              </w:rPr>
            </w:pPr>
            <w:r>
              <w:rPr>
                <w:sz w:val="17"/>
              </w:rPr>
              <w:t>1.474</w:t>
            </w:r>
          </w:p>
        </w:tc>
        <w:tc>
          <w:tcPr>
            <w:tcW w:w="591" w:type="dxa"/>
          </w:tcPr>
          <w:p>
            <w:pPr>
              <w:pStyle w:val="TableParagraph"/>
              <w:spacing w:line="178" w:lineRule="exact" w:before="0"/>
              <w:ind w:left="73" w:right="76"/>
              <w:jc w:val="center"/>
              <w:rPr>
                <w:sz w:val="17"/>
              </w:rPr>
            </w:pPr>
            <w:r>
              <w:rPr>
                <w:w w:val="105"/>
                <w:sz w:val="17"/>
              </w:rPr>
              <w:t>1.598</w:t>
            </w:r>
          </w:p>
        </w:tc>
      </w:tr>
      <w:tr>
        <w:trPr>
          <w:trHeight w:val="216" w:hRule="atLeast"/>
        </w:trPr>
        <w:tc>
          <w:tcPr>
            <w:tcW w:w="543" w:type="dxa"/>
          </w:tcPr>
          <w:p>
            <w:pPr>
              <w:pStyle w:val="TableParagraph"/>
              <w:spacing w:line="178" w:lineRule="exact" w:before="0"/>
              <w:ind w:left="70" w:right="68"/>
              <w:jc w:val="center"/>
              <w:rPr>
                <w:sz w:val="17"/>
              </w:rPr>
            </w:pPr>
            <w:r>
              <w:rPr>
                <w:w w:val="105"/>
                <w:sz w:val="17"/>
              </w:rPr>
              <w:t>1998</w:t>
            </w:r>
          </w:p>
        </w:tc>
        <w:tc>
          <w:tcPr>
            <w:tcW w:w="589" w:type="dxa"/>
          </w:tcPr>
          <w:p>
            <w:pPr>
              <w:pStyle w:val="TableParagraph"/>
              <w:spacing w:line="178" w:lineRule="exact" w:before="0"/>
              <w:ind w:right="93"/>
              <w:rPr>
                <w:sz w:val="17"/>
              </w:rPr>
            </w:pPr>
            <w:r>
              <w:rPr>
                <w:sz w:val="17"/>
              </w:rPr>
              <w:t>0.016</w:t>
            </w:r>
          </w:p>
        </w:tc>
        <w:tc>
          <w:tcPr>
            <w:tcW w:w="589" w:type="dxa"/>
          </w:tcPr>
          <w:p>
            <w:pPr>
              <w:pStyle w:val="TableParagraph"/>
              <w:spacing w:line="178" w:lineRule="exact" w:before="0"/>
              <w:ind w:right="93"/>
              <w:rPr>
                <w:sz w:val="17"/>
              </w:rPr>
            </w:pPr>
            <w:r>
              <w:rPr>
                <w:sz w:val="17"/>
              </w:rPr>
              <w:t>0.070</w:t>
            </w:r>
          </w:p>
        </w:tc>
        <w:tc>
          <w:tcPr>
            <w:tcW w:w="589" w:type="dxa"/>
          </w:tcPr>
          <w:p>
            <w:pPr>
              <w:pStyle w:val="TableParagraph"/>
              <w:spacing w:line="178" w:lineRule="exact" w:before="0"/>
              <w:ind w:right="93"/>
              <w:rPr>
                <w:sz w:val="17"/>
              </w:rPr>
            </w:pPr>
            <w:r>
              <w:rPr>
                <w:sz w:val="17"/>
              </w:rPr>
              <w:t>0.173</w:t>
            </w:r>
          </w:p>
        </w:tc>
        <w:tc>
          <w:tcPr>
            <w:tcW w:w="589" w:type="dxa"/>
          </w:tcPr>
          <w:p>
            <w:pPr>
              <w:pStyle w:val="TableParagraph"/>
              <w:spacing w:line="178" w:lineRule="exact" w:before="0"/>
              <w:ind w:right="93"/>
              <w:rPr>
                <w:sz w:val="17"/>
              </w:rPr>
            </w:pPr>
            <w:r>
              <w:rPr>
                <w:sz w:val="17"/>
              </w:rPr>
              <w:t>0.334</w:t>
            </w:r>
          </w:p>
        </w:tc>
        <w:tc>
          <w:tcPr>
            <w:tcW w:w="589" w:type="dxa"/>
          </w:tcPr>
          <w:p>
            <w:pPr>
              <w:pStyle w:val="TableParagraph"/>
              <w:spacing w:line="178" w:lineRule="exact" w:before="0"/>
              <w:ind w:right="94"/>
              <w:rPr>
                <w:sz w:val="17"/>
              </w:rPr>
            </w:pPr>
            <w:r>
              <w:rPr>
                <w:sz w:val="17"/>
              </w:rPr>
              <w:t>0.474</w:t>
            </w:r>
          </w:p>
        </w:tc>
        <w:tc>
          <w:tcPr>
            <w:tcW w:w="589" w:type="dxa"/>
          </w:tcPr>
          <w:p>
            <w:pPr>
              <w:pStyle w:val="TableParagraph"/>
              <w:spacing w:line="178" w:lineRule="exact" w:before="0"/>
              <w:ind w:right="94"/>
              <w:rPr>
                <w:sz w:val="17"/>
              </w:rPr>
            </w:pPr>
            <w:r>
              <w:rPr>
                <w:sz w:val="17"/>
              </w:rPr>
              <w:t>0.523</w:t>
            </w:r>
          </w:p>
        </w:tc>
        <w:tc>
          <w:tcPr>
            <w:tcW w:w="589" w:type="dxa"/>
          </w:tcPr>
          <w:p>
            <w:pPr>
              <w:pStyle w:val="TableParagraph"/>
              <w:spacing w:line="178" w:lineRule="exact" w:before="0"/>
              <w:ind w:right="94"/>
              <w:rPr>
                <w:sz w:val="17"/>
              </w:rPr>
            </w:pPr>
            <w:r>
              <w:rPr>
                <w:sz w:val="17"/>
              </w:rPr>
              <w:t>0.698</w:t>
            </w:r>
          </w:p>
        </w:tc>
        <w:tc>
          <w:tcPr>
            <w:tcW w:w="589" w:type="dxa"/>
          </w:tcPr>
          <w:p>
            <w:pPr>
              <w:pStyle w:val="TableParagraph"/>
              <w:spacing w:line="178" w:lineRule="exact" w:before="0"/>
              <w:ind w:right="94"/>
              <w:rPr>
                <w:sz w:val="17"/>
              </w:rPr>
            </w:pPr>
            <w:r>
              <w:rPr>
                <w:sz w:val="17"/>
              </w:rPr>
              <w:t>0.837</w:t>
            </w:r>
          </w:p>
        </w:tc>
        <w:tc>
          <w:tcPr>
            <w:tcW w:w="589" w:type="dxa"/>
          </w:tcPr>
          <w:p>
            <w:pPr>
              <w:pStyle w:val="TableParagraph"/>
              <w:spacing w:line="178" w:lineRule="exact" w:before="0"/>
              <w:ind w:right="94"/>
              <w:rPr>
                <w:sz w:val="17"/>
              </w:rPr>
            </w:pPr>
            <w:r>
              <w:rPr>
                <w:sz w:val="17"/>
              </w:rPr>
              <w:t>0.925</w:t>
            </w:r>
          </w:p>
        </w:tc>
        <w:tc>
          <w:tcPr>
            <w:tcW w:w="589" w:type="dxa"/>
          </w:tcPr>
          <w:p>
            <w:pPr>
              <w:pStyle w:val="TableParagraph"/>
              <w:spacing w:line="178" w:lineRule="exact" w:before="0"/>
              <w:ind w:right="94"/>
              <w:rPr>
                <w:sz w:val="17"/>
              </w:rPr>
            </w:pPr>
            <w:r>
              <w:rPr>
                <w:sz w:val="17"/>
              </w:rPr>
              <w:t>0.997</w:t>
            </w:r>
          </w:p>
        </w:tc>
        <w:tc>
          <w:tcPr>
            <w:tcW w:w="589" w:type="dxa"/>
          </w:tcPr>
          <w:p>
            <w:pPr>
              <w:pStyle w:val="TableParagraph"/>
              <w:spacing w:line="178" w:lineRule="exact" w:before="0"/>
              <w:ind w:right="94"/>
              <w:rPr>
                <w:sz w:val="17"/>
              </w:rPr>
            </w:pPr>
            <w:r>
              <w:rPr>
                <w:sz w:val="17"/>
              </w:rPr>
              <w:t>1.081</w:t>
            </w:r>
          </w:p>
        </w:tc>
        <w:tc>
          <w:tcPr>
            <w:tcW w:w="589" w:type="dxa"/>
          </w:tcPr>
          <w:p>
            <w:pPr>
              <w:pStyle w:val="TableParagraph"/>
              <w:spacing w:line="178" w:lineRule="exact" w:before="0"/>
              <w:ind w:right="94"/>
              <w:rPr>
                <w:sz w:val="17"/>
              </w:rPr>
            </w:pPr>
            <w:r>
              <w:rPr>
                <w:sz w:val="17"/>
              </w:rPr>
              <w:t>1.359</w:t>
            </w:r>
          </w:p>
        </w:tc>
        <w:tc>
          <w:tcPr>
            <w:tcW w:w="589" w:type="dxa"/>
          </w:tcPr>
          <w:p>
            <w:pPr>
              <w:pStyle w:val="TableParagraph"/>
              <w:spacing w:line="178" w:lineRule="exact" w:before="0"/>
              <w:ind w:right="94"/>
              <w:rPr>
                <w:sz w:val="17"/>
              </w:rPr>
            </w:pPr>
            <w:r>
              <w:rPr>
                <w:sz w:val="17"/>
              </w:rPr>
              <w:t>1.357</w:t>
            </w:r>
          </w:p>
        </w:tc>
        <w:tc>
          <w:tcPr>
            <w:tcW w:w="589" w:type="dxa"/>
          </w:tcPr>
          <w:p>
            <w:pPr>
              <w:pStyle w:val="TableParagraph"/>
              <w:spacing w:line="178" w:lineRule="exact" w:before="0"/>
              <w:ind w:right="95"/>
              <w:rPr>
                <w:sz w:val="17"/>
              </w:rPr>
            </w:pPr>
            <w:r>
              <w:rPr>
                <w:sz w:val="17"/>
              </w:rPr>
              <w:t>1.750</w:t>
            </w:r>
          </w:p>
        </w:tc>
        <w:tc>
          <w:tcPr>
            <w:tcW w:w="591" w:type="dxa"/>
          </w:tcPr>
          <w:p>
            <w:pPr>
              <w:pStyle w:val="TableParagraph"/>
              <w:spacing w:line="178" w:lineRule="exact" w:before="0"/>
              <w:ind w:left="73" w:right="76"/>
              <w:jc w:val="center"/>
              <w:rPr>
                <w:sz w:val="17"/>
              </w:rPr>
            </w:pPr>
            <w:r>
              <w:rPr>
                <w:w w:val="105"/>
                <w:sz w:val="17"/>
              </w:rPr>
              <w:t>1.804</w:t>
            </w:r>
          </w:p>
        </w:tc>
      </w:tr>
      <w:tr>
        <w:trPr>
          <w:trHeight w:val="216" w:hRule="atLeast"/>
        </w:trPr>
        <w:tc>
          <w:tcPr>
            <w:tcW w:w="543" w:type="dxa"/>
          </w:tcPr>
          <w:p>
            <w:pPr>
              <w:pStyle w:val="TableParagraph"/>
              <w:spacing w:line="178" w:lineRule="exact" w:before="0"/>
              <w:ind w:left="70" w:right="68"/>
              <w:jc w:val="center"/>
              <w:rPr>
                <w:sz w:val="17"/>
              </w:rPr>
            </w:pPr>
            <w:r>
              <w:rPr>
                <w:w w:val="105"/>
                <w:sz w:val="17"/>
              </w:rPr>
              <w:t>1999</w:t>
            </w:r>
          </w:p>
        </w:tc>
        <w:tc>
          <w:tcPr>
            <w:tcW w:w="589" w:type="dxa"/>
          </w:tcPr>
          <w:p>
            <w:pPr>
              <w:pStyle w:val="TableParagraph"/>
              <w:spacing w:line="178" w:lineRule="exact" w:before="0"/>
              <w:ind w:right="93"/>
              <w:rPr>
                <w:sz w:val="17"/>
              </w:rPr>
            </w:pPr>
            <w:r>
              <w:rPr>
                <w:sz w:val="17"/>
              </w:rPr>
              <w:t>0.014</w:t>
            </w:r>
          </w:p>
        </w:tc>
        <w:tc>
          <w:tcPr>
            <w:tcW w:w="589" w:type="dxa"/>
          </w:tcPr>
          <w:p>
            <w:pPr>
              <w:pStyle w:val="TableParagraph"/>
              <w:spacing w:line="178" w:lineRule="exact" w:before="0"/>
              <w:ind w:right="93"/>
              <w:rPr>
                <w:sz w:val="17"/>
              </w:rPr>
            </w:pPr>
            <w:r>
              <w:rPr>
                <w:sz w:val="17"/>
              </w:rPr>
              <w:t>0.080</w:t>
            </w:r>
          </w:p>
        </w:tc>
        <w:tc>
          <w:tcPr>
            <w:tcW w:w="589" w:type="dxa"/>
          </w:tcPr>
          <w:p>
            <w:pPr>
              <w:pStyle w:val="TableParagraph"/>
              <w:spacing w:line="178" w:lineRule="exact" w:before="0"/>
              <w:ind w:right="93"/>
              <w:rPr>
                <w:sz w:val="17"/>
              </w:rPr>
            </w:pPr>
            <w:r>
              <w:rPr>
                <w:sz w:val="17"/>
              </w:rPr>
              <w:t>0.210</w:t>
            </w:r>
          </w:p>
        </w:tc>
        <w:tc>
          <w:tcPr>
            <w:tcW w:w="589" w:type="dxa"/>
          </w:tcPr>
          <w:p>
            <w:pPr>
              <w:pStyle w:val="TableParagraph"/>
              <w:spacing w:line="178" w:lineRule="exact" w:before="0"/>
              <w:ind w:right="93"/>
              <w:rPr>
                <w:sz w:val="17"/>
              </w:rPr>
            </w:pPr>
            <w:r>
              <w:rPr>
                <w:sz w:val="17"/>
              </w:rPr>
              <w:t>0.356</w:t>
            </w:r>
          </w:p>
        </w:tc>
        <w:tc>
          <w:tcPr>
            <w:tcW w:w="589" w:type="dxa"/>
          </w:tcPr>
          <w:p>
            <w:pPr>
              <w:pStyle w:val="TableParagraph"/>
              <w:spacing w:line="178" w:lineRule="exact" w:before="0"/>
              <w:ind w:right="94"/>
              <w:rPr>
                <w:sz w:val="17"/>
              </w:rPr>
            </w:pPr>
            <w:r>
              <w:rPr>
                <w:sz w:val="17"/>
              </w:rPr>
              <w:t>0.422</w:t>
            </w:r>
          </w:p>
        </w:tc>
        <w:tc>
          <w:tcPr>
            <w:tcW w:w="589" w:type="dxa"/>
          </w:tcPr>
          <w:p>
            <w:pPr>
              <w:pStyle w:val="TableParagraph"/>
              <w:spacing w:line="178" w:lineRule="exact" w:before="0"/>
              <w:ind w:right="94"/>
              <w:rPr>
                <w:sz w:val="17"/>
              </w:rPr>
            </w:pPr>
            <w:r>
              <w:rPr>
                <w:sz w:val="17"/>
              </w:rPr>
              <w:t>0.560</w:t>
            </w:r>
          </w:p>
        </w:tc>
        <w:tc>
          <w:tcPr>
            <w:tcW w:w="589" w:type="dxa"/>
          </w:tcPr>
          <w:p>
            <w:pPr>
              <w:pStyle w:val="TableParagraph"/>
              <w:spacing w:line="178" w:lineRule="exact" w:before="0"/>
              <w:ind w:right="94"/>
              <w:rPr>
                <w:sz w:val="17"/>
              </w:rPr>
            </w:pPr>
            <w:r>
              <w:rPr>
                <w:sz w:val="17"/>
              </w:rPr>
              <w:t>0.635</w:t>
            </w:r>
          </w:p>
        </w:tc>
        <w:tc>
          <w:tcPr>
            <w:tcW w:w="589" w:type="dxa"/>
          </w:tcPr>
          <w:p>
            <w:pPr>
              <w:pStyle w:val="TableParagraph"/>
              <w:spacing w:line="178" w:lineRule="exact" w:before="0"/>
              <w:ind w:right="94"/>
              <w:rPr>
                <w:sz w:val="17"/>
              </w:rPr>
            </w:pPr>
            <w:r>
              <w:rPr>
                <w:sz w:val="17"/>
              </w:rPr>
              <w:t>0.776</w:t>
            </w:r>
          </w:p>
        </w:tc>
        <w:tc>
          <w:tcPr>
            <w:tcW w:w="589" w:type="dxa"/>
          </w:tcPr>
          <w:p>
            <w:pPr>
              <w:pStyle w:val="TableParagraph"/>
              <w:spacing w:line="178" w:lineRule="exact" w:before="0"/>
              <w:ind w:right="94"/>
              <w:rPr>
                <w:sz w:val="17"/>
              </w:rPr>
            </w:pPr>
            <w:r>
              <w:rPr>
                <w:sz w:val="17"/>
              </w:rPr>
              <w:t>0.985</w:t>
            </w:r>
          </w:p>
        </w:tc>
        <w:tc>
          <w:tcPr>
            <w:tcW w:w="589" w:type="dxa"/>
          </w:tcPr>
          <w:p>
            <w:pPr>
              <w:pStyle w:val="TableParagraph"/>
              <w:spacing w:line="178" w:lineRule="exact" w:before="0"/>
              <w:ind w:right="94"/>
              <w:rPr>
                <w:sz w:val="17"/>
              </w:rPr>
            </w:pPr>
            <w:r>
              <w:rPr>
                <w:sz w:val="17"/>
              </w:rPr>
              <w:t>1.014</w:t>
            </w:r>
          </w:p>
        </w:tc>
        <w:tc>
          <w:tcPr>
            <w:tcW w:w="589" w:type="dxa"/>
          </w:tcPr>
          <w:p>
            <w:pPr>
              <w:pStyle w:val="TableParagraph"/>
              <w:spacing w:line="178" w:lineRule="exact" w:before="0"/>
              <w:ind w:right="94"/>
              <w:rPr>
                <w:sz w:val="17"/>
              </w:rPr>
            </w:pPr>
            <w:r>
              <w:rPr>
                <w:sz w:val="17"/>
              </w:rPr>
              <w:t>1.116</w:t>
            </w:r>
          </w:p>
        </w:tc>
        <w:tc>
          <w:tcPr>
            <w:tcW w:w="589" w:type="dxa"/>
          </w:tcPr>
          <w:p>
            <w:pPr>
              <w:pStyle w:val="TableParagraph"/>
              <w:spacing w:line="178" w:lineRule="exact" w:before="0"/>
              <w:ind w:right="94"/>
              <w:rPr>
                <w:sz w:val="17"/>
              </w:rPr>
            </w:pPr>
            <w:r>
              <w:rPr>
                <w:sz w:val="17"/>
              </w:rPr>
              <w:t>1.202</w:t>
            </w:r>
          </w:p>
        </w:tc>
        <w:tc>
          <w:tcPr>
            <w:tcW w:w="589" w:type="dxa"/>
          </w:tcPr>
          <w:p>
            <w:pPr>
              <w:pStyle w:val="TableParagraph"/>
              <w:spacing w:line="178" w:lineRule="exact" w:before="0"/>
              <w:ind w:right="94"/>
              <w:rPr>
                <w:sz w:val="17"/>
              </w:rPr>
            </w:pPr>
            <w:r>
              <w:rPr>
                <w:sz w:val="17"/>
              </w:rPr>
              <w:t>1.624</w:t>
            </w:r>
          </w:p>
        </w:tc>
        <w:tc>
          <w:tcPr>
            <w:tcW w:w="589" w:type="dxa"/>
          </w:tcPr>
          <w:p>
            <w:pPr>
              <w:pStyle w:val="TableParagraph"/>
              <w:spacing w:line="178" w:lineRule="exact" w:before="0"/>
              <w:ind w:right="95"/>
              <w:rPr>
                <w:sz w:val="17"/>
              </w:rPr>
            </w:pPr>
            <w:r>
              <w:rPr>
                <w:sz w:val="17"/>
              </w:rPr>
              <w:t>1.757</w:t>
            </w:r>
          </w:p>
        </w:tc>
        <w:tc>
          <w:tcPr>
            <w:tcW w:w="591" w:type="dxa"/>
          </w:tcPr>
          <w:p>
            <w:pPr>
              <w:pStyle w:val="TableParagraph"/>
              <w:spacing w:line="178" w:lineRule="exact" w:before="0"/>
              <w:ind w:left="73" w:right="76"/>
              <w:jc w:val="center"/>
              <w:rPr>
                <w:sz w:val="17"/>
              </w:rPr>
            </w:pPr>
            <w:r>
              <w:rPr>
                <w:w w:val="105"/>
                <w:sz w:val="17"/>
              </w:rPr>
              <w:t>1.924</w:t>
            </w:r>
          </w:p>
        </w:tc>
      </w:tr>
      <w:tr>
        <w:trPr>
          <w:trHeight w:val="216" w:hRule="atLeast"/>
        </w:trPr>
        <w:tc>
          <w:tcPr>
            <w:tcW w:w="543" w:type="dxa"/>
          </w:tcPr>
          <w:p>
            <w:pPr>
              <w:pStyle w:val="TableParagraph"/>
              <w:spacing w:line="178" w:lineRule="exact" w:before="0"/>
              <w:ind w:left="70" w:right="68"/>
              <w:jc w:val="center"/>
              <w:rPr>
                <w:sz w:val="17"/>
              </w:rPr>
            </w:pPr>
            <w:r>
              <w:rPr>
                <w:w w:val="105"/>
                <w:sz w:val="17"/>
              </w:rPr>
              <w:t>2000</w:t>
            </w:r>
          </w:p>
        </w:tc>
        <w:tc>
          <w:tcPr>
            <w:tcW w:w="589" w:type="dxa"/>
          </w:tcPr>
          <w:p>
            <w:pPr>
              <w:pStyle w:val="TableParagraph"/>
              <w:spacing w:line="178" w:lineRule="exact" w:before="0"/>
              <w:ind w:right="93"/>
              <w:rPr>
                <w:sz w:val="17"/>
              </w:rPr>
            </w:pPr>
            <w:r>
              <w:rPr>
                <w:sz w:val="17"/>
              </w:rPr>
              <w:t>0.010</w:t>
            </w:r>
          </w:p>
        </w:tc>
        <w:tc>
          <w:tcPr>
            <w:tcW w:w="589" w:type="dxa"/>
          </w:tcPr>
          <w:p>
            <w:pPr>
              <w:pStyle w:val="TableParagraph"/>
              <w:spacing w:line="178" w:lineRule="exact" w:before="0"/>
              <w:ind w:right="93"/>
              <w:rPr>
                <w:sz w:val="17"/>
              </w:rPr>
            </w:pPr>
            <w:r>
              <w:rPr>
                <w:sz w:val="17"/>
              </w:rPr>
              <w:t>0.063</w:t>
            </w:r>
          </w:p>
        </w:tc>
        <w:tc>
          <w:tcPr>
            <w:tcW w:w="589" w:type="dxa"/>
          </w:tcPr>
          <w:p>
            <w:pPr>
              <w:pStyle w:val="TableParagraph"/>
              <w:spacing w:line="178" w:lineRule="exact" w:before="0"/>
              <w:ind w:right="93"/>
              <w:rPr>
                <w:sz w:val="17"/>
              </w:rPr>
            </w:pPr>
            <w:r>
              <w:rPr>
                <w:sz w:val="17"/>
              </w:rPr>
              <w:t>0.228</w:t>
            </w:r>
          </w:p>
        </w:tc>
        <w:tc>
          <w:tcPr>
            <w:tcW w:w="589" w:type="dxa"/>
          </w:tcPr>
          <w:p>
            <w:pPr>
              <w:pStyle w:val="TableParagraph"/>
              <w:spacing w:line="178" w:lineRule="exact" w:before="0"/>
              <w:ind w:right="93"/>
              <w:rPr>
                <w:sz w:val="17"/>
              </w:rPr>
            </w:pPr>
            <w:r>
              <w:rPr>
                <w:sz w:val="17"/>
              </w:rPr>
              <w:t>0.376</w:t>
            </w:r>
          </w:p>
        </w:tc>
        <w:tc>
          <w:tcPr>
            <w:tcW w:w="589" w:type="dxa"/>
          </w:tcPr>
          <w:p>
            <w:pPr>
              <w:pStyle w:val="TableParagraph"/>
              <w:spacing w:line="178" w:lineRule="exact" w:before="0"/>
              <w:ind w:right="94"/>
              <w:rPr>
                <w:sz w:val="17"/>
              </w:rPr>
            </w:pPr>
            <w:r>
              <w:rPr>
                <w:sz w:val="17"/>
              </w:rPr>
              <w:t>0.456</w:t>
            </w:r>
          </w:p>
        </w:tc>
        <w:tc>
          <w:tcPr>
            <w:tcW w:w="589" w:type="dxa"/>
          </w:tcPr>
          <w:p>
            <w:pPr>
              <w:pStyle w:val="TableParagraph"/>
              <w:spacing w:line="178" w:lineRule="exact" w:before="0"/>
              <w:ind w:right="94"/>
              <w:rPr>
                <w:sz w:val="17"/>
              </w:rPr>
            </w:pPr>
            <w:r>
              <w:rPr>
                <w:sz w:val="17"/>
              </w:rPr>
              <w:t>0.530</w:t>
            </w:r>
          </w:p>
        </w:tc>
        <w:tc>
          <w:tcPr>
            <w:tcW w:w="589" w:type="dxa"/>
          </w:tcPr>
          <w:p>
            <w:pPr>
              <w:pStyle w:val="TableParagraph"/>
              <w:spacing w:line="178" w:lineRule="exact" w:before="0"/>
              <w:ind w:right="94"/>
              <w:rPr>
                <w:sz w:val="17"/>
              </w:rPr>
            </w:pPr>
            <w:r>
              <w:rPr>
                <w:sz w:val="17"/>
              </w:rPr>
              <w:t>0.650</w:t>
            </w:r>
          </w:p>
        </w:tc>
        <w:tc>
          <w:tcPr>
            <w:tcW w:w="589" w:type="dxa"/>
          </w:tcPr>
          <w:p>
            <w:pPr>
              <w:pStyle w:val="TableParagraph"/>
              <w:spacing w:line="178" w:lineRule="exact" w:before="0"/>
              <w:ind w:right="94"/>
              <w:rPr>
                <w:sz w:val="17"/>
              </w:rPr>
            </w:pPr>
            <w:r>
              <w:rPr>
                <w:sz w:val="17"/>
              </w:rPr>
              <w:t>0.709</w:t>
            </w:r>
          </w:p>
        </w:tc>
        <w:tc>
          <w:tcPr>
            <w:tcW w:w="589" w:type="dxa"/>
          </w:tcPr>
          <w:p>
            <w:pPr>
              <w:pStyle w:val="TableParagraph"/>
              <w:spacing w:line="178" w:lineRule="exact" w:before="0"/>
              <w:ind w:right="94"/>
              <w:rPr>
                <w:sz w:val="17"/>
              </w:rPr>
            </w:pPr>
            <w:r>
              <w:rPr>
                <w:sz w:val="17"/>
              </w:rPr>
              <w:t>0.782</w:t>
            </w:r>
          </w:p>
        </w:tc>
        <w:tc>
          <w:tcPr>
            <w:tcW w:w="589" w:type="dxa"/>
          </w:tcPr>
          <w:p>
            <w:pPr>
              <w:pStyle w:val="TableParagraph"/>
              <w:spacing w:line="178" w:lineRule="exact" w:before="0"/>
              <w:ind w:right="94"/>
              <w:rPr>
                <w:sz w:val="17"/>
              </w:rPr>
            </w:pPr>
            <w:r>
              <w:rPr>
                <w:sz w:val="17"/>
              </w:rPr>
              <w:t>0.956</w:t>
            </w:r>
          </w:p>
        </w:tc>
        <w:tc>
          <w:tcPr>
            <w:tcW w:w="589" w:type="dxa"/>
          </w:tcPr>
          <w:p>
            <w:pPr>
              <w:pStyle w:val="TableParagraph"/>
              <w:spacing w:line="178" w:lineRule="exact" w:before="0"/>
              <w:ind w:right="94"/>
              <w:rPr>
                <w:sz w:val="17"/>
              </w:rPr>
            </w:pPr>
            <w:r>
              <w:rPr>
                <w:sz w:val="17"/>
              </w:rPr>
              <w:t>1.160</w:t>
            </w:r>
          </w:p>
        </w:tc>
        <w:tc>
          <w:tcPr>
            <w:tcW w:w="589" w:type="dxa"/>
          </w:tcPr>
          <w:p>
            <w:pPr>
              <w:pStyle w:val="TableParagraph"/>
              <w:spacing w:line="178" w:lineRule="exact" w:before="0"/>
              <w:ind w:right="94"/>
              <w:rPr>
                <w:sz w:val="17"/>
              </w:rPr>
            </w:pPr>
            <w:r>
              <w:rPr>
                <w:sz w:val="17"/>
              </w:rPr>
              <w:t>1.212</w:t>
            </w:r>
          </w:p>
        </w:tc>
        <w:tc>
          <w:tcPr>
            <w:tcW w:w="589" w:type="dxa"/>
          </w:tcPr>
          <w:p>
            <w:pPr>
              <w:pStyle w:val="TableParagraph"/>
              <w:spacing w:line="178" w:lineRule="exact" w:before="0"/>
              <w:ind w:right="94"/>
              <w:rPr>
                <w:sz w:val="17"/>
              </w:rPr>
            </w:pPr>
            <w:r>
              <w:rPr>
                <w:sz w:val="17"/>
              </w:rPr>
              <w:t>1.342</w:t>
            </w:r>
          </w:p>
        </w:tc>
        <w:tc>
          <w:tcPr>
            <w:tcW w:w="589" w:type="dxa"/>
          </w:tcPr>
          <w:p>
            <w:pPr>
              <w:pStyle w:val="TableParagraph"/>
              <w:spacing w:line="178" w:lineRule="exact" w:before="0"/>
              <w:ind w:right="95"/>
              <w:rPr>
                <w:sz w:val="17"/>
              </w:rPr>
            </w:pPr>
            <w:r>
              <w:rPr>
                <w:sz w:val="17"/>
              </w:rPr>
              <w:t>1.500</w:t>
            </w:r>
          </w:p>
        </w:tc>
        <w:tc>
          <w:tcPr>
            <w:tcW w:w="591" w:type="dxa"/>
          </w:tcPr>
          <w:p>
            <w:pPr>
              <w:pStyle w:val="TableParagraph"/>
              <w:spacing w:line="178" w:lineRule="exact" w:before="0"/>
              <w:ind w:left="73" w:right="76"/>
              <w:jc w:val="center"/>
              <w:rPr>
                <w:sz w:val="17"/>
              </w:rPr>
            </w:pPr>
            <w:r>
              <w:rPr>
                <w:w w:val="105"/>
                <w:sz w:val="17"/>
              </w:rPr>
              <w:t>1.868</w:t>
            </w:r>
          </w:p>
        </w:tc>
      </w:tr>
      <w:tr>
        <w:trPr>
          <w:trHeight w:val="216" w:hRule="atLeast"/>
        </w:trPr>
        <w:tc>
          <w:tcPr>
            <w:tcW w:w="543" w:type="dxa"/>
          </w:tcPr>
          <w:p>
            <w:pPr>
              <w:pStyle w:val="TableParagraph"/>
              <w:spacing w:line="178" w:lineRule="exact" w:before="0"/>
              <w:ind w:left="70" w:right="68"/>
              <w:jc w:val="center"/>
              <w:rPr>
                <w:sz w:val="17"/>
              </w:rPr>
            </w:pPr>
            <w:r>
              <w:rPr>
                <w:w w:val="105"/>
                <w:sz w:val="17"/>
              </w:rPr>
              <w:t>2001</w:t>
            </w:r>
          </w:p>
        </w:tc>
        <w:tc>
          <w:tcPr>
            <w:tcW w:w="589" w:type="dxa"/>
          </w:tcPr>
          <w:p>
            <w:pPr>
              <w:pStyle w:val="TableParagraph"/>
              <w:spacing w:line="178" w:lineRule="exact" w:before="0"/>
              <w:ind w:right="93"/>
              <w:rPr>
                <w:sz w:val="17"/>
              </w:rPr>
            </w:pPr>
            <w:r>
              <w:rPr>
                <w:sz w:val="17"/>
              </w:rPr>
              <w:t>0.016</w:t>
            </w:r>
          </w:p>
        </w:tc>
        <w:tc>
          <w:tcPr>
            <w:tcW w:w="589" w:type="dxa"/>
          </w:tcPr>
          <w:p>
            <w:pPr>
              <w:pStyle w:val="TableParagraph"/>
              <w:spacing w:line="178" w:lineRule="exact" w:before="0"/>
              <w:ind w:right="93"/>
              <w:rPr>
                <w:sz w:val="17"/>
              </w:rPr>
            </w:pPr>
            <w:r>
              <w:rPr>
                <w:sz w:val="17"/>
              </w:rPr>
              <w:t>0.069</w:t>
            </w:r>
          </w:p>
        </w:tc>
        <w:tc>
          <w:tcPr>
            <w:tcW w:w="589" w:type="dxa"/>
          </w:tcPr>
          <w:p>
            <w:pPr>
              <w:pStyle w:val="TableParagraph"/>
              <w:spacing w:line="178" w:lineRule="exact" w:before="0"/>
              <w:ind w:right="93"/>
              <w:rPr>
                <w:sz w:val="17"/>
              </w:rPr>
            </w:pPr>
            <w:r>
              <w:rPr>
                <w:sz w:val="17"/>
              </w:rPr>
              <w:t>0.169</w:t>
            </w:r>
          </w:p>
        </w:tc>
        <w:tc>
          <w:tcPr>
            <w:tcW w:w="589" w:type="dxa"/>
          </w:tcPr>
          <w:p>
            <w:pPr>
              <w:pStyle w:val="TableParagraph"/>
              <w:spacing w:line="178" w:lineRule="exact" w:before="0"/>
              <w:ind w:right="93"/>
              <w:rPr>
                <w:sz w:val="17"/>
              </w:rPr>
            </w:pPr>
            <w:r>
              <w:rPr>
                <w:sz w:val="17"/>
              </w:rPr>
              <w:t>0.374</w:t>
            </w:r>
          </w:p>
        </w:tc>
        <w:tc>
          <w:tcPr>
            <w:tcW w:w="589" w:type="dxa"/>
          </w:tcPr>
          <w:p>
            <w:pPr>
              <w:pStyle w:val="TableParagraph"/>
              <w:spacing w:line="178" w:lineRule="exact" w:before="0"/>
              <w:ind w:right="94"/>
              <w:rPr>
                <w:sz w:val="17"/>
              </w:rPr>
            </w:pPr>
            <w:r>
              <w:rPr>
                <w:sz w:val="17"/>
              </w:rPr>
              <w:t>0.505</w:t>
            </w:r>
          </w:p>
        </w:tc>
        <w:tc>
          <w:tcPr>
            <w:tcW w:w="589" w:type="dxa"/>
          </w:tcPr>
          <w:p>
            <w:pPr>
              <w:pStyle w:val="TableParagraph"/>
              <w:spacing w:line="178" w:lineRule="exact" w:before="0"/>
              <w:ind w:right="94"/>
              <w:rPr>
                <w:sz w:val="17"/>
              </w:rPr>
            </w:pPr>
            <w:r>
              <w:rPr>
                <w:sz w:val="17"/>
              </w:rPr>
              <w:t>0.601</w:t>
            </w:r>
          </w:p>
        </w:tc>
        <w:tc>
          <w:tcPr>
            <w:tcW w:w="589" w:type="dxa"/>
          </w:tcPr>
          <w:p>
            <w:pPr>
              <w:pStyle w:val="TableParagraph"/>
              <w:spacing w:line="178" w:lineRule="exact" w:before="0"/>
              <w:ind w:right="94"/>
              <w:rPr>
                <w:sz w:val="17"/>
              </w:rPr>
            </w:pPr>
            <w:r>
              <w:rPr>
                <w:sz w:val="17"/>
              </w:rPr>
              <w:t>0.674</w:t>
            </w:r>
          </w:p>
        </w:tc>
        <w:tc>
          <w:tcPr>
            <w:tcW w:w="589" w:type="dxa"/>
          </w:tcPr>
          <w:p>
            <w:pPr>
              <w:pStyle w:val="TableParagraph"/>
              <w:spacing w:line="178" w:lineRule="exact" w:before="0"/>
              <w:ind w:right="94"/>
              <w:rPr>
                <w:sz w:val="17"/>
              </w:rPr>
            </w:pPr>
            <w:r>
              <w:rPr>
                <w:sz w:val="17"/>
              </w:rPr>
              <w:t>0.771</w:t>
            </w:r>
          </w:p>
        </w:tc>
        <w:tc>
          <w:tcPr>
            <w:tcW w:w="589" w:type="dxa"/>
          </w:tcPr>
          <w:p>
            <w:pPr>
              <w:pStyle w:val="TableParagraph"/>
              <w:spacing w:line="178" w:lineRule="exact" w:before="0"/>
              <w:ind w:right="94"/>
              <w:rPr>
                <w:sz w:val="17"/>
              </w:rPr>
            </w:pPr>
            <w:r>
              <w:rPr>
                <w:sz w:val="17"/>
              </w:rPr>
              <w:t>0.857</w:t>
            </w:r>
          </w:p>
        </w:tc>
        <w:tc>
          <w:tcPr>
            <w:tcW w:w="589" w:type="dxa"/>
          </w:tcPr>
          <w:p>
            <w:pPr>
              <w:pStyle w:val="TableParagraph"/>
              <w:spacing w:line="178" w:lineRule="exact" w:before="0"/>
              <w:ind w:right="94"/>
              <w:rPr>
                <w:sz w:val="17"/>
              </w:rPr>
            </w:pPr>
            <w:r>
              <w:rPr>
                <w:sz w:val="17"/>
              </w:rPr>
              <w:t>0.911</w:t>
            </w:r>
          </w:p>
        </w:tc>
        <w:tc>
          <w:tcPr>
            <w:tcW w:w="589" w:type="dxa"/>
          </w:tcPr>
          <w:p>
            <w:pPr>
              <w:pStyle w:val="TableParagraph"/>
              <w:spacing w:line="178" w:lineRule="exact" w:before="0"/>
              <w:ind w:right="94"/>
              <w:rPr>
                <w:sz w:val="17"/>
              </w:rPr>
            </w:pPr>
            <w:r>
              <w:rPr>
                <w:sz w:val="17"/>
              </w:rPr>
              <w:t>1.099</w:t>
            </w:r>
          </w:p>
        </w:tc>
        <w:tc>
          <w:tcPr>
            <w:tcW w:w="589" w:type="dxa"/>
          </w:tcPr>
          <w:p>
            <w:pPr>
              <w:pStyle w:val="TableParagraph"/>
              <w:spacing w:line="178" w:lineRule="exact" w:before="0"/>
              <w:ind w:right="94"/>
              <w:rPr>
                <w:sz w:val="17"/>
              </w:rPr>
            </w:pPr>
            <w:r>
              <w:rPr>
                <w:sz w:val="17"/>
              </w:rPr>
              <w:t>1.207</w:t>
            </w:r>
          </w:p>
        </w:tc>
        <w:tc>
          <w:tcPr>
            <w:tcW w:w="589" w:type="dxa"/>
          </w:tcPr>
          <w:p>
            <w:pPr>
              <w:pStyle w:val="TableParagraph"/>
              <w:spacing w:line="178" w:lineRule="exact" w:before="0"/>
              <w:ind w:right="94"/>
              <w:rPr>
                <w:sz w:val="17"/>
              </w:rPr>
            </w:pPr>
            <w:r>
              <w:rPr>
                <w:sz w:val="17"/>
              </w:rPr>
              <w:t>1.412</w:t>
            </w:r>
          </w:p>
        </w:tc>
        <w:tc>
          <w:tcPr>
            <w:tcW w:w="589" w:type="dxa"/>
          </w:tcPr>
          <w:p>
            <w:pPr>
              <w:pStyle w:val="TableParagraph"/>
              <w:spacing w:line="178" w:lineRule="exact" w:before="0"/>
              <w:ind w:right="95"/>
              <w:rPr>
                <w:sz w:val="17"/>
              </w:rPr>
            </w:pPr>
            <w:r>
              <w:rPr>
                <w:sz w:val="17"/>
              </w:rPr>
              <w:t>1.396</w:t>
            </w:r>
          </w:p>
        </w:tc>
        <w:tc>
          <w:tcPr>
            <w:tcW w:w="591" w:type="dxa"/>
          </w:tcPr>
          <w:p>
            <w:pPr>
              <w:pStyle w:val="TableParagraph"/>
              <w:spacing w:line="178" w:lineRule="exact" w:before="0"/>
              <w:ind w:left="73" w:right="76"/>
              <w:jc w:val="center"/>
              <w:rPr>
                <w:sz w:val="17"/>
              </w:rPr>
            </w:pPr>
            <w:r>
              <w:rPr>
                <w:w w:val="105"/>
                <w:sz w:val="17"/>
              </w:rPr>
              <w:t>1.688</w:t>
            </w:r>
          </w:p>
        </w:tc>
      </w:tr>
      <w:tr>
        <w:trPr>
          <w:trHeight w:val="216" w:hRule="atLeast"/>
        </w:trPr>
        <w:tc>
          <w:tcPr>
            <w:tcW w:w="543" w:type="dxa"/>
          </w:tcPr>
          <w:p>
            <w:pPr>
              <w:pStyle w:val="TableParagraph"/>
              <w:spacing w:line="178" w:lineRule="exact" w:before="0"/>
              <w:ind w:left="70" w:right="68"/>
              <w:jc w:val="center"/>
              <w:rPr>
                <w:sz w:val="17"/>
              </w:rPr>
            </w:pPr>
            <w:r>
              <w:rPr>
                <w:w w:val="105"/>
                <w:sz w:val="17"/>
              </w:rPr>
              <w:t>2002</w:t>
            </w:r>
          </w:p>
        </w:tc>
        <w:tc>
          <w:tcPr>
            <w:tcW w:w="589" w:type="dxa"/>
          </w:tcPr>
          <w:p>
            <w:pPr>
              <w:pStyle w:val="TableParagraph"/>
              <w:spacing w:line="178" w:lineRule="exact" w:before="0"/>
              <w:ind w:right="93"/>
              <w:rPr>
                <w:sz w:val="17"/>
              </w:rPr>
            </w:pPr>
            <w:r>
              <w:rPr>
                <w:sz w:val="17"/>
              </w:rPr>
              <w:t>0.011</w:t>
            </w:r>
          </w:p>
        </w:tc>
        <w:tc>
          <w:tcPr>
            <w:tcW w:w="589" w:type="dxa"/>
          </w:tcPr>
          <w:p>
            <w:pPr>
              <w:pStyle w:val="TableParagraph"/>
              <w:spacing w:line="178" w:lineRule="exact" w:before="0"/>
              <w:ind w:right="93"/>
              <w:rPr>
                <w:sz w:val="17"/>
              </w:rPr>
            </w:pPr>
            <w:r>
              <w:rPr>
                <w:sz w:val="17"/>
              </w:rPr>
              <w:t>0.097</w:t>
            </w:r>
          </w:p>
        </w:tc>
        <w:tc>
          <w:tcPr>
            <w:tcW w:w="589" w:type="dxa"/>
          </w:tcPr>
          <w:p>
            <w:pPr>
              <w:pStyle w:val="TableParagraph"/>
              <w:spacing w:line="178" w:lineRule="exact" w:before="0"/>
              <w:ind w:right="93"/>
              <w:rPr>
                <w:sz w:val="17"/>
              </w:rPr>
            </w:pPr>
            <w:r>
              <w:rPr>
                <w:sz w:val="17"/>
              </w:rPr>
              <w:t>0.252</w:t>
            </w:r>
          </w:p>
        </w:tc>
        <w:tc>
          <w:tcPr>
            <w:tcW w:w="589" w:type="dxa"/>
          </w:tcPr>
          <w:p>
            <w:pPr>
              <w:pStyle w:val="TableParagraph"/>
              <w:spacing w:line="178" w:lineRule="exact" w:before="0"/>
              <w:ind w:right="93"/>
              <w:rPr>
                <w:sz w:val="17"/>
              </w:rPr>
            </w:pPr>
            <w:r>
              <w:rPr>
                <w:sz w:val="17"/>
              </w:rPr>
              <w:t>0.390</w:t>
            </w:r>
          </w:p>
        </w:tc>
        <w:tc>
          <w:tcPr>
            <w:tcW w:w="589" w:type="dxa"/>
          </w:tcPr>
          <w:p>
            <w:pPr>
              <w:pStyle w:val="TableParagraph"/>
              <w:spacing w:line="178" w:lineRule="exact" w:before="0"/>
              <w:ind w:right="94"/>
              <w:rPr>
                <w:sz w:val="17"/>
              </w:rPr>
            </w:pPr>
            <w:r>
              <w:rPr>
                <w:sz w:val="17"/>
              </w:rPr>
              <w:t>0.536</w:t>
            </w:r>
          </w:p>
        </w:tc>
        <w:tc>
          <w:tcPr>
            <w:tcW w:w="589" w:type="dxa"/>
          </w:tcPr>
          <w:p>
            <w:pPr>
              <w:pStyle w:val="TableParagraph"/>
              <w:spacing w:line="178" w:lineRule="exact" w:before="0"/>
              <w:ind w:right="94"/>
              <w:rPr>
                <w:sz w:val="17"/>
              </w:rPr>
            </w:pPr>
            <w:r>
              <w:rPr>
                <w:sz w:val="17"/>
              </w:rPr>
              <w:t>0.650</w:t>
            </w:r>
          </w:p>
        </w:tc>
        <w:tc>
          <w:tcPr>
            <w:tcW w:w="589" w:type="dxa"/>
          </w:tcPr>
          <w:p>
            <w:pPr>
              <w:pStyle w:val="TableParagraph"/>
              <w:spacing w:line="178" w:lineRule="exact" w:before="0"/>
              <w:ind w:right="94"/>
              <w:rPr>
                <w:sz w:val="17"/>
              </w:rPr>
            </w:pPr>
            <w:r>
              <w:rPr>
                <w:sz w:val="17"/>
              </w:rPr>
              <w:t>0.678</w:t>
            </w:r>
          </w:p>
        </w:tc>
        <w:tc>
          <w:tcPr>
            <w:tcW w:w="589" w:type="dxa"/>
          </w:tcPr>
          <w:p>
            <w:pPr>
              <w:pStyle w:val="TableParagraph"/>
              <w:spacing w:line="178" w:lineRule="exact" w:before="0"/>
              <w:ind w:right="94"/>
              <w:rPr>
                <w:sz w:val="17"/>
              </w:rPr>
            </w:pPr>
            <w:r>
              <w:rPr>
                <w:sz w:val="17"/>
              </w:rPr>
              <w:t>0.808</w:t>
            </w:r>
          </w:p>
        </w:tc>
        <w:tc>
          <w:tcPr>
            <w:tcW w:w="589" w:type="dxa"/>
          </w:tcPr>
          <w:p>
            <w:pPr>
              <w:pStyle w:val="TableParagraph"/>
              <w:spacing w:line="178" w:lineRule="exact" w:before="0"/>
              <w:ind w:right="94"/>
              <w:rPr>
                <w:sz w:val="17"/>
              </w:rPr>
            </w:pPr>
            <w:r>
              <w:rPr>
                <w:sz w:val="17"/>
              </w:rPr>
              <w:t>0.891</w:t>
            </w:r>
          </w:p>
        </w:tc>
        <w:tc>
          <w:tcPr>
            <w:tcW w:w="589" w:type="dxa"/>
          </w:tcPr>
          <w:p>
            <w:pPr>
              <w:pStyle w:val="TableParagraph"/>
              <w:spacing w:line="178" w:lineRule="exact" w:before="0"/>
              <w:ind w:right="94"/>
              <w:rPr>
                <w:sz w:val="17"/>
              </w:rPr>
            </w:pPr>
            <w:r>
              <w:rPr>
                <w:sz w:val="17"/>
              </w:rPr>
              <w:t>0.928</w:t>
            </w:r>
          </w:p>
        </w:tc>
        <w:tc>
          <w:tcPr>
            <w:tcW w:w="589" w:type="dxa"/>
          </w:tcPr>
          <w:p>
            <w:pPr>
              <w:pStyle w:val="TableParagraph"/>
              <w:spacing w:line="178" w:lineRule="exact" w:before="0"/>
              <w:ind w:right="94"/>
              <w:rPr>
                <w:sz w:val="17"/>
              </w:rPr>
            </w:pPr>
            <w:r>
              <w:rPr>
                <w:sz w:val="17"/>
              </w:rPr>
              <w:t>0.939</w:t>
            </w:r>
          </w:p>
        </w:tc>
        <w:tc>
          <w:tcPr>
            <w:tcW w:w="589" w:type="dxa"/>
          </w:tcPr>
          <w:p>
            <w:pPr>
              <w:pStyle w:val="TableParagraph"/>
              <w:spacing w:line="178" w:lineRule="exact" w:before="0"/>
              <w:ind w:right="94"/>
              <w:rPr>
                <w:sz w:val="17"/>
              </w:rPr>
            </w:pPr>
            <w:r>
              <w:rPr>
                <w:sz w:val="17"/>
              </w:rPr>
              <w:t>1.097</w:t>
            </w:r>
          </w:p>
        </w:tc>
        <w:tc>
          <w:tcPr>
            <w:tcW w:w="589" w:type="dxa"/>
          </w:tcPr>
          <w:p>
            <w:pPr>
              <w:pStyle w:val="TableParagraph"/>
              <w:spacing w:line="178" w:lineRule="exact" w:before="0"/>
              <w:ind w:right="94"/>
              <w:rPr>
                <w:sz w:val="17"/>
              </w:rPr>
            </w:pPr>
            <w:r>
              <w:rPr>
                <w:sz w:val="17"/>
              </w:rPr>
              <w:t>1.189</w:t>
            </w:r>
          </w:p>
        </w:tc>
        <w:tc>
          <w:tcPr>
            <w:tcW w:w="589" w:type="dxa"/>
          </w:tcPr>
          <w:p>
            <w:pPr>
              <w:pStyle w:val="TableParagraph"/>
              <w:spacing w:line="178" w:lineRule="exact" w:before="0"/>
              <w:ind w:right="95"/>
              <w:rPr>
                <w:sz w:val="17"/>
              </w:rPr>
            </w:pPr>
            <w:r>
              <w:rPr>
                <w:sz w:val="17"/>
              </w:rPr>
              <w:t>1.370</w:t>
            </w:r>
          </w:p>
        </w:tc>
        <w:tc>
          <w:tcPr>
            <w:tcW w:w="591" w:type="dxa"/>
          </w:tcPr>
          <w:p>
            <w:pPr>
              <w:pStyle w:val="TableParagraph"/>
              <w:spacing w:line="178" w:lineRule="exact" w:before="0"/>
              <w:ind w:left="73" w:right="76"/>
              <w:jc w:val="center"/>
              <w:rPr>
                <w:sz w:val="17"/>
              </w:rPr>
            </w:pPr>
            <w:r>
              <w:rPr>
                <w:w w:val="105"/>
                <w:sz w:val="17"/>
              </w:rPr>
              <w:t>1.835</w:t>
            </w:r>
          </w:p>
        </w:tc>
      </w:tr>
      <w:tr>
        <w:trPr>
          <w:trHeight w:val="216" w:hRule="atLeast"/>
        </w:trPr>
        <w:tc>
          <w:tcPr>
            <w:tcW w:w="543" w:type="dxa"/>
          </w:tcPr>
          <w:p>
            <w:pPr>
              <w:pStyle w:val="TableParagraph"/>
              <w:spacing w:line="178" w:lineRule="exact" w:before="0"/>
              <w:ind w:left="70" w:right="68"/>
              <w:jc w:val="center"/>
              <w:rPr>
                <w:sz w:val="17"/>
              </w:rPr>
            </w:pPr>
            <w:r>
              <w:rPr>
                <w:w w:val="105"/>
                <w:sz w:val="17"/>
              </w:rPr>
              <w:t>2003</w:t>
            </w:r>
          </w:p>
        </w:tc>
        <w:tc>
          <w:tcPr>
            <w:tcW w:w="589" w:type="dxa"/>
          </w:tcPr>
          <w:p>
            <w:pPr>
              <w:pStyle w:val="TableParagraph"/>
              <w:spacing w:line="178" w:lineRule="exact" w:before="0"/>
              <w:ind w:right="93"/>
              <w:rPr>
                <w:sz w:val="17"/>
              </w:rPr>
            </w:pPr>
            <w:r>
              <w:rPr>
                <w:sz w:val="17"/>
              </w:rPr>
              <w:t>0.021</w:t>
            </w:r>
          </w:p>
        </w:tc>
        <w:tc>
          <w:tcPr>
            <w:tcW w:w="589" w:type="dxa"/>
          </w:tcPr>
          <w:p>
            <w:pPr>
              <w:pStyle w:val="TableParagraph"/>
              <w:spacing w:line="178" w:lineRule="exact" w:before="0"/>
              <w:ind w:right="93"/>
              <w:rPr>
                <w:sz w:val="17"/>
              </w:rPr>
            </w:pPr>
            <w:r>
              <w:rPr>
                <w:sz w:val="17"/>
              </w:rPr>
              <w:t>0.106</w:t>
            </w:r>
          </w:p>
        </w:tc>
        <w:tc>
          <w:tcPr>
            <w:tcW w:w="589" w:type="dxa"/>
          </w:tcPr>
          <w:p>
            <w:pPr>
              <w:pStyle w:val="TableParagraph"/>
              <w:spacing w:line="178" w:lineRule="exact" w:before="0"/>
              <w:ind w:right="93"/>
              <w:rPr>
                <w:sz w:val="17"/>
              </w:rPr>
            </w:pPr>
            <w:r>
              <w:rPr>
                <w:sz w:val="17"/>
              </w:rPr>
              <w:t>0.334</w:t>
            </w:r>
          </w:p>
        </w:tc>
        <w:tc>
          <w:tcPr>
            <w:tcW w:w="589" w:type="dxa"/>
          </w:tcPr>
          <w:p>
            <w:pPr>
              <w:pStyle w:val="TableParagraph"/>
              <w:spacing w:line="178" w:lineRule="exact" w:before="0"/>
              <w:ind w:right="93"/>
              <w:rPr>
                <w:sz w:val="17"/>
              </w:rPr>
            </w:pPr>
            <w:r>
              <w:rPr>
                <w:sz w:val="17"/>
              </w:rPr>
              <w:t>0.437</w:t>
            </w:r>
          </w:p>
        </w:tc>
        <w:tc>
          <w:tcPr>
            <w:tcW w:w="589" w:type="dxa"/>
          </w:tcPr>
          <w:p>
            <w:pPr>
              <w:pStyle w:val="TableParagraph"/>
              <w:spacing w:line="178" w:lineRule="exact" w:before="0"/>
              <w:ind w:right="94"/>
              <w:rPr>
                <w:sz w:val="17"/>
              </w:rPr>
            </w:pPr>
            <w:r>
              <w:rPr>
                <w:sz w:val="17"/>
              </w:rPr>
              <w:t>0.567</w:t>
            </w:r>
          </w:p>
        </w:tc>
        <w:tc>
          <w:tcPr>
            <w:tcW w:w="589" w:type="dxa"/>
          </w:tcPr>
          <w:p>
            <w:pPr>
              <w:pStyle w:val="TableParagraph"/>
              <w:spacing w:line="178" w:lineRule="exact" w:before="0"/>
              <w:ind w:right="94"/>
              <w:rPr>
                <w:sz w:val="17"/>
              </w:rPr>
            </w:pPr>
            <w:r>
              <w:rPr>
                <w:sz w:val="17"/>
              </w:rPr>
              <w:t>0.671</w:t>
            </w:r>
          </w:p>
        </w:tc>
        <w:tc>
          <w:tcPr>
            <w:tcW w:w="589" w:type="dxa"/>
          </w:tcPr>
          <w:p>
            <w:pPr>
              <w:pStyle w:val="TableParagraph"/>
              <w:spacing w:line="178" w:lineRule="exact" w:before="0"/>
              <w:ind w:right="94"/>
              <w:rPr>
                <w:sz w:val="17"/>
              </w:rPr>
            </w:pPr>
            <w:r>
              <w:rPr>
                <w:sz w:val="17"/>
              </w:rPr>
              <w:t>0.729</w:t>
            </w:r>
          </w:p>
        </w:tc>
        <w:tc>
          <w:tcPr>
            <w:tcW w:w="589" w:type="dxa"/>
          </w:tcPr>
          <w:p>
            <w:pPr>
              <w:pStyle w:val="TableParagraph"/>
              <w:spacing w:line="178" w:lineRule="exact" w:before="0"/>
              <w:ind w:right="94"/>
              <w:rPr>
                <w:sz w:val="17"/>
              </w:rPr>
            </w:pPr>
            <w:r>
              <w:rPr>
                <w:sz w:val="17"/>
              </w:rPr>
              <w:t>0.833</w:t>
            </w:r>
          </w:p>
        </w:tc>
        <w:tc>
          <w:tcPr>
            <w:tcW w:w="589" w:type="dxa"/>
          </w:tcPr>
          <w:p>
            <w:pPr>
              <w:pStyle w:val="TableParagraph"/>
              <w:spacing w:line="178" w:lineRule="exact" w:before="0"/>
              <w:ind w:right="94"/>
              <w:rPr>
                <w:sz w:val="17"/>
              </w:rPr>
            </w:pPr>
            <w:r>
              <w:rPr>
                <w:sz w:val="17"/>
              </w:rPr>
              <w:t>0.889</w:t>
            </w:r>
          </w:p>
        </w:tc>
        <w:tc>
          <w:tcPr>
            <w:tcW w:w="589" w:type="dxa"/>
          </w:tcPr>
          <w:p>
            <w:pPr>
              <w:pStyle w:val="TableParagraph"/>
              <w:spacing w:line="178" w:lineRule="exact" w:before="0"/>
              <w:ind w:right="94"/>
              <w:rPr>
                <w:sz w:val="17"/>
              </w:rPr>
            </w:pPr>
            <w:r>
              <w:rPr>
                <w:sz w:val="17"/>
              </w:rPr>
              <w:t>0.957</w:t>
            </w:r>
          </w:p>
        </w:tc>
        <w:tc>
          <w:tcPr>
            <w:tcW w:w="589" w:type="dxa"/>
          </w:tcPr>
          <w:p>
            <w:pPr>
              <w:pStyle w:val="TableParagraph"/>
              <w:spacing w:line="178" w:lineRule="exact" w:before="0"/>
              <w:ind w:right="94"/>
              <w:rPr>
                <w:sz w:val="17"/>
              </w:rPr>
            </w:pPr>
            <w:r>
              <w:rPr>
                <w:sz w:val="17"/>
              </w:rPr>
              <w:t>0.967</w:t>
            </w:r>
          </w:p>
        </w:tc>
        <w:tc>
          <w:tcPr>
            <w:tcW w:w="589" w:type="dxa"/>
          </w:tcPr>
          <w:p>
            <w:pPr>
              <w:pStyle w:val="TableParagraph"/>
              <w:spacing w:line="178" w:lineRule="exact" w:before="0"/>
              <w:ind w:right="94"/>
              <w:rPr>
                <w:sz w:val="17"/>
              </w:rPr>
            </w:pPr>
            <w:r>
              <w:rPr>
                <w:sz w:val="17"/>
              </w:rPr>
              <w:t>1.021</w:t>
            </w:r>
          </w:p>
        </w:tc>
        <w:tc>
          <w:tcPr>
            <w:tcW w:w="589" w:type="dxa"/>
          </w:tcPr>
          <w:p>
            <w:pPr>
              <w:pStyle w:val="TableParagraph"/>
              <w:spacing w:line="178" w:lineRule="exact" w:before="0"/>
              <w:ind w:right="94"/>
              <w:rPr>
                <w:sz w:val="17"/>
              </w:rPr>
            </w:pPr>
            <w:r>
              <w:rPr>
                <w:sz w:val="17"/>
              </w:rPr>
              <w:t>1.029</w:t>
            </w:r>
          </w:p>
        </w:tc>
        <w:tc>
          <w:tcPr>
            <w:tcW w:w="589" w:type="dxa"/>
          </w:tcPr>
          <w:p>
            <w:pPr>
              <w:pStyle w:val="TableParagraph"/>
              <w:spacing w:line="178" w:lineRule="exact" w:before="0"/>
              <w:ind w:right="95"/>
              <w:rPr>
                <w:sz w:val="17"/>
              </w:rPr>
            </w:pPr>
            <w:r>
              <w:rPr>
                <w:sz w:val="17"/>
              </w:rPr>
              <w:t>1.132</w:t>
            </w:r>
          </w:p>
        </w:tc>
        <w:tc>
          <w:tcPr>
            <w:tcW w:w="591" w:type="dxa"/>
          </w:tcPr>
          <w:p>
            <w:pPr>
              <w:pStyle w:val="TableParagraph"/>
              <w:spacing w:line="178" w:lineRule="exact" w:before="0"/>
              <w:ind w:left="73" w:right="76"/>
              <w:jc w:val="center"/>
              <w:rPr>
                <w:sz w:val="17"/>
              </w:rPr>
            </w:pPr>
            <w:r>
              <w:rPr>
                <w:w w:val="105"/>
                <w:sz w:val="17"/>
              </w:rPr>
              <w:t>1.184</w:t>
            </w:r>
          </w:p>
        </w:tc>
      </w:tr>
      <w:tr>
        <w:trPr>
          <w:trHeight w:val="216" w:hRule="atLeast"/>
        </w:trPr>
        <w:tc>
          <w:tcPr>
            <w:tcW w:w="543" w:type="dxa"/>
          </w:tcPr>
          <w:p>
            <w:pPr>
              <w:pStyle w:val="TableParagraph"/>
              <w:spacing w:line="178" w:lineRule="exact" w:before="0"/>
              <w:ind w:left="70" w:right="68"/>
              <w:jc w:val="center"/>
              <w:rPr>
                <w:sz w:val="17"/>
              </w:rPr>
            </w:pPr>
            <w:r>
              <w:rPr>
                <w:w w:val="105"/>
                <w:sz w:val="17"/>
              </w:rPr>
              <w:t>2004</w:t>
            </w:r>
          </w:p>
        </w:tc>
        <w:tc>
          <w:tcPr>
            <w:tcW w:w="589" w:type="dxa"/>
          </w:tcPr>
          <w:p>
            <w:pPr>
              <w:pStyle w:val="TableParagraph"/>
              <w:spacing w:line="178" w:lineRule="exact" w:before="0"/>
              <w:ind w:right="93"/>
              <w:rPr>
                <w:sz w:val="17"/>
              </w:rPr>
            </w:pPr>
            <w:r>
              <w:rPr>
                <w:sz w:val="17"/>
              </w:rPr>
              <w:t>0.019</w:t>
            </w:r>
          </w:p>
        </w:tc>
        <w:tc>
          <w:tcPr>
            <w:tcW w:w="589" w:type="dxa"/>
          </w:tcPr>
          <w:p>
            <w:pPr>
              <w:pStyle w:val="TableParagraph"/>
              <w:spacing w:line="178" w:lineRule="exact" w:before="0"/>
              <w:ind w:right="93"/>
              <w:rPr>
                <w:sz w:val="17"/>
              </w:rPr>
            </w:pPr>
            <w:r>
              <w:rPr>
                <w:sz w:val="17"/>
              </w:rPr>
              <w:t>0.099</w:t>
            </w:r>
          </w:p>
        </w:tc>
        <w:tc>
          <w:tcPr>
            <w:tcW w:w="589" w:type="dxa"/>
          </w:tcPr>
          <w:p>
            <w:pPr>
              <w:pStyle w:val="TableParagraph"/>
              <w:spacing w:line="178" w:lineRule="exact" w:before="0"/>
              <w:ind w:right="93"/>
              <w:rPr>
                <w:sz w:val="17"/>
              </w:rPr>
            </w:pPr>
            <w:r>
              <w:rPr>
                <w:sz w:val="17"/>
              </w:rPr>
              <w:t>0.297</w:t>
            </w:r>
          </w:p>
        </w:tc>
        <w:tc>
          <w:tcPr>
            <w:tcW w:w="589" w:type="dxa"/>
          </w:tcPr>
          <w:p>
            <w:pPr>
              <w:pStyle w:val="TableParagraph"/>
              <w:spacing w:line="178" w:lineRule="exact" w:before="0"/>
              <w:ind w:right="93"/>
              <w:rPr>
                <w:sz w:val="17"/>
              </w:rPr>
            </w:pPr>
            <w:r>
              <w:rPr>
                <w:sz w:val="17"/>
              </w:rPr>
              <w:t>0.481</w:t>
            </w:r>
          </w:p>
        </w:tc>
        <w:tc>
          <w:tcPr>
            <w:tcW w:w="589" w:type="dxa"/>
          </w:tcPr>
          <w:p>
            <w:pPr>
              <w:pStyle w:val="TableParagraph"/>
              <w:spacing w:line="178" w:lineRule="exact" w:before="0"/>
              <w:ind w:right="94"/>
              <w:rPr>
                <w:sz w:val="17"/>
              </w:rPr>
            </w:pPr>
            <w:r>
              <w:rPr>
                <w:sz w:val="17"/>
              </w:rPr>
              <w:t>0.556</w:t>
            </w:r>
          </w:p>
        </w:tc>
        <w:tc>
          <w:tcPr>
            <w:tcW w:w="589" w:type="dxa"/>
          </w:tcPr>
          <w:p>
            <w:pPr>
              <w:pStyle w:val="TableParagraph"/>
              <w:spacing w:line="178" w:lineRule="exact" w:before="0"/>
              <w:ind w:right="94"/>
              <w:rPr>
                <w:sz w:val="17"/>
              </w:rPr>
            </w:pPr>
            <w:r>
              <w:rPr>
                <w:sz w:val="17"/>
              </w:rPr>
              <w:t>0.680</w:t>
            </w:r>
          </w:p>
        </w:tc>
        <w:tc>
          <w:tcPr>
            <w:tcW w:w="589" w:type="dxa"/>
          </w:tcPr>
          <w:p>
            <w:pPr>
              <w:pStyle w:val="TableParagraph"/>
              <w:spacing w:line="178" w:lineRule="exact" w:before="0"/>
              <w:ind w:right="94"/>
              <w:rPr>
                <w:sz w:val="17"/>
              </w:rPr>
            </w:pPr>
            <w:r>
              <w:rPr>
                <w:sz w:val="17"/>
              </w:rPr>
              <w:t>0.756</w:t>
            </w:r>
          </w:p>
        </w:tc>
        <w:tc>
          <w:tcPr>
            <w:tcW w:w="589" w:type="dxa"/>
          </w:tcPr>
          <w:p>
            <w:pPr>
              <w:pStyle w:val="TableParagraph"/>
              <w:spacing w:line="178" w:lineRule="exact" w:before="0"/>
              <w:ind w:right="94"/>
              <w:rPr>
                <w:sz w:val="17"/>
              </w:rPr>
            </w:pPr>
            <w:r>
              <w:rPr>
                <w:sz w:val="17"/>
              </w:rPr>
              <w:t>0.791</w:t>
            </w:r>
          </w:p>
        </w:tc>
        <w:tc>
          <w:tcPr>
            <w:tcW w:w="589" w:type="dxa"/>
          </w:tcPr>
          <w:p>
            <w:pPr>
              <w:pStyle w:val="TableParagraph"/>
              <w:spacing w:line="178" w:lineRule="exact" w:before="0"/>
              <w:ind w:right="94"/>
              <w:rPr>
                <w:sz w:val="17"/>
              </w:rPr>
            </w:pPr>
            <w:r>
              <w:rPr>
                <w:sz w:val="17"/>
              </w:rPr>
              <w:t>0.942</w:t>
            </w:r>
          </w:p>
        </w:tc>
        <w:tc>
          <w:tcPr>
            <w:tcW w:w="589" w:type="dxa"/>
          </w:tcPr>
          <w:p>
            <w:pPr>
              <w:pStyle w:val="TableParagraph"/>
              <w:spacing w:line="178" w:lineRule="exact" w:before="0"/>
              <w:ind w:right="94"/>
              <w:rPr>
                <w:sz w:val="17"/>
              </w:rPr>
            </w:pPr>
            <w:r>
              <w:rPr>
                <w:sz w:val="17"/>
              </w:rPr>
              <w:t>0.951</w:t>
            </w:r>
          </w:p>
        </w:tc>
        <w:tc>
          <w:tcPr>
            <w:tcW w:w="589" w:type="dxa"/>
          </w:tcPr>
          <w:p>
            <w:pPr>
              <w:pStyle w:val="TableParagraph"/>
              <w:spacing w:line="178" w:lineRule="exact" w:before="0"/>
              <w:ind w:right="94"/>
              <w:rPr>
                <w:sz w:val="17"/>
              </w:rPr>
            </w:pPr>
            <w:r>
              <w:rPr>
                <w:sz w:val="17"/>
              </w:rPr>
              <w:t>1.038</w:t>
            </w:r>
          </w:p>
        </w:tc>
        <w:tc>
          <w:tcPr>
            <w:tcW w:w="589" w:type="dxa"/>
          </w:tcPr>
          <w:p>
            <w:pPr>
              <w:pStyle w:val="TableParagraph"/>
              <w:spacing w:line="178" w:lineRule="exact" w:before="0"/>
              <w:ind w:right="94"/>
              <w:rPr>
                <w:sz w:val="17"/>
              </w:rPr>
            </w:pPr>
            <w:r>
              <w:rPr>
                <w:sz w:val="17"/>
              </w:rPr>
              <w:t>1.048</w:t>
            </w:r>
          </w:p>
        </w:tc>
        <w:tc>
          <w:tcPr>
            <w:tcW w:w="589" w:type="dxa"/>
          </w:tcPr>
          <w:p>
            <w:pPr>
              <w:pStyle w:val="TableParagraph"/>
              <w:spacing w:line="178" w:lineRule="exact" w:before="0"/>
              <w:ind w:right="94"/>
              <w:rPr>
                <w:sz w:val="17"/>
              </w:rPr>
            </w:pPr>
            <w:r>
              <w:rPr>
                <w:sz w:val="17"/>
              </w:rPr>
              <w:t>1.123</w:t>
            </w:r>
          </w:p>
        </w:tc>
        <w:tc>
          <w:tcPr>
            <w:tcW w:w="589" w:type="dxa"/>
          </w:tcPr>
          <w:p>
            <w:pPr>
              <w:pStyle w:val="TableParagraph"/>
              <w:spacing w:line="178" w:lineRule="exact" w:before="0"/>
              <w:ind w:right="95"/>
              <w:rPr>
                <w:sz w:val="17"/>
              </w:rPr>
            </w:pPr>
            <w:r>
              <w:rPr>
                <w:sz w:val="17"/>
              </w:rPr>
              <w:t>1.343</w:t>
            </w:r>
          </w:p>
        </w:tc>
        <w:tc>
          <w:tcPr>
            <w:tcW w:w="591" w:type="dxa"/>
          </w:tcPr>
          <w:p>
            <w:pPr>
              <w:pStyle w:val="TableParagraph"/>
              <w:spacing w:line="178" w:lineRule="exact" w:before="0"/>
              <w:ind w:left="73" w:right="76"/>
              <w:jc w:val="center"/>
              <w:rPr>
                <w:sz w:val="17"/>
              </w:rPr>
            </w:pPr>
            <w:r>
              <w:rPr>
                <w:w w:val="105"/>
                <w:sz w:val="17"/>
              </w:rPr>
              <w:t>1.438</w:t>
            </w:r>
          </w:p>
        </w:tc>
      </w:tr>
      <w:tr>
        <w:trPr>
          <w:trHeight w:val="216" w:hRule="atLeast"/>
        </w:trPr>
        <w:tc>
          <w:tcPr>
            <w:tcW w:w="543" w:type="dxa"/>
          </w:tcPr>
          <w:p>
            <w:pPr>
              <w:pStyle w:val="TableParagraph"/>
              <w:spacing w:line="178" w:lineRule="exact" w:before="0"/>
              <w:ind w:left="70" w:right="68"/>
              <w:jc w:val="center"/>
              <w:rPr>
                <w:sz w:val="17"/>
              </w:rPr>
            </w:pPr>
            <w:r>
              <w:rPr>
                <w:w w:val="105"/>
                <w:sz w:val="17"/>
              </w:rPr>
              <w:t>2005</w:t>
            </w:r>
          </w:p>
        </w:tc>
        <w:tc>
          <w:tcPr>
            <w:tcW w:w="589" w:type="dxa"/>
          </w:tcPr>
          <w:p>
            <w:pPr>
              <w:pStyle w:val="TableParagraph"/>
              <w:spacing w:line="178" w:lineRule="exact" w:before="0"/>
              <w:ind w:right="93"/>
              <w:rPr>
                <w:sz w:val="17"/>
              </w:rPr>
            </w:pPr>
            <w:r>
              <w:rPr>
                <w:sz w:val="17"/>
              </w:rPr>
              <w:t>0.018</w:t>
            </w:r>
          </w:p>
        </w:tc>
        <w:tc>
          <w:tcPr>
            <w:tcW w:w="589" w:type="dxa"/>
          </w:tcPr>
          <w:p>
            <w:pPr>
              <w:pStyle w:val="TableParagraph"/>
              <w:spacing w:line="178" w:lineRule="exact" w:before="0"/>
              <w:ind w:right="93"/>
              <w:rPr>
                <w:sz w:val="17"/>
              </w:rPr>
            </w:pPr>
            <w:r>
              <w:rPr>
                <w:sz w:val="17"/>
              </w:rPr>
              <w:t>0.079</w:t>
            </w:r>
          </w:p>
        </w:tc>
        <w:tc>
          <w:tcPr>
            <w:tcW w:w="589" w:type="dxa"/>
          </w:tcPr>
          <w:p>
            <w:pPr>
              <w:pStyle w:val="TableParagraph"/>
              <w:spacing w:line="178" w:lineRule="exact" w:before="0"/>
              <w:ind w:right="93"/>
              <w:rPr>
                <w:sz w:val="17"/>
              </w:rPr>
            </w:pPr>
            <w:r>
              <w:rPr>
                <w:sz w:val="17"/>
              </w:rPr>
              <w:t>0.220</w:t>
            </w:r>
          </w:p>
        </w:tc>
        <w:tc>
          <w:tcPr>
            <w:tcW w:w="589" w:type="dxa"/>
          </w:tcPr>
          <w:p>
            <w:pPr>
              <w:pStyle w:val="TableParagraph"/>
              <w:spacing w:line="178" w:lineRule="exact" w:before="0"/>
              <w:ind w:right="93"/>
              <w:rPr>
                <w:sz w:val="17"/>
              </w:rPr>
            </w:pPr>
            <w:r>
              <w:rPr>
                <w:sz w:val="17"/>
              </w:rPr>
              <w:t>0.404</w:t>
            </w:r>
          </w:p>
        </w:tc>
        <w:tc>
          <w:tcPr>
            <w:tcW w:w="589" w:type="dxa"/>
          </w:tcPr>
          <w:p>
            <w:pPr>
              <w:pStyle w:val="TableParagraph"/>
              <w:spacing w:line="178" w:lineRule="exact" w:before="0"/>
              <w:ind w:right="94"/>
              <w:rPr>
                <w:sz w:val="17"/>
              </w:rPr>
            </w:pPr>
            <w:r>
              <w:rPr>
                <w:sz w:val="17"/>
              </w:rPr>
              <w:t>0.528</w:t>
            </w:r>
          </w:p>
        </w:tc>
        <w:tc>
          <w:tcPr>
            <w:tcW w:w="589" w:type="dxa"/>
          </w:tcPr>
          <w:p>
            <w:pPr>
              <w:pStyle w:val="TableParagraph"/>
              <w:spacing w:line="178" w:lineRule="exact" w:before="0"/>
              <w:ind w:right="94"/>
              <w:rPr>
                <w:sz w:val="17"/>
              </w:rPr>
            </w:pPr>
            <w:r>
              <w:rPr>
                <w:sz w:val="17"/>
              </w:rPr>
              <w:t>0.605</w:t>
            </w:r>
          </w:p>
        </w:tc>
        <w:tc>
          <w:tcPr>
            <w:tcW w:w="589" w:type="dxa"/>
          </w:tcPr>
          <w:p>
            <w:pPr>
              <w:pStyle w:val="TableParagraph"/>
              <w:spacing w:line="178" w:lineRule="exact" w:before="0"/>
              <w:ind w:right="94"/>
              <w:rPr>
                <w:sz w:val="17"/>
              </w:rPr>
            </w:pPr>
            <w:r>
              <w:rPr>
                <w:sz w:val="17"/>
              </w:rPr>
              <w:t>0.702</w:t>
            </w:r>
          </w:p>
        </w:tc>
        <w:tc>
          <w:tcPr>
            <w:tcW w:w="589" w:type="dxa"/>
          </w:tcPr>
          <w:p>
            <w:pPr>
              <w:pStyle w:val="TableParagraph"/>
              <w:spacing w:line="178" w:lineRule="exact" w:before="0"/>
              <w:ind w:right="94"/>
              <w:rPr>
                <w:sz w:val="17"/>
              </w:rPr>
            </w:pPr>
            <w:r>
              <w:rPr>
                <w:sz w:val="17"/>
              </w:rPr>
              <w:t>0.801</w:t>
            </w:r>
          </w:p>
        </w:tc>
        <w:tc>
          <w:tcPr>
            <w:tcW w:w="589" w:type="dxa"/>
          </w:tcPr>
          <w:p>
            <w:pPr>
              <w:pStyle w:val="TableParagraph"/>
              <w:spacing w:line="178" w:lineRule="exact" w:before="0"/>
              <w:ind w:right="94"/>
              <w:rPr>
                <w:sz w:val="17"/>
              </w:rPr>
            </w:pPr>
            <w:r>
              <w:rPr>
                <w:sz w:val="17"/>
              </w:rPr>
              <w:t>0.874</w:t>
            </w:r>
          </w:p>
        </w:tc>
        <w:tc>
          <w:tcPr>
            <w:tcW w:w="589" w:type="dxa"/>
          </w:tcPr>
          <w:p>
            <w:pPr>
              <w:pStyle w:val="TableParagraph"/>
              <w:spacing w:line="178" w:lineRule="exact" w:before="0"/>
              <w:ind w:right="94"/>
              <w:rPr>
                <w:sz w:val="17"/>
              </w:rPr>
            </w:pPr>
            <w:r>
              <w:rPr>
                <w:sz w:val="17"/>
              </w:rPr>
              <w:t>0.913</w:t>
            </w:r>
          </w:p>
        </w:tc>
        <w:tc>
          <w:tcPr>
            <w:tcW w:w="589" w:type="dxa"/>
          </w:tcPr>
          <w:p>
            <w:pPr>
              <w:pStyle w:val="TableParagraph"/>
              <w:spacing w:line="178" w:lineRule="exact" w:before="0"/>
              <w:ind w:right="94"/>
              <w:rPr>
                <w:sz w:val="17"/>
              </w:rPr>
            </w:pPr>
            <w:r>
              <w:rPr>
                <w:sz w:val="17"/>
              </w:rPr>
              <w:t>1.014</w:t>
            </w:r>
          </w:p>
        </w:tc>
        <w:tc>
          <w:tcPr>
            <w:tcW w:w="589" w:type="dxa"/>
          </w:tcPr>
          <w:p>
            <w:pPr>
              <w:pStyle w:val="TableParagraph"/>
              <w:spacing w:line="178" w:lineRule="exact" w:before="0"/>
              <w:ind w:right="94"/>
              <w:rPr>
                <w:sz w:val="17"/>
              </w:rPr>
            </w:pPr>
            <w:r>
              <w:rPr>
                <w:sz w:val="17"/>
              </w:rPr>
              <w:t>1.064</w:t>
            </w:r>
          </w:p>
        </w:tc>
        <w:tc>
          <w:tcPr>
            <w:tcW w:w="589" w:type="dxa"/>
          </w:tcPr>
          <w:p>
            <w:pPr>
              <w:pStyle w:val="TableParagraph"/>
              <w:spacing w:line="178" w:lineRule="exact" w:before="0"/>
              <w:ind w:right="94"/>
              <w:rPr>
                <w:sz w:val="17"/>
              </w:rPr>
            </w:pPr>
            <w:r>
              <w:rPr>
                <w:sz w:val="17"/>
              </w:rPr>
              <w:t>1.098</w:t>
            </w:r>
          </w:p>
        </w:tc>
        <w:tc>
          <w:tcPr>
            <w:tcW w:w="589" w:type="dxa"/>
          </w:tcPr>
          <w:p>
            <w:pPr>
              <w:pStyle w:val="TableParagraph"/>
              <w:spacing w:line="178" w:lineRule="exact" w:before="0"/>
              <w:ind w:right="95"/>
              <w:rPr>
                <w:sz w:val="17"/>
              </w:rPr>
            </w:pPr>
            <w:r>
              <w:rPr>
                <w:sz w:val="17"/>
              </w:rPr>
              <w:t>1.193</w:t>
            </w:r>
          </w:p>
        </w:tc>
        <w:tc>
          <w:tcPr>
            <w:tcW w:w="591" w:type="dxa"/>
          </w:tcPr>
          <w:p>
            <w:pPr>
              <w:pStyle w:val="TableParagraph"/>
              <w:spacing w:line="178" w:lineRule="exact" w:before="0"/>
              <w:ind w:left="73" w:right="76"/>
              <w:jc w:val="center"/>
              <w:rPr>
                <w:sz w:val="17"/>
              </w:rPr>
            </w:pPr>
            <w:r>
              <w:rPr>
                <w:w w:val="105"/>
                <w:sz w:val="17"/>
              </w:rPr>
              <w:t>1.321</w:t>
            </w:r>
          </w:p>
        </w:tc>
      </w:tr>
      <w:tr>
        <w:trPr>
          <w:trHeight w:val="216" w:hRule="atLeast"/>
        </w:trPr>
        <w:tc>
          <w:tcPr>
            <w:tcW w:w="543" w:type="dxa"/>
          </w:tcPr>
          <w:p>
            <w:pPr>
              <w:pStyle w:val="TableParagraph"/>
              <w:spacing w:line="178" w:lineRule="exact" w:before="0"/>
              <w:ind w:left="70" w:right="68"/>
              <w:jc w:val="center"/>
              <w:rPr>
                <w:sz w:val="17"/>
              </w:rPr>
            </w:pPr>
            <w:r>
              <w:rPr>
                <w:w w:val="105"/>
                <w:sz w:val="17"/>
              </w:rPr>
              <w:t>2006</w:t>
            </w:r>
          </w:p>
        </w:tc>
        <w:tc>
          <w:tcPr>
            <w:tcW w:w="589" w:type="dxa"/>
          </w:tcPr>
          <w:p>
            <w:pPr>
              <w:pStyle w:val="TableParagraph"/>
              <w:spacing w:line="178" w:lineRule="exact" w:before="0"/>
              <w:ind w:right="93"/>
              <w:rPr>
                <w:sz w:val="17"/>
              </w:rPr>
            </w:pPr>
            <w:r>
              <w:rPr>
                <w:sz w:val="17"/>
              </w:rPr>
              <w:t>0.009</w:t>
            </w:r>
          </w:p>
        </w:tc>
        <w:tc>
          <w:tcPr>
            <w:tcW w:w="589" w:type="dxa"/>
          </w:tcPr>
          <w:p>
            <w:pPr>
              <w:pStyle w:val="TableParagraph"/>
              <w:spacing w:line="178" w:lineRule="exact" w:before="0"/>
              <w:ind w:right="93"/>
              <w:rPr>
                <w:sz w:val="17"/>
              </w:rPr>
            </w:pPr>
            <w:r>
              <w:rPr>
                <w:sz w:val="17"/>
              </w:rPr>
              <w:t>0.081</w:t>
            </w:r>
          </w:p>
        </w:tc>
        <w:tc>
          <w:tcPr>
            <w:tcW w:w="589" w:type="dxa"/>
          </w:tcPr>
          <w:p>
            <w:pPr>
              <w:pStyle w:val="TableParagraph"/>
              <w:spacing w:line="178" w:lineRule="exact" w:before="0"/>
              <w:ind w:right="93"/>
              <w:rPr>
                <w:sz w:val="17"/>
              </w:rPr>
            </w:pPr>
            <w:r>
              <w:rPr>
                <w:sz w:val="17"/>
              </w:rPr>
              <w:t>0.156</w:t>
            </w:r>
          </w:p>
        </w:tc>
        <w:tc>
          <w:tcPr>
            <w:tcW w:w="589" w:type="dxa"/>
          </w:tcPr>
          <w:p>
            <w:pPr>
              <w:pStyle w:val="TableParagraph"/>
              <w:spacing w:line="178" w:lineRule="exact" w:before="0"/>
              <w:ind w:right="93"/>
              <w:rPr>
                <w:sz w:val="17"/>
              </w:rPr>
            </w:pPr>
            <w:r>
              <w:rPr>
                <w:sz w:val="17"/>
              </w:rPr>
              <w:t>0.387</w:t>
            </w:r>
          </w:p>
        </w:tc>
        <w:tc>
          <w:tcPr>
            <w:tcW w:w="589" w:type="dxa"/>
          </w:tcPr>
          <w:p>
            <w:pPr>
              <w:pStyle w:val="TableParagraph"/>
              <w:spacing w:line="178" w:lineRule="exact" w:before="0"/>
              <w:ind w:right="94"/>
              <w:rPr>
                <w:sz w:val="17"/>
              </w:rPr>
            </w:pPr>
            <w:r>
              <w:rPr>
                <w:sz w:val="17"/>
              </w:rPr>
              <w:t>0.524</w:t>
            </w:r>
          </w:p>
        </w:tc>
        <w:tc>
          <w:tcPr>
            <w:tcW w:w="589" w:type="dxa"/>
          </w:tcPr>
          <w:p>
            <w:pPr>
              <w:pStyle w:val="TableParagraph"/>
              <w:spacing w:line="178" w:lineRule="exact" w:before="0"/>
              <w:ind w:right="94"/>
              <w:rPr>
                <w:sz w:val="17"/>
              </w:rPr>
            </w:pPr>
            <w:r>
              <w:rPr>
                <w:sz w:val="17"/>
              </w:rPr>
              <w:t>0.612</w:t>
            </w:r>
          </w:p>
        </w:tc>
        <w:tc>
          <w:tcPr>
            <w:tcW w:w="589" w:type="dxa"/>
          </w:tcPr>
          <w:p>
            <w:pPr>
              <w:pStyle w:val="TableParagraph"/>
              <w:spacing w:line="178" w:lineRule="exact" w:before="0"/>
              <w:ind w:right="94"/>
              <w:rPr>
                <w:sz w:val="17"/>
              </w:rPr>
            </w:pPr>
            <w:r>
              <w:rPr>
                <w:sz w:val="17"/>
              </w:rPr>
              <w:t>0.723</w:t>
            </w:r>
          </w:p>
        </w:tc>
        <w:tc>
          <w:tcPr>
            <w:tcW w:w="589" w:type="dxa"/>
          </w:tcPr>
          <w:p>
            <w:pPr>
              <w:pStyle w:val="TableParagraph"/>
              <w:spacing w:line="178" w:lineRule="exact" w:before="0"/>
              <w:ind w:right="94"/>
              <w:rPr>
                <w:sz w:val="17"/>
              </w:rPr>
            </w:pPr>
            <w:r>
              <w:rPr>
                <w:sz w:val="17"/>
              </w:rPr>
              <w:t>0.811</w:t>
            </w:r>
          </w:p>
        </w:tc>
        <w:tc>
          <w:tcPr>
            <w:tcW w:w="589" w:type="dxa"/>
          </w:tcPr>
          <w:p>
            <w:pPr>
              <w:pStyle w:val="TableParagraph"/>
              <w:spacing w:line="178" w:lineRule="exact" w:before="0"/>
              <w:ind w:right="94"/>
              <w:rPr>
                <w:sz w:val="17"/>
              </w:rPr>
            </w:pPr>
            <w:r>
              <w:rPr>
                <w:sz w:val="17"/>
              </w:rPr>
              <w:t>0.914</w:t>
            </w:r>
          </w:p>
        </w:tc>
        <w:tc>
          <w:tcPr>
            <w:tcW w:w="589" w:type="dxa"/>
          </w:tcPr>
          <w:p>
            <w:pPr>
              <w:pStyle w:val="TableParagraph"/>
              <w:spacing w:line="178" w:lineRule="exact" w:before="0"/>
              <w:ind w:right="94"/>
              <w:rPr>
                <w:sz w:val="17"/>
              </w:rPr>
            </w:pPr>
            <w:r>
              <w:rPr>
                <w:sz w:val="17"/>
              </w:rPr>
              <w:t>1.045</w:t>
            </w:r>
          </w:p>
        </w:tc>
        <w:tc>
          <w:tcPr>
            <w:tcW w:w="589" w:type="dxa"/>
          </w:tcPr>
          <w:p>
            <w:pPr>
              <w:pStyle w:val="TableParagraph"/>
              <w:spacing w:line="178" w:lineRule="exact" w:before="0"/>
              <w:ind w:right="94"/>
              <w:rPr>
                <w:sz w:val="17"/>
              </w:rPr>
            </w:pPr>
            <w:r>
              <w:rPr>
                <w:sz w:val="17"/>
              </w:rPr>
              <w:t>1.100</w:t>
            </w:r>
          </w:p>
        </w:tc>
        <w:tc>
          <w:tcPr>
            <w:tcW w:w="589" w:type="dxa"/>
          </w:tcPr>
          <w:p>
            <w:pPr>
              <w:pStyle w:val="TableParagraph"/>
              <w:spacing w:line="178" w:lineRule="exact" w:before="0"/>
              <w:ind w:right="94"/>
              <w:rPr>
                <w:sz w:val="17"/>
              </w:rPr>
            </w:pPr>
            <w:r>
              <w:rPr>
                <w:sz w:val="17"/>
              </w:rPr>
              <w:t>1.184</w:t>
            </w:r>
          </w:p>
        </w:tc>
        <w:tc>
          <w:tcPr>
            <w:tcW w:w="589" w:type="dxa"/>
          </w:tcPr>
          <w:p>
            <w:pPr>
              <w:pStyle w:val="TableParagraph"/>
              <w:spacing w:line="178" w:lineRule="exact" w:before="0"/>
              <w:ind w:right="94"/>
              <w:rPr>
                <w:sz w:val="17"/>
              </w:rPr>
            </w:pPr>
            <w:r>
              <w:rPr>
                <w:sz w:val="17"/>
              </w:rPr>
              <w:t>1.279</w:t>
            </w:r>
          </w:p>
        </w:tc>
        <w:tc>
          <w:tcPr>
            <w:tcW w:w="589" w:type="dxa"/>
          </w:tcPr>
          <w:p>
            <w:pPr>
              <w:pStyle w:val="TableParagraph"/>
              <w:spacing w:line="178" w:lineRule="exact" w:before="0"/>
              <w:ind w:right="95"/>
              <w:rPr>
                <w:sz w:val="17"/>
              </w:rPr>
            </w:pPr>
            <w:r>
              <w:rPr>
                <w:sz w:val="17"/>
              </w:rPr>
              <w:t>1.257</w:t>
            </w:r>
          </w:p>
        </w:tc>
        <w:tc>
          <w:tcPr>
            <w:tcW w:w="591" w:type="dxa"/>
          </w:tcPr>
          <w:p>
            <w:pPr>
              <w:pStyle w:val="TableParagraph"/>
              <w:spacing w:line="178" w:lineRule="exact" w:before="0"/>
              <w:ind w:left="73" w:right="76"/>
              <w:jc w:val="center"/>
              <w:rPr>
                <w:sz w:val="17"/>
              </w:rPr>
            </w:pPr>
            <w:r>
              <w:rPr>
                <w:w w:val="105"/>
                <w:sz w:val="17"/>
              </w:rPr>
              <w:t>1.375</w:t>
            </w:r>
          </w:p>
        </w:tc>
      </w:tr>
      <w:tr>
        <w:trPr>
          <w:trHeight w:val="216" w:hRule="atLeast"/>
        </w:trPr>
        <w:tc>
          <w:tcPr>
            <w:tcW w:w="543" w:type="dxa"/>
          </w:tcPr>
          <w:p>
            <w:pPr>
              <w:pStyle w:val="TableParagraph"/>
              <w:spacing w:line="178" w:lineRule="exact" w:before="0"/>
              <w:ind w:left="70" w:right="68"/>
              <w:jc w:val="center"/>
              <w:rPr>
                <w:sz w:val="17"/>
              </w:rPr>
            </w:pPr>
            <w:r>
              <w:rPr>
                <w:w w:val="105"/>
                <w:sz w:val="17"/>
              </w:rPr>
              <w:t>2007</w:t>
            </w:r>
          </w:p>
        </w:tc>
        <w:tc>
          <w:tcPr>
            <w:tcW w:w="589" w:type="dxa"/>
          </w:tcPr>
          <w:p>
            <w:pPr>
              <w:pStyle w:val="TableParagraph"/>
              <w:spacing w:line="178" w:lineRule="exact" w:before="0"/>
              <w:ind w:right="93"/>
              <w:rPr>
                <w:sz w:val="17"/>
              </w:rPr>
            </w:pPr>
            <w:r>
              <w:rPr>
                <w:sz w:val="17"/>
              </w:rPr>
              <w:t>0.012</w:t>
            </w:r>
          </w:p>
        </w:tc>
        <w:tc>
          <w:tcPr>
            <w:tcW w:w="589" w:type="dxa"/>
          </w:tcPr>
          <w:p>
            <w:pPr>
              <w:pStyle w:val="TableParagraph"/>
              <w:spacing w:line="178" w:lineRule="exact" w:before="0"/>
              <w:ind w:right="93"/>
              <w:rPr>
                <w:sz w:val="17"/>
              </w:rPr>
            </w:pPr>
            <w:r>
              <w:rPr>
                <w:sz w:val="17"/>
              </w:rPr>
              <w:t>0.095</w:t>
            </w:r>
          </w:p>
        </w:tc>
        <w:tc>
          <w:tcPr>
            <w:tcW w:w="589" w:type="dxa"/>
          </w:tcPr>
          <w:p>
            <w:pPr>
              <w:pStyle w:val="TableParagraph"/>
              <w:spacing w:line="178" w:lineRule="exact" w:before="0"/>
              <w:ind w:right="93"/>
              <w:rPr>
                <w:sz w:val="17"/>
              </w:rPr>
            </w:pPr>
            <w:r>
              <w:rPr>
                <w:sz w:val="17"/>
              </w:rPr>
              <w:t>0.276</w:t>
            </w:r>
          </w:p>
        </w:tc>
        <w:tc>
          <w:tcPr>
            <w:tcW w:w="589" w:type="dxa"/>
          </w:tcPr>
          <w:p>
            <w:pPr>
              <w:pStyle w:val="TableParagraph"/>
              <w:spacing w:line="178" w:lineRule="exact" w:before="0"/>
              <w:ind w:right="93"/>
              <w:rPr>
                <w:sz w:val="17"/>
              </w:rPr>
            </w:pPr>
            <w:r>
              <w:rPr>
                <w:sz w:val="17"/>
              </w:rPr>
              <w:t>0.427</w:t>
            </w:r>
          </w:p>
        </w:tc>
        <w:tc>
          <w:tcPr>
            <w:tcW w:w="589" w:type="dxa"/>
          </w:tcPr>
          <w:p>
            <w:pPr>
              <w:pStyle w:val="TableParagraph"/>
              <w:spacing w:line="178" w:lineRule="exact" w:before="0"/>
              <w:ind w:right="94"/>
              <w:rPr>
                <w:sz w:val="17"/>
              </w:rPr>
            </w:pPr>
            <w:r>
              <w:rPr>
                <w:sz w:val="17"/>
              </w:rPr>
              <w:t>0.547</w:t>
            </w:r>
          </w:p>
        </w:tc>
        <w:tc>
          <w:tcPr>
            <w:tcW w:w="589" w:type="dxa"/>
          </w:tcPr>
          <w:p>
            <w:pPr>
              <w:pStyle w:val="TableParagraph"/>
              <w:spacing w:line="178" w:lineRule="exact" w:before="0"/>
              <w:ind w:right="94"/>
              <w:rPr>
                <w:sz w:val="17"/>
              </w:rPr>
            </w:pPr>
            <w:r>
              <w:rPr>
                <w:sz w:val="17"/>
              </w:rPr>
              <w:t>0.671</w:t>
            </w:r>
          </w:p>
        </w:tc>
        <w:tc>
          <w:tcPr>
            <w:tcW w:w="589" w:type="dxa"/>
          </w:tcPr>
          <w:p>
            <w:pPr>
              <w:pStyle w:val="TableParagraph"/>
              <w:spacing w:line="178" w:lineRule="exact" w:before="0"/>
              <w:ind w:right="94"/>
              <w:rPr>
                <w:sz w:val="17"/>
              </w:rPr>
            </w:pPr>
            <w:r>
              <w:rPr>
                <w:sz w:val="17"/>
              </w:rPr>
              <w:t>0.777</w:t>
            </w:r>
          </w:p>
        </w:tc>
        <w:tc>
          <w:tcPr>
            <w:tcW w:w="589" w:type="dxa"/>
          </w:tcPr>
          <w:p>
            <w:pPr>
              <w:pStyle w:val="TableParagraph"/>
              <w:spacing w:line="178" w:lineRule="exact" w:before="0"/>
              <w:ind w:right="94"/>
              <w:rPr>
                <w:sz w:val="17"/>
              </w:rPr>
            </w:pPr>
            <w:r>
              <w:rPr>
                <w:sz w:val="17"/>
              </w:rPr>
              <w:t>0.846</w:t>
            </w:r>
          </w:p>
        </w:tc>
        <w:tc>
          <w:tcPr>
            <w:tcW w:w="589" w:type="dxa"/>
          </w:tcPr>
          <w:p>
            <w:pPr>
              <w:pStyle w:val="TableParagraph"/>
              <w:spacing w:line="178" w:lineRule="exact" w:before="0"/>
              <w:ind w:right="94"/>
              <w:rPr>
                <w:sz w:val="17"/>
              </w:rPr>
            </w:pPr>
            <w:r>
              <w:rPr>
                <w:sz w:val="17"/>
              </w:rPr>
              <w:t>0.926</w:t>
            </w:r>
          </w:p>
        </w:tc>
        <w:tc>
          <w:tcPr>
            <w:tcW w:w="589" w:type="dxa"/>
          </w:tcPr>
          <w:p>
            <w:pPr>
              <w:pStyle w:val="TableParagraph"/>
              <w:spacing w:line="178" w:lineRule="exact" w:before="0"/>
              <w:ind w:right="94"/>
              <w:rPr>
                <w:sz w:val="17"/>
              </w:rPr>
            </w:pPr>
            <w:r>
              <w:rPr>
                <w:sz w:val="17"/>
              </w:rPr>
              <w:t>1.078</w:t>
            </w:r>
          </w:p>
        </w:tc>
        <w:tc>
          <w:tcPr>
            <w:tcW w:w="589" w:type="dxa"/>
          </w:tcPr>
          <w:p>
            <w:pPr>
              <w:pStyle w:val="TableParagraph"/>
              <w:spacing w:line="178" w:lineRule="exact" w:before="0"/>
              <w:ind w:right="94"/>
              <w:rPr>
                <w:sz w:val="17"/>
              </w:rPr>
            </w:pPr>
            <w:r>
              <w:rPr>
                <w:sz w:val="17"/>
              </w:rPr>
              <w:t>1.126</w:t>
            </w:r>
          </w:p>
        </w:tc>
        <w:tc>
          <w:tcPr>
            <w:tcW w:w="589" w:type="dxa"/>
          </w:tcPr>
          <w:p>
            <w:pPr>
              <w:pStyle w:val="TableParagraph"/>
              <w:spacing w:line="178" w:lineRule="exact" w:before="0"/>
              <w:ind w:right="94"/>
              <w:rPr>
                <w:sz w:val="17"/>
              </w:rPr>
            </w:pPr>
            <w:r>
              <w:rPr>
                <w:sz w:val="17"/>
              </w:rPr>
              <w:t>1.110</w:t>
            </w:r>
          </w:p>
        </w:tc>
        <w:tc>
          <w:tcPr>
            <w:tcW w:w="589" w:type="dxa"/>
          </w:tcPr>
          <w:p>
            <w:pPr>
              <w:pStyle w:val="TableParagraph"/>
              <w:spacing w:line="178" w:lineRule="exact" w:before="0"/>
              <w:ind w:right="94"/>
              <w:rPr>
                <w:sz w:val="17"/>
              </w:rPr>
            </w:pPr>
            <w:r>
              <w:rPr>
                <w:sz w:val="17"/>
              </w:rPr>
              <w:t>1.328</w:t>
            </w:r>
          </w:p>
        </w:tc>
        <w:tc>
          <w:tcPr>
            <w:tcW w:w="589" w:type="dxa"/>
          </w:tcPr>
          <w:p>
            <w:pPr>
              <w:pStyle w:val="TableParagraph"/>
              <w:spacing w:line="178" w:lineRule="exact" w:before="0"/>
              <w:ind w:right="95"/>
              <w:rPr>
                <w:sz w:val="17"/>
              </w:rPr>
            </w:pPr>
            <w:r>
              <w:rPr>
                <w:sz w:val="17"/>
              </w:rPr>
              <w:t>1.301</w:t>
            </w:r>
          </w:p>
        </w:tc>
        <w:tc>
          <w:tcPr>
            <w:tcW w:w="591" w:type="dxa"/>
          </w:tcPr>
          <w:p>
            <w:pPr>
              <w:pStyle w:val="TableParagraph"/>
              <w:spacing w:line="178" w:lineRule="exact" w:before="0"/>
              <w:ind w:left="73" w:right="76"/>
              <w:jc w:val="center"/>
              <w:rPr>
                <w:sz w:val="17"/>
              </w:rPr>
            </w:pPr>
            <w:r>
              <w:rPr>
                <w:w w:val="105"/>
                <w:sz w:val="17"/>
              </w:rPr>
              <w:t>1.423</w:t>
            </w:r>
          </w:p>
        </w:tc>
      </w:tr>
      <w:tr>
        <w:trPr>
          <w:trHeight w:val="216" w:hRule="atLeast"/>
        </w:trPr>
        <w:tc>
          <w:tcPr>
            <w:tcW w:w="543" w:type="dxa"/>
          </w:tcPr>
          <w:p>
            <w:pPr>
              <w:pStyle w:val="TableParagraph"/>
              <w:spacing w:line="178" w:lineRule="exact" w:before="0"/>
              <w:ind w:left="70" w:right="68"/>
              <w:jc w:val="center"/>
              <w:rPr>
                <w:sz w:val="17"/>
              </w:rPr>
            </w:pPr>
            <w:r>
              <w:rPr>
                <w:w w:val="105"/>
                <w:sz w:val="17"/>
              </w:rPr>
              <w:t>2008</w:t>
            </w:r>
          </w:p>
        </w:tc>
        <w:tc>
          <w:tcPr>
            <w:tcW w:w="589" w:type="dxa"/>
          </w:tcPr>
          <w:p>
            <w:pPr>
              <w:pStyle w:val="TableParagraph"/>
              <w:spacing w:line="178" w:lineRule="exact" w:before="0"/>
              <w:ind w:right="93"/>
              <w:rPr>
                <w:sz w:val="17"/>
              </w:rPr>
            </w:pPr>
            <w:r>
              <w:rPr>
                <w:sz w:val="17"/>
              </w:rPr>
              <w:t>0.014</w:t>
            </w:r>
          </w:p>
        </w:tc>
        <w:tc>
          <w:tcPr>
            <w:tcW w:w="589" w:type="dxa"/>
          </w:tcPr>
          <w:p>
            <w:pPr>
              <w:pStyle w:val="TableParagraph"/>
              <w:spacing w:line="178" w:lineRule="exact" w:before="0"/>
              <w:ind w:right="93"/>
              <w:rPr>
                <w:sz w:val="17"/>
              </w:rPr>
            </w:pPr>
            <w:r>
              <w:rPr>
                <w:sz w:val="17"/>
              </w:rPr>
              <w:t>0.054</w:t>
            </w:r>
          </w:p>
        </w:tc>
        <w:tc>
          <w:tcPr>
            <w:tcW w:w="589" w:type="dxa"/>
          </w:tcPr>
          <w:p>
            <w:pPr>
              <w:pStyle w:val="TableParagraph"/>
              <w:spacing w:line="178" w:lineRule="exact" w:before="0"/>
              <w:ind w:right="93"/>
              <w:rPr>
                <w:sz w:val="17"/>
              </w:rPr>
            </w:pPr>
            <w:r>
              <w:rPr>
                <w:sz w:val="17"/>
              </w:rPr>
              <w:t>0.232</w:t>
            </w:r>
          </w:p>
        </w:tc>
        <w:tc>
          <w:tcPr>
            <w:tcW w:w="589" w:type="dxa"/>
          </w:tcPr>
          <w:p>
            <w:pPr>
              <w:pStyle w:val="TableParagraph"/>
              <w:spacing w:line="178" w:lineRule="exact" w:before="0"/>
              <w:ind w:right="93"/>
              <w:rPr>
                <w:sz w:val="17"/>
              </w:rPr>
            </w:pPr>
            <w:r>
              <w:rPr>
                <w:sz w:val="17"/>
              </w:rPr>
              <w:t>0.413</w:t>
            </w:r>
          </w:p>
        </w:tc>
        <w:tc>
          <w:tcPr>
            <w:tcW w:w="589" w:type="dxa"/>
          </w:tcPr>
          <w:p>
            <w:pPr>
              <w:pStyle w:val="TableParagraph"/>
              <w:spacing w:line="178" w:lineRule="exact" w:before="0"/>
              <w:ind w:right="94"/>
              <w:rPr>
                <w:sz w:val="17"/>
              </w:rPr>
            </w:pPr>
            <w:r>
              <w:rPr>
                <w:sz w:val="17"/>
              </w:rPr>
              <w:t>0.522</w:t>
            </w:r>
          </w:p>
        </w:tc>
        <w:tc>
          <w:tcPr>
            <w:tcW w:w="589" w:type="dxa"/>
          </w:tcPr>
          <w:p>
            <w:pPr>
              <w:pStyle w:val="TableParagraph"/>
              <w:spacing w:line="178" w:lineRule="exact" w:before="0"/>
              <w:ind w:right="94"/>
              <w:rPr>
                <w:sz w:val="17"/>
              </w:rPr>
            </w:pPr>
            <w:r>
              <w:rPr>
                <w:sz w:val="17"/>
              </w:rPr>
              <w:t>0.643</w:t>
            </w:r>
          </w:p>
        </w:tc>
        <w:tc>
          <w:tcPr>
            <w:tcW w:w="589" w:type="dxa"/>
          </w:tcPr>
          <w:p>
            <w:pPr>
              <w:pStyle w:val="TableParagraph"/>
              <w:spacing w:line="178" w:lineRule="exact" w:before="0"/>
              <w:ind w:right="94"/>
              <w:rPr>
                <w:sz w:val="17"/>
              </w:rPr>
            </w:pPr>
            <w:r>
              <w:rPr>
                <w:sz w:val="17"/>
              </w:rPr>
              <w:t>0.762</w:t>
            </w:r>
          </w:p>
        </w:tc>
        <w:tc>
          <w:tcPr>
            <w:tcW w:w="589" w:type="dxa"/>
          </w:tcPr>
          <w:p>
            <w:pPr>
              <w:pStyle w:val="TableParagraph"/>
              <w:spacing w:line="178" w:lineRule="exact" w:before="0"/>
              <w:ind w:right="94"/>
              <w:rPr>
                <w:sz w:val="17"/>
              </w:rPr>
            </w:pPr>
            <w:r>
              <w:rPr>
                <w:sz w:val="17"/>
              </w:rPr>
              <w:t>0.867</w:t>
            </w:r>
          </w:p>
        </w:tc>
        <w:tc>
          <w:tcPr>
            <w:tcW w:w="589" w:type="dxa"/>
          </w:tcPr>
          <w:p>
            <w:pPr>
              <w:pStyle w:val="TableParagraph"/>
              <w:spacing w:line="178" w:lineRule="exact" w:before="0"/>
              <w:ind w:right="94"/>
              <w:rPr>
                <w:sz w:val="17"/>
              </w:rPr>
            </w:pPr>
            <w:r>
              <w:rPr>
                <w:sz w:val="17"/>
              </w:rPr>
              <w:t>0.934</w:t>
            </w:r>
          </w:p>
        </w:tc>
        <w:tc>
          <w:tcPr>
            <w:tcW w:w="589" w:type="dxa"/>
          </w:tcPr>
          <w:p>
            <w:pPr>
              <w:pStyle w:val="TableParagraph"/>
              <w:spacing w:line="178" w:lineRule="exact" w:before="0"/>
              <w:ind w:right="94"/>
              <w:rPr>
                <w:sz w:val="17"/>
              </w:rPr>
            </w:pPr>
            <w:r>
              <w:rPr>
                <w:sz w:val="17"/>
              </w:rPr>
              <w:t>1.071</w:t>
            </w:r>
          </w:p>
        </w:tc>
        <w:tc>
          <w:tcPr>
            <w:tcW w:w="589" w:type="dxa"/>
          </w:tcPr>
          <w:p>
            <w:pPr>
              <w:pStyle w:val="TableParagraph"/>
              <w:spacing w:line="178" w:lineRule="exact" w:before="0"/>
              <w:ind w:right="94"/>
              <w:rPr>
                <w:sz w:val="17"/>
              </w:rPr>
            </w:pPr>
            <w:r>
              <w:rPr>
                <w:sz w:val="17"/>
              </w:rPr>
              <w:t>1.222</w:t>
            </w:r>
          </w:p>
        </w:tc>
        <w:tc>
          <w:tcPr>
            <w:tcW w:w="589" w:type="dxa"/>
          </w:tcPr>
          <w:p>
            <w:pPr>
              <w:pStyle w:val="TableParagraph"/>
              <w:spacing w:line="178" w:lineRule="exact" w:before="0"/>
              <w:ind w:right="94"/>
              <w:rPr>
                <w:sz w:val="17"/>
              </w:rPr>
            </w:pPr>
            <w:r>
              <w:rPr>
                <w:sz w:val="17"/>
              </w:rPr>
              <w:t>1.206</w:t>
            </w:r>
          </w:p>
        </w:tc>
        <w:tc>
          <w:tcPr>
            <w:tcW w:w="589" w:type="dxa"/>
          </w:tcPr>
          <w:p>
            <w:pPr>
              <w:pStyle w:val="TableParagraph"/>
              <w:spacing w:line="178" w:lineRule="exact" w:before="0"/>
              <w:ind w:right="94"/>
              <w:rPr>
                <w:sz w:val="17"/>
              </w:rPr>
            </w:pPr>
            <w:r>
              <w:rPr>
                <w:sz w:val="17"/>
              </w:rPr>
              <w:t>1.379</w:t>
            </w:r>
          </w:p>
        </w:tc>
        <w:tc>
          <w:tcPr>
            <w:tcW w:w="589" w:type="dxa"/>
          </w:tcPr>
          <w:p>
            <w:pPr>
              <w:pStyle w:val="TableParagraph"/>
              <w:spacing w:line="178" w:lineRule="exact" w:before="0"/>
              <w:ind w:right="95"/>
              <w:rPr>
                <w:sz w:val="17"/>
              </w:rPr>
            </w:pPr>
            <w:r>
              <w:rPr>
                <w:sz w:val="17"/>
              </w:rPr>
              <w:t>1.544</w:t>
            </w:r>
          </w:p>
        </w:tc>
        <w:tc>
          <w:tcPr>
            <w:tcW w:w="591" w:type="dxa"/>
          </w:tcPr>
          <w:p>
            <w:pPr>
              <w:pStyle w:val="TableParagraph"/>
              <w:spacing w:line="178" w:lineRule="exact" w:before="0"/>
              <w:ind w:left="73" w:right="76"/>
              <w:jc w:val="center"/>
              <w:rPr>
                <w:sz w:val="17"/>
              </w:rPr>
            </w:pPr>
            <w:r>
              <w:rPr>
                <w:w w:val="105"/>
                <w:sz w:val="17"/>
              </w:rPr>
              <w:t>1.577</w:t>
            </w:r>
          </w:p>
        </w:tc>
      </w:tr>
      <w:tr>
        <w:trPr>
          <w:trHeight w:val="216" w:hRule="atLeast"/>
        </w:trPr>
        <w:tc>
          <w:tcPr>
            <w:tcW w:w="543" w:type="dxa"/>
          </w:tcPr>
          <w:p>
            <w:pPr>
              <w:pStyle w:val="TableParagraph"/>
              <w:spacing w:line="178" w:lineRule="exact" w:before="0"/>
              <w:ind w:left="70" w:right="68"/>
              <w:jc w:val="center"/>
              <w:rPr>
                <w:sz w:val="17"/>
              </w:rPr>
            </w:pPr>
            <w:r>
              <w:rPr>
                <w:w w:val="105"/>
                <w:sz w:val="17"/>
              </w:rPr>
              <w:t>2009</w:t>
            </w:r>
          </w:p>
        </w:tc>
        <w:tc>
          <w:tcPr>
            <w:tcW w:w="589" w:type="dxa"/>
          </w:tcPr>
          <w:p>
            <w:pPr>
              <w:pStyle w:val="TableParagraph"/>
              <w:spacing w:line="178" w:lineRule="exact" w:before="0"/>
              <w:ind w:right="93"/>
              <w:rPr>
                <w:sz w:val="17"/>
              </w:rPr>
            </w:pPr>
            <w:r>
              <w:rPr>
                <w:sz w:val="17"/>
              </w:rPr>
              <w:t>0.010</w:t>
            </w:r>
          </w:p>
        </w:tc>
        <w:tc>
          <w:tcPr>
            <w:tcW w:w="589" w:type="dxa"/>
          </w:tcPr>
          <w:p>
            <w:pPr>
              <w:pStyle w:val="TableParagraph"/>
              <w:spacing w:line="178" w:lineRule="exact" w:before="0"/>
              <w:ind w:right="93"/>
              <w:rPr>
                <w:sz w:val="17"/>
              </w:rPr>
            </w:pPr>
            <w:r>
              <w:rPr>
                <w:sz w:val="17"/>
              </w:rPr>
              <w:t>0.113</w:t>
            </w:r>
          </w:p>
        </w:tc>
        <w:tc>
          <w:tcPr>
            <w:tcW w:w="589" w:type="dxa"/>
          </w:tcPr>
          <w:p>
            <w:pPr>
              <w:pStyle w:val="TableParagraph"/>
              <w:spacing w:line="178" w:lineRule="exact" w:before="0"/>
              <w:ind w:right="93"/>
              <w:rPr>
                <w:sz w:val="17"/>
              </w:rPr>
            </w:pPr>
            <w:r>
              <w:rPr>
                <w:sz w:val="17"/>
              </w:rPr>
              <w:t>0.223</w:t>
            </w:r>
          </w:p>
        </w:tc>
        <w:tc>
          <w:tcPr>
            <w:tcW w:w="589" w:type="dxa"/>
          </w:tcPr>
          <w:p>
            <w:pPr>
              <w:pStyle w:val="TableParagraph"/>
              <w:spacing w:line="178" w:lineRule="exact" w:before="0"/>
              <w:ind w:right="93"/>
              <w:rPr>
                <w:sz w:val="17"/>
              </w:rPr>
            </w:pPr>
            <w:r>
              <w:rPr>
                <w:sz w:val="17"/>
              </w:rPr>
              <w:t>0.408</w:t>
            </w:r>
          </w:p>
        </w:tc>
        <w:tc>
          <w:tcPr>
            <w:tcW w:w="589" w:type="dxa"/>
          </w:tcPr>
          <w:p>
            <w:pPr>
              <w:pStyle w:val="TableParagraph"/>
              <w:spacing w:line="178" w:lineRule="exact" w:before="0"/>
              <w:ind w:right="94"/>
              <w:rPr>
                <w:sz w:val="17"/>
              </w:rPr>
            </w:pPr>
            <w:r>
              <w:rPr>
                <w:sz w:val="17"/>
              </w:rPr>
              <w:t>0.551</w:t>
            </w:r>
          </w:p>
        </w:tc>
        <w:tc>
          <w:tcPr>
            <w:tcW w:w="589" w:type="dxa"/>
          </w:tcPr>
          <w:p>
            <w:pPr>
              <w:pStyle w:val="TableParagraph"/>
              <w:spacing w:line="178" w:lineRule="exact" w:before="0"/>
              <w:ind w:right="94"/>
              <w:rPr>
                <w:sz w:val="17"/>
              </w:rPr>
            </w:pPr>
            <w:r>
              <w:rPr>
                <w:sz w:val="17"/>
              </w:rPr>
              <w:t>0.675</w:t>
            </w:r>
          </w:p>
        </w:tc>
        <w:tc>
          <w:tcPr>
            <w:tcW w:w="589" w:type="dxa"/>
          </w:tcPr>
          <w:p>
            <w:pPr>
              <w:pStyle w:val="TableParagraph"/>
              <w:spacing w:line="178" w:lineRule="exact" w:before="0"/>
              <w:ind w:right="94"/>
              <w:rPr>
                <w:sz w:val="17"/>
              </w:rPr>
            </w:pPr>
            <w:r>
              <w:rPr>
                <w:sz w:val="17"/>
              </w:rPr>
              <w:t>0.840</w:t>
            </w:r>
          </w:p>
        </w:tc>
        <w:tc>
          <w:tcPr>
            <w:tcW w:w="589" w:type="dxa"/>
          </w:tcPr>
          <w:p>
            <w:pPr>
              <w:pStyle w:val="TableParagraph"/>
              <w:spacing w:line="178" w:lineRule="exact" w:before="0"/>
              <w:ind w:right="94"/>
              <w:rPr>
                <w:sz w:val="17"/>
              </w:rPr>
            </w:pPr>
            <w:r>
              <w:rPr>
                <w:sz w:val="17"/>
              </w:rPr>
              <w:t>0.914</w:t>
            </w:r>
          </w:p>
        </w:tc>
        <w:tc>
          <w:tcPr>
            <w:tcW w:w="589" w:type="dxa"/>
          </w:tcPr>
          <w:p>
            <w:pPr>
              <w:pStyle w:val="TableParagraph"/>
              <w:spacing w:line="178" w:lineRule="exact" w:before="0"/>
              <w:ind w:right="94"/>
              <w:rPr>
                <w:sz w:val="17"/>
              </w:rPr>
            </w:pPr>
            <w:r>
              <w:rPr>
                <w:sz w:val="17"/>
              </w:rPr>
              <w:t>0.960</w:t>
            </w:r>
          </w:p>
        </w:tc>
        <w:tc>
          <w:tcPr>
            <w:tcW w:w="589" w:type="dxa"/>
          </w:tcPr>
          <w:p>
            <w:pPr>
              <w:pStyle w:val="TableParagraph"/>
              <w:spacing w:line="178" w:lineRule="exact" w:before="0"/>
              <w:ind w:right="94"/>
              <w:rPr>
                <w:sz w:val="17"/>
              </w:rPr>
            </w:pPr>
            <w:r>
              <w:rPr>
                <w:sz w:val="17"/>
              </w:rPr>
              <w:t>1.173</w:t>
            </w:r>
          </w:p>
        </w:tc>
        <w:tc>
          <w:tcPr>
            <w:tcW w:w="589" w:type="dxa"/>
          </w:tcPr>
          <w:p>
            <w:pPr>
              <w:pStyle w:val="TableParagraph"/>
              <w:spacing w:line="178" w:lineRule="exact" w:before="0"/>
              <w:ind w:right="94"/>
              <w:rPr>
                <w:sz w:val="17"/>
              </w:rPr>
            </w:pPr>
            <w:r>
              <w:rPr>
                <w:sz w:val="17"/>
              </w:rPr>
              <w:t>1.170</w:t>
            </w:r>
          </w:p>
        </w:tc>
        <w:tc>
          <w:tcPr>
            <w:tcW w:w="589" w:type="dxa"/>
          </w:tcPr>
          <w:p>
            <w:pPr>
              <w:pStyle w:val="TableParagraph"/>
              <w:spacing w:line="178" w:lineRule="exact" w:before="0"/>
              <w:ind w:right="94"/>
              <w:rPr>
                <w:sz w:val="17"/>
              </w:rPr>
            </w:pPr>
            <w:r>
              <w:rPr>
                <w:sz w:val="17"/>
              </w:rPr>
              <w:t>1.440</w:t>
            </w:r>
          </w:p>
        </w:tc>
        <w:tc>
          <w:tcPr>
            <w:tcW w:w="589" w:type="dxa"/>
          </w:tcPr>
          <w:p>
            <w:pPr>
              <w:pStyle w:val="TableParagraph"/>
              <w:spacing w:line="178" w:lineRule="exact" w:before="0"/>
              <w:ind w:right="94"/>
              <w:rPr>
                <w:sz w:val="17"/>
              </w:rPr>
            </w:pPr>
            <w:r>
              <w:rPr>
                <w:sz w:val="17"/>
              </w:rPr>
              <w:t>1.449</w:t>
            </w:r>
          </w:p>
        </w:tc>
        <w:tc>
          <w:tcPr>
            <w:tcW w:w="589" w:type="dxa"/>
          </w:tcPr>
          <w:p>
            <w:pPr>
              <w:pStyle w:val="TableParagraph"/>
              <w:spacing w:line="178" w:lineRule="exact" w:before="0"/>
              <w:ind w:right="95"/>
              <w:rPr>
                <w:sz w:val="17"/>
              </w:rPr>
            </w:pPr>
            <w:r>
              <w:rPr>
                <w:sz w:val="17"/>
              </w:rPr>
              <w:t>1.546</w:t>
            </w:r>
          </w:p>
        </w:tc>
        <w:tc>
          <w:tcPr>
            <w:tcW w:w="591" w:type="dxa"/>
          </w:tcPr>
          <w:p>
            <w:pPr>
              <w:pStyle w:val="TableParagraph"/>
              <w:spacing w:line="178" w:lineRule="exact" w:before="0"/>
              <w:ind w:left="73" w:right="76"/>
              <w:jc w:val="center"/>
              <w:rPr>
                <w:sz w:val="17"/>
              </w:rPr>
            </w:pPr>
            <w:r>
              <w:rPr>
                <w:w w:val="105"/>
                <w:sz w:val="17"/>
              </w:rPr>
              <w:t>1.784</w:t>
            </w:r>
          </w:p>
        </w:tc>
      </w:tr>
      <w:tr>
        <w:trPr>
          <w:trHeight w:val="216" w:hRule="atLeast"/>
        </w:trPr>
        <w:tc>
          <w:tcPr>
            <w:tcW w:w="543" w:type="dxa"/>
          </w:tcPr>
          <w:p>
            <w:pPr>
              <w:pStyle w:val="TableParagraph"/>
              <w:spacing w:line="178" w:lineRule="exact" w:before="0"/>
              <w:ind w:left="70" w:right="68"/>
              <w:jc w:val="center"/>
              <w:rPr>
                <w:sz w:val="17"/>
              </w:rPr>
            </w:pPr>
            <w:r>
              <w:rPr>
                <w:w w:val="105"/>
                <w:sz w:val="17"/>
              </w:rPr>
              <w:t>2010</w:t>
            </w:r>
          </w:p>
        </w:tc>
        <w:tc>
          <w:tcPr>
            <w:tcW w:w="589" w:type="dxa"/>
          </w:tcPr>
          <w:p>
            <w:pPr>
              <w:pStyle w:val="TableParagraph"/>
              <w:spacing w:line="178" w:lineRule="exact" w:before="0"/>
              <w:ind w:right="93"/>
              <w:rPr>
                <w:sz w:val="17"/>
              </w:rPr>
            </w:pPr>
            <w:r>
              <w:rPr>
                <w:sz w:val="17"/>
              </w:rPr>
              <w:t>0.018</w:t>
            </w:r>
          </w:p>
        </w:tc>
        <w:tc>
          <w:tcPr>
            <w:tcW w:w="589" w:type="dxa"/>
          </w:tcPr>
          <w:p>
            <w:pPr>
              <w:pStyle w:val="TableParagraph"/>
              <w:spacing w:line="178" w:lineRule="exact" w:before="0"/>
              <w:ind w:right="93"/>
              <w:rPr>
                <w:sz w:val="17"/>
              </w:rPr>
            </w:pPr>
            <w:r>
              <w:rPr>
                <w:sz w:val="17"/>
              </w:rPr>
              <w:t>0.078</w:t>
            </w:r>
          </w:p>
        </w:tc>
        <w:tc>
          <w:tcPr>
            <w:tcW w:w="589" w:type="dxa"/>
          </w:tcPr>
          <w:p>
            <w:pPr>
              <w:pStyle w:val="TableParagraph"/>
              <w:spacing w:line="178" w:lineRule="exact" w:before="0"/>
              <w:ind w:right="93"/>
              <w:rPr>
                <w:sz w:val="17"/>
              </w:rPr>
            </w:pPr>
            <w:r>
              <w:rPr>
                <w:sz w:val="17"/>
              </w:rPr>
              <w:t>0.237</w:t>
            </w:r>
          </w:p>
        </w:tc>
        <w:tc>
          <w:tcPr>
            <w:tcW w:w="589" w:type="dxa"/>
          </w:tcPr>
          <w:p>
            <w:pPr>
              <w:pStyle w:val="TableParagraph"/>
              <w:spacing w:line="178" w:lineRule="exact" w:before="0"/>
              <w:ind w:right="93"/>
              <w:rPr>
                <w:sz w:val="17"/>
              </w:rPr>
            </w:pPr>
            <w:r>
              <w:rPr>
                <w:sz w:val="17"/>
              </w:rPr>
              <w:t>0.404</w:t>
            </w:r>
          </w:p>
        </w:tc>
        <w:tc>
          <w:tcPr>
            <w:tcW w:w="589" w:type="dxa"/>
          </w:tcPr>
          <w:p>
            <w:pPr>
              <w:pStyle w:val="TableParagraph"/>
              <w:spacing w:line="178" w:lineRule="exact" w:before="0"/>
              <w:ind w:right="94"/>
              <w:rPr>
                <w:sz w:val="17"/>
              </w:rPr>
            </w:pPr>
            <w:r>
              <w:rPr>
                <w:sz w:val="17"/>
              </w:rPr>
              <w:t>0.546</w:t>
            </w:r>
          </w:p>
        </w:tc>
        <w:tc>
          <w:tcPr>
            <w:tcW w:w="589" w:type="dxa"/>
          </w:tcPr>
          <w:p>
            <w:pPr>
              <w:pStyle w:val="TableParagraph"/>
              <w:spacing w:line="178" w:lineRule="exact" w:before="0"/>
              <w:ind w:right="94"/>
              <w:rPr>
                <w:sz w:val="17"/>
              </w:rPr>
            </w:pPr>
            <w:r>
              <w:rPr>
                <w:sz w:val="17"/>
              </w:rPr>
              <w:t>0.678</w:t>
            </w:r>
          </w:p>
        </w:tc>
        <w:tc>
          <w:tcPr>
            <w:tcW w:w="589" w:type="dxa"/>
          </w:tcPr>
          <w:p>
            <w:pPr>
              <w:pStyle w:val="TableParagraph"/>
              <w:spacing w:line="178" w:lineRule="exact" w:before="0"/>
              <w:ind w:right="94"/>
              <w:rPr>
                <w:sz w:val="17"/>
              </w:rPr>
            </w:pPr>
            <w:r>
              <w:rPr>
                <w:sz w:val="17"/>
              </w:rPr>
              <w:t>0.899</w:t>
            </w:r>
          </w:p>
        </w:tc>
        <w:tc>
          <w:tcPr>
            <w:tcW w:w="589" w:type="dxa"/>
          </w:tcPr>
          <w:p>
            <w:pPr>
              <w:pStyle w:val="TableParagraph"/>
              <w:spacing w:line="178" w:lineRule="exact" w:before="0"/>
              <w:ind w:right="94"/>
              <w:rPr>
                <w:sz w:val="17"/>
              </w:rPr>
            </w:pPr>
            <w:r>
              <w:rPr>
                <w:sz w:val="17"/>
              </w:rPr>
              <w:t>0.984</w:t>
            </w:r>
          </w:p>
        </w:tc>
        <w:tc>
          <w:tcPr>
            <w:tcW w:w="589" w:type="dxa"/>
          </w:tcPr>
          <w:p>
            <w:pPr>
              <w:pStyle w:val="TableParagraph"/>
              <w:spacing w:line="178" w:lineRule="exact" w:before="0"/>
              <w:ind w:right="94"/>
              <w:rPr>
                <w:sz w:val="17"/>
              </w:rPr>
            </w:pPr>
            <w:r>
              <w:rPr>
                <w:sz w:val="17"/>
              </w:rPr>
              <w:t>1.021</w:t>
            </w:r>
          </w:p>
        </w:tc>
        <w:tc>
          <w:tcPr>
            <w:tcW w:w="589" w:type="dxa"/>
          </w:tcPr>
          <w:p>
            <w:pPr>
              <w:pStyle w:val="TableParagraph"/>
              <w:spacing w:line="178" w:lineRule="exact" w:before="0"/>
              <w:ind w:right="94"/>
              <w:rPr>
                <w:sz w:val="17"/>
              </w:rPr>
            </w:pPr>
            <w:r>
              <w:rPr>
                <w:sz w:val="17"/>
              </w:rPr>
              <w:t>1.124</w:t>
            </w:r>
          </w:p>
        </w:tc>
        <w:tc>
          <w:tcPr>
            <w:tcW w:w="589" w:type="dxa"/>
          </w:tcPr>
          <w:p>
            <w:pPr>
              <w:pStyle w:val="TableParagraph"/>
              <w:spacing w:line="178" w:lineRule="exact" w:before="0"/>
              <w:ind w:right="94"/>
              <w:rPr>
                <w:sz w:val="17"/>
              </w:rPr>
            </w:pPr>
            <w:r>
              <w:rPr>
                <w:sz w:val="17"/>
              </w:rPr>
              <w:t>1.157</w:t>
            </w:r>
          </w:p>
        </w:tc>
        <w:tc>
          <w:tcPr>
            <w:tcW w:w="589" w:type="dxa"/>
          </w:tcPr>
          <w:p>
            <w:pPr>
              <w:pStyle w:val="TableParagraph"/>
              <w:spacing w:line="178" w:lineRule="exact" w:before="0"/>
              <w:ind w:right="94"/>
              <w:rPr>
                <w:sz w:val="17"/>
              </w:rPr>
            </w:pPr>
            <w:r>
              <w:rPr>
                <w:sz w:val="17"/>
              </w:rPr>
              <w:t>1.274</w:t>
            </w:r>
          </w:p>
        </w:tc>
        <w:tc>
          <w:tcPr>
            <w:tcW w:w="589" w:type="dxa"/>
          </w:tcPr>
          <w:p>
            <w:pPr>
              <w:pStyle w:val="TableParagraph"/>
              <w:spacing w:line="178" w:lineRule="exact" w:before="0"/>
              <w:ind w:right="94"/>
              <w:rPr>
                <w:sz w:val="17"/>
              </w:rPr>
            </w:pPr>
            <w:r>
              <w:rPr>
                <w:sz w:val="17"/>
              </w:rPr>
              <w:t>1.457</w:t>
            </w:r>
          </w:p>
        </w:tc>
        <w:tc>
          <w:tcPr>
            <w:tcW w:w="589" w:type="dxa"/>
          </w:tcPr>
          <w:p>
            <w:pPr>
              <w:pStyle w:val="TableParagraph"/>
              <w:spacing w:line="178" w:lineRule="exact" w:before="0"/>
              <w:ind w:right="95"/>
              <w:rPr>
                <w:sz w:val="17"/>
              </w:rPr>
            </w:pPr>
            <w:r>
              <w:rPr>
                <w:sz w:val="17"/>
              </w:rPr>
              <w:t>1.559</w:t>
            </w:r>
          </w:p>
        </w:tc>
        <w:tc>
          <w:tcPr>
            <w:tcW w:w="591" w:type="dxa"/>
          </w:tcPr>
          <w:p>
            <w:pPr>
              <w:pStyle w:val="TableParagraph"/>
              <w:spacing w:line="178" w:lineRule="exact" w:before="0"/>
              <w:ind w:left="73" w:right="76"/>
              <w:jc w:val="center"/>
              <w:rPr>
                <w:sz w:val="17"/>
              </w:rPr>
            </w:pPr>
            <w:r>
              <w:rPr>
                <w:w w:val="105"/>
                <w:sz w:val="17"/>
              </w:rPr>
              <w:t>1.966</w:t>
            </w:r>
          </w:p>
        </w:tc>
      </w:tr>
      <w:tr>
        <w:trPr>
          <w:trHeight w:val="216" w:hRule="atLeast"/>
        </w:trPr>
        <w:tc>
          <w:tcPr>
            <w:tcW w:w="543" w:type="dxa"/>
          </w:tcPr>
          <w:p>
            <w:pPr>
              <w:pStyle w:val="TableParagraph"/>
              <w:spacing w:line="178" w:lineRule="exact" w:before="0"/>
              <w:ind w:left="70" w:right="68"/>
              <w:jc w:val="center"/>
              <w:rPr>
                <w:sz w:val="17"/>
              </w:rPr>
            </w:pPr>
            <w:r>
              <w:rPr>
                <w:w w:val="105"/>
                <w:sz w:val="17"/>
              </w:rPr>
              <w:t>2011</w:t>
            </w:r>
          </w:p>
        </w:tc>
        <w:tc>
          <w:tcPr>
            <w:tcW w:w="589" w:type="dxa"/>
          </w:tcPr>
          <w:p>
            <w:pPr>
              <w:pStyle w:val="TableParagraph"/>
              <w:spacing w:line="178" w:lineRule="exact" w:before="0"/>
              <w:ind w:right="93"/>
              <w:rPr>
                <w:sz w:val="17"/>
              </w:rPr>
            </w:pPr>
            <w:r>
              <w:rPr>
                <w:sz w:val="17"/>
              </w:rPr>
              <w:t>0.015</w:t>
            </w:r>
          </w:p>
        </w:tc>
        <w:tc>
          <w:tcPr>
            <w:tcW w:w="589" w:type="dxa"/>
          </w:tcPr>
          <w:p>
            <w:pPr>
              <w:pStyle w:val="TableParagraph"/>
              <w:spacing w:line="178" w:lineRule="exact" w:before="0"/>
              <w:ind w:right="93"/>
              <w:rPr>
                <w:sz w:val="17"/>
              </w:rPr>
            </w:pPr>
            <w:r>
              <w:rPr>
                <w:sz w:val="17"/>
              </w:rPr>
              <w:t>0.112</w:t>
            </w:r>
          </w:p>
        </w:tc>
        <w:tc>
          <w:tcPr>
            <w:tcW w:w="589" w:type="dxa"/>
          </w:tcPr>
          <w:p>
            <w:pPr>
              <w:pStyle w:val="TableParagraph"/>
              <w:spacing w:line="178" w:lineRule="exact" w:before="0"/>
              <w:ind w:right="93"/>
              <w:rPr>
                <w:sz w:val="17"/>
              </w:rPr>
            </w:pPr>
            <w:r>
              <w:rPr>
                <w:sz w:val="17"/>
              </w:rPr>
              <w:t>0.229</w:t>
            </w:r>
          </w:p>
        </w:tc>
        <w:tc>
          <w:tcPr>
            <w:tcW w:w="589" w:type="dxa"/>
          </w:tcPr>
          <w:p>
            <w:pPr>
              <w:pStyle w:val="TableParagraph"/>
              <w:spacing w:line="178" w:lineRule="exact" w:before="0"/>
              <w:ind w:right="93"/>
              <w:rPr>
                <w:sz w:val="17"/>
              </w:rPr>
            </w:pPr>
            <w:r>
              <w:rPr>
                <w:sz w:val="17"/>
              </w:rPr>
              <w:t>0.429</w:t>
            </w:r>
          </w:p>
        </w:tc>
        <w:tc>
          <w:tcPr>
            <w:tcW w:w="589" w:type="dxa"/>
          </w:tcPr>
          <w:p>
            <w:pPr>
              <w:pStyle w:val="TableParagraph"/>
              <w:spacing w:line="178" w:lineRule="exact" w:before="0"/>
              <w:ind w:right="94"/>
              <w:rPr>
                <w:sz w:val="17"/>
              </w:rPr>
            </w:pPr>
            <w:r>
              <w:rPr>
                <w:sz w:val="17"/>
              </w:rPr>
              <w:t>0.551</w:t>
            </w:r>
          </w:p>
        </w:tc>
        <w:tc>
          <w:tcPr>
            <w:tcW w:w="589" w:type="dxa"/>
          </w:tcPr>
          <w:p>
            <w:pPr>
              <w:pStyle w:val="TableParagraph"/>
              <w:spacing w:line="178" w:lineRule="exact" w:before="0"/>
              <w:ind w:right="94"/>
              <w:rPr>
                <w:sz w:val="17"/>
              </w:rPr>
            </w:pPr>
            <w:r>
              <w:rPr>
                <w:sz w:val="17"/>
              </w:rPr>
              <w:t>0.646</w:t>
            </w:r>
          </w:p>
        </w:tc>
        <w:tc>
          <w:tcPr>
            <w:tcW w:w="589" w:type="dxa"/>
          </w:tcPr>
          <w:p>
            <w:pPr>
              <w:pStyle w:val="TableParagraph"/>
              <w:spacing w:line="178" w:lineRule="exact" w:before="0"/>
              <w:ind w:right="94"/>
              <w:rPr>
                <w:sz w:val="17"/>
              </w:rPr>
            </w:pPr>
            <w:r>
              <w:rPr>
                <w:sz w:val="17"/>
              </w:rPr>
              <w:t>0.802</w:t>
            </w:r>
          </w:p>
        </w:tc>
        <w:tc>
          <w:tcPr>
            <w:tcW w:w="589" w:type="dxa"/>
          </w:tcPr>
          <w:p>
            <w:pPr>
              <w:pStyle w:val="TableParagraph"/>
              <w:spacing w:line="178" w:lineRule="exact" w:before="0"/>
              <w:ind w:right="94"/>
              <w:rPr>
                <w:sz w:val="17"/>
              </w:rPr>
            </w:pPr>
            <w:r>
              <w:rPr>
                <w:sz w:val="17"/>
              </w:rPr>
              <w:t>1.004</w:t>
            </w:r>
          </w:p>
        </w:tc>
        <w:tc>
          <w:tcPr>
            <w:tcW w:w="589" w:type="dxa"/>
          </w:tcPr>
          <w:p>
            <w:pPr>
              <w:pStyle w:val="TableParagraph"/>
              <w:spacing w:line="178" w:lineRule="exact" w:before="0"/>
              <w:ind w:right="94"/>
              <w:rPr>
                <w:sz w:val="17"/>
              </w:rPr>
            </w:pPr>
            <w:r>
              <w:rPr>
                <w:sz w:val="17"/>
              </w:rPr>
              <w:t>1.105</w:t>
            </w:r>
          </w:p>
        </w:tc>
        <w:tc>
          <w:tcPr>
            <w:tcW w:w="589" w:type="dxa"/>
          </w:tcPr>
          <w:p>
            <w:pPr>
              <w:pStyle w:val="TableParagraph"/>
              <w:spacing w:line="178" w:lineRule="exact" w:before="0"/>
              <w:ind w:right="94"/>
              <w:rPr>
                <w:sz w:val="17"/>
              </w:rPr>
            </w:pPr>
            <w:r>
              <w:rPr>
                <w:sz w:val="17"/>
              </w:rPr>
              <w:t>1.152</w:t>
            </w:r>
          </w:p>
        </w:tc>
        <w:tc>
          <w:tcPr>
            <w:tcW w:w="589" w:type="dxa"/>
          </w:tcPr>
          <w:p>
            <w:pPr>
              <w:pStyle w:val="TableParagraph"/>
              <w:spacing w:line="178" w:lineRule="exact" w:before="0"/>
              <w:ind w:right="94"/>
              <w:rPr>
                <w:sz w:val="17"/>
              </w:rPr>
            </w:pPr>
            <w:r>
              <w:rPr>
                <w:sz w:val="17"/>
              </w:rPr>
              <w:t>1.249</w:t>
            </w:r>
          </w:p>
        </w:tc>
        <w:tc>
          <w:tcPr>
            <w:tcW w:w="589" w:type="dxa"/>
          </w:tcPr>
          <w:p>
            <w:pPr>
              <w:pStyle w:val="TableParagraph"/>
              <w:spacing w:line="178" w:lineRule="exact" w:before="0"/>
              <w:ind w:right="94"/>
              <w:rPr>
                <w:sz w:val="17"/>
              </w:rPr>
            </w:pPr>
            <w:r>
              <w:rPr>
                <w:sz w:val="17"/>
              </w:rPr>
              <w:t>1.306</w:t>
            </w:r>
          </w:p>
        </w:tc>
        <w:tc>
          <w:tcPr>
            <w:tcW w:w="589" w:type="dxa"/>
          </w:tcPr>
          <w:p>
            <w:pPr>
              <w:pStyle w:val="TableParagraph"/>
              <w:spacing w:line="178" w:lineRule="exact" w:before="0"/>
              <w:ind w:right="94"/>
              <w:rPr>
                <w:sz w:val="17"/>
              </w:rPr>
            </w:pPr>
            <w:r>
              <w:rPr>
                <w:sz w:val="17"/>
              </w:rPr>
              <w:t>1.431</w:t>
            </w:r>
          </w:p>
        </w:tc>
        <w:tc>
          <w:tcPr>
            <w:tcW w:w="589" w:type="dxa"/>
          </w:tcPr>
          <w:p>
            <w:pPr>
              <w:pStyle w:val="TableParagraph"/>
              <w:spacing w:line="178" w:lineRule="exact" w:before="0"/>
              <w:ind w:right="95"/>
              <w:rPr>
                <w:sz w:val="17"/>
              </w:rPr>
            </w:pPr>
            <w:r>
              <w:rPr>
                <w:sz w:val="17"/>
              </w:rPr>
              <w:t>1.463</w:t>
            </w:r>
          </w:p>
        </w:tc>
        <w:tc>
          <w:tcPr>
            <w:tcW w:w="591" w:type="dxa"/>
          </w:tcPr>
          <w:p>
            <w:pPr>
              <w:pStyle w:val="TableParagraph"/>
              <w:spacing w:line="178" w:lineRule="exact" w:before="0"/>
              <w:ind w:left="73" w:right="76"/>
              <w:jc w:val="center"/>
              <w:rPr>
                <w:sz w:val="17"/>
              </w:rPr>
            </w:pPr>
            <w:r>
              <w:rPr>
                <w:w w:val="105"/>
                <w:sz w:val="17"/>
              </w:rPr>
              <w:t>1.671</w:t>
            </w:r>
          </w:p>
        </w:tc>
      </w:tr>
      <w:tr>
        <w:trPr>
          <w:trHeight w:val="216" w:hRule="atLeast"/>
        </w:trPr>
        <w:tc>
          <w:tcPr>
            <w:tcW w:w="543" w:type="dxa"/>
          </w:tcPr>
          <w:p>
            <w:pPr>
              <w:pStyle w:val="TableParagraph"/>
              <w:spacing w:line="178" w:lineRule="exact" w:before="0"/>
              <w:ind w:left="70" w:right="68"/>
              <w:jc w:val="center"/>
              <w:rPr>
                <w:sz w:val="17"/>
              </w:rPr>
            </w:pPr>
            <w:r>
              <w:rPr>
                <w:w w:val="105"/>
                <w:sz w:val="17"/>
              </w:rPr>
              <w:t>2012</w:t>
            </w:r>
          </w:p>
        </w:tc>
        <w:tc>
          <w:tcPr>
            <w:tcW w:w="589" w:type="dxa"/>
          </w:tcPr>
          <w:p>
            <w:pPr>
              <w:pStyle w:val="TableParagraph"/>
              <w:spacing w:line="178" w:lineRule="exact" w:before="0"/>
              <w:ind w:right="93"/>
              <w:rPr>
                <w:sz w:val="17"/>
              </w:rPr>
            </w:pPr>
            <w:r>
              <w:rPr>
                <w:sz w:val="17"/>
              </w:rPr>
              <w:t>0.013</w:t>
            </w:r>
          </w:p>
        </w:tc>
        <w:tc>
          <w:tcPr>
            <w:tcW w:w="589" w:type="dxa"/>
          </w:tcPr>
          <w:p>
            <w:pPr>
              <w:pStyle w:val="TableParagraph"/>
              <w:spacing w:line="178" w:lineRule="exact" w:before="0"/>
              <w:ind w:right="93"/>
              <w:rPr>
                <w:sz w:val="17"/>
              </w:rPr>
            </w:pPr>
            <w:r>
              <w:rPr>
                <w:sz w:val="17"/>
              </w:rPr>
              <w:t>0.080</w:t>
            </w:r>
          </w:p>
        </w:tc>
        <w:tc>
          <w:tcPr>
            <w:tcW w:w="589" w:type="dxa"/>
          </w:tcPr>
          <w:p>
            <w:pPr>
              <w:pStyle w:val="TableParagraph"/>
              <w:spacing w:line="178" w:lineRule="exact" w:before="0"/>
              <w:ind w:right="93"/>
              <w:rPr>
                <w:sz w:val="17"/>
              </w:rPr>
            </w:pPr>
            <w:r>
              <w:rPr>
                <w:sz w:val="17"/>
              </w:rPr>
              <w:t>0.205</w:t>
            </w:r>
          </w:p>
        </w:tc>
        <w:tc>
          <w:tcPr>
            <w:tcW w:w="589" w:type="dxa"/>
          </w:tcPr>
          <w:p>
            <w:pPr>
              <w:pStyle w:val="TableParagraph"/>
              <w:spacing w:line="178" w:lineRule="exact" w:before="0"/>
              <w:ind w:right="93"/>
              <w:rPr>
                <w:sz w:val="17"/>
              </w:rPr>
            </w:pPr>
            <w:r>
              <w:rPr>
                <w:sz w:val="17"/>
              </w:rPr>
              <w:t>0.362</w:t>
            </w:r>
          </w:p>
        </w:tc>
        <w:tc>
          <w:tcPr>
            <w:tcW w:w="589" w:type="dxa"/>
          </w:tcPr>
          <w:p>
            <w:pPr>
              <w:pStyle w:val="TableParagraph"/>
              <w:spacing w:line="178" w:lineRule="exact" w:before="0"/>
              <w:ind w:right="94"/>
              <w:rPr>
                <w:sz w:val="17"/>
              </w:rPr>
            </w:pPr>
            <w:r>
              <w:rPr>
                <w:sz w:val="17"/>
              </w:rPr>
              <w:t>0.535</w:t>
            </w:r>
          </w:p>
        </w:tc>
        <w:tc>
          <w:tcPr>
            <w:tcW w:w="589" w:type="dxa"/>
          </w:tcPr>
          <w:p>
            <w:pPr>
              <w:pStyle w:val="TableParagraph"/>
              <w:spacing w:line="178" w:lineRule="exact" w:before="0"/>
              <w:ind w:right="94"/>
              <w:rPr>
                <w:sz w:val="17"/>
              </w:rPr>
            </w:pPr>
            <w:r>
              <w:rPr>
                <w:sz w:val="17"/>
              </w:rPr>
              <w:t>0.669</w:t>
            </w:r>
          </w:p>
        </w:tc>
        <w:tc>
          <w:tcPr>
            <w:tcW w:w="589" w:type="dxa"/>
          </w:tcPr>
          <w:p>
            <w:pPr>
              <w:pStyle w:val="TableParagraph"/>
              <w:spacing w:line="178" w:lineRule="exact" w:before="0"/>
              <w:ind w:right="94"/>
              <w:rPr>
                <w:sz w:val="17"/>
              </w:rPr>
            </w:pPr>
            <w:r>
              <w:rPr>
                <w:sz w:val="17"/>
              </w:rPr>
              <w:t>0.805</w:t>
            </w:r>
          </w:p>
        </w:tc>
        <w:tc>
          <w:tcPr>
            <w:tcW w:w="589" w:type="dxa"/>
          </w:tcPr>
          <w:p>
            <w:pPr>
              <w:pStyle w:val="TableParagraph"/>
              <w:spacing w:line="178" w:lineRule="exact" w:before="0"/>
              <w:ind w:right="94"/>
              <w:rPr>
                <w:sz w:val="17"/>
              </w:rPr>
            </w:pPr>
            <w:r>
              <w:rPr>
                <w:sz w:val="17"/>
              </w:rPr>
              <w:t>0.948</w:t>
            </w:r>
          </w:p>
        </w:tc>
        <w:tc>
          <w:tcPr>
            <w:tcW w:w="589" w:type="dxa"/>
          </w:tcPr>
          <w:p>
            <w:pPr>
              <w:pStyle w:val="TableParagraph"/>
              <w:spacing w:line="178" w:lineRule="exact" w:before="0"/>
              <w:ind w:right="94"/>
              <w:rPr>
                <w:sz w:val="17"/>
              </w:rPr>
            </w:pPr>
            <w:r>
              <w:rPr>
                <w:sz w:val="17"/>
              </w:rPr>
              <w:t>1.211</w:t>
            </w:r>
          </w:p>
        </w:tc>
        <w:tc>
          <w:tcPr>
            <w:tcW w:w="589" w:type="dxa"/>
          </w:tcPr>
          <w:p>
            <w:pPr>
              <w:pStyle w:val="TableParagraph"/>
              <w:spacing w:line="178" w:lineRule="exact" w:before="0"/>
              <w:ind w:right="94"/>
              <w:rPr>
                <w:sz w:val="17"/>
              </w:rPr>
            </w:pPr>
            <w:r>
              <w:rPr>
                <w:sz w:val="17"/>
              </w:rPr>
              <w:t>1.239</w:t>
            </w:r>
          </w:p>
        </w:tc>
        <w:tc>
          <w:tcPr>
            <w:tcW w:w="589" w:type="dxa"/>
          </w:tcPr>
          <w:p>
            <w:pPr>
              <w:pStyle w:val="TableParagraph"/>
              <w:spacing w:line="178" w:lineRule="exact" w:before="0"/>
              <w:ind w:right="94"/>
              <w:rPr>
                <w:sz w:val="17"/>
              </w:rPr>
            </w:pPr>
            <w:r>
              <w:rPr>
                <w:sz w:val="17"/>
              </w:rPr>
              <w:t>1.296</w:t>
            </w:r>
          </w:p>
        </w:tc>
        <w:tc>
          <w:tcPr>
            <w:tcW w:w="589" w:type="dxa"/>
          </w:tcPr>
          <w:p>
            <w:pPr>
              <w:pStyle w:val="TableParagraph"/>
              <w:spacing w:line="178" w:lineRule="exact" w:before="0"/>
              <w:ind w:right="94"/>
              <w:rPr>
                <w:sz w:val="17"/>
              </w:rPr>
            </w:pPr>
            <w:r>
              <w:rPr>
                <w:sz w:val="17"/>
              </w:rPr>
              <w:t>1.343</w:t>
            </w:r>
          </w:p>
        </w:tc>
        <w:tc>
          <w:tcPr>
            <w:tcW w:w="589" w:type="dxa"/>
          </w:tcPr>
          <w:p>
            <w:pPr>
              <w:pStyle w:val="TableParagraph"/>
              <w:spacing w:line="178" w:lineRule="exact" w:before="0"/>
              <w:ind w:right="94"/>
              <w:rPr>
                <w:sz w:val="17"/>
              </w:rPr>
            </w:pPr>
            <w:r>
              <w:rPr>
                <w:sz w:val="17"/>
              </w:rPr>
              <w:t>1.440</w:t>
            </w:r>
          </w:p>
        </w:tc>
        <w:tc>
          <w:tcPr>
            <w:tcW w:w="589" w:type="dxa"/>
          </w:tcPr>
          <w:p>
            <w:pPr>
              <w:pStyle w:val="TableParagraph"/>
              <w:spacing w:line="178" w:lineRule="exact" w:before="0"/>
              <w:ind w:right="95"/>
              <w:rPr>
                <w:sz w:val="17"/>
              </w:rPr>
            </w:pPr>
            <w:r>
              <w:rPr>
                <w:sz w:val="17"/>
              </w:rPr>
              <w:t>1.658</w:t>
            </w:r>
          </w:p>
        </w:tc>
        <w:tc>
          <w:tcPr>
            <w:tcW w:w="591" w:type="dxa"/>
          </w:tcPr>
          <w:p>
            <w:pPr>
              <w:pStyle w:val="TableParagraph"/>
              <w:spacing w:line="178" w:lineRule="exact" w:before="0"/>
              <w:ind w:left="73" w:right="76"/>
              <w:jc w:val="center"/>
              <w:rPr>
                <w:sz w:val="17"/>
              </w:rPr>
            </w:pPr>
            <w:r>
              <w:rPr>
                <w:w w:val="105"/>
                <w:sz w:val="17"/>
              </w:rPr>
              <w:t>1.913</w:t>
            </w:r>
          </w:p>
        </w:tc>
      </w:tr>
      <w:tr>
        <w:trPr>
          <w:trHeight w:val="216" w:hRule="atLeast"/>
        </w:trPr>
        <w:tc>
          <w:tcPr>
            <w:tcW w:w="543" w:type="dxa"/>
          </w:tcPr>
          <w:p>
            <w:pPr>
              <w:pStyle w:val="TableParagraph"/>
              <w:spacing w:line="178" w:lineRule="exact" w:before="0"/>
              <w:ind w:left="70" w:right="68"/>
              <w:jc w:val="center"/>
              <w:rPr>
                <w:sz w:val="17"/>
              </w:rPr>
            </w:pPr>
            <w:r>
              <w:rPr>
                <w:w w:val="105"/>
                <w:sz w:val="17"/>
              </w:rPr>
              <w:t>2013</w:t>
            </w:r>
          </w:p>
        </w:tc>
        <w:tc>
          <w:tcPr>
            <w:tcW w:w="589" w:type="dxa"/>
          </w:tcPr>
          <w:p>
            <w:pPr>
              <w:pStyle w:val="TableParagraph"/>
              <w:spacing w:line="178" w:lineRule="exact" w:before="0"/>
              <w:ind w:right="93"/>
              <w:rPr>
                <w:sz w:val="17"/>
              </w:rPr>
            </w:pPr>
            <w:r>
              <w:rPr>
                <w:sz w:val="17"/>
              </w:rPr>
              <w:t>0.017</w:t>
            </w:r>
          </w:p>
        </w:tc>
        <w:tc>
          <w:tcPr>
            <w:tcW w:w="589" w:type="dxa"/>
          </w:tcPr>
          <w:p>
            <w:pPr>
              <w:pStyle w:val="TableParagraph"/>
              <w:spacing w:line="178" w:lineRule="exact" w:before="0"/>
              <w:ind w:right="93"/>
              <w:rPr>
                <w:sz w:val="17"/>
              </w:rPr>
            </w:pPr>
            <w:r>
              <w:rPr>
                <w:sz w:val="17"/>
              </w:rPr>
              <w:t>0.069</w:t>
            </w:r>
          </w:p>
        </w:tc>
        <w:tc>
          <w:tcPr>
            <w:tcW w:w="589" w:type="dxa"/>
          </w:tcPr>
          <w:p>
            <w:pPr>
              <w:pStyle w:val="TableParagraph"/>
              <w:spacing w:line="178" w:lineRule="exact" w:before="0"/>
              <w:ind w:right="93"/>
              <w:rPr>
                <w:sz w:val="17"/>
              </w:rPr>
            </w:pPr>
            <w:r>
              <w:rPr>
                <w:sz w:val="17"/>
              </w:rPr>
              <w:t>0.222</w:t>
            </w:r>
          </w:p>
        </w:tc>
        <w:tc>
          <w:tcPr>
            <w:tcW w:w="589" w:type="dxa"/>
          </w:tcPr>
          <w:p>
            <w:pPr>
              <w:pStyle w:val="TableParagraph"/>
              <w:spacing w:line="178" w:lineRule="exact" w:before="0"/>
              <w:ind w:right="93"/>
              <w:rPr>
                <w:sz w:val="17"/>
              </w:rPr>
            </w:pPr>
            <w:r>
              <w:rPr>
                <w:sz w:val="17"/>
              </w:rPr>
              <w:t>0.421</w:t>
            </w:r>
          </w:p>
        </w:tc>
        <w:tc>
          <w:tcPr>
            <w:tcW w:w="589" w:type="dxa"/>
          </w:tcPr>
          <w:p>
            <w:pPr>
              <w:pStyle w:val="TableParagraph"/>
              <w:spacing w:line="178" w:lineRule="exact" w:before="0"/>
              <w:ind w:right="94"/>
              <w:rPr>
                <w:sz w:val="17"/>
              </w:rPr>
            </w:pPr>
            <w:r>
              <w:rPr>
                <w:sz w:val="17"/>
              </w:rPr>
              <w:t>0.495</w:t>
            </w:r>
          </w:p>
        </w:tc>
        <w:tc>
          <w:tcPr>
            <w:tcW w:w="589" w:type="dxa"/>
          </w:tcPr>
          <w:p>
            <w:pPr>
              <w:pStyle w:val="TableParagraph"/>
              <w:spacing w:line="178" w:lineRule="exact" w:before="0"/>
              <w:ind w:right="94"/>
              <w:rPr>
                <w:sz w:val="17"/>
              </w:rPr>
            </w:pPr>
            <w:r>
              <w:rPr>
                <w:sz w:val="17"/>
              </w:rPr>
              <w:t>0.624</w:t>
            </w:r>
          </w:p>
        </w:tc>
        <w:tc>
          <w:tcPr>
            <w:tcW w:w="589" w:type="dxa"/>
          </w:tcPr>
          <w:p>
            <w:pPr>
              <w:pStyle w:val="TableParagraph"/>
              <w:spacing w:line="178" w:lineRule="exact" w:before="0"/>
              <w:ind w:right="94"/>
              <w:rPr>
                <w:sz w:val="17"/>
              </w:rPr>
            </w:pPr>
            <w:r>
              <w:rPr>
                <w:sz w:val="17"/>
              </w:rPr>
              <w:t>0.834</w:t>
            </w:r>
          </w:p>
        </w:tc>
        <w:tc>
          <w:tcPr>
            <w:tcW w:w="589" w:type="dxa"/>
          </w:tcPr>
          <w:p>
            <w:pPr>
              <w:pStyle w:val="TableParagraph"/>
              <w:spacing w:line="178" w:lineRule="exact" w:before="0"/>
              <w:ind w:right="94"/>
              <w:rPr>
                <w:sz w:val="17"/>
              </w:rPr>
            </w:pPr>
            <w:r>
              <w:rPr>
                <w:sz w:val="17"/>
              </w:rPr>
              <w:t>0.978</w:t>
            </w:r>
          </w:p>
        </w:tc>
        <w:tc>
          <w:tcPr>
            <w:tcW w:w="589" w:type="dxa"/>
          </w:tcPr>
          <w:p>
            <w:pPr>
              <w:pStyle w:val="TableParagraph"/>
              <w:spacing w:line="178" w:lineRule="exact" w:before="0"/>
              <w:ind w:right="94"/>
              <w:rPr>
                <w:sz w:val="17"/>
              </w:rPr>
            </w:pPr>
            <w:r>
              <w:rPr>
                <w:sz w:val="17"/>
              </w:rPr>
              <w:t>1.093</w:t>
            </w:r>
          </w:p>
        </w:tc>
        <w:tc>
          <w:tcPr>
            <w:tcW w:w="589" w:type="dxa"/>
          </w:tcPr>
          <w:p>
            <w:pPr>
              <w:pStyle w:val="TableParagraph"/>
              <w:spacing w:line="178" w:lineRule="exact" w:before="0"/>
              <w:ind w:right="94"/>
              <w:rPr>
                <w:sz w:val="17"/>
              </w:rPr>
            </w:pPr>
            <w:r>
              <w:rPr>
                <w:sz w:val="17"/>
              </w:rPr>
              <w:t>1.225</w:t>
            </w:r>
          </w:p>
        </w:tc>
        <w:tc>
          <w:tcPr>
            <w:tcW w:w="589" w:type="dxa"/>
          </w:tcPr>
          <w:p>
            <w:pPr>
              <w:pStyle w:val="TableParagraph"/>
              <w:spacing w:line="178" w:lineRule="exact" w:before="0"/>
              <w:ind w:right="94"/>
              <w:rPr>
                <w:sz w:val="17"/>
              </w:rPr>
            </w:pPr>
            <w:r>
              <w:rPr>
                <w:sz w:val="17"/>
              </w:rPr>
              <w:t>1.297</w:t>
            </w:r>
          </w:p>
        </w:tc>
        <w:tc>
          <w:tcPr>
            <w:tcW w:w="589" w:type="dxa"/>
          </w:tcPr>
          <w:p>
            <w:pPr>
              <w:pStyle w:val="TableParagraph"/>
              <w:spacing w:line="178" w:lineRule="exact" w:before="0"/>
              <w:ind w:right="94"/>
              <w:rPr>
                <w:sz w:val="17"/>
              </w:rPr>
            </w:pPr>
            <w:r>
              <w:rPr>
                <w:sz w:val="17"/>
              </w:rPr>
              <w:t>1.343</w:t>
            </w:r>
          </w:p>
        </w:tc>
        <w:tc>
          <w:tcPr>
            <w:tcW w:w="589" w:type="dxa"/>
          </w:tcPr>
          <w:p>
            <w:pPr>
              <w:pStyle w:val="TableParagraph"/>
              <w:spacing w:line="178" w:lineRule="exact" w:before="0"/>
              <w:ind w:right="94"/>
              <w:rPr>
                <w:sz w:val="17"/>
              </w:rPr>
            </w:pPr>
            <w:r>
              <w:rPr>
                <w:sz w:val="17"/>
              </w:rPr>
              <w:t>1.468</w:t>
            </w:r>
          </w:p>
        </w:tc>
        <w:tc>
          <w:tcPr>
            <w:tcW w:w="589" w:type="dxa"/>
          </w:tcPr>
          <w:p>
            <w:pPr>
              <w:pStyle w:val="TableParagraph"/>
              <w:spacing w:line="178" w:lineRule="exact" w:before="0"/>
              <w:ind w:right="95"/>
              <w:rPr>
                <w:sz w:val="17"/>
              </w:rPr>
            </w:pPr>
            <w:r>
              <w:rPr>
                <w:sz w:val="17"/>
              </w:rPr>
              <w:t>1.609</w:t>
            </w:r>
          </w:p>
        </w:tc>
        <w:tc>
          <w:tcPr>
            <w:tcW w:w="591" w:type="dxa"/>
          </w:tcPr>
          <w:p>
            <w:pPr>
              <w:pStyle w:val="TableParagraph"/>
              <w:spacing w:line="178" w:lineRule="exact" w:before="0"/>
              <w:ind w:left="73" w:right="76"/>
              <w:jc w:val="center"/>
              <w:rPr>
                <w:sz w:val="17"/>
              </w:rPr>
            </w:pPr>
            <w:r>
              <w:rPr>
                <w:w w:val="105"/>
                <w:sz w:val="17"/>
              </w:rPr>
              <w:t>1.730</w:t>
            </w:r>
          </w:p>
        </w:tc>
      </w:tr>
      <w:tr>
        <w:trPr>
          <w:trHeight w:val="216" w:hRule="atLeast"/>
        </w:trPr>
        <w:tc>
          <w:tcPr>
            <w:tcW w:w="543" w:type="dxa"/>
          </w:tcPr>
          <w:p>
            <w:pPr>
              <w:pStyle w:val="TableParagraph"/>
              <w:spacing w:line="178" w:lineRule="exact" w:before="0"/>
              <w:ind w:left="70" w:right="68"/>
              <w:jc w:val="center"/>
              <w:rPr>
                <w:sz w:val="17"/>
              </w:rPr>
            </w:pPr>
            <w:r>
              <w:rPr>
                <w:w w:val="105"/>
                <w:sz w:val="17"/>
              </w:rPr>
              <w:t>2014</w:t>
            </w:r>
          </w:p>
        </w:tc>
        <w:tc>
          <w:tcPr>
            <w:tcW w:w="589" w:type="dxa"/>
          </w:tcPr>
          <w:p>
            <w:pPr>
              <w:pStyle w:val="TableParagraph"/>
              <w:spacing w:line="178" w:lineRule="exact" w:before="0"/>
              <w:ind w:right="93"/>
              <w:rPr>
                <w:sz w:val="17"/>
              </w:rPr>
            </w:pPr>
            <w:r>
              <w:rPr>
                <w:sz w:val="17"/>
              </w:rPr>
              <w:t>0.016</w:t>
            </w:r>
          </w:p>
        </w:tc>
        <w:tc>
          <w:tcPr>
            <w:tcW w:w="589" w:type="dxa"/>
          </w:tcPr>
          <w:p>
            <w:pPr>
              <w:pStyle w:val="TableParagraph"/>
              <w:spacing w:line="178" w:lineRule="exact" w:before="0"/>
              <w:ind w:right="93"/>
              <w:rPr>
                <w:sz w:val="17"/>
              </w:rPr>
            </w:pPr>
            <w:r>
              <w:rPr>
                <w:sz w:val="17"/>
              </w:rPr>
              <w:t>0.100</w:t>
            </w:r>
          </w:p>
        </w:tc>
        <w:tc>
          <w:tcPr>
            <w:tcW w:w="589" w:type="dxa"/>
          </w:tcPr>
          <w:p>
            <w:pPr>
              <w:pStyle w:val="TableParagraph"/>
              <w:spacing w:line="178" w:lineRule="exact" w:before="0"/>
              <w:ind w:right="93"/>
              <w:rPr>
                <w:sz w:val="17"/>
              </w:rPr>
            </w:pPr>
            <w:r>
              <w:rPr>
                <w:sz w:val="17"/>
              </w:rPr>
              <w:t>0.212</w:t>
            </w:r>
          </w:p>
        </w:tc>
        <w:tc>
          <w:tcPr>
            <w:tcW w:w="589" w:type="dxa"/>
          </w:tcPr>
          <w:p>
            <w:pPr>
              <w:pStyle w:val="TableParagraph"/>
              <w:spacing w:line="178" w:lineRule="exact" w:before="0"/>
              <w:ind w:right="93"/>
              <w:rPr>
                <w:sz w:val="17"/>
              </w:rPr>
            </w:pPr>
            <w:r>
              <w:rPr>
                <w:sz w:val="17"/>
              </w:rPr>
              <w:t>0.367</w:t>
            </w:r>
          </w:p>
        </w:tc>
        <w:tc>
          <w:tcPr>
            <w:tcW w:w="589" w:type="dxa"/>
          </w:tcPr>
          <w:p>
            <w:pPr>
              <w:pStyle w:val="TableParagraph"/>
              <w:spacing w:line="178" w:lineRule="exact" w:before="0"/>
              <w:ind w:right="94"/>
              <w:rPr>
                <w:sz w:val="17"/>
              </w:rPr>
            </w:pPr>
            <w:r>
              <w:rPr>
                <w:sz w:val="17"/>
              </w:rPr>
              <w:t>0.489</w:t>
            </w:r>
          </w:p>
        </w:tc>
        <w:tc>
          <w:tcPr>
            <w:tcW w:w="589" w:type="dxa"/>
          </w:tcPr>
          <w:p>
            <w:pPr>
              <w:pStyle w:val="TableParagraph"/>
              <w:spacing w:line="178" w:lineRule="exact" w:before="0"/>
              <w:ind w:right="94"/>
              <w:rPr>
                <w:sz w:val="17"/>
              </w:rPr>
            </w:pPr>
            <w:r>
              <w:rPr>
                <w:sz w:val="17"/>
              </w:rPr>
              <w:t>0.610</w:t>
            </w:r>
          </w:p>
        </w:tc>
        <w:tc>
          <w:tcPr>
            <w:tcW w:w="589" w:type="dxa"/>
          </w:tcPr>
          <w:p>
            <w:pPr>
              <w:pStyle w:val="TableParagraph"/>
              <w:spacing w:line="178" w:lineRule="exact" w:before="0"/>
              <w:ind w:right="94"/>
              <w:rPr>
                <w:sz w:val="17"/>
              </w:rPr>
            </w:pPr>
            <w:r>
              <w:rPr>
                <w:sz w:val="17"/>
              </w:rPr>
              <w:t>0.667</w:t>
            </w:r>
          </w:p>
        </w:tc>
        <w:tc>
          <w:tcPr>
            <w:tcW w:w="589" w:type="dxa"/>
          </w:tcPr>
          <w:p>
            <w:pPr>
              <w:pStyle w:val="TableParagraph"/>
              <w:spacing w:line="178" w:lineRule="exact" w:before="0"/>
              <w:ind w:right="94"/>
              <w:rPr>
                <w:sz w:val="17"/>
              </w:rPr>
            </w:pPr>
            <w:r>
              <w:rPr>
                <w:sz w:val="17"/>
              </w:rPr>
              <w:t>0.905</w:t>
            </w:r>
          </w:p>
        </w:tc>
        <w:tc>
          <w:tcPr>
            <w:tcW w:w="589" w:type="dxa"/>
          </w:tcPr>
          <w:p>
            <w:pPr>
              <w:pStyle w:val="TableParagraph"/>
              <w:spacing w:line="178" w:lineRule="exact" w:before="0"/>
              <w:ind w:right="94"/>
              <w:rPr>
                <w:sz w:val="17"/>
              </w:rPr>
            </w:pPr>
            <w:r>
              <w:rPr>
                <w:sz w:val="17"/>
              </w:rPr>
              <w:t>0.996</w:t>
            </w:r>
          </w:p>
        </w:tc>
        <w:tc>
          <w:tcPr>
            <w:tcW w:w="589" w:type="dxa"/>
          </w:tcPr>
          <w:p>
            <w:pPr>
              <w:pStyle w:val="TableParagraph"/>
              <w:spacing w:line="178" w:lineRule="exact" w:before="0"/>
              <w:ind w:right="94"/>
              <w:rPr>
                <w:sz w:val="17"/>
              </w:rPr>
            </w:pPr>
            <w:r>
              <w:rPr>
                <w:sz w:val="17"/>
              </w:rPr>
              <w:t>1.126</w:t>
            </w:r>
          </w:p>
        </w:tc>
        <w:tc>
          <w:tcPr>
            <w:tcW w:w="589" w:type="dxa"/>
          </w:tcPr>
          <w:p>
            <w:pPr>
              <w:pStyle w:val="TableParagraph"/>
              <w:spacing w:line="178" w:lineRule="exact" w:before="0"/>
              <w:ind w:right="94"/>
              <w:rPr>
                <w:sz w:val="17"/>
              </w:rPr>
            </w:pPr>
            <w:r>
              <w:rPr>
                <w:sz w:val="17"/>
              </w:rPr>
              <w:t>1.327</w:t>
            </w:r>
          </w:p>
        </w:tc>
        <w:tc>
          <w:tcPr>
            <w:tcW w:w="589" w:type="dxa"/>
          </w:tcPr>
          <w:p>
            <w:pPr>
              <w:pStyle w:val="TableParagraph"/>
              <w:spacing w:line="178" w:lineRule="exact" w:before="0"/>
              <w:ind w:right="94"/>
              <w:rPr>
                <w:sz w:val="17"/>
              </w:rPr>
            </w:pPr>
            <w:r>
              <w:rPr>
                <w:sz w:val="17"/>
              </w:rPr>
              <w:t>1.332</w:t>
            </w:r>
          </w:p>
        </w:tc>
        <w:tc>
          <w:tcPr>
            <w:tcW w:w="589" w:type="dxa"/>
          </w:tcPr>
          <w:p>
            <w:pPr>
              <w:pStyle w:val="TableParagraph"/>
              <w:spacing w:line="178" w:lineRule="exact" w:before="0"/>
              <w:ind w:right="94"/>
              <w:rPr>
                <w:sz w:val="17"/>
              </w:rPr>
            </w:pPr>
            <w:r>
              <w:rPr>
                <w:sz w:val="17"/>
              </w:rPr>
              <w:t>1.382</w:t>
            </w:r>
          </w:p>
        </w:tc>
        <w:tc>
          <w:tcPr>
            <w:tcW w:w="589" w:type="dxa"/>
          </w:tcPr>
          <w:p>
            <w:pPr>
              <w:pStyle w:val="TableParagraph"/>
              <w:spacing w:line="178" w:lineRule="exact" w:before="0"/>
              <w:ind w:right="95"/>
              <w:rPr>
                <w:sz w:val="17"/>
              </w:rPr>
            </w:pPr>
            <w:r>
              <w:rPr>
                <w:sz w:val="17"/>
              </w:rPr>
              <w:t>1.497</w:t>
            </w:r>
          </w:p>
        </w:tc>
        <w:tc>
          <w:tcPr>
            <w:tcW w:w="591" w:type="dxa"/>
          </w:tcPr>
          <w:p>
            <w:pPr>
              <w:pStyle w:val="TableParagraph"/>
              <w:spacing w:line="178" w:lineRule="exact" w:before="0"/>
              <w:ind w:left="73" w:right="76"/>
              <w:jc w:val="center"/>
              <w:rPr>
                <w:sz w:val="17"/>
              </w:rPr>
            </w:pPr>
            <w:r>
              <w:rPr>
                <w:w w:val="105"/>
                <w:sz w:val="17"/>
              </w:rPr>
              <w:t>1.664</w:t>
            </w:r>
          </w:p>
        </w:tc>
      </w:tr>
      <w:tr>
        <w:trPr>
          <w:trHeight w:val="216" w:hRule="atLeast"/>
        </w:trPr>
        <w:tc>
          <w:tcPr>
            <w:tcW w:w="543" w:type="dxa"/>
          </w:tcPr>
          <w:p>
            <w:pPr>
              <w:pStyle w:val="TableParagraph"/>
              <w:spacing w:line="178" w:lineRule="exact" w:before="0"/>
              <w:ind w:left="70" w:right="68"/>
              <w:jc w:val="center"/>
              <w:rPr>
                <w:sz w:val="17"/>
              </w:rPr>
            </w:pPr>
            <w:r>
              <w:rPr>
                <w:w w:val="105"/>
                <w:sz w:val="17"/>
              </w:rPr>
              <w:t>2015</w:t>
            </w:r>
          </w:p>
        </w:tc>
        <w:tc>
          <w:tcPr>
            <w:tcW w:w="589" w:type="dxa"/>
          </w:tcPr>
          <w:p>
            <w:pPr>
              <w:pStyle w:val="TableParagraph"/>
              <w:spacing w:line="178" w:lineRule="exact" w:before="0"/>
              <w:ind w:right="93"/>
              <w:rPr>
                <w:sz w:val="17"/>
              </w:rPr>
            </w:pPr>
            <w:r>
              <w:rPr>
                <w:sz w:val="17"/>
              </w:rPr>
              <w:t>0.019</w:t>
            </w:r>
          </w:p>
        </w:tc>
        <w:tc>
          <w:tcPr>
            <w:tcW w:w="589" w:type="dxa"/>
          </w:tcPr>
          <w:p>
            <w:pPr>
              <w:pStyle w:val="TableParagraph"/>
              <w:spacing w:line="178" w:lineRule="exact" w:before="0"/>
              <w:ind w:right="93"/>
              <w:rPr>
                <w:sz w:val="17"/>
              </w:rPr>
            </w:pPr>
            <w:r>
              <w:rPr>
                <w:sz w:val="17"/>
              </w:rPr>
              <w:t>0.093</w:t>
            </w:r>
          </w:p>
        </w:tc>
        <w:tc>
          <w:tcPr>
            <w:tcW w:w="589" w:type="dxa"/>
          </w:tcPr>
          <w:p>
            <w:pPr>
              <w:pStyle w:val="TableParagraph"/>
              <w:spacing w:line="178" w:lineRule="exact" w:before="0"/>
              <w:ind w:right="93"/>
              <w:rPr>
                <w:sz w:val="17"/>
              </w:rPr>
            </w:pPr>
            <w:r>
              <w:rPr>
                <w:sz w:val="17"/>
              </w:rPr>
              <w:t>0.287</w:t>
            </w:r>
          </w:p>
        </w:tc>
        <w:tc>
          <w:tcPr>
            <w:tcW w:w="589" w:type="dxa"/>
          </w:tcPr>
          <w:p>
            <w:pPr>
              <w:pStyle w:val="TableParagraph"/>
              <w:spacing w:line="178" w:lineRule="exact" w:before="0"/>
              <w:ind w:right="93"/>
              <w:rPr>
                <w:sz w:val="17"/>
              </w:rPr>
            </w:pPr>
            <w:r>
              <w:rPr>
                <w:sz w:val="17"/>
              </w:rPr>
              <w:t>0.387</w:t>
            </w:r>
          </w:p>
        </w:tc>
        <w:tc>
          <w:tcPr>
            <w:tcW w:w="589" w:type="dxa"/>
          </w:tcPr>
          <w:p>
            <w:pPr>
              <w:pStyle w:val="TableParagraph"/>
              <w:spacing w:line="178" w:lineRule="exact" w:before="0"/>
              <w:ind w:right="94"/>
              <w:rPr>
                <w:sz w:val="17"/>
              </w:rPr>
            </w:pPr>
            <w:r>
              <w:rPr>
                <w:sz w:val="17"/>
              </w:rPr>
              <w:t>0.518</w:t>
            </w:r>
          </w:p>
        </w:tc>
        <w:tc>
          <w:tcPr>
            <w:tcW w:w="589" w:type="dxa"/>
          </w:tcPr>
          <w:p>
            <w:pPr>
              <w:pStyle w:val="TableParagraph"/>
              <w:spacing w:line="178" w:lineRule="exact" w:before="0"/>
              <w:ind w:right="94"/>
              <w:rPr>
                <w:sz w:val="17"/>
              </w:rPr>
            </w:pPr>
            <w:r>
              <w:rPr>
                <w:sz w:val="17"/>
              </w:rPr>
              <w:t>0.601</w:t>
            </w:r>
          </w:p>
        </w:tc>
        <w:tc>
          <w:tcPr>
            <w:tcW w:w="589" w:type="dxa"/>
          </w:tcPr>
          <w:p>
            <w:pPr>
              <w:pStyle w:val="TableParagraph"/>
              <w:spacing w:line="178" w:lineRule="exact" w:before="0"/>
              <w:ind w:right="94"/>
              <w:rPr>
                <w:sz w:val="17"/>
              </w:rPr>
            </w:pPr>
            <w:r>
              <w:rPr>
                <w:sz w:val="17"/>
              </w:rPr>
              <w:t>0.727</w:t>
            </w:r>
          </w:p>
        </w:tc>
        <w:tc>
          <w:tcPr>
            <w:tcW w:w="589" w:type="dxa"/>
          </w:tcPr>
          <w:p>
            <w:pPr>
              <w:pStyle w:val="TableParagraph"/>
              <w:spacing w:line="178" w:lineRule="exact" w:before="0"/>
              <w:ind w:right="94"/>
              <w:rPr>
                <w:sz w:val="17"/>
              </w:rPr>
            </w:pPr>
            <w:r>
              <w:rPr>
                <w:sz w:val="17"/>
              </w:rPr>
              <w:t>0.814</w:t>
            </w:r>
          </w:p>
        </w:tc>
        <w:tc>
          <w:tcPr>
            <w:tcW w:w="589" w:type="dxa"/>
          </w:tcPr>
          <w:p>
            <w:pPr>
              <w:pStyle w:val="TableParagraph"/>
              <w:spacing w:line="178" w:lineRule="exact" w:before="0"/>
              <w:ind w:right="94"/>
              <w:rPr>
                <w:sz w:val="17"/>
              </w:rPr>
            </w:pPr>
            <w:r>
              <w:rPr>
                <w:sz w:val="17"/>
              </w:rPr>
              <w:t>1.048</w:t>
            </w:r>
          </w:p>
        </w:tc>
        <w:tc>
          <w:tcPr>
            <w:tcW w:w="589" w:type="dxa"/>
          </w:tcPr>
          <w:p>
            <w:pPr>
              <w:pStyle w:val="TableParagraph"/>
              <w:spacing w:line="178" w:lineRule="exact" w:before="0"/>
              <w:ind w:right="94"/>
              <w:rPr>
                <w:sz w:val="17"/>
              </w:rPr>
            </w:pPr>
            <w:r>
              <w:rPr>
                <w:sz w:val="17"/>
              </w:rPr>
              <w:t>1.081</w:t>
            </w:r>
          </w:p>
        </w:tc>
        <w:tc>
          <w:tcPr>
            <w:tcW w:w="589" w:type="dxa"/>
          </w:tcPr>
          <w:p>
            <w:pPr>
              <w:pStyle w:val="TableParagraph"/>
              <w:spacing w:line="178" w:lineRule="exact" w:before="0"/>
              <w:ind w:right="94"/>
              <w:rPr>
                <w:sz w:val="17"/>
              </w:rPr>
            </w:pPr>
            <w:r>
              <w:rPr>
                <w:sz w:val="17"/>
              </w:rPr>
              <w:t>1.329</w:t>
            </w:r>
          </w:p>
        </w:tc>
        <w:tc>
          <w:tcPr>
            <w:tcW w:w="589" w:type="dxa"/>
          </w:tcPr>
          <w:p>
            <w:pPr>
              <w:pStyle w:val="TableParagraph"/>
              <w:spacing w:line="178" w:lineRule="exact" w:before="0"/>
              <w:ind w:right="94"/>
              <w:rPr>
                <w:sz w:val="17"/>
              </w:rPr>
            </w:pPr>
            <w:r>
              <w:rPr>
                <w:sz w:val="17"/>
              </w:rPr>
              <w:t>1.585</w:t>
            </w:r>
          </w:p>
        </w:tc>
        <w:tc>
          <w:tcPr>
            <w:tcW w:w="589" w:type="dxa"/>
          </w:tcPr>
          <w:p>
            <w:pPr>
              <w:pStyle w:val="TableParagraph"/>
              <w:spacing w:line="178" w:lineRule="exact" w:before="0"/>
              <w:ind w:right="94"/>
              <w:rPr>
                <w:sz w:val="17"/>
              </w:rPr>
            </w:pPr>
            <w:r>
              <w:rPr>
                <w:sz w:val="17"/>
              </w:rPr>
              <w:t>1.366</w:t>
            </w:r>
          </w:p>
        </w:tc>
        <w:tc>
          <w:tcPr>
            <w:tcW w:w="589" w:type="dxa"/>
          </w:tcPr>
          <w:p>
            <w:pPr>
              <w:pStyle w:val="TableParagraph"/>
              <w:spacing w:line="178" w:lineRule="exact" w:before="0"/>
              <w:ind w:right="95"/>
              <w:rPr>
                <w:sz w:val="17"/>
              </w:rPr>
            </w:pPr>
            <w:r>
              <w:rPr>
                <w:sz w:val="17"/>
              </w:rPr>
              <w:t>1.579</w:t>
            </w:r>
          </w:p>
        </w:tc>
        <w:tc>
          <w:tcPr>
            <w:tcW w:w="591" w:type="dxa"/>
          </w:tcPr>
          <w:p>
            <w:pPr>
              <w:pStyle w:val="TableParagraph"/>
              <w:spacing w:line="178" w:lineRule="exact" w:before="0"/>
              <w:ind w:left="73" w:right="76"/>
              <w:jc w:val="center"/>
              <w:rPr>
                <w:sz w:val="17"/>
              </w:rPr>
            </w:pPr>
            <w:r>
              <w:rPr>
                <w:w w:val="105"/>
                <w:sz w:val="17"/>
              </w:rPr>
              <w:t>1.773</w:t>
            </w:r>
          </w:p>
        </w:tc>
      </w:tr>
      <w:tr>
        <w:trPr>
          <w:trHeight w:val="216" w:hRule="atLeast"/>
        </w:trPr>
        <w:tc>
          <w:tcPr>
            <w:tcW w:w="543" w:type="dxa"/>
          </w:tcPr>
          <w:p>
            <w:pPr>
              <w:pStyle w:val="TableParagraph"/>
              <w:spacing w:line="178" w:lineRule="exact" w:before="0"/>
              <w:ind w:left="70" w:right="68"/>
              <w:jc w:val="center"/>
              <w:rPr>
                <w:sz w:val="17"/>
              </w:rPr>
            </w:pPr>
            <w:r>
              <w:rPr>
                <w:w w:val="105"/>
                <w:sz w:val="17"/>
              </w:rPr>
              <w:t>2016</w:t>
            </w:r>
          </w:p>
        </w:tc>
        <w:tc>
          <w:tcPr>
            <w:tcW w:w="589" w:type="dxa"/>
          </w:tcPr>
          <w:p>
            <w:pPr>
              <w:pStyle w:val="TableParagraph"/>
              <w:spacing w:line="178" w:lineRule="exact" w:before="0"/>
              <w:ind w:right="93"/>
              <w:rPr>
                <w:sz w:val="17"/>
              </w:rPr>
            </w:pPr>
            <w:r>
              <w:rPr>
                <w:sz w:val="17"/>
              </w:rPr>
              <w:t>0.023</w:t>
            </w:r>
          </w:p>
        </w:tc>
        <w:tc>
          <w:tcPr>
            <w:tcW w:w="589" w:type="dxa"/>
          </w:tcPr>
          <w:p>
            <w:pPr>
              <w:pStyle w:val="TableParagraph"/>
              <w:spacing w:line="178" w:lineRule="exact" w:before="0"/>
              <w:ind w:right="93"/>
              <w:rPr>
                <w:sz w:val="17"/>
              </w:rPr>
            </w:pPr>
            <w:r>
              <w:rPr>
                <w:sz w:val="17"/>
              </w:rPr>
              <w:t>0.083</w:t>
            </w:r>
          </w:p>
        </w:tc>
        <w:tc>
          <w:tcPr>
            <w:tcW w:w="589" w:type="dxa"/>
          </w:tcPr>
          <w:p>
            <w:pPr>
              <w:pStyle w:val="TableParagraph"/>
              <w:spacing w:line="178" w:lineRule="exact" w:before="0"/>
              <w:ind w:right="93"/>
              <w:rPr>
                <w:sz w:val="17"/>
              </w:rPr>
            </w:pPr>
            <w:r>
              <w:rPr>
                <w:sz w:val="17"/>
              </w:rPr>
              <w:t>0.234</w:t>
            </w:r>
          </w:p>
        </w:tc>
        <w:tc>
          <w:tcPr>
            <w:tcW w:w="589" w:type="dxa"/>
          </w:tcPr>
          <w:p>
            <w:pPr>
              <w:pStyle w:val="TableParagraph"/>
              <w:spacing w:line="178" w:lineRule="exact" w:before="0"/>
              <w:ind w:right="93"/>
              <w:rPr>
                <w:sz w:val="17"/>
              </w:rPr>
            </w:pPr>
            <w:r>
              <w:rPr>
                <w:sz w:val="17"/>
              </w:rPr>
              <w:t>0.435</w:t>
            </w:r>
          </w:p>
        </w:tc>
        <w:tc>
          <w:tcPr>
            <w:tcW w:w="589" w:type="dxa"/>
          </w:tcPr>
          <w:p>
            <w:pPr>
              <w:pStyle w:val="TableParagraph"/>
              <w:spacing w:line="178" w:lineRule="exact" w:before="0"/>
              <w:ind w:right="94"/>
              <w:rPr>
                <w:sz w:val="17"/>
              </w:rPr>
            </w:pPr>
            <w:r>
              <w:rPr>
                <w:sz w:val="17"/>
              </w:rPr>
              <w:t>0.512</w:t>
            </w:r>
          </w:p>
        </w:tc>
        <w:tc>
          <w:tcPr>
            <w:tcW w:w="589" w:type="dxa"/>
          </w:tcPr>
          <w:p>
            <w:pPr>
              <w:pStyle w:val="TableParagraph"/>
              <w:spacing w:line="178" w:lineRule="exact" w:before="0"/>
              <w:ind w:right="94"/>
              <w:rPr>
                <w:sz w:val="17"/>
              </w:rPr>
            </w:pPr>
            <w:r>
              <w:rPr>
                <w:sz w:val="17"/>
              </w:rPr>
              <w:t>0.607</w:t>
            </w:r>
          </w:p>
        </w:tc>
        <w:tc>
          <w:tcPr>
            <w:tcW w:w="589" w:type="dxa"/>
          </w:tcPr>
          <w:p>
            <w:pPr>
              <w:pStyle w:val="TableParagraph"/>
              <w:spacing w:line="178" w:lineRule="exact" w:before="0"/>
              <w:ind w:right="94"/>
              <w:rPr>
                <w:sz w:val="17"/>
              </w:rPr>
            </w:pPr>
            <w:r>
              <w:rPr>
                <w:sz w:val="17"/>
              </w:rPr>
              <w:t>0.695</w:t>
            </w:r>
          </w:p>
        </w:tc>
        <w:tc>
          <w:tcPr>
            <w:tcW w:w="589" w:type="dxa"/>
          </w:tcPr>
          <w:p>
            <w:pPr>
              <w:pStyle w:val="TableParagraph"/>
              <w:spacing w:line="178" w:lineRule="exact" w:before="0"/>
              <w:ind w:right="94"/>
              <w:rPr>
                <w:sz w:val="17"/>
              </w:rPr>
            </w:pPr>
            <w:r>
              <w:rPr>
                <w:sz w:val="17"/>
              </w:rPr>
              <w:t>0.777</w:t>
            </w:r>
          </w:p>
        </w:tc>
        <w:tc>
          <w:tcPr>
            <w:tcW w:w="589" w:type="dxa"/>
          </w:tcPr>
          <w:p>
            <w:pPr>
              <w:pStyle w:val="TableParagraph"/>
              <w:spacing w:line="178" w:lineRule="exact" w:before="0"/>
              <w:ind w:right="94"/>
              <w:rPr>
                <w:sz w:val="17"/>
              </w:rPr>
            </w:pPr>
            <w:r>
              <w:rPr>
                <w:sz w:val="17"/>
              </w:rPr>
              <w:t>0.842</w:t>
            </w:r>
          </w:p>
        </w:tc>
        <w:tc>
          <w:tcPr>
            <w:tcW w:w="589" w:type="dxa"/>
          </w:tcPr>
          <w:p>
            <w:pPr>
              <w:pStyle w:val="TableParagraph"/>
              <w:spacing w:line="178" w:lineRule="exact" w:before="0"/>
              <w:ind w:right="94"/>
              <w:rPr>
                <w:sz w:val="17"/>
              </w:rPr>
            </w:pPr>
            <w:r>
              <w:rPr>
                <w:sz w:val="17"/>
              </w:rPr>
              <w:t>0.922</w:t>
            </w:r>
          </w:p>
        </w:tc>
        <w:tc>
          <w:tcPr>
            <w:tcW w:w="589" w:type="dxa"/>
          </w:tcPr>
          <w:p>
            <w:pPr>
              <w:pStyle w:val="TableParagraph"/>
              <w:spacing w:line="178" w:lineRule="exact" w:before="0"/>
              <w:ind w:right="94"/>
              <w:rPr>
                <w:sz w:val="17"/>
              </w:rPr>
            </w:pPr>
            <w:r>
              <w:rPr>
                <w:sz w:val="17"/>
              </w:rPr>
              <w:t>1.079</w:t>
            </w:r>
          </w:p>
        </w:tc>
        <w:tc>
          <w:tcPr>
            <w:tcW w:w="589" w:type="dxa"/>
          </w:tcPr>
          <w:p>
            <w:pPr>
              <w:pStyle w:val="TableParagraph"/>
              <w:spacing w:line="178" w:lineRule="exact" w:before="0"/>
              <w:ind w:right="94"/>
              <w:rPr>
                <w:sz w:val="17"/>
              </w:rPr>
            </w:pPr>
            <w:r>
              <w:rPr>
                <w:sz w:val="17"/>
              </w:rPr>
              <w:t>1.096</w:t>
            </w:r>
          </w:p>
        </w:tc>
        <w:tc>
          <w:tcPr>
            <w:tcW w:w="589" w:type="dxa"/>
          </w:tcPr>
          <w:p>
            <w:pPr>
              <w:pStyle w:val="TableParagraph"/>
              <w:spacing w:line="178" w:lineRule="exact" w:before="0"/>
              <w:ind w:right="94"/>
              <w:rPr>
                <w:sz w:val="17"/>
              </w:rPr>
            </w:pPr>
            <w:r>
              <w:rPr>
                <w:sz w:val="17"/>
              </w:rPr>
              <w:t>1.395</w:t>
            </w:r>
          </w:p>
        </w:tc>
        <w:tc>
          <w:tcPr>
            <w:tcW w:w="589" w:type="dxa"/>
          </w:tcPr>
          <w:p>
            <w:pPr>
              <w:pStyle w:val="TableParagraph"/>
              <w:spacing w:line="178" w:lineRule="exact" w:before="0"/>
              <w:ind w:right="95"/>
              <w:rPr>
                <w:sz w:val="17"/>
              </w:rPr>
            </w:pPr>
            <w:r>
              <w:rPr>
                <w:sz w:val="17"/>
              </w:rPr>
              <w:t>1.708</w:t>
            </w:r>
          </w:p>
        </w:tc>
        <w:tc>
          <w:tcPr>
            <w:tcW w:w="591" w:type="dxa"/>
          </w:tcPr>
          <w:p>
            <w:pPr>
              <w:pStyle w:val="TableParagraph"/>
              <w:spacing w:line="178" w:lineRule="exact" w:before="0"/>
              <w:ind w:left="73" w:right="76"/>
              <w:jc w:val="center"/>
              <w:rPr>
                <w:sz w:val="17"/>
              </w:rPr>
            </w:pPr>
            <w:r>
              <w:rPr>
                <w:w w:val="105"/>
                <w:sz w:val="17"/>
              </w:rPr>
              <w:t>1.839</w:t>
            </w:r>
          </w:p>
        </w:tc>
      </w:tr>
      <w:tr>
        <w:trPr>
          <w:trHeight w:val="216" w:hRule="atLeast"/>
        </w:trPr>
        <w:tc>
          <w:tcPr>
            <w:tcW w:w="543" w:type="dxa"/>
          </w:tcPr>
          <w:p>
            <w:pPr>
              <w:pStyle w:val="TableParagraph"/>
              <w:spacing w:line="178" w:lineRule="exact" w:before="0"/>
              <w:ind w:left="70" w:right="68"/>
              <w:jc w:val="center"/>
              <w:rPr>
                <w:sz w:val="17"/>
              </w:rPr>
            </w:pPr>
            <w:r>
              <w:rPr>
                <w:w w:val="105"/>
                <w:sz w:val="17"/>
              </w:rPr>
              <w:t>2017</w:t>
            </w:r>
          </w:p>
        </w:tc>
        <w:tc>
          <w:tcPr>
            <w:tcW w:w="589" w:type="dxa"/>
          </w:tcPr>
          <w:p>
            <w:pPr>
              <w:pStyle w:val="TableParagraph"/>
              <w:spacing w:line="178" w:lineRule="exact" w:before="0"/>
              <w:ind w:right="93"/>
              <w:rPr>
                <w:sz w:val="17"/>
              </w:rPr>
            </w:pPr>
            <w:r>
              <w:rPr>
                <w:sz w:val="17"/>
              </w:rPr>
              <w:t>0.022</w:t>
            </w:r>
          </w:p>
        </w:tc>
        <w:tc>
          <w:tcPr>
            <w:tcW w:w="589" w:type="dxa"/>
          </w:tcPr>
          <w:p>
            <w:pPr>
              <w:pStyle w:val="TableParagraph"/>
              <w:spacing w:line="178" w:lineRule="exact" w:before="0"/>
              <w:ind w:right="93"/>
              <w:rPr>
                <w:sz w:val="17"/>
              </w:rPr>
            </w:pPr>
            <w:r>
              <w:rPr>
                <w:sz w:val="17"/>
              </w:rPr>
              <w:t>0.098</w:t>
            </w:r>
          </w:p>
        </w:tc>
        <w:tc>
          <w:tcPr>
            <w:tcW w:w="589" w:type="dxa"/>
          </w:tcPr>
          <w:p>
            <w:pPr>
              <w:pStyle w:val="TableParagraph"/>
              <w:spacing w:line="178" w:lineRule="exact" w:before="0"/>
              <w:ind w:right="93"/>
              <w:rPr>
                <w:sz w:val="17"/>
              </w:rPr>
            </w:pPr>
            <w:r>
              <w:rPr>
                <w:sz w:val="17"/>
              </w:rPr>
              <w:t>0.200</w:t>
            </w:r>
          </w:p>
        </w:tc>
        <w:tc>
          <w:tcPr>
            <w:tcW w:w="589" w:type="dxa"/>
          </w:tcPr>
          <w:p>
            <w:pPr>
              <w:pStyle w:val="TableParagraph"/>
              <w:spacing w:line="178" w:lineRule="exact" w:before="0"/>
              <w:ind w:right="93"/>
              <w:rPr>
                <w:sz w:val="17"/>
              </w:rPr>
            </w:pPr>
            <w:r>
              <w:rPr>
                <w:sz w:val="17"/>
              </w:rPr>
              <w:t>0.397</w:t>
            </w:r>
          </w:p>
        </w:tc>
        <w:tc>
          <w:tcPr>
            <w:tcW w:w="589" w:type="dxa"/>
          </w:tcPr>
          <w:p>
            <w:pPr>
              <w:pStyle w:val="TableParagraph"/>
              <w:spacing w:line="178" w:lineRule="exact" w:before="0"/>
              <w:ind w:right="94"/>
              <w:rPr>
                <w:sz w:val="17"/>
              </w:rPr>
            </w:pPr>
            <w:r>
              <w:rPr>
                <w:sz w:val="17"/>
              </w:rPr>
              <w:t>0.529</w:t>
            </w:r>
          </w:p>
        </w:tc>
        <w:tc>
          <w:tcPr>
            <w:tcW w:w="589" w:type="dxa"/>
          </w:tcPr>
          <w:p>
            <w:pPr>
              <w:pStyle w:val="TableParagraph"/>
              <w:spacing w:line="178" w:lineRule="exact" w:before="0"/>
              <w:ind w:right="94"/>
              <w:rPr>
                <w:sz w:val="17"/>
              </w:rPr>
            </w:pPr>
            <w:r>
              <w:rPr>
                <w:sz w:val="17"/>
              </w:rPr>
              <w:t>0.598</w:t>
            </w:r>
          </w:p>
        </w:tc>
        <w:tc>
          <w:tcPr>
            <w:tcW w:w="589" w:type="dxa"/>
          </w:tcPr>
          <w:p>
            <w:pPr>
              <w:pStyle w:val="TableParagraph"/>
              <w:spacing w:line="178" w:lineRule="exact" w:before="0"/>
              <w:ind w:right="94"/>
              <w:rPr>
                <w:sz w:val="17"/>
              </w:rPr>
            </w:pPr>
            <w:r>
              <w:rPr>
                <w:sz w:val="17"/>
              </w:rPr>
              <w:t>0.691</w:t>
            </w:r>
          </w:p>
        </w:tc>
        <w:tc>
          <w:tcPr>
            <w:tcW w:w="589" w:type="dxa"/>
          </w:tcPr>
          <w:p>
            <w:pPr>
              <w:pStyle w:val="TableParagraph"/>
              <w:spacing w:line="178" w:lineRule="exact" w:before="0"/>
              <w:ind w:right="94"/>
              <w:rPr>
                <w:sz w:val="17"/>
              </w:rPr>
            </w:pPr>
            <w:r>
              <w:rPr>
                <w:sz w:val="17"/>
              </w:rPr>
              <w:t>0.743</w:t>
            </w:r>
          </w:p>
        </w:tc>
        <w:tc>
          <w:tcPr>
            <w:tcW w:w="589" w:type="dxa"/>
          </w:tcPr>
          <w:p>
            <w:pPr>
              <w:pStyle w:val="TableParagraph"/>
              <w:spacing w:line="178" w:lineRule="exact" w:before="0"/>
              <w:ind w:right="94"/>
              <w:rPr>
                <w:sz w:val="17"/>
              </w:rPr>
            </w:pPr>
            <w:r>
              <w:rPr>
                <w:sz w:val="17"/>
              </w:rPr>
              <w:t>0.824</w:t>
            </w:r>
          </w:p>
        </w:tc>
        <w:tc>
          <w:tcPr>
            <w:tcW w:w="589" w:type="dxa"/>
          </w:tcPr>
          <w:p>
            <w:pPr>
              <w:pStyle w:val="TableParagraph"/>
              <w:spacing w:line="178" w:lineRule="exact" w:before="0"/>
              <w:ind w:right="94"/>
              <w:rPr>
                <w:sz w:val="17"/>
              </w:rPr>
            </w:pPr>
            <w:r>
              <w:rPr>
                <w:sz w:val="17"/>
              </w:rPr>
              <w:t>0.830</w:t>
            </w:r>
          </w:p>
        </w:tc>
        <w:tc>
          <w:tcPr>
            <w:tcW w:w="589" w:type="dxa"/>
          </w:tcPr>
          <w:p>
            <w:pPr>
              <w:pStyle w:val="TableParagraph"/>
              <w:spacing w:line="178" w:lineRule="exact" w:before="0"/>
              <w:ind w:right="94"/>
              <w:rPr>
                <w:sz w:val="17"/>
              </w:rPr>
            </w:pPr>
            <w:r>
              <w:rPr>
                <w:sz w:val="17"/>
              </w:rPr>
              <w:t>0.960</w:t>
            </w:r>
          </w:p>
        </w:tc>
        <w:tc>
          <w:tcPr>
            <w:tcW w:w="589" w:type="dxa"/>
          </w:tcPr>
          <w:p>
            <w:pPr>
              <w:pStyle w:val="TableParagraph"/>
              <w:spacing w:line="178" w:lineRule="exact" w:before="0"/>
              <w:ind w:right="94"/>
              <w:rPr>
                <w:sz w:val="17"/>
              </w:rPr>
            </w:pPr>
            <w:r>
              <w:rPr>
                <w:sz w:val="17"/>
              </w:rPr>
              <w:t>0.856</w:t>
            </w:r>
          </w:p>
        </w:tc>
        <w:tc>
          <w:tcPr>
            <w:tcW w:w="589" w:type="dxa"/>
          </w:tcPr>
          <w:p>
            <w:pPr>
              <w:pStyle w:val="TableParagraph"/>
              <w:spacing w:line="178" w:lineRule="exact" w:before="0"/>
              <w:ind w:right="94"/>
              <w:rPr>
                <w:sz w:val="17"/>
              </w:rPr>
            </w:pPr>
            <w:r>
              <w:rPr>
                <w:sz w:val="17"/>
              </w:rPr>
              <w:t>1.336</w:t>
            </w:r>
          </w:p>
        </w:tc>
        <w:tc>
          <w:tcPr>
            <w:tcW w:w="589" w:type="dxa"/>
          </w:tcPr>
          <w:p>
            <w:pPr>
              <w:pStyle w:val="TableParagraph"/>
              <w:spacing w:line="178" w:lineRule="exact" w:before="0"/>
              <w:ind w:right="95"/>
              <w:rPr>
                <w:sz w:val="17"/>
              </w:rPr>
            </w:pPr>
            <w:r>
              <w:rPr>
                <w:sz w:val="17"/>
              </w:rPr>
              <w:t>1.506</w:t>
            </w:r>
          </w:p>
        </w:tc>
        <w:tc>
          <w:tcPr>
            <w:tcW w:w="591" w:type="dxa"/>
          </w:tcPr>
          <w:p>
            <w:pPr>
              <w:pStyle w:val="TableParagraph"/>
              <w:spacing w:line="178" w:lineRule="exact" w:before="0"/>
              <w:ind w:left="73" w:right="76"/>
              <w:jc w:val="center"/>
              <w:rPr>
                <w:sz w:val="17"/>
              </w:rPr>
            </w:pPr>
            <w:r>
              <w:rPr>
                <w:w w:val="105"/>
                <w:sz w:val="17"/>
              </w:rPr>
              <w:t>1.701</w:t>
            </w:r>
          </w:p>
        </w:tc>
      </w:tr>
      <w:tr>
        <w:trPr>
          <w:trHeight w:val="232" w:hRule="atLeast"/>
        </w:trPr>
        <w:tc>
          <w:tcPr>
            <w:tcW w:w="543" w:type="dxa"/>
          </w:tcPr>
          <w:p>
            <w:pPr>
              <w:pStyle w:val="TableParagraph"/>
              <w:spacing w:line="180" w:lineRule="exact" w:before="0"/>
              <w:ind w:left="70" w:right="68"/>
              <w:jc w:val="center"/>
              <w:rPr>
                <w:sz w:val="17"/>
              </w:rPr>
            </w:pPr>
            <w:r>
              <w:rPr>
                <w:w w:val="105"/>
                <w:sz w:val="17"/>
              </w:rPr>
              <w:t>2018</w:t>
            </w:r>
          </w:p>
        </w:tc>
        <w:tc>
          <w:tcPr>
            <w:tcW w:w="589" w:type="dxa"/>
          </w:tcPr>
          <w:p>
            <w:pPr>
              <w:pStyle w:val="TableParagraph"/>
              <w:spacing w:line="180" w:lineRule="exact" w:before="0"/>
              <w:ind w:right="93"/>
              <w:rPr>
                <w:sz w:val="17"/>
              </w:rPr>
            </w:pPr>
            <w:r>
              <w:rPr>
                <w:sz w:val="17"/>
              </w:rPr>
              <w:t>0.020</w:t>
            </w:r>
          </w:p>
        </w:tc>
        <w:tc>
          <w:tcPr>
            <w:tcW w:w="589" w:type="dxa"/>
          </w:tcPr>
          <w:p>
            <w:pPr>
              <w:pStyle w:val="TableParagraph"/>
              <w:spacing w:line="180" w:lineRule="exact" w:before="0"/>
              <w:ind w:right="93"/>
              <w:rPr>
                <w:sz w:val="17"/>
              </w:rPr>
            </w:pPr>
            <w:r>
              <w:rPr>
                <w:sz w:val="17"/>
              </w:rPr>
              <w:t>0.073</w:t>
            </w:r>
          </w:p>
        </w:tc>
        <w:tc>
          <w:tcPr>
            <w:tcW w:w="589" w:type="dxa"/>
          </w:tcPr>
          <w:p>
            <w:pPr>
              <w:pStyle w:val="TableParagraph"/>
              <w:spacing w:line="180" w:lineRule="exact" w:before="0"/>
              <w:ind w:right="93"/>
              <w:rPr>
                <w:sz w:val="17"/>
              </w:rPr>
            </w:pPr>
            <w:r>
              <w:rPr>
                <w:sz w:val="17"/>
              </w:rPr>
              <w:t>0.204</w:t>
            </w:r>
          </w:p>
        </w:tc>
        <w:tc>
          <w:tcPr>
            <w:tcW w:w="589" w:type="dxa"/>
          </w:tcPr>
          <w:p>
            <w:pPr>
              <w:pStyle w:val="TableParagraph"/>
              <w:spacing w:line="180" w:lineRule="exact" w:before="0"/>
              <w:ind w:right="93"/>
              <w:rPr>
                <w:sz w:val="17"/>
              </w:rPr>
            </w:pPr>
            <w:r>
              <w:rPr>
                <w:sz w:val="17"/>
              </w:rPr>
              <w:t>0.375</w:t>
            </w:r>
          </w:p>
        </w:tc>
        <w:tc>
          <w:tcPr>
            <w:tcW w:w="589" w:type="dxa"/>
          </w:tcPr>
          <w:p>
            <w:pPr>
              <w:pStyle w:val="TableParagraph"/>
              <w:spacing w:line="180" w:lineRule="exact" w:before="0"/>
              <w:ind w:right="94"/>
              <w:rPr>
                <w:sz w:val="17"/>
              </w:rPr>
            </w:pPr>
            <w:r>
              <w:rPr>
                <w:sz w:val="17"/>
              </w:rPr>
              <w:t>0.501</w:t>
            </w:r>
          </w:p>
        </w:tc>
        <w:tc>
          <w:tcPr>
            <w:tcW w:w="589" w:type="dxa"/>
          </w:tcPr>
          <w:p>
            <w:pPr>
              <w:pStyle w:val="TableParagraph"/>
              <w:spacing w:line="180" w:lineRule="exact" w:before="0"/>
              <w:ind w:right="94"/>
              <w:rPr>
                <w:sz w:val="17"/>
              </w:rPr>
            </w:pPr>
            <w:r>
              <w:rPr>
                <w:sz w:val="17"/>
              </w:rPr>
              <w:t>0.614</w:t>
            </w:r>
          </w:p>
        </w:tc>
        <w:tc>
          <w:tcPr>
            <w:tcW w:w="589" w:type="dxa"/>
          </w:tcPr>
          <w:p>
            <w:pPr>
              <w:pStyle w:val="TableParagraph"/>
              <w:spacing w:line="180" w:lineRule="exact" w:before="0"/>
              <w:ind w:right="94"/>
              <w:rPr>
                <w:sz w:val="17"/>
              </w:rPr>
            </w:pPr>
            <w:r>
              <w:rPr>
                <w:sz w:val="17"/>
              </w:rPr>
              <w:t>0.706</w:t>
            </w:r>
          </w:p>
        </w:tc>
        <w:tc>
          <w:tcPr>
            <w:tcW w:w="589" w:type="dxa"/>
          </w:tcPr>
          <w:p>
            <w:pPr>
              <w:pStyle w:val="TableParagraph"/>
              <w:spacing w:line="180" w:lineRule="exact" w:before="0"/>
              <w:ind w:right="94"/>
              <w:rPr>
                <w:sz w:val="17"/>
              </w:rPr>
            </w:pPr>
            <w:r>
              <w:rPr>
                <w:sz w:val="17"/>
              </w:rPr>
              <w:t>0.752</w:t>
            </w:r>
          </w:p>
        </w:tc>
        <w:tc>
          <w:tcPr>
            <w:tcW w:w="589" w:type="dxa"/>
          </w:tcPr>
          <w:p>
            <w:pPr>
              <w:pStyle w:val="TableParagraph"/>
              <w:spacing w:line="180" w:lineRule="exact" w:before="0"/>
              <w:ind w:right="94"/>
              <w:rPr>
                <w:sz w:val="17"/>
              </w:rPr>
            </w:pPr>
            <w:r>
              <w:rPr>
                <w:sz w:val="17"/>
              </w:rPr>
              <w:t>0.843</w:t>
            </w:r>
          </w:p>
        </w:tc>
        <w:tc>
          <w:tcPr>
            <w:tcW w:w="589" w:type="dxa"/>
          </w:tcPr>
          <w:p>
            <w:pPr>
              <w:pStyle w:val="TableParagraph"/>
              <w:spacing w:line="180" w:lineRule="exact" w:before="0"/>
              <w:ind w:right="94"/>
              <w:rPr>
                <w:sz w:val="17"/>
              </w:rPr>
            </w:pPr>
            <w:r>
              <w:rPr>
                <w:sz w:val="17"/>
              </w:rPr>
              <w:t>0.883</w:t>
            </w:r>
          </w:p>
        </w:tc>
        <w:tc>
          <w:tcPr>
            <w:tcW w:w="589" w:type="dxa"/>
          </w:tcPr>
          <w:p>
            <w:pPr>
              <w:pStyle w:val="TableParagraph"/>
              <w:spacing w:line="180" w:lineRule="exact" w:before="0"/>
              <w:ind w:right="94"/>
              <w:rPr>
                <w:sz w:val="17"/>
              </w:rPr>
            </w:pPr>
            <w:r>
              <w:rPr>
                <w:sz w:val="17"/>
              </w:rPr>
              <w:t>0.965</w:t>
            </w:r>
          </w:p>
        </w:tc>
        <w:tc>
          <w:tcPr>
            <w:tcW w:w="589" w:type="dxa"/>
          </w:tcPr>
          <w:p>
            <w:pPr>
              <w:pStyle w:val="TableParagraph"/>
              <w:spacing w:line="180" w:lineRule="exact" w:before="0"/>
              <w:ind w:right="94"/>
              <w:rPr>
                <w:sz w:val="17"/>
              </w:rPr>
            </w:pPr>
            <w:r>
              <w:rPr>
                <w:sz w:val="17"/>
              </w:rPr>
              <w:t>0.963</w:t>
            </w:r>
          </w:p>
        </w:tc>
        <w:tc>
          <w:tcPr>
            <w:tcW w:w="589" w:type="dxa"/>
          </w:tcPr>
          <w:p>
            <w:pPr>
              <w:pStyle w:val="TableParagraph"/>
              <w:spacing w:line="180" w:lineRule="exact" w:before="0"/>
              <w:ind w:right="94"/>
              <w:rPr>
                <w:sz w:val="17"/>
              </w:rPr>
            </w:pPr>
            <w:r>
              <w:rPr>
                <w:sz w:val="17"/>
              </w:rPr>
              <w:t>1.133</w:t>
            </w:r>
          </w:p>
        </w:tc>
        <w:tc>
          <w:tcPr>
            <w:tcW w:w="589" w:type="dxa"/>
          </w:tcPr>
          <w:p>
            <w:pPr>
              <w:pStyle w:val="TableParagraph"/>
              <w:spacing w:line="180" w:lineRule="exact" w:before="0"/>
              <w:ind w:right="95"/>
              <w:rPr>
                <w:sz w:val="17"/>
              </w:rPr>
            </w:pPr>
            <w:r>
              <w:rPr>
                <w:sz w:val="17"/>
              </w:rPr>
              <w:t>1.175</w:t>
            </w:r>
          </w:p>
        </w:tc>
        <w:tc>
          <w:tcPr>
            <w:tcW w:w="591" w:type="dxa"/>
          </w:tcPr>
          <w:p>
            <w:pPr>
              <w:pStyle w:val="TableParagraph"/>
              <w:spacing w:line="180" w:lineRule="exact" w:before="0"/>
              <w:ind w:left="73" w:right="76"/>
              <w:jc w:val="center"/>
              <w:rPr>
                <w:sz w:val="17"/>
              </w:rPr>
            </w:pPr>
            <w:r>
              <w:rPr>
                <w:w w:val="105"/>
                <w:sz w:val="17"/>
              </w:rPr>
              <w:t>1.218</w:t>
            </w:r>
          </w:p>
        </w:tc>
      </w:tr>
    </w:tbl>
    <w:p>
      <w:pPr>
        <w:spacing w:before="0"/>
        <w:ind w:left="130" w:right="0" w:firstLine="0"/>
        <w:jc w:val="center"/>
        <w:rPr>
          <w:sz w:val="17"/>
        </w:rPr>
      </w:pPr>
      <w:r>
        <w:rPr>
          <w:w w:val="102"/>
          <w:sz w:val="17"/>
          <w:u w:val="single"/>
        </w:rPr>
        <w:t> </w:t>
      </w:r>
      <w:r>
        <w:rPr>
          <w:spacing w:val="9"/>
          <w:sz w:val="17"/>
          <w:u w:val="single"/>
        </w:rPr>
        <w:t> </w:t>
      </w:r>
      <w:r>
        <w:rPr>
          <w:w w:val="105"/>
          <w:sz w:val="17"/>
          <w:u w:val="single"/>
        </w:rPr>
        <w:t>2019   </w:t>
      </w:r>
      <w:r>
        <w:rPr>
          <w:spacing w:val="7"/>
          <w:w w:val="105"/>
          <w:sz w:val="17"/>
          <w:u w:val="single"/>
        </w:rPr>
        <w:t> </w:t>
      </w:r>
      <w:r>
        <w:rPr>
          <w:w w:val="105"/>
          <w:sz w:val="17"/>
          <w:u w:val="single"/>
        </w:rPr>
        <w:t>0.016   </w:t>
      </w:r>
      <w:r>
        <w:rPr>
          <w:spacing w:val="7"/>
          <w:w w:val="105"/>
          <w:sz w:val="17"/>
          <w:u w:val="single"/>
        </w:rPr>
        <w:t> </w:t>
      </w:r>
      <w:r>
        <w:rPr>
          <w:w w:val="105"/>
          <w:sz w:val="17"/>
          <w:u w:val="single"/>
        </w:rPr>
        <w:t>0.089   </w:t>
      </w:r>
      <w:r>
        <w:rPr>
          <w:spacing w:val="8"/>
          <w:w w:val="105"/>
          <w:sz w:val="17"/>
          <w:u w:val="single"/>
        </w:rPr>
        <w:t> </w:t>
      </w:r>
      <w:r>
        <w:rPr>
          <w:w w:val="105"/>
          <w:sz w:val="17"/>
          <w:u w:val="single"/>
        </w:rPr>
        <w:t>0.234   </w:t>
      </w:r>
      <w:r>
        <w:rPr>
          <w:spacing w:val="7"/>
          <w:w w:val="105"/>
          <w:sz w:val="17"/>
          <w:u w:val="single"/>
        </w:rPr>
        <w:t> </w:t>
      </w:r>
      <w:r>
        <w:rPr>
          <w:w w:val="105"/>
          <w:sz w:val="17"/>
          <w:u w:val="single"/>
        </w:rPr>
        <w:t>0.435   </w:t>
      </w:r>
      <w:r>
        <w:rPr>
          <w:spacing w:val="8"/>
          <w:w w:val="105"/>
          <w:sz w:val="17"/>
          <w:u w:val="single"/>
        </w:rPr>
        <w:t> </w:t>
      </w:r>
      <w:r>
        <w:rPr>
          <w:w w:val="105"/>
          <w:sz w:val="17"/>
          <w:u w:val="single"/>
        </w:rPr>
        <w:t>0.546   </w:t>
      </w:r>
      <w:r>
        <w:rPr>
          <w:spacing w:val="8"/>
          <w:w w:val="105"/>
          <w:sz w:val="17"/>
          <w:u w:val="single"/>
        </w:rPr>
        <w:t> </w:t>
      </w:r>
      <w:r>
        <w:rPr>
          <w:w w:val="105"/>
          <w:sz w:val="17"/>
          <w:u w:val="single"/>
        </w:rPr>
        <w:t>0.639   </w:t>
      </w:r>
      <w:r>
        <w:rPr>
          <w:spacing w:val="7"/>
          <w:w w:val="105"/>
          <w:sz w:val="17"/>
          <w:u w:val="single"/>
        </w:rPr>
        <w:t> </w:t>
      </w:r>
      <w:r>
        <w:rPr>
          <w:w w:val="105"/>
          <w:sz w:val="17"/>
          <w:u w:val="single"/>
        </w:rPr>
        <w:t>0.711   </w:t>
      </w:r>
      <w:r>
        <w:rPr>
          <w:spacing w:val="8"/>
          <w:w w:val="105"/>
          <w:sz w:val="17"/>
          <w:u w:val="single"/>
        </w:rPr>
        <w:t> </w:t>
      </w:r>
      <w:r>
        <w:rPr>
          <w:w w:val="105"/>
          <w:sz w:val="17"/>
          <w:u w:val="single"/>
        </w:rPr>
        <w:t>0.792   </w:t>
      </w:r>
      <w:r>
        <w:rPr>
          <w:spacing w:val="7"/>
          <w:w w:val="105"/>
          <w:sz w:val="17"/>
          <w:u w:val="single"/>
        </w:rPr>
        <w:t> </w:t>
      </w:r>
      <w:r>
        <w:rPr>
          <w:w w:val="105"/>
          <w:sz w:val="17"/>
          <w:u w:val="single"/>
        </w:rPr>
        <w:t>0.844   </w:t>
      </w:r>
      <w:r>
        <w:rPr>
          <w:spacing w:val="8"/>
          <w:w w:val="105"/>
          <w:sz w:val="17"/>
          <w:u w:val="single"/>
        </w:rPr>
        <w:t> </w:t>
      </w:r>
      <w:r>
        <w:rPr>
          <w:w w:val="105"/>
          <w:sz w:val="17"/>
          <w:u w:val="single"/>
        </w:rPr>
        <w:t>0.926   </w:t>
      </w:r>
      <w:r>
        <w:rPr>
          <w:spacing w:val="7"/>
          <w:w w:val="105"/>
          <w:sz w:val="17"/>
          <w:u w:val="single"/>
        </w:rPr>
        <w:t> </w:t>
      </w:r>
      <w:r>
        <w:rPr>
          <w:w w:val="105"/>
          <w:sz w:val="17"/>
          <w:u w:val="single"/>
        </w:rPr>
        <w:t>0.898   </w:t>
      </w:r>
      <w:r>
        <w:rPr>
          <w:spacing w:val="8"/>
          <w:w w:val="105"/>
          <w:sz w:val="17"/>
          <w:u w:val="single"/>
        </w:rPr>
        <w:t> </w:t>
      </w:r>
      <w:r>
        <w:rPr>
          <w:w w:val="105"/>
          <w:sz w:val="17"/>
          <w:u w:val="single"/>
        </w:rPr>
        <w:t>0.978   </w:t>
      </w:r>
      <w:r>
        <w:rPr>
          <w:spacing w:val="7"/>
          <w:w w:val="105"/>
          <w:sz w:val="17"/>
          <w:u w:val="single"/>
        </w:rPr>
        <w:t> </w:t>
      </w:r>
      <w:r>
        <w:rPr>
          <w:w w:val="105"/>
          <w:sz w:val="17"/>
          <w:u w:val="single"/>
        </w:rPr>
        <w:t>0.948   </w:t>
      </w:r>
      <w:r>
        <w:rPr>
          <w:spacing w:val="8"/>
          <w:w w:val="105"/>
          <w:sz w:val="17"/>
          <w:u w:val="single"/>
        </w:rPr>
        <w:t> </w:t>
      </w:r>
      <w:r>
        <w:rPr>
          <w:w w:val="105"/>
          <w:sz w:val="17"/>
          <w:u w:val="single"/>
        </w:rPr>
        <w:t>1.401   </w:t>
      </w:r>
      <w:r>
        <w:rPr>
          <w:spacing w:val="7"/>
          <w:w w:val="105"/>
          <w:sz w:val="17"/>
          <w:u w:val="single"/>
        </w:rPr>
        <w:t> </w:t>
      </w:r>
      <w:r>
        <w:rPr>
          <w:w w:val="105"/>
          <w:sz w:val="17"/>
          <w:u w:val="single"/>
        </w:rPr>
        <w:t>1.854</w:t>
      </w:r>
      <w:r>
        <w:rPr>
          <w:spacing w:val="10"/>
          <w:sz w:val="17"/>
          <w:u w:val="single"/>
        </w:rPr>
        <w:t> </w:t>
      </w:r>
    </w:p>
    <w:p>
      <w:pPr>
        <w:tabs>
          <w:tab w:pos="766" w:val="left" w:leader="none"/>
        </w:tabs>
        <w:spacing w:before="27"/>
        <w:ind w:left="130" w:right="0" w:firstLine="0"/>
        <w:jc w:val="center"/>
        <w:rPr>
          <w:sz w:val="17"/>
        </w:rPr>
      </w:pPr>
      <w:r>
        <w:rPr>
          <w:w w:val="102"/>
          <w:sz w:val="17"/>
          <w:u w:val="single"/>
        </w:rPr>
        <w:t> </w:t>
      </w:r>
      <w:r>
        <w:rPr>
          <w:sz w:val="17"/>
          <w:u w:val="single"/>
        </w:rPr>
        <w:t> </w:t>
      </w:r>
      <w:r>
        <w:rPr>
          <w:spacing w:val="-4"/>
          <w:sz w:val="17"/>
          <w:u w:val="single"/>
        </w:rPr>
        <w:t> </w:t>
      </w:r>
      <w:r>
        <w:rPr>
          <w:spacing w:val="-7"/>
          <w:w w:val="105"/>
          <w:sz w:val="17"/>
          <w:u w:val="single"/>
        </w:rPr>
        <w:t>Avg</w:t>
        <w:tab/>
      </w:r>
      <w:r>
        <w:rPr>
          <w:w w:val="105"/>
          <w:sz w:val="17"/>
          <w:u w:val="single"/>
        </w:rPr>
        <w:t>0.016   </w:t>
      </w:r>
      <w:r>
        <w:rPr>
          <w:spacing w:val="7"/>
          <w:w w:val="105"/>
          <w:sz w:val="17"/>
          <w:u w:val="single"/>
        </w:rPr>
        <w:t> </w:t>
      </w:r>
      <w:r>
        <w:rPr>
          <w:w w:val="105"/>
          <w:sz w:val="17"/>
          <w:u w:val="single"/>
        </w:rPr>
        <w:t>0.089   </w:t>
      </w:r>
      <w:r>
        <w:rPr>
          <w:spacing w:val="8"/>
          <w:w w:val="105"/>
          <w:sz w:val="17"/>
          <w:u w:val="single"/>
        </w:rPr>
        <w:t> </w:t>
      </w:r>
      <w:r>
        <w:rPr>
          <w:w w:val="105"/>
          <w:sz w:val="17"/>
          <w:u w:val="single"/>
        </w:rPr>
        <w:t>0.223   </w:t>
      </w:r>
      <w:r>
        <w:rPr>
          <w:spacing w:val="8"/>
          <w:w w:val="105"/>
          <w:sz w:val="17"/>
          <w:u w:val="single"/>
        </w:rPr>
        <w:t> </w:t>
      </w:r>
      <w:r>
        <w:rPr>
          <w:w w:val="105"/>
          <w:sz w:val="17"/>
          <w:u w:val="single"/>
        </w:rPr>
        <w:t>0.391   </w:t>
      </w:r>
      <w:r>
        <w:rPr>
          <w:spacing w:val="7"/>
          <w:w w:val="105"/>
          <w:sz w:val="17"/>
          <w:u w:val="single"/>
        </w:rPr>
        <w:t> </w:t>
      </w:r>
      <w:r>
        <w:rPr>
          <w:w w:val="105"/>
          <w:sz w:val="17"/>
          <w:u w:val="single"/>
        </w:rPr>
        <w:t>0.504   </w:t>
      </w:r>
      <w:r>
        <w:rPr>
          <w:spacing w:val="8"/>
          <w:w w:val="105"/>
          <w:sz w:val="17"/>
          <w:u w:val="single"/>
        </w:rPr>
        <w:t> </w:t>
      </w:r>
      <w:r>
        <w:rPr>
          <w:w w:val="105"/>
          <w:sz w:val="17"/>
          <w:u w:val="single"/>
        </w:rPr>
        <w:t>0.611   </w:t>
      </w:r>
      <w:r>
        <w:rPr>
          <w:spacing w:val="8"/>
          <w:w w:val="105"/>
          <w:sz w:val="17"/>
          <w:u w:val="single"/>
        </w:rPr>
        <w:t> </w:t>
      </w:r>
      <w:r>
        <w:rPr>
          <w:w w:val="105"/>
          <w:sz w:val="17"/>
          <w:u w:val="single"/>
        </w:rPr>
        <w:t>0.728   </w:t>
      </w:r>
      <w:r>
        <w:rPr>
          <w:spacing w:val="7"/>
          <w:w w:val="105"/>
          <w:sz w:val="17"/>
          <w:u w:val="single"/>
        </w:rPr>
        <w:t> </w:t>
      </w:r>
      <w:r>
        <w:rPr>
          <w:w w:val="105"/>
          <w:sz w:val="17"/>
          <w:u w:val="single"/>
        </w:rPr>
        <w:t>0.847   </w:t>
      </w:r>
      <w:r>
        <w:rPr>
          <w:spacing w:val="8"/>
          <w:w w:val="105"/>
          <w:sz w:val="17"/>
          <w:u w:val="single"/>
        </w:rPr>
        <w:t> </w:t>
      </w:r>
      <w:r>
        <w:rPr>
          <w:w w:val="105"/>
          <w:sz w:val="17"/>
          <w:u w:val="single"/>
        </w:rPr>
        <w:t>0.973   </w:t>
      </w:r>
      <w:r>
        <w:rPr>
          <w:spacing w:val="8"/>
          <w:w w:val="105"/>
          <w:sz w:val="17"/>
          <w:u w:val="single"/>
        </w:rPr>
        <w:t> </w:t>
      </w:r>
      <w:r>
        <w:rPr>
          <w:w w:val="105"/>
          <w:sz w:val="17"/>
          <w:u w:val="single"/>
        </w:rPr>
        <w:t>1.053   </w:t>
      </w:r>
      <w:r>
        <w:rPr>
          <w:spacing w:val="8"/>
          <w:w w:val="105"/>
          <w:sz w:val="17"/>
          <w:u w:val="single"/>
        </w:rPr>
        <w:t> </w:t>
      </w:r>
      <w:r>
        <w:rPr>
          <w:w w:val="105"/>
          <w:sz w:val="17"/>
          <w:u w:val="single"/>
        </w:rPr>
        <w:t>1.161   </w:t>
      </w:r>
      <w:r>
        <w:rPr>
          <w:spacing w:val="8"/>
          <w:w w:val="105"/>
          <w:sz w:val="17"/>
          <w:u w:val="single"/>
        </w:rPr>
        <w:t> </w:t>
      </w:r>
      <w:r>
        <w:rPr>
          <w:w w:val="105"/>
          <w:sz w:val="17"/>
          <w:u w:val="single"/>
        </w:rPr>
        <w:t>1.248   </w:t>
      </w:r>
      <w:r>
        <w:rPr>
          <w:spacing w:val="7"/>
          <w:w w:val="105"/>
          <w:sz w:val="17"/>
          <w:u w:val="single"/>
        </w:rPr>
        <w:t> </w:t>
      </w:r>
      <w:r>
        <w:rPr>
          <w:w w:val="105"/>
          <w:sz w:val="17"/>
          <w:u w:val="single"/>
        </w:rPr>
        <w:t>1.392   </w:t>
      </w:r>
      <w:r>
        <w:rPr>
          <w:spacing w:val="8"/>
          <w:w w:val="105"/>
          <w:sz w:val="17"/>
          <w:u w:val="single"/>
        </w:rPr>
        <w:t> </w:t>
      </w:r>
      <w:r>
        <w:rPr>
          <w:w w:val="105"/>
          <w:sz w:val="17"/>
          <w:u w:val="single"/>
        </w:rPr>
        <w:t>1.478   </w:t>
      </w:r>
      <w:r>
        <w:rPr>
          <w:spacing w:val="8"/>
          <w:w w:val="105"/>
          <w:sz w:val="17"/>
          <w:u w:val="single"/>
        </w:rPr>
        <w:t> </w:t>
      </w:r>
      <w:r>
        <w:rPr>
          <w:w w:val="105"/>
          <w:sz w:val="17"/>
          <w:u w:val="single"/>
        </w:rPr>
        <w:t>1.753</w:t>
      </w:r>
      <w:r>
        <w:rPr>
          <w:spacing w:val="10"/>
          <w:sz w:val="17"/>
          <w:u w:val="single"/>
        </w:rPr>
        <w:t> </w:t>
      </w:r>
    </w:p>
    <w:p>
      <w:pPr>
        <w:spacing w:after="0"/>
        <w:jc w:val="center"/>
        <w:rPr>
          <w:sz w:val="17"/>
        </w:rPr>
        <w:sectPr>
          <w:pgSz w:w="12240" w:h="15840"/>
          <w:pgMar w:top="1480" w:bottom="280" w:left="0" w:right="0"/>
        </w:sectPr>
      </w:pPr>
    </w:p>
    <w:p>
      <w:pPr>
        <w:pStyle w:val="BodyText"/>
        <w:spacing w:before="116"/>
        <w:ind w:left="1440"/>
        <w:rPr>
          <w:rFonts w:ascii="Courier New"/>
        </w:rPr>
      </w:pPr>
      <w:r>
        <w:rPr>
          <w:rFonts w:ascii="Courier New"/>
          <w:w w:val="95"/>
        </w:rPr>
        <w:t>## Error in `[.data.frame`(t3, , i): undefined columns selected</w:t>
      </w:r>
    </w:p>
    <w:p>
      <w:pPr>
        <w:spacing w:after="0"/>
        <w:rPr>
          <w:rFonts w:ascii="Courier New"/>
        </w:rPr>
        <w:sectPr>
          <w:pgSz w:w="12240" w:h="15840"/>
          <w:pgMar w:top="1360" w:bottom="280" w:left="0" w:right="0"/>
        </w:sectPr>
      </w:pPr>
    </w:p>
    <w:p>
      <w:pPr>
        <w:pStyle w:val="BodyText"/>
        <w:rPr>
          <w:rFonts w:ascii="Courier New"/>
          <w:sz w:val="20"/>
        </w:rPr>
      </w:pPr>
    </w:p>
    <w:p>
      <w:pPr>
        <w:pStyle w:val="BodyText"/>
        <w:rPr>
          <w:rFonts w:ascii="Courier New"/>
          <w:sz w:val="20"/>
        </w:rPr>
      </w:pPr>
    </w:p>
    <w:p>
      <w:pPr>
        <w:pStyle w:val="BodyText"/>
        <w:rPr>
          <w:rFonts w:ascii="Courier New"/>
          <w:sz w:val="20"/>
        </w:rPr>
      </w:pPr>
    </w:p>
    <w:p>
      <w:pPr>
        <w:pStyle w:val="BodyText"/>
        <w:spacing w:before="9"/>
        <w:rPr>
          <w:rFonts w:ascii="Courier New"/>
          <w:sz w:val="23"/>
        </w:rPr>
      </w:pPr>
    </w:p>
    <w:p>
      <w:pPr>
        <w:pStyle w:val="BodyText"/>
        <w:tabs>
          <w:tab w:pos="9787" w:val="left" w:leader="none"/>
        </w:tabs>
        <w:spacing w:line="270" w:lineRule="atLeast" w:before="124"/>
        <w:ind w:left="1440" w:right="1437"/>
        <w:jc w:val="both"/>
      </w:pPr>
      <w:bookmarkStart w:name="_bookmark38" w:id="102"/>
      <w:bookmarkEnd w:id="102"/>
      <w:r>
        <w:rPr/>
      </w:r>
      <w:r>
        <w:rPr>
          <w:spacing w:val="-4"/>
          <w:w w:val="105"/>
        </w:rPr>
        <w:t>Table </w:t>
      </w:r>
      <w:r>
        <w:rPr>
          <w:w w:val="105"/>
        </w:rPr>
        <w:t>19: Biomass (age 1+) of Eastern Bering Sea pollock as estimated </w:t>
      </w:r>
      <w:r>
        <w:rPr>
          <w:spacing w:val="-3"/>
          <w:w w:val="105"/>
        </w:rPr>
        <w:t>by </w:t>
      </w:r>
      <w:r>
        <w:rPr>
          <w:w w:val="105"/>
        </w:rPr>
        <w:t>surveys 1979–2019 (millions of t).  Note that the bottom-trawl survey data only represent biomass from the survey   strata (1–6) areas in 1982–1984, and 1986.  </w:t>
      </w:r>
      <w:r>
        <w:rPr>
          <w:spacing w:val="-6"/>
          <w:w w:val="105"/>
        </w:rPr>
        <w:t>For  </w:t>
      </w:r>
      <w:r>
        <w:rPr>
          <w:w w:val="105"/>
        </w:rPr>
        <w:t>all other years the estimates include strata 8–9.  DDC indicates the values obtained from the </w:t>
      </w:r>
      <w:r>
        <w:rPr>
          <w:spacing w:val="-3"/>
          <w:w w:val="105"/>
        </w:rPr>
        <w:t>Kotwicki </w:t>
      </w:r>
      <w:r>
        <w:rPr>
          <w:w w:val="105"/>
        </w:rPr>
        <w:t>et al. Density-Dependence Correction method and the </w:t>
      </w:r>
      <w:r>
        <w:rPr>
          <w:spacing w:val="-6"/>
          <w:w w:val="105"/>
        </w:rPr>
        <w:t>VAST </w:t>
      </w:r>
      <w:r>
        <w:rPr>
          <w:w w:val="105"/>
        </w:rPr>
        <w:t>columns are for the standard survey area including the Northern Bering Sea (NBS) extension.</w:t>
      </w:r>
      <w:r>
        <w:rPr/>
        <w:t> </w:t>
      </w:r>
      <w:r>
        <w:rPr>
          <w:spacing w:val="-2"/>
        </w:rPr>
        <w:t> </w:t>
      </w:r>
      <w:r>
        <w:rPr>
          <w:w w:val="99"/>
          <w:u w:val="single"/>
        </w:rPr>
        <w:t> </w:t>
      </w:r>
      <w:r>
        <w:rPr>
          <w:u w:val="single"/>
        </w:rPr>
        <w:tab/>
      </w:r>
    </w:p>
    <w:p>
      <w:pPr>
        <w:tabs>
          <w:tab w:pos="969" w:val="left" w:leader="none"/>
          <w:tab w:pos="2298" w:val="left" w:leader="none"/>
          <w:tab w:pos="2918" w:val="left" w:leader="none"/>
          <w:tab w:pos="4041" w:val="left" w:leader="none"/>
          <w:tab w:pos="5664" w:val="left" w:leader="none"/>
          <w:tab w:pos="6228" w:val="left" w:leader="none"/>
        </w:tabs>
        <w:spacing w:line="187" w:lineRule="exact" w:before="0"/>
        <w:ind w:left="0" w:right="0" w:firstLine="0"/>
        <w:jc w:val="center"/>
        <w:rPr>
          <w:sz w:val="18"/>
        </w:rPr>
      </w:pPr>
      <w:r>
        <w:rPr>
          <w:w w:val="103"/>
          <w:sz w:val="18"/>
          <w:u w:val="single"/>
        </w:rPr>
        <w:t> </w:t>
      </w:r>
      <w:r>
        <w:rPr>
          <w:spacing w:val="10"/>
          <w:sz w:val="18"/>
          <w:u w:val="single"/>
        </w:rPr>
        <w:t> </w:t>
      </w:r>
      <w:r>
        <w:rPr>
          <w:w w:val="110"/>
          <w:sz w:val="18"/>
          <w:u w:val="single"/>
        </w:rPr>
        <w:t>X...Year</w:t>
        <w:tab/>
        <w:t>Design.Based</w:t>
        <w:tab/>
        <w:t>DDC</w:t>
        <w:tab/>
      </w:r>
      <w:r>
        <w:rPr>
          <w:spacing w:val="-3"/>
          <w:w w:val="110"/>
          <w:sz w:val="18"/>
          <w:u w:val="single"/>
        </w:rPr>
        <w:t>VAST.NBS</w:t>
        <w:tab/>
      </w:r>
      <w:r>
        <w:rPr>
          <w:w w:val="110"/>
          <w:sz w:val="18"/>
          <w:u w:val="single"/>
        </w:rPr>
        <w:t>VAST.NBS.CPE</w:t>
        <w:tab/>
      </w:r>
      <w:r>
        <w:rPr>
          <w:spacing w:val="-6"/>
          <w:w w:val="110"/>
          <w:sz w:val="18"/>
          <w:u w:val="single"/>
        </w:rPr>
        <w:t>ATS</w:t>
        <w:tab/>
      </w:r>
      <w:r>
        <w:rPr>
          <w:spacing w:val="-5"/>
          <w:w w:val="110"/>
          <w:sz w:val="18"/>
          <w:u w:val="single"/>
        </w:rPr>
        <w:t>VAST.ATS</w:t>
      </w:r>
      <w:r>
        <w:rPr>
          <w:spacing w:val="11"/>
          <w:sz w:val="18"/>
          <w:u w:val="single"/>
        </w:rPr>
        <w:t> </w:t>
      </w:r>
    </w:p>
    <w:tbl>
      <w:tblPr>
        <w:tblW w:w="0" w:type="auto"/>
        <w:jc w:val="left"/>
        <w:tblInd w:w="25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176"/>
        <w:gridCol w:w="974"/>
        <w:gridCol w:w="869"/>
        <w:gridCol w:w="1342"/>
        <w:gridCol w:w="1140"/>
        <w:gridCol w:w="868"/>
        <w:gridCol w:w="868"/>
      </w:tblGrid>
      <w:tr>
        <w:trPr>
          <w:trHeight w:val="246" w:hRule="atLeast"/>
        </w:trPr>
        <w:tc>
          <w:tcPr>
            <w:tcW w:w="1176" w:type="dxa"/>
          </w:tcPr>
          <w:p>
            <w:pPr>
              <w:pStyle w:val="TableParagraph"/>
              <w:spacing w:before="30"/>
              <w:ind w:left="371" w:right="382"/>
              <w:jc w:val="center"/>
              <w:rPr>
                <w:sz w:val="18"/>
              </w:rPr>
            </w:pPr>
            <w:r>
              <w:rPr>
                <w:w w:val="105"/>
                <w:sz w:val="18"/>
              </w:rPr>
              <w:t>1982</w:t>
            </w:r>
          </w:p>
        </w:tc>
        <w:tc>
          <w:tcPr>
            <w:tcW w:w="974" w:type="dxa"/>
          </w:tcPr>
          <w:p>
            <w:pPr>
              <w:pStyle w:val="TableParagraph"/>
              <w:spacing w:before="30"/>
              <w:ind w:right="99"/>
              <w:rPr>
                <w:sz w:val="18"/>
              </w:rPr>
            </w:pPr>
            <w:r>
              <w:rPr>
                <w:sz w:val="18"/>
              </w:rPr>
              <w:t>4069</w:t>
            </w:r>
          </w:p>
        </w:tc>
        <w:tc>
          <w:tcPr>
            <w:tcW w:w="869" w:type="dxa"/>
          </w:tcPr>
          <w:p>
            <w:pPr>
              <w:pStyle w:val="TableParagraph"/>
              <w:spacing w:before="30"/>
              <w:ind w:right="301"/>
              <w:rPr>
                <w:sz w:val="18"/>
              </w:rPr>
            </w:pPr>
            <w:r>
              <w:rPr>
                <w:sz w:val="18"/>
              </w:rPr>
              <w:t>4069</w:t>
            </w:r>
          </w:p>
        </w:tc>
        <w:tc>
          <w:tcPr>
            <w:tcW w:w="1342" w:type="dxa"/>
          </w:tcPr>
          <w:p>
            <w:pPr>
              <w:pStyle w:val="TableParagraph"/>
              <w:spacing w:before="30"/>
              <w:ind w:right="520"/>
              <w:rPr>
                <w:sz w:val="18"/>
              </w:rPr>
            </w:pPr>
            <w:r>
              <w:rPr>
                <w:sz w:val="18"/>
              </w:rPr>
              <w:t>3,916</w:t>
            </w:r>
          </w:p>
        </w:tc>
        <w:tc>
          <w:tcPr>
            <w:tcW w:w="1140" w:type="dxa"/>
          </w:tcPr>
          <w:p>
            <w:pPr>
              <w:pStyle w:val="TableParagraph"/>
              <w:spacing w:before="30"/>
              <w:ind w:right="99"/>
              <w:rPr>
                <w:sz w:val="18"/>
              </w:rPr>
            </w:pPr>
            <w:r>
              <w:rPr>
                <w:sz w:val="18"/>
              </w:rPr>
              <w:t>3,946</w:t>
            </w:r>
          </w:p>
        </w:tc>
        <w:tc>
          <w:tcPr>
            <w:tcW w:w="868" w:type="dxa"/>
          </w:tcPr>
          <w:p>
            <w:pPr>
              <w:pStyle w:val="TableParagraph"/>
              <w:spacing w:before="30"/>
              <w:ind w:right="341"/>
              <w:rPr>
                <w:sz w:val="18"/>
              </w:rPr>
            </w:pPr>
            <w:r>
              <w:rPr>
                <w:w w:val="103"/>
                <w:sz w:val="18"/>
              </w:rPr>
              <w:t>-</w:t>
            </w:r>
          </w:p>
        </w:tc>
        <w:tc>
          <w:tcPr>
            <w:tcW w:w="868" w:type="dxa"/>
          </w:tcPr>
          <w:p>
            <w:pPr>
              <w:pStyle w:val="TableParagraph"/>
              <w:spacing w:before="30"/>
              <w:ind w:right="99"/>
              <w:rPr>
                <w:sz w:val="18"/>
              </w:rPr>
            </w:pPr>
            <w:r>
              <w:rPr>
                <w:w w:val="103"/>
                <w:sz w:val="18"/>
              </w:rPr>
              <w:t>-</w:t>
            </w:r>
          </w:p>
        </w:tc>
      </w:tr>
      <w:tr>
        <w:trPr>
          <w:trHeight w:val="230" w:hRule="atLeast"/>
        </w:trPr>
        <w:tc>
          <w:tcPr>
            <w:tcW w:w="1176" w:type="dxa"/>
          </w:tcPr>
          <w:p>
            <w:pPr>
              <w:pStyle w:val="TableParagraph"/>
              <w:spacing w:before="14"/>
              <w:ind w:left="371" w:right="382"/>
              <w:jc w:val="center"/>
              <w:rPr>
                <w:sz w:val="18"/>
              </w:rPr>
            </w:pPr>
            <w:r>
              <w:rPr>
                <w:w w:val="105"/>
                <w:sz w:val="18"/>
              </w:rPr>
              <w:t>1983</w:t>
            </w:r>
          </w:p>
        </w:tc>
        <w:tc>
          <w:tcPr>
            <w:tcW w:w="974" w:type="dxa"/>
          </w:tcPr>
          <w:p>
            <w:pPr>
              <w:pStyle w:val="TableParagraph"/>
              <w:spacing w:before="14"/>
              <w:ind w:right="99"/>
              <w:rPr>
                <w:sz w:val="18"/>
              </w:rPr>
            </w:pPr>
            <w:r>
              <w:rPr>
                <w:sz w:val="18"/>
              </w:rPr>
              <w:t>8409</w:t>
            </w:r>
          </w:p>
        </w:tc>
        <w:tc>
          <w:tcPr>
            <w:tcW w:w="869" w:type="dxa"/>
          </w:tcPr>
          <w:p>
            <w:pPr>
              <w:pStyle w:val="TableParagraph"/>
              <w:spacing w:before="14"/>
              <w:ind w:right="301"/>
              <w:rPr>
                <w:sz w:val="18"/>
              </w:rPr>
            </w:pPr>
            <w:r>
              <w:rPr>
                <w:sz w:val="18"/>
              </w:rPr>
              <w:t>8409</w:t>
            </w:r>
          </w:p>
        </w:tc>
        <w:tc>
          <w:tcPr>
            <w:tcW w:w="1342" w:type="dxa"/>
          </w:tcPr>
          <w:p>
            <w:pPr>
              <w:pStyle w:val="TableParagraph"/>
              <w:spacing w:before="14"/>
              <w:ind w:right="520"/>
              <w:rPr>
                <w:sz w:val="18"/>
              </w:rPr>
            </w:pPr>
            <w:r>
              <w:rPr>
                <w:sz w:val="18"/>
              </w:rPr>
              <w:t>10,303</w:t>
            </w:r>
          </w:p>
        </w:tc>
        <w:tc>
          <w:tcPr>
            <w:tcW w:w="1140" w:type="dxa"/>
          </w:tcPr>
          <w:p>
            <w:pPr>
              <w:pStyle w:val="TableParagraph"/>
              <w:spacing w:before="14"/>
              <w:ind w:right="99"/>
              <w:rPr>
                <w:sz w:val="18"/>
              </w:rPr>
            </w:pPr>
            <w:r>
              <w:rPr>
                <w:sz w:val="18"/>
              </w:rPr>
              <w:t>9,398</w:t>
            </w:r>
          </w:p>
        </w:tc>
        <w:tc>
          <w:tcPr>
            <w:tcW w:w="868" w:type="dxa"/>
          </w:tcPr>
          <w:p>
            <w:pPr>
              <w:pStyle w:val="TableParagraph"/>
              <w:spacing w:before="14"/>
              <w:ind w:right="341"/>
              <w:rPr>
                <w:sz w:val="18"/>
              </w:rPr>
            </w:pPr>
            <w:r>
              <w:rPr>
                <w:w w:val="103"/>
                <w:sz w:val="18"/>
              </w:rPr>
              <w:t>-</w:t>
            </w:r>
          </w:p>
        </w:tc>
        <w:tc>
          <w:tcPr>
            <w:tcW w:w="868" w:type="dxa"/>
          </w:tcPr>
          <w:p>
            <w:pPr>
              <w:pStyle w:val="TableParagraph"/>
              <w:spacing w:before="14"/>
              <w:ind w:right="99"/>
              <w:rPr>
                <w:sz w:val="18"/>
              </w:rPr>
            </w:pPr>
            <w:r>
              <w:rPr>
                <w:w w:val="103"/>
                <w:sz w:val="18"/>
              </w:rPr>
              <w:t>-</w:t>
            </w:r>
          </w:p>
        </w:tc>
      </w:tr>
      <w:tr>
        <w:trPr>
          <w:trHeight w:val="230" w:hRule="atLeast"/>
        </w:trPr>
        <w:tc>
          <w:tcPr>
            <w:tcW w:w="1176" w:type="dxa"/>
          </w:tcPr>
          <w:p>
            <w:pPr>
              <w:pStyle w:val="TableParagraph"/>
              <w:spacing w:before="14"/>
              <w:ind w:left="371" w:right="382"/>
              <w:jc w:val="center"/>
              <w:rPr>
                <w:sz w:val="18"/>
              </w:rPr>
            </w:pPr>
            <w:r>
              <w:rPr>
                <w:w w:val="105"/>
                <w:sz w:val="18"/>
              </w:rPr>
              <w:t>1984</w:t>
            </w:r>
          </w:p>
        </w:tc>
        <w:tc>
          <w:tcPr>
            <w:tcW w:w="974" w:type="dxa"/>
          </w:tcPr>
          <w:p>
            <w:pPr>
              <w:pStyle w:val="TableParagraph"/>
              <w:spacing w:before="14"/>
              <w:ind w:right="99"/>
              <w:rPr>
                <w:sz w:val="18"/>
              </w:rPr>
            </w:pPr>
            <w:r>
              <w:rPr>
                <w:sz w:val="18"/>
              </w:rPr>
              <w:t>6409</w:t>
            </w:r>
          </w:p>
        </w:tc>
        <w:tc>
          <w:tcPr>
            <w:tcW w:w="869" w:type="dxa"/>
          </w:tcPr>
          <w:p>
            <w:pPr>
              <w:pStyle w:val="TableParagraph"/>
              <w:spacing w:before="14"/>
              <w:ind w:right="301"/>
              <w:rPr>
                <w:sz w:val="18"/>
              </w:rPr>
            </w:pPr>
            <w:r>
              <w:rPr>
                <w:sz w:val="18"/>
              </w:rPr>
              <w:t>6409</w:t>
            </w:r>
          </w:p>
        </w:tc>
        <w:tc>
          <w:tcPr>
            <w:tcW w:w="1342" w:type="dxa"/>
          </w:tcPr>
          <w:p>
            <w:pPr>
              <w:pStyle w:val="TableParagraph"/>
              <w:spacing w:before="14"/>
              <w:ind w:right="520"/>
              <w:rPr>
                <w:sz w:val="18"/>
              </w:rPr>
            </w:pPr>
            <w:r>
              <w:rPr>
                <w:sz w:val="18"/>
              </w:rPr>
              <w:t>7,791</w:t>
            </w:r>
          </w:p>
        </w:tc>
        <w:tc>
          <w:tcPr>
            <w:tcW w:w="1140" w:type="dxa"/>
          </w:tcPr>
          <w:p>
            <w:pPr>
              <w:pStyle w:val="TableParagraph"/>
              <w:spacing w:before="14"/>
              <w:ind w:right="99"/>
              <w:rPr>
                <w:sz w:val="18"/>
              </w:rPr>
            </w:pPr>
            <w:r>
              <w:rPr>
                <w:sz w:val="18"/>
              </w:rPr>
              <w:t>6,886</w:t>
            </w:r>
          </w:p>
        </w:tc>
        <w:tc>
          <w:tcPr>
            <w:tcW w:w="868" w:type="dxa"/>
          </w:tcPr>
          <w:p>
            <w:pPr>
              <w:pStyle w:val="TableParagraph"/>
              <w:spacing w:before="14"/>
              <w:ind w:right="341"/>
              <w:rPr>
                <w:sz w:val="18"/>
              </w:rPr>
            </w:pPr>
            <w:r>
              <w:rPr>
                <w:w w:val="103"/>
                <w:sz w:val="18"/>
              </w:rPr>
              <w:t>-</w:t>
            </w:r>
          </w:p>
        </w:tc>
        <w:tc>
          <w:tcPr>
            <w:tcW w:w="868" w:type="dxa"/>
          </w:tcPr>
          <w:p>
            <w:pPr>
              <w:pStyle w:val="TableParagraph"/>
              <w:spacing w:before="14"/>
              <w:ind w:right="99"/>
              <w:rPr>
                <w:sz w:val="18"/>
              </w:rPr>
            </w:pPr>
            <w:r>
              <w:rPr>
                <w:w w:val="103"/>
                <w:sz w:val="18"/>
              </w:rPr>
              <w:t>-</w:t>
            </w:r>
          </w:p>
        </w:tc>
      </w:tr>
      <w:tr>
        <w:trPr>
          <w:trHeight w:val="230" w:hRule="atLeast"/>
        </w:trPr>
        <w:tc>
          <w:tcPr>
            <w:tcW w:w="1176" w:type="dxa"/>
          </w:tcPr>
          <w:p>
            <w:pPr>
              <w:pStyle w:val="TableParagraph"/>
              <w:spacing w:before="14"/>
              <w:ind w:left="371" w:right="382"/>
              <w:jc w:val="center"/>
              <w:rPr>
                <w:sz w:val="18"/>
              </w:rPr>
            </w:pPr>
            <w:r>
              <w:rPr>
                <w:w w:val="105"/>
                <w:sz w:val="18"/>
              </w:rPr>
              <w:t>1985</w:t>
            </w:r>
          </w:p>
        </w:tc>
        <w:tc>
          <w:tcPr>
            <w:tcW w:w="974" w:type="dxa"/>
          </w:tcPr>
          <w:p>
            <w:pPr>
              <w:pStyle w:val="TableParagraph"/>
              <w:spacing w:before="14"/>
              <w:ind w:right="99"/>
              <w:rPr>
                <w:sz w:val="18"/>
              </w:rPr>
            </w:pPr>
            <w:r>
              <w:rPr>
                <w:sz w:val="18"/>
              </w:rPr>
              <w:t>7189</w:t>
            </w:r>
          </w:p>
        </w:tc>
        <w:tc>
          <w:tcPr>
            <w:tcW w:w="869" w:type="dxa"/>
          </w:tcPr>
          <w:p>
            <w:pPr>
              <w:pStyle w:val="TableParagraph"/>
              <w:spacing w:before="14"/>
              <w:ind w:right="301"/>
              <w:rPr>
                <w:sz w:val="18"/>
              </w:rPr>
            </w:pPr>
            <w:r>
              <w:rPr>
                <w:sz w:val="18"/>
              </w:rPr>
              <w:t>7189</w:t>
            </w:r>
          </w:p>
        </w:tc>
        <w:tc>
          <w:tcPr>
            <w:tcW w:w="1342" w:type="dxa"/>
          </w:tcPr>
          <w:p>
            <w:pPr>
              <w:pStyle w:val="TableParagraph"/>
              <w:spacing w:before="14"/>
              <w:ind w:right="520"/>
              <w:rPr>
                <w:sz w:val="18"/>
              </w:rPr>
            </w:pPr>
            <w:r>
              <w:rPr>
                <w:sz w:val="18"/>
              </w:rPr>
              <w:t>9,070</w:t>
            </w:r>
          </w:p>
        </w:tc>
        <w:tc>
          <w:tcPr>
            <w:tcW w:w="1140" w:type="dxa"/>
          </w:tcPr>
          <w:p>
            <w:pPr>
              <w:pStyle w:val="TableParagraph"/>
              <w:spacing w:before="14"/>
              <w:ind w:right="99"/>
              <w:rPr>
                <w:sz w:val="18"/>
              </w:rPr>
            </w:pPr>
            <w:r>
              <w:rPr>
                <w:sz w:val="18"/>
              </w:rPr>
              <w:t>7,993</w:t>
            </w:r>
          </w:p>
        </w:tc>
        <w:tc>
          <w:tcPr>
            <w:tcW w:w="868" w:type="dxa"/>
          </w:tcPr>
          <w:p>
            <w:pPr>
              <w:pStyle w:val="TableParagraph"/>
              <w:spacing w:before="14"/>
              <w:ind w:right="341"/>
              <w:rPr>
                <w:sz w:val="18"/>
              </w:rPr>
            </w:pPr>
            <w:r>
              <w:rPr>
                <w:w w:val="103"/>
                <w:sz w:val="18"/>
              </w:rPr>
              <w:t>-</w:t>
            </w:r>
          </w:p>
        </w:tc>
        <w:tc>
          <w:tcPr>
            <w:tcW w:w="868" w:type="dxa"/>
          </w:tcPr>
          <w:p>
            <w:pPr>
              <w:pStyle w:val="TableParagraph"/>
              <w:spacing w:before="14"/>
              <w:ind w:right="99"/>
              <w:rPr>
                <w:sz w:val="18"/>
              </w:rPr>
            </w:pPr>
            <w:r>
              <w:rPr>
                <w:w w:val="103"/>
                <w:sz w:val="18"/>
              </w:rPr>
              <w:t>-</w:t>
            </w:r>
          </w:p>
        </w:tc>
      </w:tr>
      <w:tr>
        <w:trPr>
          <w:trHeight w:val="230" w:hRule="atLeast"/>
        </w:trPr>
        <w:tc>
          <w:tcPr>
            <w:tcW w:w="1176" w:type="dxa"/>
          </w:tcPr>
          <w:p>
            <w:pPr>
              <w:pStyle w:val="TableParagraph"/>
              <w:spacing w:before="14"/>
              <w:ind w:left="371" w:right="382"/>
              <w:jc w:val="center"/>
              <w:rPr>
                <w:sz w:val="18"/>
              </w:rPr>
            </w:pPr>
            <w:r>
              <w:rPr>
                <w:w w:val="105"/>
                <w:sz w:val="18"/>
              </w:rPr>
              <w:t>1986</w:t>
            </w:r>
          </w:p>
        </w:tc>
        <w:tc>
          <w:tcPr>
            <w:tcW w:w="974" w:type="dxa"/>
          </w:tcPr>
          <w:p>
            <w:pPr>
              <w:pStyle w:val="TableParagraph"/>
              <w:spacing w:before="14"/>
              <w:ind w:right="99"/>
              <w:rPr>
                <w:sz w:val="18"/>
              </w:rPr>
            </w:pPr>
            <w:r>
              <w:rPr>
                <w:sz w:val="18"/>
              </w:rPr>
              <w:t>6826</w:t>
            </w:r>
          </w:p>
        </w:tc>
        <w:tc>
          <w:tcPr>
            <w:tcW w:w="869" w:type="dxa"/>
          </w:tcPr>
          <w:p>
            <w:pPr>
              <w:pStyle w:val="TableParagraph"/>
              <w:spacing w:before="14"/>
              <w:ind w:right="301"/>
              <w:rPr>
                <w:sz w:val="18"/>
              </w:rPr>
            </w:pPr>
            <w:r>
              <w:rPr>
                <w:sz w:val="18"/>
              </w:rPr>
              <w:t>6826</w:t>
            </w:r>
          </w:p>
        </w:tc>
        <w:tc>
          <w:tcPr>
            <w:tcW w:w="1342" w:type="dxa"/>
          </w:tcPr>
          <w:p>
            <w:pPr>
              <w:pStyle w:val="TableParagraph"/>
              <w:spacing w:before="14"/>
              <w:ind w:right="520"/>
              <w:rPr>
                <w:sz w:val="18"/>
              </w:rPr>
            </w:pPr>
            <w:r>
              <w:rPr>
                <w:sz w:val="18"/>
              </w:rPr>
              <w:t>7,658</w:t>
            </w:r>
          </w:p>
        </w:tc>
        <w:tc>
          <w:tcPr>
            <w:tcW w:w="1140" w:type="dxa"/>
          </w:tcPr>
          <w:p>
            <w:pPr>
              <w:pStyle w:val="TableParagraph"/>
              <w:spacing w:before="14"/>
              <w:ind w:right="99"/>
              <w:rPr>
                <w:sz w:val="18"/>
              </w:rPr>
            </w:pPr>
            <w:r>
              <w:rPr>
                <w:sz w:val="18"/>
              </w:rPr>
              <w:t>7,276</w:t>
            </w:r>
          </w:p>
        </w:tc>
        <w:tc>
          <w:tcPr>
            <w:tcW w:w="868" w:type="dxa"/>
          </w:tcPr>
          <w:p>
            <w:pPr>
              <w:pStyle w:val="TableParagraph"/>
              <w:spacing w:before="14"/>
              <w:ind w:right="341"/>
              <w:rPr>
                <w:sz w:val="18"/>
              </w:rPr>
            </w:pPr>
            <w:r>
              <w:rPr>
                <w:w w:val="103"/>
                <w:sz w:val="18"/>
              </w:rPr>
              <w:t>-</w:t>
            </w:r>
          </w:p>
        </w:tc>
        <w:tc>
          <w:tcPr>
            <w:tcW w:w="868" w:type="dxa"/>
          </w:tcPr>
          <w:p>
            <w:pPr>
              <w:pStyle w:val="TableParagraph"/>
              <w:spacing w:before="14"/>
              <w:ind w:right="99"/>
              <w:rPr>
                <w:sz w:val="18"/>
              </w:rPr>
            </w:pPr>
            <w:r>
              <w:rPr>
                <w:w w:val="103"/>
                <w:sz w:val="18"/>
              </w:rPr>
              <w:t>-</w:t>
            </w:r>
          </w:p>
        </w:tc>
      </w:tr>
      <w:tr>
        <w:trPr>
          <w:trHeight w:val="230" w:hRule="atLeast"/>
        </w:trPr>
        <w:tc>
          <w:tcPr>
            <w:tcW w:w="1176" w:type="dxa"/>
          </w:tcPr>
          <w:p>
            <w:pPr>
              <w:pStyle w:val="TableParagraph"/>
              <w:spacing w:before="14"/>
              <w:ind w:left="371" w:right="382"/>
              <w:jc w:val="center"/>
              <w:rPr>
                <w:sz w:val="18"/>
              </w:rPr>
            </w:pPr>
            <w:r>
              <w:rPr>
                <w:w w:val="105"/>
                <w:sz w:val="18"/>
              </w:rPr>
              <w:t>1987</w:t>
            </w:r>
          </w:p>
        </w:tc>
        <w:tc>
          <w:tcPr>
            <w:tcW w:w="974" w:type="dxa"/>
          </w:tcPr>
          <w:p>
            <w:pPr>
              <w:pStyle w:val="TableParagraph"/>
              <w:spacing w:before="14"/>
              <w:ind w:right="99"/>
              <w:rPr>
                <w:sz w:val="18"/>
              </w:rPr>
            </w:pPr>
            <w:r>
              <w:rPr>
                <w:sz w:val="18"/>
              </w:rPr>
              <w:t>7892</w:t>
            </w:r>
          </w:p>
        </w:tc>
        <w:tc>
          <w:tcPr>
            <w:tcW w:w="869" w:type="dxa"/>
          </w:tcPr>
          <w:p>
            <w:pPr>
              <w:pStyle w:val="TableParagraph"/>
              <w:spacing w:before="14"/>
              <w:ind w:right="301"/>
              <w:rPr>
                <w:sz w:val="18"/>
              </w:rPr>
            </w:pPr>
            <w:r>
              <w:rPr>
                <w:sz w:val="18"/>
              </w:rPr>
              <w:t>7892</w:t>
            </w:r>
          </w:p>
        </w:tc>
        <w:tc>
          <w:tcPr>
            <w:tcW w:w="1342" w:type="dxa"/>
          </w:tcPr>
          <w:p>
            <w:pPr>
              <w:pStyle w:val="TableParagraph"/>
              <w:spacing w:before="14"/>
              <w:ind w:right="520"/>
              <w:rPr>
                <w:sz w:val="18"/>
              </w:rPr>
            </w:pPr>
            <w:r>
              <w:rPr>
                <w:sz w:val="18"/>
              </w:rPr>
              <w:t>7,967</w:t>
            </w:r>
          </w:p>
        </w:tc>
        <w:tc>
          <w:tcPr>
            <w:tcW w:w="1140" w:type="dxa"/>
          </w:tcPr>
          <w:p>
            <w:pPr>
              <w:pStyle w:val="TableParagraph"/>
              <w:spacing w:before="14"/>
              <w:ind w:right="99"/>
              <w:rPr>
                <w:sz w:val="18"/>
              </w:rPr>
            </w:pPr>
            <w:r>
              <w:rPr>
                <w:sz w:val="18"/>
              </w:rPr>
              <w:t>7,694</w:t>
            </w:r>
          </w:p>
        </w:tc>
        <w:tc>
          <w:tcPr>
            <w:tcW w:w="868" w:type="dxa"/>
          </w:tcPr>
          <w:p>
            <w:pPr>
              <w:pStyle w:val="TableParagraph"/>
              <w:spacing w:before="14"/>
              <w:ind w:right="341"/>
              <w:rPr>
                <w:sz w:val="18"/>
              </w:rPr>
            </w:pPr>
            <w:r>
              <w:rPr>
                <w:w w:val="103"/>
                <w:sz w:val="18"/>
              </w:rPr>
              <w:t>-</w:t>
            </w:r>
          </w:p>
        </w:tc>
        <w:tc>
          <w:tcPr>
            <w:tcW w:w="868" w:type="dxa"/>
          </w:tcPr>
          <w:p>
            <w:pPr>
              <w:pStyle w:val="TableParagraph"/>
              <w:spacing w:before="14"/>
              <w:ind w:right="99"/>
              <w:rPr>
                <w:sz w:val="18"/>
              </w:rPr>
            </w:pPr>
            <w:r>
              <w:rPr>
                <w:w w:val="103"/>
                <w:sz w:val="18"/>
              </w:rPr>
              <w:t>-</w:t>
            </w:r>
          </w:p>
        </w:tc>
      </w:tr>
      <w:tr>
        <w:trPr>
          <w:trHeight w:val="230" w:hRule="atLeast"/>
        </w:trPr>
        <w:tc>
          <w:tcPr>
            <w:tcW w:w="1176" w:type="dxa"/>
          </w:tcPr>
          <w:p>
            <w:pPr>
              <w:pStyle w:val="TableParagraph"/>
              <w:spacing w:before="14"/>
              <w:ind w:left="371" w:right="382"/>
              <w:jc w:val="center"/>
              <w:rPr>
                <w:sz w:val="18"/>
              </w:rPr>
            </w:pPr>
            <w:r>
              <w:rPr>
                <w:w w:val="105"/>
                <w:sz w:val="18"/>
              </w:rPr>
              <w:t>1988</w:t>
            </w:r>
          </w:p>
        </w:tc>
        <w:tc>
          <w:tcPr>
            <w:tcW w:w="974" w:type="dxa"/>
          </w:tcPr>
          <w:p>
            <w:pPr>
              <w:pStyle w:val="TableParagraph"/>
              <w:spacing w:before="14"/>
              <w:ind w:right="99"/>
              <w:rPr>
                <w:sz w:val="18"/>
              </w:rPr>
            </w:pPr>
            <w:r>
              <w:rPr>
                <w:sz w:val="18"/>
              </w:rPr>
              <w:t>11088</w:t>
            </w:r>
          </w:p>
        </w:tc>
        <w:tc>
          <w:tcPr>
            <w:tcW w:w="869" w:type="dxa"/>
          </w:tcPr>
          <w:p>
            <w:pPr>
              <w:pStyle w:val="TableParagraph"/>
              <w:spacing w:before="14"/>
              <w:ind w:right="301"/>
              <w:rPr>
                <w:sz w:val="18"/>
              </w:rPr>
            </w:pPr>
            <w:r>
              <w:rPr>
                <w:sz w:val="18"/>
              </w:rPr>
              <w:t>11088</w:t>
            </w:r>
          </w:p>
        </w:tc>
        <w:tc>
          <w:tcPr>
            <w:tcW w:w="1342" w:type="dxa"/>
          </w:tcPr>
          <w:p>
            <w:pPr>
              <w:pStyle w:val="TableParagraph"/>
              <w:spacing w:before="14"/>
              <w:ind w:right="520"/>
              <w:rPr>
                <w:sz w:val="18"/>
              </w:rPr>
            </w:pPr>
            <w:r>
              <w:rPr>
                <w:sz w:val="18"/>
              </w:rPr>
              <w:t>11,561</w:t>
            </w:r>
          </w:p>
        </w:tc>
        <w:tc>
          <w:tcPr>
            <w:tcW w:w="1140" w:type="dxa"/>
          </w:tcPr>
          <w:p>
            <w:pPr>
              <w:pStyle w:val="TableParagraph"/>
              <w:spacing w:before="14"/>
              <w:ind w:right="99"/>
              <w:rPr>
                <w:sz w:val="18"/>
              </w:rPr>
            </w:pPr>
            <w:r>
              <w:rPr>
                <w:sz w:val="18"/>
              </w:rPr>
              <w:t>11,784</w:t>
            </w:r>
          </w:p>
        </w:tc>
        <w:tc>
          <w:tcPr>
            <w:tcW w:w="868" w:type="dxa"/>
          </w:tcPr>
          <w:p>
            <w:pPr>
              <w:pStyle w:val="TableParagraph"/>
              <w:spacing w:before="14"/>
              <w:ind w:right="341"/>
              <w:rPr>
                <w:sz w:val="18"/>
              </w:rPr>
            </w:pPr>
            <w:r>
              <w:rPr>
                <w:w w:val="103"/>
                <w:sz w:val="18"/>
              </w:rPr>
              <w:t>-</w:t>
            </w:r>
          </w:p>
        </w:tc>
        <w:tc>
          <w:tcPr>
            <w:tcW w:w="868" w:type="dxa"/>
          </w:tcPr>
          <w:p>
            <w:pPr>
              <w:pStyle w:val="TableParagraph"/>
              <w:spacing w:before="14"/>
              <w:ind w:right="99"/>
              <w:rPr>
                <w:sz w:val="18"/>
              </w:rPr>
            </w:pPr>
            <w:r>
              <w:rPr>
                <w:w w:val="103"/>
                <w:sz w:val="18"/>
              </w:rPr>
              <w:t>-</w:t>
            </w:r>
          </w:p>
        </w:tc>
      </w:tr>
      <w:tr>
        <w:trPr>
          <w:trHeight w:val="230" w:hRule="atLeast"/>
        </w:trPr>
        <w:tc>
          <w:tcPr>
            <w:tcW w:w="1176" w:type="dxa"/>
          </w:tcPr>
          <w:p>
            <w:pPr>
              <w:pStyle w:val="TableParagraph"/>
              <w:spacing w:before="14"/>
              <w:ind w:left="371" w:right="382"/>
              <w:jc w:val="center"/>
              <w:rPr>
                <w:sz w:val="18"/>
              </w:rPr>
            </w:pPr>
            <w:r>
              <w:rPr>
                <w:w w:val="105"/>
                <w:sz w:val="18"/>
              </w:rPr>
              <w:t>1989</w:t>
            </w:r>
          </w:p>
        </w:tc>
        <w:tc>
          <w:tcPr>
            <w:tcW w:w="974" w:type="dxa"/>
          </w:tcPr>
          <w:p>
            <w:pPr>
              <w:pStyle w:val="TableParagraph"/>
              <w:spacing w:before="14"/>
              <w:ind w:right="99"/>
              <w:rPr>
                <w:sz w:val="18"/>
              </w:rPr>
            </w:pPr>
            <w:r>
              <w:rPr>
                <w:sz w:val="18"/>
              </w:rPr>
              <w:t>9796</w:t>
            </w:r>
          </w:p>
        </w:tc>
        <w:tc>
          <w:tcPr>
            <w:tcW w:w="869" w:type="dxa"/>
          </w:tcPr>
          <w:p>
            <w:pPr>
              <w:pStyle w:val="TableParagraph"/>
              <w:spacing w:before="14"/>
              <w:ind w:right="301"/>
              <w:rPr>
                <w:sz w:val="18"/>
              </w:rPr>
            </w:pPr>
            <w:r>
              <w:rPr>
                <w:sz w:val="18"/>
              </w:rPr>
              <w:t>9796</w:t>
            </w:r>
          </w:p>
        </w:tc>
        <w:tc>
          <w:tcPr>
            <w:tcW w:w="1342" w:type="dxa"/>
          </w:tcPr>
          <w:p>
            <w:pPr>
              <w:pStyle w:val="TableParagraph"/>
              <w:spacing w:before="14"/>
              <w:ind w:right="520"/>
              <w:rPr>
                <w:sz w:val="18"/>
              </w:rPr>
            </w:pPr>
            <w:r>
              <w:rPr>
                <w:sz w:val="18"/>
              </w:rPr>
              <w:t>10,450</w:t>
            </w:r>
          </w:p>
        </w:tc>
        <w:tc>
          <w:tcPr>
            <w:tcW w:w="1140" w:type="dxa"/>
          </w:tcPr>
          <w:p>
            <w:pPr>
              <w:pStyle w:val="TableParagraph"/>
              <w:spacing w:before="14"/>
              <w:ind w:right="99"/>
              <w:rPr>
                <w:sz w:val="18"/>
              </w:rPr>
            </w:pPr>
            <w:r>
              <w:rPr>
                <w:sz w:val="18"/>
              </w:rPr>
              <w:t>10,745</w:t>
            </w:r>
          </w:p>
        </w:tc>
        <w:tc>
          <w:tcPr>
            <w:tcW w:w="868" w:type="dxa"/>
          </w:tcPr>
          <w:p>
            <w:pPr>
              <w:pStyle w:val="TableParagraph"/>
              <w:spacing w:before="14"/>
              <w:ind w:right="341"/>
              <w:rPr>
                <w:sz w:val="18"/>
              </w:rPr>
            </w:pPr>
            <w:r>
              <w:rPr>
                <w:w w:val="103"/>
                <w:sz w:val="18"/>
              </w:rPr>
              <w:t>-</w:t>
            </w:r>
          </w:p>
        </w:tc>
        <w:tc>
          <w:tcPr>
            <w:tcW w:w="868" w:type="dxa"/>
          </w:tcPr>
          <w:p>
            <w:pPr>
              <w:pStyle w:val="TableParagraph"/>
              <w:spacing w:before="14"/>
              <w:ind w:right="99"/>
              <w:rPr>
                <w:sz w:val="18"/>
              </w:rPr>
            </w:pPr>
            <w:r>
              <w:rPr>
                <w:w w:val="103"/>
                <w:sz w:val="18"/>
              </w:rPr>
              <w:t>-</w:t>
            </w:r>
          </w:p>
        </w:tc>
      </w:tr>
      <w:tr>
        <w:trPr>
          <w:trHeight w:val="230" w:hRule="atLeast"/>
        </w:trPr>
        <w:tc>
          <w:tcPr>
            <w:tcW w:w="1176" w:type="dxa"/>
          </w:tcPr>
          <w:p>
            <w:pPr>
              <w:pStyle w:val="TableParagraph"/>
              <w:spacing w:before="14"/>
              <w:ind w:left="371" w:right="382"/>
              <w:jc w:val="center"/>
              <w:rPr>
                <w:sz w:val="18"/>
              </w:rPr>
            </w:pPr>
            <w:r>
              <w:rPr>
                <w:w w:val="105"/>
                <w:sz w:val="18"/>
              </w:rPr>
              <w:t>1990</w:t>
            </w:r>
          </w:p>
        </w:tc>
        <w:tc>
          <w:tcPr>
            <w:tcW w:w="974" w:type="dxa"/>
          </w:tcPr>
          <w:p>
            <w:pPr>
              <w:pStyle w:val="TableParagraph"/>
              <w:spacing w:before="14"/>
              <w:ind w:right="99"/>
              <w:rPr>
                <w:sz w:val="18"/>
              </w:rPr>
            </w:pPr>
            <w:r>
              <w:rPr>
                <w:sz w:val="18"/>
              </w:rPr>
              <w:t>11900</w:t>
            </w:r>
          </w:p>
        </w:tc>
        <w:tc>
          <w:tcPr>
            <w:tcW w:w="869" w:type="dxa"/>
          </w:tcPr>
          <w:p>
            <w:pPr>
              <w:pStyle w:val="TableParagraph"/>
              <w:spacing w:before="14"/>
              <w:ind w:right="301"/>
              <w:rPr>
                <w:sz w:val="18"/>
              </w:rPr>
            </w:pPr>
            <w:r>
              <w:rPr>
                <w:sz w:val="18"/>
              </w:rPr>
              <w:t>11900</w:t>
            </w:r>
          </w:p>
        </w:tc>
        <w:tc>
          <w:tcPr>
            <w:tcW w:w="1342" w:type="dxa"/>
          </w:tcPr>
          <w:p>
            <w:pPr>
              <w:pStyle w:val="TableParagraph"/>
              <w:spacing w:before="14"/>
              <w:ind w:right="520"/>
              <w:rPr>
                <w:sz w:val="18"/>
              </w:rPr>
            </w:pPr>
            <w:r>
              <w:rPr>
                <w:sz w:val="18"/>
              </w:rPr>
              <w:t>12,964</w:t>
            </w:r>
          </w:p>
        </w:tc>
        <w:tc>
          <w:tcPr>
            <w:tcW w:w="1140" w:type="dxa"/>
          </w:tcPr>
          <w:p>
            <w:pPr>
              <w:pStyle w:val="TableParagraph"/>
              <w:spacing w:before="14"/>
              <w:ind w:right="99"/>
              <w:rPr>
                <w:sz w:val="18"/>
              </w:rPr>
            </w:pPr>
            <w:r>
              <w:rPr>
                <w:sz w:val="18"/>
              </w:rPr>
              <w:t>11,815</w:t>
            </w:r>
          </w:p>
        </w:tc>
        <w:tc>
          <w:tcPr>
            <w:tcW w:w="868" w:type="dxa"/>
          </w:tcPr>
          <w:p>
            <w:pPr>
              <w:pStyle w:val="TableParagraph"/>
              <w:spacing w:before="14"/>
              <w:ind w:right="341"/>
              <w:rPr>
                <w:sz w:val="18"/>
              </w:rPr>
            </w:pPr>
            <w:r>
              <w:rPr>
                <w:w w:val="103"/>
                <w:sz w:val="18"/>
              </w:rPr>
              <w:t>-</w:t>
            </w:r>
          </w:p>
        </w:tc>
        <w:tc>
          <w:tcPr>
            <w:tcW w:w="868" w:type="dxa"/>
          </w:tcPr>
          <w:p>
            <w:pPr>
              <w:pStyle w:val="TableParagraph"/>
              <w:spacing w:before="14"/>
              <w:ind w:right="99"/>
              <w:rPr>
                <w:sz w:val="18"/>
              </w:rPr>
            </w:pPr>
            <w:r>
              <w:rPr>
                <w:w w:val="103"/>
                <w:sz w:val="18"/>
              </w:rPr>
              <w:t>-</w:t>
            </w:r>
          </w:p>
        </w:tc>
      </w:tr>
      <w:tr>
        <w:trPr>
          <w:trHeight w:val="230" w:hRule="atLeast"/>
        </w:trPr>
        <w:tc>
          <w:tcPr>
            <w:tcW w:w="1176" w:type="dxa"/>
          </w:tcPr>
          <w:p>
            <w:pPr>
              <w:pStyle w:val="TableParagraph"/>
              <w:spacing w:before="14"/>
              <w:ind w:left="371" w:right="382"/>
              <w:jc w:val="center"/>
              <w:rPr>
                <w:sz w:val="18"/>
              </w:rPr>
            </w:pPr>
            <w:r>
              <w:rPr>
                <w:w w:val="105"/>
                <w:sz w:val="18"/>
              </w:rPr>
              <w:t>1991</w:t>
            </w:r>
          </w:p>
        </w:tc>
        <w:tc>
          <w:tcPr>
            <w:tcW w:w="974" w:type="dxa"/>
          </w:tcPr>
          <w:p>
            <w:pPr>
              <w:pStyle w:val="TableParagraph"/>
              <w:spacing w:before="14"/>
              <w:ind w:right="99"/>
              <w:rPr>
                <w:sz w:val="18"/>
              </w:rPr>
            </w:pPr>
            <w:r>
              <w:rPr>
                <w:sz w:val="18"/>
              </w:rPr>
              <w:t>7390</w:t>
            </w:r>
          </w:p>
        </w:tc>
        <w:tc>
          <w:tcPr>
            <w:tcW w:w="869" w:type="dxa"/>
          </w:tcPr>
          <w:p>
            <w:pPr>
              <w:pStyle w:val="TableParagraph"/>
              <w:spacing w:before="14"/>
              <w:ind w:right="301"/>
              <w:rPr>
                <w:sz w:val="18"/>
              </w:rPr>
            </w:pPr>
            <w:r>
              <w:rPr>
                <w:sz w:val="18"/>
              </w:rPr>
              <w:t>7390</w:t>
            </w:r>
          </w:p>
        </w:tc>
        <w:tc>
          <w:tcPr>
            <w:tcW w:w="1342" w:type="dxa"/>
          </w:tcPr>
          <w:p>
            <w:pPr>
              <w:pStyle w:val="TableParagraph"/>
              <w:spacing w:before="14"/>
              <w:ind w:right="520"/>
              <w:rPr>
                <w:sz w:val="18"/>
              </w:rPr>
            </w:pPr>
            <w:r>
              <w:rPr>
                <w:sz w:val="18"/>
              </w:rPr>
              <w:t>7,772</w:t>
            </w:r>
          </w:p>
        </w:tc>
        <w:tc>
          <w:tcPr>
            <w:tcW w:w="1140" w:type="dxa"/>
          </w:tcPr>
          <w:p>
            <w:pPr>
              <w:pStyle w:val="TableParagraph"/>
              <w:spacing w:before="14"/>
              <w:ind w:right="99"/>
              <w:rPr>
                <w:sz w:val="18"/>
              </w:rPr>
            </w:pPr>
            <w:r>
              <w:rPr>
                <w:sz w:val="18"/>
              </w:rPr>
              <w:t>7,476</w:t>
            </w:r>
          </w:p>
        </w:tc>
        <w:tc>
          <w:tcPr>
            <w:tcW w:w="868" w:type="dxa"/>
          </w:tcPr>
          <w:p>
            <w:pPr>
              <w:pStyle w:val="TableParagraph"/>
              <w:spacing w:before="14"/>
              <w:ind w:right="341"/>
              <w:rPr>
                <w:sz w:val="18"/>
              </w:rPr>
            </w:pPr>
            <w:r>
              <w:rPr>
                <w:w w:val="103"/>
                <w:sz w:val="18"/>
              </w:rPr>
              <w:t>-</w:t>
            </w:r>
          </w:p>
        </w:tc>
        <w:tc>
          <w:tcPr>
            <w:tcW w:w="868" w:type="dxa"/>
          </w:tcPr>
          <w:p>
            <w:pPr>
              <w:pStyle w:val="TableParagraph"/>
              <w:spacing w:before="14"/>
              <w:ind w:right="99"/>
              <w:rPr>
                <w:sz w:val="18"/>
              </w:rPr>
            </w:pPr>
            <w:r>
              <w:rPr>
                <w:w w:val="103"/>
                <w:sz w:val="18"/>
              </w:rPr>
              <w:t>-</w:t>
            </w:r>
          </w:p>
        </w:tc>
      </w:tr>
      <w:tr>
        <w:trPr>
          <w:trHeight w:val="230" w:hRule="atLeast"/>
        </w:trPr>
        <w:tc>
          <w:tcPr>
            <w:tcW w:w="1176" w:type="dxa"/>
          </w:tcPr>
          <w:p>
            <w:pPr>
              <w:pStyle w:val="TableParagraph"/>
              <w:spacing w:before="14"/>
              <w:ind w:left="371" w:right="382"/>
              <w:jc w:val="center"/>
              <w:rPr>
                <w:sz w:val="18"/>
              </w:rPr>
            </w:pPr>
            <w:r>
              <w:rPr>
                <w:w w:val="105"/>
                <w:sz w:val="18"/>
              </w:rPr>
              <w:t>1992</w:t>
            </w:r>
          </w:p>
        </w:tc>
        <w:tc>
          <w:tcPr>
            <w:tcW w:w="974" w:type="dxa"/>
          </w:tcPr>
          <w:p>
            <w:pPr>
              <w:pStyle w:val="TableParagraph"/>
              <w:spacing w:before="14"/>
              <w:ind w:right="99"/>
              <w:rPr>
                <w:sz w:val="18"/>
              </w:rPr>
            </w:pPr>
            <w:r>
              <w:rPr>
                <w:sz w:val="18"/>
              </w:rPr>
              <w:t>6211</w:t>
            </w:r>
          </w:p>
        </w:tc>
        <w:tc>
          <w:tcPr>
            <w:tcW w:w="869" w:type="dxa"/>
          </w:tcPr>
          <w:p>
            <w:pPr>
              <w:pStyle w:val="TableParagraph"/>
              <w:spacing w:before="14"/>
              <w:ind w:right="301"/>
              <w:rPr>
                <w:sz w:val="18"/>
              </w:rPr>
            </w:pPr>
            <w:r>
              <w:rPr>
                <w:sz w:val="18"/>
              </w:rPr>
              <w:t>6211</w:t>
            </w:r>
          </w:p>
        </w:tc>
        <w:tc>
          <w:tcPr>
            <w:tcW w:w="1342" w:type="dxa"/>
          </w:tcPr>
          <w:p>
            <w:pPr>
              <w:pStyle w:val="TableParagraph"/>
              <w:spacing w:before="14"/>
              <w:ind w:right="520"/>
              <w:rPr>
                <w:sz w:val="18"/>
              </w:rPr>
            </w:pPr>
            <w:r>
              <w:rPr>
                <w:sz w:val="18"/>
              </w:rPr>
              <w:t>7,121</w:t>
            </w:r>
          </w:p>
        </w:tc>
        <w:tc>
          <w:tcPr>
            <w:tcW w:w="1140" w:type="dxa"/>
          </w:tcPr>
          <w:p>
            <w:pPr>
              <w:pStyle w:val="TableParagraph"/>
              <w:spacing w:before="14"/>
              <w:ind w:right="99"/>
              <w:rPr>
                <w:sz w:val="18"/>
              </w:rPr>
            </w:pPr>
            <w:r>
              <w:rPr>
                <w:sz w:val="18"/>
              </w:rPr>
              <w:t>6,628</w:t>
            </w:r>
          </w:p>
        </w:tc>
        <w:tc>
          <w:tcPr>
            <w:tcW w:w="868" w:type="dxa"/>
          </w:tcPr>
          <w:p>
            <w:pPr>
              <w:pStyle w:val="TableParagraph"/>
              <w:spacing w:before="14"/>
              <w:ind w:right="341"/>
              <w:rPr>
                <w:sz w:val="18"/>
              </w:rPr>
            </w:pPr>
            <w:r>
              <w:rPr>
                <w:w w:val="103"/>
                <w:sz w:val="18"/>
              </w:rPr>
              <w:t>-</w:t>
            </w:r>
          </w:p>
        </w:tc>
        <w:tc>
          <w:tcPr>
            <w:tcW w:w="868" w:type="dxa"/>
          </w:tcPr>
          <w:p>
            <w:pPr>
              <w:pStyle w:val="TableParagraph"/>
              <w:spacing w:before="14"/>
              <w:ind w:right="99"/>
              <w:rPr>
                <w:sz w:val="18"/>
              </w:rPr>
            </w:pPr>
            <w:r>
              <w:rPr>
                <w:w w:val="103"/>
                <w:sz w:val="18"/>
              </w:rPr>
              <w:t>-</w:t>
            </w:r>
          </w:p>
        </w:tc>
      </w:tr>
      <w:tr>
        <w:trPr>
          <w:trHeight w:val="230" w:hRule="atLeast"/>
        </w:trPr>
        <w:tc>
          <w:tcPr>
            <w:tcW w:w="1176" w:type="dxa"/>
          </w:tcPr>
          <w:p>
            <w:pPr>
              <w:pStyle w:val="TableParagraph"/>
              <w:spacing w:before="14"/>
              <w:ind w:left="371" w:right="382"/>
              <w:jc w:val="center"/>
              <w:rPr>
                <w:sz w:val="18"/>
              </w:rPr>
            </w:pPr>
            <w:r>
              <w:rPr>
                <w:w w:val="105"/>
                <w:sz w:val="18"/>
              </w:rPr>
              <w:t>1993</w:t>
            </w:r>
          </w:p>
        </w:tc>
        <w:tc>
          <w:tcPr>
            <w:tcW w:w="974" w:type="dxa"/>
          </w:tcPr>
          <w:p>
            <w:pPr>
              <w:pStyle w:val="TableParagraph"/>
              <w:spacing w:before="14"/>
              <w:ind w:right="99"/>
              <w:rPr>
                <w:sz w:val="18"/>
              </w:rPr>
            </w:pPr>
            <w:r>
              <w:rPr>
                <w:sz w:val="18"/>
              </w:rPr>
              <w:t>7089</w:t>
            </w:r>
          </w:p>
        </w:tc>
        <w:tc>
          <w:tcPr>
            <w:tcW w:w="869" w:type="dxa"/>
          </w:tcPr>
          <w:p>
            <w:pPr>
              <w:pStyle w:val="TableParagraph"/>
              <w:spacing w:before="14"/>
              <w:ind w:right="301"/>
              <w:rPr>
                <w:sz w:val="18"/>
              </w:rPr>
            </w:pPr>
            <w:r>
              <w:rPr>
                <w:sz w:val="18"/>
              </w:rPr>
              <w:t>7089</w:t>
            </w:r>
          </w:p>
        </w:tc>
        <w:tc>
          <w:tcPr>
            <w:tcW w:w="1342" w:type="dxa"/>
          </w:tcPr>
          <w:p>
            <w:pPr>
              <w:pStyle w:val="TableParagraph"/>
              <w:spacing w:before="14"/>
              <w:ind w:right="520"/>
              <w:rPr>
                <w:sz w:val="18"/>
              </w:rPr>
            </w:pPr>
            <w:r>
              <w:rPr>
                <w:sz w:val="18"/>
              </w:rPr>
              <w:t>8,319</w:t>
            </w:r>
          </w:p>
        </w:tc>
        <w:tc>
          <w:tcPr>
            <w:tcW w:w="1140" w:type="dxa"/>
          </w:tcPr>
          <w:p>
            <w:pPr>
              <w:pStyle w:val="TableParagraph"/>
              <w:spacing w:before="14"/>
              <w:ind w:right="99"/>
              <w:rPr>
                <w:sz w:val="18"/>
              </w:rPr>
            </w:pPr>
            <w:r>
              <w:rPr>
                <w:sz w:val="18"/>
              </w:rPr>
              <w:t>7,967</w:t>
            </w:r>
          </w:p>
        </w:tc>
        <w:tc>
          <w:tcPr>
            <w:tcW w:w="868" w:type="dxa"/>
          </w:tcPr>
          <w:p>
            <w:pPr>
              <w:pStyle w:val="TableParagraph"/>
              <w:spacing w:before="14"/>
              <w:ind w:right="341"/>
              <w:rPr>
                <w:sz w:val="18"/>
              </w:rPr>
            </w:pPr>
            <w:r>
              <w:rPr>
                <w:w w:val="103"/>
                <w:sz w:val="18"/>
              </w:rPr>
              <w:t>-</w:t>
            </w:r>
          </w:p>
        </w:tc>
        <w:tc>
          <w:tcPr>
            <w:tcW w:w="868" w:type="dxa"/>
          </w:tcPr>
          <w:p>
            <w:pPr>
              <w:pStyle w:val="TableParagraph"/>
              <w:spacing w:before="14"/>
              <w:ind w:right="99"/>
              <w:rPr>
                <w:sz w:val="18"/>
              </w:rPr>
            </w:pPr>
            <w:r>
              <w:rPr>
                <w:w w:val="103"/>
                <w:sz w:val="18"/>
              </w:rPr>
              <w:t>-</w:t>
            </w:r>
          </w:p>
        </w:tc>
      </w:tr>
      <w:tr>
        <w:trPr>
          <w:trHeight w:val="230" w:hRule="atLeast"/>
        </w:trPr>
        <w:tc>
          <w:tcPr>
            <w:tcW w:w="1176" w:type="dxa"/>
          </w:tcPr>
          <w:p>
            <w:pPr>
              <w:pStyle w:val="TableParagraph"/>
              <w:spacing w:before="14"/>
              <w:ind w:left="371" w:right="382"/>
              <w:jc w:val="center"/>
              <w:rPr>
                <w:sz w:val="18"/>
              </w:rPr>
            </w:pPr>
            <w:r>
              <w:rPr>
                <w:w w:val="105"/>
                <w:sz w:val="18"/>
              </w:rPr>
              <w:t>1994</w:t>
            </w:r>
          </w:p>
        </w:tc>
        <w:tc>
          <w:tcPr>
            <w:tcW w:w="974" w:type="dxa"/>
          </w:tcPr>
          <w:p>
            <w:pPr>
              <w:pStyle w:val="TableParagraph"/>
              <w:spacing w:before="14"/>
              <w:ind w:right="99"/>
              <w:rPr>
                <w:sz w:val="18"/>
              </w:rPr>
            </w:pPr>
            <w:r>
              <w:rPr>
                <w:sz w:val="18"/>
              </w:rPr>
              <w:t>7100</w:t>
            </w:r>
          </w:p>
        </w:tc>
        <w:tc>
          <w:tcPr>
            <w:tcW w:w="869" w:type="dxa"/>
          </w:tcPr>
          <w:p>
            <w:pPr>
              <w:pStyle w:val="TableParagraph"/>
              <w:spacing w:before="14"/>
              <w:ind w:right="301"/>
              <w:rPr>
                <w:sz w:val="18"/>
              </w:rPr>
            </w:pPr>
            <w:r>
              <w:rPr>
                <w:sz w:val="18"/>
              </w:rPr>
              <w:t>7100</w:t>
            </w:r>
          </w:p>
        </w:tc>
        <w:tc>
          <w:tcPr>
            <w:tcW w:w="1342" w:type="dxa"/>
          </w:tcPr>
          <w:p>
            <w:pPr>
              <w:pStyle w:val="TableParagraph"/>
              <w:spacing w:before="14"/>
              <w:ind w:right="520"/>
              <w:rPr>
                <w:sz w:val="18"/>
              </w:rPr>
            </w:pPr>
            <w:r>
              <w:rPr>
                <w:sz w:val="18"/>
              </w:rPr>
              <w:t>7,952</w:t>
            </w:r>
          </w:p>
        </w:tc>
        <w:tc>
          <w:tcPr>
            <w:tcW w:w="1140" w:type="dxa"/>
          </w:tcPr>
          <w:p>
            <w:pPr>
              <w:pStyle w:val="TableParagraph"/>
              <w:spacing w:before="14"/>
              <w:ind w:right="99"/>
              <w:rPr>
                <w:sz w:val="18"/>
              </w:rPr>
            </w:pPr>
            <w:r>
              <w:rPr>
                <w:sz w:val="18"/>
              </w:rPr>
              <w:t>7,513</w:t>
            </w:r>
          </w:p>
        </w:tc>
        <w:tc>
          <w:tcPr>
            <w:tcW w:w="868" w:type="dxa"/>
          </w:tcPr>
          <w:p>
            <w:pPr>
              <w:pStyle w:val="TableParagraph"/>
              <w:spacing w:before="14"/>
              <w:ind w:right="342"/>
              <w:rPr>
                <w:sz w:val="18"/>
              </w:rPr>
            </w:pPr>
            <w:r>
              <w:rPr>
                <w:sz w:val="18"/>
              </w:rPr>
              <w:t>3,640</w:t>
            </w:r>
          </w:p>
        </w:tc>
        <w:tc>
          <w:tcPr>
            <w:tcW w:w="868" w:type="dxa"/>
          </w:tcPr>
          <w:p>
            <w:pPr>
              <w:pStyle w:val="TableParagraph"/>
              <w:spacing w:before="14"/>
              <w:ind w:right="99"/>
              <w:rPr>
                <w:sz w:val="18"/>
              </w:rPr>
            </w:pPr>
            <w:r>
              <w:rPr>
                <w:sz w:val="18"/>
              </w:rPr>
              <w:t>3,640</w:t>
            </w:r>
          </w:p>
        </w:tc>
      </w:tr>
      <w:tr>
        <w:trPr>
          <w:trHeight w:val="230" w:hRule="atLeast"/>
        </w:trPr>
        <w:tc>
          <w:tcPr>
            <w:tcW w:w="1176" w:type="dxa"/>
          </w:tcPr>
          <w:p>
            <w:pPr>
              <w:pStyle w:val="TableParagraph"/>
              <w:spacing w:before="14"/>
              <w:ind w:left="371" w:right="382"/>
              <w:jc w:val="center"/>
              <w:rPr>
                <w:sz w:val="18"/>
              </w:rPr>
            </w:pPr>
            <w:r>
              <w:rPr>
                <w:w w:val="105"/>
                <w:sz w:val="18"/>
              </w:rPr>
              <w:t>1995</w:t>
            </w:r>
          </w:p>
        </w:tc>
        <w:tc>
          <w:tcPr>
            <w:tcW w:w="974" w:type="dxa"/>
          </w:tcPr>
          <w:p>
            <w:pPr>
              <w:pStyle w:val="TableParagraph"/>
              <w:spacing w:before="14"/>
              <w:ind w:right="99"/>
              <w:rPr>
                <w:sz w:val="18"/>
              </w:rPr>
            </w:pPr>
            <w:r>
              <w:rPr>
                <w:sz w:val="18"/>
              </w:rPr>
              <w:t>9107</w:t>
            </w:r>
          </w:p>
        </w:tc>
        <w:tc>
          <w:tcPr>
            <w:tcW w:w="869" w:type="dxa"/>
          </w:tcPr>
          <w:p>
            <w:pPr>
              <w:pStyle w:val="TableParagraph"/>
              <w:spacing w:before="14"/>
              <w:ind w:right="301"/>
              <w:rPr>
                <w:sz w:val="18"/>
              </w:rPr>
            </w:pPr>
            <w:r>
              <w:rPr>
                <w:sz w:val="18"/>
              </w:rPr>
              <w:t>9107</w:t>
            </w:r>
          </w:p>
        </w:tc>
        <w:tc>
          <w:tcPr>
            <w:tcW w:w="1342" w:type="dxa"/>
          </w:tcPr>
          <w:p>
            <w:pPr>
              <w:pStyle w:val="TableParagraph"/>
              <w:spacing w:before="14"/>
              <w:ind w:right="520"/>
              <w:rPr>
                <w:sz w:val="18"/>
              </w:rPr>
            </w:pPr>
            <w:r>
              <w:rPr>
                <w:sz w:val="18"/>
              </w:rPr>
              <w:t>7,885</w:t>
            </w:r>
          </w:p>
        </w:tc>
        <w:tc>
          <w:tcPr>
            <w:tcW w:w="1140" w:type="dxa"/>
          </w:tcPr>
          <w:p>
            <w:pPr>
              <w:pStyle w:val="TableParagraph"/>
              <w:spacing w:before="14"/>
              <w:ind w:right="99"/>
              <w:rPr>
                <w:sz w:val="18"/>
              </w:rPr>
            </w:pPr>
            <w:r>
              <w:rPr>
                <w:sz w:val="18"/>
              </w:rPr>
              <w:t>7,258</w:t>
            </w:r>
          </w:p>
        </w:tc>
        <w:tc>
          <w:tcPr>
            <w:tcW w:w="868" w:type="dxa"/>
          </w:tcPr>
          <w:p>
            <w:pPr>
              <w:pStyle w:val="TableParagraph"/>
              <w:spacing w:before="14"/>
              <w:ind w:right="341"/>
              <w:rPr>
                <w:sz w:val="18"/>
              </w:rPr>
            </w:pPr>
            <w:r>
              <w:rPr>
                <w:w w:val="103"/>
                <w:sz w:val="18"/>
              </w:rPr>
              <w:t>-</w:t>
            </w:r>
          </w:p>
        </w:tc>
        <w:tc>
          <w:tcPr>
            <w:tcW w:w="868" w:type="dxa"/>
          </w:tcPr>
          <w:p>
            <w:pPr>
              <w:pStyle w:val="TableParagraph"/>
              <w:spacing w:before="14"/>
              <w:ind w:right="99"/>
              <w:rPr>
                <w:sz w:val="18"/>
              </w:rPr>
            </w:pPr>
            <w:r>
              <w:rPr>
                <w:w w:val="103"/>
                <w:sz w:val="18"/>
              </w:rPr>
              <w:t>-</w:t>
            </w:r>
          </w:p>
        </w:tc>
      </w:tr>
      <w:tr>
        <w:trPr>
          <w:trHeight w:val="230" w:hRule="atLeast"/>
        </w:trPr>
        <w:tc>
          <w:tcPr>
            <w:tcW w:w="1176" w:type="dxa"/>
          </w:tcPr>
          <w:p>
            <w:pPr>
              <w:pStyle w:val="TableParagraph"/>
              <w:spacing w:before="14"/>
              <w:ind w:left="371" w:right="382"/>
              <w:jc w:val="center"/>
              <w:rPr>
                <w:sz w:val="18"/>
              </w:rPr>
            </w:pPr>
            <w:r>
              <w:rPr>
                <w:w w:val="105"/>
                <w:sz w:val="18"/>
              </w:rPr>
              <w:t>1996</w:t>
            </w:r>
          </w:p>
        </w:tc>
        <w:tc>
          <w:tcPr>
            <w:tcW w:w="974" w:type="dxa"/>
          </w:tcPr>
          <w:p>
            <w:pPr>
              <w:pStyle w:val="TableParagraph"/>
              <w:spacing w:before="14"/>
              <w:ind w:right="99"/>
              <w:rPr>
                <w:sz w:val="18"/>
              </w:rPr>
            </w:pPr>
            <w:r>
              <w:rPr>
                <w:sz w:val="18"/>
              </w:rPr>
              <w:t>4079</w:t>
            </w:r>
          </w:p>
        </w:tc>
        <w:tc>
          <w:tcPr>
            <w:tcW w:w="869" w:type="dxa"/>
          </w:tcPr>
          <w:p>
            <w:pPr>
              <w:pStyle w:val="TableParagraph"/>
              <w:spacing w:before="14"/>
              <w:ind w:right="301"/>
              <w:rPr>
                <w:sz w:val="18"/>
              </w:rPr>
            </w:pPr>
            <w:r>
              <w:rPr>
                <w:sz w:val="18"/>
              </w:rPr>
              <w:t>4079</w:t>
            </w:r>
          </w:p>
        </w:tc>
        <w:tc>
          <w:tcPr>
            <w:tcW w:w="1342" w:type="dxa"/>
          </w:tcPr>
          <w:p>
            <w:pPr>
              <w:pStyle w:val="TableParagraph"/>
              <w:spacing w:before="14"/>
              <w:ind w:right="520"/>
              <w:rPr>
                <w:sz w:val="18"/>
              </w:rPr>
            </w:pPr>
            <w:r>
              <w:rPr>
                <w:sz w:val="18"/>
              </w:rPr>
              <w:t>4,387</w:t>
            </w:r>
          </w:p>
        </w:tc>
        <w:tc>
          <w:tcPr>
            <w:tcW w:w="1140" w:type="dxa"/>
          </w:tcPr>
          <w:p>
            <w:pPr>
              <w:pStyle w:val="TableParagraph"/>
              <w:spacing w:before="14"/>
              <w:ind w:right="99"/>
              <w:rPr>
                <w:sz w:val="18"/>
              </w:rPr>
            </w:pPr>
            <w:r>
              <w:rPr>
                <w:sz w:val="18"/>
              </w:rPr>
              <w:t>4,268</w:t>
            </w:r>
          </w:p>
        </w:tc>
        <w:tc>
          <w:tcPr>
            <w:tcW w:w="868" w:type="dxa"/>
          </w:tcPr>
          <w:p>
            <w:pPr>
              <w:pStyle w:val="TableParagraph"/>
              <w:spacing w:before="14"/>
              <w:ind w:right="342"/>
              <w:rPr>
                <w:sz w:val="18"/>
              </w:rPr>
            </w:pPr>
            <w:r>
              <w:rPr>
                <w:sz w:val="18"/>
              </w:rPr>
              <w:t>2,955</w:t>
            </w:r>
          </w:p>
        </w:tc>
        <w:tc>
          <w:tcPr>
            <w:tcW w:w="868" w:type="dxa"/>
          </w:tcPr>
          <w:p>
            <w:pPr>
              <w:pStyle w:val="TableParagraph"/>
              <w:spacing w:before="14"/>
              <w:ind w:right="99"/>
              <w:rPr>
                <w:sz w:val="18"/>
              </w:rPr>
            </w:pPr>
            <w:r>
              <w:rPr>
                <w:sz w:val="18"/>
              </w:rPr>
              <w:t>2,955</w:t>
            </w:r>
          </w:p>
        </w:tc>
      </w:tr>
      <w:tr>
        <w:trPr>
          <w:trHeight w:val="230" w:hRule="atLeast"/>
        </w:trPr>
        <w:tc>
          <w:tcPr>
            <w:tcW w:w="1176" w:type="dxa"/>
          </w:tcPr>
          <w:p>
            <w:pPr>
              <w:pStyle w:val="TableParagraph"/>
              <w:spacing w:before="14"/>
              <w:ind w:left="371" w:right="382"/>
              <w:jc w:val="center"/>
              <w:rPr>
                <w:sz w:val="18"/>
              </w:rPr>
            </w:pPr>
            <w:r>
              <w:rPr>
                <w:w w:val="105"/>
                <w:sz w:val="18"/>
              </w:rPr>
              <w:t>1997</w:t>
            </w:r>
          </w:p>
        </w:tc>
        <w:tc>
          <w:tcPr>
            <w:tcW w:w="974" w:type="dxa"/>
          </w:tcPr>
          <w:p>
            <w:pPr>
              <w:pStyle w:val="TableParagraph"/>
              <w:spacing w:before="14"/>
              <w:ind w:right="99"/>
              <w:rPr>
                <w:sz w:val="18"/>
              </w:rPr>
            </w:pPr>
            <w:r>
              <w:rPr>
                <w:sz w:val="18"/>
              </w:rPr>
              <w:t>5019</w:t>
            </w:r>
          </w:p>
        </w:tc>
        <w:tc>
          <w:tcPr>
            <w:tcW w:w="869" w:type="dxa"/>
          </w:tcPr>
          <w:p>
            <w:pPr>
              <w:pStyle w:val="TableParagraph"/>
              <w:spacing w:before="14"/>
              <w:ind w:right="301"/>
              <w:rPr>
                <w:sz w:val="18"/>
              </w:rPr>
            </w:pPr>
            <w:r>
              <w:rPr>
                <w:sz w:val="18"/>
              </w:rPr>
              <w:t>5019</w:t>
            </w:r>
          </w:p>
        </w:tc>
        <w:tc>
          <w:tcPr>
            <w:tcW w:w="1342" w:type="dxa"/>
          </w:tcPr>
          <w:p>
            <w:pPr>
              <w:pStyle w:val="TableParagraph"/>
              <w:spacing w:before="14"/>
              <w:ind w:right="520"/>
              <w:rPr>
                <w:sz w:val="18"/>
              </w:rPr>
            </w:pPr>
            <w:r>
              <w:rPr>
                <w:sz w:val="18"/>
              </w:rPr>
              <w:t>5,108</w:t>
            </w:r>
          </w:p>
        </w:tc>
        <w:tc>
          <w:tcPr>
            <w:tcW w:w="1140" w:type="dxa"/>
          </w:tcPr>
          <w:p>
            <w:pPr>
              <w:pStyle w:val="TableParagraph"/>
              <w:spacing w:before="14"/>
              <w:ind w:right="99"/>
              <w:rPr>
                <w:sz w:val="18"/>
              </w:rPr>
            </w:pPr>
            <w:r>
              <w:rPr>
                <w:sz w:val="18"/>
              </w:rPr>
              <w:t>4,849</w:t>
            </w:r>
          </w:p>
        </w:tc>
        <w:tc>
          <w:tcPr>
            <w:tcW w:w="868" w:type="dxa"/>
          </w:tcPr>
          <w:p>
            <w:pPr>
              <w:pStyle w:val="TableParagraph"/>
              <w:spacing w:before="14"/>
              <w:ind w:right="342"/>
              <w:rPr>
                <w:sz w:val="18"/>
              </w:rPr>
            </w:pPr>
            <w:r>
              <w:rPr>
                <w:sz w:val="18"/>
              </w:rPr>
              <w:t>3,591</w:t>
            </w:r>
          </w:p>
        </w:tc>
        <w:tc>
          <w:tcPr>
            <w:tcW w:w="868" w:type="dxa"/>
          </w:tcPr>
          <w:p>
            <w:pPr>
              <w:pStyle w:val="TableParagraph"/>
              <w:spacing w:before="14"/>
              <w:ind w:right="99"/>
              <w:rPr>
                <w:sz w:val="18"/>
              </w:rPr>
            </w:pPr>
            <w:r>
              <w:rPr>
                <w:sz w:val="18"/>
              </w:rPr>
              <w:t>3,591</w:t>
            </w:r>
          </w:p>
        </w:tc>
      </w:tr>
      <w:tr>
        <w:trPr>
          <w:trHeight w:val="230" w:hRule="atLeast"/>
        </w:trPr>
        <w:tc>
          <w:tcPr>
            <w:tcW w:w="1176" w:type="dxa"/>
          </w:tcPr>
          <w:p>
            <w:pPr>
              <w:pStyle w:val="TableParagraph"/>
              <w:spacing w:before="14"/>
              <w:ind w:left="371" w:right="382"/>
              <w:jc w:val="center"/>
              <w:rPr>
                <w:sz w:val="18"/>
              </w:rPr>
            </w:pPr>
            <w:r>
              <w:rPr>
                <w:w w:val="105"/>
                <w:sz w:val="18"/>
              </w:rPr>
              <w:t>1998</w:t>
            </w:r>
          </w:p>
        </w:tc>
        <w:tc>
          <w:tcPr>
            <w:tcW w:w="974" w:type="dxa"/>
          </w:tcPr>
          <w:p>
            <w:pPr>
              <w:pStyle w:val="TableParagraph"/>
              <w:spacing w:before="14"/>
              <w:ind w:right="99"/>
              <w:rPr>
                <w:sz w:val="18"/>
              </w:rPr>
            </w:pPr>
            <w:r>
              <w:rPr>
                <w:sz w:val="18"/>
              </w:rPr>
              <w:t>3510</w:t>
            </w:r>
          </w:p>
        </w:tc>
        <w:tc>
          <w:tcPr>
            <w:tcW w:w="869" w:type="dxa"/>
          </w:tcPr>
          <w:p>
            <w:pPr>
              <w:pStyle w:val="TableParagraph"/>
              <w:spacing w:before="14"/>
              <w:ind w:right="301"/>
              <w:rPr>
                <w:sz w:val="18"/>
              </w:rPr>
            </w:pPr>
            <w:r>
              <w:rPr>
                <w:sz w:val="18"/>
              </w:rPr>
              <w:t>3510</w:t>
            </w:r>
          </w:p>
        </w:tc>
        <w:tc>
          <w:tcPr>
            <w:tcW w:w="1342" w:type="dxa"/>
          </w:tcPr>
          <w:p>
            <w:pPr>
              <w:pStyle w:val="TableParagraph"/>
              <w:spacing w:before="14"/>
              <w:ind w:right="520"/>
              <w:rPr>
                <w:sz w:val="18"/>
              </w:rPr>
            </w:pPr>
            <w:r>
              <w:rPr>
                <w:sz w:val="18"/>
              </w:rPr>
              <w:t>3,731</w:t>
            </w:r>
          </w:p>
        </w:tc>
        <w:tc>
          <w:tcPr>
            <w:tcW w:w="1140" w:type="dxa"/>
          </w:tcPr>
          <w:p>
            <w:pPr>
              <w:pStyle w:val="TableParagraph"/>
              <w:spacing w:before="14"/>
              <w:ind w:right="99"/>
              <w:rPr>
                <w:sz w:val="18"/>
              </w:rPr>
            </w:pPr>
            <w:r>
              <w:rPr>
                <w:sz w:val="18"/>
              </w:rPr>
              <w:t>3,586</w:t>
            </w:r>
          </w:p>
        </w:tc>
        <w:tc>
          <w:tcPr>
            <w:tcW w:w="868" w:type="dxa"/>
          </w:tcPr>
          <w:p>
            <w:pPr>
              <w:pStyle w:val="TableParagraph"/>
              <w:spacing w:before="14"/>
              <w:ind w:right="341"/>
              <w:rPr>
                <w:sz w:val="18"/>
              </w:rPr>
            </w:pPr>
            <w:r>
              <w:rPr>
                <w:w w:val="103"/>
                <w:sz w:val="18"/>
              </w:rPr>
              <w:t>-</w:t>
            </w:r>
          </w:p>
        </w:tc>
        <w:tc>
          <w:tcPr>
            <w:tcW w:w="868" w:type="dxa"/>
          </w:tcPr>
          <w:p>
            <w:pPr>
              <w:pStyle w:val="TableParagraph"/>
              <w:spacing w:before="14"/>
              <w:ind w:right="99"/>
              <w:rPr>
                <w:sz w:val="18"/>
              </w:rPr>
            </w:pPr>
            <w:r>
              <w:rPr>
                <w:w w:val="103"/>
                <w:sz w:val="18"/>
              </w:rPr>
              <w:t>-</w:t>
            </w:r>
          </w:p>
        </w:tc>
      </w:tr>
      <w:tr>
        <w:trPr>
          <w:trHeight w:val="230" w:hRule="atLeast"/>
        </w:trPr>
        <w:tc>
          <w:tcPr>
            <w:tcW w:w="1176" w:type="dxa"/>
          </w:tcPr>
          <w:p>
            <w:pPr>
              <w:pStyle w:val="TableParagraph"/>
              <w:spacing w:before="14"/>
              <w:ind w:left="371" w:right="382"/>
              <w:jc w:val="center"/>
              <w:rPr>
                <w:sz w:val="18"/>
              </w:rPr>
            </w:pPr>
            <w:r>
              <w:rPr>
                <w:w w:val="105"/>
                <w:sz w:val="18"/>
              </w:rPr>
              <w:t>1999</w:t>
            </w:r>
          </w:p>
        </w:tc>
        <w:tc>
          <w:tcPr>
            <w:tcW w:w="974" w:type="dxa"/>
          </w:tcPr>
          <w:p>
            <w:pPr>
              <w:pStyle w:val="TableParagraph"/>
              <w:spacing w:before="14"/>
              <w:ind w:right="99"/>
              <w:rPr>
                <w:sz w:val="18"/>
              </w:rPr>
            </w:pPr>
            <w:r>
              <w:rPr>
                <w:sz w:val="18"/>
              </w:rPr>
              <w:t>5455</w:t>
            </w:r>
          </w:p>
        </w:tc>
        <w:tc>
          <w:tcPr>
            <w:tcW w:w="869" w:type="dxa"/>
          </w:tcPr>
          <w:p>
            <w:pPr>
              <w:pStyle w:val="TableParagraph"/>
              <w:spacing w:before="14"/>
              <w:ind w:right="301"/>
              <w:rPr>
                <w:sz w:val="18"/>
              </w:rPr>
            </w:pPr>
            <w:r>
              <w:rPr>
                <w:sz w:val="18"/>
              </w:rPr>
              <w:t>5455</w:t>
            </w:r>
          </w:p>
        </w:tc>
        <w:tc>
          <w:tcPr>
            <w:tcW w:w="1342" w:type="dxa"/>
          </w:tcPr>
          <w:p>
            <w:pPr>
              <w:pStyle w:val="TableParagraph"/>
              <w:spacing w:before="14"/>
              <w:ind w:right="520"/>
              <w:rPr>
                <w:sz w:val="18"/>
              </w:rPr>
            </w:pPr>
            <w:r>
              <w:rPr>
                <w:sz w:val="18"/>
              </w:rPr>
              <w:t>5,532</w:t>
            </w:r>
          </w:p>
        </w:tc>
        <w:tc>
          <w:tcPr>
            <w:tcW w:w="1140" w:type="dxa"/>
          </w:tcPr>
          <w:p>
            <w:pPr>
              <w:pStyle w:val="TableParagraph"/>
              <w:spacing w:before="14"/>
              <w:ind w:right="99"/>
              <w:rPr>
                <w:sz w:val="18"/>
              </w:rPr>
            </w:pPr>
            <w:r>
              <w:rPr>
                <w:sz w:val="18"/>
              </w:rPr>
              <w:t>5,932</w:t>
            </w:r>
          </w:p>
        </w:tc>
        <w:tc>
          <w:tcPr>
            <w:tcW w:w="868" w:type="dxa"/>
          </w:tcPr>
          <w:p>
            <w:pPr>
              <w:pStyle w:val="TableParagraph"/>
              <w:spacing w:before="14"/>
              <w:ind w:right="342"/>
              <w:rPr>
                <w:sz w:val="18"/>
              </w:rPr>
            </w:pPr>
            <w:r>
              <w:rPr>
                <w:sz w:val="18"/>
              </w:rPr>
              <w:t>4,202</w:t>
            </w:r>
          </w:p>
        </w:tc>
        <w:tc>
          <w:tcPr>
            <w:tcW w:w="868" w:type="dxa"/>
          </w:tcPr>
          <w:p>
            <w:pPr>
              <w:pStyle w:val="TableParagraph"/>
              <w:spacing w:before="14"/>
              <w:ind w:right="99"/>
              <w:rPr>
                <w:sz w:val="18"/>
              </w:rPr>
            </w:pPr>
            <w:r>
              <w:rPr>
                <w:sz w:val="18"/>
              </w:rPr>
              <w:t>4,202</w:t>
            </w:r>
          </w:p>
        </w:tc>
      </w:tr>
      <w:tr>
        <w:trPr>
          <w:trHeight w:val="230" w:hRule="atLeast"/>
        </w:trPr>
        <w:tc>
          <w:tcPr>
            <w:tcW w:w="1176" w:type="dxa"/>
          </w:tcPr>
          <w:p>
            <w:pPr>
              <w:pStyle w:val="TableParagraph"/>
              <w:spacing w:before="14"/>
              <w:ind w:left="371" w:right="382"/>
              <w:jc w:val="center"/>
              <w:rPr>
                <w:sz w:val="18"/>
              </w:rPr>
            </w:pPr>
            <w:r>
              <w:rPr>
                <w:w w:val="105"/>
                <w:sz w:val="18"/>
              </w:rPr>
              <w:t>2000</w:t>
            </w:r>
          </w:p>
        </w:tc>
        <w:tc>
          <w:tcPr>
            <w:tcW w:w="974" w:type="dxa"/>
          </w:tcPr>
          <w:p>
            <w:pPr>
              <w:pStyle w:val="TableParagraph"/>
              <w:spacing w:before="14"/>
              <w:ind w:right="99"/>
              <w:rPr>
                <w:sz w:val="18"/>
              </w:rPr>
            </w:pPr>
            <w:r>
              <w:rPr>
                <w:sz w:val="18"/>
              </w:rPr>
              <w:t>7355</w:t>
            </w:r>
          </w:p>
        </w:tc>
        <w:tc>
          <w:tcPr>
            <w:tcW w:w="869" w:type="dxa"/>
          </w:tcPr>
          <w:p>
            <w:pPr>
              <w:pStyle w:val="TableParagraph"/>
              <w:spacing w:before="14"/>
              <w:ind w:right="301"/>
              <w:rPr>
                <w:sz w:val="18"/>
              </w:rPr>
            </w:pPr>
            <w:r>
              <w:rPr>
                <w:sz w:val="18"/>
              </w:rPr>
              <w:t>7355</w:t>
            </w:r>
          </w:p>
        </w:tc>
        <w:tc>
          <w:tcPr>
            <w:tcW w:w="1342" w:type="dxa"/>
          </w:tcPr>
          <w:p>
            <w:pPr>
              <w:pStyle w:val="TableParagraph"/>
              <w:spacing w:before="14"/>
              <w:ind w:right="520"/>
              <w:rPr>
                <w:sz w:val="18"/>
              </w:rPr>
            </w:pPr>
            <w:r>
              <w:rPr>
                <w:sz w:val="18"/>
              </w:rPr>
              <w:t>8,255</w:t>
            </w:r>
          </w:p>
        </w:tc>
        <w:tc>
          <w:tcPr>
            <w:tcW w:w="1140" w:type="dxa"/>
          </w:tcPr>
          <w:p>
            <w:pPr>
              <w:pStyle w:val="TableParagraph"/>
              <w:spacing w:before="14"/>
              <w:ind w:right="99"/>
              <w:rPr>
                <w:sz w:val="18"/>
              </w:rPr>
            </w:pPr>
            <w:r>
              <w:rPr>
                <w:sz w:val="18"/>
              </w:rPr>
              <w:t>7,747</w:t>
            </w:r>
          </w:p>
        </w:tc>
        <w:tc>
          <w:tcPr>
            <w:tcW w:w="868" w:type="dxa"/>
          </w:tcPr>
          <w:p>
            <w:pPr>
              <w:pStyle w:val="TableParagraph"/>
              <w:spacing w:before="14"/>
              <w:ind w:right="342"/>
              <w:rPr>
                <w:sz w:val="18"/>
              </w:rPr>
            </w:pPr>
            <w:r>
              <w:rPr>
                <w:sz w:val="18"/>
              </w:rPr>
              <w:t>3,614</w:t>
            </w:r>
          </w:p>
        </w:tc>
        <w:tc>
          <w:tcPr>
            <w:tcW w:w="868" w:type="dxa"/>
          </w:tcPr>
          <w:p>
            <w:pPr>
              <w:pStyle w:val="TableParagraph"/>
              <w:spacing w:before="14"/>
              <w:ind w:right="99"/>
              <w:rPr>
                <w:sz w:val="18"/>
              </w:rPr>
            </w:pPr>
            <w:r>
              <w:rPr>
                <w:sz w:val="18"/>
              </w:rPr>
              <w:t>3,614</w:t>
            </w:r>
          </w:p>
        </w:tc>
      </w:tr>
      <w:tr>
        <w:trPr>
          <w:trHeight w:val="230" w:hRule="atLeast"/>
        </w:trPr>
        <w:tc>
          <w:tcPr>
            <w:tcW w:w="1176" w:type="dxa"/>
          </w:tcPr>
          <w:p>
            <w:pPr>
              <w:pStyle w:val="TableParagraph"/>
              <w:spacing w:before="14"/>
              <w:ind w:left="371" w:right="382"/>
              <w:jc w:val="center"/>
              <w:rPr>
                <w:sz w:val="18"/>
              </w:rPr>
            </w:pPr>
            <w:r>
              <w:rPr>
                <w:w w:val="105"/>
                <w:sz w:val="18"/>
              </w:rPr>
              <w:t>2001</w:t>
            </w:r>
          </w:p>
        </w:tc>
        <w:tc>
          <w:tcPr>
            <w:tcW w:w="974" w:type="dxa"/>
          </w:tcPr>
          <w:p>
            <w:pPr>
              <w:pStyle w:val="TableParagraph"/>
              <w:spacing w:before="14"/>
              <w:ind w:right="99"/>
              <w:rPr>
                <w:sz w:val="18"/>
              </w:rPr>
            </w:pPr>
            <w:r>
              <w:rPr>
                <w:sz w:val="18"/>
              </w:rPr>
              <w:t>5440</w:t>
            </w:r>
          </w:p>
        </w:tc>
        <w:tc>
          <w:tcPr>
            <w:tcW w:w="869" w:type="dxa"/>
          </w:tcPr>
          <w:p>
            <w:pPr>
              <w:pStyle w:val="TableParagraph"/>
              <w:spacing w:before="14"/>
              <w:ind w:right="301"/>
              <w:rPr>
                <w:sz w:val="18"/>
              </w:rPr>
            </w:pPr>
            <w:r>
              <w:rPr>
                <w:sz w:val="18"/>
              </w:rPr>
              <w:t>5440</w:t>
            </w:r>
          </w:p>
        </w:tc>
        <w:tc>
          <w:tcPr>
            <w:tcW w:w="1342" w:type="dxa"/>
          </w:tcPr>
          <w:p>
            <w:pPr>
              <w:pStyle w:val="TableParagraph"/>
              <w:spacing w:before="14"/>
              <w:ind w:right="520"/>
              <w:rPr>
                <w:sz w:val="18"/>
              </w:rPr>
            </w:pPr>
            <w:r>
              <w:rPr>
                <w:sz w:val="18"/>
              </w:rPr>
              <w:t>6,282</w:t>
            </w:r>
          </w:p>
        </w:tc>
        <w:tc>
          <w:tcPr>
            <w:tcW w:w="1140" w:type="dxa"/>
          </w:tcPr>
          <w:p>
            <w:pPr>
              <w:pStyle w:val="TableParagraph"/>
              <w:spacing w:before="14"/>
              <w:ind w:right="99"/>
              <w:rPr>
                <w:sz w:val="18"/>
              </w:rPr>
            </w:pPr>
            <w:r>
              <w:rPr>
                <w:sz w:val="18"/>
              </w:rPr>
              <w:t>6,168</w:t>
            </w:r>
          </w:p>
        </w:tc>
        <w:tc>
          <w:tcPr>
            <w:tcW w:w="868" w:type="dxa"/>
          </w:tcPr>
          <w:p>
            <w:pPr>
              <w:pStyle w:val="TableParagraph"/>
              <w:spacing w:before="14"/>
              <w:ind w:right="341"/>
              <w:rPr>
                <w:sz w:val="18"/>
              </w:rPr>
            </w:pPr>
            <w:r>
              <w:rPr>
                <w:w w:val="103"/>
                <w:sz w:val="18"/>
              </w:rPr>
              <w:t>-</w:t>
            </w:r>
          </w:p>
        </w:tc>
        <w:tc>
          <w:tcPr>
            <w:tcW w:w="868" w:type="dxa"/>
          </w:tcPr>
          <w:p>
            <w:pPr>
              <w:pStyle w:val="TableParagraph"/>
              <w:spacing w:before="14"/>
              <w:ind w:right="99"/>
              <w:rPr>
                <w:sz w:val="18"/>
              </w:rPr>
            </w:pPr>
            <w:r>
              <w:rPr>
                <w:w w:val="103"/>
                <w:sz w:val="18"/>
              </w:rPr>
              <w:t>-</w:t>
            </w:r>
          </w:p>
        </w:tc>
      </w:tr>
      <w:tr>
        <w:trPr>
          <w:trHeight w:val="230" w:hRule="atLeast"/>
        </w:trPr>
        <w:tc>
          <w:tcPr>
            <w:tcW w:w="1176" w:type="dxa"/>
          </w:tcPr>
          <w:p>
            <w:pPr>
              <w:pStyle w:val="TableParagraph"/>
              <w:spacing w:before="14"/>
              <w:ind w:left="371" w:right="382"/>
              <w:jc w:val="center"/>
              <w:rPr>
                <w:sz w:val="18"/>
              </w:rPr>
            </w:pPr>
            <w:r>
              <w:rPr>
                <w:w w:val="105"/>
                <w:sz w:val="18"/>
              </w:rPr>
              <w:t>2002</w:t>
            </w:r>
          </w:p>
        </w:tc>
        <w:tc>
          <w:tcPr>
            <w:tcW w:w="974" w:type="dxa"/>
          </w:tcPr>
          <w:p>
            <w:pPr>
              <w:pStyle w:val="TableParagraph"/>
              <w:spacing w:before="14"/>
              <w:ind w:right="99"/>
              <w:rPr>
                <w:sz w:val="18"/>
              </w:rPr>
            </w:pPr>
            <w:r>
              <w:rPr>
                <w:sz w:val="18"/>
              </w:rPr>
              <w:t>6771</w:t>
            </w:r>
          </w:p>
        </w:tc>
        <w:tc>
          <w:tcPr>
            <w:tcW w:w="869" w:type="dxa"/>
          </w:tcPr>
          <w:p>
            <w:pPr>
              <w:pStyle w:val="TableParagraph"/>
              <w:spacing w:before="14"/>
              <w:ind w:right="301"/>
              <w:rPr>
                <w:sz w:val="18"/>
              </w:rPr>
            </w:pPr>
            <w:r>
              <w:rPr>
                <w:sz w:val="18"/>
              </w:rPr>
              <w:t>6771</w:t>
            </w:r>
          </w:p>
        </w:tc>
        <w:tc>
          <w:tcPr>
            <w:tcW w:w="1342" w:type="dxa"/>
          </w:tcPr>
          <w:p>
            <w:pPr>
              <w:pStyle w:val="TableParagraph"/>
              <w:spacing w:before="14"/>
              <w:ind w:right="520"/>
              <w:rPr>
                <w:sz w:val="18"/>
              </w:rPr>
            </w:pPr>
            <w:r>
              <w:rPr>
                <w:sz w:val="18"/>
              </w:rPr>
              <w:t>7,392</w:t>
            </w:r>
          </w:p>
        </w:tc>
        <w:tc>
          <w:tcPr>
            <w:tcW w:w="1140" w:type="dxa"/>
          </w:tcPr>
          <w:p>
            <w:pPr>
              <w:pStyle w:val="TableParagraph"/>
              <w:spacing w:before="14"/>
              <w:ind w:right="99"/>
              <w:rPr>
                <w:sz w:val="18"/>
              </w:rPr>
            </w:pPr>
            <w:r>
              <w:rPr>
                <w:sz w:val="18"/>
              </w:rPr>
              <w:t>6,878</w:t>
            </w:r>
          </w:p>
        </w:tc>
        <w:tc>
          <w:tcPr>
            <w:tcW w:w="868" w:type="dxa"/>
          </w:tcPr>
          <w:p>
            <w:pPr>
              <w:pStyle w:val="TableParagraph"/>
              <w:spacing w:before="14"/>
              <w:ind w:right="342"/>
              <w:rPr>
                <w:sz w:val="18"/>
              </w:rPr>
            </w:pPr>
            <w:r>
              <w:rPr>
                <w:sz w:val="18"/>
              </w:rPr>
              <w:t>4,330</w:t>
            </w:r>
          </w:p>
        </w:tc>
        <w:tc>
          <w:tcPr>
            <w:tcW w:w="868" w:type="dxa"/>
          </w:tcPr>
          <w:p>
            <w:pPr>
              <w:pStyle w:val="TableParagraph"/>
              <w:spacing w:before="14"/>
              <w:ind w:right="99"/>
              <w:rPr>
                <w:sz w:val="18"/>
              </w:rPr>
            </w:pPr>
            <w:r>
              <w:rPr>
                <w:sz w:val="18"/>
              </w:rPr>
              <w:t>4,330</w:t>
            </w:r>
          </w:p>
        </w:tc>
      </w:tr>
      <w:tr>
        <w:trPr>
          <w:trHeight w:val="230" w:hRule="atLeast"/>
        </w:trPr>
        <w:tc>
          <w:tcPr>
            <w:tcW w:w="1176" w:type="dxa"/>
          </w:tcPr>
          <w:p>
            <w:pPr>
              <w:pStyle w:val="TableParagraph"/>
              <w:spacing w:before="14"/>
              <w:ind w:left="371" w:right="382"/>
              <w:jc w:val="center"/>
              <w:rPr>
                <w:sz w:val="18"/>
              </w:rPr>
            </w:pPr>
            <w:r>
              <w:rPr>
                <w:w w:val="105"/>
                <w:sz w:val="18"/>
              </w:rPr>
              <w:t>2003</w:t>
            </w:r>
          </w:p>
        </w:tc>
        <w:tc>
          <w:tcPr>
            <w:tcW w:w="974" w:type="dxa"/>
          </w:tcPr>
          <w:p>
            <w:pPr>
              <w:pStyle w:val="TableParagraph"/>
              <w:spacing w:before="14"/>
              <w:ind w:right="99"/>
              <w:rPr>
                <w:sz w:val="18"/>
              </w:rPr>
            </w:pPr>
            <w:r>
              <w:rPr>
                <w:sz w:val="18"/>
              </w:rPr>
              <w:t>13508</w:t>
            </w:r>
          </w:p>
        </w:tc>
        <w:tc>
          <w:tcPr>
            <w:tcW w:w="869" w:type="dxa"/>
          </w:tcPr>
          <w:p>
            <w:pPr>
              <w:pStyle w:val="TableParagraph"/>
              <w:spacing w:before="14"/>
              <w:ind w:right="301"/>
              <w:rPr>
                <w:sz w:val="18"/>
              </w:rPr>
            </w:pPr>
            <w:r>
              <w:rPr>
                <w:sz w:val="18"/>
              </w:rPr>
              <w:t>13508</w:t>
            </w:r>
          </w:p>
        </w:tc>
        <w:tc>
          <w:tcPr>
            <w:tcW w:w="1342" w:type="dxa"/>
          </w:tcPr>
          <w:p>
            <w:pPr>
              <w:pStyle w:val="TableParagraph"/>
              <w:spacing w:before="14"/>
              <w:ind w:right="520"/>
              <w:rPr>
                <w:sz w:val="18"/>
              </w:rPr>
            </w:pPr>
            <w:r>
              <w:rPr>
                <w:sz w:val="18"/>
              </w:rPr>
              <w:t>12,305</w:t>
            </w:r>
          </w:p>
        </w:tc>
        <w:tc>
          <w:tcPr>
            <w:tcW w:w="1140" w:type="dxa"/>
          </w:tcPr>
          <w:p>
            <w:pPr>
              <w:pStyle w:val="TableParagraph"/>
              <w:spacing w:before="14"/>
              <w:ind w:right="99"/>
              <w:rPr>
                <w:sz w:val="18"/>
              </w:rPr>
            </w:pPr>
            <w:r>
              <w:rPr>
                <w:sz w:val="18"/>
              </w:rPr>
              <w:t>12,159</w:t>
            </w:r>
          </w:p>
        </w:tc>
        <w:tc>
          <w:tcPr>
            <w:tcW w:w="868" w:type="dxa"/>
          </w:tcPr>
          <w:p>
            <w:pPr>
              <w:pStyle w:val="TableParagraph"/>
              <w:spacing w:before="14"/>
              <w:ind w:right="341"/>
              <w:rPr>
                <w:sz w:val="18"/>
              </w:rPr>
            </w:pPr>
            <w:r>
              <w:rPr>
                <w:w w:val="103"/>
                <w:sz w:val="18"/>
              </w:rPr>
              <w:t>-</w:t>
            </w:r>
          </w:p>
        </w:tc>
        <w:tc>
          <w:tcPr>
            <w:tcW w:w="868" w:type="dxa"/>
          </w:tcPr>
          <w:p>
            <w:pPr>
              <w:pStyle w:val="TableParagraph"/>
              <w:spacing w:before="14"/>
              <w:ind w:right="99"/>
              <w:rPr>
                <w:sz w:val="18"/>
              </w:rPr>
            </w:pPr>
            <w:r>
              <w:rPr>
                <w:w w:val="103"/>
                <w:sz w:val="18"/>
              </w:rPr>
              <w:t>-</w:t>
            </w:r>
          </w:p>
        </w:tc>
      </w:tr>
      <w:tr>
        <w:trPr>
          <w:trHeight w:val="230" w:hRule="atLeast"/>
        </w:trPr>
        <w:tc>
          <w:tcPr>
            <w:tcW w:w="1176" w:type="dxa"/>
          </w:tcPr>
          <w:p>
            <w:pPr>
              <w:pStyle w:val="TableParagraph"/>
              <w:spacing w:before="14"/>
              <w:ind w:left="371" w:right="382"/>
              <w:jc w:val="center"/>
              <w:rPr>
                <w:sz w:val="18"/>
              </w:rPr>
            </w:pPr>
            <w:r>
              <w:rPr>
                <w:w w:val="105"/>
                <w:sz w:val="18"/>
              </w:rPr>
              <w:t>2004</w:t>
            </w:r>
          </w:p>
        </w:tc>
        <w:tc>
          <w:tcPr>
            <w:tcW w:w="974" w:type="dxa"/>
          </w:tcPr>
          <w:p>
            <w:pPr>
              <w:pStyle w:val="TableParagraph"/>
              <w:spacing w:before="14"/>
              <w:ind w:right="99"/>
              <w:rPr>
                <w:sz w:val="18"/>
              </w:rPr>
            </w:pPr>
            <w:r>
              <w:rPr>
                <w:sz w:val="18"/>
              </w:rPr>
              <w:t>5106</w:t>
            </w:r>
          </w:p>
        </w:tc>
        <w:tc>
          <w:tcPr>
            <w:tcW w:w="869" w:type="dxa"/>
          </w:tcPr>
          <w:p>
            <w:pPr>
              <w:pStyle w:val="TableParagraph"/>
              <w:spacing w:before="14"/>
              <w:ind w:right="301"/>
              <w:rPr>
                <w:sz w:val="18"/>
              </w:rPr>
            </w:pPr>
            <w:r>
              <w:rPr>
                <w:sz w:val="18"/>
              </w:rPr>
              <w:t>5106</w:t>
            </w:r>
          </w:p>
        </w:tc>
        <w:tc>
          <w:tcPr>
            <w:tcW w:w="1342" w:type="dxa"/>
          </w:tcPr>
          <w:p>
            <w:pPr>
              <w:pStyle w:val="TableParagraph"/>
              <w:spacing w:before="14"/>
              <w:ind w:right="520"/>
              <w:rPr>
                <w:sz w:val="18"/>
              </w:rPr>
            </w:pPr>
            <w:r>
              <w:rPr>
                <w:sz w:val="18"/>
              </w:rPr>
              <w:t>5,866</w:t>
            </w:r>
          </w:p>
        </w:tc>
        <w:tc>
          <w:tcPr>
            <w:tcW w:w="1140" w:type="dxa"/>
          </w:tcPr>
          <w:p>
            <w:pPr>
              <w:pStyle w:val="TableParagraph"/>
              <w:spacing w:before="14"/>
              <w:ind w:right="99"/>
              <w:rPr>
                <w:sz w:val="18"/>
              </w:rPr>
            </w:pPr>
            <w:r>
              <w:rPr>
                <w:sz w:val="18"/>
              </w:rPr>
              <w:t>5,866</w:t>
            </w:r>
          </w:p>
        </w:tc>
        <w:tc>
          <w:tcPr>
            <w:tcW w:w="868" w:type="dxa"/>
          </w:tcPr>
          <w:p>
            <w:pPr>
              <w:pStyle w:val="TableParagraph"/>
              <w:spacing w:before="14"/>
              <w:ind w:right="342"/>
              <w:rPr>
                <w:sz w:val="18"/>
              </w:rPr>
            </w:pPr>
            <w:r>
              <w:rPr>
                <w:sz w:val="18"/>
              </w:rPr>
              <w:t>4,016</w:t>
            </w:r>
          </w:p>
        </w:tc>
        <w:tc>
          <w:tcPr>
            <w:tcW w:w="868" w:type="dxa"/>
          </w:tcPr>
          <w:p>
            <w:pPr>
              <w:pStyle w:val="TableParagraph"/>
              <w:spacing w:before="14"/>
              <w:ind w:right="99"/>
              <w:rPr>
                <w:sz w:val="18"/>
              </w:rPr>
            </w:pPr>
            <w:r>
              <w:rPr>
                <w:sz w:val="18"/>
              </w:rPr>
              <w:t>4,016</w:t>
            </w:r>
          </w:p>
        </w:tc>
      </w:tr>
      <w:tr>
        <w:trPr>
          <w:trHeight w:val="230" w:hRule="atLeast"/>
        </w:trPr>
        <w:tc>
          <w:tcPr>
            <w:tcW w:w="1176" w:type="dxa"/>
          </w:tcPr>
          <w:p>
            <w:pPr>
              <w:pStyle w:val="TableParagraph"/>
              <w:spacing w:before="14"/>
              <w:ind w:left="371" w:right="382"/>
              <w:jc w:val="center"/>
              <w:rPr>
                <w:sz w:val="18"/>
              </w:rPr>
            </w:pPr>
            <w:r>
              <w:rPr>
                <w:w w:val="105"/>
                <w:sz w:val="18"/>
              </w:rPr>
              <w:t>2005</w:t>
            </w:r>
          </w:p>
        </w:tc>
        <w:tc>
          <w:tcPr>
            <w:tcW w:w="974" w:type="dxa"/>
          </w:tcPr>
          <w:p>
            <w:pPr>
              <w:pStyle w:val="TableParagraph"/>
              <w:spacing w:before="14"/>
              <w:ind w:right="99"/>
              <w:rPr>
                <w:sz w:val="18"/>
              </w:rPr>
            </w:pPr>
            <w:r>
              <w:rPr>
                <w:sz w:val="18"/>
              </w:rPr>
              <w:t>6696</w:t>
            </w:r>
          </w:p>
        </w:tc>
        <w:tc>
          <w:tcPr>
            <w:tcW w:w="869" w:type="dxa"/>
          </w:tcPr>
          <w:p>
            <w:pPr>
              <w:pStyle w:val="TableParagraph"/>
              <w:spacing w:before="14"/>
              <w:ind w:right="301"/>
              <w:rPr>
                <w:sz w:val="18"/>
              </w:rPr>
            </w:pPr>
            <w:r>
              <w:rPr>
                <w:sz w:val="18"/>
              </w:rPr>
              <w:t>6696</w:t>
            </w:r>
          </w:p>
        </w:tc>
        <w:tc>
          <w:tcPr>
            <w:tcW w:w="1342" w:type="dxa"/>
          </w:tcPr>
          <w:p>
            <w:pPr>
              <w:pStyle w:val="TableParagraph"/>
              <w:spacing w:before="14"/>
              <w:ind w:right="520"/>
              <w:rPr>
                <w:sz w:val="18"/>
              </w:rPr>
            </w:pPr>
            <w:r>
              <w:rPr>
                <w:sz w:val="18"/>
              </w:rPr>
              <w:t>7,608</w:t>
            </w:r>
          </w:p>
        </w:tc>
        <w:tc>
          <w:tcPr>
            <w:tcW w:w="1140" w:type="dxa"/>
          </w:tcPr>
          <w:p>
            <w:pPr>
              <w:pStyle w:val="TableParagraph"/>
              <w:spacing w:before="14"/>
              <w:ind w:right="99"/>
              <w:rPr>
                <w:sz w:val="18"/>
              </w:rPr>
            </w:pPr>
            <w:r>
              <w:rPr>
                <w:sz w:val="18"/>
              </w:rPr>
              <w:t>7,272</w:t>
            </w:r>
          </w:p>
        </w:tc>
        <w:tc>
          <w:tcPr>
            <w:tcW w:w="868" w:type="dxa"/>
          </w:tcPr>
          <w:p>
            <w:pPr>
              <w:pStyle w:val="TableParagraph"/>
              <w:spacing w:before="14"/>
              <w:ind w:right="341"/>
              <w:rPr>
                <w:sz w:val="18"/>
              </w:rPr>
            </w:pPr>
            <w:r>
              <w:rPr>
                <w:w w:val="103"/>
                <w:sz w:val="18"/>
              </w:rPr>
              <w:t>-</w:t>
            </w:r>
          </w:p>
        </w:tc>
        <w:tc>
          <w:tcPr>
            <w:tcW w:w="868" w:type="dxa"/>
          </w:tcPr>
          <w:p>
            <w:pPr>
              <w:pStyle w:val="TableParagraph"/>
              <w:spacing w:before="14"/>
              <w:ind w:right="99"/>
              <w:rPr>
                <w:sz w:val="18"/>
              </w:rPr>
            </w:pPr>
            <w:r>
              <w:rPr>
                <w:w w:val="103"/>
                <w:sz w:val="18"/>
              </w:rPr>
              <w:t>-</w:t>
            </w:r>
          </w:p>
        </w:tc>
      </w:tr>
      <w:tr>
        <w:trPr>
          <w:trHeight w:val="230" w:hRule="atLeast"/>
        </w:trPr>
        <w:tc>
          <w:tcPr>
            <w:tcW w:w="1176" w:type="dxa"/>
          </w:tcPr>
          <w:p>
            <w:pPr>
              <w:pStyle w:val="TableParagraph"/>
              <w:spacing w:before="14"/>
              <w:ind w:left="371" w:right="382"/>
              <w:jc w:val="center"/>
              <w:rPr>
                <w:sz w:val="18"/>
              </w:rPr>
            </w:pPr>
            <w:r>
              <w:rPr>
                <w:w w:val="105"/>
                <w:sz w:val="18"/>
              </w:rPr>
              <w:t>2006</w:t>
            </w:r>
          </w:p>
        </w:tc>
        <w:tc>
          <w:tcPr>
            <w:tcW w:w="974" w:type="dxa"/>
          </w:tcPr>
          <w:p>
            <w:pPr>
              <w:pStyle w:val="TableParagraph"/>
              <w:spacing w:before="14"/>
              <w:ind w:right="99"/>
              <w:rPr>
                <w:sz w:val="18"/>
              </w:rPr>
            </w:pPr>
            <w:r>
              <w:rPr>
                <w:sz w:val="18"/>
              </w:rPr>
              <w:t>3886</w:t>
            </w:r>
          </w:p>
        </w:tc>
        <w:tc>
          <w:tcPr>
            <w:tcW w:w="869" w:type="dxa"/>
          </w:tcPr>
          <w:p>
            <w:pPr>
              <w:pStyle w:val="TableParagraph"/>
              <w:spacing w:before="14"/>
              <w:ind w:right="301"/>
              <w:rPr>
                <w:sz w:val="18"/>
              </w:rPr>
            </w:pPr>
            <w:r>
              <w:rPr>
                <w:sz w:val="18"/>
              </w:rPr>
              <w:t>3886</w:t>
            </w:r>
          </w:p>
        </w:tc>
        <w:tc>
          <w:tcPr>
            <w:tcW w:w="1342" w:type="dxa"/>
          </w:tcPr>
          <w:p>
            <w:pPr>
              <w:pStyle w:val="TableParagraph"/>
              <w:spacing w:before="14"/>
              <w:ind w:right="520"/>
              <w:rPr>
                <w:sz w:val="18"/>
              </w:rPr>
            </w:pPr>
            <w:r>
              <w:rPr>
                <w:sz w:val="18"/>
              </w:rPr>
              <w:t>4,582</w:t>
            </w:r>
          </w:p>
        </w:tc>
        <w:tc>
          <w:tcPr>
            <w:tcW w:w="1140" w:type="dxa"/>
          </w:tcPr>
          <w:p>
            <w:pPr>
              <w:pStyle w:val="TableParagraph"/>
              <w:spacing w:before="14"/>
              <w:ind w:right="99"/>
              <w:rPr>
                <w:sz w:val="18"/>
              </w:rPr>
            </w:pPr>
            <w:r>
              <w:rPr>
                <w:sz w:val="18"/>
              </w:rPr>
              <w:t>4,251</w:t>
            </w:r>
          </w:p>
        </w:tc>
        <w:tc>
          <w:tcPr>
            <w:tcW w:w="868" w:type="dxa"/>
          </w:tcPr>
          <w:p>
            <w:pPr>
              <w:pStyle w:val="TableParagraph"/>
              <w:spacing w:before="14"/>
              <w:ind w:right="342"/>
              <w:rPr>
                <w:sz w:val="18"/>
              </w:rPr>
            </w:pPr>
            <w:r>
              <w:rPr>
                <w:sz w:val="18"/>
              </w:rPr>
              <w:t>1,887</w:t>
            </w:r>
          </w:p>
        </w:tc>
        <w:tc>
          <w:tcPr>
            <w:tcW w:w="868" w:type="dxa"/>
          </w:tcPr>
          <w:p>
            <w:pPr>
              <w:pStyle w:val="TableParagraph"/>
              <w:spacing w:before="14"/>
              <w:ind w:right="99"/>
              <w:rPr>
                <w:sz w:val="18"/>
              </w:rPr>
            </w:pPr>
            <w:r>
              <w:rPr>
                <w:sz w:val="18"/>
              </w:rPr>
              <w:t>1,887</w:t>
            </w:r>
          </w:p>
        </w:tc>
      </w:tr>
      <w:tr>
        <w:trPr>
          <w:trHeight w:val="230" w:hRule="atLeast"/>
        </w:trPr>
        <w:tc>
          <w:tcPr>
            <w:tcW w:w="1176" w:type="dxa"/>
          </w:tcPr>
          <w:p>
            <w:pPr>
              <w:pStyle w:val="TableParagraph"/>
              <w:spacing w:before="14"/>
              <w:ind w:left="371" w:right="382"/>
              <w:jc w:val="center"/>
              <w:rPr>
                <w:sz w:val="18"/>
              </w:rPr>
            </w:pPr>
            <w:r>
              <w:rPr>
                <w:w w:val="105"/>
                <w:sz w:val="18"/>
              </w:rPr>
              <w:t>2007</w:t>
            </w:r>
          </w:p>
        </w:tc>
        <w:tc>
          <w:tcPr>
            <w:tcW w:w="974" w:type="dxa"/>
          </w:tcPr>
          <w:p>
            <w:pPr>
              <w:pStyle w:val="TableParagraph"/>
              <w:spacing w:before="14"/>
              <w:ind w:right="99"/>
              <w:rPr>
                <w:sz w:val="18"/>
              </w:rPr>
            </w:pPr>
            <w:r>
              <w:rPr>
                <w:sz w:val="18"/>
              </w:rPr>
              <w:t>6145</w:t>
            </w:r>
          </w:p>
        </w:tc>
        <w:tc>
          <w:tcPr>
            <w:tcW w:w="869" w:type="dxa"/>
          </w:tcPr>
          <w:p>
            <w:pPr>
              <w:pStyle w:val="TableParagraph"/>
              <w:spacing w:before="14"/>
              <w:ind w:right="301"/>
              <w:rPr>
                <w:sz w:val="18"/>
              </w:rPr>
            </w:pPr>
            <w:r>
              <w:rPr>
                <w:sz w:val="18"/>
              </w:rPr>
              <w:t>6145</w:t>
            </w:r>
          </w:p>
        </w:tc>
        <w:tc>
          <w:tcPr>
            <w:tcW w:w="1342" w:type="dxa"/>
          </w:tcPr>
          <w:p>
            <w:pPr>
              <w:pStyle w:val="TableParagraph"/>
              <w:spacing w:before="14"/>
              <w:ind w:right="520"/>
              <w:rPr>
                <w:sz w:val="18"/>
              </w:rPr>
            </w:pPr>
            <w:r>
              <w:rPr>
                <w:sz w:val="18"/>
              </w:rPr>
              <w:t>7,653</w:t>
            </w:r>
          </w:p>
        </w:tc>
        <w:tc>
          <w:tcPr>
            <w:tcW w:w="1140" w:type="dxa"/>
          </w:tcPr>
          <w:p>
            <w:pPr>
              <w:pStyle w:val="TableParagraph"/>
              <w:spacing w:before="14"/>
              <w:ind w:right="99"/>
              <w:rPr>
                <w:sz w:val="18"/>
              </w:rPr>
            </w:pPr>
            <w:r>
              <w:rPr>
                <w:sz w:val="18"/>
              </w:rPr>
              <w:t>6,835</w:t>
            </w:r>
          </w:p>
        </w:tc>
        <w:tc>
          <w:tcPr>
            <w:tcW w:w="868" w:type="dxa"/>
          </w:tcPr>
          <w:p>
            <w:pPr>
              <w:pStyle w:val="TableParagraph"/>
              <w:spacing w:before="14"/>
              <w:ind w:right="341"/>
              <w:rPr>
                <w:sz w:val="18"/>
              </w:rPr>
            </w:pPr>
            <w:r>
              <w:rPr>
                <w:w w:val="103"/>
                <w:sz w:val="18"/>
              </w:rPr>
              <w:t>-</w:t>
            </w:r>
          </w:p>
        </w:tc>
        <w:tc>
          <w:tcPr>
            <w:tcW w:w="868" w:type="dxa"/>
          </w:tcPr>
          <w:p>
            <w:pPr>
              <w:pStyle w:val="TableParagraph"/>
              <w:spacing w:before="14"/>
              <w:ind w:right="99"/>
              <w:rPr>
                <w:sz w:val="18"/>
              </w:rPr>
            </w:pPr>
            <w:r>
              <w:rPr>
                <w:w w:val="103"/>
                <w:sz w:val="18"/>
              </w:rPr>
              <w:t>-</w:t>
            </w:r>
          </w:p>
        </w:tc>
      </w:tr>
      <w:tr>
        <w:trPr>
          <w:trHeight w:val="230" w:hRule="atLeast"/>
        </w:trPr>
        <w:tc>
          <w:tcPr>
            <w:tcW w:w="1176" w:type="dxa"/>
          </w:tcPr>
          <w:p>
            <w:pPr>
              <w:pStyle w:val="TableParagraph"/>
              <w:spacing w:before="14"/>
              <w:ind w:left="371" w:right="382"/>
              <w:jc w:val="center"/>
              <w:rPr>
                <w:sz w:val="18"/>
              </w:rPr>
            </w:pPr>
            <w:r>
              <w:rPr>
                <w:w w:val="105"/>
                <w:sz w:val="18"/>
              </w:rPr>
              <w:t>2008</w:t>
            </w:r>
          </w:p>
        </w:tc>
        <w:tc>
          <w:tcPr>
            <w:tcW w:w="974" w:type="dxa"/>
          </w:tcPr>
          <w:p>
            <w:pPr>
              <w:pStyle w:val="TableParagraph"/>
              <w:spacing w:before="14"/>
              <w:ind w:right="99"/>
              <w:rPr>
                <w:sz w:val="18"/>
              </w:rPr>
            </w:pPr>
            <w:r>
              <w:rPr>
                <w:sz w:val="18"/>
              </w:rPr>
              <w:t>3994</w:t>
            </w:r>
          </w:p>
        </w:tc>
        <w:tc>
          <w:tcPr>
            <w:tcW w:w="869" w:type="dxa"/>
          </w:tcPr>
          <w:p>
            <w:pPr>
              <w:pStyle w:val="TableParagraph"/>
              <w:spacing w:before="14"/>
              <w:ind w:right="301"/>
              <w:rPr>
                <w:sz w:val="18"/>
              </w:rPr>
            </w:pPr>
            <w:r>
              <w:rPr>
                <w:sz w:val="18"/>
              </w:rPr>
              <w:t>3994</w:t>
            </w:r>
          </w:p>
        </w:tc>
        <w:tc>
          <w:tcPr>
            <w:tcW w:w="1342" w:type="dxa"/>
          </w:tcPr>
          <w:p>
            <w:pPr>
              <w:pStyle w:val="TableParagraph"/>
              <w:spacing w:before="14"/>
              <w:ind w:right="520"/>
              <w:rPr>
                <w:sz w:val="18"/>
              </w:rPr>
            </w:pPr>
            <w:r>
              <w:rPr>
                <w:sz w:val="18"/>
              </w:rPr>
              <w:t>4,751</w:t>
            </w:r>
          </w:p>
        </w:tc>
        <w:tc>
          <w:tcPr>
            <w:tcW w:w="1140" w:type="dxa"/>
          </w:tcPr>
          <w:p>
            <w:pPr>
              <w:pStyle w:val="TableParagraph"/>
              <w:spacing w:before="14"/>
              <w:ind w:right="99"/>
              <w:rPr>
                <w:sz w:val="18"/>
              </w:rPr>
            </w:pPr>
            <w:r>
              <w:rPr>
                <w:sz w:val="18"/>
              </w:rPr>
              <w:t>4,830</w:t>
            </w:r>
          </w:p>
        </w:tc>
        <w:tc>
          <w:tcPr>
            <w:tcW w:w="868" w:type="dxa"/>
          </w:tcPr>
          <w:p>
            <w:pPr>
              <w:pStyle w:val="TableParagraph"/>
              <w:spacing w:before="14"/>
              <w:ind w:right="342"/>
              <w:rPr>
                <w:sz w:val="18"/>
              </w:rPr>
            </w:pPr>
            <w:r>
              <w:rPr>
                <w:sz w:val="18"/>
              </w:rPr>
              <w:t>2,288</w:t>
            </w:r>
          </w:p>
        </w:tc>
        <w:tc>
          <w:tcPr>
            <w:tcW w:w="868" w:type="dxa"/>
          </w:tcPr>
          <w:p>
            <w:pPr>
              <w:pStyle w:val="TableParagraph"/>
              <w:spacing w:before="14"/>
              <w:ind w:right="99"/>
              <w:rPr>
                <w:sz w:val="18"/>
              </w:rPr>
            </w:pPr>
            <w:r>
              <w:rPr>
                <w:sz w:val="18"/>
              </w:rPr>
              <w:t>2,083</w:t>
            </w:r>
          </w:p>
        </w:tc>
      </w:tr>
      <w:tr>
        <w:trPr>
          <w:trHeight w:val="230" w:hRule="atLeast"/>
        </w:trPr>
        <w:tc>
          <w:tcPr>
            <w:tcW w:w="1176" w:type="dxa"/>
          </w:tcPr>
          <w:p>
            <w:pPr>
              <w:pStyle w:val="TableParagraph"/>
              <w:spacing w:before="14"/>
              <w:ind w:left="371" w:right="382"/>
              <w:jc w:val="center"/>
              <w:rPr>
                <w:sz w:val="18"/>
              </w:rPr>
            </w:pPr>
            <w:r>
              <w:rPr>
                <w:w w:val="105"/>
                <w:sz w:val="18"/>
              </w:rPr>
              <w:t>2009</w:t>
            </w:r>
          </w:p>
        </w:tc>
        <w:tc>
          <w:tcPr>
            <w:tcW w:w="974" w:type="dxa"/>
          </w:tcPr>
          <w:p>
            <w:pPr>
              <w:pStyle w:val="TableParagraph"/>
              <w:spacing w:before="14"/>
              <w:ind w:right="99"/>
              <w:rPr>
                <w:sz w:val="18"/>
              </w:rPr>
            </w:pPr>
            <w:r>
              <w:rPr>
                <w:sz w:val="18"/>
              </w:rPr>
              <w:t>2990</w:t>
            </w:r>
          </w:p>
        </w:tc>
        <w:tc>
          <w:tcPr>
            <w:tcW w:w="869" w:type="dxa"/>
          </w:tcPr>
          <w:p>
            <w:pPr>
              <w:pStyle w:val="TableParagraph"/>
              <w:spacing w:before="14"/>
              <w:ind w:right="301"/>
              <w:rPr>
                <w:sz w:val="18"/>
              </w:rPr>
            </w:pPr>
            <w:r>
              <w:rPr>
                <w:sz w:val="18"/>
              </w:rPr>
              <w:t>2990</w:t>
            </w:r>
          </w:p>
        </w:tc>
        <w:tc>
          <w:tcPr>
            <w:tcW w:w="1342" w:type="dxa"/>
          </w:tcPr>
          <w:p>
            <w:pPr>
              <w:pStyle w:val="TableParagraph"/>
              <w:spacing w:before="14"/>
              <w:ind w:right="520"/>
              <w:rPr>
                <w:sz w:val="18"/>
              </w:rPr>
            </w:pPr>
            <w:r>
              <w:rPr>
                <w:sz w:val="18"/>
              </w:rPr>
              <w:t>3,617</w:t>
            </w:r>
          </w:p>
        </w:tc>
        <w:tc>
          <w:tcPr>
            <w:tcW w:w="1140" w:type="dxa"/>
          </w:tcPr>
          <w:p>
            <w:pPr>
              <w:pStyle w:val="TableParagraph"/>
              <w:spacing w:before="14"/>
              <w:ind w:right="99"/>
              <w:rPr>
                <w:sz w:val="18"/>
              </w:rPr>
            </w:pPr>
            <w:r>
              <w:rPr>
                <w:sz w:val="18"/>
              </w:rPr>
              <w:t>2,888</w:t>
            </w:r>
          </w:p>
        </w:tc>
        <w:tc>
          <w:tcPr>
            <w:tcW w:w="868" w:type="dxa"/>
          </w:tcPr>
          <w:p>
            <w:pPr>
              <w:pStyle w:val="TableParagraph"/>
              <w:spacing w:before="14"/>
              <w:ind w:right="342"/>
              <w:rPr>
                <w:sz w:val="18"/>
              </w:rPr>
            </w:pPr>
            <w:r>
              <w:rPr>
                <w:sz w:val="18"/>
              </w:rPr>
              <w:t>1,407</w:t>
            </w:r>
          </w:p>
        </w:tc>
        <w:tc>
          <w:tcPr>
            <w:tcW w:w="868" w:type="dxa"/>
          </w:tcPr>
          <w:p>
            <w:pPr>
              <w:pStyle w:val="TableParagraph"/>
              <w:spacing w:before="14"/>
              <w:ind w:right="99"/>
              <w:rPr>
                <w:sz w:val="18"/>
              </w:rPr>
            </w:pPr>
            <w:r>
              <w:rPr>
                <w:sz w:val="18"/>
              </w:rPr>
              <w:t>956</w:t>
            </w:r>
          </w:p>
        </w:tc>
      </w:tr>
      <w:tr>
        <w:trPr>
          <w:trHeight w:val="230" w:hRule="atLeast"/>
        </w:trPr>
        <w:tc>
          <w:tcPr>
            <w:tcW w:w="1176" w:type="dxa"/>
          </w:tcPr>
          <w:p>
            <w:pPr>
              <w:pStyle w:val="TableParagraph"/>
              <w:spacing w:before="14"/>
              <w:ind w:left="371" w:right="382"/>
              <w:jc w:val="center"/>
              <w:rPr>
                <w:sz w:val="18"/>
              </w:rPr>
            </w:pPr>
            <w:r>
              <w:rPr>
                <w:w w:val="105"/>
                <w:sz w:val="18"/>
              </w:rPr>
              <w:t>2010</w:t>
            </w:r>
          </w:p>
        </w:tc>
        <w:tc>
          <w:tcPr>
            <w:tcW w:w="974" w:type="dxa"/>
          </w:tcPr>
          <w:p>
            <w:pPr>
              <w:pStyle w:val="TableParagraph"/>
              <w:spacing w:before="14"/>
              <w:ind w:right="99"/>
              <w:rPr>
                <w:sz w:val="18"/>
              </w:rPr>
            </w:pPr>
            <w:r>
              <w:rPr>
                <w:sz w:val="18"/>
              </w:rPr>
              <w:t>5132</w:t>
            </w:r>
          </w:p>
        </w:tc>
        <w:tc>
          <w:tcPr>
            <w:tcW w:w="869" w:type="dxa"/>
          </w:tcPr>
          <w:p>
            <w:pPr>
              <w:pStyle w:val="TableParagraph"/>
              <w:spacing w:before="14"/>
              <w:ind w:right="301"/>
              <w:rPr>
                <w:sz w:val="18"/>
              </w:rPr>
            </w:pPr>
            <w:r>
              <w:rPr>
                <w:sz w:val="18"/>
              </w:rPr>
              <w:t>5132</w:t>
            </w:r>
          </w:p>
        </w:tc>
        <w:tc>
          <w:tcPr>
            <w:tcW w:w="1342" w:type="dxa"/>
          </w:tcPr>
          <w:p>
            <w:pPr>
              <w:pStyle w:val="TableParagraph"/>
              <w:spacing w:before="14"/>
              <w:ind w:right="520"/>
              <w:rPr>
                <w:sz w:val="18"/>
              </w:rPr>
            </w:pPr>
            <w:r>
              <w:rPr>
                <w:sz w:val="18"/>
              </w:rPr>
              <w:t>5,829</w:t>
            </w:r>
          </w:p>
        </w:tc>
        <w:tc>
          <w:tcPr>
            <w:tcW w:w="1140" w:type="dxa"/>
          </w:tcPr>
          <w:p>
            <w:pPr>
              <w:pStyle w:val="TableParagraph"/>
              <w:spacing w:before="14"/>
              <w:ind w:right="99"/>
              <w:rPr>
                <w:sz w:val="18"/>
              </w:rPr>
            </w:pPr>
            <w:r>
              <w:rPr>
                <w:sz w:val="18"/>
              </w:rPr>
              <w:t>5,328</w:t>
            </w:r>
          </w:p>
        </w:tc>
        <w:tc>
          <w:tcPr>
            <w:tcW w:w="868" w:type="dxa"/>
          </w:tcPr>
          <w:p>
            <w:pPr>
              <w:pStyle w:val="TableParagraph"/>
              <w:spacing w:before="14"/>
              <w:ind w:right="342"/>
              <w:rPr>
                <w:sz w:val="18"/>
              </w:rPr>
            </w:pPr>
            <w:r>
              <w:rPr>
                <w:sz w:val="18"/>
              </w:rPr>
              <w:t>1,323</w:t>
            </w:r>
          </w:p>
        </w:tc>
        <w:tc>
          <w:tcPr>
            <w:tcW w:w="868" w:type="dxa"/>
          </w:tcPr>
          <w:p>
            <w:pPr>
              <w:pStyle w:val="TableParagraph"/>
              <w:spacing w:before="14"/>
              <w:ind w:right="99"/>
              <w:rPr>
                <w:sz w:val="18"/>
              </w:rPr>
            </w:pPr>
            <w:r>
              <w:rPr>
                <w:sz w:val="18"/>
              </w:rPr>
              <w:t>556</w:t>
            </w:r>
          </w:p>
        </w:tc>
      </w:tr>
      <w:tr>
        <w:trPr>
          <w:trHeight w:val="230" w:hRule="atLeast"/>
        </w:trPr>
        <w:tc>
          <w:tcPr>
            <w:tcW w:w="1176" w:type="dxa"/>
          </w:tcPr>
          <w:p>
            <w:pPr>
              <w:pStyle w:val="TableParagraph"/>
              <w:spacing w:before="14"/>
              <w:ind w:left="371" w:right="382"/>
              <w:jc w:val="center"/>
              <w:rPr>
                <w:sz w:val="18"/>
              </w:rPr>
            </w:pPr>
            <w:r>
              <w:rPr>
                <w:w w:val="105"/>
                <w:sz w:val="18"/>
              </w:rPr>
              <w:t>2011</w:t>
            </w:r>
          </w:p>
        </w:tc>
        <w:tc>
          <w:tcPr>
            <w:tcW w:w="974" w:type="dxa"/>
          </w:tcPr>
          <w:p>
            <w:pPr>
              <w:pStyle w:val="TableParagraph"/>
              <w:spacing w:before="14"/>
              <w:ind w:right="99"/>
              <w:rPr>
                <w:sz w:val="18"/>
              </w:rPr>
            </w:pPr>
            <w:r>
              <w:rPr>
                <w:sz w:val="18"/>
              </w:rPr>
              <w:t>3949</w:t>
            </w:r>
          </w:p>
        </w:tc>
        <w:tc>
          <w:tcPr>
            <w:tcW w:w="869" w:type="dxa"/>
          </w:tcPr>
          <w:p>
            <w:pPr>
              <w:pStyle w:val="TableParagraph"/>
              <w:spacing w:before="14"/>
              <w:ind w:right="301"/>
              <w:rPr>
                <w:sz w:val="18"/>
              </w:rPr>
            </w:pPr>
            <w:r>
              <w:rPr>
                <w:sz w:val="18"/>
              </w:rPr>
              <w:t>3949</w:t>
            </w:r>
          </w:p>
        </w:tc>
        <w:tc>
          <w:tcPr>
            <w:tcW w:w="1342" w:type="dxa"/>
          </w:tcPr>
          <w:p>
            <w:pPr>
              <w:pStyle w:val="TableParagraph"/>
              <w:spacing w:before="14"/>
              <w:ind w:right="520"/>
              <w:rPr>
                <w:sz w:val="18"/>
              </w:rPr>
            </w:pPr>
            <w:r>
              <w:rPr>
                <w:sz w:val="18"/>
              </w:rPr>
              <w:t>4,533</w:t>
            </w:r>
          </w:p>
        </w:tc>
        <w:tc>
          <w:tcPr>
            <w:tcW w:w="1140" w:type="dxa"/>
          </w:tcPr>
          <w:p>
            <w:pPr>
              <w:pStyle w:val="TableParagraph"/>
              <w:spacing w:before="14"/>
              <w:ind w:right="99"/>
              <w:rPr>
                <w:sz w:val="18"/>
              </w:rPr>
            </w:pPr>
            <w:r>
              <w:rPr>
                <w:sz w:val="18"/>
              </w:rPr>
              <w:t>4,485</w:t>
            </w:r>
          </w:p>
        </w:tc>
        <w:tc>
          <w:tcPr>
            <w:tcW w:w="868" w:type="dxa"/>
          </w:tcPr>
          <w:p>
            <w:pPr>
              <w:pStyle w:val="TableParagraph"/>
              <w:spacing w:before="14"/>
              <w:ind w:right="342"/>
              <w:rPr>
                <w:sz w:val="18"/>
              </w:rPr>
            </w:pPr>
            <w:r>
              <w:rPr>
                <w:sz w:val="18"/>
              </w:rPr>
              <w:t>2,651</w:t>
            </w:r>
          </w:p>
        </w:tc>
        <w:tc>
          <w:tcPr>
            <w:tcW w:w="868" w:type="dxa"/>
          </w:tcPr>
          <w:p>
            <w:pPr>
              <w:pStyle w:val="TableParagraph"/>
              <w:spacing w:before="14"/>
              <w:ind w:right="99"/>
              <w:rPr>
                <w:sz w:val="18"/>
              </w:rPr>
            </w:pPr>
            <w:r>
              <w:rPr>
                <w:sz w:val="18"/>
              </w:rPr>
              <w:t>2,010</w:t>
            </w:r>
          </w:p>
        </w:tc>
      </w:tr>
      <w:tr>
        <w:trPr>
          <w:trHeight w:val="230" w:hRule="atLeast"/>
        </w:trPr>
        <w:tc>
          <w:tcPr>
            <w:tcW w:w="1176" w:type="dxa"/>
          </w:tcPr>
          <w:p>
            <w:pPr>
              <w:pStyle w:val="TableParagraph"/>
              <w:spacing w:before="14"/>
              <w:ind w:left="371" w:right="382"/>
              <w:jc w:val="center"/>
              <w:rPr>
                <w:sz w:val="18"/>
              </w:rPr>
            </w:pPr>
            <w:r>
              <w:rPr>
                <w:w w:val="105"/>
                <w:sz w:val="18"/>
              </w:rPr>
              <w:t>2012</w:t>
            </w:r>
          </w:p>
        </w:tc>
        <w:tc>
          <w:tcPr>
            <w:tcW w:w="974" w:type="dxa"/>
          </w:tcPr>
          <w:p>
            <w:pPr>
              <w:pStyle w:val="TableParagraph"/>
              <w:spacing w:before="14"/>
              <w:ind w:right="99"/>
              <w:rPr>
                <w:sz w:val="18"/>
              </w:rPr>
            </w:pPr>
            <w:r>
              <w:rPr>
                <w:sz w:val="18"/>
              </w:rPr>
              <w:t>4614</w:t>
            </w:r>
          </w:p>
        </w:tc>
        <w:tc>
          <w:tcPr>
            <w:tcW w:w="869" w:type="dxa"/>
          </w:tcPr>
          <w:p>
            <w:pPr>
              <w:pStyle w:val="TableParagraph"/>
              <w:spacing w:before="14"/>
              <w:ind w:right="301"/>
              <w:rPr>
                <w:sz w:val="18"/>
              </w:rPr>
            </w:pPr>
            <w:r>
              <w:rPr>
                <w:sz w:val="18"/>
              </w:rPr>
              <w:t>4614</w:t>
            </w:r>
          </w:p>
        </w:tc>
        <w:tc>
          <w:tcPr>
            <w:tcW w:w="1342" w:type="dxa"/>
          </w:tcPr>
          <w:p>
            <w:pPr>
              <w:pStyle w:val="TableParagraph"/>
              <w:spacing w:before="14"/>
              <w:ind w:right="520"/>
              <w:rPr>
                <w:sz w:val="18"/>
              </w:rPr>
            </w:pPr>
            <w:r>
              <w:rPr>
                <w:sz w:val="18"/>
              </w:rPr>
              <w:t>5,186</w:t>
            </w:r>
          </w:p>
        </w:tc>
        <w:tc>
          <w:tcPr>
            <w:tcW w:w="1140" w:type="dxa"/>
          </w:tcPr>
          <w:p>
            <w:pPr>
              <w:pStyle w:val="TableParagraph"/>
              <w:spacing w:before="14"/>
              <w:ind w:right="99"/>
              <w:rPr>
                <w:sz w:val="18"/>
              </w:rPr>
            </w:pPr>
            <w:r>
              <w:rPr>
                <w:sz w:val="18"/>
              </w:rPr>
              <w:t>5,076</w:t>
            </w:r>
          </w:p>
        </w:tc>
        <w:tc>
          <w:tcPr>
            <w:tcW w:w="868" w:type="dxa"/>
          </w:tcPr>
          <w:p>
            <w:pPr>
              <w:pStyle w:val="TableParagraph"/>
              <w:spacing w:before="14"/>
              <w:ind w:right="342"/>
              <w:rPr>
                <w:sz w:val="18"/>
              </w:rPr>
            </w:pPr>
            <w:r>
              <w:rPr>
                <w:sz w:val="18"/>
              </w:rPr>
              <w:t>2,299</w:t>
            </w:r>
          </w:p>
        </w:tc>
        <w:tc>
          <w:tcPr>
            <w:tcW w:w="868" w:type="dxa"/>
          </w:tcPr>
          <w:p>
            <w:pPr>
              <w:pStyle w:val="TableParagraph"/>
              <w:spacing w:before="14"/>
              <w:ind w:right="99"/>
              <w:rPr>
                <w:sz w:val="18"/>
              </w:rPr>
            </w:pPr>
            <w:r>
              <w:rPr>
                <w:sz w:val="18"/>
              </w:rPr>
              <w:t>2,337</w:t>
            </w:r>
          </w:p>
        </w:tc>
      </w:tr>
      <w:tr>
        <w:trPr>
          <w:trHeight w:val="230" w:hRule="atLeast"/>
        </w:trPr>
        <w:tc>
          <w:tcPr>
            <w:tcW w:w="1176" w:type="dxa"/>
          </w:tcPr>
          <w:p>
            <w:pPr>
              <w:pStyle w:val="TableParagraph"/>
              <w:spacing w:before="14"/>
              <w:ind w:left="371" w:right="382"/>
              <w:jc w:val="center"/>
              <w:rPr>
                <w:sz w:val="18"/>
              </w:rPr>
            </w:pPr>
            <w:r>
              <w:rPr>
                <w:w w:val="105"/>
                <w:sz w:val="18"/>
              </w:rPr>
              <w:t>2013</w:t>
            </w:r>
          </w:p>
        </w:tc>
        <w:tc>
          <w:tcPr>
            <w:tcW w:w="974" w:type="dxa"/>
          </w:tcPr>
          <w:p>
            <w:pPr>
              <w:pStyle w:val="TableParagraph"/>
              <w:spacing w:before="14"/>
              <w:ind w:right="99"/>
              <w:rPr>
                <w:sz w:val="18"/>
              </w:rPr>
            </w:pPr>
            <w:r>
              <w:rPr>
                <w:sz w:val="18"/>
              </w:rPr>
              <w:t>6115</w:t>
            </w:r>
          </w:p>
        </w:tc>
        <w:tc>
          <w:tcPr>
            <w:tcW w:w="869" w:type="dxa"/>
          </w:tcPr>
          <w:p>
            <w:pPr>
              <w:pStyle w:val="TableParagraph"/>
              <w:spacing w:before="14"/>
              <w:ind w:right="301"/>
              <w:rPr>
                <w:sz w:val="18"/>
              </w:rPr>
            </w:pPr>
            <w:r>
              <w:rPr>
                <w:sz w:val="18"/>
              </w:rPr>
              <w:t>6115</w:t>
            </w:r>
          </w:p>
        </w:tc>
        <w:tc>
          <w:tcPr>
            <w:tcW w:w="1342" w:type="dxa"/>
          </w:tcPr>
          <w:p>
            <w:pPr>
              <w:pStyle w:val="TableParagraph"/>
              <w:spacing w:before="14"/>
              <w:ind w:right="520"/>
              <w:rPr>
                <w:sz w:val="18"/>
              </w:rPr>
            </w:pPr>
            <w:r>
              <w:rPr>
                <w:sz w:val="18"/>
              </w:rPr>
              <w:t>6,668</w:t>
            </w:r>
          </w:p>
        </w:tc>
        <w:tc>
          <w:tcPr>
            <w:tcW w:w="1140" w:type="dxa"/>
          </w:tcPr>
          <w:p>
            <w:pPr>
              <w:pStyle w:val="TableParagraph"/>
              <w:spacing w:before="14"/>
              <w:ind w:right="99"/>
              <w:rPr>
                <w:sz w:val="18"/>
              </w:rPr>
            </w:pPr>
            <w:r>
              <w:rPr>
                <w:sz w:val="18"/>
              </w:rPr>
              <w:t>6,475</w:t>
            </w:r>
          </w:p>
        </w:tc>
        <w:tc>
          <w:tcPr>
            <w:tcW w:w="868" w:type="dxa"/>
          </w:tcPr>
          <w:p>
            <w:pPr>
              <w:pStyle w:val="TableParagraph"/>
              <w:spacing w:before="14"/>
              <w:ind w:right="341"/>
              <w:rPr>
                <w:sz w:val="18"/>
              </w:rPr>
            </w:pPr>
            <w:r>
              <w:rPr>
                <w:w w:val="103"/>
                <w:sz w:val="18"/>
              </w:rPr>
              <w:t>-</w:t>
            </w:r>
          </w:p>
        </w:tc>
        <w:tc>
          <w:tcPr>
            <w:tcW w:w="868" w:type="dxa"/>
          </w:tcPr>
          <w:p>
            <w:pPr>
              <w:pStyle w:val="TableParagraph"/>
              <w:spacing w:before="14"/>
              <w:ind w:right="99"/>
              <w:rPr>
                <w:sz w:val="18"/>
              </w:rPr>
            </w:pPr>
            <w:r>
              <w:rPr>
                <w:w w:val="103"/>
                <w:sz w:val="18"/>
              </w:rPr>
              <w:t>-</w:t>
            </w:r>
          </w:p>
        </w:tc>
      </w:tr>
      <w:tr>
        <w:trPr>
          <w:trHeight w:val="230" w:hRule="atLeast"/>
        </w:trPr>
        <w:tc>
          <w:tcPr>
            <w:tcW w:w="1176" w:type="dxa"/>
          </w:tcPr>
          <w:p>
            <w:pPr>
              <w:pStyle w:val="TableParagraph"/>
              <w:spacing w:before="14"/>
              <w:ind w:left="371" w:right="382"/>
              <w:jc w:val="center"/>
              <w:rPr>
                <w:sz w:val="18"/>
              </w:rPr>
            </w:pPr>
            <w:r>
              <w:rPr>
                <w:w w:val="105"/>
                <w:sz w:val="18"/>
              </w:rPr>
              <w:t>2014</w:t>
            </w:r>
          </w:p>
        </w:tc>
        <w:tc>
          <w:tcPr>
            <w:tcW w:w="974" w:type="dxa"/>
          </w:tcPr>
          <w:p>
            <w:pPr>
              <w:pStyle w:val="TableParagraph"/>
              <w:spacing w:before="14"/>
              <w:ind w:right="99"/>
              <w:rPr>
                <w:sz w:val="18"/>
              </w:rPr>
            </w:pPr>
            <w:r>
              <w:rPr>
                <w:sz w:val="18"/>
              </w:rPr>
              <w:t>10331</w:t>
            </w:r>
          </w:p>
        </w:tc>
        <w:tc>
          <w:tcPr>
            <w:tcW w:w="869" w:type="dxa"/>
          </w:tcPr>
          <w:p>
            <w:pPr>
              <w:pStyle w:val="TableParagraph"/>
              <w:spacing w:before="14"/>
              <w:ind w:right="301"/>
              <w:rPr>
                <w:sz w:val="18"/>
              </w:rPr>
            </w:pPr>
            <w:r>
              <w:rPr>
                <w:sz w:val="18"/>
              </w:rPr>
              <w:t>10331</w:t>
            </w:r>
          </w:p>
        </w:tc>
        <w:tc>
          <w:tcPr>
            <w:tcW w:w="1342" w:type="dxa"/>
          </w:tcPr>
          <w:p>
            <w:pPr>
              <w:pStyle w:val="TableParagraph"/>
              <w:spacing w:before="14"/>
              <w:ind w:right="520"/>
              <w:rPr>
                <w:sz w:val="18"/>
              </w:rPr>
            </w:pPr>
            <w:r>
              <w:rPr>
                <w:sz w:val="18"/>
              </w:rPr>
              <w:t>12,172</w:t>
            </w:r>
          </w:p>
        </w:tc>
        <w:tc>
          <w:tcPr>
            <w:tcW w:w="1140" w:type="dxa"/>
          </w:tcPr>
          <w:p>
            <w:pPr>
              <w:pStyle w:val="TableParagraph"/>
              <w:spacing w:before="14"/>
              <w:ind w:right="99"/>
              <w:rPr>
                <w:sz w:val="18"/>
              </w:rPr>
            </w:pPr>
            <w:r>
              <w:rPr>
                <w:sz w:val="18"/>
              </w:rPr>
              <w:t>12,007</w:t>
            </w:r>
          </w:p>
        </w:tc>
        <w:tc>
          <w:tcPr>
            <w:tcW w:w="868" w:type="dxa"/>
          </w:tcPr>
          <w:p>
            <w:pPr>
              <w:pStyle w:val="TableParagraph"/>
              <w:spacing w:before="14"/>
              <w:ind w:right="342"/>
              <w:rPr>
                <w:sz w:val="18"/>
              </w:rPr>
            </w:pPr>
            <w:r>
              <w:rPr>
                <w:sz w:val="18"/>
              </w:rPr>
              <w:t>4,727</w:t>
            </w:r>
          </w:p>
        </w:tc>
        <w:tc>
          <w:tcPr>
            <w:tcW w:w="868" w:type="dxa"/>
          </w:tcPr>
          <w:p>
            <w:pPr>
              <w:pStyle w:val="TableParagraph"/>
              <w:spacing w:before="14"/>
              <w:ind w:right="99"/>
              <w:rPr>
                <w:sz w:val="18"/>
              </w:rPr>
            </w:pPr>
            <w:r>
              <w:rPr>
                <w:sz w:val="18"/>
              </w:rPr>
              <w:t>4,905</w:t>
            </w:r>
          </w:p>
        </w:tc>
      </w:tr>
      <w:tr>
        <w:trPr>
          <w:trHeight w:val="230" w:hRule="atLeast"/>
        </w:trPr>
        <w:tc>
          <w:tcPr>
            <w:tcW w:w="1176" w:type="dxa"/>
          </w:tcPr>
          <w:p>
            <w:pPr>
              <w:pStyle w:val="TableParagraph"/>
              <w:spacing w:before="14"/>
              <w:ind w:left="371" w:right="382"/>
              <w:jc w:val="center"/>
              <w:rPr>
                <w:sz w:val="18"/>
              </w:rPr>
            </w:pPr>
            <w:r>
              <w:rPr>
                <w:w w:val="105"/>
                <w:sz w:val="18"/>
              </w:rPr>
              <w:t>2015</w:t>
            </w:r>
          </w:p>
        </w:tc>
        <w:tc>
          <w:tcPr>
            <w:tcW w:w="974" w:type="dxa"/>
          </w:tcPr>
          <w:p>
            <w:pPr>
              <w:pStyle w:val="TableParagraph"/>
              <w:spacing w:before="14"/>
              <w:ind w:right="99"/>
              <w:rPr>
                <w:sz w:val="18"/>
              </w:rPr>
            </w:pPr>
            <w:r>
              <w:rPr>
                <w:sz w:val="18"/>
              </w:rPr>
              <w:t>8587</w:t>
            </w:r>
          </w:p>
        </w:tc>
        <w:tc>
          <w:tcPr>
            <w:tcW w:w="869" w:type="dxa"/>
          </w:tcPr>
          <w:p>
            <w:pPr>
              <w:pStyle w:val="TableParagraph"/>
              <w:spacing w:before="14"/>
              <w:ind w:right="301"/>
              <w:rPr>
                <w:sz w:val="18"/>
              </w:rPr>
            </w:pPr>
            <w:r>
              <w:rPr>
                <w:sz w:val="18"/>
              </w:rPr>
              <w:t>8587</w:t>
            </w:r>
          </w:p>
        </w:tc>
        <w:tc>
          <w:tcPr>
            <w:tcW w:w="1342" w:type="dxa"/>
          </w:tcPr>
          <w:p>
            <w:pPr>
              <w:pStyle w:val="TableParagraph"/>
              <w:spacing w:before="14"/>
              <w:ind w:right="520"/>
              <w:rPr>
                <w:sz w:val="18"/>
              </w:rPr>
            </w:pPr>
            <w:r>
              <w:rPr>
                <w:sz w:val="18"/>
              </w:rPr>
              <w:t>10,589</w:t>
            </w:r>
          </w:p>
        </w:tc>
        <w:tc>
          <w:tcPr>
            <w:tcW w:w="1140" w:type="dxa"/>
          </w:tcPr>
          <w:p>
            <w:pPr>
              <w:pStyle w:val="TableParagraph"/>
              <w:spacing w:before="14"/>
              <w:ind w:right="99"/>
              <w:rPr>
                <w:sz w:val="18"/>
              </w:rPr>
            </w:pPr>
            <w:r>
              <w:rPr>
                <w:sz w:val="18"/>
              </w:rPr>
              <w:t>10,857</w:t>
            </w:r>
          </w:p>
        </w:tc>
        <w:tc>
          <w:tcPr>
            <w:tcW w:w="868" w:type="dxa"/>
          </w:tcPr>
          <w:p>
            <w:pPr>
              <w:pStyle w:val="TableParagraph"/>
              <w:spacing w:before="14"/>
              <w:ind w:right="341"/>
              <w:rPr>
                <w:sz w:val="18"/>
              </w:rPr>
            </w:pPr>
            <w:r>
              <w:rPr>
                <w:w w:val="103"/>
                <w:sz w:val="18"/>
              </w:rPr>
              <w:t>-</w:t>
            </w:r>
          </w:p>
        </w:tc>
        <w:tc>
          <w:tcPr>
            <w:tcW w:w="868" w:type="dxa"/>
          </w:tcPr>
          <w:p>
            <w:pPr>
              <w:pStyle w:val="TableParagraph"/>
              <w:spacing w:before="14"/>
              <w:ind w:right="99"/>
              <w:rPr>
                <w:sz w:val="18"/>
              </w:rPr>
            </w:pPr>
            <w:r>
              <w:rPr>
                <w:w w:val="103"/>
                <w:sz w:val="18"/>
              </w:rPr>
              <w:t>-</w:t>
            </w:r>
          </w:p>
        </w:tc>
      </w:tr>
      <w:tr>
        <w:trPr>
          <w:trHeight w:val="230" w:hRule="atLeast"/>
        </w:trPr>
        <w:tc>
          <w:tcPr>
            <w:tcW w:w="1176" w:type="dxa"/>
          </w:tcPr>
          <w:p>
            <w:pPr>
              <w:pStyle w:val="TableParagraph"/>
              <w:spacing w:before="14"/>
              <w:ind w:left="371" w:right="382"/>
              <w:jc w:val="center"/>
              <w:rPr>
                <w:sz w:val="18"/>
              </w:rPr>
            </w:pPr>
            <w:r>
              <w:rPr>
                <w:w w:val="105"/>
                <w:sz w:val="18"/>
              </w:rPr>
              <w:t>2016</w:t>
            </w:r>
          </w:p>
        </w:tc>
        <w:tc>
          <w:tcPr>
            <w:tcW w:w="974" w:type="dxa"/>
          </w:tcPr>
          <w:p>
            <w:pPr>
              <w:pStyle w:val="TableParagraph"/>
              <w:spacing w:before="14"/>
              <w:ind w:right="99"/>
              <w:rPr>
                <w:sz w:val="18"/>
              </w:rPr>
            </w:pPr>
            <w:r>
              <w:rPr>
                <w:sz w:val="18"/>
              </w:rPr>
              <w:t>6608</w:t>
            </w:r>
          </w:p>
        </w:tc>
        <w:tc>
          <w:tcPr>
            <w:tcW w:w="869" w:type="dxa"/>
          </w:tcPr>
          <w:p>
            <w:pPr>
              <w:pStyle w:val="TableParagraph"/>
              <w:spacing w:before="14"/>
              <w:ind w:right="301"/>
              <w:rPr>
                <w:sz w:val="18"/>
              </w:rPr>
            </w:pPr>
            <w:r>
              <w:rPr>
                <w:sz w:val="18"/>
              </w:rPr>
              <w:t>6608</w:t>
            </w:r>
          </w:p>
        </w:tc>
        <w:tc>
          <w:tcPr>
            <w:tcW w:w="1342" w:type="dxa"/>
          </w:tcPr>
          <w:p>
            <w:pPr>
              <w:pStyle w:val="TableParagraph"/>
              <w:spacing w:before="14"/>
              <w:ind w:right="520"/>
              <w:rPr>
                <w:sz w:val="18"/>
              </w:rPr>
            </w:pPr>
            <w:r>
              <w:rPr>
                <w:sz w:val="18"/>
              </w:rPr>
              <w:t>9,128</w:t>
            </w:r>
          </w:p>
        </w:tc>
        <w:tc>
          <w:tcPr>
            <w:tcW w:w="1140" w:type="dxa"/>
          </w:tcPr>
          <w:p>
            <w:pPr>
              <w:pStyle w:val="TableParagraph"/>
              <w:spacing w:before="14"/>
              <w:ind w:right="99"/>
              <w:rPr>
                <w:sz w:val="18"/>
              </w:rPr>
            </w:pPr>
            <w:r>
              <w:rPr>
                <w:sz w:val="18"/>
              </w:rPr>
              <w:t>9,539</w:t>
            </w:r>
          </w:p>
        </w:tc>
        <w:tc>
          <w:tcPr>
            <w:tcW w:w="868" w:type="dxa"/>
          </w:tcPr>
          <w:p>
            <w:pPr>
              <w:pStyle w:val="TableParagraph"/>
              <w:spacing w:before="14"/>
              <w:ind w:right="342"/>
              <w:rPr>
                <w:sz w:val="18"/>
              </w:rPr>
            </w:pPr>
            <w:r>
              <w:rPr>
                <w:sz w:val="18"/>
              </w:rPr>
              <w:t>4,829</w:t>
            </w:r>
          </w:p>
        </w:tc>
        <w:tc>
          <w:tcPr>
            <w:tcW w:w="868" w:type="dxa"/>
          </w:tcPr>
          <w:p>
            <w:pPr>
              <w:pStyle w:val="TableParagraph"/>
              <w:spacing w:before="14"/>
              <w:ind w:right="99"/>
              <w:rPr>
                <w:sz w:val="18"/>
              </w:rPr>
            </w:pPr>
            <w:r>
              <w:rPr>
                <w:sz w:val="18"/>
              </w:rPr>
              <w:t>5,514</w:t>
            </w:r>
          </w:p>
        </w:tc>
      </w:tr>
      <w:tr>
        <w:trPr>
          <w:trHeight w:val="230" w:hRule="atLeast"/>
        </w:trPr>
        <w:tc>
          <w:tcPr>
            <w:tcW w:w="1176" w:type="dxa"/>
          </w:tcPr>
          <w:p>
            <w:pPr>
              <w:pStyle w:val="TableParagraph"/>
              <w:spacing w:before="14"/>
              <w:ind w:left="371" w:right="382"/>
              <w:jc w:val="center"/>
              <w:rPr>
                <w:sz w:val="18"/>
              </w:rPr>
            </w:pPr>
            <w:r>
              <w:rPr>
                <w:w w:val="105"/>
                <w:sz w:val="18"/>
              </w:rPr>
              <w:t>2017</w:t>
            </w:r>
          </w:p>
        </w:tc>
        <w:tc>
          <w:tcPr>
            <w:tcW w:w="974" w:type="dxa"/>
          </w:tcPr>
          <w:p>
            <w:pPr>
              <w:pStyle w:val="TableParagraph"/>
              <w:spacing w:before="14"/>
              <w:ind w:right="99"/>
              <w:rPr>
                <w:sz w:val="18"/>
              </w:rPr>
            </w:pPr>
            <w:r>
              <w:rPr>
                <w:sz w:val="18"/>
              </w:rPr>
              <w:t>6256</w:t>
            </w:r>
          </w:p>
        </w:tc>
        <w:tc>
          <w:tcPr>
            <w:tcW w:w="869" w:type="dxa"/>
          </w:tcPr>
          <w:p>
            <w:pPr>
              <w:pStyle w:val="TableParagraph"/>
              <w:spacing w:before="14"/>
              <w:ind w:right="301"/>
              <w:rPr>
                <w:sz w:val="18"/>
              </w:rPr>
            </w:pPr>
            <w:r>
              <w:rPr>
                <w:sz w:val="18"/>
              </w:rPr>
              <w:t>6256</w:t>
            </w:r>
          </w:p>
        </w:tc>
        <w:tc>
          <w:tcPr>
            <w:tcW w:w="1342" w:type="dxa"/>
          </w:tcPr>
          <w:p>
            <w:pPr>
              <w:pStyle w:val="TableParagraph"/>
              <w:spacing w:before="14"/>
              <w:ind w:right="520"/>
              <w:rPr>
                <w:sz w:val="18"/>
              </w:rPr>
            </w:pPr>
            <w:r>
              <w:rPr>
                <w:sz w:val="18"/>
              </w:rPr>
              <w:t>9,011</w:t>
            </w:r>
          </w:p>
        </w:tc>
        <w:tc>
          <w:tcPr>
            <w:tcW w:w="1140" w:type="dxa"/>
          </w:tcPr>
          <w:p>
            <w:pPr>
              <w:pStyle w:val="TableParagraph"/>
              <w:spacing w:before="14"/>
              <w:ind w:right="99"/>
              <w:rPr>
                <w:sz w:val="18"/>
              </w:rPr>
            </w:pPr>
            <w:r>
              <w:rPr>
                <w:sz w:val="18"/>
              </w:rPr>
              <w:t>8,968</w:t>
            </w:r>
          </w:p>
        </w:tc>
        <w:tc>
          <w:tcPr>
            <w:tcW w:w="868" w:type="dxa"/>
          </w:tcPr>
          <w:p>
            <w:pPr>
              <w:pStyle w:val="TableParagraph"/>
              <w:spacing w:before="14"/>
              <w:ind w:right="341"/>
              <w:rPr>
                <w:sz w:val="18"/>
              </w:rPr>
            </w:pPr>
            <w:r>
              <w:rPr>
                <w:w w:val="103"/>
                <w:sz w:val="18"/>
              </w:rPr>
              <w:t>-</w:t>
            </w:r>
          </w:p>
        </w:tc>
        <w:tc>
          <w:tcPr>
            <w:tcW w:w="868" w:type="dxa"/>
          </w:tcPr>
          <w:p>
            <w:pPr>
              <w:pStyle w:val="TableParagraph"/>
              <w:spacing w:before="14"/>
              <w:ind w:right="99"/>
              <w:rPr>
                <w:sz w:val="18"/>
              </w:rPr>
            </w:pPr>
            <w:r>
              <w:rPr>
                <w:w w:val="103"/>
                <w:sz w:val="18"/>
              </w:rPr>
              <w:t>-</w:t>
            </w:r>
          </w:p>
        </w:tc>
      </w:tr>
      <w:tr>
        <w:trPr>
          <w:trHeight w:val="230" w:hRule="atLeast"/>
        </w:trPr>
        <w:tc>
          <w:tcPr>
            <w:tcW w:w="1176" w:type="dxa"/>
          </w:tcPr>
          <w:p>
            <w:pPr>
              <w:pStyle w:val="TableParagraph"/>
              <w:spacing w:before="14"/>
              <w:ind w:left="371" w:right="382"/>
              <w:jc w:val="center"/>
              <w:rPr>
                <w:sz w:val="18"/>
              </w:rPr>
            </w:pPr>
            <w:r>
              <w:rPr>
                <w:w w:val="105"/>
                <w:sz w:val="18"/>
              </w:rPr>
              <w:t>2018</w:t>
            </w:r>
          </w:p>
        </w:tc>
        <w:tc>
          <w:tcPr>
            <w:tcW w:w="974" w:type="dxa"/>
          </w:tcPr>
          <w:p>
            <w:pPr>
              <w:pStyle w:val="TableParagraph"/>
              <w:spacing w:before="14"/>
              <w:ind w:right="99"/>
              <w:rPr>
                <w:sz w:val="18"/>
              </w:rPr>
            </w:pPr>
            <w:r>
              <w:rPr>
                <w:sz w:val="18"/>
              </w:rPr>
              <w:t>4187</w:t>
            </w:r>
          </w:p>
        </w:tc>
        <w:tc>
          <w:tcPr>
            <w:tcW w:w="869" w:type="dxa"/>
          </w:tcPr>
          <w:p>
            <w:pPr>
              <w:pStyle w:val="TableParagraph"/>
              <w:spacing w:before="14"/>
              <w:ind w:right="301"/>
              <w:rPr>
                <w:sz w:val="18"/>
              </w:rPr>
            </w:pPr>
            <w:r>
              <w:rPr>
                <w:sz w:val="18"/>
              </w:rPr>
              <w:t>4187</w:t>
            </w:r>
          </w:p>
        </w:tc>
        <w:tc>
          <w:tcPr>
            <w:tcW w:w="1342" w:type="dxa"/>
          </w:tcPr>
          <w:p>
            <w:pPr>
              <w:pStyle w:val="TableParagraph"/>
              <w:spacing w:before="14"/>
              <w:ind w:right="520"/>
              <w:rPr>
                <w:sz w:val="18"/>
              </w:rPr>
            </w:pPr>
            <w:r>
              <w:rPr>
                <w:sz w:val="18"/>
              </w:rPr>
              <w:t>5,826</w:t>
            </w:r>
          </w:p>
        </w:tc>
        <w:tc>
          <w:tcPr>
            <w:tcW w:w="1140" w:type="dxa"/>
          </w:tcPr>
          <w:p>
            <w:pPr>
              <w:pStyle w:val="TableParagraph"/>
              <w:spacing w:before="14"/>
              <w:ind w:right="99"/>
              <w:rPr>
                <w:sz w:val="18"/>
              </w:rPr>
            </w:pPr>
            <w:r>
              <w:rPr>
                <w:sz w:val="18"/>
              </w:rPr>
              <w:t>5,823</w:t>
            </w:r>
          </w:p>
        </w:tc>
        <w:tc>
          <w:tcPr>
            <w:tcW w:w="868" w:type="dxa"/>
          </w:tcPr>
          <w:p>
            <w:pPr>
              <w:pStyle w:val="TableParagraph"/>
              <w:spacing w:before="14"/>
              <w:ind w:right="342"/>
              <w:rPr>
                <w:sz w:val="18"/>
              </w:rPr>
            </w:pPr>
            <w:r>
              <w:rPr>
                <w:sz w:val="18"/>
              </w:rPr>
              <w:t>2,499</w:t>
            </w:r>
          </w:p>
        </w:tc>
        <w:tc>
          <w:tcPr>
            <w:tcW w:w="868" w:type="dxa"/>
          </w:tcPr>
          <w:p>
            <w:pPr>
              <w:pStyle w:val="TableParagraph"/>
              <w:spacing w:before="14"/>
              <w:ind w:right="99"/>
              <w:rPr>
                <w:sz w:val="18"/>
              </w:rPr>
            </w:pPr>
            <w:r>
              <w:rPr>
                <w:sz w:val="18"/>
              </w:rPr>
              <w:t>3,663</w:t>
            </w:r>
          </w:p>
        </w:tc>
      </w:tr>
      <w:tr>
        <w:trPr>
          <w:trHeight w:val="230" w:hRule="atLeast"/>
        </w:trPr>
        <w:tc>
          <w:tcPr>
            <w:tcW w:w="1176" w:type="dxa"/>
          </w:tcPr>
          <w:p>
            <w:pPr>
              <w:pStyle w:val="TableParagraph"/>
              <w:spacing w:before="14"/>
              <w:ind w:left="371" w:right="382"/>
              <w:jc w:val="center"/>
              <w:rPr>
                <w:sz w:val="18"/>
              </w:rPr>
            </w:pPr>
            <w:r>
              <w:rPr>
                <w:w w:val="105"/>
                <w:sz w:val="18"/>
              </w:rPr>
              <w:t>2019</w:t>
            </w:r>
          </w:p>
        </w:tc>
        <w:tc>
          <w:tcPr>
            <w:tcW w:w="974" w:type="dxa"/>
          </w:tcPr>
          <w:p>
            <w:pPr>
              <w:pStyle w:val="TableParagraph"/>
              <w:spacing w:before="14"/>
              <w:ind w:right="99"/>
              <w:rPr>
                <w:sz w:val="18"/>
              </w:rPr>
            </w:pPr>
            <w:r>
              <w:rPr>
                <w:sz w:val="18"/>
              </w:rPr>
              <w:t>7381</w:t>
            </w:r>
          </w:p>
        </w:tc>
        <w:tc>
          <w:tcPr>
            <w:tcW w:w="869" w:type="dxa"/>
          </w:tcPr>
          <w:p>
            <w:pPr>
              <w:pStyle w:val="TableParagraph"/>
              <w:spacing w:before="14"/>
              <w:ind w:right="301"/>
              <w:rPr>
                <w:sz w:val="18"/>
              </w:rPr>
            </w:pPr>
            <w:r>
              <w:rPr>
                <w:sz w:val="18"/>
              </w:rPr>
              <w:t>7381</w:t>
            </w:r>
          </w:p>
        </w:tc>
        <w:tc>
          <w:tcPr>
            <w:tcW w:w="1342" w:type="dxa"/>
          </w:tcPr>
          <w:p>
            <w:pPr>
              <w:pStyle w:val="TableParagraph"/>
              <w:spacing w:before="14"/>
              <w:ind w:right="520"/>
              <w:rPr>
                <w:sz w:val="18"/>
              </w:rPr>
            </w:pPr>
            <w:r>
              <w:rPr>
                <w:sz w:val="18"/>
              </w:rPr>
              <w:t>9,732</w:t>
            </w:r>
          </w:p>
        </w:tc>
        <w:tc>
          <w:tcPr>
            <w:tcW w:w="1140" w:type="dxa"/>
          </w:tcPr>
          <w:p>
            <w:pPr>
              <w:pStyle w:val="TableParagraph"/>
              <w:spacing w:before="14"/>
              <w:ind w:right="99"/>
              <w:rPr>
                <w:sz w:val="18"/>
              </w:rPr>
            </w:pPr>
            <w:r>
              <w:rPr>
                <w:sz w:val="18"/>
              </w:rPr>
              <w:t>9,511</w:t>
            </w:r>
          </w:p>
        </w:tc>
        <w:tc>
          <w:tcPr>
            <w:tcW w:w="868" w:type="dxa"/>
          </w:tcPr>
          <w:p>
            <w:pPr>
              <w:pStyle w:val="TableParagraph"/>
              <w:spacing w:before="14"/>
              <w:ind w:right="341"/>
              <w:rPr>
                <w:sz w:val="18"/>
              </w:rPr>
            </w:pPr>
            <w:r>
              <w:rPr>
                <w:w w:val="103"/>
                <w:sz w:val="18"/>
              </w:rPr>
              <w:t>-</w:t>
            </w:r>
          </w:p>
        </w:tc>
        <w:tc>
          <w:tcPr>
            <w:tcW w:w="868" w:type="dxa"/>
          </w:tcPr>
          <w:p>
            <w:pPr>
              <w:pStyle w:val="TableParagraph"/>
              <w:spacing w:before="14"/>
              <w:ind w:right="99"/>
              <w:rPr>
                <w:sz w:val="18"/>
              </w:rPr>
            </w:pPr>
            <w:r>
              <w:rPr>
                <w:w w:val="103"/>
                <w:sz w:val="18"/>
              </w:rPr>
              <w:t>-</w:t>
            </w:r>
          </w:p>
        </w:tc>
      </w:tr>
      <w:tr>
        <w:trPr>
          <w:trHeight w:val="260" w:hRule="atLeast"/>
        </w:trPr>
        <w:tc>
          <w:tcPr>
            <w:tcW w:w="1176" w:type="dxa"/>
            <w:tcBorders>
              <w:bottom w:val="single" w:sz="4" w:space="0" w:color="000000"/>
            </w:tcBorders>
          </w:tcPr>
          <w:p>
            <w:pPr>
              <w:pStyle w:val="TableParagraph"/>
              <w:spacing w:line="240" w:lineRule="auto" w:before="14"/>
              <w:ind w:left="373" w:right="375"/>
              <w:jc w:val="center"/>
              <w:rPr>
                <w:sz w:val="18"/>
              </w:rPr>
            </w:pPr>
            <w:r>
              <w:rPr>
                <w:w w:val="105"/>
                <w:sz w:val="18"/>
              </w:rPr>
              <w:t>Avg.</w:t>
            </w:r>
          </w:p>
        </w:tc>
        <w:tc>
          <w:tcPr>
            <w:tcW w:w="974" w:type="dxa"/>
            <w:tcBorders>
              <w:bottom w:val="single" w:sz="4" w:space="0" w:color="000000"/>
            </w:tcBorders>
          </w:tcPr>
          <w:p>
            <w:pPr>
              <w:pStyle w:val="TableParagraph"/>
              <w:spacing w:line="240" w:lineRule="auto" w:before="14"/>
              <w:ind w:right="99"/>
              <w:rPr>
                <w:sz w:val="18"/>
              </w:rPr>
            </w:pPr>
            <w:r>
              <w:rPr>
                <w:sz w:val="18"/>
              </w:rPr>
              <w:t>6673</w:t>
            </w:r>
          </w:p>
        </w:tc>
        <w:tc>
          <w:tcPr>
            <w:tcW w:w="869" w:type="dxa"/>
            <w:tcBorders>
              <w:bottom w:val="single" w:sz="4" w:space="0" w:color="000000"/>
            </w:tcBorders>
          </w:tcPr>
          <w:p>
            <w:pPr>
              <w:pStyle w:val="TableParagraph"/>
              <w:spacing w:line="240" w:lineRule="auto" w:before="14"/>
              <w:ind w:right="301"/>
              <w:rPr>
                <w:sz w:val="18"/>
              </w:rPr>
            </w:pPr>
            <w:r>
              <w:rPr>
                <w:sz w:val="18"/>
              </w:rPr>
              <w:t>6673</w:t>
            </w:r>
          </w:p>
        </w:tc>
        <w:tc>
          <w:tcPr>
            <w:tcW w:w="1342" w:type="dxa"/>
            <w:tcBorders>
              <w:bottom w:val="single" w:sz="4" w:space="0" w:color="000000"/>
            </w:tcBorders>
          </w:tcPr>
          <w:p>
            <w:pPr>
              <w:pStyle w:val="TableParagraph"/>
              <w:spacing w:line="240" w:lineRule="auto" w:before="14"/>
              <w:ind w:right="520"/>
              <w:rPr>
                <w:sz w:val="18"/>
              </w:rPr>
            </w:pPr>
            <w:r>
              <w:rPr>
                <w:sz w:val="18"/>
              </w:rPr>
              <w:t>7,539</w:t>
            </w:r>
          </w:p>
        </w:tc>
        <w:tc>
          <w:tcPr>
            <w:tcW w:w="1140" w:type="dxa"/>
            <w:tcBorders>
              <w:bottom w:val="single" w:sz="4" w:space="0" w:color="000000"/>
            </w:tcBorders>
          </w:tcPr>
          <w:p>
            <w:pPr>
              <w:pStyle w:val="TableParagraph"/>
              <w:spacing w:line="240" w:lineRule="auto" w:before="14"/>
              <w:ind w:right="99"/>
              <w:rPr>
                <w:sz w:val="18"/>
              </w:rPr>
            </w:pPr>
            <w:r>
              <w:rPr>
                <w:sz w:val="18"/>
              </w:rPr>
              <w:t>7,262</w:t>
            </w:r>
          </w:p>
        </w:tc>
        <w:tc>
          <w:tcPr>
            <w:tcW w:w="868" w:type="dxa"/>
            <w:tcBorders>
              <w:bottom w:val="single" w:sz="4" w:space="0" w:color="000000"/>
            </w:tcBorders>
          </w:tcPr>
          <w:p>
            <w:pPr>
              <w:pStyle w:val="TableParagraph"/>
              <w:spacing w:line="240" w:lineRule="auto" w:before="14"/>
              <w:ind w:right="342"/>
              <w:rPr>
                <w:sz w:val="18"/>
              </w:rPr>
            </w:pPr>
            <w:r>
              <w:rPr>
                <w:sz w:val="18"/>
              </w:rPr>
              <w:t>3,141</w:t>
            </w:r>
          </w:p>
        </w:tc>
        <w:tc>
          <w:tcPr>
            <w:tcW w:w="868" w:type="dxa"/>
            <w:tcBorders>
              <w:bottom w:val="single" w:sz="4" w:space="0" w:color="000000"/>
            </w:tcBorders>
          </w:tcPr>
          <w:p>
            <w:pPr>
              <w:pStyle w:val="TableParagraph"/>
              <w:spacing w:line="240" w:lineRule="auto" w:before="14"/>
              <w:ind w:right="99"/>
              <w:rPr>
                <w:sz w:val="18"/>
              </w:rPr>
            </w:pPr>
            <w:r>
              <w:rPr>
                <w:sz w:val="18"/>
              </w:rPr>
              <w:t>3,141</w:t>
            </w:r>
          </w:p>
        </w:tc>
      </w:tr>
    </w:tbl>
    <w:p>
      <w:pPr>
        <w:spacing w:after="0" w:line="240" w:lineRule="auto"/>
        <w:rPr>
          <w:sz w:val="18"/>
        </w:rPr>
        <w:sectPr>
          <w:pgSz w:w="12240" w:h="15840"/>
          <w:pgMar w:top="1500" w:bottom="280" w:left="0" w:right="0"/>
        </w:sectPr>
      </w:pPr>
    </w:p>
    <w:p>
      <w:pPr>
        <w:pStyle w:val="BodyText"/>
        <w:tabs>
          <w:tab w:pos="10867" w:val="left" w:leader="none"/>
        </w:tabs>
        <w:spacing w:line="256" w:lineRule="auto" w:before="117"/>
        <w:ind w:left="1440" w:right="1370"/>
        <w:jc w:val="both"/>
      </w:pPr>
      <w:r>
        <w:rPr/>
        <w:pict>
          <v:shape style="position:absolute;margin-left:74.804001pt;margin-top:59.962952pt;width:468.6pt;height:34.4pt;mso-position-horizontal-relative:page;mso-position-vertical-relative:paragraph;z-index:251702272" type="#_x0000_t202" filled="false" stroked="false">
            <v:textbox inset="0,0,0,0">
              <w:txbxContent>
                <w:tbl>
                  <w:tblPr>
                    <w:tblW w:w="0" w:type="auto"/>
                    <w:jc w:val="left"/>
                    <w:tblInd w:w="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571"/>
                    <w:gridCol w:w="338"/>
                    <w:gridCol w:w="824"/>
                    <w:gridCol w:w="629"/>
                    <w:gridCol w:w="611"/>
                    <w:gridCol w:w="865"/>
                    <w:gridCol w:w="443"/>
                    <w:gridCol w:w="658"/>
                    <w:gridCol w:w="542"/>
                    <w:gridCol w:w="1160"/>
                    <w:gridCol w:w="659"/>
                    <w:gridCol w:w="408"/>
                    <w:gridCol w:w="1226"/>
                    <w:gridCol w:w="451"/>
                  </w:tblGrid>
                  <w:tr>
                    <w:trPr>
                      <w:trHeight w:val="476" w:hRule="atLeast"/>
                    </w:trPr>
                    <w:tc>
                      <w:tcPr>
                        <w:tcW w:w="571" w:type="dxa"/>
                        <w:tcBorders>
                          <w:bottom w:val="single" w:sz="4" w:space="0" w:color="000000"/>
                        </w:tcBorders>
                      </w:tcPr>
                      <w:p>
                        <w:pPr>
                          <w:pStyle w:val="TableParagraph"/>
                          <w:spacing w:line="240" w:lineRule="auto" w:before="10"/>
                          <w:jc w:val="left"/>
                          <w:rPr>
                            <w:sz w:val="18"/>
                          </w:rPr>
                        </w:pPr>
                      </w:p>
                      <w:p>
                        <w:pPr>
                          <w:pStyle w:val="TableParagraph"/>
                          <w:spacing w:line="240" w:lineRule="auto" w:before="0"/>
                          <w:ind w:left="97"/>
                          <w:jc w:val="left"/>
                          <w:rPr>
                            <w:sz w:val="17"/>
                          </w:rPr>
                        </w:pPr>
                        <w:r>
                          <w:rPr>
                            <w:w w:val="110"/>
                            <w:sz w:val="17"/>
                          </w:rPr>
                          <w:t>Year</w:t>
                        </w:r>
                      </w:p>
                    </w:tc>
                    <w:tc>
                      <w:tcPr>
                        <w:tcW w:w="338" w:type="dxa"/>
                        <w:tcBorders>
                          <w:bottom w:val="single" w:sz="4" w:space="0" w:color="000000"/>
                        </w:tcBorders>
                      </w:tcPr>
                      <w:p>
                        <w:pPr>
                          <w:pStyle w:val="TableParagraph"/>
                          <w:spacing w:line="240" w:lineRule="auto" w:before="10"/>
                          <w:jc w:val="left"/>
                          <w:rPr>
                            <w:sz w:val="18"/>
                          </w:rPr>
                        </w:pPr>
                      </w:p>
                      <w:p>
                        <w:pPr>
                          <w:pStyle w:val="TableParagraph"/>
                          <w:spacing w:line="240" w:lineRule="auto" w:before="0"/>
                          <w:ind w:left="123"/>
                          <w:jc w:val="left"/>
                          <w:rPr>
                            <w:sz w:val="17"/>
                          </w:rPr>
                        </w:pPr>
                        <w:r>
                          <w:rPr>
                            <w:w w:val="114"/>
                            <w:sz w:val="17"/>
                          </w:rPr>
                          <w:t>E</w:t>
                        </w:r>
                      </w:p>
                    </w:tc>
                    <w:tc>
                      <w:tcPr>
                        <w:tcW w:w="824" w:type="dxa"/>
                        <w:tcBorders>
                          <w:bottom w:val="single" w:sz="4" w:space="0" w:color="000000"/>
                        </w:tcBorders>
                      </w:tcPr>
                      <w:p>
                        <w:pPr>
                          <w:pStyle w:val="TableParagraph"/>
                          <w:spacing w:line="240" w:lineRule="auto" w:before="0"/>
                          <w:ind w:left="79"/>
                          <w:jc w:val="center"/>
                          <w:rPr>
                            <w:sz w:val="17"/>
                          </w:rPr>
                        </w:pPr>
                        <w:r>
                          <w:rPr>
                            <w:w w:val="110"/>
                            <w:sz w:val="17"/>
                          </w:rPr>
                          <w:t>Hauls</w:t>
                        </w:r>
                      </w:p>
                      <w:p>
                        <w:pPr>
                          <w:pStyle w:val="TableParagraph"/>
                          <w:tabs>
                            <w:tab w:pos="404" w:val="left" w:leader="none"/>
                          </w:tabs>
                          <w:spacing w:line="240" w:lineRule="auto" w:before="21"/>
                          <w:jc w:val="center"/>
                          <w:rPr>
                            <w:sz w:val="17"/>
                          </w:rPr>
                        </w:pPr>
                        <w:r>
                          <w:rPr>
                            <w:w w:val="110"/>
                            <w:sz w:val="17"/>
                          </w:rPr>
                          <w:t>W</w:t>
                          <w:tab/>
                          <w:t>US</w:t>
                        </w:r>
                      </w:p>
                    </w:tc>
                    <w:tc>
                      <w:tcPr>
                        <w:tcW w:w="629" w:type="dxa"/>
                        <w:tcBorders>
                          <w:bottom w:val="single" w:sz="4" w:space="0" w:color="000000"/>
                        </w:tcBorders>
                      </w:tcPr>
                      <w:p>
                        <w:pPr>
                          <w:pStyle w:val="TableParagraph"/>
                          <w:spacing w:line="240" w:lineRule="auto" w:before="10"/>
                          <w:jc w:val="left"/>
                          <w:rPr>
                            <w:sz w:val="18"/>
                          </w:rPr>
                        </w:pPr>
                      </w:p>
                      <w:p>
                        <w:pPr>
                          <w:pStyle w:val="TableParagraph"/>
                          <w:spacing w:line="240" w:lineRule="auto" w:before="0"/>
                          <w:ind w:left="95"/>
                          <w:jc w:val="left"/>
                          <w:rPr>
                            <w:sz w:val="17"/>
                          </w:rPr>
                        </w:pPr>
                        <w:r>
                          <w:rPr>
                            <w:w w:val="110"/>
                            <w:sz w:val="17"/>
                          </w:rPr>
                          <w:t>RU</w:t>
                        </w:r>
                      </w:p>
                    </w:tc>
                    <w:tc>
                      <w:tcPr>
                        <w:tcW w:w="611" w:type="dxa"/>
                        <w:tcBorders>
                          <w:bottom w:val="single" w:sz="4" w:space="0" w:color="000000"/>
                        </w:tcBorders>
                      </w:tcPr>
                      <w:p>
                        <w:pPr>
                          <w:pStyle w:val="TableParagraph"/>
                          <w:spacing w:line="240" w:lineRule="auto" w:before="10"/>
                          <w:jc w:val="left"/>
                          <w:rPr>
                            <w:sz w:val="18"/>
                          </w:rPr>
                        </w:pPr>
                      </w:p>
                      <w:p>
                        <w:pPr>
                          <w:pStyle w:val="TableParagraph"/>
                          <w:spacing w:line="240" w:lineRule="auto" w:before="0"/>
                          <w:ind w:left="63"/>
                          <w:jc w:val="center"/>
                          <w:rPr>
                            <w:sz w:val="17"/>
                          </w:rPr>
                        </w:pPr>
                        <w:r>
                          <w:rPr>
                            <w:w w:val="114"/>
                            <w:sz w:val="17"/>
                          </w:rPr>
                          <w:t>E</w:t>
                        </w:r>
                      </w:p>
                    </w:tc>
                    <w:tc>
                      <w:tcPr>
                        <w:tcW w:w="865" w:type="dxa"/>
                        <w:tcBorders>
                          <w:bottom w:val="single" w:sz="4" w:space="0" w:color="000000"/>
                        </w:tcBorders>
                      </w:tcPr>
                      <w:p>
                        <w:pPr>
                          <w:pStyle w:val="TableParagraph"/>
                          <w:spacing w:line="266" w:lineRule="auto" w:before="0"/>
                          <w:ind w:left="282" w:right="31" w:hanging="71"/>
                          <w:jc w:val="left"/>
                          <w:rPr>
                            <w:sz w:val="17"/>
                          </w:rPr>
                        </w:pPr>
                        <w:r>
                          <w:rPr>
                            <w:w w:val="110"/>
                            <w:sz w:val="17"/>
                          </w:rPr>
                          <w:t>Lengths W</w:t>
                        </w:r>
                      </w:p>
                    </w:tc>
                    <w:tc>
                      <w:tcPr>
                        <w:tcW w:w="443" w:type="dxa"/>
                        <w:tcBorders>
                          <w:bottom w:val="single" w:sz="4" w:space="0" w:color="000000"/>
                        </w:tcBorders>
                      </w:tcPr>
                      <w:p>
                        <w:pPr>
                          <w:pStyle w:val="TableParagraph"/>
                          <w:spacing w:line="240" w:lineRule="auto" w:before="10"/>
                          <w:jc w:val="left"/>
                          <w:rPr>
                            <w:sz w:val="18"/>
                          </w:rPr>
                        </w:pPr>
                      </w:p>
                      <w:p>
                        <w:pPr>
                          <w:pStyle w:val="TableParagraph"/>
                          <w:spacing w:line="240" w:lineRule="auto" w:before="0"/>
                          <w:ind w:left="45"/>
                          <w:jc w:val="left"/>
                          <w:rPr>
                            <w:sz w:val="17"/>
                          </w:rPr>
                        </w:pPr>
                        <w:r>
                          <w:rPr>
                            <w:w w:val="105"/>
                            <w:sz w:val="17"/>
                          </w:rPr>
                          <w:t>US</w:t>
                        </w:r>
                      </w:p>
                    </w:tc>
                    <w:tc>
                      <w:tcPr>
                        <w:tcW w:w="658" w:type="dxa"/>
                        <w:tcBorders>
                          <w:bottom w:val="single" w:sz="4" w:space="0" w:color="000000"/>
                        </w:tcBorders>
                      </w:tcPr>
                      <w:p>
                        <w:pPr>
                          <w:pStyle w:val="TableParagraph"/>
                          <w:spacing w:line="240" w:lineRule="auto" w:before="10"/>
                          <w:jc w:val="left"/>
                          <w:rPr>
                            <w:sz w:val="18"/>
                          </w:rPr>
                        </w:pPr>
                      </w:p>
                      <w:p>
                        <w:pPr>
                          <w:pStyle w:val="TableParagraph"/>
                          <w:spacing w:line="240" w:lineRule="auto" w:before="0"/>
                          <w:ind w:left="164"/>
                          <w:jc w:val="left"/>
                          <w:rPr>
                            <w:sz w:val="17"/>
                          </w:rPr>
                        </w:pPr>
                        <w:r>
                          <w:rPr>
                            <w:w w:val="110"/>
                            <w:sz w:val="17"/>
                          </w:rPr>
                          <w:t>RU</w:t>
                        </w:r>
                      </w:p>
                    </w:tc>
                    <w:tc>
                      <w:tcPr>
                        <w:tcW w:w="542" w:type="dxa"/>
                        <w:tcBorders>
                          <w:bottom w:val="single" w:sz="4" w:space="0" w:color="000000"/>
                        </w:tcBorders>
                      </w:tcPr>
                      <w:p>
                        <w:pPr>
                          <w:pStyle w:val="TableParagraph"/>
                          <w:spacing w:line="240" w:lineRule="auto" w:before="10"/>
                          <w:jc w:val="left"/>
                          <w:rPr>
                            <w:sz w:val="18"/>
                          </w:rPr>
                        </w:pPr>
                      </w:p>
                      <w:p>
                        <w:pPr>
                          <w:pStyle w:val="TableParagraph"/>
                          <w:spacing w:line="240" w:lineRule="auto" w:before="0"/>
                          <w:ind w:left="38"/>
                          <w:jc w:val="center"/>
                          <w:rPr>
                            <w:sz w:val="17"/>
                          </w:rPr>
                        </w:pPr>
                        <w:r>
                          <w:rPr>
                            <w:w w:val="114"/>
                            <w:sz w:val="17"/>
                          </w:rPr>
                          <w:t>E</w:t>
                        </w:r>
                      </w:p>
                    </w:tc>
                    <w:tc>
                      <w:tcPr>
                        <w:tcW w:w="1160" w:type="dxa"/>
                        <w:tcBorders>
                          <w:bottom w:val="single" w:sz="4" w:space="0" w:color="000000"/>
                        </w:tcBorders>
                      </w:tcPr>
                      <w:p>
                        <w:pPr>
                          <w:pStyle w:val="TableParagraph"/>
                          <w:tabs>
                            <w:tab w:pos="757" w:val="left" w:leader="none"/>
                          </w:tabs>
                          <w:spacing w:line="266" w:lineRule="auto" w:before="0"/>
                          <w:ind w:left="217" w:right="172" w:hanging="36"/>
                          <w:jc w:val="left"/>
                          <w:rPr>
                            <w:sz w:val="17"/>
                          </w:rPr>
                        </w:pPr>
                        <w:r>
                          <w:rPr>
                            <w:w w:val="110"/>
                            <w:sz w:val="17"/>
                          </w:rPr>
                          <w:t>Otoliths W</w:t>
                          <w:tab/>
                        </w:r>
                        <w:r>
                          <w:rPr>
                            <w:spacing w:val="-9"/>
                            <w:w w:val="110"/>
                            <w:sz w:val="17"/>
                          </w:rPr>
                          <w:t>US</w:t>
                        </w:r>
                      </w:p>
                    </w:tc>
                    <w:tc>
                      <w:tcPr>
                        <w:tcW w:w="659" w:type="dxa"/>
                        <w:tcBorders>
                          <w:bottom w:val="single" w:sz="4" w:space="0" w:color="000000"/>
                        </w:tcBorders>
                      </w:tcPr>
                      <w:p>
                        <w:pPr>
                          <w:pStyle w:val="TableParagraph"/>
                          <w:spacing w:line="240" w:lineRule="auto" w:before="10"/>
                          <w:jc w:val="left"/>
                          <w:rPr>
                            <w:sz w:val="18"/>
                          </w:rPr>
                        </w:pPr>
                      </w:p>
                      <w:p>
                        <w:pPr>
                          <w:pStyle w:val="TableParagraph"/>
                          <w:spacing w:line="240" w:lineRule="auto" w:before="0"/>
                          <w:ind w:left="160"/>
                          <w:jc w:val="left"/>
                          <w:rPr>
                            <w:sz w:val="17"/>
                          </w:rPr>
                        </w:pPr>
                        <w:r>
                          <w:rPr>
                            <w:w w:val="110"/>
                            <w:sz w:val="17"/>
                          </w:rPr>
                          <w:t>RU</w:t>
                        </w:r>
                      </w:p>
                    </w:tc>
                    <w:tc>
                      <w:tcPr>
                        <w:tcW w:w="408" w:type="dxa"/>
                        <w:tcBorders>
                          <w:bottom w:val="single" w:sz="4" w:space="0" w:color="000000"/>
                        </w:tcBorders>
                      </w:tcPr>
                      <w:p>
                        <w:pPr>
                          <w:pStyle w:val="TableParagraph"/>
                          <w:spacing w:line="240" w:lineRule="auto" w:before="10"/>
                          <w:jc w:val="left"/>
                          <w:rPr>
                            <w:sz w:val="18"/>
                          </w:rPr>
                        </w:pPr>
                      </w:p>
                      <w:p>
                        <w:pPr>
                          <w:pStyle w:val="TableParagraph"/>
                          <w:spacing w:line="240" w:lineRule="auto" w:before="0"/>
                          <w:ind w:left="225"/>
                          <w:jc w:val="left"/>
                          <w:rPr>
                            <w:sz w:val="17"/>
                          </w:rPr>
                        </w:pPr>
                        <w:r>
                          <w:rPr>
                            <w:w w:val="114"/>
                            <w:sz w:val="17"/>
                          </w:rPr>
                          <w:t>E</w:t>
                        </w:r>
                      </w:p>
                    </w:tc>
                    <w:tc>
                      <w:tcPr>
                        <w:tcW w:w="1226" w:type="dxa"/>
                        <w:tcBorders>
                          <w:bottom w:val="single" w:sz="4" w:space="0" w:color="000000"/>
                        </w:tcBorders>
                      </w:tcPr>
                      <w:p>
                        <w:pPr>
                          <w:pStyle w:val="TableParagraph"/>
                          <w:tabs>
                            <w:tab w:pos="886" w:val="left" w:leader="none"/>
                          </w:tabs>
                          <w:spacing w:line="266" w:lineRule="auto" w:before="0"/>
                          <w:ind w:left="346" w:right="109" w:hanging="305"/>
                          <w:jc w:val="left"/>
                          <w:rPr>
                            <w:sz w:val="17"/>
                          </w:rPr>
                        </w:pPr>
                        <w:r>
                          <w:rPr>
                            <w:w w:val="110"/>
                            <w:sz w:val="17"/>
                          </w:rPr>
                          <w:t>Number aged W</w:t>
                          <w:tab/>
                        </w:r>
                        <w:r>
                          <w:rPr>
                            <w:spacing w:val="-9"/>
                            <w:w w:val="110"/>
                            <w:sz w:val="17"/>
                          </w:rPr>
                          <w:t>US</w:t>
                        </w:r>
                      </w:p>
                    </w:tc>
                    <w:tc>
                      <w:tcPr>
                        <w:tcW w:w="451" w:type="dxa"/>
                        <w:tcBorders>
                          <w:bottom w:val="single" w:sz="4" w:space="0" w:color="000000"/>
                        </w:tcBorders>
                      </w:tcPr>
                      <w:p>
                        <w:pPr>
                          <w:pStyle w:val="TableParagraph"/>
                          <w:spacing w:line="240" w:lineRule="auto" w:before="10"/>
                          <w:jc w:val="left"/>
                          <w:rPr>
                            <w:sz w:val="18"/>
                          </w:rPr>
                        </w:pPr>
                      </w:p>
                      <w:p>
                        <w:pPr>
                          <w:pStyle w:val="TableParagraph"/>
                          <w:spacing w:line="240" w:lineRule="auto" w:before="0"/>
                          <w:ind w:left="86"/>
                          <w:jc w:val="left"/>
                          <w:rPr>
                            <w:sz w:val="17"/>
                          </w:rPr>
                        </w:pPr>
                        <w:r>
                          <w:rPr>
                            <w:w w:val="110"/>
                            <w:sz w:val="17"/>
                          </w:rPr>
                          <w:t>RU</w:t>
                        </w:r>
                      </w:p>
                    </w:tc>
                  </w:tr>
                  <w:tr>
                    <w:trPr>
                      <w:trHeight w:val="200" w:hRule="atLeast"/>
                    </w:trPr>
                    <w:tc>
                      <w:tcPr>
                        <w:tcW w:w="571" w:type="dxa"/>
                      </w:tcPr>
                      <w:p>
                        <w:pPr>
                          <w:pStyle w:val="TableParagraph"/>
                          <w:spacing w:line="149" w:lineRule="exact" w:before="0"/>
                          <w:ind w:left="97"/>
                          <w:jc w:val="left"/>
                          <w:rPr>
                            <w:sz w:val="17"/>
                          </w:rPr>
                        </w:pPr>
                        <w:r>
                          <w:rPr>
                            <w:w w:val="105"/>
                            <w:sz w:val="17"/>
                          </w:rPr>
                          <w:t>1979</w:t>
                        </w:r>
                      </w:p>
                    </w:tc>
                    <w:tc>
                      <w:tcPr>
                        <w:tcW w:w="1162" w:type="dxa"/>
                        <w:gridSpan w:val="2"/>
                      </w:tcPr>
                      <w:p>
                        <w:pPr>
                          <w:pStyle w:val="TableParagraph"/>
                          <w:spacing w:line="149" w:lineRule="exact" w:before="0"/>
                          <w:ind w:right="94"/>
                          <w:rPr>
                            <w:sz w:val="17"/>
                          </w:rPr>
                        </w:pPr>
                        <w:r>
                          <w:rPr>
                            <w:sz w:val="17"/>
                          </w:rPr>
                          <w:t>25</w:t>
                        </w:r>
                      </w:p>
                    </w:tc>
                    <w:tc>
                      <w:tcPr>
                        <w:tcW w:w="2548" w:type="dxa"/>
                        <w:gridSpan w:val="4"/>
                      </w:tcPr>
                      <w:p>
                        <w:pPr>
                          <w:pStyle w:val="TableParagraph"/>
                          <w:spacing w:line="149" w:lineRule="exact" w:before="0"/>
                          <w:ind w:right="167"/>
                          <w:rPr>
                            <w:sz w:val="17"/>
                          </w:rPr>
                        </w:pPr>
                        <w:r>
                          <w:rPr>
                            <w:sz w:val="17"/>
                          </w:rPr>
                          <w:t>7,722</w:t>
                        </w:r>
                      </w:p>
                    </w:tc>
                    <w:tc>
                      <w:tcPr>
                        <w:tcW w:w="2360" w:type="dxa"/>
                        <w:gridSpan w:val="3"/>
                      </w:tcPr>
                      <w:p>
                        <w:pPr>
                          <w:pStyle w:val="TableParagraph"/>
                          <w:spacing w:line="149" w:lineRule="exact" w:before="0"/>
                          <w:ind w:right="172"/>
                          <w:rPr>
                            <w:sz w:val="17"/>
                          </w:rPr>
                        </w:pPr>
                        <w:r>
                          <w:rPr>
                            <w:w w:val="102"/>
                            <w:sz w:val="17"/>
                          </w:rPr>
                          <w:t>0</w:t>
                        </w:r>
                      </w:p>
                    </w:tc>
                    <w:tc>
                      <w:tcPr>
                        <w:tcW w:w="2744" w:type="dxa"/>
                        <w:gridSpan w:val="4"/>
                      </w:tcPr>
                      <w:p>
                        <w:pPr>
                          <w:pStyle w:val="TableParagraph"/>
                          <w:spacing w:line="149" w:lineRule="exact" w:before="0"/>
                          <w:ind w:left="1783"/>
                          <w:jc w:val="left"/>
                          <w:rPr>
                            <w:sz w:val="17"/>
                          </w:rPr>
                        </w:pPr>
                        <w:r>
                          <w:rPr>
                            <w:w w:val="105"/>
                            <w:sz w:val="17"/>
                          </w:rPr>
                          <w:t>2,610</w:t>
                        </w:r>
                      </w:p>
                    </w:tc>
                  </w:tr>
                </w:tbl>
                <w:p>
                  <w:pPr>
                    <w:pStyle w:val="BodyText"/>
                  </w:pPr>
                </w:p>
              </w:txbxContent>
            </v:textbox>
            <w10:wrap type="none"/>
          </v:shape>
        </w:pict>
      </w:r>
      <w:bookmarkStart w:name="_bookmark39" w:id="103"/>
      <w:bookmarkEnd w:id="103"/>
      <w:r>
        <w:rPr/>
      </w:r>
      <w:r>
        <w:rPr>
          <w:spacing w:val="-4"/>
          <w:w w:val="105"/>
        </w:rPr>
        <w:t>Table </w:t>
      </w:r>
      <w:r>
        <w:rPr>
          <w:w w:val="105"/>
        </w:rPr>
        <w:t>20: Number of (age 1+) hauls and sample sizes for EBS pollock collected </w:t>
      </w:r>
      <w:r>
        <w:rPr>
          <w:spacing w:val="-3"/>
          <w:w w:val="105"/>
        </w:rPr>
        <w:t>by </w:t>
      </w:r>
      <w:r>
        <w:rPr>
          <w:w w:val="105"/>
        </w:rPr>
        <w:t>the </w:t>
      </w:r>
      <w:r>
        <w:rPr>
          <w:spacing w:val="-9"/>
          <w:w w:val="105"/>
        </w:rPr>
        <w:t>AT </w:t>
      </w:r>
      <w:r>
        <w:rPr>
          <w:w w:val="105"/>
        </w:rPr>
        <w:t>surveys. Sub-headings E and W represent collections east and west of 170W (within the US EEZ) and US represents the US sub-total and </w:t>
      </w:r>
      <w:r>
        <w:rPr>
          <w:spacing w:val="-3"/>
          <w:w w:val="105"/>
        </w:rPr>
        <w:t>RU </w:t>
      </w:r>
      <w:r>
        <w:rPr>
          <w:w w:val="105"/>
        </w:rPr>
        <w:t>represents the collections from the Russian side of the surveyed r</w:t>
      </w:r>
      <w:r>
        <w:rPr>
          <w:w w:val="105"/>
          <w:u w:val="single"/>
        </w:rPr>
        <w:t>egion.</w:t>
      </w:r>
      <w:r>
        <w:rPr>
          <w:u w:val="single"/>
        </w:rPr>
        <w:tab/>
      </w:r>
    </w:p>
    <w:p>
      <w:pPr>
        <w:pStyle w:val="BodyText"/>
        <w:rPr>
          <w:sz w:val="20"/>
        </w:rPr>
      </w:pPr>
    </w:p>
    <w:p>
      <w:pPr>
        <w:pStyle w:val="BodyText"/>
        <w:spacing w:before="10"/>
        <w:rPr>
          <w:sz w:val="18"/>
        </w:rPr>
      </w:pPr>
    </w:p>
    <w:tbl>
      <w:tblPr>
        <w:tblW w:w="0" w:type="auto"/>
        <w:jc w:val="left"/>
        <w:tblInd w:w="150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543"/>
        <w:gridCol w:w="369"/>
        <w:gridCol w:w="369"/>
        <w:gridCol w:w="494"/>
        <w:gridCol w:w="407"/>
        <w:gridCol w:w="677"/>
        <w:gridCol w:w="677"/>
        <w:gridCol w:w="677"/>
        <w:gridCol w:w="590"/>
        <w:gridCol w:w="590"/>
        <w:gridCol w:w="590"/>
        <w:gridCol w:w="590"/>
        <w:gridCol w:w="590"/>
        <w:gridCol w:w="590"/>
        <w:gridCol w:w="590"/>
        <w:gridCol w:w="590"/>
        <w:gridCol w:w="454"/>
      </w:tblGrid>
      <w:tr>
        <w:trPr>
          <w:trHeight w:val="403" w:hRule="atLeast"/>
        </w:trPr>
        <w:tc>
          <w:tcPr>
            <w:tcW w:w="543" w:type="dxa"/>
          </w:tcPr>
          <w:p>
            <w:pPr>
              <w:pStyle w:val="TableParagraph"/>
              <w:spacing w:line="174" w:lineRule="exact" w:before="210"/>
              <w:ind w:left="69" w:right="68"/>
              <w:jc w:val="center"/>
              <w:rPr>
                <w:sz w:val="17"/>
              </w:rPr>
            </w:pPr>
            <w:r>
              <w:rPr>
                <w:w w:val="105"/>
                <w:sz w:val="17"/>
              </w:rPr>
              <w:t>1982</w:t>
            </w:r>
          </w:p>
        </w:tc>
        <w:tc>
          <w:tcPr>
            <w:tcW w:w="369" w:type="dxa"/>
          </w:tcPr>
          <w:p>
            <w:pPr>
              <w:pStyle w:val="TableParagraph"/>
              <w:spacing w:line="174" w:lineRule="exact" w:before="210"/>
              <w:ind w:right="96"/>
              <w:rPr>
                <w:sz w:val="17"/>
              </w:rPr>
            </w:pPr>
            <w:r>
              <w:rPr>
                <w:sz w:val="17"/>
              </w:rPr>
              <w:t>13</w:t>
            </w:r>
          </w:p>
        </w:tc>
        <w:tc>
          <w:tcPr>
            <w:tcW w:w="369" w:type="dxa"/>
          </w:tcPr>
          <w:p>
            <w:pPr>
              <w:pStyle w:val="TableParagraph"/>
              <w:spacing w:line="174" w:lineRule="exact" w:before="210"/>
              <w:ind w:left="97"/>
              <w:jc w:val="left"/>
              <w:rPr>
                <w:sz w:val="17"/>
              </w:rPr>
            </w:pPr>
            <w:r>
              <w:rPr>
                <w:w w:val="105"/>
                <w:sz w:val="17"/>
              </w:rPr>
              <w:t>31</w:t>
            </w:r>
          </w:p>
        </w:tc>
        <w:tc>
          <w:tcPr>
            <w:tcW w:w="494" w:type="dxa"/>
          </w:tcPr>
          <w:p>
            <w:pPr>
              <w:pStyle w:val="TableParagraph"/>
              <w:spacing w:line="174" w:lineRule="exact" w:before="210"/>
              <w:ind w:right="136"/>
              <w:rPr>
                <w:sz w:val="17"/>
              </w:rPr>
            </w:pPr>
            <w:r>
              <w:rPr>
                <w:sz w:val="17"/>
              </w:rPr>
              <w:t>48</w:t>
            </w:r>
          </w:p>
        </w:tc>
        <w:tc>
          <w:tcPr>
            <w:tcW w:w="1084" w:type="dxa"/>
            <w:gridSpan w:val="2"/>
          </w:tcPr>
          <w:p>
            <w:pPr>
              <w:pStyle w:val="TableParagraph"/>
              <w:spacing w:line="174" w:lineRule="exact" w:before="210"/>
              <w:ind w:left="586"/>
              <w:jc w:val="left"/>
              <w:rPr>
                <w:sz w:val="17"/>
              </w:rPr>
            </w:pPr>
            <w:r>
              <w:rPr>
                <w:w w:val="105"/>
                <w:sz w:val="17"/>
              </w:rPr>
              <w:t>1,725</w:t>
            </w:r>
          </w:p>
        </w:tc>
        <w:tc>
          <w:tcPr>
            <w:tcW w:w="677" w:type="dxa"/>
          </w:tcPr>
          <w:p>
            <w:pPr>
              <w:pStyle w:val="TableParagraph"/>
              <w:spacing w:line="174" w:lineRule="exact" w:before="210"/>
              <w:ind w:right="99"/>
              <w:rPr>
                <w:sz w:val="17"/>
              </w:rPr>
            </w:pPr>
            <w:r>
              <w:rPr>
                <w:sz w:val="17"/>
              </w:rPr>
              <w:t>6,689</w:t>
            </w:r>
          </w:p>
        </w:tc>
        <w:tc>
          <w:tcPr>
            <w:tcW w:w="677" w:type="dxa"/>
          </w:tcPr>
          <w:p>
            <w:pPr>
              <w:pStyle w:val="TableParagraph"/>
              <w:spacing w:line="174" w:lineRule="exact" w:before="210"/>
              <w:ind w:left="151" w:right="76"/>
              <w:jc w:val="center"/>
              <w:rPr>
                <w:sz w:val="17"/>
              </w:rPr>
            </w:pPr>
            <w:r>
              <w:rPr>
                <w:w w:val="105"/>
                <w:sz w:val="17"/>
              </w:rPr>
              <w:t>8,687</w:t>
            </w:r>
          </w:p>
        </w:tc>
        <w:tc>
          <w:tcPr>
            <w:tcW w:w="1180" w:type="dxa"/>
            <w:gridSpan w:val="2"/>
          </w:tcPr>
          <w:p>
            <w:pPr>
              <w:pStyle w:val="TableParagraph"/>
              <w:spacing w:line="174" w:lineRule="exact" w:before="210"/>
              <w:ind w:right="101"/>
              <w:rPr>
                <w:sz w:val="17"/>
              </w:rPr>
            </w:pPr>
            <w:r>
              <w:rPr>
                <w:sz w:val="17"/>
              </w:rPr>
              <w:t>840</w:t>
            </w:r>
          </w:p>
        </w:tc>
        <w:tc>
          <w:tcPr>
            <w:tcW w:w="590" w:type="dxa"/>
          </w:tcPr>
          <w:p>
            <w:pPr>
              <w:pStyle w:val="TableParagraph"/>
              <w:spacing w:line="174" w:lineRule="exact" w:before="210"/>
              <w:ind w:right="103"/>
              <w:rPr>
                <w:sz w:val="17"/>
              </w:rPr>
            </w:pPr>
            <w:r>
              <w:rPr>
                <w:sz w:val="17"/>
              </w:rPr>
              <w:t>2,324</w:t>
            </w:r>
          </w:p>
        </w:tc>
        <w:tc>
          <w:tcPr>
            <w:tcW w:w="590" w:type="dxa"/>
          </w:tcPr>
          <w:p>
            <w:pPr>
              <w:pStyle w:val="TableParagraph"/>
              <w:spacing w:line="174" w:lineRule="exact" w:before="210"/>
              <w:ind w:right="104"/>
              <w:rPr>
                <w:sz w:val="17"/>
              </w:rPr>
            </w:pPr>
            <w:r>
              <w:rPr>
                <w:sz w:val="17"/>
              </w:rPr>
              <w:t>3,164</w:t>
            </w:r>
          </w:p>
        </w:tc>
        <w:tc>
          <w:tcPr>
            <w:tcW w:w="1180" w:type="dxa"/>
            <w:gridSpan w:val="2"/>
          </w:tcPr>
          <w:p>
            <w:pPr>
              <w:pStyle w:val="TableParagraph"/>
              <w:spacing w:line="174" w:lineRule="exact" w:before="210"/>
              <w:ind w:right="106"/>
              <w:rPr>
                <w:sz w:val="17"/>
              </w:rPr>
            </w:pPr>
            <w:r>
              <w:rPr>
                <w:sz w:val="17"/>
              </w:rPr>
              <w:t>783</w:t>
            </w:r>
          </w:p>
        </w:tc>
        <w:tc>
          <w:tcPr>
            <w:tcW w:w="590" w:type="dxa"/>
          </w:tcPr>
          <w:p>
            <w:pPr>
              <w:pStyle w:val="TableParagraph"/>
              <w:spacing w:line="174" w:lineRule="exact" w:before="210"/>
              <w:ind w:right="107"/>
              <w:rPr>
                <w:sz w:val="17"/>
              </w:rPr>
            </w:pPr>
            <w:r>
              <w:rPr>
                <w:sz w:val="17"/>
              </w:rPr>
              <w:t>1,958</w:t>
            </w:r>
          </w:p>
        </w:tc>
        <w:tc>
          <w:tcPr>
            <w:tcW w:w="1044" w:type="dxa"/>
            <w:gridSpan w:val="2"/>
          </w:tcPr>
          <w:p>
            <w:pPr>
              <w:pStyle w:val="TableParagraph"/>
              <w:spacing w:line="174" w:lineRule="exact" w:before="210"/>
              <w:ind w:left="81"/>
              <w:jc w:val="left"/>
              <w:rPr>
                <w:sz w:val="17"/>
              </w:rPr>
            </w:pPr>
            <w:r>
              <w:rPr>
                <w:w w:val="105"/>
                <w:sz w:val="17"/>
              </w:rPr>
              <w:t>2,741</w:t>
            </w:r>
          </w:p>
        </w:tc>
      </w:tr>
      <w:tr>
        <w:trPr>
          <w:trHeight w:val="216" w:hRule="atLeast"/>
        </w:trPr>
        <w:tc>
          <w:tcPr>
            <w:tcW w:w="543" w:type="dxa"/>
          </w:tcPr>
          <w:p>
            <w:pPr>
              <w:pStyle w:val="TableParagraph"/>
              <w:spacing w:line="174" w:lineRule="exact"/>
              <w:ind w:left="69" w:right="68"/>
              <w:jc w:val="center"/>
              <w:rPr>
                <w:sz w:val="17"/>
              </w:rPr>
            </w:pPr>
            <w:r>
              <w:rPr>
                <w:w w:val="105"/>
                <w:sz w:val="17"/>
              </w:rPr>
              <w:t>1985</w:t>
            </w:r>
          </w:p>
        </w:tc>
        <w:tc>
          <w:tcPr>
            <w:tcW w:w="369" w:type="dxa"/>
          </w:tcPr>
          <w:p>
            <w:pPr>
              <w:pStyle w:val="TableParagraph"/>
              <w:spacing w:line="240" w:lineRule="auto" w:before="0"/>
              <w:jc w:val="left"/>
              <w:rPr>
                <w:sz w:val="14"/>
              </w:rPr>
            </w:pPr>
          </w:p>
        </w:tc>
        <w:tc>
          <w:tcPr>
            <w:tcW w:w="369" w:type="dxa"/>
          </w:tcPr>
          <w:p>
            <w:pPr>
              <w:pStyle w:val="TableParagraph"/>
              <w:spacing w:line="240" w:lineRule="auto" w:before="0"/>
              <w:jc w:val="left"/>
              <w:rPr>
                <w:sz w:val="14"/>
              </w:rPr>
            </w:pPr>
          </w:p>
        </w:tc>
        <w:tc>
          <w:tcPr>
            <w:tcW w:w="494" w:type="dxa"/>
          </w:tcPr>
          <w:p>
            <w:pPr>
              <w:pStyle w:val="TableParagraph"/>
              <w:spacing w:line="174" w:lineRule="exact"/>
              <w:ind w:right="136"/>
              <w:rPr>
                <w:sz w:val="17"/>
              </w:rPr>
            </w:pPr>
            <w:r>
              <w:rPr>
                <w:sz w:val="17"/>
              </w:rPr>
              <w:t>73</w:t>
            </w:r>
          </w:p>
        </w:tc>
        <w:tc>
          <w:tcPr>
            <w:tcW w:w="1084" w:type="dxa"/>
            <w:gridSpan w:val="2"/>
          </w:tcPr>
          <w:p>
            <w:pPr>
              <w:pStyle w:val="TableParagraph"/>
              <w:spacing w:line="240" w:lineRule="auto" w:before="0"/>
              <w:jc w:val="left"/>
              <w:rPr>
                <w:sz w:val="14"/>
              </w:rPr>
            </w:pPr>
          </w:p>
        </w:tc>
        <w:tc>
          <w:tcPr>
            <w:tcW w:w="677" w:type="dxa"/>
          </w:tcPr>
          <w:p>
            <w:pPr>
              <w:pStyle w:val="TableParagraph"/>
              <w:spacing w:line="240" w:lineRule="auto" w:before="0"/>
              <w:jc w:val="left"/>
              <w:rPr>
                <w:sz w:val="14"/>
              </w:rPr>
            </w:pPr>
          </w:p>
        </w:tc>
        <w:tc>
          <w:tcPr>
            <w:tcW w:w="677" w:type="dxa"/>
          </w:tcPr>
          <w:p>
            <w:pPr>
              <w:pStyle w:val="TableParagraph"/>
              <w:spacing w:line="174" w:lineRule="exact"/>
              <w:ind w:left="67" w:right="76"/>
              <w:jc w:val="center"/>
              <w:rPr>
                <w:sz w:val="17"/>
              </w:rPr>
            </w:pPr>
            <w:r>
              <w:rPr>
                <w:w w:val="105"/>
                <w:sz w:val="17"/>
              </w:rPr>
              <w:t>19,872</w:t>
            </w:r>
          </w:p>
        </w:tc>
        <w:tc>
          <w:tcPr>
            <w:tcW w:w="1180" w:type="dxa"/>
            <w:gridSpan w:val="2"/>
          </w:tcPr>
          <w:p>
            <w:pPr>
              <w:pStyle w:val="TableParagraph"/>
              <w:spacing w:line="240" w:lineRule="auto" w:before="0"/>
              <w:jc w:val="left"/>
              <w:rPr>
                <w:sz w:val="14"/>
              </w:rPr>
            </w:pPr>
          </w:p>
        </w:tc>
        <w:tc>
          <w:tcPr>
            <w:tcW w:w="590" w:type="dxa"/>
          </w:tcPr>
          <w:p>
            <w:pPr>
              <w:pStyle w:val="TableParagraph"/>
              <w:spacing w:line="240" w:lineRule="auto" w:before="0"/>
              <w:jc w:val="left"/>
              <w:rPr>
                <w:sz w:val="14"/>
              </w:rPr>
            </w:pPr>
          </w:p>
        </w:tc>
        <w:tc>
          <w:tcPr>
            <w:tcW w:w="590" w:type="dxa"/>
          </w:tcPr>
          <w:p>
            <w:pPr>
              <w:pStyle w:val="TableParagraph"/>
              <w:spacing w:line="174" w:lineRule="exact"/>
              <w:ind w:right="104"/>
              <w:rPr>
                <w:sz w:val="17"/>
              </w:rPr>
            </w:pPr>
            <w:r>
              <w:rPr>
                <w:sz w:val="17"/>
              </w:rPr>
              <w:t>2,739</w:t>
            </w:r>
          </w:p>
        </w:tc>
        <w:tc>
          <w:tcPr>
            <w:tcW w:w="1180" w:type="dxa"/>
            <w:gridSpan w:val="2"/>
          </w:tcPr>
          <w:p>
            <w:pPr>
              <w:pStyle w:val="TableParagraph"/>
              <w:spacing w:line="240" w:lineRule="auto" w:before="0"/>
              <w:jc w:val="left"/>
              <w:rPr>
                <w:sz w:val="14"/>
              </w:rPr>
            </w:pPr>
          </w:p>
        </w:tc>
        <w:tc>
          <w:tcPr>
            <w:tcW w:w="590" w:type="dxa"/>
          </w:tcPr>
          <w:p>
            <w:pPr>
              <w:pStyle w:val="TableParagraph"/>
              <w:spacing w:line="240" w:lineRule="auto" w:before="0"/>
              <w:jc w:val="left"/>
              <w:rPr>
                <w:sz w:val="14"/>
              </w:rPr>
            </w:pPr>
          </w:p>
        </w:tc>
        <w:tc>
          <w:tcPr>
            <w:tcW w:w="1044" w:type="dxa"/>
            <w:gridSpan w:val="2"/>
          </w:tcPr>
          <w:p>
            <w:pPr>
              <w:pStyle w:val="TableParagraph"/>
              <w:spacing w:line="174" w:lineRule="exact"/>
              <w:ind w:left="81"/>
              <w:jc w:val="left"/>
              <w:rPr>
                <w:sz w:val="17"/>
              </w:rPr>
            </w:pPr>
            <w:r>
              <w:rPr>
                <w:w w:val="105"/>
                <w:sz w:val="17"/>
              </w:rPr>
              <w:t>2,739</w:t>
            </w:r>
          </w:p>
        </w:tc>
      </w:tr>
      <w:tr>
        <w:trPr>
          <w:trHeight w:val="216" w:hRule="atLeast"/>
        </w:trPr>
        <w:tc>
          <w:tcPr>
            <w:tcW w:w="543" w:type="dxa"/>
          </w:tcPr>
          <w:p>
            <w:pPr>
              <w:pStyle w:val="TableParagraph"/>
              <w:spacing w:line="174" w:lineRule="exact"/>
              <w:ind w:left="69" w:right="68"/>
              <w:jc w:val="center"/>
              <w:rPr>
                <w:sz w:val="17"/>
              </w:rPr>
            </w:pPr>
            <w:r>
              <w:rPr>
                <w:w w:val="105"/>
                <w:sz w:val="17"/>
              </w:rPr>
              <w:t>1988</w:t>
            </w:r>
          </w:p>
        </w:tc>
        <w:tc>
          <w:tcPr>
            <w:tcW w:w="369" w:type="dxa"/>
          </w:tcPr>
          <w:p>
            <w:pPr>
              <w:pStyle w:val="TableParagraph"/>
              <w:spacing w:line="240" w:lineRule="auto" w:before="0"/>
              <w:jc w:val="left"/>
              <w:rPr>
                <w:sz w:val="14"/>
              </w:rPr>
            </w:pPr>
          </w:p>
        </w:tc>
        <w:tc>
          <w:tcPr>
            <w:tcW w:w="369" w:type="dxa"/>
          </w:tcPr>
          <w:p>
            <w:pPr>
              <w:pStyle w:val="TableParagraph"/>
              <w:spacing w:line="240" w:lineRule="auto" w:before="0"/>
              <w:jc w:val="left"/>
              <w:rPr>
                <w:sz w:val="14"/>
              </w:rPr>
            </w:pPr>
          </w:p>
        </w:tc>
        <w:tc>
          <w:tcPr>
            <w:tcW w:w="494" w:type="dxa"/>
          </w:tcPr>
          <w:p>
            <w:pPr>
              <w:pStyle w:val="TableParagraph"/>
              <w:spacing w:line="174" w:lineRule="exact"/>
              <w:ind w:right="136"/>
              <w:rPr>
                <w:sz w:val="17"/>
              </w:rPr>
            </w:pPr>
            <w:r>
              <w:rPr>
                <w:sz w:val="17"/>
              </w:rPr>
              <w:t>25</w:t>
            </w:r>
          </w:p>
        </w:tc>
        <w:tc>
          <w:tcPr>
            <w:tcW w:w="1084" w:type="dxa"/>
            <w:gridSpan w:val="2"/>
          </w:tcPr>
          <w:p>
            <w:pPr>
              <w:pStyle w:val="TableParagraph"/>
              <w:spacing w:line="240" w:lineRule="auto" w:before="0"/>
              <w:jc w:val="left"/>
              <w:rPr>
                <w:sz w:val="14"/>
              </w:rPr>
            </w:pPr>
          </w:p>
        </w:tc>
        <w:tc>
          <w:tcPr>
            <w:tcW w:w="677" w:type="dxa"/>
          </w:tcPr>
          <w:p>
            <w:pPr>
              <w:pStyle w:val="TableParagraph"/>
              <w:spacing w:line="240" w:lineRule="auto" w:before="0"/>
              <w:jc w:val="left"/>
              <w:rPr>
                <w:sz w:val="14"/>
              </w:rPr>
            </w:pPr>
          </w:p>
        </w:tc>
        <w:tc>
          <w:tcPr>
            <w:tcW w:w="677" w:type="dxa"/>
          </w:tcPr>
          <w:p>
            <w:pPr>
              <w:pStyle w:val="TableParagraph"/>
              <w:spacing w:line="174" w:lineRule="exact"/>
              <w:ind w:left="151" w:right="76"/>
              <w:jc w:val="center"/>
              <w:rPr>
                <w:sz w:val="17"/>
              </w:rPr>
            </w:pPr>
            <w:r>
              <w:rPr>
                <w:w w:val="105"/>
                <w:sz w:val="17"/>
              </w:rPr>
              <w:t>6,619</w:t>
            </w:r>
          </w:p>
        </w:tc>
        <w:tc>
          <w:tcPr>
            <w:tcW w:w="1180" w:type="dxa"/>
            <w:gridSpan w:val="2"/>
          </w:tcPr>
          <w:p>
            <w:pPr>
              <w:pStyle w:val="TableParagraph"/>
              <w:spacing w:line="240" w:lineRule="auto" w:before="0"/>
              <w:jc w:val="left"/>
              <w:rPr>
                <w:sz w:val="14"/>
              </w:rPr>
            </w:pPr>
          </w:p>
        </w:tc>
        <w:tc>
          <w:tcPr>
            <w:tcW w:w="590" w:type="dxa"/>
          </w:tcPr>
          <w:p>
            <w:pPr>
              <w:pStyle w:val="TableParagraph"/>
              <w:spacing w:line="240" w:lineRule="auto" w:before="0"/>
              <w:jc w:val="left"/>
              <w:rPr>
                <w:sz w:val="14"/>
              </w:rPr>
            </w:pPr>
          </w:p>
        </w:tc>
        <w:tc>
          <w:tcPr>
            <w:tcW w:w="590" w:type="dxa"/>
          </w:tcPr>
          <w:p>
            <w:pPr>
              <w:pStyle w:val="TableParagraph"/>
              <w:spacing w:line="174" w:lineRule="exact"/>
              <w:ind w:right="104"/>
              <w:rPr>
                <w:sz w:val="17"/>
              </w:rPr>
            </w:pPr>
            <w:r>
              <w:rPr>
                <w:sz w:val="17"/>
              </w:rPr>
              <w:t>1,471</w:t>
            </w:r>
          </w:p>
        </w:tc>
        <w:tc>
          <w:tcPr>
            <w:tcW w:w="1180" w:type="dxa"/>
            <w:gridSpan w:val="2"/>
          </w:tcPr>
          <w:p>
            <w:pPr>
              <w:pStyle w:val="TableParagraph"/>
              <w:spacing w:line="240" w:lineRule="auto" w:before="0"/>
              <w:jc w:val="left"/>
              <w:rPr>
                <w:sz w:val="14"/>
              </w:rPr>
            </w:pPr>
          </w:p>
        </w:tc>
        <w:tc>
          <w:tcPr>
            <w:tcW w:w="590" w:type="dxa"/>
          </w:tcPr>
          <w:p>
            <w:pPr>
              <w:pStyle w:val="TableParagraph"/>
              <w:spacing w:line="240" w:lineRule="auto" w:before="0"/>
              <w:jc w:val="left"/>
              <w:rPr>
                <w:sz w:val="14"/>
              </w:rPr>
            </w:pPr>
          </w:p>
        </w:tc>
        <w:tc>
          <w:tcPr>
            <w:tcW w:w="1044" w:type="dxa"/>
            <w:gridSpan w:val="2"/>
          </w:tcPr>
          <w:p>
            <w:pPr>
              <w:pStyle w:val="TableParagraph"/>
              <w:spacing w:line="174" w:lineRule="exact"/>
              <w:ind w:left="81"/>
              <w:jc w:val="left"/>
              <w:rPr>
                <w:sz w:val="17"/>
              </w:rPr>
            </w:pPr>
            <w:r>
              <w:rPr>
                <w:w w:val="105"/>
                <w:sz w:val="17"/>
              </w:rPr>
              <w:t>1,471</w:t>
            </w:r>
          </w:p>
        </w:tc>
      </w:tr>
      <w:tr>
        <w:trPr>
          <w:trHeight w:val="201" w:hRule="atLeast"/>
        </w:trPr>
        <w:tc>
          <w:tcPr>
            <w:tcW w:w="543" w:type="dxa"/>
          </w:tcPr>
          <w:p>
            <w:pPr>
              <w:pStyle w:val="TableParagraph"/>
              <w:spacing w:line="159" w:lineRule="exact"/>
              <w:ind w:left="69" w:right="68"/>
              <w:jc w:val="center"/>
              <w:rPr>
                <w:sz w:val="17"/>
              </w:rPr>
            </w:pPr>
            <w:r>
              <w:rPr>
                <w:w w:val="105"/>
                <w:sz w:val="17"/>
              </w:rPr>
              <w:t>1991</w:t>
            </w:r>
          </w:p>
        </w:tc>
        <w:tc>
          <w:tcPr>
            <w:tcW w:w="369" w:type="dxa"/>
          </w:tcPr>
          <w:p>
            <w:pPr>
              <w:pStyle w:val="TableParagraph"/>
              <w:spacing w:line="240" w:lineRule="auto" w:before="0"/>
              <w:jc w:val="left"/>
              <w:rPr>
                <w:sz w:val="14"/>
              </w:rPr>
            </w:pPr>
          </w:p>
        </w:tc>
        <w:tc>
          <w:tcPr>
            <w:tcW w:w="369" w:type="dxa"/>
          </w:tcPr>
          <w:p>
            <w:pPr>
              <w:pStyle w:val="TableParagraph"/>
              <w:spacing w:line="240" w:lineRule="auto" w:before="0"/>
              <w:jc w:val="left"/>
              <w:rPr>
                <w:sz w:val="14"/>
              </w:rPr>
            </w:pPr>
          </w:p>
        </w:tc>
        <w:tc>
          <w:tcPr>
            <w:tcW w:w="494" w:type="dxa"/>
          </w:tcPr>
          <w:p>
            <w:pPr>
              <w:pStyle w:val="TableParagraph"/>
              <w:spacing w:line="159" w:lineRule="exact"/>
              <w:ind w:right="136"/>
              <w:rPr>
                <w:sz w:val="17"/>
              </w:rPr>
            </w:pPr>
            <w:r>
              <w:rPr>
                <w:sz w:val="17"/>
              </w:rPr>
              <w:t>62</w:t>
            </w:r>
          </w:p>
        </w:tc>
        <w:tc>
          <w:tcPr>
            <w:tcW w:w="1084" w:type="dxa"/>
            <w:gridSpan w:val="2"/>
          </w:tcPr>
          <w:p>
            <w:pPr>
              <w:pStyle w:val="TableParagraph"/>
              <w:spacing w:line="240" w:lineRule="auto" w:before="0"/>
              <w:jc w:val="left"/>
              <w:rPr>
                <w:sz w:val="14"/>
              </w:rPr>
            </w:pPr>
          </w:p>
        </w:tc>
        <w:tc>
          <w:tcPr>
            <w:tcW w:w="677" w:type="dxa"/>
          </w:tcPr>
          <w:p>
            <w:pPr>
              <w:pStyle w:val="TableParagraph"/>
              <w:spacing w:line="240" w:lineRule="auto" w:before="0"/>
              <w:jc w:val="left"/>
              <w:rPr>
                <w:sz w:val="14"/>
              </w:rPr>
            </w:pPr>
          </w:p>
        </w:tc>
        <w:tc>
          <w:tcPr>
            <w:tcW w:w="677" w:type="dxa"/>
          </w:tcPr>
          <w:p>
            <w:pPr>
              <w:pStyle w:val="TableParagraph"/>
              <w:spacing w:line="159" w:lineRule="exact"/>
              <w:ind w:left="67" w:right="76"/>
              <w:jc w:val="center"/>
              <w:rPr>
                <w:sz w:val="17"/>
              </w:rPr>
            </w:pPr>
            <w:r>
              <w:rPr>
                <w:w w:val="105"/>
                <w:sz w:val="17"/>
              </w:rPr>
              <w:t>16,343</w:t>
            </w:r>
          </w:p>
        </w:tc>
        <w:tc>
          <w:tcPr>
            <w:tcW w:w="1180" w:type="dxa"/>
            <w:gridSpan w:val="2"/>
          </w:tcPr>
          <w:p>
            <w:pPr>
              <w:pStyle w:val="TableParagraph"/>
              <w:spacing w:line="240" w:lineRule="auto" w:before="0"/>
              <w:jc w:val="left"/>
              <w:rPr>
                <w:sz w:val="14"/>
              </w:rPr>
            </w:pPr>
          </w:p>
        </w:tc>
        <w:tc>
          <w:tcPr>
            <w:tcW w:w="590" w:type="dxa"/>
          </w:tcPr>
          <w:p>
            <w:pPr>
              <w:pStyle w:val="TableParagraph"/>
              <w:spacing w:line="240" w:lineRule="auto" w:before="0"/>
              <w:jc w:val="left"/>
              <w:rPr>
                <w:sz w:val="14"/>
              </w:rPr>
            </w:pPr>
          </w:p>
        </w:tc>
        <w:tc>
          <w:tcPr>
            <w:tcW w:w="590" w:type="dxa"/>
          </w:tcPr>
          <w:p>
            <w:pPr>
              <w:pStyle w:val="TableParagraph"/>
              <w:spacing w:line="159" w:lineRule="exact"/>
              <w:ind w:right="104"/>
              <w:rPr>
                <w:sz w:val="17"/>
              </w:rPr>
            </w:pPr>
            <w:r>
              <w:rPr>
                <w:sz w:val="17"/>
              </w:rPr>
              <w:t>2,062</w:t>
            </w:r>
          </w:p>
        </w:tc>
        <w:tc>
          <w:tcPr>
            <w:tcW w:w="1180" w:type="dxa"/>
            <w:gridSpan w:val="2"/>
          </w:tcPr>
          <w:p>
            <w:pPr>
              <w:pStyle w:val="TableParagraph"/>
              <w:spacing w:line="240" w:lineRule="auto" w:before="0"/>
              <w:jc w:val="left"/>
              <w:rPr>
                <w:sz w:val="14"/>
              </w:rPr>
            </w:pPr>
          </w:p>
        </w:tc>
        <w:tc>
          <w:tcPr>
            <w:tcW w:w="590" w:type="dxa"/>
          </w:tcPr>
          <w:p>
            <w:pPr>
              <w:pStyle w:val="TableParagraph"/>
              <w:spacing w:line="240" w:lineRule="auto" w:before="0"/>
              <w:jc w:val="left"/>
              <w:rPr>
                <w:sz w:val="14"/>
              </w:rPr>
            </w:pPr>
          </w:p>
        </w:tc>
        <w:tc>
          <w:tcPr>
            <w:tcW w:w="1044" w:type="dxa"/>
            <w:gridSpan w:val="2"/>
          </w:tcPr>
          <w:p>
            <w:pPr>
              <w:pStyle w:val="TableParagraph"/>
              <w:spacing w:line="159" w:lineRule="exact"/>
              <w:ind w:left="81"/>
              <w:jc w:val="left"/>
              <w:rPr>
                <w:sz w:val="17"/>
              </w:rPr>
            </w:pPr>
            <w:r>
              <w:rPr>
                <w:w w:val="105"/>
                <w:sz w:val="17"/>
              </w:rPr>
              <w:t>1,663</w:t>
            </w:r>
          </w:p>
        </w:tc>
      </w:tr>
      <w:tr>
        <w:trPr>
          <w:trHeight w:val="232" w:hRule="atLeast"/>
        </w:trPr>
        <w:tc>
          <w:tcPr>
            <w:tcW w:w="543" w:type="dxa"/>
          </w:tcPr>
          <w:p>
            <w:pPr>
              <w:pStyle w:val="TableParagraph"/>
              <w:spacing w:line="174" w:lineRule="exact" w:before="38"/>
              <w:ind w:left="69" w:right="68"/>
              <w:jc w:val="center"/>
              <w:rPr>
                <w:sz w:val="17"/>
              </w:rPr>
            </w:pPr>
            <w:r>
              <w:rPr>
                <w:w w:val="105"/>
                <w:sz w:val="17"/>
              </w:rPr>
              <w:t>1994</w:t>
            </w:r>
          </w:p>
        </w:tc>
        <w:tc>
          <w:tcPr>
            <w:tcW w:w="369" w:type="dxa"/>
          </w:tcPr>
          <w:p>
            <w:pPr>
              <w:pStyle w:val="TableParagraph"/>
              <w:spacing w:line="174" w:lineRule="exact" w:before="38"/>
              <w:ind w:right="96"/>
              <w:rPr>
                <w:sz w:val="17"/>
              </w:rPr>
            </w:pPr>
            <w:r>
              <w:rPr>
                <w:sz w:val="17"/>
              </w:rPr>
              <w:t>25</w:t>
            </w:r>
          </w:p>
        </w:tc>
        <w:tc>
          <w:tcPr>
            <w:tcW w:w="369" w:type="dxa"/>
          </w:tcPr>
          <w:p>
            <w:pPr>
              <w:pStyle w:val="TableParagraph"/>
              <w:spacing w:line="174" w:lineRule="exact" w:before="38"/>
              <w:ind w:left="97"/>
              <w:jc w:val="left"/>
              <w:rPr>
                <w:sz w:val="17"/>
              </w:rPr>
            </w:pPr>
            <w:r>
              <w:rPr>
                <w:w w:val="105"/>
                <w:sz w:val="17"/>
              </w:rPr>
              <w:t>51</w:t>
            </w:r>
          </w:p>
        </w:tc>
        <w:tc>
          <w:tcPr>
            <w:tcW w:w="494" w:type="dxa"/>
          </w:tcPr>
          <w:p>
            <w:pPr>
              <w:pStyle w:val="TableParagraph"/>
              <w:spacing w:line="174" w:lineRule="exact" w:before="38"/>
              <w:ind w:right="136"/>
              <w:rPr>
                <w:sz w:val="17"/>
              </w:rPr>
            </w:pPr>
            <w:r>
              <w:rPr>
                <w:sz w:val="17"/>
              </w:rPr>
              <w:t>76</w:t>
            </w:r>
          </w:p>
        </w:tc>
        <w:tc>
          <w:tcPr>
            <w:tcW w:w="407" w:type="dxa"/>
          </w:tcPr>
          <w:p>
            <w:pPr>
              <w:pStyle w:val="TableParagraph"/>
              <w:spacing w:line="174" w:lineRule="exact" w:before="38"/>
              <w:ind w:right="97"/>
              <w:rPr>
                <w:sz w:val="17"/>
              </w:rPr>
            </w:pPr>
            <w:r>
              <w:rPr>
                <w:sz w:val="17"/>
              </w:rPr>
              <w:t>19</w:t>
            </w:r>
          </w:p>
        </w:tc>
        <w:tc>
          <w:tcPr>
            <w:tcW w:w="677" w:type="dxa"/>
          </w:tcPr>
          <w:p>
            <w:pPr>
              <w:pStyle w:val="TableParagraph"/>
              <w:spacing w:line="174" w:lineRule="exact" w:before="38"/>
              <w:ind w:left="154" w:right="76"/>
              <w:jc w:val="center"/>
              <w:rPr>
                <w:sz w:val="17"/>
              </w:rPr>
            </w:pPr>
            <w:r>
              <w:rPr>
                <w:w w:val="105"/>
                <w:sz w:val="17"/>
              </w:rPr>
              <w:t>4,553</w:t>
            </w:r>
          </w:p>
        </w:tc>
        <w:tc>
          <w:tcPr>
            <w:tcW w:w="677" w:type="dxa"/>
          </w:tcPr>
          <w:p>
            <w:pPr>
              <w:pStyle w:val="TableParagraph"/>
              <w:spacing w:line="174" w:lineRule="exact" w:before="38"/>
              <w:ind w:right="99"/>
              <w:rPr>
                <w:sz w:val="17"/>
              </w:rPr>
            </w:pPr>
            <w:r>
              <w:rPr>
                <w:sz w:val="17"/>
              </w:rPr>
              <w:t>21,011</w:t>
            </w:r>
          </w:p>
        </w:tc>
        <w:tc>
          <w:tcPr>
            <w:tcW w:w="677" w:type="dxa"/>
          </w:tcPr>
          <w:p>
            <w:pPr>
              <w:pStyle w:val="TableParagraph"/>
              <w:spacing w:line="174" w:lineRule="exact" w:before="38"/>
              <w:ind w:left="67" w:right="76"/>
              <w:jc w:val="center"/>
              <w:rPr>
                <w:sz w:val="17"/>
              </w:rPr>
            </w:pPr>
            <w:r>
              <w:rPr>
                <w:w w:val="105"/>
                <w:sz w:val="17"/>
              </w:rPr>
              <w:t>25,564</w:t>
            </w:r>
          </w:p>
        </w:tc>
        <w:tc>
          <w:tcPr>
            <w:tcW w:w="590" w:type="dxa"/>
          </w:tcPr>
          <w:p>
            <w:pPr>
              <w:pStyle w:val="TableParagraph"/>
              <w:spacing w:line="174" w:lineRule="exact" w:before="38"/>
              <w:ind w:right="100"/>
              <w:rPr>
                <w:sz w:val="17"/>
              </w:rPr>
            </w:pPr>
            <w:r>
              <w:rPr>
                <w:sz w:val="17"/>
              </w:rPr>
              <w:t>8,930</w:t>
            </w:r>
          </w:p>
        </w:tc>
        <w:tc>
          <w:tcPr>
            <w:tcW w:w="590" w:type="dxa"/>
          </w:tcPr>
          <w:p>
            <w:pPr>
              <w:pStyle w:val="TableParagraph"/>
              <w:spacing w:line="174" w:lineRule="exact" w:before="38"/>
              <w:ind w:right="102"/>
              <w:rPr>
                <w:sz w:val="17"/>
              </w:rPr>
            </w:pPr>
            <w:r>
              <w:rPr>
                <w:sz w:val="17"/>
              </w:rPr>
              <w:t>1,560</w:t>
            </w:r>
          </w:p>
        </w:tc>
        <w:tc>
          <w:tcPr>
            <w:tcW w:w="590" w:type="dxa"/>
          </w:tcPr>
          <w:p>
            <w:pPr>
              <w:pStyle w:val="TableParagraph"/>
              <w:spacing w:line="174" w:lineRule="exact" w:before="38"/>
              <w:ind w:right="103"/>
              <w:rPr>
                <w:sz w:val="17"/>
              </w:rPr>
            </w:pPr>
            <w:r>
              <w:rPr>
                <w:sz w:val="17"/>
              </w:rPr>
              <w:t>3,694</w:t>
            </w:r>
          </w:p>
        </w:tc>
        <w:tc>
          <w:tcPr>
            <w:tcW w:w="590" w:type="dxa"/>
          </w:tcPr>
          <w:p>
            <w:pPr>
              <w:pStyle w:val="TableParagraph"/>
              <w:spacing w:line="174" w:lineRule="exact" w:before="38"/>
              <w:ind w:right="104"/>
              <w:rPr>
                <w:sz w:val="17"/>
              </w:rPr>
            </w:pPr>
            <w:r>
              <w:rPr>
                <w:sz w:val="17"/>
              </w:rPr>
              <w:t>4,966</w:t>
            </w:r>
          </w:p>
        </w:tc>
        <w:tc>
          <w:tcPr>
            <w:tcW w:w="590" w:type="dxa"/>
          </w:tcPr>
          <w:p>
            <w:pPr>
              <w:pStyle w:val="TableParagraph"/>
              <w:spacing w:line="174" w:lineRule="exact" w:before="38"/>
              <w:ind w:right="105"/>
              <w:rPr>
                <w:sz w:val="17"/>
              </w:rPr>
            </w:pPr>
            <w:r>
              <w:rPr>
                <w:sz w:val="17"/>
              </w:rPr>
              <w:t>1,270</w:t>
            </w:r>
          </w:p>
        </w:tc>
        <w:tc>
          <w:tcPr>
            <w:tcW w:w="590" w:type="dxa"/>
          </w:tcPr>
          <w:p>
            <w:pPr>
              <w:pStyle w:val="TableParagraph"/>
              <w:spacing w:line="174" w:lineRule="exact" w:before="38"/>
              <w:ind w:right="106"/>
              <w:rPr>
                <w:sz w:val="17"/>
              </w:rPr>
            </w:pPr>
            <w:r>
              <w:rPr>
                <w:sz w:val="17"/>
              </w:rPr>
              <w:t>612</w:t>
            </w:r>
          </w:p>
        </w:tc>
        <w:tc>
          <w:tcPr>
            <w:tcW w:w="590" w:type="dxa"/>
          </w:tcPr>
          <w:p>
            <w:pPr>
              <w:pStyle w:val="TableParagraph"/>
              <w:spacing w:line="174" w:lineRule="exact" w:before="38"/>
              <w:ind w:right="107"/>
              <w:rPr>
                <w:sz w:val="17"/>
              </w:rPr>
            </w:pPr>
            <w:r>
              <w:rPr>
                <w:sz w:val="17"/>
              </w:rPr>
              <w:t>932</w:t>
            </w:r>
          </w:p>
        </w:tc>
        <w:tc>
          <w:tcPr>
            <w:tcW w:w="590" w:type="dxa"/>
          </w:tcPr>
          <w:p>
            <w:pPr>
              <w:pStyle w:val="TableParagraph"/>
              <w:spacing w:line="174" w:lineRule="exact" w:before="38"/>
              <w:ind w:right="108"/>
              <w:rPr>
                <w:sz w:val="17"/>
              </w:rPr>
            </w:pPr>
            <w:r>
              <w:rPr>
                <w:sz w:val="17"/>
              </w:rPr>
              <w:t>1,770</w:t>
            </w:r>
          </w:p>
        </w:tc>
        <w:tc>
          <w:tcPr>
            <w:tcW w:w="454" w:type="dxa"/>
          </w:tcPr>
          <w:p>
            <w:pPr>
              <w:pStyle w:val="TableParagraph"/>
              <w:spacing w:line="174" w:lineRule="exact" w:before="38"/>
              <w:ind w:left="58" w:right="87"/>
              <w:jc w:val="center"/>
              <w:rPr>
                <w:sz w:val="17"/>
              </w:rPr>
            </w:pPr>
            <w:r>
              <w:rPr>
                <w:w w:val="105"/>
                <w:sz w:val="17"/>
              </w:rPr>
              <w:t>455</w:t>
            </w:r>
          </w:p>
        </w:tc>
      </w:tr>
      <w:tr>
        <w:trPr>
          <w:trHeight w:val="216" w:hRule="atLeast"/>
        </w:trPr>
        <w:tc>
          <w:tcPr>
            <w:tcW w:w="543" w:type="dxa"/>
          </w:tcPr>
          <w:p>
            <w:pPr>
              <w:pStyle w:val="TableParagraph"/>
              <w:spacing w:line="174" w:lineRule="exact"/>
              <w:ind w:left="69" w:right="68"/>
              <w:jc w:val="center"/>
              <w:rPr>
                <w:sz w:val="17"/>
              </w:rPr>
            </w:pPr>
            <w:r>
              <w:rPr>
                <w:w w:val="105"/>
                <w:sz w:val="17"/>
              </w:rPr>
              <w:t>1996</w:t>
            </w:r>
          </w:p>
        </w:tc>
        <w:tc>
          <w:tcPr>
            <w:tcW w:w="369" w:type="dxa"/>
          </w:tcPr>
          <w:p>
            <w:pPr>
              <w:pStyle w:val="TableParagraph"/>
              <w:spacing w:line="174" w:lineRule="exact"/>
              <w:ind w:right="96"/>
              <w:rPr>
                <w:sz w:val="17"/>
              </w:rPr>
            </w:pPr>
            <w:r>
              <w:rPr>
                <w:sz w:val="17"/>
              </w:rPr>
              <w:t>15</w:t>
            </w:r>
          </w:p>
        </w:tc>
        <w:tc>
          <w:tcPr>
            <w:tcW w:w="369" w:type="dxa"/>
          </w:tcPr>
          <w:p>
            <w:pPr>
              <w:pStyle w:val="TableParagraph"/>
              <w:spacing w:line="174" w:lineRule="exact"/>
              <w:ind w:left="97"/>
              <w:jc w:val="left"/>
              <w:rPr>
                <w:sz w:val="17"/>
              </w:rPr>
            </w:pPr>
            <w:r>
              <w:rPr>
                <w:w w:val="105"/>
                <w:sz w:val="17"/>
              </w:rPr>
              <w:t>42</w:t>
            </w:r>
          </w:p>
        </w:tc>
        <w:tc>
          <w:tcPr>
            <w:tcW w:w="494" w:type="dxa"/>
          </w:tcPr>
          <w:p>
            <w:pPr>
              <w:pStyle w:val="TableParagraph"/>
              <w:spacing w:line="174" w:lineRule="exact"/>
              <w:ind w:right="136"/>
              <w:rPr>
                <w:sz w:val="17"/>
              </w:rPr>
            </w:pPr>
            <w:r>
              <w:rPr>
                <w:sz w:val="17"/>
              </w:rPr>
              <w:t>57</w:t>
            </w:r>
          </w:p>
        </w:tc>
        <w:tc>
          <w:tcPr>
            <w:tcW w:w="407" w:type="dxa"/>
          </w:tcPr>
          <w:p>
            <w:pPr>
              <w:pStyle w:val="TableParagraph"/>
              <w:spacing w:line="240" w:lineRule="auto" w:before="0"/>
              <w:jc w:val="left"/>
              <w:rPr>
                <w:sz w:val="14"/>
              </w:rPr>
            </w:pPr>
          </w:p>
        </w:tc>
        <w:tc>
          <w:tcPr>
            <w:tcW w:w="677" w:type="dxa"/>
          </w:tcPr>
          <w:p>
            <w:pPr>
              <w:pStyle w:val="TableParagraph"/>
              <w:spacing w:line="174" w:lineRule="exact"/>
              <w:ind w:left="155" w:right="76"/>
              <w:jc w:val="center"/>
              <w:rPr>
                <w:sz w:val="17"/>
              </w:rPr>
            </w:pPr>
            <w:r>
              <w:rPr>
                <w:w w:val="105"/>
                <w:sz w:val="17"/>
              </w:rPr>
              <w:t>3,551</w:t>
            </w:r>
          </w:p>
        </w:tc>
        <w:tc>
          <w:tcPr>
            <w:tcW w:w="677" w:type="dxa"/>
          </w:tcPr>
          <w:p>
            <w:pPr>
              <w:pStyle w:val="TableParagraph"/>
              <w:spacing w:line="174" w:lineRule="exact"/>
              <w:ind w:right="99"/>
              <w:rPr>
                <w:sz w:val="17"/>
              </w:rPr>
            </w:pPr>
            <w:r>
              <w:rPr>
                <w:sz w:val="17"/>
              </w:rPr>
              <w:t>13,273</w:t>
            </w:r>
          </w:p>
        </w:tc>
        <w:tc>
          <w:tcPr>
            <w:tcW w:w="677" w:type="dxa"/>
          </w:tcPr>
          <w:p>
            <w:pPr>
              <w:pStyle w:val="TableParagraph"/>
              <w:spacing w:line="174" w:lineRule="exact"/>
              <w:ind w:left="67" w:right="76"/>
              <w:jc w:val="center"/>
              <w:rPr>
                <w:sz w:val="17"/>
              </w:rPr>
            </w:pPr>
            <w:r>
              <w:rPr>
                <w:w w:val="105"/>
                <w:sz w:val="17"/>
              </w:rPr>
              <w:t>16,824</w:t>
            </w:r>
          </w:p>
        </w:tc>
        <w:tc>
          <w:tcPr>
            <w:tcW w:w="590" w:type="dxa"/>
          </w:tcPr>
          <w:p>
            <w:pPr>
              <w:pStyle w:val="TableParagraph"/>
              <w:spacing w:line="240" w:lineRule="auto" w:before="0"/>
              <w:jc w:val="left"/>
              <w:rPr>
                <w:sz w:val="14"/>
              </w:rPr>
            </w:pPr>
          </w:p>
        </w:tc>
        <w:tc>
          <w:tcPr>
            <w:tcW w:w="590" w:type="dxa"/>
          </w:tcPr>
          <w:p>
            <w:pPr>
              <w:pStyle w:val="TableParagraph"/>
              <w:spacing w:line="174" w:lineRule="exact"/>
              <w:ind w:right="101"/>
              <w:rPr>
                <w:sz w:val="17"/>
              </w:rPr>
            </w:pPr>
            <w:r>
              <w:rPr>
                <w:sz w:val="17"/>
              </w:rPr>
              <w:t>669</w:t>
            </w:r>
          </w:p>
        </w:tc>
        <w:tc>
          <w:tcPr>
            <w:tcW w:w="590" w:type="dxa"/>
          </w:tcPr>
          <w:p>
            <w:pPr>
              <w:pStyle w:val="TableParagraph"/>
              <w:spacing w:line="174" w:lineRule="exact"/>
              <w:ind w:right="103"/>
              <w:rPr>
                <w:sz w:val="17"/>
              </w:rPr>
            </w:pPr>
            <w:r>
              <w:rPr>
                <w:sz w:val="17"/>
              </w:rPr>
              <w:t>1,280</w:t>
            </w:r>
          </w:p>
        </w:tc>
        <w:tc>
          <w:tcPr>
            <w:tcW w:w="590" w:type="dxa"/>
          </w:tcPr>
          <w:p>
            <w:pPr>
              <w:pStyle w:val="TableParagraph"/>
              <w:spacing w:line="174" w:lineRule="exact"/>
              <w:ind w:right="104"/>
              <w:rPr>
                <w:sz w:val="17"/>
              </w:rPr>
            </w:pPr>
            <w:r>
              <w:rPr>
                <w:sz w:val="17"/>
              </w:rPr>
              <w:t>1,949</w:t>
            </w:r>
          </w:p>
        </w:tc>
        <w:tc>
          <w:tcPr>
            <w:tcW w:w="590" w:type="dxa"/>
          </w:tcPr>
          <w:p>
            <w:pPr>
              <w:pStyle w:val="TableParagraph"/>
              <w:spacing w:line="240" w:lineRule="auto" w:before="0"/>
              <w:jc w:val="left"/>
              <w:rPr>
                <w:sz w:val="14"/>
              </w:rPr>
            </w:pPr>
          </w:p>
        </w:tc>
        <w:tc>
          <w:tcPr>
            <w:tcW w:w="590" w:type="dxa"/>
          </w:tcPr>
          <w:p>
            <w:pPr>
              <w:pStyle w:val="TableParagraph"/>
              <w:spacing w:line="174" w:lineRule="exact"/>
              <w:ind w:right="106"/>
              <w:rPr>
                <w:sz w:val="17"/>
              </w:rPr>
            </w:pPr>
            <w:r>
              <w:rPr>
                <w:sz w:val="17"/>
              </w:rPr>
              <w:t>815</w:t>
            </w:r>
          </w:p>
        </w:tc>
        <w:tc>
          <w:tcPr>
            <w:tcW w:w="590" w:type="dxa"/>
          </w:tcPr>
          <w:p>
            <w:pPr>
              <w:pStyle w:val="TableParagraph"/>
              <w:spacing w:line="174" w:lineRule="exact"/>
              <w:ind w:right="107"/>
              <w:rPr>
                <w:sz w:val="17"/>
              </w:rPr>
            </w:pPr>
            <w:r>
              <w:rPr>
                <w:sz w:val="17"/>
              </w:rPr>
              <w:t>1,111</w:t>
            </w:r>
          </w:p>
        </w:tc>
        <w:tc>
          <w:tcPr>
            <w:tcW w:w="590" w:type="dxa"/>
          </w:tcPr>
          <w:p>
            <w:pPr>
              <w:pStyle w:val="TableParagraph"/>
              <w:spacing w:line="174" w:lineRule="exact"/>
              <w:ind w:right="108"/>
              <w:rPr>
                <w:sz w:val="17"/>
              </w:rPr>
            </w:pPr>
            <w:r>
              <w:rPr>
                <w:sz w:val="17"/>
              </w:rPr>
              <w:t>1,926</w:t>
            </w:r>
          </w:p>
        </w:tc>
        <w:tc>
          <w:tcPr>
            <w:tcW w:w="454" w:type="dxa"/>
          </w:tcPr>
          <w:p>
            <w:pPr>
              <w:pStyle w:val="TableParagraph"/>
              <w:spacing w:line="240" w:lineRule="auto" w:before="0"/>
              <w:jc w:val="left"/>
              <w:rPr>
                <w:sz w:val="14"/>
              </w:rPr>
            </w:pPr>
          </w:p>
        </w:tc>
      </w:tr>
      <w:tr>
        <w:trPr>
          <w:trHeight w:val="216" w:hRule="atLeast"/>
        </w:trPr>
        <w:tc>
          <w:tcPr>
            <w:tcW w:w="543" w:type="dxa"/>
          </w:tcPr>
          <w:p>
            <w:pPr>
              <w:pStyle w:val="TableParagraph"/>
              <w:spacing w:line="174" w:lineRule="exact"/>
              <w:ind w:left="69" w:right="68"/>
              <w:jc w:val="center"/>
              <w:rPr>
                <w:sz w:val="17"/>
              </w:rPr>
            </w:pPr>
            <w:r>
              <w:rPr>
                <w:w w:val="105"/>
                <w:sz w:val="17"/>
              </w:rPr>
              <w:t>1997</w:t>
            </w:r>
          </w:p>
        </w:tc>
        <w:tc>
          <w:tcPr>
            <w:tcW w:w="369" w:type="dxa"/>
          </w:tcPr>
          <w:p>
            <w:pPr>
              <w:pStyle w:val="TableParagraph"/>
              <w:spacing w:line="174" w:lineRule="exact"/>
              <w:ind w:right="96"/>
              <w:rPr>
                <w:sz w:val="17"/>
              </w:rPr>
            </w:pPr>
            <w:r>
              <w:rPr>
                <w:sz w:val="17"/>
              </w:rPr>
              <w:t>25</w:t>
            </w:r>
          </w:p>
        </w:tc>
        <w:tc>
          <w:tcPr>
            <w:tcW w:w="369" w:type="dxa"/>
          </w:tcPr>
          <w:p>
            <w:pPr>
              <w:pStyle w:val="TableParagraph"/>
              <w:spacing w:line="174" w:lineRule="exact"/>
              <w:ind w:left="97"/>
              <w:jc w:val="left"/>
              <w:rPr>
                <w:sz w:val="17"/>
              </w:rPr>
            </w:pPr>
            <w:r>
              <w:rPr>
                <w:w w:val="105"/>
                <w:sz w:val="17"/>
              </w:rPr>
              <w:t>61</w:t>
            </w:r>
          </w:p>
        </w:tc>
        <w:tc>
          <w:tcPr>
            <w:tcW w:w="494" w:type="dxa"/>
          </w:tcPr>
          <w:p>
            <w:pPr>
              <w:pStyle w:val="TableParagraph"/>
              <w:spacing w:line="174" w:lineRule="exact"/>
              <w:ind w:right="136"/>
              <w:rPr>
                <w:sz w:val="17"/>
              </w:rPr>
            </w:pPr>
            <w:r>
              <w:rPr>
                <w:sz w:val="17"/>
              </w:rPr>
              <w:t>86</w:t>
            </w:r>
          </w:p>
        </w:tc>
        <w:tc>
          <w:tcPr>
            <w:tcW w:w="407" w:type="dxa"/>
          </w:tcPr>
          <w:p>
            <w:pPr>
              <w:pStyle w:val="TableParagraph"/>
              <w:spacing w:line="240" w:lineRule="auto" w:before="0"/>
              <w:jc w:val="left"/>
              <w:rPr>
                <w:sz w:val="14"/>
              </w:rPr>
            </w:pPr>
          </w:p>
        </w:tc>
        <w:tc>
          <w:tcPr>
            <w:tcW w:w="677" w:type="dxa"/>
          </w:tcPr>
          <w:p>
            <w:pPr>
              <w:pStyle w:val="TableParagraph"/>
              <w:spacing w:line="174" w:lineRule="exact"/>
              <w:ind w:left="155" w:right="76"/>
              <w:jc w:val="center"/>
              <w:rPr>
                <w:sz w:val="17"/>
              </w:rPr>
            </w:pPr>
            <w:r>
              <w:rPr>
                <w:w w:val="105"/>
                <w:sz w:val="17"/>
              </w:rPr>
              <w:t>6,493</w:t>
            </w:r>
          </w:p>
        </w:tc>
        <w:tc>
          <w:tcPr>
            <w:tcW w:w="677" w:type="dxa"/>
          </w:tcPr>
          <w:p>
            <w:pPr>
              <w:pStyle w:val="TableParagraph"/>
              <w:spacing w:line="174" w:lineRule="exact"/>
              <w:ind w:right="99"/>
              <w:rPr>
                <w:sz w:val="17"/>
              </w:rPr>
            </w:pPr>
            <w:r>
              <w:rPr>
                <w:sz w:val="17"/>
              </w:rPr>
              <w:t>23,043</w:t>
            </w:r>
          </w:p>
        </w:tc>
        <w:tc>
          <w:tcPr>
            <w:tcW w:w="677" w:type="dxa"/>
          </w:tcPr>
          <w:p>
            <w:pPr>
              <w:pStyle w:val="TableParagraph"/>
              <w:spacing w:line="174" w:lineRule="exact"/>
              <w:ind w:left="67" w:right="76"/>
              <w:jc w:val="center"/>
              <w:rPr>
                <w:sz w:val="17"/>
              </w:rPr>
            </w:pPr>
            <w:r>
              <w:rPr>
                <w:w w:val="105"/>
                <w:sz w:val="17"/>
              </w:rPr>
              <w:t>29,536</w:t>
            </w:r>
          </w:p>
        </w:tc>
        <w:tc>
          <w:tcPr>
            <w:tcW w:w="590" w:type="dxa"/>
          </w:tcPr>
          <w:p>
            <w:pPr>
              <w:pStyle w:val="TableParagraph"/>
              <w:spacing w:line="240" w:lineRule="auto" w:before="0"/>
              <w:jc w:val="left"/>
              <w:rPr>
                <w:sz w:val="14"/>
              </w:rPr>
            </w:pPr>
          </w:p>
        </w:tc>
        <w:tc>
          <w:tcPr>
            <w:tcW w:w="590" w:type="dxa"/>
          </w:tcPr>
          <w:p>
            <w:pPr>
              <w:pStyle w:val="TableParagraph"/>
              <w:spacing w:line="174" w:lineRule="exact"/>
              <w:ind w:right="101"/>
              <w:rPr>
                <w:sz w:val="17"/>
              </w:rPr>
            </w:pPr>
            <w:r>
              <w:rPr>
                <w:sz w:val="17"/>
              </w:rPr>
              <w:t>966</w:t>
            </w:r>
          </w:p>
        </w:tc>
        <w:tc>
          <w:tcPr>
            <w:tcW w:w="590" w:type="dxa"/>
          </w:tcPr>
          <w:p>
            <w:pPr>
              <w:pStyle w:val="TableParagraph"/>
              <w:spacing w:line="174" w:lineRule="exact"/>
              <w:ind w:right="103"/>
              <w:rPr>
                <w:sz w:val="17"/>
              </w:rPr>
            </w:pPr>
            <w:r>
              <w:rPr>
                <w:sz w:val="17"/>
              </w:rPr>
              <w:t>2,669</w:t>
            </w:r>
          </w:p>
        </w:tc>
        <w:tc>
          <w:tcPr>
            <w:tcW w:w="590" w:type="dxa"/>
          </w:tcPr>
          <w:p>
            <w:pPr>
              <w:pStyle w:val="TableParagraph"/>
              <w:spacing w:line="174" w:lineRule="exact"/>
              <w:ind w:right="104"/>
              <w:rPr>
                <w:sz w:val="17"/>
              </w:rPr>
            </w:pPr>
            <w:r>
              <w:rPr>
                <w:sz w:val="17"/>
              </w:rPr>
              <w:t>3,635</w:t>
            </w:r>
          </w:p>
        </w:tc>
        <w:tc>
          <w:tcPr>
            <w:tcW w:w="590" w:type="dxa"/>
          </w:tcPr>
          <w:p>
            <w:pPr>
              <w:pStyle w:val="TableParagraph"/>
              <w:spacing w:line="240" w:lineRule="auto" w:before="0"/>
              <w:jc w:val="left"/>
              <w:rPr>
                <w:sz w:val="14"/>
              </w:rPr>
            </w:pPr>
          </w:p>
        </w:tc>
        <w:tc>
          <w:tcPr>
            <w:tcW w:w="590" w:type="dxa"/>
          </w:tcPr>
          <w:p>
            <w:pPr>
              <w:pStyle w:val="TableParagraph"/>
              <w:spacing w:line="174" w:lineRule="exact"/>
              <w:ind w:right="106"/>
              <w:rPr>
                <w:sz w:val="17"/>
              </w:rPr>
            </w:pPr>
            <w:r>
              <w:rPr>
                <w:sz w:val="17"/>
              </w:rPr>
              <w:t>936</w:t>
            </w:r>
          </w:p>
        </w:tc>
        <w:tc>
          <w:tcPr>
            <w:tcW w:w="590" w:type="dxa"/>
          </w:tcPr>
          <w:p>
            <w:pPr>
              <w:pStyle w:val="TableParagraph"/>
              <w:spacing w:line="174" w:lineRule="exact"/>
              <w:ind w:right="107"/>
              <w:rPr>
                <w:sz w:val="17"/>
              </w:rPr>
            </w:pPr>
            <w:r>
              <w:rPr>
                <w:sz w:val="17"/>
              </w:rPr>
              <w:t>1,349</w:t>
            </w:r>
          </w:p>
        </w:tc>
        <w:tc>
          <w:tcPr>
            <w:tcW w:w="590" w:type="dxa"/>
          </w:tcPr>
          <w:p>
            <w:pPr>
              <w:pStyle w:val="TableParagraph"/>
              <w:spacing w:line="174" w:lineRule="exact"/>
              <w:ind w:right="108"/>
              <w:rPr>
                <w:sz w:val="17"/>
              </w:rPr>
            </w:pPr>
            <w:r>
              <w:rPr>
                <w:sz w:val="17"/>
              </w:rPr>
              <w:t>2,285</w:t>
            </w:r>
          </w:p>
        </w:tc>
        <w:tc>
          <w:tcPr>
            <w:tcW w:w="454" w:type="dxa"/>
          </w:tcPr>
          <w:p>
            <w:pPr>
              <w:pStyle w:val="TableParagraph"/>
              <w:spacing w:line="240" w:lineRule="auto" w:before="0"/>
              <w:jc w:val="left"/>
              <w:rPr>
                <w:sz w:val="14"/>
              </w:rPr>
            </w:pPr>
          </w:p>
        </w:tc>
      </w:tr>
      <w:tr>
        <w:trPr>
          <w:trHeight w:val="216" w:hRule="atLeast"/>
        </w:trPr>
        <w:tc>
          <w:tcPr>
            <w:tcW w:w="543" w:type="dxa"/>
          </w:tcPr>
          <w:p>
            <w:pPr>
              <w:pStyle w:val="TableParagraph"/>
              <w:spacing w:line="174" w:lineRule="exact"/>
              <w:ind w:left="69" w:right="68"/>
              <w:jc w:val="center"/>
              <w:rPr>
                <w:sz w:val="17"/>
              </w:rPr>
            </w:pPr>
            <w:r>
              <w:rPr>
                <w:w w:val="105"/>
                <w:sz w:val="17"/>
              </w:rPr>
              <w:t>1999</w:t>
            </w:r>
          </w:p>
        </w:tc>
        <w:tc>
          <w:tcPr>
            <w:tcW w:w="369" w:type="dxa"/>
          </w:tcPr>
          <w:p>
            <w:pPr>
              <w:pStyle w:val="TableParagraph"/>
              <w:spacing w:line="174" w:lineRule="exact"/>
              <w:ind w:right="96"/>
              <w:rPr>
                <w:sz w:val="17"/>
              </w:rPr>
            </w:pPr>
            <w:r>
              <w:rPr>
                <w:sz w:val="17"/>
              </w:rPr>
              <w:t>41</w:t>
            </w:r>
          </w:p>
        </w:tc>
        <w:tc>
          <w:tcPr>
            <w:tcW w:w="369" w:type="dxa"/>
          </w:tcPr>
          <w:p>
            <w:pPr>
              <w:pStyle w:val="TableParagraph"/>
              <w:spacing w:line="174" w:lineRule="exact"/>
              <w:ind w:left="97"/>
              <w:jc w:val="left"/>
              <w:rPr>
                <w:sz w:val="17"/>
              </w:rPr>
            </w:pPr>
            <w:r>
              <w:rPr>
                <w:w w:val="105"/>
                <w:sz w:val="17"/>
              </w:rPr>
              <w:t>77</w:t>
            </w:r>
          </w:p>
        </w:tc>
        <w:tc>
          <w:tcPr>
            <w:tcW w:w="494" w:type="dxa"/>
          </w:tcPr>
          <w:p>
            <w:pPr>
              <w:pStyle w:val="TableParagraph"/>
              <w:spacing w:line="174" w:lineRule="exact"/>
              <w:ind w:right="136"/>
              <w:rPr>
                <w:sz w:val="17"/>
              </w:rPr>
            </w:pPr>
            <w:r>
              <w:rPr>
                <w:sz w:val="17"/>
              </w:rPr>
              <w:t>118</w:t>
            </w:r>
          </w:p>
        </w:tc>
        <w:tc>
          <w:tcPr>
            <w:tcW w:w="407" w:type="dxa"/>
          </w:tcPr>
          <w:p>
            <w:pPr>
              <w:pStyle w:val="TableParagraph"/>
              <w:spacing w:line="240" w:lineRule="auto" w:before="0"/>
              <w:jc w:val="left"/>
              <w:rPr>
                <w:sz w:val="14"/>
              </w:rPr>
            </w:pPr>
          </w:p>
        </w:tc>
        <w:tc>
          <w:tcPr>
            <w:tcW w:w="677" w:type="dxa"/>
          </w:tcPr>
          <w:p>
            <w:pPr>
              <w:pStyle w:val="TableParagraph"/>
              <w:spacing w:line="174" w:lineRule="exact"/>
              <w:ind w:left="68" w:right="74"/>
              <w:jc w:val="center"/>
              <w:rPr>
                <w:sz w:val="17"/>
              </w:rPr>
            </w:pPr>
            <w:r>
              <w:rPr>
                <w:w w:val="105"/>
                <w:sz w:val="17"/>
              </w:rPr>
              <w:t>13,841</w:t>
            </w:r>
          </w:p>
        </w:tc>
        <w:tc>
          <w:tcPr>
            <w:tcW w:w="677" w:type="dxa"/>
          </w:tcPr>
          <w:p>
            <w:pPr>
              <w:pStyle w:val="TableParagraph"/>
              <w:spacing w:line="174" w:lineRule="exact"/>
              <w:ind w:right="99"/>
              <w:rPr>
                <w:sz w:val="17"/>
              </w:rPr>
            </w:pPr>
            <w:r>
              <w:rPr>
                <w:sz w:val="17"/>
              </w:rPr>
              <w:t>28,521</w:t>
            </w:r>
          </w:p>
        </w:tc>
        <w:tc>
          <w:tcPr>
            <w:tcW w:w="677" w:type="dxa"/>
          </w:tcPr>
          <w:p>
            <w:pPr>
              <w:pStyle w:val="TableParagraph"/>
              <w:spacing w:line="174" w:lineRule="exact"/>
              <w:ind w:left="67" w:right="76"/>
              <w:jc w:val="center"/>
              <w:rPr>
                <w:sz w:val="17"/>
              </w:rPr>
            </w:pPr>
            <w:r>
              <w:rPr>
                <w:w w:val="105"/>
                <w:sz w:val="17"/>
              </w:rPr>
              <w:t>42,362</w:t>
            </w:r>
          </w:p>
        </w:tc>
        <w:tc>
          <w:tcPr>
            <w:tcW w:w="590" w:type="dxa"/>
          </w:tcPr>
          <w:p>
            <w:pPr>
              <w:pStyle w:val="TableParagraph"/>
              <w:spacing w:line="240" w:lineRule="auto" w:before="0"/>
              <w:jc w:val="left"/>
              <w:rPr>
                <w:sz w:val="14"/>
              </w:rPr>
            </w:pPr>
          </w:p>
        </w:tc>
        <w:tc>
          <w:tcPr>
            <w:tcW w:w="590" w:type="dxa"/>
          </w:tcPr>
          <w:p>
            <w:pPr>
              <w:pStyle w:val="TableParagraph"/>
              <w:spacing w:line="174" w:lineRule="exact"/>
              <w:ind w:right="101"/>
              <w:rPr>
                <w:sz w:val="17"/>
              </w:rPr>
            </w:pPr>
            <w:r>
              <w:rPr>
                <w:sz w:val="17"/>
              </w:rPr>
              <w:t>1,945</w:t>
            </w:r>
          </w:p>
        </w:tc>
        <w:tc>
          <w:tcPr>
            <w:tcW w:w="590" w:type="dxa"/>
          </w:tcPr>
          <w:p>
            <w:pPr>
              <w:pStyle w:val="TableParagraph"/>
              <w:spacing w:line="174" w:lineRule="exact"/>
              <w:ind w:right="103"/>
              <w:rPr>
                <w:sz w:val="17"/>
              </w:rPr>
            </w:pPr>
            <w:r>
              <w:rPr>
                <w:sz w:val="17"/>
              </w:rPr>
              <w:t>3,001</w:t>
            </w:r>
          </w:p>
        </w:tc>
        <w:tc>
          <w:tcPr>
            <w:tcW w:w="590" w:type="dxa"/>
          </w:tcPr>
          <w:p>
            <w:pPr>
              <w:pStyle w:val="TableParagraph"/>
              <w:spacing w:line="174" w:lineRule="exact"/>
              <w:ind w:right="104"/>
              <w:rPr>
                <w:sz w:val="17"/>
              </w:rPr>
            </w:pPr>
            <w:r>
              <w:rPr>
                <w:sz w:val="17"/>
              </w:rPr>
              <w:t>4,946</w:t>
            </w:r>
          </w:p>
        </w:tc>
        <w:tc>
          <w:tcPr>
            <w:tcW w:w="590" w:type="dxa"/>
          </w:tcPr>
          <w:p>
            <w:pPr>
              <w:pStyle w:val="TableParagraph"/>
              <w:spacing w:line="240" w:lineRule="auto" w:before="0"/>
              <w:jc w:val="left"/>
              <w:rPr>
                <w:sz w:val="14"/>
              </w:rPr>
            </w:pPr>
          </w:p>
        </w:tc>
        <w:tc>
          <w:tcPr>
            <w:tcW w:w="590" w:type="dxa"/>
          </w:tcPr>
          <w:p>
            <w:pPr>
              <w:pStyle w:val="TableParagraph"/>
              <w:spacing w:line="174" w:lineRule="exact"/>
              <w:ind w:right="106"/>
              <w:rPr>
                <w:sz w:val="17"/>
              </w:rPr>
            </w:pPr>
            <w:r>
              <w:rPr>
                <w:sz w:val="17"/>
              </w:rPr>
              <w:t>946</w:t>
            </w:r>
          </w:p>
        </w:tc>
        <w:tc>
          <w:tcPr>
            <w:tcW w:w="590" w:type="dxa"/>
          </w:tcPr>
          <w:p>
            <w:pPr>
              <w:pStyle w:val="TableParagraph"/>
              <w:spacing w:line="174" w:lineRule="exact"/>
              <w:ind w:right="107"/>
              <w:rPr>
                <w:sz w:val="17"/>
              </w:rPr>
            </w:pPr>
            <w:r>
              <w:rPr>
                <w:sz w:val="17"/>
              </w:rPr>
              <w:t>1,500</w:t>
            </w:r>
          </w:p>
        </w:tc>
        <w:tc>
          <w:tcPr>
            <w:tcW w:w="590" w:type="dxa"/>
          </w:tcPr>
          <w:p>
            <w:pPr>
              <w:pStyle w:val="TableParagraph"/>
              <w:spacing w:line="174" w:lineRule="exact"/>
              <w:ind w:right="108"/>
              <w:rPr>
                <w:sz w:val="17"/>
              </w:rPr>
            </w:pPr>
            <w:r>
              <w:rPr>
                <w:sz w:val="17"/>
              </w:rPr>
              <w:t>2,446</w:t>
            </w:r>
          </w:p>
        </w:tc>
        <w:tc>
          <w:tcPr>
            <w:tcW w:w="454" w:type="dxa"/>
          </w:tcPr>
          <w:p>
            <w:pPr>
              <w:pStyle w:val="TableParagraph"/>
              <w:spacing w:line="240" w:lineRule="auto" w:before="0"/>
              <w:jc w:val="left"/>
              <w:rPr>
                <w:sz w:val="14"/>
              </w:rPr>
            </w:pPr>
          </w:p>
        </w:tc>
      </w:tr>
      <w:tr>
        <w:trPr>
          <w:trHeight w:val="216" w:hRule="atLeast"/>
        </w:trPr>
        <w:tc>
          <w:tcPr>
            <w:tcW w:w="543" w:type="dxa"/>
          </w:tcPr>
          <w:p>
            <w:pPr>
              <w:pStyle w:val="TableParagraph"/>
              <w:spacing w:line="174" w:lineRule="exact"/>
              <w:ind w:left="69" w:right="68"/>
              <w:jc w:val="center"/>
              <w:rPr>
                <w:sz w:val="17"/>
              </w:rPr>
            </w:pPr>
            <w:r>
              <w:rPr>
                <w:w w:val="105"/>
                <w:sz w:val="17"/>
              </w:rPr>
              <w:t>2000</w:t>
            </w:r>
          </w:p>
        </w:tc>
        <w:tc>
          <w:tcPr>
            <w:tcW w:w="369" w:type="dxa"/>
          </w:tcPr>
          <w:p>
            <w:pPr>
              <w:pStyle w:val="TableParagraph"/>
              <w:spacing w:line="174" w:lineRule="exact"/>
              <w:ind w:right="96"/>
              <w:rPr>
                <w:sz w:val="17"/>
              </w:rPr>
            </w:pPr>
            <w:r>
              <w:rPr>
                <w:sz w:val="17"/>
              </w:rPr>
              <w:t>29</w:t>
            </w:r>
          </w:p>
        </w:tc>
        <w:tc>
          <w:tcPr>
            <w:tcW w:w="369" w:type="dxa"/>
          </w:tcPr>
          <w:p>
            <w:pPr>
              <w:pStyle w:val="TableParagraph"/>
              <w:spacing w:line="174" w:lineRule="exact"/>
              <w:ind w:left="97"/>
              <w:jc w:val="left"/>
              <w:rPr>
                <w:sz w:val="17"/>
              </w:rPr>
            </w:pPr>
            <w:r>
              <w:rPr>
                <w:w w:val="105"/>
                <w:sz w:val="17"/>
              </w:rPr>
              <w:t>95</w:t>
            </w:r>
          </w:p>
        </w:tc>
        <w:tc>
          <w:tcPr>
            <w:tcW w:w="494" w:type="dxa"/>
          </w:tcPr>
          <w:p>
            <w:pPr>
              <w:pStyle w:val="TableParagraph"/>
              <w:spacing w:line="174" w:lineRule="exact"/>
              <w:ind w:right="136"/>
              <w:rPr>
                <w:sz w:val="17"/>
              </w:rPr>
            </w:pPr>
            <w:r>
              <w:rPr>
                <w:sz w:val="17"/>
              </w:rPr>
              <w:t>124</w:t>
            </w:r>
          </w:p>
        </w:tc>
        <w:tc>
          <w:tcPr>
            <w:tcW w:w="407" w:type="dxa"/>
          </w:tcPr>
          <w:p>
            <w:pPr>
              <w:pStyle w:val="TableParagraph"/>
              <w:spacing w:line="240" w:lineRule="auto" w:before="0"/>
              <w:jc w:val="left"/>
              <w:rPr>
                <w:sz w:val="14"/>
              </w:rPr>
            </w:pPr>
          </w:p>
        </w:tc>
        <w:tc>
          <w:tcPr>
            <w:tcW w:w="677" w:type="dxa"/>
          </w:tcPr>
          <w:p>
            <w:pPr>
              <w:pStyle w:val="TableParagraph"/>
              <w:spacing w:line="174" w:lineRule="exact"/>
              <w:ind w:left="155" w:right="76"/>
              <w:jc w:val="center"/>
              <w:rPr>
                <w:sz w:val="17"/>
              </w:rPr>
            </w:pPr>
            <w:r>
              <w:rPr>
                <w:w w:val="105"/>
                <w:sz w:val="17"/>
              </w:rPr>
              <w:t>7,721</w:t>
            </w:r>
          </w:p>
        </w:tc>
        <w:tc>
          <w:tcPr>
            <w:tcW w:w="677" w:type="dxa"/>
          </w:tcPr>
          <w:p>
            <w:pPr>
              <w:pStyle w:val="TableParagraph"/>
              <w:spacing w:line="174" w:lineRule="exact"/>
              <w:ind w:right="99"/>
              <w:rPr>
                <w:sz w:val="17"/>
              </w:rPr>
            </w:pPr>
            <w:r>
              <w:rPr>
                <w:sz w:val="17"/>
              </w:rPr>
              <w:t>36,008</w:t>
            </w:r>
          </w:p>
        </w:tc>
        <w:tc>
          <w:tcPr>
            <w:tcW w:w="677" w:type="dxa"/>
          </w:tcPr>
          <w:p>
            <w:pPr>
              <w:pStyle w:val="TableParagraph"/>
              <w:spacing w:line="174" w:lineRule="exact"/>
              <w:ind w:left="67" w:right="76"/>
              <w:jc w:val="center"/>
              <w:rPr>
                <w:sz w:val="17"/>
              </w:rPr>
            </w:pPr>
            <w:r>
              <w:rPr>
                <w:w w:val="105"/>
                <w:sz w:val="17"/>
              </w:rPr>
              <w:t>43,729</w:t>
            </w:r>
          </w:p>
        </w:tc>
        <w:tc>
          <w:tcPr>
            <w:tcW w:w="590" w:type="dxa"/>
          </w:tcPr>
          <w:p>
            <w:pPr>
              <w:pStyle w:val="TableParagraph"/>
              <w:spacing w:line="240" w:lineRule="auto" w:before="0"/>
              <w:jc w:val="left"/>
              <w:rPr>
                <w:sz w:val="14"/>
              </w:rPr>
            </w:pPr>
          </w:p>
        </w:tc>
        <w:tc>
          <w:tcPr>
            <w:tcW w:w="590" w:type="dxa"/>
          </w:tcPr>
          <w:p>
            <w:pPr>
              <w:pStyle w:val="TableParagraph"/>
              <w:spacing w:line="174" w:lineRule="exact"/>
              <w:ind w:right="101"/>
              <w:rPr>
                <w:sz w:val="17"/>
              </w:rPr>
            </w:pPr>
            <w:r>
              <w:rPr>
                <w:sz w:val="17"/>
              </w:rPr>
              <w:t>850</w:t>
            </w:r>
          </w:p>
        </w:tc>
        <w:tc>
          <w:tcPr>
            <w:tcW w:w="590" w:type="dxa"/>
          </w:tcPr>
          <w:p>
            <w:pPr>
              <w:pStyle w:val="TableParagraph"/>
              <w:spacing w:line="174" w:lineRule="exact"/>
              <w:ind w:right="103"/>
              <w:rPr>
                <w:sz w:val="17"/>
              </w:rPr>
            </w:pPr>
            <w:r>
              <w:rPr>
                <w:sz w:val="17"/>
              </w:rPr>
              <w:t>2,609</w:t>
            </w:r>
          </w:p>
        </w:tc>
        <w:tc>
          <w:tcPr>
            <w:tcW w:w="590" w:type="dxa"/>
          </w:tcPr>
          <w:p>
            <w:pPr>
              <w:pStyle w:val="TableParagraph"/>
              <w:spacing w:line="174" w:lineRule="exact"/>
              <w:ind w:right="104"/>
              <w:rPr>
                <w:sz w:val="17"/>
              </w:rPr>
            </w:pPr>
            <w:r>
              <w:rPr>
                <w:sz w:val="17"/>
              </w:rPr>
              <w:t>3,459</w:t>
            </w:r>
          </w:p>
        </w:tc>
        <w:tc>
          <w:tcPr>
            <w:tcW w:w="590" w:type="dxa"/>
          </w:tcPr>
          <w:p>
            <w:pPr>
              <w:pStyle w:val="TableParagraph"/>
              <w:spacing w:line="240" w:lineRule="auto" w:before="0"/>
              <w:jc w:val="left"/>
              <w:rPr>
                <w:sz w:val="14"/>
              </w:rPr>
            </w:pPr>
          </w:p>
        </w:tc>
        <w:tc>
          <w:tcPr>
            <w:tcW w:w="590" w:type="dxa"/>
          </w:tcPr>
          <w:p>
            <w:pPr>
              <w:pStyle w:val="TableParagraph"/>
              <w:spacing w:line="174" w:lineRule="exact"/>
              <w:ind w:right="106"/>
              <w:rPr>
                <w:sz w:val="17"/>
              </w:rPr>
            </w:pPr>
            <w:r>
              <w:rPr>
                <w:sz w:val="17"/>
              </w:rPr>
              <w:t>850</w:t>
            </w:r>
          </w:p>
        </w:tc>
        <w:tc>
          <w:tcPr>
            <w:tcW w:w="590" w:type="dxa"/>
          </w:tcPr>
          <w:p>
            <w:pPr>
              <w:pStyle w:val="TableParagraph"/>
              <w:spacing w:line="174" w:lineRule="exact"/>
              <w:ind w:right="107"/>
              <w:rPr>
                <w:sz w:val="17"/>
              </w:rPr>
            </w:pPr>
            <w:r>
              <w:rPr>
                <w:sz w:val="17"/>
              </w:rPr>
              <w:t>1,403</w:t>
            </w:r>
          </w:p>
        </w:tc>
        <w:tc>
          <w:tcPr>
            <w:tcW w:w="590" w:type="dxa"/>
          </w:tcPr>
          <w:p>
            <w:pPr>
              <w:pStyle w:val="TableParagraph"/>
              <w:spacing w:line="174" w:lineRule="exact"/>
              <w:ind w:right="108"/>
              <w:rPr>
                <w:sz w:val="17"/>
              </w:rPr>
            </w:pPr>
            <w:r>
              <w:rPr>
                <w:sz w:val="17"/>
              </w:rPr>
              <w:t>2,253</w:t>
            </w:r>
          </w:p>
        </w:tc>
        <w:tc>
          <w:tcPr>
            <w:tcW w:w="454" w:type="dxa"/>
          </w:tcPr>
          <w:p>
            <w:pPr>
              <w:pStyle w:val="TableParagraph"/>
              <w:spacing w:line="240" w:lineRule="auto" w:before="0"/>
              <w:jc w:val="left"/>
              <w:rPr>
                <w:sz w:val="14"/>
              </w:rPr>
            </w:pPr>
          </w:p>
        </w:tc>
      </w:tr>
      <w:tr>
        <w:trPr>
          <w:trHeight w:val="201" w:hRule="atLeast"/>
        </w:trPr>
        <w:tc>
          <w:tcPr>
            <w:tcW w:w="543" w:type="dxa"/>
          </w:tcPr>
          <w:p>
            <w:pPr>
              <w:pStyle w:val="TableParagraph"/>
              <w:spacing w:line="159" w:lineRule="exact"/>
              <w:ind w:left="69" w:right="68"/>
              <w:jc w:val="center"/>
              <w:rPr>
                <w:sz w:val="17"/>
              </w:rPr>
            </w:pPr>
            <w:r>
              <w:rPr>
                <w:w w:val="105"/>
                <w:sz w:val="17"/>
              </w:rPr>
              <w:t>2002</w:t>
            </w:r>
          </w:p>
        </w:tc>
        <w:tc>
          <w:tcPr>
            <w:tcW w:w="369" w:type="dxa"/>
          </w:tcPr>
          <w:p>
            <w:pPr>
              <w:pStyle w:val="TableParagraph"/>
              <w:spacing w:line="159" w:lineRule="exact"/>
              <w:ind w:right="96"/>
              <w:rPr>
                <w:sz w:val="17"/>
              </w:rPr>
            </w:pPr>
            <w:r>
              <w:rPr>
                <w:sz w:val="17"/>
              </w:rPr>
              <w:t>47</w:t>
            </w:r>
          </w:p>
        </w:tc>
        <w:tc>
          <w:tcPr>
            <w:tcW w:w="369" w:type="dxa"/>
          </w:tcPr>
          <w:p>
            <w:pPr>
              <w:pStyle w:val="TableParagraph"/>
              <w:spacing w:line="159" w:lineRule="exact"/>
              <w:ind w:left="97"/>
              <w:jc w:val="left"/>
              <w:rPr>
                <w:sz w:val="17"/>
              </w:rPr>
            </w:pPr>
            <w:r>
              <w:rPr>
                <w:w w:val="105"/>
                <w:sz w:val="17"/>
              </w:rPr>
              <w:t>79</w:t>
            </w:r>
          </w:p>
        </w:tc>
        <w:tc>
          <w:tcPr>
            <w:tcW w:w="494" w:type="dxa"/>
          </w:tcPr>
          <w:p>
            <w:pPr>
              <w:pStyle w:val="TableParagraph"/>
              <w:spacing w:line="159" w:lineRule="exact"/>
              <w:ind w:right="136"/>
              <w:rPr>
                <w:sz w:val="17"/>
              </w:rPr>
            </w:pPr>
            <w:r>
              <w:rPr>
                <w:sz w:val="17"/>
              </w:rPr>
              <w:t>126</w:t>
            </w:r>
          </w:p>
        </w:tc>
        <w:tc>
          <w:tcPr>
            <w:tcW w:w="407" w:type="dxa"/>
          </w:tcPr>
          <w:p>
            <w:pPr>
              <w:pStyle w:val="TableParagraph"/>
              <w:spacing w:line="240" w:lineRule="auto" w:before="0"/>
              <w:jc w:val="left"/>
              <w:rPr>
                <w:sz w:val="14"/>
              </w:rPr>
            </w:pPr>
          </w:p>
        </w:tc>
        <w:tc>
          <w:tcPr>
            <w:tcW w:w="677" w:type="dxa"/>
          </w:tcPr>
          <w:p>
            <w:pPr>
              <w:pStyle w:val="TableParagraph"/>
              <w:spacing w:line="159" w:lineRule="exact"/>
              <w:ind w:left="68" w:right="74"/>
              <w:jc w:val="center"/>
              <w:rPr>
                <w:sz w:val="17"/>
              </w:rPr>
            </w:pPr>
            <w:r>
              <w:rPr>
                <w:w w:val="105"/>
                <w:sz w:val="17"/>
              </w:rPr>
              <w:t>14,601</w:t>
            </w:r>
          </w:p>
        </w:tc>
        <w:tc>
          <w:tcPr>
            <w:tcW w:w="677" w:type="dxa"/>
          </w:tcPr>
          <w:p>
            <w:pPr>
              <w:pStyle w:val="TableParagraph"/>
              <w:spacing w:line="159" w:lineRule="exact"/>
              <w:ind w:right="99"/>
              <w:rPr>
                <w:sz w:val="17"/>
              </w:rPr>
            </w:pPr>
            <w:r>
              <w:rPr>
                <w:sz w:val="17"/>
              </w:rPr>
              <w:t>25,633</w:t>
            </w:r>
          </w:p>
        </w:tc>
        <w:tc>
          <w:tcPr>
            <w:tcW w:w="677" w:type="dxa"/>
          </w:tcPr>
          <w:p>
            <w:pPr>
              <w:pStyle w:val="TableParagraph"/>
              <w:spacing w:line="159" w:lineRule="exact"/>
              <w:ind w:left="67" w:right="76"/>
              <w:jc w:val="center"/>
              <w:rPr>
                <w:sz w:val="17"/>
              </w:rPr>
            </w:pPr>
            <w:r>
              <w:rPr>
                <w:w w:val="105"/>
                <w:sz w:val="17"/>
              </w:rPr>
              <w:t>40,234</w:t>
            </w:r>
          </w:p>
        </w:tc>
        <w:tc>
          <w:tcPr>
            <w:tcW w:w="590" w:type="dxa"/>
          </w:tcPr>
          <w:p>
            <w:pPr>
              <w:pStyle w:val="TableParagraph"/>
              <w:spacing w:line="240" w:lineRule="auto" w:before="0"/>
              <w:jc w:val="left"/>
              <w:rPr>
                <w:sz w:val="14"/>
              </w:rPr>
            </w:pPr>
          </w:p>
        </w:tc>
        <w:tc>
          <w:tcPr>
            <w:tcW w:w="590" w:type="dxa"/>
          </w:tcPr>
          <w:p>
            <w:pPr>
              <w:pStyle w:val="TableParagraph"/>
              <w:spacing w:line="159" w:lineRule="exact"/>
              <w:ind w:right="101"/>
              <w:rPr>
                <w:sz w:val="17"/>
              </w:rPr>
            </w:pPr>
            <w:r>
              <w:rPr>
                <w:sz w:val="17"/>
              </w:rPr>
              <w:t>1,424</w:t>
            </w:r>
          </w:p>
        </w:tc>
        <w:tc>
          <w:tcPr>
            <w:tcW w:w="590" w:type="dxa"/>
          </w:tcPr>
          <w:p>
            <w:pPr>
              <w:pStyle w:val="TableParagraph"/>
              <w:spacing w:line="159" w:lineRule="exact"/>
              <w:ind w:right="103"/>
              <w:rPr>
                <w:sz w:val="17"/>
              </w:rPr>
            </w:pPr>
            <w:r>
              <w:rPr>
                <w:sz w:val="17"/>
              </w:rPr>
              <w:t>1,883</w:t>
            </w:r>
          </w:p>
        </w:tc>
        <w:tc>
          <w:tcPr>
            <w:tcW w:w="590" w:type="dxa"/>
          </w:tcPr>
          <w:p>
            <w:pPr>
              <w:pStyle w:val="TableParagraph"/>
              <w:spacing w:line="159" w:lineRule="exact"/>
              <w:ind w:right="104"/>
              <w:rPr>
                <w:sz w:val="17"/>
              </w:rPr>
            </w:pPr>
            <w:r>
              <w:rPr>
                <w:sz w:val="17"/>
              </w:rPr>
              <w:t>3,307</w:t>
            </w:r>
          </w:p>
        </w:tc>
        <w:tc>
          <w:tcPr>
            <w:tcW w:w="590" w:type="dxa"/>
          </w:tcPr>
          <w:p>
            <w:pPr>
              <w:pStyle w:val="TableParagraph"/>
              <w:spacing w:line="240" w:lineRule="auto" w:before="0"/>
              <w:jc w:val="left"/>
              <w:rPr>
                <w:sz w:val="14"/>
              </w:rPr>
            </w:pPr>
          </w:p>
        </w:tc>
        <w:tc>
          <w:tcPr>
            <w:tcW w:w="590" w:type="dxa"/>
          </w:tcPr>
          <w:p>
            <w:pPr>
              <w:pStyle w:val="TableParagraph"/>
              <w:spacing w:line="159" w:lineRule="exact"/>
              <w:ind w:right="106"/>
              <w:rPr>
                <w:sz w:val="17"/>
              </w:rPr>
            </w:pPr>
            <w:r>
              <w:rPr>
                <w:sz w:val="17"/>
              </w:rPr>
              <w:t>1,000</w:t>
            </w:r>
          </w:p>
        </w:tc>
        <w:tc>
          <w:tcPr>
            <w:tcW w:w="590" w:type="dxa"/>
          </w:tcPr>
          <w:p>
            <w:pPr>
              <w:pStyle w:val="TableParagraph"/>
              <w:spacing w:line="159" w:lineRule="exact"/>
              <w:ind w:right="107"/>
              <w:rPr>
                <w:sz w:val="17"/>
              </w:rPr>
            </w:pPr>
            <w:r>
              <w:rPr>
                <w:sz w:val="17"/>
              </w:rPr>
              <w:t>1,200</w:t>
            </w:r>
          </w:p>
        </w:tc>
        <w:tc>
          <w:tcPr>
            <w:tcW w:w="590" w:type="dxa"/>
          </w:tcPr>
          <w:p>
            <w:pPr>
              <w:pStyle w:val="TableParagraph"/>
              <w:spacing w:line="159" w:lineRule="exact"/>
              <w:ind w:right="108"/>
              <w:rPr>
                <w:sz w:val="17"/>
              </w:rPr>
            </w:pPr>
            <w:r>
              <w:rPr>
                <w:sz w:val="17"/>
              </w:rPr>
              <w:t>2,200</w:t>
            </w:r>
          </w:p>
        </w:tc>
        <w:tc>
          <w:tcPr>
            <w:tcW w:w="454" w:type="dxa"/>
          </w:tcPr>
          <w:p>
            <w:pPr>
              <w:pStyle w:val="TableParagraph"/>
              <w:spacing w:line="240" w:lineRule="auto" w:before="0"/>
              <w:jc w:val="left"/>
              <w:rPr>
                <w:sz w:val="14"/>
              </w:rPr>
            </w:pPr>
          </w:p>
        </w:tc>
      </w:tr>
      <w:tr>
        <w:trPr>
          <w:trHeight w:val="232" w:hRule="atLeast"/>
        </w:trPr>
        <w:tc>
          <w:tcPr>
            <w:tcW w:w="543" w:type="dxa"/>
          </w:tcPr>
          <w:p>
            <w:pPr>
              <w:pStyle w:val="TableParagraph"/>
              <w:spacing w:line="174" w:lineRule="exact" w:before="38"/>
              <w:ind w:left="69" w:right="68"/>
              <w:jc w:val="center"/>
              <w:rPr>
                <w:sz w:val="17"/>
              </w:rPr>
            </w:pPr>
            <w:r>
              <w:rPr>
                <w:w w:val="105"/>
                <w:sz w:val="17"/>
              </w:rPr>
              <w:t>2004</w:t>
            </w:r>
          </w:p>
        </w:tc>
        <w:tc>
          <w:tcPr>
            <w:tcW w:w="369" w:type="dxa"/>
          </w:tcPr>
          <w:p>
            <w:pPr>
              <w:pStyle w:val="TableParagraph"/>
              <w:spacing w:line="174" w:lineRule="exact" w:before="38"/>
              <w:ind w:right="96"/>
              <w:rPr>
                <w:sz w:val="17"/>
              </w:rPr>
            </w:pPr>
            <w:r>
              <w:rPr>
                <w:sz w:val="17"/>
              </w:rPr>
              <w:t>33</w:t>
            </w:r>
          </w:p>
        </w:tc>
        <w:tc>
          <w:tcPr>
            <w:tcW w:w="369" w:type="dxa"/>
          </w:tcPr>
          <w:p>
            <w:pPr>
              <w:pStyle w:val="TableParagraph"/>
              <w:spacing w:line="174" w:lineRule="exact" w:before="38"/>
              <w:ind w:left="97"/>
              <w:jc w:val="left"/>
              <w:rPr>
                <w:sz w:val="17"/>
              </w:rPr>
            </w:pPr>
            <w:r>
              <w:rPr>
                <w:w w:val="105"/>
                <w:sz w:val="17"/>
              </w:rPr>
              <w:t>57</w:t>
            </w:r>
          </w:p>
        </w:tc>
        <w:tc>
          <w:tcPr>
            <w:tcW w:w="494" w:type="dxa"/>
          </w:tcPr>
          <w:p>
            <w:pPr>
              <w:pStyle w:val="TableParagraph"/>
              <w:spacing w:line="174" w:lineRule="exact" w:before="38"/>
              <w:ind w:right="136"/>
              <w:rPr>
                <w:sz w:val="17"/>
              </w:rPr>
            </w:pPr>
            <w:r>
              <w:rPr>
                <w:sz w:val="17"/>
              </w:rPr>
              <w:t>90</w:t>
            </w:r>
          </w:p>
        </w:tc>
        <w:tc>
          <w:tcPr>
            <w:tcW w:w="407" w:type="dxa"/>
          </w:tcPr>
          <w:p>
            <w:pPr>
              <w:pStyle w:val="TableParagraph"/>
              <w:spacing w:line="174" w:lineRule="exact" w:before="38"/>
              <w:ind w:right="97"/>
              <w:rPr>
                <w:sz w:val="17"/>
              </w:rPr>
            </w:pPr>
            <w:r>
              <w:rPr>
                <w:sz w:val="17"/>
              </w:rPr>
              <w:t>15</w:t>
            </w:r>
          </w:p>
        </w:tc>
        <w:tc>
          <w:tcPr>
            <w:tcW w:w="677" w:type="dxa"/>
          </w:tcPr>
          <w:p>
            <w:pPr>
              <w:pStyle w:val="TableParagraph"/>
              <w:spacing w:line="174" w:lineRule="exact" w:before="38"/>
              <w:ind w:left="154" w:right="76"/>
              <w:jc w:val="center"/>
              <w:rPr>
                <w:sz w:val="17"/>
              </w:rPr>
            </w:pPr>
            <w:r>
              <w:rPr>
                <w:w w:val="105"/>
                <w:sz w:val="17"/>
              </w:rPr>
              <w:t>8,896</w:t>
            </w:r>
          </w:p>
        </w:tc>
        <w:tc>
          <w:tcPr>
            <w:tcW w:w="677" w:type="dxa"/>
          </w:tcPr>
          <w:p>
            <w:pPr>
              <w:pStyle w:val="TableParagraph"/>
              <w:spacing w:line="174" w:lineRule="exact" w:before="38"/>
              <w:ind w:right="99"/>
              <w:rPr>
                <w:sz w:val="17"/>
              </w:rPr>
            </w:pPr>
            <w:r>
              <w:rPr>
                <w:sz w:val="17"/>
              </w:rPr>
              <w:t>18,262</w:t>
            </w:r>
          </w:p>
        </w:tc>
        <w:tc>
          <w:tcPr>
            <w:tcW w:w="677" w:type="dxa"/>
          </w:tcPr>
          <w:p>
            <w:pPr>
              <w:pStyle w:val="TableParagraph"/>
              <w:spacing w:line="174" w:lineRule="exact" w:before="38"/>
              <w:ind w:left="67" w:right="76"/>
              <w:jc w:val="center"/>
              <w:rPr>
                <w:sz w:val="17"/>
              </w:rPr>
            </w:pPr>
            <w:r>
              <w:rPr>
                <w:w w:val="105"/>
                <w:sz w:val="17"/>
              </w:rPr>
              <w:t>27,158</w:t>
            </w:r>
          </w:p>
        </w:tc>
        <w:tc>
          <w:tcPr>
            <w:tcW w:w="590" w:type="dxa"/>
          </w:tcPr>
          <w:p>
            <w:pPr>
              <w:pStyle w:val="TableParagraph"/>
              <w:spacing w:line="174" w:lineRule="exact" w:before="38"/>
              <w:ind w:right="100"/>
              <w:rPr>
                <w:sz w:val="17"/>
              </w:rPr>
            </w:pPr>
            <w:r>
              <w:rPr>
                <w:sz w:val="17"/>
              </w:rPr>
              <w:t>5,893</w:t>
            </w:r>
          </w:p>
        </w:tc>
        <w:tc>
          <w:tcPr>
            <w:tcW w:w="590" w:type="dxa"/>
          </w:tcPr>
          <w:p>
            <w:pPr>
              <w:pStyle w:val="TableParagraph"/>
              <w:spacing w:line="174" w:lineRule="exact" w:before="38"/>
              <w:ind w:right="102"/>
              <w:rPr>
                <w:sz w:val="17"/>
              </w:rPr>
            </w:pPr>
            <w:r>
              <w:rPr>
                <w:sz w:val="17"/>
              </w:rPr>
              <w:t>1,167</w:t>
            </w:r>
          </w:p>
        </w:tc>
        <w:tc>
          <w:tcPr>
            <w:tcW w:w="590" w:type="dxa"/>
          </w:tcPr>
          <w:p>
            <w:pPr>
              <w:pStyle w:val="TableParagraph"/>
              <w:spacing w:line="174" w:lineRule="exact" w:before="38"/>
              <w:ind w:right="103"/>
              <w:rPr>
                <w:sz w:val="17"/>
              </w:rPr>
            </w:pPr>
            <w:r>
              <w:rPr>
                <w:sz w:val="17"/>
              </w:rPr>
              <w:t>2,002</w:t>
            </w:r>
          </w:p>
        </w:tc>
        <w:tc>
          <w:tcPr>
            <w:tcW w:w="590" w:type="dxa"/>
          </w:tcPr>
          <w:p>
            <w:pPr>
              <w:pStyle w:val="TableParagraph"/>
              <w:spacing w:line="174" w:lineRule="exact" w:before="38"/>
              <w:ind w:right="104"/>
              <w:rPr>
                <w:sz w:val="17"/>
              </w:rPr>
            </w:pPr>
            <w:r>
              <w:rPr>
                <w:sz w:val="17"/>
              </w:rPr>
              <w:t>3,169</w:t>
            </w:r>
          </w:p>
        </w:tc>
        <w:tc>
          <w:tcPr>
            <w:tcW w:w="590" w:type="dxa"/>
          </w:tcPr>
          <w:p>
            <w:pPr>
              <w:pStyle w:val="TableParagraph"/>
              <w:spacing w:line="174" w:lineRule="exact" w:before="38"/>
              <w:ind w:right="105"/>
              <w:rPr>
                <w:sz w:val="17"/>
              </w:rPr>
            </w:pPr>
            <w:r>
              <w:rPr>
                <w:sz w:val="17"/>
              </w:rPr>
              <w:t>461</w:t>
            </w:r>
          </w:p>
        </w:tc>
        <w:tc>
          <w:tcPr>
            <w:tcW w:w="590" w:type="dxa"/>
          </w:tcPr>
          <w:p>
            <w:pPr>
              <w:pStyle w:val="TableParagraph"/>
              <w:spacing w:line="174" w:lineRule="exact" w:before="38"/>
              <w:ind w:right="106"/>
              <w:rPr>
                <w:sz w:val="17"/>
              </w:rPr>
            </w:pPr>
            <w:r>
              <w:rPr>
                <w:sz w:val="17"/>
              </w:rPr>
              <w:t>798</w:t>
            </w:r>
          </w:p>
        </w:tc>
        <w:tc>
          <w:tcPr>
            <w:tcW w:w="590" w:type="dxa"/>
          </w:tcPr>
          <w:p>
            <w:pPr>
              <w:pStyle w:val="TableParagraph"/>
              <w:spacing w:line="174" w:lineRule="exact" w:before="38"/>
              <w:ind w:right="107"/>
              <w:rPr>
                <w:sz w:val="17"/>
              </w:rPr>
            </w:pPr>
            <w:r>
              <w:rPr>
                <w:sz w:val="17"/>
              </w:rPr>
              <w:t>1,192</w:t>
            </w:r>
          </w:p>
        </w:tc>
        <w:tc>
          <w:tcPr>
            <w:tcW w:w="590" w:type="dxa"/>
          </w:tcPr>
          <w:p>
            <w:pPr>
              <w:pStyle w:val="TableParagraph"/>
              <w:spacing w:line="174" w:lineRule="exact" w:before="38"/>
              <w:ind w:right="108"/>
              <w:rPr>
                <w:sz w:val="17"/>
              </w:rPr>
            </w:pPr>
            <w:r>
              <w:rPr>
                <w:sz w:val="17"/>
              </w:rPr>
              <w:t>2,351</w:t>
            </w:r>
          </w:p>
        </w:tc>
        <w:tc>
          <w:tcPr>
            <w:tcW w:w="454" w:type="dxa"/>
          </w:tcPr>
          <w:p>
            <w:pPr>
              <w:pStyle w:val="TableParagraph"/>
              <w:spacing w:line="174" w:lineRule="exact" w:before="38"/>
              <w:ind w:left="58" w:right="87"/>
              <w:jc w:val="center"/>
              <w:rPr>
                <w:sz w:val="17"/>
              </w:rPr>
            </w:pPr>
            <w:r>
              <w:rPr>
                <w:w w:val="105"/>
                <w:sz w:val="17"/>
              </w:rPr>
              <w:t>461</w:t>
            </w:r>
          </w:p>
        </w:tc>
      </w:tr>
      <w:tr>
        <w:trPr>
          <w:trHeight w:val="201" w:hRule="atLeast"/>
        </w:trPr>
        <w:tc>
          <w:tcPr>
            <w:tcW w:w="543" w:type="dxa"/>
          </w:tcPr>
          <w:p>
            <w:pPr>
              <w:pStyle w:val="TableParagraph"/>
              <w:spacing w:line="159" w:lineRule="exact"/>
              <w:ind w:left="69" w:right="68"/>
              <w:jc w:val="center"/>
              <w:rPr>
                <w:sz w:val="17"/>
              </w:rPr>
            </w:pPr>
            <w:r>
              <w:rPr>
                <w:w w:val="105"/>
                <w:sz w:val="17"/>
              </w:rPr>
              <w:t>2006</w:t>
            </w:r>
          </w:p>
        </w:tc>
        <w:tc>
          <w:tcPr>
            <w:tcW w:w="369" w:type="dxa"/>
          </w:tcPr>
          <w:p>
            <w:pPr>
              <w:pStyle w:val="TableParagraph"/>
              <w:spacing w:line="159" w:lineRule="exact"/>
              <w:ind w:right="96"/>
              <w:rPr>
                <w:sz w:val="17"/>
              </w:rPr>
            </w:pPr>
            <w:r>
              <w:rPr>
                <w:sz w:val="17"/>
              </w:rPr>
              <w:t>27</w:t>
            </w:r>
          </w:p>
        </w:tc>
        <w:tc>
          <w:tcPr>
            <w:tcW w:w="369" w:type="dxa"/>
          </w:tcPr>
          <w:p>
            <w:pPr>
              <w:pStyle w:val="TableParagraph"/>
              <w:spacing w:line="159" w:lineRule="exact"/>
              <w:ind w:left="97"/>
              <w:jc w:val="left"/>
              <w:rPr>
                <w:sz w:val="17"/>
              </w:rPr>
            </w:pPr>
            <w:r>
              <w:rPr>
                <w:w w:val="105"/>
                <w:sz w:val="17"/>
              </w:rPr>
              <w:t>56</w:t>
            </w:r>
          </w:p>
        </w:tc>
        <w:tc>
          <w:tcPr>
            <w:tcW w:w="494" w:type="dxa"/>
          </w:tcPr>
          <w:p>
            <w:pPr>
              <w:pStyle w:val="TableParagraph"/>
              <w:spacing w:line="159" w:lineRule="exact"/>
              <w:ind w:right="136"/>
              <w:rPr>
                <w:sz w:val="17"/>
              </w:rPr>
            </w:pPr>
            <w:r>
              <w:rPr>
                <w:sz w:val="17"/>
              </w:rPr>
              <w:t>83</w:t>
            </w:r>
          </w:p>
        </w:tc>
        <w:tc>
          <w:tcPr>
            <w:tcW w:w="407" w:type="dxa"/>
          </w:tcPr>
          <w:p>
            <w:pPr>
              <w:pStyle w:val="TableParagraph"/>
              <w:spacing w:line="240" w:lineRule="auto" w:before="0"/>
              <w:jc w:val="left"/>
              <w:rPr>
                <w:sz w:val="14"/>
              </w:rPr>
            </w:pPr>
          </w:p>
        </w:tc>
        <w:tc>
          <w:tcPr>
            <w:tcW w:w="677" w:type="dxa"/>
          </w:tcPr>
          <w:p>
            <w:pPr>
              <w:pStyle w:val="TableParagraph"/>
              <w:spacing w:line="159" w:lineRule="exact"/>
              <w:ind w:left="155" w:right="76"/>
              <w:jc w:val="center"/>
              <w:rPr>
                <w:sz w:val="17"/>
              </w:rPr>
            </w:pPr>
            <w:r>
              <w:rPr>
                <w:w w:val="105"/>
                <w:sz w:val="17"/>
              </w:rPr>
              <w:t>4,939</w:t>
            </w:r>
          </w:p>
        </w:tc>
        <w:tc>
          <w:tcPr>
            <w:tcW w:w="677" w:type="dxa"/>
          </w:tcPr>
          <w:p>
            <w:pPr>
              <w:pStyle w:val="TableParagraph"/>
              <w:spacing w:line="159" w:lineRule="exact"/>
              <w:ind w:right="99"/>
              <w:rPr>
                <w:sz w:val="17"/>
              </w:rPr>
            </w:pPr>
            <w:r>
              <w:rPr>
                <w:sz w:val="17"/>
              </w:rPr>
              <w:t>19,326</w:t>
            </w:r>
          </w:p>
        </w:tc>
        <w:tc>
          <w:tcPr>
            <w:tcW w:w="677" w:type="dxa"/>
          </w:tcPr>
          <w:p>
            <w:pPr>
              <w:pStyle w:val="TableParagraph"/>
              <w:spacing w:line="159" w:lineRule="exact"/>
              <w:ind w:left="67" w:right="76"/>
              <w:jc w:val="center"/>
              <w:rPr>
                <w:sz w:val="17"/>
              </w:rPr>
            </w:pPr>
            <w:r>
              <w:rPr>
                <w:w w:val="105"/>
                <w:sz w:val="17"/>
              </w:rPr>
              <w:t>24,265</w:t>
            </w:r>
          </w:p>
        </w:tc>
        <w:tc>
          <w:tcPr>
            <w:tcW w:w="590" w:type="dxa"/>
          </w:tcPr>
          <w:p>
            <w:pPr>
              <w:pStyle w:val="TableParagraph"/>
              <w:spacing w:line="240" w:lineRule="auto" w:before="0"/>
              <w:jc w:val="left"/>
              <w:rPr>
                <w:sz w:val="14"/>
              </w:rPr>
            </w:pPr>
          </w:p>
        </w:tc>
        <w:tc>
          <w:tcPr>
            <w:tcW w:w="590" w:type="dxa"/>
          </w:tcPr>
          <w:p>
            <w:pPr>
              <w:pStyle w:val="TableParagraph"/>
              <w:spacing w:line="159" w:lineRule="exact"/>
              <w:ind w:right="101"/>
              <w:rPr>
                <w:sz w:val="17"/>
              </w:rPr>
            </w:pPr>
            <w:r>
              <w:rPr>
                <w:sz w:val="17"/>
              </w:rPr>
              <w:t>822</w:t>
            </w:r>
          </w:p>
        </w:tc>
        <w:tc>
          <w:tcPr>
            <w:tcW w:w="590" w:type="dxa"/>
          </w:tcPr>
          <w:p>
            <w:pPr>
              <w:pStyle w:val="TableParagraph"/>
              <w:spacing w:line="159" w:lineRule="exact"/>
              <w:ind w:right="103"/>
              <w:rPr>
                <w:sz w:val="17"/>
              </w:rPr>
            </w:pPr>
            <w:r>
              <w:rPr>
                <w:sz w:val="17"/>
              </w:rPr>
              <w:t>1,871</w:t>
            </w:r>
          </w:p>
        </w:tc>
        <w:tc>
          <w:tcPr>
            <w:tcW w:w="590" w:type="dxa"/>
          </w:tcPr>
          <w:p>
            <w:pPr>
              <w:pStyle w:val="TableParagraph"/>
              <w:spacing w:line="159" w:lineRule="exact"/>
              <w:ind w:right="104"/>
              <w:rPr>
                <w:sz w:val="17"/>
              </w:rPr>
            </w:pPr>
            <w:r>
              <w:rPr>
                <w:sz w:val="17"/>
              </w:rPr>
              <w:t>2,693</w:t>
            </w:r>
          </w:p>
        </w:tc>
        <w:tc>
          <w:tcPr>
            <w:tcW w:w="590" w:type="dxa"/>
          </w:tcPr>
          <w:p>
            <w:pPr>
              <w:pStyle w:val="TableParagraph"/>
              <w:spacing w:line="240" w:lineRule="auto" w:before="0"/>
              <w:jc w:val="left"/>
              <w:rPr>
                <w:sz w:val="14"/>
              </w:rPr>
            </w:pPr>
          </w:p>
        </w:tc>
        <w:tc>
          <w:tcPr>
            <w:tcW w:w="590" w:type="dxa"/>
          </w:tcPr>
          <w:p>
            <w:pPr>
              <w:pStyle w:val="TableParagraph"/>
              <w:spacing w:line="159" w:lineRule="exact"/>
              <w:ind w:right="106"/>
              <w:rPr>
                <w:sz w:val="17"/>
              </w:rPr>
            </w:pPr>
            <w:r>
              <w:rPr>
                <w:sz w:val="17"/>
              </w:rPr>
              <w:t>822</w:t>
            </w:r>
          </w:p>
        </w:tc>
        <w:tc>
          <w:tcPr>
            <w:tcW w:w="590" w:type="dxa"/>
          </w:tcPr>
          <w:p>
            <w:pPr>
              <w:pStyle w:val="TableParagraph"/>
              <w:spacing w:line="159" w:lineRule="exact"/>
              <w:ind w:right="107"/>
              <w:rPr>
                <w:sz w:val="17"/>
              </w:rPr>
            </w:pPr>
            <w:r>
              <w:rPr>
                <w:sz w:val="17"/>
              </w:rPr>
              <w:t>1,870</w:t>
            </w:r>
          </w:p>
        </w:tc>
        <w:tc>
          <w:tcPr>
            <w:tcW w:w="590" w:type="dxa"/>
          </w:tcPr>
          <w:p>
            <w:pPr>
              <w:pStyle w:val="TableParagraph"/>
              <w:spacing w:line="159" w:lineRule="exact"/>
              <w:ind w:right="108"/>
              <w:rPr>
                <w:sz w:val="17"/>
              </w:rPr>
            </w:pPr>
            <w:r>
              <w:rPr>
                <w:sz w:val="17"/>
              </w:rPr>
              <w:t>2,692</w:t>
            </w:r>
          </w:p>
        </w:tc>
        <w:tc>
          <w:tcPr>
            <w:tcW w:w="454" w:type="dxa"/>
          </w:tcPr>
          <w:p>
            <w:pPr>
              <w:pStyle w:val="TableParagraph"/>
              <w:spacing w:line="240" w:lineRule="auto" w:before="0"/>
              <w:jc w:val="left"/>
              <w:rPr>
                <w:sz w:val="14"/>
              </w:rPr>
            </w:pPr>
          </w:p>
        </w:tc>
      </w:tr>
      <w:tr>
        <w:trPr>
          <w:trHeight w:val="232" w:hRule="atLeast"/>
        </w:trPr>
        <w:tc>
          <w:tcPr>
            <w:tcW w:w="543" w:type="dxa"/>
          </w:tcPr>
          <w:p>
            <w:pPr>
              <w:pStyle w:val="TableParagraph"/>
              <w:spacing w:line="174" w:lineRule="exact" w:before="38"/>
              <w:ind w:left="69" w:right="68"/>
              <w:jc w:val="center"/>
              <w:rPr>
                <w:sz w:val="17"/>
              </w:rPr>
            </w:pPr>
            <w:r>
              <w:rPr>
                <w:w w:val="105"/>
                <w:sz w:val="17"/>
              </w:rPr>
              <w:t>2007</w:t>
            </w:r>
          </w:p>
        </w:tc>
        <w:tc>
          <w:tcPr>
            <w:tcW w:w="369" w:type="dxa"/>
          </w:tcPr>
          <w:p>
            <w:pPr>
              <w:pStyle w:val="TableParagraph"/>
              <w:spacing w:line="174" w:lineRule="exact" w:before="38"/>
              <w:ind w:right="96"/>
              <w:rPr>
                <w:sz w:val="17"/>
              </w:rPr>
            </w:pPr>
            <w:r>
              <w:rPr>
                <w:sz w:val="17"/>
              </w:rPr>
              <w:t>23</w:t>
            </w:r>
          </w:p>
        </w:tc>
        <w:tc>
          <w:tcPr>
            <w:tcW w:w="369" w:type="dxa"/>
          </w:tcPr>
          <w:p>
            <w:pPr>
              <w:pStyle w:val="TableParagraph"/>
              <w:spacing w:line="174" w:lineRule="exact" w:before="38"/>
              <w:ind w:left="97"/>
              <w:jc w:val="left"/>
              <w:rPr>
                <w:sz w:val="17"/>
              </w:rPr>
            </w:pPr>
            <w:r>
              <w:rPr>
                <w:w w:val="105"/>
                <w:sz w:val="17"/>
              </w:rPr>
              <w:t>46</w:t>
            </w:r>
          </w:p>
        </w:tc>
        <w:tc>
          <w:tcPr>
            <w:tcW w:w="494" w:type="dxa"/>
          </w:tcPr>
          <w:p>
            <w:pPr>
              <w:pStyle w:val="TableParagraph"/>
              <w:spacing w:line="174" w:lineRule="exact" w:before="38"/>
              <w:ind w:right="136"/>
              <w:rPr>
                <w:sz w:val="17"/>
              </w:rPr>
            </w:pPr>
            <w:r>
              <w:rPr>
                <w:sz w:val="17"/>
              </w:rPr>
              <w:t>69</w:t>
            </w:r>
          </w:p>
        </w:tc>
        <w:tc>
          <w:tcPr>
            <w:tcW w:w="407" w:type="dxa"/>
          </w:tcPr>
          <w:p>
            <w:pPr>
              <w:pStyle w:val="TableParagraph"/>
              <w:spacing w:line="174" w:lineRule="exact" w:before="38"/>
              <w:ind w:right="97"/>
              <w:rPr>
                <w:sz w:val="17"/>
              </w:rPr>
            </w:pPr>
            <w:r>
              <w:rPr>
                <w:w w:val="102"/>
                <w:sz w:val="17"/>
              </w:rPr>
              <w:t>4</w:t>
            </w:r>
          </w:p>
        </w:tc>
        <w:tc>
          <w:tcPr>
            <w:tcW w:w="677" w:type="dxa"/>
          </w:tcPr>
          <w:p>
            <w:pPr>
              <w:pStyle w:val="TableParagraph"/>
              <w:spacing w:line="174" w:lineRule="exact" w:before="38"/>
              <w:ind w:left="154" w:right="76"/>
              <w:jc w:val="center"/>
              <w:rPr>
                <w:sz w:val="17"/>
              </w:rPr>
            </w:pPr>
            <w:r>
              <w:rPr>
                <w:w w:val="105"/>
                <w:sz w:val="17"/>
              </w:rPr>
              <w:t>5,492</w:t>
            </w:r>
          </w:p>
        </w:tc>
        <w:tc>
          <w:tcPr>
            <w:tcW w:w="677" w:type="dxa"/>
          </w:tcPr>
          <w:p>
            <w:pPr>
              <w:pStyle w:val="TableParagraph"/>
              <w:spacing w:line="174" w:lineRule="exact" w:before="38"/>
              <w:ind w:right="99"/>
              <w:rPr>
                <w:sz w:val="17"/>
              </w:rPr>
            </w:pPr>
            <w:r>
              <w:rPr>
                <w:sz w:val="17"/>
              </w:rPr>
              <w:t>14,863</w:t>
            </w:r>
          </w:p>
        </w:tc>
        <w:tc>
          <w:tcPr>
            <w:tcW w:w="677" w:type="dxa"/>
          </w:tcPr>
          <w:p>
            <w:pPr>
              <w:pStyle w:val="TableParagraph"/>
              <w:spacing w:line="174" w:lineRule="exact" w:before="38"/>
              <w:ind w:left="67" w:right="76"/>
              <w:jc w:val="center"/>
              <w:rPr>
                <w:sz w:val="17"/>
              </w:rPr>
            </w:pPr>
            <w:r>
              <w:rPr>
                <w:w w:val="105"/>
                <w:sz w:val="17"/>
              </w:rPr>
              <w:t>20,355</w:t>
            </w:r>
          </w:p>
        </w:tc>
        <w:tc>
          <w:tcPr>
            <w:tcW w:w="590" w:type="dxa"/>
          </w:tcPr>
          <w:p>
            <w:pPr>
              <w:pStyle w:val="TableParagraph"/>
              <w:spacing w:line="174" w:lineRule="exact" w:before="38"/>
              <w:ind w:right="100"/>
              <w:rPr>
                <w:sz w:val="17"/>
              </w:rPr>
            </w:pPr>
            <w:r>
              <w:rPr>
                <w:sz w:val="17"/>
              </w:rPr>
              <w:t>1,407</w:t>
            </w:r>
          </w:p>
        </w:tc>
        <w:tc>
          <w:tcPr>
            <w:tcW w:w="590" w:type="dxa"/>
          </w:tcPr>
          <w:p>
            <w:pPr>
              <w:pStyle w:val="TableParagraph"/>
              <w:spacing w:line="174" w:lineRule="exact" w:before="38"/>
              <w:ind w:right="102"/>
              <w:rPr>
                <w:sz w:val="17"/>
              </w:rPr>
            </w:pPr>
            <w:r>
              <w:rPr>
                <w:sz w:val="17"/>
              </w:rPr>
              <w:t>871</w:t>
            </w:r>
          </w:p>
        </w:tc>
        <w:tc>
          <w:tcPr>
            <w:tcW w:w="590" w:type="dxa"/>
          </w:tcPr>
          <w:p>
            <w:pPr>
              <w:pStyle w:val="TableParagraph"/>
              <w:spacing w:line="174" w:lineRule="exact" w:before="38"/>
              <w:ind w:right="103"/>
              <w:rPr>
                <w:sz w:val="17"/>
              </w:rPr>
            </w:pPr>
            <w:r>
              <w:rPr>
                <w:sz w:val="17"/>
              </w:rPr>
              <w:t>1,961</w:t>
            </w:r>
          </w:p>
        </w:tc>
        <w:tc>
          <w:tcPr>
            <w:tcW w:w="590" w:type="dxa"/>
          </w:tcPr>
          <w:p>
            <w:pPr>
              <w:pStyle w:val="TableParagraph"/>
              <w:spacing w:line="174" w:lineRule="exact" w:before="38"/>
              <w:ind w:right="104"/>
              <w:rPr>
                <w:sz w:val="17"/>
              </w:rPr>
            </w:pPr>
            <w:r>
              <w:rPr>
                <w:sz w:val="17"/>
              </w:rPr>
              <w:t>2,832</w:t>
            </w:r>
          </w:p>
        </w:tc>
        <w:tc>
          <w:tcPr>
            <w:tcW w:w="590" w:type="dxa"/>
          </w:tcPr>
          <w:p>
            <w:pPr>
              <w:pStyle w:val="TableParagraph"/>
              <w:spacing w:line="174" w:lineRule="exact" w:before="38"/>
              <w:ind w:right="105"/>
              <w:rPr>
                <w:sz w:val="17"/>
              </w:rPr>
            </w:pPr>
            <w:r>
              <w:rPr>
                <w:sz w:val="17"/>
              </w:rPr>
              <w:t>319</w:t>
            </w:r>
          </w:p>
        </w:tc>
        <w:tc>
          <w:tcPr>
            <w:tcW w:w="590" w:type="dxa"/>
          </w:tcPr>
          <w:p>
            <w:pPr>
              <w:pStyle w:val="TableParagraph"/>
              <w:spacing w:line="174" w:lineRule="exact" w:before="38"/>
              <w:ind w:right="106"/>
              <w:rPr>
                <w:sz w:val="17"/>
              </w:rPr>
            </w:pPr>
            <w:r>
              <w:rPr>
                <w:sz w:val="17"/>
              </w:rPr>
              <w:t>823</w:t>
            </w:r>
          </w:p>
        </w:tc>
        <w:tc>
          <w:tcPr>
            <w:tcW w:w="590" w:type="dxa"/>
          </w:tcPr>
          <w:p>
            <w:pPr>
              <w:pStyle w:val="TableParagraph"/>
              <w:spacing w:line="174" w:lineRule="exact" w:before="38"/>
              <w:ind w:right="107"/>
              <w:rPr>
                <w:sz w:val="17"/>
              </w:rPr>
            </w:pPr>
            <w:r>
              <w:rPr>
                <w:sz w:val="17"/>
              </w:rPr>
              <w:t>1,737</w:t>
            </w:r>
          </w:p>
        </w:tc>
        <w:tc>
          <w:tcPr>
            <w:tcW w:w="590" w:type="dxa"/>
          </w:tcPr>
          <w:p>
            <w:pPr>
              <w:pStyle w:val="TableParagraph"/>
              <w:spacing w:line="174" w:lineRule="exact" w:before="38"/>
              <w:ind w:right="108"/>
              <w:rPr>
                <w:sz w:val="17"/>
              </w:rPr>
            </w:pPr>
            <w:r>
              <w:rPr>
                <w:sz w:val="17"/>
              </w:rPr>
              <w:t>2,560</w:t>
            </w:r>
          </w:p>
        </w:tc>
        <w:tc>
          <w:tcPr>
            <w:tcW w:w="454" w:type="dxa"/>
          </w:tcPr>
          <w:p>
            <w:pPr>
              <w:pStyle w:val="TableParagraph"/>
              <w:spacing w:line="174" w:lineRule="exact" w:before="38"/>
              <w:ind w:left="58" w:right="87"/>
              <w:jc w:val="center"/>
              <w:rPr>
                <w:sz w:val="17"/>
              </w:rPr>
            </w:pPr>
            <w:r>
              <w:rPr>
                <w:w w:val="105"/>
                <w:sz w:val="17"/>
              </w:rPr>
              <w:t>315</w:t>
            </w:r>
          </w:p>
        </w:tc>
      </w:tr>
      <w:tr>
        <w:trPr>
          <w:trHeight w:val="216" w:hRule="atLeast"/>
        </w:trPr>
        <w:tc>
          <w:tcPr>
            <w:tcW w:w="543" w:type="dxa"/>
          </w:tcPr>
          <w:p>
            <w:pPr>
              <w:pStyle w:val="TableParagraph"/>
              <w:spacing w:line="174" w:lineRule="exact"/>
              <w:ind w:left="69" w:right="68"/>
              <w:jc w:val="center"/>
              <w:rPr>
                <w:sz w:val="17"/>
              </w:rPr>
            </w:pPr>
            <w:r>
              <w:rPr>
                <w:w w:val="105"/>
                <w:sz w:val="17"/>
              </w:rPr>
              <w:t>2008</w:t>
            </w:r>
          </w:p>
        </w:tc>
        <w:tc>
          <w:tcPr>
            <w:tcW w:w="369" w:type="dxa"/>
          </w:tcPr>
          <w:p>
            <w:pPr>
              <w:pStyle w:val="TableParagraph"/>
              <w:spacing w:line="174" w:lineRule="exact"/>
              <w:ind w:right="96"/>
              <w:rPr>
                <w:sz w:val="17"/>
              </w:rPr>
            </w:pPr>
            <w:r>
              <w:rPr>
                <w:w w:val="102"/>
                <w:sz w:val="17"/>
              </w:rPr>
              <w:t>9</w:t>
            </w:r>
          </w:p>
        </w:tc>
        <w:tc>
          <w:tcPr>
            <w:tcW w:w="369" w:type="dxa"/>
          </w:tcPr>
          <w:p>
            <w:pPr>
              <w:pStyle w:val="TableParagraph"/>
              <w:spacing w:line="174" w:lineRule="exact"/>
              <w:ind w:left="97"/>
              <w:jc w:val="left"/>
              <w:rPr>
                <w:sz w:val="17"/>
              </w:rPr>
            </w:pPr>
            <w:r>
              <w:rPr>
                <w:w w:val="105"/>
                <w:sz w:val="17"/>
              </w:rPr>
              <w:t>53</w:t>
            </w:r>
          </w:p>
        </w:tc>
        <w:tc>
          <w:tcPr>
            <w:tcW w:w="494" w:type="dxa"/>
          </w:tcPr>
          <w:p>
            <w:pPr>
              <w:pStyle w:val="TableParagraph"/>
              <w:spacing w:line="174" w:lineRule="exact"/>
              <w:ind w:right="136"/>
              <w:rPr>
                <w:sz w:val="17"/>
              </w:rPr>
            </w:pPr>
            <w:r>
              <w:rPr>
                <w:sz w:val="17"/>
              </w:rPr>
              <w:t>62</w:t>
            </w:r>
          </w:p>
        </w:tc>
        <w:tc>
          <w:tcPr>
            <w:tcW w:w="407" w:type="dxa"/>
          </w:tcPr>
          <w:p>
            <w:pPr>
              <w:pStyle w:val="TableParagraph"/>
              <w:spacing w:line="174" w:lineRule="exact"/>
              <w:ind w:right="97"/>
              <w:rPr>
                <w:sz w:val="17"/>
              </w:rPr>
            </w:pPr>
            <w:r>
              <w:rPr>
                <w:w w:val="102"/>
                <w:sz w:val="17"/>
              </w:rPr>
              <w:t>6</w:t>
            </w:r>
          </w:p>
        </w:tc>
        <w:tc>
          <w:tcPr>
            <w:tcW w:w="677" w:type="dxa"/>
          </w:tcPr>
          <w:p>
            <w:pPr>
              <w:pStyle w:val="TableParagraph"/>
              <w:spacing w:line="174" w:lineRule="exact"/>
              <w:ind w:left="154" w:right="76"/>
              <w:jc w:val="center"/>
              <w:rPr>
                <w:sz w:val="17"/>
              </w:rPr>
            </w:pPr>
            <w:r>
              <w:rPr>
                <w:w w:val="105"/>
                <w:sz w:val="17"/>
              </w:rPr>
              <w:t>2,394</w:t>
            </w:r>
          </w:p>
        </w:tc>
        <w:tc>
          <w:tcPr>
            <w:tcW w:w="677" w:type="dxa"/>
          </w:tcPr>
          <w:p>
            <w:pPr>
              <w:pStyle w:val="TableParagraph"/>
              <w:spacing w:line="174" w:lineRule="exact"/>
              <w:ind w:right="99"/>
              <w:rPr>
                <w:sz w:val="17"/>
              </w:rPr>
            </w:pPr>
            <w:r>
              <w:rPr>
                <w:sz w:val="17"/>
              </w:rPr>
              <w:t>15,354</w:t>
            </w:r>
          </w:p>
        </w:tc>
        <w:tc>
          <w:tcPr>
            <w:tcW w:w="677" w:type="dxa"/>
          </w:tcPr>
          <w:p>
            <w:pPr>
              <w:pStyle w:val="TableParagraph"/>
              <w:spacing w:line="174" w:lineRule="exact"/>
              <w:ind w:left="67" w:right="76"/>
              <w:jc w:val="center"/>
              <w:rPr>
                <w:sz w:val="17"/>
              </w:rPr>
            </w:pPr>
            <w:r>
              <w:rPr>
                <w:w w:val="105"/>
                <w:sz w:val="17"/>
              </w:rPr>
              <w:t>17,748</w:t>
            </w:r>
          </w:p>
        </w:tc>
        <w:tc>
          <w:tcPr>
            <w:tcW w:w="590" w:type="dxa"/>
          </w:tcPr>
          <w:p>
            <w:pPr>
              <w:pStyle w:val="TableParagraph"/>
              <w:spacing w:line="174" w:lineRule="exact"/>
              <w:ind w:right="100"/>
              <w:rPr>
                <w:sz w:val="17"/>
              </w:rPr>
            </w:pPr>
            <w:r>
              <w:rPr>
                <w:sz w:val="17"/>
              </w:rPr>
              <w:t>1,754</w:t>
            </w:r>
          </w:p>
        </w:tc>
        <w:tc>
          <w:tcPr>
            <w:tcW w:w="590" w:type="dxa"/>
          </w:tcPr>
          <w:p>
            <w:pPr>
              <w:pStyle w:val="TableParagraph"/>
              <w:spacing w:line="174" w:lineRule="exact"/>
              <w:ind w:right="102"/>
              <w:rPr>
                <w:sz w:val="17"/>
              </w:rPr>
            </w:pPr>
            <w:r>
              <w:rPr>
                <w:sz w:val="17"/>
              </w:rPr>
              <w:t>341</w:t>
            </w:r>
          </w:p>
        </w:tc>
        <w:tc>
          <w:tcPr>
            <w:tcW w:w="590" w:type="dxa"/>
          </w:tcPr>
          <w:p>
            <w:pPr>
              <w:pStyle w:val="TableParagraph"/>
              <w:spacing w:line="174" w:lineRule="exact"/>
              <w:ind w:right="103"/>
              <w:rPr>
                <w:sz w:val="17"/>
              </w:rPr>
            </w:pPr>
            <w:r>
              <w:rPr>
                <w:sz w:val="17"/>
              </w:rPr>
              <w:t>1,698</w:t>
            </w:r>
          </w:p>
        </w:tc>
        <w:tc>
          <w:tcPr>
            <w:tcW w:w="590" w:type="dxa"/>
          </w:tcPr>
          <w:p>
            <w:pPr>
              <w:pStyle w:val="TableParagraph"/>
              <w:spacing w:line="174" w:lineRule="exact"/>
              <w:ind w:right="104"/>
              <w:rPr>
                <w:sz w:val="17"/>
              </w:rPr>
            </w:pPr>
            <w:r>
              <w:rPr>
                <w:sz w:val="17"/>
              </w:rPr>
              <w:t>2,039</w:t>
            </w:r>
          </w:p>
        </w:tc>
        <w:tc>
          <w:tcPr>
            <w:tcW w:w="590" w:type="dxa"/>
          </w:tcPr>
          <w:p>
            <w:pPr>
              <w:pStyle w:val="TableParagraph"/>
              <w:spacing w:line="174" w:lineRule="exact"/>
              <w:ind w:right="105"/>
              <w:rPr>
                <w:sz w:val="17"/>
              </w:rPr>
            </w:pPr>
            <w:r>
              <w:rPr>
                <w:sz w:val="17"/>
              </w:rPr>
              <w:t>177</w:t>
            </w:r>
          </w:p>
        </w:tc>
        <w:tc>
          <w:tcPr>
            <w:tcW w:w="590" w:type="dxa"/>
          </w:tcPr>
          <w:p>
            <w:pPr>
              <w:pStyle w:val="TableParagraph"/>
              <w:spacing w:line="174" w:lineRule="exact"/>
              <w:ind w:right="106"/>
              <w:rPr>
                <w:sz w:val="17"/>
              </w:rPr>
            </w:pPr>
            <w:r>
              <w:rPr>
                <w:sz w:val="17"/>
              </w:rPr>
              <w:t>338</w:t>
            </w:r>
          </w:p>
        </w:tc>
        <w:tc>
          <w:tcPr>
            <w:tcW w:w="590" w:type="dxa"/>
          </w:tcPr>
          <w:p>
            <w:pPr>
              <w:pStyle w:val="TableParagraph"/>
              <w:spacing w:line="174" w:lineRule="exact"/>
              <w:ind w:right="107"/>
              <w:rPr>
                <w:sz w:val="17"/>
              </w:rPr>
            </w:pPr>
            <w:r>
              <w:rPr>
                <w:sz w:val="17"/>
              </w:rPr>
              <w:t>1,381</w:t>
            </w:r>
          </w:p>
        </w:tc>
        <w:tc>
          <w:tcPr>
            <w:tcW w:w="590" w:type="dxa"/>
          </w:tcPr>
          <w:p>
            <w:pPr>
              <w:pStyle w:val="TableParagraph"/>
              <w:spacing w:line="174" w:lineRule="exact"/>
              <w:ind w:right="108"/>
              <w:rPr>
                <w:sz w:val="17"/>
              </w:rPr>
            </w:pPr>
            <w:r>
              <w:rPr>
                <w:sz w:val="17"/>
              </w:rPr>
              <w:t>1,719</w:t>
            </w:r>
          </w:p>
        </w:tc>
        <w:tc>
          <w:tcPr>
            <w:tcW w:w="454" w:type="dxa"/>
          </w:tcPr>
          <w:p>
            <w:pPr>
              <w:pStyle w:val="TableParagraph"/>
              <w:spacing w:line="174" w:lineRule="exact"/>
              <w:ind w:left="58" w:right="87"/>
              <w:jc w:val="center"/>
              <w:rPr>
                <w:sz w:val="17"/>
              </w:rPr>
            </w:pPr>
            <w:r>
              <w:rPr>
                <w:w w:val="105"/>
                <w:sz w:val="17"/>
              </w:rPr>
              <w:t>176</w:t>
            </w:r>
          </w:p>
        </w:tc>
      </w:tr>
      <w:tr>
        <w:trPr>
          <w:trHeight w:val="216" w:hRule="atLeast"/>
        </w:trPr>
        <w:tc>
          <w:tcPr>
            <w:tcW w:w="543" w:type="dxa"/>
          </w:tcPr>
          <w:p>
            <w:pPr>
              <w:pStyle w:val="TableParagraph"/>
              <w:spacing w:line="174" w:lineRule="exact"/>
              <w:ind w:left="69" w:right="68"/>
              <w:jc w:val="center"/>
              <w:rPr>
                <w:sz w:val="17"/>
              </w:rPr>
            </w:pPr>
            <w:r>
              <w:rPr>
                <w:w w:val="105"/>
                <w:sz w:val="17"/>
              </w:rPr>
              <w:t>2009</w:t>
            </w:r>
          </w:p>
        </w:tc>
        <w:tc>
          <w:tcPr>
            <w:tcW w:w="369" w:type="dxa"/>
          </w:tcPr>
          <w:p>
            <w:pPr>
              <w:pStyle w:val="TableParagraph"/>
              <w:spacing w:line="174" w:lineRule="exact"/>
              <w:ind w:right="96"/>
              <w:rPr>
                <w:sz w:val="17"/>
              </w:rPr>
            </w:pPr>
            <w:r>
              <w:rPr>
                <w:sz w:val="17"/>
              </w:rPr>
              <w:t>13</w:t>
            </w:r>
          </w:p>
        </w:tc>
        <w:tc>
          <w:tcPr>
            <w:tcW w:w="369" w:type="dxa"/>
          </w:tcPr>
          <w:p>
            <w:pPr>
              <w:pStyle w:val="TableParagraph"/>
              <w:spacing w:line="174" w:lineRule="exact"/>
              <w:ind w:left="97"/>
              <w:jc w:val="left"/>
              <w:rPr>
                <w:sz w:val="17"/>
              </w:rPr>
            </w:pPr>
            <w:r>
              <w:rPr>
                <w:w w:val="105"/>
                <w:sz w:val="17"/>
              </w:rPr>
              <w:t>33</w:t>
            </w:r>
          </w:p>
        </w:tc>
        <w:tc>
          <w:tcPr>
            <w:tcW w:w="494" w:type="dxa"/>
          </w:tcPr>
          <w:p>
            <w:pPr>
              <w:pStyle w:val="TableParagraph"/>
              <w:spacing w:line="174" w:lineRule="exact"/>
              <w:ind w:right="136"/>
              <w:rPr>
                <w:sz w:val="17"/>
              </w:rPr>
            </w:pPr>
            <w:r>
              <w:rPr>
                <w:sz w:val="17"/>
              </w:rPr>
              <w:t>46</w:t>
            </w:r>
          </w:p>
        </w:tc>
        <w:tc>
          <w:tcPr>
            <w:tcW w:w="407" w:type="dxa"/>
          </w:tcPr>
          <w:p>
            <w:pPr>
              <w:pStyle w:val="TableParagraph"/>
              <w:spacing w:line="174" w:lineRule="exact"/>
              <w:ind w:right="97"/>
              <w:rPr>
                <w:sz w:val="17"/>
              </w:rPr>
            </w:pPr>
            <w:r>
              <w:rPr>
                <w:w w:val="102"/>
                <w:sz w:val="17"/>
              </w:rPr>
              <w:t>3</w:t>
            </w:r>
          </w:p>
        </w:tc>
        <w:tc>
          <w:tcPr>
            <w:tcW w:w="677" w:type="dxa"/>
          </w:tcPr>
          <w:p>
            <w:pPr>
              <w:pStyle w:val="TableParagraph"/>
              <w:spacing w:line="174" w:lineRule="exact"/>
              <w:ind w:left="154" w:right="76"/>
              <w:jc w:val="center"/>
              <w:rPr>
                <w:sz w:val="17"/>
              </w:rPr>
            </w:pPr>
            <w:r>
              <w:rPr>
                <w:w w:val="105"/>
                <w:sz w:val="17"/>
              </w:rPr>
              <w:t>1,576</w:t>
            </w:r>
          </w:p>
        </w:tc>
        <w:tc>
          <w:tcPr>
            <w:tcW w:w="677" w:type="dxa"/>
          </w:tcPr>
          <w:p>
            <w:pPr>
              <w:pStyle w:val="TableParagraph"/>
              <w:spacing w:line="174" w:lineRule="exact"/>
              <w:ind w:right="99"/>
              <w:rPr>
                <w:sz w:val="17"/>
              </w:rPr>
            </w:pPr>
            <w:r>
              <w:rPr>
                <w:sz w:val="17"/>
              </w:rPr>
              <w:t>9,257</w:t>
            </w:r>
          </w:p>
        </w:tc>
        <w:tc>
          <w:tcPr>
            <w:tcW w:w="677" w:type="dxa"/>
          </w:tcPr>
          <w:p>
            <w:pPr>
              <w:pStyle w:val="TableParagraph"/>
              <w:spacing w:line="174" w:lineRule="exact"/>
              <w:ind w:left="67" w:right="76"/>
              <w:jc w:val="center"/>
              <w:rPr>
                <w:sz w:val="17"/>
              </w:rPr>
            </w:pPr>
            <w:r>
              <w:rPr>
                <w:w w:val="105"/>
                <w:sz w:val="17"/>
              </w:rPr>
              <w:t>10,833</w:t>
            </w:r>
          </w:p>
        </w:tc>
        <w:tc>
          <w:tcPr>
            <w:tcW w:w="590" w:type="dxa"/>
          </w:tcPr>
          <w:p>
            <w:pPr>
              <w:pStyle w:val="TableParagraph"/>
              <w:spacing w:line="174" w:lineRule="exact"/>
              <w:ind w:right="100"/>
              <w:rPr>
                <w:sz w:val="17"/>
              </w:rPr>
            </w:pPr>
            <w:r>
              <w:rPr>
                <w:sz w:val="17"/>
              </w:rPr>
              <w:t>282</w:t>
            </w:r>
          </w:p>
        </w:tc>
        <w:tc>
          <w:tcPr>
            <w:tcW w:w="590" w:type="dxa"/>
          </w:tcPr>
          <w:p>
            <w:pPr>
              <w:pStyle w:val="TableParagraph"/>
              <w:spacing w:line="174" w:lineRule="exact"/>
              <w:ind w:right="102"/>
              <w:rPr>
                <w:sz w:val="17"/>
              </w:rPr>
            </w:pPr>
            <w:r>
              <w:rPr>
                <w:sz w:val="17"/>
              </w:rPr>
              <w:t>308</w:t>
            </w:r>
          </w:p>
        </w:tc>
        <w:tc>
          <w:tcPr>
            <w:tcW w:w="590" w:type="dxa"/>
          </w:tcPr>
          <w:p>
            <w:pPr>
              <w:pStyle w:val="TableParagraph"/>
              <w:spacing w:line="174" w:lineRule="exact"/>
              <w:ind w:right="103"/>
              <w:rPr>
                <w:sz w:val="17"/>
              </w:rPr>
            </w:pPr>
            <w:r>
              <w:rPr>
                <w:sz w:val="17"/>
              </w:rPr>
              <w:t>1,210</w:t>
            </w:r>
          </w:p>
        </w:tc>
        <w:tc>
          <w:tcPr>
            <w:tcW w:w="590" w:type="dxa"/>
          </w:tcPr>
          <w:p>
            <w:pPr>
              <w:pStyle w:val="TableParagraph"/>
              <w:spacing w:line="174" w:lineRule="exact"/>
              <w:ind w:right="104"/>
              <w:rPr>
                <w:sz w:val="17"/>
              </w:rPr>
            </w:pPr>
            <w:r>
              <w:rPr>
                <w:sz w:val="17"/>
              </w:rPr>
              <w:t>1,518</w:t>
            </w:r>
          </w:p>
        </w:tc>
        <w:tc>
          <w:tcPr>
            <w:tcW w:w="590" w:type="dxa"/>
          </w:tcPr>
          <w:p>
            <w:pPr>
              <w:pStyle w:val="TableParagraph"/>
              <w:spacing w:line="174" w:lineRule="exact"/>
              <w:ind w:right="105"/>
              <w:rPr>
                <w:sz w:val="17"/>
              </w:rPr>
            </w:pPr>
            <w:r>
              <w:rPr>
                <w:sz w:val="17"/>
              </w:rPr>
              <w:t>54</w:t>
            </w:r>
          </w:p>
        </w:tc>
        <w:tc>
          <w:tcPr>
            <w:tcW w:w="590" w:type="dxa"/>
          </w:tcPr>
          <w:p>
            <w:pPr>
              <w:pStyle w:val="TableParagraph"/>
              <w:spacing w:line="174" w:lineRule="exact"/>
              <w:ind w:right="106"/>
              <w:rPr>
                <w:sz w:val="17"/>
              </w:rPr>
            </w:pPr>
            <w:r>
              <w:rPr>
                <w:sz w:val="17"/>
              </w:rPr>
              <w:t>306</w:t>
            </w:r>
          </w:p>
        </w:tc>
        <w:tc>
          <w:tcPr>
            <w:tcW w:w="590" w:type="dxa"/>
          </w:tcPr>
          <w:p>
            <w:pPr>
              <w:pStyle w:val="TableParagraph"/>
              <w:spacing w:line="174" w:lineRule="exact"/>
              <w:ind w:right="107"/>
              <w:rPr>
                <w:sz w:val="17"/>
              </w:rPr>
            </w:pPr>
            <w:r>
              <w:rPr>
                <w:sz w:val="17"/>
              </w:rPr>
              <w:t>1,205</w:t>
            </w:r>
          </w:p>
        </w:tc>
        <w:tc>
          <w:tcPr>
            <w:tcW w:w="590" w:type="dxa"/>
          </w:tcPr>
          <w:p>
            <w:pPr>
              <w:pStyle w:val="TableParagraph"/>
              <w:spacing w:line="174" w:lineRule="exact"/>
              <w:ind w:right="108"/>
              <w:rPr>
                <w:sz w:val="17"/>
              </w:rPr>
            </w:pPr>
            <w:r>
              <w:rPr>
                <w:sz w:val="17"/>
              </w:rPr>
              <w:t>1,511</w:t>
            </w:r>
          </w:p>
        </w:tc>
        <w:tc>
          <w:tcPr>
            <w:tcW w:w="454" w:type="dxa"/>
          </w:tcPr>
          <w:p>
            <w:pPr>
              <w:pStyle w:val="TableParagraph"/>
              <w:spacing w:line="174" w:lineRule="exact"/>
              <w:ind w:left="58" w:right="2"/>
              <w:jc w:val="center"/>
              <w:rPr>
                <w:sz w:val="17"/>
              </w:rPr>
            </w:pPr>
            <w:r>
              <w:rPr>
                <w:w w:val="105"/>
                <w:sz w:val="17"/>
              </w:rPr>
              <w:t>54</w:t>
            </w:r>
          </w:p>
        </w:tc>
      </w:tr>
      <w:tr>
        <w:trPr>
          <w:trHeight w:val="216" w:hRule="atLeast"/>
        </w:trPr>
        <w:tc>
          <w:tcPr>
            <w:tcW w:w="543" w:type="dxa"/>
          </w:tcPr>
          <w:p>
            <w:pPr>
              <w:pStyle w:val="TableParagraph"/>
              <w:spacing w:line="174" w:lineRule="exact"/>
              <w:ind w:left="69" w:right="68"/>
              <w:jc w:val="center"/>
              <w:rPr>
                <w:sz w:val="17"/>
              </w:rPr>
            </w:pPr>
            <w:r>
              <w:rPr>
                <w:w w:val="105"/>
                <w:sz w:val="17"/>
              </w:rPr>
              <w:t>2010</w:t>
            </w:r>
          </w:p>
        </w:tc>
        <w:tc>
          <w:tcPr>
            <w:tcW w:w="369" w:type="dxa"/>
          </w:tcPr>
          <w:p>
            <w:pPr>
              <w:pStyle w:val="TableParagraph"/>
              <w:spacing w:line="174" w:lineRule="exact"/>
              <w:ind w:right="96"/>
              <w:rPr>
                <w:sz w:val="17"/>
              </w:rPr>
            </w:pPr>
            <w:r>
              <w:rPr>
                <w:sz w:val="17"/>
              </w:rPr>
              <w:t>11</w:t>
            </w:r>
          </w:p>
        </w:tc>
        <w:tc>
          <w:tcPr>
            <w:tcW w:w="369" w:type="dxa"/>
          </w:tcPr>
          <w:p>
            <w:pPr>
              <w:pStyle w:val="TableParagraph"/>
              <w:spacing w:line="174" w:lineRule="exact"/>
              <w:ind w:left="97"/>
              <w:jc w:val="left"/>
              <w:rPr>
                <w:sz w:val="17"/>
              </w:rPr>
            </w:pPr>
            <w:r>
              <w:rPr>
                <w:w w:val="105"/>
                <w:sz w:val="17"/>
              </w:rPr>
              <w:t>48</w:t>
            </w:r>
          </w:p>
        </w:tc>
        <w:tc>
          <w:tcPr>
            <w:tcW w:w="494" w:type="dxa"/>
          </w:tcPr>
          <w:p>
            <w:pPr>
              <w:pStyle w:val="TableParagraph"/>
              <w:spacing w:line="174" w:lineRule="exact"/>
              <w:ind w:right="136"/>
              <w:rPr>
                <w:sz w:val="17"/>
              </w:rPr>
            </w:pPr>
            <w:r>
              <w:rPr>
                <w:sz w:val="17"/>
              </w:rPr>
              <w:t>59</w:t>
            </w:r>
          </w:p>
        </w:tc>
        <w:tc>
          <w:tcPr>
            <w:tcW w:w="407" w:type="dxa"/>
          </w:tcPr>
          <w:p>
            <w:pPr>
              <w:pStyle w:val="TableParagraph"/>
              <w:spacing w:line="174" w:lineRule="exact"/>
              <w:ind w:right="97"/>
              <w:rPr>
                <w:sz w:val="17"/>
              </w:rPr>
            </w:pPr>
            <w:r>
              <w:rPr>
                <w:w w:val="102"/>
                <w:sz w:val="17"/>
              </w:rPr>
              <w:t>9</w:t>
            </w:r>
          </w:p>
        </w:tc>
        <w:tc>
          <w:tcPr>
            <w:tcW w:w="677" w:type="dxa"/>
          </w:tcPr>
          <w:p>
            <w:pPr>
              <w:pStyle w:val="TableParagraph"/>
              <w:spacing w:line="174" w:lineRule="exact"/>
              <w:ind w:left="154" w:right="76"/>
              <w:jc w:val="center"/>
              <w:rPr>
                <w:sz w:val="17"/>
              </w:rPr>
            </w:pPr>
            <w:r>
              <w:rPr>
                <w:w w:val="105"/>
                <w:sz w:val="17"/>
              </w:rPr>
              <w:t>2,432</w:t>
            </w:r>
          </w:p>
        </w:tc>
        <w:tc>
          <w:tcPr>
            <w:tcW w:w="677" w:type="dxa"/>
          </w:tcPr>
          <w:p>
            <w:pPr>
              <w:pStyle w:val="TableParagraph"/>
              <w:spacing w:line="174" w:lineRule="exact"/>
              <w:ind w:right="99"/>
              <w:rPr>
                <w:sz w:val="17"/>
              </w:rPr>
            </w:pPr>
            <w:r>
              <w:rPr>
                <w:sz w:val="17"/>
              </w:rPr>
              <w:t>20,263</w:t>
            </w:r>
          </w:p>
        </w:tc>
        <w:tc>
          <w:tcPr>
            <w:tcW w:w="677" w:type="dxa"/>
          </w:tcPr>
          <w:p>
            <w:pPr>
              <w:pStyle w:val="TableParagraph"/>
              <w:spacing w:line="174" w:lineRule="exact"/>
              <w:ind w:left="67" w:right="76"/>
              <w:jc w:val="center"/>
              <w:rPr>
                <w:sz w:val="17"/>
              </w:rPr>
            </w:pPr>
            <w:r>
              <w:rPr>
                <w:w w:val="105"/>
                <w:sz w:val="17"/>
              </w:rPr>
              <w:t>22,695</w:t>
            </w:r>
          </w:p>
        </w:tc>
        <w:tc>
          <w:tcPr>
            <w:tcW w:w="590" w:type="dxa"/>
          </w:tcPr>
          <w:p>
            <w:pPr>
              <w:pStyle w:val="TableParagraph"/>
              <w:spacing w:line="174" w:lineRule="exact"/>
              <w:ind w:right="100"/>
              <w:rPr>
                <w:sz w:val="17"/>
              </w:rPr>
            </w:pPr>
            <w:r>
              <w:rPr>
                <w:sz w:val="17"/>
              </w:rPr>
              <w:t>3,502</w:t>
            </w:r>
          </w:p>
        </w:tc>
        <w:tc>
          <w:tcPr>
            <w:tcW w:w="590" w:type="dxa"/>
          </w:tcPr>
          <w:p>
            <w:pPr>
              <w:pStyle w:val="TableParagraph"/>
              <w:spacing w:line="174" w:lineRule="exact"/>
              <w:ind w:right="102"/>
              <w:rPr>
                <w:sz w:val="17"/>
              </w:rPr>
            </w:pPr>
            <w:r>
              <w:rPr>
                <w:sz w:val="17"/>
              </w:rPr>
              <w:t>653</w:t>
            </w:r>
          </w:p>
        </w:tc>
        <w:tc>
          <w:tcPr>
            <w:tcW w:w="590" w:type="dxa"/>
          </w:tcPr>
          <w:p>
            <w:pPr>
              <w:pStyle w:val="TableParagraph"/>
              <w:spacing w:line="174" w:lineRule="exact"/>
              <w:ind w:right="103"/>
              <w:rPr>
                <w:sz w:val="17"/>
              </w:rPr>
            </w:pPr>
            <w:r>
              <w:rPr>
                <w:sz w:val="17"/>
              </w:rPr>
              <w:t>1,868</w:t>
            </w:r>
          </w:p>
        </w:tc>
        <w:tc>
          <w:tcPr>
            <w:tcW w:w="590" w:type="dxa"/>
          </w:tcPr>
          <w:p>
            <w:pPr>
              <w:pStyle w:val="TableParagraph"/>
              <w:spacing w:line="174" w:lineRule="exact"/>
              <w:ind w:right="104"/>
              <w:rPr>
                <w:sz w:val="17"/>
              </w:rPr>
            </w:pPr>
            <w:r>
              <w:rPr>
                <w:sz w:val="17"/>
              </w:rPr>
              <w:t>2,521</w:t>
            </w:r>
          </w:p>
        </w:tc>
        <w:tc>
          <w:tcPr>
            <w:tcW w:w="590" w:type="dxa"/>
          </w:tcPr>
          <w:p>
            <w:pPr>
              <w:pStyle w:val="TableParagraph"/>
              <w:spacing w:line="174" w:lineRule="exact"/>
              <w:ind w:right="105"/>
              <w:rPr>
                <w:sz w:val="17"/>
              </w:rPr>
            </w:pPr>
            <w:r>
              <w:rPr>
                <w:sz w:val="17"/>
              </w:rPr>
              <w:t>381</w:t>
            </w:r>
          </w:p>
        </w:tc>
        <w:tc>
          <w:tcPr>
            <w:tcW w:w="590" w:type="dxa"/>
          </w:tcPr>
          <w:p>
            <w:pPr>
              <w:pStyle w:val="TableParagraph"/>
              <w:spacing w:line="174" w:lineRule="exact"/>
              <w:ind w:right="106"/>
              <w:rPr>
                <w:sz w:val="17"/>
              </w:rPr>
            </w:pPr>
            <w:r>
              <w:rPr>
                <w:sz w:val="17"/>
              </w:rPr>
              <w:t>652</w:t>
            </w:r>
          </w:p>
        </w:tc>
        <w:tc>
          <w:tcPr>
            <w:tcW w:w="590" w:type="dxa"/>
          </w:tcPr>
          <w:p>
            <w:pPr>
              <w:pStyle w:val="TableParagraph"/>
              <w:spacing w:line="174" w:lineRule="exact"/>
              <w:ind w:right="107"/>
              <w:rPr>
                <w:sz w:val="17"/>
              </w:rPr>
            </w:pPr>
            <w:r>
              <w:rPr>
                <w:sz w:val="17"/>
              </w:rPr>
              <w:t>1,598</w:t>
            </w:r>
          </w:p>
        </w:tc>
        <w:tc>
          <w:tcPr>
            <w:tcW w:w="590" w:type="dxa"/>
          </w:tcPr>
          <w:p>
            <w:pPr>
              <w:pStyle w:val="TableParagraph"/>
              <w:spacing w:line="174" w:lineRule="exact"/>
              <w:ind w:right="108"/>
              <w:rPr>
                <w:sz w:val="17"/>
              </w:rPr>
            </w:pPr>
            <w:r>
              <w:rPr>
                <w:sz w:val="17"/>
              </w:rPr>
              <w:t>2,250</w:t>
            </w:r>
          </w:p>
        </w:tc>
        <w:tc>
          <w:tcPr>
            <w:tcW w:w="454" w:type="dxa"/>
          </w:tcPr>
          <w:p>
            <w:pPr>
              <w:pStyle w:val="TableParagraph"/>
              <w:spacing w:line="174" w:lineRule="exact"/>
              <w:ind w:left="58" w:right="87"/>
              <w:jc w:val="center"/>
              <w:rPr>
                <w:sz w:val="17"/>
              </w:rPr>
            </w:pPr>
            <w:r>
              <w:rPr>
                <w:w w:val="105"/>
                <w:sz w:val="17"/>
              </w:rPr>
              <w:t>379</w:t>
            </w:r>
          </w:p>
        </w:tc>
      </w:tr>
      <w:tr>
        <w:trPr>
          <w:trHeight w:val="216" w:hRule="atLeast"/>
        </w:trPr>
        <w:tc>
          <w:tcPr>
            <w:tcW w:w="543" w:type="dxa"/>
          </w:tcPr>
          <w:p>
            <w:pPr>
              <w:pStyle w:val="TableParagraph"/>
              <w:spacing w:line="174" w:lineRule="exact"/>
              <w:ind w:left="69" w:right="68"/>
              <w:jc w:val="center"/>
              <w:rPr>
                <w:sz w:val="17"/>
              </w:rPr>
            </w:pPr>
            <w:r>
              <w:rPr>
                <w:w w:val="105"/>
                <w:sz w:val="17"/>
              </w:rPr>
              <w:t>2012</w:t>
            </w:r>
          </w:p>
        </w:tc>
        <w:tc>
          <w:tcPr>
            <w:tcW w:w="369" w:type="dxa"/>
          </w:tcPr>
          <w:p>
            <w:pPr>
              <w:pStyle w:val="TableParagraph"/>
              <w:spacing w:line="174" w:lineRule="exact"/>
              <w:ind w:right="96"/>
              <w:rPr>
                <w:sz w:val="17"/>
              </w:rPr>
            </w:pPr>
            <w:r>
              <w:rPr>
                <w:sz w:val="17"/>
              </w:rPr>
              <w:t>17</w:t>
            </w:r>
          </w:p>
        </w:tc>
        <w:tc>
          <w:tcPr>
            <w:tcW w:w="369" w:type="dxa"/>
          </w:tcPr>
          <w:p>
            <w:pPr>
              <w:pStyle w:val="TableParagraph"/>
              <w:spacing w:line="174" w:lineRule="exact"/>
              <w:ind w:left="97"/>
              <w:jc w:val="left"/>
              <w:rPr>
                <w:sz w:val="17"/>
              </w:rPr>
            </w:pPr>
            <w:r>
              <w:rPr>
                <w:w w:val="105"/>
                <w:sz w:val="17"/>
              </w:rPr>
              <w:t>60</w:t>
            </w:r>
          </w:p>
        </w:tc>
        <w:tc>
          <w:tcPr>
            <w:tcW w:w="494" w:type="dxa"/>
          </w:tcPr>
          <w:p>
            <w:pPr>
              <w:pStyle w:val="TableParagraph"/>
              <w:spacing w:line="174" w:lineRule="exact"/>
              <w:ind w:right="136"/>
              <w:rPr>
                <w:sz w:val="17"/>
              </w:rPr>
            </w:pPr>
            <w:r>
              <w:rPr>
                <w:sz w:val="17"/>
              </w:rPr>
              <w:t>77</w:t>
            </w:r>
          </w:p>
        </w:tc>
        <w:tc>
          <w:tcPr>
            <w:tcW w:w="407" w:type="dxa"/>
          </w:tcPr>
          <w:p>
            <w:pPr>
              <w:pStyle w:val="TableParagraph"/>
              <w:spacing w:line="174" w:lineRule="exact"/>
              <w:ind w:right="97"/>
              <w:rPr>
                <w:sz w:val="17"/>
              </w:rPr>
            </w:pPr>
            <w:r>
              <w:rPr>
                <w:sz w:val="17"/>
              </w:rPr>
              <w:t>14</w:t>
            </w:r>
          </w:p>
        </w:tc>
        <w:tc>
          <w:tcPr>
            <w:tcW w:w="677" w:type="dxa"/>
          </w:tcPr>
          <w:p>
            <w:pPr>
              <w:pStyle w:val="TableParagraph"/>
              <w:spacing w:line="174" w:lineRule="exact"/>
              <w:ind w:left="154" w:right="76"/>
              <w:jc w:val="center"/>
              <w:rPr>
                <w:sz w:val="17"/>
              </w:rPr>
            </w:pPr>
            <w:r>
              <w:rPr>
                <w:w w:val="105"/>
                <w:sz w:val="17"/>
              </w:rPr>
              <w:t>4,422</w:t>
            </w:r>
          </w:p>
        </w:tc>
        <w:tc>
          <w:tcPr>
            <w:tcW w:w="677" w:type="dxa"/>
          </w:tcPr>
          <w:p>
            <w:pPr>
              <w:pStyle w:val="TableParagraph"/>
              <w:spacing w:line="174" w:lineRule="exact"/>
              <w:ind w:right="99"/>
              <w:rPr>
                <w:sz w:val="17"/>
              </w:rPr>
            </w:pPr>
            <w:r>
              <w:rPr>
                <w:sz w:val="17"/>
              </w:rPr>
              <w:t>23,929</w:t>
            </w:r>
          </w:p>
        </w:tc>
        <w:tc>
          <w:tcPr>
            <w:tcW w:w="677" w:type="dxa"/>
          </w:tcPr>
          <w:p>
            <w:pPr>
              <w:pStyle w:val="TableParagraph"/>
              <w:spacing w:line="174" w:lineRule="exact"/>
              <w:ind w:left="67" w:right="76"/>
              <w:jc w:val="center"/>
              <w:rPr>
                <w:sz w:val="17"/>
              </w:rPr>
            </w:pPr>
            <w:r>
              <w:rPr>
                <w:w w:val="105"/>
                <w:sz w:val="17"/>
              </w:rPr>
              <w:t>28,351</w:t>
            </w:r>
          </w:p>
        </w:tc>
        <w:tc>
          <w:tcPr>
            <w:tcW w:w="590" w:type="dxa"/>
          </w:tcPr>
          <w:p>
            <w:pPr>
              <w:pStyle w:val="TableParagraph"/>
              <w:spacing w:line="174" w:lineRule="exact"/>
              <w:ind w:right="100"/>
              <w:rPr>
                <w:sz w:val="17"/>
              </w:rPr>
            </w:pPr>
            <w:r>
              <w:rPr>
                <w:sz w:val="17"/>
              </w:rPr>
              <w:t>5,620</w:t>
            </w:r>
          </w:p>
        </w:tc>
        <w:tc>
          <w:tcPr>
            <w:tcW w:w="590" w:type="dxa"/>
          </w:tcPr>
          <w:p>
            <w:pPr>
              <w:pStyle w:val="TableParagraph"/>
              <w:spacing w:line="174" w:lineRule="exact"/>
              <w:ind w:right="102"/>
              <w:rPr>
                <w:sz w:val="17"/>
              </w:rPr>
            </w:pPr>
            <w:r>
              <w:rPr>
                <w:sz w:val="17"/>
              </w:rPr>
              <w:t>650</w:t>
            </w:r>
          </w:p>
        </w:tc>
        <w:tc>
          <w:tcPr>
            <w:tcW w:w="590" w:type="dxa"/>
          </w:tcPr>
          <w:p>
            <w:pPr>
              <w:pStyle w:val="TableParagraph"/>
              <w:spacing w:line="174" w:lineRule="exact"/>
              <w:ind w:right="103"/>
              <w:rPr>
                <w:sz w:val="17"/>
              </w:rPr>
            </w:pPr>
            <w:r>
              <w:rPr>
                <w:sz w:val="17"/>
              </w:rPr>
              <w:t>2,045</w:t>
            </w:r>
          </w:p>
        </w:tc>
        <w:tc>
          <w:tcPr>
            <w:tcW w:w="590" w:type="dxa"/>
          </w:tcPr>
          <w:p>
            <w:pPr>
              <w:pStyle w:val="TableParagraph"/>
              <w:spacing w:line="174" w:lineRule="exact"/>
              <w:ind w:right="104"/>
              <w:rPr>
                <w:sz w:val="17"/>
              </w:rPr>
            </w:pPr>
            <w:r>
              <w:rPr>
                <w:sz w:val="17"/>
              </w:rPr>
              <w:t>2,695</w:t>
            </w:r>
          </w:p>
        </w:tc>
        <w:tc>
          <w:tcPr>
            <w:tcW w:w="590" w:type="dxa"/>
          </w:tcPr>
          <w:p>
            <w:pPr>
              <w:pStyle w:val="TableParagraph"/>
              <w:spacing w:line="174" w:lineRule="exact"/>
              <w:ind w:right="105"/>
              <w:rPr>
                <w:sz w:val="17"/>
              </w:rPr>
            </w:pPr>
            <w:r>
              <w:rPr>
                <w:sz w:val="17"/>
              </w:rPr>
              <w:t>418</w:t>
            </w:r>
          </w:p>
        </w:tc>
        <w:tc>
          <w:tcPr>
            <w:tcW w:w="590" w:type="dxa"/>
          </w:tcPr>
          <w:p>
            <w:pPr>
              <w:pStyle w:val="TableParagraph"/>
              <w:spacing w:line="174" w:lineRule="exact"/>
              <w:ind w:right="106"/>
              <w:rPr>
                <w:sz w:val="17"/>
              </w:rPr>
            </w:pPr>
            <w:r>
              <w:rPr>
                <w:sz w:val="17"/>
              </w:rPr>
              <w:t>646</w:t>
            </w:r>
          </w:p>
        </w:tc>
        <w:tc>
          <w:tcPr>
            <w:tcW w:w="590" w:type="dxa"/>
          </w:tcPr>
          <w:p>
            <w:pPr>
              <w:pStyle w:val="TableParagraph"/>
              <w:spacing w:line="174" w:lineRule="exact"/>
              <w:ind w:right="107"/>
              <w:rPr>
                <w:sz w:val="17"/>
              </w:rPr>
            </w:pPr>
            <w:r>
              <w:rPr>
                <w:sz w:val="17"/>
              </w:rPr>
              <w:t>1,483</w:t>
            </w:r>
          </w:p>
        </w:tc>
        <w:tc>
          <w:tcPr>
            <w:tcW w:w="590" w:type="dxa"/>
          </w:tcPr>
          <w:p>
            <w:pPr>
              <w:pStyle w:val="TableParagraph"/>
              <w:spacing w:line="174" w:lineRule="exact"/>
              <w:ind w:right="108"/>
              <w:rPr>
                <w:sz w:val="17"/>
              </w:rPr>
            </w:pPr>
            <w:r>
              <w:rPr>
                <w:sz w:val="17"/>
              </w:rPr>
              <w:t>2,129</w:t>
            </w:r>
          </w:p>
        </w:tc>
        <w:tc>
          <w:tcPr>
            <w:tcW w:w="454" w:type="dxa"/>
          </w:tcPr>
          <w:p>
            <w:pPr>
              <w:pStyle w:val="TableParagraph"/>
              <w:spacing w:line="174" w:lineRule="exact"/>
              <w:ind w:left="58" w:right="87"/>
              <w:jc w:val="center"/>
              <w:rPr>
                <w:sz w:val="17"/>
              </w:rPr>
            </w:pPr>
            <w:r>
              <w:rPr>
                <w:w w:val="105"/>
                <w:sz w:val="17"/>
              </w:rPr>
              <w:t>416</w:t>
            </w:r>
          </w:p>
        </w:tc>
      </w:tr>
      <w:tr>
        <w:trPr>
          <w:trHeight w:val="216" w:hRule="atLeast"/>
        </w:trPr>
        <w:tc>
          <w:tcPr>
            <w:tcW w:w="543" w:type="dxa"/>
          </w:tcPr>
          <w:p>
            <w:pPr>
              <w:pStyle w:val="TableParagraph"/>
              <w:spacing w:line="174" w:lineRule="exact"/>
              <w:ind w:left="69" w:right="68"/>
              <w:jc w:val="center"/>
              <w:rPr>
                <w:sz w:val="17"/>
              </w:rPr>
            </w:pPr>
            <w:r>
              <w:rPr>
                <w:w w:val="105"/>
                <w:sz w:val="17"/>
              </w:rPr>
              <w:t>2014</w:t>
            </w:r>
          </w:p>
        </w:tc>
        <w:tc>
          <w:tcPr>
            <w:tcW w:w="369" w:type="dxa"/>
          </w:tcPr>
          <w:p>
            <w:pPr>
              <w:pStyle w:val="TableParagraph"/>
              <w:spacing w:line="174" w:lineRule="exact"/>
              <w:ind w:right="96"/>
              <w:rPr>
                <w:sz w:val="17"/>
              </w:rPr>
            </w:pPr>
            <w:r>
              <w:rPr>
                <w:sz w:val="17"/>
              </w:rPr>
              <w:t>52</w:t>
            </w:r>
          </w:p>
        </w:tc>
        <w:tc>
          <w:tcPr>
            <w:tcW w:w="369" w:type="dxa"/>
          </w:tcPr>
          <w:p>
            <w:pPr>
              <w:pStyle w:val="TableParagraph"/>
              <w:spacing w:line="174" w:lineRule="exact"/>
              <w:ind w:left="97"/>
              <w:jc w:val="left"/>
              <w:rPr>
                <w:sz w:val="17"/>
              </w:rPr>
            </w:pPr>
            <w:r>
              <w:rPr>
                <w:w w:val="105"/>
                <w:sz w:val="17"/>
              </w:rPr>
              <w:t>87</w:t>
            </w:r>
          </w:p>
        </w:tc>
        <w:tc>
          <w:tcPr>
            <w:tcW w:w="494" w:type="dxa"/>
          </w:tcPr>
          <w:p>
            <w:pPr>
              <w:pStyle w:val="TableParagraph"/>
              <w:spacing w:line="174" w:lineRule="exact"/>
              <w:ind w:right="136"/>
              <w:rPr>
                <w:sz w:val="17"/>
              </w:rPr>
            </w:pPr>
            <w:r>
              <w:rPr>
                <w:sz w:val="17"/>
              </w:rPr>
              <w:t>139</w:t>
            </w:r>
          </w:p>
        </w:tc>
        <w:tc>
          <w:tcPr>
            <w:tcW w:w="407" w:type="dxa"/>
          </w:tcPr>
          <w:p>
            <w:pPr>
              <w:pStyle w:val="TableParagraph"/>
              <w:spacing w:line="174" w:lineRule="exact"/>
              <w:ind w:right="97"/>
              <w:rPr>
                <w:sz w:val="17"/>
              </w:rPr>
            </w:pPr>
            <w:r>
              <w:rPr>
                <w:w w:val="102"/>
                <w:sz w:val="17"/>
              </w:rPr>
              <w:t>3</w:t>
            </w:r>
          </w:p>
        </w:tc>
        <w:tc>
          <w:tcPr>
            <w:tcW w:w="677" w:type="dxa"/>
          </w:tcPr>
          <w:p>
            <w:pPr>
              <w:pStyle w:val="TableParagraph"/>
              <w:spacing w:line="174" w:lineRule="exact"/>
              <w:ind w:left="68" w:right="74"/>
              <w:jc w:val="center"/>
              <w:rPr>
                <w:sz w:val="17"/>
              </w:rPr>
            </w:pPr>
            <w:r>
              <w:rPr>
                <w:w w:val="105"/>
                <w:sz w:val="17"/>
              </w:rPr>
              <w:t>28,857</w:t>
            </w:r>
          </w:p>
        </w:tc>
        <w:tc>
          <w:tcPr>
            <w:tcW w:w="677" w:type="dxa"/>
          </w:tcPr>
          <w:p>
            <w:pPr>
              <w:pStyle w:val="TableParagraph"/>
              <w:spacing w:line="174" w:lineRule="exact"/>
              <w:ind w:right="99"/>
              <w:rPr>
                <w:sz w:val="17"/>
              </w:rPr>
            </w:pPr>
            <w:r>
              <w:rPr>
                <w:sz w:val="17"/>
              </w:rPr>
              <w:t>8,645</w:t>
            </w:r>
          </w:p>
        </w:tc>
        <w:tc>
          <w:tcPr>
            <w:tcW w:w="677" w:type="dxa"/>
          </w:tcPr>
          <w:p>
            <w:pPr>
              <w:pStyle w:val="TableParagraph"/>
              <w:spacing w:line="174" w:lineRule="exact"/>
              <w:ind w:left="67" w:right="76"/>
              <w:jc w:val="center"/>
              <w:rPr>
                <w:sz w:val="17"/>
              </w:rPr>
            </w:pPr>
            <w:r>
              <w:rPr>
                <w:w w:val="105"/>
                <w:sz w:val="17"/>
              </w:rPr>
              <w:t>37,502</w:t>
            </w:r>
          </w:p>
        </w:tc>
        <w:tc>
          <w:tcPr>
            <w:tcW w:w="590" w:type="dxa"/>
          </w:tcPr>
          <w:p>
            <w:pPr>
              <w:pStyle w:val="TableParagraph"/>
              <w:spacing w:line="174" w:lineRule="exact"/>
              <w:ind w:right="100"/>
              <w:rPr>
                <w:sz w:val="17"/>
              </w:rPr>
            </w:pPr>
            <w:r>
              <w:rPr>
                <w:sz w:val="17"/>
              </w:rPr>
              <w:t>747</w:t>
            </w:r>
          </w:p>
        </w:tc>
        <w:tc>
          <w:tcPr>
            <w:tcW w:w="590" w:type="dxa"/>
          </w:tcPr>
          <w:p>
            <w:pPr>
              <w:pStyle w:val="TableParagraph"/>
              <w:spacing w:line="174" w:lineRule="exact"/>
              <w:ind w:right="102"/>
              <w:rPr>
                <w:sz w:val="17"/>
              </w:rPr>
            </w:pPr>
            <w:r>
              <w:rPr>
                <w:sz w:val="17"/>
              </w:rPr>
              <w:t>1,739</w:t>
            </w:r>
          </w:p>
        </w:tc>
        <w:tc>
          <w:tcPr>
            <w:tcW w:w="590" w:type="dxa"/>
          </w:tcPr>
          <w:p>
            <w:pPr>
              <w:pStyle w:val="TableParagraph"/>
              <w:spacing w:line="174" w:lineRule="exact"/>
              <w:ind w:right="103"/>
              <w:rPr>
                <w:sz w:val="17"/>
              </w:rPr>
            </w:pPr>
            <w:r>
              <w:rPr>
                <w:sz w:val="17"/>
              </w:rPr>
              <w:t>849</w:t>
            </w:r>
          </w:p>
        </w:tc>
        <w:tc>
          <w:tcPr>
            <w:tcW w:w="590" w:type="dxa"/>
          </w:tcPr>
          <w:p>
            <w:pPr>
              <w:pStyle w:val="TableParagraph"/>
              <w:spacing w:line="174" w:lineRule="exact"/>
              <w:ind w:right="104"/>
              <w:rPr>
                <w:sz w:val="17"/>
              </w:rPr>
            </w:pPr>
            <w:r>
              <w:rPr>
                <w:sz w:val="17"/>
              </w:rPr>
              <w:t>2,588</w:t>
            </w:r>
          </w:p>
        </w:tc>
        <w:tc>
          <w:tcPr>
            <w:tcW w:w="590" w:type="dxa"/>
          </w:tcPr>
          <w:p>
            <w:pPr>
              <w:pStyle w:val="TableParagraph"/>
              <w:spacing w:line="174" w:lineRule="exact"/>
              <w:ind w:right="105"/>
              <w:rPr>
                <w:sz w:val="17"/>
              </w:rPr>
            </w:pPr>
            <w:r>
              <w:rPr>
                <w:sz w:val="17"/>
              </w:rPr>
              <w:t>72</w:t>
            </w:r>
          </w:p>
        </w:tc>
        <w:tc>
          <w:tcPr>
            <w:tcW w:w="590" w:type="dxa"/>
          </w:tcPr>
          <w:p>
            <w:pPr>
              <w:pStyle w:val="TableParagraph"/>
              <w:spacing w:line="174" w:lineRule="exact"/>
              <w:ind w:right="106"/>
              <w:rPr>
                <w:sz w:val="17"/>
              </w:rPr>
            </w:pPr>
            <w:r>
              <w:rPr>
                <w:sz w:val="17"/>
              </w:rPr>
              <w:t>845</w:t>
            </w:r>
          </w:p>
        </w:tc>
        <w:tc>
          <w:tcPr>
            <w:tcW w:w="590" w:type="dxa"/>
          </w:tcPr>
          <w:p>
            <w:pPr>
              <w:pStyle w:val="TableParagraph"/>
              <w:spacing w:line="174" w:lineRule="exact"/>
              <w:ind w:right="107"/>
              <w:rPr>
                <w:sz w:val="17"/>
              </w:rPr>
            </w:pPr>
            <w:r>
              <w:rPr>
                <w:sz w:val="17"/>
              </w:rPr>
              <w:t>1,735</w:t>
            </w:r>
          </w:p>
        </w:tc>
        <w:tc>
          <w:tcPr>
            <w:tcW w:w="590" w:type="dxa"/>
          </w:tcPr>
          <w:p>
            <w:pPr>
              <w:pStyle w:val="TableParagraph"/>
              <w:spacing w:line="174" w:lineRule="exact"/>
              <w:ind w:right="108"/>
              <w:rPr>
                <w:sz w:val="17"/>
              </w:rPr>
            </w:pPr>
            <w:r>
              <w:rPr>
                <w:sz w:val="17"/>
              </w:rPr>
              <w:t>2,580</w:t>
            </w:r>
          </w:p>
        </w:tc>
        <w:tc>
          <w:tcPr>
            <w:tcW w:w="454" w:type="dxa"/>
          </w:tcPr>
          <w:p>
            <w:pPr>
              <w:pStyle w:val="TableParagraph"/>
              <w:spacing w:line="174" w:lineRule="exact"/>
              <w:ind w:left="58" w:right="2"/>
              <w:jc w:val="center"/>
              <w:rPr>
                <w:sz w:val="17"/>
              </w:rPr>
            </w:pPr>
            <w:r>
              <w:rPr>
                <w:w w:val="105"/>
                <w:sz w:val="17"/>
              </w:rPr>
              <w:t>72</w:t>
            </w:r>
          </w:p>
        </w:tc>
      </w:tr>
      <w:tr>
        <w:trPr>
          <w:trHeight w:val="216" w:hRule="atLeast"/>
        </w:trPr>
        <w:tc>
          <w:tcPr>
            <w:tcW w:w="543" w:type="dxa"/>
          </w:tcPr>
          <w:p>
            <w:pPr>
              <w:pStyle w:val="TableParagraph"/>
              <w:spacing w:line="174" w:lineRule="exact"/>
              <w:ind w:left="69" w:right="68"/>
              <w:jc w:val="center"/>
              <w:rPr>
                <w:sz w:val="17"/>
              </w:rPr>
            </w:pPr>
            <w:r>
              <w:rPr>
                <w:w w:val="105"/>
                <w:sz w:val="17"/>
              </w:rPr>
              <w:t>2016</w:t>
            </w:r>
          </w:p>
        </w:tc>
        <w:tc>
          <w:tcPr>
            <w:tcW w:w="369" w:type="dxa"/>
          </w:tcPr>
          <w:p>
            <w:pPr>
              <w:pStyle w:val="TableParagraph"/>
              <w:spacing w:line="174" w:lineRule="exact"/>
              <w:ind w:right="96"/>
              <w:rPr>
                <w:sz w:val="17"/>
              </w:rPr>
            </w:pPr>
            <w:r>
              <w:rPr>
                <w:sz w:val="17"/>
              </w:rPr>
              <w:t>37</w:t>
            </w:r>
          </w:p>
        </w:tc>
        <w:tc>
          <w:tcPr>
            <w:tcW w:w="369" w:type="dxa"/>
          </w:tcPr>
          <w:p>
            <w:pPr>
              <w:pStyle w:val="TableParagraph"/>
              <w:spacing w:line="174" w:lineRule="exact"/>
              <w:ind w:left="97"/>
              <w:jc w:val="left"/>
              <w:rPr>
                <w:sz w:val="17"/>
              </w:rPr>
            </w:pPr>
            <w:r>
              <w:rPr>
                <w:w w:val="105"/>
                <w:sz w:val="17"/>
              </w:rPr>
              <w:t>71</w:t>
            </w:r>
          </w:p>
        </w:tc>
        <w:tc>
          <w:tcPr>
            <w:tcW w:w="494" w:type="dxa"/>
          </w:tcPr>
          <w:p>
            <w:pPr>
              <w:pStyle w:val="TableParagraph"/>
              <w:spacing w:line="174" w:lineRule="exact"/>
              <w:ind w:right="136"/>
              <w:rPr>
                <w:sz w:val="17"/>
              </w:rPr>
            </w:pPr>
            <w:r>
              <w:rPr>
                <w:sz w:val="17"/>
              </w:rPr>
              <w:t>108</w:t>
            </w:r>
          </w:p>
        </w:tc>
        <w:tc>
          <w:tcPr>
            <w:tcW w:w="407" w:type="dxa"/>
          </w:tcPr>
          <w:p>
            <w:pPr>
              <w:pStyle w:val="TableParagraph"/>
              <w:spacing w:line="240" w:lineRule="auto" w:before="0"/>
              <w:jc w:val="left"/>
              <w:rPr>
                <w:sz w:val="14"/>
              </w:rPr>
            </w:pPr>
          </w:p>
        </w:tc>
        <w:tc>
          <w:tcPr>
            <w:tcW w:w="677" w:type="dxa"/>
          </w:tcPr>
          <w:p>
            <w:pPr>
              <w:pStyle w:val="TableParagraph"/>
              <w:spacing w:line="174" w:lineRule="exact"/>
              <w:ind w:left="68" w:right="74"/>
              <w:jc w:val="center"/>
              <w:rPr>
                <w:sz w:val="17"/>
              </w:rPr>
            </w:pPr>
            <w:r>
              <w:rPr>
                <w:w w:val="105"/>
                <w:sz w:val="17"/>
              </w:rPr>
              <w:t>10,912</w:t>
            </w:r>
          </w:p>
        </w:tc>
        <w:tc>
          <w:tcPr>
            <w:tcW w:w="677" w:type="dxa"/>
          </w:tcPr>
          <w:p>
            <w:pPr>
              <w:pStyle w:val="TableParagraph"/>
              <w:spacing w:line="174" w:lineRule="exact"/>
              <w:ind w:right="99"/>
              <w:rPr>
                <w:sz w:val="17"/>
              </w:rPr>
            </w:pPr>
            <w:r>
              <w:rPr>
                <w:sz w:val="17"/>
              </w:rPr>
              <w:t>24,134</w:t>
            </w:r>
          </w:p>
        </w:tc>
        <w:tc>
          <w:tcPr>
            <w:tcW w:w="677" w:type="dxa"/>
          </w:tcPr>
          <w:p>
            <w:pPr>
              <w:pStyle w:val="TableParagraph"/>
              <w:spacing w:line="174" w:lineRule="exact"/>
              <w:ind w:left="67" w:right="76"/>
              <w:jc w:val="center"/>
              <w:rPr>
                <w:sz w:val="17"/>
              </w:rPr>
            </w:pPr>
            <w:r>
              <w:rPr>
                <w:w w:val="105"/>
                <w:sz w:val="17"/>
              </w:rPr>
              <w:t>35,046</w:t>
            </w:r>
          </w:p>
        </w:tc>
        <w:tc>
          <w:tcPr>
            <w:tcW w:w="590" w:type="dxa"/>
          </w:tcPr>
          <w:p>
            <w:pPr>
              <w:pStyle w:val="TableParagraph"/>
              <w:spacing w:line="240" w:lineRule="auto" w:before="0"/>
              <w:jc w:val="left"/>
              <w:rPr>
                <w:sz w:val="14"/>
              </w:rPr>
            </w:pPr>
          </w:p>
        </w:tc>
        <w:tc>
          <w:tcPr>
            <w:tcW w:w="590" w:type="dxa"/>
          </w:tcPr>
          <w:p>
            <w:pPr>
              <w:pStyle w:val="TableParagraph"/>
              <w:spacing w:line="174" w:lineRule="exact"/>
              <w:ind w:right="101"/>
              <w:rPr>
                <w:sz w:val="17"/>
              </w:rPr>
            </w:pPr>
            <w:r>
              <w:rPr>
                <w:sz w:val="17"/>
              </w:rPr>
              <w:t>880</w:t>
            </w:r>
          </w:p>
        </w:tc>
        <w:tc>
          <w:tcPr>
            <w:tcW w:w="590" w:type="dxa"/>
          </w:tcPr>
          <w:p>
            <w:pPr>
              <w:pStyle w:val="TableParagraph"/>
              <w:spacing w:line="174" w:lineRule="exact"/>
              <w:ind w:right="103"/>
              <w:rPr>
                <w:sz w:val="17"/>
              </w:rPr>
            </w:pPr>
            <w:r>
              <w:rPr>
                <w:sz w:val="17"/>
              </w:rPr>
              <w:t>1,514</w:t>
            </w:r>
          </w:p>
        </w:tc>
        <w:tc>
          <w:tcPr>
            <w:tcW w:w="590" w:type="dxa"/>
          </w:tcPr>
          <w:p>
            <w:pPr>
              <w:pStyle w:val="TableParagraph"/>
              <w:spacing w:line="174" w:lineRule="exact"/>
              <w:ind w:right="104"/>
              <w:rPr>
                <w:sz w:val="17"/>
              </w:rPr>
            </w:pPr>
            <w:r>
              <w:rPr>
                <w:sz w:val="17"/>
              </w:rPr>
              <w:t>2,394</w:t>
            </w:r>
          </w:p>
        </w:tc>
        <w:tc>
          <w:tcPr>
            <w:tcW w:w="590" w:type="dxa"/>
          </w:tcPr>
          <w:p>
            <w:pPr>
              <w:pStyle w:val="TableParagraph"/>
              <w:spacing w:line="240" w:lineRule="auto" w:before="0"/>
              <w:jc w:val="left"/>
              <w:rPr>
                <w:sz w:val="14"/>
              </w:rPr>
            </w:pPr>
          </w:p>
        </w:tc>
        <w:tc>
          <w:tcPr>
            <w:tcW w:w="590" w:type="dxa"/>
          </w:tcPr>
          <w:p>
            <w:pPr>
              <w:pStyle w:val="TableParagraph"/>
              <w:spacing w:line="174" w:lineRule="exact"/>
              <w:ind w:right="106"/>
              <w:rPr>
                <w:sz w:val="17"/>
              </w:rPr>
            </w:pPr>
            <w:r>
              <w:rPr>
                <w:sz w:val="17"/>
              </w:rPr>
              <w:t>876</w:t>
            </w:r>
          </w:p>
        </w:tc>
        <w:tc>
          <w:tcPr>
            <w:tcW w:w="590" w:type="dxa"/>
          </w:tcPr>
          <w:p>
            <w:pPr>
              <w:pStyle w:val="TableParagraph"/>
              <w:spacing w:line="174" w:lineRule="exact"/>
              <w:ind w:right="107"/>
              <w:rPr>
                <w:sz w:val="17"/>
              </w:rPr>
            </w:pPr>
            <w:r>
              <w:rPr>
                <w:sz w:val="17"/>
              </w:rPr>
              <w:t>1,513</w:t>
            </w:r>
          </w:p>
        </w:tc>
        <w:tc>
          <w:tcPr>
            <w:tcW w:w="590" w:type="dxa"/>
          </w:tcPr>
          <w:p>
            <w:pPr>
              <w:pStyle w:val="TableParagraph"/>
              <w:spacing w:line="174" w:lineRule="exact"/>
              <w:ind w:right="108"/>
              <w:rPr>
                <w:sz w:val="17"/>
              </w:rPr>
            </w:pPr>
            <w:r>
              <w:rPr>
                <w:sz w:val="17"/>
              </w:rPr>
              <w:t>2,388</w:t>
            </w:r>
          </w:p>
        </w:tc>
        <w:tc>
          <w:tcPr>
            <w:tcW w:w="454" w:type="dxa"/>
          </w:tcPr>
          <w:p>
            <w:pPr>
              <w:pStyle w:val="TableParagraph"/>
              <w:spacing w:line="240" w:lineRule="auto" w:before="0"/>
              <w:jc w:val="left"/>
              <w:rPr>
                <w:sz w:val="14"/>
              </w:rPr>
            </w:pPr>
          </w:p>
        </w:tc>
      </w:tr>
      <w:tr>
        <w:trPr>
          <w:trHeight w:val="244" w:hRule="atLeast"/>
        </w:trPr>
        <w:tc>
          <w:tcPr>
            <w:tcW w:w="543" w:type="dxa"/>
            <w:tcBorders>
              <w:bottom w:val="single" w:sz="4" w:space="0" w:color="000000"/>
            </w:tcBorders>
          </w:tcPr>
          <w:p>
            <w:pPr>
              <w:pStyle w:val="TableParagraph"/>
              <w:spacing w:line="240" w:lineRule="auto"/>
              <w:ind w:left="69" w:right="68"/>
              <w:jc w:val="center"/>
              <w:rPr>
                <w:sz w:val="17"/>
              </w:rPr>
            </w:pPr>
            <w:r>
              <w:rPr>
                <w:w w:val="105"/>
                <w:sz w:val="17"/>
              </w:rPr>
              <w:t>2018</w:t>
            </w:r>
          </w:p>
        </w:tc>
        <w:tc>
          <w:tcPr>
            <w:tcW w:w="369" w:type="dxa"/>
            <w:tcBorders>
              <w:bottom w:val="single" w:sz="4" w:space="0" w:color="000000"/>
            </w:tcBorders>
          </w:tcPr>
          <w:p>
            <w:pPr>
              <w:pStyle w:val="TableParagraph"/>
              <w:spacing w:line="240" w:lineRule="auto"/>
              <w:ind w:right="96"/>
              <w:rPr>
                <w:sz w:val="17"/>
              </w:rPr>
            </w:pPr>
            <w:r>
              <w:rPr>
                <w:sz w:val="17"/>
              </w:rPr>
              <w:t>36</w:t>
            </w:r>
          </w:p>
        </w:tc>
        <w:tc>
          <w:tcPr>
            <w:tcW w:w="369" w:type="dxa"/>
            <w:tcBorders>
              <w:bottom w:val="single" w:sz="4" w:space="0" w:color="000000"/>
            </w:tcBorders>
          </w:tcPr>
          <w:p>
            <w:pPr>
              <w:pStyle w:val="TableParagraph"/>
              <w:spacing w:line="240" w:lineRule="auto"/>
              <w:ind w:left="97"/>
              <w:jc w:val="left"/>
              <w:rPr>
                <w:sz w:val="17"/>
              </w:rPr>
            </w:pPr>
            <w:r>
              <w:rPr>
                <w:w w:val="105"/>
                <w:sz w:val="17"/>
              </w:rPr>
              <w:t>55</w:t>
            </w:r>
          </w:p>
        </w:tc>
        <w:tc>
          <w:tcPr>
            <w:tcW w:w="494" w:type="dxa"/>
            <w:tcBorders>
              <w:bottom w:val="single" w:sz="4" w:space="0" w:color="000000"/>
            </w:tcBorders>
          </w:tcPr>
          <w:p>
            <w:pPr>
              <w:pStyle w:val="TableParagraph"/>
              <w:spacing w:line="240" w:lineRule="auto"/>
              <w:ind w:right="136"/>
              <w:rPr>
                <w:sz w:val="17"/>
              </w:rPr>
            </w:pPr>
            <w:r>
              <w:rPr>
                <w:sz w:val="17"/>
              </w:rPr>
              <w:t>91</w:t>
            </w:r>
          </w:p>
        </w:tc>
        <w:tc>
          <w:tcPr>
            <w:tcW w:w="407" w:type="dxa"/>
            <w:tcBorders>
              <w:bottom w:val="single" w:sz="4" w:space="0" w:color="000000"/>
            </w:tcBorders>
          </w:tcPr>
          <w:p>
            <w:pPr>
              <w:pStyle w:val="TableParagraph"/>
              <w:spacing w:line="240" w:lineRule="auto" w:before="0"/>
              <w:jc w:val="left"/>
              <w:rPr>
                <w:sz w:val="16"/>
              </w:rPr>
            </w:pPr>
          </w:p>
        </w:tc>
        <w:tc>
          <w:tcPr>
            <w:tcW w:w="677" w:type="dxa"/>
            <w:tcBorders>
              <w:bottom w:val="single" w:sz="4" w:space="0" w:color="000000"/>
            </w:tcBorders>
          </w:tcPr>
          <w:p>
            <w:pPr>
              <w:pStyle w:val="TableParagraph"/>
              <w:spacing w:line="240" w:lineRule="auto"/>
              <w:ind w:left="68" w:right="74"/>
              <w:jc w:val="center"/>
              <w:rPr>
                <w:sz w:val="17"/>
              </w:rPr>
            </w:pPr>
            <w:r>
              <w:rPr>
                <w:w w:val="105"/>
                <w:sz w:val="17"/>
              </w:rPr>
              <w:t>11,031</w:t>
            </w:r>
          </w:p>
        </w:tc>
        <w:tc>
          <w:tcPr>
            <w:tcW w:w="677" w:type="dxa"/>
            <w:tcBorders>
              <w:bottom w:val="single" w:sz="4" w:space="0" w:color="000000"/>
            </w:tcBorders>
          </w:tcPr>
          <w:p>
            <w:pPr>
              <w:pStyle w:val="TableParagraph"/>
              <w:spacing w:line="240" w:lineRule="auto"/>
              <w:ind w:right="99"/>
              <w:rPr>
                <w:sz w:val="17"/>
              </w:rPr>
            </w:pPr>
            <w:r>
              <w:rPr>
                <w:sz w:val="17"/>
              </w:rPr>
              <w:t>18,654</w:t>
            </w:r>
          </w:p>
        </w:tc>
        <w:tc>
          <w:tcPr>
            <w:tcW w:w="677" w:type="dxa"/>
            <w:tcBorders>
              <w:bottom w:val="single" w:sz="4" w:space="0" w:color="000000"/>
            </w:tcBorders>
          </w:tcPr>
          <w:p>
            <w:pPr>
              <w:pStyle w:val="TableParagraph"/>
              <w:spacing w:line="240" w:lineRule="auto"/>
              <w:ind w:left="67" w:right="76"/>
              <w:jc w:val="center"/>
              <w:rPr>
                <w:sz w:val="17"/>
              </w:rPr>
            </w:pPr>
            <w:r>
              <w:rPr>
                <w:w w:val="105"/>
                <w:sz w:val="17"/>
              </w:rPr>
              <w:t>29,685</w:t>
            </w:r>
          </w:p>
        </w:tc>
        <w:tc>
          <w:tcPr>
            <w:tcW w:w="590" w:type="dxa"/>
            <w:tcBorders>
              <w:bottom w:val="single" w:sz="4" w:space="0" w:color="000000"/>
            </w:tcBorders>
          </w:tcPr>
          <w:p>
            <w:pPr>
              <w:pStyle w:val="TableParagraph"/>
              <w:spacing w:line="240" w:lineRule="auto" w:before="0"/>
              <w:jc w:val="left"/>
              <w:rPr>
                <w:sz w:val="16"/>
              </w:rPr>
            </w:pPr>
          </w:p>
        </w:tc>
        <w:tc>
          <w:tcPr>
            <w:tcW w:w="590" w:type="dxa"/>
            <w:tcBorders>
              <w:bottom w:val="single" w:sz="4" w:space="0" w:color="000000"/>
            </w:tcBorders>
          </w:tcPr>
          <w:p>
            <w:pPr>
              <w:pStyle w:val="TableParagraph"/>
              <w:spacing w:line="240" w:lineRule="auto"/>
              <w:ind w:right="101"/>
              <w:rPr>
                <w:sz w:val="17"/>
              </w:rPr>
            </w:pPr>
            <w:r>
              <w:rPr>
                <w:sz w:val="17"/>
              </w:rPr>
              <w:t>1,105</w:t>
            </w:r>
          </w:p>
        </w:tc>
        <w:tc>
          <w:tcPr>
            <w:tcW w:w="590" w:type="dxa"/>
            <w:tcBorders>
              <w:bottom w:val="single" w:sz="4" w:space="0" w:color="000000"/>
            </w:tcBorders>
          </w:tcPr>
          <w:p>
            <w:pPr>
              <w:pStyle w:val="TableParagraph"/>
              <w:spacing w:line="240" w:lineRule="auto"/>
              <w:ind w:right="103"/>
              <w:rPr>
                <w:sz w:val="17"/>
              </w:rPr>
            </w:pPr>
            <w:r>
              <w:rPr>
                <w:sz w:val="17"/>
              </w:rPr>
              <w:t>1,515</w:t>
            </w:r>
          </w:p>
        </w:tc>
        <w:tc>
          <w:tcPr>
            <w:tcW w:w="590" w:type="dxa"/>
            <w:tcBorders>
              <w:bottom w:val="single" w:sz="4" w:space="0" w:color="000000"/>
            </w:tcBorders>
          </w:tcPr>
          <w:p>
            <w:pPr>
              <w:pStyle w:val="TableParagraph"/>
              <w:spacing w:line="240" w:lineRule="auto"/>
              <w:ind w:right="104"/>
              <w:rPr>
                <w:sz w:val="17"/>
              </w:rPr>
            </w:pPr>
            <w:r>
              <w:rPr>
                <w:sz w:val="17"/>
              </w:rPr>
              <w:t>2,620</w:t>
            </w:r>
          </w:p>
        </w:tc>
        <w:tc>
          <w:tcPr>
            <w:tcW w:w="590" w:type="dxa"/>
            <w:tcBorders>
              <w:bottom w:val="single" w:sz="4" w:space="0" w:color="000000"/>
            </w:tcBorders>
          </w:tcPr>
          <w:p>
            <w:pPr>
              <w:pStyle w:val="TableParagraph"/>
              <w:spacing w:line="240" w:lineRule="auto" w:before="0"/>
              <w:jc w:val="left"/>
              <w:rPr>
                <w:sz w:val="16"/>
              </w:rPr>
            </w:pPr>
          </w:p>
        </w:tc>
        <w:tc>
          <w:tcPr>
            <w:tcW w:w="590" w:type="dxa"/>
            <w:tcBorders>
              <w:bottom w:val="single" w:sz="4" w:space="0" w:color="000000"/>
            </w:tcBorders>
          </w:tcPr>
          <w:p>
            <w:pPr>
              <w:pStyle w:val="TableParagraph"/>
              <w:spacing w:line="240" w:lineRule="auto"/>
              <w:ind w:right="106"/>
              <w:rPr>
                <w:sz w:val="17"/>
              </w:rPr>
            </w:pPr>
            <w:r>
              <w:rPr>
                <w:w w:val="102"/>
                <w:sz w:val="17"/>
              </w:rPr>
              <w:t>–</w:t>
            </w:r>
          </w:p>
        </w:tc>
        <w:tc>
          <w:tcPr>
            <w:tcW w:w="590" w:type="dxa"/>
            <w:tcBorders>
              <w:bottom w:val="single" w:sz="4" w:space="0" w:color="000000"/>
            </w:tcBorders>
          </w:tcPr>
          <w:p>
            <w:pPr>
              <w:pStyle w:val="TableParagraph"/>
              <w:spacing w:line="240" w:lineRule="auto"/>
              <w:ind w:right="107"/>
              <w:rPr>
                <w:sz w:val="17"/>
              </w:rPr>
            </w:pPr>
            <w:r>
              <w:rPr>
                <w:w w:val="102"/>
                <w:sz w:val="17"/>
              </w:rPr>
              <w:t>–</w:t>
            </w:r>
          </w:p>
        </w:tc>
        <w:tc>
          <w:tcPr>
            <w:tcW w:w="590" w:type="dxa"/>
            <w:tcBorders>
              <w:bottom w:val="single" w:sz="4" w:space="0" w:color="000000"/>
            </w:tcBorders>
          </w:tcPr>
          <w:p>
            <w:pPr>
              <w:pStyle w:val="TableParagraph"/>
              <w:spacing w:line="240" w:lineRule="auto"/>
              <w:ind w:right="108"/>
              <w:rPr>
                <w:sz w:val="17"/>
              </w:rPr>
            </w:pPr>
            <w:r>
              <w:rPr>
                <w:w w:val="102"/>
                <w:sz w:val="17"/>
              </w:rPr>
              <w:t>–</w:t>
            </w:r>
          </w:p>
        </w:tc>
        <w:tc>
          <w:tcPr>
            <w:tcW w:w="454" w:type="dxa"/>
            <w:tcBorders>
              <w:bottom w:val="single" w:sz="4" w:space="0" w:color="000000"/>
            </w:tcBorders>
          </w:tcPr>
          <w:p>
            <w:pPr>
              <w:pStyle w:val="TableParagraph"/>
              <w:spacing w:line="240" w:lineRule="auto" w:before="0"/>
              <w:jc w:val="left"/>
              <w:rPr>
                <w:sz w:val="16"/>
              </w:rPr>
            </w:pPr>
          </w:p>
        </w:tc>
      </w:tr>
    </w:tbl>
    <w:p>
      <w:pPr>
        <w:spacing w:after="0" w:line="240" w:lineRule="auto"/>
        <w:jc w:val="left"/>
        <w:rPr>
          <w:sz w:val="16"/>
        </w:rPr>
        <w:sectPr>
          <w:pgSz w:w="12240" w:h="15840"/>
          <w:pgMar w:top="1480" w:bottom="280" w:left="0" w:right="0"/>
        </w:sectPr>
      </w:pPr>
    </w:p>
    <w:p>
      <w:pPr>
        <w:pStyle w:val="BodyText"/>
        <w:tabs>
          <w:tab w:pos="10340" w:val="left" w:leader="none"/>
        </w:tabs>
        <w:spacing w:line="256" w:lineRule="auto" w:before="117"/>
        <w:ind w:left="1440" w:right="1439"/>
        <w:jc w:val="both"/>
      </w:pPr>
      <w:r>
        <w:rPr/>
        <w:pict>
          <v:shape style="position:absolute;margin-left:94.978996pt;margin-top:71.62899pt;width:422.05pt;height:247.7pt;mso-position-horizontal-relative:page;mso-position-vertical-relative:paragraph;z-index:251704320" type="#_x0000_t202" filled="false" stroked="false">
            <v:textbox inset="0,0,0,0">
              <w:txbxContent>
                <w:tbl>
                  <w:tblPr>
                    <w:tblW w:w="0" w:type="auto"/>
                    <w:jc w:val="left"/>
                    <w:tblInd w:w="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676"/>
                    <w:gridCol w:w="1781"/>
                    <w:gridCol w:w="954"/>
                    <w:gridCol w:w="736"/>
                    <w:gridCol w:w="1230"/>
                    <w:gridCol w:w="910"/>
                    <w:gridCol w:w="931"/>
                    <w:gridCol w:w="1220"/>
                  </w:tblGrid>
                  <w:tr>
                    <w:trPr>
                      <w:trHeight w:val="290" w:hRule="atLeast"/>
                    </w:trPr>
                    <w:tc>
                      <w:tcPr>
                        <w:tcW w:w="2457" w:type="dxa"/>
                        <w:gridSpan w:val="2"/>
                      </w:tcPr>
                      <w:p>
                        <w:pPr>
                          <w:pStyle w:val="TableParagraph"/>
                          <w:spacing w:line="240" w:lineRule="auto" w:before="0"/>
                          <w:jc w:val="left"/>
                          <w:rPr>
                            <w:sz w:val="20"/>
                          </w:rPr>
                        </w:pPr>
                      </w:p>
                    </w:tc>
                    <w:tc>
                      <w:tcPr>
                        <w:tcW w:w="954" w:type="dxa"/>
                      </w:tcPr>
                      <w:p>
                        <w:pPr>
                          <w:pStyle w:val="TableParagraph"/>
                          <w:spacing w:line="230" w:lineRule="exact" w:before="40"/>
                          <w:ind w:right="116"/>
                          <w:rPr>
                            <w:sz w:val="22"/>
                          </w:rPr>
                        </w:pPr>
                        <w:r>
                          <w:rPr>
                            <w:w w:val="105"/>
                            <w:sz w:val="22"/>
                          </w:rPr>
                          <w:t>Area</w:t>
                        </w:r>
                      </w:p>
                    </w:tc>
                    <w:tc>
                      <w:tcPr>
                        <w:tcW w:w="736" w:type="dxa"/>
                      </w:tcPr>
                      <w:p>
                        <w:pPr>
                          <w:pStyle w:val="TableParagraph"/>
                          <w:spacing w:line="240" w:lineRule="auto" w:before="0"/>
                          <w:jc w:val="left"/>
                          <w:rPr>
                            <w:sz w:val="20"/>
                          </w:rPr>
                        </w:pPr>
                      </w:p>
                    </w:tc>
                    <w:tc>
                      <w:tcPr>
                        <w:tcW w:w="1230" w:type="dxa"/>
                      </w:tcPr>
                      <w:p>
                        <w:pPr>
                          <w:pStyle w:val="TableParagraph"/>
                          <w:spacing w:line="240" w:lineRule="auto" w:before="0"/>
                          <w:jc w:val="left"/>
                          <w:rPr>
                            <w:sz w:val="20"/>
                          </w:rPr>
                        </w:pPr>
                      </w:p>
                    </w:tc>
                    <w:tc>
                      <w:tcPr>
                        <w:tcW w:w="910" w:type="dxa"/>
                      </w:tcPr>
                      <w:p>
                        <w:pPr>
                          <w:pStyle w:val="TableParagraph"/>
                          <w:spacing w:line="230" w:lineRule="exact" w:before="40"/>
                          <w:ind w:left="155" w:right="-44"/>
                          <w:jc w:val="left"/>
                          <w:rPr>
                            <w:sz w:val="22"/>
                          </w:rPr>
                        </w:pPr>
                        <w:r>
                          <w:rPr>
                            <w:sz w:val="22"/>
                          </w:rPr>
                          <w:t>Biomass</w:t>
                        </w:r>
                      </w:p>
                    </w:tc>
                    <w:tc>
                      <w:tcPr>
                        <w:tcW w:w="2151" w:type="dxa"/>
                        <w:gridSpan w:val="2"/>
                      </w:tcPr>
                      <w:p>
                        <w:pPr>
                          <w:pStyle w:val="TableParagraph"/>
                          <w:spacing w:line="240" w:lineRule="auto" w:before="0"/>
                          <w:jc w:val="left"/>
                          <w:rPr>
                            <w:sz w:val="20"/>
                          </w:rPr>
                        </w:pPr>
                      </w:p>
                    </w:tc>
                  </w:tr>
                  <w:tr>
                    <w:trPr>
                      <w:trHeight w:val="274" w:hRule="atLeast"/>
                    </w:trPr>
                    <w:tc>
                      <w:tcPr>
                        <w:tcW w:w="676" w:type="dxa"/>
                      </w:tcPr>
                      <w:p>
                        <w:pPr>
                          <w:pStyle w:val="TableParagraph"/>
                          <w:spacing w:line="234" w:lineRule="exact" w:before="21"/>
                          <w:ind w:left="70" w:right="70"/>
                          <w:jc w:val="center"/>
                          <w:rPr>
                            <w:sz w:val="22"/>
                          </w:rPr>
                        </w:pPr>
                        <w:r>
                          <w:rPr>
                            <w:w w:val="105"/>
                            <w:sz w:val="22"/>
                          </w:rPr>
                          <w:t>Year</w:t>
                        </w:r>
                      </w:p>
                    </w:tc>
                    <w:tc>
                      <w:tcPr>
                        <w:tcW w:w="1781" w:type="dxa"/>
                      </w:tcPr>
                      <w:p>
                        <w:pPr>
                          <w:pStyle w:val="TableParagraph"/>
                          <w:spacing w:line="234" w:lineRule="exact" w:before="21"/>
                          <w:ind w:left="100" w:right="100"/>
                          <w:jc w:val="center"/>
                          <w:rPr>
                            <w:sz w:val="22"/>
                          </w:rPr>
                        </w:pPr>
                        <w:r>
                          <w:rPr>
                            <w:w w:val="110"/>
                            <w:sz w:val="22"/>
                          </w:rPr>
                          <w:t>Date</w:t>
                        </w:r>
                      </w:p>
                    </w:tc>
                    <w:tc>
                      <w:tcPr>
                        <w:tcW w:w="954" w:type="dxa"/>
                      </w:tcPr>
                      <w:p>
                        <w:pPr>
                          <w:pStyle w:val="TableParagraph"/>
                          <w:spacing w:line="255" w:lineRule="exact" w:before="0"/>
                          <w:ind w:right="126"/>
                          <w:rPr>
                            <w:sz w:val="16"/>
                          </w:rPr>
                        </w:pPr>
                        <w:r>
                          <w:rPr>
                            <w:w w:val="105"/>
                            <w:sz w:val="22"/>
                          </w:rPr>
                          <w:t>(nmi)</w:t>
                        </w:r>
                        <w:r>
                          <w:rPr>
                            <w:w w:val="105"/>
                            <w:position w:val="8"/>
                            <w:sz w:val="16"/>
                          </w:rPr>
                          <w:t>2</w:t>
                        </w:r>
                      </w:p>
                    </w:tc>
                    <w:tc>
                      <w:tcPr>
                        <w:tcW w:w="736" w:type="dxa"/>
                      </w:tcPr>
                      <w:p>
                        <w:pPr>
                          <w:pStyle w:val="TableParagraph"/>
                          <w:spacing w:line="234" w:lineRule="exact" w:before="21"/>
                          <w:ind w:left="101" w:right="45"/>
                          <w:jc w:val="center"/>
                          <w:rPr>
                            <w:sz w:val="22"/>
                          </w:rPr>
                        </w:pPr>
                        <w:r>
                          <w:rPr>
                            <w:w w:val="105"/>
                            <w:sz w:val="22"/>
                          </w:rPr>
                          <w:t>SCA</w:t>
                        </w:r>
                      </w:p>
                    </w:tc>
                    <w:tc>
                      <w:tcPr>
                        <w:tcW w:w="1230" w:type="dxa"/>
                      </w:tcPr>
                      <w:p>
                        <w:pPr>
                          <w:pStyle w:val="TableParagraph"/>
                          <w:spacing w:line="234" w:lineRule="exact" w:before="21"/>
                          <w:ind w:right="116"/>
                          <w:rPr>
                            <w:sz w:val="22"/>
                          </w:rPr>
                        </w:pPr>
                        <w:r>
                          <w:rPr>
                            <w:sz w:val="22"/>
                          </w:rPr>
                          <w:t>E170-SCA</w:t>
                        </w:r>
                      </w:p>
                    </w:tc>
                    <w:tc>
                      <w:tcPr>
                        <w:tcW w:w="910" w:type="dxa"/>
                      </w:tcPr>
                      <w:p>
                        <w:pPr>
                          <w:pStyle w:val="TableParagraph"/>
                          <w:spacing w:line="234" w:lineRule="exact" w:before="21"/>
                          <w:ind w:left="120"/>
                          <w:jc w:val="left"/>
                          <w:rPr>
                            <w:sz w:val="22"/>
                          </w:rPr>
                        </w:pPr>
                        <w:r>
                          <w:rPr>
                            <w:w w:val="105"/>
                            <w:sz w:val="22"/>
                          </w:rPr>
                          <w:t>W170</w:t>
                        </w:r>
                      </w:p>
                    </w:tc>
                    <w:tc>
                      <w:tcPr>
                        <w:tcW w:w="931" w:type="dxa"/>
                      </w:tcPr>
                      <w:p>
                        <w:pPr>
                          <w:pStyle w:val="TableParagraph"/>
                          <w:spacing w:line="234" w:lineRule="exact" w:before="21"/>
                          <w:ind w:right="115"/>
                          <w:rPr>
                            <w:sz w:val="22"/>
                          </w:rPr>
                        </w:pPr>
                        <w:r>
                          <w:rPr>
                            <w:w w:val="110"/>
                            <w:sz w:val="22"/>
                          </w:rPr>
                          <w:t>3m total</w:t>
                        </w:r>
                      </w:p>
                    </w:tc>
                    <w:tc>
                      <w:tcPr>
                        <w:tcW w:w="1220" w:type="dxa"/>
                      </w:tcPr>
                      <w:p>
                        <w:pPr>
                          <w:pStyle w:val="TableParagraph"/>
                          <w:spacing w:line="234" w:lineRule="exact" w:before="21"/>
                          <w:ind w:right="114"/>
                          <w:rPr>
                            <w:sz w:val="22"/>
                          </w:rPr>
                        </w:pPr>
                        <w:r>
                          <w:rPr>
                            <w:w w:val="110"/>
                            <w:sz w:val="22"/>
                          </w:rPr>
                          <w:t>0.5m total</w:t>
                        </w:r>
                      </w:p>
                    </w:tc>
                  </w:tr>
                  <w:tr>
                    <w:trPr>
                      <w:trHeight w:val="274" w:hRule="atLeast"/>
                    </w:trPr>
                    <w:tc>
                      <w:tcPr>
                        <w:tcW w:w="676" w:type="dxa"/>
                      </w:tcPr>
                      <w:p>
                        <w:pPr>
                          <w:pStyle w:val="TableParagraph"/>
                          <w:spacing w:line="230" w:lineRule="exact" w:before="25"/>
                          <w:ind w:left="70" w:right="70"/>
                          <w:jc w:val="center"/>
                          <w:rPr>
                            <w:sz w:val="22"/>
                          </w:rPr>
                        </w:pPr>
                        <w:r>
                          <w:rPr>
                            <w:sz w:val="22"/>
                          </w:rPr>
                          <w:t>1994</w:t>
                        </w:r>
                      </w:p>
                    </w:tc>
                    <w:tc>
                      <w:tcPr>
                        <w:tcW w:w="1781" w:type="dxa"/>
                      </w:tcPr>
                      <w:p>
                        <w:pPr>
                          <w:pStyle w:val="TableParagraph"/>
                          <w:spacing w:line="230" w:lineRule="exact" w:before="25"/>
                          <w:ind w:left="100" w:right="100"/>
                          <w:jc w:val="center"/>
                          <w:rPr>
                            <w:sz w:val="22"/>
                          </w:rPr>
                        </w:pPr>
                        <w:r>
                          <w:rPr>
                            <w:w w:val="105"/>
                            <w:sz w:val="22"/>
                          </w:rPr>
                          <w:t>9 Jul - 19</w:t>
                        </w:r>
                        <w:r>
                          <w:rPr>
                            <w:spacing w:val="51"/>
                            <w:w w:val="105"/>
                            <w:sz w:val="22"/>
                          </w:rPr>
                          <w:t> </w:t>
                        </w:r>
                        <w:r>
                          <w:rPr>
                            <w:w w:val="105"/>
                            <w:sz w:val="22"/>
                          </w:rPr>
                          <w:t>Aug</w:t>
                        </w:r>
                      </w:p>
                    </w:tc>
                    <w:tc>
                      <w:tcPr>
                        <w:tcW w:w="954" w:type="dxa"/>
                      </w:tcPr>
                      <w:p>
                        <w:pPr>
                          <w:pStyle w:val="TableParagraph"/>
                          <w:spacing w:line="230" w:lineRule="exact" w:before="25"/>
                          <w:ind w:right="116"/>
                          <w:rPr>
                            <w:sz w:val="22"/>
                          </w:rPr>
                        </w:pPr>
                        <w:r>
                          <w:rPr>
                            <w:sz w:val="22"/>
                          </w:rPr>
                          <w:t>78,251</w:t>
                        </w:r>
                      </w:p>
                    </w:tc>
                    <w:tc>
                      <w:tcPr>
                        <w:tcW w:w="736" w:type="dxa"/>
                      </w:tcPr>
                      <w:p>
                        <w:pPr>
                          <w:pStyle w:val="TableParagraph"/>
                          <w:spacing w:line="230" w:lineRule="exact" w:before="25"/>
                          <w:ind w:left="96" w:right="95"/>
                          <w:jc w:val="center"/>
                          <w:rPr>
                            <w:sz w:val="22"/>
                          </w:rPr>
                        </w:pPr>
                        <w:r>
                          <w:rPr>
                            <w:sz w:val="22"/>
                          </w:rPr>
                          <w:t>0.312</w:t>
                        </w:r>
                      </w:p>
                    </w:tc>
                    <w:tc>
                      <w:tcPr>
                        <w:tcW w:w="1230" w:type="dxa"/>
                      </w:tcPr>
                      <w:p>
                        <w:pPr>
                          <w:pStyle w:val="TableParagraph"/>
                          <w:spacing w:line="230" w:lineRule="exact" w:before="25"/>
                          <w:ind w:right="116"/>
                          <w:rPr>
                            <w:sz w:val="22"/>
                          </w:rPr>
                        </w:pPr>
                        <w:r>
                          <w:rPr>
                            <w:sz w:val="22"/>
                          </w:rPr>
                          <w:t>0.399</w:t>
                        </w:r>
                      </w:p>
                    </w:tc>
                    <w:tc>
                      <w:tcPr>
                        <w:tcW w:w="910" w:type="dxa"/>
                      </w:tcPr>
                      <w:p>
                        <w:pPr>
                          <w:pStyle w:val="TableParagraph"/>
                          <w:spacing w:line="230" w:lineRule="exact" w:before="25"/>
                          <w:ind w:left="174"/>
                          <w:jc w:val="left"/>
                          <w:rPr>
                            <w:sz w:val="22"/>
                          </w:rPr>
                        </w:pPr>
                        <w:r>
                          <w:rPr>
                            <w:sz w:val="22"/>
                          </w:rPr>
                          <w:t>2.176</w:t>
                        </w:r>
                      </w:p>
                    </w:tc>
                    <w:tc>
                      <w:tcPr>
                        <w:tcW w:w="931" w:type="dxa"/>
                      </w:tcPr>
                      <w:p>
                        <w:pPr>
                          <w:pStyle w:val="TableParagraph"/>
                          <w:spacing w:line="230" w:lineRule="exact" w:before="25"/>
                          <w:ind w:right="115"/>
                          <w:rPr>
                            <w:sz w:val="22"/>
                          </w:rPr>
                        </w:pPr>
                        <w:r>
                          <w:rPr>
                            <w:sz w:val="22"/>
                          </w:rPr>
                          <w:t>2.886</w:t>
                        </w:r>
                      </w:p>
                    </w:tc>
                    <w:tc>
                      <w:tcPr>
                        <w:tcW w:w="1220" w:type="dxa"/>
                      </w:tcPr>
                      <w:p>
                        <w:pPr>
                          <w:pStyle w:val="TableParagraph"/>
                          <w:spacing w:line="230" w:lineRule="exact" w:before="25"/>
                          <w:ind w:right="114"/>
                          <w:rPr>
                            <w:sz w:val="22"/>
                          </w:rPr>
                        </w:pPr>
                        <w:r>
                          <w:rPr>
                            <w:sz w:val="22"/>
                          </w:rPr>
                          <w:t>3.64</w:t>
                        </w:r>
                      </w:p>
                    </w:tc>
                  </w:tr>
                  <w:tr>
                    <w:trPr>
                      <w:trHeight w:val="270" w:hRule="atLeast"/>
                    </w:trPr>
                    <w:tc>
                      <w:tcPr>
                        <w:tcW w:w="676" w:type="dxa"/>
                      </w:tcPr>
                      <w:p>
                        <w:pPr>
                          <w:pStyle w:val="TableParagraph"/>
                          <w:spacing w:line="230" w:lineRule="exact" w:before="21"/>
                          <w:ind w:left="70" w:right="70"/>
                          <w:jc w:val="center"/>
                          <w:rPr>
                            <w:sz w:val="22"/>
                          </w:rPr>
                        </w:pPr>
                        <w:r>
                          <w:rPr>
                            <w:sz w:val="22"/>
                          </w:rPr>
                          <w:t>1996</w:t>
                        </w:r>
                      </w:p>
                    </w:tc>
                    <w:tc>
                      <w:tcPr>
                        <w:tcW w:w="1781" w:type="dxa"/>
                      </w:tcPr>
                      <w:p>
                        <w:pPr>
                          <w:pStyle w:val="TableParagraph"/>
                          <w:spacing w:line="230" w:lineRule="exact" w:before="21"/>
                          <w:ind w:left="100" w:right="100"/>
                          <w:jc w:val="center"/>
                          <w:rPr>
                            <w:sz w:val="22"/>
                          </w:rPr>
                        </w:pPr>
                        <w:r>
                          <w:rPr>
                            <w:w w:val="105"/>
                            <w:sz w:val="22"/>
                          </w:rPr>
                          <w:t>20 Jul - 30 Aug</w:t>
                        </w:r>
                      </w:p>
                    </w:tc>
                    <w:tc>
                      <w:tcPr>
                        <w:tcW w:w="954" w:type="dxa"/>
                      </w:tcPr>
                      <w:p>
                        <w:pPr>
                          <w:pStyle w:val="TableParagraph"/>
                          <w:spacing w:line="230" w:lineRule="exact" w:before="21"/>
                          <w:ind w:right="116"/>
                          <w:rPr>
                            <w:sz w:val="22"/>
                          </w:rPr>
                        </w:pPr>
                        <w:r>
                          <w:rPr>
                            <w:sz w:val="22"/>
                          </w:rPr>
                          <w:t>93,810</w:t>
                        </w:r>
                      </w:p>
                    </w:tc>
                    <w:tc>
                      <w:tcPr>
                        <w:tcW w:w="736" w:type="dxa"/>
                      </w:tcPr>
                      <w:p>
                        <w:pPr>
                          <w:pStyle w:val="TableParagraph"/>
                          <w:spacing w:line="230" w:lineRule="exact" w:before="21"/>
                          <w:ind w:left="96" w:right="95"/>
                          <w:jc w:val="center"/>
                          <w:rPr>
                            <w:sz w:val="22"/>
                          </w:rPr>
                        </w:pPr>
                        <w:r>
                          <w:rPr>
                            <w:sz w:val="22"/>
                          </w:rPr>
                          <w:t>0.215</w:t>
                        </w:r>
                      </w:p>
                    </w:tc>
                    <w:tc>
                      <w:tcPr>
                        <w:tcW w:w="1230" w:type="dxa"/>
                      </w:tcPr>
                      <w:p>
                        <w:pPr>
                          <w:pStyle w:val="TableParagraph"/>
                          <w:spacing w:line="230" w:lineRule="exact" w:before="21"/>
                          <w:ind w:right="116"/>
                          <w:rPr>
                            <w:sz w:val="22"/>
                          </w:rPr>
                        </w:pPr>
                        <w:r>
                          <w:rPr>
                            <w:sz w:val="22"/>
                          </w:rPr>
                          <w:t>0.269</w:t>
                        </w:r>
                      </w:p>
                    </w:tc>
                    <w:tc>
                      <w:tcPr>
                        <w:tcW w:w="910" w:type="dxa"/>
                      </w:tcPr>
                      <w:p>
                        <w:pPr>
                          <w:pStyle w:val="TableParagraph"/>
                          <w:spacing w:line="230" w:lineRule="exact" w:before="21"/>
                          <w:ind w:left="174"/>
                          <w:jc w:val="left"/>
                          <w:rPr>
                            <w:sz w:val="22"/>
                          </w:rPr>
                        </w:pPr>
                        <w:r>
                          <w:rPr>
                            <w:sz w:val="22"/>
                          </w:rPr>
                          <w:t>1.826</w:t>
                        </w:r>
                      </w:p>
                    </w:tc>
                    <w:tc>
                      <w:tcPr>
                        <w:tcW w:w="931" w:type="dxa"/>
                      </w:tcPr>
                      <w:p>
                        <w:pPr>
                          <w:pStyle w:val="TableParagraph"/>
                          <w:spacing w:line="230" w:lineRule="exact" w:before="21"/>
                          <w:ind w:right="115"/>
                          <w:rPr>
                            <w:sz w:val="22"/>
                          </w:rPr>
                        </w:pPr>
                        <w:r>
                          <w:rPr>
                            <w:sz w:val="22"/>
                          </w:rPr>
                          <w:t>2.311</w:t>
                        </w:r>
                      </w:p>
                    </w:tc>
                    <w:tc>
                      <w:tcPr>
                        <w:tcW w:w="1220" w:type="dxa"/>
                      </w:tcPr>
                      <w:p>
                        <w:pPr>
                          <w:pStyle w:val="TableParagraph"/>
                          <w:spacing w:line="230" w:lineRule="exact" w:before="21"/>
                          <w:ind w:right="114"/>
                          <w:rPr>
                            <w:sz w:val="22"/>
                          </w:rPr>
                        </w:pPr>
                        <w:r>
                          <w:rPr>
                            <w:sz w:val="22"/>
                          </w:rPr>
                          <w:t>2.955</w:t>
                        </w:r>
                      </w:p>
                    </w:tc>
                  </w:tr>
                  <w:tr>
                    <w:trPr>
                      <w:trHeight w:val="270" w:hRule="atLeast"/>
                    </w:trPr>
                    <w:tc>
                      <w:tcPr>
                        <w:tcW w:w="676" w:type="dxa"/>
                      </w:tcPr>
                      <w:p>
                        <w:pPr>
                          <w:pStyle w:val="TableParagraph"/>
                          <w:spacing w:line="230" w:lineRule="exact" w:before="21"/>
                          <w:ind w:left="70" w:right="70"/>
                          <w:jc w:val="center"/>
                          <w:rPr>
                            <w:sz w:val="22"/>
                          </w:rPr>
                        </w:pPr>
                        <w:r>
                          <w:rPr>
                            <w:sz w:val="22"/>
                          </w:rPr>
                          <w:t>1997</w:t>
                        </w:r>
                      </w:p>
                    </w:tc>
                    <w:tc>
                      <w:tcPr>
                        <w:tcW w:w="1781" w:type="dxa"/>
                      </w:tcPr>
                      <w:p>
                        <w:pPr>
                          <w:pStyle w:val="TableParagraph"/>
                          <w:spacing w:line="230" w:lineRule="exact" w:before="21"/>
                          <w:ind w:left="100" w:right="100"/>
                          <w:jc w:val="center"/>
                          <w:rPr>
                            <w:sz w:val="22"/>
                          </w:rPr>
                        </w:pPr>
                        <w:r>
                          <w:rPr>
                            <w:w w:val="105"/>
                            <w:sz w:val="22"/>
                          </w:rPr>
                          <w:t>17 Jul - 4 Sept</w:t>
                        </w:r>
                      </w:p>
                    </w:tc>
                    <w:tc>
                      <w:tcPr>
                        <w:tcW w:w="954" w:type="dxa"/>
                      </w:tcPr>
                      <w:p>
                        <w:pPr>
                          <w:pStyle w:val="TableParagraph"/>
                          <w:spacing w:line="230" w:lineRule="exact" w:before="21"/>
                          <w:ind w:right="116"/>
                          <w:rPr>
                            <w:sz w:val="22"/>
                          </w:rPr>
                        </w:pPr>
                        <w:r>
                          <w:rPr>
                            <w:sz w:val="22"/>
                          </w:rPr>
                          <w:t>102,770</w:t>
                        </w:r>
                      </w:p>
                    </w:tc>
                    <w:tc>
                      <w:tcPr>
                        <w:tcW w:w="736" w:type="dxa"/>
                      </w:tcPr>
                      <w:p>
                        <w:pPr>
                          <w:pStyle w:val="TableParagraph"/>
                          <w:spacing w:line="230" w:lineRule="exact" w:before="21"/>
                          <w:ind w:left="96" w:right="95"/>
                          <w:jc w:val="center"/>
                          <w:rPr>
                            <w:sz w:val="22"/>
                          </w:rPr>
                        </w:pPr>
                        <w:r>
                          <w:rPr>
                            <w:sz w:val="22"/>
                          </w:rPr>
                          <w:t>0.246</w:t>
                        </w:r>
                      </w:p>
                    </w:tc>
                    <w:tc>
                      <w:tcPr>
                        <w:tcW w:w="1230" w:type="dxa"/>
                      </w:tcPr>
                      <w:p>
                        <w:pPr>
                          <w:pStyle w:val="TableParagraph"/>
                          <w:spacing w:line="230" w:lineRule="exact" w:before="21"/>
                          <w:ind w:right="116"/>
                          <w:rPr>
                            <w:sz w:val="22"/>
                          </w:rPr>
                        </w:pPr>
                        <w:r>
                          <w:rPr>
                            <w:sz w:val="22"/>
                          </w:rPr>
                          <w:t>0.527</w:t>
                        </w:r>
                      </w:p>
                    </w:tc>
                    <w:tc>
                      <w:tcPr>
                        <w:tcW w:w="910" w:type="dxa"/>
                      </w:tcPr>
                      <w:p>
                        <w:pPr>
                          <w:pStyle w:val="TableParagraph"/>
                          <w:spacing w:line="230" w:lineRule="exact" w:before="21"/>
                          <w:ind w:left="174"/>
                          <w:jc w:val="left"/>
                          <w:rPr>
                            <w:sz w:val="22"/>
                          </w:rPr>
                        </w:pPr>
                        <w:r>
                          <w:rPr>
                            <w:sz w:val="22"/>
                          </w:rPr>
                          <w:t>1.818</w:t>
                        </w:r>
                      </w:p>
                    </w:tc>
                    <w:tc>
                      <w:tcPr>
                        <w:tcW w:w="931" w:type="dxa"/>
                      </w:tcPr>
                      <w:p>
                        <w:pPr>
                          <w:pStyle w:val="TableParagraph"/>
                          <w:spacing w:line="230" w:lineRule="exact" w:before="21"/>
                          <w:ind w:right="115"/>
                          <w:rPr>
                            <w:sz w:val="22"/>
                          </w:rPr>
                        </w:pPr>
                        <w:r>
                          <w:rPr>
                            <w:sz w:val="22"/>
                          </w:rPr>
                          <w:t>2.592</w:t>
                        </w:r>
                      </w:p>
                    </w:tc>
                    <w:tc>
                      <w:tcPr>
                        <w:tcW w:w="1220" w:type="dxa"/>
                      </w:tcPr>
                      <w:p>
                        <w:pPr>
                          <w:pStyle w:val="TableParagraph"/>
                          <w:spacing w:line="230" w:lineRule="exact" w:before="21"/>
                          <w:ind w:right="114"/>
                          <w:rPr>
                            <w:sz w:val="22"/>
                          </w:rPr>
                        </w:pPr>
                        <w:r>
                          <w:rPr>
                            <w:sz w:val="22"/>
                          </w:rPr>
                          <w:t>3.591</w:t>
                        </w:r>
                      </w:p>
                    </w:tc>
                  </w:tr>
                  <w:tr>
                    <w:trPr>
                      <w:trHeight w:val="270" w:hRule="atLeast"/>
                    </w:trPr>
                    <w:tc>
                      <w:tcPr>
                        <w:tcW w:w="676" w:type="dxa"/>
                      </w:tcPr>
                      <w:p>
                        <w:pPr>
                          <w:pStyle w:val="TableParagraph"/>
                          <w:spacing w:line="230" w:lineRule="exact" w:before="21"/>
                          <w:ind w:left="70" w:right="70"/>
                          <w:jc w:val="center"/>
                          <w:rPr>
                            <w:sz w:val="22"/>
                          </w:rPr>
                        </w:pPr>
                        <w:r>
                          <w:rPr>
                            <w:sz w:val="22"/>
                          </w:rPr>
                          <w:t>1999</w:t>
                        </w:r>
                      </w:p>
                    </w:tc>
                    <w:tc>
                      <w:tcPr>
                        <w:tcW w:w="1781" w:type="dxa"/>
                      </w:tcPr>
                      <w:p>
                        <w:pPr>
                          <w:pStyle w:val="TableParagraph"/>
                          <w:spacing w:line="230" w:lineRule="exact" w:before="21"/>
                          <w:ind w:left="100" w:right="100"/>
                          <w:jc w:val="center"/>
                          <w:rPr>
                            <w:sz w:val="22"/>
                          </w:rPr>
                        </w:pPr>
                        <w:r>
                          <w:rPr>
                            <w:w w:val="105"/>
                            <w:sz w:val="22"/>
                          </w:rPr>
                          <w:t>7 Jun - 5 Aug</w:t>
                        </w:r>
                      </w:p>
                    </w:tc>
                    <w:tc>
                      <w:tcPr>
                        <w:tcW w:w="954" w:type="dxa"/>
                      </w:tcPr>
                      <w:p>
                        <w:pPr>
                          <w:pStyle w:val="TableParagraph"/>
                          <w:spacing w:line="230" w:lineRule="exact" w:before="21"/>
                          <w:ind w:right="116"/>
                          <w:rPr>
                            <w:sz w:val="22"/>
                          </w:rPr>
                        </w:pPr>
                        <w:r>
                          <w:rPr>
                            <w:sz w:val="22"/>
                          </w:rPr>
                          <w:t>103,670</w:t>
                        </w:r>
                      </w:p>
                    </w:tc>
                    <w:tc>
                      <w:tcPr>
                        <w:tcW w:w="736" w:type="dxa"/>
                      </w:tcPr>
                      <w:p>
                        <w:pPr>
                          <w:pStyle w:val="TableParagraph"/>
                          <w:spacing w:line="230" w:lineRule="exact" w:before="21"/>
                          <w:ind w:left="96" w:right="95"/>
                          <w:jc w:val="center"/>
                          <w:rPr>
                            <w:sz w:val="22"/>
                          </w:rPr>
                        </w:pPr>
                        <w:r>
                          <w:rPr>
                            <w:sz w:val="22"/>
                          </w:rPr>
                          <w:t>0.299</w:t>
                        </w:r>
                      </w:p>
                    </w:tc>
                    <w:tc>
                      <w:tcPr>
                        <w:tcW w:w="1230" w:type="dxa"/>
                      </w:tcPr>
                      <w:p>
                        <w:pPr>
                          <w:pStyle w:val="TableParagraph"/>
                          <w:spacing w:line="230" w:lineRule="exact" w:before="21"/>
                          <w:ind w:right="116"/>
                          <w:rPr>
                            <w:sz w:val="22"/>
                          </w:rPr>
                        </w:pPr>
                        <w:r>
                          <w:rPr>
                            <w:sz w:val="22"/>
                          </w:rPr>
                          <w:t>0.579</w:t>
                        </w:r>
                      </w:p>
                    </w:tc>
                    <w:tc>
                      <w:tcPr>
                        <w:tcW w:w="910" w:type="dxa"/>
                      </w:tcPr>
                      <w:p>
                        <w:pPr>
                          <w:pStyle w:val="TableParagraph"/>
                          <w:spacing w:line="230" w:lineRule="exact" w:before="21"/>
                          <w:ind w:left="174"/>
                          <w:jc w:val="left"/>
                          <w:rPr>
                            <w:sz w:val="22"/>
                          </w:rPr>
                        </w:pPr>
                        <w:r>
                          <w:rPr>
                            <w:sz w:val="22"/>
                          </w:rPr>
                          <w:t>2.408</w:t>
                        </w:r>
                      </w:p>
                    </w:tc>
                    <w:tc>
                      <w:tcPr>
                        <w:tcW w:w="931" w:type="dxa"/>
                      </w:tcPr>
                      <w:p>
                        <w:pPr>
                          <w:pStyle w:val="TableParagraph"/>
                          <w:spacing w:line="230" w:lineRule="exact" w:before="21"/>
                          <w:ind w:right="115"/>
                          <w:rPr>
                            <w:sz w:val="22"/>
                          </w:rPr>
                        </w:pPr>
                        <w:r>
                          <w:rPr>
                            <w:sz w:val="22"/>
                          </w:rPr>
                          <w:t>3.285</w:t>
                        </w:r>
                      </w:p>
                    </w:tc>
                    <w:tc>
                      <w:tcPr>
                        <w:tcW w:w="1220" w:type="dxa"/>
                      </w:tcPr>
                      <w:p>
                        <w:pPr>
                          <w:pStyle w:val="TableParagraph"/>
                          <w:spacing w:line="230" w:lineRule="exact" w:before="21"/>
                          <w:ind w:right="114"/>
                          <w:rPr>
                            <w:sz w:val="22"/>
                          </w:rPr>
                        </w:pPr>
                        <w:r>
                          <w:rPr>
                            <w:sz w:val="22"/>
                          </w:rPr>
                          <w:t>4.202</w:t>
                        </w:r>
                      </w:p>
                    </w:tc>
                  </w:tr>
                  <w:tr>
                    <w:trPr>
                      <w:trHeight w:val="270" w:hRule="atLeast"/>
                    </w:trPr>
                    <w:tc>
                      <w:tcPr>
                        <w:tcW w:w="676" w:type="dxa"/>
                      </w:tcPr>
                      <w:p>
                        <w:pPr>
                          <w:pStyle w:val="TableParagraph"/>
                          <w:spacing w:line="230" w:lineRule="exact" w:before="21"/>
                          <w:ind w:left="70" w:right="70"/>
                          <w:jc w:val="center"/>
                          <w:rPr>
                            <w:sz w:val="22"/>
                          </w:rPr>
                        </w:pPr>
                        <w:r>
                          <w:rPr>
                            <w:sz w:val="22"/>
                          </w:rPr>
                          <w:t>2000</w:t>
                        </w:r>
                      </w:p>
                    </w:tc>
                    <w:tc>
                      <w:tcPr>
                        <w:tcW w:w="1781" w:type="dxa"/>
                      </w:tcPr>
                      <w:p>
                        <w:pPr>
                          <w:pStyle w:val="TableParagraph"/>
                          <w:spacing w:line="230" w:lineRule="exact" w:before="21"/>
                          <w:ind w:left="100" w:right="100"/>
                          <w:jc w:val="center"/>
                          <w:rPr>
                            <w:sz w:val="22"/>
                          </w:rPr>
                        </w:pPr>
                        <w:r>
                          <w:rPr>
                            <w:w w:val="105"/>
                            <w:sz w:val="22"/>
                          </w:rPr>
                          <w:t>7 Jun - 2 Aug</w:t>
                        </w:r>
                      </w:p>
                    </w:tc>
                    <w:tc>
                      <w:tcPr>
                        <w:tcW w:w="954" w:type="dxa"/>
                      </w:tcPr>
                      <w:p>
                        <w:pPr>
                          <w:pStyle w:val="TableParagraph"/>
                          <w:spacing w:line="230" w:lineRule="exact" w:before="21"/>
                          <w:ind w:right="116"/>
                          <w:rPr>
                            <w:sz w:val="22"/>
                          </w:rPr>
                        </w:pPr>
                        <w:r>
                          <w:rPr>
                            <w:sz w:val="22"/>
                          </w:rPr>
                          <w:t>106,140</w:t>
                        </w:r>
                      </w:p>
                    </w:tc>
                    <w:tc>
                      <w:tcPr>
                        <w:tcW w:w="736" w:type="dxa"/>
                      </w:tcPr>
                      <w:p>
                        <w:pPr>
                          <w:pStyle w:val="TableParagraph"/>
                          <w:spacing w:line="230" w:lineRule="exact" w:before="21"/>
                          <w:ind w:left="96" w:right="95"/>
                          <w:jc w:val="center"/>
                          <w:rPr>
                            <w:sz w:val="22"/>
                          </w:rPr>
                        </w:pPr>
                        <w:r>
                          <w:rPr>
                            <w:sz w:val="22"/>
                          </w:rPr>
                          <w:t>0.393</w:t>
                        </w:r>
                      </w:p>
                    </w:tc>
                    <w:tc>
                      <w:tcPr>
                        <w:tcW w:w="1230" w:type="dxa"/>
                      </w:tcPr>
                      <w:p>
                        <w:pPr>
                          <w:pStyle w:val="TableParagraph"/>
                          <w:spacing w:line="230" w:lineRule="exact" w:before="21"/>
                          <w:ind w:right="116"/>
                          <w:rPr>
                            <w:sz w:val="22"/>
                          </w:rPr>
                        </w:pPr>
                        <w:r>
                          <w:rPr>
                            <w:sz w:val="22"/>
                          </w:rPr>
                          <w:t>0.498</w:t>
                        </w:r>
                      </w:p>
                    </w:tc>
                    <w:tc>
                      <w:tcPr>
                        <w:tcW w:w="910" w:type="dxa"/>
                      </w:tcPr>
                      <w:p>
                        <w:pPr>
                          <w:pStyle w:val="TableParagraph"/>
                          <w:spacing w:line="230" w:lineRule="exact" w:before="21"/>
                          <w:ind w:left="174"/>
                          <w:jc w:val="left"/>
                          <w:rPr>
                            <w:sz w:val="22"/>
                          </w:rPr>
                        </w:pPr>
                        <w:r>
                          <w:rPr>
                            <w:sz w:val="22"/>
                          </w:rPr>
                          <w:t>2.158</w:t>
                        </w:r>
                      </w:p>
                    </w:tc>
                    <w:tc>
                      <w:tcPr>
                        <w:tcW w:w="931" w:type="dxa"/>
                      </w:tcPr>
                      <w:p>
                        <w:pPr>
                          <w:pStyle w:val="TableParagraph"/>
                          <w:spacing w:line="230" w:lineRule="exact" w:before="21"/>
                          <w:ind w:right="115"/>
                          <w:rPr>
                            <w:sz w:val="22"/>
                          </w:rPr>
                        </w:pPr>
                        <w:r>
                          <w:rPr>
                            <w:sz w:val="22"/>
                          </w:rPr>
                          <w:t>3.049</w:t>
                        </w:r>
                      </w:p>
                    </w:tc>
                    <w:tc>
                      <w:tcPr>
                        <w:tcW w:w="1220" w:type="dxa"/>
                      </w:tcPr>
                      <w:p>
                        <w:pPr>
                          <w:pStyle w:val="TableParagraph"/>
                          <w:spacing w:line="230" w:lineRule="exact" w:before="21"/>
                          <w:ind w:right="114"/>
                          <w:rPr>
                            <w:sz w:val="22"/>
                          </w:rPr>
                        </w:pPr>
                        <w:r>
                          <w:rPr>
                            <w:sz w:val="22"/>
                          </w:rPr>
                          <w:t>3.614</w:t>
                        </w:r>
                      </w:p>
                    </w:tc>
                  </w:tr>
                  <w:tr>
                    <w:trPr>
                      <w:trHeight w:val="270" w:hRule="atLeast"/>
                    </w:trPr>
                    <w:tc>
                      <w:tcPr>
                        <w:tcW w:w="676" w:type="dxa"/>
                      </w:tcPr>
                      <w:p>
                        <w:pPr>
                          <w:pStyle w:val="TableParagraph"/>
                          <w:spacing w:line="230" w:lineRule="exact" w:before="21"/>
                          <w:ind w:left="70" w:right="70"/>
                          <w:jc w:val="center"/>
                          <w:rPr>
                            <w:sz w:val="22"/>
                          </w:rPr>
                        </w:pPr>
                        <w:r>
                          <w:rPr>
                            <w:sz w:val="22"/>
                          </w:rPr>
                          <w:t>2002</w:t>
                        </w:r>
                      </w:p>
                    </w:tc>
                    <w:tc>
                      <w:tcPr>
                        <w:tcW w:w="1781" w:type="dxa"/>
                      </w:tcPr>
                      <w:p>
                        <w:pPr>
                          <w:pStyle w:val="TableParagraph"/>
                          <w:spacing w:line="230" w:lineRule="exact" w:before="21"/>
                          <w:ind w:left="100" w:right="100"/>
                          <w:jc w:val="center"/>
                          <w:rPr>
                            <w:sz w:val="22"/>
                          </w:rPr>
                        </w:pPr>
                        <w:r>
                          <w:rPr>
                            <w:w w:val="110"/>
                            <w:sz w:val="22"/>
                          </w:rPr>
                          <w:t>4 Jun - 30 Jul</w:t>
                        </w:r>
                      </w:p>
                    </w:tc>
                    <w:tc>
                      <w:tcPr>
                        <w:tcW w:w="954" w:type="dxa"/>
                      </w:tcPr>
                      <w:p>
                        <w:pPr>
                          <w:pStyle w:val="TableParagraph"/>
                          <w:spacing w:line="230" w:lineRule="exact" w:before="21"/>
                          <w:ind w:right="116"/>
                          <w:rPr>
                            <w:sz w:val="22"/>
                          </w:rPr>
                        </w:pPr>
                        <w:r>
                          <w:rPr>
                            <w:sz w:val="22"/>
                          </w:rPr>
                          <w:t>99,526</w:t>
                        </w:r>
                      </w:p>
                    </w:tc>
                    <w:tc>
                      <w:tcPr>
                        <w:tcW w:w="736" w:type="dxa"/>
                      </w:tcPr>
                      <w:p>
                        <w:pPr>
                          <w:pStyle w:val="TableParagraph"/>
                          <w:spacing w:line="230" w:lineRule="exact" w:before="21"/>
                          <w:ind w:left="96" w:right="95"/>
                          <w:jc w:val="center"/>
                          <w:rPr>
                            <w:sz w:val="22"/>
                          </w:rPr>
                        </w:pPr>
                        <w:r>
                          <w:rPr>
                            <w:sz w:val="22"/>
                          </w:rPr>
                          <w:t>0.647</w:t>
                        </w:r>
                      </w:p>
                    </w:tc>
                    <w:tc>
                      <w:tcPr>
                        <w:tcW w:w="1230" w:type="dxa"/>
                      </w:tcPr>
                      <w:p>
                        <w:pPr>
                          <w:pStyle w:val="TableParagraph"/>
                          <w:spacing w:line="230" w:lineRule="exact" w:before="21"/>
                          <w:ind w:right="116"/>
                          <w:rPr>
                            <w:sz w:val="22"/>
                          </w:rPr>
                        </w:pPr>
                        <w:r>
                          <w:rPr>
                            <w:sz w:val="22"/>
                          </w:rPr>
                          <w:t>0.797</w:t>
                        </w:r>
                      </w:p>
                    </w:tc>
                    <w:tc>
                      <w:tcPr>
                        <w:tcW w:w="910" w:type="dxa"/>
                      </w:tcPr>
                      <w:p>
                        <w:pPr>
                          <w:pStyle w:val="TableParagraph"/>
                          <w:spacing w:line="230" w:lineRule="exact" w:before="21"/>
                          <w:ind w:left="174"/>
                          <w:jc w:val="left"/>
                          <w:rPr>
                            <w:sz w:val="22"/>
                          </w:rPr>
                        </w:pPr>
                        <w:r>
                          <w:rPr>
                            <w:sz w:val="22"/>
                          </w:rPr>
                          <w:t>2.178</w:t>
                        </w:r>
                      </w:p>
                    </w:tc>
                    <w:tc>
                      <w:tcPr>
                        <w:tcW w:w="931" w:type="dxa"/>
                      </w:tcPr>
                      <w:p>
                        <w:pPr>
                          <w:pStyle w:val="TableParagraph"/>
                          <w:spacing w:line="230" w:lineRule="exact" w:before="21"/>
                          <w:ind w:right="115"/>
                          <w:rPr>
                            <w:sz w:val="22"/>
                          </w:rPr>
                        </w:pPr>
                        <w:r>
                          <w:rPr>
                            <w:sz w:val="22"/>
                          </w:rPr>
                          <w:t>3.622</w:t>
                        </w:r>
                      </w:p>
                    </w:tc>
                    <w:tc>
                      <w:tcPr>
                        <w:tcW w:w="1220" w:type="dxa"/>
                      </w:tcPr>
                      <w:p>
                        <w:pPr>
                          <w:pStyle w:val="TableParagraph"/>
                          <w:spacing w:line="230" w:lineRule="exact" w:before="21"/>
                          <w:ind w:right="114"/>
                          <w:rPr>
                            <w:sz w:val="22"/>
                          </w:rPr>
                        </w:pPr>
                        <w:r>
                          <w:rPr>
                            <w:sz w:val="22"/>
                          </w:rPr>
                          <w:t>4.33</w:t>
                        </w:r>
                      </w:p>
                    </w:tc>
                  </w:tr>
                  <w:tr>
                    <w:trPr>
                      <w:trHeight w:val="270" w:hRule="atLeast"/>
                    </w:trPr>
                    <w:tc>
                      <w:tcPr>
                        <w:tcW w:w="676" w:type="dxa"/>
                      </w:tcPr>
                      <w:p>
                        <w:pPr>
                          <w:pStyle w:val="TableParagraph"/>
                          <w:spacing w:line="230" w:lineRule="exact" w:before="21"/>
                          <w:ind w:left="70" w:right="70"/>
                          <w:jc w:val="center"/>
                          <w:rPr>
                            <w:sz w:val="22"/>
                          </w:rPr>
                        </w:pPr>
                        <w:r>
                          <w:rPr>
                            <w:sz w:val="22"/>
                          </w:rPr>
                          <w:t>2004</w:t>
                        </w:r>
                      </w:p>
                    </w:tc>
                    <w:tc>
                      <w:tcPr>
                        <w:tcW w:w="1781" w:type="dxa"/>
                      </w:tcPr>
                      <w:p>
                        <w:pPr>
                          <w:pStyle w:val="TableParagraph"/>
                          <w:spacing w:line="230" w:lineRule="exact" w:before="21"/>
                          <w:ind w:left="100" w:right="100"/>
                          <w:jc w:val="center"/>
                          <w:rPr>
                            <w:sz w:val="22"/>
                          </w:rPr>
                        </w:pPr>
                        <w:r>
                          <w:rPr>
                            <w:w w:val="110"/>
                            <w:sz w:val="22"/>
                          </w:rPr>
                          <w:t>4 Jun - 29 Jul</w:t>
                        </w:r>
                      </w:p>
                    </w:tc>
                    <w:tc>
                      <w:tcPr>
                        <w:tcW w:w="954" w:type="dxa"/>
                      </w:tcPr>
                      <w:p>
                        <w:pPr>
                          <w:pStyle w:val="TableParagraph"/>
                          <w:spacing w:line="230" w:lineRule="exact" w:before="21"/>
                          <w:ind w:right="116"/>
                          <w:rPr>
                            <w:sz w:val="22"/>
                          </w:rPr>
                        </w:pPr>
                        <w:r>
                          <w:rPr>
                            <w:sz w:val="22"/>
                          </w:rPr>
                          <w:t>99,659</w:t>
                        </w:r>
                      </w:p>
                    </w:tc>
                    <w:tc>
                      <w:tcPr>
                        <w:tcW w:w="736" w:type="dxa"/>
                      </w:tcPr>
                      <w:p>
                        <w:pPr>
                          <w:pStyle w:val="TableParagraph"/>
                          <w:spacing w:line="230" w:lineRule="exact" w:before="21"/>
                          <w:ind w:left="96" w:right="95"/>
                          <w:jc w:val="center"/>
                          <w:rPr>
                            <w:sz w:val="22"/>
                          </w:rPr>
                        </w:pPr>
                        <w:r>
                          <w:rPr>
                            <w:sz w:val="22"/>
                          </w:rPr>
                          <w:t>0.498</w:t>
                        </w:r>
                      </w:p>
                    </w:tc>
                    <w:tc>
                      <w:tcPr>
                        <w:tcW w:w="1230" w:type="dxa"/>
                      </w:tcPr>
                      <w:p>
                        <w:pPr>
                          <w:pStyle w:val="TableParagraph"/>
                          <w:spacing w:line="230" w:lineRule="exact" w:before="21"/>
                          <w:ind w:right="116"/>
                          <w:rPr>
                            <w:sz w:val="22"/>
                          </w:rPr>
                        </w:pPr>
                        <w:r>
                          <w:rPr>
                            <w:sz w:val="22"/>
                          </w:rPr>
                          <w:t>0.516</w:t>
                        </w:r>
                      </w:p>
                    </w:tc>
                    <w:tc>
                      <w:tcPr>
                        <w:tcW w:w="910" w:type="dxa"/>
                      </w:tcPr>
                      <w:p>
                        <w:pPr>
                          <w:pStyle w:val="TableParagraph"/>
                          <w:spacing w:line="230" w:lineRule="exact" w:before="21"/>
                          <w:ind w:left="174"/>
                          <w:jc w:val="left"/>
                          <w:rPr>
                            <w:sz w:val="22"/>
                          </w:rPr>
                        </w:pPr>
                        <w:r>
                          <w:rPr>
                            <w:sz w:val="22"/>
                          </w:rPr>
                          <w:t>2.293</w:t>
                        </w:r>
                      </w:p>
                    </w:tc>
                    <w:tc>
                      <w:tcPr>
                        <w:tcW w:w="931" w:type="dxa"/>
                      </w:tcPr>
                      <w:p>
                        <w:pPr>
                          <w:pStyle w:val="TableParagraph"/>
                          <w:spacing w:line="230" w:lineRule="exact" w:before="21"/>
                          <w:ind w:right="115"/>
                          <w:rPr>
                            <w:sz w:val="22"/>
                          </w:rPr>
                        </w:pPr>
                        <w:r>
                          <w:rPr>
                            <w:sz w:val="22"/>
                          </w:rPr>
                          <w:t>3.307</w:t>
                        </w:r>
                      </w:p>
                    </w:tc>
                    <w:tc>
                      <w:tcPr>
                        <w:tcW w:w="1220" w:type="dxa"/>
                      </w:tcPr>
                      <w:p>
                        <w:pPr>
                          <w:pStyle w:val="TableParagraph"/>
                          <w:spacing w:line="230" w:lineRule="exact" w:before="21"/>
                          <w:ind w:right="114"/>
                          <w:rPr>
                            <w:sz w:val="22"/>
                          </w:rPr>
                        </w:pPr>
                        <w:r>
                          <w:rPr>
                            <w:sz w:val="22"/>
                          </w:rPr>
                          <w:t>4.016</w:t>
                        </w:r>
                      </w:p>
                    </w:tc>
                  </w:tr>
                  <w:tr>
                    <w:trPr>
                      <w:trHeight w:val="270" w:hRule="atLeast"/>
                    </w:trPr>
                    <w:tc>
                      <w:tcPr>
                        <w:tcW w:w="676" w:type="dxa"/>
                      </w:tcPr>
                      <w:p>
                        <w:pPr>
                          <w:pStyle w:val="TableParagraph"/>
                          <w:spacing w:line="230" w:lineRule="exact" w:before="21"/>
                          <w:ind w:left="70" w:right="70"/>
                          <w:jc w:val="center"/>
                          <w:rPr>
                            <w:sz w:val="22"/>
                          </w:rPr>
                        </w:pPr>
                        <w:r>
                          <w:rPr>
                            <w:sz w:val="22"/>
                          </w:rPr>
                          <w:t>2006</w:t>
                        </w:r>
                      </w:p>
                    </w:tc>
                    <w:tc>
                      <w:tcPr>
                        <w:tcW w:w="1781" w:type="dxa"/>
                      </w:tcPr>
                      <w:p>
                        <w:pPr>
                          <w:pStyle w:val="TableParagraph"/>
                          <w:spacing w:line="230" w:lineRule="exact" w:before="21"/>
                          <w:ind w:left="100" w:right="100"/>
                          <w:jc w:val="center"/>
                          <w:rPr>
                            <w:sz w:val="22"/>
                          </w:rPr>
                        </w:pPr>
                        <w:r>
                          <w:rPr>
                            <w:w w:val="110"/>
                            <w:sz w:val="22"/>
                          </w:rPr>
                          <w:t>3 Jun - 25 Jul</w:t>
                        </w:r>
                      </w:p>
                    </w:tc>
                    <w:tc>
                      <w:tcPr>
                        <w:tcW w:w="954" w:type="dxa"/>
                      </w:tcPr>
                      <w:p>
                        <w:pPr>
                          <w:pStyle w:val="TableParagraph"/>
                          <w:spacing w:line="230" w:lineRule="exact" w:before="21"/>
                          <w:ind w:right="116"/>
                          <w:rPr>
                            <w:sz w:val="22"/>
                          </w:rPr>
                        </w:pPr>
                        <w:r>
                          <w:rPr>
                            <w:sz w:val="22"/>
                          </w:rPr>
                          <w:t>89,550</w:t>
                        </w:r>
                      </w:p>
                    </w:tc>
                    <w:tc>
                      <w:tcPr>
                        <w:tcW w:w="736" w:type="dxa"/>
                      </w:tcPr>
                      <w:p>
                        <w:pPr>
                          <w:pStyle w:val="TableParagraph"/>
                          <w:spacing w:line="230" w:lineRule="exact" w:before="21"/>
                          <w:ind w:left="96" w:right="95"/>
                          <w:jc w:val="center"/>
                          <w:rPr>
                            <w:sz w:val="22"/>
                          </w:rPr>
                        </w:pPr>
                        <w:r>
                          <w:rPr>
                            <w:sz w:val="22"/>
                          </w:rPr>
                          <w:t>0.131</w:t>
                        </w:r>
                      </w:p>
                    </w:tc>
                    <w:tc>
                      <w:tcPr>
                        <w:tcW w:w="1230" w:type="dxa"/>
                      </w:tcPr>
                      <w:p>
                        <w:pPr>
                          <w:pStyle w:val="TableParagraph"/>
                          <w:spacing w:line="230" w:lineRule="exact" w:before="21"/>
                          <w:ind w:right="116"/>
                          <w:rPr>
                            <w:sz w:val="22"/>
                          </w:rPr>
                        </w:pPr>
                        <w:r>
                          <w:rPr>
                            <w:sz w:val="22"/>
                          </w:rPr>
                          <w:t>0.254</w:t>
                        </w:r>
                      </w:p>
                    </w:tc>
                    <w:tc>
                      <w:tcPr>
                        <w:tcW w:w="910" w:type="dxa"/>
                      </w:tcPr>
                      <w:p>
                        <w:pPr>
                          <w:pStyle w:val="TableParagraph"/>
                          <w:spacing w:line="230" w:lineRule="exact" w:before="21"/>
                          <w:ind w:left="174"/>
                          <w:jc w:val="left"/>
                          <w:rPr>
                            <w:sz w:val="22"/>
                          </w:rPr>
                        </w:pPr>
                        <w:r>
                          <w:rPr>
                            <w:sz w:val="22"/>
                          </w:rPr>
                          <w:t>1.175</w:t>
                        </w:r>
                      </w:p>
                    </w:tc>
                    <w:tc>
                      <w:tcPr>
                        <w:tcW w:w="931" w:type="dxa"/>
                      </w:tcPr>
                      <w:p>
                        <w:pPr>
                          <w:pStyle w:val="TableParagraph"/>
                          <w:spacing w:line="230" w:lineRule="exact" w:before="21"/>
                          <w:ind w:right="115"/>
                          <w:rPr>
                            <w:sz w:val="22"/>
                          </w:rPr>
                        </w:pPr>
                        <w:r>
                          <w:rPr>
                            <w:sz w:val="22"/>
                          </w:rPr>
                          <w:t>1.560</w:t>
                        </w:r>
                      </w:p>
                    </w:tc>
                    <w:tc>
                      <w:tcPr>
                        <w:tcW w:w="1220" w:type="dxa"/>
                      </w:tcPr>
                      <w:p>
                        <w:pPr>
                          <w:pStyle w:val="TableParagraph"/>
                          <w:spacing w:line="230" w:lineRule="exact" w:before="21"/>
                          <w:ind w:right="114"/>
                          <w:rPr>
                            <w:sz w:val="22"/>
                          </w:rPr>
                        </w:pPr>
                        <w:r>
                          <w:rPr>
                            <w:sz w:val="22"/>
                          </w:rPr>
                          <w:t>1.887</w:t>
                        </w:r>
                      </w:p>
                    </w:tc>
                  </w:tr>
                  <w:tr>
                    <w:trPr>
                      <w:trHeight w:val="270" w:hRule="atLeast"/>
                    </w:trPr>
                    <w:tc>
                      <w:tcPr>
                        <w:tcW w:w="676" w:type="dxa"/>
                      </w:tcPr>
                      <w:p>
                        <w:pPr>
                          <w:pStyle w:val="TableParagraph"/>
                          <w:spacing w:line="230" w:lineRule="exact" w:before="21"/>
                          <w:ind w:left="70" w:right="70"/>
                          <w:jc w:val="center"/>
                          <w:rPr>
                            <w:sz w:val="22"/>
                          </w:rPr>
                        </w:pPr>
                        <w:r>
                          <w:rPr>
                            <w:sz w:val="22"/>
                          </w:rPr>
                          <w:t>2007</w:t>
                        </w:r>
                      </w:p>
                    </w:tc>
                    <w:tc>
                      <w:tcPr>
                        <w:tcW w:w="1781" w:type="dxa"/>
                      </w:tcPr>
                      <w:p>
                        <w:pPr>
                          <w:pStyle w:val="TableParagraph"/>
                          <w:spacing w:line="230" w:lineRule="exact" w:before="21"/>
                          <w:ind w:left="100" w:right="100"/>
                          <w:jc w:val="center"/>
                          <w:rPr>
                            <w:sz w:val="22"/>
                          </w:rPr>
                        </w:pPr>
                        <w:r>
                          <w:rPr>
                            <w:w w:val="110"/>
                            <w:sz w:val="22"/>
                          </w:rPr>
                          <w:t>2 Jun - 30 Jul</w:t>
                        </w:r>
                      </w:p>
                    </w:tc>
                    <w:tc>
                      <w:tcPr>
                        <w:tcW w:w="954" w:type="dxa"/>
                      </w:tcPr>
                      <w:p>
                        <w:pPr>
                          <w:pStyle w:val="TableParagraph"/>
                          <w:spacing w:line="230" w:lineRule="exact" w:before="21"/>
                          <w:ind w:right="116"/>
                          <w:rPr>
                            <w:sz w:val="22"/>
                          </w:rPr>
                        </w:pPr>
                        <w:r>
                          <w:rPr>
                            <w:sz w:val="22"/>
                          </w:rPr>
                          <w:t>92,944</w:t>
                        </w:r>
                      </w:p>
                    </w:tc>
                    <w:tc>
                      <w:tcPr>
                        <w:tcW w:w="736" w:type="dxa"/>
                      </w:tcPr>
                      <w:p>
                        <w:pPr>
                          <w:pStyle w:val="TableParagraph"/>
                          <w:spacing w:line="230" w:lineRule="exact" w:before="21"/>
                          <w:ind w:left="96" w:right="95"/>
                          <w:jc w:val="center"/>
                          <w:rPr>
                            <w:sz w:val="22"/>
                          </w:rPr>
                        </w:pPr>
                        <w:r>
                          <w:rPr>
                            <w:sz w:val="22"/>
                          </w:rPr>
                          <w:t>0.084</w:t>
                        </w:r>
                      </w:p>
                    </w:tc>
                    <w:tc>
                      <w:tcPr>
                        <w:tcW w:w="1230" w:type="dxa"/>
                      </w:tcPr>
                      <w:p>
                        <w:pPr>
                          <w:pStyle w:val="TableParagraph"/>
                          <w:spacing w:line="230" w:lineRule="exact" w:before="21"/>
                          <w:ind w:right="116"/>
                          <w:rPr>
                            <w:sz w:val="22"/>
                          </w:rPr>
                        </w:pPr>
                        <w:r>
                          <w:rPr>
                            <w:sz w:val="22"/>
                          </w:rPr>
                          <w:t>0.168</w:t>
                        </w:r>
                      </w:p>
                    </w:tc>
                    <w:tc>
                      <w:tcPr>
                        <w:tcW w:w="910" w:type="dxa"/>
                      </w:tcPr>
                      <w:p>
                        <w:pPr>
                          <w:pStyle w:val="TableParagraph"/>
                          <w:spacing w:line="230" w:lineRule="exact" w:before="21"/>
                          <w:ind w:left="174"/>
                          <w:jc w:val="left"/>
                          <w:rPr>
                            <w:sz w:val="22"/>
                          </w:rPr>
                        </w:pPr>
                        <w:r>
                          <w:rPr>
                            <w:sz w:val="22"/>
                          </w:rPr>
                          <w:t>1.517</w:t>
                        </w:r>
                      </w:p>
                    </w:tc>
                    <w:tc>
                      <w:tcPr>
                        <w:tcW w:w="931" w:type="dxa"/>
                      </w:tcPr>
                      <w:p>
                        <w:pPr>
                          <w:pStyle w:val="TableParagraph"/>
                          <w:spacing w:line="230" w:lineRule="exact" w:before="21"/>
                          <w:ind w:right="115"/>
                          <w:rPr>
                            <w:sz w:val="22"/>
                          </w:rPr>
                        </w:pPr>
                        <w:r>
                          <w:rPr>
                            <w:sz w:val="22"/>
                          </w:rPr>
                          <w:t>1.769</w:t>
                        </w:r>
                      </w:p>
                    </w:tc>
                    <w:tc>
                      <w:tcPr>
                        <w:tcW w:w="1220" w:type="dxa"/>
                      </w:tcPr>
                      <w:p>
                        <w:pPr>
                          <w:pStyle w:val="TableParagraph"/>
                          <w:spacing w:line="230" w:lineRule="exact" w:before="21"/>
                          <w:ind w:right="114"/>
                          <w:rPr>
                            <w:sz w:val="22"/>
                          </w:rPr>
                        </w:pPr>
                        <w:r>
                          <w:rPr>
                            <w:sz w:val="22"/>
                          </w:rPr>
                          <w:t>2.288</w:t>
                        </w:r>
                      </w:p>
                    </w:tc>
                  </w:tr>
                  <w:tr>
                    <w:trPr>
                      <w:trHeight w:val="270" w:hRule="atLeast"/>
                    </w:trPr>
                    <w:tc>
                      <w:tcPr>
                        <w:tcW w:w="676" w:type="dxa"/>
                      </w:tcPr>
                      <w:p>
                        <w:pPr>
                          <w:pStyle w:val="TableParagraph"/>
                          <w:spacing w:line="230" w:lineRule="exact" w:before="21"/>
                          <w:ind w:left="70" w:right="70"/>
                          <w:jc w:val="center"/>
                          <w:rPr>
                            <w:sz w:val="22"/>
                          </w:rPr>
                        </w:pPr>
                        <w:r>
                          <w:rPr>
                            <w:sz w:val="22"/>
                          </w:rPr>
                          <w:t>2008</w:t>
                        </w:r>
                      </w:p>
                    </w:tc>
                    <w:tc>
                      <w:tcPr>
                        <w:tcW w:w="1781" w:type="dxa"/>
                      </w:tcPr>
                      <w:p>
                        <w:pPr>
                          <w:pStyle w:val="TableParagraph"/>
                          <w:spacing w:line="230" w:lineRule="exact" w:before="21"/>
                          <w:ind w:left="100" w:right="100"/>
                          <w:jc w:val="center"/>
                          <w:rPr>
                            <w:sz w:val="22"/>
                          </w:rPr>
                        </w:pPr>
                        <w:r>
                          <w:rPr>
                            <w:w w:val="110"/>
                            <w:sz w:val="22"/>
                          </w:rPr>
                          <w:t>2 Jun - 31 Jul</w:t>
                        </w:r>
                      </w:p>
                    </w:tc>
                    <w:tc>
                      <w:tcPr>
                        <w:tcW w:w="954" w:type="dxa"/>
                      </w:tcPr>
                      <w:p>
                        <w:pPr>
                          <w:pStyle w:val="TableParagraph"/>
                          <w:spacing w:line="230" w:lineRule="exact" w:before="21"/>
                          <w:ind w:right="116"/>
                          <w:rPr>
                            <w:sz w:val="22"/>
                          </w:rPr>
                        </w:pPr>
                        <w:r>
                          <w:rPr>
                            <w:sz w:val="22"/>
                          </w:rPr>
                          <w:t>95,374</w:t>
                        </w:r>
                      </w:p>
                    </w:tc>
                    <w:tc>
                      <w:tcPr>
                        <w:tcW w:w="736" w:type="dxa"/>
                      </w:tcPr>
                      <w:p>
                        <w:pPr>
                          <w:pStyle w:val="TableParagraph"/>
                          <w:spacing w:line="230" w:lineRule="exact" w:before="21"/>
                          <w:ind w:left="96" w:right="95"/>
                          <w:jc w:val="center"/>
                          <w:rPr>
                            <w:sz w:val="22"/>
                          </w:rPr>
                        </w:pPr>
                        <w:r>
                          <w:rPr>
                            <w:sz w:val="22"/>
                          </w:rPr>
                          <w:t>0.085</w:t>
                        </w:r>
                      </w:p>
                    </w:tc>
                    <w:tc>
                      <w:tcPr>
                        <w:tcW w:w="1230" w:type="dxa"/>
                      </w:tcPr>
                      <w:p>
                        <w:pPr>
                          <w:pStyle w:val="TableParagraph"/>
                          <w:spacing w:line="230" w:lineRule="exact" w:before="21"/>
                          <w:ind w:right="116"/>
                          <w:rPr>
                            <w:sz w:val="22"/>
                          </w:rPr>
                        </w:pPr>
                        <w:r>
                          <w:rPr>
                            <w:sz w:val="22"/>
                          </w:rPr>
                          <w:t>0.029</w:t>
                        </w:r>
                      </w:p>
                    </w:tc>
                    <w:tc>
                      <w:tcPr>
                        <w:tcW w:w="910" w:type="dxa"/>
                      </w:tcPr>
                      <w:p>
                        <w:pPr>
                          <w:pStyle w:val="TableParagraph"/>
                          <w:spacing w:line="230" w:lineRule="exact" w:before="21"/>
                          <w:ind w:left="174"/>
                          <w:jc w:val="left"/>
                          <w:rPr>
                            <w:sz w:val="22"/>
                          </w:rPr>
                        </w:pPr>
                        <w:r>
                          <w:rPr>
                            <w:sz w:val="22"/>
                          </w:rPr>
                          <w:t>0.883</w:t>
                        </w:r>
                      </w:p>
                    </w:tc>
                    <w:tc>
                      <w:tcPr>
                        <w:tcW w:w="931" w:type="dxa"/>
                      </w:tcPr>
                      <w:p>
                        <w:pPr>
                          <w:pStyle w:val="TableParagraph"/>
                          <w:spacing w:line="230" w:lineRule="exact" w:before="21"/>
                          <w:ind w:right="115"/>
                          <w:rPr>
                            <w:sz w:val="22"/>
                          </w:rPr>
                        </w:pPr>
                        <w:r>
                          <w:rPr>
                            <w:sz w:val="22"/>
                          </w:rPr>
                          <w:t>0.997</w:t>
                        </w:r>
                      </w:p>
                    </w:tc>
                    <w:tc>
                      <w:tcPr>
                        <w:tcW w:w="1220" w:type="dxa"/>
                      </w:tcPr>
                      <w:p>
                        <w:pPr>
                          <w:pStyle w:val="TableParagraph"/>
                          <w:spacing w:line="230" w:lineRule="exact" w:before="21"/>
                          <w:ind w:right="114"/>
                          <w:rPr>
                            <w:sz w:val="22"/>
                          </w:rPr>
                        </w:pPr>
                        <w:r>
                          <w:rPr>
                            <w:sz w:val="22"/>
                          </w:rPr>
                          <w:t>1.407</w:t>
                        </w:r>
                      </w:p>
                    </w:tc>
                  </w:tr>
                  <w:tr>
                    <w:trPr>
                      <w:trHeight w:val="270" w:hRule="atLeast"/>
                    </w:trPr>
                    <w:tc>
                      <w:tcPr>
                        <w:tcW w:w="676" w:type="dxa"/>
                      </w:tcPr>
                      <w:p>
                        <w:pPr>
                          <w:pStyle w:val="TableParagraph"/>
                          <w:spacing w:line="230" w:lineRule="exact" w:before="21"/>
                          <w:ind w:left="70" w:right="70"/>
                          <w:jc w:val="center"/>
                          <w:rPr>
                            <w:sz w:val="22"/>
                          </w:rPr>
                        </w:pPr>
                        <w:r>
                          <w:rPr>
                            <w:sz w:val="22"/>
                          </w:rPr>
                          <w:t>2009</w:t>
                        </w:r>
                      </w:p>
                    </w:tc>
                    <w:tc>
                      <w:tcPr>
                        <w:tcW w:w="1781" w:type="dxa"/>
                      </w:tcPr>
                      <w:p>
                        <w:pPr>
                          <w:pStyle w:val="TableParagraph"/>
                          <w:spacing w:line="230" w:lineRule="exact" w:before="21"/>
                          <w:ind w:left="100" w:right="100"/>
                          <w:jc w:val="center"/>
                          <w:rPr>
                            <w:sz w:val="22"/>
                          </w:rPr>
                        </w:pPr>
                        <w:r>
                          <w:rPr>
                            <w:w w:val="105"/>
                            <w:sz w:val="22"/>
                          </w:rPr>
                          <w:t>9 Jun - 7 Aug</w:t>
                        </w:r>
                      </w:p>
                    </w:tc>
                    <w:tc>
                      <w:tcPr>
                        <w:tcW w:w="954" w:type="dxa"/>
                      </w:tcPr>
                      <w:p>
                        <w:pPr>
                          <w:pStyle w:val="TableParagraph"/>
                          <w:spacing w:line="230" w:lineRule="exact" w:before="21"/>
                          <w:ind w:right="116"/>
                          <w:rPr>
                            <w:sz w:val="22"/>
                          </w:rPr>
                        </w:pPr>
                        <w:r>
                          <w:rPr>
                            <w:sz w:val="22"/>
                          </w:rPr>
                          <w:t>91,414</w:t>
                        </w:r>
                      </w:p>
                    </w:tc>
                    <w:tc>
                      <w:tcPr>
                        <w:tcW w:w="736" w:type="dxa"/>
                      </w:tcPr>
                      <w:p>
                        <w:pPr>
                          <w:pStyle w:val="TableParagraph"/>
                          <w:spacing w:line="230" w:lineRule="exact" w:before="21"/>
                          <w:ind w:left="96" w:right="95"/>
                          <w:jc w:val="center"/>
                          <w:rPr>
                            <w:sz w:val="22"/>
                          </w:rPr>
                        </w:pPr>
                        <w:r>
                          <w:rPr>
                            <w:sz w:val="22"/>
                          </w:rPr>
                          <w:t>0.070</w:t>
                        </w:r>
                      </w:p>
                    </w:tc>
                    <w:tc>
                      <w:tcPr>
                        <w:tcW w:w="1230" w:type="dxa"/>
                      </w:tcPr>
                      <w:p>
                        <w:pPr>
                          <w:pStyle w:val="TableParagraph"/>
                          <w:spacing w:line="230" w:lineRule="exact" w:before="21"/>
                          <w:ind w:right="116"/>
                          <w:rPr>
                            <w:sz w:val="22"/>
                          </w:rPr>
                        </w:pPr>
                        <w:r>
                          <w:rPr>
                            <w:sz w:val="22"/>
                          </w:rPr>
                          <w:t>0.018</w:t>
                        </w:r>
                      </w:p>
                    </w:tc>
                    <w:tc>
                      <w:tcPr>
                        <w:tcW w:w="910" w:type="dxa"/>
                      </w:tcPr>
                      <w:p>
                        <w:pPr>
                          <w:pStyle w:val="TableParagraph"/>
                          <w:spacing w:line="230" w:lineRule="exact" w:before="21"/>
                          <w:ind w:left="174"/>
                          <w:jc w:val="left"/>
                          <w:rPr>
                            <w:sz w:val="22"/>
                          </w:rPr>
                        </w:pPr>
                        <w:r>
                          <w:rPr>
                            <w:sz w:val="22"/>
                          </w:rPr>
                          <w:t>0.835</w:t>
                        </w:r>
                      </w:p>
                    </w:tc>
                    <w:tc>
                      <w:tcPr>
                        <w:tcW w:w="931" w:type="dxa"/>
                      </w:tcPr>
                      <w:p>
                        <w:pPr>
                          <w:pStyle w:val="TableParagraph"/>
                          <w:spacing w:line="230" w:lineRule="exact" w:before="21"/>
                          <w:ind w:right="115"/>
                          <w:rPr>
                            <w:sz w:val="22"/>
                          </w:rPr>
                        </w:pPr>
                        <w:r>
                          <w:rPr>
                            <w:sz w:val="22"/>
                          </w:rPr>
                          <w:t>0.924</w:t>
                        </w:r>
                      </w:p>
                    </w:tc>
                    <w:tc>
                      <w:tcPr>
                        <w:tcW w:w="1220" w:type="dxa"/>
                      </w:tcPr>
                      <w:p>
                        <w:pPr>
                          <w:pStyle w:val="TableParagraph"/>
                          <w:spacing w:line="230" w:lineRule="exact" w:before="21"/>
                          <w:ind w:right="114"/>
                          <w:rPr>
                            <w:sz w:val="22"/>
                          </w:rPr>
                        </w:pPr>
                        <w:r>
                          <w:rPr>
                            <w:sz w:val="22"/>
                          </w:rPr>
                          <w:t>1.323</w:t>
                        </w:r>
                      </w:p>
                    </w:tc>
                  </w:tr>
                  <w:tr>
                    <w:trPr>
                      <w:trHeight w:val="270" w:hRule="atLeast"/>
                    </w:trPr>
                    <w:tc>
                      <w:tcPr>
                        <w:tcW w:w="676" w:type="dxa"/>
                      </w:tcPr>
                      <w:p>
                        <w:pPr>
                          <w:pStyle w:val="TableParagraph"/>
                          <w:spacing w:line="230" w:lineRule="exact" w:before="21"/>
                          <w:ind w:left="70" w:right="70"/>
                          <w:jc w:val="center"/>
                          <w:rPr>
                            <w:sz w:val="22"/>
                          </w:rPr>
                        </w:pPr>
                        <w:r>
                          <w:rPr>
                            <w:sz w:val="22"/>
                          </w:rPr>
                          <w:t>2010</w:t>
                        </w:r>
                      </w:p>
                    </w:tc>
                    <w:tc>
                      <w:tcPr>
                        <w:tcW w:w="1781" w:type="dxa"/>
                      </w:tcPr>
                      <w:p>
                        <w:pPr>
                          <w:pStyle w:val="TableParagraph"/>
                          <w:spacing w:line="230" w:lineRule="exact" w:before="21"/>
                          <w:ind w:left="100" w:right="100"/>
                          <w:jc w:val="center"/>
                          <w:rPr>
                            <w:sz w:val="22"/>
                          </w:rPr>
                        </w:pPr>
                        <w:r>
                          <w:rPr>
                            <w:w w:val="105"/>
                            <w:sz w:val="22"/>
                          </w:rPr>
                          <w:t>5 Jun - 7 Aug</w:t>
                        </w:r>
                      </w:p>
                    </w:tc>
                    <w:tc>
                      <w:tcPr>
                        <w:tcW w:w="954" w:type="dxa"/>
                      </w:tcPr>
                      <w:p>
                        <w:pPr>
                          <w:pStyle w:val="TableParagraph"/>
                          <w:spacing w:line="230" w:lineRule="exact" w:before="21"/>
                          <w:ind w:right="116"/>
                          <w:rPr>
                            <w:sz w:val="22"/>
                          </w:rPr>
                        </w:pPr>
                        <w:r>
                          <w:rPr>
                            <w:sz w:val="22"/>
                          </w:rPr>
                          <w:t>92,849</w:t>
                        </w:r>
                      </w:p>
                    </w:tc>
                    <w:tc>
                      <w:tcPr>
                        <w:tcW w:w="736" w:type="dxa"/>
                      </w:tcPr>
                      <w:p>
                        <w:pPr>
                          <w:pStyle w:val="TableParagraph"/>
                          <w:spacing w:line="230" w:lineRule="exact" w:before="21"/>
                          <w:ind w:left="96" w:right="95"/>
                          <w:jc w:val="center"/>
                          <w:rPr>
                            <w:sz w:val="22"/>
                          </w:rPr>
                        </w:pPr>
                        <w:r>
                          <w:rPr>
                            <w:sz w:val="22"/>
                          </w:rPr>
                          <w:t>0.067</w:t>
                        </w:r>
                      </w:p>
                    </w:tc>
                    <w:tc>
                      <w:tcPr>
                        <w:tcW w:w="1230" w:type="dxa"/>
                      </w:tcPr>
                      <w:p>
                        <w:pPr>
                          <w:pStyle w:val="TableParagraph"/>
                          <w:spacing w:line="230" w:lineRule="exact" w:before="21"/>
                          <w:ind w:right="116"/>
                          <w:rPr>
                            <w:sz w:val="22"/>
                          </w:rPr>
                        </w:pPr>
                        <w:r>
                          <w:rPr>
                            <w:sz w:val="22"/>
                          </w:rPr>
                          <w:t>0.113</w:t>
                        </w:r>
                      </w:p>
                    </w:tc>
                    <w:tc>
                      <w:tcPr>
                        <w:tcW w:w="910" w:type="dxa"/>
                      </w:tcPr>
                      <w:p>
                        <w:pPr>
                          <w:pStyle w:val="TableParagraph"/>
                          <w:spacing w:line="230" w:lineRule="exact" w:before="21"/>
                          <w:ind w:left="174"/>
                          <w:jc w:val="left"/>
                          <w:rPr>
                            <w:sz w:val="22"/>
                          </w:rPr>
                        </w:pPr>
                        <w:r>
                          <w:rPr>
                            <w:sz w:val="22"/>
                          </w:rPr>
                          <w:t>2.143</w:t>
                        </w:r>
                      </w:p>
                    </w:tc>
                    <w:tc>
                      <w:tcPr>
                        <w:tcW w:w="931" w:type="dxa"/>
                      </w:tcPr>
                      <w:p>
                        <w:pPr>
                          <w:pStyle w:val="TableParagraph"/>
                          <w:spacing w:line="230" w:lineRule="exact" w:before="21"/>
                          <w:ind w:right="115"/>
                          <w:rPr>
                            <w:sz w:val="22"/>
                          </w:rPr>
                        </w:pPr>
                        <w:r>
                          <w:rPr>
                            <w:sz w:val="22"/>
                          </w:rPr>
                          <w:t>2.323</w:t>
                        </w:r>
                      </w:p>
                    </w:tc>
                    <w:tc>
                      <w:tcPr>
                        <w:tcW w:w="1220" w:type="dxa"/>
                      </w:tcPr>
                      <w:p>
                        <w:pPr>
                          <w:pStyle w:val="TableParagraph"/>
                          <w:spacing w:line="230" w:lineRule="exact" w:before="21"/>
                          <w:ind w:right="114"/>
                          <w:rPr>
                            <w:sz w:val="22"/>
                          </w:rPr>
                        </w:pPr>
                        <w:r>
                          <w:rPr>
                            <w:sz w:val="22"/>
                          </w:rPr>
                          <w:t>2.651</w:t>
                        </w:r>
                      </w:p>
                    </w:tc>
                  </w:tr>
                  <w:tr>
                    <w:trPr>
                      <w:trHeight w:val="270" w:hRule="atLeast"/>
                    </w:trPr>
                    <w:tc>
                      <w:tcPr>
                        <w:tcW w:w="676" w:type="dxa"/>
                      </w:tcPr>
                      <w:p>
                        <w:pPr>
                          <w:pStyle w:val="TableParagraph"/>
                          <w:spacing w:line="230" w:lineRule="exact" w:before="21"/>
                          <w:ind w:left="70" w:right="70"/>
                          <w:jc w:val="center"/>
                          <w:rPr>
                            <w:sz w:val="22"/>
                          </w:rPr>
                        </w:pPr>
                        <w:r>
                          <w:rPr>
                            <w:sz w:val="22"/>
                          </w:rPr>
                          <w:t>2012</w:t>
                        </w:r>
                      </w:p>
                    </w:tc>
                    <w:tc>
                      <w:tcPr>
                        <w:tcW w:w="1781" w:type="dxa"/>
                      </w:tcPr>
                      <w:p>
                        <w:pPr>
                          <w:pStyle w:val="TableParagraph"/>
                          <w:spacing w:line="230" w:lineRule="exact" w:before="21"/>
                          <w:ind w:left="100" w:right="100"/>
                          <w:jc w:val="center"/>
                          <w:rPr>
                            <w:sz w:val="22"/>
                          </w:rPr>
                        </w:pPr>
                        <w:r>
                          <w:rPr>
                            <w:w w:val="105"/>
                            <w:sz w:val="22"/>
                          </w:rPr>
                          <w:t>7 Jun - 10</w:t>
                        </w:r>
                        <w:r>
                          <w:rPr>
                            <w:spacing w:val="57"/>
                            <w:w w:val="105"/>
                            <w:sz w:val="22"/>
                          </w:rPr>
                          <w:t> </w:t>
                        </w:r>
                        <w:r>
                          <w:rPr>
                            <w:w w:val="105"/>
                            <w:sz w:val="22"/>
                          </w:rPr>
                          <w:t>Aug</w:t>
                        </w:r>
                      </w:p>
                    </w:tc>
                    <w:tc>
                      <w:tcPr>
                        <w:tcW w:w="954" w:type="dxa"/>
                      </w:tcPr>
                      <w:p>
                        <w:pPr>
                          <w:pStyle w:val="TableParagraph"/>
                          <w:spacing w:line="230" w:lineRule="exact" w:before="21"/>
                          <w:ind w:right="116"/>
                          <w:rPr>
                            <w:sz w:val="22"/>
                          </w:rPr>
                        </w:pPr>
                        <w:r>
                          <w:rPr>
                            <w:sz w:val="22"/>
                          </w:rPr>
                          <w:t>96,852</w:t>
                        </w:r>
                      </w:p>
                    </w:tc>
                    <w:tc>
                      <w:tcPr>
                        <w:tcW w:w="736" w:type="dxa"/>
                      </w:tcPr>
                      <w:p>
                        <w:pPr>
                          <w:pStyle w:val="TableParagraph"/>
                          <w:spacing w:line="230" w:lineRule="exact" w:before="21"/>
                          <w:ind w:left="96" w:right="95"/>
                          <w:jc w:val="center"/>
                          <w:rPr>
                            <w:sz w:val="22"/>
                          </w:rPr>
                        </w:pPr>
                        <w:r>
                          <w:rPr>
                            <w:sz w:val="22"/>
                          </w:rPr>
                          <w:t>0.142</w:t>
                        </w:r>
                      </w:p>
                    </w:tc>
                    <w:tc>
                      <w:tcPr>
                        <w:tcW w:w="1230" w:type="dxa"/>
                      </w:tcPr>
                      <w:p>
                        <w:pPr>
                          <w:pStyle w:val="TableParagraph"/>
                          <w:spacing w:line="230" w:lineRule="exact" w:before="21"/>
                          <w:ind w:right="116"/>
                          <w:rPr>
                            <w:sz w:val="22"/>
                          </w:rPr>
                        </w:pPr>
                        <w:r>
                          <w:rPr>
                            <w:sz w:val="22"/>
                          </w:rPr>
                          <w:t>0.138</w:t>
                        </w:r>
                      </w:p>
                    </w:tc>
                    <w:tc>
                      <w:tcPr>
                        <w:tcW w:w="910" w:type="dxa"/>
                      </w:tcPr>
                      <w:p>
                        <w:pPr>
                          <w:pStyle w:val="TableParagraph"/>
                          <w:spacing w:line="230" w:lineRule="exact" w:before="21"/>
                          <w:ind w:left="174"/>
                          <w:jc w:val="left"/>
                          <w:rPr>
                            <w:sz w:val="22"/>
                          </w:rPr>
                        </w:pPr>
                        <w:r>
                          <w:rPr>
                            <w:sz w:val="22"/>
                          </w:rPr>
                          <w:t>1.563</w:t>
                        </w:r>
                      </w:p>
                    </w:tc>
                    <w:tc>
                      <w:tcPr>
                        <w:tcW w:w="931" w:type="dxa"/>
                      </w:tcPr>
                      <w:p>
                        <w:pPr>
                          <w:pStyle w:val="TableParagraph"/>
                          <w:spacing w:line="230" w:lineRule="exact" w:before="21"/>
                          <w:ind w:right="115"/>
                          <w:rPr>
                            <w:sz w:val="22"/>
                          </w:rPr>
                        </w:pPr>
                        <w:r>
                          <w:rPr>
                            <w:sz w:val="22"/>
                          </w:rPr>
                          <w:t>1.843</w:t>
                        </w:r>
                      </w:p>
                    </w:tc>
                    <w:tc>
                      <w:tcPr>
                        <w:tcW w:w="1220" w:type="dxa"/>
                      </w:tcPr>
                      <w:p>
                        <w:pPr>
                          <w:pStyle w:val="TableParagraph"/>
                          <w:spacing w:line="230" w:lineRule="exact" w:before="21"/>
                          <w:ind w:right="114"/>
                          <w:rPr>
                            <w:sz w:val="22"/>
                          </w:rPr>
                        </w:pPr>
                        <w:r>
                          <w:rPr>
                            <w:sz w:val="22"/>
                          </w:rPr>
                          <w:t>2.299</w:t>
                        </w:r>
                      </w:p>
                    </w:tc>
                  </w:tr>
                  <w:tr>
                    <w:trPr>
                      <w:trHeight w:val="270" w:hRule="atLeast"/>
                    </w:trPr>
                    <w:tc>
                      <w:tcPr>
                        <w:tcW w:w="676" w:type="dxa"/>
                      </w:tcPr>
                      <w:p>
                        <w:pPr>
                          <w:pStyle w:val="TableParagraph"/>
                          <w:spacing w:line="230" w:lineRule="exact" w:before="21"/>
                          <w:ind w:left="70" w:right="70"/>
                          <w:jc w:val="center"/>
                          <w:rPr>
                            <w:sz w:val="22"/>
                          </w:rPr>
                        </w:pPr>
                        <w:r>
                          <w:rPr>
                            <w:sz w:val="22"/>
                          </w:rPr>
                          <w:t>2014</w:t>
                        </w:r>
                      </w:p>
                    </w:tc>
                    <w:tc>
                      <w:tcPr>
                        <w:tcW w:w="1781" w:type="dxa"/>
                      </w:tcPr>
                      <w:p>
                        <w:pPr>
                          <w:pStyle w:val="TableParagraph"/>
                          <w:spacing w:line="230" w:lineRule="exact" w:before="21"/>
                          <w:ind w:left="100" w:right="100"/>
                          <w:jc w:val="center"/>
                          <w:rPr>
                            <w:sz w:val="22"/>
                          </w:rPr>
                        </w:pPr>
                        <w:r>
                          <w:rPr>
                            <w:w w:val="105"/>
                            <w:sz w:val="22"/>
                          </w:rPr>
                          <w:t>12 Jun - 13</w:t>
                        </w:r>
                        <w:r>
                          <w:rPr>
                            <w:spacing w:val="52"/>
                            <w:w w:val="105"/>
                            <w:sz w:val="22"/>
                          </w:rPr>
                          <w:t> </w:t>
                        </w:r>
                        <w:r>
                          <w:rPr>
                            <w:w w:val="105"/>
                            <w:sz w:val="22"/>
                          </w:rPr>
                          <w:t>Aug</w:t>
                        </w:r>
                      </w:p>
                    </w:tc>
                    <w:tc>
                      <w:tcPr>
                        <w:tcW w:w="954" w:type="dxa"/>
                      </w:tcPr>
                      <w:p>
                        <w:pPr>
                          <w:pStyle w:val="TableParagraph"/>
                          <w:spacing w:line="230" w:lineRule="exact" w:before="21"/>
                          <w:ind w:right="116"/>
                          <w:rPr>
                            <w:sz w:val="22"/>
                          </w:rPr>
                        </w:pPr>
                        <w:r>
                          <w:rPr>
                            <w:sz w:val="22"/>
                          </w:rPr>
                          <w:t>94,361</w:t>
                        </w:r>
                      </w:p>
                    </w:tc>
                    <w:tc>
                      <w:tcPr>
                        <w:tcW w:w="736" w:type="dxa"/>
                      </w:tcPr>
                      <w:p>
                        <w:pPr>
                          <w:pStyle w:val="TableParagraph"/>
                          <w:spacing w:line="230" w:lineRule="exact" w:before="21"/>
                          <w:ind w:left="96" w:right="95"/>
                          <w:jc w:val="center"/>
                          <w:rPr>
                            <w:sz w:val="22"/>
                          </w:rPr>
                        </w:pPr>
                        <w:r>
                          <w:rPr>
                            <w:sz w:val="22"/>
                          </w:rPr>
                          <w:t>0.426</w:t>
                        </w:r>
                      </w:p>
                    </w:tc>
                    <w:tc>
                      <w:tcPr>
                        <w:tcW w:w="1230" w:type="dxa"/>
                      </w:tcPr>
                      <w:p>
                        <w:pPr>
                          <w:pStyle w:val="TableParagraph"/>
                          <w:spacing w:line="230" w:lineRule="exact" w:before="21"/>
                          <w:ind w:right="116"/>
                          <w:rPr>
                            <w:sz w:val="22"/>
                          </w:rPr>
                        </w:pPr>
                        <w:r>
                          <w:rPr>
                            <w:sz w:val="22"/>
                          </w:rPr>
                          <w:t>1.000</w:t>
                        </w:r>
                      </w:p>
                    </w:tc>
                    <w:tc>
                      <w:tcPr>
                        <w:tcW w:w="910" w:type="dxa"/>
                      </w:tcPr>
                      <w:p>
                        <w:pPr>
                          <w:pStyle w:val="TableParagraph"/>
                          <w:spacing w:line="230" w:lineRule="exact" w:before="21"/>
                          <w:ind w:left="174"/>
                          <w:jc w:val="left"/>
                          <w:rPr>
                            <w:sz w:val="22"/>
                          </w:rPr>
                        </w:pPr>
                        <w:r>
                          <w:rPr>
                            <w:sz w:val="22"/>
                          </w:rPr>
                          <w:t>2.014</w:t>
                        </w:r>
                      </w:p>
                    </w:tc>
                    <w:tc>
                      <w:tcPr>
                        <w:tcW w:w="931" w:type="dxa"/>
                      </w:tcPr>
                      <w:p>
                        <w:pPr>
                          <w:pStyle w:val="TableParagraph"/>
                          <w:spacing w:line="230" w:lineRule="exact" w:before="21"/>
                          <w:ind w:right="115"/>
                          <w:rPr>
                            <w:sz w:val="22"/>
                          </w:rPr>
                        </w:pPr>
                        <w:r>
                          <w:rPr>
                            <w:sz w:val="22"/>
                          </w:rPr>
                          <w:t>3.439</w:t>
                        </w:r>
                      </w:p>
                    </w:tc>
                    <w:tc>
                      <w:tcPr>
                        <w:tcW w:w="1220" w:type="dxa"/>
                      </w:tcPr>
                      <w:p>
                        <w:pPr>
                          <w:pStyle w:val="TableParagraph"/>
                          <w:spacing w:line="230" w:lineRule="exact" w:before="21"/>
                          <w:ind w:right="114"/>
                          <w:rPr>
                            <w:sz w:val="22"/>
                          </w:rPr>
                        </w:pPr>
                        <w:r>
                          <w:rPr>
                            <w:sz w:val="22"/>
                          </w:rPr>
                          <w:t>4.727</w:t>
                        </w:r>
                      </w:p>
                    </w:tc>
                  </w:tr>
                  <w:tr>
                    <w:trPr>
                      <w:trHeight w:val="270" w:hRule="atLeast"/>
                    </w:trPr>
                    <w:tc>
                      <w:tcPr>
                        <w:tcW w:w="676" w:type="dxa"/>
                      </w:tcPr>
                      <w:p>
                        <w:pPr>
                          <w:pStyle w:val="TableParagraph"/>
                          <w:spacing w:line="230" w:lineRule="exact" w:before="21"/>
                          <w:ind w:left="70" w:right="70"/>
                          <w:jc w:val="center"/>
                          <w:rPr>
                            <w:sz w:val="22"/>
                          </w:rPr>
                        </w:pPr>
                        <w:r>
                          <w:rPr>
                            <w:sz w:val="22"/>
                          </w:rPr>
                          <w:t>2016</w:t>
                        </w:r>
                      </w:p>
                    </w:tc>
                    <w:tc>
                      <w:tcPr>
                        <w:tcW w:w="1781" w:type="dxa"/>
                      </w:tcPr>
                      <w:p>
                        <w:pPr>
                          <w:pStyle w:val="TableParagraph"/>
                          <w:spacing w:line="230" w:lineRule="exact" w:before="21"/>
                          <w:ind w:left="100" w:right="100"/>
                          <w:jc w:val="center"/>
                          <w:rPr>
                            <w:sz w:val="22"/>
                          </w:rPr>
                        </w:pPr>
                        <w:r>
                          <w:rPr>
                            <w:w w:val="105"/>
                            <w:sz w:val="22"/>
                          </w:rPr>
                          <w:t>12 Jun - 17</w:t>
                        </w:r>
                        <w:r>
                          <w:rPr>
                            <w:spacing w:val="52"/>
                            <w:w w:val="105"/>
                            <w:sz w:val="22"/>
                          </w:rPr>
                          <w:t> </w:t>
                        </w:r>
                        <w:r>
                          <w:rPr>
                            <w:w w:val="105"/>
                            <w:sz w:val="22"/>
                          </w:rPr>
                          <w:t>Aug</w:t>
                        </w:r>
                      </w:p>
                    </w:tc>
                    <w:tc>
                      <w:tcPr>
                        <w:tcW w:w="954" w:type="dxa"/>
                      </w:tcPr>
                      <w:p>
                        <w:pPr>
                          <w:pStyle w:val="TableParagraph"/>
                          <w:spacing w:line="230" w:lineRule="exact" w:before="21"/>
                          <w:ind w:right="116"/>
                          <w:rPr>
                            <w:sz w:val="22"/>
                          </w:rPr>
                        </w:pPr>
                        <w:r>
                          <w:rPr>
                            <w:sz w:val="22"/>
                          </w:rPr>
                          <w:t>100,674</w:t>
                        </w:r>
                      </w:p>
                    </w:tc>
                    <w:tc>
                      <w:tcPr>
                        <w:tcW w:w="736" w:type="dxa"/>
                      </w:tcPr>
                      <w:p>
                        <w:pPr>
                          <w:pStyle w:val="TableParagraph"/>
                          <w:spacing w:line="230" w:lineRule="exact" w:before="21"/>
                          <w:ind w:left="96" w:right="95"/>
                          <w:jc w:val="center"/>
                          <w:rPr>
                            <w:sz w:val="22"/>
                          </w:rPr>
                        </w:pPr>
                        <w:r>
                          <w:rPr>
                            <w:sz w:val="22"/>
                          </w:rPr>
                          <w:t>0.516</w:t>
                        </w:r>
                      </w:p>
                    </w:tc>
                    <w:tc>
                      <w:tcPr>
                        <w:tcW w:w="1230" w:type="dxa"/>
                      </w:tcPr>
                      <w:p>
                        <w:pPr>
                          <w:pStyle w:val="TableParagraph"/>
                          <w:spacing w:line="230" w:lineRule="exact" w:before="21"/>
                          <w:ind w:right="116"/>
                          <w:rPr>
                            <w:sz w:val="22"/>
                          </w:rPr>
                        </w:pPr>
                        <w:r>
                          <w:rPr>
                            <w:sz w:val="22"/>
                          </w:rPr>
                          <w:t>1.005</w:t>
                        </w:r>
                      </w:p>
                    </w:tc>
                    <w:tc>
                      <w:tcPr>
                        <w:tcW w:w="910" w:type="dxa"/>
                      </w:tcPr>
                      <w:p>
                        <w:pPr>
                          <w:pStyle w:val="TableParagraph"/>
                          <w:spacing w:line="230" w:lineRule="exact" w:before="21"/>
                          <w:ind w:left="174"/>
                          <w:jc w:val="left"/>
                          <w:rPr>
                            <w:sz w:val="22"/>
                          </w:rPr>
                        </w:pPr>
                        <w:r>
                          <w:rPr>
                            <w:sz w:val="22"/>
                          </w:rPr>
                          <w:t>2.542</w:t>
                        </w:r>
                      </w:p>
                    </w:tc>
                    <w:tc>
                      <w:tcPr>
                        <w:tcW w:w="931" w:type="dxa"/>
                      </w:tcPr>
                      <w:p>
                        <w:pPr>
                          <w:pStyle w:val="TableParagraph"/>
                          <w:spacing w:line="230" w:lineRule="exact" w:before="21"/>
                          <w:ind w:right="115"/>
                          <w:rPr>
                            <w:sz w:val="22"/>
                          </w:rPr>
                        </w:pPr>
                        <w:r>
                          <w:rPr>
                            <w:sz w:val="22"/>
                          </w:rPr>
                          <w:t>4.063</w:t>
                        </w:r>
                      </w:p>
                    </w:tc>
                    <w:tc>
                      <w:tcPr>
                        <w:tcW w:w="1220" w:type="dxa"/>
                      </w:tcPr>
                      <w:p>
                        <w:pPr>
                          <w:pStyle w:val="TableParagraph"/>
                          <w:spacing w:line="230" w:lineRule="exact" w:before="21"/>
                          <w:ind w:right="114"/>
                          <w:rPr>
                            <w:sz w:val="22"/>
                          </w:rPr>
                        </w:pPr>
                        <w:r>
                          <w:rPr>
                            <w:sz w:val="22"/>
                          </w:rPr>
                          <w:t>4.829</w:t>
                        </w:r>
                      </w:p>
                    </w:tc>
                  </w:tr>
                  <w:tr>
                    <w:trPr>
                      <w:trHeight w:val="307" w:hRule="atLeast"/>
                    </w:trPr>
                    <w:tc>
                      <w:tcPr>
                        <w:tcW w:w="676" w:type="dxa"/>
                        <w:tcBorders>
                          <w:bottom w:val="single" w:sz="4" w:space="0" w:color="000000"/>
                        </w:tcBorders>
                      </w:tcPr>
                      <w:p>
                        <w:pPr>
                          <w:pStyle w:val="TableParagraph"/>
                          <w:spacing w:line="240" w:lineRule="auto" w:before="21"/>
                          <w:ind w:left="70" w:right="70"/>
                          <w:jc w:val="center"/>
                          <w:rPr>
                            <w:sz w:val="22"/>
                          </w:rPr>
                        </w:pPr>
                        <w:r>
                          <w:rPr>
                            <w:sz w:val="22"/>
                          </w:rPr>
                          <w:t>2018</w:t>
                        </w:r>
                      </w:p>
                    </w:tc>
                    <w:tc>
                      <w:tcPr>
                        <w:tcW w:w="1781" w:type="dxa"/>
                        <w:tcBorders>
                          <w:bottom w:val="single" w:sz="4" w:space="0" w:color="000000"/>
                        </w:tcBorders>
                      </w:tcPr>
                      <w:p>
                        <w:pPr>
                          <w:pStyle w:val="TableParagraph"/>
                          <w:spacing w:line="240" w:lineRule="auto" w:before="21"/>
                          <w:ind w:left="100" w:right="100"/>
                          <w:jc w:val="center"/>
                          <w:rPr>
                            <w:sz w:val="22"/>
                          </w:rPr>
                        </w:pPr>
                        <w:r>
                          <w:rPr>
                            <w:w w:val="105"/>
                            <w:sz w:val="22"/>
                          </w:rPr>
                          <w:t>12 Jun - 22</w:t>
                        </w:r>
                        <w:r>
                          <w:rPr>
                            <w:spacing w:val="52"/>
                            <w:w w:val="105"/>
                            <w:sz w:val="22"/>
                          </w:rPr>
                          <w:t> </w:t>
                        </w:r>
                        <w:r>
                          <w:rPr>
                            <w:w w:val="105"/>
                            <w:sz w:val="22"/>
                          </w:rPr>
                          <w:t>Aug</w:t>
                        </w:r>
                      </w:p>
                    </w:tc>
                    <w:tc>
                      <w:tcPr>
                        <w:tcW w:w="954" w:type="dxa"/>
                        <w:tcBorders>
                          <w:bottom w:val="single" w:sz="4" w:space="0" w:color="000000"/>
                        </w:tcBorders>
                      </w:tcPr>
                      <w:p>
                        <w:pPr>
                          <w:pStyle w:val="TableParagraph"/>
                          <w:spacing w:line="240" w:lineRule="auto" w:before="21"/>
                          <w:ind w:right="116"/>
                          <w:rPr>
                            <w:sz w:val="22"/>
                          </w:rPr>
                        </w:pPr>
                        <w:r>
                          <w:rPr>
                            <w:sz w:val="22"/>
                          </w:rPr>
                          <w:t>98,300</w:t>
                        </w:r>
                      </w:p>
                    </w:tc>
                    <w:tc>
                      <w:tcPr>
                        <w:tcW w:w="736" w:type="dxa"/>
                        <w:tcBorders>
                          <w:bottom w:val="single" w:sz="4" w:space="0" w:color="000000"/>
                        </w:tcBorders>
                      </w:tcPr>
                      <w:p>
                        <w:pPr>
                          <w:pStyle w:val="TableParagraph"/>
                          <w:spacing w:line="240" w:lineRule="auto" w:before="21"/>
                          <w:ind w:left="96" w:right="95"/>
                          <w:jc w:val="center"/>
                          <w:rPr>
                            <w:sz w:val="22"/>
                          </w:rPr>
                        </w:pPr>
                        <w:r>
                          <w:rPr>
                            <w:sz w:val="22"/>
                          </w:rPr>
                          <w:t>0.218</w:t>
                        </w:r>
                      </w:p>
                    </w:tc>
                    <w:tc>
                      <w:tcPr>
                        <w:tcW w:w="1230" w:type="dxa"/>
                        <w:tcBorders>
                          <w:bottom w:val="single" w:sz="4" w:space="0" w:color="000000"/>
                        </w:tcBorders>
                      </w:tcPr>
                      <w:p>
                        <w:pPr>
                          <w:pStyle w:val="TableParagraph"/>
                          <w:spacing w:line="240" w:lineRule="auto" w:before="21"/>
                          <w:ind w:right="116"/>
                          <w:rPr>
                            <w:sz w:val="22"/>
                          </w:rPr>
                        </w:pPr>
                        <w:r>
                          <w:rPr>
                            <w:sz w:val="22"/>
                          </w:rPr>
                          <w:t>0.462</w:t>
                        </w:r>
                      </w:p>
                    </w:tc>
                    <w:tc>
                      <w:tcPr>
                        <w:tcW w:w="910" w:type="dxa"/>
                        <w:tcBorders>
                          <w:bottom w:val="single" w:sz="4" w:space="0" w:color="000000"/>
                        </w:tcBorders>
                      </w:tcPr>
                      <w:p>
                        <w:pPr>
                          <w:pStyle w:val="TableParagraph"/>
                          <w:spacing w:line="240" w:lineRule="auto" w:before="21"/>
                          <w:ind w:left="174"/>
                          <w:jc w:val="left"/>
                          <w:rPr>
                            <w:sz w:val="22"/>
                          </w:rPr>
                        </w:pPr>
                        <w:r>
                          <w:rPr>
                            <w:sz w:val="22"/>
                          </w:rPr>
                          <w:t>1.439</w:t>
                        </w:r>
                      </w:p>
                    </w:tc>
                    <w:tc>
                      <w:tcPr>
                        <w:tcW w:w="931" w:type="dxa"/>
                        <w:tcBorders>
                          <w:bottom w:val="single" w:sz="4" w:space="0" w:color="000000"/>
                        </w:tcBorders>
                      </w:tcPr>
                      <w:p>
                        <w:pPr>
                          <w:pStyle w:val="TableParagraph"/>
                          <w:spacing w:line="240" w:lineRule="auto" w:before="21"/>
                          <w:ind w:right="115"/>
                          <w:rPr>
                            <w:sz w:val="22"/>
                          </w:rPr>
                        </w:pPr>
                        <w:r>
                          <w:rPr>
                            <w:sz w:val="22"/>
                          </w:rPr>
                          <w:t>2.120</w:t>
                        </w:r>
                      </w:p>
                    </w:tc>
                    <w:tc>
                      <w:tcPr>
                        <w:tcW w:w="1220" w:type="dxa"/>
                        <w:tcBorders>
                          <w:bottom w:val="single" w:sz="4" w:space="0" w:color="000000"/>
                        </w:tcBorders>
                      </w:tcPr>
                      <w:p>
                        <w:pPr>
                          <w:pStyle w:val="TableParagraph"/>
                          <w:spacing w:line="240" w:lineRule="auto" w:before="21"/>
                          <w:ind w:right="114"/>
                          <w:rPr>
                            <w:sz w:val="22"/>
                          </w:rPr>
                        </w:pPr>
                        <w:r>
                          <w:rPr>
                            <w:sz w:val="22"/>
                          </w:rPr>
                          <w:t>2.499</w:t>
                        </w:r>
                      </w:p>
                    </w:tc>
                  </w:tr>
                </w:tbl>
                <w:p>
                  <w:pPr>
                    <w:pStyle w:val="BodyText"/>
                  </w:pPr>
                </w:p>
              </w:txbxContent>
            </v:textbox>
            <w10:wrap type="none"/>
          </v:shape>
        </w:pict>
      </w:r>
      <w:bookmarkStart w:name="_bookmark40" w:id="104"/>
      <w:bookmarkEnd w:id="104"/>
      <w:r>
        <w:rPr/>
      </w:r>
      <w:r>
        <w:rPr>
          <w:spacing w:val="-4"/>
          <w:w w:val="105"/>
        </w:rPr>
        <w:t>Table </w:t>
      </w:r>
      <w:r>
        <w:rPr>
          <w:w w:val="105"/>
        </w:rPr>
        <w:t>21: Mid-water pollock biomass (near surface down to 3m from the bottom unless otherwise noted) </w:t>
      </w:r>
      <w:r>
        <w:rPr>
          <w:spacing w:val="-3"/>
          <w:w w:val="105"/>
        </w:rPr>
        <w:t>by </w:t>
      </w:r>
      <w:r>
        <w:rPr>
          <w:w w:val="105"/>
        </w:rPr>
        <w:t>area as estimated from summer acoustic-trawl surveys on the U.S. EEZ portion of </w:t>
      </w:r>
      <w:r>
        <w:rPr>
          <w:spacing w:val="-5"/>
          <w:w w:val="105"/>
        </w:rPr>
        <w:t>the </w:t>
      </w:r>
      <w:r>
        <w:rPr>
          <w:w w:val="105"/>
        </w:rPr>
        <w:t>Bering Sea shelf, 1994–2018 (Honkalehto et al. 2015). </w:t>
      </w:r>
      <w:r>
        <w:rPr>
          <w:spacing w:val="-6"/>
          <w:w w:val="105"/>
        </w:rPr>
        <w:t>CVs </w:t>
      </w:r>
      <w:r>
        <w:rPr>
          <w:w w:val="105"/>
        </w:rPr>
        <w:t>for biomass estimates were assumed </w:t>
      </w:r>
      <w:r>
        <w:rPr>
          <w:spacing w:val="-7"/>
          <w:w w:val="105"/>
        </w:rPr>
        <w:t>to </w:t>
      </w:r>
      <w:r>
        <w:rPr>
          <w:w w:val="105"/>
        </w:rPr>
        <w:t>average 25% (inter-annual variability arises from the 1-dimensional variance estimation method). Note</w:t>
      </w:r>
      <w:r>
        <w:rPr>
          <w:spacing w:val="17"/>
          <w:w w:val="105"/>
          <w:u w:val="single"/>
        </w:rPr>
        <w:t> </w:t>
      </w:r>
      <w:r>
        <w:rPr>
          <w:w w:val="105"/>
          <w:u w:val="single"/>
        </w:rPr>
        <w:t>last</w:t>
      </w:r>
      <w:r>
        <w:rPr>
          <w:spacing w:val="22"/>
          <w:w w:val="105"/>
          <w:u w:val="single"/>
        </w:rPr>
        <w:t> </w:t>
      </w:r>
      <w:r>
        <w:rPr>
          <w:w w:val="105"/>
          <w:u w:val="single"/>
        </w:rPr>
        <w:t>column</w:t>
      </w:r>
      <w:r>
        <w:rPr>
          <w:spacing w:val="22"/>
          <w:w w:val="105"/>
          <w:u w:val="single"/>
        </w:rPr>
        <w:t> </w:t>
      </w:r>
      <w:r>
        <w:rPr>
          <w:w w:val="105"/>
          <w:u w:val="single"/>
        </w:rPr>
        <w:t>reflects</w:t>
      </w:r>
      <w:r>
        <w:rPr>
          <w:spacing w:val="22"/>
          <w:w w:val="105"/>
          <w:u w:val="single"/>
        </w:rPr>
        <w:t> </w:t>
      </w:r>
      <w:r>
        <w:rPr>
          <w:w w:val="105"/>
          <w:u w:val="single"/>
        </w:rPr>
        <w:t>biomass</w:t>
      </w:r>
      <w:r>
        <w:rPr>
          <w:spacing w:val="22"/>
          <w:w w:val="105"/>
          <w:u w:val="single"/>
        </w:rPr>
        <w:t> </w:t>
      </w:r>
      <w:r>
        <w:rPr>
          <w:w w:val="105"/>
          <w:u w:val="single"/>
        </w:rPr>
        <w:t>to</w:t>
      </w:r>
      <w:r>
        <w:rPr>
          <w:spacing w:val="22"/>
          <w:w w:val="105"/>
          <w:u w:val="single"/>
        </w:rPr>
        <w:t> </w:t>
      </w:r>
      <w:r>
        <w:rPr>
          <w:w w:val="105"/>
          <w:u w:val="single"/>
        </w:rPr>
        <w:t>0.5m</w:t>
      </w:r>
      <w:r>
        <w:rPr>
          <w:spacing w:val="22"/>
          <w:w w:val="105"/>
          <w:u w:val="single"/>
        </w:rPr>
        <w:t> </w:t>
      </w:r>
      <w:r>
        <w:rPr>
          <w:w w:val="105"/>
          <w:u w:val="single"/>
        </w:rPr>
        <w:t>from</w:t>
      </w:r>
      <w:r>
        <w:rPr>
          <w:spacing w:val="22"/>
          <w:w w:val="105"/>
          <w:u w:val="single"/>
        </w:rPr>
        <w:t> </w:t>
      </w:r>
      <w:r>
        <w:rPr>
          <w:w w:val="105"/>
          <w:u w:val="single"/>
        </w:rPr>
        <w:t>bottom</w:t>
      </w:r>
      <w:r>
        <w:rPr>
          <w:spacing w:val="22"/>
          <w:w w:val="105"/>
          <w:u w:val="single"/>
        </w:rPr>
        <w:t> </w:t>
      </w:r>
      <w:r>
        <w:rPr>
          <w:w w:val="105"/>
          <w:u w:val="single"/>
        </w:rPr>
        <w:t>(as</w:t>
      </w:r>
      <w:r>
        <w:rPr>
          <w:spacing w:val="22"/>
          <w:w w:val="105"/>
          <w:u w:val="single"/>
        </w:rPr>
        <w:t> </w:t>
      </w:r>
      <w:r>
        <w:rPr>
          <w:w w:val="105"/>
          <w:u w:val="single"/>
        </w:rPr>
        <w:t>used</w:t>
      </w:r>
      <w:r>
        <w:rPr>
          <w:spacing w:val="23"/>
          <w:w w:val="105"/>
          <w:u w:val="single"/>
        </w:rPr>
        <w:t> </w:t>
      </w:r>
      <w:r>
        <w:rPr>
          <w:w w:val="105"/>
          <w:u w:val="single"/>
        </w:rPr>
        <w:t>in</w:t>
      </w:r>
      <w:r>
        <w:rPr>
          <w:spacing w:val="22"/>
          <w:w w:val="105"/>
          <w:u w:val="single"/>
        </w:rPr>
        <w:t> </w:t>
      </w:r>
      <w:r>
        <w:rPr>
          <w:w w:val="105"/>
          <w:u w:val="single"/>
        </w:rPr>
        <w:t>the</w:t>
      </w:r>
      <w:r>
        <w:rPr>
          <w:spacing w:val="22"/>
          <w:w w:val="105"/>
          <w:u w:val="single"/>
        </w:rPr>
        <w:t> </w:t>
      </w:r>
      <w:r>
        <w:rPr>
          <w:w w:val="105"/>
          <w:u w:val="single"/>
        </w:rPr>
        <w:t>model).</w:t>
      </w:r>
      <w:r>
        <w:rPr>
          <w:u w:val="single"/>
        </w:rPr>
        <w:tab/>
      </w:r>
    </w:p>
    <w:p>
      <w:pPr>
        <w:pStyle w:val="BodyText"/>
        <w:rPr>
          <w:sz w:val="20"/>
        </w:rPr>
      </w:pPr>
    </w:p>
    <w:p>
      <w:pPr>
        <w:pStyle w:val="BodyText"/>
        <w:spacing w:before="4"/>
        <w:rPr>
          <w:sz w:val="25"/>
        </w:rPr>
      </w:pPr>
      <w:r>
        <w:rPr/>
        <w:pict>
          <v:shape style="position:absolute;margin-left:94.978996pt;margin-top:16.740223pt;width:422.05pt;height:.1pt;mso-position-horizontal-relative:page;mso-position-vertical-relative:paragraph;z-index:-251613184;mso-wrap-distance-left:0;mso-wrap-distance-right:0" coordorigin="1900,335" coordsize="8441,0" path="m1900,335l10340,335e" filled="false" stroked="true" strokeweight=".3985pt" strokecolor="#000000">
            <v:path arrowok="t"/>
            <v:stroke dashstyle="solid"/>
            <w10:wrap type="topAndBottom"/>
          </v:shape>
        </w:pict>
      </w:r>
    </w:p>
    <w:p>
      <w:pPr>
        <w:spacing w:after="0"/>
        <w:rPr>
          <w:sz w:val="25"/>
        </w:rPr>
        <w:sectPr>
          <w:pgSz w:w="12240" w:h="15840"/>
          <w:pgMar w:top="1480" w:bottom="280" w:left="0" w:right="0"/>
        </w:sectPr>
      </w:pPr>
    </w:p>
    <w:p>
      <w:pPr>
        <w:pStyle w:val="BodyText"/>
        <w:spacing w:line="256" w:lineRule="auto" w:before="117"/>
        <w:ind w:left="1440" w:right="1429"/>
      </w:pPr>
      <w:bookmarkStart w:name="_bookmark41" w:id="105"/>
      <w:bookmarkEnd w:id="105"/>
      <w:r>
        <w:rPr/>
      </w:r>
      <w:r>
        <w:rPr>
          <w:w w:val="105"/>
        </w:rPr>
        <w:t>Table 22: AT survey estimates of EBS pollock abundance-at-age (millions), 1979–2019. Age 2+ totals and age-1s were modeled as separate indices.</w:t>
      </w:r>
    </w:p>
    <w:p>
      <w:pPr>
        <w:pStyle w:val="BodyText"/>
        <w:spacing w:line="20" w:lineRule="exact"/>
        <w:ind w:left="1774"/>
        <w:rPr>
          <w:sz w:val="2"/>
        </w:rPr>
      </w:pPr>
      <w:r>
        <w:rPr>
          <w:sz w:val="2"/>
        </w:rPr>
        <w:pict>
          <v:group style="width:434.2pt;height:.4pt;mso-position-horizontal-relative:char;mso-position-vertical-relative:line" coordorigin="0,0" coordsize="8684,8">
            <v:line style="position:absolute" from="0,4" to="8684,4" stroked="true" strokeweight=".35865pt" strokecolor="#000000">
              <v:stroke dashstyle="solid"/>
            </v:line>
          </v:group>
        </w:pict>
      </w:r>
      <w:r>
        <w:rPr>
          <w:sz w:val="2"/>
        </w:rPr>
      </w:r>
    </w:p>
    <w:p>
      <w:pPr>
        <w:tabs>
          <w:tab w:pos="9162" w:val="left" w:leader="none"/>
        </w:tabs>
        <w:spacing w:before="0"/>
        <w:ind w:left="5467" w:right="0" w:firstLine="0"/>
        <w:jc w:val="left"/>
        <w:rPr>
          <w:sz w:val="19"/>
        </w:rPr>
      </w:pPr>
      <w:r>
        <w:rPr/>
        <w:pict>
          <v:shape style="position:absolute;margin-left:88.91330pt;margin-top:12.706746pt;width:434.2pt;height:.1pt;mso-position-horizontal-relative:page;mso-position-vertical-relative:paragraph;z-index:-251610112;mso-wrap-distance-left:0;mso-wrap-distance-right:0" coordorigin="1778,254" coordsize="8684,0" path="m1778,254l10462,254e" filled="false" stroked="true" strokeweight=".35865pt" strokecolor="#000000">
            <v:path arrowok="t"/>
            <v:stroke dashstyle="solid"/>
            <w10:wrap type="topAndBottom"/>
          </v:shape>
        </w:pict>
      </w:r>
      <w:r>
        <w:rPr>
          <w:w w:val="105"/>
          <w:sz w:val="19"/>
        </w:rPr>
        <w:t>Age</w:t>
        <w:tab/>
        <w:t>Age</w:t>
      </w:r>
    </w:p>
    <w:p>
      <w:pPr>
        <w:tabs>
          <w:tab w:pos="1093" w:val="left" w:leader="none"/>
          <w:tab w:pos="1854" w:val="left" w:leader="none"/>
          <w:tab w:pos="2516" w:val="left" w:leader="none"/>
          <w:tab w:pos="3179" w:val="left" w:leader="none"/>
          <w:tab w:pos="3841" w:val="left" w:leader="none"/>
          <w:tab w:pos="4504" w:val="left" w:leader="none"/>
          <w:tab w:pos="5166" w:val="left" w:leader="none"/>
          <w:tab w:pos="5676" w:val="left" w:leader="none"/>
          <w:tab w:pos="6186" w:val="left" w:leader="none"/>
          <w:tab w:pos="6499" w:val="left" w:leader="none"/>
          <w:tab w:pos="7358" w:val="left" w:leader="none"/>
          <w:tab w:pos="8015" w:val="left" w:leader="none"/>
        </w:tabs>
        <w:spacing w:before="0" w:after="32"/>
        <w:ind w:left="18" w:right="0" w:firstLine="0"/>
        <w:jc w:val="center"/>
        <w:rPr>
          <w:sz w:val="19"/>
        </w:rPr>
      </w:pPr>
      <w:r>
        <w:rPr>
          <w:spacing w:val="-5"/>
          <w:w w:val="110"/>
          <w:sz w:val="19"/>
        </w:rPr>
        <w:t>Year</w:t>
        <w:tab/>
      </w:r>
      <w:r>
        <w:rPr>
          <w:w w:val="110"/>
          <w:sz w:val="19"/>
        </w:rPr>
        <w:t>1</w:t>
        <w:tab/>
        <w:t>2</w:t>
        <w:tab/>
        <w:t>3</w:t>
        <w:tab/>
        <w:t>4</w:t>
        <w:tab/>
        <w:t>5</w:t>
        <w:tab/>
        <w:t>6</w:t>
        <w:tab/>
        <w:t>7</w:t>
        <w:tab/>
        <w:t>8</w:t>
        <w:tab/>
        <w:t>9</w:t>
        <w:tab/>
        <w:t>10+</w:t>
        <w:tab/>
        <w:t>2+</w:t>
        <w:tab/>
      </w:r>
      <w:r>
        <w:rPr>
          <w:spacing w:val="-4"/>
          <w:w w:val="110"/>
          <w:sz w:val="19"/>
        </w:rPr>
        <w:t>Total</w:t>
      </w:r>
    </w:p>
    <w:p>
      <w:pPr>
        <w:pStyle w:val="BodyText"/>
        <w:spacing w:line="20" w:lineRule="exact"/>
        <w:ind w:left="1774"/>
        <w:rPr>
          <w:sz w:val="2"/>
        </w:rPr>
      </w:pPr>
      <w:r>
        <w:rPr>
          <w:sz w:val="2"/>
        </w:rPr>
        <w:pict>
          <v:group style="width:434.2pt;height:.4pt;mso-position-horizontal-relative:char;mso-position-vertical-relative:line" coordorigin="0,0" coordsize="8684,8">
            <v:line style="position:absolute" from="0,4" to="8684,4" stroked="true" strokeweight=".35865pt" strokecolor="#000000">
              <v:stroke dashstyle="solid"/>
            </v:line>
          </v:group>
        </w:pict>
      </w:r>
      <w:r>
        <w:rPr>
          <w:sz w:val="2"/>
        </w:rPr>
      </w:r>
    </w:p>
    <w:p>
      <w:pPr>
        <w:tabs>
          <w:tab w:pos="646" w:val="left" w:leader="none"/>
          <w:tab w:pos="1406" w:val="left" w:leader="none"/>
          <w:tab w:pos="2167" w:val="left" w:leader="none"/>
          <w:tab w:pos="2982" w:val="left" w:leader="none"/>
          <w:tab w:pos="3645" w:val="left" w:leader="none"/>
          <w:tab w:pos="4307" w:val="left" w:leader="none"/>
          <w:tab w:pos="5068" w:val="left" w:leader="none"/>
          <w:tab w:pos="5676" w:val="left" w:leader="none"/>
          <w:tab w:pos="6087" w:val="left" w:leader="none"/>
          <w:tab w:pos="6554" w:val="left" w:leader="none"/>
          <w:tab w:pos="7063" w:val="left" w:leader="none"/>
          <w:tab w:pos="7824" w:val="left" w:leader="none"/>
        </w:tabs>
        <w:spacing w:before="0"/>
        <w:ind w:left="19" w:right="0" w:firstLine="0"/>
        <w:jc w:val="center"/>
        <w:rPr>
          <w:sz w:val="19"/>
        </w:rPr>
      </w:pPr>
      <w:r>
        <w:rPr>
          <w:w w:val="105"/>
          <w:sz w:val="19"/>
        </w:rPr>
        <w:t>1979</w:t>
        <w:tab/>
        <w:t>69,110</w:t>
        <w:tab/>
        <w:t>41,132</w:t>
        <w:tab/>
        <w:t>3,884</w:t>
        <w:tab/>
        <w:t>413</w:t>
        <w:tab/>
        <w:t>534</w:t>
        <w:tab/>
        <w:t>128</w:t>
        <w:tab/>
        <w:t>30</w:t>
        <w:tab/>
        <w:t>4</w:t>
        <w:tab/>
        <w:t>28</w:t>
        <w:tab/>
        <w:t>161</w:t>
        <w:tab/>
        <w:t>46,314</w:t>
        <w:tab/>
        <w:t>115,424</w:t>
      </w:r>
    </w:p>
    <w:p>
      <w:pPr>
        <w:tabs>
          <w:tab w:pos="897" w:val="left" w:leader="none"/>
          <w:tab w:pos="1504" w:val="left" w:leader="none"/>
          <w:tab w:pos="2167" w:val="left" w:leader="none"/>
          <w:tab w:pos="2830" w:val="left" w:leader="none"/>
          <w:tab w:pos="3492" w:val="left" w:leader="none"/>
          <w:tab w:pos="4307" w:val="left" w:leader="none"/>
          <w:tab w:pos="4970" w:val="left" w:leader="none"/>
          <w:tab w:pos="5479" w:val="left" w:leader="none"/>
          <w:tab w:pos="6087" w:val="left" w:leader="none"/>
          <w:tab w:pos="6554" w:val="left" w:leader="none"/>
          <w:tab w:pos="7063" w:val="left" w:leader="none"/>
          <w:tab w:pos="7922" w:val="left" w:leader="none"/>
        </w:tabs>
        <w:spacing w:before="25"/>
        <w:ind w:left="19" w:right="0" w:firstLine="0"/>
        <w:jc w:val="center"/>
        <w:rPr>
          <w:sz w:val="19"/>
        </w:rPr>
      </w:pPr>
      <w:r>
        <w:rPr>
          <w:w w:val="105"/>
          <w:sz w:val="19"/>
        </w:rPr>
        <w:t>1982</w:t>
        <w:tab/>
        <w:t>108</w:t>
        <w:tab/>
        <w:t>3,401</w:t>
        <w:tab/>
        <w:t>4,108</w:t>
        <w:tab/>
        <w:t>7,637</w:t>
        <w:tab/>
        <w:t>1,790</w:t>
        <w:tab/>
        <w:t>283</w:t>
        <w:tab/>
        <w:t>141</w:t>
        <w:tab/>
        <w:t>178</w:t>
        <w:tab/>
        <w:t>90</w:t>
        <w:tab/>
        <w:t>177</w:t>
        <w:tab/>
        <w:t>17,805</w:t>
        <w:tab/>
        <w:t>17,913</w:t>
      </w:r>
    </w:p>
    <w:p>
      <w:pPr>
        <w:tabs>
          <w:tab w:pos="744" w:val="left" w:leader="none"/>
          <w:tab w:pos="1657" w:val="left" w:leader="none"/>
          <w:tab w:pos="2167" w:val="left" w:leader="none"/>
          <w:tab w:pos="2982" w:val="left" w:leader="none"/>
          <w:tab w:pos="3492" w:val="left" w:leader="none"/>
          <w:tab w:pos="4154" w:val="left" w:leader="none"/>
          <w:tab w:pos="4817" w:val="left" w:leader="none"/>
          <w:tab w:pos="5479" w:val="left" w:leader="none"/>
          <w:tab w:pos="6087" w:val="left" w:leader="none"/>
          <w:tab w:pos="6652" w:val="left" w:leader="none"/>
          <w:tab w:pos="7063" w:val="left" w:leader="none"/>
          <w:tab w:pos="7922" w:val="left" w:leader="none"/>
        </w:tabs>
        <w:spacing w:before="26"/>
        <w:ind w:left="19" w:right="0" w:firstLine="0"/>
        <w:jc w:val="center"/>
        <w:rPr>
          <w:sz w:val="19"/>
        </w:rPr>
      </w:pPr>
      <w:r>
        <w:rPr>
          <w:w w:val="105"/>
          <w:sz w:val="19"/>
        </w:rPr>
        <w:t>1985</w:t>
        <w:tab/>
        <w:t>2,076</w:t>
        <w:tab/>
        <w:t>929</w:t>
        <w:tab/>
        <w:t>8,149</w:t>
        <w:tab/>
        <w:t>898</w:t>
        <w:tab/>
        <w:t>2,186</w:t>
        <w:tab/>
        <w:t>1,510</w:t>
        <w:tab/>
        <w:t>1,127</w:t>
        <w:tab/>
        <w:t>130</w:t>
        <w:tab/>
        <w:t>21</w:t>
        <w:tab/>
        <w:t>15</w:t>
        <w:tab/>
        <w:t>14,965</w:t>
        <w:tab/>
        <w:t>17,041</w:t>
      </w:r>
    </w:p>
    <w:p>
      <w:pPr>
        <w:tabs>
          <w:tab w:pos="995" w:val="left" w:leader="none"/>
          <w:tab w:pos="1504" w:val="left" w:leader="none"/>
          <w:tab w:pos="2167" w:val="left" w:leader="none"/>
          <w:tab w:pos="2830" w:val="left" w:leader="none"/>
          <w:tab w:pos="3645" w:val="left" w:leader="none"/>
          <w:tab w:pos="4154" w:val="left" w:leader="none"/>
          <w:tab w:pos="4970" w:val="left" w:leader="none"/>
          <w:tab w:pos="5479" w:val="left" w:leader="none"/>
          <w:tab w:pos="5989" w:val="left" w:leader="none"/>
          <w:tab w:pos="6554" w:val="left" w:leader="none"/>
          <w:tab w:pos="7063" w:val="left" w:leader="none"/>
          <w:tab w:pos="7922" w:val="left" w:leader="none"/>
        </w:tabs>
        <w:spacing w:before="25"/>
        <w:ind w:left="19" w:right="0" w:firstLine="0"/>
        <w:jc w:val="center"/>
        <w:rPr>
          <w:sz w:val="19"/>
        </w:rPr>
      </w:pPr>
      <w:r>
        <w:rPr>
          <w:w w:val="105"/>
          <w:sz w:val="19"/>
        </w:rPr>
        <w:t>1988</w:t>
        <w:tab/>
        <w:t>11</w:t>
        <w:tab/>
        <w:t>1,112</w:t>
        <w:tab/>
        <w:t>3,586</w:t>
        <w:tab/>
        <w:t>3,864</w:t>
        <w:tab/>
        <w:t>739</w:t>
        <w:tab/>
        <w:t>1,882</w:t>
        <w:tab/>
        <w:t>403</w:t>
        <w:tab/>
        <w:t>151</w:t>
        <w:tab/>
        <w:t>130</w:t>
        <w:tab/>
        <w:t>414</w:t>
        <w:tab/>
        <w:t>12,280</w:t>
        <w:tab/>
        <w:t>12,292</w:t>
      </w:r>
    </w:p>
    <w:p>
      <w:pPr>
        <w:tabs>
          <w:tab w:pos="897" w:val="left" w:leader="none"/>
          <w:tab w:pos="1504" w:val="left" w:leader="none"/>
          <w:tab w:pos="2320" w:val="left" w:leader="none"/>
          <w:tab w:pos="2982" w:val="left" w:leader="none"/>
          <w:tab w:pos="3645" w:val="left" w:leader="none"/>
          <w:tab w:pos="4307" w:val="left" w:leader="none"/>
          <w:tab w:pos="4970" w:val="left" w:leader="none"/>
          <w:tab w:pos="5578" w:val="left" w:leader="none"/>
          <w:tab w:pos="6087" w:val="left" w:leader="none"/>
          <w:tab w:pos="6652" w:val="left" w:leader="none"/>
          <w:tab w:pos="7161" w:val="left" w:leader="none"/>
          <w:tab w:pos="8020" w:val="left" w:leader="none"/>
        </w:tabs>
        <w:spacing w:before="25"/>
        <w:ind w:left="19" w:right="0" w:firstLine="0"/>
        <w:jc w:val="center"/>
        <w:rPr>
          <w:sz w:val="19"/>
        </w:rPr>
      </w:pPr>
      <w:r>
        <w:rPr>
          <w:w w:val="105"/>
          <w:sz w:val="19"/>
        </w:rPr>
        <w:t>1991</w:t>
        <w:tab/>
        <w:t>639</w:t>
        <w:tab/>
        <w:t>5,942</w:t>
        <w:tab/>
        <w:t>967</w:t>
        <w:tab/>
        <w:t>215</w:t>
        <w:tab/>
        <w:t>224</w:t>
        <w:tab/>
        <w:t>133</w:t>
        <w:tab/>
        <w:t>120</w:t>
        <w:tab/>
        <w:t>39</w:t>
        <w:tab/>
        <w:t>37</w:t>
        <w:tab/>
        <w:t>53</w:t>
        <w:tab/>
        <w:t>7,730</w:t>
        <w:tab/>
        <w:t>8,369</w:t>
      </w:r>
    </w:p>
    <w:p>
      <w:pPr>
        <w:tabs>
          <w:tab w:pos="897" w:val="left" w:leader="none"/>
          <w:tab w:pos="1504" w:val="left" w:leader="none"/>
          <w:tab w:pos="2167" w:val="left" w:leader="none"/>
          <w:tab w:pos="2830" w:val="left" w:leader="none"/>
          <w:tab w:pos="3492" w:val="left" w:leader="none"/>
          <w:tab w:pos="4307" w:val="left" w:leader="none"/>
          <w:tab w:pos="4970" w:val="left" w:leader="none"/>
          <w:tab w:pos="5578" w:val="left" w:leader="none"/>
          <w:tab w:pos="6087" w:val="left" w:leader="none"/>
          <w:tab w:pos="6554" w:val="left" w:leader="none"/>
          <w:tab w:pos="7063" w:val="left" w:leader="none"/>
          <w:tab w:pos="7922" w:val="left" w:leader="none"/>
        </w:tabs>
        <w:spacing w:before="26"/>
        <w:ind w:left="19" w:right="0" w:firstLine="0"/>
        <w:jc w:val="center"/>
        <w:rPr>
          <w:sz w:val="19"/>
        </w:rPr>
      </w:pPr>
      <w:r>
        <w:rPr>
          <w:w w:val="105"/>
          <w:sz w:val="19"/>
        </w:rPr>
        <w:t>1994</w:t>
        <w:tab/>
        <w:t>983</w:t>
        <w:tab/>
        <w:t>4,094</w:t>
        <w:tab/>
        <w:t>1,216</w:t>
        <w:tab/>
        <w:t>1,833</w:t>
        <w:tab/>
        <w:t>2,262</w:t>
        <w:tab/>
        <w:t>386</w:t>
        <w:tab/>
        <w:t>107</w:t>
        <w:tab/>
        <w:t>97</w:t>
        <w:tab/>
        <w:t>54</w:t>
        <w:tab/>
        <w:t>175</w:t>
        <w:tab/>
        <w:t>10,224</w:t>
        <w:tab/>
        <w:t>11,207</w:t>
      </w:r>
    </w:p>
    <w:p>
      <w:pPr>
        <w:tabs>
          <w:tab w:pos="744" w:val="left" w:leader="none"/>
          <w:tab w:pos="1657" w:val="left" w:leader="none"/>
          <w:tab w:pos="2320" w:val="left" w:leader="none"/>
          <w:tab w:pos="2830" w:val="left" w:leader="none"/>
          <w:tab w:pos="3645" w:val="left" w:leader="none"/>
          <w:tab w:pos="4307" w:val="left" w:leader="none"/>
          <w:tab w:pos="4970" w:val="left" w:leader="none"/>
          <w:tab w:pos="5479" w:val="left" w:leader="none"/>
          <w:tab w:pos="6087" w:val="left" w:leader="none"/>
          <w:tab w:pos="6554" w:val="left" w:leader="none"/>
          <w:tab w:pos="7161" w:val="left" w:leader="none"/>
          <w:tab w:pos="8020" w:val="left" w:leader="none"/>
        </w:tabs>
        <w:spacing w:before="25"/>
        <w:ind w:left="19" w:right="0" w:firstLine="0"/>
        <w:jc w:val="center"/>
        <w:rPr>
          <w:sz w:val="19"/>
        </w:rPr>
      </w:pPr>
      <w:r>
        <w:rPr>
          <w:w w:val="105"/>
          <w:sz w:val="19"/>
        </w:rPr>
        <w:t>1996</w:t>
        <w:tab/>
        <w:t>1,800</w:t>
        <w:tab/>
        <w:t>567</w:t>
        <w:tab/>
        <w:t>552</w:t>
        <w:tab/>
        <w:t>2,741</w:t>
        <w:tab/>
        <w:t>915</w:t>
        <w:tab/>
        <w:t>634</w:t>
        <w:tab/>
        <w:t>585</w:t>
        <w:tab/>
        <w:t>142</w:t>
        <w:tab/>
        <w:t>39</w:t>
        <w:tab/>
        <w:t>129</w:t>
        <w:tab/>
        <w:t>6,303</w:t>
        <w:tab/>
        <w:t>8,103</w:t>
      </w:r>
    </w:p>
    <w:p>
      <w:pPr>
        <w:tabs>
          <w:tab w:pos="646" w:val="left" w:leader="none"/>
          <w:tab w:pos="1504" w:val="left" w:leader="none"/>
          <w:tab w:pos="2320" w:val="left" w:leader="none"/>
          <w:tab w:pos="2982" w:val="left" w:leader="none"/>
          <w:tab w:pos="3492" w:val="left" w:leader="none"/>
          <w:tab w:pos="4307" w:val="left" w:leader="none"/>
          <w:tab w:pos="4970" w:val="left" w:leader="none"/>
          <w:tab w:pos="5479" w:val="left" w:leader="none"/>
          <w:tab w:pos="6087" w:val="left" w:leader="none"/>
          <w:tab w:pos="6554" w:val="left" w:leader="none"/>
          <w:tab w:pos="7161" w:val="left" w:leader="none"/>
          <w:tab w:pos="7922" w:val="left" w:leader="none"/>
        </w:tabs>
        <w:spacing w:before="26"/>
        <w:ind w:left="19" w:right="0" w:firstLine="0"/>
        <w:jc w:val="center"/>
        <w:rPr>
          <w:sz w:val="19"/>
        </w:rPr>
      </w:pPr>
      <w:r>
        <w:rPr>
          <w:w w:val="105"/>
          <w:sz w:val="19"/>
        </w:rPr>
        <w:t>1997</w:t>
        <w:tab/>
        <w:t>13,251</w:t>
        <w:tab/>
        <w:t>2,879</w:t>
        <w:tab/>
        <w:t>440</w:t>
        <w:tab/>
        <w:t>536</w:t>
        <w:tab/>
        <w:t>2,327</w:t>
        <w:tab/>
        <w:t>546</w:t>
        <w:tab/>
        <w:t>313</w:t>
        <w:tab/>
        <w:t>291</w:t>
        <w:tab/>
        <w:t>75</w:t>
        <w:tab/>
        <w:t>152</w:t>
        <w:tab/>
        <w:t>7,557</w:t>
        <w:tab/>
        <w:t>20,808</w:t>
      </w:r>
    </w:p>
    <w:p>
      <w:pPr>
        <w:tabs>
          <w:tab w:pos="897" w:val="left" w:leader="none"/>
          <w:tab w:pos="1504" w:val="left" w:leader="none"/>
          <w:tab w:pos="2167" w:val="left" w:leader="none"/>
          <w:tab w:pos="2830" w:val="left" w:leader="none"/>
          <w:tab w:pos="3645" w:val="left" w:leader="none"/>
          <w:tab w:pos="4307" w:val="left" w:leader="none"/>
          <w:tab w:pos="4817" w:val="left" w:leader="none"/>
          <w:tab w:pos="5479" w:val="left" w:leader="none"/>
          <w:tab w:pos="5989" w:val="left" w:leader="none"/>
          <w:tab w:pos="6554" w:val="left" w:leader="none"/>
          <w:tab w:pos="7063" w:val="left" w:leader="none"/>
          <w:tab w:pos="7922" w:val="left" w:leader="none"/>
        </w:tabs>
        <w:spacing w:before="25"/>
        <w:ind w:left="19" w:right="0" w:firstLine="0"/>
        <w:jc w:val="center"/>
        <w:rPr>
          <w:sz w:val="19"/>
        </w:rPr>
      </w:pPr>
      <w:r>
        <w:rPr>
          <w:w w:val="105"/>
          <w:sz w:val="19"/>
        </w:rPr>
        <w:t>1999</w:t>
        <w:tab/>
        <w:t>607</w:t>
        <w:tab/>
        <w:t>1,780</w:t>
        <w:tab/>
        <w:t>3,717</w:t>
        <w:tab/>
        <w:t>1,810</w:t>
        <w:tab/>
        <w:t>652</w:t>
        <w:tab/>
        <w:t>398</w:t>
        <w:tab/>
        <w:t>1,548</w:t>
        <w:tab/>
        <w:t>526</w:t>
        <w:tab/>
        <w:t>180</w:t>
        <w:tab/>
        <w:t>228</w:t>
        <w:tab/>
        <w:t>10,839</w:t>
        <w:tab/>
        <w:t>11,446</w:t>
      </w:r>
    </w:p>
    <w:p>
      <w:pPr>
        <w:tabs>
          <w:tab w:pos="897" w:val="left" w:leader="none"/>
          <w:tab w:pos="1504" w:val="left" w:leader="none"/>
          <w:tab w:pos="2167" w:val="left" w:leader="none"/>
          <w:tab w:pos="2830" w:val="left" w:leader="none"/>
          <w:tab w:pos="3492" w:val="left" w:leader="none"/>
          <w:tab w:pos="4307" w:val="left" w:leader="none"/>
          <w:tab w:pos="4970" w:val="left" w:leader="none"/>
          <w:tab w:pos="5479" w:val="left" w:leader="none"/>
          <w:tab w:pos="5989" w:val="left" w:leader="none"/>
          <w:tab w:pos="6554" w:val="left" w:leader="none"/>
          <w:tab w:pos="7161" w:val="left" w:leader="none"/>
          <w:tab w:pos="8020" w:val="left" w:leader="none"/>
        </w:tabs>
        <w:spacing w:before="25"/>
        <w:ind w:left="19" w:right="0" w:firstLine="0"/>
        <w:jc w:val="center"/>
        <w:rPr>
          <w:sz w:val="19"/>
        </w:rPr>
      </w:pPr>
      <w:r>
        <w:rPr>
          <w:w w:val="105"/>
          <w:sz w:val="19"/>
        </w:rPr>
        <w:t>2000</w:t>
        <w:tab/>
        <w:t>460</w:t>
        <w:tab/>
        <w:t>1,322</w:t>
        <w:tab/>
        <w:t>1,230</w:t>
        <w:tab/>
        <w:t>2,588</w:t>
        <w:tab/>
        <w:t>1,012</w:t>
        <w:tab/>
        <w:t>327</w:t>
        <w:tab/>
        <w:t>308</w:t>
        <w:tab/>
        <w:t>950</w:t>
        <w:tab/>
        <w:t>278</w:t>
        <w:tab/>
        <w:t>241</w:t>
        <w:tab/>
        <w:t>8,256</w:t>
        <w:tab/>
        <w:t>8,716</w:t>
      </w:r>
    </w:p>
    <w:p>
      <w:pPr>
        <w:tabs>
          <w:tab w:pos="897" w:val="left" w:leader="none"/>
          <w:tab w:pos="1504" w:val="left" w:leader="none"/>
          <w:tab w:pos="2167" w:val="left" w:leader="none"/>
          <w:tab w:pos="2830" w:val="left" w:leader="none"/>
          <w:tab w:pos="3645" w:val="left" w:leader="none"/>
          <w:tab w:pos="4307" w:val="left" w:leader="none"/>
          <w:tab w:pos="4970" w:val="left" w:leader="none"/>
          <w:tab w:pos="5479" w:val="left" w:leader="none"/>
          <w:tab w:pos="5989" w:val="left" w:leader="none"/>
          <w:tab w:pos="6554" w:val="left" w:leader="none"/>
          <w:tab w:pos="7063" w:val="left" w:leader="none"/>
          <w:tab w:pos="7922" w:val="left" w:leader="none"/>
        </w:tabs>
        <w:spacing w:before="26"/>
        <w:ind w:left="19" w:right="0" w:firstLine="0"/>
        <w:jc w:val="center"/>
        <w:rPr>
          <w:sz w:val="19"/>
        </w:rPr>
      </w:pPr>
      <w:r>
        <w:rPr>
          <w:w w:val="105"/>
          <w:sz w:val="19"/>
        </w:rPr>
        <w:t>2002</w:t>
        <w:tab/>
        <w:t>723</w:t>
        <w:tab/>
        <w:t>4,281</w:t>
        <w:tab/>
        <w:t>3,931</w:t>
        <w:tab/>
        <w:t>1,435</w:t>
        <w:tab/>
        <w:t>839</w:t>
        <w:tab/>
        <w:t>772</w:t>
        <w:tab/>
        <w:t>389</w:t>
        <w:tab/>
        <w:t>149</w:t>
        <w:tab/>
        <w:t>184</w:t>
        <w:tab/>
        <w:t>637</w:t>
        <w:tab/>
        <w:t>12,617</w:t>
        <w:tab/>
        <w:t>13,340</w:t>
      </w:r>
    </w:p>
    <w:p>
      <w:pPr>
        <w:tabs>
          <w:tab w:pos="995" w:val="left" w:leader="none"/>
          <w:tab w:pos="1657" w:val="left" w:leader="none"/>
          <w:tab w:pos="2167" w:val="left" w:leader="none"/>
          <w:tab w:pos="2830" w:val="left" w:leader="none"/>
          <w:tab w:pos="3492" w:val="left" w:leader="none"/>
          <w:tab w:pos="4307" w:val="left" w:leader="none"/>
          <w:tab w:pos="4970" w:val="left" w:leader="none"/>
          <w:tab w:pos="5479" w:val="left" w:leader="none"/>
          <w:tab w:pos="5989" w:val="left" w:leader="none"/>
          <w:tab w:pos="6554" w:val="left" w:leader="none"/>
          <w:tab w:pos="7161" w:val="left" w:leader="none"/>
          <w:tab w:pos="8020" w:val="left" w:leader="none"/>
        </w:tabs>
        <w:spacing w:before="25"/>
        <w:ind w:left="19" w:right="0" w:firstLine="0"/>
        <w:jc w:val="center"/>
        <w:rPr>
          <w:sz w:val="19"/>
        </w:rPr>
      </w:pPr>
      <w:r>
        <w:rPr>
          <w:w w:val="105"/>
          <w:sz w:val="19"/>
        </w:rPr>
        <w:t>2004</w:t>
        <w:tab/>
        <w:t>83</w:t>
        <w:tab/>
        <w:t>313</w:t>
        <w:tab/>
        <w:t>1,216</w:t>
        <w:tab/>
        <w:t>3,118</w:t>
        <w:tab/>
        <w:t>1,637</w:t>
        <w:tab/>
        <w:t>568</w:t>
        <w:tab/>
        <w:t>291</w:t>
        <w:tab/>
        <w:t>281</w:t>
        <w:tab/>
        <w:t>121</w:t>
        <w:tab/>
        <w:t>255</w:t>
        <w:tab/>
        <w:t>7,800</w:t>
        <w:tab/>
        <w:t>7,883</w:t>
      </w:r>
    </w:p>
    <w:p>
      <w:pPr>
        <w:tabs>
          <w:tab w:pos="897" w:val="left" w:leader="none"/>
          <w:tab w:pos="1657" w:val="left" w:leader="none"/>
          <w:tab w:pos="2320" w:val="left" w:leader="none"/>
          <w:tab w:pos="2982" w:val="left" w:leader="none"/>
          <w:tab w:pos="3645" w:val="left" w:leader="none"/>
          <w:tab w:pos="4307" w:val="left" w:leader="none"/>
          <w:tab w:pos="4970" w:val="left" w:leader="none"/>
          <w:tab w:pos="5479" w:val="left" w:leader="none"/>
          <w:tab w:pos="6087" w:val="left" w:leader="none"/>
          <w:tab w:pos="6554" w:val="left" w:leader="none"/>
          <w:tab w:pos="7161" w:val="left" w:leader="none"/>
          <w:tab w:pos="8020" w:val="left" w:leader="none"/>
        </w:tabs>
        <w:spacing w:before="26"/>
        <w:ind w:left="19" w:right="0" w:firstLine="0"/>
        <w:jc w:val="center"/>
        <w:rPr>
          <w:sz w:val="19"/>
        </w:rPr>
      </w:pPr>
      <w:r>
        <w:rPr>
          <w:w w:val="105"/>
          <w:sz w:val="19"/>
        </w:rPr>
        <w:t>2006</w:t>
        <w:tab/>
        <w:t>525</w:t>
        <w:tab/>
        <w:t>217</w:t>
        <w:tab/>
        <w:t>291</w:t>
        <w:tab/>
        <w:t>654</w:t>
        <w:tab/>
        <w:t>783</w:t>
        <w:tab/>
        <w:t>659</w:t>
        <w:tab/>
        <w:t>390</w:t>
        <w:tab/>
        <w:t>145</w:t>
        <w:tab/>
        <w:t>75</w:t>
        <w:tab/>
        <w:t>149</w:t>
        <w:tab/>
        <w:t>3,364</w:t>
        <w:tab/>
        <w:t>3,888</w:t>
      </w:r>
    </w:p>
    <w:p>
      <w:pPr>
        <w:tabs>
          <w:tab w:pos="744" w:val="left" w:leader="none"/>
          <w:tab w:pos="1504" w:val="left" w:leader="none"/>
          <w:tab w:pos="2320" w:val="left" w:leader="none"/>
          <w:tab w:pos="2982" w:val="left" w:leader="none"/>
          <w:tab w:pos="3645" w:val="left" w:leader="none"/>
          <w:tab w:pos="4307" w:val="left" w:leader="none"/>
          <w:tab w:pos="4970" w:val="left" w:leader="none"/>
          <w:tab w:pos="5479" w:val="left" w:leader="none"/>
          <w:tab w:pos="6087" w:val="left" w:leader="none"/>
          <w:tab w:pos="6554" w:val="left" w:leader="none"/>
          <w:tab w:pos="7161" w:val="left" w:leader="none"/>
          <w:tab w:pos="7922" w:val="left" w:leader="none"/>
        </w:tabs>
        <w:spacing w:before="25"/>
        <w:ind w:left="19" w:right="0" w:firstLine="0"/>
        <w:jc w:val="center"/>
        <w:rPr>
          <w:sz w:val="19"/>
        </w:rPr>
      </w:pPr>
      <w:r>
        <w:rPr>
          <w:w w:val="105"/>
          <w:sz w:val="19"/>
        </w:rPr>
        <w:t>2007</w:t>
        <w:tab/>
        <w:t>5,775</w:t>
        <w:tab/>
        <w:t>1,041</w:t>
        <w:tab/>
        <w:t>345</w:t>
        <w:tab/>
        <w:t>478</w:t>
        <w:tab/>
        <w:t>794</w:t>
        <w:tab/>
        <w:t>729</w:t>
        <w:tab/>
        <w:t>407</w:t>
        <w:tab/>
        <w:t>241</w:t>
        <w:tab/>
        <w:t>98</w:t>
        <w:tab/>
        <w:t>114</w:t>
        <w:tab/>
        <w:t>4,246</w:t>
        <w:tab/>
        <w:t>10,021</w:t>
      </w:r>
    </w:p>
    <w:p>
      <w:pPr>
        <w:tabs>
          <w:tab w:pos="995" w:val="left" w:leader="none"/>
          <w:tab w:pos="1504" w:val="left" w:leader="none"/>
          <w:tab w:pos="2167" w:val="left" w:leader="none"/>
          <w:tab w:pos="2982" w:val="left" w:leader="none"/>
          <w:tab w:pos="3645" w:val="left" w:leader="none"/>
          <w:tab w:pos="4307" w:val="left" w:leader="none"/>
          <w:tab w:pos="4970" w:val="left" w:leader="none"/>
          <w:tab w:pos="5479" w:val="left" w:leader="none"/>
          <w:tab w:pos="5989" w:val="left" w:leader="none"/>
          <w:tab w:pos="6652" w:val="left" w:leader="none"/>
          <w:tab w:pos="7161" w:val="left" w:leader="none"/>
          <w:tab w:pos="8020" w:val="left" w:leader="none"/>
        </w:tabs>
        <w:spacing w:before="25"/>
        <w:ind w:left="19" w:right="0" w:firstLine="0"/>
        <w:jc w:val="center"/>
        <w:rPr>
          <w:sz w:val="19"/>
        </w:rPr>
      </w:pPr>
      <w:r>
        <w:rPr>
          <w:w w:val="105"/>
          <w:sz w:val="19"/>
        </w:rPr>
        <w:t>2008</w:t>
        <w:tab/>
        <w:t>71</w:t>
        <w:tab/>
        <w:t>2,915</w:t>
        <w:tab/>
        <w:t>1,047</w:t>
        <w:tab/>
        <w:t>166</w:t>
        <w:tab/>
        <w:t>161</w:t>
        <w:tab/>
        <w:t>288</w:t>
        <w:tab/>
        <w:t>235</w:t>
        <w:tab/>
        <w:t>136</w:t>
        <w:tab/>
        <w:t>102</w:t>
        <w:tab/>
        <w:t>98</w:t>
        <w:tab/>
        <w:t>5,147</w:t>
        <w:tab/>
        <w:t>5,218</w:t>
      </w:r>
    </w:p>
    <w:p>
      <w:pPr>
        <w:tabs>
          <w:tab w:pos="744" w:val="left" w:leader="none"/>
          <w:tab w:pos="1657" w:val="left" w:leader="none"/>
          <w:tab w:pos="2167" w:val="left" w:leader="none"/>
          <w:tab w:pos="2982" w:val="left" w:leader="none"/>
          <w:tab w:pos="3743" w:val="left" w:leader="none"/>
          <w:tab w:pos="4405" w:val="left" w:leader="none"/>
          <w:tab w:pos="4970" w:val="left" w:leader="none"/>
          <w:tab w:pos="5578" w:val="left" w:leader="none"/>
          <w:tab w:pos="6087" w:val="left" w:leader="none"/>
          <w:tab w:pos="6652" w:val="left" w:leader="none"/>
          <w:tab w:pos="7161" w:val="left" w:leader="none"/>
          <w:tab w:pos="8020" w:val="left" w:leader="none"/>
        </w:tabs>
        <w:spacing w:before="26"/>
        <w:ind w:left="19" w:right="0" w:firstLine="0"/>
        <w:jc w:val="center"/>
        <w:rPr>
          <w:sz w:val="19"/>
        </w:rPr>
      </w:pPr>
      <w:r>
        <w:rPr>
          <w:w w:val="105"/>
          <w:sz w:val="19"/>
        </w:rPr>
        <w:t>2009</w:t>
        <w:tab/>
        <w:t>5,197</w:t>
        <w:tab/>
        <w:t>816</w:t>
        <w:tab/>
        <w:t>1,733</w:t>
        <w:tab/>
        <w:t>277</w:t>
        <w:tab/>
        <w:t>68</w:t>
        <w:tab/>
        <w:t>84</w:t>
        <w:tab/>
        <w:t>117</w:t>
        <w:tab/>
        <w:t>93</w:t>
        <w:tab/>
        <w:t>65</w:t>
        <w:tab/>
        <w:t>84</w:t>
        <w:tab/>
        <w:t>3,337</w:t>
        <w:tab/>
        <w:t>8,533</w:t>
      </w:r>
    </w:p>
    <w:p>
      <w:pPr>
        <w:tabs>
          <w:tab w:pos="744" w:val="left" w:leader="none"/>
          <w:tab w:pos="1504" w:val="left" w:leader="none"/>
          <w:tab w:pos="2320" w:val="left" w:leader="none"/>
          <w:tab w:pos="2830" w:val="left" w:leader="none"/>
          <w:tab w:pos="3645" w:val="left" w:leader="none"/>
          <w:tab w:pos="4405" w:val="left" w:leader="none"/>
          <w:tab w:pos="5068" w:val="left" w:leader="none"/>
          <w:tab w:pos="5578" w:val="left" w:leader="none"/>
          <w:tab w:pos="6087" w:val="left" w:leader="none"/>
          <w:tab w:pos="6652" w:val="left" w:leader="none"/>
          <w:tab w:pos="7063" w:val="left" w:leader="none"/>
          <w:tab w:pos="7922" w:val="left" w:leader="none"/>
        </w:tabs>
        <w:spacing w:before="25"/>
        <w:ind w:left="19" w:right="0" w:firstLine="0"/>
        <w:jc w:val="center"/>
        <w:rPr>
          <w:sz w:val="19"/>
        </w:rPr>
      </w:pPr>
      <w:r>
        <w:rPr>
          <w:w w:val="105"/>
          <w:sz w:val="19"/>
        </w:rPr>
        <w:t>2010</w:t>
        <w:tab/>
        <w:t>2,568</w:t>
        <w:tab/>
        <w:t>6,404</w:t>
        <w:tab/>
        <w:t>984</w:t>
        <w:tab/>
        <w:t>2,295</w:t>
        <w:tab/>
        <w:t>446</w:t>
        <w:tab/>
        <w:t>73</w:t>
        <w:tab/>
        <w:t>33</w:t>
        <w:tab/>
        <w:t>37</w:t>
        <w:tab/>
        <w:t>38</w:t>
        <w:tab/>
        <w:t>81</w:t>
        <w:tab/>
        <w:t>10,390</w:t>
        <w:tab/>
        <w:t>12,958</w:t>
      </w:r>
    </w:p>
    <w:p>
      <w:pPr>
        <w:tabs>
          <w:tab w:pos="897" w:val="left" w:leader="none"/>
          <w:tab w:pos="1504" w:val="left" w:leader="none"/>
          <w:tab w:pos="2167" w:val="left" w:leader="none"/>
          <w:tab w:pos="2830" w:val="left" w:leader="none"/>
          <w:tab w:pos="3645" w:val="left" w:leader="none"/>
          <w:tab w:pos="4307" w:val="left" w:leader="none"/>
          <w:tab w:pos="4970" w:val="left" w:leader="none"/>
          <w:tab w:pos="5578" w:val="left" w:leader="none"/>
          <w:tab w:pos="6087" w:val="left" w:leader="none"/>
          <w:tab w:pos="6652" w:val="left" w:leader="none"/>
          <w:tab w:pos="7161" w:val="left" w:leader="none"/>
          <w:tab w:pos="8020" w:val="left" w:leader="none"/>
        </w:tabs>
        <w:spacing w:before="26"/>
        <w:ind w:left="19" w:right="0" w:firstLine="0"/>
        <w:jc w:val="center"/>
        <w:rPr>
          <w:sz w:val="19"/>
        </w:rPr>
      </w:pPr>
      <w:r>
        <w:rPr>
          <w:w w:val="105"/>
          <w:sz w:val="19"/>
        </w:rPr>
        <w:t>2012</w:t>
        <w:tab/>
        <w:t>177</w:t>
        <w:tab/>
        <w:t>1,989</w:t>
        <w:tab/>
        <w:t>1,693</w:t>
        <w:tab/>
        <w:t>2,710</w:t>
        <w:tab/>
        <w:t>280</w:t>
        <w:tab/>
        <w:t>367</w:t>
        <w:tab/>
        <w:t>113</w:t>
        <w:tab/>
        <w:t>36</w:t>
        <w:tab/>
        <w:t>25</w:t>
        <w:tab/>
        <w:t>93</w:t>
        <w:tab/>
        <w:t>7,305</w:t>
        <w:tab/>
        <w:t>7,482</w:t>
      </w:r>
    </w:p>
    <w:p>
      <w:pPr>
        <w:tabs>
          <w:tab w:pos="744" w:val="left" w:leader="none"/>
          <w:tab w:pos="1504" w:val="left" w:leader="none"/>
          <w:tab w:pos="2320" w:val="left" w:leader="none"/>
          <w:tab w:pos="2830" w:val="left" w:leader="none"/>
          <w:tab w:pos="3492" w:val="left" w:leader="none"/>
          <w:tab w:pos="4154" w:val="left" w:leader="none"/>
          <w:tab w:pos="4970" w:val="left" w:leader="none"/>
          <w:tab w:pos="5479" w:val="left" w:leader="none"/>
          <w:tab w:pos="6087" w:val="left" w:leader="none"/>
          <w:tab w:pos="6652" w:val="left" w:leader="none"/>
          <w:tab w:pos="7063" w:val="left" w:leader="none"/>
          <w:tab w:pos="7922" w:val="left" w:leader="none"/>
        </w:tabs>
        <w:spacing w:before="25"/>
        <w:ind w:left="19" w:right="0" w:firstLine="0"/>
        <w:jc w:val="center"/>
        <w:rPr>
          <w:sz w:val="19"/>
        </w:rPr>
      </w:pPr>
      <w:r>
        <w:rPr>
          <w:w w:val="105"/>
          <w:sz w:val="19"/>
        </w:rPr>
        <w:t>2014</w:t>
        <w:tab/>
        <w:t>4,751</w:t>
        <w:tab/>
        <w:t>8,655</w:t>
        <w:tab/>
        <w:t>969</w:t>
        <w:tab/>
        <w:t>1,161</w:t>
        <w:tab/>
        <w:t>1,119</w:t>
        <w:tab/>
        <w:t>1,770</w:t>
        <w:tab/>
        <w:t>740</w:t>
        <w:tab/>
        <w:t>170</w:t>
        <w:tab/>
        <w:t>79</w:t>
        <w:tab/>
        <w:t>80</w:t>
        <w:tab/>
        <w:t>14,743</w:t>
        <w:tab/>
        <w:t>19,494</w:t>
      </w:r>
    </w:p>
    <w:p>
      <w:pPr>
        <w:tabs>
          <w:tab w:pos="897" w:val="left" w:leader="none"/>
          <w:tab w:pos="1504" w:val="left" w:leader="none"/>
          <w:tab w:pos="2167" w:val="left" w:leader="none"/>
          <w:tab w:pos="2830" w:val="left" w:leader="none"/>
          <w:tab w:pos="3492" w:val="left" w:leader="none"/>
          <w:tab w:pos="4307" w:val="left" w:leader="none"/>
          <w:tab w:pos="4970" w:val="left" w:leader="none"/>
          <w:tab w:pos="5479" w:val="left" w:leader="none"/>
          <w:tab w:pos="5989" w:val="left" w:leader="none"/>
          <w:tab w:pos="6554" w:val="left" w:leader="none"/>
          <w:tab w:pos="7063" w:val="left" w:leader="none"/>
          <w:tab w:pos="7922" w:val="left" w:leader="none"/>
        </w:tabs>
        <w:spacing w:before="25"/>
        <w:ind w:left="19" w:right="0" w:firstLine="0"/>
        <w:jc w:val="center"/>
        <w:rPr>
          <w:sz w:val="19"/>
        </w:rPr>
      </w:pPr>
      <w:r>
        <w:rPr>
          <w:w w:val="105"/>
          <w:sz w:val="19"/>
        </w:rPr>
        <w:t>2016</w:t>
        <w:tab/>
        <w:t>353</w:t>
        <w:tab/>
        <w:t>1,185</w:t>
        <w:tab/>
        <w:t>4,546</w:t>
        <w:tab/>
        <w:t>4,439</w:t>
        <w:tab/>
        <w:t>1,194</w:t>
        <w:tab/>
        <w:t>487</w:t>
        <w:tab/>
        <w:t>557</w:t>
        <w:tab/>
        <w:t>650</w:t>
        <w:tab/>
        <w:t>130</w:t>
        <w:tab/>
        <w:t>114</w:t>
        <w:tab/>
        <w:t>13,302</w:t>
        <w:tab/>
        <w:t>13,655</w:t>
      </w:r>
    </w:p>
    <w:p>
      <w:pPr>
        <w:tabs>
          <w:tab w:pos="897" w:val="left" w:leader="none"/>
          <w:tab w:pos="1657" w:val="left" w:leader="none"/>
          <w:tab w:pos="2320" w:val="left" w:leader="none"/>
          <w:tab w:pos="2982" w:val="left" w:leader="none"/>
          <w:tab w:pos="3492" w:val="left" w:leader="none"/>
          <w:tab w:pos="4307" w:val="left" w:leader="none"/>
          <w:tab w:pos="4970" w:val="left" w:leader="none"/>
          <w:tab w:pos="5479" w:val="left" w:leader="none"/>
          <w:tab w:pos="5989" w:val="left" w:leader="none"/>
          <w:tab w:pos="6554" w:val="left" w:leader="none"/>
          <w:tab w:pos="7161" w:val="left" w:leader="none"/>
          <w:tab w:pos="8020" w:val="left" w:leader="none"/>
        </w:tabs>
        <w:spacing w:before="26"/>
        <w:ind w:left="19" w:right="0" w:firstLine="0"/>
        <w:jc w:val="center"/>
        <w:rPr>
          <w:sz w:val="19"/>
        </w:rPr>
      </w:pPr>
      <w:r>
        <w:rPr/>
        <w:pict>
          <v:shape style="position:absolute;margin-left:88.91330pt;margin-top:14.00672pt;width:434.2pt;height:.1pt;mso-position-horizontal-relative:page;mso-position-vertical-relative:paragraph;z-index:-251608064;mso-wrap-distance-left:0;mso-wrap-distance-right:0" coordorigin="1778,280" coordsize="8684,0" path="m1778,280l10462,280e" filled="false" stroked="true" strokeweight=".35865pt" strokecolor="#000000">
            <v:path arrowok="t"/>
            <v:stroke dashstyle="solid"/>
            <w10:wrap type="topAndBottom"/>
          </v:shape>
        </w:pict>
      </w:r>
      <w:r>
        <w:rPr>
          <w:w w:val="105"/>
          <w:sz w:val="19"/>
        </w:rPr>
        <w:t>2018</w:t>
        <w:tab/>
        <w:t>450</w:t>
        <w:tab/>
        <w:t>517</w:t>
        <w:tab/>
        <w:t>249</w:t>
        <w:tab/>
        <w:t>621</w:t>
        <w:tab/>
        <w:t>2,268</w:t>
        <w:tab/>
        <w:t>944</w:t>
        <w:tab/>
        <w:t>198</w:t>
        <w:tab/>
        <w:t>112</w:t>
        <w:tab/>
        <w:t>107</w:t>
        <w:tab/>
        <w:t>104</w:t>
        <w:tab/>
        <w:t>5,120</w:t>
        <w:tab/>
        <w:t>5,570</w:t>
      </w:r>
    </w:p>
    <w:p>
      <w:pPr>
        <w:tabs>
          <w:tab w:pos="744" w:val="left" w:leader="none"/>
          <w:tab w:pos="1504" w:val="left" w:leader="none"/>
          <w:tab w:pos="2167" w:val="left" w:leader="none"/>
          <w:tab w:pos="2829" w:val="left" w:leader="none"/>
          <w:tab w:pos="3492" w:val="left" w:leader="none"/>
          <w:tab w:pos="4307" w:val="left" w:leader="none"/>
          <w:tab w:pos="4970" w:val="left" w:leader="none"/>
          <w:tab w:pos="5479" w:val="left" w:leader="none"/>
          <w:tab w:pos="5989" w:val="left" w:leader="none"/>
          <w:tab w:pos="6553" w:val="left" w:leader="none"/>
          <w:tab w:pos="7161" w:val="left" w:leader="none"/>
          <w:tab w:pos="7922" w:val="left" w:leader="none"/>
        </w:tabs>
        <w:spacing w:before="0"/>
        <w:ind w:left="24" w:right="0" w:firstLine="0"/>
        <w:jc w:val="center"/>
        <w:rPr>
          <w:sz w:val="19"/>
        </w:rPr>
      </w:pPr>
      <w:r>
        <w:rPr>
          <w:spacing w:val="-6"/>
          <w:w w:val="105"/>
          <w:sz w:val="19"/>
        </w:rPr>
        <w:t>Avg.</w:t>
        <w:tab/>
      </w:r>
      <w:r>
        <w:rPr>
          <w:w w:val="105"/>
          <w:sz w:val="19"/>
        </w:rPr>
        <w:t>2,359</w:t>
        <w:tab/>
        <w:t>2,437</w:t>
        <w:tab/>
        <w:t>1,514</w:t>
        <w:tab/>
        <w:t>1,676</w:t>
        <w:tab/>
        <w:t>1,052</w:t>
        <w:tab/>
        <w:t>558</w:t>
        <w:tab/>
        <w:t>396</w:t>
        <w:tab/>
        <w:t>255</w:t>
        <w:tab/>
        <w:t>103</w:t>
        <w:tab/>
        <w:t>171</w:t>
        <w:tab/>
        <w:t>8,161</w:t>
        <w:tab/>
        <w:t>10,520</w:t>
      </w:r>
    </w:p>
    <w:p>
      <w:pPr>
        <w:tabs>
          <w:tab w:pos="896" w:val="left" w:leader="none"/>
          <w:tab w:pos="1504" w:val="left" w:leader="none"/>
          <w:tab w:pos="2167" w:val="left" w:leader="none"/>
          <w:tab w:pos="2829" w:val="left" w:leader="none"/>
          <w:tab w:pos="3645" w:val="left" w:leader="none"/>
          <w:tab w:pos="4307" w:val="left" w:leader="none"/>
          <w:tab w:pos="4970" w:val="left" w:leader="none"/>
          <w:tab w:pos="5480" w:val="left" w:leader="none"/>
          <w:tab w:pos="6087" w:val="left" w:leader="none"/>
          <w:tab w:pos="6553" w:val="left" w:leader="none"/>
          <w:tab w:pos="7161" w:val="left" w:leader="none"/>
          <w:tab w:pos="8020" w:val="left" w:leader="none"/>
        </w:tabs>
        <w:spacing w:before="25"/>
        <w:ind w:left="0" w:right="0" w:firstLine="0"/>
        <w:jc w:val="center"/>
        <w:rPr>
          <w:sz w:val="19"/>
        </w:rPr>
      </w:pPr>
      <w:r>
        <w:rPr/>
        <w:pict>
          <v:shape style="position:absolute;margin-left:88.91330pt;margin-top:13.956735pt;width:434.2pt;height:.1pt;mso-position-horizontal-relative:page;mso-position-vertical-relative:paragraph;z-index:-251607040;mso-wrap-distance-left:0;mso-wrap-distance-right:0" coordorigin="1778,279" coordsize="8684,0" path="m1778,279l10462,279e" filled="false" stroked="true" strokeweight=".35865pt" strokecolor="#000000">
            <v:path arrowok="t"/>
            <v:stroke dashstyle="solid"/>
            <w10:wrap type="topAndBottom"/>
          </v:shape>
        </w:pict>
      </w:r>
      <w:r>
        <w:rPr>
          <w:w w:val="105"/>
          <w:sz w:val="19"/>
        </w:rPr>
        <w:t>Med.</w:t>
        <w:tab/>
        <w:t>665</w:t>
        <w:tab/>
        <w:t>1,551</w:t>
        <w:tab/>
        <w:t>1,131</w:t>
        <w:tab/>
        <w:t>1,622</w:t>
        <w:tab/>
        <w:t>877</w:t>
        <w:tab/>
        <w:t>516</w:t>
        <w:tab/>
        <w:t>311</w:t>
        <w:tab/>
        <w:t>147</w:t>
        <w:tab/>
        <w:t>88</w:t>
        <w:tab/>
        <w:t>121</w:t>
        <w:tab/>
        <w:t>7,679</w:t>
        <w:tab/>
        <w:t>9,369</w:t>
      </w:r>
    </w:p>
    <w:p>
      <w:pPr>
        <w:spacing w:after="0"/>
        <w:jc w:val="center"/>
        <w:rPr>
          <w:sz w:val="19"/>
        </w:rPr>
        <w:sectPr>
          <w:pgSz w:w="12240" w:h="15840"/>
          <w:pgMar w:top="1480" w:bottom="280" w:left="0" w:right="0"/>
        </w:sectPr>
      </w:pPr>
    </w:p>
    <w:p>
      <w:pPr>
        <w:pStyle w:val="BodyText"/>
        <w:tabs>
          <w:tab w:pos="8877" w:val="left" w:leader="none"/>
        </w:tabs>
        <w:spacing w:line="256" w:lineRule="auto" w:before="130"/>
        <w:ind w:left="1440" w:right="1437"/>
        <w:jc w:val="both"/>
      </w:pPr>
      <w:bookmarkStart w:name="_bookmark42" w:id="106"/>
      <w:bookmarkEnd w:id="106"/>
      <w:r>
        <w:rPr/>
      </w:r>
      <w:r>
        <w:rPr>
          <w:spacing w:val="-4"/>
          <w:w w:val="105"/>
        </w:rPr>
        <w:t>Table </w:t>
      </w:r>
      <w:r>
        <w:rPr>
          <w:w w:val="105"/>
        </w:rPr>
        <w:t>23: An abundance index derived from acoustic data collected opportunistically aboard bottom-trawl survey vessels </w:t>
      </w:r>
      <w:r>
        <w:rPr>
          <w:spacing w:val="-8"/>
          <w:w w:val="105"/>
        </w:rPr>
        <w:t>(AVO  </w:t>
      </w:r>
      <w:r>
        <w:rPr>
          <w:w w:val="105"/>
        </w:rPr>
        <w:t>index;  Honkalehto et al.  2014).   Note values in parentheses   are the coefficients of variation from using 1-D geostatistical estimates of sampling variability </w:t>
      </w:r>
      <w:r>
        <w:rPr>
          <w:spacing w:val="-6"/>
          <w:w w:val="105"/>
        </w:rPr>
        <w:t>(Pe- </w:t>
      </w:r>
      <w:r>
        <w:rPr>
          <w:w w:val="105"/>
        </w:rPr>
        <w:t>titgas, 1993).  See Honkalehto et al.  (2011) for the derivation of these estimates.  The column  </w:t>
      </w:r>
      <w:r>
        <w:rPr>
          <w:spacing w:val="3"/>
          <w:w w:val="105"/>
        </w:rPr>
        <w:t>“</w:t>
      </w:r>
      <w:r>
        <w:rPr>
          <w:i/>
          <w:spacing w:val="3"/>
          <w:w w:val="105"/>
        </w:rPr>
        <w:t>CV</w:t>
      </w:r>
      <w:r>
        <w:rPr>
          <w:i/>
          <w:spacing w:val="3"/>
          <w:w w:val="105"/>
          <w:vertAlign w:val="subscript"/>
        </w:rPr>
        <w:t>AV</w:t>
      </w:r>
      <w:r>
        <w:rPr>
          <w:i/>
          <w:spacing w:val="3"/>
          <w:w w:val="105"/>
          <w:vertAlign w:val="baseline"/>
        </w:rPr>
        <w:t> </w:t>
      </w:r>
      <w:r>
        <w:rPr>
          <w:i/>
          <w:spacing w:val="7"/>
          <w:w w:val="105"/>
          <w:vertAlign w:val="subscript"/>
        </w:rPr>
        <w:t>O</w:t>
      </w:r>
      <w:r>
        <w:rPr>
          <w:spacing w:val="7"/>
          <w:w w:val="105"/>
          <w:vertAlign w:val="baseline"/>
        </w:rPr>
        <w:t>” </w:t>
      </w:r>
      <w:r>
        <w:rPr>
          <w:w w:val="105"/>
          <w:vertAlign w:val="baseline"/>
        </w:rPr>
        <w:t>was assumed to </w:t>
      </w:r>
      <w:r>
        <w:rPr>
          <w:spacing w:val="-4"/>
          <w:w w:val="105"/>
          <w:vertAlign w:val="baseline"/>
        </w:rPr>
        <w:t>have </w:t>
      </w:r>
      <w:r>
        <w:rPr>
          <w:w w:val="105"/>
          <w:vertAlign w:val="baseline"/>
        </w:rPr>
        <w:t>a mean </w:t>
      </w:r>
      <w:r>
        <w:rPr>
          <w:spacing w:val="-3"/>
          <w:w w:val="105"/>
          <w:vertAlign w:val="baseline"/>
        </w:rPr>
        <w:t>value </w:t>
      </w:r>
      <w:r>
        <w:rPr>
          <w:w w:val="105"/>
          <w:vertAlign w:val="baseline"/>
        </w:rPr>
        <w:t>of 0.30 for model fitting purposes (scaling relative to the </w:t>
      </w:r>
      <w:r>
        <w:rPr>
          <w:spacing w:val="-9"/>
          <w:w w:val="105"/>
          <w:vertAlign w:val="baseline"/>
        </w:rPr>
        <w:t>AT  </w:t>
      </w:r>
      <w:r>
        <w:rPr>
          <w:w w:val="105"/>
          <w:vertAlign w:val="baseline"/>
        </w:rPr>
        <w:t>and BTS </w:t>
      </w:r>
      <w:r>
        <w:rPr>
          <w:spacing w:val="21"/>
          <w:w w:val="105"/>
          <w:vertAlign w:val="baseline"/>
        </w:rPr>
        <w:t> </w:t>
      </w:r>
      <w:r>
        <w:rPr>
          <w:w w:val="105"/>
          <w:vertAlign w:val="baseline"/>
        </w:rPr>
        <w:t>ind</w:t>
      </w:r>
      <w:r>
        <w:rPr>
          <w:w w:val="105"/>
          <w:u w:val="single"/>
          <w:vertAlign w:val="baseline"/>
        </w:rPr>
        <w:t>ices).</w:t>
      </w:r>
      <w:r>
        <w:rPr>
          <w:u w:val="single"/>
          <w:vertAlign w:val="baseline"/>
        </w:rPr>
        <w:tab/>
      </w:r>
    </w:p>
    <w:p>
      <w:pPr>
        <w:pStyle w:val="BodyText"/>
        <w:spacing w:before="3"/>
        <w:ind w:left="3362"/>
        <w:jc w:val="both"/>
        <w:rPr>
          <w:i/>
        </w:rPr>
      </w:pPr>
      <w:r>
        <w:rPr/>
        <w:pict>
          <v:shape style="position:absolute;margin-left:171.639008pt;margin-top:12.072999pt;width:268.75pt;height:178.05pt;mso-position-horizontal-relative:page;mso-position-vertical-relative:paragraph;z-index:251710464" type="#_x0000_t202" filled="false" stroked="false">
            <v:textbox inset="0,0,0,0">
              <w:txbxContent>
                <w:tbl>
                  <w:tblPr>
                    <w:tblW w:w="0" w:type="auto"/>
                    <w:jc w:val="left"/>
                    <w:tblInd w:w="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149"/>
                    <w:gridCol w:w="2265"/>
                    <w:gridCol w:w="1182"/>
                    <w:gridCol w:w="776"/>
                  </w:tblGrid>
                  <w:tr>
                    <w:trPr>
                      <w:trHeight w:val="290" w:hRule="atLeast"/>
                    </w:trPr>
                    <w:tc>
                      <w:tcPr>
                        <w:tcW w:w="1149" w:type="dxa"/>
                      </w:tcPr>
                      <w:p>
                        <w:pPr>
                          <w:pStyle w:val="TableParagraph"/>
                          <w:spacing w:line="230" w:lineRule="exact" w:before="40"/>
                          <w:ind w:left="50"/>
                          <w:jc w:val="left"/>
                          <w:rPr>
                            <w:sz w:val="22"/>
                          </w:rPr>
                        </w:pPr>
                        <w:r>
                          <w:rPr>
                            <w:sz w:val="22"/>
                          </w:rPr>
                          <w:t>2006</w:t>
                        </w:r>
                      </w:p>
                    </w:tc>
                    <w:tc>
                      <w:tcPr>
                        <w:tcW w:w="2265" w:type="dxa"/>
                      </w:tcPr>
                      <w:p>
                        <w:pPr>
                          <w:pStyle w:val="TableParagraph"/>
                          <w:spacing w:line="230" w:lineRule="exact" w:before="40"/>
                          <w:ind w:right="325"/>
                          <w:rPr>
                            <w:sz w:val="22"/>
                          </w:rPr>
                        </w:pPr>
                        <w:r>
                          <w:rPr>
                            <w:w w:val="105"/>
                            <w:sz w:val="22"/>
                          </w:rPr>
                          <w:t>1.56 (4%)</w:t>
                        </w:r>
                      </w:p>
                    </w:tc>
                    <w:tc>
                      <w:tcPr>
                        <w:tcW w:w="1182" w:type="dxa"/>
                      </w:tcPr>
                      <w:p>
                        <w:pPr>
                          <w:pStyle w:val="TableParagraph"/>
                          <w:spacing w:line="230" w:lineRule="exact" w:before="40"/>
                          <w:ind w:left="-4" w:right="213"/>
                          <w:rPr>
                            <w:sz w:val="22"/>
                          </w:rPr>
                        </w:pPr>
                        <w:r>
                          <w:rPr>
                            <w:sz w:val="22"/>
                          </w:rPr>
                          <w:t>0.555 9%</w:t>
                        </w:r>
                      </w:p>
                    </w:tc>
                    <w:tc>
                      <w:tcPr>
                        <w:tcW w:w="776" w:type="dxa"/>
                      </w:tcPr>
                      <w:p>
                        <w:pPr>
                          <w:pStyle w:val="TableParagraph"/>
                          <w:spacing w:line="230" w:lineRule="exact" w:before="40"/>
                          <w:ind w:right="45"/>
                          <w:rPr>
                            <w:sz w:val="22"/>
                          </w:rPr>
                        </w:pPr>
                        <w:r>
                          <w:rPr>
                            <w:w w:val="95"/>
                            <w:sz w:val="22"/>
                          </w:rPr>
                          <w:t>25%</w:t>
                        </w:r>
                      </w:p>
                    </w:tc>
                  </w:tr>
                  <w:tr>
                    <w:trPr>
                      <w:trHeight w:val="270" w:hRule="atLeast"/>
                    </w:trPr>
                    <w:tc>
                      <w:tcPr>
                        <w:tcW w:w="1149" w:type="dxa"/>
                      </w:tcPr>
                      <w:p>
                        <w:pPr>
                          <w:pStyle w:val="TableParagraph"/>
                          <w:spacing w:line="230" w:lineRule="exact" w:before="21"/>
                          <w:ind w:left="50"/>
                          <w:jc w:val="left"/>
                          <w:rPr>
                            <w:sz w:val="22"/>
                          </w:rPr>
                        </w:pPr>
                        <w:r>
                          <w:rPr>
                            <w:sz w:val="22"/>
                          </w:rPr>
                          <w:t>2007</w:t>
                        </w:r>
                      </w:p>
                    </w:tc>
                    <w:tc>
                      <w:tcPr>
                        <w:tcW w:w="2265" w:type="dxa"/>
                      </w:tcPr>
                      <w:p>
                        <w:pPr>
                          <w:pStyle w:val="TableParagraph"/>
                          <w:spacing w:line="230" w:lineRule="exact" w:before="21"/>
                          <w:ind w:right="325"/>
                          <w:rPr>
                            <w:sz w:val="22"/>
                          </w:rPr>
                        </w:pPr>
                        <w:r>
                          <w:rPr>
                            <w:w w:val="105"/>
                            <w:sz w:val="22"/>
                          </w:rPr>
                          <w:t>1.769 (4%)</w:t>
                        </w:r>
                      </w:p>
                    </w:tc>
                    <w:tc>
                      <w:tcPr>
                        <w:tcW w:w="1182" w:type="dxa"/>
                      </w:tcPr>
                      <w:p>
                        <w:pPr>
                          <w:pStyle w:val="TableParagraph"/>
                          <w:spacing w:line="230" w:lineRule="exact" w:before="21"/>
                          <w:ind w:left="-4" w:right="213"/>
                          <w:rPr>
                            <w:sz w:val="22"/>
                          </w:rPr>
                        </w:pPr>
                        <w:r>
                          <w:rPr>
                            <w:sz w:val="22"/>
                          </w:rPr>
                          <w:t>0.638</w:t>
                        </w:r>
                        <w:r>
                          <w:rPr>
                            <w:spacing w:val="17"/>
                            <w:sz w:val="22"/>
                          </w:rPr>
                          <w:t> </w:t>
                        </w:r>
                        <w:r>
                          <w:rPr>
                            <w:spacing w:val="-6"/>
                            <w:sz w:val="22"/>
                          </w:rPr>
                          <w:t>14%</w:t>
                        </w:r>
                      </w:p>
                    </w:tc>
                    <w:tc>
                      <w:tcPr>
                        <w:tcW w:w="776" w:type="dxa"/>
                      </w:tcPr>
                      <w:p>
                        <w:pPr>
                          <w:pStyle w:val="TableParagraph"/>
                          <w:spacing w:line="230" w:lineRule="exact" w:before="21"/>
                          <w:ind w:right="45"/>
                          <w:rPr>
                            <w:sz w:val="22"/>
                          </w:rPr>
                        </w:pPr>
                        <w:r>
                          <w:rPr>
                            <w:w w:val="95"/>
                            <w:sz w:val="22"/>
                          </w:rPr>
                          <w:t>37%</w:t>
                        </w:r>
                      </w:p>
                    </w:tc>
                  </w:tr>
                  <w:tr>
                    <w:trPr>
                      <w:trHeight w:val="270" w:hRule="atLeast"/>
                    </w:trPr>
                    <w:tc>
                      <w:tcPr>
                        <w:tcW w:w="1149" w:type="dxa"/>
                      </w:tcPr>
                      <w:p>
                        <w:pPr>
                          <w:pStyle w:val="TableParagraph"/>
                          <w:spacing w:line="230" w:lineRule="exact" w:before="21"/>
                          <w:ind w:left="50"/>
                          <w:jc w:val="left"/>
                          <w:rPr>
                            <w:sz w:val="22"/>
                          </w:rPr>
                        </w:pPr>
                        <w:r>
                          <w:rPr>
                            <w:sz w:val="22"/>
                          </w:rPr>
                          <w:t>2008</w:t>
                        </w:r>
                      </w:p>
                    </w:tc>
                    <w:tc>
                      <w:tcPr>
                        <w:tcW w:w="2265" w:type="dxa"/>
                      </w:tcPr>
                      <w:p>
                        <w:pPr>
                          <w:pStyle w:val="TableParagraph"/>
                          <w:spacing w:line="230" w:lineRule="exact" w:before="21"/>
                          <w:ind w:right="325"/>
                          <w:rPr>
                            <w:sz w:val="22"/>
                          </w:rPr>
                        </w:pPr>
                        <w:r>
                          <w:rPr>
                            <w:w w:val="105"/>
                            <w:sz w:val="22"/>
                          </w:rPr>
                          <w:t>0.997 (8%)</w:t>
                        </w:r>
                      </w:p>
                    </w:tc>
                    <w:tc>
                      <w:tcPr>
                        <w:tcW w:w="1182" w:type="dxa"/>
                      </w:tcPr>
                      <w:p>
                        <w:pPr>
                          <w:pStyle w:val="TableParagraph"/>
                          <w:spacing w:line="230" w:lineRule="exact" w:before="21"/>
                          <w:ind w:left="-4" w:right="213"/>
                          <w:rPr>
                            <w:sz w:val="22"/>
                          </w:rPr>
                        </w:pPr>
                        <w:r>
                          <w:rPr>
                            <w:sz w:val="22"/>
                          </w:rPr>
                          <w:t>0.316</w:t>
                        </w:r>
                        <w:r>
                          <w:rPr>
                            <w:spacing w:val="17"/>
                            <w:sz w:val="22"/>
                          </w:rPr>
                          <w:t> </w:t>
                        </w:r>
                        <w:r>
                          <w:rPr>
                            <w:spacing w:val="-6"/>
                            <w:sz w:val="22"/>
                          </w:rPr>
                          <w:t>20%</w:t>
                        </w:r>
                      </w:p>
                    </w:tc>
                    <w:tc>
                      <w:tcPr>
                        <w:tcW w:w="776" w:type="dxa"/>
                      </w:tcPr>
                      <w:p>
                        <w:pPr>
                          <w:pStyle w:val="TableParagraph"/>
                          <w:spacing w:line="230" w:lineRule="exact" w:before="21"/>
                          <w:ind w:right="45"/>
                          <w:rPr>
                            <w:sz w:val="22"/>
                          </w:rPr>
                        </w:pPr>
                        <w:r>
                          <w:rPr>
                            <w:w w:val="95"/>
                            <w:sz w:val="22"/>
                          </w:rPr>
                          <w:t>56%</w:t>
                        </w:r>
                      </w:p>
                    </w:tc>
                  </w:tr>
                  <w:tr>
                    <w:trPr>
                      <w:trHeight w:val="270" w:hRule="atLeast"/>
                    </w:trPr>
                    <w:tc>
                      <w:tcPr>
                        <w:tcW w:w="1149" w:type="dxa"/>
                      </w:tcPr>
                      <w:p>
                        <w:pPr>
                          <w:pStyle w:val="TableParagraph"/>
                          <w:spacing w:line="230" w:lineRule="exact" w:before="21"/>
                          <w:ind w:left="50"/>
                          <w:jc w:val="left"/>
                          <w:rPr>
                            <w:sz w:val="22"/>
                          </w:rPr>
                        </w:pPr>
                        <w:r>
                          <w:rPr>
                            <w:sz w:val="22"/>
                          </w:rPr>
                          <w:t>2009</w:t>
                        </w:r>
                      </w:p>
                    </w:tc>
                    <w:tc>
                      <w:tcPr>
                        <w:tcW w:w="2265" w:type="dxa"/>
                      </w:tcPr>
                      <w:p>
                        <w:pPr>
                          <w:pStyle w:val="TableParagraph"/>
                          <w:spacing w:line="230" w:lineRule="exact" w:before="21"/>
                          <w:ind w:right="325"/>
                          <w:rPr>
                            <w:sz w:val="22"/>
                          </w:rPr>
                        </w:pPr>
                        <w:r>
                          <w:rPr>
                            <w:w w:val="105"/>
                            <w:sz w:val="22"/>
                          </w:rPr>
                          <w:t>0.924 (9%)</w:t>
                        </w:r>
                      </w:p>
                    </w:tc>
                    <w:tc>
                      <w:tcPr>
                        <w:tcW w:w="1182" w:type="dxa"/>
                      </w:tcPr>
                      <w:p>
                        <w:pPr>
                          <w:pStyle w:val="TableParagraph"/>
                          <w:spacing w:line="230" w:lineRule="exact" w:before="21"/>
                          <w:ind w:left="-4" w:right="213"/>
                          <w:rPr>
                            <w:sz w:val="22"/>
                          </w:rPr>
                        </w:pPr>
                        <w:r>
                          <w:rPr>
                            <w:sz w:val="22"/>
                          </w:rPr>
                          <w:t>0.285</w:t>
                        </w:r>
                        <w:r>
                          <w:rPr>
                            <w:spacing w:val="17"/>
                            <w:sz w:val="22"/>
                          </w:rPr>
                          <w:t> </w:t>
                        </w:r>
                        <w:r>
                          <w:rPr>
                            <w:spacing w:val="-6"/>
                            <w:sz w:val="22"/>
                          </w:rPr>
                          <w:t>42%</w:t>
                        </w:r>
                      </w:p>
                    </w:tc>
                    <w:tc>
                      <w:tcPr>
                        <w:tcW w:w="776" w:type="dxa"/>
                      </w:tcPr>
                      <w:p>
                        <w:pPr>
                          <w:pStyle w:val="TableParagraph"/>
                          <w:spacing w:line="230" w:lineRule="exact" w:before="21"/>
                          <w:ind w:right="45"/>
                          <w:rPr>
                            <w:sz w:val="22"/>
                          </w:rPr>
                        </w:pPr>
                        <w:r>
                          <w:rPr>
                            <w:w w:val="95"/>
                            <w:sz w:val="22"/>
                          </w:rPr>
                          <w:t>116%</w:t>
                        </w:r>
                      </w:p>
                    </w:tc>
                  </w:tr>
                  <w:tr>
                    <w:trPr>
                      <w:trHeight w:val="270" w:hRule="atLeast"/>
                    </w:trPr>
                    <w:tc>
                      <w:tcPr>
                        <w:tcW w:w="1149" w:type="dxa"/>
                      </w:tcPr>
                      <w:p>
                        <w:pPr>
                          <w:pStyle w:val="TableParagraph"/>
                          <w:spacing w:line="230" w:lineRule="exact" w:before="21"/>
                          <w:ind w:left="50"/>
                          <w:jc w:val="left"/>
                          <w:rPr>
                            <w:sz w:val="22"/>
                          </w:rPr>
                        </w:pPr>
                        <w:r>
                          <w:rPr>
                            <w:sz w:val="22"/>
                          </w:rPr>
                          <w:t>2010</w:t>
                        </w:r>
                      </w:p>
                    </w:tc>
                    <w:tc>
                      <w:tcPr>
                        <w:tcW w:w="2265" w:type="dxa"/>
                      </w:tcPr>
                      <w:p>
                        <w:pPr>
                          <w:pStyle w:val="TableParagraph"/>
                          <w:spacing w:line="230" w:lineRule="exact" w:before="21"/>
                          <w:ind w:right="325"/>
                          <w:rPr>
                            <w:sz w:val="22"/>
                          </w:rPr>
                        </w:pPr>
                        <w:r>
                          <w:rPr>
                            <w:w w:val="105"/>
                            <w:sz w:val="22"/>
                          </w:rPr>
                          <w:t>2.323 (6%)</w:t>
                        </w:r>
                      </w:p>
                    </w:tc>
                    <w:tc>
                      <w:tcPr>
                        <w:tcW w:w="1182" w:type="dxa"/>
                      </w:tcPr>
                      <w:p>
                        <w:pPr>
                          <w:pStyle w:val="TableParagraph"/>
                          <w:spacing w:line="230" w:lineRule="exact" w:before="21"/>
                          <w:ind w:left="-4" w:right="213"/>
                          <w:rPr>
                            <w:sz w:val="22"/>
                          </w:rPr>
                        </w:pPr>
                        <w:r>
                          <w:rPr>
                            <w:sz w:val="22"/>
                          </w:rPr>
                          <w:t>0.679</w:t>
                        </w:r>
                        <w:r>
                          <w:rPr>
                            <w:spacing w:val="17"/>
                            <w:sz w:val="22"/>
                          </w:rPr>
                          <w:t> </w:t>
                        </w:r>
                        <w:r>
                          <w:rPr>
                            <w:spacing w:val="-6"/>
                            <w:sz w:val="22"/>
                          </w:rPr>
                          <w:t>13%</w:t>
                        </w:r>
                      </w:p>
                    </w:tc>
                    <w:tc>
                      <w:tcPr>
                        <w:tcW w:w="776" w:type="dxa"/>
                      </w:tcPr>
                      <w:p>
                        <w:pPr>
                          <w:pStyle w:val="TableParagraph"/>
                          <w:spacing w:line="230" w:lineRule="exact" w:before="21"/>
                          <w:ind w:right="45"/>
                          <w:rPr>
                            <w:sz w:val="22"/>
                          </w:rPr>
                        </w:pPr>
                        <w:r>
                          <w:rPr>
                            <w:w w:val="95"/>
                            <w:sz w:val="22"/>
                          </w:rPr>
                          <w:t>35%</w:t>
                        </w:r>
                      </w:p>
                    </w:tc>
                  </w:tr>
                  <w:tr>
                    <w:trPr>
                      <w:trHeight w:val="436" w:hRule="atLeast"/>
                    </w:trPr>
                    <w:tc>
                      <w:tcPr>
                        <w:tcW w:w="1149" w:type="dxa"/>
                      </w:tcPr>
                      <w:p>
                        <w:pPr>
                          <w:pStyle w:val="TableParagraph"/>
                          <w:spacing w:line="240" w:lineRule="auto" w:before="21"/>
                          <w:ind w:left="50"/>
                          <w:jc w:val="left"/>
                          <w:rPr>
                            <w:sz w:val="22"/>
                          </w:rPr>
                        </w:pPr>
                        <w:r>
                          <w:rPr>
                            <w:sz w:val="22"/>
                          </w:rPr>
                          <w:t>2011</w:t>
                        </w:r>
                      </w:p>
                      <w:p>
                        <w:pPr>
                          <w:pStyle w:val="TableParagraph"/>
                          <w:spacing w:line="124" w:lineRule="exact" w:before="18"/>
                          <w:ind w:left="50"/>
                          <w:jc w:val="left"/>
                          <w:rPr>
                            <w:sz w:val="22"/>
                          </w:rPr>
                        </w:pPr>
                        <w:r>
                          <w:rPr>
                            <w:sz w:val="22"/>
                          </w:rPr>
                          <w:t>2012</w:t>
                        </w:r>
                      </w:p>
                    </w:tc>
                    <w:tc>
                      <w:tcPr>
                        <w:tcW w:w="2265" w:type="dxa"/>
                      </w:tcPr>
                      <w:p>
                        <w:pPr>
                          <w:pStyle w:val="TableParagraph"/>
                          <w:spacing w:line="240" w:lineRule="auto" w:before="21"/>
                          <w:ind w:left="663"/>
                          <w:jc w:val="left"/>
                          <w:rPr>
                            <w:rFonts w:ascii="Courier" w:hAnsi="Courier"/>
                            <w:i/>
                            <w:sz w:val="22"/>
                          </w:rPr>
                        </w:pPr>
                        <w:r>
                          <w:rPr>
                            <w:rFonts w:ascii="Courier" w:hAnsi="Courier"/>
                            <w:i/>
                            <w:w w:val="115"/>
                            <w:sz w:val="22"/>
                          </w:rPr>
                          <w:t>−</w:t>
                        </w:r>
                        <w:r>
                          <w:rPr>
                            <w:i/>
                            <w:w w:val="115"/>
                            <w:sz w:val="22"/>
                          </w:rPr>
                          <w:t>no</w:t>
                        </w:r>
                        <w:r>
                          <w:rPr>
                            <w:i/>
                            <w:spacing w:val="-30"/>
                            <w:w w:val="115"/>
                            <w:sz w:val="22"/>
                          </w:rPr>
                          <w:t> </w:t>
                        </w:r>
                        <w:r>
                          <w:rPr>
                            <w:i/>
                            <w:spacing w:val="3"/>
                            <w:w w:val="115"/>
                            <w:sz w:val="22"/>
                          </w:rPr>
                          <w:t>survey</w:t>
                        </w:r>
                        <w:r>
                          <w:rPr>
                            <w:rFonts w:ascii="Courier" w:hAnsi="Courier"/>
                            <w:i/>
                            <w:spacing w:val="3"/>
                            <w:w w:val="115"/>
                            <w:sz w:val="22"/>
                          </w:rPr>
                          <w:t>−</w:t>
                        </w:r>
                      </w:p>
                      <w:p>
                        <w:pPr>
                          <w:pStyle w:val="TableParagraph"/>
                          <w:spacing w:line="124" w:lineRule="exact" w:before="12"/>
                          <w:ind w:left="907"/>
                          <w:jc w:val="left"/>
                          <w:rPr>
                            <w:sz w:val="22"/>
                          </w:rPr>
                        </w:pPr>
                        <w:r>
                          <w:rPr>
                            <w:w w:val="105"/>
                            <w:sz w:val="22"/>
                          </w:rPr>
                          <w:t>1.843</w:t>
                        </w:r>
                        <w:r>
                          <w:rPr>
                            <w:spacing w:val="-10"/>
                            <w:w w:val="105"/>
                            <w:sz w:val="22"/>
                          </w:rPr>
                          <w:t> </w:t>
                        </w:r>
                        <w:r>
                          <w:rPr>
                            <w:w w:val="105"/>
                            <w:sz w:val="22"/>
                          </w:rPr>
                          <w:t>(4%)</w:t>
                        </w:r>
                      </w:p>
                    </w:tc>
                    <w:tc>
                      <w:tcPr>
                        <w:tcW w:w="1182" w:type="dxa"/>
                      </w:tcPr>
                      <w:p>
                        <w:pPr>
                          <w:pStyle w:val="TableParagraph"/>
                          <w:spacing w:line="270" w:lineRule="atLeast" w:before="4"/>
                          <w:ind w:left="105" w:right="212" w:hanging="109"/>
                          <w:jc w:val="left"/>
                          <w:rPr>
                            <w:sz w:val="22"/>
                          </w:rPr>
                        </w:pPr>
                        <w:r>
                          <w:rPr>
                            <w:sz w:val="22"/>
                          </w:rPr>
                          <w:t>0.543 11% 0.661 9%</w:t>
                        </w:r>
                      </w:p>
                    </w:tc>
                    <w:tc>
                      <w:tcPr>
                        <w:tcW w:w="776" w:type="dxa"/>
                      </w:tcPr>
                      <w:p>
                        <w:pPr>
                          <w:pStyle w:val="TableParagraph"/>
                          <w:spacing w:line="240" w:lineRule="auto" w:before="21"/>
                          <w:ind w:left="328"/>
                          <w:jc w:val="left"/>
                          <w:rPr>
                            <w:sz w:val="22"/>
                          </w:rPr>
                        </w:pPr>
                        <w:r>
                          <w:rPr>
                            <w:sz w:val="22"/>
                          </w:rPr>
                          <w:t>29%</w:t>
                        </w:r>
                      </w:p>
                      <w:p>
                        <w:pPr>
                          <w:pStyle w:val="TableParagraph"/>
                          <w:spacing w:line="124" w:lineRule="exact" w:before="18"/>
                          <w:ind w:left="328"/>
                          <w:jc w:val="left"/>
                          <w:rPr>
                            <w:sz w:val="22"/>
                          </w:rPr>
                        </w:pPr>
                        <w:r>
                          <w:rPr>
                            <w:sz w:val="22"/>
                          </w:rPr>
                          <w:t>26%</w:t>
                        </w:r>
                      </w:p>
                    </w:tc>
                  </w:tr>
                  <w:tr>
                    <w:trPr>
                      <w:trHeight w:val="268" w:hRule="atLeast"/>
                    </w:trPr>
                    <w:tc>
                      <w:tcPr>
                        <w:tcW w:w="4596" w:type="dxa"/>
                        <w:gridSpan w:val="3"/>
                      </w:tcPr>
                      <w:p>
                        <w:pPr>
                          <w:pStyle w:val="TableParagraph"/>
                          <w:tabs>
                            <w:tab w:pos="1812" w:val="left" w:leader="none"/>
                            <w:tab w:pos="3519" w:val="left" w:leader="none"/>
                          </w:tabs>
                          <w:spacing w:line="230" w:lineRule="exact" w:before="19"/>
                          <w:ind w:left="50"/>
                          <w:jc w:val="left"/>
                          <w:rPr>
                            <w:sz w:val="22"/>
                          </w:rPr>
                        </w:pPr>
                        <w:r>
                          <w:rPr>
                            <w:w w:val="105"/>
                            <w:sz w:val="22"/>
                          </w:rPr>
                          <w:t>2013</w:t>
                          <w:tab/>
                        </w:r>
                        <w:r>
                          <w:rPr>
                            <w:rFonts w:ascii="Courier" w:hAnsi="Courier"/>
                            <w:i/>
                            <w:w w:val="105"/>
                            <w:sz w:val="22"/>
                          </w:rPr>
                          <w:t>−</w:t>
                        </w:r>
                        <w:r>
                          <w:rPr>
                            <w:i/>
                            <w:w w:val="105"/>
                            <w:sz w:val="22"/>
                          </w:rPr>
                          <w:t>no</w:t>
                        </w:r>
                        <w:r>
                          <w:rPr>
                            <w:i/>
                            <w:spacing w:val="1"/>
                            <w:w w:val="105"/>
                            <w:sz w:val="22"/>
                          </w:rPr>
                          <w:t> </w:t>
                        </w:r>
                        <w:r>
                          <w:rPr>
                            <w:i/>
                            <w:spacing w:val="3"/>
                            <w:w w:val="105"/>
                            <w:sz w:val="22"/>
                          </w:rPr>
                          <w:t>survey</w:t>
                        </w:r>
                        <w:r>
                          <w:rPr>
                            <w:rFonts w:ascii="Courier" w:hAnsi="Courier"/>
                            <w:i/>
                            <w:spacing w:val="3"/>
                            <w:w w:val="105"/>
                            <w:sz w:val="22"/>
                          </w:rPr>
                          <w:t>−</w:t>
                          <w:tab/>
                        </w:r>
                        <w:r>
                          <w:rPr>
                            <w:w w:val="105"/>
                            <w:sz w:val="22"/>
                          </w:rPr>
                          <w:t>0.694</w:t>
                        </w:r>
                        <w:r>
                          <w:rPr>
                            <w:spacing w:val="4"/>
                            <w:w w:val="105"/>
                            <w:sz w:val="22"/>
                          </w:rPr>
                          <w:t> </w:t>
                        </w:r>
                        <w:r>
                          <w:rPr>
                            <w:w w:val="105"/>
                            <w:sz w:val="22"/>
                          </w:rPr>
                          <w:t>6%</w:t>
                        </w:r>
                      </w:p>
                    </w:tc>
                    <w:tc>
                      <w:tcPr>
                        <w:tcW w:w="776" w:type="dxa"/>
                      </w:tcPr>
                      <w:p>
                        <w:pPr>
                          <w:pStyle w:val="TableParagraph"/>
                          <w:spacing w:line="230" w:lineRule="exact" w:before="19"/>
                          <w:ind w:right="45"/>
                          <w:rPr>
                            <w:sz w:val="22"/>
                          </w:rPr>
                        </w:pPr>
                        <w:r>
                          <w:rPr>
                            <w:w w:val="95"/>
                            <w:sz w:val="22"/>
                          </w:rPr>
                          <w:t>16%</w:t>
                        </w:r>
                      </w:p>
                    </w:tc>
                  </w:tr>
                  <w:tr>
                    <w:trPr>
                      <w:trHeight w:val="270" w:hRule="atLeast"/>
                    </w:trPr>
                    <w:tc>
                      <w:tcPr>
                        <w:tcW w:w="4596" w:type="dxa"/>
                        <w:gridSpan w:val="3"/>
                      </w:tcPr>
                      <w:p>
                        <w:pPr>
                          <w:pStyle w:val="TableParagraph"/>
                          <w:tabs>
                            <w:tab w:pos="2056" w:val="left" w:leader="none"/>
                            <w:tab w:pos="3519" w:val="left" w:leader="none"/>
                          </w:tabs>
                          <w:spacing w:line="230" w:lineRule="exact" w:before="21"/>
                          <w:ind w:left="50"/>
                          <w:jc w:val="left"/>
                          <w:rPr>
                            <w:sz w:val="22"/>
                          </w:rPr>
                        </w:pPr>
                        <w:r>
                          <w:rPr>
                            <w:sz w:val="22"/>
                          </w:rPr>
                          <w:t>2014</w:t>
                          <w:tab/>
                          <w:t>3.439</w:t>
                        </w:r>
                        <w:r>
                          <w:rPr>
                            <w:spacing w:val="25"/>
                            <w:sz w:val="22"/>
                          </w:rPr>
                          <w:t> </w:t>
                        </w:r>
                        <w:r>
                          <w:rPr>
                            <w:sz w:val="22"/>
                          </w:rPr>
                          <w:t>(5%)</w:t>
                          <w:tab/>
                          <w:t>0.897</w:t>
                        </w:r>
                        <w:r>
                          <w:rPr>
                            <w:spacing w:val="17"/>
                            <w:sz w:val="22"/>
                          </w:rPr>
                          <w:t> </w:t>
                        </w:r>
                        <w:r>
                          <w:rPr>
                            <w:sz w:val="22"/>
                          </w:rPr>
                          <w:t>5%</w:t>
                        </w:r>
                      </w:p>
                    </w:tc>
                    <w:tc>
                      <w:tcPr>
                        <w:tcW w:w="776" w:type="dxa"/>
                      </w:tcPr>
                      <w:p>
                        <w:pPr>
                          <w:pStyle w:val="TableParagraph"/>
                          <w:spacing w:line="230" w:lineRule="exact" w:before="21"/>
                          <w:ind w:right="45"/>
                          <w:rPr>
                            <w:sz w:val="22"/>
                          </w:rPr>
                        </w:pPr>
                        <w:r>
                          <w:rPr>
                            <w:w w:val="95"/>
                            <w:sz w:val="22"/>
                          </w:rPr>
                          <w:t>13%</w:t>
                        </w:r>
                      </w:p>
                    </w:tc>
                  </w:tr>
                  <w:tr>
                    <w:trPr>
                      <w:trHeight w:val="270" w:hRule="atLeast"/>
                    </w:trPr>
                    <w:tc>
                      <w:tcPr>
                        <w:tcW w:w="4596" w:type="dxa"/>
                        <w:gridSpan w:val="3"/>
                      </w:tcPr>
                      <w:p>
                        <w:pPr>
                          <w:pStyle w:val="TableParagraph"/>
                          <w:tabs>
                            <w:tab w:pos="1812" w:val="left" w:leader="none"/>
                            <w:tab w:pos="3519" w:val="left" w:leader="none"/>
                          </w:tabs>
                          <w:spacing w:line="230" w:lineRule="exact" w:before="21"/>
                          <w:ind w:left="50"/>
                          <w:jc w:val="left"/>
                          <w:rPr>
                            <w:sz w:val="22"/>
                          </w:rPr>
                        </w:pPr>
                        <w:r>
                          <w:rPr>
                            <w:w w:val="105"/>
                            <w:sz w:val="22"/>
                          </w:rPr>
                          <w:t>2015</w:t>
                          <w:tab/>
                        </w:r>
                        <w:r>
                          <w:rPr>
                            <w:rFonts w:ascii="Courier" w:hAnsi="Courier"/>
                            <w:i/>
                            <w:w w:val="105"/>
                            <w:sz w:val="22"/>
                          </w:rPr>
                          <w:t>−</w:t>
                        </w:r>
                        <w:r>
                          <w:rPr>
                            <w:i/>
                            <w:w w:val="105"/>
                            <w:sz w:val="22"/>
                          </w:rPr>
                          <w:t>no</w:t>
                        </w:r>
                        <w:r>
                          <w:rPr>
                            <w:i/>
                            <w:spacing w:val="1"/>
                            <w:w w:val="105"/>
                            <w:sz w:val="22"/>
                          </w:rPr>
                          <w:t> </w:t>
                        </w:r>
                        <w:r>
                          <w:rPr>
                            <w:i/>
                            <w:spacing w:val="3"/>
                            <w:w w:val="105"/>
                            <w:sz w:val="22"/>
                          </w:rPr>
                          <w:t>survey</w:t>
                        </w:r>
                        <w:r>
                          <w:rPr>
                            <w:rFonts w:ascii="Courier" w:hAnsi="Courier"/>
                            <w:i/>
                            <w:spacing w:val="3"/>
                            <w:w w:val="105"/>
                            <w:sz w:val="22"/>
                          </w:rPr>
                          <w:t>−</w:t>
                          <w:tab/>
                        </w:r>
                        <w:r>
                          <w:rPr>
                            <w:w w:val="105"/>
                            <w:sz w:val="22"/>
                          </w:rPr>
                          <w:t>0.953</w:t>
                        </w:r>
                        <w:r>
                          <w:rPr>
                            <w:spacing w:val="4"/>
                            <w:w w:val="105"/>
                            <w:sz w:val="22"/>
                          </w:rPr>
                          <w:t> </w:t>
                        </w:r>
                        <w:r>
                          <w:rPr>
                            <w:w w:val="105"/>
                            <w:sz w:val="22"/>
                          </w:rPr>
                          <w:t>5%</w:t>
                        </w:r>
                      </w:p>
                    </w:tc>
                    <w:tc>
                      <w:tcPr>
                        <w:tcW w:w="776" w:type="dxa"/>
                      </w:tcPr>
                      <w:p>
                        <w:pPr>
                          <w:pStyle w:val="TableParagraph"/>
                          <w:spacing w:line="230" w:lineRule="exact" w:before="21"/>
                          <w:ind w:right="45"/>
                          <w:rPr>
                            <w:sz w:val="22"/>
                          </w:rPr>
                        </w:pPr>
                        <w:r>
                          <w:rPr>
                            <w:w w:val="95"/>
                            <w:sz w:val="22"/>
                          </w:rPr>
                          <w:t>13%</w:t>
                        </w:r>
                      </w:p>
                    </w:tc>
                  </w:tr>
                  <w:tr>
                    <w:trPr>
                      <w:trHeight w:val="290" w:hRule="atLeast"/>
                    </w:trPr>
                    <w:tc>
                      <w:tcPr>
                        <w:tcW w:w="4596" w:type="dxa"/>
                        <w:gridSpan w:val="3"/>
                      </w:tcPr>
                      <w:p>
                        <w:pPr>
                          <w:pStyle w:val="TableParagraph"/>
                          <w:tabs>
                            <w:tab w:pos="2056" w:val="left" w:leader="none"/>
                            <w:tab w:pos="3519" w:val="left" w:leader="none"/>
                          </w:tabs>
                          <w:spacing w:line="249" w:lineRule="exact" w:before="21"/>
                          <w:ind w:left="50"/>
                          <w:jc w:val="left"/>
                          <w:rPr>
                            <w:sz w:val="22"/>
                          </w:rPr>
                        </w:pPr>
                        <w:r>
                          <w:rPr>
                            <w:sz w:val="22"/>
                          </w:rPr>
                          <w:t>2016</w:t>
                          <w:tab/>
                          <w:t>4.063</w:t>
                        </w:r>
                        <w:r>
                          <w:rPr>
                            <w:spacing w:val="25"/>
                            <w:sz w:val="22"/>
                          </w:rPr>
                          <w:t> </w:t>
                        </w:r>
                        <w:r>
                          <w:rPr>
                            <w:sz w:val="22"/>
                          </w:rPr>
                          <w:t>(2%)</w:t>
                          <w:tab/>
                          <w:t>0.776</w:t>
                        </w:r>
                        <w:r>
                          <w:rPr>
                            <w:spacing w:val="17"/>
                            <w:sz w:val="22"/>
                          </w:rPr>
                          <w:t> </w:t>
                        </w:r>
                        <w:r>
                          <w:rPr>
                            <w:sz w:val="22"/>
                          </w:rPr>
                          <w:t>5%</w:t>
                        </w:r>
                      </w:p>
                    </w:tc>
                    <w:tc>
                      <w:tcPr>
                        <w:tcW w:w="776" w:type="dxa"/>
                      </w:tcPr>
                      <w:p>
                        <w:pPr>
                          <w:pStyle w:val="TableParagraph"/>
                          <w:spacing w:line="249" w:lineRule="exact" w:before="21"/>
                          <w:ind w:right="45"/>
                          <w:rPr>
                            <w:sz w:val="22"/>
                          </w:rPr>
                        </w:pPr>
                        <w:r>
                          <w:rPr>
                            <w:w w:val="95"/>
                            <w:sz w:val="22"/>
                          </w:rPr>
                          <w:t>13%</w:t>
                        </w:r>
                      </w:p>
                    </w:tc>
                  </w:tr>
                  <w:tr>
                    <w:trPr>
                      <w:trHeight w:val="541" w:hRule="atLeast"/>
                    </w:trPr>
                    <w:tc>
                      <w:tcPr>
                        <w:tcW w:w="1149" w:type="dxa"/>
                      </w:tcPr>
                      <w:p>
                        <w:pPr>
                          <w:pStyle w:val="TableParagraph"/>
                          <w:spacing w:line="240" w:lineRule="auto" w:before="2"/>
                          <w:ind w:left="50"/>
                          <w:jc w:val="left"/>
                          <w:rPr>
                            <w:sz w:val="22"/>
                          </w:rPr>
                        </w:pPr>
                        <w:r>
                          <w:rPr>
                            <w:sz w:val="22"/>
                          </w:rPr>
                          <w:t>2017</w:t>
                        </w:r>
                      </w:p>
                      <w:p>
                        <w:pPr>
                          <w:pStyle w:val="TableParagraph"/>
                          <w:spacing w:line="249" w:lineRule="exact" w:before="18"/>
                          <w:ind w:left="50"/>
                          <w:jc w:val="left"/>
                          <w:rPr>
                            <w:sz w:val="22"/>
                          </w:rPr>
                        </w:pPr>
                        <w:r>
                          <w:rPr>
                            <w:sz w:val="22"/>
                          </w:rPr>
                          <w:t>2018</w:t>
                        </w:r>
                      </w:p>
                    </w:tc>
                    <w:tc>
                      <w:tcPr>
                        <w:tcW w:w="2265" w:type="dxa"/>
                      </w:tcPr>
                      <w:p>
                        <w:pPr>
                          <w:pStyle w:val="TableParagraph"/>
                          <w:spacing w:line="240" w:lineRule="auto" w:before="2"/>
                          <w:ind w:right="325"/>
                          <w:rPr>
                            <w:rFonts w:ascii="Courier" w:hAnsi="Courier"/>
                            <w:i/>
                            <w:sz w:val="22"/>
                          </w:rPr>
                        </w:pPr>
                        <w:r>
                          <w:rPr>
                            <w:rFonts w:ascii="Courier" w:hAnsi="Courier"/>
                            <w:i/>
                            <w:w w:val="115"/>
                            <w:sz w:val="22"/>
                          </w:rPr>
                          <w:t>−</w:t>
                        </w:r>
                        <w:r>
                          <w:rPr>
                            <w:i/>
                            <w:w w:val="115"/>
                            <w:sz w:val="22"/>
                          </w:rPr>
                          <w:t>no survey</w:t>
                        </w:r>
                        <w:r>
                          <w:rPr>
                            <w:rFonts w:ascii="Courier" w:hAnsi="Courier"/>
                            <w:i/>
                            <w:w w:val="115"/>
                            <w:sz w:val="22"/>
                          </w:rPr>
                          <w:t>−</w:t>
                        </w:r>
                      </w:p>
                    </w:tc>
                    <w:tc>
                      <w:tcPr>
                        <w:tcW w:w="1182" w:type="dxa"/>
                      </w:tcPr>
                      <w:p>
                        <w:pPr>
                          <w:pStyle w:val="TableParagraph"/>
                          <w:spacing w:line="240" w:lineRule="auto" w:before="2"/>
                          <w:ind w:left="215"/>
                          <w:jc w:val="left"/>
                          <w:rPr>
                            <w:sz w:val="22"/>
                          </w:rPr>
                        </w:pPr>
                        <w:r>
                          <w:rPr>
                            <w:sz w:val="22"/>
                          </w:rPr>
                          <w:t>0.73</w:t>
                        </w:r>
                        <w:r>
                          <w:rPr>
                            <w:spacing w:val="17"/>
                            <w:sz w:val="22"/>
                          </w:rPr>
                          <w:t> </w:t>
                        </w:r>
                        <w:r>
                          <w:rPr>
                            <w:sz w:val="22"/>
                          </w:rPr>
                          <w:t>5%</w:t>
                        </w:r>
                      </w:p>
                      <w:p>
                        <w:pPr>
                          <w:pStyle w:val="TableParagraph"/>
                          <w:spacing w:line="249" w:lineRule="exact" w:before="18"/>
                          <w:ind w:left="105"/>
                          <w:jc w:val="left"/>
                          <w:rPr>
                            <w:sz w:val="22"/>
                          </w:rPr>
                        </w:pPr>
                        <w:r>
                          <w:rPr>
                            <w:sz w:val="22"/>
                          </w:rPr>
                          <w:t>0.672</w:t>
                        </w:r>
                        <w:r>
                          <w:rPr>
                            <w:spacing w:val="16"/>
                            <w:sz w:val="22"/>
                          </w:rPr>
                          <w:t> </w:t>
                        </w:r>
                        <w:r>
                          <w:rPr>
                            <w:sz w:val="22"/>
                          </w:rPr>
                          <w:t>5%</w:t>
                        </w:r>
                      </w:p>
                    </w:tc>
                    <w:tc>
                      <w:tcPr>
                        <w:tcW w:w="776" w:type="dxa"/>
                      </w:tcPr>
                      <w:p>
                        <w:pPr>
                          <w:pStyle w:val="TableParagraph"/>
                          <w:spacing w:line="240" w:lineRule="auto" w:before="2"/>
                          <w:ind w:left="328"/>
                          <w:jc w:val="left"/>
                          <w:rPr>
                            <w:sz w:val="22"/>
                          </w:rPr>
                        </w:pPr>
                        <w:r>
                          <w:rPr>
                            <w:sz w:val="22"/>
                          </w:rPr>
                          <w:t>13%</w:t>
                        </w:r>
                      </w:p>
                      <w:p>
                        <w:pPr>
                          <w:pStyle w:val="TableParagraph"/>
                          <w:spacing w:line="249" w:lineRule="exact" w:before="18"/>
                          <w:ind w:left="328"/>
                          <w:jc w:val="left"/>
                          <w:rPr>
                            <w:sz w:val="22"/>
                          </w:rPr>
                        </w:pPr>
                        <w:r>
                          <w:rPr>
                            <w:sz w:val="22"/>
                          </w:rPr>
                          <w:t>14%</w:t>
                        </w:r>
                      </w:p>
                    </w:tc>
                  </w:tr>
                </w:tbl>
                <w:p>
                  <w:pPr>
                    <w:pStyle w:val="BodyText"/>
                  </w:pPr>
                </w:p>
              </w:txbxContent>
            </v:textbox>
            <w10:wrap type="none"/>
          </v:shape>
        </w:pict>
      </w:r>
      <w:r>
        <w:rPr>
          <w:w w:val="99"/>
          <w:u w:val="single"/>
        </w:rPr>
        <w:t> </w:t>
      </w:r>
      <w:r>
        <w:rPr>
          <w:u w:val="single"/>
        </w:rPr>
        <w:t> </w:t>
      </w:r>
      <w:r>
        <w:rPr>
          <w:w w:val="105"/>
          <w:u w:val="single"/>
        </w:rPr>
        <w:t>Year AT scaled biomass index AVO index </w:t>
      </w:r>
      <w:r>
        <w:rPr>
          <w:i/>
          <w:w w:val="105"/>
          <w:u w:val="single"/>
        </w:rPr>
        <w:t>CV</w:t>
      </w:r>
      <w:r>
        <w:rPr>
          <w:i/>
          <w:w w:val="105"/>
          <w:u w:val="single"/>
          <w:vertAlign w:val="subscript"/>
        </w:rPr>
        <w:t>AV</w:t>
      </w:r>
      <w:r>
        <w:rPr>
          <w:i/>
          <w:w w:val="105"/>
          <w:u w:val="single"/>
          <w:vertAlign w:val="baseline"/>
        </w:rPr>
        <w:t> </w:t>
      </w:r>
      <w:r>
        <w:rPr>
          <w:i/>
          <w:w w:val="105"/>
          <w:u w:val="single"/>
          <w:vertAlign w:val="subscript"/>
        </w:rPr>
        <w:t>O</w:t>
      </w:r>
      <w:r>
        <w:rPr>
          <w:i/>
          <w:u w:val="single"/>
          <w:vertAlign w:val="baseline"/>
        </w:rPr>
        <w:t>  </w:t>
      </w:r>
    </w:p>
    <w:p>
      <w:pPr>
        <w:pStyle w:val="BodyText"/>
        <w:rPr>
          <w:i/>
          <w:sz w:val="32"/>
        </w:rPr>
      </w:pPr>
    </w:p>
    <w:p>
      <w:pPr>
        <w:pStyle w:val="BodyText"/>
        <w:rPr>
          <w:i/>
          <w:sz w:val="32"/>
        </w:rPr>
      </w:pPr>
    </w:p>
    <w:p>
      <w:pPr>
        <w:pStyle w:val="BodyText"/>
        <w:rPr>
          <w:i/>
          <w:sz w:val="32"/>
        </w:rPr>
      </w:pPr>
    </w:p>
    <w:p>
      <w:pPr>
        <w:pStyle w:val="BodyText"/>
        <w:rPr>
          <w:i/>
          <w:sz w:val="32"/>
        </w:rPr>
      </w:pPr>
    </w:p>
    <w:p>
      <w:pPr>
        <w:pStyle w:val="BodyText"/>
        <w:rPr>
          <w:i/>
          <w:sz w:val="32"/>
        </w:rPr>
      </w:pPr>
    </w:p>
    <w:p>
      <w:pPr>
        <w:pStyle w:val="BodyText"/>
        <w:rPr>
          <w:i/>
          <w:sz w:val="32"/>
        </w:rPr>
      </w:pPr>
    </w:p>
    <w:p>
      <w:pPr>
        <w:pStyle w:val="BodyText"/>
        <w:rPr>
          <w:i/>
          <w:sz w:val="32"/>
        </w:rPr>
      </w:pPr>
    </w:p>
    <w:p>
      <w:pPr>
        <w:pStyle w:val="BodyText"/>
        <w:rPr>
          <w:i/>
          <w:sz w:val="32"/>
        </w:rPr>
      </w:pPr>
    </w:p>
    <w:p>
      <w:pPr>
        <w:pStyle w:val="BodyText"/>
        <w:rPr>
          <w:i/>
          <w:sz w:val="29"/>
        </w:rPr>
      </w:pPr>
    </w:p>
    <w:p>
      <w:pPr>
        <w:pStyle w:val="BodyText"/>
        <w:ind w:left="2976" w:right="3205"/>
        <w:jc w:val="center"/>
      </w:pPr>
      <w:r>
        <w:rPr>
          <w:w w:val="105"/>
        </w:rPr>
        <w:t>2.499 (2%)</w:t>
      </w:r>
    </w:p>
    <w:p>
      <w:pPr>
        <w:tabs>
          <w:tab w:pos="5245" w:val="left" w:leader="none"/>
        </w:tabs>
        <w:spacing w:before="18"/>
        <w:ind w:left="3362" w:right="0" w:firstLine="0"/>
        <w:jc w:val="both"/>
        <w:rPr>
          <w:sz w:val="22"/>
        </w:rPr>
      </w:pPr>
      <w:r>
        <w:rPr>
          <w:w w:val="99"/>
          <w:sz w:val="22"/>
          <w:u w:val="single"/>
        </w:rPr>
        <w:t> </w:t>
      </w:r>
      <w:r>
        <w:rPr>
          <w:spacing w:val="10"/>
          <w:sz w:val="22"/>
          <w:u w:val="single"/>
        </w:rPr>
        <w:t> </w:t>
      </w:r>
      <w:r>
        <w:rPr>
          <w:w w:val="105"/>
          <w:sz w:val="22"/>
          <w:u w:val="single"/>
        </w:rPr>
        <w:t>2019</w:t>
        <w:tab/>
      </w:r>
      <w:r>
        <w:rPr>
          <w:rFonts w:ascii="Courier" w:hAnsi="Courier"/>
          <w:i/>
          <w:w w:val="105"/>
          <w:sz w:val="22"/>
          <w:u w:val="single"/>
        </w:rPr>
        <w:t>−</w:t>
      </w:r>
      <w:r>
        <w:rPr>
          <w:i/>
          <w:w w:val="105"/>
          <w:sz w:val="22"/>
          <w:u w:val="single"/>
        </w:rPr>
        <w:t>no </w:t>
      </w:r>
      <w:r>
        <w:rPr>
          <w:i/>
          <w:spacing w:val="3"/>
          <w:w w:val="105"/>
          <w:sz w:val="22"/>
          <w:u w:val="single"/>
        </w:rPr>
        <w:t>survey</w:t>
      </w:r>
      <w:r>
        <w:rPr>
          <w:rFonts w:ascii="Courier" w:hAnsi="Courier"/>
          <w:i/>
          <w:spacing w:val="3"/>
          <w:w w:val="105"/>
          <w:sz w:val="22"/>
          <w:u w:val="single"/>
        </w:rPr>
        <w:t>− </w:t>
      </w:r>
      <w:r>
        <w:rPr>
          <w:w w:val="105"/>
          <w:sz w:val="22"/>
          <w:u w:val="single"/>
        </w:rPr>
        <w:t>0.68 5%</w:t>
      </w:r>
      <w:r>
        <w:rPr>
          <w:spacing w:val="4"/>
          <w:w w:val="105"/>
          <w:sz w:val="22"/>
          <w:u w:val="single"/>
        </w:rPr>
        <w:t> </w:t>
      </w:r>
      <w:r>
        <w:rPr>
          <w:w w:val="105"/>
          <w:sz w:val="22"/>
          <w:u w:val="single"/>
        </w:rPr>
        <w:t>13%</w:t>
      </w:r>
      <w:r>
        <w:rPr>
          <w:sz w:val="22"/>
          <w:u w:val="single"/>
        </w:rPr>
        <w:t> </w:t>
      </w:r>
      <w:r>
        <w:rPr>
          <w:spacing w:val="9"/>
          <w:sz w:val="22"/>
          <w:u w:val="single"/>
        </w:rPr>
        <w:t> </w:t>
      </w:r>
    </w:p>
    <w:p>
      <w:pPr>
        <w:spacing w:after="0"/>
        <w:jc w:val="both"/>
        <w:rPr>
          <w:sz w:val="22"/>
        </w:rPr>
        <w:sectPr>
          <w:pgSz w:w="12240" w:h="15840"/>
          <w:pgMar w:top="1460" w:bottom="280" w:left="0" w:right="0"/>
        </w:sectPr>
      </w:pPr>
    </w:p>
    <w:p>
      <w:pPr>
        <w:pStyle w:val="BodyText"/>
        <w:spacing w:before="2"/>
        <w:rPr>
          <w:sz w:val="11"/>
        </w:rPr>
      </w:pPr>
    </w:p>
    <w:p>
      <w:pPr>
        <w:pStyle w:val="BodyText"/>
        <w:spacing w:line="270" w:lineRule="atLeast" w:before="124"/>
        <w:ind w:left="1440" w:right="1437"/>
        <w:jc w:val="both"/>
      </w:pPr>
      <w:r>
        <w:rPr/>
        <w:pict>
          <v:line style="position:absolute;mso-position-horizontal-relative:page;mso-position-vertical-relative:paragraph;z-index:251711488" from="232.022003pt,45.854576pt" to="379.978003pt,45.854576pt" stroked="true" strokeweight=".3985pt" strokecolor="#000000">
            <v:stroke dashstyle="solid"/>
            <w10:wrap type="none"/>
          </v:line>
        </w:pict>
      </w:r>
      <w:bookmarkStart w:name="_bookmark43" w:id="107"/>
      <w:bookmarkEnd w:id="107"/>
      <w:r>
        <w:rPr/>
      </w:r>
      <w:r>
        <w:rPr>
          <w:spacing w:val="-4"/>
          <w:w w:val="105"/>
        </w:rPr>
        <w:t>Table </w:t>
      </w:r>
      <w:r>
        <w:rPr>
          <w:w w:val="105"/>
        </w:rPr>
        <w:t>24: Pollock sample sizes assumed for the age-composition data likelihoods from the </w:t>
      </w:r>
      <w:r>
        <w:rPr>
          <w:spacing w:val="-5"/>
          <w:w w:val="105"/>
        </w:rPr>
        <w:t>fishery, </w:t>
      </w:r>
      <w:r>
        <w:rPr>
          <w:w w:val="105"/>
        </w:rPr>
        <w:t>bottom-trawl </w:t>
      </w:r>
      <w:r>
        <w:rPr>
          <w:spacing w:val="-4"/>
          <w:w w:val="105"/>
        </w:rPr>
        <w:t>survey, </w:t>
      </w:r>
      <w:r>
        <w:rPr>
          <w:w w:val="105"/>
        </w:rPr>
        <w:t>and </w:t>
      </w:r>
      <w:r>
        <w:rPr>
          <w:spacing w:val="-9"/>
          <w:w w:val="105"/>
        </w:rPr>
        <w:t>AT </w:t>
      </w:r>
      <w:r>
        <w:rPr>
          <w:w w:val="105"/>
        </w:rPr>
        <w:t>surveys, 1964–2019. Note fishery sample size for 1964–1977 was fixed at 10.</w:t>
      </w:r>
    </w:p>
    <w:p>
      <w:pPr>
        <w:pStyle w:val="BodyText"/>
        <w:tabs>
          <w:tab w:pos="795" w:val="left" w:leader="none"/>
          <w:tab w:pos="1742" w:val="left" w:leader="none"/>
          <w:tab w:pos="2414" w:val="left" w:leader="none"/>
        </w:tabs>
        <w:spacing w:line="225" w:lineRule="exact"/>
        <w:jc w:val="center"/>
      </w:pPr>
      <w:r>
        <w:rPr/>
        <w:pict>
          <v:shape style="position:absolute;margin-left:235.533005pt;margin-top:10.500981pt;width:107.8pt;height:571pt;mso-position-horizontal-relative:page;mso-position-vertical-relative:paragraph;z-index:251712512" type="#_x0000_t202" filled="false" stroked="false">
            <v:textbox inset="0,0,0,0">
              <w:txbxContent>
                <w:tbl>
                  <w:tblPr>
                    <w:tblW w:w="0" w:type="auto"/>
                    <w:jc w:val="left"/>
                    <w:tblInd w:w="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796"/>
                    <w:gridCol w:w="687"/>
                    <w:gridCol w:w="672"/>
                  </w:tblGrid>
                  <w:tr>
                    <w:trPr>
                      <w:trHeight w:val="290" w:hRule="atLeast"/>
                    </w:trPr>
                    <w:tc>
                      <w:tcPr>
                        <w:tcW w:w="796" w:type="dxa"/>
                      </w:tcPr>
                      <w:p>
                        <w:pPr>
                          <w:pStyle w:val="TableParagraph"/>
                          <w:spacing w:line="230" w:lineRule="exact" w:before="40"/>
                          <w:ind w:left="50"/>
                          <w:jc w:val="left"/>
                          <w:rPr>
                            <w:sz w:val="22"/>
                          </w:rPr>
                        </w:pPr>
                        <w:r>
                          <w:rPr>
                            <w:sz w:val="22"/>
                          </w:rPr>
                          <w:t>1978</w:t>
                        </w:r>
                      </w:p>
                    </w:tc>
                    <w:tc>
                      <w:tcPr>
                        <w:tcW w:w="1359" w:type="dxa"/>
                        <w:gridSpan w:val="2"/>
                      </w:tcPr>
                      <w:p>
                        <w:pPr>
                          <w:pStyle w:val="TableParagraph"/>
                          <w:spacing w:line="230" w:lineRule="exact" w:before="40"/>
                          <w:ind w:left="419"/>
                          <w:jc w:val="left"/>
                          <w:rPr>
                            <w:sz w:val="22"/>
                          </w:rPr>
                        </w:pPr>
                        <w:r>
                          <w:rPr>
                            <w:sz w:val="22"/>
                          </w:rPr>
                          <w:t>39</w:t>
                        </w:r>
                      </w:p>
                    </w:tc>
                  </w:tr>
                  <w:tr>
                    <w:trPr>
                      <w:trHeight w:val="270" w:hRule="atLeast"/>
                    </w:trPr>
                    <w:tc>
                      <w:tcPr>
                        <w:tcW w:w="796" w:type="dxa"/>
                      </w:tcPr>
                      <w:p>
                        <w:pPr>
                          <w:pStyle w:val="TableParagraph"/>
                          <w:spacing w:line="230" w:lineRule="exact" w:before="21"/>
                          <w:ind w:left="50"/>
                          <w:jc w:val="left"/>
                          <w:rPr>
                            <w:sz w:val="22"/>
                          </w:rPr>
                        </w:pPr>
                        <w:r>
                          <w:rPr>
                            <w:sz w:val="22"/>
                          </w:rPr>
                          <w:t>1979</w:t>
                        </w:r>
                      </w:p>
                    </w:tc>
                    <w:tc>
                      <w:tcPr>
                        <w:tcW w:w="1359" w:type="dxa"/>
                        <w:gridSpan w:val="2"/>
                      </w:tcPr>
                      <w:p>
                        <w:pPr>
                          <w:pStyle w:val="TableParagraph"/>
                          <w:spacing w:line="230" w:lineRule="exact" w:before="21"/>
                          <w:ind w:left="419"/>
                          <w:jc w:val="left"/>
                          <w:rPr>
                            <w:sz w:val="22"/>
                          </w:rPr>
                        </w:pPr>
                        <w:r>
                          <w:rPr>
                            <w:sz w:val="22"/>
                          </w:rPr>
                          <w:t>39</w:t>
                        </w:r>
                      </w:p>
                    </w:tc>
                  </w:tr>
                  <w:tr>
                    <w:trPr>
                      <w:trHeight w:val="290" w:hRule="atLeast"/>
                    </w:trPr>
                    <w:tc>
                      <w:tcPr>
                        <w:tcW w:w="796" w:type="dxa"/>
                      </w:tcPr>
                      <w:p>
                        <w:pPr>
                          <w:pStyle w:val="TableParagraph"/>
                          <w:spacing w:line="249" w:lineRule="exact" w:before="21"/>
                          <w:ind w:left="50"/>
                          <w:jc w:val="left"/>
                          <w:rPr>
                            <w:sz w:val="22"/>
                          </w:rPr>
                        </w:pPr>
                        <w:r>
                          <w:rPr>
                            <w:sz w:val="22"/>
                          </w:rPr>
                          <w:t>1980</w:t>
                        </w:r>
                      </w:p>
                    </w:tc>
                    <w:tc>
                      <w:tcPr>
                        <w:tcW w:w="1359" w:type="dxa"/>
                        <w:gridSpan w:val="2"/>
                      </w:tcPr>
                      <w:p>
                        <w:pPr>
                          <w:pStyle w:val="TableParagraph"/>
                          <w:spacing w:line="249" w:lineRule="exact" w:before="21"/>
                          <w:ind w:left="419"/>
                          <w:jc w:val="left"/>
                          <w:rPr>
                            <w:sz w:val="22"/>
                          </w:rPr>
                        </w:pPr>
                        <w:r>
                          <w:rPr>
                            <w:sz w:val="22"/>
                          </w:rPr>
                          <w:t>39</w:t>
                        </w:r>
                      </w:p>
                    </w:tc>
                  </w:tr>
                  <w:tr>
                    <w:trPr>
                      <w:trHeight w:val="232" w:hRule="atLeast"/>
                    </w:trPr>
                    <w:tc>
                      <w:tcPr>
                        <w:tcW w:w="796" w:type="dxa"/>
                      </w:tcPr>
                      <w:p>
                        <w:pPr>
                          <w:pStyle w:val="TableParagraph"/>
                          <w:spacing w:line="210" w:lineRule="exact" w:before="2"/>
                          <w:ind w:left="50"/>
                          <w:jc w:val="left"/>
                          <w:rPr>
                            <w:sz w:val="22"/>
                          </w:rPr>
                        </w:pPr>
                        <w:r>
                          <w:rPr>
                            <w:sz w:val="22"/>
                          </w:rPr>
                          <w:t>1981</w:t>
                        </w:r>
                      </w:p>
                    </w:tc>
                    <w:tc>
                      <w:tcPr>
                        <w:tcW w:w="1359" w:type="dxa"/>
                        <w:gridSpan w:val="2"/>
                      </w:tcPr>
                      <w:p>
                        <w:pPr>
                          <w:pStyle w:val="TableParagraph"/>
                          <w:spacing w:line="210" w:lineRule="exact" w:before="2"/>
                          <w:ind w:left="419"/>
                          <w:jc w:val="left"/>
                          <w:rPr>
                            <w:sz w:val="22"/>
                          </w:rPr>
                        </w:pPr>
                        <w:r>
                          <w:rPr>
                            <w:sz w:val="22"/>
                          </w:rPr>
                          <w:t>39</w:t>
                        </w:r>
                      </w:p>
                    </w:tc>
                  </w:tr>
                  <w:tr>
                    <w:trPr>
                      <w:trHeight w:val="290" w:hRule="atLeast"/>
                    </w:trPr>
                    <w:tc>
                      <w:tcPr>
                        <w:tcW w:w="796" w:type="dxa"/>
                      </w:tcPr>
                      <w:p>
                        <w:pPr>
                          <w:pStyle w:val="TableParagraph"/>
                          <w:spacing w:line="230" w:lineRule="exact" w:before="40"/>
                          <w:ind w:left="50"/>
                          <w:jc w:val="left"/>
                          <w:rPr>
                            <w:sz w:val="22"/>
                          </w:rPr>
                        </w:pPr>
                        <w:r>
                          <w:rPr>
                            <w:sz w:val="22"/>
                          </w:rPr>
                          <w:t>1982</w:t>
                        </w:r>
                      </w:p>
                    </w:tc>
                    <w:tc>
                      <w:tcPr>
                        <w:tcW w:w="687" w:type="dxa"/>
                      </w:tcPr>
                      <w:p>
                        <w:pPr>
                          <w:pStyle w:val="TableParagraph"/>
                          <w:spacing w:line="230" w:lineRule="exact" w:before="40"/>
                          <w:ind w:right="47"/>
                          <w:rPr>
                            <w:sz w:val="22"/>
                          </w:rPr>
                        </w:pPr>
                        <w:r>
                          <w:rPr>
                            <w:w w:val="95"/>
                            <w:sz w:val="22"/>
                          </w:rPr>
                          <w:t>39</w:t>
                        </w:r>
                      </w:p>
                    </w:tc>
                    <w:tc>
                      <w:tcPr>
                        <w:tcW w:w="672" w:type="dxa"/>
                      </w:tcPr>
                      <w:p>
                        <w:pPr>
                          <w:pStyle w:val="TableParagraph"/>
                          <w:spacing w:line="230" w:lineRule="exact" w:before="40"/>
                          <w:ind w:right="47"/>
                          <w:rPr>
                            <w:sz w:val="22"/>
                          </w:rPr>
                        </w:pPr>
                        <w:r>
                          <w:rPr>
                            <w:w w:val="95"/>
                            <w:sz w:val="22"/>
                          </w:rPr>
                          <w:t>105</w:t>
                        </w:r>
                      </w:p>
                    </w:tc>
                  </w:tr>
                  <w:tr>
                    <w:trPr>
                      <w:trHeight w:val="270" w:hRule="atLeast"/>
                    </w:trPr>
                    <w:tc>
                      <w:tcPr>
                        <w:tcW w:w="796" w:type="dxa"/>
                      </w:tcPr>
                      <w:p>
                        <w:pPr>
                          <w:pStyle w:val="TableParagraph"/>
                          <w:spacing w:line="230" w:lineRule="exact" w:before="21"/>
                          <w:ind w:left="50"/>
                          <w:jc w:val="left"/>
                          <w:rPr>
                            <w:sz w:val="22"/>
                          </w:rPr>
                        </w:pPr>
                        <w:r>
                          <w:rPr>
                            <w:sz w:val="22"/>
                          </w:rPr>
                          <w:t>1983</w:t>
                        </w:r>
                      </w:p>
                    </w:tc>
                    <w:tc>
                      <w:tcPr>
                        <w:tcW w:w="687" w:type="dxa"/>
                      </w:tcPr>
                      <w:p>
                        <w:pPr>
                          <w:pStyle w:val="TableParagraph"/>
                          <w:spacing w:line="230" w:lineRule="exact" w:before="21"/>
                          <w:ind w:right="47"/>
                          <w:rPr>
                            <w:sz w:val="22"/>
                          </w:rPr>
                        </w:pPr>
                        <w:r>
                          <w:rPr>
                            <w:w w:val="95"/>
                            <w:sz w:val="22"/>
                          </w:rPr>
                          <w:t>39</w:t>
                        </w:r>
                      </w:p>
                    </w:tc>
                    <w:tc>
                      <w:tcPr>
                        <w:tcW w:w="672" w:type="dxa"/>
                      </w:tcPr>
                      <w:p>
                        <w:pPr>
                          <w:pStyle w:val="TableParagraph"/>
                          <w:spacing w:line="230" w:lineRule="exact" w:before="21"/>
                          <w:ind w:right="47"/>
                          <w:rPr>
                            <w:sz w:val="22"/>
                          </w:rPr>
                        </w:pPr>
                        <w:r>
                          <w:rPr>
                            <w:w w:val="95"/>
                            <w:sz w:val="22"/>
                          </w:rPr>
                          <w:t>126</w:t>
                        </w:r>
                      </w:p>
                    </w:tc>
                  </w:tr>
                  <w:tr>
                    <w:trPr>
                      <w:trHeight w:val="270" w:hRule="atLeast"/>
                    </w:trPr>
                    <w:tc>
                      <w:tcPr>
                        <w:tcW w:w="796" w:type="dxa"/>
                      </w:tcPr>
                      <w:p>
                        <w:pPr>
                          <w:pStyle w:val="TableParagraph"/>
                          <w:spacing w:line="230" w:lineRule="exact" w:before="21"/>
                          <w:ind w:left="50"/>
                          <w:jc w:val="left"/>
                          <w:rPr>
                            <w:sz w:val="22"/>
                          </w:rPr>
                        </w:pPr>
                        <w:r>
                          <w:rPr>
                            <w:sz w:val="22"/>
                          </w:rPr>
                          <w:t>1984</w:t>
                        </w:r>
                      </w:p>
                    </w:tc>
                    <w:tc>
                      <w:tcPr>
                        <w:tcW w:w="687" w:type="dxa"/>
                      </w:tcPr>
                      <w:p>
                        <w:pPr>
                          <w:pStyle w:val="TableParagraph"/>
                          <w:spacing w:line="230" w:lineRule="exact" w:before="21"/>
                          <w:ind w:right="47"/>
                          <w:rPr>
                            <w:sz w:val="22"/>
                          </w:rPr>
                        </w:pPr>
                        <w:r>
                          <w:rPr>
                            <w:w w:val="95"/>
                            <w:sz w:val="22"/>
                          </w:rPr>
                          <w:t>39</w:t>
                        </w:r>
                      </w:p>
                    </w:tc>
                    <w:tc>
                      <w:tcPr>
                        <w:tcW w:w="672" w:type="dxa"/>
                      </w:tcPr>
                      <w:p>
                        <w:pPr>
                          <w:pStyle w:val="TableParagraph"/>
                          <w:spacing w:line="230" w:lineRule="exact" w:before="21"/>
                          <w:ind w:right="47"/>
                          <w:rPr>
                            <w:sz w:val="22"/>
                          </w:rPr>
                        </w:pPr>
                        <w:r>
                          <w:rPr>
                            <w:w w:val="95"/>
                            <w:sz w:val="22"/>
                          </w:rPr>
                          <w:t>118</w:t>
                        </w:r>
                      </w:p>
                    </w:tc>
                  </w:tr>
                  <w:tr>
                    <w:trPr>
                      <w:trHeight w:val="270" w:hRule="atLeast"/>
                    </w:trPr>
                    <w:tc>
                      <w:tcPr>
                        <w:tcW w:w="796" w:type="dxa"/>
                      </w:tcPr>
                      <w:p>
                        <w:pPr>
                          <w:pStyle w:val="TableParagraph"/>
                          <w:spacing w:line="230" w:lineRule="exact" w:before="21"/>
                          <w:ind w:left="50"/>
                          <w:jc w:val="left"/>
                          <w:rPr>
                            <w:sz w:val="22"/>
                          </w:rPr>
                        </w:pPr>
                        <w:r>
                          <w:rPr>
                            <w:sz w:val="22"/>
                          </w:rPr>
                          <w:t>1985</w:t>
                        </w:r>
                      </w:p>
                    </w:tc>
                    <w:tc>
                      <w:tcPr>
                        <w:tcW w:w="687" w:type="dxa"/>
                      </w:tcPr>
                      <w:p>
                        <w:pPr>
                          <w:pStyle w:val="TableParagraph"/>
                          <w:spacing w:line="230" w:lineRule="exact" w:before="21"/>
                          <w:ind w:right="47"/>
                          <w:rPr>
                            <w:sz w:val="22"/>
                          </w:rPr>
                        </w:pPr>
                        <w:r>
                          <w:rPr>
                            <w:w w:val="95"/>
                            <w:sz w:val="22"/>
                          </w:rPr>
                          <w:t>39</w:t>
                        </w:r>
                      </w:p>
                    </w:tc>
                    <w:tc>
                      <w:tcPr>
                        <w:tcW w:w="672" w:type="dxa"/>
                      </w:tcPr>
                      <w:p>
                        <w:pPr>
                          <w:pStyle w:val="TableParagraph"/>
                          <w:spacing w:line="230" w:lineRule="exact" w:before="21"/>
                          <w:ind w:right="47"/>
                          <w:rPr>
                            <w:sz w:val="22"/>
                          </w:rPr>
                        </w:pPr>
                        <w:r>
                          <w:rPr>
                            <w:w w:val="95"/>
                            <w:sz w:val="22"/>
                          </w:rPr>
                          <w:t>125</w:t>
                        </w:r>
                      </w:p>
                    </w:tc>
                  </w:tr>
                  <w:tr>
                    <w:trPr>
                      <w:trHeight w:val="270" w:hRule="atLeast"/>
                    </w:trPr>
                    <w:tc>
                      <w:tcPr>
                        <w:tcW w:w="796" w:type="dxa"/>
                      </w:tcPr>
                      <w:p>
                        <w:pPr>
                          <w:pStyle w:val="TableParagraph"/>
                          <w:spacing w:line="230" w:lineRule="exact" w:before="21"/>
                          <w:ind w:left="50"/>
                          <w:jc w:val="left"/>
                          <w:rPr>
                            <w:sz w:val="22"/>
                          </w:rPr>
                        </w:pPr>
                        <w:r>
                          <w:rPr>
                            <w:sz w:val="22"/>
                          </w:rPr>
                          <w:t>1986</w:t>
                        </w:r>
                      </w:p>
                    </w:tc>
                    <w:tc>
                      <w:tcPr>
                        <w:tcW w:w="687" w:type="dxa"/>
                      </w:tcPr>
                      <w:p>
                        <w:pPr>
                          <w:pStyle w:val="TableParagraph"/>
                          <w:spacing w:line="230" w:lineRule="exact" w:before="21"/>
                          <w:ind w:right="47"/>
                          <w:rPr>
                            <w:sz w:val="22"/>
                          </w:rPr>
                        </w:pPr>
                        <w:r>
                          <w:rPr>
                            <w:w w:val="95"/>
                            <w:sz w:val="22"/>
                          </w:rPr>
                          <w:t>39</w:t>
                        </w:r>
                      </w:p>
                    </w:tc>
                    <w:tc>
                      <w:tcPr>
                        <w:tcW w:w="672" w:type="dxa"/>
                      </w:tcPr>
                      <w:p>
                        <w:pPr>
                          <w:pStyle w:val="TableParagraph"/>
                          <w:spacing w:line="230" w:lineRule="exact" w:before="21"/>
                          <w:ind w:right="47"/>
                          <w:rPr>
                            <w:sz w:val="22"/>
                          </w:rPr>
                        </w:pPr>
                        <w:r>
                          <w:rPr>
                            <w:w w:val="95"/>
                            <w:sz w:val="22"/>
                          </w:rPr>
                          <w:t>88</w:t>
                        </w:r>
                      </w:p>
                    </w:tc>
                  </w:tr>
                  <w:tr>
                    <w:trPr>
                      <w:trHeight w:val="270" w:hRule="atLeast"/>
                    </w:trPr>
                    <w:tc>
                      <w:tcPr>
                        <w:tcW w:w="796" w:type="dxa"/>
                      </w:tcPr>
                      <w:p>
                        <w:pPr>
                          <w:pStyle w:val="TableParagraph"/>
                          <w:spacing w:line="230" w:lineRule="exact" w:before="21"/>
                          <w:ind w:left="50"/>
                          <w:jc w:val="left"/>
                          <w:rPr>
                            <w:sz w:val="22"/>
                          </w:rPr>
                        </w:pPr>
                        <w:r>
                          <w:rPr>
                            <w:sz w:val="22"/>
                          </w:rPr>
                          <w:t>1987</w:t>
                        </w:r>
                      </w:p>
                    </w:tc>
                    <w:tc>
                      <w:tcPr>
                        <w:tcW w:w="687" w:type="dxa"/>
                      </w:tcPr>
                      <w:p>
                        <w:pPr>
                          <w:pStyle w:val="TableParagraph"/>
                          <w:spacing w:line="230" w:lineRule="exact" w:before="21"/>
                          <w:ind w:right="47"/>
                          <w:rPr>
                            <w:sz w:val="22"/>
                          </w:rPr>
                        </w:pPr>
                        <w:r>
                          <w:rPr>
                            <w:w w:val="95"/>
                            <w:sz w:val="22"/>
                          </w:rPr>
                          <w:t>39</w:t>
                        </w:r>
                      </w:p>
                    </w:tc>
                    <w:tc>
                      <w:tcPr>
                        <w:tcW w:w="672" w:type="dxa"/>
                      </w:tcPr>
                      <w:p>
                        <w:pPr>
                          <w:pStyle w:val="TableParagraph"/>
                          <w:spacing w:line="230" w:lineRule="exact" w:before="21"/>
                          <w:ind w:right="47"/>
                          <w:rPr>
                            <w:sz w:val="22"/>
                          </w:rPr>
                        </w:pPr>
                        <w:r>
                          <w:rPr>
                            <w:w w:val="95"/>
                            <w:sz w:val="22"/>
                          </w:rPr>
                          <w:t>105</w:t>
                        </w:r>
                      </w:p>
                    </w:tc>
                  </w:tr>
                  <w:tr>
                    <w:trPr>
                      <w:trHeight w:val="270" w:hRule="atLeast"/>
                    </w:trPr>
                    <w:tc>
                      <w:tcPr>
                        <w:tcW w:w="796" w:type="dxa"/>
                      </w:tcPr>
                      <w:p>
                        <w:pPr>
                          <w:pStyle w:val="TableParagraph"/>
                          <w:spacing w:line="230" w:lineRule="exact" w:before="21"/>
                          <w:ind w:left="50"/>
                          <w:jc w:val="left"/>
                          <w:rPr>
                            <w:sz w:val="22"/>
                          </w:rPr>
                        </w:pPr>
                        <w:r>
                          <w:rPr>
                            <w:sz w:val="22"/>
                          </w:rPr>
                          <w:t>1988</w:t>
                        </w:r>
                      </w:p>
                    </w:tc>
                    <w:tc>
                      <w:tcPr>
                        <w:tcW w:w="687" w:type="dxa"/>
                      </w:tcPr>
                      <w:p>
                        <w:pPr>
                          <w:pStyle w:val="TableParagraph"/>
                          <w:spacing w:line="230" w:lineRule="exact" w:before="21"/>
                          <w:ind w:right="47"/>
                          <w:rPr>
                            <w:sz w:val="22"/>
                          </w:rPr>
                        </w:pPr>
                        <w:r>
                          <w:rPr>
                            <w:w w:val="95"/>
                            <w:sz w:val="22"/>
                          </w:rPr>
                          <w:t>39</w:t>
                        </w:r>
                      </w:p>
                    </w:tc>
                    <w:tc>
                      <w:tcPr>
                        <w:tcW w:w="672" w:type="dxa"/>
                      </w:tcPr>
                      <w:p>
                        <w:pPr>
                          <w:pStyle w:val="TableParagraph"/>
                          <w:spacing w:line="230" w:lineRule="exact" w:before="21"/>
                          <w:ind w:right="47"/>
                          <w:rPr>
                            <w:sz w:val="22"/>
                          </w:rPr>
                        </w:pPr>
                        <w:r>
                          <w:rPr>
                            <w:w w:val="95"/>
                            <w:sz w:val="22"/>
                          </w:rPr>
                          <w:t>76</w:t>
                        </w:r>
                      </w:p>
                    </w:tc>
                  </w:tr>
                  <w:tr>
                    <w:trPr>
                      <w:trHeight w:val="270" w:hRule="atLeast"/>
                    </w:trPr>
                    <w:tc>
                      <w:tcPr>
                        <w:tcW w:w="796" w:type="dxa"/>
                      </w:tcPr>
                      <w:p>
                        <w:pPr>
                          <w:pStyle w:val="TableParagraph"/>
                          <w:spacing w:line="230" w:lineRule="exact" w:before="21"/>
                          <w:ind w:left="50"/>
                          <w:jc w:val="left"/>
                          <w:rPr>
                            <w:sz w:val="22"/>
                          </w:rPr>
                        </w:pPr>
                        <w:r>
                          <w:rPr>
                            <w:sz w:val="22"/>
                          </w:rPr>
                          <w:t>1989</w:t>
                        </w:r>
                      </w:p>
                    </w:tc>
                    <w:tc>
                      <w:tcPr>
                        <w:tcW w:w="687" w:type="dxa"/>
                      </w:tcPr>
                      <w:p>
                        <w:pPr>
                          <w:pStyle w:val="TableParagraph"/>
                          <w:spacing w:line="230" w:lineRule="exact" w:before="21"/>
                          <w:ind w:right="47"/>
                          <w:rPr>
                            <w:sz w:val="22"/>
                          </w:rPr>
                        </w:pPr>
                        <w:r>
                          <w:rPr>
                            <w:w w:val="95"/>
                            <w:sz w:val="22"/>
                          </w:rPr>
                          <w:t>39</w:t>
                        </w:r>
                      </w:p>
                    </w:tc>
                    <w:tc>
                      <w:tcPr>
                        <w:tcW w:w="672" w:type="dxa"/>
                      </w:tcPr>
                      <w:p>
                        <w:pPr>
                          <w:pStyle w:val="TableParagraph"/>
                          <w:spacing w:line="230" w:lineRule="exact" w:before="21"/>
                          <w:ind w:right="47"/>
                          <w:rPr>
                            <w:sz w:val="22"/>
                          </w:rPr>
                        </w:pPr>
                        <w:r>
                          <w:rPr>
                            <w:w w:val="95"/>
                            <w:sz w:val="22"/>
                          </w:rPr>
                          <w:t>80</w:t>
                        </w:r>
                      </w:p>
                    </w:tc>
                  </w:tr>
                  <w:tr>
                    <w:trPr>
                      <w:trHeight w:val="270" w:hRule="atLeast"/>
                    </w:trPr>
                    <w:tc>
                      <w:tcPr>
                        <w:tcW w:w="796" w:type="dxa"/>
                      </w:tcPr>
                      <w:p>
                        <w:pPr>
                          <w:pStyle w:val="TableParagraph"/>
                          <w:spacing w:line="230" w:lineRule="exact" w:before="21"/>
                          <w:ind w:left="50"/>
                          <w:jc w:val="left"/>
                          <w:rPr>
                            <w:sz w:val="22"/>
                          </w:rPr>
                        </w:pPr>
                        <w:r>
                          <w:rPr>
                            <w:sz w:val="22"/>
                          </w:rPr>
                          <w:t>1990</w:t>
                        </w:r>
                      </w:p>
                    </w:tc>
                    <w:tc>
                      <w:tcPr>
                        <w:tcW w:w="687" w:type="dxa"/>
                      </w:tcPr>
                      <w:p>
                        <w:pPr>
                          <w:pStyle w:val="TableParagraph"/>
                          <w:spacing w:line="230" w:lineRule="exact" w:before="21"/>
                          <w:ind w:right="47"/>
                          <w:rPr>
                            <w:sz w:val="22"/>
                          </w:rPr>
                        </w:pPr>
                        <w:r>
                          <w:rPr>
                            <w:w w:val="95"/>
                            <w:sz w:val="22"/>
                          </w:rPr>
                          <w:t>39</w:t>
                        </w:r>
                      </w:p>
                    </w:tc>
                    <w:tc>
                      <w:tcPr>
                        <w:tcW w:w="672" w:type="dxa"/>
                      </w:tcPr>
                      <w:p>
                        <w:pPr>
                          <w:pStyle w:val="TableParagraph"/>
                          <w:spacing w:line="230" w:lineRule="exact" w:before="21"/>
                          <w:ind w:right="47"/>
                          <w:rPr>
                            <w:sz w:val="22"/>
                          </w:rPr>
                        </w:pPr>
                        <w:r>
                          <w:rPr>
                            <w:w w:val="95"/>
                            <w:sz w:val="22"/>
                          </w:rPr>
                          <w:t>82</w:t>
                        </w:r>
                      </w:p>
                    </w:tc>
                  </w:tr>
                  <w:tr>
                    <w:trPr>
                      <w:trHeight w:val="270" w:hRule="atLeast"/>
                    </w:trPr>
                    <w:tc>
                      <w:tcPr>
                        <w:tcW w:w="796" w:type="dxa"/>
                      </w:tcPr>
                      <w:p>
                        <w:pPr>
                          <w:pStyle w:val="TableParagraph"/>
                          <w:spacing w:line="230" w:lineRule="exact" w:before="21"/>
                          <w:ind w:left="50"/>
                          <w:jc w:val="left"/>
                          <w:rPr>
                            <w:sz w:val="22"/>
                          </w:rPr>
                        </w:pPr>
                        <w:r>
                          <w:rPr>
                            <w:sz w:val="22"/>
                          </w:rPr>
                          <w:t>1991</w:t>
                        </w:r>
                      </w:p>
                    </w:tc>
                    <w:tc>
                      <w:tcPr>
                        <w:tcW w:w="687" w:type="dxa"/>
                      </w:tcPr>
                      <w:p>
                        <w:pPr>
                          <w:pStyle w:val="TableParagraph"/>
                          <w:spacing w:line="230" w:lineRule="exact" w:before="21"/>
                          <w:ind w:right="47"/>
                          <w:rPr>
                            <w:sz w:val="22"/>
                          </w:rPr>
                        </w:pPr>
                        <w:r>
                          <w:rPr>
                            <w:w w:val="95"/>
                            <w:sz w:val="22"/>
                          </w:rPr>
                          <w:t>401</w:t>
                        </w:r>
                      </w:p>
                    </w:tc>
                    <w:tc>
                      <w:tcPr>
                        <w:tcW w:w="672" w:type="dxa"/>
                      </w:tcPr>
                      <w:p>
                        <w:pPr>
                          <w:pStyle w:val="TableParagraph"/>
                          <w:spacing w:line="230" w:lineRule="exact" w:before="21"/>
                          <w:ind w:right="47"/>
                          <w:rPr>
                            <w:sz w:val="22"/>
                          </w:rPr>
                        </w:pPr>
                        <w:r>
                          <w:rPr>
                            <w:w w:val="95"/>
                            <w:sz w:val="22"/>
                          </w:rPr>
                          <w:t>71</w:t>
                        </w:r>
                      </w:p>
                    </w:tc>
                  </w:tr>
                  <w:tr>
                    <w:trPr>
                      <w:trHeight w:val="270" w:hRule="atLeast"/>
                    </w:trPr>
                    <w:tc>
                      <w:tcPr>
                        <w:tcW w:w="796" w:type="dxa"/>
                      </w:tcPr>
                      <w:p>
                        <w:pPr>
                          <w:pStyle w:val="TableParagraph"/>
                          <w:spacing w:line="230" w:lineRule="exact" w:before="21"/>
                          <w:ind w:left="50"/>
                          <w:jc w:val="left"/>
                          <w:rPr>
                            <w:sz w:val="22"/>
                          </w:rPr>
                        </w:pPr>
                        <w:r>
                          <w:rPr>
                            <w:sz w:val="22"/>
                          </w:rPr>
                          <w:t>1992</w:t>
                        </w:r>
                      </w:p>
                    </w:tc>
                    <w:tc>
                      <w:tcPr>
                        <w:tcW w:w="687" w:type="dxa"/>
                      </w:tcPr>
                      <w:p>
                        <w:pPr>
                          <w:pStyle w:val="TableParagraph"/>
                          <w:spacing w:line="230" w:lineRule="exact" w:before="21"/>
                          <w:ind w:right="47"/>
                          <w:rPr>
                            <w:sz w:val="22"/>
                          </w:rPr>
                        </w:pPr>
                        <w:r>
                          <w:rPr>
                            <w:w w:val="95"/>
                            <w:sz w:val="22"/>
                          </w:rPr>
                          <w:t>453</w:t>
                        </w:r>
                      </w:p>
                    </w:tc>
                    <w:tc>
                      <w:tcPr>
                        <w:tcW w:w="672" w:type="dxa"/>
                      </w:tcPr>
                      <w:p>
                        <w:pPr>
                          <w:pStyle w:val="TableParagraph"/>
                          <w:spacing w:line="230" w:lineRule="exact" w:before="21"/>
                          <w:ind w:right="47"/>
                          <w:rPr>
                            <w:sz w:val="22"/>
                          </w:rPr>
                        </w:pPr>
                        <w:r>
                          <w:rPr>
                            <w:w w:val="95"/>
                            <w:sz w:val="22"/>
                          </w:rPr>
                          <w:t>82</w:t>
                        </w:r>
                      </w:p>
                    </w:tc>
                  </w:tr>
                  <w:tr>
                    <w:trPr>
                      <w:trHeight w:val="270" w:hRule="atLeast"/>
                    </w:trPr>
                    <w:tc>
                      <w:tcPr>
                        <w:tcW w:w="796" w:type="dxa"/>
                      </w:tcPr>
                      <w:p>
                        <w:pPr>
                          <w:pStyle w:val="TableParagraph"/>
                          <w:spacing w:line="230" w:lineRule="exact" w:before="21"/>
                          <w:ind w:left="50"/>
                          <w:jc w:val="left"/>
                          <w:rPr>
                            <w:sz w:val="22"/>
                          </w:rPr>
                        </w:pPr>
                        <w:r>
                          <w:rPr>
                            <w:sz w:val="22"/>
                          </w:rPr>
                          <w:t>1993</w:t>
                        </w:r>
                      </w:p>
                    </w:tc>
                    <w:tc>
                      <w:tcPr>
                        <w:tcW w:w="687" w:type="dxa"/>
                      </w:tcPr>
                      <w:p>
                        <w:pPr>
                          <w:pStyle w:val="TableParagraph"/>
                          <w:spacing w:line="230" w:lineRule="exact" w:before="21"/>
                          <w:ind w:right="47"/>
                          <w:rPr>
                            <w:sz w:val="22"/>
                          </w:rPr>
                        </w:pPr>
                        <w:r>
                          <w:rPr>
                            <w:w w:val="95"/>
                            <w:sz w:val="22"/>
                          </w:rPr>
                          <w:t>569</w:t>
                        </w:r>
                      </w:p>
                    </w:tc>
                    <w:tc>
                      <w:tcPr>
                        <w:tcW w:w="672" w:type="dxa"/>
                      </w:tcPr>
                      <w:p>
                        <w:pPr>
                          <w:pStyle w:val="TableParagraph"/>
                          <w:spacing w:line="230" w:lineRule="exact" w:before="21"/>
                          <w:ind w:right="47"/>
                          <w:rPr>
                            <w:sz w:val="22"/>
                          </w:rPr>
                        </w:pPr>
                        <w:r>
                          <w:rPr>
                            <w:w w:val="95"/>
                            <w:sz w:val="22"/>
                          </w:rPr>
                          <w:t>90</w:t>
                        </w:r>
                      </w:p>
                    </w:tc>
                  </w:tr>
                  <w:tr>
                    <w:trPr>
                      <w:trHeight w:val="270" w:hRule="atLeast"/>
                    </w:trPr>
                    <w:tc>
                      <w:tcPr>
                        <w:tcW w:w="796" w:type="dxa"/>
                      </w:tcPr>
                      <w:p>
                        <w:pPr>
                          <w:pStyle w:val="TableParagraph"/>
                          <w:spacing w:line="230" w:lineRule="exact" w:before="21"/>
                          <w:ind w:left="50"/>
                          <w:jc w:val="left"/>
                          <w:rPr>
                            <w:sz w:val="22"/>
                          </w:rPr>
                        </w:pPr>
                        <w:r>
                          <w:rPr>
                            <w:sz w:val="22"/>
                          </w:rPr>
                          <w:t>1994</w:t>
                        </w:r>
                      </w:p>
                    </w:tc>
                    <w:tc>
                      <w:tcPr>
                        <w:tcW w:w="687" w:type="dxa"/>
                      </w:tcPr>
                      <w:p>
                        <w:pPr>
                          <w:pStyle w:val="TableParagraph"/>
                          <w:spacing w:line="230" w:lineRule="exact" w:before="21"/>
                          <w:ind w:right="47"/>
                          <w:rPr>
                            <w:sz w:val="22"/>
                          </w:rPr>
                        </w:pPr>
                        <w:r>
                          <w:rPr>
                            <w:w w:val="95"/>
                            <w:sz w:val="22"/>
                          </w:rPr>
                          <w:t>338</w:t>
                        </w:r>
                      </w:p>
                    </w:tc>
                    <w:tc>
                      <w:tcPr>
                        <w:tcW w:w="672" w:type="dxa"/>
                      </w:tcPr>
                      <w:p>
                        <w:pPr>
                          <w:pStyle w:val="TableParagraph"/>
                          <w:spacing w:line="230" w:lineRule="exact" w:before="21"/>
                          <w:ind w:right="47"/>
                          <w:rPr>
                            <w:sz w:val="22"/>
                          </w:rPr>
                        </w:pPr>
                        <w:r>
                          <w:rPr>
                            <w:w w:val="95"/>
                            <w:sz w:val="22"/>
                          </w:rPr>
                          <w:t>74</w:t>
                        </w:r>
                      </w:p>
                    </w:tc>
                  </w:tr>
                  <w:tr>
                    <w:trPr>
                      <w:trHeight w:val="270" w:hRule="atLeast"/>
                    </w:trPr>
                    <w:tc>
                      <w:tcPr>
                        <w:tcW w:w="796" w:type="dxa"/>
                      </w:tcPr>
                      <w:p>
                        <w:pPr>
                          <w:pStyle w:val="TableParagraph"/>
                          <w:spacing w:line="230" w:lineRule="exact" w:before="21"/>
                          <w:ind w:left="50"/>
                          <w:jc w:val="left"/>
                          <w:rPr>
                            <w:sz w:val="22"/>
                          </w:rPr>
                        </w:pPr>
                        <w:r>
                          <w:rPr>
                            <w:sz w:val="22"/>
                          </w:rPr>
                          <w:t>1995</w:t>
                        </w:r>
                      </w:p>
                    </w:tc>
                    <w:tc>
                      <w:tcPr>
                        <w:tcW w:w="687" w:type="dxa"/>
                      </w:tcPr>
                      <w:p>
                        <w:pPr>
                          <w:pStyle w:val="TableParagraph"/>
                          <w:spacing w:line="230" w:lineRule="exact" w:before="21"/>
                          <w:ind w:right="47"/>
                          <w:rPr>
                            <w:sz w:val="22"/>
                          </w:rPr>
                        </w:pPr>
                        <w:r>
                          <w:rPr>
                            <w:w w:val="95"/>
                            <w:sz w:val="22"/>
                          </w:rPr>
                          <w:t>572</w:t>
                        </w:r>
                      </w:p>
                    </w:tc>
                    <w:tc>
                      <w:tcPr>
                        <w:tcW w:w="672" w:type="dxa"/>
                      </w:tcPr>
                      <w:p>
                        <w:pPr>
                          <w:pStyle w:val="TableParagraph"/>
                          <w:spacing w:line="230" w:lineRule="exact" w:before="21"/>
                          <w:ind w:right="47"/>
                          <w:rPr>
                            <w:sz w:val="22"/>
                          </w:rPr>
                        </w:pPr>
                        <w:r>
                          <w:rPr>
                            <w:w w:val="95"/>
                            <w:sz w:val="22"/>
                          </w:rPr>
                          <w:t>75</w:t>
                        </w:r>
                      </w:p>
                    </w:tc>
                  </w:tr>
                  <w:tr>
                    <w:trPr>
                      <w:trHeight w:val="270" w:hRule="atLeast"/>
                    </w:trPr>
                    <w:tc>
                      <w:tcPr>
                        <w:tcW w:w="796" w:type="dxa"/>
                      </w:tcPr>
                      <w:p>
                        <w:pPr>
                          <w:pStyle w:val="TableParagraph"/>
                          <w:spacing w:line="230" w:lineRule="exact" w:before="21"/>
                          <w:ind w:left="50"/>
                          <w:jc w:val="left"/>
                          <w:rPr>
                            <w:sz w:val="22"/>
                          </w:rPr>
                        </w:pPr>
                        <w:r>
                          <w:rPr>
                            <w:sz w:val="22"/>
                          </w:rPr>
                          <w:t>1996</w:t>
                        </w:r>
                      </w:p>
                    </w:tc>
                    <w:tc>
                      <w:tcPr>
                        <w:tcW w:w="687" w:type="dxa"/>
                      </w:tcPr>
                      <w:p>
                        <w:pPr>
                          <w:pStyle w:val="TableParagraph"/>
                          <w:spacing w:line="230" w:lineRule="exact" w:before="21"/>
                          <w:ind w:right="47"/>
                          <w:rPr>
                            <w:sz w:val="22"/>
                          </w:rPr>
                        </w:pPr>
                        <w:r>
                          <w:rPr>
                            <w:w w:val="95"/>
                            <w:sz w:val="22"/>
                          </w:rPr>
                          <w:t>254</w:t>
                        </w:r>
                      </w:p>
                    </w:tc>
                    <w:tc>
                      <w:tcPr>
                        <w:tcW w:w="672" w:type="dxa"/>
                      </w:tcPr>
                      <w:p>
                        <w:pPr>
                          <w:pStyle w:val="TableParagraph"/>
                          <w:spacing w:line="230" w:lineRule="exact" w:before="21"/>
                          <w:ind w:right="47"/>
                          <w:rPr>
                            <w:sz w:val="22"/>
                          </w:rPr>
                        </w:pPr>
                        <w:r>
                          <w:rPr>
                            <w:w w:val="95"/>
                            <w:sz w:val="22"/>
                          </w:rPr>
                          <w:t>90</w:t>
                        </w:r>
                      </w:p>
                    </w:tc>
                  </w:tr>
                  <w:tr>
                    <w:trPr>
                      <w:trHeight w:val="270" w:hRule="atLeast"/>
                    </w:trPr>
                    <w:tc>
                      <w:tcPr>
                        <w:tcW w:w="796" w:type="dxa"/>
                      </w:tcPr>
                      <w:p>
                        <w:pPr>
                          <w:pStyle w:val="TableParagraph"/>
                          <w:spacing w:line="230" w:lineRule="exact" w:before="21"/>
                          <w:ind w:left="50"/>
                          <w:jc w:val="left"/>
                          <w:rPr>
                            <w:sz w:val="22"/>
                          </w:rPr>
                        </w:pPr>
                        <w:r>
                          <w:rPr>
                            <w:sz w:val="22"/>
                          </w:rPr>
                          <w:t>1997</w:t>
                        </w:r>
                      </w:p>
                    </w:tc>
                    <w:tc>
                      <w:tcPr>
                        <w:tcW w:w="687" w:type="dxa"/>
                      </w:tcPr>
                      <w:p>
                        <w:pPr>
                          <w:pStyle w:val="TableParagraph"/>
                          <w:spacing w:line="230" w:lineRule="exact" w:before="21"/>
                          <w:ind w:right="47"/>
                          <w:rPr>
                            <w:sz w:val="22"/>
                          </w:rPr>
                        </w:pPr>
                        <w:r>
                          <w:rPr>
                            <w:w w:val="95"/>
                            <w:sz w:val="22"/>
                          </w:rPr>
                          <w:t>582</w:t>
                        </w:r>
                      </w:p>
                    </w:tc>
                    <w:tc>
                      <w:tcPr>
                        <w:tcW w:w="672" w:type="dxa"/>
                      </w:tcPr>
                      <w:p>
                        <w:pPr>
                          <w:pStyle w:val="TableParagraph"/>
                          <w:spacing w:line="230" w:lineRule="exact" w:before="21"/>
                          <w:ind w:right="47"/>
                          <w:rPr>
                            <w:sz w:val="22"/>
                          </w:rPr>
                        </w:pPr>
                        <w:r>
                          <w:rPr>
                            <w:w w:val="95"/>
                            <w:sz w:val="22"/>
                          </w:rPr>
                          <w:t>78</w:t>
                        </w:r>
                      </w:p>
                    </w:tc>
                  </w:tr>
                  <w:tr>
                    <w:trPr>
                      <w:trHeight w:val="270" w:hRule="atLeast"/>
                    </w:trPr>
                    <w:tc>
                      <w:tcPr>
                        <w:tcW w:w="796" w:type="dxa"/>
                      </w:tcPr>
                      <w:p>
                        <w:pPr>
                          <w:pStyle w:val="TableParagraph"/>
                          <w:spacing w:line="230" w:lineRule="exact" w:before="21"/>
                          <w:ind w:left="50"/>
                          <w:jc w:val="left"/>
                          <w:rPr>
                            <w:sz w:val="22"/>
                          </w:rPr>
                        </w:pPr>
                        <w:r>
                          <w:rPr>
                            <w:sz w:val="22"/>
                          </w:rPr>
                          <w:t>1998</w:t>
                        </w:r>
                      </w:p>
                    </w:tc>
                    <w:tc>
                      <w:tcPr>
                        <w:tcW w:w="687" w:type="dxa"/>
                      </w:tcPr>
                      <w:p>
                        <w:pPr>
                          <w:pStyle w:val="TableParagraph"/>
                          <w:spacing w:line="230" w:lineRule="exact" w:before="21"/>
                          <w:ind w:right="47"/>
                          <w:rPr>
                            <w:sz w:val="22"/>
                          </w:rPr>
                        </w:pPr>
                        <w:r>
                          <w:rPr>
                            <w:w w:val="95"/>
                            <w:sz w:val="22"/>
                          </w:rPr>
                          <w:t>426</w:t>
                        </w:r>
                      </w:p>
                    </w:tc>
                    <w:tc>
                      <w:tcPr>
                        <w:tcW w:w="672" w:type="dxa"/>
                      </w:tcPr>
                      <w:p>
                        <w:pPr>
                          <w:pStyle w:val="TableParagraph"/>
                          <w:spacing w:line="230" w:lineRule="exact" w:before="21"/>
                          <w:ind w:right="47"/>
                          <w:rPr>
                            <w:sz w:val="22"/>
                          </w:rPr>
                        </w:pPr>
                        <w:r>
                          <w:rPr>
                            <w:w w:val="95"/>
                            <w:sz w:val="22"/>
                          </w:rPr>
                          <w:t>82</w:t>
                        </w:r>
                      </w:p>
                    </w:tc>
                  </w:tr>
                  <w:tr>
                    <w:trPr>
                      <w:trHeight w:val="270" w:hRule="atLeast"/>
                    </w:trPr>
                    <w:tc>
                      <w:tcPr>
                        <w:tcW w:w="796" w:type="dxa"/>
                      </w:tcPr>
                      <w:p>
                        <w:pPr>
                          <w:pStyle w:val="TableParagraph"/>
                          <w:spacing w:line="230" w:lineRule="exact" w:before="21"/>
                          <w:ind w:left="50"/>
                          <w:jc w:val="left"/>
                          <w:rPr>
                            <w:sz w:val="22"/>
                          </w:rPr>
                        </w:pPr>
                        <w:r>
                          <w:rPr>
                            <w:sz w:val="22"/>
                          </w:rPr>
                          <w:t>1999</w:t>
                        </w:r>
                      </w:p>
                    </w:tc>
                    <w:tc>
                      <w:tcPr>
                        <w:tcW w:w="687" w:type="dxa"/>
                      </w:tcPr>
                      <w:p>
                        <w:pPr>
                          <w:pStyle w:val="TableParagraph"/>
                          <w:spacing w:line="230" w:lineRule="exact" w:before="21"/>
                          <w:ind w:right="47"/>
                          <w:rPr>
                            <w:sz w:val="22"/>
                          </w:rPr>
                        </w:pPr>
                        <w:r>
                          <w:rPr>
                            <w:w w:val="95"/>
                            <w:sz w:val="22"/>
                          </w:rPr>
                          <w:t>519</w:t>
                        </w:r>
                      </w:p>
                    </w:tc>
                    <w:tc>
                      <w:tcPr>
                        <w:tcW w:w="672" w:type="dxa"/>
                      </w:tcPr>
                      <w:p>
                        <w:pPr>
                          <w:pStyle w:val="TableParagraph"/>
                          <w:spacing w:line="230" w:lineRule="exact" w:before="21"/>
                          <w:ind w:right="47"/>
                          <w:rPr>
                            <w:sz w:val="22"/>
                          </w:rPr>
                        </w:pPr>
                        <w:r>
                          <w:rPr>
                            <w:w w:val="95"/>
                            <w:sz w:val="22"/>
                          </w:rPr>
                          <w:t>90</w:t>
                        </w:r>
                      </w:p>
                    </w:tc>
                  </w:tr>
                  <w:tr>
                    <w:trPr>
                      <w:trHeight w:val="270" w:hRule="atLeast"/>
                    </w:trPr>
                    <w:tc>
                      <w:tcPr>
                        <w:tcW w:w="796" w:type="dxa"/>
                      </w:tcPr>
                      <w:p>
                        <w:pPr>
                          <w:pStyle w:val="TableParagraph"/>
                          <w:spacing w:line="230" w:lineRule="exact" w:before="21"/>
                          <w:ind w:left="50"/>
                          <w:jc w:val="left"/>
                          <w:rPr>
                            <w:sz w:val="22"/>
                          </w:rPr>
                        </w:pPr>
                        <w:r>
                          <w:rPr>
                            <w:sz w:val="22"/>
                          </w:rPr>
                          <w:t>2000</w:t>
                        </w:r>
                      </w:p>
                    </w:tc>
                    <w:tc>
                      <w:tcPr>
                        <w:tcW w:w="687" w:type="dxa"/>
                      </w:tcPr>
                      <w:p>
                        <w:pPr>
                          <w:pStyle w:val="TableParagraph"/>
                          <w:spacing w:line="230" w:lineRule="exact" w:before="21"/>
                          <w:ind w:right="47"/>
                          <w:rPr>
                            <w:sz w:val="22"/>
                          </w:rPr>
                        </w:pPr>
                        <w:r>
                          <w:rPr>
                            <w:w w:val="95"/>
                            <w:sz w:val="22"/>
                          </w:rPr>
                          <w:t>526</w:t>
                        </w:r>
                      </w:p>
                    </w:tc>
                    <w:tc>
                      <w:tcPr>
                        <w:tcW w:w="672" w:type="dxa"/>
                      </w:tcPr>
                      <w:p>
                        <w:pPr>
                          <w:pStyle w:val="TableParagraph"/>
                          <w:spacing w:line="230" w:lineRule="exact" w:before="21"/>
                          <w:ind w:right="47"/>
                          <w:rPr>
                            <w:sz w:val="22"/>
                          </w:rPr>
                        </w:pPr>
                        <w:r>
                          <w:rPr>
                            <w:w w:val="95"/>
                            <w:sz w:val="22"/>
                          </w:rPr>
                          <w:t>101</w:t>
                        </w:r>
                      </w:p>
                    </w:tc>
                  </w:tr>
                  <w:tr>
                    <w:trPr>
                      <w:trHeight w:val="270" w:hRule="atLeast"/>
                    </w:trPr>
                    <w:tc>
                      <w:tcPr>
                        <w:tcW w:w="796" w:type="dxa"/>
                      </w:tcPr>
                      <w:p>
                        <w:pPr>
                          <w:pStyle w:val="TableParagraph"/>
                          <w:spacing w:line="230" w:lineRule="exact" w:before="21"/>
                          <w:ind w:left="50"/>
                          <w:jc w:val="left"/>
                          <w:rPr>
                            <w:sz w:val="22"/>
                          </w:rPr>
                        </w:pPr>
                        <w:r>
                          <w:rPr>
                            <w:sz w:val="22"/>
                          </w:rPr>
                          <w:t>2001</w:t>
                        </w:r>
                      </w:p>
                    </w:tc>
                    <w:tc>
                      <w:tcPr>
                        <w:tcW w:w="687" w:type="dxa"/>
                      </w:tcPr>
                      <w:p>
                        <w:pPr>
                          <w:pStyle w:val="TableParagraph"/>
                          <w:spacing w:line="230" w:lineRule="exact" w:before="21"/>
                          <w:ind w:right="47"/>
                          <w:rPr>
                            <w:sz w:val="22"/>
                          </w:rPr>
                        </w:pPr>
                        <w:r>
                          <w:rPr>
                            <w:w w:val="95"/>
                            <w:sz w:val="22"/>
                          </w:rPr>
                          <w:t>390</w:t>
                        </w:r>
                      </w:p>
                    </w:tc>
                    <w:tc>
                      <w:tcPr>
                        <w:tcW w:w="672" w:type="dxa"/>
                      </w:tcPr>
                      <w:p>
                        <w:pPr>
                          <w:pStyle w:val="TableParagraph"/>
                          <w:spacing w:line="230" w:lineRule="exact" w:before="21"/>
                          <w:ind w:right="47"/>
                          <w:rPr>
                            <w:sz w:val="22"/>
                          </w:rPr>
                        </w:pPr>
                        <w:r>
                          <w:rPr>
                            <w:w w:val="95"/>
                            <w:sz w:val="22"/>
                          </w:rPr>
                          <w:t>107</w:t>
                        </w:r>
                      </w:p>
                    </w:tc>
                  </w:tr>
                  <w:tr>
                    <w:trPr>
                      <w:trHeight w:val="270" w:hRule="atLeast"/>
                    </w:trPr>
                    <w:tc>
                      <w:tcPr>
                        <w:tcW w:w="796" w:type="dxa"/>
                      </w:tcPr>
                      <w:p>
                        <w:pPr>
                          <w:pStyle w:val="TableParagraph"/>
                          <w:spacing w:line="230" w:lineRule="exact" w:before="21"/>
                          <w:ind w:left="50"/>
                          <w:jc w:val="left"/>
                          <w:rPr>
                            <w:sz w:val="22"/>
                          </w:rPr>
                        </w:pPr>
                        <w:r>
                          <w:rPr>
                            <w:sz w:val="22"/>
                          </w:rPr>
                          <w:t>2002</w:t>
                        </w:r>
                      </w:p>
                    </w:tc>
                    <w:tc>
                      <w:tcPr>
                        <w:tcW w:w="687" w:type="dxa"/>
                      </w:tcPr>
                      <w:p>
                        <w:pPr>
                          <w:pStyle w:val="TableParagraph"/>
                          <w:spacing w:line="230" w:lineRule="exact" w:before="21"/>
                          <w:ind w:right="47"/>
                          <w:rPr>
                            <w:sz w:val="22"/>
                          </w:rPr>
                        </w:pPr>
                        <w:r>
                          <w:rPr>
                            <w:w w:val="95"/>
                            <w:sz w:val="22"/>
                          </w:rPr>
                          <w:t>513</w:t>
                        </w:r>
                      </w:p>
                    </w:tc>
                    <w:tc>
                      <w:tcPr>
                        <w:tcW w:w="672" w:type="dxa"/>
                      </w:tcPr>
                      <w:p>
                        <w:pPr>
                          <w:pStyle w:val="TableParagraph"/>
                          <w:spacing w:line="230" w:lineRule="exact" w:before="21"/>
                          <w:ind w:right="47"/>
                          <w:rPr>
                            <w:sz w:val="22"/>
                          </w:rPr>
                        </w:pPr>
                        <w:r>
                          <w:rPr>
                            <w:w w:val="95"/>
                            <w:sz w:val="22"/>
                          </w:rPr>
                          <w:t>110</w:t>
                        </w:r>
                      </w:p>
                    </w:tc>
                  </w:tr>
                  <w:tr>
                    <w:trPr>
                      <w:trHeight w:val="270" w:hRule="atLeast"/>
                    </w:trPr>
                    <w:tc>
                      <w:tcPr>
                        <w:tcW w:w="796" w:type="dxa"/>
                      </w:tcPr>
                      <w:p>
                        <w:pPr>
                          <w:pStyle w:val="TableParagraph"/>
                          <w:spacing w:line="230" w:lineRule="exact" w:before="21"/>
                          <w:ind w:left="50"/>
                          <w:jc w:val="left"/>
                          <w:rPr>
                            <w:sz w:val="22"/>
                          </w:rPr>
                        </w:pPr>
                        <w:r>
                          <w:rPr>
                            <w:sz w:val="22"/>
                          </w:rPr>
                          <w:t>2003</w:t>
                        </w:r>
                      </w:p>
                    </w:tc>
                    <w:tc>
                      <w:tcPr>
                        <w:tcW w:w="687" w:type="dxa"/>
                      </w:tcPr>
                      <w:p>
                        <w:pPr>
                          <w:pStyle w:val="TableParagraph"/>
                          <w:spacing w:line="230" w:lineRule="exact" w:before="21"/>
                          <w:ind w:right="47"/>
                          <w:rPr>
                            <w:sz w:val="22"/>
                          </w:rPr>
                        </w:pPr>
                        <w:r>
                          <w:rPr>
                            <w:w w:val="95"/>
                            <w:sz w:val="22"/>
                          </w:rPr>
                          <w:t>453</w:t>
                        </w:r>
                      </w:p>
                    </w:tc>
                    <w:tc>
                      <w:tcPr>
                        <w:tcW w:w="672" w:type="dxa"/>
                      </w:tcPr>
                      <w:p>
                        <w:pPr>
                          <w:pStyle w:val="TableParagraph"/>
                          <w:spacing w:line="230" w:lineRule="exact" w:before="21"/>
                          <w:ind w:right="47"/>
                          <w:rPr>
                            <w:sz w:val="22"/>
                          </w:rPr>
                        </w:pPr>
                        <w:r>
                          <w:rPr>
                            <w:w w:val="95"/>
                            <w:sz w:val="22"/>
                          </w:rPr>
                          <w:t>107</w:t>
                        </w:r>
                      </w:p>
                    </w:tc>
                  </w:tr>
                  <w:tr>
                    <w:trPr>
                      <w:trHeight w:val="270" w:hRule="atLeast"/>
                    </w:trPr>
                    <w:tc>
                      <w:tcPr>
                        <w:tcW w:w="796" w:type="dxa"/>
                      </w:tcPr>
                      <w:p>
                        <w:pPr>
                          <w:pStyle w:val="TableParagraph"/>
                          <w:spacing w:line="230" w:lineRule="exact" w:before="21"/>
                          <w:ind w:left="50"/>
                          <w:jc w:val="left"/>
                          <w:rPr>
                            <w:sz w:val="22"/>
                          </w:rPr>
                        </w:pPr>
                        <w:r>
                          <w:rPr>
                            <w:sz w:val="22"/>
                          </w:rPr>
                          <w:t>2004</w:t>
                        </w:r>
                      </w:p>
                    </w:tc>
                    <w:tc>
                      <w:tcPr>
                        <w:tcW w:w="687" w:type="dxa"/>
                      </w:tcPr>
                      <w:p>
                        <w:pPr>
                          <w:pStyle w:val="TableParagraph"/>
                          <w:spacing w:line="230" w:lineRule="exact" w:before="21"/>
                          <w:ind w:right="47"/>
                          <w:rPr>
                            <w:sz w:val="22"/>
                          </w:rPr>
                        </w:pPr>
                        <w:r>
                          <w:rPr>
                            <w:w w:val="95"/>
                            <w:sz w:val="22"/>
                          </w:rPr>
                          <w:t>457</w:t>
                        </w:r>
                      </w:p>
                    </w:tc>
                    <w:tc>
                      <w:tcPr>
                        <w:tcW w:w="672" w:type="dxa"/>
                      </w:tcPr>
                      <w:p>
                        <w:pPr>
                          <w:pStyle w:val="TableParagraph"/>
                          <w:spacing w:line="230" w:lineRule="exact" w:before="21"/>
                          <w:ind w:right="47"/>
                          <w:rPr>
                            <w:sz w:val="22"/>
                          </w:rPr>
                        </w:pPr>
                        <w:r>
                          <w:rPr>
                            <w:w w:val="95"/>
                            <w:sz w:val="22"/>
                          </w:rPr>
                          <w:t>108</w:t>
                        </w:r>
                      </w:p>
                    </w:tc>
                  </w:tr>
                  <w:tr>
                    <w:trPr>
                      <w:trHeight w:val="270" w:hRule="atLeast"/>
                    </w:trPr>
                    <w:tc>
                      <w:tcPr>
                        <w:tcW w:w="796" w:type="dxa"/>
                      </w:tcPr>
                      <w:p>
                        <w:pPr>
                          <w:pStyle w:val="TableParagraph"/>
                          <w:spacing w:line="230" w:lineRule="exact" w:before="21"/>
                          <w:ind w:left="50"/>
                          <w:jc w:val="left"/>
                          <w:rPr>
                            <w:sz w:val="22"/>
                          </w:rPr>
                        </w:pPr>
                        <w:r>
                          <w:rPr>
                            <w:sz w:val="22"/>
                          </w:rPr>
                          <w:t>2005</w:t>
                        </w:r>
                      </w:p>
                    </w:tc>
                    <w:tc>
                      <w:tcPr>
                        <w:tcW w:w="687" w:type="dxa"/>
                      </w:tcPr>
                      <w:p>
                        <w:pPr>
                          <w:pStyle w:val="TableParagraph"/>
                          <w:spacing w:line="230" w:lineRule="exact" w:before="21"/>
                          <w:ind w:right="47"/>
                          <w:rPr>
                            <w:sz w:val="22"/>
                          </w:rPr>
                        </w:pPr>
                        <w:r>
                          <w:rPr>
                            <w:w w:val="95"/>
                            <w:sz w:val="22"/>
                          </w:rPr>
                          <w:t>482</w:t>
                        </w:r>
                      </w:p>
                    </w:tc>
                    <w:tc>
                      <w:tcPr>
                        <w:tcW w:w="672" w:type="dxa"/>
                      </w:tcPr>
                      <w:p>
                        <w:pPr>
                          <w:pStyle w:val="TableParagraph"/>
                          <w:spacing w:line="230" w:lineRule="exact" w:before="21"/>
                          <w:ind w:right="47"/>
                          <w:rPr>
                            <w:sz w:val="22"/>
                          </w:rPr>
                        </w:pPr>
                        <w:r>
                          <w:rPr>
                            <w:w w:val="95"/>
                            <w:sz w:val="22"/>
                          </w:rPr>
                          <w:t>109</w:t>
                        </w:r>
                      </w:p>
                    </w:tc>
                  </w:tr>
                  <w:tr>
                    <w:trPr>
                      <w:trHeight w:val="270" w:hRule="atLeast"/>
                    </w:trPr>
                    <w:tc>
                      <w:tcPr>
                        <w:tcW w:w="796" w:type="dxa"/>
                      </w:tcPr>
                      <w:p>
                        <w:pPr>
                          <w:pStyle w:val="TableParagraph"/>
                          <w:spacing w:line="230" w:lineRule="exact" w:before="21"/>
                          <w:ind w:left="50"/>
                          <w:jc w:val="left"/>
                          <w:rPr>
                            <w:sz w:val="22"/>
                          </w:rPr>
                        </w:pPr>
                        <w:r>
                          <w:rPr>
                            <w:sz w:val="22"/>
                          </w:rPr>
                          <w:t>2006</w:t>
                        </w:r>
                      </w:p>
                    </w:tc>
                    <w:tc>
                      <w:tcPr>
                        <w:tcW w:w="687" w:type="dxa"/>
                      </w:tcPr>
                      <w:p>
                        <w:pPr>
                          <w:pStyle w:val="TableParagraph"/>
                          <w:spacing w:line="230" w:lineRule="exact" w:before="21"/>
                          <w:ind w:right="47"/>
                          <w:rPr>
                            <w:sz w:val="22"/>
                          </w:rPr>
                        </w:pPr>
                        <w:r>
                          <w:rPr>
                            <w:w w:val="95"/>
                            <w:sz w:val="22"/>
                          </w:rPr>
                          <w:t>469</w:t>
                        </w:r>
                      </w:p>
                    </w:tc>
                    <w:tc>
                      <w:tcPr>
                        <w:tcW w:w="672" w:type="dxa"/>
                      </w:tcPr>
                      <w:p>
                        <w:pPr>
                          <w:pStyle w:val="TableParagraph"/>
                          <w:spacing w:line="230" w:lineRule="exact" w:before="21"/>
                          <w:ind w:right="47"/>
                          <w:rPr>
                            <w:sz w:val="22"/>
                          </w:rPr>
                        </w:pPr>
                        <w:r>
                          <w:rPr>
                            <w:w w:val="95"/>
                            <w:sz w:val="22"/>
                          </w:rPr>
                          <w:t>102</w:t>
                        </w:r>
                      </w:p>
                    </w:tc>
                  </w:tr>
                  <w:tr>
                    <w:trPr>
                      <w:trHeight w:val="270" w:hRule="atLeast"/>
                    </w:trPr>
                    <w:tc>
                      <w:tcPr>
                        <w:tcW w:w="796" w:type="dxa"/>
                      </w:tcPr>
                      <w:p>
                        <w:pPr>
                          <w:pStyle w:val="TableParagraph"/>
                          <w:spacing w:line="230" w:lineRule="exact" w:before="21"/>
                          <w:ind w:left="50"/>
                          <w:jc w:val="left"/>
                          <w:rPr>
                            <w:sz w:val="22"/>
                          </w:rPr>
                        </w:pPr>
                        <w:r>
                          <w:rPr>
                            <w:sz w:val="22"/>
                          </w:rPr>
                          <w:t>2007</w:t>
                        </w:r>
                      </w:p>
                    </w:tc>
                    <w:tc>
                      <w:tcPr>
                        <w:tcW w:w="687" w:type="dxa"/>
                      </w:tcPr>
                      <w:p>
                        <w:pPr>
                          <w:pStyle w:val="TableParagraph"/>
                          <w:spacing w:line="230" w:lineRule="exact" w:before="21"/>
                          <w:ind w:right="47"/>
                          <w:rPr>
                            <w:sz w:val="22"/>
                          </w:rPr>
                        </w:pPr>
                        <w:r>
                          <w:rPr>
                            <w:w w:val="95"/>
                            <w:sz w:val="22"/>
                          </w:rPr>
                          <w:t>529</w:t>
                        </w:r>
                      </w:p>
                    </w:tc>
                    <w:tc>
                      <w:tcPr>
                        <w:tcW w:w="672" w:type="dxa"/>
                      </w:tcPr>
                      <w:p>
                        <w:pPr>
                          <w:pStyle w:val="TableParagraph"/>
                          <w:spacing w:line="230" w:lineRule="exact" w:before="21"/>
                          <w:ind w:right="47"/>
                          <w:rPr>
                            <w:sz w:val="22"/>
                          </w:rPr>
                        </w:pPr>
                        <w:r>
                          <w:rPr>
                            <w:w w:val="95"/>
                            <w:sz w:val="22"/>
                          </w:rPr>
                          <w:t>97</w:t>
                        </w:r>
                      </w:p>
                    </w:tc>
                  </w:tr>
                  <w:tr>
                    <w:trPr>
                      <w:trHeight w:val="270" w:hRule="atLeast"/>
                    </w:trPr>
                    <w:tc>
                      <w:tcPr>
                        <w:tcW w:w="796" w:type="dxa"/>
                      </w:tcPr>
                      <w:p>
                        <w:pPr>
                          <w:pStyle w:val="TableParagraph"/>
                          <w:spacing w:line="230" w:lineRule="exact" w:before="21"/>
                          <w:ind w:left="50"/>
                          <w:jc w:val="left"/>
                          <w:rPr>
                            <w:sz w:val="22"/>
                          </w:rPr>
                        </w:pPr>
                        <w:r>
                          <w:rPr>
                            <w:sz w:val="22"/>
                          </w:rPr>
                          <w:t>2008</w:t>
                        </w:r>
                      </w:p>
                    </w:tc>
                    <w:tc>
                      <w:tcPr>
                        <w:tcW w:w="687" w:type="dxa"/>
                      </w:tcPr>
                      <w:p>
                        <w:pPr>
                          <w:pStyle w:val="TableParagraph"/>
                          <w:spacing w:line="230" w:lineRule="exact" w:before="21"/>
                          <w:ind w:right="47"/>
                          <w:rPr>
                            <w:sz w:val="22"/>
                          </w:rPr>
                        </w:pPr>
                        <w:r>
                          <w:rPr>
                            <w:w w:val="95"/>
                            <w:sz w:val="22"/>
                          </w:rPr>
                          <w:t>464</w:t>
                        </w:r>
                      </w:p>
                    </w:tc>
                    <w:tc>
                      <w:tcPr>
                        <w:tcW w:w="672" w:type="dxa"/>
                      </w:tcPr>
                      <w:p>
                        <w:pPr>
                          <w:pStyle w:val="TableParagraph"/>
                          <w:spacing w:line="230" w:lineRule="exact" w:before="21"/>
                          <w:ind w:right="47"/>
                          <w:rPr>
                            <w:sz w:val="22"/>
                          </w:rPr>
                        </w:pPr>
                        <w:r>
                          <w:rPr>
                            <w:w w:val="95"/>
                            <w:sz w:val="22"/>
                          </w:rPr>
                          <w:t>82</w:t>
                        </w:r>
                      </w:p>
                    </w:tc>
                  </w:tr>
                  <w:tr>
                    <w:trPr>
                      <w:trHeight w:val="270" w:hRule="atLeast"/>
                    </w:trPr>
                    <w:tc>
                      <w:tcPr>
                        <w:tcW w:w="796" w:type="dxa"/>
                      </w:tcPr>
                      <w:p>
                        <w:pPr>
                          <w:pStyle w:val="TableParagraph"/>
                          <w:spacing w:line="230" w:lineRule="exact" w:before="21"/>
                          <w:ind w:left="50"/>
                          <w:jc w:val="left"/>
                          <w:rPr>
                            <w:sz w:val="22"/>
                          </w:rPr>
                        </w:pPr>
                        <w:r>
                          <w:rPr>
                            <w:sz w:val="22"/>
                          </w:rPr>
                          <w:t>2009</w:t>
                        </w:r>
                      </w:p>
                    </w:tc>
                    <w:tc>
                      <w:tcPr>
                        <w:tcW w:w="687" w:type="dxa"/>
                      </w:tcPr>
                      <w:p>
                        <w:pPr>
                          <w:pStyle w:val="TableParagraph"/>
                          <w:spacing w:line="230" w:lineRule="exact" w:before="21"/>
                          <w:ind w:right="47"/>
                          <w:rPr>
                            <w:sz w:val="22"/>
                          </w:rPr>
                        </w:pPr>
                        <w:r>
                          <w:rPr>
                            <w:w w:val="95"/>
                            <w:sz w:val="22"/>
                          </w:rPr>
                          <w:t>362</w:t>
                        </w:r>
                      </w:p>
                    </w:tc>
                    <w:tc>
                      <w:tcPr>
                        <w:tcW w:w="672" w:type="dxa"/>
                      </w:tcPr>
                      <w:p>
                        <w:pPr>
                          <w:pStyle w:val="TableParagraph"/>
                          <w:spacing w:line="230" w:lineRule="exact" w:before="21"/>
                          <w:ind w:right="47"/>
                          <w:rPr>
                            <w:sz w:val="22"/>
                          </w:rPr>
                        </w:pPr>
                        <w:r>
                          <w:rPr>
                            <w:w w:val="95"/>
                            <w:sz w:val="22"/>
                          </w:rPr>
                          <w:t>87</w:t>
                        </w:r>
                      </w:p>
                    </w:tc>
                  </w:tr>
                  <w:tr>
                    <w:trPr>
                      <w:trHeight w:val="270" w:hRule="atLeast"/>
                    </w:trPr>
                    <w:tc>
                      <w:tcPr>
                        <w:tcW w:w="796" w:type="dxa"/>
                      </w:tcPr>
                      <w:p>
                        <w:pPr>
                          <w:pStyle w:val="TableParagraph"/>
                          <w:spacing w:line="230" w:lineRule="exact" w:before="21"/>
                          <w:ind w:left="50"/>
                          <w:jc w:val="left"/>
                          <w:rPr>
                            <w:sz w:val="22"/>
                          </w:rPr>
                        </w:pPr>
                        <w:r>
                          <w:rPr>
                            <w:sz w:val="22"/>
                          </w:rPr>
                          <w:t>2010</w:t>
                        </w:r>
                      </w:p>
                    </w:tc>
                    <w:tc>
                      <w:tcPr>
                        <w:tcW w:w="687" w:type="dxa"/>
                      </w:tcPr>
                      <w:p>
                        <w:pPr>
                          <w:pStyle w:val="TableParagraph"/>
                          <w:spacing w:line="230" w:lineRule="exact" w:before="21"/>
                          <w:ind w:right="47"/>
                          <w:rPr>
                            <w:sz w:val="22"/>
                          </w:rPr>
                        </w:pPr>
                        <w:r>
                          <w:rPr>
                            <w:w w:val="95"/>
                            <w:sz w:val="22"/>
                          </w:rPr>
                          <w:t>602</w:t>
                        </w:r>
                      </w:p>
                    </w:tc>
                    <w:tc>
                      <w:tcPr>
                        <w:tcW w:w="672" w:type="dxa"/>
                      </w:tcPr>
                      <w:p>
                        <w:pPr>
                          <w:pStyle w:val="TableParagraph"/>
                          <w:spacing w:line="230" w:lineRule="exact" w:before="21"/>
                          <w:ind w:right="47"/>
                          <w:rPr>
                            <w:sz w:val="22"/>
                          </w:rPr>
                        </w:pPr>
                        <w:r>
                          <w:rPr>
                            <w:w w:val="95"/>
                            <w:sz w:val="22"/>
                          </w:rPr>
                          <w:t>90</w:t>
                        </w:r>
                      </w:p>
                    </w:tc>
                  </w:tr>
                  <w:tr>
                    <w:trPr>
                      <w:trHeight w:val="270" w:hRule="atLeast"/>
                    </w:trPr>
                    <w:tc>
                      <w:tcPr>
                        <w:tcW w:w="796" w:type="dxa"/>
                      </w:tcPr>
                      <w:p>
                        <w:pPr>
                          <w:pStyle w:val="TableParagraph"/>
                          <w:spacing w:line="230" w:lineRule="exact" w:before="21"/>
                          <w:ind w:left="50"/>
                          <w:jc w:val="left"/>
                          <w:rPr>
                            <w:sz w:val="22"/>
                          </w:rPr>
                        </w:pPr>
                        <w:r>
                          <w:rPr>
                            <w:sz w:val="22"/>
                          </w:rPr>
                          <w:t>2011</w:t>
                        </w:r>
                      </w:p>
                    </w:tc>
                    <w:tc>
                      <w:tcPr>
                        <w:tcW w:w="687" w:type="dxa"/>
                      </w:tcPr>
                      <w:p>
                        <w:pPr>
                          <w:pStyle w:val="TableParagraph"/>
                          <w:spacing w:line="230" w:lineRule="exact" w:before="21"/>
                          <w:ind w:right="47"/>
                          <w:rPr>
                            <w:sz w:val="22"/>
                          </w:rPr>
                        </w:pPr>
                        <w:r>
                          <w:rPr>
                            <w:w w:val="95"/>
                            <w:sz w:val="22"/>
                          </w:rPr>
                          <w:t>561</w:t>
                        </w:r>
                      </w:p>
                    </w:tc>
                    <w:tc>
                      <w:tcPr>
                        <w:tcW w:w="672" w:type="dxa"/>
                      </w:tcPr>
                      <w:p>
                        <w:pPr>
                          <w:pStyle w:val="TableParagraph"/>
                          <w:spacing w:line="230" w:lineRule="exact" w:before="21"/>
                          <w:ind w:right="47"/>
                          <w:rPr>
                            <w:sz w:val="22"/>
                          </w:rPr>
                        </w:pPr>
                        <w:r>
                          <w:rPr>
                            <w:w w:val="95"/>
                            <w:sz w:val="22"/>
                          </w:rPr>
                          <w:t>113</w:t>
                        </w:r>
                      </w:p>
                    </w:tc>
                  </w:tr>
                  <w:tr>
                    <w:trPr>
                      <w:trHeight w:val="270" w:hRule="atLeast"/>
                    </w:trPr>
                    <w:tc>
                      <w:tcPr>
                        <w:tcW w:w="796" w:type="dxa"/>
                      </w:tcPr>
                      <w:p>
                        <w:pPr>
                          <w:pStyle w:val="TableParagraph"/>
                          <w:spacing w:line="230" w:lineRule="exact" w:before="21"/>
                          <w:ind w:left="50"/>
                          <w:jc w:val="left"/>
                          <w:rPr>
                            <w:sz w:val="22"/>
                          </w:rPr>
                        </w:pPr>
                        <w:r>
                          <w:rPr>
                            <w:sz w:val="22"/>
                          </w:rPr>
                          <w:t>2012</w:t>
                        </w:r>
                      </w:p>
                    </w:tc>
                    <w:tc>
                      <w:tcPr>
                        <w:tcW w:w="687" w:type="dxa"/>
                      </w:tcPr>
                      <w:p>
                        <w:pPr>
                          <w:pStyle w:val="TableParagraph"/>
                          <w:spacing w:line="230" w:lineRule="exact" w:before="21"/>
                          <w:ind w:right="47"/>
                          <w:rPr>
                            <w:sz w:val="22"/>
                          </w:rPr>
                        </w:pPr>
                        <w:r>
                          <w:rPr>
                            <w:w w:val="95"/>
                            <w:sz w:val="22"/>
                          </w:rPr>
                          <w:t>541</w:t>
                        </w:r>
                      </w:p>
                    </w:tc>
                    <w:tc>
                      <w:tcPr>
                        <w:tcW w:w="672" w:type="dxa"/>
                      </w:tcPr>
                      <w:p>
                        <w:pPr>
                          <w:pStyle w:val="TableParagraph"/>
                          <w:spacing w:line="230" w:lineRule="exact" w:before="21"/>
                          <w:ind w:right="47"/>
                          <w:rPr>
                            <w:sz w:val="22"/>
                          </w:rPr>
                        </w:pPr>
                        <w:r>
                          <w:rPr>
                            <w:w w:val="95"/>
                            <w:sz w:val="22"/>
                          </w:rPr>
                          <w:t>116</w:t>
                        </w:r>
                      </w:p>
                    </w:tc>
                  </w:tr>
                  <w:tr>
                    <w:trPr>
                      <w:trHeight w:val="270" w:hRule="atLeast"/>
                    </w:trPr>
                    <w:tc>
                      <w:tcPr>
                        <w:tcW w:w="796" w:type="dxa"/>
                      </w:tcPr>
                      <w:p>
                        <w:pPr>
                          <w:pStyle w:val="TableParagraph"/>
                          <w:spacing w:line="230" w:lineRule="exact" w:before="21"/>
                          <w:ind w:left="50"/>
                          <w:jc w:val="left"/>
                          <w:rPr>
                            <w:sz w:val="22"/>
                          </w:rPr>
                        </w:pPr>
                        <w:r>
                          <w:rPr>
                            <w:sz w:val="22"/>
                          </w:rPr>
                          <w:t>2013</w:t>
                        </w:r>
                      </w:p>
                    </w:tc>
                    <w:tc>
                      <w:tcPr>
                        <w:tcW w:w="687" w:type="dxa"/>
                      </w:tcPr>
                      <w:p>
                        <w:pPr>
                          <w:pStyle w:val="TableParagraph"/>
                          <w:spacing w:line="230" w:lineRule="exact" w:before="21"/>
                          <w:ind w:right="47"/>
                          <w:rPr>
                            <w:sz w:val="22"/>
                          </w:rPr>
                        </w:pPr>
                        <w:r>
                          <w:rPr>
                            <w:w w:val="95"/>
                            <w:sz w:val="22"/>
                          </w:rPr>
                          <w:t>625</w:t>
                        </w:r>
                      </w:p>
                    </w:tc>
                    <w:tc>
                      <w:tcPr>
                        <w:tcW w:w="672" w:type="dxa"/>
                      </w:tcPr>
                      <w:p>
                        <w:pPr>
                          <w:pStyle w:val="TableParagraph"/>
                          <w:spacing w:line="230" w:lineRule="exact" w:before="21"/>
                          <w:ind w:right="47"/>
                          <w:rPr>
                            <w:sz w:val="22"/>
                          </w:rPr>
                        </w:pPr>
                        <w:r>
                          <w:rPr>
                            <w:w w:val="95"/>
                            <w:sz w:val="22"/>
                          </w:rPr>
                          <w:t>120</w:t>
                        </w:r>
                      </w:p>
                    </w:tc>
                  </w:tr>
                  <w:tr>
                    <w:trPr>
                      <w:trHeight w:val="270" w:hRule="atLeast"/>
                    </w:trPr>
                    <w:tc>
                      <w:tcPr>
                        <w:tcW w:w="796" w:type="dxa"/>
                      </w:tcPr>
                      <w:p>
                        <w:pPr>
                          <w:pStyle w:val="TableParagraph"/>
                          <w:spacing w:line="230" w:lineRule="exact" w:before="21"/>
                          <w:ind w:left="50"/>
                          <w:jc w:val="left"/>
                          <w:rPr>
                            <w:sz w:val="22"/>
                          </w:rPr>
                        </w:pPr>
                        <w:r>
                          <w:rPr>
                            <w:sz w:val="22"/>
                          </w:rPr>
                          <w:t>2014</w:t>
                        </w:r>
                      </w:p>
                    </w:tc>
                    <w:tc>
                      <w:tcPr>
                        <w:tcW w:w="687" w:type="dxa"/>
                      </w:tcPr>
                      <w:p>
                        <w:pPr>
                          <w:pStyle w:val="TableParagraph"/>
                          <w:spacing w:line="230" w:lineRule="exact" w:before="21"/>
                          <w:ind w:right="47"/>
                          <w:rPr>
                            <w:sz w:val="22"/>
                          </w:rPr>
                        </w:pPr>
                        <w:r>
                          <w:rPr>
                            <w:w w:val="95"/>
                            <w:sz w:val="22"/>
                          </w:rPr>
                          <w:t>513</w:t>
                        </w:r>
                      </w:p>
                    </w:tc>
                    <w:tc>
                      <w:tcPr>
                        <w:tcW w:w="672" w:type="dxa"/>
                      </w:tcPr>
                      <w:p>
                        <w:pPr>
                          <w:pStyle w:val="TableParagraph"/>
                          <w:spacing w:line="230" w:lineRule="exact" w:before="21"/>
                          <w:ind w:right="47"/>
                          <w:rPr>
                            <w:sz w:val="22"/>
                          </w:rPr>
                        </w:pPr>
                        <w:r>
                          <w:rPr>
                            <w:w w:val="95"/>
                            <w:sz w:val="22"/>
                          </w:rPr>
                          <w:t>137</w:t>
                        </w:r>
                      </w:p>
                    </w:tc>
                  </w:tr>
                  <w:tr>
                    <w:trPr>
                      <w:trHeight w:val="270" w:hRule="atLeast"/>
                    </w:trPr>
                    <w:tc>
                      <w:tcPr>
                        <w:tcW w:w="796" w:type="dxa"/>
                      </w:tcPr>
                      <w:p>
                        <w:pPr>
                          <w:pStyle w:val="TableParagraph"/>
                          <w:spacing w:line="230" w:lineRule="exact" w:before="21"/>
                          <w:ind w:left="50"/>
                          <w:jc w:val="left"/>
                          <w:rPr>
                            <w:sz w:val="22"/>
                          </w:rPr>
                        </w:pPr>
                        <w:r>
                          <w:rPr>
                            <w:sz w:val="22"/>
                          </w:rPr>
                          <w:t>2015</w:t>
                        </w:r>
                      </w:p>
                    </w:tc>
                    <w:tc>
                      <w:tcPr>
                        <w:tcW w:w="687" w:type="dxa"/>
                      </w:tcPr>
                      <w:p>
                        <w:pPr>
                          <w:pStyle w:val="TableParagraph"/>
                          <w:spacing w:line="230" w:lineRule="exact" w:before="21"/>
                          <w:ind w:right="47"/>
                          <w:rPr>
                            <w:sz w:val="22"/>
                          </w:rPr>
                        </w:pPr>
                        <w:r>
                          <w:rPr>
                            <w:w w:val="95"/>
                            <w:sz w:val="22"/>
                          </w:rPr>
                          <w:t>668</w:t>
                        </w:r>
                      </w:p>
                    </w:tc>
                    <w:tc>
                      <w:tcPr>
                        <w:tcW w:w="672" w:type="dxa"/>
                      </w:tcPr>
                      <w:p>
                        <w:pPr>
                          <w:pStyle w:val="TableParagraph"/>
                          <w:spacing w:line="230" w:lineRule="exact" w:before="21"/>
                          <w:ind w:right="47"/>
                          <w:rPr>
                            <w:sz w:val="22"/>
                          </w:rPr>
                        </w:pPr>
                        <w:r>
                          <w:rPr>
                            <w:w w:val="95"/>
                            <w:sz w:val="22"/>
                          </w:rPr>
                          <w:t>151</w:t>
                        </w:r>
                      </w:p>
                    </w:tc>
                  </w:tr>
                  <w:tr>
                    <w:trPr>
                      <w:trHeight w:val="270" w:hRule="atLeast"/>
                    </w:trPr>
                    <w:tc>
                      <w:tcPr>
                        <w:tcW w:w="796" w:type="dxa"/>
                      </w:tcPr>
                      <w:p>
                        <w:pPr>
                          <w:pStyle w:val="TableParagraph"/>
                          <w:spacing w:line="230" w:lineRule="exact" w:before="21"/>
                          <w:ind w:left="50"/>
                          <w:jc w:val="left"/>
                          <w:rPr>
                            <w:sz w:val="22"/>
                          </w:rPr>
                        </w:pPr>
                        <w:r>
                          <w:rPr>
                            <w:sz w:val="22"/>
                          </w:rPr>
                          <w:t>2016</w:t>
                        </w:r>
                      </w:p>
                    </w:tc>
                    <w:tc>
                      <w:tcPr>
                        <w:tcW w:w="687" w:type="dxa"/>
                      </w:tcPr>
                      <w:p>
                        <w:pPr>
                          <w:pStyle w:val="TableParagraph"/>
                          <w:spacing w:line="230" w:lineRule="exact" w:before="21"/>
                          <w:ind w:right="47"/>
                          <w:rPr>
                            <w:sz w:val="22"/>
                          </w:rPr>
                        </w:pPr>
                        <w:r>
                          <w:rPr>
                            <w:w w:val="95"/>
                            <w:sz w:val="22"/>
                          </w:rPr>
                          <w:t>588</w:t>
                        </w:r>
                      </w:p>
                    </w:tc>
                    <w:tc>
                      <w:tcPr>
                        <w:tcW w:w="672" w:type="dxa"/>
                      </w:tcPr>
                      <w:p>
                        <w:pPr>
                          <w:pStyle w:val="TableParagraph"/>
                          <w:spacing w:line="230" w:lineRule="exact" w:before="21"/>
                          <w:ind w:right="47"/>
                          <w:rPr>
                            <w:sz w:val="22"/>
                          </w:rPr>
                        </w:pPr>
                        <w:r>
                          <w:rPr>
                            <w:w w:val="95"/>
                            <w:sz w:val="22"/>
                          </w:rPr>
                          <w:t>115</w:t>
                        </w:r>
                      </w:p>
                    </w:tc>
                  </w:tr>
                  <w:tr>
                    <w:trPr>
                      <w:trHeight w:val="270" w:hRule="atLeast"/>
                    </w:trPr>
                    <w:tc>
                      <w:tcPr>
                        <w:tcW w:w="796" w:type="dxa"/>
                      </w:tcPr>
                      <w:p>
                        <w:pPr>
                          <w:pStyle w:val="TableParagraph"/>
                          <w:spacing w:line="230" w:lineRule="exact" w:before="21"/>
                          <w:ind w:left="50"/>
                          <w:jc w:val="left"/>
                          <w:rPr>
                            <w:sz w:val="22"/>
                          </w:rPr>
                        </w:pPr>
                        <w:r>
                          <w:rPr>
                            <w:sz w:val="22"/>
                          </w:rPr>
                          <w:t>2017</w:t>
                        </w:r>
                      </w:p>
                    </w:tc>
                    <w:tc>
                      <w:tcPr>
                        <w:tcW w:w="687" w:type="dxa"/>
                      </w:tcPr>
                      <w:p>
                        <w:pPr>
                          <w:pStyle w:val="TableParagraph"/>
                          <w:spacing w:line="230" w:lineRule="exact" w:before="21"/>
                          <w:ind w:right="47"/>
                          <w:rPr>
                            <w:sz w:val="22"/>
                          </w:rPr>
                        </w:pPr>
                        <w:r>
                          <w:rPr>
                            <w:w w:val="95"/>
                            <w:sz w:val="22"/>
                          </w:rPr>
                          <w:t>587</w:t>
                        </w:r>
                      </w:p>
                    </w:tc>
                    <w:tc>
                      <w:tcPr>
                        <w:tcW w:w="672" w:type="dxa"/>
                      </w:tcPr>
                      <w:p>
                        <w:pPr>
                          <w:pStyle w:val="TableParagraph"/>
                          <w:spacing w:line="230" w:lineRule="exact" w:before="21"/>
                          <w:ind w:right="47"/>
                          <w:rPr>
                            <w:sz w:val="22"/>
                          </w:rPr>
                        </w:pPr>
                        <w:r>
                          <w:rPr>
                            <w:w w:val="95"/>
                            <w:sz w:val="22"/>
                          </w:rPr>
                          <w:t>105</w:t>
                        </w:r>
                      </w:p>
                    </w:tc>
                  </w:tr>
                  <w:tr>
                    <w:trPr>
                      <w:trHeight w:val="290" w:hRule="atLeast"/>
                    </w:trPr>
                    <w:tc>
                      <w:tcPr>
                        <w:tcW w:w="796" w:type="dxa"/>
                      </w:tcPr>
                      <w:p>
                        <w:pPr>
                          <w:pStyle w:val="TableParagraph"/>
                          <w:spacing w:line="249" w:lineRule="exact" w:before="21"/>
                          <w:ind w:left="50"/>
                          <w:jc w:val="left"/>
                          <w:rPr>
                            <w:sz w:val="22"/>
                          </w:rPr>
                        </w:pPr>
                        <w:r>
                          <w:rPr>
                            <w:sz w:val="22"/>
                          </w:rPr>
                          <w:t>2018</w:t>
                        </w:r>
                      </w:p>
                    </w:tc>
                    <w:tc>
                      <w:tcPr>
                        <w:tcW w:w="687" w:type="dxa"/>
                      </w:tcPr>
                      <w:p>
                        <w:pPr>
                          <w:pStyle w:val="TableParagraph"/>
                          <w:spacing w:line="249" w:lineRule="exact" w:before="21"/>
                          <w:ind w:right="47"/>
                          <w:rPr>
                            <w:sz w:val="22"/>
                          </w:rPr>
                        </w:pPr>
                        <w:r>
                          <w:rPr>
                            <w:w w:val="95"/>
                            <w:sz w:val="22"/>
                          </w:rPr>
                          <w:t>545</w:t>
                        </w:r>
                      </w:p>
                    </w:tc>
                    <w:tc>
                      <w:tcPr>
                        <w:tcW w:w="672" w:type="dxa"/>
                      </w:tcPr>
                      <w:p>
                        <w:pPr>
                          <w:pStyle w:val="TableParagraph"/>
                          <w:spacing w:line="249" w:lineRule="exact" w:before="21"/>
                          <w:ind w:right="47"/>
                          <w:rPr>
                            <w:sz w:val="22"/>
                          </w:rPr>
                        </w:pPr>
                        <w:r>
                          <w:rPr>
                            <w:w w:val="95"/>
                            <w:sz w:val="22"/>
                          </w:rPr>
                          <w:t>100</w:t>
                        </w:r>
                      </w:p>
                    </w:tc>
                  </w:tr>
                  <w:tr>
                    <w:trPr>
                      <w:trHeight w:val="270" w:hRule="atLeast"/>
                    </w:trPr>
                    <w:tc>
                      <w:tcPr>
                        <w:tcW w:w="2155" w:type="dxa"/>
                        <w:gridSpan w:val="3"/>
                      </w:tcPr>
                      <w:p>
                        <w:pPr>
                          <w:pStyle w:val="TableParagraph"/>
                          <w:tabs>
                            <w:tab w:pos="1778" w:val="left" w:leader="none"/>
                            <w:tab w:pos="2888" w:val="left" w:leader="none"/>
                          </w:tabs>
                          <w:spacing w:line="249" w:lineRule="exact" w:before="2"/>
                          <w:ind w:left="-71" w:right="-735"/>
                          <w:jc w:val="left"/>
                          <w:rPr>
                            <w:sz w:val="22"/>
                          </w:rPr>
                        </w:pPr>
                        <w:r>
                          <w:rPr>
                            <w:w w:val="99"/>
                            <w:sz w:val="22"/>
                            <w:u w:val="single"/>
                          </w:rPr>
                          <w:t> </w:t>
                        </w:r>
                        <w:r>
                          <w:rPr>
                            <w:spacing w:val="10"/>
                            <w:sz w:val="22"/>
                            <w:u w:val="single"/>
                          </w:rPr>
                          <w:t> </w:t>
                        </w:r>
                        <w:r>
                          <w:rPr>
                            <w:sz w:val="22"/>
                            <w:u w:val="single"/>
                          </w:rPr>
                          <w:t>2019</w:t>
                          <w:tab/>
                          <w:t>100</w:t>
                          <w:tab/>
                        </w:r>
                      </w:p>
                    </w:tc>
                  </w:tr>
                </w:tbl>
                <w:p>
                  <w:pPr>
                    <w:pStyle w:val="BodyText"/>
                  </w:pPr>
                </w:p>
              </w:txbxContent>
            </v:textbox>
            <w10:wrap type="none"/>
          </v:shape>
        </w:pict>
      </w:r>
      <w:r>
        <w:rPr>
          <w:w w:val="99"/>
          <w:u w:val="single"/>
        </w:rPr>
        <w:t> </w:t>
      </w:r>
      <w:r>
        <w:rPr>
          <w:spacing w:val="10"/>
          <w:u w:val="single"/>
        </w:rPr>
        <w:t> </w:t>
      </w:r>
      <w:r>
        <w:rPr>
          <w:spacing w:val="-5"/>
          <w:w w:val="105"/>
          <w:u w:val="single"/>
        </w:rPr>
        <w:t>Year</w:t>
        <w:tab/>
      </w:r>
      <w:r>
        <w:rPr>
          <w:w w:val="105"/>
          <w:u w:val="single"/>
        </w:rPr>
        <w:t>Fishery</w:t>
        <w:tab/>
        <w:t>BTS</w:t>
        <w:tab/>
      </w:r>
      <w:r>
        <w:rPr>
          <w:spacing w:val="-6"/>
          <w:w w:val="105"/>
          <w:u w:val="single"/>
        </w:rPr>
        <w:t>ATS</w:t>
      </w:r>
      <w:r>
        <w:rPr>
          <w:spacing w:val="9"/>
          <w:u w:val="single"/>
        </w:rPr>
        <w:t> </w:t>
      </w:r>
    </w:p>
    <w:p>
      <w:pPr>
        <w:pStyle w:val="BodyText"/>
        <w:rPr>
          <w:sz w:val="30"/>
        </w:rPr>
      </w:pPr>
    </w:p>
    <w:p>
      <w:pPr>
        <w:pStyle w:val="BodyText"/>
        <w:rPr>
          <w:sz w:val="30"/>
        </w:rPr>
      </w:pPr>
    </w:p>
    <w:p>
      <w:pPr>
        <w:pStyle w:val="BodyText"/>
        <w:rPr>
          <w:sz w:val="30"/>
        </w:rPr>
      </w:pPr>
    </w:p>
    <w:p>
      <w:pPr>
        <w:pStyle w:val="BodyText"/>
        <w:rPr>
          <w:sz w:val="30"/>
        </w:rPr>
      </w:pPr>
    </w:p>
    <w:p>
      <w:pPr>
        <w:pStyle w:val="BodyText"/>
        <w:rPr>
          <w:sz w:val="30"/>
        </w:rPr>
      </w:pPr>
    </w:p>
    <w:p>
      <w:pPr>
        <w:pStyle w:val="BodyText"/>
        <w:rPr>
          <w:sz w:val="30"/>
        </w:rPr>
      </w:pPr>
    </w:p>
    <w:p>
      <w:pPr>
        <w:pStyle w:val="BodyText"/>
        <w:rPr>
          <w:sz w:val="30"/>
        </w:rPr>
      </w:pPr>
    </w:p>
    <w:p>
      <w:pPr>
        <w:pStyle w:val="BodyText"/>
        <w:rPr>
          <w:sz w:val="30"/>
        </w:rPr>
      </w:pPr>
    </w:p>
    <w:p>
      <w:pPr>
        <w:pStyle w:val="BodyText"/>
        <w:rPr>
          <w:sz w:val="30"/>
        </w:rPr>
      </w:pPr>
    </w:p>
    <w:p>
      <w:pPr>
        <w:pStyle w:val="BodyText"/>
        <w:rPr>
          <w:sz w:val="30"/>
        </w:rPr>
      </w:pPr>
    </w:p>
    <w:p>
      <w:pPr>
        <w:pStyle w:val="BodyText"/>
        <w:rPr>
          <w:sz w:val="30"/>
        </w:rPr>
      </w:pPr>
    </w:p>
    <w:p>
      <w:pPr>
        <w:pStyle w:val="BodyText"/>
        <w:rPr>
          <w:sz w:val="30"/>
        </w:rPr>
      </w:pPr>
    </w:p>
    <w:p>
      <w:pPr>
        <w:pStyle w:val="BodyText"/>
        <w:spacing w:before="222"/>
        <w:ind w:left="3207" w:right="706"/>
        <w:jc w:val="center"/>
      </w:pPr>
      <w:r>
        <w:rPr/>
        <w:t>43</w:t>
      </w:r>
    </w:p>
    <w:p>
      <w:pPr>
        <w:pStyle w:val="BodyText"/>
        <w:spacing w:before="1"/>
        <w:rPr>
          <w:sz w:val="25"/>
        </w:rPr>
      </w:pPr>
    </w:p>
    <w:p>
      <w:pPr>
        <w:pStyle w:val="BodyText"/>
        <w:ind w:left="3207" w:right="706"/>
        <w:jc w:val="center"/>
      </w:pPr>
      <w:r>
        <w:rPr/>
        <w:t>32</w:t>
      </w:r>
    </w:p>
    <w:p>
      <w:pPr>
        <w:pStyle w:val="BodyText"/>
        <w:spacing w:before="18"/>
        <w:ind w:left="3207" w:right="706"/>
        <w:jc w:val="center"/>
      </w:pPr>
      <w:r>
        <w:rPr/>
        <w:t>49</w:t>
      </w:r>
    </w:p>
    <w:p>
      <w:pPr>
        <w:pStyle w:val="BodyText"/>
        <w:spacing w:before="2"/>
        <w:rPr>
          <w:sz w:val="25"/>
        </w:rPr>
      </w:pPr>
    </w:p>
    <w:p>
      <w:pPr>
        <w:pStyle w:val="BodyText"/>
        <w:ind w:left="3207" w:right="706"/>
        <w:jc w:val="center"/>
      </w:pPr>
      <w:r>
        <w:rPr/>
        <w:t>67</w:t>
      </w:r>
    </w:p>
    <w:p>
      <w:pPr>
        <w:pStyle w:val="BodyText"/>
        <w:spacing w:before="18"/>
        <w:ind w:left="3207" w:right="706"/>
        <w:jc w:val="center"/>
      </w:pPr>
      <w:r>
        <w:rPr/>
        <w:t>70</w:t>
      </w:r>
    </w:p>
    <w:p>
      <w:pPr>
        <w:pStyle w:val="BodyText"/>
        <w:spacing w:before="1"/>
        <w:rPr>
          <w:sz w:val="25"/>
        </w:rPr>
      </w:pPr>
    </w:p>
    <w:p>
      <w:pPr>
        <w:pStyle w:val="BodyText"/>
        <w:ind w:left="3207" w:right="706"/>
        <w:jc w:val="center"/>
      </w:pPr>
      <w:r>
        <w:rPr/>
        <w:t>72</w:t>
      </w:r>
    </w:p>
    <w:p>
      <w:pPr>
        <w:pStyle w:val="BodyText"/>
        <w:spacing w:before="2"/>
        <w:rPr>
          <w:sz w:val="25"/>
        </w:rPr>
      </w:pPr>
    </w:p>
    <w:p>
      <w:pPr>
        <w:pStyle w:val="BodyText"/>
        <w:ind w:left="3207" w:right="706"/>
        <w:jc w:val="center"/>
      </w:pPr>
      <w:r>
        <w:rPr/>
        <w:t>51</w:t>
      </w:r>
    </w:p>
    <w:p>
      <w:pPr>
        <w:pStyle w:val="BodyText"/>
        <w:spacing w:before="1"/>
        <w:rPr>
          <w:sz w:val="25"/>
        </w:rPr>
      </w:pPr>
    </w:p>
    <w:p>
      <w:pPr>
        <w:pStyle w:val="BodyText"/>
        <w:ind w:left="3207" w:right="706"/>
        <w:jc w:val="center"/>
      </w:pPr>
      <w:r>
        <w:rPr/>
        <w:t>47</w:t>
      </w:r>
    </w:p>
    <w:p>
      <w:pPr>
        <w:pStyle w:val="BodyText"/>
        <w:spacing w:before="18"/>
        <w:ind w:left="3207" w:right="706"/>
        <w:jc w:val="center"/>
      </w:pPr>
      <w:r>
        <w:rPr/>
        <w:t>39</w:t>
      </w:r>
    </w:p>
    <w:p>
      <w:pPr>
        <w:pStyle w:val="BodyText"/>
        <w:spacing w:before="18"/>
        <w:ind w:left="3207" w:right="706"/>
        <w:jc w:val="center"/>
      </w:pPr>
      <w:r>
        <w:rPr/>
        <w:t>35</w:t>
      </w:r>
    </w:p>
    <w:p>
      <w:pPr>
        <w:pStyle w:val="BodyText"/>
        <w:spacing w:before="18"/>
        <w:ind w:left="3207" w:right="706"/>
        <w:jc w:val="center"/>
      </w:pPr>
      <w:r>
        <w:rPr/>
        <w:t>26</w:t>
      </w:r>
    </w:p>
    <w:p>
      <w:pPr>
        <w:pStyle w:val="BodyText"/>
        <w:spacing w:before="18"/>
        <w:ind w:left="3207" w:right="706"/>
        <w:jc w:val="center"/>
      </w:pPr>
      <w:r>
        <w:rPr/>
        <w:t>34</w:t>
      </w:r>
    </w:p>
    <w:p>
      <w:pPr>
        <w:pStyle w:val="BodyText"/>
        <w:spacing w:before="2"/>
        <w:rPr>
          <w:sz w:val="25"/>
        </w:rPr>
      </w:pPr>
    </w:p>
    <w:p>
      <w:pPr>
        <w:pStyle w:val="BodyText"/>
        <w:ind w:left="3207" w:right="706"/>
        <w:jc w:val="center"/>
      </w:pPr>
      <w:r>
        <w:rPr/>
        <w:t>44</w:t>
      </w:r>
    </w:p>
    <w:p>
      <w:pPr>
        <w:pStyle w:val="BodyText"/>
        <w:spacing w:before="1"/>
        <w:rPr>
          <w:sz w:val="25"/>
        </w:rPr>
      </w:pPr>
    </w:p>
    <w:p>
      <w:pPr>
        <w:pStyle w:val="BodyText"/>
        <w:ind w:left="3207" w:right="706"/>
        <w:jc w:val="center"/>
      </w:pPr>
      <w:r>
        <w:rPr/>
        <w:t>79</w:t>
      </w:r>
    </w:p>
    <w:p>
      <w:pPr>
        <w:pStyle w:val="BodyText"/>
        <w:spacing w:before="2"/>
        <w:rPr>
          <w:sz w:val="25"/>
        </w:rPr>
      </w:pPr>
    </w:p>
    <w:p>
      <w:pPr>
        <w:pStyle w:val="BodyText"/>
        <w:ind w:left="3207" w:right="706"/>
        <w:jc w:val="center"/>
      </w:pPr>
      <w:r>
        <w:rPr/>
        <w:t>61</w:t>
      </w:r>
    </w:p>
    <w:p>
      <w:pPr>
        <w:pStyle w:val="BodyText"/>
        <w:spacing w:before="1"/>
        <w:rPr>
          <w:sz w:val="25"/>
        </w:rPr>
      </w:pPr>
    </w:p>
    <w:p>
      <w:pPr>
        <w:pStyle w:val="BodyText"/>
        <w:ind w:left="3207" w:right="706"/>
        <w:jc w:val="center"/>
      </w:pPr>
      <w:r>
        <w:rPr/>
        <w:t>25</w:t>
      </w:r>
    </w:p>
    <w:p>
      <w:pPr>
        <w:spacing w:after="0"/>
        <w:jc w:val="center"/>
        <w:sectPr>
          <w:pgSz w:w="12240" w:h="15840"/>
          <w:pgMar w:top="1500" w:bottom="280" w:left="0" w:right="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6"/>
        <w:rPr>
          <w:sz w:val="23"/>
        </w:rPr>
      </w:pPr>
    </w:p>
    <w:p>
      <w:pPr>
        <w:pStyle w:val="BodyText"/>
        <w:tabs>
          <w:tab w:pos="10252" w:val="left" w:leader="none"/>
        </w:tabs>
        <w:spacing w:line="256" w:lineRule="auto"/>
        <w:ind w:left="1440" w:right="1678"/>
      </w:pPr>
      <w:r>
        <w:rPr/>
        <w:pict>
          <v:shape style="position:absolute;margin-left:99.356201pt;margin-top:25.852331pt;width:413.3pt;height:344.15pt;mso-position-horizontal-relative:page;mso-position-vertical-relative:paragraph;z-index:251713536" type="#_x0000_t202" filled="false" stroked="false">
            <v:textbox inset="0,0,0,0">
              <w:txbxContent>
                <w:tbl>
                  <w:tblPr>
                    <w:tblW w:w="0" w:type="auto"/>
                    <w:jc w:val="left"/>
                    <w:tblInd w:w="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536"/>
                    <w:gridCol w:w="515"/>
                    <w:gridCol w:w="515"/>
                    <w:gridCol w:w="515"/>
                    <w:gridCol w:w="515"/>
                    <w:gridCol w:w="515"/>
                    <w:gridCol w:w="515"/>
                    <w:gridCol w:w="515"/>
                    <w:gridCol w:w="515"/>
                    <w:gridCol w:w="515"/>
                    <w:gridCol w:w="515"/>
                    <w:gridCol w:w="515"/>
                    <w:gridCol w:w="515"/>
                    <w:gridCol w:w="515"/>
                    <w:gridCol w:w="515"/>
                    <w:gridCol w:w="515"/>
                  </w:tblGrid>
                  <w:tr>
                    <w:trPr>
                      <w:trHeight w:val="226" w:hRule="atLeast"/>
                    </w:trPr>
                    <w:tc>
                      <w:tcPr>
                        <w:tcW w:w="536" w:type="dxa"/>
                        <w:tcBorders>
                          <w:bottom w:val="single" w:sz="4" w:space="0" w:color="000000"/>
                        </w:tcBorders>
                      </w:tcPr>
                      <w:p>
                        <w:pPr>
                          <w:pStyle w:val="TableParagraph"/>
                          <w:spacing w:line="240" w:lineRule="auto" w:before="32"/>
                          <w:ind w:left="83"/>
                          <w:jc w:val="left"/>
                          <w:rPr>
                            <w:sz w:val="15"/>
                          </w:rPr>
                        </w:pPr>
                        <w:r>
                          <w:rPr>
                            <w:w w:val="110"/>
                            <w:sz w:val="15"/>
                          </w:rPr>
                          <w:t>Year</w:t>
                        </w:r>
                      </w:p>
                    </w:tc>
                    <w:tc>
                      <w:tcPr>
                        <w:tcW w:w="515" w:type="dxa"/>
                        <w:tcBorders>
                          <w:bottom w:val="single" w:sz="4" w:space="0" w:color="000000"/>
                        </w:tcBorders>
                      </w:tcPr>
                      <w:p>
                        <w:pPr>
                          <w:pStyle w:val="TableParagraph"/>
                          <w:spacing w:line="240" w:lineRule="auto" w:before="32"/>
                          <w:ind w:left="84"/>
                          <w:jc w:val="left"/>
                          <w:rPr>
                            <w:sz w:val="15"/>
                          </w:rPr>
                        </w:pPr>
                        <w:r>
                          <w:rPr>
                            <w:w w:val="101"/>
                            <w:sz w:val="15"/>
                          </w:rPr>
                          <w:t>1</w:t>
                        </w:r>
                      </w:p>
                    </w:tc>
                    <w:tc>
                      <w:tcPr>
                        <w:tcW w:w="515" w:type="dxa"/>
                        <w:tcBorders>
                          <w:bottom w:val="single" w:sz="4" w:space="0" w:color="000000"/>
                        </w:tcBorders>
                      </w:tcPr>
                      <w:p>
                        <w:pPr>
                          <w:pStyle w:val="TableParagraph"/>
                          <w:spacing w:line="240" w:lineRule="auto" w:before="32"/>
                          <w:ind w:left="84"/>
                          <w:jc w:val="left"/>
                          <w:rPr>
                            <w:sz w:val="15"/>
                          </w:rPr>
                        </w:pPr>
                        <w:r>
                          <w:rPr>
                            <w:w w:val="101"/>
                            <w:sz w:val="15"/>
                          </w:rPr>
                          <w:t>2</w:t>
                        </w:r>
                      </w:p>
                    </w:tc>
                    <w:tc>
                      <w:tcPr>
                        <w:tcW w:w="515" w:type="dxa"/>
                        <w:tcBorders>
                          <w:bottom w:val="single" w:sz="4" w:space="0" w:color="000000"/>
                        </w:tcBorders>
                      </w:tcPr>
                      <w:p>
                        <w:pPr>
                          <w:pStyle w:val="TableParagraph"/>
                          <w:spacing w:line="240" w:lineRule="auto" w:before="32"/>
                          <w:ind w:left="84"/>
                          <w:jc w:val="left"/>
                          <w:rPr>
                            <w:sz w:val="15"/>
                          </w:rPr>
                        </w:pPr>
                        <w:r>
                          <w:rPr>
                            <w:w w:val="101"/>
                            <w:sz w:val="15"/>
                          </w:rPr>
                          <w:t>3</w:t>
                        </w:r>
                      </w:p>
                    </w:tc>
                    <w:tc>
                      <w:tcPr>
                        <w:tcW w:w="515" w:type="dxa"/>
                        <w:tcBorders>
                          <w:bottom w:val="single" w:sz="4" w:space="0" w:color="000000"/>
                        </w:tcBorders>
                      </w:tcPr>
                      <w:p>
                        <w:pPr>
                          <w:pStyle w:val="TableParagraph"/>
                          <w:spacing w:line="240" w:lineRule="auto" w:before="32"/>
                          <w:ind w:left="84"/>
                          <w:jc w:val="left"/>
                          <w:rPr>
                            <w:sz w:val="15"/>
                          </w:rPr>
                        </w:pPr>
                        <w:r>
                          <w:rPr>
                            <w:w w:val="101"/>
                            <w:sz w:val="15"/>
                          </w:rPr>
                          <w:t>4</w:t>
                        </w:r>
                      </w:p>
                    </w:tc>
                    <w:tc>
                      <w:tcPr>
                        <w:tcW w:w="515" w:type="dxa"/>
                        <w:tcBorders>
                          <w:bottom w:val="single" w:sz="4" w:space="0" w:color="000000"/>
                        </w:tcBorders>
                      </w:tcPr>
                      <w:p>
                        <w:pPr>
                          <w:pStyle w:val="TableParagraph"/>
                          <w:spacing w:line="240" w:lineRule="auto" w:before="32"/>
                          <w:ind w:left="85"/>
                          <w:jc w:val="left"/>
                          <w:rPr>
                            <w:sz w:val="15"/>
                          </w:rPr>
                        </w:pPr>
                        <w:r>
                          <w:rPr>
                            <w:w w:val="101"/>
                            <w:sz w:val="15"/>
                          </w:rPr>
                          <w:t>5</w:t>
                        </w:r>
                      </w:p>
                    </w:tc>
                    <w:tc>
                      <w:tcPr>
                        <w:tcW w:w="515" w:type="dxa"/>
                        <w:tcBorders>
                          <w:bottom w:val="single" w:sz="4" w:space="0" w:color="000000"/>
                        </w:tcBorders>
                      </w:tcPr>
                      <w:p>
                        <w:pPr>
                          <w:pStyle w:val="TableParagraph"/>
                          <w:spacing w:line="240" w:lineRule="auto" w:before="32"/>
                          <w:ind w:left="85"/>
                          <w:jc w:val="left"/>
                          <w:rPr>
                            <w:sz w:val="15"/>
                          </w:rPr>
                        </w:pPr>
                        <w:r>
                          <w:rPr>
                            <w:w w:val="101"/>
                            <w:sz w:val="15"/>
                          </w:rPr>
                          <w:t>6</w:t>
                        </w:r>
                      </w:p>
                    </w:tc>
                    <w:tc>
                      <w:tcPr>
                        <w:tcW w:w="515" w:type="dxa"/>
                        <w:tcBorders>
                          <w:bottom w:val="single" w:sz="4" w:space="0" w:color="000000"/>
                        </w:tcBorders>
                      </w:tcPr>
                      <w:p>
                        <w:pPr>
                          <w:pStyle w:val="TableParagraph"/>
                          <w:spacing w:line="240" w:lineRule="auto" w:before="32"/>
                          <w:ind w:left="85"/>
                          <w:jc w:val="left"/>
                          <w:rPr>
                            <w:sz w:val="15"/>
                          </w:rPr>
                        </w:pPr>
                        <w:r>
                          <w:rPr>
                            <w:w w:val="101"/>
                            <w:sz w:val="15"/>
                          </w:rPr>
                          <w:t>7</w:t>
                        </w:r>
                      </w:p>
                    </w:tc>
                    <w:tc>
                      <w:tcPr>
                        <w:tcW w:w="515" w:type="dxa"/>
                        <w:tcBorders>
                          <w:bottom w:val="single" w:sz="4" w:space="0" w:color="000000"/>
                        </w:tcBorders>
                      </w:tcPr>
                      <w:p>
                        <w:pPr>
                          <w:pStyle w:val="TableParagraph"/>
                          <w:spacing w:line="240" w:lineRule="auto" w:before="32"/>
                          <w:ind w:left="86"/>
                          <w:jc w:val="left"/>
                          <w:rPr>
                            <w:sz w:val="15"/>
                          </w:rPr>
                        </w:pPr>
                        <w:r>
                          <w:rPr>
                            <w:w w:val="101"/>
                            <w:sz w:val="15"/>
                          </w:rPr>
                          <w:t>8</w:t>
                        </w:r>
                      </w:p>
                    </w:tc>
                    <w:tc>
                      <w:tcPr>
                        <w:tcW w:w="515" w:type="dxa"/>
                        <w:tcBorders>
                          <w:bottom w:val="single" w:sz="4" w:space="0" w:color="000000"/>
                        </w:tcBorders>
                      </w:tcPr>
                      <w:p>
                        <w:pPr>
                          <w:pStyle w:val="TableParagraph"/>
                          <w:spacing w:line="240" w:lineRule="auto" w:before="32"/>
                          <w:ind w:left="86"/>
                          <w:jc w:val="left"/>
                          <w:rPr>
                            <w:sz w:val="15"/>
                          </w:rPr>
                        </w:pPr>
                        <w:r>
                          <w:rPr>
                            <w:w w:val="101"/>
                            <w:sz w:val="15"/>
                          </w:rPr>
                          <w:t>9</w:t>
                        </w:r>
                      </w:p>
                    </w:tc>
                    <w:tc>
                      <w:tcPr>
                        <w:tcW w:w="515" w:type="dxa"/>
                        <w:tcBorders>
                          <w:bottom w:val="single" w:sz="4" w:space="0" w:color="000000"/>
                        </w:tcBorders>
                      </w:tcPr>
                      <w:p>
                        <w:pPr>
                          <w:pStyle w:val="TableParagraph"/>
                          <w:spacing w:line="240" w:lineRule="auto" w:before="32"/>
                          <w:ind w:left="21" w:right="209"/>
                          <w:jc w:val="center"/>
                          <w:rPr>
                            <w:sz w:val="15"/>
                          </w:rPr>
                        </w:pPr>
                        <w:r>
                          <w:rPr>
                            <w:sz w:val="15"/>
                          </w:rPr>
                          <w:t>10</w:t>
                        </w:r>
                      </w:p>
                    </w:tc>
                    <w:tc>
                      <w:tcPr>
                        <w:tcW w:w="515" w:type="dxa"/>
                        <w:tcBorders>
                          <w:bottom w:val="single" w:sz="4" w:space="0" w:color="000000"/>
                        </w:tcBorders>
                      </w:tcPr>
                      <w:p>
                        <w:pPr>
                          <w:pStyle w:val="TableParagraph"/>
                          <w:spacing w:line="240" w:lineRule="auto" w:before="32"/>
                          <w:ind w:left="86"/>
                          <w:jc w:val="left"/>
                          <w:rPr>
                            <w:sz w:val="15"/>
                          </w:rPr>
                        </w:pPr>
                        <w:r>
                          <w:rPr>
                            <w:sz w:val="15"/>
                          </w:rPr>
                          <w:t>11</w:t>
                        </w:r>
                      </w:p>
                    </w:tc>
                    <w:tc>
                      <w:tcPr>
                        <w:tcW w:w="515" w:type="dxa"/>
                        <w:tcBorders>
                          <w:bottom w:val="single" w:sz="4" w:space="0" w:color="000000"/>
                        </w:tcBorders>
                      </w:tcPr>
                      <w:p>
                        <w:pPr>
                          <w:pStyle w:val="TableParagraph"/>
                          <w:spacing w:line="240" w:lineRule="auto" w:before="32"/>
                          <w:ind w:left="87"/>
                          <w:jc w:val="left"/>
                          <w:rPr>
                            <w:sz w:val="15"/>
                          </w:rPr>
                        </w:pPr>
                        <w:r>
                          <w:rPr>
                            <w:sz w:val="15"/>
                          </w:rPr>
                          <w:t>12</w:t>
                        </w:r>
                      </w:p>
                    </w:tc>
                    <w:tc>
                      <w:tcPr>
                        <w:tcW w:w="515" w:type="dxa"/>
                        <w:tcBorders>
                          <w:bottom w:val="single" w:sz="4" w:space="0" w:color="000000"/>
                        </w:tcBorders>
                      </w:tcPr>
                      <w:p>
                        <w:pPr>
                          <w:pStyle w:val="TableParagraph"/>
                          <w:spacing w:line="240" w:lineRule="auto" w:before="32"/>
                          <w:ind w:left="87"/>
                          <w:jc w:val="left"/>
                          <w:rPr>
                            <w:sz w:val="15"/>
                          </w:rPr>
                        </w:pPr>
                        <w:r>
                          <w:rPr>
                            <w:sz w:val="15"/>
                          </w:rPr>
                          <w:t>13</w:t>
                        </w:r>
                      </w:p>
                    </w:tc>
                    <w:tc>
                      <w:tcPr>
                        <w:tcW w:w="515" w:type="dxa"/>
                        <w:tcBorders>
                          <w:bottom w:val="single" w:sz="4" w:space="0" w:color="000000"/>
                        </w:tcBorders>
                      </w:tcPr>
                      <w:p>
                        <w:pPr>
                          <w:pStyle w:val="TableParagraph"/>
                          <w:spacing w:line="240" w:lineRule="auto" w:before="32"/>
                          <w:ind w:left="87"/>
                          <w:jc w:val="left"/>
                          <w:rPr>
                            <w:sz w:val="15"/>
                          </w:rPr>
                        </w:pPr>
                        <w:r>
                          <w:rPr>
                            <w:sz w:val="15"/>
                          </w:rPr>
                          <w:t>14</w:t>
                        </w:r>
                      </w:p>
                    </w:tc>
                    <w:tc>
                      <w:tcPr>
                        <w:tcW w:w="515" w:type="dxa"/>
                        <w:tcBorders>
                          <w:bottom w:val="single" w:sz="4" w:space="0" w:color="000000"/>
                        </w:tcBorders>
                      </w:tcPr>
                      <w:p>
                        <w:pPr>
                          <w:pStyle w:val="TableParagraph"/>
                          <w:spacing w:line="240" w:lineRule="auto" w:before="32"/>
                          <w:ind w:left="26" w:right="209"/>
                          <w:jc w:val="center"/>
                          <w:rPr>
                            <w:sz w:val="15"/>
                          </w:rPr>
                        </w:pPr>
                        <w:r>
                          <w:rPr>
                            <w:sz w:val="15"/>
                          </w:rPr>
                          <w:t>15</w:t>
                        </w:r>
                      </w:p>
                    </w:tc>
                  </w:tr>
                  <w:tr>
                    <w:trPr>
                      <w:trHeight w:val="351" w:hRule="atLeast"/>
                    </w:trPr>
                    <w:tc>
                      <w:tcPr>
                        <w:tcW w:w="536" w:type="dxa"/>
                      </w:tcPr>
                      <w:p>
                        <w:pPr>
                          <w:pStyle w:val="TableParagraph"/>
                          <w:spacing w:line="160" w:lineRule="exact" w:before="0"/>
                          <w:ind w:left="83"/>
                          <w:jc w:val="left"/>
                          <w:rPr>
                            <w:sz w:val="15"/>
                          </w:rPr>
                        </w:pPr>
                        <w:r>
                          <w:rPr>
                            <w:sz w:val="15"/>
                          </w:rPr>
                          <w:t>1964-</w:t>
                        </w:r>
                      </w:p>
                      <w:p>
                        <w:pPr>
                          <w:pStyle w:val="TableParagraph"/>
                          <w:spacing w:line="151" w:lineRule="exact" w:before="17"/>
                          <w:ind w:left="83"/>
                          <w:jc w:val="left"/>
                          <w:rPr>
                            <w:sz w:val="15"/>
                          </w:rPr>
                        </w:pPr>
                        <w:r>
                          <w:rPr>
                            <w:sz w:val="15"/>
                          </w:rPr>
                          <w:t>1990</w:t>
                        </w:r>
                      </w:p>
                    </w:tc>
                    <w:tc>
                      <w:tcPr>
                        <w:tcW w:w="515" w:type="dxa"/>
                      </w:tcPr>
                      <w:p>
                        <w:pPr>
                          <w:pStyle w:val="TableParagraph"/>
                          <w:spacing w:line="151" w:lineRule="exact" w:before="177"/>
                          <w:ind w:left="84"/>
                          <w:jc w:val="left"/>
                          <w:rPr>
                            <w:sz w:val="15"/>
                          </w:rPr>
                        </w:pPr>
                        <w:r>
                          <w:rPr>
                            <w:w w:val="105"/>
                            <w:sz w:val="15"/>
                          </w:rPr>
                          <w:t>0.007</w:t>
                        </w:r>
                      </w:p>
                    </w:tc>
                    <w:tc>
                      <w:tcPr>
                        <w:tcW w:w="515" w:type="dxa"/>
                      </w:tcPr>
                      <w:p>
                        <w:pPr>
                          <w:pStyle w:val="TableParagraph"/>
                          <w:spacing w:line="151" w:lineRule="exact" w:before="177"/>
                          <w:ind w:left="84"/>
                          <w:jc w:val="left"/>
                          <w:rPr>
                            <w:sz w:val="15"/>
                          </w:rPr>
                        </w:pPr>
                        <w:r>
                          <w:rPr>
                            <w:w w:val="105"/>
                            <w:sz w:val="15"/>
                          </w:rPr>
                          <w:t>0.17</w:t>
                        </w:r>
                      </w:p>
                    </w:tc>
                    <w:tc>
                      <w:tcPr>
                        <w:tcW w:w="515" w:type="dxa"/>
                      </w:tcPr>
                      <w:p>
                        <w:pPr>
                          <w:pStyle w:val="TableParagraph"/>
                          <w:spacing w:line="151" w:lineRule="exact" w:before="177"/>
                          <w:ind w:left="84"/>
                          <w:jc w:val="left"/>
                          <w:rPr>
                            <w:sz w:val="15"/>
                          </w:rPr>
                        </w:pPr>
                        <w:r>
                          <w:rPr>
                            <w:w w:val="105"/>
                            <w:sz w:val="15"/>
                          </w:rPr>
                          <w:t>0.303</w:t>
                        </w:r>
                      </w:p>
                    </w:tc>
                    <w:tc>
                      <w:tcPr>
                        <w:tcW w:w="515" w:type="dxa"/>
                      </w:tcPr>
                      <w:p>
                        <w:pPr>
                          <w:pStyle w:val="TableParagraph"/>
                          <w:spacing w:line="151" w:lineRule="exact" w:before="177"/>
                          <w:ind w:left="84"/>
                          <w:jc w:val="left"/>
                          <w:rPr>
                            <w:sz w:val="15"/>
                          </w:rPr>
                        </w:pPr>
                        <w:r>
                          <w:rPr>
                            <w:w w:val="105"/>
                            <w:sz w:val="15"/>
                          </w:rPr>
                          <w:t>0.447</w:t>
                        </w:r>
                      </w:p>
                    </w:tc>
                    <w:tc>
                      <w:tcPr>
                        <w:tcW w:w="515" w:type="dxa"/>
                      </w:tcPr>
                      <w:p>
                        <w:pPr>
                          <w:pStyle w:val="TableParagraph"/>
                          <w:spacing w:line="151" w:lineRule="exact" w:before="177"/>
                          <w:ind w:left="85"/>
                          <w:jc w:val="left"/>
                          <w:rPr>
                            <w:sz w:val="15"/>
                          </w:rPr>
                        </w:pPr>
                        <w:r>
                          <w:rPr>
                            <w:w w:val="105"/>
                            <w:sz w:val="15"/>
                          </w:rPr>
                          <w:t>0.589</w:t>
                        </w:r>
                      </w:p>
                    </w:tc>
                    <w:tc>
                      <w:tcPr>
                        <w:tcW w:w="515" w:type="dxa"/>
                      </w:tcPr>
                      <w:p>
                        <w:pPr>
                          <w:pStyle w:val="TableParagraph"/>
                          <w:spacing w:line="151" w:lineRule="exact" w:before="177"/>
                          <w:ind w:left="85"/>
                          <w:jc w:val="left"/>
                          <w:rPr>
                            <w:sz w:val="15"/>
                          </w:rPr>
                        </w:pPr>
                        <w:r>
                          <w:rPr>
                            <w:w w:val="105"/>
                            <w:sz w:val="15"/>
                          </w:rPr>
                          <w:t>0.722</w:t>
                        </w:r>
                      </w:p>
                    </w:tc>
                    <w:tc>
                      <w:tcPr>
                        <w:tcW w:w="515" w:type="dxa"/>
                      </w:tcPr>
                      <w:p>
                        <w:pPr>
                          <w:pStyle w:val="TableParagraph"/>
                          <w:spacing w:line="151" w:lineRule="exact" w:before="177"/>
                          <w:ind w:left="85"/>
                          <w:jc w:val="left"/>
                          <w:rPr>
                            <w:sz w:val="15"/>
                          </w:rPr>
                        </w:pPr>
                        <w:r>
                          <w:rPr>
                            <w:w w:val="105"/>
                            <w:sz w:val="15"/>
                          </w:rPr>
                          <w:t>0.84</w:t>
                        </w:r>
                      </w:p>
                    </w:tc>
                    <w:tc>
                      <w:tcPr>
                        <w:tcW w:w="515" w:type="dxa"/>
                      </w:tcPr>
                      <w:p>
                        <w:pPr>
                          <w:pStyle w:val="TableParagraph"/>
                          <w:spacing w:line="151" w:lineRule="exact" w:before="177"/>
                          <w:ind w:left="86"/>
                          <w:jc w:val="left"/>
                          <w:rPr>
                            <w:sz w:val="15"/>
                          </w:rPr>
                        </w:pPr>
                        <w:r>
                          <w:rPr>
                            <w:w w:val="105"/>
                            <w:sz w:val="15"/>
                          </w:rPr>
                          <w:t>0.942</w:t>
                        </w:r>
                      </w:p>
                    </w:tc>
                    <w:tc>
                      <w:tcPr>
                        <w:tcW w:w="515" w:type="dxa"/>
                      </w:tcPr>
                      <w:p>
                        <w:pPr>
                          <w:pStyle w:val="TableParagraph"/>
                          <w:spacing w:line="151" w:lineRule="exact" w:before="177"/>
                          <w:ind w:left="86"/>
                          <w:jc w:val="left"/>
                          <w:rPr>
                            <w:sz w:val="15"/>
                          </w:rPr>
                        </w:pPr>
                        <w:r>
                          <w:rPr>
                            <w:w w:val="105"/>
                            <w:sz w:val="15"/>
                          </w:rPr>
                          <w:t>1.029</w:t>
                        </w:r>
                      </w:p>
                    </w:tc>
                    <w:tc>
                      <w:tcPr>
                        <w:tcW w:w="515" w:type="dxa"/>
                      </w:tcPr>
                      <w:p>
                        <w:pPr>
                          <w:pStyle w:val="TableParagraph"/>
                          <w:spacing w:line="151" w:lineRule="exact" w:before="177"/>
                          <w:ind w:left="61" w:right="55"/>
                          <w:jc w:val="center"/>
                          <w:rPr>
                            <w:sz w:val="15"/>
                          </w:rPr>
                        </w:pPr>
                        <w:r>
                          <w:rPr>
                            <w:w w:val="105"/>
                            <w:sz w:val="15"/>
                          </w:rPr>
                          <w:t>1.102</w:t>
                        </w:r>
                      </w:p>
                    </w:tc>
                    <w:tc>
                      <w:tcPr>
                        <w:tcW w:w="515" w:type="dxa"/>
                      </w:tcPr>
                      <w:p>
                        <w:pPr>
                          <w:pStyle w:val="TableParagraph"/>
                          <w:spacing w:line="151" w:lineRule="exact" w:before="177"/>
                          <w:ind w:left="86"/>
                          <w:jc w:val="left"/>
                          <w:rPr>
                            <w:sz w:val="15"/>
                          </w:rPr>
                        </w:pPr>
                        <w:r>
                          <w:rPr>
                            <w:w w:val="105"/>
                            <w:sz w:val="15"/>
                          </w:rPr>
                          <w:t>1.163</w:t>
                        </w:r>
                      </w:p>
                    </w:tc>
                    <w:tc>
                      <w:tcPr>
                        <w:tcW w:w="515" w:type="dxa"/>
                      </w:tcPr>
                      <w:p>
                        <w:pPr>
                          <w:pStyle w:val="TableParagraph"/>
                          <w:spacing w:line="151" w:lineRule="exact" w:before="177"/>
                          <w:ind w:left="87"/>
                          <w:jc w:val="left"/>
                          <w:rPr>
                            <w:sz w:val="15"/>
                          </w:rPr>
                        </w:pPr>
                        <w:r>
                          <w:rPr>
                            <w:w w:val="105"/>
                            <w:sz w:val="15"/>
                          </w:rPr>
                          <w:t>1.212</w:t>
                        </w:r>
                      </w:p>
                    </w:tc>
                    <w:tc>
                      <w:tcPr>
                        <w:tcW w:w="515" w:type="dxa"/>
                      </w:tcPr>
                      <w:p>
                        <w:pPr>
                          <w:pStyle w:val="TableParagraph"/>
                          <w:spacing w:line="151" w:lineRule="exact" w:before="177"/>
                          <w:ind w:left="87"/>
                          <w:jc w:val="left"/>
                          <w:rPr>
                            <w:sz w:val="15"/>
                          </w:rPr>
                        </w:pPr>
                        <w:r>
                          <w:rPr>
                            <w:w w:val="105"/>
                            <w:sz w:val="15"/>
                          </w:rPr>
                          <w:t>1.253</w:t>
                        </w:r>
                      </w:p>
                    </w:tc>
                    <w:tc>
                      <w:tcPr>
                        <w:tcW w:w="515" w:type="dxa"/>
                      </w:tcPr>
                      <w:p>
                        <w:pPr>
                          <w:pStyle w:val="TableParagraph"/>
                          <w:spacing w:line="151" w:lineRule="exact" w:before="177"/>
                          <w:ind w:left="87"/>
                          <w:jc w:val="left"/>
                          <w:rPr>
                            <w:sz w:val="15"/>
                          </w:rPr>
                        </w:pPr>
                        <w:r>
                          <w:rPr>
                            <w:w w:val="105"/>
                            <w:sz w:val="15"/>
                          </w:rPr>
                          <w:t>1.286</w:t>
                        </w:r>
                      </w:p>
                    </w:tc>
                    <w:tc>
                      <w:tcPr>
                        <w:tcW w:w="515" w:type="dxa"/>
                      </w:tcPr>
                      <w:p>
                        <w:pPr>
                          <w:pStyle w:val="TableParagraph"/>
                          <w:spacing w:line="151" w:lineRule="exact" w:before="177"/>
                          <w:ind w:left="63" w:right="54"/>
                          <w:jc w:val="center"/>
                          <w:rPr>
                            <w:sz w:val="15"/>
                          </w:rPr>
                        </w:pPr>
                        <w:r>
                          <w:rPr>
                            <w:w w:val="105"/>
                            <w:sz w:val="15"/>
                          </w:rPr>
                          <w:t>1.312</w:t>
                        </w:r>
                      </w:p>
                    </w:tc>
                  </w:tr>
                  <w:tr>
                    <w:trPr>
                      <w:trHeight w:val="189" w:hRule="atLeast"/>
                    </w:trPr>
                    <w:tc>
                      <w:tcPr>
                        <w:tcW w:w="536" w:type="dxa"/>
                      </w:tcPr>
                      <w:p>
                        <w:pPr>
                          <w:pStyle w:val="TableParagraph"/>
                          <w:spacing w:line="151" w:lineRule="exact" w:before="18"/>
                          <w:ind w:left="83"/>
                          <w:jc w:val="left"/>
                          <w:rPr>
                            <w:sz w:val="15"/>
                          </w:rPr>
                        </w:pPr>
                        <w:r>
                          <w:rPr>
                            <w:sz w:val="15"/>
                          </w:rPr>
                          <w:t>1991</w:t>
                        </w:r>
                      </w:p>
                    </w:tc>
                    <w:tc>
                      <w:tcPr>
                        <w:tcW w:w="515" w:type="dxa"/>
                      </w:tcPr>
                      <w:p>
                        <w:pPr>
                          <w:pStyle w:val="TableParagraph"/>
                          <w:spacing w:line="151" w:lineRule="exact" w:before="18"/>
                          <w:ind w:left="84"/>
                          <w:jc w:val="left"/>
                          <w:rPr>
                            <w:sz w:val="15"/>
                          </w:rPr>
                        </w:pPr>
                        <w:r>
                          <w:rPr>
                            <w:w w:val="105"/>
                            <w:sz w:val="15"/>
                          </w:rPr>
                          <w:t>0.007</w:t>
                        </w:r>
                      </w:p>
                    </w:tc>
                    <w:tc>
                      <w:tcPr>
                        <w:tcW w:w="515" w:type="dxa"/>
                      </w:tcPr>
                      <w:p>
                        <w:pPr>
                          <w:pStyle w:val="TableParagraph"/>
                          <w:spacing w:line="151" w:lineRule="exact" w:before="18"/>
                          <w:ind w:left="84"/>
                          <w:jc w:val="left"/>
                          <w:rPr>
                            <w:sz w:val="15"/>
                          </w:rPr>
                        </w:pPr>
                        <w:r>
                          <w:rPr>
                            <w:w w:val="105"/>
                            <w:sz w:val="15"/>
                          </w:rPr>
                          <w:t>0.15</w:t>
                        </w:r>
                      </w:p>
                    </w:tc>
                    <w:tc>
                      <w:tcPr>
                        <w:tcW w:w="515" w:type="dxa"/>
                      </w:tcPr>
                      <w:p>
                        <w:pPr>
                          <w:pStyle w:val="TableParagraph"/>
                          <w:spacing w:line="151" w:lineRule="exact" w:before="18"/>
                          <w:ind w:left="84"/>
                          <w:jc w:val="left"/>
                          <w:rPr>
                            <w:sz w:val="15"/>
                          </w:rPr>
                        </w:pPr>
                        <w:r>
                          <w:rPr>
                            <w:w w:val="105"/>
                            <w:sz w:val="15"/>
                          </w:rPr>
                          <w:t>0.277</w:t>
                        </w:r>
                      </w:p>
                    </w:tc>
                    <w:tc>
                      <w:tcPr>
                        <w:tcW w:w="515" w:type="dxa"/>
                      </w:tcPr>
                      <w:p>
                        <w:pPr>
                          <w:pStyle w:val="TableParagraph"/>
                          <w:spacing w:line="151" w:lineRule="exact" w:before="18"/>
                          <w:ind w:left="84"/>
                          <w:jc w:val="left"/>
                          <w:rPr>
                            <w:sz w:val="15"/>
                          </w:rPr>
                        </w:pPr>
                        <w:r>
                          <w:rPr>
                            <w:w w:val="105"/>
                            <w:sz w:val="15"/>
                          </w:rPr>
                          <w:t>0.476</w:t>
                        </w:r>
                      </w:p>
                    </w:tc>
                    <w:tc>
                      <w:tcPr>
                        <w:tcW w:w="515" w:type="dxa"/>
                      </w:tcPr>
                      <w:p>
                        <w:pPr>
                          <w:pStyle w:val="TableParagraph"/>
                          <w:spacing w:line="151" w:lineRule="exact" w:before="18"/>
                          <w:ind w:left="85"/>
                          <w:jc w:val="left"/>
                          <w:rPr>
                            <w:sz w:val="15"/>
                          </w:rPr>
                        </w:pPr>
                        <w:r>
                          <w:rPr>
                            <w:w w:val="105"/>
                            <w:sz w:val="15"/>
                          </w:rPr>
                          <w:t>0.604</w:t>
                        </w:r>
                      </w:p>
                    </w:tc>
                    <w:tc>
                      <w:tcPr>
                        <w:tcW w:w="515" w:type="dxa"/>
                      </w:tcPr>
                      <w:p>
                        <w:pPr>
                          <w:pStyle w:val="TableParagraph"/>
                          <w:spacing w:line="151" w:lineRule="exact" w:before="18"/>
                          <w:ind w:left="85"/>
                          <w:jc w:val="left"/>
                          <w:rPr>
                            <w:sz w:val="15"/>
                          </w:rPr>
                        </w:pPr>
                        <w:r>
                          <w:rPr>
                            <w:w w:val="105"/>
                            <w:sz w:val="15"/>
                          </w:rPr>
                          <w:t>0.728</w:t>
                        </w:r>
                      </w:p>
                    </w:tc>
                    <w:tc>
                      <w:tcPr>
                        <w:tcW w:w="515" w:type="dxa"/>
                      </w:tcPr>
                      <w:p>
                        <w:pPr>
                          <w:pStyle w:val="TableParagraph"/>
                          <w:spacing w:line="151" w:lineRule="exact" w:before="18"/>
                          <w:ind w:left="85"/>
                          <w:jc w:val="left"/>
                          <w:rPr>
                            <w:sz w:val="15"/>
                          </w:rPr>
                        </w:pPr>
                        <w:r>
                          <w:rPr>
                            <w:w w:val="105"/>
                            <w:sz w:val="15"/>
                          </w:rPr>
                          <w:t>0.839</w:t>
                        </w:r>
                      </w:p>
                    </w:tc>
                    <w:tc>
                      <w:tcPr>
                        <w:tcW w:w="515" w:type="dxa"/>
                      </w:tcPr>
                      <w:p>
                        <w:pPr>
                          <w:pStyle w:val="TableParagraph"/>
                          <w:spacing w:line="151" w:lineRule="exact" w:before="18"/>
                          <w:ind w:left="86"/>
                          <w:jc w:val="left"/>
                          <w:rPr>
                            <w:sz w:val="15"/>
                          </w:rPr>
                        </w:pPr>
                        <w:r>
                          <w:rPr>
                            <w:w w:val="105"/>
                            <w:sz w:val="15"/>
                          </w:rPr>
                          <w:t>0.873</w:t>
                        </w:r>
                      </w:p>
                    </w:tc>
                    <w:tc>
                      <w:tcPr>
                        <w:tcW w:w="515" w:type="dxa"/>
                      </w:tcPr>
                      <w:p>
                        <w:pPr>
                          <w:pStyle w:val="TableParagraph"/>
                          <w:spacing w:line="151" w:lineRule="exact" w:before="18"/>
                          <w:ind w:left="86"/>
                          <w:jc w:val="left"/>
                          <w:rPr>
                            <w:sz w:val="15"/>
                          </w:rPr>
                        </w:pPr>
                        <w:r>
                          <w:rPr>
                            <w:w w:val="105"/>
                            <w:sz w:val="15"/>
                          </w:rPr>
                          <w:t>1.014</w:t>
                        </w:r>
                      </w:p>
                    </w:tc>
                    <w:tc>
                      <w:tcPr>
                        <w:tcW w:w="515" w:type="dxa"/>
                      </w:tcPr>
                      <w:p>
                        <w:pPr>
                          <w:pStyle w:val="TableParagraph"/>
                          <w:spacing w:line="151" w:lineRule="exact" w:before="18"/>
                          <w:ind w:left="61" w:right="55"/>
                          <w:jc w:val="center"/>
                          <w:rPr>
                            <w:sz w:val="15"/>
                          </w:rPr>
                        </w:pPr>
                        <w:r>
                          <w:rPr>
                            <w:w w:val="105"/>
                            <w:sz w:val="15"/>
                          </w:rPr>
                          <w:t>1.127</w:t>
                        </w:r>
                      </w:p>
                    </w:tc>
                    <w:tc>
                      <w:tcPr>
                        <w:tcW w:w="515" w:type="dxa"/>
                      </w:tcPr>
                      <w:p>
                        <w:pPr>
                          <w:pStyle w:val="TableParagraph"/>
                          <w:spacing w:line="151" w:lineRule="exact" w:before="18"/>
                          <w:ind w:left="86"/>
                          <w:jc w:val="left"/>
                          <w:rPr>
                            <w:sz w:val="15"/>
                          </w:rPr>
                        </w:pPr>
                        <w:r>
                          <w:rPr>
                            <w:w w:val="105"/>
                            <w:sz w:val="15"/>
                          </w:rPr>
                          <w:t>1.129</w:t>
                        </w:r>
                      </w:p>
                    </w:tc>
                    <w:tc>
                      <w:tcPr>
                        <w:tcW w:w="515" w:type="dxa"/>
                      </w:tcPr>
                      <w:p>
                        <w:pPr>
                          <w:pStyle w:val="TableParagraph"/>
                          <w:spacing w:line="151" w:lineRule="exact" w:before="18"/>
                          <w:ind w:left="87"/>
                          <w:jc w:val="left"/>
                          <w:rPr>
                            <w:sz w:val="15"/>
                          </w:rPr>
                        </w:pPr>
                        <w:r>
                          <w:rPr>
                            <w:w w:val="105"/>
                            <w:sz w:val="15"/>
                          </w:rPr>
                          <w:t>1.251</w:t>
                        </w:r>
                      </w:p>
                    </w:tc>
                    <w:tc>
                      <w:tcPr>
                        <w:tcW w:w="515" w:type="dxa"/>
                      </w:tcPr>
                      <w:p>
                        <w:pPr>
                          <w:pStyle w:val="TableParagraph"/>
                          <w:spacing w:line="151" w:lineRule="exact" w:before="18"/>
                          <w:ind w:left="87"/>
                          <w:jc w:val="left"/>
                          <w:rPr>
                            <w:sz w:val="15"/>
                          </w:rPr>
                        </w:pPr>
                        <w:r>
                          <w:rPr>
                            <w:w w:val="105"/>
                            <w:sz w:val="15"/>
                          </w:rPr>
                          <w:t>1.24</w:t>
                        </w:r>
                      </w:p>
                    </w:tc>
                    <w:tc>
                      <w:tcPr>
                        <w:tcW w:w="515" w:type="dxa"/>
                      </w:tcPr>
                      <w:p>
                        <w:pPr>
                          <w:pStyle w:val="TableParagraph"/>
                          <w:spacing w:line="151" w:lineRule="exact" w:before="18"/>
                          <w:ind w:left="87"/>
                          <w:jc w:val="left"/>
                          <w:rPr>
                            <w:sz w:val="15"/>
                          </w:rPr>
                        </w:pPr>
                        <w:r>
                          <w:rPr>
                            <w:w w:val="105"/>
                            <w:sz w:val="15"/>
                          </w:rPr>
                          <w:t>1.308</w:t>
                        </w:r>
                      </w:p>
                    </w:tc>
                    <w:tc>
                      <w:tcPr>
                        <w:tcW w:w="515" w:type="dxa"/>
                      </w:tcPr>
                      <w:p>
                        <w:pPr>
                          <w:pStyle w:val="TableParagraph"/>
                          <w:spacing w:line="151" w:lineRule="exact" w:before="18"/>
                          <w:ind w:left="63" w:right="54"/>
                          <w:jc w:val="center"/>
                          <w:rPr>
                            <w:sz w:val="15"/>
                          </w:rPr>
                        </w:pPr>
                        <w:r>
                          <w:rPr>
                            <w:w w:val="105"/>
                            <w:sz w:val="15"/>
                          </w:rPr>
                          <w:t>1.249</w:t>
                        </w:r>
                      </w:p>
                    </w:tc>
                  </w:tr>
                  <w:tr>
                    <w:trPr>
                      <w:trHeight w:val="189" w:hRule="atLeast"/>
                    </w:trPr>
                    <w:tc>
                      <w:tcPr>
                        <w:tcW w:w="536" w:type="dxa"/>
                      </w:tcPr>
                      <w:p>
                        <w:pPr>
                          <w:pStyle w:val="TableParagraph"/>
                          <w:spacing w:line="151" w:lineRule="exact" w:before="18"/>
                          <w:ind w:left="83"/>
                          <w:jc w:val="left"/>
                          <w:rPr>
                            <w:sz w:val="15"/>
                          </w:rPr>
                        </w:pPr>
                        <w:r>
                          <w:rPr>
                            <w:sz w:val="15"/>
                          </w:rPr>
                          <w:t>1992</w:t>
                        </w:r>
                      </w:p>
                    </w:tc>
                    <w:tc>
                      <w:tcPr>
                        <w:tcW w:w="515" w:type="dxa"/>
                      </w:tcPr>
                      <w:p>
                        <w:pPr>
                          <w:pStyle w:val="TableParagraph"/>
                          <w:spacing w:line="151" w:lineRule="exact" w:before="18"/>
                          <w:ind w:left="84"/>
                          <w:jc w:val="left"/>
                          <w:rPr>
                            <w:sz w:val="15"/>
                          </w:rPr>
                        </w:pPr>
                        <w:r>
                          <w:rPr>
                            <w:w w:val="105"/>
                            <w:sz w:val="15"/>
                          </w:rPr>
                          <w:t>0.007</w:t>
                        </w:r>
                      </w:p>
                    </w:tc>
                    <w:tc>
                      <w:tcPr>
                        <w:tcW w:w="515" w:type="dxa"/>
                      </w:tcPr>
                      <w:p>
                        <w:pPr>
                          <w:pStyle w:val="TableParagraph"/>
                          <w:spacing w:line="151" w:lineRule="exact" w:before="18"/>
                          <w:ind w:left="84"/>
                          <w:jc w:val="left"/>
                          <w:rPr>
                            <w:sz w:val="15"/>
                          </w:rPr>
                        </w:pPr>
                        <w:r>
                          <w:rPr>
                            <w:w w:val="105"/>
                            <w:sz w:val="15"/>
                          </w:rPr>
                          <w:t>0.179</w:t>
                        </w:r>
                      </w:p>
                    </w:tc>
                    <w:tc>
                      <w:tcPr>
                        <w:tcW w:w="515" w:type="dxa"/>
                      </w:tcPr>
                      <w:p>
                        <w:pPr>
                          <w:pStyle w:val="TableParagraph"/>
                          <w:spacing w:line="151" w:lineRule="exact" w:before="18"/>
                          <w:ind w:left="84"/>
                          <w:jc w:val="left"/>
                          <w:rPr>
                            <w:sz w:val="15"/>
                          </w:rPr>
                        </w:pPr>
                        <w:r>
                          <w:rPr>
                            <w:w w:val="105"/>
                            <w:sz w:val="15"/>
                          </w:rPr>
                          <w:t>0.394</w:t>
                        </w:r>
                      </w:p>
                    </w:tc>
                    <w:tc>
                      <w:tcPr>
                        <w:tcW w:w="515" w:type="dxa"/>
                      </w:tcPr>
                      <w:p>
                        <w:pPr>
                          <w:pStyle w:val="TableParagraph"/>
                          <w:spacing w:line="151" w:lineRule="exact" w:before="18"/>
                          <w:ind w:left="84"/>
                          <w:jc w:val="left"/>
                          <w:rPr>
                            <w:sz w:val="15"/>
                          </w:rPr>
                        </w:pPr>
                        <w:r>
                          <w:rPr>
                            <w:w w:val="105"/>
                            <w:sz w:val="15"/>
                          </w:rPr>
                          <w:t>0.462</w:t>
                        </w:r>
                      </w:p>
                    </w:tc>
                    <w:tc>
                      <w:tcPr>
                        <w:tcW w:w="515" w:type="dxa"/>
                      </w:tcPr>
                      <w:p>
                        <w:pPr>
                          <w:pStyle w:val="TableParagraph"/>
                          <w:spacing w:line="151" w:lineRule="exact" w:before="18"/>
                          <w:ind w:left="85"/>
                          <w:jc w:val="left"/>
                          <w:rPr>
                            <w:sz w:val="15"/>
                          </w:rPr>
                        </w:pPr>
                        <w:r>
                          <w:rPr>
                            <w:w w:val="105"/>
                            <w:sz w:val="15"/>
                          </w:rPr>
                          <w:t>0.647</w:t>
                        </w:r>
                      </w:p>
                    </w:tc>
                    <w:tc>
                      <w:tcPr>
                        <w:tcW w:w="515" w:type="dxa"/>
                      </w:tcPr>
                      <w:p>
                        <w:pPr>
                          <w:pStyle w:val="TableParagraph"/>
                          <w:spacing w:line="151" w:lineRule="exact" w:before="18"/>
                          <w:ind w:left="85"/>
                          <w:jc w:val="left"/>
                          <w:rPr>
                            <w:sz w:val="15"/>
                          </w:rPr>
                        </w:pPr>
                        <w:r>
                          <w:rPr>
                            <w:w w:val="105"/>
                            <w:sz w:val="15"/>
                          </w:rPr>
                          <w:t>0.701</w:t>
                        </w:r>
                      </w:p>
                    </w:tc>
                    <w:tc>
                      <w:tcPr>
                        <w:tcW w:w="515" w:type="dxa"/>
                      </w:tcPr>
                      <w:p>
                        <w:pPr>
                          <w:pStyle w:val="TableParagraph"/>
                          <w:spacing w:line="151" w:lineRule="exact" w:before="18"/>
                          <w:ind w:left="85"/>
                          <w:jc w:val="left"/>
                          <w:rPr>
                            <w:sz w:val="15"/>
                          </w:rPr>
                        </w:pPr>
                        <w:r>
                          <w:rPr>
                            <w:w w:val="105"/>
                            <w:sz w:val="15"/>
                          </w:rPr>
                          <w:t>0.812</w:t>
                        </w:r>
                      </w:p>
                    </w:tc>
                    <w:tc>
                      <w:tcPr>
                        <w:tcW w:w="515" w:type="dxa"/>
                      </w:tcPr>
                      <w:p>
                        <w:pPr>
                          <w:pStyle w:val="TableParagraph"/>
                          <w:spacing w:line="151" w:lineRule="exact" w:before="18"/>
                          <w:ind w:left="86"/>
                          <w:jc w:val="left"/>
                          <w:rPr>
                            <w:sz w:val="15"/>
                          </w:rPr>
                        </w:pPr>
                        <w:r>
                          <w:rPr>
                            <w:w w:val="105"/>
                            <w:sz w:val="15"/>
                          </w:rPr>
                          <w:t>0.982</w:t>
                        </w:r>
                      </w:p>
                    </w:tc>
                    <w:tc>
                      <w:tcPr>
                        <w:tcW w:w="515" w:type="dxa"/>
                      </w:tcPr>
                      <w:p>
                        <w:pPr>
                          <w:pStyle w:val="TableParagraph"/>
                          <w:spacing w:line="151" w:lineRule="exact" w:before="18"/>
                          <w:ind w:left="86"/>
                          <w:jc w:val="left"/>
                          <w:rPr>
                            <w:sz w:val="15"/>
                          </w:rPr>
                        </w:pPr>
                        <w:r>
                          <w:rPr>
                            <w:w w:val="105"/>
                            <w:sz w:val="15"/>
                          </w:rPr>
                          <w:t>1.031</w:t>
                        </w:r>
                      </w:p>
                    </w:tc>
                    <w:tc>
                      <w:tcPr>
                        <w:tcW w:w="515" w:type="dxa"/>
                      </w:tcPr>
                      <w:p>
                        <w:pPr>
                          <w:pStyle w:val="TableParagraph"/>
                          <w:spacing w:line="151" w:lineRule="exact" w:before="18"/>
                          <w:ind w:left="63" w:right="131"/>
                          <w:jc w:val="center"/>
                          <w:rPr>
                            <w:sz w:val="15"/>
                          </w:rPr>
                        </w:pPr>
                        <w:r>
                          <w:rPr>
                            <w:w w:val="105"/>
                            <w:sz w:val="15"/>
                          </w:rPr>
                          <w:t>1.21</w:t>
                        </w:r>
                      </w:p>
                    </w:tc>
                    <w:tc>
                      <w:tcPr>
                        <w:tcW w:w="515" w:type="dxa"/>
                      </w:tcPr>
                      <w:p>
                        <w:pPr>
                          <w:pStyle w:val="TableParagraph"/>
                          <w:spacing w:line="151" w:lineRule="exact" w:before="18"/>
                          <w:ind w:left="86"/>
                          <w:jc w:val="left"/>
                          <w:rPr>
                            <w:sz w:val="15"/>
                          </w:rPr>
                        </w:pPr>
                        <w:r>
                          <w:rPr>
                            <w:w w:val="105"/>
                            <w:sz w:val="15"/>
                          </w:rPr>
                          <w:t>1.226</w:t>
                        </w:r>
                      </w:p>
                    </w:tc>
                    <w:tc>
                      <w:tcPr>
                        <w:tcW w:w="515" w:type="dxa"/>
                      </w:tcPr>
                      <w:p>
                        <w:pPr>
                          <w:pStyle w:val="TableParagraph"/>
                          <w:spacing w:line="151" w:lineRule="exact" w:before="18"/>
                          <w:ind w:left="87"/>
                          <w:jc w:val="left"/>
                          <w:rPr>
                            <w:sz w:val="15"/>
                          </w:rPr>
                        </w:pPr>
                        <w:r>
                          <w:rPr>
                            <w:w w:val="105"/>
                            <w:sz w:val="15"/>
                          </w:rPr>
                          <w:t>1.272</w:t>
                        </w:r>
                      </w:p>
                    </w:tc>
                    <w:tc>
                      <w:tcPr>
                        <w:tcW w:w="515" w:type="dxa"/>
                      </w:tcPr>
                      <w:p>
                        <w:pPr>
                          <w:pStyle w:val="TableParagraph"/>
                          <w:spacing w:line="151" w:lineRule="exact" w:before="18"/>
                          <w:ind w:left="87"/>
                          <w:jc w:val="left"/>
                          <w:rPr>
                            <w:sz w:val="15"/>
                          </w:rPr>
                        </w:pPr>
                        <w:r>
                          <w:rPr>
                            <w:w w:val="105"/>
                            <w:sz w:val="15"/>
                          </w:rPr>
                          <w:t>1.199</w:t>
                        </w:r>
                      </w:p>
                    </w:tc>
                    <w:tc>
                      <w:tcPr>
                        <w:tcW w:w="515" w:type="dxa"/>
                      </w:tcPr>
                      <w:p>
                        <w:pPr>
                          <w:pStyle w:val="TableParagraph"/>
                          <w:spacing w:line="151" w:lineRule="exact" w:before="18"/>
                          <w:ind w:left="87"/>
                          <w:jc w:val="left"/>
                          <w:rPr>
                            <w:sz w:val="15"/>
                          </w:rPr>
                        </w:pPr>
                        <w:r>
                          <w:rPr>
                            <w:w w:val="105"/>
                            <w:sz w:val="15"/>
                          </w:rPr>
                          <w:t>1.34</w:t>
                        </w:r>
                      </w:p>
                    </w:tc>
                    <w:tc>
                      <w:tcPr>
                        <w:tcW w:w="515" w:type="dxa"/>
                      </w:tcPr>
                      <w:p>
                        <w:pPr>
                          <w:pStyle w:val="TableParagraph"/>
                          <w:spacing w:line="151" w:lineRule="exact" w:before="18"/>
                          <w:ind w:left="63" w:right="128"/>
                          <w:jc w:val="center"/>
                          <w:rPr>
                            <w:sz w:val="15"/>
                          </w:rPr>
                        </w:pPr>
                        <w:r>
                          <w:rPr>
                            <w:w w:val="105"/>
                            <w:sz w:val="15"/>
                          </w:rPr>
                          <w:t>1.43</w:t>
                        </w:r>
                      </w:p>
                    </w:tc>
                  </w:tr>
                  <w:tr>
                    <w:trPr>
                      <w:trHeight w:val="189" w:hRule="atLeast"/>
                    </w:trPr>
                    <w:tc>
                      <w:tcPr>
                        <w:tcW w:w="536" w:type="dxa"/>
                      </w:tcPr>
                      <w:p>
                        <w:pPr>
                          <w:pStyle w:val="TableParagraph"/>
                          <w:spacing w:line="151" w:lineRule="exact" w:before="18"/>
                          <w:ind w:left="83"/>
                          <w:jc w:val="left"/>
                          <w:rPr>
                            <w:sz w:val="15"/>
                          </w:rPr>
                        </w:pPr>
                        <w:r>
                          <w:rPr>
                            <w:sz w:val="15"/>
                          </w:rPr>
                          <w:t>1993</w:t>
                        </w:r>
                      </w:p>
                    </w:tc>
                    <w:tc>
                      <w:tcPr>
                        <w:tcW w:w="515" w:type="dxa"/>
                      </w:tcPr>
                      <w:p>
                        <w:pPr>
                          <w:pStyle w:val="TableParagraph"/>
                          <w:spacing w:line="151" w:lineRule="exact" w:before="18"/>
                          <w:ind w:left="84"/>
                          <w:jc w:val="left"/>
                          <w:rPr>
                            <w:sz w:val="15"/>
                          </w:rPr>
                        </w:pPr>
                        <w:r>
                          <w:rPr>
                            <w:w w:val="105"/>
                            <w:sz w:val="15"/>
                          </w:rPr>
                          <w:t>0.007</w:t>
                        </w:r>
                      </w:p>
                    </w:tc>
                    <w:tc>
                      <w:tcPr>
                        <w:tcW w:w="515" w:type="dxa"/>
                      </w:tcPr>
                      <w:p>
                        <w:pPr>
                          <w:pStyle w:val="TableParagraph"/>
                          <w:spacing w:line="151" w:lineRule="exact" w:before="18"/>
                          <w:ind w:left="84"/>
                          <w:jc w:val="left"/>
                          <w:rPr>
                            <w:sz w:val="15"/>
                          </w:rPr>
                        </w:pPr>
                        <w:r>
                          <w:rPr>
                            <w:w w:val="105"/>
                            <w:sz w:val="15"/>
                          </w:rPr>
                          <w:t>0.331</w:t>
                        </w:r>
                      </w:p>
                    </w:tc>
                    <w:tc>
                      <w:tcPr>
                        <w:tcW w:w="515" w:type="dxa"/>
                      </w:tcPr>
                      <w:p>
                        <w:pPr>
                          <w:pStyle w:val="TableParagraph"/>
                          <w:spacing w:line="151" w:lineRule="exact" w:before="18"/>
                          <w:ind w:left="84"/>
                          <w:jc w:val="left"/>
                          <w:rPr>
                            <w:sz w:val="15"/>
                          </w:rPr>
                        </w:pPr>
                        <w:r>
                          <w:rPr>
                            <w:w w:val="105"/>
                            <w:sz w:val="15"/>
                          </w:rPr>
                          <w:t>0.497</w:t>
                        </w:r>
                      </w:p>
                    </w:tc>
                    <w:tc>
                      <w:tcPr>
                        <w:tcW w:w="515" w:type="dxa"/>
                      </w:tcPr>
                      <w:p>
                        <w:pPr>
                          <w:pStyle w:val="TableParagraph"/>
                          <w:spacing w:line="151" w:lineRule="exact" w:before="18"/>
                          <w:ind w:left="84"/>
                          <w:jc w:val="left"/>
                          <w:rPr>
                            <w:sz w:val="15"/>
                          </w:rPr>
                        </w:pPr>
                        <w:r>
                          <w:rPr>
                            <w:w w:val="105"/>
                            <w:sz w:val="15"/>
                          </w:rPr>
                          <w:t>0.61</w:t>
                        </w:r>
                      </w:p>
                    </w:tc>
                    <w:tc>
                      <w:tcPr>
                        <w:tcW w:w="515" w:type="dxa"/>
                      </w:tcPr>
                      <w:p>
                        <w:pPr>
                          <w:pStyle w:val="TableParagraph"/>
                          <w:spacing w:line="151" w:lineRule="exact" w:before="18"/>
                          <w:ind w:left="85"/>
                          <w:jc w:val="left"/>
                          <w:rPr>
                            <w:sz w:val="15"/>
                          </w:rPr>
                        </w:pPr>
                        <w:r>
                          <w:rPr>
                            <w:w w:val="105"/>
                            <w:sz w:val="15"/>
                          </w:rPr>
                          <w:t>0.65</w:t>
                        </w:r>
                      </w:p>
                    </w:tc>
                    <w:tc>
                      <w:tcPr>
                        <w:tcW w:w="515" w:type="dxa"/>
                      </w:tcPr>
                      <w:p>
                        <w:pPr>
                          <w:pStyle w:val="TableParagraph"/>
                          <w:spacing w:line="151" w:lineRule="exact" w:before="18"/>
                          <w:ind w:left="85"/>
                          <w:jc w:val="left"/>
                          <w:rPr>
                            <w:sz w:val="15"/>
                          </w:rPr>
                        </w:pPr>
                        <w:r>
                          <w:rPr>
                            <w:w w:val="105"/>
                            <w:sz w:val="15"/>
                          </w:rPr>
                          <w:t>0.754</w:t>
                        </w:r>
                      </w:p>
                    </w:tc>
                    <w:tc>
                      <w:tcPr>
                        <w:tcW w:w="515" w:type="dxa"/>
                      </w:tcPr>
                      <w:p>
                        <w:pPr>
                          <w:pStyle w:val="TableParagraph"/>
                          <w:spacing w:line="151" w:lineRule="exact" w:before="18"/>
                          <w:ind w:left="85"/>
                          <w:jc w:val="left"/>
                          <w:rPr>
                            <w:sz w:val="15"/>
                          </w:rPr>
                        </w:pPr>
                        <w:r>
                          <w:rPr>
                            <w:w w:val="105"/>
                            <w:sz w:val="15"/>
                          </w:rPr>
                          <w:t>0.904</w:t>
                        </w:r>
                      </w:p>
                    </w:tc>
                    <w:tc>
                      <w:tcPr>
                        <w:tcW w:w="515" w:type="dxa"/>
                      </w:tcPr>
                      <w:p>
                        <w:pPr>
                          <w:pStyle w:val="TableParagraph"/>
                          <w:spacing w:line="151" w:lineRule="exact" w:before="18"/>
                          <w:ind w:left="86"/>
                          <w:jc w:val="left"/>
                          <w:rPr>
                            <w:sz w:val="15"/>
                          </w:rPr>
                        </w:pPr>
                        <w:r>
                          <w:rPr>
                            <w:w w:val="105"/>
                            <w:sz w:val="15"/>
                          </w:rPr>
                          <w:t>1.04</w:t>
                        </w:r>
                      </w:p>
                    </w:tc>
                    <w:tc>
                      <w:tcPr>
                        <w:tcW w:w="515" w:type="dxa"/>
                      </w:tcPr>
                      <w:p>
                        <w:pPr>
                          <w:pStyle w:val="TableParagraph"/>
                          <w:spacing w:line="151" w:lineRule="exact" w:before="18"/>
                          <w:ind w:left="86"/>
                          <w:jc w:val="left"/>
                          <w:rPr>
                            <w:sz w:val="15"/>
                          </w:rPr>
                        </w:pPr>
                        <w:r>
                          <w:rPr>
                            <w:w w:val="105"/>
                            <w:sz w:val="15"/>
                          </w:rPr>
                          <w:t>1.211</w:t>
                        </w:r>
                      </w:p>
                    </w:tc>
                    <w:tc>
                      <w:tcPr>
                        <w:tcW w:w="515" w:type="dxa"/>
                      </w:tcPr>
                      <w:p>
                        <w:pPr>
                          <w:pStyle w:val="TableParagraph"/>
                          <w:spacing w:line="151" w:lineRule="exact" w:before="18"/>
                          <w:ind w:left="61" w:right="55"/>
                          <w:jc w:val="center"/>
                          <w:rPr>
                            <w:sz w:val="15"/>
                          </w:rPr>
                        </w:pPr>
                        <w:r>
                          <w:rPr>
                            <w:w w:val="105"/>
                            <w:sz w:val="15"/>
                          </w:rPr>
                          <w:t>1.232</w:t>
                        </w:r>
                      </w:p>
                    </w:tc>
                    <w:tc>
                      <w:tcPr>
                        <w:tcW w:w="515" w:type="dxa"/>
                      </w:tcPr>
                      <w:p>
                        <w:pPr>
                          <w:pStyle w:val="TableParagraph"/>
                          <w:spacing w:line="151" w:lineRule="exact" w:before="18"/>
                          <w:ind w:left="86"/>
                          <w:jc w:val="left"/>
                          <w:rPr>
                            <w:sz w:val="15"/>
                          </w:rPr>
                        </w:pPr>
                        <w:r>
                          <w:rPr>
                            <w:w w:val="105"/>
                            <w:sz w:val="15"/>
                          </w:rPr>
                          <w:t>1.391</w:t>
                        </w:r>
                      </w:p>
                    </w:tc>
                    <w:tc>
                      <w:tcPr>
                        <w:tcW w:w="515" w:type="dxa"/>
                      </w:tcPr>
                      <w:p>
                        <w:pPr>
                          <w:pStyle w:val="TableParagraph"/>
                          <w:spacing w:line="151" w:lineRule="exact" w:before="18"/>
                          <w:ind w:left="87"/>
                          <w:jc w:val="left"/>
                          <w:rPr>
                            <w:sz w:val="15"/>
                          </w:rPr>
                        </w:pPr>
                        <w:r>
                          <w:rPr>
                            <w:w w:val="105"/>
                            <w:sz w:val="15"/>
                          </w:rPr>
                          <w:t>1.538</w:t>
                        </w:r>
                      </w:p>
                    </w:tc>
                    <w:tc>
                      <w:tcPr>
                        <w:tcW w:w="515" w:type="dxa"/>
                      </w:tcPr>
                      <w:p>
                        <w:pPr>
                          <w:pStyle w:val="TableParagraph"/>
                          <w:spacing w:line="151" w:lineRule="exact" w:before="18"/>
                          <w:ind w:left="87"/>
                          <w:jc w:val="left"/>
                          <w:rPr>
                            <w:sz w:val="15"/>
                          </w:rPr>
                        </w:pPr>
                        <w:r>
                          <w:rPr>
                            <w:w w:val="105"/>
                            <w:sz w:val="15"/>
                          </w:rPr>
                          <w:t>1.61</w:t>
                        </w:r>
                      </w:p>
                    </w:tc>
                    <w:tc>
                      <w:tcPr>
                        <w:tcW w:w="515" w:type="dxa"/>
                      </w:tcPr>
                      <w:p>
                        <w:pPr>
                          <w:pStyle w:val="TableParagraph"/>
                          <w:spacing w:line="151" w:lineRule="exact" w:before="18"/>
                          <w:ind w:left="87"/>
                          <w:jc w:val="left"/>
                          <w:rPr>
                            <w:sz w:val="15"/>
                          </w:rPr>
                        </w:pPr>
                        <w:r>
                          <w:rPr>
                            <w:w w:val="105"/>
                            <w:sz w:val="15"/>
                          </w:rPr>
                          <w:t>1.646</w:t>
                        </w:r>
                      </w:p>
                    </w:tc>
                    <w:tc>
                      <w:tcPr>
                        <w:tcW w:w="515" w:type="dxa"/>
                      </w:tcPr>
                      <w:p>
                        <w:pPr>
                          <w:pStyle w:val="TableParagraph"/>
                          <w:spacing w:line="151" w:lineRule="exact" w:before="18"/>
                          <w:ind w:left="63" w:right="54"/>
                          <w:jc w:val="center"/>
                          <w:rPr>
                            <w:sz w:val="15"/>
                          </w:rPr>
                        </w:pPr>
                        <w:r>
                          <w:rPr>
                            <w:w w:val="105"/>
                            <w:sz w:val="15"/>
                          </w:rPr>
                          <w:t>1.584</w:t>
                        </w:r>
                      </w:p>
                    </w:tc>
                  </w:tr>
                  <w:tr>
                    <w:trPr>
                      <w:trHeight w:val="189" w:hRule="atLeast"/>
                    </w:trPr>
                    <w:tc>
                      <w:tcPr>
                        <w:tcW w:w="536" w:type="dxa"/>
                      </w:tcPr>
                      <w:p>
                        <w:pPr>
                          <w:pStyle w:val="TableParagraph"/>
                          <w:spacing w:line="151" w:lineRule="exact" w:before="18"/>
                          <w:ind w:left="83"/>
                          <w:jc w:val="left"/>
                          <w:rPr>
                            <w:sz w:val="15"/>
                          </w:rPr>
                        </w:pPr>
                        <w:r>
                          <w:rPr>
                            <w:sz w:val="15"/>
                          </w:rPr>
                          <w:t>1994</w:t>
                        </w:r>
                      </w:p>
                    </w:tc>
                    <w:tc>
                      <w:tcPr>
                        <w:tcW w:w="515" w:type="dxa"/>
                      </w:tcPr>
                      <w:p>
                        <w:pPr>
                          <w:pStyle w:val="TableParagraph"/>
                          <w:spacing w:line="151" w:lineRule="exact" w:before="18"/>
                          <w:ind w:left="84"/>
                          <w:jc w:val="left"/>
                          <w:rPr>
                            <w:sz w:val="15"/>
                          </w:rPr>
                        </w:pPr>
                        <w:r>
                          <w:rPr>
                            <w:w w:val="105"/>
                            <w:sz w:val="15"/>
                          </w:rPr>
                          <w:t>0.007</w:t>
                        </w:r>
                      </w:p>
                    </w:tc>
                    <w:tc>
                      <w:tcPr>
                        <w:tcW w:w="515" w:type="dxa"/>
                      </w:tcPr>
                      <w:p>
                        <w:pPr>
                          <w:pStyle w:val="TableParagraph"/>
                          <w:spacing w:line="151" w:lineRule="exact" w:before="18"/>
                          <w:ind w:left="84"/>
                          <w:jc w:val="left"/>
                          <w:rPr>
                            <w:sz w:val="15"/>
                          </w:rPr>
                        </w:pPr>
                        <w:r>
                          <w:rPr>
                            <w:w w:val="105"/>
                            <w:sz w:val="15"/>
                          </w:rPr>
                          <w:t>0.233</w:t>
                        </w:r>
                      </w:p>
                    </w:tc>
                    <w:tc>
                      <w:tcPr>
                        <w:tcW w:w="515" w:type="dxa"/>
                      </w:tcPr>
                      <w:p>
                        <w:pPr>
                          <w:pStyle w:val="TableParagraph"/>
                          <w:spacing w:line="151" w:lineRule="exact" w:before="18"/>
                          <w:ind w:left="84"/>
                          <w:jc w:val="left"/>
                          <w:rPr>
                            <w:sz w:val="15"/>
                          </w:rPr>
                        </w:pPr>
                        <w:r>
                          <w:rPr>
                            <w:w w:val="105"/>
                            <w:sz w:val="15"/>
                          </w:rPr>
                          <w:t>0.405</w:t>
                        </w:r>
                      </w:p>
                    </w:tc>
                    <w:tc>
                      <w:tcPr>
                        <w:tcW w:w="515" w:type="dxa"/>
                      </w:tcPr>
                      <w:p>
                        <w:pPr>
                          <w:pStyle w:val="TableParagraph"/>
                          <w:spacing w:line="151" w:lineRule="exact" w:before="18"/>
                          <w:ind w:left="84"/>
                          <w:jc w:val="left"/>
                          <w:rPr>
                            <w:sz w:val="15"/>
                          </w:rPr>
                        </w:pPr>
                        <w:r>
                          <w:rPr>
                            <w:w w:val="105"/>
                            <w:sz w:val="15"/>
                          </w:rPr>
                          <w:t>0.651</w:t>
                        </w:r>
                      </w:p>
                    </w:tc>
                    <w:tc>
                      <w:tcPr>
                        <w:tcW w:w="515" w:type="dxa"/>
                      </w:tcPr>
                      <w:p>
                        <w:pPr>
                          <w:pStyle w:val="TableParagraph"/>
                          <w:spacing w:line="151" w:lineRule="exact" w:before="18"/>
                          <w:ind w:left="85"/>
                          <w:jc w:val="left"/>
                          <w:rPr>
                            <w:sz w:val="15"/>
                          </w:rPr>
                        </w:pPr>
                        <w:r>
                          <w:rPr>
                            <w:w w:val="105"/>
                            <w:sz w:val="15"/>
                          </w:rPr>
                          <w:t>0.728</w:t>
                        </w:r>
                      </w:p>
                    </w:tc>
                    <w:tc>
                      <w:tcPr>
                        <w:tcW w:w="515" w:type="dxa"/>
                      </w:tcPr>
                      <w:p>
                        <w:pPr>
                          <w:pStyle w:val="TableParagraph"/>
                          <w:spacing w:line="151" w:lineRule="exact" w:before="18"/>
                          <w:ind w:left="85"/>
                          <w:jc w:val="left"/>
                          <w:rPr>
                            <w:sz w:val="15"/>
                          </w:rPr>
                        </w:pPr>
                        <w:r>
                          <w:rPr>
                            <w:w w:val="105"/>
                            <w:sz w:val="15"/>
                          </w:rPr>
                          <w:t>0.747</w:t>
                        </w:r>
                      </w:p>
                    </w:tc>
                    <w:tc>
                      <w:tcPr>
                        <w:tcW w:w="515" w:type="dxa"/>
                      </w:tcPr>
                      <w:p>
                        <w:pPr>
                          <w:pStyle w:val="TableParagraph"/>
                          <w:spacing w:line="151" w:lineRule="exact" w:before="18"/>
                          <w:ind w:left="85"/>
                          <w:jc w:val="left"/>
                          <w:rPr>
                            <w:sz w:val="15"/>
                          </w:rPr>
                        </w:pPr>
                        <w:r>
                          <w:rPr>
                            <w:w w:val="105"/>
                            <w:sz w:val="15"/>
                          </w:rPr>
                          <w:t>0.707</w:t>
                        </w:r>
                      </w:p>
                    </w:tc>
                    <w:tc>
                      <w:tcPr>
                        <w:tcW w:w="515" w:type="dxa"/>
                      </w:tcPr>
                      <w:p>
                        <w:pPr>
                          <w:pStyle w:val="TableParagraph"/>
                          <w:spacing w:line="151" w:lineRule="exact" w:before="18"/>
                          <w:ind w:left="86"/>
                          <w:jc w:val="left"/>
                          <w:rPr>
                            <w:sz w:val="15"/>
                          </w:rPr>
                        </w:pPr>
                        <w:r>
                          <w:rPr>
                            <w:w w:val="105"/>
                            <w:sz w:val="15"/>
                          </w:rPr>
                          <w:t>1.057</w:t>
                        </w:r>
                      </w:p>
                    </w:tc>
                    <w:tc>
                      <w:tcPr>
                        <w:tcW w:w="515" w:type="dxa"/>
                      </w:tcPr>
                      <w:p>
                        <w:pPr>
                          <w:pStyle w:val="TableParagraph"/>
                          <w:spacing w:line="151" w:lineRule="exact" w:before="18"/>
                          <w:ind w:left="86"/>
                          <w:jc w:val="left"/>
                          <w:rPr>
                            <w:sz w:val="15"/>
                          </w:rPr>
                        </w:pPr>
                        <w:r>
                          <w:rPr>
                            <w:w w:val="105"/>
                            <w:sz w:val="15"/>
                          </w:rPr>
                          <w:t>1.395</w:t>
                        </w:r>
                      </w:p>
                    </w:tc>
                    <w:tc>
                      <w:tcPr>
                        <w:tcW w:w="515" w:type="dxa"/>
                      </w:tcPr>
                      <w:p>
                        <w:pPr>
                          <w:pStyle w:val="TableParagraph"/>
                          <w:spacing w:line="151" w:lineRule="exact" w:before="18"/>
                          <w:ind w:left="61" w:right="55"/>
                          <w:jc w:val="center"/>
                          <w:rPr>
                            <w:sz w:val="15"/>
                          </w:rPr>
                        </w:pPr>
                        <w:r>
                          <w:rPr>
                            <w:w w:val="105"/>
                            <w:sz w:val="15"/>
                          </w:rPr>
                          <w:t>1.347</w:t>
                        </w:r>
                      </w:p>
                    </w:tc>
                    <w:tc>
                      <w:tcPr>
                        <w:tcW w:w="515" w:type="dxa"/>
                      </w:tcPr>
                      <w:p>
                        <w:pPr>
                          <w:pStyle w:val="TableParagraph"/>
                          <w:spacing w:line="151" w:lineRule="exact" w:before="18"/>
                          <w:ind w:left="86"/>
                          <w:jc w:val="left"/>
                          <w:rPr>
                            <w:sz w:val="15"/>
                          </w:rPr>
                        </w:pPr>
                        <w:r>
                          <w:rPr>
                            <w:w w:val="105"/>
                            <w:sz w:val="15"/>
                          </w:rPr>
                          <w:t>1.347</w:t>
                        </w:r>
                      </w:p>
                    </w:tc>
                    <w:tc>
                      <w:tcPr>
                        <w:tcW w:w="515" w:type="dxa"/>
                      </w:tcPr>
                      <w:p>
                        <w:pPr>
                          <w:pStyle w:val="TableParagraph"/>
                          <w:spacing w:line="151" w:lineRule="exact" w:before="18"/>
                          <w:ind w:left="87"/>
                          <w:jc w:val="left"/>
                          <w:rPr>
                            <w:sz w:val="15"/>
                          </w:rPr>
                        </w:pPr>
                        <w:r>
                          <w:rPr>
                            <w:w w:val="105"/>
                            <w:sz w:val="15"/>
                          </w:rPr>
                          <w:t>1.391</w:t>
                        </w:r>
                      </w:p>
                    </w:tc>
                    <w:tc>
                      <w:tcPr>
                        <w:tcW w:w="515" w:type="dxa"/>
                      </w:tcPr>
                      <w:p>
                        <w:pPr>
                          <w:pStyle w:val="TableParagraph"/>
                          <w:spacing w:line="151" w:lineRule="exact" w:before="18"/>
                          <w:ind w:left="87"/>
                          <w:jc w:val="left"/>
                          <w:rPr>
                            <w:sz w:val="15"/>
                          </w:rPr>
                        </w:pPr>
                        <w:r>
                          <w:rPr>
                            <w:w w:val="105"/>
                            <w:sz w:val="15"/>
                          </w:rPr>
                          <w:t>1.394</w:t>
                        </w:r>
                      </w:p>
                    </w:tc>
                    <w:tc>
                      <w:tcPr>
                        <w:tcW w:w="515" w:type="dxa"/>
                      </w:tcPr>
                      <w:p>
                        <w:pPr>
                          <w:pStyle w:val="TableParagraph"/>
                          <w:spacing w:line="151" w:lineRule="exact" w:before="18"/>
                          <w:ind w:left="87"/>
                          <w:jc w:val="left"/>
                          <w:rPr>
                            <w:sz w:val="15"/>
                          </w:rPr>
                        </w:pPr>
                        <w:r>
                          <w:rPr>
                            <w:w w:val="105"/>
                            <w:sz w:val="15"/>
                          </w:rPr>
                          <w:t>1.301</w:t>
                        </w:r>
                      </w:p>
                    </w:tc>
                    <w:tc>
                      <w:tcPr>
                        <w:tcW w:w="515" w:type="dxa"/>
                      </w:tcPr>
                      <w:p>
                        <w:pPr>
                          <w:pStyle w:val="TableParagraph"/>
                          <w:spacing w:line="151" w:lineRule="exact" w:before="18"/>
                          <w:ind w:left="63" w:right="54"/>
                          <w:jc w:val="center"/>
                          <w:rPr>
                            <w:sz w:val="15"/>
                          </w:rPr>
                        </w:pPr>
                        <w:r>
                          <w:rPr>
                            <w:w w:val="105"/>
                            <w:sz w:val="15"/>
                          </w:rPr>
                          <w:t>1.341</w:t>
                        </w:r>
                      </w:p>
                    </w:tc>
                  </w:tr>
                  <w:tr>
                    <w:trPr>
                      <w:trHeight w:val="189" w:hRule="atLeast"/>
                    </w:trPr>
                    <w:tc>
                      <w:tcPr>
                        <w:tcW w:w="536" w:type="dxa"/>
                      </w:tcPr>
                      <w:p>
                        <w:pPr>
                          <w:pStyle w:val="TableParagraph"/>
                          <w:spacing w:line="151" w:lineRule="exact" w:before="18"/>
                          <w:ind w:left="83"/>
                          <w:jc w:val="left"/>
                          <w:rPr>
                            <w:sz w:val="15"/>
                          </w:rPr>
                        </w:pPr>
                        <w:r>
                          <w:rPr>
                            <w:sz w:val="15"/>
                          </w:rPr>
                          <w:t>1995</w:t>
                        </w:r>
                      </w:p>
                    </w:tc>
                    <w:tc>
                      <w:tcPr>
                        <w:tcW w:w="515" w:type="dxa"/>
                      </w:tcPr>
                      <w:p>
                        <w:pPr>
                          <w:pStyle w:val="TableParagraph"/>
                          <w:spacing w:line="151" w:lineRule="exact" w:before="18"/>
                          <w:ind w:left="84"/>
                          <w:jc w:val="left"/>
                          <w:rPr>
                            <w:sz w:val="15"/>
                          </w:rPr>
                        </w:pPr>
                        <w:r>
                          <w:rPr>
                            <w:w w:val="105"/>
                            <w:sz w:val="15"/>
                          </w:rPr>
                          <w:t>0.007</w:t>
                        </w:r>
                      </w:p>
                    </w:tc>
                    <w:tc>
                      <w:tcPr>
                        <w:tcW w:w="515" w:type="dxa"/>
                      </w:tcPr>
                      <w:p>
                        <w:pPr>
                          <w:pStyle w:val="TableParagraph"/>
                          <w:spacing w:line="151" w:lineRule="exact" w:before="18"/>
                          <w:ind w:left="84"/>
                          <w:jc w:val="left"/>
                          <w:rPr>
                            <w:sz w:val="15"/>
                          </w:rPr>
                        </w:pPr>
                        <w:r>
                          <w:rPr>
                            <w:w w:val="105"/>
                            <w:sz w:val="15"/>
                          </w:rPr>
                          <w:t>0.153</w:t>
                        </w:r>
                      </w:p>
                    </w:tc>
                    <w:tc>
                      <w:tcPr>
                        <w:tcW w:w="515" w:type="dxa"/>
                      </w:tcPr>
                      <w:p>
                        <w:pPr>
                          <w:pStyle w:val="TableParagraph"/>
                          <w:spacing w:line="151" w:lineRule="exact" w:before="18"/>
                          <w:ind w:left="84"/>
                          <w:jc w:val="left"/>
                          <w:rPr>
                            <w:sz w:val="15"/>
                          </w:rPr>
                        </w:pPr>
                        <w:r>
                          <w:rPr>
                            <w:w w:val="105"/>
                            <w:sz w:val="15"/>
                          </w:rPr>
                          <w:t>0.377</w:t>
                        </w:r>
                      </w:p>
                    </w:tc>
                    <w:tc>
                      <w:tcPr>
                        <w:tcW w:w="515" w:type="dxa"/>
                      </w:tcPr>
                      <w:p>
                        <w:pPr>
                          <w:pStyle w:val="TableParagraph"/>
                          <w:spacing w:line="151" w:lineRule="exact" w:before="18"/>
                          <w:ind w:left="84"/>
                          <w:jc w:val="left"/>
                          <w:rPr>
                            <w:sz w:val="15"/>
                          </w:rPr>
                        </w:pPr>
                        <w:r>
                          <w:rPr>
                            <w:w w:val="105"/>
                            <w:sz w:val="15"/>
                          </w:rPr>
                          <w:t>0.498</w:t>
                        </w:r>
                      </w:p>
                    </w:tc>
                    <w:tc>
                      <w:tcPr>
                        <w:tcW w:w="515" w:type="dxa"/>
                      </w:tcPr>
                      <w:p>
                        <w:pPr>
                          <w:pStyle w:val="TableParagraph"/>
                          <w:spacing w:line="151" w:lineRule="exact" w:before="18"/>
                          <w:ind w:left="85"/>
                          <w:jc w:val="left"/>
                          <w:rPr>
                            <w:sz w:val="15"/>
                          </w:rPr>
                        </w:pPr>
                        <w:r>
                          <w:rPr>
                            <w:w w:val="105"/>
                            <w:sz w:val="15"/>
                          </w:rPr>
                          <w:t>0.735</w:t>
                        </w:r>
                      </w:p>
                    </w:tc>
                    <w:tc>
                      <w:tcPr>
                        <w:tcW w:w="515" w:type="dxa"/>
                      </w:tcPr>
                      <w:p>
                        <w:pPr>
                          <w:pStyle w:val="TableParagraph"/>
                          <w:spacing w:line="151" w:lineRule="exact" w:before="18"/>
                          <w:ind w:left="85"/>
                          <w:jc w:val="left"/>
                          <w:rPr>
                            <w:sz w:val="15"/>
                          </w:rPr>
                        </w:pPr>
                        <w:r>
                          <w:rPr>
                            <w:w w:val="105"/>
                            <w:sz w:val="15"/>
                          </w:rPr>
                          <w:t>0.84</w:t>
                        </w:r>
                      </w:p>
                    </w:tc>
                    <w:tc>
                      <w:tcPr>
                        <w:tcW w:w="515" w:type="dxa"/>
                      </w:tcPr>
                      <w:p>
                        <w:pPr>
                          <w:pStyle w:val="TableParagraph"/>
                          <w:spacing w:line="151" w:lineRule="exact" w:before="18"/>
                          <w:ind w:left="85"/>
                          <w:jc w:val="left"/>
                          <w:rPr>
                            <w:sz w:val="15"/>
                          </w:rPr>
                        </w:pPr>
                        <w:r>
                          <w:rPr>
                            <w:w w:val="105"/>
                            <w:sz w:val="15"/>
                          </w:rPr>
                          <w:t>0.856</w:t>
                        </w:r>
                      </w:p>
                    </w:tc>
                    <w:tc>
                      <w:tcPr>
                        <w:tcW w:w="515" w:type="dxa"/>
                      </w:tcPr>
                      <w:p>
                        <w:pPr>
                          <w:pStyle w:val="TableParagraph"/>
                          <w:spacing w:line="151" w:lineRule="exact" w:before="18"/>
                          <w:ind w:left="86"/>
                          <w:jc w:val="left"/>
                          <w:rPr>
                            <w:sz w:val="15"/>
                          </w:rPr>
                        </w:pPr>
                        <w:r>
                          <w:rPr>
                            <w:w w:val="105"/>
                            <w:sz w:val="15"/>
                          </w:rPr>
                          <w:t>0.986</w:t>
                        </w:r>
                      </w:p>
                    </w:tc>
                    <w:tc>
                      <w:tcPr>
                        <w:tcW w:w="515" w:type="dxa"/>
                      </w:tcPr>
                      <w:p>
                        <w:pPr>
                          <w:pStyle w:val="TableParagraph"/>
                          <w:spacing w:line="151" w:lineRule="exact" w:before="18"/>
                          <w:ind w:left="86"/>
                          <w:jc w:val="left"/>
                          <w:rPr>
                            <w:sz w:val="15"/>
                          </w:rPr>
                        </w:pPr>
                        <w:r>
                          <w:rPr>
                            <w:w w:val="105"/>
                            <w:sz w:val="15"/>
                          </w:rPr>
                          <w:t>1.22</w:t>
                        </w:r>
                      </w:p>
                    </w:tc>
                    <w:tc>
                      <w:tcPr>
                        <w:tcW w:w="515" w:type="dxa"/>
                      </w:tcPr>
                      <w:p>
                        <w:pPr>
                          <w:pStyle w:val="TableParagraph"/>
                          <w:spacing w:line="151" w:lineRule="exact" w:before="18"/>
                          <w:ind w:left="61" w:right="55"/>
                          <w:jc w:val="center"/>
                          <w:rPr>
                            <w:sz w:val="15"/>
                          </w:rPr>
                        </w:pPr>
                        <w:r>
                          <w:rPr>
                            <w:w w:val="105"/>
                            <w:sz w:val="15"/>
                          </w:rPr>
                          <w:t>1.315</w:t>
                        </w:r>
                      </w:p>
                    </w:tc>
                    <w:tc>
                      <w:tcPr>
                        <w:tcW w:w="515" w:type="dxa"/>
                      </w:tcPr>
                      <w:p>
                        <w:pPr>
                          <w:pStyle w:val="TableParagraph"/>
                          <w:spacing w:line="151" w:lineRule="exact" w:before="18"/>
                          <w:ind w:left="86"/>
                          <w:jc w:val="left"/>
                          <w:rPr>
                            <w:sz w:val="15"/>
                          </w:rPr>
                        </w:pPr>
                        <w:r>
                          <w:rPr>
                            <w:w w:val="105"/>
                            <w:sz w:val="15"/>
                          </w:rPr>
                          <w:t>1.388</w:t>
                        </w:r>
                      </w:p>
                    </w:tc>
                    <w:tc>
                      <w:tcPr>
                        <w:tcW w:w="515" w:type="dxa"/>
                      </w:tcPr>
                      <w:p>
                        <w:pPr>
                          <w:pStyle w:val="TableParagraph"/>
                          <w:spacing w:line="151" w:lineRule="exact" w:before="18"/>
                          <w:ind w:left="87"/>
                          <w:jc w:val="left"/>
                          <w:rPr>
                            <w:sz w:val="15"/>
                          </w:rPr>
                        </w:pPr>
                        <w:r>
                          <w:rPr>
                            <w:w w:val="105"/>
                            <w:sz w:val="15"/>
                          </w:rPr>
                          <w:t>1.477</w:t>
                        </w:r>
                      </w:p>
                    </w:tc>
                    <w:tc>
                      <w:tcPr>
                        <w:tcW w:w="515" w:type="dxa"/>
                      </w:tcPr>
                      <w:p>
                        <w:pPr>
                          <w:pStyle w:val="TableParagraph"/>
                          <w:spacing w:line="151" w:lineRule="exact" w:before="18"/>
                          <w:ind w:left="87"/>
                          <w:jc w:val="left"/>
                          <w:rPr>
                            <w:sz w:val="15"/>
                          </w:rPr>
                        </w:pPr>
                        <w:r>
                          <w:rPr>
                            <w:w w:val="105"/>
                            <w:sz w:val="15"/>
                          </w:rPr>
                          <w:t>1.39</w:t>
                        </w:r>
                      </w:p>
                    </w:tc>
                    <w:tc>
                      <w:tcPr>
                        <w:tcW w:w="515" w:type="dxa"/>
                      </w:tcPr>
                      <w:p>
                        <w:pPr>
                          <w:pStyle w:val="TableParagraph"/>
                          <w:spacing w:line="151" w:lineRule="exact" w:before="18"/>
                          <w:ind w:left="87"/>
                          <w:jc w:val="left"/>
                          <w:rPr>
                            <w:sz w:val="15"/>
                          </w:rPr>
                        </w:pPr>
                        <w:r>
                          <w:rPr>
                            <w:w w:val="105"/>
                            <w:sz w:val="15"/>
                          </w:rPr>
                          <w:t>1.537</w:t>
                        </w:r>
                      </w:p>
                    </w:tc>
                    <w:tc>
                      <w:tcPr>
                        <w:tcW w:w="515" w:type="dxa"/>
                      </w:tcPr>
                      <w:p>
                        <w:pPr>
                          <w:pStyle w:val="TableParagraph"/>
                          <w:spacing w:line="151" w:lineRule="exact" w:before="18"/>
                          <w:ind w:left="63" w:right="54"/>
                          <w:jc w:val="center"/>
                          <w:rPr>
                            <w:sz w:val="15"/>
                          </w:rPr>
                        </w:pPr>
                        <w:r>
                          <w:rPr>
                            <w:w w:val="105"/>
                            <w:sz w:val="15"/>
                          </w:rPr>
                          <w:t>1.341</w:t>
                        </w:r>
                      </w:p>
                    </w:tc>
                  </w:tr>
                  <w:tr>
                    <w:trPr>
                      <w:trHeight w:val="189" w:hRule="atLeast"/>
                    </w:trPr>
                    <w:tc>
                      <w:tcPr>
                        <w:tcW w:w="536" w:type="dxa"/>
                      </w:tcPr>
                      <w:p>
                        <w:pPr>
                          <w:pStyle w:val="TableParagraph"/>
                          <w:spacing w:line="151" w:lineRule="exact" w:before="18"/>
                          <w:ind w:left="83"/>
                          <w:jc w:val="left"/>
                          <w:rPr>
                            <w:sz w:val="15"/>
                          </w:rPr>
                        </w:pPr>
                        <w:r>
                          <w:rPr>
                            <w:sz w:val="15"/>
                          </w:rPr>
                          <w:t>1996</w:t>
                        </w:r>
                      </w:p>
                    </w:tc>
                    <w:tc>
                      <w:tcPr>
                        <w:tcW w:w="515" w:type="dxa"/>
                      </w:tcPr>
                      <w:p>
                        <w:pPr>
                          <w:pStyle w:val="TableParagraph"/>
                          <w:spacing w:line="151" w:lineRule="exact" w:before="18"/>
                          <w:ind w:left="84"/>
                          <w:jc w:val="left"/>
                          <w:rPr>
                            <w:sz w:val="15"/>
                          </w:rPr>
                        </w:pPr>
                        <w:r>
                          <w:rPr>
                            <w:w w:val="105"/>
                            <w:sz w:val="15"/>
                          </w:rPr>
                          <w:t>0.007</w:t>
                        </w:r>
                      </w:p>
                    </w:tc>
                    <w:tc>
                      <w:tcPr>
                        <w:tcW w:w="515" w:type="dxa"/>
                      </w:tcPr>
                      <w:p>
                        <w:pPr>
                          <w:pStyle w:val="TableParagraph"/>
                          <w:spacing w:line="151" w:lineRule="exact" w:before="18"/>
                          <w:ind w:left="84"/>
                          <w:jc w:val="left"/>
                          <w:rPr>
                            <w:sz w:val="15"/>
                          </w:rPr>
                        </w:pPr>
                        <w:r>
                          <w:rPr>
                            <w:w w:val="105"/>
                            <w:sz w:val="15"/>
                          </w:rPr>
                          <w:t>0.293</w:t>
                        </w:r>
                      </w:p>
                    </w:tc>
                    <w:tc>
                      <w:tcPr>
                        <w:tcW w:w="515" w:type="dxa"/>
                      </w:tcPr>
                      <w:p>
                        <w:pPr>
                          <w:pStyle w:val="TableParagraph"/>
                          <w:spacing w:line="151" w:lineRule="exact" w:before="18"/>
                          <w:ind w:left="84"/>
                          <w:jc w:val="left"/>
                          <w:rPr>
                            <w:sz w:val="15"/>
                          </w:rPr>
                        </w:pPr>
                        <w:r>
                          <w:rPr>
                            <w:w w:val="105"/>
                            <w:sz w:val="15"/>
                          </w:rPr>
                          <w:t>0.368</w:t>
                        </w:r>
                      </w:p>
                    </w:tc>
                    <w:tc>
                      <w:tcPr>
                        <w:tcW w:w="515" w:type="dxa"/>
                      </w:tcPr>
                      <w:p>
                        <w:pPr>
                          <w:pStyle w:val="TableParagraph"/>
                          <w:spacing w:line="151" w:lineRule="exact" w:before="18"/>
                          <w:ind w:left="84"/>
                          <w:jc w:val="left"/>
                          <w:rPr>
                            <w:sz w:val="15"/>
                          </w:rPr>
                        </w:pPr>
                        <w:r>
                          <w:rPr>
                            <w:w w:val="105"/>
                            <w:sz w:val="15"/>
                          </w:rPr>
                          <w:t>0.427</w:t>
                        </w:r>
                      </w:p>
                    </w:tc>
                    <w:tc>
                      <w:tcPr>
                        <w:tcW w:w="515" w:type="dxa"/>
                      </w:tcPr>
                      <w:p>
                        <w:pPr>
                          <w:pStyle w:val="TableParagraph"/>
                          <w:spacing w:line="151" w:lineRule="exact" w:before="18"/>
                          <w:ind w:left="85"/>
                          <w:jc w:val="left"/>
                          <w:rPr>
                            <w:sz w:val="15"/>
                          </w:rPr>
                        </w:pPr>
                        <w:r>
                          <w:rPr>
                            <w:w w:val="105"/>
                            <w:sz w:val="15"/>
                          </w:rPr>
                          <w:t>0.679</w:t>
                        </w:r>
                      </w:p>
                    </w:tc>
                    <w:tc>
                      <w:tcPr>
                        <w:tcW w:w="515" w:type="dxa"/>
                      </w:tcPr>
                      <w:p>
                        <w:pPr>
                          <w:pStyle w:val="TableParagraph"/>
                          <w:spacing w:line="151" w:lineRule="exact" w:before="18"/>
                          <w:ind w:left="85"/>
                          <w:jc w:val="left"/>
                          <w:rPr>
                            <w:sz w:val="15"/>
                          </w:rPr>
                        </w:pPr>
                        <w:r>
                          <w:rPr>
                            <w:w w:val="105"/>
                            <w:sz w:val="15"/>
                          </w:rPr>
                          <w:t>0.794</w:t>
                        </w:r>
                      </w:p>
                    </w:tc>
                    <w:tc>
                      <w:tcPr>
                        <w:tcW w:w="515" w:type="dxa"/>
                      </w:tcPr>
                      <w:p>
                        <w:pPr>
                          <w:pStyle w:val="TableParagraph"/>
                          <w:spacing w:line="151" w:lineRule="exact" w:before="18"/>
                          <w:ind w:left="85"/>
                          <w:jc w:val="left"/>
                          <w:rPr>
                            <w:sz w:val="15"/>
                          </w:rPr>
                        </w:pPr>
                        <w:r>
                          <w:rPr>
                            <w:w w:val="105"/>
                            <w:sz w:val="15"/>
                          </w:rPr>
                          <w:t>0.949</w:t>
                        </w:r>
                      </w:p>
                    </w:tc>
                    <w:tc>
                      <w:tcPr>
                        <w:tcW w:w="515" w:type="dxa"/>
                      </w:tcPr>
                      <w:p>
                        <w:pPr>
                          <w:pStyle w:val="TableParagraph"/>
                          <w:spacing w:line="151" w:lineRule="exact" w:before="18"/>
                          <w:ind w:left="86"/>
                          <w:jc w:val="left"/>
                          <w:rPr>
                            <w:sz w:val="15"/>
                          </w:rPr>
                        </w:pPr>
                        <w:r>
                          <w:rPr>
                            <w:w w:val="105"/>
                            <w:sz w:val="15"/>
                          </w:rPr>
                          <w:t>0.953</w:t>
                        </w:r>
                      </w:p>
                    </w:tc>
                    <w:tc>
                      <w:tcPr>
                        <w:tcW w:w="515" w:type="dxa"/>
                      </w:tcPr>
                      <w:p>
                        <w:pPr>
                          <w:pStyle w:val="TableParagraph"/>
                          <w:spacing w:line="151" w:lineRule="exact" w:before="18"/>
                          <w:ind w:left="86"/>
                          <w:jc w:val="left"/>
                          <w:rPr>
                            <w:sz w:val="15"/>
                          </w:rPr>
                        </w:pPr>
                        <w:r>
                          <w:rPr>
                            <w:w w:val="105"/>
                            <w:sz w:val="15"/>
                          </w:rPr>
                          <w:t>1.02</w:t>
                        </w:r>
                      </w:p>
                    </w:tc>
                    <w:tc>
                      <w:tcPr>
                        <w:tcW w:w="515" w:type="dxa"/>
                      </w:tcPr>
                      <w:p>
                        <w:pPr>
                          <w:pStyle w:val="TableParagraph"/>
                          <w:spacing w:line="151" w:lineRule="exact" w:before="18"/>
                          <w:ind w:left="61" w:right="55"/>
                          <w:jc w:val="center"/>
                          <w:rPr>
                            <w:sz w:val="15"/>
                          </w:rPr>
                        </w:pPr>
                        <w:r>
                          <w:rPr>
                            <w:w w:val="105"/>
                            <w:sz w:val="15"/>
                          </w:rPr>
                          <w:t>1.096</w:t>
                        </w:r>
                      </w:p>
                    </w:tc>
                    <w:tc>
                      <w:tcPr>
                        <w:tcW w:w="515" w:type="dxa"/>
                      </w:tcPr>
                      <w:p>
                        <w:pPr>
                          <w:pStyle w:val="TableParagraph"/>
                          <w:spacing w:line="151" w:lineRule="exact" w:before="18"/>
                          <w:ind w:left="86"/>
                          <w:jc w:val="left"/>
                          <w:rPr>
                            <w:sz w:val="15"/>
                          </w:rPr>
                        </w:pPr>
                        <w:r>
                          <w:rPr>
                            <w:w w:val="105"/>
                            <w:sz w:val="15"/>
                          </w:rPr>
                          <w:t>1.362</w:t>
                        </w:r>
                      </w:p>
                    </w:tc>
                    <w:tc>
                      <w:tcPr>
                        <w:tcW w:w="515" w:type="dxa"/>
                      </w:tcPr>
                      <w:p>
                        <w:pPr>
                          <w:pStyle w:val="TableParagraph"/>
                          <w:spacing w:line="151" w:lineRule="exact" w:before="18"/>
                          <w:ind w:left="87"/>
                          <w:jc w:val="left"/>
                          <w:rPr>
                            <w:sz w:val="15"/>
                          </w:rPr>
                        </w:pPr>
                        <w:r>
                          <w:rPr>
                            <w:w w:val="105"/>
                            <w:sz w:val="15"/>
                          </w:rPr>
                          <w:t>1.5</w:t>
                        </w:r>
                      </w:p>
                    </w:tc>
                    <w:tc>
                      <w:tcPr>
                        <w:tcW w:w="515" w:type="dxa"/>
                      </w:tcPr>
                      <w:p>
                        <w:pPr>
                          <w:pStyle w:val="TableParagraph"/>
                          <w:spacing w:line="151" w:lineRule="exact" w:before="18"/>
                          <w:ind w:left="87"/>
                          <w:jc w:val="left"/>
                          <w:rPr>
                            <w:sz w:val="15"/>
                          </w:rPr>
                        </w:pPr>
                        <w:r>
                          <w:rPr>
                            <w:w w:val="105"/>
                            <w:sz w:val="15"/>
                          </w:rPr>
                          <w:t>1.52</w:t>
                        </w:r>
                      </w:p>
                    </w:tc>
                    <w:tc>
                      <w:tcPr>
                        <w:tcW w:w="515" w:type="dxa"/>
                      </w:tcPr>
                      <w:p>
                        <w:pPr>
                          <w:pStyle w:val="TableParagraph"/>
                          <w:spacing w:line="151" w:lineRule="exact" w:before="18"/>
                          <w:ind w:left="87"/>
                          <w:jc w:val="left"/>
                          <w:rPr>
                            <w:sz w:val="15"/>
                          </w:rPr>
                        </w:pPr>
                        <w:r>
                          <w:rPr>
                            <w:w w:val="105"/>
                            <w:sz w:val="15"/>
                          </w:rPr>
                          <w:t>1.71</w:t>
                        </w:r>
                      </w:p>
                    </w:tc>
                    <w:tc>
                      <w:tcPr>
                        <w:tcW w:w="515" w:type="dxa"/>
                      </w:tcPr>
                      <w:p>
                        <w:pPr>
                          <w:pStyle w:val="TableParagraph"/>
                          <w:spacing w:line="151" w:lineRule="exact" w:before="18"/>
                          <w:ind w:left="63" w:right="54"/>
                          <w:jc w:val="center"/>
                          <w:rPr>
                            <w:sz w:val="15"/>
                          </w:rPr>
                        </w:pPr>
                        <w:r>
                          <w:rPr>
                            <w:w w:val="105"/>
                            <w:sz w:val="15"/>
                          </w:rPr>
                          <w:t>1.598</w:t>
                        </w:r>
                      </w:p>
                    </w:tc>
                  </w:tr>
                  <w:tr>
                    <w:trPr>
                      <w:trHeight w:val="189" w:hRule="atLeast"/>
                    </w:trPr>
                    <w:tc>
                      <w:tcPr>
                        <w:tcW w:w="536" w:type="dxa"/>
                      </w:tcPr>
                      <w:p>
                        <w:pPr>
                          <w:pStyle w:val="TableParagraph"/>
                          <w:spacing w:line="151" w:lineRule="exact" w:before="18"/>
                          <w:ind w:left="83"/>
                          <w:jc w:val="left"/>
                          <w:rPr>
                            <w:sz w:val="15"/>
                          </w:rPr>
                        </w:pPr>
                        <w:r>
                          <w:rPr>
                            <w:sz w:val="15"/>
                          </w:rPr>
                          <w:t>1997</w:t>
                        </w:r>
                      </w:p>
                    </w:tc>
                    <w:tc>
                      <w:tcPr>
                        <w:tcW w:w="515" w:type="dxa"/>
                      </w:tcPr>
                      <w:p>
                        <w:pPr>
                          <w:pStyle w:val="TableParagraph"/>
                          <w:spacing w:line="151" w:lineRule="exact" w:before="18"/>
                          <w:ind w:left="84"/>
                          <w:jc w:val="left"/>
                          <w:rPr>
                            <w:sz w:val="15"/>
                          </w:rPr>
                        </w:pPr>
                        <w:r>
                          <w:rPr>
                            <w:w w:val="105"/>
                            <w:sz w:val="15"/>
                          </w:rPr>
                          <w:t>0.007</w:t>
                        </w:r>
                      </w:p>
                    </w:tc>
                    <w:tc>
                      <w:tcPr>
                        <w:tcW w:w="515" w:type="dxa"/>
                      </w:tcPr>
                      <w:p>
                        <w:pPr>
                          <w:pStyle w:val="TableParagraph"/>
                          <w:spacing w:line="151" w:lineRule="exact" w:before="18"/>
                          <w:ind w:left="84"/>
                          <w:jc w:val="left"/>
                          <w:rPr>
                            <w:sz w:val="15"/>
                          </w:rPr>
                        </w:pPr>
                        <w:r>
                          <w:rPr>
                            <w:w w:val="105"/>
                            <w:sz w:val="15"/>
                          </w:rPr>
                          <w:t>0.187</w:t>
                        </w:r>
                      </w:p>
                    </w:tc>
                    <w:tc>
                      <w:tcPr>
                        <w:tcW w:w="515" w:type="dxa"/>
                      </w:tcPr>
                      <w:p>
                        <w:pPr>
                          <w:pStyle w:val="TableParagraph"/>
                          <w:spacing w:line="151" w:lineRule="exact" w:before="18"/>
                          <w:ind w:left="84"/>
                          <w:jc w:val="left"/>
                          <w:rPr>
                            <w:sz w:val="15"/>
                          </w:rPr>
                        </w:pPr>
                        <w:r>
                          <w:rPr>
                            <w:w w:val="105"/>
                            <w:sz w:val="15"/>
                          </w:rPr>
                          <w:t>0.443</w:t>
                        </w:r>
                      </w:p>
                    </w:tc>
                    <w:tc>
                      <w:tcPr>
                        <w:tcW w:w="515" w:type="dxa"/>
                      </w:tcPr>
                      <w:p>
                        <w:pPr>
                          <w:pStyle w:val="TableParagraph"/>
                          <w:spacing w:line="151" w:lineRule="exact" w:before="18"/>
                          <w:ind w:left="84"/>
                          <w:jc w:val="left"/>
                          <w:rPr>
                            <w:sz w:val="15"/>
                          </w:rPr>
                        </w:pPr>
                        <w:r>
                          <w:rPr>
                            <w:w w:val="105"/>
                            <w:sz w:val="15"/>
                          </w:rPr>
                          <w:t>0.471</w:t>
                        </w:r>
                      </w:p>
                    </w:tc>
                    <w:tc>
                      <w:tcPr>
                        <w:tcW w:w="515" w:type="dxa"/>
                      </w:tcPr>
                      <w:p>
                        <w:pPr>
                          <w:pStyle w:val="TableParagraph"/>
                          <w:spacing w:line="151" w:lineRule="exact" w:before="18"/>
                          <w:ind w:left="85"/>
                          <w:jc w:val="left"/>
                          <w:rPr>
                            <w:sz w:val="15"/>
                          </w:rPr>
                        </w:pPr>
                        <w:r>
                          <w:rPr>
                            <w:w w:val="105"/>
                            <w:sz w:val="15"/>
                          </w:rPr>
                          <w:t>0.559</w:t>
                        </w:r>
                      </w:p>
                    </w:tc>
                    <w:tc>
                      <w:tcPr>
                        <w:tcW w:w="515" w:type="dxa"/>
                      </w:tcPr>
                      <w:p>
                        <w:pPr>
                          <w:pStyle w:val="TableParagraph"/>
                          <w:spacing w:line="151" w:lineRule="exact" w:before="18"/>
                          <w:ind w:left="85"/>
                          <w:jc w:val="left"/>
                          <w:rPr>
                            <w:sz w:val="15"/>
                          </w:rPr>
                        </w:pPr>
                        <w:r>
                          <w:rPr>
                            <w:w w:val="105"/>
                            <w:sz w:val="15"/>
                          </w:rPr>
                          <w:t>0.747</w:t>
                        </w:r>
                      </w:p>
                    </w:tc>
                    <w:tc>
                      <w:tcPr>
                        <w:tcW w:w="515" w:type="dxa"/>
                      </w:tcPr>
                      <w:p>
                        <w:pPr>
                          <w:pStyle w:val="TableParagraph"/>
                          <w:spacing w:line="151" w:lineRule="exact" w:before="18"/>
                          <w:ind w:left="85"/>
                          <w:jc w:val="left"/>
                          <w:rPr>
                            <w:sz w:val="15"/>
                          </w:rPr>
                        </w:pPr>
                        <w:r>
                          <w:rPr>
                            <w:w w:val="105"/>
                            <w:sz w:val="15"/>
                          </w:rPr>
                          <w:t>0.893</w:t>
                        </w:r>
                      </w:p>
                    </w:tc>
                    <w:tc>
                      <w:tcPr>
                        <w:tcW w:w="515" w:type="dxa"/>
                      </w:tcPr>
                      <w:p>
                        <w:pPr>
                          <w:pStyle w:val="TableParagraph"/>
                          <w:spacing w:line="151" w:lineRule="exact" w:before="18"/>
                          <w:ind w:left="86"/>
                          <w:jc w:val="left"/>
                          <w:rPr>
                            <w:sz w:val="15"/>
                          </w:rPr>
                        </w:pPr>
                        <w:r>
                          <w:rPr>
                            <w:w w:val="105"/>
                            <w:sz w:val="15"/>
                          </w:rPr>
                          <w:t>1.072</w:t>
                        </w:r>
                      </w:p>
                    </w:tc>
                    <w:tc>
                      <w:tcPr>
                        <w:tcW w:w="515" w:type="dxa"/>
                      </w:tcPr>
                      <w:p>
                        <w:pPr>
                          <w:pStyle w:val="TableParagraph"/>
                          <w:spacing w:line="151" w:lineRule="exact" w:before="18"/>
                          <w:ind w:left="86"/>
                          <w:jc w:val="left"/>
                          <w:rPr>
                            <w:sz w:val="15"/>
                          </w:rPr>
                        </w:pPr>
                        <w:r>
                          <w:rPr>
                            <w:w w:val="105"/>
                            <w:sz w:val="15"/>
                          </w:rPr>
                          <w:t>1.091</w:t>
                        </w:r>
                      </w:p>
                    </w:tc>
                    <w:tc>
                      <w:tcPr>
                        <w:tcW w:w="515" w:type="dxa"/>
                      </w:tcPr>
                      <w:p>
                        <w:pPr>
                          <w:pStyle w:val="TableParagraph"/>
                          <w:spacing w:line="151" w:lineRule="exact" w:before="18"/>
                          <w:ind w:left="61" w:right="55"/>
                          <w:jc w:val="center"/>
                          <w:rPr>
                            <w:sz w:val="15"/>
                          </w:rPr>
                        </w:pPr>
                        <w:r>
                          <w:rPr>
                            <w:w w:val="105"/>
                            <w:sz w:val="15"/>
                          </w:rPr>
                          <w:t>1.243</w:t>
                        </w:r>
                      </w:p>
                    </w:tc>
                    <w:tc>
                      <w:tcPr>
                        <w:tcW w:w="515" w:type="dxa"/>
                      </w:tcPr>
                      <w:p>
                        <w:pPr>
                          <w:pStyle w:val="TableParagraph"/>
                          <w:spacing w:line="151" w:lineRule="exact" w:before="18"/>
                          <w:ind w:left="86"/>
                          <w:jc w:val="left"/>
                          <w:rPr>
                            <w:sz w:val="15"/>
                          </w:rPr>
                        </w:pPr>
                        <w:r>
                          <w:rPr>
                            <w:w w:val="105"/>
                            <w:sz w:val="15"/>
                          </w:rPr>
                          <w:t>1.346</w:t>
                        </w:r>
                      </w:p>
                    </w:tc>
                    <w:tc>
                      <w:tcPr>
                        <w:tcW w:w="515" w:type="dxa"/>
                      </w:tcPr>
                      <w:p>
                        <w:pPr>
                          <w:pStyle w:val="TableParagraph"/>
                          <w:spacing w:line="151" w:lineRule="exact" w:before="18"/>
                          <w:ind w:left="87"/>
                          <w:jc w:val="left"/>
                          <w:rPr>
                            <w:sz w:val="15"/>
                          </w:rPr>
                        </w:pPr>
                        <w:r>
                          <w:rPr>
                            <w:w w:val="105"/>
                            <w:sz w:val="15"/>
                          </w:rPr>
                          <w:t>1.443</w:t>
                        </w:r>
                      </w:p>
                    </w:tc>
                    <w:tc>
                      <w:tcPr>
                        <w:tcW w:w="515" w:type="dxa"/>
                      </w:tcPr>
                      <w:p>
                        <w:pPr>
                          <w:pStyle w:val="TableParagraph"/>
                          <w:spacing w:line="151" w:lineRule="exact" w:before="18"/>
                          <w:ind w:left="87"/>
                          <w:jc w:val="left"/>
                          <w:rPr>
                            <w:sz w:val="15"/>
                          </w:rPr>
                        </w:pPr>
                        <w:r>
                          <w:rPr>
                            <w:w w:val="105"/>
                            <w:sz w:val="15"/>
                          </w:rPr>
                          <w:t>1.668</w:t>
                        </w:r>
                      </w:p>
                    </w:tc>
                    <w:tc>
                      <w:tcPr>
                        <w:tcW w:w="515" w:type="dxa"/>
                      </w:tcPr>
                      <w:p>
                        <w:pPr>
                          <w:pStyle w:val="TableParagraph"/>
                          <w:spacing w:line="151" w:lineRule="exact" w:before="18"/>
                          <w:ind w:left="87"/>
                          <w:jc w:val="left"/>
                          <w:rPr>
                            <w:sz w:val="15"/>
                          </w:rPr>
                        </w:pPr>
                        <w:r>
                          <w:rPr>
                            <w:w w:val="105"/>
                            <w:sz w:val="15"/>
                          </w:rPr>
                          <w:t>1.423</w:t>
                        </w:r>
                      </w:p>
                    </w:tc>
                    <w:tc>
                      <w:tcPr>
                        <w:tcW w:w="515" w:type="dxa"/>
                      </w:tcPr>
                      <w:p>
                        <w:pPr>
                          <w:pStyle w:val="TableParagraph"/>
                          <w:spacing w:line="151" w:lineRule="exact" w:before="18"/>
                          <w:ind w:left="63" w:right="54"/>
                          <w:jc w:val="center"/>
                          <w:rPr>
                            <w:sz w:val="15"/>
                          </w:rPr>
                        </w:pPr>
                        <w:r>
                          <w:rPr>
                            <w:w w:val="105"/>
                            <w:sz w:val="15"/>
                          </w:rPr>
                          <w:t>1.383</w:t>
                        </w:r>
                      </w:p>
                    </w:tc>
                  </w:tr>
                  <w:tr>
                    <w:trPr>
                      <w:trHeight w:val="189" w:hRule="atLeast"/>
                    </w:trPr>
                    <w:tc>
                      <w:tcPr>
                        <w:tcW w:w="536" w:type="dxa"/>
                      </w:tcPr>
                      <w:p>
                        <w:pPr>
                          <w:pStyle w:val="TableParagraph"/>
                          <w:spacing w:line="151" w:lineRule="exact" w:before="18"/>
                          <w:ind w:left="83"/>
                          <w:jc w:val="left"/>
                          <w:rPr>
                            <w:sz w:val="15"/>
                          </w:rPr>
                        </w:pPr>
                        <w:r>
                          <w:rPr>
                            <w:sz w:val="15"/>
                          </w:rPr>
                          <w:t>1998</w:t>
                        </w:r>
                      </w:p>
                    </w:tc>
                    <w:tc>
                      <w:tcPr>
                        <w:tcW w:w="515" w:type="dxa"/>
                      </w:tcPr>
                      <w:p>
                        <w:pPr>
                          <w:pStyle w:val="TableParagraph"/>
                          <w:spacing w:line="151" w:lineRule="exact" w:before="18"/>
                          <w:ind w:left="84"/>
                          <w:jc w:val="left"/>
                          <w:rPr>
                            <w:sz w:val="15"/>
                          </w:rPr>
                        </w:pPr>
                        <w:r>
                          <w:rPr>
                            <w:w w:val="105"/>
                            <w:sz w:val="15"/>
                          </w:rPr>
                          <w:t>0.007</w:t>
                        </w:r>
                      </w:p>
                    </w:tc>
                    <w:tc>
                      <w:tcPr>
                        <w:tcW w:w="515" w:type="dxa"/>
                      </w:tcPr>
                      <w:p>
                        <w:pPr>
                          <w:pStyle w:val="TableParagraph"/>
                          <w:spacing w:line="151" w:lineRule="exact" w:before="18"/>
                          <w:ind w:left="84"/>
                          <w:jc w:val="left"/>
                          <w:rPr>
                            <w:sz w:val="15"/>
                          </w:rPr>
                        </w:pPr>
                        <w:r>
                          <w:rPr>
                            <w:w w:val="105"/>
                            <w:sz w:val="15"/>
                          </w:rPr>
                          <w:t>0.191</w:t>
                        </w:r>
                      </w:p>
                    </w:tc>
                    <w:tc>
                      <w:tcPr>
                        <w:tcW w:w="515" w:type="dxa"/>
                      </w:tcPr>
                      <w:p>
                        <w:pPr>
                          <w:pStyle w:val="TableParagraph"/>
                          <w:spacing w:line="151" w:lineRule="exact" w:before="18"/>
                          <w:ind w:left="84"/>
                          <w:jc w:val="left"/>
                          <w:rPr>
                            <w:sz w:val="15"/>
                          </w:rPr>
                        </w:pPr>
                        <w:r>
                          <w:rPr>
                            <w:w w:val="105"/>
                            <w:sz w:val="15"/>
                          </w:rPr>
                          <w:t>0.368</w:t>
                        </w:r>
                      </w:p>
                    </w:tc>
                    <w:tc>
                      <w:tcPr>
                        <w:tcW w:w="515" w:type="dxa"/>
                      </w:tcPr>
                      <w:p>
                        <w:pPr>
                          <w:pStyle w:val="TableParagraph"/>
                          <w:spacing w:line="151" w:lineRule="exact" w:before="18"/>
                          <w:ind w:left="84"/>
                          <w:jc w:val="left"/>
                          <w:rPr>
                            <w:sz w:val="15"/>
                          </w:rPr>
                        </w:pPr>
                        <w:r>
                          <w:rPr>
                            <w:w w:val="105"/>
                            <w:sz w:val="15"/>
                          </w:rPr>
                          <w:t>0.589</w:t>
                        </w:r>
                      </w:p>
                    </w:tc>
                    <w:tc>
                      <w:tcPr>
                        <w:tcW w:w="515" w:type="dxa"/>
                      </w:tcPr>
                      <w:p>
                        <w:pPr>
                          <w:pStyle w:val="TableParagraph"/>
                          <w:spacing w:line="151" w:lineRule="exact" w:before="18"/>
                          <w:ind w:left="85"/>
                          <w:jc w:val="left"/>
                          <w:rPr>
                            <w:sz w:val="15"/>
                          </w:rPr>
                        </w:pPr>
                        <w:r>
                          <w:rPr>
                            <w:w w:val="105"/>
                            <w:sz w:val="15"/>
                          </w:rPr>
                          <w:t>0.627</w:t>
                        </w:r>
                      </w:p>
                    </w:tc>
                    <w:tc>
                      <w:tcPr>
                        <w:tcW w:w="515" w:type="dxa"/>
                      </w:tcPr>
                      <w:p>
                        <w:pPr>
                          <w:pStyle w:val="TableParagraph"/>
                          <w:spacing w:line="151" w:lineRule="exact" w:before="18"/>
                          <w:ind w:left="85"/>
                          <w:jc w:val="left"/>
                          <w:rPr>
                            <w:sz w:val="15"/>
                          </w:rPr>
                        </w:pPr>
                        <w:r>
                          <w:rPr>
                            <w:w w:val="105"/>
                            <w:sz w:val="15"/>
                          </w:rPr>
                          <w:t>0.621</w:t>
                        </w:r>
                      </w:p>
                    </w:tc>
                    <w:tc>
                      <w:tcPr>
                        <w:tcW w:w="515" w:type="dxa"/>
                      </w:tcPr>
                      <w:p>
                        <w:pPr>
                          <w:pStyle w:val="TableParagraph"/>
                          <w:spacing w:line="151" w:lineRule="exact" w:before="18"/>
                          <w:ind w:left="85"/>
                          <w:jc w:val="left"/>
                          <w:rPr>
                            <w:sz w:val="15"/>
                          </w:rPr>
                        </w:pPr>
                        <w:r>
                          <w:rPr>
                            <w:w w:val="105"/>
                            <w:sz w:val="15"/>
                          </w:rPr>
                          <w:t>0.775</w:t>
                        </w:r>
                      </w:p>
                    </w:tc>
                    <w:tc>
                      <w:tcPr>
                        <w:tcW w:w="515" w:type="dxa"/>
                      </w:tcPr>
                      <w:p>
                        <w:pPr>
                          <w:pStyle w:val="TableParagraph"/>
                          <w:spacing w:line="151" w:lineRule="exact" w:before="18"/>
                          <w:ind w:left="86"/>
                          <w:jc w:val="left"/>
                          <w:rPr>
                            <w:sz w:val="15"/>
                          </w:rPr>
                        </w:pPr>
                        <w:r>
                          <w:rPr>
                            <w:w w:val="105"/>
                            <w:sz w:val="15"/>
                          </w:rPr>
                          <w:t>1.029</w:t>
                        </w:r>
                      </w:p>
                    </w:tc>
                    <w:tc>
                      <w:tcPr>
                        <w:tcW w:w="515" w:type="dxa"/>
                      </w:tcPr>
                      <w:p>
                        <w:pPr>
                          <w:pStyle w:val="TableParagraph"/>
                          <w:spacing w:line="151" w:lineRule="exact" w:before="18"/>
                          <w:ind w:left="86"/>
                          <w:jc w:val="left"/>
                          <w:rPr>
                            <w:sz w:val="15"/>
                          </w:rPr>
                        </w:pPr>
                        <w:r>
                          <w:rPr>
                            <w:w w:val="105"/>
                            <w:sz w:val="15"/>
                          </w:rPr>
                          <w:t>1.169</w:t>
                        </w:r>
                      </w:p>
                    </w:tc>
                    <w:tc>
                      <w:tcPr>
                        <w:tcW w:w="515" w:type="dxa"/>
                      </w:tcPr>
                      <w:p>
                        <w:pPr>
                          <w:pStyle w:val="TableParagraph"/>
                          <w:spacing w:line="151" w:lineRule="exact" w:before="18"/>
                          <w:ind w:left="61" w:right="55"/>
                          <w:jc w:val="center"/>
                          <w:rPr>
                            <w:sz w:val="15"/>
                          </w:rPr>
                        </w:pPr>
                        <w:r>
                          <w:rPr>
                            <w:w w:val="105"/>
                            <w:sz w:val="15"/>
                          </w:rPr>
                          <w:t>1.253</w:t>
                        </w:r>
                      </w:p>
                    </w:tc>
                    <w:tc>
                      <w:tcPr>
                        <w:tcW w:w="515" w:type="dxa"/>
                      </w:tcPr>
                      <w:p>
                        <w:pPr>
                          <w:pStyle w:val="TableParagraph"/>
                          <w:spacing w:line="151" w:lineRule="exact" w:before="18"/>
                          <w:ind w:left="86"/>
                          <w:jc w:val="left"/>
                          <w:rPr>
                            <w:sz w:val="15"/>
                          </w:rPr>
                        </w:pPr>
                        <w:r>
                          <w:rPr>
                            <w:w w:val="105"/>
                            <w:sz w:val="15"/>
                          </w:rPr>
                          <w:t>1.327</w:t>
                        </w:r>
                      </w:p>
                    </w:tc>
                    <w:tc>
                      <w:tcPr>
                        <w:tcW w:w="515" w:type="dxa"/>
                      </w:tcPr>
                      <w:p>
                        <w:pPr>
                          <w:pStyle w:val="TableParagraph"/>
                          <w:spacing w:line="151" w:lineRule="exact" w:before="18"/>
                          <w:ind w:left="87"/>
                          <w:jc w:val="left"/>
                          <w:rPr>
                            <w:sz w:val="15"/>
                          </w:rPr>
                        </w:pPr>
                        <w:r>
                          <w:rPr>
                            <w:w w:val="105"/>
                            <w:sz w:val="15"/>
                          </w:rPr>
                          <w:t>1.452</w:t>
                        </w:r>
                      </w:p>
                    </w:tc>
                    <w:tc>
                      <w:tcPr>
                        <w:tcW w:w="515" w:type="dxa"/>
                      </w:tcPr>
                      <w:p>
                        <w:pPr>
                          <w:pStyle w:val="TableParagraph"/>
                          <w:spacing w:line="151" w:lineRule="exact" w:before="18"/>
                          <w:ind w:left="87"/>
                          <w:jc w:val="left"/>
                          <w:rPr>
                            <w:sz w:val="15"/>
                          </w:rPr>
                        </w:pPr>
                        <w:r>
                          <w:rPr>
                            <w:w w:val="105"/>
                            <w:sz w:val="15"/>
                          </w:rPr>
                          <w:t>1.414</w:t>
                        </w:r>
                      </w:p>
                    </w:tc>
                    <w:tc>
                      <w:tcPr>
                        <w:tcW w:w="515" w:type="dxa"/>
                      </w:tcPr>
                      <w:p>
                        <w:pPr>
                          <w:pStyle w:val="TableParagraph"/>
                          <w:spacing w:line="151" w:lineRule="exact" w:before="18"/>
                          <w:ind w:left="87"/>
                          <w:jc w:val="left"/>
                          <w:rPr>
                            <w:sz w:val="15"/>
                          </w:rPr>
                        </w:pPr>
                        <w:r>
                          <w:rPr>
                            <w:w w:val="105"/>
                            <w:sz w:val="15"/>
                          </w:rPr>
                          <w:t>1.523</w:t>
                        </w:r>
                      </w:p>
                    </w:tc>
                    <w:tc>
                      <w:tcPr>
                        <w:tcW w:w="515" w:type="dxa"/>
                      </w:tcPr>
                      <w:p>
                        <w:pPr>
                          <w:pStyle w:val="TableParagraph"/>
                          <w:spacing w:line="151" w:lineRule="exact" w:before="18"/>
                          <w:ind w:left="63" w:right="54"/>
                          <w:jc w:val="center"/>
                          <w:rPr>
                            <w:sz w:val="15"/>
                          </w:rPr>
                        </w:pPr>
                        <w:r>
                          <w:rPr>
                            <w:w w:val="105"/>
                            <w:sz w:val="15"/>
                          </w:rPr>
                          <w:t>1.537</w:t>
                        </w:r>
                      </w:p>
                    </w:tc>
                  </w:tr>
                  <w:tr>
                    <w:trPr>
                      <w:trHeight w:val="189" w:hRule="atLeast"/>
                    </w:trPr>
                    <w:tc>
                      <w:tcPr>
                        <w:tcW w:w="536" w:type="dxa"/>
                      </w:tcPr>
                      <w:p>
                        <w:pPr>
                          <w:pStyle w:val="TableParagraph"/>
                          <w:spacing w:line="151" w:lineRule="exact" w:before="18"/>
                          <w:ind w:left="83"/>
                          <w:jc w:val="left"/>
                          <w:rPr>
                            <w:sz w:val="15"/>
                          </w:rPr>
                        </w:pPr>
                        <w:r>
                          <w:rPr>
                            <w:sz w:val="15"/>
                          </w:rPr>
                          <w:t>1999</w:t>
                        </w:r>
                      </w:p>
                    </w:tc>
                    <w:tc>
                      <w:tcPr>
                        <w:tcW w:w="515" w:type="dxa"/>
                      </w:tcPr>
                      <w:p>
                        <w:pPr>
                          <w:pStyle w:val="TableParagraph"/>
                          <w:spacing w:line="151" w:lineRule="exact" w:before="18"/>
                          <w:ind w:left="84"/>
                          <w:jc w:val="left"/>
                          <w:rPr>
                            <w:sz w:val="15"/>
                          </w:rPr>
                        </w:pPr>
                        <w:r>
                          <w:rPr>
                            <w:w w:val="105"/>
                            <w:sz w:val="15"/>
                          </w:rPr>
                          <w:t>0.007</w:t>
                        </w:r>
                      </w:p>
                    </w:tc>
                    <w:tc>
                      <w:tcPr>
                        <w:tcW w:w="515" w:type="dxa"/>
                      </w:tcPr>
                      <w:p>
                        <w:pPr>
                          <w:pStyle w:val="TableParagraph"/>
                          <w:spacing w:line="151" w:lineRule="exact" w:before="18"/>
                          <w:ind w:left="84"/>
                          <w:jc w:val="left"/>
                          <w:rPr>
                            <w:sz w:val="15"/>
                          </w:rPr>
                        </w:pPr>
                        <w:r>
                          <w:rPr>
                            <w:w w:val="105"/>
                            <w:sz w:val="15"/>
                          </w:rPr>
                          <w:t>0.188</w:t>
                        </w:r>
                      </w:p>
                    </w:tc>
                    <w:tc>
                      <w:tcPr>
                        <w:tcW w:w="515" w:type="dxa"/>
                      </w:tcPr>
                      <w:p>
                        <w:pPr>
                          <w:pStyle w:val="TableParagraph"/>
                          <w:spacing w:line="151" w:lineRule="exact" w:before="18"/>
                          <w:ind w:left="84"/>
                          <w:jc w:val="left"/>
                          <w:rPr>
                            <w:sz w:val="15"/>
                          </w:rPr>
                        </w:pPr>
                        <w:r>
                          <w:rPr>
                            <w:w w:val="105"/>
                            <w:sz w:val="15"/>
                          </w:rPr>
                          <w:t>0.405</w:t>
                        </w:r>
                      </w:p>
                    </w:tc>
                    <w:tc>
                      <w:tcPr>
                        <w:tcW w:w="515" w:type="dxa"/>
                      </w:tcPr>
                      <w:p>
                        <w:pPr>
                          <w:pStyle w:val="TableParagraph"/>
                          <w:spacing w:line="151" w:lineRule="exact" w:before="18"/>
                          <w:ind w:left="84"/>
                          <w:jc w:val="left"/>
                          <w:rPr>
                            <w:sz w:val="15"/>
                          </w:rPr>
                        </w:pPr>
                        <w:r>
                          <w:rPr>
                            <w:w w:val="105"/>
                            <w:sz w:val="15"/>
                          </w:rPr>
                          <w:t>0.507</w:t>
                        </w:r>
                      </w:p>
                    </w:tc>
                    <w:tc>
                      <w:tcPr>
                        <w:tcW w:w="515" w:type="dxa"/>
                      </w:tcPr>
                      <w:p>
                        <w:pPr>
                          <w:pStyle w:val="TableParagraph"/>
                          <w:spacing w:line="151" w:lineRule="exact" w:before="18"/>
                          <w:ind w:left="85"/>
                          <w:jc w:val="left"/>
                          <w:rPr>
                            <w:sz w:val="15"/>
                          </w:rPr>
                        </w:pPr>
                        <w:r>
                          <w:rPr>
                            <w:w w:val="105"/>
                            <w:sz w:val="15"/>
                          </w:rPr>
                          <w:t>0.643</w:t>
                        </w:r>
                      </w:p>
                    </w:tc>
                    <w:tc>
                      <w:tcPr>
                        <w:tcW w:w="515" w:type="dxa"/>
                      </w:tcPr>
                      <w:p>
                        <w:pPr>
                          <w:pStyle w:val="TableParagraph"/>
                          <w:spacing w:line="151" w:lineRule="exact" w:before="18"/>
                          <w:ind w:left="85"/>
                          <w:jc w:val="left"/>
                          <w:rPr>
                            <w:sz w:val="15"/>
                          </w:rPr>
                        </w:pPr>
                        <w:r>
                          <w:rPr>
                            <w:w w:val="105"/>
                            <w:sz w:val="15"/>
                          </w:rPr>
                          <w:t>0.701</w:t>
                        </w:r>
                      </w:p>
                    </w:tc>
                    <w:tc>
                      <w:tcPr>
                        <w:tcW w:w="515" w:type="dxa"/>
                      </w:tcPr>
                      <w:p>
                        <w:pPr>
                          <w:pStyle w:val="TableParagraph"/>
                          <w:spacing w:line="151" w:lineRule="exact" w:before="18"/>
                          <w:ind w:left="85"/>
                          <w:jc w:val="left"/>
                          <w:rPr>
                            <w:sz w:val="15"/>
                          </w:rPr>
                        </w:pPr>
                        <w:r>
                          <w:rPr>
                            <w:w w:val="105"/>
                            <w:sz w:val="15"/>
                          </w:rPr>
                          <w:t>0.728</w:t>
                        </w:r>
                      </w:p>
                    </w:tc>
                    <w:tc>
                      <w:tcPr>
                        <w:tcW w:w="515" w:type="dxa"/>
                      </w:tcPr>
                      <w:p>
                        <w:pPr>
                          <w:pStyle w:val="TableParagraph"/>
                          <w:spacing w:line="151" w:lineRule="exact" w:before="18"/>
                          <w:ind w:left="86"/>
                          <w:jc w:val="left"/>
                          <w:rPr>
                            <w:sz w:val="15"/>
                          </w:rPr>
                        </w:pPr>
                        <w:r>
                          <w:rPr>
                            <w:w w:val="105"/>
                            <w:sz w:val="15"/>
                          </w:rPr>
                          <w:t>0.891</w:t>
                        </w:r>
                      </w:p>
                    </w:tc>
                    <w:tc>
                      <w:tcPr>
                        <w:tcW w:w="515" w:type="dxa"/>
                      </w:tcPr>
                      <w:p>
                        <w:pPr>
                          <w:pStyle w:val="TableParagraph"/>
                          <w:spacing w:line="151" w:lineRule="exact" w:before="18"/>
                          <w:ind w:left="86"/>
                          <w:jc w:val="left"/>
                          <w:rPr>
                            <w:sz w:val="15"/>
                          </w:rPr>
                        </w:pPr>
                        <w:r>
                          <w:rPr>
                            <w:w w:val="105"/>
                            <w:sz w:val="15"/>
                          </w:rPr>
                          <w:t>1.037</w:t>
                        </w:r>
                      </w:p>
                    </w:tc>
                    <w:tc>
                      <w:tcPr>
                        <w:tcW w:w="515" w:type="dxa"/>
                      </w:tcPr>
                      <w:p>
                        <w:pPr>
                          <w:pStyle w:val="TableParagraph"/>
                          <w:spacing w:line="151" w:lineRule="exact" w:before="18"/>
                          <w:ind w:left="63" w:right="131"/>
                          <w:jc w:val="center"/>
                          <w:rPr>
                            <w:sz w:val="15"/>
                          </w:rPr>
                        </w:pPr>
                        <w:r>
                          <w:rPr>
                            <w:w w:val="105"/>
                            <w:sz w:val="15"/>
                          </w:rPr>
                          <w:t>1.25</w:t>
                        </w:r>
                      </w:p>
                    </w:tc>
                    <w:tc>
                      <w:tcPr>
                        <w:tcW w:w="515" w:type="dxa"/>
                      </w:tcPr>
                      <w:p>
                        <w:pPr>
                          <w:pStyle w:val="TableParagraph"/>
                          <w:spacing w:line="151" w:lineRule="exact" w:before="18"/>
                          <w:ind w:left="86"/>
                          <w:jc w:val="left"/>
                          <w:rPr>
                            <w:sz w:val="15"/>
                          </w:rPr>
                        </w:pPr>
                        <w:r>
                          <w:rPr>
                            <w:w w:val="105"/>
                            <w:sz w:val="15"/>
                          </w:rPr>
                          <w:t>1.248</w:t>
                        </w:r>
                      </w:p>
                    </w:tc>
                    <w:tc>
                      <w:tcPr>
                        <w:tcW w:w="515" w:type="dxa"/>
                      </w:tcPr>
                      <w:p>
                        <w:pPr>
                          <w:pStyle w:val="TableParagraph"/>
                          <w:spacing w:line="151" w:lineRule="exact" w:before="18"/>
                          <w:ind w:left="87"/>
                          <w:jc w:val="left"/>
                          <w:rPr>
                            <w:sz w:val="15"/>
                          </w:rPr>
                        </w:pPr>
                        <w:r>
                          <w:rPr>
                            <w:w w:val="105"/>
                            <w:sz w:val="15"/>
                          </w:rPr>
                          <w:t>1.431</w:t>
                        </w:r>
                      </w:p>
                    </w:tc>
                    <w:tc>
                      <w:tcPr>
                        <w:tcW w:w="515" w:type="dxa"/>
                      </w:tcPr>
                      <w:p>
                        <w:pPr>
                          <w:pStyle w:val="TableParagraph"/>
                          <w:spacing w:line="151" w:lineRule="exact" w:before="18"/>
                          <w:ind w:left="87"/>
                          <w:jc w:val="left"/>
                          <w:rPr>
                            <w:sz w:val="15"/>
                          </w:rPr>
                        </w:pPr>
                        <w:r>
                          <w:rPr>
                            <w:w w:val="105"/>
                            <w:sz w:val="15"/>
                          </w:rPr>
                          <w:t>1.485</w:t>
                        </w:r>
                      </w:p>
                    </w:tc>
                    <w:tc>
                      <w:tcPr>
                        <w:tcW w:w="515" w:type="dxa"/>
                      </w:tcPr>
                      <w:p>
                        <w:pPr>
                          <w:pStyle w:val="TableParagraph"/>
                          <w:spacing w:line="151" w:lineRule="exact" w:before="18"/>
                          <w:ind w:left="87"/>
                          <w:jc w:val="left"/>
                          <w:rPr>
                            <w:sz w:val="15"/>
                          </w:rPr>
                        </w:pPr>
                        <w:r>
                          <w:rPr>
                            <w:w w:val="105"/>
                            <w:sz w:val="15"/>
                          </w:rPr>
                          <w:t>1.585</w:t>
                        </w:r>
                      </w:p>
                    </w:tc>
                    <w:tc>
                      <w:tcPr>
                        <w:tcW w:w="515" w:type="dxa"/>
                      </w:tcPr>
                      <w:p>
                        <w:pPr>
                          <w:pStyle w:val="TableParagraph"/>
                          <w:spacing w:line="151" w:lineRule="exact" w:before="18"/>
                          <w:ind w:left="63" w:right="54"/>
                          <w:jc w:val="center"/>
                          <w:rPr>
                            <w:sz w:val="15"/>
                          </w:rPr>
                        </w:pPr>
                        <w:r>
                          <w:rPr>
                            <w:w w:val="105"/>
                            <w:sz w:val="15"/>
                          </w:rPr>
                          <w:t>1.236</w:t>
                        </w:r>
                      </w:p>
                    </w:tc>
                  </w:tr>
                  <w:tr>
                    <w:trPr>
                      <w:trHeight w:val="189" w:hRule="atLeast"/>
                    </w:trPr>
                    <w:tc>
                      <w:tcPr>
                        <w:tcW w:w="536" w:type="dxa"/>
                      </w:tcPr>
                      <w:p>
                        <w:pPr>
                          <w:pStyle w:val="TableParagraph"/>
                          <w:spacing w:line="151" w:lineRule="exact" w:before="18"/>
                          <w:ind w:left="83"/>
                          <w:jc w:val="left"/>
                          <w:rPr>
                            <w:sz w:val="15"/>
                          </w:rPr>
                        </w:pPr>
                        <w:r>
                          <w:rPr>
                            <w:sz w:val="15"/>
                          </w:rPr>
                          <w:t>2000</w:t>
                        </w:r>
                      </w:p>
                    </w:tc>
                    <w:tc>
                      <w:tcPr>
                        <w:tcW w:w="515" w:type="dxa"/>
                      </w:tcPr>
                      <w:p>
                        <w:pPr>
                          <w:pStyle w:val="TableParagraph"/>
                          <w:spacing w:line="151" w:lineRule="exact" w:before="18"/>
                          <w:ind w:left="84"/>
                          <w:jc w:val="left"/>
                          <w:rPr>
                            <w:sz w:val="15"/>
                          </w:rPr>
                        </w:pPr>
                        <w:r>
                          <w:rPr>
                            <w:w w:val="105"/>
                            <w:sz w:val="15"/>
                          </w:rPr>
                          <w:t>0.007</w:t>
                        </w:r>
                      </w:p>
                    </w:tc>
                    <w:tc>
                      <w:tcPr>
                        <w:tcW w:w="515" w:type="dxa"/>
                      </w:tcPr>
                      <w:p>
                        <w:pPr>
                          <w:pStyle w:val="TableParagraph"/>
                          <w:spacing w:line="151" w:lineRule="exact" w:before="18"/>
                          <w:ind w:left="84"/>
                          <w:jc w:val="left"/>
                          <w:rPr>
                            <w:sz w:val="15"/>
                          </w:rPr>
                        </w:pPr>
                        <w:r>
                          <w:rPr>
                            <w:w w:val="105"/>
                            <w:sz w:val="15"/>
                          </w:rPr>
                          <w:t>0.218</w:t>
                        </w:r>
                      </w:p>
                    </w:tc>
                    <w:tc>
                      <w:tcPr>
                        <w:tcW w:w="515" w:type="dxa"/>
                      </w:tcPr>
                      <w:p>
                        <w:pPr>
                          <w:pStyle w:val="TableParagraph"/>
                          <w:spacing w:line="151" w:lineRule="exact" w:before="18"/>
                          <w:ind w:left="84"/>
                          <w:jc w:val="left"/>
                          <w:rPr>
                            <w:sz w:val="15"/>
                          </w:rPr>
                        </w:pPr>
                        <w:r>
                          <w:rPr>
                            <w:w w:val="105"/>
                            <w:sz w:val="15"/>
                          </w:rPr>
                          <w:t>0.353</w:t>
                        </w:r>
                      </w:p>
                    </w:tc>
                    <w:tc>
                      <w:tcPr>
                        <w:tcW w:w="515" w:type="dxa"/>
                      </w:tcPr>
                      <w:p>
                        <w:pPr>
                          <w:pStyle w:val="TableParagraph"/>
                          <w:spacing w:line="151" w:lineRule="exact" w:before="18"/>
                          <w:ind w:left="84"/>
                          <w:jc w:val="left"/>
                          <w:rPr>
                            <w:sz w:val="15"/>
                          </w:rPr>
                        </w:pPr>
                        <w:r>
                          <w:rPr>
                            <w:w w:val="105"/>
                            <w:sz w:val="15"/>
                          </w:rPr>
                          <w:t>0.526</w:t>
                        </w:r>
                      </w:p>
                    </w:tc>
                    <w:tc>
                      <w:tcPr>
                        <w:tcW w:w="515" w:type="dxa"/>
                      </w:tcPr>
                      <w:p>
                        <w:pPr>
                          <w:pStyle w:val="TableParagraph"/>
                          <w:spacing w:line="151" w:lineRule="exact" w:before="18"/>
                          <w:ind w:left="85"/>
                          <w:jc w:val="left"/>
                          <w:rPr>
                            <w:sz w:val="15"/>
                          </w:rPr>
                        </w:pPr>
                        <w:r>
                          <w:rPr>
                            <w:w w:val="105"/>
                            <w:sz w:val="15"/>
                          </w:rPr>
                          <w:t>0.629</w:t>
                        </w:r>
                      </w:p>
                    </w:tc>
                    <w:tc>
                      <w:tcPr>
                        <w:tcW w:w="515" w:type="dxa"/>
                      </w:tcPr>
                      <w:p>
                        <w:pPr>
                          <w:pStyle w:val="TableParagraph"/>
                          <w:spacing w:line="151" w:lineRule="exact" w:before="18"/>
                          <w:ind w:left="85"/>
                          <w:jc w:val="left"/>
                          <w:rPr>
                            <w:sz w:val="15"/>
                          </w:rPr>
                        </w:pPr>
                        <w:r>
                          <w:rPr>
                            <w:w w:val="105"/>
                            <w:sz w:val="15"/>
                          </w:rPr>
                          <w:t>0.731</w:t>
                        </w:r>
                      </w:p>
                    </w:tc>
                    <w:tc>
                      <w:tcPr>
                        <w:tcW w:w="515" w:type="dxa"/>
                      </w:tcPr>
                      <w:p>
                        <w:pPr>
                          <w:pStyle w:val="TableParagraph"/>
                          <w:spacing w:line="151" w:lineRule="exact" w:before="18"/>
                          <w:ind w:left="85"/>
                          <w:jc w:val="left"/>
                          <w:rPr>
                            <w:sz w:val="15"/>
                          </w:rPr>
                        </w:pPr>
                        <w:r>
                          <w:rPr>
                            <w:w w:val="105"/>
                            <w:sz w:val="15"/>
                          </w:rPr>
                          <w:t>0.782</w:t>
                        </w:r>
                      </w:p>
                    </w:tc>
                    <w:tc>
                      <w:tcPr>
                        <w:tcW w:w="515" w:type="dxa"/>
                      </w:tcPr>
                      <w:p>
                        <w:pPr>
                          <w:pStyle w:val="TableParagraph"/>
                          <w:spacing w:line="151" w:lineRule="exact" w:before="18"/>
                          <w:ind w:left="86"/>
                          <w:jc w:val="left"/>
                          <w:rPr>
                            <w:sz w:val="15"/>
                          </w:rPr>
                        </w:pPr>
                        <w:r>
                          <w:rPr>
                            <w:w w:val="105"/>
                            <w:sz w:val="15"/>
                          </w:rPr>
                          <w:t>0.806</w:t>
                        </w:r>
                      </w:p>
                    </w:tc>
                    <w:tc>
                      <w:tcPr>
                        <w:tcW w:w="515" w:type="dxa"/>
                      </w:tcPr>
                      <w:p>
                        <w:pPr>
                          <w:pStyle w:val="TableParagraph"/>
                          <w:spacing w:line="151" w:lineRule="exact" w:before="18"/>
                          <w:ind w:left="86"/>
                          <w:jc w:val="left"/>
                          <w:rPr>
                            <w:sz w:val="15"/>
                          </w:rPr>
                        </w:pPr>
                        <w:r>
                          <w:rPr>
                            <w:w w:val="105"/>
                            <w:sz w:val="15"/>
                          </w:rPr>
                          <w:t>0.966</w:t>
                        </w:r>
                      </w:p>
                    </w:tc>
                    <w:tc>
                      <w:tcPr>
                        <w:tcW w:w="515" w:type="dxa"/>
                      </w:tcPr>
                      <w:p>
                        <w:pPr>
                          <w:pStyle w:val="TableParagraph"/>
                          <w:spacing w:line="151" w:lineRule="exact" w:before="18"/>
                          <w:ind w:left="61" w:right="55"/>
                          <w:jc w:val="center"/>
                          <w:rPr>
                            <w:sz w:val="15"/>
                          </w:rPr>
                        </w:pPr>
                        <w:r>
                          <w:rPr>
                            <w:w w:val="105"/>
                            <w:sz w:val="15"/>
                          </w:rPr>
                          <w:t>1.007</w:t>
                        </w:r>
                      </w:p>
                    </w:tc>
                    <w:tc>
                      <w:tcPr>
                        <w:tcW w:w="515" w:type="dxa"/>
                      </w:tcPr>
                      <w:p>
                        <w:pPr>
                          <w:pStyle w:val="TableParagraph"/>
                          <w:spacing w:line="151" w:lineRule="exact" w:before="18"/>
                          <w:ind w:left="86"/>
                          <w:jc w:val="left"/>
                          <w:rPr>
                            <w:sz w:val="15"/>
                          </w:rPr>
                        </w:pPr>
                        <w:r>
                          <w:rPr>
                            <w:w w:val="105"/>
                            <w:sz w:val="15"/>
                          </w:rPr>
                          <w:t>1.242</w:t>
                        </w:r>
                      </w:p>
                    </w:tc>
                    <w:tc>
                      <w:tcPr>
                        <w:tcW w:w="515" w:type="dxa"/>
                      </w:tcPr>
                      <w:p>
                        <w:pPr>
                          <w:pStyle w:val="TableParagraph"/>
                          <w:spacing w:line="151" w:lineRule="exact" w:before="18"/>
                          <w:ind w:left="87"/>
                          <w:jc w:val="left"/>
                          <w:rPr>
                            <w:sz w:val="15"/>
                          </w:rPr>
                        </w:pPr>
                        <w:r>
                          <w:rPr>
                            <w:w w:val="105"/>
                            <w:sz w:val="15"/>
                          </w:rPr>
                          <w:t>1.321</w:t>
                        </w:r>
                      </w:p>
                    </w:tc>
                    <w:tc>
                      <w:tcPr>
                        <w:tcW w:w="515" w:type="dxa"/>
                      </w:tcPr>
                      <w:p>
                        <w:pPr>
                          <w:pStyle w:val="TableParagraph"/>
                          <w:spacing w:line="151" w:lineRule="exact" w:before="18"/>
                          <w:ind w:left="87"/>
                          <w:jc w:val="left"/>
                          <w:rPr>
                            <w:sz w:val="15"/>
                          </w:rPr>
                        </w:pPr>
                        <w:r>
                          <w:rPr>
                            <w:w w:val="105"/>
                            <w:sz w:val="15"/>
                          </w:rPr>
                          <w:t>1.418</w:t>
                        </w:r>
                      </w:p>
                    </w:tc>
                    <w:tc>
                      <w:tcPr>
                        <w:tcW w:w="515" w:type="dxa"/>
                      </w:tcPr>
                      <w:p>
                        <w:pPr>
                          <w:pStyle w:val="TableParagraph"/>
                          <w:spacing w:line="151" w:lineRule="exact" w:before="18"/>
                          <w:ind w:left="87"/>
                          <w:jc w:val="left"/>
                          <w:rPr>
                            <w:sz w:val="15"/>
                          </w:rPr>
                        </w:pPr>
                        <w:r>
                          <w:rPr>
                            <w:w w:val="105"/>
                            <w:sz w:val="15"/>
                          </w:rPr>
                          <w:t>1.551</w:t>
                        </w:r>
                      </w:p>
                    </w:tc>
                    <w:tc>
                      <w:tcPr>
                        <w:tcW w:w="515" w:type="dxa"/>
                      </w:tcPr>
                      <w:p>
                        <w:pPr>
                          <w:pStyle w:val="TableParagraph"/>
                          <w:spacing w:line="151" w:lineRule="exact" w:before="18"/>
                          <w:ind w:left="63" w:right="54"/>
                          <w:jc w:val="center"/>
                          <w:rPr>
                            <w:sz w:val="15"/>
                          </w:rPr>
                        </w:pPr>
                        <w:r>
                          <w:rPr>
                            <w:w w:val="105"/>
                            <w:sz w:val="15"/>
                          </w:rPr>
                          <w:t>1.644</w:t>
                        </w:r>
                      </w:p>
                    </w:tc>
                  </w:tr>
                  <w:tr>
                    <w:trPr>
                      <w:trHeight w:val="189" w:hRule="atLeast"/>
                    </w:trPr>
                    <w:tc>
                      <w:tcPr>
                        <w:tcW w:w="536" w:type="dxa"/>
                      </w:tcPr>
                      <w:p>
                        <w:pPr>
                          <w:pStyle w:val="TableParagraph"/>
                          <w:spacing w:line="151" w:lineRule="exact" w:before="18"/>
                          <w:ind w:left="83"/>
                          <w:jc w:val="left"/>
                          <w:rPr>
                            <w:sz w:val="15"/>
                          </w:rPr>
                        </w:pPr>
                        <w:r>
                          <w:rPr>
                            <w:sz w:val="15"/>
                          </w:rPr>
                          <w:t>2001</w:t>
                        </w:r>
                      </w:p>
                    </w:tc>
                    <w:tc>
                      <w:tcPr>
                        <w:tcW w:w="515" w:type="dxa"/>
                      </w:tcPr>
                      <w:p>
                        <w:pPr>
                          <w:pStyle w:val="TableParagraph"/>
                          <w:spacing w:line="151" w:lineRule="exact" w:before="18"/>
                          <w:ind w:left="84"/>
                          <w:jc w:val="left"/>
                          <w:rPr>
                            <w:sz w:val="15"/>
                          </w:rPr>
                        </w:pPr>
                        <w:r>
                          <w:rPr>
                            <w:w w:val="105"/>
                            <w:sz w:val="15"/>
                          </w:rPr>
                          <w:t>0.006</w:t>
                        </w:r>
                      </w:p>
                    </w:tc>
                    <w:tc>
                      <w:tcPr>
                        <w:tcW w:w="515" w:type="dxa"/>
                      </w:tcPr>
                      <w:p>
                        <w:pPr>
                          <w:pStyle w:val="TableParagraph"/>
                          <w:spacing w:line="151" w:lineRule="exact" w:before="18"/>
                          <w:ind w:left="84"/>
                          <w:jc w:val="left"/>
                          <w:rPr>
                            <w:sz w:val="15"/>
                          </w:rPr>
                        </w:pPr>
                        <w:r>
                          <w:rPr>
                            <w:w w:val="105"/>
                            <w:sz w:val="15"/>
                          </w:rPr>
                          <w:t>0.227</w:t>
                        </w:r>
                      </w:p>
                    </w:tc>
                    <w:tc>
                      <w:tcPr>
                        <w:tcW w:w="515" w:type="dxa"/>
                      </w:tcPr>
                      <w:p>
                        <w:pPr>
                          <w:pStyle w:val="TableParagraph"/>
                          <w:spacing w:line="151" w:lineRule="exact" w:before="18"/>
                          <w:ind w:left="84"/>
                          <w:jc w:val="left"/>
                          <w:rPr>
                            <w:sz w:val="15"/>
                          </w:rPr>
                        </w:pPr>
                        <w:r>
                          <w:rPr>
                            <w:w w:val="105"/>
                            <w:sz w:val="15"/>
                          </w:rPr>
                          <w:t>0.327</w:t>
                        </w:r>
                      </w:p>
                    </w:tc>
                    <w:tc>
                      <w:tcPr>
                        <w:tcW w:w="515" w:type="dxa"/>
                      </w:tcPr>
                      <w:p>
                        <w:pPr>
                          <w:pStyle w:val="TableParagraph"/>
                          <w:spacing w:line="151" w:lineRule="exact" w:before="18"/>
                          <w:ind w:left="84"/>
                          <w:jc w:val="left"/>
                          <w:rPr>
                            <w:sz w:val="15"/>
                          </w:rPr>
                        </w:pPr>
                        <w:r>
                          <w:rPr>
                            <w:w w:val="105"/>
                            <w:sz w:val="15"/>
                          </w:rPr>
                          <w:t>0.503</w:t>
                        </w:r>
                      </w:p>
                    </w:tc>
                    <w:tc>
                      <w:tcPr>
                        <w:tcW w:w="515" w:type="dxa"/>
                      </w:tcPr>
                      <w:p>
                        <w:pPr>
                          <w:pStyle w:val="TableParagraph"/>
                          <w:spacing w:line="151" w:lineRule="exact" w:before="18"/>
                          <w:ind w:left="85"/>
                          <w:jc w:val="left"/>
                          <w:rPr>
                            <w:sz w:val="15"/>
                          </w:rPr>
                        </w:pPr>
                        <w:r>
                          <w:rPr>
                            <w:w w:val="105"/>
                            <w:sz w:val="15"/>
                          </w:rPr>
                          <w:t>0.669</w:t>
                        </w:r>
                      </w:p>
                    </w:tc>
                    <w:tc>
                      <w:tcPr>
                        <w:tcW w:w="515" w:type="dxa"/>
                      </w:tcPr>
                      <w:p>
                        <w:pPr>
                          <w:pStyle w:val="TableParagraph"/>
                          <w:spacing w:line="151" w:lineRule="exact" w:before="18"/>
                          <w:ind w:left="85"/>
                          <w:jc w:val="left"/>
                          <w:rPr>
                            <w:sz w:val="15"/>
                          </w:rPr>
                        </w:pPr>
                        <w:r>
                          <w:rPr>
                            <w:w w:val="105"/>
                            <w:sz w:val="15"/>
                          </w:rPr>
                          <w:t>0.788</w:t>
                        </w:r>
                      </w:p>
                    </w:tc>
                    <w:tc>
                      <w:tcPr>
                        <w:tcW w:w="515" w:type="dxa"/>
                      </w:tcPr>
                      <w:p>
                        <w:pPr>
                          <w:pStyle w:val="TableParagraph"/>
                          <w:spacing w:line="151" w:lineRule="exact" w:before="18"/>
                          <w:ind w:left="85"/>
                          <w:jc w:val="left"/>
                          <w:rPr>
                            <w:sz w:val="15"/>
                          </w:rPr>
                        </w:pPr>
                        <w:r>
                          <w:rPr>
                            <w:w w:val="105"/>
                            <w:sz w:val="15"/>
                          </w:rPr>
                          <w:t>0.958</w:t>
                        </w:r>
                      </w:p>
                    </w:tc>
                    <w:tc>
                      <w:tcPr>
                        <w:tcW w:w="515" w:type="dxa"/>
                      </w:tcPr>
                      <w:p>
                        <w:pPr>
                          <w:pStyle w:val="TableParagraph"/>
                          <w:spacing w:line="151" w:lineRule="exact" w:before="18"/>
                          <w:ind w:left="86"/>
                          <w:jc w:val="left"/>
                          <w:rPr>
                            <w:sz w:val="15"/>
                          </w:rPr>
                        </w:pPr>
                        <w:r>
                          <w:rPr>
                            <w:w w:val="105"/>
                            <w:sz w:val="15"/>
                          </w:rPr>
                          <w:t>0.987</w:t>
                        </w:r>
                      </w:p>
                    </w:tc>
                    <w:tc>
                      <w:tcPr>
                        <w:tcW w:w="515" w:type="dxa"/>
                      </w:tcPr>
                      <w:p>
                        <w:pPr>
                          <w:pStyle w:val="TableParagraph"/>
                          <w:spacing w:line="151" w:lineRule="exact" w:before="18"/>
                          <w:ind w:left="86"/>
                          <w:jc w:val="left"/>
                          <w:rPr>
                            <w:sz w:val="15"/>
                          </w:rPr>
                        </w:pPr>
                        <w:r>
                          <w:rPr>
                            <w:w w:val="105"/>
                            <w:sz w:val="15"/>
                          </w:rPr>
                          <w:t>1.063</w:t>
                        </w:r>
                      </w:p>
                    </w:tc>
                    <w:tc>
                      <w:tcPr>
                        <w:tcW w:w="515" w:type="dxa"/>
                      </w:tcPr>
                      <w:p>
                        <w:pPr>
                          <w:pStyle w:val="TableParagraph"/>
                          <w:spacing w:line="151" w:lineRule="exact" w:before="18"/>
                          <w:ind w:left="61" w:right="55"/>
                          <w:jc w:val="center"/>
                          <w:rPr>
                            <w:sz w:val="15"/>
                          </w:rPr>
                        </w:pPr>
                        <w:r>
                          <w:rPr>
                            <w:w w:val="105"/>
                            <w:sz w:val="15"/>
                          </w:rPr>
                          <w:t>1.115</w:t>
                        </w:r>
                      </w:p>
                    </w:tc>
                    <w:tc>
                      <w:tcPr>
                        <w:tcW w:w="515" w:type="dxa"/>
                      </w:tcPr>
                      <w:p>
                        <w:pPr>
                          <w:pStyle w:val="TableParagraph"/>
                          <w:spacing w:line="151" w:lineRule="exact" w:before="18"/>
                          <w:ind w:left="86"/>
                          <w:jc w:val="left"/>
                          <w:rPr>
                            <w:sz w:val="15"/>
                          </w:rPr>
                        </w:pPr>
                        <w:r>
                          <w:rPr>
                            <w:w w:val="105"/>
                            <w:sz w:val="15"/>
                          </w:rPr>
                          <w:t>1.314</w:t>
                        </w:r>
                      </w:p>
                    </w:tc>
                    <w:tc>
                      <w:tcPr>
                        <w:tcW w:w="515" w:type="dxa"/>
                      </w:tcPr>
                      <w:p>
                        <w:pPr>
                          <w:pStyle w:val="TableParagraph"/>
                          <w:spacing w:line="151" w:lineRule="exact" w:before="18"/>
                          <w:ind w:left="87"/>
                          <w:jc w:val="left"/>
                          <w:rPr>
                            <w:sz w:val="15"/>
                          </w:rPr>
                        </w:pPr>
                        <w:r>
                          <w:rPr>
                            <w:w w:val="105"/>
                            <w:sz w:val="15"/>
                          </w:rPr>
                          <w:t>1.435</w:t>
                        </w:r>
                      </w:p>
                    </w:tc>
                    <w:tc>
                      <w:tcPr>
                        <w:tcW w:w="515" w:type="dxa"/>
                      </w:tcPr>
                      <w:p>
                        <w:pPr>
                          <w:pStyle w:val="TableParagraph"/>
                          <w:spacing w:line="151" w:lineRule="exact" w:before="18"/>
                          <w:ind w:left="87"/>
                          <w:jc w:val="left"/>
                          <w:rPr>
                            <w:sz w:val="15"/>
                          </w:rPr>
                        </w:pPr>
                        <w:r>
                          <w:rPr>
                            <w:w w:val="105"/>
                            <w:sz w:val="15"/>
                          </w:rPr>
                          <w:t>1.563</w:t>
                        </w:r>
                      </w:p>
                    </w:tc>
                    <w:tc>
                      <w:tcPr>
                        <w:tcW w:w="515" w:type="dxa"/>
                      </w:tcPr>
                      <w:p>
                        <w:pPr>
                          <w:pStyle w:val="TableParagraph"/>
                          <w:spacing w:line="151" w:lineRule="exact" w:before="18"/>
                          <w:ind w:left="87"/>
                          <w:jc w:val="left"/>
                          <w:rPr>
                            <w:sz w:val="15"/>
                          </w:rPr>
                        </w:pPr>
                        <w:r>
                          <w:rPr>
                            <w:w w:val="105"/>
                            <w:sz w:val="15"/>
                          </w:rPr>
                          <w:t>1.433</w:t>
                        </w:r>
                      </w:p>
                    </w:tc>
                    <w:tc>
                      <w:tcPr>
                        <w:tcW w:w="515" w:type="dxa"/>
                      </w:tcPr>
                      <w:p>
                        <w:pPr>
                          <w:pStyle w:val="TableParagraph"/>
                          <w:spacing w:line="151" w:lineRule="exact" w:before="18"/>
                          <w:ind w:left="63" w:right="54"/>
                          <w:jc w:val="center"/>
                          <w:rPr>
                            <w:sz w:val="15"/>
                          </w:rPr>
                        </w:pPr>
                        <w:r>
                          <w:rPr>
                            <w:w w:val="105"/>
                            <w:sz w:val="15"/>
                          </w:rPr>
                          <w:t>1.645</w:t>
                        </w:r>
                      </w:p>
                    </w:tc>
                  </w:tr>
                  <w:tr>
                    <w:trPr>
                      <w:trHeight w:val="189" w:hRule="atLeast"/>
                    </w:trPr>
                    <w:tc>
                      <w:tcPr>
                        <w:tcW w:w="536" w:type="dxa"/>
                      </w:tcPr>
                      <w:p>
                        <w:pPr>
                          <w:pStyle w:val="TableParagraph"/>
                          <w:spacing w:line="151" w:lineRule="exact" w:before="18"/>
                          <w:ind w:left="83"/>
                          <w:jc w:val="left"/>
                          <w:rPr>
                            <w:sz w:val="15"/>
                          </w:rPr>
                        </w:pPr>
                        <w:r>
                          <w:rPr>
                            <w:sz w:val="15"/>
                          </w:rPr>
                          <w:t>2002</w:t>
                        </w:r>
                      </w:p>
                    </w:tc>
                    <w:tc>
                      <w:tcPr>
                        <w:tcW w:w="515" w:type="dxa"/>
                      </w:tcPr>
                      <w:p>
                        <w:pPr>
                          <w:pStyle w:val="TableParagraph"/>
                          <w:spacing w:line="151" w:lineRule="exact" w:before="18"/>
                          <w:ind w:left="84"/>
                          <w:jc w:val="left"/>
                          <w:rPr>
                            <w:sz w:val="15"/>
                          </w:rPr>
                        </w:pPr>
                        <w:r>
                          <w:rPr>
                            <w:w w:val="105"/>
                            <w:sz w:val="15"/>
                          </w:rPr>
                          <w:t>0.007</w:t>
                        </w:r>
                      </w:p>
                    </w:tc>
                    <w:tc>
                      <w:tcPr>
                        <w:tcW w:w="515" w:type="dxa"/>
                      </w:tcPr>
                      <w:p>
                        <w:pPr>
                          <w:pStyle w:val="TableParagraph"/>
                          <w:spacing w:line="151" w:lineRule="exact" w:before="18"/>
                          <w:ind w:left="84"/>
                          <w:jc w:val="left"/>
                          <w:rPr>
                            <w:sz w:val="15"/>
                          </w:rPr>
                        </w:pPr>
                        <w:r>
                          <w:rPr>
                            <w:w w:val="105"/>
                            <w:sz w:val="15"/>
                          </w:rPr>
                          <w:t>0.231</w:t>
                        </w:r>
                      </w:p>
                    </w:tc>
                    <w:tc>
                      <w:tcPr>
                        <w:tcW w:w="515" w:type="dxa"/>
                      </w:tcPr>
                      <w:p>
                        <w:pPr>
                          <w:pStyle w:val="TableParagraph"/>
                          <w:spacing w:line="151" w:lineRule="exact" w:before="18"/>
                          <w:ind w:left="84"/>
                          <w:jc w:val="left"/>
                          <w:rPr>
                            <w:sz w:val="15"/>
                          </w:rPr>
                        </w:pPr>
                        <w:r>
                          <w:rPr>
                            <w:w w:val="105"/>
                            <w:sz w:val="15"/>
                          </w:rPr>
                          <w:t>0.386</w:t>
                        </w:r>
                      </w:p>
                    </w:tc>
                    <w:tc>
                      <w:tcPr>
                        <w:tcW w:w="515" w:type="dxa"/>
                      </w:tcPr>
                      <w:p>
                        <w:pPr>
                          <w:pStyle w:val="TableParagraph"/>
                          <w:spacing w:line="151" w:lineRule="exact" w:before="18"/>
                          <w:ind w:left="84"/>
                          <w:jc w:val="left"/>
                          <w:rPr>
                            <w:sz w:val="15"/>
                          </w:rPr>
                        </w:pPr>
                        <w:r>
                          <w:rPr>
                            <w:w w:val="105"/>
                            <w:sz w:val="15"/>
                          </w:rPr>
                          <w:t>0.509</w:t>
                        </w:r>
                      </w:p>
                    </w:tc>
                    <w:tc>
                      <w:tcPr>
                        <w:tcW w:w="515" w:type="dxa"/>
                      </w:tcPr>
                      <w:p>
                        <w:pPr>
                          <w:pStyle w:val="TableParagraph"/>
                          <w:spacing w:line="151" w:lineRule="exact" w:before="18"/>
                          <w:ind w:left="85"/>
                          <w:jc w:val="left"/>
                          <w:rPr>
                            <w:sz w:val="15"/>
                          </w:rPr>
                        </w:pPr>
                        <w:r>
                          <w:rPr>
                            <w:w w:val="105"/>
                            <w:sz w:val="15"/>
                          </w:rPr>
                          <w:t>0.666</w:t>
                        </w:r>
                      </w:p>
                    </w:tc>
                    <w:tc>
                      <w:tcPr>
                        <w:tcW w:w="515" w:type="dxa"/>
                      </w:tcPr>
                      <w:p>
                        <w:pPr>
                          <w:pStyle w:val="TableParagraph"/>
                          <w:spacing w:line="151" w:lineRule="exact" w:before="18"/>
                          <w:ind w:left="85"/>
                          <w:jc w:val="left"/>
                          <w:rPr>
                            <w:sz w:val="15"/>
                          </w:rPr>
                        </w:pPr>
                        <w:r>
                          <w:rPr>
                            <w:w w:val="105"/>
                            <w:sz w:val="15"/>
                          </w:rPr>
                          <w:t>0.795</w:t>
                        </w:r>
                      </w:p>
                    </w:tc>
                    <w:tc>
                      <w:tcPr>
                        <w:tcW w:w="515" w:type="dxa"/>
                      </w:tcPr>
                      <w:p>
                        <w:pPr>
                          <w:pStyle w:val="TableParagraph"/>
                          <w:spacing w:line="151" w:lineRule="exact" w:before="18"/>
                          <w:ind w:left="85"/>
                          <w:jc w:val="left"/>
                          <w:rPr>
                            <w:sz w:val="15"/>
                          </w:rPr>
                        </w:pPr>
                        <w:r>
                          <w:rPr>
                            <w:w w:val="105"/>
                            <w:sz w:val="15"/>
                          </w:rPr>
                          <w:t>0.91</w:t>
                        </w:r>
                      </w:p>
                    </w:tc>
                    <w:tc>
                      <w:tcPr>
                        <w:tcW w:w="515" w:type="dxa"/>
                      </w:tcPr>
                      <w:p>
                        <w:pPr>
                          <w:pStyle w:val="TableParagraph"/>
                          <w:spacing w:line="151" w:lineRule="exact" w:before="18"/>
                          <w:ind w:left="86"/>
                          <w:jc w:val="left"/>
                          <w:rPr>
                            <w:sz w:val="15"/>
                          </w:rPr>
                        </w:pPr>
                        <w:r>
                          <w:rPr>
                            <w:w w:val="105"/>
                            <w:sz w:val="15"/>
                          </w:rPr>
                          <w:t>1.03</w:t>
                        </w:r>
                      </w:p>
                    </w:tc>
                    <w:tc>
                      <w:tcPr>
                        <w:tcW w:w="515" w:type="dxa"/>
                      </w:tcPr>
                      <w:p>
                        <w:pPr>
                          <w:pStyle w:val="TableParagraph"/>
                          <w:spacing w:line="151" w:lineRule="exact" w:before="18"/>
                          <w:ind w:left="86"/>
                          <w:jc w:val="left"/>
                          <w:rPr>
                            <w:sz w:val="15"/>
                          </w:rPr>
                        </w:pPr>
                        <w:r>
                          <w:rPr>
                            <w:w w:val="105"/>
                            <w:sz w:val="15"/>
                          </w:rPr>
                          <w:t>1.104</w:t>
                        </w:r>
                      </w:p>
                    </w:tc>
                    <w:tc>
                      <w:tcPr>
                        <w:tcW w:w="515" w:type="dxa"/>
                      </w:tcPr>
                      <w:p>
                        <w:pPr>
                          <w:pStyle w:val="TableParagraph"/>
                          <w:spacing w:line="151" w:lineRule="exact" w:before="18"/>
                          <w:ind w:left="61" w:right="55"/>
                          <w:jc w:val="center"/>
                          <w:rPr>
                            <w:sz w:val="15"/>
                          </w:rPr>
                        </w:pPr>
                        <w:r>
                          <w:rPr>
                            <w:w w:val="105"/>
                            <w:sz w:val="15"/>
                          </w:rPr>
                          <w:t>1.095</w:t>
                        </w:r>
                      </w:p>
                    </w:tc>
                    <w:tc>
                      <w:tcPr>
                        <w:tcW w:w="515" w:type="dxa"/>
                      </w:tcPr>
                      <w:p>
                        <w:pPr>
                          <w:pStyle w:val="TableParagraph"/>
                          <w:spacing w:line="151" w:lineRule="exact" w:before="18"/>
                          <w:ind w:left="86"/>
                          <w:jc w:val="left"/>
                          <w:rPr>
                            <w:sz w:val="15"/>
                          </w:rPr>
                        </w:pPr>
                        <w:r>
                          <w:rPr>
                            <w:w w:val="105"/>
                            <w:sz w:val="15"/>
                          </w:rPr>
                          <w:t>1.288</w:t>
                        </w:r>
                      </w:p>
                    </w:tc>
                    <w:tc>
                      <w:tcPr>
                        <w:tcW w:w="515" w:type="dxa"/>
                      </w:tcPr>
                      <w:p>
                        <w:pPr>
                          <w:pStyle w:val="TableParagraph"/>
                          <w:spacing w:line="151" w:lineRule="exact" w:before="18"/>
                          <w:ind w:left="87"/>
                          <w:jc w:val="left"/>
                          <w:rPr>
                            <w:sz w:val="15"/>
                          </w:rPr>
                        </w:pPr>
                        <w:r>
                          <w:rPr>
                            <w:w w:val="105"/>
                            <w:sz w:val="15"/>
                          </w:rPr>
                          <w:t>1.448</w:t>
                        </w:r>
                      </w:p>
                    </w:tc>
                    <w:tc>
                      <w:tcPr>
                        <w:tcW w:w="515" w:type="dxa"/>
                      </w:tcPr>
                      <w:p>
                        <w:pPr>
                          <w:pStyle w:val="TableParagraph"/>
                          <w:spacing w:line="151" w:lineRule="exact" w:before="18"/>
                          <w:ind w:left="87"/>
                          <w:jc w:val="left"/>
                          <w:rPr>
                            <w:sz w:val="15"/>
                          </w:rPr>
                        </w:pPr>
                        <w:r>
                          <w:rPr>
                            <w:w w:val="105"/>
                            <w:sz w:val="15"/>
                          </w:rPr>
                          <w:t>1.597</w:t>
                        </w:r>
                      </w:p>
                    </w:tc>
                    <w:tc>
                      <w:tcPr>
                        <w:tcW w:w="515" w:type="dxa"/>
                      </w:tcPr>
                      <w:p>
                        <w:pPr>
                          <w:pStyle w:val="TableParagraph"/>
                          <w:spacing w:line="151" w:lineRule="exact" w:before="18"/>
                          <w:ind w:left="87"/>
                          <w:jc w:val="left"/>
                          <w:rPr>
                            <w:sz w:val="15"/>
                          </w:rPr>
                        </w:pPr>
                        <w:r>
                          <w:rPr>
                            <w:w w:val="105"/>
                            <w:sz w:val="15"/>
                          </w:rPr>
                          <w:t>1.343</w:t>
                        </w:r>
                      </w:p>
                    </w:tc>
                    <w:tc>
                      <w:tcPr>
                        <w:tcW w:w="515" w:type="dxa"/>
                      </w:tcPr>
                      <w:p>
                        <w:pPr>
                          <w:pStyle w:val="TableParagraph"/>
                          <w:spacing w:line="151" w:lineRule="exact" w:before="18"/>
                          <w:ind w:left="63" w:right="54"/>
                          <w:jc w:val="center"/>
                          <w:rPr>
                            <w:sz w:val="15"/>
                          </w:rPr>
                        </w:pPr>
                        <w:r>
                          <w:rPr>
                            <w:w w:val="105"/>
                            <w:sz w:val="15"/>
                          </w:rPr>
                          <w:t>1.683</w:t>
                        </w:r>
                      </w:p>
                    </w:tc>
                  </w:tr>
                  <w:tr>
                    <w:trPr>
                      <w:trHeight w:val="189" w:hRule="atLeast"/>
                    </w:trPr>
                    <w:tc>
                      <w:tcPr>
                        <w:tcW w:w="536" w:type="dxa"/>
                      </w:tcPr>
                      <w:p>
                        <w:pPr>
                          <w:pStyle w:val="TableParagraph"/>
                          <w:spacing w:line="151" w:lineRule="exact" w:before="18"/>
                          <w:ind w:left="83"/>
                          <w:jc w:val="left"/>
                          <w:rPr>
                            <w:sz w:val="15"/>
                          </w:rPr>
                        </w:pPr>
                        <w:r>
                          <w:rPr>
                            <w:sz w:val="15"/>
                          </w:rPr>
                          <w:t>2003</w:t>
                        </w:r>
                      </w:p>
                    </w:tc>
                    <w:tc>
                      <w:tcPr>
                        <w:tcW w:w="515" w:type="dxa"/>
                      </w:tcPr>
                      <w:p>
                        <w:pPr>
                          <w:pStyle w:val="TableParagraph"/>
                          <w:spacing w:line="151" w:lineRule="exact" w:before="18"/>
                          <w:ind w:left="84"/>
                          <w:jc w:val="left"/>
                          <w:rPr>
                            <w:sz w:val="15"/>
                          </w:rPr>
                        </w:pPr>
                        <w:r>
                          <w:rPr>
                            <w:w w:val="105"/>
                            <w:sz w:val="15"/>
                          </w:rPr>
                          <w:t>0.006</w:t>
                        </w:r>
                      </w:p>
                    </w:tc>
                    <w:tc>
                      <w:tcPr>
                        <w:tcW w:w="515" w:type="dxa"/>
                      </w:tcPr>
                      <w:p>
                        <w:pPr>
                          <w:pStyle w:val="TableParagraph"/>
                          <w:spacing w:line="151" w:lineRule="exact" w:before="18"/>
                          <w:ind w:left="84"/>
                          <w:jc w:val="left"/>
                          <w:rPr>
                            <w:sz w:val="15"/>
                          </w:rPr>
                        </w:pPr>
                        <w:r>
                          <w:rPr>
                            <w:w w:val="105"/>
                            <w:sz w:val="15"/>
                          </w:rPr>
                          <w:t>0.276</w:t>
                        </w:r>
                      </w:p>
                    </w:tc>
                    <w:tc>
                      <w:tcPr>
                        <w:tcW w:w="515" w:type="dxa"/>
                      </w:tcPr>
                      <w:p>
                        <w:pPr>
                          <w:pStyle w:val="TableParagraph"/>
                          <w:spacing w:line="151" w:lineRule="exact" w:before="18"/>
                          <w:ind w:left="84"/>
                          <w:jc w:val="left"/>
                          <w:rPr>
                            <w:sz w:val="15"/>
                          </w:rPr>
                        </w:pPr>
                        <w:r>
                          <w:rPr>
                            <w:w w:val="105"/>
                            <w:sz w:val="15"/>
                          </w:rPr>
                          <w:t>0.489</w:t>
                        </w:r>
                      </w:p>
                    </w:tc>
                    <w:tc>
                      <w:tcPr>
                        <w:tcW w:w="515" w:type="dxa"/>
                      </w:tcPr>
                      <w:p>
                        <w:pPr>
                          <w:pStyle w:val="TableParagraph"/>
                          <w:spacing w:line="151" w:lineRule="exact" w:before="18"/>
                          <w:ind w:left="84"/>
                          <w:jc w:val="left"/>
                          <w:rPr>
                            <w:sz w:val="15"/>
                          </w:rPr>
                        </w:pPr>
                        <w:r>
                          <w:rPr>
                            <w:w w:val="105"/>
                            <w:sz w:val="15"/>
                          </w:rPr>
                          <w:t>0.547</w:t>
                        </w:r>
                      </w:p>
                    </w:tc>
                    <w:tc>
                      <w:tcPr>
                        <w:tcW w:w="515" w:type="dxa"/>
                      </w:tcPr>
                      <w:p>
                        <w:pPr>
                          <w:pStyle w:val="TableParagraph"/>
                          <w:spacing w:line="151" w:lineRule="exact" w:before="18"/>
                          <w:ind w:left="85"/>
                          <w:jc w:val="left"/>
                          <w:rPr>
                            <w:sz w:val="15"/>
                          </w:rPr>
                        </w:pPr>
                        <w:r>
                          <w:rPr>
                            <w:w w:val="105"/>
                            <w:sz w:val="15"/>
                          </w:rPr>
                          <w:t>0.649</w:t>
                        </w:r>
                      </w:p>
                    </w:tc>
                    <w:tc>
                      <w:tcPr>
                        <w:tcW w:w="515" w:type="dxa"/>
                      </w:tcPr>
                      <w:p>
                        <w:pPr>
                          <w:pStyle w:val="TableParagraph"/>
                          <w:spacing w:line="151" w:lineRule="exact" w:before="18"/>
                          <w:ind w:left="85"/>
                          <w:jc w:val="left"/>
                          <w:rPr>
                            <w:sz w:val="15"/>
                          </w:rPr>
                        </w:pPr>
                        <w:r>
                          <w:rPr>
                            <w:w w:val="105"/>
                            <w:sz w:val="15"/>
                          </w:rPr>
                          <w:t>0.767</w:t>
                        </w:r>
                      </w:p>
                    </w:tc>
                    <w:tc>
                      <w:tcPr>
                        <w:tcW w:w="515" w:type="dxa"/>
                      </w:tcPr>
                      <w:p>
                        <w:pPr>
                          <w:pStyle w:val="TableParagraph"/>
                          <w:spacing w:line="151" w:lineRule="exact" w:before="18"/>
                          <w:ind w:left="85"/>
                          <w:jc w:val="left"/>
                          <w:rPr>
                            <w:sz w:val="15"/>
                          </w:rPr>
                        </w:pPr>
                        <w:r>
                          <w:rPr>
                            <w:w w:val="105"/>
                            <w:sz w:val="15"/>
                          </w:rPr>
                          <w:t>0.862</w:t>
                        </w:r>
                      </w:p>
                    </w:tc>
                    <w:tc>
                      <w:tcPr>
                        <w:tcW w:w="515" w:type="dxa"/>
                      </w:tcPr>
                      <w:p>
                        <w:pPr>
                          <w:pStyle w:val="TableParagraph"/>
                          <w:spacing w:line="151" w:lineRule="exact" w:before="18"/>
                          <w:ind w:left="86"/>
                          <w:jc w:val="left"/>
                          <w:rPr>
                            <w:sz w:val="15"/>
                          </w:rPr>
                        </w:pPr>
                        <w:r>
                          <w:rPr>
                            <w:w w:val="105"/>
                            <w:sz w:val="15"/>
                          </w:rPr>
                          <w:t>0.953</w:t>
                        </w:r>
                      </w:p>
                    </w:tc>
                    <w:tc>
                      <w:tcPr>
                        <w:tcW w:w="515" w:type="dxa"/>
                      </w:tcPr>
                      <w:p>
                        <w:pPr>
                          <w:pStyle w:val="TableParagraph"/>
                          <w:spacing w:line="151" w:lineRule="exact" w:before="18"/>
                          <w:ind w:left="86"/>
                          <w:jc w:val="left"/>
                          <w:rPr>
                            <w:sz w:val="15"/>
                          </w:rPr>
                        </w:pPr>
                        <w:r>
                          <w:rPr>
                            <w:w w:val="105"/>
                            <w:sz w:val="15"/>
                          </w:rPr>
                          <w:t>1.081</w:t>
                        </w:r>
                      </w:p>
                    </w:tc>
                    <w:tc>
                      <w:tcPr>
                        <w:tcW w:w="515" w:type="dxa"/>
                      </w:tcPr>
                      <w:p>
                        <w:pPr>
                          <w:pStyle w:val="TableParagraph"/>
                          <w:spacing w:line="151" w:lineRule="exact" w:before="18"/>
                          <w:ind w:left="63" w:right="207"/>
                          <w:jc w:val="center"/>
                          <w:rPr>
                            <w:sz w:val="15"/>
                          </w:rPr>
                        </w:pPr>
                        <w:r>
                          <w:rPr>
                            <w:w w:val="105"/>
                            <w:sz w:val="15"/>
                          </w:rPr>
                          <w:t>1.2</w:t>
                        </w:r>
                      </w:p>
                    </w:tc>
                    <w:tc>
                      <w:tcPr>
                        <w:tcW w:w="515" w:type="dxa"/>
                      </w:tcPr>
                      <w:p>
                        <w:pPr>
                          <w:pStyle w:val="TableParagraph"/>
                          <w:spacing w:line="151" w:lineRule="exact" w:before="18"/>
                          <w:ind w:left="86"/>
                          <w:jc w:val="left"/>
                          <w:rPr>
                            <w:sz w:val="15"/>
                          </w:rPr>
                        </w:pPr>
                        <w:r>
                          <w:rPr>
                            <w:w w:val="105"/>
                            <w:sz w:val="15"/>
                          </w:rPr>
                          <w:t>1.2</w:t>
                        </w:r>
                      </w:p>
                    </w:tc>
                    <w:tc>
                      <w:tcPr>
                        <w:tcW w:w="515" w:type="dxa"/>
                      </w:tcPr>
                      <w:p>
                        <w:pPr>
                          <w:pStyle w:val="TableParagraph"/>
                          <w:spacing w:line="151" w:lineRule="exact" w:before="18"/>
                          <w:ind w:left="87"/>
                          <w:jc w:val="left"/>
                          <w:rPr>
                            <w:sz w:val="15"/>
                          </w:rPr>
                        </w:pPr>
                        <w:r>
                          <w:rPr>
                            <w:w w:val="105"/>
                            <w:sz w:val="15"/>
                          </w:rPr>
                          <w:t>1.206</w:t>
                        </w:r>
                      </w:p>
                    </w:tc>
                    <w:tc>
                      <w:tcPr>
                        <w:tcW w:w="515" w:type="dxa"/>
                      </w:tcPr>
                      <w:p>
                        <w:pPr>
                          <w:pStyle w:val="TableParagraph"/>
                          <w:spacing w:line="151" w:lineRule="exact" w:before="18"/>
                          <w:ind w:left="87"/>
                          <w:jc w:val="left"/>
                          <w:rPr>
                            <w:sz w:val="15"/>
                          </w:rPr>
                        </w:pPr>
                        <w:r>
                          <w:rPr>
                            <w:w w:val="105"/>
                            <w:sz w:val="15"/>
                          </w:rPr>
                          <w:t>1.361</w:t>
                        </w:r>
                      </w:p>
                    </w:tc>
                    <w:tc>
                      <w:tcPr>
                        <w:tcW w:w="515" w:type="dxa"/>
                      </w:tcPr>
                      <w:p>
                        <w:pPr>
                          <w:pStyle w:val="TableParagraph"/>
                          <w:spacing w:line="151" w:lineRule="exact" w:before="18"/>
                          <w:ind w:left="87"/>
                          <w:jc w:val="left"/>
                          <w:rPr>
                            <w:sz w:val="15"/>
                          </w:rPr>
                        </w:pPr>
                        <w:r>
                          <w:rPr>
                            <w:w w:val="105"/>
                            <w:sz w:val="15"/>
                          </w:rPr>
                          <w:t>1.377</w:t>
                        </w:r>
                      </w:p>
                    </w:tc>
                    <w:tc>
                      <w:tcPr>
                        <w:tcW w:w="515" w:type="dxa"/>
                      </w:tcPr>
                      <w:p>
                        <w:pPr>
                          <w:pStyle w:val="TableParagraph"/>
                          <w:spacing w:line="151" w:lineRule="exact" w:before="18"/>
                          <w:ind w:left="63" w:right="54"/>
                          <w:jc w:val="center"/>
                          <w:rPr>
                            <w:sz w:val="15"/>
                          </w:rPr>
                        </w:pPr>
                        <w:r>
                          <w:rPr>
                            <w:w w:val="105"/>
                            <w:sz w:val="15"/>
                          </w:rPr>
                          <w:t>1.699</w:t>
                        </w:r>
                      </w:p>
                    </w:tc>
                  </w:tr>
                  <w:tr>
                    <w:trPr>
                      <w:trHeight w:val="189" w:hRule="atLeast"/>
                    </w:trPr>
                    <w:tc>
                      <w:tcPr>
                        <w:tcW w:w="536" w:type="dxa"/>
                      </w:tcPr>
                      <w:p>
                        <w:pPr>
                          <w:pStyle w:val="TableParagraph"/>
                          <w:spacing w:line="151" w:lineRule="exact" w:before="18"/>
                          <w:ind w:left="83"/>
                          <w:jc w:val="left"/>
                          <w:rPr>
                            <w:sz w:val="15"/>
                          </w:rPr>
                        </w:pPr>
                        <w:r>
                          <w:rPr>
                            <w:sz w:val="15"/>
                          </w:rPr>
                          <w:t>2004</w:t>
                        </w:r>
                      </w:p>
                    </w:tc>
                    <w:tc>
                      <w:tcPr>
                        <w:tcW w:w="515" w:type="dxa"/>
                      </w:tcPr>
                      <w:p>
                        <w:pPr>
                          <w:pStyle w:val="TableParagraph"/>
                          <w:spacing w:line="151" w:lineRule="exact" w:before="18"/>
                          <w:ind w:left="84"/>
                          <w:jc w:val="left"/>
                          <w:rPr>
                            <w:sz w:val="15"/>
                          </w:rPr>
                        </w:pPr>
                        <w:r>
                          <w:rPr>
                            <w:w w:val="105"/>
                            <w:sz w:val="15"/>
                          </w:rPr>
                          <w:t>0.007</w:t>
                        </w:r>
                      </w:p>
                    </w:tc>
                    <w:tc>
                      <w:tcPr>
                        <w:tcW w:w="515" w:type="dxa"/>
                      </w:tcPr>
                      <w:p>
                        <w:pPr>
                          <w:pStyle w:val="TableParagraph"/>
                          <w:spacing w:line="151" w:lineRule="exact" w:before="18"/>
                          <w:ind w:left="84"/>
                          <w:jc w:val="left"/>
                          <w:rPr>
                            <w:sz w:val="15"/>
                          </w:rPr>
                        </w:pPr>
                        <w:r>
                          <w:rPr>
                            <w:w w:val="105"/>
                            <w:sz w:val="15"/>
                          </w:rPr>
                          <w:t>0.135</w:t>
                        </w:r>
                      </w:p>
                    </w:tc>
                    <w:tc>
                      <w:tcPr>
                        <w:tcW w:w="515" w:type="dxa"/>
                      </w:tcPr>
                      <w:p>
                        <w:pPr>
                          <w:pStyle w:val="TableParagraph"/>
                          <w:spacing w:line="151" w:lineRule="exact" w:before="18"/>
                          <w:ind w:left="84"/>
                          <w:jc w:val="left"/>
                          <w:rPr>
                            <w:sz w:val="15"/>
                          </w:rPr>
                        </w:pPr>
                        <w:r>
                          <w:rPr>
                            <w:w w:val="105"/>
                            <w:sz w:val="15"/>
                          </w:rPr>
                          <w:t>0.409</w:t>
                        </w:r>
                      </w:p>
                    </w:tc>
                    <w:tc>
                      <w:tcPr>
                        <w:tcW w:w="515" w:type="dxa"/>
                      </w:tcPr>
                      <w:p>
                        <w:pPr>
                          <w:pStyle w:val="TableParagraph"/>
                          <w:spacing w:line="151" w:lineRule="exact" w:before="18"/>
                          <w:ind w:left="84"/>
                          <w:jc w:val="left"/>
                          <w:rPr>
                            <w:sz w:val="15"/>
                          </w:rPr>
                        </w:pPr>
                        <w:r>
                          <w:rPr>
                            <w:w w:val="105"/>
                            <w:sz w:val="15"/>
                          </w:rPr>
                          <w:t>0.583</w:t>
                        </w:r>
                      </w:p>
                    </w:tc>
                    <w:tc>
                      <w:tcPr>
                        <w:tcW w:w="515" w:type="dxa"/>
                      </w:tcPr>
                      <w:p>
                        <w:pPr>
                          <w:pStyle w:val="TableParagraph"/>
                          <w:spacing w:line="151" w:lineRule="exact" w:before="18"/>
                          <w:ind w:left="85"/>
                          <w:jc w:val="left"/>
                          <w:rPr>
                            <w:sz w:val="15"/>
                          </w:rPr>
                        </w:pPr>
                        <w:r>
                          <w:rPr>
                            <w:w w:val="105"/>
                            <w:sz w:val="15"/>
                          </w:rPr>
                          <w:t>0.64</w:t>
                        </w:r>
                      </w:p>
                    </w:tc>
                    <w:tc>
                      <w:tcPr>
                        <w:tcW w:w="515" w:type="dxa"/>
                      </w:tcPr>
                      <w:p>
                        <w:pPr>
                          <w:pStyle w:val="TableParagraph"/>
                          <w:spacing w:line="151" w:lineRule="exact" w:before="18"/>
                          <w:ind w:left="85"/>
                          <w:jc w:val="left"/>
                          <w:rPr>
                            <w:sz w:val="15"/>
                          </w:rPr>
                        </w:pPr>
                        <w:r>
                          <w:rPr>
                            <w:w w:val="105"/>
                            <w:sz w:val="15"/>
                          </w:rPr>
                          <w:t>0.758</w:t>
                        </w:r>
                      </w:p>
                    </w:tc>
                    <w:tc>
                      <w:tcPr>
                        <w:tcW w:w="515" w:type="dxa"/>
                      </w:tcPr>
                      <w:p>
                        <w:pPr>
                          <w:pStyle w:val="TableParagraph"/>
                          <w:spacing w:line="151" w:lineRule="exact" w:before="18"/>
                          <w:ind w:left="85"/>
                          <w:jc w:val="left"/>
                          <w:rPr>
                            <w:sz w:val="15"/>
                          </w:rPr>
                        </w:pPr>
                        <w:r>
                          <w:rPr>
                            <w:w w:val="105"/>
                            <w:sz w:val="15"/>
                          </w:rPr>
                          <w:t>0.889</w:t>
                        </w:r>
                      </w:p>
                    </w:tc>
                    <w:tc>
                      <w:tcPr>
                        <w:tcW w:w="515" w:type="dxa"/>
                      </w:tcPr>
                      <w:p>
                        <w:pPr>
                          <w:pStyle w:val="TableParagraph"/>
                          <w:spacing w:line="151" w:lineRule="exact" w:before="18"/>
                          <w:ind w:left="86"/>
                          <w:jc w:val="left"/>
                          <w:rPr>
                            <w:sz w:val="15"/>
                          </w:rPr>
                        </w:pPr>
                        <w:r>
                          <w:rPr>
                            <w:w w:val="105"/>
                            <w:sz w:val="15"/>
                          </w:rPr>
                          <w:t>0.924</w:t>
                        </w:r>
                      </w:p>
                    </w:tc>
                    <w:tc>
                      <w:tcPr>
                        <w:tcW w:w="515" w:type="dxa"/>
                      </w:tcPr>
                      <w:p>
                        <w:pPr>
                          <w:pStyle w:val="TableParagraph"/>
                          <w:spacing w:line="151" w:lineRule="exact" w:before="18"/>
                          <w:ind w:left="86"/>
                          <w:jc w:val="left"/>
                          <w:rPr>
                            <w:sz w:val="15"/>
                          </w:rPr>
                        </w:pPr>
                        <w:r>
                          <w:rPr>
                            <w:w w:val="105"/>
                            <w:sz w:val="15"/>
                          </w:rPr>
                          <w:t>1.035</w:t>
                        </w:r>
                      </w:p>
                    </w:tc>
                    <w:tc>
                      <w:tcPr>
                        <w:tcW w:w="515" w:type="dxa"/>
                      </w:tcPr>
                      <w:p>
                        <w:pPr>
                          <w:pStyle w:val="TableParagraph"/>
                          <w:spacing w:line="151" w:lineRule="exact" w:before="18"/>
                          <w:ind w:left="61" w:right="55"/>
                          <w:jc w:val="center"/>
                          <w:rPr>
                            <w:sz w:val="15"/>
                          </w:rPr>
                        </w:pPr>
                        <w:r>
                          <w:rPr>
                            <w:w w:val="105"/>
                            <w:sz w:val="15"/>
                          </w:rPr>
                          <w:t>1.162</w:t>
                        </w:r>
                      </w:p>
                    </w:tc>
                    <w:tc>
                      <w:tcPr>
                        <w:tcW w:w="515" w:type="dxa"/>
                      </w:tcPr>
                      <w:p>
                        <w:pPr>
                          <w:pStyle w:val="TableParagraph"/>
                          <w:spacing w:line="151" w:lineRule="exact" w:before="18"/>
                          <w:ind w:left="86"/>
                          <w:jc w:val="left"/>
                          <w:rPr>
                            <w:sz w:val="15"/>
                          </w:rPr>
                        </w:pPr>
                        <w:r>
                          <w:rPr>
                            <w:w w:val="105"/>
                            <w:sz w:val="15"/>
                          </w:rPr>
                          <w:t>1.11</w:t>
                        </w:r>
                      </w:p>
                    </w:tc>
                    <w:tc>
                      <w:tcPr>
                        <w:tcW w:w="515" w:type="dxa"/>
                      </w:tcPr>
                      <w:p>
                        <w:pPr>
                          <w:pStyle w:val="TableParagraph"/>
                          <w:spacing w:line="151" w:lineRule="exact" w:before="18"/>
                          <w:ind w:left="87"/>
                          <w:jc w:val="left"/>
                          <w:rPr>
                            <w:sz w:val="15"/>
                          </w:rPr>
                        </w:pPr>
                        <w:r>
                          <w:rPr>
                            <w:w w:val="105"/>
                            <w:sz w:val="15"/>
                          </w:rPr>
                          <w:t>1.16</w:t>
                        </w:r>
                      </w:p>
                    </w:tc>
                    <w:tc>
                      <w:tcPr>
                        <w:tcW w:w="515" w:type="dxa"/>
                      </w:tcPr>
                      <w:p>
                        <w:pPr>
                          <w:pStyle w:val="TableParagraph"/>
                          <w:spacing w:line="151" w:lineRule="exact" w:before="18"/>
                          <w:ind w:left="87"/>
                          <w:jc w:val="left"/>
                          <w:rPr>
                            <w:sz w:val="15"/>
                          </w:rPr>
                        </w:pPr>
                        <w:r>
                          <w:rPr>
                            <w:w w:val="105"/>
                            <w:sz w:val="15"/>
                          </w:rPr>
                          <w:t>1.333</w:t>
                        </w:r>
                      </w:p>
                    </w:tc>
                    <w:tc>
                      <w:tcPr>
                        <w:tcW w:w="515" w:type="dxa"/>
                      </w:tcPr>
                      <w:p>
                        <w:pPr>
                          <w:pStyle w:val="TableParagraph"/>
                          <w:spacing w:line="151" w:lineRule="exact" w:before="18"/>
                          <w:ind w:left="87"/>
                          <w:jc w:val="left"/>
                          <w:rPr>
                            <w:sz w:val="15"/>
                          </w:rPr>
                        </w:pPr>
                        <w:r>
                          <w:rPr>
                            <w:w w:val="105"/>
                            <w:sz w:val="15"/>
                          </w:rPr>
                          <w:t>1.281</w:t>
                        </w:r>
                      </w:p>
                    </w:tc>
                    <w:tc>
                      <w:tcPr>
                        <w:tcW w:w="515" w:type="dxa"/>
                      </w:tcPr>
                      <w:p>
                        <w:pPr>
                          <w:pStyle w:val="TableParagraph"/>
                          <w:spacing w:line="151" w:lineRule="exact" w:before="18"/>
                          <w:ind w:left="63" w:right="54"/>
                          <w:jc w:val="center"/>
                          <w:rPr>
                            <w:sz w:val="15"/>
                          </w:rPr>
                        </w:pPr>
                        <w:r>
                          <w:rPr>
                            <w:w w:val="105"/>
                            <w:sz w:val="15"/>
                          </w:rPr>
                          <w:t>1.213</w:t>
                        </w:r>
                      </w:p>
                    </w:tc>
                  </w:tr>
                  <w:tr>
                    <w:trPr>
                      <w:trHeight w:val="189" w:hRule="atLeast"/>
                    </w:trPr>
                    <w:tc>
                      <w:tcPr>
                        <w:tcW w:w="536" w:type="dxa"/>
                      </w:tcPr>
                      <w:p>
                        <w:pPr>
                          <w:pStyle w:val="TableParagraph"/>
                          <w:spacing w:line="151" w:lineRule="exact" w:before="18"/>
                          <w:ind w:left="83"/>
                          <w:jc w:val="left"/>
                          <w:rPr>
                            <w:sz w:val="15"/>
                          </w:rPr>
                        </w:pPr>
                        <w:r>
                          <w:rPr>
                            <w:sz w:val="15"/>
                          </w:rPr>
                          <w:t>2005</w:t>
                        </w:r>
                      </w:p>
                    </w:tc>
                    <w:tc>
                      <w:tcPr>
                        <w:tcW w:w="515" w:type="dxa"/>
                      </w:tcPr>
                      <w:p>
                        <w:pPr>
                          <w:pStyle w:val="TableParagraph"/>
                          <w:spacing w:line="151" w:lineRule="exact" w:before="18"/>
                          <w:ind w:left="84"/>
                          <w:jc w:val="left"/>
                          <w:rPr>
                            <w:sz w:val="15"/>
                          </w:rPr>
                        </w:pPr>
                        <w:r>
                          <w:rPr>
                            <w:w w:val="105"/>
                            <w:sz w:val="15"/>
                          </w:rPr>
                          <w:t>0.007</w:t>
                        </w:r>
                      </w:p>
                    </w:tc>
                    <w:tc>
                      <w:tcPr>
                        <w:tcW w:w="515" w:type="dxa"/>
                      </w:tcPr>
                      <w:p>
                        <w:pPr>
                          <w:pStyle w:val="TableParagraph"/>
                          <w:spacing w:line="151" w:lineRule="exact" w:before="18"/>
                          <w:ind w:left="84"/>
                          <w:jc w:val="left"/>
                          <w:rPr>
                            <w:sz w:val="15"/>
                          </w:rPr>
                        </w:pPr>
                        <w:r>
                          <w:rPr>
                            <w:w w:val="105"/>
                            <w:sz w:val="15"/>
                          </w:rPr>
                          <w:t>0.283</w:t>
                        </w:r>
                      </w:p>
                    </w:tc>
                    <w:tc>
                      <w:tcPr>
                        <w:tcW w:w="515" w:type="dxa"/>
                      </w:tcPr>
                      <w:p>
                        <w:pPr>
                          <w:pStyle w:val="TableParagraph"/>
                          <w:spacing w:line="151" w:lineRule="exact" w:before="18"/>
                          <w:ind w:left="84"/>
                          <w:jc w:val="left"/>
                          <w:rPr>
                            <w:sz w:val="15"/>
                          </w:rPr>
                        </w:pPr>
                        <w:r>
                          <w:rPr>
                            <w:w w:val="105"/>
                            <w:sz w:val="15"/>
                          </w:rPr>
                          <w:t>0.346</w:t>
                        </w:r>
                      </w:p>
                    </w:tc>
                    <w:tc>
                      <w:tcPr>
                        <w:tcW w:w="515" w:type="dxa"/>
                      </w:tcPr>
                      <w:p>
                        <w:pPr>
                          <w:pStyle w:val="TableParagraph"/>
                          <w:spacing w:line="151" w:lineRule="exact" w:before="18"/>
                          <w:ind w:left="84"/>
                          <w:jc w:val="left"/>
                          <w:rPr>
                            <w:sz w:val="15"/>
                          </w:rPr>
                        </w:pPr>
                        <w:r>
                          <w:rPr>
                            <w:w w:val="105"/>
                            <w:sz w:val="15"/>
                          </w:rPr>
                          <w:t>0.508</w:t>
                        </w:r>
                      </w:p>
                    </w:tc>
                    <w:tc>
                      <w:tcPr>
                        <w:tcW w:w="515" w:type="dxa"/>
                      </w:tcPr>
                      <w:p>
                        <w:pPr>
                          <w:pStyle w:val="TableParagraph"/>
                          <w:spacing w:line="151" w:lineRule="exact" w:before="18"/>
                          <w:ind w:left="85"/>
                          <w:jc w:val="left"/>
                          <w:rPr>
                            <w:sz w:val="15"/>
                          </w:rPr>
                        </w:pPr>
                        <w:r>
                          <w:rPr>
                            <w:w w:val="105"/>
                            <w:sz w:val="15"/>
                          </w:rPr>
                          <w:t>0.642</w:t>
                        </w:r>
                      </w:p>
                    </w:tc>
                    <w:tc>
                      <w:tcPr>
                        <w:tcW w:w="515" w:type="dxa"/>
                      </w:tcPr>
                      <w:p>
                        <w:pPr>
                          <w:pStyle w:val="TableParagraph"/>
                          <w:spacing w:line="151" w:lineRule="exact" w:before="18"/>
                          <w:ind w:left="85"/>
                          <w:jc w:val="left"/>
                          <w:rPr>
                            <w:sz w:val="15"/>
                          </w:rPr>
                        </w:pPr>
                        <w:r>
                          <w:rPr>
                            <w:w w:val="105"/>
                            <w:sz w:val="15"/>
                          </w:rPr>
                          <w:t>0.741</w:t>
                        </w:r>
                      </w:p>
                    </w:tc>
                    <w:tc>
                      <w:tcPr>
                        <w:tcW w:w="515" w:type="dxa"/>
                      </w:tcPr>
                      <w:p>
                        <w:pPr>
                          <w:pStyle w:val="TableParagraph"/>
                          <w:spacing w:line="151" w:lineRule="exact" w:before="18"/>
                          <w:ind w:left="85"/>
                          <w:jc w:val="left"/>
                          <w:rPr>
                            <w:sz w:val="15"/>
                          </w:rPr>
                        </w:pPr>
                        <w:r>
                          <w:rPr>
                            <w:w w:val="105"/>
                            <w:sz w:val="15"/>
                          </w:rPr>
                          <w:t>0.882</w:t>
                        </w:r>
                      </w:p>
                    </w:tc>
                    <w:tc>
                      <w:tcPr>
                        <w:tcW w:w="515" w:type="dxa"/>
                      </w:tcPr>
                      <w:p>
                        <w:pPr>
                          <w:pStyle w:val="TableParagraph"/>
                          <w:spacing w:line="151" w:lineRule="exact" w:before="18"/>
                          <w:ind w:left="86"/>
                          <w:jc w:val="left"/>
                          <w:rPr>
                            <w:sz w:val="15"/>
                          </w:rPr>
                        </w:pPr>
                        <w:r>
                          <w:rPr>
                            <w:w w:val="105"/>
                            <w:sz w:val="15"/>
                          </w:rPr>
                          <w:t>0.954</w:t>
                        </w:r>
                      </w:p>
                    </w:tc>
                    <w:tc>
                      <w:tcPr>
                        <w:tcW w:w="515" w:type="dxa"/>
                      </w:tcPr>
                      <w:p>
                        <w:pPr>
                          <w:pStyle w:val="TableParagraph"/>
                          <w:spacing w:line="151" w:lineRule="exact" w:before="18"/>
                          <w:ind w:left="86"/>
                          <w:jc w:val="left"/>
                          <w:rPr>
                            <w:sz w:val="15"/>
                          </w:rPr>
                        </w:pPr>
                        <w:r>
                          <w:rPr>
                            <w:w w:val="105"/>
                            <w:sz w:val="15"/>
                          </w:rPr>
                          <w:t>1.062</w:t>
                        </w:r>
                      </w:p>
                    </w:tc>
                    <w:tc>
                      <w:tcPr>
                        <w:tcW w:w="515" w:type="dxa"/>
                      </w:tcPr>
                      <w:p>
                        <w:pPr>
                          <w:pStyle w:val="TableParagraph"/>
                          <w:spacing w:line="151" w:lineRule="exact" w:before="18"/>
                          <w:ind w:left="61" w:right="55"/>
                          <w:jc w:val="center"/>
                          <w:rPr>
                            <w:sz w:val="15"/>
                          </w:rPr>
                        </w:pPr>
                        <w:r>
                          <w:rPr>
                            <w:w w:val="105"/>
                            <w:sz w:val="15"/>
                          </w:rPr>
                          <w:t>1.096</w:t>
                        </w:r>
                      </w:p>
                    </w:tc>
                    <w:tc>
                      <w:tcPr>
                        <w:tcW w:w="515" w:type="dxa"/>
                      </w:tcPr>
                      <w:p>
                        <w:pPr>
                          <w:pStyle w:val="TableParagraph"/>
                          <w:spacing w:line="151" w:lineRule="exact" w:before="18"/>
                          <w:ind w:left="86"/>
                          <w:jc w:val="left"/>
                          <w:rPr>
                            <w:sz w:val="15"/>
                          </w:rPr>
                        </w:pPr>
                        <w:r>
                          <w:rPr>
                            <w:w w:val="105"/>
                            <w:sz w:val="15"/>
                          </w:rPr>
                          <w:t>1.225</w:t>
                        </w:r>
                      </w:p>
                    </w:tc>
                    <w:tc>
                      <w:tcPr>
                        <w:tcW w:w="515" w:type="dxa"/>
                      </w:tcPr>
                      <w:p>
                        <w:pPr>
                          <w:pStyle w:val="TableParagraph"/>
                          <w:spacing w:line="151" w:lineRule="exact" w:before="18"/>
                          <w:ind w:left="87"/>
                          <w:jc w:val="left"/>
                          <w:rPr>
                            <w:sz w:val="15"/>
                          </w:rPr>
                        </w:pPr>
                        <w:r>
                          <w:rPr>
                            <w:w w:val="105"/>
                            <w:sz w:val="15"/>
                          </w:rPr>
                          <w:t>1.276</w:t>
                        </w:r>
                      </w:p>
                    </w:tc>
                    <w:tc>
                      <w:tcPr>
                        <w:tcW w:w="515" w:type="dxa"/>
                      </w:tcPr>
                      <w:p>
                        <w:pPr>
                          <w:pStyle w:val="TableParagraph"/>
                          <w:spacing w:line="151" w:lineRule="exact" w:before="18"/>
                          <w:ind w:left="87"/>
                          <w:jc w:val="left"/>
                          <w:rPr>
                            <w:sz w:val="15"/>
                          </w:rPr>
                        </w:pPr>
                        <w:r>
                          <w:rPr>
                            <w:w w:val="105"/>
                            <w:sz w:val="15"/>
                          </w:rPr>
                          <w:t>1.251</w:t>
                        </w:r>
                      </w:p>
                    </w:tc>
                    <w:tc>
                      <w:tcPr>
                        <w:tcW w:w="515" w:type="dxa"/>
                      </w:tcPr>
                      <w:p>
                        <w:pPr>
                          <w:pStyle w:val="TableParagraph"/>
                          <w:spacing w:line="151" w:lineRule="exact" w:before="18"/>
                          <w:ind w:left="87"/>
                          <w:jc w:val="left"/>
                          <w:rPr>
                            <w:sz w:val="15"/>
                          </w:rPr>
                        </w:pPr>
                        <w:r>
                          <w:rPr>
                            <w:w w:val="105"/>
                            <w:sz w:val="15"/>
                          </w:rPr>
                          <w:t>1.174</w:t>
                        </w:r>
                      </w:p>
                    </w:tc>
                    <w:tc>
                      <w:tcPr>
                        <w:tcW w:w="515" w:type="dxa"/>
                      </w:tcPr>
                      <w:p>
                        <w:pPr>
                          <w:pStyle w:val="TableParagraph"/>
                          <w:spacing w:line="151" w:lineRule="exact" w:before="18"/>
                          <w:ind w:left="63" w:right="54"/>
                          <w:jc w:val="center"/>
                          <w:rPr>
                            <w:sz w:val="15"/>
                          </w:rPr>
                        </w:pPr>
                        <w:r>
                          <w:rPr>
                            <w:w w:val="105"/>
                            <w:sz w:val="15"/>
                          </w:rPr>
                          <w:t>1.373</w:t>
                        </w:r>
                      </w:p>
                    </w:tc>
                  </w:tr>
                  <w:tr>
                    <w:trPr>
                      <w:trHeight w:val="189" w:hRule="atLeast"/>
                    </w:trPr>
                    <w:tc>
                      <w:tcPr>
                        <w:tcW w:w="536" w:type="dxa"/>
                      </w:tcPr>
                      <w:p>
                        <w:pPr>
                          <w:pStyle w:val="TableParagraph"/>
                          <w:spacing w:line="151" w:lineRule="exact" w:before="18"/>
                          <w:ind w:left="83"/>
                          <w:jc w:val="left"/>
                          <w:rPr>
                            <w:sz w:val="15"/>
                          </w:rPr>
                        </w:pPr>
                        <w:r>
                          <w:rPr>
                            <w:sz w:val="15"/>
                          </w:rPr>
                          <w:t>2006</w:t>
                        </w:r>
                      </w:p>
                    </w:tc>
                    <w:tc>
                      <w:tcPr>
                        <w:tcW w:w="515" w:type="dxa"/>
                      </w:tcPr>
                      <w:p>
                        <w:pPr>
                          <w:pStyle w:val="TableParagraph"/>
                          <w:spacing w:line="151" w:lineRule="exact" w:before="18"/>
                          <w:ind w:left="84"/>
                          <w:jc w:val="left"/>
                          <w:rPr>
                            <w:sz w:val="15"/>
                          </w:rPr>
                        </w:pPr>
                        <w:r>
                          <w:rPr>
                            <w:w w:val="105"/>
                            <w:sz w:val="15"/>
                          </w:rPr>
                          <w:t>0.007</w:t>
                        </w:r>
                      </w:p>
                    </w:tc>
                    <w:tc>
                      <w:tcPr>
                        <w:tcW w:w="515" w:type="dxa"/>
                      </w:tcPr>
                      <w:p>
                        <w:pPr>
                          <w:pStyle w:val="TableParagraph"/>
                          <w:spacing w:line="151" w:lineRule="exact" w:before="18"/>
                          <w:ind w:left="84"/>
                          <w:jc w:val="left"/>
                          <w:rPr>
                            <w:sz w:val="15"/>
                          </w:rPr>
                        </w:pPr>
                        <w:r>
                          <w:rPr>
                            <w:w w:val="105"/>
                            <w:sz w:val="15"/>
                          </w:rPr>
                          <w:t>0.174</w:t>
                        </w:r>
                      </w:p>
                    </w:tc>
                    <w:tc>
                      <w:tcPr>
                        <w:tcW w:w="515" w:type="dxa"/>
                      </w:tcPr>
                      <w:p>
                        <w:pPr>
                          <w:pStyle w:val="TableParagraph"/>
                          <w:spacing w:line="151" w:lineRule="exact" w:before="18"/>
                          <w:ind w:left="84"/>
                          <w:jc w:val="left"/>
                          <w:rPr>
                            <w:sz w:val="15"/>
                          </w:rPr>
                        </w:pPr>
                        <w:r>
                          <w:rPr>
                            <w:w w:val="105"/>
                            <w:sz w:val="15"/>
                          </w:rPr>
                          <w:t>0.305</w:t>
                        </w:r>
                      </w:p>
                    </w:tc>
                    <w:tc>
                      <w:tcPr>
                        <w:tcW w:w="515" w:type="dxa"/>
                      </w:tcPr>
                      <w:p>
                        <w:pPr>
                          <w:pStyle w:val="TableParagraph"/>
                          <w:spacing w:line="151" w:lineRule="exact" w:before="18"/>
                          <w:ind w:left="84"/>
                          <w:jc w:val="left"/>
                          <w:rPr>
                            <w:sz w:val="15"/>
                          </w:rPr>
                        </w:pPr>
                        <w:r>
                          <w:rPr>
                            <w:w w:val="105"/>
                            <w:sz w:val="15"/>
                          </w:rPr>
                          <w:t>0.447</w:t>
                        </w:r>
                      </w:p>
                    </w:tc>
                    <w:tc>
                      <w:tcPr>
                        <w:tcW w:w="515" w:type="dxa"/>
                      </w:tcPr>
                      <w:p>
                        <w:pPr>
                          <w:pStyle w:val="TableParagraph"/>
                          <w:spacing w:line="151" w:lineRule="exact" w:before="18"/>
                          <w:ind w:left="85"/>
                          <w:jc w:val="left"/>
                          <w:rPr>
                            <w:sz w:val="15"/>
                          </w:rPr>
                        </w:pPr>
                        <w:r>
                          <w:rPr>
                            <w:w w:val="105"/>
                            <w:sz w:val="15"/>
                          </w:rPr>
                          <w:t>0.606</w:t>
                        </w:r>
                      </w:p>
                    </w:tc>
                    <w:tc>
                      <w:tcPr>
                        <w:tcW w:w="515" w:type="dxa"/>
                      </w:tcPr>
                      <w:p>
                        <w:pPr>
                          <w:pStyle w:val="TableParagraph"/>
                          <w:spacing w:line="151" w:lineRule="exact" w:before="18"/>
                          <w:ind w:left="85"/>
                          <w:jc w:val="left"/>
                          <w:rPr>
                            <w:sz w:val="15"/>
                          </w:rPr>
                        </w:pPr>
                        <w:r>
                          <w:rPr>
                            <w:w w:val="105"/>
                            <w:sz w:val="15"/>
                          </w:rPr>
                          <w:t>0.755</w:t>
                        </w:r>
                      </w:p>
                    </w:tc>
                    <w:tc>
                      <w:tcPr>
                        <w:tcW w:w="515" w:type="dxa"/>
                      </w:tcPr>
                      <w:p>
                        <w:pPr>
                          <w:pStyle w:val="TableParagraph"/>
                          <w:spacing w:line="151" w:lineRule="exact" w:before="18"/>
                          <w:ind w:left="85"/>
                          <w:jc w:val="left"/>
                          <w:rPr>
                            <w:sz w:val="15"/>
                          </w:rPr>
                        </w:pPr>
                        <w:r>
                          <w:rPr>
                            <w:w w:val="105"/>
                            <w:sz w:val="15"/>
                          </w:rPr>
                          <w:t>0.853</w:t>
                        </w:r>
                      </w:p>
                    </w:tc>
                    <w:tc>
                      <w:tcPr>
                        <w:tcW w:w="515" w:type="dxa"/>
                      </w:tcPr>
                      <w:p>
                        <w:pPr>
                          <w:pStyle w:val="TableParagraph"/>
                          <w:spacing w:line="151" w:lineRule="exact" w:before="18"/>
                          <w:ind w:left="86"/>
                          <w:jc w:val="left"/>
                          <w:rPr>
                            <w:sz w:val="15"/>
                          </w:rPr>
                        </w:pPr>
                        <w:r>
                          <w:rPr>
                            <w:w w:val="105"/>
                            <w:sz w:val="15"/>
                          </w:rPr>
                          <w:t>0.952</w:t>
                        </w:r>
                      </w:p>
                    </w:tc>
                    <w:tc>
                      <w:tcPr>
                        <w:tcW w:w="515" w:type="dxa"/>
                      </w:tcPr>
                      <w:p>
                        <w:pPr>
                          <w:pStyle w:val="TableParagraph"/>
                          <w:spacing w:line="151" w:lineRule="exact" w:before="18"/>
                          <w:ind w:left="86"/>
                          <w:jc w:val="left"/>
                          <w:rPr>
                            <w:sz w:val="15"/>
                          </w:rPr>
                        </w:pPr>
                        <w:r>
                          <w:rPr>
                            <w:w w:val="105"/>
                            <w:sz w:val="15"/>
                          </w:rPr>
                          <w:t>1.065</w:t>
                        </w:r>
                      </w:p>
                    </w:tc>
                    <w:tc>
                      <w:tcPr>
                        <w:tcW w:w="515" w:type="dxa"/>
                      </w:tcPr>
                      <w:p>
                        <w:pPr>
                          <w:pStyle w:val="TableParagraph"/>
                          <w:spacing w:line="151" w:lineRule="exact" w:before="18"/>
                          <w:ind w:left="61" w:right="55"/>
                          <w:jc w:val="center"/>
                          <w:rPr>
                            <w:sz w:val="15"/>
                          </w:rPr>
                        </w:pPr>
                        <w:r>
                          <w:rPr>
                            <w:w w:val="105"/>
                            <w:sz w:val="15"/>
                          </w:rPr>
                          <w:t>1.114</w:t>
                        </w:r>
                      </w:p>
                    </w:tc>
                    <w:tc>
                      <w:tcPr>
                        <w:tcW w:w="515" w:type="dxa"/>
                      </w:tcPr>
                      <w:p>
                        <w:pPr>
                          <w:pStyle w:val="TableParagraph"/>
                          <w:spacing w:line="151" w:lineRule="exact" w:before="18"/>
                          <w:ind w:left="86"/>
                          <w:jc w:val="left"/>
                          <w:rPr>
                            <w:sz w:val="15"/>
                          </w:rPr>
                        </w:pPr>
                        <w:r>
                          <w:rPr>
                            <w:w w:val="105"/>
                            <w:sz w:val="15"/>
                          </w:rPr>
                          <w:t>1.219</w:t>
                        </w:r>
                      </w:p>
                    </w:tc>
                    <w:tc>
                      <w:tcPr>
                        <w:tcW w:w="515" w:type="dxa"/>
                      </w:tcPr>
                      <w:p>
                        <w:pPr>
                          <w:pStyle w:val="TableParagraph"/>
                          <w:spacing w:line="151" w:lineRule="exact" w:before="18"/>
                          <w:ind w:left="87"/>
                          <w:jc w:val="left"/>
                          <w:rPr>
                            <w:sz w:val="15"/>
                          </w:rPr>
                        </w:pPr>
                        <w:r>
                          <w:rPr>
                            <w:w w:val="105"/>
                            <w:sz w:val="15"/>
                          </w:rPr>
                          <w:t>1.234</w:t>
                        </w:r>
                      </w:p>
                    </w:tc>
                    <w:tc>
                      <w:tcPr>
                        <w:tcW w:w="515" w:type="dxa"/>
                      </w:tcPr>
                      <w:p>
                        <w:pPr>
                          <w:pStyle w:val="TableParagraph"/>
                          <w:spacing w:line="151" w:lineRule="exact" w:before="18"/>
                          <w:ind w:left="87"/>
                          <w:jc w:val="left"/>
                          <w:rPr>
                            <w:sz w:val="15"/>
                          </w:rPr>
                        </w:pPr>
                        <w:r>
                          <w:rPr>
                            <w:w w:val="105"/>
                            <w:sz w:val="15"/>
                          </w:rPr>
                          <w:t>1.282</w:t>
                        </w:r>
                      </w:p>
                    </w:tc>
                    <w:tc>
                      <w:tcPr>
                        <w:tcW w:w="515" w:type="dxa"/>
                      </w:tcPr>
                      <w:p>
                        <w:pPr>
                          <w:pStyle w:val="TableParagraph"/>
                          <w:spacing w:line="151" w:lineRule="exact" w:before="18"/>
                          <w:ind w:left="87"/>
                          <w:jc w:val="left"/>
                          <w:rPr>
                            <w:sz w:val="15"/>
                          </w:rPr>
                        </w:pPr>
                        <w:r>
                          <w:rPr>
                            <w:w w:val="105"/>
                            <w:sz w:val="15"/>
                          </w:rPr>
                          <w:t>1.399</w:t>
                        </w:r>
                      </w:p>
                    </w:tc>
                    <w:tc>
                      <w:tcPr>
                        <w:tcW w:w="515" w:type="dxa"/>
                      </w:tcPr>
                      <w:p>
                        <w:pPr>
                          <w:pStyle w:val="TableParagraph"/>
                          <w:spacing w:line="151" w:lineRule="exact" w:before="18"/>
                          <w:ind w:left="63" w:right="54"/>
                          <w:jc w:val="center"/>
                          <w:rPr>
                            <w:sz w:val="15"/>
                          </w:rPr>
                        </w:pPr>
                        <w:r>
                          <w:rPr>
                            <w:w w:val="105"/>
                            <w:sz w:val="15"/>
                          </w:rPr>
                          <w:t>1.462</w:t>
                        </w:r>
                      </w:p>
                    </w:tc>
                  </w:tr>
                  <w:tr>
                    <w:trPr>
                      <w:trHeight w:val="189" w:hRule="atLeast"/>
                    </w:trPr>
                    <w:tc>
                      <w:tcPr>
                        <w:tcW w:w="536" w:type="dxa"/>
                      </w:tcPr>
                      <w:p>
                        <w:pPr>
                          <w:pStyle w:val="TableParagraph"/>
                          <w:spacing w:line="151" w:lineRule="exact" w:before="18"/>
                          <w:ind w:left="83"/>
                          <w:jc w:val="left"/>
                          <w:rPr>
                            <w:sz w:val="15"/>
                          </w:rPr>
                        </w:pPr>
                        <w:r>
                          <w:rPr>
                            <w:sz w:val="15"/>
                          </w:rPr>
                          <w:t>2007</w:t>
                        </w:r>
                      </w:p>
                    </w:tc>
                    <w:tc>
                      <w:tcPr>
                        <w:tcW w:w="515" w:type="dxa"/>
                      </w:tcPr>
                      <w:p>
                        <w:pPr>
                          <w:pStyle w:val="TableParagraph"/>
                          <w:spacing w:line="151" w:lineRule="exact" w:before="18"/>
                          <w:ind w:left="84"/>
                          <w:jc w:val="left"/>
                          <w:rPr>
                            <w:sz w:val="15"/>
                          </w:rPr>
                        </w:pPr>
                        <w:r>
                          <w:rPr>
                            <w:w w:val="105"/>
                            <w:sz w:val="15"/>
                          </w:rPr>
                          <w:t>0.007</w:t>
                        </w:r>
                      </w:p>
                    </w:tc>
                    <w:tc>
                      <w:tcPr>
                        <w:tcW w:w="515" w:type="dxa"/>
                      </w:tcPr>
                      <w:p>
                        <w:pPr>
                          <w:pStyle w:val="TableParagraph"/>
                          <w:spacing w:line="151" w:lineRule="exact" w:before="18"/>
                          <w:ind w:left="84"/>
                          <w:jc w:val="left"/>
                          <w:rPr>
                            <w:sz w:val="15"/>
                          </w:rPr>
                        </w:pPr>
                        <w:r>
                          <w:rPr>
                            <w:w w:val="105"/>
                            <w:sz w:val="15"/>
                          </w:rPr>
                          <w:t>0.155</w:t>
                        </w:r>
                      </w:p>
                    </w:tc>
                    <w:tc>
                      <w:tcPr>
                        <w:tcW w:w="515" w:type="dxa"/>
                      </w:tcPr>
                      <w:p>
                        <w:pPr>
                          <w:pStyle w:val="TableParagraph"/>
                          <w:spacing w:line="151" w:lineRule="exact" w:before="18"/>
                          <w:ind w:left="84"/>
                          <w:jc w:val="left"/>
                          <w:rPr>
                            <w:sz w:val="15"/>
                          </w:rPr>
                        </w:pPr>
                        <w:r>
                          <w:rPr>
                            <w:w w:val="105"/>
                            <w:sz w:val="15"/>
                          </w:rPr>
                          <w:t>0.346</w:t>
                        </w:r>
                      </w:p>
                    </w:tc>
                    <w:tc>
                      <w:tcPr>
                        <w:tcW w:w="515" w:type="dxa"/>
                      </w:tcPr>
                      <w:p>
                        <w:pPr>
                          <w:pStyle w:val="TableParagraph"/>
                          <w:spacing w:line="151" w:lineRule="exact" w:before="18"/>
                          <w:ind w:left="84"/>
                          <w:jc w:val="left"/>
                          <w:rPr>
                            <w:sz w:val="15"/>
                          </w:rPr>
                        </w:pPr>
                        <w:r>
                          <w:rPr>
                            <w:w w:val="105"/>
                            <w:sz w:val="15"/>
                          </w:rPr>
                          <w:t>0.506</w:t>
                        </w:r>
                      </w:p>
                    </w:tc>
                    <w:tc>
                      <w:tcPr>
                        <w:tcW w:w="515" w:type="dxa"/>
                      </w:tcPr>
                      <w:p>
                        <w:pPr>
                          <w:pStyle w:val="TableParagraph"/>
                          <w:spacing w:line="151" w:lineRule="exact" w:before="18"/>
                          <w:ind w:left="85"/>
                          <w:jc w:val="left"/>
                          <w:rPr>
                            <w:sz w:val="15"/>
                          </w:rPr>
                        </w:pPr>
                        <w:r>
                          <w:rPr>
                            <w:w w:val="105"/>
                            <w:sz w:val="15"/>
                          </w:rPr>
                          <w:t>0.641</w:t>
                        </w:r>
                      </w:p>
                    </w:tc>
                    <w:tc>
                      <w:tcPr>
                        <w:tcW w:w="515" w:type="dxa"/>
                      </w:tcPr>
                      <w:p>
                        <w:pPr>
                          <w:pStyle w:val="TableParagraph"/>
                          <w:spacing w:line="151" w:lineRule="exact" w:before="18"/>
                          <w:ind w:left="85"/>
                          <w:jc w:val="left"/>
                          <w:rPr>
                            <w:sz w:val="15"/>
                          </w:rPr>
                        </w:pPr>
                        <w:r>
                          <w:rPr>
                            <w:w w:val="105"/>
                            <w:sz w:val="15"/>
                          </w:rPr>
                          <w:t>0.781</w:t>
                        </w:r>
                      </w:p>
                    </w:tc>
                    <w:tc>
                      <w:tcPr>
                        <w:tcW w:w="515" w:type="dxa"/>
                      </w:tcPr>
                      <w:p>
                        <w:pPr>
                          <w:pStyle w:val="TableParagraph"/>
                          <w:spacing w:line="151" w:lineRule="exact" w:before="18"/>
                          <w:ind w:left="85"/>
                          <w:jc w:val="left"/>
                          <w:rPr>
                            <w:sz w:val="15"/>
                          </w:rPr>
                        </w:pPr>
                        <w:r>
                          <w:rPr>
                            <w:w w:val="105"/>
                            <w:sz w:val="15"/>
                          </w:rPr>
                          <w:t>0.962</w:t>
                        </w:r>
                      </w:p>
                    </w:tc>
                    <w:tc>
                      <w:tcPr>
                        <w:tcW w:w="515" w:type="dxa"/>
                      </w:tcPr>
                      <w:p>
                        <w:pPr>
                          <w:pStyle w:val="TableParagraph"/>
                          <w:spacing w:line="151" w:lineRule="exact" w:before="18"/>
                          <w:ind w:left="86"/>
                          <w:jc w:val="left"/>
                          <w:rPr>
                            <w:sz w:val="15"/>
                          </w:rPr>
                        </w:pPr>
                        <w:r>
                          <w:rPr>
                            <w:w w:val="105"/>
                            <w:sz w:val="15"/>
                          </w:rPr>
                          <w:t>1.098</w:t>
                        </w:r>
                      </w:p>
                    </w:tc>
                    <w:tc>
                      <w:tcPr>
                        <w:tcW w:w="515" w:type="dxa"/>
                      </w:tcPr>
                      <w:p>
                        <w:pPr>
                          <w:pStyle w:val="TableParagraph"/>
                          <w:spacing w:line="151" w:lineRule="exact" w:before="18"/>
                          <w:ind w:left="86"/>
                          <w:jc w:val="left"/>
                          <w:rPr>
                            <w:sz w:val="15"/>
                          </w:rPr>
                        </w:pPr>
                        <w:r>
                          <w:rPr>
                            <w:w w:val="105"/>
                            <w:sz w:val="15"/>
                          </w:rPr>
                          <w:t>1.182</w:t>
                        </w:r>
                      </w:p>
                    </w:tc>
                    <w:tc>
                      <w:tcPr>
                        <w:tcW w:w="515" w:type="dxa"/>
                      </w:tcPr>
                      <w:p>
                        <w:pPr>
                          <w:pStyle w:val="TableParagraph"/>
                          <w:spacing w:line="151" w:lineRule="exact" w:before="18"/>
                          <w:ind w:left="61" w:right="55"/>
                          <w:jc w:val="center"/>
                          <w:rPr>
                            <w:sz w:val="15"/>
                          </w:rPr>
                        </w:pPr>
                        <w:r>
                          <w:rPr>
                            <w:w w:val="105"/>
                            <w:sz w:val="15"/>
                          </w:rPr>
                          <w:t>1.275</w:t>
                        </w:r>
                      </w:p>
                    </w:tc>
                    <w:tc>
                      <w:tcPr>
                        <w:tcW w:w="515" w:type="dxa"/>
                      </w:tcPr>
                      <w:p>
                        <w:pPr>
                          <w:pStyle w:val="TableParagraph"/>
                          <w:spacing w:line="151" w:lineRule="exact" w:before="18"/>
                          <w:ind w:left="86"/>
                          <w:jc w:val="left"/>
                          <w:rPr>
                            <w:sz w:val="15"/>
                          </w:rPr>
                        </w:pPr>
                        <w:r>
                          <w:rPr>
                            <w:w w:val="105"/>
                            <w:sz w:val="15"/>
                          </w:rPr>
                          <w:t>1.304</w:t>
                        </w:r>
                      </w:p>
                    </w:tc>
                    <w:tc>
                      <w:tcPr>
                        <w:tcW w:w="515" w:type="dxa"/>
                      </w:tcPr>
                      <w:p>
                        <w:pPr>
                          <w:pStyle w:val="TableParagraph"/>
                          <w:spacing w:line="151" w:lineRule="exact" w:before="18"/>
                          <w:ind w:left="87"/>
                          <w:jc w:val="left"/>
                          <w:rPr>
                            <w:sz w:val="15"/>
                          </w:rPr>
                        </w:pPr>
                        <w:r>
                          <w:rPr>
                            <w:w w:val="105"/>
                            <w:sz w:val="15"/>
                          </w:rPr>
                          <w:t>1.477</w:t>
                        </w:r>
                      </w:p>
                    </w:tc>
                    <w:tc>
                      <w:tcPr>
                        <w:tcW w:w="515" w:type="dxa"/>
                      </w:tcPr>
                      <w:p>
                        <w:pPr>
                          <w:pStyle w:val="TableParagraph"/>
                          <w:spacing w:line="151" w:lineRule="exact" w:before="18"/>
                          <w:ind w:left="87"/>
                          <w:jc w:val="left"/>
                          <w:rPr>
                            <w:sz w:val="15"/>
                          </w:rPr>
                        </w:pPr>
                        <w:r>
                          <w:rPr>
                            <w:w w:val="105"/>
                            <w:sz w:val="15"/>
                          </w:rPr>
                          <w:t>1.5</w:t>
                        </w:r>
                      </w:p>
                    </w:tc>
                    <w:tc>
                      <w:tcPr>
                        <w:tcW w:w="515" w:type="dxa"/>
                      </w:tcPr>
                      <w:p>
                        <w:pPr>
                          <w:pStyle w:val="TableParagraph"/>
                          <w:spacing w:line="151" w:lineRule="exact" w:before="18"/>
                          <w:ind w:left="87"/>
                          <w:jc w:val="left"/>
                          <w:rPr>
                            <w:sz w:val="15"/>
                          </w:rPr>
                        </w:pPr>
                        <w:r>
                          <w:rPr>
                            <w:w w:val="105"/>
                            <w:sz w:val="15"/>
                          </w:rPr>
                          <w:t>1.738</w:t>
                        </w:r>
                      </w:p>
                    </w:tc>
                    <w:tc>
                      <w:tcPr>
                        <w:tcW w:w="515" w:type="dxa"/>
                      </w:tcPr>
                      <w:p>
                        <w:pPr>
                          <w:pStyle w:val="TableParagraph"/>
                          <w:spacing w:line="151" w:lineRule="exact" w:before="18"/>
                          <w:ind w:left="63" w:right="128"/>
                          <w:jc w:val="center"/>
                          <w:rPr>
                            <w:sz w:val="15"/>
                          </w:rPr>
                        </w:pPr>
                        <w:r>
                          <w:rPr>
                            <w:w w:val="105"/>
                            <w:sz w:val="15"/>
                          </w:rPr>
                          <w:t>1.52</w:t>
                        </w:r>
                      </w:p>
                    </w:tc>
                  </w:tr>
                  <w:tr>
                    <w:trPr>
                      <w:trHeight w:val="189" w:hRule="atLeast"/>
                    </w:trPr>
                    <w:tc>
                      <w:tcPr>
                        <w:tcW w:w="536" w:type="dxa"/>
                      </w:tcPr>
                      <w:p>
                        <w:pPr>
                          <w:pStyle w:val="TableParagraph"/>
                          <w:spacing w:line="151" w:lineRule="exact" w:before="18"/>
                          <w:ind w:left="83"/>
                          <w:jc w:val="left"/>
                          <w:rPr>
                            <w:sz w:val="15"/>
                          </w:rPr>
                        </w:pPr>
                        <w:r>
                          <w:rPr>
                            <w:sz w:val="15"/>
                          </w:rPr>
                          <w:t>2008</w:t>
                        </w:r>
                      </w:p>
                    </w:tc>
                    <w:tc>
                      <w:tcPr>
                        <w:tcW w:w="515" w:type="dxa"/>
                      </w:tcPr>
                      <w:p>
                        <w:pPr>
                          <w:pStyle w:val="TableParagraph"/>
                          <w:spacing w:line="151" w:lineRule="exact" w:before="18"/>
                          <w:ind w:left="84"/>
                          <w:jc w:val="left"/>
                          <w:rPr>
                            <w:sz w:val="15"/>
                          </w:rPr>
                        </w:pPr>
                        <w:r>
                          <w:rPr>
                            <w:w w:val="105"/>
                            <w:sz w:val="15"/>
                          </w:rPr>
                          <w:t>0.007</w:t>
                        </w:r>
                      </w:p>
                    </w:tc>
                    <w:tc>
                      <w:tcPr>
                        <w:tcW w:w="515" w:type="dxa"/>
                      </w:tcPr>
                      <w:p>
                        <w:pPr>
                          <w:pStyle w:val="TableParagraph"/>
                          <w:spacing w:line="151" w:lineRule="exact" w:before="18"/>
                          <w:ind w:left="84"/>
                          <w:jc w:val="left"/>
                          <w:rPr>
                            <w:sz w:val="15"/>
                          </w:rPr>
                        </w:pPr>
                        <w:r>
                          <w:rPr>
                            <w:w w:val="105"/>
                            <w:sz w:val="15"/>
                          </w:rPr>
                          <w:t>0.208</w:t>
                        </w:r>
                      </w:p>
                    </w:tc>
                    <w:tc>
                      <w:tcPr>
                        <w:tcW w:w="515" w:type="dxa"/>
                      </w:tcPr>
                      <w:p>
                        <w:pPr>
                          <w:pStyle w:val="TableParagraph"/>
                          <w:spacing w:line="151" w:lineRule="exact" w:before="18"/>
                          <w:ind w:left="84"/>
                          <w:jc w:val="left"/>
                          <w:rPr>
                            <w:sz w:val="15"/>
                          </w:rPr>
                        </w:pPr>
                        <w:r>
                          <w:rPr>
                            <w:w w:val="105"/>
                            <w:sz w:val="15"/>
                          </w:rPr>
                          <w:t>0.33</w:t>
                        </w:r>
                      </w:p>
                    </w:tc>
                    <w:tc>
                      <w:tcPr>
                        <w:tcW w:w="515" w:type="dxa"/>
                      </w:tcPr>
                      <w:p>
                        <w:pPr>
                          <w:pStyle w:val="TableParagraph"/>
                          <w:spacing w:line="151" w:lineRule="exact" w:before="18"/>
                          <w:ind w:left="84"/>
                          <w:jc w:val="left"/>
                          <w:rPr>
                            <w:sz w:val="15"/>
                          </w:rPr>
                        </w:pPr>
                        <w:r>
                          <w:rPr>
                            <w:w w:val="105"/>
                            <w:sz w:val="15"/>
                          </w:rPr>
                          <w:t>0.52</w:t>
                        </w:r>
                      </w:p>
                    </w:tc>
                    <w:tc>
                      <w:tcPr>
                        <w:tcW w:w="515" w:type="dxa"/>
                      </w:tcPr>
                      <w:p>
                        <w:pPr>
                          <w:pStyle w:val="TableParagraph"/>
                          <w:spacing w:line="151" w:lineRule="exact" w:before="18"/>
                          <w:ind w:left="85"/>
                          <w:jc w:val="left"/>
                          <w:rPr>
                            <w:sz w:val="15"/>
                          </w:rPr>
                        </w:pPr>
                        <w:r>
                          <w:rPr>
                            <w:w w:val="105"/>
                            <w:sz w:val="15"/>
                          </w:rPr>
                          <w:t>0.652</w:t>
                        </w:r>
                      </w:p>
                    </w:tc>
                    <w:tc>
                      <w:tcPr>
                        <w:tcW w:w="515" w:type="dxa"/>
                      </w:tcPr>
                      <w:p>
                        <w:pPr>
                          <w:pStyle w:val="TableParagraph"/>
                          <w:spacing w:line="151" w:lineRule="exact" w:before="18"/>
                          <w:ind w:left="85"/>
                          <w:jc w:val="left"/>
                          <w:rPr>
                            <w:sz w:val="15"/>
                          </w:rPr>
                        </w:pPr>
                        <w:r>
                          <w:rPr>
                            <w:w w:val="105"/>
                            <w:sz w:val="15"/>
                          </w:rPr>
                          <w:t>0.774</w:t>
                        </w:r>
                      </w:p>
                    </w:tc>
                    <w:tc>
                      <w:tcPr>
                        <w:tcW w:w="515" w:type="dxa"/>
                      </w:tcPr>
                      <w:p>
                        <w:pPr>
                          <w:pStyle w:val="TableParagraph"/>
                          <w:spacing w:line="151" w:lineRule="exact" w:before="18"/>
                          <w:ind w:left="85"/>
                          <w:jc w:val="left"/>
                          <w:rPr>
                            <w:sz w:val="15"/>
                          </w:rPr>
                        </w:pPr>
                        <w:r>
                          <w:rPr>
                            <w:w w:val="105"/>
                            <w:sz w:val="15"/>
                          </w:rPr>
                          <w:t>0.903</w:t>
                        </w:r>
                      </w:p>
                    </w:tc>
                    <w:tc>
                      <w:tcPr>
                        <w:tcW w:w="515" w:type="dxa"/>
                      </w:tcPr>
                      <w:p>
                        <w:pPr>
                          <w:pStyle w:val="TableParagraph"/>
                          <w:spacing w:line="151" w:lineRule="exact" w:before="18"/>
                          <w:ind w:left="86"/>
                          <w:jc w:val="left"/>
                          <w:rPr>
                            <w:sz w:val="15"/>
                          </w:rPr>
                        </w:pPr>
                        <w:r>
                          <w:rPr>
                            <w:w w:val="105"/>
                            <w:sz w:val="15"/>
                          </w:rPr>
                          <w:t>1.049</w:t>
                        </w:r>
                      </w:p>
                    </w:tc>
                    <w:tc>
                      <w:tcPr>
                        <w:tcW w:w="515" w:type="dxa"/>
                      </w:tcPr>
                      <w:p>
                        <w:pPr>
                          <w:pStyle w:val="TableParagraph"/>
                          <w:spacing w:line="151" w:lineRule="exact" w:before="18"/>
                          <w:ind w:left="86"/>
                          <w:jc w:val="left"/>
                          <w:rPr>
                            <w:sz w:val="15"/>
                          </w:rPr>
                        </w:pPr>
                        <w:r>
                          <w:rPr>
                            <w:w w:val="105"/>
                            <w:sz w:val="15"/>
                          </w:rPr>
                          <w:t>1.119</w:t>
                        </w:r>
                      </w:p>
                    </w:tc>
                    <w:tc>
                      <w:tcPr>
                        <w:tcW w:w="515" w:type="dxa"/>
                      </w:tcPr>
                      <w:p>
                        <w:pPr>
                          <w:pStyle w:val="TableParagraph"/>
                          <w:spacing w:line="151" w:lineRule="exact" w:before="18"/>
                          <w:ind w:left="61" w:right="55"/>
                          <w:jc w:val="center"/>
                          <w:rPr>
                            <w:sz w:val="15"/>
                          </w:rPr>
                        </w:pPr>
                        <w:r>
                          <w:rPr>
                            <w:w w:val="105"/>
                            <w:sz w:val="15"/>
                          </w:rPr>
                          <w:t>1.282</w:t>
                        </w:r>
                      </w:p>
                    </w:tc>
                    <w:tc>
                      <w:tcPr>
                        <w:tcW w:w="515" w:type="dxa"/>
                      </w:tcPr>
                      <w:p>
                        <w:pPr>
                          <w:pStyle w:val="TableParagraph"/>
                          <w:spacing w:line="151" w:lineRule="exact" w:before="18"/>
                          <w:ind w:left="86"/>
                          <w:jc w:val="left"/>
                          <w:rPr>
                            <w:sz w:val="15"/>
                          </w:rPr>
                        </w:pPr>
                        <w:r>
                          <w:rPr>
                            <w:w w:val="105"/>
                            <w:sz w:val="15"/>
                          </w:rPr>
                          <w:t>1.421</w:t>
                        </w:r>
                      </w:p>
                    </w:tc>
                    <w:tc>
                      <w:tcPr>
                        <w:tcW w:w="515" w:type="dxa"/>
                      </w:tcPr>
                      <w:p>
                        <w:pPr>
                          <w:pStyle w:val="TableParagraph"/>
                          <w:spacing w:line="151" w:lineRule="exact" w:before="18"/>
                          <w:ind w:left="87"/>
                          <w:jc w:val="left"/>
                          <w:rPr>
                            <w:sz w:val="15"/>
                          </w:rPr>
                        </w:pPr>
                        <w:r>
                          <w:rPr>
                            <w:w w:val="105"/>
                            <w:sz w:val="15"/>
                          </w:rPr>
                          <w:t>1.524</w:t>
                        </w:r>
                      </w:p>
                    </w:tc>
                    <w:tc>
                      <w:tcPr>
                        <w:tcW w:w="515" w:type="dxa"/>
                      </w:tcPr>
                      <w:p>
                        <w:pPr>
                          <w:pStyle w:val="TableParagraph"/>
                          <w:spacing w:line="151" w:lineRule="exact" w:before="18"/>
                          <w:ind w:left="87"/>
                          <w:jc w:val="left"/>
                          <w:rPr>
                            <w:sz w:val="15"/>
                          </w:rPr>
                        </w:pPr>
                        <w:r>
                          <w:rPr>
                            <w:w w:val="105"/>
                            <w:sz w:val="15"/>
                          </w:rPr>
                          <w:t>1.553</w:t>
                        </w:r>
                      </w:p>
                    </w:tc>
                    <w:tc>
                      <w:tcPr>
                        <w:tcW w:w="515" w:type="dxa"/>
                      </w:tcPr>
                      <w:p>
                        <w:pPr>
                          <w:pStyle w:val="TableParagraph"/>
                          <w:spacing w:line="151" w:lineRule="exact" w:before="18"/>
                          <w:ind w:left="87"/>
                          <w:jc w:val="left"/>
                          <w:rPr>
                            <w:sz w:val="15"/>
                          </w:rPr>
                        </w:pPr>
                        <w:r>
                          <w:rPr>
                            <w:w w:val="105"/>
                            <w:sz w:val="15"/>
                          </w:rPr>
                          <w:t>1.921</w:t>
                        </w:r>
                      </w:p>
                    </w:tc>
                    <w:tc>
                      <w:tcPr>
                        <w:tcW w:w="515" w:type="dxa"/>
                      </w:tcPr>
                      <w:p>
                        <w:pPr>
                          <w:pStyle w:val="TableParagraph"/>
                          <w:spacing w:line="151" w:lineRule="exact" w:before="18"/>
                          <w:ind w:left="63" w:right="128"/>
                          <w:jc w:val="center"/>
                          <w:rPr>
                            <w:sz w:val="15"/>
                          </w:rPr>
                        </w:pPr>
                        <w:r>
                          <w:rPr>
                            <w:w w:val="105"/>
                            <w:sz w:val="15"/>
                          </w:rPr>
                          <w:t>1.66</w:t>
                        </w:r>
                      </w:p>
                    </w:tc>
                  </w:tr>
                  <w:tr>
                    <w:trPr>
                      <w:trHeight w:val="189" w:hRule="atLeast"/>
                    </w:trPr>
                    <w:tc>
                      <w:tcPr>
                        <w:tcW w:w="536" w:type="dxa"/>
                      </w:tcPr>
                      <w:p>
                        <w:pPr>
                          <w:pStyle w:val="TableParagraph"/>
                          <w:spacing w:line="151" w:lineRule="exact" w:before="18"/>
                          <w:ind w:left="83"/>
                          <w:jc w:val="left"/>
                          <w:rPr>
                            <w:sz w:val="15"/>
                          </w:rPr>
                        </w:pPr>
                        <w:r>
                          <w:rPr>
                            <w:sz w:val="15"/>
                          </w:rPr>
                          <w:t>2009</w:t>
                        </w:r>
                      </w:p>
                    </w:tc>
                    <w:tc>
                      <w:tcPr>
                        <w:tcW w:w="515" w:type="dxa"/>
                      </w:tcPr>
                      <w:p>
                        <w:pPr>
                          <w:pStyle w:val="TableParagraph"/>
                          <w:spacing w:line="151" w:lineRule="exact" w:before="18"/>
                          <w:ind w:left="84"/>
                          <w:jc w:val="left"/>
                          <w:rPr>
                            <w:sz w:val="15"/>
                          </w:rPr>
                        </w:pPr>
                        <w:r>
                          <w:rPr>
                            <w:w w:val="105"/>
                            <w:sz w:val="15"/>
                          </w:rPr>
                          <w:t>0.007</w:t>
                        </w:r>
                      </w:p>
                    </w:tc>
                    <w:tc>
                      <w:tcPr>
                        <w:tcW w:w="515" w:type="dxa"/>
                      </w:tcPr>
                      <w:p>
                        <w:pPr>
                          <w:pStyle w:val="TableParagraph"/>
                          <w:spacing w:line="151" w:lineRule="exact" w:before="18"/>
                          <w:ind w:left="84"/>
                          <w:jc w:val="left"/>
                          <w:rPr>
                            <w:sz w:val="15"/>
                          </w:rPr>
                        </w:pPr>
                        <w:r>
                          <w:rPr>
                            <w:w w:val="105"/>
                            <w:sz w:val="15"/>
                          </w:rPr>
                          <w:t>0.136</w:t>
                        </w:r>
                      </w:p>
                    </w:tc>
                    <w:tc>
                      <w:tcPr>
                        <w:tcW w:w="515" w:type="dxa"/>
                      </w:tcPr>
                      <w:p>
                        <w:pPr>
                          <w:pStyle w:val="TableParagraph"/>
                          <w:spacing w:line="151" w:lineRule="exact" w:before="18"/>
                          <w:ind w:left="84"/>
                          <w:jc w:val="left"/>
                          <w:rPr>
                            <w:sz w:val="15"/>
                          </w:rPr>
                        </w:pPr>
                        <w:r>
                          <w:rPr>
                            <w:w w:val="105"/>
                            <w:sz w:val="15"/>
                          </w:rPr>
                          <w:t>0.34</w:t>
                        </w:r>
                      </w:p>
                    </w:tc>
                    <w:tc>
                      <w:tcPr>
                        <w:tcW w:w="515" w:type="dxa"/>
                      </w:tcPr>
                      <w:p>
                        <w:pPr>
                          <w:pStyle w:val="TableParagraph"/>
                          <w:spacing w:line="151" w:lineRule="exact" w:before="18"/>
                          <w:ind w:left="84"/>
                          <w:jc w:val="left"/>
                          <w:rPr>
                            <w:sz w:val="15"/>
                          </w:rPr>
                        </w:pPr>
                        <w:r>
                          <w:rPr>
                            <w:w w:val="105"/>
                            <w:sz w:val="15"/>
                          </w:rPr>
                          <w:t>0.526</w:t>
                        </w:r>
                      </w:p>
                    </w:tc>
                    <w:tc>
                      <w:tcPr>
                        <w:tcW w:w="515" w:type="dxa"/>
                      </w:tcPr>
                      <w:p>
                        <w:pPr>
                          <w:pStyle w:val="TableParagraph"/>
                          <w:spacing w:line="151" w:lineRule="exact" w:before="18"/>
                          <w:ind w:left="85"/>
                          <w:jc w:val="left"/>
                          <w:rPr>
                            <w:sz w:val="15"/>
                          </w:rPr>
                        </w:pPr>
                        <w:r>
                          <w:rPr>
                            <w:w w:val="105"/>
                            <w:sz w:val="15"/>
                          </w:rPr>
                          <w:t>0.704</w:t>
                        </w:r>
                      </w:p>
                    </w:tc>
                    <w:tc>
                      <w:tcPr>
                        <w:tcW w:w="515" w:type="dxa"/>
                      </w:tcPr>
                      <w:p>
                        <w:pPr>
                          <w:pStyle w:val="TableParagraph"/>
                          <w:spacing w:line="151" w:lineRule="exact" w:before="18"/>
                          <w:ind w:left="85"/>
                          <w:jc w:val="left"/>
                          <w:rPr>
                            <w:sz w:val="15"/>
                          </w:rPr>
                        </w:pPr>
                        <w:r>
                          <w:rPr>
                            <w:w w:val="105"/>
                            <w:sz w:val="15"/>
                          </w:rPr>
                          <w:t>0.879</w:t>
                        </w:r>
                      </w:p>
                    </w:tc>
                    <w:tc>
                      <w:tcPr>
                        <w:tcW w:w="515" w:type="dxa"/>
                      </w:tcPr>
                      <w:p>
                        <w:pPr>
                          <w:pStyle w:val="TableParagraph"/>
                          <w:spacing w:line="151" w:lineRule="exact" w:before="18"/>
                          <w:ind w:left="85"/>
                          <w:jc w:val="left"/>
                          <w:rPr>
                            <w:sz w:val="15"/>
                          </w:rPr>
                        </w:pPr>
                        <w:r>
                          <w:rPr>
                            <w:w w:val="105"/>
                            <w:sz w:val="15"/>
                          </w:rPr>
                          <w:t>1.002</w:t>
                        </w:r>
                      </w:p>
                    </w:tc>
                    <w:tc>
                      <w:tcPr>
                        <w:tcW w:w="515" w:type="dxa"/>
                      </w:tcPr>
                      <w:p>
                        <w:pPr>
                          <w:pStyle w:val="TableParagraph"/>
                          <w:spacing w:line="151" w:lineRule="exact" w:before="18"/>
                          <w:ind w:left="86"/>
                          <w:jc w:val="left"/>
                          <w:rPr>
                            <w:sz w:val="15"/>
                          </w:rPr>
                        </w:pPr>
                        <w:r>
                          <w:rPr>
                            <w:w w:val="105"/>
                            <w:sz w:val="15"/>
                          </w:rPr>
                          <w:t>1.125</w:t>
                        </w:r>
                      </w:p>
                    </w:tc>
                    <w:tc>
                      <w:tcPr>
                        <w:tcW w:w="515" w:type="dxa"/>
                      </w:tcPr>
                      <w:p>
                        <w:pPr>
                          <w:pStyle w:val="TableParagraph"/>
                          <w:spacing w:line="151" w:lineRule="exact" w:before="18"/>
                          <w:ind w:left="86"/>
                          <w:jc w:val="left"/>
                          <w:rPr>
                            <w:sz w:val="15"/>
                          </w:rPr>
                        </w:pPr>
                        <w:r>
                          <w:rPr>
                            <w:w w:val="105"/>
                            <w:sz w:val="15"/>
                          </w:rPr>
                          <w:t>1.399</w:t>
                        </w:r>
                      </w:p>
                    </w:tc>
                    <w:tc>
                      <w:tcPr>
                        <w:tcW w:w="515" w:type="dxa"/>
                      </w:tcPr>
                      <w:p>
                        <w:pPr>
                          <w:pStyle w:val="TableParagraph"/>
                          <w:spacing w:line="151" w:lineRule="exact" w:before="18"/>
                          <w:ind w:left="63" w:right="131"/>
                          <w:jc w:val="center"/>
                          <w:rPr>
                            <w:sz w:val="15"/>
                          </w:rPr>
                        </w:pPr>
                        <w:r>
                          <w:rPr>
                            <w:w w:val="105"/>
                            <w:sz w:val="15"/>
                          </w:rPr>
                          <w:t>1.49</w:t>
                        </w:r>
                      </w:p>
                    </w:tc>
                    <w:tc>
                      <w:tcPr>
                        <w:tcW w:w="515" w:type="dxa"/>
                      </w:tcPr>
                      <w:p>
                        <w:pPr>
                          <w:pStyle w:val="TableParagraph"/>
                          <w:spacing w:line="151" w:lineRule="exact" w:before="18"/>
                          <w:ind w:left="86"/>
                          <w:jc w:val="left"/>
                          <w:rPr>
                            <w:sz w:val="15"/>
                          </w:rPr>
                        </w:pPr>
                        <w:r>
                          <w:rPr>
                            <w:w w:val="105"/>
                            <w:sz w:val="15"/>
                          </w:rPr>
                          <w:t>1.563</w:t>
                        </w:r>
                      </w:p>
                    </w:tc>
                    <w:tc>
                      <w:tcPr>
                        <w:tcW w:w="515" w:type="dxa"/>
                      </w:tcPr>
                      <w:p>
                        <w:pPr>
                          <w:pStyle w:val="TableParagraph"/>
                          <w:spacing w:line="151" w:lineRule="exact" w:before="18"/>
                          <w:ind w:left="87"/>
                          <w:jc w:val="left"/>
                          <w:rPr>
                            <w:sz w:val="15"/>
                          </w:rPr>
                        </w:pPr>
                        <w:r>
                          <w:rPr>
                            <w:w w:val="105"/>
                            <w:sz w:val="15"/>
                          </w:rPr>
                          <w:t>1.614</w:t>
                        </w:r>
                      </w:p>
                    </w:tc>
                    <w:tc>
                      <w:tcPr>
                        <w:tcW w:w="515" w:type="dxa"/>
                      </w:tcPr>
                      <w:p>
                        <w:pPr>
                          <w:pStyle w:val="TableParagraph"/>
                          <w:spacing w:line="151" w:lineRule="exact" w:before="18"/>
                          <w:ind w:left="87"/>
                          <w:jc w:val="left"/>
                          <w:rPr>
                            <w:sz w:val="15"/>
                          </w:rPr>
                        </w:pPr>
                        <w:r>
                          <w:rPr>
                            <w:w w:val="105"/>
                            <w:sz w:val="15"/>
                          </w:rPr>
                          <w:t>1.814</w:t>
                        </w:r>
                      </w:p>
                    </w:tc>
                    <w:tc>
                      <w:tcPr>
                        <w:tcW w:w="515" w:type="dxa"/>
                      </w:tcPr>
                      <w:p>
                        <w:pPr>
                          <w:pStyle w:val="TableParagraph"/>
                          <w:spacing w:line="151" w:lineRule="exact" w:before="18"/>
                          <w:ind w:left="87"/>
                          <w:jc w:val="left"/>
                          <w:rPr>
                            <w:sz w:val="15"/>
                          </w:rPr>
                        </w:pPr>
                        <w:r>
                          <w:rPr>
                            <w:w w:val="105"/>
                            <w:sz w:val="15"/>
                          </w:rPr>
                          <w:t>1.996</w:t>
                        </w:r>
                      </w:p>
                    </w:tc>
                    <w:tc>
                      <w:tcPr>
                        <w:tcW w:w="515" w:type="dxa"/>
                      </w:tcPr>
                      <w:p>
                        <w:pPr>
                          <w:pStyle w:val="TableParagraph"/>
                          <w:spacing w:line="151" w:lineRule="exact" w:before="18"/>
                          <w:ind w:left="63" w:right="128"/>
                          <w:jc w:val="center"/>
                          <w:rPr>
                            <w:sz w:val="15"/>
                          </w:rPr>
                        </w:pPr>
                        <w:r>
                          <w:rPr>
                            <w:w w:val="105"/>
                            <w:sz w:val="15"/>
                          </w:rPr>
                          <w:t>2.23</w:t>
                        </w:r>
                      </w:p>
                    </w:tc>
                  </w:tr>
                  <w:tr>
                    <w:trPr>
                      <w:trHeight w:val="189" w:hRule="atLeast"/>
                    </w:trPr>
                    <w:tc>
                      <w:tcPr>
                        <w:tcW w:w="536" w:type="dxa"/>
                      </w:tcPr>
                      <w:p>
                        <w:pPr>
                          <w:pStyle w:val="TableParagraph"/>
                          <w:spacing w:line="151" w:lineRule="exact" w:before="18"/>
                          <w:ind w:left="83"/>
                          <w:jc w:val="left"/>
                          <w:rPr>
                            <w:sz w:val="15"/>
                          </w:rPr>
                        </w:pPr>
                        <w:r>
                          <w:rPr>
                            <w:sz w:val="15"/>
                          </w:rPr>
                          <w:t>2010</w:t>
                        </w:r>
                      </w:p>
                    </w:tc>
                    <w:tc>
                      <w:tcPr>
                        <w:tcW w:w="515" w:type="dxa"/>
                      </w:tcPr>
                      <w:p>
                        <w:pPr>
                          <w:pStyle w:val="TableParagraph"/>
                          <w:spacing w:line="151" w:lineRule="exact" w:before="18"/>
                          <w:ind w:left="84"/>
                          <w:jc w:val="left"/>
                          <w:rPr>
                            <w:sz w:val="15"/>
                          </w:rPr>
                        </w:pPr>
                        <w:r>
                          <w:rPr>
                            <w:w w:val="105"/>
                            <w:sz w:val="15"/>
                          </w:rPr>
                          <w:t>0.05</w:t>
                        </w:r>
                      </w:p>
                    </w:tc>
                    <w:tc>
                      <w:tcPr>
                        <w:tcW w:w="515" w:type="dxa"/>
                      </w:tcPr>
                      <w:p>
                        <w:pPr>
                          <w:pStyle w:val="TableParagraph"/>
                          <w:spacing w:line="151" w:lineRule="exact" w:before="18"/>
                          <w:ind w:left="84"/>
                          <w:jc w:val="left"/>
                          <w:rPr>
                            <w:sz w:val="15"/>
                          </w:rPr>
                        </w:pPr>
                        <w:r>
                          <w:rPr>
                            <w:w w:val="105"/>
                            <w:sz w:val="15"/>
                          </w:rPr>
                          <w:t>0.175</w:t>
                        </w:r>
                      </w:p>
                    </w:tc>
                    <w:tc>
                      <w:tcPr>
                        <w:tcW w:w="515" w:type="dxa"/>
                      </w:tcPr>
                      <w:p>
                        <w:pPr>
                          <w:pStyle w:val="TableParagraph"/>
                          <w:spacing w:line="151" w:lineRule="exact" w:before="18"/>
                          <w:ind w:left="84"/>
                          <w:jc w:val="left"/>
                          <w:rPr>
                            <w:sz w:val="15"/>
                          </w:rPr>
                        </w:pPr>
                        <w:r>
                          <w:rPr>
                            <w:w w:val="105"/>
                            <w:sz w:val="15"/>
                          </w:rPr>
                          <w:t>0.383</w:t>
                        </w:r>
                      </w:p>
                    </w:tc>
                    <w:tc>
                      <w:tcPr>
                        <w:tcW w:w="515" w:type="dxa"/>
                      </w:tcPr>
                      <w:p>
                        <w:pPr>
                          <w:pStyle w:val="TableParagraph"/>
                          <w:spacing w:line="151" w:lineRule="exact" w:before="18"/>
                          <w:ind w:left="84"/>
                          <w:jc w:val="left"/>
                          <w:rPr>
                            <w:sz w:val="15"/>
                          </w:rPr>
                        </w:pPr>
                        <w:r>
                          <w:rPr>
                            <w:w w:val="105"/>
                            <w:sz w:val="15"/>
                          </w:rPr>
                          <w:t>0.489</w:t>
                        </w:r>
                      </w:p>
                    </w:tc>
                    <w:tc>
                      <w:tcPr>
                        <w:tcW w:w="515" w:type="dxa"/>
                      </w:tcPr>
                      <w:p>
                        <w:pPr>
                          <w:pStyle w:val="TableParagraph"/>
                          <w:spacing w:line="151" w:lineRule="exact" w:before="18"/>
                          <w:ind w:left="85"/>
                          <w:jc w:val="left"/>
                          <w:rPr>
                            <w:sz w:val="15"/>
                          </w:rPr>
                        </w:pPr>
                        <w:r>
                          <w:rPr>
                            <w:w w:val="105"/>
                            <w:sz w:val="15"/>
                          </w:rPr>
                          <w:t>0.664</w:t>
                        </w:r>
                      </w:p>
                    </w:tc>
                    <w:tc>
                      <w:tcPr>
                        <w:tcW w:w="515" w:type="dxa"/>
                      </w:tcPr>
                      <w:p>
                        <w:pPr>
                          <w:pStyle w:val="TableParagraph"/>
                          <w:spacing w:line="151" w:lineRule="exact" w:before="18"/>
                          <w:ind w:left="85"/>
                          <w:jc w:val="left"/>
                          <w:rPr>
                            <w:sz w:val="15"/>
                          </w:rPr>
                        </w:pPr>
                        <w:r>
                          <w:rPr>
                            <w:w w:val="105"/>
                            <w:sz w:val="15"/>
                          </w:rPr>
                          <w:t>0.915</w:t>
                        </w:r>
                      </w:p>
                    </w:tc>
                    <w:tc>
                      <w:tcPr>
                        <w:tcW w:w="515" w:type="dxa"/>
                      </w:tcPr>
                      <w:p>
                        <w:pPr>
                          <w:pStyle w:val="TableParagraph"/>
                          <w:spacing w:line="151" w:lineRule="exact" w:before="18"/>
                          <w:ind w:left="85"/>
                          <w:jc w:val="left"/>
                          <w:rPr>
                            <w:sz w:val="15"/>
                          </w:rPr>
                        </w:pPr>
                        <w:r>
                          <w:rPr>
                            <w:w w:val="105"/>
                            <w:sz w:val="15"/>
                          </w:rPr>
                          <w:t>1.119</w:t>
                        </w:r>
                      </w:p>
                    </w:tc>
                    <w:tc>
                      <w:tcPr>
                        <w:tcW w:w="515" w:type="dxa"/>
                      </w:tcPr>
                      <w:p>
                        <w:pPr>
                          <w:pStyle w:val="TableParagraph"/>
                          <w:spacing w:line="151" w:lineRule="exact" w:before="18"/>
                          <w:ind w:left="86"/>
                          <w:jc w:val="left"/>
                          <w:rPr>
                            <w:sz w:val="15"/>
                          </w:rPr>
                        </w:pPr>
                        <w:r>
                          <w:rPr>
                            <w:w w:val="105"/>
                            <w:sz w:val="15"/>
                          </w:rPr>
                          <w:t>1.261</w:t>
                        </w:r>
                      </w:p>
                    </w:tc>
                    <w:tc>
                      <w:tcPr>
                        <w:tcW w:w="515" w:type="dxa"/>
                      </w:tcPr>
                      <w:p>
                        <w:pPr>
                          <w:pStyle w:val="TableParagraph"/>
                          <w:spacing w:line="151" w:lineRule="exact" w:before="18"/>
                          <w:ind w:left="86"/>
                          <w:jc w:val="left"/>
                          <w:rPr>
                            <w:sz w:val="15"/>
                          </w:rPr>
                        </w:pPr>
                        <w:r>
                          <w:rPr>
                            <w:w w:val="105"/>
                            <w:sz w:val="15"/>
                          </w:rPr>
                          <w:t>1.371</w:t>
                        </w:r>
                      </w:p>
                    </w:tc>
                    <w:tc>
                      <w:tcPr>
                        <w:tcW w:w="515" w:type="dxa"/>
                      </w:tcPr>
                      <w:p>
                        <w:pPr>
                          <w:pStyle w:val="TableParagraph"/>
                          <w:spacing w:line="151" w:lineRule="exact" w:before="18"/>
                          <w:ind w:left="61" w:right="55"/>
                          <w:jc w:val="center"/>
                          <w:rPr>
                            <w:sz w:val="15"/>
                          </w:rPr>
                        </w:pPr>
                        <w:r>
                          <w:rPr>
                            <w:w w:val="105"/>
                            <w:sz w:val="15"/>
                          </w:rPr>
                          <w:t>1.587</w:t>
                        </w:r>
                      </w:p>
                    </w:tc>
                    <w:tc>
                      <w:tcPr>
                        <w:tcW w:w="515" w:type="dxa"/>
                      </w:tcPr>
                      <w:p>
                        <w:pPr>
                          <w:pStyle w:val="TableParagraph"/>
                          <w:spacing w:line="151" w:lineRule="exact" w:before="18"/>
                          <w:ind w:left="86"/>
                          <w:jc w:val="left"/>
                          <w:rPr>
                            <w:sz w:val="15"/>
                          </w:rPr>
                        </w:pPr>
                        <w:r>
                          <w:rPr>
                            <w:w w:val="105"/>
                            <w:sz w:val="15"/>
                          </w:rPr>
                          <w:t>1.659</w:t>
                        </w:r>
                      </w:p>
                    </w:tc>
                    <w:tc>
                      <w:tcPr>
                        <w:tcW w:w="515" w:type="dxa"/>
                      </w:tcPr>
                      <w:p>
                        <w:pPr>
                          <w:pStyle w:val="TableParagraph"/>
                          <w:spacing w:line="151" w:lineRule="exact" w:before="18"/>
                          <w:ind w:left="87"/>
                          <w:jc w:val="left"/>
                          <w:rPr>
                            <w:sz w:val="15"/>
                          </w:rPr>
                        </w:pPr>
                        <w:r>
                          <w:rPr>
                            <w:w w:val="105"/>
                            <w:sz w:val="15"/>
                          </w:rPr>
                          <w:t>1.924</w:t>
                        </w:r>
                      </w:p>
                    </w:tc>
                    <w:tc>
                      <w:tcPr>
                        <w:tcW w:w="515" w:type="dxa"/>
                      </w:tcPr>
                      <w:p>
                        <w:pPr>
                          <w:pStyle w:val="TableParagraph"/>
                          <w:spacing w:line="151" w:lineRule="exact" w:before="18"/>
                          <w:ind w:left="87"/>
                          <w:jc w:val="left"/>
                          <w:rPr>
                            <w:sz w:val="15"/>
                          </w:rPr>
                        </w:pPr>
                        <w:r>
                          <w:rPr>
                            <w:w w:val="105"/>
                            <w:sz w:val="15"/>
                          </w:rPr>
                          <w:t>1.923</w:t>
                        </w:r>
                      </w:p>
                    </w:tc>
                    <w:tc>
                      <w:tcPr>
                        <w:tcW w:w="515" w:type="dxa"/>
                      </w:tcPr>
                      <w:p>
                        <w:pPr>
                          <w:pStyle w:val="TableParagraph"/>
                          <w:spacing w:line="151" w:lineRule="exact" w:before="18"/>
                          <w:ind w:left="87"/>
                          <w:jc w:val="left"/>
                          <w:rPr>
                            <w:sz w:val="15"/>
                          </w:rPr>
                        </w:pPr>
                        <w:r>
                          <w:rPr>
                            <w:w w:val="105"/>
                            <w:sz w:val="15"/>
                          </w:rPr>
                          <w:t>2.079</w:t>
                        </w:r>
                      </w:p>
                    </w:tc>
                    <w:tc>
                      <w:tcPr>
                        <w:tcW w:w="515" w:type="dxa"/>
                      </w:tcPr>
                      <w:p>
                        <w:pPr>
                          <w:pStyle w:val="TableParagraph"/>
                          <w:spacing w:line="151" w:lineRule="exact" w:before="18"/>
                          <w:ind w:left="63" w:right="54"/>
                          <w:jc w:val="center"/>
                          <w:rPr>
                            <w:sz w:val="15"/>
                          </w:rPr>
                        </w:pPr>
                        <w:r>
                          <w:rPr>
                            <w:w w:val="105"/>
                            <w:sz w:val="15"/>
                          </w:rPr>
                          <w:t>2.316</w:t>
                        </w:r>
                      </w:p>
                    </w:tc>
                  </w:tr>
                  <w:tr>
                    <w:trPr>
                      <w:trHeight w:val="189" w:hRule="atLeast"/>
                    </w:trPr>
                    <w:tc>
                      <w:tcPr>
                        <w:tcW w:w="536" w:type="dxa"/>
                      </w:tcPr>
                      <w:p>
                        <w:pPr>
                          <w:pStyle w:val="TableParagraph"/>
                          <w:spacing w:line="151" w:lineRule="exact" w:before="18"/>
                          <w:ind w:left="83"/>
                          <w:jc w:val="left"/>
                          <w:rPr>
                            <w:sz w:val="15"/>
                          </w:rPr>
                        </w:pPr>
                        <w:r>
                          <w:rPr>
                            <w:sz w:val="15"/>
                          </w:rPr>
                          <w:t>2011</w:t>
                        </w:r>
                      </w:p>
                    </w:tc>
                    <w:tc>
                      <w:tcPr>
                        <w:tcW w:w="515" w:type="dxa"/>
                      </w:tcPr>
                      <w:p>
                        <w:pPr>
                          <w:pStyle w:val="TableParagraph"/>
                          <w:spacing w:line="151" w:lineRule="exact" w:before="18"/>
                          <w:ind w:left="84"/>
                          <w:jc w:val="left"/>
                          <w:rPr>
                            <w:sz w:val="15"/>
                          </w:rPr>
                        </w:pPr>
                        <w:r>
                          <w:rPr>
                            <w:w w:val="105"/>
                            <w:sz w:val="15"/>
                          </w:rPr>
                          <w:t>0.031</w:t>
                        </w:r>
                      </w:p>
                    </w:tc>
                    <w:tc>
                      <w:tcPr>
                        <w:tcW w:w="515" w:type="dxa"/>
                      </w:tcPr>
                      <w:p>
                        <w:pPr>
                          <w:pStyle w:val="TableParagraph"/>
                          <w:spacing w:line="151" w:lineRule="exact" w:before="18"/>
                          <w:ind w:left="84"/>
                          <w:jc w:val="left"/>
                          <w:rPr>
                            <w:sz w:val="15"/>
                          </w:rPr>
                        </w:pPr>
                        <w:r>
                          <w:rPr>
                            <w:w w:val="105"/>
                            <w:sz w:val="15"/>
                          </w:rPr>
                          <w:t>0.205</w:t>
                        </w:r>
                      </w:p>
                    </w:tc>
                    <w:tc>
                      <w:tcPr>
                        <w:tcW w:w="515" w:type="dxa"/>
                      </w:tcPr>
                      <w:p>
                        <w:pPr>
                          <w:pStyle w:val="TableParagraph"/>
                          <w:spacing w:line="151" w:lineRule="exact" w:before="18"/>
                          <w:ind w:left="84"/>
                          <w:jc w:val="left"/>
                          <w:rPr>
                            <w:sz w:val="15"/>
                          </w:rPr>
                        </w:pPr>
                        <w:r>
                          <w:rPr>
                            <w:w w:val="105"/>
                            <w:sz w:val="15"/>
                          </w:rPr>
                          <w:t>0.29</w:t>
                        </w:r>
                      </w:p>
                    </w:tc>
                    <w:tc>
                      <w:tcPr>
                        <w:tcW w:w="515" w:type="dxa"/>
                      </w:tcPr>
                      <w:p>
                        <w:pPr>
                          <w:pStyle w:val="TableParagraph"/>
                          <w:spacing w:line="151" w:lineRule="exact" w:before="18"/>
                          <w:ind w:left="84"/>
                          <w:jc w:val="left"/>
                          <w:rPr>
                            <w:sz w:val="15"/>
                          </w:rPr>
                        </w:pPr>
                        <w:r>
                          <w:rPr>
                            <w:w w:val="105"/>
                            <w:sz w:val="15"/>
                          </w:rPr>
                          <w:t>0.509</w:t>
                        </w:r>
                      </w:p>
                    </w:tc>
                    <w:tc>
                      <w:tcPr>
                        <w:tcW w:w="515" w:type="dxa"/>
                      </w:tcPr>
                      <w:p>
                        <w:pPr>
                          <w:pStyle w:val="TableParagraph"/>
                          <w:spacing w:line="151" w:lineRule="exact" w:before="18"/>
                          <w:ind w:left="85"/>
                          <w:jc w:val="left"/>
                          <w:rPr>
                            <w:sz w:val="15"/>
                          </w:rPr>
                        </w:pPr>
                        <w:r>
                          <w:rPr>
                            <w:w w:val="105"/>
                            <w:sz w:val="15"/>
                          </w:rPr>
                          <w:t>0.665</w:t>
                        </w:r>
                      </w:p>
                    </w:tc>
                    <w:tc>
                      <w:tcPr>
                        <w:tcW w:w="515" w:type="dxa"/>
                      </w:tcPr>
                      <w:p>
                        <w:pPr>
                          <w:pStyle w:val="TableParagraph"/>
                          <w:spacing w:line="151" w:lineRule="exact" w:before="18"/>
                          <w:ind w:left="85"/>
                          <w:jc w:val="left"/>
                          <w:rPr>
                            <w:sz w:val="15"/>
                          </w:rPr>
                        </w:pPr>
                        <w:r>
                          <w:rPr>
                            <w:w w:val="105"/>
                            <w:sz w:val="15"/>
                          </w:rPr>
                          <w:t>0.808</w:t>
                        </w:r>
                      </w:p>
                    </w:tc>
                    <w:tc>
                      <w:tcPr>
                        <w:tcW w:w="515" w:type="dxa"/>
                      </w:tcPr>
                      <w:p>
                        <w:pPr>
                          <w:pStyle w:val="TableParagraph"/>
                          <w:spacing w:line="151" w:lineRule="exact" w:before="18"/>
                          <w:ind w:left="85"/>
                          <w:jc w:val="left"/>
                          <w:rPr>
                            <w:sz w:val="15"/>
                          </w:rPr>
                        </w:pPr>
                        <w:r>
                          <w:rPr>
                            <w:w w:val="105"/>
                            <w:sz w:val="15"/>
                          </w:rPr>
                          <w:t>0.976</w:t>
                        </w:r>
                      </w:p>
                    </w:tc>
                    <w:tc>
                      <w:tcPr>
                        <w:tcW w:w="515" w:type="dxa"/>
                      </w:tcPr>
                      <w:p>
                        <w:pPr>
                          <w:pStyle w:val="TableParagraph"/>
                          <w:spacing w:line="151" w:lineRule="exact" w:before="18"/>
                          <w:ind w:left="86"/>
                          <w:jc w:val="left"/>
                          <w:rPr>
                            <w:sz w:val="15"/>
                          </w:rPr>
                        </w:pPr>
                        <w:r>
                          <w:rPr>
                            <w:w w:val="105"/>
                            <w:sz w:val="15"/>
                          </w:rPr>
                          <w:t>1.225</w:t>
                        </w:r>
                      </w:p>
                    </w:tc>
                    <w:tc>
                      <w:tcPr>
                        <w:tcW w:w="515" w:type="dxa"/>
                      </w:tcPr>
                      <w:p>
                        <w:pPr>
                          <w:pStyle w:val="TableParagraph"/>
                          <w:spacing w:line="151" w:lineRule="exact" w:before="18"/>
                          <w:ind w:left="86"/>
                          <w:jc w:val="left"/>
                          <w:rPr>
                            <w:sz w:val="15"/>
                          </w:rPr>
                        </w:pPr>
                        <w:r>
                          <w:rPr>
                            <w:w w:val="105"/>
                            <w:sz w:val="15"/>
                          </w:rPr>
                          <w:t>1.346</w:t>
                        </w:r>
                      </w:p>
                    </w:tc>
                    <w:tc>
                      <w:tcPr>
                        <w:tcW w:w="515" w:type="dxa"/>
                      </w:tcPr>
                      <w:p>
                        <w:pPr>
                          <w:pStyle w:val="TableParagraph"/>
                          <w:spacing w:line="151" w:lineRule="exact" w:before="18"/>
                          <w:ind w:left="61" w:right="55"/>
                          <w:jc w:val="center"/>
                          <w:rPr>
                            <w:sz w:val="15"/>
                          </w:rPr>
                        </w:pPr>
                        <w:r>
                          <w:rPr>
                            <w:w w:val="105"/>
                            <w:sz w:val="15"/>
                          </w:rPr>
                          <w:t>1.518</w:t>
                        </w:r>
                      </w:p>
                    </w:tc>
                    <w:tc>
                      <w:tcPr>
                        <w:tcW w:w="515" w:type="dxa"/>
                      </w:tcPr>
                      <w:p>
                        <w:pPr>
                          <w:pStyle w:val="TableParagraph"/>
                          <w:spacing w:line="151" w:lineRule="exact" w:before="18"/>
                          <w:ind w:left="86"/>
                          <w:jc w:val="left"/>
                          <w:rPr>
                            <w:sz w:val="15"/>
                          </w:rPr>
                        </w:pPr>
                        <w:r>
                          <w:rPr>
                            <w:w w:val="105"/>
                            <w:sz w:val="15"/>
                          </w:rPr>
                          <w:t>1.585</w:t>
                        </w:r>
                      </w:p>
                    </w:tc>
                    <w:tc>
                      <w:tcPr>
                        <w:tcW w:w="515" w:type="dxa"/>
                      </w:tcPr>
                      <w:p>
                        <w:pPr>
                          <w:pStyle w:val="TableParagraph"/>
                          <w:spacing w:line="151" w:lineRule="exact" w:before="18"/>
                          <w:ind w:left="87"/>
                          <w:jc w:val="left"/>
                          <w:rPr>
                            <w:sz w:val="15"/>
                          </w:rPr>
                        </w:pPr>
                        <w:r>
                          <w:rPr>
                            <w:w w:val="105"/>
                            <w:sz w:val="15"/>
                          </w:rPr>
                          <w:t>1.621</w:t>
                        </w:r>
                      </w:p>
                    </w:tc>
                    <w:tc>
                      <w:tcPr>
                        <w:tcW w:w="515" w:type="dxa"/>
                      </w:tcPr>
                      <w:p>
                        <w:pPr>
                          <w:pStyle w:val="TableParagraph"/>
                          <w:spacing w:line="151" w:lineRule="exact" w:before="18"/>
                          <w:ind w:left="87"/>
                          <w:jc w:val="left"/>
                          <w:rPr>
                            <w:sz w:val="15"/>
                          </w:rPr>
                        </w:pPr>
                        <w:r>
                          <w:rPr>
                            <w:w w:val="105"/>
                            <w:sz w:val="15"/>
                          </w:rPr>
                          <w:t>2.176</w:t>
                        </w:r>
                      </w:p>
                    </w:tc>
                    <w:tc>
                      <w:tcPr>
                        <w:tcW w:w="515" w:type="dxa"/>
                      </w:tcPr>
                      <w:p>
                        <w:pPr>
                          <w:pStyle w:val="TableParagraph"/>
                          <w:spacing w:line="151" w:lineRule="exact" w:before="18"/>
                          <w:ind w:left="87"/>
                          <w:jc w:val="left"/>
                          <w:rPr>
                            <w:sz w:val="15"/>
                          </w:rPr>
                        </w:pPr>
                        <w:r>
                          <w:rPr>
                            <w:w w:val="105"/>
                            <w:sz w:val="15"/>
                          </w:rPr>
                          <w:t>1.754</w:t>
                        </w:r>
                      </w:p>
                    </w:tc>
                    <w:tc>
                      <w:tcPr>
                        <w:tcW w:w="515" w:type="dxa"/>
                      </w:tcPr>
                      <w:p>
                        <w:pPr>
                          <w:pStyle w:val="TableParagraph"/>
                          <w:spacing w:line="151" w:lineRule="exact" w:before="18"/>
                          <w:ind w:left="63" w:right="54"/>
                          <w:jc w:val="center"/>
                          <w:rPr>
                            <w:sz w:val="15"/>
                          </w:rPr>
                        </w:pPr>
                        <w:r>
                          <w:rPr>
                            <w:w w:val="105"/>
                            <w:sz w:val="15"/>
                          </w:rPr>
                          <w:t>2.287</w:t>
                        </w:r>
                      </w:p>
                    </w:tc>
                  </w:tr>
                  <w:tr>
                    <w:trPr>
                      <w:trHeight w:val="189" w:hRule="atLeast"/>
                    </w:trPr>
                    <w:tc>
                      <w:tcPr>
                        <w:tcW w:w="536" w:type="dxa"/>
                      </w:tcPr>
                      <w:p>
                        <w:pPr>
                          <w:pStyle w:val="TableParagraph"/>
                          <w:spacing w:line="151" w:lineRule="exact" w:before="18"/>
                          <w:ind w:left="83"/>
                          <w:jc w:val="left"/>
                          <w:rPr>
                            <w:sz w:val="15"/>
                          </w:rPr>
                        </w:pPr>
                        <w:r>
                          <w:rPr>
                            <w:sz w:val="15"/>
                          </w:rPr>
                          <w:t>2012</w:t>
                        </w:r>
                      </w:p>
                    </w:tc>
                    <w:tc>
                      <w:tcPr>
                        <w:tcW w:w="515" w:type="dxa"/>
                      </w:tcPr>
                      <w:p>
                        <w:pPr>
                          <w:pStyle w:val="TableParagraph"/>
                          <w:spacing w:line="151" w:lineRule="exact" w:before="18"/>
                          <w:ind w:left="84"/>
                          <w:jc w:val="left"/>
                          <w:rPr>
                            <w:sz w:val="15"/>
                          </w:rPr>
                        </w:pPr>
                        <w:r>
                          <w:rPr>
                            <w:w w:val="105"/>
                            <w:sz w:val="15"/>
                          </w:rPr>
                          <w:t>0.029</w:t>
                        </w:r>
                      </w:p>
                    </w:tc>
                    <w:tc>
                      <w:tcPr>
                        <w:tcW w:w="515" w:type="dxa"/>
                      </w:tcPr>
                      <w:p>
                        <w:pPr>
                          <w:pStyle w:val="TableParagraph"/>
                          <w:spacing w:line="151" w:lineRule="exact" w:before="18"/>
                          <w:ind w:left="84"/>
                          <w:jc w:val="left"/>
                          <w:rPr>
                            <w:sz w:val="15"/>
                          </w:rPr>
                        </w:pPr>
                        <w:r>
                          <w:rPr>
                            <w:w w:val="105"/>
                            <w:sz w:val="15"/>
                          </w:rPr>
                          <w:t>0.142</w:t>
                        </w:r>
                      </w:p>
                    </w:tc>
                    <w:tc>
                      <w:tcPr>
                        <w:tcW w:w="515" w:type="dxa"/>
                      </w:tcPr>
                      <w:p>
                        <w:pPr>
                          <w:pStyle w:val="TableParagraph"/>
                          <w:spacing w:line="151" w:lineRule="exact" w:before="18"/>
                          <w:ind w:left="84"/>
                          <w:jc w:val="left"/>
                          <w:rPr>
                            <w:sz w:val="15"/>
                          </w:rPr>
                        </w:pPr>
                        <w:r>
                          <w:rPr>
                            <w:w w:val="105"/>
                            <w:sz w:val="15"/>
                          </w:rPr>
                          <w:t>0.27</w:t>
                        </w:r>
                      </w:p>
                    </w:tc>
                    <w:tc>
                      <w:tcPr>
                        <w:tcW w:w="515" w:type="dxa"/>
                      </w:tcPr>
                      <w:p>
                        <w:pPr>
                          <w:pStyle w:val="TableParagraph"/>
                          <w:spacing w:line="151" w:lineRule="exact" w:before="18"/>
                          <w:ind w:left="84"/>
                          <w:jc w:val="left"/>
                          <w:rPr>
                            <w:sz w:val="15"/>
                          </w:rPr>
                        </w:pPr>
                        <w:r>
                          <w:rPr>
                            <w:w w:val="105"/>
                            <w:sz w:val="15"/>
                          </w:rPr>
                          <w:t>0.41</w:t>
                        </w:r>
                      </w:p>
                    </w:tc>
                    <w:tc>
                      <w:tcPr>
                        <w:tcW w:w="515" w:type="dxa"/>
                      </w:tcPr>
                      <w:p>
                        <w:pPr>
                          <w:pStyle w:val="TableParagraph"/>
                          <w:spacing w:line="151" w:lineRule="exact" w:before="18"/>
                          <w:ind w:left="85"/>
                          <w:jc w:val="left"/>
                          <w:rPr>
                            <w:sz w:val="15"/>
                          </w:rPr>
                        </w:pPr>
                        <w:r>
                          <w:rPr>
                            <w:w w:val="105"/>
                            <w:sz w:val="15"/>
                          </w:rPr>
                          <w:t>0.643</w:t>
                        </w:r>
                      </w:p>
                    </w:tc>
                    <w:tc>
                      <w:tcPr>
                        <w:tcW w:w="515" w:type="dxa"/>
                      </w:tcPr>
                      <w:p>
                        <w:pPr>
                          <w:pStyle w:val="TableParagraph"/>
                          <w:spacing w:line="151" w:lineRule="exact" w:before="18"/>
                          <w:ind w:left="85"/>
                          <w:jc w:val="left"/>
                          <w:rPr>
                            <w:sz w:val="15"/>
                          </w:rPr>
                        </w:pPr>
                        <w:r>
                          <w:rPr>
                            <w:w w:val="105"/>
                            <w:sz w:val="15"/>
                          </w:rPr>
                          <w:t>0.824</w:t>
                        </w:r>
                      </w:p>
                    </w:tc>
                    <w:tc>
                      <w:tcPr>
                        <w:tcW w:w="515" w:type="dxa"/>
                      </w:tcPr>
                      <w:p>
                        <w:pPr>
                          <w:pStyle w:val="TableParagraph"/>
                          <w:spacing w:line="151" w:lineRule="exact" w:before="18"/>
                          <w:ind w:left="85"/>
                          <w:jc w:val="left"/>
                          <w:rPr>
                            <w:sz w:val="15"/>
                          </w:rPr>
                        </w:pPr>
                        <w:r>
                          <w:rPr>
                            <w:w w:val="105"/>
                            <w:sz w:val="15"/>
                          </w:rPr>
                          <w:t>0.974</w:t>
                        </w:r>
                      </w:p>
                    </w:tc>
                    <w:tc>
                      <w:tcPr>
                        <w:tcW w:w="515" w:type="dxa"/>
                      </w:tcPr>
                      <w:p>
                        <w:pPr>
                          <w:pStyle w:val="TableParagraph"/>
                          <w:spacing w:line="151" w:lineRule="exact" w:before="18"/>
                          <w:ind w:left="86"/>
                          <w:jc w:val="left"/>
                          <w:rPr>
                            <w:sz w:val="15"/>
                          </w:rPr>
                        </w:pPr>
                        <w:r>
                          <w:rPr>
                            <w:w w:val="105"/>
                            <w:sz w:val="15"/>
                          </w:rPr>
                          <w:t>1.172</w:t>
                        </w:r>
                      </w:p>
                    </w:tc>
                    <w:tc>
                      <w:tcPr>
                        <w:tcW w:w="515" w:type="dxa"/>
                      </w:tcPr>
                      <w:p>
                        <w:pPr>
                          <w:pStyle w:val="TableParagraph"/>
                          <w:spacing w:line="151" w:lineRule="exact" w:before="18"/>
                          <w:ind w:left="86"/>
                          <w:jc w:val="left"/>
                          <w:rPr>
                            <w:sz w:val="15"/>
                          </w:rPr>
                        </w:pPr>
                        <w:r>
                          <w:rPr>
                            <w:w w:val="105"/>
                            <w:sz w:val="15"/>
                          </w:rPr>
                          <w:t>1.306</w:t>
                        </w:r>
                      </w:p>
                    </w:tc>
                    <w:tc>
                      <w:tcPr>
                        <w:tcW w:w="515" w:type="dxa"/>
                      </w:tcPr>
                      <w:p>
                        <w:pPr>
                          <w:pStyle w:val="TableParagraph"/>
                          <w:spacing w:line="151" w:lineRule="exact" w:before="18"/>
                          <w:ind w:left="61" w:right="55"/>
                          <w:jc w:val="center"/>
                          <w:rPr>
                            <w:sz w:val="15"/>
                          </w:rPr>
                        </w:pPr>
                        <w:r>
                          <w:rPr>
                            <w:w w:val="105"/>
                            <w:sz w:val="15"/>
                          </w:rPr>
                          <w:t>1.519</w:t>
                        </w:r>
                      </w:p>
                    </w:tc>
                    <w:tc>
                      <w:tcPr>
                        <w:tcW w:w="515" w:type="dxa"/>
                      </w:tcPr>
                      <w:p>
                        <w:pPr>
                          <w:pStyle w:val="TableParagraph"/>
                          <w:spacing w:line="151" w:lineRule="exact" w:before="18"/>
                          <w:ind w:left="86"/>
                          <w:jc w:val="left"/>
                          <w:rPr>
                            <w:sz w:val="15"/>
                          </w:rPr>
                        </w:pPr>
                        <w:r>
                          <w:rPr>
                            <w:w w:val="105"/>
                            <w:sz w:val="15"/>
                          </w:rPr>
                          <w:t>1.614</w:t>
                        </w:r>
                      </w:p>
                    </w:tc>
                    <w:tc>
                      <w:tcPr>
                        <w:tcW w:w="515" w:type="dxa"/>
                      </w:tcPr>
                      <w:p>
                        <w:pPr>
                          <w:pStyle w:val="TableParagraph"/>
                          <w:spacing w:line="151" w:lineRule="exact" w:before="18"/>
                          <w:ind w:left="87"/>
                          <w:jc w:val="left"/>
                          <w:rPr>
                            <w:sz w:val="15"/>
                          </w:rPr>
                        </w:pPr>
                        <w:r>
                          <w:rPr>
                            <w:w w:val="105"/>
                            <w:sz w:val="15"/>
                          </w:rPr>
                          <w:t>1.644</w:t>
                        </w:r>
                      </w:p>
                    </w:tc>
                    <w:tc>
                      <w:tcPr>
                        <w:tcW w:w="515" w:type="dxa"/>
                      </w:tcPr>
                      <w:p>
                        <w:pPr>
                          <w:pStyle w:val="TableParagraph"/>
                          <w:spacing w:line="151" w:lineRule="exact" w:before="18"/>
                          <w:ind w:left="87"/>
                          <w:jc w:val="left"/>
                          <w:rPr>
                            <w:sz w:val="15"/>
                          </w:rPr>
                        </w:pPr>
                        <w:r>
                          <w:rPr>
                            <w:w w:val="105"/>
                            <w:sz w:val="15"/>
                          </w:rPr>
                          <w:t>1.717</w:t>
                        </w:r>
                      </w:p>
                    </w:tc>
                    <w:tc>
                      <w:tcPr>
                        <w:tcW w:w="515" w:type="dxa"/>
                      </w:tcPr>
                      <w:p>
                        <w:pPr>
                          <w:pStyle w:val="TableParagraph"/>
                          <w:spacing w:line="151" w:lineRule="exact" w:before="18"/>
                          <w:ind w:left="87"/>
                          <w:jc w:val="left"/>
                          <w:rPr>
                            <w:sz w:val="15"/>
                          </w:rPr>
                        </w:pPr>
                        <w:r>
                          <w:rPr>
                            <w:w w:val="105"/>
                            <w:sz w:val="15"/>
                          </w:rPr>
                          <w:t>2.04</w:t>
                        </w:r>
                      </w:p>
                    </w:tc>
                    <w:tc>
                      <w:tcPr>
                        <w:tcW w:w="515" w:type="dxa"/>
                      </w:tcPr>
                      <w:p>
                        <w:pPr>
                          <w:pStyle w:val="TableParagraph"/>
                          <w:spacing w:line="151" w:lineRule="exact" w:before="18"/>
                          <w:ind w:left="63" w:right="54"/>
                          <w:jc w:val="center"/>
                          <w:rPr>
                            <w:sz w:val="15"/>
                          </w:rPr>
                        </w:pPr>
                        <w:r>
                          <w:rPr>
                            <w:w w:val="105"/>
                            <w:sz w:val="15"/>
                          </w:rPr>
                          <w:t>2.086</w:t>
                        </w:r>
                      </w:p>
                    </w:tc>
                  </w:tr>
                  <w:tr>
                    <w:trPr>
                      <w:trHeight w:val="189" w:hRule="atLeast"/>
                    </w:trPr>
                    <w:tc>
                      <w:tcPr>
                        <w:tcW w:w="536" w:type="dxa"/>
                      </w:tcPr>
                      <w:p>
                        <w:pPr>
                          <w:pStyle w:val="TableParagraph"/>
                          <w:spacing w:line="151" w:lineRule="exact" w:before="18"/>
                          <w:ind w:left="83"/>
                          <w:jc w:val="left"/>
                          <w:rPr>
                            <w:sz w:val="15"/>
                          </w:rPr>
                        </w:pPr>
                        <w:r>
                          <w:rPr>
                            <w:sz w:val="15"/>
                          </w:rPr>
                          <w:t>2013</w:t>
                        </w:r>
                      </w:p>
                    </w:tc>
                    <w:tc>
                      <w:tcPr>
                        <w:tcW w:w="515" w:type="dxa"/>
                      </w:tcPr>
                      <w:p>
                        <w:pPr>
                          <w:pStyle w:val="TableParagraph"/>
                          <w:spacing w:line="151" w:lineRule="exact" w:before="18"/>
                          <w:ind w:left="84"/>
                          <w:jc w:val="left"/>
                          <w:rPr>
                            <w:sz w:val="15"/>
                          </w:rPr>
                        </w:pPr>
                        <w:r>
                          <w:rPr>
                            <w:w w:val="105"/>
                            <w:sz w:val="15"/>
                          </w:rPr>
                          <w:t>0.095</w:t>
                        </w:r>
                      </w:p>
                    </w:tc>
                    <w:tc>
                      <w:tcPr>
                        <w:tcW w:w="515" w:type="dxa"/>
                      </w:tcPr>
                      <w:p>
                        <w:pPr>
                          <w:pStyle w:val="TableParagraph"/>
                          <w:spacing w:line="151" w:lineRule="exact" w:before="18"/>
                          <w:ind w:left="84"/>
                          <w:jc w:val="left"/>
                          <w:rPr>
                            <w:sz w:val="15"/>
                          </w:rPr>
                        </w:pPr>
                        <w:r>
                          <w:rPr>
                            <w:w w:val="105"/>
                            <w:sz w:val="15"/>
                          </w:rPr>
                          <w:t>0.144</w:t>
                        </w:r>
                      </w:p>
                    </w:tc>
                    <w:tc>
                      <w:tcPr>
                        <w:tcW w:w="515" w:type="dxa"/>
                      </w:tcPr>
                      <w:p>
                        <w:pPr>
                          <w:pStyle w:val="TableParagraph"/>
                          <w:spacing w:line="151" w:lineRule="exact" w:before="18"/>
                          <w:ind w:left="84"/>
                          <w:jc w:val="left"/>
                          <w:rPr>
                            <w:sz w:val="15"/>
                          </w:rPr>
                        </w:pPr>
                        <w:r>
                          <w:rPr>
                            <w:w w:val="105"/>
                            <w:sz w:val="15"/>
                          </w:rPr>
                          <w:t>0.289</w:t>
                        </w:r>
                      </w:p>
                    </w:tc>
                    <w:tc>
                      <w:tcPr>
                        <w:tcW w:w="515" w:type="dxa"/>
                      </w:tcPr>
                      <w:p>
                        <w:pPr>
                          <w:pStyle w:val="TableParagraph"/>
                          <w:spacing w:line="151" w:lineRule="exact" w:before="18"/>
                          <w:ind w:left="84"/>
                          <w:jc w:val="left"/>
                          <w:rPr>
                            <w:sz w:val="15"/>
                          </w:rPr>
                        </w:pPr>
                        <w:r>
                          <w:rPr>
                            <w:w w:val="105"/>
                            <w:sz w:val="15"/>
                          </w:rPr>
                          <w:t>0.442</w:t>
                        </w:r>
                      </w:p>
                    </w:tc>
                    <w:tc>
                      <w:tcPr>
                        <w:tcW w:w="515" w:type="dxa"/>
                      </w:tcPr>
                      <w:p>
                        <w:pPr>
                          <w:pStyle w:val="TableParagraph"/>
                          <w:spacing w:line="151" w:lineRule="exact" w:before="18"/>
                          <w:ind w:left="85"/>
                          <w:jc w:val="left"/>
                          <w:rPr>
                            <w:sz w:val="15"/>
                          </w:rPr>
                        </w:pPr>
                        <w:r>
                          <w:rPr>
                            <w:w w:val="105"/>
                            <w:sz w:val="15"/>
                          </w:rPr>
                          <w:t>0.564</w:t>
                        </w:r>
                      </w:p>
                    </w:tc>
                    <w:tc>
                      <w:tcPr>
                        <w:tcW w:w="515" w:type="dxa"/>
                      </w:tcPr>
                      <w:p>
                        <w:pPr>
                          <w:pStyle w:val="TableParagraph"/>
                          <w:spacing w:line="151" w:lineRule="exact" w:before="18"/>
                          <w:ind w:left="85"/>
                          <w:jc w:val="left"/>
                          <w:rPr>
                            <w:sz w:val="15"/>
                          </w:rPr>
                        </w:pPr>
                        <w:r>
                          <w:rPr>
                            <w:w w:val="105"/>
                            <w:sz w:val="15"/>
                          </w:rPr>
                          <w:t>0.782</w:t>
                        </w:r>
                      </w:p>
                    </w:tc>
                    <w:tc>
                      <w:tcPr>
                        <w:tcW w:w="515" w:type="dxa"/>
                      </w:tcPr>
                      <w:p>
                        <w:pPr>
                          <w:pStyle w:val="TableParagraph"/>
                          <w:spacing w:line="151" w:lineRule="exact" w:before="18"/>
                          <w:ind w:left="85"/>
                          <w:jc w:val="left"/>
                          <w:rPr>
                            <w:sz w:val="15"/>
                          </w:rPr>
                        </w:pPr>
                        <w:r>
                          <w:rPr>
                            <w:w w:val="105"/>
                            <w:sz w:val="15"/>
                          </w:rPr>
                          <w:t>1.131</w:t>
                        </w:r>
                      </w:p>
                    </w:tc>
                    <w:tc>
                      <w:tcPr>
                        <w:tcW w:w="515" w:type="dxa"/>
                      </w:tcPr>
                      <w:p>
                        <w:pPr>
                          <w:pStyle w:val="TableParagraph"/>
                          <w:spacing w:line="151" w:lineRule="exact" w:before="18"/>
                          <w:ind w:left="86"/>
                          <w:jc w:val="left"/>
                          <w:rPr>
                            <w:sz w:val="15"/>
                          </w:rPr>
                        </w:pPr>
                        <w:r>
                          <w:rPr>
                            <w:w w:val="105"/>
                            <w:sz w:val="15"/>
                          </w:rPr>
                          <w:t>1.284</w:t>
                        </w:r>
                      </w:p>
                    </w:tc>
                    <w:tc>
                      <w:tcPr>
                        <w:tcW w:w="515" w:type="dxa"/>
                      </w:tcPr>
                      <w:p>
                        <w:pPr>
                          <w:pStyle w:val="TableParagraph"/>
                          <w:spacing w:line="151" w:lineRule="exact" w:before="18"/>
                          <w:ind w:left="86"/>
                          <w:jc w:val="left"/>
                          <w:rPr>
                            <w:sz w:val="15"/>
                          </w:rPr>
                        </w:pPr>
                        <w:r>
                          <w:rPr>
                            <w:w w:val="105"/>
                            <w:sz w:val="15"/>
                          </w:rPr>
                          <w:t>1.426</w:t>
                        </w:r>
                      </w:p>
                    </w:tc>
                    <w:tc>
                      <w:tcPr>
                        <w:tcW w:w="515" w:type="dxa"/>
                      </w:tcPr>
                      <w:p>
                        <w:pPr>
                          <w:pStyle w:val="TableParagraph"/>
                          <w:spacing w:line="151" w:lineRule="exact" w:before="18"/>
                          <w:ind w:left="61" w:right="55"/>
                          <w:jc w:val="center"/>
                          <w:rPr>
                            <w:sz w:val="15"/>
                          </w:rPr>
                        </w:pPr>
                        <w:r>
                          <w:rPr>
                            <w:w w:val="105"/>
                            <w:sz w:val="15"/>
                          </w:rPr>
                          <w:t>1.692</w:t>
                        </w:r>
                      </w:p>
                    </w:tc>
                    <w:tc>
                      <w:tcPr>
                        <w:tcW w:w="515" w:type="dxa"/>
                      </w:tcPr>
                      <w:p>
                        <w:pPr>
                          <w:pStyle w:val="TableParagraph"/>
                          <w:spacing w:line="151" w:lineRule="exact" w:before="18"/>
                          <w:ind w:left="86"/>
                          <w:jc w:val="left"/>
                          <w:rPr>
                            <w:sz w:val="15"/>
                          </w:rPr>
                        </w:pPr>
                        <w:r>
                          <w:rPr>
                            <w:w w:val="105"/>
                            <w:sz w:val="15"/>
                          </w:rPr>
                          <w:t>1.834</w:t>
                        </w:r>
                      </w:p>
                    </w:tc>
                    <w:tc>
                      <w:tcPr>
                        <w:tcW w:w="515" w:type="dxa"/>
                      </w:tcPr>
                      <w:p>
                        <w:pPr>
                          <w:pStyle w:val="TableParagraph"/>
                          <w:spacing w:line="151" w:lineRule="exact" w:before="18"/>
                          <w:ind w:left="87"/>
                          <w:jc w:val="left"/>
                          <w:rPr>
                            <w:sz w:val="15"/>
                          </w:rPr>
                        </w:pPr>
                        <w:r>
                          <w:rPr>
                            <w:w w:val="105"/>
                            <w:sz w:val="15"/>
                          </w:rPr>
                          <w:t>1.806</w:t>
                        </w:r>
                      </w:p>
                    </w:tc>
                    <w:tc>
                      <w:tcPr>
                        <w:tcW w:w="515" w:type="dxa"/>
                      </w:tcPr>
                      <w:p>
                        <w:pPr>
                          <w:pStyle w:val="TableParagraph"/>
                          <w:spacing w:line="151" w:lineRule="exact" w:before="18"/>
                          <w:ind w:left="87"/>
                          <w:jc w:val="left"/>
                          <w:rPr>
                            <w:sz w:val="15"/>
                          </w:rPr>
                        </w:pPr>
                        <w:r>
                          <w:rPr>
                            <w:w w:val="105"/>
                            <w:sz w:val="15"/>
                          </w:rPr>
                          <w:t>1.96</w:t>
                        </w:r>
                      </w:p>
                    </w:tc>
                    <w:tc>
                      <w:tcPr>
                        <w:tcW w:w="515" w:type="dxa"/>
                      </w:tcPr>
                      <w:p>
                        <w:pPr>
                          <w:pStyle w:val="TableParagraph"/>
                          <w:spacing w:line="151" w:lineRule="exact" w:before="18"/>
                          <w:ind w:left="87"/>
                          <w:jc w:val="left"/>
                          <w:rPr>
                            <w:sz w:val="15"/>
                          </w:rPr>
                        </w:pPr>
                        <w:r>
                          <w:rPr>
                            <w:w w:val="105"/>
                            <w:sz w:val="15"/>
                          </w:rPr>
                          <w:t>2.187</w:t>
                        </w:r>
                      </w:p>
                    </w:tc>
                    <w:tc>
                      <w:tcPr>
                        <w:tcW w:w="515" w:type="dxa"/>
                      </w:tcPr>
                      <w:p>
                        <w:pPr>
                          <w:pStyle w:val="TableParagraph"/>
                          <w:spacing w:line="151" w:lineRule="exact" w:before="18"/>
                          <w:ind w:left="63" w:right="54"/>
                          <w:jc w:val="center"/>
                          <w:rPr>
                            <w:sz w:val="15"/>
                          </w:rPr>
                        </w:pPr>
                        <w:r>
                          <w:rPr>
                            <w:w w:val="105"/>
                            <w:sz w:val="15"/>
                          </w:rPr>
                          <w:t>2.207</w:t>
                        </w:r>
                      </w:p>
                    </w:tc>
                  </w:tr>
                  <w:tr>
                    <w:trPr>
                      <w:trHeight w:val="189" w:hRule="atLeast"/>
                    </w:trPr>
                    <w:tc>
                      <w:tcPr>
                        <w:tcW w:w="536" w:type="dxa"/>
                      </w:tcPr>
                      <w:p>
                        <w:pPr>
                          <w:pStyle w:val="TableParagraph"/>
                          <w:spacing w:line="151" w:lineRule="exact" w:before="18"/>
                          <w:ind w:left="83"/>
                          <w:jc w:val="left"/>
                          <w:rPr>
                            <w:sz w:val="15"/>
                          </w:rPr>
                        </w:pPr>
                        <w:r>
                          <w:rPr>
                            <w:sz w:val="15"/>
                          </w:rPr>
                          <w:t>2014</w:t>
                        </w:r>
                      </w:p>
                    </w:tc>
                    <w:tc>
                      <w:tcPr>
                        <w:tcW w:w="515" w:type="dxa"/>
                      </w:tcPr>
                      <w:p>
                        <w:pPr>
                          <w:pStyle w:val="TableParagraph"/>
                          <w:spacing w:line="151" w:lineRule="exact" w:before="18"/>
                          <w:ind w:left="84"/>
                          <w:jc w:val="left"/>
                          <w:rPr>
                            <w:sz w:val="15"/>
                          </w:rPr>
                        </w:pPr>
                        <w:r>
                          <w:rPr>
                            <w:w w:val="105"/>
                            <w:sz w:val="15"/>
                          </w:rPr>
                          <w:t>0.014</w:t>
                        </w:r>
                      </w:p>
                    </w:tc>
                    <w:tc>
                      <w:tcPr>
                        <w:tcW w:w="515" w:type="dxa"/>
                      </w:tcPr>
                      <w:p>
                        <w:pPr>
                          <w:pStyle w:val="TableParagraph"/>
                          <w:spacing w:line="151" w:lineRule="exact" w:before="18"/>
                          <w:ind w:left="84"/>
                          <w:jc w:val="left"/>
                          <w:rPr>
                            <w:sz w:val="15"/>
                          </w:rPr>
                        </w:pPr>
                        <w:r>
                          <w:rPr>
                            <w:w w:val="105"/>
                            <w:sz w:val="15"/>
                          </w:rPr>
                          <w:t>0.193</w:t>
                        </w:r>
                      </w:p>
                    </w:tc>
                    <w:tc>
                      <w:tcPr>
                        <w:tcW w:w="515" w:type="dxa"/>
                      </w:tcPr>
                      <w:p>
                        <w:pPr>
                          <w:pStyle w:val="TableParagraph"/>
                          <w:spacing w:line="151" w:lineRule="exact" w:before="18"/>
                          <w:ind w:left="84"/>
                          <w:jc w:val="left"/>
                          <w:rPr>
                            <w:sz w:val="15"/>
                          </w:rPr>
                        </w:pPr>
                        <w:r>
                          <w:rPr>
                            <w:w w:val="105"/>
                            <w:sz w:val="15"/>
                          </w:rPr>
                          <w:t>0.316</w:t>
                        </w:r>
                      </w:p>
                    </w:tc>
                    <w:tc>
                      <w:tcPr>
                        <w:tcW w:w="515" w:type="dxa"/>
                      </w:tcPr>
                      <w:p>
                        <w:pPr>
                          <w:pStyle w:val="TableParagraph"/>
                          <w:spacing w:line="151" w:lineRule="exact" w:before="18"/>
                          <w:ind w:left="84"/>
                          <w:jc w:val="left"/>
                          <w:rPr>
                            <w:sz w:val="15"/>
                          </w:rPr>
                        </w:pPr>
                        <w:r>
                          <w:rPr>
                            <w:w w:val="105"/>
                            <w:sz w:val="15"/>
                          </w:rPr>
                          <w:t>0.455</w:t>
                        </w:r>
                      </w:p>
                    </w:tc>
                    <w:tc>
                      <w:tcPr>
                        <w:tcW w:w="515" w:type="dxa"/>
                      </w:tcPr>
                      <w:p>
                        <w:pPr>
                          <w:pStyle w:val="TableParagraph"/>
                          <w:spacing w:line="151" w:lineRule="exact" w:before="18"/>
                          <w:ind w:left="85"/>
                          <w:jc w:val="left"/>
                          <w:rPr>
                            <w:sz w:val="15"/>
                          </w:rPr>
                        </w:pPr>
                        <w:r>
                          <w:rPr>
                            <w:w w:val="105"/>
                            <w:sz w:val="15"/>
                          </w:rPr>
                          <w:t>0.617</w:t>
                        </w:r>
                      </w:p>
                    </w:tc>
                    <w:tc>
                      <w:tcPr>
                        <w:tcW w:w="515" w:type="dxa"/>
                      </w:tcPr>
                      <w:p>
                        <w:pPr>
                          <w:pStyle w:val="TableParagraph"/>
                          <w:spacing w:line="151" w:lineRule="exact" w:before="18"/>
                          <w:ind w:left="85"/>
                          <w:jc w:val="left"/>
                          <w:rPr>
                            <w:sz w:val="15"/>
                          </w:rPr>
                        </w:pPr>
                        <w:r>
                          <w:rPr>
                            <w:w w:val="105"/>
                            <w:sz w:val="15"/>
                          </w:rPr>
                          <w:t>0.751</w:t>
                        </w:r>
                      </w:p>
                    </w:tc>
                    <w:tc>
                      <w:tcPr>
                        <w:tcW w:w="515" w:type="dxa"/>
                      </w:tcPr>
                      <w:p>
                        <w:pPr>
                          <w:pStyle w:val="TableParagraph"/>
                          <w:spacing w:line="151" w:lineRule="exact" w:before="18"/>
                          <w:ind w:left="85"/>
                          <w:jc w:val="left"/>
                          <w:rPr>
                            <w:sz w:val="15"/>
                          </w:rPr>
                        </w:pPr>
                        <w:r>
                          <w:rPr>
                            <w:w w:val="105"/>
                            <w:sz w:val="15"/>
                          </w:rPr>
                          <w:t>0.894</w:t>
                        </w:r>
                      </w:p>
                    </w:tc>
                    <w:tc>
                      <w:tcPr>
                        <w:tcW w:w="515" w:type="dxa"/>
                      </w:tcPr>
                      <w:p>
                        <w:pPr>
                          <w:pStyle w:val="TableParagraph"/>
                          <w:spacing w:line="151" w:lineRule="exact" w:before="18"/>
                          <w:ind w:left="86"/>
                          <w:jc w:val="left"/>
                          <w:rPr>
                            <w:sz w:val="15"/>
                          </w:rPr>
                        </w:pPr>
                        <w:r>
                          <w:rPr>
                            <w:w w:val="105"/>
                            <w:sz w:val="15"/>
                          </w:rPr>
                          <w:t>1.154</w:t>
                        </w:r>
                      </w:p>
                    </w:tc>
                    <w:tc>
                      <w:tcPr>
                        <w:tcW w:w="515" w:type="dxa"/>
                      </w:tcPr>
                      <w:p>
                        <w:pPr>
                          <w:pStyle w:val="TableParagraph"/>
                          <w:spacing w:line="151" w:lineRule="exact" w:before="18"/>
                          <w:ind w:left="86"/>
                          <w:jc w:val="left"/>
                          <w:rPr>
                            <w:sz w:val="15"/>
                          </w:rPr>
                        </w:pPr>
                        <w:r>
                          <w:rPr>
                            <w:w w:val="105"/>
                            <w:sz w:val="15"/>
                          </w:rPr>
                          <w:t>1.31</w:t>
                        </w:r>
                      </w:p>
                    </w:tc>
                    <w:tc>
                      <w:tcPr>
                        <w:tcW w:w="515" w:type="dxa"/>
                      </w:tcPr>
                      <w:p>
                        <w:pPr>
                          <w:pStyle w:val="TableParagraph"/>
                          <w:spacing w:line="151" w:lineRule="exact" w:before="18"/>
                          <w:ind w:left="63" w:right="131"/>
                          <w:jc w:val="center"/>
                          <w:rPr>
                            <w:sz w:val="15"/>
                          </w:rPr>
                        </w:pPr>
                        <w:r>
                          <w:rPr>
                            <w:w w:val="105"/>
                            <w:sz w:val="15"/>
                          </w:rPr>
                          <w:t>1.37</w:t>
                        </w:r>
                      </w:p>
                    </w:tc>
                    <w:tc>
                      <w:tcPr>
                        <w:tcW w:w="515" w:type="dxa"/>
                      </w:tcPr>
                      <w:p>
                        <w:pPr>
                          <w:pStyle w:val="TableParagraph"/>
                          <w:spacing w:line="151" w:lineRule="exact" w:before="18"/>
                          <w:ind w:left="86"/>
                          <w:jc w:val="left"/>
                          <w:rPr>
                            <w:sz w:val="15"/>
                          </w:rPr>
                        </w:pPr>
                        <w:r>
                          <w:rPr>
                            <w:w w:val="105"/>
                            <w:sz w:val="15"/>
                          </w:rPr>
                          <w:t>1.692</w:t>
                        </w:r>
                      </w:p>
                    </w:tc>
                    <w:tc>
                      <w:tcPr>
                        <w:tcW w:w="515" w:type="dxa"/>
                      </w:tcPr>
                      <w:p>
                        <w:pPr>
                          <w:pStyle w:val="TableParagraph"/>
                          <w:spacing w:line="151" w:lineRule="exact" w:before="18"/>
                          <w:ind w:left="87"/>
                          <w:jc w:val="left"/>
                          <w:rPr>
                            <w:sz w:val="15"/>
                          </w:rPr>
                        </w:pPr>
                        <w:r>
                          <w:rPr>
                            <w:w w:val="105"/>
                            <w:sz w:val="15"/>
                          </w:rPr>
                          <w:t>1.815</w:t>
                        </w:r>
                      </w:p>
                    </w:tc>
                    <w:tc>
                      <w:tcPr>
                        <w:tcW w:w="515" w:type="dxa"/>
                      </w:tcPr>
                      <w:p>
                        <w:pPr>
                          <w:pStyle w:val="TableParagraph"/>
                          <w:spacing w:line="151" w:lineRule="exact" w:before="18"/>
                          <w:ind w:left="87"/>
                          <w:jc w:val="left"/>
                          <w:rPr>
                            <w:sz w:val="15"/>
                          </w:rPr>
                        </w:pPr>
                        <w:r>
                          <w:rPr>
                            <w:w w:val="105"/>
                            <w:sz w:val="15"/>
                          </w:rPr>
                          <w:t>1.733</w:t>
                        </w:r>
                      </w:p>
                    </w:tc>
                    <w:tc>
                      <w:tcPr>
                        <w:tcW w:w="515" w:type="dxa"/>
                      </w:tcPr>
                      <w:p>
                        <w:pPr>
                          <w:pStyle w:val="TableParagraph"/>
                          <w:spacing w:line="151" w:lineRule="exact" w:before="18"/>
                          <w:ind w:left="87"/>
                          <w:jc w:val="left"/>
                          <w:rPr>
                            <w:sz w:val="15"/>
                          </w:rPr>
                        </w:pPr>
                        <w:r>
                          <w:rPr>
                            <w:w w:val="105"/>
                            <w:sz w:val="15"/>
                          </w:rPr>
                          <w:t>1.658</w:t>
                        </w:r>
                      </w:p>
                    </w:tc>
                    <w:tc>
                      <w:tcPr>
                        <w:tcW w:w="515" w:type="dxa"/>
                      </w:tcPr>
                      <w:p>
                        <w:pPr>
                          <w:pStyle w:val="TableParagraph"/>
                          <w:spacing w:line="151" w:lineRule="exact" w:before="18"/>
                          <w:ind w:left="63" w:right="54"/>
                          <w:jc w:val="center"/>
                          <w:rPr>
                            <w:sz w:val="15"/>
                          </w:rPr>
                        </w:pPr>
                        <w:r>
                          <w:rPr>
                            <w:w w:val="105"/>
                            <w:sz w:val="15"/>
                          </w:rPr>
                          <w:t>2.236</w:t>
                        </w:r>
                      </w:p>
                    </w:tc>
                  </w:tr>
                  <w:tr>
                    <w:trPr>
                      <w:trHeight w:val="189" w:hRule="atLeast"/>
                    </w:trPr>
                    <w:tc>
                      <w:tcPr>
                        <w:tcW w:w="536" w:type="dxa"/>
                      </w:tcPr>
                      <w:p>
                        <w:pPr>
                          <w:pStyle w:val="TableParagraph"/>
                          <w:spacing w:line="151" w:lineRule="exact" w:before="18"/>
                          <w:ind w:left="83"/>
                          <w:jc w:val="left"/>
                          <w:rPr>
                            <w:sz w:val="15"/>
                          </w:rPr>
                        </w:pPr>
                        <w:r>
                          <w:rPr>
                            <w:sz w:val="15"/>
                          </w:rPr>
                          <w:t>2015</w:t>
                        </w:r>
                      </w:p>
                    </w:tc>
                    <w:tc>
                      <w:tcPr>
                        <w:tcW w:w="515" w:type="dxa"/>
                      </w:tcPr>
                      <w:p>
                        <w:pPr>
                          <w:pStyle w:val="TableParagraph"/>
                          <w:spacing w:line="151" w:lineRule="exact" w:before="18"/>
                          <w:ind w:left="84"/>
                          <w:jc w:val="left"/>
                          <w:rPr>
                            <w:sz w:val="15"/>
                          </w:rPr>
                        </w:pPr>
                        <w:r>
                          <w:rPr>
                            <w:w w:val="105"/>
                            <w:sz w:val="15"/>
                          </w:rPr>
                          <w:t>0.025</w:t>
                        </w:r>
                      </w:p>
                    </w:tc>
                    <w:tc>
                      <w:tcPr>
                        <w:tcW w:w="515" w:type="dxa"/>
                      </w:tcPr>
                      <w:p>
                        <w:pPr>
                          <w:pStyle w:val="TableParagraph"/>
                          <w:spacing w:line="151" w:lineRule="exact" w:before="18"/>
                          <w:ind w:left="84"/>
                          <w:jc w:val="left"/>
                          <w:rPr>
                            <w:sz w:val="15"/>
                          </w:rPr>
                        </w:pPr>
                        <w:r>
                          <w:rPr>
                            <w:w w:val="105"/>
                            <w:sz w:val="15"/>
                          </w:rPr>
                          <w:t>0.181</w:t>
                        </w:r>
                      </w:p>
                    </w:tc>
                    <w:tc>
                      <w:tcPr>
                        <w:tcW w:w="515" w:type="dxa"/>
                      </w:tcPr>
                      <w:p>
                        <w:pPr>
                          <w:pStyle w:val="TableParagraph"/>
                          <w:spacing w:line="151" w:lineRule="exact" w:before="18"/>
                          <w:ind w:left="84"/>
                          <w:jc w:val="left"/>
                          <w:rPr>
                            <w:sz w:val="15"/>
                          </w:rPr>
                        </w:pPr>
                        <w:r>
                          <w:rPr>
                            <w:w w:val="105"/>
                            <w:sz w:val="15"/>
                          </w:rPr>
                          <w:t>0.404</w:t>
                        </w:r>
                      </w:p>
                    </w:tc>
                    <w:tc>
                      <w:tcPr>
                        <w:tcW w:w="515" w:type="dxa"/>
                      </w:tcPr>
                      <w:p>
                        <w:pPr>
                          <w:pStyle w:val="TableParagraph"/>
                          <w:spacing w:line="151" w:lineRule="exact" w:before="18"/>
                          <w:ind w:left="84"/>
                          <w:jc w:val="left"/>
                          <w:rPr>
                            <w:sz w:val="15"/>
                          </w:rPr>
                        </w:pPr>
                        <w:r>
                          <w:rPr>
                            <w:w w:val="105"/>
                            <w:sz w:val="15"/>
                          </w:rPr>
                          <w:t>0.461</w:t>
                        </w:r>
                      </w:p>
                    </w:tc>
                    <w:tc>
                      <w:tcPr>
                        <w:tcW w:w="515" w:type="dxa"/>
                      </w:tcPr>
                      <w:p>
                        <w:pPr>
                          <w:pStyle w:val="TableParagraph"/>
                          <w:spacing w:line="151" w:lineRule="exact" w:before="18"/>
                          <w:ind w:left="85"/>
                          <w:jc w:val="left"/>
                          <w:rPr>
                            <w:sz w:val="15"/>
                          </w:rPr>
                        </w:pPr>
                        <w:r>
                          <w:rPr>
                            <w:w w:val="105"/>
                            <w:sz w:val="15"/>
                          </w:rPr>
                          <w:t>0.57</w:t>
                        </w:r>
                      </w:p>
                    </w:tc>
                    <w:tc>
                      <w:tcPr>
                        <w:tcW w:w="515" w:type="dxa"/>
                      </w:tcPr>
                      <w:p>
                        <w:pPr>
                          <w:pStyle w:val="TableParagraph"/>
                          <w:spacing w:line="151" w:lineRule="exact" w:before="18"/>
                          <w:ind w:left="85"/>
                          <w:jc w:val="left"/>
                          <w:rPr>
                            <w:sz w:val="15"/>
                          </w:rPr>
                        </w:pPr>
                        <w:r>
                          <w:rPr>
                            <w:w w:val="105"/>
                            <w:sz w:val="15"/>
                          </w:rPr>
                          <w:t>0.69</w:t>
                        </w:r>
                      </w:p>
                    </w:tc>
                    <w:tc>
                      <w:tcPr>
                        <w:tcW w:w="515" w:type="dxa"/>
                      </w:tcPr>
                      <w:p>
                        <w:pPr>
                          <w:pStyle w:val="TableParagraph"/>
                          <w:spacing w:line="151" w:lineRule="exact" w:before="18"/>
                          <w:ind w:left="85"/>
                          <w:jc w:val="left"/>
                          <w:rPr>
                            <w:sz w:val="15"/>
                          </w:rPr>
                        </w:pPr>
                        <w:r>
                          <w:rPr>
                            <w:w w:val="105"/>
                            <w:sz w:val="15"/>
                          </w:rPr>
                          <w:t>0.786</w:t>
                        </w:r>
                      </w:p>
                    </w:tc>
                    <w:tc>
                      <w:tcPr>
                        <w:tcW w:w="515" w:type="dxa"/>
                      </w:tcPr>
                      <w:p>
                        <w:pPr>
                          <w:pStyle w:val="TableParagraph"/>
                          <w:spacing w:line="151" w:lineRule="exact" w:before="18"/>
                          <w:ind w:left="86"/>
                          <w:jc w:val="left"/>
                          <w:rPr>
                            <w:sz w:val="15"/>
                          </w:rPr>
                        </w:pPr>
                        <w:r>
                          <w:rPr>
                            <w:w w:val="105"/>
                            <w:sz w:val="15"/>
                          </w:rPr>
                          <w:t>0.888</w:t>
                        </w:r>
                      </w:p>
                    </w:tc>
                    <w:tc>
                      <w:tcPr>
                        <w:tcW w:w="515" w:type="dxa"/>
                      </w:tcPr>
                      <w:p>
                        <w:pPr>
                          <w:pStyle w:val="TableParagraph"/>
                          <w:spacing w:line="151" w:lineRule="exact" w:before="18"/>
                          <w:ind w:left="86"/>
                          <w:jc w:val="left"/>
                          <w:rPr>
                            <w:sz w:val="15"/>
                          </w:rPr>
                        </w:pPr>
                        <w:r>
                          <w:rPr>
                            <w:w w:val="105"/>
                            <w:sz w:val="15"/>
                          </w:rPr>
                          <w:t>1.146</w:t>
                        </w:r>
                      </w:p>
                    </w:tc>
                    <w:tc>
                      <w:tcPr>
                        <w:tcW w:w="515" w:type="dxa"/>
                      </w:tcPr>
                      <w:p>
                        <w:pPr>
                          <w:pStyle w:val="TableParagraph"/>
                          <w:spacing w:line="151" w:lineRule="exact" w:before="18"/>
                          <w:ind w:left="61" w:right="55"/>
                          <w:jc w:val="center"/>
                          <w:rPr>
                            <w:sz w:val="15"/>
                          </w:rPr>
                        </w:pPr>
                        <w:r>
                          <w:rPr>
                            <w:w w:val="105"/>
                            <w:sz w:val="15"/>
                          </w:rPr>
                          <w:t>1.203</w:t>
                        </w:r>
                      </w:p>
                    </w:tc>
                    <w:tc>
                      <w:tcPr>
                        <w:tcW w:w="515" w:type="dxa"/>
                      </w:tcPr>
                      <w:p>
                        <w:pPr>
                          <w:pStyle w:val="TableParagraph"/>
                          <w:spacing w:line="151" w:lineRule="exact" w:before="18"/>
                          <w:ind w:left="86"/>
                          <w:jc w:val="left"/>
                          <w:rPr>
                            <w:sz w:val="15"/>
                          </w:rPr>
                        </w:pPr>
                        <w:r>
                          <w:rPr>
                            <w:w w:val="105"/>
                            <w:sz w:val="15"/>
                          </w:rPr>
                          <w:t>1.355</w:t>
                        </w:r>
                      </w:p>
                    </w:tc>
                    <w:tc>
                      <w:tcPr>
                        <w:tcW w:w="515" w:type="dxa"/>
                      </w:tcPr>
                      <w:p>
                        <w:pPr>
                          <w:pStyle w:val="TableParagraph"/>
                          <w:spacing w:line="151" w:lineRule="exact" w:before="18"/>
                          <w:ind w:left="87"/>
                          <w:jc w:val="left"/>
                          <w:rPr>
                            <w:sz w:val="15"/>
                          </w:rPr>
                        </w:pPr>
                        <w:r>
                          <w:rPr>
                            <w:w w:val="105"/>
                            <w:sz w:val="15"/>
                          </w:rPr>
                          <w:t>1.914</w:t>
                        </w:r>
                      </w:p>
                    </w:tc>
                    <w:tc>
                      <w:tcPr>
                        <w:tcW w:w="515" w:type="dxa"/>
                      </w:tcPr>
                      <w:p>
                        <w:pPr>
                          <w:pStyle w:val="TableParagraph"/>
                          <w:spacing w:line="151" w:lineRule="exact" w:before="18"/>
                          <w:ind w:left="87"/>
                          <w:jc w:val="left"/>
                          <w:rPr>
                            <w:sz w:val="15"/>
                          </w:rPr>
                        </w:pPr>
                        <w:r>
                          <w:rPr>
                            <w:w w:val="105"/>
                            <w:sz w:val="15"/>
                          </w:rPr>
                          <w:t>1.45</w:t>
                        </w:r>
                      </w:p>
                    </w:tc>
                    <w:tc>
                      <w:tcPr>
                        <w:tcW w:w="515" w:type="dxa"/>
                      </w:tcPr>
                      <w:p>
                        <w:pPr>
                          <w:pStyle w:val="TableParagraph"/>
                          <w:spacing w:line="151" w:lineRule="exact" w:before="18"/>
                          <w:ind w:left="87"/>
                          <w:jc w:val="left"/>
                          <w:rPr>
                            <w:sz w:val="15"/>
                          </w:rPr>
                        </w:pPr>
                        <w:r>
                          <w:rPr>
                            <w:w w:val="105"/>
                            <w:sz w:val="15"/>
                          </w:rPr>
                          <w:t>1.617</w:t>
                        </w:r>
                      </w:p>
                    </w:tc>
                    <w:tc>
                      <w:tcPr>
                        <w:tcW w:w="515" w:type="dxa"/>
                      </w:tcPr>
                      <w:p>
                        <w:pPr>
                          <w:pStyle w:val="TableParagraph"/>
                          <w:spacing w:line="151" w:lineRule="exact" w:before="18"/>
                          <w:ind w:left="63" w:right="54"/>
                          <w:jc w:val="center"/>
                          <w:rPr>
                            <w:sz w:val="15"/>
                          </w:rPr>
                        </w:pPr>
                        <w:r>
                          <w:rPr>
                            <w:w w:val="105"/>
                            <w:sz w:val="15"/>
                          </w:rPr>
                          <w:t>2.627</w:t>
                        </w:r>
                      </w:p>
                    </w:tc>
                  </w:tr>
                  <w:tr>
                    <w:trPr>
                      <w:trHeight w:val="189" w:hRule="atLeast"/>
                    </w:trPr>
                    <w:tc>
                      <w:tcPr>
                        <w:tcW w:w="536" w:type="dxa"/>
                      </w:tcPr>
                      <w:p>
                        <w:pPr>
                          <w:pStyle w:val="TableParagraph"/>
                          <w:spacing w:line="151" w:lineRule="exact" w:before="18"/>
                          <w:ind w:left="83"/>
                          <w:jc w:val="left"/>
                          <w:rPr>
                            <w:sz w:val="15"/>
                          </w:rPr>
                        </w:pPr>
                        <w:r>
                          <w:rPr>
                            <w:sz w:val="15"/>
                          </w:rPr>
                          <w:t>2016</w:t>
                        </w:r>
                      </w:p>
                    </w:tc>
                    <w:tc>
                      <w:tcPr>
                        <w:tcW w:w="515" w:type="dxa"/>
                      </w:tcPr>
                      <w:p>
                        <w:pPr>
                          <w:pStyle w:val="TableParagraph"/>
                          <w:spacing w:line="151" w:lineRule="exact" w:before="18"/>
                          <w:ind w:left="84"/>
                          <w:jc w:val="left"/>
                          <w:rPr>
                            <w:sz w:val="15"/>
                          </w:rPr>
                        </w:pPr>
                        <w:r>
                          <w:rPr>
                            <w:w w:val="105"/>
                            <w:sz w:val="15"/>
                          </w:rPr>
                          <w:t>0.025</w:t>
                        </w:r>
                      </w:p>
                    </w:tc>
                    <w:tc>
                      <w:tcPr>
                        <w:tcW w:w="515" w:type="dxa"/>
                      </w:tcPr>
                      <w:p>
                        <w:pPr>
                          <w:pStyle w:val="TableParagraph"/>
                          <w:spacing w:line="151" w:lineRule="exact" w:before="18"/>
                          <w:ind w:left="84"/>
                          <w:jc w:val="left"/>
                          <w:rPr>
                            <w:sz w:val="15"/>
                          </w:rPr>
                        </w:pPr>
                        <w:r>
                          <w:rPr>
                            <w:w w:val="105"/>
                            <w:sz w:val="15"/>
                          </w:rPr>
                          <w:t>0.181</w:t>
                        </w:r>
                      </w:p>
                    </w:tc>
                    <w:tc>
                      <w:tcPr>
                        <w:tcW w:w="515" w:type="dxa"/>
                      </w:tcPr>
                      <w:p>
                        <w:pPr>
                          <w:pStyle w:val="TableParagraph"/>
                          <w:spacing w:line="151" w:lineRule="exact" w:before="18"/>
                          <w:ind w:left="84"/>
                          <w:jc w:val="left"/>
                          <w:rPr>
                            <w:sz w:val="15"/>
                          </w:rPr>
                        </w:pPr>
                        <w:r>
                          <w:rPr>
                            <w:w w:val="105"/>
                            <w:sz w:val="15"/>
                          </w:rPr>
                          <w:t>0.407</w:t>
                        </w:r>
                      </w:p>
                    </w:tc>
                    <w:tc>
                      <w:tcPr>
                        <w:tcW w:w="515" w:type="dxa"/>
                      </w:tcPr>
                      <w:p>
                        <w:pPr>
                          <w:pStyle w:val="TableParagraph"/>
                          <w:spacing w:line="151" w:lineRule="exact" w:before="18"/>
                          <w:ind w:left="84"/>
                          <w:jc w:val="left"/>
                          <w:rPr>
                            <w:sz w:val="15"/>
                          </w:rPr>
                        </w:pPr>
                        <w:r>
                          <w:rPr>
                            <w:w w:val="105"/>
                            <w:sz w:val="15"/>
                          </w:rPr>
                          <w:t>0.531</w:t>
                        </w:r>
                      </w:p>
                    </w:tc>
                    <w:tc>
                      <w:tcPr>
                        <w:tcW w:w="515" w:type="dxa"/>
                      </w:tcPr>
                      <w:p>
                        <w:pPr>
                          <w:pStyle w:val="TableParagraph"/>
                          <w:spacing w:line="151" w:lineRule="exact" w:before="18"/>
                          <w:ind w:left="85"/>
                          <w:jc w:val="left"/>
                          <w:rPr>
                            <w:sz w:val="15"/>
                          </w:rPr>
                        </w:pPr>
                        <w:r>
                          <w:rPr>
                            <w:w w:val="105"/>
                            <w:sz w:val="15"/>
                          </w:rPr>
                          <w:t>0.557</w:t>
                        </w:r>
                      </w:p>
                    </w:tc>
                    <w:tc>
                      <w:tcPr>
                        <w:tcW w:w="515" w:type="dxa"/>
                      </w:tcPr>
                      <w:p>
                        <w:pPr>
                          <w:pStyle w:val="TableParagraph"/>
                          <w:spacing w:line="151" w:lineRule="exact" w:before="18"/>
                          <w:ind w:left="85"/>
                          <w:jc w:val="left"/>
                          <w:rPr>
                            <w:sz w:val="15"/>
                          </w:rPr>
                        </w:pPr>
                        <w:r>
                          <w:rPr>
                            <w:w w:val="105"/>
                            <w:sz w:val="15"/>
                          </w:rPr>
                          <w:t>0.648</w:t>
                        </w:r>
                      </w:p>
                    </w:tc>
                    <w:tc>
                      <w:tcPr>
                        <w:tcW w:w="515" w:type="dxa"/>
                      </w:tcPr>
                      <w:p>
                        <w:pPr>
                          <w:pStyle w:val="TableParagraph"/>
                          <w:spacing w:line="151" w:lineRule="exact" w:before="18"/>
                          <w:ind w:left="85"/>
                          <w:jc w:val="left"/>
                          <w:rPr>
                            <w:sz w:val="15"/>
                          </w:rPr>
                        </w:pPr>
                        <w:r>
                          <w:rPr>
                            <w:w w:val="105"/>
                            <w:sz w:val="15"/>
                          </w:rPr>
                          <w:t>0.732</w:t>
                        </w:r>
                      </w:p>
                    </w:tc>
                    <w:tc>
                      <w:tcPr>
                        <w:tcW w:w="515" w:type="dxa"/>
                      </w:tcPr>
                      <w:p>
                        <w:pPr>
                          <w:pStyle w:val="TableParagraph"/>
                          <w:spacing w:line="151" w:lineRule="exact" w:before="18"/>
                          <w:ind w:left="86"/>
                          <w:jc w:val="left"/>
                          <w:rPr>
                            <w:sz w:val="15"/>
                          </w:rPr>
                        </w:pPr>
                        <w:r>
                          <w:rPr>
                            <w:w w:val="105"/>
                            <w:sz w:val="15"/>
                          </w:rPr>
                          <w:t>0.801</w:t>
                        </w:r>
                      </w:p>
                    </w:tc>
                    <w:tc>
                      <w:tcPr>
                        <w:tcW w:w="515" w:type="dxa"/>
                      </w:tcPr>
                      <w:p>
                        <w:pPr>
                          <w:pStyle w:val="TableParagraph"/>
                          <w:spacing w:line="151" w:lineRule="exact" w:before="18"/>
                          <w:ind w:left="86"/>
                          <w:jc w:val="left"/>
                          <w:rPr>
                            <w:sz w:val="15"/>
                          </w:rPr>
                        </w:pPr>
                        <w:r>
                          <w:rPr>
                            <w:w w:val="105"/>
                            <w:sz w:val="15"/>
                          </w:rPr>
                          <w:t>0.943</w:t>
                        </w:r>
                      </w:p>
                    </w:tc>
                    <w:tc>
                      <w:tcPr>
                        <w:tcW w:w="515" w:type="dxa"/>
                      </w:tcPr>
                      <w:p>
                        <w:pPr>
                          <w:pStyle w:val="TableParagraph"/>
                          <w:spacing w:line="151" w:lineRule="exact" w:before="18"/>
                          <w:ind w:left="61" w:right="55"/>
                          <w:jc w:val="center"/>
                          <w:rPr>
                            <w:sz w:val="15"/>
                          </w:rPr>
                        </w:pPr>
                        <w:r>
                          <w:rPr>
                            <w:w w:val="105"/>
                            <w:sz w:val="15"/>
                          </w:rPr>
                          <w:t>1.044</w:t>
                        </w:r>
                      </w:p>
                    </w:tc>
                    <w:tc>
                      <w:tcPr>
                        <w:tcW w:w="515" w:type="dxa"/>
                      </w:tcPr>
                      <w:p>
                        <w:pPr>
                          <w:pStyle w:val="TableParagraph"/>
                          <w:spacing w:line="151" w:lineRule="exact" w:before="18"/>
                          <w:ind w:left="86"/>
                          <w:jc w:val="left"/>
                          <w:rPr>
                            <w:sz w:val="15"/>
                          </w:rPr>
                        </w:pPr>
                        <w:r>
                          <w:rPr>
                            <w:w w:val="105"/>
                            <w:sz w:val="15"/>
                          </w:rPr>
                          <w:t>1.206</w:t>
                        </w:r>
                      </w:p>
                    </w:tc>
                    <w:tc>
                      <w:tcPr>
                        <w:tcW w:w="515" w:type="dxa"/>
                      </w:tcPr>
                      <w:p>
                        <w:pPr>
                          <w:pStyle w:val="TableParagraph"/>
                          <w:spacing w:line="151" w:lineRule="exact" w:before="18"/>
                          <w:ind w:left="87"/>
                          <w:jc w:val="left"/>
                          <w:rPr>
                            <w:sz w:val="15"/>
                          </w:rPr>
                        </w:pPr>
                        <w:r>
                          <w:rPr>
                            <w:w w:val="105"/>
                            <w:sz w:val="15"/>
                          </w:rPr>
                          <w:t>1.592</w:t>
                        </w:r>
                      </w:p>
                    </w:tc>
                    <w:tc>
                      <w:tcPr>
                        <w:tcW w:w="515" w:type="dxa"/>
                      </w:tcPr>
                      <w:p>
                        <w:pPr>
                          <w:pStyle w:val="TableParagraph"/>
                          <w:spacing w:line="151" w:lineRule="exact" w:before="18"/>
                          <w:ind w:left="87"/>
                          <w:jc w:val="left"/>
                          <w:rPr>
                            <w:sz w:val="15"/>
                          </w:rPr>
                        </w:pPr>
                        <w:r>
                          <w:rPr>
                            <w:w w:val="105"/>
                            <w:sz w:val="15"/>
                          </w:rPr>
                          <w:t>1.729</w:t>
                        </w:r>
                      </w:p>
                    </w:tc>
                    <w:tc>
                      <w:tcPr>
                        <w:tcW w:w="515" w:type="dxa"/>
                      </w:tcPr>
                      <w:p>
                        <w:pPr>
                          <w:pStyle w:val="TableParagraph"/>
                          <w:spacing w:line="151" w:lineRule="exact" w:before="18"/>
                          <w:ind w:left="87"/>
                          <w:jc w:val="left"/>
                          <w:rPr>
                            <w:sz w:val="15"/>
                          </w:rPr>
                        </w:pPr>
                        <w:r>
                          <w:rPr>
                            <w:w w:val="105"/>
                            <w:sz w:val="15"/>
                          </w:rPr>
                          <w:t>1.816</w:t>
                        </w:r>
                      </w:p>
                    </w:tc>
                    <w:tc>
                      <w:tcPr>
                        <w:tcW w:w="515" w:type="dxa"/>
                      </w:tcPr>
                      <w:p>
                        <w:pPr>
                          <w:pStyle w:val="TableParagraph"/>
                          <w:spacing w:line="151" w:lineRule="exact" w:before="18"/>
                          <w:ind w:left="63" w:right="54"/>
                          <w:jc w:val="center"/>
                          <w:rPr>
                            <w:sz w:val="15"/>
                          </w:rPr>
                        </w:pPr>
                        <w:r>
                          <w:rPr>
                            <w:w w:val="105"/>
                            <w:sz w:val="15"/>
                          </w:rPr>
                          <w:t>1.908</w:t>
                        </w:r>
                      </w:p>
                    </w:tc>
                  </w:tr>
                  <w:tr>
                    <w:trPr>
                      <w:trHeight w:val="189" w:hRule="atLeast"/>
                    </w:trPr>
                    <w:tc>
                      <w:tcPr>
                        <w:tcW w:w="536" w:type="dxa"/>
                      </w:tcPr>
                      <w:p>
                        <w:pPr>
                          <w:pStyle w:val="TableParagraph"/>
                          <w:spacing w:line="151" w:lineRule="exact" w:before="18"/>
                          <w:ind w:left="83"/>
                          <w:jc w:val="left"/>
                          <w:rPr>
                            <w:sz w:val="15"/>
                          </w:rPr>
                        </w:pPr>
                        <w:r>
                          <w:rPr>
                            <w:sz w:val="15"/>
                          </w:rPr>
                          <w:t>2017</w:t>
                        </w:r>
                      </w:p>
                    </w:tc>
                    <w:tc>
                      <w:tcPr>
                        <w:tcW w:w="515" w:type="dxa"/>
                      </w:tcPr>
                      <w:p>
                        <w:pPr>
                          <w:pStyle w:val="TableParagraph"/>
                          <w:spacing w:line="151" w:lineRule="exact" w:before="18"/>
                          <w:ind w:left="84"/>
                          <w:jc w:val="left"/>
                          <w:rPr>
                            <w:sz w:val="15"/>
                          </w:rPr>
                        </w:pPr>
                        <w:r>
                          <w:rPr>
                            <w:w w:val="105"/>
                            <w:sz w:val="15"/>
                          </w:rPr>
                          <w:t>0.025</w:t>
                        </w:r>
                      </w:p>
                    </w:tc>
                    <w:tc>
                      <w:tcPr>
                        <w:tcW w:w="515" w:type="dxa"/>
                      </w:tcPr>
                      <w:p>
                        <w:pPr>
                          <w:pStyle w:val="TableParagraph"/>
                          <w:spacing w:line="151" w:lineRule="exact" w:before="18"/>
                          <w:ind w:left="84"/>
                          <w:jc w:val="left"/>
                          <w:rPr>
                            <w:sz w:val="15"/>
                          </w:rPr>
                        </w:pPr>
                        <w:r>
                          <w:rPr>
                            <w:w w:val="105"/>
                            <w:sz w:val="15"/>
                          </w:rPr>
                          <w:t>0.191</w:t>
                        </w:r>
                      </w:p>
                    </w:tc>
                    <w:tc>
                      <w:tcPr>
                        <w:tcW w:w="515" w:type="dxa"/>
                      </w:tcPr>
                      <w:p>
                        <w:pPr>
                          <w:pStyle w:val="TableParagraph"/>
                          <w:spacing w:line="151" w:lineRule="exact" w:before="18"/>
                          <w:ind w:left="84"/>
                          <w:jc w:val="left"/>
                          <w:rPr>
                            <w:sz w:val="15"/>
                          </w:rPr>
                        </w:pPr>
                        <w:r>
                          <w:rPr>
                            <w:w w:val="105"/>
                            <w:sz w:val="15"/>
                          </w:rPr>
                          <w:t>0.404</w:t>
                        </w:r>
                      </w:p>
                    </w:tc>
                    <w:tc>
                      <w:tcPr>
                        <w:tcW w:w="515" w:type="dxa"/>
                      </w:tcPr>
                      <w:p>
                        <w:pPr>
                          <w:pStyle w:val="TableParagraph"/>
                          <w:spacing w:line="151" w:lineRule="exact" w:before="18"/>
                          <w:ind w:left="84"/>
                          <w:jc w:val="left"/>
                          <w:rPr>
                            <w:sz w:val="15"/>
                          </w:rPr>
                        </w:pPr>
                        <w:r>
                          <w:rPr>
                            <w:w w:val="105"/>
                            <w:sz w:val="15"/>
                          </w:rPr>
                          <w:t>0.498</w:t>
                        </w:r>
                      </w:p>
                    </w:tc>
                    <w:tc>
                      <w:tcPr>
                        <w:tcW w:w="515" w:type="dxa"/>
                      </w:tcPr>
                      <w:p>
                        <w:pPr>
                          <w:pStyle w:val="TableParagraph"/>
                          <w:spacing w:line="151" w:lineRule="exact" w:before="18"/>
                          <w:ind w:left="85"/>
                          <w:jc w:val="left"/>
                          <w:rPr>
                            <w:sz w:val="15"/>
                          </w:rPr>
                        </w:pPr>
                        <w:r>
                          <w:rPr>
                            <w:w w:val="105"/>
                            <w:sz w:val="15"/>
                          </w:rPr>
                          <w:t>0.651</w:t>
                        </w:r>
                      </w:p>
                    </w:tc>
                    <w:tc>
                      <w:tcPr>
                        <w:tcW w:w="515" w:type="dxa"/>
                      </w:tcPr>
                      <w:p>
                        <w:pPr>
                          <w:pStyle w:val="TableParagraph"/>
                          <w:spacing w:line="151" w:lineRule="exact" w:before="18"/>
                          <w:ind w:left="85"/>
                          <w:jc w:val="left"/>
                          <w:rPr>
                            <w:sz w:val="15"/>
                          </w:rPr>
                        </w:pPr>
                        <w:r>
                          <w:rPr>
                            <w:w w:val="105"/>
                            <w:sz w:val="15"/>
                          </w:rPr>
                          <w:t>0.694</w:t>
                        </w:r>
                      </w:p>
                    </w:tc>
                    <w:tc>
                      <w:tcPr>
                        <w:tcW w:w="515" w:type="dxa"/>
                      </w:tcPr>
                      <w:p>
                        <w:pPr>
                          <w:pStyle w:val="TableParagraph"/>
                          <w:spacing w:line="151" w:lineRule="exact" w:before="18"/>
                          <w:ind w:left="85"/>
                          <w:jc w:val="left"/>
                          <w:rPr>
                            <w:sz w:val="15"/>
                          </w:rPr>
                        </w:pPr>
                        <w:r>
                          <w:rPr>
                            <w:w w:val="105"/>
                            <w:sz w:val="15"/>
                          </w:rPr>
                          <w:t>0.75</w:t>
                        </w:r>
                      </w:p>
                    </w:tc>
                    <w:tc>
                      <w:tcPr>
                        <w:tcW w:w="515" w:type="dxa"/>
                      </w:tcPr>
                      <w:p>
                        <w:pPr>
                          <w:pStyle w:val="TableParagraph"/>
                          <w:spacing w:line="151" w:lineRule="exact" w:before="18"/>
                          <w:ind w:left="86"/>
                          <w:jc w:val="left"/>
                          <w:rPr>
                            <w:sz w:val="15"/>
                          </w:rPr>
                        </w:pPr>
                        <w:r>
                          <w:rPr>
                            <w:w w:val="105"/>
                            <w:sz w:val="15"/>
                          </w:rPr>
                          <w:t>0.827</w:t>
                        </w:r>
                      </w:p>
                    </w:tc>
                    <w:tc>
                      <w:tcPr>
                        <w:tcW w:w="515" w:type="dxa"/>
                      </w:tcPr>
                      <w:p>
                        <w:pPr>
                          <w:pStyle w:val="TableParagraph"/>
                          <w:spacing w:line="151" w:lineRule="exact" w:before="18"/>
                          <w:ind w:left="86"/>
                          <w:jc w:val="left"/>
                          <w:rPr>
                            <w:sz w:val="15"/>
                          </w:rPr>
                        </w:pPr>
                        <w:r>
                          <w:rPr>
                            <w:w w:val="105"/>
                            <w:sz w:val="15"/>
                          </w:rPr>
                          <w:t>0.893</w:t>
                        </w:r>
                      </w:p>
                    </w:tc>
                    <w:tc>
                      <w:tcPr>
                        <w:tcW w:w="515" w:type="dxa"/>
                      </w:tcPr>
                      <w:p>
                        <w:pPr>
                          <w:pStyle w:val="TableParagraph"/>
                          <w:spacing w:line="151" w:lineRule="exact" w:before="18"/>
                          <w:ind w:left="61" w:right="55"/>
                          <w:jc w:val="center"/>
                          <w:rPr>
                            <w:sz w:val="15"/>
                          </w:rPr>
                        </w:pPr>
                        <w:r>
                          <w:rPr>
                            <w:w w:val="105"/>
                            <w:sz w:val="15"/>
                          </w:rPr>
                          <w:t>0.911</w:t>
                        </w:r>
                      </w:p>
                    </w:tc>
                    <w:tc>
                      <w:tcPr>
                        <w:tcW w:w="515" w:type="dxa"/>
                      </w:tcPr>
                      <w:p>
                        <w:pPr>
                          <w:pStyle w:val="TableParagraph"/>
                          <w:spacing w:line="151" w:lineRule="exact" w:before="18"/>
                          <w:ind w:left="86"/>
                          <w:jc w:val="left"/>
                          <w:rPr>
                            <w:sz w:val="15"/>
                          </w:rPr>
                        </w:pPr>
                        <w:r>
                          <w:rPr>
                            <w:w w:val="105"/>
                            <w:sz w:val="15"/>
                          </w:rPr>
                          <w:t>1.018</w:t>
                        </w:r>
                      </w:p>
                    </w:tc>
                    <w:tc>
                      <w:tcPr>
                        <w:tcW w:w="515" w:type="dxa"/>
                      </w:tcPr>
                      <w:p>
                        <w:pPr>
                          <w:pStyle w:val="TableParagraph"/>
                          <w:spacing w:line="151" w:lineRule="exact" w:before="18"/>
                          <w:ind w:left="87"/>
                          <w:jc w:val="left"/>
                          <w:rPr>
                            <w:sz w:val="15"/>
                          </w:rPr>
                        </w:pPr>
                        <w:r>
                          <w:rPr>
                            <w:w w:val="105"/>
                            <w:sz w:val="15"/>
                          </w:rPr>
                          <w:t>1.085</w:t>
                        </w:r>
                      </w:p>
                    </w:tc>
                    <w:tc>
                      <w:tcPr>
                        <w:tcW w:w="515" w:type="dxa"/>
                      </w:tcPr>
                      <w:p>
                        <w:pPr>
                          <w:pStyle w:val="TableParagraph"/>
                          <w:spacing w:line="151" w:lineRule="exact" w:before="18"/>
                          <w:ind w:left="87"/>
                          <w:jc w:val="left"/>
                          <w:rPr>
                            <w:sz w:val="15"/>
                          </w:rPr>
                        </w:pPr>
                        <w:r>
                          <w:rPr>
                            <w:w w:val="105"/>
                            <w:sz w:val="15"/>
                          </w:rPr>
                          <w:t>1.667</w:t>
                        </w:r>
                      </w:p>
                    </w:tc>
                    <w:tc>
                      <w:tcPr>
                        <w:tcW w:w="515" w:type="dxa"/>
                      </w:tcPr>
                      <w:p>
                        <w:pPr>
                          <w:pStyle w:val="TableParagraph"/>
                          <w:spacing w:line="151" w:lineRule="exact" w:before="18"/>
                          <w:ind w:left="87"/>
                          <w:jc w:val="left"/>
                          <w:rPr>
                            <w:sz w:val="15"/>
                          </w:rPr>
                        </w:pPr>
                        <w:r>
                          <w:rPr>
                            <w:w w:val="105"/>
                            <w:sz w:val="15"/>
                          </w:rPr>
                          <w:t>1.797</w:t>
                        </w:r>
                      </w:p>
                    </w:tc>
                    <w:tc>
                      <w:tcPr>
                        <w:tcW w:w="515" w:type="dxa"/>
                      </w:tcPr>
                      <w:p>
                        <w:pPr>
                          <w:pStyle w:val="TableParagraph"/>
                          <w:spacing w:line="151" w:lineRule="exact" w:before="18"/>
                          <w:ind w:left="63" w:right="54"/>
                          <w:jc w:val="center"/>
                          <w:rPr>
                            <w:sz w:val="15"/>
                          </w:rPr>
                        </w:pPr>
                        <w:r>
                          <w:rPr>
                            <w:w w:val="105"/>
                            <w:sz w:val="15"/>
                          </w:rPr>
                          <w:t>1.878</w:t>
                        </w:r>
                      </w:p>
                    </w:tc>
                  </w:tr>
                  <w:tr>
                    <w:trPr>
                      <w:trHeight w:val="189" w:hRule="atLeast"/>
                    </w:trPr>
                    <w:tc>
                      <w:tcPr>
                        <w:tcW w:w="536" w:type="dxa"/>
                      </w:tcPr>
                      <w:p>
                        <w:pPr>
                          <w:pStyle w:val="TableParagraph"/>
                          <w:spacing w:line="151" w:lineRule="exact" w:before="18"/>
                          <w:ind w:left="83"/>
                          <w:jc w:val="left"/>
                          <w:rPr>
                            <w:sz w:val="15"/>
                          </w:rPr>
                        </w:pPr>
                        <w:r>
                          <w:rPr>
                            <w:sz w:val="15"/>
                          </w:rPr>
                          <w:t>2018</w:t>
                        </w:r>
                      </w:p>
                    </w:tc>
                    <w:tc>
                      <w:tcPr>
                        <w:tcW w:w="515" w:type="dxa"/>
                      </w:tcPr>
                      <w:p>
                        <w:pPr>
                          <w:pStyle w:val="TableParagraph"/>
                          <w:spacing w:line="151" w:lineRule="exact" w:before="18"/>
                          <w:ind w:left="84"/>
                          <w:jc w:val="left"/>
                          <w:rPr>
                            <w:sz w:val="15"/>
                          </w:rPr>
                        </w:pPr>
                        <w:r>
                          <w:rPr>
                            <w:w w:val="105"/>
                            <w:sz w:val="15"/>
                          </w:rPr>
                          <w:t>0.025</w:t>
                        </w:r>
                      </w:p>
                    </w:tc>
                    <w:tc>
                      <w:tcPr>
                        <w:tcW w:w="515" w:type="dxa"/>
                      </w:tcPr>
                      <w:p>
                        <w:pPr>
                          <w:pStyle w:val="TableParagraph"/>
                          <w:spacing w:line="151" w:lineRule="exact" w:before="18"/>
                          <w:ind w:left="84"/>
                          <w:jc w:val="left"/>
                          <w:rPr>
                            <w:sz w:val="15"/>
                          </w:rPr>
                        </w:pPr>
                        <w:r>
                          <w:rPr>
                            <w:w w:val="105"/>
                            <w:sz w:val="15"/>
                          </w:rPr>
                          <w:t>0.186</w:t>
                        </w:r>
                      </w:p>
                    </w:tc>
                    <w:tc>
                      <w:tcPr>
                        <w:tcW w:w="515" w:type="dxa"/>
                      </w:tcPr>
                      <w:p>
                        <w:pPr>
                          <w:pStyle w:val="TableParagraph"/>
                          <w:spacing w:line="151" w:lineRule="exact" w:before="18"/>
                          <w:ind w:left="84"/>
                          <w:jc w:val="left"/>
                          <w:rPr>
                            <w:sz w:val="15"/>
                          </w:rPr>
                        </w:pPr>
                        <w:r>
                          <w:rPr>
                            <w:w w:val="105"/>
                            <w:sz w:val="15"/>
                          </w:rPr>
                          <w:t>0.38</w:t>
                        </w:r>
                      </w:p>
                    </w:tc>
                    <w:tc>
                      <w:tcPr>
                        <w:tcW w:w="515" w:type="dxa"/>
                      </w:tcPr>
                      <w:p>
                        <w:pPr>
                          <w:pStyle w:val="TableParagraph"/>
                          <w:spacing w:line="151" w:lineRule="exact" w:before="18"/>
                          <w:ind w:left="84"/>
                          <w:jc w:val="left"/>
                          <w:rPr>
                            <w:sz w:val="15"/>
                          </w:rPr>
                        </w:pPr>
                        <w:r>
                          <w:rPr>
                            <w:w w:val="105"/>
                            <w:sz w:val="15"/>
                          </w:rPr>
                          <w:t>0.466</w:t>
                        </w:r>
                      </w:p>
                    </w:tc>
                    <w:tc>
                      <w:tcPr>
                        <w:tcW w:w="515" w:type="dxa"/>
                      </w:tcPr>
                      <w:p>
                        <w:pPr>
                          <w:pStyle w:val="TableParagraph"/>
                          <w:spacing w:line="151" w:lineRule="exact" w:before="18"/>
                          <w:ind w:left="85"/>
                          <w:jc w:val="left"/>
                          <w:rPr>
                            <w:sz w:val="15"/>
                          </w:rPr>
                        </w:pPr>
                        <w:r>
                          <w:rPr>
                            <w:w w:val="105"/>
                            <w:sz w:val="15"/>
                          </w:rPr>
                          <w:t>0.573</w:t>
                        </w:r>
                      </w:p>
                    </w:tc>
                    <w:tc>
                      <w:tcPr>
                        <w:tcW w:w="515" w:type="dxa"/>
                      </w:tcPr>
                      <w:p>
                        <w:pPr>
                          <w:pStyle w:val="TableParagraph"/>
                          <w:spacing w:line="151" w:lineRule="exact" w:before="18"/>
                          <w:ind w:left="85"/>
                          <w:jc w:val="left"/>
                          <w:rPr>
                            <w:sz w:val="15"/>
                          </w:rPr>
                        </w:pPr>
                        <w:r>
                          <w:rPr>
                            <w:w w:val="105"/>
                            <w:sz w:val="15"/>
                          </w:rPr>
                          <w:t>0.734</w:t>
                        </w:r>
                      </w:p>
                    </w:tc>
                    <w:tc>
                      <w:tcPr>
                        <w:tcW w:w="515" w:type="dxa"/>
                      </w:tcPr>
                      <w:p>
                        <w:pPr>
                          <w:pStyle w:val="TableParagraph"/>
                          <w:spacing w:line="151" w:lineRule="exact" w:before="18"/>
                          <w:ind w:left="85"/>
                          <w:jc w:val="left"/>
                          <w:rPr>
                            <w:sz w:val="15"/>
                          </w:rPr>
                        </w:pPr>
                        <w:r>
                          <w:rPr>
                            <w:w w:val="105"/>
                            <w:sz w:val="15"/>
                          </w:rPr>
                          <w:t>0.81</w:t>
                        </w:r>
                      </w:p>
                    </w:tc>
                    <w:tc>
                      <w:tcPr>
                        <w:tcW w:w="515" w:type="dxa"/>
                      </w:tcPr>
                      <w:p>
                        <w:pPr>
                          <w:pStyle w:val="TableParagraph"/>
                          <w:spacing w:line="151" w:lineRule="exact" w:before="18"/>
                          <w:ind w:left="86"/>
                          <w:jc w:val="left"/>
                          <w:rPr>
                            <w:sz w:val="15"/>
                          </w:rPr>
                        </w:pPr>
                        <w:r>
                          <w:rPr>
                            <w:w w:val="105"/>
                            <w:sz w:val="15"/>
                          </w:rPr>
                          <w:t>0.855</w:t>
                        </w:r>
                      </w:p>
                    </w:tc>
                    <w:tc>
                      <w:tcPr>
                        <w:tcW w:w="515" w:type="dxa"/>
                      </w:tcPr>
                      <w:p>
                        <w:pPr>
                          <w:pStyle w:val="TableParagraph"/>
                          <w:spacing w:line="151" w:lineRule="exact" w:before="18"/>
                          <w:ind w:left="86"/>
                          <w:jc w:val="left"/>
                          <w:rPr>
                            <w:sz w:val="15"/>
                          </w:rPr>
                        </w:pPr>
                        <w:r>
                          <w:rPr>
                            <w:w w:val="105"/>
                            <w:sz w:val="15"/>
                          </w:rPr>
                          <w:t>0.904</w:t>
                        </w:r>
                      </w:p>
                    </w:tc>
                    <w:tc>
                      <w:tcPr>
                        <w:tcW w:w="515" w:type="dxa"/>
                      </w:tcPr>
                      <w:p>
                        <w:pPr>
                          <w:pStyle w:val="TableParagraph"/>
                          <w:spacing w:line="151" w:lineRule="exact" w:before="18"/>
                          <w:ind w:left="61" w:right="55"/>
                          <w:jc w:val="center"/>
                          <w:rPr>
                            <w:sz w:val="15"/>
                          </w:rPr>
                        </w:pPr>
                        <w:r>
                          <w:rPr>
                            <w:w w:val="105"/>
                            <w:sz w:val="15"/>
                          </w:rPr>
                          <w:t>1.045</w:t>
                        </w:r>
                      </w:p>
                    </w:tc>
                    <w:tc>
                      <w:tcPr>
                        <w:tcW w:w="515" w:type="dxa"/>
                      </w:tcPr>
                      <w:p>
                        <w:pPr>
                          <w:pStyle w:val="TableParagraph"/>
                          <w:spacing w:line="151" w:lineRule="exact" w:before="18"/>
                          <w:ind w:left="86"/>
                          <w:jc w:val="left"/>
                          <w:rPr>
                            <w:sz w:val="15"/>
                          </w:rPr>
                        </w:pPr>
                        <w:r>
                          <w:rPr>
                            <w:w w:val="105"/>
                            <w:sz w:val="15"/>
                          </w:rPr>
                          <w:t>0.983</w:t>
                        </w:r>
                      </w:p>
                    </w:tc>
                    <w:tc>
                      <w:tcPr>
                        <w:tcW w:w="515" w:type="dxa"/>
                      </w:tcPr>
                      <w:p>
                        <w:pPr>
                          <w:pStyle w:val="TableParagraph"/>
                          <w:spacing w:line="151" w:lineRule="exact" w:before="18"/>
                          <w:ind w:left="87"/>
                          <w:jc w:val="left"/>
                          <w:rPr>
                            <w:sz w:val="15"/>
                          </w:rPr>
                        </w:pPr>
                        <w:r>
                          <w:rPr>
                            <w:w w:val="105"/>
                            <w:sz w:val="15"/>
                          </w:rPr>
                          <w:t>1.388</w:t>
                        </w:r>
                      </w:p>
                    </w:tc>
                    <w:tc>
                      <w:tcPr>
                        <w:tcW w:w="515" w:type="dxa"/>
                      </w:tcPr>
                      <w:p>
                        <w:pPr>
                          <w:pStyle w:val="TableParagraph"/>
                          <w:spacing w:line="151" w:lineRule="exact" w:before="18"/>
                          <w:ind w:left="87"/>
                          <w:jc w:val="left"/>
                          <w:rPr>
                            <w:sz w:val="15"/>
                          </w:rPr>
                        </w:pPr>
                        <w:r>
                          <w:rPr>
                            <w:w w:val="105"/>
                            <w:sz w:val="15"/>
                          </w:rPr>
                          <w:t>1.531</w:t>
                        </w:r>
                      </w:p>
                    </w:tc>
                    <w:tc>
                      <w:tcPr>
                        <w:tcW w:w="515" w:type="dxa"/>
                      </w:tcPr>
                      <w:p>
                        <w:pPr>
                          <w:pStyle w:val="TableParagraph"/>
                          <w:spacing w:line="151" w:lineRule="exact" w:before="18"/>
                          <w:ind w:left="87"/>
                          <w:jc w:val="left"/>
                          <w:rPr>
                            <w:sz w:val="15"/>
                          </w:rPr>
                        </w:pPr>
                        <w:r>
                          <w:rPr>
                            <w:w w:val="105"/>
                            <w:sz w:val="15"/>
                          </w:rPr>
                          <w:t>1.721</w:t>
                        </w:r>
                      </w:p>
                    </w:tc>
                    <w:tc>
                      <w:tcPr>
                        <w:tcW w:w="515" w:type="dxa"/>
                      </w:tcPr>
                      <w:p>
                        <w:pPr>
                          <w:pStyle w:val="TableParagraph"/>
                          <w:spacing w:line="151" w:lineRule="exact" w:before="18"/>
                          <w:ind w:left="63" w:right="54"/>
                          <w:jc w:val="center"/>
                          <w:rPr>
                            <w:sz w:val="15"/>
                          </w:rPr>
                        </w:pPr>
                        <w:r>
                          <w:rPr>
                            <w:w w:val="105"/>
                            <w:sz w:val="15"/>
                          </w:rPr>
                          <w:t>1.846</w:t>
                        </w:r>
                      </w:p>
                    </w:tc>
                  </w:tr>
                  <w:tr>
                    <w:trPr>
                      <w:trHeight w:val="189" w:hRule="atLeast"/>
                    </w:trPr>
                    <w:tc>
                      <w:tcPr>
                        <w:tcW w:w="536" w:type="dxa"/>
                      </w:tcPr>
                      <w:p>
                        <w:pPr>
                          <w:pStyle w:val="TableParagraph"/>
                          <w:spacing w:line="151" w:lineRule="exact" w:before="18"/>
                          <w:ind w:left="83"/>
                          <w:jc w:val="left"/>
                          <w:rPr>
                            <w:sz w:val="15"/>
                          </w:rPr>
                        </w:pPr>
                        <w:r>
                          <w:rPr>
                            <w:sz w:val="15"/>
                          </w:rPr>
                          <w:t>2019</w:t>
                        </w:r>
                      </w:p>
                    </w:tc>
                    <w:tc>
                      <w:tcPr>
                        <w:tcW w:w="515" w:type="dxa"/>
                      </w:tcPr>
                      <w:p>
                        <w:pPr>
                          <w:pStyle w:val="TableParagraph"/>
                          <w:spacing w:line="151" w:lineRule="exact" w:before="18"/>
                          <w:ind w:left="84"/>
                          <w:jc w:val="left"/>
                          <w:rPr>
                            <w:sz w:val="15"/>
                          </w:rPr>
                        </w:pPr>
                        <w:r>
                          <w:rPr>
                            <w:w w:val="105"/>
                            <w:sz w:val="15"/>
                          </w:rPr>
                          <w:t>0.025</w:t>
                        </w:r>
                      </w:p>
                    </w:tc>
                    <w:tc>
                      <w:tcPr>
                        <w:tcW w:w="515" w:type="dxa"/>
                      </w:tcPr>
                      <w:p>
                        <w:pPr>
                          <w:pStyle w:val="TableParagraph"/>
                          <w:spacing w:line="151" w:lineRule="exact" w:before="18"/>
                          <w:ind w:left="84"/>
                          <w:jc w:val="left"/>
                          <w:rPr>
                            <w:sz w:val="15"/>
                          </w:rPr>
                        </w:pPr>
                        <w:r>
                          <w:rPr>
                            <w:w w:val="105"/>
                            <w:sz w:val="15"/>
                          </w:rPr>
                          <w:t>0.186</w:t>
                        </w:r>
                      </w:p>
                    </w:tc>
                    <w:tc>
                      <w:tcPr>
                        <w:tcW w:w="515" w:type="dxa"/>
                      </w:tcPr>
                      <w:p>
                        <w:pPr>
                          <w:pStyle w:val="TableParagraph"/>
                          <w:spacing w:line="151" w:lineRule="exact" w:before="18"/>
                          <w:ind w:left="84"/>
                          <w:jc w:val="left"/>
                          <w:rPr>
                            <w:sz w:val="15"/>
                          </w:rPr>
                        </w:pPr>
                        <w:r>
                          <w:rPr>
                            <w:w w:val="105"/>
                            <w:sz w:val="15"/>
                          </w:rPr>
                          <w:t>0.409</w:t>
                        </w:r>
                      </w:p>
                    </w:tc>
                    <w:tc>
                      <w:tcPr>
                        <w:tcW w:w="515" w:type="dxa"/>
                      </w:tcPr>
                      <w:p>
                        <w:pPr>
                          <w:pStyle w:val="TableParagraph"/>
                          <w:spacing w:line="151" w:lineRule="exact" w:before="18"/>
                          <w:ind w:left="84"/>
                          <w:jc w:val="left"/>
                          <w:rPr>
                            <w:sz w:val="15"/>
                          </w:rPr>
                        </w:pPr>
                        <w:r>
                          <w:rPr>
                            <w:w w:val="105"/>
                            <w:sz w:val="15"/>
                          </w:rPr>
                          <w:t>0.528</w:t>
                        </w:r>
                      </w:p>
                    </w:tc>
                    <w:tc>
                      <w:tcPr>
                        <w:tcW w:w="515" w:type="dxa"/>
                      </w:tcPr>
                      <w:p>
                        <w:pPr>
                          <w:pStyle w:val="TableParagraph"/>
                          <w:spacing w:line="151" w:lineRule="exact" w:before="18"/>
                          <w:ind w:left="85"/>
                          <w:jc w:val="left"/>
                          <w:rPr>
                            <w:sz w:val="15"/>
                          </w:rPr>
                        </w:pPr>
                        <w:r>
                          <w:rPr>
                            <w:w w:val="105"/>
                            <w:sz w:val="15"/>
                          </w:rPr>
                          <w:t>0.623</w:t>
                        </w:r>
                      </w:p>
                    </w:tc>
                    <w:tc>
                      <w:tcPr>
                        <w:tcW w:w="515" w:type="dxa"/>
                      </w:tcPr>
                      <w:p>
                        <w:pPr>
                          <w:pStyle w:val="TableParagraph"/>
                          <w:spacing w:line="151" w:lineRule="exact" w:before="18"/>
                          <w:ind w:left="85"/>
                          <w:jc w:val="left"/>
                          <w:rPr>
                            <w:sz w:val="15"/>
                          </w:rPr>
                        </w:pPr>
                        <w:r>
                          <w:rPr>
                            <w:w w:val="105"/>
                            <w:sz w:val="15"/>
                          </w:rPr>
                          <w:t>0.734</w:t>
                        </w:r>
                      </w:p>
                    </w:tc>
                    <w:tc>
                      <w:tcPr>
                        <w:tcW w:w="515" w:type="dxa"/>
                      </w:tcPr>
                      <w:p>
                        <w:pPr>
                          <w:pStyle w:val="TableParagraph"/>
                          <w:spacing w:line="151" w:lineRule="exact" w:before="18"/>
                          <w:ind w:left="85"/>
                          <w:jc w:val="left"/>
                          <w:rPr>
                            <w:sz w:val="15"/>
                          </w:rPr>
                        </w:pPr>
                        <w:r>
                          <w:rPr>
                            <w:w w:val="105"/>
                            <w:sz w:val="15"/>
                          </w:rPr>
                          <w:t>0.882</w:t>
                        </w:r>
                      </w:p>
                    </w:tc>
                    <w:tc>
                      <w:tcPr>
                        <w:tcW w:w="515" w:type="dxa"/>
                      </w:tcPr>
                      <w:p>
                        <w:pPr>
                          <w:pStyle w:val="TableParagraph"/>
                          <w:spacing w:line="151" w:lineRule="exact" w:before="18"/>
                          <w:ind w:left="86"/>
                          <w:jc w:val="left"/>
                          <w:rPr>
                            <w:sz w:val="15"/>
                          </w:rPr>
                        </w:pPr>
                        <w:r>
                          <w:rPr>
                            <w:w w:val="105"/>
                            <w:sz w:val="15"/>
                          </w:rPr>
                          <w:t>0.922</w:t>
                        </w:r>
                      </w:p>
                    </w:tc>
                    <w:tc>
                      <w:tcPr>
                        <w:tcW w:w="515" w:type="dxa"/>
                      </w:tcPr>
                      <w:p>
                        <w:pPr>
                          <w:pStyle w:val="TableParagraph"/>
                          <w:spacing w:line="151" w:lineRule="exact" w:before="18"/>
                          <w:ind w:left="86"/>
                          <w:jc w:val="left"/>
                          <w:rPr>
                            <w:sz w:val="15"/>
                          </w:rPr>
                        </w:pPr>
                        <w:r>
                          <w:rPr>
                            <w:w w:val="105"/>
                            <w:sz w:val="15"/>
                          </w:rPr>
                          <w:t>0.977</w:t>
                        </w:r>
                      </w:p>
                    </w:tc>
                    <w:tc>
                      <w:tcPr>
                        <w:tcW w:w="515" w:type="dxa"/>
                      </w:tcPr>
                      <w:p>
                        <w:pPr>
                          <w:pStyle w:val="TableParagraph"/>
                          <w:spacing w:line="151" w:lineRule="exact" w:before="18"/>
                          <w:ind w:left="63" w:right="131"/>
                          <w:jc w:val="center"/>
                          <w:rPr>
                            <w:sz w:val="15"/>
                          </w:rPr>
                        </w:pPr>
                        <w:r>
                          <w:rPr>
                            <w:w w:val="105"/>
                            <w:sz w:val="15"/>
                          </w:rPr>
                          <w:t>1.07</w:t>
                        </w:r>
                      </w:p>
                    </w:tc>
                    <w:tc>
                      <w:tcPr>
                        <w:tcW w:w="515" w:type="dxa"/>
                      </w:tcPr>
                      <w:p>
                        <w:pPr>
                          <w:pStyle w:val="TableParagraph"/>
                          <w:spacing w:line="151" w:lineRule="exact" w:before="18"/>
                          <w:ind w:left="86"/>
                          <w:jc w:val="left"/>
                          <w:rPr>
                            <w:sz w:val="15"/>
                          </w:rPr>
                        </w:pPr>
                        <w:r>
                          <w:rPr>
                            <w:w w:val="105"/>
                            <w:sz w:val="15"/>
                          </w:rPr>
                          <w:t>1.158</w:t>
                        </w:r>
                      </w:p>
                    </w:tc>
                    <w:tc>
                      <w:tcPr>
                        <w:tcW w:w="515" w:type="dxa"/>
                      </w:tcPr>
                      <w:p>
                        <w:pPr>
                          <w:pStyle w:val="TableParagraph"/>
                          <w:spacing w:line="151" w:lineRule="exact" w:before="18"/>
                          <w:ind w:left="87"/>
                          <w:jc w:val="left"/>
                          <w:rPr>
                            <w:sz w:val="15"/>
                          </w:rPr>
                        </w:pPr>
                        <w:r>
                          <w:rPr>
                            <w:w w:val="105"/>
                            <w:sz w:val="15"/>
                          </w:rPr>
                          <w:t>1.314</w:t>
                        </w:r>
                      </w:p>
                    </w:tc>
                    <w:tc>
                      <w:tcPr>
                        <w:tcW w:w="515" w:type="dxa"/>
                      </w:tcPr>
                      <w:p>
                        <w:pPr>
                          <w:pStyle w:val="TableParagraph"/>
                          <w:spacing w:line="151" w:lineRule="exact" w:before="18"/>
                          <w:ind w:left="87"/>
                          <w:jc w:val="left"/>
                          <w:rPr>
                            <w:sz w:val="15"/>
                          </w:rPr>
                        </w:pPr>
                        <w:r>
                          <w:rPr>
                            <w:w w:val="105"/>
                            <w:sz w:val="15"/>
                          </w:rPr>
                          <w:t>1.491</w:t>
                        </w:r>
                      </w:p>
                    </w:tc>
                    <w:tc>
                      <w:tcPr>
                        <w:tcW w:w="515" w:type="dxa"/>
                      </w:tcPr>
                      <w:p>
                        <w:pPr>
                          <w:pStyle w:val="TableParagraph"/>
                          <w:spacing w:line="151" w:lineRule="exact" w:before="18"/>
                          <w:ind w:left="87"/>
                          <w:jc w:val="left"/>
                          <w:rPr>
                            <w:sz w:val="15"/>
                          </w:rPr>
                        </w:pPr>
                        <w:r>
                          <w:rPr>
                            <w:w w:val="105"/>
                            <w:sz w:val="15"/>
                          </w:rPr>
                          <w:t>1.625</w:t>
                        </w:r>
                      </w:p>
                    </w:tc>
                    <w:tc>
                      <w:tcPr>
                        <w:tcW w:w="515" w:type="dxa"/>
                      </w:tcPr>
                      <w:p>
                        <w:pPr>
                          <w:pStyle w:val="TableParagraph"/>
                          <w:spacing w:line="151" w:lineRule="exact" w:before="18"/>
                          <w:ind w:left="63" w:right="54"/>
                          <w:jc w:val="center"/>
                          <w:rPr>
                            <w:sz w:val="15"/>
                          </w:rPr>
                        </w:pPr>
                        <w:r>
                          <w:rPr>
                            <w:w w:val="105"/>
                            <w:sz w:val="15"/>
                          </w:rPr>
                          <w:t>1.806</w:t>
                        </w:r>
                      </w:p>
                    </w:tc>
                  </w:tr>
                  <w:tr>
                    <w:trPr>
                      <w:trHeight w:val="189" w:hRule="atLeast"/>
                    </w:trPr>
                    <w:tc>
                      <w:tcPr>
                        <w:tcW w:w="536" w:type="dxa"/>
                      </w:tcPr>
                      <w:p>
                        <w:pPr>
                          <w:pStyle w:val="TableParagraph"/>
                          <w:spacing w:line="151" w:lineRule="exact" w:before="18"/>
                          <w:ind w:left="83"/>
                          <w:jc w:val="left"/>
                          <w:rPr>
                            <w:sz w:val="15"/>
                          </w:rPr>
                        </w:pPr>
                        <w:r>
                          <w:rPr>
                            <w:sz w:val="15"/>
                          </w:rPr>
                          <w:t>2020</w:t>
                        </w:r>
                      </w:p>
                    </w:tc>
                    <w:tc>
                      <w:tcPr>
                        <w:tcW w:w="515" w:type="dxa"/>
                      </w:tcPr>
                      <w:p>
                        <w:pPr>
                          <w:pStyle w:val="TableParagraph"/>
                          <w:spacing w:line="151" w:lineRule="exact" w:before="18"/>
                          <w:ind w:left="84"/>
                          <w:jc w:val="left"/>
                          <w:rPr>
                            <w:sz w:val="15"/>
                          </w:rPr>
                        </w:pPr>
                        <w:r>
                          <w:rPr>
                            <w:w w:val="101"/>
                            <w:sz w:val="15"/>
                          </w:rPr>
                          <w:t>-</w:t>
                        </w:r>
                      </w:p>
                    </w:tc>
                    <w:tc>
                      <w:tcPr>
                        <w:tcW w:w="515" w:type="dxa"/>
                      </w:tcPr>
                      <w:p>
                        <w:pPr>
                          <w:pStyle w:val="TableParagraph"/>
                          <w:spacing w:line="151" w:lineRule="exact" w:before="18"/>
                          <w:ind w:left="84"/>
                          <w:jc w:val="left"/>
                          <w:rPr>
                            <w:sz w:val="15"/>
                          </w:rPr>
                        </w:pPr>
                        <w:r>
                          <w:rPr>
                            <w:w w:val="101"/>
                            <w:sz w:val="15"/>
                          </w:rPr>
                          <w:t>-</w:t>
                        </w:r>
                      </w:p>
                    </w:tc>
                    <w:tc>
                      <w:tcPr>
                        <w:tcW w:w="515" w:type="dxa"/>
                      </w:tcPr>
                      <w:p>
                        <w:pPr>
                          <w:pStyle w:val="TableParagraph"/>
                          <w:spacing w:line="151" w:lineRule="exact" w:before="18"/>
                          <w:ind w:left="84"/>
                          <w:jc w:val="left"/>
                          <w:rPr>
                            <w:sz w:val="15"/>
                          </w:rPr>
                        </w:pPr>
                        <w:r>
                          <w:rPr>
                            <w:w w:val="105"/>
                            <w:sz w:val="15"/>
                          </w:rPr>
                          <w:t>0.363</w:t>
                        </w:r>
                      </w:p>
                    </w:tc>
                    <w:tc>
                      <w:tcPr>
                        <w:tcW w:w="515" w:type="dxa"/>
                      </w:tcPr>
                      <w:p>
                        <w:pPr>
                          <w:pStyle w:val="TableParagraph"/>
                          <w:spacing w:line="151" w:lineRule="exact" w:before="18"/>
                          <w:ind w:left="84"/>
                          <w:jc w:val="left"/>
                          <w:rPr>
                            <w:sz w:val="15"/>
                          </w:rPr>
                        </w:pPr>
                        <w:r>
                          <w:rPr>
                            <w:w w:val="105"/>
                            <w:sz w:val="15"/>
                          </w:rPr>
                          <w:t>0.539</w:t>
                        </w:r>
                      </w:p>
                    </w:tc>
                    <w:tc>
                      <w:tcPr>
                        <w:tcW w:w="515" w:type="dxa"/>
                      </w:tcPr>
                      <w:p>
                        <w:pPr>
                          <w:pStyle w:val="TableParagraph"/>
                          <w:spacing w:line="151" w:lineRule="exact" w:before="18"/>
                          <w:ind w:left="85"/>
                          <w:jc w:val="left"/>
                          <w:rPr>
                            <w:sz w:val="15"/>
                          </w:rPr>
                        </w:pPr>
                        <w:r>
                          <w:rPr>
                            <w:w w:val="105"/>
                            <w:sz w:val="15"/>
                          </w:rPr>
                          <w:t>0.663</w:t>
                        </w:r>
                      </w:p>
                    </w:tc>
                    <w:tc>
                      <w:tcPr>
                        <w:tcW w:w="515" w:type="dxa"/>
                      </w:tcPr>
                      <w:p>
                        <w:pPr>
                          <w:pStyle w:val="TableParagraph"/>
                          <w:spacing w:line="151" w:lineRule="exact" w:before="18"/>
                          <w:ind w:left="85"/>
                          <w:jc w:val="left"/>
                          <w:rPr>
                            <w:sz w:val="15"/>
                          </w:rPr>
                        </w:pPr>
                        <w:r>
                          <w:rPr>
                            <w:w w:val="105"/>
                            <w:sz w:val="15"/>
                          </w:rPr>
                          <w:t>0.76</w:t>
                        </w:r>
                      </w:p>
                    </w:tc>
                    <w:tc>
                      <w:tcPr>
                        <w:tcW w:w="515" w:type="dxa"/>
                      </w:tcPr>
                      <w:p>
                        <w:pPr>
                          <w:pStyle w:val="TableParagraph"/>
                          <w:spacing w:line="151" w:lineRule="exact" w:before="18"/>
                          <w:ind w:left="85"/>
                          <w:jc w:val="left"/>
                          <w:rPr>
                            <w:sz w:val="15"/>
                          </w:rPr>
                        </w:pPr>
                        <w:r>
                          <w:rPr>
                            <w:w w:val="105"/>
                            <w:sz w:val="15"/>
                          </w:rPr>
                          <w:t>0.868</w:t>
                        </w:r>
                      </w:p>
                    </w:tc>
                    <w:tc>
                      <w:tcPr>
                        <w:tcW w:w="515" w:type="dxa"/>
                      </w:tcPr>
                      <w:p>
                        <w:pPr>
                          <w:pStyle w:val="TableParagraph"/>
                          <w:spacing w:line="151" w:lineRule="exact" w:before="18"/>
                          <w:ind w:left="86"/>
                          <w:jc w:val="left"/>
                          <w:rPr>
                            <w:sz w:val="15"/>
                          </w:rPr>
                        </w:pPr>
                        <w:r>
                          <w:rPr>
                            <w:w w:val="105"/>
                            <w:sz w:val="15"/>
                          </w:rPr>
                          <w:t>1.012</w:t>
                        </w:r>
                      </w:p>
                    </w:tc>
                    <w:tc>
                      <w:tcPr>
                        <w:tcW w:w="515" w:type="dxa"/>
                      </w:tcPr>
                      <w:p>
                        <w:pPr>
                          <w:pStyle w:val="TableParagraph"/>
                          <w:spacing w:line="151" w:lineRule="exact" w:before="18"/>
                          <w:ind w:left="86"/>
                          <w:jc w:val="left"/>
                          <w:rPr>
                            <w:sz w:val="15"/>
                          </w:rPr>
                        </w:pPr>
                        <w:r>
                          <w:rPr>
                            <w:w w:val="105"/>
                            <w:sz w:val="15"/>
                          </w:rPr>
                          <w:t>1.046</w:t>
                        </w:r>
                      </w:p>
                    </w:tc>
                    <w:tc>
                      <w:tcPr>
                        <w:tcW w:w="515" w:type="dxa"/>
                      </w:tcPr>
                      <w:p>
                        <w:pPr>
                          <w:pStyle w:val="TableParagraph"/>
                          <w:spacing w:line="151" w:lineRule="exact" w:before="18"/>
                          <w:ind w:left="61" w:right="55"/>
                          <w:jc w:val="center"/>
                          <w:rPr>
                            <w:sz w:val="15"/>
                          </w:rPr>
                        </w:pPr>
                        <w:r>
                          <w:rPr>
                            <w:w w:val="105"/>
                            <w:sz w:val="15"/>
                          </w:rPr>
                          <w:t>1.093</w:t>
                        </w:r>
                      </w:p>
                    </w:tc>
                    <w:tc>
                      <w:tcPr>
                        <w:tcW w:w="515" w:type="dxa"/>
                      </w:tcPr>
                      <w:p>
                        <w:pPr>
                          <w:pStyle w:val="TableParagraph"/>
                          <w:spacing w:line="151" w:lineRule="exact" w:before="18"/>
                          <w:ind w:left="87"/>
                          <w:jc w:val="left"/>
                          <w:rPr>
                            <w:sz w:val="15"/>
                          </w:rPr>
                        </w:pPr>
                        <w:r>
                          <w:rPr>
                            <w:w w:val="105"/>
                            <w:sz w:val="15"/>
                          </w:rPr>
                          <w:t>1.178</w:t>
                        </w:r>
                      </w:p>
                    </w:tc>
                    <w:tc>
                      <w:tcPr>
                        <w:tcW w:w="515" w:type="dxa"/>
                      </w:tcPr>
                      <w:p>
                        <w:pPr>
                          <w:pStyle w:val="TableParagraph"/>
                          <w:spacing w:line="151" w:lineRule="exact" w:before="18"/>
                          <w:ind w:left="87"/>
                          <w:jc w:val="left"/>
                          <w:rPr>
                            <w:sz w:val="15"/>
                          </w:rPr>
                        </w:pPr>
                        <w:r>
                          <w:rPr>
                            <w:w w:val="105"/>
                            <w:sz w:val="15"/>
                          </w:rPr>
                          <w:t>1.257</w:t>
                        </w:r>
                      </w:p>
                    </w:tc>
                    <w:tc>
                      <w:tcPr>
                        <w:tcW w:w="515" w:type="dxa"/>
                      </w:tcPr>
                      <w:p>
                        <w:pPr>
                          <w:pStyle w:val="TableParagraph"/>
                          <w:spacing w:line="151" w:lineRule="exact" w:before="18"/>
                          <w:ind w:left="87"/>
                          <w:jc w:val="left"/>
                          <w:rPr>
                            <w:sz w:val="15"/>
                          </w:rPr>
                        </w:pPr>
                        <w:r>
                          <w:rPr>
                            <w:w w:val="105"/>
                            <w:sz w:val="15"/>
                          </w:rPr>
                          <w:t>1.405</w:t>
                        </w:r>
                      </w:p>
                    </w:tc>
                    <w:tc>
                      <w:tcPr>
                        <w:tcW w:w="515" w:type="dxa"/>
                      </w:tcPr>
                      <w:p>
                        <w:pPr>
                          <w:pStyle w:val="TableParagraph"/>
                          <w:spacing w:line="151" w:lineRule="exact" w:before="18"/>
                          <w:ind w:left="87"/>
                          <w:jc w:val="left"/>
                          <w:rPr>
                            <w:sz w:val="15"/>
                          </w:rPr>
                        </w:pPr>
                        <w:r>
                          <w:rPr>
                            <w:w w:val="105"/>
                            <w:sz w:val="15"/>
                          </w:rPr>
                          <w:t>1.574</w:t>
                        </w:r>
                      </w:p>
                    </w:tc>
                    <w:tc>
                      <w:tcPr>
                        <w:tcW w:w="515" w:type="dxa"/>
                      </w:tcPr>
                      <w:p>
                        <w:pPr>
                          <w:pStyle w:val="TableParagraph"/>
                          <w:spacing w:line="151" w:lineRule="exact" w:before="18"/>
                          <w:ind w:left="63" w:right="204"/>
                          <w:jc w:val="center"/>
                          <w:rPr>
                            <w:sz w:val="15"/>
                          </w:rPr>
                        </w:pPr>
                        <w:r>
                          <w:rPr>
                            <w:w w:val="105"/>
                            <w:sz w:val="15"/>
                          </w:rPr>
                          <w:t>1.7</w:t>
                        </w:r>
                      </w:p>
                    </w:tc>
                  </w:tr>
                  <w:tr>
                    <w:trPr>
                      <w:trHeight w:val="189" w:hRule="atLeast"/>
                    </w:trPr>
                    <w:tc>
                      <w:tcPr>
                        <w:tcW w:w="536" w:type="dxa"/>
                      </w:tcPr>
                      <w:p>
                        <w:pPr>
                          <w:pStyle w:val="TableParagraph"/>
                          <w:spacing w:line="151" w:lineRule="exact" w:before="18"/>
                          <w:ind w:left="83"/>
                          <w:jc w:val="left"/>
                          <w:rPr>
                            <w:sz w:val="15"/>
                          </w:rPr>
                        </w:pPr>
                        <w:r>
                          <w:rPr>
                            <w:sz w:val="15"/>
                          </w:rPr>
                          <w:t>2021</w:t>
                        </w:r>
                      </w:p>
                    </w:tc>
                    <w:tc>
                      <w:tcPr>
                        <w:tcW w:w="515" w:type="dxa"/>
                      </w:tcPr>
                      <w:p>
                        <w:pPr>
                          <w:pStyle w:val="TableParagraph"/>
                          <w:spacing w:line="151" w:lineRule="exact" w:before="18"/>
                          <w:ind w:left="84"/>
                          <w:jc w:val="left"/>
                          <w:rPr>
                            <w:sz w:val="15"/>
                          </w:rPr>
                        </w:pPr>
                        <w:r>
                          <w:rPr>
                            <w:w w:val="101"/>
                            <w:sz w:val="15"/>
                          </w:rPr>
                          <w:t>-</w:t>
                        </w:r>
                      </w:p>
                    </w:tc>
                    <w:tc>
                      <w:tcPr>
                        <w:tcW w:w="515" w:type="dxa"/>
                      </w:tcPr>
                      <w:p>
                        <w:pPr>
                          <w:pStyle w:val="TableParagraph"/>
                          <w:spacing w:line="151" w:lineRule="exact" w:before="18"/>
                          <w:ind w:left="84"/>
                          <w:jc w:val="left"/>
                          <w:rPr>
                            <w:sz w:val="15"/>
                          </w:rPr>
                        </w:pPr>
                        <w:r>
                          <w:rPr>
                            <w:w w:val="101"/>
                            <w:sz w:val="15"/>
                          </w:rPr>
                          <w:t>-</w:t>
                        </w:r>
                      </w:p>
                    </w:tc>
                    <w:tc>
                      <w:tcPr>
                        <w:tcW w:w="515" w:type="dxa"/>
                      </w:tcPr>
                      <w:p>
                        <w:pPr>
                          <w:pStyle w:val="TableParagraph"/>
                          <w:spacing w:line="151" w:lineRule="exact" w:before="18"/>
                          <w:ind w:left="84"/>
                          <w:jc w:val="left"/>
                          <w:rPr>
                            <w:sz w:val="15"/>
                          </w:rPr>
                        </w:pPr>
                        <w:r>
                          <w:rPr>
                            <w:w w:val="105"/>
                            <w:sz w:val="15"/>
                          </w:rPr>
                          <w:t>0.363</w:t>
                        </w:r>
                      </w:p>
                    </w:tc>
                    <w:tc>
                      <w:tcPr>
                        <w:tcW w:w="515" w:type="dxa"/>
                      </w:tcPr>
                      <w:p>
                        <w:pPr>
                          <w:pStyle w:val="TableParagraph"/>
                          <w:spacing w:line="151" w:lineRule="exact" w:before="18"/>
                          <w:ind w:left="84"/>
                          <w:jc w:val="left"/>
                          <w:rPr>
                            <w:sz w:val="15"/>
                          </w:rPr>
                        </w:pPr>
                        <w:r>
                          <w:rPr>
                            <w:w w:val="105"/>
                            <w:sz w:val="15"/>
                          </w:rPr>
                          <w:t>0.494</w:t>
                        </w:r>
                      </w:p>
                    </w:tc>
                    <w:tc>
                      <w:tcPr>
                        <w:tcW w:w="515" w:type="dxa"/>
                      </w:tcPr>
                      <w:p>
                        <w:pPr>
                          <w:pStyle w:val="TableParagraph"/>
                          <w:spacing w:line="151" w:lineRule="exact" w:before="18"/>
                          <w:ind w:left="85"/>
                          <w:jc w:val="left"/>
                          <w:rPr>
                            <w:sz w:val="15"/>
                          </w:rPr>
                        </w:pPr>
                        <w:r>
                          <w:rPr>
                            <w:w w:val="105"/>
                            <w:sz w:val="15"/>
                          </w:rPr>
                          <w:t>0.674</w:t>
                        </w:r>
                      </w:p>
                    </w:tc>
                    <w:tc>
                      <w:tcPr>
                        <w:tcW w:w="515" w:type="dxa"/>
                      </w:tcPr>
                      <w:p>
                        <w:pPr>
                          <w:pStyle w:val="TableParagraph"/>
                          <w:spacing w:line="151" w:lineRule="exact" w:before="18"/>
                          <w:ind w:left="85"/>
                          <w:jc w:val="left"/>
                          <w:rPr>
                            <w:sz w:val="15"/>
                          </w:rPr>
                        </w:pPr>
                        <w:r>
                          <w:rPr>
                            <w:w w:val="105"/>
                            <w:sz w:val="15"/>
                          </w:rPr>
                          <w:t>0.8</w:t>
                        </w:r>
                      </w:p>
                    </w:tc>
                    <w:tc>
                      <w:tcPr>
                        <w:tcW w:w="515" w:type="dxa"/>
                      </w:tcPr>
                      <w:p>
                        <w:pPr>
                          <w:pStyle w:val="TableParagraph"/>
                          <w:spacing w:line="151" w:lineRule="exact" w:before="18"/>
                          <w:ind w:left="85"/>
                          <w:jc w:val="left"/>
                          <w:rPr>
                            <w:sz w:val="15"/>
                          </w:rPr>
                        </w:pPr>
                        <w:r>
                          <w:rPr>
                            <w:w w:val="105"/>
                            <w:sz w:val="15"/>
                          </w:rPr>
                          <w:t>0.894</w:t>
                        </w:r>
                      </w:p>
                    </w:tc>
                    <w:tc>
                      <w:tcPr>
                        <w:tcW w:w="515" w:type="dxa"/>
                      </w:tcPr>
                      <w:p>
                        <w:pPr>
                          <w:pStyle w:val="TableParagraph"/>
                          <w:spacing w:line="151" w:lineRule="exact" w:before="18"/>
                          <w:ind w:left="86"/>
                          <w:jc w:val="left"/>
                          <w:rPr>
                            <w:sz w:val="15"/>
                          </w:rPr>
                        </w:pPr>
                        <w:r>
                          <w:rPr>
                            <w:w w:val="105"/>
                            <w:sz w:val="15"/>
                          </w:rPr>
                          <w:t>0.999</w:t>
                        </w:r>
                      </w:p>
                    </w:tc>
                    <w:tc>
                      <w:tcPr>
                        <w:tcW w:w="515" w:type="dxa"/>
                      </w:tcPr>
                      <w:p>
                        <w:pPr>
                          <w:pStyle w:val="TableParagraph"/>
                          <w:spacing w:line="151" w:lineRule="exact" w:before="18"/>
                          <w:ind w:left="86"/>
                          <w:jc w:val="left"/>
                          <w:rPr>
                            <w:sz w:val="15"/>
                          </w:rPr>
                        </w:pPr>
                        <w:r>
                          <w:rPr>
                            <w:w w:val="105"/>
                            <w:sz w:val="15"/>
                          </w:rPr>
                          <w:t>1.136</w:t>
                        </w:r>
                      </w:p>
                    </w:tc>
                    <w:tc>
                      <w:tcPr>
                        <w:tcW w:w="515" w:type="dxa"/>
                      </w:tcPr>
                      <w:p>
                        <w:pPr>
                          <w:pStyle w:val="TableParagraph"/>
                          <w:spacing w:line="151" w:lineRule="exact" w:before="18"/>
                          <w:ind w:left="61" w:right="55"/>
                          <w:jc w:val="center"/>
                          <w:rPr>
                            <w:sz w:val="15"/>
                          </w:rPr>
                        </w:pPr>
                        <w:r>
                          <w:rPr>
                            <w:w w:val="105"/>
                            <w:sz w:val="15"/>
                          </w:rPr>
                          <w:t>1.162</w:t>
                        </w:r>
                      </w:p>
                    </w:tc>
                    <w:tc>
                      <w:tcPr>
                        <w:tcW w:w="515" w:type="dxa"/>
                      </w:tcPr>
                      <w:p>
                        <w:pPr>
                          <w:pStyle w:val="TableParagraph"/>
                          <w:spacing w:line="151" w:lineRule="exact" w:before="18"/>
                          <w:ind w:left="87"/>
                          <w:jc w:val="left"/>
                          <w:rPr>
                            <w:sz w:val="15"/>
                          </w:rPr>
                        </w:pPr>
                        <w:r>
                          <w:rPr>
                            <w:w w:val="105"/>
                            <w:sz w:val="15"/>
                          </w:rPr>
                          <w:t>1.201</w:t>
                        </w:r>
                      </w:p>
                    </w:tc>
                    <w:tc>
                      <w:tcPr>
                        <w:tcW w:w="515" w:type="dxa"/>
                      </w:tcPr>
                      <w:p>
                        <w:pPr>
                          <w:pStyle w:val="TableParagraph"/>
                          <w:spacing w:line="151" w:lineRule="exact" w:before="18"/>
                          <w:ind w:left="87"/>
                          <w:jc w:val="left"/>
                          <w:rPr>
                            <w:sz w:val="15"/>
                          </w:rPr>
                        </w:pPr>
                        <w:r>
                          <w:rPr>
                            <w:w w:val="105"/>
                            <w:sz w:val="15"/>
                          </w:rPr>
                          <w:t>1.277</w:t>
                        </w:r>
                      </w:p>
                    </w:tc>
                    <w:tc>
                      <w:tcPr>
                        <w:tcW w:w="515" w:type="dxa"/>
                      </w:tcPr>
                      <w:p>
                        <w:pPr>
                          <w:pStyle w:val="TableParagraph"/>
                          <w:spacing w:line="151" w:lineRule="exact" w:before="18"/>
                          <w:ind w:left="87"/>
                          <w:jc w:val="left"/>
                          <w:rPr>
                            <w:sz w:val="15"/>
                          </w:rPr>
                        </w:pPr>
                        <w:r>
                          <w:rPr>
                            <w:w w:val="105"/>
                            <w:sz w:val="15"/>
                          </w:rPr>
                          <w:t>1.348</w:t>
                        </w:r>
                      </w:p>
                    </w:tc>
                    <w:tc>
                      <w:tcPr>
                        <w:tcW w:w="515" w:type="dxa"/>
                      </w:tcPr>
                      <w:p>
                        <w:pPr>
                          <w:pStyle w:val="TableParagraph"/>
                          <w:spacing w:line="151" w:lineRule="exact" w:before="18"/>
                          <w:ind w:left="87"/>
                          <w:jc w:val="left"/>
                          <w:rPr>
                            <w:sz w:val="15"/>
                          </w:rPr>
                        </w:pPr>
                        <w:r>
                          <w:rPr>
                            <w:w w:val="105"/>
                            <w:sz w:val="15"/>
                          </w:rPr>
                          <w:t>1.487</w:t>
                        </w:r>
                      </w:p>
                    </w:tc>
                    <w:tc>
                      <w:tcPr>
                        <w:tcW w:w="515" w:type="dxa"/>
                      </w:tcPr>
                      <w:p>
                        <w:pPr>
                          <w:pStyle w:val="TableParagraph"/>
                          <w:spacing w:line="151" w:lineRule="exact" w:before="18"/>
                          <w:ind w:left="63" w:right="54"/>
                          <w:jc w:val="center"/>
                          <w:rPr>
                            <w:sz w:val="15"/>
                          </w:rPr>
                        </w:pPr>
                        <w:r>
                          <w:rPr>
                            <w:w w:val="105"/>
                            <w:sz w:val="15"/>
                          </w:rPr>
                          <w:t>1.648</w:t>
                        </w:r>
                      </w:p>
                    </w:tc>
                  </w:tr>
                  <w:tr>
                    <w:trPr>
                      <w:trHeight w:val="189" w:hRule="atLeast"/>
                    </w:trPr>
                    <w:tc>
                      <w:tcPr>
                        <w:tcW w:w="536" w:type="dxa"/>
                      </w:tcPr>
                      <w:p>
                        <w:pPr>
                          <w:pStyle w:val="TableParagraph"/>
                          <w:spacing w:line="151" w:lineRule="exact" w:before="18"/>
                          <w:ind w:left="83"/>
                          <w:jc w:val="left"/>
                          <w:rPr>
                            <w:sz w:val="15"/>
                          </w:rPr>
                        </w:pPr>
                        <w:r>
                          <w:rPr>
                            <w:w w:val="110"/>
                            <w:sz w:val="15"/>
                          </w:rPr>
                          <w:t>Mean</w:t>
                        </w:r>
                      </w:p>
                    </w:tc>
                    <w:tc>
                      <w:tcPr>
                        <w:tcW w:w="515" w:type="dxa"/>
                      </w:tcPr>
                      <w:p>
                        <w:pPr>
                          <w:pStyle w:val="TableParagraph"/>
                          <w:spacing w:line="151" w:lineRule="exact" w:before="18"/>
                          <w:ind w:left="84"/>
                          <w:jc w:val="left"/>
                          <w:rPr>
                            <w:sz w:val="15"/>
                          </w:rPr>
                        </w:pPr>
                        <w:r>
                          <w:rPr>
                            <w:w w:val="105"/>
                            <w:sz w:val="15"/>
                          </w:rPr>
                          <w:t>0.007</w:t>
                        </w:r>
                      </w:p>
                    </w:tc>
                    <w:tc>
                      <w:tcPr>
                        <w:tcW w:w="515" w:type="dxa"/>
                      </w:tcPr>
                      <w:p>
                        <w:pPr>
                          <w:pStyle w:val="TableParagraph"/>
                          <w:spacing w:line="151" w:lineRule="exact" w:before="18"/>
                          <w:ind w:left="84"/>
                          <w:jc w:val="left"/>
                          <w:rPr>
                            <w:sz w:val="15"/>
                          </w:rPr>
                        </w:pPr>
                        <w:r>
                          <w:rPr>
                            <w:w w:val="105"/>
                            <w:sz w:val="15"/>
                          </w:rPr>
                          <w:t>0.17</w:t>
                        </w:r>
                      </w:p>
                    </w:tc>
                    <w:tc>
                      <w:tcPr>
                        <w:tcW w:w="515" w:type="dxa"/>
                      </w:tcPr>
                      <w:p>
                        <w:pPr>
                          <w:pStyle w:val="TableParagraph"/>
                          <w:spacing w:line="151" w:lineRule="exact" w:before="18"/>
                          <w:ind w:left="84"/>
                          <w:jc w:val="left"/>
                          <w:rPr>
                            <w:sz w:val="15"/>
                          </w:rPr>
                        </w:pPr>
                        <w:r>
                          <w:rPr>
                            <w:w w:val="105"/>
                            <w:sz w:val="15"/>
                          </w:rPr>
                          <w:t>0.305</w:t>
                        </w:r>
                      </w:p>
                    </w:tc>
                    <w:tc>
                      <w:tcPr>
                        <w:tcW w:w="515" w:type="dxa"/>
                      </w:tcPr>
                      <w:p>
                        <w:pPr>
                          <w:pStyle w:val="TableParagraph"/>
                          <w:spacing w:line="151" w:lineRule="exact" w:before="18"/>
                          <w:ind w:left="84"/>
                          <w:jc w:val="left"/>
                          <w:rPr>
                            <w:sz w:val="15"/>
                          </w:rPr>
                        </w:pPr>
                        <w:r>
                          <w:rPr>
                            <w:w w:val="105"/>
                            <w:sz w:val="15"/>
                          </w:rPr>
                          <w:t>0.449</w:t>
                        </w:r>
                      </w:p>
                    </w:tc>
                    <w:tc>
                      <w:tcPr>
                        <w:tcW w:w="515" w:type="dxa"/>
                      </w:tcPr>
                      <w:p>
                        <w:pPr>
                          <w:pStyle w:val="TableParagraph"/>
                          <w:spacing w:line="151" w:lineRule="exact" w:before="18"/>
                          <w:ind w:left="85"/>
                          <w:jc w:val="left"/>
                          <w:rPr>
                            <w:sz w:val="15"/>
                          </w:rPr>
                        </w:pPr>
                        <w:r>
                          <w:rPr>
                            <w:w w:val="105"/>
                            <w:sz w:val="15"/>
                          </w:rPr>
                          <w:t>0.592</w:t>
                        </w:r>
                      </w:p>
                    </w:tc>
                    <w:tc>
                      <w:tcPr>
                        <w:tcW w:w="515" w:type="dxa"/>
                      </w:tcPr>
                      <w:p>
                        <w:pPr>
                          <w:pStyle w:val="TableParagraph"/>
                          <w:spacing w:line="151" w:lineRule="exact" w:before="18"/>
                          <w:ind w:left="85"/>
                          <w:jc w:val="left"/>
                          <w:rPr>
                            <w:sz w:val="15"/>
                          </w:rPr>
                        </w:pPr>
                        <w:r>
                          <w:rPr>
                            <w:w w:val="105"/>
                            <w:sz w:val="15"/>
                          </w:rPr>
                          <w:t>0.721</w:t>
                        </w:r>
                      </w:p>
                    </w:tc>
                    <w:tc>
                      <w:tcPr>
                        <w:tcW w:w="515" w:type="dxa"/>
                      </w:tcPr>
                      <w:p>
                        <w:pPr>
                          <w:pStyle w:val="TableParagraph"/>
                          <w:spacing w:line="151" w:lineRule="exact" w:before="18"/>
                          <w:ind w:left="85"/>
                          <w:jc w:val="left"/>
                          <w:rPr>
                            <w:sz w:val="15"/>
                          </w:rPr>
                        </w:pPr>
                        <w:r>
                          <w:rPr>
                            <w:w w:val="105"/>
                            <w:sz w:val="15"/>
                          </w:rPr>
                          <w:t>0.839</w:t>
                        </w:r>
                      </w:p>
                    </w:tc>
                    <w:tc>
                      <w:tcPr>
                        <w:tcW w:w="515" w:type="dxa"/>
                      </w:tcPr>
                      <w:p>
                        <w:pPr>
                          <w:pStyle w:val="TableParagraph"/>
                          <w:spacing w:line="151" w:lineRule="exact" w:before="18"/>
                          <w:ind w:left="86"/>
                          <w:jc w:val="left"/>
                          <w:rPr>
                            <w:sz w:val="15"/>
                          </w:rPr>
                        </w:pPr>
                        <w:r>
                          <w:rPr>
                            <w:w w:val="105"/>
                            <w:sz w:val="15"/>
                          </w:rPr>
                          <w:t>0.941</w:t>
                        </w:r>
                      </w:p>
                    </w:tc>
                    <w:tc>
                      <w:tcPr>
                        <w:tcW w:w="515" w:type="dxa"/>
                      </w:tcPr>
                      <w:p>
                        <w:pPr>
                          <w:pStyle w:val="TableParagraph"/>
                          <w:spacing w:line="151" w:lineRule="exact" w:before="18"/>
                          <w:ind w:left="86"/>
                          <w:jc w:val="left"/>
                          <w:rPr>
                            <w:sz w:val="15"/>
                          </w:rPr>
                        </w:pPr>
                        <w:r>
                          <w:rPr>
                            <w:w w:val="105"/>
                            <w:sz w:val="15"/>
                          </w:rPr>
                          <w:t>1.029</w:t>
                        </w:r>
                      </w:p>
                    </w:tc>
                    <w:tc>
                      <w:tcPr>
                        <w:tcW w:w="515" w:type="dxa"/>
                      </w:tcPr>
                      <w:p>
                        <w:pPr>
                          <w:pStyle w:val="TableParagraph"/>
                          <w:spacing w:line="151" w:lineRule="exact" w:before="18"/>
                          <w:ind w:left="61" w:right="55"/>
                          <w:jc w:val="center"/>
                          <w:rPr>
                            <w:sz w:val="15"/>
                          </w:rPr>
                        </w:pPr>
                        <w:r>
                          <w:rPr>
                            <w:w w:val="105"/>
                            <w:sz w:val="15"/>
                          </w:rPr>
                          <w:t>1.107</w:t>
                        </w:r>
                      </w:p>
                    </w:tc>
                    <w:tc>
                      <w:tcPr>
                        <w:tcW w:w="515" w:type="dxa"/>
                      </w:tcPr>
                      <w:p>
                        <w:pPr>
                          <w:pStyle w:val="TableParagraph"/>
                          <w:spacing w:line="151" w:lineRule="exact" w:before="18"/>
                          <w:ind w:left="86"/>
                          <w:jc w:val="left"/>
                          <w:rPr>
                            <w:sz w:val="15"/>
                          </w:rPr>
                        </w:pPr>
                        <w:r>
                          <w:rPr>
                            <w:w w:val="105"/>
                            <w:sz w:val="15"/>
                          </w:rPr>
                          <w:t>1.164</w:t>
                        </w:r>
                      </w:p>
                    </w:tc>
                    <w:tc>
                      <w:tcPr>
                        <w:tcW w:w="515" w:type="dxa"/>
                      </w:tcPr>
                      <w:p>
                        <w:pPr>
                          <w:pStyle w:val="TableParagraph"/>
                          <w:spacing w:line="151" w:lineRule="exact" w:before="18"/>
                          <w:ind w:left="87"/>
                          <w:jc w:val="left"/>
                          <w:rPr>
                            <w:sz w:val="15"/>
                          </w:rPr>
                        </w:pPr>
                        <w:r>
                          <w:rPr>
                            <w:w w:val="105"/>
                            <w:sz w:val="15"/>
                          </w:rPr>
                          <w:t>1.215</w:t>
                        </w:r>
                      </w:p>
                    </w:tc>
                    <w:tc>
                      <w:tcPr>
                        <w:tcW w:w="515" w:type="dxa"/>
                      </w:tcPr>
                      <w:p>
                        <w:pPr>
                          <w:pStyle w:val="TableParagraph"/>
                          <w:spacing w:line="151" w:lineRule="exact" w:before="18"/>
                          <w:ind w:left="87"/>
                          <w:jc w:val="left"/>
                          <w:rPr>
                            <w:sz w:val="15"/>
                          </w:rPr>
                        </w:pPr>
                        <w:r>
                          <w:rPr>
                            <w:w w:val="105"/>
                            <w:sz w:val="15"/>
                          </w:rPr>
                          <w:t>1.251</w:t>
                        </w:r>
                      </w:p>
                    </w:tc>
                    <w:tc>
                      <w:tcPr>
                        <w:tcW w:w="515" w:type="dxa"/>
                      </w:tcPr>
                      <w:p>
                        <w:pPr>
                          <w:pStyle w:val="TableParagraph"/>
                          <w:spacing w:line="151" w:lineRule="exact" w:before="18"/>
                          <w:ind w:left="87"/>
                          <w:jc w:val="left"/>
                          <w:rPr>
                            <w:sz w:val="15"/>
                          </w:rPr>
                        </w:pPr>
                        <w:r>
                          <w:rPr>
                            <w:w w:val="105"/>
                            <w:sz w:val="15"/>
                          </w:rPr>
                          <w:t>1.289</w:t>
                        </w:r>
                      </w:p>
                    </w:tc>
                    <w:tc>
                      <w:tcPr>
                        <w:tcW w:w="515" w:type="dxa"/>
                      </w:tcPr>
                      <w:p>
                        <w:pPr>
                          <w:pStyle w:val="TableParagraph"/>
                          <w:spacing w:line="151" w:lineRule="exact" w:before="18"/>
                          <w:ind w:left="63" w:right="54"/>
                          <w:jc w:val="center"/>
                          <w:rPr>
                            <w:sz w:val="15"/>
                          </w:rPr>
                        </w:pPr>
                        <w:r>
                          <w:rPr>
                            <w:w w:val="105"/>
                            <w:sz w:val="15"/>
                          </w:rPr>
                          <w:t>1.314</w:t>
                        </w:r>
                      </w:p>
                    </w:tc>
                  </w:tr>
                  <w:tr>
                    <w:trPr>
                      <w:trHeight w:val="213" w:hRule="atLeast"/>
                    </w:trPr>
                    <w:tc>
                      <w:tcPr>
                        <w:tcW w:w="536" w:type="dxa"/>
                        <w:tcBorders>
                          <w:bottom w:val="single" w:sz="4" w:space="0" w:color="000000"/>
                        </w:tcBorders>
                      </w:tcPr>
                      <w:p>
                        <w:pPr>
                          <w:pStyle w:val="TableParagraph"/>
                          <w:spacing w:line="240" w:lineRule="auto" w:before="18"/>
                          <w:ind w:left="83"/>
                          <w:jc w:val="left"/>
                          <w:rPr>
                            <w:sz w:val="15"/>
                          </w:rPr>
                        </w:pPr>
                        <w:r>
                          <w:rPr>
                            <w:w w:val="110"/>
                            <w:sz w:val="15"/>
                          </w:rPr>
                          <w:t>CV</w:t>
                        </w:r>
                      </w:p>
                    </w:tc>
                    <w:tc>
                      <w:tcPr>
                        <w:tcW w:w="515" w:type="dxa"/>
                        <w:tcBorders>
                          <w:bottom w:val="single" w:sz="4" w:space="0" w:color="000000"/>
                        </w:tcBorders>
                      </w:tcPr>
                      <w:p>
                        <w:pPr>
                          <w:pStyle w:val="TableParagraph"/>
                          <w:spacing w:line="240" w:lineRule="auto" w:before="18"/>
                          <w:ind w:left="84"/>
                          <w:jc w:val="left"/>
                          <w:rPr>
                            <w:sz w:val="15"/>
                          </w:rPr>
                        </w:pPr>
                        <w:r>
                          <w:rPr>
                            <w:w w:val="101"/>
                            <w:sz w:val="15"/>
                          </w:rPr>
                          <w:t>-</w:t>
                        </w:r>
                      </w:p>
                    </w:tc>
                    <w:tc>
                      <w:tcPr>
                        <w:tcW w:w="515" w:type="dxa"/>
                        <w:tcBorders>
                          <w:bottom w:val="single" w:sz="4" w:space="0" w:color="000000"/>
                        </w:tcBorders>
                      </w:tcPr>
                      <w:p>
                        <w:pPr>
                          <w:pStyle w:val="TableParagraph"/>
                          <w:spacing w:line="240" w:lineRule="auto" w:before="18"/>
                          <w:ind w:left="84"/>
                          <w:jc w:val="left"/>
                          <w:rPr>
                            <w:sz w:val="15"/>
                          </w:rPr>
                        </w:pPr>
                        <w:r>
                          <w:rPr>
                            <w:w w:val="101"/>
                            <w:sz w:val="15"/>
                          </w:rPr>
                          <w:t>-</w:t>
                        </w:r>
                      </w:p>
                    </w:tc>
                    <w:tc>
                      <w:tcPr>
                        <w:tcW w:w="515" w:type="dxa"/>
                        <w:tcBorders>
                          <w:bottom w:val="single" w:sz="4" w:space="0" w:color="000000"/>
                        </w:tcBorders>
                      </w:tcPr>
                      <w:p>
                        <w:pPr>
                          <w:pStyle w:val="TableParagraph"/>
                          <w:spacing w:line="240" w:lineRule="auto" w:before="18"/>
                          <w:ind w:left="84"/>
                          <w:jc w:val="left"/>
                          <w:rPr>
                            <w:sz w:val="15"/>
                          </w:rPr>
                        </w:pPr>
                        <w:r>
                          <w:rPr>
                            <w:sz w:val="15"/>
                          </w:rPr>
                          <w:t>19</w:t>
                        </w:r>
                      </w:p>
                    </w:tc>
                    <w:tc>
                      <w:tcPr>
                        <w:tcW w:w="515" w:type="dxa"/>
                        <w:tcBorders>
                          <w:bottom w:val="single" w:sz="4" w:space="0" w:color="000000"/>
                        </w:tcBorders>
                      </w:tcPr>
                      <w:p>
                        <w:pPr>
                          <w:pStyle w:val="TableParagraph"/>
                          <w:spacing w:line="240" w:lineRule="auto" w:before="18"/>
                          <w:ind w:left="84"/>
                          <w:jc w:val="left"/>
                          <w:rPr>
                            <w:sz w:val="15"/>
                          </w:rPr>
                        </w:pPr>
                        <w:r>
                          <w:rPr>
                            <w:sz w:val="15"/>
                          </w:rPr>
                          <w:t>12</w:t>
                        </w:r>
                      </w:p>
                    </w:tc>
                    <w:tc>
                      <w:tcPr>
                        <w:tcW w:w="515" w:type="dxa"/>
                        <w:tcBorders>
                          <w:bottom w:val="single" w:sz="4" w:space="0" w:color="000000"/>
                        </w:tcBorders>
                      </w:tcPr>
                      <w:p>
                        <w:pPr>
                          <w:pStyle w:val="TableParagraph"/>
                          <w:spacing w:line="240" w:lineRule="auto" w:before="18"/>
                          <w:ind w:left="85"/>
                          <w:jc w:val="left"/>
                          <w:rPr>
                            <w:sz w:val="15"/>
                          </w:rPr>
                        </w:pPr>
                        <w:r>
                          <w:rPr>
                            <w:w w:val="101"/>
                            <w:sz w:val="15"/>
                          </w:rPr>
                          <w:t>8</w:t>
                        </w:r>
                      </w:p>
                    </w:tc>
                    <w:tc>
                      <w:tcPr>
                        <w:tcW w:w="515" w:type="dxa"/>
                        <w:tcBorders>
                          <w:bottom w:val="single" w:sz="4" w:space="0" w:color="000000"/>
                        </w:tcBorders>
                      </w:tcPr>
                      <w:p>
                        <w:pPr>
                          <w:pStyle w:val="TableParagraph"/>
                          <w:spacing w:line="240" w:lineRule="auto" w:before="18"/>
                          <w:ind w:left="85"/>
                          <w:jc w:val="left"/>
                          <w:rPr>
                            <w:sz w:val="15"/>
                          </w:rPr>
                        </w:pPr>
                        <w:r>
                          <w:rPr>
                            <w:w w:val="101"/>
                            <w:sz w:val="15"/>
                          </w:rPr>
                          <w:t>8</w:t>
                        </w:r>
                      </w:p>
                    </w:tc>
                    <w:tc>
                      <w:tcPr>
                        <w:tcW w:w="515" w:type="dxa"/>
                        <w:tcBorders>
                          <w:bottom w:val="single" w:sz="4" w:space="0" w:color="000000"/>
                        </w:tcBorders>
                      </w:tcPr>
                      <w:p>
                        <w:pPr>
                          <w:pStyle w:val="TableParagraph"/>
                          <w:spacing w:line="240" w:lineRule="auto" w:before="18"/>
                          <w:ind w:left="85"/>
                          <w:jc w:val="left"/>
                          <w:rPr>
                            <w:sz w:val="15"/>
                          </w:rPr>
                        </w:pPr>
                        <w:r>
                          <w:rPr>
                            <w:sz w:val="15"/>
                          </w:rPr>
                          <w:t>12</w:t>
                        </w:r>
                      </w:p>
                    </w:tc>
                    <w:tc>
                      <w:tcPr>
                        <w:tcW w:w="515" w:type="dxa"/>
                        <w:tcBorders>
                          <w:bottom w:val="single" w:sz="4" w:space="0" w:color="000000"/>
                        </w:tcBorders>
                      </w:tcPr>
                      <w:p>
                        <w:pPr>
                          <w:pStyle w:val="TableParagraph"/>
                          <w:spacing w:line="240" w:lineRule="auto" w:before="18"/>
                          <w:ind w:left="86"/>
                          <w:jc w:val="left"/>
                          <w:rPr>
                            <w:sz w:val="15"/>
                          </w:rPr>
                        </w:pPr>
                        <w:r>
                          <w:rPr>
                            <w:sz w:val="15"/>
                          </w:rPr>
                          <w:t>14</w:t>
                        </w:r>
                      </w:p>
                    </w:tc>
                    <w:tc>
                      <w:tcPr>
                        <w:tcW w:w="515" w:type="dxa"/>
                        <w:tcBorders>
                          <w:bottom w:val="single" w:sz="4" w:space="0" w:color="000000"/>
                        </w:tcBorders>
                      </w:tcPr>
                      <w:p>
                        <w:pPr>
                          <w:pStyle w:val="TableParagraph"/>
                          <w:spacing w:line="240" w:lineRule="auto" w:before="18"/>
                          <w:ind w:left="86"/>
                          <w:jc w:val="left"/>
                          <w:rPr>
                            <w:sz w:val="15"/>
                          </w:rPr>
                        </w:pPr>
                        <w:r>
                          <w:rPr>
                            <w:sz w:val="15"/>
                          </w:rPr>
                          <w:t>15</w:t>
                        </w:r>
                      </w:p>
                    </w:tc>
                    <w:tc>
                      <w:tcPr>
                        <w:tcW w:w="515" w:type="dxa"/>
                        <w:tcBorders>
                          <w:bottom w:val="single" w:sz="4" w:space="0" w:color="000000"/>
                        </w:tcBorders>
                      </w:tcPr>
                      <w:p>
                        <w:pPr>
                          <w:pStyle w:val="TableParagraph"/>
                          <w:spacing w:line="240" w:lineRule="auto" w:before="18"/>
                          <w:ind w:left="23" w:right="209"/>
                          <w:jc w:val="center"/>
                          <w:rPr>
                            <w:sz w:val="15"/>
                          </w:rPr>
                        </w:pPr>
                        <w:r>
                          <w:rPr>
                            <w:sz w:val="15"/>
                          </w:rPr>
                          <w:t>16</w:t>
                        </w:r>
                      </w:p>
                    </w:tc>
                    <w:tc>
                      <w:tcPr>
                        <w:tcW w:w="515" w:type="dxa"/>
                        <w:tcBorders>
                          <w:bottom w:val="single" w:sz="4" w:space="0" w:color="000000"/>
                        </w:tcBorders>
                      </w:tcPr>
                      <w:p>
                        <w:pPr>
                          <w:pStyle w:val="TableParagraph"/>
                          <w:spacing w:line="240" w:lineRule="auto" w:before="18"/>
                          <w:ind w:left="87"/>
                          <w:jc w:val="left"/>
                          <w:rPr>
                            <w:sz w:val="15"/>
                          </w:rPr>
                        </w:pPr>
                        <w:r>
                          <w:rPr>
                            <w:sz w:val="15"/>
                          </w:rPr>
                          <w:t>17</w:t>
                        </w:r>
                      </w:p>
                    </w:tc>
                    <w:tc>
                      <w:tcPr>
                        <w:tcW w:w="515" w:type="dxa"/>
                        <w:tcBorders>
                          <w:bottom w:val="single" w:sz="4" w:space="0" w:color="000000"/>
                        </w:tcBorders>
                      </w:tcPr>
                      <w:p>
                        <w:pPr>
                          <w:pStyle w:val="TableParagraph"/>
                          <w:spacing w:line="240" w:lineRule="auto" w:before="18"/>
                          <w:ind w:left="87"/>
                          <w:jc w:val="left"/>
                          <w:rPr>
                            <w:sz w:val="15"/>
                          </w:rPr>
                        </w:pPr>
                        <w:r>
                          <w:rPr>
                            <w:sz w:val="15"/>
                          </w:rPr>
                          <w:t>18</w:t>
                        </w:r>
                      </w:p>
                    </w:tc>
                    <w:tc>
                      <w:tcPr>
                        <w:tcW w:w="515" w:type="dxa"/>
                        <w:tcBorders>
                          <w:bottom w:val="single" w:sz="4" w:space="0" w:color="000000"/>
                        </w:tcBorders>
                      </w:tcPr>
                      <w:p>
                        <w:pPr>
                          <w:pStyle w:val="TableParagraph"/>
                          <w:spacing w:line="240" w:lineRule="auto" w:before="18"/>
                          <w:ind w:left="87"/>
                          <w:jc w:val="left"/>
                          <w:rPr>
                            <w:sz w:val="15"/>
                          </w:rPr>
                        </w:pPr>
                        <w:r>
                          <w:rPr>
                            <w:sz w:val="15"/>
                          </w:rPr>
                          <w:t>19</w:t>
                        </w:r>
                      </w:p>
                    </w:tc>
                    <w:tc>
                      <w:tcPr>
                        <w:tcW w:w="515" w:type="dxa"/>
                        <w:tcBorders>
                          <w:bottom w:val="single" w:sz="4" w:space="0" w:color="000000"/>
                        </w:tcBorders>
                      </w:tcPr>
                      <w:p>
                        <w:pPr>
                          <w:pStyle w:val="TableParagraph"/>
                          <w:spacing w:line="240" w:lineRule="auto" w:before="18"/>
                          <w:ind w:left="87"/>
                          <w:jc w:val="left"/>
                          <w:rPr>
                            <w:sz w:val="15"/>
                          </w:rPr>
                        </w:pPr>
                        <w:r>
                          <w:rPr>
                            <w:sz w:val="15"/>
                          </w:rPr>
                          <w:t>21</w:t>
                        </w:r>
                      </w:p>
                    </w:tc>
                    <w:tc>
                      <w:tcPr>
                        <w:tcW w:w="515" w:type="dxa"/>
                        <w:tcBorders>
                          <w:bottom w:val="single" w:sz="4" w:space="0" w:color="000000"/>
                        </w:tcBorders>
                      </w:tcPr>
                      <w:p>
                        <w:pPr>
                          <w:pStyle w:val="TableParagraph"/>
                          <w:spacing w:line="240" w:lineRule="auto" w:before="18"/>
                          <w:ind w:left="25" w:right="209"/>
                          <w:jc w:val="center"/>
                          <w:rPr>
                            <w:sz w:val="15"/>
                          </w:rPr>
                        </w:pPr>
                        <w:r>
                          <w:rPr>
                            <w:sz w:val="15"/>
                          </w:rPr>
                          <w:t>29</w:t>
                        </w:r>
                      </w:p>
                    </w:tc>
                  </w:tr>
                </w:tbl>
                <w:p>
                  <w:pPr>
                    <w:pStyle w:val="BodyText"/>
                  </w:pPr>
                </w:p>
              </w:txbxContent>
            </v:textbox>
            <w10:wrap type="none"/>
          </v:shape>
        </w:pict>
      </w:r>
      <w:bookmarkStart w:name="_bookmark44" w:id="108"/>
      <w:bookmarkEnd w:id="108"/>
      <w:r>
        <w:rPr/>
      </w:r>
      <w:r>
        <w:rPr>
          <w:spacing w:val="-4"/>
          <w:w w:val="105"/>
        </w:rPr>
        <w:t>Table </w:t>
      </w:r>
      <w:r>
        <w:rPr>
          <w:w w:val="105"/>
        </w:rPr>
        <w:t>25: Mean weight-at-age (kg) estimates from the fishery (1991–2018; plus projections </w:t>
      </w:r>
      <w:r>
        <w:rPr>
          <w:spacing w:val="-3"/>
          <w:w w:val="105"/>
        </w:rPr>
        <w:t>2019– </w:t>
      </w:r>
      <w:r>
        <w:rPr>
          <w:w w:val="105"/>
        </w:rPr>
        <w:t>2021)</w:t>
      </w:r>
      <w:r>
        <w:rPr>
          <w:spacing w:val="22"/>
          <w:w w:val="105"/>
        </w:rPr>
        <w:t> </w:t>
      </w:r>
      <w:r>
        <w:rPr>
          <w:w w:val="105"/>
          <w:u w:val="single"/>
        </w:rPr>
        <w:t>showing</w:t>
      </w:r>
      <w:r>
        <w:rPr>
          <w:spacing w:val="23"/>
          <w:w w:val="105"/>
          <w:u w:val="single"/>
        </w:rPr>
        <w:t> </w:t>
      </w:r>
      <w:r>
        <w:rPr>
          <w:w w:val="105"/>
          <w:u w:val="single"/>
        </w:rPr>
        <w:t>the</w:t>
      </w:r>
      <w:r>
        <w:rPr>
          <w:spacing w:val="22"/>
          <w:w w:val="105"/>
          <w:u w:val="single"/>
        </w:rPr>
        <w:t> </w:t>
      </w:r>
      <w:r>
        <w:rPr>
          <w:w w:val="105"/>
          <w:u w:val="single"/>
        </w:rPr>
        <w:t>between-year</w:t>
      </w:r>
      <w:r>
        <w:rPr>
          <w:spacing w:val="23"/>
          <w:w w:val="105"/>
          <w:u w:val="single"/>
        </w:rPr>
        <w:t> </w:t>
      </w:r>
      <w:r>
        <w:rPr>
          <w:w w:val="105"/>
          <w:u w:val="single"/>
        </w:rPr>
        <w:t>variability</w:t>
      </w:r>
      <w:r>
        <w:rPr>
          <w:spacing w:val="23"/>
          <w:w w:val="105"/>
          <w:u w:val="single"/>
        </w:rPr>
        <w:t> </w:t>
      </w:r>
      <w:r>
        <w:rPr>
          <w:w w:val="105"/>
          <w:u w:val="single"/>
        </w:rPr>
        <w:t>(bottom</w:t>
      </w:r>
      <w:r>
        <w:rPr>
          <w:spacing w:val="22"/>
          <w:w w:val="105"/>
          <w:u w:val="single"/>
        </w:rPr>
        <w:t> </w:t>
      </w:r>
      <w:r>
        <w:rPr>
          <w:spacing w:val="-7"/>
          <w:w w:val="105"/>
          <w:u w:val="single"/>
        </w:rPr>
        <w:t>row).”</w:t>
      </w:r>
      <w:r>
        <w:rPr>
          <w:spacing w:val="-7"/>
          <w:u w:val="single"/>
        </w:rPr>
        <w:tab/>
      </w:r>
    </w:p>
    <w:p>
      <w:pPr>
        <w:spacing w:after="0" w:line="256" w:lineRule="auto"/>
        <w:sectPr>
          <w:pgSz w:w="12240" w:h="15840"/>
          <w:pgMar w:top="1500" w:bottom="280" w:left="0" w:right="0"/>
        </w:sectPr>
      </w:pPr>
    </w:p>
    <w:p>
      <w:pPr>
        <w:pStyle w:val="BodyText"/>
        <w:tabs>
          <w:tab w:pos="9332" w:val="left" w:leader="none"/>
        </w:tabs>
        <w:spacing w:line="256" w:lineRule="auto" w:before="127"/>
        <w:ind w:left="1440" w:right="1439"/>
        <w:jc w:val="both"/>
      </w:pPr>
      <w:r>
        <w:rPr/>
        <w:pict>
          <v:shape style="position:absolute;margin-left:145.384003pt;margin-top:44.548985pt;width:321.25pt;height:234.15pt;mso-position-horizontal-relative:page;mso-position-vertical-relative:paragraph;z-index:251715584" type="#_x0000_t202" filled="false" stroked="false">
            <v:textbox inset="0,0,0,0">
              <w:txbxContent>
                <w:tbl>
                  <w:tblPr>
                    <w:tblW w:w="0" w:type="auto"/>
                    <w:jc w:val="left"/>
                    <w:tblInd w:w="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624"/>
                    <w:gridCol w:w="961"/>
                    <w:gridCol w:w="961"/>
                    <w:gridCol w:w="961"/>
                    <w:gridCol w:w="961"/>
                    <w:gridCol w:w="961"/>
                  </w:tblGrid>
                  <w:tr>
                    <w:trPr>
                      <w:trHeight w:val="294" w:hRule="atLeast"/>
                    </w:trPr>
                    <w:tc>
                      <w:tcPr>
                        <w:tcW w:w="1624" w:type="dxa"/>
                      </w:tcPr>
                      <w:p>
                        <w:pPr>
                          <w:pStyle w:val="TableParagraph"/>
                          <w:spacing w:line="234" w:lineRule="exact" w:before="40"/>
                          <w:ind w:left="119"/>
                          <w:jc w:val="left"/>
                          <w:rPr>
                            <w:sz w:val="22"/>
                          </w:rPr>
                        </w:pPr>
                        <w:r>
                          <w:rPr>
                            <w:w w:val="110"/>
                            <w:sz w:val="22"/>
                          </w:rPr>
                          <w:t>Component</w:t>
                        </w:r>
                      </w:p>
                    </w:tc>
                    <w:tc>
                      <w:tcPr>
                        <w:tcW w:w="961" w:type="dxa"/>
                      </w:tcPr>
                      <w:p>
                        <w:pPr>
                          <w:pStyle w:val="TableParagraph"/>
                          <w:spacing w:line="234" w:lineRule="exact" w:before="40"/>
                          <w:ind w:right="118"/>
                          <w:rPr>
                            <w:sz w:val="22"/>
                          </w:rPr>
                        </w:pPr>
                        <w:r>
                          <w:rPr>
                            <w:sz w:val="22"/>
                          </w:rPr>
                          <w:t>CV70%</w:t>
                        </w:r>
                      </w:p>
                    </w:tc>
                    <w:tc>
                      <w:tcPr>
                        <w:tcW w:w="961" w:type="dxa"/>
                      </w:tcPr>
                      <w:p>
                        <w:pPr>
                          <w:pStyle w:val="TableParagraph"/>
                          <w:spacing w:line="234" w:lineRule="exact" w:before="40"/>
                          <w:ind w:right="119"/>
                          <w:rPr>
                            <w:sz w:val="22"/>
                          </w:rPr>
                        </w:pPr>
                        <w:r>
                          <w:rPr>
                            <w:sz w:val="22"/>
                          </w:rPr>
                          <w:t>CV50%</w:t>
                        </w:r>
                      </w:p>
                    </w:tc>
                    <w:tc>
                      <w:tcPr>
                        <w:tcW w:w="961" w:type="dxa"/>
                      </w:tcPr>
                      <w:p>
                        <w:pPr>
                          <w:pStyle w:val="TableParagraph"/>
                          <w:spacing w:line="234" w:lineRule="exact" w:before="40"/>
                          <w:ind w:right="120"/>
                          <w:rPr>
                            <w:sz w:val="22"/>
                          </w:rPr>
                        </w:pPr>
                        <w:r>
                          <w:rPr>
                            <w:sz w:val="22"/>
                          </w:rPr>
                          <w:t>CV20%</w:t>
                        </w:r>
                      </w:p>
                    </w:tc>
                    <w:tc>
                      <w:tcPr>
                        <w:tcW w:w="961" w:type="dxa"/>
                      </w:tcPr>
                      <w:p>
                        <w:pPr>
                          <w:pStyle w:val="TableParagraph"/>
                          <w:spacing w:line="234" w:lineRule="exact" w:before="40"/>
                          <w:ind w:right="121"/>
                          <w:rPr>
                            <w:sz w:val="22"/>
                          </w:rPr>
                        </w:pPr>
                        <w:r>
                          <w:rPr>
                            <w:sz w:val="22"/>
                          </w:rPr>
                          <w:t>CV10%</w:t>
                        </w:r>
                      </w:p>
                    </w:tc>
                    <w:tc>
                      <w:tcPr>
                        <w:tcW w:w="961" w:type="dxa"/>
                      </w:tcPr>
                      <w:p>
                        <w:pPr>
                          <w:pStyle w:val="TableParagraph"/>
                          <w:spacing w:line="234" w:lineRule="exact" w:before="40"/>
                          <w:ind w:right="122"/>
                          <w:rPr>
                            <w:sz w:val="22"/>
                          </w:rPr>
                        </w:pPr>
                        <w:r>
                          <w:rPr>
                            <w:sz w:val="22"/>
                          </w:rPr>
                          <w:t>CV05%</w:t>
                        </w:r>
                      </w:p>
                    </w:tc>
                  </w:tr>
                  <w:tr>
                    <w:trPr>
                      <w:trHeight w:val="274" w:hRule="atLeast"/>
                    </w:trPr>
                    <w:tc>
                      <w:tcPr>
                        <w:tcW w:w="1624" w:type="dxa"/>
                      </w:tcPr>
                      <w:p>
                        <w:pPr>
                          <w:pStyle w:val="TableParagraph"/>
                          <w:spacing w:line="230" w:lineRule="exact" w:before="25"/>
                          <w:ind w:left="119"/>
                          <w:jc w:val="left"/>
                          <w:rPr>
                            <w:sz w:val="22"/>
                          </w:rPr>
                        </w:pPr>
                        <w:r>
                          <w:rPr>
                            <w:w w:val="105"/>
                            <w:sz w:val="22"/>
                          </w:rPr>
                          <w:t>RMSE BTS</w:t>
                        </w:r>
                      </w:p>
                    </w:tc>
                    <w:tc>
                      <w:tcPr>
                        <w:tcW w:w="961" w:type="dxa"/>
                      </w:tcPr>
                      <w:p>
                        <w:pPr>
                          <w:pStyle w:val="TableParagraph"/>
                          <w:spacing w:line="230" w:lineRule="exact" w:before="25"/>
                          <w:ind w:right="118"/>
                          <w:rPr>
                            <w:sz w:val="22"/>
                          </w:rPr>
                        </w:pPr>
                        <w:r>
                          <w:rPr>
                            <w:sz w:val="22"/>
                          </w:rPr>
                          <w:t>0.19</w:t>
                        </w:r>
                      </w:p>
                    </w:tc>
                    <w:tc>
                      <w:tcPr>
                        <w:tcW w:w="961" w:type="dxa"/>
                      </w:tcPr>
                      <w:p>
                        <w:pPr>
                          <w:pStyle w:val="TableParagraph"/>
                          <w:spacing w:line="230" w:lineRule="exact" w:before="25"/>
                          <w:ind w:right="119"/>
                          <w:rPr>
                            <w:sz w:val="22"/>
                          </w:rPr>
                        </w:pPr>
                        <w:r>
                          <w:rPr>
                            <w:sz w:val="22"/>
                          </w:rPr>
                          <w:t>0.20</w:t>
                        </w:r>
                      </w:p>
                    </w:tc>
                    <w:tc>
                      <w:tcPr>
                        <w:tcW w:w="961" w:type="dxa"/>
                      </w:tcPr>
                      <w:p>
                        <w:pPr>
                          <w:pStyle w:val="TableParagraph"/>
                          <w:spacing w:line="230" w:lineRule="exact" w:before="25"/>
                          <w:ind w:right="120"/>
                          <w:rPr>
                            <w:sz w:val="22"/>
                          </w:rPr>
                        </w:pPr>
                        <w:r>
                          <w:rPr>
                            <w:sz w:val="22"/>
                          </w:rPr>
                          <w:t>0.25</w:t>
                        </w:r>
                      </w:p>
                    </w:tc>
                    <w:tc>
                      <w:tcPr>
                        <w:tcW w:w="961" w:type="dxa"/>
                      </w:tcPr>
                      <w:p>
                        <w:pPr>
                          <w:pStyle w:val="TableParagraph"/>
                          <w:spacing w:line="230" w:lineRule="exact" w:before="25"/>
                          <w:ind w:right="121"/>
                          <w:rPr>
                            <w:sz w:val="22"/>
                          </w:rPr>
                        </w:pPr>
                        <w:r>
                          <w:rPr>
                            <w:sz w:val="22"/>
                          </w:rPr>
                          <w:t>0.29</w:t>
                        </w:r>
                      </w:p>
                    </w:tc>
                    <w:tc>
                      <w:tcPr>
                        <w:tcW w:w="961" w:type="dxa"/>
                      </w:tcPr>
                      <w:p>
                        <w:pPr>
                          <w:pStyle w:val="TableParagraph"/>
                          <w:spacing w:line="230" w:lineRule="exact" w:before="25"/>
                          <w:ind w:right="122"/>
                          <w:rPr>
                            <w:sz w:val="22"/>
                          </w:rPr>
                        </w:pPr>
                        <w:r>
                          <w:rPr>
                            <w:sz w:val="22"/>
                          </w:rPr>
                          <w:t>0.31</w:t>
                        </w:r>
                      </w:p>
                    </w:tc>
                  </w:tr>
                  <w:tr>
                    <w:trPr>
                      <w:trHeight w:val="270" w:hRule="atLeast"/>
                    </w:trPr>
                    <w:tc>
                      <w:tcPr>
                        <w:tcW w:w="1624" w:type="dxa"/>
                      </w:tcPr>
                      <w:p>
                        <w:pPr>
                          <w:pStyle w:val="TableParagraph"/>
                          <w:spacing w:line="230" w:lineRule="exact" w:before="21"/>
                          <w:ind w:left="119"/>
                          <w:jc w:val="left"/>
                          <w:rPr>
                            <w:sz w:val="22"/>
                          </w:rPr>
                        </w:pPr>
                        <w:r>
                          <w:rPr>
                            <w:w w:val="105"/>
                            <w:sz w:val="22"/>
                          </w:rPr>
                          <w:t>RMSE ATS</w:t>
                        </w:r>
                      </w:p>
                    </w:tc>
                    <w:tc>
                      <w:tcPr>
                        <w:tcW w:w="961" w:type="dxa"/>
                      </w:tcPr>
                      <w:p>
                        <w:pPr>
                          <w:pStyle w:val="TableParagraph"/>
                          <w:spacing w:line="230" w:lineRule="exact" w:before="21"/>
                          <w:ind w:right="118"/>
                          <w:rPr>
                            <w:sz w:val="22"/>
                          </w:rPr>
                        </w:pPr>
                        <w:r>
                          <w:rPr>
                            <w:sz w:val="22"/>
                          </w:rPr>
                          <w:t>0.22</w:t>
                        </w:r>
                      </w:p>
                    </w:tc>
                    <w:tc>
                      <w:tcPr>
                        <w:tcW w:w="961" w:type="dxa"/>
                      </w:tcPr>
                      <w:p>
                        <w:pPr>
                          <w:pStyle w:val="TableParagraph"/>
                          <w:spacing w:line="230" w:lineRule="exact" w:before="21"/>
                          <w:ind w:right="119"/>
                          <w:rPr>
                            <w:sz w:val="22"/>
                          </w:rPr>
                        </w:pPr>
                        <w:r>
                          <w:rPr>
                            <w:sz w:val="22"/>
                          </w:rPr>
                          <w:t>0.22</w:t>
                        </w:r>
                      </w:p>
                    </w:tc>
                    <w:tc>
                      <w:tcPr>
                        <w:tcW w:w="961" w:type="dxa"/>
                      </w:tcPr>
                      <w:p>
                        <w:pPr>
                          <w:pStyle w:val="TableParagraph"/>
                          <w:spacing w:line="230" w:lineRule="exact" w:before="21"/>
                          <w:ind w:right="120"/>
                          <w:rPr>
                            <w:sz w:val="22"/>
                          </w:rPr>
                        </w:pPr>
                        <w:r>
                          <w:rPr>
                            <w:sz w:val="22"/>
                          </w:rPr>
                          <w:t>0.22</w:t>
                        </w:r>
                      </w:p>
                    </w:tc>
                    <w:tc>
                      <w:tcPr>
                        <w:tcW w:w="961" w:type="dxa"/>
                      </w:tcPr>
                      <w:p>
                        <w:pPr>
                          <w:pStyle w:val="TableParagraph"/>
                          <w:spacing w:line="230" w:lineRule="exact" w:before="21"/>
                          <w:ind w:right="121"/>
                          <w:rPr>
                            <w:sz w:val="22"/>
                          </w:rPr>
                        </w:pPr>
                        <w:r>
                          <w:rPr>
                            <w:sz w:val="22"/>
                          </w:rPr>
                          <w:t>0.23</w:t>
                        </w:r>
                      </w:p>
                    </w:tc>
                    <w:tc>
                      <w:tcPr>
                        <w:tcW w:w="961" w:type="dxa"/>
                      </w:tcPr>
                      <w:p>
                        <w:pPr>
                          <w:pStyle w:val="TableParagraph"/>
                          <w:spacing w:line="230" w:lineRule="exact" w:before="21"/>
                          <w:ind w:right="122"/>
                          <w:rPr>
                            <w:sz w:val="22"/>
                          </w:rPr>
                        </w:pPr>
                        <w:r>
                          <w:rPr>
                            <w:sz w:val="22"/>
                          </w:rPr>
                          <w:t>0.25</w:t>
                        </w:r>
                      </w:p>
                    </w:tc>
                  </w:tr>
                  <w:tr>
                    <w:trPr>
                      <w:trHeight w:val="270" w:hRule="atLeast"/>
                    </w:trPr>
                    <w:tc>
                      <w:tcPr>
                        <w:tcW w:w="1624" w:type="dxa"/>
                      </w:tcPr>
                      <w:p>
                        <w:pPr>
                          <w:pStyle w:val="TableParagraph"/>
                          <w:spacing w:line="230" w:lineRule="exact" w:before="21"/>
                          <w:ind w:left="119"/>
                          <w:jc w:val="left"/>
                          <w:rPr>
                            <w:sz w:val="22"/>
                          </w:rPr>
                        </w:pPr>
                        <w:r>
                          <w:rPr>
                            <w:w w:val="105"/>
                            <w:sz w:val="22"/>
                          </w:rPr>
                          <w:t>RMSE AVO</w:t>
                        </w:r>
                      </w:p>
                    </w:tc>
                    <w:tc>
                      <w:tcPr>
                        <w:tcW w:w="961" w:type="dxa"/>
                      </w:tcPr>
                      <w:p>
                        <w:pPr>
                          <w:pStyle w:val="TableParagraph"/>
                          <w:spacing w:line="230" w:lineRule="exact" w:before="21"/>
                          <w:ind w:right="118"/>
                          <w:rPr>
                            <w:sz w:val="22"/>
                          </w:rPr>
                        </w:pPr>
                        <w:r>
                          <w:rPr>
                            <w:sz w:val="22"/>
                          </w:rPr>
                          <w:t>0.20</w:t>
                        </w:r>
                      </w:p>
                    </w:tc>
                    <w:tc>
                      <w:tcPr>
                        <w:tcW w:w="961" w:type="dxa"/>
                      </w:tcPr>
                      <w:p>
                        <w:pPr>
                          <w:pStyle w:val="TableParagraph"/>
                          <w:spacing w:line="230" w:lineRule="exact" w:before="21"/>
                          <w:ind w:right="119"/>
                          <w:rPr>
                            <w:sz w:val="22"/>
                          </w:rPr>
                        </w:pPr>
                        <w:r>
                          <w:rPr>
                            <w:sz w:val="22"/>
                          </w:rPr>
                          <w:t>0.20</w:t>
                        </w:r>
                      </w:p>
                    </w:tc>
                    <w:tc>
                      <w:tcPr>
                        <w:tcW w:w="961" w:type="dxa"/>
                      </w:tcPr>
                      <w:p>
                        <w:pPr>
                          <w:pStyle w:val="TableParagraph"/>
                          <w:spacing w:line="230" w:lineRule="exact" w:before="21"/>
                          <w:ind w:right="120"/>
                          <w:rPr>
                            <w:sz w:val="22"/>
                          </w:rPr>
                        </w:pPr>
                        <w:r>
                          <w:rPr>
                            <w:sz w:val="22"/>
                          </w:rPr>
                          <w:t>0.20</w:t>
                        </w:r>
                      </w:p>
                    </w:tc>
                    <w:tc>
                      <w:tcPr>
                        <w:tcW w:w="961" w:type="dxa"/>
                      </w:tcPr>
                      <w:p>
                        <w:pPr>
                          <w:pStyle w:val="TableParagraph"/>
                          <w:spacing w:line="230" w:lineRule="exact" w:before="21"/>
                          <w:ind w:right="121"/>
                          <w:rPr>
                            <w:sz w:val="22"/>
                          </w:rPr>
                        </w:pPr>
                        <w:r>
                          <w:rPr>
                            <w:sz w:val="22"/>
                          </w:rPr>
                          <w:t>0.20</w:t>
                        </w:r>
                      </w:p>
                    </w:tc>
                    <w:tc>
                      <w:tcPr>
                        <w:tcW w:w="961" w:type="dxa"/>
                      </w:tcPr>
                      <w:p>
                        <w:pPr>
                          <w:pStyle w:val="TableParagraph"/>
                          <w:spacing w:line="230" w:lineRule="exact" w:before="21"/>
                          <w:ind w:right="122"/>
                          <w:rPr>
                            <w:sz w:val="22"/>
                          </w:rPr>
                        </w:pPr>
                        <w:r>
                          <w:rPr>
                            <w:sz w:val="22"/>
                          </w:rPr>
                          <w:t>0.20</w:t>
                        </w:r>
                      </w:p>
                    </w:tc>
                  </w:tr>
                  <w:tr>
                    <w:trPr>
                      <w:trHeight w:val="270" w:hRule="atLeast"/>
                    </w:trPr>
                    <w:tc>
                      <w:tcPr>
                        <w:tcW w:w="1624" w:type="dxa"/>
                      </w:tcPr>
                      <w:p>
                        <w:pPr>
                          <w:pStyle w:val="TableParagraph"/>
                          <w:spacing w:line="230" w:lineRule="exact" w:before="21"/>
                          <w:ind w:left="119"/>
                          <w:jc w:val="left"/>
                          <w:rPr>
                            <w:sz w:val="22"/>
                          </w:rPr>
                        </w:pPr>
                        <w:r>
                          <w:rPr>
                            <w:w w:val="110"/>
                            <w:sz w:val="22"/>
                          </w:rPr>
                          <w:t>RMSE CPUE</w:t>
                        </w:r>
                      </w:p>
                    </w:tc>
                    <w:tc>
                      <w:tcPr>
                        <w:tcW w:w="961" w:type="dxa"/>
                      </w:tcPr>
                      <w:p>
                        <w:pPr>
                          <w:pStyle w:val="TableParagraph"/>
                          <w:spacing w:line="230" w:lineRule="exact" w:before="21"/>
                          <w:ind w:right="118"/>
                          <w:rPr>
                            <w:sz w:val="22"/>
                          </w:rPr>
                        </w:pPr>
                        <w:r>
                          <w:rPr>
                            <w:sz w:val="22"/>
                          </w:rPr>
                          <w:t>0.09</w:t>
                        </w:r>
                      </w:p>
                    </w:tc>
                    <w:tc>
                      <w:tcPr>
                        <w:tcW w:w="961" w:type="dxa"/>
                      </w:tcPr>
                      <w:p>
                        <w:pPr>
                          <w:pStyle w:val="TableParagraph"/>
                          <w:spacing w:line="230" w:lineRule="exact" w:before="21"/>
                          <w:ind w:right="119"/>
                          <w:rPr>
                            <w:sz w:val="22"/>
                          </w:rPr>
                        </w:pPr>
                        <w:r>
                          <w:rPr>
                            <w:sz w:val="22"/>
                          </w:rPr>
                          <w:t>0.09</w:t>
                        </w:r>
                      </w:p>
                    </w:tc>
                    <w:tc>
                      <w:tcPr>
                        <w:tcW w:w="961" w:type="dxa"/>
                      </w:tcPr>
                      <w:p>
                        <w:pPr>
                          <w:pStyle w:val="TableParagraph"/>
                          <w:spacing w:line="230" w:lineRule="exact" w:before="21"/>
                          <w:ind w:right="120"/>
                          <w:rPr>
                            <w:sz w:val="22"/>
                          </w:rPr>
                        </w:pPr>
                        <w:r>
                          <w:rPr>
                            <w:sz w:val="22"/>
                          </w:rPr>
                          <w:t>0.09</w:t>
                        </w:r>
                      </w:p>
                    </w:tc>
                    <w:tc>
                      <w:tcPr>
                        <w:tcW w:w="961" w:type="dxa"/>
                      </w:tcPr>
                      <w:p>
                        <w:pPr>
                          <w:pStyle w:val="TableParagraph"/>
                          <w:spacing w:line="230" w:lineRule="exact" w:before="21"/>
                          <w:ind w:right="121"/>
                          <w:rPr>
                            <w:sz w:val="22"/>
                          </w:rPr>
                        </w:pPr>
                        <w:r>
                          <w:rPr>
                            <w:sz w:val="22"/>
                          </w:rPr>
                          <w:t>0.09</w:t>
                        </w:r>
                      </w:p>
                    </w:tc>
                    <w:tc>
                      <w:tcPr>
                        <w:tcW w:w="961" w:type="dxa"/>
                      </w:tcPr>
                      <w:p>
                        <w:pPr>
                          <w:pStyle w:val="TableParagraph"/>
                          <w:spacing w:line="230" w:lineRule="exact" w:before="21"/>
                          <w:ind w:right="122"/>
                          <w:rPr>
                            <w:sz w:val="22"/>
                          </w:rPr>
                        </w:pPr>
                        <w:r>
                          <w:rPr>
                            <w:sz w:val="22"/>
                          </w:rPr>
                          <w:t>0.09</w:t>
                        </w:r>
                      </w:p>
                    </w:tc>
                  </w:tr>
                  <w:tr>
                    <w:trPr>
                      <w:trHeight w:val="270" w:hRule="atLeast"/>
                    </w:trPr>
                    <w:tc>
                      <w:tcPr>
                        <w:tcW w:w="1624" w:type="dxa"/>
                      </w:tcPr>
                      <w:p>
                        <w:pPr>
                          <w:pStyle w:val="TableParagraph"/>
                          <w:spacing w:line="230" w:lineRule="exact" w:before="21"/>
                          <w:ind w:left="119"/>
                          <w:jc w:val="left"/>
                          <w:rPr>
                            <w:sz w:val="22"/>
                          </w:rPr>
                        </w:pPr>
                        <w:r>
                          <w:rPr>
                            <w:w w:val="105"/>
                            <w:sz w:val="22"/>
                          </w:rPr>
                          <w:t>SDNR BTS</w:t>
                        </w:r>
                      </w:p>
                    </w:tc>
                    <w:tc>
                      <w:tcPr>
                        <w:tcW w:w="961" w:type="dxa"/>
                      </w:tcPr>
                      <w:p>
                        <w:pPr>
                          <w:pStyle w:val="TableParagraph"/>
                          <w:spacing w:line="230" w:lineRule="exact" w:before="21"/>
                          <w:ind w:right="118"/>
                          <w:rPr>
                            <w:sz w:val="22"/>
                          </w:rPr>
                        </w:pPr>
                        <w:r>
                          <w:rPr>
                            <w:sz w:val="22"/>
                          </w:rPr>
                          <w:t>1.02</w:t>
                        </w:r>
                      </w:p>
                    </w:tc>
                    <w:tc>
                      <w:tcPr>
                        <w:tcW w:w="961" w:type="dxa"/>
                      </w:tcPr>
                      <w:p>
                        <w:pPr>
                          <w:pStyle w:val="TableParagraph"/>
                          <w:spacing w:line="230" w:lineRule="exact" w:before="21"/>
                          <w:ind w:right="119"/>
                          <w:rPr>
                            <w:sz w:val="22"/>
                          </w:rPr>
                        </w:pPr>
                        <w:r>
                          <w:rPr>
                            <w:sz w:val="22"/>
                          </w:rPr>
                          <w:t>1.19</w:t>
                        </w:r>
                      </w:p>
                    </w:tc>
                    <w:tc>
                      <w:tcPr>
                        <w:tcW w:w="961" w:type="dxa"/>
                      </w:tcPr>
                      <w:p>
                        <w:pPr>
                          <w:pStyle w:val="TableParagraph"/>
                          <w:spacing w:line="230" w:lineRule="exact" w:before="21"/>
                          <w:ind w:right="120"/>
                          <w:rPr>
                            <w:sz w:val="22"/>
                          </w:rPr>
                        </w:pPr>
                        <w:r>
                          <w:rPr>
                            <w:sz w:val="22"/>
                          </w:rPr>
                          <w:t>1.79</w:t>
                        </w:r>
                      </w:p>
                    </w:tc>
                    <w:tc>
                      <w:tcPr>
                        <w:tcW w:w="961" w:type="dxa"/>
                      </w:tcPr>
                      <w:p>
                        <w:pPr>
                          <w:pStyle w:val="TableParagraph"/>
                          <w:spacing w:line="230" w:lineRule="exact" w:before="21"/>
                          <w:ind w:right="121"/>
                          <w:rPr>
                            <w:sz w:val="22"/>
                          </w:rPr>
                        </w:pPr>
                        <w:r>
                          <w:rPr>
                            <w:sz w:val="22"/>
                          </w:rPr>
                          <w:t>2.23</w:t>
                        </w:r>
                      </w:p>
                    </w:tc>
                    <w:tc>
                      <w:tcPr>
                        <w:tcW w:w="961" w:type="dxa"/>
                      </w:tcPr>
                      <w:p>
                        <w:pPr>
                          <w:pStyle w:val="TableParagraph"/>
                          <w:spacing w:line="230" w:lineRule="exact" w:before="21"/>
                          <w:ind w:right="122"/>
                          <w:rPr>
                            <w:sz w:val="22"/>
                          </w:rPr>
                        </w:pPr>
                        <w:r>
                          <w:rPr>
                            <w:sz w:val="22"/>
                          </w:rPr>
                          <w:t>2.47</w:t>
                        </w:r>
                      </w:p>
                    </w:tc>
                  </w:tr>
                  <w:tr>
                    <w:trPr>
                      <w:trHeight w:val="270" w:hRule="atLeast"/>
                    </w:trPr>
                    <w:tc>
                      <w:tcPr>
                        <w:tcW w:w="1624" w:type="dxa"/>
                      </w:tcPr>
                      <w:p>
                        <w:pPr>
                          <w:pStyle w:val="TableParagraph"/>
                          <w:spacing w:line="230" w:lineRule="exact" w:before="21"/>
                          <w:ind w:left="119"/>
                          <w:jc w:val="left"/>
                          <w:rPr>
                            <w:sz w:val="22"/>
                          </w:rPr>
                        </w:pPr>
                        <w:r>
                          <w:rPr>
                            <w:w w:val="105"/>
                            <w:sz w:val="22"/>
                          </w:rPr>
                          <w:t>SDNR ATS</w:t>
                        </w:r>
                      </w:p>
                    </w:tc>
                    <w:tc>
                      <w:tcPr>
                        <w:tcW w:w="961" w:type="dxa"/>
                      </w:tcPr>
                      <w:p>
                        <w:pPr>
                          <w:pStyle w:val="TableParagraph"/>
                          <w:spacing w:line="230" w:lineRule="exact" w:before="21"/>
                          <w:ind w:right="118"/>
                          <w:rPr>
                            <w:sz w:val="22"/>
                          </w:rPr>
                        </w:pPr>
                        <w:r>
                          <w:rPr>
                            <w:sz w:val="22"/>
                          </w:rPr>
                          <w:t>1.10</w:t>
                        </w:r>
                      </w:p>
                    </w:tc>
                    <w:tc>
                      <w:tcPr>
                        <w:tcW w:w="961" w:type="dxa"/>
                      </w:tcPr>
                      <w:p>
                        <w:pPr>
                          <w:pStyle w:val="TableParagraph"/>
                          <w:spacing w:line="230" w:lineRule="exact" w:before="21"/>
                          <w:ind w:right="119"/>
                          <w:rPr>
                            <w:sz w:val="22"/>
                          </w:rPr>
                        </w:pPr>
                        <w:r>
                          <w:rPr>
                            <w:sz w:val="22"/>
                          </w:rPr>
                          <w:t>1.10</w:t>
                        </w:r>
                      </w:p>
                    </w:tc>
                    <w:tc>
                      <w:tcPr>
                        <w:tcW w:w="961" w:type="dxa"/>
                      </w:tcPr>
                      <w:p>
                        <w:pPr>
                          <w:pStyle w:val="TableParagraph"/>
                          <w:spacing w:line="230" w:lineRule="exact" w:before="21"/>
                          <w:ind w:right="120"/>
                          <w:rPr>
                            <w:sz w:val="22"/>
                          </w:rPr>
                        </w:pPr>
                        <w:r>
                          <w:rPr>
                            <w:sz w:val="22"/>
                          </w:rPr>
                          <w:t>1.11</w:t>
                        </w:r>
                      </w:p>
                    </w:tc>
                    <w:tc>
                      <w:tcPr>
                        <w:tcW w:w="961" w:type="dxa"/>
                      </w:tcPr>
                      <w:p>
                        <w:pPr>
                          <w:pStyle w:val="TableParagraph"/>
                          <w:spacing w:line="230" w:lineRule="exact" w:before="21"/>
                          <w:ind w:right="121"/>
                          <w:rPr>
                            <w:sz w:val="22"/>
                          </w:rPr>
                        </w:pPr>
                        <w:r>
                          <w:rPr>
                            <w:sz w:val="22"/>
                          </w:rPr>
                          <w:t>1.14</w:t>
                        </w:r>
                      </w:p>
                    </w:tc>
                    <w:tc>
                      <w:tcPr>
                        <w:tcW w:w="961" w:type="dxa"/>
                      </w:tcPr>
                      <w:p>
                        <w:pPr>
                          <w:pStyle w:val="TableParagraph"/>
                          <w:spacing w:line="230" w:lineRule="exact" w:before="21"/>
                          <w:ind w:right="122"/>
                          <w:rPr>
                            <w:sz w:val="22"/>
                          </w:rPr>
                        </w:pPr>
                        <w:r>
                          <w:rPr>
                            <w:sz w:val="22"/>
                          </w:rPr>
                          <w:t>1.22</w:t>
                        </w:r>
                      </w:p>
                    </w:tc>
                  </w:tr>
                  <w:tr>
                    <w:trPr>
                      <w:trHeight w:val="270" w:hRule="atLeast"/>
                    </w:trPr>
                    <w:tc>
                      <w:tcPr>
                        <w:tcW w:w="1624" w:type="dxa"/>
                      </w:tcPr>
                      <w:p>
                        <w:pPr>
                          <w:pStyle w:val="TableParagraph"/>
                          <w:spacing w:line="230" w:lineRule="exact" w:before="21"/>
                          <w:ind w:left="119"/>
                          <w:jc w:val="left"/>
                          <w:rPr>
                            <w:sz w:val="22"/>
                          </w:rPr>
                        </w:pPr>
                        <w:r>
                          <w:rPr>
                            <w:w w:val="105"/>
                            <w:sz w:val="22"/>
                          </w:rPr>
                          <w:t>SDNR AVO</w:t>
                        </w:r>
                      </w:p>
                    </w:tc>
                    <w:tc>
                      <w:tcPr>
                        <w:tcW w:w="961" w:type="dxa"/>
                      </w:tcPr>
                      <w:p>
                        <w:pPr>
                          <w:pStyle w:val="TableParagraph"/>
                          <w:spacing w:line="230" w:lineRule="exact" w:before="21"/>
                          <w:ind w:right="118"/>
                          <w:rPr>
                            <w:sz w:val="22"/>
                          </w:rPr>
                        </w:pPr>
                        <w:r>
                          <w:rPr>
                            <w:sz w:val="22"/>
                          </w:rPr>
                          <w:t>0.76</w:t>
                        </w:r>
                      </w:p>
                    </w:tc>
                    <w:tc>
                      <w:tcPr>
                        <w:tcW w:w="961" w:type="dxa"/>
                      </w:tcPr>
                      <w:p>
                        <w:pPr>
                          <w:pStyle w:val="TableParagraph"/>
                          <w:spacing w:line="230" w:lineRule="exact" w:before="21"/>
                          <w:ind w:right="119"/>
                          <w:rPr>
                            <w:sz w:val="22"/>
                          </w:rPr>
                        </w:pPr>
                        <w:r>
                          <w:rPr>
                            <w:sz w:val="22"/>
                          </w:rPr>
                          <w:t>0.75</w:t>
                        </w:r>
                      </w:p>
                    </w:tc>
                    <w:tc>
                      <w:tcPr>
                        <w:tcW w:w="961" w:type="dxa"/>
                      </w:tcPr>
                      <w:p>
                        <w:pPr>
                          <w:pStyle w:val="TableParagraph"/>
                          <w:spacing w:line="230" w:lineRule="exact" w:before="21"/>
                          <w:ind w:right="120"/>
                          <w:rPr>
                            <w:sz w:val="22"/>
                          </w:rPr>
                        </w:pPr>
                        <w:r>
                          <w:rPr>
                            <w:sz w:val="22"/>
                          </w:rPr>
                          <w:t>0.74</w:t>
                        </w:r>
                      </w:p>
                    </w:tc>
                    <w:tc>
                      <w:tcPr>
                        <w:tcW w:w="961" w:type="dxa"/>
                      </w:tcPr>
                      <w:p>
                        <w:pPr>
                          <w:pStyle w:val="TableParagraph"/>
                          <w:spacing w:line="230" w:lineRule="exact" w:before="21"/>
                          <w:ind w:right="121"/>
                          <w:rPr>
                            <w:sz w:val="22"/>
                          </w:rPr>
                        </w:pPr>
                        <w:r>
                          <w:rPr>
                            <w:sz w:val="22"/>
                          </w:rPr>
                          <w:t>0.72</w:t>
                        </w:r>
                      </w:p>
                    </w:tc>
                    <w:tc>
                      <w:tcPr>
                        <w:tcW w:w="961" w:type="dxa"/>
                      </w:tcPr>
                      <w:p>
                        <w:pPr>
                          <w:pStyle w:val="TableParagraph"/>
                          <w:spacing w:line="230" w:lineRule="exact" w:before="21"/>
                          <w:ind w:right="122"/>
                          <w:rPr>
                            <w:sz w:val="22"/>
                          </w:rPr>
                        </w:pPr>
                        <w:r>
                          <w:rPr>
                            <w:sz w:val="22"/>
                          </w:rPr>
                          <w:t>0.71</w:t>
                        </w:r>
                      </w:p>
                    </w:tc>
                  </w:tr>
                  <w:tr>
                    <w:trPr>
                      <w:trHeight w:val="270" w:hRule="atLeast"/>
                    </w:trPr>
                    <w:tc>
                      <w:tcPr>
                        <w:tcW w:w="1624" w:type="dxa"/>
                      </w:tcPr>
                      <w:p>
                        <w:pPr>
                          <w:pStyle w:val="TableParagraph"/>
                          <w:spacing w:line="230" w:lineRule="exact" w:before="21"/>
                          <w:ind w:left="119"/>
                          <w:jc w:val="left"/>
                          <w:rPr>
                            <w:sz w:val="22"/>
                          </w:rPr>
                        </w:pPr>
                        <w:r>
                          <w:rPr>
                            <w:w w:val="105"/>
                            <w:sz w:val="22"/>
                          </w:rPr>
                          <w:t>Eff. N Fishery</w:t>
                        </w:r>
                      </w:p>
                    </w:tc>
                    <w:tc>
                      <w:tcPr>
                        <w:tcW w:w="961" w:type="dxa"/>
                      </w:tcPr>
                      <w:p>
                        <w:pPr>
                          <w:pStyle w:val="TableParagraph"/>
                          <w:spacing w:line="230" w:lineRule="exact" w:before="21"/>
                          <w:ind w:right="118"/>
                          <w:rPr>
                            <w:sz w:val="22"/>
                          </w:rPr>
                        </w:pPr>
                        <w:r>
                          <w:rPr>
                            <w:sz w:val="22"/>
                          </w:rPr>
                          <w:t>1365.35</w:t>
                        </w:r>
                      </w:p>
                    </w:tc>
                    <w:tc>
                      <w:tcPr>
                        <w:tcW w:w="961" w:type="dxa"/>
                      </w:tcPr>
                      <w:p>
                        <w:pPr>
                          <w:pStyle w:val="TableParagraph"/>
                          <w:spacing w:line="230" w:lineRule="exact" w:before="21"/>
                          <w:ind w:right="119"/>
                          <w:rPr>
                            <w:sz w:val="22"/>
                          </w:rPr>
                        </w:pPr>
                        <w:r>
                          <w:rPr>
                            <w:sz w:val="22"/>
                          </w:rPr>
                          <w:t>1372.25</w:t>
                        </w:r>
                      </w:p>
                    </w:tc>
                    <w:tc>
                      <w:tcPr>
                        <w:tcW w:w="961" w:type="dxa"/>
                      </w:tcPr>
                      <w:p>
                        <w:pPr>
                          <w:pStyle w:val="TableParagraph"/>
                          <w:spacing w:line="230" w:lineRule="exact" w:before="21"/>
                          <w:ind w:right="120"/>
                          <w:rPr>
                            <w:sz w:val="22"/>
                          </w:rPr>
                        </w:pPr>
                        <w:r>
                          <w:rPr>
                            <w:sz w:val="22"/>
                          </w:rPr>
                          <w:t>1392.11</w:t>
                        </w:r>
                      </w:p>
                    </w:tc>
                    <w:tc>
                      <w:tcPr>
                        <w:tcW w:w="961" w:type="dxa"/>
                      </w:tcPr>
                      <w:p>
                        <w:pPr>
                          <w:pStyle w:val="TableParagraph"/>
                          <w:spacing w:line="230" w:lineRule="exact" w:before="21"/>
                          <w:ind w:right="121"/>
                          <w:rPr>
                            <w:sz w:val="22"/>
                          </w:rPr>
                        </w:pPr>
                        <w:r>
                          <w:rPr>
                            <w:sz w:val="22"/>
                          </w:rPr>
                          <w:t>1372.08</w:t>
                        </w:r>
                      </w:p>
                    </w:tc>
                    <w:tc>
                      <w:tcPr>
                        <w:tcW w:w="961" w:type="dxa"/>
                      </w:tcPr>
                      <w:p>
                        <w:pPr>
                          <w:pStyle w:val="TableParagraph"/>
                          <w:spacing w:line="230" w:lineRule="exact" w:before="21"/>
                          <w:ind w:right="122"/>
                          <w:rPr>
                            <w:sz w:val="22"/>
                          </w:rPr>
                        </w:pPr>
                        <w:r>
                          <w:rPr>
                            <w:sz w:val="22"/>
                          </w:rPr>
                          <w:t>1278.76</w:t>
                        </w:r>
                      </w:p>
                    </w:tc>
                  </w:tr>
                  <w:tr>
                    <w:trPr>
                      <w:trHeight w:val="270" w:hRule="atLeast"/>
                    </w:trPr>
                    <w:tc>
                      <w:tcPr>
                        <w:tcW w:w="1624" w:type="dxa"/>
                      </w:tcPr>
                      <w:p>
                        <w:pPr>
                          <w:pStyle w:val="TableParagraph"/>
                          <w:spacing w:line="230" w:lineRule="exact" w:before="21"/>
                          <w:ind w:left="119"/>
                          <w:jc w:val="left"/>
                          <w:rPr>
                            <w:sz w:val="22"/>
                          </w:rPr>
                        </w:pPr>
                        <w:r>
                          <w:rPr>
                            <w:w w:val="105"/>
                            <w:sz w:val="22"/>
                          </w:rPr>
                          <w:t>Eff. N BTS</w:t>
                        </w:r>
                      </w:p>
                    </w:tc>
                    <w:tc>
                      <w:tcPr>
                        <w:tcW w:w="961" w:type="dxa"/>
                      </w:tcPr>
                      <w:p>
                        <w:pPr>
                          <w:pStyle w:val="TableParagraph"/>
                          <w:spacing w:line="230" w:lineRule="exact" w:before="21"/>
                          <w:ind w:right="118"/>
                          <w:rPr>
                            <w:sz w:val="22"/>
                          </w:rPr>
                        </w:pPr>
                        <w:r>
                          <w:rPr>
                            <w:sz w:val="22"/>
                          </w:rPr>
                          <w:t>208.52</w:t>
                        </w:r>
                      </w:p>
                    </w:tc>
                    <w:tc>
                      <w:tcPr>
                        <w:tcW w:w="961" w:type="dxa"/>
                      </w:tcPr>
                      <w:p>
                        <w:pPr>
                          <w:pStyle w:val="TableParagraph"/>
                          <w:spacing w:line="230" w:lineRule="exact" w:before="21"/>
                          <w:ind w:right="119"/>
                          <w:rPr>
                            <w:sz w:val="22"/>
                          </w:rPr>
                        </w:pPr>
                        <w:r>
                          <w:rPr>
                            <w:sz w:val="22"/>
                          </w:rPr>
                          <w:t>203.81</w:t>
                        </w:r>
                      </w:p>
                    </w:tc>
                    <w:tc>
                      <w:tcPr>
                        <w:tcW w:w="961" w:type="dxa"/>
                      </w:tcPr>
                      <w:p>
                        <w:pPr>
                          <w:pStyle w:val="TableParagraph"/>
                          <w:spacing w:line="230" w:lineRule="exact" w:before="21"/>
                          <w:ind w:right="120"/>
                          <w:rPr>
                            <w:sz w:val="22"/>
                          </w:rPr>
                        </w:pPr>
                        <w:r>
                          <w:rPr>
                            <w:sz w:val="22"/>
                          </w:rPr>
                          <w:t>178.76</w:t>
                        </w:r>
                      </w:p>
                    </w:tc>
                    <w:tc>
                      <w:tcPr>
                        <w:tcW w:w="961" w:type="dxa"/>
                      </w:tcPr>
                      <w:p>
                        <w:pPr>
                          <w:pStyle w:val="TableParagraph"/>
                          <w:spacing w:line="230" w:lineRule="exact" w:before="21"/>
                          <w:ind w:right="121"/>
                          <w:rPr>
                            <w:sz w:val="22"/>
                          </w:rPr>
                        </w:pPr>
                        <w:r>
                          <w:rPr>
                            <w:sz w:val="22"/>
                          </w:rPr>
                          <w:t>159.66</w:t>
                        </w:r>
                      </w:p>
                    </w:tc>
                    <w:tc>
                      <w:tcPr>
                        <w:tcW w:w="961" w:type="dxa"/>
                      </w:tcPr>
                      <w:p>
                        <w:pPr>
                          <w:pStyle w:val="TableParagraph"/>
                          <w:spacing w:line="230" w:lineRule="exact" w:before="21"/>
                          <w:ind w:right="122"/>
                          <w:rPr>
                            <w:sz w:val="22"/>
                          </w:rPr>
                        </w:pPr>
                        <w:r>
                          <w:rPr>
                            <w:sz w:val="22"/>
                          </w:rPr>
                          <w:t>141.47</w:t>
                        </w:r>
                      </w:p>
                    </w:tc>
                  </w:tr>
                  <w:tr>
                    <w:trPr>
                      <w:trHeight w:val="270" w:hRule="atLeast"/>
                    </w:trPr>
                    <w:tc>
                      <w:tcPr>
                        <w:tcW w:w="1624" w:type="dxa"/>
                      </w:tcPr>
                      <w:p>
                        <w:pPr>
                          <w:pStyle w:val="TableParagraph"/>
                          <w:spacing w:line="230" w:lineRule="exact" w:before="21"/>
                          <w:ind w:left="119"/>
                          <w:jc w:val="left"/>
                          <w:rPr>
                            <w:sz w:val="22"/>
                          </w:rPr>
                        </w:pPr>
                        <w:r>
                          <w:rPr>
                            <w:w w:val="105"/>
                            <w:sz w:val="22"/>
                          </w:rPr>
                          <w:t>Eff. N ATS</w:t>
                        </w:r>
                      </w:p>
                    </w:tc>
                    <w:tc>
                      <w:tcPr>
                        <w:tcW w:w="961" w:type="dxa"/>
                      </w:tcPr>
                      <w:p>
                        <w:pPr>
                          <w:pStyle w:val="TableParagraph"/>
                          <w:spacing w:line="230" w:lineRule="exact" w:before="21"/>
                          <w:ind w:right="118"/>
                          <w:rPr>
                            <w:sz w:val="22"/>
                          </w:rPr>
                        </w:pPr>
                        <w:r>
                          <w:rPr>
                            <w:sz w:val="22"/>
                          </w:rPr>
                          <w:t>215.15</w:t>
                        </w:r>
                      </w:p>
                    </w:tc>
                    <w:tc>
                      <w:tcPr>
                        <w:tcW w:w="961" w:type="dxa"/>
                      </w:tcPr>
                      <w:p>
                        <w:pPr>
                          <w:pStyle w:val="TableParagraph"/>
                          <w:spacing w:line="230" w:lineRule="exact" w:before="21"/>
                          <w:ind w:right="119"/>
                          <w:rPr>
                            <w:sz w:val="22"/>
                          </w:rPr>
                        </w:pPr>
                        <w:r>
                          <w:rPr>
                            <w:sz w:val="22"/>
                          </w:rPr>
                          <w:t>215.49</w:t>
                        </w:r>
                      </w:p>
                    </w:tc>
                    <w:tc>
                      <w:tcPr>
                        <w:tcW w:w="961" w:type="dxa"/>
                      </w:tcPr>
                      <w:p>
                        <w:pPr>
                          <w:pStyle w:val="TableParagraph"/>
                          <w:spacing w:line="230" w:lineRule="exact" w:before="21"/>
                          <w:ind w:right="120"/>
                          <w:rPr>
                            <w:sz w:val="22"/>
                          </w:rPr>
                        </w:pPr>
                        <w:r>
                          <w:rPr>
                            <w:sz w:val="22"/>
                          </w:rPr>
                          <w:t>214.48</w:t>
                        </w:r>
                      </w:p>
                    </w:tc>
                    <w:tc>
                      <w:tcPr>
                        <w:tcW w:w="961" w:type="dxa"/>
                      </w:tcPr>
                      <w:p>
                        <w:pPr>
                          <w:pStyle w:val="TableParagraph"/>
                          <w:spacing w:line="230" w:lineRule="exact" w:before="21"/>
                          <w:ind w:right="121"/>
                          <w:rPr>
                            <w:sz w:val="22"/>
                          </w:rPr>
                        </w:pPr>
                        <w:r>
                          <w:rPr>
                            <w:sz w:val="22"/>
                          </w:rPr>
                          <w:t>209.18</w:t>
                        </w:r>
                      </w:p>
                    </w:tc>
                    <w:tc>
                      <w:tcPr>
                        <w:tcW w:w="961" w:type="dxa"/>
                      </w:tcPr>
                      <w:p>
                        <w:pPr>
                          <w:pStyle w:val="TableParagraph"/>
                          <w:spacing w:line="230" w:lineRule="exact" w:before="21"/>
                          <w:ind w:right="122"/>
                          <w:rPr>
                            <w:sz w:val="22"/>
                          </w:rPr>
                        </w:pPr>
                        <w:r>
                          <w:rPr>
                            <w:sz w:val="22"/>
                          </w:rPr>
                          <w:t>200.06</w:t>
                        </w:r>
                      </w:p>
                    </w:tc>
                  </w:tr>
                  <w:tr>
                    <w:trPr>
                      <w:trHeight w:val="270" w:hRule="atLeast"/>
                    </w:trPr>
                    <w:tc>
                      <w:tcPr>
                        <w:tcW w:w="1624" w:type="dxa"/>
                      </w:tcPr>
                      <w:p>
                        <w:pPr>
                          <w:pStyle w:val="TableParagraph"/>
                          <w:spacing w:line="230" w:lineRule="exact" w:before="21"/>
                          <w:ind w:left="119"/>
                          <w:jc w:val="left"/>
                          <w:rPr>
                            <w:sz w:val="22"/>
                          </w:rPr>
                        </w:pPr>
                        <w:r>
                          <w:rPr>
                            <w:w w:val="105"/>
                            <w:sz w:val="22"/>
                          </w:rPr>
                          <w:t>BTS NLL</w:t>
                        </w:r>
                      </w:p>
                    </w:tc>
                    <w:tc>
                      <w:tcPr>
                        <w:tcW w:w="961" w:type="dxa"/>
                      </w:tcPr>
                      <w:p>
                        <w:pPr>
                          <w:pStyle w:val="TableParagraph"/>
                          <w:spacing w:line="230" w:lineRule="exact" w:before="21"/>
                          <w:ind w:right="118"/>
                          <w:rPr>
                            <w:sz w:val="22"/>
                          </w:rPr>
                        </w:pPr>
                        <w:r>
                          <w:rPr>
                            <w:sz w:val="22"/>
                          </w:rPr>
                          <w:t>20.82</w:t>
                        </w:r>
                      </w:p>
                    </w:tc>
                    <w:tc>
                      <w:tcPr>
                        <w:tcW w:w="961" w:type="dxa"/>
                      </w:tcPr>
                      <w:p>
                        <w:pPr>
                          <w:pStyle w:val="TableParagraph"/>
                          <w:spacing w:line="230" w:lineRule="exact" w:before="21"/>
                          <w:ind w:right="119"/>
                          <w:rPr>
                            <w:sz w:val="22"/>
                          </w:rPr>
                        </w:pPr>
                        <w:r>
                          <w:rPr>
                            <w:sz w:val="22"/>
                          </w:rPr>
                          <w:t>28.35</w:t>
                        </w:r>
                      </w:p>
                    </w:tc>
                    <w:tc>
                      <w:tcPr>
                        <w:tcW w:w="961" w:type="dxa"/>
                      </w:tcPr>
                      <w:p>
                        <w:pPr>
                          <w:pStyle w:val="TableParagraph"/>
                          <w:spacing w:line="230" w:lineRule="exact" w:before="21"/>
                          <w:ind w:right="120"/>
                          <w:rPr>
                            <w:sz w:val="22"/>
                          </w:rPr>
                        </w:pPr>
                        <w:r>
                          <w:rPr>
                            <w:sz w:val="22"/>
                          </w:rPr>
                          <w:t>64.62</w:t>
                        </w:r>
                      </w:p>
                    </w:tc>
                    <w:tc>
                      <w:tcPr>
                        <w:tcW w:w="961" w:type="dxa"/>
                      </w:tcPr>
                      <w:p>
                        <w:pPr>
                          <w:pStyle w:val="TableParagraph"/>
                          <w:spacing w:line="230" w:lineRule="exact" w:before="21"/>
                          <w:ind w:right="121"/>
                          <w:rPr>
                            <w:sz w:val="22"/>
                          </w:rPr>
                        </w:pPr>
                        <w:r>
                          <w:rPr>
                            <w:sz w:val="22"/>
                          </w:rPr>
                          <w:t>99.67</w:t>
                        </w:r>
                      </w:p>
                    </w:tc>
                    <w:tc>
                      <w:tcPr>
                        <w:tcW w:w="961" w:type="dxa"/>
                      </w:tcPr>
                      <w:p>
                        <w:pPr>
                          <w:pStyle w:val="TableParagraph"/>
                          <w:spacing w:line="230" w:lineRule="exact" w:before="21"/>
                          <w:ind w:right="122"/>
                          <w:rPr>
                            <w:sz w:val="22"/>
                          </w:rPr>
                        </w:pPr>
                        <w:r>
                          <w:rPr>
                            <w:sz w:val="22"/>
                          </w:rPr>
                          <w:t>122.72</w:t>
                        </w:r>
                      </w:p>
                    </w:tc>
                  </w:tr>
                  <w:tr>
                    <w:trPr>
                      <w:trHeight w:val="270" w:hRule="atLeast"/>
                    </w:trPr>
                    <w:tc>
                      <w:tcPr>
                        <w:tcW w:w="1624" w:type="dxa"/>
                      </w:tcPr>
                      <w:p>
                        <w:pPr>
                          <w:pStyle w:val="TableParagraph"/>
                          <w:spacing w:line="230" w:lineRule="exact" w:before="21"/>
                          <w:ind w:left="119"/>
                          <w:jc w:val="left"/>
                          <w:rPr>
                            <w:sz w:val="22"/>
                          </w:rPr>
                        </w:pPr>
                        <w:r>
                          <w:rPr>
                            <w:w w:val="105"/>
                            <w:sz w:val="22"/>
                          </w:rPr>
                          <w:t>ATS NLL</w:t>
                        </w:r>
                      </w:p>
                    </w:tc>
                    <w:tc>
                      <w:tcPr>
                        <w:tcW w:w="961" w:type="dxa"/>
                      </w:tcPr>
                      <w:p>
                        <w:pPr>
                          <w:pStyle w:val="TableParagraph"/>
                          <w:spacing w:line="230" w:lineRule="exact" w:before="21"/>
                          <w:ind w:right="118"/>
                          <w:rPr>
                            <w:sz w:val="22"/>
                          </w:rPr>
                        </w:pPr>
                        <w:r>
                          <w:rPr>
                            <w:sz w:val="22"/>
                          </w:rPr>
                          <w:t>8.83</w:t>
                        </w:r>
                      </w:p>
                    </w:tc>
                    <w:tc>
                      <w:tcPr>
                        <w:tcW w:w="961" w:type="dxa"/>
                      </w:tcPr>
                      <w:p>
                        <w:pPr>
                          <w:pStyle w:val="TableParagraph"/>
                          <w:spacing w:line="230" w:lineRule="exact" w:before="21"/>
                          <w:ind w:right="119"/>
                          <w:rPr>
                            <w:sz w:val="22"/>
                          </w:rPr>
                        </w:pPr>
                        <w:r>
                          <w:rPr>
                            <w:sz w:val="22"/>
                          </w:rPr>
                          <w:t>8.85</w:t>
                        </w:r>
                      </w:p>
                    </w:tc>
                    <w:tc>
                      <w:tcPr>
                        <w:tcW w:w="961" w:type="dxa"/>
                      </w:tcPr>
                      <w:p>
                        <w:pPr>
                          <w:pStyle w:val="TableParagraph"/>
                          <w:spacing w:line="230" w:lineRule="exact" w:before="21"/>
                          <w:ind w:right="120"/>
                          <w:rPr>
                            <w:sz w:val="22"/>
                          </w:rPr>
                        </w:pPr>
                        <w:r>
                          <w:rPr>
                            <w:sz w:val="22"/>
                          </w:rPr>
                          <w:t>8.96</w:t>
                        </w:r>
                      </w:p>
                    </w:tc>
                    <w:tc>
                      <w:tcPr>
                        <w:tcW w:w="961" w:type="dxa"/>
                      </w:tcPr>
                      <w:p>
                        <w:pPr>
                          <w:pStyle w:val="TableParagraph"/>
                          <w:spacing w:line="230" w:lineRule="exact" w:before="21"/>
                          <w:ind w:right="121"/>
                          <w:rPr>
                            <w:sz w:val="22"/>
                          </w:rPr>
                        </w:pPr>
                        <w:r>
                          <w:rPr>
                            <w:sz w:val="22"/>
                          </w:rPr>
                          <w:t>9.32</w:t>
                        </w:r>
                      </w:p>
                    </w:tc>
                    <w:tc>
                      <w:tcPr>
                        <w:tcW w:w="961" w:type="dxa"/>
                      </w:tcPr>
                      <w:p>
                        <w:pPr>
                          <w:pStyle w:val="TableParagraph"/>
                          <w:spacing w:line="230" w:lineRule="exact" w:before="21"/>
                          <w:ind w:right="122"/>
                          <w:rPr>
                            <w:sz w:val="22"/>
                          </w:rPr>
                        </w:pPr>
                        <w:r>
                          <w:rPr>
                            <w:sz w:val="22"/>
                          </w:rPr>
                          <w:t>10.32</w:t>
                        </w:r>
                      </w:p>
                    </w:tc>
                  </w:tr>
                  <w:tr>
                    <w:trPr>
                      <w:trHeight w:val="270" w:hRule="atLeast"/>
                    </w:trPr>
                    <w:tc>
                      <w:tcPr>
                        <w:tcW w:w="1624" w:type="dxa"/>
                      </w:tcPr>
                      <w:p>
                        <w:pPr>
                          <w:pStyle w:val="TableParagraph"/>
                          <w:spacing w:line="230" w:lineRule="exact" w:before="21"/>
                          <w:ind w:left="119"/>
                          <w:jc w:val="left"/>
                          <w:rPr>
                            <w:sz w:val="22"/>
                          </w:rPr>
                        </w:pPr>
                        <w:r>
                          <w:rPr>
                            <w:w w:val="105"/>
                            <w:sz w:val="22"/>
                          </w:rPr>
                          <w:t>AVO NLL</w:t>
                        </w:r>
                      </w:p>
                    </w:tc>
                    <w:tc>
                      <w:tcPr>
                        <w:tcW w:w="961" w:type="dxa"/>
                      </w:tcPr>
                      <w:p>
                        <w:pPr>
                          <w:pStyle w:val="TableParagraph"/>
                          <w:spacing w:line="230" w:lineRule="exact" w:before="21"/>
                          <w:ind w:right="118"/>
                          <w:rPr>
                            <w:sz w:val="22"/>
                          </w:rPr>
                        </w:pPr>
                        <w:r>
                          <w:rPr>
                            <w:sz w:val="22"/>
                          </w:rPr>
                          <w:t>9.55</w:t>
                        </w:r>
                      </w:p>
                    </w:tc>
                    <w:tc>
                      <w:tcPr>
                        <w:tcW w:w="961" w:type="dxa"/>
                      </w:tcPr>
                      <w:p>
                        <w:pPr>
                          <w:pStyle w:val="TableParagraph"/>
                          <w:spacing w:line="230" w:lineRule="exact" w:before="21"/>
                          <w:ind w:right="119"/>
                          <w:rPr>
                            <w:sz w:val="22"/>
                          </w:rPr>
                        </w:pPr>
                        <w:r>
                          <w:rPr>
                            <w:sz w:val="22"/>
                          </w:rPr>
                          <w:t>9.54</w:t>
                        </w:r>
                      </w:p>
                    </w:tc>
                    <w:tc>
                      <w:tcPr>
                        <w:tcW w:w="961" w:type="dxa"/>
                      </w:tcPr>
                      <w:p>
                        <w:pPr>
                          <w:pStyle w:val="TableParagraph"/>
                          <w:spacing w:line="230" w:lineRule="exact" w:before="21"/>
                          <w:ind w:right="120"/>
                          <w:rPr>
                            <w:sz w:val="22"/>
                          </w:rPr>
                        </w:pPr>
                        <w:r>
                          <w:rPr>
                            <w:sz w:val="22"/>
                          </w:rPr>
                          <w:t>9.53</w:t>
                        </w:r>
                      </w:p>
                    </w:tc>
                    <w:tc>
                      <w:tcPr>
                        <w:tcW w:w="961" w:type="dxa"/>
                      </w:tcPr>
                      <w:p>
                        <w:pPr>
                          <w:pStyle w:val="TableParagraph"/>
                          <w:spacing w:line="230" w:lineRule="exact" w:before="21"/>
                          <w:ind w:right="121"/>
                          <w:rPr>
                            <w:sz w:val="22"/>
                          </w:rPr>
                        </w:pPr>
                        <w:r>
                          <w:rPr>
                            <w:sz w:val="22"/>
                          </w:rPr>
                          <w:t>9.60</w:t>
                        </w:r>
                      </w:p>
                    </w:tc>
                    <w:tc>
                      <w:tcPr>
                        <w:tcW w:w="961" w:type="dxa"/>
                      </w:tcPr>
                      <w:p>
                        <w:pPr>
                          <w:pStyle w:val="TableParagraph"/>
                          <w:spacing w:line="230" w:lineRule="exact" w:before="21"/>
                          <w:ind w:right="122"/>
                          <w:rPr>
                            <w:sz w:val="22"/>
                          </w:rPr>
                        </w:pPr>
                        <w:r>
                          <w:rPr>
                            <w:sz w:val="22"/>
                          </w:rPr>
                          <w:t>9.71</w:t>
                        </w:r>
                      </w:p>
                    </w:tc>
                  </w:tr>
                  <w:tr>
                    <w:trPr>
                      <w:trHeight w:val="270" w:hRule="atLeast"/>
                    </w:trPr>
                    <w:tc>
                      <w:tcPr>
                        <w:tcW w:w="1624" w:type="dxa"/>
                      </w:tcPr>
                      <w:p>
                        <w:pPr>
                          <w:pStyle w:val="TableParagraph"/>
                          <w:spacing w:line="230" w:lineRule="exact" w:before="21"/>
                          <w:ind w:left="119"/>
                          <w:jc w:val="left"/>
                          <w:rPr>
                            <w:sz w:val="22"/>
                          </w:rPr>
                        </w:pPr>
                        <w:r>
                          <w:rPr>
                            <w:w w:val="105"/>
                            <w:sz w:val="22"/>
                          </w:rPr>
                          <w:t>Fish Age NLL</w:t>
                        </w:r>
                      </w:p>
                    </w:tc>
                    <w:tc>
                      <w:tcPr>
                        <w:tcW w:w="961" w:type="dxa"/>
                      </w:tcPr>
                      <w:p>
                        <w:pPr>
                          <w:pStyle w:val="TableParagraph"/>
                          <w:spacing w:line="230" w:lineRule="exact" w:before="21"/>
                          <w:ind w:right="118"/>
                          <w:rPr>
                            <w:sz w:val="22"/>
                          </w:rPr>
                        </w:pPr>
                        <w:r>
                          <w:rPr>
                            <w:sz w:val="22"/>
                          </w:rPr>
                          <w:t>137.34</w:t>
                        </w:r>
                      </w:p>
                    </w:tc>
                    <w:tc>
                      <w:tcPr>
                        <w:tcW w:w="961" w:type="dxa"/>
                      </w:tcPr>
                      <w:p>
                        <w:pPr>
                          <w:pStyle w:val="TableParagraph"/>
                          <w:spacing w:line="230" w:lineRule="exact" w:before="21"/>
                          <w:ind w:right="119"/>
                          <w:rPr>
                            <w:sz w:val="22"/>
                          </w:rPr>
                        </w:pPr>
                        <w:r>
                          <w:rPr>
                            <w:sz w:val="22"/>
                          </w:rPr>
                          <w:t>138.83</w:t>
                        </w:r>
                      </w:p>
                    </w:tc>
                    <w:tc>
                      <w:tcPr>
                        <w:tcW w:w="961" w:type="dxa"/>
                      </w:tcPr>
                      <w:p>
                        <w:pPr>
                          <w:pStyle w:val="TableParagraph"/>
                          <w:spacing w:line="230" w:lineRule="exact" w:before="21"/>
                          <w:ind w:right="120"/>
                          <w:rPr>
                            <w:sz w:val="22"/>
                          </w:rPr>
                        </w:pPr>
                        <w:r>
                          <w:rPr>
                            <w:sz w:val="22"/>
                          </w:rPr>
                          <w:t>143.87</w:t>
                        </w:r>
                      </w:p>
                    </w:tc>
                    <w:tc>
                      <w:tcPr>
                        <w:tcW w:w="961" w:type="dxa"/>
                      </w:tcPr>
                      <w:p>
                        <w:pPr>
                          <w:pStyle w:val="TableParagraph"/>
                          <w:spacing w:line="230" w:lineRule="exact" w:before="21"/>
                          <w:ind w:right="121"/>
                          <w:rPr>
                            <w:sz w:val="22"/>
                          </w:rPr>
                        </w:pPr>
                        <w:r>
                          <w:rPr>
                            <w:sz w:val="22"/>
                          </w:rPr>
                          <w:t>149.92</w:t>
                        </w:r>
                      </w:p>
                    </w:tc>
                    <w:tc>
                      <w:tcPr>
                        <w:tcW w:w="961" w:type="dxa"/>
                      </w:tcPr>
                      <w:p>
                        <w:pPr>
                          <w:pStyle w:val="TableParagraph"/>
                          <w:spacing w:line="230" w:lineRule="exact" w:before="21"/>
                          <w:ind w:right="122"/>
                          <w:rPr>
                            <w:sz w:val="22"/>
                          </w:rPr>
                        </w:pPr>
                        <w:r>
                          <w:rPr>
                            <w:sz w:val="22"/>
                          </w:rPr>
                          <w:t>159.61</w:t>
                        </w:r>
                      </w:p>
                    </w:tc>
                  </w:tr>
                  <w:tr>
                    <w:trPr>
                      <w:trHeight w:val="270" w:hRule="atLeast"/>
                    </w:trPr>
                    <w:tc>
                      <w:tcPr>
                        <w:tcW w:w="1624" w:type="dxa"/>
                      </w:tcPr>
                      <w:p>
                        <w:pPr>
                          <w:pStyle w:val="TableParagraph"/>
                          <w:spacing w:line="230" w:lineRule="exact" w:before="21"/>
                          <w:ind w:left="119"/>
                          <w:jc w:val="left"/>
                          <w:rPr>
                            <w:sz w:val="22"/>
                          </w:rPr>
                        </w:pPr>
                        <w:r>
                          <w:rPr>
                            <w:w w:val="105"/>
                            <w:sz w:val="22"/>
                          </w:rPr>
                          <w:t>BTS Age NLL</w:t>
                        </w:r>
                      </w:p>
                    </w:tc>
                    <w:tc>
                      <w:tcPr>
                        <w:tcW w:w="961" w:type="dxa"/>
                      </w:tcPr>
                      <w:p>
                        <w:pPr>
                          <w:pStyle w:val="TableParagraph"/>
                          <w:spacing w:line="230" w:lineRule="exact" w:before="21"/>
                          <w:ind w:right="118"/>
                          <w:rPr>
                            <w:sz w:val="22"/>
                          </w:rPr>
                        </w:pPr>
                        <w:r>
                          <w:rPr>
                            <w:sz w:val="22"/>
                          </w:rPr>
                          <w:t>146.42</w:t>
                        </w:r>
                      </w:p>
                    </w:tc>
                    <w:tc>
                      <w:tcPr>
                        <w:tcW w:w="961" w:type="dxa"/>
                      </w:tcPr>
                      <w:p>
                        <w:pPr>
                          <w:pStyle w:val="TableParagraph"/>
                          <w:spacing w:line="230" w:lineRule="exact" w:before="21"/>
                          <w:ind w:right="119"/>
                          <w:rPr>
                            <w:sz w:val="22"/>
                          </w:rPr>
                        </w:pPr>
                        <w:r>
                          <w:rPr>
                            <w:sz w:val="22"/>
                          </w:rPr>
                          <w:t>149.95</w:t>
                        </w:r>
                      </w:p>
                    </w:tc>
                    <w:tc>
                      <w:tcPr>
                        <w:tcW w:w="961" w:type="dxa"/>
                      </w:tcPr>
                      <w:p>
                        <w:pPr>
                          <w:pStyle w:val="TableParagraph"/>
                          <w:spacing w:line="230" w:lineRule="exact" w:before="21"/>
                          <w:ind w:right="120"/>
                          <w:rPr>
                            <w:sz w:val="22"/>
                          </w:rPr>
                        </w:pPr>
                        <w:r>
                          <w:rPr>
                            <w:sz w:val="22"/>
                          </w:rPr>
                          <w:t>168.85</w:t>
                        </w:r>
                      </w:p>
                    </w:tc>
                    <w:tc>
                      <w:tcPr>
                        <w:tcW w:w="961" w:type="dxa"/>
                      </w:tcPr>
                      <w:p>
                        <w:pPr>
                          <w:pStyle w:val="TableParagraph"/>
                          <w:spacing w:line="230" w:lineRule="exact" w:before="21"/>
                          <w:ind w:right="121"/>
                          <w:rPr>
                            <w:sz w:val="22"/>
                          </w:rPr>
                        </w:pPr>
                        <w:r>
                          <w:rPr>
                            <w:sz w:val="22"/>
                          </w:rPr>
                          <w:t>191.00</w:t>
                        </w:r>
                      </w:p>
                    </w:tc>
                    <w:tc>
                      <w:tcPr>
                        <w:tcW w:w="961" w:type="dxa"/>
                      </w:tcPr>
                      <w:p>
                        <w:pPr>
                          <w:pStyle w:val="TableParagraph"/>
                          <w:spacing w:line="230" w:lineRule="exact" w:before="21"/>
                          <w:ind w:right="122"/>
                          <w:rPr>
                            <w:sz w:val="22"/>
                          </w:rPr>
                        </w:pPr>
                        <w:r>
                          <w:rPr>
                            <w:sz w:val="22"/>
                          </w:rPr>
                          <w:t>239.73</w:t>
                        </w:r>
                      </w:p>
                    </w:tc>
                  </w:tr>
                  <w:tr>
                    <w:trPr>
                      <w:trHeight w:val="307" w:hRule="atLeast"/>
                    </w:trPr>
                    <w:tc>
                      <w:tcPr>
                        <w:tcW w:w="1624" w:type="dxa"/>
                        <w:tcBorders>
                          <w:bottom w:val="single" w:sz="4" w:space="0" w:color="000000"/>
                        </w:tcBorders>
                      </w:tcPr>
                      <w:p>
                        <w:pPr>
                          <w:pStyle w:val="TableParagraph"/>
                          <w:spacing w:line="240" w:lineRule="auto" w:before="21"/>
                          <w:ind w:left="119"/>
                          <w:jc w:val="left"/>
                          <w:rPr>
                            <w:sz w:val="22"/>
                          </w:rPr>
                        </w:pPr>
                        <w:r>
                          <w:rPr>
                            <w:w w:val="105"/>
                            <w:sz w:val="22"/>
                          </w:rPr>
                          <w:t>ATS Age NLL</w:t>
                        </w:r>
                      </w:p>
                    </w:tc>
                    <w:tc>
                      <w:tcPr>
                        <w:tcW w:w="961" w:type="dxa"/>
                        <w:tcBorders>
                          <w:bottom w:val="single" w:sz="4" w:space="0" w:color="000000"/>
                        </w:tcBorders>
                      </w:tcPr>
                      <w:p>
                        <w:pPr>
                          <w:pStyle w:val="TableParagraph"/>
                          <w:spacing w:line="240" w:lineRule="auto" w:before="21"/>
                          <w:ind w:right="118"/>
                          <w:rPr>
                            <w:sz w:val="22"/>
                          </w:rPr>
                        </w:pPr>
                        <w:r>
                          <w:rPr>
                            <w:sz w:val="22"/>
                          </w:rPr>
                          <w:t>26.81</w:t>
                        </w:r>
                      </w:p>
                    </w:tc>
                    <w:tc>
                      <w:tcPr>
                        <w:tcW w:w="961" w:type="dxa"/>
                        <w:tcBorders>
                          <w:bottom w:val="single" w:sz="4" w:space="0" w:color="000000"/>
                        </w:tcBorders>
                      </w:tcPr>
                      <w:p>
                        <w:pPr>
                          <w:pStyle w:val="TableParagraph"/>
                          <w:spacing w:line="240" w:lineRule="auto" w:before="21"/>
                          <w:ind w:right="119"/>
                          <w:rPr>
                            <w:sz w:val="22"/>
                          </w:rPr>
                        </w:pPr>
                        <w:r>
                          <w:rPr>
                            <w:sz w:val="22"/>
                          </w:rPr>
                          <w:t>26.89</w:t>
                        </w:r>
                      </w:p>
                    </w:tc>
                    <w:tc>
                      <w:tcPr>
                        <w:tcW w:w="961" w:type="dxa"/>
                        <w:tcBorders>
                          <w:bottom w:val="single" w:sz="4" w:space="0" w:color="000000"/>
                        </w:tcBorders>
                      </w:tcPr>
                      <w:p>
                        <w:pPr>
                          <w:pStyle w:val="TableParagraph"/>
                          <w:spacing w:line="240" w:lineRule="auto" w:before="21"/>
                          <w:ind w:right="120"/>
                          <w:rPr>
                            <w:sz w:val="22"/>
                          </w:rPr>
                        </w:pPr>
                        <w:r>
                          <w:rPr>
                            <w:sz w:val="22"/>
                          </w:rPr>
                          <w:t>27.61</w:t>
                        </w:r>
                      </w:p>
                    </w:tc>
                    <w:tc>
                      <w:tcPr>
                        <w:tcW w:w="961" w:type="dxa"/>
                        <w:tcBorders>
                          <w:bottom w:val="single" w:sz="4" w:space="0" w:color="000000"/>
                        </w:tcBorders>
                      </w:tcPr>
                      <w:p>
                        <w:pPr>
                          <w:pStyle w:val="TableParagraph"/>
                          <w:spacing w:line="240" w:lineRule="auto" w:before="21"/>
                          <w:ind w:right="121"/>
                          <w:rPr>
                            <w:sz w:val="22"/>
                          </w:rPr>
                        </w:pPr>
                        <w:r>
                          <w:rPr>
                            <w:sz w:val="22"/>
                          </w:rPr>
                          <w:t>28.90</w:t>
                        </w:r>
                      </w:p>
                    </w:tc>
                    <w:tc>
                      <w:tcPr>
                        <w:tcW w:w="961" w:type="dxa"/>
                        <w:tcBorders>
                          <w:bottom w:val="single" w:sz="4" w:space="0" w:color="000000"/>
                        </w:tcBorders>
                      </w:tcPr>
                      <w:p>
                        <w:pPr>
                          <w:pStyle w:val="TableParagraph"/>
                          <w:spacing w:line="240" w:lineRule="auto" w:before="21"/>
                          <w:ind w:right="122"/>
                          <w:rPr>
                            <w:sz w:val="22"/>
                          </w:rPr>
                        </w:pPr>
                        <w:r>
                          <w:rPr>
                            <w:sz w:val="22"/>
                          </w:rPr>
                          <w:t>30.68</w:t>
                        </w:r>
                      </w:p>
                    </w:tc>
                  </w:tr>
                </w:tbl>
                <w:p>
                  <w:pPr>
                    <w:pStyle w:val="BodyText"/>
                  </w:pPr>
                </w:p>
              </w:txbxContent>
            </v:textbox>
            <w10:wrap type="none"/>
          </v:shape>
        </w:pict>
      </w:r>
      <w:bookmarkStart w:name="_bookmark45" w:id="109"/>
      <w:bookmarkEnd w:id="109"/>
      <w:r>
        <w:rPr/>
      </w:r>
      <w:r>
        <w:rPr>
          <w:spacing w:val="-4"/>
          <w:w w:val="110"/>
        </w:rPr>
        <w:t>Table</w:t>
      </w:r>
      <w:r>
        <w:rPr>
          <w:spacing w:val="-23"/>
          <w:w w:val="110"/>
        </w:rPr>
        <w:t> </w:t>
      </w:r>
      <w:r>
        <w:rPr>
          <w:w w:val="110"/>
        </w:rPr>
        <w:t>26:</w:t>
      </w:r>
      <w:r>
        <w:rPr>
          <w:spacing w:val="-2"/>
          <w:w w:val="110"/>
        </w:rPr>
        <w:t> </w:t>
      </w:r>
      <w:r>
        <w:rPr>
          <w:w w:val="110"/>
        </w:rPr>
        <w:t>Goodness</w:t>
      </w:r>
      <w:r>
        <w:rPr>
          <w:spacing w:val="-22"/>
          <w:w w:val="110"/>
        </w:rPr>
        <w:t> </w:t>
      </w:r>
      <w:r>
        <w:rPr>
          <w:w w:val="110"/>
        </w:rPr>
        <w:t>of</w:t>
      </w:r>
      <w:r>
        <w:rPr>
          <w:spacing w:val="-23"/>
          <w:w w:val="110"/>
        </w:rPr>
        <w:t> </w:t>
      </w:r>
      <w:r>
        <w:rPr>
          <w:w w:val="110"/>
        </w:rPr>
        <w:t>fit</w:t>
      </w:r>
      <w:r>
        <w:rPr>
          <w:spacing w:val="-23"/>
          <w:w w:val="110"/>
        </w:rPr>
        <w:t> </w:t>
      </w:r>
      <w:r>
        <w:rPr>
          <w:w w:val="110"/>
        </w:rPr>
        <w:t>to</w:t>
      </w:r>
      <w:r>
        <w:rPr>
          <w:spacing w:val="-22"/>
          <w:w w:val="110"/>
        </w:rPr>
        <w:t> </w:t>
      </w:r>
      <w:r>
        <w:rPr>
          <w:w w:val="110"/>
        </w:rPr>
        <w:t>primary</w:t>
      </w:r>
      <w:r>
        <w:rPr>
          <w:spacing w:val="-23"/>
          <w:w w:val="110"/>
        </w:rPr>
        <w:t> </w:t>
      </w:r>
      <w:r>
        <w:rPr>
          <w:w w:val="110"/>
        </w:rPr>
        <w:t>data</w:t>
      </w:r>
      <w:r>
        <w:rPr>
          <w:spacing w:val="-23"/>
          <w:w w:val="110"/>
        </w:rPr>
        <w:t> </w:t>
      </w:r>
      <w:r>
        <w:rPr>
          <w:w w:val="110"/>
        </w:rPr>
        <w:t>used</w:t>
      </w:r>
      <w:r>
        <w:rPr>
          <w:spacing w:val="-22"/>
          <w:w w:val="110"/>
        </w:rPr>
        <w:t> </w:t>
      </w:r>
      <w:r>
        <w:rPr>
          <w:w w:val="110"/>
        </w:rPr>
        <w:t>for</w:t>
      </w:r>
      <w:r>
        <w:rPr>
          <w:spacing w:val="-23"/>
          <w:w w:val="110"/>
        </w:rPr>
        <w:t> </w:t>
      </w:r>
      <w:r>
        <w:rPr>
          <w:w w:val="110"/>
        </w:rPr>
        <w:t>assessment</w:t>
      </w:r>
      <w:r>
        <w:rPr>
          <w:spacing w:val="-23"/>
          <w:w w:val="110"/>
        </w:rPr>
        <w:t> </w:t>
      </w:r>
      <w:r>
        <w:rPr>
          <w:w w:val="110"/>
        </w:rPr>
        <w:t>model</w:t>
      </w:r>
      <w:r>
        <w:rPr>
          <w:spacing w:val="-22"/>
          <w:w w:val="110"/>
        </w:rPr>
        <w:t> </w:t>
      </w:r>
      <w:r>
        <w:rPr>
          <w:w w:val="110"/>
        </w:rPr>
        <w:t>parameter</w:t>
      </w:r>
      <w:r>
        <w:rPr>
          <w:spacing w:val="-23"/>
          <w:w w:val="110"/>
        </w:rPr>
        <w:t> </w:t>
      </w:r>
      <w:r>
        <w:rPr>
          <w:w w:val="110"/>
        </w:rPr>
        <w:t>estimation</w:t>
      </w:r>
      <w:r>
        <w:rPr>
          <w:spacing w:val="-23"/>
          <w:w w:val="110"/>
        </w:rPr>
        <w:t> </w:t>
      </w:r>
      <w:r>
        <w:rPr>
          <w:w w:val="110"/>
        </w:rPr>
        <w:t>profiling </w:t>
      </w:r>
      <w:r>
        <w:rPr>
          <w:spacing w:val="-4"/>
          <w:w w:val="110"/>
        </w:rPr>
        <w:t>over </w:t>
      </w:r>
      <w:r>
        <w:rPr>
          <w:w w:val="110"/>
        </w:rPr>
        <w:t>different constraints on the extent bottom-trawl survey selectivity/availability is allowed to </w:t>
      </w:r>
      <w:r>
        <w:rPr>
          <w:w w:val="105"/>
        </w:rPr>
        <w:t>change; EBS</w:t>
      </w:r>
      <w:r>
        <w:rPr>
          <w:spacing w:val="9"/>
          <w:w w:val="105"/>
        </w:rPr>
        <w:t> </w:t>
      </w:r>
      <w:r>
        <w:rPr>
          <w:w w:val="105"/>
        </w:rPr>
        <w:t>po</w:t>
      </w:r>
      <w:r>
        <w:rPr>
          <w:w w:val="105"/>
          <w:u w:val="single"/>
        </w:rPr>
        <w:t>llock.</w:t>
      </w:r>
      <w:r>
        <w:rPr>
          <w:u w:val="single"/>
        </w:rPr>
        <w:tab/>
      </w:r>
    </w:p>
    <w:p>
      <w:pPr>
        <w:pStyle w:val="BodyText"/>
        <w:spacing w:before="10"/>
        <w:rPr>
          <w:sz w:val="20"/>
        </w:rPr>
      </w:pPr>
      <w:r>
        <w:rPr/>
        <w:pict>
          <v:shape style="position:absolute;margin-left:145.384003pt;margin-top:14.188949pt;width:321.25pt;height:.1pt;mso-position-horizontal-relative:page;mso-position-vertical-relative:paragraph;z-index:-251601920;mso-wrap-distance-left:0;mso-wrap-distance-right:0" coordorigin="2908,284" coordsize="6425,0" path="m2908,284l9332,284e" filled="false" stroked="true" strokeweight=".3985pt" strokecolor="#000000">
            <v:path arrowok="t"/>
            <v:stroke dashstyle="solid"/>
            <w10:wrap type="topAndBottom"/>
          </v:shape>
        </w:pict>
      </w:r>
    </w:p>
    <w:p>
      <w:pPr>
        <w:spacing w:after="0"/>
        <w:rPr>
          <w:sz w:val="20"/>
        </w:rPr>
        <w:sectPr>
          <w:pgSz w:w="12240" w:h="15840"/>
          <w:pgMar w:top="1460" w:bottom="280" w:left="0" w:right="0"/>
        </w:sectPr>
      </w:pPr>
    </w:p>
    <w:p>
      <w:pPr>
        <w:pStyle w:val="BodyText"/>
        <w:rPr>
          <w:sz w:val="20"/>
        </w:rPr>
      </w:pPr>
    </w:p>
    <w:p>
      <w:pPr>
        <w:pStyle w:val="BodyText"/>
        <w:rPr>
          <w:sz w:val="20"/>
        </w:rPr>
      </w:pPr>
    </w:p>
    <w:p>
      <w:pPr>
        <w:pStyle w:val="BodyText"/>
        <w:rPr>
          <w:sz w:val="20"/>
        </w:rPr>
      </w:pPr>
    </w:p>
    <w:p>
      <w:pPr>
        <w:pStyle w:val="BodyText"/>
        <w:spacing w:before="11"/>
        <w:rPr>
          <w:sz w:val="24"/>
        </w:rPr>
      </w:pPr>
    </w:p>
    <w:p>
      <w:pPr>
        <w:pStyle w:val="BodyText"/>
        <w:tabs>
          <w:tab w:pos="10232" w:val="left" w:leader="none"/>
        </w:tabs>
        <w:spacing w:line="256" w:lineRule="auto"/>
        <w:ind w:left="1440" w:right="1678"/>
      </w:pPr>
      <w:r>
        <w:rPr/>
        <w:pict>
          <v:shape style="position:absolute;margin-left:100.350998pt;margin-top:24.650961pt;width:411.3pt;height:234.15pt;mso-position-horizontal-relative:page;mso-position-vertical-relative:paragraph;z-index:251718656" type="#_x0000_t202" filled="false" stroked="false">
            <v:textbox inset="0,0,0,0">
              <w:txbxContent>
                <w:tbl>
                  <w:tblPr>
                    <w:tblW w:w="0" w:type="auto"/>
                    <w:jc w:val="left"/>
                    <w:tblInd w:w="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624"/>
                    <w:gridCol w:w="1064"/>
                    <w:gridCol w:w="1294"/>
                    <w:gridCol w:w="1064"/>
                    <w:gridCol w:w="1864"/>
                    <w:gridCol w:w="1318"/>
                  </w:tblGrid>
                  <w:tr>
                    <w:trPr>
                      <w:trHeight w:val="294" w:hRule="atLeast"/>
                    </w:trPr>
                    <w:tc>
                      <w:tcPr>
                        <w:tcW w:w="1624" w:type="dxa"/>
                      </w:tcPr>
                      <w:p>
                        <w:pPr>
                          <w:pStyle w:val="TableParagraph"/>
                          <w:spacing w:line="234" w:lineRule="exact" w:before="40"/>
                          <w:ind w:left="119"/>
                          <w:jc w:val="left"/>
                          <w:rPr>
                            <w:sz w:val="22"/>
                          </w:rPr>
                        </w:pPr>
                        <w:r>
                          <w:rPr>
                            <w:w w:val="110"/>
                            <w:sz w:val="22"/>
                          </w:rPr>
                          <w:t>Component</w:t>
                        </w:r>
                      </w:p>
                    </w:tc>
                    <w:tc>
                      <w:tcPr>
                        <w:tcW w:w="1064" w:type="dxa"/>
                      </w:tcPr>
                      <w:p>
                        <w:pPr>
                          <w:pStyle w:val="TableParagraph"/>
                          <w:spacing w:line="234" w:lineRule="exact" w:before="40"/>
                          <w:ind w:right="118"/>
                          <w:rPr>
                            <w:sz w:val="22"/>
                          </w:rPr>
                        </w:pPr>
                        <w:r>
                          <w:rPr>
                            <w:w w:val="110"/>
                            <w:sz w:val="22"/>
                          </w:rPr>
                          <w:t>lastyr</w:t>
                        </w:r>
                      </w:p>
                    </w:tc>
                    <w:tc>
                      <w:tcPr>
                        <w:tcW w:w="1294" w:type="dxa"/>
                      </w:tcPr>
                      <w:p>
                        <w:pPr>
                          <w:pStyle w:val="TableParagraph"/>
                          <w:spacing w:line="234" w:lineRule="exact" w:before="40"/>
                          <w:ind w:right="118"/>
                          <w:rPr>
                            <w:sz w:val="22"/>
                          </w:rPr>
                        </w:pPr>
                        <w:r>
                          <w:rPr>
                            <w:sz w:val="22"/>
                          </w:rPr>
                          <w:t>Model 16.1</w:t>
                        </w:r>
                      </w:p>
                    </w:tc>
                    <w:tc>
                      <w:tcPr>
                        <w:tcW w:w="1064" w:type="dxa"/>
                      </w:tcPr>
                      <w:p>
                        <w:pPr>
                          <w:pStyle w:val="TableParagraph"/>
                          <w:spacing w:line="234" w:lineRule="exact" w:before="40"/>
                          <w:ind w:right="119"/>
                          <w:rPr>
                            <w:sz w:val="22"/>
                          </w:rPr>
                        </w:pPr>
                        <w:r>
                          <w:rPr>
                            <w:w w:val="105"/>
                            <w:sz w:val="22"/>
                          </w:rPr>
                          <w:t>VAST</w:t>
                        </w:r>
                      </w:p>
                    </w:tc>
                    <w:tc>
                      <w:tcPr>
                        <w:tcW w:w="1864" w:type="dxa"/>
                      </w:tcPr>
                      <w:p>
                        <w:pPr>
                          <w:pStyle w:val="TableParagraph"/>
                          <w:spacing w:line="234" w:lineRule="exact" w:before="40"/>
                          <w:ind w:right="119"/>
                          <w:rPr>
                            <w:sz w:val="22"/>
                          </w:rPr>
                        </w:pPr>
                        <w:r>
                          <w:rPr>
                            <w:w w:val="105"/>
                            <w:sz w:val="22"/>
                          </w:rPr>
                          <w:t>VAST+cold-pool</w:t>
                        </w:r>
                      </w:p>
                    </w:tc>
                    <w:tc>
                      <w:tcPr>
                        <w:tcW w:w="1318" w:type="dxa"/>
                      </w:tcPr>
                      <w:p>
                        <w:pPr>
                          <w:pStyle w:val="TableParagraph"/>
                          <w:spacing w:line="234" w:lineRule="exact" w:before="40"/>
                          <w:ind w:right="119"/>
                          <w:rPr>
                            <w:sz w:val="22"/>
                          </w:rPr>
                        </w:pPr>
                        <w:r>
                          <w:rPr>
                            <w:w w:val="105"/>
                            <w:sz w:val="22"/>
                          </w:rPr>
                          <w:t>VAST ATS</w:t>
                        </w:r>
                      </w:p>
                    </w:tc>
                  </w:tr>
                  <w:tr>
                    <w:trPr>
                      <w:trHeight w:val="274" w:hRule="atLeast"/>
                    </w:trPr>
                    <w:tc>
                      <w:tcPr>
                        <w:tcW w:w="1624" w:type="dxa"/>
                      </w:tcPr>
                      <w:p>
                        <w:pPr>
                          <w:pStyle w:val="TableParagraph"/>
                          <w:spacing w:line="230" w:lineRule="exact" w:before="25"/>
                          <w:ind w:left="119"/>
                          <w:jc w:val="left"/>
                          <w:rPr>
                            <w:sz w:val="22"/>
                          </w:rPr>
                        </w:pPr>
                        <w:r>
                          <w:rPr>
                            <w:w w:val="105"/>
                            <w:sz w:val="22"/>
                          </w:rPr>
                          <w:t>RMSE BTS</w:t>
                        </w:r>
                      </w:p>
                    </w:tc>
                    <w:tc>
                      <w:tcPr>
                        <w:tcW w:w="1064" w:type="dxa"/>
                      </w:tcPr>
                      <w:p>
                        <w:pPr>
                          <w:pStyle w:val="TableParagraph"/>
                          <w:spacing w:line="230" w:lineRule="exact" w:before="25"/>
                          <w:ind w:right="118"/>
                          <w:rPr>
                            <w:sz w:val="22"/>
                          </w:rPr>
                        </w:pPr>
                        <w:r>
                          <w:rPr>
                            <w:sz w:val="22"/>
                          </w:rPr>
                          <w:t>0.240</w:t>
                        </w:r>
                      </w:p>
                    </w:tc>
                    <w:tc>
                      <w:tcPr>
                        <w:tcW w:w="1294" w:type="dxa"/>
                      </w:tcPr>
                      <w:p>
                        <w:pPr>
                          <w:pStyle w:val="TableParagraph"/>
                          <w:spacing w:line="230" w:lineRule="exact" w:before="25"/>
                          <w:ind w:right="118"/>
                          <w:rPr>
                            <w:sz w:val="22"/>
                          </w:rPr>
                        </w:pPr>
                        <w:r>
                          <w:rPr>
                            <w:sz w:val="22"/>
                          </w:rPr>
                          <w:t>0.200</w:t>
                        </w:r>
                      </w:p>
                    </w:tc>
                    <w:tc>
                      <w:tcPr>
                        <w:tcW w:w="1064" w:type="dxa"/>
                      </w:tcPr>
                      <w:p>
                        <w:pPr>
                          <w:pStyle w:val="TableParagraph"/>
                          <w:spacing w:line="230" w:lineRule="exact" w:before="25"/>
                          <w:ind w:right="119"/>
                          <w:rPr>
                            <w:sz w:val="22"/>
                          </w:rPr>
                        </w:pPr>
                        <w:r>
                          <w:rPr>
                            <w:sz w:val="22"/>
                          </w:rPr>
                          <w:t>0.160</w:t>
                        </w:r>
                      </w:p>
                    </w:tc>
                    <w:tc>
                      <w:tcPr>
                        <w:tcW w:w="1864" w:type="dxa"/>
                      </w:tcPr>
                      <w:p>
                        <w:pPr>
                          <w:pStyle w:val="TableParagraph"/>
                          <w:spacing w:line="230" w:lineRule="exact" w:before="25"/>
                          <w:ind w:right="119"/>
                          <w:rPr>
                            <w:sz w:val="22"/>
                          </w:rPr>
                        </w:pPr>
                        <w:r>
                          <w:rPr>
                            <w:sz w:val="22"/>
                          </w:rPr>
                          <w:t>0.170</w:t>
                        </w:r>
                      </w:p>
                    </w:tc>
                    <w:tc>
                      <w:tcPr>
                        <w:tcW w:w="1318" w:type="dxa"/>
                      </w:tcPr>
                      <w:p>
                        <w:pPr>
                          <w:pStyle w:val="TableParagraph"/>
                          <w:spacing w:line="230" w:lineRule="exact" w:before="25"/>
                          <w:ind w:right="119"/>
                          <w:rPr>
                            <w:sz w:val="22"/>
                          </w:rPr>
                        </w:pPr>
                        <w:r>
                          <w:rPr>
                            <w:sz w:val="22"/>
                          </w:rPr>
                          <w:t>0.170</w:t>
                        </w:r>
                      </w:p>
                    </w:tc>
                  </w:tr>
                  <w:tr>
                    <w:trPr>
                      <w:trHeight w:val="270" w:hRule="atLeast"/>
                    </w:trPr>
                    <w:tc>
                      <w:tcPr>
                        <w:tcW w:w="1624" w:type="dxa"/>
                      </w:tcPr>
                      <w:p>
                        <w:pPr>
                          <w:pStyle w:val="TableParagraph"/>
                          <w:spacing w:line="230" w:lineRule="exact" w:before="21"/>
                          <w:ind w:left="119"/>
                          <w:jc w:val="left"/>
                          <w:rPr>
                            <w:sz w:val="22"/>
                          </w:rPr>
                        </w:pPr>
                        <w:r>
                          <w:rPr>
                            <w:w w:val="105"/>
                            <w:sz w:val="22"/>
                          </w:rPr>
                          <w:t>RMSE ATS</w:t>
                        </w:r>
                      </w:p>
                    </w:tc>
                    <w:tc>
                      <w:tcPr>
                        <w:tcW w:w="1064" w:type="dxa"/>
                      </w:tcPr>
                      <w:p>
                        <w:pPr>
                          <w:pStyle w:val="TableParagraph"/>
                          <w:spacing w:line="230" w:lineRule="exact" w:before="21"/>
                          <w:ind w:right="118"/>
                          <w:rPr>
                            <w:sz w:val="22"/>
                          </w:rPr>
                        </w:pPr>
                        <w:r>
                          <w:rPr>
                            <w:sz w:val="22"/>
                          </w:rPr>
                          <w:t>0.220</w:t>
                        </w:r>
                      </w:p>
                    </w:tc>
                    <w:tc>
                      <w:tcPr>
                        <w:tcW w:w="1294" w:type="dxa"/>
                      </w:tcPr>
                      <w:p>
                        <w:pPr>
                          <w:pStyle w:val="TableParagraph"/>
                          <w:spacing w:line="230" w:lineRule="exact" w:before="21"/>
                          <w:ind w:right="118"/>
                          <w:rPr>
                            <w:sz w:val="22"/>
                          </w:rPr>
                        </w:pPr>
                        <w:r>
                          <w:rPr>
                            <w:sz w:val="22"/>
                          </w:rPr>
                          <w:t>0.220</w:t>
                        </w:r>
                      </w:p>
                    </w:tc>
                    <w:tc>
                      <w:tcPr>
                        <w:tcW w:w="1064" w:type="dxa"/>
                      </w:tcPr>
                      <w:p>
                        <w:pPr>
                          <w:pStyle w:val="TableParagraph"/>
                          <w:spacing w:line="230" w:lineRule="exact" w:before="21"/>
                          <w:ind w:right="119"/>
                          <w:rPr>
                            <w:sz w:val="22"/>
                          </w:rPr>
                        </w:pPr>
                        <w:r>
                          <w:rPr>
                            <w:sz w:val="22"/>
                          </w:rPr>
                          <w:t>0.220</w:t>
                        </w:r>
                      </w:p>
                    </w:tc>
                    <w:tc>
                      <w:tcPr>
                        <w:tcW w:w="1864" w:type="dxa"/>
                      </w:tcPr>
                      <w:p>
                        <w:pPr>
                          <w:pStyle w:val="TableParagraph"/>
                          <w:spacing w:line="230" w:lineRule="exact" w:before="21"/>
                          <w:ind w:right="119"/>
                          <w:rPr>
                            <w:sz w:val="22"/>
                          </w:rPr>
                        </w:pPr>
                        <w:r>
                          <w:rPr>
                            <w:sz w:val="22"/>
                          </w:rPr>
                          <w:t>0.220</w:t>
                        </w:r>
                      </w:p>
                    </w:tc>
                    <w:tc>
                      <w:tcPr>
                        <w:tcW w:w="1318" w:type="dxa"/>
                      </w:tcPr>
                      <w:p>
                        <w:pPr>
                          <w:pStyle w:val="TableParagraph"/>
                          <w:spacing w:line="230" w:lineRule="exact" w:before="21"/>
                          <w:ind w:right="119"/>
                          <w:rPr>
                            <w:sz w:val="22"/>
                          </w:rPr>
                        </w:pPr>
                        <w:r>
                          <w:rPr>
                            <w:sz w:val="22"/>
                          </w:rPr>
                          <w:t>0.380</w:t>
                        </w:r>
                      </w:p>
                    </w:tc>
                  </w:tr>
                  <w:tr>
                    <w:trPr>
                      <w:trHeight w:val="270" w:hRule="atLeast"/>
                    </w:trPr>
                    <w:tc>
                      <w:tcPr>
                        <w:tcW w:w="1624" w:type="dxa"/>
                      </w:tcPr>
                      <w:p>
                        <w:pPr>
                          <w:pStyle w:val="TableParagraph"/>
                          <w:spacing w:line="230" w:lineRule="exact" w:before="21"/>
                          <w:ind w:left="119"/>
                          <w:jc w:val="left"/>
                          <w:rPr>
                            <w:sz w:val="22"/>
                          </w:rPr>
                        </w:pPr>
                        <w:r>
                          <w:rPr>
                            <w:w w:val="105"/>
                            <w:sz w:val="22"/>
                          </w:rPr>
                          <w:t>RMSE AVO</w:t>
                        </w:r>
                      </w:p>
                    </w:tc>
                    <w:tc>
                      <w:tcPr>
                        <w:tcW w:w="1064" w:type="dxa"/>
                      </w:tcPr>
                      <w:p>
                        <w:pPr>
                          <w:pStyle w:val="TableParagraph"/>
                          <w:spacing w:line="230" w:lineRule="exact" w:before="21"/>
                          <w:ind w:right="118"/>
                          <w:rPr>
                            <w:sz w:val="22"/>
                          </w:rPr>
                        </w:pPr>
                        <w:r>
                          <w:rPr>
                            <w:sz w:val="22"/>
                          </w:rPr>
                          <w:t>0.210</w:t>
                        </w:r>
                      </w:p>
                    </w:tc>
                    <w:tc>
                      <w:tcPr>
                        <w:tcW w:w="1294" w:type="dxa"/>
                      </w:tcPr>
                      <w:p>
                        <w:pPr>
                          <w:pStyle w:val="TableParagraph"/>
                          <w:spacing w:line="230" w:lineRule="exact" w:before="21"/>
                          <w:ind w:right="118"/>
                          <w:rPr>
                            <w:sz w:val="22"/>
                          </w:rPr>
                        </w:pPr>
                        <w:r>
                          <w:rPr>
                            <w:sz w:val="22"/>
                          </w:rPr>
                          <w:t>0.200</w:t>
                        </w:r>
                      </w:p>
                    </w:tc>
                    <w:tc>
                      <w:tcPr>
                        <w:tcW w:w="1064" w:type="dxa"/>
                      </w:tcPr>
                      <w:p>
                        <w:pPr>
                          <w:pStyle w:val="TableParagraph"/>
                          <w:spacing w:line="230" w:lineRule="exact" w:before="21"/>
                          <w:ind w:right="119"/>
                          <w:rPr>
                            <w:sz w:val="22"/>
                          </w:rPr>
                        </w:pPr>
                        <w:r>
                          <w:rPr>
                            <w:sz w:val="22"/>
                          </w:rPr>
                          <w:t>0.200</w:t>
                        </w:r>
                      </w:p>
                    </w:tc>
                    <w:tc>
                      <w:tcPr>
                        <w:tcW w:w="1864" w:type="dxa"/>
                      </w:tcPr>
                      <w:p>
                        <w:pPr>
                          <w:pStyle w:val="TableParagraph"/>
                          <w:spacing w:line="230" w:lineRule="exact" w:before="21"/>
                          <w:ind w:right="119"/>
                          <w:rPr>
                            <w:sz w:val="22"/>
                          </w:rPr>
                        </w:pPr>
                        <w:r>
                          <w:rPr>
                            <w:sz w:val="22"/>
                          </w:rPr>
                          <w:t>0.200</w:t>
                        </w:r>
                      </w:p>
                    </w:tc>
                    <w:tc>
                      <w:tcPr>
                        <w:tcW w:w="1318" w:type="dxa"/>
                      </w:tcPr>
                      <w:p>
                        <w:pPr>
                          <w:pStyle w:val="TableParagraph"/>
                          <w:spacing w:line="230" w:lineRule="exact" w:before="21"/>
                          <w:ind w:right="119"/>
                          <w:rPr>
                            <w:sz w:val="22"/>
                          </w:rPr>
                        </w:pPr>
                        <w:r>
                          <w:rPr>
                            <w:sz w:val="22"/>
                          </w:rPr>
                          <w:t>0.220</w:t>
                        </w:r>
                      </w:p>
                    </w:tc>
                  </w:tr>
                  <w:tr>
                    <w:trPr>
                      <w:trHeight w:val="270" w:hRule="atLeast"/>
                    </w:trPr>
                    <w:tc>
                      <w:tcPr>
                        <w:tcW w:w="1624" w:type="dxa"/>
                      </w:tcPr>
                      <w:p>
                        <w:pPr>
                          <w:pStyle w:val="TableParagraph"/>
                          <w:spacing w:line="230" w:lineRule="exact" w:before="21"/>
                          <w:ind w:left="119"/>
                          <w:jc w:val="left"/>
                          <w:rPr>
                            <w:sz w:val="22"/>
                          </w:rPr>
                        </w:pPr>
                        <w:r>
                          <w:rPr>
                            <w:w w:val="110"/>
                            <w:sz w:val="22"/>
                          </w:rPr>
                          <w:t>RMSE CPUE</w:t>
                        </w:r>
                      </w:p>
                    </w:tc>
                    <w:tc>
                      <w:tcPr>
                        <w:tcW w:w="1064" w:type="dxa"/>
                      </w:tcPr>
                      <w:p>
                        <w:pPr>
                          <w:pStyle w:val="TableParagraph"/>
                          <w:spacing w:line="230" w:lineRule="exact" w:before="21"/>
                          <w:ind w:right="118"/>
                          <w:rPr>
                            <w:sz w:val="22"/>
                          </w:rPr>
                        </w:pPr>
                        <w:r>
                          <w:rPr>
                            <w:sz w:val="22"/>
                          </w:rPr>
                          <w:t>0.090</w:t>
                        </w:r>
                      </w:p>
                    </w:tc>
                    <w:tc>
                      <w:tcPr>
                        <w:tcW w:w="1294" w:type="dxa"/>
                      </w:tcPr>
                      <w:p>
                        <w:pPr>
                          <w:pStyle w:val="TableParagraph"/>
                          <w:spacing w:line="230" w:lineRule="exact" w:before="21"/>
                          <w:ind w:right="118"/>
                          <w:rPr>
                            <w:sz w:val="22"/>
                          </w:rPr>
                        </w:pPr>
                        <w:r>
                          <w:rPr>
                            <w:sz w:val="22"/>
                          </w:rPr>
                          <w:t>0.090</w:t>
                        </w:r>
                      </w:p>
                    </w:tc>
                    <w:tc>
                      <w:tcPr>
                        <w:tcW w:w="1064" w:type="dxa"/>
                      </w:tcPr>
                      <w:p>
                        <w:pPr>
                          <w:pStyle w:val="TableParagraph"/>
                          <w:spacing w:line="230" w:lineRule="exact" w:before="21"/>
                          <w:ind w:right="119"/>
                          <w:rPr>
                            <w:sz w:val="22"/>
                          </w:rPr>
                        </w:pPr>
                        <w:r>
                          <w:rPr>
                            <w:sz w:val="22"/>
                          </w:rPr>
                          <w:t>0.090</w:t>
                        </w:r>
                      </w:p>
                    </w:tc>
                    <w:tc>
                      <w:tcPr>
                        <w:tcW w:w="1864" w:type="dxa"/>
                      </w:tcPr>
                      <w:p>
                        <w:pPr>
                          <w:pStyle w:val="TableParagraph"/>
                          <w:spacing w:line="230" w:lineRule="exact" w:before="21"/>
                          <w:ind w:right="119"/>
                          <w:rPr>
                            <w:sz w:val="22"/>
                          </w:rPr>
                        </w:pPr>
                        <w:r>
                          <w:rPr>
                            <w:sz w:val="22"/>
                          </w:rPr>
                          <w:t>0.090</w:t>
                        </w:r>
                      </w:p>
                    </w:tc>
                    <w:tc>
                      <w:tcPr>
                        <w:tcW w:w="1318" w:type="dxa"/>
                      </w:tcPr>
                      <w:p>
                        <w:pPr>
                          <w:pStyle w:val="TableParagraph"/>
                          <w:spacing w:line="230" w:lineRule="exact" w:before="21"/>
                          <w:ind w:right="119"/>
                          <w:rPr>
                            <w:sz w:val="22"/>
                          </w:rPr>
                        </w:pPr>
                        <w:r>
                          <w:rPr>
                            <w:sz w:val="22"/>
                          </w:rPr>
                          <w:t>0.090</w:t>
                        </w:r>
                      </w:p>
                    </w:tc>
                  </w:tr>
                  <w:tr>
                    <w:trPr>
                      <w:trHeight w:val="270" w:hRule="atLeast"/>
                    </w:trPr>
                    <w:tc>
                      <w:tcPr>
                        <w:tcW w:w="1624" w:type="dxa"/>
                      </w:tcPr>
                      <w:p>
                        <w:pPr>
                          <w:pStyle w:val="TableParagraph"/>
                          <w:spacing w:line="230" w:lineRule="exact" w:before="21"/>
                          <w:ind w:left="119"/>
                          <w:jc w:val="left"/>
                          <w:rPr>
                            <w:sz w:val="22"/>
                          </w:rPr>
                        </w:pPr>
                        <w:r>
                          <w:rPr>
                            <w:w w:val="105"/>
                            <w:sz w:val="22"/>
                          </w:rPr>
                          <w:t>SDNR BTS</w:t>
                        </w:r>
                      </w:p>
                    </w:tc>
                    <w:tc>
                      <w:tcPr>
                        <w:tcW w:w="1064" w:type="dxa"/>
                      </w:tcPr>
                      <w:p>
                        <w:pPr>
                          <w:pStyle w:val="TableParagraph"/>
                          <w:spacing w:line="230" w:lineRule="exact" w:before="21"/>
                          <w:ind w:right="118"/>
                          <w:rPr>
                            <w:sz w:val="22"/>
                          </w:rPr>
                        </w:pPr>
                        <w:r>
                          <w:rPr>
                            <w:sz w:val="22"/>
                          </w:rPr>
                          <w:t>1.230</w:t>
                        </w:r>
                      </w:p>
                    </w:tc>
                    <w:tc>
                      <w:tcPr>
                        <w:tcW w:w="1294" w:type="dxa"/>
                      </w:tcPr>
                      <w:p>
                        <w:pPr>
                          <w:pStyle w:val="TableParagraph"/>
                          <w:spacing w:line="230" w:lineRule="exact" w:before="21"/>
                          <w:ind w:right="118"/>
                          <w:rPr>
                            <w:sz w:val="22"/>
                          </w:rPr>
                        </w:pPr>
                        <w:r>
                          <w:rPr>
                            <w:sz w:val="22"/>
                          </w:rPr>
                          <w:t>1.190</w:t>
                        </w:r>
                      </w:p>
                    </w:tc>
                    <w:tc>
                      <w:tcPr>
                        <w:tcW w:w="1064" w:type="dxa"/>
                      </w:tcPr>
                      <w:p>
                        <w:pPr>
                          <w:pStyle w:val="TableParagraph"/>
                          <w:spacing w:line="230" w:lineRule="exact" w:before="21"/>
                          <w:ind w:right="119"/>
                          <w:rPr>
                            <w:sz w:val="22"/>
                          </w:rPr>
                        </w:pPr>
                        <w:r>
                          <w:rPr>
                            <w:sz w:val="22"/>
                          </w:rPr>
                          <w:t>1.870</w:t>
                        </w:r>
                      </w:p>
                    </w:tc>
                    <w:tc>
                      <w:tcPr>
                        <w:tcW w:w="1864" w:type="dxa"/>
                      </w:tcPr>
                      <w:p>
                        <w:pPr>
                          <w:pStyle w:val="TableParagraph"/>
                          <w:spacing w:line="230" w:lineRule="exact" w:before="21"/>
                          <w:ind w:right="119"/>
                          <w:rPr>
                            <w:sz w:val="22"/>
                          </w:rPr>
                        </w:pPr>
                        <w:r>
                          <w:rPr>
                            <w:sz w:val="22"/>
                          </w:rPr>
                          <w:t>2.130</w:t>
                        </w:r>
                      </w:p>
                    </w:tc>
                    <w:tc>
                      <w:tcPr>
                        <w:tcW w:w="1318" w:type="dxa"/>
                      </w:tcPr>
                      <w:p>
                        <w:pPr>
                          <w:pStyle w:val="TableParagraph"/>
                          <w:spacing w:line="230" w:lineRule="exact" w:before="21"/>
                          <w:ind w:right="119"/>
                          <w:rPr>
                            <w:sz w:val="22"/>
                          </w:rPr>
                        </w:pPr>
                        <w:r>
                          <w:rPr>
                            <w:sz w:val="22"/>
                          </w:rPr>
                          <w:t>2.120</w:t>
                        </w:r>
                      </w:p>
                    </w:tc>
                  </w:tr>
                  <w:tr>
                    <w:trPr>
                      <w:trHeight w:val="270" w:hRule="atLeast"/>
                    </w:trPr>
                    <w:tc>
                      <w:tcPr>
                        <w:tcW w:w="1624" w:type="dxa"/>
                      </w:tcPr>
                      <w:p>
                        <w:pPr>
                          <w:pStyle w:val="TableParagraph"/>
                          <w:spacing w:line="230" w:lineRule="exact" w:before="21"/>
                          <w:ind w:left="119"/>
                          <w:jc w:val="left"/>
                          <w:rPr>
                            <w:sz w:val="22"/>
                          </w:rPr>
                        </w:pPr>
                        <w:r>
                          <w:rPr>
                            <w:w w:val="105"/>
                            <w:sz w:val="22"/>
                          </w:rPr>
                          <w:t>SDNR ATS</w:t>
                        </w:r>
                      </w:p>
                    </w:tc>
                    <w:tc>
                      <w:tcPr>
                        <w:tcW w:w="1064" w:type="dxa"/>
                      </w:tcPr>
                      <w:p>
                        <w:pPr>
                          <w:pStyle w:val="TableParagraph"/>
                          <w:spacing w:line="230" w:lineRule="exact" w:before="21"/>
                          <w:ind w:right="118"/>
                          <w:rPr>
                            <w:sz w:val="22"/>
                          </w:rPr>
                        </w:pPr>
                        <w:r>
                          <w:rPr>
                            <w:sz w:val="22"/>
                          </w:rPr>
                          <w:t>1.110</w:t>
                        </w:r>
                      </w:p>
                    </w:tc>
                    <w:tc>
                      <w:tcPr>
                        <w:tcW w:w="1294" w:type="dxa"/>
                      </w:tcPr>
                      <w:p>
                        <w:pPr>
                          <w:pStyle w:val="TableParagraph"/>
                          <w:spacing w:line="230" w:lineRule="exact" w:before="21"/>
                          <w:ind w:right="118"/>
                          <w:rPr>
                            <w:sz w:val="22"/>
                          </w:rPr>
                        </w:pPr>
                        <w:r>
                          <w:rPr>
                            <w:sz w:val="22"/>
                          </w:rPr>
                          <w:t>1.100</w:t>
                        </w:r>
                      </w:p>
                    </w:tc>
                    <w:tc>
                      <w:tcPr>
                        <w:tcW w:w="1064" w:type="dxa"/>
                      </w:tcPr>
                      <w:p>
                        <w:pPr>
                          <w:pStyle w:val="TableParagraph"/>
                          <w:spacing w:line="230" w:lineRule="exact" w:before="21"/>
                          <w:ind w:right="119"/>
                          <w:rPr>
                            <w:sz w:val="22"/>
                          </w:rPr>
                        </w:pPr>
                        <w:r>
                          <w:rPr>
                            <w:sz w:val="22"/>
                          </w:rPr>
                          <w:t>1.130</w:t>
                        </w:r>
                      </w:p>
                    </w:tc>
                    <w:tc>
                      <w:tcPr>
                        <w:tcW w:w="1864" w:type="dxa"/>
                      </w:tcPr>
                      <w:p>
                        <w:pPr>
                          <w:pStyle w:val="TableParagraph"/>
                          <w:spacing w:line="230" w:lineRule="exact" w:before="21"/>
                          <w:ind w:right="119"/>
                          <w:rPr>
                            <w:sz w:val="22"/>
                          </w:rPr>
                        </w:pPr>
                        <w:r>
                          <w:rPr>
                            <w:sz w:val="22"/>
                          </w:rPr>
                          <w:t>1.140</w:t>
                        </w:r>
                      </w:p>
                    </w:tc>
                    <w:tc>
                      <w:tcPr>
                        <w:tcW w:w="1318" w:type="dxa"/>
                      </w:tcPr>
                      <w:p>
                        <w:pPr>
                          <w:pStyle w:val="TableParagraph"/>
                          <w:spacing w:line="230" w:lineRule="exact" w:before="21"/>
                          <w:ind w:right="119"/>
                          <w:rPr>
                            <w:sz w:val="22"/>
                          </w:rPr>
                        </w:pPr>
                        <w:r>
                          <w:rPr>
                            <w:sz w:val="22"/>
                          </w:rPr>
                          <w:t>2.940</w:t>
                        </w:r>
                      </w:p>
                    </w:tc>
                  </w:tr>
                  <w:tr>
                    <w:trPr>
                      <w:trHeight w:val="270" w:hRule="atLeast"/>
                    </w:trPr>
                    <w:tc>
                      <w:tcPr>
                        <w:tcW w:w="1624" w:type="dxa"/>
                      </w:tcPr>
                      <w:p>
                        <w:pPr>
                          <w:pStyle w:val="TableParagraph"/>
                          <w:spacing w:line="230" w:lineRule="exact" w:before="21"/>
                          <w:ind w:left="119"/>
                          <w:jc w:val="left"/>
                          <w:rPr>
                            <w:sz w:val="22"/>
                          </w:rPr>
                        </w:pPr>
                        <w:r>
                          <w:rPr>
                            <w:w w:val="105"/>
                            <w:sz w:val="22"/>
                          </w:rPr>
                          <w:t>SDNR AVO</w:t>
                        </w:r>
                      </w:p>
                    </w:tc>
                    <w:tc>
                      <w:tcPr>
                        <w:tcW w:w="1064" w:type="dxa"/>
                      </w:tcPr>
                      <w:p>
                        <w:pPr>
                          <w:pStyle w:val="TableParagraph"/>
                          <w:spacing w:line="230" w:lineRule="exact" w:before="21"/>
                          <w:ind w:right="118"/>
                          <w:rPr>
                            <w:sz w:val="22"/>
                          </w:rPr>
                        </w:pPr>
                        <w:r>
                          <w:rPr>
                            <w:sz w:val="22"/>
                          </w:rPr>
                          <w:t>0.580</w:t>
                        </w:r>
                      </w:p>
                    </w:tc>
                    <w:tc>
                      <w:tcPr>
                        <w:tcW w:w="1294" w:type="dxa"/>
                      </w:tcPr>
                      <w:p>
                        <w:pPr>
                          <w:pStyle w:val="TableParagraph"/>
                          <w:spacing w:line="230" w:lineRule="exact" w:before="21"/>
                          <w:ind w:right="118"/>
                          <w:rPr>
                            <w:sz w:val="22"/>
                          </w:rPr>
                        </w:pPr>
                        <w:r>
                          <w:rPr>
                            <w:sz w:val="22"/>
                          </w:rPr>
                          <w:t>0.750</w:t>
                        </w:r>
                      </w:p>
                    </w:tc>
                    <w:tc>
                      <w:tcPr>
                        <w:tcW w:w="1064" w:type="dxa"/>
                      </w:tcPr>
                      <w:p>
                        <w:pPr>
                          <w:pStyle w:val="TableParagraph"/>
                          <w:spacing w:line="230" w:lineRule="exact" w:before="21"/>
                          <w:ind w:right="119"/>
                          <w:rPr>
                            <w:sz w:val="22"/>
                          </w:rPr>
                        </w:pPr>
                        <w:r>
                          <w:rPr>
                            <w:sz w:val="22"/>
                          </w:rPr>
                          <w:t>0.730</w:t>
                        </w:r>
                      </w:p>
                    </w:tc>
                    <w:tc>
                      <w:tcPr>
                        <w:tcW w:w="1864" w:type="dxa"/>
                      </w:tcPr>
                      <w:p>
                        <w:pPr>
                          <w:pStyle w:val="TableParagraph"/>
                          <w:spacing w:line="230" w:lineRule="exact" w:before="21"/>
                          <w:ind w:right="119"/>
                          <w:rPr>
                            <w:sz w:val="22"/>
                          </w:rPr>
                        </w:pPr>
                        <w:r>
                          <w:rPr>
                            <w:sz w:val="22"/>
                          </w:rPr>
                          <w:t>0.730</w:t>
                        </w:r>
                      </w:p>
                    </w:tc>
                    <w:tc>
                      <w:tcPr>
                        <w:tcW w:w="1318" w:type="dxa"/>
                      </w:tcPr>
                      <w:p>
                        <w:pPr>
                          <w:pStyle w:val="TableParagraph"/>
                          <w:spacing w:line="230" w:lineRule="exact" w:before="21"/>
                          <w:ind w:right="119"/>
                          <w:rPr>
                            <w:sz w:val="22"/>
                          </w:rPr>
                        </w:pPr>
                        <w:r>
                          <w:rPr>
                            <w:sz w:val="22"/>
                          </w:rPr>
                          <w:t>0.850</w:t>
                        </w:r>
                      </w:p>
                    </w:tc>
                  </w:tr>
                  <w:tr>
                    <w:trPr>
                      <w:trHeight w:val="270" w:hRule="atLeast"/>
                    </w:trPr>
                    <w:tc>
                      <w:tcPr>
                        <w:tcW w:w="1624" w:type="dxa"/>
                      </w:tcPr>
                      <w:p>
                        <w:pPr>
                          <w:pStyle w:val="TableParagraph"/>
                          <w:spacing w:line="230" w:lineRule="exact" w:before="21"/>
                          <w:ind w:left="119"/>
                          <w:jc w:val="left"/>
                          <w:rPr>
                            <w:sz w:val="22"/>
                          </w:rPr>
                        </w:pPr>
                        <w:r>
                          <w:rPr>
                            <w:w w:val="105"/>
                            <w:sz w:val="22"/>
                          </w:rPr>
                          <w:t>Eff. N Fishery</w:t>
                        </w:r>
                      </w:p>
                    </w:tc>
                    <w:tc>
                      <w:tcPr>
                        <w:tcW w:w="1064" w:type="dxa"/>
                      </w:tcPr>
                      <w:p>
                        <w:pPr>
                          <w:pStyle w:val="TableParagraph"/>
                          <w:spacing w:line="230" w:lineRule="exact" w:before="21"/>
                          <w:ind w:right="118"/>
                          <w:rPr>
                            <w:sz w:val="22"/>
                          </w:rPr>
                        </w:pPr>
                        <w:r>
                          <w:rPr>
                            <w:w w:val="95"/>
                            <w:sz w:val="22"/>
                          </w:rPr>
                          <w:t>1438.800</w:t>
                        </w:r>
                      </w:p>
                    </w:tc>
                    <w:tc>
                      <w:tcPr>
                        <w:tcW w:w="1294" w:type="dxa"/>
                      </w:tcPr>
                      <w:p>
                        <w:pPr>
                          <w:pStyle w:val="TableParagraph"/>
                          <w:spacing w:line="230" w:lineRule="exact" w:before="21"/>
                          <w:ind w:right="118"/>
                          <w:rPr>
                            <w:sz w:val="22"/>
                          </w:rPr>
                        </w:pPr>
                        <w:r>
                          <w:rPr>
                            <w:w w:val="95"/>
                            <w:sz w:val="22"/>
                          </w:rPr>
                          <w:t>1372.250</w:t>
                        </w:r>
                      </w:p>
                    </w:tc>
                    <w:tc>
                      <w:tcPr>
                        <w:tcW w:w="1064" w:type="dxa"/>
                      </w:tcPr>
                      <w:p>
                        <w:pPr>
                          <w:pStyle w:val="TableParagraph"/>
                          <w:spacing w:line="230" w:lineRule="exact" w:before="21"/>
                          <w:ind w:right="119"/>
                          <w:rPr>
                            <w:sz w:val="22"/>
                          </w:rPr>
                        </w:pPr>
                        <w:r>
                          <w:rPr>
                            <w:w w:val="95"/>
                            <w:sz w:val="22"/>
                          </w:rPr>
                          <w:t>1381.800</w:t>
                        </w:r>
                      </w:p>
                    </w:tc>
                    <w:tc>
                      <w:tcPr>
                        <w:tcW w:w="1864" w:type="dxa"/>
                      </w:tcPr>
                      <w:p>
                        <w:pPr>
                          <w:pStyle w:val="TableParagraph"/>
                          <w:spacing w:line="230" w:lineRule="exact" w:before="21"/>
                          <w:ind w:right="119"/>
                          <w:rPr>
                            <w:sz w:val="22"/>
                          </w:rPr>
                        </w:pPr>
                        <w:r>
                          <w:rPr>
                            <w:w w:val="95"/>
                            <w:sz w:val="22"/>
                          </w:rPr>
                          <w:t>1376.960</w:t>
                        </w:r>
                      </w:p>
                    </w:tc>
                    <w:tc>
                      <w:tcPr>
                        <w:tcW w:w="1318" w:type="dxa"/>
                      </w:tcPr>
                      <w:p>
                        <w:pPr>
                          <w:pStyle w:val="TableParagraph"/>
                          <w:spacing w:line="230" w:lineRule="exact" w:before="21"/>
                          <w:ind w:right="119"/>
                          <w:rPr>
                            <w:sz w:val="22"/>
                          </w:rPr>
                        </w:pPr>
                        <w:r>
                          <w:rPr>
                            <w:w w:val="95"/>
                            <w:sz w:val="22"/>
                          </w:rPr>
                          <w:t>1373.430</w:t>
                        </w:r>
                      </w:p>
                    </w:tc>
                  </w:tr>
                  <w:tr>
                    <w:trPr>
                      <w:trHeight w:val="270" w:hRule="atLeast"/>
                    </w:trPr>
                    <w:tc>
                      <w:tcPr>
                        <w:tcW w:w="1624" w:type="dxa"/>
                      </w:tcPr>
                      <w:p>
                        <w:pPr>
                          <w:pStyle w:val="TableParagraph"/>
                          <w:spacing w:line="230" w:lineRule="exact" w:before="21"/>
                          <w:ind w:left="119"/>
                          <w:jc w:val="left"/>
                          <w:rPr>
                            <w:sz w:val="22"/>
                          </w:rPr>
                        </w:pPr>
                        <w:r>
                          <w:rPr>
                            <w:w w:val="105"/>
                            <w:sz w:val="22"/>
                          </w:rPr>
                          <w:t>Eff. N BTS</w:t>
                        </w:r>
                      </w:p>
                    </w:tc>
                    <w:tc>
                      <w:tcPr>
                        <w:tcW w:w="1064" w:type="dxa"/>
                      </w:tcPr>
                      <w:p>
                        <w:pPr>
                          <w:pStyle w:val="TableParagraph"/>
                          <w:spacing w:line="230" w:lineRule="exact" w:before="21"/>
                          <w:ind w:right="118"/>
                          <w:rPr>
                            <w:sz w:val="22"/>
                          </w:rPr>
                        </w:pPr>
                        <w:r>
                          <w:rPr>
                            <w:sz w:val="22"/>
                          </w:rPr>
                          <w:t>168.540</w:t>
                        </w:r>
                      </w:p>
                    </w:tc>
                    <w:tc>
                      <w:tcPr>
                        <w:tcW w:w="1294" w:type="dxa"/>
                      </w:tcPr>
                      <w:p>
                        <w:pPr>
                          <w:pStyle w:val="TableParagraph"/>
                          <w:spacing w:line="230" w:lineRule="exact" w:before="21"/>
                          <w:ind w:right="118"/>
                          <w:rPr>
                            <w:sz w:val="22"/>
                          </w:rPr>
                        </w:pPr>
                        <w:r>
                          <w:rPr>
                            <w:sz w:val="22"/>
                          </w:rPr>
                          <w:t>203.810</w:t>
                        </w:r>
                      </w:p>
                    </w:tc>
                    <w:tc>
                      <w:tcPr>
                        <w:tcW w:w="1064" w:type="dxa"/>
                      </w:tcPr>
                      <w:p>
                        <w:pPr>
                          <w:pStyle w:val="TableParagraph"/>
                          <w:spacing w:line="230" w:lineRule="exact" w:before="21"/>
                          <w:ind w:right="119"/>
                          <w:rPr>
                            <w:sz w:val="22"/>
                          </w:rPr>
                        </w:pPr>
                        <w:r>
                          <w:rPr>
                            <w:sz w:val="22"/>
                          </w:rPr>
                          <w:t>202.180</w:t>
                        </w:r>
                      </w:p>
                    </w:tc>
                    <w:tc>
                      <w:tcPr>
                        <w:tcW w:w="1864" w:type="dxa"/>
                      </w:tcPr>
                      <w:p>
                        <w:pPr>
                          <w:pStyle w:val="TableParagraph"/>
                          <w:spacing w:line="230" w:lineRule="exact" w:before="21"/>
                          <w:ind w:right="119"/>
                          <w:rPr>
                            <w:sz w:val="22"/>
                          </w:rPr>
                        </w:pPr>
                        <w:r>
                          <w:rPr>
                            <w:sz w:val="22"/>
                          </w:rPr>
                          <w:t>203.170</w:t>
                        </w:r>
                      </w:p>
                    </w:tc>
                    <w:tc>
                      <w:tcPr>
                        <w:tcW w:w="1318" w:type="dxa"/>
                      </w:tcPr>
                      <w:p>
                        <w:pPr>
                          <w:pStyle w:val="TableParagraph"/>
                          <w:spacing w:line="230" w:lineRule="exact" w:before="21"/>
                          <w:ind w:right="119"/>
                          <w:rPr>
                            <w:sz w:val="22"/>
                          </w:rPr>
                        </w:pPr>
                        <w:r>
                          <w:rPr>
                            <w:sz w:val="22"/>
                          </w:rPr>
                          <w:t>204.190</w:t>
                        </w:r>
                      </w:p>
                    </w:tc>
                  </w:tr>
                  <w:tr>
                    <w:trPr>
                      <w:trHeight w:val="270" w:hRule="atLeast"/>
                    </w:trPr>
                    <w:tc>
                      <w:tcPr>
                        <w:tcW w:w="1624" w:type="dxa"/>
                      </w:tcPr>
                      <w:p>
                        <w:pPr>
                          <w:pStyle w:val="TableParagraph"/>
                          <w:spacing w:line="230" w:lineRule="exact" w:before="21"/>
                          <w:ind w:left="119"/>
                          <w:jc w:val="left"/>
                          <w:rPr>
                            <w:sz w:val="22"/>
                          </w:rPr>
                        </w:pPr>
                        <w:r>
                          <w:rPr>
                            <w:w w:val="105"/>
                            <w:sz w:val="22"/>
                          </w:rPr>
                          <w:t>Eff. N ATS</w:t>
                        </w:r>
                      </w:p>
                    </w:tc>
                    <w:tc>
                      <w:tcPr>
                        <w:tcW w:w="1064" w:type="dxa"/>
                      </w:tcPr>
                      <w:p>
                        <w:pPr>
                          <w:pStyle w:val="TableParagraph"/>
                          <w:spacing w:line="230" w:lineRule="exact" w:before="21"/>
                          <w:ind w:right="118"/>
                          <w:rPr>
                            <w:sz w:val="22"/>
                          </w:rPr>
                        </w:pPr>
                        <w:r>
                          <w:rPr>
                            <w:sz w:val="22"/>
                          </w:rPr>
                          <w:t>213.530</w:t>
                        </w:r>
                      </w:p>
                    </w:tc>
                    <w:tc>
                      <w:tcPr>
                        <w:tcW w:w="1294" w:type="dxa"/>
                      </w:tcPr>
                      <w:p>
                        <w:pPr>
                          <w:pStyle w:val="TableParagraph"/>
                          <w:spacing w:line="230" w:lineRule="exact" w:before="21"/>
                          <w:ind w:right="118"/>
                          <w:rPr>
                            <w:sz w:val="22"/>
                          </w:rPr>
                        </w:pPr>
                        <w:r>
                          <w:rPr>
                            <w:sz w:val="22"/>
                          </w:rPr>
                          <w:t>215.490</w:t>
                        </w:r>
                      </w:p>
                    </w:tc>
                    <w:tc>
                      <w:tcPr>
                        <w:tcW w:w="1064" w:type="dxa"/>
                      </w:tcPr>
                      <w:p>
                        <w:pPr>
                          <w:pStyle w:val="TableParagraph"/>
                          <w:spacing w:line="230" w:lineRule="exact" w:before="21"/>
                          <w:ind w:right="119"/>
                          <w:rPr>
                            <w:sz w:val="22"/>
                          </w:rPr>
                        </w:pPr>
                        <w:r>
                          <w:rPr>
                            <w:sz w:val="22"/>
                          </w:rPr>
                          <w:t>212.720</w:t>
                        </w:r>
                      </w:p>
                    </w:tc>
                    <w:tc>
                      <w:tcPr>
                        <w:tcW w:w="1864" w:type="dxa"/>
                      </w:tcPr>
                      <w:p>
                        <w:pPr>
                          <w:pStyle w:val="TableParagraph"/>
                          <w:spacing w:line="230" w:lineRule="exact" w:before="21"/>
                          <w:ind w:right="119"/>
                          <w:rPr>
                            <w:sz w:val="22"/>
                          </w:rPr>
                        </w:pPr>
                        <w:r>
                          <w:rPr>
                            <w:sz w:val="22"/>
                          </w:rPr>
                          <w:t>212.560</w:t>
                        </w:r>
                      </w:p>
                    </w:tc>
                    <w:tc>
                      <w:tcPr>
                        <w:tcW w:w="1318" w:type="dxa"/>
                      </w:tcPr>
                      <w:p>
                        <w:pPr>
                          <w:pStyle w:val="TableParagraph"/>
                          <w:spacing w:line="230" w:lineRule="exact" w:before="21"/>
                          <w:ind w:right="119"/>
                          <w:rPr>
                            <w:sz w:val="22"/>
                          </w:rPr>
                        </w:pPr>
                        <w:r>
                          <w:rPr>
                            <w:sz w:val="22"/>
                          </w:rPr>
                          <w:t>220.060</w:t>
                        </w:r>
                      </w:p>
                    </w:tc>
                  </w:tr>
                  <w:tr>
                    <w:trPr>
                      <w:trHeight w:val="271" w:hRule="atLeast"/>
                    </w:trPr>
                    <w:tc>
                      <w:tcPr>
                        <w:tcW w:w="1624" w:type="dxa"/>
                      </w:tcPr>
                      <w:p>
                        <w:pPr>
                          <w:pStyle w:val="TableParagraph"/>
                          <w:spacing w:line="230" w:lineRule="exact" w:before="21"/>
                          <w:ind w:left="119"/>
                          <w:jc w:val="left"/>
                          <w:rPr>
                            <w:sz w:val="22"/>
                          </w:rPr>
                        </w:pPr>
                        <w:r>
                          <w:rPr>
                            <w:w w:val="105"/>
                            <w:sz w:val="22"/>
                          </w:rPr>
                          <w:t>BTS NLL</w:t>
                        </w:r>
                      </w:p>
                    </w:tc>
                    <w:tc>
                      <w:tcPr>
                        <w:tcW w:w="1064" w:type="dxa"/>
                      </w:tcPr>
                      <w:p>
                        <w:pPr>
                          <w:pStyle w:val="TableParagraph"/>
                          <w:spacing w:line="230" w:lineRule="exact" w:before="21"/>
                          <w:ind w:right="118"/>
                          <w:rPr>
                            <w:sz w:val="22"/>
                          </w:rPr>
                        </w:pPr>
                        <w:r>
                          <w:rPr>
                            <w:sz w:val="22"/>
                          </w:rPr>
                          <w:t>29.110</w:t>
                        </w:r>
                      </w:p>
                    </w:tc>
                    <w:tc>
                      <w:tcPr>
                        <w:tcW w:w="1294" w:type="dxa"/>
                      </w:tcPr>
                      <w:p>
                        <w:pPr>
                          <w:pStyle w:val="TableParagraph"/>
                          <w:spacing w:line="230" w:lineRule="exact" w:before="21"/>
                          <w:ind w:right="118"/>
                          <w:rPr>
                            <w:sz w:val="22"/>
                          </w:rPr>
                        </w:pPr>
                        <w:r>
                          <w:rPr>
                            <w:sz w:val="22"/>
                          </w:rPr>
                          <w:t>28.350</w:t>
                        </w:r>
                      </w:p>
                    </w:tc>
                    <w:tc>
                      <w:tcPr>
                        <w:tcW w:w="1064" w:type="dxa"/>
                      </w:tcPr>
                      <w:p>
                        <w:pPr>
                          <w:pStyle w:val="TableParagraph"/>
                          <w:spacing w:line="230" w:lineRule="exact" w:before="21"/>
                          <w:ind w:right="119"/>
                          <w:rPr>
                            <w:sz w:val="22"/>
                          </w:rPr>
                        </w:pPr>
                        <w:r>
                          <w:rPr>
                            <w:sz w:val="22"/>
                          </w:rPr>
                          <w:t>25.440</w:t>
                        </w:r>
                      </w:p>
                    </w:tc>
                    <w:tc>
                      <w:tcPr>
                        <w:tcW w:w="1864" w:type="dxa"/>
                      </w:tcPr>
                      <w:p>
                        <w:pPr>
                          <w:pStyle w:val="TableParagraph"/>
                          <w:spacing w:line="230" w:lineRule="exact" w:before="21"/>
                          <w:ind w:right="119"/>
                          <w:rPr>
                            <w:sz w:val="22"/>
                          </w:rPr>
                        </w:pPr>
                        <w:r>
                          <w:rPr>
                            <w:sz w:val="22"/>
                          </w:rPr>
                          <w:t>26.180</w:t>
                        </w:r>
                      </w:p>
                    </w:tc>
                    <w:tc>
                      <w:tcPr>
                        <w:tcW w:w="1318" w:type="dxa"/>
                      </w:tcPr>
                      <w:p>
                        <w:pPr>
                          <w:pStyle w:val="TableParagraph"/>
                          <w:spacing w:line="230" w:lineRule="exact" w:before="21"/>
                          <w:ind w:right="119"/>
                          <w:rPr>
                            <w:sz w:val="22"/>
                          </w:rPr>
                        </w:pPr>
                        <w:r>
                          <w:rPr>
                            <w:sz w:val="22"/>
                          </w:rPr>
                          <w:t>25.600</w:t>
                        </w:r>
                      </w:p>
                    </w:tc>
                  </w:tr>
                  <w:tr>
                    <w:trPr>
                      <w:trHeight w:val="270" w:hRule="atLeast"/>
                    </w:trPr>
                    <w:tc>
                      <w:tcPr>
                        <w:tcW w:w="1624" w:type="dxa"/>
                      </w:tcPr>
                      <w:p>
                        <w:pPr>
                          <w:pStyle w:val="TableParagraph"/>
                          <w:spacing w:line="230" w:lineRule="exact" w:before="21"/>
                          <w:ind w:left="119"/>
                          <w:jc w:val="left"/>
                          <w:rPr>
                            <w:sz w:val="22"/>
                          </w:rPr>
                        </w:pPr>
                        <w:r>
                          <w:rPr>
                            <w:w w:val="105"/>
                            <w:sz w:val="22"/>
                          </w:rPr>
                          <w:t>ATS NLL</w:t>
                        </w:r>
                      </w:p>
                    </w:tc>
                    <w:tc>
                      <w:tcPr>
                        <w:tcW w:w="1064" w:type="dxa"/>
                      </w:tcPr>
                      <w:p>
                        <w:pPr>
                          <w:pStyle w:val="TableParagraph"/>
                          <w:spacing w:line="230" w:lineRule="exact" w:before="21"/>
                          <w:ind w:right="118"/>
                          <w:rPr>
                            <w:sz w:val="22"/>
                          </w:rPr>
                        </w:pPr>
                        <w:r>
                          <w:rPr>
                            <w:sz w:val="22"/>
                          </w:rPr>
                          <w:t>8.940</w:t>
                        </w:r>
                      </w:p>
                    </w:tc>
                    <w:tc>
                      <w:tcPr>
                        <w:tcW w:w="1294" w:type="dxa"/>
                      </w:tcPr>
                      <w:p>
                        <w:pPr>
                          <w:pStyle w:val="TableParagraph"/>
                          <w:spacing w:line="230" w:lineRule="exact" w:before="21"/>
                          <w:ind w:right="118"/>
                          <w:rPr>
                            <w:sz w:val="22"/>
                          </w:rPr>
                        </w:pPr>
                        <w:r>
                          <w:rPr>
                            <w:sz w:val="22"/>
                          </w:rPr>
                          <w:t>8.850</w:t>
                        </w:r>
                      </w:p>
                    </w:tc>
                    <w:tc>
                      <w:tcPr>
                        <w:tcW w:w="1064" w:type="dxa"/>
                      </w:tcPr>
                      <w:p>
                        <w:pPr>
                          <w:pStyle w:val="TableParagraph"/>
                          <w:spacing w:line="230" w:lineRule="exact" w:before="21"/>
                          <w:ind w:right="119"/>
                          <w:rPr>
                            <w:sz w:val="22"/>
                          </w:rPr>
                        </w:pPr>
                        <w:r>
                          <w:rPr>
                            <w:sz w:val="22"/>
                          </w:rPr>
                          <w:t>9.000</w:t>
                        </w:r>
                      </w:p>
                    </w:tc>
                    <w:tc>
                      <w:tcPr>
                        <w:tcW w:w="1864" w:type="dxa"/>
                      </w:tcPr>
                      <w:p>
                        <w:pPr>
                          <w:pStyle w:val="TableParagraph"/>
                          <w:spacing w:line="230" w:lineRule="exact" w:before="21"/>
                          <w:ind w:right="119"/>
                          <w:rPr>
                            <w:sz w:val="22"/>
                          </w:rPr>
                        </w:pPr>
                        <w:r>
                          <w:rPr>
                            <w:sz w:val="22"/>
                          </w:rPr>
                          <w:t>9.140</w:t>
                        </w:r>
                      </w:p>
                    </w:tc>
                    <w:tc>
                      <w:tcPr>
                        <w:tcW w:w="1318" w:type="dxa"/>
                      </w:tcPr>
                      <w:p>
                        <w:pPr>
                          <w:pStyle w:val="TableParagraph"/>
                          <w:spacing w:line="230" w:lineRule="exact" w:before="21"/>
                          <w:ind w:right="119"/>
                          <w:rPr>
                            <w:sz w:val="22"/>
                          </w:rPr>
                        </w:pPr>
                        <w:r>
                          <w:rPr>
                            <w:sz w:val="22"/>
                          </w:rPr>
                          <w:t>26.960</w:t>
                        </w:r>
                      </w:p>
                    </w:tc>
                  </w:tr>
                  <w:tr>
                    <w:trPr>
                      <w:trHeight w:val="270" w:hRule="atLeast"/>
                    </w:trPr>
                    <w:tc>
                      <w:tcPr>
                        <w:tcW w:w="1624" w:type="dxa"/>
                      </w:tcPr>
                      <w:p>
                        <w:pPr>
                          <w:pStyle w:val="TableParagraph"/>
                          <w:spacing w:line="230" w:lineRule="exact" w:before="21"/>
                          <w:ind w:left="119"/>
                          <w:jc w:val="left"/>
                          <w:rPr>
                            <w:sz w:val="22"/>
                          </w:rPr>
                        </w:pPr>
                        <w:r>
                          <w:rPr>
                            <w:w w:val="105"/>
                            <w:sz w:val="22"/>
                          </w:rPr>
                          <w:t>AVO NLL</w:t>
                        </w:r>
                      </w:p>
                    </w:tc>
                    <w:tc>
                      <w:tcPr>
                        <w:tcW w:w="1064" w:type="dxa"/>
                      </w:tcPr>
                      <w:p>
                        <w:pPr>
                          <w:pStyle w:val="TableParagraph"/>
                          <w:spacing w:line="230" w:lineRule="exact" w:before="21"/>
                          <w:ind w:right="118"/>
                          <w:rPr>
                            <w:sz w:val="22"/>
                          </w:rPr>
                        </w:pPr>
                        <w:r>
                          <w:rPr>
                            <w:sz w:val="22"/>
                          </w:rPr>
                          <w:t>9.880</w:t>
                        </w:r>
                      </w:p>
                    </w:tc>
                    <w:tc>
                      <w:tcPr>
                        <w:tcW w:w="1294" w:type="dxa"/>
                      </w:tcPr>
                      <w:p>
                        <w:pPr>
                          <w:pStyle w:val="TableParagraph"/>
                          <w:spacing w:line="230" w:lineRule="exact" w:before="21"/>
                          <w:ind w:right="118"/>
                          <w:rPr>
                            <w:sz w:val="22"/>
                          </w:rPr>
                        </w:pPr>
                        <w:r>
                          <w:rPr>
                            <w:sz w:val="22"/>
                          </w:rPr>
                          <w:t>9.540</w:t>
                        </w:r>
                      </w:p>
                    </w:tc>
                    <w:tc>
                      <w:tcPr>
                        <w:tcW w:w="1064" w:type="dxa"/>
                      </w:tcPr>
                      <w:p>
                        <w:pPr>
                          <w:pStyle w:val="TableParagraph"/>
                          <w:spacing w:line="230" w:lineRule="exact" w:before="21"/>
                          <w:ind w:right="119"/>
                          <w:rPr>
                            <w:sz w:val="22"/>
                          </w:rPr>
                        </w:pPr>
                        <w:r>
                          <w:rPr>
                            <w:sz w:val="22"/>
                          </w:rPr>
                          <w:t>9.620</w:t>
                        </w:r>
                      </w:p>
                    </w:tc>
                    <w:tc>
                      <w:tcPr>
                        <w:tcW w:w="1864" w:type="dxa"/>
                      </w:tcPr>
                      <w:p>
                        <w:pPr>
                          <w:pStyle w:val="TableParagraph"/>
                          <w:spacing w:line="230" w:lineRule="exact" w:before="21"/>
                          <w:ind w:right="119"/>
                          <w:rPr>
                            <w:sz w:val="22"/>
                          </w:rPr>
                        </w:pPr>
                        <w:r>
                          <w:rPr>
                            <w:sz w:val="22"/>
                          </w:rPr>
                          <w:t>9.620</w:t>
                        </w:r>
                      </w:p>
                    </w:tc>
                    <w:tc>
                      <w:tcPr>
                        <w:tcW w:w="1318" w:type="dxa"/>
                      </w:tcPr>
                      <w:p>
                        <w:pPr>
                          <w:pStyle w:val="TableParagraph"/>
                          <w:spacing w:line="230" w:lineRule="exact" w:before="21"/>
                          <w:ind w:right="119"/>
                          <w:rPr>
                            <w:sz w:val="22"/>
                          </w:rPr>
                        </w:pPr>
                        <w:r>
                          <w:rPr>
                            <w:sz w:val="22"/>
                          </w:rPr>
                          <w:t>9.590</w:t>
                        </w:r>
                      </w:p>
                    </w:tc>
                  </w:tr>
                  <w:tr>
                    <w:trPr>
                      <w:trHeight w:val="270" w:hRule="atLeast"/>
                    </w:trPr>
                    <w:tc>
                      <w:tcPr>
                        <w:tcW w:w="1624" w:type="dxa"/>
                      </w:tcPr>
                      <w:p>
                        <w:pPr>
                          <w:pStyle w:val="TableParagraph"/>
                          <w:spacing w:line="230" w:lineRule="exact" w:before="21"/>
                          <w:ind w:left="119"/>
                          <w:jc w:val="left"/>
                          <w:rPr>
                            <w:sz w:val="22"/>
                          </w:rPr>
                        </w:pPr>
                        <w:r>
                          <w:rPr>
                            <w:w w:val="105"/>
                            <w:sz w:val="22"/>
                          </w:rPr>
                          <w:t>Fish Age NLL</w:t>
                        </w:r>
                      </w:p>
                    </w:tc>
                    <w:tc>
                      <w:tcPr>
                        <w:tcW w:w="1064" w:type="dxa"/>
                      </w:tcPr>
                      <w:p>
                        <w:pPr>
                          <w:pStyle w:val="TableParagraph"/>
                          <w:spacing w:line="230" w:lineRule="exact" w:before="21"/>
                          <w:ind w:right="118"/>
                          <w:rPr>
                            <w:sz w:val="22"/>
                          </w:rPr>
                        </w:pPr>
                        <w:r>
                          <w:rPr>
                            <w:sz w:val="22"/>
                          </w:rPr>
                          <w:t>115.290</w:t>
                        </w:r>
                      </w:p>
                    </w:tc>
                    <w:tc>
                      <w:tcPr>
                        <w:tcW w:w="1294" w:type="dxa"/>
                      </w:tcPr>
                      <w:p>
                        <w:pPr>
                          <w:pStyle w:val="TableParagraph"/>
                          <w:spacing w:line="230" w:lineRule="exact" w:before="21"/>
                          <w:ind w:right="118"/>
                          <w:rPr>
                            <w:sz w:val="22"/>
                          </w:rPr>
                        </w:pPr>
                        <w:r>
                          <w:rPr>
                            <w:sz w:val="22"/>
                          </w:rPr>
                          <w:t>138.830</w:t>
                        </w:r>
                      </w:p>
                    </w:tc>
                    <w:tc>
                      <w:tcPr>
                        <w:tcW w:w="1064" w:type="dxa"/>
                      </w:tcPr>
                      <w:p>
                        <w:pPr>
                          <w:pStyle w:val="TableParagraph"/>
                          <w:spacing w:line="230" w:lineRule="exact" w:before="21"/>
                          <w:ind w:right="119"/>
                          <w:rPr>
                            <w:sz w:val="22"/>
                          </w:rPr>
                        </w:pPr>
                        <w:r>
                          <w:rPr>
                            <w:sz w:val="22"/>
                          </w:rPr>
                          <w:t>139.130</w:t>
                        </w:r>
                      </w:p>
                    </w:tc>
                    <w:tc>
                      <w:tcPr>
                        <w:tcW w:w="1864" w:type="dxa"/>
                      </w:tcPr>
                      <w:p>
                        <w:pPr>
                          <w:pStyle w:val="TableParagraph"/>
                          <w:spacing w:line="230" w:lineRule="exact" w:before="21"/>
                          <w:ind w:right="119"/>
                          <w:rPr>
                            <w:sz w:val="22"/>
                          </w:rPr>
                        </w:pPr>
                        <w:r>
                          <w:rPr>
                            <w:sz w:val="22"/>
                          </w:rPr>
                          <w:t>139.550</w:t>
                        </w:r>
                      </w:p>
                    </w:tc>
                    <w:tc>
                      <w:tcPr>
                        <w:tcW w:w="1318" w:type="dxa"/>
                      </w:tcPr>
                      <w:p>
                        <w:pPr>
                          <w:pStyle w:val="TableParagraph"/>
                          <w:spacing w:line="230" w:lineRule="exact" w:before="21"/>
                          <w:ind w:right="119"/>
                          <w:rPr>
                            <w:sz w:val="22"/>
                          </w:rPr>
                        </w:pPr>
                        <w:r>
                          <w:rPr>
                            <w:sz w:val="22"/>
                          </w:rPr>
                          <w:t>139.040</w:t>
                        </w:r>
                      </w:p>
                    </w:tc>
                  </w:tr>
                  <w:tr>
                    <w:trPr>
                      <w:trHeight w:val="270" w:hRule="atLeast"/>
                    </w:trPr>
                    <w:tc>
                      <w:tcPr>
                        <w:tcW w:w="1624" w:type="dxa"/>
                      </w:tcPr>
                      <w:p>
                        <w:pPr>
                          <w:pStyle w:val="TableParagraph"/>
                          <w:spacing w:line="230" w:lineRule="exact" w:before="21"/>
                          <w:ind w:left="119"/>
                          <w:jc w:val="left"/>
                          <w:rPr>
                            <w:sz w:val="22"/>
                          </w:rPr>
                        </w:pPr>
                        <w:r>
                          <w:rPr>
                            <w:w w:val="105"/>
                            <w:sz w:val="22"/>
                          </w:rPr>
                          <w:t>BTS Age NLL</w:t>
                        </w:r>
                      </w:p>
                    </w:tc>
                    <w:tc>
                      <w:tcPr>
                        <w:tcW w:w="1064" w:type="dxa"/>
                      </w:tcPr>
                      <w:p>
                        <w:pPr>
                          <w:pStyle w:val="TableParagraph"/>
                          <w:spacing w:line="230" w:lineRule="exact" w:before="21"/>
                          <w:ind w:right="118"/>
                          <w:rPr>
                            <w:sz w:val="22"/>
                          </w:rPr>
                        </w:pPr>
                        <w:r>
                          <w:rPr>
                            <w:sz w:val="22"/>
                          </w:rPr>
                          <w:t>165.380</w:t>
                        </w:r>
                      </w:p>
                    </w:tc>
                    <w:tc>
                      <w:tcPr>
                        <w:tcW w:w="1294" w:type="dxa"/>
                      </w:tcPr>
                      <w:p>
                        <w:pPr>
                          <w:pStyle w:val="TableParagraph"/>
                          <w:spacing w:line="230" w:lineRule="exact" w:before="21"/>
                          <w:ind w:right="118"/>
                          <w:rPr>
                            <w:sz w:val="22"/>
                          </w:rPr>
                        </w:pPr>
                        <w:r>
                          <w:rPr>
                            <w:sz w:val="22"/>
                          </w:rPr>
                          <w:t>149.950</w:t>
                        </w:r>
                      </w:p>
                    </w:tc>
                    <w:tc>
                      <w:tcPr>
                        <w:tcW w:w="1064" w:type="dxa"/>
                      </w:tcPr>
                      <w:p>
                        <w:pPr>
                          <w:pStyle w:val="TableParagraph"/>
                          <w:spacing w:line="230" w:lineRule="exact" w:before="21"/>
                          <w:ind w:right="119"/>
                          <w:rPr>
                            <w:sz w:val="22"/>
                          </w:rPr>
                        </w:pPr>
                        <w:r>
                          <w:rPr>
                            <w:sz w:val="22"/>
                          </w:rPr>
                          <w:t>144.450</w:t>
                        </w:r>
                      </w:p>
                    </w:tc>
                    <w:tc>
                      <w:tcPr>
                        <w:tcW w:w="1864" w:type="dxa"/>
                      </w:tcPr>
                      <w:p>
                        <w:pPr>
                          <w:pStyle w:val="TableParagraph"/>
                          <w:spacing w:line="230" w:lineRule="exact" w:before="21"/>
                          <w:ind w:right="119"/>
                          <w:rPr>
                            <w:sz w:val="22"/>
                          </w:rPr>
                        </w:pPr>
                        <w:r>
                          <w:rPr>
                            <w:sz w:val="22"/>
                          </w:rPr>
                          <w:t>145.530</w:t>
                        </w:r>
                      </w:p>
                    </w:tc>
                    <w:tc>
                      <w:tcPr>
                        <w:tcW w:w="1318" w:type="dxa"/>
                      </w:tcPr>
                      <w:p>
                        <w:pPr>
                          <w:pStyle w:val="TableParagraph"/>
                          <w:spacing w:line="230" w:lineRule="exact" w:before="21"/>
                          <w:ind w:right="119"/>
                          <w:rPr>
                            <w:sz w:val="22"/>
                          </w:rPr>
                        </w:pPr>
                        <w:r>
                          <w:rPr>
                            <w:sz w:val="22"/>
                          </w:rPr>
                          <w:t>146.120</w:t>
                        </w:r>
                      </w:p>
                    </w:tc>
                  </w:tr>
                  <w:tr>
                    <w:trPr>
                      <w:trHeight w:val="307" w:hRule="atLeast"/>
                    </w:trPr>
                    <w:tc>
                      <w:tcPr>
                        <w:tcW w:w="1624" w:type="dxa"/>
                        <w:tcBorders>
                          <w:bottom w:val="single" w:sz="4" w:space="0" w:color="000000"/>
                        </w:tcBorders>
                      </w:tcPr>
                      <w:p>
                        <w:pPr>
                          <w:pStyle w:val="TableParagraph"/>
                          <w:spacing w:line="240" w:lineRule="auto" w:before="21"/>
                          <w:ind w:left="119"/>
                          <w:jc w:val="left"/>
                          <w:rPr>
                            <w:sz w:val="22"/>
                          </w:rPr>
                        </w:pPr>
                        <w:r>
                          <w:rPr>
                            <w:w w:val="105"/>
                            <w:sz w:val="22"/>
                          </w:rPr>
                          <w:t>ATS Age NLL</w:t>
                        </w:r>
                      </w:p>
                    </w:tc>
                    <w:tc>
                      <w:tcPr>
                        <w:tcW w:w="1064" w:type="dxa"/>
                        <w:tcBorders>
                          <w:bottom w:val="single" w:sz="4" w:space="0" w:color="000000"/>
                        </w:tcBorders>
                      </w:tcPr>
                      <w:p>
                        <w:pPr>
                          <w:pStyle w:val="TableParagraph"/>
                          <w:spacing w:line="240" w:lineRule="auto" w:before="21"/>
                          <w:ind w:right="118"/>
                          <w:rPr>
                            <w:sz w:val="22"/>
                          </w:rPr>
                        </w:pPr>
                        <w:r>
                          <w:rPr>
                            <w:sz w:val="22"/>
                          </w:rPr>
                          <w:t>28.220</w:t>
                        </w:r>
                      </w:p>
                    </w:tc>
                    <w:tc>
                      <w:tcPr>
                        <w:tcW w:w="1294" w:type="dxa"/>
                        <w:tcBorders>
                          <w:bottom w:val="single" w:sz="4" w:space="0" w:color="000000"/>
                        </w:tcBorders>
                      </w:tcPr>
                      <w:p>
                        <w:pPr>
                          <w:pStyle w:val="TableParagraph"/>
                          <w:spacing w:line="240" w:lineRule="auto" w:before="21"/>
                          <w:ind w:right="118"/>
                          <w:rPr>
                            <w:sz w:val="22"/>
                          </w:rPr>
                        </w:pPr>
                        <w:r>
                          <w:rPr>
                            <w:sz w:val="22"/>
                          </w:rPr>
                          <w:t>26.890</w:t>
                        </w:r>
                      </w:p>
                    </w:tc>
                    <w:tc>
                      <w:tcPr>
                        <w:tcW w:w="1064" w:type="dxa"/>
                        <w:tcBorders>
                          <w:bottom w:val="single" w:sz="4" w:space="0" w:color="000000"/>
                        </w:tcBorders>
                      </w:tcPr>
                      <w:p>
                        <w:pPr>
                          <w:pStyle w:val="TableParagraph"/>
                          <w:spacing w:line="240" w:lineRule="auto" w:before="21"/>
                          <w:ind w:right="119"/>
                          <w:rPr>
                            <w:sz w:val="22"/>
                          </w:rPr>
                        </w:pPr>
                        <w:r>
                          <w:rPr>
                            <w:sz w:val="22"/>
                          </w:rPr>
                          <w:t>27.030</w:t>
                        </w:r>
                      </w:p>
                    </w:tc>
                    <w:tc>
                      <w:tcPr>
                        <w:tcW w:w="1864" w:type="dxa"/>
                        <w:tcBorders>
                          <w:bottom w:val="single" w:sz="4" w:space="0" w:color="000000"/>
                        </w:tcBorders>
                      </w:tcPr>
                      <w:p>
                        <w:pPr>
                          <w:pStyle w:val="TableParagraph"/>
                          <w:spacing w:line="240" w:lineRule="auto" w:before="21"/>
                          <w:ind w:right="119"/>
                          <w:rPr>
                            <w:sz w:val="22"/>
                          </w:rPr>
                        </w:pPr>
                        <w:r>
                          <w:rPr>
                            <w:sz w:val="22"/>
                          </w:rPr>
                          <w:t>27.110</w:t>
                        </w:r>
                      </w:p>
                    </w:tc>
                    <w:tc>
                      <w:tcPr>
                        <w:tcW w:w="1318" w:type="dxa"/>
                        <w:tcBorders>
                          <w:bottom w:val="single" w:sz="4" w:space="0" w:color="000000"/>
                        </w:tcBorders>
                      </w:tcPr>
                      <w:p>
                        <w:pPr>
                          <w:pStyle w:val="TableParagraph"/>
                          <w:spacing w:line="240" w:lineRule="auto" w:before="21"/>
                          <w:ind w:right="119"/>
                          <w:rPr>
                            <w:sz w:val="22"/>
                          </w:rPr>
                        </w:pPr>
                        <w:r>
                          <w:rPr>
                            <w:sz w:val="22"/>
                          </w:rPr>
                          <w:t>25.970</w:t>
                        </w:r>
                      </w:p>
                    </w:tc>
                  </w:tr>
                </w:tbl>
                <w:p>
                  <w:pPr>
                    <w:pStyle w:val="BodyText"/>
                  </w:pPr>
                </w:p>
              </w:txbxContent>
            </v:textbox>
            <w10:wrap type="none"/>
          </v:shape>
        </w:pict>
      </w:r>
      <w:bookmarkStart w:name="_bookmark46" w:id="110"/>
      <w:bookmarkEnd w:id="110"/>
      <w:r>
        <w:rPr/>
      </w:r>
      <w:r>
        <w:rPr>
          <w:spacing w:val="-4"/>
          <w:w w:val="105"/>
        </w:rPr>
        <w:t>Table </w:t>
      </w:r>
      <w:r>
        <w:rPr>
          <w:w w:val="105"/>
        </w:rPr>
        <w:t>27: Goodness of fit to primary data used for assessment model parameter estimation </w:t>
      </w:r>
      <w:r>
        <w:rPr>
          <w:spacing w:val="-5"/>
          <w:w w:val="105"/>
        </w:rPr>
        <w:t>for </w:t>
      </w:r>
      <w:r>
        <w:rPr>
          <w:w w:val="105"/>
        </w:rPr>
        <w:t>differ</w:t>
      </w:r>
      <w:r>
        <w:rPr>
          <w:w w:val="105"/>
          <w:u w:val="single"/>
        </w:rPr>
        <w:t>e</w:t>
      </w:r>
      <w:r>
        <w:rPr>
          <w:w w:val="105"/>
        </w:rPr>
        <w:t>n</w:t>
      </w:r>
      <w:r>
        <w:rPr>
          <w:w w:val="105"/>
          <w:u w:val="single"/>
        </w:rPr>
        <w:t>t model configurations, EBS</w:t>
      </w:r>
      <w:r>
        <w:rPr>
          <w:spacing w:val="42"/>
          <w:w w:val="105"/>
          <w:u w:val="single"/>
        </w:rPr>
        <w:t> </w:t>
      </w:r>
      <w:r>
        <w:rPr>
          <w:w w:val="105"/>
          <w:u w:val="single"/>
        </w:rPr>
        <w:t>pollock.</w:t>
      </w:r>
      <w:r>
        <w:rPr>
          <w:u w:val="single"/>
        </w:rPr>
        <w:tab/>
      </w:r>
    </w:p>
    <w:p>
      <w:pPr>
        <w:pStyle w:val="BodyText"/>
        <w:spacing w:before="10"/>
        <w:rPr>
          <w:sz w:val="20"/>
        </w:rPr>
      </w:pPr>
      <w:r>
        <w:rPr/>
        <w:pict>
          <v:shape style="position:absolute;margin-left:100.350998pt;margin-top:14.165401pt;width:411.3pt;height:.1pt;mso-position-horizontal-relative:page;mso-position-vertical-relative:paragraph;z-index:-251599872;mso-wrap-distance-left:0;mso-wrap-distance-right:0" coordorigin="2007,283" coordsize="8226,0" path="m2007,283l10233,283e" filled="false" stroked="true" strokeweight=".3985pt" strokecolor="#000000">
            <v:path arrowok="t"/>
            <v:stroke dashstyle="solid"/>
            <w10:wrap type="topAndBottom"/>
          </v:shape>
        </w:pict>
      </w:r>
    </w:p>
    <w:p>
      <w:pPr>
        <w:pStyle w:val="BodyText"/>
        <w:rPr>
          <w:sz w:val="30"/>
        </w:rPr>
      </w:pPr>
    </w:p>
    <w:p>
      <w:pPr>
        <w:pStyle w:val="BodyText"/>
        <w:rPr>
          <w:sz w:val="30"/>
        </w:rPr>
      </w:pPr>
    </w:p>
    <w:p>
      <w:pPr>
        <w:pStyle w:val="BodyText"/>
        <w:rPr>
          <w:sz w:val="30"/>
        </w:rPr>
      </w:pPr>
    </w:p>
    <w:p>
      <w:pPr>
        <w:pStyle w:val="BodyText"/>
        <w:rPr>
          <w:sz w:val="30"/>
        </w:rPr>
      </w:pPr>
    </w:p>
    <w:p>
      <w:pPr>
        <w:pStyle w:val="BodyText"/>
        <w:rPr>
          <w:sz w:val="30"/>
        </w:rPr>
      </w:pPr>
    </w:p>
    <w:p>
      <w:pPr>
        <w:pStyle w:val="BodyText"/>
        <w:rPr>
          <w:sz w:val="30"/>
        </w:rPr>
      </w:pPr>
    </w:p>
    <w:p>
      <w:pPr>
        <w:pStyle w:val="BodyText"/>
        <w:rPr>
          <w:sz w:val="30"/>
        </w:rPr>
      </w:pPr>
    </w:p>
    <w:p>
      <w:pPr>
        <w:pStyle w:val="BodyText"/>
        <w:rPr>
          <w:sz w:val="30"/>
        </w:rPr>
      </w:pPr>
    </w:p>
    <w:p>
      <w:pPr>
        <w:pStyle w:val="BodyText"/>
        <w:rPr>
          <w:sz w:val="30"/>
        </w:rPr>
      </w:pPr>
    </w:p>
    <w:p>
      <w:pPr>
        <w:pStyle w:val="BodyText"/>
        <w:rPr>
          <w:sz w:val="30"/>
        </w:rPr>
      </w:pPr>
    </w:p>
    <w:p>
      <w:pPr>
        <w:pStyle w:val="BodyText"/>
        <w:rPr>
          <w:sz w:val="30"/>
        </w:rPr>
      </w:pPr>
    </w:p>
    <w:p>
      <w:pPr>
        <w:pStyle w:val="BodyText"/>
        <w:rPr>
          <w:sz w:val="30"/>
        </w:rPr>
      </w:pPr>
    </w:p>
    <w:p>
      <w:pPr>
        <w:pStyle w:val="BodyText"/>
        <w:rPr>
          <w:sz w:val="30"/>
        </w:rPr>
      </w:pPr>
    </w:p>
    <w:p>
      <w:pPr>
        <w:pStyle w:val="BodyText"/>
        <w:rPr>
          <w:sz w:val="30"/>
        </w:rPr>
      </w:pPr>
    </w:p>
    <w:p>
      <w:pPr>
        <w:pStyle w:val="BodyText"/>
        <w:rPr>
          <w:sz w:val="30"/>
        </w:rPr>
      </w:pPr>
    </w:p>
    <w:p>
      <w:pPr>
        <w:pStyle w:val="BodyText"/>
        <w:rPr>
          <w:sz w:val="30"/>
        </w:rPr>
      </w:pPr>
    </w:p>
    <w:p>
      <w:pPr>
        <w:pStyle w:val="BodyText"/>
        <w:rPr>
          <w:sz w:val="30"/>
        </w:rPr>
      </w:pPr>
    </w:p>
    <w:p>
      <w:pPr>
        <w:pStyle w:val="BodyText"/>
        <w:rPr>
          <w:sz w:val="30"/>
        </w:rPr>
      </w:pPr>
    </w:p>
    <w:p>
      <w:pPr>
        <w:pStyle w:val="BodyText"/>
        <w:tabs>
          <w:tab w:pos="10100" w:val="left" w:leader="none"/>
        </w:tabs>
        <w:spacing w:line="270" w:lineRule="atLeast" w:before="174"/>
        <w:ind w:left="1440" w:right="1678"/>
      </w:pPr>
      <w:bookmarkStart w:name="_bookmark47" w:id="111"/>
      <w:bookmarkEnd w:id="111"/>
      <w:r>
        <w:rPr/>
      </w:r>
      <w:r>
        <w:rPr>
          <w:spacing w:val="-4"/>
          <w:w w:val="105"/>
        </w:rPr>
        <w:t>Table </w:t>
      </w:r>
      <w:r>
        <w:rPr>
          <w:w w:val="105"/>
        </w:rPr>
        <w:t>28: Summary of different model results and the stock condition for EBS pollock. Biomass units</w:t>
      </w:r>
      <w:r>
        <w:rPr>
          <w:spacing w:val="33"/>
          <w:w w:val="105"/>
        </w:rPr>
        <w:t> </w:t>
      </w:r>
      <w:r>
        <w:rPr>
          <w:w w:val="105"/>
        </w:rPr>
        <w:t>ar</w:t>
      </w:r>
      <w:r>
        <w:rPr>
          <w:w w:val="105"/>
          <w:u w:val="single"/>
        </w:rPr>
        <w:t>e</w:t>
      </w:r>
      <w:r>
        <w:rPr>
          <w:spacing w:val="34"/>
          <w:w w:val="105"/>
          <w:u w:val="single"/>
        </w:rPr>
        <w:t> </w:t>
      </w:r>
      <w:r>
        <w:rPr>
          <w:w w:val="105"/>
          <w:u w:val="single"/>
        </w:rPr>
        <w:t>thousands</w:t>
      </w:r>
      <w:r>
        <w:rPr>
          <w:spacing w:val="33"/>
          <w:w w:val="105"/>
          <w:u w:val="single"/>
        </w:rPr>
        <w:t> </w:t>
      </w:r>
      <w:r>
        <w:rPr>
          <w:w w:val="105"/>
          <w:u w:val="single"/>
        </w:rPr>
        <w:t>of</w:t>
      </w:r>
      <w:r>
        <w:rPr>
          <w:spacing w:val="34"/>
          <w:w w:val="105"/>
          <w:u w:val="single"/>
        </w:rPr>
        <w:t> </w:t>
      </w:r>
      <w:r>
        <w:rPr>
          <w:w w:val="105"/>
          <w:u w:val="single"/>
        </w:rPr>
        <w:t>t.</w:t>
      </w:r>
      <w:r>
        <w:rPr>
          <w:u w:val="single"/>
        </w:rPr>
        <w:tab/>
      </w:r>
    </w:p>
    <w:p>
      <w:pPr>
        <w:pStyle w:val="BodyText"/>
        <w:tabs>
          <w:tab w:pos="2664" w:val="left" w:leader="none"/>
          <w:tab w:pos="3958" w:val="left" w:leader="none"/>
          <w:tab w:pos="4779" w:val="left" w:leader="none"/>
          <w:tab w:pos="6642" w:val="left" w:leader="none"/>
        </w:tabs>
        <w:spacing w:line="221" w:lineRule="exact"/>
        <w:jc w:val="center"/>
      </w:pPr>
      <w:r>
        <w:rPr/>
        <w:pict>
          <v:shape style="position:absolute;margin-left:106.976997pt;margin-top:12.932593pt;width:398.05pt;height:.1pt;mso-position-horizontal-relative:page;mso-position-vertical-relative:paragraph;z-index:-251598848;mso-wrap-distance-left:0;mso-wrap-distance-right:0" coordorigin="2140,259" coordsize="7961,0" path="m2140,259l10100,259e" filled="false" stroked="true" strokeweight=".3985pt" strokecolor="#000000">
            <v:path arrowok="t"/>
            <v:stroke dashstyle="solid"/>
            <w10:wrap type="topAndBottom"/>
          </v:shape>
        </w:pict>
      </w:r>
      <w:r>
        <w:rPr/>
        <w:pict>
          <v:shape style="position:absolute;margin-left:106.976997pt;margin-top:23.871038pt;width:398.05pt;height:138.9pt;mso-position-horizontal-relative:page;mso-position-vertical-relative:paragraph;z-index:251719680" type="#_x0000_t202" filled="false" stroked="false">
            <v:textbox inset="0,0,0,0">
              <w:txbxContent>
                <w:tbl>
                  <w:tblPr>
                    <w:tblW w:w="0" w:type="auto"/>
                    <w:jc w:val="left"/>
                    <w:tblInd w:w="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3995"/>
                    <w:gridCol w:w="1343"/>
                    <w:gridCol w:w="1592"/>
                    <w:gridCol w:w="1034"/>
                  </w:tblGrid>
                  <w:tr>
                    <w:trPr>
                      <w:trHeight w:val="290" w:hRule="atLeast"/>
                    </w:trPr>
                    <w:tc>
                      <w:tcPr>
                        <w:tcW w:w="3995" w:type="dxa"/>
                      </w:tcPr>
                      <w:p>
                        <w:pPr>
                          <w:pStyle w:val="TableParagraph"/>
                          <w:tabs>
                            <w:tab w:pos="3838" w:val="right" w:leader="none"/>
                          </w:tabs>
                          <w:spacing w:line="230" w:lineRule="exact" w:before="40"/>
                          <w:ind w:left="119"/>
                          <w:jc w:val="left"/>
                          <w:rPr>
                            <w:sz w:val="22"/>
                          </w:rPr>
                        </w:pPr>
                        <w:r>
                          <w:rPr>
                            <w:i/>
                            <w:spacing w:val="2"/>
                            <w:w w:val="110"/>
                            <w:sz w:val="22"/>
                          </w:rPr>
                          <w:t>CV</w:t>
                        </w:r>
                        <w:r>
                          <w:rPr>
                            <w:i/>
                            <w:spacing w:val="2"/>
                            <w:w w:val="110"/>
                            <w:sz w:val="22"/>
                            <w:vertAlign w:val="subscript"/>
                          </w:rPr>
                          <w:t>B</w:t>
                        </w:r>
                        <w:r>
                          <w:rPr>
                            <w:spacing w:val="2"/>
                            <w:w w:val="110"/>
                            <w:position w:val="-5"/>
                            <w:sz w:val="12"/>
                            <w:vertAlign w:val="baseline"/>
                          </w:rPr>
                          <w:t>2020</w:t>
                          <w:tab/>
                        </w:r>
                        <w:r>
                          <w:rPr>
                            <w:w w:val="110"/>
                            <w:sz w:val="22"/>
                            <w:vertAlign w:val="baseline"/>
                          </w:rPr>
                          <w:t>0.12</w:t>
                        </w:r>
                      </w:p>
                    </w:tc>
                    <w:tc>
                      <w:tcPr>
                        <w:tcW w:w="1343" w:type="dxa"/>
                      </w:tcPr>
                      <w:p>
                        <w:pPr>
                          <w:pStyle w:val="TableParagraph"/>
                          <w:spacing w:line="230" w:lineRule="exact" w:before="40"/>
                          <w:ind w:left="276"/>
                          <w:jc w:val="left"/>
                          <w:rPr>
                            <w:sz w:val="22"/>
                          </w:rPr>
                        </w:pPr>
                        <w:r>
                          <w:rPr>
                            <w:sz w:val="22"/>
                          </w:rPr>
                          <w:t>0.12</w:t>
                        </w:r>
                      </w:p>
                    </w:tc>
                    <w:tc>
                      <w:tcPr>
                        <w:tcW w:w="1592" w:type="dxa"/>
                      </w:tcPr>
                      <w:p>
                        <w:pPr>
                          <w:pStyle w:val="TableParagraph"/>
                          <w:spacing w:line="230" w:lineRule="exact" w:before="40"/>
                          <w:ind w:right="404"/>
                          <w:rPr>
                            <w:sz w:val="22"/>
                          </w:rPr>
                        </w:pPr>
                        <w:r>
                          <w:rPr>
                            <w:sz w:val="22"/>
                          </w:rPr>
                          <w:t>0.11</w:t>
                        </w:r>
                      </w:p>
                    </w:tc>
                    <w:tc>
                      <w:tcPr>
                        <w:tcW w:w="1034" w:type="dxa"/>
                      </w:tcPr>
                      <w:p>
                        <w:pPr>
                          <w:pStyle w:val="TableParagraph"/>
                          <w:spacing w:line="230" w:lineRule="exact" w:before="40"/>
                          <w:ind w:right="120"/>
                          <w:rPr>
                            <w:sz w:val="22"/>
                          </w:rPr>
                        </w:pPr>
                        <w:r>
                          <w:rPr>
                            <w:sz w:val="22"/>
                          </w:rPr>
                          <w:t>0.12</w:t>
                        </w:r>
                      </w:p>
                    </w:tc>
                  </w:tr>
                  <w:tr>
                    <w:trPr>
                      <w:trHeight w:val="270" w:hRule="atLeast"/>
                    </w:trPr>
                    <w:tc>
                      <w:tcPr>
                        <w:tcW w:w="3995" w:type="dxa"/>
                      </w:tcPr>
                      <w:p>
                        <w:pPr>
                          <w:pStyle w:val="TableParagraph"/>
                          <w:tabs>
                            <w:tab w:pos="3341" w:val="left" w:leader="none"/>
                          </w:tabs>
                          <w:spacing w:line="230" w:lineRule="exact" w:before="21"/>
                          <w:ind w:left="119"/>
                          <w:jc w:val="left"/>
                          <w:rPr>
                            <w:sz w:val="22"/>
                          </w:rPr>
                        </w:pPr>
                        <w:r>
                          <w:rPr>
                            <w:i/>
                            <w:spacing w:val="6"/>
                            <w:w w:val="110"/>
                            <w:sz w:val="22"/>
                          </w:rPr>
                          <w:t>B</w:t>
                        </w:r>
                        <w:r>
                          <w:rPr>
                            <w:i/>
                            <w:spacing w:val="6"/>
                            <w:w w:val="110"/>
                            <w:sz w:val="22"/>
                            <w:vertAlign w:val="subscript"/>
                          </w:rPr>
                          <w:t>MSY</w:t>
                        </w:r>
                        <w:r>
                          <w:rPr>
                            <w:i/>
                            <w:spacing w:val="6"/>
                            <w:w w:val="110"/>
                            <w:sz w:val="22"/>
                            <w:vertAlign w:val="baseline"/>
                          </w:rPr>
                          <w:tab/>
                        </w:r>
                        <w:r>
                          <w:rPr>
                            <w:w w:val="110"/>
                            <w:sz w:val="22"/>
                            <w:vertAlign w:val="baseline"/>
                          </w:rPr>
                          <w:t>2,147</w:t>
                        </w:r>
                      </w:p>
                    </w:tc>
                    <w:tc>
                      <w:tcPr>
                        <w:tcW w:w="1343" w:type="dxa"/>
                      </w:tcPr>
                      <w:p>
                        <w:pPr>
                          <w:pStyle w:val="TableParagraph"/>
                          <w:spacing w:line="230" w:lineRule="exact" w:before="21"/>
                          <w:ind w:left="167"/>
                          <w:jc w:val="left"/>
                          <w:rPr>
                            <w:sz w:val="22"/>
                          </w:rPr>
                        </w:pPr>
                        <w:r>
                          <w:rPr>
                            <w:sz w:val="22"/>
                          </w:rPr>
                          <w:t>2,148</w:t>
                        </w:r>
                      </w:p>
                    </w:tc>
                    <w:tc>
                      <w:tcPr>
                        <w:tcW w:w="1592" w:type="dxa"/>
                      </w:tcPr>
                      <w:p>
                        <w:pPr>
                          <w:pStyle w:val="TableParagraph"/>
                          <w:spacing w:line="230" w:lineRule="exact" w:before="21"/>
                          <w:ind w:right="404"/>
                          <w:rPr>
                            <w:sz w:val="22"/>
                          </w:rPr>
                        </w:pPr>
                        <w:r>
                          <w:rPr>
                            <w:sz w:val="22"/>
                          </w:rPr>
                          <w:t>2,153</w:t>
                        </w:r>
                      </w:p>
                    </w:tc>
                    <w:tc>
                      <w:tcPr>
                        <w:tcW w:w="1034" w:type="dxa"/>
                      </w:tcPr>
                      <w:p>
                        <w:pPr>
                          <w:pStyle w:val="TableParagraph"/>
                          <w:spacing w:line="230" w:lineRule="exact" w:before="21"/>
                          <w:ind w:right="120"/>
                          <w:rPr>
                            <w:sz w:val="22"/>
                          </w:rPr>
                        </w:pPr>
                        <w:r>
                          <w:rPr>
                            <w:sz w:val="22"/>
                          </w:rPr>
                          <w:t>2,182</w:t>
                        </w:r>
                      </w:p>
                    </w:tc>
                  </w:tr>
                  <w:tr>
                    <w:trPr>
                      <w:trHeight w:val="270" w:hRule="atLeast"/>
                    </w:trPr>
                    <w:tc>
                      <w:tcPr>
                        <w:tcW w:w="3995" w:type="dxa"/>
                      </w:tcPr>
                      <w:p>
                        <w:pPr>
                          <w:pStyle w:val="TableParagraph"/>
                          <w:tabs>
                            <w:tab w:pos="3838" w:val="right" w:leader="none"/>
                          </w:tabs>
                          <w:spacing w:line="230" w:lineRule="exact" w:before="21"/>
                          <w:ind w:left="119"/>
                          <w:jc w:val="left"/>
                          <w:rPr>
                            <w:sz w:val="22"/>
                          </w:rPr>
                        </w:pPr>
                        <w:r>
                          <w:rPr>
                            <w:i/>
                            <w:spacing w:val="5"/>
                            <w:w w:val="105"/>
                            <w:sz w:val="22"/>
                          </w:rPr>
                          <w:t>CV</w:t>
                        </w:r>
                        <w:r>
                          <w:rPr>
                            <w:i/>
                            <w:spacing w:val="5"/>
                            <w:w w:val="105"/>
                            <w:sz w:val="22"/>
                            <w:vertAlign w:val="subscript"/>
                          </w:rPr>
                          <w:t>B</w:t>
                        </w:r>
                        <w:r>
                          <w:rPr>
                            <w:i/>
                            <w:spacing w:val="5"/>
                            <w:w w:val="105"/>
                            <w:position w:val="-2"/>
                            <w:sz w:val="22"/>
                            <w:vertAlign w:val="baseline"/>
                          </w:rPr>
                          <w:tab/>
                        </w:r>
                        <w:r>
                          <w:rPr>
                            <w:w w:val="105"/>
                            <w:sz w:val="22"/>
                            <w:vertAlign w:val="baseline"/>
                          </w:rPr>
                          <w:t>0.25</w:t>
                        </w:r>
                      </w:p>
                    </w:tc>
                    <w:tc>
                      <w:tcPr>
                        <w:tcW w:w="1343" w:type="dxa"/>
                      </w:tcPr>
                      <w:p>
                        <w:pPr>
                          <w:pStyle w:val="TableParagraph"/>
                          <w:spacing w:line="230" w:lineRule="exact" w:before="21"/>
                          <w:ind w:left="276"/>
                          <w:jc w:val="left"/>
                          <w:rPr>
                            <w:sz w:val="22"/>
                          </w:rPr>
                        </w:pPr>
                        <w:r>
                          <w:rPr>
                            <w:sz w:val="22"/>
                          </w:rPr>
                          <w:t>0.24</w:t>
                        </w:r>
                      </w:p>
                    </w:tc>
                    <w:tc>
                      <w:tcPr>
                        <w:tcW w:w="1592" w:type="dxa"/>
                      </w:tcPr>
                      <w:p>
                        <w:pPr>
                          <w:pStyle w:val="TableParagraph"/>
                          <w:spacing w:line="230" w:lineRule="exact" w:before="21"/>
                          <w:ind w:right="404"/>
                          <w:rPr>
                            <w:sz w:val="22"/>
                          </w:rPr>
                        </w:pPr>
                        <w:r>
                          <w:rPr>
                            <w:sz w:val="22"/>
                          </w:rPr>
                          <w:t>0.24</w:t>
                        </w:r>
                      </w:p>
                    </w:tc>
                    <w:tc>
                      <w:tcPr>
                        <w:tcW w:w="1034" w:type="dxa"/>
                      </w:tcPr>
                      <w:p>
                        <w:pPr>
                          <w:pStyle w:val="TableParagraph"/>
                          <w:spacing w:line="230" w:lineRule="exact" w:before="21"/>
                          <w:ind w:right="120"/>
                          <w:rPr>
                            <w:sz w:val="22"/>
                          </w:rPr>
                        </w:pPr>
                        <w:r>
                          <w:rPr>
                            <w:sz w:val="22"/>
                          </w:rPr>
                          <w:t>0.24</w:t>
                        </w:r>
                      </w:p>
                    </w:tc>
                  </w:tr>
                  <w:tr>
                    <w:trPr>
                      <w:trHeight w:val="270" w:hRule="atLeast"/>
                    </w:trPr>
                    <w:tc>
                      <w:tcPr>
                        <w:tcW w:w="3995" w:type="dxa"/>
                      </w:tcPr>
                      <w:p>
                        <w:pPr>
                          <w:pStyle w:val="TableParagraph"/>
                          <w:tabs>
                            <w:tab w:pos="3329" w:val="left" w:leader="none"/>
                          </w:tabs>
                          <w:spacing w:line="230" w:lineRule="exact" w:before="21"/>
                          <w:ind w:left="119"/>
                          <w:jc w:val="left"/>
                          <w:rPr>
                            <w:sz w:val="22"/>
                          </w:rPr>
                        </w:pPr>
                        <w:r>
                          <w:rPr>
                            <w:i/>
                            <w:spacing w:val="3"/>
                            <w:w w:val="110"/>
                            <w:sz w:val="22"/>
                          </w:rPr>
                          <w:t>B</w:t>
                        </w:r>
                        <w:r>
                          <w:rPr>
                            <w:spacing w:val="3"/>
                            <w:w w:val="110"/>
                            <w:sz w:val="22"/>
                            <w:vertAlign w:val="subscript"/>
                          </w:rPr>
                          <w:t>2020</w:t>
                        </w:r>
                        <w:r>
                          <w:rPr>
                            <w:spacing w:val="3"/>
                            <w:w w:val="110"/>
                            <w:sz w:val="22"/>
                            <w:vertAlign w:val="baseline"/>
                          </w:rPr>
                          <w:t>/</w:t>
                        </w:r>
                        <w:r>
                          <w:rPr>
                            <w:i/>
                            <w:spacing w:val="3"/>
                            <w:w w:val="110"/>
                            <w:sz w:val="22"/>
                            <w:vertAlign w:val="baseline"/>
                          </w:rPr>
                          <w:t>B</w:t>
                        </w:r>
                        <w:r>
                          <w:rPr>
                            <w:i/>
                            <w:spacing w:val="3"/>
                            <w:w w:val="110"/>
                            <w:sz w:val="22"/>
                            <w:vertAlign w:val="subscript"/>
                          </w:rPr>
                          <w:t>MSY</w:t>
                        </w:r>
                        <w:r>
                          <w:rPr>
                            <w:i/>
                            <w:spacing w:val="3"/>
                            <w:w w:val="110"/>
                            <w:sz w:val="22"/>
                            <w:vertAlign w:val="baseline"/>
                          </w:rPr>
                          <w:tab/>
                        </w:r>
                        <w:r>
                          <w:rPr>
                            <w:w w:val="110"/>
                            <w:sz w:val="22"/>
                            <w:vertAlign w:val="baseline"/>
                          </w:rPr>
                          <w:t>130%</w:t>
                        </w:r>
                      </w:p>
                    </w:tc>
                    <w:tc>
                      <w:tcPr>
                        <w:tcW w:w="1343" w:type="dxa"/>
                      </w:tcPr>
                      <w:p>
                        <w:pPr>
                          <w:pStyle w:val="TableParagraph"/>
                          <w:spacing w:line="230" w:lineRule="exact" w:before="21"/>
                          <w:ind w:left="155"/>
                          <w:jc w:val="left"/>
                          <w:rPr>
                            <w:sz w:val="22"/>
                          </w:rPr>
                        </w:pPr>
                        <w:r>
                          <w:rPr>
                            <w:sz w:val="22"/>
                          </w:rPr>
                          <w:t>139%</w:t>
                        </w:r>
                      </w:p>
                    </w:tc>
                    <w:tc>
                      <w:tcPr>
                        <w:tcW w:w="1592" w:type="dxa"/>
                      </w:tcPr>
                      <w:p>
                        <w:pPr>
                          <w:pStyle w:val="TableParagraph"/>
                          <w:spacing w:line="230" w:lineRule="exact" w:before="21"/>
                          <w:ind w:right="404"/>
                          <w:rPr>
                            <w:sz w:val="22"/>
                          </w:rPr>
                        </w:pPr>
                        <w:r>
                          <w:rPr>
                            <w:w w:val="95"/>
                            <w:sz w:val="22"/>
                          </w:rPr>
                          <w:t>142%</w:t>
                        </w:r>
                      </w:p>
                    </w:tc>
                    <w:tc>
                      <w:tcPr>
                        <w:tcW w:w="1034" w:type="dxa"/>
                      </w:tcPr>
                      <w:p>
                        <w:pPr>
                          <w:pStyle w:val="TableParagraph"/>
                          <w:spacing w:line="230" w:lineRule="exact" w:before="21"/>
                          <w:ind w:right="120"/>
                          <w:rPr>
                            <w:sz w:val="22"/>
                          </w:rPr>
                        </w:pPr>
                        <w:r>
                          <w:rPr>
                            <w:w w:val="95"/>
                            <w:sz w:val="22"/>
                          </w:rPr>
                          <w:t>168%</w:t>
                        </w:r>
                      </w:p>
                    </w:tc>
                  </w:tr>
                  <w:tr>
                    <w:trPr>
                      <w:trHeight w:val="270" w:hRule="atLeast"/>
                    </w:trPr>
                    <w:tc>
                      <w:tcPr>
                        <w:tcW w:w="3995" w:type="dxa"/>
                      </w:tcPr>
                      <w:p>
                        <w:pPr>
                          <w:pStyle w:val="TableParagraph"/>
                          <w:tabs>
                            <w:tab w:pos="3341" w:val="left" w:leader="none"/>
                          </w:tabs>
                          <w:spacing w:line="230" w:lineRule="exact" w:before="21"/>
                          <w:ind w:left="119"/>
                          <w:jc w:val="left"/>
                          <w:rPr>
                            <w:sz w:val="22"/>
                          </w:rPr>
                        </w:pPr>
                        <w:r>
                          <w:rPr>
                            <w:i/>
                            <w:w w:val="105"/>
                            <w:sz w:val="22"/>
                          </w:rPr>
                          <w:t>B</w:t>
                        </w:r>
                        <w:r>
                          <w:rPr>
                            <w:w w:val="105"/>
                            <w:sz w:val="22"/>
                            <w:vertAlign w:val="subscript"/>
                          </w:rPr>
                          <w:t>0</w:t>
                        </w:r>
                        <w:r>
                          <w:rPr>
                            <w:w w:val="105"/>
                            <w:sz w:val="22"/>
                            <w:vertAlign w:val="baseline"/>
                          </w:rPr>
                          <w:tab/>
                          <w:t>5,748</w:t>
                        </w:r>
                      </w:p>
                    </w:tc>
                    <w:tc>
                      <w:tcPr>
                        <w:tcW w:w="1343" w:type="dxa"/>
                      </w:tcPr>
                      <w:p>
                        <w:pPr>
                          <w:pStyle w:val="TableParagraph"/>
                          <w:spacing w:line="230" w:lineRule="exact" w:before="21"/>
                          <w:ind w:left="167"/>
                          <w:jc w:val="left"/>
                          <w:rPr>
                            <w:sz w:val="22"/>
                          </w:rPr>
                        </w:pPr>
                        <w:r>
                          <w:rPr>
                            <w:sz w:val="22"/>
                          </w:rPr>
                          <w:t>5,777</w:t>
                        </w:r>
                      </w:p>
                    </w:tc>
                    <w:tc>
                      <w:tcPr>
                        <w:tcW w:w="1592" w:type="dxa"/>
                      </w:tcPr>
                      <w:p>
                        <w:pPr>
                          <w:pStyle w:val="TableParagraph"/>
                          <w:spacing w:line="230" w:lineRule="exact" w:before="21"/>
                          <w:ind w:right="404"/>
                          <w:rPr>
                            <w:sz w:val="22"/>
                          </w:rPr>
                        </w:pPr>
                        <w:r>
                          <w:rPr>
                            <w:sz w:val="22"/>
                          </w:rPr>
                          <w:t>5,794</w:t>
                        </w:r>
                      </w:p>
                    </w:tc>
                    <w:tc>
                      <w:tcPr>
                        <w:tcW w:w="1034" w:type="dxa"/>
                      </w:tcPr>
                      <w:p>
                        <w:pPr>
                          <w:pStyle w:val="TableParagraph"/>
                          <w:spacing w:line="230" w:lineRule="exact" w:before="21"/>
                          <w:ind w:right="120"/>
                          <w:rPr>
                            <w:sz w:val="22"/>
                          </w:rPr>
                        </w:pPr>
                        <w:r>
                          <w:rPr>
                            <w:sz w:val="22"/>
                          </w:rPr>
                          <w:t>5,881</w:t>
                        </w:r>
                      </w:p>
                    </w:tc>
                  </w:tr>
                  <w:tr>
                    <w:trPr>
                      <w:trHeight w:val="270" w:hRule="atLeast"/>
                    </w:trPr>
                    <w:tc>
                      <w:tcPr>
                        <w:tcW w:w="3995" w:type="dxa"/>
                      </w:tcPr>
                      <w:p>
                        <w:pPr>
                          <w:pStyle w:val="TableParagraph"/>
                          <w:tabs>
                            <w:tab w:pos="3341" w:val="left" w:leader="none"/>
                          </w:tabs>
                          <w:spacing w:line="230" w:lineRule="exact" w:before="21"/>
                          <w:ind w:left="119"/>
                          <w:jc w:val="left"/>
                          <w:rPr>
                            <w:sz w:val="22"/>
                          </w:rPr>
                        </w:pPr>
                        <w:r>
                          <w:rPr>
                            <w:i/>
                            <w:w w:val="105"/>
                            <w:sz w:val="22"/>
                          </w:rPr>
                          <w:t>B</w:t>
                        </w:r>
                        <w:r>
                          <w:rPr>
                            <w:w w:val="105"/>
                            <w:position w:val="-3"/>
                            <w:sz w:val="16"/>
                          </w:rPr>
                          <w:t>35%</w:t>
                          <w:tab/>
                        </w:r>
                        <w:r>
                          <w:rPr>
                            <w:w w:val="105"/>
                            <w:sz w:val="22"/>
                          </w:rPr>
                          <w:t>2,158</w:t>
                        </w:r>
                      </w:p>
                    </w:tc>
                    <w:tc>
                      <w:tcPr>
                        <w:tcW w:w="1343" w:type="dxa"/>
                      </w:tcPr>
                      <w:p>
                        <w:pPr>
                          <w:pStyle w:val="TableParagraph"/>
                          <w:spacing w:line="230" w:lineRule="exact" w:before="21"/>
                          <w:ind w:left="167"/>
                          <w:jc w:val="left"/>
                          <w:rPr>
                            <w:sz w:val="22"/>
                          </w:rPr>
                        </w:pPr>
                        <w:r>
                          <w:rPr>
                            <w:sz w:val="22"/>
                          </w:rPr>
                          <w:t>2,190</w:t>
                        </w:r>
                      </w:p>
                    </w:tc>
                    <w:tc>
                      <w:tcPr>
                        <w:tcW w:w="1592" w:type="dxa"/>
                      </w:tcPr>
                      <w:p>
                        <w:pPr>
                          <w:pStyle w:val="TableParagraph"/>
                          <w:spacing w:line="230" w:lineRule="exact" w:before="21"/>
                          <w:ind w:right="404"/>
                          <w:rPr>
                            <w:sz w:val="22"/>
                          </w:rPr>
                        </w:pPr>
                        <w:r>
                          <w:rPr>
                            <w:sz w:val="22"/>
                          </w:rPr>
                          <w:t>2,198</w:t>
                        </w:r>
                      </w:p>
                    </w:tc>
                    <w:tc>
                      <w:tcPr>
                        <w:tcW w:w="1034" w:type="dxa"/>
                      </w:tcPr>
                      <w:p>
                        <w:pPr>
                          <w:pStyle w:val="TableParagraph"/>
                          <w:spacing w:line="230" w:lineRule="exact" w:before="21"/>
                          <w:ind w:right="120"/>
                          <w:rPr>
                            <w:sz w:val="22"/>
                          </w:rPr>
                        </w:pPr>
                        <w:r>
                          <w:rPr>
                            <w:sz w:val="22"/>
                          </w:rPr>
                          <w:t>2,253</w:t>
                        </w:r>
                      </w:p>
                    </w:tc>
                  </w:tr>
                  <w:tr>
                    <w:trPr>
                      <w:trHeight w:val="270" w:hRule="atLeast"/>
                    </w:trPr>
                    <w:tc>
                      <w:tcPr>
                        <w:tcW w:w="3995" w:type="dxa"/>
                      </w:tcPr>
                      <w:p>
                        <w:pPr>
                          <w:pStyle w:val="TableParagraph"/>
                          <w:tabs>
                            <w:tab w:pos="3438" w:val="left" w:leader="none"/>
                          </w:tabs>
                          <w:spacing w:line="230" w:lineRule="exact" w:before="21"/>
                          <w:ind w:left="119"/>
                          <w:jc w:val="left"/>
                          <w:rPr>
                            <w:sz w:val="22"/>
                          </w:rPr>
                        </w:pPr>
                        <w:r>
                          <w:rPr>
                            <w:w w:val="110"/>
                            <w:sz w:val="22"/>
                          </w:rPr>
                          <w:t>SPR rate</w:t>
                        </w:r>
                        <w:r>
                          <w:rPr>
                            <w:spacing w:val="35"/>
                            <w:w w:val="110"/>
                            <w:sz w:val="22"/>
                          </w:rPr>
                          <w:t> </w:t>
                        </w:r>
                        <w:r>
                          <w:rPr>
                            <w:w w:val="110"/>
                            <w:sz w:val="22"/>
                          </w:rPr>
                          <w:t>at</w:t>
                        </w:r>
                        <w:r>
                          <w:rPr>
                            <w:spacing w:val="18"/>
                            <w:w w:val="110"/>
                            <w:sz w:val="22"/>
                          </w:rPr>
                          <w:t> </w:t>
                        </w:r>
                        <w:r>
                          <w:rPr>
                            <w:i/>
                            <w:spacing w:val="6"/>
                            <w:w w:val="110"/>
                            <w:sz w:val="22"/>
                          </w:rPr>
                          <w:t>F</w:t>
                        </w:r>
                        <w:r>
                          <w:rPr>
                            <w:i/>
                            <w:spacing w:val="6"/>
                            <w:w w:val="110"/>
                            <w:sz w:val="22"/>
                            <w:vertAlign w:val="subscript"/>
                          </w:rPr>
                          <w:t>MSY</w:t>
                        </w:r>
                        <w:r>
                          <w:rPr>
                            <w:i/>
                            <w:spacing w:val="6"/>
                            <w:w w:val="110"/>
                            <w:sz w:val="22"/>
                            <w:vertAlign w:val="baseline"/>
                          </w:rPr>
                          <w:tab/>
                        </w:r>
                        <w:r>
                          <w:rPr>
                            <w:w w:val="110"/>
                            <w:sz w:val="22"/>
                            <w:vertAlign w:val="baseline"/>
                          </w:rPr>
                          <w:t>28%</w:t>
                        </w:r>
                      </w:p>
                    </w:tc>
                    <w:tc>
                      <w:tcPr>
                        <w:tcW w:w="1343" w:type="dxa"/>
                      </w:tcPr>
                      <w:p>
                        <w:pPr>
                          <w:pStyle w:val="TableParagraph"/>
                          <w:spacing w:line="230" w:lineRule="exact" w:before="21"/>
                          <w:ind w:left="264"/>
                          <w:jc w:val="left"/>
                          <w:rPr>
                            <w:sz w:val="22"/>
                          </w:rPr>
                        </w:pPr>
                        <w:r>
                          <w:rPr>
                            <w:sz w:val="22"/>
                          </w:rPr>
                          <w:t>27%</w:t>
                        </w:r>
                      </w:p>
                    </w:tc>
                    <w:tc>
                      <w:tcPr>
                        <w:tcW w:w="1592" w:type="dxa"/>
                      </w:tcPr>
                      <w:p>
                        <w:pPr>
                          <w:pStyle w:val="TableParagraph"/>
                          <w:spacing w:line="230" w:lineRule="exact" w:before="21"/>
                          <w:ind w:right="404"/>
                          <w:rPr>
                            <w:sz w:val="22"/>
                          </w:rPr>
                        </w:pPr>
                        <w:r>
                          <w:rPr>
                            <w:w w:val="95"/>
                            <w:sz w:val="22"/>
                          </w:rPr>
                          <w:t>27%</w:t>
                        </w:r>
                      </w:p>
                    </w:tc>
                    <w:tc>
                      <w:tcPr>
                        <w:tcW w:w="1034" w:type="dxa"/>
                      </w:tcPr>
                      <w:p>
                        <w:pPr>
                          <w:pStyle w:val="TableParagraph"/>
                          <w:spacing w:line="230" w:lineRule="exact" w:before="21"/>
                          <w:ind w:right="120"/>
                          <w:rPr>
                            <w:sz w:val="22"/>
                          </w:rPr>
                        </w:pPr>
                        <w:r>
                          <w:rPr>
                            <w:w w:val="95"/>
                            <w:sz w:val="22"/>
                          </w:rPr>
                          <w:t>27%</w:t>
                        </w:r>
                      </w:p>
                    </w:tc>
                  </w:tr>
                  <w:tr>
                    <w:trPr>
                      <w:trHeight w:val="270" w:hRule="atLeast"/>
                    </w:trPr>
                    <w:tc>
                      <w:tcPr>
                        <w:tcW w:w="3995" w:type="dxa"/>
                      </w:tcPr>
                      <w:p>
                        <w:pPr>
                          <w:pStyle w:val="TableParagraph"/>
                          <w:tabs>
                            <w:tab w:pos="3838" w:val="right" w:leader="none"/>
                          </w:tabs>
                          <w:spacing w:line="230" w:lineRule="exact" w:before="21"/>
                          <w:ind w:left="119"/>
                          <w:jc w:val="left"/>
                          <w:rPr>
                            <w:sz w:val="22"/>
                          </w:rPr>
                        </w:pPr>
                        <w:r>
                          <w:rPr>
                            <w:w w:val="105"/>
                            <w:sz w:val="22"/>
                          </w:rPr>
                          <w:t>Steepness</w:t>
                          <w:tab/>
                          <w:t>0.66</w:t>
                        </w:r>
                      </w:p>
                    </w:tc>
                    <w:tc>
                      <w:tcPr>
                        <w:tcW w:w="1343" w:type="dxa"/>
                      </w:tcPr>
                      <w:p>
                        <w:pPr>
                          <w:pStyle w:val="TableParagraph"/>
                          <w:spacing w:line="230" w:lineRule="exact" w:before="21"/>
                          <w:ind w:left="276"/>
                          <w:jc w:val="left"/>
                          <w:rPr>
                            <w:sz w:val="22"/>
                          </w:rPr>
                        </w:pPr>
                        <w:r>
                          <w:rPr>
                            <w:sz w:val="22"/>
                          </w:rPr>
                          <w:t>0.66</w:t>
                        </w:r>
                      </w:p>
                    </w:tc>
                    <w:tc>
                      <w:tcPr>
                        <w:tcW w:w="1592" w:type="dxa"/>
                      </w:tcPr>
                      <w:p>
                        <w:pPr>
                          <w:pStyle w:val="TableParagraph"/>
                          <w:spacing w:line="230" w:lineRule="exact" w:before="21"/>
                          <w:ind w:right="404"/>
                          <w:rPr>
                            <w:sz w:val="22"/>
                          </w:rPr>
                        </w:pPr>
                        <w:r>
                          <w:rPr>
                            <w:sz w:val="22"/>
                          </w:rPr>
                          <w:t>0.66</w:t>
                        </w:r>
                      </w:p>
                    </w:tc>
                    <w:tc>
                      <w:tcPr>
                        <w:tcW w:w="1034" w:type="dxa"/>
                      </w:tcPr>
                      <w:p>
                        <w:pPr>
                          <w:pStyle w:val="TableParagraph"/>
                          <w:spacing w:line="230" w:lineRule="exact" w:before="21"/>
                          <w:ind w:right="120"/>
                          <w:rPr>
                            <w:sz w:val="22"/>
                          </w:rPr>
                        </w:pPr>
                        <w:r>
                          <w:rPr>
                            <w:sz w:val="22"/>
                          </w:rPr>
                          <w:t>0.67</w:t>
                        </w:r>
                      </w:p>
                    </w:tc>
                  </w:tr>
                  <w:tr>
                    <w:trPr>
                      <w:trHeight w:val="270" w:hRule="atLeast"/>
                    </w:trPr>
                    <w:tc>
                      <w:tcPr>
                        <w:tcW w:w="3995" w:type="dxa"/>
                      </w:tcPr>
                      <w:p>
                        <w:pPr>
                          <w:pStyle w:val="TableParagraph"/>
                          <w:tabs>
                            <w:tab w:pos="3838" w:val="right" w:leader="none"/>
                          </w:tabs>
                          <w:spacing w:line="234" w:lineRule="exact" w:before="17"/>
                          <w:ind w:left="119"/>
                          <w:jc w:val="left"/>
                          <w:rPr>
                            <w:sz w:val="22"/>
                          </w:rPr>
                        </w:pPr>
                        <w:r>
                          <w:rPr>
                            <w:w w:val="115"/>
                            <w:position w:val="4"/>
                            <w:sz w:val="22"/>
                          </w:rPr>
                          <w:t>Est.</w:t>
                        </w:r>
                        <w:r>
                          <w:rPr>
                            <w:spacing w:val="36"/>
                            <w:w w:val="115"/>
                            <w:position w:val="4"/>
                            <w:sz w:val="22"/>
                          </w:rPr>
                          <w:t> </w:t>
                        </w:r>
                        <w:r>
                          <w:rPr>
                            <w:i/>
                            <w:w w:val="115"/>
                            <w:position w:val="4"/>
                            <w:sz w:val="22"/>
                          </w:rPr>
                          <w:t>B</w:t>
                        </w:r>
                        <w:r>
                          <w:rPr>
                            <w:w w:val="115"/>
                            <w:sz w:val="16"/>
                          </w:rPr>
                          <w:t>2018</w:t>
                        </w:r>
                        <w:r>
                          <w:rPr>
                            <w:w w:val="115"/>
                            <w:position w:val="4"/>
                            <w:sz w:val="22"/>
                          </w:rPr>
                          <w:t>/</w:t>
                        </w:r>
                        <w:r>
                          <w:rPr>
                            <w:i/>
                            <w:w w:val="115"/>
                            <w:position w:val="4"/>
                            <w:sz w:val="22"/>
                          </w:rPr>
                          <w:t>B</w:t>
                        </w:r>
                        <w:r>
                          <w:rPr>
                            <w:w w:val="115"/>
                            <w:sz w:val="16"/>
                          </w:rPr>
                          <w:t>2018</w:t>
                        </w:r>
                        <w:r>
                          <w:rPr>
                            <w:i/>
                            <w:w w:val="115"/>
                            <w:sz w:val="16"/>
                          </w:rPr>
                          <w:t>,nofishing</w:t>
                          <w:tab/>
                        </w:r>
                        <w:r>
                          <w:rPr>
                            <w:w w:val="115"/>
                            <w:position w:val="4"/>
                            <w:sz w:val="22"/>
                          </w:rPr>
                          <w:t>0.6</w:t>
                        </w:r>
                      </w:p>
                    </w:tc>
                    <w:tc>
                      <w:tcPr>
                        <w:tcW w:w="1343" w:type="dxa"/>
                      </w:tcPr>
                      <w:p>
                        <w:pPr>
                          <w:pStyle w:val="TableParagraph"/>
                          <w:spacing w:line="230" w:lineRule="exact" w:before="21"/>
                          <w:ind w:left="276"/>
                          <w:jc w:val="left"/>
                          <w:rPr>
                            <w:sz w:val="22"/>
                          </w:rPr>
                        </w:pPr>
                        <w:r>
                          <w:rPr>
                            <w:sz w:val="22"/>
                          </w:rPr>
                          <w:t>0.64</w:t>
                        </w:r>
                      </w:p>
                    </w:tc>
                    <w:tc>
                      <w:tcPr>
                        <w:tcW w:w="1592" w:type="dxa"/>
                      </w:tcPr>
                      <w:p>
                        <w:pPr>
                          <w:pStyle w:val="TableParagraph"/>
                          <w:spacing w:line="230" w:lineRule="exact" w:before="21"/>
                          <w:ind w:right="404"/>
                          <w:rPr>
                            <w:sz w:val="22"/>
                          </w:rPr>
                        </w:pPr>
                        <w:r>
                          <w:rPr>
                            <w:sz w:val="22"/>
                          </w:rPr>
                          <w:t>0.64</w:t>
                        </w:r>
                      </w:p>
                    </w:tc>
                    <w:tc>
                      <w:tcPr>
                        <w:tcW w:w="1034" w:type="dxa"/>
                      </w:tcPr>
                      <w:p>
                        <w:pPr>
                          <w:pStyle w:val="TableParagraph"/>
                          <w:spacing w:line="230" w:lineRule="exact" w:before="21"/>
                          <w:ind w:right="120"/>
                          <w:rPr>
                            <w:sz w:val="22"/>
                          </w:rPr>
                        </w:pPr>
                        <w:r>
                          <w:rPr>
                            <w:sz w:val="22"/>
                          </w:rPr>
                          <w:t>0.7</w:t>
                        </w:r>
                      </w:p>
                    </w:tc>
                  </w:tr>
                  <w:tr>
                    <w:trPr>
                      <w:trHeight w:val="307" w:hRule="atLeast"/>
                    </w:trPr>
                    <w:tc>
                      <w:tcPr>
                        <w:tcW w:w="3995" w:type="dxa"/>
                        <w:tcBorders>
                          <w:bottom w:val="single" w:sz="4" w:space="0" w:color="000000"/>
                        </w:tcBorders>
                      </w:tcPr>
                      <w:p>
                        <w:pPr>
                          <w:pStyle w:val="TableParagraph"/>
                          <w:tabs>
                            <w:tab w:pos="3329" w:val="left" w:leader="none"/>
                          </w:tabs>
                          <w:spacing w:line="240" w:lineRule="auto" w:before="21"/>
                          <w:ind w:left="119"/>
                          <w:jc w:val="left"/>
                          <w:rPr>
                            <w:sz w:val="22"/>
                          </w:rPr>
                        </w:pPr>
                        <w:r>
                          <w:rPr>
                            <w:i/>
                            <w:spacing w:val="3"/>
                            <w:w w:val="110"/>
                            <w:sz w:val="22"/>
                          </w:rPr>
                          <w:t>B</w:t>
                        </w:r>
                        <w:r>
                          <w:rPr>
                            <w:spacing w:val="3"/>
                            <w:w w:val="110"/>
                            <w:sz w:val="22"/>
                            <w:vertAlign w:val="subscript"/>
                          </w:rPr>
                          <w:t>2018</w:t>
                        </w:r>
                        <w:r>
                          <w:rPr>
                            <w:spacing w:val="3"/>
                            <w:w w:val="110"/>
                            <w:sz w:val="22"/>
                            <w:vertAlign w:val="baseline"/>
                          </w:rPr>
                          <w:t>/</w:t>
                        </w:r>
                        <w:r>
                          <w:rPr>
                            <w:i/>
                            <w:spacing w:val="3"/>
                            <w:w w:val="110"/>
                            <w:sz w:val="22"/>
                            <w:vertAlign w:val="baseline"/>
                          </w:rPr>
                          <w:t>B</w:t>
                        </w:r>
                        <w:r>
                          <w:rPr>
                            <w:i/>
                            <w:spacing w:val="3"/>
                            <w:w w:val="110"/>
                            <w:sz w:val="22"/>
                            <w:vertAlign w:val="subscript"/>
                          </w:rPr>
                          <w:t>MSY</w:t>
                        </w:r>
                        <w:r>
                          <w:rPr>
                            <w:i/>
                            <w:spacing w:val="3"/>
                            <w:w w:val="110"/>
                            <w:sz w:val="22"/>
                            <w:vertAlign w:val="baseline"/>
                          </w:rPr>
                          <w:tab/>
                        </w:r>
                        <w:r>
                          <w:rPr>
                            <w:w w:val="110"/>
                            <w:sz w:val="22"/>
                            <w:vertAlign w:val="baseline"/>
                          </w:rPr>
                          <w:t>150%</w:t>
                        </w:r>
                      </w:p>
                    </w:tc>
                    <w:tc>
                      <w:tcPr>
                        <w:tcW w:w="1343" w:type="dxa"/>
                        <w:tcBorders>
                          <w:bottom w:val="single" w:sz="4" w:space="0" w:color="000000"/>
                        </w:tcBorders>
                      </w:tcPr>
                      <w:p>
                        <w:pPr>
                          <w:pStyle w:val="TableParagraph"/>
                          <w:spacing w:line="240" w:lineRule="auto" w:before="21"/>
                          <w:ind w:left="155"/>
                          <w:jc w:val="left"/>
                          <w:rPr>
                            <w:sz w:val="22"/>
                          </w:rPr>
                        </w:pPr>
                        <w:r>
                          <w:rPr>
                            <w:sz w:val="22"/>
                          </w:rPr>
                          <w:t>161%</w:t>
                        </w:r>
                      </w:p>
                    </w:tc>
                    <w:tc>
                      <w:tcPr>
                        <w:tcW w:w="1592" w:type="dxa"/>
                        <w:tcBorders>
                          <w:bottom w:val="single" w:sz="4" w:space="0" w:color="000000"/>
                        </w:tcBorders>
                      </w:tcPr>
                      <w:p>
                        <w:pPr>
                          <w:pStyle w:val="TableParagraph"/>
                          <w:spacing w:line="240" w:lineRule="auto" w:before="21"/>
                          <w:ind w:right="404"/>
                          <w:rPr>
                            <w:sz w:val="22"/>
                          </w:rPr>
                        </w:pPr>
                        <w:r>
                          <w:rPr>
                            <w:w w:val="95"/>
                            <w:sz w:val="22"/>
                          </w:rPr>
                          <w:t>163%</w:t>
                        </w:r>
                      </w:p>
                    </w:tc>
                    <w:tc>
                      <w:tcPr>
                        <w:tcW w:w="1034" w:type="dxa"/>
                        <w:tcBorders>
                          <w:bottom w:val="single" w:sz="4" w:space="0" w:color="000000"/>
                        </w:tcBorders>
                      </w:tcPr>
                      <w:p>
                        <w:pPr>
                          <w:pStyle w:val="TableParagraph"/>
                          <w:spacing w:line="240" w:lineRule="auto" w:before="21"/>
                          <w:ind w:right="120"/>
                          <w:rPr>
                            <w:sz w:val="22"/>
                          </w:rPr>
                        </w:pPr>
                        <w:r>
                          <w:rPr>
                            <w:w w:val="95"/>
                            <w:sz w:val="22"/>
                          </w:rPr>
                          <w:t>193%</w:t>
                        </w:r>
                      </w:p>
                    </w:tc>
                  </w:tr>
                </w:tbl>
                <w:p>
                  <w:pPr>
                    <w:pStyle w:val="BodyText"/>
                  </w:pPr>
                </w:p>
              </w:txbxContent>
            </v:textbox>
            <w10:wrap type="none"/>
          </v:shape>
        </w:pict>
      </w:r>
      <w:r>
        <w:rPr>
          <w:w w:val="105"/>
        </w:rPr>
        <w:t>Component</w:t>
        <w:tab/>
        <w:t>Model</w:t>
      </w:r>
      <w:r>
        <w:rPr>
          <w:spacing w:val="4"/>
          <w:w w:val="105"/>
        </w:rPr>
        <w:t> </w:t>
      </w:r>
      <w:r>
        <w:rPr>
          <w:w w:val="105"/>
        </w:rPr>
        <w:t>16.1</w:t>
        <w:tab/>
      </w:r>
      <w:r>
        <w:rPr>
          <w:spacing w:val="-6"/>
          <w:w w:val="105"/>
        </w:rPr>
        <w:t>VAST</w:t>
        <w:tab/>
      </w:r>
      <w:r>
        <w:rPr>
          <w:w w:val="105"/>
        </w:rPr>
        <w:t>VAST+cold-pool</w:t>
        <w:tab/>
      </w:r>
      <w:r>
        <w:rPr>
          <w:spacing w:val="-6"/>
          <w:w w:val="105"/>
        </w:rPr>
        <w:t>VAST</w:t>
      </w:r>
      <w:r>
        <w:rPr>
          <w:spacing w:val="23"/>
          <w:w w:val="105"/>
        </w:rPr>
        <w:t> </w:t>
      </w:r>
      <w:r>
        <w:rPr>
          <w:spacing w:val="-6"/>
          <w:w w:val="105"/>
        </w:rPr>
        <w:t>ATS</w:t>
      </w:r>
    </w:p>
    <w:p>
      <w:pPr>
        <w:pStyle w:val="BodyText"/>
        <w:tabs>
          <w:tab w:pos="3222" w:val="left" w:leader="none"/>
          <w:tab w:pos="4042" w:val="left" w:leader="none"/>
          <w:tab w:pos="5906" w:val="left" w:leader="none"/>
          <w:tab w:pos="7224" w:val="left" w:leader="none"/>
        </w:tabs>
        <w:jc w:val="center"/>
      </w:pPr>
      <w:r>
        <w:rPr>
          <w:i/>
        </w:rPr>
        <w:t>B</w:t>
      </w:r>
      <w:r>
        <w:rPr>
          <w:vertAlign w:val="subscript"/>
        </w:rPr>
        <w:t>2020</w:t>
      </w:r>
      <w:r>
        <w:rPr>
          <w:vertAlign w:val="baseline"/>
        </w:rPr>
        <w:tab/>
        <w:t>2,800</w:t>
        <w:tab/>
        <w:t>3,000</w:t>
        <w:tab/>
        <w:t>3,100</w:t>
        <w:tab/>
        <w:t>3,700</w:t>
      </w:r>
    </w:p>
    <w:p>
      <w:pPr>
        <w:pStyle w:val="BodyText"/>
        <w:rPr>
          <w:sz w:val="32"/>
        </w:rPr>
      </w:pPr>
    </w:p>
    <w:p>
      <w:pPr>
        <w:pStyle w:val="BodyText"/>
        <w:rPr>
          <w:sz w:val="30"/>
        </w:rPr>
      </w:pPr>
    </w:p>
    <w:p>
      <w:pPr>
        <w:spacing w:before="0"/>
        <w:ind w:left="2685" w:right="0" w:firstLine="0"/>
        <w:jc w:val="left"/>
        <w:rPr>
          <w:rFonts w:ascii="Arial"/>
          <w:i/>
          <w:sz w:val="12"/>
        </w:rPr>
      </w:pPr>
      <w:r>
        <w:rPr>
          <w:rFonts w:ascii="Arial"/>
          <w:i/>
          <w:w w:val="120"/>
          <w:sz w:val="12"/>
        </w:rPr>
        <w:t>MSY</w:t>
      </w:r>
    </w:p>
    <w:p>
      <w:pPr>
        <w:spacing w:after="0"/>
        <w:jc w:val="left"/>
        <w:rPr>
          <w:rFonts w:ascii="Arial"/>
          <w:sz w:val="12"/>
        </w:rPr>
        <w:sectPr>
          <w:pgSz w:w="12240" w:h="15840"/>
          <w:pgMar w:top="1500" w:bottom="280" w:left="0" w:right="0"/>
        </w:sectPr>
      </w:pPr>
    </w:p>
    <w:p>
      <w:pPr>
        <w:pStyle w:val="BodyText"/>
        <w:spacing w:before="171"/>
        <w:jc w:val="center"/>
      </w:pPr>
      <w:bookmarkStart w:name="_bookmark48" w:id="112"/>
      <w:bookmarkEnd w:id="112"/>
      <w:r>
        <w:rPr/>
      </w:r>
      <w:r>
        <w:rPr>
          <w:w w:val="105"/>
        </w:rPr>
        <w:t>Table 29: Estimat</w:t>
      </w:r>
      <w:r>
        <w:rPr>
          <w:w w:val="105"/>
          <w:u w:val="single"/>
        </w:rPr>
        <w:t>ed billions of EBS pollock at age (columns 2–11) from the 2018</w:t>
      </w:r>
      <w:r>
        <w:rPr>
          <w:w w:val="105"/>
        </w:rPr>
        <w:t> assessment model.</w:t>
      </w:r>
    </w:p>
    <w:p>
      <w:pPr>
        <w:tabs>
          <w:tab w:pos="946" w:val="left" w:leader="none"/>
          <w:tab w:pos="1535" w:val="left" w:leader="none"/>
          <w:tab w:pos="2124" w:val="left" w:leader="none"/>
          <w:tab w:pos="2713" w:val="left" w:leader="none"/>
          <w:tab w:pos="3215" w:val="left" w:leader="none"/>
          <w:tab w:pos="3716" w:val="left" w:leader="none"/>
          <w:tab w:pos="4218" w:val="left" w:leader="none"/>
          <w:tab w:pos="4719" w:val="left" w:leader="none"/>
          <w:tab w:pos="5221" w:val="left" w:leader="none"/>
        </w:tabs>
        <w:spacing w:before="26"/>
        <w:ind w:left="0" w:right="0" w:firstLine="0"/>
        <w:jc w:val="center"/>
        <w:rPr>
          <w:sz w:val="17"/>
        </w:rPr>
      </w:pPr>
      <w:r>
        <w:rPr>
          <w:w w:val="102"/>
          <w:sz w:val="17"/>
          <w:u w:val="single"/>
        </w:rPr>
        <w:t> </w:t>
      </w:r>
      <w:r>
        <w:rPr>
          <w:spacing w:val="9"/>
          <w:sz w:val="17"/>
          <w:u w:val="single"/>
        </w:rPr>
        <w:t> </w:t>
      </w:r>
      <w:r>
        <w:rPr>
          <w:spacing w:val="-4"/>
          <w:w w:val="105"/>
          <w:sz w:val="17"/>
          <w:u w:val="single"/>
        </w:rPr>
        <w:t>Year</w:t>
        <w:tab/>
      </w:r>
      <w:r>
        <w:rPr>
          <w:w w:val="105"/>
          <w:sz w:val="17"/>
          <w:u w:val="single"/>
        </w:rPr>
        <w:t>1</w:t>
        <w:tab/>
        <w:t>2</w:t>
        <w:tab/>
        <w:t>3</w:t>
        <w:tab/>
        <w:t>4</w:t>
        <w:tab/>
        <w:t>5</w:t>
        <w:tab/>
        <w:t>6</w:t>
        <w:tab/>
        <w:t>7</w:t>
        <w:tab/>
        <w:t>8</w:t>
        <w:tab/>
        <w:t>9   </w:t>
      </w:r>
      <w:r>
        <w:rPr>
          <w:spacing w:val="41"/>
          <w:w w:val="105"/>
          <w:sz w:val="17"/>
          <w:u w:val="single"/>
        </w:rPr>
        <w:t> </w:t>
      </w:r>
      <w:r>
        <w:rPr>
          <w:w w:val="105"/>
          <w:sz w:val="17"/>
          <w:u w:val="single"/>
        </w:rPr>
        <w:t>10+</w:t>
      </w:r>
      <w:r>
        <w:rPr>
          <w:spacing w:val="10"/>
          <w:sz w:val="17"/>
          <w:u w:val="single"/>
        </w:rPr>
        <w:t> </w:t>
      </w:r>
    </w:p>
    <w:tbl>
      <w:tblPr>
        <w:tblW w:w="0" w:type="auto"/>
        <w:jc w:val="left"/>
        <w:tblInd w:w="32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495"/>
        <w:gridCol w:w="589"/>
        <w:gridCol w:w="589"/>
        <w:gridCol w:w="589"/>
        <w:gridCol w:w="589"/>
        <w:gridCol w:w="502"/>
        <w:gridCol w:w="502"/>
        <w:gridCol w:w="502"/>
        <w:gridCol w:w="502"/>
        <w:gridCol w:w="502"/>
        <w:gridCol w:w="456"/>
      </w:tblGrid>
      <w:tr>
        <w:trPr>
          <w:trHeight w:val="232" w:hRule="atLeast"/>
        </w:trPr>
        <w:tc>
          <w:tcPr>
            <w:tcW w:w="495" w:type="dxa"/>
          </w:tcPr>
          <w:p>
            <w:pPr>
              <w:pStyle w:val="TableParagraph"/>
              <w:spacing w:line="184" w:lineRule="exact" w:before="28"/>
              <w:ind w:left="27" w:right="70"/>
              <w:jc w:val="center"/>
              <w:rPr>
                <w:sz w:val="17"/>
              </w:rPr>
            </w:pPr>
            <w:r>
              <w:rPr>
                <w:w w:val="105"/>
                <w:sz w:val="17"/>
              </w:rPr>
              <w:t>1964</w:t>
            </w:r>
          </w:p>
        </w:tc>
        <w:tc>
          <w:tcPr>
            <w:tcW w:w="589" w:type="dxa"/>
          </w:tcPr>
          <w:p>
            <w:pPr>
              <w:pStyle w:val="TableParagraph"/>
              <w:spacing w:line="184" w:lineRule="exact" w:before="28"/>
              <w:ind w:right="94"/>
              <w:rPr>
                <w:sz w:val="17"/>
              </w:rPr>
            </w:pPr>
            <w:r>
              <w:rPr>
                <w:sz w:val="17"/>
              </w:rPr>
              <w:t>6.47</w:t>
            </w:r>
          </w:p>
        </w:tc>
        <w:tc>
          <w:tcPr>
            <w:tcW w:w="589" w:type="dxa"/>
          </w:tcPr>
          <w:p>
            <w:pPr>
              <w:pStyle w:val="TableParagraph"/>
              <w:spacing w:line="184" w:lineRule="exact" w:before="28"/>
              <w:ind w:left="159" w:right="73"/>
              <w:jc w:val="center"/>
              <w:rPr>
                <w:sz w:val="17"/>
              </w:rPr>
            </w:pPr>
            <w:r>
              <w:rPr>
                <w:w w:val="105"/>
                <w:sz w:val="17"/>
              </w:rPr>
              <w:t>3.55</w:t>
            </w:r>
          </w:p>
        </w:tc>
        <w:tc>
          <w:tcPr>
            <w:tcW w:w="589" w:type="dxa"/>
          </w:tcPr>
          <w:p>
            <w:pPr>
              <w:pStyle w:val="TableParagraph"/>
              <w:spacing w:line="184" w:lineRule="exact" w:before="28"/>
              <w:ind w:left="158" w:right="73"/>
              <w:jc w:val="center"/>
              <w:rPr>
                <w:sz w:val="17"/>
              </w:rPr>
            </w:pPr>
            <w:r>
              <w:rPr>
                <w:w w:val="105"/>
                <w:sz w:val="17"/>
              </w:rPr>
              <w:t>2.24</w:t>
            </w:r>
          </w:p>
        </w:tc>
        <w:tc>
          <w:tcPr>
            <w:tcW w:w="589" w:type="dxa"/>
          </w:tcPr>
          <w:p>
            <w:pPr>
              <w:pStyle w:val="TableParagraph"/>
              <w:spacing w:line="184" w:lineRule="exact" w:before="28"/>
              <w:ind w:right="94"/>
              <w:rPr>
                <w:sz w:val="17"/>
              </w:rPr>
            </w:pPr>
            <w:r>
              <w:rPr>
                <w:sz w:val="17"/>
              </w:rPr>
              <w:t>0.48</w:t>
            </w:r>
          </w:p>
        </w:tc>
        <w:tc>
          <w:tcPr>
            <w:tcW w:w="502" w:type="dxa"/>
          </w:tcPr>
          <w:p>
            <w:pPr>
              <w:pStyle w:val="TableParagraph"/>
              <w:spacing w:line="184" w:lineRule="exact" w:before="28"/>
              <w:ind w:left="73" w:right="74"/>
              <w:jc w:val="center"/>
              <w:rPr>
                <w:sz w:val="17"/>
              </w:rPr>
            </w:pPr>
            <w:r>
              <w:rPr>
                <w:w w:val="105"/>
                <w:sz w:val="17"/>
              </w:rPr>
              <w:t>0.21</w:t>
            </w:r>
          </w:p>
        </w:tc>
        <w:tc>
          <w:tcPr>
            <w:tcW w:w="502" w:type="dxa"/>
          </w:tcPr>
          <w:p>
            <w:pPr>
              <w:pStyle w:val="TableParagraph"/>
              <w:spacing w:line="184" w:lineRule="exact" w:before="28"/>
              <w:ind w:left="73" w:right="73"/>
              <w:jc w:val="center"/>
              <w:rPr>
                <w:sz w:val="17"/>
              </w:rPr>
            </w:pPr>
            <w:r>
              <w:rPr>
                <w:w w:val="105"/>
                <w:sz w:val="17"/>
              </w:rPr>
              <w:t>0.41</w:t>
            </w:r>
          </w:p>
        </w:tc>
        <w:tc>
          <w:tcPr>
            <w:tcW w:w="502" w:type="dxa"/>
          </w:tcPr>
          <w:p>
            <w:pPr>
              <w:pStyle w:val="TableParagraph"/>
              <w:spacing w:line="184" w:lineRule="exact" w:before="28"/>
              <w:ind w:left="73" w:right="74"/>
              <w:jc w:val="center"/>
              <w:rPr>
                <w:sz w:val="17"/>
              </w:rPr>
            </w:pPr>
            <w:r>
              <w:rPr>
                <w:w w:val="105"/>
                <w:sz w:val="17"/>
              </w:rPr>
              <w:t>0.18</w:t>
            </w:r>
          </w:p>
        </w:tc>
        <w:tc>
          <w:tcPr>
            <w:tcW w:w="502" w:type="dxa"/>
          </w:tcPr>
          <w:p>
            <w:pPr>
              <w:pStyle w:val="TableParagraph"/>
              <w:spacing w:line="184" w:lineRule="exact" w:before="28"/>
              <w:ind w:left="72" w:right="74"/>
              <w:jc w:val="center"/>
              <w:rPr>
                <w:sz w:val="17"/>
              </w:rPr>
            </w:pPr>
            <w:r>
              <w:rPr>
                <w:w w:val="105"/>
                <w:sz w:val="17"/>
              </w:rPr>
              <w:t>0.06</w:t>
            </w:r>
          </w:p>
        </w:tc>
        <w:tc>
          <w:tcPr>
            <w:tcW w:w="502" w:type="dxa"/>
          </w:tcPr>
          <w:p>
            <w:pPr>
              <w:pStyle w:val="TableParagraph"/>
              <w:spacing w:line="184" w:lineRule="exact" w:before="28"/>
              <w:ind w:left="72" w:right="74"/>
              <w:jc w:val="center"/>
              <w:rPr>
                <w:sz w:val="17"/>
              </w:rPr>
            </w:pPr>
            <w:r>
              <w:rPr>
                <w:w w:val="105"/>
                <w:sz w:val="17"/>
              </w:rPr>
              <w:t>0.04</w:t>
            </w:r>
          </w:p>
        </w:tc>
        <w:tc>
          <w:tcPr>
            <w:tcW w:w="456" w:type="dxa"/>
          </w:tcPr>
          <w:p>
            <w:pPr>
              <w:pStyle w:val="TableParagraph"/>
              <w:spacing w:line="184" w:lineRule="exact" w:before="28"/>
              <w:ind w:left="71" w:right="31"/>
              <w:jc w:val="center"/>
              <w:rPr>
                <w:sz w:val="17"/>
              </w:rPr>
            </w:pPr>
            <w:r>
              <w:rPr>
                <w:w w:val="105"/>
                <w:sz w:val="17"/>
              </w:rPr>
              <w:t>0.22</w:t>
            </w:r>
          </w:p>
        </w:tc>
      </w:tr>
      <w:tr>
        <w:trPr>
          <w:trHeight w:val="216" w:hRule="atLeast"/>
        </w:trPr>
        <w:tc>
          <w:tcPr>
            <w:tcW w:w="495" w:type="dxa"/>
          </w:tcPr>
          <w:p>
            <w:pPr>
              <w:pStyle w:val="TableParagraph"/>
              <w:spacing w:line="184" w:lineRule="exact" w:before="12"/>
              <w:ind w:left="27" w:right="70"/>
              <w:jc w:val="center"/>
              <w:rPr>
                <w:sz w:val="17"/>
              </w:rPr>
            </w:pPr>
            <w:r>
              <w:rPr>
                <w:w w:val="105"/>
                <w:sz w:val="17"/>
              </w:rPr>
              <w:t>1965</w:t>
            </w:r>
          </w:p>
        </w:tc>
        <w:tc>
          <w:tcPr>
            <w:tcW w:w="589" w:type="dxa"/>
          </w:tcPr>
          <w:p>
            <w:pPr>
              <w:pStyle w:val="TableParagraph"/>
              <w:spacing w:line="184" w:lineRule="exact" w:before="12"/>
              <w:ind w:right="94"/>
              <w:rPr>
                <w:sz w:val="17"/>
              </w:rPr>
            </w:pPr>
            <w:r>
              <w:rPr>
                <w:sz w:val="17"/>
              </w:rPr>
              <w:t>21.43</w:t>
            </w:r>
          </w:p>
        </w:tc>
        <w:tc>
          <w:tcPr>
            <w:tcW w:w="589" w:type="dxa"/>
          </w:tcPr>
          <w:p>
            <w:pPr>
              <w:pStyle w:val="TableParagraph"/>
              <w:spacing w:line="184" w:lineRule="exact" w:before="12"/>
              <w:ind w:left="159" w:right="73"/>
              <w:jc w:val="center"/>
              <w:rPr>
                <w:sz w:val="17"/>
              </w:rPr>
            </w:pPr>
            <w:r>
              <w:rPr>
                <w:w w:val="105"/>
                <w:sz w:val="17"/>
              </w:rPr>
              <w:t>2.62</w:t>
            </w:r>
          </w:p>
        </w:tc>
        <w:tc>
          <w:tcPr>
            <w:tcW w:w="589" w:type="dxa"/>
          </w:tcPr>
          <w:p>
            <w:pPr>
              <w:pStyle w:val="TableParagraph"/>
              <w:spacing w:line="184" w:lineRule="exact" w:before="12"/>
              <w:ind w:left="158" w:right="73"/>
              <w:jc w:val="center"/>
              <w:rPr>
                <w:sz w:val="17"/>
              </w:rPr>
            </w:pPr>
            <w:r>
              <w:rPr>
                <w:w w:val="105"/>
                <w:sz w:val="17"/>
              </w:rPr>
              <w:t>2.23</w:t>
            </w:r>
          </w:p>
        </w:tc>
        <w:tc>
          <w:tcPr>
            <w:tcW w:w="589" w:type="dxa"/>
          </w:tcPr>
          <w:p>
            <w:pPr>
              <w:pStyle w:val="TableParagraph"/>
              <w:spacing w:line="184" w:lineRule="exact" w:before="12"/>
              <w:ind w:right="94"/>
              <w:rPr>
                <w:sz w:val="17"/>
              </w:rPr>
            </w:pPr>
            <w:r>
              <w:rPr>
                <w:sz w:val="17"/>
              </w:rPr>
              <w:t>1.59</w:t>
            </w:r>
          </w:p>
        </w:tc>
        <w:tc>
          <w:tcPr>
            <w:tcW w:w="502" w:type="dxa"/>
          </w:tcPr>
          <w:p>
            <w:pPr>
              <w:pStyle w:val="TableParagraph"/>
              <w:spacing w:line="184" w:lineRule="exact" w:before="12"/>
              <w:ind w:left="73" w:right="74"/>
              <w:jc w:val="center"/>
              <w:rPr>
                <w:sz w:val="17"/>
              </w:rPr>
            </w:pPr>
            <w:r>
              <w:rPr>
                <w:w w:val="105"/>
                <w:sz w:val="17"/>
              </w:rPr>
              <w:t>0.30</w:t>
            </w:r>
          </w:p>
        </w:tc>
        <w:tc>
          <w:tcPr>
            <w:tcW w:w="502" w:type="dxa"/>
          </w:tcPr>
          <w:p>
            <w:pPr>
              <w:pStyle w:val="TableParagraph"/>
              <w:spacing w:line="184" w:lineRule="exact" w:before="12"/>
              <w:ind w:left="73" w:right="73"/>
              <w:jc w:val="center"/>
              <w:rPr>
                <w:sz w:val="17"/>
              </w:rPr>
            </w:pPr>
            <w:r>
              <w:rPr>
                <w:w w:val="105"/>
                <w:sz w:val="17"/>
              </w:rPr>
              <w:t>0.13</w:t>
            </w:r>
          </w:p>
        </w:tc>
        <w:tc>
          <w:tcPr>
            <w:tcW w:w="502" w:type="dxa"/>
          </w:tcPr>
          <w:p>
            <w:pPr>
              <w:pStyle w:val="TableParagraph"/>
              <w:spacing w:line="184" w:lineRule="exact" w:before="12"/>
              <w:ind w:left="73" w:right="74"/>
              <w:jc w:val="center"/>
              <w:rPr>
                <w:sz w:val="17"/>
              </w:rPr>
            </w:pPr>
            <w:r>
              <w:rPr>
                <w:w w:val="105"/>
                <w:sz w:val="17"/>
              </w:rPr>
              <w:t>0.26</w:t>
            </w:r>
          </w:p>
        </w:tc>
        <w:tc>
          <w:tcPr>
            <w:tcW w:w="502" w:type="dxa"/>
          </w:tcPr>
          <w:p>
            <w:pPr>
              <w:pStyle w:val="TableParagraph"/>
              <w:spacing w:line="184" w:lineRule="exact" w:before="12"/>
              <w:ind w:left="72" w:right="74"/>
              <w:jc w:val="center"/>
              <w:rPr>
                <w:sz w:val="17"/>
              </w:rPr>
            </w:pPr>
            <w:r>
              <w:rPr>
                <w:w w:val="105"/>
                <w:sz w:val="17"/>
              </w:rPr>
              <w:t>0.12</w:t>
            </w:r>
          </w:p>
        </w:tc>
        <w:tc>
          <w:tcPr>
            <w:tcW w:w="502" w:type="dxa"/>
          </w:tcPr>
          <w:p>
            <w:pPr>
              <w:pStyle w:val="TableParagraph"/>
              <w:spacing w:line="184" w:lineRule="exact" w:before="12"/>
              <w:ind w:left="72" w:right="74"/>
              <w:jc w:val="center"/>
              <w:rPr>
                <w:sz w:val="17"/>
              </w:rPr>
            </w:pPr>
            <w:r>
              <w:rPr>
                <w:w w:val="105"/>
                <w:sz w:val="17"/>
              </w:rPr>
              <w:t>0.04</w:t>
            </w:r>
          </w:p>
        </w:tc>
        <w:tc>
          <w:tcPr>
            <w:tcW w:w="456" w:type="dxa"/>
          </w:tcPr>
          <w:p>
            <w:pPr>
              <w:pStyle w:val="TableParagraph"/>
              <w:spacing w:line="184" w:lineRule="exact" w:before="12"/>
              <w:ind w:left="71" w:right="31"/>
              <w:jc w:val="center"/>
              <w:rPr>
                <w:sz w:val="17"/>
              </w:rPr>
            </w:pPr>
            <w:r>
              <w:rPr>
                <w:w w:val="105"/>
                <w:sz w:val="17"/>
              </w:rPr>
              <w:t>0.17</w:t>
            </w:r>
          </w:p>
        </w:tc>
      </w:tr>
      <w:tr>
        <w:trPr>
          <w:trHeight w:val="216" w:hRule="atLeast"/>
        </w:trPr>
        <w:tc>
          <w:tcPr>
            <w:tcW w:w="495" w:type="dxa"/>
          </w:tcPr>
          <w:p>
            <w:pPr>
              <w:pStyle w:val="TableParagraph"/>
              <w:spacing w:line="184" w:lineRule="exact" w:before="12"/>
              <w:ind w:left="27" w:right="70"/>
              <w:jc w:val="center"/>
              <w:rPr>
                <w:sz w:val="17"/>
              </w:rPr>
            </w:pPr>
            <w:r>
              <w:rPr>
                <w:w w:val="105"/>
                <w:sz w:val="17"/>
              </w:rPr>
              <w:t>1966</w:t>
            </w:r>
          </w:p>
        </w:tc>
        <w:tc>
          <w:tcPr>
            <w:tcW w:w="589" w:type="dxa"/>
          </w:tcPr>
          <w:p>
            <w:pPr>
              <w:pStyle w:val="TableParagraph"/>
              <w:spacing w:line="184" w:lineRule="exact" w:before="12"/>
              <w:ind w:right="94"/>
              <w:rPr>
                <w:sz w:val="17"/>
              </w:rPr>
            </w:pPr>
            <w:r>
              <w:rPr>
                <w:sz w:val="17"/>
              </w:rPr>
              <w:t>15.27</w:t>
            </w:r>
          </w:p>
        </w:tc>
        <w:tc>
          <w:tcPr>
            <w:tcW w:w="589" w:type="dxa"/>
          </w:tcPr>
          <w:p>
            <w:pPr>
              <w:pStyle w:val="TableParagraph"/>
              <w:spacing w:line="184" w:lineRule="exact" w:before="12"/>
              <w:ind w:left="159" w:right="73"/>
              <w:jc w:val="center"/>
              <w:rPr>
                <w:sz w:val="17"/>
              </w:rPr>
            </w:pPr>
            <w:r>
              <w:rPr>
                <w:w w:val="105"/>
                <w:sz w:val="17"/>
              </w:rPr>
              <w:t>8.70</w:t>
            </w:r>
          </w:p>
        </w:tc>
        <w:tc>
          <w:tcPr>
            <w:tcW w:w="589" w:type="dxa"/>
          </w:tcPr>
          <w:p>
            <w:pPr>
              <w:pStyle w:val="TableParagraph"/>
              <w:spacing w:line="184" w:lineRule="exact" w:before="12"/>
              <w:ind w:left="158" w:right="73"/>
              <w:jc w:val="center"/>
              <w:rPr>
                <w:sz w:val="17"/>
              </w:rPr>
            </w:pPr>
            <w:r>
              <w:rPr>
                <w:w w:val="105"/>
                <w:sz w:val="17"/>
              </w:rPr>
              <w:t>1.65</w:t>
            </w:r>
          </w:p>
        </w:tc>
        <w:tc>
          <w:tcPr>
            <w:tcW w:w="589" w:type="dxa"/>
          </w:tcPr>
          <w:p>
            <w:pPr>
              <w:pStyle w:val="TableParagraph"/>
              <w:spacing w:line="184" w:lineRule="exact" w:before="12"/>
              <w:ind w:right="94"/>
              <w:rPr>
                <w:sz w:val="17"/>
              </w:rPr>
            </w:pPr>
            <w:r>
              <w:rPr>
                <w:sz w:val="17"/>
              </w:rPr>
              <w:t>1.57</w:t>
            </w:r>
          </w:p>
        </w:tc>
        <w:tc>
          <w:tcPr>
            <w:tcW w:w="502" w:type="dxa"/>
          </w:tcPr>
          <w:p>
            <w:pPr>
              <w:pStyle w:val="TableParagraph"/>
              <w:spacing w:line="184" w:lineRule="exact" w:before="12"/>
              <w:ind w:left="73" w:right="74"/>
              <w:jc w:val="center"/>
              <w:rPr>
                <w:sz w:val="17"/>
              </w:rPr>
            </w:pPr>
            <w:r>
              <w:rPr>
                <w:w w:val="105"/>
                <w:sz w:val="17"/>
              </w:rPr>
              <w:t>0.99</w:t>
            </w:r>
          </w:p>
        </w:tc>
        <w:tc>
          <w:tcPr>
            <w:tcW w:w="502" w:type="dxa"/>
          </w:tcPr>
          <w:p>
            <w:pPr>
              <w:pStyle w:val="TableParagraph"/>
              <w:spacing w:line="184" w:lineRule="exact" w:before="12"/>
              <w:ind w:left="73" w:right="73"/>
              <w:jc w:val="center"/>
              <w:rPr>
                <w:sz w:val="17"/>
              </w:rPr>
            </w:pPr>
            <w:r>
              <w:rPr>
                <w:w w:val="105"/>
                <w:sz w:val="17"/>
              </w:rPr>
              <w:t>0.19</w:t>
            </w:r>
          </w:p>
        </w:tc>
        <w:tc>
          <w:tcPr>
            <w:tcW w:w="502" w:type="dxa"/>
          </w:tcPr>
          <w:p>
            <w:pPr>
              <w:pStyle w:val="TableParagraph"/>
              <w:spacing w:line="184" w:lineRule="exact" w:before="12"/>
              <w:ind w:left="73" w:right="74"/>
              <w:jc w:val="center"/>
              <w:rPr>
                <w:sz w:val="17"/>
              </w:rPr>
            </w:pPr>
            <w:r>
              <w:rPr>
                <w:w w:val="105"/>
                <w:sz w:val="17"/>
              </w:rPr>
              <w:t>0.08</w:t>
            </w:r>
          </w:p>
        </w:tc>
        <w:tc>
          <w:tcPr>
            <w:tcW w:w="502" w:type="dxa"/>
          </w:tcPr>
          <w:p>
            <w:pPr>
              <w:pStyle w:val="TableParagraph"/>
              <w:spacing w:line="184" w:lineRule="exact" w:before="12"/>
              <w:ind w:left="72" w:right="74"/>
              <w:jc w:val="center"/>
              <w:rPr>
                <w:sz w:val="17"/>
              </w:rPr>
            </w:pPr>
            <w:r>
              <w:rPr>
                <w:w w:val="105"/>
                <w:sz w:val="17"/>
              </w:rPr>
              <w:t>0.16</w:t>
            </w:r>
          </w:p>
        </w:tc>
        <w:tc>
          <w:tcPr>
            <w:tcW w:w="502" w:type="dxa"/>
          </w:tcPr>
          <w:p>
            <w:pPr>
              <w:pStyle w:val="TableParagraph"/>
              <w:spacing w:line="184" w:lineRule="exact" w:before="12"/>
              <w:ind w:left="72" w:right="74"/>
              <w:jc w:val="center"/>
              <w:rPr>
                <w:sz w:val="17"/>
              </w:rPr>
            </w:pPr>
            <w:r>
              <w:rPr>
                <w:w w:val="105"/>
                <w:sz w:val="17"/>
              </w:rPr>
              <w:t>0.07</w:t>
            </w:r>
          </w:p>
        </w:tc>
        <w:tc>
          <w:tcPr>
            <w:tcW w:w="456" w:type="dxa"/>
          </w:tcPr>
          <w:p>
            <w:pPr>
              <w:pStyle w:val="TableParagraph"/>
              <w:spacing w:line="184" w:lineRule="exact" w:before="12"/>
              <w:ind w:left="71" w:right="31"/>
              <w:jc w:val="center"/>
              <w:rPr>
                <w:sz w:val="17"/>
              </w:rPr>
            </w:pPr>
            <w:r>
              <w:rPr>
                <w:w w:val="105"/>
                <w:sz w:val="17"/>
              </w:rPr>
              <w:t>0.13</w:t>
            </w:r>
          </w:p>
        </w:tc>
      </w:tr>
      <w:tr>
        <w:trPr>
          <w:trHeight w:val="216" w:hRule="atLeast"/>
        </w:trPr>
        <w:tc>
          <w:tcPr>
            <w:tcW w:w="495" w:type="dxa"/>
          </w:tcPr>
          <w:p>
            <w:pPr>
              <w:pStyle w:val="TableParagraph"/>
              <w:spacing w:line="184" w:lineRule="exact" w:before="12"/>
              <w:ind w:left="27" w:right="70"/>
              <w:jc w:val="center"/>
              <w:rPr>
                <w:sz w:val="17"/>
              </w:rPr>
            </w:pPr>
            <w:r>
              <w:rPr>
                <w:w w:val="105"/>
                <w:sz w:val="17"/>
              </w:rPr>
              <w:t>1967</w:t>
            </w:r>
          </w:p>
        </w:tc>
        <w:tc>
          <w:tcPr>
            <w:tcW w:w="589" w:type="dxa"/>
          </w:tcPr>
          <w:p>
            <w:pPr>
              <w:pStyle w:val="TableParagraph"/>
              <w:spacing w:line="184" w:lineRule="exact" w:before="12"/>
              <w:ind w:right="94"/>
              <w:rPr>
                <w:sz w:val="17"/>
              </w:rPr>
            </w:pPr>
            <w:r>
              <w:rPr>
                <w:sz w:val="17"/>
              </w:rPr>
              <w:t>25.85</w:t>
            </w:r>
          </w:p>
        </w:tc>
        <w:tc>
          <w:tcPr>
            <w:tcW w:w="589" w:type="dxa"/>
          </w:tcPr>
          <w:p>
            <w:pPr>
              <w:pStyle w:val="TableParagraph"/>
              <w:spacing w:line="184" w:lineRule="exact" w:before="12"/>
              <w:ind w:left="159" w:right="73"/>
              <w:jc w:val="center"/>
              <w:rPr>
                <w:sz w:val="17"/>
              </w:rPr>
            </w:pPr>
            <w:r>
              <w:rPr>
                <w:w w:val="105"/>
                <w:sz w:val="17"/>
              </w:rPr>
              <w:t>6.19</w:t>
            </w:r>
          </w:p>
        </w:tc>
        <w:tc>
          <w:tcPr>
            <w:tcW w:w="589" w:type="dxa"/>
          </w:tcPr>
          <w:p>
            <w:pPr>
              <w:pStyle w:val="TableParagraph"/>
              <w:spacing w:line="184" w:lineRule="exact" w:before="12"/>
              <w:ind w:left="158" w:right="73"/>
              <w:jc w:val="center"/>
              <w:rPr>
                <w:sz w:val="17"/>
              </w:rPr>
            </w:pPr>
            <w:r>
              <w:rPr>
                <w:w w:val="105"/>
                <w:sz w:val="17"/>
              </w:rPr>
              <w:t>5.46</w:t>
            </w:r>
          </w:p>
        </w:tc>
        <w:tc>
          <w:tcPr>
            <w:tcW w:w="589" w:type="dxa"/>
          </w:tcPr>
          <w:p>
            <w:pPr>
              <w:pStyle w:val="TableParagraph"/>
              <w:spacing w:line="184" w:lineRule="exact" w:before="12"/>
              <w:ind w:right="94"/>
              <w:rPr>
                <w:sz w:val="17"/>
              </w:rPr>
            </w:pPr>
            <w:r>
              <w:rPr>
                <w:sz w:val="17"/>
              </w:rPr>
              <w:t>1.16</w:t>
            </w:r>
          </w:p>
        </w:tc>
        <w:tc>
          <w:tcPr>
            <w:tcW w:w="502" w:type="dxa"/>
          </w:tcPr>
          <w:p>
            <w:pPr>
              <w:pStyle w:val="TableParagraph"/>
              <w:spacing w:line="184" w:lineRule="exact" w:before="12"/>
              <w:ind w:left="73" w:right="74"/>
              <w:jc w:val="center"/>
              <w:rPr>
                <w:sz w:val="17"/>
              </w:rPr>
            </w:pPr>
            <w:r>
              <w:rPr>
                <w:w w:val="105"/>
                <w:sz w:val="17"/>
              </w:rPr>
              <w:t>1.00</w:t>
            </w:r>
          </w:p>
        </w:tc>
        <w:tc>
          <w:tcPr>
            <w:tcW w:w="502" w:type="dxa"/>
          </w:tcPr>
          <w:p>
            <w:pPr>
              <w:pStyle w:val="TableParagraph"/>
              <w:spacing w:line="184" w:lineRule="exact" w:before="12"/>
              <w:ind w:left="73" w:right="73"/>
              <w:jc w:val="center"/>
              <w:rPr>
                <w:sz w:val="17"/>
              </w:rPr>
            </w:pPr>
            <w:r>
              <w:rPr>
                <w:w w:val="105"/>
                <w:sz w:val="17"/>
              </w:rPr>
              <w:t>0.63</w:t>
            </w:r>
          </w:p>
        </w:tc>
        <w:tc>
          <w:tcPr>
            <w:tcW w:w="502" w:type="dxa"/>
          </w:tcPr>
          <w:p>
            <w:pPr>
              <w:pStyle w:val="TableParagraph"/>
              <w:spacing w:line="184" w:lineRule="exact" w:before="12"/>
              <w:ind w:left="73" w:right="74"/>
              <w:jc w:val="center"/>
              <w:rPr>
                <w:sz w:val="17"/>
              </w:rPr>
            </w:pPr>
            <w:r>
              <w:rPr>
                <w:w w:val="105"/>
                <w:sz w:val="17"/>
              </w:rPr>
              <w:t>0.12</w:t>
            </w:r>
          </w:p>
        </w:tc>
        <w:tc>
          <w:tcPr>
            <w:tcW w:w="502" w:type="dxa"/>
          </w:tcPr>
          <w:p>
            <w:pPr>
              <w:pStyle w:val="TableParagraph"/>
              <w:spacing w:line="184" w:lineRule="exact" w:before="12"/>
              <w:ind w:left="72" w:right="74"/>
              <w:jc w:val="center"/>
              <w:rPr>
                <w:sz w:val="17"/>
              </w:rPr>
            </w:pPr>
            <w:r>
              <w:rPr>
                <w:w w:val="105"/>
                <w:sz w:val="17"/>
              </w:rPr>
              <w:t>0.05</w:t>
            </w:r>
          </w:p>
        </w:tc>
        <w:tc>
          <w:tcPr>
            <w:tcW w:w="502" w:type="dxa"/>
          </w:tcPr>
          <w:p>
            <w:pPr>
              <w:pStyle w:val="TableParagraph"/>
              <w:spacing w:line="184" w:lineRule="exact" w:before="12"/>
              <w:ind w:left="72" w:right="74"/>
              <w:jc w:val="center"/>
              <w:rPr>
                <w:sz w:val="17"/>
              </w:rPr>
            </w:pPr>
            <w:r>
              <w:rPr>
                <w:w w:val="105"/>
                <w:sz w:val="17"/>
              </w:rPr>
              <w:t>0.11</w:t>
            </w:r>
          </w:p>
        </w:tc>
        <w:tc>
          <w:tcPr>
            <w:tcW w:w="456" w:type="dxa"/>
          </w:tcPr>
          <w:p>
            <w:pPr>
              <w:pStyle w:val="TableParagraph"/>
              <w:spacing w:line="184" w:lineRule="exact" w:before="12"/>
              <w:ind w:left="71" w:right="31"/>
              <w:jc w:val="center"/>
              <w:rPr>
                <w:sz w:val="17"/>
              </w:rPr>
            </w:pPr>
            <w:r>
              <w:rPr>
                <w:w w:val="105"/>
                <w:sz w:val="17"/>
              </w:rPr>
              <w:t>0.14</w:t>
            </w:r>
          </w:p>
        </w:tc>
      </w:tr>
      <w:tr>
        <w:trPr>
          <w:trHeight w:val="216" w:hRule="atLeast"/>
        </w:trPr>
        <w:tc>
          <w:tcPr>
            <w:tcW w:w="495" w:type="dxa"/>
          </w:tcPr>
          <w:p>
            <w:pPr>
              <w:pStyle w:val="TableParagraph"/>
              <w:spacing w:line="184" w:lineRule="exact" w:before="12"/>
              <w:ind w:left="27" w:right="70"/>
              <w:jc w:val="center"/>
              <w:rPr>
                <w:sz w:val="17"/>
              </w:rPr>
            </w:pPr>
            <w:r>
              <w:rPr>
                <w:w w:val="105"/>
                <w:sz w:val="17"/>
              </w:rPr>
              <w:t>1968</w:t>
            </w:r>
          </w:p>
        </w:tc>
        <w:tc>
          <w:tcPr>
            <w:tcW w:w="589" w:type="dxa"/>
          </w:tcPr>
          <w:p>
            <w:pPr>
              <w:pStyle w:val="TableParagraph"/>
              <w:spacing w:line="184" w:lineRule="exact" w:before="12"/>
              <w:ind w:right="94"/>
              <w:rPr>
                <w:sz w:val="17"/>
              </w:rPr>
            </w:pPr>
            <w:r>
              <w:rPr>
                <w:sz w:val="17"/>
              </w:rPr>
              <w:t>22.30</w:t>
            </w:r>
          </w:p>
        </w:tc>
        <w:tc>
          <w:tcPr>
            <w:tcW w:w="589" w:type="dxa"/>
          </w:tcPr>
          <w:p>
            <w:pPr>
              <w:pStyle w:val="TableParagraph"/>
              <w:spacing w:line="184" w:lineRule="exact" w:before="12"/>
              <w:ind w:left="72" w:right="73"/>
              <w:jc w:val="center"/>
              <w:rPr>
                <w:sz w:val="17"/>
              </w:rPr>
            </w:pPr>
            <w:r>
              <w:rPr>
                <w:w w:val="105"/>
                <w:sz w:val="17"/>
              </w:rPr>
              <w:t>10.47</w:t>
            </w:r>
          </w:p>
        </w:tc>
        <w:tc>
          <w:tcPr>
            <w:tcW w:w="589" w:type="dxa"/>
          </w:tcPr>
          <w:p>
            <w:pPr>
              <w:pStyle w:val="TableParagraph"/>
              <w:spacing w:line="184" w:lineRule="exact" w:before="12"/>
              <w:ind w:left="158" w:right="73"/>
              <w:jc w:val="center"/>
              <w:rPr>
                <w:sz w:val="17"/>
              </w:rPr>
            </w:pPr>
            <w:r>
              <w:rPr>
                <w:w w:val="105"/>
                <w:sz w:val="17"/>
              </w:rPr>
              <w:t>3.84</w:t>
            </w:r>
          </w:p>
        </w:tc>
        <w:tc>
          <w:tcPr>
            <w:tcW w:w="589" w:type="dxa"/>
          </w:tcPr>
          <w:p>
            <w:pPr>
              <w:pStyle w:val="TableParagraph"/>
              <w:spacing w:line="184" w:lineRule="exact" w:before="12"/>
              <w:ind w:right="94"/>
              <w:rPr>
                <w:sz w:val="17"/>
              </w:rPr>
            </w:pPr>
            <w:r>
              <w:rPr>
                <w:sz w:val="17"/>
              </w:rPr>
              <w:t>3.57</w:t>
            </w:r>
          </w:p>
        </w:tc>
        <w:tc>
          <w:tcPr>
            <w:tcW w:w="502" w:type="dxa"/>
          </w:tcPr>
          <w:p>
            <w:pPr>
              <w:pStyle w:val="TableParagraph"/>
              <w:spacing w:line="184" w:lineRule="exact" w:before="12"/>
              <w:ind w:left="73" w:right="74"/>
              <w:jc w:val="center"/>
              <w:rPr>
                <w:sz w:val="17"/>
              </w:rPr>
            </w:pPr>
            <w:r>
              <w:rPr>
                <w:w w:val="105"/>
                <w:sz w:val="17"/>
              </w:rPr>
              <w:t>0.68</w:t>
            </w:r>
          </w:p>
        </w:tc>
        <w:tc>
          <w:tcPr>
            <w:tcW w:w="502" w:type="dxa"/>
          </w:tcPr>
          <w:p>
            <w:pPr>
              <w:pStyle w:val="TableParagraph"/>
              <w:spacing w:line="184" w:lineRule="exact" w:before="12"/>
              <w:ind w:left="73" w:right="73"/>
              <w:jc w:val="center"/>
              <w:rPr>
                <w:sz w:val="17"/>
              </w:rPr>
            </w:pPr>
            <w:r>
              <w:rPr>
                <w:w w:val="105"/>
                <w:sz w:val="17"/>
              </w:rPr>
              <w:t>0.58</w:t>
            </w:r>
          </w:p>
        </w:tc>
        <w:tc>
          <w:tcPr>
            <w:tcW w:w="502" w:type="dxa"/>
          </w:tcPr>
          <w:p>
            <w:pPr>
              <w:pStyle w:val="TableParagraph"/>
              <w:spacing w:line="184" w:lineRule="exact" w:before="12"/>
              <w:ind w:left="73" w:right="74"/>
              <w:jc w:val="center"/>
              <w:rPr>
                <w:sz w:val="17"/>
              </w:rPr>
            </w:pPr>
            <w:r>
              <w:rPr>
                <w:w w:val="105"/>
                <w:sz w:val="17"/>
              </w:rPr>
              <w:t>0.37</w:t>
            </w:r>
          </w:p>
        </w:tc>
        <w:tc>
          <w:tcPr>
            <w:tcW w:w="502" w:type="dxa"/>
          </w:tcPr>
          <w:p>
            <w:pPr>
              <w:pStyle w:val="TableParagraph"/>
              <w:spacing w:line="184" w:lineRule="exact" w:before="12"/>
              <w:ind w:left="72" w:right="74"/>
              <w:jc w:val="center"/>
              <w:rPr>
                <w:sz w:val="17"/>
              </w:rPr>
            </w:pPr>
            <w:r>
              <w:rPr>
                <w:w w:val="105"/>
                <w:sz w:val="17"/>
              </w:rPr>
              <w:t>0.07</w:t>
            </w:r>
          </w:p>
        </w:tc>
        <w:tc>
          <w:tcPr>
            <w:tcW w:w="502" w:type="dxa"/>
          </w:tcPr>
          <w:p>
            <w:pPr>
              <w:pStyle w:val="TableParagraph"/>
              <w:spacing w:line="184" w:lineRule="exact" w:before="12"/>
              <w:ind w:left="72" w:right="74"/>
              <w:jc w:val="center"/>
              <w:rPr>
                <w:sz w:val="17"/>
              </w:rPr>
            </w:pPr>
            <w:r>
              <w:rPr>
                <w:w w:val="105"/>
                <w:sz w:val="17"/>
              </w:rPr>
              <w:t>0.03</w:t>
            </w:r>
          </w:p>
        </w:tc>
        <w:tc>
          <w:tcPr>
            <w:tcW w:w="456" w:type="dxa"/>
          </w:tcPr>
          <w:p>
            <w:pPr>
              <w:pStyle w:val="TableParagraph"/>
              <w:spacing w:line="184" w:lineRule="exact" w:before="12"/>
              <w:ind w:left="71" w:right="31"/>
              <w:jc w:val="center"/>
              <w:rPr>
                <w:sz w:val="17"/>
              </w:rPr>
            </w:pPr>
            <w:r>
              <w:rPr>
                <w:w w:val="105"/>
                <w:sz w:val="17"/>
              </w:rPr>
              <w:t>0.14</w:t>
            </w:r>
          </w:p>
        </w:tc>
      </w:tr>
      <w:tr>
        <w:trPr>
          <w:trHeight w:val="216" w:hRule="atLeast"/>
        </w:trPr>
        <w:tc>
          <w:tcPr>
            <w:tcW w:w="495" w:type="dxa"/>
          </w:tcPr>
          <w:p>
            <w:pPr>
              <w:pStyle w:val="TableParagraph"/>
              <w:spacing w:line="184" w:lineRule="exact" w:before="12"/>
              <w:ind w:left="27" w:right="70"/>
              <w:jc w:val="center"/>
              <w:rPr>
                <w:sz w:val="17"/>
              </w:rPr>
            </w:pPr>
            <w:r>
              <w:rPr>
                <w:w w:val="105"/>
                <w:sz w:val="17"/>
              </w:rPr>
              <w:t>1969</w:t>
            </w:r>
          </w:p>
        </w:tc>
        <w:tc>
          <w:tcPr>
            <w:tcW w:w="589" w:type="dxa"/>
          </w:tcPr>
          <w:p>
            <w:pPr>
              <w:pStyle w:val="TableParagraph"/>
              <w:spacing w:line="184" w:lineRule="exact" w:before="12"/>
              <w:ind w:right="94"/>
              <w:rPr>
                <w:sz w:val="17"/>
              </w:rPr>
            </w:pPr>
            <w:r>
              <w:rPr>
                <w:sz w:val="17"/>
              </w:rPr>
              <w:t>26.33</w:t>
            </w:r>
          </w:p>
        </w:tc>
        <w:tc>
          <w:tcPr>
            <w:tcW w:w="589" w:type="dxa"/>
          </w:tcPr>
          <w:p>
            <w:pPr>
              <w:pStyle w:val="TableParagraph"/>
              <w:spacing w:line="184" w:lineRule="exact" w:before="12"/>
              <w:ind w:left="159" w:right="73"/>
              <w:jc w:val="center"/>
              <w:rPr>
                <w:sz w:val="17"/>
              </w:rPr>
            </w:pPr>
            <w:r>
              <w:rPr>
                <w:w w:val="105"/>
                <w:sz w:val="17"/>
              </w:rPr>
              <w:t>9.03</w:t>
            </w:r>
          </w:p>
        </w:tc>
        <w:tc>
          <w:tcPr>
            <w:tcW w:w="589" w:type="dxa"/>
          </w:tcPr>
          <w:p>
            <w:pPr>
              <w:pStyle w:val="TableParagraph"/>
              <w:spacing w:line="184" w:lineRule="exact" w:before="12"/>
              <w:ind w:left="158" w:right="73"/>
              <w:jc w:val="center"/>
              <w:rPr>
                <w:sz w:val="17"/>
              </w:rPr>
            </w:pPr>
            <w:r>
              <w:rPr>
                <w:w w:val="105"/>
                <w:sz w:val="17"/>
              </w:rPr>
              <w:t>6.47</w:t>
            </w:r>
          </w:p>
        </w:tc>
        <w:tc>
          <w:tcPr>
            <w:tcW w:w="589" w:type="dxa"/>
          </w:tcPr>
          <w:p>
            <w:pPr>
              <w:pStyle w:val="TableParagraph"/>
              <w:spacing w:line="184" w:lineRule="exact" w:before="12"/>
              <w:ind w:right="94"/>
              <w:rPr>
                <w:sz w:val="17"/>
              </w:rPr>
            </w:pPr>
            <w:r>
              <w:rPr>
                <w:sz w:val="17"/>
              </w:rPr>
              <w:t>2.51</w:t>
            </w:r>
          </w:p>
        </w:tc>
        <w:tc>
          <w:tcPr>
            <w:tcW w:w="502" w:type="dxa"/>
          </w:tcPr>
          <w:p>
            <w:pPr>
              <w:pStyle w:val="TableParagraph"/>
              <w:spacing w:line="184" w:lineRule="exact" w:before="12"/>
              <w:ind w:left="73" w:right="74"/>
              <w:jc w:val="center"/>
              <w:rPr>
                <w:sz w:val="17"/>
              </w:rPr>
            </w:pPr>
            <w:r>
              <w:rPr>
                <w:w w:val="105"/>
                <w:sz w:val="17"/>
              </w:rPr>
              <w:t>2.09</w:t>
            </w:r>
          </w:p>
        </w:tc>
        <w:tc>
          <w:tcPr>
            <w:tcW w:w="502" w:type="dxa"/>
          </w:tcPr>
          <w:p>
            <w:pPr>
              <w:pStyle w:val="TableParagraph"/>
              <w:spacing w:line="184" w:lineRule="exact" w:before="12"/>
              <w:ind w:left="73" w:right="73"/>
              <w:jc w:val="center"/>
              <w:rPr>
                <w:sz w:val="17"/>
              </w:rPr>
            </w:pPr>
            <w:r>
              <w:rPr>
                <w:w w:val="105"/>
                <w:sz w:val="17"/>
              </w:rPr>
              <w:t>0.40</w:t>
            </w:r>
          </w:p>
        </w:tc>
        <w:tc>
          <w:tcPr>
            <w:tcW w:w="502" w:type="dxa"/>
          </w:tcPr>
          <w:p>
            <w:pPr>
              <w:pStyle w:val="TableParagraph"/>
              <w:spacing w:line="184" w:lineRule="exact" w:before="12"/>
              <w:ind w:left="73" w:right="74"/>
              <w:jc w:val="center"/>
              <w:rPr>
                <w:sz w:val="17"/>
              </w:rPr>
            </w:pPr>
            <w:r>
              <w:rPr>
                <w:w w:val="105"/>
                <w:sz w:val="17"/>
              </w:rPr>
              <w:t>0.34</w:t>
            </w:r>
          </w:p>
        </w:tc>
        <w:tc>
          <w:tcPr>
            <w:tcW w:w="502" w:type="dxa"/>
          </w:tcPr>
          <w:p>
            <w:pPr>
              <w:pStyle w:val="TableParagraph"/>
              <w:spacing w:line="184" w:lineRule="exact" w:before="12"/>
              <w:ind w:left="72" w:right="74"/>
              <w:jc w:val="center"/>
              <w:rPr>
                <w:sz w:val="17"/>
              </w:rPr>
            </w:pPr>
            <w:r>
              <w:rPr>
                <w:w w:val="105"/>
                <w:sz w:val="17"/>
              </w:rPr>
              <w:t>0.22</w:t>
            </w:r>
          </w:p>
        </w:tc>
        <w:tc>
          <w:tcPr>
            <w:tcW w:w="502" w:type="dxa"/>
          </w:tcPr>
          <w:p>
            <w:pPr>
              <w:pStyle w:val="TableParagraph"/>
              <w:spacing w:line="184" w:lineRule="exact" w:before="12"/>
              <w:ind w:left="72" w:right="74"/>
              <w:jc w:val="center"/>
              <w:rPr>
                <w:sz w:val="17"/>
              </w:rPr>
            </w:pPr>
            <w:r>
              <w:rPr>
                <w:w w:val="105"/>
                <w:sz w:val="17"/>
              </w:rPr>
              <w:t>0.04</w:t>
            </w:r>
          </w:p>
        </w:tc>
        <w:tc>
          <w:tcPr>
            <w:tcW w:w="456" w:type="dxa"/>
          </w:tcPr>
          <w:p>
            <w:pPr>
              <w:pStyle w:val="TableParagraph"/>
              <w:spacing w:line="184" w:lineRule="exact" w:before="12"/>
              <w:ind w:left="71" w:right="31"/>
              <w:jc w:val="center"/>
              <w:rPr>
                <w:sz w:val="17"/>
              </w:rPr>
            </w:pPr>
            <w:r>
              <w:rPr>
                <w:w w:val="105"/>
                <w:sz w:val="17"/>
              </w:rPr>
              <w:t>0.10</w:t>
            </w:r>
          </w:p>
        </w:tc>
      </w:tr>
      <w:tr>
        <w:trPr>
          <w:trHeight w:val="216" w:hRule="atLeast"/>
        </w:trPr>
        <w:tc>
          <w:tcPr>
            <w:tcW w:w="495" w:type="dxa"/>
          </w:tcPr>
          <w:p>
            <w:pPr>
              <w:pStyle w:val="TableParagraph"/>
              <w:spacing w:line="184" w:lineRule="exact" w:before="12"/>
              <w:ind w:left="27" w:right="70"/>
              <w:jc w:val="center"/>
              <w:rPr>
                <w:sz w:val="17"/>
              </w:rPr>
            </w:pPr>
            <w:r>
              <w:rPr>
                <w:w w:val="105"/>
                <w:sz w:val="17"/>
              </w:rPr>
              <w:t>1970</w:t>
            </w:r>
          </w:p>
        </w:tc>
        <w:tc>
          <w:tcPr>
            <w:tcW w:w="589" w:type="dxa"/>
          </w:tcPr>
          <w:p>
            <w:pPr>
              <w:pStyle w:val="TableParagraph"/>
              <w:spacing w:line="184" w:lineRule="exact" w:before="12"/>
              <w:ind w:right="94"/>
              <w:rPr>
                <w:sz w:val="17"/>
              </w:rPr>
            </w:pPr>
            <w:r>
              <w:rPr>
                <w:sz w:val="17"/>
              </w:rPr>
              <w:t>23.66</w:t>
            </w:r>
          </w:p>
        </w:tc>
        <w:tc>
          <w:tcPr>
            <w:tcW w:w="589" w:type="dxa"/>
          </w:tcPr>
          <w:p>
            <w:pPr>
              <w:pStyle w:val="TableParagraph"/>
              <w:spacing w:line="184" w:lineRule="exact" w:before="12"/>
              <w:ind w:left="72" w:right="73"/>
              <w:jc w:val="center"/>
              <w:rPr>
                <w:sz w:val="17"/>
              </w:rPr>
            </w:pPr>
            <w:r>
              <w:rPr>
                <w:w w:val="105"/>
                <w:sz w:val="17"/>
              </w:rPr>
              <w:t>10.65</w:t>
            </w:r>
          </w:p>
        </w:tc>
        <w:tc>
          <w:tcPr>
            <w:tcW w:w="589" w:type="dxa"/>
          </w:tcPr>
          <w:p>
            <w:pPr>
              <w:pStyle w:val="TableParagraph"/>
              <w:spacing w:line="184" w:lineRule="exact" w:before="12"/>
              <w:ind w:left="158" w:right="73"/>
              <w:jc w:val="center"/>
              <w:rPr>
                <w:sz w:val="17"/>
              </w:rPr>
            </w:pPr>
            <w:r>
              <w:rPr>
                <w:w w:val="105"/>
                <w:sz w:val="17"/>
              </w:rPr>
              <w:t>5.55</w:t>
            </w:r>
          </w:p>
        </w:tc>
        <w:tc>
          <w:tcPr>
            <w:tcW w:w="589" w:type="dxa"/>
          </w:tcPr>
          <w:p>
            <w:pPr>
              <w:pStyle w:val="TableParagraph"/>
              <w:spacing w:line="184" w:lineRule="exact" w:before="12"/>
              <w:ind w:right="94"/>
              <w:rPr>
                <w:sz w:val="17"/>
              </w:rPr>
            </w:pPr>
            <w:r>
              <w:rPr>
                <w:sz w:val="17"/>
              </w:rPr>
              <w:t>4.10</w:t>
            </w:r>
          </w:p>
        </w:tc>
        <w:tc>
          <w:tcPr>
            <w:tcW w:w="502" w:type="dxa"/>
          </w:tcPr>
          <w:p>
            <w:pPr>
              <w:pStyle w:val="TableParagraph"/>
              <w:spacing w:line="184" w:lineRule="exact" w:before="12"/>
              <w:ind w:left="73" w:right="74"/>
              <w:jc w:val="center"/>
              <w:rPr>
                <w:sz w:val="17"/>
              </w:rPr>
            </w:pPr>
            <w:r>
              <w:rPr>
                <w:w w:val="105"/>
                <w:sz w:val="17"/>
              </w:rPr>
              <w:t>1.48</w:t>
            </w:r>
          </w:p>
        </w:tc>
        <w:tc>
          <w:tcPr>
            <w:tcW w:w="502" w:type="dxa"/>
          </w:tcPr>
          <w:p>
            <w:pPr>
              <w:pStyle w:val="TableParagraph"/>
              <w:spacing w:line="184" w:lineRule="exact" w:before="12"/>
              <w:ind w:left="73" w:right="73"/>
              <w:jc w:val="center"/>
              <w:rPr>
                <w:sz w:val="17"/>
              </w:rPr>
            </w:pPr>
            <w:r>
              <w:rPr>
                <w:w w:val="105"/>
                <w:sz w:val="17"/>
              </w:rPr>
              <w:t>1.24</w:t>
            </w:r>
          </w:p>
        </w:tc>
        <w:tc>
          <w:tcPr>
            <w:tcW w:w="502" w:type="dxa"/>
          </w:tcPr>
          <w:p>
            <w:pPr>
              <w:pStyle w:val="TableParagraph"/>
              <w:spacing w:line="184" w:lineRule="exact" w:before="12"/>
              <w:ind w:left="73" w:right="74"/>
              <w:jc w:val="center"/>
              <w:rPr>
                <w:sz w:val="17"/>
              </w:rPr>
            </w:pPr>
            <w:r>
              <w:rPr>
                <w:w w:val="105"/>
                <w:sz w:val="17"/>
              </w:rPr>
              <w:t>0.24</w:t>
            </w:r>
          </w:p>
        </w:tc>
        <w:tc>
          <w:tcPr>
            <w:tcW w:w="502" w:type="dxa"/>
          </w:tcPr>
          <w:p>
            <w:pPr>
              <w:pStyle w:val="TableParagraph"/>
              <w:spacing w:line="184" w:lineRule="exact" w:before="12"/>
              <w:ind w:left="72" w:right="74"/>
              <w:jc w:val="center"/>
              <w:rPr>
                <w:sz w:val="17"/>
              </w:rPr>
            </w:pPr>
            <w:r>
              <w:rPr>
                <w:w w:val="105"/>
                <w:sz w:val="17"/>
              </w:rPr>
              <w:t>0.21</w:t>
            </w:r>
          </w:p>
        </w:tc>
        <w:tc>
          <w:tcPr>
            <w:tcW w:w="502" w:type="dxa"/>
          </w:tcPr>
          <w:p>
            <w:pPr>
              <w:pStyle w:val="TableParagraph"/>
              <w:spacing w:line="184" w:lineRule="exact" w:before="12"/>
              <w:ind w:left="72" w:right="74"/>
              <w:jc w:val="center"/>
              <w:rPr>
                <w:sz w:val="17"/>
              </w:rPr>
            </w:pPr>
            <w:r>
              <w:rPr>
                <w:w w:val="105"/>
                <w:sz w:val="17"/>
              </w:rPr>
              <w:t>0.13</w:t>
            </w:r>
          </w:p>
        </w:tc>
        <w:tc>
          <w:tcPr>
            <w:tcW w:w="456" w:type="dxa"/>
          </w:tcPr>
          <w:p>
            <w:pPr>
              <w:pStyle w:val="TableParagraph"/>
              <w:spacing w:line="184" w:lineRule="exact" w:before="12"/>
              <w:ind w:left="71" w:right="31"/>
              <w:jc w:val="center"/>
              <w:rPr>
                <w:sz w:val="17"/>
              </w:rPr>
            </w:pPr>
            <w:r>
              <w:rPr>
                <w:w w:val="105"/>
                <w:sz w:val="17"/>
              </w:rPr>
              <w:t>0.09</w:t>
            </w:r>
          </w:p>
        </w:tc>
      </w:tr>
      <w:tr>
        <w:trPr>
          <w:trHeight w:val="216" w:hRule="atLeast"/>
        </w:trPr>
        <w:tc>
          <w:tcPr>
            <w:tcW w:w="495" w:type="dxa"/>
          </w:tcPr>
          <w:p>
            <w:pPr>
              <w:pStyle w:val="TableParagraph"/>
              <w:spacing w:line="184" w:lineRule="exact" w:before="12"/>
              <w:ind w:left="27" w:right="70"/>
              <w:jc w:val="center"/>
              <w:rPr>
                <w:sz w:val="17"/>
              </w:rPr>
            </w:pPr>
            <w:r>
              <w:rPr>
                <w:w w:val="105"/>
                <w:sz w:val="17"/>
              </w:rPr>
              <w:t>1971</w:t>
            </w:r>
          </w:p>
        </w:tc>
        <w:tc>
          <w:tcPr>
            <w:tcW w:w="589" w:type="dxa"/>
          </w:tcPr>
          <w:p>
            <w:pPr>
              <w:pStyle w:val="TableParagraph"/>
              <w:spacing w:line="184" w:lineRule="exact" w:before="12"/>
              <w:ind w:right="94"/>
              <w:rPr>
                <w:sz w:val="17"/>
              </w:rPr>
            </w:pPr>
            <w:r>
              <w:rPr>
                <w:sz w:val="17"/>
              </w:rPr>
              <w:t>14.53</w:t>
            </w:r>
          </w:p>
        </w:tc>
        <w:tc>
          <w:tcPr>
            <w:tcW w:w="589" w:type="dxa"/>
          </w:tcPr>
          <w:p>
            <w:pPr>
              <w:pStyle w:val="TableParagraph"/>
              <w:spacing w:line="184" w:lineRule="exact" w:before="12"/>
              <w:ind w:left="159" w:right="73"/>
              <w:jc w:val="center"/>
              <w:rPr>
                <w:sz w:val="17"/>
              </w:rPr>
            </w:pPr>
            <w:r>
              <w:rPr>
                <w:w w:val="105"/>
                <w:sz w:val="17"/>
              </w:rPr>
              <w:t>9.53</w:t>
            </w:r>
          </w:p>
        </w:tc>
        <w:tc>
          <w:tcPr>
            <w:tcW w:w="589" w:type="dxa"/>
          </w:tcPr>
          <w:p>
            <w:pPr>
              <w:pStyle w:val="TableParagraph"/>
              <w:spacing w:line="184" w:lineRule="exact" w:before="12"/>
              <w:ind w:left="158" w:right="73"/>
              <w:jc w:val="center"/>
              <w:rPr>
                <w:sz w:val="17"/>
              </w:rPr>
            </w:pPr>
            <w:r>
              <w:rPr>
                <w:w w:val="105"/>
                <w:sz w:val="17"/>
              </w:rPr>
              <w:t>6.40</w:t>
            </w:r>
          </w:p>
        </w:tc>
        <w:tc>
          <w:tcPr>
            <w:tcW w:w="589" w:type="dxa"/>
          </w:tcPr>
          <w:p>
            <w:pPr>
              <w:pStyle w:val="TableParagraph"/>
              <w:spacing w:line="184" w:lineRule="exact" w:before="12"/>
              <w:ind w:right="94"/>
              <w:rPr>
                <w:sz w:val="17"/>
              </w:rPr>
            </w:pPr>
            <w:r>
              <w:rPr>
                <w:sz w:val="17"/>
              </w:rPr>
              <w:t>3.32</w:t>
            </w:r>
          </w:p>
        </w:tc>
        <w:tc>
          <w:tcPr>
            <w:tcW w:w="502" w:type="dxa"/>
          </w:tcPr>
          <w:p>
            <w:pPr>
              <w:pStyle w:val="TableParagraph"/>
              <w:spacing w:line="184" w:lineRule="exact" w:before="12"/>
              <w:ind w:left="73" w:right="74"/>
              <w:jc w:val="center"/>
              <w:rPr>
                <w:sz w:val="17"/>
              </w:rPr>
            </w:pPr>
            <w:r>
              <w:rPr>
                <w:w w:val="105"/>
                <w:sz w:val="17"/>
              </w:rPr>
              <w:t>2.35</w:t>
            </w:r>
          </w:p>
        </w:tc>
        <w:tc>
          <w:tcPr>
            <w:tcW w:w="502" w:type="dxa"/>
          </w:tcPr>
          <w:p>
            <w:pPr>
              <w:pStyle w:val="TableParagraph"/>
              <w:spacing w:line="184" w:lineRule="exact" w:before="12"/>
              <w:ind w:left="73" w:right="73"/>
              <w:jc w:val="center"/>
              <w:rPr>
                <w:sz w:val="17"/>
              </w:rPr>
            </w:pPr>
            <w:r>
              <w:rPr>
                <w:w w:val="105"/>
                <w:sz w:val="17"/>
              </w:rPr>
              <w:t>0.83</w:t>
            </w:r>
          </w:p>
        </w:tc>
        <w:tc>
          <w:tcPr>
            <w:tcW w:w="502" w:type="dxa"/>
          </w:tcPr>
          <w:p>
            <w:pPr>
              <w:pStyle w:val="TableParagraph"/>
              <w:spacing w:line="184" w:lineRule="exact" w:before="12"/>
              <w:ind w:left="73" w:right="74"/>
              <w:jc w:val="center"/>
              <w:rPr>
                <w:sz w:val="17"/>
              </w:rPr>
            </w:pPr>
            <w:r>
              <w:rPr>
                <w:w w:val="105"/>
                <w:sz w:val="17"/>
              </w:rPr>
              <w:t>0.69</w:t>
            </w:r>
          </w:p>
        </w:tc>
        <w:tc>
          <w:tcPr>
            <w:tcW w:w="502" w:type="dxa"/>
          </w:tcPr>
          <w:p>
            <w:pPr>
              <w:pStyle w:val="TableParagraph"/>
              <w:spacing w:line="184" w:lineRule="exact" w:before="12"/>
              <w:ind w:left="72" w:right="74"/>
              <w:jc w:val="center"/>
              <w:rPr>
                <w:sz w:val="17"/>
              </w:rPr>
            </w:pPr>
            <w:r>
              <w:rPr>
                <w:w w:val="105"/>
                <w:sz w:val="17"/>
              </w:rPr>
              <w:t>0.13</w:t>
            </w:r>
          </w:p>
        </w:tc>
        <w:tc>
          <w:tcPr>
            <w:tcW w:w="502" w:type="dxa"/>
          </w:tcPr>
          <w:p>
            <w:pPr>
              <w:pStyle w:val="TableParagraph"/>
              <w:spacing w:line="184" w:lineRule="exact" w:before="12"/>
              <w:ind w:left="72" w:right="74"/>
              <w:jc w:val="center"/>
              <w:rPr>
                <w:sz w:val="17"/>
              </w:rPr>
            </w:pPr>
            <w:r>
              <w:rPr>
                <w:w w:val="105"/>
                <w:sz w:val="17"/>
              </w:rPr>
              <w:t>0.11</w:t>
            </w:r>
          </w:p>
        </w:tc>
        <w:tc>
          <w:tcPr>
            <w:tcW w:w="456" w:type="dxa"/>
          </w:tcPr>
          <w:p>
            <w:pPr>
              <w:pStyle w:val="TableParagraph"/>
              <w:spacing w:line="184" w:lineRule="exact" w:before="12"/>
              <w:ind w:left="71" w:right="31"/>
              <w:jc w:val="center"/>
              <w:rPr>
                <w:sz w:val="17"/>
              </w:rPr>
            </w:pPr>
            <w:r>
              <w:rPr>
                <w:w w:val="105"/>
                <w:sz w:val="17"/>
              </w:rPr>
              <w:t>0.11</w:t>
            </w:r>
          </w:p>
        </w:tc>
      </w:tr>
      <w:tr>
        <w:trPr>
          <w:trHeight w:val="216" w:hRule="atLeast"/>
        </w:trPr>
        <w:tc>
          <w:tcPr>
            <w:tcW w:w="495" w:type="dxa"/>
          </w:tcPr>
          <w:p>
            <w:pPr>
              <w:pStyle w:val="TableParagraph"/>
              <w:spacing w:line="184" w:lineRule="exact" w:before="12"/>
              <w:ind w:left="27" w:right="70"/>
              <w:jc w:val="center"/>
              <w:rPr>
                <w:sz w:val="17"/>
              </w:rPr>
            </w:pPr>
            <w:r>
              <w:rPr>
                <w:w w:val="105"/>
                <w:sz w:val="17"/>
              </w:rPr>
              <w:t>1972</w:t>
            </w:r>
          </w:p>
        </w:tc>
        <w:tc>
          <w:tcPr>
            <w:tcW w:w="589" w:type="dxa"/>
          </w:tcPr>
          <w:p>
            <w:pPr>
              <w:pStyle w:val="TableParagraph"/>
              <w:spacing w:line="184" w:lineRule="exact" w:before="12"/>
              <w:ind w:right="94"/>
              <w:rPr>
                <w:sz w:val="17"/>
              </w:rPr>
            </w:pPr>
            <w:r>
              <w:rPr>
                <w:sz w:val="17"/>
              </w:rPr>
              <w:t>11.90</w:t>
            </w:r>
          </w:p>
        </w:tc>
        <w:tc>
          <w:tcPr>
            <w:tcW w:w="589" w:type="dxa"/>
          </w:tcPr>
          <w:p>
            <w:pPr>
              <w:pStyle w:val="TableParagraph"/>
              <w:spacing w:line="184" w:lineRule="exact" w:before="12"/>
              <w:ind w:left="159" w:right="73"/>
              <w:jc w:val="center"/>
              <w:rPr>
                <w:sz w:val="17"/>
              </w:rPr>
            </w:pPr>
            <w:r>
              <w:rPr>
                <w:w w:val="105"/>
                <w:sz w:val="17"/>
              </w:rPr>
              <w:t>5.83</w:t>
            </w:r>
          </w:p>
        </w:tc>
        <w:tc>
          <w:tcPr>
            <w:tcW w:w="589" w:type="dxa"/>
          </w:tcPr>
          <w:p>
            <w:pPr>
              <w:pStyle w:val="TableParagraph"/>
              <w:spacing w:line="184" w:lineRule="exact" w:before="12"/>
              <w:ind w:left="158" w:right="73"/>
              <w:jc w:val="center"/>
              <w:rPr>
                <w:sz w:val="17"/>
              </w:rPr>
            </w:pPr>
            <w:r>
              <w:rPr>
                <w:w w:val="105"/>
                <w:sz w:val="17"/>
              </w:rPr>
              <w:t>5.59</w:t>
            </w:r>
          </w:p>
        </w:tc>
        <w:tc>
          <w:tcPr>
            <w:tcW w:w="589" w:type="dxa"/>
          </w:tcPr>
          <w:p>
            <w:pPr>
              <w:pStyle w:val="TableParagraph"/>
              <w:spacing w:line="184" w:lineRule="exact" w:before="12"/>
              <w:ind w:right="94"/>
              <w:rPr>
                <w:sz w:val="17"/>
              </w:rPr>
            </w:pPr>
            <w:r>
              <w:rPr>
                <w:sz w:val="17"/>
              </w:rPr>
              <w:t>3.60</w:t>
            </w:r>
          </w:p>
        </w:tc>
        <w:tc>
          <w:tcPr>
            <w:tcW w:w="502" w:type="dxa"/>
          </w:tcPr>
          <w:p>
            <w:pPr>
              <w:pStyle w:val="TableParagraph"/>
              <w:spacing w:line="184" w:lineRule="exact" w:before="12"/>
              <w:ind w:left="73" w:right="74"/>
              <w:jc w:val="center"/>
              <w:rPr>
                <w:sz w:val="17"/>
              </w:rPr>
            </w:pPr>
            <w:r>
              <w:rPr>
                <w:w w:val="105"/>
                <w:sz w:val="17"/>
              </w:rPr>
              <w:t>1.75</w:t>
            </w:r>
          </w:p>
        </w:tc>
        <w:tc>
          <w:tcPr>
            <w:tcW w:w="502" w:type="dxa"/>
          </w:tcPr>
          <w:p>
            <w:pPr>
              <w:pStyle w:val="TableParagraph"/>
              <w:spacing w:line="184" w:lineRule="exact" w:before="12"/>
              <w:ind w:left="73" w:right="73"/>
              <w:jc w:val="center"/>
              <w:rPr>
                <w:sz w:val="17"/>
              </w:rPr>
            </w:pPr>
            <w:r>
              <w:rPr>
                <w:w w:val="105"/>
                <w:sz w:val="17"/>
              </w:rPr>
              <w:t>1.18</w:t>
            </w:r>
          </w:p>
        </w:tc>
        <w:tc>
          <w:tcPr>
            <w:tcW w:w="502" w:type="dxa"/>
          </w:tcPr>
          <w:p>
            <w:pPr>
              <w:pStyle w:val="TableParagraph"/>
              <w:spacing w:line="184" w:lineRule="exact" w:before="12"/>
              <w:ind w:left="73" w:right="74"/>
              <w:jc w:val="center"/>
              <w:rPr>
                <w:sz w:val="17"/>
              </w:rPr>
            </w:pPr>
            <w:r>
              <w:rPr>
                <w:w w:val="105"/>
                <w:sz w:val="17"/>
              </w:rPr>
              <w:t>0.42</w:t>
            </w:r>
          </w:p>
        </w:tc>
        <w:tc>
          <w:tcPr>
            <w:tcW w:w="502" w:type="dxa"/>
          </w:tcPr>
          <w:p>
            <w:pPr>
              <w:pStyle w:val="TableParagraph"/>
              <w:spacing w:line="184" w:lineRule="exact" w:before="12"/>
              <w:ind w:left="72" w:right="74"/>
              <w:jc w:val="center"/>
              <w:rPr>
                <w:sz w:val="17"/>
              </w:rPr>
            </w:pPr>
            <w:r>
              <w:rPr>
                <w:w w:val="105"/>
                <w:sz w:val="17"/>
              </w:rPr>
              <w:t>0.35</w:t>
            </w:r>
          </w:p>
        </w:tc>
        <w:tc>
          <w:tcPr>
            <w:tcW w:w="502" w:type="dxa"/>
          </w:tcPr>
          <w:p>
            <w:pPr>
              <w:pStyle w:val="TableParagraph"/>
              <w:spacing w:line="184" w:lineRule="exact" w:before="12"/>
              <w:ind w:left="72" w:right="74"/>
              <w:jc w:val="center"/>
              <w:rPr>
                <w:sz w:val="17"/>
              </w:rPr>
            </w:pPr>
            <w:r>
              <w:rPr>
                <w:w w:val="105"/>
                <w:sz w:val="17"/>
              </w:rPr>
              <w:t>0.06</w:t>
            </w:r>
          </w:p>
        </w:tc>
        <w:tc>
          <w:tcPr>
            <w:tcW w:w="456" w:type="dxa"/>
          </w:tcPr>
          <w:p>
            <w:pPr>
              <w:pStyle w:val="TableParagraph"/>
              <w:spacing w:line="184" w:lineRule="exact" w:before="12"/>
              <w:ind w:left="71" w:right="31"/>
              <w:jc w:val="center"/>
              <w:rPr>
                <w:sz w:val="17"/>
              </w:rPr>
            </w:pPr>
            <w:r>
              <w:rPr>
                <w:w w:val="105"/>
                <w:sz w:val="17"/>
              </w:rPr>
              <w:t>0.10</w:t>
            </w:r>
          </w:p>
        </w:tc>
      </w:tr>
      <w:tr>
        <w:trPr>
          <w:trHeight w:val="216" w:hRule="atLeast"/>
        </w:trPr>
        <w:tc>
          <w:tcPr>
            <w:tcW w:w="495" w:type="dxa"/>
          </w:tcPr>
          <w:p>
            <w:pPr>
              <w:pStyle w:val="TableParagraph"/>
              <w:spacing w:line="184" w:lineRule="exact" w:before="12"/>
              <w:ind w:left="27" w:right="70"/>
              <w:jc w:val="center"/>
              <w:rPr>
                <w:sz w:val="17"/>
              </w:rPr>
            </w:pPr>
            <w:r>
              <w:rPr>
                <w:w w:val="105"/>
                <w:sz w:val="17"/>
              </w:rPr>
              <w:t>1973</w:t>
            </w:r>
          </w:p>
        </w:tc>
        <w:tc>
          <w:tcPr>
            <w:tcW w:w="589" w:type="dxa"/>
          </w:tcPr>
          <w:p>
            <w:pPr>
              <w:pStyle w:val="TableParagraph"/>
              <w:spacing w:line="184" w:lineRule="exact" w:before="12"/>
              <w:ind w:right="94"/>
              <w:rPr>
                <w:sz w:val="17"/>
              </w:rPr>
            </w:pPr>
            <w:r>
              <w:rPr>
                <w:sz w:val="17"/>
              </w:rPr>
              <w:t>27.42</w:t>
            </w:r>
          </w:p>
        </w:tc>
        <w:tc>
          <w:tcPr>
            <w:tcW w:w="589" w:type="dxa"/>
          </w:tcPr>
          <w:p>
            <w:pPr>
              <w:pStyle w:val="TableParagraph"/>
              <w:spacing w:line="184" w:lineRule="exact" w:before="12"/>
              <w:ind w:left="159" w:right="73"/>
              <w:jc w:val="center"/>
              <w:rPr>
                <w:sz w:val="17"/>
              </w:rPr>
            </w:pPr>
            <w:r>
              <w:rPr>
                <w:w w:val="105"/>
                <w:sz w:val="17"/>
              </w:rPr>
              <w:t>4.78</w:t>
            </w:r>
          </w:p>
        </w:tc>
        <w:tc>
          <w:tcPr>
            <w:tcW w:w="589" w:type="dxa"/>
          </w:tcPr>
          <w:p>
            <w:pPr>
              <w:pStyle w:val="TableParagraph"/>
              <w:spacing w:line="184" w:lineRule="exact" w:before="12"/>
              <w:ind w:left="158" w:right="73"/>
              <w:jc w:val="center"/>
              <w:rPr>
                <w:sz w:val="17"/>
              </w:rPr>
            </w:pPr>
            <w:r>
              <w:rPr>
                <w:w w:val="105"/>
                <w:sz w:val="17"/>
              </w:rPr>
              <w:t>3.32</w:t>
            </w:r>
          </w:p>
        </w:tc>
        <w:tc>
          <w:tcPr>
            <w:tcW w:w="589" w:type="dxa"/>
          </w:tcPr>
          <w:p>
            <w:pPr>
              <w:pStyle w:val="TableParagraph"/>
              <w:spacing w:line="184" w:lineRule="exact" w:before="12"/>
              <w:ind w:right="94"/>
              <w:rPr>
                <w:sz w:val="17"/>
              </w:rPr>
            </w:pPr>
            <w:r>
              <w:rPr>
                <w:sz w:val="17"/>
              </w:rPr>
              <w:t>2.93</w:t>
            </w:r>
          </w:p>
        </w:tc>
        <w:tc>
          <w:tcPr>
            <w:tcW w:w="502" w:type="dxa"/>
          </w:tcPr>
          <w:p>
            <w:pPr>
              <w:pStyle w:val="TableParagraph"/>
              <w:spacing w:line="184" w:lineRule="exact" w:before="12"/>
              <w:ind w:left="73" w:right="74"/>
              <w:jc w:val="center"/>
              <w:rPr>
                <w:sz w:val="17"/>
              </w:rPr>
            </w:pPr>
            <w:r>
              <w:rPr>
                <w:w w:val="105"/>
                <w:sz w:val="17"/>
              </w:rPr>
              <w:t>1.76</w:t>
            </w:r>
          </w:p>
        </w:tc>
        <w:tc>
          <w:tcPr>
            <w:tcW w:w="502" w:type="dxa"/>
          </w:tcPr>
          <w:p>
            <w:pPr>
              <w:pStyle w:val="TableParagraph"/>
              <w:spacing w:line="184" w:lineRule="exact" w:before="12"/>
              <w:ind w:left="73" w:right="73"/>
              <w:jc w:val="center"/>
              <w:rPr>
                <w:sz w:val="17"/>
              </w:rPr>
            </w:pPr>
            <w:r>
              <w:rPr>
                <w:w w:val="105"/>
                <w:sz w:val="17"/>
              </w:rPr>
              <w:t>0.84</w:t>
            </w:r>
          </w:p>
        </w:tc>
        <w:tc>
          <w:tcPr>
            <w:tcW w:w="502" w:type="dxa"/>
          </w:tcPr>
          <w:p>
            <w:pPr>
              <w:pStyle w:val="TableParagraph"/>
              <w:spacing w:line="184" w:lineRule="exact" w:before="12"/>
              <w:ind w:left="73" w:right="74"/>
              <w:jc w:val="center"/>
              <w:rPr>
                <w:sz w:val="17"/>
              </w:rPr>
            </w:pPr>
            <w:r>
              <w:rPr>
                <w:w w:val="105"/>
                <w:sz w:val="17"/>
              </w:rPr>
              <w:t>0.57</w:t>
            </w:r>
          </w:p>
        </w:tc>
        <w:tc>
          <w:tcPr>
            <w:tcW w:w="502" w:type="dxa"/>
          </w:tcPr>
          <w:p>
            <w:pPr>
              <w:pStyle w:val="TableParagraph"/>
              <w:spacing w:line="184" w:lineRule="exact" w:before="12"/>
              <w:ind w:left="72" w:right="74"/>
              <w:jc w:val="center"/>
              <w:rPr>
                <w:sz w:val="17"/>
              </w:rPr>
            </w:pPr>
            <w:r>
              <w:rPr>
                <w:w w:val="105"/>
                <w:sz w:val="17"/>
              </w:rPr>
              <w:t>0.20</w:t>
            </w:r>
          </w:p>
        </w:tc>
        <w:tc>
          <w:tcPr>
            <w:tcW w:w="502" w:type="dxa"/>
          </w:tcPr>
          <w:p>
            <w:pPr>
              <w:pStyle w:val="TableParagraph"/>
              <w:spacing w:line="184" w:lineRule="exact" w:before="12"/>
              <w:ind w:left="72" w:right="74"/>
              <w:jc w:val="center"/>
              <w:rPr>
                <w:sz w:val="17"/>
              </w:rPr>
            </w:pPr>
            <w:r>
              <w:rPr>
                <w:w w:val="105"/>
                <w:sz w:val="17"/>
              </w:rPr>
              <w:t>0.16</w:t>
            </w:r>
          </w:p>
        </w:tc>
        <w:tc>
          <w:tcPr>
            <w:tcW w:w="456" w:type="dxa"/>
          </w:tcPr>
          <w:p>
            <w:pPr>
              <w:pStyle w:val="TableParagraph"/>
              <w:spacing w:line="184" w:lineRule="exact" w:before="12"/>
              <w:ind w:left="71" w:right="31"/>
              <w:jc w:val="center"/>
              <w:rPr>
                <w:sz w:val="17"/>
              </w:rPr>
            </w:pPr>
            <w:r>
              <w:rPr>
                <w:w w:val="105"/>
                <w:sz w:val="17"/>
              </w:rPr>
              <w:t>0.07</w:t>
            </w:r>
          </w:p>
        </w:tc>
      </w:tr>
      <w:tr>
        <w:trPr>
          <w:trHeight w:val="216" w:hRule="atLeast"/>
        </w:trPr>
        <w:tc>
          <w:tcPr>
            <w:tcW w:w="495" w:type="dxa"/>
          </w:tcPr>
          <w:p>
            <w:pPr>
              <w:pStyle w:val="TableParagraph"/>
              <w:spacing w:line="184" w:lineRule="exact" w:before="12"/>
              <w:ind w:left="27" w:right="70"/>
              <w:jc w:val="center"/>
              <w:rPr>
                <w:sz w:val="17"/>
              </w:rPr>
            </w:pPr>
            <w:r>
              <w:rPr>
                <w:w w:val="105"/>
                <w:sz w:val="17"/>
              </w:rPr>
              <w:t>1974</w:t>
            </w:r>
          </w:p>
        </w:tc>
        <w:tc>
          <w:tcPr>
            <w:tcW w:w="589" w:type="dxa"/>
          </w:tcPr>
          <w:p>
            <w:pPr>
              <w:pStyle w:val="TableParagraph"/>
              <w:spacing w:line="184" w:lineRule="exact" w:before="12"/>
              <w:ind w:right="94"/>
              <w:rPr>
                <w:sz w:val="17"/>
              </w:rPr>
            </w:pPr>
            <w:r>
              <w:rPr>
                <w:sz w:val="17"/>
              </w:rPr>
              <w:t>20.44</w:t>
            </w:r>
          </w:p>
        </w:tc>
        <w:tc>
          <w:tcPr>
            <w:tcW w:w="589" w:type="dxa"/>
          </w:tcPr>
          <w:p>
            <w:pPr>
              <w:pStyle w:val="TableParagraph"/>
              <w:spacing w:line="184" w:lineRule="exact" w:before="12"/>
              <w:ind w:left="72" w:right="73"/>
              <w:jc w:val="center"/>
              <w:rPr>
                <w:sz w:val="17"/>
              </w:rPr>
            </w:pPr>
            <w:r>
              <w:rPr>
                <w:w w:val="105"/>
                <w:sz w:val="17"/>
              </w:rPr>
              <w:t>11.03</w:t>
            </w:r>
          </w:p>
        </w:tc>
        <w:tc>
          <w:tcPr>
            <w:tcW w:w="589" w:type="dxa"/>
          </w:tcPr>
          <w:p>
            <w:pPr>
              <w:pStyle w:val="TableParagraph"/>
              <w:spacing w:line="184" w:lineRule="exact" w:before="12"/>
              <w:ind w:left="158" w:right="73"/>
              <w:jc w:val="center"/>
              <w:rPr>
                <w:sz w:val="17"/>
              </w:rPr>
            </w:pPr>
            <w:r>
              <w:rPr>
                <w:w w:val="105"/>
                <w:sz w:val="17"/>
              </w:rPr>
              <w:t>2.64</w:t>
            </w:r>
          </w:p>
        </w:tc>
        <w:tc>
          <w:tcPr>
            <w:tcW w:w="589" w:type="dxa"/>
          </w:tcPr>
          <w:p>
            <w:pPr>
              <w:pStyle w:val="TableParagraph"/>
              <w:spacing w:line="184" w:lineRule="exact" w:before="12"/>
              <w:ind w:right="94"/>
              <w:rPr>
                <w:sz w:val="17"/>
              </w:rPr>
            </w:pPr>
            <w:r>
              <w:rPr>
                <w:sz w:val="17"/>
              </w:rPr>
              <w:t>1.62</w:t>
            </w:r>
          </w:p>
        </w:tc>
        <w:tc>
          <w:tcPr>
            <w:tcW w:w="502" w:type="dxa"/>
          </w:tcPr>
          <w:p>
            <w:pPr>
              <w:pStyle w:val="TableParagraph"/>
              <w:spacing w:line="184" w:lineRule="exact" w:before="12"/>
              <w:ind w:left="73" w:right="74"/>
              <w:jc w:val="center"/>
              <w:rPr>
                <w:sz w:val="17"/>
              </w:rPr>
            </w:pPr>
            <w:r>
              <w:rPr>
                <w:w w:val="105"/>
                <w:sz w:val="17"/>
              </w:rPr>
              <w:t>1.32</w:t>
            </w:r>
          </w:p>
        </w:tc>
        <w:tc>
          <w:tcPr>
            <w:tcW w:w="502" w:type="dxa"/>
          </w:tcPr>
          <w:p>
            <w:pPr>
              <w:pStyle w:val="TableParagraph"/>
              <w:spacing w:line="184" w:lineRule="exact" w:before="12"/>
              <w:ind w:left="73" w:right="73"/>
              <w:jc w:val="center"/>
              <w:rPr>
                <w:sz w:val="17"/>
              </w:rPr>
            </w:pPr>
            <w:r>
              <w:rPr>
                <w:w w:val="105"/>
                <w:sz w:val="17"/>
              </w:rPr>
              <w:t>0.78</w:t>
            </w:r>
          </w:p>
        </w:tc>
        <w:tc>
          <w:tcPr>
            <w:tcW w:w="502" w:type="dxa"/>
          </w:tcPr>
          <w:p>
            <w:pPr>
              <w:pStyle w:val="TableParagraph"/>
              <w:spacing w:line="184" w:lineRule="exact" w:before="12"/>
              <w:ind w:left="73" w:right="74"/>
              <w:jc w:val="center"/>
              <w:rPr>
                <w:sz w:val="17"/>
              </w:rPr>
            </w:pPr>
            <w:r>
              <w:rPr>
                <w:w w:val="105"/>
                <w:sz w:val="17"/>
              </w:rPr>
              <w:t>0.37</w:t>
            </w:r>
          </w:p>
        </w:tc>
        <w:tc>
          <w:tcPr>
            <w:tcW w:w="502" w:type="dxa"/>
          </w:tcPr>
          <w:p>
            <w:pPr>
              <w:pStyle w:val="TableParagraph"/>
              <w:spacing w:line="184" w:lineRule="exact" w:before="12"/>
              <w:ind w:left="72" w:right="74"/>
              <w:jc w:val="center"/>
              <w:rPr>
                <w:sz w:val="17"/>
              </w:rPr>
            </w:pPr>
            <w:r>
              <w:rPr>
                <w:w w:val="105"/>
                <w:sz w:val="17"/>
              </w:rPr>
              <w:t>0.25</w:t>
            </w:r>
          </w:p>
        </w:tc>
        <w:tc>
          <w:tcPr>
            <w:tcW w:w="502" w:type="dxa"/>
          </w:tcPr>
          <w:p>
            <w:pPr>
              <w:pStyle w:val="TableParagraph"/>
              <w:spacing w:line="184" w:lineRule="exact" w:before="12"/>
              <w:ind w:left="72" w:right="74"/>
              <w:jc w:val="center"/>
              <w:rPr>
                <w:sz w:val="17"/>
              </w:rPr>
            </w:pPr>
            <w:r>
              <w:rPr>
                <w:w w:val="105"/>
                <w:sz w:val="17"/>
              </w:rPr>
              <w:t>0.08</w:t>
            </w:r>
          </w:p>
        </w:tc>
        <w:tc>
          <w:tcPr>
            <w:tcW w:w="456" w:type="dxa"/>
          </w:tcPr>
          <w:p>
            <w:pPr>
              <w:pStyle w:val="TableParagraph"/>
              <w:spacing w:line="184" w:lineRule="exact" w:before="12"/>
              <w:ind w:left="71" w:right="31"/>
              <w:jc w:val="center"/>
              <w:rPr>
                <w:sz w:val="17"/>
              </w:rPr>
            </w:pPr>
            <w:r>
              <w:rPr>
                <w:w w:val="105"/>
                <w:sz w:val="17"/>
              </w:rPr>
              <w:t>0.09</w:t>
            </w:r>
          </w:p>
        </w:tc>
      </w:tr>
      <w:tr>
        <w:trPr>
          <w:trHeight w:val="216" w:hRule="atLeast"/>
        </w:trPr>
        <w:tc>
          <w:tcPr>
            <w:tcW w:w="495" w:type="dxa"/>
          </w:tcPr>
          <w:p>
            <w:pPr>
              <w:pStyle w:val="TableParagraph"/>
              <w:spacing w:line="184" w:lineRule="exact" w:before="12"/>
              <w:ind w:left="27" w:right="70"/>
              <w:jc w:val="center"/>
              <w:rPr>
                <w:sz w:val="17"/>
              </w:rPr>
            </w:pPr>
            <w:r>
              <w:rPr>
                <w:w w:val="105"/>
                <w:sz w:val="17"/>
              </w:rPr>
              <w:t>1975</w:t>
            </w:r>
          </w:p>
        </w:tc>
        <w:tc>
          <w:tcPr>
            <w:tcW w:w="589" w:type="dxa"/>
          </w:tcPr>
          <w:p>
            <w:pPr>
              <w:pStyle w:val="TableParagraph"/>
              <w:spacing w:line="184" w:lineRule="exact" w:before="12"/>
              <w:ind w:right="94"/>
              <w:rPr>
                <w:sz w:val="17"/>
              </w:rPr>
            </w:pPr>
            <w:r>
              <w:rPr>
                <w:sz w:val="17"/>
              </w:rPr>
              <w:t>17.87</w:t>
            </w:r>
          </w:p>
        </w:tc>
        <w:tc>
          <w:tcPr>
            <w:tcW w:w="589" w:type="dxa"/>
          </w:tcPr>
          <w:p>
            <w:pPr>
              <w:pStyle w:val="TableParagraph"/>
              <w:spacing w:line="184" w:lineRule="exact" w:before="12"/>
              <w:ind w:left="159" w:right="73"/>
              <w:jc w:val="center"/>
              <w:rPr>
                <w:sz w:val="17"/>
              </w:rPr>
            </w:pPr>
            <w:r>
              <w:rPr>
                <w:w w:val="105"/>
                <w:sz w:val="17"/>
              </w:rPr>
              <w:t>8.24</w:t>
            </w:r>
          </w:p>
        </w:tc>
        <w:tc>
          <w:tcPr>
            <w:tcW w:w="589" w:type="dxa"/>
          </w:tcPr>
          <w:p>
            <w:pPr>
              <w:pStyle w:val="TableParagraph"/>
              <w:spacing w:line="184" w:lineRule="exact" w:before="12"/>
              <w:ind w:left="158" w:right="73"/>
              <w:jc w:val="center"/>
              <w:rPr>
                <w:sz w:val="17"/>
              </w:rPr>
            </w:pPr>
            <w:r>
              <w:rPr>
                <w:w w:val="105"/>
                <w:sz w:val="17"/>
              </w:rPr>
              <w:t>5.89</w:t>
            </w:r>
          </w:p>
        </w:tc>
        <w:tc>
          <w:tcPr>
            <w:tcW w:w="589" w:type="dxa"/>
          </w:tcPr>
          <w:p>
            <w:pPr>
              <w:pStyle w:val="TableParagraph"/>
              <w:spacing w:line="184" w:lineRule="exact" w:before="12"/>
              <w:ind w:right="94"/>
              <w:rPr>
                <w:sz w:val="17"/>
              </w:rPr>
            </w:pPr>
            <w:r>
              <w:rPr>
                <w:sz w:val="17"/>
              </w:rPr>
              <w:t>1.15</w:t>
            </w:r>
          </w:p>
        </w:tc>
        <w:tc>
          <w:tcPr>
            <w:tcW w:w="502" w:type="dxa"/>
          </w:tcPr>
          <w:p>
            <w:pPr>
              <w:pStyle w:val="TableParagraph"/>
              <w:spacing w:line="184" w:lineRule="exact" w:before="12"/>
              <w:ind w:left="73" w:right="74"/>
              <w:jc w:val="center"/>
              <w:rPr>
                <w:sz w:val="17"/>
              </w:rPr>
            </w:pPr>
            <w:r>
              <w:rPr>
                <w:w w:val="105"/>
                <w:sz w:val="17"/>
              </w:rPr>
              <w:t>0.70</w:t>
            </w:r>
          </w:p>
        </w:tc>
        <w:tc>
          <w:tcPr>
            <w:tcW w:w="502" w:type="dxa"/>
          </w:tcPr>
          <w:p>
            <w:pPr>
              <w:pStyle w:val="TableParagraph"/>
              <w:spacing w:line="184" w:lineRule="exact" w:before="12"/>
              <w:ind w:left="73" w:right="73"/>
              <w:jc w:val="center"/>
              <w:rPr>
                <w:sz w:val="17"/>
              </w:rPr>
            </w:pPr>
            <w:r>
              <w:rPr>
                <w:w w:val="105"/>
                <w:sz w:val="17"/>
              </w:rPr>
              <w:t>0.57</w:t>
            </w:r>
          </w:p>
        </w:tc>
        <w:tc>
          <w:tcPr>
            <w:tcW w:w="502" w:type="dxa"/>
          </w:tcPr>
          <w:p>
            <w:pPr>
              <w:pStyle w:val="TableParagraph"/>
              <w:spacing w:line="184" w:lineRule="exact" w:before="12"/>
              <w:ind w:left="73" w:right="74"/>
              <w:jc w:val="center"/>
              <w:rPr>
                <w:sz w:val="17"/>
              </w:rPr>
            </w:pPr>
            <w:r>
              <w:rPr>
                <w:w w:val="105"/>
                <w:sz w:val="17"/>
              </w:rPr>
              <w:t>0.34</w:t>
            </w:r>
          </w:p>
        </w:tc>
        <w:tc>
          <w:tcPr>
            <w:tcW w:w="502" w:type="dxa"/>
          </w:tcPr>
          <w:p>
            <w:pPr>
              <w:pStyle w:val="TableParagraph"/>
              <w:spacing w:line="184" w:lineRule="exact" w:before="12"/>
              <w:ind w:left="72" w:right="74"/>
              <w:jc w:val="center"/>
              <w:rPr>
                <w:sz w:val="17"/>
              </w:rPr>
            </w:pPr>
            <w:r>
              <w:rPr>
                <w:w w:val="105"/>
                <w:sz w:val="17"/>
              </w:rPr>
              <w:t>0.16</w:t>
            </w:r>
          </w:p>
        </w:tc>
        <w:tc>
          <w:tcPr>
            <w:tcW w:w="502" w:type="dxa"/>
          </w:tcPr>
          <w:p>
            <w:pPr>
              <w:pStyle w:val="TableParagraph"/>
              <w:spacing w:line="184" w:lineRule="exact" w:before="12"/>
              <w:ind w:left="72" w:right="74"/>
              <w:jc w:val="center"/>
              <w:rPr>
                <w:sz w:val="17"/>
              </w:rPr>
            </w:pPr>
            <w:r>
              <w:rPr>
                <w:w w:val="105"/>
                <w:sz w:val="17"/>
              </w:rPr>
              <w:t>0.10</w:t>
            </w:r>
          </w:p>
        </w:tc>
        <w:tc>
          <w:tcPr>
            <w:tcW w:w="456" w:type="dxa"/>
          </w:tcPr>
          <w:p>
            <w:pPr>
              <w:pStyle w:val="TableParagraph"/>
              <w:spacing w:line="184" w:lineRule="exact" w:before="12"/>
              <w:ind w:left="71" w:right="31"/>
              <w:jc w:val="center"/>
              <w:rPr>
                <w:sz w:val="17"/>
              </w:rPr>
            </w:pPr>
            <w:r>
              <w:rPr>
                <w:w w:val="105"/>
                <w:sz w:val="17"/>
              </w:rPr>
              <w:t>0.07</w:t>
            </w:r>
          </w:p>
        </w:tc>
      </w:tr>
      <w:tr>
        <w:trPr>
          <w:trHeight w:val="216" w:hRule="atLeast"/>
        </w:trPr>
        <w:tc>
          <w:tcPr>
            <w:tcW w:w="495" w:type="dxa"/>
          </w:tcPr>
          <w:p>
            <w:pPr>
              <w:pStyle w:val="TableParagraph"/>
              <w:spacing w:line="184" w:lineRule="exact" w:before="12"/>
              <w:ind w:left="27" w:right="70"/>
              <w:jc w:val="center"/>
              <w:rPr>
                <w:sz w:val="17"/>
              </w:rPr>
            </w:pPr>
            <w:r>
              <w:rPr>
                <w:w w:val="105"/>
                <w:sz w:val="17"/>
              </w:rPr>
              <w:t>1976</w:t>
            </w:r>
          </w:p>
        </w:tc>
        <w:tc>
          <w:tcPr>
            <w:tcW w:w="589" w:type="dxa"/>
          </w:tcPr>
          <w:p>
            <w:pPr>
              <w:pStyle w:val="TableParagraph"/>
              <w:spacing w:line="184" w:lineRule="exact" w:before="12"/>
              <w:ind w:right="94"/>
              <w:rPr>
                <w:sz w:val="17"/>
              </w:rPr>
            </w:pPr>
            <w:r>
              <w:rPr>
                <w:sz w:val="17"/>
              </w:rPr>
              <w:t>14.18</w:t>
            </w:r>
          </w:p>
        </w:tc>
        <w:tc>
          <w:tcPr>
            <w:tcW w:w="589" w:type="dxa"/>
          </w:tcPr>
          <w:p>
            <w:pPr>
              <w:pStyle w:val="TableParagraph"/>
              <w:spacing w:line="184" w:lineRule="exact" w:before="12"/>
              <w:ind w:left="159" w:right="73"/>
              <w:jc w:val="center"/>
              <w:rPr>
                <w:sz w:val="17"/>
              </w:rPr>
            </w:pPr>
            <w:r>
              <w:rPr>
                <w:w w:val="105"/>
                <w:sz w:val="17"/>
              </w:rPr>
              <w:t>7.22</w:t>
            </w:r>
          </w:p>
        </w:tc>
        <w:tc>
          <w:tcPr>
            <w:tcW w:w="589" w:type="dxa"/>
          </w:tcPr>
          <w:p>
            <w:pPr>
              <w:pStyle w:val="TableParagraph"/>
              <w:spacing w:line="184" w:lineRule="exact" w:before="12"/>
              <w:ind w:left="158" w:right="73"/>
              <w:jc w:val="center"/>
              <w:rPr>
                <w:sz w:val="17"/>
              </w:rPr>
            </w:pPr>
            <w:r>
              <w:rPr>
                <w:w w:val="105"/>
                <w:sz w:val="17"/>
              </w:rPr>
              <w:t>4.67</w:t>
            </w:r>
          </w:p>
        </w:tc>
        <w:tc>
          <w:tcPr>
            <w:tcW w:w="589" w:type="dxa"/>
          </w:tcPr>
          <w:p>
            <w:pPr>
              <w:pStyle w:val="TableParagraph"/>
              <w:spacing w:line="184" w:lineRule="exact" w:before="12"/>
              <w:ind w:right="94"/>
              <w:rPr>
                <w:sz w:val="17"/>
              </w:rPr>
            </w:pPr>
            <w:r>
              <w:rPr>
                <w:sz w:val="17"/>
              </w:rPr>
              <w:t>2.70</w:t>
            </w:r>
          </w:p>
        </w:tc>
        <w:tc>
          <w:tcPr>
            <w:tcW w:w="502" w:type="dxa"/>
          </w:tcPr>
          <w:p>
            <w:pPr>
              <w:pStyle w:val="TableParagraph"/>
              <w:spacing w:line="184" w:lineRule="exact" w:before="12"/>
              <w:ind w:left="73" w:right="74"/>
              <w:jc w:val="center"/>
              <w:rPr>
                <w:sz w:val="17"/>
              </w:rPr>
            </w:pPr>
            <w:r>
              <w:rPr>
                <w:w w:val="105"/>
                <w:sz w:val="17"/>
              </w:rPr>
              <w:t>0.53</w:t>
            </w:r>
          </w:p>
        </w:tc>
        <w:tc>
          <w:tcPr>
            <w:tcW w:w="502" w:type="dxa"/>
          </w:tcPr>
          <w:p>
            <w:pPr>
              <w:pStyle w:val="TableParagraph"/>
              <w:spacing w:line="184" w:lineRule="exact" w:before="12"/>
              <w:ind w:left="73" w:right="73"/>
              <w:jc w:val="center"/>
              <w:rPr>
                <w:sz w:val="17"/>
              </w:rPr>
            </w:pPr>
            <w:r>
              <w:rPr>
                <w:w w:val="105"/>
                <w:sz w:val="17"/>
              </w:rPr>
              <w:t>0.33</w:t>
            </w:r>
          </w:p>
        </w:tc>
        <w:tc>
          <w:tcPr>
            <w:tcW w:w="502" w:type="dxa"/>
          </w:tcPr>
          <w:p>
            <w:pPr>
              <w:pStyle w:val="TableParagraph"/>
              <w:spacing w:line="184" w:lineRule="exact" w:before="12"/>
              <w:ind w:left="73" w:right="74"/>
              <w:jc w:val="center"/>
              <w:rPr>
                <w:sz w:val="17"/>
              </w:rPr>
            </w:pPr>
            <w:r>
              <w:rPr>
                <w:w w:val="105"/>
                <w:sz w:val="17"/>
              </w:rPr>
              <w:t>0.27</w:t>
            </w:r>
          </w:p>
        </w:tc>
        <w:tc>
          <w:tcPr>
            <w:tcW w:w="502" w:type="dxa"/>
          </w:tcPr>
          <w:p>
            <w:pPr>
              <w:pStyle w:val="TableParagraph"/>
              <w:spacing w:line="184" w:lineRule="exact" w:before="12"/>
              <w:ind w:left="72" w:right="74"/>
              <w:jc w:val="center"/>
              <w:rPr>
                <w:sz w:val="17"/>
              </w:rPr>
            </w:pPr>
            <w:r>
              <w:rPr>
                <w:w w:val="105"/>
                <w:sz w:val="17"/>
              </w:rPr>
              <w:t>0.16</w:t>
            </w:r>
          </w:p>
        </w:tc>
        <w:tc>
          <w:tcPr>
            <w:tcW w:w="502" w:type="dxa"/>
          </w:tcPr>
          <w:p>
            <w:pPr>
              <w:pStyle w:val="TableParagraph"/>
              <w:spacing w:line="184" w:lineRule="exact" w:before="12"/>
              <w:ind w:left="72" w:right="74"/>
              <w:jc w:val="center"/>
              <w:rPr>
                <w:sz w:val="17"/>
              </w:rPr>
            </w:pPr>
            <w:r>
              <w:rPr>
                <w:w w:val="105"/>
                <w:sz w:val="17"/>
              </w:rPr>
              <w:t>0.07</w:t>
            </w:r>
          </w:p>
        </w:tc>
        <w:tc>
          <w:tcPr>
            <w:tcW w:w="456" w:type="dxa"/>
          </w:tcPr>
          <w:p>
            <w:pPr>
              <w:pStyle w:val="TableParagraph"/>
              <w:spacing w:line="184" w:lineRule="exact" w:before="12"/>
              <w:ind w:left="71" w:right="31"/>
              <w:jc w:val="center"/>
              <w:rPr>
                <w:sz w:val="17"/>
              </w:rPr>
            </w:pPr>
            <w:r>
              <w:rPr>
                <w:w w:val="105"/>
                <w:sz w:val="17"/>
              </w:rPr>
              <w:t>0.07</w:t>
            </w:r>
          </w:p>
        </w:tc>
      </w:tr>
      <w:tr>
        <w:trPr>
          <w:trHeight w:val="216" w:hRule="atLeast"/>
        </w:trPr>
        <w:tc>
          <w:tcPr>
            <w:tcW w:w="495" w:type="dxa"/>
          </w:tcPr>
          <w:p>
            <w:pPr>
              <w:pStyle w:val="TableParagraph"/>
              <w:spacing w:line="184" w:lineRule="exact" w:before="12"/>
              <w:ind w:left="27" w:right="70"/>
              <w:jc w:val="center"/>
              <w:rPr>
                <w:sz w:val="17"/>
              </w:rPr>
            </w:pPr>
            <w:r>
              <w:rPr>
                <w:w w:val="105"/>
                <w:sz w:val="17"/>
              </w:rPr>
              <w:t>1977</w:t>
            </w:r>
          </w:p>
        </w:tc>
        <w:tc>
          <w:tcPr>
            <w:tcW w:w="589" w:type="dxa"/>
          </w:tcPr>
          <w:p>
            <w:pPr>
              <w:pStyle w:val="TableParagraph"/>
              <w:spacing w:line="184" w:lineRule="exact" w:before="12"/>
              <w:ind w:right="94"/>
              <w:rPr>
                <w:sz w:val="17"/>
              </w:rPr>
            </w:pPr>
            <w:r>
              <w:rPr>
                <w:sz w:val="17"/>
              </w:rPr>
              <w:t>15.27</w:t>
            </w:r>
          </w:p>
        </w:tc>
        <w:tc>
          <w:tcPr>
            <w:tcW w:w="589" w:type="dxa"/>
          </w:tcPr>
          <w:p>
            <w:pPr>
              <w:pStyle w:val="TableParagraph"/>
              <w:spacing w:line="184" w:lineRule="exact" w:before="12"/>
              <w:ind w:left="159" w:right="73"/>
              <w:jc w:val="center"/>
              <w:rPr>
                <w:sz w:val="17"/>
              </w:rPr>
            </w:pPr>
            <w:r>
              <w:rPr>
                <w:w w:val="105"/>
                <w:sz w:val="17"/>
              </w:rPr>
              <w:t>5.74</w:t>
            </w:r>
          </w:p>
        </w:tc>
        <w:tc>
          <w:tcPr>
            <w:tcW w:w="589" w:type="dxa"/>
          </w:tcPr>
          <w:p>
            <w:pPr>
              <w:pStyle w:val="TableParagraph"/>
              <w:spacing w:line="184" w:lineRule="exact" w:before="12"/>
              <w:ind w:left="158" w:right="73"/>
              <w:jc w:val="center"/>
              <w:rPr>
                <w:sz w:val="17"/>
              </w:rPr>
            </w:pPr>
            <w:r>
              <w:rPr>
                <w:w w:val="105"/>
                <w:sz w:val="17"/>
              </w:rPr>
              <w:t>4.19</w:t>
            </w:r>
          </w:p>
        </w:tc>
        <w:tc>
          <w:tcPr>
            <w:tcW w:w="589" w:type="dxa"/>
          </w:tcPr>
          <w:p>
            <w:pPr>
              <w:pStyle w:val="TableParagraph"/>
              <w:spacing w:line="184" w:lineRule="exact" w:before="12"/>
              <w:ind w:right="94"/>
              <w:rPr>
                <w:sz w:val="17"/>
              </w:rPr>
            </w:pPr>
            <w:r>
              <w:rPr>
                <w:sz w:val="17"/>
              </w:rPr>
              <w:t>2.36</w:t>
            </w:r>
          </w:p>
        </w:tc>
        <w:tc>
          <w:tcPr>
            <w:tcW w:w="502" w:type="dxa"/>
          </w:tcPr>
          <w:p>
            <w:pPr>
              <w:pStyle w:val="TableParagraph"/>
              <w:spacing w:line="184" w:lineRule="exact" w:before="12"/>
              <w:ind w:left="73" w:right="74"/>
              <w:jc w:val="center"/>
              <w:rPr>
                <w:sz w:val="17"/>
              </w:rPr>
            </w:pPr>
            <w:r>
              <w:rPr>
                <w:w w:val="105"/>
                <w:sz w:val="17"/>
              </w:rPr>
              <w:t>1.30</w:t>
            </w:r>
          </w:p>
        </w:tc>
        <w:tc>
          <w:tcPr>
            <w:tcW w:w="502" w:type="dxa"/>
          </w:tcPr>
          <w:p>
            <w:pPr>
              <w:pStyle w:val="TableParagraph"/>
              <w:spacing w:line="184" w:lineRule="exact" w:before="12"/>
              <w:ind w:left="73" w:right="73"/>
              <w:jc w:val="center"/>
              <w:rPr>
                <w:sz w:val="17"/>
              </w:rPr>
            </w:pPr>
            <w:r>
              <w:rPr>
                <w:w w:val="105"/>
                <w:sz w:val="17"/>
              </w:rPr>
              <w:t>0.26</w:t>
            </w:r>
          </w:p>
        </w:tc>
        <w:tc>
          <w:tcPr>
            <w:tcW w:w="502" w:type="dxa"/>
          </w:tcPr>
          <w:p>
            <w:pPr>
              <w:pStyle w:val="TableParagraph"/>
              <w:spacing w:line="184" w:lineRule="exact" w:before="12"/>
              <w:ind w:left="73" w:right="74"/>
              <w:jc w:val="center"/>
              <w:rPr>
                <w:sz w:val="17"/>
              </w:rPr>
            </w:pPr>
            <w:r>
              <w:rPr>
                <w:w w:val="105"/>
                <w:sz w:val="17"/>
              </w:rPr>
              <w:t>0.16</w:t>
            </w:r>
          </w:p>
        </w:tc>
        <w:tc>
          <w:tcPr>
            <w:tcW w:w="502" w:type="dxa"/>
          </w:tcPr>
          <w:p>
            <w:pPr>
              <w:pStyle w:val="TableParagraph"/>
              <w:spacing w:line="184" w:lineRule="exact" w:before="12"/>
              <w:ind w:left="72" w:right="74"/>
              <w:jc w:val="center"/>
              <w:rPr>
                <w:sz w:val="17"/>
              </w:rPr>
            </w:pPr>
            <w:r>
              <w:rPr>
                <w:w w:val="105"/>
                <w:sz w:val="17"/>
              </w:rPr>
              <w:t>0.13</w:t>
            </w:r>
          </w:p>
        </w:tc>
        <w:tc>
          <w:tcPr>
            <w:tcW w:w="502" w:type="dxa"/>
          </w:tcPr>
          <w:p>
            <w:pPr>
              <w:pStyle w:val="TableParagraph"/>
              <w:spacing w:line="184" w:lineRule="exact" w:before="12"/>
              <w:ind w:left="72" w:right="74"/>
              <w:jc w:val="center"/>
              <w:rPr>
                <w:sz w:val="17"/>
              </w:rPr>
            </w:pPr>
            <w:r>
              <w:rPr>
                <w:w w:val="105"/>
                <w:sz w:val="17"/>
              </w:rPr>
              <w:t>0.08</w:t>
            </w:r>
          </w:p>
        </w:tc>
        <w:tc>
          <w:tcPr>
            <w:tcW w:w="456" w:type="dxa"/>
          </w:tcPr>
          <w:p>
            <w:pPr>
              <w:pStyle w:val="TableParagraph"/>
              <w:spacing w:line="184" w:lineRule="exact" w:before="12"/>
              <w:ind w:left="71" w:right="31"/>
              <w:jc w:val="center"/>
              <w:rPr>
                <w:sz w:val="17"/>
              </w:rPr>
            </w:pPr>
            <w:r>
              <w:rPr>
                <w:w w:val="105"/>
                <w:sz w:val="17"/>
              </w:rPr>
              <w:t>0.07</w:t>
            </w:r>
          </w:p>
        </w:tc>
      </w:tr>
      <w:tr>
        <w:trPr>
          <w:trHeight w:val="216" w:hRule="atLeast"/>
        </w:trPr>
        <w:tc>
          <w:tcPr>
            <w:tcW w:w="495" w:type="dxa"/>
          </w:tcPr>
          <w:p>
            <w:pPr>
              <w:pStyle w:val="TableParagraph"/>
              <w:spacing w:line="184" w:lineRule="exact" w:before="12"/>
              <w:ind w:left="27" w:right="70"/>
              <w:jc w:val="center"/>
              <w:rPr>
                <w:sz w:val="17"/>
              </w:rPr>
            </w:pPr>
            <w:r>
              <w:rPr>
                <w:w w:val="105"/>
                <w:sz w:val="17"/>
              </w:rPr>
              <w:t>1978</w:t>
            </w:r>
          </w:p>
        </w:tc>
        <w:tc>
          <w:tcPr>
            <w:tcW w:w="589" w:type="dxa"/>
          </w:tcPr>
          <w:p>
            <w:pPr>
              <w:pStyle w:val="TableParagraph"/>
              <w:spacing w:line="184" w:lineRule="exact" w:before="12"/>
              <w:ind w:right="94"/>
              <w:rPr>
                <w:sz w:val="17"/>
              </w:rPr>
            </w:pPr>
            <w:r>
              <w:rPr>
                <w:sz w:val="17"/>
              </w:rPr>
              <w:t>26.98</w:t>
            </w:r>
          </w:p>
        </w:tc>
        <w:tc>
          <w:tcPr>
            <w:tcW w:w="589" w:type="dxa"/>
          </w:tcPr>
          <w:p>
            <w:pPr>
              <w:pStyle w:val="TableParagraph"/>
              <w:spacing w:line="184" w:lineRule="exact" w:before="12"/>
              <w:ind w:left="159" w:right="73"/>
              <w:jc w:val="center"/>
              <w:rPr>
                <w:sz w:val="17"/>
              </w:rPr>
            </w:pPr>
            <w:r>
              <w:rPr>
                <w:w w:val="105"/>
                <w:sz w:val="17"/>
              </w:rPr>
              <w:t>6.19</w:t>
            </w:r>
          </w:p>
        </w:tc>
        <w:tc>
          <w:tcPr>
            <w:tcW w:w="589" w:type="dxa"/>
          </w:tcPr>
          <w:p>
            <w:pPr>
              <w:pStyle w:val="TableParagraph"/>
              <w:spacing w:line="184" w:lineRule="exact" w:before="12"/>
              <w:ind w:left="158" w:right="73"/>
              <w:jc w:val="center"/>
              <w:rPr>
                <w:sz w:val="17"/>
              </w:rPr>
            </w:pPr>
            <w:r>
              <w:rPr>
                <w:w w:val="105"/>
                <w:sz w:val="17"/>
              </w:rPr>
              <w:t>3.37</w:t>
            </w:r>
          </w:p>
        </w:tc>
        <w:tc>
          <w:tcPr>
            <w:tcW w:w="589" w:type="dxa"/>
          </w:tcPr>
          <w:p>
            <w:pPr>
              <w:pStyle w:val="TableParagraph"/>
              <w:spacing w:line="184" w:lineRule="exact" w:before="12"/>
              <w:ind w:right="94"/>
              <w:rPr>
                <w:sz w:val="17"/>
              </w:rPr>
            </w:pPr>
            <w:r>
              <w:rPr>
                <w:sz w:val="17"/>
              </w:rPr>
              <w:t>2.33</w:t>
            </w:r>
          </w:p>
        </w:tc>
        <w:tc>
          <w:tcPr>
            <w:tcW w:w="502" w:type="dxa"/>
          </w:tcPr>
          <w:p>
            <w:pPr>
              <w:pStyle w:val="TableParagraph"/>
              <w:spacing w:line="184" w:lineRule="exact" w:before="12"/>
              <w:ind w:left="73" w:right="74"/>
              <w:jc w:val="center"/>
              <w:rPr>
                <w:sz w:val="17"/>
              </w:rPr>
            </w:pPr>
            <w:r>
              <w:rPr>
                <w:w w:val="105"/>
                <w:sz w:val="17"/>
              </w:rPr>
              <w:t>1.23</w:t>
            </w:r>
          </w:p>
        </w:tc>
        <w:tc>
          <w:tcPr>
            <w:tcW w:w="502" w:type="dxa"/>
          </w:tcPr>
          <w:p>
            <w:pPr>
              <w:pStyle w:val="TableParagraph"/>
              <w:spacing w:line="184" w:lineRule="exact" w:before="12"/>
              <w:ind w:left="73" w:right="73"/>
              <w:jc w:val="center"/>
              <w:rPr>
                <w:sz w:val="17"/>
              </w:rPr>
            </w:pPr>
            <w:r>
              <w:rPr>
                <w:w w:val="105"/>
                <w:sz w:val="17"/>
              </w:rPr>
              <w:t>0.66</w:t>
            </w:r>
          </w:p>
        </w:tc>
        <w:tc>
          <w:tcPr>
            <w:tcW w:w="502" w:type="dxa"/>
          </w:tcPr>
          <w:p>
            <w:pPr>
              <w:pStyle w:val="TableParagraph"/>
              <w:spacing w:line="184" w:lineRule="exact" w:before="12"/>
              <w:ind w:left="73" w:right="74"/>
              <w:jc w:val="center"/>
              <w:rPr>
                <w:sz w:val="17"/>
              </w:rPr>
            </w:pPr>
            <w:r>
              <w:rPr>
                <w:w w:val="105"/>
                <w:sz w:val="17"/>
              </w:rPr>
              <w:t>0.13</w:t>
            </w:r>
          </w:p>
        </w:tc>
        <w:tc>
          <w:tcPr>
            <w:tcW w:w="502" w:type="dxa"/>
          </w:tcPr>
          <w:p>
            <w:pPr>
              <w:pStyle w:val="TableParagraph"/>
              <w:spacing w:line="184" w:lineRule="exact" w:before="12"/>
              <w:ind w:left="72" w:right="74"/>
              <w:jc w:val="center"/>
              <w:rPr>
                <w:sz w:val="17"/>
              </w:rPr>
            </w:pPr>
            <w:r>
              <w:rPr>
                <w:w w:val="105"/>
                <w:sz w:val="17"/>
              </w:rPr>
              <w:t>0.08</w:t>
            </w:r>
          </w:p>
        </w:tc>
        <w:tc>
          <w:tcPr>
            <w:tcW w:w="502" w:type="dxa"/>
          </w:tcPr>
          <w:p>
            <w:pPr>
              <w:pStyle w:val="TableParagraph"/>
              <w:spacing w:line="184" w:lineRule="exact" w:before="12"/>
              <w:ind w:left="72" w:right="74"/>
              <w:jc w:val="center"/>
              <w:rPr>
                <w:sz w:val="17"/>
              </w:rPr>
            </w:pPr>
            <w:r>
              <w:rPr>
                <w:w w:val="105"/>
                <w:sz w:val="17"/>
              </w:rPr>
              <w:t>0.07</w:t>
            </w:r>
          </w:p>
        </w:tc>
        <w:tc>
          <w:tcPr>
            <w:tcW w:w="456" w:type="dxa"/>
          </w:tcPr>
          <w:p>
            <w:pPr>
              <w:pStyle w:val="TableParagraph"/>
              <w:spacing w:line="184" w:lineRule="exact" w:before="12"/>
              <w:ind w:left="71" w:right="31"/>
              <w:jc w:val="center"/>
              <w:rPr>
                <w:sz w:val="17"/>
              </w:rPr>
            </w:pPr>
            <w:r>
              <w:rPr>
                <w:w w:val="105"/>
                <w:sz w:val="17"/>
              </w:rPr>
              <w:t>0.07</w:t>
            </w:r>
          </w:p>
        </w:tc>
      </w:tr>
      <w:tr>
        <w:trPr>
          <w:trHeight w:val="216" w:hRule="atLeast"/>
        </w:trPr>
        <w:tc>
          <w:tcPr>
            <w:tcW w:w="495" w:type="dxa"/>
          </w:tcPr>
          <w:p>
            <w:pPr>
              <w:pStyle w:val="TableParagraph"/>
              <w:spacing w:line="184" w:lineRule="exact" w:before="12"/>
              <w:ind w:left="27" w:right="70"/>
              <w:jc w:val="center"/>
              <w:rPr>
                <w:sz w:val="17"/>
              </w:rPr>
            </w:pPr>
            <w:r>
              <w:rPr>
                <w:w w:val="105"/>
                <w:sz w:val="17"/>
              </w:rPr>
              <w:t>1979</w:t>
            </w:r>
          </w:p>
        </w:tc>
        <w:tc>
          <w:tcPr>
            <w:tcW w:w="589" w:type="dxa"/>
          </w:tcPr>
          <w:p>
            <w:pPr>
              <w:pStyle w:val="TableParagraph"/>
              <w:spacing w:line="184" w:lineRule="exact" w:before="12"/>
              <w:ind w:right="94"/>
              <w:rPr>
                <w:sz w:val="17"/>
              </w:rPr>
            </w:pPr>
            <w:r>
              <w:rPr>
                <w:sz w:val="17"/>
              </w:rPr>
              <w:t>63.53</w:t>
            </w:r>
          </w:p>
        </w:tc>
        <w:tc>
          <w:tcPr>
            <w:tcW w:w="589" w:type="dxa"/>
          </w:tcPr>
          <w:p>
            <w:pPr>
              <w:pStyle w:val="TableParagraph"/>
              <w:spacing w:line="184" w:lineRule="exact" w:before="12"/>
              <w:ind w:left="72" w:right="73"/>
              <w:jc w:val="center"/>
              <w:rPr>
                <w:sz w:val="17"/>
              </w:rPr>
            </w:pPr>
            <w:r>
              <w:rPr>
                <w:w w:val="105"/>
                <w:sz w:val="17"/>
              </w:rPr>
              <w:t>10.94</w:t>
            </w:r>
          </w:p>
        </w:tc>
        <w:tc>
          <w:tcPr>
            <w:tcW w:w="589" w:type="dxa"/>
          </w:tcPr>
          <w:p>
            <w:pPr>
              <w:pStyle w:val="TableParagraph"/>
              <w:spacing w:line="184" w:lineRule="exact" w:before="12"/>
              <w:ind w:left="158" w:right="73"/>
              <w:jc w:val="center"/>
              <w:rPr>
                <w:sz w:val="17"/>
              </w:rPr>
            </w:pPr>
            <w:r>
              <w:rPr>
                <w:w w:val="105"/>
                <w:sz w:val="17"/>
              </w:rPr>
              <w:t>3.67</w:t>
            </w:r>
          </w:p>
        </w:tc>
        <w:tc>
          <w:tcPr>
            <w:tcW w:w="589" w:type="dxa"/>
          </w:tcPr>
          <w:p>
            <w:pPr>
              <w:pStyle w:val="TableParagraph"/>
              <w:spacing w:line="184" w:lineRule="exact" w:before="12"/>
              <w:ind w:right="94"/>
              <w:rPr>
                <w:sz w:val="17"/>
              </w:rPr>
            </w:pPr>
            <w:r>
              <w:rPr>
                <w:sz w:val="17"/>
              </w:rPr>
              <w:t>1.89</w:t>
            </w:r>
          </w:p>
        </w:tc>
        <w:tc>
          <w:tcPr>
            <w:tcW w:w="502" w:type="dxa"/>
          </w:tcPr>
          <w:p>
            <w:pPr>
              <w:pStyle w:val="TableParagraph"/>
              <w:spacing w:line="184" w:lineRule="exact" w:before="12"/>
              <w:ind w:left="73" w:right="74"/>
              <w:jc w:val="center"/>
              <w:rPr>
                <w:sz w:val="17"/>
              </w:rPr>
            </w:pPr>
            <w:r>
              <w:rPr>
                <w:w w:val="105"/>
                <w:sz w:val="17"/>
              </w:rPr>
              <w:t>1.22</w:t>
            </w:r>
          </w:p>
        </w:tc>
        <w:tc>
          <w:tcPr>
            <w:tcW w:w="502" w:type="dxa"/>
          </w:tcPr>
          <w:p>
            <w:pPr>
              <w:pStyle w:val="TableParagraph"/>
              <w:spacing w:line="184" w:lineRule="exact" w:before="12"/>
              <w:ind w:left="73" w:right="73"/>
              <w:jc w:val="center"/>
              <w:rPr>
                <w:sz w:val="17"/>
              </w:rPr>
            </w:pPr>
            <w:r>
              <w:rPr>
                <w:w w:val="105"/>
                <w:sz w:val="17"/>
              </w:rPr>
              <w:t>0.62</w:t>
            </w:r>
          </w:p>
        </w:tc>
        <w:tc>
          <w:tcPr>
            <w:tcW w:w="502" w:type="dxa"/>
          </w:tcPr>
          <w:p>
            <w:pPr>
              <w:pStyle w:val="TableParagraph"/>
              <w:spacing w:line="184" w:lineRule="exact" w:before="12"/>
              <w:ind w:left="73" w:right="74"/>
              <w:jc w:val="center"/>
              <w:rPr>
                <w:sz w:val="17"/>
              </w:rPr>
            </w:pPr>
            <w:r>
              <w:rPr>
                <w:w w:val="105"/>
                <w:sz w:val="17"/>
              </w:rPr>
              <w:t>0.34</w:t>
            </w:r>
          </w:p>
        </w:tc>
        <w:tc>
          <w:tcPr>
            <w:tcW w:w="502" w:type="dxa"/>
          </w:tcPr>
          <w:p>
            <w:pPr>
              <w:pStyle w:val="TableParagraph"/>
              <w:spacing w:line="184" w:lineRule="exact" w:before="12"/>
              <w:ind w:left="72" w:right="74"/>
              <w:jc w:val="center"/>
              <w:rPr>
                <w:sz w:val="17"/>
              </w:rPr>
            </w:pPr>
            <w:r>
              <w:rPr>
                <w:w w:val="105"/>
                <w:sz w:val="17"/>
              </w:rPr>
              <w:t>0.07</w:t>
            </w:r>
          </w:p>
        </w:tc>
        <w:tc>
          <w:tcPr>
            <w:tcW w:w="502" w:type="dxa"/>
          </w:tcPr>
          <w:p>
            <w:pPr>
              <w:pStyle w:val="TableParagraph"/>
              <w:spacing w:line="184" w:lineRule="exact" w:before="12"/>
              <w:ind w:left="72" w:right="74"/>
              <w:jc w:val="center"/>
              <w:rPr>
                <w:sz w:val="17"/>
              </w:rPr>
            </w:pPr>
            <w:r>
              <w:rPr>
                <w:w w:val="105"/>
                <w:sz w:val="17"/>
              </w:rPr>
              <w:t>0.04</w:t>
            </w:r>
          </w:p>
        </w:tc>
        <w:tc>
          <w:tcPr>
            <w:tcW w:w="456" w:type="dxa"/>
          </w:tcPr>
          <w:p>
            <w:pPr>
              <w:pStyle w:val="TableParagraph"/>
              <w:spacing w:line="184" w:lineRule="exact" w:before="12"/>
              <w:ind w:left="71" w:right="31"/>
              <w:jc w:val="center"/>
              <w:rPr>
                <w:sz w:val="17"/>
              </w:rPr>
            </w:pPr>
            <w:r>
              <w:rPr>
                <w:w w:val="105"/>
                <w:sz w:val="17"/>
              </w:rPr>
              <w:t>0.07</w:t>
            </w:r>
          </w:p>
        </w:tc>
      </w:tr>
      <w:tr>
        <w:trPr>
          <w:trHeight w:val="216" w:hRule="atLeast"/>
        </w:trPr>
        <w:tc>
          <w:tcPr>
            <w:tcW w:w="495" w:type="dxa"/>
          </w:tcPr>
          <w:p>
            <w:pPr>
              <w:pStyle w:val="TableParagraph"/>
              <w:spacing w:line="184" w:lineRule="exact" w:before="12"/>
              <w:ind w:left="27" w:right="70"/>
              <w:jc w:val="center"/>
              <w:rPr>
                <w:sz w:val="17"/>
              </w:rPr>
            </w:pPr>
            <w:r>
              <w:rPr>
                <w:w w:val="105"/>
                <w:sz w:val="17"/>
              </w:rPr>
              <w:t>1980</w:t>
            </w:r>
          </w:p>
        </w:tc>
        <w:tc>
          <w:tcPr>
            <w:tcW w:w="589" w:type="dxa"/>
          </w:tcPr>
          <w:p>
            <w:pPr>
              <w:pStyle w:val="TableParagraph"/>
              <w:spacing w:line="184" w:lineRule="exact" w:before="12"/>
              <w:ind w:right="94"/>
              <w:rPr>
                <w:sz w:val="17"/>
              </w:rPr>
            </w:pPr>
            <w:r>
              <w:rPr>
                <w:sz w:val="17"/>
              </w:rPr>
              <w:t>26.33</w:t>
            </w:r>
          </w:p>
        </w:tc>
        <w:tc>
          <w:tcPr>
            <w:tcW w:w="589" w:type="dxa"/>
          </w:tcPr>
          <w:p>
            <w:pPr>
              <w:pStyle w:val="TableParagraph"/>
              <w:spacing w:line="184" w:lineRule="exact" w:before="12"/>
              <w:ind w:left="72" w:right="73"/>
              <w:jc w:val="center"/>
              <w:rPr>
                <w:sz w:val="17"/>
              </w:rPr>
            </w:pPr>
            <w:r>
              <w:rPr>
                <w:w w:val="105"/>
                <w:sz w:val="17"/>
              </w:rPr>
              <w:t>25.78</w:t>
            </w:r>
          </w:p>
        </w:tc>
        <w:tc>
          <w:tcPr>
            <w:tcW w:w="589" w:type="dxa"/>
          </w:tcPr>
          <w:p>
            <w:pPr>
              <w:pStyle w:val="TableParagraph"/>
              <w:spacing w:line="184" w:lineRule="exact" w:before="12"/>
              <w:ind w:left="158" w:right="73"/>
              <w:jc w:val="center"/>
              <w:rPr>
                <w:sz w:val="17"/>
              </w:rPr>
            </w:pPr>
            <w:r>
              <w:rPr>
                <w:w w:val="105"/>
                <w:sz w:val="17"/>
              </w:rPr>
              <w:t>6.64</w:t>
            </w:r>
          </w:p>
        </w:tc>
        <w:tc>
          <w:tcPr>
            <w:tcW w:w="589" w:type="dxa"/>
          </w:tcPr>
          <w:p>
            <w:pPr>
              <w:pStyle w:val="TableParagraph"/>
              <w:spacing w:line="184" w:lineRule="exact" w:before="12"/>
              <w:ind w:right="94"/>
              <w:rPr>
                <w:sz w:val="17"/>
              </w:rPr>
            </w:pPr>
            <w:r>
              <w:rPr>
                <w:sz w:val="17"/>
              </w:rPr>
              <w:t>2.17</w:t>
            </w:r>
          </w:p>
        </w:tc>
        <w:tc>
          <w:tcPr>
            <w:tcW w:w="502" w:type="dxa"/>
          </w:tcPr>
          <w:p>
            <w:pPr>
              <w:pStyle w:val="TableParagraph"/>
              <w:spacing w:line="184" w:lineRule="exact" w:before="12"/>
              <w:ind w:left="73" w:right="74"/>
              <w:jc w:val="center"/>
              <w:rPr>
                <w:sz w:val="17"/>
              </w:rPr>
            </w:pPr>
            <w:r>
              <w:rPr>
                <w:w w:val="105"/>
                <w:sz w:val="17"/>
              </w:rPr>
              <w:t>1.03</w:t>
            </w:r>
          </w:p>
        </w:tc>
        <w:tc>
          <w:tcPr>
            <w:tcW w:w="502" w:type="dxa"/>
          </w:tcPr>
          <w:p>
            <w:pPr>
              <w:pStyle w:val="TableParagraph"/>
              <w:spacing w:line="184" w:lineRule="exact" w:before="12"/>
              <w:ind w:left="73" w:right="73"/>
              <w:jc w:val="center"/>
              <w:rPr>
                <w:sz w:val="17"/>
              </w:rPr>
            </w:pPr>
            <w:r>
              <w:rPr>
                <w:w w:val="105"/>
                <w:sz w:val="17"/>
              </w:rPr>
              <w:t>0.61</w:t>
            </w:r>
          </w:p>
        </w:tc>
        <w:tc>
          <w:tcPr>
            <w:tcW w:w="502" w:type="dxa"/>
          </w:tcPr>
          <w:p>
            <w:pPr>
              <w:pStyle w:val="TableParagraph"/>
              <w:spacing w:line="184" w:lineRule="exact" w:before="12"/>
              <w:ind w:left="73" w:right="74"/>
              <w:jc w:val="center"/>
              <w:rPr>
                <w:sz w:val="17"/>
              </w:rPr>
            </w:pPr>
            <w:r>
              <w:rPr>
                <w:w w:val="105"/>
                <w:sz w:val="17"/>
              </w:rPr>
              <w:t>0.31</w:t>
            </w:r>
          </w:p>
        </w:tc>
        <w:tc>
          <w:tcPr>
            <w:tcW w:w="502" w:type="dxa"/>
          </w:tcPr>
          <w:p>
            <w:pPr>
              <w:pStyle w:val="TableParagraph"/>
              <w:spacing w:line="184" w:lineRule="exact" w:before="12"/>
              <w:ind w:left="72" w:right="74"/>
              <w:jc w:val="center"/>
              <w:rPr>
                <w:sz w:val="17"/>
              </w:rPr>
            </w:pPr>
            <w:r>
              <w:rPr>
                <w:w w:val="105"/>
                <w:sz w:val="17"/>
              </w:rPr>
              <w:t>0.17</w:t>
            </w:r>
          </w:p>
        </w:tc>
        <w:tc>
          <w:tcPr>
            <w:tcW w:w="502" w:type="dxa"/>
          </w:tcPr>
          <w:p>
            <w:pPr>
              <w:pStyle w:val="TableParagraph"/>
              <w:spacing w:line="184" w:lineRule="exact" w:before="12"/>
              <w:ind w:left="72" w:right="74"/>
              <w:jc w:val="center"/>
              <w:rPr>
                <w:sz w:val="17"/>
              </w:rPr>
            </w:pPr>
            <w:r>
              <w:rPr>
                <w:w w:val="105"/>
                <w:sz w:val="17"/>
              </w:rPr>
              <w:t>0.03</w:t>
            </w:r>
          </w:p>
        </w:tc>
        <w:tc>
          <w:tcPr>
            <w:tcW w:w="456" w:type="dxa"/>
          </w:tcPr>
          <w:p>
            <w:pPr>
              <w:pStyle w:val="TableParagraph"/>
              <w:spacing w:line="184" w:lineRule="exact" w:before="12"/>
              <w:ind w:left="71" w:right="31"/>
              <w:jc w:val="center"/>
              <w:rPr>
                <w:sz w:val="17"/>
              </w:rPr>
            </w:pPr>
            <w:r>
              <w:rPr>
                <w:w w:val="105"/>
                <w:sz w:val="17"/>
              </w:rPr>
              <w:t>0.05</w:t>
            </w:r>
          </w:p>
        </w:tc>
      </w:tr>
      <w:tr>
        <w:trPr>
          <w:trHeight w:val="216" w:hRule="atLeast"/>
        </w:trPr>
        <w:tc>
          <w:tcPr>
            <w:tcW w:w="495" w:type="dxa"/>
          </w:tcPr>
          <w:p>
            <w:pPr>
              <w:pStyle w:val="TableParagraph"/>
              <w:spacing w:line="184" w:lineRule="exact" w:before="12"/>
              <w:ind w:left="27" w:right="70"/>
              <w:jc w:val="center"/>
              <w:rPr>
                <w:sz w:val="17"/>
              </w:rPr>
            </w:pPr>
            <w:r>
              <w:rPr>
                <w:w w:val="105"/>
                <w:sz w:val="17"/>
              </w:rPr>
              <w:t>1981</w:t>
            </w:r>
          </w:p>
        </w:tc>
        <w:tc>
          <w:tcPr>
            <w:tcW w:w="589" w:type="dxa"/>
          </w:tcPr>
          <w:p>
            <w:pPr>
              <w:pStyle w:val="TableParagraph"/>
              <w:spacing w:line="184" w:lineRule="exact" w:before="12"/>
              <w:ind w:right="94"/>
              <w:rPr>
                <w:sz w:val="17"/>
              </w:rPr>
            </w:pPr>
            <w:r>
              <w:rPr>
                <w:sz w:val="17"/>
              </w:rPr>
              <w:t>32.57</w:t>
            </w:r>
          </w:p>
        </w:tc>
        <w:tc>
          <w:tcPr>
            <w:tcW w:w="589" w:type="dxa"/>
          </w:tcPr>
          <w:p>
            <w:pPr>
              <w:pStyle w:val="TableParagraph"/>
              <w:spacing w:line="184" w:lineRule="exact" w:before="12"/>
              <w:ind w:left="72" w:right="73"/>
              <w:jc w:val="center"/>
              <w:rPr>
                <w:sz w:val="17"/>
              </w:rPr>
            </w:pPr>
            <w:r>
              <w:rPr>
                <w:w w:val="105"/>
                <w:sz w:val="17"/>
              </w:rPr>
              <w:t>10.69</w:t>
            </w:r>
          </w:p>
        </w:tc>
        <w:tc>
          <w:tcPr>
            <w:tcW w:w="589" w:type="dxa"/>
          </w:tcPr>
          <w:p>
            <w:pPr>
              <w:pStyle w:val="TableParagraph"/>
              <w:spacing w:line="184" w:lineRule="exact" w:before="12"/>
              <w:ind w:left="72" w:right="73"/>
              <w:jc w:val="center"/>
              <w:rPr>
                <w:sz w:val="17"/>
              </w:rPr>
            </w:pPr>
            <w:r>
              <w:rPr>
                <w:w w:val="105"/>
                <w:sz w:val="17"/>
              </w:rPr>
              <w:t>16.01</w:t>
            </w:r>
          </w:p>
        </w:tc>
        <w:tc>
          <w:tcPr>
            <w:tcW w:w="589" w:type="dxa"/>
          </w:tcPr>
          <w:p>
            <w:pPr>
              <w:pStyle w:val="TableParagraph"/>
              <w:spacing w:line="184" w:lineRule="exact" w:before="12"/>
              <w:ind w:right="94"/>
              <w:rPr>
                <w:sz w:val="17"/>
              </w:rPr>
            </w:pPr>
            <w:r>
              <w:rPr>
                <w:sz w:val="17"/>
              </w:rPr>
              <w:t>4.23</w:t>
            </w:r>
          </w:p>
        </w:tc>
        <w:tc>
          <w:tcPr>
            <w:tcW w:w="502" w:type="dxa"/>
          </w:tcPr>
          <w:p>
            <w:pPr>
              <w:pStyle w:val="TableParagraph"/>
              <w:spacing w:line="184" w:lineRule="exact" w:before="12"/>
              <w:ind w:left="73" w:right="74"/>
              <w:jc w:val="center"/>
              <w:rPr>
                <w:sz w:val="17"/>
              </w:rPr>
            </w:pPr>
            <w:r>
              <w:rPr>
                <w:w w:val="105"/>
                <w:sz w:val="17"/>
              </w:rPr>
              <w:t>1.22</w:t>
            </w:r>
          </w:p>
        </w:tc>
        <w:tc>
          <w:tcPr>
            <w:tcW w:w="502" w:type="dxa"/>
          </w:tcPr>
          <w:p>
            <w:pPr>
              <w:pStyle w:val="TableParagraph"/>
              <w:spacing w:line="184" w:lineRule="exact" w:before="12"/>
              <w:ind w:left="73" w:right="73"/>
              <w:jc w:val="center"/>
              <w:rPr>
                <w:sz w:val="17"/>
              </w:rPr>
            </w:pPr>
            <w:r>
              <w:rPr>
                <w:w w:val="105"/>
                <w:sz w:val="17"/>
              </w:rPr>
              <w:t>0.53</w:t>
            </w:r>
          </w:p>
        </w:tc>
        <w:tc>
          <w:tcPr>
            <w:tcW w:w="502" w:type="dxa"/>
          </w:tcPr>
          <w:p>
            <w:pPr>
              <w:pStyle w:val="TableParagraph"/>
              <w:spacing w:line="184" w:lineRule="exact" w:before="12"/>
              <w:ind w:left="73" w:right="74"/>
              <w:jc w:val="center"/>
              <w:rPr>
                <w:sz w:val="17"/>
              </w:rPr>
            </w:pPr>
            <w:r>
              <w:rPr>
                <w:w w:val="105"/>
                <w:sz w:val="17"/>
              </w:rPr>
              <w:t>0.31</w:t>
            </w:r>
          </w:p>
        </w:tc>
        <w:tc>
          <w:tcPr>
            <w:tcW w:w="502" w:type="dxa"/>
          </w:tcPr>
          <w:p>
            <w:pPr>
              <w:pStyle w:val="TableParagraph"/>
              <w:spacing w:line="184" w:lineRule="exact" w:before="12"/>
              <w:ind w:left="72" w:right="74"/>
              <w:jc w:val="center"/>
              <w:rPr>
                <w:sz w:val="17"/>
              </w:rPr>
            </w:pPr>
            <w:r>
              <w:rPr>
                <w:w w:val="105"/>
                <w:sz w:val="17"/>
              </w:rPr>
              <w:t>0.16</w:t>
            </w:r>
          </w:p>
        </w:tc>
        <w:tc>
          <w:tcPr>
            <w:tcW w:w="502" w:type="dxa"/>
          </w:tcPr>
          <w:p>
            <w:pPr>
              <w:pStyle w:val="TableParagraph"/>
              <w:spacing w:line="184" w:lineRule="exact" w:before="12"/>
              <w:ind w:left="72" w:right="74"/>
              <w:jc w:val="center"/>
              <w:rPr>
                <w:sz w:val="17"/>
              </w:rPr>
            </w:pPr>
            <w:r>
              <w:rPr>
                <w:w w:val="105"/>
                <w:sz w:val="17"/>
              </w:rPr>
              <w:t>0.09</w:t>
            </w:r>
          </w:p>
        </w:tc>
        <w:tc>
          <w:tcPr>
            <w:tcW w:w="456" w:type="dxa"/>
          </w:tcPr>
          <w:p>
            <w:pPr>
              <w:pStyle w:val="TableParagraph"/>
              <w:spacing w:line="184" w:lineRule="exact" w:before="12"/>
              <w:ind w:left="71" w:right="31"/>
              <w:jc w:val="center"/>
              <w:rPr>
                <w:sz w:val="17"/>
              </w:rPr>
            </w:pPr>
            <w:r>
              <w:rPr>
                <w:w w:val="105"/>
                <w:sz w:val="17"/>
              </w:rPr>
              <w:t>0.04</w:t>
            </w:r>
          </w:p>
        </w:tc>
      </w:tr>
      <w:tr>
        <w:trPr>
          <w:trHeight w:val="216" w:hRule="atLeast"/>
        </w:trPr>
        <w:tc>
          <w:tcPr>
            <w:tcW w:w="495" w:type="dxa"/>
          </w:tcPr>
          <w:p>
            <w:pPr>
              <w:pStyle w:val="TableParagraph"/>
              <w:spacing w:line="184" w:lineRule="exact" w:before="12"/>
              <w:ind w:left="27" w:right="70"/>
              <w:jc w:val="center"/>
              <w:rPr>
                <w:sz w:val="17"/>
              </w:rPr>
            </w:pPr>
            <w:r>
              <w:rPr>
                <w:w w:val="105"/>
                <w:sz w:val="17"/>
              </w:rPr>
              <w:t>1982</w:t>
            </w:r>
          </w:p>
        </w:tc>
        <w:tc>
          <w:tcPr>
            <w:tcW w:w="589" w:type="dxa"/>
          </w:tcPr>
          <w:p>
            <w:pPr>
              <w:pStyle w:val="TableParagraph"/>
              <w:spacing w:line="184" w:lineRule="exact" w:before="12"/>
              <w:ind w:right="94"/>
              <w:rPr>
                <w:sz w:val="17"/>
              </w:rPr>
            </w:pPr>
            <w:r>
              <w:rPr>
                <w:sz w:val="17"/>
              </w:rPr>
              <w:t>17.43</w:t>
            </w:r>
          </w:p>
        </w:tc>
        <w:tc>
          <w:tcPr>
            <w:tcW w:w="589" w:type="dxa"/>
          </w:tcPr>
          <w:p>
            <w:pPr>
              <w:pStyle w:val="TableParagraph"/>
              <w:spacing w:line="184" w:lineRule="exact" w:before="12"/>
              <w:ind w:left="72" w:right="73"/>
              <w:jc w:val="center"/>
              <w:rPr>
                <w:sz w:val="17"/>
              </w:rPr>
            </w:pPr>
            <w:r>
              <w:rPr>
                <w:w w:val="105"/>
                <w:sz w:val="17"/>
              </w:rPr>
              <w:t>13.23</w:t>
            </w:r>
          </w:p>
        </w:tc>
        <w:tc>
          <w:tcPr>
            <w:tcW w:w="589" w:type="dxa"/>
          </w:tcPr>
          <w:p>
            <w:pPr>
              <w:pStyle w:val="TableParagraph"/>
              <w:spacing w:line="184" w:lineRule="exact" w:before="12"/>
              <w:ind w:left="158" w:right="73"/>
              <w:jc w:val="center"/>
              <w:rPr>
                <w:sz w:val="17"/>
              </w:rPr>
            </w:pPr>
            <w:r>
              <w:rPr>
                <w:w w:val="105"/>
                <w:sz w:val="17"/>
              </w:rPr>
              <w:t>6.72</w:t>
            </w:r>
          </w:p>
        </w:tc>
        <w:tc>
          <w:tcPr>
            <w:tcW w:w="589" w:type="dxa"/>
          </w:tcPr>
          <w:p>
            <w:pPr>
              <w:pStyle w:val="TableParagraph"/>
              <w:spacing w:line="184" w:lineRule="exact" w:before="12"/>
              <w:ind w:right="94"/>
              <w:rPr>
                <w:sz w:val="17"/>
              </w:rPr>
            </w:pPr>
            <w:r>
              <w:rPr>
                <w:sz w:val="17"/>
              </w:rPr>
              <w:t>10.96</w:t>
            </w:r>
          </w:p>
        </w:tc>
        <w:tc>
          <w:tcPr>
            <w:tcW w:w="502" w:type="dxa"/>
          </w:tcPr>
          <w:p>
            <w:pPr>
              <w:pStyle w:val="TableParagraph"/>
              <w:spacing w:line="184" w:lineRule="exact" w:before="12"/>
              <w:ind w:left="73" w:right="74"/>
              <w:jc w:val="center"/>
              <w:rPr>
                <w:sz w:val="17"/>
              </w:rPr>
            </w:pPr>
            <w:r>
              <w:rPr>
                <w:w w:val="105"/>
                <w:sz w:val="17"/>
              </w:rPr>
              <w:t>2.58</w:t>
            </w:r>
          </w:p>
        </w:tc>
        <w:tc>
          <w:tcPr>
            <w:tcW w:w="502" w:type="dxa"/>
          </w:tcPr>
          <w:p>
            <w:pPr>
              <w:pStyle w:val="TableParagraph"/>
              <w:spacing w:line="184" w:lineRule="exact" w:before="12"/>
              <w:ind w:left="73" w:right="73"/>
              <w:jc w:val="center"/>
              <w:rPr>
                <w:sz w:val="17"/>
              </w:rPr>
            </w:pPr>
            <w:r>
              <w:rPr>
                <w:w w:val="105"/>
                <w:sz w:val="17"/>
              </w:rPr>
              <w:t>0.69</w:t>
            </w:r>
          </w:p>
        </w:tc>
        <w:tc>
          <w:tcPr>
            <w:tcW w:w="502" w:type="dxa"/>
          </w:tcPr>
          <w:p>
            <w:pPr>
              <w:pStyle w:val="TableParagraph"/>
              <w:spacing w:line="184" w:lineRule="exact" w:before="12"/>
              <w:ind w:left="73" w:right="74"/>
              <w:jc w:val="center"/>
              <w:rPr>
                <w:sz w:val="17"/>
              </w:rPr>
            </w:pPr>
            <w:r>
              <w:rPr>
                <w:w w:val="105"/>
                <w:sz w:val="17"/>
              </w:rPr>
              <w:t>0.30</w:t>
            </w:r>
          </w:p>
        </w:tc>
        <w:tc>
          <w:tcPr>
            <w:tcW w:w="502" w:type="dxa"/>
          </w:tcPr>
          <w:p>
            <w:pPr>
              <w:pStyle w:val="TableParagraph"/>
              <w:spacing w:line="184" w:lineRule="exact" w:before="12"/>
              <w:ind w:left="72" w:right="74"/>
              <w:jc w:val="center"/>
              <w:rPr>
                <w:sz w:val="17"/>
              </w:rPr>
            </w:pPr>
            <w:r>
              <w:rPr>
                <w:w w:val="105"/>
                <w:sz w:val="17"/>
              </w:rPr>
              <w:t>0.17</w:t>
            </w:r>
          </w:p>
        </w:tc>
        <w:tc>
          <w:tcPr>
            <w:tcW w:w="502" w:type="dxa"/>
          </w:tcPr>
          <w:p>
            <w:pPr>
              <w:pStyle w:val="TableParagraph"/>
              <w:spacing w:line="184" w:lineRule="exact" w:before="12"/>
              <w:ind w:left="72" w:right="74"/>
              <w:jc w:val="center"/>
              <w:rPr>
                <w:sz w:val="17"/>
              </w:rPr>
            </w:pPr>
            <w:r>
              <w:rPr>
                <w:w w:val="105"/>
                <w:sz w:val="17"/>
              </w:rPr>
              <w:t>0.09</w:t>
            </w:r>
          </w:p>
        </w:tc>
        <w:tc>
          <w:tcPr>
            <w:tcW w:w="456" w:type="dxa"/>
          </w:tcPr>
          <w:p>
            <w:pPr>
              <w:pStyle w:val="TableParagraph"/>
              <w:spacing w:line="184" w:lineRule="exact" w:before="12"/>
              <w:ind w:left="71" w:right="31"/>
              <w:jc w:val="center"/>
              <w:rPr>
                <w:sz w:val="17"/>
              </w:rPr>
            </w:pPr>
            <w:r>
              <w:rPr>
                <w:w w:val="105"/>
                <w:sz w:val="17"/>
              </w:rPr>
              <w:t>0.07</w:t>
            </w:r>
          </w:p>
        </w:tc>
      </w:tr>
      <w:tr>
        <w:trPr>
          <w:trHeight w:val="216" w:hRule="atLeast"/>
        </w:trPr>
        <w:tc>
          <w:tcPr>
            <w:tcW w:w="495" w:type="dxa"/>
          </w:tcPr>
          <w:p>
            <w:pPr>
              <w:pStyle w:val="TableParagraph"/>
              <w:spacing w:line="184" w:lineRule="exact" w:before="12"/>
              <w:ind w:left="27" w:right="70"/>
              <w:jc w:val="center"/>
              <w:rPr>
                <w:sz w:val="17"/>
              </w:rPr>
            </w:pPr>
            <w:r>
              <w:rPr>
                <w:w w:val="105"/>
                <w:sz w:val="17"/>
              </w:rPr>
              <w:t>1983</w:t>
            </w:r>
          </w:p>
        </w:tc>
        <w:tc>
          <w:tcPr>
            <w:tcW w:w="589" w:type="dxa"/>
          </w:tcPr>
          <w:p>
            <w:pPr>
              <w:pStyle w:val="TableParagraph"/>
              <w:spacing w:line="184" w:lineRule="exact" w:before="12"/>
              <w:ind w:right="94"/>
              <w:rPr>
                <w:sz w:val="17"/>
              </w:rPr>
            </w:pPr>
            <w:r>
              <w:rPr>
                <w:sz w:val="17"/>
              </w:rPr>
              <w:t>50.11</w:t>
            </w:r>
          </w:p>
        </w:tc>
        <w:tc>
          <w:tcPr>
            <w:tcW w:w="589" w:type="dxa"/>
          </w:tcPr>
          <w:p>
            <w:pPr>
              <w:pStyle w:val="TableParagraph"/>
              <w:spacing w:line="184" w:lineRule="exact" w:before="12"/>
              <w:ind w:left="159" w:right="73"/>
              <w:jc w:val="center"/>
              <w:rPr>
                <w:sz w:val="17"/>
              </w:rPr>
            </w:pPr>
            <w:r>
              <w:rPr>
                <w:w w:val="105"/>
                <w:sz w:val="17"/>
              </w:rPr>
              <w:t>7.08</w:t>
            </w:r>
          </w:p>
        </w:tc>
        <w:tc>
          <w:tcPr>
            <w:tcW w:w="589" w:type="dxa"/>
          </w:tcPr>
          <w:p>
            <w:pPr>
              <w:pStyle w:val="TableParagraph"/>
              <w:spacing w:line="184" w:lineRule="exact" w:before="12"/>
              <w:ind w:left="158" w:right="73"/>
              <w:jc w:val="center"/>
              <w:rPr>
                <w:sz w:val="17"/>
              </w:rPr>
            </w:pPr>
            <w:r>
              <w:rPr>
                <w:w w:val="105"/>
                <w:sz w:val="17"/>
              </w:rPr>
              <w:t>8.37</w:t>
            </w:r>
          </w:p>
        </w:tc>
        <w:tc>
          <w:tcPr>
            <w:tcW w:w="589" w:type="dxa"/>
          </w:tcPr>
          <w:p>
            <w:pPr>
              <w:pStyle w:val="TableParagraph"/>
              <w:spacing w:line="184" w:lineRule="exact" w:before="12"/>
              <w:ind w:right="94"/>
              <w:rPr>
                <w:sz w:val="17"/>
              </w:rPr>
            </w:pPr>
            <w:r>
              <w:rPr>
                <w:sz w:val="17"/>
              </w:rPr>
              <w:t>4.79</w:t>
            </w:r>
          </w:p>
        </w:tc>
        <w:tc>
          <w:tcPr>
            <w:tcW w:w="502" w:type="dxa"/>
          </w:tcPr>
          <w:p>
            <w:pPr>
              <w:pStyle w:val="TableParagraph"/>
              <w:spacing w:line="184" w:lineRule="exact" w:before="12"/>
              <w:ind w:left="73" w:right="74"/>
              <w:jc w:val="center"/>
              <w:rPr>
                <w:sz w:val="17"/>
              </w:rPr>
            </w:pPr>
            <w:r>
              <w:rPr>
                <w:w w:val="105"/>
                <w:sz w:val="17"/>
              </w:rPr>
              <w:t>7.19</w:t>
            </w:r>
          </w:p>
        </w:tc>
        <w:tc>
          <w:tcPr>
            <w:tcW w:w="502" w:type="dxa"/>
          </w:tcPr>
          <w:p>
            <w:pPr>
              <w:pStyle w:val="TableParagraph"/>
              <w:spacing w:line="184" w:lineRule="exact" w:before="12"/>
              <w:ind w:left="73" w:right="73"/>
              <w:jc w:val="center"/>
              <w:rPr>
                <w:sz w:val="17"/>
              </w:rPr>
            </w:pPr>
            <w:r>
              <w:rPr>
                <w:w w:val="105"/>
                <w:sz w:val="17"/>
              </w:rPr>
              <w:t>1.58</w:t>
            </w:r>
          </w:p>
        </w:tc>
        <w:tc>
          <w:tcPr>
            <w:tcW w:w="502" w:type="dxa"/>
          </w:tcPr>
          <w:p>
            <w:pPr>
              <w:pStyle w:val="TableParagraph"/>
              <w:spacing w:line="184" w:lineRule="exact" w:before="12"/>
              <w:ind w:left="73" w:right="74"/>
              <w:jc w:val="center"/>
              <w:rPr>
                <w:sz w:val="17"/>
              </w:rPr>
            </w:pPr>
            <w:r>
              <w:rPr>
                <w:w w:val="105"/>
                <w:sz w:val="17"/>
              </w:rPr>
              <w:t>0.42</w:t>
            </w:r>
          </w:p>
        </w:tc>
        <w:tc>
          <w:tcPr>
            <w:tcW w:w="502" w:type="dxa"/>
          </w:tcPr>
          <w:p>
            <w:pPr>
              <w:pStyle w:val="TableParagraph"/>
              <w:spacing w:line="184" w:lineRule="exact" w:before="12"/>
              <w:ind w:left="72" w:right="74"/>
              <w:jc w:val="center"/>
              <w:rPr>
                <w:sz w:val="17"/>
              </w:rPr>
            </w:pPr>
            <w:r>
              <w:rPr>
                <w:w w:val="105"/>
                <w:sz w:val="17"/>
              </w:rPr>
              <w:t>0.18</w:t>
            </w:r>
          </w:p>
        </w:tc>
        <w:tc>
          <w:tcPr>
            <w:tcW w:w="502" w:type="dxa"/>
          </w:tcPr>
          <w:p>
            <w:pPr>
              <w:pStyle w:val="TableParagraph"/>
              <w:spacing w:line="184" w:lineRule="exact" w:before="12"/>
              <w:ind w:left="72" w:right="74"/>
              <w:jc w:val="center"/>
              <w:rPr>
                <w:sz w:val="17"/>
              </w:rPr>
            </w:pPr>
            <w:r>
              <w:rPr>
                <w:w w:val="105"/>
                <w:sz w:val="17"/>
              </w:rPr>
              <w:t>0.11</w:t>
            </w:r>
          </w:p>
        </w:tc>
        <w:tc>
          <w:tcPr>
            <w:tcW w:w="456" w:type="dxa"/>
          </w:tcPr>
          <w:p>
            <w:pPr>
              <w:pStyle w:val="TableParagraph"/>
              <w:spacing w:line="184" w:lineRule="exact" w:before="12"/>
              <w:ind w:left="71" w:right="31"/>
              <w:jc w:val="center"/>
              <w:rPr>
                <w:sz w:val="17"/>
              </w:rPr>
            </w:pPr>
            <w:r>
              <w:rPr>
                <w:w w:val="105"/>
                <w:sz w:val="17"/>
              </w:rPr>
              <w:t>0.10</w:t>
            </w:r>
          </w:p>
        </w:tc>
      </w:tr>
      <w:tr>
        <w:trPr>
          <w:trHeight w:val="216" w:hRule="atLeast"/>
        </w:trPr>
        <w:tc>
          <w:tcPr>
            <w:tcW w:w="495" w:type="dxa"/>
          </w:tcPr>
          <w:p>
            <w:pPr>
              <w:pStyle w:val="TableParagraph"/>
              <w:spacing w:line="184" w:lineRule="exact" w:before="12"/>
              <w:ind w:left="27" w:right="70"/>
              <w:jc w:val="center"/>
              <w:rPr>
                <w:sz w:val="17"/>
              </w:rPr>
            </w:pPr>
            <w:r>
              <w:rPr>
                <w:w w:val="105"/>
                <w:sz w:val="17"/>
              </w:rPr>
              <w:t>1984</w:t>
            </w:r>
          </w:p>
        </w:tc>
        <w:tc>
          <w:tcPr>
            <w:tcW w:w="589" w:type="dxa"/>
          </w:tcPr>
          <w:p>
            <w:pPr>
              <w:pStyle w:val="TableParagraph"/>
              <w:spacing w:line="184" w:lineRule="exact" w:before="12"/>
              <w:ind w:right="94"/>
              <w:rPr>
                <w:sz w:val="17"/>
              </w:rPr>
            </w:pPr>
            <w:r>
              <w:rPr>
                <w:sz w:val="17"/>
              </w:rPr>
              <w:t>13.42</w:t>
            </w:r>
          </w:p>
        </w:tc>
        <w:tc>
          <w:tcPr>
            <w:tcW w:w="589" w:type="dxa"/>
          </w:tcPr>
          <w:p>
            <w:pPr>
              <w:pStyle w:val="TableParagraph"/>
              <w:spacing w:line="184" w:lineRule="exact" w:before="12"/>
              <w:ind w:left="72" w:right="73"/>
              <w:jc w:val="center"/>
              <w:rPr>
                <w:sz w:val="17"/>
              </w:rPr>
            </w:pPr>
            <w:r>
              <w:rPr>
                <w:w w:val="105"/>
                <w:sz w:val="17"/>
              </w:rPr>
              <w:t>20.37</w:t>
            </w:r>
          </w:p>
        </w:tc>
        <w:tc>
          <w:tcPr>
            <w:tcW w:w="589" w:type="dxa"/>
          </w:tcPr>
          <w:p>
            <w:pPr>
              <w:pStyle w:val="TableParagraph"/>
              <w:spacing w:line="184" w:lineRule="exact" w:before="12"/>
              <w:ind w:left="158" w:right="73"/>
              <w:jc w:val="center"/>
              <w:rPr>
                <w:sz w:val="17"/>
              </w:rPr>
            </w:pPr>
            <w:r>
              <w:rPr>
                <w:w w:val="105"/>
                <w:sz w:val="17"/>
              </w:rPr>
              <w:t>4.48</w:t>
            </w:r>
          </w:p>
        </w:tc>
        <w:tc>
          <w:tcPr>
            <w:tcW w:w="589" w:type="dxa"/>
          </w:tcPr>
          <w:p>
            <w:pPr>
              <w:pStyle w:val="TableParagraph"/>
              <w:spacing w:line="184" w:lineRule="exact" w:before="12"/>
              <w:ind w:right="94"/>
              <w:rPr>
                <w:sz w:val="17"/>
              </w:rPr>
            </w:pPr>
            <w:r>
              <w:rPr>
                <w:sz w:val="17"/>
              </w:rPr>
              <w:t>6.02</w:t>
            </w:r>
          </w:p>
        </w:tc>
        <w:tc>
          <w:tcPr>
            <w:tcW w:w="502" w:type="dxa"/>
          </w:tcPr>
          <w:p>
            <w:pPr>
              <w:pStyle w:val="TableParagraph"/>
              <w:spacing w:line="184" w:lineRule="exact" w:before="12"/>
              <w:ind w:left="73" w:right="74"/>
              <w:jc w:val="center"/>
              <w:rPr>
                <w:sz w:val="17"/>
              </w:rPr>
            </w:pPr>
            <w:r>
              <w:rPr>
                <w:w w:val="105"/>
                <w:sz w:val="17"/>
              </w:rPr>
              <w:t>3.25</w:t>
            </w:r>
          </w:p>
        </w:tc>
        <w:tc>
          <w:tcPr>
            <w:tcW w:w="502" w:type="dxa"/>
          </w:tcPr>
          <w:p>
            <w:pPr>
              <w:pStyle w:val="TableParagraph"/>
              <w:spacing w:line="184" w:lineRule="exact" w:before="12"/>
              <w:ind w:left="73" w:right="73"/>
              <w:jc w:val="center"/>
              <w:rPr>
                <w:sz w:val="17"/>
              </w:rPr>
            </w:pPr>
            <w:r>
              <w:rPr>
                <w:w w:val="105"/>
                <w:sz w:val="17"/>
              </w:rPr>
              <w:t>4.60</w:t>
            </w:r>
          </w:p>
        </w:tc>
        <w:tc>
          <w:tcPr>
            <w:tcW w:w="502" w:type="dxa"/>
          </w:tcPr>
          <w:p>
            <w:pPr>
              <w:pStyle w:val="TableParagraph"/>
              <w:spacing w:line="184" w:lineRule="exact" w:before="12"/>
              <w:ind w:left="73" w:right="74"/>
              <w:jc w:val="center"/>
              <w:rPr>
                <w:sz w:val="17"/>
              </w:rPr>
            </w:pPr>
            <w:r>
              <w:rPr>
                <w:w w:val="105"/>
                <w:sz w:val="17"/>
              </w:rPr>
              <w:t>0.99</w:t>
            </w:r>
          </w:p>
        </w:tc>
        <w:tc>
          <w:tcPr>
            <w:tcW w:w="502" w:type="dxa"/>
          </w:tcPr>
          <w:p>
            <w:pPr>
              <w:pStyle w:val="TableParagraph"/>
              <w:spacing w:line="184" w:lineRule="exact" w:before="12"/>
              <w:ind w:left="72" w:right="74"/>
              <w:jc w:val="center"/>
              <w:rPr>
                <w:sz w:val="17"/>
              </w:rPr>
            </w:pPr>
            <w:r>
              <w:rPr>
                <w:w w:val="105"/>
                <w:sz w:val="17"/>
              </w:rPr>
              <w:t>0.26</w:t>
            </w:r>
          </w:p>
        </w:tc>
        <w:tc>
          <w:tcPr>
            <w:tcW w:w="502" w:type="dxa"/>
          </w:tcPr>
          <w:p>
            <w:pPr>
              <w:pStyle w:val="TableParagraph"/>
              <w:spacing w:line="184" w:lineRule="exact" w:before="12"/>
              <w:ind w:left="72" w:right="74"/>
              <w:jc w:val="center"/>
              <w:rPr>
                <w:sz w:val="17"/>
              </w:rPr>
            </w:pPr>
            <w:r>
              <w:rPr>
                <w:w w:val="105"/>
                <w:sz w:val="17"/>
              </w:rPr>
              <w:t>0.12</w:t>
            </w:r>
          </w:p>
        </w:tc>
        <w:tc>
          <w:tcPr>
            <w:tcW w:w="456" w:type="dxa"/>
          </w:tcPr>
          <w:p>
            <w:pPr>
              <w:pStyle w:val="TableParagraph"/>
              <w:spacing w:line="184" w:lineRule="exact" w:before="12"/>
              <w:ind w:left="71" w:right="31"/>
              <w:jc w:val="center"/>
              <w:rPr>
                <w:sz w:val="17"/>
              </w:rPr>
            </w:pPr>
            <w:r>
              <w:rPr>
                <w:w w:val="105"/>
                <w:sz w:val="17"/>
              </w:rPr>
              <w:t>0.13</w:t>
            </w:r>
          </w:p>
        </w:tc>
      </w:tr>
      <w:tr>
        <w:trPr>
          <w:trHeight w:val="216" w:hRule="atLeast"/>
        </w:trPr>
        <w:tc>
          <w:tcPr>
            <w:tcW w:w="495" w:type="dxa"/>
          </w:tcPr>
          <w:p>
            <w:pPr>
              <w:pStyle w:val="TableParagraph"/>
              <w:spacing w:line="184" w:lineRule="exact" w:before="12"/>
              <w:ind w:left="27" w:right="70"/>
              <w:jc w:val="center"/>
              <w:rPr>
                <w:sz w:val="17"/>
              </w:rPr>
            </w:pPr>
            <w:r>
              <w:rPr>
                <w:w w:val="105"/>
                <w:sz w:val="17"/>
              </w:rPr>
              <w:t>1985</w:t>
            </w:r>
          </w:p>
        </w:tc>
        <w:tc>
          <w:tcPr>
            <w:tcW w:w="589" w:type="dxa"/>
          </w:tcPr>
          <w:p>
            <w:pPr>
              <w:pStyle w:val="TableParagraph"/>
              <w:spacing w:line="184" w:lineRule="exact" w:before="12"/>
              <w:ind w:right="94"/>
              <w:rPr>
                <w:sz w:val="17"/>
              </w:rPr>
            </w:pPr>
            <w:r>
              <w:rPr>
                <w:sz w:val="17"/>
              </w:rPr>
              <w:t>32.32</w:t>
            </w:r>
          </w:p>
        </w:tc>
        <w:tc>
          <w:tcPr>
            <w:tcW w:w="589" w:type="dxa"/>
          </w:tcPr>
          <w:p>
            <w:pPr>
              <w:pStyle w:val="TableParagraph"/>
              <w:spacing w:line="184" w:lineRule="exact" w:before="12"/>
              <w:ind w:left="159" w:right="73"/>
              <w:jc w:val="center"/>
              <w:rPr>
                <w:sz w:val="17"/>
              </w:rPr>
            </w:pPr>
            <w:r>
              <w:rPr>
                <w:w w:val="105"/>
                <w:sz w:val="17"/>
              </w:rPr>
              <w:t>5.46</w:t>
            </w:r>
          </w:p>
        </w:tc>
        <w:tc>
          <w:tcPr>
            <w:tcW w:w="589" w:type="dxa"/>
          </w:tcPr>
          <w:p>
            <w:pPr>
              <w:pStyle w:val="TableParagraph"/>
              <w:spacing w:line="184" w:lineRule="exact" w:before="12"/>
              <w:ind w:left="72" w:right="73"/>
              <w:jc w:val="center"/>
              <w:rPr>
                <w:sz w:val="17"/>
              </w:rPr>
            </w:pPr>
            <w:r>
              <w:rPr>
                <w:w w:val="105"/>
                <w:sz w:val="17"/>
              </w:rPr>
              <w:t>12.91</w:t>
            </w:r>
          </w:p>
        </w:tc>
        <w:tc>
          <w:tcPr>
            <w:tcW w:w="589" w:type="dxa"/>
          </w:tcPr>
          <w:p>
            <w:pPr>
              <w:pStyle w:val="TableParagraph"/>
              <w:spacing w:line="184" w:lineRule="exact" w:before="12"/>
              <w:ind w:right="94"/>
              <w:rPr>
                <w:sz w:val="17"/>
              </w:rPr>
            </w:pPr>
            <w:r>
              <w:rPr>
                <w:sz w:val="17"/>
              </w:rPr>
              <w:t>3.23</w:t>
            </w:r>
          </w:p>
        </w:tc>
        <w:tc>
          <w:tcPr>
            <w:tcW w:w="502" w:type="dxa"/>
          </w:tcPr>
          <w:p>
            <w:pPr>
              <w:pStyle w:val="TableParagraph"/>
              <w:spacing w:line="184" w:lineRule="exact" w:before="12"/>
              <w:ind w:left="73" w:right="74"/>
              <w:jc w:val="center"/>
              <w:rPr>
                <w:sz w:val="17"/>
              </w:rPr>
            </w:pPr>
            <w:r>
              <w:rPr>
                <w:w w:val="105"/>
                <w:sz w:val="17"/>
              </w:rPr>
              <w:t>4.13</w:t>
            </w:r>
          </w:p>
        </w:tc>
        <w:tc>
          <w:tcPr>
            <w:tcW w:w="502" w:type="dxa"/>
          </w:tcPr>
          <w:p>
            <w:pPr>
              <w:pStyle w:val="TableParagraph"/>
              <w:spacing w:line="184" w:lineRule="exact" w:before="12"/>
              <w:ind w:left="73" w:right="73"/>
              <w:jc w:val="center"/>
              <w:rPr>
                <w:sz w:val="17"/>
              </w:rPr>
            </w:pPr>
            <w:r>
              <w:rPr>
                <w:w w:val="105"/>
                <w:sz w:val="17"/>
              </w:rPr>
              <w:t>2.06</w:t>
            </w:r>
          </w:p>
        </w:tc>
        <w:tc>
          <w:tcPr>
            <w:tcW w:w="502" w:type="dxa"/>
          </w:tcPr>
          <w:p>
            <w:pPr>
              <w:pStyle w:val="TableParagraph"/>
              <w:spacing w:line="184" w:lineRule="exact" w:before="12"/>
              <w:ind w:left="73" w:right="74"/>
              <w:jc w:val="center"/>
              <w:rPr>
                <w:sz w:val="17"/>
              </w:rPr>
            </w:pPr>
            <w:r>
              <w:rPr>
                <w:w w:val="105"/>
                <w:sz w:val="17"/>
              </w:rPr>
              <w:t>2.88</w:t>
            </w:r>
          </w:p>
        </w:tc>
        <w:tc>
          <w:tcPr>
            <w:tcW w:w="502" w:type="dxa"/>
          </w:tcPr>
          <w:p>
            <w:pPr>
              <w:pStyle w:val="TableParagraph"/>
              <w:spacing w:line="184" w:lineRule="exact" w:before="12"/>
              <w:ind w:left="72" w:right="74"/>
              <w:jc w:val="center"/>
              <w:rPr>
                <w:sz w:val="17"/>
              </w:rPr>
            </w:pPr>
            <w:r>
              <w:rPr>
                <w:w w:val="105"/>
                <w:sz w:val="17"/>
              </w:rPr>
              <w:t>0.62</w:t>
            </w:r>
          </w:p>
        </w:tc>
        <w:tc>
          <w:tcPr>
            <w:tcW w:w="502" w:type="dxa"/>
          </w:tcPr>
          <w:p>
            <w:pPr>
              <w:pStyle w:val="TableParagraph"/>
              <w:spacing w:line="184" w:lineRule="exact" w:before="12"/>
              <w:ind w:left="72" w:right="74"/>
              <w:jc w:val="center"/>
              <w:rPr>
                <w:sz w:val="17"/>
              </w:rPr>
            </w:pPr>
            <w:r>
              <w:rPr>
                <w:w w:val="105"/>
                <w:sz w:val="17"/>
              </w:rPr>
              <w:t>0.17</w:t>
            </w:r>
          </w:p>
        </w:tc>
        <w:tc>
          <w:tcPr>
            <w:tcW w:w="456" w:type="dxa"/>
          </w:tcPr>
          <w:p>
            <w:pPr>
              <w:pStyle w:val="TableParagraph"/>
              <w:spacing w:line="184" w:lineRule="exact" w:before="12"/>
              <w:ind w:left="71" w:right="31"/>
              <w:jc w:val="center"/>
              <w:rPr>
                <w:sz w:val="17"/>
              </w:rPr>
            </w:pPr>
            <w:r>
              <w:rPr>
                <w:w w:val="105"/>
                <w:sz w:val="17"/>
              </w:rPr>
              <w:t>0.15</w:t>
            </w:r>
          </w:p>
        </w:tc>
      </w:tr>
      <w:tr>
        <w:trPr>
          <w:trHeight w:val="216" w:hRule="atLeast"/>
        </w:trPr>
        <w:tc>
          <w:tcPr>
            <w:tcW w:w="495" w:type="dxa"/>
          </w:tcPr>
          <w:p>
            <w:pPr>
              <w:pStyle w:val="TableParagraph"/>
              <w:spacing w:line="184" w:lineRule="exact" w:before="12"/>
              <w:ind w:left="27" w:right="70"/>
              <w:jc w:val="center"/>
              <w:rPr>
                <w:sz w:val="17"/>
              </w:rPr>
            </w:pPr>
            <w:r>
              <w:rPr>
                <w:w w:val="105"/>
                <w:sz w:val="17"/>
              </w:rPr>
              <w:t>1986</w:t>
            </w:r>
          </w:p>
        </w:tc>
        <w:tc>
          <w:tcPr>
            <w:tcW w:w="589" w:type="dxa"/>
          </w:tcPr>
          <w:p>
            <w:pPr>
              <w:pStyle w:val="TableParagraph"/>
              <w:spacing w:line="184" w:lineRule="exact" w:before="12"/>
              <w:ind w:right="94"/>
              <w:rPr>
                <w:sz w:val="17"/>
              </w:rPr>
            </w:pPr>
            <w:r>
              <w:rPr>
                <w:sz w:val="17"/>
              </w:rPr>
              <w:t>12.06</w:t>
            </w:r>
          </w:p>
        </w:tc>
        <w:tc>
          <w:tcPr>
            <w:tcW w:w="589" w:type="dxa"/>
          </w:tcPr>
          <w:p>
            <w:pPr>
              <w:pStyle w:val="TableParagraph"/>
              <w:spacing w:line="184" w:lineRule="exact" w:before="12"/>
              <w:ind w:left="72" w:right="73"/>
              <w:jc w:val="center"/>
              <w:rPr>
                <w:sz w:val="17"/>
              </w:rPr>
            </w:pPr>
            <w:r>
              <w:rPr>
                <w:w w:val="105"/>
                <w:sz w:val="17"/>
              </w:rPr>
              <w:t>13.14</w:t>
            </w:r>
          </w:p>
        </w:tc>
        <w:tc>
          <w:tcPr>
            <w:tcW w:w="589" w:type="dxa"/>
          </w:tcPr>
          <w:p>
            <w:pPr>
              <w:pStyle w:val="TableParagraph"/>
              <w:spacing w:line="184" w:lineRule="exact" w:before="12"/>
              <w:ind w:left="158" w:right="73"/>
              <w:jc w:val="center"/>
              <w:rPr>
                <w:sz w:val="17"/>
              </w:rPr>
            </w:pPr>
            <w:r>
              <w:rPr>
                <w:w w:val="105"/>
                <w:sz w:val="17"/>
              </w:rPr>
              <w:t>3.46</w:t>
            </w:r>
          </w:p>
        </w:tc>
        <w:tc>
          <w:tcPr>
            <w:tcW w:w="589" w:type="dxa"/>
          </w:tcPr>
          <w:p>
            <w:pPr>
              <w:pStyle w:val="TableParagraph"/>
              <w:spacing w:line="184" w:lineRule="exact" w:before="12"/>
              <w:ind w:right="94"/>
              <w:rPr>
                <w:sz w:val="17"/>
              </w:rPr>
            </w:pPr>
            <w:r>
              <w:rPr>
                <w:sz w:val="17"/>
              </w:rPr>
              <w:t>9.26</w:t>
            </w:r>
          </w:p>
        </w:tc>
        <w:tc>
          <w:tcPr>
            <w:tcW w:w="502" w:type="dxa"/>
          </w:tcPr>
          <w:p>
            <w:pPr>
              <w:pStyle w:val="TableParagraph"/>
              <w:spacing w:line="184" w:lineRule="exact" w:before="12"/>
              <w:ind w:left="73" w:right="74"/>
              <w:jc w:val="center"/>
              <w:rPr>
                <w:sz w:val="17"/>
              </w:rPr>
            </w:pPr>
            <w:r>
              <w:rPr>
                <w:w w:val="105"/>
                <w:sz w:val="17"/>
              </w:rPr>
              <w:t>2.22</w:t>
            </w:r>
          </w:p>
        </w:tc>
        <w:tc>
          <w:tcPr>
            <w:tcW w:w="502" w:type="dxa"/>
          </w:tcPr>
          <w:p>
            <w:pPr>
              <w:pStyle w:val="TableParagraph"/>
              <w:spacing w:line="184" w:lineRule="exact" w:before="12"/>
              <w:ind w:left="73" w:right="73"/>
              <w:jc w:val="center"/>
              <w:rPr>
                <w:sz w:val="17"/>
              </w:rPr>
            </w:pPr>
            <w:r>
              <w:rPr>
                <w:w w:val="105"/>
                <w:sz w:val="17"/>
              </w:rPr>
              <w:t>2.71</w:t>
            </w:r>
          </w:p>
        </w:tc>
        <w:tc>
          <w:tcPr>
            <w:tcW w:w="502" w:type="dxa"/>
          </w:tcPr>
          <w:p>
            <w:pPr>
              <w:pStyle w:val="TableParagraph"/>
              <w:spacing w:line="184" w:lineRule="exact" w:before="12"/>
              <w:ind w:left="73" w:right="74"/>
              <w:jc w:val="center"/>
              <w:rPr>
                <w:sz w:val="17"/>
              </w:rPr>
            </w:pPr>
            <w:r>
              <w:rPr>
                <w:w w:val="105"/>
                <w:sz w:val="17"/>
              </w:rPr>
              <w:t>1.27</w:t>
            </w:r>
          </w:p>
        </w:tc>
        <w:tc>
          <w:tcPr>
            <w:tcW w:w="502" w:type="dxa"/>
          </w:tcPr>
          <w:p>
            <w:pPr>
              <w:pStyle w:val="TableParagraph"/>
              <w:spacing w:line="184" w:lineRule="exact" w:before="12"/>
              <w:ind w:left="72" w:right="74"/>
              <w:jc w:val="center"/>
              <w:rPr>
                <w:sz w:val="17"/>
              </w:rPr>
            </w:pPr>
            <w:r>
              <w:rPr>
                <w:w w:val="105"/>
                <w:sz w:val="17"/>
              </w:rPr>
              <w:t>1.79</w:t>
            </w:r>
          </w:p>
        </w:tc>
        <w:tc>
          <w:tcPr>
            <w:tcW w:w="502" w:type="dxa"/>
          </w:tcPr>
          <w:p>
            <w:pPr>
              <w:pStyle w:val="TableParagraph"/>
              <w:spacing w:line="184" w:lineRule="exact" w:before="12"/>
              <w:ind w:left="72" w:right="74"/>
              <w:jc w:val="center"/>
              <w:rPr>
                <w:sz w:val="17"/>
              </w:rPr>
            </w:pPr>
            <w:r>
              <w:rPr>
                <w:w w:val="105"/>
                <w:sz w:val="17"/>
              </w:rPr>
              <w:t>0.38</w:t>
            </w:r>
          </w:p>
        </w:tc>
        <w:tc>
          <w:tcPr>
            <w:tcW w:w="456" w:type="dxa"/>
          </w:tcPr>
          <w:p>
            <w:pPr>
              <w:pStyle w:val="TableParagraph"/>
              <w:spacing w:line="184" w:lineRule="exact" w:before="12"/>
              <w:ind w:left="71" w:right="31"/>
              <w:jc w:val="center"/>
              <w:rPr>
                <w:sz w:val="17"/>
              </w:rPr>
            </w:pPr>
            <w:r>
              <w:rPr>
                <w:w w:val="105"/>
                <w:sz w:val="17"/>
              </w:rPr>
              <w:t>0.20</w:t>
            </w:r>
          </w:p>
        </w:tc>
      </w:tr>
      <w:tr>
        <w:trPr>
          <w:trHeight w:val="216" w:hRule="atLeast"/>
        </w:trPr>
        <w:tc>
          <w:tcPr>
            <w:tcW w:w="495" w:type="dxa"/>
          </w:tcPr>
          <w:p>
            <w:pPr>
              <w:pStyle w:val="TableParagraph"/>
              <w:spacing w:line="184" w:lineRule="exact" w:before="12"/>
              <w:ind w:left="27" w:right="70"/>
              <w:jc w:val="center"/>
              <w:rPr>
                <w:sz w:val="17"/>
              </w:rPr>
            </w:pPr>
            <w:r>
              <w:rPr>
                <w:w w:val="105"/>
                <w:sz w:val="17"/>
              </w:rPr>
              <w:t>1987</w:t>
            </w:r>
          </w:p>
        </w:tc>
        <w:tc>
          <w:tcPr>
            <w:tcW w:w="589" w:type="dxa"/>
          </w:tcPr>
          <w:p>
            <w:pPr>
              <w:pStyle w:val="TableParagraph"/>
              <w:spacing w:line="184" w:lineRule="exact" w:before="12"/>
              <w:ind w:right="94"/>
              <w:rPr>
                <w:sz w:val="17"/>
              </w:rPr>
            </w:pPr>
            <w:r>
              <w:rPr>
                <w:sz w:val="17"/>
              </w:rPr>
              <w:t>6.75</w:t>
            </w:r>
          </w:p>
        </w:tc>
        <w:tc>
          <w:tcPr>
            <w:tcW w:w="589" w:type="dxa"/>
          </w:tcPr>
          <w:p>
            <w:pPr>
              <w:pStyle w:val="TableParagraph"/>
              <w:spacing w:line="184" w:lineRule="exact" w:before="12"/>
              <w:ind w:left="159" w:right="73"/>
              <w:jc w:val="center"/>
              <w:rPr>
                <w:sz w:val="17"/>
              </w:rPr>
            </w:pPr>
            <w:r>
              <w:rPr>
                <w:w w:val="105"/>
                <w:sz w:val="17"/>
              </w:rPr>
              <w:t>4.90</w:t>
            </w:r>
          </w:p>
        </w:tc>
        <w:tc>
          <w:tcPr>
            <w:tcW w:w="589" w:type="dxa"/>
          </w:tcPr>
          <w:p>
            <w:pPr>
              <w:pStyle w:val="TableParagraph"/>
              <w:spacing w:line="184" w:lineRule="exact" w:before="12"/>
              <w:ind w:left="158" w:right="73"/>
              <w:jc w:val="center"/>
              <w:rPr>
                <w:sz w:val="17"/>
              </w:rPr>
            </w:pPr>
            <w:r>
              <w:rPr>
                <w:w w:val="105"/>
                <w:sz w:val="17"/>
              </w:rPr>
              <w:t>8.33</w:t>
            </w:r>
          </w:p>
        </w:tc>
        <w:tc>
          <w:tcPr>
            <w:tcW w:w="589" w:type="dxa"/>
          </w:tcPr>
          <w:p>
            <w:pPr>
              <w:pStyle w:val="TableParagraph"/>
              <w:spacing w:line="184" w:lineRule="exact" w:before="12"/>
              <w:ind w:right="94"/>
              <w:rPr>
                <w:sz w:val="17"/>
              </w:rPr>
            </w:pPr>
            <w:r>
              <w:rPr>
                <w:sz w:val="17"/>
              </w:rPr>
              <w:t>2.48</w:t>
            </w:r>
          </w:p>
        </w:tc>
        <w:tc>
          <w:tcPr>
            <w:tcW w:w="502" w:type="dxa"/>
          </w:tcPr>
          <w:p>
            <w:pPr>
              <w:pStyle w:val="TableParagraph"/>
              <w:spacing w:line="184" w:lineRule="exact" w:before="12"/>
              <w:ind w:left="73" w:right="74"/>
              <w:jc w:val="center"/>
              <w:rPr>
                <w:sz w:val="17"/>
              </w:rPr>
            </w:pPr>
            <w:r>
              <w:rPr>
                <w:w w:val="105"/>
                <w:sz w:val="17"/>
              </w:rPr>
              <w:t>6.35</w:t>
            </w:r>
          </w:p>
        </w:tc>
        <w:tc>
          <w:tcPr>
            <w:tcW w:w="502" w:type="dxa"/>
          </w:tcPr>
          <w:p>
            <w:pPr>
              <w:pStyle w:val="TableParagraph"/>
              <w:spacing w:line="184" w:lineRule="exact" w:before="12"/>
              <w:ind w:left="73" w:right="73"/>
              <w:jc w:val="center"/>
              <w:rPr>
                <w:sz w:val="17"/>
              </w:rPr>
            </w:pPr>
            <w:r>
              <w:rPr>
                <w:w w:val="105"/>
                <w:sz w:val="17"/>
              </w:rPr>
              <w:t>1.47</w:t>
            </w:r>
          </w:p>
        </w:tc>
        <w:tc>
          <w:tcPr>
            <w:tcW w:w="502" w:type="dxa"/>
          </w:tcPr>
          <w:p>
            <w:pPr>
              <w:pStyle w:val="TableParagraph"/>
              <w:spacing w:line="184" w:lineRule="exact" w:before="12"/>
              <w:ind w:left="73" w:right="74"/>
              <w:jc w:val="center"/>
              <w:rPr>
                <w:sz w:val="17"/>
              </w:rPr>
            </w:pPr>
            <w:r>
              <w:rPr>
                <w:w w:val="105"/>
                <w:sz w:val="17"/>
              </w:rPr>
              <w:t>1.71</w:t>
            </w:r>
          </w:p>
        </w:tc>
        <w:tc>
          <w:tcPr>
            <w:tcW w:w="502" w:type="dxa"/>
          </w:tcPr>
          <w:p>
            <w:pPr>
              <w:pStyle w:val="TableParagraph"/>
              <w:spacing w:line="184" w:lineRule="exact" w:before="12"/>
              <w:ind w:left="72" w:right="74"/>
              <w:jc w:val="center"/>
              <w:rPr>
                <w:sz w:val="17"/>
              </w:rPr>
            </w:pPr>
            <w:r>
              <w:rPr>
                <w:w w:val="105"/>
                <w:sz w:val="17"/>
              </w:rPr>
              <w:t>0.79</w:t>
            </w:r>
          </w:p>
        </w:tc>
        <w:tc>
          <w:tcPr>
            <w:tcW w:w="502" w:type="dxa"/>
          </w:tcPr>
          <w:p>
            <w:pPr>
              <w:pStyle w:val="TableParagraph"/>
              <w:spacing w:line="184" w:lineRule="exact" w:before="12"/>
              <w:ind w:left="72" w:right="74"/>
              <w:jc w:val="center"/>
              <w:rPr>
                <w:sz w:val="17"/>
              </w:rPr>
            </w:pPr>
            <w:r>
              <w:rPr>
                <w:w w:val="105"/>
                <w:sz w:val="17"/>
              </w:rPr>
              <w:t>1.12</w:t>
            </w:r>
          </w:p>
        </w:tc>
        <w:tc>
          <w:tcPr>
            <w:tcW w:w="456" w:type="dxa"/>
          </w:tcPr>
          <w:p>
            <w:pPr>
              <w:pStyle w:val="TableParagraph"/>
              <w:spacing w:line="184" w:lineRule="exact" w:before="12"/>
              <w:ind w:left="71" w:right="31"/>
              <w:jc w:val="center"/>
              <w:rPr>
                <w:sz w:val="17"/>
              </w:rPr>
            </w:pPr>
            <w:r>
              <w:rPr>
                <w:w w:val="105"/>
                <w:sz w:val="17"/>
              </w:rPr>
              <w:t>0.36</w:t>
            </w:r>
          </w:p>
        </w:tc>
      </w:tr>
      <w:tr>
        <w:trPr>
          <w:trHeight w:val="216" w:hRule="atLeast"/>
        </w:trPr>
        <w:tc>
          <w:tcPr>
            <w:tcW w:w="495" w:type="dxa"/>
          </w:tcPr>
          <w:p>
            <w:pPr>
              <w:pStyle w:val="TableParagraph"/>
              <w:spacing w:line="184" w:lineRule="exact" w:before="12"/>
              <w:ind w:left="27" w:right="70"/>
              <w:jc w:val="center"/>
              <w:rPr>
                <w:sz w:val="17"/>
              </w:rPr>
            </w:pPr>
            <w:r>
              <w:rPr>
                <w:w w:val="105"/>
                <w:sz w:val="17"/>
              </w:rPr>
              <w:t>1988</w:t>
            </w:r>
          </w:p>
        </w:tc>
        <w:tc>
          <w:tcPr>
            <w:tcW w:w="589" w:type="dxa"/>
          </w:tcPr>
          <w:p>
            <w:pPr>
              <w:pStyle w:val="TableParagraph"/>
              <w:spacing w:line="184" w:lineRule="exact" w:before="12"/>
              <w:ind w:right="94"/>
              <w:rPr>
                <w:sz w:val="17"/>
              </w:rPr>
            </w:pPr>
            <w:r>
              <w:rPr>
                <w:sz w:val="17"/>
              </w:rPr>
              <w:t>5.65</w:t>
            </w:r>
          </w:p>
        </w:tc>
        <w:tc>
          <w:tcPr>
            <w:tcW w:w="589" w:type="dxa"/>
          </w:tcPr>
          <w:p>
            <w:pPr>
              <w:pStyle w:val="TableParagraph"/>
              <w:spacing w:line="184" w:lineRule="exact" w:before="12"/>
              <w:ind w:left="159" w:right="73"/>
              <w:jc w:val="center"/>
              <w:rPr>
                <w:sz w:val="17"/>
              </w:rPr>
            </w:pPr>
            <w:r>
              <w:rPr>
                <w:w w:val="105"/>
                <w:sz w:val="17"/>
              </w:rPr>
              <w:t>2.75</w:t>
            </w:r>
          </w:p>
        </w:tc>
        <w:tc>
          <w:tcPr>
            <w:tcW w:w="589" w:type="dxa"/>
          </w:tcPr>
          <w:p>
            <w:pPr>
              <w:pStyle w:val="TableParagraph"/>
              <w:spacing w:line="184" w:lineRule="exact" w:before="12"/>
              <w:ind w:left="158" w:right="73"/>
              <w:jc w:val="center"/>
              <w:rPr>
                <w:sz w:val="17"/>
              </w:rPr>
            </w:pPr>
            <w:r>
              <w:rPr>
                <w:w w:val="105"/>
                <w:sz w:val="17"/>
              </w:rPr>
              <w:t>3.12</w:t>
            </w:r>
          </w:p>
        </w:tc>
        <w:tc>
          <w:tcPr>
            <w:tcW w:w="589" w:type="dxa"/>
          </w:tcPr>
          <w:p>
            <w:pPr>
              <w:pStyle w:val="TableParagraph"/>
              <w:spacing w:line="184" w:lineRule="exact" w:before="12"/>
              <w:ind w:right="94"/>
              <w:rPr>
                <w:sz w:val="17"/>
              </w:rPr>
            </w:pPr>
            <w:r>
              <w:rPr>
                <w:sz w:val="17"/>
              </w:rPr>
              <w:t>6.02</w:t>
            </w:r>
          </w:p>
        </w:tc>
        <w:tc>
          <w:tcPr>
            <w:tcW w:w="502" w:type="dxa"/>
          </w:tcPr>
          <w:p>
            <w:pPr>
              <w:pStyle w:val="TableParagraph"/>
              <w:spacing w:line="184" w:lineRule="exact" w:before="12"/>
              <w:ind w:left="73" w:right="74"/>
              <w:jc w:val="center"/>
              <w:rPr>
                <w:sz w:val="17"/>
              </w:rPr>
            </w:pPr>
            <w:r>
              <w:rPr>
                <w:w w:val="105"/>
                <w:sz w:val="17"/>
              </w:rPr>
              <w:t>1.75</w:t>
            </w:r>
          </w:p>
        </w:tc>
        <w:tc>
          <w:tcPr>
            <w:tcW w:w="502" w:type="dxa"/>
          </w:tcPr>
          <w:p>
            <w:pPr>
              <w:pStyle w:val="TableParagraph"/>
              <w:spacing w:line="184" w:lineRule="exact" w:before="12"/>
              <w:ind w:left="73" w:right="73"/>
              <w:jc w:val="center"/>
              <w:rPr>
                <w:sz w:val="17"/>
              </w:rPr>
            </w:pPr>
            <w:r>
              <w:rPr>
                <w:w w:val="105"/>
                <w:sz w:val="17"/>
              </w:rPr>
              <w:t>4.33</w:t>
            </w:r>
          </w:p>
        </w:tc>
        <w:tc>
          <w:tcPr>
            <w:tcW w:w="502" w:type="dxa"/>
          </w:tcPr>
          <w:p>
            <w:pPr>
              <w:pStyle w:val="TableParagraph"/>
              <w:spacing w:line="184" w:lineRule="exact" w:before="12"/>
              <w:ind w:left="73" w:right="74"/>
              <w:jc w:val="center"/>
              <w:rPr>
                <w:sz w:val="17"/>
              </w:rPr>
            </w:pPr>
            <w:r>
              <w:rPr>
                <w:w w:val="105"/>
                <w:sz w:val="17"/>
              </w:rPr>
              <w:t>0.97</w:t>
            </w:r>
          </w:p>
        </w:tc>
        <w:tc>
          <w:tcPr>
            <w:tcW w:w="502" w:type="dxa"/>
          </w:tcPr>
          <w:p>
            <w:pPr>
              <w:pStyle w:val="TableParagraph"/>
              <w:spacing w:line="184" w:lineRule="exact" w:before="12"/>
              <w:ind w:left="72" w:right="74"/>
              <w:jc w:val="center"/>
              <w:rPr>
                <w:sz w:val="17"/>
              </w:rPr>
            </w:pPr>
            <w:r>
              <w:rPr>
                <w:w w:val="105"/>
                <w:sz w:val="17"/>
              </w:rPr>
              <w:t>1.13</w:t>
            </w:r>
          </w:p>
        </w:tc>
        <w:tc>
          <w:tcPr>
            <w:tcW w:w="502" w:type="dxa"/>
          </w:tcPr>
          <w:p>
            <w:pPr>
              <w:pStyle w:val="TableParagraph"/>
              <w:spacing w:line="184" w:lineRule="exact" w:before="12"/>
              <w:ind w:left="72" w:right="74"/>
              <w:jc w:val="center"/>
              <w:rPr>
                <w:sz w:val="17"/>
              </w:rPr>
            </w:pPr>
            <w:r>
              <w:rPr>
                <w:w w:val="105"/>
                <w:sz w:val="17"/>
              </w:rPr>
              <w:t>0.51</w:t>
            </w:r>
          </w:p>
        </w:tc>
        <w:tc>
          <w:tcPr>
            <w:tcW w:w="456" w:type="dxa"/>
          </w:tcPr>
          <w:p>
            <w:pPr>
              <w:pStyle w:val="TableParagraph"/>
              <w:spacing w:line="184" w:lineRule="exact" w:before="12"/>
              <w:ind w:left="71" w:right="31"/>
              <w:jc w:val="center"/>
              <w:rPr>
                <w:sz w:val="17"/>
              </w:rPr>
            </w:pPr>
            <w:r>
              <w:rPr>
                <w:w w:val="105"/>
                <w:sz w:val="17"/>
              </w:rPr>
              <w:t>0.96</w:t>
            </w:r>
          </w:p>
        </w:tc>
      </w:tr>
      <w:tr>
        <w:trPr>
          <w:trHeight w:val="216" w:hRule="atLeast"/>
        </w:trPr>
        <w:tc>
          <w:tcPr>
            <w:tcW w:w="495" w:type="dxa"/>
          </w:tcPr>
          <w:p>
            <w:pPr>
              <w:pStyle w:val="TableParagraph"/>
              <w:spacing w:line="184" w:lineRule="exact" w:before="12"/>
              <w:ind w:left="27" w:right="70"/>
              <w:jc w:val="center"/>
              <w:rPr>
                <w:sz w:val="17"/>
              </w:rPr>
            </w:pPr>
            <w:r>
              <w:rPr>
                <w:w w:val="105"/>
                <w:sz w:val="17"/>
              </w:rPr>
              <w:t>1989</w:t>
            </w:r>
          </w:p>
        </w:tc>
        <w:tc>
          <w:tcPr>
            <w:tcW w:w="589" w:type="dxa"/>
          </w:tcPr>
          <w:p>
            <w:pPr>
              <w:pStyle w:val="TableParagraph"/>
              <w:spacing w:line="184" w:lineRule="exact" w:before="12"/>
              <w:ind w:right="94"/>
              <w:rPr>
                <w:sz w:val="17"/>
              </w:rPr>
            </w:pPr>
            <w:r>
              <w:rPr>
                <w:sz w:val="17"/>
              </w:rPr>
              <w:t>11.82</w:t>
            </w:r>
          </w:p>
        </w:tc>
        <w:tc>
          <w:tcPr>
            <w:tcW w:w="589" w:type="dxa"/>
          </w:tcPr>
          <w:p>
            <w:pPr>
              <w:pStyle w:val="TableParagraph"/>
              <w:spacing w:line="184" w:lineRule="exact" w:before="12"/>
              <w:ind w:left="159" w:right="73"/>
              <w:jc w:val="center"/>
              <w:rPr>
                <w:sz w:val="17"/>
              </w:rPr>
            </w:pPr>
            <w:r>
              <w:rPr>
                <w:w w:val="105"/>
                <w:sz w:val="17"/>
              </w:rPr>
              <w:t>2.30</w:t>
            </w:r>
          </w:p>
        </w:tc>
        <w:tc>
          <w:tcPr>
            <w:tcW w:w="589" w:type="dxa"/>
          </w:tcPr>
          <w:p>
            <w:pPr>
              <w:pStyle w:val="TableParagraph"/>
              <w:spacing w:line="184" w:lineRule="exact" w:before="12"/>
              <w:ind w:left="158" w:right="73"/>
              <w:jc w:val="center"/>
              <w:rPr>
                <w:sz w:val="17"/>
              </w:rPr>
            </w:pPr>
            <w:r>
              <w:rPr>
                <w:w w:val="105"/>
                <w:sz w:val="17"/>
              </w:rPr>
              <w:t>1.74</w:t>
            </w:r>
          </w:p>
        </w:tc>
        <w:tc>
          <w:tcPr>
            <w:tcW w:w="589" w:type="dxa"/>
          </w:tcPr>
          <w:p>
            <w:pPr>
              <w:pStyle w:val="TableParagraph"/>
              <w:spacing w:line="184" w:lineRule="exact" w:before="12"/>
              <w:ind w:right="94"/>
              <w:rPr>
                <w:sz w:val="17"/>
              </w:rPr>
            </w:pPr>
            <w:r>
              <w:rPr>
                <w:sz w:val="17"/>
              </w:rPr>
              <w:t>2.18</w:t>
            </w:r>
          </w:p>
        </w:tc>
        <w:tc>
          <w:tcPr>
            <w:tcW w:w="502" w:type="dxa"/>
          </w:tcPr>
          <w:p>
            <w:pPr>
              <w:pStyle w:val="TableParagraph"/>
              <w:spacing w:line="184" w:lineRule="exact" w:before="12"/>
              <w:ind w:left="73" w:right="74"/>
              <w:jc w:val="center"/>
              <w:rPr>
                <w:sz w:val="17"/>
              </w:rPr>
            </w:pPr>
            <w:r>
              <w:rPr>
                <w:w w:val="105"/>
                <w:sz w:val="17"/>
              </w:rPr>
              <w:t>4.13</w:t>
            </w:r>
          </w:p>
        </w:tc>
        <w:tc>
          <w:tcPr>
            <w:tcW w:w="502" w:type="dxa"/>
          </w:tcPr>
          <w:p>
            <w:pPr>
              <w:pStyle w:val="TableParagraph"/>
              <w:spacing w:line="184" w:lineRule="exact" w:before="12"/>
              <w:ind w:left="73" w:right="73"/>
              <w:jc w:val="center"/>
              <w:rPr>
                <w:sz w:val="17"/>
              </w:rPr>
            </w:pPr>
            <w:r>
              <w:rPr>
                <w:w w:val="105"/>
                <w:sz w:val="17"/>
              </w:rPr>
              <w:t>1.13</w:t>
            </w:r>
          </w:p>
        </w:tc>
        <w:tc>
          <w:tcPr>
            <w:tcW w:w="502" w:type="dxa"/>
          </w:tcPr>
          <w:p>
            <w:pPr>
              <w:pStyle w:val="TableParagraph"/>
              <w:spacing w:line="184" w:lineRule="exact" w:before="12"/>
              <w:ind w:left="73" w:right="74"/>
              <w:jc w:val="center"/>
              <w:rPr>
                <w:sz w:val="17"/>
              </w:rPr>
            </w:pPr>
            <w:r>
              <w:rPr>
                <w:w w:val="105"/>
                <w:sz w:val="17"/>
              </w:rPr>
              <w:t>2.74</w:t>
            </w:r>
          </w:p>
        </w:tc>
        <w:tc>
          <w:tcPr>
            <w:tcW w:w="502" w:type="dxa"/>
          </w:tcPr>
          <w:p>
            <w:pPr>
              <w:pStyle w:val="TableParagraph"/>
              <w:spacing w:line="184" w:lineRule="exact" w:before="12"/>
              <w:ind w:left="72" w:right="74"/>
              <w:jc w:val="center"/>
              <w:rPr>
                <w:sz w:val="17"/>
              </w:rPr>
            </w:pPr>
            <w:r>
              <w:rPr>
                <w:w w:val="105"/>
                <w:sz w:val="17"/>
              </w:rPr>
              <w:t>0.59</w:t>
            </w:r>
          </w:p>
        </w:tc>
        <w:tc>
          <w:tcPr>
            <w:tcW w:w="502" w:type="dxa"/>
          </w:tcPr>
          <w:p>
            <w:pPr>
              <w:pStyle w:val="TableParagraph"/>
              <w:spacing w:line="184" w:lineRule="exact" w:before="12"/>
              <w:ind w:left="72" w:right="74"/>
              <w:jc w:val="center"/>
              <w:rPr>
                <w:sz w:val="17"/>
              </w:rPr>
            </w:pPr>
            <w:r>
              <w:rPr>
                <w:w w:val="105"/>
                <w:sz w:val="17"/>
              </w:rPr>
              <w:t>0.70</w:t>
            </w:r>
          </w:p>
        </w:tc>
        <w:tc>
          <w:tcPr>
            <w:tcW w:w="456" w:type="dxa"/>
          </w:tcPr>
          <w:p>
            <w:pPr>
              <w:pStyle w:val="TableParagraph"/>
              <w:spacing w:line="184" w:lineRule="exact" w:before="12"/>
              <w:ind w:left="71" w:right="31"/>
              <w:jc w:val="center"/>
              <w:rPr>
                <w:sz w:val="17"/>
              </w:rPr>
            </w:pPr>
            <w:r>
              <w:rPr>
                <w:w w:val="105"/>
                <w:sz w:val="17"/>
              </w:rPr>
              <w:t>0.92</w:t>
            </w:r>
          </w:p>
        </w:tc>
      </w:tr>
      <w:tr>
        <w:trPr>
          <w:trHeight w:val="216" w:hRule="atLeast"/>
        </w:trPr>
        <w:tc>
          <w:tcPr>
            <w:tcW w:w="495" w:type="dxa"/>
          </w:tcPr>
          <w:p>
            <w:pPr>
              <w:pStyle w:val="TableParagraph"/>
              <w:spacing w:line="184" w:lineRule="exact" w:before="12"/>
              <w:ind w:left="27" w:right="70"/>
              <w:jc w:val="center"/>
              <w:rPr>
                <w:sz w:val="17"/>
              </w:rPr>
            </w:pPr>
            <w:r>
              <w:rPr>
                <w:w w:val="105"/>
                <w:sz w:val="17"/>
              </w:rPr>
              <w:t>1990</w:t>
            </w:r>
          </w:p>
        </w:tc>
        <w:tc>
          <w:tcPr>
            <w:tcW w:w="589" w:type="dxa"/>
          </w:tcPr>
          <w:p>
            <w:pPr>
              <w:pStyle w:val="TableParagraph"/>
              <w:spacing w:line="184" w:lineRule="exact" w:before="12"/>
              <w:ind w:right="94"/>
              <w:rPr>
                <w:sz w:val="17"/>
              </w:rPr>
            </w:pPr>
            <w:r>
              <w:rPr>
                <w:sz w:val="17"/>
              </w:rPr>
              <w:t>50.41</w:t>
            </w:r>
          </w:p>
        </w:tc>
        <w:tc>
          <w:tcPr>
            <w:tcW w:w="589" w:type="dxa"/>
          </w:tcPr>
          <w:p>
            <w:pPr>
              <w:pStyle w:val="TableParagraph"/>
              <w:spacing w:line="184" w:lineRule="exact" w:before="12"/>
              <w:ind w:left="159" w:right="73"/>
              <w:jc w:val="center"/>
              <w:rPr>
                <w:sz w:val="17"/>
              </w:rPr>
            </w:pPr>
            <w:r>
              <w:rPr>
                <w:w w:val="105"/>
                <w:sz w:val="17"/>
              </w:rPr>
              <w:t>4.81</w:t>
            </w:r>
          </w:p>
        </w:tc>
        <w:tc>
          <w:tcPr>
            <w:tcW w:w="589" w:type="dxa"/>
          </w:tcPr>
          <w:p>
            <w:pPr>
              <w:pStyle w:val="TableParagraph"/>
              <w:spacing w:line="184" w:lineRule="exact" w:before="12"/>
              <w:ind w:left="158" w:right="73"/>
              <w:jc w:val="center"/>
              <w:rPr>
                <w:sz w:val="17"/>
              </w:rPr>
            </w:pPr>
            <w:r>
              <w:rPr>
                <w:w w:val="105"/>
                <w:sz w:val="17"/>
              </w:rPr>
              <w:t>1.46</w:t>
            </w:r>
          </w:p>
        </w:tc>
        <w:tc>
          <w:tcPr>
            <w:tcW w:w="589" w:type="dxa"/>
          </w:tcPr>
          <w:p>
            <w:pPr>
              <w:pStyle w:val="TableParagraph"/>
              <w:spacing w:line="184" w:lineRule="exact" w:before="12"/>
              <w:ind w:right="94"/>
              <w:rPr>
                <w:sz w:val="17"/>
              </w:rPr>
            </w:pPr>
            <w:r>
              <w:rPr>
                <w:sz w:val="17"/>
              </w:rPr>
              <w:t>1.24</w:t>
            </w:r>
          </w:p>
        </w:tc>
        <w:tc>
          <w:tcPr>
            <w:tcW w:w="502" w:type="dxa"/>
          </w:tcPr>
          <w:p>
            <w:pPr>
              <w:pStyle w:val="TableParagraph"/>
              <w:spacing w:line="184" w:lineRule="exact" w:before="12"/>
              <w:ind w:left="73" w:right="74"/>
              <w:jc w:val="center"/>
              <w:rPr>
                <w:sz w:val="17"/>
              </w:rPr>
            </w:pPr>
            <w:r>
              <w:rPr>
                <w:w w:val="105"/>
                <w:sz w:val="17"/>
              </w:rPr>
              <w:t>1.47</w:t>
            </w:r>
          </w:p>
        </w:tc>
        <w:tc>
          <w:tcPr>
            <w:tcW w:w="502" w:type="dxa"/>
          </w:tcPr>
          <w:p>
            <w:pPr>
              <w:pStyle w:val="TableParagraph"/>
              <w:spacing w:line="184" w:lineRule="exact" w:before="12"/>
              <w:ind w:left="73" w:right="73"/>
              <w:jc w:val="center"/>
              <w:rPr>
                <w:sz w:val="17"/>
              </w:rPr>
            </w:pPr>
            <w:r>
              <w:rPr>
                <w:w w:val="105"/>
                <w:sz w:val="17"/>
              </w:rPr>
              <w:t>2.66</w:t>
            </w:r>
          </w:p>
        </w:tc>
        <w:tc>
          <w:tcPr>
            <w:tcW w:w="502" w:type="dxa"/>
          </w:tcPr>
          <w:p>
            <w:pPr>
              <w:pStyle w:val="TableParagraph"/>
              <w:spacing w:line="184" w:lineRule="exact" w:before="12"/>
              <w:ind w:left="73" w:right="74"/>
              <w:jc w:val="center"/>
              <w:rPr>
                <w:sz w:val="17"/>
              </w:rPr>
            </w:pPr>
            <w:r>
              <w:rPr>
                <w:w w:val="105"/>
                <w:sz w:val="17"/>
              </w:rPr>
              <w:t>0.71</w:t>
            </w:r>
          </w:p>
        </w:tc>
        <w:tc>
          <w:tcPr>
            <w:tcW w:w="502" w:type="dxa"/>
          </w:tcPr>
          <w:p>
            <w:pPr>
              <w:pStyle w:val="TableParagraph"/>
              <w:spacing w:line="184" w:lineRule="exact" w:before="12"/>
              <w:ind w:left="72" w:right="74"/>
              <w:jc w:val="center"/>
              <w:rPr>
                <w:sz w:val="17"/>
              </w:rPr>
            </w:pPr>
            <w:r>
              <w:rPr>
                <w:w w:val="105"/>
                <w:sz w:val="17"/>
              </w:rPr>
              <w:t>1.63</w:t>
            </w:r>
          </w:p>
        </w:tc>
        <w:tc>
          <w:tcPr>
            <w:tcW w:w="502" w:type="dxa"/>
          </w:tcPr>
          <w:p>
            <w:pPr>
              <w:pStyle w:val="TableParagraph"/>
              <w:spacing w:line="184" w:lineRule="exact" w:before="12"/>
              <w:ind w:left="72" w:right="74"/>
              <w:jc w:val="center"/>
              <w:rPr>
                <w:sz w:val="17"/>
              </w:rPr>
            </w:pPr>
            <w:r>
              <w:rPr>
                <w:w w:val="105"/>
                <w:sz w:val="17"/>
              </w:rPr>
              <w:t>0.36</w:t>
            </w:r>
          </w:p>
        </w:tc>
        <w:tc>
          <w:tcPr>
            <w:tcW w:w="456" w:type="dxa"/>
          </w:tcPr>
          <w:p>
            <w:pPr>
              <w:pStyle w:val="TableParagraph"/>
              <w:spacing w:line="184" w:lineRule="exact" w:before="12"/>
              <w:ind w:left="71" w:right="31"/>
              <w:jc w:val="center"/>
              <w:rPr>
                <w:sz w:val="17"/>
              </w:rPr>
            </w:pPr>
            <w:r>
              <w:rPr>
                <w:w w:val="105"/>
                <w:sz w:val="17"/>
              </w:rPr>
              <w:t>1.00</w:t>
            </w:r>
          </w:p>
        </w:tc>
      </w:tr>
      <w:tr>
        <w:trPr>
          <w:trHeight w:val="216" w:hRule="atLeast"/>
        </w:trPr>
        <w:tc>
          <w:tcPr>
            <w:tcW w:w="495" w:type="dxa"/>
          </w:tcPr>
          <w:p>
            <w:pPr>
              <w:pStyle w:val="TableParagraph"/>
              <w:spacing w:line="184" w:lineRule="exact" w:before="12"/>
              <w:ind w:left="27" w:right="70"/>
              <w:jc w:val="center"/>
              <w:rPr>
                <w:sz w:val="17"/>
              </w:rPr>
            </w:pPr>
            <w:r>
              <w:rPr>
                <w:w w:val="105"/>
                <w:sz w:val="17"/>
              </w:rPr>
              <w:t>1991</w:t>
            </w:r>
          </w:p>
        </w:tc>
        <w:tc>
          <w:tcPr>
            <w:tcW w:w="589" w:type="dxa"/>
          </w:tcPr>
          <w:p>
            <w:pPr>
              <w:pStyle w:val="TableParagraph"/>
              <w:spacing w:line="184" w:lineRule="exact" w:before="12"/>
              <w:ind w:right="94"/>
              <w:rPr>
                <w:sz w:val="17"/>
              </w:rPr>
            </w:pPr>
            <w:r>
              <w:rPr>
                <w:sz w:val="17"/>
              </w:rPr>
              <w:t>26.29</w:t>
            </w:r>
          </w:p>
        </w:tc>
        <w:tc>
          <w:tcPr>
            <w:tcW w:w="589" w:type="dxa"/>
          </w:tcPr>
          <w:p>
            <w:pPr>
              <w:pStyle w:val="TableParagraph"/>
              <w:spacing w:line="184" w:lineRule="exact" w:before="12"/>
              <w:ind w:left="72" w:right="73"/>
              <w:jc w:val="center"/>
              <w:rPr>
                <w:sz w:val="17"/>
              </w:rPr>
            </w:pPr>
            <w:r>
              <w:rPr>
                <w:w w:val="105"/>
                <w:sz w:val="17"/>
              </w:rPr>
              <w:t>20.49</w:t>
            </w:r>
          </w:p>
        </w:tc>
        <w:tc>
          <w:tcPr>
            <w:tcW w:w="589" w:type="dxa"/>
          </w:tcPr>
          <w:p>
            <w:pPr>
              <w:pStyle w:val="TableParagraph"/>
              <w:spacing w:line="184" w:lineRule="exact" w:before="12"/>
              <w:ind w:left="158" w:right="73"/>
              <w:jc w:val="center"/>
              <w:rPr>
                <w:sz w:val="17"/>
              </w:rPr>
            </w:pPr>
            <w:r>
              <w:rPr>
                <w:w w:val="105"/>
                <w:sz w:val="17"/>
              </w:rPr>
              <w:t>3.05</w:t>
            </w:r>
          </w:p>
        </w:tc>
        <w:tc>
          <w:tcPr>
            <w:tcW w:w="589" w:type="dxa"/>
          </w:tcPr>
          <w:p>
            <w:pPr>
              <w:pStyle w:val="TableParagraph"/>
              <w:spacing w:line="184" w:lineRule="exact" w:before="12"/>
              <w:ind w:right="94"/>
              <w:rPr>
                <w:sz w:val="17"/>
              </w:rPr>
            </w:pPr>
            <w:r>
              <w:rPr>
                <w:sz w:val="17"/>
              </w:rPr>
              <w:t>1.04</w:t>
            </w:r>
          </w:p>
        </w:tc>
        <w:tc>
          <w:tcPr>
            <w:tcW w:w="502" w:type="dxa"/>
          </w:tcPr>
          <w:p>
            <w:pPr>
              <w:pStyle w:val="TableParagraph"/>
              <w:spacing w:line="184" w:lineRule="exact" w:before="12"/>
              <w:ind w:left="73" w:right="74"/>
              <w:jc w:val="center"/>
              <w:rPr>
                <w:sz w:val="17"/>
              </w:rPr>
            </w:pPr>
            <w:r>
              <w:rPr>
                <w:w w:val="105"/>
                <w:sz w:val="17"/>
              </w:rPr>
              <w:t>0.81</w:t>
            </w:r>
          </w:p>
        </w:tc>
        <w:tc>
          <w:tcPr>
            <w:tcW w:w="502" w:type="dxa"/>
          </w:tcPr>
          <w:p>
            <w:pPr>
              <w:pStyle w:val="TableParagraph"/>
              <w:spacing w:line="184" w:lineRule="exact" w:before="12"/>
              <w:ind w:left="73" w:right="73"/>
              <w:jc w:val="center"/>
              <w:rPr>
                <w:sz w:val="17"/>
              </w:rPr>
            </w:pPr>
            <w:r>
              <w:rPr>
                <w:w w:val="105"/>
                <w:sz w:val="17"/>
              </w:rPr>
              <w:t>0.85</w:t>
            </w:r>
          </w:p>
        </w:tc>
        <w:tc>
          <w:tcPr>
            <w:tcW w:w="502" w:type="dxa"/>
          </w:tcPr>
          <w:p>
            <w:pPr>
              <w:pStyle w:val="TableParagraph"/>
              <w:spacing w:line="184" w:lineRule="exact" w:before="12"/>
              <w:ind w:left="73" w:right="74"/>
              <w:jc w:val="center"/>
              <w:rPr>
                <w:sz w:val="17"/>
              </w:rPr>
            </w:pPr>
            <w:r>
              <w:rPr>
                <w:w w:val="105"/>
                <w:sz w:val="17"/>
              </w:rPr>
              <w:t>1.52</w:t>
            </w:r>
          </w:p>
        </w:tc>
        <w:tc>
          <w:tcPr>
            <w:tcW w:w="502" w:type="dxa"/>
          </w:tcPr>
          <w:p>
            <w:pPr>
              <w:pStyle w:val="TableParagraph"/>
              <w:spacing w:line="184" w:lineRule="exact" w:before="12"/>
              <w:ind w:left="72" w:right="74"/>
              <w:jc w:val="center"/>
              <w:rPr>
                <w:sz w:val="17"/>
              </w:rPr>
            </w:pPr>
            <w:r>
              <w:rPr>
                <w:w w:val="105"/>
                <w:sz w:val="17"/>
              </w:rPr>
              <w:t>0.39</w:t>
            </w:r>
          </w:p>
        </w:tc>
        <w:tc>
          <w:tcPr>
            <w:tcW w:w="502" w:type="dxa"/>
          </w:tcPr>
          <w:p>
            <w:pPr>
              <w:pStyle w:val="TableParagraph"/>
              <w:spacing w:line="184" w:lineRule="exact" w:before="12"/>
              <w:ind w:left="72" w:right="74"/>
              <w:jc w:val="center"/>
              <w:rPr>
                <w:sz w:val="17"/>
              </w:rPr>
            </w:pPr>
            <w:r>
              <w:rPr>
                <w:w w:val="105"/>
                <w:sz w:val="17"/>
              </w:rPr>
              <w:t>0.88</w:t>
            </w:r>
          </w:p>
        </w:tc>
        <w:tc>
          <w:tcPr>
            <w:tcW w:w="456" w:type="dxa"/>
          </w:tcPr>
          <w:p>
            <w:pPr>
              <w:pStyle w:val="TableParagraph"/>
              <w:spacing w:line="184" w:lineRule="exact" w:before="12"/>
              <w:ind w:left="71" w:right="31"/>
              <w:jc w:val="center"/>
              <w:rPr>
                <w:sz w:val="17"/>
              </w:rPr>
            </w:pPr>
            <w:r>
              <w:rPr>
                <w:w w:val="105"/>
                <w:sz w:val="17"/>
              </w:rPr>
              <w:t>0.77</w:t>
            </w:r>
          </w:p>
        </w:tc>
      </w:tr>
      <w:tr>
        <w:trPr>
          <w:trHeight w:val="216" w:hRule="atLeast"/>
        </w:trPr>
        <w:tc>
          <w:tcPr>
            <w:tcW w:w="495" w:type="dxa"/>
          </w:tcPr>
          <w:p>
            <w:pPr>
              <w:pStyle w:val="TableParagraph"/>
              <w:spacing w:line="184" w:lineRule="exact" w:before="12"/>
              <w:ind w:left="27" w:right="70"/>
              <w:jc w:val="center"/>
              <w:rPr>
                <w:sz w:val="17"/>
              </w:rPr>
            </w:pPr>
            <w:r>
              <w:rPr>
                <w:w w:val="105"/>
                <w:sz w:val="17"/>
              </w:rPr>
              <w:t>1992</w:t>
            </w:r>
          </w:p>
        </w:tc>
        <w:tc>
          <w:tcPr>
            <w:tcW w:w="589" w:type="dxa"/>
          </w:tcPr>
          <w:p>
            <w:pPr>
              <w:pStyle w:val="TableParagraph"/>
              <w:spacing w:line="184" w:lineRule="exact" w:before="12"/>
              <w:ind w:right="94"/>
              <w:rPr>
                <w:sz w:val="17"/>
              </w:rPr>
            </w:pPr>
            <w:r>
              <w:rPr>
                <w:sz w:val="17"/>
              </w:rPr>
              <w:t>22.20</w:t>
            </w:r>
          </w:p>
        </w:tc>
        <w:tc>
          <w:tcPr>
            <w:tcW w:w="589" w:type="dxa"/>
          </w:tcPr>
          <w:p>
            <w:pPr>
              <w:pStyle w:val="TableParagraph"/>
              <w:spacing w:line="184" w:lineRule="exact" w:before="12"/>
              <w:ind w:left="72" w:right="73"/>
              <w:jc w:val="center"/>
              <w:rPr>
                <w:sz w:val="17"/>
              </w:rPr>
            </w:pPr>
            <w:r>
              <w:rPr>
                <w:w w:val="105"/>
                <w:sz w:val="17"/>
              </w:rPr>
              <w:t>10.69</w:t>
            </w:r>
          </w:p>
        </w:tc>
        <w:tc>
          <w:tcPr>
            <w:tcW w:w="589" w:type="dxa"/>
          </w:tcPr>
          <w:p>
            <w:pPr>
              <w:pStyle w:val="TableParagraph"/>
              <w:spacing w:line="184" w:lineRule="exact" w:before="12"/>
              <w:ind w:left="72" w:right="73"/>
              <w:jc w:val="center"/>
              <w:rPr>
                <w:sz w:val="17"/>
              </w:rPr>
            </w:pPr>
            <w:r>
              <w:rPr>
                <w:w w:val="105"/>
                <w:sz w:val="17"/>
              </w:rPr>
              <w:t>12.99</w:t>
            </w:r>
          </w:p>
        </w:tc>
        <w:tc>
          <w:tcPr>
            <w:tcW w:w="589" w:type="dxa"/>
          </w:tcPr>
          <w:p>
            <w:pPr>
              <w:pStyle w:val="TableParagraph"/>
              <w:spacing w:line="184" w:lineRule="exact" w:before="12"/>
              <w:ind w:right="94"/>
              <w:rPr>
                <w:sz w:val="17"/>
              </w:rPr>
            </w:pPr>
            <w:r>
              <w:rPr>
                <w:sz w:val="17"/>
              </w:rPr>
              <w:t>2.20</w:t>
            </w:r>
          </w:p>
        </w:tc>
        <w:tc>
          <w:tcPr>
            <w:tcW w:w="502" w:type="dxa"/>
          </w:tcPr>
          <w:p>
            <w:pPr>
              <w:pStyle w:val="TableParagraph"/>
              <w:spacing w:line="184" w:lineRule="exact" w:before="12"/>
              <w:ind w:left="73" w:right="74"/>
              <w:jc w:val="center"/>
              <w:rPr>
                <w:sz w:val="17"/>
              </w:rPr>
            </w:pPr>
            <w:r>
              <w:rPr>
                <w:w w:val="105"/>
                <w:sz w:val="17"/>
              </w:rPr>
              <w:t>0.71</w:t>
            </w:r>
          </w:p>
        </w:tc>
        <w:tc>
          <w:tcPr>
            <w:tcW w:w="502" w:type="dxa"/>
          </w:tcPr>
          <w:p>
            <w:pPr>
              <w:pStyle w:val="TableParagraph"/>
              <w:spacing w:line="184" w:lineRule="exact" w:before="12"/>
              <w:ind w:left="73" w:right="73"/>
              <w:jc w:val="center"/>
              <w:rPr>
                <w:sz w:val="17"/>
              </w:rPr>
            </w:pPr>
            <w:r>
              <w:rPr>
                <w:w w:val="105"/>
                <w:sz w:val="17"/>
              </w:rPr>
              <w:t>0.49</w:t>
            </w:r>
          </w:p>
        </w:tc>
        <w:tc>
          <w:tcPr>
            <w:tcW w:w="502" w:type="dxa"/>
          </w:tcPr>
          <w:p>
            <w:pPr>
              <w:pStyle w:val="TableParagraph"/>
              <w:spacing w:line="184" w:lineRule="exact" w:before="12"/>
              <w:ind w:left="73" w:right="74"/>
              <w:jc w:val="center"/>
              <w:rPr>
                <w:sz w:val="17"/>
              </w:rPr>
            </w:pPr>
            <w:r>
              <w:rPr>
                <w:w w:val="105"/>
                <w:sz w:val="17"/>
              </w:rPr>
              <w:t>0.49</w:t>
            </w:r>
          </w:p>
        </w:tc>
        <w:tc>
          <w:tcPr>
            <w:tcW w:w="502" w:type="dxa"/>
          </w:tcPr>
          <w:p>
            <w:pPr>
              <w:pStyle w:val="TableParagraph"/>
              <w:spacing w:line="184" w:lineRule="exact" w:before="12"/>
              <w:ind w:left="72" w:right="74"/>
              <w:jc w:val="center"/>
              <w:rPr>
                <w:sz w:val="17"/>
              </w:rPr>
            </w:pPr>
            <w:r>
              <w:rPr>
                <w:w w:val="105"/>
                <w:sz w:val="17"/>
              </w:rPr>
              <w:t>0.78</w:t>
            </w:r>
          </w:p>
        </w:tc>
        <w:tc>
          <w:tcPr>
            <w:tcW w:w="502" w:type="dxa"/>
          </w:tcPr>
          <w:p>
            <w:pPr>
              <w:pStyle w:val="TableParagraph"/>
              <w:spacing w:line="184" w:lineRule="exact" w:before="12"/>
              <w:ind w:left="72" w:right="74"/>
              <w:jc w:val="center"/>
              <w:rPr>
                <w:sz w:val="17"/>
              </w:rPr>
            </w:pPr>
            <w:r>
              <w:rPr>
                <w:w w:val="105"/>
                <w:sz w:val="17"/>
              </w:rPr>
              <w:t>0.21</w:t>
            </w:r>
          </w:p>
        </w:tc>
        <w:tc>
          <w:tcPr>
            <w:tcW w:w="456" w:type="dxa"/>
          </w:tcPr>
          <w:p>
            <w:pPr>
              <w:pStyle w:val="TableParagraph"/>
              <w:spacing w:line="184" w:lineRule="exact" w:before="12"/>
              <w:ind w:left="71" w:right="31"/>
              <w:jc w:val="center"/>
              <w:rPr>
                <w:sz w:val="17"/>
              </w:rPr>
            </w:pPr>
            <w:r>
              <w:rPr>
                <w:w w:val="105"/>
                <w:sz w:val="17"/>
              </w:rPr>
              <w:t>0.83</w:t>
            </w:r>
          </w:p>
        </w:tc>
      </w:tr>
      <w:tr>
        <w:trPr>
          <w:trHeight w:val="216" w:hRule="atLeast"/>
        </w:trPr>
        <w:tc>
          <w:tcPr>
            <w:tcW w:w="495" w:type="dxa"/>
          </w:tcPr>
          <w:p>
            <w:pPr>
              <w:pStyle w:val="TableParagraph"/>
              <w:spacing w:line="184" w:lineRule="exact" w:before="12"/>
              <w:ind w:left="27" w:right="70"/>
              <w:jc w:val="center"/>
              <w:rPr>
                <w:sz w:val="17"/>
              </w:rPr>
            </w:pPr>
            <w:r>
              <w:rPr>
                <w:w w:val="105"/>
                <w:sz w:val="17"/>
              </w:rPr>
              <w:t>1993</w:t>
            </w:r>
          </w:p>
        </w:tc>
        <w:tc>
          <w:tcPr>
            <w:tcW w:w="589" w:type="dxa"/>
          </w:tcPr>
          <w:p>
            <w:pPr>
              <w:pStyle w:val="TableParagraph"/>
              <w:spacing w:line="184" w:lineRule="exact" w:before="12"/>
              <w:ind w:right="94"/>
              <w:rPr>
                <w:sz w:val="17"/>
              </w:rPr>
            </w:pPr>
            <w:r>
              <w:rPr>
                <w:sz w:val="17"/>
              </w:rPr>
              <w:t>45.81</w:t>
            </w:r>
          </w:p>
        </w:tc>
        <w:tc>
          <w:tcPr>
            <w:tcW w:w="589" w:type="dxa"/>
          </w:tcPr>
          <w:p>
            <w:pPr>
              <w:pStyle w:val="TableParagraph"/>
              <w:spacing w:line="184" w:lineRule="exact" w:before="12"/>
              <w:ind w:left="159" w:right="73"/>
              <w:jc w:val="center"/>
              <w:rPr>
                <w:sz w:val="17"/>
              </w:rPr>
            </w:pPr>
            <w:r>
              <w:rPr>
                <w:w w:val="105"/>
                <w:sz w:val="17"/>
              </w:rPr>
              <w:t>9.03</w:t>
            </w:r>
          </w:p>
        </w:tc>
        <w:tc>
          <w:tcPr>
            <w:tcW w:w="589" w:type="dxa"/>
          </w:tcPr>
          <w:p>
            <w:pPr>
              <w:pStyle w:val="TableParagraph"/>
              <w:spacing w:line="184" w:lineRule="exact" w:before="12"/>
              <w:ind w:left="158" w:right="73"/>
              <w:jc w:val="center"/>
              <w:rPr>
                <w:sz w:val="17"/>
              </w:rPr>
            </w:pPr>
            <w:r>
              <w:rPr>
                <w:w w:val="105"/>
                <w:sz w:val="17"/>
              </w:rPr>
              <w:t>6.76</w:t>
            </w:r>
          </w:p>
        </w:tc>
        <w:tc>
          <w:tcPr>
            <w:tcW w:w="589" w:type="dxa"/>
          </w:tcPr>
          <w:p>
            <w:pPr>
              <w:pStyle w:val="TableParagraph"/>
              <w:spacing w:line="184" w:lineRule="exact" w:before="12"/>
              <w:ind w:right="94"/>
              <w:rPr>
                <w:sz w:val="17"/>
              </w:rPr>
            </w:pPr>
            <w:r>
              <w:rPr>
                <w:sz w:val="17"/>
              </w:rPr>
              <w:t>9.04</w:t>
            </w:r>
          </w:p>
        </w:tc>
        <w:tc>
          <w:tcPr>
            <w:tcW w:w="502" w:type="dxa"/>
          </w:tcPr>
          <w:p>
            <w:pPr>
              <w:pStyle w:val="TableParagraph"/>
              <w:spacing w:line="184" w:lineRule="exact" w:before="12"/>
              <w:ind w:left="73" w:right="74"/>
              <w:jc w:val="center"/>
              <w:rPr>
                <w:sz w:val="17"/>
              </w:rPr>
            </w:pPr>
            <w:r>
              <w:rPr>
                <w:w w:val="105"/>
                <w:sz w:val="17"/>
              </w:rPr>
              <w:t>1.49</w:t>
            </w:r>
          </w:p>
        </w:tc>
        <w:tc>
          <w:tcPr>
            <w:tcW w:w="502" w:type="dxa"/>
          </w:tcPr>
          <w:p>
            <w:pPr>
              <w:pStyle w:val="TableParagraph"/>
              <w:spacing w:line="184" w:lineRule="exact" w:before="12"/>
              <w:ind w:left="73" w:right="73"/>
              <w:jc w:val="center"/>
              <w:rPr>
                <w:sz w:val="17"/>
              </w:rPr>
            </w:pPr>
            <w:r>
              <w:rPr>
                <w:w w:val="105"/>
                <w:sz w:val="17"/>
              </w:rPr>
              <w:t>0.44</w:t>
            </w:r>
          </w:p>
        </w:tc>
        <w:tc>
          <w:tcPr>
            <w:tcW w:w="502" w:type="dxa"/>
          </w:tcPr>
          <w:p>
            <w:pPr>
              <w:pStyle w:val="TableParagraph"/>
              <w:spacing w:line="184" w:lineRule="exact" w:before="12"/>
              <w:ind w:left="73" w:right="74"/>
              <w:jc w:val="center"/>
              <w:rPr>
                <w:sz w:val="17"/>
              </w:rPr>
            </w:pPr>
            <w:r>
              <w:rPr>
                <w:w w:val="105"/>
                <w:sz w:val="17"/>
              </w:rPr>
              <w:t>0.26</w:t>
            </w:r>
          </w:p>
        </w:tc>
        <w:tc>
          <w:tcPr>
            <w:tcW w:w="502" w:type="dxa"/>
          </w:tcPr>
          <w:p>
            <w:pPr>
              <w:pStyle w:val="TableParagraph"/>
              <w:spacing w:line="184" w:lineRule="exact" w:before="12"/>
              <w:ind w:left="72" w:right="74"/>
              <w:jc w:val="center"/>
              <w:rPr>
                <w:sz w:val="17"/>
              </w:rPr>
            </w:pPr>
            <w:r>
              <w:rPr>
                <w:w w:val="105"/>
                <w:sz w:val="17"/>
              </w:rPr>
              <w:t>0.23</w:t>
            </w:r>
          </w:p>
        </w:tc>
        <w:tc>
          <w:tcPr>
            <w:tcW w:w="502" w:type="dxa"/>
          </w:tcPr>
          <w:p>
            <w:pPr>
              <w:pStyle w:val="TableParagraph"/>
              <w:spacing w:line="184" w:lineRule="exact" w:before="12"/>
              <w:ind w:left="72" w:right="74"/>
              <w:jc w:val="center"/>
              <w:rPr>
                <w:sz w:val="17"/>
              </w:rPr>
            </w:pPr>
            <w:r>
              <w:rPr>
                <w:w w:val="105"/>
                <w:sz w:val="17"/>
              </w:rPr>
              <w:t>0.35</w:t>
            </w:r>
          </w:p>
        </w:tc>
        <w:tc>
          <w:tcPr>
            <w:tcW w:w="456" w:type="dxa"/>
          </w:tcPr>
          <w:p>
            <w:pPr>
              <w:pStyle w:val="TableParagraph"/>
              <w:spacing w:line="184" w:lineRule="exact" w:before="12"/>
              <w:ind w:left="71" w:right="31"/>
              <w:jc w:val="center"/>
              <w:rPr>
                <w:sz w:val="17"/>
              </w:rPr>
            </w:pPr>
            <w:r>
              <w:rPr>
                <w:w w:val="105"/>
                <w:sz w:val="17"/>
              </w:rPr>
              <w:t>0.43</w:t>
            </w:r>
          </w:p>
        </w:tc>
      </w:tr>
      <w:tr>
        <w:trPr>
          <w:trHeight w:val="216" w:hRule="atLeast"/>
        </w:trPr>
        <w:tc>
          <w:tcPr>
            <w:tcW w:w="495" w:type="dxa"/>
          </w:tcPr>
          <w:p>
            <w:pPr>
              <w:pStyle w:val="TableParagraph"/>
              <w:spacing w:line="184" w:lineRule="exact" w:before="12"/>
              <w:ind w:left="27" w:right="70"/>
              <w:jc w:val="center"/>
              <w:rPr>
                <w:sz w:val="17"/>
              </w:rPr>
            </w:pPr>
            <w:r>
              <w:rPr>
                <w:w w:val="105"/>
                <w:sz w:val="17"/>
              </w:rPr>
              <w:t>1994</w:t>
            </w:r>
          </w:p>
        </w:tc>
        <w:tc>
          <w:tcPr>
            <w:tcW w:w="589" w:type="dxa"/>
          </w:tcPr>
          <w:p>
            <w:pPr>
              <w:pStyle w:val="TableParagraph"/>
              <w:spacing w:line="184" w:lineRule="exact" w:before="12"/>
              <w:ind w:right="94"/>
              <w:rPr>
                <w:sz w:val="17"/>
              </w:rPr>
            </w:pPr>
            <w:r>
              <w:rPr>
                <w:sz w:val="17"/>
              </w:rPr>
              <w:t>15.29</w:t>
            </w:r>
          </w:p>
        </w:tc>
        <w:tc>
          <w:tcPr>
            <w:tcW w:w="589" w:type="dxa"/>
          </w:tcPr>
          <w:p>
            <w:pPr>
              <w:pStyle w:val="TableParagraph"/>
              <w:spacing w:line="184" w:lineRule="exact" w:before="12"/>
              <w:ind w:left="72" w:right="73"/>
              <w:jc w:val="center"/>
              <w:rPr>
                <w:sz w:val="17"/>
              </w:rPr>
            </w:pPr>
            <w:r>
              <w:rPr>
                <w:w w:val="105"/>
                <w:sz w:val="17"/>
              </w:rPr>
              <w:t>18.62</w:t>
            </w:r>
          </w:p>
        </w:tc>
        <w:tc>
          <w:tcPr>
            <w:tcW w:w="589" w:type="dxa"/>
          </w:tcPr>
          <w:p>
            <w:pPr>
              <w:pStyle w:val="TableParagraph"/>
              <w:spacing w:line="184" w:lineRule="exact" w:before="12"/>
              <w:ind w:left="158" w:right="73"/>
              <w:jc w:val="center"/>
              <w:rPr>
                <w:sz w:val="17"/>
              </w:rPr>
            </w:pPr>
            <w:r>
              <w:rPr>
                <w:w w:val="105"/>
                <w:sz w:val="17"/>
              </w:rPr>
              <w:t>5.74</w:t>
            </w:r>
          </w:p>
        </w:tc>
        <w:tc>
          <w:tcPr>
            <w:tcW w:w="589" w:type="dxa"/>
          </w:tcPr>
          <w:p>
            <w:pPr>
              <w:pStyle w:val="TableParagraph"/>
              <w:spacing w:line="184" w:lineRule="exact" w:before="12"/>
              <w:ind w:right="94"/>
              <w:rPr>
                <w:sz w:val="17"/>
              </w:rPr>
            </w:pPr>
            <w:r>
              <w:rPr>
                <w:sz w:val="17"/>
              </w:rPr>
              <w:t>4.81</w:t>
            </w:r>
          </w:p>
        </w:tc>
        <w:tc>
          <w:tcPr>
            <w:tcW w:w="502" w:type="dxa"/>
          </w:tcPr>
          <w:p>
            <w:pPr>
              <w:pStyle w:val="TableParagraph"/>
              <w:spacing w:line="184" w:lineRule="exact" w:before="12"/>
              <w:ind w:left="73" w:right="74"/>
              <w:jc w:val="center"/>
              <w:rPr>
                <w:sz w:val="17"/>
              </w:rPr>
            </w:pPr>
            <w:r>
              <w:rPr>
                <w:w w:val="105"/>
                <w:sz w:val="17"/>
              </w:rPr>
              <w:t>5.74</w:t>
            </w:r>
          </w:p>
        </w:tc>
        <w:tc>
          <w:tcPr>
            <w:tcW w:w="502" w:type="dxa"/>
          </w:tcPr>
          <w:p>
            <w:pPr>
              <w:pStyle w:val="TableParagraph"/>
              <w:spacing w:line="184" w:lineRule="exact" w:before="12"/>
              <w:ind w:left="73" w:right="73"/>
              <w:jc w:val="center"/>
              <w:rPr>
                <w:sz w:val="17"/>
              </w:rPr>
            </w:pPr>
            <w:r>
              <w:rPr>
                <w:w w:val="105"/>
                <w:sz w:val="17"/>
              </w:rPr>
              <w:t>0.98</w:t>
            </w:r>
          </w:p>
        </w:tc>
        <w:tc>
          <w:tcPr>
            <w:tcW w:w="502" w:type="dxa"/>
          </w:tcPr>
          <w:p>
            <w:pPr>
              <w:pStyle w:val="TableParagraph"/>
              <w:spacing w:line="184" w:lineRule="exact" w:before="12"/>
              <w:ind w:left="73" w:right="74"/>
              <w:jc w:val="center"/>
              <w:rPr>
                <w:sz w:val="17"/>
              </w:rPr>
            </w:pPr>
            <w:r>
              <w:rPr>
                <w:w w:val="105"/>
                <w:sz w:val="17"/>
              </w:rPr>
              <w:t>0.26</w:t>
            </w:r>
          </w:p>
        </w:tc>
        <w:tc>
          <w:tcPr>
            <w:tcW w:w="502" w:type="dxa"/>
          </w:tcPr>
          <w:p>
            <w:pPr>
              <w:pStyle w:val="TableParagraph"/>
              <w:spacing w:line="184" w:lineRule="exact" w:before="12"/>
              <w:ind w:left="72" w:right="74"/>
              <w:jc w:val="center"/>
              <w:rPr>
                <w:sz w:val="17"/>
              </w:rPr>
            </w:pPr>
            <w:r>
              <w:rPr>
                <w:w w:val="105"/>
                <w:sz w:val="17"/>
              </w:rPr>
              <w:t>0.14</w:t>
            </w:r>
          </w:p>
        </w:tc>
        <w:tc>
          <w:tcPr>
            <w:tcW w:w="502" w:type="dxa"/>
          </w:tcPr>
          <w:p>
            <w:pPr>
              <w:pStyle w:val="TableParagraph"/>
              <w:spacing w:line="184" w:lineRule="exact" w:before="12"/>
              <w:ind w:left="72" w:right="74"/>
              <w:jc w:val="center"/>
              <w:rPr>
                <w:sz w:val="17"/>
              </w:rPr>
            </w:pPr>
            <w:r>
              <w:rPr>
                <w:w w:val="105"/>
                <w:sz w:val="17"/>
              </w:rPr>
              <w:t>0.12</w:t>
            </w:r>
          </w:p>
        </w:tc>
        <w:tc>
          <w:tcPr>
            <w:tcW w:w="456" w:type="dxa"/>
          </w:tcPr>
          <w:p>
            <w:pPr>
              <w:pStyle w:val="TableParagraph"/>
              <w:spacing w:line="184" w:lineRule="exact" w:before="12"/>
              <w:ind w:left="71" w:right="31"/>
              <w:jc w:val="center"/>
              <w:rPr>
                <w:sz w:val="17"/>
              </w:rPr>
            </w:pPr>
            <w:r>
              <w:rPr>
                <w:w w:val="105"/>
                <w:sz w:val="17"/>
              </w:rPr>
              <w:t>0.41</w:t>
            </w:r>
          </w:p>
        </w:tc>
      </w:tr>
      <w:tr>
        <w:trPr>
          <w:trHeight w:val="216" w:hRule="atLeast"/>
        </w:trPr>
        <w:tc>
          <w:tcPr>
            <w:tcW w:w="495" w:type="dxa"/>
          </w:tcPr>
          <w:p>
            <w:pPr>
              <w:pStyle w:val="TableParagraph"/>
              <w:spacing w:line="184" w:lineRule="exact" w:before="12"/>
              <w:ind w:left="27" w:right="70"/>
              <w:jc w:val="center"/>
              <w:rPr>
                <w:sz w:val="17"/>
              </w:rPr>
            </w:pPr>
            <w:r>
              <w:rPr>
                <w:w w:val="105"/>
                <w:sz w:val="17"/>
              </w:rPr>
              <w:t>1995</w:t>
            </w:r>
          </w:p>
        </w:tc>
        <w:tc>
          <w:tcPr>
            <w:tcW w:w="589" w:type="dxa"/>
          </w:tcPr>
          <w:p>
            <w:pPr>
              <w:pStyle w:val="TableParagraph"/>
              <w:spacing w:line="184" w:lineRule="exact" w:before="12"/>
              <w:ind w:right="94"/>
              <w:rPr>
                <w:sz w:val="17"/>
              </w:rPr>
            </w:pPr>
            <w:r>
              <w:rPr>
                <w:sz w:val="17"/>
              </w:rPr>
              <w:t>10.50</w:t>
            </w:r>
          </w:p>
        </w:tc>
        <w:tc>
          <w:tcPr>
            <w:tcW w:w="589" w:type="dxa"/>
          </w:tcPr>
          <w:p>
            <w:pPr>
              <w:pStyle w:val="TableParagraph"/>
              <w:spacing w:line="184" w:lineRule="exact" w:before="12"/>
              <w:ind w:left="159" w:right="73"/>
              <w:jc w:val="center"/>
              <w:rPr>
                <w:sz w:val="17"/>
              </w:rPr>
            </w:pPr>
            <w:r>
              <w:rPr>
                <w:w w:val="105"/>
                <w:sz w:val="17"/>
              </w:rPr>
              <w:t>6.22</w:t>
            </w:r>
          </w:p>
        </w:tc>
        <w:tc>
          <w:tcPr>
            <w:tcW w:w="589" w:type="dxa"/>
          </w:tcPr>
          <w:p>
            <w:pPr>
              <w:pStyle w:val="TableParagraph"/>
              <w:spacing w:line="184" w:lineRule="exact" w:before="12"/>
              <w:ind w:left="72" w:right="73"/>
              <w:jc w:val="center"/>
              <w:rPr>
                <w:sz w:val="17"/>
              </w:rPr>
            </w:pPr>
            <w:r>
              <w:rPr>
                <w:w w:val="105"/>
                <w:sz w:val="17"/>
              </w:rPr>
              <w:t>11.85</w:t>
            </w:r>
          </w:p>
        </w:tc>
        <w:tc>
          <w:tcPr>
            <w:tcW w:w="589" w:type="dxa"/>
          </w:tcPr>
          <w:p>
            <w:pPr>
              <w:pStyle w:val="TableParagraph"/>
              <w:spacing w:line="184" w:lineRule="exact" w:before="12"/>
              <w:ind w:right="94"/>
              <w:rPr>
                <w:sz w:val="17"/>
              </w:rPr>
            </w:pPr>
            <w:r>
              <w:rPr>
                <w:sz w:val="17"/>
              </w:rPr>
              <w:t>4.19</w:t>
            </w:r>
          </w:p>
        </w:tc>
        <w:tc>
          <w:tcPr>
            <w:tcW w:w="502" w:type="dxa"/>
          </w:tcPr>
          <w:p>
            <w:pPr>
              <w:pStyle w:val="TableParagraph"/>
              <w:spacing w:line="184" w:lineRule="exact" w:before="12"/>
              <w:ind w:left="73" w:right="74"/>
              <w:jc w:val="center"/>
              <w:rPr>
                <w:sz w:val="17"/>
              </w:rPr>
            </w:pPr>
            <w:r>
              <w:rPr>
                <w:w w:val="105"/>
                <w:sz w:val="17"/>
              </w:rPr>
              <w:t>3.27</w:t>
            </w:r>
          </w:p>
        </w:tc>
        <w:tc>
          <w:tcPr>
            <w:tcW w:w="502" w:type="dxa"/>
          </w:tcPr>
          <w:p>
            <w:pPr>
              <w:pStyle w:val="TableParagraph"/>
              <w:spacing w:line="184" w:lineRule="exact" w:before="12"/>
              <w:ind w:left="73" w:right="73"/>
              <w:jc w:val="center"/>
              <w:rPr>
                <w:sz w:val="17"/>
              </w:rPr>
            </w:pPr>
            <w:r>
              <w:rPr>
                <w:w w:val="105"/>
                <w:sz w:val="17"/>
              </w:rPr>
              <w:t>3.36</w:t>
            </w:r>
          </w:p>
        </w:tc>
        <w:tc>
          <w:tcPr>
            <w:tcW w:w="502" w:type="dxa"/>
          </w:tcPr>
          <w:p>
            <w:pPr>
              <w:pStyle w:val="TableParagraph"/>
              <w:spacing w:line="184" w:lineRule="exact" w:before="12"/>
              <w:ind w:left="73" w:right="74"/>
              <w:jc w:val="center"/>
              <w:rPr>
                <w:sz w:val="17"/>
              </w:rPr>
            </w:pPr>
            <w:r>
              <w:rPr>
                <w:w w:val="105"/>
                <w:sz w:val="17"/>
              </w:rPr>
              <w:t>0.59</w:t>
            </w:r>
          </w:p>
        </w:tc>
        <w:tc>
          <w:tcPr>
            <w:tcW w:w="502" w:type="dxa"/>
          </w:tcPr>
          <w:p>
            <w:pPr>
              <w:pStyle w:val="TableParagraph"/>
              <w:spacing w:line="184" w:lineRule="exact" w:before="12"/>
              <w:ind w:left="72" w:right="74"/>
              <w:jc w:val="center"/>
              <w:rPr>
                <w:sz w:val="17"/>
              </w:rPr>
            </w:pPr>
            <w:r>
              <w:rPr>
                <w:w w:val="105"/>
                <w:sz w:val="17"/>
              </w:rPr>
              <w:t>0.15</w:t>
            </w:r>
          </w:p>
        </w:tc>
        <w:tc>
          <w:tcPr>
            <w:tcW w:w="502" w:type="dxa"/>
          </w:tcPr>
          <w:p>
            <w:pPr>
              <w:pStyle w:val="TableParagraph"/>
              <w:spacing w:line="184" w:lineRule="exact" w:before="12"/>
              <w:ind w:left="72" w:right="74"/>
              <w:jc w:val="center"/>
              <w:rPr>
                <w:sz w:val="17"/>
              </w:rPr>
            </w:pPr>
            <w:r>
              <w:rPr>
                <w:w w:val="105"/>
                <w:sz w:val="17"/>
              </w:rPr>
              <w:t>0.08</w:t>
            </w:r>
          </w:p>
        </w:tc>
        <w:tc>
          <w:tcPr>
            <w:tcW w:w="456" w:type="dxa"/>
          </w:tcPr>
          <w:p>
            <w:pPr>
              <w:pStyle w:val="TableParagraph"/>
              <w:spacing w:line="184" w:lineRule="exact" w:before="12"/>
              <w:ind w:left="71" w:right="31"/>
              <w:jc w:val="center"/>
              <w:rPr>
                <w:sz w:val="17"/>
              </w:rPr>
            </w:pPr>
            <w:r>
              <w:rPr>
                <w:w w:val="105"/>
                <w:sz w:val="17"/>
              </w:rPr>
              <w:t>0.31</w:t>
            </w:r>
          </w:p>
        </w:tc>
      </w:tr>
      <w:tr>
        <w:trPr>
          <w:trHeight w:val="216" w:hRule="atLeast"/>
        </w:trPr>
        <w:tc>
          <w:tcPr>
            <w:tcW w:w="495" w:type="dxa"/>
          </w:tcPr>
          <w:p>
            <w:pPr>
              <w:pStyle w:val="TableParagraph"/>
              <w:spacing w:line="184" w:lineRule="exact" w:before="12"/>
              <w:ind w:left="27" w:right="70"/>
              <w:jc w:val="center"/>
              <w:rPr>
                <w:sz w:val="17"/>
              </w:rPr>
            </w:pPr>
            <w:r>
              <w:rPr>
                <w:w w:val="105"/>
                <w:sz w:val="17"/>
              </w:rPr>
              <w:t>1996</w:t>
            </w:r>
          </w:p>
        </w:tc>
        <w:tc>
          <w:tcPr>
            <w:tcW w:w="589" w:type="dxa"/>
          </w:tcPr>
          <w:p>
            <w:pPr>
              <w:pStyle w:val="TableParagraph"/>
              <w:spacing w:line="184" w:lineRule="exact" w:before="12"/>
              <w:ind w:right="94"/>
              <w:rPr>
                <w:sz w:val="17"/>
              </w:rPr>
            </w:pPr>
            <w:r>
              <w:rPr>
                <w:sz w:val="17"/>
              </w:rPr>
              <w:t>22.77</w:t>
            </w:r>
          </w:p>
        </w:tc>
        <w:tc>
          <w:tcPr>
            <w:tcW w:w="589" w:type="dxa"/>
          </w:tcPr>
          <w:p>
            <w:pPr>
              <w:pStyle w:val="TableParagraph"/>
              <w:spacing w:line="184" w:lineRule="exact" w:before="12"/>
              <w:ind w:left="159" w:right="73"/>
              <w:jc w:val="center"/>
              <w:rPr>
                <w:sz w:val="17"/>
              </w:rPr>
            </w:pPr>
            <w:r>
              <w:rPr>
                <w:w w:val="105"/>
                <w:sz w:val="17"/>
              </w:rPr>
              <w:t>4.27</w:t>
            </w:r>
          </w:p>
        </w:tc>
        <w:tc>
          <w:tcPr>
            <w:tcW w:w="589" w:type="dxa"/>
          </w:tcPr>
          <w:p>
            <w:pPr>
              <w:pStyle w:val="TableParagraph"/>
              <w:spacing w:line="184" w:lineRule="exact" w:before="12"/>
              <w:ind w:left="158" w:right="73"/>
              <w:jc w:val="center"/>
              <w:rPr>
                <w:sz w:val="17"/>
              </w:rPr>
            </w:pPr>
            <w:r>
              <w:rPr>
                <w:w w:val="105"/>
                <w:sz w:val="17"/>
              </w:rPr>
              <w:t>3.96</w:t>
            </w:r>
          </w:p>
        </w:tc>
        <w:tc>
          <w:tcPr>
            <w:tcW w:w="589" w:type="dxa"/>
          </w:tcPr>
          <w:p>
            <w:pPr>
              <w:pStyle w:val="TableParagraph"/>
              <w:spacing w:line="184" w:lineRule="exact" w:before="12"/>
              <w:ind w:right="94"/>
              <w:rPr>
                <w:sz w:val="17"/>
              </w:rPr>
            </w:pPr>
            <w:r>
              <w:rPr>
                <w:sz w:val="17"/>
              </w:rPr>
              <w:t>8.70</w:t>
            </w:r>
          </w:p>
        </w:tc>
        <w:tc>
          <w:tcPr>
            <w:tcW w:w="502" w:type="dxa"/>
          </w:tcPr>
          <w:p>
            <w:pPr>
              <w:pStyle w:val="TableParagraph"/>
              <w:spacing w:line="184" w:lineRule="exact" w:before="12"/>
              <w:ind w:left="73" w:right="74"/>
              <w:jc w:val="center"/>
              <w:rPr>
                <w:sz w:val="17"/>
              </w:rPr>
            </w:pPr>
            <w:r>
              <w:rPr>
                <w:w w:val="105"/>
                <w:sz w:val="17"/>
              </w:rPr>
              <w:t>2.98</w:t>
            </w:r>
          </w:p>
        </w:tc>
        <w:tc>
          <w:tcPr>
            <w:tcW w:w="502" w:type="dxa"/>
          </w:tcPr>
          <w:p>
            <w:pPr>
              <w:pStyle w:val="TableParagraph"/>
              <w:spacing w:line="184" w:lineRule="exact" w:before="12"/>
              <w:ind w:left="73" w:right="73"/>
              <w:jc w:val="center"/>
              <w:rPr>
                <w:sz w:val="17"/>
              </w:rPr>
            </w:pPr>
            <w:r>
              <w:rPr>
                <w:w w:val="105"/>
                <w:sz w:val="17"/>
              </w:rPr>
              <w:t>2.07</w:t>
            </w:r>
          </w:p>
        </w:tc>
        <w:tc>
          <w:tcPr>
            <w:tcW w:w="502" w:type="dxa"/>
          </w:tcPr>
          <w:p>
            <w:pPr>
              <w:pStyle w:val="TableParagraph"/>
              <w:spacing w:line="184" w:lineRule="exact" w:before="12"/>
              <w:ind w:left="73" w:right="74"/>
              <w:jc w:val="center"/>
              <w:rPr>
                <w:sz w:val="17"/>
              </w:rPr>
            </w:pPr>
            <w:r>
              <w:rPr>
                <w:w w:val="105"/>
                <w:sz w:val="17"/>
              </w:rPr>
              <w:t>1.83</w:t>
            </w:r>
          </w:p>
        </w:tc>
        <w:tc>
          <w:tcPr>
            <w:tcW w:w="502" w:type="dxa"/>
          </w:tcPr>
          <w:p>
            <w:pPr>
              <w:pStyle w:val="TableParagraph"/>
              <w:spacing w:line="184" w:lineRule="exact" w:before="12"/>
              <w:ind w:left="72" w:right="74"/>
              <w:jc w:val="center"/>
              <w:rPr>
                <w:sz w:val="17"/>
              </w:rPr>
            </w:pPr>
            <w:r>
              <w:rPr>
                <w:w w:val="105"/>
                <w:sz w:val="17"/>
              </w:rPr>
              <w:t>0.34</w:t>
            </w:r>
          </w:p>
        </w:tc>
        <w:tc>
          <w:tcPr>
            <w:tcW w:w="502" w:type="dxa"/>
          </w:tcPr>
          <w:p>
            <w:pPr>
              <w:pStyle w:val="TableParagraph"/>
              <w:spacing w:line="184" w:lineRule="exact" w:before="12"/>
              <w:ind w:left="72" w:right="74"/>
              <w:jc w:val="center"/>
              <w:rPr>
                <w:sz w:val="17"/>
              </w:rPr>
            </w:pPr>
            <w:r>
              <w:rPr>
                <w:w w:val="105"/>
                <w:sz w:val="17"/>
              </w:rPr>
              <w:t>0.09</w:t>
            </w:r>
          </w:p>
        </w:tc>
        <w:tc>
          <w:tcPr>
            <w:tcW w:w="456" w:type="dxa"/>
          </w:tcPr>
          <w:p>
            <w:pPr>
              <w:pStyle w:val="TableParagraph"/>
              <w:spacing w:line="184" w:lineRule="exact" w:before="12"/>
              <w:ind w:left="71" w:right="31"/>
              <w:jc w:val="center"/>
              <w:rPr>
                <w:sz w:val="17"/>
              </w:rPr>
            </w:pPr>
            <w:r>
              <w:rPr>
                <w:w w:val="105"/>
                <w:sz w:val="17"/>
              </w:rPr>
              <w:t>0.23</w:t>
            </w:r>
          </w:p>
        </w:tc>
      </w:tr>
      <w:tr>
        <w:trPr>
          <w:trHeight w:val="216" w:hRule="atLeast"/>
        </w:trPr>
        <w:tc>
          <w:tcPr>
            <w:tcW w:w="495" w:type="dxa"/>
          </w:tcPr>
          <w:p>
            <w:pPr>
              <w:pStyle w:val="TableParagraph"/>
              <w:spacing w:line="184" w:lineRule="exact" w:before="12"/>
              <w:ind w:left="27" w:right="70"/>
              <w:jc w:val="center"/>
              <w:rPr>
                <w:sz w:val="17"/>
              </w:rPr>
            </w:pPr>
            <w:r>
              <w:rPr>
                <w:w w:val="105"/>
                <w:sz w:val="17"/>
              </w:rPr>
              <w:t>1997</w:t>
            </w:r>
          </w:p>
        </w:tc>
        <w:tc>
          <w:tcPr>
            <w:tcW w:w="589" w:type="dxa"/>
          </w:tcPr>
          <w:p>
            <w:pPr>
              <w:pStyle w:val="TableParagraph"/>
              <w:spacing w:line="184" w:lineRule="exact" w:before="12"/>
              <w:ind w:right="94"/>
              <w:rPr>
                <w:sz w:val="17"/>
              </w:rPr>
            </w:pPr>
            <w:r>
              <w:rPr>
                <w:sz w:val="17"/>
              </w:rPr>
              <w:t>30.87</w:t>
            </w:r>
          </w:p>
        </w:tc>
        <w:tc>
          <w:tcPr>
            <w:tcW w:w="589" w:type="dxa"/>
          </w:tcPr>
          <w:p>
            <w:pPr>
              <w:pStyle w:val="TableParagraph"/>
              <w:spacing w:line="184" w:lineRule="exact" w:before="12"/>
              <w:ind w:left="159" w:right="73"/>
              <w:jc w:val="center"/>
              <w:rPr>
                <w:sz w:val="17"/>
              </w:rPr>
            </w:pPr>
            <w:r>
              <w:rPr>
                <w:w w:val="105"/>
                <w:sz w:val="17"/>
              </w:rPr>
              <w:t>9.26</w:t>
            </w:r>
          </w:p>
        </w:tc>
        <w:tc>
          <w:tcPr>
            <w:tcW w:w="589" w:type="dxa"/>
          </w:tcPr>
          <w:p>
            <w:pPr>
              <w:pStyle w:val="TableParagraph"/>
              <w:spacing w:line="184" w:lineRule="exact" w:before="12"/>
              <w:ind w:left="158" w:right="73"/>
              <w:jc w:val="center"/>
              <w:rPr>
                <w:sz w:val="17"/>
              </w:rPr>
            </w:pPr>
            <w:r>
              <w:rPr>
                <w:w w:val="105"/>
                <w:sz w:val="17"/>
              </w:rPr>
              <w:t>2.71</w:t>
            </w:r>
          </w:p>
        </w:tc>
        <w:tc>
          <w:tcPr>
            <w:tcW w:w="589" w:type="dxa"/>
          </w:tcPr>
          <w:p>
            <w:pPr>
              <w:pStyle w:val="TableParagraph"/>
              <w:spacing w:line="184" w:lineRule="exact" w:before="12"/>
              <w:ind w:right="94"/>
              <w:rPr>
                <w:sz w:val="17"/>
              </w:rPr>
            </w:pPr>
            <w:r>
              <w:rPr>
                <w:sz w:val="17"/>
              </w:rPr>
              <w:t>2.89</w:t>
            </w:r>
          </w:p>
        </w:tc>
        <w:tc>
          <w:tcPr>
            <w:tcW w:w="502" w:type="dxa"/>
          </w:tcPr>
          <w:p>
            <w:pPr>
              <w:pStyle w:val="TableParagraph"/>
              <w:spacing w:line="184" w:lineRule="exact" w:before="12"/>
              <w:ind w:left="73" w:right="74"/>
              <w:jc w:val="center"/>
              <w:rPr>
                <w:sz w:val="17"/>
              </w:rPr>
            </w:pPr>
            <w:r>
              <w:rPr>
                <w:w w:val="105"/>
                <w:sz w:val="17"/>
              </w:rPr>
              <w:t>6.32</w:t>
            </w:r>
          </w:p>
        </w:tc>
        <w:tc>
          <w:tcPr>
            <w:tcW w:w="502" w:type="dxa"/>
          </w:tcPr>
          <w:p>
            <w:pPr>
              <w:pStyle w:val="TableParagraph"/>
              <w:spacing w:line="184" w:lineRule="exact" w:before="12"/>
              <w:ind w:left="73" w:right="73"/>
              <w:jc w:val="center"/>
              <w:rPr>
                <w:sz w:val="17"/>
              </w:rPr>
            </w:pPr>
            <w:r>
              <w:rPr>
                <w:w w:val="105"/>
                <w:sz w:val="17"/>
              </w:rPr>
              <w:t>2.04</w:t>
            </w:r>
          </w:p>
        </w:tc>
        <w:tc>
          <w:tcPr>
            <w:tcW w:w="502" w:type="dxa"/>
          </w:tcPr>
          <w:p>
            <w:pPr>
              <w:pStyle w:val="TableParagraph"/>
              <w:spacing w:line="184" w:lineRule="exact" w:before="12"/>
              <w:ind w:left="73" w:right="74"/>
              <w:jc w:val="center"/>
              <w:rPr>
                <w:sz w:val="17"/>
              </w:rPr>
            </w:pPr>
            <w:r>
              <w:rPr>
                <w:w w:val="105"/>
                <w:sz w:val="17"/>
              </w:rPr>
              <w:t>1.20</w:t>
            </w:r>
          </w:p>
        </w:tc>
        <w:tc>
          <w:tcPr>
            <w:tcW w:w="502" w:type="dxa"/>
          </w:tcPr>
          <w:p>
            <w:pPr>
              <w:pStyle w:val="TableParagraph"/>
              <w:spacing w:line="184" w:lineRule="exact" w:before="12"/>
              <w:ind w:left="72" w:right="74"/>
              <w:jc w:val="center"/>
              <w:rPr>
                <w:sz w:val="17"/>
              </w:rPr>
            </w:pPr>
            <w:r>
              <w:rPr>
                <w:w w:val="105"/>
                <w:sz w:val="17"/>
              </w:rPr>
              <w:t>0.91</w:t>
            </w:r>
          </w:p>
        </w:tc>
        <w:tc>
          <w:tcPr>
            <w:tcW w:w="502" w:type="dxa"/>
          </w:tcPr>
          <w:p>
            <w:pPr>
              <w:pStyle w:val="TableParagraph"/>
              <w:spacing w:line="184" w:lineRule="exact" w:before="12"/>
              <w:ind w:left="72" w:right="74"/>
              <w:jc w:val="center"/>
              <w:rPr>
                <w:sz w:val="17"/>
              </w:rPr>
            </w:pPr>
            <w:r>
              <w:rPr>
                <w:w w:val="105"/>
                <w:sz w:val="17"/>
              </w:rPr>
              <w:t>0.16</w:t>
            </w:r>
          </w:p>
        </w:tc>
        <w:tc>
          <w:tcPr>
            <w:tcW w:w="456" w:type="dxa"/>
          </w:tcPr>
          <w:p>
            <w:pPr>
              <w:pStyle w:val="TableParagraph"/>
              <w:spacing w:line="184" w:lineRule="exact" w:before="12"/>
              <w:ind w:left="71" w:right="31"/>
              <w:jc w:val="center"/>
              <w:rPr>
                <w:sz w:val="17"/>
              </w:rPr>
            </w:pPr>
            <w:r>
              <w:rPr>
                <w:w w:val="105"/>
                <w:sz w:val="17"/>
              </w:rPr>
              <w:t>0.17</w:t>
            </w:r>
          </w:p>
        </w:tc>
      </w:tr>
      <w:tr>
        <w:trPr>
          <w:trHeight w:val="216" w:hRule="atLeast"/>
        </w:trPr>
        <w:tc>
          <w:tcPr>
            <w:tcW w:w="495" w:type="dxa"/>
          </w:tcPr>
          <w:p>
            <w:pPr>
              <w:pStyle w:val="TableParagraph"/>
              <w:spacing w:line="184" w:lineRule="exact" w:before="12"/>
              <w:ind w:left="27" w:right="70"/>
              <w:jc w:val="center"/>
              <w:rPr>
                <w:sz w:val="17"/>
              </w:rPr>
            </w:pPr>
            <w:r>
              <w:rPr>
                <w:w w:val="105"/>
                <w:sz w:val="17"/>
              </w:rPr>
              <w:t>1998</w:t>
            </w:r>
          </w:p>
        </w:tc>
        <w:tc>
          <w:tcPr>
            <w:tcW w:w="589" w:type="dxa"/>
          </w:tcPr>
          <w:p>
            <w:pPr>
              <w:pStyle w:val="TableParagraph"/>
              <w:spacing w:line="184" w:lineRule="exact" w:before="12"/>
              <w:ind w:right="94"/>
              <w:rPr>
                <w:sz w:val="17"/>
              </w:rPr>
            </w:pPr>
            <w:r>
              <w:rPr>
                <w:sz w:val="17"/>
              </w:rPr>
              <w:t>15.16</w:t>
            </w:r>
          </w:p>
        </w:tc>
        <w:tc>
          <w:tcPr>
            <w:tcW w:w="589" w:type="dxa"/>
          </w:tcPr>
          <w:p>
            <w:pPr>
              <w:pStyle w:val="TableParagraph"/>
              <w:spacing w:line="184" w:lineRule="exact" w:before="12"/>
              <w:ind w:left="72" w:right="73"/>
              <w:jc w:val="center"/>
              <w:rPr>
                <w:sz w:val="17"/>
              </w:rPr>
            </w:pPr>
            <w:r>
              <w:rPr>
                <w:w w:val="105"/>
                <w:sz w:val="17"/>
              </w:rPr>
              <w:t>12.55</w:t>
            </w:r>
          </w:p>
        </w:tc>
        <w:tc>
          <w:tcPr>
            <w:tcW w:w="589" w:type="dxa"/>
          </w:tcPr>
          <w:p>
            <w:pPr>
              <w:pStyle w:val="TableParagraph"/>
              <w:spacing w:line="184" w:lineRule="exact" w:before="12"/>
              <w:ind w:left="158" w:right="73"/>
              <w:jc w:val="center"/>
              <w:rPr>
                <w:sz w:val="17"/>
              </w:rPr>
            </w:pPr>
            <w:r>
              <w:rPr>
                <w:w w:val="105"/>
                <w:sz w:val="17"/>
              </w:rPr>
              <w:t>5.86</w:t>
            </w:r>
          </w:p>
        </w:tc>
        <w:tc>
          <w:tcPr>
            <w:tcW w:w="589" w:type="dxa"/>
          </w:tcPr>
          <w:p>
            <w:pPr>
              <w:pStyle w:val="TableParagraph"/>
              <w:spacing w:line="184" w:lineRule="exact" w:before="12"/>
              <w:ind w:right="94"/>
              <w:rPr>
                <w:sz w:val="17"/>
              </w:rPr>
            </w:pPr>
            <w:r>
              <w:rPr>
                <w:sz w:val="17"/>
              </w:rPr>
              <w:t>1.97</w:t>
            </w:r>
          </w:p>
        </w:tc>
        <w:tc>
          <w:tcPr>
            <w:tcW w:w="502" w:type="dxa"/>
          </w:tcPr>
          <w:p>
            <w:pPr>
              <w:pStyle w:val="TableParagraph"/>
              <w:spacing w:line="184" w:lineRule="exact" w:before="12"/>
              <w:ind w:left="73" w:right="74"/>
              <w:jc w:val="center"/>
              <w:rPr>
                <w:sz w:val="17"/>
              </w:rPr>
            </w:pPr>
            <w:r>
              <w:rPr>
                <w:w w:val="105"/>
                <w:sz w:val="17"/>
              </w:rPr>
              <w:t>2.06</w:t>
            </w:r>
          </w:p>
        </w:tc>
        <w:tc>
          <w:tcPr>
            <w:tcW w:w="502" w:type="dxa"/>
          </w:tcPr>
          <w:p>
            <w:pPr>
              <w:pStyle w:val="TableParagraph"/>
              <w:spacing w:line="184" w:lineRule="exact" w:before="12"/>
              <w:ind w:left="73" w:right="73"/>
              <w:jc w:val="center"/>
              <w:rPr>
                <w:sz w:val="17"/>
              </w:rPr>
            </w:pPr>
            <w:r>
              <w:rPr>
                <w:w w:val="105"/>
                <w:sz w:val="17"/>
              </w:rPr>
              <w:t>4.29</w:t>
            </w:r>
          </w:p>
        </w:tc>
        <w:tc>
          <w:tcPr>
            <w:tcW w:w="502" w:type="dxa"/>
          </w:tcPr>
          <w:p>
            <w:pPr>
              <w:pStyle w:val="TableParagraph"/>
              <w:spacing w:line="184" w:lineRule="exact" w:before="12"/>
              <w:ind w:left="73" w:right="74"/>
              <w:jc w:val="center"/>
              <w:rPr>
                <w:sz w:val="17"/>
              </w:rPr>
            </w:pPr>
            <w:r>
              <w:rPr>
                <w:w w:val="105"/>
                <w:sz w:val="17"/>
              </w:rPr>
              <w:t>1.27</w:t>
            </w:r>
          </w:p>
        </w:tc>
        <w:tc>
          <w:tcPr>
            <w:tcW w:w="502" w:type="dxa"/>
          </w:tcPr>
          <w:p>
            <w:pPr>
              <w:pStyle w:val="TableParagraph"/>
              <w:spacing w:line="184" w:lineRule="exact" w:before="12"/>
              <w:ind w:left="72" w:right="74"/>
              <w:jc w:val="center"/>
              <w:rPr>
                <w:sz w:val="17"/>
              </w:rPr>
            </w:pPr>
            <w:r>
              <w:rPr>
                <w:w w:val="105"/>
                <w:sz w:val="17"/>
              </w:rPr>
              <w:t>0.67</w:t>
            </w:r>
          </w:p>
        </w:tc>
        <w:tc>
          <w:tcPr>
            <w:tcW w:w="502" w:type="dxa"/>
          </w:tcPr>
          <w:p>
            <w:pPr>
              <w:pStyle w:val="TableParagraph"/>
              <w:spacing w:line="184" w:lineRule="exact" w:before="12"/>
              <w:ind w:left="72" w:right="74"/>
              <w:jc w:val="center"/>
              <w:rPr>
                <w:sz w:val="17"/>
              </w:rPr>
            </w:pPr>
            <w:r>
              <w:rPr>
                <w:w w:val="105"/>
                <w:sz w:val="17"/>
              </w:rPr>
              <w:t>0.49</w:t>
            </w:r>
          </w:p>
        </w:tc>
        <w:tc>
          <w:tcPr>
            <w:tcW w:w="456" w:type="dxa"/>
          </w:tcPr>
          <w:p>
            <w:pPr>
              <w:pStyle w:val="TableParagraph"/>
              <w:spacing w:line="184" w:lineRule="exact" w:before="12"/>
              <w:ind w:left="71" w:right="31"/>
              <w:jc w:val="center"/>
              <w:rPr>
                <w:sz w:val="17"/>
              </w:rPr>
            </w:pPr>
            <w:r>
              <w:rPr>
                <w:w w:val="105"/>
                <w:sz w:val="17"/>
              </w:rPr>
              <w:t>0.17</w:t>
            </w:r>
          </w:p>
        </w:tc>
      </w:tr>
      <w:tr>
        <w:trPr>
          <w:trHeight w:val="216" w:hRule="atLeast"/>
        </w:trPr>
        <w:tc>
          <w:tcPr>
            <w:tcW w:w="495" w:type="dxa"/>
          </w:tcPr>
          <w:p>
            <w:pPr>
              <w:pStyle w:val="TableParagraph"/>
              <w:spacing w:line="184" w:lineRule="exact" w:before="12"/>
              <w:ind w:left="27" w:right="70"/>
              <w:jc w:val="center"/>
              <w:rPr>
                <w:sz w:val="17"/>
              </w:rPr>
            </w:pPr>
            <w:r>
              <w:rPr>
                <w:w w:val="105"/>
                <w:sz w:val="17"/>
              </w:rPr>
              <w:t>1999</w:t>
            </w:r>
          </w:p>
        </w:tc>
        <w:tc>
          <w:tcPr>
            <w:tcW w:w="589" w:type="dxa"/>
          </w:tcPr>
          <w:p>
            <w:pPr>
              <w:pStyle w:val="TableParagraph"/>
              <w:spacing w:line="184" w:lineRule="exact" w:before="12"/>
              <w:ind w:right="94"/>
              <w:rPr>
                <w:sz w:val="17"/>
              </w:rPr>
            </w:pPr>
            <w:r>
              <w:rPr>
                <w:sz w:val="17"/>
              </w:rPr>
              <w:t>16.37</w:t>
            </w:r>
          </w:p>
        </w:tc>
        <w:tc>
          <w:tcPr>
            <w:tcW w:w="589" w:type="dxa"/>
          </w:tcPr>
          <w:p>
            <w:pPr>
              <w:pStyle w:val="TableParagraph"/>
              <w:spacing w:line="184" w:lineRule="exact" w:before="12"/>
              <w:ind w:left="159" w:right="73"/>
              <w:jc w:val="center"/>
              <w:rPr>
                <w:sz w:val="17"/>
              </w:rPr>
            </w:pPr>
            <w:r>
              <w:rPr>
                <w:w w:val="105"/>
                <w:sz w:val="17"/>
              </w:rPr>
              <w:t>6.16</w:t>
            </w:r>
          </w:p>
        </w:tc>
        <w:tc>
          <w:tcPr>
            <w:tcW w:w="589" w:type="dxa"/>
          </w:tcPr>
          <w:p>
            <w:pPr>
              <w:pStyle w:val="TableParagraph"/>
              <w:spacing w:line="184" w:lineRule="exact" w:before="12"/>
              <w:ind w:left="158" w:right="73"/>
              <w:jc w:val="center"/>
              <w:rPr>
                <w:sz w:val="17"/>
              </w:rPr>
            </w:pPr>
            <w:r>
              <w:rPr>
                <w:w w:val="105"/>
                <w:sz w:val="17"/>
              </w:rPr>
              <w:t>7.97</w:t>
            </w:r>
          </w:p>
        </w:tc>
        <w:tc>
          <w:tcPr>
            <w:tcW w:w="589" w:type="dxa"/>
          </w:tcPr>
          <w:p>
            <w:pPr>
              <w:pStyle w:val="TableParagraph"/>
              <w:spacing w:line="184" w:lineRule="exact" w:before="12"/>
              <w:ind w:right="94"/>
              <w:rPr>
                <w:sz w:val="17"/>
              </w:rPr>
            </w:pPr>
            <w:r>
              <w:rPr>
                <w:sz w:val="17"/>
              </w:rPr>
              <w:t>4.25</w:t>
            </w:r>
          </w:p>
        </w:tc>
        <w:tc>
          <w:tcPr>
            <w:tcW w:w="502" w:type="dxa"/>
          </w:tcPr>
          <w:p>
            <w:pPr>
              <w:pStyle w:val="TableParagraph"/>
              <w:spacing w:line="184" w:lineRule="exact" w:before="12"/>
              <w:ind w:left="73" w:right="74"/>
              <w:jc w:val="center"/>
              <w:rPr>
                <w:sz w:val="17"/>
              </w:rPr>
            </w:pPr>
            <w:r>
              <w:rPr>
                <w:w w:val="105"/>
                <w:sz w:val="17"/>
              </w:rPr>
              <w:t>1.40</w:t>
            </w:r>
          </w:p>
        </w:tc>
        <w:tc>
          <w:tcPr>
            <w:tcW w:w="502" w:type="dxa"/>
          </w:tcPr>
          <w:p>
            <w:pPr>
              <w:pStyle w:val="TableParagraph"/>
              <w:spacing w:line="184" w:lineRule="exact" w:before="12"/>
              <w:ind w:left="73" w:right="73"/>
              <w:jc w:val="center"/>
              <w:rPr>
                <w:sz w:val="17"/>
              </w:rPr>
            </w:pPr>
            <w:r>
              <w:rPr>
                <w:w w:val="105"/>
                <w:sz w:val="17"/>
              </w:rPr>
              <w:t>1.39</w:t>
            </w:r>
          </w:p>
        </w:tc>
        <w:tc>
          <w:tcPr>
            <w:tcW w:w="502" w:type="dxa"/>
          </w:tcPr>
          <w:p>
            <w:pPr>
              <w:pStyle w:val="TableParagraph"/>
              <w:spacing w:line="184" w:lineRule="exact" w:before="12"/>
              <w:ind w:left="73" w:right="74"/>
              <w:jc w:val="center"/>
              <w:rPr>
                <w:sz w:val="17"/>
              </w:rPr>
            </w:pPr>
            <w:r>
              <w:rPr>
                <w:w w:val="105"/>
                <w:sz w:val="17"/>
              </w:rPr>
              <w:t>2.59</w:t>
            </w:r>
          </w:p>
        </w:tc>
        <w:tc>
          <w:tcPr>
            <w:tcW w:w="502" w:type="dxa"/>
          </w:tcPr>
          <w:p>
            <w:pPr>
              <w:pStyle w:val="TableParagraph"/>
              <w:spacing w:line="184" w:lineRule="exact" w:before="12"/>
              <w:ind w:left="72" w:right="74"/>
              <w:jc w:val="center"/>
              <w:rPr>
                <w:sz w:val="17"/>
              </w:rPr>
            </w:pPr>
            <w:r>
              <w:rPr>
                <w:w w:val="105"/>
                <w:sz w:val="17"/>
              </w:rPr>
              <w:t>0.76</w:t>
            </w:r>
          </w:p>
        </w:tc>
        <w:tc>
          <w:tcPr>
            <w:tcW w:w="502" w:type="dxa"/>
          </w:tcPr>
          <w:p>
            <w:pPr>
              <w:pStyle w:val="TableParagraph"/>
              <w:spacing w:line="184" w:lineRule="exact" w:before="12"/>
              <w:ind w:left="72" w:right="74"/>
              <w:jc w:val="center"/>
              <w:rPr>
                <w:sz w:val="17"/>
              </w:rPr>
            </w:pPr>
            <w:r>
              <w:rPr>
                <w:w w:val="105"/>
                <w:sz w:val="17"/>
              </w:rPr>
              <w:t>0.38</w:t>
            </w:r>
          </w:p>
        </w:tc>
        <w:tc>
          <w:tcPr>
            <w:tcW w:w="456" w:type="dxa"/>
          </w:tcPr>
          <w:p>
            <w:pPr>
              <w:pStyle w:val="TableParagraph"/>
              <w:spacing w:line="184" w:lineRule="exact" w:before="12"/>
              <w:ind w:left="71" w:right="31"/>
              <w:jc w:val="center"/>
              <w:rPr>
                <w:sz w:val="17"/>
              </w:rPr>
            </w:pPr>
            <w:r>
              <w:rPr>
                <w:w w:val="105"/>
                <w:sz w:val="17"/>
              </w:rPr>
              <w:t>0.36</w:t>
            </w:r>
          </w:p>
        </w:tc>
      </w:tr>
      <w:tr>
        <w:trPr>
          <w:trHeight w:val="216" w:hRule="atLeast"/>
        </w:trPr>
        <w:tc>
          <w:tcPr>
            <w:tcW w:w="495" w:type="dxa"/>
          </w:tcPr>
          <w:p>
            <w:pPr>
              <w:pStyle w:val="TableParagraph"/>
              <w:spacing w:line="184" w:lineRule="exact" w:before="12"/>
              <w:ind w:left="27" w:right="70"/>
              <w:jc w:val="center"/>
              <w:rPr>
                <w:sz w:val="17"/>
              </w:rPr>
            </w:pPr>
            <w:r>
              <w:rPr>
                <w:w w:val="105"/>
                <w:sz w:val="17"/>
              </w:rPr>
              <w:t>2000</w:t>
            </w:r>
          </w:p>
        </w:tc>
        <w:tc>
          <w:tcPr>
            <w:tcW w:w="589" w:type="dxa"/>
          </w:tcPr>
          <w:p>
            <w:pPr>
              <w:pStyle w:val="TableParagraph"/>
              <w:spacing w:line="184" w:lineRule="exact" w:before="12"/>
              <w:ind w:right="94"/>
              <w:rPr>
                <w:sz w:val="17"/>
              </w:rPr>
            </w:pPr>
            <w:r>
              <w:rPr>
                <w:sz w:val="17"/>
              </w:rPr>
              <w:t>25.50</w:t>
            </w:r>
          </w:p>
        </w:tc>
        <w:tc>
          <w:tcPr>
            <w:tcW w:w="589" w:type="dxa"/>
          </w:tcPr>
          <w:p>
            <w:pPr>
              <w:pStyle w:val="TableParagraph"/>
              <w:spacing w:line="184" w:lineRule="exact" w:before="12"/>
              <w:ind w:left="159" w:right="73"/>
              <w:jc w:val="center"/>
              <w:rPr>
                <w:sz w:val="17"/>
              </w:rPr>
            </w:pPr>
            <w:r>
              <w:rPr>
                <w:w w:val="105"/>
                <w:sz w:val="17"/>
              </w:rPr>
              <w:t>6.66</w:t>
            </w:r>
          </w:p>
        </w:tc>
        <w:tc>
          <w:tcPr>
            <w:tcW w:w="589" w:type="dxa"/>
          </w:tcPr>
          <w:p>
            <w:pPr>
              <w:pStyle w:val="TableParagraph"/>
              <w:spacing w:line="184" w:lineRule="exact" w:before="12"/>
              <w:ind w:left="158" w:right="73"/>
              <w:jc w:val="center"/>
              <w:rPr>
                <w:sz w:val="17"/>
              </w:rPr>
            </w:pPr>
            <w:r>
              <w:rPr>
                <w:w w:val="105"/>
                <w:sz w:val="17"/>
              </w:rPr>
              <w:t>3.92</w:t>
            </w:r>
          </w:p>
        </w:tc>
        <w:tc>
          <w:tcPr>
            <w:tcW w:w="589" w:type="dxa"/>
          </w:tcPr>
          <w:p>
            <w:pPr>
              <w:pStyle w:val="TableParagraph"/>
              <w:spacing w:line="184" w:lineRule="exact" w:before="12"/>
              <w:ind w:right="94"/>
              <w:rPr>
                <w:sz w:val="17"/>
              </w:rPr>
            </w:pPr>
            <w:r>
              <w:rPr>
                <w:sz w:val="17"/>
              </w:rPr>
              <w:t>5.68</w:t>
            </w:r>
          </w:p>
        </w:tc>
        <w:tc>
          <w:tcPr>
            <w:tcW w:w="502" w:type="dxa"/>
          </w:tcPr>
          <w:p>
            <w:pPr>
              <w:pStyle w:val="TableParagraph"/>
              <w:spacing w:line="184" w:lineRule="exact" w:before="12"/>
              <w:ind w:left="73" w:right="74"/>
              <w:jc w:val="center"/>
              <w:rPr>
                <w:sz w:val="17"/>
              </w:rPr>
            </w:pPr>
            <w:r>
              <w:rPr>
                <w:w w:val="105"/>
                <w:sz w:val="17"/>
              </w:rPr>
              <w:t>2.96</w:t>
            </w:r>
          </w:p>
        </w:tc>
        <w:tc>
          <w:tcPr>
            <w:tcW w:w="502" w:type="dxa"/>
          </w:tcPr>
          <w:p>
            <w:pPr>
              <w:pStyle w:val="TableParagraph"/>
              <w:spacing w:line="184" w:lineRule="exact" w:before="12"/>
              <w:ind w:left="73" w:right="73"/>
              <w:jc w:val="center"/>
              <w:rPr>
                <w:sz w:val="17"/>
              </w:rPr>
            </w:pPr>
            <w:r>
              <w:rPr>
                <w:w w:val="105"/>
                <w:sz w:val="17"/>
              </w:rPr>
              <w:t>0.95</w:t>
            </w:r>
          </w:p>
        </w:tc>
        <w:tc>
          <w:tcPr>
            <w:tcW w:w="502" w:type="dxa"/>
          </w:tcPr>
          <w:p>
            <w:pPr>
              <w:pStyle w:val="TableParagraph"/>
              <w:spacing w:line="184" w:lineRule="exact" w:before="12"/>
              <w:ind w:left="73" w:right="74"/>
              <w:jc w:val="center"/>
              <w:rPr>
                <w:sz w:val="17"/>
              </w:rPr>
            </w:pPr>
            <w:r>
              <w:rPr>
                <w:w w:val="105"/>
                <w:sz w:val="17"/>
              </w:rPr>
              <w:t>0.90</w:t>
            </w:r>
          </w:p>
        </w:tc>
        <w:tc>
          <w:tcPr>
            <w:tcW w:w="502" w:type="dxa"/>
          </w:tcPr>
          <w:p>
            <w:pPr>
              <w:pStyle w:val="TableParagraph"/>
              <w:spacing w:line="184" w:lineRule="exact" w:before="12"/>
              <w:ind w:left="72" w:right="74"/>
              <w:jc w:val="center"/>
              <w:rPr>
                <w:sz w:val="17"/>
              </w:rPr>
            </w:pPr>
            <w:r>
              <w:rPr>
                <w:w w:val="105"/>
                <w:sz w:val="17"/>
              </w:rPr>
              <w:t>1.54</w:t>
            </w:r>
          </w:p>
        </w:tc>
        <w:tc>
          <w:tcPr>
            <w:tcW w:w="502" w:type="dxa"/>
          </w:tcPr>
          <w:p>
            <w:pPr>
              <w:pStyle w:val="TableParagraph"/>
              <w:spacing w:line="184" w:lineRule="exact" w:before="12"/>
              <w:ind w:left="72" w:right="74"/>
              <w:jc w:val="center"/>
              <w:rPr>
                <w:sz w:val="17"/>
              </w:rPr>
            </w:pPr>
            <w:r>
              <w:rPr>
                <w:w w:val="105"/>
                <w:sz w:val="17"/>
              </w:rPr>
              <w:t>0.46</w:t>
            </w:r>
          </w:p>
        </w:tc>
        <w:tc>
          <w:tcPr>
            <w:tcW w:w="456" w:type="dxa"/>
          </w:tcPr>
          <w:p>
            <w:pPr>
              <w:pStyle w:val="TableParagraph"/>
              <w:spacing w:line="184" w:lineRule="exact" w:before="12"/>
              <w:ind w:left="71" w:right="31"/>
              <w:jc w:val="center"/>
              <w:rPr>
                <w:sz w:val="17"/>
              </w:rPr>
            </w:pPr>
            <w:r>
              <w:rPr>
                <w:w w:val="105"/>
                <w:sz w:val="17"/>
              </w:rPr>
              <w:t>0.45</w:t>
            </w:r>
          </w:p>
        </w:tc>
      </w:tr>
      <w:tr>
        <w:trPr>
          <w:trHeight w:val="216" w:hRule="atLeast"/>
        </w:trPr>
        <w:tc>
          <w:tcPr>
            <w:tcW w:w="495" w:type="dxa"/>
          </w:tcPr>
          <w:p>
            <w:pPr>
              <w:pStyle w:val="TableParagraph"/>
              <w:spacing w:line="184" w:lineRule="exact" w:before="12"/>
              <w:ind w:left="27" w:right="70"/>
              <w:jc w:val="center"/>
              <w:rPr>
                <w:sz w:val="17"/>
              </w:rPr>
            </w:pPr>
            <w:r>
              <w:rPr>
                <w:w w:val="105"/>
                <w:sz w:val="17"/>
              </w:rPr>
              <w:t>2001</w:t>
            </w:r>
          </w:p>
        </w:tc>
        <w:tc>
          <w:tcPr>
            <w:tcW w:w="589" w:type="dxa"/>
          </w:tcPr>
          <w:p>
            <w:pPr>
              <w:pStyle w:val="TableParagraph"/>
              <w:spacing w:line="184" w:lineRule="exact" w:before="12"/>
              <w:ind w:right="94"/>
              <w:rPr>
                <w:sz w:val="17"/>
              </w:rPr>
            </w:pPr>
            <w:r>
              <w:rPr>
                <w:sz w:val="17"/>
              </w:rPr>
              <w:t>34.87</w:t>
            </w:r>
          </w:p>
        </w:tc>
        <w:tc>
          <w:tcPr>
            <w:tcW w:w="589" w:type="dxa"/>
          </w:tcPr>
          <w:p>
            <w:pPr>
              <w:pStyle w:val="TableParagraph"/>
              <w:spacing w:line="184" w:lineRule="exact" w:before="12"/>
              <w:ind w:left="72" w:right="73"/>
              <w:jc w:val="center"/>
              <w:rPr>
                <w:sz w:val="17"/>
              </w:rPr>
            </w:pPr>
            <w:r>
              <w:rPr>
                <w:w w:val="105"/>
                <w:sz w:val="17"/>
              </w:rPr>
              <w:t>10.37</w:t>
            </w:r>
          </w:p>
        </w:tc>
        <w:tc>
          <w:tcPr>
            <w:tcW w:w="589" w:type="dxa"/>
          </w:tcPr>
          <w:p>
            <w:pPr>
              <w:pStyle w:val="TableParagraph"/>
              <w:spacing w:line="184" w:lineRule="exact" w:before="12"/>
              <w:ind w:left="158" w:right="73"/>
              <w:jc w:val="center"/>
              <w:rPr>
                <w:sz w:val="17"/>
              </w:rPr>
            </w:pPr>
            <w:r>
              <w:rPr>
                <w:w w:val="105"/>
                <w:sz w:val="17"/>
              </w:rPr>
              <w:t>4.24</w:t>
            </w:r>
          </w:p>
        </w:tc>
        <w:tc>
          <w:tcPr>
            <w:tcW w:w="589" w:type="dxa"/>
          </w:tcPr>
          <w:p>
            <w:pPr>
              <w:pStyle w:val="TableParagraph"/>
              <w:spacing w:line="184" w:lineRule="exact" w:before="12"/>
              <w:ind w:right="94"/>
              <w:rPr>
                <w:sz w:val="17"/>
              </w:rPr>
            </w:pPr>
            <w:r>
              <w:rPr>
                <w:sz w:val="17"/>
              </w:rPr>
              <w:t>2.84</w:t>
            </w:r>
          </w:p>
        </w:tc>
        <w:tc>
          <w:tcPr>
            <w:tcW w:w="502" w:type="dxa"/>
          </w:tcPr>
          <w:p>
            <w:pPr>
              <w:pStyle w:val="TableParagraph"/>
              <w:spacing w:line="184" w:lineRule="exact" w:before="12"/>
              <w:ind w:left="73" w:right="74"/>
              <w:jc w:val="center"/>
              <w:rPr>
                <w:sz w:val="17"/>
              </w:rPr>
            </w:pPr>
            <w:r>
              <w:rPr>
                <w:w w:val="105"/>
                <w:sz w:val="17"/>
              </w:rPr>
              <w:t>3.84</w:t>
            </w:r>
          </w:p>
        </w:tc>
        <w:tc>
          <w:tcPr>
            <w:tcW w:w="502" w:type="dxa"/>
          </w:tcPr>
          <w:p>
            <w:pPr>
              <w:pStyle w:val="TableParagraph"/>
              <w:spacing w:line="184" w:lineRule="exact" w:before="12"/>
              <w:ind w:left="73" w:right="73"/>
              <w:jc w:val="center"/>
              <w:rPr>
                <w:sz w:val="17"/>
              </w:rPr>
            </w:pPr>
            <w:r>
              <w:rPr>
                <w:w w:val="105"/>
                <w:sz w:val="17"/>
              </w:rPr>
              <w:t>1.90</w:t>
            </w:r>
          </w:p>
        </w:tc>
        <w:tc>
          <w:tcPr>
            <w:tcW w:w="502" w:type="dxa"/>
          </w:tcPr>
          <w:p>
            <w:pPr>
              <w:pStyle w:val="TableParagraph"/>
              <w:spacing w:line="184" w:lineRule="exact" w:before="12"/>
              <w:ind w:left="73" w:right="74"/>
              <w:jc w:val="center"/>
              <w:rPr>
                <w:sz w:val="17"/>
              </w:rPr>
            </w:pPr>
            <w:r>
              <w:rPr>
                <w:w w:val="105"/>
                <w:sz w:val="17"/>
              </w:rPr>
              <w:t>0.60</w:t>
            </w:r>
          </w:p>
        </w:tc>
        <w:tc>
          <w:tcPr>
            <w:tcW w:w="502" w:type="dxa"/>
          </w:tcPr>
          <w:p>
            <w:pPr>
              <w:pStyle w:val="TableParagraph"/>
              <w:spacing w:line="184" w:lineRule="exact" w:before="12"/>
              <w:ind w:left="72" w:right="74"/>
              <w:jc w:val="center"/>
              <w:rPr>
                <w:sz w:val="17"/>
              </w:rPr>
            </w:pPr>
            <w:r>
              <w:rPr>
                <w:w w:val="105"/>
                <w:sz w:val="17"/>
              </w:rPr>
              <w:t>0.52</w:t>
            </w:r>
          </w:p>
        </w:tc>
        <w:tc>
          <w:tcPr>
            <w:tcW w:w="502" w:type="dxa"/>
          </w:tcPr>
          <w:p>
            <w:pPr>
              <w:pStyle w:val="TableParagraph"/>
              <w:spacing w:line="184" w:lineRule="exact" w:before="12"/>
              <w:ind w:left="72" w:right="74"/>
              <w:jc w:val="center"/>
              <w:rPr>
                <w:sz w:val="17"/>
              </w:rPr>
            </w:pPr>
            <w:r>
              <w:rPr>
                <w:w w:val="105"/>
                <w:sz w:val="17"/>
              </w:rPr>
              <w:t>0.85</w:t>
            </w:r>
          </w:p>
        </w:tc>
        <w:tc>
          <w:tcPr>
            <w:tcW w:w="456" w:type="dxa"/>
          </w:tcPr>
          <w:p>
            <w:pPr>
              <w:pStyle w:val="TableParagraph"/>
              <w:spacing w:line="184" w:lineRule="exact" w:before="12"/>
              <w:ind w:left="71" w:right="31"/>
              <w:jc w:val="center"/>
              <w:rPr>
                <w:sz w:val="17"/>
              </w:rPr>
            </w:pPr>
            <w:r>
              <w:rPr>
                <w:w w:val="105"/>
                <w:sz w:val="17"/>
              </w:rPr>
              <w:t>0.54</w:t>
            </w:r>
          </w:p>
        </w:tc>
      </w:tr>
      <w:tr>
        <w:trPr>
          <w:trHeight w:val="216" w:hRule="atLeast"/>
        </w:trPr>
        <w:tc>
          <w:tcPr>
            <w:tcW w:w="495" w:type="dxa"/>
          </w:tcPr>
          <w:p>
            <w:pPr>
              <w:pStyle w:val="TableParagraph"/>
              <w:spacing w:line="184" w:lineRule="exact" w:before="12"/>
              <w:ind w:left="27" w:right="70"/>
              <w:jc w:val="center"/>
              <w:rPr>
                <w:sz w:val="17"/>
              </w:rPr>
            </w:pPr>
            <w:r>
              <w:rPr>
                <w:w w:val="105"/>
                <w:sz w:val="17"/>
              </w:rPr>
              <w:t>2002</w:t>
            </w:r>
          </w:p>
        </w:tc>
        <w:tc>
          <w:tcPr>
            <w:tcW w:w="589" w:type="dxa"/>
          </w:tcPr>
          <w:p>
            <w:pPr>
              <w:pStyle w:val="TableParagraph"/>
              <w:spacing w:line="184" w:lineRule="exact" w:before="12"/>
              <w:ind w:right="94"/>
              <w:rPr>
                <w:sz w:val="17"/>
              </w:rPr>
            </w:pPr>
            <w:r>
              <w:rPr>
                <w:sz w:val="17"/>
              </w:rPr>
              <w:t>23.31</w:t>
            </w:r>
          </w:p>
        </w:tc>
        <w:tc>
          <w:tcPr>
            <w:tcW w:w="589" w:type="dxa"/>
          </w:tcPr>
          <w:p>
            <w:pPr>
              <w:pStyle w:val="TableParagraph"/>
              <w:spacing w:line="184" w:lineRule="exact" w:before="12"/>
              <w:ind w:left="72" w:right="73"/>
              <w:jc w:val="center"/>
              <w:rPr>
                <w:sz w:val="17"/>
              </w:rPr>
            </w:pPr>
            <w:r>
              <w:rPr>
                <w:w w:val="105"/>
                <w:sz w:val="17"/>
              </w:rPr>
              <w:t>14.18</w:t>
            </w:r>
          </w:p>
        </w:tc>
        <w:tc>
          <w:tcPr>
            <w:tcW w:w="589" w:type="dxa"/>
          </w:tcPr>
          <w:p>
            <w:pPr>
              <w:pStyle w:val="TableParagraph"/>
              <w:spacing w:line="184" w:lineRule="exact" w:before="12"/>
              <w:ind w:left="158" w:right="73"/>
              <w:jc w:val="center"/>
              <w:rPr>
                <w:sz w:val="17"/>
              </w:rPr>
            </w:pPr>
            <w:r>
              <w:rPr>
                <w:w w:val="105"/>
                <w:sz w:val="17"/>
              </w:rPr>
              <w:t>6.60</w:t>
            </w:r>
          </w:p>
        </w:tc>
        <w:tc>
          <w:tcPr>
            <w:tcW w:w="589" w:type="dxa"/>
          </w:tcPr>
          <w:p>
            <w:pPr>
              <w:pStyle w:val="TableParagraph"/>
              <w:spacing w:line="184" w:lineRule="exact" w:before="12"/>
              <w:ind w:right="94"/>
              <w:rPr>
                <w:sz w:val="17"/>
              </w:rPr>
            </w:pPr>
            <w:r>
              <w:rPr>
                <w:sz w:val="17"/>
              </w:rPr>
              <w:t>3.08</w:t>
            </w:r>
          </w:p>
        </w:tc>
        <w:tc>
          <w:tcPr>
            <w:tcW w:w="502" w:type="dxa"/>
          </w:tcPr>
          <w:p>
            <w:pPr>
              <w:pStyle w:val="TableParagraph"/>
              <w:spacing w:line="184" w:lineRule="exact" w:before="12"/>
              <w:ind w:left="73" w:right="74"/>
              <w:jc w:val="center"/>
              <w:rPr>
                <w:sz w:val="17"/>
              </w:rPr>
            </w:pPr>
            <w:r>
              <w:rPr>
                <w:w w:val="105"/>
                <w:sz w:val="17"/>
              </w:rPr>
              <w:t>1.96</w:t>
            </w:r>
          </w:p>
        </w:tc>
        <w:tc>
          <w:tcPr>
            <w:tcW w:w="502" w:type="dxa"/>
          </w:tcPr>
          <w:p>
            <w:pPr>
              <w:pStyle w:val="TableParagraph"/>
              <w:spacing w:line="184" w:lineRule="exact" w:before="12"/>
              <w:ind w:left="73" w:right="73"/>
              <w:jc w:val="center"/>
              <w:rPr>
                <w:sz w:val="17"/>
              </w:rPr>
            </w:pPr>
            <w:r>
              <w:rPr>
                <w:w w:val="105"/>
                <w:sz w:val="17"/>
              </w:rPr>
              <w:t>2.33</w:t>
            </w:r>
          </w:p>
        </w:tc>
        <w:tc>
          <w:tcPr>
            <w:tcW w:w="502" w:type="dxa"/>
          </w:tcPr>
          <w:p>
            <w:pPr>
              <w:pStyle w:val="TableParagraph"/>
              <w:spacing w:line="184" w:lineRule="exact" w:before="12"/>
              <w:ind w:left="73" w:right="74"/>
              <w:jc w:val="center"/>
              <w:rPr>
                <w:sz w:val="17"/>
              </w:rPr>
            </w:pPr>
            <w:r>
              <w:rPr>
                <w:w w:val="105"/>
                <w:sz w:val="17"/>
              </w:rPr>
              <w:t>1.05</w:t>
            </w:r>
          </w:p>
        </w:tc>
        <w:tc>
          <w:tcPr>
            <w:tcW w:w="502" w:type="dxa"/>
          </w:tcPr>
          <w:p>
            <w:pPr>
              <w:pStyle w:val="TableParagraph"/>
              <w:spacing w:line="184" w:lineRule="exact" w:before="12"/>
              <w:ind w:left="72" w:right="74"/>
              <w:jc w:val="center"/>
              <w:rPr>
                <w:sz w:val="17"/>
              </w:rPr>
            </w:pPr>
            <w:r>
              <w:rPr>
                <w:w w:val="105"/>
                <w:sz w:val="17"/>
              </w:rPr>
              <w:t>0.33</w:t>
            </w:r>
          </w:p>
        </w:tc>
        <w:tc>
          <w:tcPr>
            <w:tcW w:w="502" w:type="dxa"/>
          </w:tcPr>
          <w:p>
            <w:pPr>
              <w:pStyle w:val="TableParagraph"/>
              <w:spacing w:line="184" w:lineRule="exact" w:before="12"/>
              <w:ind w:left="72" w:right="74"/>
              <w:jc w:val="center"/>
              <w:rPr>
                <w:sz w:val="17"/>
              </w:rPr>
            </w:pPr>
            <w:r>
              <w:rPr>
                <w:w w:val="105"/>
                <w:sz w:val="17"/>
              </w:rPr>
              <w:t>0.29</w:t>
            </w:r>
          </w:p>
        </w:tc>
        <w:tc>
          <w:tcPr>
            <w:tcW w:w="456" w:type="dxa"/>
          </w:tcPr>
          <w:p>
            <w:pPr>
              <w:pStyle w:val="TableParagraph"/>
              <w:spacing w:line="184" w:lineRule="exact" w:before="12"/>
              <w:ind w:left="71" w:right="31"/>
              <w:jc w:val="center"/>
              <w:rPr>
                <w:sz w:val="17"/>
              </w:rPr>
            </w:pPr>
            <w:r>
              <w:rPr>
                <w:w w:val="105"/>
                <w:sz w:val="17"/>
              </w:rPr>
              <w:t>0.80</w:t>
            </w:r>
          </w:p>
        </w:tc>
      </w:tr>
      <w:tr>
        <w:trPr>
          <w:trHeight w:val="216" w:hRule="atLeast"/>
        </w:trPr>
        <w:tc>
          <w:tcPr>
            <w:tcW w:w="495" w:type="dxa"/>
          </w:tcPr>
          <w:p>
            <w:pPr>
              <w:pStyle w:val="TableParagraph"/>
              <w:spacing w:line="184" w:lineRule="exact" w:before="12"/>
              <w:ind w:left="27" w:right="70"/>
              <w:jc w:val="center"/>
              <w:rPr>
                <w:sz w:val="17"/>
              </w:rPr>
            </w:pPr>
            <w:r>
              <w:rPr>
                <w:w w:val="105"/>
                <w:sz w:val="17"/>
              </w:rPr>
              <w:t>2003</w:t>
            </w:r>
          </w:p>
        </w:tc>
        <w:tc>
          <w:tcPr>
            <w:tcW w:w="589" w:type="dxa"/>
          </w:tcPr>
          <w:p>
            <w:pPr>
              <w:pStyle w:val="TableParagraph"/>
              <w:spacing w:line="184" w:lineRule="exact" w:before="12"/>
              <w:ind w:right="94"/>
              <w:rPr>
                <w:sz w:val="17"/>
              </w:rPr>
            </w:pPr>
            <w:r>
              <w:rPr>
                <w:sz w:val="17"/>
              </w:rPr>
              <w:t>14.27</w:t>
            </w:r>
          </w:p>
        </w:tc>
        <w:tc>
          <w:tcPr>
            <w:tcW w:w="589" w:type="dxa"/>
          </w:tcPr>
          <w:p>
            <w:pPr>
              <w:pStyle w:val="TableParagraph"/>
              <w:spacing w:line="184" w:lineRule="exact" w:before="12"/>
              <w:ind w:left="159" w:right="73"/>
              <w:jc w:val="center"/>
              <w:rPr>
                <w:sz w:val="17"/>
              </w:rPr>
            </w:pPr>
            <w:r>
              <w:rPr>
                <w:w w:val="105"/>
                <w:sz w:val="17"/>
              </w:rPr>
              <w:t>9.48</w:t>
            </w:r>
          </w:p>
        </w:tc>
        <w:tc>
          <w:tcPr>
            <w:tcW w:w="589" w:type="dxa"/>
          </w:tcPr>
          <w:p>
            <w:pPr>
              <w:pStyle w:val="TableParagraph"/>
              <w:spacing w:line="184" w:lineRule="exact" w:before="12"/>
              <w:ind w:left="158" w:right="73"/>
              <w:jc w:val="center"/>
              <w:rPr>
                <w:sz w:val="17"/>
              </w:rPr>
            </w:pPr>
            <w:r>
              <w:rPr>
                <w:w w:val="105"/>
                <w:sz w:val="17"/>
              </w:rPr>
              <w:t>9.01</w:t>
            </w:r>
          </w:p>
        </w:tc>
        <w:tc>
          <w:tcPr>
            <w:tcW w:w="589" w:type="dxa"/>
          </w:tcPr>
          <w:p>
            <w:pPr>
              <w:pStyle w:val="TableParagraph"/>
              <w:spacing w:line="184" w:lineRule="exact" w:before="12"/>
              <w:ind w:right="94"/>
              <w:rPr>
                <w:sz w:val="17"/>
              </w:rPr>
            </w:pPr>
            <w:r>
              <w:rPr>
                <w:sz w:val="17"/>
              </w:rPr>
              <w:t>4.78</w:t>
            </w:r>
          </w:p>
        </w:tc>
        <w:tc>
          <w:tcPr>
            <w:tcW w:w="502" w:type="dxa"/>
          </w:tcPr>
          <w:p>
            <w:pPr>
              <w:pStyle w:val="TableParagraph"/>
              <w:spacing w:line="184" w:lineRule="exact" w:before="12"/>
              <w:ind w:left="73" w:right="74"/>
              <w:jc w:val="center"/>
              <w:rPr>
                <w:sz w:val="17"/>
              </w:rPr>
            </w:pPr>
            <w:r>
              <w:rPr>
                <w:w w:val="105"/>
                <w:sz w:val="17"/>
              </w:rPr>
              <w:t>2.10</w:t>
            </w:r>
          </w:p>
        </w:tc>
        <w:tc>
          <w:tcPr>
            <w:tcW w:w="502" w:type="dxa"/>
          </w:tcPr>
          <w:p>
            <w:pPr>
              <w:pStyle w:val="TableParagraph"/>
              <w:spacing w:line="184" w:lineRule="exact" w:before="12"/>
              <w:ind w:left="73" w:right="73"/>
              <w:jc w:val="center"/>
              <w:rPr>
                <w:sz w:val="17"/>
              </w:rPr>
            </w:pPr>
            <w:r>
              <w:rPr>
                <w:w w:val="105"/>
                <w:sz w:val="17"/>
              </w:rPr>
              <w:t>1.20</w:t>
            </w:r>
          </w:p>
        </w:tc>
        <w:tc>
          <w:tcPr>
            <w:tcW w:w="502" w:type="dxa"/>
          </w:tcPr>
          <w:p>
            <w:pPr>
              <w:pStyle w:val="TableParagraph"/>
              <w:spacing w:line="184" w:lineRule="exact" w:before="12"/>
              <w:ind w:left="73" w:right="74"/>
              <w:jc w:val="center"/>
              <w:rPr>
                <w:sz w:val="17"/>
              </w:rPr>
            </w:pPr>
            <w:r>
              <w:rPr>
                <w:w w:val="105"/>
                <w:sz w:val="17"/>
              </w:rPr>
              <w:t>1.19</w:t>
            </w:r>
          </w:p>
        </w:tc>
        <w:tc>
          <w:tcPr>
            <w:tcW w:w="502" w:type="dxa"/>
          </w:tcPr>
          <w:p>
            <w:pPr>
              <w:pStyle w:val="TableParagraph"/>
              <w:spacing w:line="184" w:lineRule="exact" w:before="12"/>
              <w:ind w:left="72" w:right="74"/>
              <w:jc w:val="center"/>
              <w:rPr>
                <w:sz w:val="17"/>
              </w:rPr>
            </w:pPr>
            <w:r>
              <w:rPr>
                <w:w w:val="105"/>
                <w:sz w:val="17"/>
              </w:rPr>
              <w:t>0.54</w:t>
            </w:r>
          </w:p>
        </w:tc>
        <w:tc>
          <w:tcPr>
            <w:tcW w:w="502" w:type="dxa"/>
          </w:tcPr>
          <w:p>
            <w:pPr>
              <w:pStyle w:val="TableParagraph"/>
              <w:spacing w:line="184" w:lineRule="exact" w:before="12"/>
              <w:ind w:left="72" w:right="74"/>
              <w:jc w:val="center"/>
              <w:rPr>
                <w:sz w:val="17"/>
              </w:rPr>
            </w:pPr>
            <w:r>
              <w:rPr>
                <w:w w:val="105"/>
                <w:sz w:val="17"/>
              </w:rPr>
              <w:t>0.17</w:t>
            </w:r>
          </w:p>
        </w:tc>
        <w:tc>
          <w:tcPr>
            <w:tcW w:w="456" w:type="dxa"/>
          </w:tcPr>
          <w:p>
            <w:pPr>
              <w:pStyle w:val="TableParagraph"/>
              <w:spacing w:line="184" w:lineRule="exact" w:before="12"/>
              <w:ind w:left="71" w:right="31"/>
              <w:jc w:val="center"/>
              <w:rPr>
                <w:sz w:val="17"/>
              </w:rPr>
            </w:pPr>
            <w:r>
              <w:rPr>
                <w:w w:val="105"/>
                <w:sz w:val="17"/>
              </w:rPr>
              <w:t>0.61</w:t>
            </w:r>
          </w:p>
        </w:tc>
      </w:tr>
      <w:tr>
        <w:trPr>
          <w:trHeight w:val="216" w:hRule="atLeast"/>
        </w:trPr>
        <w:tc>
          <w:tcPr>
            <w:tcW w:w="495" w:type="dxa"/>
          </w:tcPr>
          <w:p>
            <w:pPr>
              <w:pStyle w:val="TableParagraph"/>
              <w:spacing w:line="184" w:lineRule="exact" w:before="12"/>
              <w:ind w:left="27" w:right="70"/>
              <w:jc w:val="center"/>
              <w:rPr>
                <w:sz w:val="17"/>
              </w:rPr>
            </w:pPr>
            <w:r>
              <w:rPr>
                <w:w w:val="105"/>
                <w:sz w:val="17"/>
              </w:rPr>
              <w:t>2004</w:t>
            </w:r>
          </w:p>
        </w:tc>
        <w:tc>
          <w:tcPr>
            <w:tcW w:w="589" w:type="dxa"/>
          </w:tcPr>
          <w:p>
            <w:pPr>
              <w:pStyle w:val="TableParagraph"/>
              <w:spacing w:line="184" w:lineRule="exact" w:before="12"/>
              <w:ind w:right="94"/>
              <w:rPr>
                <w:sz w:val="17"/>
              </w:rPr>
            </w:pPr>
            <w:r>
              <w:rPr>
                <w:sz w:val="17"/>
              </w:rPr>
              <w:t>6.51</w:t>
            </w:r>
          </w:p>
        </w:tc>
        <w:tc>
          <w:tcPr>
            <w:tcW w:w="589" w:type="dxa"/>
          </w:tcPr>
          <w:p>
            <w:pPr>
              <w:pStyle w:val="TableParagraph"/>
              <w:spacing w:line="184" w:lineRule="exact" w:before="12"/>
              <w:ind w:left="159" w:right="73"/>
              <w:jc w:val="center"/>
              <w:rPr>
                <w:sz w:val="17"/>
              </w:rPr>
            </w:pPr>
            <w:r>
              <w:rPr>
                <w:w w:val="105"/>
                <w:sz w:val="17"/>
              </w:rPr>
              <w:t>5.80</w:t>
            </w:r>
          </w:p>
        </w:tc>
        <w:tc>
          <w:tcPr>
            <w:tcW w:w="589" w:type="dxa"/>
          </w:tcPr>
          <w:p>
            <w:pPr>
              <w:pStyle w:val="TableParagraph"/>
              <w:spacing w:line="184" w:lineRule="exact" w:before="12"/>
              <w:ind w:left="158" w:right="73"/>
              <w:jc w:val="center"/>
              <w:rPr>
                <w:sz w:val="17"/>
              </w:rPr>
            </w:pPr>
            <w:r>
              <w:rPr>
                <w:w w:val="105"/>
                <w:sz w:val="17"/>
              </w:rPr>
              <w:t>6.03</w:t>
            </w:r>
          </w:p>
        </w:tc>
        <w:tc>
          <w:tcPr>
            <w:tcW w:w="589" w:type="dxa"/>
          </w:tcPr>
          <w:p>
            <w:pPr>
              <w:pStyle w:val="TableParagraph"/>
              <w:spacing w:line="184" w:lineRule="exact" w:before="12"/>
              <w:ind w:right="94"/>
              <w:rPr>
                <w:sz w:val="17"/>
              </w:rPr>
            </w:pPr>
            <w:r>
              <w:rPr>
                <w:sz w:val="17"/>
              </w:rPr>
              <w:t>6.36</w:t>
            </w:r>
          </w:p>
        </w:tc>
        <w:tc>
          <w:tcPr>
            <w:tcW w:w="502" w:type="dxa"/>
          </w:tcPr>
          <w:p>
            <w:pPr>
              <w:pStyle w:val="TableParagraph"/>
              <w:spacing w:line="184" w:lineRule="exact" w:before="12"/>
              <w:ind w:left="73" w:right="74"/>
              <w:jc w:val="center"/>
              <w:rPr>
                <w:sz w:val="17"/>
              </w:rPr>
            </w:pPr>
            <w:r>
              <w:rPr>
                <w:w w:val="105"/>
                <w:sz w:val="17"/>
              </w:rPr>
              <w:t>3.24</w:t>
            </w:r>
          </w:p>
        </w:tc>
        <w:tc>
          <w:tcPr>
            <w:tcW w:w="502" w:type="dxa"/>
          </w:tcPr>
          <w:p>
            <w:pPr>
              <w:pStyle w:val="TableParagraph"/>
              <w:spacing w:line="184" w:lineRule="exact" w:before="12"/>
              <w:ind w:left="73" w:right="73"/>
              <w:jc w:val="center"/>
              <w:rPr>
                <w:sz w:val="17"/>
              </w:rPr>
            </w:pPr>
            <w:r>
              <w:rPr>
                <w:w w:val="105"/>
                <w:sz w:val="17"/>
              </w:rPr>
              <w:t>1.24</w:t>
            </w:r>
          </w:p>
        </w:tc>
        <w:tc>
          <w:tcPr>
            <w:tcW w:w="502" w:type="dxa"/>
          </w:tcPr>
          <w:p>
            <w:pPr>
              <w:pStyle w:val="TableParagraph"/>
              <w:spacing w:line="184" w:lineRule="exact" w:before="12"/>
              <w:ind w:left="73" w:right="74"/>
              <w:jc w:val="center"/>
              <w:rPr>
                <w:sz w:val="17"/>
              </w:rPr>
            </w:pPr>
            <w:r>
              <w:rPr>
                <w:w w:val="105"/>
                <w:sz w:val="17"/>
              </w:rPr>
              <w:t>0.62</w:t>
            </w:r>
          </w:p>
        </w:tc>
        <w:tc>
          <w:tcPr>
            <w:tcW w:w="502" w:type="dxa"/>
          </w:tcPr>
          <w:p>
            <w:pPr>
              <w:pStyle w:val="TableParagraph"/>
              <w:spacing w:line="184" w:lineRule="exact" w:before="12"/>
              <w:ind w:left="72" w:right="74"/>
              <w:jc w:val="center"/>
              <w:rPr>
                <w:sz w:val="17"/>
              </w:rPr>
            </w:pPr>
            <w:r>
              <w:rPr>
                <w:w w:val="105"/>
                <w:sz w:val="17"/>
              </w:rPr>
              <w:t>0.59</w:t>
            </w:r>
          </w:p>
        </w:tc>
        <w:tc>
          <w:tcPr>
            <w:tcW w:w="502" w:type="dxa"/>
          </w:tcPr>
          <w:p>
            <w:pPr>
              <w:pStyle w:val="TableParagraph"/>
              <w:spacing w:line="184" w:lineRule="exact" w:before="12"/>
              <w:ind w:left="72" w:right="74"/>
              <w:jc w:val="center"/>
              <w:rPr>
                <w:sz w:val="17"/>
              </w:rPr>
            </w:pPr>
            <w:r>
              <w:rPr>
                <w:w w:val="105"/>
                <w:sz w:val="17"/>
              </w:rPr>
              <w:t>0.27</w:t>
            </w:r>
          </w:p>
        </w:tc>
        <w:tc>
          <w:tcPr>
            <w:tcW w:w="456" w:type="dxa"/>
          </w:tcPr>
          <w:p>
            <w:pPr>
              <w:pStyle w:val="TableParagraph"/>
              <w:spacing w:line="184" w:lineRule="exact" w:before="12"/>
              <w:ind w:left="71" w:right="31"/>
              <w:jc w:val="center"/>
              <w:rPr>
                <w:sz w:val="17"/>
              </w:rPr>
            </w:pPr>
            <w:r>
              <w:rPr>
                <w:w w:val="105"/>
                <w:sz w:val="17"/>
              </w:rPr>
              <w:t>0.43</w:t>
            </w:r>
          </w:p>
        </w:tc>
      </w:tr>
      <w:tr>
        <w:trPr>
          <w:trHeight w:val="216" w:hRule="atLeast"/>
        </w:trPr>
        <w:tc>
          <w:tcPr>
            <w:tcW w:w="495" w:type="dxa"/>
          </w:tcPr>
          <w:p>
            <w:pPr>
              <w:pStyle w:val="TableParagraph"/>
              <w:spacing w:line="184" w:lineRule="exact" w:before="12"/>
              <w:ind w:left="27" w:right="70"/>
              <w:jc w:val="center"/>
              <w:rPr>
                <w:sz w:val="17"/>
              </w:rPr>
            </w:pPr>
            <w:r>
              <w:rPr>
                <w:w w:val="105"/>
                <w:sz w:val="17"/>
              </w:rPr>
              <w:t>2005</w:t>
            </w:r>
          </w:p>
        </w:tc>
        <w:tc>
          <w:tcPr>
            <w:tcW w:w="589" w:type="dxa"/>
          </w:tcPr>
          <w:p>
            <w:pPr>
              <w:pStyle w:val="TableParagraph"/>
              <w:spacing w:line="184" w:lineRule="exact" w:before="12"/>
              <w:ind w:right="94"/>
              <w:rPr>
                <w:sz w:val="17"/>
              </w:rPr>
            </w:pPr>
            <w:r>
              <w:rPr>
                <w:sz w:val="17"/>
              </w:rPr>
              <w:t>4.62</w:t>
            </w:r>
          </w:p>
        </w:tc>
        <w:tc>
          <w:tcPr>
            <w:tcW w:w="589" w:type="dxa"/>
          </w:tcPr>
          <w:p>
            <w:pPr>
              <w:pStyle w:val="TableParagraph"/>
              <w:spacing w:line="184" w:lineRule="exact" w:before="12"/>
              <w:ind w:left="159" w:right="73"/>
              <w:jc w:val="center"/>
              <w:rPr>
                <w:sz w:val="17"/>
              </w:rPr>
            </w:pPr>
            <w:r>
              <w:rPr>
                <w:w w:val="105"/>
                <w:sz w:val="17"/>
              </w:rPr>
              <w:t>2.65</w:t>
            </w:r>
          </w:p>
        </w:tc>
        <w:tc>
          <w:tcPr>
            <w:tcW w:w="589" w:type="dxa"/>
          </w:tcPr>
          <w:p>
            <w:pPr>
              <w:pStyle w:val="TableParagraph"/>
              <w:spacing w:line="184" w:lineRule="exact" w:before="12"/>
              <w:ind w:left="158" w:right="73"/>
              <w:jc w:val="center"/>
              <w:rPr>
                <w:sz w:val="17"/>
              </w:rPr>
            </w:pPr>
            <w:r>
              <w:rPr>
                <w:w w:val="105"/>
                <w:sz w:val="17"/>
              </w:rPr>
              <w:t>3.69</w:t>
            </w:r>
          </w:p>
        </w:tc>
        <w:tc>
          <w:tcPr>
            <w:tcW w:w="589" w:type="dxa"/>
          </w:tcPr>
          <w:p>
            <w:pPr>
              <w:pStyle w:val="TableParagraph"/>
              <w:spacing w:line="184" w:lineRule="exact" w:before="12"/>
              <w:ind w:right="94"/>
              <w:rPr>
                <w:sz w:val="17"/>
              </w:rPr>
            </w:pPr>
            <w:r>
              <w:rPr>
                <w:sz w:val="17"/>
              </w:rPr>
              <w:t>4.37</w:t>
            </w:r>
          </w:p>
        </w:tc>
        <w:tc>
          <w:tcPr>
            <w:tcW w:w="502" w:type="dxa"/>
          </w:tcPr>
          <w:p>
            <w:pPr>
              <w:pStyle w:val="TableParagraph"/>
              <w:spacing w:line="184" w:lineRule="exact" w:before="12"/>
              <w:ind w:left="73" w:right="74"/>
              <w:jc w:val="center"/>
              <w:rPr>
                <w:sz w:val="17"/>
              </w:rPr>
            </w:pPr>
            <w:r>
              <w:rPr>
                <w:w w:val="105"/>
                <w:sz w:val="17"/>
              </w:rPr>
              <w:t>4.00</w:t>
            </w:r>
          </w:p>
        </w:tc>
        <w:tc>
          <w:tcPr>
            <w:tcW w:w="502" w:type="dxa"/>
          </w:tcPr>
          <w:p>
            <w:pPr>
              <w:pStyle w:val="TableParagraph"/>
              <w:spacing w:line="184" w:lineRule="exact" w:before="12"/>
              <w:ind w:left="73" w:right="73"/>
              <w:jc w:val="center"/>
              <w:rPr>
                <w:sz w:val="17"/>
              </w:rPr>
            </w:pPr>
            <w:r>
              <w:rPr>
                <w:w w:val="105"/>
                <w:sz w:val="17"/>
              </w:rPr>
              <w:t>1.97</w:t>
            </w:r>
          </w:p>
        </w:tc>
        <w:tc>
          <w:tcPr>
            <w:tcW w:w="502" w:type="dxa"/>
          </w:tcPr>
          <w:p>
            <w:pPr>
              <w:pStyle w:val="TableParagraph"/>
              <w:spacing w:line="184" w:lineRule="exact" w:before="12"/>
              <w:ind w:left="73" w:right="74"/>
              <w:jc w:val="center"/>
              <w:rPr>
                <w:sz w:val="17"/>
              </w:rPr>
            </w:pPr>
            <w:r>
              <w:rPr>
                <w:w w:val="105"/>
                <w:sz w:val="17"/>
              </w:rPr>
              <w:t>0.70</w:t>
            </w:r>
          </w:p>
        </w:tc>
        <w:tc>
          <w:tcPr>
            <w:tcW w:w="502" w:type="dxa"/>
          </w:tcPr>
          <w:p>
            <w:pPr>
              <w:pStyle w:val="TableParagraph"/>
              <w:spacing w:line="184" w:lineRule="exact" w:before="12"/>
              <w:ind w:left="72" w:right="74"/>
              <w:jc w:val="center"/>
              <w:rPr>
                <w:sz w:val="17"/>
              </w:rPr>
            </w:pPr>
            <w:r>
              <w:rPr>
                <w:w w:val="105"/>
                <w:sz w:val="17"/>
              </w:rPr>
              <w:t>0.32</w:t>
            </w:r>
          </w:p>
        </w:tc>
        <w:tc>
          <w:tcPr>
            <w:tcW w:w="502" w:type="dxa"/>
          </w:tcPr>
          <w:p>
            <w:pPr>
              <w:pStyle w:val="TableParagraph"/>
              <w:spacing w:line="184" w:lineRule="exact" w:before="12"/>
              <w:ind w:left="72" w:right="74"/>
              <w:jc w:val="center"/>
              <w:rPr>
                <w:sz w:val="17"/>
              </w:rPr>
            </w:pPr>
            <w:r>
              <w:rPr>
                <w:w w:val="105"/>
                <w:sz w:val="17"/>
              </w:rPr>
              <w:t>0.31</w:t>
            </w:r>
          </w:p>
        </w:tc>
        <w:tc>
          <w:tcPr>
            <w:tcW w:w="456" w:type="dxa"/>
          </w:tcPr>
          <w:p>
            <w:pPr>
              <w:pStyle w:val="TableParagraph"/>
              <w:spacing w:line="184" w:lineRule="exact" w:before="12"/>
              <w:ind w:left="71" w:right="31"/>
              <w:jc w:val="center"/>
              <w:rPr>
                <w:sz w:val="17"/>
              </w:rPr>
            </w:pPr>
            <w:r>
              <w:rPr>
                <w:w w:val="105"/>
                <w:sz w:val="17"/>
              </w:rPr>
              <w:t>0.39</w:t>
            </w:r>
          </w:p>
        </w:tc>
      </w:tr>
      <w:tr>
        <w:trPr>
          <w:trHeight w:val="216" w:hRule="atLeast"/>
        </w:trPr>
        <w:tc>
          <w:tcPr>
            <w:tcW w:w="495" w:type="dxa"/>
          </w:tcPr>
          <w:p>
            <w:pPr>
              <w:pStyle w:val="TableParagraph"/>
              <w:spacing w:line="184" w:lineRule="exact" w:before="12"/>
              <w:ind w:left="27" w:right="70"/>
              <w:jc w:val="center"/>
              <w:rPr>
                <w:sz w:val="17"/>
              </w:rPr>
            </w:pPr>
            <w:r>
              <w:rPr>
                <w:w w:val="105"/>
                <w:sz w:val="17"/>
              </w:rPr>
              <w:t>2006</w:t>
            </w:r>
          </w:p>
        </w:tc>
        <w:tc>
          <w:tcPr>
            <w:tcW w:w="589" w:type="dxa"/>
          </w:tcPr>
          <w:p>
            <w:pPr>
              <w:pStyle w:val="TableParagraph"/>
              <w:spacing w:line="184" w:lineRule="exact" w:before="12"/>
              <w:ind w:right="94"/>
              <w:rPr>
                <w:sz w:val="17"/>
              </w:rPr>
            </w:pPr>
            <w:r>
              <w:rPr>
                <w:sz w:val="17"/>
              </w:rPr>
              <w:t>11.59</w:t>
            </w:r>
          </w:p>
        </w:tc>
        <w:tc>
          <w:tcPr>
            <w:tcW w:w="589" w:type="dxa"/>
          </w:tcPr>
          <w:p>
            <w:pPr>
              <w:pStyle w:val="TableParagraph"/>
              <w:spacing w:line="184" w:lineRule="exact" w:before="12"/>
              <w:ind w:left="159" w:right="73"/>
              <w:jc w:val="center"/>
              <w:rPr>
                <w:sz w:val="17"/>
              </w:rPr>
            </w:pPr>
            <w:r>
              <w:rPr>
                <w:w w:val="105"/>
                <w:sz w:val="17"/>
              </w:rPr>
              <w:t>1.88</w:t>
            </w:r>
          </w:p>
        </w:tc>
        <w:tc>
          <w:tcPr>
            <w:tcW w:w="589" w:type="dxa"/>
          </w:tcPr>
          <w:p>
            <w:pPr>
              <w:pStyle w:val="TableParagraph"/>
              <w:spacing w:line="184" w:lineRule="exact" w:before="12"/>
              <w:ind w:left="158" w:right="73"/>
              <w:jc w:val="center"/>
              <w:rPr>
                <w:sz w:val="17"/>
              </w:rPr>
            </w:pPr>
            <w:r>
              <w:rPr>
                <w:w w:val="105"/>
                <w:sz w:val="17"/>
              </w:rPr>
              <w:t>1.69</w:t>
            </w:r>
          </w:p>
        </w:tc>
        <w:tc>
          <w:tcPr>
            <w:tcW w:w="589" w:type="dxa"/>
          </w:tcPr>
          <w:p>
            <w:pPr>
              <w:pStyle w:val="TableParagraph"/>
              <w:spacing w:line="184" w:lineRule="exact" w:before="12"/>
              <w:ind w:right="94"/>
              <w:rPr>
                <w:sz w:val="17"/>
              </w:rPr>
            </w:pPr>
            <w:r>
              <w:rPr>
                <w:sz w:val="17"/>
              </w:rPr>
              <w:t>2.68</w:t>
            </w:r>
          </w:p>
        </w:tc>
        <w:tc>
          <w:tcPr>
            <w:tcW w:w="502" w:type="dxa"/>
          </w:tcPr>
          <w:p>
            <w:pPr>
              <w:pStyle w:val="TableParagraph"/>
              <w:spacing w:line="184" w:lineRule="exact" w:before="12"/>
              <w:ind w:left="73" w:right="74"/>
              <w:jc w:val="center"/>
              <w:rPr>
                <w:sz w:val="17"/>
              </w:rPr>
            </w:pPr>
            <w:r>
              <w:rPr>
                <w:w w:val="105"/>
                <w:sz w:val="17"/>
              </w:rPr>
              <w:t>2.89</w:t>
            </w:r>
          </w:p>
        </w:tc>
        <w:tc>
          <w:tcPr>
            <w:tcW w:w="502" w:type="dxa"/>
          </w:tcPr>
          <w:p>
            <w:pPr>
              <w:pStyle w:val="TableParagraph"/>
              <w:spacing w:line="184" w:lineRule="exact" w:before="12"/>
              <w:ind w:left="73" w:right="73"/>
              <w:jc w:val="center"/>
              <w:rPr>
                <w:sz w:val="17"/>
              </w:rPr>
            </w:pPr>
            <w:r>
              <w:rPr>
                <w:w w:val="105"/>
                <w:sz w:val="17"/>
              </w:rPr>
              <w:t>2.21</w:t>
            </w:r>
          </w:p>
        </w:tc>
        <w:tc>
          <w:tcPr>
            <w:tcW w:w="502" w:type="dxa"/>
          </w:tcPr>
          <w:p>
            <w:pPr>
              <w:pStyle w:val="TableParagraph"/>
              <w:spacing w:line="184" w:lineRule="exact" w:before="12"/>
              <w:ind w:left="73" w:right="74"/>
              <w:jc w:val="center"/>
              <w:rPr>
                <w:sz w:val="17"/>
              </w:rPr>
            </w:pPr>
            <w:r>
              <w:rPr>
                <w:w w:val="105"/>
                <w:sz w:val="17"/>
              </w:rPr>
              <w:t>1.06</w:t>
            </w:r>
          </w:p>
        </w:tc>
        <w:tc>
          <w:tcPr>
            <w:tcW w:w="502" w:type="dxa"/>
          </w:tcPr>
          <w:p>
            <w:pPr>
              <w:pStyle w:val="TableParagraph"/>
              <w:spacing w:line="184" w:lineRule="exact" w:before="12"/>
              <w:ind w:left="72" w:right="74"/>
              <w:jc w:val="center"/>
              <w:rPr>
                <w:sz w:val="17"/>
              </w:rPr>
            </w:pPr>
            <w:r>
              <w:rPr>
                <w:w w:val="105"/>
                <w:sz w:val="17"/>
              </w:rPr>
              <w:t>0.39</w:t>
            </w:r>
          </w:p>
        </w:tc>
        <w:tc>
          <w:tcPr>
            <w:tcW w:w="502" w:type="dxa"/>
          </w:tcPr>
          <w:p>
            <w:pPr>
              <w:pStyle w:val="TableParagraph"/>
              <w:spacing w:line="184" w:lineRule="exact" w:before="12"/>
              <w:ind w:left="72" w:right="74"/>
              <w:jc w:val="center"/>
              <w:rPr>
                <w:sz w:val="17"/>
              </w:rPr>
            </w:pPr>
            <w:r>
              <w:rPr>
                <w:w w:val="105"/>
                <w:sz w:val="17"/>
              </w:rPr>
              <w:t>0.18</w:t>
            </w:r>
          </w:p>
        </w:tc>
        <w:tc>
          <w:tcPr>
            <w:tcW w:w="456" w:type="dxa"/>
          </w:tcPr>
          <w:p>
            <w:pPr>
              <w:pStyle w:val="TableParagraph"/>
              <w:spacing w:line="184" w:lineRule="exact" w:before="12"/>
              <w:ind w:left="71" w:right="31"/>
              <w:jc w:val="center"/>
              <w:rPr>
                <w:sz w:val="17"/>
              </w:rPr>
            </w:pPr>
            <w:r>
              <w:rPr>
                <w:w w:val="105"/>
                <w:sz w:val="17"/>
              </w:rPr>
              <w:t>0.41</w:t>
            </w:r>
          </w:p>
        </w:tc>
      </w:tr>
      <w:tr>
        <w:trPr>
          <w:trHeight w:val="216" w:hRule="atLeast"/>
        </w:trPr>
        <w:tc>
          <w:tcPr>
            <w:tcW w:w="495" w:type="dxa"/>
          </w:tcPr>
          <w:p>
            <w:pPr>
              <w:pStyle w:val="TableParagraph"/>
              <w:spacing w:line="184" w:lineRule="exact" w:before="12"/>
              <w:ind w:left="27" w:right="70"/>
              <w:jc w:val="center"/>
              <w:rPr>
                <w:sz w:val="17"/>
              </w:rPr>
            </w:pPr>
            <w:r>
              <w:rPr>
                <w:w w:val="105"/>
                <w:sz w:val="17"/>
              </w:rPr>
              <w:t>2007</w:t>
            </w:r>
          </w:p>
        </w:tc>
        <w:tc>
          <w:tcPr>
            <w:tcW w:w="589" w:type="dxa"/>
          </w:tcPr>
          <w:p>
            <w:pPr>
              <w:pStyle w:val="TableParagraph"/>
              <w:spacing w:line="184" w:lineRule="exact" w:before="12"/>
              <w:ind w:right="94"/>
              <w:rPr>
                <w:sz w:val="17"/>
              </w:rPr>
            </w:pPr>
            <w:r>
              <w:rPr>
                <w:sz w:val="17"/>
              </w:rPr>
              <w:t>24.93</w:t>
            </w:r>
          </w:p>
        </w:tc>
        <w:tc>
          <w:tcPr>
            <w:tcW w:w="589" w:type="dxa"/>
          </w:tcPr>
          <w:p>
            <w:pPr>
              <w:pStyle w:val="TableParagraph"/>
              <w:spacing w:line="184" w:lineRule="exact" w:before="12"/>
              <w:ind w:left="159" w:right="73"/>
              <w:jc w:val="center"/>
              <w:rPr>
                <w:sz w:val="17"/>
              </w:rPr>
            </w:pPr>
            <w:r>
              <w:rPr>
                <w:w w:val="105"/>
                <w:sz w:val="17"/>
              </w:rPr>
              <w:t>4.71</w:t>
            </w:r>
          </w:p>
        </w:tc>
        <w:tc>
          <w:tcPr>
            <w:tcW w:w="589" w:type="dxa"/>
          </w:tcPr>
          <w:p>
            <w:pPr>
              <w:pStyle w:val="TableParagraph"/>
              <w:spacing w:line="184" w:lineRule="exact" w:before="12"/>
              <w:ind w:left="158" w:right="73"/>
              <w:jc w:val="center"/>
              <w:rPr>
                <w:sz w:val="17"/>
              </w:rPr>
            </w:pPr>
            <w:r>
              <w:rPr>
                <w:w w:val="105"/>
                <w:sz w:val="17"/>
              </w:rPr>
              <w:t>1.19</w:t>
            </w:r>
          </w:p>
        </w:tc>
        <w:tc>
          <w:tcPr>
            <w:tcW w:w="589" w:type="dxa"/>
          </w:tcPr>
          <w:p>
            <w:pPr>
              <w:pStyle w:val="TableParagraph"/>
              <w:spacing w:line="184" w:lineRule="exact" w:before="12"/>
              <w:ind w:right="94"/>
              <w:rPr>
                <w:sz w:val="17"/>
              </w:rPr>
            </w:pPr>
            <w:r>
              <w:rPr>
                <w:sz w:val="17"/>
              </w:rPr>
              <w:t>1.19</w:t>
            </w:r>
          </w:p>
        </w:tc>
        <w:tc>
          <w:tcPr>
            <w:tcW w:w="502" w:type="dxa"/>
          </w:tcPr>
          <w:p>
            <w:pPr>
              <w:pStyle w:val="TableParagraph"/>
              <w:spacing w:line="184" w:lineRule="exact" w:before="12"/>
              <w:ind w:left="73" w:right="74"/>
              <w:jc w:val="center"/>
              <w:rPr>
                <w:sz w:val="17"/>
              </w:rPr>
            </w:pPr>
            <w:r>
              <w:rPr>
                <w:w w:val="105"/>
                <w:sz w:val="17"/>
              </w:rPr>
              <w:t>1.74</w:t>
            </w:r>
          </w:p>
        </w:tc>
        <w:tc>
          <w:tcPr>
            <w:tcW w:w="502" w:type="dxa"/>
          </w:tcPr>
          <w:p>
            <w:pPr>
              <w:pStyle w:val="TableParagraph"/>
              <w:spacing w:line="184" w:lineRule="exact" w:before="12"/>
              <w:ind w:left="73" w:right="73"/>
              <w:jc w:val="center"/>
              <w:rPr>
                <w:sz w:val="17"/>
              </w:rPr>
            </w:pPr>
            <w:r>
              <w:rPr>
                <w:w w:val="105"/>
                <w:sz w:val="17"/>
              </w:rPr>
              <w:t>1.62</w:t>
            </w:r>
          </w:p>
        </w:tc>
        <w:tc>
          <w:tcPr>
            <w:tcW w:w="502" w:type="dxa"/>
          </w:tcPr>
          <w:p>
            <w:pPr>
              <w:pStyle w:val="TableParagraph"/>
              <w:spacing w:line="184" w:lineRule="exact" w:before="12"/>
              <w:ind w:left="73" w:right="74"/>
              <w:jc w:val="center"/>
              <w:rPr>
                <w:sz w:val="17"/>
              </w:rPr>
            </w:pPr>
            <w:r>
              <w:rPr>
                <w:w w:val="105"/>
                <w:sz w:val="17"/>
              </w:rPr>
              <w:t>1.10</w:t>
            </w:r>
          </w:p>
        </w:tc>
        <w:tc>
          <w:tcPr>
            <w:tcW w:w="502" w:type="dxa"/>
          </w:tcPr>
          <w:p>
            <w:pPr>
              <w:pStyle w:val="TableParagraph"/>
              <w:spacing w:line="184" w:lineRule="exact" w:before="12"/>
              <w:ind w:left="72" w:right="74"/>
              <w:jc w:val="center"/>
              <w:rPr>
                <w:sz w:val="17"/>
              </w:rPr>
            </w:pPr>
            <w:r>
              <w:rPr>
                <w:w w:val="105"/>
                <w:sz w:val="17"/>
              </w:rPr>
              <w:t>0.54</w:t>
            </w:r>
          </w:p>
        </w:tc>
        <w:tc>
          <w:tcPr>
            <w:tcW w:w="502" w:type="dxa"/>
          </w:tcPr>
          <w:p>
            <w:pPr>
              <w:pStyle w:val="TableParagraph"/>
              <w:spacing w:line="184" w:lineRule="exact" w:before="12"/>
              <w:ind w:left="72" w:right="74"/>
              <w:jc w:val="center"/>
              <w:rPr>
                <w:sz w:val="17"/>
              </w:rPr>
            </w:pPr>
            <w:r>
              <w:rPr>
                <w:w w:val="105"/>
                <w:sz w:val="17"/>
              </w:rPr>
              <w:t>0.20</w:t>
            </w:r>
          </w:p>
        </w:tc>
        <w:tc>
          <w:tcPr>
            <w:tcW w:w="456" w:type="dxa"/>
          </w:tcPr>
          <w:p>
            <w:pPr>
              <w:pStyle w:val="TableParagraph"/>
              <w:spacing w:line="184" w:lineRule="exact" w:before="12"/>
              <w:ind w:left="71" w:right="31"/>
              <w:jc w:val="center"/>
              <w:rPr>
                <w:sz w:val="17"/>
              </w:rPr>
            </w:pPr>
            <w:r>
              <w:rPr>
                <w:w w:val="105"/>
                <w:sz w:val="17"/>
              </w:rPr>
              <w:t>0.32</w:t>
            </w:r>
          </w:p>
        </w:tc>
      </w:tr>
      <w:tr>
        <w:trPr>
          <w:trHeight w:val="216" w:hRule="atLeast"/>
        </w:trPr>
        <w:tc>
          <w:tcPr>
            <w:tcW w:w="495" w:type="dxa"/>
          </w:tcPr>
          <w:p>
            <w:pPr>
              <w:pStyle w:val="TableParagraph"/>
              <w:spacing w:line="184" w:lineRule="exact" w:before="12"/>
              <w:ind w:left="27" w:right="70"/>
              <w:jc w:val="center"/>
              <w:rPr>
                <w:sz w:val="17"/>
              </w:rPr>
            </w:pPr>
            <w:r>
              <w:rPr>
                <w:w w:val="105"/>
                <w:sz w:val="17"/>
              </w:rPr>
              <w:t>2008</w:t>
            </w:r>
          </w:p>
        </w:tc>
        <w:tc>
          <w:tcPr>
            <w:tcW w:w="589" w:type="dxa"/>
          </w:tcPr>
          <w:p>
            <w:pPr>
              <w:pStyle w:val="TableParagraph"/>
              <w:spacing w:line="184" w:lineRule="exact" w:before="12"/>
              <w:ind w:right="94"/>
              <w:rPr>
                <w:sz w:val="17"/>
              </w:rPr>
            </w:pPr>
            <w:r>
              <w:rPr>
                <w:sz w:val="17"/>
              </w:rPr>
              <w:t>13.48</w:t>
            </w:r>
          </w:p>
        </w:tc>
        <w:tc>
          <w:tcPr>
            <w:tcW w:w="589" w:type="dxa"/>
          </w:tcPr>
          <w:p>
            <w:pPr>
              <w:pStyle w:val="TableParagraph"/>
              <w:spacing w:line="184" w:lineRule="exact" w:before="12"/>
              <w:ind w:left="72" w:right="73"/>
              <w:jc w:val="center"/>
              <w:rPr>
                <w:sz w:val="17"/>
              </w:rPr>
            </w:pPr>
            <w:r>
              <w:rPr>
                <w:w w:val="105"/>
                <w:sz w:val="17"/>
              </w:rPr>
              <w:t>10.14</w:t>
            </w:r>
          </w:p>
        </w:tc>
        <w:tc>
          <w:tcPr>
            <w:tcW w:w="589" w:type="dxa"/>
          </w:tcPr>
          <w:p>
            <w:pPr>
              <w:pStyle w:val="TableParagraph"/>
              <w:spacing w:line="184" w:lineRule="exact" w:before="12"/>
              <w:ind w:left="158" w:right="73"/>
              <w:jc w:val="center"/>
              <w:rPr>
                <w:sz w:val="17"/>
              </w:rPr>
            </w:pPr>
            <w:r>
              <w:rPr>
                <w:w w:val="105"/>
                <w:sz w:val="17"/>
              </w:rPr>
              <w:t>3.00</w:t>
            </w:r>
          </w:p>
        </w:tc>
        <w:tc>
          <w:tcPr>
            <w:tcW w:w="589" w:type="dxa"/>
          </w:tcPr>
          <w:p>
            <w:pPr>
              <w:pStyle w:val="TableParagraph"/>
              <w:spacing w:line="184" w:lineRule="exact" w:before="12"/>
              <w:ind w:right="94"/>
              <w:rPr>
                <w:sz w:val="17"/>
              </w:rPr>
            </w:pPr>
            <w:r>
              <w:rPr>
                <w:sz w:val="17"/>
              </w:rPr>
              <w:t>0.84</w:t>
            </w:r>
          </w:p>
        </w:tc>
        <w:tc>
          <w:tcPr>
            <w:tcW w:w="502" w:type="dxa"/>
          </w:tcPr>
          <w:p>
            <w:pPr>
              <w:pStyle w:val="TableParagraph"/>
              <w:spacing w:line="184" w:lineRule="exact" w:before="12"/>
              <w:ind w:left="73" w:right="74"/>
              <w:jc w:val="center"/>
              <w:rPr>
                <w:sz w:val="17"/>
              </w:rPr>
            </w:pPr>
            <w:r>
              <w:rPr>
                <w:w w:val="105"/>
                <w:sz w:val="17"/>
              </w:rPr>
              <w:t>0.77</w:t>
            </w:r>
          </w:p>
        </w:tc>
        <w:tc>
          <w:tcPr>
            <w:tcW w:w="502" w:type="dxa"/>
          </w:tcPr>
          <w:p>
            <w:pPr>
              <w:pStyle w:val="TableParagraph"/>
              <w:spacing w:line="184" w:lineRule="exact" w:before="12"/>
              <w:ind w:left="73" w:right="73"/>
              <w:jc w:val="center"/>
              <w:rPr>
                <w:sz w:val="17"/>
              </w:rPr>
            </w:pPr>
            <w:r>
              <w:rPr>
                <w:w w:val="105"/>
                <w:sz w:val="17"/>
              </w:rPr>
              <w:t>0.97</w:t>
            </w:r>
          </w:p>
        </w:tc>
        <w:tc>
          <w:tcPr>
            <w:tcW w:w="502" w:type="dxa"/>
          </w:tcPr>
          <w:p>
            <w:pPr>
              <w:pStyle w:val="TableParagraph"/>
              <w:spacing w:line="184" w:lineRule="exact" w:before="12"/>
              <w:ind w:left="73" w:right="74"/>
              <w:jc w:val="center"/>
              <w:rPr>
                <w:sz w:val="17"/>
              </w:rPr>
            </w:pPr>
            <w:r>
              <w:rPr>
                <w:w w:val="105"/>
                <w:sz w:val="17"/>
              </w:rPr>
              <w:t>0.79</w:t>
            </w:r>
          </w:p>
        </w:tc>
        <w:tc>
          <w:tcPr>
            <w:tcW w:w="502" w:type="dxa"/>
          </w:tcPr>
          <w:p>
            <w:pPr>
              <w:pStyle w:val="TableParagraph"/>
              <w:spacing w:line="184" w:lineRule="exact" w:before="12"/>
              <w:ind w:left="72" w:right="74"/>
              <w:jc w:val="center"/>
              <w:rPr>
                <w:sz w:val="17"/>
              </w:rPr>
            </w:pPr>
            <w:r>
              <w:rPr>
                <w:w w:val="105"/>
                <w:sz w:val="17"/>
              </w:rPr>
              <w:t>0.55</w:t>
            </w:r>
          </w:p>
        </w:tc>
        <w:tc>
          <w:tcPr>
            <w:tcW w:w="502" w:type="dxa"/>
          </w:tcPr>
          <w:p>
            <w:pPr>
              <w:pStyle w:val="TableParagraph"/>
              <w:spacing w:line="184" w:lineRule="exact" w:before="12"/>
              <w:ind w:left="72" w:right="74"/>
              <w:jc w:val="center"/>
              <w:rPr>
                <w:sz w:val="17"/>
              </w:rPr>
            </w:pPr>
            <w:r>
              <w:rPr>
                <w:w w:val="105"/>
                <w:sz w:val="17"/>
              </w:rPr>
              <w:t>0.28</w:t>
            </w:r>
          </w:p>
        </w:tc>
        <w:tc>
          <w:tcPr>
            <w:tcW w:w="456" w:type="dxa"/>
          </w:tcPr>
          <w:p>
            <w:pPr>
              <w:pStyle w:val="TableParagraph"/>
              <w:spacing w:line="184" w:lineRule="exact" w:before="12"/>
              <w:ind w:left="71" w:right="31"/>
              <w:jc w:val="center"/>
              <w:rPr>
                <w:sz w:val="17"/>
              </w:rPr>
            </w:pPr>
            <w:r>
              <w:rPr>
                <w:w w:val="105"/>
                <w:sz w:val="17"/>
              </w:rPr>
              <w:t>0.28</w:t>
            </w:r>
          </w:p>
        </w:tc>
      </w:tr>
      <w:tr>
        <w:trPr>
          <w:trHeight w:val="216" w:hRule="atLeast"/>
        </w:trPr>
        <w:tc>
          <w:tcPr>
            <w:tcW w:w="495" w:type="dxa"/>
          </w:tcPr>
          <w:p>
            <w:pPr>
              <w:pStyle w:val="TableParagraph"/>
              <w:spacing w:line="184" w:lineRule="exact" w:before="12"/>
              <w:ind w:left="27" w:right="70"/>
              <w:jc w:val="center"/>
              <w:rPr>
                <w:sz w:val="17"/>
              </w:rPr>
            </w:pPr>
            <w:r>
              <w:rPr>
                <w:w w:val="105"/>
                <w:sz w:val="17"/>
              </w:rPr>
              <w:t>2009</w:t>
            </w:r>
          </w:p>
        </w:tc>
        <w:tc>
          <w:tcPr>
            <w:tcW w:w="589" w:type="dxa"/>
          </w:tcPr>
          <w:p>
            <w:pPr>
              <w:pStyle w:val="TableParagraph"/>
              <w:spacing w:line="184" w:lineRule="exact" w:before="12"/>
              <w:ind w:right="94"/>
              <w:rPr>
                <w:sz w:val="17"/>
              </w:rPr>
            </w:pPr>
            <w:r>
              <w:rPr>
                <w:sz w:val="17"/>
              </w:rPr>
              <w:t>49.85</w:t>
            </w:r>
          </w:p>
        </w:tc>
        <w:tc>
          <w:tcPr>
            <w:tcW w:w="589" w:type="dxa"/>
          </w:tcPr>
          <w:p>
            <w:pPr>
              <w:pStyle w:val="TableParagraph"/>
              <w:spacing w:line="184" w:lineRule="exact" w:before="12"/>
              <w:ind w:left="159" w:right="73"/>
              <w:jc w:val="center"/>
              <w:rPr>
                <w:sz w:val="17"/>
              </w:rPr>
            </w:pPr>
            <w:r>
              <w:rPr>
                <w:w w:val="105"/>
                <w:sz w:val="17"/>
              </w:rPr>
              <w:t>5.48</w:t>
            </w:r>
          </w:p>
        </w:tc>
        <w:tc>
          <w:tcPr>
            <w:tcW w:w="589" w:type="dxa"/>
          </w:tcPr>
          <w:p>
            <w:pPr>
              <w:pStyle w:val="TableParagraph"/>
              <w:spacing w:line="184" w:lineRule="exact" w:before="12"/>
              <w:ind w:left="158" w:right="73"/>
              <w:jc w:val="center"/>
              <w:rPr>
                <w:sz w:val="17"/>
              </w:rPr>
            </w:pPr>
            <w:r>
              <w:rPr>
                <w:w w:val="105"/>
                <w:sz w:val="17"/>
              </w:rPr>
              <w:t>6.45</w:t>
            </w:r>
          </w:p>
        </w:tc>
        <w:tc>
          <w:tcPr>
            <w:tcW w:w="589" w:type="dxa"/>
          </w:tcPr>
          <w:p>
            <w:pPr>
              <w:pStyle w:val="TableParagraph"/>
              <w:spacing w:line="184" w:lineRule="exact" w:before="12"/>
              <w:ind w:right="94"/>
              <w:rPr>
                <w:sz w:val="17"/>
              </w:rPr>
            </w:pPr>
            <w:r>
              <w:rPr>
                <w:sz w:val="17"/>
              </w:rPr>
              <w:t>2.16</w:t>
            </w:r>
          </w:p>
        </w:tc>
        <w:tc>
          <w:tcPr>
            <w:tcW w:w="502" w:type="dxa"/>
          </w:tcPr>
          <w:p>
            <w:pPr>
              <w:pStyle w:val="TableParagraph"/>
              <w:spacing w:line="184" w:lineRule="exact" w:before="12"/>
              <w:ind w:left="73" w:right="74"/>
              <w:jc w:val="center"/>
              <w:rPr>
                <w:sz w:val="17"/>
              </w:rPr>
            </w:pPr>
            <w:r>
              <w:rPr>
                <w:w w:val="105"/>
                <w:sz w:val="17"/>
              </w:rPr>
              <w:t>0.55</w:t>
            </w:r>
          </w:p>
        </w:tc>
        <w:tc>
          <w:tcPr>
            <w:tcW w:w="502" w:type="dxa"/>
          </w:tcPr>
          <w:p>
            <w:pPr>
              <w:pStyle w:val="TableParagraph"/>
              <w:spacing w:line="184" w:lineRule="exact" w:before="12"/>
              <w:ind w:left="73" w:right="73"/>
              <w:jc w:val="center"/>
              <w:rPr>
                <w:sz w:val="17"/>
              </w:rPr>
            </w:pPr>
            <w:r>
              <w:rPr>
                <w:w w:val="105"/>
                <w:sz w:val="17"/>
              </w:rPr>
              <w:t>0.44</w:t>
            </w:r>
          </w:p>
        </w:tc>
        <w:tc>
          <w:tcPr>
            <w:tcW w:w="502" w:type="dxa"/>
          </w:tcPr>
          <w:p>
            <w:pPr>
              <w:pStyle w:val="TableParagraph"/>
              <w:spacing w:line="184" w:lineRule="exact" w:before="12"/>
              <w:ind w:left="73" w:right="74"/>
              <w:jc w:val="center"/>
              <w:rPr>
                <w:sz w:val="17"/>
              </w:rPr>
            </w:pPr>
            <w:r>
              <w:rPr>
                <w:w w:val="105"/>
                <w:sz w:val="17"/>
              </w:rPr>
              <w:t>0.46</w:t>
            </w:r>
          </w:p>
        </w:tc>
        <w:tc>
          <w:tcPr>
            <w:tcW w:w="502" w:type="dxa"/>
          </w:tcPr>
          <w:p>
            <w:pPr>
              <w:pStyle w:val="TableParagraph"/>
              <w:spacing w:line="184" w:lineRule="exact" w:before="12"/>
              <w:ind w:left="72" w:right="74"/>
              <w:jc w:val="center"/>
              <w:rPr>
                <w:sz w:val="17"/>
              </w:rPr>
            </w:pPr>
            <w:r>
              <w:rPr>
                <w:w w:val="105"/>
                <w:sz w:val="17"/>
              </w:rPr>
              <w:t>0.38</w:t>
            </w:r>
          </w:p>
        </w:tc>
        <w:tc>
          <w:tcPr>
            <w:tcW w:w="502" w:type="dxa"/>
          </w:tcPr>
          <w:p>
            <w:pPr>
              <w:pStyle w:val="TableParagraph"/>
              <w:spacing w:line="184" w:lineRule="exact" w:before="12"/>
              <w:ind w:left="72" w:right="74"/>
              <w:jc w:val="center"/>
              <w:rPr>
                <w:sz w:val="17"/>
              </w:rPr>
            </w:pPr>
            <w:r>
              <w:rPr>
                <w:w w:val="105"/>
                <w:sz w:val="17"/>
              </w:rPr>
              <w:t>0.27</w:t>
            </w:r>
          </w:p>
        </w:tc>
        <w:tc>
          <w:tcPr>
            <w:tcW w:w="456" w:type="dxa"/>
          </w:tcPr>
          <w:p>
            <w:pPr>
              <w:pStyle w:val="TableParagraph"/>
              <w:spacing w:line="184" w:lineRule="exact" w:before="12"/>
              <w:ind w:left="71" w:right="31"/>
              <w:jc w:val="center"/>
              <w:rPr>
                <w:sz w:val="17"/>
              </w:rPr>
            </w:pPr>
            <w:r>
              <w:rPr>
                <w:w w:val="105"/>
                <w:sz w:val="17"/>
              </w:rPr>
              <w:t>0.29</w:t>
            </w:r>
          </w:p>
        </w:tc>
      </w:tr>
      <w:tr>
        <w:trPr>
          <w:trHeight w:val="216" w:hRule="atLeast"/>
        </w:trPr>
        <w:tc>
          <w:tcPr>
            <w:tcW w:w="495" w:type="dxa"/>
          </w:tcPr>
          <w:p>
            <w:pPr>
              <w:pStyle w:val="TableParagraph"/>
              <w:spacing w:line="184" w:lineRule="exact" w:before="12"/>
              <w:ind w:left="27" w:right="70"/>
              <w:jc w:val="center"/>
              <w:rPr>
                <w:sz w:val="17"/>
              </w:rPr>
            </w:pPr>
            <w:r>
              <w:rPr>
                <w:w w:val="105"/>
                <w:sz w:val="17"/>
              </w:rPr>
              <w:t>2010</w:t>
            </w:r>
          </w:p>
        </w:tc>
        <w:tc>
          <w:tcPr>
            <w:tcW w:w="589" w:type="dxa"/>
          </w:tcPr>
          <w:p>
            <w:pPr>
              <w:pStyle w:val="TableParagraph"/>
              <w:spacing w:line="184" w:lineRule="exact" w:before="12"/>
              <w:ind w:right="94"/>
              <w:rPr>
                <w:sz w:val="17"/>
              </w:rPr>
            </w:pPr>
            <w:r>
              <w:rPr>
                <w:sz w:val="17"/>
              </w:rPr>
              <w:t>21.28</w:t>
            </w:r>
          </w:p>
        </w:tc>
        <w:tc>
          <w:tcPr>
            <w:tcW w:w="589" w:type="dxa"/>
          </w:tcPr>
          <w:p>
            <w:pPr>
              <w:pStyle w:val="TableParagraph"/>
              <w:spacing w:line="184" w:lineRule="exact" w:before="12"/>
              <w:ind w:left="72" w:right="73"/>
              <w:jc w:val="center"/>
              <w:rPr>
                <w:sz w:val="17"/>
              </w:rPr>
            </w:pPr>
            <w:r>
              <w:rPr>
                <w:w w:val="105"/>
                <w:sz w:val="17"/>
              </w:rPr>
              <w:t>20.27</w:t>
            </w:r>
          </w:p>
        </w:tc>
        <w:tc>
          <w:tcPr>
            <w:tcW w:w="589" w:type="dxa"/>
          </w:tcPr>
          <w:p>
            <w:pPr>
              <w:pStyle w:val="TableParagraph"/>
              <w:spacing w:line="184" w:lineRule="exact" w:before="12"/>
              <w:ind w:left="158" w:right="73"/>
              <w:jc w:val="center"/>
              <w:rPr>
                <w:sz w:val="17"/>
              </w:rPr>
            </w:pPr>
            <w:r>
              <w:rPr>
                <w:w w:val="105"/>
                <w:sz w:val="17"/>
              </w:rPr>
              <w:t>3.49</w:t>
            </w:r>
          </w:p>
        </w:tc>
        <w:tc>
          <w:tcPr>
            <w:tcW w:w="589" w:type="dxa"/>
          </w:tcPr>
          <w:p>
            <w:pPr>
              <w:pStyle w:val="TableParagraph"/>
              <w:spacing w:line="184" w:lineRule="exact" w:before="12"/>
              <w:ind w:right="94"/>
              <w:rPr>
                <w:sz w:val="17"/>
              </w:rPr>
            </w:pPr>
            <w:r>
              <w:rPr>
                <w:sz w:val="17"/>
              </w:rPr>
              <w:t>4.63</w:t>
            </w:r>
          </w:p>
        </w:tc>
        <w:tc>
          <w:tcPr>
            <w:tcW w:w="502" w:type="dxa"/>
          </w:tcPr>
          <w:p>
            <w:pPr>
              <w:pStyle w:val="TableParagraph"/>
              <w:spacing w:line="184" w:lineRule="exact" w:before="12"/>
              <w:ind w:left="73" w:right="74"/>
              <w:jc w:val="center"/>
              <w:rPr>
                <w:sz w:val="17"/>
              </w:rPr>
            </w:pPr>
            <w:r>
              <w:rPr>
                <w:w w:val="105"/>
                <w:sz w:val="17"/>
              </w:rPr>
              <w:t>1.42</w:t>
            </w:r>
          </w:p>
        </w:tc>
        <w:tc>
          <w:tcPr>
            <w:tcW w:w="502" w:type="dxa"/>
          </w:tcPr>
          <w:p>
            <w:pPr>
              <w:pStyle w:val="TableParagraph"/>
              <w:spacing w:line="184" w:lineRule="exact" w:before="12"/>
              <w:ind w:left="73" w:right="73"/>
              <w:jc w:val="center"/>
              <w:rPr>
                <w:sz w:val="17"/>
              </w:rPr>
            </w:pPr>
            <w:r>
              <w:rPr>
                <w:w w:val="105"/>
                <w:sz w:val="17"/>
              </w:rPr>
              <w:t>0.33</w:t>
            </w:r>
          </w:p>
        </w:tc>
        <w:tc>
          <w:tcPr>
            <w:tcW w:w="502" w:type="dxa"/>
          </w:tcPr>
          <w:p>
            <w:pPr>
              <w:pStyle w:val="TableParagraph"/>
              <w:spacing w:line="184" w:lineRule="exact" w:before="12"/>
              <w:ind w:left="73" w:right="74"/>
              <w:jc w:val="center"/>
              <w:rPr>
                <w:sz w:val="17"/>
              </w:rPr>
            </w:pPr>
            <w:r>
              <w:rPr>
                <w:w w:val="105"/>
                <w:sz w:val="17"/>
              </w:rPr>
              <w:t>0.22</w:t>
            </w:r>
          </w:p>
        </w:tc>
        <w:tc>
          <w:tcPr>
            <w:tcW w:w="502" w:type="dxa"/>
          </w:tcPr>
          <w:p>
            <w:pPr>
              <w:pStyle w:val="TableParagraph"/>
              <w:spacing w:line="184" w:lineRule="exact" w:before="12"/>
              <w:ind w:left="72" w:right="74"/>
              <w:jc w:val="center"/>
              <w:rPr>
                <w:sz w:val="17"/>
              </w:rPr>
            </w:pPr>
            <w:r>
              <w:rPr>
                <w:w w:val="105"/>
                <w:sz w:val="17"/>
              </w:rPr>
              <w:t>0.23</w:t>
            </w:r>
          </w:p>
        </w:tc>
        <w:tc>
          <w:tcPr>
            <w:tcW w:w="502" w:type="dxa"/>
          </w:tcPr>
          <w:p>
            <w:pPr>
              <w:pStyle w:val="TableParagraph"/>
              <w:spacing w:line="184" w:lineRule="exact" w:before="12"/>
              <w:ind w:left="72" w:right="74"/>
              <w:jc w:val="center"/>
              <w:rPr>
                <w:sz w:val="17"/>
              </w:rPr>
            </w:pPr>
            <w:r>
              <w:rPr>
                <w:w w:val="105"/>
                <w:sz w:val="17"/>
              </w:rPr>
              <w:t>0.20</w:t>
            </w:r>
          </w:p>
        </w:tc>
        <w:tc>
          <w:tcPr>
            <w:tcW w:w="456" w:type="dxa"/>
          </w:tcPr>
          <w:p>
            <w:pPr>
              <w:pStyle w:val="TableParagraph"/>
              <w:spacing w:line="184" w:lineRule="exact" w:before="12"/>
              <w:ind w:left="71" w:right="31"/>
              <w:jc w:val="center"/>
              <w:rPr>
                <w:sz w:val="17"/>
              </w:rPr>
            </w:pPr>
            <w:r>
              <w:rPr>
                <w:w w:val="105"/>
                <w:sz w:val="17"/>
              </w:rPr>
              <w:t>0.29</w:t>
            </w:r>
          </w:p>
        </w:tc>
      </w:tr>
      <w:tr>
        <w:trPr>
          <w:trHeight w:val="216" w:hRule="atLeast"/>
        </w:trPr>
        <w:tc>
          <w:tcPr>
            <w:tcW w:w="495" w:type="dxa"/>
          </w:tcPr>
          <w:p>
            <w:pPr>
              <w:pStyle w:val="TableParagraph"/>
              <w:spacing w:line="184" w:lineRule="exact" w:before="12"/>
              <w:ind w:left="27" w:right="70"/>
              <w:jc w:val="center"/>
              <w:rPr>
                <w:sz w:val="17"/>
              </w:rPr>
            </w:pPr>
            <w:r>
              <w:rPr>
                <w:w w:val="105"/>
                <w:sz w:val="17"/>
              </w:rPr>
              <w:t>2011</w:t>
            </w:r>
          </w:p>
        </w:tc>
        <w:tc>
          <w:tcPr>
            <w:tcW w:w="589" w:type="dxa"/>
          </w:tcPr>
          <w:p>
            <w:pPr>
              <w:pStyle w:val="TableParagraph"/>
              <w:spacing w:line="184" w:lineRule="exact" w:before="12"/>
              <w:ind w:right="94"/>
              <w:rPr>
                <w:sz w:val="17"/>
              </w:rPr>
            </w:pPr>
            <w:r>
              <w:rPr>
                <w:sz w:val="17"/>
              </w:rPr>
              <w:t>13.21</w:t>
            </w:r>
          </w:p>
        </w:tc>
        <w:tc>
          <w:tcPr>
            <w:tcW w:w="589" w:type="dxa"/>
          </w:tcPr>
          <w:p>
            <w:pPr>
              <w:pStyle w:val="TableParagraph"/>
              <w:spacing w:line="184" w:lineRule="exact" w:before="12"/>
              <w:ind w:left="159" w:right="73"/>
              <w:jc w:val="center"/>
              <w:rPr>
                <w:sz w:val="17"/>
              </w:rPr>
            </w:pPr>
            <w:r>
              <w:rPr>
                <w:w w:val="105"/>
                <w:sz w:val="17"/>
              </w:rPr>
              <w:t>8.65</w:t>
            </w:r>
          </w:p>
        </w:tc>
        <w:tc>
          <w:tcPr>
            <w:tcW w:w="589" w:type="dxa"/>
          </w:tcPr>
          <w:p>
            <w:pPr>
              <w:pStyle w:val="TableParagraph"/>
              <w:spacing w:line="184" w:lineRule="exact" w:before="12"/>
              <w:ind w:left="72" w:right="73"/>
              <w:jc w:val="center"/>
              <w:rPr>
                <w:sz w:val="17"/>
              </w:rPr>
            </w:pPr>
            <w:r>
              <w:rPr>
                <w:w w:val="105"/>
                <w:sz w:val="17"/>
              </w:rPr>
              <w:t>12.90</w:t>
            </w:r>
          </w:p>
        </w:tc>
        <w:tc>
          <w:tcPr>
            <w:tcW w:w="589" w:type="dxa"/>
          </w:tcPr>
          <w:p>
            <w:pPr>
              <w:pStyle w:val="TableParagraph"/>
              <w:spacing w:line="184" w:lineRule="exact" w:before="12"/>
              <w:ind w:right="94"/>
              <w:rPr>
                <w:sz w:val="17"/>
              </w:rPr>
            </w:pPr>
            <w:r>
              <w:rPr>
                <w:sz w:val="17"/>
              </w:rPr>
              <w:t>2.55</w:t>
            </w:r>
          </w:p>
        </w:tc>
        <w:tc>
          <w:tcPr>
            <w:tcW w:w="502" w:type="dxa"/>
          </w:tcPr>
          <w:p>
            <w:pPr>
              <w:pStyle w:val="TableParagraph"/>
              <w:spacing w:line="184" w:lineRule="exact" w:before="12"/>
              <w:ind w:left="73" w:right="74"/>
              <w:jc w:val="center"/>
              <w:rPr>
                <w:sz w:val="17"/>
              </w:rPr>
            </w:pPr>
            <w:r>
              <w:rPr>
                <w:w w:val="105"/>
                <w:sz w:val="17"/>
              </w:rPr>
              <w:t>2.95</w:t>
            </w:r>
          </w:p>
        </w:tc>
        <w:tc>
          <w:tcPr>
            <w:tcW w:w="502" w:type="dxa"/>
          </w:tcPr>
          <w:p>
            <w:pPr>
              <w:pStyle w:val="TableParagraph"/>
              <w:spacing w:line="184" w:lineRule="exact" w:before="12"/>
              <w:ind w:left="73" w:right="73"/>
              <w:jc w:val="center"/>
              <w:rPr>
                <w:sz w:val="17"/>
              </w:rPr>
            </w:pPr>
            <w:r>
              <w:rPr>
                <w:w w:val="105"/>
                <w:sz w:val="17"/>
              </w:rPr>
              <w:t>0.86</w:t>
            </w:r>
          </w:p>
        </w:tc>
        <w:tc>
          <w:tcPr>
            <w:tcW w:w="502" w:type="dxa"/>
          </w:tcPr>
          <w:p>
            <w:pPr>
              <w:pStyle w:val="TableParagraph"/>
              <w:spacing w:line="184" w:lineRule="exact" w:before="12"/>
              <w:ind w:left="73" w:right="74"/>
              <w:jc w:val="center"/>
              <w:rPr>
                <w:sz w:val="17"/>
              </w:rPr>
            </w:pPr>
            <w:r>
              <w:rPr>
                <w:w w:val="105"/>
                <w:sz w:val="17"/>
              </w:rPr>
              <w:t>0.19</w:t>
            </w:r>
          </w:p>
        </w:tc>
        <w:tc>
          <w:tcPr>
            <w:tcW w:w="502" w:type="dxa"/>
          </w:tcPr>
          <w:p>
            <w:pPr>
              <w:pStyle w:val="TableParagraph"/>
              <w:spacing w:line="184" w:lineRule="exact" w:before="12"/>
              <w:ind w:left="72" w:right="74"/>
              <w:jc w:val="center"/>
              <w:rPr>
                <w:sz w:val="17"/>
              </w:rPr>
            </w:pPr>
            <w:r>
              <w:rPr>
                <w:w w:val="105"/>
                <w:sz w:val="17"/>
              </w:rPr>
              <w:t>0.13</w:t>
            </w:r>
          </w:p>
        </w:tc>
        <w:tc>
          <w:tcPr>
            <w:tcW w:w="502" w:type="dxa"/>
          </w:tcPr>
          <w:p>
            <w:pPr>
              <w:pStyle w:val="TableParagraph"/>
              <w:spacing w:line="184" w:lineRule="exact" w:before="12"/>
              <w:ind w:left="72" w:right="74"/>
              <w:jc w:val="center"/>
              <w:rPr>
                <w:sz w:val="17"/>
              </w:rPr>
            </w:pPr>
            <w:r>
              <w:rPr>
                <w:w w:val="105"/>
                <w:sz w:val="17"/>
              </w:rPr>
              <w:t>0.13</w:t>
            </w:r>
          </w:p>
        </w:tc>
        <w:tc>
          <w:tcPr>
            <w:tcW w:w="456" w:type="dxa"/>
          </w:tcPr>
          <w:p>
            <w:pPr>
              <w:pStyle w:val="TableParagraph"/>
              <w:spacing w:line="184" w:lineRule="exact" w:before="12"/>
              <w:ind w:left="71" w:right="31"/>
              <w:jc w:val="center"/>
              <w:rPr>
                <w:sz w:val="17"/>
              </w:rPr>
            </w:pPr>
            <w:r>
              <w:rPr>
                <w:w w:val="105"/>
                <w:sz w:val="17"/>
              </w:rPr>
              <w:t>0.26</w:t>
            </w:r>
          </w:p>
        </w:tc>
      </w:tr>
      <w:tr>
        <w:trPr>
          <w:trHeight w:val="216" w:hRule="atLeast"/>
        </w:trPr>
        <w:tc>
          <w:tcPr>
            <w:tcW w:w="495" w:type="dxa"/>
          </w:tcPr>
          <w:p>
            <w:pPr>
              <w:pStyle w:val="TableParagraph"/>
              <w:spacing w:line="184" w:lineRule="exact" w:before="12"/>
              <w:ind w:left="27" w:right="70"/>
              <w:jc w:val="center"/>
              <w:rPr>
                <w:sz w:val="17"/>
              </w:rPr>
            </w:pPr>
            <w:r>
              <w:rPr>
                <w:w w:val="105"/>
                <w:sz w:val="17"/>
              </w:rPr>
              <w:t>2012</w:t>
            </w:r>
          </w:p>
        </w:tc>
        <w:tc>
          <w:tcPr>
            <w:tcW w:w="589" w:type="dxa"/>
          </w:tcPr>
          <w:p>
            <w:pPr>
              <w:pStyle w:val="TableParagraph"/>
              <w:spacing w:line="184" w:lineRule="exact" w:before="12"/>
              <w:ind w:right="94"/>
              <w:rPr>
                <w:sz w:val="17"/>
              </w:rPr>
            </w:pPr>
            <w:r>
              <w:rPr>
                <w:sz w:val="17"/>
              </w:rPr>
              <w:t>11.57</w:t>
            </w:r>
          </w:p>
        </w:tc>
        <w:tc>
          <w:tcPr>
            <w:tcW w:w="589" w:type="dxa"/>
          </w:tcPr>
          <w:p>
            <w:pPr>
              <w:pStyle w:val="TableParagraph"/>
              <w:spacing w:line="184" w:lineRule="exact" w:before="12"/>
              <w:ind w:left="159" w:right="73"/>
              <w:jc w:val="center"/>
              <w:rPr>
                <w:sz w:val="17"/>
              </w:rPr>
            </w:pPr>
            <w:r>
              <w:rPr>
                <w:w w:val="105"/>
                <w:sz w:val="17"/>
              </w:rPr>
              <w:t>5.37</w:t>
            </w:r>
          </w:p>
        </w:tc>
        <w:tc>
          <w:tcPr>
            <w:tcW w:w="589" w:type="dxa"/>
          </w:tcPr>
          <w:p>
            <w:pPr>
              <w:pStyle w:val="TableParagraph"/>
              <w:spacing w:line="184" w:lineRule="exact" w:before="12"/>
              <w:ind w:left="158" w:right="73"/>
              <w:jc w:val="center"/>
              <w:rPr>
                <w:sz w:val="17"/>
              </w:rPr>
            </w:pPr>
            <w:r>
              <w:rPr>
                <w:w w:val="105"/>
                <w:sz w:val="17"/>
              </w:rPr>
              <w:t>5.51</w:t>
            </w:r>
          </w:p>
        </w:tc>
        <w:tc>
          <w:tcPr>
            <w:tcW w:w="589" w:type="dxa"/>
          </w:tcPr>
          <w:p>
            <w:pPr>
              <w:pStyle w:val="TableParagraph"/>
              <w:spacing w:line="184" w:lineRule="exact" w:before="12"/>
              <w:ind w:right="94"/>
              <w:rPr>
                <w:sz w:val="17"/>
              </w:rPr>
            </w:pPr>
            <w:r>
              <w:rPr>
                <w:sz w:val="17"/>
              </w:rPr>
              <w:t>9.39</w:t>
            </w:r>
          </w:p>
        </w:tc>
        <w:tc>
          <w:tcPr>
            <w:tcW w:w="502" w:type="dxa"/>
          </w:tcPr>
          <w:p>
            <w:pPr>
              <w:pStyle w:val="TableParagraph"/>
              <w:spacing w:line="184" w:lineRule="exact" w:before="12"/>
              <w:ind w:left="73" w:right="74"/>
              <w:jc w:val="center"/>
              <w:rPr>
                <w:sz w:val="17"/>
              </w:rPr>
            </w:pPr>
            <w:r>
              <w:rPr>
                <w:w w:val="105"/>
                <w:sz w:val="17"/>
              </w:rPr>
              <w:t>1.76</w:t>
            </w:r>
          </w:p>
        </w:tc>
        <w:tc>
          <w:tcPr>
            <w:tcW w:w="502" w:type="dxa"/>
          </w:tcPr>
          <w:p>
            <w:pPr>
              <w:pStyle w:val="TableParagraph"/>
              <w:spacing w:line="184" w:lineRule="exact" w:before="12"/>
              <w:ind w:left="73" w:right="73"/>
              <w:jc w:val="center"/>
              <w:rPr>
                <w:sz w:val="17"/>
              </w:rPr>
            </w:pPr>
            <w:r>
              <w:rPr>
                <w:w w:val="105"/>
                <w:sz w:val="17"/>
              </w:rPr>
              <w:t>1.46</w:t>
            </w:r>
          </w:p>
        </w:tc>
        <w:tc>
          <w:tcPr>
            <w:tcW w:w="502" w:type="dxa"/>
          </w:tcPr>
          <w:p>
            <w:pPr>
              <w:pStyle w:val="TableParagraph"/>
              <w:spacing w:line="184" w:lineRule="exact" w:before="12"/>
              <w:ind w:left="73" w:right="74"/>
              <w:jc w:val="center"/>
              <w:rPr>
                <w:sz w:val="17"/>
              </w:rPr>
            </w:pPr>
            <w:r>
              <w:rPr>
                <w:w w:val="105"/>
                <w:sz w:val="17"/>
              </w:rPr>
              <w:t>0.41</w:t>
            </w:r>
          </w:p>
        </w:tc>
        <w:tc>
          <w:tcPr>
            <w:tcW w:w="502" w:type="dxa"/>
          </w:tcPr>
          <w:p>
            <w:pPr>
              <w:pStyle w:val="TableParagraph"/>
              <w:spacing w:line="184" w:lineRule="exact" w:before="12"/>
              <w:ind w:left="72" w:right="74"/>
              <w:jc w:val="center"/>
              <w:rPr>
                <w:sz w:val="17"/>
              </w:rPr>
            </w:pPr>
            <w:r>
              <w:rPr>
                <w:w w:val="105"/>
                <w:sz w:val="17"/>
              </w:rPr>
              <w:t>0.09</w:t>
            </w:r>
          </w:p>
        </w:tc>
        <w:tc>
          <w:tcPr>
            <w:tcW w:w="502" w:type="dxa"/>
          </w:tcPr>
          <w:p>
            <w:pPr>
              <w:pStyle w:val="TableParagraph"/>
              <w:spacing w:line="184" w:lineRule="exact" w:before="12"/>
              <w:ind w:left="72" w:right="74"/>
              <w:jc w:val="center"/>
              <w:rPr>
                <w:sz w:val="17"/>
              </w:rPr>
            </w:pPr>
            <w:r>
              <w:rPr>
                <w:w w:val="105"/>
                <w:sz w:val="17"/>
              </w:rPr>
              <w:t>0.06</w:t>
            </w:r>
          </w:p>
        </w:tc>
        <w:tc>
          <w:tcPr>
            <w:tcW w:w="456" w:type="dxa"/>
          </w:tcPr>
          <w:p>
            <w:pPr>
              <w:pStyle w:val="TableParagraph"/>
              <w:spacing w:line="184" w:lineRule="exact" w:before="12"/>
              <w:ind w:left="71" w:right="31"/>
              <w:jc w:val="center"/>
              <w:rPr>
                <w:sz w:val="17"/>
              </w:rPr>
            </w:pPr>
            <w:r>
              <w:rPr>
                <w:w w:val="105"/>
                <w:sz w:val="17"/>
              </w:rPr>
              <w:t>0.19</w:t>
            </w:r>
          </w:p>
        </w:tc>
      </w:tr>
      <w:tr>
        <w:trPr>
          <w:trHeight w:val="216" w:hRule="atLeast"/>
        </w:trPr>
        <w:tc>
          <w:tcPr>
            <w:tcW w:w="495" w:type="dxa"/>
          </w:tcPr>
          <w:p>
            <w:pPr>
              <w:pStyle w:val="TableParagraph"/>
              <w:spacing w:line="184" w:lineRule="exact" w:before="12"/>
              <w:ind w:left="27" w:right="70"/>
              <w:jc w:val="center"/>
              <w:rPr>
                <w:sz w:val="17"/>
              </w:rPr>
            </w:pPr>
            <w:r>
              <w:rPr>
                <w:w w:val="105"/>
                <w:sz w:val="17"/>
              </w:rPr>
              <w:t>2013</w:t>
            </w:r>
          </w:p>
        </w:tc>
        <w:tc>
          <w:tcPr>
            <w:tcW w:w="589" w:type="dxa"/>
          </w:tcPr>
          <w:p>
            <w:pPr>
              <w:pStyle w:val="TableParagraph"/>
              <w:spacing w:line="184" w:lineRule="exact" w:before="12"/>
              <w:ind w:right="94"/>
              <w:rPr>
                <w:sz w:val="17"/>
              </w:rPr>
            </w:pPr>
            <w:r>
              <w:rPr>
                <w:sz w:val="17"/>
              </w:rPr>
              <w:t>53.60</w:t>
            </w:r>
          </w:p>
        </w:tc>
        <w:tc>
          <w:tcPr>
            <w:tcW w:w="589" w:type="dxa"/>
          </w:tcPr>
          <w:p>
            <w:pPr>
              <w:pStyle w:val="TableParagraph"/>
              <w:spacing w:line="184" w:lineRule="exact" w:before="12"/>
              <w:ind w:left="159" w:right="73"/>
              <w:jc w:val="center"/>
              <w:rPr>
                <w:sz w:val="17"/>
              </w:rPr>
            </w:pPr>
            <w:r>
              <w:rPr>
                <w:w w:val="105"/>
                <w:sz w:val="17"/>
              </w:rPr>
              <w:t>4.70</w:t>
            </w:r>
          </w:p>
        </w:tc>
        <w:tc>
          <w:tcPr>
            <w:tcW w:w="589" w:type="dxa"/>
          </w:tcPr>
          <w:p>
            <w:pPr>
              <w:pStyle w:val="TableParagraph"/>
              <w:spacing w:line="184" w:lineRule="exact" w:before="12"/>
              <w:ind w:left="158" w:right="73"/>
              <w:jc w:val="center"/>
              <w:rPr>
                <w:sz w:val="17"/>
              </w:rPr>
            </w:pPr>
            <w:r>
              <w:rPr>
                <w:w w:val="105"/>
                <w:sz w:val="17"/>
              </w:rPr>
              <w:t>3.42</w:t>
            </w:r>
          </w:p>
        </w:tc>
        <w:tc>
          <w:tcPr>
            <w:tcW w:w="589" w:type="dxa"/>
          </w:tcPr>
          <w:p>
            <w:pPr>
              <w:pStyle w:val="TableParagraph"/>
              <w:spacing w:line="184" w:lineRule="exact" w:before="12"/>
              <w:ind w:right="94"/>
              <w:rPr>
                <w:sz w:val="17"/>
              </w:rPr>
            </w:pPr>
            <w:r>
              <w:rPr>
                <w:sz w:val="17"/>
              </w:rPr>
              <w:t>3.98</w:t>
            </w:r>
          </w:p>
        </w:tc>
        <w:tc>
          <w:tcPr>
            <w:tcW w:w="502" w:type="dxa"/>
          </w:tcPr>
          <w:p>
            <w:pPr>
              <w:pStyle w:val="TableParagraph"/>
              <w:spacing w:line="184" w:lineRule="exact" w:before="12"/>
              <w:ind w:left="73" w:right="74"/>
              <w:jc w:val="center"/>
              <w:rPr>
                <w:sz w:val="17"/>
              </w:rPr>
            </w:pPr>
            <w:r>
              <w:rPr>
                <w:w w:val="105"/>
                <w:sz w:val="17"/>
              </w:rPr>
              <w:t>6.14</w:t>
            </w:r>
          </w:p>
        </w:tc>
        <w:tc>
          <w:tcPr>
            <w:tcW w:w="502" w:type="dxa"/>
          </w:tcPr>
          <w:p>
            <w:pPr>
              <w:pStyle w:val="TableParagraph"/>
              <w:spacing w:line="184" w:lineRule="exact" w:before="12"/>
              <w:ind w:left="73" w:right="73"/>
              <w:jc w:val="center"/>
              <w:rPr>
                <w:sz w:val="17"/>
              </w:rPr>
            </w:pPr>
            <w:r>
              <w:rPr>
                <w:w w:val="105"/>
                <w:sz w:val="17"/>
              </w:rPr>
              <w:t>1.14</w:t>
            </w:r>
          </w:p>
        </w:tc>
        <w:tc>
          <w:tcPr>
            <w:tcW w:w="502" w:type="dxa"/>
          </w:tcPr>
          <w:p>
            <w:pPr>
              <w:pStyle w:val="TableParagraph"/>
              <w:spacing w:line="184" w:lineRule="exact" w:before="12"/>
              <w:ind w:left="73" w:right="74"/>
              <w:jc w:val="center"/>
              <w:rPr>
                <w:sz w:val="17"/>
              </w:rPr>
            </w:pPr>
            <w:r>
              <w:rPr>
                <w:w w:val="105"/>
                <w:sz w:val="17"/>
              </w:rPr>
              <w:t>0.69</w:t>
            </w:r>
          </w:p>
        </w:tc>
        <w:tc>
          <w:tcPr>
            <w:tcW w:w="502" w:type="dxa"/>
          </w:tcPr>
          <w:p>
            <w:pPr>
              <w:pStyle w:val="TableParagraph"/>
              <w:spacing w:line="184" w:lineRule="exact" w:before="12"/>
              <w:ind w:left="72" w:right="74"/>
              <w:jc w:val="center"/>
              <w:rPr>
                <w:sz w:val="17"/>
              </w:rPr>
            </w:pPr>
            <w:r>
              <w:rPr>
                <w:w w:val="105"/>
                <w:sz w:val="17"/>
              </w:rPr>
              <w:t>0.19</w:t>
            </w:r>
          </w:p>
        </w:tc>
        <w:tc>
          <w:tcPr>
            <w:tcW w:w="502" w:type="dxa"/>
          </w:tcPr>
          <w:p>
            <w:pPr>
              <w:pStyle w:val="TableParagraph"/>
              <w:spacing w:line="184" w:lineRule="exact" w:before="12"/>
              <w:ind w:left="72" w:right="74"/>
              <w:jc w:val="center"/>
              <w:rPr>
                <w:sz w:val="17"/>
              </w:rPr>
            </w:pPr>
            <w:r>
              <w:rPr>
                <w:w w:val="105"/>
                <w:sz w:val="17"/>
              </w:rPr>
              <w:t>0.04</w:t>
            </w:r>
          </w:p>
        </w:tc>
        <w:tc>
          <w:tcPr>
            <w:tcW w:w="456" w:type="dxa"/>
          </w:tcPr>
          <w:p>
            <w:pPr>
              <w:pStyle w:val="TableParagraph"/>
              <w:spacing w:line="184" w:lineRule="exact" w:before="12"/>
              <w:ind w:left="71" w:right="31"/>
              <w:jc w:val="center"/>
              <w:rPr>
                <w:sz w:val="17"/>
              </w:rPr>
            </w:pPr>
            <w:r>
              <w:rPr>
                <w:w w:val="105"/>
                <w:sz w:val="17"/>
              </w:rPr>
              <w:t>0.12</w:t>
            </w:r>
          </w:p>
        </w:tc>
      </w:tr>
      <w:tr>
        <w:trPr>
          <w:trHeight w:val="216" w:hRule="atLeast"/>
        </w:trPr>
        <w:tc>
          <w:tcPr>
            <w:tcW w:w="495" w:type="dxa"/>
          </w:tcPr>
          <w:p>
            <w:pPr>
              <w:pStyle w:val="TableParagraph"/>
              <w:spacing w:line="184" w:lineRule="exact" w:before="12"/>
              <w:ind w:left="27" w:right="70"/>
              <w:jc w:val="center"/>
              <w:rPr>
                <w:sz w:val="17"/>
              </w:rPr>
            </w:pPr>
            <w:r>
              <w:rPr>
                <w:w w:val="105"/>
                <w:sz w:val="17"/>
              </w:rPr>
              <w:t>2014</w:t>
            </w:r>
          </w:p>
        </w:tc>
        <w:tc>
          <w:tcPr>
            <w:tcW w:w="589" w:type="dxa"/>
          </w:tcPr>
          <w:p>
            <w:pPr>
              <w:pStyle w:val="TableParagraph"/>
              <w:spacing w:line="184" w:lineRule="exact" w:before="12"/>
              <w:ind w:right="94"/>
              <w:rPr>
                <w:sz w:val="17"/>
              </w:rPr>
            </w:pPr>
            <w:r>
              <w:rPr>
                <w:sz w:val="17"/>
              </w:rPr>
              <w:t>50.76</w:t>
            </w:r>
          </w:p>
        </w:tc>
        <w:tc>
          <w:tcPr>
            <w:tcW w:w="589" w:type="dxa"/>
          </w:tcPr>
          <w:p>
            <w:pPr>
              <w:pStyle w:val="TableParagraph"/>
              <w:spacing w:line="184" w:lineRule="exact" w:before="12"/>
              <w:ind w:left="72" w:right="73"/>
              <w:jc w:val="center"/>
              <w:rPr>
                <w:sz w:val="17"/>
              </w:rPr>
            </w:pPr>
            <w:r>
              <w:rPr>
                <w:w w:val="105"/>
                <w:sz w:val="17"/>
              </w:rPr>
              <w:t>21.79</w:t>
            </w:r>
          </w:p>
        </w:tc>
        <w:tc>
          <w:tcPr>
            <w:tcW w:w="589" w:type="dxa"/>
          </w:tcPr>
          <w:p>
            <w:pPr>
              <w:pStyle w:val="TableParagraph"/>
              <w:spacing w:line="184" w:lineRule="exact" w:before="12"/>
              <w:ind w:left="158" w:right="73"/>
              <w:jc w:val="center"/>
              <w:rPr>
                <w:sz w:val="17"/>
              </w:rPr>
            </w:pPr>
            <w:r>
              <w:rPr>
                <w:w w:val="105"/>
                <w:sz w:val="17"/>
              </w:rPr>
              <w:t>2.99</w:t>
            </w:r>
          </w:p>
        </w:tc>
        <w:tc>
          <w:tcPr>
            <w:tcW w:w="589" w:type="dxa"/>
          </w:tcPr>
          <w:p>
            <w:pPr>
              <w:pStyle w:val="TableParagraph"/>
              <w:spacing w:line="184" w:lineRule="exact" w:before="12"/>
              <w:ind w:right="94"/>
              <w:rPr>
                <w:sz w:val="17"/>
              </w:rPr>
            </w:pPr>
            <w:r>
              <w:rPr>
                <w:sz w:val="17"/>
              </w:rPr>
              <w:t>2.47</w:t>
            </w:r>
          </w:p>
        </w:tc>
        <w:tc>
          <w:tcPr>
            <w:tcW w:w="502" w:type="dxa"/>
          </w:tcPr>
          <w:p>
            <w:pPr>
              <w:pStyle w:val="TableParagraph"/>
              <w:spacing w:line="184" w:lineRule="exact" w:before="12"/>
              <w:ind w:left="73" w:right="74"/>
              <w:jc w:val="center"/>
              <w:rPr>
                <w:sz w:val="17"/>
              </w:rPr>
            </w:pPr>
            <w:r>
              <w:rPr>
                <w:w w:val="105"/>
                <w:sz w:val="17"/>
              </w:rPr>
              <w:t>2.65</w:t>
            </w:r>
          </w:p>
        </w:tc>
        <w:tc>
          <w:tcPr>
            <w:tcW w:w="502" w:type="dxa"/>
          </w:tcPr>
          <w:p>
            <w:pPr>
              <w:pStyle w:val="TableParagraph"/>
              <w:spacing w:line="184" w:lineRule="exact" w:before="12"/>
              <w:ind w:left="73" w:right="73"/>
              <w:jc w:val="center"/>
              <w:rPr>
                <w:sz w:val="17"/>
              </w:rPr>
            </w:pPr>
            <w:r>
              <w:rPr>
                <w:w w:val="105"/>
                <w:sz w:val="17"/>
              </w:rPr>
              <w:t>3.71</w:t>
            </w:r>
          </w:p>
        </w:tc>
        <w:tc>
          <w:tcPr>
            <w:tcW w:w="502" w:type="dxa"/>
          </w:tcPr>
          <w:p>
            <w:pPr>
              <w:pStyle w:val="TableParagraph"/>
              <w:spacing w:line="184" w:lineRule="exact" w:before="12"/>
              <w:ind w:left="73" w:right="74"/>
              <w:jc w:val="center"/>
              <w:rPr>
                <w:sz w:val="17"/>
              </w:rPr>
            </w:pPr>
            <w:r>
              <w:rPr>
                <w:w w:val="105"/>
                <w:sz w:val="17"/>
              </w:rPr>
              <w:t>0.68</w:t>
            </w:r>
          </w:p>
        </w:tc>
        <w:tc>
          <w:tcPr>
            <w:tcW w:w="502" w:type="dxa"/>
          </w:tcPr>
          <w:p>
            <w:pPr>
              <w:pStyle w:val="TableParagraph"/>
              <w:spacing w:line="184" w:lineRule="exact" w:before="12"/>
              <w:ind w:left="72" w:right="74"/>
              <w:jc w:val="center"/>
              <w:rPr>
                <w:sz w:val="17"/>
              </w:rPr>
            </w:pPr>
            <w:r>
              <w:rPr>
                <w:w w:val="105"/>
                <w:sz w:val="17"/>
              </w:rPr>
              <w:t>0.36</w:t>
            </w:r>
          </w:p>
        </w:tc>
        <w:tc>
          <w:tcPr>
            <w:tcW w:w="502" w:type="dxa"/>
          </w:tcPr>
          <w:p>
            <w:pPr>
              <w:pStyle w:val="TableParagraph"/>
              <w:spacing w:line="184" w:lineRule="exact" w:before="12"/>
              <w:ind w:left="72" w:right="74"/>
              <w:jc w:val="center"/>
              <w:rPr>
                <w:sz w:val="17"/>
              </w:rPr>
            </w:pPr>
            <w:r>
              <w:rPr>
                <w:w w:val="105"/>
                <w:sz w:val="17"/>
              </w:rPr>
              <w:t>0.09</w:t>
            </w:r>
          </w:p>
        </w:tc>
        <w:tc>
          <w:tcPr>
            <w:tcW w:w="456" w:type="dxa"/>
          </w:tcPr>
          <w:p>
            <w:pPr>
              <w:pStyle w:val="TableParagraph"/>
              <w:spacing w:line="184" w:lineRule="exact" w:before="12"/>
              <w:ind w:left="71" w:right="31"/>
              <w:jc w:val="center"/>
              <w:rPr>
                <w:sz w:val="17"/>
              </w:rPr>
            </w:pPr>
            <w:r>
              <w:rPr>
                <w:w w:val="105"/>
                <w:sz w:val="17"/>
              </w:rPr>
              <w:t>0.08</w:t>
            </w:r>
          </w:p>
        </w:tc>
      </w:tr>
      <w:tr>
        <w:trPr>
          <w:trHeight w:val="216" w:hRule="atLeast"/>
        </w:trPr>
        <w:tc>
          <w:tcPr>
            <w:tcW w:w="495" w:type="dxa"/>
          </w:tcPr>
          <w:p>
            <w:pPr>
              <w:pStyle w:val="TableParagraph"/>
              <w:spacing w:line="184" w:lineRule="exact" w:before="12"/>
              <w:ind w:left="27" w:right="70"/>
              <w:jc w:val="center"/>
              <w:rPr>
                <w:sz w:val="17"/>
              </w:rPr>
            </w:pPr>
            <w:r>
              <w:rPr>
                <w:w w:val="105"/>
                <w:sz w:val="17"/>
              </w:rPr>
              <w:t>2015</w:t>
            </w:r>
          </w:p>
        </w:tc>
        <w:tc>
          <w:tcPr>
            <w:tcW w:w="589" w:type="dxa"/>
          </w:tcPr>
          <w:p>
            <w:pPr>
              <w:pStyle w:val="TableParagraph"/>
              <w:spacing w:line="184" w:lineRule="exact" w:before="12"/>
              <w:ind w:right="94"/>
              <w:rPr>
                <w:sz w:val="17"/>
              </w:rPr>
            </w:pPr>
            <w:r>
              <w:rPr>
                <w:sz w:val="17"/>
              </w:rPr>
              <w:t>13.17</w:t>
            </w:r>
          </w:p>
        </w:tc>
        <w:tc>
          <w:tcPr>
            <w:tcW w:w="589" w:type="dxa"/>
          </w:tcPr>
          <w:p>
            <w:pPr>
              <w:pStyle w:val="TableParagraph"/>
              <w:spacing w:line="184" w:lineRule="exact" w:before="12"/>
              <w:ind w:left="72" w:right="73"/>
              <w:jc w:val="center"/>
              <w:rPr>
                <w:sz w:val="17"/>
              </w:rPr>
            </w:pPr>
            <w:r>
              <w:rPr>
                <w:w w:val="105"/>
                <w:sz w:val="17"/>
              </w:rPr>
              <w:t>20.64</w:t>
            </w:r>
          </w:p>
        </w:tc>
        <w:tc>
          <w:tcPr>
            <w:tcW w:w="589" w:type="dxa"/>
          </w:tcPr>
          <w:p>
            <w:pPr>
              <w:pStyle w:val="TableParagraph"/>
              <w:spacing w:line="184" w:lineRule="exact" w:before="12"/>
              <w:ind w:left="72" w:right="73"/>
              <w:jc w:val="center"/>
              <w:rPr>
                <w:sz w:val="17"/>
              </w:rPr>
            </w:pPr>
            <w:r>
              <w:rPr>
                <w:w w:val="105"/>
                <w:sz w:val="17"/>
              </w:rPr>
              <w:t>13.87</w:t>
            </w:r>
          </w:p>
        </w:tc>
        <w:tc>
          <w:tcPr>
            <w:tcW w:w="589" w:type="dxa"/>
          </w:tcPr>
          <w:p>
            <w:pPr>
              <w:pStyle w:val="TableParagraph"/>
              <w:spacing w:line="184" w:lineRule="exact" w:before="12"/>
              <w:ind w:right="94"/>
              <w:rPr>
                <w:sz w:val="17"/>
              </w:rPr>
            </w:pPr>
            <w:r>
              <w:rPr>
                <w:sz w:val="17"/>
              </w:rPr>
              <w:t>2.17</w:t>
            </w:r>
          </w:p>
        </w:tc>
        <w:tc>
          <w:tcPr>
            <w:tcW w:w="502" w:type="dxa"/>
          </w:tcPr>
          <w:p>
            <w:pPr>
              <w:pStyle w:val="TableParagraph"/>
              <w:spacing w:line="184" w:lineRule="exact" w:before="12"/>
              <w:ind w:left="73" w:right="74"/>
              <w:jc w:val="center"/>
              <w:rPr>
                <w:sz w:val="17"/>
              </w:rPr>
            </w:pPr>
            <w:r>
              <w:rPr>
                <w:w w:val="105"/>
                <w:sz w:val="17"/>
              </w:rPr>
              <w:t>1.68</w:t>
            </w:r>
          </w:p>
        </w:tc>
        <w:tc>
          <w:tcPr>
            <w:tcW w:w="502" w:type="dxa"/>
          </w:tcPr>
          <w:p>
            <w:pPr>
              <w:pStyle w:val="TableParagraph"/>
              <w:spacing w:line="184" w:lineRule="exact" w:before="12"/>
              <w:ind w:left="73" w:right="73"/>
              <w:jc w:val="center"/>
              <w:rPr>
                <w:sz w:val="17"/>
              </w:rPr>
            </w:pPr>
            <w:r>
              <w:rPr>
                <w:w w:val="105"/>
                <w:sz w:val="17"/>
              </w:rPr>
              <w:t>1.62</w:t>
            </w:r>
          </w:p>
        </w:tc>
        <w:tc>
          <w:tcPr>
            <w:tcW w:w="502" w:type="dxa"/>
          </w:tcPr>
          <w:p>
            <w:pPr>
              <w:pStyle w:val="TableParagraph"/>
              <w:spacing w:line="184" w:lineRule="exact" w:before="12"/>
              <w:ind w:left="73" w:right="74"/>
              <w:jc w:val="center"/>
              <w:rPr>
                <w:sz w:val="17"/>
              </w:rPr>
            </w:pPr>
            <w:r>
              <w:rPr>
                <w:w w:val="105"/>
                <w:sz w:val="17"/>
              </w:rPr>
              <w:t>2.08</w:t>
            </w:r>
          </w:p>
        </w:tc>
        <w:tc>
          <w:tcPr>
            <w:tcW w:w="502" w:type="dxa"/>
          </w:tcPr>
          <w:p>
            <w:pPr>
              <w:pStyle w:val="TableParagraph"/>
              <w:spacing w:line="184" w:lineRule="exact" w:before="12"/>
              <w:ind w:left="72" w:right="74"/>
              <w:jc w:val="center"/>
              <w:rPr>
                <w:sz w:val="17"/>
              </w:rPr>
            </w:pPr>
            <w:r>
              <w:rPr>
                <w:w w:val="105"/>
                <w:sz w:val="17"/>
              </w:rPr>
              <w:t>0.35</w:t>
            </w:r>
          </w:p>
        </w:tc>
        <w:tc>
          <w:tcPr>
            <w:tcW w:w="502" w:type="dxa"/>
          </w:tcPr>
          <w:p>
            <w:pPr>
              <w:pStyle w:val="TableParagraph"/>
              <w:spacing w:line="184" w:lineRule="exact" w:before="12"/>
              <w:ind w:left="72" w:right="74"/>
              <w:jc w:val="center"/>
              <w:rPr>
                <w:sz w:val="17"/>
              </w:rPr>
            </w:pPr>
            <w:r>
              <w:rPr>
                <w:w w:val="105"/>
                <w:sz w:val="17"/>
              </w:rPr>
              <w:t>0.18</w:t>
            </w:r>
          </w:p>
        </w:tc>
        <w:tc>
          <w:tcPr>
            <w:tcW w:w="456" w:type="dxa"/>
          </w:tcPr>
          <w:p>
            <w:pPr>
              <w:pStyle w:val="TableParagraph"/>
              <w:spacing w:line="184" w:lineRule="exact" w:before="12"/>
              <w:ind w:left="71" w:right="31"/>
              <w:jc w:val="center"/>
              <w:rPr>
                <w:sz w:val="17"/>
              </w:rPr>
            </w:pPr>
            <w:r>
              <w:rPr>
                <w:w w:val="105"/>
                <w:sz w:val="17"/>
              </w:rPr>
              <w:t>0.09</w:t>
            </w:r>
          </w:p>
        </w:tc>
      </w:tr>
      <w:tr>
        <w:trPr>
          <w:trHeight w:val="216" w:hRule="atLeast"/>
        </w:trPr>
        <w:tc>
          <w:tcPr>
            <w:tcW w:w="495" w:type="dxa"/>
          </w:tcPr>
          <w:p>
            <w:pPr>
              <w:pStyle w:val="TableParagraph"/>
              <w:spacing w:line="184" w:lineRule="exact" w:before="12"/>
              <w:ind w:left="27" w:right="70"/>
              <w:jc w:val="center"/>
              <w:rPr>
                <w:sz w:val="17"/>
              </w:rPr>
            </w:pPr>
            <w:r>
              <w:rPr>
                <w:w w:val="105"/>
                <w:sz w:val="17"/>
              </w:rPr>
              <w:t>2016</w:t>
            </w:r>
          </w:p>
        </w:tc>
        <w:tc>
          <w:tcPr>
            <w:tcW w:w="589" w:type="dxa"/>
          </w:tcPr>
          <w:p>
            <w:pPr>
              <w:pStyle w:val="TableParagraph"/>
              <w:spacing w:line="184" w:lineRule="exact" w:before="12"/>
              <w:ind w:right="94"/>
              <w:rPr>
                <w:sz w:val="17"/>
              </w:rPr>
            </w:pPr>
            <w:r>
              <w:rPr>
                <w:sz w:val="17"/>
              </w:rPr>
              <w:t>8.42</w:t>
            </w:r>
          </w:p>
        </w:tc>
        <w:tc>
          <w:tcPr>
            <w:tcW w:w="589" w:type="dxa"/>
          </w:tcPr>
          <w:p>
            <w:pPr>
              <w:pStyle w:val="TableParagraph"/>
              <w:spacing w:line="184" w:lineRule="exact" w:before="12"/>
              <w:ind w:left="159" w:right="73"/>
              <w:jc w:val="center"/>
              <w:rPr>
                <w:sz w:val="17"/>
              </w:rPr>
            </w:pPr>
            <w:r>
              <w:rPr>
                <w:w w:val="105"/>
                <w:sz w:val="17"/>
              </w:rPr>
              <w:t>5.35</w:t>
            </w:r>
          </w:p>
        </w:tc>
        <w:tc>
          <w:tcPr>
            <w:tcW w:w="589" w:type="dxa"/>
          </w:tcPr>
          <w:p>
            <w:pPr>
              <w:pStyle w:val="TableParagraph"/>
              <w:spacing w:line="184" w:lineRule="exact" w:before="12"/>
              <w:ind w:left="72" w:right="73"/>
              <w:jc w:val="center"/>
              <w:rPr>
                <w:sz w:val="17"/>
              </w:rPr>
            </w:pPr>
            <w:r>
              <w:rPr>
                <w:w w:val="105"/>
                <w:sz w:val="17"/>
              </w:rPr>
              <w:t>13.14</w:t>
            </w:r>
          </w:p>
        </w:tc>
        <w:tc>
          <w:tcPr>
            <w:tcW w:w="589" w:type="dxa"/>
          </w:tcPr>
          <w:p>
            <w:pPr>
              <w:pStyle w:val="TableParagraph"/>
              <w:spacing w:line="184" w:lineRule="exact" w:before="12"/>
              <w:ind w:right="94"/>
              <w:rPr>
                <w:sz w:val="17"/>
              </w:rPr>
            </w:pPr>
            <w:r>
              <w:rPr>
                <w:sz w:val="17"/>
              </w:rPr>
              <w:t>9.76</w:t>
            </w:r>
          </w:p>
        </w:tc>
        <w:tc>
          <w:tcPr>
            <w:tcW w:w="502" w:type="dxa"/>
          </w:tcPr>
          <w:p>
            <w:pPr>
              <w:pStyle w:val="TableParagraph"/>
              <w:spacing w:line="184" w:lineRule="exact" w:before="12"/>
              <w:ind w:left="73" w:right="74"/>
              <w:jc w:val="center"/>
              <w:rPr>
                <w:sz w:val="17"/>
              </w:rPr>
            </w:pPr>
            <w:r>
              <w:rPr>
                <w:w w:val="105"/>
                <w:sz w:val="17"/>
              </w:rPr>
              <w:t>1.43</w:t>
            </w:r>
          </w:p>
        </w:tc>
        <w:tc>
          <w:tcPr>
            <w:tcW w:w="502" w:type="dxa"/>
          </w:tcPr>
          <w:p>
            <w:pPr>
              <w:pStyle w:val="TableParagraph"/>
              <w:spacing w:line="184" w:lineRule="exact" w:before="12"/>
              <w:ind w:left="73" w:right="73"/>
              <w:jc w:val="center"/>
              <w:rPr>
                <w:sz w:val="17"/>
              </w:rPr>
            </w:pPr>
            <w:r>
              <w:rPr>
                <w:w w:val="105"/>
                <w:sz w:val="17"/>
              </w:rPr>
              <w:t>1.04</w:t>
            </w:r>
          </w:p>
        </w:tc>
        <w:tc>
          <w:tcPr>
            <w:tcW w:w="502" w:type="dxa"/>
          </w:tcPr>
          <w:p>
            <w:pPr>
              <w:pStyle w:val="TableParagraph"/>
              <w:spacing w:line="184" w:lineRule="exact" w:before="12"/>
              <w:ind w:left="73" w:right="74"/>
              <w:jc w:val="center"/>
              <w:rPr>
                <w:sz w:val="17"/>
              </w:rPr>
            </w:pPr>
            <w:r>
              <w:rPr>
                <w:w w:val="105"/>
                <w:sz w:val="17"/>
              </w:rPr>
              <w:t>0.87</w:t>
            </w:r>
          </w:p>
        </w:tc>
        <w:tc>
          <w:tcPr>
            <w:tcW w:w="502" w:type="dxa"/>
          </w:tcPr>
          <w:p>
            <w:pPr>
              <w:pStyle w:val="TableParagraph"/>
              <w:spacing w:line="184" w:lineRule="exact" w:before="12"/>
              <w:ind w:left="72" w:right="74"/>
              <w:jc w:val="center"/>
              <w:rPr>
                <w:sz w:val="17"/>
              </w:rPr>
            </w:pPr>
            <w:r>
              <w:rPr>
                <w:w w:val="105"/>
                <w:sz w:val="17"/>
              </w:rPr>
              <w:t>1.08</w:t>
            </w:r>
          </w:p>
        </w:tc>
        <w:tc>
          <w:tcPr>
            <w:tcW w:w="502" w:type="dxa"/>
          </w:tcPr>
          <w:p>
            <w:pPr>
              <w:pStyle w:val="TableParagraph"/>
              <w:spacing w:line="184" w:lineRule="exact" w:before="12"/>
              <w:ind w:left="72" w:right="74"/>
              <w:jc w:val="center"/>
              <w:rPr>
                <w:sz w:val="17"/>
              </w:rPr>
            </w:pPr>
            <w:r>
              <w:rPr>
                <w:w w:val="105"/>
                <w:sz w:val="17"/>
              </w:rPr>
              <w:t>0.18</w:t>
            </w:r>
          </w:p>
        </w:tc>
        <w:tc>
          <w:tcPr>
            <w:tcW w:w="456" w:type="dxa"/>
          </w:tcPr>
          <w:p>
            <w:pPr>
              <w:pStyle w:val="TableParagraph"/>
              <w:spacing w:line="184" w:lineRule="exact" w:before="12"/>
              <w:ind w:left="71" w:right="31"/>
              <w:jc w:val="center"/>
              <w:rPr>
                <w:sz w:val="17"/>
              </w:rPr>
            </w:pPr>
            <w:r>
              <w:rPr>
                <w:w w:val="105"/>
                <w:sz w:val="17"/>
              </w:rPr>
              <w:t>0.14</w:t>
            </w:r>
          </w:p>
        </w:tc>
      </w:tr>
      <w:tr>
        <w:trPr>
          <w:trHeight w:val="216" w:hRule="atLeast"/>
        </w:trPr>
        <w:tc>
          <w:tcPr>
            <w:tcW w:w="495" w:type="dxa"/>
          </w:tcPr>
          <w:p>
            <w:pPr>
              <w:pStyle w:val="TableParagraph"/>
              <w:spacing w:line="184" w:lineRule="exact" w:before="12"/>
              <w:ind w:left="27" w:right="70"/>
              <w:jc w:val="center"/>
              <w:rPr>
                <w:sz w:val="17"/>
              </w:rPr>
            </w:pPr>
            <w:r>
              <w:rPr>
                <w:w w:val="105"/>
                <w:sz w:val="17"/>
              </w:rPr>
              <w:t>2017</w:t>
            </w:r>
          </w:p>
        </w:tc>
        <w:tc>
          <w:tcPr>
            <w:tcW w:w="589" w:type="dxa"/>
          </w:tcPr>
          <w:p>
            <w:pPr>
              <w:pStyle w:val="TableParagraph"/>
              <w:spacing w:line="184" w:lineRule="exact" w:before="12"/>
              <w:ind w:right="94"/>
              <w:rPr>
                <w:sz w:val="17"/>
              </w:rPr>
            </w:pPr>
            <w:r>
              <w:rPr>
                <w:sz w:val="17"/>
              </w:rPr>
              <w:t>14.81</w:t>
            </w:r>
          </w:p>
        </w:tc>
        <w:tc>
          <w:tcPr>
            <w:tcW w:w="589" w:type="dxa"/>
          </w:tcPr>
          <w:p>
            <w:pPr>
              <w:pStyle w:val="TableParagraph"/>
              <w:spacing w:line="184" w:lineRule="exact" w:before="12"/>
              <w:ind w:left="159" w:right="73"/>
              <w:jc w:val="center"/>
              <w:rPr>
                <w:sz w:val="17"/>
              </w:rPr>
            </w:pPr>
            <w:r>
              <w:rPr>
                <w:w w:val="105"/>
                <w:sz w:val="17"/>
              </w:rPr>
              <w:t>3.42</w:t>
            </w:r>
          </w:p>
        </w:tc>
        <w:tc>
          <w:tcPr>
            <w:tcW w:w="589" w:type="dxa"/>
          </w:tcPr>
          <w:p>
            <w:pPr>
              <w:pStyle w:val="TableParagraph"/>
              <w:spacing w:line="184" w:lineRule="exact" w:before="12"/>
              <w:ind w:left="158" w:right="73"/>
              <w:jc w:val="center"/>
              <w:rPr>
                <w:sz w:val="17"/>
              </w:rPr>
            </w:pPr>
            <w:r>
              <w:rPr>
                <w:w w:val="105"/>
                <w:sz w:val="17"/>
              </w:rPr>
              <w:t>3.41</w:t>
            </w:r>
          </w:p>
        </w:tc>
        <w:tc>
          <w:tcPr>
            <w:tcW w:w="589" w:type="dxa"/>
          </w:tcPr>
          <w:p>
            <w:pPr>
              <w:pStyle w:val="TableParagraph"/>
              <w:spacing w:line="184" w:lineRule="exact" w:before="12"/>
              <w:ind w:right="94"/>
              <w:rPr>
                <w:sz w:val="17"/>
              </w:rPr>
            </w:pPr>
            <w:r>
              <w:rPr>
                <w:sz w:val="17"/>
              </w:rPr>
              <w:t>9.63</w:t>
            </w:r>
          </w:p>
        </w:tc>
        <w:tc>
          <w:tcPr>
            <w:tcW w:w="502" w:type="dxa"/>
          </w:tcPr>
          <w:p>
            <w:pPr>
              <w:pStyle w:val="TableParagraph"/>
              <w:spacing w:line="184" w:lineRule="exact" w:before="12"/>
              <w:ind w:left="73" w:right="74"/>
              <w:jc w:val="center"/>
              <w:rPr>
                <w:sz w:val="17"/>
              </w:rPr>
            </w:pPr>
            <w:r>
              <w:rPr>
                <w:w w:val="105"/>
                <w:sz w:val="17"/>
              </w:rPr>
              <w:t>6.04</w:t>
            </w:r>
          </w:p>
        </w:tc>
        <w:tc>
          <w:tcPr>
            <w:tcW w:w="502" w:type="dxa"/>
          </w:tcPr>
          <w:p>
            <w:pPr>
              <w:pStyle w:val="TableParagraph"/>
              <w:spacing w:line="184" w:lineRule="exact" w:before="12"/>
              <w:ind w:left="73" w:right="73"/>
              <w:jc w:val="center"/>
              <w:rPr>
                <w:sz w:val="17"/>
              </w:rPr>
            </w:pPr>
            <w:r>
              <w:rPr>
                <w:w w:val="105"/>
                <w:sz w:val="17"/>
              </w:rPr>
              <w:t>0.91</w:t>
            </w:r>
          </w:p>
        </w:tc>
        <w:tc>
          <w:tcPr>
            <w:tcW w:w="502" w:type="dxa"/>
          </w:tcPr>
          <w:p>
            <w:pPr>
              <w:pStyle w:val="TableParagraph"/>
              <w:spacing w:line="184" w:lineRule="exact" w:before="12"/>
              <w:ind w:left="73" w:right="74"/>
              <w:jc w:val="center"/>
              <w:rPr>
                <w:sz w:val="17"/>
              </w:rPr>
            </w:pPr>
            <w:r>
              <w:rPr>
                <w:w w:val="105"/>
                <w:sz w:val="17"/>
              </w:rPr>
              <w:t>0.62</w:t>
            </w:r>
          </w:p>
        </w:tc>
        <w:tc>
          <w:tcPr>
            <w:tcW w:w="502" w:type="dxa"/>
          </w:tcPr>
          <w:p>
            <w:pPr>
              <w:pStyle w:val="TableParagraph"/>
              <w:spacing w:line="184" w:lineRule="exact" w:before="12"/>
              <w:ind w:left="72" w:right="74"/>
              <w:jc w:val="center"/>
              <w:rPr>
                <w:sz w:val="17"/>
              </w:rPr>
            </w:pPr>
            <w:r>
              <w:rPr>
                <w:w w:val="105"/>
                <w:sz w:val="17"/>
              </w:rPr>
              <w:t>0.50</w:t>
            </w:r>
          </w:p>
        </w:tc>
        <w:tc>
          <w:tcPr>
            <w:tcW w:w="502" w:type="dxa"/>
          </w:tcPr>
          <w:p>
            <w:pPr>
              <w:pStyle w:val="TableParagraph"/>
              <w:spacing w:line="184" w:lineRule="exact" w:before="12"/>
              <w:ind w:left="72" w:right="74"/>
              <w:jc w:val="center"/>
              <w:rPr>
                <w:sz w:val="17"/>
              </w:rPr>
            </w:pPr>
            <w:r>
              <w:rPr>
                <w:w w:val="105"/>
                <w:sz w:val="17"/>
              </w:rPr>
              <w:t>0.59</w:t>
            </w:r>
          </w:p>
        </w:tc>
        <w:tc>
          <w:tcPr>
            <w:tcW w:w="456" w:type="dxa"/>
          </w:tcPr>
          <w:p>
            <w:pPr>
              <w:pStyle w:val="TableParagraph"/>
              <w:spacing w:line="184" w:lineRule="exact" w:before="12"/>
              <w:ind w:left="71" w:right="31"/>
              <w:jc w:val="center"/>
              <w:rPr>
                <w:sz w:val="17"/>
              </w:rPr>
            </w:pPr>
            <w:r>
              <w:rPr>
                <w:w w:val="105"/>
                <w:sz w:val="17"/>
              </w:rPr>
              <w:t>0.17</w:t>
            </w:r>
          </w:p>
        </w:tc>
      </w:tr>
      <w:tr>
        <w:trPr>
          <w:trHeight w:val="232" w:hRule="atLeast"/>
        </w:trPr>
        <w:tc>
          <w:tcPr>
            <w:tcW w:w="495" w:type="dxa"/>
          </w:tcPr>
          <w:p>
            <w:pPr>
              <w:pStyle w:val="TableParagraph"/>
              <w:spacing w:line="240" w:lineRule="auto" w:before="12"/>
              <w:ind w:left="27" w:right="70"/>
              <w:jc w:val="center"/>
              <w:rPr>
                <w:sz w:val="17"/>
              </w:rPr>
            </w:pPr>
            <w:r>
              <w:rPr>
                <w:w w:val="105"/>
                <w:sz w:val="17"/>
              </w:rPr>
              <w:t>2018</w:t>
            </w:r>
          </w:p>
        </w:tc>
        <w:tc>
          <w:tcPr>
            <w:tcW w:w="589" w:type="dxa"/>
          </w:tcPr>
          <w:p>
            <w:pPr>
              <w:pStyle w:val="TableParagraph"/>
              <w:spacing w:line="240" w:lineRule="auto" w:before="12"/>
              <w:ind w:right="94"/>
              <w:rPr>
                <w:sz w:val="17"/>
              </w:rPr>
            </w:pPr>
            <w:r>
              <w:rPr>
                <w:sz w:val="17"/>
              </w:rPr>
              <w:t>17.49</w:t>
            </w:r>
          </w:p>
        </w:tc>
        <w:tc>
          <w:tcPr>
            <w:tcW w:w="589" w:type="dxa"/>
          </w:tcPr>
          <w:p>
            <w:pPr>
              <w:pStyle w:val="TableParagraph"/>
              <w:spacing w:line="240" w:lineRule="auto" w:before="12"/>
              <w:ind w:left="159" w:right="73"/>
              <w:jc w:val="center"/>
              <w:rPr>
                <w:sz w:val="17"/>
              </w:rPr>
            </w:pPr>
            <w:r>
              <w:rPr>
                <w:w w:val="105"/>
                <w:sz w:val="17"/>
              </w:rPr>
              <w:t>6.02</w:t>
            </w:r>
          </w:p>
        </w:tc>
        <w:tc>
          <w:tcPr>
            <w:tcW w:w="589" w:type="dxa"/>
          </w:tcPr>
          <w:p>
            <w:pPr>
              <w:pStyle w:val="TableParagraph"/>
              <w:spacing w:line="240" w:lineRule="auto" w:before="12"/>
              <w:ind w:left="158" w:right="73"/>
              <w:jc w:val="center"/>
              <w:rPr>
                <w:sz w:val="17"/>
              </w:rPr>
            </w:pPr>
            <w:r>
              <w:rPr>
                <w:w w:val="105"/>
                <w:sz w:val="17"/>
              </w:rPr>
              <w:t>2.18</w:t>
            </w:r>
          </w:p>
        </w:tc>
        <w:tc>
          <w:tcPr>
            <w:tcW w:w="589" w:type="dxa"/>
          </w:tcPr>
          <w:p>
            <w:pPr>
              <w:pStyle w:val="TableParagraph"/>
              <w:spacing w:line="240" w:lineRule="auto" w:before="12"/>
              <w:ind w:right="94"/>
              <w:rPr>
                <w:sz w:val="17"/>
              </w:rPr>
            </w:pPr>
            <w:r>
              <w:rPr>
                <w:sz w:val="17"/>
              </w:rPr>
              <w:t>2.50</w:t>
            </w:r>
          </w:p>
        </w:tc>
        <w:tc>
          <w:tcPr>
            <w:tcW w:w="502" w:type="dxa"/>
          </w:tcPr>
          <w:p>
            <w:pPr>
              <w:pStyle w:val="TableParagraph"/>
              <w:spacing w:line="240" w:lineRule="auto" w:before="12"/>
              <w:ind w:left="73" w:right="74"/>
              <w:jc w:val="center"/>
              <w:rPr>
                <w:sz w:val="17"/>
              </w:rPr>
            </w:pPr>
            <w:r>
              <w:rPr>
                <w:w w:val="105"/>
                <w:sz w:val="17"/>
              </w:rPr>
              <w:t>6.64</w:t>
            </w:r>
          </w:p>
        </w:tc>
        <w:tc>
          <w:tcPr>
            <w:tcW w:w="502" w:type="dxa"/>
          </w:tcPr>
          <w:p>
            <w:pPr>
              <w:pStyle w:val="TableParagraph"/>
              <w:spacing w:line="240" w:lineRule="auto" w:before="12"/>
              <w:ind w:left="73" w:right="73"/>
              <w:jc w:val="center"/>
              <w:rPr>
                <w:sz w:val="17"/>
              </w:rPr>
            </w:pPr>
            <w:r>
              <w:rPr>
                <w:w w:val="105"/>
                <w:sz w:val="17"/>
              </w:rPr>
              <w:t>3.68</w:t>
            </w:r>
          </w:p>
        </w:tc>
        <w:tc>
          <w:tcPr>
            <w:tcW w:w="502" w:type="dxa"/>
          </w:tcPr>
          <w:p>
            <w:pPr>
              <w:pStyle w:val="TableParagraph"/>
              <w:spacing w:line="240" w:lineRule="auto" w:before="12"/>
              <w:ind w:left="73" w:right="74"/>
              <w:jc w:val="center"/>
              <w:rPr>
                <w:sz w:val="17"/>
              </w:rPr>
            </w:pPr>
            <w:r>
              <w:rPr>
                <w:w w:val="105"/>
                <w:sz w:val="17"/>
              </w:rPr>
              <w:t>0.51</w:t>
            </w:r>
          </w:p>
        </w:tc>
        <w:tc>
          <w:tcPr>
            <w:tcW w:w="502" w:type="dxa"/>
          </w:tcPr>
          <w:p>
            <w:pPr>
              <w:pStyle w:val="TableParagraph"/>
              <w:spacing w:line="240" w:lineRule="auto" w:before="12"/>
              <w:ind w:left="72" w:right="74"/>
              <w:jc w:val="center"/>
              <w:rPr>
                <w:sz w:val="17"/>
              </w:rPr>
            </w:pPr>
            <w:r>
              <w:rPr>
                <w:w w:val="105"/>
                <w:sz w:val="17"/>
              </w:rPr>
              <w:t>0.34</w:t>
            </w:r>
          </w:p>
        </w:tc>
        <w:tc>
          <w:tcPr>
            <w:tcW w:w="502" w:type="dxa"/>
          </w:tcPr>
          <w:p>
            <w:pPr>
              <w:pStyle w:val="TableParagraph"/>
              <w:spacing w:line="240" w:lineRule="auto" w:before="12"/>
              <w:ind w:left="72" w:right="74"/>
              <w:jc w:val="center"/>
              <w:rPr>
                <w:sz w:val="17"/>
              </w:rPr>
            </w:pPr>
            <w:r>
              <w:rPr>
                <w:w w:val="105"/>
                <w:sz w:val="17"/>
              </w:rPr>
              <w:t>0.27</w:t>
            </w:r>
          </w:p>
        </w:tc>
        <w:tc>
          <w:tcPr>
            <w:tcW w:w="456" w:type="dxa"/>
          </w:tcPr>
          <w:p>
            <w:pPr>
              <w:pStyle w:val="TableParagraph"/>
              <w:spacing w:line="240" w:lineRule="auto" w:before="12"/>
              <w:ind w:left="71" w:right="31"/>
              <w:jc w:val="center"/>
              <w:rPr>
                <w:sz w:val="17"/>
              </w:rPr>
            </w:pPr>
            <w:r>
              <w:rPr>
                <w:w w:val="105"/>
                <w:sz w:val="17"/>
              </w:rPr>
              <w:t>0.43</w:t>
            </w:r>
          </w:p>
        </w:tc>
      </w:tr>
    </w:tbl>
    <w:p>
      <w:pPr>
        <w:tabs>
          <w:tab w:pos="1312" w:val="left" w:leader="none"/>
          <w:tab w:pos="1901" w:val="left" w:leader="none"/>
          <w:tab w:pos="2490" w:val="left" w:leader="none"/>
        </w:tabs>
        <w:spacing w:before="0"/>
        <w:ind w:left="0" w:right="0" w:firstLine="0"/>
        <w:jc w:val="center"/>
        <w:rPr>
          <w:sz w:val="17"/>
        </w:rPr>
      </w:pPr>
      <w:r>
        <w:rPr>
          <w:w w:val="102"/>
          <w:sz w:val="17"/>
          <w:u w:val="single"/>
        </w:rPr>
        <w:t> </w:t>
      </w:r>
      <w:r>
        <w:rPr>
          <w:spacing w:val="10"/>
          <w:sz w:val="17"/>
          <w:u w:val="single"/>
        </w:rPr>
        <w:t> </w:t>
      </w:r>
      <w:r>
        <w:rPr>
          <w:w w:val="105"/>
          <w:sz w:val="17"/>
          <w:u w:val="single"/>
        </w:rPr>
        <w:t>2019   </w:t>
      </w:r>
      <w:r>
        <w:rPr>
          <w:spacing w:val="4"/>
          <w:w w:val="105"/>
          <w:sz w:val="17"/>
          <w:u w:val="single"/>
        </w:rPr>
        <w:t> </w:t>
      </w:r>
      <w:r>
        <w:rPr>
          <w:w w:val="105"/>
          <w:sz w:val="17"/>
          <w:u w:val="single"/>
        </w:rPr>
        <w:t>18.52</w:t>
        <w:tab/>
        <w:t>7.11</w:t>
        <w:tab/>
        <w:t>3.84</w:t>
        <w:tab/>
        <w:t>1.61   </w:t>
      </w:r>
      <w:r>
        <w:rPr>
          <w:spacing w:val="10"/>
          <w:w w:val="105"/>
          <w:sz w:val="17"/>
          <w:u w:val="single"/>
        </w:rPr>
        <w:t> </w:t>
      </w:r>
      <w:r>
        <w:rPr>
          <w:w w:val="105"/>
          <w:sz w:val="17"/>
          <w:u w:val="single"/>
        </w:rPr>
        <w:t>1.76   </w:t>
      </w:r>
      <w:r>
        <w:rPr>
          <w:spacing w:val="9"/>
          <w:w w:val="105"/>
          <w:sz w:val="17"/>
          <w:u w:val="single"/>
        </w:rPr>
        <w:t> </w:t>
      </w:r>
      <w:r>
        <w:rPr>
          <w:w w:val="105"/>
          <w:sz w:val="17"/>
          <w:u w:val="single"/>
        </w:rPr>
        <w:t>3.93   </w:t>
      </w:r>
      <w:r>
        <w:rPr>
          <w:spacing w:val="10"/>
          <w:w w:val="105"/>
          <w:sz w:val="17"/>
          <w:u w:val="single"/>
        </w:rPr>
        <w:t> </w:t>
      </w:r>
      <w:r>
        <w:rPr>
          <w:w w:val="105"/>
          <w:sz w:val="17"/>
          <w:u w:val="single"/>
        </w:rPr>
        <w:t>2.26   </w:t>
      </w:r>
      <w:r>
        <w:rPr>
          <w:spacing w:val="10"/>
          <w:w w:val="105"/>
          <w:sz w:val="17"/>
          <w:u w:val="single"/>
        </w:rPr>
        <w:t> </w:t>
      </w:r>
      <w:r>
        <w:rPr>
          <w:w w:val="105"/>
          <w:sz w:val="17"/>
          <w:u w:val="single"/>
        </w:rPr>
        <w:t>0.29   </w:t>
      </w:r>
      <w:r>
        <w:rPr>
          <w:spacing w:val="9"/>
          <w:w w:val="105"/>
          <w:sz w:val="17"/>
          <w:u w:val="single"/>
        </w:rPr>
        <w:t> </w:t>
      </w:r>
      <w:r>
        <w:rPr>
          <w:w w:val="105"/>
          <w:sz w:val="17"/>
          <w:u w:val="single"/>
        </w:rPr>
        <w:t>0.19   </w:t>
      </w:r>
      <w:r>
        <w:rPr>
          <w:spacing w:val="10"/>
          <w:w w:val="105"/>
          <w:sz w:val="17"/>
          <w:u w:val="single"/>
        </w:rPr>
        <w:t> </w:t>
      </w:r>
      <w:r>
        <w:rPr>
          <w:w w:val="105"/>
          <w:sz w:val="17"/>
          <w:u w:val="single"/>
        </w:rPr>
        <w:t>0.42</w:t>
      </w:r>
      <w:r>
        <w:rPr>
          <w:spacing w:val="10"/>
          <w:sz w:val="17"/>
          <w:u w:val="single"/>
        </w:rPr>
        <w:t> </w:t>
      </w:r>
    </w:p>
    <w:p>
      <w:pPr>
        <w:spacing w:after="0"/>
        <w:jc w:val="center"/>
        <w:rPr>
          <w:sz w:val="17"/>
        </w:rPr>
        <w:sectPr>
          <w:pgSz w:w="12240" w:h="15840"/>
          <w:pgMar w:top="1500" w:bottom="280" w:left="0" w:right="0"/>
        </w:sectPr>
      </w:pPr>
    </w:p>
    <w:p>
      <w:pPr>
        <w:pStyle w:val="BodyText"/>
        <w:tabs>
          <w:tab w:pos="2294" w:val="left" w:leader="none"/>
          <w:tab w:pos="9995" w:val="left" w:leader="none"/>
        </w:tabs>
        <w:spacing w:line="270" w:lineRule="atLeast" w:before="100"/>
        <w:ind w:left="1440" w:right="1437"/>
      </w:pPr>
      <w:bookmarkStart w:name="_bookmark49" w:id="113"/>
      <w:bookmarkEnd w:id="113"/>
      <w:r>
        <w:rPr/>
      </w:r>
      <w:r>
        <w:rPr>
          <w:spacing w:val="-4"/>
          <w:w w:val="105"/>
        </w:rPr>
        <w:t>Table </w:t>
      </w:r>
      <w:r>
        <w:rPr>
          <w:w w:val="105"/>
        </w:rPr>
        <w:t>30: Estimated millions of EBS pollock caught at age (columns 2–11) from the 2018 </w:t>
      </w:r>
      <w:r>
        <w:rPr>
          <w:spacing w:val="-3"/>
          <w:w w:val="105"/>
        </w:rPr>
        <w:t>assessment </w:t>
      </w:r>
      <w:r>
        <w:rPr>
          <w:w w:val="105"/>
        </w:rPr>
        <w:t>model.</w:t>
      </w:r>
      <w:r>
        <w:rPr/>
        <w:tab/>
      </w:r>
      <w:r>
        <w:rPr>
          <w:w w:val="99"/>
          <w:u w:val="single"/>
        </w:rPr>
        <w:t> </w:t>
      </w:r>
      <w:r>
        <w:rPr>
          <w:u w:val="single"/>
        </w:rPr>
        <w:tab/>
      </w:r>
    </w:p>
    <w:p>
      <w:pPr>
        <w:tabs>
          <w:tab w:pos="938" w:val="left" w:leader="none"/>
          <w:tab w:pos="1701" w:val="left" w:leader="none"/>
          <w:tab w:pos="2465" w:val="left" w:leader="none"/>
          <w:tab w:pos="3228" w:val="left" w:leader="none"/>
          <w:tab w:pos="3992" w:val="left" w:leader="none"/>
          <w:tab w:pos="4668" w:val="left" w:leader="none"/>
          <w:tab w:pos="5344" w:val="left" w:leader="none"/>
          <w:tab w:pos="6020" w:val="left" w:leader="none"/>
          <w:tab w:pos="6696" w:val="left" w:leader="none"/>
          <w:tab w:pos="7149" w:val="left" w:leader="none"/>
        </w:tabs>
        <w:spacing w:line="171" w:lineRule="exact" w:before="0" w:after="32"/>
        <w:ind w:left="0" w:right="0" w:firstLine="0"/>
        <w:jc w:val="center"/>
        <w:rPr>
          <w:sz w:val="17"/>
        </w:rPr>
      </w:pPr>
      <w:r>
        <w:rPr>
          <w:spacing w:val="-4"/>
          <w:w w:val="105"/>
          <w:sz w:val="17"/>
        </w:rPr>
        <w:t>Year</w:t>
        <w:tab/>
      </w:r>
      <w:r>
        <w:rPr>
          <w:w w:val="105"/>
          <w:sz w:val="17"/>
        </w:rPr>
        <w:t>1</w:t>
        <w:tab/>
        <w:t>2</w:t>
        <w:tab/>
        <w:t>3</w:t>
        <w:tab/>
        <w:t>4</w:t>
        <w:tab/>
        <w:t>5</w:t>
        <w:tab/>
        <w:t>6</w:t>
        <w:tab/>
        <w:t>7</w:t>
        <w:tab/>
        <w:t>8</w:t>
        <w:tab/>
        <w:t>9</w:t>
        <w:tab/>
        <w:t>10+</w:t>
      </w:r>
    </w:p>
    <w:tbl>
      <w:tblPr>
        <w:tblW w:w="0" w:type="auto"/>
        <w:jc w:val="left"/>
        <w:tblInd w:w="230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541"/>
        <w:gridCol w:w="676"/>
        <w:gridCol w:w="763"/>
        <w:gridCol w:w="763"/>
        <w:gridCol w:w="763"/>
        <w:gridCol w:w="763"/>
        <w:gridCol w:w="676"/>
        <w:gridCol w:w="676"/>
        <w:gridCol w:w="676"/>
        <w:gridCol w:w="676"/>
        <w:gridCol w:w="676"/>
      </w:tblGrid>
      <w:tr>
        <w:trPr>
          <w:trHeight w:val="402" w:hRule="atLeast"/>
        </w:trPr>
        <w:tc>
          <w:tcPr>
            <w:tcW w:w="541" w:type="dxa"/>
            <w:tcBorders>
              <w:top w:val="single" w:sz="4" w:space="0" w:color="000000"/>
            </w:tcBorders>
          </w:tcPr>
          <w:p>
            <w:pPr>
              <w:pStyle w:val="TableParagraph"/>
              <w:spacing w:line="187" w:lineRule="exact" w:before="0"/>
              <w:ind w:left="96"/>
              <w:jc w:val="left"/>
              <w:rPr>
                <w:sz w:val="17"/>
              </w:rPr>
            </w:pPr>
            <w:r>
              <w:rPr>
                <w:w w:val="105"/>
                <w:sz w:val="17"/>
              </w:rPr>
              <w:t>1964</w:t>
            </w:r>
          </w:p>
          <w:p>
            <w:pPr>
              <w:pStyle w:val="TableParagraph"/>
              <w:spacing w:line="174" w:lineRule="exact" w:before="21"/>
              <w:ind w:left="96"/>
              <w:jc w:val="left"/>
              <w:rPr>
                <w:sz w:val="17"/>
              </w:rPr>
            </w:pPr>
            <w:r>
              <w:rPr>
                <w:w w:val="105"/>
                <w:sz w:val="17"/>
              </w:rPr>
              <w:t>1965</w:t>
            </w:r>
          </w:p>
        </w:tc>
        <w:tc>
          <w:tcPr>
            <w:tcW w:w="676" w:type="dxa"/>
            <w:tcBorders>
              <w:top w:val="single" w:sz="4" w:space="0" w:color="000000"/>
            </w:tcBorders>
          </w:tcPr>
          <w:p>
            <w:pPr>
              <w:pStyle w:val="TableParagraph"/>
              <w:spacing w:line="187" w:lineRule="exact" w:before="0"/>
              <w:ind w:left="269"/>
              <w:jc w:val="left"/>
              <w:rPr>
                <w:sz w:val="17"/>
              </w:rPr>
            </w:pPr>
            <w:r>
              <w:rPr>
                <w:w w:val="105"/>
                <w:sz w:val="17"/>
              </w:rPr>
              <w:t>8.85</w:t>
            </w:r>
          </w:p>
          <w:p>
            <w:pPr>
              <w:pStyle w:val="TableParagraph"/>
              <w:spacing w:line="174" w:lineRule="exact" w:before="21"/>
              <w:ind w:left="182"/>
              <w:jc w:val="left"/>
              <w:rPr>
                <w:sz w:val="17"/>
              </w:rPr>
            </w:pPr>
            <w:r>
              <w:rPr>
                <w:w w:val="105"/>
                <w:sz w:val="17"/>
              </w:rPr>
              <w:t>28.90</w:t>
            </w:r>
          </w:p>
        </w:tc>
        <w:tc>
          <w:tcPr>
            <w:tcW w:w="763" w:type="dxa"/>
            <w:tcBorders>
              <w:top w:val="single" w:sz="4" w:space="0" w:color="000000"/>
            </w:tcBorders>
          </w:tcPr>
          <w:p>
            <w:pPr>
              <w:pStyle w:val="TableParagraph"/>
              <w:spacing w:line="187" w:lineRule="exact" w:before="0"/>
              <w:ind w:left="270"/>
              <w:jc w:val="left"/>
              <w:rPr>
                <w:sz w:val="17"/>
              </w:rPr>
            </w:pPr>
            <w:r>
              <w:rPr>
                <w:w w:val="105"/>
                <w:sz w:val="17"/>
              </w:rPr>
              <w:t>38.09</w:t>
            </w:r>
          </w:p>
          <w:p>
            <w:pPr>
              <w:pStyle w:val="TableParagraph"/>
              <w:spacing w:line="174" w:lineRule="exact" w:before="21"/>
              <w:ind w:left="270"/>
              <w:jc w:val="left"/>
              <w:rPr>
                <w:sz w:val="17"/>
              </w:rPr>
            </w:pPr>
            <w:r>
              <w:rPr>
                <w:w w:val="105"/>
                <w:sz w:val="17"/>
              </w:rPr>
              <w:t>29.05</w:t>
            </w:r>
          </w:p>
        </w:tc>
        <w:tc>
          <w:tcPr>
            <w:tcW w:w="763" w:type="dxa"/>
            <w:tcBorders>
              <w:top w:val="single" w:sz="4" w:space="0" w:color="000000"/>
            </w:tcBorders>
          </w:tcPr>
          <w:p>
            <w:pPr>
              <w:pStyle w:val="TableParagraph"/>
              <w:spacing w:line="187" w:lineRule="exact" w:before="0"/>
              <w:ind w:left="270"/>
              <w:jc w:val="left"/>
              <w:rPr>
                <w:sz w:val="17"/>
              </w:rPr>
            </w:pPr>
            <w:r>
              <w:rPr>
                <w:w w:val="105"/>
                <w:sz w:val="17"/>
              </w:rPr>
              <w:t>85.60</w:t>
            </w:r>
          </w:p>
          <w:p>
            <w:pPr>
              <w:pStyle w:val="TableParagraph"/>
              <w:spacing w:line="174" w:lineRule="exact" w:before="21"/>
              <w:ind w:left="270"/>
              <w:jc w:val="left"/>
              <w:rPr>
                <w:sz w:val="17"/>
              </w:rPr>
            </w:pPr>
            <w:r>
              <w:rPr>
                <w:w w:val="105"/>
                <w:sz w:val="17"/>
              </w:rPr>
              <w:t>98.87</w:t>
            </w:r>
          </w:p>
        </w:tc>
        <w:tc>
          <w:tcPr>
            <w:tcW w:w="763" w:type="dxa"/>
            <w:tcBorders>
              <w:top w:val="single" w:sz="4" w:space="0" w:color="000000"/>
            </w:tcBorders>
          </w:tcPr>
          <w:p>
            <w:pPr>
              <w:pStyle w:val="TableParagraph"/>
              <w:spacing w:line="187" w:lineRule="exact" w:before="0"/>
              <w:ind w:left="271"/>
              <w:jc w:val="left"/>
              <w:rPr>
                <w:sz w:val="17"/>
              </w:rPr>
            </w:pPr>
            <w:r>
              <w:rPr>
                <w:w w:val="105"/>
                <w:sz w:val="17"/>
              </w:rPr>
              <w:t>62.28</w:t>
            </w:r>
          </w:p>
          <w:p>
            <w:pPr>
              <w:pStyle w:val="TableParagraph"/>
              <w:spacing w:line="174" w:lineRule="exact" w:before="21"/>
              <w:ind w:left="183"/>
              <w:jc w:val="left"/>
              <w:rPr>
                <w:sz w:val="17"/>
              </w:rPr>
            </w:pPr>
            <w:r>
              <w:rPr>
                <w:w w:val="105"/>
                <w:sz w:val="17"/>
              </w:rPr>
              <w:t>213.63</w:t>
            </w:r>
          </w:p>
        </w:tc>
        <w:tc>
          <w:tcPr>
            <w:tcW w:w="763" w:type="dxa"/>
            <w:tcBorders>
              <w:top w:val="single" w:sz="4" w:space="0" w:color="000000"/>
            </w:tcBorders>
          </w:tcPr>
          <w:p>
            <w:pPr>
              <w:pStyle w:val="TableParagraph"/>
              <w:spacing w:line="187" w:lineRule="exact" w:before="0"/>
              <w:ind w:left="271"/>
              <w:jc w:val="left"/>
              <w:rPr>
                <w:sz w:val="17"/>
              </w:rPr>
            </w:pPr>
            <w:r>
              <w:rPr>
                <w:w w:val="105"/>
                <w:sz w:val="17"/>
              </w:rPr>
              <w:t>27.20</w:t>
            </w:r>
          </w:p>
          <w:p>
            <w:pPr>
              <w:pStyle w:val="TableParagraph"/>
              <w:spacing w:line="174" w:lineRule="exact" w:before="21"/>
              <w:ind w:left="271"/>
              <w:jc w:val="left"/>
              <w:rPr>
                <w:sz w:val="17"/>
              </w:rPr>
            </w:pPr>
            <w:r>
              <w:rPr>
                <w:w w:val="105"/>
                <w:sz w:val="17"/>
              </w:rPr>
              <w:t>39.65</w:t>
            </w:r>
          </w:p>
        </w:tc>
        <w:tc>
          <w:tcPr>
            <w:tcW w:w="676" w:type="dxa"/>
            <w:tcBorders>
              <w:top w:val="single" w:sz="4" w:space="0" w:color="000000"/>
            </w:tcBorders>
          </w:tcPr>
          <w:p>
            <w:pPr>
              <w:pStyle w:val="TableParagraph"/>
              <w:spacing w:line="187" w:lineRule="exact" w:before="0"/>
              <w:ind w:left="184"/>
              <w:jc w:val="left"/>
              <w:rPr>
                <w:sz w:val="17"/>
              </w:rPr>
            </w:pPr>
            <w:r>
              <w:rPr>
                <w:w w:val="105"/>
                <w:sz w:val="17"/>
              </w:rPr>
              <w:t>52.56</w:t>
            </w:r>
          </w:p>
          <w:p>
            <w:pPr>
              <w:pStyle w:val="TableParagraph"/>
              <w:spacing w:line="174" w:lineRule="exact" w:before="21"/>
              <w:ind w:left="184"/>
              <w:jc w:val="left"/>
              <w:rPr>
                <w:sz w:val="17"/>
              </w:rPr>
            </w:pPr>
            <w:r>
              <w:rPr>
                <w:w w:val="105"/>
                <w:sz w:val="17"/>
              </w:rPr>
              <w:t>16.38</w:t>
            </w:r>
          </w:p>
        </w:tc>
        <w:tc>
          <w:tcPr>
            <w:tcW w:w="676" w:type="dxa"/>
            <w:tcBorders>
              <w:top w:val="single" w:sz="4" w:space="0" w:color="000000"/>
            </w:tcBorders>
          </w:tcPr>
          <w:p>
            <w:pPr>
              <w:pStyle w:val="TableParagraph"/>
              <w:spacing w:line="187" w:lineRule="exact" w:before="0"/>
              <w:ind w:left="184"/>
              <w:jc w:val="left"/>
              <w:rPr>
                <w:sz w:val="17"/>
              </w:rPr>
            </w:pPr>
            <w:r>
              <w:rPr>
                <w:w w:val="105"/>
                <w:sz w:val="17"/>
              </w:rPr>
              <w:t>22.94</w:t>
            </w:r>
          </w:p>
          <w:p>
            <w:pPr>
              <w:pStyle w:val="TableParagraph"/>
              <w:spacing w:line="174" w:lineRule="exact" w:before="21"/>
              <w:ind w:left="184"/>
              <w:jc w:val="left"/>
              <w:rPr>
                <w:sz w:val="17"/>
              </w:rPr>
            </w:pPr>
            <w:r>
              <w:rPr>
                <w:w w:val="105"/>
                <w:sz w:val="17"/>
              </w:rPr>
              <w:t>30.67</w:t>
            </w:r>
          </w:p>
        </w:tc>
        <w:tc>
          <w:tcPr>
            <w:tcW w:w="676" w:type="dxa"/>
            <w:tcBorders>
              <w:top w:val="single" w:sz="4" w:space="0" w:color="000000"/>
            </w:tcBorders>
          </w:tcPr>
          <w:p>
            <w:pPr>
              <w:pStyle w:val="TableParagraph"/>
              <w:spacing w:line="187" w:lineRule="exact" w:before="0"/>
              <w:ind w:left="272"/>
              <w:jc w:val="left"/>
              <w:rPr>
                <w:sz w:val="17"/>
              </w:rPr>
            </w:pPr>
            <w:r>
              <w:rPr>
                <w:w w:val="105"/>
                <w:sz w:val="17"/>
              </w:rPr>
              <w:t>7.07</w:t>
            </w:r>
          </w:p>
          <w:p>
            <w:pPr>
              <w:pStyle w:val="TableParagraph"/>
              <w:spacing w:line="174" w:lineRule="exact" w:before="21"/>
              <w:ind w:left="185"/>
              <w:jc w:val="left"/>
              <w:rPr>
                <w:sz w:val="17"/>
              </w:rPr>
            </w:pPr>
            <w:r>
              <w:rPr>
                <w:w w:val="105"/>
                <w:sz w:val="17"/>
              </w:rPr>
              <w:t>13.46</w:t>
            </w:r>
          </w:p>
        </w:tc>
        <w:tc>
          <w:tcPr>
            <w:tcW w:w="676" w:type="dxa"/>
            <w:tcBorders>
              <w:top w:val="single" w:sz="4" w:space="0" w:color="000000"/>
            </w:tcBorders>
          </w:tcPr>
          <w:p>
            <w:pPr>
              <w:pStyle w:val="TableParagraph"/>
              <w:spacing w:line="187" w:lineRule="exact" w:before="0"/>
              <w:ind w:left="272"/>
              <w:jc w:val="left"/>
              <w:rPr>
                <w:sz w:val="17"/>
              </w:rPr>
            </w:pPr>
            <w:r>
              <w:rPr>
                <w:w w:val="105"/>
                <w:sz w:val="17"/>
              </w:rPr>
              <w:t>4.31</w:t>
            </w:r>
          </w:p>
          <w:p>
            <w:pPr>
              <w:pStyle w:val="TableParagraph"/>
              <w:spacing w:line="174" w:lineRule="exact" w:before="21"/>
              <w:ind w:left="272"/>
              <w:jc w:val="left"/>
              <w:rPr>
                <w:sz w:val="17"/>
              </w:rPr>
            </w:pPr>
            <w:r>
              <w:rPr>
                <w:w w:val="105"/>
                <w:sz w:val="17"/>
              </w:rPr>
              <w:t>4.23</w:t>
            </w:r>
          </w:p>
        </w:tc>
        <w:tc>
          <w:tcPr>
            <w:tcW w:w="676" w:type="dxa"/>
            <w:tcBorders>
              <w:top w:val="single" w:sz="4" w:space="0" w:color="000000"/>
            </w:tcBorders>
          </w:tcPr>
          <w:p>
            <w:pPr>
              <w:pStyle w:val="TableParagraph"/>
              <w:spacing w:line="187" w:lineRule="exact" w:before="0"/>
              <w:ind w:left="185"/>
              <w:jc w:val="left"/>
              <w:rPr>
                <w:sz w:val="17"/>
              </w:rPr>
            </w:pPr>
            <w:r>
              <w:rPr>
                <w:w w:val="105"/>
                <w:sz w:val="17"/>
              </w:rPr>
              <w:t>25.16</w:t>
            </w:r>
          </w:p>
          <w:p>
            <w:pPr>
              <w:pStyle w:val="TableParagraph"/>
              <w:spacing w:line="174" w:lineRule="exact" w:before="21"/>
              <w:ind w:left="185"/>
              <w:jc w:val="left"/>
              <w:rPr>
                <w:sz w:val="17"/>
              </w:rPr>
            </w:pPr>
            <w:r>
              <w:rPr>
                <w:w w:val="105"/>
                <w:sz w:val="17"/>
              </w:rPr>
              <w:t>18.50</w:t>
            </w:r>
          </w:p>
        </w:tc>
      </w:tr>
      <w:tr>
        <w:trPr>
          <w:trHeight w:val="216" w:hRule="atLeast"/>
        </w:trPr>
        <w:tc>
          <w:tcPr>
            <w:tcW w:w="541" w:type="dxa"/>
          </w:tcPr>
          <w:p>
            <w:pPr>
              <w:pStyle w:val="TableParagraph"/>
              <w:spacing w:line="174" w:lineRule="exact"/>
              <w:ind w:left="72" w:right="72"/>
              <w:jc w:val="center"/>
              <w:rPr>
                <w:sz w:val="17"/>
              </w:rPr>
            </w:pPr>
            <w:r>
              <w:rPr>
                <w:w w:val="105"/>
                <w:sz w:val="17"/>
              </w:rPr>
              <w:t>1966</w:t>
            </w:r>
          </w:p>
        </w:tc>
        <w:tc>
          <w:tcPr>
            <w:tcW w:w="676" w:type="dxa"/>
          </w:tcPr>
          <w:p>
            <w:pPr>
              <w:pStyle w:val="TableParagraph"/>
              <w:spacing w:line="174" w:lineRule="exact"/>
              <w:ind w:right="93"/>
              <w:rPr>
                <w:sz w:val="17"/>
              </w:rPr>
            </w:pPr>
            <w:r>
              <w:rPr>
                <w:sz w:val="17"/>
              </w:rPr>
              <w:t>20.65</w:t>
            </w:r>
          </w:p>
        </w:tc>
        <w:tc>
          <w:tcPr>
            <w:tcW w:w="763" w:type="dxa"/>
          </w:tcPr>
          <w:p>
            <w:pPr>
              <w:pStyle w:val="TableParagraph"/>
              <w:spacing w:line="174" w:lineRule="exact"/>
              <w:ind w:right="93"/>
              <w:rPr>
                <w:sz w:val="17"/>
              </w:rPr>
            </w:pPr>
            <w:r>
              <w:rPr>
                <w:sz w:val="17"/>
              </w:rPr>
              <w:t>101.19</w:t>
            </w:r>
          </w:p>
        </w:tc>
        <w:tc>
          <w:tcPr>
            <w:tcW w:w="763" w:type="dxa"/>
          </w:tcPr>
          <w:p>
            <w:pPr>
              <w:pStyle w:val="TableParagraph"/>
              <w:spacing w:line="174" w:lineRule="exact"/>
              <w:ind w:right="92"/>
              <w:rPr>
                <w:sz w:val="17"/>
              </w:rPr>
            </w:pPr>
            <w:r>
              <w:rPr>
                <w:sz w:val="17"/>
              </w:rPr>
              <w:t>78.72</w:t>
            </w:r>
          </w:p>
        </w:tc>
        <w:tc>
          <w:tcPr>
            <w:tcW w:w="763" w:type="dxa"/>
          </w:tcPr>
          <w:p>
            <w:pPr>
              <w:pStyle w:val="TableParagraph"/>
              <w:spacing w:line="174" w:lineRule="exact"/>
              <w:ind w:right="92"/>
              <w:rPr>
                <w:sz w:val="17"/>
              </w:rPr>
            </w:pPr>
            <w:r>
              <w:rPr>
                <w:sz w:val="17"/>
              </w:rPr>
              <w:t>192.86</w:t>
            </w:r>
          </w:p>
        </w:tc>
        <w:tc>
          <w:tcPr>
            <w:tcW w:w="763" w:type="dxa"/>
          </w:tcPr>
          <w:p>
            <w:pPr>
              <w:pStyle w:val="TableParagraph"/>
              <w:spacing w:line="174" w:lineRule="exact"/>
              <w:ind w:right="91"/>
              <w:rPr>
                <w:sz w:val="17"/>
              </w:rPr>
            </w:pPr>
            <w:r>
              <w:rPr>
                <w:sz w:val="17"/>
              </w:rPr>
              <w:t>119.35</w:t>
            </w:r>
          </w:p>
        </w:tc>
        <w:tc>
          <w:tcPr>
            <w:tcW w:w="676" w:type="dxa"/>
          </w:tcPr>
          <w:p>
            <w:pPr>
              <w:pStyle w:val="TableParagraph"/>
              <w:spacing w:line="174" w:lineRule="exact"/>
              <w:ind w:right="91"/>
              <w:rPr>
                <w:sz w:val="17"/>
              </w:rPr>
            </w:pPr>
            <w:r>
              <w:rPr>
                <w:sz w:val="17"/>
              </w:rPr>
              <w:t>21.96</w:t>
            </w:r>
          </w:p>
        </w:tc>
        <w:tc>
          <w:tcPr>
            <w:tcW w:w="676" w:type="dxa"/>
          </w:tcPr>
          <w:p>
            <w:pPr>
              <w:pStyle w:val="TableParagraph"/>
              <w:spacing w:line="174" w:lineRule="exact"/>
              <w:ind w:left="248" w:right="70"/>
              <w:jc w:val="center"/>
              <w:rPr>
                <w:sz w:val="17"/>
              </w:rPr>
            </w:pPr>
            <w:r>
              <w:rPr>
                <w:w w:val="105"/>
                <w:sz w:val="17"/>
              </w:rPr>
              <w:t>9.23</w:t>
            </w:r>
          </w:p>
        </w:tc>
        <w:tc>
          <w:tcPr>
            <w:tcW w:w="676" w:type="dxa"/>
          </w:tcPr>
          <w:p>
            <w:pPr>
              <w:pStyle w:val="TableParagraph"/>
              <w:spacing w:line="174" w:lineRule="exact"/>
              <w:ind w:right="91"/>
              <w:rPr>
                <w:sz w:val="17"/>
              </w:rPr>
            </w:pPr>
            <w:r>
              <w:rPr>
                <w:sz w:val="17"/>
              </w:rPr>
              <w:t>17.55</w:t>
            </w:r>
          </w:p>
        </w:tc>
        <w:tc>
          <w:tcPr>
            <w:tcW w:w="676" w:type="dxa"/>
          </w:tcPr>
          <w:p>
            <w:pPr>
              <w:pStyle w:val="TableParagraph"/>
              <w:spacing w:line="174" w:lineRule="exact"/>
              <w:ind w:right="91"/>
              <w:rPr>
                <w:sz w:val="17"/>
              </w:rPr>
            </w:pPr>
            <w:r>
              <w:rPr>
                <w:sz w:val="17"/>
              </w:rPr>
              <w:t>7.83</w:t>
            </w:r>
          </w:p>
        </w:tc>
        <w:tc>
          <w:tcPr>
            <w:tcW w:w="676" w:type="dxa"/>
          </w:tcPr>
          <w:p>
            <w:pPr>
              <w:pStyle w:val="TableParagraph"/>
              <w:spacing w:line="174" w:lineRule="exact"/>
              <w:ind w:right="91"/>
              <w:rPr>
                <w:sz w:val="17"/>
              </w:rPr>
            </w:pPr>
            <w:r>
              <w:rPr>
                <w:sz w:val="17"/>
              </w:rPr>
              <w:t>13.76</w:t>
            </w:r>
          </w:p>
        </w:tc>
      </w:tr>
      <w:tr>
        <w:trPr>
          <w:trHeight w:val="216" w:hRule="atLeast"/>
        </w:trPr>
        <w:tc>
          <w:tcPr>
            <w:tcW w:w="541" w:type="dxa"/>
          </w:tcPr>
          <w:p>
            <w:pPr>
              <w:pStyle w:val="TableParagraph"/>
              <w:spacing w:line="174" w:lineRule="exact"/>
              <w:ind w:left="72" w:right="72"/>
              <w:jc w:val="center"/>
              <w:rPr>
                <w:sz w:val="17"/>
              </w:rPr>
            </w:pPr>
            <w:r>
              <w:rPr>
                <w:w w:val="105"/>
                <w:sz w:val="17"/>
              </w:rPr>
              <w:t>1967</w:t>
            </w:r>
          </w:p>
        </w:tc>
        <w:tc>
          <w:tcPr>
            <w:tcW w:w="676" w:type="dxa"/>
          </w:tcPr>
          <w:p>
            <w:pPr>
              <w:pStyle w:val="TableParagraph"/>
              <w:spacing w:line="174" w:lineRule="exact"/>
              <w:ind w:right="93"/>
              <w:rPr>
                <w:sz w:val="17"/>
              </w:rPr>
            </w:pPr>
            <w:r>
              <w:rPr>
                <w:sz w:val="17"/>
              </w:rPr>
              <w:t>64.87</w:t>
            </w:r>
          </w:p>
        </w:tc>
        <w:tc>
          <w:tcPr>
            <w:tcW w:w="763" w:type="dxa"/>
          </w:tcPr>
          <w:p>
            <w:pPr>
              <w:pStyle w:val="TableParagraph"/>
              <w:spacing w:line="174" w:lineRule="exact"/>
              <w:ind w:right="93"/>
              <w:rPr>
                <w:sz w:val="17"/>
              </w:rPr>
            </w:pPr>
            <w:r>
              <w:rPr>
                <w:sz w:val="17"/>
              </w:rPr>
              <w:t>139.09</w:t>
            </w:r>
          </w:p>
        </w:tc>
        <w:tc>
          <w:tcPr>
            <w:tcW w:w="763" w:type="dxa"/>
          </w:tcPr>
          <w:p>
            <w:pPr>
              <w:pStyle w:val="TableParagraph"/>
              <w:spacing w:line="174" w:lineRule="exact"/>
              <w:ind w:right="92"/>
              <w:rPr>
                <w:sz w:val="17"/>
              </w:rPr>
            </w:pPr>
            <w:r>
              <w:rPr>
                <w:sz w:val="17"/>
              </w:rPr>
              <w:t>555.67</w:t>
            </w:r>
          </w:p>
        </w:tc>
        <w:tc>
          <w:tcPr>
            <w:tcW w:w="763" w:type="dxa"/>
          </w:tcPr>
          <w:p>
            <w:pPr>
              <w:pStyle w:val="TableParagraph"/>
              <w:spacing w:line="174" w:lineRule="exact"/>
              <w:ind w:right="92"/>
              <w:rPr>
                <w:sz w:val="17"/>
              </w:rPr>
            </w:pPr>
            <w:r>
              <w:rPr>
                <w:sz w:val="17"/>
              </w:rPr>
              <w:t>211.40</w:t>
            </w:r>
          </w:p>
        </w:tc>
        <w:tc>
          <w:tcPr>
            <w:tcW w:w="763" w:type="dxa"/>
          </w:tcPr>
          <w:p>
            <w:pPr>
              <w:pStyle w:val="TableParagraph"/>
              <w:spacing w:line="174" w:lineRule="exact"/>
              <w:ind w:right="91"/>
              <w:rPr>
                <w:sz w:val="17"/>
              </w:rPr>
            </w:pPr>
            <w:r>
              <w:rPr>
                <w:sz w:val="17"/>
              </w:rPr>
              <w:t>183.20</w:t>
            </w:r>
          </w:p>
        </w:tc>
        <w:tc>
          <w:tcPr>
            <w:tcW w:w="676" w:type="dxa"/>
          </w:tcPr>
          <w:p>
            <w:pPr>
              <w:pStyle w:val="TableParagraph"/>
              <w:spacing w:line="174" w:lineRule="exact"/>
              <w:ind w:right="91"/>
              <w:rPr>
                <w:sz w:val="17"/>
              </w:rPr>
            </w:pPr>
            <w:r>
              <w:rPr>
                <w:sz w:val="17"/>
              </w:rPr>
              <w:t>114.09</w:t>
            </w:r>
          </w:p>
        </w:tc>
        <w:tc>
          <w:tcPr>
            <w:tcW w:w="676" w:type="dxa"/>
          </w:tcPr>
          <w:p>
            <w:pPr>
              <w:pStyle w:val="TableParagraph"/>
              <w:spacing w:line="174" w:lineRule="exact"/>
              <w:ind w:left="161" w:right="70"/>
              <w:jc w:val="center"/>
              <w:rPr>
                <w:sz w:val="17"/>
              </w:rPr>
            </w:pPr>
            <w:r>
              <w:rPr>
                <w:w w:val="105"/>
                <w:sz w:val="17"/>
              </w:rPr>
              <w:t>21.86</w:t>
            </w:r>
          </w:p>
        </w:tc>
        <w:tc>
          <w:tcPr>
            <w:tcW w:w="676" w:type="dxa"/>
          </w:tcPr>
          <w:p>
            <w:pPr>
              <w:pStyle w:val="TableParagraph"/>
              <w:spacing w:line="174" w:lineRule="exact"/>
              <w:ind w:right="91"/>
              <w:rPr>
                <w:sz w:val="17"/>
              </w:rPr>
            </w:pPr>
            <w:r>
              <w:rPr>
                <w:sz w:val="17"/>
              </w:rPr>
              <w:t>9.43</w:t>
            </w:r>
          </w:p>
        </w:tc>
        <w:tc>
          <w:tcPr>
            <w:tcW w:w="676" w:type="dxa"/>
          </w:tcPr>
          <w:p>
            <w:pPr>
              <w:pStyle w:val="TableParagraph"/>
              <w:spacing w:line="174" w:lineRule="exact"/>
              <w:ind w:right="91"/>
              <w:rPr>
                <w:sz w:val="17"/>
              </w:rPr>
            </w:pPr>
            <w:r>
              <w:rPr>
                <w:sz w:val="17"/>
              </w:rPr>
              <w:t>18.37</w:t>
            </w:r>
          </w:p>
        </w:tc>
        <w:tc>
          <w:tcPr>
            <w:tcW w:w="676" w:type="dxa"/>
          </w:tcPr>
          <w:p>
            <w:pPr>
              <w:pStyle w:val="TableParagraph"/>
              <w:spacing w:line="174" w:lineRule="exact"/>
              <w:ind w:right="91"/>
              <w:rPr>
                <w:sz w:val="17"/>
              </w:rPr>
            </w:pPr>
            <w:r>
              <w:rPr>
                <w:sz w:val="17"/>
              </w:rPr>
              <w:t>23.37</w:t>
            </w:r>
          </w:p>
        </w:tc>
      </w:tr>
      <w:tr>
        <w:trPr>
          <w:trHeight w:val="216" w:hRule="atLeast"/>
        </w:trPr>
        <w:tc>
          <w:tcPr>
            <w:tcW w:w="541" w:type="dxa"/>
          </w:tcPr>
          <w:p>
            <w:pPr>
              <w:pStyle w:val="TableParagraph"/>
              <w:spacing w:line="174" w:lineRule="exact"/>
              <w:ind w:left="72" w:right="72"/>
              <w:jc w:val="center"/>
              <w:rPr>
                <w:sz w:val="17"/>
              </w:rPr>
            </w:pPr>
            <w:r>
              <w:rPr>
                <w:w w:val="105"/>
                <w:sz w:val="17"/>
              </w:rPr>
              <w:t>1968</w:t>
            </w:r>
          </w:p>
        </w:tc>
        <w:tc>
          <w:tcPr>
            <w:tcW w:w="676" w:type="dxa"/>
          </w:tcPr>
          <w:p>
            <w:pPr>
              <w:pStyle w:val="TableParagraph"/>
              <w:spacing w:line="174" w:lineRule="exact"/>
              <w:ind w:right="93"/>
              <w:rPr>
                <w:sz w:val="17"/>
              </w:rPr>
            </w:pPr>
            <w:r>
              <w:rPr>
                <w:sz w:val="17"/>
              </w:rPr>
              <w:t>64.04</w:t>
            </w:r>
          </w:p>
        </w:tc>
        <w:tc>
          <w:tcPr>
            <w:tcW w:w="763" w:type="dxa"/>
          </w:tcPr>
          <w:p>
            <w:pPr>
              <w:pStyle w:val="TableParagraph"/>
              <w:spacing w:line="174" w:lineRule="exact"/>
              <w:ind w:right="93"/>
              <w:rPr>
                <w:sz w:val="17"/>
              </w:rPr>
            </w:pPr>
            <w:r>
              <w:rPr>
                <w:sz w:val="17"/>
              </w:rPr>
              <w:t>262.67</w:t>
            </w:r>
          </w:p>
        </w:tc>
        <w:tc>
          <w:tcPr>
            <w:tcW w:w="763" w:type="dxa"/>
          </w:tcPr>
          <w:p>
            <w:pPr>
              <w:pStyle w:val="TableParagraph"/>
              <w:spacing w:line="174" w:lineRule="exact"/>
              <w:ind w:right="92"/>
              <w:rPr>
                <w:sz w:val="17"/>
              </w:rPr>
            </w:pPr>
            <w:r>
              <w:rPr>
                <w:sz w:val="17"/>
              </w:rPr>
              <w:t>395.26</w:t>
            </w:r>
          </w:p>
        </w:tc>
        <w:tc>
          <w:tcPr>
            <w:tcW w:w="763" w:type="dxa"/>
          </w:tcPr>
          <w:p>
            <w:pPr>
              <w:pStyle w:val="TableParagraph"/>
              <w:spacing w:line="174" w:lineRule="exact"/>
              <w:ind w:right="92"/>
              <w:rPr>
                <w:sz w:val="17"/>
              </w:rPr>
            </w:pPr>
            <w:r>
              <w:rPr>
                <w:sz w:val="17"/>
              </w:rPr>
              <w:t>657.11</w:t>
            </w:r>
          </w:p>
        </w:tc>
        <w:tc>
          <w:tcPr>
            <w:tcW w:w="763" w:type="dxa"/>
          </w:tcPr>
          <w:p>
            <w:pPr>
              <w:pStyle w:val="TableParagraph"/>
              <w:spacing w:line="174" w:lineRule="exact"/>
              <w:ind w:right="91"/>
              <w:rPr>
                <w:sz w:val="17"/>
              </w:rPr>
            </w:pPr>
            <w:r>
              <w:rPr>
                <w:sz w:val="17"/>
              </w:rPr>
              <w:t>121.19</w:t>
            </w:r>
          </w:p>
        </w:tc>
        <w:tc>
          <w:tcPr>
            <w:tcW w:w="676" w:type="dxa"/>
          </w:tcPr>
          <w:p>
            <w:pPr>
              <w:pStyle w:val="TableParagraph"/>
              <w:spacing w:line="174" w:lineRule="exact"/>
              <w:ind w:right="91"/>
              <w:rPr>
                <w:sz w:val="17"/>
              </w:rPr>
            </w:pPr>
            <w:r>
              <w:rPr>
                <w:sz w:val="17"/>
              </w:rPr>
              <w:t>101.75</w:t>
            </w:r>
          </w:p>
        </w:tc>
        <w:tc>
          <w:tcPr>
            <w:tcW w:w="676" w:type="dxa"/>
          </w:tcPr>
          <w:p>
            <w:pPr>
              <w:pStyle w:val="TableParagraph"/>
              <w:spacing w:line="174" w:lineRule="exact"/>
              <w:ind w:left="161" w:right="70"/>
              <w:jc w:val="center"/>
              <w:rPr>
                <w:sz w:val="17"/>
              </w:rPr>
            </w:pPr>
            <w:r>
              <w:rPr>
                <w:w w:val="105"/>
                <w:sz w:val="17"/>
              </w:rPr>
              <w:t>64.43</w:t>
            </w:r>
          </w:p>
        </w:tc>
        <w:tc>
          <w:tcPr>
            <w:tcW w:w="676" w:type="dxa"/>
          </w:tcPr>
          <w:p>
            <w:pPr>
              <w:pStyle w:val="TableParagraph"/>
              <w:spacing w:line="174" w:lineRule="exact"/>
              <w:ind w:right="91"/>
              <w:rPr>
                <w:sz w:val="17"/>
              </w:rPr>
            </w:pPr>
            <w:r>
              <w:rPr>
                <w:sz w:val="17"/>
              </w:rPr>
              <w:t>12.48</w:t>
            </w:r>
          </w:p>
        </w:tc>
        <w:tc>
          <w:tcPr>
            <w:tcW w:w="676" w:type="dxa"/>
          </w:tcPr>
          <w:p>
            <w:pPr>
              <w:pStyle w:val="TableParagraph"/>
              <w:spacing w:line="174" w:lineRule="exact"/>
              <w:ind w:right="91"/>
              <w:rPr>
                <w:sz w:val="17"/>
              </w:rPr>
            </w:pPr>
            <w:r>
              <w:rPr>
                <w:sz w:val="17"/>
              </w:rPr>
              <w:t>5.46</w:t>
            </w:r>
          </w:p>
        </w:tc>
        <w:tc>
          <w:tcPr>
            <w:tcW w:w="676" w:type="dxa"/>
          </w:tcPr>
          <w:p>
            <w:pPr>
              <w:pStyle w:val="TableParagraph"/>
              <w:spacing w:line="174" w:lineRule="exact"/>
              <w:ind w:right="91"/>
              <w:rPr>
                <w:sz w:val="17"/>
              </w:rPr>
            </w:pPr>
            <w:r>
              <w:rPr>
                <w:sz w:val="17"/>
              </w:rPr>
              <w:t>24.65</w:t>
            </w:r>
          </w:p>
        </w:tc>
      </w:tr>
      <w:tr>
        <w:trPr>
          <w:trHeight w:val="216" w:hRule="atLeast"/>
        </w:trPr>
        <w:tc>
          <w:tcPr>
            <w:tcW w:w="541" w:type="dxa"/>
          </w:tcPr>
          <w:p>
            <w:pPr>
              <w:pStyle w:val="TableParagraph"/>
              <w:spacing w:line="174" w:lineRule="exact"/>
              <w:ind w:left="72" w:right="72"/>
              <w:jc w:val="center"/>
              <w:rPr>
                <w:sz w:val="17"/>
              </w:rPr>
            </w:pPr>
            <w:r>
              <w:rPr>
                <w:w w:val="105"/>
                <w:sz w:val="17"/>
              </w:rPr>
              <w:t>1969</w:t>
            </w:r>
          </w:p>
        </w:tc>
        <w:tc>
          <w:tcPr>
            <w:tcW w:w="676" w:type="dxa"/>
          </w:tcPr>
          <w:p>
            <w:pPr>
              <w:pStyle w:val="TableParagraph"/>
              <w:spacing w:line="174" w:lineRule="exact"/>
              <w:ind w:right="93"/>
              <w:rPr>
                <w:sz w:val="17"/>
              </w:rPr>
            </w:pPr>
            <w:r>
              <w:rPr>
                <w:sz w:val="17"/>
              </w:rPr>
              <w:t>91.02</w:t>
            </w:r>
          </w:p>
        </w:tc>
        <w:tc>
          <w:tcPr>
            <w:tcW w:w="763" w:type="dxa"/>
          </w:tcPr>
          <w:p>
            <w:pPr>
              <w:pStyle w:val="TableParagraph"/>
              <w:spacing w:line="174" w:lineRule="exact"/>
              <w:ind w:right="93"/>
              <w:rPr>
                <w:sz w:val="17"/>
              </w:rPr>
            </w:pPr>
            <w:r>
              <w:rPr>
                <w:sz w:val="17"/>
              </w:rPr>
              <w:t>255.28</w:t>
            </w:r>
          </w:p>
        </w:tc>
        <w:tc>
          <w:tcPr>
            <w:tcW w:w="763" w:type="dxa"/>
          </w:tcPr>
          <w:p>
            <w:pPr>
              <w:pStyle w:val="TableParagraph"/>
              <w:spacing w:line="174" w:lineRule="exact"/>
              <w:ind w:right="92"/>
              <w:rPr>
                <w:sz w:val="17"/>
              </w:rPr>
            </w:pPr>
            <w:r>
              <w:rPr>
                <w:sz w:val="17"/>
              </w:rPr>
              <w:t>809.14</w:t>
            </w:r>
          </w:p>
        </w:tc>
        <w:tc>
          <w:tcPr>
            <w:tcW w:w="763" w:type="dxa"/>
          </w:tcPr>
          <w:p>
            <w:pPr>
              <w:pStyle w:val="TableParagraph"/>
              <w:spacing w:line="174" w:lineRule="exact"/>
              <w:ind w:right="92"/>
              <w:rPr>
                <w:sz w:val="17"/>
              </w:rPr>
            </w:pPr>
            <w:r>
              <w:rPr>
                <w:sz w:val="17"/>
              </w:rPr>
              <w:t>442.71</w:t>
            </w:r>
          </w:p>
        </w:tc>
        <w:tc>
          <w:tcPr>
            <w:tcW w:w="763" w:type="dxa"/>
          </w:tcPr>
          <w:p>
            <w:pPr>
              <w:pStyle w:val="TableParagraph"/>
              <w:spacing w:line="174" w:lineRule="exact"/>
              <w:ind w:right="91"/>
              <w:rPr>
                <w:sz w:val="17"/>
              </w:rPr>
            </w:pPr>
            <w:r>
              <w:rPr>
                <w:sz w:val="17"/>
              </w:rPr>
              <w:t>361.04</w:t>
            </w:r>
          </w:p>
        </w:tc>
        <w:tc>
          <w:tcPr>
            <w:tcW w:w="676" w:type="dxa"/>
          </w:tcPr>
          <w:p>
            <w:pPr>
              <w:pStyle w:val="TableParagraph"/>
              <w:spacing w:line="174" w:lineRule="exact"/>
              <w:ind w:right="91"/>
              <w:rPr>
                <w:sz w:val="17"/>
              </w:rPr>
            </w:pPr>
            <w:r>
              <w:rPr>
                <w:sz w:val="17"/>
              </w:rPr>
              <w:t>67.55</w:t>
            </w:r>
          </w:p>
        </w:tc>
        <w:tc>
          <w:tcPr>
            <w:tcW w:w="676" w:type="dxa"/>
          </w:tcPr>
          <w:p>
            <w:pPr>
              <w:pStyle w:val="TableParagraph"/>
              <w:spacing w:line="174" w:lineRule="exact"/>
              <w:ind w:left="161" w:right="70"/>
              <w:jc w:val="center"/>
              <w:rPr>
                <w:sz w:val="17"/>
              </w:rPr>
            </w:pPr>
            <w:r>
              <w:rPr>
                <w:w w:val="105"/>
                <w:sz w:val="17"/>
              </w:rPr>
              <w:t>58.60</w:t>
            </w:r>
          </w:p>
        </w:tc>
        <w:tc>
          <w:tcPr>
            <w:tcW w:w="676" w:type="dxa"/>
          </w:tcPr>
          <w:p>
            <w:pPr>
              <w:pStyle w:val="TableParagraph"/>
              <w:spacing w:line="174" w:lineRule="exact"/>
              <w:ind w:right="91"/>
              <w:rPr>
                <w:sz w:val="17"/>
              </w:rPr>
            </w:pPr>
            <w:r>
              <w:rPr>
                <w:sz w:val="17"/>
              </w:rPr>
              <w:t>39.06</w:t>
            </w:r>
          </w:p>
        </w:tc>
        <w:tc>
          <w:tcPr>
            <w:tcW w:w="676" w:type="dxa"/>
          </w:tcPr>
          <w:p>
            <w:pPr>
              <w:pStyle w:val="TableParagraph"/>
              <w:spacing w:line="174" w:lineRule="exact"/>
              <w:ind w:right="91"/>
              <w:rPr>
                <w:sz w:val="17"/>
              </w:rPr>
            </w:pPr>
            <w:r>
              <w:rPr>
                <w:sz w:val="17"/>
              </w:rPr>
              <w:t>7.73</w:t>
            </w:r>
          </w:p>
        </w:tc>
        <w:tc>
          <w:tcPr>
            <w:tcW w:w="676" w:type="dxa"/>
          </w:tcPr>
          <w:p>
            <w:pPr>
              <w:pStyle w:val="TableParagraph"/>
              <w:spacing w:line="174" w:lineRule="exact"/>
              <w:ind w:right="91"/>
              <w:rPr>
                <w:sz w:val="17"/>
              </w:rPr>
            </w:pPr>
            <w:r>
              <w:rPr>
                <w:sz w:val="17"/>
              </w:rPr>
              <w:t>19.06</w:t>
            </w:r>
          </w:p>
        </w:tc>
      </w:tr>
      <w:tr>
        <w:trPr>
          <w:trHeight w:val="216" w:hRule="atLeast"/>
        </w:trPr>
        <w:tc>
          <w:tcPr>
            <w:tcW w:w="541" w:type="dxa"/>
          </w:tcPr>
          <w:p>
            <w:pPr>
              <w:pStyle w:val="TableParagraph"/>
              <w:spacing w:line="174" w:lineRule="exact"/>
              <w:ind w:left="72" w:right="72"/>
              <w:jc w:val="center"/>
              <w:rPr>
                <w:sz w:val="17"/>
              </w:rPr>
            </w:pPr>
            <w:r>
              <w:rPr>
                <w:w w:val="105"/>
                <w:sz w:val="17"/>
              </w:rPr>
              <w:t>1970</w:t>
            </w:r>
          </w:p>
        </w:tc>
        <w:tc>
          <w:tcPr>
            <w:tcW w:w="676" w:type="dxa"/>
          </w:tcPr>
          <w:p>
            <w:pPr>
              <w:pStyle w:val="TableParagraph"/>
              <w:spacing w:line="174" w:lineRule="exact"/>
              <w:ind w:right="93"/>
              <w:rPr>
                <w:sz w:val="17"/>
              </w:rPr>
            </w:pPr>
            <w:r>
              <w:rPr>
                <w:sz w:val="17"/>
              </w:rPr>
              <w:t>140.67</w:t>
            </w:r>
          </w:p>
        </w:tc>
        <w:tc>
          <w:tcPr>
            <w:tcW w:w="763" w:type="dxa"/>
          </w:tcPr>
          <w:p>
            <w:pPr>
              <w:pStyle w:val="TableParagraph"/>
              <w:spacing w:line="174" w:lineRule="exact"/>
              <w:ind w:right="93"/>
              <w:rPr>
                <w:sz w:val="17"/>
              </w:rPr>
            </w:pPr>
            <w:r>
              <w:rPr>
                <w:sz w:val="17"/>
              </w:rPr>
              <w:t>487.52</w:t>
            </w:r>
          </w:p>
        </w:tc>
        <w:tc>
          <w:tcPr>
            <w:tcW w:w="763" w:type="dxa"/>
          </w:tcPr>
          <w:p>
            <w:pPr>
              <w:pStyle w:val="TableParagraph"/>
              <w:spacing w:line="174" w:lineRule="exact"/>
              <w:ind w:right="92"/>
              <w:rPr>
                <w:sz w:val="17"/>
              </w:rPr>
            </w:pPr>
            <w:r>
              <w:rPr>
                <w:sz w:val="17"/>
              </w:rPr>
              <w:t>934.39</w:t>
            </w:r>
          </w:p>
        </w:tc>
        <w:tc>
          <w:tcPr>
            <w:tcW w:w="763" w:type="dxa"/>
          </w:tcPr>
          <w:p>
            <w:pPr>
              <w:pStyle w:val="TableParagraph"/>
              <w:spacing w:line="174" w:lineRule="exact"/>
              <w:ind w:right="92"/>
              <w:rPr>
                <w:sz w:val="17"/>
              </w:rPr>
            </w:pPr>
            <w:r>
              <w:rPr>
                <w:sz w:val="17"/>
              </w:rPr>
              <w:t>804.35</w:t>
            </w:r>
          </w:p>
        </w:tc>
        <w:tc>
          <w:tcPr>
            <w:tcW w:w="763" w:type="dxa"/>
          </w:tcPr>
          <w:p>
            <w:pPr>
              <w:pStyle w:val="TableParagraph"/>
              <w:spacing w:line="174" w:lineRule="exact"/>
              <w:ind w:right="91"/>
              <w:rPr>
                <w:sz w:val="17"/>
              </w:rPr>
            </w:pPr>
            <w:r>
              <w:rPr>
                <w:sz w:val="17"/>
              </w:rPr>
              <w:t>316.10</w:t>
            </w:r>
          </w:p>
        </w:tc>
        <w:tc>
          <w:tcPr>
            <w:tcW w:w="676" w:type="dxa"/>
          </w:tcPr>
          <w:p>
            <w:pPr>
              <w:pStyle w:val="TableParagraph"/>
              <w:spacing w:line="174" w:lineRule="exact"/>
              <w:ind w:right="91"/>
              <w:rPr>
                <w:sz w:val="17"/>
              </w:rPr>
            </w:pPr>
            <w:r>
              <w:rPr>
                <w:sz w:val="17"/>
              </w:rPr>
              <w:t>264.04</w:t>
            </w:r>
          </w:p>
        </w:tc>
        <w:tc>
          <w:tcPr>
            <w:tcW w:w="676" w:type="dxa"/>
          </w:tcPr>
          <w:p>
            <w:pPr>
              <w:pStyle w:val="TableParagraph"/>
              <w:spacing w:line="174" w:lineRule="exact"/>
              <w:ind w:left="161" w:right="70"/>
              <w:jc w:val="center"/>
              <w:rPr>
                <w:sz w:val="17"/>
              </w:rPr>
            </w:pPr>
            <w:r>
              <w:rPr>
                <w:w w:val="105"/>
                <w:sz w:val="17"/>
              </w:rPr>
              <w:t>52.79</w:t>
            </w:r>
          </w:p>
        </w:tc>
        <w:tc>
          <w:tcPr>
            <w:tcW w:w="676" w:type="dxa"/>
          </w:tcPr>
          <w:p>
            <w:pPr>
              <w:pStyle w:val="TableParagraph"/>
              <w:spacing w:line="174" w:lineRule="exact"/>
              <w:ind w:right="91"/>
              <w:rPr>
                <w:sz w:val="17"/>
              </w:rPr>
            </w:pPr>
            <w:r>
              <w:rPr>
                <w:sz w:val="17"/>
              </w:rPr>
              <w:t>49.89</w:t>
            </w:r>
          </w:p>
        </w:tc>
        <w:tc>
          <w:tcPr>
            <w:tcW w:w="676" w:type="dxa"/>
          </w:tcPr>
          <w:p>
            <w:pPr>
              <w:pStyle w:val="TableParagraph"/>
              <w:spacing w:line="174" w:lineRule="exact"/>
              <w:ind w:right="91"/>
              <w:rPr>
                <w:sz w:val="17"/>
              </w:rPr>
            </w:pPr>
            <w:r>
              <w:rPr>
                <w:sz w:val="17"/>
              </w:rPr>
              <w:t>32.97</w:t>
            </w:r>
          </w:p>
        </w:tc>
        <w:tc>
          <w:tcPr>
            <w:tcW w:w="676" w:type="dxa"/>
          </w:tcPr>
          <w:p>
            <w:pPr>
              <w:pStyle w:val="TableParagraph"/>
              <w:spacing w:line="174" w:lineRule="exact"/>
              <w:ind w:right="91"/>
              <w:rPr>
                <w:sz w:val="17"/>
              </w:rPr>
            </w:pPr>
            <w:r>
              <w:rPr>
                <w:sz w:val="17"/>
              </w:rPr>
              <w:t>23.00</w:t>
            </w:r>
          </w:p>
        </w:tc>
      </w:tr>
      <w:tr>
        <w:trPr>
          <w:trHeight w:val="216" w:hRule="atLeast"/>
        </w:trPr>
        <w:tc>
          <w:tcPr>
            <w:tcW w:w="541" w:type="dxa"/>
          </w:tcPr>
          <w:p>
            <w:pPr>
              <w:pStyle w:val="TableParagraph"/>
              <w:spacing w:line="174" w:lineRule="exact"/>
              <w:ind w:left="72" w:right="72"/>
              <w:jc w:val="center"/>
              <w:rPr>
                <w:sz w:val="17"/>
              </w:rPr>
            </w:pPr>
            <w:r>
              <w:rPr>
                <w:w w:val="105"/>
                <w:sz w:val="17"/>
              </w:rPr>
              <w:t>1971</w:t>
            </w:r>
          </w:p>
        </w:tc>
        <w:tc>
          <w:tcPr>
            <w:tcW w:w="676" w:type="dxa"/>
          </w:tcPr>
          <w:p>
            <w:pPr>
              <w:pStyle w:val="TableParagraph"/>
              <w:spacing w:line="174" w:lineRule="exact"/>
              <w:ind w:right="93"/>
              <w:rPr>
                <w:sz w:val="17"/>
              </w:rPr>
            </w:pPr>
            <w:r>
              <w:rPr>
                <w:sz w:val="17"/>
              </w:rPr>
              <w:t>121.26</w:t>
            </w:r>
          </w:p>
        </w:tc>
        <w:tc>
          <w:tcPr>
            <w:tcW w:w="763" w:type="dxa"/>
          </w:tcPr>
          <w:p>
            <w:pPr>
              <w:pStyle w:val="TableParagraph"/>
              <w:spacing w:line="174" w:lineRule="exact"/>
              <w:ind w:right="93"/>
              <w:rPr>
                <w:sz w:val="17"/>
              </w:rPr>
            </w:pPr>
            <w:r>
              <w:rPr>
                <w:sz w:val="17"/>
              </w:rPr>
              <w:t>615.17</w:t>
            </w:r>
          </w:p>
        </w:tc>
        <w:tc>
          <w:tcPr>
            <w:tcW w:w="763" w:type="dxa"/>
          </w:tcPr>
          <w:p>
            <w:pPr>
              <w:pStyle w:val="TableParagraph"/>
              <w:spacing w:line="174" w:lineRule="exact"/>
              <w:ind w:right="92"/>
              <w:rPr>
                <w:sz w:val="17"/>
              </w:rPr>
            </w:pPr>
            <w:r>
              <w:rPr>
                <w:sz w:val="17"/>
              </w:rPr>
              <w:t>1341.78</w:t>
            </w:r>
          </w:p>
        </w:tc>
        <w:tc>
          <w:tcPr>
            <w:tcW w:w="763" w:type="dxa"/>
          </w:tcPr>
          <w:p>
            <w:pPr>
              <w:pStyle w:val="TableParagraph"/>
              <w:spacing w:line="174" w:lineRule="exact"/>
              <w:ind w:right="92"/>
              <w:rPr>
                <w:sz w:val="17"/>
              </w:rPr>
            </w:pPr>
            <w:r>
              <w:rPr>
                <w:sz w:val="17"/>
              </w:rPr>
              <w:t>833.39</w:t>
            </w:r>
          </w:p>
        </w:tc>
        <w:tc>
          <w:tcPr>
            <w:tcW w:w="763" w:type="dxa"/>
          </w:tcPr>
          <w:p>
            <w:pPr>
              <w:pStyle w:val="TableParagraph"/>
              <w:spacing w:line="174" w:lineRule="exact"/>
              <w:ind w:right="91"/>
              <w:rPr>
                <w:sz w:val="17"/>
              </w:rPr>
            </w:pPr>
            <w:r>
              <w:rPr>
                <w:sz w:val="17"/>
              </w:rPr>
              <w:t>666.61</w:t>
            </w:r>
          </w:p>
        </w:tc>
        <w:tc>
          <w:tcPr>
            <w:tcW w:w="676" w:type="dxa"/>
          </w:tcPr>
          <w:p>
            <w:pPr>
              <w:pStyle w:val="TableParagraph"/>
              <w:spacing w:line="174" w:lineRule="exact"/>
              <w:ind w:right="91"/>
              <w:rPr>
                <w:sz w:val="17"/>
              </w:rPr>
            </w:pPr>
            <w:r>
              <w:rPr>
                <w:sz w:val="17"/>
              </w:rPr>
              <w:t>231.43</w:t>
            </w:r>
          </w:p>
        </w:tc>
        <w:tc>
          <w:tcPr>
            <w:tcW w:w="676" w:type="dxa"/>
          </w:tcPr>
          <w:p>
            <w:pPr>
              <w:pStyle w:val="TableParagraph"/>
              <w:spacing w:line="174" w:lineRule="exact"/>
              <w:ind w:left="74" w:right="70"/>
              <w:jc w:val="center"/>
              <w:rPr>
                <w:sz w:val="17"/>
              </w:rPr>
            </w:pPr>
            <w:r>
              <w:rPr>
                <w:w w:val="105"/>
                <w:sz w:val="17"/>
              </w:rPr>
              <w:t>196.24</w:t>
            </w:r>
          </w:p>
        </w:tc>
        <w:tc>
          <w:tcPr>
            <w:tcW w:w="676" w:type="dxa"/>
          </w:tcPr>
          <w:p>
            <w:pPr>
              <w:pStyle w:val="TableParagraph"/>
              <w:spacing w:line="174" w:lineRule="exact"/>
              <w:ind w:right="91"/>
              <w:rPr>
                <w:sz w:val="17"/>
              </w:rPr>
            </w:pPr>
            <w:r>
              <w:rPr>
                <w:sz w:val="17"/>
              </w:rPr>
              <w:t>41.76</w:t>
            </w:r>
          </w:p>
        </w:tc>
        <w:tc>
          <w:tcPr>
            <w:tcW w:w="676" w:type="dxa"/>
          </w:tcPr>
          <w:p>
            <w:pPr>
              <w:pStyle w:val="TableParagraph"/>
              <w:spacing w:line="174" w:lineRule="exact"/>
              <w:ind w:right="91"/>
              <w:rPr>
                <w:sz w:val="17"/>
              </w:rPr>
            </w:pPr>
            <w:r>
              <w:rPr>
                <w:sz w:val="17"/>
              </w:rPr>
              <w:t>37.11</w:t>
            </w:r>
          </w:p>
        </w:tc>
        <w:tc>
          <w:tcPr>
            <w:tcW w:w="676" w:type="dxa"/>
          </w:tcPr>
          <w:p>
            <w:pPr>
              <w:pStyle w:val="TableParagraph"/>
              <w:spacing w:line="174" w:lineRule="exact"/>
              <w:ind w:right="91"/>
              <w:rPr>
                <w:sz w:val="17"/>
              </w:rPr>
            </w:pPr>
            <w:r>
              <w:rPr>
                <w:sz w:val="17"/>
              </w:rPr>
              <w:t>40.90</w:t>
            </w:r>
          </w:p>
        </w:tc>
      </w:tr>
      <w:tr>
        <w:trPr>
          <w:trHeight w:val="216" w:hRule="atLeast"/>
        </w:trPr>
        <w:tc>
          <w:tcPr>
            <w:tcW w:w="541" w:type="dxa"/>
          </w:tcPr>
          <w:p>
            <w:pPr>
              <w:pStyle w:val="TableParagraph"/>
              <w:spacing w:line="174" w:lineRule="exact"/>
              <w:ind w:left="72" w:right="72"/>
              <w:jc w:val="center"/>
              <w:rPr>
                <w:sz w:val="17"/>
              </w:rPr>
            </w:pPr>
            <w:r>
              <w:rPr>
                <w:w w:val="105"/>
                <w:sz w:val="17"/>
              </w:rPr>
              <w:t>1972</w:t>
            </w:r>
          </w:p>
        </w:tc>
        <w:tc>
          <w:tcPr>
            <w:tcW w:w="676" w:type="dxa"/>
          </w:tcPr>
          <w:p>
            <w:pPr>
              <w:pStyle w:val="TableParagraph"/>
              <w:spacing w:line="174" w:lineRule="exact"/>
              <w:ind w:right="93"/>
              <w:rPr>
                <w:sz w:val="17"/>
              </w:rPr>
            </w:pPr>
            <w:r>
              <w:rPr>
                <w:sz w:val="17"/>
              </w:rPr>
              <w:t>89.03</w:t>
            </w:r>
          </w:p>
        </w:tc>
        <w:tc>
          <w:tcPr>
            <w:tcW w:w="763" w:type="dxa"/>
          </w:tcPr>
          <w:p>
            <w:pPr>
              <w:pStyle w:val="TableParagraph"/>
              <w:spacing w:line="174" w:lineRule="exact"/>
              <w:ind w:right="93"/>
              <w:rPr>
                <w:sz w:val="17"/>
              </w:rPr>
            </w:pPr>
            <w:r>
              <w:rPr>
                <w:sz w:val="17"/>
              </w:rPr>
              <w:t>508.00</w:t>
            </w:r>
          </w:p>
        </w:tc>
        <w:tc>
          <w:tcPr>
            <w:tcW w:w="763" w:type="dxa"/>
          </w:tcPr>
          <w:p>
            <w:pPr>
              <w:pStyle w:val="TableParagraph"/>
              <w:spacing w:line="174" w:lineRule="exact"/>
              <w:ind w:right="92"/>
              <w:rPr>
                <w:sz w:val="17"/>
              </w:rPr>
            </w:pPr>
            <w:r>
              <w:rPr>
                <w:sz w:val="17"/>
              </w:rPr>
              <w:t>1428.91</w:t>
            </w:r>
          </w:p>
        </w:tc>
        <w:tc>
          <w:tcPr>
            <w:tcW w:w="763" w:type="dxa"/>
          </w:tcPr>
          <w:p>
            <w:pPr>
              <w:pStyle w:val="TableParagraph"/>
              <w:spacing w:line="174" w:lineRule="exact"/>
              <w:ind w:right="92"/>
              <w:rPr>
                <w:sz w:val="17"/>
              </w:rPr>
            </w:pPr>
            <w:r>
              <w:rPr>
                <w:sz w:val="17"/>
              </w:rPr>
              <w:t>1068.29</w:t>
            </w:r>
          </w:p>
        </w:tc>
        <w:tc>
          <w:tcPr>
            <w:tcW w:w="763" w:type="dxa"/>
          </w:tcPr>
          <w:p>
            <w:pPr>
              <w:pStyle w:val="TableParagraph"/>
              <w:spacing w:line="174" w:lineRule="exact"/>
              <w:ind w:right="91"/>
              <w:rPr>
                <w:sz w:val="17"/>
              </w:rPr>
            </w:pPr>
            <w:r>
              <w:rPr>
                <w:sz w:val="17"/>
              </w:rPr>
              <w:t>537.51</w:t>
            </w:r>
          </w:p>
        </w:tc>
        <w:tc>
          <w:tcPr>
            <w:tcW w:w="676" w:type="dxa"/>
          </w:tcPr>
          <w:p>
            <w:pPr>
              <w:pStyle w:val="TableParagraph"/>
              <w:spacing w:line="174" w:lineRule="exact"/>
              <w:ind w:right="91"/>
              <w:rPr>
                <w:sz w:val="17"/>
              </w:rPr>
            </w:pPr>
            <w:r>
              <w:rPr>
                <w:sz w:val="17"/>
              </w:rPr>
              <w:t>361.05</w:t>
            </w:r>
          </w:p>
        </w:tc>
        <w:tc>
          <w:tcPr>
            <w:tcW w:w="676" w:type="dxa"/>
          </w:tcPr>
          <w:p>
            <w:pPr>
              <w:pStyle w:val="TableParagraph"/>
              <w:spacing w:line="174" w:lineRule="exact"/>
              <w:ind w:left="74" w:right="70"/>
              <w:jc w:val="center"/>
              <w:rPr>
                <w:sz w:val="17"/>
              </w:rPr>
            </w:pPr>
            <w:r>
              <w:rPr>
                <w:w w:val="105"/>
                <w:sz w:val="17"/>
              </w:rPr>
              <w:t>128.71</w:t>
            </w:r>
          </w:p>
        </w:tc>
        <w:tc>
          <w:tcPr>
            <w:tcW w:w="676" w:type="dxa"/>
          </w:tcPr>
          <w:p>
            <w:pPr>
              <w:pStyle w:val="TableParagraph"/>
              <w:spacing w:line="174" w:lineRule="exact"/>
              <w:ind w:right="91"/>
              <w:rPr>
                <w:sz w:val="17"/>
              </w:rPr>
            </w:pPr>
            <w:r>
              <w:rPr>
                <w:sz w:val="17"/>
              </w:rPr>
              <w:t>119.31</w:t>
            </w:r>
          </w:p>
        </w:tc>
        <w:tc>
          <w:tcPr>
            <w:tcW w:w="676" w:type="dxa"/>
          </w:tcPr>
          <w:p>
            <w:pPr>
              <w:pStyle w:val="TableParagraph"/>
              <w:spacing w:line="174" w:lineRule="exact"/>
              <w:ind w:right="91"/>
              <w:rPr>
                <w:sz w:val="17"/>
              </w:rPr>
            </w:pPr>
            <w:r>
              <w:rPr>
                <w:sz w:val="17"/>
              </w:rPr>
              <w:t>22.49</w:t>
            </w:r>
          </w:p>
        </w:tc>
        <w:tc>
          <w:tcPr>
            <w:tcW w:w="676" w:type="dxa"/>
          </w:tcPr>
          <w:p>
            <w:pPr>
              <w:pStyle w:val="TableParagraph"/>
              <w:spacing w:line="174" w:lineRule="exact"/>
              <w:ind w:right="91"/>
              <w:rPr>
                <w:sz w:val="17"/>
              </w:rPr>
            </w:pPr>
            <w:r>
              <w:rPr>
                <w:sz w:val="17"/>
              </w:rPr>
              <w:t>38.33</w:t>
            </w:r>
          </w:p>
        </w:tc>
      </w:tr>
      <w:tr>
        <w:trPr>
          <w:trHeight w:val="216" w:hRule="atLeast"/>
        </w:trPr>
        <w:tc>
          <w:tcPr>
            <w:tcW w:w="541" w:type="dxa"/>
          </w:tcPr>
          <w:p>
            <w:pPr>
              <w:pStyle w:val="TableParagraph"/>
              <w:spacing w:line="174" w:lineRule="exact"/>
              <w:ind w:left="72" w:right="72"/>
              <w:jc w:val="center"/>
              <w:rPr>
                <w:sz w:val="17"/>
              </w:rPr>
            </w:pPr>
            <w:r>
              <w:rPr>
                <w:w w:val="105"/>
                <w:sz w:val="17"/>
              </w:rPr>
              <w:t>1973</w:t>
            </w:r>
          </w:p>
        </w:tc>
        <w:tc>
          <w:tcPr>
            <w:tcW w:w="676" w:type="dxa"/>
          </w:tcPr>
          <w:p>
            <w:pPr>
              <w:pStyle w:val="TableParagraph"/>
              <w:spacing w:line="174" w:lineRule="exact"/>
              <w:ind w:right="93"/>
              <w:rPr>
                <w:sz w:val="17"/>
              </w:rPr>
            </w:pPr>
            <w:r>
              <w:rPr>
                <w:sz w:val="17"/>
              </w:rPr>
              <w:t>181.96</w:t>
            </w:r>
          </w:p>
        </w:tc>
        <w:tc>
          <w:tcPr>
            <w:tcW w:w="763" w:type="dxa"/>
          </w:tcPr>
          <w:p>
            <w:pPr>
              <w:pStyle w:val="TableParagraph"/>
              <w:spacing w:line="174" w:lineRule="exact"/>
              <w:ind w:right="93"/>
              <w:rPr>
                <w:sz w:val="17"/>
              </w:rPr>
            </w:pPr>
            <w:r>
              <w:rPr>
                <w:sz w:val="17"/>
              </w:rPr>
              <w:t>519.13</w:t>
            </w:r>
          </w:p>
        </w:tc>
        <w:tc>
          <w:tcPr>
            <w:tcW w:w="763" w:type="dxa"/>
          </w:tcPr>
          <w:p>
            <w:pPr>
              <w:pStyle w:val="TableParagraph"/>
              <w:spacing w:line="174" w:lineRule="exact"/>
              <w:ind w:right="92"/>
              <w:rPr>
                <w:sz w:val="17"/>
              </w:rPr>
            </w:pPr>
            <w:r>
              <w:rPr>
                <w:sz w:val="17"/>
              </w:rPr>
              <w:t>992.95</w:t>
            </w:r>
          </w:p>
        </w:tc>
        <w:tc>
          <w:tcPr>
            <w:tcW w:w="763" w:type="dxa"/>
          </w:tcPr>
          <w:p>
            <w:pPr>
              <w:pStyle w:val="TableParagraph"/>
              <w:spacing w:line="174" w:lineRule="exact"/>
              <w:ind w:right="92"/>
              <w:rPr>
                <w:sz w:val="17"/>
              </w:rPr>
            </w:pPr>
            <w:r>
              <w:rPr>
                <w:sz w:val="17"/>
              </w:rPr>
              <w:t>998.13</w:t>
            </w:r>
          </w:p>
        </w:tc>
        <w:tc>
          <w:tcPr>
            <w:tcW w:w="763" w:type="dxa"/>
          </w:tcPr>
          <w:p>
            <w:pPr>
              <w:pStyle w:val="TableParagraph"/>
              <w:spacing w:line="174" w:lineRule="exact"/>
              <w:ind w:right="91"/>
              <w:rPr>
                <w:sz w:val="17"/>
              </w:rPr>
            </w:pPr>
            <w:r>
              <w:rPr>
                <w:sz w:val="17"/>
              </w:rPr>
              <w:t>618.22</w:t>
            </w:r>
          </w:p>
        </w:tc>
        <w:tc>
          <w:tcPr>
            <w:tcW w:w="676" w:type="dxa"/>
          </w:tcPr>
          <w:p>
            <w:pPr>
              <w:pStyle w:val="TableParagraph"/>
              <w:spacing w:line="174" w:lineRule="exact"/>
              <w:ind w:right="91"/>
              <w:rPr>
                <w:sz w:val="17"/>
              </w:rPr>
            </w:pPr>
            <w:r>
              <w:rPr>
                <w:sz w:val="17"/>
              </w:rPr>
              <w:t>295.65</w:t>
            </w:r>
          </w:p>
        </w:tc>
        <w:tc>
          <w:tcPr>
            <w:tcW w:w="676" w:type="dxa"/>
          </w:tcPr>
          <w:p>
            <w:pPr>
              <w:pStyle w:val="TableParagraph"/>
              <w:spacing w:line="174" w:lineRule="exact"/>
              <w:ind w:left="74" w:right="70"/>
              <w:jc w:val="center"/>
              <w:rPr>
                <w:sz w:val="17"/>
              </w:rPr>
            </w:pPr>
            <w:r>
              <w:rPr>
                <w:w w:val="105"/>
                <w:sz w:val="17"/>
              </w:rPr>
              <w:t>198.70</w:t>
            </w:r>
          </w:p>
        </w:tc>
        <w:tc>
          <w:tcPr>
            <w:tcW w:w="676" w:type="dxa"/>
          </w:tcPr>
          <w:p>
            <w:pPr>
              <w:pStyle w:val="TableParagraph"/>
              <w:spacing w:line="174" w:lineRule="exact"/>
              <w:ind w:right="91"/>
              <w:rPr>
                <w:sz w:val="17"/>
              </w:rPr>
            </w:pPr>
            <w:r>
              <w:rPr>
                <w:sz w:val="17"/>
              </w:rPr>
              <w:t>75.96</w:t>
            </w:r>
          </w:p>
        </w:tc>
        <w:tc>
          <w:tcPr>
            <w:tcW w:w="676" w:type="dxa"/>
          </w:tcPr>
          <w:p>
            <w:pPr>
              <w:pStyle w:val="TableParagraph"/>
              <w:spacing w:line="174" w:lineRule="exact"/>
              <w:ind w:right="91"/>
              <w:rPr>
                <w:sz w:val="17"/>
              </w:rPr>
            </w:pPr>
            <w:r>
              <w:rPr>
                <w:sz w:val="17"/>
              </w:rPr>
              <w:t>62.74</w:t>
            </w:r>
          </w:p>
        </w:tc>
        <w:tc>
          <w:tcPr>
            <w:tcW w:w="676" w:type="dxa"/>
          </w:tcPr>
          <w:p>
            <w:pPr>
              <w:pStyle w:val="TableParagraph"/>
              <w:spacing w:line="174" w:lineRule="exact"/>
              <w:ind w:right="91"/>
              <w:rPr>
                <w:sz w:val="17"/>
              </w:rPr>
            </w:pPr>
            <w:r>
              <w:rPr>
                <w:sz w:val="17"/>
              </w:rPr>
              <w:t>27.96</w:t>
            </w:r>
          </w:p>
        </w:tc>
      </w:tr>
      <w:tr>
        <w:trPr>
          <w:trHeight w:val="216" w:hRule="atLeast"/>
        </w:trPr>
        <w:tc>
          <w:tcPr>
            <w:tcW w:w="541" w:type="dxa"/>
          </w:tcPr>
          <w:p>
            <w:pPr>
              <w:pStyle w:val="TableParagraph"/>
              <w:spacing w:line="174" w:lineRule="exact"/>
              <w:ind w:left="72" w:right="72"/>
              <w:jc w:val="center"/>
              <w:rPr>
                <w:sz w:val="17"/>
              </w:rPr>
            </w:pPr>
            <w:r>
              <w:rPr>
                <w:w w:val="105"/>
                <w:sz w:val="17"/>
              </w:rPr>
              <w:t>1974</w:t>
            </w:r>
          </w:p>
        </w:tc>
        <w:tc>
          <w:tcPr>
            <w:tcW w:w="676" w:type="dxa"/>
          </w:tcPr>
          <w:p>
            <w:pPr>
              <w:pStyle w:val="TableParagraph"/>
              <w:spacing w:line="174" w:lineRule="exact"/>
              <w:ind w:right="93"/>
              <w:rPr>
                <w:sz w:val="17"/>
              </w:rPr>
            </w:pPr>
            <w:r>
              <w:rPr>
                <w:sz w:val="17"/>
              </w:rPr>
              <w:t>118.18</w:t>
            </w:r>
          </w:p>
        </w:tc>
        <w:tc>
          <w:tcPr>
            <w:tcW w:w="763" w:type="dxa"/>
          </w:tcPr>
          <w:p>
            <w:pPr>
              <w:pStyle w:val="TableParagraph"/>
              <w:spacing w:line="174" w:lineRule="exact"/>
              <w:ind w:right="93"/>
              <w:rPr>
                <w:sz w:val="17"/>
              </w:rPr>
            </w:pPr>
            <w:r>
              <w:rPr>
                <w:sz w:val="17"/>
              </w:rPr>
              <w:t>1454.82</w:t>
            </w:r>
          </w:p>
        </w:tc>
        <w:tc>
          <w:tcPr>
            <w:tcW w:w="763" w:type="dxa"/>
          </w:tcPr>
          <w:p>
            <w:pPr>
              <w:pStyle w:val="TableParagraph"/>
              <w:spacing w:line="174" w:lineRule="exact"/>
              <w:ind w:right="92"/>
              <w:rPr>
                <w:sz w:val="17"/>
              </w:rPr>
            </w:pPr>
            <w:r>
              <w:rPr>
                <w:sz w:val="17"/>
              </w:rPr>
              <w:t>954.95</w:t>
            </w:r>
          </w:p>
        </w:tc>
        <w:tc>
          <w:tcPr>
            <w:tcW w:w="763" w:type="dxa"/>
          </w:tcPr>
          <w:p>
            <w:pPr>
              <w:pStyle w:val="TableParagraph"/>
              <w:spacing w:line="174" w:lineRule="exact"/>
              <w:ind w:right="92"/>
              <w:rPr>
                <w:sz w:val="17"/>
              </w:rPr>
            </w:pPr>
            <w:r>
              <w:rPr>
                <w:sz w:val="17"/>
              </w:rPr>
              <w:t>592.28</w:t>
            </w:r>
          </w:p>
        </w:tc>
        <w:tc>
          <w:tcPr>
            <w:tcW w:w="763" w:type="dxa"/>
          </w:tcPr>
          <w:p>
            <w:pPr>
              <w:pStyle w:val="TableParagraph"/>
              <w:spacing w:line="174" w:lineRule="exact"/>
              <w:ind w:right="91"/>
              <w:rPr>
                <w:sz w:val="17"/>
              </w:rPr>
            </w:pPr>
            <w:r>
              <w:rPr>
                <w:sz w:val="17"/>
              </w:rPr>
              <w:t>489.17</w:t>
            </w:r>
          </w:p>
        </w:tc>
        <w:tc>
          <w:tcPr>
            <w:tcW w:w="676" w:type="dxa"/>
          </w:tcPr>
          <w:p>
            <w:pPr>
              <w:pStyle w:val="TableParagraph"/>
              <w:spacing w:line="174" w:lineRule="exact"/>
              <w:ind w:right="91"/>
              <w:rPr>
                <w:sz w:val="17"/>
              </w:rPr>
            </w:pPr>
            <w:r>
              <w:rPr>
                <w:sz w:val="17"/>
              </w:rPr>
              <w:t>288.25</w:t>
            </w:r>
          </w:p>
        </w:tc>
        <w:tc>
          <w:tcPr>
            <w:tcW w:w="676" w:type="dxa"/>
          </w:tcPr>
          <w:p>
            <w:pPr>
              <w:pStyle w:val="TableParagraph"/>
              <w:spacing w:line="174" w:lineRule="exact"/>
              <w:ind w:left="74" w:right="70"/>
              <w:jc w:val="center"/>
              <w:rPr>
                <w:sz w:val="17"/>
              </w:rPr>
            </w:pPr>
            <w:r>
              <w:rPr>
                <w:w w:val="105"/>
                <w:sz w:val="17"/>
              </w:rPr>
              <w:t>137.05</w:t>
            </w:r>
          </w:p>
        </w:tc>
        <w:tc>
          <w:tcPr>
            <w:tcW w:w="676" w:type="dxa"/>
          </w:tcPr>
          <w:p>
            <w:pPr>
              <w:pStyle w:val="TableParagraph"/>
              <w:spacing w:line="174" w:lineRule="exact"/>
              <w:ind w:right="91"/>
              <w:rPr>
                <w:sz w:val="17"/>
              </w:rPr>
            </w:pPr>
            <w:r>
              <w:rPr>
                <w:sz w:val="17"/>
              </w:rPr>
              <w:t>98.57</w:t>
            </w:r>
          </w:p>
        </w:tc>
        <w:tc>
          <w:tcPr>
            <w:tcW w:w="676" w:type="dxa"/>
          </w:tcPr>
          <w:p>
            <w:pPr>
              <w:pStyle w:val="TableParagraph"/>
              <w:spacing w:line="174" w:lineRule="exact"/>
              <w:ind w:right="91"/>
              <w:rPr>
                <w:sz w:val="17"/>
              </w:rPr>
            </w:pPr>
            <w:r>
              <w:rPr>
                <w:sz w:val="17"/>
              </w:rPr>
              <w:t>34.90</w:t>
            </w:r>
          </w:p>
        </w:tc>
        <w:tc>
          <w:tcPr>
            <w:tcW w:w="676" w:type="dxa"/>
          </w:tcPr>
          <w:p>
            <w:pPr>
              <w:pStyle w:val="TableParagraph"/>
              <w:spacing w:line="174" w:lineRule="exact"/>
              <w:ind w:right="91"/>
              <w:rPr>
                <w:sz w:val="17"/>
              </w:rPr>
            </w:pPr>
            <w:r>
              <w:rPr>
                <w:sz w:val="17"/>
              </w:rPr>
              <w:t>37.42</w:t>
            </w:r>
          </w:p>
        </w:tc>
      </w:tr>
      <w:tr>
        <w:trPr>
          <w:trHeight w:val="216" w:hRule="atLeast"/>
        </w:trPr>
        <w:tc>
          <w:tcPr>
            <w:tcW w:w="541" w:type="dxa"/>
          </w:tcPr>
          <w:p>
            <w:pPr>
              <w:pStyle w:val="TableParagraph"/>
              <w:spacing w:line="174" w:lineRule="exact"/>
              <w:ind w:left="72" w:right="72"/>
              <w:jc w:val="center"/>
              <w:rPr>
                <w:sz w:val="17"/>
              </w:rPr>
            </w:pPr>
            <w:r>
              <w:rPr>
                <w:w w:val="105"/>
                <w:sz w:val="17"/>
              </w:rPr>
              <w:t>1975</w:t>
            </w:r>
          </w:p>
        </w:tc>
        <w:tc>
          <w:tcPr>
            <w:tcW w:w="676" w:type="dxa"/>
          </w:tcPr>
          <w:p>
            <w:pPr>
              <w:pStyle w:val="TableParagraph"/>
              <w:spacing w:line="174" w:lineRule="exact"/>
              <w:ind w:right="93"/>
              <w:rPr>
                <w:sz w:val="17"/>
              </w:rPr>
            </w:pPr>
            <w:r>
              <w:rPr>
                <w:sz w:val="17"/>
              </w:rPr>
              <w:t>68.49</w:t>
            </w:r>
          </w:p>
        </w:tc>
        <w:tc>
          <w:tcPr>
            <w:tcW w:w="763" w:type="dxa"/>
          </w:tcPr>
          <w:p>
            <w:pPr>
              <w:pStyle w:val="TableParagraph"/>
              <w:spacing w:line="174" w:lineRule="exact"/>
              <w:ind w:right="93"/>
              <w:rPr>
                <w:sz w:val="17"/>
              </w:rPr>
            </w:pPr>
            <w:r>
              <w:rPr>
                <w:sz w:val="17"/>
              </w:rPr>
              <w:t>744.86</w:t>
            </w:r>
          </w:p>
        </w:tc>
        <w:tc>
          <w:tcPr>
            <w:tcW w:w="763" w:type="dxa"/>
          </w:tcPr>
          <w:p>
            <w:pPr>
              <w:pStyle w:val="TableParagraph"/>
              <w:spacing w:line="174" w:lineRule="exact"/>
              <w:ind w:right="92"/>
              <w:rPr>
                <w:sz w:val="17"/>
              </w:rPr>
            </w:pPr>
            <w:r>
              <w:rPr>
                <w:sz w:val="17"/>
              </w:rPr>
              <w:t>1967.22</w:t>
            </w:r>
          </w:p>
        </w:tc>
        <w:tc>
          <w:tcPr>
            <w:tcW w:w="763" w:type="dxa"/>
          </w:tcPr>
          <w:p>
            <w:pPr>
              <w:pStyle w:val="TableParagraph"/>
              <w:spacing w:line="174" w:lineRule="exact"/>
              <w:ind w:right="92"/>
              <w:rPr>
                <w:sz w:val="17"/>
              </w:rPr>
            </w:pPr>
            <w:r>
              <w:rPr>
                <w:sz w:val="17"/>
              </w:rPr>
              <w:t>373.40</w:t>
            </w:r>
          </w:p>
        </w:tc>
        <w:tc>
          <w:tcPr>
            <w:tcW w:w="763" w:type="dxa"/>
          </w:tcPr>
          <w:p>
            <w:pPr>
              <w:pStyle w:val="TableParagraph"/>
              <w:spacing w:line="174" w:lineRule="exact"/>
              <w:ind w:right="91"/>
              <w:rPr>
                <w:sz w:val="17"/>
              </w:rPr>
            </w:pPr>
            <w:r>
              <w:rPr>
                <w:sz w:val="17"/>
              </w:rPr>
              <w:t>222.24</w:t>
            </w:r>
          </w:p>
        </w:tc>
        <w:tc>
          <w:tcPr>
            <w:tcW w:w="676" w:type="dxa"/>
          </w:tcPr>
          <w:p>
            <w:pPr>
              <w:pStyle w:val="TableParagraph"/>
              <w:spacing w:line="174" w:lineRule="exact"/>
              <w:ind w:right="91"/>
              <w:rPr>
                <w:sz w:val="17"/>
              </w:rPr>
            </w:pPr>
            <w:r>
              <w:rPr>
                <w:sz w:val="17"/>
              </w:rPr>
              <w:t>179.38</w:t>
            </w:r>
          </w:p>
        </w:tc>
        <w:tc>
          <w:tcPr>
            <w:tcW w:w="676" w:type="dxa"/>
          </w:tcPr>
          <w:p>
            <w:pPr>
              <w:pStyle w:val="TableParagraph"/>
              <w:spacing w:line="174" w:lineRule="exact"/>
              <w:ind w:left="74" w:right="70"/>
              <w:jc w:val="center"/>
              <w:rPr>
                <w:sz w:val="17"/>
              </w:rPr>
            </w:pPr>
            <w:r>
              <w:rPr>
                <w:w w:val="105"/>
                <w:sz w:val="17"/>
              </w:rPr>
              <w:t>105.91</w:t>
            </w:r>
          </w:p>
        </w:tc>
        <w:tc>
          <w:tcPr>
            <w:tcW w:w="676" w:type="dxa"/>
          </w:tcPr>
          <w:p>
            <w:pPr>
              <w:pStyle w:val="TableParagraph"/>
              <w:spacing w:line="174" w:lineRule="exact"/>
              <w:ind w:right="91"/>
              <w:rPr>
                <w:sz w:val="17"/>
              </w:rPr>
            </w:pPr>
            <w:r>
              <w:rPr>
                <w:sz w:val="17"/>
              </w:rPr>
              <w:t>52.61</w:t>
            </w:r>
          </w:p>
        </w:tc>
        <w:tc>
          <w:tcPr>
            <w:tcW w:w="676" w:type="dxa"/>
          </w:tcPr>
          <w:p>
            <w:pPr>
              <w:pStyle w:val="TableParagraph"/>
              <w:spacing w:line="174" w:lineRule="exact"/>
              <w:ind w:right="91"/>
              <w:rPr>
                <w:sz w:val="17"/>
              </w:rPr>
            </w:pPr>
            <w:r>
              <w:rPr>
                <w:sz w:val="17"/>
              </w:rPr>
              <w:t>36.53</w:t>
            </w:r>
          </w:p>
        </w:tc>
        <w:tc>
          <w:tcPr>
            <w:tcW w:w="676" w:type="dxa"/>
          </w:tcPr>
          <w:p>
            <w:pPr>
              <w:pStyle w:val="TableParagraph"/>
              <w:spacing w:line="174" w:lineRule="exact"/>
              <w:ind w:right="91"/>
              <w:rPr>
                <w:sz w:val="17"/>
              </w:rPr>
            </w:pPr>
            <w:r>
              <w:rPr>
                <w:sz w:val="17"/>
              </w:rPr>
              <w:t>24.09</w:t>
            </w:r>
          </w:p>
        </w:tc>
      </w:tr>
      <w:tr>
        <w:trPr>
          <w:trHeight w:val="216" w:hRule="atLeast"/>
        </w:trPr>
        <w:tc>
          <w:tcPr>
            <w:tcW w:w="541" w:type="dxa"/>
          </w:tcPr>
          <w:p>
            <w:pPr>
              <w:pStyle w:val="TableParagraph"/>
              <w:spacing w:line="174" w:lineRule="exact"/>
              <w:ind w:left="72" w:right="72"/>
              <w:jc w:val="center"/>
              <w:rPr>
                <w:sz w:val="17"/>
              </w:rPr>
            </w:pPr>
            <w:r>
              <w:rPr>
                <w:w w:val="105"/>
                <w:sz w:val="17"/>
              </w:rPr>
              <w:t>1976</w:t>
            </w:r>
          </w:p>
        </w:tc>
        <w:tc>
          <w:tcPr>
            <w:tcW w:w="676" w:type="dxa"/>
          </w:tcPr>
          <w:p>
            <w:pPr>
              <w:pStyle w:val="TableParagraph"/>
              <w:spacing w:line="174" w:lineRule="exact"/>
              <w:ind w:right="93"/>
              <w:rPr>
                <w:sz w:val="17"/>
              </w:rPr>
            </w:pPr>
            <w:r>
              <w:rPr>
                <w:sz w:val="17"/>
              </w:rPr>
              <w:t>38.99</w:t>
            </w:r>
          </w:p>
        </w:tc>
        <w:tc>
          <w:tcPr>
            <w:tcW w:w="763" w:type="dxa"/>
          </w:tcPr>
          <w:p>
            <w:pPr>
              <w:pStyle w:val="TableParagraph"/>
              <w:spacing w:line="174" w:lineRule="exact"/>
              <w:ind w:right="93"/>
              <w:rPr>
                <w:sz w:val="17"/>
              </w:rPr>
            </w:pPr>
            <w:r>
              <w:rPr>
                <w:sz w:val="17"/>
              </w:rPr>
              <w:t>529.50</w:t>
            </w:r>
          </w:p>
        </w:tc>
        <w:tc>
          <w:tcPr>
            <w:tcW w:w="763" w:type="dxa"/>
          </w:tcPr>
          <w:p>
            <w:pPr>
              <w:pStyle w:val="TableParagraph"/>
              <w:spacing w:line="174" w:lineRule="exact"/>
              <w:ind w:right="92"/>
              <w:rPr>
                <w:sz w:val="17"/>
              </w:rPr>
            </w:pPr>
            <w:r>
              <w:rPr>
                <w:sz w:val="17"/>
              </w:rPr>
              <w:t>1290.61</w:t>
            </w:r>
          </w:p>
        </w:tc>
        <w:tc>
          <w:tcPr>
            <w:tcW w:w="763" w:type="dxa"/>
          </w:tcPr>
          <w:p>
            <w:pPr>
              <w:pStyle w:val="TableParagraph"/>
              <w:spacing w:line="174" w:lineRule="exact"/>
              <w:ind w:right="92"/>
              <w:rPr>
                <w:sz w:val="17"/>
              </w:rPr>
            </w:pPr>
            <w:r>
              <w:rPr>
                <w:sz w:val="17"/>
              </w:rPr>
              <w:t>828.98</w:t>
            </w:r>
          </w:p>
        </w:tc>
        <w:tc>
          <w:tcPr>
            <w:tcW w:w="763" w:type="dxa"/>
          </w:tcPr>
          <w:p>
            <w:pPr>
              <w:pStyle w:val="TableParagraph"/>
              <w:spacing w:line="174" w:lineRule="exact"/>
              <w:ind w:right="91"/>
              <w:rPr>
                <w:sz w:val="17"/>
              </w:rPr>
            </w:pPr>
            <w:r>
              <w:rPr>
                <w:sz w:val="17"/>
              </w:rPr>
              <w:t>159.44</w:t>
            </w:r>
          </w:p>
        </w:tc>
        <w:tc>
          <w:tcPr>
            <w:tcW w:w="676" w:type="dxa"/>
          </w:tcPr>
          <w:p>
            <w:pPr>
              <w:pStyle w:val="TableParagraph"/>
              <w:spacing w:line="174" w:lineRule="exact"/>
              <w:ind w:right="91"/>
              <w:rPr>
                <w:sz w:val="17"/>
              </w:rPr>
            </w:pPr>
            <w:r>
              <w:rPr>
                <w:sz w:val="17"/>
              </w:rPr>
              <w:t>95.90</w:t>
            </w:r>
          </w:p>
        </w:tc>
        <w:tc>
          <w:tcPr>
            <w:tcW w:w="676" w:type="dxa"/>
          </w:tcPr>
          <w:p>
            <w:pPr>
              <w:pStyle w:val="TableParagraph"/>
              <w:spacing w:line="174" w:lineRule="exact"/>
              <w:ind w:left="161" w:right="70"/>
              <w:jc w:val="center"/>
              <w:rPr>
                <w:sz w:val="17"/>
              </w:rPr>
            </w:pPr>
            <w:r>
              <w:rPr>
                <w:w w:val="105"/>
                <w:sz w:val="17"/>
              </w:rPr>
              <w:t>77.87</w:t>
            </w:r>
          </w:p>
        </w:tc>
        <w:tc>
          <w:tcPr>
            <w:tcW w:w="676" w:type="dxa"/>
          </w:tcPr>
          <w:p>
            <w:pPr>
              <w:pStyle w:val="TableParagraph"/>
              <w:spacing w:line="174" w:lineRule="exact"/>
              <w:ind w:right="91"/>
              <w:rPr>
                <w:sz w:val="17"/>
              </w:rPr>
            </w:pPr>
            <w:r>
              <w:rPr>
                <w:sz w:val="17"/>
              </w:rPr>
              <w:t>46.86</w:t>
            </w:r>
          </w:p>
        </w:tc>
        <w:tc>
          <w:tcPr>
            <w:tcW w:w="676" w:type="dxa"/>
          </w:tcPr>
          <w:p>
            <w:pPr>
              <w:pStyle w:val="TableParagraph"/>
              <w:spacing w:line="174" w:lineRule="exact"/>
              <w:ind w:right="91"/>
              <w:rPr>
                <w:sz w:val="17"/>
              </w:rPr>
            </w:pPr>
            <w:r>
              <w:rPr>
                <w:sz w:val="17"/>
              </w:rPr>
              <w:t>23.69</w:t>
            </w:r>
          </w:p>
        </w:tc>
        <w:tc>
          <w:tcPr>
            <w:tcW w:w="676" w:type="dxa"/>
          </w:tcPr>
          <w:p>
            <w:pPr>
              <w:pStyle w:val="TableParagraph"/>
              <w:spacing w:line="174" w:lineRule="exact"/>
              <w:ind w:right="91"/>
              <w:rPr>
                <w:sz w:val="17"/>
              </w:rPr>
            </w:pPr>
            <w:r>
              <w:rPr>
                <w:sz w:val="17"/>
              </w:rPr>
              <w:t>24.22</w:t>
            </w:r>
          </w:p>
        </w:tc>
      </w:tr>
      <w:tr>
        <w:trPr>
          <w:trHeight w:val="216" w:hRule="atLeast"/>
        </w:trPr>
        <w:tc>
          <w:tcPr>
            <w:tcW w:w="541" w:type="dxa"/>
          </w:tcPr>
          <w:p>
            <w:pPr>
              <w:pStyle w:val="TableParagraph"/>
              <w:spacing w:line="174" w:lineRule="exact"/>
              <w:ind w:left="72" w:right="72"/>
              <w:jc w:val="center"/>
              <w:rPr>
                <w:sz w:val="17"/>
              </w:rPr>
            </w:pPr>
            <w:r>
              <w:rPr>
                <w:w w:val="105"/>
                <w:sz w:val="17"/>
              </w:rPr>
              <w:t>1977</w:t>
            </w:r>
          </w:p>
        </w:tc>
        <w:tc>
          <w:tcPr>
            <w:tcW w:w="676" w:type="dxa"/>
          </w:tcPr>
          <w:p>
            <w:pPr>
              <w:pStyle w:val="TableParagraph"/>
              <w:spacing w:line="174" w:lineRule="exact"/>
              <w:ind w:right="93"/>
              <w:rPr>
                <w:sz w:val="17"/>
              </w:rPr>
            </w:pPr>
            <w:r>
              <w:rPr>
                <w:sz w:val="17"/>
              </w:rPr>
              <w:t>29.75</w:t>
            </w:r>
          </w:p>
        </w:tc>
        <w:tc>
          <w:tcPr>
            <w:tcW w:w="763" w:type="dxa"/>
          </w:tcPr>
          <w:p>
            <w:pPr>
              <w:pStyle w:val="TableParagraph"/>
              <w:spacing w:line="174" w:lineRule="exact"/>
              <w:ind w:right="93"/>
              <w:rPr>
                <w:sz w:val="17"/>
              </w:rPr>
            </w:pPr>
            <w:r>
              <w:rPr>
                <w:sz w:val="17"/>
              </w:rPr>
              <w:t>366.97</w:t>
            </w:r>
          </w:p>
        </w:tc>
        <w:tc>
          <w:tcPr>
            <w:tcW w:w="763" w:type="dxa"/>
          </w:tcPr>
          <w:p>
            <w:pPr>
              <w:pStyle w:val="TableParagraph"/>
              <w:spacing w:line="174" w:lineRule="exact"/>
              <w:ind w:right="92"/>
              <w:rPr>
                <w:sz w:val="17"/>
              </w:rPr>
            </w:pPr>
            <w:r>
              <w:rPr>
                <w:sz w:val="17"/>
              </w:rPr>
              <w:t>902.39</w:t>
            </w:r>
          </w:p>
        </w:tc>
        <w:tc>
          <w:tcPr>
            <w:tcW w:w="763" w:type="dxa"/>
          </w:tcPr>
          <w:p>
            <w:pPr>
              <w:pStyle w:val="TableParagraph"/>
              <w:spacing w:line="174" w:lineRule="exact"/>
              <w:ind w:right="92"/>
              <w:rPr>
                <w:sz w:val="17"/>
              </w:rPr>
            </w:pPr>
            <w:r>
              <w:rPr>
                <w:sz w:val="17"/>
              </w:rPr>
              <w:t>609.94</w:t>
            </w:r>
          </w:p>
        </w:tc>
        <w:tc>
          <w:tcPr>
            <w:tcW w:w="763" w:type="dxa"/>
          </w:tcPr>
          <w:p>
            <w:pPr>
              <w:pStyle w:val="TableParagraph"/>
              <w:spacing w:line="174" w:lineRule="exact"/>
              <w:ind w:right="91"/>
              <w:rPr>
                <w:sz w:val="17"/>
              </w:rPr>
            </w:pPr>
            <w:r>
              <w:rPr>
                <w:sz w:val="17"/>
              </w:rPr>
              <w:t>347.99</w:t>
            </w:r>
          </w:p>
        </w:tc>
        <w:tc>
          <w:tcPr>
            <w:tcW w:w="676" w:type="dxa"/>
          </w:tcPr>
          <w:p>
            <w:pPr>
              <w:pStyle w:val="TableParagraph"/>
              <w:spacing w:line="174" w:lineRule="exact"/>
              <w:ind w:right="91"/>
              <w:rPr>
                <w:sz w:val="17"/>
              </w:rPr>
            </w:pPr>
            <w:r>
              <w:rPr>
                <w:sz w:val="17"/>
              </w:rPr>
              <w:t>69.00</w:t>
            </w:r>
          </w:p>
        </w:tc>
        <w:tc>
          <w:tcPr>
            <w:tcW w:w="676" w:type="dxa"/>
          </w:tcPr>
          <w:p>
            <w:pPr>
              <w:pStyle w:val="TableParagraph"/>
              <w:spacing w:line="174" w:lineRule="exact"/>
              <w:ind w:left="161" w:right="70"/>
              <w:jc w:val="center"/>
              <w:rPr>
                <w:sz w:val="17"/>
              </w:rPr>
            </w:pPr>
            <w:r>
              <w:rPr>
                <w:w w:val="105"/>
                <w:sz w:val="17"/>
              </w:rPr>
              <w:t>42.29</w:t>
            </w:r>
          </w:p>
        </w:tc>
        <w:tc>
          <w:tcPr>
            <w:tcW w:w="676" w:type="dxa"/>
          </w:tcPr>
          <w:p>
            <w:pPr>
              <w:pStyle w:val="TableParagraph"/>
              <w:spacing w:line="174" w:lineRule="exact"/>
              <w:ind w:right="91"/>
              <w:rPr>
                <w:sz w:val="17"/>
              </w:rPr>
            </w:pPr>
            <w:r>
              <w:rPr>
                <w:sz w:val="17"/>
              </w:rPr>
              <w:t>34.69</w:t>
            </w:r>
          </w:p>
        </w:tc>
        <w:tc>
          <w:tcPr>
            <w:tcW w:w="676" w:type="dxa"/>
          </w:tcPr>
          <w:p>
            <w:pPr>
              <w:pStyle w:val="TableParagraph"/>
              <w:spacing w:line="174" w:lineRule="exact"/>
              <w:ind w:right="91"/>
              <w:rPr>
                <w:sz w:val="17"/>
              </w:rPr>
            </w:pPr>
            <w:r>
              <w:rPr>
                <w:sz w:val="17"/>
              </w:rPr>
              <w:t>22.28</w:t>
            </w:r>
          </w:p>
        </w:tc>
        <w:tc>
          <w:tcPr>
            <w:tcW w:w="676" w:type="dxa"/>
          </w:tcPr>
          <w:p>
            <w:pPr>
              <w:pStyle w:val="TableParagraph"/>
              <w:spacing w:line="174" w:lineRule="exact"/>
              <w:ind w:right="91"/>
              <w:rPr>
                <w:sz w:val="17"/>
              </w:rPr>
            </w:pPr>
            <w:r>
              <w:rPr>
                <w:sz w:val="17"/>
              </w:rPr>
              <w:t>20.29</w:t>
            </w:r>
          </w:p>
        </w:tc>
      </w:tr>
      <w:tr>
        <w:trPr>
          <w:trHeight w:val="216" w:hRule="atLeast"/>
        </w:trPr>
        <w:tc>
          <w:tcPr>
            <w:tcW w:w="541" w:type="dxa"/>
          </w:tcPr>
          <w:p>
            <w:pPr>
              <w:pStyle w:val="TableParagraph"/>
              <w:spacing w:line="174" w:lineRule="exact"/>
              <w:ind w:left="72" w:right="72"/>
              <w:jc w:val="center"/>
              <w:rPr>
                <w:sz w:val="17"/>
              </w:rPr>
            </w:pPr>
            <w:r>
              <w:rPr>
                <w:w w:val="105"/>
                <w:sz w:val="17"/>
              </w:rPr>
              <w:t>1978</w:t>
            </w:r>
          </w:p>
        </w:tc>
        <w:tc>
          <w:tcPr>
            <w:tcW w:w="676" w:type="dxa"/>
          </w:tcPr>
          <w:p>
            <w:pPr>
              <w:pStyle w:val="TableParagraph"/>
              <w:spacing w:line="174" w:lineRule="exact"/>
              <w:ind w:right="93"/>
              <w:rPr>
                <w:sz w:val="17"/>
              </w:rPr>
            </w:pPr>
            <w:r>
              <w:rPr>
                <w:sz w:val="17"/>
              </w:rPr>
              <w:t>42.82</w:t>
            </w:r>
          </w:p>
        </w:tc>
        <w:tc>
          <w:tcPr>
            <w:tcW w:w="763" w:type="dxa"/>
          </w:tcPr>
          <w:p>
            <w:pPr>
              <w:pStyle w:val="TableParagraph"/>
              <w:spacing w:line="174" w:lineRule="exact"/>
              <w:ind w:right="93"/>
              <w:rPr>
                <w:sz w:val="17"/>
              </w:rPr>
            </w:pPr>
            <w:r>
              <w:rPr>
                <w:sz w:val="17"/>
              </w:rPr>
              <w:t>355.82</w:t>
            </w:r>
          </w:p>
        </w:tc>
        <w:tc>
          <w:tcPr>
            <w:tcW w:w="763" w:type="dxa"/>
          </w:tcPr>
          <w:p>
            <w:pPr>
              <w:pStyle w:val="TableParagraph"/>
              <w:spacing w:line="174" w:lineRule="exact"/>
              <w:ind w:right="92"/>
              <w:rPr>
                <w:sz w:val="17"/>
              </w:rPr>
            </w:pPr>
            <w:r>
              <w:rPr>
                <w:sz w:val="17"/>
              </w:rPr>
              <w:t>710.07</w:t>
            </w:r>
          </w:p>
        </w:tc>
        <w:tc>
          <w:tcPr>
            <w:tcW w:w="763" w:type="dxa"/>
          </w:tcPr>
          <w:p>
            <w:pPr>
              <w:pStyle w:val="TableParagraph"/>
              <w:spacing w:line="174" w:lineRule="exact"/>
              <w:ind w:right="92"/>
              <w:rPr>
                <w:sz w:val="17"/>
              </w:rPr>
            </w:pPr>
            <w:r>
              <w:rPr>
                <w:sz w:val="17"/>
              </w:rPr>
              <w:t>597.76</w:t>
            </w:r>
          </w:p>
        </w:tc>
        <w:tc>
          <w:tcPr>
            <w:tcW w:w="763" w:type="dxa"/>
          </w:tcPr>
          <w:p>
            <w:pPr>
              <w:pStyle w:val="TableParagraph"/>
              <w:spacing w:line="174" w:lineRule="exact"/>
              <w:ind w:right="91"/>
              <w:rPr>
                <w:sz w:val="17"/>
              </w:rPr>
            </w:pPr>
            <w:r>
              <w:rPr>
                <w:sz w:val="17"/>
              </w:rPr>
              <w:t>345.06</w:t>
            </w:r>
          </w:p>
        </w:tc>
        <w:tc>
          <w:tcPr>
            <w:tcW w:w="676" w:type="dxa"/>
          </w:tcPr>
          <w:p>
            <w:pPr>
              <w:pStyle w:val="TableParagraph"/>
              <w:spacing w:line="174" w:lineRule="exact"/>
              <w:ind w:right="91"/>
              <w:rPr>
                <w:sz w:val="17"/>
              </w:rPr>
            </w:pPr>
            <w:r>
              <w:rPr>
                <w:sz w:val="17"/>
              </w:rPr>
              <w:t>183.93</w:t>
            </w:r>
          </w:p>
        </w:tc>
        <w:tc>
          <w:tcPr>
            <w:tcW w:w="676" w:type="dxa"/>
          </w:tcPr>
          <w:p>
            <w:pPr>
              <w:pStyle w:val="TableParagraph"/>
              <w:spacing w:line="174" w:lineRule="exact"/>
              <w:ind w:left="161" w:right="70"/>
              <w:jc w:val="center"/>
              <w:rPr>
                <w:sz w:val="17"/>
              </w:rPr>
            </w:pPr>
            <w:r>
              <w:rPr>
                <w:w w:val="105"/>
                <w:sz w:val="17"/>
              </w:rPr>
              <w:t>37.21</w:t>
            </w:r>
          </w:p>
        </w:tc>
        <w:tc>
          <w:tcPr>
            <w:tcW w:w="676" w:type="dxa"/>
          </w:tcPr>
          <w:p>
            <w:pPr>
              <w:pStyle w:val="TableParagraph"/>
              <w:spacing w:line="174" w:lineRule="exact"/>
              <w:ind w:right="91"/>
              <w:rPr>
                <w:sz w:val="17"/>
              </w:rPr>
            </w:pPr>
            <w:r>
              <w:rPr>
                <w:sz w:val="17"/>
              </w:rPr>
              <w:t>23.07</w:t>
            </w:r>
          </w:p>
        </w:tc>
        <w:tc>
          <w:tcPr>
            <w:tcW w:w="676" w:type="dxa"/>
          </w:tcPr>
          <w:p>
            <w:pPr>
              <w:pStyle w:val="TableParagraph"/>
              <w:spacing w:line="174" w:lineRule="exact"/>
              <w:ind w:right="91"/>
              <w:rPr>
                <w:sz w:val="17"/>
              </w:rPr>
            </w:pPr>
            <w:r>
              <w:rPr>
                <w:sz w:val="17"/>
              </w:rPr>
              <w:t>20.68</w:t>
            </w:r>
          </w:p>
        </w:tc>
        <w:tc>
          <w:tcPr>
            <w:tcW w:w="676" w:type="dxa"/>
          </w:tcPr>
          <w:p>
            <w:pPr>
              <w:pStyle w:val="TableParagraph"/>
              <w:spacing w:line="174" w:lineRule="exact"/>
              <w:ind w:right="91"/>
              <w:rPr>
                <w:sz w:val="17"/>
              </w:rPr>
            </w:pPr>
            <w:r>
              <w:rPr>
                <w:sz w:val="17"/>
              </w:rPr>
              <w:t>22.58</w:t>
            </w:r>
          </w:p>
        </w:tc>
      </w:tr>
      <w:tr>
        <w:trPr>
          <w:trHeight w:val="216" w:hRule="atLeast"/>
        </w:trPr>
        <w:tc>
          <w:tcPr>
            <w:tcW w:w="541" w:type="dxa"/>
          </w:tcPr>
          <w:p>
            <w:pPr>
              <w:pStyle w:val="TableParagraph"/>
              <w:spacing w:line="174" w:lineRule="exact"/>
              <w:ind w:left="72" w:right="72"/>
              <w:jc w:val="center"/>
              <w:rPr>
                <w:sz w:val="17"/>
              </w:rPr>
            </w:pPr>
            <w:r>
              <w:rPr>
                <w:w w:val="105"/>
                <w:sz w:val="17"/>
              </w:rPr>
              <w:t>1979</w:t>
            </w:r>
          </w:p>
        </w:tc>
        <w:tc>
          <w:tcPr>
            <w:tcW w:w="676" w:type="dxa"/>
          </w:tcPr>
          <w:p>
            <w:pPr>
              <w:pStyle w:val="TableParagraph"/>
              <w:spacing w:line="174" w:lineRule="exact"/>
              <w:ind w:right="93"/>
              <w:rPr>
                <w:sz w:val="17"/>
              </w:rPr>
            </w:pPr>
            <w:r>
              <w:rPr>
                <w:sz w:val="17"/>
              </w:rPr>
              <w:t>79.76</w:t>
            </w:r>
          </w:p>
        </w:tc>
        <w:tc>
          <w:tcPr>
            <w:tcW w:w="763" w:type="dxa"/>
          </w:tcPr>
          <w:p>
            <w:pPr>
              <w:pStyle w:val="TableParagraph"/>
              <w:spacing w:line="174" w:lineRule="exact"/>
              <w:ind w:right="93"/>
              <w:rPr>
                <w:sz w:val="17"/>
              </w:rPr>
            </w:pPr>
            <w:r>
              <w:rPr>
                <w:sz w:val="17"/>
              </w:rPr>
              <w:t>428.90</w:t>
            </w:r>
          </w:p>
        </w:tc>
        <w:tc>
          <w:tcPr>
            <w:tcW w:w="763" w:type="dxa"/>
          </w:tcPr>
          <w:p>
            <w:pPr>
              <w:pStyle w:val="TableParagraph"/>
              <w:spacing w:line="174" w:lineRule="exact"/>
              <w:ind w:right="92"/>
              <w:rPr>
                <w:sz w:val="17"/>
              </w:rPr>
            </w:pPr>
            <w:r>
              <w:rPr>
                <w:sz w:val="17"/>
              </w:rPr>
              <w:t>641.51</w:t>
            </w:r>
          </w:p>
        </w:tc>
        <w:tc>
          <w:tcPr>
            <w:tcW w:w="763" w:type="dxa"/>
          </w:tcPr>
          <w:p>
            <w:pPr>
              <w:pStyle w:val="TableParagraph"/>
              <w:spacing w:line="174" w:lineRule="exact"/>
              <w:ind w:right="92"/>
              <w:rPr>
                <w:sz w:val="17"/>
              </w:rPr>
            </w:pPr>
            <w:r>
              <w:rPr>
                <w:sz w:val="17"/>
              </w:rPr>
              <w:t>441.22</w:t>
            </w:r>
          </w:p>
        </w:tc>
        <w:tc>
          <w:tcPr>
            <w:tcW w:w="763" w:type="dxa"/>
          </w:tcPr>
          <w:p>
            <w:pPr>
              <w:pStyle w:val="TableParagraph"/>
              <w:spacing w:line="174" w:lineRule="exact"/>
              <w:ind w:right="91"/>
              <w:rPr>
                <w:sz w:val="17"/>
              </w:rPr>
            </w:pPr>
            <w:r>
              <w:rPr>
                <w:sz w:val="17"/>
              </w:rPr>
              <w:t>347.65</w:t>
            </w:r>
          </w:p>
        </w:tc>
        <w:tc>
          <w:tcPr>
            <w:tcW w:w="676" w:type="dxa"/>
          </w:tcPr>
          <w:p>
            <w:pPr>
              <w:pStyle w:val="TableParagraph"/>
              <w:spacing w:line="174" w:lineRule="exact"/>
              <w:ind w:right="91"/>
              <w:rPr>
                <w:sz w:val="17"/>
              </w:rPr>
            </w:pPr>
            <w:r>
              <w:rPr>
                <w:sz w:val="17"/>
              </w:rPr>
              <w:t>178.97</w:t>
            </w:r>
          </w:p>
        </w:tc>
        <w:tc>
          <w:tcPr>
            <w:tcW w:w="676" w:type="dxa"/>
          </w:tcPr>
          <w:p>
            <w:pPr>
              <w:pStyle w:val="TableParagraph"/>
              <w:spacing w:line="174" w:lineRule="exact"/>
              <w:ind w:left="161" w:right="70"/>
              <w:jc w:val="center"/>
              <w:rPr>
                <w:sz w:val="17"/>
              </w:rPr>
            </w:pPr>
            <w:r>
              <w:rPr>
                <w:w w:val="105"/>
                <w:sz w:val="17"/>
              </w:rPr>
              <w:t>95.99</w:t>
            </w:r>
          </w:p>
        </w:tc>
        <w:tc>
          <w:tcPr>
            <w:tcW w:w="676" w:type="dxa"/>
          </w:tcPr>
          <w:p>
            <w:pPr>
              <w:pStyle w:val="TableParagraph"/>
              <w:spacing w:line="174" w:lineRule="exact"/>
              <w:ind w:right="91"/>
              <w:rPr>
                <w:sz w:val="17"/>
              </w:rPr>
            </w:pPr>
            <w:r>
              <w:rPr>
                <w:sz w:val="17"/>
              </w:rPr>
              <w:t>19.43</w:t>
            </w:r>
          </w:p>
        </w:tc>
        <w:tc>
          <w:tcPr>
            <w:tcW w:w="676" w:type="dxa"/>
          </w:tcPr>
          <w:p>
            <w:pPr>
              <w:pStyle w:val="TableParagraph"/>
              <w:spacing w:line="174" w:lineRule="exact"/>
              <w:ind w:right="91"/>
              <w:rPr>
                <w:sz w:val="17"/>
              </w:rPr>
            </w:pPr>
            <w:r>
              <w:rPr>
                <w:sz w:val="17"/>
              </w:rPr>
              <w:t>13.08</w:t>
            </w:r>
          </w:p>
        </w:tc>
        <w:tc>
          <w:tcPr>
            <w:tcW w:w="676" w:type="dxa"/>
          </w:tcPr>
          <w:p>
            <w:pPr>
              <w:pStyle w:val="TableParagraph"/>
              <w:spacing w:line="174" w:lineRule="exact"/>
              <w:ind w:right="91"/>
              <w:rPr>
                <w:sz w:val="17"/>
              </w:rPr>
            </w:pPr>
            <w:r>
              <w:rPr>
                <w:sz w:val="17"/>
              </w:rPr>
              <w:t>21.32</w:t>
            </w:r>
          </w:p>
        </w:tc>
      </w:tr>
      <w:tr>
        <w:trPr>
          <w:trHeight w:val="216" w:hRule="atLeast"/>
        </w:trPr>
        <w:tc>
          <w:tcPr>
            <w:tcW w:w="541" w:type="dxa"/>
          </w:tcPr>
          <w:p>
            <w:pPr>
              <w:pStyle w:val="TableParagraph"/>
              <w:spacing w:line="174" w:lineRule="exact"/>
              <w:ind w:left="72" w:right="72"/>
              <w:jc w:val="center"/>
              <w:rPr>
                <w:sz w:val="17"/>
              </w:rPr>
            </w:pPr>
            <w:r>
              <w:rPr>
                <w:w w:val="105"/>
                <w:sz w:val="17"/>
              </w:rPr>
              <w:t>1980</w:t>
            </w:r>
          </w:p>
        </w:tc>
        <w:tc>
          <w:tcPr>
            <w:tcW w:w="676" w:type="dxa"/>
          </w:tcPr>
          <w:p>
            <w:pPr>
              <w:pStyle w:val="TableParagraph"/>
              <w:spacing w:line="174" w:lineRule="exact"/>
              <w:ind w:right="93"/>
              <w:rPr>
                <w:sz w:val="17"/>
              </w:rPr>
            </w:pPr>
            <w:r>
              <w:rPr>
                <w:sz w:val="17"/>
              </w:rPr>
              <w:t>22.47</w:t>
            </w:r>
          </w:p>
        </w:tc>
        <w:tc>
          <w:tcPr>
            <w:tcW w:w="763" w:type="dxa"/>
          </w:tcPr>
          <w:p>
            <w:pPr>
              <w:pStyle w:val="TableParagraph"/>
              <w:spacing w:line="174" w:lineRule="exact"/>
              <w:ind w:right="93"/>
              <w:rPr>
                <w:sz w:val="17"/>
              </w:rPr>
            </w:pPr>
            <w:r>
              <w:rPr>
                <w:sz w:val="17"/>
              </w:rPr>
              <w:t>537.18</w:t>
            </w:r>
          </w:p>
        </w:tc>
        <w:tc>
          <w:tcPr>
            <w:tcW w:w="763" w:type="dxa"/>
          </w:tcPr>
          <w:p>
            <w:pPr>
              <w:pStyle w:val="TableParagraph"/>
              <w:spacing w:line="174" w:lineRule="exact"/>
              <w:ind w:right="92"/>
              <w:rPr>
                <w:sz w:val="17"/>
              </w:rPr>
            </w:pPr>
            <w:r>
              <w:rPr>
                <w:sz w:val="17"/>
              </w:rPr>
              <w:t>804.70</w:t>
            </w:r>
          </w:p>
        </w:tc>
        <w:tc>
          <w:tcPr>
            <w:tcW w:w="763" w:type="dxa"/>
          </w:tcPr>
          <w:p>
            <w:pPr>
              <w:pStyle w:val="TableParagraph"/>
              <w:spacing w:line="174" w:lineRule="exact"/>
              <w:ind w:right="92"/>
              <w:rPr>
                <w:sz w:val="17"/>
              </w:rPr>
            </w:pPr>
            <w:r>
              <w:rPr>
                <w:sz w:val="17"/>
              </w:rPr>
              <w:t>459.68</w:t>
            </w:r>
          </w:p>
        </w:tc>
        <w:tc>
          <w:tcPr>
            <w:tcW w:w="763" w:type="dxa"/>
          </w:tcPr>
          <w:p>
            <w:pPr>
              <w:pStyle w:val="TableParagraph"/>
              <w:spacing w:line="174" w:lineRule="exact"/>
              <w:ind w:right="91"/>
              <w:rPr>
                <w:sz w:val="17"/>
              </w:rPr>
            </w:pPr>
            <w:r>
              <w:rPr>
                <w:sz w:val="17"/>
              </w:rPr>
              <w:t>269.20</w:t>
            </w:r>
          </w:p>
        </w:tc>
        <w:tc>
          <w:tcPr>
            <w:tcW w:w="676" w:type="dxa"/>
          </w:tcPr>
          <w:p>
            <w:pPr>
              <w:pStyle w:val="TableParagraph"/>
              <w:spacing w:line="174" w:lineRule="exact"/>
              <w:ind w:right="91"/>
              <w:rPr>
                <w:sz w:val="17"/>
              </w:rPr>
            </w:pPr>
            <w:r>
              <w:rPr>
                <w:sz w:val="17"/>
              </w:rPr>
              <w:t>167.05</w:t>
            </w:r>
          </w:p>
        </w:tc>
        <w:tc>
          <w:tcPr>
            <w:tcW w:w="676" w:type="dxa"/>
          </w:tcPr>
          <w:p>
            <w:pPr>
              <w:pStyle w:val="TableParagraph"/>
              <w:spacing w:line="174" w:lineRule="exact"/>
              <w:ind w:left="161" w:right="70"/>
              <w:jc w:val="center"/>
              <w:rPr>
                <w:sz w:val="17"/>
              </w:rPr>
            </w:pPr>
            <w:r>
              <w:rPr>
                <w:w w:val="105"/>
                <w:sz w:val="17"/>
              </w:rPr>
              <w:t>82.84</w:t>
            </w:r>
          </w:p>
        </w:tc>
        <w:tc>
          <w:tcPr>
            <w:tcW w:w="676" w:type="dxa"/>
          </w:tcPr>
          <w:p>
            <w:pPr>
              <w:pStyle w:val="TableParagraph"/>
              <w:spacing w:line="174" w:lineRule="exact"/>
              <w:ind w:right="91"/>
              <w:rPr>
                <w:sz w:val="17"/>
              </w:rPr>
            </w:pPr>
            <w:r>
              <w:rPr>
                <w:sz w:val="17"/>
              </w:rPr>
              <w:t>44.96</w:t>
            </w:r>
          </w:p>
        </w:tc>
        <w:tc>
          <w:tcPr>
            <w:tcW w:w="676" w:type="dxa"/>
          </w:tcPr>
          <w:p>
            <w:pPr>
              <w:pStyle w:val="TableParagraph"/>
              <w:spacing w:line="174" w:lineRule="exact"/>
              <w:ind w:right="91"/>
              <w:rPr>
                <w:sz w:val="17"/>
              </w:rPr>
            </w:pPr>
            <w:r>
              <w:rPr>
                <w:sz w:val="17"/>
              </w:rPr>
              <w:t>9.62</w:t>
            </w:r>
          </w:p>
        </w:tc>
        <w:tc>
          <w:tcPr>
            <w:tcW w:w="676" w:type="dxa"/>
          </w:tcPr>
          <w:p>
            <w:pPr>
              <w:pStyle w:val="TableParagraph"/>
              <w:spacing w:line="174" w:lineRule="exact"/>
              <w:ind w:right="91"/>
              <w:rPr>
                <w:sz w:val="17"/>
              </w:rPr>
            </w:pPr>
            <w:r>
              <w:rPr>
                <w:sz w:val="17"/>
              </w:rPr>
              <w:t>15.08</w:t>
            </w:r>
          </w:p>
        </w:tc>
      </w:tr>
      <w:tr>
        <w:trPr>
          <w:trHeight w:val="216" w:hRule="atLeast"/>
        </w:trPr>
        <w:tc>
          <w:tcPr>
            <w:tcW w:w="541" w:type="dxa"/>
          </w:tcPr>
          <w:p>
            <w:pPr>
              <w:pStyle w:val="TableParagraph"/>
              <w:spacing w:line="174" w:lineRule="exact"/>
              <w:ind w:left="72" w:right="72"/>
              <w:jc w:val="center"/>
              <w:rPr>
                <w:sz w:val="17"/>
              </w:rPr>
            </w:pPr>
            <w:r>
              <w:rPr>
                <w:w w:val="105"/>
                <w:sz w:val="17"/>
              </w:rPr>
              <w:t>1981</w:t>
            </w:r>
          </w:p>
        </w:tc>
        <w:tc>
          <w:tcPr>
            <w:tcW w:w="676" w:type="dxa"/>
          </w:tcPr>
          <w:p>
            <w:pPr>
              <w:pStyle w:val="TableParagraph"/>
              <w:spacing w:line="174" w:lineRule="exact"/>
              <w:ind w:right="93"/>
              <w:rPr>
                <w:sz w:val="17"/>
              </w:rPr>
            </w:pPr>
            <w:r>
              <w:rPr>
                <w:sz w:val="17"/>
              </w:rPr>
              <w:t>15.87</w:t>
            </w:r>
          </w:p>
        </w:tc>
        <w:tc>
          <w:tcPr>
            <w:tcW w:w="763" w:type="dxa"/>
          </w:tcPr>
          <w:p>
            <w:pPr>
              <w:pStyle w:val="TableParagraph"/>
              <w:spacing w:line="174" w:lineRule="exact"/>
              <w:ind w:right="93"/>
              <w:rPr>
                <w:sz w:val="17"/>
              </w:rPr>
            </w:pPr>
            <w:r>
              <w:rPr>
                <w:sz w:val="17"/>
              </w:rPr>
              <w:t>119.36</w:t>
            </w:r>
          </w:p>
        </w:tc>
        <w:tc>
          <w:tcPr>
            <w:tcW w:w="763" w:type="dxa"/>
          </w:tcPr>
          <w:p>
            <w:pPr>
              <w:pStyle w:val="TableParagraph"/>
              <w:spacing w:line="174" w:lineRule="exact"/>
              <w:ind w:right="92"/>
              <w:rPr>
                <w:sz w:val="17"/>
              </w:rPr>
            </w:pPr>
            <w:r>
              <w:rPr>
                <w:sz w:val="17"/>
              </w:rPr>
              <w:t>1054.55</w:t>
            </w:r>
          </w:p>
        </w:tc>
        <w:tc>
          <w:tcPr>
            <w:tcW w:w="763" w:type="dxa"/>
          </w:tcPr>
          <w:p>
            <w:pPr>
              <w:pStyle w:val="TableParagraph"/>
              <w:spacing w:line="174" w:lineRule="exact"/>
              <w:ind w:right="92"/>
              <w:rPr>
                <w:sz w:val="17"/>
              </w:rPr>
            </w:pPr>
            <w:r>
              <w:rPr>
                <w:sz w:val="17"/>
              </w:rPr>
              <w:t>654.12</w:t>
            </w:r>
          </w:p>
        </w:tc>
        <w:tc>
          <w:tcPr>
            <w:tcW w:w="763" w:type="dxa"/>
          </w:tcPr>
          <w:p>
            <w:pPr>
              <w:pStyle w:val="TableParagraph"/>
              <w:spacing w:line="174" w:lineRule="exact"/>
              <w:ind w:right="91"/>
              <w:rPr>
                <w:sz w:val="17"/>
              </w:rPr>
            </w:pPr>
            <w:r>
              <w:rPr>
                <w:sz w:val="17"/>
              </w:rPr>
              <w:t>251.51</w:t>
            </w:r>
          </w:p>
        </w:tc>
        <w:tc>
          <w:tcPr>
            <w:tcW w:w="676" w:type="dxa"/>
          </w:tcPr>
          <w:p>
            <w:pPr>
              <w:pStyle w:val="TableParagraph"/>
              <w:spacing w:line="174" w:lineRule="exact"/>
              <w:ind w:right="91"/>
              <w:rPr>
                <w:sz w:val="17"/>
              </w:rPr>
            </w:pPr>
            <w:r>
              <w:rPr>
                <w:sz w:val="17"/>
              </w:rPr>
              <w:t>110.42</w:t>
            </w:r>
          </w:p>
        </w:tc>
        <w:tc>
          <w:tcPr>
            <w:tcW w:w="676" w:type="dxa"/>
          </w:tcPr>
          <w:p>
            <w:pPr>
              <w:pStyle w:val="TableParagraph"/>
              <w:spacing w:line="174" w:lineRule="exact"/>
              <w:ind w:left="161" w:right="70"/>
              <w:jc w:val="center"/>
              <w:rPr>
                <w:sz w:val="17"/>
              </w:rPr>
            </w:pPr>
            <w:r>
              <w:rPr>
                <w:w w:val="105"/>
                <w:sz w:val="17"/>
              </w:rPr>
              <w:t>63.99</w:t>
            </w:r>
          </w:p>
        </w:tc>
        <w:tc>
          <w:tcPr>
            <w:tcW w:w="676" w:type="dxa"/>
          </w:tcPr>
          <w:p>
            <w:pPr>
              <w:pStyle w:val="TableParagraph"/>
              <w:spacing w:line="174" w:lineRule="exact"/>
              <w:ind w:right="91"/>
              <w:rPr>
                <w:sz w:val="17"/>
              </w:rPr>
            </w:pPr>
            <w:r>
              <w:rPr>
                <w:sz w:val="17"/>
              </w:rPr>
              <w:t>32.58</w:t>
            </w:r>
          </w:p>
        </w:tc>
        <w:tc>
          <w:tcPr>
            <w:tcW w:w="676" w:type="dxa"/>
          </w:tcPr>
          <w:p>
            <w:pPr>
              <w:pStyle w:val="TableParagraph"/>
              <w:spacing w:line="174" w:lineRule="exact"/>
              <w:ind w:right="91"/>
              <w:rPr>
                <w:sz w:val="17"/>
              </w:rPr>
            </w:pPr>
            <w:r>
              <w:rPr>
                <w:sz w:val="17"/>
              </w:rPr>
              <w:t>18.75</w:t>
            </w:r>
          </w:p>
        </w:tc>
        <w:tc>
          <w:tcPr>
            <w:tcW w:w="676" w:type="dxa"/>
          </w:tcPr>
          <w:p>
            <w:pPr>
              <w:pStyle w:val="TableParagraph"/>
              <w:spacing w:line="174" w:lineRule="exact"/>
              <w:ind w:right="91"/>
              <w:rPr>
                <w:sz w:val="17"/>
              </w:rPr>
            </w:pPr>
            <w:r>
              <w:rPr>
                <w:sz w:val="17"/>
              </w:rPr>
              <w:t>9.54</w:t>
            </w:r>
          </w:p>
        </w:tc>
      </w:tr>
      <w:tr>
        <w:trPr>
          <w:trHeight w:val="216" w:hRule="atLeast"/>
        </w:trPr>
        <w:tc>
          <w:tcPr>
            <w:tcW w:w="541" w:type="dxa"/>
          </w:tcPr>
          <w:p>
            <w:pPr>
              <w:pStyle w:val="TableParagraph"/>
              <w:spacing w:line="174" w:lineRule="exact"/>
              <w:ind w:left="72" w:right="72"/>
              <w:jc w:val="center"/>
              <w:rPr>
                <w:sz w:val="17"/>
              </w:rPr>
            </w:pPr>
            <w:r>
              <w:rPr>
                <w:w w:val="105"/>
                <w:sz w:val="17"/>
              </w:rPr>
              <w:t>1982</w:t>
            </w:r>
          </w:p>
        </w:tc>
        <w:tc>
          <w:tcPr>
            <w:tcW w:w="676" w:type="dxa"/>
          </w:tcPr>
          <w:p>
            <w:pPr>
              <w:pStyle w:val="TableParagraph"/>
              <w:spacing w:line="174" w:lineRule="exact"/>
              <w:ind w:right="93"/>
              <w:rPr>
                <w:sz w:val="17"/>
              </w:rPr>
            </w:pPr>
            <w:r>
              <w:rPr>
                <w:sz w:val="17"/>
              </w:rPr>
              <w:t>4.71</w:t>
            </w:r>
          </w:p>
        </w:tc>
        <w:tc>
          <w:tcPr>
            <w:tcW w:w="763" w:type="dxa"/>
          </w:tcPr>
          <w:p>
            <w:pPr>
              <w:pStyle w:val="TableParagraph"/>
              <w:spacing w:line="174" w:lineRule="exact"/>
              <w:ind w:right="93"/>
              <w:rPr>
                <w:sz w:val="17"/>
              </w:rPr>
            </w:pPr>
            <w:r>
              <w:rPr>
                <w:sz w:val="17"/>
              </w:rPr>
              <w:t>84.73</w:t>
            </w:r>
          </w:p>
        </w:tc>
        <w:tc>
          <w:tcPr>
            <w:tcW w:w="763" w:type="dxa"/>
          </w:tcPr>
          <w:p>
            <w:pPr>
              <w:pStyle w:val="TableParagraph"/>
              <w:spacing w:line="174" w:lineRule="exact"/>
              <w:ind w:right="92"/>
              <w:rPr>
                <w:sz w:val="17"/>
              </w:rPr>
            </w:pPr>
            <w:r>
              <w:rPr>
                <w:sz w:val="17"/>
              </w:rPr>
              <w:t>218.67</w:t>
            </w:r>
          </w:p>
        </w:tc>
        <w:tc>
          <w:tcPr>
            <w:tcW w:w="763" w:type="dxa"/>
          </w:tcPr>
          <w:p>
            <w:pPr>
              <w:pStyle w:val="TableParagraph"/>
              <w:spacing w:line="174" w:lineRule="exact"/>
              <w:ind w:right="92"/>
              <w:rPr>
                <w:sz w:val="17"/>
              </w:rPr>
            </w:pPr>
            <w:r>
              <w:rPr>
                <w:sz w:val="17"/>
              </w:rPr>
              <w:t>1092.03</w:t>
            </w:r>
          </w:p>
        </w:tc>
        <w:tc>
          <w:tcPr>
            <w:tcW w:w="763" w:type="dxa"/>
          </w:tcPr>
          <w:p>
            <w:pPr>
              <w:pStyle w:val="TableParagraph"/>
              <w:spacing w:line="174" w:lineRule="exact"/>
              <w:ind w:right="91"/>
              <w:rPr>
                <w:sz w:val="17"/>
              </w:rPr>
            </w:pPr>
            <w:r>
              <w:rPr>
                <w:sz w:val="17"/>
              </w:rPr>
              <w:t>380.53</w:t>
            </w:r>
          </w:p>
        </w:tc>
        <w:tc>
          <w:tcPr>
            <w:tcW w:w="676" w:type="dxa"/>
          </w:tcPr>
          <w:p>
            <w:pPr>
              <w:pStyle w:val="TableParagraph"/>
              <w:spacing w:line="174" w:lineRule="exact"/>
              <w:ind w:right="91"/>
              <w:rPr>
                <w:sz w:val="17"/>
              </w:rPr>
            </w:pPr>
            <w:r>
              <w:rPr>
                <w:sz w:val="17"/>
              </w:rPr>
              <w:t>101.36</w:t>
            </w:r>
          </w:p>
        </w:tc>
        <w:tc>
          <w:tcPr>
            <w:tcW w:w="676" w:type="dxa"/>
          </w:tcPr>
          <w:p>
            <w:pPr>
              <w:pStyle w:val="TableParagraph"/>
              <w:spacing w:line="174" w:lineRule="exact"/>
              <w:ind w:left="161" w:right="70"/>
              <w:jc w:val="center"/>
              <w:rPr>
                <w:sz w:val="17"/>
              </w:rPr>
            </w:pPr>
            <w:r>
              <w:rPr>
                <w:w w:val="105"/>
                <w:sz w:val="17"/>
              </w:rPr>
              <w:t>44.00</w:t>
            </w:r>
          </w:p>
        </w:tc>
        <w:tc>
          <w:tcPr>
            <w:tcW w:w="676" w:type="dxa"/>
          </w:tcPr>
          <w:p>
            <w:pPr>
              <w:pStyle w:val="TableParagraph"/>
              <w:spacing w:line="174" w:lineRule="exact"/>
              <w:ind w:right="91"/>
              <w:rPr>
                <w:sz w:val="17"/>
              </w:rPr>
            </w:pPr>
            <w:r>
              <w:rPr>
                <w:sz w:val="17"/>
              </w:rPr>
              <w:t>26.14</w:t>
            </w:r>
          </w:p>
        </w:tc>
        <w:tc>
          <w:tcPr>
            <w:tcW w:w="676" w:type="dxa"/>
          </w:tcPr>
          <w:p>
            <w:pPr>
              <w:pStyle w:val="TableParagraph"/>
              <w:spacing w:line="174" w:lineRule="exact"/>
              <w:ind w:right="91"/>
              <w:rPr>
                <w:sz w:val="17"/>
              </w:rPr>
            </w:pPr>
            <w:r>
              <w:rPr>
                <w:sz w:val="17"/>
              </w:rPr>
              <w:t>13.85</w:t>
            </w:r>
          </w:p>
        </w:tc>
        <w:tc>
          <w:tcPr>
            <w:tcW w:w="676" w:type="dxa"/>
          </w:tcPr>
          <w:p>
            <w:pPr>
              <w:pStyle w:val="TableParagraph"/>
              <w:spacing w:line="174" w:lineRule="exact"/>
              <w:ind w:right="91"/>
              <w:rPr>
                <w:sz w:val="17"/>
              </w:rPr>
            </w:pPr>
            <w:r>
              <w:rPr>
                <w:sz w:val="17"/>
              </w:rPr>
              <w:t>11.44</w:t>
            </w:r>
          </w:p>
        </w:tc>
      </w:tr>
      <w:tr>
        <w:trPr>
          <w:trHeight w:val="216" w:hRule="atLeast"/>
        </w:trPr>
        <w:tc>
          <w:tcPr>
            <w:tcW w:w="541" w:type="dxa"/>
          </w:tcPr>
          <w:p>
            <w:pPr>
              <w:pStyle w:val="TableParagraph"/>
              <w:spacing w:line="174" w:lineRule="exact"/>
              <w:ind w:left="72" w:right="72"/>
              <w:jc w:val="center"/>
              <w:rPr>
                <w:sz w:val="17"/>
              </w:rPr>
            </w:pPr>
            <w:r>
              <w:rPr>
                <w:w w:val="105"/>
                <w:sz w:val="17"/>
              </w:rPr>
              <w:t>1983</w:t>
            </w:r>
          </w:p>
        </w:tc>
        <w:tc>
          <w:tcPr>
            <w:tcW w:w="676" w:type="dxa"/>
          </w:tcPr>
          <w:p>
            <w:pPr>
              <w:pStyle w:val="TableParagraph"/>
              <w:spacing w:line="174" w:lineRule="exact"/>
              <w:ind w:right="93"/>
              <w:rPr>
                <w:sz w:val="17"/>
              </w:rPr>
            </w:pPr>
            <w:r>
              <w:rPr>
                <w:sz w:val="17"/>
              </w:rPr>
              <w:t>9.66</w:t>
            </w:r>
          </w:p>
        </w:tc>
        <w:tc>
          <w:tcPr>
            <w:tcW w:w="763" w:type="dxa"/>
          </w:tcPr>
          <w:p>
            <w:pPr>
              <w:pStyle w:val="TableParagraph"/>
              <w:spacing w:line="174" w:lineRule="exact"/>
              <w:ind w:right="93"/>
              <w:rPr>
                <w:sz w:val="17"/>
              </w:rPr>
            </w:pPr>
            <w:r>
              <w:rPr>
                <w:sz w:val="17"/>
              </w:rPr>
              <w:t>41.48</w:t>
            </w:r>
          </w:p>
        </w:tc>
        <w:tc>
          <w:tcPr>
            <w:tcW w:w="763" w:type="dxa"/>
          </w:tcPr>
          <w:p>
            <w:pPr>
              <w:pStyle w:val="TableParagraph"/>
              <w:spacing w:line="174" w:lineRule="exact"/>
              <w:ind w:right="92"/>
              <w:rPr>
                <w:sz w:val="17"/>
              </w:rPr>
            </w:pPr>
            <w:r>
              <w:rPr>
                <w:sz w:val="17"/>
              </w:rPr>
              <w:t>204.68</w:t>
            </w:r>
          </w:p>
        </w:tc>
        <w:tc>
          <w:tcPr>
            <w:tcW w:w="763" w:type="dxa"/>
          </w:tcPr>
          <w:p>
            <w:pPr>
              <w:pStyle w:val="TableParagraph"/>
              <w:spacing w:line="174" w:lineRule="exact"/>
              <w:ind w:right="92"/>
              <w:rPr>
                <w:sz w:val="17"/>
              </w:rPr>
            </w:pPr>
            <w:r>
              <w:rPr>
                <w:sz w:val="17"/>
              </w:rPr>
              <w:t>353.82</w:t>
            </w:r>
          </w:p>
        </w:tc>
        <w:tc>
          <w:tcPr>
            <w:tcW w:w="763" w:type="dxa"/>
          </w:tcPr>
          <w:p>
            <w:pPr>
              <w:pStyle w:val="TableParagraph"/>
              <w:spacing w:line="174" w:lineRule="exact"/>
              <w:ind w:right="91"/>
              <w:rPr>
                <w:sz w:val="17"/>
              </w:rPr>
            </w:pPr>
            <w:r>
              <w:rPr>
                <w:sz w:val="17"/>
              </w:rPr>
              <w:t>844.92</w:t>
            </w:r>
          </w:p>
        </w:tc>
        <w:tc>
          <w:tcPr>
            <w:tcW w:w="676" w:type="dxa"/>
          </w:tcPr>
          <w:p>
            <w:pPr>
              <w:pStyle w:val="TableParagraph"/>
              <w:spacing w:line="174" w:lineRule="exact"/>
              <w:ind w:right="91"/>
              <w:rPr>
                <w:sz w:val="17"/>
              </w:rPr>
            </w:pPr>
            <w:r>
              <w:rPr>
                <w:sz w:val="17"/>
              </w:rPr>
              <w:t>212.71</w:t>
            </w:r>
          </w:p>
        </w:tc>
        <w:tc>
          <w:tcPr>
            <w:tcW w:w="676" w:type="dxa"/>
          </w:tcPr>
          <w:p>
            <w:pPr>
              <w:pStyle w:val="TableParagraph"/>
              <w:spacing w:line="174" w:lineRule="exact"/>
              <w:ind w:left="161" w:right="70"/>
              <w:jc w:val="center"/>
              <w:rPr>
                <w:sz w:val="17"/>
              </w:rPr>
            </w:pPr>
            <w:r>
              <w:rPr>
                <w:w w:val="105"/>
                <w:sz w:val="17"/>
              </w:rPr>
              <w:t>55.78</w:t>
            </w:r>
          </w:p>
        </w:tc>
        <w:tc>
          <w:tcPr>
            <w:tcW w:w="676" w:type="dxa"/>
          </w:tcPr>
          <w:p>
            <w:pPr>
              <w:pStyle w:val="TableParagraph"/>
              <w:spacing w:line="174" w:lineRule="exact"/>
              <w:ind w:right="91"/>
              <w:rPr>
                <w:sz w:val="17"/>
              </w:rPr>
            </w:pPr>
            <w:r>
              <w:rPr>
                <w:sz w:val="17"/>
              </w:rPr>
              <w:t>24.40</w:t>
            </w:r>
          </w:p>
        </w:tc>
        <w:tc>
          <w:tcPr>
            <w:tcW w:w="676" w:type="dxa"/>
          </w:tcPr>
          <w:p>
            <w:pPr>
              <w:pStyle w:val="TableParagraph"/>
              <w:spacing w:line="174" w:lineRule="exact"/>
              <w:ind w:right="91"/>
              <w:rPr>
                <w:sz w:val="17"/>
              </w:rPr>
            </w:pPr>
            <w:r>
              <w:rPr>
                <w:sz w:val="17"/>
              </w:rPr>
              <w:t>14.89</w:t>
            </w:r>
          </w:p>
        </w:tc>
        <w:tc>
          <w:tcPr>
            <w:tcW w:w="676" w:type="dxa"/>
          </w:tcPr>
          <w:p>
            <w:pPr>
              <w:pStyle w:val="TableParagraph"/>
              <w:spacing w:line="174" w:lineRule="exact"/>
              <w:ind w:right="91"/>
              <w:rPr>
                <w:sz w:val="17"/>
              </w:rPr>
            </w:pPr>
            <w:r>
              <w:rPr>
                <w:sz w:val="17"/>
              </w:rPr>
              <w:t>14.00</w:t>
            </w:r>
          </w:p>
        </w:tc>
      </w:tr>
      <w:tr>
        <w:trPr>
          <w:trHeight w:val="216" w:hRule="atLeast"/>
        </w:trPr>
        <w:tc>
          <w:tcPr>
            <w:tcW w:w="541" w:type="dxa"/>
          </w:tcPr>
          <w:p>
            <w:pPr>
              <w:pStyle w:val="TableParagraph"/>
              <w:spacing w:line="174" w:lineRule="exact"/>
              <w:ind w:left="72" w:right="72"/>
              <w:jc w:val="center"/>
              <w:rPr>
                <w:sz w:val="17"/>
              </w:rPr>
            </w:pPr>
            <w:r>
              <w:rPr>
                <w:w w:val="105"/>
                <w:sz w:val="17"/>
              </w:rPr>
              <w:t>1984</w:t>
            </w:r>
          </w:p>
        </w:tc>
        <w:tc>
          <w:tcPr>
            <w:tcW w:w="676" w:type="dxa"/>
          </w:tcPr>
          <w:p>
            <w:pPr>
              <w:pStyle w:val="TableParagraph"/>
              <w:spacing w:line="174" w:lineRule="exact"/>
              <w:ind w:right="93"/>
              <w:rPr>
                <w:sz w:val="17"/>
              </w:rPr>
            </w:pPr>
            <w:r>
              <w:rPr>
                <w:sz w:val="17"/>
              </w:rPr>
              <w:t>2.13</w:t>
            </w:r>
          </w:p>
        </w:tc>
        <w:tc>
          <w:tcPr>
            <w:tcW w:w="763" w:type="dxa"/>
          </w:tcPr>
          <w:p>
            <w:pPr>
              <w:pStyle w:val="TableParagraph"/>
              <w:spacing w:line="174" w:lineRule="exact"/>
              <w:ind w:right="93"/>
              <w:rPr>
                <w:sz w:val="17"/>
              </w:rPr>
            </w:pPr>
            <w:r>
              <w:rPr>
                <w:sz w:val="17"/>
              </w:rPr>
              <w:t>96.87</w:t>
            </w:r>
          </w:p>
        </w:tc>
        <w:tc>
          <w:tcPr>
            <w:tcW w:w="763" w:type="dxa"/>
          </w:tcPr>
          <w:p>
            <w:pPr>
              <w:pStyle w:val="TableParagraph"/>
              <w:spacing w:line="174" w:lineRule="exact"/>
              <w:ind w:right="92"/>
              <w:rPr>
                <w:sz w:val="17"/>
              </w:rPr>
            </w:pPr>
            <w:r>
              <w:rPr>
                <w:sz w:val="17"/>
              </w:rPr>
              <w:t>111.10</w:t>
            </w:r>
          </w:p>
        </w:tc>
        <w:tc>
          <w:tcPr>
            <w:tcW w:w="763" w:type="dxa"/>
          </w:tcPr>
          <w:p>
            <w:pPr>
              <w:pStyle w:val="TableParagraph"/>
              <w:spacing w:line="174" w:lineRule="exact"/>
              <w:ind w:right="92"/>
              <w:rPr>
                <w:sz w:val="17"/>
              </w:rPr>
            </w:pPr>
            <w:r>
              <w:rPr>
                <w:sz w:val="17"/>
              </w:rPr>
              <w:t>390.48</w:t>
            </w:r>
          </w:p>
        </w:tc>
        <w:tc>
          <w:tcPr>
            <w:tcW w:w="763" w:type="dxa"/>
          </w:tcPr>
          <w:p>
            <w:pPr>
              <w:pStyle w:val="TableParagraph"/>
              <w:spacing w:line="174" w:lineRule="exact"/>
              <w:ind w:right="91"/>
              <w:rPr>
                <w:sz w:val="17"/>
              </w:rPr>
            </w:pPr>
            <w:r>
              <w:rPr>
                <w:sz w:val="17"/>
              </w:rPr>
              <w:t>407.18</w:t>
            </w:r>
          </w:p>
        </w:tc>
        <w:tc>
          <w:tcPr>
            <w:tcW w:w="676" w:type="dxa"/>
          </w:tcPr>
          <w:p>
            <w:pPr>
              <w:pStyle w:val="TableParagraph"/>
              <w:spacing w:line="174" w:lineRule="exact"/>
              <w:ind w:right="91"/>
              <w:rPr>
                <w:sz w:val="17"/>
              </w:rPr>
            </w:pPr>
            <w:r>
              <w:rPr>
                <w:sz w:val="17"/>
              </w:rPr>
              <w:t>614.73</w:t>
            </w:r>
          </w:p>
        </w:tc>
        <w:tc>
          <w:tcPr>
            <w:tcW w:w="676" w:type="dxa"/>
          </w:tcPr>
          <w:p>
            <w:pPr>
              <w:pStyle w:val="TableParagraph"/>
              <w:spacing w:line="174" w:lineRule="exact"/>
              <w:ind w:left="74" w:right="70"/>
              <w:jc w:val="center"/>
              <w:rPr>
                <w:sz w:val="17"/>
              </w:rPr>
            </w:pPr>
            <w:r>
              <w:rPr>
                <w:w w:val="105"/>
                <w:sz w:val="17"/>
              </w:rPr>
              <w:t>134.18</w:t>
            </w:r>
          </w:p>
        </w:tc>
        <w:tc>
          <w:tcPr>
            <w:tcW w:w="676" w:type="dxa"/>
          </w:tcPr>
          <w:p>
            <w:pPr>
              <w:pStyle w:val="TableParagraph"/>
              <w:spacing w:line="174" w:lineRule="exact"/>
              <w:ind w:right="91"/>
              <w:rPr>
                <w:sz w:val="17"/>
              </w:rPr>
            </w:pPr>
            <w:r>
              <w:rPr>
                <w:sz w:val="17"/>
              </w:rPr>
              <w:t>35.45</w:t>
            </w:r>
          </w:p>
        </w:tc>
        <w:tc>
          <w:tcPr>
            <w:tcW w:w="676" w:type="dxa"/>
          </w:tcPr>
          <w:p>
            <w:pPr>
              <w:pStyle w:val="TableParagraph"/>
              <w:spacing w:line="174" w:lineRule="exact"/>
              <w:ind w:right="91"/>
              <w:rPr>
                <w:sz w:val="17"/>
              </w:rPr>
            </w:pPr>
            <w:r>
              <w:rPr>
                <w:sz w:val="17"/>
              </w:rPr>
              <w:t>15.91</w:t>
            </w:r>
          </w:p>
        </w:tc>
        <w:tc>
          <w:tcPr>
            <w:tcW w:w="676" w:type="dxa"/>
          </w:tcPr>
          <w:p>
            <w:pPr>
              <w:pStyle w:val="TableParagraph"/>
              <w:spacing w:line="174" w:lineRule="exact"/>
              <w:ind w:right="91"/>
              <w:rPr>
                <w:sz w:val="17"/>
              </w:rPr>
            </w:pPr>
            <w:r>
              <w:rPr>
                <w:sz w:val="17"/>
              </w:rPr>
              <w:t>18.21</w:t>
            </w:r>
          </w:p>
        </w:tc>
      </w:tr>
      <w:tr>
        <w:trPr>
          <w:trHeight w:val="216" w:hRule="atLeast"/>
        </w:trPr>
        <w:tc>
          <w:tcPr>
            <w:tcW w:w="541" w:type="dxa"/>
          </w:tcPr>
          <w:p>
            <w:pPr>
              <w:pStyle w:val="TableParagraph"/>
              <w:spacing w:line="174" w:lineRule="exact"/>
              <w:ind w:left="72" w:right="72"/>
              <w:jc w:val="center"/>
              <w:rPr>
                <w:sz w:val="17"/>
              </w:rPr>
            </w:pPr>
            <w:r>
              <w:rPr>
                <w:w w:val="105"/>
                <w:sz w:val="17"/>
              </w:rPr>
              <w:t>1985</w:t>
            </w:r>
          </w:p>
        </w:tc>
        <w:tc>
          <w:tcPr>
            <w:tcW w:w="676" w:type="dxa"/>
          </w:tcPr>
          <w:p>
            <w:pPr>
              <w:pStyle w:val="TableParagraph"/>
              <w:spacing w:line="174" w:lineRule="exact"/>
              <w:ind w:right="93"/>
              <w:rPr>
                <w:sz w:val="17"/>
              </w:rPr>
            </w:pPr>
            <w:r>
              <w:rPr>
                <w:sz w:val="17"/>
              </w:rPr>
              <w:t>4.27</w:t>
            </w:r>
          </w:p>
        </w:tc>
        <w:tc>
          <w:tcPr>
            <w:tcW w:w="763" w:type="dxa"/>
          </w:tcPr>
          <w:p>
            <w:pPr>
              <w:pStyle w:val="TableParagraph"/>
              <w:spacing w:line="174" w:lineRule="exact"/>
              <w:ind w:right="93"/>
              <w:rPr>
                <w:sz w:val="17"/>
              </w:rPr>
            </w:pPr>
            <w:r>
              <w:rPr>
                <w:sz w:val="17"/>
              </w:rPr>
              <w:t>26.31</w:t>
            </w:r>
          </w:p>
        </w:tc>
        <w:tc>
          <w:tcPr>
            <w:tcW w:w="763" w:type="dxa"/>
          </w:tcPr>
          <w:p>
            <w:pPr>
              <w:pStyle w:val="TableParagraph"/>
              <w:spacing w:line="174" w:lineRule="exact"/>
              <w:ind w:right="92"/>
              <w:rPr>
                <w:sz w:val="17"/>
              </w:rPr>
            </w:pPr>
            <w:r>
              <w:rPr>
                <w:sz w:val="17"/>
              </w:rPr>
              <w:t>354.36</w:t>
            </w:r>
          </w:p>
        </w:tc>
        <w:tc>
          <w:tcPr>
            <w:tcW w:w="763" w:type="dxa"/>
          </w:tcPr>
          <w:p>
            <w:pPr>
              <w:pStyle w:val="TableParagraph"/>
              <w:spacing w:line="174" w:lineRule="exact"/>
              <w:ind w:right="92"/>
              <w:rPr>
                <w:sz w:val="17"/>
              </w:rPr>
            </w:pPr>
            <w:r>
              <w:rPr>
                <w:sz w:val="17"/>
              </w:rPr>
              <w:t>194.31</w:t>
            </w:r>
          </w:p>
        </w:tc>
        <w:tc>
          <w:tcPr>
            <w:tcW w:w="763" w:type="dxa"/>
          </w:tcPr>
          <w:p>
            <w:pPr>
              <w:pStyle w:val="TableParagraph"/>
              <w:spacing w:line="174" w:lineRule="exact"/>
              <w:ind w:right="91"/>
              <w:rPr>
                <w:sz w:val="17"/>
              </w:rPr>
            </w:pPr>
            <w:r>
              <w:rPr>
                <w:sz w:val="17"/>
              </w:rPr>
              <w:t>408.17</w:t>
            </w:r>
          </w:p>
        </w:tc>
        <w:tc>
          <w:tcPr>
            <w:tcW w:w="676" w:type="dxa"/>
          </w:tcPr>
          <w:p>
            <w:pPr>
              <w:pStyle w:val="TableParagraph"/>
              <w:spacing w:line="174" w:lineRule="exact"/>
              <w:ind w:right="91"/>
              <w:rPr>
                <w:sz w:val="17"/>
              </w:rPr>
            </w:pPr>
            <w:r>
              <w:rPr>
                <w:sz w:val="17"/>
              </w:rPr>
              <w:t>303.20</w:t>
            </w:r>
          </w:p>
        </w:tc>
        <w:tc>
          <w:tcPr>
            <w:tcW w:w="676" w:type="dxa"/>
          </w:tcPr>
          <w:p>
            <w:pPr>
              <w:pStyle w:val="TableParagraph"/>
              <w:spacing w:line="174" w:lineRule="exact"/>
              <w:ind w:left="74" w:right="70"/>
              <w:jc w:val="center"/>
              <w:rPr>
                <w:sz w:val="17"/>
              </w:rPr>
            </w:pPr>
            <w:r>
              <w:rPr>
                <w:w w:val="105"/>
                <w:sz w:val="17"/>
              </w:rPr>
              <w:t>410.51</w:t>
            </w:r>
          </w:p>
        </w:tc>
        <w:tc>
          <w:tcPr>
            <w:tcW w:w="676" w:type="dxa"/>
          </w:tcPr>
          <w:p>
            <w:pPr>
              <w:pStyle w:val="TableParagraph"/>
              <w:spacing w:line="174" w:lineRule="exact"/>
              <w:ind w:right="91"/>
              <w:rPr>
                <w:sz w:val="17"/>
              </w:rPr>
            </w:pPr>
            <w:r>
              <w:rPr>
                <w:sz w:val="17"/>
              </w:rPr>
              <w:t>87.15</w:t>
            </w:r>
          </w:p>
        </w:tc>
        <w:tc>
          <w:tcPr>
            <w:tcW w:w="676" w:type="dxa"/>
          </w:tcPr>
          <w:p>
            <w:pPr>
              <w:pStyle w:val="TableParagraph"/>
              <w:spacing w:line="174" w:lineRule="exact"/>
              <w:ind w:right="91"/>
              <w:rPr>
                <w:sz w:val="17"/>
              </w:rPr>
            </w:pPr>
            <w:r>
              <w:rPr>
                <w:sz w:val="17"/>
              </w:rPr>
              <w:t>23.07</w:t>
            </w:r>
          </w:p>
        </w:tc>
        <w:tc>
          <w:tcPr>
            <w:tcW w:w="676" w:type="dxa"/>
          </w:tcPr>
          <w:p>
            <w:pPr>
              <w:pStyle w:val="TableParagraph"/>
              <w:spacing w:line="174" w:lineRule="exact"/>
              <w:ind w:right="91"/>
              <w:rPr>
                <w:sz w:val="17"/>
              </w:rPr>
            </w:pPr>
            <w:r>
              <w:rPr>
                <w:sz w:val="17"/>
              </w:rPr>
              <w:t>21.78</w:t>
            </w:r>
          </w:p>
        </w:tc>
      </w:tr>
      <w:tr>
        <w:trPr>
          <w:trHeight w:val="216" w:hRule="atLeast"/>
        </w:trPr>
        <w:tc>
          <w:tcPr>
            <w:tcW w:w="541" w:type="dxa"/>
          </w:tcPr>
          <w:p>
            <w:pPr>
              <w:pStyle w:val="TableParagraph"/>
              <w:spacing w:line="174" w:lineRule="exact"/>
              <w:ind w:left="72" w:right="72"/>
              <w:jc w:val="center"/>
              <w:rPr>
                <w:sz w:val="17"/>
              </w:rPr>
            </w:pPr>
            <w:r>
              <w:rPr>
                <w:w w:val="105"/>
                <w:sz w:val="17"/>
              </w:rPr>
              <w:t>1986</w:t>
            </w:r>
          </w:p>
        </w:tc>
        <w:tc>
          <w:tcPr>
            <w:tcW w:w="676" w:type="dxa"/>
          </w:tcPr>
          <w:p>
            <w:pPr>
              <w:pStyle w:val="TableParagraph"/>
              <w:spacing w:line="174" w:lineRule="exact"/>
              <w:ind w:right="93"/>
              <w:rPr>
                <w:sz w:val="17"/>
              </w:rPr>
            </w:pPr>
            <w:r>
              <w:rPr>
                <w:sz w:val="17"/>
              </w:rPr>
              <w:t>1.23</w:t>
            </w:r>
          </w:p>
        </w:tc>
        <w:tc>
          <w:tcPr>
            <w:tcW w:w="763" w:type="dxa"/>
          </w:tcPr>
          <w:p>
            <w:pPr>
              <w:pStyle w:val="TableParagraph"/>
              <w:spacing w:line="174" w:lineRule="exact"/>
              <w:ind w:right="93"/>
              <w:rPr>
                <w:sz w:val="17"/>
              </w:rPr>
            </w:pPr>
            <w:r>
              <w:rPr>
                <w:sz w:val="17"/>
              </w:rPr>
              <w:t>56.13</w:t>
            </w:r>
          </w:p>
        </w:tc>
        <w:tc>
          <w:tcPr>
            <w:tcW w:w="763" w:type="dxa"/>
          </w:tcPr>
          <w:p>
            <w:pPr>
              <w:pStyle w:val="TableParagraph"/>
              <w:spacing w:line="174" w:lineRule="exact"/>
              <w:ind w:right="92"/>
              <w:rPr>
                <w:sz w:val="17"/>
              </w:rPr>
            </w:pPr>
            <w:r>
              <w:rPr>
                <w:sz w:val="17"/>
              </w:rPr>
              <w:t>93.59</w:t>
            </w:r>
          </w:p>
        </w:tc>
        <w:tc>
          <w:tcPr>
            <w:tcW w:w="763" w:type="dxa"/>
          </w:tcPr>
          <w:p>
            <w:pPr>
              <w:pStyle w:val="TableParagraph"/>
              <w:spacing w:line="174" w:lineRule="exact"/>
              <w:ind w:right="92"/>
              <w:rPr>
                <w:sz w:val="17"/>
              </w:rPr>
            </w:pPr>
            <w:r>
              <w:rPr>
                <w:sz w:val="17"/>
              </w:rPr>
              <w:t>597.02</w:t>
            </w:r>
          </w:p>
        </w:tc>
        <w:tc>
          <w:tcPr>
            <w:tcW w:w="763" w:type="dxa"/>
          </w:tcPr>
          <w:p>
            <w:pPr>
              <w:pStyle w:val="TableParagraph"/>
              <w:spacing w:line="174" w:lineRule="exact"/>
              <w:ind w:right="91"/>
              <w:rPr>
                <w:sz w:val="17"/>
              </w:rPr>
            </w:pPr>
            <w:r>
              <w:rPr>
                <w:sz w:val="17"/>
              </w:rPr>
              <w:t>206.63</w:t>
            </w:r>
          </w:p>
        </w:tc>
        <w:tc>
          <w:tcPr>
            <w:tcW w:w="676" w:type="dxa"/>
          </w:tcPr>
          <w:p>
            <w:pPr>
              <w:pStyle w:val="TableParagraph"/>
              <w:spacing w:line="174" w:lineRule="exact"/>
              <w:ind w:right="91"/>
              <w:rPr>
                <w:sz w:val="17"/>
              </w:rPr>
            </w:pPr>
            <w:r>
              <w:rPr>
                <w:sz w:val="17"/>
              </w:rPr>
              <w:t>352.02</w:t>
            </w:r>
          </w:p>
        </w:tc>
        <w:tc>
          <w:tcPr>
            <w:tcW w:w="676" w:type="dxa"/>
          </w:tcPr>
          <w:p>
            <w:pPr>
              <w:pStyle w:val="TableParagraph"/>
              <w:spacing w:line="174" w:lineRule="exact"/>
              <w:ind w:left="74" w:right="70"/>
              <w:jc w:val="center"/>
              <w:rPr>
                <w:sz w:val="17"/>
              </w:rPr>
            </w:pPr>
            <w:r>
              <w:rPr>
                <w:w w:val="105"/>
                <w:sz w:val="17"/>
              </w:rPr>
              <w:t>177.97</w:t>
            </w:r>
          </w:p>
        </w:tc>
        <w:tc>
          <w:tcPr>
            <w:tcW w:w="676" w:type="dxa"/>
          </w:tcPr>
          <w:p>
            <w:pPr>
              <w:pStyle w:val="TableParagraph"/>
              <w:spacing w:line="174" w:lineRule="exact"/>
              <w:ind w:right="91"/>
              <w:rPr>
                <w:sz w:val="17"/>
              </w:rPr>
            </w:pPr>
            <w:r>
              <w:rPr>
                <w:sz w:val="17"/>
              </w:rPr>
              <w:t>232.70</w:t>
            </w:r>
          </w:p>
        </w:tc>
        <w:tc>
          <w:tcPr>
            <w:tcW w:w="676" w:type="dxa"/>
          </w:tcPr>
          <w:p>
            <w:pPr>
              <w:pStyle w:val="TableParagraph"/>
              <w:spacing w:line="174" w:lineRule="exact"/>
              <w:ind w:right="91"/>
              <w:rPr>
                <w:sz w:val="17"/>
              </w:rPr>
            </w:pPr>
            <w:r>
              <w:rPr>
                <w:sz w:val="17"/>
              </w:rPr>
              <w:t>51.64</w:t>
            </w:r>
          </w:p>
        </w:tc>
        <w:tc>
          <w:tcPr>
            <w:tcW w:w="676" w:type="dxa"/>
          </w:tcPr>
          <w:p>
            <w:pPr>
              <w:pStyle w:val="TableParagraph"/>
              <w:spacing w:line="174" w:lineRule="exact"/>
              <w:ind w:right="91"/>
              <w:rPr>
                <w:sz w:val="17"/>
              </w:rPr>
            </w:pPr>
            <w:r>
              <w:rPr>
                <w:sz w:val="17"/>
              </w:rPr>
              <w:t>26.37</w:t>
            </w:r>
          </w:p>
        </w:tc>
      </w:tr>
      <w:tr>
        <w:trPr>
          <w:trHeight w:val="216" w:hRule="atLeast"/>
        </w:trPr>
        <w:tc>
          <w:tcPr>
            <w:tcW w:w="541" w:type="dxa"/>
          </w:tcPr>
          <w:p>
            <w:pPr>
              <w:pStyle w:val="TableParagraph"/>
              <w:spacing w:line="174" w:lineRule="exact"/>
              <w:ind w:left="72" w:right="72"/>
              <w:jc w:val="center"/>
              <w:rPr>
                <w:sz w:val="17"/>
              </w:rPr>
            </w:pPr>
            <w:r>
              <w:rPr>
                <w:w w:val="105"/>
                <w:sz w:val="17"/>
              </w:rPr>
              <w:t>1987</w:t>
            </w:r>
          </w:p>
        </w:tc>
        <w:tc>
          <w:tcPr>
            <w:tcW w:w="676" w:type="dxa"/>
          </w:tcPr>
          <w:p>
            <w:pPr>
              <w:pStyle w:val="TableParagraph"/>
              <w:spacing w:line="174" w:lineRule="exact"/>
              <w:ind w:right="93"/>
              <w:rPr>
                <w:sz w:val="17"/>
              </w:rPr>
            </w:pPr>
            <w:r>
              <w:rPr>
                <w:sz w:val="17"/>
              </w:rPr>
              <w:t>0.42</w:t>
            </w:r>
          </w:p>
        </w:tc>
        <w:tc>
          <w:tcPr>
            <w:tcW w:w="763" w:type="dxa"/>
          </w:tcPr>
          <w:p>
            <w:pPr>
              <w:pStyle w:val="TableParagraph"/>
              <w:spacing w:line="174" w:lineRule="exact"/>
              <w:ind w:right="93"/>
              <w:rPr>
                <w:sz w:val="17"/>
              </w:rPr>
            </w:pPr>
            <w:r>
              <w:rPr>
                <w:sz w:val="17"/>
              </w:rPr>
              <w:t>14.09</w:t>
            </w:r>
          </w:p>
        </w:tc>
        <w:tc>
          <w:tcPr>
            <w:tcW w:w="763" w:type="dxa"/>
          </w:tcPr>
          <w:p>
            <w:pPr>
              <w:pStyle w:val="TableParagraph"/>
              <w:spacing w:line="174" w:lineRule="exact"/>
              <w:ind w:right="92"/>
              <w:rPr>
                <w:sz w:val="17"/>
              </w:rPr>
            </w:pPr>
            <w:r>
              <w:rPr>
                <w:sz w:val="17"/>
              </w:rPr>
              <w:t>184.32</w:t>
            </w:r>
          </w:p>
        </w:tc>
        <w:tc>
          <w:tcPr>
            <w:tcW w:w="763" w:type="dxa"/>
          </w:tcPr>
          <w:p>
            <w:pPr>
              <w:pStyle w:val="TableParagraph"/>
              <w:spacing w:line="174" w:lineRule="exact"/>
              <w:ind w:right="92"/>
              <w:rPr>
                <w:sz w:val="17"/>
              </w:rPr>
            </w:pPr>
            <w:r>
              <w:rPr>
                <w:sz w:val="17"/>
              </w:rPr>
              <w:t>108.20</w:t>
            </w:r>
          </w:p>
        </w:tc>
        <w:tc>
          <w:tcPr>
            <w:tcW w:w="763" w:type="dxa"/>
          </w:tcPr>
          <w:p>
            <w:pPr>
              <w:pStyle w:val="TableParagraph"/>
              <w:spacing w:line="174" w:lineRule="exact"/>
              <w:ind w:right="91"/>
              <w:rPr>
                <w:sz w:val="17"/>
              </w:rPr>
            </w:pPr>
            <w:r>
              <w:rPr>
                <w:sz w:val="17"/>
              </w:rPr>
              <w:t>436.86</w:t>
            </w:r>
          </w:p>
        </w:tc>
        <w:tc>
          <w:tcPr>
            <w:tcW w:w="676" w:type="dxa"/>
          </w:tcPr>
          <w:p>
            <w:pPr>
              <w:pStyle w:val="TableParagraph"/>
              <w:spacing w:line="174" w:lineRule="exact"/>
              <w:ind w:right="91"/>
              <w:rPr>
                <w:sz w:val="17"/>
              </w:rPr>
            </w:pPr>
            <w:r>
              <w:rPr>
                <w:sz w:val="17"/>
              </w:rPr>
              <w:t>141.05</w:t>
            </w:r>
          </w:p>
        </w:tc>
        <w:tc>
          <w:tcPr>
            <w:tcW w:w="676" w:type="dxa"/>
          </w:tcPr>
          <w:p>
            <w:pPr>
              <w:pStyle w:val="TableParagraph"/>
              <w:spacing w:line="174" w:lineRule="exact"/>
              <w:ind w:left="74" w:right="70"/>
              <w:jc w:val="center"/>
              <w:rPr>
                <w:sz w:val="17"/>
              </w:rPr>
            </w:pPr>
            <w:r>
              <w:rPr>
                <w:w w:val="105"/>
                <w:sz w:val="17"/>
              </w:rPr>
              <w:t>163.17</w:t>
            </w:r>
          </w:p>
        </w:tc>
        <w:tc>
          <w:tcPr>
            <w:tcW w:w="676" w:type="dxa"/>
          </w:tcPr>
          <w:p>
            <w:pPr>
              <w:pStyle w:val="TableParagraph"/>
              <w:spacing w:line="174" w:lineRule="exact"/>
              <w:ind w:right="91"/>
              <w:rPr>
                <w:sz w:val="17"/>
              </w:rPr>
            </w:pPr>
            <w:r>
              <w:rPr>
                <w:sz w:val="17"/>
              </w:rPr>
              <w:t>88.00</w:t>
            </w:r>
          </w:p>
        </w:tc>
        <w:tc>
          <w:tcPr>
            <w:tcW w:w="676" w:type="dxa"/>
          </w:tcPr>
          <w:p>
            <w:pPr>
              <w:pStyle w:val="TableParagraph"/>
              <w:spacing w:line="174" w:lineRule="exact"/>
              <w:ind w:right="91"/>
              <w:rPr>
                <w:sz w:val="17"/>
              </w:rPr>
            </w:pPr>
            <w:r>
              <w:rPr>
                <w:sz w:val="17"/>
              </w:rPr>
              <w:t>123.14</w:t>
            </w:r>
          </w:p>
        </w:tc>
        <w:tc>
          <w:tcPr>
            <w:tcW w:w="676" w:type="dxa"/>
          </w:tcPr>
          <w:p>
            <w:pPr>
              <w:pStyle w:val="TableParagraph"/>
              <w:spacing w:line="174" w:lineRule="exact"/>
              <w:ind w:right="91"/>
              <w:rPr>
                <w:sz w:val="17"/>
              </w:rPr>
            </w:pPr>
            <w:r>
              <w:rPr>
                <w:sz w:val="17"/>
              </w:rPr>
              <w:t>38.06</w:t>
            </w:r>
          </w:p>
        </w:tc>
      </w:tr>
      <w:tr>
        <w:trPr>
          <w:trHeight w:val="216" w:hRule="atLeast"/>
        </w:trPr>
        <w:tc>
          <w:tcPr>
            <w:tcW w:w="541" w:type="dxa"/>
          </w:tcPr>
          <w:p>
            <w:pPr>
              <w:pStyle w:val="TableParagraph"/>
              <w:spacing w:line="174" w:lineRule="exact"/>
              <w:ind w:left="72" w:right="72"/>
              <w:jc w:val="center"/>
              <w:rPr>
                <w:sz w:val="17"/>
              </w:rPr>
            </w:pPr>
            <w:r>
              <w:rPr>
                <w:w w:val="105"/>
                <w:sz w:val="17"/>
              </w:rPr>
              <w:t>1988</w:t>
            </w:r>
          </w:p>
        </w:tc>
        <w:tc>
          <w:tcPr>
            <w:tcW w:w="676" w:type="dxa"/>
          </w:tcPr>
          <w:p>
            <w:pPr>
              <w:pStyle w:val="TableParagraph"/>
              <w:spacing w:line="174" w:lineRule="exact"/>
              <w:ind w:right="93"/>
              <w:rPr>
                <w:sz w:val="17"/>
              </w:rPr>
            </w:pPr>
            <w:r>
              <w:rPr>
                <w:sz w:val="17"/>
              </w:rPr>
              <w:t>0.40</w:t>
            </w:r>
          </w:p>
        </w:tc>
        <w:tc>
          <w:tcPr>
            <w:tcW w:w="763" w:type="dxa"/>
          </w:tcPr>
          <w:p>
            <w:pPr>
              <w:pStyle w:val="TableParagraph"/>
              <w:spacing w:line="174" w:lineRule="exact"/>
              <w:ind w:right="93"/>
              <w:rPr>
                <w:sz w:val="17"/>
              </w:rPr>
            </w:pPr>
            <w:r>
              <w:rPr>
                <w:sz w:val="17"/>
              </w:rPr>
              <w:t>9.82</w:t>
            </w:r>
          </w:p>
        </w:tc>
        <w:tc>
          <w:tcPr>
            <w:tcW w:w="763" w:type="dxa"/>
          </w:tcPr>
          <w:p>
            <w:pPr>
              <w:pStyle w:val="TableParagraph"/>
              <w:spacing w:line="174" w:lineRule="exact"/>
              <w:ind w:right="92"/>
              <w:rPr>
                <w:sz w:val="17"/>
              </w:rPr>
            </w:pPr>
            <w:r>
              <w:rPr>
                <w:sz w:val="17"/>
              </w:rPr>
              <w:t>150.64</w:t>
            </w:r>
          </w:p>
        </w:tc>
        <w:tc>
          <w:tcPr>
            <w:tcW w:w="763" w:type="dxa"/>
          </w:tcPr>
          <w:p>
            <w:pPr>
              <w:pStyle w:val="TableParagraph"/>
              <w:spacing w:line="174" w:lineRule="exact"/>
              <w:ind w:right="92"/>
              <w:rPr>
                <w:sz w:val="17"/>
              </w:rPr>
            </w:pPr>
            <w:r>
              <w:rPr>
                <w:sz w:val="17"/>
              </w:rPr>
              <w:t>380.00</w:t>
            </w:r>
          </w:p>
        </w:tc>
        <w:tc>
          <w:tcPr>
            <w:tcW w:w="763" w:type="dxa"/>
          </w:tcPr>
          <w:p>
            <w:pPr>
              <w:pStyle w:val="TableParagraph"/>
              <w:spacing w:line="174" w:lineRule="exact"/>
              <w:ind w:right="91"/>
              <w:rPr>
                <w:sz w:val="17"/>
              </w:rPr>
            </w:pPr>
            <w:r>
              <w:rPr>
                <w:sz w:val="17"/>
              </w:rPr>
              <w:t>187.21</w:t>
            </w:r>
          </w:p>
        </w:tc>
        <w:tc>
          <w:tcPr>
            <w:tcW w:w="676" w:type="dxa"/>
          </w:tcPr>
          <w:p>
            <w:pPr>
              <w:pStyle w:val="TableParagraph"/>
              <w:spacing w:line="174" w:lineRule="exact"/>
              <w:ind w:right="91"/>
              <w:rPr>
                <w:sz w:val="17"/>
              </w:rPr>
            </w:pPr>
            <w:r>
              <w:rPr>
                <w:sz w:val="17"/>
              </w:rPr>
              <w:t>545.98</w:t>
            </w:r>
          </w:p>
        </w:tc>
        <w:tc>
          <w:tcPr>
            <w:tcW w:w="676" w:type="dxa"/>
          </w:tcPr>
          <w:p>
            <w:pPr>
              <w:pStyle w:val="TableParagraph"/>
              <w:spacing w:line="174" w:lineRule="exact"/>
              <w:ind w:left="74" w:right="70"/>
              <w:jc w:val="center"/>
              <w:rPr>
                <w:sz w:val="17"/>
              </w:rPr>
            </w:pPr>
            <w:r>
              <w:rPr>
                <w:w w:val="105"/>
                <w:sz w:val="17"/>
              </w:rPr>
              <w:t>147.31</w:t>
            </w:r>
          </w:p>
        </w:tc>
        <w:tc>
          <w:tcPr>
            <w:tcW w:w="676" w:type="dxa"/>
          </w:tcPr>
          <w:p>
            <w:pPr>
              <w:pStyle w:val="TableParagraph"/>
              <w:spacing w:line="174" w:lineRule="exact"/>
              <w:ind w:right="91"/>
              <w:rPr>
                <w:sz w:val="17"/>
              </w:rPr>
            </w:pPr>
            <w:r>
              <w:rPr>
                <w:sz w:val="17"/>
              </w:rPr>
              <w:t>160.11</w:t>
            </w:r>
          </w:p>
        </w:tc>
        <w:tc>
          <w:tcPr>
            <w:tcW w:w="676" w:type="dxa"/>
          </w:tcPr>
          <w:p>
            <w:pPr>
              <w:pStyle w:val="TableParagraph"/>
              <w:spacing w:line="174" w:lineRule="exact"/>
              <w:ind w:right="91"/>
              <w:rPr>
                <w:sz w:val="17"/>
              </w:rPr>
            </w:pPr>
            <w:r>
              <w:rPr>
                <w:sz w:val="17"/>
              </w:rPr>
              <w:t>72.29</w:t>
            </w:r>
          </w:p>
        </w:tc>
        <w:tc>
          <w:tcPr>
            <w:tcW w:w="676" w:type="dxa"/>
          </w:tcPr>
          <w:p>
            <w:pPr>
              <w:pStyle w:val="TableParagraph"/>
              <w:spacing w:line="174" w:lineRule="exact"/>
              <w:ind w:right="91"/>
              <w:rPr>
                <w:sz w:val="17"/>
              </w:rPr>
            </w:pPr>
            <w:r>
              <w:rPr>
                <w:sz w:val="17"/>
              </w:rPr>
              <w:t>129.59</w:t>
            </w:r>
          </w:p>
        </w:tc>
      </w:tr>
      <w:tr>
        <w:trPr>
          <w:trHeight w:val="216" w:hRule="atLeast"/>
        </w:trPr>
        <w:tc>
          <w:tcPr>
            <w:tcW w:w="541" w:type="dxa"/>
          </w:tcPr>
          <w:p>
            <w:pPr>
              <w:pStyle w:val="TableParagraph"/>
              <w:spacing w:line="174" w:lineRule="exact"/>
              <w:ind w:left="72" w:right="72"/>
              <w:jc w:val="center"/>
              <w:rPr>
                <w:sz w:val="17"/>
              </w:rPr>
            </w:pPr>
            <w:r>
              <w:rPr>
                <w:w w:val="105"/>
                <w:sz w:val="17"/>
              </w:rPr>
              <w:t>1989</w:t>
            </w:r>
          </w:p>
        </w:tc>
        <w:tc>
          <w:tcPr>
            <w:tcW w:w="676" w:type="dxa"/>
          </w:tcPr>
          <w:p>
            <w:pPr>
              <w:pStyle w:val="TableParagraph"/>
              <w:spacing w:line="174" w:lineRule="exact"/>
              <w:ind w:right="93"/>
              <w:rPr>
                <w:sz w:val="17"/>
              </w:rPr>
            </w:pPr>
            <w:r>
              <w:rPr>
                <w:sz w:val="17"/>
              </w:rPr>
              <w:t>0.71</w:t>
            </w:r>
          </w:p>
        </w:tc>
        <w:tc>
          <w:tcPr>
            <w:tcW w:w="763" w:type="dxa"/>
          </w:tcPr>
          <w:p>
            <w:pPr>
              <w:pStyle w:val="TableParagraph"/>
              <w:spacing w:line="174" w:lineRule="exact"/>
              <w:ind w:right="93"/>
              <w:rPr>
                <w:sz w:val="17"/>
              </w:rPr>
            </w:pPr>
            <w:r>
              <w:rPr>
                <w:sz w:val="17"/>
              </w:rPr>
              <w:t>7.65</w:t>
            </w:r>
          </w:p>
        </w:tc>
        <w:tc>
          <w:tcPr>
            <w:tcW w:w="763" w:type="dxa"/>
          </w:tcPr>
          <w:p>
            <w:pPr>
              <w:pStyle w:val="TableParagraph"/>
              <w:spacing w:line="174" w:lineRule="exact"/>
              <w:ind w:right="92"/>
              <w:rPr>
                <w:sz w:val="17"/>
              </w:rPr>
            </w:pPr>
            <w:r>
              <w:rPr>
                <w:sz w:val="17"/>
              </w:rPr>
              <w:t>56.08</w:t>
            </w:r>
          </w:p>
        </w:tc>
        <w:tc>
          <w:tcPr>
            <w:tcW w:w="763" w:type="dxa"/>
          </w:tcPr>
          <w:p>
            <w:pPr>
              <w:pStyle w:val="TableParagraph"/>
              <w:spacing w:line="174" w:lineRule="exact"/>
              <w:ind w:right="92"/>
              <w:rPr>
                <w:sz w:val="17"/>
              </w:rPr>
            </w:pPr>
            <w:r>
              <w:rPr>
                <w:sz w:val="17"/>
              </w:rPr>
              <w:t>163.63</w:t>
            </w:r>
          </w:p>
        </w:tc>
        <w:tc>
          <w:tcPr>
            <w:tcW w:w="763" w:type="dxa"/>
          </w:tcPr>
          <w:p>
            <w:pPr>
              <w:pStyle w:val="TableParagraph"/>
              <w:spacing w:line="174" w:lineRule="exact"/>
              <w:ind w:right="91"/>
              <w:rPr>
                <w:sz w:val="17"/>
              </w:rPr>
            </w:pPr>
            <w:r>
              <w:rPr>
                <w:sz w:val="17"/>
              </w:rPr>
              <w:t>465.92</w:t>
            </w:r>
          </w:p>
        </w:tc>
        <w:tc>
          <w:tcPr>
            <w:tcW w:w="676" w:type="dxa"/>
          </w:tcPr>
          <w:p>
            <w:pPr>
              <w:pStyle w:val="TableParagraph"/>
              <w:spacing w:line="174" w:lineRule="exact"/>
              <w:ind w:right="91"/>
              <w:rPr>
                <w:sz w:val="17"/>
              </w:rPr>
            </w:pPr>
            <w:r>
              <w:rPr>
                <w:sz w:val="17"/>
              </w:rPr>
              <w:t>153.45</w:t>
            </w:r>
          </w:p>
        </w:tc>
        <w:tc>
          <w:tcPr>
            <w:tcW w:w="676" w:type="dxa"/>
          </w:tcPr>
          <w:p>
            <w:pPr>
              <w:pStyle w:val="TableParagraph"/>
              <w:spacing w:line="174" w:lineRule="exact"/>
              <w:ind w:left="74" w:right="70"/>
              <w:jc w:val="center"/>
              <w:rPr>
                <w:sz w:val="17"/>
              </w:rPr>
            </w:pPr>
            <w:r>
              <w:rPr>
                <w:w w:val="105"/>
                <w:sz w:val="17"/>
              </w:rPr>
              <w:t>473.68</w:t>
            </w:r>
          </w:p>
        </w:tc>
        <w:tc>
          <w:tcPr>
            <w:tcW w:w="676" w:type="dxa"/>
          </w:tcPr>
          <w:p>
            <w:pPr>
              <w:pStyle w:val="TableParagraph"/>
              <w:spacing w:line="174" w:lineRule="exact"/>
              <w:ind w:right="91"/>
              <w:rPr>
                <w:sz w:val="17"/>
              </w:rPr>
            </w:pPr>
            <w:r>
              <w:rPr>
                <w:sz w:val="17"/>
              </w:rPr>
              <w:t>94.77</w:t>
            </w:r>
          </w:p>
        </w:tc>
        <w:tc>
          <w:tcPr>
            <w:tcW w:w="676" w:type="dxa"/>
          </w:tcPr>
          <w:p>
            <w:pPr>
              <w:pStyle w:val="TableParagraph"/>
              <w:spacing w:line="174" w:lineRule="exact"/>
              <w:ind w:right="91"/>
              <w:rPr>
                <w:sz w:val="17"/>
              </w:rPr>
            </w:pPr>
            <w:r>
              <w:rPr>
                <w:sz w:val="17"/>
              </w:rPr>
              <w:t>100.88</w:t>
            </w:r>
          </w:p>
        </w:tc>
        <w:tc>
          <w:tcPr>
            <w:tcW w:w="676" w:type="dxa"/>
          </w:tcPr>
          <w:p>
            <w:pPr>
              <w:pStyle w:val="TableParagraph"/>
              <w:spacing w:line="174" w:lineRule="exact"/>
              <w:ind w:right="91"/>
              <w:rPr>
                <w:sz w:val="17"/>
              </w:rPr>
            </w:pPr>
            <w:r>
              <w:rPr>
                <w:sz w:val="17"/>
              </w:rPr>
              <w:t>127.76</w:t>
            </w:r>
          </w:p>
        </w:tc>
      </w:tr>
      <w:tr>
        <w:trPr>
          <w:trHeight w:val="216" w:hRule="atLeast"/>
        </w:trPr>
        <w:tc>
          <w:tcPr>
            <w:tcW w:w="541" w:type="dxa"/>
          </w:tcPr>
          <w:p>
            <w:pPr>
              <w:pStyle w:val="TableParagraph"/>
              <w:spacing w:line="174" w:lineRule="exact"/>
              <w:ind w:left="72" w:right="72"/>
              <w:jc w:val="center"/>
              <w:rPr>
                <w:sz w:val="17"/>
              </w:rPr>
            </w:pPr>
            <w:r>
              <w:rPr>
                <w:w w:val="105"/>
                <w:sz w:val="17"/>
              </w:rPr>
              <w:t>1990</w:t>
            </w:r>
          </w:p>
        </w:tc>
        <w:tc>
          <w:tcPr>
            <w:tcW w:w="676" w:type="dxa"/>
          </w:tcPr>
          <w:p>
            <w:pPr>
              <w:pStyle w:val="TableParagraph"/>
              <w:spacing w:line="174" w:lineRule="exact"/>
              <w:ind w:right="93"/>
              <w:rPr>
                <w:sz w:val="17"/>
              </w:rPr>
            </w:pPr>
            <w:r>
              <w:rPr>
                <w:sz w:val="17"/>
              </w:rPr>
              <w:t>3.61</w:t>
            </w:r>
          </w:p>
        </w:tc>
        <w:tc>
          <w:tcPr>
            <w:tcW w:w="763" w:type="dxa"/>
          </w:tcPr>
          <w:p>
            <w:pPr>
              <w:pStyle w:val="TableParagraph"/>
              <w:spacing w:line="174" w:lineRule="exact"/>
              <w:ind w:right="93"/>
              <w:rPr>
                <w:sz w:val="17"/>
              </w:rPr>
            </w:pPr>
            <w:r>
              <w:rPr>
                <w:sz w:val="17"/>
              </w:rPr>
              <w:t>21.71</w:t>
            </w:r>
          </w:p>
        </w:tc>
        <w:tc>
          <w:tcPr>
            <w:tcW w:w="763" w:type="dxa"/>
          </w:tcPr>
          <w:p>
            <w:pPr>
              <w:pStyle w:val="TableParagraph"/>
              <w:spacing w:line="174" w:lineRule="exact"/>
              <w:ind w:right="92"/>
              <w:rPr>
                <w:sz w:val="17"/>
              </w:rPr>
            </w:pPr>
            <w:r>
              <w:rPr>
                <w:sz w:val="17"/>
              </w:rPr>
              <w:t>44.74</w:t>
            </w:r>
          </w:p>
        </w:tc>
        <w:tc>
          <w:tcPr>
            <w:tcW w:w="763" w:type="dxa"/>
          </w:tcPr>
          <w:p>
            <w:pPr>
              <w:pStyle w:val="TableParagraph"/>
              <w:spacing w:line="174" w:lineRule="exact"/>
              <w:ind w:right="92"/>
              <w:rPr>
                <w:sz w:val="17"/>
              </w:rPr>
            </w:pPr>
            <w:r>
              <w:rPr>
                <w:sz w:val="17"/>
              </w:rPr>
              <w:t>129.74</w:t>
            </w:r>
          </w:p>
        </w:tc>
        <w:tc>
          <w:tcPr>
            <w:tcW w:w="763" w:type="dxa"/>
          </w:tcPr>
          <w:p>
            <w:pPr>
              <w:pStyle w:val="TableParagraph"/>
              <w:spacing w:line="174" w:lineRule="exact"/>
              <w:ind w:right="91"/>
              <w:rPr>
                <w:sz w:val="17"/>
              </w:rPr>
            </w:pPr>
            <w:r>
              <w:rPr>
                <w:sz w:val="17"/>
              </w:rPr>
              <w:t>283.69</w:t>
            </w:r>
          </w:p>
        </w:tc>
        <w:tc>
          <w:tcPr>
            <w:tcW w:w="676" w:type="dxa"/>
          </w:tcPr>
          <w:p>
            <w:pPr>
              <w:pStyle w:val="TableParagraph"/>
              <w:spacing w:line="174" w:lineRule="exact"/>
              <w:ind w:right="91"/>
              <w:rPr>
                <w:sz w:val="17"/>
              </w:rPr>
            </w:pPr>
            <w:r>
              <w:rPr>
                <w:sz w:val="17"/>
              </w:rPr>
              <w:t>525.36</w:t>
            </w:r>
          </w:p>
        </w:tc>
        <w:tc>
          <w:tcPr>
            <w:tcW w:w="676" w:type="dxa"/>
          </w:tcPr>
          <w:p>
            <w:pPr>
              <w:pStyle w:val="TableParagraph"/>
              <w:spacing w:line="174" w:lineRule="exact"/>
              <w:ind w:left="74" w:right="70"/>
              <w:jc w:val="center"/>
              <w:rPr>
                <w:sz w:val="17"/>
              </w:rPr>
            </w:pPr>
            <w:r>
              <w:rPr>
                <w:w w:val="105"/>
                <w:sz w:val="17"/>
              </w:rPr>
              <w:t>162.17</w:t>
            </w:r>
          </w:p>
        </w:tc>
        <w:tc>
          <w:tcPr>
            <w:tcW w:w="676" w:type="dxa"/>
          </w:tcPr>
          <w:p>
            <w:pPr>
              <w:pStyle w:val="TableParagraph"/>
              <w:spacing w:line="174" w:lineRule="exact"/>
              <w:ind w:right="91"/>
              <w:rPr>
                <w:sz w:val="17"/>
              </w:rPr>
            </w:pPr>
            <w:r>
              <w:rPr>
                <w:sz w:val="17"/>
              </w:rPr>
              <w:t>381.45</w:t>
            </w:r>
          </w:p>
        </w:tc>
        <w:tc>
          <w:tcPr>
            <w:tcW w:w="676" w:type="dxa"/>
          </w:tcPr>
          <w:p>
            <w:pPr>
              <w:pStyle w:val="TableParagraph"/>
              <w:spacing w:line="174" w:lineRule="exact"/>
              <w:ind w:right="91"/>
              <w:rPr>
                <w:sz w:val="17"/>
              </w:rPr>
            </w:pPr>
            <w:r>
              <w:rPr>
                <w:sz w:val="17"/>
              </w:rPr>
              <w:t>79.57</w:t>
            </w:r>
          </w:p>
        </w:tc>
        <w:tc>
          <w:tcPr>
            <w:tcW w:w="676" w:type="dxa"/>
          </w:tcPr>
          <w:p>
            <w:pPr>
              <w:pStyle w:val="TableParagraph"/>
              <w:spacing w:line="174" w:lineRule="exact"/>
              <w:ind w:right="91"/>
              <w:rPr>
                <w:sz w:val="17"/>
              </w:rPr>
            </w:pPr>
            <w:r>
              <w:rPr>
                <w:sz w:val="17"/>
              </w:rPr>
              <w:t>202.70</w:t>
            </w:r>
          </w:p>
        </w:tc>
      </w:tr>
      <w:tr>
        <w:trPr>
          <w:trHeight w:val="216" w:hRule="atLeast"/>
        </w:trPr>
        <w:tc>
          <w:tcPr>
            <w:tcW w:w="541" w:type="dxa"/>
          </w:tcPr>
          <w:p>
            <w:pPr>
              <w:pStyle w:val="TableParagraph"/>
              <w:spacing w:line="174" w:lineRule="exact"/>
              <w:ind w:left="72" w:right="72"/>
              <w:jc w:val="center"/>
              <w:rPr>
                <w:sz w:val="17"/>
              </w:rPr>
            </w:pPr>
            <w:r>
              <w:rPr>
                <w:w w:val="105"/>
                <w:sz w:val="17"/>
              </w:rPr>
              <w:t>1991</w:t>
            </w:r>
          </w:p>
        </w:tc>
        <w:tc>
          <w:tcPr>
            <w:tcW w:w="676" w:type="dxa"/>
          </w:tcPr>
          <w:p>
            <w:pPr>
              <w:pStyle w:val="TableParagraph"/>
              <w:spacing w:line="174" w:lineRule="exact"/>
              <w:ind w:right="93"/>
              <w:rPr>
                <w:sz w:val="17"/>
              </w:rPr>
            </w:pPr>
            <w:r>
              <w:rPr>
                <w:sz w:val="17"/>
              </w:rPr>
              <w:t>1.72</w:t>
            </w:r>
          </w:p>
        </w:tc>
        <w:tc>
          <w:tcPr>
            <w:tcW w:w="763" w:type="dxa"/>
          </w:tcPr>
          <w:p>
            <w:pPr>
              <w:pStyle w:val="TableParagraph"/>
              <w:spacing w:line="174" w:lineRule="exact"/>
              <w:ind w:right="93"/>
              <w:rPr>
                <w:sz w:val="17"/>
              </w:rPr>
            </w:pPr>
            <w:r>
              <w:rPr>
                <w:sz w:val="17"/>
              </w:rPr>
              <w:t>94.59</w:t>
            </w:r>
          </w:p>
        </w:tc>
        <w:tc>
          <w:tcPr>
            <w:tcW w:w="763" w:type="dxa"/>
          </w:tcPr>
          <w:p>
            <w:pPr>
              <w:pStyle w:val="TableParagraph"/>
              <w:spacing w:line="174" w:lineRule="exact"/>
              <w:ind w:right="92"/>
              <w:rPr>
                <w:sz w:val="17"/>
              </w:rPr>
            </w:pPr>
            <w:r>
              <w:rPr>
                <w:sz w:val="17"/>
              </w:rPr>
              <w:t>62.20</w:t>
            </w:r>
          </w:p>
        </w:tc>
        <w:tc>
          <w:tcPr>
            <w:tcW w:w="763" w:type="dxa"/>
          </w:tcPr>
          <w:p>
            <w:pPr>
              <w:pStyle w:val="TableParagraph"/>
              <w:spacing w:line="174" w:lineRule="exact"/>
              <w:ind w:right="92"/>
              <w:rPr>
                <w:sz w:val="17"/>
              </w:rPr>
            </w:pPr>
            <w:r>
              <w:rPr>
                <w:sz w:val="17"/>
              </w:rPr>
              <w:t>76.83</w:t>
            </w:r>
          </w:p>
        </w:tc>
        <w:tc>
          <w:tcPr>
            <w:tcW w:w="763" w:type="dxa"/>
          </w:tcPr>
          <w:p>
            <w:pPr>
              <w:pStyle w:val="TableParagraph"/>
              <w:spacing w:line="174" w:lineRule="exact"/>
              <w:ind w:right="91"/>
              <w:rPr>
                <w:sz w:val="17"/>
              </w:rPr>
            </w:pPr>
            <w:r>
              <w:rPr>
                <w:sz w:val="17"/>
              </w:rPr>
              <w:t>124.63</w:t>
            </w:r>
          </w:p>
        </w:tc>
        <w:tc>
          <w:tcPr>
            <w:tcW w:w="676" w:type="dxa"/>
          </w:tcPr>
          <w:p>
            <w:pPr>
              <w:pStyle w:val="TableParagraph"/>
              <w:spacing w:line="174" w:lineRule="exact"/>
              <w:ind w:right="91"/>
              <w:rPr>
                <w:sz w:val="17"/>
              </w:rPr>
            </w:pPr>
            <w:r>
              <w:rPr>
                <w:sz w:val="17"/>
              </w:rPr>
              <w:t>163.84</w:t>
            </w:r>
          </w:p>
        </w:tc>
        <w:tc>
          <w:tcPr>
            <w:tcW w:w="676" w:type="dxa"/>
          </w:tcPr>
          <w:p>
            <w:pPr>
              <w:pStyle w:val="TableParagraph"/>
              <w:spacing w:line="174" w:lineRule="exact"/>
              <w:ind w:left="74" w:right="70"/>
              <w:jc w:val="center"/>
              <w:rPr>
                <w:sz w:val="17"/>
              </w:rPr>
            </w:pPr>
            <w:r>
              <w:rPr>
                <w:w w:val="105"/>
                <w:sz w:val="17"/>
              </w:rPr>
              <w:t>408.92</w:t>
            </w:r>
          </w:p>
        </w:tc>
        <w:tc>
          <w:tcPr>
            <w:tcW w:w="676" w:type="dxa"/>
          </w:tcPr>
          <w:p>
            <w:pPr>
              <w:pStyle w:val="TableParagraph"/>
              <w:spacing w:line="174" w:lineRule="exact"/>
              <w:ind w:right="91"/>
              <w:rPr>
                <w:sz w:val="17"/>
              </w:rPr>
            </w:pPr>
            <w:r>
              <w:rPr>
                <w:sz w:val="17"/>
              </w:rPr>
              <w:t>86.96</w:t>
            </w:r>
          </w:p>
        </w:tc>
        <w:tc>
          <w:tcPr>
            <w:tcW w:w="676" w:type="dxa"/>
          </w:tcPr>
          <w:p>
            <w:pPr>
              <w:pStyle w:val="TableParagraph"/>
              <w:spacing w:line="174" w:lineRule="exact"/>
              <w:ind w:right="91"/>
              <w:rPr>
                <w:sz w:val="17"/>
              </w:rPr>
            </w:pPr>
            <w:r>
              <w:rPr>
                <w:sz w:val="17"/>
              </w:rPr>
              <w:t>246.89</w:t>
            </w:r>
          </w:p>
        </w:tc>
        <w:tc>
          <w:tcPr>
            <w:tcW w:w="676" w:type="dxa"/>
          </w:tcPr>
          <w:p>
            <w:pPr>
              <w:pStyle w:val="TableParagraph"/>
              <w:spacing w:line="174" w:lineRule="exact"/>
              <w:ind w:right="91"/>
              <w:rPr>
                <w:sz w:val="17"/>
              </w:rPr>
            </w:pPr>
            <w:r>
              <w:rPr>
                <w:sz w:val="17"/>
              </w:rPr>
              <w:t>213.00</w:t>
            </w:r>
          </w:p>
        </w:tc>
      </w:tr>
      <w:tr>
        <w:trPr>
          <w:trHeight w:val="216" w:hRule="atLeast"/>
        </w:trPr>
        <w:tc>
          <w:tcPr>
            <w:tcW w:w="541" w:type="dxa"/>
          </w:tcPr>
          <w:p>
            <w:pPr>
              <w:pStyle w:val="TableParagraph"/>
              <w:spacing w:line="174" w:lineRule="exact"/>
              <w:ind w:left="72" w:right="72"/>
              <w:jc w:val="center"/>
              <w:rPr>
                <w:sz w:val="17"/>
              </w:rPr>
            </w:pPr>
            <w:r>
              <w:rPr>
                <w:w w:val="105"/>
                <w:sz w:val="17"/>
              </w:rPr>
              <w:t>1992</w:t>
            </w:r>
          </w:p>
        </w:tc>
        <w:tc>
          <w:tcPr>
            <w:tcW w:w="676" w:type="dxa"/>
          </w:tcPr>
          <w:p>
            <w:pPr>
              <w:pStyle w:val="TableParagraph"/>
              <w:spacing w:line="174" w:lineRule="exact"/>
              <w:ind w:right="93"/>
              <w:rPr>
                <w:sz w:val="17"/>
              </w:rPr>
            </w:pPr>
            <w:r>
              <w:rPr>
                <w:sz w:val="17"/>
              </w:rPr>
              <w:t>1.76</w:t>
            </w:r>
          </w:p>
        </w:tc>
        <w:tc>
          <w:tcPr>
            <w:tcW w:w="763" w:type="dxa"/>
          </w:tcPr>
          <w:p>
            <w:pPr>
              <w:pStyle w:val="TableParagraph"/>
              <w:spacing w:line="174" w:lineRule="exact"/>
              <w:ind w:right="93"/>
              <w:rPr>
                <w:sz w:val="17"/>
              </w:rPr>
            </w:pPr>
            <w:r>
              <w:rPr>
                <w:sz w:val="17"/>
              </w:rPr>
              <w:t>71.64</w:t>
            </w:r>
          </w:p>
        </w:tc>
        <w:tc>
          <w:tcPr>
            <w:tcW w:w="763" w:type="dxa"/>
          </w:tcPr>
          <w:p>
            <w:pPr>
              <w:pStyle w:val="TableParagraph"/>
              <w:spacing w:line="174" w:lineRule="exact"/>
              <w:ind w:right="92"/>
              <w:rPr>
                <w:sz w:val="17"/>
              </w:rPr>
            </w:pPr>
            <w:r>
              <w:rPr>
                <w:sz w:val="17"/>
              </w:rPr>
              <w:t>683.95</w:t>
            </w:r>
          </w:p>
        </w:tc>
        <w:tc>
          <w:tcPr>
            <w:tcW w:w="763" w:type="dxa"/>
          </w:tcPr>
          <w:p>
            <w:pPr>
              <w:pStyle w:val="TableParagraph"/>
              <w:spacing w:line="174" w:lineRule="exact"/>
              <w:ind w:right="92"/>
              <w:rPr>
                <w:sz w:val="17"/>
              </w:rPr>
            </w:pPr>
            <w:r>
              <w:rPr>
                <w:sz w:val="17"/>
              </w:rPr>
              <w:t>165.77</w:t>
            </w:r>
          </w:p>
        </w:tc>
        <w:tc>
          <w:tcPr>
            <w:tcW w:w="763" w:type="dxa"/>
          </w:tcPr>
          <w:p>
            <w:pPr>
              <w:pStyle w:val="TableParagraph"/>
              <w:spacing w:line="174" w:lineRule="exact"/>
              <w:ind w:right="91"/>
              <w:rPr>
                <w:sz w:val="17"/>
              </w:rPr>
            </w:pPr>
            <w:r>
              <w:rPr>
                <w:sz w:val="17"/>
              </w:rPr>
              <w:t>98.25</w:t>
            </w:r>
          </w:p>
        </w:tc>
        <w:tc>
          <w:tcPr>
            <w:tcW w:w="676" w:type="dxa"/>
          </w:tcPr>
          <w:p>
            <w:pPr>
              <w:pStyle w:val="TableParagraph"/>
              <w:spacing w:line="174" w:lineRule="exact"/>
              <w:ind w:right="91"/>
              <w:rPr>
                <w:sz w:val="17"/>
              </w:rPr>
            </w:pPr>
            <w:r>
              <w:rPr>
                <w:sz w:val="17"/>
              </w:rPr>
              <w:t>121.10</w:t>
            </w:r>
          </w:p>
        </w:tc>
        <w:tc>
          <w:tcPr>
            <w:tcW w:w="676" w:type="dxa"/>
          </w:tcPr>
          <w:p>
            <w:pPr>
              <w:pStyle w:val="TableParagraph"/>
              <w:spacing w:line="174" w:lineRule="exact"/>
              <w:ind w:left="74" w:right="70"/>
              <w:jc w:val="center"/>
              <w:rPr>
                <w:sz w:val="17"/>
              </w:rPr>
            </w:pPr>
            <w:r>
              <w:rPr>
                <w:w w:val="105"/>
                <w:sz w:val="17"/>
              </w:rPr>
              <w:t>162.51</w:t>
            </w:r>
          </w:p>
        </w:tc>
        <w:tc>
          <w:tcPr>
            <w:tcW w:w="676" w:type="dxa"/>
          </w:tcPr>
          <w:p>
            <w:pPr>
              <w:pStyle w:val="TableParagraph"/>
              <w:spacing w:line="174" w:lineRule="exact"/>
              <w:ind w:right="91"/>
              <w:rPr>
                <w:sz w:val="17"/>
              </w:rPr>
            </w:pPr>
            <w:r>
              <w:rPr>
                <w:sz w:val="17"/>
              </w:rPr>
              <w:t>274.80</w:t>
            </w:r>
          </w:p>
        </w:tc>
        <w:tc>
          <w:tcPr>
            <w:tcW w:w="676" w:type="dxa"/>
          </w:tcPr>
          <w:p>
            <w:pPr>
              <w:pStyle w:val="TableParagraph"/>
              <w:spacing w:line="174" w:lineRule="exact"/>
              <w:ind w:right="91"/>
              <w:rPr>
                <w:sz w:val="17"/>
              </w:rPr>
            </w:pPr>
            <w:r>
              <w:rPr>
                <w:sz w:val="17"/>
              </w:rPr>
              <w:t>83.70</w:t>
            </w:r>
          </w:p>
        </w:tc>
        <w:tc>
          <w:tcPr>
            <w:tcW w:w="676" w:type="dxa"/>
          </w:tcPr>
          <w:p>
            <w:pPr>
              <w:pStyle w:val="TableParagraph"/>
              <w:spacing w:line="174" w:lineRule="exact"/>
              <w:ind w:right="91"/>
              <w:rPr>
                <w:sz w:val="17"/>
              </w:rPr>
            </w:pPr>
            <w:r>
              <w:rPr>
                <w:sz w:val="17"/>
              </w:rPr>
              <w:t>316.48</w:t>
            </w:r>
          </w:p>
        </w:tc>
      </w:tr>
      <w:tr>
        <w:trPr>
          <w:trHeight w:val="216" w:hRule="atLeast"/>
        </w:trPr>
        <w:tc>
          <w:tcPr>
            <w:tcW w:w="541" w:type="dxa"/>
          </w:tcPr>
          <w:p>
            <w:pPr>
              <w:pStyle w:val="TableParagraph"/>
              <w:spacing w:line="174" w:lineRule="exact"/>
              <w:ind w:left="72" w:right="72"/>
              <w:jc w:val="center"/>
              <w:rPr>
                <w:sz w:val="17"/>
              </w:rPr>
            </w:pPr>
            <w:r>
              <w:rPr>
                <w:w w:val="105"/>
                <w:sz w:val="17"/>
              </w:rPr>
              <w:t>1993</w:t>
            </w:r>
          </w:p>
        </w:tc>
        <w:tc>
          <w:tcPr>
            <w:tcW w:w="676" w:type="dxa"/>
          </w:tcPr>
          <w:p>
            <w:pPr>
              <w:pStyle w:val="TableParagraph"/>
              <w:spacing w:line="174" w:lineRule="exact"/>
              <w:ind w:right="93"/>
              <w:rPr>
                <w:sz w:val="17"/>
              </w:rPr>
            </w:pPr>
            <w:r>
              <w:rPr>
                <w:sz w:val="17"/>
              </w:rPr>
              <w:t>1.98</w:t>
            </w:r>
          </w:p>
        </w:tc>
        <w:tc>
          <w:tcPr>
            <w:tcW w:w="763" w:type="dxa"/>
          </w:tcPr>
          <w:p>
            <w:pPr>
              <w:pStyle w:val="TableParagraph"/>
              <w:spacing w:line="174" w:lineRule="exact"/>
              <w:ind w:right="93"/>
              <w:rPr>
                <w:sz w:val="17"/>
              </w:rPr>
            </w:pPr>
            <w:r>
              <w:rPr>
                <w:sz w:val="17"/>
              </w:rPr>
              <w:t>20.04</w:t>
            </w:r>
          </w:p>
        </w:tc>
        <w:tc>
          <w:tcPr>
            <w:tcW w:w="763" w:type="dxa"/>
          </w:tcPr>
          <w:p>
            <w:pPr>
              <w:pStyle w:val="TableParagraph"/>
              <w:spacing w:line="174" w:lineRule="exact"/>
              <w:ind w:right="92"/>
              <w:rPr>
                <w:sz w:val="17"/>
              </w:rPr>
            </w:pPr>
            <w:r>
              <w:rPr>
                <w:sz w:val="17"/>
              </w:rPr>
              <w:t>231.12</w:t>
            </w:r>
          </w:p>
        </w:tc>
        <w:tc>
          <w:tcPr>
            <w:tcW w:w="763" w:type="dxa"/>
          </w:tcPr>
          <w:p>
            <w:pPr>
              <w:pStyle w:val="TableParagraph"/>
              <w:spacing w:line="174" w:lineRule="exact"/>
              <w:ind w:right="92"/>
              <w:rPr>
                <w:sz w:val="17"/>
              </w:rPr>
            </w:pPr>
            <w:r>
              <w:rPr>
                <w:sz w:val="17"/>
              </w:rPr>
              <w:t>1118.84</w:t>
            </w:r>
          </w:p>
        </w:tc>
        <w:tc>
          <w:tcPr>
            <w:tcW w:w="763" w:type="dxa"/>
          </w:tcPr>
          <w:p>
            <w:pPr>
              <w:pStyle w:val="TableParagraph"/>
              <w:spacing w:line="174" w:lineRule="exact"/>
              <w:ind w:right="91"/>
              <w:rPr>
                <w:sz w:val="17"/>
              </w:rPr>
            </w:pPr>
            <w:r>
              <w:rPr>
                <w:sz w:val="17"/>
              </w:rPr>
              <w:t>142.31</w:t>
            </w:r>
          </w:p>
        </w:tc>
        <w:tc>
          <w:tcPr>
            <w:tcW w:w="676" w:type="dxa"/>
          </w:tcPr>
          <w:p>
            <w:pPr>
              <w:pStyle w:val="TableParagraph"/>
              <w:spacing w:line="174" w:lineRule="exact"/>
              <w:ind w:right="91"/>
              <w:rPr>
                <w:sz w:val="17"/>
              </w:rPr>
            </w:pPr>
            <w:r>
              <w:rPr>
                <w:sz w:val="17"/>
              </w:rPr>
              <w:t>75.85</w:t>
            </w:r>
          </w:p>
        </w:tc>
        <w:tc>
          <w:tcPr>
            <w:tcW w:w="676" w:type="dxa"/>
          </w:tcPr>
          <w:p>
            <w:pPr>
              <w:pStyle w:val="TableParagraph"/>
              <w:spacing w:line="174" w:lineRule="exact"/>
              <w:ind w:left="161" w:right="70"/>
              <w:jc w:val="center"/>
              <w:rPr>
                <w:sz w:val="17"/>
              </w:rPr>
            </w:pPr>
            <w:r>
              <w:rPr>
                <w:w w:val="105"/>
                <w:sz w:val="17"/>
              </w:rPr>
              <w:t>67.70</w:t>
            </w:r>
          </w:p>
        </w:tc>
        <w:tc>
          <w:tcPr>
            <w:tcW w:w="676" w:type="dxa"/>
          </w:tcPr>
          <w:p>
            <w:pPr>
              <w:pStyle w:val="TableParagraph"/>
              <w:spacing w:line="174" w:lineRule="exact"/>
              <w:ind w:right="91"/>
              <w:rPr>
                <w:sz w:val="17"/>
              </w:rPr>
            </w:pPr>
            <w:r>
              <w:rPr>
                <w:sz w:val="17"/>
              </w:rPr>
              <w:t>57.61</w:t>
            </w:r>
          </w:p>
        </w:tc>
        <w:tc>
          <w:tcPr>
            <w:tcW w:w="676" w:type="dxa"/>
          </w:tcPr>
          <w:p>
            <w:pPr>
              <w:pStyle w:val="TableParagraph"/>
              <w:spacing w:line="174" w:lineRule="exact"/>
              <w:ind w:right="91"/>
              <w:rPr>
                <w:sz w:val="17"/>
              </w:rPr>
            </w:pPr>
            <w:r>
              <w:rPr>
                <w:sz w:val="17"/>
              </w:rPr>
              <w:t>90.44</w:t>
            </w:r>
          </w:p>
        </w:tc>
        <w:tc>
          <w:tcPr>
            <w:tcW w:w="676" w:type="dxa"/>
          </w:tcPr>
          <w:p>
            <w:pPr>
              <w:pStyle w:val="TableParagraph"/>
              <w:spacing w:line="174" w:lineRule="exact"/>
              <w:ind w:right="91"/>
              <w:rPr>
                <w:sz w:val="17"/>
              </w:rPr>
            </w:pPr>
            <w:r>
              <w:rPr>
                <w:sz w:val="17"/>
              </w:rPr>
              <w:t>105.77</w:t>
            </w:r>
          </w:p>
        </w:tc>
      </w:tr>
      <w:tr>
        <w:trPr>
          <w:trHeight w:val="216" w:hRule="atLeast"/>
        </w:trPr>
        <w:tc>
          <w:tcPr>
            <w:tcW w:w="541" w:type="dxa"/>
          </w:tcPr>
          <w:p>
            <w:pPr>
              <w:pStyle w:val="TableParagraph"/>
              <w:spacing w:line="174" w:lineRule="exact"/>
              <w:ind w:left="72" w:right="72"/>
              <w:jc w:val="center"/>
              <w:rPr>
                <w:sz w:val="17"/>
              </w:rPr>
            </w:pPr>
            <w:r>
              <w:rPr>
                <w:w w:val="105"/>
                <w:sz w:val="17"/>
              </w:rPr>
              <w:t>1994</w:t>
            </w:r>
          </w:p>
        </w:tc>
        <w:tc>
          <w:tcPr>
            <w:tcW w:w="676" w:type="dxa"/>
          </w:tcPr>
          <w:p>
            <w:pPr>
              <w:pStyle w:val="TableParagraph"/>
              <w:spacing w:line="174" w:lineRule="exact"/>
              <w:ind w:right="93"/>
              <w:rPr>
                <w:sz w:val="17"/>
              </w:rPr>
            </w:pPr>
            <w:r>
              <w:rPr>
                <w:sz w:val="17"/>
              </w:rPr>
              <w:t>0.47</w:t>
            </w:r>
          </w:p>
        </w:tc>
        <w:tc>
          <w:tcPr>
            <w:tcW w:w="763" w:type="dxa"/>
          </w:tcPr>
          <w:p>
            <w:pPr>
              <w:pStyle w:val="TableParagraph"/>
              <w:spacing w:line="174" w:lineRule="exact"/>
              <w:ind w:right="93"/>
              <w:rPr>
                <w:sz w:val="17"/>
              </w:rPr>
            </w:pPr>
            <w:r>
              <w:rPr>
                <w:sz w:val="17"/>
              </w:rPr>
              <w:t>32.23</w:t>
            </w:r>
          </w:p>
        </w:tc>
        <w:tc>
          <w:tcPr>
            <w:tcW w:w="763" w:type="dxa"/>
          </w:tcPr>
          <w:p>
            <w:pPr>
              <w:pStyle w:val="TableParagraph"/>
              <w:spacing w:line="174" w:lineRule="exact"/>
              <w:ind w:right="92"/>
              <w:rPr>
                <w:sz w:val="17"/>
              </w:rPr>
            </w:pPr>
            <w:r>
              <w:rPr>
                <w:sz w:val="17"/>
              </w:rPr>
              <w:t>69.87</w:t>
            </w:r>
          </w:p>
        </w:tc>
        <w:tc>
          <w:tcPr>
            <w:tcW w:w="763" w:type="dxa"/>
          </w:tcPr>
          <w:p>
            <w:pPr>
              <w:pStyle w:val="TableParagraph"/>
              <w:spacing w:line="174" w:lineRule="exact"/>
              <w:ind w:right="92"/>
              <w:rPr>
                <w:sz w:val="17"/>
              </w:rPr>
            </w:pPr>
            <w:r>
              <w:rPr>
                <w:sz w:val="17"/>
              </w:rPr>
              <w:t>339.48</w:t>
            </w:r>
          </w:p>
        </w:tc>
        <w:tc>
          <w:tcPr>
            <w:tcW w:w="763" w:type="dxa"/>
          </w:tcPr>
          <w:p>
            <w:pPr>
              <w:pStyle w:val="TableParagraph"/>
              <w:spacing w:line="174" w:lineRule="exact"/>
              <w:ind w:right="91"/>
              <w:rPr>
                <w:sz w:val="17"/>
              </w:rPr>
            </w:pPr>
            <w:r>
              <w:rPr>
                <w:sz w:val="17"/>
              </w:rPr>
              <w:t>1042.04</w:t>
            </w:r>
          </w:p>
        </w:tc>
        <w:tc>
          <w:tcPr>
            <w:tcW w:w="676" w:type="dxa"/>
          </w:tcPr>
          <w:p>
            <w:pPr>
              <w:pStyle w:val="TableParagraph"/>
              <w:spacing w:line="174" w:lineRule="exact"/>
              <w:ind w:right="91"/>
              <w:rPr>
                <w:sz w:val="17"/>
              </w:rPr>
            </w:pPr>
            <w:r>
              <w:rPr>
                <w:sz w:val="17"/>
              </w:rPr>
              <w:t>165.22</w:t>
            </w:r>
          </w:p>
        </w:tc>
        <w:tc>
          <w:tcPr>
            <w:tcW w:w="676" w:type="dxa"/>
          </w:tcPr>
          <w:p>
            <w:pPr>
              <w:pStyle w:val="TableParagraph"/>
              <w:spacing w:line="174" w:lineRule="exact"/>
              <w:ind w:left="161" w:right="70"/>
              <w:jc w:val="center"/>
              <w:rPr>
                <w:sz w:val="17"/>
              </w:rPr>
            </w:pPr>
            <w:r>
              <w:rPr>
                <w:w w:val="105"/>
                <w:sz w:val="17"/>
              </w:rPr>
              <w:t>52.40</w:t>
            </w:r>
          </w:p>
        </w:tc>
        <w:tc>
          <w:tcPr>
            <w:tcW w:w="676" w:type="dxa"/>
          </w:tcPr>
          <w:p>
            <w:pPr>
              <w:pStyle w:val="TableParagraph"/>
              <w:spacing w:line="174" w:lineRule="exact"/>
              <w:ind w:right="91"/>
              <w:rPr>
                <w:sz w:val="17"/>
              </w:rPr>
            </w:pPr>
            <w:r>
              <w:rPr>
                <w:sz w:val="17"/>
              </w:rPr>
              <w:t>26.70</w:t>
            </w:r>
          </w:p>
        </w:tc>
        <w:tc>
          <w:tcPr>
            <w:tcW w:w="676" w:type="dxa"/>
          </w:tcPr>
          <w:p>
            <w:pPr>
              <w:pStyle w:val="TableParagraph"/>
              <w:spacing w:line="174" w:lineRule="exact"/>
              <w:ind w:right="91"/>
              <w:rPr>
                <w:sz w:val="17"/>
              </w:rPr>
            </w:pPr>
            <w:r>
              <w:rPr>
                <w:sz w:val="17"/>
              </w:rPr>
              <w:t>22.39</w:t>
            </w:r>
          </w:p>
        </w:tc>
        <w:tc>
          <w:tcPr>
            <w:tcW w:w="676" w:type="dxa"/>
          </w:tcPr>
          <w:p>
            <w:pPr>
              <w:pStyle w:val="TableParagraph"/>
              <w:spacing w:line="174" w:lineRule="exact"/>
              <w:ind w:right="91"/>
              <w:rPr>
                <w:sz w:val="17"/>
              </w:rPr>
            </w:pPr>
            <w:r>
              <w:rPr>
                <w:sz w:val="17"/>
              </w:rPr>
              <w:t>75.90</w:t>
            </w:r>
          </w:p>
        </w:tc>
      </w:tr>
      <w:tr>
        <w:trPr>
          <w:trHeight w:val="216" w:hRule="atLeast"/>
        </w:trPr>
        <w:tc>
          <w:tcPr>
            <w:tcW w:w="541" w:type="dxa"/>
          </w:tcPr>
          <w:p>
            <w:pPr>
              <w:pStyle w:val="TableParagraph"/>
              <w:spacing w:line="174" w:lineRule="exact"/>
              <w:ind w:left="72" w:right="72"/>
              <w:jc w:val="center"/>
              <w:rPr>
                <w:sz w:val="17"/>
              </w:rPr>
            </w:pPr>
            <w:r>
              <w:rPr>
                <w:w w:val="105"/>
                <w:sz w:val="17"/>
              </w:rPr>
              <w:t>1995</w:t>
            </w:r>
          </w:p>
        </w:tc>
        <w:tc>
          <w:tcPr>
            <w:tcW w:w="676" w:type="dxa"/>
          </w:tcPr>
          <w:p>
            <w:pPr>
              <w:pStyle w:val="TableParagraph"/>
              <w:spacing w:line="174" w:lineRule="exact"/>
              <w:ind w:right="93"/>
              <w:rPr>
                <w:sz w:val="17"/>
              </w:rPr>
            </w:pPr>
            <w:r>
              <w:rPr>
                <w:sz w:val="17"/>
              </w:rPr>
              <w:t>0.28</w:t>
            </w:r>
          </w:p>
        </w:tc>
        <w:tc>
          <w:tcPr>
            <w:tcW w:w="763" w:type="dxa"/>
          </w:tcPr>
          <w:p>
            <w:pPr>
              <w:pStyle w:val="TableParagraph"/>
              <w:spacing w:line="174" w:lineRule="exact"/>
              <w:ind w:right="93"/>
              <w:rPr>
                <w:sz w:val="17"/>
              </w:rPr>
            </w:pPr>
            <w:r>
              <w:rPr>
                <w:sz w:val="17"/>
              </w:rPr>
              <w:t>9.75</w:t>
            </w:r>
          </w:p>
        </w:tc>
        <w:tc>
          <w:tcPr>
            <w:tcW w:w="763" w:type="dxa"/>
          </w:tcPr>
          <w:p>
            <w:pPr>
              <w:pStyle w:val="TableParagraph"/>
              <w:spacing w:line="174" w:lineRule="exact"/>
              <w:ind w:right="92"/>
              <w:rPr>
                <w:sz w:val="17"/>
              </w:rPr>
            </w:pPr>
            <w:r>
              <w:rPr>
                <w:sz w:val="17"/>
              </w:rPr>
              <w:t>89.23</w:t>
            </w:r>
          </w:p>
        </w:tc>
        <w:tc>
          <w:tcPr>
            <w:tcW w:w="763" w:type="dxa"/>
          </w:tcPr>
          <w:p>
            <w:pPr>
              <w:pStyle w:val="TableParagraph"/>
              <w:spacing w:line="174" w:lineRule="exact"/>
              <w:ind w:right="92"/>
              <w:rPr>
                <w:sz w:val="17"/>
              </w:rPr>
            </w:pPr>
            <w:r>
              <w:rPr>
                <w:sz w:val="17"/>
              </w:rPr>
              <w:t>144.03</w:t>
            </w:r>
          </w:p>
        </w:tc>
        <w:tc>
          <w:tcPr>
            <w:tcW w:w="763" w:type="dxa"/>
          </w:tcPr>
          <w:p>
            <w:pPr>
              <w:pStyle w:val="TableParagraph"/>
              <w:spacing w:line="174" w:lineRule="exact"/>
              <w:ind w:right="91"/>
              <w:rPr>
                <w:sz w:val="17"/>
              </w:rPr>
            </w:pPr>
            <w:r>
              <w:rPr>
                <w:sz w:val="17"/>
              </w:rPr>
              <w:t>409.45</w:t>
            </w:r>
          </w:p>
        </w:tc>
        <w:tc>
          <w:tcPr>
            <w:tcW w:w="676" w:type="dxa"/>
          </w:tcPr>
          <w:p>
            <w:pPr>
              <w:pStyle w:val="TableParagraph"/>
              <w:spacing w:line="174" w:lineRule="exact"/>
              <w:ind w:right="91"/>
              <w:rPr>
                <w:sz w:val="17"/>
              </w:rPr>
            </w:pPr>
            <w:r>
              <w:rPr>
                <w:sz w:val="17"/>
              </w:rPr>
              <w:t>778.33</w:t>
            </w:r>
          </w:p>
        </w:tc>
        <w:tc>
          <w:tcPr>
            <w:tcW w:w="676" w:type="dxa"/>
          </w:tcPr>
          <w:p>
            <w:pPr>
              <w:pStyle w:val="TableParagraph"/>
              <w:spacing w:line="174" w:lineRule="exact"/>
              <w:ind w:left="74" w:right="70"/>
              <w:jc w:val="center"/>
              <w:rPr>
                <w:sz w:val="17"/>
              </w:rPr>
            </w:pPr>
            <w:r>
              <w:rPr>
                <w:w w:val="105"/>
                <w:sz w:val="17"/>
              </w:rPr>
              <w:t>116.53</w:t>
            </w:r>
          </w:p>
        </w:tc>
        <w:tc>
          <w:tcPr>
            <w:tcW w:w="676" w:type="dxa"/>
          </w:tcPr>
          <w:p>
            <w:pPr>
              <w:pStyle w:val="TableParagraph"/>
              <w:spacing w:line="174" w:lineRule="exact"/>
              <w:ind w:right="91"/>
              <w:rPr>
                <w:sz w:val="17"/>
              </w:rPr>
            </w:pPr>
            <w:r>
              <w:rPr>
                <w:sz w:val="17"/>
              </w:rPr>
              <w:t>28.89</w:t>
            </w:r>
          </w:p>
        </w:tc>
        <w:tc>
          <w:tcPr>
            <w:tcW w:w="676" w:type="dxa"/>
          </w:tcPr>
          <w:p>
            <w:pPr>
              <w:pStyle w:val="TableParagraph"/>
              <w:spacing w:line="174" w:lineRule="exact"/>
              <w:ind w:right="91"/>
              <w:rPr>
                <w:sz w:val="17"/>
              </w:rPr>
            </w:pPr>
            <w:r>
              <w:rPr>
                <w:sz w:val="17"/>
              </w:rPr>
              <w:t>14.32</w:t>
            </w:r>
          </w:p>
        </w:tc>
        <w:tc>
          <w:tcPr>
            <w:tcW w:w="676" w:type="dxa"/>
          </w:tcPr>
          <w:p>
            <w:pPr>
              <w:pStyle w:val="TableParagraph"/>
              <w:spacing w:line="174" w:lineRule="exact"/>
              <w:ind w:right="91"/>
              <w:rPr>
                <w:sz w:val="17"/>
              </w:rPr>
            </w:pPr>
            <w:r>
              <w:rPr>
                <w:sz w:val="17"/>
              </w:rPr>
              <w:t>53.27</w:t>
            </w:r>
          </w:p>
        </w:tc>
      </w:tr>
      <w:tr>
        <w:trPr>
          <w:trHeight w:val="216" w:hRule="atLeast"/>
        </w:trPr>
        <w:tc>
          <w:tcPr>
            <w:tcW w:w="541" w:type="dxa"/>
          </w:tcPr>
          <w:p>
            <w:pPr>
              <w:pStyle w:val="TableParagraph"/>
              <w:spacing w:line="174" w:lineRule="exact"/>
              <w:ind w:left="72" w:right="72"/>
              <w:jc w:val="center"/>
              <w:rPr>
                <w:sz w:val="17"/>
              </w:rPr>
            </w:pPr>
            <w:r>
              <w:rPr>
                <w:w w:val="105"/>
                <w:sz w:val="17"/>
              </w:rPr>
              <w:t>1996</w:t>
            </w:r>
          </w:p>
        </w:tc>
        <w:tc>
          <w:tcPr>
            <w:tcW w:w="676" w:type="dxa"/>
          </w:tcPr>
          <w:p>
            <w:pPr>
              <w:pStyle w:val="TableParagraph"/>
              <w:spacing w:line="174" w:lineRule="exact"/>
              <w:ind w:right="93"/>
              <w:rPr>
                <w:sz w:val="17"/>
              </w:rPr>
            </w:pPr>
            <w:r>
              <w:rPr>
                <w:sz w:val="17"/>
              </w:rPr>
              <w:t>0.69</w:t>
            </w:r>
          </w:p>
        </w:tc>
        <w:tc>
          <w:tcPr>
            <w:tcW w:w="763" w:type="dxa"/>
          </w:tcPr>
          <w:p>
            <w:pPr>
              <w:pStyle w:val="TableParagraph"/>
              <w:spacing w:line="174" w:lineRule="exact"/>
              <w:ind w:right="93"/>
              <w:rPr>
                <w:sz w:val="17"/>
              </w:rPr>
            </w:pPr>
            <w:r>
              <w:rPr>
                <w:sz w:val="17"/>
              </w:rPr>
              <w:t>14.56</w:t>
            </w:r>
          </w:p>
        </w:tc>
        <w:tc>
          <w:tcPr>
            <w:tcW w:w="763" w:type="dxa"/>
          </w:tcPr>
          <w:p>
            <w:pPr>
              <w:pStyle w:val="TableParagraph"/>
              <w:spacing w:line="174" w:lineRule="exact"/>
              <w:ind w:right="92"/>
              <w:rPr>
                <w:sz w:val="17"/>
              </w:rPr>
            </w:pPr>
            <w:r>
              <w:rPr>
                <w:sz w:val="17"/>
              </w:rPr>
              <w:t>48.10</w:t>
            </w:r>
          </w:p>
        </w:tc>
        <w:tc>
          <w:tcPr>
            <w:tcW w:w="763" w:type="dxa"/>
          </w:tcPr>
          <w:p>
            <w:pPr>
              <w:pStyle w:val="TableParagraph"/>
              <w:spacing w:line="174" w:lineRule="exact"/>
              <w:ind w:right="92"/>
              <w:rPr>
                <w:sz w:val="17"/>
              </w:rPr>
            </w:pPr>
            <w:r>
              <w:rPr>
                <w:sz w:val="17"/>
              </w:rPr>
              <w:t>141.64</w:t>
            </w:r>
          </w:p>
        </w:tc>
        <w:tc>
          <w:tcPr>
            <w:tcW w:w="763" w:type="dxa"/>
          </w:tcPr>
          <w:p>
            <w:pPr>
              <w:pStyle w:val="TableParagraph"/>
              <w:spacing w:line="174" w:lineRule="exact"/>
              <w:ind w:right="91"/>
              <w:rPr>
                <w:sz w:val="17"/>
              </w:rPr>
            </w:pPr>
            <w:r>
              <w:rPr>
                <w:sz w:val="17"/>
              </w:rPr>
              <w:t>194.99</w:t>
            </w:r>
          </w:p>
        </w:tc>
        <w:tc>
          <w:tcPr>
            <w:tcW w:w="676" w:type="dxa"/>
          </w:tcPr>
          <w:p>
            <w:pPr>
              <w:pStyle w:val="TableParagraph"/>
              <w:spacing w:line="174" w:lineRule="exact"/>
              <w:ind w:right="91"/>
              <w:rPr>
                <w:sz w:val="17"/>
              </w:rPr>
            </w:pPr>
            <w:r>
              <w:rPr>
                <w:sz w:val="17"/>
              </w:rPr>
              <w:t>390.69</w:t>
            </w:r>
          </w:p>
        </w:tc>
        <w:tc>
          <w:tcPr>
            <w:tcW w:w="676" w:type="dxa"/>
          </w:tcPr>
          <w:p>
            <w:pPr>
              <w:pStyle w:val="TableParagraph"/>
              <w:spacing w:line="174" w:lineRule="exact"/>
              <w:ind w:left="74" w:right="70"/>
              <w:jc w:val="center"/>
              <w:rPr>
                <w:sz w:val="17"/>
              </w:rPr>
            </w:pPr>
            <w:r>
              <w:rPr>
                <w:w w:val="105"/>
                <w:sz w:val="17"/>
              </w:rPr>
              <w:t>521.18</w:t>
            </w:r>
          </w:p>
        </w:tc>
        <w:tc>
          <w:tcPr>
            <w:tcW w:w="676" w:type="dxa"/>
          </w:tcPr>
          <w:p>
            <w:pPr>
              <w:pStyle w:val="TableParagraph"/>
              <w:spacing w:line="174" w:lineRule="exact"/>
              <w:ind w:right="91"/>
              <w:rPr>
                <w:sz w:val="17"/>
              </w:rPr>
            </w:pPr>
            <w:r>
              <w:rPr>
                <w:sz w:val="17"/>
              </w:rPr>
              <w:t>100.18</w:t>
            </w:r>
          </w:p>
        </w:tc>
        <w:tc>
          <w:tcPr>
            <w:tcW w:w="676" w:type="dxa"/>
          </w:tcPr>
          <w:p>
            <w:pPr>
              <w:pStyle w:val="TableParagraph"/>
              <w:spacing w:line="174" w:lineRule="exact"/>
              <w:ind w:right="91"/>
              <w:rPr>
                <w:sz w:val="17"/>
              </w:rPr>
            </w:pPr>
            <w:r>
              <w:rPr>
                <w:sz w:val="17"/>
              </w:rPr>
              <w:t>22.13</w:t>
            </w:r>
          </w:p>
        </w:tc>
        <w:tc>
          <w:tcPr>
            <w:tcW w:w="676" w:type="dxa"/>
          </w:tcPr>
          <w:p>
            <w:pPr>
              <w:pStyle w:val="TableParagraph"/>
              <w:spacing w:line="174" w:lineRule="exact"/>
              <w:ind w:right="91"/>
              <w:rPr>
                <w:sz w:val="17"/>
              </w:rPr>
            </w:pPr>
            <w:r>
              <w:rPr>
                <w:sz w:val="17"/>
              </w:rPr>
              <w:t>51.67</w:t>
            </w:r>
          </w:p>
        </w:tc>
      </w:tr>
      <w:tr>
        <w:trPr>
          <w:trHeight w:val="216" w:hRule="atLeast"/>
        </w:trPr>
        <w:tc>
          <w:tcPr>
            <w:tcW w:w="541" w:type="dxa"/>
          </w:tcPr>
          <w:p>
            <w:pPr>
              <w:pStyle w:val="TableParagraph"/>
              <w:spacing w:line="174" w:lineRule="exact"/>
              <w:ind w:left="72" w:right="72"/>
              <w:jc w:val="center"/>
              <w:rPr>
                <w:sz w:val="17"/>
              </w:rPr>
            </w:pPr>
            <w:r>
              <w:rPr>
                <w:w w:val="105"/>
                <w:sz w:val="17"/>
              </w:rPr>
              <w:t>1997</w:t>
            </w:r>
          </w:p>
        </w:tc>
        <w:tc>
          <w:tcPr>
            <w:tcW w:w="676" w:type="dxa"/>
          </w:tcPr>
          <w:p>
            <w:pPr>
              <w:pStyle w:val="TableParagraph"/>
              <w:spacing w:line="174" w:lineRule="exact"/>
              <w:ind w:right="93"/>
              <w:rPr>
                <w:sz w:val="17"/>
              </w:rPr>
            </w:pPr>
            <w:r>
              <w:rPr>
                <w:sz w:val="17"/>
              </w:rPr>
              <w:t>0.94</w:t>
            </w:r>
          </w:p>
        </w:tc>
        <w:tc>
          <w:tcPr>
            <w:tcW w:w="763" w:type="dxa"/>
          </w:tcPr>
          <w:p>
            <w:pPr>
              <w:pStyle w:val="TableParagraph"/>
              <w:spacing w:line="174" w:lineRule="exact"/>
              <w:ind w:right="93"/>
              <w:rPr>
                <w:sz w:val="17"/>
              </w:rPr>
            </w:pPr>
            <w:r>
              <w:rPr>
                <w:sz w:val="17"/>
              </w:rPr>
              <w:t>58.87</w:t>
            </w:r>
          </w:p>
        </w:tc>
        <w:tc>
          <w:tcPr>
            <w:tcW w:w="763" w:type="dxa"/>
          </w:tcPr>
          <w:p>
            <w:pPr>
              <w:pStyle w:val="TableParagraph"/>
              <w:spacing w:line="174" w:lineRule="exact"/>
              <w:ind w:right="92"/>
              <w:rPr>
                <w:sz w:val="17"/>
              </w:rPr>
            </w:pPr>
            <w:r>
              <w:rPr>
                <w:sz w:val="17"/>
              </w:rPr>
              <w:t>40.70</w:t>
            </w:r>
          </w:p>
        </w:tc>
        <w:tc>
          <w:tcPr>
            <w:tcW w:w="763" w:type="dxa"/>
          </w:tcPr>
          <w:p>
            <w:pPr>
              <w:pStyle w:val="TableParagraph"/>
              <w:spacing w:line="174" w:lineRule="exact"/>
              <w:ind w:right="92"/>
              <w:rPr>
                <w:sz w:val="17"/>
              </w:rPr>
            </w:pPr>
            <w:r>
              <w:rPr>
                <w:sz w:val="17"/>
              </w:rPr>
              <w:t>98.88</w:t>
            </w:r>
          </w:p>
        </w:tc>
        <w:tc>
          <w:tcPr>
            <w:tcW w:w="763" w:type="dxa"/>
          </w:tcPr>
          <w:p>
            <w:pPr>
              <w:pStyle w:val="TableParagraph"/>
              <w:spacing w:line="174" w:lineRule="exact"/>
              <w:ind w:right="91"/>
              <w:rPr>
                <w:sz w:val="17"/>
              </w:rPr>
            </w:pPr>
            <w:r>
              <w:rPr>
                <w:sz w:val="17"/>
              </w:rPr>
              <w:t>464.75</w:t>
            </w:r>
          </w:p>
        </w:tc>
        <w:tc>
          <w:tcPr>
            <w:tcW w:w="676" w:type="dxa"/>
          </w:tcPr>
          <w:p>
            <w:pPr>
              <w:pStyle w:val="TableParagraph"/>
              <w:spacing w:line="174" w:lineRule="exact"/>
              <w:ind w:right="91"/>
              <w:rPr>
                <w:sz w:val="17"/>
              </w:rPr>
            </w:pPr>
            <w:r>
              <w:rPr>
                <w:sz w:val="17"/>
              </w:rPr>
              <w:t>286.82</w:t>
            </w:r>
          </w:p>
        </w:tc>
        <w:tc>
          <w:tcPr>
            <w:tcW w:w="676" w:type="dxa"/>
          </w:tcPr>
          <w:p>
            <w:pPr>
              <w:pStyle w:val="TableParagraph"/>
              <w:spacing w:line="174" w:lineRule="exact"/>
              <w:ind w:left="74" w:right="70"/>
              <w:jc w:val="center"/>
              <w:rPr>
                <w:sz w:val="17"/>
              </w:rPr>
            </w:pPr>
            <w:r>
              <w:rPr>
                <w:w w:val="105"/>
                <w:sz w:val="17"/>
              </w:rPr>
              <w:t>262.04</w:t>
            </w:r>
          </w:p>
        </w:tc>
        <w:tc>
          <w:tcPr>
            <w:tcW w:w="676" w:type="dxa"/>
          </w:tcPr>
          <w:p>
            <w:pPr>
              <w:pStyle w:val="TableParagraph"/>
              <w:spacing w:line="174" w:lineRule="exact"/>
              <w:ind w:right="91"/>
              <w:rPr>
                <w:sz w:val="17"/>
              </w:rPr>
            </w:pPr>
            <w:r>
              <w:rPr>
                <w:sz w:val="17"/>
              </w:rPr>
              <w:t>216.85</w:t>
            </w:r>
          </w:p>
        </w:tc>
        <w:tc>
          <w:tcPr>
            <w:tcW w:w="676" w:type="dxa"/>
          </w:tcPr>
          <w:p>
            <w:pPr>
              <w:pStyle w:val="TableParagraph"/>
              <w:spacing w:line="174" w:lineRule="exact"/>
              <w:ind w:right="91"/>
              <w:rPr>
                <w:sz w:val="17"/>
              </w:rPr>
            </w:pPr>
            <w:r>
              <w:rPr>
                <w:sz w:val="17"/>
              </w:rPr>
              <w:t>47.45</w:t>
            </w:r>
          </w:p>
        </w:tc>
        <w:tc>
          <w:tcPr>
            <w:tcW w:w="676" w:type="dxa"/>
          </w:tcPr>
          <w:p>
            <w:pPr>
              <w:pStyle w:val="TableParagraph"/>
              <w:spacing w:line="174" w:lineRule="exact"/>
              <w:ind w:right="91"/>
              <w:rPr>
                <w:sz w:val="17"/>
              </w:rPr>
            </w:pPr>
            <w:r>
              <w:rPr>
                <w:sz w:val="17"/>
              </w:rPr>
              <w:t>44.10</w:t>
            </w:r>
          </w:p>
        </w:tc>
      </w:tr>
      <w:tr>
        <w:trPr>
          <w:trHeight w:val="216" w:hRule="atLeast"/>
        </w:trPr>
        <w:tc>
          <w:tcPr>
            <w:tcW w:w="541" w:type="dxa"/>
          </w:tcPr>
          <w:p>
            <w:pPr>
              <w:pStyle w:val="TableParagraph"/>
              <w:spacing w:line="174" w:lineRule="exact"/>
              <w:ind w:left="72" w:right="72"/>
              <w:jc w:val="center"/>
              <w:rPr>
                <w:sz w:val="17"/>
              </w:rPr>
            </w:pPr>
            <w:r>
              <w:rPr>
                <w:w w:val="105"/>
                <w:sz w:val="17"/>
              </w:rPr>
              <w:t>1998</w:t>
            </w:r>
          </w:p>
        </w:tc>
        <w:tc>
          <w:tcPr>
            <w:tcW w:w="676" w:type="dxa"/>
          </w:tcPr>
          <w:p>
            <w:pPr>
              <w:pStyle w:val="TableParagraph"/>
              <w:spacing w:line="174" w:lineRule="exact"/>
              <w:ind w:right="93"/>
              <w:rPr>
                <w:sz w:val="17"/>
              </w:rPr>
            </w:pPr>
            <w:r>
              <w:rPr>
                <w:sz w:val="17"/>
              </w:rPr>
              <w:t>0.36</w:t>
            </w:r>
          </w:p>
        </w:tc>
        <w:tc>
          <w:tcPr>
            <w:tcW w:w="763" w:type="dxa"/>
          </w:tcPr>
          <w:p>
            <w:pPr>
              <w:pStyle w:val="TableParagraph"/>
              <w:spacing w:line="174" w:lineRule="exact"/>
              <w:ind w:right="93"/>
              <w:rPr>
                <w:sz w:val="17"/>
              </w:rPr>
            </w:pPr>
            <w:r>
              <w:rPr>
                <w:sz w:val="17"/>
              </w:rPr>
              <w:t>42.85</w:t>
            </w:r>
          </w:p>
        </w:tc>
        <w:tc>
          <w:tcPr>
            <w:tcW w:w="763" w:type="dxa"/>
          </w:tcPr>
          <w:p>
            <w:pPr>
              <w:pStyle w:val="TableParagraph"/>
              <w:spacing w:line="174" w:lineRule="exact"/>
              <w:ind w:right="92"/>
              <w:rPr>
                <w:sz w:val="17"/>
              </w:rPr>
            </w:pPr>
            <w:r>
              <w:rPr>
                <w:sz w:val="17"/>
              </w:rPr>
              <w:t>100.20</w:t>
            </w:r>
          </w:p>
        </w:tc>
        <w:tc>
          <w:tcPr>
            <w:tcW w:w="763" w:type="dxa"/>
          </w:tcPr>
          <w:p>
            <w:pPr>
              <w:pStyle w:val="TableParagraph"/>
              <w:spacing w:line="174" w:lineRule="exact"/>
              <w:ind w:right="92"/>
              <w:rPr>
                <w:sz w:val="17"/>
              </w:rPr>
            </w:pPr>
            <w:r>
              <w:rPr>
                <w:sz w:val="17"/>
              </w:rPr>
              <w:t>76.03</w:t>
            </w:r>
          </w:p>
        </w:tc>
        <w:tc>
          <w:tcPr>
            <w:tcW w:w="763" w:type="dxa"/>
          </w:tcPr>
          <w:p>
            <w:pPr>
              <w:pStyle w:val="TableParagraph"/>
              <w:spacing w:line="174" w:lineRule="exact"/>
              <w:ind w:right="91"/>
              <w:rPr>
                <w:sz w:val="17"/>
              </w:rPr>
            </w:pPr>
            <w:r>
              <w:rPr>
                <w:sz w:val="17"/>
              </w:rPr>
              <w:t>154.38</w:t>
            </w:r>
          </w:p>
        </w:tc>
        <w:tc>
          <w:tcPr>
            <w:tcW w:w="676" w:type="dxa"/>
          </w:tcPr>
          <w:p>
            <w:pPr>
              <w:pStyle w:val="TableParagraph"/>
              <w:spacing w:line="174" w:lineRule="exact"/>
              <w:ind w:right="91"/>
              <w:rPr>
                <w:sz w:val="17"/>
              </w:rPr>
            </w:pPr>
            <w:r>
              <w:rPr>
                <w:sz w:val="17"/>
              </w:rPr>
              <w:t>682.17</w:t>
            </w:r>
          </w:p>
        </w:tc>
        <w:tc>
          <w:tcPr>
            <w:tcW w:w="676" w:type="dxa"/>
          </w:tcPr>
          <w:p>
            <w:pPr>
              <w:pStyle w:val="TableParagraph"/>
              <w:spacing w:line="174" w:lineRule="exact"/>
              <w:ind w:left="74" w:right="70"/>
              <w:jc w:val="center"/>
              <w:rPr>
                <w:sz w:val="17"/>
              </w:rPr>
            </w:pPr>
            <w:r>
              <w:rPr>
                <w:w w:val="105"/>
                <w:sz w:val="17"/>
              </w:rPr>
              <w:t>205.55</w:t>
            </w:r>
          </w:p>
        </w:tc>
        <w:tc>
          <w:tcPr>
            <w:tcW w:w="676" w:type="dxa"/>
          </w:tcPr>
          <w:p>
            <w:pPr>
              <w:pStyle w:val="TableParagraph"/>
              <w:spacing w:line="174" w:lineRule="exact"/>
              <w:ind w:right="91"/>
              <w:rPr>
                <w:sz w:val="17"/>
              </w:rPr>
            </w:pPr>
            <w:r>
              <w:rPr>
                <w:sz w:val="17"/>
              </w:rPr>
              <w:t>137.43</w:t>
            </w:r>
          </w:p>
        </w:tc>
        <w:tc>
          <w:tcPr>
            <w:tcW w:w="676" w:type="dxa"/>
          </w:tcPr>
          <w:p>
            <w:pPr>
              <w:pStyle w:val="TableParagraph"/>
              <w:spacing w:line="174" w:lineRule="exact"/>
              <w:ind w:right="91"/>
              <w:rPr>
                <w:sz w:val="17"/>
              </w:rPr>
            </w:pPr>
            <w:r>
              <w:rPr>
                <w:sz w:val="17"/>
              </w:rPr>
              <w:t>113.27</w:t>
            </w:r>
          </w:p>
        </w:tc>
        <w:tc>
          <w:tcPr>
            <w:tcW w:w="676" w:type="dxa"/>
          </w:tcPr>
          <w:p>
            <w:pPr>
              <w:pStyle w:val="TableParagraph"/>
              <w:spacing w:line="174" w:lineRule="exact"/>
              <w:ind w:right="91"/>
              <w:rPr>
                <w:sz w:val="17"/>
              </w:rPr>
            </w:pPr>
            <w:r>
              <w:rPr>
                <w:sz w:val="17"/>
              </w:rPr>
              <w:t>37.31</w:t>
            </w:r>
          </w:p>
        </w:tc>
      </w:tr>
      <w:tr>
        <w:trPr>
          <w:trHeight w:val="216" w:hRule="atLeast"/>
        </w:trPr>
        <w:tc>
          <w:tcPr>
            <w:tcW w:w="541" w:type="dxa"/>
          </w:tcPr>
          <w:p>
            <w:pPr>
              <w:pStyle w:val="TableParagraph"/>
              <w:spacing w:line="174" w:lineRule="exact"/>
              <w:ind w:left="72" w:right="72"/>
              <w:jc w:val="center"/>
              <w:rPr>
                <w:sz w:val="17"/>
              </w:rPr>
            </w:pPr>
            <w:r>
              <w:rPr>
                <w:w w:val="105"/>
                <w:sz w:val="17"/>
              </w:rPr>
              <w:t>1999</w:t>
            </w:r>
          </w:p>
        </w:tc>
        <w:tc>
          <w:tcPr>
            <w:tcW w:w="676" w:type="dxa"/>
          </w:tcPr>
          <w:p>
            <w:pPr>
              <w:pStyle w:val="TableParagraph"/>
              <w:spacing w:line="174" w:lineRule="exact"/>
              <w:ind w:right="93"/>
              <w:rPr>
                <w:sz w:val="17"/>
              </w:rPr>
            </w:pPr>
            <w:r>
              <w:rPr>
                <w:sz w:val="17"/>
              </w:rPr>
              <w:t>0.29</w:t>
            </w:r>
          </w:p>
        </w:tc>
        <w:tc>
          <w:tcPr>
            <w:tcW w:w="763" w:type="dxa"/>
          </w:tcPr>
          <w:p>
            <w:pPr>
              <w:pStyle w:val="TableParagraph"/>
              <w:spacing w:line="174" w:lineRule="exact"/>
              <w:ind w:right="93"/>
              <w:rPr>
                <w:sz w:val="17"/>
              </w:rPr>
            </w:pPr>
            <w:r>
              <w:rPr>
                <w:sz w:val="17"/>
              </w:rPr>
              <w:t>11.67</w:t>
            </w:r>
          </w:p>
        </w:tc>
        <w:tc>
          <w:tcPr>
            <w:tcW w:w="763" w:type="dxa"/>
          </w:tcPr>
          <w:p>
            <w:pPr>
              <w:pStyle w:val="TableParagraph"/>
              <w:spacing w:line="174" w:lineRule="exact"/>
              <w:ind w:right="92"/>
              <w:rPr>
                <w:sz w:val="17"/>
              </w:rPr>
            </w:pPr>
            <w:r>
              <w:rPr>
                <w:sz w:val="17"/>
              </w:rPr>
              <w:t>266.31</w:t>
            </w:r>
          </w:p>
        </w:tc>
        <w:tc>
          <w:tcPr>
            <w:tcW w:w="763" w:type="dxa"/>
          </w:tcPr>
          <w:p>
            <w:pPr>
              <w:pStyle w:val="TableParagraph"/>
              <w:spacing w:line="174" w:lineRule="exact"/>
              <w:ind w:right="92"/>
              <w:rPr>
                <w:sz w:val="17"/>
              </w:rPr>
            </w:pPr>
            <w:r>
              <w:rPr>
                <w:sz w:val="17"/>
              </w:rPr>
              <w:t>219.21</w:t>
            </w:r>
          </w:p>
        </w:tc>
        <w:tc>
          <w:tcPr>
            <w:tcW w:w="763" w:type="dxa"/>
          </w:tcPr>
          <w:p>
            <w:pPr>
              <w:pStyle w:val="TableParagraph"/>
              <w:spacing w:line="174" w:lineRule="exact"/>
              <w:ind w:right="91"/>
              <w:rPr>
                <w:sz w:val="17"/>
              </w:rPr>
            </w:pPr>
            <w:r>
              <w:rPr>
                <w:sz w:val="17"/>
              </w:rPr>
              <w:t>103.65</w:t>
            </w:r>
          </w:p>
        </w:tc>
        <w:tc>
          <w:tcPr>
            <w:tcW w:w="676" w:type="dxa"/>
          </w:tcPr>
          <w:p>
            <w:pPr>
              <w:pStyle w:val="TableParagraph"/>
              <w:spacing w:line="174" w:lineRule="exact"/>
              <w:ind w:right="91"/>
              <w:rPr>
                <w:sz w:val="17"/>
              </w:rPr>
            </w:pPr>
            <w:r>
              <w:rPr>
                <w:sz w:val="17"/>
              </w:rPr>
              <w:t>157.43</w:t>
            </w:r>
          </w:p>
        </w:tc>
        <w:tc>
          <w:tcPr>
            <w:tcW w:w="676" w:type="dxa"/>
          </w:tcPr>
          <w:p>
            <w:pPr>
              <w:pStyle w:val="TableParagraph"/>
              <w:spacing w:line="174" w:lineRule="exact"/>
              <w:ind w:left="74" w:right="70"/>
              <w:jc w:val="center"/>
              <w:rPr>
                <w:sz w:val="17"/>
              </w:rPr>
            </w:pPr>
            <w:r>
              <w:rPr>
                <w:w w:val="105"/>
                <w:sz w:val="17"/>
              </w:rPr>
              <w:t>452.04</w:t>
            </w:r>
          </w:p>
        </w:tc>
        <w:tc>
          <w:tcPr>
            <w:tcW w:w="676" w:type="dxa"/>
          </w:tcPr>
          <w:p>
            <w:pPr>
              <w:pStyle w:val="TableParagraph"/>
              <w:spacing w:line="174" w:lineRule="exact"/>
              <w:ind w:right="91"/>
              <w:rPr>
                <w:sz w:val="17"/>
              </w:rPr>
            </w:pPr>
            <w:r>
              <w:rPr>
                <w:sz w:val="17"/>
              </w:rPr>
              <w:t>127.60</w:t>
            </w:r>
          </w:p>
        </w:tc>
        <w:tc>
          <w:tcPr>
            <w:tcW w:w="676" w:type="dxa"/>
          </w:tcPr>
          <w:p>
            <w:pPr>
              <w:pStyle w:val="TableParagraph"/>
              <w:spacing w:line="174" w:lineRule="exact"/>
              <w:ind w:right="91"/>
              <w:rPr>
                <w:sz w:val="17"/>
              </w:rPr>
            </w:pPr>
            <w:r>
              <w:rPr>
                <w:sz w:val="17"/>
              </w:rPr>
              <w:t>61.72</w:t>
            </w:r>
          </w:p>
        </w:tc>
        <w:tc>
          <w:tcPr>
            <w:tcW w:w="676" w:type="dxa"/>
          </w:tcPr>
          <w:p>
            <w:pPr>
              <w:pStyle w:val="TableParagraph"/>
              <w:spacing w:line="174" w:lineRule="exact"/>
              <w:ind w:right="91"/>
              <w:rPr>
                <w:sz w:val="17"/>
              </w:rPr>
            </w:pPr>
            <w:r>
              <w:rPr>
                <w:sz w:val="17"/>
              </w:rPr>
              <w:t>58.00</w:t>
            </w:r>
          </w:p>
        </w:tc>
      </w:tr>
      <w:tr>
        <w:trPr>
          <w:trHeight w:val="216" w:hRule="atLeast"/>
        </w:trPr>
        <w:tc>
          <w:tcPr>
            <w:tcW w:w="541" w:type="dxa"/>
          </w:tcPr>
          <w:p>
            <w:pPr>
              <w:pStyle w:val="TableParagraph"/>
              <w:spacing w:line="174" w:lineRule="exact"/>
              <w:ind w:left="72" w:right="72"/>
              <w:jc w:val="center"/>
              <w:rPr>
                <w:sz w:val="17"/>
              </w:rPr>
            </w:pPr>
            <w:r>
              <w:rPr>
                <w:w w:val="105"/>
                <w:sz w:val="17"/>
              </w:rPr>
              <w:t>2000</w:t>
            </w:r>
          </w:p>
        </w:tc>
        <w:tc>
          <w:tcPr>
            <w:tcW w:w="676" w:type="dxa"/>
          </w:tcPr>
          <w:p>
            <w:pPr>
              <w:pStyle w:val="TableParagraph"/>
              <w:spacing w:line="174" w:lineRule="exact"/>
              <w:ind w:right="93"/>
              <w:rPr>
                <w:sz w:val="17"/>
              </w:rPr>
            </w:pPr>
            <w:r>
              <w:rPr>
                <w:sz w:val="17"/>
              </w:rPr>
              <w:t>0.46</w:t>
            </w:r>
          </w:p>
        </w:tc>
        <w:tc>
          <w:tcPr>
            <w:tcW w:w="763" w:type="dxa"/>
          </w:tcPr>
          <w:p>
            <w:pPr>
              <w:pStyle w:val="TableParagraph"/>
              <w:spacing w:line="174" w:lineRule="exact"/>
              <w:ind w:right="93"/>
              <w:rPr>
                <w:sz w:val="17"/>
              </w:rPr>
            </w:pPr>
            <w:r>
              <w:rPr>
                <w:sz w:val="17"/>
              </w:rPr>
              <w:t>11.66</w:t>
            </w:r>
          </w:p>
        </w:tc>
        <w:tc>
          <w:tcPr>
            <w:tcW w:w="763" w:type="dxa"/>
          </w:tcPr>
          <w:p>
            <w:pPr>
              <w:pStyle w:val="TableParagraph"/>
              <w:spacing w:line="174" w:lineRule="exact"/>
              <w:ind w:right="92"/>
              <w:rPr>
                <w:sz w:val="17"/>
              </w:rPr>
            </w:pPr>
            <w:r>
              <w:rPr>
                <w:sz w:val="17"/>
              </w:rPr>
              <w:t>81.64</w:t>
            </w:r>
          </w:p>
        </w:tc>
        <w:tc>
          <w:tcPr>
            <w:tcW w:w="763" w:type="dxa"/>
          </w:tcPr>
          <w:p>
            <w:pPr>
              <w:pStyle w:val="TableParagraph"/>
              <w:spacing w:line="174" w:lineRule="exact"/>
              <w:ind w:right="92"/>
              <w:rPr>
                <w:sz w:val="17"/>
              </w:rPr>
            </w:pPr>
            <w:r>
              <w:rPr>
                <w:sz w:val="17"/>
              </w:rPr>
              <w:t>421.87</w:t>
            </w:r>
          </w:p>
        </w:tc>
        <w:tc>
          <w:tcPr>
            <w:tcW w:w="763" w:type="dxa"/>
          </w:tcPr>
          <w:p>
            <w:pPr>
              <w:pStyle w:val="TableParagraph"/>
              <w:spacing w:line="174" w:lineRule="exact"/>
              <w:ind w:right="91"/>
              <w:rPr>
                <w:sz w:val="17"/>
              </w:rPr>
            </w:pPr>
            <w:r>
              <w:rPr>
                <w:sz w:val="17"/>
              </w:rPr>
              <w:t>348.84</w:t>
            </w:r>
          </w:p>
        </w:tc>
        <w:tc>
          <w:tcPr>
            <w:tcW w:w="676" w:type="dxa"/>
          </w:tcPr>
          <w:p>
            <w:pPr>
              <w:pStyle w:val="TableParagraph"/>
              <w:spacing w:line="174" w:lineRule="exact"/>
              <w:ind w:right="91"/>
              <w:rPr>
                <w:sz w:val="17"/>
              </w:rPr>
            </w:pPr>
            <w:r>
              <w:rPr>
                <w:sz w:val="17"/>
              </w:rPr>
              <w:t>114.38</w:t>
            </w:r>
          </w:p>
        </w:tc>
        <w:tc>
          <w:tcPr>
            <w:tcW w:w="676" w:type="dxa"/>
          </w:tcPr>
          <w:p>
            <w:pPr>
              <w:pStyle w:val="TableParagraph"/>
              <w:spacing w:line="174" w:lineRule="exact"/>
              <w:ind w:left="74" w:right="70"/>
              <w:jc w:val="center"/>
              <w:rPr>
                <w:sz w:val="17"/>
              </w:rPr>
            </w:pPr>
            <w:r>
              <w:rPr>
                <w:w w:val="105"/>
                <w:sz w:val="17"/>
              </w:rPr>
              <w:t>166.18</w:t>
            </w:r>
          </w:p>
        </w:tc>
        <w:tc>
          <w:tcPr>
            <w:tcW w:w="676" w:type="dxa"/>
          </w:tcPr>
          <w:p>
            <w:pPr>
              <w:pStyle w:val="TableParagraph"/>
              <w:spacing w:line="174" w:lineRule="exact"/>
              <w:ind w:right="91"/>
              <w:rPr>
                <w:sz w:val="17"/>
              </w:rPr>
            </w:pPr>
            <w:r>
              <w:rPr>
                <w:sz w:val="17"/>
              </w:rPr>
              <w:t>337.01</w:t>
            </w:r>
          </w:p>
        </w:tc>
        <w:tc>
          <w:tcPr>
            <w:tcW w:w="676" w:type="dxa"/>
          </w:tcPr>
          <w:p>
            <w:pPr>
              <w:pStyle w:val="TableParagraph"/>
              <w:spacing w:line="174" w:lineRule="exact"/>
              <w:ind w:right="91"/>
              <w:rPr>
                <w:sz w:val="17"/>
              </w:rPr>
            </w:pPr>
            <w:r>
              <w:rPr>
                <w:sz w:val="17"/>
              </w:rPr>
              <w:t>83.41</w:t>
            </w:r>
          </w:p>
        </w:tc>
        <w:tc>
          <w:tcPr>
            <w:tcW w:w="676" w:type="dxa"/>
          </w:tcPr>
          <w:p>
            <w:pPr>
              <w:pStyle w:val="TableParagraph"/>
              <w:spacing w:line="174" w:lineRule="exact"/>
              <w:ind w:right="91"/>
              <w:rPr>
                <w:sz w:val="17"/>
              </w:rPr>
            </w:pPr>
            <w:r>
              <w:rPr>
                <w:sz w:val="17"/>
              </w:rPr>
              <w:t>73.70</w:t>
            </w:r>
          </w:p>
        </w:tc>
      </w:tr>
      <w:tr>
        <w:trPr>
          <w:trHeight w:val="216" w:hRule="atLeast"/>
        </w:trPr>
        <w:tc>
          <w:tcPr>
            <w:tcW w:w="541" w:type="dxa"/>
          </w:tcPr>
          <w:p>
            <w:pPr>
              <w:pStyle w:val="TableParagraph"/>
              <w:spacing w:line="174" w:lineRule="exact"/>
              <w:ind w:left="72" w:right="72"/>
              <w:jc w:val="center"/>
              <w:rPr>
                <w:sz w:val="17"/>
              </w:rPr>
            </w:pPr>
            <w:r>
              <w:rPr>
                <w:w w:val="105"/>
                <w:sz w:val="17"/>
              </w:rPr>
              <w:t>2001</w:t>
            </w:r>
          </w:p>
        </w:tc>
        <w:tc>
          <w:tcPr>
            <w:tcW w:w="676" w:type="dxa"/>
          </w:tcPr>
          <w:p>
            <w:pPr>
              <w:pStyle w:val="TableParagraph"/>
              <w:spacing w:line="174" w:lineRule="exact"/>
              <w:ind w:right="93"/>
              <w:rPr>
                <w:sz w:val="17"/>
              </w:rPr>
            </w:pPr>
            <w:r>
              <w:rPr>
                <w:sz w:val="17"/>
              </w:rPr>
              <w:t>0.67</w:t>
            </w:r>
          </w:p>
        </w:tc>
        <w:tc>
          <w:tcPr>
            <w:tcW w:w="763" w:type="dxa"/>
          </w:tcPr>
          <w:p>
            <w:pPr>
              <w:pStyle w:val="TableParagraph"/>
              <w:spacing w:line="174" w:lineRule="exact"/>
              <w:ind w:right="93"/>
              <w:rPr>
                <w:sz w:val="17"/>
              </w:rPr>
            </w:pPr>
            <w:r>
              <w:rPr>
                <w:sz w:val="17"/>
              </w:rPr>
              <w:t>15.95</w:t>
            </w:r>
          </w:p>
        </w:tc>
        <w:tc>
          <w:tcPr>
            <w:tcW w:w="763" w:type="dxa"/>
          </w:tcPr>
          <w:p>
            <w:pPr>
              <w:pStyle w:val="TableParagraph"/>
              <w:spacing w:line="174" w:lineRule="exact"/>
              <w:ind w:right="92"/>
              <w:rPr>
                <w:sz w:val="17"/>
              </w:rPr>
            </w:pPr>
            <w:r>
              <w:rPr>
                <w:sz w:val="17"/>
              </w:rPr>
              <w:t>62.52</w:t>
            </w:r>
          </w:p>
        </w:tc>
        <w:tc>
          <w:tcPr>
            <w:tcW w:w="763" w:type="dxa"/>
          </w:tcPr>
          <w:p>
            <w:pPr>
              <w:pStyle w:val="TableParagraph"/>
              <w:spacing w:line="174" w:lineRule="exact"/>
              <w:ind w:right="92"/>
              <w:rPr>
                <w:sz w:val="17"/>
              </w:rPr>
            </w:pPr>
            <w:r>
              <w:rPr>
                <w:sz w:val="17"/>
              </w:rPr>
              <w:t>168.46</w:t>
            </w:r>
          </w:p>
        </w:tc>
        <w:tc>
          <w:tcPr>
            <w:tcW w:w="763" w:type="dxa"/>
          </w:tcPr>
          <w:p>
            <w:pPr>
              <w:pStyle w:val="TableParagraph"/>
              <w:spacing w:line="174" w:lineRule="exact"/>
              <w:ind w:right="91"/>
              <w:rPr>
                <w:sz w:val="17"/>
              </w:rPr>
            </w:pPr>
            <w:r>
              <w:rPr>
                <w:sz w:val="17"/>
              </w:rPr>
              <w:t>609.83</w:t>
            </w:r>
          </w:p>
        </w:tc>
        <w:tc>
          <w:tcPr>
            <w:tcW w:w="676" w:type="dxa"/>
          </w:tcPr>
          <w:p>
            <w:pPr>
              <w:pStyle w:val="TableParagraph"/>
              <w:spacing w:line="174" w:lineRule="exact"/>
              <w:ind w:right="91"/>
              <w:rPr>
                <w:sz w:val="17"/>
              </w:rPr>
            </w:pPr>
            <w:r>
              <w:rPr>
                <w:sz w:val="17"/>
              </w:rPr>
              <w:t>419.69</w:t>
            </w:r>
          </w:p>
        </w:tc>
        <w:tc>
          <w:tcPr>
            <w:tcW w:w="676" w:type="dxa"/>
          </w:tcPr>
          <w:p>
            <w:pPr>
              <w:pStyle w:val="TableParagraph"/>
              <w:spacing w:line="174" w:lineRule="exact"/>
              <w:ind w:left="74" w:right="70"/>
              <w:jc w:val="center"/>
              <w:rPr>
                <w:sz w:val="17"/>
              </w:rPr>
            </w:pPr>
            <w:r>
              <w:rPr>
                <w:w w:val="105"/>
                <w:sz w:val="17"/>
              </w:rPr>
              <w:t>131.77</w:t>
            </w:r>
          </w:p>
        </w:tc>
        <w:tc>
          <w:tcPr>
            <w:tcW w:w="676" w:type="dxa"/>
          </w:tcPr>
          <w:p>
            <w:pPr>
              <w:pStyle w:val="TableParagraph"/>
              <w:spacing w:line="174" w:lineRule="exact"/>
              <w:ind w:right="91"/>
              <w:rPr>
                <w:sz w:val="17"/>
              </w:rPr>
            </w:pPr>
            <w:r>
              <w:rPr>
                <w:sz w:val="17"/>
              </w:rPr>
              <w:t>112.35</w:t>
            </w:r>
          </w:p>
        </w:tc>
        <w:tc>
          <w:tcPr>
            <w:tcW w:w="676" w:type="dxa"/>
          </w:tcPr>
          <w:p>
            <w:pPr>
              <w:pStyle w:val="TableParagraph"/>
              <w:spacing w:line="174" w:lineRule="exact"/>
              <w:ind w:right="91"/>
              <w:rPr>
                <w:sz w:val="17"/>
              </w:rPr>
            </w:pPr>
            <w:r>
              <w:rPr>
                <w:sz w:val="17"/>
              </w:rPr>
              <w:t>168.60</w:t>
            </w:r>
          </w:p>
        </w:tc>
        <w:tc>
          <w:tcPr>
            <w:tcW w:w="676" w:type="dxa"/>
          </w:tcPr>
          <w:p>
            <w:pPr>
              <w:pStyle w:val="TableParagraph"/>
              <w:spacing w:line="174" w:lineRule="exact"/>
              <w:ind w:right="91"/>
              <w:rPr>
                <w:sz w:val="17"/>
              </w:rPr>
            </w:pPr>
            <w:r>
              <w:rPr>
                <w:sz w:val="17"/>
              </w:rPr>
              <w:t>99.79</w:t>
            </w:r>
          </w:p>
        </w:tc>
      </w:tr>
      <w:tr>
        <w:trPr>
          <w:trHeight w:val="216" w:hRule="atLeast"/>
        </w:trPr>
        <w:tc>
          <w:tcPr>
            <w:tcW w:w="541" w:type="dxa"/>
          </w:tcPr>
          <w:p>
            <w:pPr>
              <w:pStyle w:val="TableParagraph"/>
              <w:spacing w:line="174" w:lineRule="exact"/>
              <w:ind w:left="72" w:right="72"/>
              <w:jc w:val="center"/>
              <w:rPr>
                <w:sz w:val="17"/>
              </w:rPr>
            </w:pPr>
            <w:r>
              <w:rPr>
                <w:w w:val="105"/>
                <w:sz w:val="17"/>
              </w:rPr>
              <w:t>2002</w:t>
            </w:r>
          </w:p>
        </w:tc>
        <w:tc>
          <w:tcPr>
            <w:tcW w:w="676" w:type="dxa"/>
          </w:tcPr>
          <w:p>
            <w:pPr>
              <w:pStyle w:val="TableParagraph"/>
              <w:spacing w:line="174" w:lineRule="exact"/>
              <w:ind w:right="93"/>
              <w:rPr>
                <w:sz w:val="17"/>
              </w:rPr>
            </w:pPr>
            <w:r>
              <w:rPr>
                <w:sz w:val="17"/>
              </w:rPr>
              <w:t>0.51</w:t>
            </w:r>
          </w:p>
        </w:tc>
        <w:tc>
          <w:tcPr>
            <w:tcW w:w="763" w:type="dxa"/>
          </w:tcPr>
          <w:p>
            <w:pPr>
              <w:pStyle w:val="TableParagraph"/>
              <w:spacing w:line="174" w:lineRule="exact"/>
              <w:ind w:right="93"/>
              <w:rPr>
                <w:sz w:val="17"/>
              </w:rPr>
            </w:pPr>
            <w:r>
              <w:rPr>
                <w:sz w:val="17"/>
              </w:rPr>
              <w:t>32.65</w:t>
            </w:r>
          </w:p>
        </w:tc>
        <w:tc>
          <w:tcPr>
            <w:tcW w:w="763" w:type="dxa"/>
          </w:tcPr>
          <w:p>
            <w:pPr>
              <w:pStyle w:val="TableParagraph"/>
              <w:spacing w:line="174" w:lineRule="exact"/>
              <w:ind w:right="92"/>
              <w:rPr>
                <w:sz w:val="17"/>
              </w:rPr>
            </w:pPr>
            <w:r>
              <w:rPr>
                <w:sz w:val="17"/>
              </w:rPr>
              <w:t>124.69</w:t>
            </w:r>
          </w:p>
        </w:tc>
        <w:tc>
          <w:tcPr>
            <w:tcW w:w="763" w:type="dxa"/>
          </w:tcPr>
          <w:p>
            <w:pPr>
              <w:pStyle w:val="TableParagraph"/>
              <w:spacing w:line="174" w:lineRule="exact"/>
              <w:ind w:right="92"/>
              <w:rPr>
                <w:sz w:val="17"/>
              </w:rPr>
            </w:pPr>
            <w:r>
              <w:rPr>
                <w:sz w:val="17"/>
              </w:rPr>
              <w:t>215.20</w:t>
            </w:r>
          </w:p>
        </w:tc>
        <w:tc>
          <w:tcPr>
            <w:tcW w:w="763" w:type="dxa"/>
          </w:tcPr>
          <w:p>
            <w:pPr>
              <w:pStyle w:val="TableParagraph"/>
              <w:spacing w:line="174" w:lineRule="exact"/>
              <w:ind w:right="91"/>
              <w:rPr>
                <w:sz w:val="17"/>
              </w:rPr>
            </w:pPr>
            <w:r>
              <w:rPr>
                <w:sz w:val="17"/>
              </w:rPr>
              <w:t>297.40</w:t>
            </w:r>
          </w:p>
        </w:tc>
        <w:tc>
          <w:tcPr>
            <w:tcW w:w="676" w:type="dxa"/>
          </w:tcPr>
          <w:p>
            <w:pPr>
              <w:pStyle w:val="TableParagraph"/>
              <w:spacing w:line="174" w:lineRule="exact"/>
              <w:ind w:right="91"/>
              <w:rPr>
                <w:sz w:val="17"/>
              </w:rPr>
            </w:pPr>
            <w:r>
              <w:rPr>
                <w:sz w:val="17"/>
              </w:rPr>
              <w:t>628.54</w:t>
            </w:r>
          </w:p>
        </w:tc>
        <w:tc>
          <w:tcPr>
            <w:tcW w:w="676" w:type="dxa"/>
          </w:tcPr>
          <w:p>
            <w:pPr>
              <w:pStyle w:val="TableParagraph"/>
              <w:spacing w:line="174" w:lineRule="exact"/>
              <w:ind w:left="74" w:right="70"/>
              <w:jc w:val="center"/>
              <w:rPr>
                <w:sz w:val="17"/>
              </w:rPr>
            </w:pPr>
            <w:r>
              <w:rPr>
                <w:w w:val="105"/>
                <w:sz w:val="17"/>
              </w:rPr>
              <w:t>281.58</w:t>
            </w:r>
          </w:p>
        </w:tc>
        <w:tc>
          <w:tcPr>
            <w:tcW w:w="676" w:type="dxa"/>
          </w:tcPr>
          <w:p>
            <w:pPr>
              <w:pStyle w:val="TableParagraph"/>
              <w:spacing w:line="174" w:lineRule="exact"/>
              <w:ind w:right="91"/>
              <w:rPr>
                <w:sz w:val="17"/>
              </w:rPr>
            </w:pPr>
            <w:r>
              <w:rPr>
                <w:sz w:val="17"/>
              </w:rPr>
              <w:t>88.53</w:t>
            </w:r>
          </w:p>
        </w:tc>
        <w:tc>
          <w:tcPr>
            <w:tcW w:w="676" w:type="dxa"/>
          </w:tcPr>
          <w:p>
            <w:pPr>
              <w:pStyle w:val="TableParagraph"/>
              <w:spacing w:line="174" w:lineRule="exact"/>
              <w:ind w:right="91"/>
              <w:rPr>
                <w:sz w:val="17"/>
              </w:rPr>
            </w:pPr>
            <w:r>
              <w:rPr>
                <w:sz w:val="17"/>
              </w:rPr>
              <w:t>70.33</w:t>
            </w:r>
          </w:p>
        </w:tc>
        <w:tc>
          <w:tcPr>
            <w:tcW w:w="676" w:type="dxa"/>
          </w:tcPr>
          <w:p>
            <w:pPr>
              <w:pStyle w:val="TableParagraph"/>
              <w:spacing w:line="174" w:lineRule="exact"/>
              <w:ind w:right="91"/>
              <w:rPr>
                <w:sz w:val="17"/>
              </w:rPr>
            </w:pPr>
            <w:r>
              <w:rPr>
                <w:sz w:val="17"/>
              </w:rPr>
              <w:t>167.30</w:t>
            </w:r>
          </w:p>
        </w:tc>
      </w:tr>
      <w:tr>
        <w:trPr>
          <w:trHeight w:val="216" w:hRule="atLeast"/>
        </w:trPr>
        <w:tc>
          <w:tcPr>
            <w:tcW w:w="541" w:type="dxa"/>
          </w:tcPr>
          <w:p>
            <w:pPr>
              <w:pStyle w:val="TableParagraph"/>
              <w:spacing w:line="174" w:lineRule="exact"/>
              <w:ind w:left="72" w:right="72"/>
              <w:jc w:val="center"/>
              <w:rPr>
                <w:sz w:val="17"/>
              </w:rPr>
            </w:pPr>
            <w:r>
              <w:rPr>
                <w:w w:val="105"/>
                <w:sz w:val="17"/>
              </w:rPr>
              <w:t>2003</w:t>
            </w:r>
          </w:p>
        </w:tc>
        <w:tc>
          <w:tcPr>
            <w:tcW w:w="676" w:type="dxa"/>
          </w:tcPr>
          <w:p>
            <w:pPr>
              <w:pStyle w:val="TableParagraph"/>
              <w:spacing w:line="174" w:lineRule="exact"/>
              <w:ind w:right="93"/>
              <w:rPr>
                <w:sz w:val="17"/>
              </w:rPr>
            </w:pPr>
            <w:r>
              <w:rPr>
                <w:sz w:val="17"/>
              </w:rPr>
              <w:t>0.32</w:t>
            </w:r>
          </w:p>
        </w:tc>
        <w:tc>
          <w:tcPr>
            <w:tcW w:w="763" w:type="dxa"/>
          </w:tcPr>
          <w:p>
            <w:pPr>
              <w:pStyle w:val="TableParagraph"/>
              <w:spacing w:line="174" w:lineRule="exact"/>
              <w:ind w:right="93"/>
              <w:rPr>
                <w:sz w:val="17"/>
              </w:rPr>
            </w:pPr>
            <w:r>
              <w:rPr>
                <w:sz w:val="17"/>
              </w:rPr>
              <w:t>17.00</w:t>
            </w:r>
          </w:p>
        </w:tc>
        <w:tc>
          <w:tcPr>
            <w:tcW w:w="763" w:type="dxa"/>
          </w:tcPr>
          <w:p>
            <w:pPr>
              <w:pStyle w:val="TableParagraph"/>
              <w:spacing w:line="174" w:lineRule="exact"/>
              <w:ind w:right="92"/>
              <w:rPr>
                <w:sz w:val="17"/>
              </w:rPr>
            </w:pPr>
            <w:r>
              <w:rPr>
                <w:sz w:val="17"/>
              </w:rPr>
              <w:t>372.49</w:t>
            </w:r>
          </w:p>
        </w:tc>
        <w:tc>
          <w:tcPr>
            <w:tcW w:w="763" w:type="dxa"/>
          </w:tcPr>
          <w:p>
            <w:pPr>
              <w:pStyle w:val="TableParagraph"/>
              <w:spacing w:line="174" w:lineRule="exact"/>
              <w:ind w:right="92"/>
              <w:rPr>
                <w:sz w:val="17"/>
              </w:rPr>
            </w:pPr>
            <w:r>
              <w:rPr>
                <w:sz w:val="17"/>
              </w:rPr>
              <w:t>348.11</w:t>
            </w:r>
          </w:p>
        </w:tc>
        <w:tc>
          <w:tcPr>
            <w:tcW w:w="763" w:type="dxa"/>
          </w:tcPr>
          <w:p>
            <w:pPr>
              <w:pStyle w:val="TableParagraph"/>
              <w:spacing w:line="174" w:lineRule="exact"/>
              <w:ind w:right="91"/>
              <w:rPr>
                <w:sz w:val="17"/>
              </w:rPr>
            </w:pPr>
            <w:r>
              <w:rPr>
                <w:sz w:val="17"/>
              </w:rPr>
              <w:t>367.97</w:t>
            </w:r>
          </w:p>
        </w:tc>
        <w:tc>
          <w:tcPr>
            <w:tcW w:w="676" w:type="dxa"/>
          </w:tcPr>
          <w:p>
            <w:pPr>
              <w:pStyle w:val="TableParagraph"/>
              <w:spacing w:line="174" w:lineRule="exact"/>
              <w:ind w:right="91"/>
              <w:rPr>
                <w:sz w:val="17"/>
              </w:rPr>
            </w:pPr>
            <w:r>
              <w:rPr>
                <w:sz w:val="17"/>
              </w:rPr>
              <w:t>307.02</w:t>
            </w:r>
          </w:p>
        </w:tc>
        <w:tc>
          <w:tcPr>
            <w:tcW w:w="676" w:type="dxa"/>
          </w:tcPr>
          <w:p>
            <w:pPr>
              <w:pStyle w:val="TableParagraph"/>
              <w:spacing w:line="174" w:lineRule="exact"/>
              <w:ind w:left="74" w:right="70"/>
              <w:jc w:val="center"/>
              <w:rPr>
                <w:sz w:val="17"/>
              </w:rPr>
            </w:pPr>
            <w:r>
              <w:rPr>
                <w:w w:val="105"/>
                <w:sz w:val="17"/>
              </w:rPr>
              <w:t>345.77</w:t>
            </w:r>
          </w:p>
        </w:tc>
        <w:tc>
          <w:tcPr>
            <w:tcW w:w="676" w:type="dxa"/>
          </w:tcPr>
          <w:p>
            <w:pPr>
              <w:pStyle w:val="TableParagraph"/>
              <w:spacing w:line="174" w:lineRule="exact"/>
              <w:ind w:right="91"/>
              <w:rPr>
                <w:sz w:val="17"/>
              </w:rPr>
            </w:pPr>
            <w:r>
              <w:rPr>
                <w:sz w:val="17"/>
              </w:rPr>
              <w:t>152.91</w:t>
            </w:r>
          </w:p>
        </w:tc>
        <w:tc>
          <w:tcPr>
            <w:tcW w:w="676" w:type="dxa"/>
          </w:tcPr>
          <w:p>
            <w:pPr>
              <w:pStyle w:val="TableParagraph"/>
              <w:spacing w:line="174" w:lineRule="exact"/>
              <w:ind w:right="91"/>
              <w:rPr>
                <w:sz w:val="17"/>
              </w:rPr>
            </w:pPr>
            <w:r>
              <w:rPr>
                <w:sz w:val="17"/>
              </w:rPr>
              <w:t>43.76</w:t>
            </w:r>
          </w:p>
        </w:tc>
        <w:tc>
          <w:tcPr>
            <w:tcW w:w="676" w:type="dxa"/>
          </w:tcPr>
          <w:p>
            <w:pPr>
              <w:pStyle w:val="TableParagraph"/>
              <w:spacing w:line="174" w:lineRule="exact"/>
              <w:ind w:right="91"/>
              <w:rPr>
                <w:sz w:val="17"/>
              </w:rPr>
            </w:pPr>
            <w:r>
              <w:rPr>
                <w:sz w:val="17"/>
              </w:rPr>
              <w:t>130.59</w:t>
            </w:r>
          </w:p>
        </w:tc>
      </w:tr>
      <w:tr>
        <w:trPr>
          <w:trHeight w:val="216" w:hRule="atLeast"/>
        </w:trPr>
        <w:tc>
          <w:tcPr>
            <w:tcW w:w="541" w:type="dxa"/>
          </w:tcPr>
          <w:p>
            <w:pPr>
              <w:pStyle w:val="TableParagraph"/>
              <w:spacing w:line="174" w:lineRule="exact"/>
              <w:ind w:left="72" w:right="72"/>
              <w:jc w:val="center"/>
              <w:rPr>
                <w:sz w:val="17"/>
              </w:rPr>
            </w:pPr>
            <w:r>
              <w:rPr>
                <w:w w:val="105"/>
                <w:sz w:val="17"/>
              </w:rPr>
              <w:t>2004</w:t>
            </w:r>
          </w:p>
        </w:tc>
        <w:tc>
          <w:tcPr>
            <w:tcW w:w="676" w:type="dxa"/>
          </w:tcPr>
          <w:p>
            <w:pPr>
              <w:pStyle w:val="TableParagraph"/>
              <w:spacing w:line="174" w:lineRule="exact"/>
              <w:ind w:right="93"/>
              <w:rPr>
                <w:sz w:val="17"/>
              </w:rPr>
            </w:pPr>
            <w:r>
              <w:rPr>
                <w:sz w:val="17"/>
              </w:rPr>
              <w:t>0.12</w:t>
            </w:r>
          </w:p>
        </w:tc>
        <w:tc>
          <w:tcPr>
            <w:tcW w:w="763" w:type="dxa"/>
          </w:tcPr>
          <w:p>
            <w:pPr>
              <w:pStyle w:val="TableParagraph"/>
              <w:spacing w:line="174" w:lineRule="exact"/>
              <w:ind w:right="93"/>
              <w:rPr>
                <w:sz w:val="17"/>
              </w:rPr>
            </w:pPr>
            <w:r>
              <w:rPr>
                <w:sz w:val="17"/>
              </w:rPr>
              <w:t>7.76</w:t>
            </w:r>
          </w:p>
        </w:tc>
        <w:tc>
          <w:tcPr>
            <w:tcW w:w="763" w:type="dxa"/>
          </w:tcPr>
          <w:p>
            <w:pPr>
              <w:pStyle w:val="TableParagraph"/>
              <w:spacing w:line="174" w:lineRule="exact"/>
              <w:ind w:right="92"/>
              <w:rPr>
                <w:sz w:val="17"/>
              </w:rPr>
            </w:pPr>
            <w:r>
              <w:rPr>
                <w:sz w:val="17"/>
              </w:rPr>
              <w:t>111.39</w:t>
            </w:r>
          </w:p>
        </w:tc>
        <w:tc>
          <w:tcPr>
            <w:tcW w:w="763" w:type="dxa"/>
          </w:tcPr>
          <w:p>
            <w:pPr>
              <w:pStyle w:val="TableParagraph"/>
              <w:spacing w:line="174" w:lineRule="exact"/>
              <w:ind w:right="92"/>
              <w:rPr>
                <w:sz w:val="17"/>
              </w:rPr>
            </w:pPr>
            <w:r>
              <w:rPr>
                <w:sz w:val="17"/>
              </w:rPr>
              <w:t>830.41</w:t>
            </w:r>
          </w:p>
        </w:tc>
        <w:tc>
          <w:tcPr>
            <w:tcW w:w="763" w:type="dxa"/>
          </w:tcPr>
          <w:p>
            <w:pPr>
              <w:pStyle w:val="TableParagraph"/>
              <w:spacing w:line="174" w:lineRule="exact"/>
              <w:ind w:right="91"/>
              <w:rPr>
                <w:sz w:val="17"/>
              </w:rPr>
            </w:pPr>
            <w:r>
              <w:rPr>
                <w:sz w:val="17"/>
              </w:rPr>
              <w:t>508.41</w:t>
            </w:r>
          </w:p>
        </w:tc>
        <w:tc>
          <w:tcPr>
            <w:tcW w:w="676" w:type="dxa"/>
          </w:tcPr>
          <w:p>
            <w:pPr>
              <w:pStyle w:val="TableParagraph"/>
              <w:spacing w:line="174" w:lineRule="exact"/>
              <w:ind w:right="91"/>
              <w:rPr>
                <w:sz w:val="17"/>
              </w:rPr>
            </w:pPr>
            <w:r>
              <w:rPr>
                <w:sz w:val="17"/>
              </w:rPr>
              <w:t>255.34</w:t>
            </w:r>
          </w:p>
        </w:tc>
        <w:tc>
          <w:tcPr>
            <w:tcW w:w="676" w:type="dxa"/>
          </w:tcPr>
          <w:p>
            <w:pPr>
              <w:pStyle w:val="TableParagraph"/>
              <w:spacing w:line="174" w:lineRule="exact"/>
              <w:ind w:left="74" w:right="70"/>
              <w:jc w:val="center"/>
              <w:rPr>
                <w:sz w:val="17"/>
              </w:rPr>
            </w:pPr>
            <w:r>
              <w:rPr>
                <w:w w:val="105"/>
                <w:sz w:val="17"/>
              </w:rPr>
              <w:t>162.06</w:t>
            </w:r>
          </w:p>
        </w:tc>
        <w:tc>
          <w:tcPr>
            <w:tcW w:w="676" w:type="dxa"/>
          </w:tcPr>
          <w:p>
            <w:pPr>
              <w:pStyle w:val="TableParagraph"/>
              <w:spacing w:line="174" w:lineRule="exact"/>
              <w:ind w:right="91"/>
              <w:rPr>
                <w:sz w:val="17"/>
              </w:rPr>
            </w:pPr>
            <w:r>
              <w:rPr>
                <w:sz w:val="17"/>
              </w:rPr>
              <w:t>149.16</w:t>
            </w:r>
          </w:p>
        </w:tc>
        <w:tc>
          <w:tcPr>
            <w:tcW w:w="676" w:type="dxa"/>
          </w:tcPr>
          <w:p>
            <w:pPr>
              <w:pStyle w:val="TableParagraph"/>
              <w:spacing w:line="174" w:lineRule="exact"/>
              <w:ind w:right="91"/>
              <w:rPr>
                <w:sz w:val="17"/>
              </w:rPr>
            </w:pPr>
            <w:r>
              <w:rPr>
                <w:sz w:val="17"/>
              </w:rPr>
              <w:t>60.87</w:t>
            </w:r>
          </w:p>
        </w:tc>
        <w:tc>
          <w:tcPr>
            <w:tcW w:w="676" w:type="dxa"/>
          </w:tcPr>
          <w:p>
            <w:pPr>
              <w:pStyle w:val="TableParagraph"/>
              <w:spacing w:line="174" w:lineRule="exact"/>
              <w:ind w:right="91"/>
              <w:rPr>
                <w:sz w:val="17"/>
              </w:rPr>
            </w:pPr>
            <w:r>
              <w:rPr>
                <w:sz w:val="17"/>
              </w:rPr>
              <w:t>84.40</w:t>
            </w:r>
          </w:p>
        </w:tc>
      </w:tr>
      <w:tr>
        <w:trPr>
          <w:trHeight w:val="216" w:hRule="atLeast"/>
        </w:trPr>
        <w:tc>
          <w:tcPr>
            <w:tcW w:w="541" w:type="dxa"/>
          </w:tcPr>
          <w:p>
            <w:pPr>
              <w:pStyle w:val="TableParagraph"/>
              <w:spacing w:line="174" w:lineRule="exact"/>
              <w:ind w:left="72" w:right="72"/>
              <w:jc w:val="center"/>
              <w:rPr>
                <w:sz w:val="17"/>
              </w:rPr>
            </w:pPr>
            <w:r>
              <w:rPr>
                <w:w w:val="105"/>
                <w:sz w:val="17"/>
              </w:rPr>
              <w:t>2005</w:t>
            </w:r>
          </w:p>
        </w:tc>
        <w:tc>
          <w:tcPr>
            <w:tcW w:w="676" w:type="dxa"/>
          </w:tcPr>
          <w:p>
            <w:pPr>
              <w:pStyle w:val="TableParagraph"/>
              <w:spacing w:line="174" w:lineRule="exact"/>
              <w:ind w:right="93"/>
              <w:rPr>
                <w:sz w:val="17"/>
              </w:rPr>
            </w:pPr>
            <w:r>
              <w:rPr>
                <w:sz w:val="17"/>
              </w:rPr>
              <w:t>0.08</w:t>
            </w:r>
          </w:p>
        </w:tc>
        <w:tc>
          <w:tcPr>
            <w:tcW w:w="763" w:type="dxa"/>
          </w:tcPr>
          <w:p>
            <w:pPr>
              <w:pStyle w:val="TableParagraph"/>
              <w:spacing w:line="174" w:lineRule="exact"/>
              <w:ind w:right="93"/>
              <w:rPr>
                <w:sz w:val="17"/>
              </w:rPr>
            </w:pPr>
            <w:r>
              <w:rPr>
                <w:sz w:val="17"/>
              </w:rPr>
              <w:t>3.69</w:t>
            </w:r>
          </w:p>
        </w:tc>
        <w:tc>
          <w:tcPr>
            <w:tcW w:w="763" w:type="dxa"/>
          </w:tcPr>
          <w:p>
            <w:pPr>
              <w:pStyle w:val="TableParagraph"/>
              <w:spacing w:line="174" w:lineRule="exact"/>
              <w:ind w:right="92"/>
              <w:rPr>
                <w:sz w:val="17"/>
              </w:rPr>
            </w:pPr>
            <w:r>
              <w:rPr>
                <w:sz w:val="17"/>
              </w:rPr>
              <w:t>65.15</w:t>
            </w:r>
          </w:p>
        </w:tc>
        <w:tc>
          <w:tcPr>
            <w:tcW w:w="763" w:type="dxa"/>
          </w:tcPr>
          <w:p>
            <w:pPr>
              <w:pStyle w:val="TableParagraph"/>
              <w:spacing w:line="174" w:lineRule="exact"/>
              <w:ind w:right="92"/>
              <w:rPr>
                <w:sz w:val="17"/>
              </w:rPr>
            </w:pPr>
            <w:r>
              <w:rPr>
                <w:sz w:val="17"/>
              </w:rPr>
              <w:t>404.47</w:t>
            </w:r>
          </w:p>
        </w:tc>
        <w:tc>
          <w:tcPr>
            <w:tcW w:w="763" w:type="dxa"/>
          </w:tcPr>
          <w:p>
            <w:pPr>
              <w:pStyle w:val="TableParagraph"/>
              <w:spacing w:line="174" w:lineRule="exact"/>
              <w:ind w:right="91"/>
              <w:rPr>
                <w:sz w:val="17"/>
              </w:rPr>
            </w:pPr>
            <w:r>
              <w:rPr>
                <w:sz w:val="17"/>
              </w:rPr>
              <w:t>883.73</w:t>
            </w:r>
          </w:p>
        </w:tc>
        <w:tc>
          <w:tcPr>
            <w:tcW w:w="676" w:type="dxa"/>
          </w:tcPr>
          <w:p>
            <w:pPr>
              <w:pStyle w:val="TableParagraph"/>
              <w:spacing w:line="174" w:lineRule="exact"/>
              <w:ind w:right="91"/>
              <w:rPr>
                <w:sz w:val="17"/>
              </w:rPr>
            </w:pPr>
            <w:r>
              <w:rPr>
                <w:sz w:val="17"/>
              </w:rPr>
              <w:t>473.83</w:t>
            </w:r>
          </w:p>
        </w:tc>
        <w:tc>
          <w:tcPr>
            <w:tcW w:w="676" w:type="dxa"/>
          </w:tcPr>
          <w:p>
            <w:pPr>
              <w:pStyle w:val="TableParagraph"/>
              <w:spacing w:line="174" w:lineRule="exact"/>
              <w:ind w:left="74" w:right="70"/>
              <w:jc w:val="center"/>
              <w:rPr>
                <w:sz w:val="17"/>
              </w:rPr>
            </w:pPr>
            <w:r>
              <w:rPr>
                <w:w w:val="105"/>
                <w:sz w:val="17"/>
              </w:rPr>
              <w:t>159.12</w:t>
            </w:r>
          </w:p>
        </w:tc>
        <w:tc>
          <w:tcPr>
            <w:tcW w:w="676" w:type="dxa"/>
          </w:tcPr>
          <w:p>
            <w:pPr>
              <w:pStyle w:val="TableParagraph"/>
              <w:spacing w:line="174" w:lineRule="exact"/>
              <w:ind w:right="91"/>
              <w:rPr>
                <w:sz w:val="17"/>
              </w:rPr>
            </w:pPr>
            <w:r>
              <w:rPr>
                <w:sz w:val="17"/>
              </w:rPr>
              <w:t>69.19</w:t>
            </w:r>
          </w:p>
        </w:tc>
        <w:tc>
          <w:tcPr>
            <w:tcW w:w="676" w:type="dxa"/>
          </w:tcPr>
          <w:p>
            <w:pPr>
              <w:pStyle w:val="TableParagraph"/>
              <w:spacing w:line="174" w:lineRule="exact"/>
              <w:ind w:right="91"/>
              <w:rPr>
                <w:sz w:val="17"/>
              </w:rPr>
            </w:pPr>
            <w:r>
              <w:rPr>
                <w:sz w:val="17"/>
              </w:rPr>
              <w:t>62.48</w:t>
            </w:r>
          </w:p>
        </w:tc>
        <w:tc>
          <w:tcPr>
            <w:tcW w:w="676" w:type="dxa"/>
          </w:tcPr>
          <w:p>
            <w:pPr>
              <w:pStyle w:val="TableParagraph"/>
              <w:spacing w:line="174" w:lineRule="exact"/>
              <w:ind w:right="91"/>
              <w:rPr>
                <w:sz w:val="17"/>
              </w:rPr>
            </w:pPr>
            <w:r>
              <w:rPr>
                <w:sz w:val="17"/>
              </w:rPr>
              <w:t>70.25</w:t>
            </w:r>
          </w:p>
        </w:tc>
      </w:tr>
      <w:tr>
        <w:trPr>
          <w:trHeight w:val="216" w:hRule="atLeast"/>
        </w:trPr>
        <w:tc>
          <w:tcPr>
            <w:tcW w:w="541" w:type="dxa"/>
          </w:tcPr>
          <w:p>
            <w:pPr>
              <w:pStyle w:val="TableParagraph"/>
              <w:spacing w:line="174" w:lineRule="exact"/>
              <w:ind w:left="72" w:right="72"/>
              <w:jc w:val="center"/>
              <w:rPr>
                <w:sz w:val="17"/>
              </w:rPr>
            </w:pPr>
            <w:r>
              <w:rPr>
                <w:w w:val="105"/>
                <w:sz w:val="17"/>
              </w:rPr>
              <w:t>2006</w:t>
            </w:r>
          </w:p>
        </w:tc>
        <w:tc>
          <w:tcPr>
            <w:tcW w:w="676" w:type="dxa"/>
          </w:tcPr>
          <w:p>
            <w:pPr>
              <w:pStyle w:val="TableParagraph"/>
              <w:spacing w:line="174" w:lineRule="exact"/>
              <w:ind w:right="93"/>
              <w:rPr>
                <w:sz w:val="17"/>
              </w:rPr>
            </w:pPr>
            <w:r>
              <w:rPr>
                <w:sz w:val="17"/>
              </w:rPr>
              <w:t>0.23</w:t>
            </w:r>
          </w:p>
        </w:tc>
        <w:tc>
          <w:tcPr>
            <w:tcW w:w="763" w:type="dxa"/>
          </w:tcPr>
          <w:p>
            <w:pPr>
              <w:pStyle w:val="TableParagraph"/>
              <w:spacing w:line="174" w:lineRule="exact"/>
              <w:ind w:right="93"/>
              <w:rPr>
                <w:sz w:val="17"/>
              </w:rPr>
            </w:pPr>
            <w:r>
              <w:rPr>
                <w:sz w:val="17"/>
              </w:rPr>
              <w:t>3.84</w:t>
            </w:r>
          </w:p>
        </w:tc>
        <w:tc>
          <w:tcPr>
            <w:tcW w:w="763" w:type="dxa"/>
          </w:tcPr>
          <w:p>
            <w:pPr>
              <w:pStyle w:val="TableParagraph"/>
              <w:spacing w:line="174" w:lineRule="exact"/>
              <w:ind w:right="92"/>
              <w:rPr>
                <w:sz w:val="17"/>
              </w:rPr>
            </w:pPr>
            <w:r>
              <w:rPr>
                <w:sz w:val="17"/>
              </w:rPr>
              <w:t>65.54</w:t>
            </w:r>
          </w:p>
        </w:tc>
        <w:tc>
          <w:tcPr>
            <w:tcW w:w="763" w:type="dxa"/>
          </w:tcPr>
          <w:p>
            <w:pPr>
              <w:pStyle w:val="TableParagraph"/>
              <w:spacing w:line="174" w:lineRule="exact"/>
              <w:ind w:right="92"/>
              <w:rPr>
                <w:sz w:val="17"/>
              </w:rPr>
            </w:pPr>
            <w:r>
              <w:rPr>
                <w:sz w:val="17"/>
              </w:rPr>
              <w:t>288.35</w:t>
            </w:r>
          </w:p>
        </w:tc>
        <w:tc>
          <w:tcPr>
            <w:tcW w:w="763" w:type="dxa"/>
          </w:tcPr>
          <w:p>
            <w:pPr>
              <w:pStyle w:val="TableParagraph"/>
              <w:spacing w:line="174" w:lineRule="exact"/>
              <w:ind w:right="91"/>
              <w:rPr>
                <w:sz w:val="17"/>
              </w:rPr>
            </w:pPr>
            <w:r>
              <w:rPr>
                <w:sz w:val="17"/>
              </w:rPr>
              <w:t>608.47</w:t>
            </w:r>
          </w:p>
        </w:tc>
        <w:tc>
          <w:tcPr>
            <w:tcW w:w="676" w:type="dxa"/>
          </w:tcPr>
          <w:p>
            <w:pPr>
              <w:pStyle w:val="TableParagraph"/>
              <w:spacing w:line="174" w:lineRule="exact"/>
              <w:ind w:right="91"/>
              <w:rPr>
                <w:sz w:val="17"/>
              </w:rPr>
            </w:pPr>
            <w:r>
              <w:rPr>
                <w:sz w:val="17"/>
              </w:rPr>
              <w:t>629.82</w:t>
            </w:r>
          </w:p>
        </w:tc>
        <w:tc>
          <w:tcPr>
            <w:tcW w:w="676" w:type="dxa"/>
          </w:tcPr>
          <w:p>
            <w:pPr>
              <w:pStyle w:val="TableParagraph"/>
              <w:spacing w:line="174" w:lineRule="exact"/>
              <w:ind w:left="74" w:right="70"/>
              <w:jc w:val="center"/>
              <w:rPr>
                <w:sz w:val="17"/>
              </w:rPr>
            </w:pPr>
            <w:r>
              <w:rPr>
                <w:w w:val="105"/>
                <w:sz w:val="17"/>
              </w:rPr>
              <w:t>286.34</w:t>
            </w:r>
          </w:p>
        </w:tc>
        <w:tc>
          <w:tcPr>
            <w:tcW w:w="676" w:type="dxa"/>
          </w:tcPr>
          <w:p>
            <w:pPr>
              <w:pStyle w:val="TableParagraph"/>
              <w:spacing w:line="174" w:lineRule="exact"/>
              <w:ind w:right="91"/>
              <w:rPr>
                <w:sz w:val="17"/>
              </w:rPr>
            </w:pPr>
            <w:r>
              <w:rPr>
                <w:sz w:val="17"/>
              </w:rPr>
              <w:t>100.97</w:t>
            </w:r>
          </w:p>
        </w:tc>
        <w:tc>
          <w:tcPr>
            <w:tcW w:w="676" w:type="dxa"/>
          </w:tcPr>
          <w:p>
            <w:pPr>
              <w:pStyle w:val="TableParagraph"/>
              <w:spacing w:line="174" w:lineRule="exact"/>
              <w:ind w:right="91"/>
              <w:rPr>
                <w:sz w:val="17"/>
              </w:rPr>
            </w:pPr>
            <w:r>
              <w:rPr>
                <w:sz w:val="17"/>
              </w:rPr>
              <w:t>43.97</w:t>
            </w:r>
          </w:p>
        </w:tc>
        <w:tc>
          <w:tcPr>
            <w:tcW w:w="676" w:type="dxa"/>
          </w:tcPr>
          <w:p>
            <w:pPr>
              <w:pStyle w:val="TableParagraph"/>
              <w:spacing w:line="174" w:lineRule="exact"/>
              <w:ind w:right="91"/>
              <w:rPr>
                <w:sz w:val="17"/>
              </w:rPr>
            </w:pPr>
            <w:r>
              <w:rPr>
                <w:sz w:val="17"/>
              </w:rPr>
              <w:t>90.57</w:t>
            </w:r>
          </w:p>
        </w:tc>
      </w:tr>
      <w:tr>
        <w:trPr>
          <w:trHeight w:val="216" w:hRule="atLeast"/>
        </w:trPr>
        <w:tc>
          <w:tcPr>
            <w:tcW w:w="541" w:type="dxa"/>
          </w:tcPr>
          <w:p>
            <w:pPr>
              <w:pStyle w:val="TableParagraph"/>
              <w:spacing w:line="174" w:lineRule="exact"/>
              <w:ind w:left="72" w:right="72"/>
              <w:jc w:val="center"/>
              <w:rPr>
                <w:sz w:val="17"/>
              </w:rPr>
            </w:pPr>
            <w:r>
              <w:rPr>
                <w:w w:val="105"/>
                <w:sz w:val="17"/>
              </w:rPr>
              <w:t>2007</w:t>
            </w:r>
          </w:p>
        </w:tc>
        <w:tc>
          <w:tcPr>
            <w:tcW w:w="676" w:type="dxa"/>
          </w:tcPr>
          <w:p>
            <w:pPr>
              <w:pStyle w:val="TableParagraph"/>
              <w:spacing w:line="174" w:lineRule="exact"/>
              <w:ind w:right="93"/>
              <w:rPr>
                <w:sz w:val="17"/>
              </w:rPr>
            </w:pPr>
            <w:r>
              <w:rPr>
                <w:sz w:val="17"/>
              </w:rPr>
              <w:t>0.49</w:t>
            </w:r>
          </w:p>
        </w:tc>
        <w:tc>
          <w:tcPr>
            <w:tcW w:w="763" w:type="dxa"/>
          </w:tcPr>
          <w:p>
            <w:pPr>
              <w:pStyle w:val="TableParagraph"/>
              <w:spacing w:line="174" w:lineRule="exact"/>
              <w:ind w:right="93"/>
              <w:rPr>
                <w:sz w:val="17"/>
              </w:rPr>
            </w:pPr>
            <w:r>
              <w:rPr>
                <w:sz w:val="17"/>
              </w:rPr>
              <w:t>10.89</w:t>
            </w:r>
          </w:p>
        </w:tc>
        <w:tc>
          <w:tcPr>
            <w:tcW w:w="763" w:type="dxa"/>
          </w:tcPr>
          <w:p>
            <w:pPr>
              <w:pStyle w:val="TableParagraph"/>
              <w:spacing w:line="174" w:lineRule="exact"/>
              <w:ind w:right="92"/>
              <w:rPr>
                <w:sz w:val="17"/>
              </w:rPr>
            </w:pPr>
            <w:r>
              <w:rPr>
                <w:sz w:val="17"/>
              </w:rPr>
              <w:t>48.22</w:t>
            </w:r>
          </w:p>
        </w:tc>
        <w:tc>
          <w:tcPr>
            <w:tcW w:w="763" w:type="dxa"/>
          </w:tcPr>
          <w:p>
            <w:pPr>
              <w:pStyle w:val="TableParagraph"/>
              <w:spacing w:line="174" w:lineRule="exact"/>
              <w:ind w:right="92"/>
              <w:rPr>
                <w:sz w:val="17"/>
              </w:rPr>
            </w:pPr>
            <w:r>
              <w:rPr>
                <w:sz w:val="17"/>
              </w:rPr>
              <w:t>135.38</w:t>
            </w:r>
          </w:p>
        </w:tc>
        <w:tc>
          <w:tcPr>
            <w:tcW w:w="763" w:type="dxa"/>
          </w:tcPr>
          <w:p>
            <w:pPr>
              <w:pStyle w:val="TableParagraph"/>
              <w:spacing w:line="174" w:lineRule="exact"/>
              <w:ind w:right="91"/>
              <w:rPr>
                <w:sz w:val="17"/>
              </w:rPr>
            </w:pPr>
            <w:r>
              <w:rPr>
                <w:sz w:val="17"/>
              </w:rPr>
              <w:t>377.07</w:t>
            </w:r>
          </w:p>
        </w:tc>
        <w:tc>
          <w:tcPr>
            <w:tcW w:w="676" w:type="dxa"/>
          </w:tcPr>
          <w:p>
            <w:pPr>
              <w:pStyle w:val="TableParagraph"/>
              <w:spacing w:line="174" w:lineRule="exact"/>
              <w:ind w:right="91"/>
              <w:rPr>
                <w:sz w:val="17"/>
              </w:rPr>
            </w:pPr>
            <w:r>
              <w:rPr>
                <w:sz w:val="17"/>
              </w:rPr>
              <w:t>490.47</w:t>
            </w:r>
          </w:p>
        </w:tc>
        <w:tc>
          <w:tcPr>
            <w:tcW w:w="676" w:type="dxa"/>
          </w:tcPr>
          <w:p>
            <w:pPr>
              <w:pStyle w:val="TableParagraph"/>
              <w:spacing w:line="174" w:lineRule="exact"/>
              <w:ind w:left="74" w:right="70"/>
              <w:jc w:val="center"/>
              <w:rPr>
                <w:sz w:val="17"/>
              </w:rPr>
            </w:pPr>
            <w:r>
              <w:rPr>
                <w:w w:val="105"/>
                <w:sz w:val="17"/>
              </w:rPr>
              <w:t>315.29</w:t>
            </w:r>
          </w:p>
        </w:tc>
        <w:tc>
          <w:tcPr>
            <w:tcW w:w="676" w:type="dxa"/>
          </w:tcPr>
          <w:p>
            <w:pPr>
              <w:pStyle w:val="TableParagraph"/>
              <w:spacing w:line="174" w:lineRule="exact"/>
              <w:ind w:right="91"/>
              <w:rPr>
                <w:sz w:val="17"/>
              </w:rPr>
            </w:pPr>
            <w:r>
              <w:rPr>
                <w:sz w:val="17"/>
              </w:rPr>
              <w:t>141.54</w:t>
            </w:r>
          </w:p>
        </w:tc>
        <w:tc>
          <w:tcPr>
            <w:tcW w:w="676" w:type="dxa"/>
          </w:tcPr>
          <w:p>
            <w:pPr>
              <w:pStyle w:val="TableParagraph"/>
              <w:spacing w:line="174" w:lineRule="exact"/>
              <w:ind w:right="91"/>
              <w:rPr>
                <w:sz w:val="17"/>
              </w:rPr>
            </w:pPr>
            <w:r>
              <w:rPr>
                <w:sz w:val="17"/>
              </w:rPr>
              <w:t>49.75</w:t>
            </w:r>
          </w:p>
        </w:tc>
        <w:tc>
          <w:tcPr>
            <w:tcW w:w="676" w:type="dxa"/>
          </w:tcPr>
          <w:p>
            <w:pPr>
              <w:pStyle w:val="TableParagraph"/>
              <w:spacing w:line="174" w:lineRule="exact"/>
              <w:ind w:right="91"/>
              <w:rPr>
                <w:sz w:val="17"/>
              </w:rPr>
            </w:pPr>
            <w:r>
              <w:rPr>
                <w:sz w:val="17"/>
              </w:rPr>
              <w:t>76.89</w:t>
            </w:r>
          </w:p>
        </w:tc>
      </w:tr>
      <w:tr>
        <w:trPr>
          <w:trHeight w:val="216" w:hRule="atLeast"/>
        </w:trPr>
        <w:tc>
          <w:tcPr>
            <w:tcW w:w="541" w:type="dxa"/>
          </w:tcPr>
          <w:p>
            <w:pPr>
              <w:pStyle w:val="TableParagraph"/>
              <w:spacing w:line="174" w:lineRule="exact"/>
              <w:ind w:left="72" w:right="72"/>
              <w:jc w:val="center"/>
              <w:rPr>
                <w:sz w:val="17"/>
              </w:rPr>
            </w:pPr>
            <w:r>
              <w:rPr>
                <w:w w:val="105"/>
                <w:sz w:val="17"/>
              </w:rPr>
              <w:t>2008</w:t>
            </w:r>
          </w:p>
        </w:tc>
        <w:tc>
          <w:tcPr>
            <w:tcW w:w="676" w:type="dxa"/>
          </w:tcPr>
          <w:p>
            <w:pPr>
              <w:pStyle w:val="TableParagraph"/>
              <w:spacing w:line="174" w:lineRule="exact"/>
              <w:ind w:right="93"/>
              <w:rPr>
                <w:sz w:val="17"/>
              </w:rPr>
            </w:pPr>
            <w:r>
              <w:rPr>
                <w:sz w:val="17"/>
              </w:rPr>
              <w:t>0.25</w:t>
            </w:r>
          </w:p>
        </w:tc>
        <w:tc>
          <w:tcPr>
            <w:tcW w:w="763" w:type="dxa"/>
          </w:tcPr>
          <w:p>
            <w:pPr>
              <w:pStyle w:val="TableParagraph"/>
              <w:spacing w:line="174" w:lineRule="exact"/>
              <w:ind w:right="93"/>
              <w:rPr>
                <w:sz w:val="17"/>
              </w:rPr>
            </w:pPr>
            <w:r>
              <w:rPr>
                <w:sz w:val="17"/>
              </w:rPr>
              <w:t>21.38</w:t>
            </w:r>
          </w:p>
        </w:tc>
        <w:tc>
          <w:tcPr>
            <w:tcW w:w="763" w:type="dxa"/>
          </w:tcPr>
          <w:p>
            <w:pPr>
              <w:pStyle w:val="TableParagraph"/>
              <w:spacing w:line="174" w:lineRule="exact"/>
              <w:ind w:right="92"/>
              <w:rPr>
                <w:sz w:val="17"/>
              </w:rPr>
            </w:pPr>
            <w:r>
              <w:rPr>
                <w:sz w:val="17"/>
              </w:rPr>
              <w:t>69.80</w:t>
            </w:r>
          </w:p>
        </w:tc>
        <w:tc>
          <w:tcPr>
            <w:tcW w:w="763" w:type="dxa"/>
          </w:tcPr>
          <w:p>
            <w:pPr>
              <w:pStyle w:val="TableParagraph"/>
              <w:spacing w:line="174" w:lineRule="exact"/>
              <w:ind w:right="92"/>
              <w:rPr>
                <w:sz w:val="17"/>
              </w:rPr>
            </w:pPr>
            <w:r>
              <w:rPr>
                <w:sz w:val="17"/>
              </w:rPr>
              <w:t>84.72</w:t>
            </w:r>
          </w:p>
        </w:tc>
        <w:tc>
          <w:tcPr>
            <w:tcW w:w="763" w:type="dxa"/>
          </w:tcPr>
          <w:p>
            <w:pPr>
              <w:pStyle w:val="TableParagraph"/>
              <w:spacing w:line="174" w:lineRule="exact"/>
              <w:ind w:right="91"/>
              <w:rPr>
                <w:sz w:val="17"/>
              </w:rPr>
            </w:pPr>
            <w:r>
              <w:rPr>
                <w:sz w:val="17"/>
              </w:rPr>
              <w:t>154.66</w:t>
            </w:r>
          </w:p>
        </w:tc>
        <w:tc>
          <w:tcPr>
            <w:tcW w:w="676" w:type="dxa"/>
          </w:tcPr>
          <w:p>
            <w:pPr>
              <w:pStyle w:val="TableParagraph"/>
              <w:spacing w:line="174" w:lineRule="exact"/>
              <w:ind w:right="91"/>
              <w:rPr>
                <w:sz w:val="17"/>
              </w:rPr>
            </w:pPr>
            <w:r>
              <w:rPr>
                <w:sz w:val="17"/>
              </w:rPr>
              <w:t>306.03</w:t>
            </w:r>
          </w:p>
        </w:tc>
        <w:tc>
          <w:tcPr>
            <w:tcW w:w="676" w:type="dxa"/>
          </w:tcPr>
          <w:p>
            <w:pPr>
              <w:pStyle w:val="TableParagraph"/>
              <w:spacing w:line="174" w:lineRule="exact"/>
              <w:ind w:left="74" w:right="70"/>
              <w:jc w:val="center"/>
              <w:rPr>
                <w:sz w:val="17"/>
              </w:rPr>
            </w:pPr>
            <w:r>
              <w:rPr>
                <w:w w:val="105"/>
                <w:sz w:val="17"/>
              </w:rPr>
              <w:t>237.87</w:t>
            </w:r>
          </w:p>
        </w:tc>
        <w:tc>
          <w:tcPr>
            <w:tcW w:w="676" w:type="dxa"/>
          </w:tcPr>
          <w:p>
            <w:pPr>
              <w:pStyle w:val="TableParagraph"/>
              <w:spacing w:line="174" w:lineRule="exact"/>
              <w:ind w:right="91"/>
              <w:rPr>
                <w:sz w:val="17"/>
              </w:rPr>
            </w:pPr>
            <w:r>
              <w:rPr>
                <w:sz w:val="17"/>
              </w:rPr>
              <w:t>157.60</w:t>
            </w:r>
          </w:p>
        </w:tc>
        <w:tc>
          <w:tcPr>
            <w:tcW w:w="676" w:type="dxa"/>
          </w:tcPr>
          <w:p>
            <w:pPr>
              <w:pStyle w:val="TableParagraph"/>
              <w:spacing w:line="174" w:lineRule="exact"/>
              <w:ind w:right="91"/>
              <w:rPr>
                <w:sz w:val="17"/>
              </w:rPr>
            </w:pPr>
            <w:r>
              <w:rPr>
                <w:sz w:val="17"/>
              </w:rPr>
              <w:t>77.00</w:t>
            </w:r>
          </w:p>
        </w:tc>
        <w:tc>
          <w:tcPr>
            <w:tcW w:w="676" w:type="dxa"/>
          </w:tcPr>
          <w:p>
            <w:pPr>
              <w:pStyle w:val="TableParagraph"/>
              <w:spacing w:line="174" w:lineRule="exact"/>
              <w:ind w:right="91"/>
              <w:rPr>
                <w:sz w:val="17"/>
              </w:rPr>
            </w:pPr>
            <w:r>
              <w:rPr>
                <w:sz w:val="17"/>
              </w:rPr>
              <w:t>72.02</w:t>
            </w:r>
          </w:p>
        </w:tc>
      </w:tr>
      <w:tr>
        <w:trPr>
          <w:trHeight w:val="216" w:hRule="atLeast"/>
        </w:trPr>
        <w:tc>
          <w:tcPr>
            <w:tcW w:w="541" w:type="dxa"/>
          </w:tcPr>
          <w:p>
            <w:pPr>
              <w:pStyle w:val="TableParagraph"/>
              <w:spacing w:line="174" w:lineRule="exact"/>
              <w:ind w:left="72" w:right="72"/>
              <w:jc w:val="center"/>
              <w:rPr>
                <w:sz w:val="17"/>
              </w:rPr>
            </w:pPr>
            <w:r>
              <w:rPr>
                <w:w w:val="105"/>
                <w:sz w:val="17"/>
              </w:rPr>
              <w:t>2009</w:t>
            </w:r>
          </w:p>
        </w:tc>
        <w:tc>
          <w:tcPr>
            <w:tcW w:w="676" w:type="dxa"/>
          </w:tcPr>
          <w:p>
            <w:pPr>
              <w:pStyle w:val="TableParagraph"/>
              <w:spacing w:line="174" w:lineRule="exact"/>
              <w:ind w:right="93"/>
              <w:rPr>
                <w:sz w:val="17"/>
              </w:rPr>
            </w:pPr>
            <w:r>
              <w:rPr>
                <w:sz w:val="17"/>
              </w:rPr>
              <w:t>0.82</w:t>
            </w:r>
          </w:p>
        </w:tc>
        <w:tc>
          <w:tcPr>
            <w:tcW w:w="763" w:type="dxa"/>
          </w:tcPr>
          <w:p>
            <w:pPr>
              <w:pStyle w:val="TableParagraph"/>
              <w:spacing w:line="174" w:lineRule="exact"/>
              <w:ind w:right="93"/>
              <w:rPr>
                <w:sz w:val="17"/>
              </w:rPr>
            </w:pPr>
            <w:r>
              <w:rPr>
                <w:sz w:val="17"/>
              </w:rPr>
              <w:t>7.72</w:t>
            </w:r>
          </w:p>
        </w:tc>
        <w:tc>
          <w:tcPr>
            <w:tcW w:w="763" w:type="dxa"/>
          </w:tcPr>
          <w:p>
            <w:pPr>
              <w:pStyle w:val="TableParagraph"/>
              <w:spacing w:line="174" w:lineRule="exact"/>
              <w:ind w:right="92"/>
              <w:rPr>
                <w:sz w:val="17"/>
              </w:rPr>
            </w:pPr>
            <w:r>
              <w:rPr>
                <w:sz w:val="17"/>
              </w:rPr>
              <w:t>167.38</w:t>
            </w:r>
          </w:p>
        </w:tc>
        <w:tc>
          <w:tcPr>
            <w:tcW w:w="763" w:type="dxa"/>
          </w:tcPr>
          <w:p>
            <w:pPr>
              <w:pStyle w:val="TableParagraph"/>
              <w:spacing w:line="174" w:lineRule="exact"/>
              <w:ind w:right="92"/>
              <w:rPr>
                <w:sz w:val="17"/>
              </w:rPr>
            </w:pPr>
            <w:r>
              <w:rPr>
                <w:sz w:val="17"/>
              </w:rPr>
              <w:t>210.13</w:t>
            </w:r>
          </w:p>
        </w:tc>
        <w:tc>
          <w:tcPr>
            <w:tcW w:w="763" w:type="dxa"/>
          </w:tcPr>
          <w:p>
            <w:pPr>
              <w:pStyle w:val="TableParagraph"/>
              <w:spacing w:line="174" w:lineRule="exact"/>
              <w:ind w:right="91"/>
              <w:rPr>
                <w:sz w:val="17"/>
              </w:rPr>
            </w:pPr>
            <w:r>
              <w:rPr>
                <w:sz w:val="17"/>
              </w:rPr>
              <w:t>90.85</w:t>
            </w:r>
          </w:p>
        </w:tc>
        <w:tc>
          <w:tcPr>
            <w:tcW w:w="676" w:type="dxa"/>
          </w:tcPr>
          <w:p>
            <w:pPr>
              <w:pStyle w:val="TableParagraph"/>
              <w:spacing w:line="174" w:lineRule="exact"/>
              <w:ind w:right="91"/>
              <w:rPr>
                <w:sz w:val="17"/>
              </w:rPr>
            </w:pPr>
            <w:r>
              <w:rPr>
                <w:sz w:val="17"/>
              </w:rPr>
              <w:t>118.79</w:t>
            </w:r>
          </w:p>
        </w:tc>
        <w:tc>
          <w:tcPr>
            <w:tcW w:w="676" w:type="dxa"/>
          </w:tcPr>
          <w:p>
            <w:pPr>
              <w:pStyle w:val="TableParagraph"/>
              <w:spacing w:line="174" w:lineRule="exact"/>
              <w:ind w:left="74" w:right="70"/>
              <w:jc w:val="center"/>
              <w:rPr>
                <w:sz w:val="17"/>
              </w:rPr>
            </w:pPr>
            <w:r>
              <w:rPr>
                <w:w w:val="105"/>
                <w:sz w:val="17"/>
              </w:rPr>
              <w:t>123.98</w:t>
            </w:r>
          </w:p>
        </w:tc>
        <w:tc>
          <w:tcPr>
            <w:tcW w:w="676" w:type="dxa"/>
          </w:tcPr>
          <w:p>
            <w:pPr>
              <w:pStyle w:val="TableParagraph"/>
              <w:spacing w:line="174" w:lineRule="exact"/>
              <w:ind w:right="91"/>
              <w:rPr>
                <w:sz w:val="17"/>
              </w:rPr>
            </w:pPr>
            <w:r>
              <w:rPr>
                <w:sz w:val="17"/>
              </w:rPr>
              <w:t>101.09</w:t>
            </w:r>
          </w:p>
        </w:tc>
        <w:tc>
          <w:tcPr>
            <w:tcW w:w="676" w:type="dxa"/>
          </w:tcPr>
          <w:p>
            <w:pPr>
              <w:pStyle w:val="TableParagraph"/>
              <w:spacing w:line="174" w:lineRule="exact"/>
              <w:ind w:right="91"/>
              <w:rPr>
                <w:sz w:val="17"/>
              </w:rPr>
            </w:pPr>
            <w:r>
              <w:rPr>
                <w:sz w:val="17"/>
              </w:rPr>
              <w:t>71.11</w:t>
            </w:r>
          </w:p>
        </w:tc>
        <w:tc>
          <w:tcPr>
            <w:tcW w:w="676" w:type="dxa"/>
          </w:tcPr>
          <w:p>
            <w:pPr>
              <w:pStyle w:val="TableParagraph"/>
              <w:spacing w:line="174" w:lineRule="exact"/>
              <w:ind w:right="91"/>
              <w:rPr>
                <w:sz w:val="17"/>
              </w:rPr>
            </w:pPr>
            <w:r>
              <w:rPr>
                <w:sz w:val="17"/>
              </w:rPr>
              <w:t>76.56</w:t>
            </w:r>
          </w:p>
        </w:tc>
      </w:tr>
      <w:tr>
        <w:trPr>
          <w:trHeight w:val="216" w:hRule="atLeast"/>
        </w:trPr>
        <w:tc>
          <w:tcPr>
            <w:tcW w:w="541" w:type="dxa"/>
          </w:tcPr>
          <w:p>
            <w:pPr>
              <w:pStyle w:val="TableParagraph"/>
              <w:spacing w:line="174" w:lineRule="exact"/>
              <w:ind w:left="72" w:right="72"/>
              <w:jc w:val="center"/>
              <w:rPr>
                <w:sz w:val="17"/>
              </w:rPr>
            </w:pPr>
            <w:r>
              <w:rPr>
                <w:w w:val="105"/>
                <w:sz w:val="17"/>
              </w:rPr>
              <w:t>2010</w:t>
            </w:r>
          </w:p>
        </w:tc>
        <w:tc>
          <w:tcPr>
            <w:tcW w:w="676" w:type="dxa"/>
          </w:tcPr>
          <w:p>
            <w:pPr>
              <w:pStyle w:val="TableParagraph"/>
              <w:spacing w:line="174" w:lineRule="exact"/>
              <w:ind w:right="93"/>
              <w:rPr>
                <w:sz w:val="17"/>
              </w:rPr>
            </w:pPr>
            <w:r>
              <w:rPr>
                <w:sz w:val="17"/>
              </w:rPr>
              <w:t>0.28</w:t>
            </w:r>
          </w:p>
        </w:tc>
        <w:tc>
          <w:tcPr>
            <w:tcW w:w="763" w:type="dxa"/>
          </w:tcPr>
          <w:p>
            <w:pPr>
              <w:pStyle w:val="TableParagraph"/>
              <w:spacing w:line="174" w:lineRule="exact"/>
              <w:ind w:right="93"/>
              <w:rPr>
                <w:sz w:val="17"/>
              </w:rPr>
            </w:pPr>
            <w:r>
              <w:rPr>
                <w:sz w:val="17"/>
              </w:rPr>
              <w:t>25.16</w:t>
            </w:r>
          </w:p>
        </w:tc>
        <w:tc>
          <w:tcPr>
            <w:tcW w:w="763" w:type="dxa"/>
          </w:tcPr>
          <w:p>
            <w:pPr>
              <w:pStyle w:val="TableParagraph"/>
              <w:spacing w:line="174" w:lineRule="exact"/>
              <w:ind w:right="92"/>
              <w:rPr>
                <w:sz w:val="17"/>
              </w:rPr>
            </w:pPr>
            <w:r>
              <w:rPr>
                <w:sz w:val="17"/>
              </w:rPr>
              <w:t>39.13</w:t>
            </w:r>
          </w:p>
        </w:tc>
        <w:tc>
          <w:tcPr>
            <w:tcW w:w="763" w:type="dxa"/>
          </w:tcPr>
          <w:p>
            <w:pPr>
              <w:pStyle w:val="TableParagraph"/>
              <w:spacing w:line="174" w:lineRule="exact"/>
              <w:ind w:right="92"/>
              <w:rPr>
                <w:sz w:val="17"/>
              </w:rPr>
            </w:pPr>
            <w:r>
              <w:rPr>
                <w:sz w:val="17"/>
              </w:rPr>
              <w:t>562.42</w:t>
            </w:r>
          </w:p>
        </w:tc>
        <w:tc>
          <w:tcPr>
            <w:tcW w:w="763" w:type="dxa"/>
          </w:tcPr>
          <w:p>
            <w:pPr>
              <w:pStyle w:val="TableParagraph"/>
              <w:spacing w:line="174" w:lineRule="exact"/>
              <w:ind w:right="91"/>
              <w:rPr>
                <w:sz w:val="17"/>
              </w:rPr>
            </w:pPr>
            <w:r>
              <w:rPr>
                <w:sz w:val="17"/>
              </w:rPr>
              <w:t>225.26</w:t>
            </w:r>
          </w:p>
        </w:tc>
        <w:tc>
          <w:tcPr>
            <w:tcW w:w="676" w:type="dxa"/>
          </w:tcPr>
          <w:p>
            <w:pPr>
              <w:pStyle w:val="TableParagraph"/>
              <w:spacing w:line="174" w:lineRule="exact"/>
              <w:ind w:right="91"/>
              <w:rPr>
                <w:sz w:val="17"/>
              </w:rPr>
            </w:pPr>
            <w:r>
              <w:rPr>
                <w:sz w:val="17"/>
              </w:rPr>
              <w:t>61.47</w:t>
            </w:r>
          </w:p>
        </w:tc>
        <w:tc>
          <w:tcPr>
            <w:tcW w:w="676" w:type="dxa"/>
          </w:tcPr>
          <w:p>
            <w:pPr>
              <w:pStyle w:val="TableParagraph"/>
              <w:spacing w:line="174" w:lineRule="exact"/>
              <w:ind w:left="161" w:right="70"/>
              <w:jc w:val="center"/>
              <w:rPr>
                <w:sz w:val="17"/>
              </w:rPr>
            </w:pPr>
            <w:r>
              <w:rPr>
                <w:w w:val="105"/>
                <w:sz w:val="17"/>
              </w:rPr>
              <w:t>47.06</w:t>
            </w:r>
          </w:p>
        </w:tc>
        <w:tc>
          <w:tcPr>
            <w:tcW w:w="676" w:type="dxa"/>
          </w:tcPr>
          <w:p>
            <w:pPr>
              <w:pStyle w:val="TableParagraph"/>
              <w:spacing w:line="174" w:lineRule="exact"/>
              <w:ind w:right="91"/>
              <w:rPr>
                <w:sz w:val="17"/>
              </w:rPr>
            </w:pPr>
            <w:r>
              <w:rPr>
                <w:sz w:val="17"/>
              </w:rPr>
              <w:t>55.56</w:t>
            </w:r>
          </w:p>
        </w:tc>
        <w:tc>
          <w:tcPr>
            <w:tcW w:w="676" w:type="dxa"/>
          </w:tcPr>
          <w:p>
            <w:pPr>
              <w:pStyle w:val="TableParagraph"/>
              <w:spacing w:line="174" w:lineRule="exact"/>
              <w:ind w:right="91"/>
              <w:rPr>
                <w:sz w:val="17"/>
              </w:rPr>
            </w:pPr>
            <w:r>
              <w:rPr>
                <w:sz w:val="17"/>
              </w:rPr>
              <w:t>46.54</w:t>
            </w:r>
          </w:p>
        </w:tc>
        <w:tc>
          <w:tcPr>
            <w:tcW w:w="676" w:type="dxa"/>
          </w:tcPr>
          <w:p>
            <w:pPr>
              <w:pStyle w:val="TableParagraph"/>
              <w:spacing w:line="174" w:lineRule="exact"/>
              <w:ind w:right="91"/>
              <w:rPr>
                <w:sz w:val="17"/>
              </w:rPr>
            </w:pPr>
            <w:r>
              <w:rPr>
                <w:sz w:val="17"/>
              </w:rPr>
              <w:t>65.95</w:t>
            </w:r>
          </w:p>
        </w:tc>
      </w:tr>
      <w:tr>
        <w:trPr>
          <w:trHeight w:val="216" w:hRule="atLeast"/>
        </w:trPr>
        <w:tc>
          <w:tcPr>
            <w:tcW w:w="541" w:type="dxa"/>
          </w:tcPr>
          <w:p>
            <w:pPr>
              <w:pStyle w:val="TableParagraph"/>
              <w:spacing w:line="174" w:lineRule="exact"/>
              <w:ind w:left="72" w:right="72"/>
              <w:jc w:val="center"/>
              <w:rPr>
                <w:sz w:val="17"/>
              </w:rPr>
            </w:pPr>
            <w:r>
              <w:rPr>
                <w:w w:val="105"/>
                <w:sz w:val="17"/>
              </w:rPr>
              <w:t>2011</w:t>
            </w:r>
          </w:p>
        </w:tc>
        <w:tc>
          <w:tcPr>
            <w:tcW w:w="676" w:type="dxa"/>
          </w:tcPr>
          <w:p>
            <w:pPr>
              <w:pStyle w:val="TableParagraph"/>
              <w:spacing w:line="174" w:lineRule="exact"/>
              <w:ind w:right="93"/>
              <w:rPr>
                <w:sz w:val="17"/>
              </w:rPr>
            </w:pPr>
            <w:r>
              <w:rPr>
                <w:sz w:val="17"/>
              </w:rPr>
              <w:t>0.23</w:t>
            </w:r>
          </w:p>
        </w:tc>
        <w:tc>
          <w:tcPr>
            <w:tcW w:w="763" w:type="dxa"/>
          </w:tcPr>
          <w:p>
            <w:pPr>
              <w:pStyle w:val="TableParagraph"/>
              <w:spacing w:line="174" w:lineRule="exact"/>
              <w:ind w:right="93"/>
              <w:rPr>
                <w:sz w:val="17"/>
              </w:rPr>
            </w:pPr>
            <w:r>
              <w:rPr>
                <w:sz w:val="17"/>
              </w:rPr>
              <w:t>13.92</w:t>
            </w:r>
          </w:p>
        </w:tc>
        <w:tc>
          <w:tcPr>
            <w:tcW w:w="763" w:type="dxa"/>
          </w:tcPr>
          <w:p>
            <w:pPr>
              <w:pStyle w:val="TableParagraph"/>
              <w:spacing w:line="174" w:lineRule="exact"/>
              <w:ind w:right="92"/>
              <w:rPr>
                <w:sz w:val="17"/>
              </w:rPr>
            </w:pPr>
            <w:r>
              <w:rPr>
                <w:sz w:val="17"/>
              </w:rPr>
              <w:t>203.54</w:t>
            </w:r>
          </w:p>
        </w:tc>
        <w:tc>
          <w:tcPr>
            <w:tcW w:w="763" w:type="dxa"/>
          </w:tcPr>
          <w:p>
            <w:pPr>
              <w:pStyle w:val="TableParagraph"/>
              <w:spacing w:line="174" w:lineRule="exact"/>
              <w:ind w:right="92"/>
              <w:rPr>
                <w:sz w:val="17"/>
              </w:rPr>
            </w:pPr>
            <w:r>
              <w:rPr>
                <w:sz w:val="17"/>
              </w:rPr>
              <w:t>147.12</w:t>
            </w:r>
          </w:p>
        </w:tc>
        <w:tc>
          <w:tcPr>
            <w:tcW w:w="763" w:type="dxa"/>
          </w:tcPr>
          <w:p>
            <w:pPr>
              <w:pStyle w:val="TableParagraph"/>
              <w:spacing w:line="174" w:lineRule="exact"/>
              <w:ind w:right="91"/>
              <w:rPr>
                <w:sz w:val="17"/>
              </w:rPr>
            </w:pPr>
            <w:r>
              <w:rPr>
                <w:sz w:val="17"/>
              </w:rPr>
              <w:t>851.02</w:t>
            </w:r>
          </w:p>
        </w:tc>
        <w:tc>
          <w:tcPr>
            <w:tcW w:w="676" w:type="dxa"/>
          </w:tcPr>
          <w:p>
            <w:pPr>
              <w:pStyle w:val="TableParagraph"/>
              <w:spacing w:line="174" w:lineRule="exact"/>
              <w:ind w:right="91"/>
              <w:rPr>
                <w:sz w:val="17"/>
              </w:rPr>
            </w:pPr>
            <w:r>
              <w:rPr>
                <w:sz w:val="17"/>
              </w:rPr>
              <w:t>270.10</w:t>
            </w:r>
          </w:p>
        </w:tc>
        <w:tc>
          <w:tcPr>
            <w:tcW w:w="676" w:type="dxa"/>
          </w:tcPr>
          <w:p>
            <w:pPr>
              <w:pStyle w:val="TableParagraph"/>
              <w:spacing w:line="174" w:lineRule="exact"/>
              <w:ind w:left="161" w:right="70"/>
              <w:jc w:val="center"/>
              <w:rPr>
                <w:sz w:val="17"/>
              </w:rPr>
            </w:pPr>
            <w:r>
              <w:rPr>
                <w:w w:val="105"/>
                <w:sz w:val="17"/>
              </w:rPr>
              <w:t>58.65</w:t>
            </w:r>
          </w:p>
        </w:tc>
        <w:tc>
          <w:tcPr>
            <w:tcW w:w="676" w:type="dxa"/>
          </w:tcPr>
          <w:p>
            <w:pPr>
              <w:pStyle w:val="TableParagraph"/>
              <w:spacing w:line="174" w:lineRule="exact"/>
              <w:ind w:right="91"/>
              <w:rPr>
                <w:sz w:val="17"/>
              </w:rPr>
            </w:pPr>
            <w:r>
              <w:rPr>
                <w:sz w:val="17"/>
              </w:rPr>
              <w:t>37.41</w:t>
            </w:r>
          </w:p>
        </w:tc>
        <w:tc>
          <w:tcPr>
            <w:tcW w:w="676" w:type="dxa"/>
          </w:tcPr>
          <w:p>
            <w:pPr>
              <w:pStyle w:val="TableParagraph"/>
              <w:spacing w:line="174" w:lineRule="exact"/>
              <w:ind w:right="91"/>
              <w:rPr>
                <w:sz w:val="17"/>
              </w:rPr>
            </w:pPr>
            <w:r>
              <w:rPr>
                <w:sz w:val="17"/>
              </w:rPr>
              <w:t>36.80</w:t>
            </w:r>
          </w:p>
        </w:tc>
        <w:tc>
          <w:tcPr>
            <w:tcW w:w="676" w:type="dxa"/>
          </w:tcPr>
          <w:p>
            <w:pPr>
              <w:pStyle w:val="TableParagraph"/>
              <w:spacing w:line="174" w:lineRule="exact"/>
              <w:ind w:right="91"/>
              <w:rPr>
                <w:sz w:val="17"/>
              </w:rPr>
            </w:pPr>
            <w:r>
              <w:rPr>
                <w:sz w:val="17"/>
              </w:rPr>
              <w:t>75.49</w:t>
            </w:r>
          </w:p>
        </w:tc>
      </w:tr>
      <w:tr>
        <w:trPr>
          <w:trHeight w:val="216" w:hRule="atLeast"/>
        </w:trPr>
        <w:tc>
          <w:tcPr>
            <w:tcW w:w="541" w:type="dxa"/>
          </w:tcPr>
          <w:p>
            <w:pPr>
              <w:pStyle w:val="TableParagraph"/>
              <w:spacing w:line="174" w:lineRule="exact"/>
              <w:ind w:left="72" w:right="72"/>
              <w:jc w:val="center"/>
              <w:rPr>
                <w:sz w:val="17"/>
              </w:rPr>
            </w:pPr>
            <w:r>
              <w:rPr>
                <w:w w:val="105"/>
                <w:sz w:val="17"/>
              </w:rPr>
              <w:t>2012</w:t>
            </w:r>
          </w:p>
        </w:tc>
        <w:tc>
          <w:tcPr>
            <w:tcW w:w="676" w:type="dxa"/>
          </w:tcPr>
          <w:p>
            <w:pPr>
              <w:pStyle w:val="TableParagraph"/>
              <w:spacing w:line="174" w:lineRule="exact"/>
              <w:ind w:right="93"/>
              <w:rPr>
                <w:sz w:val="17"/>
              </w:rPr>
            </w:pPr>
            <w:r>
              <w:rPr>
                <w:sz w:val="17"/>
              </w:rPr>
              <w:t>0.19</w:t>
            </w:r>
          </w:p>
        </w:tc>
        <w:tc>
          <w:tcPr>
            <w:tcW w:w="763" w:type="dxa"/>
          </w:tcPr>
          <w:p>
            <w:pPr>
              <w:pStyle w:val="TableParagraph"/>
              <w:spacing w:line="174" w:lineRule="exact"/>
              <w:ind w:right="93"/>
              <w:rPr>
                <w:sz w:val="17"/>
              </w:rPr>
            </w:pPr>
            <w:r>
              <w:rPr>
                <w:sz w:val="17"/>
              </w:rPr>
              <w:t>10.11</w:t>
            </w:r>
          </w:p>
        </w:tc>
        <w:tc>
          <w:tcPr>
            <w:tcW w:w="763" w:type="dxa"/>
          </w:tcPr>
          <w:p>
            <w:pPr>
              <w:pStyle w:val="TableParagraph"/>
              <w:spacing w:line="174" w:lineRule="exact"/>
              <w:ind w:right="92"/>
              <w:rPr>
                <w:sz w:val="17"/>
              </w:rPr>
            </w:pPr>
            <w:r>
              <w:rPr>
                <w:sz w:val="17"/>
              </w:rPr>
              <w:t>112.76</w:t>
            </w:r>
          </w:p>
        </w:tc>
        <w:tc>
          <w:tcPr>
            <w:tcW w:w="763" w:type="dxa"/>
          </w:tcPr>
          <w:p>
            <w:pPr>
              <w:pStyle w:val="TableParagraph"/>
              <w:spacing w:line="174" w:lineRule="exact"/>
              <w:ind w:right="92"/>
              <w:rPr>
                <w:sz w:val="17"/>
              </w:rPr>
            </w:pPr>
            <w:r>
              <w:rPr>
                <w:sz w:val="17"/>
              </w:rPr>
              <w:t>945.13</w:t>
            </w:r>
          </w:p>
        </w:tc>
        <w:tc>
          <w:tcPr>
            <w:tcW w:w="763" w:type="dxa"/>
          </w:tcPr>
          <w:p>
            <w:pPr>
              <w:pStyle w:val="TableParagraph"/>
              <w:spacing w:line="174" w:lineRule="exact"/>
              <w:ind w:right="91"/>
              <w:rPr>
                <w:sz w:val="17"/>
              </w:rPr>
            </w:pPr>
            <w:r>
              <w:rPr>
                <w:sz w:val="17"/>
              </w:rPr>
              <w:t>196.68</w:t>
            </w:r>
          </w:p>
        </w:tc>
        <w:tc>
          <w:tcPr>
            <w:tcW w:w="676" w:type="dxa"/>
          </w:tcPr>
          <w:p>
            <w:pPr>
              <w:pStyle w:val="TableParagraph"/>
              <w:spacing w:line="174" w:lineRule="exact"/>
              <w:ind w:right="91"/>
              <w:rPr>
                <w:sz w:val="17"/>
              </w:rPr>
            </w:pPr>
            <w:r>
              <w:rPr>
                <w:sz w:val="17"/>
              </w:rPr>
              <w:t>462.81</w:t>
            </w:r>
          </w:p>
        </w:tc>
        <w:tc>
          <w:tcPr>
            <w:tcW w:w="676" w:type="dxa"/>
          </w:tcPr>
          <w:p>
            <w:pPr>
              <w:pStyle w:val="TableParagraph"/>
              <w:spacing w:line="174" w:lineRule="exact"/>
              <w:ind w:left="74" w:right="70"/>
              <w:jc w:val="center"/>
              <w:rPr>
                <w:sz w:val="17"/>
              </w:rPr>
            </w:pPr>
            <w:r>
              <w:rPr>
                <w:w w:val="105"/>
                <w:sz w:val="17"/>
              </w:rPr>
              <w:t>127.25</w:t>
            </w:r>
          </w:p>
        </w:tc>
        <w:tc>
          <w:tcPr>
            <w:tcW w:w="676" w:type="dxa"/>
          </w:tcPr>
          <w:p>
            <w:pPr>
              <w:pStyle w:val="TableParagraph"/>
              <w:spacing w:line="174" w:lineRule="exact"/>
              <w:ind w:right="91"/>
              <w:rPr>
                <w:sz w:val="17"/>
              </w:rPr>
            </w:pPr>
            <w:r>
              <w:rPr>
                <w:sz w:val="17"/>
              </w:rPr>
              <w:t>29.11</w:t>
            </w:r>
          </w:p>
        </w:tc>
        <w:tc>
          <w:tcPr>
            <w:tcW w:w="676" w:type="dxa"/>
          </w:tcPr>
          <w:p>
            <w:pPr>
              <w:pStyle w:val="TableParagraph"/>
              <w:spacing w:line="174" w:lineRule="exact"/>
              <w:ind w:right="91"/>
              <w:rPr>
                <w:sz w:val="17"/>
              </w:rPr>
            </w:pPr>
            <w:r>
              <w:rPr>
                <w:sz w:val="17"/>
              </w:rPr>
              <w:t>18.36</w:t>
            </w:r>
          </w:p>
        </w:tc>
        <w:tc>
          <w:tcPr>
            <w:tcW w:w="676" w:type="dxa"/>
          </w:tcPr>
          <w:p>
            <w:pPr>
              <w:pStyle w:val="TableParagraph"/>
              <w:spacing w:line="174" w:lineRule="exact"/>
              <w:ind w:right="91"/>
              <w:rPr>
                <w:sz w:val="17"/>
              </w:rPr>
            </w:pPr>
            <w:r>
              <w:rPr>
                <w:sz w:val="17"/>
              </w:rPr>
              <w:t>56.91</w:t>
            </w:r>
          </w:p>
        </w:tc>
      </w:tr>
      <w:tr>
        <w:trPr>
          <w:trHeight w:val="216" w:hRule="atLeast"/>
        </w:trPr>
        <w:tc>
          <w:tcPr>
            <w:tcW w:w="541" w:type="dxa"/>
          </w:tcPr>
          <w:p>
            <w:pPr>
              <w:pStyle w:val="TableParagraph"/>
              <w:spacing w:line="174" w:lineRule="exact"/>
              <w:ind w:left="72" w:right="72"/>
              <w:jc w:val="center"/>
              <w:rPr>
                <w:sz w:val="17"/>
              </w:rPr>
            </w:pPr>
            <w:r>
              <w:rPr>
                <w:w w:val="105"/>
                <w:sz w:val="17"/>
              </w:rPr>
              <w:t>2013</w:t>
            </w:r>
          </w:p>
        </w:tc>
        <w:tc>
          <w:tcPr>
            <w:tcW w:w="676" w:type="dxa"/>
          </w:tcPr>
          <w:p>
            <w:pPr>
              <w:pStyle w:val="TableParagraph"/>
              <w:spacing w:line="174" w:lineRule="exact"/>
              <w:ind w:right="93"/>
              <w:rPr>
                <w:sz w:val="17"/>
              </w:rPr>
            </w:pPr>
            <w:r>
              <w:rPr>
                <w:sz w:val="17"/>
              </w:rPr>
              <w:t>0.79</w:t>
            </w:r>
          </w:p>
        </w:tc>
        <w:tc>
          <w:tcPr>
            <w:tcW w:w="763" w:type="dxa"/>
          </w:tcPr>
          <w:p>
            <w:pPr>
              <w:pStyle w:val="TableParagraph"/>
              <w:spacing w:line="174" w:lineRule="exact"/>
              <w:ind w:right="93"/>
              <w:rPr>
                <w:sz w:val="17"/>
              </w:rPr>
            </w:pPr>
            <w:r>
              <w:rPr>
                <w:sz w:val="17"/>
              </w:rPr>
              <w:t>6.20</w:t>
            </w:r>
          </w:p>
        </w:tc>
        <w:tc>
          <w:tcPr>
            <w:tcW w:w="763" w:type="dxa"/>
          </w:tcPr>
          <w:p>
            <w:pPr>
              <w:pStyle w:val="TableParagraph"/>
              <w:spacing w:line="174" w:lineRule="exact"/>
              <w:ind w:right="92"/>
              <w:rPr>
                <w:sz w:val="17"/>
              </w:rPr>
            </w:pPr>
            <w:r>
              <w:rPr>
                <w:sz w:val="17"/>
              </w:rPr>
              <w:t>65.16</w:t>
            </w:r>
          </w:p>
        </w:tc>
        <w:tc>
          <w:tcPr>
            <w:tcW w:w="763" w:type="dxa"/>
          </w:tcPr>
          <w:p>
            <w:pPr>
              <w:pStyle w:val="TableParagraph"/>
              <w:spacing w:line="174" w:lineRule="exact"/>
              <w:ind w:right="92"/>
              <w:rPr>
                <w:sz w:val="17"/>
              </w:rPr>
            </w:pPr>
            <w:r>
              <w:rPr>
                <w:sz w:val="17"/>
              </w:rPr>
              <w:t>350.95</w:t>
            </w:r>
          </w:p>
        </w:tc>
        <w:tc>
          <w:tcPr>
            <w:tcW w:w="763" w:type="dxa"/>
          </w:tcPr>
          <w:p>
            <w:pPr>
              <w:pStyle w:val="TableParagraph"/>
              <w:spacing w:line="174" w:lineRule="exact"/>
              <w:ind w:right="91"/>
              <w:rPr>
                <w:sz w:val="17"/>
              </w:rPr>
            </w:pPr>
            <w:r>
              <w:rPr>
                <w:sz w:val="17"/>
              </w:rPr>
              <w:t>984.48</w:t>
            </w:r>
          </w:p>
        </w:tc>
        <w:tc>
          <w:tcPr>
            <w:tcW w:w="676" w:type="dxa"/>
          </w:tcPr>
          <w:p>
            <w:pPr>
              <w:pStyle w:val="TableParagraph"/>
              <w:spacing w:line="174" w:lineRule="exact"/>
              <w:ind w:right="91"/>
              <w:rPr>
                <w:sz w:val="17"/>
              </w:rPr>
            </w:pPr>
            <w:r>
              <w:rPr>
                <w:sz w:val="17"/>
              </w:rPr>
              <w:t>195.07</w:t>
            </w:r>
          </w:p>
        </w:tc>
        <w:tc>
          <w:tcPr>
            <w:tcW w:w="676" w:type="dxa"/>
          </w:tcPr>
          <w:p>
            <w:pPr>
              <w:pStyle w:val="TableParagraph"/>
              <w:spacing w:line="174" w:lineRule="exact"/>
              <w:ind w:left="74" w:right="70"/>
              <w:jc w:val="center"/>
              <w:rPr>
                <w:sz w:val="17"/>
              </w:rPr>
            </w:pPr>
            <w:r>
              <w:rPr>
                <w:w w:val="105"/>
                <w:sz w:val="17"/>
              </w:rPr>
              <w:t>179.68</w:t>
            </w:r>
          </w:p>
        </w:tc>
        <w:tc>
          <w:tcPr>
            <w:tcW w:w="676" w:type="dxa"/>
          </w:tcPr>
          <w:p>
            <w:pPr>
              <w:pStyle w:val="TableParagraph"/>
              <w:spacing w:line="174" w:lineRule="exact"/>
              <w:ind w:right="91"/>
              <w:rPr>
                <w:sz w:val="17"/>
              </w:rPr>
            </w:pPr>
            <w:r>
              <w:rPr>
                <w:sz w:val="17"/>
              </w:rPr>
              <w:t>59.16</w:t>
            </w:r>
          </w:p>
        </w:tc>
        <w:tc>
          <w:tcPr>
            <w:tcW w:w="676" w:type="dxa"/>
          </w:tcPr>
          <w:p>
            <w:pPr>
              <w:pStyle w:val="TableParagraph"/>
              <w:spacing w:line="174" w:lineRule="exact"/>
              <w:ind w:right="91"/>
              <w:rPr>
                <w:sz w:val="17"/>
              </w:rPr>
            </w:pPr>
            <w:r>
              <w:rPr>
                <w:sz w:val="17"/>
              </w:rPr>
              <w:t>13.48</w:t>
            </w:r>
          </w:p>
        </w:tc>
        <w:tc>
          <w:tcPr>
            <w:tcW w:w="676" w:type="dxa"/>
          </w:tcPr>
          <w:p>
            <w:pPr>
              <w:pStyle w:val="TableParagraph"/>
              <w:spacing w:line="174" w:lineRule="exact"/>
              <w:ind w:right="91"/>
              <w:rPr>
                <w:sz w:val="17"/>
              </w:rPr>
            </w:pPr>
            <w:r>
              <w:rPr>
                <w:sz w:val="17"/>
              </w:rPr>
              <w:t>36.96</w:t>
            </w:r>
          </w:p>
        </w:tc>
      </w:tr>
      <w:tr>
        <w:trPr>
          <w:trHeight w:val="216" w:hRule="atLeast"/>
        </w:trPr>
        <w:tc>
          <w:tcPr>
            <w:tcW w:w="541" w:type="dxa"/>
          </w:tcPr>
          <w:p>
            <w:pPr>
              <w:pStyle w:val="TableParagraph"/>
              <w:spacing w:line="174" w:lineRule="exact"/>
              <w:ind w:left="72" w:right="72"/>
              <w:jc w:val="center"/>
              <w:rPr>
                <w:sz w:val="17"/>
              </w:rPr>
            </w:pPr>
            <w:r>
              <w:rPr>
                <w:w w:val="105"/>
                <w:sz w:val="17"/>
              </w:rPr>
              <w:t>2014</w:t>
            </w:r>
          </w:p>
        </w:tc>
        <w:tc>
          <w:tcPr>
            <w:tcW w:w="676" w:type="dxa"/>
          </w:tcPr>
          <w:p>
            <w:pPr>
              <w:pStyle w:val="TableParagraph"/>
              <w:spacing w:line="174" w:lineRule="exact"/>
              <w:ind w:right="93"/>
              <w:rPr>
                <w:sz w:val="17"/>
              </w:rPr>
            </w:pPr>
            <w:r>
              <w:rPr>
                <w:sz w:val="17"/>
              </w:rPr>
              <w:t>0.69</w:t>
            </w:r>
          </w:p>
        </w:tc>
        <w:tc>
          <w:tcPr>
            <w:tcW w:w="763" w:type="dxa"/>
          </w:tcPr>
          <w:p>
            <w:pPr>
              <w:pStyle w:val="TableParagraph"/>
              <w:spacing w:line="174" w:lineRule="exact"/>
              <w:ind w:right="93"/>
              <w:rPr>
                <w:sz w:val="17"/>
              </w:rPr>
            </w:pPr>
            <w:r>
              <w:rPr>
                <w:sz w:val="17"/>
              </w:rPr>
              <w:t>28.38</w:t>
            </w:r>
          </w:p>
        </w:tc>
        <w:tc>
          <w:tcPr>
            <w:tcW w:w="763" w:type="dxa"/>
          </w:tcPr>
          <w:p>
            <w:pPr>
              <w:pStyle w:val="TableParagraph"/>
              <w:spacing w:line="174" w:lineRule="exact"/>
              <w:ind w:right="92"/>
              <w:rPr>
                <w:sz w:val="17"/>
              </w:rPr>
            </w:pPr>
            <w:r>
              <w:rPr>
                <w:sz w:val="17"/>
              </w:rPr>
              <w:t>51.05</w:t>
            </w:r>
          </w:p>
        </w:tc>
        <w:tc>
          <w:tcPr>
            <w:tcW w:w="763" w:type="dxa"/>
          </w:tcPr>
          <w:p>
            <w:pPr>
              <w:pStyle w:val="TableParagraph"/>
              <w:spacing w:line="174" w:lineRule="exact"/>
              <w:ind w:right="92"/>
              <w:rPr>
                <w:sz w:val="17"/>
              </w:rPr>
            </w:pPr>
            <w:r>
              <w:rPr>
                <w:sz w:val="17"/>
              </w:rPr>
              <w:t>181.94</w:t>
            </w:r>
          </w:p>
        </w:tc>
        <w:tc>
          <w:tcPr>
            <w:tcW w:w="763" w:type="dxa"/>
          </w:tcPr>
          <w:p>
            <w:pPr>
              <w:pStyle w:val="TableParagraph"/>
              <w:spacing w:line="174" w:lineRule="exact"/>
              <w:ind w:right="91"/>
              <w:rPr>
                <w:sz w:val="17"/>
              </w:rPr>
            </w:pPr>
            <w:r>
              <w:rPr>
                <w:sz w:val="17"/>
              </w:rPr>
              <w:t>403.43</w:t>
            </w:r>
          </w:p>
        </w:tc>
        <w:tc>
          <w:tcPr>
            <w:tcW w:w="676" w:type="dxa"/>
          </w:tcPr>
          <w:p>
            <w:pPr>
              <w:pStyle w:val="TableParagraph"/>
              <w:spacing w:line="174" w:lineRule="exact"/>
              <w:ind w:right="91"/>
              <w:rPr>
                <w:sz w:val="17"/>
              </w:rPr>
            </w:pPr>
            <w:r>
              <w:rPr>
                <w:sz w:val="17"/>
              </w:rPr>
              <w:t>786.04</w:t>
            </w:r>
          </w:p>
        </w:tc>
        <w:tc>
          <w:tcPr>
            <w:tcW w:w="676" w:type="dxa"/>
          </w:tcPr>
          <w:p>
            <w:pPr>
              <w:pStyle w:val="TableParagraph"/>
              <w:spacing w:line="174" w:lineRule="exact"/>
              <w:ind w:left="74" w:right="70"/>
              <w:jc w:val="center"/>
              <w:rPr>
                <w:sz w:val="17"/>
              </w:rPr>
            </w:pPr>
            <w:r>
              <w:rPr>
                <w:w w:val="105"/>
                <w:sz w:val="17"/>
              </w:rPr>
              <w:t>184.03</w:t>
            </w:r>
          </w:p>
        </w:tc>
        <w:tc>
          <w:tcPr>
            <w:tcW w:w="676" w:type="dxa"/>
          </w:tcPr>
          <w:p>
            <w:pPr>
              <w:pStyle w:val="TableParagraph"/>
              <w:spacing w:line="174" w:lineRule="exact"/>
              <w:ind w:right="91"/>
              <w:rPr>
                <w:sz w:val="17"/>
              </w:rPr>
            </w:pPr>
            <w:r>
              <w:rPr>
                <w:sz w:val="17"/>
              </w:rPr>
              <w:t>97.49</w:t>
            </w:r>
          </w:p>
        </w:tc>
        <w:tc>
          <w:tcPr>
            <w:tcW w:w="676" w:type="dxa"/>
          </w:tcPr>
          <w:p>
            <w:pPr>
              <w:pStyle w:val="TableParagraph"/>
              <w:spacing w:line="174" w:lineRule="exact"/>
              <w:ind w:right="91"/>
              <w:rPr>
                <w:sz w:val="17"/>
              </w:rPr>
            </w:pPr>
            <w:r>
              <w:rPr>
                <w:sz w:val="17"/>
              </w:rPr>
              <w:t>25.41</w:t>
            </w:r>
          </w:p>
        </w:tc>
        <w:tc>
          <w:tcPr>
            <w:tcW w:w="676" w:type="dxa"/>
          </w:tcPr>
          <w:p>
            <w:pPr>
              <w:pStyle w:val="TableParagraph"/>
              <w:spacing w:line="174" w:lineRule="exact"/>
              <w:ind w:right="91"/>
              <w:rPr>
                <w:sz w:val="17"/>
              </w:rPr>
            </w:pPr>
            <w:r>
              <w:rPr>
                <w:sz w:val="17"/>
              </w:rPr>
              <w:t>23.33</w:t>
            </w:r>
          </w:p>
        </w:tc>
      </w:tr>
      <w:tr>
        <w:trPr>
          <w:trHeight w:val="216" w:hRule="atLeast"/>
        </w:trPr>
        <w:tc>
          <w:tcPr>
            <w:tcW w:w="541" w:type="dxa"/>
          </w:tcPr>
          <w:p>
            <w:pPr>
              <w:pStyle w:val="TableParagraph"/>
              <w:spacing w:line="174" w:lineRule="exact"/>
              <w:ind w:left="72" w:right="72"/>
              <w:jc w:val="center"/>
              <w:rPr>
                <w:sz w:val="17"/>
              </w:rPr>
            </w:pPr>
            <w:r>
              <w:rPr>
                <w:w w:val="105"/>
                <w:sz w:val="17"/>
              </w:rPr>
              <w:t>2015</w:t>
            </w:r>
          </w:p>
        </w:tc>
        <w:tc>
          <w:tcPr>
            <w:tcW w:w="676" w:type="dxa"/>
          </w:tcPr>
          <w:p>
            <w:pPr>
              <w:pStyle w:val="TableParagraph"/>
              <w:spacing w:line="174" w:lineRule="exact"/>
              <w:ind w:right="93"/>
              <w:rPr>
                <w:sz w:val="17"/>
              </w:rPr>
            </w:pPr>
            <w:r>
              <w:rPr>
                <w:sz w:val="17"/>
              </w:rPr>
              <w:t>0.19</w:t>
            </w:r>
          </w:p>
        </w:tc>
        <w:tc>
          <w:tcPr>
            <w:tcW w:w="763" w:type="dxa"/>
          </w:tcPr>
          <w:p>
            <w:pPr>
              <w:pStyle w:val="TableParagraph"/>
              <w:spacing w:line="174" w:lineRule="exact"/>
              <w:ind w:right="93"/>
              <w:rPr>
                <w:sz w:val="17"/>
              </w:rPr>
            </w:pPr>
            <w:r>
              <w:rPr>
                <w:sz w:val="17"/>
              </w:rPr>
              <w:t>19.02</w:t>
            </w:r>
          </w:p>
        </w:tc>
        <w:tc>
          <w:tcPr>
            <w:tcW w:w="763" w:type="dxa"/>
          </w:tcPr>
          <w:p>
            <w:pPr>
              <w:pStyle w:val="TableParagraph"/>
              <w:spacing w:line="174" w:lineRule="exact"/>
              <w:ind w:right="92"/>
              <w:rPr>
                <w:sz w:val="17"/>
              </w:rPr>
            </w:pPr>
            <w:r>
              <w:rPr>
                <w:sz w:val="17"/>
              </w:rPr>
              <w:t>604.75</w:t>
            </w:r>
          </w:p>
        </w:tc>
        <w:tc>
          <w:tcPr>
            <w:tcW w:w="763" w:type="dxa"/>
          </w:tcPr>
          <w:p>
            <w:pPr>
              <w:pStyle w:val="TableParagraph"/>
              <w:spacing w:line="174" w:lineRule="exact"/>
              <w:ind w:right="92"/>
              <w:rPr>
                <w:sz w:val="17"/>
              </w:rPr>
            </w:pPr>
            <w:r>
              <w:rPr>
                <w:sz w:val="17"/>
              </w:rPr>
              <w:t>207.72</w:t>
            </w:r>
          </w:p>
        </w:tc>
        <w:tc>
          <w:tcPr>
            <w:tcW w:w="763" w:type="dxa"/>
          </w:tcPr>
          <w:p>
            <w:pPr>
              <w:pStyle w:val="TableParagraph"/>
              <w:spacing w:line="174" w:lineRule="exact"/>
              <w:ind w:right="91"/>
              <w:rPr>
                <w:sz w:val="17"/>
              </w:rPr>
            </w:pPr>
            <w:r>
              <w:rPr>
                <w:sz w:val="17"/>
              </w:rPr>
              <w:t>238.17</w:t>
            </w:r>
          </w:p>
        </w:tc>
        <w:tc>
          <w:tcPr>
            <w:tcW w:w="676" w:type="dxa"/>
          </w:tcPr>
          <w:p>
            <w:pPr>
              <w:pStyle w:val="TableParagraph"/>
              <w:spacing w:line="174" w:lineRule="exact"/>
              <w:ind w:right="91"/>
              <w:rPr>
                <w:sz w:val="17"/>
              </w:rPr>
            </w:pPr>
            <w:r>
              <w:rPr>
                <w:sz w:val="17"/>
              </w:rPr>
              <w:t>384.21</w:t>
            </w:r>
          </w:p>
        </w:tc>
        <w:tc>
          <w:tcPr>
            <w:tcW w:w="676" w:type="dxa"/>
          </w:tcPr>
          <w:p>
            <w:pPr>
              <w:pStyle w:val="TableParagraph"/>
              <w:spacing w:line="174" w:lineRule="exact"/>
              <w:ind w:left="74" w:right="70"/>
              <w:jc w:val="center"/>
              <w:rPr>
                <w:sz w:val="17"/>
              </w:rPr>
            </w:pPr>
            <w:r>
              <w:rPr>
                <w:w w:val="105"/>
                <w:sz w:val="17"/>
              </w:rPr>
              <w:t>546.95</w:t>
            </w:r>
          </w:p>
        </w:tc>
        <w:tc>
          <w:tcPr>
            <w:tcW w:w="676" w:type="dxa"/>
          </w:tcPr>
          <w:p>
            <w:pPr>
              <w:pStyle w:val="TableParagraph"/>
              <w:spacing w:line="174" w:lineRule="exact"/>
              <w:ind w:right="91"/>
              <w:rPr>
                <w:sz w:val="17"/>
              </w:rPr>
            </w:pPr>
            <w:r>
              <w:rPr>
                <w:sz w:val="17"/>
              </w:rPr>
              <w:t>92.17</w:t>
            </w:r>
          </w:p>
        </w:tc>
        <w:tc>
          <w:tcPr>
            <w:tcW w:w="676" w:type="dxa"/>
          </w:tcPr>
          <w:p>
            <w:pPr>
              <w:pStyle w:val="TableParagraph"/>
              <w:spacing w:line="174" w:lineRule="exact"/>
              <w:ind w:right="91"/>
              <w:rPr>
                <w:sz w:val="17"/>
              </w:rPr>
            </w:pPr>
            <w:r>
              <w:rPr>
                <w:sz w:val="17"/>
              </w:rPr>
              <w:t>51.90</w:t>
            </w:r>
          </w:p>
        </w:tc>
        <w:tc>
          <w:tcPr>
            <w:tcW w:w="676" w:type="dxa"/>
          </w:tcPr>
          <w:p>
            <w:pPr>
              <w:pStyle w:val="TableParagraph"/>
              <w:spacing w:line="174" w:lineRule="exact"/>
              <w:ind w:right="91"/>
              <w:rPr>
                <w:sz w:val="17"/>
              </w:rPr>
            </w:pPr>
            <w:r>
              <w:rPr>
                <w:sz w:val="17"/>
              </w:rPr>
              <w:t>26.99</w:t>
            </w:r>
          </w:p>
        </w:tc>
      </w:tr>
      <w:tr>
        <w:trPr>
          <w:trHeight w:val="216" w:hRule="atLeast"/>
        </w:trPr>
        <w:tc>
          <w:tcPr>
            <w:tcW w:w="541" w:type="dxa"/>
          </w:tcPr>
          <w:p>
            <w:pPr>
              <w:pStyle w:val="TableParagraph"/>
              <w:spacing w:line="174" w:lineRule="exact"/>
              <w:ind w:left="72" w:right="72"/>
              <w:jc w:val="center"/>
              <w:rPr>
                <w:sz w:val="17"/>
              </w:rPr>
            </w:pPr>
            <w:r>
              <w:rPr>
                <w:w w:val="105"/>
                <w:sz w:val="17"/>
              </w:rPr>
              <w:t>2016</w:t>
            </w:r>
          </w:p>
        </w:tc>
        <w:tc>
          <w:tcPr>
            <w:tcW w:w="676" w:type="dxa"/>
          </w:tcPr>
          <w:p>
            <w:pPr>
              <w:pStyle w:val="TableParagraph"/>
              <w:spacing w:line="174" w:lineRule="exact"/>
              <w:ind w:right="93"/>
              <w:rPr>
                <w:sz w:val="17"/>
              </w:rPr>
            </w:pPr>
            <w:r>
              <w:rPr>
                <w:sz w:val="17"/>
              </w:rPr>
              <w:t>0.09</w:t>
            </w:r>
          </w:p>
        </w:tc>
        <w:tc>
          <w:tcPr>
            <w:tcW w:w="763" w:type="dxa"/>
          </w:tcPr>
          <w:p>
            <w:pPr>
              <w:pStyle w:val="TableParagraph"/>
              <w:spacing w:line="174" w:lineRule="exact"/>
              <w:ind w:right="93"/>
              <w:rPr>
                <w:sz w:val="17"/>
              </w:rPr>
            </w:pPr>
            <w:r>
              <w:rPr>
                <w:sz w:val="17"/>
              </w:rPr>
              <w:t>2.82</w:t>
            </w:r>
          </w:p>
        </w:tc>
        <w:tc>
          <w:tcPr>
            <w:tcW w:w="763" w:type="dxa"/>
          </w:tcPr>
          <w:p>
            <w:pPr>
              <w:pStyle w:val="TableParagraph"/>
              <w:spacing w:line="174" w:lineRule="exact"/>
              <w:ind w:right="92"/>
              <w:rPr>
                <w:sz w:val="17"/>
              </w:rPr>
            </w:pPr>
            <w:r>
              <w:rPr>
                <w:sz w:val="17"/>
              </w:rPr>
              <w:t>120.62</w:t>
            </w:r>
          </w:p>
        </w:tc>
        <w:tc>
          <w:tcPr>
            <w:tcW w:w="763" w:type="dxa"/>
          </w:tcPr>
          <w:p>
            <w:pPr>
              <w:pStyle w:val="TableParagraph"/>
              <w:spacing w:line="174" w:lineRule="exact"/>
              <w:ind w:right="92"/>
              <w:rPr>
                <w:sz w:val="17"/>
              </w:rPr>
            </w:pPr>
            <w:r>
              <w:rPr>
                <w:sz w:val="17"/>
              </w:rPr>
              <w:t>1388.14</w:t>
            </w:r>
          </w:p>
        </w:tc>
        <w:tc>
          <w:tcPr>
            <w:tcW w:w="763" w:type="dxa"/>
          </w:tcPr>
          <w:p>
            <w:pPr>
              <w:pStyle w:val="TableParagraph"/>
              <w:spacing w:line="174" w:lineRule="exact"/>
              <w:ind w:right="91"/>
              <w:rPr>
                <w:sz w:val="17"/>
              </w:rPr>
            </w:pPr>
            <w:r>
              <w:rPr>
                <w:sz w:val="17"/>
              </w:rPr>
              <w:t>174.29</w:t>
            </w:r>
          </w:p>
        </w:tc>
        <w:tc>
          <w:tcPr>
            <w:tcW w:w="676" w:type="dxa"/>
          </w:tcPr>
          <w:p>
            <w:pPr>
              <w:pStyle w:val="TableParagraph"/>
              <w:spacing w:line="174" w:lineRule="exact"/>
              <w:ind w:right="91"/>
              <w:rPr>
                <w:sz w:val="17"/>
              </w:rPr>
            </w:pPr>
            <w:r>
              <w:rPr>
                <w:sz w:val="17"/>
              </w:rPr>
              <w:t>180.72</w:t>
            </w:r>
          </w:p>
        </w:tc>
        <w:tc>
          <w:tcPr>
            <w:tcW w:w="676" w:type="dxa"/>
          </w:tcPr>
          <w:p>
            <w:pPr>
              <w:pStyle w:val="TableParagraph"/>
              <w:spacing w:line="174" w:lineRule="exact"/>
              <w:ind w:left="74" w:right="70"/>
              <w:jc w:val="center"/>
              <w:rPr>
                <w:sz w:val="17"/>
              </w:rPr>
            </w:pPr>
            <w:r>
              <w:rPr>
                <w:w w:val="105"/>
                <w:sz w:val="17"/>
              </w:rPr>
              <w:t>174.96</w:t>
            </w:r>
          </w:p>
        </w:tc>
        <w:tc>
          <w:tcPr>
            <w:tcW w:w="676" w:type="dxa"/>
          </w:tcPr>
          <w:p>
            <w:pPr>
              <w:pStyle w:val="TableParagraph"/>
              <w:spacing w:line="174" w:lineRule="exact"/>
              <w:ind w:right="91"/>
              <w:rPr>
                <w:sz w:val="17"/>
              </w:rPr>
            </w:pPr>
            <w:r>
              <w:rPr>
                <w:sz w:val="17"/>
              </w:rPr>
              <w:t>242.66</w:t>
            </w:r>
          </w:p>
        </w:tc>
        <w:tc>
          <w:tcPr>
            <w:tcW w:w="676" w:type="dxa"/>
          </w:tcPr>
          <w:p>
            <w:pPr>
              <w:pStyle w:val="TableParagraph"/>
              <w:spacing w:line="174" w:lineRule="exact"/>
              <w:ind w:right="91"/>
              <w:rPr>
                <w:sz w:val="17"/>
              </w:rPr>
            </w:pPr>
            <w:r>
              <w:rPr>
                <w:sz w:val="17"/>
              </w:rPr>
              <w:t>38.06</w:t>
            </w:r>
          </w:p>
        </w:tc>
        <w:tc>
          <w:tcPr>
            <w:tcW w:w="676" w:type="dxa"/>
          </w:tcPr>
          <w:p>
            <w:pPr>
              <w:pStyle w:val="TableParagraph"/>
              <w:spacing w:line="174" w:lineRule="exact"/>
              <w:ind w:right="91"/>
              <w:rPr>
                <w:sz w:val="17"/>
              </w:rPr>
            </w:pPr>
            <w:r>
              <w:rPr>
                <w:sz w:val="17"/>
              </w:rPr>
              <w:t>28.67</w:t>
            </w:r>
          </w:p>
        </w:tc>
      </w:tr>
      <w:tr>
        <w:trPr>
          <w:trHeight w:val="216" w:hRule="atLeast"/>
        </w:trPr>
        <w:tc>
          <w:tcPr>
            <w:tcW w:w="541" w:type="dxa"/>
          </w:tcPr>
          <w:p>
            <w:pPr>
              <w:pStyle w:val="TableParagraph"/>
              <w:spacing w:line="174" w:lineRule="exact"/>
              <w:ind w:left="72" w:right="72"/>
              <w:jc w:val="center"/>
              <w:rPr>
                <w:sz w:val="17"/>
              </w:rPr>
            </w:pPr>
            <w:r>
              <w:rPr>
                <w:w w:val="105"/>
                <w:sz w:val="17"/>
              </w:rPr>
              <w:t>2017</w:t>
            </w:r>
          </w:p>
        </w:tc>
        <w:tc>
          <w:tcPr>
            <w:tcW w:w="676" w:type="dxa"/>
          </w:tcPr>
          <w:p>
            <w:pPr>
              <w:pStyle w:val="TableParagraph"/>
              <w:spacing w:line="174" w:lineRule="exact"/>
              <w:ind w:right="93"/>
              <w:rPr>
                <w:sz w:val="17"/>
              </w:rPr>
            </w:pPr>
            <w:r>
              <w:rPr>
                <w:sz w:val="17"/>
              </w:rPr>
              <w:t>0.14</w:t>
            </w:r>
          </w:p>
        </w:tc>
        <w:tc>
          <w:tcPr>
            <w:tcW w:w="763" w:type="dxa"/>
          </w:tcPr>
          <w:p>
            <w:pPr>
              <w:pStyle w:val="TableParagraph"/>
              <w:spacing w:line="174" w:lineRule="exact"/>
              <w:ind w:right="93"/>
              <w:rPr>
                <w:sz w:val="17"/>
              </w:rPr>
            </w:pPr>
            <w:r>
              <w:rPr>
                <w:sz w:val="17"/>
              </w:rPr>
              <w:t>1.59</w:t>
            </w:r>
          </w:p>
        </w:tc>
        <w:tc>
          <w:tcPr>
            <w:tcW w:w="763" w:type="dxa"/>
          </w:tcPr>
          <w:p>
            <w:pPr>
              <w:pStyle w:val="TableParagraph"/>
              <w:spacing w:line="174" w:lineRule="exact"/>
              <w:ind w:right="92"/>
              <w:rPr>
                <w:sz w:val="17"/>
              </w:rPr>
            </w:pPr>
            <w:r>
              <w:rPr>
                <w:sz w:val="17"/>
              </w:rPr>
              <w:t>28.56</w:t>
            </w:r>
          </w:p>
        </w:tc>
        <w:tc>
          <w:tcPr>
            <w:tcW w:w="763" w:type="dxa"/>
          </w:tcPr>
          <w:p>
            <w:pPr>
              <w:pStyle w:val="TableParagraph"/>
              <w:spacing w:line="174" w:lineRule="exact"/>
              <w:ind w:right="92"/>
              <w:rPr>
                <w:sz w:val="17"/>
              </w:rPr>
            </w:pPr>
            <w:r>
              <w:rPr>
                <w:sz w:val="17"/>
              </w:rPr>
              <w:t>577.58</w:t>
            </w:r>
          </w:p>
        </w:tc>
        <w:tc>
          <w:tcPr>
            <w:tcW w:w="763" w:type="dxa"/>
          </w:tcPr>
          <w:p>
            <w:pPr>
              <w:pStyle w:val="TableParagraph"/>
              <w:spacing w:line="174" w:lineRule="exact"/>
              <w:ind w:right="91"/>
              <w:rPr>
                <w:sz w:val="17"/>
              </w:rPr>
            </w:pPr>
            <w:r>
              <w:rPr>
                <w:sz w:val="17"/>
              </w:rPr>
              <w:t>935.27</w:t>
            </w:r>
          </w:p>
        </w:tc>
        <w:tc>
          <w:tcPr>
            <w:tcW w:w="676" w:type="dxa"/>
          </w:tcPr>
          <w:p>
            <w:pPr>
              <w:pStyle w:val="TableParagraph"/>
              <w:spacing w:line="174" w:lineRule="exact"/>
              <w:ind w:right="91"/>
              <w:rPr>
                <w:sz w:val="17"/>
              </w:rPr>
            </w:pPr>
            <w:r>
              <w:rPr>
                <w:sz w:val="17"/>
              </w:rPr>
              <w:t>201.00</w:t>
            </w:r>
          </w:p>
        </w:tc>
        <w:tc>
          <w:tcPr>
            <w:tcW w:w="676" w:type="dxa"/>
          </w:tcPr>
          <w:p>
            <w:pPr>
              <w:pStyle w:val="TableParagraph"/>
              <w:spacing w:line="174" w:lineRule="exact"/>
              <w:ind w:left="74" w:right="70"/>
              <w:jc w:val="center"/>
              <w:rPr>
                <w:sz w:val="17"/>
              </w:rPr>
            </w:pPr>
            <w:r>
              <w:rPr>
                <w:w w:val="105"/>
                <w:sz w:val="17"/>
              </w:rPr>
              <w:t>139.72</w:t>
            </w:r>
          </w:p>
        </w:tc>
        <w:tc>
          <w:tcPr>
            <w:tcW w:w="676" w:type="dxa"/>
          </w:tcPr>
          <w:p>
            <w:pPr>
              <w:pStyle w:val="TableParagraph"/>
              <w:spacing w:line="174" w:lineRule="exact"/>
              <w:ind w:right="91"/>
              <w:rPr>
                <w:sz w:val="17"/>
              </w:rPr>
            </w:pPr>
            <w:r>
              <w:rPr>
                <w:sz w:val="17"/>
              </w:rPr>
              <w:t>111.69</w:t>
            </w:r>
          </w:p>
        </w:tc>
        <w:tc>
          <w:tcPr>
            <w:tcW w:w="676" w:type="dxa"/>
          </w:tcPr>
          <w:p>
            <w:pPr>
              <w:pStyle w:val="TableParagraph"/>
              <w:spacing w:line="174" w:lineRule="exact"/>
              <w:ind w:right="91"/>
              <w:rPr>
                <w:sz w:val="17"/>
              </w:rPr>
            </w:pPr>
            <w:r>
              <w:rPr>
                <w:sz w:val="17"/>
              </w:rPr>
              <w:t>121.64</w:t>
            </w:r>
          </w:p>
        </w:tc>
        <w:tc>
          <w:tcPr>
            <w:tcW w:w="676" w:type="dxa"/>
          </w:tcPr>
          <w:p>
            <w:pPr>
              <w:pStyle w:val="TableParagraph"/>
              <w:spacing w:line="174" w:lineRule="exact"/>
              <w:ind w:right="91"/>
              <w:rPr>
                <w:sz w:val="17"/>
              </w:rPr>
            </w:pPr>
            <w:r>
              <w:rPr>
                <w:sz w:val="17"/>
              </w:rPr>
              <w:t>35.33</w:t>
            </w:r>
          </w:p>
        </w:tc>
      </w:tr>
      <w:tr>
        <w:trPr>
          <w:trHeight w:val="216" w:hRule="atLeast"/>
        </w:trPr>
        <w:tc>
          <w:tcPr>
            <w:tcW w:w="541" w:type="dxa"/>
          </w:tcPr>
          <w:p>
            <w:pPr>
              <w:pStyle w:val="TableParagraph"/>
              <w:spacing w:line="174" w:lineRule="exact"/>
              <w:ind w:left="72" w:right="72"/>
              <w:jc w:val="center"/>
              <w:rPr>
                <w:sz w:val="17"/>
              </w:rPr>
            </w:pPr>
            <w:r>
              <w:rPr>
                <w:w w:val="105"/>
                <w:sz w:val="17"/>
              </w:rPr>
              <w:t>2018</w:t>
            </w:r>
          </w:p>
        </w:tc>
        <w:tc>
          <w:tcPr>
            <w:tcW w:w="676" w:type="dxa"/>
          </w:tcPr>
          <w:p>
            <w:pPr>
              <w:pStyle w:val="TableParagraph"/>
              <w:spacing w:line="174" w:lineRule="exact"/>
              <w:ind w:right="93"/>
              <w:rPr>
                <w:sz w:val="17"/>
              </w:rPr>
            </w:pPr>
            <w:r>
              <w:rPr>
                <w:sz w:val="17"/>
              </w:rPr>
              <w:t>0.13</w:t>
            </w:r>
          </w:p>
        </w:tc>
        <w:tc>
          <w:tcPr>
            <w:tcW w:w="763" w:type="dxa"/>
          </w:tcPr>
          <w:p>
            <w:pPr>
              <w:pStyle w:val="TableParagraph"/>
              <w:spacing w:line="174" w:lineRule="exact"/>
              <w:ind w:right="93"/>
              <w:rPr>
                <w:sz w:val="17"/>
              </w:rPr>
            </w:pPr>
            <w:r>
              <w:rPr>
                <w:sz w:val="17"/>
              </w:rPr>
              <w:t>1.90</w:t>
            </w:r>
          </w:p>
        </w:tc>
        <w:tc>
          <w:tcPr>
            <w:tcW w:w="763" w:type="dxa"/>
          </w:tcPr>
          <w:p>
            <w:pPr>
              <w:pStyle w:val="TableParagraph"/>
              <w:spacing w:line="174" w:lineRule="exact"/>
              <w:ind w:right="92"/>
              <w:rPr>
                <w:sz w:val="17"/>
              </w:rPr>
            </w:pPr>
            <w:r>
              <w:rPr>
                <w:sz w:val="17"/>
              </w:rPr>
              <w:t>12.90</w:t>
            </w:r>
          </w:p>
        </w:tc>
        <w:tc>
          <w:tcPr>
            <w:tcW w:w="763" w:type="dxa"/>
          </w:tcPr>
          <w:p>
            <w:pPr>
              <w:pStyle w:val="TableParagraph"/>
              <w:spacing w:line="174" w:lineRule="exact"/>
              <w:ind w:right="92"/>
              <w:rPr>
                <w:sz w:val="17"/>
              </w:rPr>
            </w:pPr>
            <w:r>
              <w:rPr>
                <w:sz w:val="17"/>
              </w:rPr>
              <w:t>112.92</w:t>
            </w:r>
          </w:p>
        </w:tc>
        <w:tc>
          <w:tcPr>
            <w:tcW w:w="763" w:type="dxa"/>
          </w:tcPr>
          <w:p>
            <w:pPr>
              <w:pStyle w:val="TableParagraph"/>
              <w:spacing w:line="174" w:lineRule="exact"/>
              <w:ind w:right="91"/>
              <w:rPr>
                <w:sz w:val="17"/>
              </w:rPr>
            </w:pPr>
            <w:r>
              <w:rPr>
                <w:sz w:val="17"/>
              </w:rPr>
              <w:t>1165.09</w:t>
            </w:r>
          </w:p>
        </w:tc>
        <w:tc>
          <w:tcPr>
            <w:tcW w:w="676" w:type="dxa"/>
          </w:tcPr>
          <w:p>
            <w:pPr>
              <w:pStyle w:val="TableParagraph"/>
              <w:spacing w:line="174" w:lineRule="exact"/>
              <w:ind w:right="91"/>
              <w:rPr>
                <w:sz w:val="17"/>
              </w:rPr>
            </w:pPr>
            <w:r>
              <w:rPr>
                <w:sz w:val="17"/>
              </w:rPr>
              <w:t>549.78</w:t>
            </w:r>
          </w:p>
        </w:tc>
        <w:tc>
          <w:tcPr>
            <w:tcW w:w="676" w:type="dxa"/>
          </w:tcPr>
          <w:p>
            <w:pPr>
              <w:pStyle w:val="TableParagraph"/>
              <w:spacing w:line="174" w:lineRule="exact"/>
              <w:ind w:left="74" w:right="70"/>
              <w:jc w:val="center"/>
              <w:rPr>
                <w:sz w:val="17"/>
              </w:rPr>
            </w:pPr>
            <w:r>
              <w:rPr>
                <w:w w:val="105"/>
                <w:sz w:val="17"/>
              </w:rPr>
              <w:t>101.04</w:t>
            </w:r>
          </w:p>
        </w:tc>
        <w:tc>
          <w:tcPr>
            <w:tcW w:w="676" w:type="dxa"/>
          </w:tcPr>
          <w:p>
            <w:pPr>
              <w:pStyle w:val="TableParagraph"/>
              <w:spacing w:line="174" w:lineRule="exact"/>
              <w:ind w:right="91"/>
              <w:rPr>
                <w:sz w:val="17"/>
              </w:rPr>
            </w:pPr>
            <w:r>
              <w:rPr>
                <w:sz w:val="17"/>
              </w:rPr>
              <w:t>65.82</w:t>
            </w:r>
          </w:p>
        </w:tc>
        <w:tc>
          <w:tcPr>
            <w:tcW w:w="676" w:type="dxa"/>
          </w:tcPr>
          <w:p>
            <w:pPr>
              <w:pStyle w:val="TableParagraph"/>
              <w:spacing w:line="174" w:lineRule="exact"/>
              <w:ind w:right="91"/>
              <w:rPr>
                <w:sz w:val="17"/>
              </w:rPr>
            </w:pPr>
            <w:r>
              <w:rPr>
                <w:sz w:val="17"/>
              </w:rPr>
              <w:t>49.16</w:t>
            </w:r>
          </w:p>
        </w:tc>
        <w:tc>
          <w:tcPr>
            <w:tcW w:w="676" w:type="dxa"/>
          </w:tcPr>
          <w:p>
            <w:pPr>
              <w:pStyle w:val="TableParagraph"/>
              <w:spacing w:line="174" w:lineRule="exact"/>
              <w:ind w:right="91"/>
              <w:rPr>
                <w:sz w:val="17"/>
              </w:rPr>
            </w:pPr>
            <w:r>
              <w:rPr>
                <w:sz w:val="17"/>
              </w:rPr>
              <w:t>68.83</w:t>
            </w:r>
          </w:p>
        </w:tc>
      </w:tr>
      <w:tr>
        <w:trPr>
          <w:trHeight w:val="244" w:hRule="atLeast"/>
        </w:trPr>
        <w:tc>
          <w:tcPr>
            <w:tcW w:w="541" w:type="dxa"/>
            <w:tcBorders>
              <w:bottom w:val="single" w:sz="4" w:space="0" w:color="000000"/>
            </w:tcBorders>
          </w:tcPr>
          <w:p>
            <w:pPr>
              <w:pStyle w:val="TableParagraph"/>
              <w:spacing w:line="240" w:lineRule="auto"/>
              <w:ind w:left="72" w:right="72"/>
              <w:jc w:val="center"/>
              <w:rPr>
                <w:sz w:val="17"/>
              </w:rPr>
            </w:pPr>
            <w:r>
              <w:rPr>
                <w:w w:val="105"/>
                <w:sz w:val="17"/>
              </w:rPr>
              <w:t>2019</w:t>
            </w:r>
          </w:p>
        </w:tc>
        <w:tc>
          <w:tcPr>
            <w:tcW w:w="676" w:type="dxa"/>
            <w:tcBorders>
              <w:bottom w:val="single" w:sz="4" w:space="0" w:color="000000"/>
            </w:tcBorders>
          </w:tcPr>
          <w:p>
            <w:pPr>
              <w:pStyle w:val="TableParagraph"/>
              <w:spacing w:line="240" w:lineRule="auto"/>
              <w:ind w:right="93"/>
              <w:rPr>
                <w:sz w:val="17"/>
              </w:rPr>
            </w:pPr>
            <w:r>
              <w:rPr>
                <w:sz w:val="17"/>
              </w:rPr>
              <w:t>0.16</w:t>
            </w:r>
          </w:p>
        </w:tc>
        <w:tc>
          <w:tcPr>
            <w:tcW w:w="763" w:type="dxa"/>
            <w:tcBorders>
              <w:bottom w:val="single" w:sz="4" w:space="0" w:color="000000"/>
            </w:tcBorders>
          </w:tcPr>
          <w:p>
            <w:pPr>
              <w:pStyle w:val="TableParagraph"/>
              <w:spacing w:line="240" w:lineRule="auto"/>
              <w:ind w:right="93"/>
              <w:rPr>
                <w:sz w:val="17"/>
              </w:rPr>
            </w:pPr>
            <w:r>
              <w:rPr>
                <w:sz w:val="17"/>
              </w:rPr>
              <w:t>2.57</w:t>
            </w:r>
          </w:p>
        </w:tc>
        <w:tc>
          <w:tcPr>
            <w:tcW w:w="763" w:type="dxa"/>
            <w:tcBorders>
              <w:bottom w:val="single" w:sz="4" w:space="0" w:color="000000"/>
            </w:tcBorders>
          </w:tcPr>
          <w:p>
            <w:pPr>
              <w:pStyle w:val="TableParagraph"/>
              <w:spacing w:line="240" w:lineRule="auto"/>
              <w:ind w:right="92"/>
              <w:rPr>
                <w:sz w:val="17"/>
              </w:rPr>
            </w:pPr>
            <w:r>
              <w:rPr>
                <w:sz w:val="17"/>
              </w:rPr>
              <w:t>25.93</w:t>
            </w:r>
          </w:p>
        </w:tc>
        <w:tc>
          <w:tcPr>
            <w:tcW w:w="763" w:type="dxa"/>
            <w:tcBorders>
              <w:bottom w:val="single" w:sz="4" w:space="0" w:color="000000"/>
            </w:tcBorders>
          </w:tcPr>
          <w:p>
            <w:pPr>
              <w:pStyle w:val="TableParagraph"/>
              <w:spacing w:line="240" w:lineRule="auto"/>
              <w:ind w:right="92"/>
              <w:rPr>
                <w:sz w:val="17"/>
              </w:rPr>
            </w:pPr>
            <w:r>
              <w:rPr>
                <w:sz w:val="17"/>
              </w:rPr>
              <w:t>82.56</w:t>
            </w:r>
          </w:p>
        </w:tc>
        <w:tc>
          <w:tcPr>
            <w:tcW w:w="763" w:type="dxa"/>
            <w:tcBorders>
              <w:bottom w:val="single" w:sz="4" w:space="0" w:color="000000"/>
            </w:tcBorders>
          </w:tcPr>
          <w:p>
            <w:pPr>
              <w:pStyle w:val="TableParagraph"/>
              <w:spacing w:line="240" w:lineRule="auto"/>
              <w:ind w:right="91"/>
              <w:rPr>
                <w:sz w:val="17"/>
              </w:rPr>
            </w:pPr>
            <w:r>
              <w:rPr>
                <w:sz w:val="17"/>
              </w:rPr>
              <w:t>347.43</w:t>
            </w:r>
          </w:p>
        </w:tc>
        <w:tc>
          <w:tcPr>
            <w:tcW w:w="676" w:type="dxa"/>
            <w:tcBorders>
              <w:bottom w:val="single" w:sz="4" w:space="0" w:color="000000"/>
            </w:tcBorders>
          </w:tcPr>
          <w:p>
            <w:pPr>
              <w:pStyle w:val="TableParagraph"/>
              <w:spacing w:line="240" w:lineRule="auto"/>
              <w:ind w:right="91"/>
              <w:rPr>
                <w:sz w:val="17"/>
              </w:rPr>
            </w:pPr>
            <w:r>
              <w:rPr>
                <w:sz w:val="17"/>
              </w:rPr>
              <w:t>662.79</w:t>
            </w:r>
          </w:p>
        </w:tc>
        <w:tc>
          <w:tcPr>
            <w:tcW w:w="676" w:type="dxa"/>
            <w:tcBorders>
              <w:bottom w:val="single" w:sz="4" w:space="0" w:color="000000"/>
            </w:tcBorders>
          </w:tcPr>
          <w:p>
            <w:pPr>
              <w:pStyle w:val="TableParagraph"/>
              <w:spacing w:line="240" w:lineRule="auto"/>
              <w:ind w:left="74" w:right="70"/>
              <w:jc w:val="center"/>
              <w:rPr>
                <w:sz w:val="17"/>
              </w:rPr>
            </w:pPr>
            <w:r>
              <w:rPr>
                <w:w w:val="105"/>
                <w:sz w:val="17"/>
              </w:rPr>
              <w:t>507.44</w:t>
            </w:r>
          </w:p>
        </w:tc>
        <w:tc>
          <w:tcPr>
            <w:tcW w:w="676" w:type="dxa"/>
            <w:tcBorders>
              <w:bottom w:val="single" w:sz="4" w:space="0" w:color="000000"/>
            </w:tcBorders>
          </w:tcPr>
          <w:p>
            <w:pPr>
              <w:pStyle w:val="TableParagraph"/>
              <w:spacing w:line="240" w:lineRule="auto"/>
              <w:ind w:right="91"/>
              <w:rPr>
                <w:sz w:val="17"/>
              </w:rPr>
            </w:pPr>
            <w:r>
              <w:rPr>
                <w:sz w:val="17"/>
              </w:rPr>
              <w:t>63.30</w:t>
            </w:r>
          </w:p>
        </w:tc>
        <w:tc>
          <w:tcPr>
            <w:tcW w:w="676" w:type="dxa"/>
            <w:tcBorders>
              <w:bottom w:val="single" w:sz="4" w:space="0" w:color="000000"/>
            </w:tcBorders>
          </w:tcPr>
          <w:p>
            <w:pPr>
              <w:pStyle w:val="TableParagraph"/>
              <w:spacing w:line="240" w:lineRule="auto"/>
              <w:ind w:right="91"/>
              <w:rPr>
                <w:sz w:val="17"/>
              </w:rPr>
            </w:pPr>
            <w:r>
              <w:rPr>
                <w:sz w:val="17"/>
              </w:rPr>
              <w:t>39.27</w:t>
            </w:r>
          </w:p>
        </w:tc>
        <w:tc>
          <w:tcPr>
            <w:tcW w:w="676" w:type="dxa"/>
            <w:tcBorders>
              <w:bottom w:val="single" w:sz="4" w:space="0" w:color="000000"/>
            </w:tcBorders>
          </w:tcPr>
          <w:p>
            <w:pPr>
              <w:pStyle w:val="TableParagraph"/>
              <w:spacing w:line="240" w:lineRule="auto"/>
              <w:ind w:right="91"/>
              <w:rPr>
                <w:sz w:val="17"/>
              </w:rPr>
            </w:pPr>
            <w:r>
              <w:rPr>
                <w:sz w:val="17"/>
              </w:rPr>
              <w:t>75.80</w:t>
            </w:r>
          </w:p>
        </w:tc>
      </w:tr>
    </w:tbl>
    <w:p>
      <w:pPr>
        <w:spacing w:after="0" w:line="240" w:lineRule="auto"/>
        <w:rPr>
          <w:sz w:val="17"/>
        </w:rPr>
        <w:sectPr>
          <w:pgSz w:w="12240" w:h="15840"/>
          <w:pgMar w:top="1480" w:bottom="280" w:left="0" w:right="0"/>
        </w:sectPr>
      </w:pPr>
    </w:p>
    <w:p>
      <w:pPr>
        <w:pStyle w:val="BodyText"/>
        <w:spacing w:line="256" w:lineRule="auto" w:before="127"/>
        <w:ind w:left="1440" w:right="1429"/>
      </w:pPr>
      <w:bookmarkStart w:name="_bookmark50" w:id="114"/>
      <w:bookmarkEnd w:id="114"/>
      <w:r>
        <w:rPr/>
      </w:r>
      <w:r>
        <w:rPr>
          <w:w w:val="105"/>
        </w:rPr>
        <w:t>Table 31: Estimated EBS pollock age 3+ biomass, female spawning biomass, and age 1 recruitment for 1964–2019. Bi</w:t>
      </w:r>
      <w:r>
        <w:rPr>
          <w:w w:val="105"/>
          <w:u w:val="single"/>
        </w:rPr>
        <w:t>omass units are thousands of t, age-1 recruitment is in million</w:t>
      </w:r>
      <w:r>
        <w:rPr>
          <w:w w:val="105"/>
        </w:rPr>
        <w:t>s of pollock.</w:t>
      </w:r>
    </w:p>
    <w:p>
      <w:pPr>
        <w:tabs>
          <w:tab w:pos="716" w:val="left" w:leader="none"/>
        </w:tabs>
        <w:spacing w:line="195" w:lineRule="exact" w:before="0"/>
        <w:ind w:left="0" w:right="0" w:firstLine="0"/>
        <w:jc w:val="center"/>
        <w:rPr>
          <w:sz w:val="17"/>
        </w:rPr>
      </w:pPr>
      <w:r>
        <w:rPr>
          <w:w w:val="102"/>
          <w:sz w:val="17"/>
          <w:u w:val="single"/>
        </w:rPr>
        <w:t> </w:t>
      </w:r>
      <w:r>
        <w:rPr>
          <w:spacing w:val="9"/>
          <w:sz w:val="17"/>
          <w:u w:val="single"/>
        </w:rPr>
        <w:t> </w:t>
      </w:r>
      <w:r>
        <w:rPr>
          <w:spacing w:val="-4"/>
          <w:w w:val="110"/>
          <w:sz w:val="17"/>
          <w:u w:val="single"/>
        </w:rPr>
        <w:t>Year</w:t>
        <w:tab/>
      </w:r>
      <w:r>
        <w:rPr>
          <w:w w:val="110"/>
          <w:sz w:val="17"/>
          <w:u w:val="single"/>
        </w:rPr>
        <w:t>SSB    CV.SSB    Recruitment    CV.Rec...    Age.3..Biomass  </w:t>
      </w:r>
      <w:r>
        <w:rPr>
          <w:spacing w:val="23"/>
          <w:w w:val="110"/>
          <w:sz w:val="17"/>
          <w:u w:val="single"/>
        </w:rPr>
        <w:t> </w:t>
      </w:r>
      <w:r>
        <w:rPr>
          <w:w w:val="110"/>
          <w:sz w:val="17"/>
          <w:u w:val="single"/>
        </w:rPr>
        <w:t>CV..</w:t>
      </w:r>
      <w:r>
        <w:rPr>
          <w:spacing w:val="10"/>
          <w:sz w:val="17"/>
          <w:u w:val="single"/>
        </w:rPr>
        <w:t> </w:t>
      </w:r>
    </w:p>
    <w:tbl>
      <w:tblPr>
        <w:tblW w:w="0" w:type="auto"/>
        <w:jc w:val="left"/>
        <w:tblInd w:w="322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495"/>
        <w:gridCol w:w="814"/>
        <w:gridCol w:w="823"/>
        <w:gridCol w:w="1189"/>
        <w:gridCol w:w="984"/>
        <w:gridCol w:w="1104"/>
        <w:gridCol w:w="411"/>
      </w:tblGrid>
      <w:tr>
        <w:trPr>
          <w:trHeight w:val="232" w:hRule="atLeast"/>
        </w:trPr>
        <w:tc>
          <w:tcPr>
            <w:tcW w:w="495" w:type="dxa"/>
          </w:tcPr>
          <w:p>
            <w:pPr>
              <w:pStyle w:val="TableParagraph"/>
              <w:spacing w:line="184" w:lineRule="exact" w:before="28"/>
              <w:ind w:left="27" w:right="70"/>
              <w:jc w:val="center"/>
              <w:rPr>
                <w:sz w:val="17"/>
              </w:rPr>
            </w:pPr>
            <w:r>
              <w:rPr>
                <w:w w:val="105"/>
                <w:sz w:val="17"/>
              </w:rPr>
              <w:t>1964</w:t>
            </w:r>
          </w:p>
        </w:tc>
        <w:tc>
          <w:tcPr>
            <w:tcW w:w="814" w:type="dxa"/>
          </w:tcPr>
          <w:p>
            <w:pPr>
              <w:pStyle w:val="TableParagraph"/>
              <w:spacing w:line="184" w:lineRule="exact" w:before="28"/>
              <w:ind w:right="319"/>
              <w:rPr>
                <w:sz w:val="17"/>
              </w:rPr>
            </w:pPr>
            <w:r>
              <w:rPr>
                <w:sz w:val="17"/>
              </w:rPr>
              <w:t>546</w:t>
            </w:r>
          </w:p>
        </w:tc>
        <w:tc>
          <w:tcPr>
            <w:tcW w:w="823" w:type="dxa"/>
          </w:tcPr>
          <w:p>
            <w:pPr>
              <w:pStyle w:val="TableParagraph"/>
              <w:spacing w:line="184" w:lineRule="exact" w:before="28"/>
              <w:ind w:left="298" w:right="306"/>
              <w:jc w:val="center"/>
              <w:rPr>
                <w:sz w:val="17"/>
              </w:rPr>
            </w:pPr>
            <w:r>
              <w:rPr>
                <w:w w:val="105"/>
                <w:sz w:val="17"/>
              </w:rPr>
              <w:t>27</w:t>
            </w:r>
          </w:p>
        </w:tc>
        <w:tc>
          <w:tcPr>
            <w:tcW w:w="1189" w:type="dxa"/>
          </w:tcPr>
          <w:p>
            <w:pPr>
              <w:pStyle w:val="TableParagraph"/>
              <w:spacing w:line="184" w:lineRule="exact" w:before="28"/>
              <w:ind w:right="377"/>
              <w:rPr>
                <w:sz w:val="17"/>
              </w:rPr>
            </w:pPr>
            <w:r>
              <w:rPr>
                <w:sz w:val="17"/>
              </w:rPr>
              <w:t>6,468</w:t>
            </w:r>
          </w:p>
        </w:tc>
        <w:tc>
          <w:tcPr>
            <w:tcW w:w="984" w:type="dxa"/>
          </w:tcPr>
          <w:p>
            <w:pPr>
              <w:pStyle w:val="TableParagraph"/>
              <w:spacing w:line="184" w:lineRule="exact" w:before="28"/>
              <w:ind w:right="435"/>
              <w:rPr>
                <w:sz w:val="17"/>
              </w:rPr>
            </w:pPr>
            <w:r>
              <w:rPr>
                <w:sz w:val="17"/>
              </w:rPr>
              <w:t>38</w:t>
            </w:r>
          </w:p>
        </w:tc>
        <w:tc>
          <w:tcPr>
            <w:tcW w:w="1104" w:type="dxa"/>
          </w:tcPr>
          <w:p>
            <w:pPr>
              <w:pStyle w:val="TableParagraph"/>
              <w:spacing w:line="184" w:lineRule="exact" w:before="28"/>
              <w:ind w:right="189"/>
              <w:rPr>
                <w:sz w:val="17"/>
              </w:rPr>
            </w:pPr>
            <w:r>
              <w:rPr>
                <w:sz w:val="17"/>
              </w:rPr>
              <w:t>1,833</w:t>
            </w:r>
          </w:p>
        </w:tc>
        <w:tc>
          <w:tcPr>
            <w:tcW w:w="411" w:type="dxa"/>
          </w:tcPr>
          <w:p>
            <w:pPr>
              <w:pStyle w:val="TableParagraph"/>
              <w:spacing w:line="184" w:lineRule="exact" w:before="28"/>
              <w:ind w:right="55"/>
              <w:rPr>
                <w:sz w:val="17"/>
              </w:rPr>
            </w:pPr>
            <w:r>
              <w:rPr>
                <w:sz w:val="17"/>
              </w:rPr>
              <w:t>22</w:t>
            </w:r>
          </w:p>
        </w:tc>
      </w:tr>
      <w:tr>
        <w:trPr>
          <w:trHeight w:val="216" w:hRule="atLeast"/>
        </w:trPr>
        <w:tc>
          <w:tcPr>
            <w:tcW w:w="495" w:type="dxa"/>
          </w:tcPr>
          <w:p>
            <w:pPr>
              <w:pStyle w:val="TableParagraph"/>
              <w:spacing w:line="184" w:lineRule="exact" w:before="13"/>
              <w:ind w:left="27" w:right="70"/>
              <w:jc w:val="center"/>
              <w:rPr>
                <w:sz w:val="17"/>
              </w:rPr>
            </w:pPr>
            <w:r>
              <w:rPr>
                <w:w w:val="105"/>
                <w:sz w:val="17"/>
              </w:rPr>
              <w:t>1965</w:t>
            </w:r>
          </w:p>
        </w:tc>
        <w:tc>
          <w:tcPr>
            <w:tcW w:w="814" w:type="dxa"/>
          </w:tcPr>
          <w:p>
            <w:pPr>
              <w:pStyle w:val="TableParagraph"/>
              <w:spacing w:line="184" w:lineRule="exact" w:before="13"/>
              <w:ind w:right="319"/>
              <w:rPr>
                <w:sz w:val="17"/>
              </w:rPr>
            </w:pPr>
            <w:r>
              <w:rPr>
                <w:sz w:val="17"/>
              </w:rPr>
              <w:t>647</w:t>
            </w:r>
          </w:p>
        </w:tc>
        <w:tc>
          <w:tcPr>
            <w:tcW w:w="823" w:type="dxa"/>
          </w:tcPr>
          <w:p>
            <w:pPr>
              <w:pStyle w:val="TableParagraph"/>
              <w:spacing w:line="184" w:lineRule="exact" w:before="13"/>
              <w:ind w:left="298" w:right="306"/>
              <w:jc w:val="center"/>
              <w:rPr>
                <w:sz w:val="17"/>
              </w:rPr>
            </w:pPr>
            <w:r>
              <w:rPr>
                <w:w w:val="105"/>
                <w:sz w:val="17"/>
              </w:rPr>
              <w:t>23</w:t>
            </w:r>
          </w:p>
        </w:tc>
        <w:tc>
          <w:tcPr>
            <w:tcW w:w="1189" w:type="dxa"/>
          </w:tcPr>
          <w:p>
            <w:pPr>
              <w:pStyle w:val="TableParagraph"/>
              <w:spacing w:line="184" w:lineRule="exact" w:before="13"/>
              <w:ind w:right="377"/>
              <w:rPr>
                <w:sz w:val="17"/>
              </w:rPr>
            </w:pPr>
            <w:r>
              <w:rPr>
                <w:sz w:val="17"/>
              </w:rPr>
              <w:t>21,430</w:t>
            </w:r>
          </w:p>
        </w:tc>
        <w:tc>
          <w:tcPr>
            <w:tcW w:w="984" w:type="dxa"/>
          </w:tcPr>
          <w:p>
            <w:pPr>
              <w:pStyle w:val="TableParagraph"/>
              <w:spacing w:line="184" w:lineRule="exact" w:before="13"/>
              <w:ind w:right="435"/>
              <w:rPr>
                <w:sz w:val="17"/>
              </w:rPr>
            </w:pPr>
            <w:r>
              <w:rPr>
                <w:sz w:val="17"/>
              </w:rPr>
              <w:t>25</w:t>
            </w:r>
          </w:p>
        </w:tc>
        <w:tc>
          <w:tcPr>
            <w:tcW w:w="1104" w:type="dxa"/>
          </w:tcPr>
          <w:p>
            <w:pPr>
              <w:pStyle w:val="TableParagraph"/>
              <w:spacing w:line="184" w:lineRule="exact" w:before="13"/>
              <w:ind w:right="189"/>
              <w:rPr>
                <w:sz w:val="17"/>
              </w:rPr>
            </w:pPr>
            <w:r>
              <w:rPr>
                <w:sz w:val="17"/>
              </w:rPr>
              <w:t>2,232</w:t>
            </w:r>
          </w:p>
        </w:tc>
        <w:tc>
          <w:tcPr>
            <w:tcW w:w="411" w:type="dxa"/>
          </w:tcPr>
          <w:p>
            <w:pPr>
              <w:pStyle w:val="TableParagraph"/>
              <w:spacing w:line="184" w:lineRule="exact" w:before="13"/>
              <w:ind w:right="55"/>
              <w:rPr>
                <w:sz w:val="17"/>
              </w:rPr>
            </w:pPr>
            <w:r>
              <w:rPr>
                <w:sz w:val="17"/>
              </w:rPr>
              <w:t>20</w:t>
            </w:r>
          </w:p>
        </w:tc>
      </w:tr>
      <w:tr>
        <w:trPr>
          <w:trHeight w:val="216" w:hRule="atLeast"/>
        </w:trPr>
        <w:tc>
          <w:tcPr>
            <w:tcW w:w="495" w:type="dxa"/>
          </w:tcPr>
          <w:p>
            <w:pPr>
              <w:pStyle w:val="TableParagraph"/>
              <w:spacing w:line="184" w:lineRule="exact" w:before="13"/>
              <w:ind w:left="27" w:right="70"/>
              <w:jc w:val="center"/>
              <w:rPr>
                <w:sz w:val="17"/>
              </w:rPr>
            </w:pPr>
            <w:r>
              <w:rPr>
                <w:w w:val="105"/>
                <w:sz w:val="17"/>
              </w:rPr>
              <w:t>1966</w:t>
            </w:r>
          </w:p>
        </w:tc>
        <w:tc>
          <w:tcPr>
            <w:tcW w:w="814" w:type="dxa"/>
          </w:tcPr>
          <w:p>
            <w:pPr>
              <w:pStyle w:val="TableParagraph"/>
              <w:spacing w:line="184" w:lineRule="exact" w:before="13"/>
              <w:ind w:right="319"/>
              <w:rPr>
                <w:sz w:val="17"/>
              </w:rPr>
            </w:pPr>
            <w:r>
              <w:rPr>
                <w:sz w:val="17"/>
              </w:rPr>
              <w:t>752</w:t>
            </w:r>
          </w:p>
        </w:tc>
        <w:tc>
          <w:tcPr>
            <w:tcW w:w="823" w:type="dxa"/>
          </w:tcPr>
          <w:p>
            <w:pPr>
              <w:pStyle w:val="TableParagraph"/>
              <w:spacing w:line="184" w:lineRule="exact" w:before="13"/>
              <w:ind w:left="298" w:right="306"/>
              <w:jc w:val="center"/>
              <w:rPr>
                <w:sz w:val="17"/>
              </w:rPr>
            </w:pPr>
            <w:r>
              <w:rPr>
                <w:w w:val="105"/>
                <w:sz w:val="17"/>
              </w:rPr>
              <w:t>22</w:t>
            </w:r>
          </w:p>
        </w:tc>
        <w:tc>
          <w:tcPr>
            <w:tcW w:w="1189" w:type="dxa"/>
          </w:tcPr>
          <w:p>
            <w:pPr>
              <w:pStyle w:val="TableParagraph"/>
              <w:spacing w:line="184" w:lineRule="exact" w:before="13"/>
              <w:ind w:right="377"/>
              <w:rPr>
                <w:sz w:val="17"/>
              </w:rPr>
            </w:pPr>
            <w:r>
              <w:rPr>
                <w:sz w:val="17"/>
              </w:rPr>
              <w:t>15,268</w:t>
            </w:r>
          </w:p>
        </w:tc>
        <w:tc>
          <w:tcPr>
            <w:tcW w:w="984" w:type="dxa"/>
          </w:tcPr>
          <w:p>
            <w:pPr>
              <w:pStyle w:val="TableParagraph"/>
              <w:spacing w:line="184" w:lineRule="exact" w:before="13"/>
              <w:ind w:right="435"/>
              <w:rPr>
                <w:sz w:val="17"/>
              </w:rPr>
            </w:pPr>
            <w:r>
              <w:rPr>
                <w:sz w:val="17"/>
              </w:rPr>
              <w:t>32</w:t>
            </w:r>
          </w:p>
        </w:tc>
        <w:tc>
          <w:tcPr>
            <w:tcW w:w="1104" w:type="dxa"/>
          </w:tcPr>
          <w:p>
            <w:pPr>
              <w:pStyle w:val="TableParagraph"/>
              <w:spacing w:line="184" w:lineRule="exact" w:before="13"/>
              <w:ind w:right="189"/>
              <w:rPr>
                <w:sz w:val="17"/>
              </w:rPr>
            </w:pPr>
            <w:r>
              <w:rPr>
                <w:sz w:val="17"/>
              </w:rPr>
              <w:t>2,391</w:t>
            </w:r>
          </w:p>
        </w:tc>
        <w:tc>
          <w:tcPr>
            <w:tcW w:w="411" w:type="dxa"/>
          </w:tcPr>
          <w:p>
            <w:pPr>
              <w:pStyle w:val="TableParagraph"/>
              <w:spacing w:line="184" w:lineRule="exact" w:before="13"/>
              <w:ind w:right="55"/>
              <w:rPr>
                <w:sz w:val="17"/>
              </w:rPr>
            </w:pPr>
            <w:r>
              <w:rPr>
                <w:sz w:val="17"/>
              </w:rPr>
              <w:t>20</w:t>
            </w:r>
          </w:p>
        </w:tc>
      </w:tr>
      <w:tr>
        <w:trPr>
          <w:trHeight w:val="216" w:hRule="atLeast"/>
        </w:trPr>
        <w:tc>
          <w:tcPr>
            <w:tcW w:w="495" w:type="dxa"/>
          </w:tcPr>
          <w:p>
            <w:pPr>
              <w:pStyle w:val="TableParagraph"/>
              <w:spacing w:line="184" w:lineRule="exact" w:before="13"/>
              <w:ind w:left="27" w:right="70"/>
              <w:jc w:val="center"/>
              <w:rPr>
                <w:sz w:val="17"/>
              </w:rPr>
            </w:pPr>
            <w:r>
              <w:rPr>
                <w:w w:val="105"/>
                <w:sz w:val="17"/>
              </w:rPr>
              <w:t>1967</w:t>
            </w:r>
          </w:p>
        </w:tc>
        <w:tc>
          <w:tcPr>
            <w:tcW w:w="814" w:type="dxa"/>
          </w:tcPr>
          <w:p>
            <w:pPr>
              <w:pStyle w:val="TableParagraph"/>
              <w:spacing w:line="184" w:lineRule="exact" w:before="13"/>
              <w:ind w:right="319"/>
              <w:rPr>
                <w:sz w:val="17"/>
              </w:rPr>
            </w:pPr>
            <w:r>
              <w:rPr>
                <w:sz w:val="17"/>
              </w:rPr>
              <w:t>943</w:t>
            </w:r>
          </w:p>
        </w:tc>
        <w:tc>
          <w:tcPr>
            <w:tcW w:w="823" w:type="dxa"/>
          </w:tcPr>
          <w:p>
            <w:pPr>
              <w:pStyle w:val="TableParagraph"/>
              <w:spacing w:line="184" w:lineRule="exact" w:before="13"/>
              <w:ind w:left="298" w:right="306"/>
              <w:jc w:val="center"/>
              <w:rPr>
                <w:sz w:val="17"/>
              </w:rPr>
            </w:pPr>
            <w:r>
              <w:rPr>
                <w:w w:val="105"/>
                <w:sz w:val="17"/>
              </w:rPr>
              <w:t>20</w:t>
            </w:r>
          </w:p>
        </w:tc>
        <w:tc>
          <w:tcPr>
            <w:tcW w:w="1189" w:type="dxa"/>
          </w:tcPr>
          <w:p>
            <w:pPr>
              <w:pStyle w:val="TableParagraph"/>
              <w:spacing w:line="184" w:lineRule="exact" w:before="13"/>
              <w:ind w:right="377"/>
              <w:rPr>
                <w:sz w:val="17"/>
              </w:rPr>
            </w:pPr>
            <w:r>
              <w:rPr>
                <w:sz w:val="17"/>
              </w:rPr>
              <w:t>25,849</w:t>
            </w:r>
          </w:p>
        </w:tc>
        <w:tc>
          <w:tcPr>
            <w:tcW w:w="984" w:type="dxa"/>
          </w:tcPr>
          <w:p>
            <w:pPr>
              <w:pStyle w:val="TableParagraph"/>
              <w:spacing w:line="184" w:lineRule="exact" w:before="13"/>
              <w:ind w:right="435"/>
              <w:rPr>
                <w:sz w:val="17"/>
              </w:rPr>
            </w:pPr>
            <w:r>
              <w:rPr>
                <w:sz w:val="17"/>
              </w:rPr>
              <w:t>26</w:t>
            </w:r>
          </w:p>
        </w:tc>
        <w:tc>
          <w:tcPr>
            <w:tcW w:w="1104" w:type="dxa"/>
          </w:tcPr>
          <w:p>
            <w:pPr>
              <w:pStyle w:val="TableParagraph"/>
              <w:spacing w:line="184" w:lineRule="exact" w:before="13"/>
              <w:ind w:right="189"/>
              <w:rPr>
                <w:sz w:val="17"/>
              </w:rPr>
            </w:pPr>
            <w:r>
              <w:rPr>
                <w:sz w:val="17"/>
              </w:rPr>
              <w:t>3,644</w:t>
            </w:r>
          </w:p>
        </w:tc>
        <w:tc>
          <w:tcPr>
            <w:tcW w:w="411" w:type="dxa"/>
          </w:tcPr>
          <w:p>
            <w:pPr>
              <w:pStyle w:val="TableParagraph"/>
              <w:spacing w:line="184" w:lineRule="exact" w:before="13"/>
              <w:ind w:right="55"/>
              <w:rPr>
                <w:sz w:val="17"/>
              </w:rPr>
            </w:pPr>
            <w:r>
              <w:rPr>
                <w:sz w:val="17"/>
              </w:rPr>
              <w:t>17</w:t>
            </w:r>
          </w:p>
        </w:tc>
      </w:tr>
      <w:tr>
        <w:trPr>
          <w:trHeight w:val="216" w:hRule="atLeast"/>
        </w:trPr>
        <w:tc>
          <w:tcPr>
            <w:tcW w:w="495" w:type="dxa"/>
          </w:tcPr>
          <w:p>
            <w:pPr>
              <w:pStyle w:val="TableParagraph"/>
              <w:spacing w:line="184" w:lineRule="exact" w:before="13"/>
              <w:ind w:left="27" w:right="70"/>
              <w:jc w:val="center"/>
              <w:rPr>
                <w:sz w:val="17"/>
              </w:rPr>
            </w:pPr>
            <w:r>
              <w:rPr>
                <w:w w:val="105"/>
                <w:sz w:val="17"/>
              </w:rPr>
              <w:t>1968</w:t>
            </w:r>
          </w:p>
        </w:tc>
        <w:tc>
          <w:tcPr>
            <w:tcW w:w="814" w:type="dxa"/>
          </w:tcPr>
          <w:p>
            <w:pPr>
              <w:pStyle w:val="TableParagraph"/>
              <w:spacing w:line="184" w:lineRule="exact" w:before="13"/>
              <w:ind w:right="319"/>
              <w:rPr>
                <w:sz w:val="17"/>
              </w:rPr>
            </w:pPr>
            <w:r>
              <w:rPr>
                <w:sz w:val="17"/>
              </w:rPr>
              <w:t>1,165</w:t>
            </w:r>
          </w:p>
        </w:tc>
        <w:tc>
          <w:tcPr>
            <w:tcW w:w="823" w:type="dxa"/>
          </w:tcPr>
          <w:p>
            <w:pPr>
              <w:pStyle w:val="TableParagraph"/>
              <w:spacing w:line="184" w:lineRule="exact" w:before="13"/>
              <w:ind w:left="298" w:right="306"/>
              <w:jc w:val="center"/>
              <w:rPr>
                <w:sz w:val="17"/>
              </w:rPr>
            </w:pPr>
            <w:r>
              <w:rPr>
                <w:w w:val="105"/>
                <w:sz w:val="17"/>
              </w:rPr>
              <w:t>19</w:t>
            </w:r>
          </w:p>
        </w:tc>
        <w:tc>
          <w:tcPr>
            <w:tcW w:w="1189" w:type="dxa"/>
          </w:tcPr>
          <w:p>
            <w:pPr>
              <w:pStyle w:val="TableParagraph"/>
              <w:spacing w:line="184" w:lineRule="exact" w:before="13"/>
              <w:ind w:right="377"/>
              <w:rPr>
                <w:sz w:val="17"/>
              </w:rPr>
            </w:pPr>
            <w:r>
              <w:rPr>
                <w:sz w:val="17"/>
              </w:rPr>
              <w:t>22,300</w:t>
            </w:r>
          </w:p>
        </w:tc>
        <w:tc>
          <w:tcPr>
            <w:tcW w:w="984" w:type="dxa"/>
          </w:tcPr>
          <w:p>
            <w:pPr>
              <w:pStyle w:val="TableParagraph"/>
              <w:spacing w:line="184" w:lineRule="exact" w:before="13"/>
              <w:ind w:right="435"/>
              <w:rPr>
                <w:sz w:val="17"/>
              </w:rPr>
            </w:pPr>
            <w:r>
              <w:rPr>
                <w:sz w:val="17"/>
              </w:rPr>
              <w:t>28</w:t>
            </w:r>
          </w:p>
        </w:tc>
        <w:tc>
          <w:tcPr>
            <w:tcW w:w="1104" w:type="dxa"/>
          </w:tcPr>
          <w:p>
            <w:pPr>
              <w:pStyle w:val="TableParagraph"/>
              <w:spacing w:line="184" w:lineRule="exact" w:before="13"/>
              <w:ind w:right="189"/>
              <w:rPr>
                <w:sz w:val="17"/>
              </w:rPr>
            </w:pPr>
            <w:r>
              <w:rPr>
                <w:sz w:val="17"/>
              </w:rPr>
              <w:t>4,163</w:t>
            </w:r>
          </w:p>
        </w:tc>
        <w:tc>
          <w:tcPr>
            <w:tcW w:w="411" w:type="dxa"/>
          </w:tcPr>
          <w:p>
            <w:pPr>
              <w:pStyle w:val="TableParagraph"/>
              <w:spacing w:line="184" w:lineRule="exact" w:before="13"/>
              <w:ind w:right="55"/>
              <w:rPr>
                <w:sz w:val="17"/>
              </w:rPr>
            </w:pPr>
            <w:r>
              <w:rPr>
                <w:sz w:val="17"/>
              </w:rPr>
              <w:t>17</w:t>
            </w:r>
          </w:p>
        </w:tc>
      </w:tr>
      <w:tr>
        <w:trPr>
          <w:trHeight w:val="216" w:hRule="atLeast"/>
        </w:trPr>
        <w:tc>
          <w:tcPr>
            <w:tcW w:w="495" w:type="dxa"/>
          </w:tcPr>
          <w:p>
            <w:pPr>
              <w:pStyle w:val="TableParagraph"/>
              <w:spacing w:line="184" w:lineRule="exact" w:before="13"/>
              <w:ind w:left="27" w:right="70"/>
              <w:jc w:val="center"/>
              <w:rPr>
                <w:sz w:val="17"/>
              </w:rPr>
            </w:pPr>
            <w:r>
              <w:rPr>
                <w:w w:val="105"/>
                <w:sz w:val="17"/>
              </w:rPr>
              <w:t>1969</w:t>
            </w:r>
          </w:p>
        </w:tc>
        <w:tc>
          <w:tcPr>
            <w:tcW w:w="814" w:type="dxa"/>
          </w:tcPr>
          <w:p>
            <w:pPr>
              <w:pStyle w:val="TableParagraph"/>
              <w:spacing w:line="184" w:lineRule="exact" w:before="13"/>
              <w:ind w:right="319"/>
              <w:rPr>
                <w:sz w:val="17"/>
              </w:rPr>
            </w:pPr>
            <w:r>
              <w:rPr>
                <w:sz w:val="17"/>
              </w:rPr>
              <w:t>1,422</w:t>
            </w:r>
          </w:p>
        </w:tc>
        <w:tc>
          <w:tcPr>
            <w:tcW w:w="823" w:type="dxa"/>
          </w:tcPr>
          <w:p>
            <w:pPr>
              <w:pStyle w:val="TableParagraph"/>
              <w:spacing w:line="184" w:lineRule="exact" w:before="13"/>
              <w:ind w:left="298" w:right="306"/>
              <w:jc w:val="center"/>
              <w:rPr>
                <w:sz w:val="17"/>
              </w:rPr>
            </w:pPr>
            <w:r>
              <w:rPr>
                <w:w w:val="105"/>
                <w:sz w:val="17"/>
              </w:rPr>
              <w:t>18</w:t>
            </w:r>
          </w:p>
        </w:tc>
        <w:tc>
          <w:tcPr>
            <w:tcW w:w="1189" w:type="dxa"/>
          </w:tcPr>
          <w:p>
            <w:pPr>
              <w:pStyle w:val="TableParagraph"/>
              <w:spacing w:line="184" w:lineRule="exact" w:before="13"/>
              <w:ind w:right="377"/>
              <w:rPr>
                <w:sz w:val="17"/>
              </w:rPr>
            </w:pPr>
            <w:r>
              <w:rPr>
                <w:sz w:val="17"/>
              </w:rPr>
              <w:t>26,329</w:t>
            </w:r>
          </w:p>
        </w:tc>
        <w:tc>
          <w:tcPr>
            <w:tcW w:w="984" w:type="dxa"/>
          </w:tcPr>
          <w:p>
            <w:pPr>
              <w:pStyle w:val="TableParagraph"/>
              <w:spacing w:line="184" w:lineRule="exact" w:before="13"/>
              <w:ind w:right="435"/>
              <w:rPr>
                <w:sz w:val="17"/>
              </w:rPr>
            </w:pPr>
            <w:r>
              <w:rPr>
                <w:sz w:val="17"/>
              </w:rPr>
              <w:t>26</w:t>
            </w:r>
          </w:p>
        </w:tc>
        <w:tc>
          <w:tcPr>
            <w:tcW w:w="1104" w:type="dxa"/>
          </w:tcPr>
          <w:p>
            <w:pPr>
              <w:pStyle w:val="TableParagraph"/>
              <w:spacing w:line="184" w:lineRule="exact" w:before="13"/>
              <w:ind w:right="189"/>
              <w:rPr>
                <w:sz w:val="17"/>
              </w:rPr>
            </w:pPr>
            <w:r>
              <w:rPr>
                <w:sz w:val="17"/>
              </w:rPr>
              <w:t>5,264</w:t>
            </w:r>
          </w:p>
        </w:tc>
        <w:tc>
          <w:tcPr>
            <w:tcW w:w="411" w:type="dxa"/>
          </w:tcPr>
          <w:p>
            <w:pPr>
              <w:pStyle w:val="TableParagraph"/>
              <w:spacing w:line="184" w:lineRule="exact" w:before="13"/>
              <w:ind w:right="55"/>
              <w:rPr>
                <w:sz w:val="17"/>
              </w:rPr>
            </w:pPr>
            <w:r>
              <w:rPr>
                <w:sz w:val="17"/>
              </w:rPr>
              <w:t>16</w:t>
            </w:r>
          </w:p>
        </w:tc>
      </w:tr>
      <w:tr>
        <w:trPr>
          <w:trHeight w:val="216" w:hRule="atLeast"/>
        </w:trPr>
        <w:tc>
          <w:tcPr>
            <w:tcW w:w="495" w:type="dxa"/>
          </w:tcPr>
          <w:p>
            <w:pPr>
              <w:pStyle w:val="TableParagraph"/>
              <w:spacing w:line="184" w:lineRule="exact" w:before="13"/>
              <w:ind w:left="27" w:right="70"/>
              <w:jc w:val="center"/>
              <w:rPr>
                <w:sz w:val="17"/>
              </w:rPr>
            </w:pPr>
            <w:r>
              <w:rPr>
                <w:w w:val="105"/>
                <w:sz w:val="17"/>
              </w:rPr>
              <w:t>1970</w:t>
            </w:r>
          </w:p>
        </w:tc>
        <w:tc>
          <w:tcPr>
            <w:tcW w:w="814" w:type="dxa"/>
          </w:tcPr>
          <w:p>
            <w:pPr>
              <w:pStyle w:val="TableParagraph"/>
              <w:spacing w:line="184" w:lineRule="exact" w:before="13"/>
              <w:ind w:right="319"/>
              <w:rPr>
                <w:sz w:val="17"/>
              </w:rPr>
            </w:pPr>
            <w:r>
              <w:rPr>
                <w:sz w:val="17"/>
              </w:rPr>
              <w:t>1,657</w:t>
            </w:r>
          </w:p>
        </w:tc>
        <w:tc>
          <w:tcPr>
            <w:tcW w:w="823" w:type="dxa"/>
          </w:tcPr>
          <w:p>
            <w:pPr>
              <w:pStyle w:val="TableParagraph"/>
              <w:spacing w:line="184" w:lineRule="exact" w:before="13"/>
              <w:ind w:left="298" w:right="306"/>
              <w:jc w:val="center"/>
              <w:rPr>
                <w:sz w:val="17"/>
              </w:rPr>
            </w:pPr>
            <w:r>
              <w:rPr>
                <w:w w:val="105"/>
                <w:sz w:val="17"/>
              </w:rPr>
              <w:t>18</w:t>
            </w:r>
          </w:p>
        </w:tc>
        <w:tc>
          <w:tcPr>
            <w:tcW w:w="1189" w:type="dxa"/>
          </w:tcPr>
          <w:p>
            <w:pPr>
              <w:pStyle w:val="TableParagraph"/>
              <w:spacing w:line="184" w:lineRule="exact" w:before="13"/>
              <w:ind w:right="377"/>
              <w:rPr>
                <w:sz w:val="17"/>
              </w:rPr>
            </w:pPr>
            <w:r>
              <w:rPr>
                <w:sz w:val="17"/>
              </w:rPr>
              <w:t>23,656</w:t>
            </w:r>
          </w:p>
        </w:tc>
        <w:tc>
          <w:tcPr>
            <w:tcW w:w="984" w:type="dxa"/>
          </w:tcPr>
          <w:p>
            <w:pPr>
              <w:pStyle w:val="TableParagraph"/>
              <w:spacing w:line="184" w:lineRule="exact" w:before="13"/>
              <w:ind w:right="435"/>
              <w:rPr>
                <w:sz w:val="17"/>
              </w:rPr>
            </w:pPr>
            <w:r>
              <w:rPr>
                <w:sz w:val="17"/>
              </w:rPr>
              <w:t>27</w:t>
            </w:r>
          </w:p>
        </w:tc>
        <w:tc>
          <w:tcPr>
            <w:tcW w:w="1104" w:type="dxa"/>
          </w:tcPr>
          <w:p>
            <w:pPr>
              <w:pStyle w:val="TableParagraph"/>
              <w:spacing w:line="184" w:lineRule="exact" w:before="13"/>
              <w:ind w:right="189"/>
              <w:rPr>
                <w:sz w:val="17"/>
              </w:rPr>
            </w:pPr>
            <w:r>
              <w:rPr>
                <w:sz w:val="17"/>
              </w:rPr>
              <w:t>5,911</w:t>
            </w:r>
          </w:p>
        </w:tc>
        <w:tc>
          <w:tcPr>
            <w:tcW w:w="411" w:type="dxa"/>
          </w:tcPr>
          <w:p>
            <w:pPr>
              <w:pStyle w:val="TableParagraph"/>
              <w:spacing w:line="184" w:lineRule="exact" w:before="13"/>
              <w:ind w:right="55"/>
              <w:rPr>
                <w:sz w:val="17"/>
              </w:rPr>
            </w:pPr>
            <w:r>
              <w:rPr>
                <w:sz w:val="17"/>
              </w:rPr>
              <w:t>15</w:t>
            </w:r>
          </w:p>
        </w:tc>
      </w:tr>
      <w:tr>
        <w:trPr>
          <w:trHeight w:val="216" w:hRule="atLeast"/>
        </w:trPr>
        <w:tc>
          <w:tcPr>
            <w:tcW w:w="495" w:type="dxa"/>
          </w:tcPr>
          <w:p>
            <w:pPr>
              <w:pStyle w:val="TableParagraph"/>
              <w:spacing w:line="184" w:lineRule="exact" w:before="13"/>
              <w:ind w:left="27" w:right="70"/>
              <w:jc w:val="center"/>
              <w:rPr>
                <w:sz w:val="17"/>
              </w:rPr>
            </w:pPr>
            <w:r>
              <w:rPr>
                <w:w w:val="105"/>
                <w:sz w:val="17"/>
              </w:rPr>
              <w:t>1971</w:t>
            </w:r>
          </w:p>
        </w:tc>
        <w:tc>
          <w:tcPr>
            <w:tcW w:w="814" w:type="dxa"/>
          </w:tcPr>
          <w:p>
            <w:pPr>
              <w:pStyle w:val="TableParagraph"/>
              <w:spacing w:line="184" w:lineRule="exact" w:before="13"/>
              <w:ind w:right="319"/>
              <w:rPr>
                <w:sz w:val="17"/>
              </w:rPr>
            </w:pPr>
            <w:r>
              <w:rPr>
                <w:sz w:val="17"/>
              </w:rPr>
              <w:t>1,749</w:t>
            </w:r>
          </w:p>
        </w:tc>
        <w:tc>
          <w:tcPr>
            <w:tcW w:w="823" w:type="dxa"/>
          </w:tcPr>
          <w:p>
            <w:pPr>
              <w:pStyle w:val="TableParagraph"/>
              <w:spacing w:line="184" w:lineRule="exact" w:before="13"/>
              <w:ind w:left="298" w:right="306"/>
              <w:jc w:val="center"/>
              <w:rPr>
                <w:sz w:val="17"/>
              </w:rPr>
            </w:pPr>
            <w:r>
              <w:rPr>
                <w:w w:val="105"/>
                <w:sz w:val="17"/>
              </w:rPr>
              <w:t>17</w:t>
            </w:r>
          </w:p>
        </w:tc>
        <w:tc>
          <w:tcPr>
            <w:tcW w:w="1189" w:type="dxa"/>
          </w:tcPr>
          <w:p>
            <w:pPr>
              <w:pStyle w:val="TableParagraph"/>
              <w:spacing w:line="184" w:lineRule="exact" w:before="13"/>
              <w:ind w:right="377"/>
              <w:rPr>
                <w:sz w:val="17"/>
              </w:rPr>
            </w:pPr>
            <w:r>
              <w:rPr>
                <w:sz w:val="17"/>
              </w:rPr>
              <w:t>14,531</w:t>
            </w:r>
          </w:p>
        </w:tc>
        <w:tc>
          <w:tcPr>
            <w:tcW w:w="984" w:type="dxa"/>
          </w:tcPr>
          <w:p>
            <w:pPr>
              <w:pStyle w:val="TableParagraph"/>
              <w:spacing w:line="184" w:lineRule="exact" w:before="13"/>
              <w:ind w:right="435"/>
              <w:rPr>
                <w:sz w:val="17"/>
              </w:rPr>
            </w:pPr>
            <w:r>
              <w:rPr>
                <w:sz w:val="17"/>
              </w:rPr>
              <w:t>33</w:t>
            </w:r>
          </w:p>
        </w:tc>
        <w:tc>
          <w:tcPr>
            <w:tcW w:w="1104" w:type="dxa"/>
          </w:tcPr>
          <w:p>
            <w:pPr>
              <w:pStyle w:val="TableParagraph"/>
              <w:spacing w:line="184" w:lineRule="exact" w:before="13"/>
              <w:ind w:right="189"/>
              <w:rPr>
                <w:sz w:val="17"/>
              </w:rPr>
            </w:pPr>
            <w:r>
              <w:rPr>
                <w:sz w:val="17"/>
              </w:rPr>
              <w:t>6,354</w:t>
            </w:r>
          </w:p>
        </w:tc>
        <w:tc>
          <w:tcPr>
            <w:tcW w:w="411" w:type="dxa"/>
          </w:tcPr>
          <w:p>
            <w:pPr>
              <w:pStyle w:val="TableParagraph"/>
              <w:spacing w:line="184" w:lineRule="exact" w:before="13"/>
              <w:ind w:right="55"/>
              <w:rPr>
                <w:sz w:val="17"/>
              </w:rPr>
            </w:pPr>
            <w:r>
              <w:rPr>
                <w:sz w:val="17"/>
              </w:rPr>
              <w:t>13</w:t>
            </w:r>
          </w:p>
        </w:tc>
      </w:tr>
      <w:tr>
        <w:trPr>
          <w:trHeight w:val="216" w:hRule="atLeast"/>
        </w:trPr>
        <w:tc>
          <w:tcPr>
            <w:tcW w:w="495" w:type="dxa"/>
          </w:tcPr>
          <w:p>
            <w:pPr>
              <w:pStyle w:val="TableParagraph"/>
              <w:spacing w:line="184" w:lineRule="exact" w:before="13"/>
              <w:ind w:left="27" w:right="70"/>
              <w:jc w:val="center"/>
              <w:rPr>
                <w:sz w:val="17"/>
              </w:rPr>
            </w:pPr>
            <w:r>
              <w:rPr>
                <w:w w:val="105"/>
                <w:sz w:val="17"/>
              </w:rPr>
              <w:t>1972</w:t>
            </w:r>
          </w:p>
        </w:tc>
        <w:tc>
          <w:tcPr>
            <w:tcW w:w="814" w:type="dxa"/>
          </w:tcPr>
          <w:p>
            <w:pPr>
              <w:pStyle w:val="TableParagraph"/>
              <w:spacing w:line="184" w:lineRule="exact" w:before="13"/>
              <w:ind w:right="319"/>
              <w:rPr>
                <w:sz w:val="17"/>
              </w:rPr>
            </w:pPr>
            <w:r>
              <w:rPr>
                <w:sz w:val="17"/>
              </w:rPr>
              <w:t>1,659</w:t>
            </w:r>
          </w:p>
        </w:tc>
        <w:tc>
          <w:tcPr>
            <w:tcW w:w="823" w:type="dxa"/>
          </w:tcPr>
          <w:p>
            <w:pPr>
              <w:pStyle w:val="TableParagraph"/>
              <w:spacing w:line="184" w:lineRule="exact" w:before="13"/>
              <w:ind w:left="298" w:right="306"/>
              <w:jc w:val="center"/>
              <w:rPr>
                <w:sz w:val="17"/>
              </w:rPr>
            </w:pPr>
            <w:r>
              <w:rPr>
                <w:w w:val="105"/>
                <w:sz w:val="17"/>
              </w:rPr>
              <w:t>17</w:t>
            </w:r>
          </w:p>
        </w:tc>
        <w:tc>
          <w:tcPr>
            <w:tcW w:w="1189" w:type="dxa"/>
          </w:tcPr>
          <w:p>
            <w:pPr>
              <w:pStyle w:val="TableParagraph"/>
              <w:spacing w:line="184" w:lineRule="exact" w:before="13"/>
              <w:ind w:right="377"/>
              <w:rPr>
                <w:sz w:val="17"/>
              </w:rPr>
            </w:pPr>
            <w:r>
              <w:rPr>
                <w:sz w:val="17"/>
              </w:rPr>
              <w:t>11,900</w:t>
            </w:r>
          </w:p>
        </w:tc>
        <w:tc>
          <w:tcPr>
            <w:tcW w:w="984" w:type="dxa"/>
          </w:tcPr>
          <w:p>
            <w:pPr>
              <w:pStyle w:val="TableParagraph"/>
              <w:spacing w:line="184" w:lineRule="exact" w:before="13"/>
              <w:ind w:right="435"/>
              <w:rPr>
                <w:sz w:val="17"/>
              </w:rPr>
            </w:pPr>
            <w:r>
              <w:rPr>
                <w:sz w:val="17"/>
              </w:rPr>
              <w:t>34</w:t>
            </w:r>
          </w:p>
        </w:tc>
        <w:tc>
          <w:tcPr>
            <w:tcW w:w="1104" w:type="dxa"/>
          </w:tcPr>
          <w:p>
            <w:pPr>
              <w:pStyle w:val="TableParagraph"/>
              <w:spacing w:line="184" w:lineRule="exact" w:before="13"/>
              <w:ind w:right="189"/>
              <w:rPr>
                <w:sz w:val="17"/>
              </w:rPr>
            </w:pPr>
            <w:r>
              <w:rPr>
                <w:sz w:val="17"/>
              </w:rPr>
              <w:t>6,037</w:t>
            </w:r>
          </w:p>
        </w:tc>
        <w:tc>
          <w:tcPr>
            <w:tcW w:w="411" w:type="dxa"/>
          </w:tcPr>
          <w:p>
            <w:pPr>
              <w:pStyle w:val="TableParagraph"/>
              <w:spacing w:line="184" w:lineRule="exact" w:before="13"/>
              <w:ind w:right="55"/>
              <w:rPr>
                <w:sz w:val="17"/>
              </w:rPr>
            </w:pPr>
            <w:r>
              <w:rPr>
                <w:sz w:val="17"/>
              </w:rPr>
              <w:t>13</w:t>
            </w:r>
          </w:p>
        </w:tc>
      </w:tr>
      <w:tr>
        <w:trPr>
          <w:trHeight w:val="216" w:hRule="atLeast"/>
        </w:trPr>
        <w:tc>
          <w:tcPr>
            <w:tcW w:w="495" w:type="dxa"/>
          </w:tcPr>
          <w:p>
            <w:pPr>
              <w:pStyle w:val="TableParagraph"/>
              <w:spacing w:line="184" w:lineRule="exact" w:before="13"/>
              <w:ind w:left="27" w:right="70"/>
              <w:jc w:val="center"/>
              <w:rPr>
                <w:sz w:val="17"/>
              </w:rPr>
            </w:pPr>
            <w:r>
              <w:rPr>
                <w:w w:val="105"/>
                <w:sz w:val="17"/>
              </w:rPr>
              <w:t>1973</w:t>
            </w:r>
          </w:p>
        </w:tc>
        <w:tc>
          <w:tcPr>
            <w:tcW w:w="814" w:type="dxa"/>
          </w:tcPr>
          <w:p>
            <w:pPr>
              <w:pStyle w:val="TableParagraph"/>
              <w:spacing w:line="184" w:lineRule="exact" w:before="13"/>
              <w:ind w:right="319"/>
              <w:rPr>
                <w:sz w:val="17"/>
              </w:rPr>
            </w:pPr>
            <w:r>
              <w:rPr>
                <w:sz w:val="17"/>
              </w:rPr>
              <w:t>1,396</w:t>
            </w:r>
          </w:p>
        </w:tc>
        <w:tc>
          <w:tcPr>
            <w:tcW w:w="823" w:type="dxa"/>
          </w:tcPr>
          <w:p>
            <w:pPr>
              <w:pStyle w:val="TableParagraph"/>
              <w:spacing w:line="184" w:lineRule="exact" w:before="13"/>
              <w:ind w:left="298" w:right="306"/>
              <w:jc w:val="center"/>
              <w:rPr>
                <w:sz w:val="17"/>
              </w:rPr>
            </w:pPr>
            <w:r>
              <w:rPr>
                <w:w w:val="105"/>
                <w:sz w:val="17"/>
              </w:rPr>
              <w:t>18</w:t>
            </w:r>
          </w:p>
        </w:tc>
        <w:tc>
          <w:tcPr>
            <w:tcW w:w="1189" w:type="dxa"/>
          </w:tcPr>
          <w:p>
            <w:pPr>
              <w:pStyle w:val="TableParagraph"/>
              <w:spacing w:line="184" w:lineRule="exact" w:before="13"/>
              <w:ind w:right="377"/>
              <w:rPr>
                <w:sz w:val="17"/>
              </w:rPr>
            </w:pPr>
            <w:r>
              <w:rPr>
                <w:sz w:val="17"/>
              </w:rPr>
              <w:t>27,415</w:t>
            </w:r>
          </w:p>
        </w:tc>
        <w:tc>
          <w:tcPr>
            <w:tcW w:w="984" w:type="dxa"/>
          </w:tcPr>
          <w:p>
            <w:pPr>
              <w:pStyle w:val="TableParagraph"/>
              <w:spacing w:line="184" w:lineRule="exact" w:before="13"/>
              <w:ind w:right="435"/>
              <w:rPr>
                <w:sz w:val="17"/>
              </w:rPr>
            </w:pPr>
            <w:r>
              <w:rPr>
                <w:sz w:val="17"/>
              </w:rPr>
              <w:t>19</w:t>
            </w:r>
          </w:p>
        </w:tc>
        <w:tc>
          <w:tcPr>
            <w:tcW w:w="1104" w:type="dxa"/>
          </w:tcPr>
          <w:p>
            <w:pPr>
              <w:pStyle w:val="TableParagraph"/>
              <w:spacing w:line="184" w:lineRule="exact" w:before="13"/>
              <w:ind w:right="189"/>
              <w:rPr>
                <w:sz w:val="17"/>
              </w:rPr>
            </w:pPr>
            <w:r>
              <w:rPr>
                <w:sz w:val="17"/>
              </w:rPr>
              <w:t>4,859</w:t>
            </w:r>
          </w:p>
        </w:tc>
        <w:tc>
          <w:tcPr>
            <w:tcW w:w="411" w:type="dxa"/>
          </w:tcPr>
          <w:p>
            <w:pPr>
              <w:pStyle w:val="TableParagraph"/>
              <w:spacing w:line="184" w:lineRule="exact" w:before="13"/>
              <w:ind w:right="55"/>
              <w:rPr>
                <w:sz w:val="17"/>
              </w:rPr>
            </w:pPr>
            <w:r>
              <w:rPr>
                <w:sz w:val="17"/>
              </w:rPr>
              <w:t>14</w:t>
            </w:r>
          </w:p>
        </w:tc>
      </w:tr>
      <w:tr>
        <w:trPr>
          <w:trHeight w:val="216" w:hRule="atLeast"/>
        </w:trPr>
        <w:tc>
          <w:tcPr>
            <w:tcW w:w="495" w:type="dxa"/>
          </w:tcPr>
          <w:p>
            <w:pPr>
              <w:pStyle w:val="TableParagraph"/>
              <w:spacing w:line="184" w:lineRule="exact" w:before="13"/>
              <w:ind w:left="27" w:right="70"/>
              <w:jc w:val="center"/>
              <w:rPr>
                <w:sz w:val="17"/>
              </w:rPr>
            </w:pPr>
            <w:r>
              <w:rPr>
                <w:w w:val="105"/>
                <w:sz w:val="17"/>
              </w:rPr>
              <w:t>1974</w:t>
            </w:r>
          </w:p>
        </w:tc>
        <w:tc>
          <w:tcPr>
            <w:tcW w:w="814" w:type="dxa"/>
          </w:tcPr>
          <w:p>
            <w:pPr>
              <w:pStyle w:val="TableParagraph"/>
              <w:spacing w:line="184" w:lineRule="exact" w:before="13"/>
              <w:ind w:right="319"/>
              <w:rPr>
                <w:sz w:val="17"/>
              </w:rPr>
            </w:pPr>
            <w:r>
              <w:rPr>
                <w:sz w:val="17"/>
              </w:rPr>
              <w:t>1,042</w:t>
            </w:r>
          </w:p>
        </w:tc>
        <w:tc>
          <w:tcPr>
            <w:tcW w:w="823" w:type="dxa"/>
          </w:tcPr>
          <w:p>
            <w:pPr>
              <w:pStyle w:val="TableParagraph"/>
              <w:spacing w:line="184" w:lineRule="exact" w:before="13"/>
              <w:ind w:left="298" w:right="306"/>
              <w:jc w:val="center"/>
              <w:rPr>
                <w:sz w:val="17"/>
              </w:rPr>
            </w:pPr>
            <w:r>
              <w:rPr>
                <w:w w:val="105"/>
                <w:sz w:val="17"/>
              </w:rPr>
              <w:t>22</w:t>
            </w:r>
          </w:p>
        </w:tc>
        <w:tc>
          <w:tcPr>
            <w:tcW w:w="1189" w:type="dxa"/>
          </w:tcPr>
          <w:p>
            <w:pPr>
              <w:pStyle w:val="TableParagraph"/>
              <w:spacing w:line="184" w:lineRule="exact" w:before="13"/>
              <w:ind w:right="377"/>
              <w:rPr>
                <w:sz w:val="17"/>
              </w:rPr>
            </w:pPr>
            <w:r>
              <w:rPr>
                <w:sz w:val="17"/>
              </w:rPr>
              <w:t>20,439</w:t>
            </w:r>
          </w:p>
        </w:tc>
        <w:tc>
          <w:tcPr>
            <w:tcW w:w="984" w:type="dxa"/>
          </w:tcPr>
          <w:p>
            <w:pPr>
              <w:pStyle w:val="TableParagraph"/>
              <w:spacing w:line="184" w:lineRule="exact" w:before="13"/>
              <w:ind w:right="435"/>
              <w:rPr>
                <w:sz w:val="17"/>
              </w:rPr>
            </w:pPr>
            <w:r>
              <w:rPr>
                <w:sz w:val="17"/>
              </w:rPr>
              <w:t>19</w:t>
            </w:r>
          </w:p>
        </w:tc>
        <w:tc>
          <w:tcPr>
            <w:tcW w:w="1104" w:type="dxa"/>
          </w:tcPr>
          <w:p>
            <w:pPr>
              <w:pStyle w:val="TableParagraph"/>
              <w:spacing w:line="184" w:lineRule="exact" w:before="13"/>
              <w:ind w:right="189"/>
              <w:rPr>
                <w:sz w:val="17"/>
              </w:rPr>
            </w:pPr>
            <w:r>
              <w:rPr>
                <w:sz w:val="17"/>
              </w:rPr>
              <w:t>3,601</w:t>
            </w:r>
          </w:p>
        </w:tc>
        <w:tc>
          <w:tcPr>
            <w:tcW w:w="411" w:type="dxa"/>
          </w:tcPr>
          <w:p>
            <w:pPr>
              <w:pStyle w:val="TableParagraph"/>
              <w:spacing w:line="184" w:lineRule="exact" w:before="13"/>
              <w:ind w:right="55"/>
              <w:rPr>
                <w:sz w:val="17"/>
              </w:rPr>
            </w:pPr>
            <w:r>
              <w:rPr>
                <w:sz w:val="17"/>
              </w:rPr>
              <w:t>16</w:t>
            </w:r>
          </w:p>
        </w:tc>
      </w:tr>
      <w:tr>
        <w:trPr>
          <w:trHeight w:val="216" w:hRule="atLeast"/>
        </w:trPr>
        <w:tc>
          <w:tcPr>
            <w:tcW w:w="495" w:type="dxa"/>
          </w:tcPr>
          <w:p>
            <w:pPr>
              <w:pStyle w:val="TableParagraph"/>
              <w:spacing w:line="184" w:lineRule="exact" w:before="13"/>
              <w:ind w:left="27" w:right="70"/>
              <w:jc w:val="center"/>
              <w:rPr>
                <w:sz w:val="17"/>
              </w:rPr>
            </w:pPr>
            <w:r>
              <w:rPr>
                <w:w w:val="105"/>
                <w:sz w:val="17"/>
              </w:rPr>
              <w:t>1975</w:t>
            </w:r>
          </w:p>
        </w:tc>
        <w:tc>
          <w:tcPr>
            <w:tcW w:w="814" w:type="dxa"/>
          </w:tcPr>
          <w:p>
            <w:pPr>
              <w:pStyle w:val="TableParagraph"/>
              <w:spacing w:line="184" w:lineRule="exact" w:before="13"/>
              <w:ind w:right="319"/>
              <w:rPr>
                <w:sz w:val="17"/>
              </w:rPr>
            </w:pPr>
            <w:r>
              <w:rPr>
                <w:sz w:val="17"/>
              </w:rPr>
              <w:t>891</w:t>
            </w:r>
          </w:p>
        </w:tc>
        <w:tc>
          <w:tcPr>
            <w:tcW w:w="823" w:type="dxa"/>
          </w:tcPr>
          <w:p>
            <w:pPr>
              <w:pStyle w:val="TableParagraph"/>
              <w:spacing w:line="184" w:lineRule="exact" w:before="13"/>
              <w:ind w:left="298" w:right="306"/>
              <w:jc w:val="center"/>
              <w:rPr>
                <w:sz w:val="17"/>
              </w:rPr>
            </w:pPr>
            <w:r>
              <w:rPr>
                <w:w w:val="105"/>
                <w:sz w:val="17"/>
              </w:rPr>
              <w:t>20</w:t>
            </w:r>
          </w:p>
        </w:tc>
        <w:tc>
          <w:tcPr>
            <w:tcW w:w="1189" w:type="dxa"/>
          </w:tcPr>
          <w:p>
            <w:pPr>
              <w:pStyle w:val="TableParagraph"/>
              <w:spacing w:line="184" w:lineRule="exact" w:before="13"/>
              <w:ind w:right="377"/>
              <w:rPr>
                <w:sz w:val="17"/>
              </w:rPr>
            </w:pPr>
            <w:r>
              <w:rPr>
                <w:sz w:val="17"/>
              </w:rPr>
              <w:t>17,865</w:t>
            </w:r>
          </w:p>
        </w:tc>
        <w:tc>
          <w:tcPr>
            <w:tcW w:w="984" w:type="dxa"/>
          </w:tcPr>
          <w:p>
            <w:pPr>
              <w:pStyle w:val="TableParagraph"/>
              <w:spacing w:line="184" w:lineRule="exact" w:before="13"/>
              <w:ind w:right="435"/>
              <w:rPr>
                <w:sz w:val="17"/>
              </w:rPr>
            </w:pPr>
            <w:r>
              <w:rPr>
                <w:sz w:val="17"/>
              </w:rPr>
              <w:t>18</w:t>
            </w:r>
          </w:p>
        </w:tc>
        <w:tc>
          <w:tcPr>
            <w:tcW w:w="1104" w:type="dxa"/>
          </w:tcPr>
          <w:p>
            <w:pPr>
              <w:pStyle w:val="TableParagraph"/>
              <w:spacing w:line="184" w:lineRule="exact" w:before="13"/>
              <w:ind w:right="189"/>
              <w:rPr>
                <w:sz w:val="17"/>
              </w:rPr>
            </w:pPr>
            <w:r>
              <w:rPr>
                <w:sz w:val="17"/>
              </w:rPr>
              <w:t>3,730</w:t>
            </w:r>
          </w:p>
        </w:tc>
        <w:tc>
          <w:tcPr>
            <w:tcW w:w="411" w:type="dxa"/>
          </w:tcPr>
          <w:p>
            <w:pPr>
              <w:pStyle w:val="TableParagraph"/>
              <w:spacing w:line="184" w:lineRule="exact" w:before="13"/>
              <w:ind w:right="55"/>
              <w:rPr>
                <w:sz w:val="17"/>
              </w:rPr>
            </w:pPr>
            <w:r>
              <w:rPr>
                <w:sz w:val="17"/>
              </w:rPr>
              <w:t>13</w:t>
            </w:r>
          </w:p>
        </w:tc>
      </w:tr>
      <w:tr>
        <w:trPr>
          <w:trHeight w:val="216" w:hRule="atLeast"/>
        </w:trPr>
        <w:tc>
          <w:tcPr>
            <w:tcW w:w="495" w:type="dxa"/>
          </w:tcPr>
          <w:p>
            <w:pPr>
              <w:pStyle w:val="TableParagraph"/>
              <w:spacing w:line="184" w:lineRule="exact" w:before="13"/>
              <w:ind w:left="27" w:right="70"/>
              <w:jc w:val="center"/>
              <w:rPr>
                <w:sz w:val="17"/>
              </w:rPr>
            </w:pPr>
            <w:r>
              <w:rPr>
                <w:w w:val="105"/>
                <w:sz w:val="17"/>
              </w:rPr>
              <w:t>1976</w:t>
            </w:r>
          </w:p>
        </w:tc>
        <w:tc>
          <w:tcPr>
            <w:tcW w:w="814" w:type="dxa"/>
          </w:tcPr>
          <w:p>
            <w:pPr>
              <w:pStyle w:val="TableParagraph"/>
              <w:spacing w:line="184" w:lineRule="exact" w:before="13"/>
              <w:ind w:right="319"/>
              <w:rPr>
                <w:sz w:val="17"/>
              </w:rPr>
            </w:pPr>
            <w:r>
              <w:rPr>
                <w:sz w:val="17"/>
              </w:rPr>
              <w:t>912</w:t>
            </w:r>
          </w:p>
        </w:tc>
        <w:tc>
          <w:tcPr>
            <w:tcW w:w="823" w:type="dxa"/>
          </w:tcPr>
          <w:p>
            <w:pPr>
              <w:pStyle w:val="TableParagraph"/>
              <w:spacing w:line="184" w:lineRule="exact" w:before="13"/>
              <w:ind w:left="298" w:right="306"/>
              <w:jc w:val="center"/>
              <w:rPr>
                <w:sz w:val="17"/>
              </w:rPr>
            </w:pPr>
            <w:r>
              <w:rPr>
                <w:w w:val="105"/>
                <w:sz w:val="17"/>
              </w:rPr>
              <w:t>16</w:t>
            </w:r>
          </w:p>
        </w:tc>
        <w:tc>
          <w:tcPr>
            <w:tcW w:w="1189" w:type="dxa"/>
          </w:tcPr>
          <w:p>
            <w:pPr>
              <w:pStyle w:val="TableParagraph"/>
              <w:spacing w:line="184" w:lineRule="exact" w:before="13"/>
              <w:ind w:right="377"/>
              <w:rPr>
                <w:sz w:val="17"/>
              </w:rPr>
            </w:pPr>
            <w:r>
              <w:rPr>
                <w:sz w:val="17"/>
              </w:rPr>
              <w:t>14,179</w:t>
            </w:r>
          </w:p>
        </w:tc>
        <w:tc>
          <w:tcPr>
            <w:tcW w:w="984" w:type="dxa"/>
          </w:tcPr>
          <w:p>
            <w:pPr>
              <w:pStyle w:val="TableParagraph"/>
              <w:spacing w:line="184" w:lineRule="exact" w:before="13"/>
              <w:ind w:right="435"/>
              <w:rPr>
                <w:sz w:val="17"/>
              </w:rPr>
            </w:pPr>
            <w:r>
              <w:rPr>
                <w:sz w:val="17"/>
              </w:rPr>
              <w:t>17</w:t>
            </w:r>
          </w:p>
        </w:tc>
        <w:tc>
          <w:tcPr>
            <w:tcW w:w="1104" w:type="dxa"/>
          </w:tcPr>
          <w:p>
            <w:pPr>
              <w:pStyle w:val="TableParagraph"/>
              <w:spacing w:line="184" w:lineRule="exact" w:before="13"/>
              <w:ind w:right="189"/>
              <w:rPr>
                <w:sz w:val="17"/>
              </w:rPr>
            </w:pPr>
            <w:r>
              <w:rPr>
                <w:sz w:val="17"/>
              </w:rPr>
              <w:t>3,704</w:t>
            </w:r>
          </w:p>
        </w:tc>
        <w:tc>
          <w:tcPr>
            <w:tcW w:w="411" w:type="dxa"/>
          </w:tcPr>
          <w:p>
            <w:pPr>
              <w:pStyle w:val="TableParagraph"/>
              <w:spacing w:line="184" w:lineRule="exact" w:before="13"/>
              <w:ind w:right="55"/>
              <w:rPr>
                <w:sz w:val="17"/>
              </w:rPr>
            </w:pPr>
            <w:r>
              <w:rPr>
                <w:sz w:val="17"/>
              </w:rPr>
              <w:t>11</w:t>
            </w:r>
          </w:p>
        </w:tc>
      </w:tr>
      <w:tr>
        <w:trPr>
          <w:trHeight w:val="216" w:hRule="atLeast"/>
        </w:trPr>
        <w:tc>
          <w:tcPr>
            <w:tcW w:w="495" w:type="dxa"/>
          </w:tcPr>
          <w:p>
            <w:pPr>
              <w:pStyle w:val="TableParagraph"/>
              <w:spacing w:line="184" w:lineRule="exact" w:before="13"/>
              <w:ind w:left="27" w:right="70"/>
              <w:jc w:val="center"/>
              <w:rPr>
                <w:sz w:val="17"/>
              </w:rPr>
            </w:pPr>
            <w:r>
              <w:rPr>
                <w:w w:val="105"/>
                <w:sz w:val="17"/>
              </w:rPr>
              <w:t>1977</w:t>
            </w:r>
          </w:p>
        </w:tc>
        <w:tc>
          <w:tcPr>
            <w:tcW w:w="814" w:type="dxa"/>
          </w:tcPr>
          <w:p>
            <w:pPr>
              <w:pStyle w:val="TableParagraph"/>
              <w:spacing w:line="184" w:lineRule="exact" w:before="13"/>
              <w:ind w:right="319"/>
              <w:rPr>
                <w:sz w:val="17"/>
              </w:rPr>
            </w:pPr>
            <w:r>
              <w:rPr>
                <w:sz w:val="17"/>
              </w:rPr>
              <w:t>963</w:t>
            </w:r>
          </w:p>
        </w:tc>
        <w:tc>
          <w:tcPr>
            <w:tcW w:w="823" w:type="dxa"/>
          </w:tcPr>
          <w:p>
            <w:pPr>
              <w:pStyle w:val="TableParagraph"/>
              <w:spacing w:line="184" w:lineRule="exact" w:before="13"/>
              <w:ind w:left="298" w:right="306"/>
              <w:jc w:val="center"/>
              <w:rPr>
                <w:sz w:val="17"/>
              </w:rPr>
            </w:pPr>
            <w:r>
              <w:rPr>
                <w:w w:val="105"/>
                <w:sz w:val="17"/>
              </w:rPr>
              <w:t>13</w:t>
            </w:r>
          </w:p>
        </w:tc>
        <w:tc>
          <w:tcPr>
            <w:tcW w:w="1189" w:type="dxa"/>
          </w:tcPr>
          <w:p>
            <w:pPr>
              <w:pStyle w:val="TableParagraph"/>
              <w:spacing w:line="184" w:lineRule="exact" w:before="13"/>
              <w:ind w:right="377"/>
              <w:rPr>
                <w:sz w:val="17"/>
              </w:rPr>
            </w:pPr>
            <w:r>
              <w:rPr>
                <w:sz w:val="17"/>
              </w:rPr>
              <w:t>15,271</w:t>
            </w:r>
          </w:p>
        </w:tc>
        <w:tc>
          <w:tcPr>
            <w:tcW w:w="984" w:type="dxa"/>
          </w:tcPr>
          <w:p>
            <w:pPr>
              <w:pStyle w:val="TableParagraph"/>
              <w:spacing w:line="184" w:lineRule="exact" w:before="13"/>
              <w:ind w:right="435"/>
              <w:rPr>
                <w:sz w:val="17"/>
              </w:rPr>
            </w:pPr>
            <w:r>
              <w:rPr>
                <w:sz w:val="17"/>
              </w:rPr>
              <w:t>14</w:t>
            </w:r>
          </w:p>
        </w:tc>
        <w:tc>
          <w:tcPr>
            <w:tcW w:w="1104" w:type="dxa"/>
          </w:tcPr>
          <w:p>
            <w:pPr>
              <w:pStyle w:val="TableParagraph"/>
              <w:spacing w:line="184" w:lineRule="exact" w:before="13"/>
              <w:ind w:right="189"/>
              <w:rPr>
                <w:sz w:val="17"/>
              </w:rPr>
            </w:pPr>
            <w:r>
              <w:rPr>
                <w:sz w:val="17"/>
              </w:rPr>
              <w:t>3,692</w:t>
            </w:r>
          </w:p>
        </w:tc>
        <w:tc>
          <w:tcPr>
            <w:tcW w:w="411" w:type="dxa"/>
          </w:tcPr>
          <w:p>
            <w:pPr>
              <w:pStyle w:val="TableParagraph"/>
              <w:spacing w:line="184" w:lineRule="exact" w:before="13"/>
              <w:ind w:right="55"/>
              <w:rPr>
                <w:sz w:val="17"/>
              </w:rPr>
            </w:pPr>
            <w:r>
              <w:rPr>
                <w:w w:val="102"/>
                <w:sz w:val="17"/>
              </w:rPr>
              <w:t>9</w:t>
            </w:r>
          </w:p>
        </w:tc>
      </w:tr>
      <w:tr>
        <w:trPr>
          <w:trHeight w:val="216" w:hRule="atLeast"/>
        </w:trPr>
        <w:tc>
          <w:tcPr>
            <w:tcW w:w="495" w:type="dxa"/>
          </w:tcPr>
          <w:p>
            <w:pPr>
              <w:pStyle w:val="TableParagraph"/>
              <w:spacing w:line="184" w:lineRule="exact" w:before="13"/>
              <w:ind w:left="27" w:right="70"/>
              <w:jc w:val="center"/>
              <w:rPr>
                <w:sz w:val="17"/>
              </w:rPr>
            </w:pPr>
            <w:r>
              <w:rPr>
                <w:w w:val="105"/>
                <w:sz w:val="17"/>
              </w:rPr>
              <w:t>1978</w:t>
            </w:r>
          </w:p>
        </w:tc>
        <w:tc>
          <w:tcPr>
            <w:tcW w:w="814" w:type="dxa"/>
          </w:tcPr>
          <w:p>
            <w:pPr>
              <w:pStyle w:val="TableParagraph"/>
              <w:spacing w:line="184" w:lineRule="exact" w:before="13"/>
              <w:ind w:right="319"/>
              <w:rPr>
                <w:sz w:val="17"/>
              </w:rPr>
            </w:pPr>
            <w:r>
              <w:rPr>
                <w:sz w:val="17"/>
              </w:rPr>
              <w:t>994</w:t>
            </w:r>
          </w:p>
        </w:tc>
        <w:tc>
          <w:tcPr>
            <w:tcW w:w="823" w:type="dxa"/>
          </w:tcPr>
          <w:p>
            <w:pPr>
              <w:pStyle w:val="TableParagraph"/>
              <w:spacing w:line="184" w:lineRule="exact" w:before="13"/>
              <w:ind w:left="298" w:right="306"/>
              <w:jc w:val="center"/>
              <w:rPr>
                <w:sz w:val="17"/>
              </w:rPr>
            </w:pPr>
            <w:r>
              <w:rPr>
                <w:w w:val="105"/>
                <w:sz w:val="17"/>
              </w:rPr>
              <w:t>12</w:t>
            </w:r>
          </w:p>
        </w:tc>
        <w:tc>
          <w:tcPr>
            <w:tcW w:w="1189" w:type="dxa"/>
          </w:tcPr>
          <w:p>
            <w:pPr>
              <w:pStyle w:val="TableParagraph"/>
              <w:spacing w:line="184" w:lineRule="exact" w:before="13"/>
              <w:ind w:right="377"/>
              <w:rPr>
                <w:sz w:val="17"/>
              </w:rPr>
            </w:pPr>
            <w:r>
              <w:rPr>
                <w:sz w:val="17"/>
              </w:rPr>
              <w:t>26,979</w:t>
            </w:r>
          </w:p>
        </w:tc>
        <w:tc>
          <w:tcPr>
            <w:tcW w:w="984" w:type="dxa"/>
          </w:tcPr>
          <w:p>
            <w:pPr>
              <w:pStyle w:val="TableParagraph"/>
              <w:spacing w:line="184" w:lineRule="exact" w:before="13"/>
              <w:ind w:right="435"/>
              <w:rPr>
                <w:sz w:val="17"/>
              </w:rPr>
            </w:pPr>
            <w:r>
              <w:rPr>
                <w:sz w:val="17"/>
              </w:rPr>
              <w:t>10</w:t>
            </w:r>
          </w:p>
        </w:tc>
        <w:tc>
          <w:tcPr>
            <w:tcW w:w="1104" w:type="dxa"/>
          </w:tcPr>
          <w:p>
            <w:pPr>
              <w:pStyle w:val="TableParagraph"/>
              <w:spacing w:line="184" w:lineRule="exact" w:before="13"/>
              <w:ind w:right="189"/>
              <w:rPr>
                <w:sz w:val="17"/>
              </w:rPr>
            </w:pPr>
            <w:r>
              <w:rPr>
                <w:sz w:val="17"/>
              </w:rPr>
              <w:t>3,612</w:t>
            </w:r>
          </w:p>
        </w:tc>
        <w:tc>
          <w:tcPr>
            <w:tcW w:w="411" w:type="dxa"/>
          </w:tcPr>
          <w:p>
            <w:pPr>
              <w:pStyle w:val="TableParagraph"/>
              <w:spacing w:line="184" w:lineRule="exact" w:before="13"/>
              <w:ind w:right="55"/>
              <w:rPr>
                <w:sz w:val="17"/>
              </w:rPr>
            </w:pPr>
            <w:r>
              <w:rPr>
                <w:w w:val="102"/>
                <w:sz w:val="17"/>
              </w:rPr>
              <w:t>9</w:t>
            </w:r>
          </w:p>
        </w:tc>
      </w:tr>
      <w:tr>
        <w:trPr>
          <w:trHeight w:val="216" w:hRule="atLeast"/>
        </w:trPr>
        <w:tc>
          <w:tcPr>
            <w:tcW w:w="495" w:type="dxa"/>
          </w:tcPr>
          <w:p>
            <w:pPr>
              <w:pStyle w:val="TableParagraph"/>
              <w:spacing w:line="184" w:lineRule="exact" w:before="13"/>
              <w:ind w:left="27" w:right="70"/>
              <w:jc w:val="center"/>
              <w:rPr>
                <w:sz w:val="17"/>
              </w:rPr>
            </w:pPr>
            <w:r>
              <w:rPr>
                <w:w w:val="105"/>
                <w:sz w:val="17"/>
              </w:rPr>
              <w:t>1979</w:t>
            </w:r>
          </w:p>
        </w:tc>
        <w:tc>
          <w:tcPr>
            <w:tcW w:w="814" w:type="dxa"/>
          </w:tcPr>
          <w:p>
            <w:pPr>
              <w:pStyle w:val="TableParagraph"/>
              <w:spacing w:line="184" w:lineRule="exact" w:before="13"/>
              <w:ind w:right="319"/>
              <w:rPr>
                <w:sz w:val="17"/>
              </w:rPr>
            </w:pPr>
            <w:r>
              <w:rPr>
                <w:sz w:val="17"/>
              </w:rPr>
              <w:t>990</w:t>
            </w:r>
          </w:p>
        </w:tc>
        <w:tc>
          <w:tcPr>
            <w:tcW w:w="823" w:type="dxa"/>
          </w:tcPr>
          <w:p>
            <w:pPr>
              <w:pStyle w:val="TableParagraph"/>
              <w:spacing w:line="184" w:lineRule="exact" w:before="13"/>
              <w:ind w:left="298" w:right="306"/>
              <w:jc w:val="center"/>
              <w:rPr>
                <w:sz w:val="17"/>
              </w:rPr>
            </w:pPr>
            <w:r>
              <w:rPr>
                <w:w w:val="105"/>
                <w:sz w:val="17"/>
              </w:rPr>
              <w:t>11</w:t>
            </w:r>
          </w:p>
        </w:tc>
        <w:tc>
          <w:tcPr>
            <w:tcW w:w="1189" w:type="dxa"/>
          </w:tcPr>
          <w:p>
            <w:pPr>
              <w:pStyle w:val="TableParagraph"/>
              <w:spacing w:line="184" w:lineRule="exact" w:before="13"/>
              <w:ind w:right="377"/>
              <w:rPr>
                <w:sz w:val="17"/>
              </w:rPr>
            </w:pPr>
            <w:r>
              <w:rPr>
                <w:sz w:val="17"/>
              </w:rPr>
              <w:t>63,526</w:t>
            </w:r>
          </w:p>
        </w:tc>
        <w:tc>
          <w:tcPr>
            <w:tcW w:w="984" w:type="dxa"/>
          </w:tcPr>
          <w:p>
            <w:pPr>
              <w:pStyle w:val="TableParagraph"/>
              <w:spacing w:line="184" w:lineRule="exact" w:before="13"/>
              <w:ind w:right="435"/>
              <w:rPr>
                <w:sz w:val="17"/>
              </w:rPr>
            </w:pPr>
            <w:r>
              <w:rPr>
                <w:w w:val="102"/>
                <w:sz w:val="17"/>
              </w:rPr>
              <w:t>6</w:t>
            </w:r>
          </w:p>
        </w:tc>
        <w:tc>
          <w:tcPr>
            <w:tcW w:w="1104" w:type="dxa"/>
          </w:tcPr>
          <w:p>
            <w:pPr>
              <w:pStyle w:val="TableParagraph"/>
              <w:spacing w:line="184" w:lineRule="exact" w:before="13"/>
              <w:ind w:right="189"/>
              <w:rPr>
                <w:sz w:val="17"/>
              </w:rPr>
            </w:pPr>
            <w:r>
              <w:rPr>
                <w:sz w:val="17"/>
              </w:rPr>
              <w:t>3,588</w:t>
            </w:r>
          </w:p>
        </w:tc>
        <w:tc>
          <w:tcPr>
            <w:tcW w:w="411" w:type="dxa"/>
          </w:tcPr>
          <w:p>
            <w:pPr>
              <w:pStyle w:val="TableParagraph"/>
              <w:spacing w:line="184" w:lineRule="exact" w:before="13"/>
              <w:ind w:right="55"/>
              <w:rPr>
                <w:sz w:val="17"/>
              </w:rPr>
            </w:pPr>
            <w:r>
              <w:rPr>
                <w:w w:val="102"/>
                <w:sz w:val="17"/>
              </w:rPr>
              <w:t>8</w:t>
            </w:r>
          </w:p>
        </w:tc>
      </w:tr>
      <w:tr>
        <w:trPr>
          <w:trHeight w:val="216" w:hRule="atLeast"/>
        </w:trPr>
        <w:tc>
          <w:tcPr>
            <w:tcW w:w="495" w:type="dxa"/>
          </w:tcPr>
          <w:p>
            <w:pPr>
              <w:pStyle w:val="TableParagraph"/>
              <w:spacing w:line="184" w:lineRule="exact" w:before="13"/>
              <w:ind w:left="27" w:right="70"/>
              <w:jc w:val="center"/>
              <w:rPr>
                <w:sz w:val="17"/>
              </w:rPr>
            </w:pPr>
            <w:r>
              <w:rPr>
                <w:w w:val="105"/>
                <w:sz w:val="17"/>
              </w:rPr>
              <w:t>1980</w:t>
            </w:r>
          </w:p>
        </w:tc>
        <w:tc>
          <w:tcPr>
            <w:tcW w:w="814" w:type="dxa"/>
          </w:tcPr>
          <w:p>
            <w:pPr>
              <w:pStyle w:val="TableParagraph"/>
              <w:spacing w:line="184" w:lineRule="exact" w:before="13"/>
              <w:ind w:right="319"/>
              <w:rPr>
                <w:sz w:val="17"/>
              </w:rPr>
            </w:pPr>
            <w:r>
              <w:rPr>
                <w:sz w:val="17"/>
              </w:rPr>
              <w:t>1,133</w:t>
            </w:r>
          </w:p>
        </w:tc>
        <w:tc>
          <w:tcPr>
            <w:tcW w:w="823" w:type="dxa"/>
          </w:tcPr>
          <w:p>
            <w:pPr>
              <w:pStyle w:val="TableParagraph"/>
              <w:spacing w:line="184" w:lineRule="exact" w:before="13"/>
              <w:ind w:left="76"/>
              <w:jc w:val="center"/>
              <w:rPr>
                <w:sz w:val="17"/>
              </w:rPr>
            </w:pPr>
            <w:r>
              <w:rPr>
                <w:w w:val="102"/>
                <w:sz w:val="17"/>
              </w:rPr>
              <w:t>9</w:t>
            </w:r>
          </w:p>
        </w:tc>
        <w:tc>
          <w:tcPr>
            <w:tcW w:w="1189" w:type="dxa"/>
          </w:tcPr>
          <w:p>
            <w:pPr>
              <w:pStyle w:val="TableParagraph"/>
              <w:spacing w:line="184" w:lineRule="exact" w:before="13"/>
              <w:ind w:right="377"/>
              <w:rPr>
                <w:sz w:val="17"/>
              </w:rPr>
            </w:pPr>
            <w:r>
              <w:rPr>
                <w:sz w:val="17"/>
              </w:rPr>
              <w:t>26,328</w:t>
            </w:r>
          </w:p>
        </w:tc>
        <w:tc>
          <w:tcPr>
            <w:tcW w:w="984" w:type="dxa"/>
          </w:tcPr>
          <w:p>
            <w:pPr>
              <w:pStyle w:val="TableParagraph"/>
              <w:spacing w:line="184" w:lineRule="exact" w:before="13"/>
              <w:ind w:right="435"/>
              <w:rPr>
                <w:sz w:val="17"/>
              </w:rPr>
            </w:pPr>
            <w:r>
              <w:rPr>
                <w:w w:val="102"/>
                <w:sz w:val="17"/>
              </w:rPr>
              <w:t>9</w:t>
            </w:r>
          </w:p>
        </w:tc>
        <w:tc>
          <w:tcPr>
            <w:tcW w:w="1104" w:type="dxa"/>
          </w:tcPr>
          <w:p>
            <w:pPr>
              <w:pStyle w:val="TableParagraph"/>
              <w:spacing w:line="184" w:lineRule="exact" w:before="13"/>
              <w:ind w:right="189"/>
              <w:rPr>
                <w:sz w:val="17"/>
              </w:rPr>
            </w:pPr>
            <w:r>
              <w:rPr>
                <w:sz w:val="17"/>
              </w:rPr>
              <w:t>4,534</w:t>
            </w:r>
          </w:p>
        </w:tc>
        <w:tc>
          <w:tcPr>
            <w:tcW w:w="411" w:type="dxa"/>
          </w:tcPr>
          <w:p>
            <w:pPr>
              <w:pStyle w:val="TableParagraph"/>
              <w:spacing w:line="184" w:lineRule="exact" w:before="13"/>
              <w:ind w:right="55"/>
              <w:rPr>
                <w:sz w:val="17"/>
              </w:rPr>
            </w:pPr>
            <w:r>
              <w:rPr>
                <w:w w:val="102"/>
                <w:sz w:val="17"/>
              </w:rPr>
              <w:t>7</w:t>
            </w:r>
          </w:p>
        </w:tc>
      </w:tr>
      <w:tr>
        <w:trPr>
          <w:trHeight w:val="216" w:hRule="atLeast"/>
        </w:trPr>
        <w:tc>
          <w:tcPr>
            <w:tcW w:w="495" w:type="dxa"/>
          </w:tcPr>
          <w:p>
            <w:pPr>
              <w:pStyle w:val="TableParagraph"/>
              <w:spacing w:line="184" w:lineRule="exact" w:before="13"/>
              <w:ind w:left="27" w:right="70"/>
              <w:jc w:val="center"/>
              <w:rPr>
                <w:sz w:val="17"/>
              </w:rPr>
            </w:pPr>
            <w:r>
              <w:rPr>
                <w:w w:val="105"/>
                <w:sz w:val="17"/>
              </w:rPr>
              <w:t>1981</w:t>
            </w:r>
          </w:p>
        </w:tc>
        <w:tc>
          <w:tcPr>
            <w:tcW w:w="814" w:type="dxa"/>
          </w:tcPr>
          <w:p>
            <w:pPr>
              <w:pStyle w:val="TableParagraph"/>
              <w:spacing w:line="184" w:lineRule="exact" w:before="13"/>
              <w:ind w:right="319"/>
              <w:rPr>
                <w:sz w:val="17"/>
              </w:rPr>
            </w:pPr>
            <w:r>
              <w:rPr>
                <w:sz w:val="17"/>
              </w:rPr>
              <w:t>1,816</w:t>
            </w:r>
          </w:p>
        </w:tc>
        <w:tc>
          <w:tcPr>
            <w:tcW w:w="823" w:type="dxa"/>
          </w:tcPr>
          <w:p>
            <w:pPr>
              <w:pStyle w:val="TableParagraph"/>
              <w:spacing w:line="184" w:lineRule="exact" w:before="13"/>
              <w:ind w:left="76"/>
              <w:jc w:val="center"/>
              <w:rPr>
                <w:sz w:val="17"/>
              </w:rPr>
            </w:pPr>
            <w:r>
              <w:rPr>
                <w:w w:val="102"/>
                <w:sz w:val="17"/>
              </w:rPr>
              <w:t>6</w:t>
            </w:r>
          </w:p>
        </w:tc>
        <w:tc>
          <w:tcPr>
            <w:tcW w:w="1189" w:type="dxa"/>
          </w:tcPr>
          <w:p>
            <w:pPr>
              <w:pStyle w:val="TableParagraph"/>
              <w:spacing w:line="184" w:lineRule="exact" w:before="13"/>
              <w:ind w:right="377"/>
              <w:rPr>
                <w:sz w:val="17"/>
              </w:rPr>
            </w:pPr>
            <w:r>
              <w:rPr>
                <w:sz w:val="17"/>
              </w:rPr>
              <w:t>32,567</w:t>
            </w:r>
          </w:p>
        </w:tc>
        <w:tc>
          <w:tcPr>
            <w:tcW w:w="984" w:type="dxa"/>
          </w:tcPr>
          <w:p>
            <w:pPr>
              <w:pStyle w:val="TableParagraph"/>
              <w:spacing w:line="184" w:lineRule="exact" w:before="13"/>
              <w:ind w:right="435"/>
              <w:rPr>
                <w:sz w:val="17"/>
              </w:rPr>
            </w:pPr>
            <w:r>
              <w:rPr>
                <w:w w:val="102"/>
                <w:sz w:val="17"/>
              </w:rPr>
              <w:t>8</w:t>
            </w:r>
          </w:p>
        </w:tc>
        <w:tc>
          <w:tcPr>
            <w:tcW w:w="1104" w:type="dxa"/>
          </w:tcPr>
          <w:p>
            <w:pPr>
              <w:pStyle w:val="TableParagraph"/>
              <w:spacing w:line="184" w:lineRule="exact" w:before="13"/>
              <w:ind w:right="189"/>
              <w:rPr>
                <w:sz w:val="17"/>
              </w:rPr>
            </w:pPr>
            <w:r>
              <w:rPr>
                <w:sz w:val="17"/>
              </w:rPr>
              <w:t>8,387</w:t>
            </w:r>
          </w:p>
        </w:tc>
        <w:tc>
          <w:tcPr>
            <w:tcW w:w="411" w:type="dxa"/>
          </w:tcPr>
          <w:p>
            <w:pPr>
              <w:pStyle w:val="TableParagraph"/>
              <w:spacing w:line="184" w:lineRule="exact" w:before="13"/>
              <w:ind w:right="55"/>
              <w:rPr>
                <w:sz w:val="17"/>
              </w:rPr>
            </w:pPr>
            <w:r>
              <w:rPr>
                <w:w w:val="102"/>
                <w:sz w:val="17"/>
              </w:rPr>
              <w:t>5</w:t>
            </w:r>
          </w:p>
        </w:tc>
      </w:tr>
      <w:tr>
        <w:trPr>
          <w:trHeight w:val="216" w:hRule="atLeast"/>
        </w:trPr>
        <w:tc>
          <w:tcPr>
            <w:tcW w:w="495" w:type="dxa"/>
          </w:tcPr>
          <w:p>
            <w:pPr>
              <w:pStyle w:val="TableParagraph"/>
              <w:spacing w:line="184" w:lineRule="exact" w:before="13"/>
              <w:ind w:left="27" w:right="70"/>
              <w:jc w:val="center"/>
              <w:rPr>
                <w:sz w:val="17"/>
              </w:rPr>
            </w:pPr>
            <w:r>
              <w:rPr>
                <w:w w:val="105"/>
                <w:sz w:val="17"/>
              </w:rPr>
              <w:t>1982</w:t>
            </w:r>
          </w:p>
        </w:tc>
        <w:tc>
          <w:tcPr>
            <w:tcW w:w="814" w:type="dxa"/>
          </w:tcPr>
          <w:p>
            <w:pPr>
              <w:pStyle w:val="TableParagraph"/>
              <w:spacing w:line="184" w:lineRule="exact" w:before="13"/>
              <w:ind w:right="319"/>
              <w:rPr>
                <w:sz w:val="17"/>
              </w:rPr>
            </w:pPr>
            <w:r>
              <w:rPr>
                <w:sz w:val="17"/>
              </w:rPr>
              <w:t>2,704</w:t>
            </w:r>
          </w:p>
        </w:tc>
        <w:tc>
          <w:tcPr>
            <w:tcW w:w="823" w:type="dxa"/>
          </w:tcPr>
          <w:p>
            <w:pPr>
              <w:pStyle w:val="TableParagraph"/>
              <w:spacing w:line="184" w:lineRule="exact" w:before="13"/>
              <w:ind w:left="76"/>
              <w:jc w:val="center"/>
              <w:rPr>
                <w:sz w:val="17"/>
              </w:rPr>
            </w:pPr>
            <w:r>
              <w:rPr>
                <w:w w:val="102"/>
                <w:sz w:val="17"/>
              </w:rPr>
              <w:t>6</w:t>
            </w:r>
          </w:p>
        </w:tc>
        <w:tc>
          <w:tcPr>
            <w:tcW w:w="1189" w:type="dxa"/>
          </w:tcPr>
          <w:p>
            <w:pPr>
              <w:pStyle w:val="TableParagraph"/>
              <w:spacing w:line="184" w:lineRule="exact" w:before="13"/>
              <w:ind w:right="377"/>
              <w:rPr>
                <w:sz w:val="17"/>
              </w:rPr>
            </w:pPr>
            <w:r>
              <w:rPr>
                <w:sz w:val="17"/>
              </w:rPr>
              <w:t>17,430</w:t>
            </w:r>
          </w:p>
        </w:tc>
        <w:tc>
          <w:tcPr>
            <w:tcW w:w="984" w:type="dxa"/>
          </w:tcPr>
          <w:p>
            <w:pPr>
              <w:pStyle w:val="TableParagraph"/>
              <w:spacing w:line="184" w:lineRule="exact" w:before="13"/>
              <w:ind w:right="435"/>
              <w:rPr>
                <w:sz w:val="17"/>
              </w:rPr>
            </w:pPr>
            <w:r>
              <w:rPr>
                <w:sz w:val="17"/>
              </w:rPr>
              <w:t>10</w:t>
            </w:r>
          </w:p>
        </w:tc>
        <w:tc>
          <w:tcPr>
            <w:tcW w:w="1104" w:type="dxa"/>
          </w:tcPr>
          <w:p>
            <w:pPr>
              <w:pStyle w:val="TableParagraph"/>
              <w:spacing w:line="184" w:lineRule="exact" w:before="13"/>
              <w:ind w:right="189"/>
              <w:rPr>
                <w:sz w:val="17"/>
              </w:rPr>
            </w:pPr>
            <w:r>
              <w:rPr>
                <w:sz w:val="17"/>
              </w:rPr>
              <w:t>9,535</w:t>
            </w:r>
          </w:p>
        </w:tc>
        <w:tc>
          <w:tcPr>
            <w:tcW w:w="411" w:type="dxa"/>
          </w:tcPr>
          <w:p>
            <w:pPr>
              <w:pStyle w:val="TableParagraph"/>
              <w:spacing w:line="184" w:lineRule="exact" w:before="13"/>
              <w:ind w:right="55"/>
              <w:rPr>
                <w:sz w:val="17"/>
              </w:rPr>
            </w:pPr>
            <w:r>
              <w:rPr>
                <w:w w:val="102"/>
                <w:sz w:val="17"/>
              </w:rPr>
              <w:t>5</w:t>
            </w:r>
          </w:p>
        </w:tc>
      </w:tr>
      <w:tr>
        <w:trPr>
          <w:trHeight w:val="216" w:hRule="atLeast"/>
        </w:trPr>
        <w:tc>
          <w:tcPr>
            <w:tcW w:w="495" w:type="dxa"/>
          </w:tcPr>
          <w:p>
            <w:pPr>
              <w:pStyle w:val="TableParagraph"/>
              <w:spacing w:line="184" w:lineRule="exact" w:before="13"/>
              <w:ind w:left="27" w:right="70"/>
              <w:jc w:val="center"/>
              <w:rPr>
                <w:sz w:val="17"/>
              </w:rPr>
            </w:pPr>
            <w:r>
              <w:rPr>
                <w:w w:val="105"/>
                <w:sz w:val="17"/>
              </w:rPr>
              <w:t>1983</w:t>
            </w:r>
          </w:p>
        </w:tc>
        <w:tc>
          <w:tcPr>
            <w:tcW w:w="814" w:type="dxa"/>
          </w:tcPr>
          <w:p>
            <w:pPr>
              <w:pStyle w:val="TableParagraph"/>
              <w:spacing w:line="184" w:lineRule="exact" w:before="13"/>
              <w:ind w:right="319"/>
              <w:rPr>
                <w:sz w:val="17"/>
              </w:rPr>
            </w:pPr>
            <w:r>
              <w:rPr>
                <w:sz w:val="17"/>
              </w:rPr>
              <w:t>3,336</w:t>
            </w:r>
          </w:p>
        </w:tc>
        <w:tc>
          <w:tcPr>
            <w:tcW w:w="823" w:type="dxa"/>
          </w:tcPr>
          <w:p>
            <w:pPr>
              <w:pStyle w:val="TableParagraph"/>
              <w:spacing w:line="184" w:lineRule="exact" w:before="13"/>
              <w:ind w:left="76"/>
              <w:jc w:val="center"/>
              <w:rPr>
                <w:sz w:val="17"/>
              </w:rPr>
            </w:pPr>
            <w:r>
              <w:rPr>
                <w:w w:val="102"/>
                <w:sz w:val="17"/>
              </w:rPr>
              <w:t>5</w:t>
            </w:r>
          </w:p>
        </w:tc>
        <w:tc>
          <w:tcPr>
            <w:tcW w:w="1189" w:type="dxa"/>
          </w:tcPr>
          <w:p>
            <w:pPr>
              <w:pStyle w:val="TableParagraph"/>
              <w:spacing w:line="184" w:lineRule="exact" w:before="13"/>
              <w:ind w:right="377"/>
              <w:rPr>
                <w:sz w:val="17"/>
              </w:rPr>
            </w:pPr>
            <w:r>
              <w:rPr>
                <w:sz w:val="17"/>
              </w:rPr>
              <w:t>50,111</w:t>
            </w:r>
          </w:p>
        </w:tc>
        <w:tc>
          <w:tcPr>
            <w:tcW w:w="984" w:type="dxa"/>
          </w:tcPr>
          <w:p>
            <w:pPr>
              <w:pStyle w:val="TableParagraph"/>
              <w:spacing w:line="184" w:lineRule="exact" w:before="13"/>
              <w:ind w:right="435"/>
              <w:rPr>
                <w:sz w:val="17"/>
              </w:rPr>
            </w:pPr>
            <w:r>
              <w:rPr>
                <w:w w:val="102"/>
                <w:sz w:val="17"/>
              </w:rPr>
              <w:t>6</w:t>
            </w:r>
          </w:p>
        </w:tc>
        <w:tc>
          <w:tcPr>
            <w:tcW w:w="1104" w:type="dxa"/>
          </w:tcPr>
          <w:p>
            <w:pPr>
              <w:pStyle w:val="TableParagraph"/>
              <w:spacing w:line="184" w:lineRule="exact" w:before="13"/>
              <w:ind w:right="189"/>
              <w:rPr>
                <w:sz w:val="17"/>
              </w:rPr>
            </w:pPr>
            <w:r>
              <w:rPr>
                <w:sz w:val="17"/>
              </w:rPr>
              <w:t>10,802</w:t>
            </w:r>
          </w:p>
        </w:tc>
        <w:tc>
          <w:tcPr>
            <w:tcW w:w="411" w:type="dxa"/>
          </w:tcPr>
          <w:p>
            <w:pPr>
              <w:pStyle w:val="TableParagraph"/>
              <w:spacing w:line="184" w:lineRule="exact" w:before="13"/>
              <w:ind w:right="55"/>
              <w:rPr>
                <w:sz w:val="17"/>
              </w:rPr>
            </w:pPr>
            <w:r>
              <w:rPr>
                <w:w w:val="102"/>
                <w:sz w:val="17"/>
              </w:rPr>
              <w:t>5</w:t>
            </w:r>
          </w:p>
        </w:tc>
      </w:tr>
      <w:tr>
        <w:trPr>
          <w:trHeight w:val="216" w:hRule="atLeast"/>
        </w:trPr>
        <w:tc>
          <w:tcPr>
            <w:tcW w:w="495" w:type="dxa"/>
          </w:tcPr>
          <w:p>
            <w:pPr>
              <w:pStyle w:val="TableParagraph"/>
              <w:spacing w:line="184" w:lineRule="exact" w:before="13"/>
              <w:ind w:left="27" w:right="70"/>
              <w:jc w:val="center"/>
              <w:rPr>
                <w:sz w:val="17"/>
              </w:rPr>
            </w:pPr>
            <w:r>
              <w:rPr>
                <w:w w:val="105"/>
                <w:sz w:val="17"/>
              </w:rPr>
              <w:t>1984</w:t>
            </w:r>
          </w:p>
        </w:tc>
        <w:tc>
          <w:tcPr>
            <w:tcW w:w="814" w:type="dxa"/>
          </w:tcPr>
          <w:p>
            <w:pPr>
              <w:pStyle w:val="TableParagraph"/>
              <w:spacing w:line="184" w:lineRule="exact" w:before="13"/>
              <w:ind w:right="319"/>
              <w:rPr>
                <w:sz w:val="17"/>
              </w:rPr>
            </w:pPr>
            <w:r>
              <w:rPr>
                <w:sz w:val="17"/>
              </w:rPr>
              <w:t>3,601</w:t>
            </w:r>
          </w:p>
        </w:tc>
        <w:tc>
          <w:tcPr>
            <w:tcW w:w="823" w:type="dxa"/>
          </w:tcPr>
          <w:p>
            <w:pPr>
              <w:pStyle w:val="TableParagraph"/>
              <w:spacing w:line="184" w:lineRule="exact" w:before="13"/>
              <w:ind w:left="76"/>
              <w:jc w:val="center"/>
              <w:rPr>
                <w:sz w:val="17"/>
              </w:rPr>
            </w:pPr>
            <w:r>
              <w:rPr>
                <w:w w:val="102"/>
                <w:sz w:val="17"/>
              </w:rPr>
              <w:t>5</w:t>
            </w:r>
          </w:p>
        </w:tc>
        <w:tc>
          <w:tcPr>
            <w:tcW w:w="1189" w:type="dxa"/>
          </w:tcPr>
          <w:p>
            <w:pPr>
              <w:pStyle w:val="TableParagraph"/>
              <w:spacing w:line="184" w:lineRule="exact" w:before="13"/>
              <w:ind w:right="377"/>
              <w:rPr>
                <w:sz w:val="17"/>
              </w:rPr>
            </w:pPr>
            <w:r>
              <w:rPr>
                <w:sz w:val="17"/>
              </w:rPr>
              <w:t>13,423</w:t>
            </w:r>
          </w:p>
        </w:tc>
        <w:tc>
          <w:tcPr>
            <w:tcW w:w="984" w:type="dxa"/>
          </w:tcPr>
          <w:p>
            <w:pPr>
              <w:pStyle w:val="TableParagraph"/>
              <w:spacing w:line="184" w:lineRule="exact" w:before="13"/>
              <w:ind w:right="435"/>
              <w:rPr>
                <w:sz w:val="17"/>
              </w:rPr>
            </w:pPr>
            <w:r>
              <w:rPr>
                <w:sz w:val="17"/>
              </w:rPr>
              <w:t>10</w:t>
            </w:r>
          </w:p>
        </w:tc>
        <w:tc>
          <w:tcPr>
            <w:tcW w:w="1104" w:type="dxa"/>
          </w:tcPr>
          <w:p>
            <w:pPr>
              <w:pStyle w:val="TableParagraph"/>
              <w:spacing w:line="184" w:lineRule="exact" w:before="13"/>
              <w:ind w:right="189"/>
              <w:rPr>
                <w:sz w:val="17"/>
              </w:rPr>
            </w:pPr>
            <w:r>
              <w:rPr>
                <w:sz w:val="17"/>
              </w:rPr>
              <w:t>10,632</w:t>
            </w:r>
          </w:p>
        </w:tc>
        <w:tc>
          <w:tcPr>
            <w:tcW w:w="411" w:type="dxa"/>
          </w:tcPr>
          <w:p>
            <w:pPr>
              <w:pStyle w:val="TableParagraph"/>
              <w:spacing w:line="184" w:lineRule="exact" w:before="13"/>
              <w:ind w:right="55"/>
              <w:rPr>
                <w:sz w:val="17"/>
              </w:rPr>
            </w:pPr>
            <w:r>
              <w:rPr>
                <w:w w:val="102"/>
                <w:sz w:val="17"/>
              </w:rPr>
              <w:t>5</w:t>
            </w:r>
          </w:p>
        </w:tc>
      </w:tr>
      <w:tr>
        <w:trPr>
          <w:trHeight w:val="216" w:hRule="atLeast"/>
        </w:trPr>
        <w:tc>
          <w:tcPr>
            <w:tcW w:w="495" w:type="dxa"/>
          </w:tcPr>
          <w:p>
            <w:pPr>
              <w:pStyle w:val="TableParagraph"/>
              <w:spacing w:line="184" w:lineRule="exact" w:before="13"/>
              <w:ind w:left="27" w:right="70"/>
              <w:jc w:val="center"/>
              <w:rPr>
                <w:sz w:val="17"/>
              </w:rPr>
            </w:pPr>
            <w:r>
              <w:rPr>
                <w:w w:val="105"/>
                <w:sz w:val="17"/>
              </w:rPr>
              <w:t>1985</w:t>
            </w:r>
          </w:p>
        </w:tc>
        <w:tc>
          <w:tcPr>
            <w:tcW w:w="814" w:type="dxa"/>
          </w:tcPr>
          <w:p>
            <w:pPr>
              <w:pStyle w:val="TableParagraph"/>
              <w:spacing w:line="184" w:lineRule="exact" w:before="13"/>
              <w:ind w:right="319"/>
              <w:rPr>
                <w:sz w:val="17"/>
              </w:rPr>
            </w:pPr>
            <w:r>
              <w:rPr>
                <w:sz w:val="17"/>
              </w:rPr>
              <w:t>3,876</w:t>
            </w:r>
          </w:p>
        </w:tc>
        <w:tc>
          <w:tcPr>
            <w:tcW w:w="823" w:type="dxa"/>
          </w:tcPr>
          <w:p>
            <w:pPr>
              <w:pStyle w:val="TableParagraph"/>
              <w:spacing w:line="184" w:lineRule="exact" w:before="13"/>
              <w:ind w:left="76"/>
              <w:jc w:val="center"/>
              <w:rPr>
                <w:sz w:val="17"/>
              </w:rPr>
            </w:pPr>
            <w:r>
              <w:rPr>
                <w:w w:val="102"/>
                <w:sz w:val="17"/>
              </w:rPr>
              <w:t>5</w:t>
            </w:r>
          </w:p>
        </w:tc>
        <w:tc>
          <w:tcPr>
            <w:tcW w:w="1189" w:type="dxa"/>
          </w:tcPr>
          <w:p>
            <w:pPr>
              <w:pStyle w:val="TableParagraph"/>
              <w:spacing w:line="184" w:lineRule="exact" w:before="13"/>
              <w:ind w:right="377"/>
              <w:rPr>
                <w:sz w:val="17"/>
              </w:rPr>
            </w:pPr>
            <w:r>
              <w:rPr>
                <w:sz w:val="17"/>
              </w:rPr>
              <w:t>32,323</w:t>
            </w:r>
          </w:p>
        </w:tc>
        <w:tc>
          <w:tcPr>
            <w:tcW w:w="984" w:type="dxa"/>
          </w:tcPr>
          <w:p>
            <w:pPr>
              <w:pStyle w:val="TableParagraph"/>
              <w:spacing w:line="184" w:lineRule="exact" w:before="13"/>
              <w:ind w:right="435"/>
              <w:rPr>
                <w:sz w:val="17"/>
              </w:rPr>
            </w:pPr>
            <w:r>
              <w:rPr>
                <w:w w:val="102"/>
                <w:sz w:val="17"/>
              </w:rPr>
              <w:t>6</w:t>
            </w:r>
          </w:p>
        </w:tc>
        <w:tc>
          <w:tcPr>
            <w:tcW w:w="1104" w:type="dxa"/>
          </w:tcPr>
          <w:p>
            <w:pPr>
              <w:pStyle w:val="TableParagraph"/>
              <w:spacing w:line="184" w:lineRule="exact" w:before="13"/>
              <w:ind w:right="189"/>
              <w:rPr>
                <w:sz w:val="17"/>
              </w:rPr>
            </w:pPr>
            <w:r>
              <w:rPr>
                <w:sz w:val="17"/>
              </w:rPr>
              <w:t>12,622</w:t>
            </w:r>
          </w:p>
        </w:tc>
        <w:tc>
          <w:tcPr>
            <w:tcW w:w="411" w:type="dxa"/>
          </w:tcPr>
          <w:p>
            <w:pPr>
              <w:pStyle w:val="TableParagraph"/>
              <w:spacing w:line="184" w:lineRule="exact" w:before="13"/>
              <w:ind w:right="55"/>
              <w:rPr>
                <w:sz w:val="17"/>
              </w:rPr>
            </w:pPr>
            <w:r>
              <w:rPr>
                <w:w w:val="102"/>
                <w:sz w:val="17"/>
              </w:rPr>
              <w:t>4</w:t>
            </w:r>
          </w:p>
        </w:tc>
      </w:tr>
      <w:tr>
        <w:trPr>
          <w:trHeight w:val="216" w:hRule="atLeast"/>
        </w:trPr>
        <w:tc>
          <w:tcPr>
            <w:tcW w:w="495" w:type="dxa"/>
          </w:tcPr>
          <w:p>
            <w:pPr>
              <w:pStyle w:val="TableParagraph"/>
              <w:spacing w:line="184" w:lineRule="exact" w:before="13"/>
              <w:ind w:left="27" w:right="70"/>
              <w:jc w:val="center"/>
              <w:rPr>
                <w:sz w:val="17"/>
              </w:rPr>
            </w:pPr>
            <w:r>
              <w:rPr>
                <w:w w:val="105"/>
                <w:sz w:val="17"/>
              </w:rPr>
              <w:t>1986</w:t>
            </w:r>
          </w:p>
        </w:tc>
        <w:tc>
          <w:tcPr>
            <w:tcW w:w="814" w:type="dxa"/>
          </w:tcPr>
          <w:p>
            <w:pPr>
              <w:pStyle w:val="TableParagraph"/>
              <w:spacing w:line="184" w:lineRule="exact" w:before="13"/>
              <w:ind w:right="319"/>
              <w:rPr>
                <w:sz w:val="17"/>
              </w:rPr>
            </w:pPr>
            <w:r>
              <w:rPr>
                <w:sz w:val="17"/>
              </w:rPr>
              <w:t>4,076</w:t>
            </w:r>
          </w:p>
        </w:tc>
        <w:tc>
          <w:tcPr>
            <w:tcW w:w="823" w:type="dxa"/>
          </w:tcPr>
          <w:p>
            <w:pPr>
              <w:pStyle w:val="TableParagraph"/>
              <w:spacing w:line="184" w:lineRule="exact" w:before="13"/>
              <w:ind w:left="76"/>
              <w:jc w:val="center"/>
              <w:rPr>
                <w:sz w:val="17"/>
              </w:rPr>
            </w:pPr>
            <w:r>
              <w:rPr>
                <w:w w:val="102"/>
                <w:sz w:val="17"/>
              </w:rPr>
              <w:t>4</w:t>
            </w:r>
          </w:p>
        </w:tc>
        <w:tc>
          <w:tcPr>
            <w:tcW w:w="1189" w:type="dxa"/>
          </w:tcPr>
          <w:p>
            <w:pPr>
              <w:pStyle w:val="TableParagraph"/>
              <w:spacing w:line="184" w:lineRule="exact" w:before="13"/>
              <w:ind w:right="377"/>
              <w:rPr>
                <w:sz w:val="17"/>
              </w:rPr>
            </w:pPr>
            <w:r>
              <w:rPr>
                <w:sz w:val="17"/>
              </w:rPr>
              <w:t>12,061</w:t>
            </w:r>
          </w:p>
        </w:tc>
        <w:tc>
          <w:tcPr>
            <w:tcW w:w="984" w:type="dxa"/>
          </w:tcPr>
          <w:p>
            <w:pPr>
              <w:pStyle w:val="TableParagraph"/>
              <w:spacing w:line="184" w:lineRule="exact" w:before="13"/>
              <w:ind w:right="435"/>
              <w:rPr>
                <w:sz w:val="17"/>
              </w:rPr>
            </w:pPr>
            <w:r>
              <w:rPr>
                <w:sz w:val="17"/>
              </w:rPr>
              <w:t>10</w:t>
            </w:r>
          </w:p>
        </w:tc>
        <w:tc>
          <w:tcPr>
            <w:tcW w:w="1104" w:type="dxa"/>
          </w:tcPr>
          <w:p>
            <w:pPr>
              <w:pStyle w:val="TableParagraph"/>
              <w:spacing w:line="184" w:lineRule="exact" w:before="13"/>
              <w:ind w:right="189"/>
              <w:rPr>
                <w:sz w:val="17"/>
              </w:rPr>
            </w:pPr>
            <w:r>
              <w:rPr>
                <w:sz w:val="17"/>
              </w:rPr>
              <w:t>11,821</w:t>
            </w:r>
          </w:p>
        </w:tc>
        <w:tc>
          <w:tcPr>
            <w:tcW w:w="411" w:type="dxa"/>
          </w:tcPr>
          <w:p>
            <w:pPr>
              <w:pStyle w:val="TableParagraph"/>
              <w:spacing w:line="184" w:lineRule="exact" w:before="13"/>
              <w:ind w:right="55"/>
              <w:rPr>
                <w:sz w:val="17"/>
              </w:rPr>
            </w:pPr>
            <w:r>
              <w:rPr>
                <w:w w:val="102"/>
                <w:sz w:val="17"/>
              </w:rPr>
              <w:t>4</w:t>
            </w:r>
          </w:p>
        </w:tc>
      </w:tr>
      <w:tr>
        <w:trPr>
          <w:trHeight w:val="216" w:hRule="atLeast"/>
        </w:trPr>
        <w:tc>
          <w:tcPr>
            <w:tcW w:w="495" w:type="dxa"/>
          </w:tcPr>
          <w:p>
            <w:pPr>
              <w:pStyle w:val="TableParagraph"/>
              <w:spacing w:line="184" w:lineRule="exact" w:before="13"/>
              <w:ind w:left="27" w:right="70"/>
              <w:jc w:val="center"/>
              <w:rPr>
                <w:sz w:val="17"/>
              </w:rPr>
            </w:pPr>
            <w:r>
              <w:rPr>
                <w:w w:val="105"/>
                <w:sz w:val="17"/>
              </w:rPr>
              <w:t>1987</w:t>
            </w:r>
          </w:p>
        </w:tc>
        <w:tc>
          <w:tcPr>
            <w:tcW w:w="814" w:type="dxa"/>
          </w:tcPr>
          <w:p>
            <w:pPr>
              <w:pStyle w:val="TableParagraph"/>
              <w:spacing w:line="184" w:lineRule="exact" w:before="13"/>
              <w:ind w:right="319"/>
              <w:rPr>
                <w:sz w:val="17"/>
              </w:rPr>
            </w:pPr>
            <w:r>
              <w:rPr>
                <w:sz w:val="17"/>
              </w:rPr>
              <w:t>4,146</w:t>
            </w:r>
          </w:p>
        </w:tc>
        <w:tc>
          <w:tcPr>
            <w:tcW w:w="823" w:type="dxa"/>
          </w:tcPr>
          <w:p>
            <w:pPr>
              <w:pStyle w:val="TableParagraph"/>
              <w:spacing w:line="184" w:lineRule="exact" w:before="13"/>
              <w:ind w:left="76"/>
              <w:jc w:val="center"/>
              <w:rPr>
                <w:sz w:val="17"/>
              </w:rPr>
            </w:pPr>
            <w:r>
              <w:rPr>
                <w:w w:val="102"/>
                <w:sz w:val="17"/>
              </w:rPr>
              <w:t>4</w:t>
            </w:r>
          </w:p>
        </w:tc>
        <w:tc>
          <w:tcPr>
            <w:tcW w:w="1189" w:type="dxa"/>
          </w:tcPr>
          <w:p>
            <w:pPr>
              <w:pStyle w:val="TableParagraph"/>
              <w:spacing w:line="184" w:lineRule="exact" w:before="13"/>
              <w:ind w:right="377"/>
              <w:rPr>
                <w:sz w:val="17"/>
              </w:rPr>
            </w:pPr>
            <w:r>
              <w:rPr>
                <w:sz w:val="17"/>
              </w:rPr>
              <w:t>6,753</w:t>
            </w:r>
          </w:p>
        </w:tc>
        <w:tc>
          <w:tcPr>
            <w:tcW w:w="984" w:type="dxa"/>
          </w:tcPr>
          <w:p>
            <w:pPr>
              <w:pStyle w:val="TableParagraph"/>
              <w:spacing w:line="184" w:lineRule="exact" w:before="13"/>
              <w:ind w:right="435"/>
              <w:rPr>
                <w:sz w:val="17"/>
              </w:rPr>
            </w:pPr>
            <w:r>
              <w:rPr>
                <w:sz w:val="17"/>
              </w:rPr>
              <w:t>10</w:t>
            </w:r>
          </w:p>
        </w:tc>
        <w:tc>
          <w:tcPr>
            <w:tcW w:w="1104" w:type="dxa"/>
          </w:tcPr>
          <w:p>
            <w:pPr>
              <w:pStyle w:val="TableParagraph"/>
              <w:spacing w:line="184" w:lineRule="exact" w:before="13"/>
              <w:ind w:right="189"/>
              <w:rPr>
                <w:sz w:val="17"/>
              </w:rPr>
            </w:pPr>
            <w:r>
              <w:rPr>
                <w:sz w:val="17"/>
              </w:rPr>
              <w:t>12,180</w:t>
            </w:r>
          </w:p>
        </w:tc>
        <w:tc>
          <w:tcPr>
            <w:tcW w:w="411" w:type="dxa"/>
          </w:tcPr>
          <w:p>
            <w:pPr>
              <w:pStyle w:val="TableParagraph"/>
              <w:spacing w:line="184" w:lineRule="exact" w:before="13"/>
              <w:ind w:right="55"/>
              <w:rPr>
                <w:sz w:val="17"/>
              </w:rPr>
            </w:pPr>
            <w:r>
              <w:rPr>
                <w:w w:val="102"/>
                <w:sz w:val="17"/>
              </w:rPr>
              <w:t>3</w:t>
            </w:r>
          </w:p>
        </w:tc>
      </w:tr>
      <w:tr>
        <w:trPr>
          <w:trHeight w:val="216" w:hRule="atLeast"/>
        </w:trPr>
        <w:tc>
          <w:tcPr>
            <w:tcW w:w="495" w:type="dxa"/>
          </w:tcPr>
          <w:p>
            <w:pPr>
              <w:pStyle w:val="TableParagraph"/>
              <w:spacing w:line="184" w:lineRule="exact" w:before="13"/>
              <w:ind w:left="27" w:right="70"/>
              <w:jc w:val="center"/>
              <w:rPr>
                <w:sz w:val="17"/>
              </w:rPr>
            </w:pPr>
            <w:r>
              <w:rPr>
                <w:w w:val="105"/>
                <w:sz w:val="17"/>
              </w:rPr>
              <w:t>1988</w:t>
            </w:r>
          </w:p>
        </w:tc>
        <w:tc>
          <w:tcPr>
            <w:tcW w:w="814" w:type="dxa"/>
          </w:tcPr>
          <w:p>
            <w:pPr>
              <w:pStyle w:val="TableParagraph"/>
              <w:spacing w:line="184" w:lineRule="exact" w:before="13"/>
              <w:ind w:right="319"/>
              <w:rPr>
                <w:sz w:val="17"/>
              </w:rPr>
            </w:pPr>
            <w:r>
              <w:rPr>
                <w:sz w:val="17"/>
              </w:rPr>
              <w:t>4,055</w:t>
            </w:r>
          </w:p>
        </w:tc>
        <w:tc>
          <w:tcPr>
            <w:tcW w:w="823" w:type="dxa"/>
          </w:tcPr>
          <w:p>
            <w:pPr>
              <w:pStyle w:val="TableParagraph"/>
              <w:spacing w:line="184" w:lineRule="exact" w:before="13"/>
              <w:ind w:left="76"/>
              <w:jc w:val="center"/>
              <w:rPr>
                <w:sz w:val="17"/>
              </w:rPr>
            </w:pPr>
            <w:r>
              <w:rPr>
                <w:w w:val="102"/>
                <w:sz w:val="17"/>
              </w:rPr>
              <w:t>3</w:t>
            </w:r>
          </w:p>
        </w:tc>
        <w:tc>
          <w:tcPr>
            <w:tcW w:w="1189" w:type="dxa"/>
          </w:tcPr>
          <w:p>
            <w:pPr>
              <w:pStyle w:val="TableParagraph"/>
              <w:spacing w:line="184" w:lineRule="exact" w:before="13"/>
              <w:ind w:right="377"/>
              <w:rPr>
                <w:sz w:val="17"/>
              </w:rPr>
            </w:pPr>
            <w:r>
              <w:rPr>
                <w:sz w:val="17"/>
              </w:rPr>
              <w:t>5,653</w:t>
            </w:r>
          </w:p>
        </w:tc>
        <w:tc>
          <w:tcPr>
            <w:tcW w:w="984" w:type="dxa"/>
          </w:tcPr>
          <w:p>
            <w:pPr>
              <w:pStyle w:val="TableParagraph"/>
              <w:spacing w:line="184" w:lineRule="exact" w:before="13"/>
              <w:ind w:right="435"/>
              <w:rPr>
                <w:sz w:val="17"/>
              </w:rPr>
            </w:pPr>
            <w:r>
              <w:rPr>
                <w:sz w:val="17"/>
              </w:rPr>
              <w:t>10</w:t>
            </w:r>
          </w:p>
        </w:tc>
        <w:tc>
          <w:tcPr>
            <w:tcW w:w="1104" w:type="dxa"/>
          </w:tcPr>
          <w:p>
            <w:pPr>
              <w:pStyle w:val="TableParagraph"/>
              <w:spacing w:line="184" w:lineRule="exact" w:before="13"/>
              <w:ind w:right="189"/>
              <w:rPr>
                <w:sz w:val="17"/>
              </w:rPr>
            </w:pPr>
            <w:r>
              <w:rPr>
                <w:sz w:val="17"/>
              </w:rPr>
              <w:t>11,267</w:t>
            </w:r>
          </w:p>
        </w:tc>
        <w:tc>
          <w:tcPr>
            <w:tcW w:w="411" w:type="dxa"/>
          </w:tcPr>
          <w:p>
            <w:pPr>
              <w:pStyle w:val="TableParagraph"/>
              <w:spacing w:line="184" w:lineRule="exact" w:before="13"/>
              <w:ind w:right="55"/>
              <w:rPr>
                <w:sz w:val="17"/>
              </w:rPr>
            </w:pPr>
            <w:r>
              <w:rPr>
                <w:w w:val="102"/>
                <w:sz w:val="17"/>
              </w:rPr>
              <w:t>3</w:t>
            </w:r>
          </w:p>
        </w:tc>
      </w:tr>
      <w:tr>
        <w:trPr>
          <w:trHeight w:val="216" w:hRule="atLeast"/>
        </w:trPr>
        <w:tc>
          <w:tcPr>
            <w:tcW w:w="495" w:type="dxa"/>
          </w:tcPr>
          <w:p>
            <w:pPr>
              <w:pStyle w:val="TableParagraph"/>
              <w:spacing w:line="184" w:lineRule="exact" w:before="13"/>
              <w:ind w:left="27" w:right="70"/>
              <w:jc w:val="center"/>
              <w:rPr>
                <w:sz w:val="17"/>
              </w:rPr>
            </w:pPr>
            <w:r>
              <w:rPr>
                <w:w w:val="105"/>
                <w:sz w:val="17"/>
              </w:rPr>
              <w:t>1989</w:t>
            </w:r>
          </w:p>
        </w:tc>
        <w:tc>
          <w:tcPr>
            <w:tcW w:w="814" w:type="dxa"/>
          </w:tcPr>
          <w:p>
            <w:pPr>
              <w:pStyle w:val="TableParagraph"/>
              <w:spacing w:line="184" w:lineRule="exact" w:before="13"/>
              <w:ind w:right="319"/>
              <w:rPr>
                <w:sz w:val="17"/>
              </w:rPr>
            </w:pPr>
            <w:r>
              <w:rPr>
                <w:sz w:val="17"/>
              </w:rPr>
              <w:t>3,572</w:t>
            </w:r>
          </w:p>
        </w:tc>
        <w:tc>
          <w:tcPr>
            <w:tcW w:w="823" w:type="dxa"/>
          </w:tcPr>
          <w:p>
            <w:pPr>
              <w:pStyle w:val="TableParagraph"/>
              <w:spacing w:line="184" w:lineRule="exact" w:before="13"/>
              <w:ind w:left="76"/>
              <w:jc w:val="center"/>
              <w:rPr>
                <w:sz w:val="17"/>
              </w:rPr>
            </w:pPr>
            <w:r>
              <w:rPr>
                <w:w w:val="102"/>
                <w:sz w:val="17"/>
              </w:rPr>
              <w:t>3</w:t>
            </w:r>
          </w:p>
        </w:tc>
        <w:tc>
          <w:tcPr>
            <w:tcW w:w="1189" w:type="dxa"/>
          </w:tcPr>
          <w:p>
            <w:pPr>
              <w:pStyle w:val="TableParagraph"/>
              <w:spacing w:line="184" w:lineRule="exact" w:before="13"/>
              <w:ind w:right="377"/>
              <w:rPr>
                <w:sz w:val="17"/>
              </w:rPr>
            </w:pPr>
            <w:r>
              <w:rPr>
                <w:sz w:val="17"/>
              </w:rPr>
              <w:t>11,823</w:t>
            </w:r>
          </w:p>
        </w:tc>
        <w:tc>
          <w:tcPr>
            <w:tcW w:w="984" w:type="dxa"/>
          </w:tcPr>
          <w:p>
            <w:pPr>
              <w:pStyle w:val="TableParagraph"/>
              <w:spacing w:line="184" w:lineRule="exact" w:before="13"/>
              <w:ind w:right="435"/>
              <w:rPr>
                <w:sz w:val="17"/>
              </w:rPr>
            </w:pPr>
            <w:r>
              <w:rPr>
                <w:w w:val="102"/>
                <w:sz w:val="17"/>
              </w:rPr>
              <w:t>7</w:t>
            </w:r>
          </w:p>
        </w:tc>
        <w:tc>
          <w:tcPr>
            <w:tcW w:w="1104" w:type="dxa"/>
          </w:tcPr>
          <w:p>
            <w:pPr>
              <w:pStyle w:val="TableParagraph"/>
              <w:spacing w:line="184" w:lineRule="exact" w:before="13"/>
              <w:ind w:right="189"/>
              <w:rPr>
                <w:sz w:val="17"/>
              </w:rPr>
            </w:pPr>
            <w:r>
              <w:rPr>
                <w:sz w:val="17"/>
              </w:rPr>
              <w:t>9,389</w:t>
            </w:r>
          </w:p>
        </w:tc>
        <w:tc>
          <w:tcPr>
            <w:tcW w:w="411" w:type="dxa"/>
          </w:tcPr>
          <w:p>
            <w:pPr>
              <w:pStyle w:val="TableParagraph"/>
              <w:spacing w:line="184" w:lineRule="exact" w:before="13"/>
              <w:ind w:right="55"/>
              <w:rPr>
                <w:sz w:val="17"/>
              </w:rPr>
            </w:pPr>
            <w:r>
              <w:rPr>
                <w:w w:val="102"/>
                <w:sz w:val="17"/>
              </w:rPr>
              <w:t>3</w:t>
            </w:r>
          </w:p>
        </w:tc>
      </w:tr>
      <w:tr>
        <w:trPr>
          <w:trHeight w:val="216" w:hRule="atLeast"/>
        </w:trPr>
        <w:tc>
          <w:tcPr>
            <w:tcW w:w="495" w:type="dxa"/>
          </w:tcPr>
          <w:p>
            <w:pPr>
              <w:pStyle w:val="TableParagraph"/>
              <w:spacing w:line="184" w:lineRule="exact" w:before="13"/>
              <w:ind w:left="27" w:right="70"/>
              <w:jc w:val="center"/>
              <w:rPr>
                <w:sz w:val="17"/>
              </w:rPr>
            </w:pPr>
            <w:r>
              <w:rPr>
                <w:w w:val="105"/>
                <w:sz w:val="17"/>
              </w:rPr>
              <w:t>1990</w:t>
            </w:r>
          </w:p>
        </w:tc>
        <w:tc>
          <w:tcPr>
            <w:tcW w:w="814" w:type="dxa"/>
          </w:tcPr>
          <w:p>
            <w:pPr>
              <w:pStyle w:val="TableParagraph"/>
              <w:spacing w:line="184" w:lineRule="exact" w:before="13"/>
              <w:ind w:right="319"/>
              <w:rPr>
                <w:sz w:val="17"/>
              </w:rPr>
            </w:pPr>
            <w:r>
              <w:rPr>
                <w:sz w:val="17"/>
              </w:rPr>
              <w:t>2,826</w:t>
            </w:r>
          </w:p>
        </w:tc>
        <w:tc>
          <w:tcPr>
            <w:tcW w:w="823" w:type="dxa"/>
          </w:tcPr>
          <w:p>
            <w:pPr>
              <w:pStyle w:val="TableParagraph"/>
              <w:spacing w:line="184" w:lineRule="exact" w:before="13"/>
              <w:ind w:left="76"/>
              <w:jc w:val="center"/>
              <w:rPr>
                <w:sz w:val="17"/>
              </w:rPr>
            </w:pPr>
            <w:r>
              <w:rPr>
                <w:w w:val="102"/>
                <w:sz w:val="17"/>
              </w:rPr>
              <w:t>3</w:t>
            </w:r>
          </w:p>
        </w:tc>
        <w:tc>
          <w:tcPr>
            <w:tcW w:w="1189" w:type="dxa"/>
          </w:tcPr>
          <w:p>
            <w:pPr>
              <w:pStyle w:val="TableParagraph"/>
              <w:spacing w:line="184" w:lineRule="exact" w:before="13"/>
              <w:ind w:right="377"/>
              <w:rPr>
                <w:sz w:val="17"/>
              </w:rPr>
            </w:pPr>
            <w:r>
              <w:rPr>
                <w:sz w:val="17"/>
              </w:rPr>
              <w:t>50,409</w:t>
            </w:r>
          </w:p>
        </w:tc>
        <w:tc>
          <w:tcPr>
            <w:tcW w:w="984" w:type="dxa"/>
          </w:tcPr>
          <w:p>
            <w:pPr>
              <w:pStyle w:val="TableParagraph"/>
              <w:spacing w:line="184" w:lineRule="exact" w:before="13"/>
              <w:ind w:right="435"/>
              <w:rPr>
                <w:sz w:val="17"/>
              </w:rPr>
            </w:pPr>
            <w:r>
              <w:rPr>
                <w:w w:val="102"/>
                <w:sz w:val="17"/>
              </w:rPr>
              <w:t>3</w:t>
            </w:r>
          </w:p>
        </w:tc>
        <w:tc>
          <w:tcPr>
            <w:tcW w:w="1104" w:type="dxa"/>
          </w:tcPr>
          <w:p>
            <w:pPr>
              <w:pStyle w:val="TableParagraph"/>
              <w:spacing w:line="184" w:lineRule="exact" w:before="13"/>
              <w:ind w:right="189"/>
              <w:rPr>
                <w:sz w:val="17"/>
              </w:rPr>
            </w:pPr>
            <w:r>
              <w:rPr>
                <w:sz w:val="17"/>
              </w:rPr>
              <w:t>7,445</w:t>
            </w:r>
          </w:p>
        </w:tc>
        <w:tc>
          <w:tcPr>
            <w:tcW w:w="411" w:type="dxa"/>
          </w:tcPr>
          <w:p>
            <w:pPr>
              <w:pStyle w:val="TableParagraph"/>
              <w:spacing w:line="184" w:lineRule="exact" w:before="13"/>
              <w:ind w:right="55"/>
              <w:rPr>
                <w:sz w:val="17"/>
              </w:rPr>
            </w:pPr>
            <w:r>
              <w:rPr>
                <w:w w:val="102"/>
                <w:sz w:val="17"/>
              </w:rPr>
              <w:t>3</w:t>
            </w:r>
          </w:p>
        </w:tc>
      </w:tr>
      <w:tr>
        <w:trPr>
          <w:trHeight w:val="216" w:hRule="atLeast"/>
        </w:trPr>
        <w:tc>
          <w:tcPr>
            <w:tcW w:w="495" w:type="dxa"/>
          </w:tcPr>
          <w:p>
            <w:pPr>
              <w:pStyle w:val="TableParagraph"/>
              <w:spacing w:line="184" w:lineRule="exact" w:before="13"/>
              <w:ind w:left="27" w:right="70"/>
              <w:jc w:val="center"/>
              <w:rPr>
                <w:sz w:val="17"/>
              </w:rPr>
            </w:pPr>
            <w:r>
              <w:rPr>
                <w:w w:val="105"/>
                <w:sz w:val="17"/>
              </w:rPr>
              <w:t>1991</w:t>
            </w:r>
          </w:p>
        </w:tc>
        <w:tc>
          <w:tcPr>
            <w:tcW w:w="814" w:type="dxa"/>
          </w:tcPr>
          <w:p>
            <w:pPr>
              <w:pStyle w:val="TableParagraph"/>
              <w:spacing w:line="184" w:lineRule="exact" w:before="13"/>
              <w:ind w:right="319"/>
              <w:rPr>
                <w:sz w:val="17"/>
              </w:rPr>
            </w:pPr>
            <w:r>
              <w:rPr>
                <w:sz w:val="17"/>
              </w:rPr>
              <w:t>2,091</w:t>
            </w:r>
          </w:p>
        </w:tc>
        <w:tc>
          <w:tcPr>
            <w:tcW w:w="823" w:type="dxa"/>
          </w:tcPr>
          <w:p>
            <w:pPr>
              <w:pStyle w:val="TableParagraph"/>
              <w:spacing w:line="184" w:lineRule="exact" w:before="13"/>
              <w:ind w:left="76"/>
              <w:jc w:val="center"/>
              <w:rPr>
                <w:sz w:val="17"/>
              </w:rPr>
            </w:pPr>
            <w:r>
              <w:rPr>
                <w:w w:val="102"/>
                <w:sz w:val="17"/>
              </w:rPr>
              <w:t>4</w:t>
            </w:r>
          </w:p>
        </w:tc>
        <w:tc>
          <w:tcPr>
            <w:tcW w:w="1189" w:type="dxa"/>
          </w:tcPr>
          <w:p>
            <w:pPr>
              <w:pStyle w:val="TableParagraph"/>
              <w:spacing w:line="184" w:lineRule="exact" w:before="13"/>
              <w:ind w:right="377"/>
              <w:rPr>
                <w:sz w:val="17"/>
              </w:rPr>
            </w:pPr>
            <w:r>
              <w:rPr>
                <w:sz w:val="17"/>
              </w:rPr>
              <w:t>26,294</w:t>
            </w:r>
          </w:p>
        </w:tc>
        <w:tc>
          <w:tcPr>
            <w:tcW w:w="984" w:type="dxa"/>
          </w:tcPr>
          <w:p>
            <w:pPr>
              <w:pStyle w:val="TableParagraph"/>
              <w:spacing w:line="184" w:lineRule="exact" w:before="13"/>
              <w:ind w:right="435"/>
              <w:rPr>
                <w:sz w:val="17"/>
              </w:rPr>
            </w:pPr>
            <w:r>
              <w:rPr>
                <w:w w:val="102"/>
                <w:sz w:val="17"/>
              </w:rPr>
              <w:t>5</w:t>
            </w:r>
          </w:p>
        </w:tc>
        <w:tc>
          <w:tcPr>
            <w:tcW w:w="1104" w:type="dxa"/>
          </w:tcPr>
          <w:p>
            <w:pPr>
              <w:pStyle w:val="TableParagraph"/>
              <w:spacing w:line="184" w:lineRule="exact" w:before="13"/>
              <w:ind w:right="189"/>
              <w:rPr>
                <w:sz w:val="17"/>
              </w:rPr>
            </w:pPr>
            <w:r>
              <w:rPr>
                <w:sz w:val="17"/>
              </w:rPr>
              <w:t>5,862</w:t>
            </w:r>
          </w:p>
        </w:tc>
        <w:tc>
          <w:tcPr>
            <w:tcW w:w="411" w:type="dxa"/>
          </w:tcPr>
          <w:p>
            <w:pPr>
              <w:pStyle w:val="TableParagraph"/>
              <w:spacing w:line="184" w:lineRule="exact" w:before="13"/>
              <w:ind w:right="55"/>
              <w:rPr>
                <w:sz w:val="17"/>
              </w:rPr>
            </w:pPr>
            <w:r>
              <w:rPr>
                <w:w w:val="102"/>
                <w:sz w:val="17"/>
              </w:rPr>
              <w:t>3</w:t>
            </w:r>
          </w:p>
        </w:tc>
      </w:tr>
      <w:tr>
        <w:trPr>
          <w:trHeight w:val="216" w:hRule="atLeast"/>
        </w:trPr>
        <w:tc>
          <w:tcPr>
            <w:tcW w:w="495" w:type="dxa"/>
          </w:tcPr>
          <w:p>
            <w:pPr>
              <w:pStyle w:val="TableParagraph"/>
              <w:spacing w:line="184" w:lineRule="exact" w:before="13"/>
              <w:ind w:left="27" w:right="70"/>
              <w:jc w:val="center"/>
              <w:rPr>
                <w:sz w:val="17"/>
              </w:rPr>
            </w:pPr>
            <w:r>
              <w:rPr>
                <w:w w:val="105"/>
                <w:sz w:val="17"/>
              </w:rPr>
              <w:t>1992</w:t>
            </w:r>
          </w:p>
        </w:tc>
        <w:tc>
          <w:tcPr>
            <w:tcW w:w="814" w:type="dxa"/>
          </w:tcPr>
          <w:p>
            <w:pPr>
              <w:pStyle w:val="TableParagraph"/>
              <w:spacing w:line="184" w:lineRule="exact" w:before="13"/>
              <w:ind w:right="319"/>
              <w:rPr>
                <w:sz w:val="17"/>
              </w:rPr>
            </w:pPr>
            <w:r>
              <w:rPr>
                <w:sz w:val="17"/>
              </w:rPr>
              <w:t>2,237</w:t>
            </w:r>
          </w:p>
        </w:tc>
        <w:tc>
          <w:tcPr>
            <w:tcW w:w="823" w:type="dxa"/>
          </w:tcPr>
          <w:p>
            <w:pPr>
              <w:pStyle w:val="TableParagraph"/>
              <w:spacing w:line="184" w:lineRule="exact" w:before="13"/>
              <w:ind w:left="76"/>
              <w:jc w:val="center"/>
              <w:rPr>
                <w:sz w:val="17"/>
              </w:rPr>
            </w:pPr>
            <w:r>
              <w:rPr>
                <w:w w:val="102"/>
                <w:sz w:val="17"/>
              </w:rPr>
              <w:t>3</w:t>
            </w:r>
          </w:p>
        </w:tc>
        <w:tc>
          <w:tcPr>
            <w:tcW w:w="1189" w:type="dxa"/>
          </w:tcPr>
          <w:p>
            <w:pPr>
              <w:pStyle w:val="TableParagraph"/>
              <w:spacing w:line="184" w:lineRule="exact" w:before="13"/>
              <w:ind w:right="377"/>
              <w:rPr>
                <w:sz w:val="17"/>
              </w:rPr>
            </w:pPr>
            <w:r>
              <w:rPr>
                <w:sz w:val="17"/>
              </w:rPr>
              <w:t>22,203</w:t>
            </w:r>
          </w:p>
        </w:tc>
        <w:tc>
          <w:tcPr>
            <w:tcW w:w="984" w:type="dxa"/>
          </w:tcPr>
          <w:p>
            <w:pPr>
              <w:pStyle w:val="TableParagraph"/>
              <w:spacing w:line="184" w:lineRule="exact" w:before="13"/>
              <w:ind w:right="435"/>
              <w:rPr>
                <w:sz w:val="17"/>
              </w:rPr>
            </w:pPr>
            <w:r>
              <w:rPr>
                <w:w w:val="102"/>
                <w:sz w:val="17"/>
              </w:rPr>
              <w:t>6</w:t>
            </w:r>
          </w:p>
        </w:tc>
        <w:tc>
          <w:tcPr>
            <w:tcW w:w="1104" w:type="dxa"/>
          </w:tcPr>
          <w:p>
            <w:pPr>
              <w:pStyle w:val="TableParagraph"/>
              <w:spacing w:line="184" w:lineRule="exact" w:before="13"/>
              <w:ind w:right="189"/>
              <w:rPr>
                <w:sz w:val="17"/>
              </w:rPr>
            </w:pPr>
            <w:r>
              <w:rPr>
                <w:sz w:val="17"/>
              </w:rPr>
              <w:t>9,352</w:t>
            </w:r>
          </w:p>
        </w:tc>
        <w:tc>
          <w:tcPr>
            <w:tcW w:w="411" w:type="dxa"/>
          </w:tcPr>
          <w:p>
            <w:pPr>
              <w:pStyle w:val="TableParagraph"/>
              <w:spacing w:line="184" w:lineRule="exact" w:before="13"/>
              <w:ind w:right="55"/>
              <w:rPr>
                <w:sz w:val="17"/>
              </w:rPr>
            </w:pPr>
            <w:r>
              <w:rPr>
                <w:w w:val="102"/>
                <w:sz w:val="17"/>
              </w:rPr>
              <w:t>3</w:t>
            </w:r>
          </w:p>
        </w:tc>
      </w:tr>
      <w:tr>
        <w:trPr>
          <w:trHeight w:val="216" w:hRule="atLeast"/>
        </w:trPr>
        <w:tc>
          <w:tcPr>
            <w:tcW w:w="495" w:type="dxa"/>
          </w:tcPr>
          <w:p>
            <w:pPr>
              <w:pStyle w:val="TableParagraph"/>
              <w:spacing w:line="184" w:lineRule="exact" w:before="13"/>
              <w:ind w:left="27" w:right="70"/>
              <w:jc w:val="center"/>
              <w:rPr>
                <w:sz w:val="17"/>
              </w:rPr>
            </w:pPr>
            <w:r>
              <w:rPr>
                <w:w w:val="105"/>
                <w:sz w:val="17"/>
              </w:rPr>
              <w:t>1993</w:t>
            </w:r>
          </w:p>
        </w:tc>
        <w:tc>
          <w:tcPr>
            <w:tcW w:w="814" w:type="dxa"/>
          </w:tcPr>
          <w:p>
            <w:pPr>
              <w:pStyle w:val="TableParagraph"/>
              <w:spacing w:line="184" w:lineRule="exact" w:before="13"/>
              <w:ind w:right="319"/>
              <w:rPr>
                <w:sz w:val="17"/>
              </w:rPr>
            </w:pPr>
            <w:r>
              <w:rPr>
                <w:sz w:val="17"/>
              </w:rPr>
              <w:t>3,163</w:t>
            </w:r>
          </w:p>
        </w:tc>
        <w:tc>
          <w:tcPr>
            <w:tcW w:w="823" w:type="dxa"/>
          </w:tcPr>
          <w:p>
            <w:pPr>
              <w:pStyle w:val="TableParagraph"/>
              <w:spacing w:line="184" w:lineRule="exact" w:before="13"/>
              <w:ind w:left="76"/>
              <w:jc w:val="center"/>
              <w:rPr>
                <w:sz w:val="17"/>
              </w:rPr>
            </w:pPr>
            <w:r>
              <w:rPr>
                <w:w w:val="102"/>
                <w:sz w:val="17"/>
              </w:rPr>
              <w:t>3</w:t>
            </w:r>
          </w:p>
        </w:tc>
        <w:tc>
          <w:tcPr>
            <w:tcW w:w="1189" w:type="dxa"/>
          </w:tcPr>
          <w:p>
            <w:pPr>
              <w:pStyle w:val="TableParagraph"/>
              <w:spacing w:line="184" w:lineRule="exact" w:before="13"/>
              <w:ind w:right="377"/>
              <w:rPr>
                <w:sz w:val="17"/>
              </w:rPr>
            </w:pPr>
            <w:r>
              <w:rPr>
                <w:sz w:val="17"/>
              </w:rPr>
              <w:t>45,808</w:t>
            </w:r>
          </w:p>
        </w:tc>
        <w:tc>
          <w:tcPr>
            <w:tcW w:w="984" w:type="dxa"/>
          </w:tcPr>
          <w:p>
            <w:pPr>
              <w:pStyle w:val="TableParagraph"/>
              <w:spacing w:line="184" w:lineRule="exact" w:before="13"/>
              <w:ind w:right="435"/>
              <w:rPr>
                <w:sz w:val="17"/>
              </w:rPr>
            </w:pPr>
            <w:r>
              <w:rPr>
                <w:w w:val="102"/>
                <w:sz w:val="17"/>
              </w:rPr>
              <w:t>4</w:t>
            </w:r>
          </w:p>
        </w:tc>
        <w:tc>
          <w:tcPr>
            <w:tcW w:w="1104" w:type="dxa"/>
          </w:tcPr>
          <w:p>
            <w:pPr>
              <w:pStyle w:val="TableParagraph"/>
              <w:spacing w:line="184" w:lineRule="exact" w:before="13"/>
              <w:ind w:right="189"/>
              <w:rPr>
                <w:sz w:val="17"/>
              </w:rPr>
            </w:pPr>
            <w:r>
              <w:rPr>
                <w:sz w:val="17"/>
              </w:rPr>
              <w:t>11,689</w:t>
            </w:r>
          </w:p>
        </w:tc>
        <w:tc>
          <w:tcPr>
            <w:tcW w:w="411" w:type="dxa"/>
          </w:tcPr>
          <w:p>
            <w:pPr>
              <w:pStyle w:val="TableParagraph"/>
              <w:spacing w:line="184" w:lineRule="exact" w:before="13"/>
              <w:ind w:right="55"/>
              <w:rPr>
                <w:sz w:val="17"/>
              </w:rPr>
            </w:pPr>
            <w:r>
              <w:rPr>
                <w:w w:val="102"/>
                <w:sz w:val="17"/>
              </w:rPr>
              <w:t>3</w:t>
            </w:r>
          </w:p>
        </w:tc>
      </w:tr>
      <w:tr>
        <w:trPr>
          <w:trHeight w:val="216" w:hRule="atLeast"/>
        </w:trPr>
        <w:tc>
          <w:tcPr>
            <w:tcW w:w="495" w:type="dxa"/>
          </w:tcPr>
          <w:p>
            <w:pPr>
              <w:pStyle w:val="TableParagraph"/>
              <w:spacing w:line="184" w:lineRule="exact" w:before="13"/>
              <w:ind w:left="27" w:right="70"/>
              <w:jc w:val="center"/>
              <w:rPr>
                <w:sz w:val="17"/>
              </w:rPr>
            </w:pPr>
            <w:r>
              <w:rPr>
                <w:w w:val="105"/>
                <w:sz w:val="17"/>
              </w:rPr>
              <w:t>1994</w:t>
            </w:r>
          </w:p>
        </w:tc>
        <w:tc>
          <w:tcPr>
            <w:tcW w:w="814" w:type="dxa"/>
          </w:tcPr>
          <w:p>
            <w:pPr>
              <w:pStyle w:val="TableParagraph"/>
              <w:spacing w:line="184" w:lineRule="exact" w:before="13"/>
              <w:ind w:right="319"/>
              <w:rPr>
                <w:sz w:val="17"/>
              </w:rPr>
            </w:pPr>
            <w:r>
              <w:rPr>
                <w:sz w:val="17"/>
              </w:rPr>
              <w:t>3,518</w:t>
            </w:r>
          </w:p>
        </w:tc>
        <w:tc>
          <w:tcPr>
            <w:tcW w:w="823" w:type="dxa"/>
          </w:tcPr>
          <w:p>
            <w:pPr>
              <w:pStyle w:val="TableParagraph"/>
              <w:spacing w:line="184" w:lineRule="exact" w:before="13"/>
              <w:ind w:left="76"/>
              <w:jc w:val="center"/>
              <w:rPr>
                <w:sz w:val="17"/>
              </w:rPr>
            </w:pPr>
            <w:r>
              <w:rPr>
                <w:w w:val="102"/>
                <w:sz w:val="17"/>
              </w:rPr>
              <w:t>3</w:t>
            </w:r>
          </w:p>
        </w:tc>
        <w:tc>
          <w:tcPr>
            <w:tcW w:w="1189" w:type="dxa"/>
          </w:tcPr>
          <w:p>
            <w:pPr>
              <w:pStyle w:val="TableParagraph"/>
              <w:spacing w:line="184" w:lineRule="exact" w:before="13"/>
              <w:ind w:right="377"/>
              <w:rPr>
                <w:sz w:val="17"/>
              </w:rPr>
            </w:pPr>
            <w:r>
              <w:rPr>
                <w:sz w:val="17"/>
              </w:rPr>
              <w:t>15,290</w:t>
            </w:r>
          </w:p>
        </w:tc>
        <w:tc>
          <w:tcPr>
            <w:tcW w:w="984" w:type="dxa"/>
          </w:tcPr>
          <w:p>
            <w:pPr>
              <w:pStyle w:val="TableParagraph"/>
              <w:spacing w:line="184" w:lineRule="exact" w:before="13"/>
              <w:ind w:right="435"/>
              <w:rPr>
                <w:sz w:val="17"/>
              </w:rPr>
            </w:pPr>
            <w:r>
              <w:rPr>
                <w:w w:val="102"/>
                <w:sz w:val="17"/>
              </w:rPr>
              <w:t>6</w:t>
            </w:r>
          </w:p>
        </w:tc>
        <w:tc>
          <w:tcPr>
            <w:tcW w:w="1104" w:type="dxa"/>
          </w:tcPr>
          <w:p>
            <w:pPr>
              <w:pStyle w:val="TableParagraph"/>
              <w:spacing w:line="184" w:lineRule="exact" w:before="13"/>
              <w:ind w:right="189"/>
              <w:rPr>
                <w:sz w:val="17"/>
              </w:rPr>
            </w:pPr>
            <w:r>
              <w:rPr>
                <w:sz w:val="17"/>
              </w:rPr>
              <w:t>11,424</w:t>
            </w:r>
          </w:p>
        </w:tc>
        <w:tc>
          <w:tcPr>
            <w:tcW w:w="411" w:type="dxa"/>
          </w:tcPr>
          <w:p>
            <w:pPr>
              <w:pStyle w:val="TableParagraph"/>
              <w:spacing w:line="184" w:lineRule="exact" w:before="13"/>
              <w:ind w:right="55"/>
              <w:rPr>
                <w:sz w:val="17"/>
              </w:rPr>
            </w:pPr>
            <w:r>
              <w:rPr>
                <w:w w:val="102"/>
                <w:sz w:val="17"/>
              </w:rPr>
              <w:t>3</w:t>
            </w:r>
          </w:p>
        </w:tc>
      </w:tr>
      <w:tr>
        <w:trPr>
          <w:trHeight w:val="216" w:hRule="atLeast"/>
        </w:trPr>
        <w:tc>
          <w:tcPr>
            <w:tcW w:w="495" w:type="dxa"/>
          </w:tcPr>
          <w:p>
            <w:pPr>
              <w:pStyle w:val="TableParagraph"/>
              <w:spacing w:line="184" w:lineRule="exact" w:before="13"/>
              <w:ind w:left="27" w:right="70"/>
              <w:jc w:val="center"/>
              <w:rPr>
                <w:sz w:val="17"/>
              </w:rPr>
            </w:pPr>
            <w:r>
              <w:rPr>
                <w:w w:val="105"/>
                <w:sz w:val="17"/>
              </w:rPr>
              <w:t>1995</w:t>
            </w:r>
          </w:p>
        </w:tc>
        <w:tc>
          <w:tcPr>
            <w:tcW w:w="814" w:type="dxa"/>
          </w:tcPr>
          <w:p>
            <w:pPr>
              <w:pStyle w:val="TableParagraph"/>
              <w:spacing w:line="184" w:lineRule="exact" w:before="13"/>
              <w:ind w:right="319"/>
              <w:rPr>
                <w:sz w:val="17"/>
              </w:rPr>
            </w:pPr>
            <w:r>
              <w:rPr>
                <w:sz w:val="17"/>
              </w:rPr>
              <w:t>3,709</w:t>
            </w:r>
          </w:p>
        </w:tc>
        <w:tc>
          <w:tcPr>
            <w:tcW w:w="823" w:type="dxa"/>
          </w:tcPr>
          <w:p>
            <w:pPr>
              <w:pStyle w:val="TableParagraph"/>
              <w:spacing w:line="184" w:lineRule="exact" w:before="13"/>
              <w:ind w:left="76"/>
              <w:jc w:val="center"/>
              <w:rPr>
                <w:sz w:val="17"/>
              </w:rPr>
            </w:pPr>
            <w:r>
              <w:rPr>
                <w:w w:val="102"/>
                <w:sz w:val="17"/>
              </w:rPr>
              <w:t>3</w:t>
            </w:r>
          </w:p>
        </w:tc>
        <w:tc>
          <w:tcPr>
            <w:tcW w:w="1189" w:type="dxa"/>
          </w:tcPr>
          <w:p>
            <w:pPr>
              <w:pStyle w:val="TableParagraph"/>
              <w:spacing w:line="184" w:lineRule="exact" w:before="13"/>
              <w:ind w:right="377"/>
              <w:rPr>
                <w:sz w:val="17"/>
              </w:rPr>
            </w:pPr>
            <w:r>
              <w:rPr>
                <w:sz w:val="17"/>
              </w:rPr>
              <w:t>10,502</w:t>
            </w:r>
          </w:p>
        </w:tc>
        <w:tc>
          <w:tcPr>
            <w:tcW w:w="984" w:type="dxa"/>
          </w:tcPr>
          <w:p>
            <w:pPr>
              <w:pStyle w:val="TableParagraph"/>
              <w:spacing w:line="184" w:lineRule="exact" w:before="13"/>
              <w:ind w:right="435"/>
              <w:rPr>
                <w:sz w:val="17"/>
              </w:rPr>
            </w:pPr>
            <w:r>
              <w:rPr>
                <w:w w:val="102"/>
                <w:sz w:val="17"/>
              </w:rPr>
              <w:t>7</w:t>
            </w:r>
          </w:p>
        </w:tc>
        <w:tc>
          <w:tcPr>
            <w:tcW w:w="1104" w:type="dxa"/>
          </w:tcPr>
          <w:p>
            <w:pPr>
              <w:pStyle w:val="TableParagraph"/>
              <w:spacing w:line="184" w:lineRule="exact" w:before="13"/>
              <w:ind w:right="189"/>
              <w:rPr>
                <w:sz w:val="17"/>
              </w:rPr>
            </w:pPr>
            <w:r>
              <w:rPr>
                <w:sz w:val="17"/>
              </w:rPr>
              <w:t>12,960</w:t>
            </w:r>
          </w:p>
        </w:tc>
        <w:tc>
          <w:tcPr>
            <w:tcW w:w="411" w:type="dxa"/>
          </w:tcPr>
          <w:p>
            <w:pPr>
              <w:pStyle w:val="TableParagraph"/>
              <w:spacing w:line="184" w:lineRule="exact" w:before="13"/>
              <w:ind w:right="55"/>
              <w:rPr>
                <w:sz w:val="17"/>
              </w:rPr>
            </w:pPr>
            <w:r>
              <w:rPr>
                <w:w w:val="102"/>
                <w:sz w:val="17"/>
              </w:rPr>
              <w:t>3</w:t>
            </w:r>
          </w:p>
        </w:tc>
      </w:tr>
      <w:tr>
        <w:trPr>
          <w:trHeight w:val="216" w:hRule="atLeast"/>
        </w:trPr>
        <w:tc>
          <w:tcPr>
            <w:tcW w:w="495" w:type="dxa"/>
          </w:tcPr>
          <w:p>
            <w:pPr>
              <w:pStyle w:val="TableParagraph"/>
              <w:spacing w:line="184" w:lineRule="exact" w:before="13"/>
              <w:ind w:left="27" w:right="70"/>
              <w:jc w:val="center"/>
              <w:rPr>
                <w:sz w:val="17"/>
              </w:rPr>
            </w:pPr>
            <w:r>
              <w:rPr>
                <w:w w:val="105"/>
                <w:sz w:val="17"/>
              </w:rPr>
              <w:t>1996</w:t>
            </w:r>
          </w:p>
        </w:tc>
        <w:tc>
          <w:tcPr>
            <w:tcW w:w="814" w:type="dxa"/>
          </w:tcPr>
          <w:p>
            <w:pPr>
              <w:pStyle w:val="TableParagraph"/>
              <w:spacing w:line="184" w:lineRule="exact" w:before="13"/>
              <w:ind w:right="319"/>
              <w:rPr>
                <w:sz w:val="17"/>
              </w:rPr>
            </w:pPr>
            <w:r>
              <w:rPr>
                <w:sz w:val="17"/>
              </w:rPr>
              <w:t>3,719</w:t>
            </w:r>
          </w:p>
        </w:tc>
        <w:tc>
          <w:tcPr>
            <w:tcW w:w="823" w:type="dxa"/>
          </w:tcPr>
          <w:p>
            <w:pPr>
              <w:pStyle w:val="TableParagraph"/>
              <w:spacing w:line="184" w:lineRule="exact" w:before="13"/>
              <w:ind w:left="76"/>
              <w:jc w:val="center"/>
              <w:rPr>
                <w:sz w:val="17"/>
              </w:rPr>
            </w:pPr>
            <w:r>
              <w:rPr>
                <w:w w:val="102"/>
                <w:sz w:val="17"/>
              </w:rPr>
              <w:t>3</w:t>
            </w:r>
          </w:p>
        </w:tc>
        <w:tc>
          <w:tcPr>
            <w:tcW w:w="1189" w:type="dxa"/>
          </w:tcPr>
          <w:p>
            <w:pPr>
              <w:pStyle w:val="TableParagraph"/>
              <w:spacing w:line="184" w:lineRule="exact" w:before="13"/>
              <w:ind w:right="377"/>
              <w:rPr>
                <w:sz w:val="17"/>
              </w:rPr>
            </w:pPr>
            <w:r>
              <w:rPr>
                <w:sz w:val="17"/>
              </w:rPr>
              <w:t>22,768</w:t>
            </w:r>
          </w:p>
        </w:tc>
        <w:tc>
          <w:tcPr>
            <w:tcW w:w="984" w:type="dxa"/>
          </w:tcPr>
          <w:p>
            <w:pPr>
              <w:pStyle w:val="TableParagraph"/>
              <w:spacing w:line="184" w:lineRule="exact" w:before="13"/>
              <w:ind w:right="435"/>
              <w:rPr>
                <w:sz w:val="17"/>
              </w:rPr>
            </w:pPr>
            <w:r>
              <w:rPr>
                <w:w w:val="102"/>
                <w:sz w:val="17"/>
              </w:rPr>
              <w:t>5</w:t>
            </w:r>
          </w:p>
        </w:tc>
        <w:tc>
          <w:tcPr>
            <w:tcW w:w="1104" w:type="dxa"/>
          </w:tcPr>
          <w:p>
            <w:pPr>
              <w:pStyle w:val="TableParagraph"/>
              <w:spacing w:line="184" w:lineRule="exact" w:before="13"/>
              <w:ind w:right="189"/>
              <w:rPr>
                <w:sz w:val="17"/>
              </w:rPr>
            </w:pPr>
            <w:r>
              <w:rPr>
                <w:sz w:val="17"/>
              </w:rPr>
              <w:t>11,318</w:t>
            </w:r>
          </w:p>
        </w:tc>
        <w:tc>
          <w:tcPr>
            <w:tcW w:w="411" w:type="dxa"/>
          </w:tcPr>
          <w:p>
            <w:pPr>
              <w:pStyle w:val="TableParagraph"/>
              <w:spacing w:line="184" w:lineRule="exact" w:before="13"/>
              <w:ind w:right="55"/>
              <w:rPr>
                <w:sz w:val="17"/>
              </w:rPr>
            </w:pPr>
            <w:r>
              <w:rPr>
                <w:w w:val="102"/>
                <w:sz w:val="17"/>
              </w:rPr>
              <w:t>3</w:t>
            </w:r>
          </w:p>
        </w:tc>
      </w:tr>
      <w:tr>
        <w:trPr>
          <w:trHeight w:val="216" w:hRule="atLeast"/>
        </w:trPr>
        <w:tc>
          <w:tcPr>
            <w:tcW w:w="495" w:type="dxa"/>
          </w:tcPr>
          <w:p>
            <w:pPr>
              <w:pStyle w:val="TableParagraph"/>
              <w:spacing w:line="184" w:lineRule="exact" w:before="13"/>
              <w:ind w:left="27" w:right="70"/>
              <w:jc w:val="center"/>
              <w:rPr>
                <w:sz w:val="17"/>
              </w:rPr>
            </w:pPr>
            <w:r>
              <w:rPr>
                <w:w w:val="105"/>
                <w:sz w:val="17"/>
              </w:rPr>
              <w:t>1997</w:t>
            </w:r>
          </w:p>
        </w:tc>
        <w:tc>
          <w:tcPr>
            <w:tcW w:w="814" w:type="dxa"/>
          </w:tcPr>
          <w:p>
            <w:pPr>
              <w:pStyle w:val="TableParagraph"/>
              <w:spacing w:line="184" w:lineRule="exact" w:before="13"/>
              <w:ind w:right="319"/>
              <w:rPr>
                <w:sz w:val="17"/>
              </w:rPr>
            </w:pPr>
            <w:r>
              <w:rPr>
                <w:sz w:val="17"/>
              </w:rPr>
              <w:t>3,544</w:t>
            </w:r>
          </w:p>
        </w:tc>
        <w:tc>
          <w:tcPr>
            <w:tcW w:w="823" w:type="dxa"/>
          </w:tcPr>
          <w:p>
            <w:pPr>
              <w:pStyle w:val="TableParagraph"/>
              <w:spacing w:line="184" w:lineRule="exact" w:before="13"/>
              <w:ind w:left="76"/>
              <w:jc w:val="center"/>
              <w:rPr>
                <w:sz w:val="17"/>
              </w:rPr>
            </w:pPr>
            <w:r>
              <w:rPr>
                <w:w w:val="102"/>
                <w:sz w:val="17"/>
              </w:rPr>
              <w:t>3</w:t>
            </w:r>
          </w:p>
        </w:tc>
        <w:tc>
          <w:tcPr>
            <w:tcW w:w="1189" w:type="dxa"/>
          </w:tcPr>
          <w:p>
            <w:pPr>
              <w:pStyle w:val="TableParagraph"/>
              <w:spacing w:line="184" w:lineRule="exact" w:before="13"/>
              <w:ind w:right="377"/>
              <w:rPr>
                <w:sz w:val="17"/>
              </w:rPr>
            </w:pPr>
            <w:r>
              <w:rPr>
                <w:sz w:val="17"/>
              </w:rPr>
              <w:t>30,871</w:t>
            </w:r>
          </w:p>
        </w:tc>
        <w:tc>
          <w:tcPr>
            <w:tcW w:w="984" w:type="dxa"/>
          </w:tcPr>
          <w:p>
            <w:pPr>
              <w:pStyle w:val="TableParagraph"/>
              <w:spacing w:line="184" w:lineRule="exact" w:before="13"/>
              <w:ind w:right="435"/>
              <w:rPr>
                <w:sz w:val="17"/>
              </w:rPr>
            </w:pPr>
            <w:r>
              <w:rPr>
                <w:w w:val="102"/>
                <w:sz w:val="17"/>
              </w:rPr>
              <w:t>4</w:t>
            </w:r>
          </w:p>
        </w:tc>
        <w:tc>
          <w:tcPr>
            <w:tcW w:w="1104" w:type="dxa"/>
          </w:tcPr>
          <w:p>
            <w:pPr>
              <w:pStyle w:val="TableParagraph"/>
              <w:spacing w:line="184" w:lineRule="exact" w:before="13"/>
              <w:ind w:right="189"/>
              <w:rPr>
                <w:sz w:val="17"/>
              </w:rPr>
            </w:pPr>
            <w:r>
              <w:rPr>
                <w:sz w:val="17"/>
              </w:rPr>
              <w:t>10,091</w:t>
            </w:r>
          </w:p>
        </w:tc>
        <w:tc>
          <w:tcPr>
            <w:tcW w:w="411" w:type="dxa"/>
          </w:tcPr>
          <w:p>
            <w:pPr>
              <w:pStyle w:val="TableParagraph"/>
              <w:spacing w:line="184" w:lineRule="exact" w:before="13"/>
              <w:ind w:right="55"/>
              <w:rPr>
                <w:sz w:val="17"/>
              </w:rPr>
            </w:pPr>
            <w:r>
              <w:rPr>
                <w:w w:val="102"/>
                <w:sz w:val="17"/>
              </w:rPr>
              <w:t>3</w:t>
            </w:r>
          </w:p>
        </w:tc>
      </w:tr>
      <w:tr>
        <w:trPr>
          <w:trHeight w:val="216" w:hRule="atLeast"/>
        </w:trPr>
        <w:tc>
          <w:tcPr>
            <w:tcW w:w="495" w:type="dxa"/>
          </w:tcPr>
          <w:p>
            <w:pPr>
              <w:pStyle w:val="TableParagraph"/>
              <w:spacing w:line="184" w:lineRule="exact" w:before="13"/>
              <w:ind w:left="27" w:right="70"/>
              <w:jc w:val="center"/>
              <w:rPr>
                <w:sz w:val="17"/>
              </w:rPr>
            </w:pPr>
            <w:r>
              <w:rPr>
                <w:w w:val="105"/>
                <w:sz w:val="17"/>
              </w:rPr>
              <w:t>1998</w:t>
            </w:r>
          </w:p>
        </w:tc>
        <w:tc>
          <w:tcPr>
            <w:tcW w:w="814" w:type="dxa"/>
          </w:tcPr>
          <w:p>
            <w:pPr>
              <w:pStyle w:val="TableParagraph"/>
              <w:spacing w:line="184" w:lineRule="exact" w:before="13"/>
              <w:ind w:right="319"/>
              <w:rPr>
                <w:sz w:val="17"/>
              </w:rPr>
            </w:pPr>
            <w:r>
              <w:rPr>
                <w:sz w:val="17"/>
              </w:rPr>
              <w:t>3,223</w:t>
            </w:r>
          </w:p>
        </w:tc>
        <w:tc>
          <w:tcPr>
            <w:tcW w:w="823" w:type="dxa"/>
          </w:tcPr>
          <w:p>
            <w:pPr>
              <w:pStyle w:val="TableParagraph"/>
              <w:spacing w:line="184" w:lineRule="exact" w:before="13"/>
              <w:ind w:left="76"/>
              <w:jc w:val="center"/>
              <w:rPr>
                <w:sz w:val="17"/>
              </w:rPr>
            </w:pPr>
            <w:r>
              <w:rPr>
                <w:w w:val="102"/>
                <w:sz w:val="17"/>
              </w:rPr>
              <w:t>3</w:t>
            </w:r>
          </w:p>
        </w:tc>
        <w:tc>
          <w:tcPr>
            <w:tcW w:w="1189" w:type="dxa"/>
          </w:tcPr>
          <w:p>
            <w:pPr>
              <w:pStyle w:val="TableParagraph"/>
              <w:spacing w:line="184" w:lineRule="exact" w:before="13"/>
              <w:ind w:right="377"/>
              <w:rPr>
                <w:sz w:val="17"/>
              </w:rPr>
            </w:pPr>
            <w:r>
              <w:rPr>
                <w:sz w:val="17"/>
              </w:rPr>
              <w:t>15,163</w:t>
            </w:r>
          </w:p>
        </w:tc>
        <w:tc>
          <w:tcPr>
            <w:tcW w:w="984" w:type="dxa"/>
          </w:tcPr>
          <w:p>
            <w:pPr>
              <w:pStyle w:val="TableParagraph"/>
              <w:spacing w:line="184" w:lineRule="exact" w:before="13"/>
              <w:ind w:right="435"/>
              <w:rPr>
                <w:sz w:val="17"/>
              </w:rPr>
            </w:pPr>
            <w:r>
              <w:rPr>
                <w:w w:val="102"/>
                <w:sz w:val="17"/>
              </w:rPr>
              <w:t>6</w:t>
            </w:r>
          </w:p>
        </w:tc>
        <w:tc>
          <w:tcPr>
            <w:tcW w:w="1104" w:type="dxa"/>
          </w:tcPr>
          <w:p>
            <w:pPr>
              <w:pStyle w:val="TableParagraph"/>
              <w:spacing w:line="184" w:lineRule="exact" w:before="13"/>
              <w:ind w:right="189"/>
              <w:rPr>
                <w:sz w:val="17"/>
              </w:rPr>
            </w:pPr>
            <w:r>
              <w:rPr>
                <w:sz w:val="17"/>
              </w:rPr>
              <w:t>9,746</w:t>
            </w:r>
          </w:p>
        </w:tc>
        <w:tc>
          <w:tcPr>
            <w:tcW w:w="411" w:type="dxa"/>
          </w:tcPr>
          <w:p>
            <w:pPr>
              <w:pStyle w:val="TableParagraph"/>
              <w:spacing w:line="184" w:lineRule="exact" w:before="13"/>
              <w:ind w:right="55"/>
              <w:rPr>
                <w:sz w:val="17"/>
              </w:rPr>
            </w:pPr>
            <w:r>
              <w:rPr>
                <w:w w:val="102"/>
                <w:sz w:val="17"/>
              </w:rPr>
              <w:t>3</w:t>
            </w:r>
          </w:p>
        </w:tc>
      </w:tr>
      <w:tr>
        <w:trPr>
          <w:trHeight w:val="216" w:hRule="atLeast"/>
        </w:trPr>
        <w:tc>
          <w:tcPr>
            <w:tcW w:w="495" w:type="dxa"/>
          </w:tcPr>
          <w:p>
            <w:pPr>
              <w:pStyle w:val="TableParagraph"/>
              <w:spacing w:line="184" w:lineRule="exact" w:before="13"/>
              <w:ind w:left="27" w:right="70"/>
              <w:jc w:val="center"/>
              <w:rPr>
                <w:sz w:val="17"/>
              </w:rPr>
            </w:pPr>
            <w:r>
              <w:rPr>
                <w:w w:val="105"/>
                <w:sz w:val="17"/>
              </w:rPr>
              <w:t>1999</w:t>
            </w:r>
          </w:p>
        </w:tc>
        <w:tc>
          <w:tcPr>
            <w:tcW w:w="814" w:type="dxa"/>
          </w:tcPr>
          <w:p>
            <w:pPr>
              <w:pStyle w:val="TableParagraph"/>
              <w:spacing w:line="184" w:lineRule="exact" w:before="13"/>
              <w:ind w:right="319"/>
              <w:rPr>
                <w:sz w:val="17"/>
              </w:rPr>
            </w:pPr>
            <w:r>
              <w:rPr>
                <w:sz w:val="17"/>
              </w:rPr>
              <w:t>3,242</w:t>
            </w:r>
          </w:p>
        </w:tc>
        <w:tc>
          <w:tcPr>
            <w:tcW w:w="823" w:type="dxa"/>
          </w:tcPr>
          <w:p>
            <w:pPr>
              <w:pStyle w:val="TableParagraph"/>
              <w:spacing w:line="184" w:lineRule="exact" w:before="13"/>
              <w:ind w:left="76"/>
              <w:jc w:val="center"/>
              <w:rPr>
                <w:sz w:val="17"/>
              </w:rPr>
            </w:pPr>
            <w:r>
              <w:rPr>
                <w:w w:val="102"/>
                <w:sz w:val="17"/>
              </w:rPr>
              <w:t>3</w:t>
            </w:r>
          </w:p>
        </w:tc>
        <w:tc>
          <w:tcPr>
            <w:tcW w:w="1189" w:type="dxa"/>
          </w:tcPr>
          <w:p>
            <w:pPr>
              <w:pStyle w:val="TableParagraph"/>
              <w:spacing w:line="184" w:lineRule="exact" w:before="13"/>
              <w:ind w:right="377"/>
              <w:rPr>
                <w:sz w:val="17"/>
              </w:rPr>
            </w:pPr>
            <w:r>
              <w:rPr>
                <w:sz w:val="17"/>
              </w:rPr>
              <w:t>16,374</w:t>
            </w:r>
          </w:p>
        </w:tc>
        <w:tc>
          <w:tcPr>
            <w:tcW w:w="984" w:type="dxa"/>
          </w:tcPr>
          <w:p>
            <w:pPr>
              <w:pStyle w:val="TableParagraph"/>
              <w:spacing w:line="184" w:lineRule="exact" w:before="13"/>
              <w:ind w:right="435"/>
              <w:rPr>
                <w:sz w:val="17"/>
              </w:rPr>
            </w:pPr>
            <w:r>
              <w:rPr>
                <w:w w:val="102"/>
                <w:sz w:val="17"/>
              </w:rPr>
              <w:t>5</w:t>
            </w:r>
          </w:p>
        </w:tc>
        <w:tc>
          <w:tcPr>
            <w:tcW w:w="1104" w:type="dxa"/>
          </w:tcPr>
          <w:p>
            <w:pPr>
              <w:pStyle w:val="TableParagraph"/>
              <w:spacing w:line="184" w:lineRule="exact" w:before="13"/>
              <w:ind w:right="189"/>
              <w:rPr>
                <w:sz w:val="17"/>
              </w:rPr>
            </w:pPr>
            <w:r>
              <w:rPr>
                <w:sz w:val="17"/>
              </w:rPr>
              <w:t>10,675</w:t>
            </w:r>
          </w:p>
        </w:tc>
        <w:tc>
          <w:tcPr>
            <w:tcW w:w="411" w:type="dxa"/>
          </w:tcPr>
          <w:p>
            <w:pPr>
              <w:pStyle w:val="TableParagraph"/>
              <w:spacing w:line="184" w:lineRule="exact" w:before="13"/>
              <w:ind w:right="55"/>
              <w:rPr>
                <w:sz w:val="17"/>
              </w:rPr>
            </w:pPr>
            <w:r>
              <w:rPr>
                <w:w w:val="102"/>
                <w:sz w:val="17"/>
              </w:rPr>
              <w:t>3</w:t>
            </w:r>
          </w:p>
        </w:tc>
      </w:tr>
      <w:tr>
        <w:trPr>
          <w:trHeight w:val="216" w:hRule="atLeast"/>
        </w:trPr>
        <w:tc>
          <w:tcPr>
            <w:tcW w:w="495" w:type="dxa"/>
          </w:tcPr>
          <w:p>
            <w:pPr>
              <w:pStyle w:val="TableParagraph"/>
              <w:spacing w:line="184" w:lineRule="exact" w:before="13"/>
              <w:ind w:left="27" w:right="70"/>
              <w:jc w:val="center"/>
              <w:rPr>
                <w:sz w:val="17"/>
              </w:rPr>
            </w:pPr>
            <w:r>
              <w:rPr>
                <w:w w:val="105"/>
                <w:sz w:val="17"/>
              </w:rPr>
              <w:t>2000</w:t>
            </w:r>
          </w:p>
        </w:tc>
        <w:tc>
          <w:tcPr>
            <w:tcW w:w="814" w:type="dxa"/>
          </w:tcPr>
          <w:p>
            <w:pPr>
              <w:pStyle w:val="TableParagraph"/>
              <w:spacing w:line="184" w:lineRule="exact" w:before="13"/>
              <w:ind w:right="319"/>
              <w:rPr>
                <w:sz w:val="17"/>
              </w:rPr>
            </w:pPr>
            <w:r>
              <w:rPr>
                <w:sz w:val="17"/>
              </w:rPr>
              <w:t>3,254</w:t>
            </w:r>
          </w:p>
        </w:tc>
        <w:tc>
          <w:tcPr>
            <w:tcW w:w="823" w:type="dxa"/>
          </w:tcPr>
          <w:p>
            <w:pPr>
              <w:pStyle w:val="TableParagraph"/>
              <w:spacing w:line="184" w:lineRule="exact" w:before="13"/>
              <w:ind w:left="76"/>
              <w:jc w:val="center"/>
              <w:rPr>
                <w:sz w:val="17"/>
              </w:rPr>
            </w:pPr>
            <w:r>
              <w:rPr>
                <w:w w:val="102"/>
                <w:sz w:val="17"/>
              </w:rPr>
              <w:t>3</w:t>
            </w:r>
          </w:p>
        </w:tc>
        <w:tc>
          <w:tcPr>
            <w:tcW w:w="1189" w:type="dxa"/>
          </w:tcPr>
          <w:p>
            <w:pPr>
              <w:pStyle w:val="TableParagraph"/>
              <w:spacing w:line="184" w:lineRule="exact" w:before="13"/>
              <w:ind w:right="377"/>
              <w:rPr>
                <w:sz w:val="17"/>
              </w:rPr>
            </w:pPr>
            <w:r>
              <w:rPr>
                <w:sz w:val="17"/>
              </w:rPr>
              <w:t>25,496</w:t>
            </w:r>
          </w:p>
        </w:tc>
        <w:tc>
          <w:tcPr>
            <w:tcW w:w="984" w:type="dxa"/>
          </w:tcPr>
          <w:p>
            <w:pPr>
              <w:pStyle w:val="TableParagraph"/>
              <w:spacing w:line="184" w:lineRule="exact" w:before="13"/>
              <w:ind w:right="435"/>
              <w:rPr>
                <w:sz w:val="17"/>
              </w:rPr>
            </w:pPr>
            <w:r>
              <w:rPr>
                <w:w w:val="102"/>
                <w:sz w:val="17"/>
              </w:rPr>
              <w:t>4</w:t>
            </w:r>
          </w:p>
        </w:tc>
        <w:tc>
          <w:tcPr>
            <w:tcW w:w="1104" w:type="dxa"/>
          </w:tcPr>
          <w:p>
            <w:pPr>
              <w:pStyle w:val="TableParagraph"/>
              <w:spacing w:line="184" w:lineRule="exact" w:before="13"/>
              <w:ind w:right="189"/>
              <w:rPr>
                <w:sz w:val="17"/>
              </w:rPr>
            </w:pPr>
            <w:r>
              <w:rPr>
                <w:sz w:val="17"/>
              </w:rPr>
              <w:t>9,815</w:t>
            </w:r>
          </w:p>
        </w:tc>
        <w:tc>
          <w:tcPr>
            <w:tcW w:w="411" w:type="dxa"/>
          </w:tcPr>
          <w:p>
            <w:pPr>
              <w:pStyle w:val="TableParagraph"/>
              <w:spacing w:line="184" w:lineRule="exact" w:before="13"/>
              <w:ind w:right="55"/>
              <w:rPr>
                <w:sz w:val="17"/>
              </w:rPr>
            </w:pPr>
            <w:r>
              <w:rPr>
                <w:w w:val="102"/>
                <w:sz w:val="17"/>
              </w:rPr>
              <w:t>3</w:t>
            </w:r>
          </w:p>
        </w:tc>
      </w:tr>
      <w:tr>
        <w:trPr>
          <w:trHeight w:val="216" w:hRule="atLeast"/>
        </w:trPr>
        <w:tc>
          <w:tcPr>
            <w:tcW w:w="495" w:type="dxa"/>
          </w:tcPr>
          <w:p>
            <w:pPr>
              <w:pStyle w:val="TableParagraph"/>
              <w:spacing w:line="184" w:lineRule="exact" w:before="13"/>
              <w:ind w:left="27" w:right="70"/>
              <w:jc w:val="center"/>
              <w:rPr>
                <w:sz w:val="17"/>
              </w:rPr>
            </w:pPr>
            <w:r>
              <w:rPr>
                <w:w w:val="105"/>
                <w:sz w:val="17"/>
              </w:rPr>
              <w:t>2001</w:t>
            </w:r>
          </w:p>
        </w:tc>
        <w:tc>
          <w:tcPr>
            <w:tcW w:w="814" w:type="dxa"/>
          </w:tcPr>
          <w:p>
            <w:pPr>
              <w:pStyle w:val="TableParagraph"/>
              <w:spacing w:line="184" w:lineRule="exact" w:before="13"/>
              <w:ind w:right="319"/>
              <w:rPr>
                <w:sz w:val="17"/>
              </w:rPr>
            </w:pPr>
            <w:r>
              <w:rPr>
                <w:sz w:val="17"/>
              </w:rPr>
              <w:t>3,270</w:t>
            </w:r>
          </w:p>
        </w:tc>
        <w:tc>
          <w:tcPr>
            <w:tcW w:w="823" w:type="dxa"/>
          </w:tcPr>
          <w:p>
            <w:pPr>
              <w:pStyle w:val="TableParagraph"/>
              <w:spacing w:line="184" w:lineRule="exact" w:before="13"/>
              <w:ind w:left="76"/>
              <w:jc w:val="center"/>
              <w:rPr>
                <w:sz w:val="17"/>
              </w:rPr>
            </w:pPr>
            <w:r>
              <w:rPr>
                <w:w w:val="102"/>
                <w:sz w:val="17"/>
              </w:rPr>
              <w:t>3</w:t>
            </w:r>
          </w:p>
        </w:tc>
        <w:tc>
          <w:tcPr>
            <w:tcW w:w="1189" w:type="dxa"/>
          </w:tcPr>
          <w:p>
            <w:pPr>
              <w:pStyle w:val="TableParagraph"/>
              <w:spacing w:line="184" w:lineRule="exact" w:before="13"/>
              <w:ind w:right="377"/>
              <w:rPr>
                <w:sz w:val="17"/>
              </w:rPr>
            </w:pPr>
            <w:r>
              <w:rPr>
                <w:sz w:val="17"/>
              </w:rPr>
              <w:t>34,867</w:t>
            </w:r>
          </w:p>
        </w:tc>
        <w:tc>
          <w:tcPr>
            <w:tcW w:w="984" w:type="dxa"/>
          </w:tcPr>
          <w:p>
            <w:pPr>
              <w:pStyle w:val="TableParagraph"/>
              <w:spacing w:line="184" w:lineRule="exact" w:before="13"/>
              <w:ind w:right="435"/>
              <w:rPr>
                <w:sz w:val="17"/>
              </w:rPr>
            </w:pPr>
            <w:r>
              <w:rPr>
                <w:w w:val="102"/>
                <w:sz w:val="17"/>
              </w:rPr>
              <w:t>4</w:t>
            </w:r>
          </w:p>
        </w:tc>
        <w:tc>
          <w:tcPr>
            <w:tcW w:w="1104" w:type="dxa"/>
          </w:tcPr>
          <w:p>
            <w:pPr>
              <w:pStyle w:val="TableParagraph"/>
              <w:spacing w:line="184" w:lineRule="exact" w:before="13"/>
              <w:ind w:right="189"/>
              <w:rPr>
                <w:sz w:val="17"/>
              </w:rPr>
            </w:pPr>
            <w:r>
              <w:rPr>
                <w:sz w:val="17"/>
              </w:rPr>
              <w:t>9,546</w:t>
            </w:r>
          </w:p>
        </w:tc>
        <w:tc>
          <w:tcPr>
            <w:tcW w:w="411" w:type="dxa"/>
          </w:tcPr>
          <w:p>
            <w:pPr>
              <w:pStyle w:val="TableParagraph"/>
              <w:spacing w:line="184" w:lineRule="exact" w:before="13"/>
              <w:ind w:right="55"/>
              <w:rPr>
                <w:sz w:val="17"/>
              </w:rPr>
            </w:pPr>
            <w:r>
              <w:rPr>
                <w:w w:val="102"/>
                <w:sz w:val="17"/>
              </w:rPr>
              <w:t>3</w:t>
            </w:r>
          </w:p>
        </w:tc>
      </w:tr>
      <w:tr>
        <w:trPr>
          <w:trHeight w:val="216" w:hRule="atLeast"/>
        </w:trPr>
        <w:tc>
          <w:tcPr>
            <w:tcW w:w="495" w:type="dxa"/>
          </w:tcPr>
          <w:p>
            <w:pPr>
              <w:pStyle w:val="TableParagraph"/>
              <w:spacing w:line="184" w:lineRule="exact" w:before="13"/>
              <w:ind w:left="27" w:right="70"/>
              <w:jc w:val="center"/>
              <w:rPr>
                <w:sz w:val="17"/>
              </w:rPr>
            </w:pPr>
            <w:r>
              <w:rPr>
                <w:w w:val="105"/>
                <w:sz w:val="17"/>
              </w:rPr>
              <w:t>2002</w:t>
            </w:r>
          </w:p>
        </w:tc>
        <w:tc>
          <w:tcPr>
            <w:tcW w:w="814" w:type="dxa"/>
          </w:tcPr>
          <w:p>
            <w:pPr>
              <w:pStyle w:val="TableParagraph"/>
              <w:spacing w:line="184" w:lineRule="exact" w:before="13"/>
              <w:ind w:right="319"/>
              <w:rPr>
                <w:sz w:val="17"/>
              </w:rPr>
            </w:pPr>
            <w:r>
              <w:rPr>
                <w:sz w:val="17"/>
              </w:rPr>
              <w:t>3,073</w:t>
            </w:r>
          </w:p>
        </w:tc>
        <w:tc>
          <w:tcPr>
            <w:tcW w:w="823" w:type="dxa"/>
          </w:tcPr>
          <w:p>
            <w:pPr>
              <w:pStyle w:val="TableParagraph"/>
              <w:spacing w:line="184" w:lineRule="exact" w:before="13"/>
              <w:ind w:left="76"/>
              <w:jc w:val="center"/>
              <w:rPr>
                <w:sz w:val="17"/>
              </w:rPr>
            </w:pPr>
            <w:r>
              <w:rPr>
                <w:w w:val="102"/>
                <w:sz w:val="17"/>
              </w:rPr>
              <w:t>3</w:t>
            </w:r>
          </w:p>
        </w:tc>
        <w:tc>
          <w:tcPr>
            <w:tcW w:w="1189" w:type="dxa"/>
          </w:tcPr>
          <w:p>
            <w:pPr>
              <w:pStyle w:val="TableParagraph"/>
              <w:spacing w:line="184" w:lineRule="exact" w:before="13"/>
              <w:ind w:right="377"/>
              <w:rPr>
                <w:sz w:val="17"/>
              </w:rPr>
            </w:pPr>
            <w:r>
              <w:rPr>
                <w:sz w:val="17"/>
              </w:rPr>
              <w:t>23,307</w:t>
            </w:r>
          </w:p>
        </w:tc>
        <w:tc>
          <w:tcPr>
            <w:tcW w:w="984" w:type="dxa"/>
          </w:tcPr>
          <w:p>
            <w:pPr>
              <w:pStyle w:val="TableParagraph"/>
              <w:spacing w:line="184" w:lineRule="exact" w:before="13"/>
              <w:ind w:right="435"/>
              <w:rPr>
                <w:sz w:val="17"/>
              </w:rPr>
            </w:pPr>
            <w:r>
              <w:rPr>
                <w:w w:val="102"/>
                <w:sz w:val="17"/>
              </w:rPr>
              <w:t>4</w:t>
            </w:r>
          </w:p>
        </w:tc>
        <w:tc>
          <w:tcPr>
            <w:tcW w:w="1104" w:type="dxa"/>
          </w:tcPr>
          <w:p>
            <w:pPr>
              <w:pStyle w:val="TableParagraph"/>
              <w:spacing w:line="184" w:lineRule="exact" w:before="13"/>
              <w:ind w:right="189"/>
              <w:rPr>
                <w:sz w:val="17"/>
              </w:rPr>
            </w:pPr>
            <w:r>
              <w:rPr>
                <w:sz w:val="17"/>
              </w:rPr>
              <w:t>9,858</w:t>
            </w:r>
          </w:p>
        </w:tc>
        <w:tc>
          <w:tcPr>
            <w:tcW w:w="411" w:type="dxa"/>
          </w:tcPr>
          <w:p>
            <w:pPr>
              <w:pStyle w:val="TableParagraph"/>
              <w:spacing w:line="184" w:lineRule="exact" w:before="13"/>
              <w:ind w:right="55"/>
              <w:rPr>
                <w:sz w:val="17"/>
              </w:rPr>
            </w:pPr>
            <w:r>
              <w:rPr>
                <w:w w:val="102"/>
                <w:sz w:val="17"/>
              </w:rPr>
              <w:t>3</w:t>
            </w:r>
          </w:p>
        </w:tc>
      </w:tr>
      <w:tr>
        <w:trPr>
          <w:trHeight w:val="216" w:hRule="atLeast"/>
        </w:trPr>
        <w:tc>
          <w:tcPr>
            <w:tcW w:w="495" w:type="dxa"/>
          </w:tcPr>
          <w:p>
            <w:pPr>
              <w:pStyle w:val="TableParagraph"/>
              <w:spacing w:line="184" w:lineRule="exact" w:before="13"/>
              <w:ind w:left="27" w:right="70"/>
              <w:jc w:val="center"/>
              <w:rPr>
                <w:sz w:val="17"/>
              </w:rPr>
            </w:pPr>
            <w:r>
              <w:rPr>
                <w:w w:val="105"/>
                <w:sz w:val="17"/>
              </w:rPr>
              <w:t>2003</w:t>
            </w:r>
          </w:p>
        </w:tc>
        <w:tc>
          <w:tcPr>
            <w:tcW w:w="814" w:type="dxa"/>
          </w:tcPr>
          <w:p>
            <w:pPr>
              <w:pStyle w:val="TableParagraph"/>
              <w:spacing w:line="184" w:lineRule="exact" w:before="13"/>
              <w:ind w:right="319"/>
              <w:rPr>
                <w:sz w:val="17"/>
              </w:rPr>
            </w:pPr>
            <w:r>
              <w:rPr>
                <w:sz w:val="17"/>
              </w:rPr>
              <w:t>3,221</w:t>
            </w:r>
          </w:p>
        </w:tc>
        <w:tc>
          <w:tcPr>
            <w:tcW w:w="823" w:type="dxa"/>
          </w:tcPr>
          <w:p>
            <w:pPr>
              <w:pStyle w:val="TableParagraph"/>
              <w:spacing w:line="184" w:lineRule="exact" w:before="13"/>
              <w:ind w:left="76"/>
              <w:jc w:val="center"/>
              <w:rPr>
                <w:sz w:val="17"/>
              </w:rPr>
            </w:pPr>
            <w:r>
              <w:rPr>
                <w:w w:val="102"/>
                <w:sz w:val="17"/>
              </w:rPr>
              <w:t>3</w:t>
            </w:r>
          </w:p>
        </w:tc>
        <w:tc>
          <w:tcPr>
            <w:tcW w:w="1189" w:type="dxa"/>
          </w:tcPr>
          <w:p>
            <w:pPr>
              <w:pStyle w:val="TableParagraph"/>
              <w:spacing w:line="184" w:lineRule="exact" w:before="13"/>
              <w:ind w:right="377"/>
              <w:rPr>
                <w:sz w:val="17"/>
              </w:rPr>
            </w:pPr>
            <w:r>
              <w:rPr>
                <w:sz w:val="17"/>
              </w:rPr>
              <w:t>14,265</w:t>
            </w:r>
          </w:p>
        </w:tc>
        <w:tc>
          <w:tcPr>
            <w:tcW w:w="984" w:type="dxa"/>
          </w:tcPr>
          <w:p>
            <w:pPr>
              <w:pStyle w:val="TableParagraph"/>
              <w:spacing w:line="184" w:lineRule="exact" w:before="13"/>
              <w:ind w:right="435"/>
              <w:rPr>
                <w:sz w:val="17"/>
              </w:rPr>
            </w:pPr>
            <w:r>
              <w:rPr>
                <w:w w:val="102"/>
                <w:sz w:val="17"/>
              </w:rPr>
              <w:t>5</w:t>
            </w:r>
          </w:p>
        </w:tc>
        <w:tc>
          <w:tcPr>
            <w:tcW w:w="1104" w:type="dxa"/>
          </w:tcPr>
          <w:p>
            <w:pPr>
              <w:pStyle w:val="TableParagraph"/>
              <w:spacing w:line="184" w:lineRule="exact" w:before="13"/>
              <w:ind w:right="189"/>
              <w:rPr>
                <w:sz w:val="17"/>
              </w:rPr>
            </w:pPr>
            <w:r>
              <w:rPr>
                <w:sz w:val="17"/>
              </w:rPr>
              <w:t>11,772</w:t>
            </w:r>
          </w:p>
        </w:tc>
        <w:tc>
          <w:tcPr>
            <w:tcW w:w="411" w:type="dxa"/>
          </w:tcPr>
          <w:p>
            <w:pPr>
              <w:pStyle w:val="TableParagraph"/>
              <w:spacing w:line="184" w:lineRule="exact" w:before="13"/>
              <w:ind w:right="55"/>
              <w:rPr>
                <w:sz w:val="17"/>
              </w:rPr>
            </w:pPr>
            <w:r>
              <w:rPr>
                <w:w w:val="102"/>
                <w:sz w:val="17"/>
              </w:rPr>
              <w:t>2</w:t>
            </w:r>
          </w:p>
        </w:tc>
      </w:tr>
      <w:tr>
        <w:trPr>
          <w:trHeight w:val="216" w:hRule="atLeast"/>
        </w:trPr>
        <w:tc>
          <w:tcPr>
            <w:tcW w:w="495" w:type="dxa"/>
          </w:tcPr>
          <w:p>
            <w:pPr>
              <w:pStyle w:val="TableParagraph"/>
              <w:spacing w:line="184" w:lineRule="exact" w:before="13"/>
              <w:ind w:left="27" w:right="70"/>
              <w:jc w:val="center"/>
              <w:rPr>
                <w:sz w:val="17"/>
              </w:rPr>
            </w:pPr>
            <w:r>
              <w:rPr>
                <w:w w:val="105"/>
                <w:sz w:val="17"/>
              </w:rPr>
              <w:t>2004</w:t>
            </w:r>
          </w:p>
        </w:tc>
        <w:tc>
          <w:tcPr>
            <w:tcW w:w="814" w:type="dxa"/>
          </w:tcPr>
          <w:p>
            <w:pPr>
              <w:pStyle w:val="TableParagraph"/>
              <w:spacing w:line="184" w:lineRule="exact" w:before="13"/>
              <w:ind w:right="319"/>
              <w:rPr>
                <w:sz w:val="17"/>
              </w:rPr>
            </w:pPr>
            <w:r>
              <w:rPr>
                <w:sz w:val="17"/>
              </w:rPr>
              <w:t>3,310</w:t>
            </w:r>
          </w:p>
        </w:tc>
        <w:tc>
          <w:tcPr>
            <w:tcW w:w="823" w:type="dxa"/>
          </w:tcPr>
          <w:p>
            <w:pPr>
              <w:pStyle w:val="TableParagraph"/>
              <w:spacing w:line="184" w:lineRule="exact" w:before="13"/>
              <w:ind w:left="76"/>
              <w:jc w:val="center"/>
              <w:rPr>
                <w:sz w:val="17"/>
              </w:rPr>
            </w:pPr>
            <w:r>
              <w:rPr>
                <w:w w:val="102"/>
                <w:sz w:val="17"/>
              </w:rPr>
              <w:t>3</w:t>
            </w:r>
          </w:p>
        </w:tc>
        <w:tc>
          <w:tcPr>
            <w:tcW w:w="1189" w:type="dxa"/>
          </w:tcPr>
          <w:p>
            <w:pPr>
              <w:pStyle w:val="TableParagraph"/>
              <w:spacing w:line="184" w:lineRule="exact" w:before="13"/>
              <w:ind w:right="377"/>
              <w:rPr>
                <w:sz w:val="17"/>
              </w:rPr>
            </w:pPr>
            <w:r>
              <w:rPr>
                <w:sz w:val="17"/>
              </w:rPr>
              <w:t>6,513</w:t>
            </w:r>
          </w:p>
        </w:tc>
        <w:tc>
          <w:tcPr>
            <w:tcW w:w="984" w:type="dxa"/>
          </w:tcPr>
          <w:p>
            <w:pPr>
              <w:pStyle w:val="TableParagraph"/>
              <w:spacing w:line="184" w:lineRule="exact" w:before="13"/>
              <w:ind w:right="435"/>
              <w:rPr>
                <w:sz w:val="17"/>
              </w:rPr>
            </w:pPr>
            <w:r>
              <w:rPr>
                <w:w w:val="102"/>
                <w:sz w:val="17"/>
              </w:rPr>
              <w:t>7</w:t>
            </w:r>
          </w:p>
        </w:tc>
        <w:tc>
          <w:tcPr>
            <w:tcW w:w="1104" w:type="dxa"/>
          </w:tcPr>
          <w:p>
            <w:pPr>
              <w:pStyle w:val="TableParagraph"/>
              <w:spacing w:line="184" w:lineRule="exact" w:before="13"/>
              <w:ind w:right="189"/>
              <w:rPr>
                <w:sz w:val="17"/>
              </w:rPr>
            </w:pPr>
            <w:r>
              <w:rPr>
                <w:sz w:val="17"/>
              </w:rPr>
              <w:t>11,070</w:t>
            </w:r>
          </w:p>
        </w:tc>
        <w:tc>
          <w:tcPr>
            <w:tcW w:w="411" w:type="dxa"/>
          </w:tcPr>
          <w:p>
            <w:pPr>
              <w:pStyle w:val="TableParagraph"/>
              <w:spacing w:line="184" w:lineRule="exact" w:before="13"/>
              <w:ind w:right="55"/>
              <w:rPr>
                <w:sz w:val="17"/>
              </w:rPr>
            </w:pPr>
            <w:r>
              <w:rPr>
                <w:w w:val="102"/>
                <w:sz w:val="17"/>
              </w:rPr>
              <w:t>2</w:t>
            </w:r>
          </w:p>
        </w:tc>
      </w:tr>
      <w:tr>
        <w:trPr>
          <w:trHeight w:val="216" w:hRule="atLeast"/>
        </w:trPr>
        <w:tc>
          <w:tcPr>
            <w:tcW w:w="495" w:type="dxa"/>
          </w:tcPr>
          <w:p>
            <w:pPr>
              <w:pStyle w:val="TableParagraph"/>
              <w:spacing w:line="184" w:lineRule="exact" w:before="13"/>
              <w:ind w:left="27" w:right="70"/>
              <w:jc w:val="center"/>
              <w:rPr>
                <w:sz w:val="17"/>
              </w:rPr>
            </w:pPr>
            <w:r>
              <w:rPr>
                <w:w w:val="105"/>
                <w:sz w:val="17"/>
              </w:rPr>
              <w:t>2005</w:t>
            </w:r>
          </w:p>
        </w:tc>
        <w:tc>
          <w:tcPr>
            <w:tcW w:w="814" w:type="dxa"/>
          </w:tcPr>
          <w:p>
            <w:pPr>
              <w:pStyle w:val="TableParagraph"/>
              <w:spacing w:line="184" w:lineRule="exact" w:before="13"/>
              <w:ind w:right="319"/>
              <w:rPr>
                <w:sz w:val="17"/>
              </w:rPr>
            </w:pPr>
            <w:r>
              <w:rPr>
                <w:sz w:val="17"/>
              </w:rPr>
              <w:t>3,034</w:t>
            </w:r>
          </w:p>
        </w:tc>
        <w:tc>
          <w:tcPr>
            <w:tcW w:w="823" w:type="dxa"/>
          </w:tcPr>
          <w:p>
            <w:pPr>
              <w:pStyle w:val="TableParagraph"/>
              <w:spacing w:line="184" w:lineRule="exact" w:before="13"/>
              <w:ind w:left="76"/>
              <w:jc w:val="center"/>
              <w:rPr>
                <w:sz w:val="17"/>
              </w:rPr>
            </w:pPr>
            <w:r>
              <w:rPr>
                <w:w w:val="102"/>
                <w:sz w:val="17"/>
              </w:rPr>
              <w:t>3</w:t>
            </w:r>
          </w:p>
        </w:tc>
        <w:tc>
          <w:tcPr>
            <w:tcW w:w="1189" w:type="dxa"/>
          </w:tcPr>
          <w:p>
            <w:pPr>
              <w:pStyle w:val="TableParagraph"/>
              <w:spacing w:line="184" w:lineRule="exact" w:before="13"/>
              <w:ind w:right="377"/>
              <w:rPr>
                <w:sz w:val="17"/>
              </w:rPr>
            </w:pPr>
            <w:r>
              <w:rPr>
                <w:sz w:val="17"/>
              </w:rPr>
              <w:t>4,621</w:t>
            </w:r>
          </w:p>
        </w:tc>
        <w:tc>
          <w:tcPr>
            <w:tcW w:w="984" w:type="dxa"/>
          </w:tcPr>
          <w:p>
            <w:pPr>
              <w:pStyle w:val="TableParagraph"/>
              <w:spacing w:line="184" w:lineRule="exact" w:before="13"/>
              <w:ind w:right="435"/>
              <w:rPr>
                <w:sz w:val="17"/>
              </w:rPr>
            </w:pPr>
            <w:r>
              <w:rPr>
                <w:w w:val="102"/>
                <w:sz w:val="17"/>
              </w:rPr>
              <w:t>8</w:t>
            </w:r>
          </w:p>
        </w:tc>
        <w:tc>
          <w:tcPr>
            <w:tcW w:w="1104" w:type="dxa"/>
          </w:tcPr>
          <w:p>
            <w:pPr>
              <w:pStyle w:val="TableParagraph"/>
              <w:spacing w:line="184" w:lineRule="exact" w:before="13"/>
              <w:ind w:right="189"/>
              <w:rPr>
                <w:sz w:val="17"/>
              </w:rPr>
            </w:pPr>
            <w:r>
              <w:rPr>
                <w:sz w:val="17"/>
              </w:rPr>
              <w:t>9,253</w:t>
            </w:r>
          </w:p>
        </w:tc>
        <w:tc>
          <w:tcPr>
            <w:tcW w:w="411" w:type="dxa"/>
          </w:tcPr>
          <w:p>
            <w:pPr>
              <w:pStyle w:val="TableParagraph"/>
              <w:spacing w:line="184" w:lineRule="exact" w:before="13"/>
              <w:ind w:right="55"/>
              <w:rPr>
                <w:sz w:val="17"/>
              </w:rPr>
            </w:pPr>
            <w:r>
              <w:rPr>
                <w:w w:val="102"/>
                <w:sz w:val="17"/>
              </w:rPr>
              <w:t>3</w:t>
            </w:r>
          </w:p>
        </w:tc>
      </w:tr>
      <w:tr>
        <w:trPr>
          <w:trHeight w:val="216" w:hRule="atLeast"/>
        </w:trPr>
        <w:tc>
          <w:tcPr>
            <w:tcW w:w="495" w:type="dxa"/>
          </w:tcPr>
          <w:p>
            <w:pPr>
              <w:pStyle w:val="TableParagraph"/>
              <w:spacing w:line="184" w:lineRule="exact" w:before="13"/>
              <w:ind w:left="27" w:right="70"/>
              <w:jc w:val="center"/>
              <w:rPr>
                <w:sz w:val="17"/>
              </w:rPr>
            </w:pPr>
            <w:r>
              <w:rPr>
                <w:w w:val="105"/>
                <w:sz w:val="17"/>
              </w:rPr>
              <w:t>2006</w:t>
            </w:r>
          </w:p>
        </w:tc>
        <w:tc>
          <w:tcPr>
            <w:tcW w:w="814" w:type="dxa"/>
          </w:tcPr>
          <w:p>
            <w:pPr>
              <w:pStyle w:val="TableParagraph"/>
              <w:spacing w:line="184" w:lineRule="exact" w:before="13"/>
              <w:ind w:right="319"/>
              <w:rPr>
                <w:sz w:val="17"/>
              </w:rPr>
            </w:pPr>
            <w:r>
              <w:rPr>
                <w:sz w:val="17"/>
              </w:rPr>
              <w:t>2,488</w:t>
            </w:r>
          </w:p>
        </w:tc>
        <w:tc>
          <w:tcPr>
            <w:tcW w:w="823" w:type="dxa"/>
          </w:tcPr>
          <w:p>
            <w:pPr>
              <w:pStyle w:val="TableParagraph"/>
              <w:spacing w:line="184" w:lineRule="exact" w:before="13"/>
              <w:ind w:left="76"/>
              <w:jc w:val="center"/>
              <w:rPr>
                <w:sz w:val="17"/>
              </w:rPr>
            </w:pPr>
            <w:r>
              <w:rPr>
                <w:w w:val="102"/>
                <w:sz w:val="17"/>
              </w:rPr>
              <w:t>3</w:t>
            </w:r>
          </w:p>
        </w:tc>
        <w:tc>
          <w:tcPr>
            <w:tcW w:w="1189" w:type="dxa"/>
          </w:tcPr>
          <w:p>
            <w:pPr>
              <w:pStyle w:val="TableParagraph"/>
              <w:spacing w:line="184" w:lineRule="exact" w:before="13"/>
              <w:ind w:right="377"/>
              <w:rPr>
                <w:sz w:val="17"/>
              </w:rPr>
            </w:pPr>
            <w:r>
              <w:rPr>
                <w:sz w:val="17"/>
              </w:rPr>
              <w:t>11,588</w:t>
            </w:r>
          </w:p>
        </w:tc>
        <w:tc>
          <w:tcPr>
            <w:tcW w:w="984" w:type="dxa"/>
          </w:tcPr>
          <w:p>
            <w:pPr>
              <w:pStyle w:val="TableParagraph"/>
              <w:spacing w:line="184" w:lineRule="exact" w:before="13"/>
              <w:ind w:right="435"/>
              <w:rPr>
                <w:sz w:val="17"/>
              </w:rPr>
            </w:pPr>
            <w:r>
              <w:rPr>
                <w:w w:val="102"/>
                <w:sz w:val="17"/>
              </w:rPr>
              <w:t>5</w:t>
            </w:r>
          </w:p>
        </w:tc>
        <w:tc>
          <w:tcPr>
            <w:tcW w:w="1104" w:type="dxa"/>
          </w:tcPr>
          <w:p>
            <w:pPr>
              <w:pStyle w:val="TableParagraph"/>
              <w:spacing w:line="184" w:lineRule="exact" w:before="13"/>
              <w:ind w:right="189"/>
              <w:rPr>
                <w:sz w:val="17"/>
              </w:rPr>
            </w:pPr>
            <w:r>
              <w:rPr>
                <w:sz w:val="17"/>
              </w:rPr>
              <w:t>7,090</w:t>
            </w:r>
          </w:p>
        </w:tc>
        <w:tc>
          <w:tcPr>
            <w:tcW w:w="411" w:type="dxa"/>
          </w:tcPr>
          <w:p>
            <w:pPr>
              <w:pStyle w:val="TableParagraph"/>
              <w:spacing w:line="184" w:lineRule="exact" w:before="13"/>
              <w:ind w:right="55"/>
              <w:rPr>
                <w:sz w:val="17"/>
              </w:rPr>
            </w:pPr>
            <w:r>
              <w:rPr>
                <w:w w:val="102"/>
                <w:sz w:val="17"/>
              </w:rPr>
              <w:t>3</w:t>
            </w:r>
          </w:p>
        </w:tc>
      </w:tr>
      <w:tr>
        <w:trPr>
          <w:trHeight w:val="216" w:hRule="atLeast"/>
        </w:trPr>
        <w:tc>
          <w:tcPr>
            <w:tcW w:w="495" w:type="dxa"/>
          </w:tcPr>
          <w:p>
            <w:pPr>
              <w:pStyle w:val="TableParagraph"/>
              <w:spacing w:line="184" w:lineRule="exact" w:before="13"/>
              <w:ind w:left="27" w:right="70"/>
              <w:jc w:val="center"/>
              <w:rPr>
                <w:sz w:val="17"/>
              </w:rPr>
            </w:pPr>
            <w:r>
              <w:rPr>
                <w:w w:val="105"/>
                <w:sz w:val="17"/>
              </w:rPr>
              <w:t>2007</w:t>
            </w:r>
          </w:p>
        </w:tc>
        <w:tc>
          <w:tcPr>
            <w:tcW w:w="814" w:type="dxa"/>
          </w:tcPr>
          <w:p>
            <w:pPr>
              <w:pStyle w:val="TableParagraph"/>
              <w:spacing w:line="184" w:lineRule="exact" w:before="13"/>
              <w:ind w:right="319"/>
              <w:rPr>
                <w:sz w:val="17"/>
              </w:rPr>
            </w:pPr>
            <w:r>
              <w:rPr>
                <w:sz w:val="17"/>
              </w:rPr>
              <w:t>2,064</w:t>
            </w:r>
          </w:p>
        </w:tc>
        <w:tc>
          <w:tcPr>
            <w:tcW w:w="823" w:type="dxa"/>
          </w:tcPr>
          <w:p>
            <w:pPr>
              <w:pStyle w:val="TableParagraph"/>
              <w:spacing w:line="184" w:lineRule="exact" w:before="13"/>
              <w:ind w:left="76"/>
              <w:jc w:val="center"/>
              <w:rPr>
                <w:sz w:val="17"/>
              </w:rPr>
            </w:pPr>
            <w:r>
              <w:rPr>
                <w:w w:val="102"/>
                <w:sz w:val="17"/>
              </w:rPr>
              <w:t>3</w:t>
            </w:r>
          </w:p>
        </w:tc>
        <w:tc>
          <w:tcPr>
            <w:tcW w:w="1189" w:type="dxa"/>
          </w:tcPr>
          <w:p>
            <w:pPr>
              <w:pStyle w:val="TableParagraph"/>
              <w:spacing w:line="184" w:lineRule="exact" w:before="13"/>
              <w:ind w:right="377"/>
              <w:rPr>
                <w:sz w:val="17"/>
              </w:rPr>
            </w:pPr>
            <w:r>
              <w:rPr>
                <w:sz w:val="17"/>
              </w:rPr>
              <w:t>24,929</w:t>
            </w:r>
          </w:p>
        </w:tc>
        <w:tc>
          <w:tcPr>
            <w:tcW w:w="984" w:type="dxa"/>
          </w:tcPr>
          <w:p>
            <w:pPr>
              <w:pStyle w:val="TableParagraph"/>
              <w:spacing w:line="184" w:lineRule="exact" w:before="13"/>
              <w:ind w:right="435"/>
              <w:rPr>
                <w:sz w:val="17"/>
              </w:rPr>
            </w:pPr>
            <w:r>
              <w:rPr>
                <w:w w:val="102"/>
                <w:sz w:val="17"/>
              </w:rPr>
              <w:t>4</w:t>
            </w:r>
          </w:p>
        </w:tc>
        <w:tc>
          <w:tcPr>
            <w:tcW w:w="1104" w:type="dxa"/>
          </w:tcPr>
          <w:p>
            <w:pPr>
              <w:pStyle w:val="TableParagraph"/>
              <w:spacing w:line="184" w:lineRule="exact" w:before="13"/>
              <w:ind w:right="189"/>
              <w:rPr>
                <w:sz w:val="17"/>
              </w:rPr>
            </w:pPr>
            <w:r>
              <w:rPr>
                <w:sz w:val="17"/>
              </w:rPr>
              <w:t>5,733</w:t>
            </w:r>
          </w:p>
        </w:tc>
        <w:tc>
          <w:tcPr>
            <w:tcW w:w="411" w:type="dxa"/>
          </w:tcPr>
          <w:p>
            <w:pPr>
              <w:pStyle w:val="TableParagraph"/>
              <w:spacing w:line="184" w:lineRule="exact" w:before="13"/>
              <w:ind w:right="55"/>
              <w:rPr>
                <w:sz w:val="17"/>
              </w:rPr>
            </w:pPr>
            <w:r>
              <w:rPr>
                <w:w w:val="102"/>
                <w:sz w:val="17"/>
              </w:rPr>
              <w:t>3</w:t>
            </w:r>
          </w:p>
        </w:tc>
      </w:tr>
      <w:tr>
        <w:trPr>
          <w:trHeight w:val="216" w:hRule="atLeast"/>
        </w:trPr>
        <w:tc>
          <w:tcPr>
            <w:tcW w:w="495" w:type="dxa"/>
          </w:tcPr>
          <w:p>
            <w:pPr>
              <w:pStyle w:val="TableParagraph"/>
              <w:spacing w:line="184" w:lineRule="exact" w:before="13"/>
              <w:ind w:left="27" w:right="70"/>
              <w:jc w:val="center"/>
              <w:rPr>
                <w:sz w:val="17"/>
              </w:rPr>
            </w:pPr>
            <w:r>
              <w:rPr>
                <w:w w:val="105"/>
                <w:sz w:val="17"/>
              </w:rPr>
              <w:t>2008</w:t>
            </w:r>
          </w:p>
        </w:tc>
        <w:tc>
          <w:tcPr>
            <w:tcW w:w="814" w:type="dxa"/>
          </w:tcPr>
          <w:p>
            <w:pPr>
              <w:pStyle w:val="TableParagraph"/>
              <w:spacing w:line="184" w:lineRule="exact" w:before="13"/>
              <w:ind w:right="319"/>
              <w:rPr>
                <w:sz w:val="17"/>
              </w:rPr>
            </w:pPr>
            <w:r>
              <w:rPr>
                <w:sz w:val="17"/>
              </w:rPr>
              <w:t>1,540</w:t>
            </w:r>
          </w:p>
        </w:tc>
        <w:tc>
          <w:tcPr>
            <w:tcW w:w="823" w:type="dxa"/>
          </w:tcPr>
          <w:p>
            <w:pPr>
              <w:pStyle w:val="TableParagraph"/>
              <w:spacing w:line="184" w:lineRule="exact" w:before="13"/>
              <w:ind w:left="76"/>
              <w:jc w:val="center"/>
              <w:rPr>
                <w:sz w:val="17"/>
              </w:rPr>
            </w:pPr>
            <w:r>
              <w:rPr>
                <w:w w:val="102"/>
                <w:sz w:val="17"/>
              </w:rPr>
              <w:t>4</w:t>
            </w:r>
          </w:p>
        </w:tc>
        <w:tc>
          <w:tcPr>
            <w:tcW w:w="1189" w:type="dxa"/>
          </w:tcPr>
          <w:p>
            <w:pPr>
              <w:pStyle w:val="TableParagraph"/>
              <w:spacing w:line="184" w:lineRule="exact" w:before="13"/>
              <w:ind w:right="377"/>
              <w:rPr>
                <w:sz w:val="17"/>
              </w:rPr>
            </w:pPr>
            <w:r>
              <w:rPr>
                <w:sz w:val="17"/>
              </w:rPr>
              <w:t>13,477</w:t>
            </w:r>
          </w:p>
        </w:tc>
        <w:tc>
          <w:tcPr>
            <w:tcW w:w="984" w:type="dxa"/>
          </w:tcPr>
          <w:p>
            <w:pPr>
              <w:pStyle w:val="TableParagraph"/>
              <w:spacing w:line="184" w:lineRule="exact" w:before="13"/>
              <w:ind w:right="435"/>
              <w:rPr>
                <w:sz w:val="17"/>
              </w:rPr>
            </w:pPr>
            <w:r>
              <w:rPr>
                <w:w w:val="102"/>
                <w:sz w:val="17"/>
              </w:rPr>
              <w:t>6</w:t>
            </w:r>
          </w:p>
        </w:tc>
        <w:tc>
          <w:tcPr>
            <w:tcW w:w="1104" w:type="dxa"/>
          </w:tcPr>
          <w:p>
            <w:pPr>
              <w:pStyle w:val="TableParagraph"/>
              <w:spacing w:line="184" w:lineRule="exact" w:before="13"/>
              <w:ind w:right="189"/>
              <w:rPr>
                <w:sz w:val="17"/>
              </w:rPr>
            </w:pPr>
            <w:r>
              <w:rPr>
                <w:sz w:val="17"/>
              </w:rPr>
              <w:t>4,675</w:t>
            </w:r>
          </w:p>
        </w:tc>
        <w:tc>
          <w:tcPr>
            <w:tcW w:w="411" w:type="dxa"/>
          </w:tcPr>
          <w:p>
            <w:pPr>
              <w:pStyle w:val="TableParagraph"/>
              <w:spacing w:line="184" w:lineRule="exact" w:before="13"/>
              <w:ind w:right="55"/>
              <w:rPr>
                <w:sz w:val="17"/>
              </w:rPr>
            </w:pPr>
            <w:r>
              <w:rPr>
                <w:w w:val="102"/>
                <w:sz w:val="17"/>
              </w:rPr>
              <w:t>3</w:t>
            </w:r>
          </w:p>
        </w:tc>
      </w:tr>
      <w:tr>
        <w:trPr>
          <w:trHeight w:val="216" w:hRule="atLeast"/>
        </w:trPr>
        <w:tc>
          <w:tcPr>
            <w:tcW w:w="495" w:type="dxa"/>
          </w:tcPr>
          <w:p>
            <w:pPr>
              <w:pStyle w:val="TableParagraph"/>
              <w:spacing w:line="184" w:lineRule="exact" w:before="13"/>
              <w:ind w:left="27" w:right="70"/>
              <w:jc w:val="center"/>
              <w:rPr>
                <w:sz w:val="17"/>
              </w:rPr>
            </w:pPr>
            <w:r>
              <w:rPr>
                <w:w w:val="105"/>
                <w:sz w:val="17"/>
              </w:rPr>
              <w:t>2009</w:t>
            </w:r>
          </w:p>
        </w:tc>
        <w:tc>
          <w:tcPr>
            <w:tcW w:w="814" w:type="dxa"/>
          </w:tcPr>
          <w:p>
            <w:pPr>
              <w:pStyle w:val="TableParagraph"/>
              <w:spacing w:line="184" w:lineRule="exact" w:before="13"/>
              <w:ind w:right="319"/>
              <w:rPr>
                <w:sz w:val="17"/>
              </w:rPr>
            </w:pPr>
            <w:r>
              <w:rPr>
                <w:sz w:val="17"/>
              </w:rPr>
              <w:t>1,624</w:t>
            </w:r>
          </w:p>
        </w:tc>
        <w:tc>
          <w:tcPr>
            <w:tcW w:w="823" w:type="dxa"/>
          </w:tcPr>
          <w:p>
            <w:pPr>
              <w:pStyle w:val="TableParagraph"/>
              <w:spacing w:line="184" w:lineRule="exact" w:before="13"/>
              <w:ind w:left="76"/>
              <w:jc w:val="center"/>
              <w:rPr>
                <w:sz w:val="17"/>
              </w:rPr>
            </w:pPr>
            <w:r>
              <w:rPr>
                <w:w w:val="102"/>
                <w:sz w:val="17"/>
              </w:rPr>
              <w:t>4</w:t>
            </w:r>
          </w:p>
        </w:tc>
        <w:tc>
          <w:tcPr>
            <w:tcW w:w="1189" w:type="dxa"/>
          </w:tcPr>
          <w:p>
            <w:pPr>
              <w:pStyle w:val="TableParagraph"/>
              <w:spacing w:line="184" w:lineRule="exact" w:before="13"/>
              <w:ind w:right="377"/>
              <w:rPr>
                <w:sz w:val="17"/>
              </w:rPr>
            </w:pPr>
            <w:r>
              <w:rPr>
                <w:sz w:val="17"/>
              </w:rPr>
              <w:t>49,854</w:t>
            </w:r>
          </w:p>
        </w:tc>
        <w:tc>
          <w:tcPr>
            <w:tcW w:w="984" w:type="dxa"/>
          </w:tcPr>
          <w:p>
            <w:pPr>
              <w:pStyle w:val="TableParagraph"/>
              <w:spacing w:line="184" w:lineRule="exact" w:before="13"/>
              <w:ind w:right="435"/>
              <w:rPr>
                <w:sz w:val="17"/>
              </w:rPr>
            </w:pPr>
            <w:r>
              <w:rPr>
                <w:w w:val="102"/>
                <w:sz w:val="17"/>
              </w:rPr>
              <w:t>4</w:t>
            </w:r>
          </w:p>
        </w:tc>
        <w:tc>
          <w:tcPr>
            <w:tcW w:w="1104" w:type="dxa"/>
          </w:tcPr>
          <w:p>
            <w:pPr>
              <w:pStyle w:val="TableParagraph"/>
              <w:spacing w:line="184" w:lineRule="exact" w:before="13"/>
              <w:ind w:right="189"/>
              <w:rPr>
                <w:sz w:val="17"/>
              </w:rPr>
            </w:pPr>
            <w:r>
              <w:rPr>
                <w:sz w:val="17"/>
              </w:rPr>
              <w:t>5,832</w:t>
            </w:r>
          </w:p>
        </w:tc>
        <w:tc>
          <w:tcPr>
            <w:tcW w:w="411" w:type="dxa"/>
          </w:tcPr>
          <w:p>
            <w:pPr>
              <w:pStyle w:val="TableParagraph"/>
              <w:spacing w:line="184" w:lineRule="exact" w:before="13"/>
              <w:ind w:right="55"/>
              <w:rPr>
                <w:sz w:val="17"/>
              </w:rPr>
            </w:pPr>
            <w:r>
              <w:rPr>
                <w:w w:val="102"/>
                <w:sz w:val="17"/>
              </w:rPr>
              <w:t>3</w:t>
            </w:r>
          </w:p>
        </w:tc>
      </w:tr>
      <w:tr>
        <w:trPr>
          <w:trHeight w:val="216" w:hRule="atLeast"/>
        </w:trPr>
        <w:tc>
          <w:tcPr>
            <w:tcW w:w="495" w:type="dxa"/>
          </w:tcPr>
          <w:p>
            <w:pPr>
              <w:pStyle w:val="TableParagraph"/>
              <w:spacing w:line="184" w:lineRule="exact" w:before="13"/>
              <w:ind w:left="27" w:right="70"/>
              <w:jc w:val="center"/>
              <w:rPr>
                <w:sz w:val="17"/>
              </w:rPr>
            </w:pPr>
            <w:r>
              <w:rPr>
                <w:w w:val="105"/>
                <w:sz w:val="17"/>
              </w:rPr>
              <w:t>2010</w:t>
            </w:r>
          </w:p>
        </w:tc>
        <w:tc>
          <w:tcPr>
            <w:tcW w:w="814" w:type="dxa"/>
          </w:tcPr>
          <w:p>
            <w:pPr>
              <w:pStyle w:val="TableParagraph"/>
              <w:spacing w:line="184" w:lineRule="exact" w:before="13"/>
              <w:ind w:right="319"/>
              <w:rPr>
                <w:sz w:val="17"/>
              </w:rPr>
            </w:pPr>
            <w:r>
              <w:rPr>
                <w:sz w:val="17"/>
              </w:rPr>
              <w:t>1,859</w:t>
            </w:r>
          </w:p>
        </w:tc>
        <w:tc>
          <w:tcPr>
            <w:tcW w:w="823" w:type="dxa"/>
          </w:tcPr>
          <w:p>
            <w:pPr>
              <w:pStyle w:val="TableParagraph"/>
              <w:spacing w:line="184" w:lineRule="exact" w:before="13"/>
              <w:ind w:left="76"/>
              <w:jc w:val="center"/>
              <w:rPr>
                <w:sz w:val="17"/>
              </w:rPr>
            </w:pPr>
            <w:r>
              <w:rPr>
                <w:w w:val="102"/>
                <w:sz w:val="17"/>
              </w:rPr>
              <w:t>4</w:t>
            </w:r>
          </w:p>
        </w:tc>
        <w:tc>
          <w:tcPr>
            <w:tcW w:w="1189" w:type="dxa"/>
          </w:tcPr>
          <w:p>
            <w:pPr>
              <w:pStyle w:val="TableParagraph"/>
              <w:spacing w:line="184" w:lineRule="exact" w:before="13"/>
              <w:ind w:right="377"/>
              <w:rPr>
                <w:sz w:val="17"/>
              </w:rPr>
            </w:pPr>
            <w:r>
              <w:rPr>
                <w:sz w:val="17"/>
              </w:rPr>
              <w:t>21,280</w:t>
            </w:r>
          </w:p>
        </w:tc>
        <w:tc>
          <w:tcPr>
            <w:tcW w:w="984" w:type="dxa"/>
          </w:tcPr>
          <w:p>
            <w:pPr>
              <w:pStyle w:val="TableParagraph"/>
              <w:spacing w:line="184" w:lineRule="exact" w:before="13"/>
              <w:ind w:right="435"/>
              <w:rPr>
                <w:sz w:val="17"/>
              </w:rPr>
            </w:pPr>
            <w:r>
              <w:rPr>
                <w:w w:val="102"/>
                <w:sz w:val="17"/>
              </w:rPr>
              <w:t>6</w:t>
            </w:r>
          </w:p>
        </w:tc>
        <w:tc>
          <w:tcPr>
            <w:tcW w:w="1104" w:type="dxa"/>
          </w:tcPr>
          <w:p>
            <w:pPr>
              <w:pStyle w:val="TableParagraph"/>
              <w:spacing w:line="184" w:lineRule="exact" w:before="13"/>
              <w:ind w:right="189"/>
              <w:rPr>
                <w:sz w:val="17"/>
              </w:rPr>
            </w:pPr>
            <w:r>
              <w:rPr>
                <w:sz w:val="17"/>
              </w:rPr>
              <w:t>6,160</w:t>
            </w:r>
          </w:p>
        </w:tc>
        <w:tc>
          <w:tcPr>
            <w:tcW w:w="411" w:type="dxa"/>
          </w:tcPr>
          <w:p>
            <w:pPr>
              <w:pStyle w:val="TableParagraph"/>
              <w:spacing w:line="184" w:lineRule="exact" w:before="13"/>
              <w:ind w:right="55"/>
              <w:rPr>
                <w:sz w:val="17"/>
              </w:rPr>
            </w:pPr>
            <w:r>
              <w:rPr>
                <w:w w:val="102"/>
                <w:sz w:val="17"/>
              </w:rPr>
              <w:t>3</w:t>
            </w:r>
          </w:p>
        </w:tc>
      </w:tr>
      <w:tr>
        <w:trPr>
          <w:trHeight w:val="216" w:hRule="atLeast"/>
        </w:trPr>
        <w:tc>
          <w:tcPr>
            <w:tcW w:w="495" w:type="dxa"/>
          </w:tcPr>
          <w:p>
            <w:pPr>
              <w:pStyle w:val="TableParagraph"/>
              <w:spacing w:line="184" w:lineRule="exact" w:before="13"/>
              <w:ind w:left="27" w:right="70"/>
              <w:jc w:val="center"/>
              <w:rPr>
                <w:sz w:val="17"/>
              </w:rPr>
            </w:pPr>
            <w:r>
              <w:rPr>
                <w:w w:val="105"/>
                <w:sz w:val="17"/>
              </w:rPr>
              <w:t>2011</w:t>
            </w:r>
          </w:p>
        </w:tc>
        <w:tc>
          <w:tcPr>
            <w:tcW w:w="814" w:type="dxa"/>
          </w:tcPr>
          <w:p>
            <w:pPr>
              <w:pStyle w:val="TableParagraph"/>
              <w:spacing w:line="184" w:lineRule="exact" w:before="13"/>
              <w:ind w:right="319"/>
              <w:rPr>
                <w:sz w:val="17"/>
              </w:rPr>
            </w:pPr>
            <w:r>
              <w:rPr>
                <w:sz w:val="17"/>
              </w:rPr>
              <w:t>2,226</w:t>
            </w:r>
          </w:p>
        </w:tc>
        <w:tc>
          <w:tcPr>
            <w:tcW w:w="823" w:type="dxa"/>
          </w:tcPr>
          <w:p>
            <w:pPr>
              <w:pStyle w:val="TableParagraph"/>
              <w:spacing w:line="184" w:lineRule="exact" w:before="13"/>
              <w:ind w:left="76"/>
              <w:jc w:val="center"/>
              <w:rPr>
                <w:sz w:val="17"/>
              </w:rPr>
            </w:pPr>
            <w:r>
              <w:rPr>
                <w:w w:val="102"/>
                <w:sz w:val="17"/>
              </w:rPr>
              <w:t>4</w:t>
            </w:r>
          </w:p>
        </w:tc>
        <w:tc>
          <w:tcPr>
            <w:tcW w:w="1189" w:type="dxa"/>
          </w:tcPr>
          <w:p>
            <w:pPr>
              <w:pStyle w:val="TableParagraph"/>
              <w:spacing w:line="184" w:lineRule="exact" w:before="13"/>
              <w:ind w:right="377"/>
              <w:rPr>
                <w:sz w:val="17"/>
              </w:rPr>
            </w:pPr>
            <w:r>
              <w:rPr>
                <w:sz w:val="17"/>
              </w:rPr>
              <w:t>13,205</w:t>
            </w:r>
          </w:p>
        </w:tc>
        <w:tc>
          <w:tcPr>
            <w:tcW w:w="984" w:type="dxa"/>
          </w:tcPr>
          <w:p>
            <w:pPr>
              <w:pStyle w:val="TableParagraph"/>
              <w:spacing w:line="184" w:lineRule="exact" w:before="13"/>
              <w:ind w:right="435"/>
              <w:rPr>
                <w:sz w:val="17"/>
              </w:rPr>
            </w:pPr>
            <w:r>
              <w:rPr>
                <w:w w:val="102"/>
                <w:sz w:val="17"/>
              </w:rPr>
              <w:t>8</w:t>
            </w:r>
          </w:p>
        </w:tc>
        <w:tc>
          <w:tcPr>
            <w:tcW w:w="1104" w:type="dxa"/>
          </w:tcPr>
          <w:p>
            <w:pPr>
              <w:pStyle w:val="TableParagraph"/>
              <w:spacing w:line="184" w:lineRule="exact" w:before="13"/>
              <w:ind w:right="189"/>
              <w:rPr>
                <w:sz w:val="17"/>
              </w:rPr>
            </w:pPr>
            <w:r>
              <w:rPr>
                <w:sz w:val="17"/>
              </w:rPr>
              <w:t>8,648</w:t>
            </w:r>
          </w:p>
        </w:tc>
        <w:tc>
          <w:tcPr>
            <w:tcW w:w="411" w:type="dxa"/>
          </w:tcPr>
          <w:p>
            <w:pPr>
              <w:pStyle w:val="TableParagraph"/>
              <w:spacing w:line="184" w:lineRule="exact" w:before="13"/>
              <w:ind w:right="55"/>
              <w:rPr>
                <w:sz w:val="17"/>
              </w:rPr>
            </w:pPr>
            <w:r>
              <w:rPr>
                <w:w w:val="102"/>
                <w:sz w:val="17"/>
              </w:rPr>
              <w:t>3</w:t>
            </w:r>
          </w:p>
        </w:tc>
      </w:tr>
      <w:tr>
        <w:trPr>
          <w:trHeight w:val="216" w:hRule="atLeast"/>
        </w:trPr>
        <w:tc>
          <w:tcPr>
            <w:tcW w:w="495" w:type="dxa"/>
          </w:tcPr>
          <w:p>
            <w:pPr>
              <w:pStyle w:val="TableParagraph"/>
              <w:spacing w:line="184" w:lineRule="exact" w:before="13"/>
              <w:ind w:left="27" w:right="70"/>
              <w:jc w:val="center"/>
              <w:rPr>
                <w:sz w:val="17"/>
              </w:rPr>
            </w:pPr>
            <w:r>
              <w:rPr>
                <w:w w:val="105"/>
                <w:sz w:val="17"/>
              </w:rPr>
              <w:t>2012</w:t>
            </w:r>
          </w:p>
        </w:tc>
        <w:tc>
          <w:tcPr>
            <w:tcW w:w="814" w:type="dxa"/>
          </w:tcPr>
          <w:p>
            <w:pPr>
              <w:pStyle w:val="TableParagraph"/>
              <w:spacing w:line="184" w:lineRule="exact" w:before="13"/>
              <w:ind w:right="319"/>
              <w:rPr>
                <w:sz w:val="17"/>
              </w:rPr>
            </w:pPr>
            <w:r>
              <w:rPr>
                <w:sz w:val="17"/>
              </w:rPr>
              <w:t>2,552</w:t>
            </w:r>
          </w:p>
        </w:tc>
        <w:tc>
          <w:tcPr>
            <w:tcW w:w="823" w:type="dxa"/>
          </w:tcPr>
          <w:p>
            <w:pPr>
              <w:pStyle w:val="TableParagraph"/>
              <w:spacing w:line="184" w:lineRule="exact" w:before="13"/>
              <w:ind w:left="76"/>
              <w:jc w:val="center"/>
              <w:rPr>
                <w:sz w:val="17"/>
              </w:rPr>
            </w:pPr>
            <w:r>
              <w:rPr>
                <w:w w:val="102"/>
                <w:sz w:val="17"/>
              </w:rPr>
              <w:t>4</w:t>
            </w:r>
          </w:p>
        </w:tc>
        <w:tc>
          <w:tcPr>
            <w:tcW w:w="1189" w:type="dxa"/>
          </w:tcPr>
          <w:p>
            <w:pPr>
              <w:pStyle w:val="TableParagraph"/>
              <w:spacing w:line="184" w:lineRule="exact" w:before="13"/>
              <w:ind w:right="377"/>
              <w:rPr>
                <w:sz w:val="17"/>
              </w:rPr>
            </w:pPr>
            <w:r>
              <w:rPr>
                <w:sz w:val="17"/>
              </w:rPr>
              <w:t>11,572</w:t>
            </w:r>
          </w:p>
        </w:tc>
        <w:tc>
          <w:tcPr>
            <w:tcW w:w="984" w:type="dxa"/>
          </w:tcPr>
          <w:p>
            <w:pPr>
              <w:pStyle w:val="TableParagraph"/>
              <w:spacing w:line="184" w:lineRule="exact" w:before="13"/>
              <w:ind w:right="435"/>
              <w:rPr>
                <w:sz w:val="17"/>
              </w:rPr>
            </w:pPr>
            <w:r>
              <w:rPr>
                <w:w w:val="102"/>
                <w:sz w:val="17"/>
              </w:rPr>
              <w:t>9</w:t>
            </w:r>
          </w:p>
        </w:tc>
        <w:tc>
          <w:tcPr>
            <w:tcW w:w="1104" w:type="dxa"/>
          </w:tcPr>
          <w:p>
            <w:pPr>
              <w:pStyle w:val="TableParagraph"/>
              <w:spacing w:line="184" w:lineRule="exact" w:before="13"/>
              <w:ind w:right="189"/>
              <w:rPr>
                <w:sz w:val="17"/>
              </w:rPr>
            </w:pPr>
            <w:r>
              <w:rPr>
                <w:sz w:val="17"/>
              </w:rPr>
              <w:t>8,576</w:t>
            </w:r>
          </w:p>
        </w:tc>
        <w:tc>
          <w:tcPr>
            <w:tcW w:w="411" w:type="dxa"/>
          </w:tcPr>
          <w:p>
            <w:pPr>
              <w:pStyle w:val="TableParagraph"/>
              <w:spacing w:line="184" w:lineRule="exact" w:before="13"/>
              <w:ind w:right="55"/>
              <w:rPr>
                <w:sz w:val="17"/>
              </w:rPr>
            </w:pPr>
            <w:r>
              <w:rPr>
                <w:w w:val="102"/>
                <w:sz w:val="17"/>
              </w:rPr>
              <w:t>3</w:t>
            </w:r>
          </w:p>
        </w:tc>
      </w:tr>
      <w:tr>
        <w:trPr>
          <w:trHeight w:val="216" w:hRule="atLeast"/>
        </w:trPr>
        <w:tc>
          <w:tcPr>
            <w:tcW w:w="495" w:type="dxa"/>
          </w:tcPr>
          <w:p>
            <w:pPr>
              <w:pStyle w:val="TableParagraph"/>
              <w:spacing w:line="184" w:lineRule="exact" w:before="13"/>
              <w:ind w:left="27" w:right="70"/>
              <w:jc w:val="center"/>
              <w:rPr>
                <w:sz w:val="17"/>
              </w:rPr>
            </w:pPr>
            <w:r>
              <w:rPr>
                <w:w w:val="105"/>
                <w:sz w:val="17"/>
              </w:rPr>
              <w:t>2013</w:t>
            </w:r>
          </w:p>
        </w:tc>
        <w:tc>
          <w:tcPr>
            <w:tcW w:w="814" w:type="dxa"/>
          </w:tcPr>
          <w:p>
            <w:pPr>
              <w:pStyle w:val="TableParagraph"/>
              <w:spacing w:line="184" w:lineRule="exact" w:before="13"/>
              <w:ind w:right="319"/>
              <w:rPr>
                <w:sz w:val="17"/>
              </w:rPr>
            </w:pPr>
            <w:r>
              <w:rPr>
                <w:sz w:val="17"/>
              </w:rPr>
              <w:t>2,819</w:t>
            </w:r>
          </w:p>
        </w:tc>
        <w:tc>
          <w:tcPr>
            <w:tcW w:w="823" w:type="dxa"/>
          </w:tcPr>
          <w:p>
            <w:pPr>
              <w:pStyle w:val="TableParagraph"/>
              <w:spacing w:line="184" w:lineRule="exact" w:before="13"/>
              <w:ind w:left="76"/>
              <w:jc w:val="center"/>
              <w:rPr>
                <w:sz w:val="17"/>
              </w:rPr>
            </w:pPr>
            <w:r>
              <w:rPr>
                <w:w w:val="102"/>
                <w:sz w:val="17"/>
              </w:rPr>
              <w:t>4</w:t>
            </w:r>
          </w:p>
        </w:tc>
        <w:tc>
          <w:tcPr>
            <w:tcW w:w="1189" w:type="dxa"/>
          </w:tcPr>
          <w:p>
            <w:pPr>
              <w:pStyle w:val="TableParagraph"/>
              <w:spacing w:line="184" w:lineRule="exact" w:before="13"/>
              <w:ind w:right="377"/>
              <w:rPr>
                <w:sz w:val="17"/>
              </w:rPr>
            </w:pPr>
            <w:r>
              <w:rPr>
                <w:sz w:val="17"/>
              </w:rPr>
              <w:t>53,600</w:t>
            </w:r>
          </w:p>
        </w:tc>
        <w:tc>
          <w:tcPr>
            <w:tcW w:w="984" w:type="dxa"/>
          </w:tcPr>
          <w:p>
            <w:pPr>
              <w:pStyle w:val="TableParagraph"/>
              <w:spacing w:line="184" w:lineRule="exact" w:before="13"/>
              <w:ind w:right="435"/>
              <w:rPr>
                <w:sz w:val="17"/>
              </w:rPr>
            </w:pPr>
            <w:r>
              <w:rPr>
                <w:w w:val="102"/>
                <w:sz w:val="17"/>
              </w:rPr>
              <w:t>8</w:t>
            </w:r>
          </w:p>
        </w:tc>
        <w:tc>
          <w:tcPr>
            <w:tcW w:w="1104" w:type="dxa"/>
          </w:tcPr>
          <w:p>
            <w:pPr>
              <w:pStyle w:val="TableParagraph"/>
              <w:spacing w:line="184" w:lineRule="exact" w:before="13"/>
              <w:ind w:right="189"/>
              <w:rPr>
                <w:sz w:val="17"/>
              </w:rPr>
            </w:pPr>
            <w:r>
              <w:rPr>
                <w:sz w:val="17"/>
              </w:rPr>
              <w:t>8,430</w:t>
            </w:r>
          </w:p>
        </w:tc>
        <w:tc>
          <w:tcPr>
            <w:tcW w:w="411" w:type="dxa"/>
          </w:tcPr>
          <w:p>
            <w:pPr>
              <w:pStyle w:val="TableParagraph"/>
              <w:spacing w:line="184" w:lineRule="exact" w:before="13"/>
              <w:ind w:right="55"/>
              <w:rPr>
                <w:sz w:val="17"/>
              </w:rPr>
            </w:pPr>
            <w:r>
              <w:rPr>
                <w:w w:val="102"/>
                <w:sz w:val="17"/>
              </w:rPr>
              <w:t>4</w:t>
            </w:r>
          </w:p>
        </w:tc>
      </w:tr>
      <w:tr>
        <w:trPr>
          <w:trHeight w:val="216" w:hRule="atLeast"/>
        </w:trPr>
        <w:tc>
          <w:tcPr>
            <w:tcW w:w="495" w:type="dxa"/>
          </w:tcPr>
          <w:p>
            <w:pPr>
              <w:pStyle w:val="TableParagraph"/>
              <w:spacing w:line="184" w:lineRule="exact" w:before="13"/>
              <w:ind w:left="27" w:right="70"/>
              <w:jc w:val="center"/>
              <w:rPr>
                <w:sz w:val="17"/>
              </w:rPr>
            </w:pPr>
            <w:r>
              <w:rPr>
                <w:w w:val="105"/>
                <w:sz w:val="17"/>
              </w:rPr>
              <w:t>2014</w:t>
            </w:r>
          </w:p>
        </w:tc>
        <w:tc>
          <w:tcPr>
            <w:tcW w:w="814" w:type="dxa"/>
          </w:tcPr>
          <w:p>
            <w:pPr>
              <w:pStyle w:val="TableParagraph"/>
              <w:spacing w:line="184" w:lineRule="exact" w:before="13"/>
              <w:ind w:right="319"/>
              <w:rPr>
                <w:sz w:val="17"/>
              </w:rPr>
            </w:pPr>
            <w:r>
              <w:rPr>
                <w:sz w:val="17"/>
              </w:rPr>
              <w:t>2,683</w:t>
            </w:r>
          </w:p>
        </w:tc>
        <w:tc>
          <w:tcPr>
            <w:tcW w:w="823" w:type="dxa"/>
          </w:tcPr>
          <w:p>
            <w:pPr>
              <w:pStyle w:val="TableParagraph"/>
              <w:spacing w:line="184" w:lineRule="exact" w:before="13"/>
              <w:ind w:left="76"/>
              <w:jc w:val="center"/>
              <w:rPr>
                <w:sz w:val="17"/>
              </w:rPr>
            </w:pPr>
            <w:r>
              <w:rPr>
                <w:w w:val="102"/>
                <w:sz w:val="17"/>
              </w:rPr>
              <w:t>5</w:t>
            </w:r>
          </w:p>
        </w:tc>
        <w:tc>
          <w:tcPr>
            <w:tcW w:w="1189" w:type="dxa"/>
          </w:tcPr>
          <w:p>
            <w:pPr>
              <w:pStyle w:val="TableParagraph"/>
              <w:spacing w:line="184" w:lineRule="exact" w:before="13"/>
              <w:ind w:right="377"/>
              <w:rPr>
                <w:sz w:val="17"/>
              </w:rPr>
            </w:pPr>
            <w:r>
              <w:rPr>
                <w:sz w:val="17"/>
              </w:rPr>
              <w:t>50,758</w:t>
            </w:r>
          </w:p>
        </w:tc>
        <w:tc>
          <w:tcPr>
            <w:tcW w:w="984" w:type="dxa"/>
          </w:tcPr>
          <w:p>
            <w:pPr>
              <w:pStyle w:val="TableParagraph"/>
              <w:spacing w:line="184" w:lineRule="exact" w:before="13"/>
              <w:ind w:right="435"/>
              <w:rPr>
                <w:sz w:val="17"/>
              </w:rPr>
            </w:pPr>
            <w:r>
              <w:rPr>
                <w:sz w:val="17"/>
              </w:rPr>
              <w:t>10</w:t>
            </w:r>
          </w:p>
        </w:tc>
        <w:tc>
          <w:tcPr>
            <w:tcW w:w="1104" w:type="dxa"/>
          </w:tcPr>
          <w:p>
            <w:pPr>
              <w:pStyle w:val="TableParagraph"/>
              <w:spacing w:line="184" w:lineRule="exact" w:before="13"/>
              <w:ind w:right="189"/>
              <w:rPr>
                <w:sz w:val="17"/>
              </w:rPr>
            </w:pPr>
            <w:r>
              <w:rPr>
                <w:sz w:val="17"/>
              </w:rPr>
              <w:t>7,777</w:t>
            </w:r>
          </w:p>
        </w:tc>
        <w:tc>
          <w:tcPr>
            <w:tcW w:w="411" w:type="dxa"/>
          </w:tcPr>
          <w:p>
            <w:pPr>
              <w:pStyle w:val="TableParagraph"/>
              <w:spacing w:line="184" w:lineRule="exact" w:before="13"/>
              <w:ind w:right="55"/>
              <w:rPr>
                <w:sz w:val="17"/>
              </w:rPr>
            </w:pPr>
            <w:r>
              <w:rPr>
                <w:w w:val="102"/>
                <w:sz w:val="17"/>
              </w:rPr>
              <w:t>5</w:t>
            </w:r>
          </w:p>
        </w:tc>
      </w:tr>
      <w:tr>
        <w:trPr>
          <w:trHeight w:val="216" w:hRule="atLeast"/>
        </w:trPr>
        <w:tc>
          <w:tcPr>
            <w:tcW w:w="495" w:type="dxa"/>
          </w:tcPr>
          <w:p>
            <w:pPr>
              <w:pStyle w:val="TableParagraph"/>
              <w:spacing w:line="184" w:lineRule="exact" w:before="13"/>
              <w:ind w:left="27" w:right="70"/>
              <w:jc w:val="center"/>
              <w:rPr>
                <w:sz w:val="17"/>
              </w:rPr>
            </w:pPr>
            <w:r>
              <w:rPr>
                <w:w w:val="105"/>
                <w:sz w:val="17"/>
              </w:rPr>
              <w:t>2015</w:t>
            </w:r>
          </w:p>
        </w:tc>
        <w:tc>
          <w:tcPr>
            <w:tcW w:w="814" w:type="dxa"/>
          </w:tcPr>
          <w:p>
            <w:pPr>
              <w:pStyle w:val="TableParagraph"/>
              <w:spacing w:line="184" w:lineRule="exact" w:before="13"/>
              <w:ind w:right="319"/>
              <w:rPr>
                <w:sz w:val="17"/>
              </w:rPr>
            </w:pPr>
            <w:r>
              <w:rPr>
                <w:sz w:val="17"/>
              </w:rPr>
              <w:t>2,755</w:t>
            </w:r>
          </w:p>
        </w:tc>
        <w:tc>
          <w:tcPr>
            <w:tcW w:w="823" w:type="dxa"/>
          </w:tcPr>
          <w:p>
            <w:pPr>
              <w:pStyle w:val="TableParagraph"/>
              <w:spacing w:line="184" w:lineRule="exact" w:before="13"/>
              <w:ind w:left="76"/>
              <w:jc w:val="center"/>
              <w:rPr>
                <w:sz w:val="17"/>
              </w:rPr>
            </w:pPr>
            <w:r>
              <w:rPr>
                <w:w w:val="102"/>
                <w:sz w:val="17"/>
              </w:rPr>
              <w:t>6</w:t>
            </w:r>
          </w:p>
        </w:tc>
        <w:tc>
          <w:tcPr>
            <w:tcW w:w="1189" w:type="dxa"/>
          </w:tcPr>
          <w:p>
            <w:pPr>
              <w:pStyle w:val="TableParagraph"/>
              <w:spacing w:line="184" w:lineRule="exact" w:before="13"/>
              <w:ind w:right="377"/>
              <w:rPr>
                <w:sz w:val="17"/>
              </w:rPr>
            </w:pPr>
            <w:r>
              <w:rPr>
                <w:sz w:val="17"/>
              </w:rPr>
              <w:t>13,168</w:t>
            </w:r>
          </w:p>
        </w:tc>
        <w:tc>
          <w:tcPr>
            <w:tcW w:w="984" w:type="dxa"/>
          </w:tcPr>
          <w:p>
            <w:pPr>
              <w:pStyle w:val="TableParagraph"/>
              <w:spacing w:line="184" w:lineRule="exact" w:before="13"/>
              <w:ind w:right="435"/>
              <w:rPr>
                <w:sz w:val="17"/>
              </w:rPr>
            </w:pPr>
            <w:r>
              <w:rPr>
                <w:sz w:val="17"/>
              </w:rPr>
              <w:t>17</w:t>
            </w:r>
          </w:p>
        </w:tc>
        <w:tc>
          <w:tcPr>
            <w:tcW w:w="1104" w:type="dxa"/>
          </w:tcPr>
          <w:p>
            <w:pPr>
              <w:pStyle w:val="TableParagraph"/>
              <w:spacing w:line="184" w:lineRule="exact" w:before="13"/>
              <w:ind w:right="189"/>
              <w:rPr>
                <w:sz w:val="17"/>
              </w:rPr>
            </w:pPr>
            <w:r>
              <w:rPr>
                <w:sz w:val="17"/>
              </w:rPr>
              <w:t>10,961</w:t>
            </w:r>
          </w:p>
        </w:tc>
        <w:tc>
          <w:tcPr>
            <w:tcW w:w="411" w:type="dxa"/>
          </w:tcPr>
          <w:p>
            <w:pPr>
              <w:pStyle w:val="TableParagraph"/>
              <w:spacing w:line="184" w:lineRule="exact" w:before="13"/>
              <w:ind w:right="55"/>
              <w:rPr>
                <w:sz w:val="17"/>
              </w:rPr>
            </w:pPr>
            <w:r>
              <w:rPr>
                <w:w w:val="102"/>
                <w:sz w:val="17"/>
              </w:rPr>
              <w:t>6</w:t>
            </w:r>
          </w:p>
        </w:tc>
      </w:tr>
      <w:tr>
        <w:trPr>
          <w:trHeight w:val="216" w:hRule="atLeast"/>
        </w:trPr>
        <w:tc>
          <w:tcPr>
            <w:tcW w:w="495" w:type="dxa"/>
          </w:tcPr>
          <w:p>
            <w:pPr>
              <w:pStyle w:val="TableParagraph"/>
              <w:spacing w:line="184" w:lineRule="exact" w:before="13"/>
              <w:ind w:left="27" w:right="70"/>
              <w:jc w:val="center"/>
              <w:rPr>
                <w:sz w:val="17"/>
              </w:rPr>
            </w:pPr>
            <w:r>
              <w:rPr>
                <w:w w:val="105"/>
                <w:sz w:val="17"/>
              </w:rPr>
              <w:t>2016</w:t>
            </w:r>
          </w:p>
        </w:tc>
        <w:tc>
          <w:tcPr>
            <w:tcW w:w="814" w:type="dxa"/>
          </w:tcPr>
          <w:p>
            <w:pPr>
              <w:pStyle w:val="TableParagraph"/>
              <w:spacing w:line="184" w:lineRule="exact" w:before="13"/>
              <w:ind w:right="319"/>
              <w:rPr>
                <w:sz w:val="17"/>
              </w:rPr>
            </w:pPr>
            <w:r>
              <w:rPr>
                <w:sz w:val="17"/>
              </w:rPr>
              <w:t>3,518</w:t>
            </w:r>
          </w:p>
        </w:tc>
        <w:tc>
          <w:tcPr>
            <w:tcW w:w="823" w:type="dxa"/>
          </w:tcPr>
          <w:p>
            <w:pPr>
              <w:pStyle w:val="TableParagraph"/>
              <w:spacing w:line="184" w:lineRule="exact" w:before="13"/>
              <w:ind w:left="76"/>
              <w:jc w:val="center"/>
              <w:rPr>
                <w:sz w:val="17"/>
              </w:rPr>
            </w:pPr>
            <w:r>
              <w:rPr>
                <w:w w:val="102"/>
                <w:sz w:val="17"/>
              </w:rPr>
              <w:t>7</w:t>
            </w:r>
          </w:p>
        </w:tc>
        <w:tc>
          <w:tcPr>
            <w:tcW w:w="1189" w:type="dxa"/>
          </w:tcPr>
          <w:p>
            <w:pPr>
              <w:pStyle w:val="TableParagraph"/>
              <w:spacing w:line="184" w:lineRule="exact" w:before="13"/>
              <w:ind w:right="377"/>
              <w:rPr>
                <w:sz w:val="17"/>
              </w:rPr>
            </w:pPr>
            <w:r>
              <w:rPr>
                <w:sz w:val="17"/>
              </w:rPr>
              <w:t>8,423</w:t>
            </w:r>
          </w:p>
        </w:tc>
        <w:tc>
          <w:tcPr>
            <w:tcW w:w="984" w:type="dxa"/>
          </w:tcPr>
          <w:p>
            <w:pPr>
              <w:pStyle w:val="TableParagraph"/>
              <w:spacing w:line="184" w:lineRule="exact" w:before="13"/>
              <w:ind w:right="435"/>
              <w:rPr>
                <w:sz w:val="17"/>
              </w:rPr>
            </w:pPr>
            <w:r>
              <w:rPr>
                <w:sz w:val="17"/>
              </w:rPr>
              <w:t>25</w:t>
            </w:r>
          </w:p>
        </w:tc>
        <w:tc>
          <w:tcPr>
            <w:tcW w:w="1104" w:type="dxa"/>
          </w:tcPr>
          <w:p>
            <w:pPr>
              <w:pStyle w:val="TableParagraph"/>
              <w:spacing w:line="184" w:lineRule="exact" w:before="13"/>
              <w:ind w:right="189"/>
              <w:rPr>
                <w:sz w:val="17"/>
              </w:rPr>
            </w:pPr>
            <w:r>
              <w:rPr>
                <w:sz w:val="17"/>
              </w:rPr>
              <w:t>13,837</w:t>
            </w:r>
          </w:p>
        </w:tc>
        <w:tc>
          <w:tcPr>
            <w:tcW w:w="411" w:type="dxa"/>
          </w:tcPr>
          <w:p>
            <w:pPr>
              <w:pStyle w:val="TableParagraph"/>
              <w:spacing w:line="184" w:lineRule="exact" w:before="13"/>
              <w:ind w:right="55"/>
              <w:rPr>
                <w:sz w:val="17"/>
              </w:rPr>
            </w:pPr>
            <w:r>
              <w:rPr>
                <w:w w:val="102"/>
                <w:sz w:val="17"/>
              </w:rPr>
              <w:t>7</w:t>
            </w:r>
          </w:p>
        </w:tc>
      </w:tr>
      <w:tr>
        <w:trPr>
          <w:trHeight w:val="216" w:hRule="atLeast"/>
        </w:trPr>
        <w:tc>
          <w:tcPr>
            <w:tcW w:w="495" w:type="dxa"/>
          </w:tcPr>
          <w:p>
            <w:pPr>
              <w:pStyle w:val="TableParagraph"/>
              <w:spacing w:line="184" w:lineRule="exact" w:before="13"/>
              <w:ind w:left="27" w:right="70"/>
              <w:jc w:val="center"/>
              <w:rPr>
                <w:sz w:val="17"/>
              </w:rPr>
            </w:pPr>
            <w:r>
              <w:rPr>
                <w:w w:val="105"/>
                <w:sz w:val="17"/>
              </w:rPr>
              <w:t>2017</w:t>
            </w:r>
          </w:p>
        </w:tc>
        <w:tc>
          <w:tcPr>
            <w:tcW w:w="814" w:type="dxa"/>
          </w:tcPr>
          <w:p>
            <w:pPr>
              <w:pStyle w:val="TableParagraph"/>
              <w:spacing w:line="184" w:lineRule="exact" w:before="13"/>
              <w:ind w:right="319"/>
              <w:rPr>
                <w:sz w:val="17"/>
              </w:rPr>
            </w:pPr>
            <w:r>
              <w:rPr>
                <w:sz w:val="17"/>
              </w:rPr>
              <w:t>3,954</w:t>
            </w:r>
          </w:p>
        </w:tc>
        <w:tc>
          <w:tcPr>
            <w:tcW w:w="823" w:type="dxa"/>
          </w:tcPr>
          <w:p>
            <w:pPr>
              <w:pStyle w:val="TableParagraph"/>
              <w:spacing w:line="184" w:lineRule="exact" w:before="13"/>
              <w:ind w:left="76"/>
              <w:jc w:val="center"/>
              <w:rPr>
                <w:sz w:val="17"/>
              </w:rPr>
            </w:pPr>
            <w:r>
              <w:rPr>
                <w:w w:val="102"/>
                <w:sz w:val="17"/>
              </w:rPr>
              <w:t>8</w:t>
            </w:r>
          </w:p>
        </w:tc>
        <w:tc>
          <w:tcPr>
            <w:tcW w:w="1189" w:type="dxa"/>
          </w:tcPr>
          <w:p>
            <w:pPr>
              <w:pStyle w:val="TableParagraph"/>
              <w:spacing w:line="184" w:lineRule="exact" w:before="13"/>
              <w:ind w:right="377"/>
              <w:rPr>
                <w:sz w:val="17"/>
              </w:rPr>
            </w:pPr>
            <w:r>
              <w:rPr>
                <w:sz w:val="17"/>
              </w:rPr>
              <w:t>14,806</w:t>
            </w:r>
          </w:p>
        </w:tc>
        <w:tc>
          <w:tcPr>
            <w:tcW w:w="984" w:type="dxa"/>
          </w:tcPr>
          <w:p>
            <w:pPr>
              <w:pStyle w:val="TableParagraph"/>
              <w:spacing w:line="184" w:lineRule="exact" w:before="13"/>
              <w:ind w:right="435"/>
              <w:rPr>
                <w:sz w:val="17"/>
              </w:rPr>
            </w:pPr>
            <w:r>
              <w:rPr>
                <w:sz w:val="17"/>
              </w:rPr>
              <w:t>18</w:t>
            </w:r>
          </w:p>
        </w:tc>
        <w:tc>
          <w:tcPr>
            <w:tcW w:w="1104" w:type="dxa"/>
          </w:tcPr>
          <w:p>
            <w:pPr>
              <w:pStyle w:val="TableParagraph"/>
              <w:spacing w:line="184" w:lineRule="exact" w:before="13"/>
              <w:ind w:right="189"/>
              <w:rPr>
                <w:sz w:val="17"/>
              </w:rPr>
            </w:pPr>
            <w:r>
              <w:rPr>
                <w:sz w:val="17"/>
              </w:rPr>
              <w:t>12,320</w:t>
            </w:r>
          </w:p>
        </w:tc>
        <w:tc>
          <w:tcPr>
            <w:tcW w:w="411" w:type="dxa"/>
          </w:tcPr>
          <w:p>
            <w:pPr>
              <w:pStyle w:val="TableParagraph"/>
              <w:spacing w:line="184" w:lineRule="exact" w:before="13"/>
              <w:ind w:right="55"/>
              <w:rPr>
                <w:sz w:val="17"/>
              </w:rPr>
            </w:pPr>
            <w:r>
              <w:rPr>
                <w:w w:val="102"/>
                <w:sz w:val="17"/>
              </w:rPr>
              <w:t>8</w:t>
            </w:r>
          </w:p>
        </w:tc>
      </w:tr>
      <w:tr>
        <w:trPr>
          <w:trHeight w:val="232" w:hRule="atLeast"/>
        </w:trPr>
        <w:tc>
          <w:tcPr>
            <w:tcW w:w="495" w:type="dxa"/>
          </w:tcPr>
          <w:p>
            <w:pPr>
              <w:pStyle w:val="TableParagraph"/>
              <w:spacing w:line="240" w:lineRule="auto" w:before="13"/>
              <w:ind w:left="27" w:right="70"/>
              <w:jc w:val="center"/>
              <w:rPr>
                <w:sz w:val="17"/>
              </w:rPr>
            </w:pPr>
            <w:r>
              <w:rPr>
                <w:w w:val="105"/>
                <w:sz w:val="17"/>
              </w:rPr>
              <w:t>2018</w:t>
            </w:r>
          </w:p>
        </w:tc>
        <w:tc>
          <w:tcPr>
            <w:tcW w:w="814" w:type="dxa"/>
          </w:tcPr>
          <w:p>
            <w:pPr>
              <w:pStyle w:val="TableParagraph"/>
              <w:spacing w:line="240" w:lineRule="auto" w:before="13"/>
              <w:ind w:right="319"/>
              <w:rPr>
                <w:sz w:val="17"/>
              </w:rPr>
            </w:pPr>
            <w:r>
              <w:rPr>
                <w:sz w:val="17"/>
              </w:rPr>
              <w:t>3,538</w:t>
            </w:r>
          </w:p>
        </w:tc>
        <w:tc>
          <w:tcPr>
            <w:tcW w:w="823" w:type="dxa"/>
          </w:tcPr>
          <w:p>
            <w:pPr>
              <w:pStyle w:val="TableParagraph"/>
              <w:spacing w:line="240" w:lineRule="auto" w:before="13"/>
              <w:ind w:left="298" w:right="306"/>
              <w:jc w:val="center"/>
              <w:rPr>
                <w:sz w:val="17"/>
              </w:rPr>
            </w:pPr>
            <w:r>
              <w:rPr>
                <w:w w:val="105"/>
                <w:sz w:val="17"/>
              </w:rPr>
              <w:t>10</w:t>
            </w:r>
          </w:p>
        </w:tc>
        <w:tc>
          <w:tcPr>
            <w:tcW w:w="1189" w:type="dxa"/>
          </w:tcPr>
          <w:p>
            <w:pPr>
              <w:pStyle w:val="TableParagraph"/>
              <w:spacing w:line="240" w:lineRule="auto" w:before="13"/>
              <w:ind w:right="377"/>
              <w:rPr>
                <w:sz w:val="17"/>
              </w:rPr>
            </w:pPr>
            <w:r>
              <w:rPr>
                <w:sz w:val="17"/>
              </w:rPr>
              <w:t>17,486</w:t>
            </w:r>
          </w:p>
        </w:tc>
        <w:tc>
          <w:tcPr>
            <w:tcW w:w="984" w:type="dxa"/>
          </w:tcPr>
          <w:p>
            <w:pPr>
              <w:pStyle w:val="TableParagraph"/>
              <w:spacing w:line="240" w:lineRule="auto" w:before="13"/>
              <w:ind w:right="435"/>
              <w:rPr>
                <w:sz w:val="17"/>
              </w:rPr>
            </w:pPr>
            <w:r>
              <w:rPr>
                <w:sz w:val="17"/>
              </w:rPr>
              <w:t>20</w:t>
            </w:r>
          </w:p>
        </w:tc>
        <w:tc>
          <w:tcPr>
            <w:tcW w:w="1104" w:type="dxa"/>
          </w:tcPr>
          <w:p>
            <w:pPr>
              <w:pStyle w:val="TableParagraph"/>
              <w:spacing w:line="240" w:lineRule="auto" w:before="13"/>
              <w:ind w:right="189"/>
              <w:rPr>
                <w:sz w:val="17"/>
              </w:rPr>
            </w:pPr>
            <w:r>
              <w:rPr>
                <w:sz w:val="17"/>
              </w:rPr>
              <w:t>9,912</w:t>
            </w:r>
          </w:p>
        </w:tc>
        <w:tc>
          <w:tcPr>
            <w:tcW w:w="411" w:type="dxa"/>
          </w:tcPr>
          <w:p>
            <w:pPr>
              <w:pStyle w:val="TableParagraph"/>
              <w:spacing w:line="240" w:lineRule="auto" w:before="13"/>
              <w:ind w:right="55"/>
              <w:rPr>
                <w:sz w:val="17"/>
              </w:rPr>
            </w:pPr>
            <w:r>
              <w:rPr>
                <w:w w:val="102"/>
                <w:sz w:val="17"/>
              </w:rPr>
              <w:t>9</w:t>
            </w:r>
          </w:p>
        </w:tc>
      </w:tr>
    </w:tbl>
    <w:p>
      <w:pPr>
        <w:tabs>
          <w:tab w:pos="1673" w:val="left" w:leader="none"/>
          <w:tab w:pos="2503" w:val="left" w:leader="none"/>
          <w:tab w:pos="3739" w:val="left" w:leader="none"/>
          <w:tab w:pos="4865" w:val="left" w:leader="none"/>
          <w:tab w:pos="5633" w:val="left" w:leader="none"/>
        </w:tabs>
        <w:spacing w:before="0"/>
        <w:ind w:left="0" w:right="0" w:firstLine="0"/>
        <w:jc w:val="center"/>
        <w:rPr>
          <w:sz w:val="17"/>
        </w:rPr>
      </w:pPr>
      <w:r>
        <w:rPr>
          <w:w w:val="102"/>
          <w:sz w:val="17"/>
          <w:u w:val="single"/>
        </w:rPr>
        <w:t> </w:t>
      </w:r>
      <w:r>
        <w:rPr>
          <w:spacing w:val="10"/>
          <w:sz w:val="17"/>
          <w:u w:val="single"/>
        </w:rPr>
        <w:t> </w:t>
      </w:r>
      <w:r>
        <w:rPr>
          <w:w w:val="105"/>
          <w:sz w:val="17"/>
          <w:u w:val="single"/>
        </w:rPr>
        <w:t>2019   </w:t>
      </w:r>
      <w:r>
        <w:rPr>
          <w:spacing w:val="4"/>
          <w:w w:val="105"/>
          <w:sz w:val="17"/>
          <w:u w:val="single"/>
        </w:rPr>
        <w:t> </w:t>
      </w:r>
      <w:r>
        <w:rPr>
          <w:w w:val="105"/>
          <w:sz w:val="17"/>
          <w:u w:val="single"/>
        </w:rPr>
        <w:t>3,220</w:t>
        <w:tab/>
        <w:t>11</w:t>
        <w:tab/>
        <w:t>18,517</w:t>
        <w:tab/>
        <w:t>21</w:t>
        <w:tab/>
        <w:t>9,327</w:t>
        <w:tab/>
        <w:t>10</w:t>
      </w:r>
      <w:r>
        <w:rPr>
          <w:spacing w:val="10"/>
          <w:sz w:val="17"/>
          <w:u w:val="single"/>
        </w:rPr>
        <w:t> </w:t>
      </w:r>
    </w:p>
    <w:p>
      <w:pPr>
        <w:spacing w:after="0"/>
        <w:jc w:val="center"/>
        <w:rPr>
          <w:sz w:val="17"/>
        </w:rPr>
        <w:sectPr>
          <w:pgSz w:w="12240" w:h="15840"/>
          <w:pgMar w:top="1460" w:bottom="280" w:left="0" w:right="0"/>
        </w:sectPr>
      </w:pPr>
    </w:p>
    <w:p>
      <w:pPr>
        <w:pStyle w:val="BodyText"/>
        <w:spacing w:line="256" w:lineRule="auto" w:before="117"/>
        <w:ind w:left="1440" w:right="1429"/>
      </w:pPr>
      <w:bookmarkStart w:name="_bookmark51" w:id="115"/>
      <w:bookmarkEnd w:id="115"/>
      <w:r>
        <w:rPr/>
      </w:r>
      <w:r>
        <w:rPr>
          <w:w w:val="105"/>
        </w:rPr>
        <w:t>Table 32: Estimates of begin-year age 3 and older biomass (thousands of tons) and coefficients of v</w:t>
      </w:r>
      <w:r>
        <w:rPr>
          <w:w w:val="105"/>
          <w:u w:val="single"/>
        </w:rPr>
        <w:t>ariation (CV) for the current assessment compared to 2012–2018 assessments for EBS pollock.</w:t>
      </w:r>
    </w:p>
    <w:p>
      <w:pPr>
        <w:tabs>
          <w:tab w:pos="676" w:val="left" w:leader="none"/>
          <w:tab w:pos="1514" w:val="left" w:leader="none"/>
          <w:tab w:pos="2134" w:val="left" w:leader="none"/>
          <w:tab w:pos="2708" w:val="left" w:leader="none"/>
          <w:tab w:pos="3329" w:val="left" w:leader="none"/>
          <w:tab w:pos="3908" w:val="left" w:leader="none"/>
          <w:tab w:pos="4529" w:val="left" w:leader="none"/>
          <w:tab w:pos="5108" w:val="left" w:leader="none"/>
          <w:tab w:pos="5729" w:val="left" w:leader="none"/>
          <w:tab w:pos="6308" w:val="left" w:leader="none"/>
          <w:tab w:pos="6928" w:val="left" w:leader="none"/>
          <w:tab w:pos="7508" w:val="left" w:leader="none"/>
          <w:tab w:pos="8128" w:val="left" w:leader="none"/>
          <w:tab w:pos="8708" w:val="left" w:leader="none"/>
        </w:tabs>
        <w:spacing w:before="10"/>
        <w:ind w:left="0" w:right="0" w:firstLine="0"/>
        <w:jc w:val="center"/>
        <w:rPr>
          <w:sz w:val="18"/>
        </w:rPr>
      </w:pPr>
      <w:r>
        <w:rPr>
          <w:w w:val="103"/>
          <w:sz w:val="18"/>
          <w:u w:val="single"/>
        </w:rPr>
        <w:t> </w:t>
      </w:r>
      <w:r>
        <w:rPr>
          <w:spacing w:val="10"/>
          <w:sz w:val="18"/>
          <w:u w:val="single"/>
        </w:rPr>
        <w:t> </w:t>
      </w:r>
      <w:r>
        <w:rPr>
          <w:spacing w:val="-4"/>
          <w:w w:val="105"/>
          <w:sz w:val="18"/>
          <w:u w:val="single"/>
        </w:rPr>
        <w:t>Year</w:t>
        <w:tab/>
      </w:r>
      <w:r>
        <w:rPr>
          <w:w w:val="105"/>
          <w:sz w:val="18"/>
          <w:u w:val="single"/>
        </w:rPr>
        <w:t>Current</w:t>
        <w:tab/>
        <w:t>CV</w:t>
        <w:tab/>
        <w:t>2018</w:t>
        <w:tab/>
        <w:t>CV</w:t>
        <w:tab/>
        <w:t>2017</w:t>
        <w:tab/>
        <w:t>CV</w:t>
        <w:tab/>
        <w:t>2016</w:t>
        <w:tab/>
        <w:t>CV</w:t>
        <w:tab/>
        <w:t>2015</w:t>
        <w:tab/>
        <w:t>CV</w:t>
        <w:tab/>
        <w:t>2014</w:t>
        <w:tab/>
        <w:t>CV</w:t>
        <w:tab/>
        <w:t>2013</w:t>
        <w:tab/>
        <w:t>CV</w:t>
      </w:r>
      <w:r>
        <w:rPr>
          <w:spacing w:val="11"/>
          <w:sz w:val="18"/>
          <w:u w:val="single"/>
        </w:rPr>
        <w:t> </w:t>
      </w:r>
    </w:p>
    <w:tbl>
      <w:tblPr>
        <w:tblW w:w="0" w:type="auto"/>
        <w:jc w:val="left"/>
        <w:tblInd w:w="158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634"/>
        <w:gridCol w:w="822"/>
        <w:gridCol w:w="433"/>
        <w:gridCol w:w="763"/>
        <w:gridCol w:w="433"/>
        <w:gridCol w:w="719"/>
        <w:gridCol w:w="482"/>
        <w:gridCol w:w="719"/>
        <w:gridCol w:w="482"/>
        <w:gridCol w:w="719"/>
        <w:gridCol w:w="482"/>
        <w:gridCol w:w="719"/>
        <w:gridCol w:w="482"/>
        <w:gridCol w:w="719"/>
        <w:gridCol w:w="482"/>
      </w:tblGrid>
      <w:tr>
        <w:trPr>
          <w:trHeight w:val="246" w:hRule="atLeast"/>
        </w:trPr>
        <w:tc>
          <w:tcPr>
            <w:tcW w:w="634" w:type="dxa"/>
          </w:tcPr>
          <w:p>
            <w:pPr>
              <w:pStyle w:val="TableParagraph"/>
              <w:spacing w:before="30"/>
              <w:ind w:left="102"/>
              <w:jc w:val="left"/>
              <w:rPr>
                <w:sz w:val="18"/>
              </w:rPr>
            </w:pPr>
            <w:r>
              <w:rPr>
                <w:w w:val="105"/>
                <w:sz w:val="18"/>
              </w:rPr>
              <w:t>1964</w:t>
            </w:r>
          </w:p>
        </w:tc>
        <w:tc>
          <w:tcPr>
            <w:tcW w:w="822" w:type="dxa"/>
          </w:tcPr>
          <w:p>
            <w:pPr>
              <w:pStyle w:val="TableParagraph"/>
              <w:spacing w:before="30"/>
              <w:ind w:left="127" w:right="18"/>
              <w:jc w:val="center"/>
              <w:rPr>
                <w:sz w:val="18"/>
              </w:rPr>
            </w:pPr>
            <w:r>
              <w:rPr>
                <w:w w:val="105"/>
                <w:sz w:val="18"/>
              </w:rPr>
              <w:t>1,833</w:t>
            </w:r>
          </w:p>
        </w:tc>
        <w:tc>
          <w:tcPr>
            <w:tcW w:w="433" w:type="dxa"/>
          </w:tcPr>
          <w:p>
            <w:pPr>
              <w:pStyle w:val="TableParagraph"/>
              <w:spacing w:before="30"/>
              <w:ind w:right="99"/>
              <w:rPr>
                <w:sz w:val="18"/>
              </w:rPr>
            </w:pPr>
            <w:r>
              <w:rPr>
                <w:sz w:val="18"/>
              </w:rPr>
              <w:t>22</w:t>
            </w:r>
          </w:p>
        </w:tc>
        <w:tc>
          <w:tcPr>
            <w:tcW w:w="763" w:type="dxa"/>
          </w:tcPr>
          <w:p>
            <w:pPr>
              <w:pStyle w:val="TableParagraph"/>
              <w:spacing w:before="30"/>
              <w:ind w:left="80" w:right="33"/>
              <w:jc w:val="center"/>
              <w:rPr>
                <w:sz w:val="18"/>
              </w:rPr>
            </w:pPr>
            <w:r>
              <w:rPr>
                <w:w w:val="105"/>
                <w:sz w:val="18"/>
              </w:rPr>
              <w:t>1,744</w:t>
            </w:r>
          </w:p>
        </w:tc>
        <w:tc>
          <w:tcPr>
            <w:tcW w:w="433" w:type="dxa"/>
          </w:tcPr>
          <w:p>
            <w:pPr>
              <w:pStyle w:val="TableParagraph"/>
              <w:spacing w:before="30"/>
              <w:ind w:right="101"/>
              <w:rPr>
                <w:sz w:val="18"/>
              </w:rPr>
            </w:pPr>
            <w:r>
              <w:rPr>
                <w:sz w:val="18"/>
              </w:rPr>
              <w:t>22</w:t>
            </w:r>
          </w:p>
        </w:tc>
        <w:tc>
          <w:tcPr>
            <w:tcW w:w="719" w:type="dxa"/>
          </w:tcPr>
          <w:p>
            <w:pPr>
              <w:pStyle w:val="TableParagraph"/>
              <w:spacing w:before="30"/>
              <w:ind w:right="101"/>
              <w:rPr>
                <w:sz w:val="18"/>
              </w:rPr>
            </w:pPr>
            <w:r>
              <w:rPr>
                <w:sz w:val="18"/>
              </w:rPr>
              <w:t>1,779</w:t>
            </w:r>
          </w:p>
        </w:tc>
        <w:tc>
          <w:tcPr>
            <w:tcW w:w="482" w:type="dxa"/>
          </w:tcPr>
          <w:p>
            <w:pPr>
              <w:pStyle w:val="TableParagraph"/>
              <w:spacing w:before="30"/>
              <w:ind w:right="102"/>
              <w:rPr>
                <w:sz w:val="18"/>
              </w:rPr>
            </w:pPr>
            <w:r>
              <w:rPr>
                <w:sz w:val="18"/>
              </w:rPr>
              <w:t>22</w:t>
            </w:r>
          </w:p>
        </w:tc>
        <w:tc>
          <w:tcPr>
            <w:tcW w:w="719" w:type="dxa"/>
          </w:tcPr>
          <w:p>
            <w:pPr>
              <w:pStyle w:val="TableParagraph"/>
              <w:spacing w:before="30"/>
              <w:ind w:right="102"/>
              <w:rPr>
                <w:sz w:val="18"/>
              </w:rPr>
            </w:pPr>
            <w:r>
              <w:rPr>
                <w:sz w:val="18"/>
              </w:rPr>
              <w:t>1,834</w:t>
            </w:r>
          </w:p>
        </w:tc>
        <w:tc>
          <w:tcPr>
            <w:tcW w:w="482" w:type="dxa"/>
          </w:tcPr>
          <w:p>
            <w:pPr>
              <w:pStyle w:val="TableParagraph"/>
              <w:spacing w:before="30"/>
              <w:ind w:right="103"/>
              <w:rPr>
                <w:sz w:val="18"/>
              </w:rPr>
            </w:pPr>
            <w:r>
              <w:rPr>
                <w:sz w:val="18"/>
              </w:rPr>
              <w:t>22</w:t>
            </w:r>
          </w:p>
        </w:tc>
        <w:tc>
          <w:tcPr>
            <w:tcW w:w="719" w:type="dxa"/>
          </w:tcPr>
          <w:p>
            <w:pPr>
              <w:pStyle w:val="TableParagraph"/>
              <w:spacing w:before="30"/>
              <w:ind w:right="103"/>
              <w:rPr>
                <w:sz w:val="18"/>
              </w:rPr>
            </w:pPr>
            <w:r>
              <w:rPr>
                <w:sz w:val="18"/>
              </w:rPr>
              <w:t>1,869</w:t>
            </w:r>
          </w:p>
        </w:tc>
        <w:tc>
          <w:tcPr>
            <w:tcW w:w="482" w:type="dxa"/>
          </w:tcPr>
          <w:p>
            <w:pPr>
              <w:pStyle w:val="TableParagraph"/>
              <w:spacing w:before="30"/>
              <w:ind w:right="104"/>
              <w:rPr>
                <w:sz w:val="18"/>
              </w:rPr>
            </w:pPr>
            <w:r>
              <w:rPr>
                <w:sz w:val="18"/>
              </w:rPr>
              <w:t>24</w:t>
            </w:r>
          </w:p>
        </w:tc>
        <w:tc>
          <w:tcPr>
            <w:tcW w:w="719" w:type="dxa"/>
          </w:tcPr>
          <w:p>
            <w:pPr>
              <w:pStyle w:val="TableParagraph"/>
              <w:spacing w:before="30"/>
              <w:ind w:right="105"/>
              <w:rPr>
                <w:sz w:val="18"/>
              </w:rPr>
            </w:pPr>
            <w:r>
              <w:rPr>
                <w:sz w:val="18"/>
              </w:rPr>
              <w:t>1,622</w:t>
            </w:r>
          </w:p>
        </w:tc>
        <w:tc>
          <w:tcPr>
            <w:tcW w:w="482" w:type="dxa"/>
          </w:tcPr>
          <w:p>
            <w:pPr>
              <w:pStyle w:val="TableParagraph"/>
              <w:spacing w:before="30"/>
              <w:ind w:right="105"/>
              <w:rPr>
                <w:sz w:val="18"/>
              </w:rPr>
            </w:pPr>
            <w:r>
              <w:rPr>
                <w:sz w:val="18"/>
              </w:rPr>
              <w:t>21</w:t>
            </w:r>
          </w:p>
        </w:tc>
        <w:tc>
          <w:tcPr>
            <w:tcW w:w="719" w:type="dxa"/>
          </w:tcPr>
          <w:p>
            <w:pPr>
              <w:pStyle w:val="TableParagraph"/>
              <w:spacing w:before="30"/>
              <w:ind w:right="106"/>
              <w:rPr>
                <w:sz w:val="18"/>
              </w:rPr>
            </w:pPr>
            <w:r>
              <w:rPr>
                <w:sz w:val="18"/>
              </w:rPr>
              <w:t>1,602</w:t>
            </w:r>
          </w:p>
        </w:tc>
        <w:tc>
          <w:tcPr>
            <w:tcW w:w="482" w:type="dxa"/>
          </w:tcPr>
          <w:p>
            <w:pPr>
              <w:pStyle w:val="TableParagraph"/>
              <w:spacing w:before="30"/>
              <w:ind w:right="106"/>
              <w:rPr>
                <w:sz w:val="18"/>
              </w:rPr>
            </w:pPr>
            <w:r>
              <w:rPr>
                <w:sz w:val="18"/>
              </w:rPr>
              <w:t>21</w:t>
            </w:r>
          </w:p>
        </w:tc>
      </w:tr>
      <w:tr>
        <w:trPr>
          <w:trHeight w:val="230" w:hRule="atLeast"/>
        </w:trPr>
        <w:tc>
          <w:tcPr>
            <w:tcW w:w="634" w:type="dxa"/>
          </w:tcPr>
          <w:p>
            <w:pPr>
              <w:pStyle w:val="TableParagraph"/>
              <w:spacing w:before="14"/>
              <w:ind w:left="102"/>
              <w:jc w:val="left"/>
              <w:rPr>
                <w:sz w:val="18"/>
              </w:rPr>
            </w:pPr>
            <w:r>
              <w:rPr>
                <w:w w:val="105"/>
                <w:sz w:val="18"/>
              </w:rPr>
              <w:t>1965</w:t>
            </w:r>
          </w:p>
        </w:tc>
        <w:tc>
          <w:tcPr>
            <w:tcW w:w="822" w:type="dxa"/>
          </w:tcPr>
          <w:p>
            <w:pPr>
              <w:pStyle w:val="TableParagraph"/>
              <w:spacing w:before="14"/>
              <w:ind w:left="127" w:right="18"/>
              <w:jc w:val="center"/>
              <w:rPr>
                <w:sz w:val="18"/>
              </w:rPr>
            </w:pPr>
            <w:r>
              <w:rPr>
                <w:w w:val="105"/>
                <w:sz w:val="18"/>
              </w:rPr>
              <w:t>2,232</w:t>
            </w:r>
          </w:p>
        </w:tc>
        <w:tc>
          <w:tcPr>
            <w:tcW w:w="433" w:type="dxa"/>
          </w:tcPr>
          <w:p>
            <w:pPr>
              <w:pStyle w:val="TableParagraph"/>
              <w:spacing w:before="14"/>
              <w:ind w:right="99"/>
              <w:rPr>
                <w:sz w:val="18"/>
              </w:rPr>
            </w:pPr>
            <w:r>
              <w:rPr>
                <w:sz w:val="18"/>
              </w:rPr>
              <w:t>20</w:t>
            </w:r>
          </w:p>
        </w:tc>
        <w:tc>
          <w:tcPr>
            <w:tcW w:w="763" w:type="dxa"/>
          </w:tcPr>
          <w:p>
            <w:pPr>
              <w:pStyle w:val="TableParagraph"/>
              <w:spacing w:before="14"/>
              <w:ind w:left="80" w:right="33"/>
              <w:jc w:val="center"/>
              <w:rPr>
                <w:sz w:val="18"/>
              </w:rPr>
            </w:pPr>
            <w:r>
              <w:rPr>
                <w:w w:val="105"/>
                <w:sz w:val="18"/>
              </w:rPr>
              <w:t>2,124</w:t>
            </w:r>
          </w:p>
        </w:tc>
        <w:tc>
          <w:tcPr>
            <w:tcW w:w="433" w:type="dxa"/>
          </w:tcPr>
          <w:p>
            <w:pPr>
              <w:pStyle w:val="TableParagraph"/>
              <w:spacing w:before="14"/>
              <w:ind w:right="101"/>
              <w:rPr>
                <w:sz w:val="18"/>
              </w:rPr>
            </w:pPr>
            <w:r>
              <w:rPr>
                <w:sz w:val="18"/>
              </w:rPr>
              <w:t>20</w:t>
            </w:r>
          </w:p>
        </w:tc>
        <w:tc>
          <w:tcPr>
            <w:tcW w:w="719" w:type="dxa"/>
          </w:tcPr>
          <w:p>
            <w:pPr>
              <w:pStyle w:val="TableParagraph"/>
              <w:spacing w:before="14"/>
              <w:ind w:right="101"/>
              <w:rPr>
                <w:sz w:val="18"/>
              </w:rPr>
            </w:pPr>
            <w:r>
              <w:rPr>
                <w:sz w:val="18"/>
              </w:rPr>
              <w:t>2,165</w:t>
            </w:r>
          </w:p>
        </w:tc>
        <w:tc>
          <w:tcPr>
            <w:tcW w:w="482" w:type="dxa"/>
          </w:tcPr>
          <w:p>
            <w:pPr>
              <w:pStyle w:val="TableParagraph"/>
              <w:spacing w:before="14"/>
              <w:ind w:right="102"/>
              <w:rPr>
                <w:sz w:val="18"/>
              </w:rPr>
            </w:pPr>
            <w:r>
              <w:rPr>
                <w:sz w:val="18"/>
              </w:rPr>
              <w:t>20</w:t>
            </w:r>
          </w:p>
        </w:tc>
        <w:tc>
          <w:tcPr>
            <w:tcW w:w="719" w:type="dxa"/>
          </w:tcPr>
          <w:p>
            <w:pPr>
              <w:pStyle w:val="TableParagraph"/>
              <w:spacing w:before="14"/>
              <w:ind w:right="102"/>
              <w:rPr>
                <w:sz w:val="18"/>
              </w:rPr>
            </w:pPr>
            <w:r>
              <w:rPr>
                <w:sz w:val="18"/>
              </w:rPr>
              <w:t>2,229</w:t>
            </w:r>
          </w:p>
        </w:tc>
        <w:tc>
          <w:tcPr>
            <w:tcW w:w="482" w:type="dxa"/>
          </w:tcPr>
          <w:p>
            <w:pPr>
              <w:pStyle w:val="TableParagraph"/>
              <w:spacing w:before="14"/>
              <w:ind w:right="103"/>
              <w:rPr>
                <w:sz w:val="18"/>
              </w:rPr>
            </w:pPr>
            <w:r>
              <w:rPr>
                <w:sz w:val="18"/>
              </w:rPr>
              <w:t>20</w:t>
            </w:r>
          </w:p>
        </w:tc>
        <w:tc>
          <w:tcPr>
            <w:tcW w:w="719" w:type="dxa"/>
          </w:tcPr>
          <w:p>
            <w:pPr>
              <w:pStyle w:val="TableParagraph"/>
              <w:spacing w:before="14"/>
              <w:ind w:right="103"/>
              <w:rPr>
                <w:sz w:val="18"/>
              </w:rPr>
            </w:pPr>
            <w:r>
              <w:rPr>
                <w:sz w:val="18"/>
              </w:rPr>
              <w:t>2,324</w:t>
            </w:r>
          </w:p>
        </w:tc>
        <w:tc>
          <w:tcPr>
            <w:tcW w:w="482" w:type="dxa"/>
          </w:tcPr>
          <w:p>
            <w:pPr>
              <w:pStyle w:val="TableParagraph"/>
              <w:spacing w:before="14"/>
              <w:ind w:right="104"/>
              <w:rPr>
                <w:sz w:val="18"/>
              </w:rPr>
            </w:pPr>
            <w:r>
              <w:rPr>
                <w:sz w:val="18"/>
              </w:rPr>
              <w:t>22</w:t>
            </w:r>
          </w:p>
        </w:tc>
        <w:tc>
          <w:tcPr>
            <w:tcW w:w="719" w:type="dxa"/>
          </w:tcPr>
          <w:p>
            <w:pPr>
              <w:pStyle w:val="TableParagraph"/>
              <w:spacing w:before="14"/>
              <w:ind w:right="105"/>
              <w:rPr>
                <w:sz w:val="18"/>
              </w:rPr>
            </w:pPr>
            <w:r>
              <w:rPr>
                <w:sz w:val="18"/>
              </w:rPr>
              <w:t>2,076</w:t>
            </w:r>
          </w:p>
        </w:tc>
        <w:tc>
          <w:tcPr>
            <w:tcW w:w="482" w:type="dxa"/>
          </w:tcPr>
          <w:p>
            <w:pPr>
              <w:pStyle w:val="TableParagraph"/>
              <w:spacing w:before="14"/>
              <w:ind w:right="105"/>
              <w:rPr>
                <w:sz w:val="18"/>
              </w:rPr>
            </w:pPr>
            <w:r>
              <w:rPr>
                <w:sz w:val="18"/>
              </w:rPr>
              <w:t>19</w:t>
            </w:r>
          </w:p>
        </w:tc>
        <w:tc>
          <w:tcPr>
            <w:tcW w:w="719" w:type="dxa"/>
          </w:tcPr>
          <w:p>
            <w:pPr>
              <w:pStyle w:val="TableParagraph"/>
              <w:spacing w:before="14"/>
              <w:ind w:right="106"/>
              <w:rPr>
                <w:sz w:val="18"/>
              </w:rPr>
            </w:pPr>
            <w:r>
              <w:rPr>
                <w:sz w:val="18"/>
              </w:rPr>
              <w:t>2,051</w:t>
            </w:r>
          </w:p>
        </w:tc>
        <w:tc>
          <w:tcPr>
            <w:tcW w:w="482" w:type="dxa"/>
          </w:tcPr>
          <w:p>
            <w:pPr>
              <w:pStyle w:val="TableParagraph"/>
              <w:spacing w:before="14"/>
              <w:ind w:right="106"/>
              <w:rPr>
                <w:sz w:val="18"/>
              </w:rPr>
            </w:pPr>
            <w:r>
              <w:rPr>
                <w:sz w:val="18"/>
              </w:rPr>
              <w:t>19</w:t>
            </w:r>
          </w:p>
        </w:tc>
      </w:tr>
      <w:tr>
        <w:trPr>
          <w:trHeight w:val="230" w:hRule="atLeast"/>
        </w:trPr>
        <w:tc>
          <w:tcPr>
            <w:tcW w:w="634" w:type="dxa"/>
          </w:tcPr>
          <w:p>
            <w:pPr>
              <w:pStyle w:val="TableParagraph"/>
              <w:spacing w:before="14"/>
              <w:ind w:left="102"/>
              <w:jc w:val="left"/>
              <w:rPr>
                <w:sz w:val="18"/>
              </w:rPr>
            </w:pPr>
            <w:r>
              <w:rPr>
                <w:w w:val="105"/>
                <w:sz w:val="18"/>
              </w:rPr>
              <w:t>1966</w:t>
            </w:r>
          </w:p>
        </w:tc>
        <w:tc>
          <w:tcPr>
            <w:tcW w:w="822" w:type="dxa"/>
          </w:tcPr>
          <w:p>
            <w:pPr>
              <w:pStyle w:val="TableParagraph"/>
              <w:spacing w:before="14"/>
              <w:ind w:left="127" w:right="18"/>
              <w:jc w:val="center"/>
              <w:rPr>
                <w:sz w:val="18"/>
              </w:rPr>
            </w:pPr>
            <w:r>
              <w:rPr>
                <w:w w:val="105"/>
                <w:sz w:val="18"/>
              </w:rPr>
              <w:t>2,391</w:t>
            </w:r>
          </w:p>
        </w:tc>
        <w:tc>
          <w:tcPr>
            <w:tcW w:w="433" w:type="dxa"/>
          </w:tcPr>
          <w:p>
            <w:pPr>
              <w:pStyle w:val="TableParagraph"/>
              <w:spacing w:before="14"/>
              <w:ind w:right="99"/>
              <w:rPr>
                <w:sz w:val="18"/>
              </w:rPr>
            </w:pPr>
            <w:r>
              <w:rPr>
                <w:sz w:val="18"/>
              </w:rPr>
              <w:t>19</w:t>
            </w:r>
          </w:p>
        </w:tc>
        <w:tc>
          <w:tcPr>
            <w:tcW w:w="763" w:type="dxa"/>
          </w:tcPr>
          <w:p>
            <w:pPr>
              <w:pStyle w:val="TableParagraph"/>
              <w:spacing w:before="14"/>
              <w:ind w:left="80" w:right="33"/>
              <w:jc w:val="center"/>
              <w:rPr>
                <w:sz w:val="18"/>
              </w:rPr>
            </w:pPr>
            <w:r>
              <w:rPr>
                <w:w w:val="105"/>
                <w:sz w:val="18"/>
              </w:rPr>
              <w:t>2,277</w:t>
            </w:r>
          </w:p>
        </w:tc>
        <w:tc>
          <w:tcPr>
            <w:tcW w:w="433" w:type="dxa"/>
          </w:tcPr>
          <w:p>
            <w:pPr>
              <w:pStyle w:val="TableParagraph"/>
              <w:spacing w:before="14"/>
              <w:ind w:right="101"/>
              <w:rPr>
                <w:sz w:val="18"/>
              </w:rPr>
            </w:pPr>
            <w:r>
              <w:rPr>
                <w:sz w:val="18"/>
              </w:rPr>
              <w:t>19</w:t>
            </w:r>
          </w:p>
        </w:tc>
        <w:tc>
          <w:tcPr>
            <w:tcW w:w="719" w:type="dxa"/>
          </w:tcPr>
          <w:p>
            <w:pPr>
              <w:pStyle w:val="TableParagraph"/>
              <w:spacing w:before="14"/>
              <w:ind w:right="101"/>
              <w:rPr>
                <w:sz w:val="18"/>
              </w:rPr>
            </w:pPr>
            <w:r>
              <w:rPr>
                <w:sz w:val="18"/>
              </w:rPr>
              <w:t>2,326</w:t>
            </w:r>
          </w:p>
        </w:tc>
        <w:tc>
          <w:tcPr>
            <w:tcW w:w="482" w:type="dxa"/>
          </w:tcPr>
          <w:p>
            <w:pPr>
              <w:pStyle w:val="TableParagraph"/>
              <w:spacing w:before="14"/>
              <w:ind w:right="102"/>
              <w:rPr>
                <w:sz w:val="18"/>
              </w:rPr>
            </w:pPr>
            <w:r>
              <w:rPr>
                <w:sz w:val="18"/>
              </w:rPr>
              <w:t>19</w:t>
            </w:r>
          </w:p>
        </w:tc>
        <w:tc>
          <w:tcPr>
            <w:tcW w:w="719" w:type="dxa"/>
          </w:tcPr>
          <w:p>
            <w:pPr>
              <w:pStyle w:val="TableParagraph"/>
              <w:spacing w:before="14"/>
              <w:ind w:right="102"/>
              <w:rPr>
                <w:sz w:val="18"/>
              </w:rPr>
            </w:pPr>
            <w:r>
              <w:rPr>
                <w:sz w:val="18"/>
              </w:rPr>
              <w:t>2,404</w:t>
            </w:r>
          </w:p>
        </w:tc>
        <w:tc>
          <w:tcPr>
            <w:tcW w:w="482" w:type="dxa"/>
          </w:tcPr>
          <w:p>
            <w:pPr>
              <w:pStyle w:val="TableParagraph"/>
              <w:spacing w:before="14"/>
              <w:ind w:right="103"/>
              <w:rPr>
                <w:sz w:val="18"/>
              </w:rPr>
            </w:pPr>
            <w:r>
              <w:rPr>
                <w:sz w:val="18"/>
              </w:rPr>
              <w:t>19</w:t>
            </w:r>
          </w:p>
        </w:tc>
        <w:tc>
          <w:tcPr>
            <w:tcW w:w="719" w:type="dxa"/>
          </w:tcPr>
          <w:p>
            <w:pPr>
              <w:pStyle w:val="TableParagraph"/>
              <w:spacing w:before="14"/>
              <w:ind w:right="103"/>
              <w:rPr>
                <w:sz w:val="18"/>
              </w:rPr>
            </w:pPr>
            <w:r>
              <w:rPr>
                <w:sz w:val="18"/>
              </w:rPr>
              <w:t>2,563</w:t>
            </w:r>
          </w:p>
        </w:tc>
        <w:tc>
          <w:tcPr>
            <w:tcW w:w="482" w:type="dxa"/>
          </w:tcPr>
          <w:p>
            <w:pPr>
              <w:pStyle w:val="TableParagraph"/>
              <w:spacing w:before="14"/>
              <w:ind w:right="104"/>
              <w:rPr>
                <w:sz w:val="18"/>
              </w:rPr>
            </w:pPr>
            <w:r>
              <w:rPr>
                <w:sz w:val="18"/>
              </w:rPr>
              <w:t>22</w:t>
            </w:r>
          </w:p>
        </w:tc>
        <w:tc>
          <w:tcPr>
            <w:tcW w:w="719" w:type="dxa"/>
          </w:tcPr>
          <w:p>
            <w:pPr>
              <w:pStyle w:val="TableParagraph"/>
              <w:spacing w:before="14"/>
              <w:ind w:right="105"/>
              <w:rPr>
                <w:sz w:val="18"/>
              </w:rPr>
            </w:pPr>
            <w:r>
              <w:rPr>
                <w:sz w:val="18"/>
              </w:rPr>
              <w:t>2,186</w:t>
            </w:r>
          </w:p>
        </w:tc>
        <w:tc>
          <w:tcPr>
            <w:tcW w:w="482" w:type="dxa"/>
          </w:tcPr>
          <w:p>
            <w:pPr>
              <w:pStyle w:val="TableParagraph"/>
              <w:spacing w:before="14"/>
              <w:ind w:right="105"/>
              <w:rPr>
                <w:sz w:val="18"/>
              </w:rPr>
            </w:pPr>
            <w:r>
              <w:rPr>
                <w:sz w:val="18"/>
              </w:rPr>
              <w:t>19</w:t>
            </w:r>
          </w:p>
        </w:tc>
        <w:tc>
          <w:tcPr>
            <w:tcW w:w="719" w:type="dxa"/>
          </w:tcPr>
          <w:p>
            <w:pPr>
              <w:pStyle w:val="TableParagraph"/>
              <w:spacing w:before="14"/>
              <w:ind w:right="106"/>
              <w:rPr>
                <w:sz w:val="18"/>
              </w:rPr>
            </w:pPr>
            <w:r>
              <w:rPr>
                <w:sz w:val="18"/>
              </w:rPr>
              <w:t>2,149</w:t>
            </w:r>
          </w:p>
        </w:tc>
        <w:tc>
          <w:tcPr>
            <w:tcW w:w="482" w:type="dxa"/>
          </w:tcPr>
          <w:p>
            <w:pPr>
              <w:pStyle w:val="TableParagraph"/>
              <w:spacing w:before="14"/>
              <w:ind w:right="106"/>
              <w:rPr>
                <w:sz w:val="18"/>
              </w:rPr>
            </w:pPr>
            <w:r>
              <w:rPr>
                <w:sz w:val="18"/>
              </w:rPr>
              <w:t>19</w:t>
            </w:r>
          </w:p>
        </w:tc>
      </w:tr>
      <w:tr>
        <w:trPr>
          <w:trHeight w:val="230" w:hRule="atLeast"/>
        </w:trPr>
        <w:tc>
          <w:tcPr>
            <w:tcW w:w="634" w:type="dxa"/>
          </w:tcPr>
          <w:p>
            <w:pPr>
              <w:pStyle w:val="TableParagraph"/>
              <w:spacing w:before="14"/>
              <w:ind w:left="102"/>
              <w:jc w:val="left"/>
              <w:rPr>
                <w:sz w:val="18"/>
              </w:rPr>
            </w:pPr>
            <w:r>
              <w:rPr>
                <w:w w:val="105"/>
                <w:sz w:val="18"/>
              </w:rPr>
              <w:t>1967</w:t>
            </w:r>
          </w:p>
        </w:tc>
        <w:tc>
          <w:tcPr>
            <w:tcW w:w="822" w:type="dxa"/>
          </w:tcPr>
          <w:p>
            <w:pPr>
              <w:pStyle w:val="TableParagraph"/>
              <w:spacing w:before="14"/>
              <w:ind w:left="127" w:right="18"/>
              <w:jc w:val="center"/>
              <w:rPr>
                <w:sz w:val="18"/>
              </w:rPr>
            </w:pPr>
            <w:r>
              <w:rPr>
                <w:w w:val="105"/>
                <w:sz w:val="18"/>
              </w:rPr>
              <w:t>3,644</w:t>
            </w:r>
          </w:p>
        </w:tc>
        <w:tc>
          <w:tcPr>
            <w:tcW w:w="433" w:type="dxa"/>
          </w:tcPr>
          <w:p>
            <w:pPr>
              <w:pStyle w:val="TableParagraph"/>
              <w:spacing w:before="14"/>
              <w:ind w:right="99"/>
              <w:rPr>
                <w:sz w:val="18"/>
              </w:rPr>
            </w:pPr>
            <w:r>
              <w:rPr>
                <w:sz w:val="18"/>
              </w:rPr>
              <w:t>17</w:t>
            </w:r>
          </w:p>
        </w:tc>
        <w:tc>
          <w:tcPr>
            <w:tcW w:w="763" w:type="dxa"/>
          </w:tcPr>
          <w:p>
            <w:pPr>
              <w:pStyle w:val="TableParagraph"/>
              <w:spacing w:before="14"/>
              <w:ind w:left="80" w:right="33"/>
              <w:jc w:val="center"/>
              <w:rPr>
                <w:sz w:val="18"/>
              </w:rPr>
            </w:pPr>
            <w:r>
              <w:rPr>
                <w:w w:val="105"/>
                <w:sz w:val="18"/>
              </w:rPr>
              <w:t>3,504</w:t>
            </w:r>
          </w:p>
        </w:tc>
        <w:tc>
          <w:tcPr>
            <w:tcW w:w="433" w:type="dxa"/>
          </w:tcPr>
          <w:p>
            <w:pPr>
              <w:pStyle w:val="TableParagraph"/>
              <w:spacing w:before="14"/>
              <w:ind w:right="101"/>
              <w:rPr>
                <w:sz w:val="18"/>
              </w:rPr>
            </w:pPr>
            <w:r>
              <w:rPr>
                <w:sz w:val="18"/>
              </w:rPr>
              <w:t>17</w:t>
            </w:r>
          </w:p>
        </w:tc>
        <w:tc>
          <w:tcPr>
            <w:tcW w:w="719" w:type="dxa"/>
          </w:tcPr>
          <w:p>
            <w:pPr>
              <w:pStyle w:val="TableParagraph"/>
              <w:spacing w:before="14"/>
              <w:ind w:right="101"/>
              <w:rPr>
                <w:sz w:val="18"/>
              </w:rPr>
            </w:pPr>
            <w:r>
              <w:rPr>
                <w:sz w:val="18"/>
              </w:rPr>
              <w:t>3,566</w:t>
            </w:r>
          </w:p>
        </w:tc>
        <w:tc>
          <w:tcPr>
            <w:tcW w:w="482" w:type="dxa"/>
          </w:tcPr>
          <w:p>
            <w:pPr>
              <w:pStyle w:val="TableParagraph"/>
              <w:spacing w:before="14"/>
              <w:ind w:right="102"/>
              <w:rPr>
                <w:sz w:val="18"/>
              </w:rPr>
            </w:pPr>
            <w:r>
              <w:rPr>
                <w:sz w:val="18"/>
              </w:rPr>
              <w:t>17</w:t>
            </w:r>
          </w:p>
        </w:tc>
        <w:tc>
          <w:tcPr>
            <w:tcW w:w="719" w:type="dxa"/>
          </w:tcPr>
          <w:p>
            <w:pPr>
              <w:pStyle w:val="TableParagraph"/>
              <w:spacing w:before="14"/>
              <w:ind w:right="102"/>
              <w:rPr>
                <w:sz w:val="18"/>
              </w:rPr>
            </w:pPr>
            <w:r>
              <w:rPr>
                <w:sz w:val="18"/>
              </w:rPr>
              <w:t>3,667</w:t>
            </w:r>
          </w:p>
        </w:tc>
        <w:tc>
          <w:tcPr>
            <w:tcW w:w="482" w:type="dxa"/>
          </w:tcPr>
          <w:p>
            <w:pPr>
              <w:pStyle w:val="TableParagraph"/>
              <w:spacing w:before="14"/>
              <w:ind w:right="103"/>
              <w:rPr>
                <w:sz w:val="18"/>
              </w:rPr>
            </w:pPr>
            <w:r>
              <w:rPr>
                <w:sz w:val="18"/>
              </w:rPr>
              <w:t>17</w:t>
            </w:r>
          </w:p>
        </w:tc>
        <w:tc>
          <w:tcPr>
            <w:tcW w:w="719" w:type="dxa"/>
          </w:tcPr>
          <w:p>
            <w:pPr>
              <w:pStyle w:val="TableParagraph"/>
              <w:spacing w:before="14"/>
              <w:ind w:right="103"/>
              <w:rPr>
                <w:sz w:val="18"/>
              </w:rPr>
            </w:pPr>
            <w:r>
              <w:rPr>
                <w:sz w:val="18"/>
              </w:rPr>
              <w:t>3,888</w:t>
            </w:r>
          </w:p>
        </w:tc>
        <w:tc>
          <w:tcPr>
            <w:tcW w:w="482" w:type="dxa"/>
          </w:tcPr>
          <w:p>
            <w:pPr>
              <w:pStyle w:val="TableParagraph"/>
              <w:spacing w:before="14"/>
              <w:ind w:right="104"/>
              <w:rPr>
                <w:sz w:val="18"/>
              </w:rPr>
            </w:pPr>
            <w:r>
              <w:rPr>
                <w:sz w:val="18"/>
              </w:rPr>
              <w:t>19</w:t>
            </w:r>
          </w:p>
        </w:tc>
        <w:tc>
          <w:tcPr>
            <w:tcW w:w="719" w:type="dxa"/>
          </w:tcPr>
          <w:p>
            <w:pPr>
              <w:pStyle w:val="TableParagraph"/>
              <w:spacing w:before="14"/>
              <w:ind w:right="105"/>
              <w:rPr>
                <w:sz w:val="18"/>
              </w:rPr>
            </w:pPr>
            <w:r>
              <w:rPr>
                <w:sz w:val="18"/>
              </w:rPr>
              <w:t>3,397</w:t>
            </w:r>
          </w:p>
        </w:tc>
        <w:tc>
          <w:tcPr>
            <w:tcW w:w="482" w:type="dxa"/>
          </w:tcPr>
          <w:p>
            <w:pPr>
              <w:pStyle w:val="TableParagraph"/>
              <w:spacing w:before="14"/>
              <w:ind w:right="105"/>
              <w:rPr>
                <w:sz w:val="18"/>
              </w:rPr>
            </w:pPr>
            <w:r>
              <w:rPr>
                <w:sz w:val="18"/>
              </w:rPr>
              <w:t>16</w:t>
            </w:r>
          </w:p>
        </w:tc>
        <w:tc>
          <w:tcPr>
            <w:tcW w:w="719" w:type="dxa"/>
          </w:tcPr>
          <w:p>
            <w:pPr>
              <w:pStyle w:val="TableParagraph"/>
              <w:spacing w:before="14"/>
              <w:ind w:right="106"/>
              <w:rPr>
                <w:sz w:val="18"/>
              </w:rPr>
            </w:pPr>
            <w:r>
              <w:rPr>
                <w:sz w:val="18"/>
              </w:rPr>
              <w:t>3,344</w:t>
            </w:r>
          </w:p>
        </w:tc>
        <w:tc>
          <w:tcPr>
            <w:tcW w:w="482" w:type="dxa"/>
          </w:tcPr>
          <w:p>
            <w:pPr>
              <w:pStyle w:val="TableParagraph"/>
              <w:spacing w:before="14"/>
              <w:ind w:right="106"/>
              <w:rPr>
                <w:sz w:val="18"/>
              </w:rPr>
            </w:pPr>
            <w:r>
              <w:rPr>
                <w:sz w:val="18"/>
              </w:rPr>
              <w:t>16</w:t>
            </w:r>
          </w:p>
        </w:tc>
      </w:tr>
      <w:tr>
        <w:trPr>
          <w:trHeight w:val="230" w:hRule="atLeast"/>
        </w:trPr>
        <w:tc>
          <w:tcPr>
            <w:tcW w:w="634" w:type="dxa"/>
          </w:tcPr>
          <w:p>
            <w:pPr>
              <w:pStyle w:val="TableParagraph"/>
              <w:spacing w:before="14"/>
              <w:ind w:left="102"/>
              <w:jc w:val="left"/>
              <w:rPr>
                <w:sz w:val="18"/>
              </w:rPr>
            </w:pPr>
            <w:r>
              <w:rPr>
                <w:w w:val="105"/>
                <w:sz w:val="18"/>
              </w:rPr>
              <w:t>1968</w:t>
            </w:r>
          </w:p>
        </w:tc>
        <w:tc>
          <w:tcPr>
            <w:tcW w:w="822" w:type="dxa"/>
          </w:tcPr>
          <w:p>
            <w:pPr>
              <w:pStyle w:val="TableParagraph"/>
              <w:spacing w:before="14"/>
              <w:ind w:left="127" w:right="18"/>
              <w:jc w:val="center"/>
              <w:rPr>
                <w:sz w:val="18"/>
              </w:rPr>
            </w:pPr>
            <w:r>
              <w:rPr>
                <w:w w:val="105"/>
                <w:sz w:val="18"/>
              </w:rPr>
              <w:t>4,163</w:t>
            </w:r>
          </w:p>
        </w:tc>
        <w:tc>
          <w:tcPr>
            <w:tcW w:w="433" w:type="dxa"/>
          </w:tcPr>
          <w:p>
            <w:pPr>
              <w:pStyle w:val="TableParagraph"/>
              <w:spacing w:before="14"/>
              <w:ind w:right="99"/>
              <w:rPr>
                <w:sz w:val="18"/>
              </w:rPr>
            </w:pPr>
            <w:r>
              <w:rPr>
                <w:sz w:val="18"/>
              </w:rPr>
              <w:t>17</w:t>
            </w:r>
          </w:p>
        </w:tc>
        <w:tc>
          <w:tcPr>
            <w:tcW w:w="763" w:type="dxa"/>
          </w:tcPr>
          <w:p>
            <w:pPr>
              <w:pStyle w:val="TableParagraph"/>
              <w:spacing w:before="14"/>
              <w:ind w:left="80" w:right="33"/>
              <w:jc w:val="center"/>
              <w:rPr>
                <w:sz w:val="18"/>
              </w:rPr>
            </w:pPr>
            <w:r>
              <w:rPr>
                <w:w w:val="105"/>
                <w:sz w:val="18"/>
              </w:rPr>
              <w:t>4,011</w:t>
            </w:r>
          </w:p>
        </w:tc>
        <w:tc>
          <w:tcPr>
            <w:tcW w:w="433" w:type="dxa"/>
          </w:tcPr>
          <w:p>
            <w:pPr>
              <w:pStyle w:val="TableParagraph"/>
              <w:spacing w:before="14"/>
              <w:ind w:right="101"/>
              <w:rPr>
                <w:sz w:val="18"/>
              </w:rPr>
            </w:pPr>
            <w:r>
              <w:rPr>
                <w:sz w:val="18"/>
              </w:rPr>
              <w:t>17</w:t>
            </w:r>
          </w:p>
        </w:tc>
        <w:tc>
          <w:tcPr>
            <w:tcW w:w="719" w:type="dxa"/>
          </w:tcPr>
          <w:p>
            <w:pPr>
              <w:pStyle w:val="TableParagraph"/>
              <w:spacing w:before="14"/>
              <w:ind w:right="101"/>
              <w:rPr>
                <w:sz w:val="18"/>
              </w:rPr>
            </w:pPr>
            <w:r>
              <w:rPr>
                <w:sz w:val="18"/>
              </w:rPr>
              <w:t>4,082</w:t>
            </w:r>
          </w:p>
        </w:tc>
        <w:tc>
          <w:tcPr>
            <w:tcW w:w="482" w:type="dxa"/>
          </w:tcPr>
          <w:p>
            <w:pPr>
              <w:pStyle w:val="TableParagraph"/>
              <w:spacing w:before="14"/>
              <w:ind w:right="102"/>
              <w:rPr>
                <w:sz w:val="18"/>
              </w:rPr>
            </w:pPr>
            <w:r>
              <w:rPr>
                <w:sz w:val="18"/>
              </w:rPr>
              <w:t>17</w:t>
            </w:r>
          </w:p>
        </w:tc>
        <w:tc>
          <w:tcPr>
            <w:tcW w:w="719" w:type="dxa"/>
          </w:tcPr>
          <w:p>
            <w:pPr>
              <w:pStyle w:val="TableParagraph"/>
              <w:spacing w:before="14"/>
              <w:ind w:right="102"/>
              <w:rPr>
                <w:sz w:val="18"/>
              </w:rPr>
            </w:pPr>
            <w:r>
              <w:rPr>
                <w:sz w:val="18"/>
              </w:rPr>
              <w:t>4,198</w:t>
            </w:r>
          </w:p>
        </w:tc>
        <w:tc>
          <w:tcPr>
            <w:tcW w:w="482" w:type="dxa"/>
          </w:tcPr>
          <w:p>
            <w:pPr>
              <w:pStyle w:val="TableParagraph"/>
              <w:spacing w:before="14"/>
              <w:ind w:right="103"/>
              <w:rPr>
                <w:sz w:val="18"/>
              </w:rPr>
            </w:pPr>
            <w:r>
              <w:rPr>
                <w:sz w:val="18"/>
              </w:rPr>
              <w:t>17</w:t>
            </w:r>
          </w:p>
        </w:tc>
        <w:tc>
          <w:tcPr>
            <w:tcW w:w="719" w:type="dxa"/>
          </w:tcPr>
          <w:p>
            <w:pPr>
              <w:pStyle w:val="TableParagraph"/>
              <w:spacing w:before="14"/>
              <w:ind w:right="103"/>
              <w:rPr>
                <w:sz w:val="18"/>
              </w:rPr>
            </w:pPr>
            <w:r>
              <w:rPr>
                <w:sz w:val="18"/>
              </w:rPr>
              <w:t>4,495</w:t>
            </w:r>
          </w:p>
        </w:tc>
        <w:tc>
          <w:tcPr>
            <w:tcW w:w="482" w:type="dxa"/>
          </w:tcPr>
          <w:p>
            <w:pPr>
              <w:pStyle w:val="TableParagraph"/>
              <w:spacing w:before="14"/>
              <w:ind w:right="104"/>
              <w:rPr>
                <w:sz w:val="18"/>
              </w:rPr>
            </w:pPr>
            <w:r>
              <w:rPr>
                <w:sz w:val="18"/>
              </w:rPr>
              <w:t>18</w:t>
            </w:r>
          </w:p>
        </w:tc>
        <w:tc>
          <w:tcPr>
            <w:tcW w:w="719" w:type="dxa"/>
          </w:tcPr>
          <w:p>
            <w:pPr>
              <w:pStyle w:val="TableParagraph"/>
              <w:spacing w:before="14"/>
              <w:ind w:right="105"/>
              <w:rPr>
                <w:sz w:val="18"/>
              </w:rPr>
            </w:pPr>
            <w:r>
              <w:rPr>
                <w:sz w:val="18"/>
              </w:rPr>
              <w:t>3,870</w:t>
            </w:r>
          </w:p>
        </w:tc>
        <w:tc>
          <w:tcPr>
            <w:tcW w:w="482" w:type="dxa"/>
          </w:tcPr>
          <w:p>
            <w:pPr>
              <w:pStyle w:val="TableParagraph"/>
              <w:spacing w:before="14"/>
              <w:ind w:right="105"/>
              <w:rPr>
                <w:sz w:val="18"/>
              </w:rPr>
            </w:pPr>
            <w:r>
              <w:rPr>
                <w:sz w:val="18"/>
              </w:rPr>
              <w:t>16</w:t>
            </w:r>
          </w:p>
        </w:tc>
        <w:tc>
          <w:tcPr>
            <w:tcW w:w="719" w:type="dxa"/>
          </w:tcPr>
          <w:p>
            <w:pPr>
              <w:pStyle w:val="TableParagraph"/>
              <w:spacing w:before="14"/>
              <w:ind w:right="106"/>
              <w:rPr>
                <w:sz w:val="18"/>
              </w:rPr>
            </w:pPr>
            <w:r>
              <w:rPr>
                <w:sz w:val="18"/>
              </w:rPr>
              <w:t>3,800</w:t>
            </w:r>
          </w:p>
        </w:tc>
        <w:tc>
          <w:tcPr>
            <w:tcW w:w="482" w:type="dxa"/>
          </w:tcPr>
          <w:p>
            <w:pPr>
              <w:pStyle w:val="TableParagraph"/>
              <w:spacing w:before="14"/>
              <w:ind w:right="106"/>
              <w:rPr>
                <w:sz w:val="18"/>
              </w:rPr>
            </w:pPr>
            <w:r>
              <w:rPr>
                <w:sz w:val="18"/>
              </w:rPr>
              <w:t>16</w:t>
            </w:r>
          </w:p>
        </w:tc>
      </w:tr>
      <w:tr>
        <w:trPr>
          <w:trHeight w:val="230" w:hRule="atLeast"/>
        </w:trPr>
        <w:tc>
          <w:tcPr>
            <w:tcW w:w="634" w:type="dxa"/>
          </w:tcPr>
          <w:p>
            <w:pPr>
              <w:pStyle w:val="TableParagraph"/>
              <w:spacing w:before="14"/>
              <w:ind w:left="102"/>
              <w:jc w:val="left"/>
              <w:rPr>
                <w:sz w:val="18"/>
              </w:rPr>
            </w:pPr>
            <w:r>
              <w:rPr>
                <w:w w:val="105"/>
                <w:sz w:val="18"/>
              </w:rPr>
              <w:t>1969</w:t>
            </w:r>
          </w:p>
        </w:tc>
        <w:tc>
          <w:tcPr>
            <w:tcW w:w="822" w:type="dxa"/>
          </w:tcPr>
          <w:p>
            <w:pPr>
              <w:pStyle w:val="TableParagraph"/>
              <w:spacing w:before="14"/>
              <w:ind w:left="127" w:right="18"/>
              <w:jc w:val="center"/>
              <w:rPr>
                <w:sz w:val="18"/>
              </w:rPr>
            </w:pPr>
            <w:r>
              <w:rPr>
                <w:w w:val="105"/>
                <w:sz w:val="18"/>
              </w:rPr>
              <w:t>5,264</w:t>
            </w:r>
          </w:p>
        </w:tc>
        <w:tc>
          <w:tcPr>
            <w:tcW w:w="433" w:type="dxa"/>
          </w:tcPr>
          <w:p>
            <w:pPr>
              <w:pStyle w:val="TableParagraph"/>
              <w:spacing w:before="14"/>
              <w:ind w:right="99"/>
              <w:rPr>
                <w:sz w:val="18"/>
              </w:rPr>
            </w:pPr>
            <w:r>
              <w:rPr>
                <w:sz w:val="18"/>
              </w:rPr>
              <w:t>15</w:t>
            </w:r>
          </w:p>
        </w:tc>
        <w:tc>
          <w:tcPr>
            <w:tcW w:w="763" w:type="dxa"/>
          </w:tcPr>
          <w:p>
            <w:pPr>
              <w:pStyle w:val="TableParagraph"/>
              <w:spacing w:before="14"/>
              <w:ind w:left="80" w:right="33"/>
              <w:jc w:val="center"/>
              <w:rPr>
                <w:sz w:val="18"/>
              </w:rPr>
            </w:pPr>
            <w:r>
              <w:rPr>
                <w:w w:val="105"/>
                <w:sz w:val="18"/>
              </w:rPr>
              <w:t>5,105</w:t>
            </w:r>
          </w:p>
        </w:tc>
        <w:tc>
          <w:tcPr>
            <w:tcW w:w="433" w:type="dxa"/>
          </w:tcPr>
          <w:p>
            <w:pPr>
              <w:pStyle w:val="TableParagraph"/>
              <w:spacing w:before="14"/>
              <w:ind w:right="101"/>
              <w:rPr>
                <w:sz w:val="18"/>
              </w:rPr>
            </w:pPr>
            <w:r>
              <w:rPr>
                <w:sz w:val="18"/>
              </w:rPr>
              <w:t>16</w:t>
            </w:r>
          </w:p>
        </w:tc>
        <w:tc>
          <w:tcPr>
            <w:tcW w:w="719" w:type="dxa"/>
          </w:tcPr>
          <w:p>
            <w:pPr>
              <w:pStyle w:val="TableParagraph"/>
              <w:spacing w:before="14"/>
              <w:ind w:right="101"/>
              <w:rPr>
                <w:sz w:val="18"/>
              </w:rPr>
            </w:pPr>
            <w:r>
              <w:rPr>
                <w:sz w:val="18"/>
              </w:rPr>
              <w:t>5,174</w:t>
            </w:r>
          </w:p>
        </w:tc>
        <w:tc>
          <w:tcPr>
            <w:tcW w:w="482" w:type="dxa"/>
          </w:tcPr>
          <w:p>
            <w:pPr>
              <w:pStyle w:val="TableParagraph"/>
              <w:spacing w:before="14"/>
              <w:ind w:right="102"/>
              <w:rPr>
                <w:sz w:val="18"/>
              </w:rPr>
            </w:pPr>
            <w:r>
              <w:rPr>
                <w:sz w:val="18"/>
              </w:rPr>
              <w:t>15</w:t>
            </w:r>
          </w:p>
        </w:tc>
        <w:tc>
          <w:tcPr>
            <w:tcW w:w="719" w:type="dxa"/>
          </w:tcPr>
          <w:p>
            <w:pPr>
              <w:pStyle w:val="TableParagraph"/>
              <w:spacing w:before="14"/>
              <w:ind w:right="102"/>
              <w:rPr>
                <w:sz w:val="18"/>
              </w:rPr>
            </w:pPr>
            <w:r>
              <w:rPr>
                <w:sz w:val="18"/>
              </w:rPr>
              <w:t>5,294</w:t>
            </w:r>
          </w:p>
        </w:tc>
        <w:tc>
          <w:tcPr>
            <w:tcW w:w="482" w:type="dxa"/>
          </w:tcPr>
          <w:p>
            <w:pPr>
              <w:pStyle w:val="TableParagraph"/>
              <w:spacing w:before="14"/>
              <w:ind w:right="103"/>
              <w:rPr>
                <w:sz w:val="18"/>
              </w:rPr>
            </w:pPr>
            <w:r>
              <w:rPr>
                <w:sz w:val="18"/>
              </w:rPr>
              <w:t>15</w:t>
            </w:r>
          </w:p>
        </w:tc>
        <w:tc>
          <w:tcPr>
            <w:tcW w:w="719" w:type="dxa"/>
          </w:tcPr>
          <w:p>
            <w:pPr>
              <w:pStyle w:val="TableParagraph"/>
              <w:spacing w:before="14"/>
              <w:ind w:right="103"/>
              <w:rPr>
                <w:sz w:val="18"/>
              </w:rPr>
            </w:pPr>
            <w:r>
              <w:rPr>
                <w:sz w:val="18"/>
              </w:rPr>
              <w:t>5,690</w:t>
            </w:r>
          </w:p>
        </w:tc>
        <w:tc>
          <w:tcPr>
            <w:tcW w:w="482" w:type="dxa"/>
          </w:tcPr>
          <w:p>
            <w:pPr>
              <w:pStyle w:val="TableParagraph"/>
              <w:spacing w:before="14"/>
              <w:ind w:right="104"/>
              <w:rPr>
                <w:sz w:val="18"/>
              </w:rPr>
            </w:pPr>
            <w:r>
              <w:rPr>
                <w:sz w:val="18"/>
              </w:rPr>
              <w:t>16</w:t>
            </w:r>
          </w:p>
        </w:tc>
        <w:tc>
          <w:tcPr>
            <w:tcW w:w="719" w:type="dxa"/>
          </w:tcPr>
          <w:p>
            <w:pPr>
              <w:pStyle w:val="TableParagraph"/>
              <w:spacing w:before="14"/>
              <w:ind w:right="105"/>
              <w:rPr>
                <w:sz w:val="18"/>
              </w:rPr>
            </w:pPr>
            <w:r>
              <w:rPr>
                <w:sz w:val="18"/>
              </w:rPr>
              <w:t>5,220</w:t>
            </w:r>
          </w:p>
        </w:tc>
        <w:tc>
          <w:tcPr>
            <w:tcW w:w="482" w:type="dxa"/>
          </w:tcPr>
          <w:p>
            <w:pPr>
              <w:pStyle w:val="TableParagraph"/>
              <w:spacing w:before="14"/>
              <w:ind w:right="105"/>
              <w:rPr>
                <w:sz w:val="18"/>
              </w:rPr>
            </w:pPr>
            <w:r>
              <w:rPr>
                <w:sz w:val="18"/>
              </w:rPr>
              <w:t>15</w:t>
            </w:r>
          </w:p>
        </w:tc>
        <w:tc>
          <w:tcPr>
            <w:tcW w:w="719" w:type="dxa"/>
          </w:tcPr>
          <w:p>
            <w:pPr>
              <w:pStyle w:val="TableParagraph"/>
              <w:spacing w:before="14"/>
              <w:ind w:right="106"/>
              <w:rPr>
                <w:sz w:val="18"/>
              </w:rPr>
            </w:pPr>
            <w:r>
              <w:rPr>
                <w:sz w:val="18"/>
              </w:rPr>
              <w:t>5,145</w:t>
            </w:r>
          </w:p>
        </w:tc>
        <w:tc>
          <w:tcPr>
            <w:tcW w:w="482" w:type="dxa"/>
          </w:tcPr>
          <w:p>
            <w:pPr>
              <w:pStyle w:val="TableParagraph"/>
              <w:spacing w:before="14"/>
              <w:ind w:right="106"/>
              <w:rPr>
                <w:sz w:val="18"/>
              </w:rPr>
            </w:pPr>
            <w:r>
              <w:rPr>
                <w:sz w:val="18"/>
              </w:rPr>
              <w:t>16</w:t>
            </w:r>
          </w:p>
        </w:tc>
      </w:tr>
      <w:tr>
        <w:trPr>
          <w:trHeight w:val="230" w:hRule="atLeast"/>
        </w:trPr>
        <w:tc>
          <w:tcPr>
            <w:tcW w:w="634" w:type="dxa"/>
          </w:tcPr>
          <w:p>
            <w:pPr>
              <w:pStyle w:val="TableParagraph"/>
              <w:spacing w:before="14"/>
              <w:ind w:left="102"/>
              <w:jc w:val="left"/>
              <w:rPr>
                <w:sz w:val="18"/>
              </w:rPr>
            </w:pPr>
            <w:r>
              <w:rPr>
                <w:w w:val="105"/>
                <w:sz w:val="18"/>
              </w:rPr>
              <w:t>1970</w:t>
            </w:r>
          </w:p>
        </w:tc>
        <w:tc>
          <w:tcPr>
            <w:tcW w:w="822" w:type="dxa"/>
          </w:tcPr>
          <w:p>
            <w:pPr>
              <w:pStyle w:val="TableParagraph"/>
              <w:spacing w:before="14"/>
              <w:ind w:left="127" w:right="18"/>
              <w:jc w:val="center"/>
              <w:rPr>
                <w:sz w:val="18"/>
              </w:rPr>
            </w:pPr>
            <w:r>
              <w:rPr>
                <w:w w:val="105"/>
                <w:sz w:val="18"/>
              </w:rPr>
              <w:t>5,911</w:t>
            </w:r>
          </w:p>
        </w:tc>
        <w:tc>
          <w:tcPr>
            <w:tcW w:w="433" w:type="dxa"/>
          </w:tcPr>
          <w:p>
            <w:pPr>
              <w:pStyle w:val="TableParagraph"/>
              <w:spacing w:before="14"/>
              <w:ind w:right="99"/>
              <w:rPr>
                <w:sz w:val="18"/>
              </w:rPr>
            </w:pPr>
            <w:r>
              <w:rPr>
                <w:sz w:val="18"/>
              </w:rPr>
              <w:t>14</w:t>
            </w:r>
          </w:p>
        </w:tc>
        <w:tc>
          <w:tcPr>
            <w:tcW w:w="763" w:type="dxa"/>
          </w:tcPr>
          <w:p>
            <w:pPr>
              <w:pStyle w:val="TableParagraph"/>
              <w:spacing w:before="14"/>
              <w:ind w:left="80" w:right="33"/>
              <w:jc w:val="center"/>
              <w:rPr>
                <w:sz w:val="18"/>
              </w:rPr>
            </w:pPr>
            <w:r>
              <w:rPr>
                <w:w w:val="105"/>
                <w:sz w:val="18"/>
              </w:rPr>
              <w:t>5,757</w:t>
            </w:r>
          </w:p>
        </w:tc>
        <w:tc>
          <w:tcPr>
            <w:tcW w:w="433" w:type="dxa"/>
          </w:tcPr>
          <w:p>
            <w:pPr>
              <w:pStyle w:val="TableParagraph"/>
              <w:spacing w:before="14"/>
              <w:ind w:right="101"/>
              <w:rPr>
                <w:sz w:val="18"/>
              </w:rPr>
            </w:pPr>
            <w:r>
              <w:rPr>
                <w:sz w:val="18"/>
              </w:rPr>
              <w:t>15</w:t>
            </w:r>
          </w:p>
        </w:tc>
        <w:tc>
          <w:tcPr>
            <w:tcW w:w="719" w:type="dxa"/>
          </w:tcPr>
          <w:p>
            <w:pPr>
              <w:pStyle w:val="TableParagraph"/>
              <w:spacing w:before="14"/>
              <w:ind w:right="101"/>
              <w:rPr>
                <w:sz w:val="18"/>
              </w:rPr>
            </w:pPr>
            <w:r>
              <w:rPr>
                <w:sz w:val="18"/>
              </w:rPr>
              <w:t>5,820</w:t>
            </w:r>
          </w:p>
        </w:tc>
        <w:tc>
          <w:tcPr>
            <w:tcW w:w="482" w:type="dxa"/>
          </w:tcPr>
          <w:p>
            <w:pPr>
              <w:pStyle w:val="TableParagraph"/>
              <w:spacing w:before="14"/>
              <w:ind w:right="102"/>
              <w:rPr>
                <w:sz w:val="18"/>
              </w:rPr>
            </w:pPr>
            <w:r>
              <w:rPr>
                <w:sz w:val="18"/>
              </w:rPr>
              <w:t>14</w:t>
            </w:r>
          </w:p>
        </w:tc>
        <w:tc>
          <w:tcPr>
            <w:tcW w:w="719" w:type="dxa"/>
          </w:tcPr>
          <w:p>
            <w:pPr>
              <w:pStyle w:val="TableParagraph"/>
              <w:spacing w:before="14"/>
              <w:ind w:right="102"/>
              <w:rPr>
                <w:sz w:val="18"/>
              </w:rPr>
            </w:pPr>
            <w:r>
              <w:rPr>
                <w:sz w:val="18"/>
              </w:rPr>
              <w:t>5,936</w:t>
            </w:r>
          </w:p>
        </w:tc>
        <w:tc>
          <w:tcPr>
            <w:tcW w:w="482" w:type="dxa"/>
          </w:tcPr>
          <w:p>
            <w:pPr>
              <w:pStyle w:val="TableParagraph"/>
              <w:spacing w:before="14"/>
              <w:ind w:right="103"/>
              <w:rPr>
                <w:sz w:val="18"/>
              </w:rPr>
            </w:pPr>
            <w:r>
              <w:rPr>
                <w:sz w:val="18"/>
              </w:rPr>
              <w:t>14</w:t>
            </w:r>
          </w:p>
        </w:tc>
        <w:tc>
          <w:tcPr>
            <w:tcW w:w="719" w:type="dxa"/>
          </w:tcPr>
          <w:p>
            <w:pPr>
              <w:pStyle w:val="TableParagraph"/>
              <w:spacing w:before="14"/>
              <w:ind w:right="103"/>
              <w:rPr>
                <w:sz w:val="18"/>
              </w:rPr>
            </w:pPr>
            <w:r>
              <w:rPr>
                <w:sz w:val="18"/>
              </w:rPr>
              <w:t>6,424</w:t>
            </w:r>
          </w:p>
        </w:tc>
        <w:tc>
          <w:tcPr>
            <w:tcW w:w="482" w:type="dxa"/>
          </w:tcPr>
          <w:p>
            <w:pPr>
              <w:pStyle w:val="TableParagraph"/>
              <w:spacing w:before="14"/>
              <w:ind w:right="104"/>
              <w:rPr>
                <w:sz w:val="18"/>
              </w:rPr>
            </w:pPr>
            <w:r>
              <w:rPr>
                <w:sz w:val="18"/>
              </w:rPr>
              <w:t>15</w:t>
            </w:r>
          </w:p>
        </w:tc>
        <w:tc>
          <w:tcPr>
            <w:tcW w:w="719" w:type="dxa"/>
          </w:tcPr>
          <w:p>
            <w:pPr>
              <w:pStyle w:val="TableParagraph"/>
              <w:spacing w:before="14"/>
              <w:ind w:right="105"/>
              <w:rPr>
                <w:sz w:val="18"/>
              </w:rPr>
            </w:pPr>
            <w:r>
              <w:rPr>
                <w:sz w:val="18"/>
              </w:rPr>
              <w:t>6,252</w:t>
            </w:r>
          </w:p>
        </w:tc>
        <w:tc>
          <w:tcPr>
            <w:tcW w:w="482" w:type="dxa"/>
          </w:tcPr>
          <w:p>
            <w:pPr>
              <w:pStyle w:val="TableParagraph"/>
              <w:spacing w:before="14"/>
              <w:ind w:right="105"/>
              <w:rPr>
                <w:sz w:val="18"/>
              </w:rPr>
            </w:pPr>
            <w:r>
              <w:rPr>
                <w:sz w:val="18"/>
              </w:rPr>
              <w:t>15</w:t>
            </w:r>
          </w:p>
        </w:tc>
        <w:tc>
          <w:tcPr>
            <w:tcW w:w="719" w:type="dxa"/>
          </w:tcPr>
          <w:p>
            <w:pPr>
              <w:pStyle w:val="TableParagraph"/>
              <w:spacing w:before="14"/>
              <w:ind w:right="106"/>
              <w:rPr>
                <w:sz w:val="18"/>
              </w:rPr>
            </w:pPr>
            <w:r>
              <w:rPr>
                <w:sz w:val="18"/>
              </w:rPr>
              <w:t>6,178</w:t>
            </w:r>
          </w:p>
        </w:tc>
        <w:tc>
          <w:tcPr>
            <w:tcW w:w="482" w:type="dxa"/>
          </w:tcPr>
          <w:p>
            <w:pPr>
              <w:pStyle w:val="TableParagraph"/>
              <w:spacing w:before="14"/>
              <w:ind w:right="106"/>
              <w:rPr>
                <w:sz w:val="18"/>
              </w:rPr>
            </w:pPr>
            <w:r>
              <w:rPr>
                <w:sz w:val="18"/>
              </w:rPr>
              <w:t>15</w:t>
            </w:r>
          </w:p>
        </w:tc>
      </w:tr>
      <w:tr>
        <w:trPr>
          <w:trHeight w:val="230" w:hRule="atLeast"/>
        </w:trPr>
        <w:tc>
          <w:tcPr>
            <w:tcW w:w="634" w:type="dxa"/>
          </w:tcPr>
          <w:p>
            <w:pPr>
              <w:pStyle w:val="TableParagraph"/>
              <w:spacing w:before="14"/>
              <w:ind w:left="102"/>
              <w:jc w:val="left"/>
              <w:rPr>
                <w:sz w:val="18"/>
              </w:rPr>
            </w:pPr>
            <w:r>
              <w:rPr>
                <w:w w:val="105"/>
                <w:sz w:val="18"/>
              </w:rPr>
              <w:t>1971</w:t>
            </w:r>
          </w:p>
        </w:tc>
        <w:tc>
          <w:tcPr>
            <w:tcW w:w="822" w:type="dxa"/>
          </w:tcPr>
          <w:p>
            <w:pPr>
              <w:pStyle w:val="TableParagraph"/>
              <w:spacing w:before="14"/>
              <w:ind w:left="127" w:right="18"/>
              <w:jc w:val="center"/>
              <w:rPr>
                <w:sz w:val="18"/>
              </w:rPr>
            </w:pPr>
            <w:r>
              <w:rPr>
                <w:w w:val="105"/>
                <w:sz w:val="18"/>
              </w:rPr>
              <w:t>6,354</w:t>
            </w:r>
          </w:p>
        </w:tc>
        <w:tc>
          <w:tcPr>
            <w:tcW w:w="433" w:type="dxa"/>
          </w:tcPr>
          <w:p>
            <w:pPr>
              <w:pStyle w:val="TableParagraph"/>
              <w:spacing w:before="14"/>
              <w:ind w:right="99"/>
              <w:rPr>
                <w:sz w:val="18"/>
              </w:rPr>
            </w:pPr>
            <w:r>
              <w:rPr>
                <w:sz w:val="18"/>
              </w:rPr>
              <w:t>13</w:t>
            </w:r>
          </w:p>
        </w:tc>
        <w:tc>
          <w:tcPr>
            <w:tcW w:w="763" w:type="dxa"/>
          </w:tcPr>
          <w:p>
            <w:pPr>
              <w:pStyle w:val="TableParagraph"/>
              <w:spacing w:before="14"/>
              <w:ind w:left="80" w:right="33"/>
              <w:jc w:val="center"/>
              <w:rPr>
                <w:sz w:val="18"/>
              </w:rPr>
            </w:pPr>
            <w:r>
              <w:rPr>
                <w:w w:val="105"/>
                <w:sz w:val="18"/>
              </w:rPr>
              <w:t>6,209</w:t>
            </w:r>
          </w:p>
        </w:tc>
        <w:tc>
          <w:tcPr>
            <w:tcW w:w="433" w:type="dxa"/>
          </w:tcPr>
          <w:p>
            <w:pPr>
              <w:pStyle w:val="TableParagraph"/>
              <w:spacing w:before="14"/>
              <w:ind w:right="101"/>
              <w:rPr>
                <w:sz w:val="18"/>
              </w:rPr>
            </w:pPr>
            <w:r>
              <w:rPr>
                <w:sz w:val="18"/>
              </w:rPr>
              <w:t>13</w:t>
            </w:r>
          </w:p>
        </w:tc>
        <w:tc>
          <w:tcPr>
            <w:tcW w:w="719" w:type="dxa"/>
          </w:tcPr>
          <w:p>
            <w:pPr>
              <w:pStyle w:val="TableParagraph"/>
              <w:spacing w:before="14"/>
              <w:ind w:right="101"/>
              <w:rPr>
                <w:sz w:val="18"/>
              </w:rPr>
            </w:pPr>
            <w:r>
              <w:rPr>
                <w:sz w:val="18"/>
              </w:rPr>
              <w:t>6,260</w:t>
            </w:r>
          </w:p>
        </w:tc>
        <w:tc>
          <w:tcPr>
            <w:tcW w:w="482" w:type="dxa"/>
          </w:tcPr>
          <w:p>
            <w:pPr>
              <w:pStyle w:val="TableParagraph"/>
              <w:spacing w:before="14"/>
              <w:ind w:right="102"/>
              <w:rPr>
                <w:sz w:val="18"/>
              </w:rPr>
            </w:pPr>
            <w:r>
              <w:rPr>
                <w:sz w:val="18"/>
              </w:rPr>
              <w:t>13</w:t>
            </w:r>
          </w:p>
        </w:tc>
        <w:tc>
          <w:tcPr>
            <w:tcW w:w="719" w:type="dxa"/>
          </w:tcPr>
          <w:p>
            <w:pPr>
              <w:pStyle w:val="TableParagraph"/>
              <w:spacing w:before="14"/>
              <w:ind w:right="102"/>
              <w:rPr>
                <w:sz w:val="18"/>
              </w:rPr>
            </w:pPr>
            <w:r>
              <w:rPr>
                <w:sz w:val="18"/>
              </w:rPr>
              <w:t>6,360</w:t>
            </w:r>
          </w:p>
        </w:tc>
        <w:tc>
          <w:tcPr>
            <w:tcW w:w="482" w:type="dxa"/>
          </w:tcPr>
          <w:p>
            <w:pPr>
              <w:pStyle w:val="TableParagraph"/>
              <w:spacing w:before="14"/>
              <w:ind w:right="103"/>
              <w:rPr>
                <w:sz w:val="18"/>
              </w:rPr>
            </w:pPr>
            <w:r>
              <w:rPr>
                <w:sz w:val="18"/>
              </w:rPr>
              <w:t>13</w:t>
            </w:r>
          </w:p>
        </w:tc>
        <w:tc>
          <w:tcPr>
            <w:tcW w:w="719" w:type="dxa"/>
          </w:tcPr>
          <w:p>
            <w:pPr>
              <w:pStyle w:val="TableParagraph"/>
              <w:spacing w:before="14"/>
              <w:ind w:right="103"/>
              <w:rPr>
                <w:sz w:val="18"/>
              </w:rPr>
            </w:pPr>
            <w:r>
              <w:rPr>
                <w:sz w:val="18"/>
              </w:rPr>
              <w:t>6,858</w:t>
            </w:r>
          </w:p>
        </w:tc>
        <w:tc>
          <w:tcPr>
            <w:tcW w:w="482" w:type="dxa"/>
          </w:tcPr>
          <w:p>
            <w:pPr>
              <w:pStyle w:val="TableParagraph"/>
              <w:spacing w:before="14"/>
              <w:ind w:right="104"/>
              <w:rPr>
                <w:sz w:val="18"/>
              </w:rPr>
            </w:pPr>
            <w:r>
              <w:rPr>
                <w:sz w:val="18"/>
              </w:rPr>
              <w:t>14</w:t>
            </w:r>
          </w:p>
        </w:tc>
        <w:tc>
          <w:tcPr>
            <w:tcW w:w="719" w:type="dxa"/>
          </w:tcPr>
          <w:p>
            <w:pPr>
              <w:pStyle w:val="TableParagraph"/>
              <w:spacing w:before="14"/>
              <w:ind w:right="105"/>
              <w:rPr>
                <w:sz w:val="18"/>
              </w:rPr>
            </w:pPr>
            <w:r>
              <w:rPr>
                <w:sz w:val="18"/>
              </w:rPr>
              <w:t>6,945</w:t>
            </w:r>
          </w:p>
        </w:tc>
        <w:tc>
          <w:tcPr>
            <w:tcW w:w="482" w:type="dxa"/>
          </w:tcPr>
          <w:p>
            <w:pPr>
              <w:pStyle w:val="TableParagraph"/>
              <w:spacing w:before="14"/>
              <w:ind w:right="105"/>
              <w:rPr>
                <w:sz w:val="18"/>
              </w:rPr>
            </w:pPr>
            <w:r>
              <w:rPr>
                <w:sz w:val="18"/>
              </w:rPr>
              <w:t>13</w:t>
            </w:r>
          </w:p>
        </w:tc>
        <w:tc>
          <w:tcPr>
            <w:tcW w:w="719" w:type="dxa"/>
          </w:tcPr>
          <w:p>
            <w:pPr>
              <w:pStyle w:val="TableParagraph"/>
              <w:spacing w:before="14"/>
              <w:ind w:right="106"/>
              <w:rPr>
                <w:sz w:val="18"/>
              </w:rPr>
            </w:pPr>
            <w:r>
              <w:rPr>
                <w:sz w:val="18"/>
              </w:rPr>
              <w:t>6,884</w:t>
            </w:r>
          </w:p>
        </w:tc>
        <w:tc>
          <w:tcPr>
            <w:tcW w:w="482" w:type="dxa"/>
          </w:tcPr>
          <w:p>
            <w:pPr>
              <w:pStyle w:val="TableParagraph"/>
              <w:spacing w:before="14"/>
              <w:ind w:right="106"/>
              <w:rPr>
                <w:sz w:val="18"/>
              </w:rPr>
            </w:pPr>
            <w:r>
              <w:rPr>
                <w:sz w:val="18"/>
              </w:rPr>
              <w:t>13</w:t>
            </w:r>
          </w:p>
        </w:tc>
      </w:tr>
      <w:tr>
        <w:trPr>
          <w:trHeight w:val="230" w:hRule="atLeast"/>
        </w:trPr>
        <w:tc>
          <w:tcPr>
            <w:tcW w:w="634" w:type="dxa"/>
          </w:tcPr>
          <w:p>
            <w:pPr>
              <w:pStyle w:val="TableParagraph"/>
              <w:spacing w:before="14"/>
              <w:ind w:left="102"/>
              <w:jc w:val="left"/>
              <w:rPr>
                <w:sz w:val="18"/>
              </w:rPr>
            </w:pPr>
            <w:r>
              <w:rPr>
                <w:w w:val="105"/>
                <w:sz w:val="18"/>
              </w:rPr>
              <w:t>1972</w:t>
            </w:r>
          </w:p>
        </w:tc>
        <w:tc>
          <w:tcPr>
            <w:tcW w:w="822" w:type="dxa"/>
          </w:tcPr>
          <w:p>
            <w:pPr>
              <w:pStyle w:val="TableParagraph"/>
              <w:spacing w:before="14"/>
              <w:ind w:left="127" w:right="18"/>
              <w:jc w:val="center"/>
              <w:rPr>
                <w:sz w:val="18"/>
              </w:rPr>
            </w:pPr>
            <w:r>
              <w:rPr>
                <w:w w:val="105"/>
                <w:sz w:val="18"/>
              </w:rPr>
              <w:t>6,037</w:t>
            </w:r>
          </w:p>
        </w:tc>
        <w:tc>
          <w:tcPr>
            <w:tcW w:w="433" w:type="dxa"/>
          </w:tcPr>
          <w:p>
            <w:pPr>
              <w:pStyle w:val="TableParagraph"/>
              <w:spacing w:before="14"/>
              <w:ind w:right="99"/>
              <w:rPr>
                <w:sz w:val="18"/>
              </w:rPr>
            </w:pPr>
            <w:r>
              <w:rPr>
                <w:sz w:val="18"/>
              </w:rPr>
              <w:t>12</w:t>
            </w:r>
          </w:p>
        </w:tc>
        <w:tc>
          <w:tcPr>
            <w:tcW w:w="763" w:type="dxa"/>
          </w:tcPr>
          <w:p>
            <w:pPr>
              <w:pStyle w:val="TableParagraph"/>
              <w:spacing w:before="14"/>
              <w:ind w:left="80" w:right="33"/>
              <w:jc w:val="center"/>
              <w:rPr>
                <w:sz w:val="18"/>
              </w:rPr>
            </w:pPr>
            <w:r>
              <w:rPr>
                <w:w w:val="105"/>
                <w:sz w:val="18"/>
              </w:rPr>
              <w:t>5,902</w:t>
            </w:r>
          </w:p>
        </w:tc>
        <w:tc>
          <w:tcPr>
            <w:tcW w:w="433" w:type="dxa"/>
          </w:tcPr>
          <w:p>
            <w:pPr>
              <w:pStyle w:val="TableParagraph"/>
              <w:spacing w:before="14"/>
              <w:ind w:right="101"/>
              <w:rPr>
                <w:sz w:val="18"/>
              </w:rPr>
            </w:pPr>
            <w:r>
              <w:rPr>
                <w:sz w:val="18"/>
              </w:rPr>
              <w:t>12</w:t>
            </w:r>
          </w:p>
        </w:tc>
        <w:tc>
          <w:tcPr>
            <w:tcW w:w="719" w:type="dxa"/>
          </w:tcPr>
          <w:p>
            <w:pPr>
              <w:pStyle w:val="TableParagraph"/>
              <w:spacing w:before="14"/>
              <w:ind w:right="101"/>
              <w:rPr>
                <w:sz w:val="18"/>
              </w:rPr>
            </w:pPr>
            <w:r>
              <w:rPr>
                <w:sz w:val="18"/>
              </w:rPr>
              <w:t>5,940</w:t>
            </w:r>
          </w:p>
        </w:tc>
        <w:tc>
          <w:tcPr>
            <w:tcW w:w="482" w:type="dxa"/>
          </w:tcPr>
          <w:p>
            <w:pPr>
              <w:pStyle w:val="TableParagraph"/>
              <w:spacing w:before="14"/>
              <w:ind w:right="102"/>
              <w:rPr>
                <w:sz w:val="18"/>
              </w:rPr>
            </w:pPr>
            <w:r>
              <w:rPr>
                <w:sz w:val="18"/>
              </w:rPr>
              <w:t>12</w:t>
            </w:r>
          </w:p>
        </w:tc>
        <w:tc>
          <w:tcPr>
            <w:tcW w:w="719" w:type="dxa"/>
          </w:tcPr>
          <w:p>
            <w:pPr>
              <w:pStyle w:val="TableParagraph"/>
              <w:spacing w:before="14"/>
              <w:ind w:right="102"/>
              <w:rPr>
                <w:sz w:val="18"/>
              </w:rPr>
            </w:pPr>
            <w:r>
              <w:rPr>
                <w:sz w:val="18"/>
              </w:rPr>
              <w:t>6,024</w:t>
            </w:r>
          </w:p>
        </w:tc>
        <w:tc>
          <w:tcPr>
            <w:tcW w:w="482" w:type="dxa"/>
          </w:tcPr>
          <w:p>
            <w:pPr>
              <w:pStyle w:val="TableParagraph"/>
              <w:spacing w:before="14"/>
              <w:ind w:right="103"/>
              <w:rPr>
                <w:sz w:val="18"/>
              </w:rPr>
            </w:pPr>
            <w:r>
              <w:rPr>
                <w:sz w:val="18"/>
              </w:rPr>
              <w:t>12</w:t>
            </w:r>
          </w:p>
        </w:tc>
        <w:tc>
          <w:tcPr>
            <w:tcW w:w="719" w:type="dxa"/>
          </w:tcPr>
          <w:p>
            <w:pPr>
              <w:pStyle w:val="TableParagraph"/>
              <w:spacing w:before="14"/>
              <w:ind w:right="103"/>
              <w:rPr>
                <w:sz w:val="18"/>
              </w:rPr>
            </w:pPr>
            <w:r>
              <w:rPr>
                <w:sz w:val="18"/>
              </w:rPr>
              <w:t>6,431</w:t>
            </w:r>
          </w:p>
        </w:tc>
        <w:tc>
          <w:tcPr>
            <w:tcW w:w="482" w:type="dxa"/>
          </w:tcPr>
          <w:p>
            <w:pPr>
              <w:pStyle w:val="TableParagraph"/>
              <w:spacing w:before="14"/>
              <w:ind w:right="104"/>
              <w:rPr>
                <w:sz w:val="18"/>
              </w:rPr>
            </w:pPr>
            <w:r>
              <w:rPr>
                <w:sz w:val="18"/>
              </w:rPr>
              <w:t>13</w:t>
            </w:r>
          </w:p>
        </w:tc>
        <w:tc>
          <w:tcPr>
            <w:tcW w:w="719" w:type="dxa"/>
          </w:tcPr>
          <w:p>
            <w:pPr>
              <w:pStyle w:val="TableParagraph"/>
              <w:spacing w:before="14"/>
              <w:ind w:right="105"/>
              <w:rPr>
                <w:sz w:val="18"/>
              </w:rPr>
            </w:pPr>
            <w:r>
              <w:rPr>
                <w:sz w:val="18"/>
              </w:rPr>
              <w:t>6,353</w:t>
            </w:r>
          </w:p>
        </w:tc>
        <w:tc>
          <w:tcPr>
            <w:tcW w:w="482" w:type="dxa"/>
          </w:tcPr>
          <w:p>
            <w:pPr>
              <w:pStyle w:val="TableParagraph"/>
              <w:spacing w:before="14"/>
              <w:ind w:right="105"/>
              <w:rPr>
                <w:sz w:val="18"/>
              </w:rPr>
            </w:pPr>
            <w:r>
              <w:rPr>
                <w:sz w:val="18"/>
              </w:rPr>
              <w:t>13</w:t>
            </w:r>
          </w:p>
        </w:tc>
        <w:tc>
          <w:tcPr>
            <w:tcW w:w="719" w:type="dxa"/>
          </w:tcPr>
          <w:p>
            <w:pPr>
              <w:pStyle w:val="TableParagraph"/>
              <w:spacing w:before="14"/>
              <w:ind w:right="106"/>
              <w:rPr>
                <w:sz w:val="18"/>
              </w:rPr>
            </w:pPr>
            <w:r>
              <w:rPr>
                <w:sz w:val="18"/>
              </w:rPr>
              <w:t>6,299</w:t>
            </w:r>
          </w:p>
        </w:tc>
        <w:tc>
          <w:tcPr>
            <w:tcW w:w="482" w:type="dxa"/>
          </w:tcPr>
          <w:p>
            <w:pPr>
              <w:pStyle w:val="TableParagraph"/>
              <w:spacing w:before="14"/>
              <w:ind w:right="106"/>
              <w:rPr>
                <w:sz w:val="18"/>
              </w:rPr>
            </w:pPr>
            <w:r>
              <w:rPr>
                <w:sz w:val="18"/>
              </w:rPr>
              <w:t>13</w:t>
            </w:r>
          </w:p>
        </w:tc>
      </w:tr>
      <w:tr>
        <w:trPr>
          <w:trHeight w:val="230" w:hRule="atLeast"/>
        </w:trPr>
        <w:tc>
          <w:tcPr>
            <w:tcW w:w="634" w:type="dxa"/>
          </w:tcPr>
          <w:p>
            <w:pPr>
              <w:pStyle w:val="TableParagraph"/>
              <w:spacing w:before="14"/>
              <w:ind w:left="102"/>
              <w:jc w:val="left"/>
              <w:rPr>
                <w:sz w:val="18"/>
              </w:rPr>
            </w:pPr>
            <w:r>
              <w:rPr>
                <w:w w:val="105"/>
                <w:sz w:val="18"/>
              </w:rPr>
              <w:t>1973</w:t>
            </w:r>
          </w:p>
        </w:tc>
        <w:tc>
          <w:tcPr>
            <w:tcW w:w="822" w:type="dxa"/>
          </w:tcPr>
          <w:p>
            <w:pPr>
              <w:pStyle w:val="TableParagraph"/>
              <w:spacing w:before="14"/>
              <w:ind w:left="127" w:right="18"/>
              <w:jc w:val="center"/>
              <w:rPr>
                <w:sz w:val="18"/>
              </w:rPr>
            </w:pPr>
            <w:r>
              <w:rPr>
                <w:w w:val="105"/>
                <w:sz w:val="18"/>
              </w:rPr>
              <w:t>4,859</w:t>
            </w:r>
          </w:p>
        </w:tc>
        <w:tc>
          <w:tcPr>
            <w:tcW w:w="433" w:type="dxa"/>
          </w:tcPr>
          <w:p>
            <w:pPr>
              <w:pStyle w:val="TableParagraph"/>
              <w:spacing w:before="14"/>
              <w:ind w:right="99"/>
              <w:rPr>
                <w:sz w:val="18"/>
              </w:rPr>
            </w:pPr>
            <w:r>
              <w:rPr>
                <w:sz w:val="18"/>
              </w:rPr>
              <w:t>13</w:t>
            </w:r>
          </w:p>
        </w:tc>
        <w:tc>
          <w:tcPr>
            <w:tcW w:w="763" w:type="dxa"/>
          </w:tcPr>
          <w:p>
            <w:pPr>
              <w:pStyle w:val="TableParagraph"/>
              <w:spacing w:before="14"/>
              <w:ind w:left="80" w:right="33"/>
              <w:jc w:val="center"/>
              <w:rPr>
                <w:sz w:val="18"/>
              </w:rPr>
            </w:pPr>
            <w:r>
              <w:rPr>
                <w:w w:val="105"/>
                <w:sz w:val="18"/>
              </w:rPr>
              <w:t>4,729</w:t>
            </w:r>
          </w:p>
        </w:tc>
        <w:tc>
          <w:tcPr>
            <w:tcW w:w="433" w:type="dxa"/>
          </w:tcPr>
          <w:p>
            <w:pPr>
              <w:pStyle w:val="TableParagraph"/>
              <w:spacing w:before="14"/>
              <w:ind w:right="101"/>
              <w:rPr>
                <w:sz w:val="18"/>
              </w:rPr>
            </w:pPr>
            <w:r>
              <w:rPr>
                <w:sz w:val="18"/>
              </w:rPr>
              <w:t>13</w:t>
            </w:r>
          </w:p>
        </w:tc>
        <w:tc>
          <w:tcPr>
            <w:tcW w:w="719" w:type="dxa"/>
          </w:tcPr>
          <w:p>
            <w:pPr>
              <w:pStyle w:val="TableParagraph"/>
              <w:spacing w:before="14"/>
              <w:ind w:right="101"/>
              <w:rPr>
                <w:sz w:val="18"/>
              </w:rPr>
            </w:pPr>
            <w:r>
              <w:rPr>
                <w:sz w:val="18"/>
              </w:rPr>
              <w:t>4,765</w:t>
            </w:r>
          </w:p>
        </w:tc>
        <w:tc>
          <w:tcPr>
            <w:tcW w:w="482" w:type="dxa"/>
          </w:tcPr>
          <w:p>
            <w:pPr>
              <w:pStyle w:val="TableParagraph"/>
              <w:spacing w:before="14"/>
              <w:ind w:right="102"/>
              <w:rPr>
                <w:sz w:val="18"/>
              </w:rPr>
            </w:pPr>
            <w:r>
              <w:rPr>
                <w:sz w:val="18"/>
              </w:rPr>
              <w:t>13</w:t>
            </w:r>
          </w:p>
        </w:tc>
        <w:tc>
          <w:tcPr>
            <w:tcW w:w="719" w:type="dxa"/>
          </w:tcPr>
          <w:p>
            <w:pPr>
              <w:pStyle w:val="TableParagraph"/>
              <w:spacing w:before="14"/>
              <w:ind w:right="102"/>
              <w:rPr>
                <w:sz w:val="18"/>
              </w:rPr>
            </w:pPr>
            <w:r>
              <w:rPr>
                <w:sz w:val="18"/>
              </w:rPr>
              <w:t>4,845</w:t>
            </w:r>
          </w:p>
        </w:tc>
        <w:tc>
          <w:tcPr>
            <w:tcW w:w="482" w:type="dxa"/>
          </w:tcPr>
          <w:p>
            <w:pPr>
              <w:pStyle w:val="TableParagraph"/>
              <w:spacing w:before="14"/>
              <w:ind w:right="103"/>
              <w:rPr>
                <w:sz w:val="18"/>
              </w:rPr>
            </w:pPr>
            <w:r>
              <w:rPr>
                <w:sz w:val="18"/>
              </w:rPr>
              <w:t>13</w:t>
            </w:r>
          </w:p>
        </w:tc>
        <w:tc>
          <w:tcPr>
            <w:tcW w:w="719" w:type="dxa"/>
          </w:tcPr>
          <w:p>
            <w:pPr>
              <w:pStyle w:val="TableParagraph"/>
              <w:spacing w:before="14"/>
              <w:ind w:right="103"/>
              <w:rPr>
                <w:sz w:val="18"/>
              </w:rPr>
            </w:pPr>
            <w:r>
              <w:rPr>
                <w:sz w:val="18"/>
              </w:rPr>
              <w:t>5,161</w:t>
            </w:r>
          </w:p>
        </w:tc>
        <w:tc>
          <w:tcPr>
            <w:tcW w:w="482" w:type="dxa"/>
          </w:tcPr>
          <w:p>
            <w:pPr>
              <w:pStyle w:val="TableParagraph"/>
              <w:spacing w:before="14"/>
              <w:ind w:right="104"/>
              <w:rPr>
                <w:sz w:val="18"/>
              </w:rPr>
            </w:pPr>
            <w:r>
              <w:rPr>
                <w:sz w:val="18"/>
              </w:rPr>
              <w:t>14</w:t>
            </w:r>
          </w:p>
        </w:tc>
        <w:tc>
          <w:tcPr>
            <w:tcW w:w="719" w:type="dxa"/>
          </w:tcPr>
          <w:p>
            <w:pPr>
              <w:pStyle w:val="TableParagraph"/>
              <w:spacing w:before="14"/>
              <w:ind w:right="105"/>
              <w:rPr>
                <w:sz w:val="18"/>
              </w:rPr>
            </w:pPr>
            <w:r>
              <w:rPr>
                <w:sz w:val="18"/>
              </w:rPr>
              <w:t>4,748</w:t>
            </w:r>
          </w:p>
        </w:tc>
        <w:tc>
          <w:tcPr>
            <w:tcW w:w="482" w:type="dxa"/>
          </w:tcPr>
          <w:p>
            <w:pPr>
              <w:pStyle w:val="TableParagraph"/>
              <w:spacing w:before="14"/>
              <w:ind w:right="105"/>
              <w:rPr>
                <w:sz w:val="18"/>
              </w:rPr>
            </w:pPr>
            <w:r>
              <w:rPr>
                <w:sz w:val="18"/>
              </w:rPr>
              <w:t>16</w:t>
            </w:r>
          </w:p>
        </w:tc>
        <w:tc>
          <w:tcPr>
            <w:tcW w:w="719" w:type="dxa"/>
          </w:tcPr>
          <w:p>
            <w:pPr>
              <w:pStyle w:val="TableParagraph"/>
              <w:spacing w:before="14"/>
              <w:ind w:right="106"/>
              <w:rPr>
                <w:sz w:val="18"/>
              </w:rPr>
            </w:pPr>
            <w:r>
              <w:rPr>
                <w:sz w:val="18"/>
              </w:rPr>
              <w:t>4,692</w:t>
            </w:r>
          </w:p>
        </w:tc>
        <w:tc>
          <w:tcPr>
            <w:tcW w:w="482" w:type="dxa"/>
          </w:tcPr>
          <w:p>
            <w:pPr>
              <w:pStyle w:val="TableParagraph"/>
              <w:spacing w:before="14"/>
              <w:ind w:right="106"/>
              <w:rPr>
                <w:sz w:val="18"/>
              </w:rPr>
            </w:pPr>
            <w:r>
              <w:rPr>
                <w:sz w:val="18"/>
              </w:rPr>
              <w:t>16</w:t>
            </w:r>
          </w:p>
        </w:tc>
      </w:tr>
      <w:tr>
        <w:trPr>
          <w:trHeight w:val="230" w:hRule="atLeast"/>
        </w:trPr>
        <w:tc>
          <w:tcPr>
            <w:tcW w:w="634" w:type="dxa"/>
          </w:tcPr>
          <w:p>
            <w:pPr>
              <w:pStyle w:val="TableParagraph"/>
              <w:spacing w:before="14"/>
              <w:ind w:left="102"/>
              <w:jc w:val="left"/>
              <w:rPr>
                <w:sz w:val="18"/>
              </w:rPr>
            </w:pPr>
            <w:r>
              <w:rPr>
                <w:w w:val="105"/>
                <w:sz w:val="18"/>
              </w:rPr>
              <w:t>1974</w:t>
            </w:r>
          </w:p>
        </w:tc>
        <w:tc>
          <w:tcPr>
            <w:tcW w:w="822" w:type="dxa"/>
          </w:tcPr>
          <w:p>
            <w:pPr>
              <w:pStyle w:val="TableParagraph"/>
              <w:spacing w:before="14"/>
              <w:ind w:left="127" w:right="18"/>
              <w:jc w:val="center"/>
              <w:rPr>
                <w:sz w:val="18"/>
              </w:rPr>
            </w:pPr>
            <w:r>
              <w:rPr>
                <w:w w:val="105"/>
                <w:sz w:val="18"/>
              </w:rPr>
              <w:t>3,601</w:t>
            </w:r>
          </w:p>
        </w:tc>
        <w:tc>
          <w:tcPr>
            <w:tcW w:w="433" w:type="dxa"/>
          </w:tcPr>
          <w:p>
            <w:pPr>
              <w:pStyle w:val="TableParagraph"/>
              <w:spacing w:before="14"/>
              <w:ind w:right="99"/>
              <w:rPr>
                <w:sz w:val="18"/>
              </w:rPr>
            </w:pPr>
            <w:r>
              <w:rPr>
                <w:sz w:val="18"/>
              </w:rPr>
              <w:t>16</w:t>
            </w:r>
          </w:p>
        </w:tc>
        <w:tc>
          <w:tcPr>
            <w:tcW w:w="763" w:type="dxa"/>
          </w:tcPr>
          <w:p>
            <w:pPr>
              <w:pStyle w:val="TableParagraph"/>
              <w:spacing w:before="14"/>
              <w:ind w:left="80" w:right="33"/>
              <w:jc w:val="center"/>
              <w:rPr>
                <w:sz w:val="18"/>
              </w:rPr>
            </w:pPr>
            <w:r>
              <w:rPr>
                <w:w w:val="105"/>
                <w:sz w:val="18"/>
              </w:rPr>
              <w:t>3,474</w:t>
            </w:r>
          </w:p>
        </w:tc>
        <w:tc>
          <w:tcPr>
            <w:tcW w:w="433" w:type="dxa"/>
          </w:tcPr>
          <w:p>
            <w:pPr>
              <w:pStyle w:val="TableParagraph"/>
              <w:spacing w:before="14"/>
              <w:ind w:right="101"/>
              <w:rPr>
                <w:sz w:val="18"/>
              </w:rPr>
            </w:pPr>
            <w:r>
              <w:rPr>
                <w:sz w:val="18"/>
              </w:rPr>
              <w:t>16</w:t>
            </w:r>
          </w:p>
        </w:tc>
        <w:tc>
          <w:tcPr>
            <w:tcW w:w="719" w:type="dxa"/>
          </w:tcPr>
          <w:p>
            <w:pPr>
              <w:pStyle w:val="TableParagraph"/>
              <w:spacing w:before="14"/>
              <w:ind w:right="101"/>
              <w:rPr>
                <w:sz w:val="18"/>
              </w:rPr>
            </w:pPr>
            <w:r>
              <w:rPr>
                <w:sz w:val="18"/>
              </w:rPr>
              <w:t>3,510</w:t>
            </w:r>
          </w:p>
        </w:tc>
        <w:tc>
          <w:tcPr>
            <w:tcW w:w="482" w:type="dxa"/>
          </w:tcPr>
          <w:p>
            <w:pPr>
              <w:pStyle w:val="TableParagraph"/>
              <w:spacing w:before="14"/>
              <w:ind w:right="102"/>
              <w:rPr>
                <w:sz w:val="18"/>
              </w:rPr>
            </w:pPr>
            <w:r>
              <w:rPr>
                <w:sz w:val="18"/>
              </w:rPr>
              <w:t>16</w:t>
            </w:r>
          </w:p>
        </w:tc>
        <w:tc>
          <w:tcPr>
            <w:tcW w:w="719" w:type="dxa"/>
          </w:tcPr>
          <w:p>
            <w:pPr>
              <w:pStyle w:val="TableParagraph"/>
              <w:spacing w:before="14"/>
              <w:ind w:right="102"/>
              <w:rPr>
                <w:sz w:val="18"/>
              </w:rPr>
            </w:pPr>
            <w:r>
              <w:rPr>
                <w:sz w:val="18"/>
              </w:rPr>
              <w:t>3,589</w:t>
            </w:r>
          </w:p>
        </w:tc>
        <w:tc>
          <w:tcPr>
            <w:tcW w:w="482" w:type="dxa"/>
          </w:tcPr>
          <w:p>
            <w:pPr>
              <w:pStyle w:val="TableParagraph"/>
              <w:spacing w:before="14"/>
              <w:ind w:right="103"/>
              <w:rPr>
                <w:sz w:val="18"/>
              </w:rPr>
            </w:pPr>
            <w:r>
              <w:rPr>
                <w:sz w:val="18"/>
              </w:rPr>
              <w:t>16</w:t>
            </w:r>
          </w:p>
        </w:tc>
        <w:tc>
          <w:tcPr>
            <w:tcW w:w="719" w:type="dxa"/>
          </w:tcPr>
          <w:p>
            <w:pPr>
              <w:pStyle w:val="TableParagraph"/>
              <w:spacing w:before="14"/>
              <w:ind w:right="103"/>
              <w:rPr>
                <w:sz w:val="18"/>
              </w:rPr>
            </w:pPr>
            <w:r>
              <w:rPr>
                <w:sz w:val="18"/>
              </w:rPr>
              <w:t>3,846</w:t>
            </w:r>
          </w:p>
        </w:tc>
        <w:tc>
          <w:tcPr>
            <w:tcW w:w="482" w:type="dxa"/>
          </w:tcPr>
          <w:p>
            <w:pPr>
              <w:pStyle w:val="TableParagraph"/>
              <w:spacing w:before="14"/>
              <w:ind w:right="104"/>
              <w:rPr>
                <w:sz w:val="18"/>
              </w:rPr>
            </w:pPr>
            <w:r>
              <w:rPr>
                <w:sz w:val="18"/>
              </w:rPr>
              <w:t>17</w:t>
            </w:r>
          </w:p>
        </w:tc>
        <w:tc>
          <w:tcPr>
            <w:tcW w:w="719" w:type="dxa"/>
          </w:tcPr>
          <w:p>
            <w:pPr>
              <w:pStyle w:val="TableParagraph"/>
              <w:spacing w:before="14"/>
              <w:ind w:right="105"/>
              <w:rPr>
                <w:sz w:val="18"/>
              </w:rPr>
            </w:pPr>
            <w:r>
              <w:rPr>
                <w:sz w:val="18"/>
              </w:rPr>
              <w:t>3,348</w:t>
            </w:r>
          </w:p>
        </w:tc>
        <w:tc>
          <w:tcPr>
            <w:tcW w:w="482" w:type="dxa"/>
          </w:tcPr>
          <w:p>
            <w:pPr>
              <w:pStyle w:val="TableParagraph"/>
              <w:spacing w:before="14"/>
              <w:ind w:right="105"/>
              <w:rPr>
                <w:sz w:val="18"/>
              </w:rPr>
            </w:pPr>
            <w:r>
              <w:rPr>
                <w:sz w:val="18"/>
              </w:rPr>
              <w:t>19</w:t>
            </w:r>
          </w:p>
        </w:tc>
        <w:tc>
          <w:tcPr>
            <w:tcW w:w="719" w:type="dxa"/>
          </w:tcPr>
          <w:p>
            <w:pPr>
              <w:pStyle w:val="TableParagraph"/>
              <w:spacing w:before="14"/>
              <w:ind w:right="106"/>
              <w:rPr>
                <w:sz w:val="18"/>
              </w:rPr>
            </w:pPr>
            <w:r>
              <w:rPr>
                <w:sz w:val="18"/>
              </w:rPr>
              <w:t>3,291</w:t>
            </w:r>
          </w:p>
        </w:tc>
        <w:tc>
          <w:tcPr>
            <w:tcW w:w="482" w:type="dxa"/>
          </w:tcPr>
          <w:p>
            <w:pPr>
              <w:pStyle w:val="TableParagraph"/>
              <w:spacing w:before="14"/>
              <w:ind w:right="106"/>
              <w:rPr>
                <w:sz w:val="18"/>
              </w:rPr>
            </w:pPr>
            <w:r>
              <w:rPr>
                <w:sz w:val="18"/>
              </w:rPr>
              <w:t>20</w:t>
            </w:r>
          </w:p>
        </w:tc>
      </w:tr>
      <w:tr>
        <w:trPr>
          <w:trHeight w:val="230" w:hRule="atLeast"/>
        </w:trPr>
        <w:tc>
          <w:tcPr>
            <w:tcW w:w="634" w:type="dxa"/>
          </w:tcPr>
          <w:p>
            <w:pPr>
              <w:pStyle w:val="TableParagraph"/>
              <w:spacing w:before="14"/>
              <w:ind w:left="102"/>
              <w:jc w:val="left"/>
              <w:rPr>
                <w:sz w:val="18"/>
              </w:rPr>
            </w:pPr>
            <w:r>
              <w:rPr>
                <w:w w:val="105"/>
                <w:sz w:val="18"/>
              </w:rPr>
              <w:t>1975</w:t>
            </w:r>
          </w:p>
        </w:tc>
        <w:tc>
          <w:tcPr>
            <w:tcW w:w="822" w:type="dxa"/>
          </w:tcPr>
          <w:p>
            <w:pPr>
              <w:pStyle w:val="TableParagraph"/>
              <w:spacing w:before="14"/>
              <w:ind w:left="127" w:right="18"/>
              <w:jc w:val="center"/>
              <w:rPr>
                <w:sz w:val="18"/>
              </w:rPr>
            </w:pPr>
            <w:r>
              <w:rPr>
                <w:w w:val="105"/>
                <w:sz w:val="18"/>
              </w:rPr>
              <w:t>3,730</w:t>
            </w:r>
          </w:p>
        </w:tc>
        <w:tc>
          <w:tcPr>
            <w:tcW w:w="433" w:type="dxa"/>
          </w:tcPr>
          <w:p>
            <w:pPr>
              <w:pStyle w:val="TableParagraph"/>
              <w:spacing w:before="14"/>
              <w:ind w:right="99"/>
              <w:rPr>
                <w:sz w:val="18"/>
              </w:rPr>
            </w:pPr>
            <w:r>
              <w:rPr>
                <w:sz w:val="18"/>
              </w:rPr>
              <w:t>12</w:t>
            </w:r>
          </w:p>
        </w:tc>
        <w:tc>
          <w:tcPr>
            <w:tcW w:w="763" w:type="dxa"/>
          </w:tcPr>
          <w:p>
            <w:pPr>
              <w:pStyle w:val="TableParagraph"/>
              <w:spacing w:before="14"/>
              <w:ind w:left="80" w:right="33"/>
              <w:jc w:val="center"/>
              <w:rPr>
                <w:sz w:val="18"/>
              </w:rPr>
            </w:pPr>
            <w:r>
              <w:rPr>
                <w:w w:val="105"/>
                <w:sz w:val="18"/>
              </w:rPr>
              <w:t>3,585</w:t>
            </w:r>
          </w:p>
        </w:tc>
        <w:tc>
          <w:tcPr>
            <w:tcW w:w="433" w:type="dxa"/>
          </w:tcPr>
          <w:p>
            <w:pPr>
              <w:pStyle w:val="TableParagraph"/>
              <w:spacing w:before="14"/>
              <w:ind w:right="101"/>
              <w:rPr>
                <w:sz w:val="18"/>
              </w:rPr>
            </w:pPr>
            <w:r>
              <w:rPr>
                <w:sz w:val="18"/>
              </w:rPr>
              <w:t>12</w:t>
            </w:r>
          </w:p>
        </w:tc>
        <w:tc>
          <w:tcPr>
            <w:tcW w:w="719" w:type="dxa"/>
          </w:tcPr>
          <w:p>
            <w:pPr>
              <w:pStyle w:val="TableParagraph"/>
              <w:spacing w:before="14"/>
              <w:ind w:right="101"/>
              <w:rPr>
                <w:sz w:val="18"/>
              </w:rPr>
            </w:pPr>
            <w:r>
              <w:rPr>
                <w:sz w:val="18"/>
              </w:rPr>
              <w:t>3,611</w:t>
            </w:r>
          </w:p>
        </w:tc>
        <w:tc>
          <w:tcPr>
            <w:tcW w:w="482" w:type="dxa"/>
          </w:tcPr>
          <w:p>
            <w:pPr>
              <w:pStyle w:val="TableParagraph"/>
              <w:spacing w:before="14"/>
              <w:ind w:right="102"/>
              <w:rPr>
                <w:sz w:val="18"/>
              </w:rPr>
            </w:pPr>
            <w:r>
              <w:rPr>
                <w:sz w:val="18"/>
              </w:rPr>
              <w:t>12</w:t>
            </w:r>
          </w:p>
        </w:tc>
        <w:tc>
          <w:tcPr>
            <w:tcW w:w="719" w:type="dxa"/>
          </w:tcPr>
          <w:p>
            <w:pPr>
              <w:pStyle w:val="TableParagraph"/>
              <w:spacing w:before="14"/>
              <w:ind w:right="102"/>
              <w:rPr>
                <w:sz w:val="18"/>
              </w:rPr>
            </w:pPr>
            <w:r>
              <w:rPr>
                <w:sz w:val="18"/>
              </w:rPr>
              <w:t>3,679</w:t>
            </w:r>
          </w:p>
        </w:tc>
        <w:tc>
          <w:tcPr>
            <w:tcW w:w="482" w:type="dxa"/>
          </w:tcPr>
          <w:p>
            <w:pPr>
              <w:pStyle w:val="TableParagraph"/>
              <w:spacing w:before="14"/>
              <w:ind w:right="103"/>
              <w:rPr>
                <w:sz w:val="18"/>
              </w:rPr>
            </w:pPr>
            <w:r>
              <w:rPr>
                <w:sz w:val="18"/>
              </w:rPr>
              <w:t>12</w:t>
            </w:r>
          </w:p>
        </w:tc>
        <w:tc>
          <w:tcPr>
            <w:tcW w:w="719" w:type="dxa"/>
          </w:tcPr>
          <w:p>
            <w:pPr>
              <w:pStyle w:val="TableParagraph"/>
              <w:spacing w:before="14"/>
              <w:ind w:right="103"/>
              <w:rPr>
                <w:sz w:val="18"/>
              </w:rPr>
            </w:pPr>
            <w:r>
              <w:rPr>
                <w:sz w:val="18"/>
              </w:rPr>
              <w:t>3,868</w:t>
            </w:r>
          </w:p>
        </w:tc>
        <w:tc>
          <w:tcPr>
            <w:tcW w:w="482" w:type="dxa"/>
          </w:tcPr>
          <w:p>
            <w:pPr>
              <w:pStyle w:val="TableParagraph"/>
              <w:spacing w:before="14"/>
              <w:ind w:right="104"/>
              <w:rPr>
                <w:sz w:val="18"/>
              </w:rPr>
            </w:pPr>
            <w:r>
              <w:rPr>
                <w:sz w:val="18"/>
              </w:rPr>
              <w:t>13</w:t>
            </w:r>
          </w:p>
        </w:tc>
        <w:tc>
          <w:tcPr>
            <w:tcW w:w="719" w:type="dxa"/>
          </w:tcPr>
          <w:p>
            <w:pPr>
              <w:pStyle w:val="TableParagraph"/>
              <w:spacing w:before="14"/>
              <w:ind w:right="105"/>
              <w:rPr>
                <w:sz w:val="18"/>
              </w:rPr>
            </w:pPr>
            <w:r>
              <w:rPr>
                <w:sz w:val="18"/>
              </w:rPr>
              <w:t>3,554</w:t>
            </w:r>
          </w:p>
        </w:tc>
        <w:tc>
          <w:tcPr>
            <w:tcW w:w="482" w:type="dxa"/>
          </w:tcPr>
          <w:p>
            <w:pPr>
              <w:pStyle w:val="TableParagraph"/>
              <w:spacing w:before="14"/>
              <w:ind w:right="105"/>
              <w:rPr>
                <w:sz w:val="18"/>
              </w:rPr>
            </w:pPr>
            <w:r>
              <w:rPr>
                <w:sz w:val="18"/>
              </w:rPr>
              <w:t>13</w:t>
            </w:r>
          </w:p>
        </w:tc>
        <w:tc>
          <w:tcPr>
            <w:tcW w:w="719" w:type="dxa"/>
          </w:tcPr>
          <w:p>
            <w:pPr>
              <w:pStyle w:val="TableParagraph"/>
              <w:spacing w:before="14"/>
              <w:ind w:right="106"/>
              <w:rPr>
                <w:sz w:val="18"/>
              </w:rPr>
            </w:pPr>
            <w:r>
              <w:rPr>
                <w:sz w:val="18"/>
              </w:rPr>
              <w:t>3,515</w:t>
            </w:r>
          </w:p>
        </w:tc>
        <w:tc>
          <w:tcPr>
            <w:tcW w:w="482" w:type="dxa"/>
          </w:tcPr>
          <w:p>
            <w:pPr>
              <w:pStyle w:val="TableParagraph"/>
              <w:spacing w:before="14"/>
              <w:ind w:right="106"/>
              <w:rPr>
                <w:sz w:val="18"/>
              </w:rPr>
            </w:pPr>
            <w:r>
              <w:rPr>
                <w:sz w:val="18"/>
              </w:rPr>
              <w:t>13</w:t>
            </w:r>
          </w:p>
        </w:tc>
      </w:tr>
      <w:tr>
        <w:trPr>
          <w:trHeight w:val="230" w:hRule="atLeast"/>
        </w:trPr>
        <w:tc>
          <w:tcPr>
            <w:tcW w:w="634" w:type="dxa"/>
          </w:tcPr>
          <w:p>
            <w:pPr>
              <w:pStyle w:val="TableParagraph"/>
              <w:spacing w:before="14"/>
              <w:ind w:left="102"/>
              <w:jc w:val="left"/>
              <w:rPr>
                <w:sz w:val="18"/>
              </w:rPr>
            </w:pPr>
            <w:r>
              <w:rPr>
                <w:w w:val="105"/>
                <w:sz w:val="18"/>
              </w:rPr>
              <w:t>1976</w:t>
            </w:r>
          </w:p>
        </w:tc>
        <w:tc>
          <w:tcPr>
            <w:tcW w:w="822" w:type="dxa"/>
          </w:tcPr>
          <w:p>
            <w:pPr>
              <w:pStyle w:val="TableParagraph"/>
              <w:spacing w:before="14"/>
              <w:ind w:left="127" w:right="18"/>
              <w:jc w:val="center"/>
              <w:rPr>
                <w:sz w:val="18"/>
              </w:rPr>
            </w:pPr>
            <w:r>
              <w:rPr>
                <w:w w:val="105"/>
                <w:sz w:val="18"/>
              </w:rPr>
              <w:t>3,704</w:t>
            </w:r>
          </w:p>
        </w:tc>
        <w:tc>
          <w:tcPr>
            <w:tcW w:w="433" w:type="dxa"/>
          </w:tcPr>
          <w:p>
            <w:pPr>
              <w:pStyle w:val="TableParagraph"/>
              <w:spacing w:before="14"/>
              <w:ind w:right="99"/>
              <w:rPr>
                <w:sz w:val="18"/>
              </w:rPr>
            </w:pPr>
            <w:r>
              <w:rPr>
                <w:sz w:val="18"/>
              </w:rPr>
              <w:t>10</w:t>
            </w:r>
          </w:p>
        </w:tc>
        <w:tc>
          <w:tcPr>
            <w:tcW w:w="763" w:type="dxa"/>
          </w:tcPr>
          <w:p>
            <w:pPr>
              <w:pStyle w:val="TableParagraph"/>
              <w:spacing w:before="14"/>
              <w:ind w:left="80" w:right="33"/>
              <w:jc w:val="center"/>
              <w:rPr>
                <w:sz w:val="18"/>
              </w:rPr>
            </w:pPr>
            <w:r>
              <w:rPr>
                <w:w w:val="105"/>
                <w:sz w:val="18"/>
              </w:rPr>
              <w:t>3,515</w:t>
            </w:r>
          </w:p>
        </w:tc>
        <w:tc>
          <w:tcPr>
            <w:tcW w:w="433" w:type="dxa"/>
          </w:tcPr>
          <w:p>
            <w:pPr>
              <w:pStyle w:val="TableParagraph"/>
              <w:spacing w:before="14"/>
              <w:ind w:right="101"/>
              <w:rPr>
                <w:sz w:val="18"/>
              </w:rPr>
            </w:pPr>
            <w:r>
              <w:rPr>
                <w:sz w:val="18"/>
              </w:rPr>
              <w:t>10</w:t>
            </w:r>
          </w:p>
        </w:tc>
        <w:tc>
          <w:tcPr>
            <w:tcW w:w="719" w:type="dxa"/>
          </w:tcPr>
          <w:p>
            <w:pPr>
              <w:pStyle w:val="TableParagraph"/>
              <w:spacing w:before="14"/>
              <w:ind w:right="101"/>
              <w:rPr>
                <w:sz w:val="18"/>
              </w:rPr>
            </w:pPr>
            <w:r>
              <w:rPr>
                <w:sz w:val="18"/>
              </w:rPr>
              <w:t>3,538</w:t>
            </w:r>
          </w:p>
        </w:tc>
        <w:tc>
          <w:tcPr>
            <w:tcW w:w="482" w:type="dxa"/>
          </w:tcPr>
          <w:p>
            <w:pPr>
              <w:pStyle w:val="TableParagraph"/>
              <w:spacing w:before="14"/>
              <w:ind w:right="102"/>
              <w:rPr>
                <w:sz w:val="18"/>
              </w:rPr>
            </w:pPr>
            <w:r>
              <w:rPr>
                <w:sz w:val="18"/>
              </w:rPr>
              <w:t>10</w:t>
            </w:r>
          </w:p>
        </w:tc>
        <w:tc>
          <w:tcPr>
            <w:tcW w:w="719" w:type="dxa"/>
          </w:tcPr>
          <w:p>
            <w:pPr>
              <w:pStyle w:val="TableParagraph"/>
              <w:spacing w:before="14"/>
              <w:ind w:right="102"/>
              <w:rPr>
                <w:sz w:val="18"/>
              </w:rPr>
            </w:pPr>
            <w:r>
              <w:rPr>
                <w:sz w:val="18"/>
              </w:rPr>
              <w:t>3,608</w:t>
            </w:r>
          </w:p>
        </w:tc>
        <w:tc>
          <w:tcPr>
            <w:tcW w:w="482" w:type="dxa"/>
          </w:tcPr>
          <w:p>
            <w:pPr>
              <w:pStyle w:val="TableParagraph"/>
              <w:spacing w:before="14"/>
              <w:ind w:right="103"/>
              <w:rPr>
                <w:sz w:val="18"/>
              </w:rPr>
            </w:pPr>
            <w:r>
              <w:rPr>
                <w:sz w:val="18"/>
              </w:rPr>
              <w:t>10</w:t>
            </w:r>
          </w:p>
        </w:tc>
        <w:tc>
          <w:tcPr>
            <w:tcW w:w="719" w:type="dxa"/>
          </w:tcPr>
          <w:p>
            <w:pPr>
              <w:pStyle w:val="TableParagraph"/>
              <w:spacing w:before="14"/>
              <w:ind w:right="103"/>
              <w:rPr>
                <w:sz w:val="18"/>
              </w:rPr>
            </w:pPr>
            <w:r>
              <w:rPr>
                <w:sz w:val="18"/>
              </w:rPr>
              <w:t>3,872</w:t>
            </w:r>
          </w:p>
        </w:tc>
        <w:tc>
          <w:tcPr>
            <w:tcW w:w="482" w:type="dxa"/>
          </w:tcPr>
          <w:p>
            <w:pPr>
              <w:pStyle w:val="TableParagraph"/>
              <w:spacing w:before="14"/>
              <w:ind w:right="104"/>
              <w:rPr>
                <w:sz w:val="18"/>
              </w:rPr>
            </w:pPr>
            <w:r>
              <w:rPr>
                <w:sz w:val="18"/>
              </w:rPr>
              <w:t>11</w:t>
            </w:r>
          </w:p>
        </w:tc>
        <w:tc>
          <w:tcPr>
            <w:tcW w:w="719" w:type="dxa"/>
          </w:tcPr>
          <w:p>
            <w:pPr>
              <w:pStyle w:val="TableParagraph"/>
              <w:spacing w:before="14"/>
              <w:ind w:right="105"/>
              <w:rPr>
                <w:sz w:val="18"/>
              </w:rPr>
            </w:pPr>
            <w:r>
              <w:rPr>
                <w:sz w:val="18"/>
              </w:rPr>
              <w:t>3,609</w:t>
            </w:r>
          </w:p>
        </w:tc>
        <w:tc>
          <w:tcPr>
            <w:tcW w:w="482" w:type="dxa"/>
          </w:tcPr>
          <w:p>
            <w:pPr>
              <w:pStyle w:val="TableParagraph"/>
              <w:spacing w:before="14"/>
              <w:ind w:right="105"/>
              <w:rPr>
                <w:sz w:val="18"/>
              </w:rPr>
            </w:pPr>
            <w:r>
              <w:rPr>
                <w:sz w:val="18"/>
              </w:rPr>
              <w:t>10</w:t>
            </w:r>
          </w:p>
        </w:tc>
        <w:tc>
          <w:tcPr>
            <w:tcW w:w="719" w:type="dxa"/>
          </w:tcPr>
          <w:p>
            <w:pPr>
              <w:pStyle w:val="TableParagraph"/>
              <w:spacing w:before="14"/>
              <w:ind w:right="106"/>
              <w:rPr>
                <w:sz w:val="18"/>
              </w:rPr>
            </w:pPr>
            <w:r>
              <w:rPr>
                <w:sz w:val="18"/>
              </w:rPr>
              <w:t>3,577</w:t>
            </w:r>
          </w:p>
        </w:tc>
        <w:tc>
          <w:tcPr>
            <w:tcW w:w="482" w:type="dxa"/>
          </w:tcPr>
          <w:p>
            <w:pPr>
              <w:pStyle w:val="TableParagraph"/>
              <w:spacing w:before="14"/>
              <w:ind w:right="106"/>
              <w:rPr>
                <w:sz w:val="18"/>
              </w:rPr>
            </w:pPr>
            <w:r>
              <w:rPr>
                <w:sz w:val="18"/>
              </w:rPr>
              <w:t>10</w:t>
            </w:r>
          </w:p>
        </w:tc>
      </w:tr>
      <w:tr>
        <w:trPr>
          <w:trHeight w:val="230" w:hRule="atLeast"/>
        </w:trPr>
        <w:tc>
          <w:tcPr>
            <w:tcW w:w="634" w:type="dxa"/>
          </w:tcPr>
          <w:p>
            <w:pPr>
              <w:pStyle w:val="TableParagraph"/>
              <w:spacing w:before="14"/>
              <w:ind w:left="102"/>
              <w:jc w:val="left"/>
              <w:rPr>
                <w:sz w:val="18"/>
              </w:rPr>
            </w:pPr>
            <w:r>
              <w:rPr>
                <w:w w:val="105"/>
                <w:sz w:val="18"/>
              </w:rPr>
              <w:t>1977</w:t>
            </w:r>
          </w:p>
        </w:tc>
        <w:tc>
          <w:tcPr>
            <w:tcW w:w="822" w:type="dxa"/>
          </w:tcPr>
          <w:p>
            <w:pPr>
              <w:pStyle w:val="TableParagraph"/>
              <w:spacing w:before="14"/>
              <w:ind w:left="127" w:right="18"/>
              <w:jc w:val="center"/>
              <w:rPr>
                <w:sz w:val="18"/>
              </w:rPr>
            </w:pPr>
            <w:r>
              <w:rPr>
                <w:w w:val="105"/>
                <w:sz w:val="18"/>
              </w:rPr>
              <w:t>3,692</w:t>
            </w:r>
          </w:p>
        </w:tc>
        <w:tc>
          <w:tcPr>
            <w:tcW w:w="433" w:type="dxa"/>
          </w:tcPr>
          <w:p>
            <w:pPr>
              <w:pStyle w:val="TableParagraph"/>
              <w:spacing w:before="14"/>
              <w:ind w:right="99"/>
              <w:rPr>
                <w:sz w:val="18"/>
              </w:rPr>
            </w:pPr>
            <w:r>
              <w:rPr>
                <w:w w:val="103"/>
                <w:sz w:val="18"/>
              </w:rPr>
              <w:t>9</w:t>
            </w:r>
          </w:p>
        </w:tc>
        <w:tc>
          <w:tcPr>
            <w:tcW w:w="763" w:type="dxa"/>
          </w:tcPr>
          <w:p>
            <w:pPr>
              <w:pStyle w:val="TableParagraph"/>
              <w:spacing w:before="14"/>
              <w:ind w:left="80" w:right="33"/>
              <w:jc w:val="center"/>
              <w:rPr>
                <w:sz w:val="18"/>
              </w:rPr>
            </w:pPr>
            <w:r>
              <w:rPr>
                <w:w w:val="105"/>
                <w:sz w:val="18"/>
              </w:rPr>
              <w:t>3,426</w:t>
            </w:r>
          </w:p>
        </w:tc>
        <w:tc>
          <w:tcPr>
            <w:tcW w:w="433" w:type="dxa"/>
          </w:tcPr>
          <w:p>
            <w:pPr>
              <w:pStyle w:val="TableParagraph"/>
              <w:spacing w:before="14"/>
              <w:ind w:right="101"/>
              <w:rPr>
                <w:sz w:val="18"/>
              </w:rPr>
            </w:pPr>
            <w:r>
              <w:rPr>
                <w:w w:val="103"/>
                <w:sz w:val="18"/>
              </w:rPr>
              <w:t>8</w:t>
            </w:r>
          </w:p>
        </w:tc>
        <w:tc>
          <w:tcPr>
            <w:tcW w:w="719" w:type="dxa"/>
          </w:tcPr>
          <w:p>
            <w:pPr>
              <w:pStyle w:val="TableParagraph"/>
              <w:spacing w:before="14"/>
              <w:ind w:right="101"/>
              <w:rPr>
                <w:sz w:val="18"/>
              </w:rPr>
            </w:pPr>
            <w:r>
              <w:rPr>
                <w:sz w:val="18"/>
              </w:rPr>
              <w:t>3,446</w:t>
            </w:r>
          </w:p>
        </w:tc>
        <w:tc>
          <w:tcPr>
            <w:tcW w:w="482" w:type="dxa"/>
          </w:tcPr>
          <w:p>
            <w:pPr>
              <w:pStyle w:val="TableParagraph"/>
              <w:spacing w:before="14"/>
              <w:ind w:right="102"/>
              <w:rPr>
                <w:sz w:val="18"/>
              </w:rPr>
            </w:pPr>
            <w:r>
              <w:rPr>
                <w:w w:val="103"/>
                <w:sz w:val="18"/>
              </w:rPr>
              <w:t>8</w:t>
            </w:r>
          </w:p>
        </w:tc>
        <w:tc>
          <w:tcPr>
            <w:tcW w:w="719" w:type="dxa"/>
          </w:tcPr>
          <w:p>
            <w:pPr>
              <w:pStyle w:val="TableParagraph"/>
              <w:spacing w:before="14"/>
              <w:ind w:right="102"/>
              <w:rPr>
                <w:sz w:val="18"/>
              </w:rPr>
            </w:pPr>
            <w:r>
              <w:rPr>
                <w:sz w:val="18"/>
              </w:rPr>
              <w:t>3,535</w:t>
            </w:r>
          </w:p>
        </w:tc>
        <w:tc>
          <w:tcPr>
            <w:tcW w:w="482" w:type="dxa"/>
          </w:tcPr>
          <w:p>
            <w:pPr>
              <w:pStyle w:val="TableParagraph"/>
              <w:spacing w:before="14"/>
              <w:ind w:right="103"/>
              <w:rPr>
                <w:sz w:val="18"/>
              </w:rPr>
            </w:pPr>
            <w:r>
              <w:rPr>
                <w:w w:val="103"/>
                <w:sz w:val="18"/>
              </w:rPr>
              <w:t>8</w:t>
            </w:r>
          </w:p>
        </w:tc>
        <w:tc>
          <w:tcPr>
            <w:tcW w:w="719" w:type="dxa"/>
          </w:tcPr>
          <w:p>
            <w:pPr>
              <w:pStyle w:val="TableParagraph"/>
              <w:spacing w:before="14"/>
              <w:ind w:right="103"/>
              <w:rPr>
                <w:sz w:val="18"/>
              </w:rPr>
            </w:pPr>
            <w:r>
              <w:rPr>
                <w:sz w:val="18"/>
              </w:rPr>
              <w:t>3,939</w:t>
            </w:r>
          </w:p>
        </w:tc>
        <w:tc>
          <w:tcPr>
            <w:tcW w:w="482" w:type="dxa"/>
          </w:tcPr>
          <w:p>
            <w:pPr>
              <w:pStyle w:val="TableParagraph"/>
              <w:spacing w:before="14"/>
              <w:ind w:right="104"/>
              <w:rPr>
                <w:sz w:val="18"/>
              </w:rPr>
            </w:pPr>
            <w:r>
              <w:rPr>
                <w:sz w:val="18"/>
              </w:rPr>
              <w:t>10</w:t>
            </w:r>
          </w:p>
        </w:tc>
        <w:tc>
          <w:tcPr>
            <w:tcW w:w="719" w:type="dxa"/>
          </w:tcPr>
          <w:p>
            <w:pPr>
              <w:pStyle w:val="TableParagraph"/>
              <w:spacing w:before="14"/>
              <w:ind w:right="105"/>
              <w:rPr>
                <w:sz w:val="18"/>
              </w:rPr>
            </w:pPr>
            <w:r>
              <w:rPr>
                <w:sz w:val="18"/>
              </w:rPr>
              <w:t>3,642</w:t>
            </w:r>
          </w:p>
        </w:tc>
        <w:tc>
          <w:tcPr>
            <w:tcW w:w="482" w:type="dxa"/>
          </w:tcPr>
          <w:p>
            <w:pPr>
              <w:pStyle w:val="TableParagraph"/>
              <w:spacing w:before="14"/>
              <w:ind w:right="105"/>
              <w:rPr>
                <w:sz w:val="18"/>
              </w:rPr>
            </w:pPr>
            <w:r>
              <w:rPr>
                <w:w w:val="103"/>
                <w:sz w:val="18"/>
              </w:rPr>
              <w:t>9</w:t>
            </w:r>
          </w:p>
        </w:tc>
        <w:tc>
          <w:tcPr>
            <w:tcW w:w="719" w:type="dxa"/>
          </w:tcPr>
          <w:p>
            <w:pPr>
              <w:pStyle w:val="TableParagraph"/>
              <w:spacing w:before="14"/>
              <w:ind w:right="106"/>
              <w:rPr>
                <w:sz w:val="18"/>
              </w:rPr>
            </w:pPr>
            <w:r>
              <w:rPr>
                <w:sz w:val="18"/>
              </w:rPr>
              <w:t>3,612</w:t>
            </w:r>
          </w:p>
        </w:tc>
        <w:tc>
          <w:tcPr>
            <w:tcW w:w="482" w:type="dxa"/>
          </w:tcPr>
          <w:p>
            <w:pPr>
              <w:pStyle w:val="TableParagraph"/>
              <w:spacing w:before="14"/>
              <w:ind w:right="106"/>
              <w:rPr>
                <w:sz w:val="18"/>
              </w:rPr>
            </w:pPr>
            <w:r>
              <w:rPr>
                <w:w w:val="103"/>
                <w:sz w:val="18"/>
              </w:rPr>
              <w:t>9</w:t>
            </w:r>
          </w:p>
        </w:tc>
      </w:tr>
      <w:tr>
        <w:trPr>
          <w:trHeight w:val="230" w:hRule="atLeast"/>
        </w:trPr>
        <w:tc>
          <w:tcPr>
            <w:tcW w:w="634" w:type="dxa"/>
          </w:tcPr>
          <w:p>
            <w:pPr>
              <w:pStyle w:val="TableParagraph"/>
              <w:spacing w:before="14"/>
              <w:ind w:left="102"/>
              <w:jc w:val="left"/>
              <w:rPr>
                <w:sz w:val="18"/>
              </w:rPr>
            </w:pPr>
            <w:r>
              <w:rPr>
                <w:w w:val="105"/>
                <w:sz w:val="18"/>
              </w:rPr>
              <w:t>1978</w:t>
            </w:r>
          </w:p>
        </w:tc>
        <w:tc>
          <w:tcPr>
            <w:tcW w:w="822" w:type="dxa"/>
          </w:tcPr>
          <w:p>
            <w:pPr>
              <w:pStyle w:val="TableParagraph"/>
              <w:spacing w:before="14"/>
              <w:ind w:left="127" w:right="18"/>
              <w:jc w:val="center"/>
              <w:rPr>
                <w:sz w:val="18"/>
              </w:rPr>
            </w:pPr>
            <w:r>
              <w:rPr>
                <w:w w:val="105"/>
                <w:sz w:val="18"/>
              </w:rPr>
              <w:t>3,612</w:t>
            </w:r>
          </w:p>
        </w:tc>
        <w:tc>
          <w:tcPr>
            <w:tcW w:w="433" w:type="dxa"/>
          </w:tcPr>
          <w:p>
            <w:pPr>
              <w:pStyle w:val="TableParagraph"/>
              <w:spacing w:before="14"/>
              <w:ind w:right="99"/>
              <w:rPr>
                <w:sz w:val="18"/>
              </w:rPr>
            </w:pPr>
            <w:r>
              <w:rPr>
                <w:w w:val="103"/>
                <w:sz w:val="18"/>
              </w:rPr>
              <w:t>8</w:t>
            </w:r>
          </w:p>
        </w:tc>
        <w:tc>
          <w:tcPr>
            <w:tcW w:w="763" w:type="dxa"/>
          </w:tcPr>
          <w:p>
            <w:pPr>
              <w:pStyle w:val="TableParagraph"/>
              <w:spacing w:before="14"/>
              <w:ind w:left="80" w:right="33"/>
              <w:jc w:val="center"/>
              <w:rPr>
                <w:sz w:val="18"/>
              </w:rPr>
            </w:pPr>
            <w:r>
              <w:rPr>
                <w:w w:val="105"/>
                <w:sz w:val="18"/>
              </w:rPr>
              <w:t>3,250</w:t>
            </w:r>
          </w:p>
        </w:tc>
        <w:tc>
          <w:tcPr>
            <w:tcW w:w="433" w:type="dxa"/>
          </w:tcPr>
          <w:p>
            <w:pPr>
              <w:pStyle w:val="TableParagraph"/>
              <w:spacing w:before="14"/>
              <w:ind w:right="101"/>
              <w:rPr>
                <w:sz w:val="18"/>
              </w:rPr>
            </w:pPr>
            <w:r>
              <w:rPr>
                <w:w w:val="103"/>
                <w:sz w:val="18"/>
              </w:rPr>
              <w:t>8</w:t>
            </w:r>
          </w:p>
        </w:tc>
        <w:tc>
          <w:tcPr>
            <w:tcW w:w="719" w:type="dxa"/>
          </w:tcPr>
          <w:p>
            <w:pPr>
              <w:pStyle w:val="TableParagraph"/>
              <w:spacing w:before="14"/>
              <w:ind w:right="101"/>
              <w:rPr>
                <w:sz w:val="18"/>
              </w:rPr>
            </w:pPr>
            <w:r>
              <w:rPr>
                <w:sz w:val="18"/>
              </w:rPr>
              <w:t>3,273</w:t>
            </w:r>
          </w:p>
        </w:tc>
        <w:tc>
          <w:tcPr>
            <w:tcW w:w="482" w:type="dxa"/>
          </w:tcPr>
          <w:p>
            <w:pPr>
              <w:pStyle w:val="TableParagraph"/>
              <w:spacing w:before="14"/>
              <w:ind w:right="102"/>
              <w:rPr>
                <w:sz w:val="18"/>
              </w:rPr>
            </w:pPr>
            <w:r>
              <w:rPr>
                <w:w w:val="103"/>
                <w:sz w:val="18"/>
              </w:rPr>
              <w:t>8</w:t>
            </w:r>
          </w:p>
        </w:tc>
        <w:tc>
          <w:tcPr>
            <w:tcW w:w="719" w:type="dxa"/>
          </w:tcPr>
          <w:p>
            <w:pPr>
              <w:pStyle w:val="TableParagraph"/>
              <w:spacing w:before="14"/>
              <w:ind w:right="102"/>
              <w:rPr>
                <w:sz w:val="18"/>
              </w:rPr>
            </w:pPr>
            <w:r>
              <w:rPr>
                <w:sz w:val="18"/>
              </w:rPr>
              <w:t>3,375</w:t>
            </w:r>
          </w:p>
        </w:tc>
        <w:tc>
          <w:tcPr>
            <w:tcW w:w="482" w:type="dxa"/>
          </w:tcPr>
          <w:p>
            <w:pPr>
              <w:pStyle w:val="TableParagraph"/>
              <w:spacing w:before="14"/>
              <w:ind w:right="103"/>
              <w:rPr>
                <w:sz w:val="18"/>
              </w:rPr>
            </w:pPr>
            <w:r>
              <w:rPr>
                <w:w w:val="103"/>
                <w:sz w:val="18"/>
              </w:rPr>
              <w:t>8</w:t>
            </w:r>
          </w:p>
        </w:tc>
        <w:tc>
          <w:tcPr>
            <w:tcW w:w="719" w:type="dxa"/>
          </w:tcPr>
          <w:p>
            <w:pPr>
              <w:pStyle w:val="TableParagraph"/>
              <w:spacing w:before="14"/>
              <w:ind w:right="103"/>
              <w:rPr>
                <w:sz w:val="18"/>
              </w:rPr>
            </w:pPr>
            <w:r>
              <w:rPr>
                <w:sz w:val="18"/>
              </w:rPr>
              <w:t>3,888</w:t>
            </w:r>
          </w:p>
        </w:tc>
        <w:tc>
          <w:tcPr>
            <w:tcW w:w="482" w:type="dxa"/>
          </w:tcPr>
          <w:p>
            <w:pPr>
              <w:pStyle w:val="TableParagraph"/>
              <w:spacing w:before="14"/>
              <w:ind w:right="104"/>
              <w:rPr>
                <w:sz w:val="18"/>
              </w:rPr>
            </w:pPr>
            <w:r>
              <w:rPr>
                <w:w w:val="103"/>
                <w:sz w:val="18"/>
              </w:rPr>
              <w:t>9</w:t>
            </w:r>
          </w:p>
        </w:tc>
        <w:tc>
          <w:tcPr>
            <w:tcW w:w="719" w:type="dxa"/>
          </w:tcPr>
          <w:p>
            <w:pPr>
              <w:pStyle w:val="TableParagraph"/>
              <w:spacing w:before="14"/>
              <w:ind w:right="105"/>
              <w:rPr>
                <w:sz w:val="18"/>
              </w:rPr>
            </w:pPr>
            <w:r>
              <w:rPr>
                <w:sz w:val="18"/>
              </w:rPr>
              <w:t>3,556</w:t>
            </w:r>
          </w:p>
        </w:tc>
        <w:tc>
          <w:tcPr>
            <w:tcW w:w="482" w:type="dxa"/>
          </w:tcPr>
          <w:p>
            <w:pPr>
              <w:pStyle w:val="TableParagraph"/>
              <w:spacing w:before="14"/>
              <w:ind w:right="105"/>
              <w:rPr>
                <w:sz w:val="18"/>
              </w:rPr>
            </w:pPr>
            <w:r>
              <w:rPr>
                <w:w w:val="103"/>
                <w:sz w:val="18"/>
              </w:rPr>
              <w:t>9</w:t>
            </w:r>
          </w:p>
        </w:tc>
        <w:tc>
          <w:tcPr>
            <w:tcW w:w="719" w:type="dxa"/>
          </w:tcPr>
          <w:p>
            <w:pPr>
              <w:pStyle w:val="TableParagraph"/>
              <w:spacing w:before="14"/>
              <w:ind w:right="106"/>
              <w:rPr>
                <w:sz w:val="18"/>
              </w:rPr>
            </w:pPr>
            <w:r>
              <w:rPr>
                <w:sz w:val="18"/>
              </w:rPr>
              <w:t>3,524</w:t>
            </w:r>
          </w:p>
        </w:tc>
        <w:tc>
          <w:tcPr>
            <w:tcW w:w="482" w:type="dxa"/>
          </w:tcPr>
          <w:p>
            <w:pPr>
              <w:pStyle w:val="TableParagraph"/>
              <w:spacing w:before="14"/>
              <w:ind w:right="106"/>
              <w:rPr>
                <w:sz w:val="18"/>
              </w:rPr>
            </w:pPr>
            <w:r>
              <w:rPr>
                <w:w w:val="103"/>
                <w:sz w:val="18"/>
              </w:rPr>
              <w:t>9</w:t>
            </w:r>
          </w:p>
        </w:tc>
      </w:tr>
      <w:tr>
        <w:trPr>
          <w:trHeight w:val="230" w:hRule="atLeast"/>
        </w:trPr>
        <w:tc>
          <w:tcPr>
            <w:tcW w:w="634" w:type="dxa"/>
          </w:tcPr>
          <w:p>
            <w:pPr>
              <w:pStyle w:val="TableParagraph"/>
              <w:spacing w:before="14"/>
              <w:ind w:left="102"/>
              <w:jc w:val="left"/>
              <w:rPr>
                <w:sz w:val="18"/>
              </w:rPr>
            </w:pPr>
            <w:r>
              <w:rPr>
                <w:w w:val="105"/>
                <w:sz w:val="18"/>
              </w:rPr>
              <w:t>1979</w:t>
            </w:r>
          </w:p>
        </w:tc>
        <w:tc>
          <w:tcPr>
            <w:tcW w:w="822" w:type="dxa"/>
          </w:tcPr>
          <w:p>
            <w:pPr>
              <w:pStyle w:val="TableParagraph"/>
              <w:spacing w:before="14"/>
              <w:ind w:left="127" w:right="18"/>
              <w:jc w:val="center"/>
              <w:rPr>
                <w:sz w:val="18"/>
              </w:rPr>
            </w:pPr>
            <w:r>
              <w:rPr>
                <w:w w:val="105"/>
                <w:sz w:val="18"/>
              </w:rPr>
              <w:t>3,588</w:t>
            </w:r>
          </w:p>
        </w:tc>
        <w:tc>
          <w:tcPr>
            <w:tcW w:w="433" w:type="dxa"/>
          </w:tcPr>
          <w:p>
            <w:pPr>
              <w:pStyle w:val="TableParagraph"/>
              <w:spacing w:before="14"/>
              <w:ind w:right="99"/>
              <w:rPr>
                <w:sz w:val="18"/>
              </w:rPr>
            </w:pPr>
            <w:r>
              <w:rPr>
                <w:w w:val="103"/>
                <w:sz w:val="18"/>
              </w:rPr>
              <w:t>8</w:t>
            </w:r>
          </w:p>
        </w:tc>
        <w:tc>
          <w:tcPr>
            <w:tcW w:w="763" w:type="dxa"/>
          </w:tcPr>
          <w:p>
            <w:pPr>
              <w:pStyle w:val="TableParagraph"/>
              <w:spacing w:before="14"/>
              <w:ind w:left="80" w:right="33"/>
              <w:jc w:val="center"/>
              <w:rPr>
                <w:sz w:val="18"/>
              </w:rPr>
            </w:pPr>
            <w:r>
              <w:rPr>
                <w:w w:val="105"/>
                <w:sz w:val="18"/>
              </w:rPr>
              <w:t>3,087</w:t>
            </w:r>
          </w:p>
        </w:tc>
        <w:tc>
          <w:tcPr>
            <w:tcW w:w="433" w:type="dxa"/>
          </w:tcPr>
          <w:p>
            <w:pPr>
              <w:pStyle w:val="TableParagraph"/>
              <w:spacing w:before="14"/>
              <w:ind w:right="101"/>
              <w:rPr>
                <w:sz w:val="18"/>
              </w:rPr>
            </w:pPr>
            <w:r>
              <w:rPr>
                <w:w w:val="103"/>
                <w:sz w:val="18"/>
              </w:rPr>
              <w:t>8</w:t>
            </w:r>
          </w:p>
        </w:tc>
        <w:tc>
          <w:tcPr>
            <w:tcW w:w="719" w:type="dxa"/>
          </w:tcPr>
          <w:p>
            <w:pPr>
              <w:pStyle w:val="TableParagraph"/>
              <w:spacing w:before="14"/>
              <w:ind w:right="101"/>
              <w:rPr>
                <w:sz w:val="18"/>
              </w:rPr>
            </w:pPr>
            <w:r>
              <w:rPr>
                <w:sz w:val="18"/>
              </w:rPr>
              <w:t>3,116</w:t>
            </w:r>
          </w:p>
        </w:tc>
        <w:tc>
          <w:tcPr>
            <w:tcW w:w="482" w:type="dxa"/>
          </w:tcPr>
          <w:p>
            <w:pPr>
              <w:pStyle w:val="TableParagraph"/>
              <w:spacing w:before="14"/>
              <w:ind w:right="102"/>
              <w:rPr>
                <w:sz w:val="18"/>
              </w:rPr>
            </w:pPr>
            <w:r>
              <w:rPr>
                <w:w w:val="103"/>
                <w:sz w:val="18"/>
              </w:rPr>
              <w:t>8</w:t>
            </w:r>
          </w:p>
        </w:tc>
        <w:tc>
          <w:tcPr>
            <w:tcW w:w="719" w:type="dxa"/>
          </w:tcPr>
          <w:p>
            <w:pPr>
              <w:pStyle w:val="TableParagraph"/>
              <w:spacing w:before="14"/>
              <w:ind w:right="102"/>
              <w:rPr>
                <w:sz w:val="18"/>
              </w:rPr>
            </w:pPr>
            <w:r>
              <w:rPr>
                <w:sz w:val="18"/>
              </w:rPr>
              <w:t>3,239</w:t>
            </w:r>
          </w:p>
        </w:tc>
        <w:tc>
          <w:tcPr>
            <w:tcW w:w="482" w:type="dxa"/>
          </w:tcPr>
          <w:p>
            <w:pPr>
              <w:pStyle w:val="TableParagraph"/>
              <w:spacing w:before="14"/>
              <w:ind w:right="103"/>
              <w:rPr>
                <w:sz w:val="18"/>
              </w:rPr>
            </w:pPr>
            <w:r>
              <w:rPr>
                <w:w w:val="103"/>
                <w:sz w:val="18"/>
              </w:rPr>
              <w:t>8</w:t>
            </w:r>
          </w:p>
        </w:tc>
        <w:tc>
          <w:tcPr>
            <w:tcW w:w="719" w:type="dxa"/>
          </w:tcPr>
          <w:p>
            <w:pPr>
              <w:pStyle w:val="TableParagraph"/>
              <w:spacing w:before="14"/>
              <w:ind w:right="103"/>
              <w:rPr>
                <w:sz w:val="18"/>
              </w:rPr>
            </w:pPr>
            <w:r>
              <w:rPr>
                <w:sz w:val="18"/>
              </w:rPr>
              <w:t>3,859</w:t>
            </w:r>
          </w:p>
        </w:tc>
        <w:tc>
          <w:tcPr>
            <w:tcW w:w="482" w:type="dxa"/>
          </w:tcPr>
          <w:p>
            <w:pPr>
              <w:pStyle w:val="TableParagraph"/>
              <w:spacing w:before="14"/>
              <w:ind w:right="104"/>
              <w:rPr>
                <w:sz w:val="18"/>
              </w:rPr>
            </w:pPr>
            <w:r>
              <w:rPr>
                <w:w w:val="103"/>
                <w:sz w:val="18"/>
              </w:rPr>
              <w:t>9</w:t>
            </w:r>
          </w:p>
        </w:tc>
        <w:tc>
          <w:tcPr>
            <w:tcW w:w="719" w:type="dxa"/>
          </w:tcPr>
          <w:p>
            <w:pPr>
              <w:pStyle w:val="TableParagraph"/>
              <w:spacing w:before="14"/>
              <w:ind w:right="105"/>
              <w:rPr>
                <w:sz w:val="18"/>
              </w:rPr>
            </w:pPr>
            <w:r>
              <w:rPr>
                <w:sz w:val="18"/>
              </w:rPr>
              <w:t>3,426</w:t>
            </w:r>
          </w:p>
        </w:tc>
        <w:tc>
          <w:tcPr>
            <w:tcW w:w="482" w:type="dxa"/>
          </w:tcPr>
          <w:p>
            <w:pPr>
              <w:pStyle w:val="TableParagraph"/>
              <w:spacing w:before="14"/>
              <w:ind w:right="105"/>
              <w:rPr>
                <w:sz w:val="18"/>
              </w:rPr>
            </w:pPr>
            <w:r>
              <w:rPr>
                <w:w w:val="103"/>
                <w:sz w:val="18"/>
              </w:rPr>
              <w:t>8</w:t>
            </w:r>
          </w:p>
        </w:tc>
        <w:tc>
          <w:tcPr>
            <w:tcW w:w="719" w:type="dxa"/>
          </w:tcPr>
          <w:p>
            <w:pPr>
              <w:pStyle w:val="TableParagraph"/>
              <w:spacing w:before="14"/>
              <w:ind w:right="106"/>
              <w:rPr>
                <w:sz w:val="18"/>
              </w:rPr>
            </w:pPr>
            <w:r>
              <w:rPr>
                <w:sz w:val="18"/>
              </w:rPr>
              <w:t>3,386</w:t>
            </w:r>
          </w:p>
        </w:tc>
        <w:tc>
          <w:tcPr>
            <w:tcW w:w="482" w:type="dxa"/>
          </w:tcPr>
          <w:p>
            <w:pPr>
              <w:pStyle w:val="TableParagraph"/>
              <w:spacing w:before="14"/>
              <w:ind w:right="106"/>
              <w:rPr>
                <w:sz w:val="18"/>
              </w:rPr>
            </w:pPr>
            <w:r>
              <w:rPr>
                <w:w w:val="103"/>
                <w:sz w:val="18"/>
              </w:rPr>
              <w:t>8</w:t>
            </w:r>
          </w:p>
        </w:tc>
      </w:tr>
      <w:tr>
        <w:trPr>
          <w:trHeight w:val="230" w:hRule="atLeast"/>
        </w:trPr>
        <w:tc>
          <w:tcPr>
            <w:tcW w:w="634" w:type="dxa"/>
          </w:tcPr>
          <w:p>
            <w:pPr>
              <w:pStyle w:val="TableParagraph"/>
              <w:spacing w:before="14"/>
              <w:ind w:left="102"/>
              <w:jc w:val="left"/>
              <w:rPr>
                <w:sz w:val="18"/>
              </w:rPr>
            </w:pPr>
            <w:r>
              <w:rPr>
                <w:w w:val="105"/>
                <w:sz w:val="18"/>
              </w:rPr>
              <w:t>1980</w:t>
            </w:r>
          </w:p>
        </w:tc>
        <w:tc>
          <w:tcPr>
            <w:tcW w:w="822" w:type="dxa"/>
          </w:tcPr>
          <w:p>
            <w:pPr>
              <w:pStyle w:val="TableParagraph"/>
              <w:spacing w:before="14"/>
              <w:ind w:left="127" w:right="18"/>
              <w:jc w:val="center"/>
              <w:rPr>
                <w:sz w:val="18"/>
              </w:rPr>
            </w:pPr>
            <w:r>
              <w:rPr>
                <w:w w:val="105"/>
                <w:sz w:val="18"/>
              </w:rPr>
              <w:t>4,534</w:t>
            </w:r>
          </w:p>
        </w:tc>
        <w:tc>
          <w:tcPr>
            <w:tcW w:w="433" w:type="dxa"/>
          </w:tcPr>
          <w:p>
            <w:pPr>
              <w:pStyle w:val="TableParagraph"/>
              <w:spacing w:before="14"/>
              <w:ind w:right="99"/>
              <w:rPr>
                <w:sz w:val="18"/>
              </w:rPr>
            </w:pPr>
            <w:r>
              <w:rPr>
                <w:w w:val="103"/>
                <w:sz w:val="18"/>
              </w:rPr>
              <w:t>7</w:t>
            </w:r>
          </w:p>
        </w:tc>
        <w:tc>
          <w:tcPr>
            <w:tcW w:w="763" w:type="dxa"/>
          </w:tcPr>
          <w:p>
            <w:pPr>
              <w:pStyle w:val="TableParagraph"/>
              <w:spacing w:before="14"/>
              <w:ind w:left="80" w:right="33"/>
              <w:jc w:val="center"/>
              <w:rPr>
                <w:sz w:val="18"/>
              </w:rPr>
            </w:pPr>
            <w:r>
              <w:rPr>
                <w:w w:val="105"/>
                <w:sz w:val="18"/>
              </w:rPr>
              <w:t>3,856</w:t>
            </w:r>
          </w:p>
        </w:tc>
        <w:tc>
          <w:tcPr>
            <w:tcW w:w="433" w:type="dxa"/>
          </w:tcPr>
          <w:p>
            <w:pPr>
              <w:pStyle w:val="TableParagraph"/>
              <w:spacing w:before="14"/>
              <w:ind w:right="101"/>
              <w:rPr>
                <w:sz w:val="18"/>
              </w:rPr>
            </w:pPr>
            <w:r>
              <w:rPr>
                <w:w w:val="103"/>
                <w:sz w:val="18"/>
              </w:rPr>
              <w:t>6</w:t>
            </w:r>
          </w:p>
        </w:tc>
        <w:tc>
          <w:tcPr>
            <w:tcW w:w="719" w:type="dxa"/>
          </w:tcPr>
          <w:p>
            <w:pPr>
              <w:pStyle w:val="TableParagraph"/>
              <w:spacing w:before="14"/>
              <w:ind w:right="101"/>
              <w:rPr>
                <w:sz w:val="18"/>
              </w:rPr>
            </w:pPr>
            <w:r>
              <w:rPr>
                <w:sz w:val="18"/>
              </w:rPr>
              <w:t>3,896</w:t>
            </w:r>
          </w:p>
        </w:tc>
        <w:tc>
          <w:tcPr>
            <w:tcW w:w="482" w:type="dxa"/>
          </w:tcPr>
          <w:p>
            <w:pPr>
              <w:pStyle w:val="TableParagraph"/>
              <w:spacing w:before="14"/>
              <w:ind w:right="102"/>
              <w:rPr>
                <w:sz w:val="18"/>
              </w:rPr>
            </w:pPr>
            <w:r>
              <w:rPr>
                <w:w w:val="103"/>
                <w:sz w:val="18"/>
              </w:rPr>
              <w:t>6</w:t>
            </w:r>
          </w:p>
        </w:tc>
        <w:tc>
          <w:tcPr>
            <w:tcW w:w="719" w:type="dxa"/>
          </w:tcPr>
          <w:p>
            <w:pPr>
              <w:pStyle w:val="TableParagraph"/>
              <w:spacing w:before="14"/>
              <w:ind w:right="102"/>
              <w:rPr>
                <w:sz w:val="18"/>
              </w:rPr>
            </w:pPr>
            <w:r>
              <w:rPr>
                <w:sz w:val="18"/>
              </w:rPr>
              <w:t>4,068</w:t>
            </w:r>
          </w:p>
        </w:tc>
        <w:tc>
          <w:tcPr>
            <w:tcW w:w="482" w:type="dxa"/>
          </w:tcPr>
          <w:p>
            <w:pPr>
              <w:pStyle w:val="TableParagraph"/>
              <w:spacing w:before="14"/>
              <w:ind w:right="103"/>
              <w:rPr>
                <w:sz w:val="18"/>
              </w:rPr>
            </w:pPr>
            <w:r>
              <w:rPr>
                <w:w w:val="103"/>
                <w:sz w:val="18"/>
              </w:rPr>
              <w:t>6</w:t>
            </w:r>
          </w:p>
        </w:tc>
        <w:tc>
          <w:tcPr>
            <w:tcW w:w="719" w:type="dxa"/>
          </w:tcPr>
          <w:p>
            <w:pPr>
              <w:pStyle w:val="TableParagraph"/>
              <w:spacing w:before="14"/>
              <w:ind w:right="103"/>
              <w:rPr>
                <w:sz w:val="18"/>
              </w:rPr>
            </w:pPr>
            <w:r>
              <w:rPr>
                <w:sz w:val="18"/>
              </w:rPr>
              <w:t>4,887</w:t>
            </w:r>
          </w:p>
        </w:tc>
        <w:tc>
          <w:tcPr>
            <w:tcW w:w="482" w:type="dxa"/>
          </w:tcPr>
          <w:p>
            <w:pPr>
              <w:pStyle w:val="TableParagraph"/>
              <w:spacing w:before="14"/>
              <w:ind w:right="104"/>
              <w:rPr>
                <w:sz w:val="18"/>
              </w:rPr>
            </w:pPr>
            <w:r>
              <w:rPr>
                <w:w w:val="103"/>
                <w:sz w:val="18"/>
              </w:rPr>
              <w:t>8</w:t>
            </w:r>
          </w:p>
        </w:tc>
        <w:tc>
          <w:tcPr>
            <w:tcW w:w="719" w:type="dxa"/>
          </w:tcPr>
          <w:p>
            <w:pPr>
              <w:pStyle w:val="TableParagraph"/>
              <w:spacing w:before="14"/>
              <w:ind w:right="105"/>
              <w:rPr>
                <w:sz w:val="18"/>
              </w:rPr>
            </w:pPr>
            <w:r>
              <w:rPr>
                <w:sz w:val="18"/>
              </w:rPr>
              <w:t>4,372</w:t>
            </w:r>
          </w:p>
        </w:tc>
        <w:tc>
          <w:tcPr>
            <w:tcW w:w="482" w:type="dxa"/>
          </w:tcPr>
          <w:p>
            <w:pPr>
              <w:pStyle w:val="TableParagraph"/>
              <w:spacing w:before="14"/>
              <w:ind w:right="105"/>
              <w:rPr>
                <w:sz w:val="18"/>
              </w:rPr>
            </w:pPr>
            <w:r>
              <w:rPr>
                <w:w w:val="103"/>
                <w:sz w:val="18"/>
              </w:rPr>
              <w:t>7</w:t>
            </w:r>
          </w:p>
        </w:tc>
        <w:tc>
          <w:tcPr>
            <w:tcW w:w="719" w:type="dxa"/>
          </w:tcPr>
          <w:p>
            <w:pPr>
              <w:pStyle w:val="TableParagraph"/>
              <w:spacing w:before="14"/>
              <w:ind w:right="106"/>
              <w:rPr>
                <w:sz w:val="18"/>
              </w:rPr>
            </w:pPr>
            <w:r>
              <w:rPr>
                <w:sz w:val="18"/>
              </w:rPr>
              <w:t>4,307</w:t>
            </w:r>
          </w:p>
        </w:tc>
        <w:tc>
          <w:tcPr>
            <w:tcW w:w="482" w:type="dxa"/>
          </w:tcPr>
          <w:p>
            <w:pPr>
              <w:pStyle w:val="TableParagraph"/>
              <w:spacing w:before="14"/>
              <w:ind w:right="106"/>
              <w:rPr>
                <w:sz w:val="18"/>
              </w:rPr>
            </w:pPr>
            <w:r>
              <w:rPr>
                <w:w w:val="103"/>
                <w:sz w:val="18"/>
              </w:rPr>
              <w:t>7</w:t>
            </w:r>
          </w:p>
        </w:tc>
      </w:tr>
      <w:tr>
        <w:trPr>
          <w:trHeight w:val="230" w:hRule="atLeast"/>
        </w:trPr>
        <w:tc>
          <w:tcPr>
            <w:tcW w:w="634" w:type="dxa"/>
          </w:tcPr>
          <w:p>
            <w:pPr>
              <w:pStyle w:val="TableParagraph"/>
              <w:spacing w:before="14"/>
              <w:ind w:left="102"/>
              <w:jc w:val="left"/>
              <w:rPr>
                <w:sz w:val="18"/>
              </w:rPr>
            </w:pPr>
            <w:r>
              <w:rPr>
                <w:w w:val="105"/>
                <w:sz w:val="18"/>
              </w:rPr>
              <w:t>1981</w:t>
            </w:r>
          </w:p>
        </w:tc>
        <w:tc>
          <w:tcPr>
            <w:tcW w:w="822" w:type="dxa"/>
          </w:tcPr>
          <w:p>
            <w:pPr>
              <w:pStyle w:val="TableParagraph"/>
              <w:spacing w:before="14"/>
              <w:ind w:left="127" w:right="18"/>
              <w:jc w:val="center"/>
              <w:rPr>
                <w:sz w:val="18"/>
              </w:rPr>
            </w:pPr>
            <w:r>
              <w:rPr>
                <w:w w:val="105"/>
                <w:sz w:val="18"/>
              </w:rPr>
              <w:t>8,387</w:t>
            </w:r>
          </w:p>
        </w:tc>
        <w:tc>
          <w:tcPr>
            <w:tcW w:w="433" w:type="dxa"/>
          </w:tcPr>
          <w:p>
            <w:pPr>
              <w:pStyle w:val="TableParagraph"/>
              <w:spacing w:before="14"/>
              <w:ind w:right="99"/>
              <w:rPr>
                <w:sz w:val="18"/>
              </w:rPr>
            </w:pPr>
            <w:r>
              <w:rPr>
                <w:w w:val="103"/>
                <w:sz w:val="18"/>
              </w:rPr>
              <w:t>5</w:t>
            </w:r>
          </w:p>
        </w:tc>
        <w:tc>
          <w:tcPr>
            <w:tcW w:w="763" w:type="dxa"/>
          </w:tcPr>
          <w:p>
            <w:pPr>
              <w:pStyle w:val="TableParagraph"/>
              <w:spacing w:before="14"/>
              <w:ind w:left="80" w:right="33"/>
              <w:jc w:val="center"/>
              <w:rPr>
                <w:sz w:val="18"/>
              </w:rPr>
            </w:pPr>
            <w:r>
              <w:rPr>
                <w:w w:val="105"/>
                <w:sz w:val="18"/>
              </w:rPr>
              <w:t>7,314</w:t>
            </w:r>
          </w:p>
        </w:tc>
        <w:tc>
          <w:tcPr>
            <w:tcW w:w="433" w:type="dxa"/>
          </w:tcPr>
          <w:p>
            <w:pPr>
              <w:pStyle w:val="TableParagraph"/>
              <w:spacing w:before="14"/>
              <w:ind w:right="101"/>
              <w:rPr>
                <w:sz w:val="18"/>
              </w:rPr>
            </w:pPr>
            <w:r>
              <w:rPr>
                <w:w w:val="103"/>
                <w:sz w:val="18"/>
              </w:rPr>
              <w:t>5</w:t>
            </w:r>
          </w:p>
        </w:tc>
        <w:tc>
          <w:tcPr>
            <w:tcW w:w="719" w:type="dxa"/>
          </w:tcPr>
          <w:p>
            <w:pPr>
              <w:pStyle w:val="TableParagraph"/>
              <w:spacing w:before="14"/>
              <w:ind w:right="101"/>
              <w:rPr>
                <w:sz w:val="18"/>
              </w:rPr>
            </w:pPr>
            <w:r>
              <w:rPr>
                <w:sz w:val="18"/>
              </w:rPr>
              <w:t>7,453</w:t>
            </w:r>
          </w:p>
        </w:tc>
        <w:tc>
          <w:tcPr>
            <w:tcW w:w="482" w:type="dxa"/>
          </w:tcPr>
          <w:p>
            <w:pPr>
              <w:pStyle w:val="TableParagraph"/>
              <w:spacing w:before="14"/>
              <w:ind w:right="102"/>
              <w:rPr>
                <w:sz w:val="18"/>
              </w:rPr>
            </w:pPr>
            <w:r>
              <w:rPr>
                <w:w w:val="103"/>
                <w:sz w:val="18"/>
              </w:rPr>
              <w:t>5</w:t>
            </w:r>
          </w:p>
        </w:tc>
        <w:tc>
          <w:tcPr>
            <w:tcW w:w="719" w:type="dxa"/>
          </w:tcPr>
          <w:p>
            <w:pPr>
              <w:pStyle w:val="TableParagraph"/>
              <w:spacing w:before="14"/>
              <w:ind w:right="102"/>
              <w:rPr>
                <w:sz w:val="18"/>
              </w:rPr>
            </w:pPr>
            <w:r>
              <w:rPr>
                <w:sz w:val="18"/>
              </w:rPr>
              <w:t>7,813</w:t>
            </w:r>
          </w:p>
        </w:tc>
        <w:tc>
          <w:tcPr>
            <w:tcW w:w="482" w:type="dxa"/>
          </w:tcPr>
          <w:p>
            <w:pPr>
              <w:pStyle w:val="TableParagraph"/>
              <w:spacing w:before="14"/>
              <w:ind w:right="103"/>
              <w:rPr>
                <w:sz w:val="18"/>
              </w:rPr>
            </w:pPr>
            <w:r>
              <w:rPr>
                <w:w w:val="103"/>
                <w:sz w:val="18"/>
              </w:rPr>
              <w:t>4</w:t>
            </w:r>
          </w:p>
        </w:tc>
        <w:tc>
          <w:tcPr>
            <w:tcW w:w="719" w:type="dxa"/>
          </w:tcPr>
          <w:p>
            <w:pPr>
              <w:pStyle w:val="TableParagraph"/>
              <w:spacing w:before="14"/>
              <w:ind w:right="103"/>
              <w:rPr>
                <w:sz w:val="18"/>
              </w:rPr>
            </w:pPr>
            <w:r>
              <w:rPr>
                <w:sz w:val="18"/>
              </w:rPr>
              <w:t>9,054</w:t>
            </w:r>
          </w:p>
        </w:tc>
        <w:tc>
          <w:tcPr>
            <w:tcW w:w="482" w:type="dxa"/>
          </w:tcPr>
          <w:p>
            <w:pPr>
              <w:pStyle w:val="TableParagraph"/>
              <w:spacing w:before="14"/>
              <w:ind w:right="104"/>
              <w:rPr>
                <w:sz w:val="18"/>
              </w:rPr>
            </w:pPr>
            <w:r>
              <w:rPr>
                <w:w w:val="103"/>
                <w:sz w:val="18"/>
              </w:rPr>
              <w:t>6</w:t>
            </w:r>
          </w:p>
        </w:tc>
        <w:tc>
          <w:tcPr>
            <w:tcW w:w="719" w:type="dxa"/>
          </w:tcPr>
          <w:p>
            <w:pPr>
              <w:pStyle w:val="TableParagraph"/>
              <w:spacing w:before="14"/>
              <w:ind w:right="105"/>
              <w:rPr>
                <w:sz w:val="18"/>
              </w:rPr>
            </w:pPr>
            <w:r>
              <w:rPr>
                <w:sz w:val="18"/>
              </w:rPr>
              <w:t>8,527</w:t>
            </w:r>
          </w:p>
        </w:tc>
        <w:tc>
          <w:tcPr>
            <w:tcW w:w="482" w:type="dxa"/>
          </w:tcPr>
          <w:p>
            <w:pPr>
              <w:pStyle w:val="TableParagraph"/>
              <w:spacing w:before="14"/>
              <w:ind w:right="105"/>
              <w:rPr>
                <w:sz w:val="18"/>
              </w:rPr>
            </w:pPr>
            <w:r>
              <w:rPr>
                <w:w w:val="103"/>
                <w:sz w:val="18"/>
              </w:rPr>
              <w:t>5</w:t>
            </w:r>
          </w:p>
        </w:tc>
        <w:tc>
          <w:tcPr>
            <w:tcW w:w="719" w:type="dxa"/>
          </w:tcPr>
          <w:p>
            <w:pPr>
              <w:pStyle w:val="TableParagraph"/>
              <w:spacing w:before="14"/>
              <w:ind w:right="106"/>
              <w:rPr>
                <w:sz w:val="18"/>
              </w:rPr>
            </w:pPr>
            <w:r>
              <w:rPr>
                <w:sz w:val="18"/>
              </w:rPr>
              <w:t>8,320</w:t>
            </w:r>
          </w:p>
        </w:tc>
        <w:tc>
          <w:tcPr>
            <w:tcW w:w="482" w:type="dxa"/>
          </w:tcPr>
          <w:p>
            <w:pPr>
              <w:pStyle w:val="TableParagraph"/>
              <w:spacing w:before="14"/>
              <w:ind w:right="106"/>
              <w:rPr>
                <w:sz w:val="18"/>
              </w:rPr>
            </w:pPr>
            <w:r>
              <w:rPr>
                <w:w w:val="103"/>
                <w:sz w:val="18"/>
              </w:rPr>
              <w:t>6</w:t>
            </w:r>
          </w:p>
        </w:tc>
      </w:tr>
      <w:tr>
        <w:trPr>
          <w:trHeight w:val="230" w:hRule="atLeast"/>
        </w:trPr>
        <w:tc>
          <w:tcPr>
            <w:tcW w:w="634" w:type="dxa"/>
          </w:tcPr>
          <w:p>
            <w:pPr>
              <w:pStyle w:val="TableParagraph"/>
              <w:spacing w:before="14"/>
              <w:ind w:left="102"/>
              <w:jc w:val="left"/>
              <w:rPr>
                <w:sz w:val="18"/>
              </w:rPr>
            </w:pPr>
            <w:r>
              <w:rPr>
                <w:w w:val="105"/>
                <w:sz w:val="18"/>
              </w:rPr>
              <w:t>1982</w:t>
            </w:r>
          </w:p>
        </w:tc>
        <w:tc>
          <w:tcPr>
            <w:tcW w:w="822" w:type="dxa"/>
          </w:tcPr>
          <w:p>
            <w:pPr>
              <w:pStyle w:val="TableParagraph"/>
              <w:spacing w:before="14"/>
              <w:ind w:left="127" w:right="18"/>
              <w:jc w:val="center"/>
              <w:rPr>
                <w:sz w:val="18"/>
              </w:rPr>
            </w:pPr>
            <w:r>
              <w:rPr>
                <w:w w:val="105"/>
                <w:sz w:val="18"/>
              </w:rPr>
              <w:t>9,535</w:t>
            </w:r>
          </w:p>
        </w:tc>
        <w:tc>
          <w:tcPr>
            <w:tcW w:w="433" w:type="dxa"/>
          </w:tcPr>
          <w:p>
            <w:pPr>
              <w:pStyle w:val="TableParagraph"/>
              <w:spacing w:before="14"/>
              <w:ind w:right="99"/>
              <w:rPr>
                <w:sz w:val="18"/>
              </w:rPr>
            </w:pPr>
            <w:r>
              <w:rPr>
                <w:w w:val="103"/>
                <w:sz w:val="18"/>
              </w:rPr>
              <w:t>4</w:t>
            </w:r>
          </w:p>
        </w:tc>
        <w:tc>
          <w:tcPr>
            <w:tcW w:w="763" w:type="dxa"/>
          </w:tcPr>
          <w:p>
            <w:pPr>
              <w:pStyle w:val="TableParagraph"/>
              <w:spacing w:before="14"/>
              <w:ind w:left="80" w:right="33"/>
              <w:jc w:val="center"/>
              <w:rPr>
                <w:sz w:val="18"/>
              </w:rPr>
            </w:pPr>
            <w:r>
              <w:rPr>
                <w:w w:val="105"/>
                <w:sz w:val="18"/>
              </w:rPr>
              <w:t>8,448</w:t>
            </w:r>
          </w:p>
        </w:tc>
        <w:tc>
          <w:tcPr>
            <w:tcW w:w="433" w:type="dxa"/>
          </w:tcPr>
          <w:p>
            <w:pPr>
              <w:pStyle w:val="TableParagraph"/>
              <w:spacing w:before="14"/>
              <w:ind w:right="101"/>
              <w:rPr>
                <w:sz w:val="18"/>
              </w:rPr>
            </w:pPr>
            <w:r>
              <w:rPr>
                <w:w w:val="103"/>
                <w:sz w:val="18"/>
              </w:rPr>
              <w:t>5</w:t>
            </w:r>
          </w:p>
        </w:tc>
        <w:tc>
          <w:tcPr>
            <w:tcW w:w="719" w:type="dxa"/>
          </w:tcPr>
          <w:p>
            <w:pPr>
              <w:pStyle w:val="TableParagraph"/>
              <w:spacing w:before="14"/>
              <w:ind w:right="101"/>
              <w:rPr>
                <w:sz w:val="18"/>
              </w:rPr>
            </w:pPr>
            <w:r>
              <w:rPr>
                <w:sz w:val="18"/>
              </w:rPr>
              <w:t>8,645</w:t>
            </w:r>
          </w:p>
        </w:tc>
        <w:tc>
          <w:tcPr>
            <w:tcW w:w="482" w:type="dxa"/>
          </w:tcPr>
          <w:p>
            <w:pPr>
              <w:pStyle w:val="TableParagraph"/>
              <w:spacing w:before="14"/>
              <w:ind w:right="102"/>
              <w:rPr>
                <w:sz w:val="18"/>
              </w:rPr>
            </w:pPr>
            <w:r>
              <w:rPr>
                <w:w w:val="103"/>
                <w:sz w:val="18"/>
              </w:rPr>
              <w:t>5</w:t>
            </w:r>
          </w:p>
        </w:tc>
        <w:tc>
          <w:tcPr>
            <w:tcW w:w="719" w:type="dxa"/>
          </w:tcPr>
          <w:p>
            <w:pPr>
              <w:pStyle w:val="TableParagraph"/>
              <w:spacing w:before="14"/>
              <w:ind w:right="102"/>
              <w:rPr>
                <w:sz w:val="18"/>
              </w:rPr>
            </w:pPr>
            <w:r>
              <w:rPr>
                <w:sz w:val="18"/>
              </w:rPr>
              <w:t>9,056</w:t>
            </w:r>
          </w:p>
        </w:tc>
        <w:tc>
          <w:tcPr>
            <w:tcW w:w="482" w:type="dxa"/>
          </w:tcPr>
          <w:p>
            <w:pPr>
              <w:pStyle w:val="TableParagraph"/>
              <w:spacing w:before="14"/>
              <w:ind w:right="103"/>
              <w:rPr>
                <w:sz w:val="18"/>
              </w:rPr>
            </w:pPr>
            <w:r>
              <w:rPr>
                <w:w w:val="103"/>
                <w:sz w:val="18"/>
              </w:rPr>
              <w:t>4</w:t>
            </w:r>
          </w:p>
        </w:tc>
        <w:tc>
          <w:tcPr>
            <w:tcW w:w="719" w:type="dxa"/>
          </w:tcPr>
          <w:p>
            <w:pPr>
              <w:pStyle w:val="TableParagraph"/>
              <w:spacing w:before="14"/>
              <w:ind w:right="103"/>
              <w:rPr>
                <w:sz w:val="18"/>
              </w:rPr>
            </w:pPr>
            <w:r>
              <w:rPr>
                <w:sz w:val="18"/>
              </w:rPr>
              <w:t>10,289</w:t>
            </w:r>
          </w:p>
        </w:tc>
        <w:tc>
          <w:tcPr>
            <w:tcW w:w="482" w:type="dxa"/>
          </w:tcPr>
          <w:p>
            <w:pPr>
              <w:pStyle w:val="TableParagraph"/>
              <w:spacing w:before="14"/>
              <w:ind w:right="104"/>
              <w:rPr>
                <w:sz w:val="18"/>
              </w:rPr>
            </w:pPr>
            <w:r>
              <w:rPr>
                <w:w w:val="103"/>
                <w:sz w:val="18"/>
              </w:rPr>
              <w:t>5</w:t>
            </w:r>
          </w:p>
        </w:tc>
        <w:tc>
          <w:tcPr>
            <w:tcW w:w="719" w:type="dxa"/>
          </w:tcPr>
          <w:p>
            <w:pPr>
              <w:pStyle w:val="TableParagraph"/>
              <w:spacing w:before="14"/>
              <w:ind w:right="105"/>
              <w:rPr>
                <w:sz w:val="18"/>
              </w:rPr>
            </w:pPr>
            <w:r>
              <w:rPr>
                <w:sz w:val="18"/>
              </w:rPr>
              <w:t>9,766</w:t>
            </w:r>
          </w:p>
        </w:tc>
        <w:tc>
          <w:tcPr>
            <w:tcW w:w="482" w:type="dxa"/>
          </w:tcPr>
          <w:p>
            <w:pPr>
              <w:pStyle w:val="TableParagraph"/>
              <w:spacing w:before="14"/>
              <w:ind w:right="105"/>
              <w:rPr>
                <w:sz w:val="18"/>
              </w:rPr>
            </w:pPr>
            <w:r>
              <w:rPr>
                <w:w w:val="103"/>
                <w:sz w:val="18"/>
              </w:rPr>
              <w:t>5</w:t>
            </w:r>
          </w:p>
        </w:tc>
        <w:tc>
          <w:tcPr>
            <w:tcW w:w="719" w:type="dxa"/>
          </w:tcPr>
          <w:p>
            <w:pPr>
              <w:pStyle w:val="TableParagraph"/>
              <w:spacing w:before="14"/>
              <w:ind w:right="106"/>
              <w:rPr>
                <w:sz w:val="18"/>
              </w:rPr>
            </w:pPr>
            <w:r>
              <w:rPr>
                <w:sz w:val="18"/>
              </w:rPr>
              <w:t>9,496</w:t>
            </w:r>
          </w:p>
        </w:tc>
        <w:tc>
          <w:tcPr>
            <w:tcW w:w="482" w:type="dxa"/>
          </w:tcPr>
          <w:p>
            <w:pPr>
              <w:pStyle w:val="TableParagraph"/>
              <w:spacing w:before="14"/>
              <w:ind w:right="106"/>
              <w:rPr>
                <w:sz w:val="18"/>
              </w:rPr>
            </w:pPr>
            <w:r>
              <w:rPr>
                <w:w w:val="103"/>
                <w:sz w:val="18"/>
              </w:rPr>
              <w:t>5</w:t>
            </w:r>
          </w:p>
        </w:tc>
      </w:tr>
      <w:tr>
        <w:trPr>
          <w:trHeight w:val="230" w:hRule="atLeast"/>
        </w:trPr>
        <w:tc>
          <w:tcPr>
            <w:tcW w:w="634" w:type="dxa"/>
          </w:tcPr>
          <w:p>
            <w:pPr>
              <w:pStyle w:val="TableParagraph"/>
              <w:spacing w:before="14"/>
              <w:ind w:left="102"/>
              <w:jc w:val="left"/>
              <w:rPr>
                <w:sz w:val="18"/>
              </w:rPr>
            </w:pPr>
            <w:r>
              <w:rPr>
                <w:w w:val="105"/>
                <w:sz w:val="18"/>
              </w:rPr>
              <w:t>1983</w:t>
            </w:r>
          </w:p>
        </w:tc>
        <w:tc>
          <w:tcPr>
            <w:tcW w:w="822" w:type="dxa"/>
          </w:tcPr>
          <w:p>
            <w:pPr>
              <w:pStyle w:val="TableParagraph"/>
              <w:spacing w:before="14"/>
              <w:ind w:left="34" w:right="18"/>
              <w:jc w:val="center"/>
              <w:rPr>
                <w:sz w:val="18"/>
              </w:rPr>
            </w:pPr>
            <w:r>
              <w:rPr>
                <w:w w:val="105"/>
                <w:sz w:val="18"/>
              </w:rPr>
              <w:t>10,802</w:t>
            </w:r>
          </w:p>
        </w:tc>
        <w:tc>
          <w:tcPr>
            <w:tcW w:w="433" w:type="dxa"/>
          </w:tcPr>
          <w:p>
            <w:pPr>
              <w:pStyle w:val="TableParagraph"/>
              <w:spacing w:before="14"/>
              <w:ind w:right="99"/>
              <w:rPr>
                <w:sz w:val="18"/>
              </w:rPr>
            </w:pPr>
            <w:r>
              <w:rPr>
                <w:w w:val="103"/>
                <w:sz w:val="18"/>
              </w:rPr>
              <w:t>4</w:t>
            </w:r>
          </w:p>
        </w:tc>
        <w:tc>
          <w:tcPr>
            <w:tcW w:w="763" w:type="dxa"/>
          </w:tcPr>
          <w:p>
            <w:pPr>
              <w:pStyle w:val="TableParagraph"/>
              <w:spacing w:before="14"/>
              <w:ind w:left="80" w:right="33"/>
              <w:jc w:val="center"/>
              <w:rPr>
                <w:sz w:val="18"/>
              </w:rPr>
            </w:pPr>
            <w:r>
              <w:rPr>
                <w:w w:val="105"/>
                <w:sz w:val="18"/>
              </w:rPr>
              <w:t>9,556</w:t>
            </w:r>
          </w:p>
        </w:tc>
        <w:tc>
          <w:tcPr>
            <w:tcW w:w="433" w:type="dxa"/>
          </w:tcPr>
          <w:p>
            <w:pPr>
              <w:pStyle w:val="TableParagraph"/>
              <w:spacing w:before="14"/>
              <w:ind w:right="101"/>
              <w:rPr>
                <w:sz w:val="18"/>
              </w:rPr>
            </w:pPr>
            <w:r>
              <w:rPr>
                <w:w w:val="103"/>
                <w:sz w:val="18"/>
              </w:rPr>
              <w:t>4</w:t>
            </w:r>
          </w:p>
        </w:tc>
        <w:tc>
          <w:tcPr>
            <w:tcW w:w="719" w:type="dxa"/>
          </w:tcPr>
          <w:p>
            <w:pPr>
              <w:pStyle w:val="TableParagraph"/>
              <w:spacing w:before="14"/>
              <w:ind w:right="101"/>
              <w:rPr>
                <w:sz w:val="18"/>
              </w:rPr>
            </w:pPr>
            <w:r>
              <w:rPr>
                <w:sz w:val="18"/>
              </w:rPr>
              <w:t>9,849</w:t>
            </w:r>
          </w:p>
        </w:tc>
        <w:tc>
          <w:tcPr>
            <w:tcW w:w="482" w:type="dxa"/>
          </w:tcPr>
          <w:p>
            <w:pPr>
              <w:pStyle w:val="TableParagraph"/>
              <w:spacing w:before="14"/>
              <w:ind w:right="102"/>
              <w:rPr>
                <w:sz w:val="18"/>
              </w:rPr>
            </w:pPr>
            <w:r>
              <w:rPr>
                <w:w w:val="103"/>
                <w:sz w:val="18"/>
              </w:rPr>
              <w:t>4</w:t>
            </w:r>
          </w:p>
        </w:tc>
        <w:tc>
          <w:tcPr>
            <w:tcW w:w="719" w:type="dxa"/>
          </w:tcPr>
          <w:p>
            <w:pPr>
              <w:pStyle w:val="TableParagraph"/>
              <w:spacing w:before="14"/>
              <w:ind w:right="102"/>
              <w:rPr>
                <w:sz w:val="18"/>
              </w:rPr>
            </w:pPr>
            <w:r>
              <w:rPr>
                <w:sz w:val="18"/>
              </w:rPr>
              <w:t>10,240</w:t>
            </w:r>
          </w:p>
        </w:tc>
        <w:tc>
          <w:tcPr>
            <w:tcW w:w="482" w:type="dxa"/>
          </w:tcPr>
          <w:p>
            <w:pPr>
              <w:pStyle w:val="TableParagraph"/>
              <w:spacing w:before="14"/>
              <w:ind w:right="103"/>
              <w:rPr>
                <w:sz w:val="18"/>
              </w:rPr>
            </w:pPr>
            <w:r>
              <w:rPr>
                <w:w w:val="103"/>
                <w:sz w:val="18"/>
              </w:rPr>
              <w:t>4</w:t>
            </w:r>
          </w:p>
        </w:tc>
        <w:tc>
          <w:tcPr>
            <w:tcW w:w="719" w:type="dxa"/>
          </w:tcPr>
          <w:p>
            <w:pPr>
              <w:pStyle w:val="TableParagraph"/>
              <w:spacing w:before="14"/>
              <w:ind w:right="103"/>
              <w:rPr>
                <w:sz w:val="18"/>
              </w:rPr>
            </w:pPr>
            <w:r>
              <w:rPr>
                <w:sz w:val="18"/>
              </w:rPr>
              <w:t>11,383</w:t>
            </w:r>
          </w:p>
        </w:tc>
        <w:tc>
          <w:tcPr>
            <w:tcW w:w="482" w:type="dxa"/>
          </w:tcPr>
          <w:p>
            <w:pPr>
              <w:pStyle w:val="TableParagraph"/>
              <w:spacing w:before="14"/>
              <w:ind w:right="104"/>
              <w:rPr>
                <w:sz w:val="18"/>
              </w:rPr>
            </w:pPr>
            <w:r>
              <w:rPr>
                <w:w w:val="103"/>
                <w:sz w:val="18"/>
              </w:rPr>
              <w:t>5</w:t>
            </w:r>
          </w:p>
        </w:tc>
        <w:tc>
          <w:tcPr>
            <w:tcW w:w="719" w:type="dxa"/>
          </w:tcPr>
          <w:p>
            <w:pPr>
              <w:pStyle w:val="TableParagraph"/>
              <w:spacing w:before="14"/>
              <w:ind w:right="105"/>
              <w:rPr>
                <w:sz w:val="18"/>
              </w:rPr>
            </w:pPr>
            <w:r>
              <w:rPr>
                <w:sz w:val="18"/>
              </w:rPr>
              <w:t>10,911</w:t>
            </w:r>
          </w:p>
        </w:tc>
        <w:tc>
          <w:tcPr>
            <w:tcW w:w="482" w:type="dxa"/>
          </w:tcPr>
          <w:p>
            <w:pPr>
              <w:pStyle w:val="TableParagraph"/>
              <w:spacing w:before="14"/>
              <w:ind w:right="105"/>
              <w:rPr>
                <w:sz w:val="18"/>
              </w:rPr>
            </w:pPr>
            <w:r>
              <w:rPr>
                <w:w w:val="103"/>
                <w:sz w:val="18"/>
              </w:rPr>
              <w:t>4</w:t>
            </w:r>
          </w:p>
        </w:tc>
        <w:tc>
          <w:tcPr>
            <w:tcW w:w="719" w:type="dxa"/>
          </w:tcPr>
          <w:p>
            <w:pPr>
              <w:pStyle w:val="TableParagraph"/>
              <w:spacing w:before="14"/>
              <w:ind w:right="106"/>
              <w:rPr>
                <w:sz w:val="18"/>
              </w:rPr>
            </w:pPr>
            <w:r>
              <w:rPr>
                <w:sz w:val="18"/>
              </w:rPr>
              <w:t>10,560</w:t>
            </w:r>
          </w:p>
        </w:tc>
        <w:tc>
          <w:tcPr>
            <w:tcW w:w="482" w:type="dxa"/>
          </w:tcPr>
          <w:p>
            <w:pPr>
              <w:pStyle w:val="TableParagraph"/>
              <w:spacing w:before="14"/>
              <w:ind w:right="106"/>
              <w:rPr>
                <w:sz w:val="18"/>
              </w:rPr>
            </w:pPr>
            <w:r>
              <w:rPr>
                <w:w w:val="103"/>
                <w:sz w:val="18"/>
              </w:rPr>
              <w:t>5</w:t>
            </w:r>
          </w:p>
        </w:tc>
      </w:tr>
      <w:tr>
        <w:trPr>
          <w:trHeight w:val="230" w:hRule="atLeast"/>
        </w:trPr>
        <w:tc>
          <w:tcPr>
            <w:tcW w:w="634" w:type="dxa"/>
          </w:tcPr>
          <w:p>
            <w:pPr>
              <w:pStyle w:val="TableParagraph"/>
              <w:spacing w:before="14"/>
              <w:ind w:left="102"/>
              <w:jc w:val="left"/>
              <w:rPr>
                <w:sz w:val="18"/>
              </w:rPr>
            </w:pPr>
            <w:r>
              <w:rPr>
                <w:w w:val="105"/>
                <w:sz w:val="18"/>
              </w:rPr>
              <w:t>1984</w:t>
            </w:r>
          </w:p>
        </w:tc>
        <w:tc>
          <w:tcPr>
            <w:tcW w:w="822" w:type="dxa"/>
          </w:tcPr>
          <w:p>
            <w:pPr>
              <w:pStyle w:val="TableParagraph"/>
              <w:spacing w:before="14"/>
              <w:ind w:left="34" w:right="18"/>
              <w:jc w:val="center"/>
              <w:rPr>
                <w:sz w:val="18"/>
              </w:rPr>
            </w:pPr>
            <w:r>
              <w:rPr>
                <w:w w:val="105"/>
                <w:sz w:val="18"/>
              </w:rPr>
              <w:t>10,632</w:t>
            </w:r>
          </w:p>
        </w:tc>
        <w:tc>
          <w:tcPr>
            <w:tcW w:w="433" w:type="dxa"/>
          </w:tcPr>
          <w:p>
            <w:pPr>
              <w:pStyle w:val="TableParagraph"/>
              <w:spacing w:before="14"/>
              <w:ind w:right="99"/>
              <w:rPr>
                <w:sz w:val="18"/>
              </w:rPr>
            </w:pPr>
            <w:r>
              <w:rPr>
                <w:w w:val="103"/>
                <w:sz w:val="18"/>
              </w:rPr>
              <w:t>4</w:t>
            </w:r>
          </w:p>
        </w:tc>
        <w:tc>
          <w:tcPr>
            <w:tcW w:w="763" w:type="dxa"/>
          </w:tcPr>
          <w:p>
            <w:pPr>
              <w:pStyle w:val="TableParagraph"/>
              <w:spacing w:before="14"/>
              <w:ind w:left="80" w:right="33"/>
              <w:jc w:val="center"/>
              <w:rPr>
                <w:sz w:val="18"/>
              </w:rPr>
            </w:pPr>
            <w:r>
              <w:rPr>
                <w:w w:val="105"/>
                <w:sz w:val="18"/>
              </w:rPr>
              <w:t>9,428</w:t>
            </w:r>
          </w:p>
        </w:tc>
        <w:tc>
          <w:tcPr>
            <w:tcW w:w="433" w:type="dxa"/>
          </w:tcPr>
          <w:p>
            <w:pPr>
              <w:pStyle w:val="TableParagraph"/>
              <w:spacing w:before="14"/>
              <w:ind w:right="101"/>
              <w:rPr>
                <w:sz w:val="18"/>
              </w:rPr>
            </w:pPr>
            <w:r>
              <w:rPr>
                <w:w w:val="103"/>
                <w:sz w:val="18"/>
              </w:rPr>
              <w:t>4</w:t>
            </w:r>
          </w:p>
        </w:tc>
        <w:tc>
          <w:tcPr>
            <w:tcW w:w="719" w:type="dxa"/>
          </w:tcPr>
          <w:p>
            <w:pPr>
              <w:pStyle w:val="TableParagraph"/>
              <w:spacing w:before="14"/>
              <w:ind w:right="101"/>
              <w:rPr>
                <w:sz w:val="18"/>
              </w:rPr>
            </w:pPr>
            <w:r>
              <w:rPr>
                <w:sz w:val="18"/>
              </w:rPr>
              <w:t>9,731</w:t>
            </w:r>
          </w:p>
        </w:tc>
        <w:tc>
          <w:tcPr>
            <w:tcW w:w="482" w:type="dxa"/>
          </w:tcPr>
          <w:p>
            <w:pPr>
              <w:pStyle w:val="TableParagraph"/>
              <w:spacing w:before="14"/>
              <w:ind w:right="102"/>
              <w:rPr>
                <w:sz w:val="18"/>
              </w:rPr>
            </w:pPr>
            <w:r>
              <w:rPr>
                <w:w w:val="103"/>
                <w:sz w:val="18"/>
              </w:rPr>
              <w:t>4</w:t>
            </w:r>
          </w:p>
        </w:tc>
        <w:tc>
          <w:tcPr>
            <w:tcW w:w="719" w:type="dxa"/>
          </w:tcPr>
          <w:p>
            <w:pPr>
              <w:pStyle w:val="TableParagraph"/>
              <w:spacing w:before="14"/>
              <w:ind w:right="102"/>
              <w:rPr>
                <w:sz w:val="18"/>
              </w:rPr>
            </w:pPr>
            <w:r>
              <w:rPr>
                <w:sz w:val="18"/>
              </w:rPr>
              <w:t>10,033</w:t>
            </w:r>
          </w:p>
        </w:tc>
        <w:tc>
          <w:tcPr>
            <w:tcW w:w="482" w:type="dxa"/>
          </w:tcPr>
          <w:p>
            <w:pPr>
              <w:pStyle w:val="TableParagraph"/>
              <w:spacing w:before="14"/>
              <w:ind w:right="103"/>
              <w:rPr>
                <w:sz w:val="18"/>
              </w:rPr>
            </w:pPr>
            <w:r>
              <w:rPr>
                <w:w w:val="103"/>
                <w:sz w:val="18"/>
              </w:rPr>
              <w:t>4</w:t>
            </w:r>
          </w:p>
        </w:tc>
        <w:tc>
          <w:tcPr>
            <w:tcW w:w="719" w:type="dxa"/>
          </w:tcPr>
          <w:p>
            <w:pPr>
              <w:pStyle w:val="TableParagraph"/>
              <w:spacing w:before="14"/>
              <w:ind w:right="103"/>
              <w:rPr>
                <w:sz w:val="18"/>
              </w:rPr>
            </w:pPr>
            <w:r>
              <w:rPr>
                <w:sz w:val="18"/>
              </w:rPr>
              <w:t>11,040</w:t>
            </w:r>
          </w:p>
        </w:tc>
        <w:tc>
          <w:tcPr>
            <w:tcW w:w="482" w:type="dxa"/>
          </w:tcPr>
          <w:p>
            <w:pPr>
              <w:pStyle w:val="TableParagraph"/>
              <w:spacing w:before="14"/>
              <w:ind w:right="104"/>
              <w:rPr>
                <w:sz w:val="18"/>
              </w:rPr>
            </w:pPr>
            <w:r>
              <w:rPr>
                <w:w w:val="103"/>
                <w:sz w:val="18"/>
              </w:rPr>
              <w:t>5</w:t>
            </w:r>
          </w:p>
        </w:tc>
        <w:tc>
          <w:tcPr>
            <w:tcW w:w="719" w:type="dxa"/>
          </w:tcPr>
          <w:p>
            <w:pPr>
              <w:pStyle w:val="TableParagraph"/>
              <w:spacing w:before="14"/>
              <w:ind w:right="105"/>
              <w:rPr>
                <w:sz w:val="18"/>
              </w:rPr>
            </w:pPr>
            <w:r>
              <w:rPr>
                <w:sz w:val="18"/>
              </w:rPr>
              <w:t>10,601</w:t>
            </w:r>
          </w:p>
        </w:tc>
        <w:tc>
          <w:tcPr>
            <w:tcW w:w="482" w:type="dxa"/>
          </w:tcPr>
          <w:p>
            <w:pPr>
              <w:pStyle w:val="TableParagraph"/>
              <w:spacing w:before="14"/>
              <w:ind w:right="105"/>
              <w:rPr>
                <w:sz w:val="18"/>
              </w:rPr>
            </w:pPr>
            <w:r>
              <w:rPr>
                <w:w w:val="103"/>
                <w:sz w:val="18"/>
              </w:rPr>
              <w:t>4</w:t>
            </w:r>
          </w:p>
        </w:tc>
        <w:tc>
          <w:tcPr>
            <w:tcW w:w="719" w:type="dxa"/>
          </w:tcPr>
          <w:p>
            <w:pPr>
              <w:pStyle w:val="TableParagraph"/>
              <w:spacing w:before="14"/>
              <w:ind w:right="106"/>
              <w:rPr>
                <w:sz w:val="18"/>
              </w:rPr>
            </w:pPr>
            <w:r>
              <w:rPr>
                <w:sz w:val="18"/>
              </w:rPr>
              <w:t>10,239</w:t>
            </w:r>
          </w:p>
        </w:tc>
        <w:tc>
          <w:tcPr>
            <w:tcW w:w="482" w:type="dxa"/>
          </w:tcPr>
          <w:p>
            <w:pPr>
              <w:pStyle w:val="TableParagraph"/>
              <w:spacing w:before="14"/>
              <w:ind w:right="106"/>
              <w:rPr>
                <w:sz w:val="18"/>
              </w:rPr>
            </w:pPr>
            <w:r>
              <w:rPr>
                <w:w w:val="103"/>
                <w:sz w:val="18"/>
              </w:rPr>
              <w:t>5</w:t>
            </w:r>
          </w:p>
        </w:tc>
      </w:tr>
      <w:tr>
        <w:trPr>
          <w:trHeight w:val="230" w:hRule="atLeast"/>
        </w:trPr>
        <w:tc>
          <w:tcPr>
            <w:tcW w:w="634" w:type="dxa"/>
          </w:tcPr>
          <w:p>
            <w:pPr>
              <w:pStyle w:val="TableParagraph"/>
              <w:spacing w:before="14"/>
              <w:ind w:left="102"/>
              <w:jc w:val="left"/>
              <w:rPr>
                <w:sz w:val="18"/>
              </w:rPr>
            </w:pPr>
            <w:r>
              <w:rPr>
                <w:w w:val="105"/>
                <w:sz w:val="18"/>
              </w:rPr>
              <w:t>1985</w:t>
            </w:r>
          </w:p>
        </w:tc>
        <w:tc>
          <w:tcPr>
            <w:tcW w:w="822" w:type="dxa"/>
          </w:tcPr>
          <w:p>
            <w:pPr>
              <w:pStyle w:val="TableParagraph"/>
              <w:spacing w:before="14"/>
              <w:ind w:left="34" w:right="18"/>
              <w:jc w:val="center"/>
              <w:rPr>
                <w:sz w:val="18"/>
              </w:rPr>
            </w:pPr>
            <w:r>
              <w:rPr>
                <w:w w:val="105"/>
                <w:sz w:val="18"/>
              </w:rPr>
              <w:t>12,622</w:t>
            </w:r>
          </w:p>
        </w:tc>
        <w:tc>
          <w:tcPr>
            <w:tcW w:w="433" w:type="dxa"/>
          </w:tcPr>
          <w:p>
            <w:pPr>
              <w:pStyle w:val="TableParagraph"/>
              <w:spacing w:before="14"/>
              <w:ind w:right="99"/>
              <w:rPr>
                <w:sz w:val="18"/>
              </w:rPr>
            </w:pPr>
            <w:r>
              <w:rPr>
                <w:w w:val="103"/>
                <w:sz w:val="18"/>
              </w:rPr>
              <w:t>3</w:t>
            </w:r>
          </w:p>
        </w:tc>
        <w:tc>
          <w:tcPr>
            <w:tcW w:w="763" w:type="dxa"/>
          </w:tcPr>
          <w:p>
            <w:pPr>
              <w:pStyle w:val="TableParagraph"/>
              <w:spacing w:before="14"/>
              <w:ind w:left="80" w:right="122"/>
              <w:jc w:val="center"/>
              <w:rPr>
                <w:sz w:val="18"/>
              </w:rPr>
            </w:pPr>
            <w:r>
              <w:rPr>
                <w:w w:val="105"/>
                <w:sz w:val="18"/>
              </w:rPr>
              <w:t>11,615</w:t>
            </w:r>
          </w:p>
        </w:tc>
        <w:tc>
          <w:tcPr>
            <w:tcW w:w="433" w:type="dxa"/>
          </w:tcPr>
          <w:p>
            <w:pPr>
              <w:pStyle w:val="TableParagraph"/>
              <w:spacing w:before="14"/>
              <w:ind w:right="101"/>
              <w:rPr>
                <w:sz w:val="18"/>
              </w:rPr>
            </w:pPr>
            <w:r>
              <w:rPr>
                <w:w w:val="103"/>
                <w:sz w:val="18"/>
              </w:rPr>
              <w:t>4</w:t>
            </w:r>
          </w:p>
        </w:tc>
        <w:tc>
          <w:tcPr>
            <w:tcW w:w="719" w:type="dxa"/>
          </w:tcPr>
          <w:p>
            <w:pPr>
              <w:pStyle w:val="TableParagraph"/>
              <w:spacing w:before="14"/>
              <w:ind w:right="101"/>
              <w:rPr>
                <w:sz w:val="18"/>
              </w:rPr>
            </w:pPr>
            <w:r>
              <w:rPr>
                <w:sz w:val="18"/>
              </w:rPr>
              <w:t>11,887</w:t>
            </w:r>
          </w:p>
        </w:tc>
        <w:tc>
          <w:tcPr>
            <w:tcW w:w="482" w:type="dxa"/>
          </w:tcPr>
          <w:p>
            <w:pPr>
              <w:pStyle w:val="TableParagraph"/>
              <w:spacing w:before="14"/>
              <w:ind w:right="102"/>
              <w:rPr>
                <w:sz w:val="18"/>
              </w:rPr>
            </w:pPr>
            <w:r>
              <w:rPr>
                <w:w w:val="103"/>
                <w:sz w:val="18"/>
              </w:rPr>
              <w:t>4</w:t>
            </w:r>
          </w:p>
        </w:tc>
        <w:tc>
          <w:tcPr>
            <w:tcW w:w="719" w:type="dxa"/>
          </w:tcPr>
          <w:p>
            <w:pPr>
              <w:pStyle w:val="TableParagraph"/>
              <w:spacing w:before="14"/>
              <w:ind w:right="102"/>
              <w:rPr>
                <w:sz w:val="18"/>
              </w:rPr>
            </w:pPr>
            <w:r>
              <w:rPr>
                <w:sz w:val="18"/>
              </w:rPr>
              <w:t>12,237</w:t>
            </w:r>
          </w:p>
        </w:tc>
        <w:tc>
          <w:tcPr>
            <w:tcW w:w="482" w:type="dxa"/>
          </w:tcPr>
          <w:p>
            <w:pPr>
              <w:pStyle w:val="TableParagraph"/>
              <w:spacing w:before="14"/>
              <w:ind w:right="103"/>
              <w:rPr>
                <w:sz w:val="18"/>
              </w:rPr>
            </w:pPr>
            <w:r>
              <w:rPr>
                <w:w w:val="103"/>
                <w:sz w:val="18"/>
              </w:rPr>
              <w:t>3</w:t>
            </w:r>
          </w:p>
        </w:tc>
        <w:tc>
          <w:tcPr>
            <w:tcW w:w="719" w:type="dxa"/>
          </w:tcPr>
          <w:p>
            <w:pPr>
              <w:pStyle w:val="TableParagraph"/>
              <w:spacing w:before="14"/>
              <w:ind w:right="103"/>
              <w:rPr>
                <w:sz w:val="18"/>
              </w:rPr>
            </w:pPr>
            <w:r>
              <w:rPr>
                <w:sz w:val="18"/>
              </w:rPr>
              <w:t>12,951</w:t>
            </w:r>
          </w:p>
        </w:tc>
        <w:tc>
          <w:tcPr>
            <w:tcW w:w="482" w:type="dxa"/>
          </w:tcPr>
          <w:p>
            <w:pPr>
              <w:pStyle w:val="TableParagraph"/>
              <w:spacing w:before="14"/>
              <w:ind w:right="104"/>
              <w:rPr>
                <w:sz w:val="18"/>
              </w:rPr>
            </w:pPr>
            <w:r>
              <w:rPr>
                <w:w w:val="103"/>
                <w:sz w:val="18"/>
              </w:rPr>
              <w:t>4</w:t>
            </w:r>
          </w:p>
        </w:tc>
        <w:tc>
          <w:tcPr>
            <w:tcW w:w="719" w:type="dxa"/>
          </w:tcPr>
          <w:p>
            <w:pPr>
              <w:pStyle w:val="TableParagraph"/>
              <w:spacing w:before="14"/>
              <w:ind w:right="105"/>
              <w:rPr>
                <w:sz w:val="18"/>
              </w:rPr>
            </w:pPr>
            <w:r>
              <w:rPr>
                <w:sz w:val="18"/>
              </w:rPr>
              <w:t>12,838</w:t>
            </w:r>
          </w:p>
        </w:tc>
        <w:tc>
          <w:tcPr>
            <w:tcW w:w="482" w:type="dxa"/>
          </w:tcPr>
          <w:p>
            <w:pPr>
              <w:pStyle w:val="TableParagraph"/>
              <w:spacing w:before="14"/>
              <w:ind w:right="105"/>
              <w:rPr>
                <w:sz w:val="18"/>
              </w:rPr>
            </w:pPr>
            <w:r>
              <w:rPr>
                <w:w w:val="103"/>
                <w:sz w:val="18"/>
              </w:rPr>
              <w:t>4</w:t>
            </w:r>
          </w:p>
        </w:tc>
        <w:tc>
          <w:tcPr>
            <w:tcW w:w="719" w:type="dxa"/>
          </w:tcPr>
          <w:p>
            <w:pPr>
              <w:pStyle w:val="TableParagraph"/>
              <w:spacing w:before="14"/>
              <w:ind w:right="106"/>
              <w:rPr>
                <w:sz w:val="18"/>
              </w:rPr>
            </w:pPr>
            <w:r>
              <w:rPr>
                <w:sz w:val="18"/>
              </w:rPr>
              <w:t>12,409</w:t>
            </w:r>
          </w:p>
        </w:tc>
        <w:tc>
          <w:tcPr>
            <w:tcW w:w="482" w:type="dxa"/>
          </w:tcPr>
          <w:p>
            <w:pPr>
              <w:pStyle w:val="TableParagraph"/>
              <w:spacing w:before="14"/>
              <w:ind w:right="106"/>
              <w:rPr>
                <w:sz w:val="18"/>
              </w:rPr>
            </w:pPr>
            <w:r>
              <w:rPr>
                <w:w w:val="103"/>
                <w:sz w:val="18"/>
              </w:rPr>
              <w:t>4</w:t>
            </w:r>
          </w:p>
        </w:tc>
      </w:tr>
      <w:tr>
        <w:trPr>
          <w:trHeight w:val="230" w:hRule="atLeast"/>
        </w:trPr>
        <w:tc>
          <w:tcPr>
            <w:tcW w:w="634" w:type="dxa"/>
          </w:tcPr>
          <w:p>
            <w:pPr>
              <w:pStyle w:val="TableParagraph"/>
              <w:spacing w:before="14"/>
              <w:ind w:left="102"/>
              <w:jc w:val="left"/>
              <w:rPr>
                <w:sz w:val="18"/>
              </w:rPr>
            </w:pPr>
            <w:r>
              <w:rPr>
                <w:w w:val="105"/>
                <w:sz w:val="18"/>
              </w:rPr>
              <w:t>1986</w:t>
            </w:r>
          </w:p>
        </w:tc>
        <w:tc>
          <w:tcPr>
            <w:tcW w:w="822" w:type="dxa"/>
          </w:tcPr>
          <w:p>
            <w:pPr>
              <w:pStyle w:val="TableParagraph"/>
              <w:spacing w:before="14"/>
              <w:ind w:left="34" w:right="18"/>
              <w:jc w:val="center"/>
              <w:rPr>
                <w:sz w:val="18"/>
              </w:rPr>
            </w:pPr>
            <w:r>
              <w:rPr>
                <w:w w:val="105"/>
                <w:sz w:val="18"/>
              </w:rPr>
              <w:t>11,821</w:t>
            </w:r>
          </w:p>
        </w:tc>
        <w:tc>
          <w:tcPr>
            <w:tcW w:w="433" w:type="dxa"/>
          </w:tcPr>
          <w:p>
            <w:pPr>
              <w:pStyle w:val="TableParagraph"/>
              <w:spacing w:before="14"/>
              <w:ind w:right="99"/>
              <w:rPr>
                <w:sz w:val="18"/>
              </w:rPr>
            </w:pPr>
            <w:r>
              <w:rPr>
                <w:w w:val="103"/>
                <w:sz w:val="18"/>
              </w:rPr>
              <w:t>3</w:t>
            </w:r>
          </w:p>
        </w:tc>
        <w:tc>
          <w:tcPr>
            <w:tcW w:w="763" w:type="dxa"/>
          </w:tcPr>
          <w:p>
            <w:pPr>
              <w:pStyle w:val="TableParagraph"/>
              <w:spacing w:before="14"/>
              <w:ind w:left="80" w:right="122"/>
              <w:jc w:val="center"/>
              <w:rPr>
                <w:sz w:val="18"/>
              </w:rPr>
            </w:pPr>
            <w:r>
              <w:rPr>
                <w:w w:val="105"/>
                <w:sz w:val="18"/>
              </w:rPr>
              <w:t>11,039</w:t>
            </w:r>
          </w:p>
        </w:tc>
        <w:tc>
          <w:tcPr>
            <w:tcW w:w="433" w:type="dxa"/>
          </w:tcPr>
          <w:p>
            <w:pPr>
              <w:pStyle w:val="TableParagraph"/>
              <w:spacing w:before="14"/>
              <w:ind w:right="101"/>
              <w:rPr>
                <w:sz w:val="18"/>
              </w:rPr>
            </w:pPr>
            <w:r>
              <w:rPr>
                <w:w w:val="103"/>
                <w:sz w:val="18"/>
              </w:rPr>
              <w:t>3</w:t>
            </w:r>
          </w:p>
        </w:tc>
        <w:tc>
          <w:tcPr>
            <w:tcW w:w="719" w:type="dxa"/>
          </w:tcPr>
          <w:p>
            <w:pPr>
              <w:pStyle w:val="TableParagraph"/>
              <w:spacing w:before="14"/>
              <w:ind w:right="101"/>
              <w:rPr>
                <w:sz w:val="18"/>
              </w:rPr>
            </w:pPr>
            <w:r>
              <w:rPr>
                <w:sz w:val="18"/>
              </w:rPr>
              <w:t>11,278</w:t>
            </w:r>
          </w:p>
        </w:tc>
        <w:tc>
          <w:tcPr>
            <w:tcW w:w="482" w:type="dxa"/>
          </w:tcPr>
          <w:p>
            <w:pPr>
              <w:pStyle w:val="TableParagraph"/>
              <w:spacing w:before="14"/>
              <w:ind w:right="102"/>
              <w:rPr>
                <w:sz w:val="18"/>
              </w:rPr>
            </w:pPr>
            <w:r>
              <w:rPr>
                <w:w w:val="103"/>
                <w:sz w:val="18"/>
              </w:rPr>
              <w:t>4</w:t>
            </w:r>
          </w:p>
        </w:tc>
        <w:tc>
          <w:tcPr>
            <w:tcW w:w="719" w:type="dxa"/>
          </w:tcPr>
          <w:p>
            <w:pPr>
              <w:pStyle w:val="TableParagraph"/>
              <w:spacing w:before="14"/>
              <w:ind w:right="102"/>
              <w:rPr>
                <w:sz w:val="18"/>
              </w:rPr>
            </w:pPr>
            <w:r>
              <w:rPr>
                <w:sz w:val="18"/>
              </w:rPr>
              <w:t>11,531</w:t>
            </w:r>
          </w:p>
        </w:tc>
        <w:tc>
          <w:tcPr>
            <w:tcW w:w="482" w:type="dxa"/>
          </w:tcPr>
          <w:p>
            <w:pPr>
              <w:pStyle w:val="TableParagraph"/>
              <w:spacing w:before="14"/>
              <w:ind w:right="103"/>
              <w:rPr>
                <w:sz w:val="18"/>
              </w:rPr>
            </w:pPr>
            <w:r>
              <w:rPr>
                <w:w w:val="103"/>
                <w:sz w:val="18"/>
              </w:rPr>
              <w:t>3</w:t>
            </w:r>
          </w:p>
        </w:tc>
        <w:tc>
          <w:tcPr>
            <w:tcW w:w="719" w:type="dxa"/>
          </w:tcPr>
          <w:p>
            <w:pPr>
              <w:pStyle w:val="TableParagraph"/>
              <w:spacing w:before="14"/>
              <w:ind w:right="103"/>
              <w:rPr>
                <w:sz w:val="18"/>
              </w:rPr>
            </w:pPr>
            <w:r>
              <w:rPr>
                <w:sz w:val="18"/>
              </w:rPr>
              <w:t>12,019</w:t>
            </w:r>
          </w:p>
        </w:tc>
        <w:tc>
          <w:tcPr>
            <w:tcW w:w="482" w:type="dxa"/>
          </w:tcPr>
          <w:p>
            <w:pPr>
              <w:pStyle w:val="TableParagraph"/>
              <w:spacing w:before="14"/>
              <w:ind w:right="104"/>
              <w:rPr>
                <w:sz w:val="18"/>
              </w:rPr>
            </w:pPr>
            <w:r>
              <w:rPr>
                <w:w w:val="103"/>
                <w:sz w:val="18"/>
              </w:rPr>
              <w:t>4</w:t>
            </w:r>
          </w:p>
        </w:tc>
        <w:tc>
          <w:tcPr>
            <w:tcW w:w="719" w:type="dxa"/>
          </w:tcPr>
          <w:p>
            <w:pPr>
              <w:pStyle w:val="TableParagraph"/>
              <w:spacing w:before="14"/>
              <w:ind w:right="105"/>
              <w:rPr>
                <w:sz w:val="18"/>
              </w:rPr>
            </w:pPr>
            <w:r>
              <w:rPr>
                <w:sz w:val="18"/>
              </w:rPr>
              <w:t>12,036</w:t>
            </w:r>
          </w:p>
        </w:tc>
        <w:tc>
          <w:tcPr>
            <w:tcW w:w="482" w:type="dxa"/>
          </w:tcPr>
          <w:p>
            <w:pPr>
              <w:pStyle w:val="TableParagraph"/>
              <w:spacing w:before="14"/>
              <w:ind w:right="105"/>
              <w:rPr>
                <w:sz w:val="18"/>
              </w:rPr>
            </w:pPr>
            <w:r>
              <w:rPr>
                <w:w w:val="103"/>
                <w:sz w:val="18"/>
              </w:rPr>
              <w:t>4</w:t>
            </w:r>
          </w:p>
        </w:tc>
        <w:tc>
          <w:tcPr>
            <w:tcW w:w="719" w:type="dxa"/>
          </w:tcPr>
          <w:p>
            <w:pPr>
              <w:pStyle w:val="TableParagraph"/>
              <w:spacing w:before="14"/>
              <w:ind w:right="106"/>
              <w:rPr>
                <w:sz w:val="18"/>
              </w:rPr>
            </w:pPr>
            <w:r>
              <w:rPr>
                <w:sz w:val="18"/>
              </w:rPr>
              <w:t>11,621</w:t>
            </w:r>
          </w:p>
        </w:tc>
        <w:tc>
          <w:tcPr>
            <w:tcW w:w="482" w:type="dxa"/>
          </w:tcPr>
          <w:p>
            <w:pPr>
              <w:pStyle w:val="TableParagraph"/>
              <w:spacing w:before="14"/>
              <w:ind w:right="106"/>
              <w:rPr>
                <w:sz w:val="18"/>
              </w:rPr>
            </w:pPr>
            <w:r>
              <w:rPr>
                <w:w w:val="103"/>
                <w:sz w:val="18"/>
              </w:rPr>
              <w:t>4</w:t>
            </w:r>
          </w:p>
        </w:tc>
      </w:tr>
      <w:tr>
        <w:trPr>
          <w:trHeight w:val="230" w:hRule="atLeast"/>
        </w:trPr>
        <w:tc>
          <w:tcPr>
            <w:tcW w:w="634" w:type="dxa"/>
          </w:tcPr>
          <w:p>
            <w:pPr>
              <w:pStyle w:val="TableParagraph"/>
              <w:spacing w:before="14"/>
              <w:ind w:left="102"/>
              <w:jc w:val="left"/>
              <w:rPr>
                <w:sz w:val="18"/>
              </w:rPr>
            </w:pPr>
            <w:r>
              <w:rPr>
                <w:w w:val="105"/>
                <w:sz w:val="18"/>
              </w:rPr>
              <w:t>1987</w:t>
            </w:r>
          </w:p>
        </w:tc>
        <w:tc>
          <w:tcPr>
            <w:tcW w:w="822" w:type="dxa"/>
          </w:tcPr>
          <w:p>
            <w:pPr>
              <w:pStyle w:val="TableParagraph"/>
              <w:spacing w:before="14"/>
              <w:ind w:left="34" w:right="18"/>
              <w:jc w:val="center"/>
              <w:rPr>
                <w:sz w:val="18"/>
              </w:rPr>
            </w:pPr>
            <w:r>
              <w:rPr>
                <w:w w:val="105"/>
                <w:sz w:val="18"/>
              </w:rPr>
              <w:t>12,180</w:t>
            </w:r>
          </w:p>
        </w:tc>
        <w:tc>
          <w:tcPr>
            <w:tcW w:w="433" w:type="dxa"/>
          </w:tcPr>
          <w:p>
            <w:pPr>
              <w:pStyle w:val="TableParagraph"/>
              <w:spacing w:before="14"/>
              <w:ind w:right="99"/>
              <w:rPr>
                <w:sz w:val="18"/>
              </w:rPr>
            </w:pPr>
            <w:r>
              <w:rPr>
                <w:w w:val="103"/>
                <w:sz w:val="18"/>
              </w:rPr>
              <w:t>2</w:t>
            </w:r>
          </w:p>
        </w:tc>
        <w:tc>
          <w:tcPr>
            <w:tcW w:w="763" w:type="dxa"/>
          </w:tcPr>
          <w:p>
            <w:pPr>
              <w:pStyle w:val="TableParagraph"/>
              <w:spacing w:before="14"/>
              <w:ind w:left="80" w:right="122"/>
              <w:jc w:val="center"/>
              <w:rPr>
                <w:sz w:val="18"/>
              </w:rPr>
            </w:pPr>
            <w:r>
              <w:rPr>
                <w:w w:val="105"/>
                <w:sz w:val="18"/>
              </w:rPr>
              <w:t>11,734</w:t>
            </w:r>
          </w:p>
        </w:tc>
        <w:tc>
          <w:tcPr>
            <w:tcW w:w="433" w:type="dxa"/>
          </w:tcPr>
          <w:p>
            <w:pPr>
              <w:pStyle w:val="TableParagraph"/>
              <w:spacing w:before="14"/>
              <w:ind w:right="101"/>
              <w:rPr>
                <w:sz w:val="18"/>
              </w:rPr>
            </w:pPr>
            <w:r>
              <w:rPr>
                <w:w w:val="103"/>
                <w:sz w:val="18"/>
              </w:rPr>
              <w:t>3</w:t>
            </w:r>
          </w:p>
        </w:tc>
        <w:tc>
          <w:tcPr>
            <w:tcW w:w="719" w:type="dxa"/>
          </w:tcPr>
          <w:p>
            <w:pPr>
              <w:pStyle w:val="TableParagraph"/>
              <w:spacing w:before="14"/>
              <w:ind w:right="101"/>
              <w:rPr>
                <w:sz w:val="18"/>
              </w:rPr>
            </w:pPr>
            <w:r>
              <w:rPr>
                <w:sz w:val="18"/>
              </w:rPr>
              <w:t>11,922</w:t>
            </w:r>
          </w:p>
        </w:tc>
        <w:tc>
          <w:tcPr>
            <w:tcW w:w="482" w:type="dxa"/>
          </w:tcPr>
          <w:p>
            <w:pPr>
              <w:pStyle w:val="TableParagraph"/>
              <w:spacing w:before="14"/>
              <w:ind w:right="102"/>
              <w:rPr>
                <w:sz w:val="18"/>
              </w:rPr>
            </w:pPr>
            <w:r>
              <w:rPr>
                <w:w w:val="103"/>
                <w:sz w:val="18"/>
              </w:rPr>
              <w:t>3</w:t>
            </w:r>
          </w:p>
        </w:tc>
        <w:tc>
          <w:tcPr>
            <w:tcW w:w="719" w:type="dxa"/>
          </w:tcPr>
          <w:p>
            <w:pPr>
              <w:pStyle w:val="TableParagraph"/>
              <w:spacing w:before="14"/>
              <w:ind w:right="102"/>
              <w:rPr>
                <w:sz w:val="18"/>
              </w:rPr>
            </w:pPr>
            <w:r>
              <w:rPr>
                <w:sz w:val="18"/>
              </w:rPr>
              <w:t>12,143</w:t>
            </w:r>
          </w:p>
        </w:tc>
        <w:tc>
          <w:tcPr>
            <w:tcW w:w="482" w:type="dxa"/>
          </w:tcPr>
          <w:p>
            <w:pPr>
              <w:pStyle w:val="TableParagraph"/>
              <w:spacing w:before="14"/>
              <w:ind w:right="103"/>
              <w:rPr>
                <w:sz w:val="18"/>
              </w:rPr>
            </w:pPr>
            <w:r>
              <w:rPr>
                <w:w w:val="103"/>
                <w:sz w:val="18"/>
              </w:rPr>
              <w:t>3</w:t>
            </w:r>
          </w:p>
        </w:tc>
        <w:tc>
          <w:tcPr>
            <w:tcW w:w="719" w:type="dxa"/>
          </w:tcPr>
          <w:p>
            <w:pPr>
              <w:pStyle w:val="TableParagraph"/>
              <w:spacing w:before="14"/>
              <w:ind w:right="103"/>
              <w:rPr>
                <w:sz w:val="18"/>
              </w:rPr>
            </w:pPr>
            <w:r>
              <w:rPr>
                <w:sz w:val="18"/>
              </w:rPr>
              <w:t>12,334</w:t>
            </w:r>
          </w:p>
        </w:tc>
        <w:tc>
          <w:tcPr>
            <w:tcW w:w="482" w:type="dxa"/>
          </w:tcPr>
          <w:p>
            <w:pPr>
              <w:pStyle w:val="TableParagraph"/>
              <w:spacing w:before="14"/>
              <w:ind w:right="104"/>
              <w:rPr>
                <w:sz w:val="18"/>
              </w:rPr>
            </w:pPr>
            <w:r>
              <w:rPr>
                <w:w w:val="103"/>
                <w:sz w:val="18"/>
              </w:rPr>
              <w:t>4</w:t>
            </w:r>
          </w:p>
        </w:tc>
        <w:tc>
          <w:tcPr>
            <w:tcW w:w="719" w:type="dxa"/>
          </w:tcPr>
          <w:p>
            <w:pPr>
              <w:pStyle w:val="TableParagraph"/>
              <w:spacing w:before="14"/>
              <w:ind w:right="105"/>
              <w:rPr>
                <w:sz w:val="18"/>
              </w:rPr>
            </w:pPr>
            <w:r>
              <w:rPr>
                <w:sz w:val="18"/>
              </w:rPr>
              <w:t>12,615</w:t>
            </w:r>
          </w:p>
        </w:tc>
        <w:tc>
          <w:tcPr>
            <w:tcW w:w="482" w:type="dxa"/>
          </w:tcPr>
          <w:p>
            <w:pPr>
              <w:pStyle w:val="TableParagraph"/>
              <w:spacing w:before="14"/>
              <w:ind w:right="105"/>
              <w:rPr>
                <w:sz w:val="18"/>
              </w:rPr>
            </w:pPr>
            <w:r>
              <w:rPr>
                <w:w w:val="103"/>
                <w:sz w:val="18"/>
              </w:rPr>
              <w:t>3</w:t>
            </w:r>
          </w:p>
        </w:tc>
        <w:tc>
          <w:tcPr>
            <w:tcW w:w="719" w:type="dxa"/>
          </w:tcPr>
          <w:p>
            <w:pPr>
              <w:pStyle w:val="TableParagraph"/>
              <w:spacing w:before="14"/>
              <w:ind w:right="106"/>
              <w:rPr>
                <w:sz w:val="18"/>
              </w:rPr>
            </w:pPr>
            <w:r>
              <w:rPr>
                <w:sz w:val="18"/>
              </w:rPr>
              <w:t>12,243</w:t>
            </w:r>
          </w:p>
        </w:tc>
        <w:tc>
          <w:tcPr>
            <w:tcW w:w="482" w:type="dxa"/>
          </w:tcPr>
          <w:p>
            <w:pPr>
              <w:pStyle w:val="TableParagraph"/>
              <w:spacing w:before="14"/>
              <w:ind w:right="106"/>
              <w:rPr>
                <w:sz w:val="18"/>
              </w:rPr>
            </w:pPr>
            <w:r>
              <w:rPr>
                <w:w w:val="103"/>
                <w:sz w:val="18"/>
              </w:rPr>
              <w:t>3</w:t>
            </w:r>
          </w:p>
        </w:tc>
      </w:tr>
      <w:tr>
        <w:trPr>
          <w:trHeight w:val="230" w:hRule="atLeast"/>
        </w:trPr>
        <w:tc>
          <w:tcPr>
            <w:tcW w:w="634" w:type="dxa"/>
          </w:tcPr>
          <w:p>
            <w:pPr>
              <w:pStyle w:val="TableParagraph"/>
              <w:spacing w:before="14"/>
              <w:ind w:left="102"/>
              <w:jc w:val="left"/>
              <w:rPr>
                <w:sz w:val="18"/>
              </w:rPr>
            </w:pPr>
            <w:r>
              <w:rPr>
                <w:w w:val="105"/>
                <w:sz w:val="18"/>
              </w:rPr>
              <w:t>1988</w:t>
            </w:r>
          </w:p>
        </w:tc>
        <w:tc>
          <w:tcPr>
            <w:tcW w:w="822" w:type="dxa"/>
          </w:tcPr>
          <w:p>
            <w:pPr>
              <w:pStyle w:val="TableParagraph"/>
              <w:spacing w:before="14"/>
              <w:ind w:left="34" w:right="18"/>
              <w:jc w:val="center"/>
              <w:rPr>
                <w:sz w:val="18"/>
              </w:rPr>
            </w:pPr>
            <w:r>
              <w:rPr>
                <w:w w:val="105"/>
                <w:sz w:val="18"/>
              </w:rPr>
              <w:t>11,267</w:t>
            </w:r>
          </w:p>
        </w:tc>
        <w:tc>
          <w:tcPr>
            <w:tcW w:w="433" w:type="dxa"/>
          </w:tcPr>
          <w:p>
            <w:pPr>
              <w:pStyle w:val="TableParagraph"/>
              <w:spacing w:before="14"/>
              <w:ind w:right="99"/>
              <w:rPr>
                <w:sz w:val="18"/>
              </w:rPr>
            </w:pPr>
            <w:r>
              <w:rPr>
                <w:w w:val="103"/>
                <w:sz w:val="18"/>
              </w:rPr>
              <w:t>2</w:t>
            </w:r>
          </w:p>
        </w:tc>
        <w:tc>
          <w:tcPr>
            <w:tcW w:w="763" w:type="dxa"/>
          </w:tcPr>
          <w:p>
            <w:pPr>
              <w:pStyle w:val="TableParagraph"/>
              <w:spacing w:before="14"/>
              <w:ind w:left="80" w:right="122"/>
              <w:jc w:val="center"/>
              <w:rPr>
                <w:sz w:val="18"/>
              </w:rPr>
            </w:pPr>
            <w:r>
              <w:rPr>
                <w:w w:val="105"/>
                <w:sz w:val="18"/>
              </w:rPr>
              <w:t>11,125</w:t>
            </w:r>
          </w:p>
        </w:tc>
        <w:tc>
          <w:tcPr>
            <w:tcW w:w="433" w:type="dxa"/>
          </w:tcPr>
          <w:p>
            <w:pPr>
              <w:pStyle w:val="TableParagraph"/>
              <w:spacing w:before="14"/>
              <w:ind w:right="101"/>
              <w:rPr>
                <w:sz w:val="18"/>
              </w:rPr>
            </w:pPr>
            <w:r>
              <w:rPr>
                <w:w w:val="103"/>
                <w:sz w:val="18"/>
              </w:rPr>
              <w:t>3</w:t>
            </w:r>
          </w:p>
        </w:tc>
        <w:tc>
          <w:tcPr>
            <w:tcW w:w="719" w:type="dxa"/>
          </w:tcPr>
          <w:p>
            <w:pPr>
              <w:pStyle w:val="TableParagraph"/>
              <w:spacing w:before="14"/>
              <w:ind w:right="101"/>
              <w:rPr>
                <w:sz w:val="18"/>
              </w:rPr>
            </w:pPr>
            <w:r>
              <w:rPr>
                <w:sz w:val="18"/>
              </w:rPr>
              <w:t>11,291</w:t>
            </w:r>
          </w:p>
        </w:tc>
        <w:tc>
          <w:tcPr>
            <w:tcW w:w="482" w:type="dxa"/>
          </w:tcPr>
          <w:p>
            <w:pPr>
              <w:pStyle w:val="TableParagraph"/>
              <w:spacing w:before="14"/>
              <w:ind w:right="102"/>
              <w:rPr>
                <w:sz w:val="18"/>
              </w:rPr>
            </w:pPr>
            <w:r>
              <w:rPr>
                <w:w w:val="103"/>
                <w:sz w:val="18"/>
              </w:rPr>
              <w:t>3</w:t>
            </w:r>
          </w:p>
        </w:tc>
        <w:tc>
          <w:tcPr>
            <w:tcW w:w="719" w:type="dxa"/>
          </w:tcPr>
          <w:p>
            <w:pPr>
              <w:pStyle w:val="TableParagraph"/>
              <w:spacing w:before="14"/>
              <w:ind w:right="102"/>
              <w:rPr>
                <w:sz w:val="18"/>
              </w:rPr>
            </w:pPr>
            <w:r>
              <w:rPr>
                <w:sz w:val="18"/>
              </w:rPr>
              <w:t>11,497</w:t>
            </w:r>
          </w:p>
        </w:tc>
        <w:tc>
          <w:tcPr>
            <w:tcW w:w="482" w:type="dxa"/>
          </w:tcPr>
          <w:p>
            <w:pPr>
              <w:pStyle w:val="TableParagraph"/>
              <w:spacing w:before="14"/>
              <w:ind w:right="103"/>
              <w:rPr>
                <w:sz w:val="18"/>
              </w:rPr>
            </w:pPr>
            <w:r>
              <w:rPr>
                <w:w w:val="103"/>
                <w:sz w:val="18"/>
              </w:rPr>
              <w:t>3</w:t>
            </w:r>
          </w:p>
        </w:tc>
        <w:tc>
          <w:tcPr>
            <w:tcW w:w="719" w:type="dxa"/>
          </w:tcPr>
          <w:p>
            <w:pPr>
              <w:pStyle w:val="TableParagraph"/>
              <w:spacing w:before="14"/>
              <w:ind w:right="103"/>
              <w:rPr>
                <w:sz w:val="18"/>
              </w:rPr>
            </w:pPr>
            <w:r>
              <w:rPr>
                <w:sz w:val="18"/>
              </w:rPr>
              <w:t>11,536</w:t>
            </w:r>
          </w:p>
        </w:tc>
        <w:tc>
          <w:tcPr>
            <w:tcW w:w="482" w:type="dxa"/>
          </w:tcPr>
          <w:p>
            <w:pPr>
              <w:pStyle w:val="TableParagraph"/>
              <w:spacing w:before="14"/>
              <w:ind w:right="104"/>
              <w:rPr>
                <w:sz w:val="18"/>
              </w:rPr>
            </w:pPr>
            <w:r>
              <w:rPr>
                <w:w w:val="103"/>
                <w:sz w:val="18"/>
              </w:rPr>
              <w:t>4</w:t>
            </w:r>
          </w:p>
        </w:tc>
        <w:tc>
          <w:tcPr>
            <w:tcW w:w="719" w:type="dxa"/>
          </w:tcPr>
          <w:p>
            <w:pPr>
              <w:pStyle w:val="TableParagraph"/>
              <w:spacing w:before="14"/>
              <w:ind w:right="105"/>
              <w:rPr>
                <w:sz w:val="18"/>
              </w:rPr>
            </w:pPr>
            <w:r>
              <w:rPr>
                <w:sz w:val="18"/>
              </w:rPr>
              <w:t>11,906</w:t>
            </w:r>
          </w:p>
        </w:tc>
        <w:tc>
          <w:tcPr>
            <w:tcW w:w="482" w:type="dxa"/>
          </w:tcPr>
          <w:p>
            <w:pPr>
              <w:pStyle w:val="TableParagraph"/>
              <w:spacing w:before="14"/>
              <w:ind w:right="105"/>
              <w:rPr>
                <w:sz w:val="18"/>
              </w:rPr>
            </w:pPr>
            <w:r>
              <w:rPr>
                <w:w w:val="103"/>
                <w:sz w:val="18"/>
              </w:rPr>
              <w:t>3</w:t>
            </w:r>
          </w:p>
        </w:tc>
        <w:tc>
          <w:tcPr>
            <w:tcW w:w="719" w:type="dxa"/>
          </w:tcPr>
          <w:p>
            <w:pPr>
              <w:pStyle w:val="TableParagraph"/>
              <w:spacing w:before="14"/>
              <w:ind w:right="106"/>
              <w:rPr>
                <w:sz w:val="18"/>
              </w:rPr>
            </w:pPr>
            <w:r>
              <w:rPr>
                <w:sz w:val="18"/>
              </w:rPr>
              <w:t>11,583</w:t>
            </w:r>
          </w:p>
        </w:tc>
        <w:tc>
          <w:tcPr>
            <w:tcW w:w="482" w:type="dxa"/>
          </w:tcPr>
          <w:p>
            <w:pPr>
              <w:pStyle w:val="TableParagraph"/>
              <w:spacing w:before="14"/>
              <w:ind w:right="106"/>
              <w:rPr>
                <w:sz w:val="18"/>
              </w:rPr>
            </w:pPr>
            <w:r>
              <w:rPr>
                <w:w w:val="103"/>
                <w:sz w:val="18"/>
              </w:rPr>
              <w:t>3</w:t>
            </w:r>
          </w:p>
        </w:tc>
      </w:tr>
      <w:tr>
        <w:trPr>
          <w:trHeight w:val="230" w:hRule="atLeast"/>
        </w:trPr>
        <w:tc>
          <w:tcPr>
            <w:tcW w:w="634" w:type="dxa"/>
          </w:tcPr>
          <w:p>
            <w:pPr>
              <w:pStyle w:val="TableParagraph"/>
              <w:spacing w:before="14"/>
              <w:ind w:left="102"/>
              <w:jc w:val="left"/>
              <w:rPr>
                <w:sz w:val="18"/>
              </w:rPr>
            </w:pPr>
            <w:r>
              <w:rPr>
                <w:w w:val="105"/>
                <w:sz w:val="18"/>
              </w:rPr>
              <w:t>1989</w:t>
            </w:r>
          </w:p>
        </w:tc>
        <w:tc>
          <w:tcPr>
            <w:tcW w:w="822" w:type="dxa"/>
          </w:tcPr>
          <w:p>
            <w:pPr>
              <w:pStyle w:val="TableParagraph"/>
              <w:spacing w:before="14"/>
              <w:ind w:left="127" w:right="18"/>
              <w:jc w:val="center"/>
              <w:rPr>
                <w:sz w:val="18"/>
              </w:rPr>
            </w:pPr>
            <w:r>
              <w:rPr>
                <w:w w:val="105"/>
                <w:sz w:val="18"/>
              </w:rPr>
              <w:t>9,389</w:t>
            </w:r>
          </w:p>
        </w:tc>
        <w:tc>
          <w:tcPr>
            <w:tcW w:w="433" w:type="dxa"/>
          </w:tcPr>
          <w:p>
            <w:pPr>
              <w:pStyle w:val="TableParagraph"/>
              <w:spacing w:before="14"/>
              <w:ind w:right="99"/>
              <w:rPr>
                <w:sz w:val="18"/>
              </w:rPr>
            </w:pPr>
            <w:r>
              <w:rPr>
                <w:w w:val="103"/>
                <w:sz w:val="18"/>
              </w:rPr>
              <w:t>2</w:t>
            </w:r>
          </w:p>
        </w:tc>
        <w:tc>
          <w:tcPr>
            <w:tcW w:w="763" w:type="dxa"/>
          </w:tcPr>
          <w:p>
            <w:pPr>
              <w:pStyle w:val="TableParagraph"/>
              <w:spacing w:before="14"/>
              <w:ind w:left="80" w:right="33"/>
              <w:jc w:val="center"/>
              <w:rPr>
                <w:sz w:val="18"/>
              </w:rPr>
            </w:pPr>
            <w:r>
              <w:rPr>
                <w:w w:val="105"/>
                <w:sz w:val="18"/>
              </w:rPr>
              <w:t>9,422</w:t>
            </w:r>
          </w:p>
        </w:tc>
        <w:tc>
          <w:tcPr>
            <w:tcW w:w="433" w:type="dxa"/>
          </w:tcPr>
          <w:p>
            <w:pPr>
              <w:pStyle w:val="TableParagraph"/>
              <w:spacing w:before="14"/>
              <w:ind w:right="101"/>
              <w:rPr>
                <w:sz w:val="18"/>
              </w:rPr>
            </w:pPr>
            <w:r>
              <w:rPr>
                <w:w w:val="103"/>
                <w:sz w:val="18"/>
              </w:rPr>
              <w:t>3</w:t>
            </w:r>
          </w:p>
        </w:tc>
        <w:tc>
          <w:tcPr>
            <w:tcW w:w="719" w:type="dxa"/>
          </w:tcPr>
          <w:p>
            <w:pPr>
              <w:pStyle w:val="TableParagraph"/>
              <w:spacing w:before="14"/>
              <w:ind w:right="101"/>
              <w:rPr>
                <w:sz w:val="18"/>
              </w:rPr>
            </w:pPr>
            <w:r>
              <w:rPr>
                <w:sz w:val="18"/>
              </w:rPr>
              <w:t>9,568</w:t>
            </w:r>
          </w:p>
        </w:tc>
        <w:tc>
          <w:tcPr>
            <w:tcW w:w="482" w:type="dxa"/>
          </w:tcPr>
          <w:p>
            <w:pPr>
              <w:pStyle w:val="TableParagraph"/>
              <w:spacing w:before="14"/>
              <w:ind w:right="102"/>
              <w:rPr>
                <w:sz w:val="18"/>
              </w:rPr>
            </w:pPr>
            <w:r>
              <w:rPr>
                <w:w w:val="103"/>
                <w:sz w:val="18"/>
              </w:rPr>
              <w:t>3</w:t>
            </w:r>
          </w:p>
        </w:tc>
        <w:tc>
          <w:tcPr>
            <w:tcW w:w="719" w:type="dxa"/>
          </w:tcPr>
          <w:p>
            <w:pPr>
              <w:pStyle w:val="TableParagraph"/>
              <w:spacing w:before="14"/>
              <w:ind w:right="102"/>
              <w:rPr>
                <w:sz w:val="18"/>
              </w:rPr>
            </w:pPr>
            <w:r>
              <w:rPr>
                <w:sz w:val="18"/>
              </w:rPr>
              <w:t>9,755</w:t>
            </w:r>
          </w:p>
        </w:tc>
        <w:tc>
          <w:tcPr>
            <w:tcW w:w="482" w:type="dxa"/>
          </w:tcPr>
          <w:p>
            <w:pPr>
              <w:pStyle w:val="TableParagraph"/>
              <w:spacing w:before="14"/>
              <w:ind w:right="103"/>
              <w:rPr>
                <w:sz w:val="18"/>
              </w:rPr>
            </w:pPr>
            <w:r>
              <w:rPr>
                <w:w w:val="103"/>
                <w:sz w:val="18"/>
              </w:rPr>
              <w:t>3</w:t>
            </w:r>
          </w:p>
        </w:tc>
        <w:tc>
          <w:tcPr>
            <w:tcW w:w="719" w:type="dxa"/>
          </w:tcPr>
          <w:p>
            <w:pPr>
              <w:pStyle w:val="TableParagraph"/>
              <w:spacing w:before="14"/>
              <w:ind w:right="103"/>
              <w:rPr>
                <w:sz w:val="18"/>
              </w:rPr>
            </w:pPr>
            <w:r>
              <w:rPr>
                <w:sz w:val="18"/>
              </w:rPr>
              <w:t>9,700</w:t>
            </w:r>
          </w:p>
        </w:tc>
        <w:tc>
          <w:tcPr>
            <w:tcW w:w="482" w:type="dxa"/>
          </w:tcPr>
          <w:p>
            <w:pPr>
              <w:pStyle w:val="TableParagraph"/>
              <w:spacing w:before="14"/>
              <w:ind w:right="104"/>
              <w:rPr>
                <w:sz w:val="18"/>
              </w:rPr>
            </w:pPr>
            <w:r>
              <w:rPr>
                <w:w w:val="103"/>
                <w:sz w:val="18"/>
              </w:rPr>
              <w:t>4</w:t>
            </w:r>
          </w:p>
        </w:tc>
        <w:tc>
          <w:tcPr>
            <w:tcW w:w="719" w:type="dxa"/>
          </w:tcPr>
          <w:p>
            <w:pPr>
              <w:pStyle w:val="TableParagraph"/>
              <w:spacing w:before="14"/>
              <w:ind w:right="105"/>
              <w:rPr>
                <w:sz w:val="18"/>
              </w:rPr>
            </w:pPr>
            <w:r>
              <w:rPr>
                <w:sz w:val="18"/>
              </w:rPr>
              <w:t>10,128</w:t>
            </w:r>
          </w:p>
        </w:tc>
        <w:tc>
          <w:tcPr>
            <w:tcW w:w="482" w:type="dxa"/>
          </w:tcPr>
          <w:p>
            <w:pPr>
              <w:pStyle w:val="TableParagraph"/>
              <w:spacing w:before="14"/>
              <w:ind w:right="105"/>
              <w:rPr>
                <w:sz w:val="18"/>
              </w:rPr>
            </w:pPr>
            <w:r>
              <w:rPr>
                <w:w w:val="103"/>
                <w:sz w:val="18"/>
              </w:rPr>
              <w:t>3</w:t>
            </w:r>
          </w:p>
        </w:tc>
        <w:tc>
          <w:tcPr>
            <w:tcW w:w="719" w:type="dxa"/>
          </w:tcPr>
          <w:p>
            <w:pPr>
              <w:pStyle w:val="TableParagraph"/>
              <w:spacing w:before="14"/>
              <w:ind w:right="106"/>
              <w:rPr>
                <w:sz w:val="18"/>
              </w:rPr>
            </w:pPr>
            <w:r>
              <w:rPr>
                <w:sz w:val="18"/>
              </w:rPr>
              <w:t>9,860</w:t>
            </w:r>
          </w:p>
        </w:tc>
        <w:tc>
          <w:tcPr>
            <w:tcW w:w="482" w:type="dxa"/>
          </w:tcPr>
          <w:p>
            <w:pPr>
              <w:pStyle w:val="TableParagraph"/>
              <w:spacing w:before="14"/>
              <w:ind w:right="106"/>
              <w:rPr>
                <w:sz w:val="18"/>
              </w:rPr>
            </w:pPr>
            <w:r>
              <w:rPr>
                <w:w w:val="103"/>
                <w:sz w:val="18"/>
              </w:rPr>
              <w:t>3</w:t>
            </w:r>
          </w:p>
        </w:tc>
      </w:tr>
      <w:tr>
        <w:trPr>
          <w:trHeight w:val="230" w:hRule="atLeast"/>
        </w:trPr>
        <w:tc>
          <w:tcPr>
            <w:tcW w:w="634" w:type="dxa"/>
          </w:tcPr>
          <w:p>
            <w:pPr>
              <w:pStyle w:val="TableParagraph"/>
              <w:spacing w:before="14"/>
              <w:ind w:left="102"/>
              <w:jc w:val="left"/>
              <w:rPr>
                <w:sz w:val="18"/>
              </w:rPr>
            </w:pPr>
            <w:r>
              <w:rPr>
                <w:w w:val="105"/>
                <w:sz w:val="18"/>
              </w:rPr>
              <w:t>1990</w:t>
            </w:r>
          </w:p>
        </w:tc>
        <w:tc>
          <w:tcPr>
            <w:tcW w:w="822" w:type="dxa"/>
          </w:tcPr>
          <w:p>
            <w:pPr>
              <w:pStyle w:val="TableParagraph"/>
              <w:spacing w:before="14"/>
              <w:ind w:left="127" w:right="18"/>
              <w:jc w:val="center"/>
              <w:rPr>
                <w:sz w:val="18"/>
              </w:rPr>
            </w:pPr>
            <w:r>
              <w:rPr>
                <w:w w:val="105"/>
                <w:sz w:val="18"/>
              </w:rPr>
              <w:t>7,445</w:t>
            </w:r>
          </w:p>
        </w:tc>
        <w:tc>
          <w:tcPr>
            <w:tcW w:w="433" w:type="dxa"/>
          </w:tcPr>
          <w:p>
            <w:pPr>
              <w:pStyle w:val="TableParagraph"/>
              <w:spacing w:before="14"/>
              <w:ind w:right="99"/>
              <w:rPr>
                <w:sz w:val="18"/>
              </w:rPr>
            </w:pPr>
            <w:r>
              <w:rPr>
                <w:w w:val="103"/>
                <w:sz w:val="18"/>
              </w:rPr>
              <w:t>3</w:t>
            </w:r>
          </w:p>
        </w:tc>
        <w:tc>
          <w:tcPr>
            <w:tcW w:w="763" w:type="dxa"/>
          </w:tcPr>
          <w:p>
            <w:pPr>
              <w:pStyle w:val="TableParagraph"/>
              <w:spacing w:before="14"/>
              <w:ind w:left="80" w:right="33"/>
              <w:jc w:val="center"/>
              <w:rPr>
                <w:sz w:val="18"/>
              </w:rPr>
            </w:pPr>
            <w:r>
              <w:rPr>
                <w:w w:val="105"/>
                <w:sz w:val="18"/>
              </w:rPr>
              <w:t>7,536</w:t>
            </w:r>
          </w:p>
        </w:tc>
        <w:tc>
          <w:tcPr>
            <w:tcW w:w="433" w:type="dxa"/>
          </w:tcPr>
          <w:p>
            <w:pPr>
              <w:pStyle w:val="TableParagraph"/>
              <w:spacing w:before="14"/>
              <w:ind w:right="101"/>
              <w:rPr>
                <w:sz w:val="18"/>
              </w:rPr>
            </w:pPr>
            <w:r>
              <w:rPr>
                <w:w w:val="103"/>
                <w:sz w:val="18"/>
              </w:rPr>
              <w:t>3</w:t>
            </w:r>
          </w:p>
        </w:tc>
        <w:tc>
          <w:tcPr>
            <w:tcW w:w="719" w:type="dxa"/>
          </w:tcPr>
          <w:p>
            <w:pPr>
              <w:pStyle w:val="TableParagraph"/>
              <w:spacing w:before="14"/>
              <w:ind w:right="101"/>
              <w:rPr>
                <w:sz w:val="18"/>
              </w:rPr>
            </w:pPr>
            <w:r>
              <w:rPr>
                <w:sz w:val="18"/>
              </w:rPr>
              <w:t>7,671</w:t>
            </w:r>
          </w:p>
        </w:tc>
        <w:tc>
          <w:tcPr>
            <w:tcW w:w="482" w:type="dxa"/>
          </w:tcPr>
          <w:p>
            <w:pPr>
              <w:pStyle w:val="TableParagraph"/>
              <w:spacing w:before="14"/>
              <w:ind w:right="102"/>
              <w:rPr>
                <w:sz w:val="18"/>
              </w:rPr>
            </w:pPr>
            <w:r>
              <w:rPr>
                <w:w w:val="103"/>
                <w:sz w:val="18"/>
              </w:rPr>
              <w:t>3</w:t>
            </w:r>
          </w:p>
        </w:tc>
        <w:tc>
          <w:tcPr>
            <w:tcW w:w="719" w:type="dxa"/>
          </w:tcPr>
          <w:p>
            <w:pPr>
              <w:pStyle w:val="TableParagraph"/>
              <w:spacing w:before="14"/>
              <w:ind w:right="102"/>
              <w:rPr>
                <w:sz w:val="18"/>
              </w:rPr>
            </w:pPr>
            <w:r>
              <w:rPr>
                <w:sz w:val="18"/>
              </w:rPr>
              <w:t>7,812</w:t>
            </w:r>
          </w:p>
        </w:tc>
        <w:tc>
          <w:tcPr>
            <w:tcW w:w="482" w:type="dxa"/>
          </w:tcPr>
          <w:p>
            <w:pPr>
              <w:pStyle w:val="TableParagraph"/>
              <w:spacing w:before="14"/>
              <w:ind w:right="103"/>
              <w:rPr>
                <w:sz w:val="18"/>
              </w:rPr>
            </w:pPr>
            <w:r>
              <w:rPr>
                <w:w w:val="103"/>
                <w:sz w:val="18"/>
              </w:rPr>
              <w:t>3</w:t>
            </w:r>
          </w:p>
        </w:tc>
        <w:tc>
          <w:tcPr>
            <w:tcW w:w="719" w:type="dxa"/>
          </w:tcPr>
          <w:p>
            <w:pPr>
              <w:pStyle w:val="TableParagraph"/>
              <w:spacing w:before="14"/>
              <w:ind w:right="103"/>
              <w:rPr>
                <w:sz w:val="18"/>
              </w:rPr>
            </w:pPr>
            <w:r>
              <w:rPr>
                <w:sz w:val="18"/>
              </w:rPr>
              <w:t>7,701</w:t>
            </w:r>
          </w:p>
        </w:tc>
        <w:tc>
          <w:tcPr>
            <w:tcW w:w="482" w:type="dxa"/>
          </w:tcPr>
          <w:p>
            <w:pPr>
              <w:pStyle w:val="TableParagraph"/>
              <w:spacing w:before="14"/>
              <w:ind w:right="104"/>
              <w:rPr>
                <w:sz w:val="18"/>
              </w:rPr>
            </w:pPr>
            <w:r>
              <w:rPr>
                <w:w w:val="103"/>
                <w:sz w:val="18"/>
              </w:rPr>
              <w:t>4</w:t>
            </w:r>
          </w:p>
        </w:tc>
        <w:tc>
          <w:tcPr>
            <w:tcW w:w="719" w:type="dxa"/>
          </w:tcPr>
          <w:p>
            <w:pPr>
              <w:pStyle w:val="TableParagraph"/>
              <w:spacing w:before="14"/>
              <w:ind w:right="105"/>
              <w:rPr>
                <w:sz w:val="18"/>
              </w:rPr>
            </w:pPr>
            <w:r>
              <w:rPr>
                <w:sz w:val="18"/>
              </w:rPr>
              <w:t>8,101</w:t>
            </w:r>
          </w:p>
        </w:tc>
        <w:tc>
          <w:tcPr>
            <w:tcW w:w="482" w:type="dxa"/>
          </w:tcPr>
          <w:p>
            <w:pPr>
              <w:pStyle w:val="TableParagraph"/>
              <w:spacing w:before="14"/>
              <w:ind w:right="105"/>
              <w:rPr>
                <w:sz w:val="18"/>
              </w:rPr>
            </w:pPr>
            <w:r>
              <w:rPr>
                <w:w w:val="103"/>
                <w:sz w:val="18"/>
              </w:rPr>
              <w:t>3</w:t>
            </w:r>
          </w:p>
        </w:tc>
        <w:tc>
          <w:tcPr>
            <w:tcW w:w="719" w:type="dxa"/>
          </w:tcPr>
          <w:p>
            <w:pPr>
              <w:pStyle w:val="TableParagraph"/>
              <w:spacing w:before="14"/>
              <w:ind w:right="106"/>
              <w:rPr>
                <w:sz w:val="18"/>
              </w:rPr>
            </w:pPr>
            <w:r>
              <w:rPr>
                <w:sz w:val="18"/>
              </w:rPr>
              <w:t>7,891</w:t>
            </w:r>
          </w:p>
        </w:tc>
        <w:tc>
          <w:tcPr>
            <w:tcW w:w="482" w:type="dxa"/>
          </w:tcPr>
          <w:p>
            <w:pPr>
              <w:pStyle w:val="TableParagraph"/>
              <w:spacing w:before="14"/>
              <w:ind w:right="106"/>
              <w:rPr>
                <w:sz w:val="18"/>
              </w:rPr>
            </w:pPr>
            <w:r>
              <w:rPr>
                <w:w w:val="103"/>
                <w:sz w:val="18"/>
              </w:rPr>
              <w:t>4</w:t>
            </w:r>
          </w:p>
        </w:tc>
      </w:tr>
      <w:tr>
        <w:trPr>
          <w:trHeight w:val="230" w:hRule="atLeast"/>
        </w:trPr>
        <w:tc>
          <w:tcPr>
            <w:tcW w:w="634" w:type="dxa"/>
          </w:tcPr>
          <w:p>
            <w:pPr>
              <w:pStyle w:val="TableParagraph"/>
              <w:spacing w:before="14"/>
              <w:ind w:left="102"/>
              <w:jc w:val="left"/>
              <w:rPr>
                <w:sz w:val="18"/>
              </w:rPr>
            </w:pPr>
            <w:r>
              <w:rPr>
                <w:w w:val="105"/>
                <w:sz w:val="18"/>
              </w:rPr>
              <w:t>1991</w:t>
            </w:r>
          </w:p>
        </w:tc>
        <w:tc>
          <w:tcPr>
            <w:tcW w:w="822" w:type="dxa"/>
          </w:tcPr>
          <w:p>
            <w:pPr>
              <w:pStyle w:val="TableParagraph"/>
              <w:spacing w:before="14"/>
              <w:ind w:left="127" w:right="18"/>
              <w:jc w:val="center"/>
              <w:rPr>
                <w:sz w:val="18"/>
              </w:rPr>
            </w:pPr>
            <w:r>
              <w:rPr>
                <w:w w:val="105"/>
                <w:sz w:val="18"/>
              </w:rPr>
              <w:t>5,862</w:t>
            </w:r>
          </w:p>
        </w:tc>
        <w:tc>
          <w:tcPr>
            <w:tcW w:w="433" w:type="dxa"/>
          </w:tcPr>
          <w:p>
            <w:pPr>
              <w:pStyle w:val="TableParagraph"/>
              <w:spacing w:before="14"/>
              <w:ind w:right="99"/>
              <w:rPr>
                <w:sz w:val="18"/>
              </w:rPr>
            </w:pPr>
            <w:r>
              <w:rPr>
                <w:w w:val="103"/>
                <w:sz w:val="18"/>
              </w:rPr>
              <w:t>3</w:t>
            </w:r>
          </w:p>
        </w:tc>
        <w:tc>
          <w:tcPr>
            <w:tcW w:w="763" w:type="dxa"/>
          </w:tcPr>
          <w:p>
            <w:pPr>
              <w:pStyle w:val="TableParagraph"/>
              <w:spacing w:before="14"/>
              <w:ind w:left="80" w:right="33"/>
              <w:jc w:val="center"/>
              <w:rPr>
                <w:sz w:val="18"/>
              </w:rPr>
            </w:pPr>
            <w:r>
              <w:rPr>
                <w:w w:val="105"/>
                <w:sz w:val="18"/>
              </w:rPr>
              <w:t>5,920</w:t>
            </w:r>
          </w:p>
        </w:tc>
        <w:tc>
          <w:tcPr>
            <w:tcW w:w="433" w:type="dxa"/>
          </w:tcPr>
          <w:p>
            <w:pPr>
              <w:pStyle w:val="TableParagraph"/>
              <w:spacing w:before="14"/>
              <w:ind w:right="101"/>
              <w:rPr>
                <w:sz w:val="18"/>
              </w:rPr>
            </w:pPr>
            <w:r>
              <w:rPr>
                <w:w w:val="103"/>
                <w:sz w:val="18"/>
              </w:rPr>
              <w:t>4</w:t>
            </w:r>
          </w:p>
        </w:tc>
        <w:tc>
          <w:tcPr>
            <w:tcW w:w="719" w:type="dxa"/>
          </w:tcPr>
          <w:p>
            <w:pPr>
              <w:pStyle w:val="TableParagraph"/>
              <w:spacing w:before="14"/>
              <w:ind w:right="101"/>
              <w:rPr>
                <w:sz w:val="18"/>
              </w:rPr>
            </w:pPr>
            <w:r>
              <w:rPr>
                <w:sz w:val="18"/>
              </w:rPr>
              <w:t>6,054</w:t>
            </w:r>
          </w:p>
        </w:tc>
        <w:tc>
          <w:tcPr>
            <w:tcW w:w="482" w:type="dxa"/>
          </w:tcPr>
          <w:p>
            <w:pPr>
              <w:pStyle w:val="TableParagraph"/>
              <w:spacing w:before="14"/>
              <w:ind w:right="102"/>
              <w:rPr>
                <w:sz w:val="18"/>
              </w:rPr>
            </w:pPr>
            <w:r>
              <w:rPr>
                <w:w w:val="103"/>
                <w:sz w:val="18"/>
              </w:rPr>
              <w:t>4</w:t>
            </w:r>
          </w:p>
        </w:tc>
        <w:tc>
          <w:tcPr>
            <w:tcW w:w="719" w:type="dxa"/>
          </w:tcPr>
          <w:p>
            <w:pPr>
              <w:pStyle w:val="TableParagraph"/>
              <w:spacing w:before="14"/>
              <w:ind w:right="102"/>
              <w:rPr>
                <w:sz w:val="18"/>
              </w:rPr>
            </w:pPr>
            <w:r>
              <w:rPr>
                <w:sz w:val="18"/>
              </w:rPr>
              <w:t>6,183</w:t>
            </w:r>
          </w:p>
        </w:tc>
        <w:tc>
          <w:tcPr>
            <w:tcW w:w="482" w:type="dxa"/>
          </w:tcPr>
          <w:p>
            <w:pPr>
              <w:pStyle w:val="TableParagraph"/>
              <w:spacing w:before="14"/>
              <w:ind w:right="103"/>
              <w:rPr>
                <w:sz w:val="18"/>
              </w:rPr>
            </w:pPr>
            <w:r>
              <w:rPr>
                <w:w w:val="103"/>
                <w:sz w:val="18"/>
              </w:rPr>
              <w:t>4</w:t>
            </w:r>
          </w:p>
        </w:tc>
        <w:tc>
          <w:tcPr>
            <w:tcW w:w="719" w:type="dxa"/>
          </w:tcPr>
          <w:p>
            <w:pPr>
              <w:pStyle w:val="TableParagraph"/>
              <w:spacing w:before="14"/>
              <w:ind w:right="103"/>
              <w:rPr>
                <w:sz w:val="18"/>
              </w:rPr>
            </w:pPr>
            <w:r>
              <w:rPr>
                <w:sz w:val="18"/>
              </w:rPr>
              <w:t>6,063</w:t>
            </w:r>
          </w:p>
        </w:tc>
        <w:tc>
          <w:tcPr>
            <w:tcW w:w="482" w:type="dxa"/>
          </w:tcPr>
          <w:p>
            <w:pPr>
              <w:pStyle w:val="TableParagraph"/>
              <w:spacing w:before="14"/>
              <w:ind w:right="104"/>
              <w:rPr>
                <w:sz w:val="18"/>
              </w:rPr>
            </w:pPr>
            <w:r>
              <w:rPr>
                <w:w w:val="103"/>
                <w:sz w:val="18"/>
              </w:rPr>
              <w:t>5</w:t>
            </w:r>
          </w:p>
        </w:tc>
        <w:tc>
          <w:tcPr>
            <w:tcW w:w="719" w:type="dxa"/>
          </w:tcPr>
          <w:p>
            <w:pPr>
              <w:pStyle w:val="TableParagraph"/>
              <w:spacing w:before="14"/>
              <w:ind w:right="105"/>
              <w:rPr>
                <w:sz w:val="18"/>
              </w:rPr>
            </w:pPr>
            <w:r>
              <w:rPr>
                <w:sz w:val="18"/>
              </w:rPr>
              <w:t>6,331</w:t>
            </w:r>
          </w:p>
        </w:tc>
        <w:tc>
          <w:tcPr>
            <w:tcW w:w="482" w:type="dxa"/>
          </w:tcPr>
          <w:p>
            <w:pPr>
              <w:pStyle w:val="TableParagraph"/>
              <w:spacing w:before="14"/>
              <w:ind w:right="105"/>
              <w:rPr>
                <w:sz w:val="18"/>
              </w:rPr>
            </w:pPr>
            <w:r>
              <w:rPr>
                <w:w w:val="103"/>
                <w:sz w:val="18"/>
              </w:rPr>
              <w:t>4</w:t>
            </w:r>
          </w:p>
        </w:tc>
        <w:tc>
          <w:tcPr>
            <w:tcW w:w="719" w:type="dxa"/>
          </w:tcPr>
          <w:p>
            <w:pPr>
              <w:pStyle w:val="TableParagraph"/>
              <w:spacing w:before="14"/>
              <w:ind w:right="106"/>
              <w:rPr>
                <w:sz w:val="18"/>
              </w:rPr>
            </w:pPr>
            <w:r>
              <w:rPr>
                <w:sz w:val="18"/>
              </w:rPr>
              <w:t>6,170</w:t>
            </w:r>
          </w:p>
        </w:tc>
        <w:tc>
          <w:tcPr>
            <w:tcW w:w="482" w:type="dxa"/>
          </w:tcPr>
          <w:p>
            <w:pPr>
              <w:pStyle w:val="TableParagraph"/>
              <w:spacing w:before="14"/>
              <w:ind w:right="106"/>
              <w:rPr>
                <w:sz w:val="18"/>
              </w:rPr>
            </w:pPr>
            <w:r>
              <w:rPr>
                <w:w w:val="103"/>
                <w:sz w:val="18"/>
              </w:rPr>
              <w:t>4</w:t>
            </w:r>
          </w:p>
        </w:tc>
      </w:tr>
      <w:tr>
        <w:trPr>
          <w:trHeight w:val="230" w:hRule="atLeast"/>
        </w:trPr>
        <w:tc>
          <w:tcPr>
            <w:tcW w:w="634" w:type="dxa"/>
          </w:tcPr>
          <w:p>
            <w:pPr>
              <w:pStyle w:val="TableParagraph"/>
              <w:spacing w:before="14"/>
              <w:ind w:left="102"/>
              <w:jc w:val="left"/>
              <w:rPr>
                <w:sz w:val="18"/>
              </w:rPr>
            </w:pPr>
            <w:r>
              <w:rPr>
                <w:w w:val="105"/>
                <w:sz w:val="18"/>
              </w:rPr>
              <w:t>1992</w:t>
            </w:r>
          </w:p>
        </w:tc>
        <w:tc>
          <w:tcPr>
            <w:tcW w:w="822" w:type="dxa"/>
          </w:tcPr>
          <w:p>
            <w:pPr>
              <w:pStyle w:val="TableParagraph"/>
              <w:spacing w:before="14"/>
              <w:ind w:left="127" w:right="18"/>
              <w:jc w:val="center"/>
              <w:rPr>
                <w:sz w:val="18"/>
              </w:rPr>
            </w:pPr>
            <w:r>
              <w:rPr>
                <w:w w:val="105"/>
                <w:sz w:val="18"/>
              </w:rPr>
              <w:t>9,352</w:t>
            </w:r>
          </w:p>
        </w:tc>
        <w:tc>
          <w:tcPr>
            <w:tcW w:w="433" w:type="dxa"/>
          </w:tcPr>
          <w:p>
            <w:pPr>
              <w:pStyle w:val="TableParagraph"/>
              <w:spacing w:before="14"/>
              <w:ind w:right="99"/>
              <w:rPr>
                <w:sz w:val="18"/>
              </w:rPr>
            </w:pPr>
            <w:r>
              <w:rPr>
                <w:w w:val="103"/>
                <w:sz w:val="18"/>
              </w:rPr>
              <w:t>2</w:t>
            </w:r>
          </w:p>
        </w:tc>
        <w:tc>
          <w:tcPr>
            <w:tcW w:w="763" w:type="dxa"/>
          </w:tcPr>
          <w:p>
            <w:pPr>
              <w:pStyle w:val="TableParagraph"/>
              <w:spacing w:before="14"/>
              <w:ind w:left="80" w:right="33"/>
              <w:jc w:val="center"/>
              <w:rPr>
                <w:sz w:val="18"/>
              </w:rPr>
            </w:pPr>
            <w:r>
              <w:rPr>
                <w:w w:val="105"/>
                <w:sz w:val="18"/>
              </w:rPr>
              <w:t>9,065</w:t>
            </w:r>
          </w:p>
        </w:tc>
        <w:tc>
          <w:tcPr>
            <w:tcW w:w="433" w:type="dxa"/>
          </w:tcPr>
          <w:p>
            <w:pPr>
              <w:pStyle w:val="TableParagraph"/>
              <w:spacing w:before="14"/>
              <w:ind w:right="101"/>
              <w:rPr>
                <w:sz w:val="18"/>
              </w:rPr>
            </w:pPr>
            <w:r>
              <w:rPr>
                <w:w w:val="103"/>
                <w:sz w:val="18"/>
              </w:rPr>
              <w:t>3</w:t>
            </w:r>
          </w:p>
        </w:tc>
        <w:tc>
          <w:tcPr>
            <w:tcW w:w="719" w:type="dxa"/>
          </w:tcPr>
          <w:p>
            <w:pPr>
              <w:pStyle w:val="TableParagraph"/>
              <w:spacing w:before="14"/>
              <w:ind w:right="101"/>
              <w:rPr>
                <w:sz w:val="18"/>
              </w:rPr>
            </w:pPr>
            <w:r>
              <w:rPr>
                <w:sz w:val="18"/>
              </w:rPr>
              <w:t>9,276</w:t>
            </w:r>
          </w:p>
        </w:tc>
        <w:tc>
          <w:tcPr>
            <w:tcW w:w="482" w:type="dxa"/>
          </w:tcPr>
          <w:p>
            <w:pPr>
              <w:pStyle w:val="TableParagraph"/>
              <w:spacing w:before="14"/>
              <w:ind w:right="102"/>
              <w:rPr>
                <w:sz w:val="18"/>
              </w:rPr>
            </w:pPr>
            <w:r>
              <w:rPr>
                <w:w w:val="103"/>
                <w:sz w:val="18"/>
              </w:rPr>
              <w:t>3</w:t>
            </w:r>
          </w:p>
        </w:tc>
        <w:tc>
          <w:tcPr>
            <w:tcW w:w="719" w:type="dxa"/>
          </w:tcPr>
          <w:p>
            <w:pPr>
              <w:pStyle w:val="TableParagraph"/>
              <w:spacing w:before="14"/>
              <w:ind w:right="102"/>
              <w:rPr>
                <w:sz w:val="18"/>
              </w:rPr>
            </w:pPr>
            <w:r>
              <w:rPr>
                <w:sz w:val="18"/>
              </w:rPr>
              <w:t>9,476</w:t>
            </w:r>
          </w:p>
        </w:tc>
        <w:tc>
          <w:tcPr>
            <w:tcW w:w="482" w:type="dxa"/>
          </w:tcPr>
          <w:p>
            <w:pPr>
              <w:pStyle w:val="TableParagraph"/>
              <w:spacing w:before="14"/>
              <w:ind w:right="103"/>
              <w:rPr>
                <w:sz w:val="18"/>
              </w:rPr>
            </w:pPr>
            <w:r>
              <w:rPr>
                <w:w w:val="103"/>
                <w:sz w:val="18"/>
              </w:rPr>
              <w:t>3</w:t>
            </w:r>
          </w:p>
        </w:tc>
        <w:tc>
          <w:tcPr>
            <w:tcW w:w="719" w:type="dxa"/>
          </w:tcPr>
          <w:p>
            <w:pPr>
              <w:pStyle w:val="TableParagraph"/>
              <w:spacing w:before="14"/>
              <w:ind w:right="103"/>
              <w:rPr>
                <w:sz w:val="18"/>
              </w:rPr>
            </w:pPr>
            <w:r>
              <w:rPr>
                <w:sz w:val="18"/>
              </w:rPr>
              <w:t>9,472</w:t>
            </w:r>
          </w:p>
        </w:tc>
        <w:tc>
          <w:tcPr>
            <w:tcW w:w="482" w:type="dxa"/>
          </w:tcPr>
          <w:p>
            <w:pPr>
              <w:pStyle w:val="TableParagraph"/>
              <w:spacing w:before="14"/>
              <w:ind w:right="104"/>
              <w:rPr>
                <w:sz w:val="18"/>
              </w:rPr>
            </w:pPr>
            <w:r>
              <w:rPr>
                <w:w w:val="103"/>
                <w:sz w:val="18"/>
              </w:rPr>
              <w:t>3</w:t>
            </w:r>
          </w:p>
        </w:tc>
        <w:tc>
          <w:tcPr>
            <w:tcW w:w="719" w:type="dxa"/>
          </w:tcPr>
          <w:p>
            <w:pPr>
              <w:pStyle w:val="TableParagraph"/>
              <w:spacing w:before="14"/>
              <w:ind w:right="105"/>
              <w:rPr>
                <w:sz w:val="18"/>
              </w:rPr>
            </w:pPr>
            <w:r>
              <w:rPr>
                <w:sz w:val="18"/>
              </w:rPr>
              <w:t>9,704</w:t>
            </w:r>
          </w:p>
        </w:tc>
        <w:tc>
          <w:tcPr>
            <w:tcW w:w="482" w:type="dxa"/>
          </w:tcPr>
          <w:p>
            <w:pPr>
              <w:pStyle w:val="TableParagraph"/>
              <w:spacing w:before="14"/>
              <w:ind w:right="105"/>
              <w:rPr>
                <w:sz w:val="18"/>
              </w:rPr>
            </w:pPr>
            <w:r>
              <w:rPr>
                <w:w w:val="103"/>
                <w:sz w:val="18"/>
              </w:rPr>
              <w:t>3</w:t>
            </w:r>
          </w:p>
        </w:tc>
        <w:tc>
          <w:tcPr>
            <w:tcW w:w="719" w:type="dxa"/>
          </w:tcPr>
          <w:p>
            <w:pPr>
              <w:pStyle w:val="TableParagraph"/>
              <w:spacing w:before="14"/>
              <w:ind w:right="106"/>
              <w:rPr>
                <w:sz w:val="18"/>
              </w:rPr>
            </w:pPr>
            <w:r>
              <w:rPr>
                <w:sz w:val="18"/>
              </w:rPr>
              <w:t>9,561</w:t>
            </w:r>
          </w:p>
        </w:tc>
        <w:tc>
          <w:tcPr>
            <w:tcW w:w="482" w:type="dxa"/>
          </w:tcPr>
          <w:p>
            <w:pPr>
              <w:pStyle w:val="TableParagraph"/>
              <w:spacing w:before="14"/>
              <w:ind w:right="106"/>
              <w:rPr>
                <w:sz w:val="18"/>
              </w:rPr>
            </w:pPr>
            <w:r>
              <w:rPr>
                <w:w w:val="103"/>
                <w:sz w:val="18"/>
              </w:rPr>
              <w:t>3</w:t>
            </w:r>
          </w:p>
        </w:tc>
      </w:tr>
      <w:tr>
        <w:trPr>
          <w:trHeight w:val="230" w:hRule="atLeast"/>
        </w:trPr>
        <w:tc>
          <w:tcPr>
            <w:tcW w:w="634" w:type="dxa"/>
          </w:tcPr>
          <w:p>
            <w:pPr>
              <w:pStyle w:val="TableParagraph"/>
              <w:spacing w:before="14"/>
              <w:ind w:left="102"/>
              <w:jc w:val="left"/>
              <w:rPr>
                <w:sz w:val="18"/>
              </w:rPr>
            </w:pPr>
            <w:r>
              <w:rPr>
                <w:w w:val="105"/>
                <w:sz w:val="18"/>
              </w:rPr>
              <w:t>1993</w:t>
            </w:r>
          </w:p>
        </w:tc>
        <w:tc>
          <w:tcPr>
            <w:tcW w:w="822" w:type="dxa"/>
          </w:tcPr>
          <w:p>
            <w:pPr>
              <w:pStyle w:val="TableParagraph"/>
              <w:spacing w:before="14"/>
              <w:ind w:left="34" w:right="18"/>
              <w:jc w:val="center"/>
              <w:rPr>
                <w:sz w:val="18"/>
              </w:rPr>
            </w:pPr>
            <w:r>
              <w:rPr>
                <w:w w:val="105"/>
                <w:sz w:val="18"/>
              </w:rPr>
              <w:t>11,689</w:t>
            </w:r>
          </w:p>
        </w:tc>
        <w:tc>
          <w:tcPr>
            <w:tcW w:w="433" w:type="dxa"/>
          </w:tcPr>
          <w:p>
            <w:pPr>
              <w:pStyle w:val="TableParagraph"/>
              <w:spacing w:before="14"/>
              <w:ind w:right="99"/>
              <w:rPr>
                <w:sz w:val="18"/>
              </w:rPr>
            </w:pPr>
            <w:r>
              <w:rPr>
                <w:w w:val="103"/>
                <w:sz w:val="18"/>
              </w:rPr>
              <w:t>2</w:t>
            </w:r>
          </w:p>
        </w:tc>
        <w:tc>
          <w:tcPr>
            <w:tcW w:w="763" w:type="dxa"/>
          </w:tcPr>
          <w:p>
            <w:pPr>
              <w:pStyle w:val="TableParagraph"/>
              <w:spacing w:before="14"/>
              <w:ind w:left="80" w:right="122"/>
              <w:jc w:val="center"/>
              <w:rPr>
                <w:sz w:val="18"/>
              </w:rPr>
            </w:pPr>
            <w:r>
              <w:rPr>
                <w:w w:val="105"/>
                <w:sz w:val="18"/>
              </w:rPr>
              <w:t>11,181</w:t>
            </w:r>
          </w:p>
        </w:tc>
        <w:tc>
          <w:tcPr>
            <w:tcW w:w="433" w:type="dxa"/>
          </w:tcPr>
          <w:p>
            <w:pPr>
              <w:pStyle w:val="TableParagraph"/>
              <w:spacing w:before="14"/>
              <w:ind w:right="101"/>
              <w:rPr>
                <w:sz w:val="18"/>
              </w:rPr>
            </w:pPr>
            <w:r>
              <w:rPr>
                <w:w w:val="103"/>
                <w:sz w:val="18"/>
              </w:rPr>
              <w:t>2</w:t>
            </w:r>
          </w:p>
        </w:tc>
        <w:tc>
          <w:tcPr>
            <w:tcW w:w="719" w:type="dxa"/>
          </w:tcPr>
          <w:p>
            <w:pPr>
              <w:pStyle w:val="TableParagraph"/>
              <w:spacing w:before="14"/>
              <w:ind w:right="101"/>
              <w:rPr>
                <w:sz w:val="18"/>
              </w:rPr>
            </w:pPr>
            <w:r>
              <w:rPr>
                <w:sz w:val="18"/>
              </w:rPr>
              <w:t>11,427</w:t>
            </w:r>
          </w:p>
        </w:tc>
        <w:tc>
          <w:tcPr>
            <w:tcW w:w="482" w:type="dxa"/>
          </w:tcPr>
          <w:p>
            <w:pPr>
              <w:pStyle w:val="TableParagraph"/>
              <w:spacing w:before="14"/>
              <w:ind w:right="102"/>
              <w:rPr>
                <w:sz w:val="18"/>
              </w:rPr>
            </w:pPr>
            <w:r>
              <w:rPr>
                <w:w w:val="103"/>
                <w:sz w:val="18"/>
              </w:rPr>
              <w:t>2</w:t>
            </w:r>
          </w:p>
        </w:tc>
        <w:tc>
          <w:tcPr>
            <w:tcW w:w="719" w:type="dxa"/>
          </w:tcPr>
          <w:p>
            <w:pPr>
              <w:pStyle w:val="TableParagraph"/>
              <w:spacing w:before="14"/>
              <w:ind w:right="102"/>
              <w:rPr>
                <w:sz w:val="18"/>
              </w:rPr>
            </w:pPr>
            <w:r>
              <w:rPr>
                <w:sz w:val="18"/>
              </w:rPr>
              <w:t>11,627</w:t>
            </w:r>
          </w:p>
        </w:tc>
        <w:tc>
          <w:tcPr>
            <w:tcW w:w="482" w:type="dxa"/>
          </w:tcPr>
          <w:p>
            <w:pPr>
              <w:pStyle w:val="TableParagraph"/>
              <w:spacing w:before="14"/>
              <w:ind w:right="103"/>
              <w:rPr>
                <w:sz w:val="18"/>
              </w:rPr>
            </w:pPr>
            <w:r>
              <w:rPr>
                <w:w w:val="103"/>
                <w:sz w:val="18"/>
              </w:rPr>
              <w:t>2</w:t>
            </w:r>
          </w:p>
        </w:tc>
        <w:tc>
          <w:tcPr>
            <w:tcW w:w="719" w:type="dxa"/>
          </w:tcPr>
          <w:p>
            <w:pPr>
              <w:pStyle w:val="TableParagraph"/>
              <w:spacing w:before="14"/>
              <w:ind w:right="103"/>
              <w:rPr>
                <w:sz w:val="18"/>
              </w:rPr>
            </w:pPr>
            <w:r>
              <w:rPr>
                <w:sz w:val="18"/>
              </w:rPr>
              <w:t>11,712</w:t>
            </w:r>
          </w:p>
        </w:tc>
        <w:tc>
          <w:tcPr>
            <w:tcW w:w="482" w:type="dxa"/>
          </w:tcPr>
          <w:p>
            <w:pPr>
              <w:pStyle w:val="TableParagraph"/>
              <w:spacing w:before="14"/>
              <w:ind w:right="104"/>
              <w:rPr>
                <w:sz w:val="18"/>
              </w:rPr>
            </w:pPr>
            <w:r>
              <w:rPr>
                <w:w w:val="103"/>
                <w:sz w:val="18"/>
              </w:rPr>
              <w:t>3</w:t>
            </w:r>
          </w:p>
        </w:tc>
        <w:tc>
          <w:tcPr>
            <w:tcW w:w="719" w:type="dxa"/>
          </w:tcPr>
          <w:p>
            <w:pPr>
              <w:pStyle w:val="TableParagraph"/>
              <w:spacing w:before="14"/>
              <w:ind w:right="105"/>
              <w:rPr>
                <w:sz w:val="18"/>
              </w:rPr>
            </w:pPr>
            <w:r>
              <w:rPr>
                <w:sz w:val="18"/>
              </w:rPr>
              <w:t>11,840</w:t>
            </w:r>
          </w:p>
        </w:tc>
        <w:tc>
          <w:tcPr>
            <w:tcW w:w="482" w:type="dxa"/>
          </w:tcPr>
          <w:p>
            <w:pPr>
              <w:pStyle w:val="TableParagraph"/>
              <w:spacing w:before="14"/>
              <w:ind w:right="105"/>
              <w:rPr>
                <w:sz w:val="18"/>
              </w:rPr>
            </w:pPr>
            <w:r>
              <w:rPr>
                <w:w w:val="103"/>
                <w:sz w:val="18"/>
              </w:rPr>
              <w:t>3</w:t>
            </w:r>
          </w:p>
        </w:tc>
        <w:tc>
          <w:tcPr>
            <w:tcW w:w="719" w:type="dxa"/>
          </w:tcPr>
          <w:p>
            <w:pPr>
              <w:pStyle w:val="TableParagraph"/>
              <w:spacing w:before="14"/>
              <w:ind w:right="106"/>
              <w:rPr>
                <w:sz w:val="18"/>
              </w:rPr>
            </w:pPr>
            <w:r>
              <w:rPr>
                <w:sz w:val="18"/>
              </w:rPr>
              <w:t>11,712</w:t>
            </w:r>
          </w:p>
        </w:tc>
        <w:tc>
          <w:tcPr>
            <w:tcW w:w="482" w:type="dxa"/>
          </w:tcPr>
          <w:p>
            <w:pPr>
              <w:pStyle w:val="TableParagraph"/>
              <w:spacing w:before="14"/>
              <w:ind w:right="106"/>
              <w:rPr>
                <w:sz w:val="18"/>
              </w:rPr>
            </w:pPr>
            <w:r>
              <w:rPr>
                <w:w w:val="103"/>
                <w:sz w:val="18"/>
              </w:rPr>
              <w:t>3</w:t>
            </w:r>
          </w:p>
        </w:tc>
      </w:tr>
      <w:tr>
        <w:trPr>
          <w:trHeight w:val="230" w:hRule="atLeast"/>
        </w:trPr>
        <w:tc>
          <w:tcPr>
            <w:tcW w:w="634" w:type="dxa"/>
          </w:tcPr>
          <w:p>
            <w:pPr>
              <w:pStyle w:val="TableParagraph"/>
              <w:spacing w:before="14"/>
              <w:ind w:left="102"/>
              <w:jc w:val="left"/>
              <w:rPr>
                <w:sz w:val="18"/>
              </w:rPr>
            </w:pPr>
            <w:r>
              <w:rPr>
                <w:w w:val="105"/>
                <w:sz w:val="18"/>
              </w:rPr>
              <w:t>1994</w:t>
            </w:r>
          </w:p>
        </w:tc>
        <w:tc>
          <w:tcPr>
            <w:tcW w:w="822" w:type="dxa"/>
          </w:tcPr>
          <w:p>
            <w:pPr>
              <w:pStyle w:val="TableParagraph"/>
              <w:spacing w:before="14"/>
              <w:ind w:left="34" w:right="18"/>
              <w:jc w:val="center"/>
              <w:rPr>
                <w:sz w:val="18"/>
              </w:rPr>
            </w:pPr>
            <w:r>
              <w:rPr>
                <w:w w:val="105"/>
                <w:sz w:val="18"/>
              </w:rPr>
              <w:t>11,424</w:t>
            </w:r>
          </w:p>
        </w:tc>
        <w:tc>
          <w:tcPr>
            <w:tcW w:w="433" w:type="dxa"/>
          </w:tcPr>
          <w:p>
            <w:pPr>
              <w:pStyle w:val="TableParagraph"/>
              <w:spacing w:before="14"/>
              <w:ind w:right="99"/>
              <w:rPr>
                <w:sz w:val="18"/>
              </w:rPr>
            </w:pPr>
            <w:r>
              <w:rPr>
                <w:w w:val="103"/>
                <w:sz w:val="18"/>
              </w:rPr>
              <w:t>2</w:t>
            </w:r>
          </w:p>
        </w:tc>
        <w:tc>
          <w:tcPr>
            <w:tcW w:w="763" w:type="dxa"/>
          </w:tcPr>
          <w:p>
            <w:pPr>
              <w:pStyle w:val="TableParagraph"/>
              <w:spacing w:before="14"/>
              <w:ind w:left="80" w:right="122"/>
              <w:jc w:val="center"/>
              <w:rPr>
                <w:sz w:val="18"/>
              </w:rPr>
            </w:pPr>
            <w:r>
              <w:rPr>
                <w:w w:val="105"/>
                <w:sz w:val="18"/>
              </w:rPr>
              <w:t>10,957</w:t>
            </w:r>
          </w:p>
        </w:tc>
        <w:tc>
          <w:tcPr>
            <w:tcW w:w="433" w:type="dxa"/>
          </w:tcPr>
          <w:p>
            <w:pPr>
              <w:pStyle w:val="TableParagraph"/>
              <w:spacing w:before="14"/>
              <w:ind w:right="101"/>
              <w:rPr>
                <w:sz w:val="18"/>
              </w:rPr>
            </w:pPr>
            <w:r>
              <w:rPr>
                <w:w w:val="103"/>
                <w:sz w:val="18"/>
              </w:rPr>
              <w:t>2</w:t>
            </w:r>
          </w:p>
        </w:tc>
        <w:tc>
          <w:tcPr>
            <w:tcW w:w="719" w:type="dxa"/>
          </w:tcPr>
          <w:p>
            <w:pPr>
              <w:pStyle w:val="TableParagraph"/>
              <w:spacing w:before="14"/>
              <w:ind w:right="101"/>
              <w:rPr>
                <w:sz w:val="18"/>
              </w:rPr>
            </w:pPr>
            <w:r>
              <w:rPr>
                <w:sz w:val="18"/>
              </w:rPr>
              <w:t>11,188</w:t>
            </w:r>
          </w:p>
        </w:tc>
        <w:tc>
          <w:tcPr>
            <w:tcW w:w="482" w:type="dxa"/>
          </w:tcPr>
          <w:p>
            <w:pPr>
              <w:pStyle w:val="TableParagraph"/>
              <w:spacing w:before="14"/>
              <w:ind w:right="102"/>
              <w:rPr>
                <w:sz w:val="18"/>
              </w:rPr>
            </w:pPr>
            <w:r>
              <w:rPr>
                <w:w w:val="103"/>
                <w:sz w:val="18"/>
              </w:rPr>
              <w:t>2</w:t>
            </w:r>
          </w:p>
        </w:tc>
        <w:tc>
          <w:tcPr>
            <w:tcW w:w="719" w:type="dxa"/>
          </w:tcPr>
          <w:p>
            <w:pPr>
              <w:pStyle w:val="TableParagraph"/>
              <w:spacing w:before="14"/>
              <w:ind w:right="102"/>
              <w:rPr>
                <w:sz w:val="18"/>
              </w:rPr>
            </w:pPr>
            <w:r>
              <w:rPr>
                <w:sz w:val="18"/>
              </w:rPr>
              <w:t>11,313</w:t>
            </w:r>
          </w:p>
        </w:tc>
        <w:tc>
          <w:tcPr>
            <w:tcW w:w="482" w:type="dxa"/>
          </w:tcPr>
          <w:p>
            <w:pPr>
              <w:pStyle w:val="TableParagraph"/>
              <w:spacing w:before="14"/>
              <w:ind w:right="103"/>
              <w:rPr>
                <w:sz w:val="18"/>
              </w:rPr>
            </w:pPr>
            <w:r>
              <w:rPr>
                <w:w w:val="103"/>
                <w:sz w:val="18"/>
              </w:rPr>
              <w:t>2</w:t>
            </w:r>
          </w:p>
        </w:tc>
        <w:tc>
          <w:tcPr>
            <w:tcW w:w="719" w:type="dxa"/>
          </w:tcPr>
          <w:p>
            <w:pPr>
              <w:pStyle w:val="TableParagraph"/>
              <w:spacing w:before="14"/>
              <w:ind w:right="103"/>
              <w:rPr>
                <w:sz w:val="18"/>
              </w:rPr>
            </w:pPr>
            <w:r>
              <w:rPr>
                <w:sz w:val="18"/>
              </w:rPr>
              <w:t>11,418</w:t>
            </w:r>
          </w:p>
        </w:tc>
        <w:tc>
          <w:tcPr>
            <w:tcW w:w="482" w:type="dxa"/>
          </w:tcPr>
          <w:p>
            <w:pPr>
              <w:pStyle w:val="TableParagraph"/>
              <w:spacing w:before="14"/>
              <w:ind w:right="104"/>
              <w:rPr>
                <w:sz w:val="18"/>
              </w:rPr>
            </w:pPr>
            <w:r>
              <w:rPr>
                <w:w w:val="103"/>
                <w:sz w:val="18"/>
              </w:rPr>
              <w:t>3</w:t>
            </w:r>
          </w:p>
        </w:tc>
        <w:tc>
          <w:tcPr>
            <w:tcW w:w="719" w:type="dxa"/>
          </w:tcPr>
          <w:p>
            <w:pPr>
              <w:pStyle w:val="TableParagraph"/>
              <w:spacing w:before="14"/>
              <w:ind w:right="105"/>
              <w:rPr>
                <w:sz w:val="18"/>
              </w:rPr>
            </w:pPr>
            <w:r>
              <w:rPr>
                <w:sz w:val="18"/>
              </w:rPr>
              <w:t>11,402</w:t>
            </w:r>
          </w:p>
        </w:tc>
        <w:tc>
          <w:tcPr>
            <w:tcW w:w="482" w:type="dxa"/>
          </w:tcPr>
          <w:p>
            <w:pPr>
              <w:pStyle w:val="TableParagraph"/>
              <w:spacing w:before="14"/>
              <w:ind w:right="105"/>
              <w:rPr>
                <w:sz w:val="18"/>
              </w:rPr>
            </w:pPr>
            <w:r>
              <w:rPr>
                <w:w w:val="103"/>
                <w:sz w:val="18"/>
              </w:rPr>
              <w:t>3</w:t>
            </w:r>
          </w:p>
        </w:tc>
        <w:tc>
          <w:tcPr>
            <w:tcW w:w="719" w:type="dxa"/>
          </w:tcPr>
          <w:p>
            <w:pPr>
              <w:pStyle w:val="TableParagraph"/>
              <w:spacing w:before="14"/>
              <w:ind w:right="106"/>
              <w:rPr>
                <w:sz w:val="18"/>
              </w:rPr>
            </w:pPr>
            <w:r>
              <w:rPr>
                <w:sz w:val="18"/>
              </w:rPr>
              <w:t>11,306</w:t>
            </w:r>
          </w:p>
        </w:tc>
        <w:tc>
          <w:tcPr>
            <w:tcW w:w="482" w:type="dxa"/>
          </w:tcPr>
          <w:p>
            <w:pPr>
              <w:pStyle w:val="TableParagraph"/>
              <w:spacing w:before="14"/>
              <w:ind w:right="106"/>
              <w:rPr>
                <w:sz w:val="18"/>
              </w:rPr>
            </w:pPr>
            <w:r>
              <w:rPr>
                <w:w w:val="103"/>
                <w:sz w:val="18"/>
              </w:rPr>
              <w:t>3</w:t>
            </w:r>
          </w:p>
        </w:tc>
      </w:tr>
      <w:tr>
        <w:trPr>
          <w:trHeight w:val="230" w:hRule="atLeast"/>
        </w:trPr>
        <w:tc>
          <w:tcPr>
            <w:tcW w:w="634" w:type="dxa"/>
          </w:tcPr>
          <w:p>
            <w:pPr>
              <w:pStyle w:val="TableParagraph"/>
              <w:spacing w:before="14"/>
              <w:ind w:left="102"/>
              <w:jc w:val="left"/>
              <w:rPr>
                <w:sz w:val="18"/>
              </w:rPr>
            </w:pPr>
            <w:r>
              <w:rPr>
                <w:w w:val="105"/>
                <w:sz w:val="18"/>
              </w:rPr>
              <w:t>1995</w:t>
            </w:r>
          </w:p>
        </w:tc>
        <w:tc>
          <w:tcPr>
            <w:tcW w:w="822" w:type="dxa"/>
          </w:tcPr>
          <w:p>
            <w:pPr>
              <w:pStyle w:val="TableParagraph"/>
              <w:spacing w:before="14"/>
              <w:ind w:left="34" w:right="18"/>
              <w:jc w:val="center"/>
              <w:rPr>
                <w:sz w:val="18"/>
              </w:rPr>
            </w:pPr>
            <w:r>
              <w:rPr>
                <w:w w:val="105"/>
                <w:sz w:val="18"/>
              </w:rPr>
              <w:t>12,960</w:t>
            </w:r>
          </w:p>
        </w:tc>
        <w:tc>
          <w:tcPr>
            <w:tcW w:w="433" w:type="dxa"/>
          </w:tcPr>
          <w:p>
            <w:pPr>
              <w:pStyle w:val="TableParagraph"/>
              <w:spacing w:before="14"/>
              <w:ind w:right="99"/>
              <w:rPr>
                <w:sz w:val="18"/>
              </w:rPr>
            </w:pPr>
            <w:r>
              <w:rPr>
                <w:w w:val="103"/>
                <w:sz w:val="18"/>
              </w:rPr>
              <w:t>2</w:t>
            </w:r>
          </w:p>
        </w:tc>
        <w:tc>
          <w:tcPr>
            <w:tcW w:w="763" w:type="dxa"/>
          </w:tcPr>
          <w:p>
            <w:pPr>
              <w:pStyle w:val="TableParagraph"/>
              <w:spacing w:before="14"/>
              <w:ind w:left="80" w:right="122"/>
              <w:jc w:val="center"/>
              <w:rPr>
                <w:sz w:val="18"/>
              </w:rPr>
            </w:pPr>
            <w:r>
              <w:rPr>
                <w:w w:val="105"/>
                <w:sz w:val="18"/>
              </w:rPr>
              <w:t>12,508</w:t>
            </w:r>
          </w:p>
        </w:tc>
        <w:tc>
          <w:tcPr>
            <w:tcW w:w="433" w:type="dxa"/>
          </w:tcPr>
          <w:p>
            <w:pPr>
              <w:pStyle w:val="TableParagraph"/>
              <w:spacing w:before="14"/>
              <w:ind w:right="101"/>
              <w:rPr>
                <w:sz w:val="18"/>
              </w:rPr>
            </w:pPr>
            <w:r>
              <w:rPr>
                <w:w w:val="103"/>
                <w:sz w:val="18"/>
              </w:rPr>
              <w:t>2</w:t>
            </w:r>
          </w:p>
        </w:tc>
        <w:tc>
          <w:tcPr>
            <w:tcW w:w="719" w:type="dxa"/>
          </w:tcPr>
          <w:p>
            <w:pPr>
              <w:pStyle w:val="TableParagraph"/>
              <w:spacing w:before="14"/>
              <w:ind w:right="101"/>
              <w:rPr>
                <w:sz w:val="18"/>
              </w:rPr>
            </w:pPr>
            <w:r>
              <w:rPr>
                <w:sz w:val="18"/>
              </w:rPr>
              <w:t>12,757</w:t>
            </w:r>
          </w:p>
        </w:tc>
        <w:tc>
          <w:tcPr>
            <w:tcW w:w="482" w:type="dxa"/>
          </w:tcPr>
          <w:p>
            <w:pPr>
              <w:pStyle w:val="TableParagraph"/>
              <w:spacing w:before="14"/>
              <w:ind w:right="102"/>
              <w:rPr>
                <w:sz w:val="18"/>
              </w:rPr>
            </w:pPr>
            <w:r>
              <w:rPr>
                <w:w w:val="103"/>
                <w:sz w:val="18"/>
              </w:rPr>
              <w:t>2</w:t>
            </w:r>
          </w:p>
        </w:tc>
        <w:tc>
          <w:tcPr>
            <w:tcW w:w="719" w:type="dxa"/>
          </w:tcPr>
          <w:p>
            <w:pPr>
              <w:pStyle w:val="TableParagraph"/>
              <w:spacing w:before="14"/>
              <w:ind w:right="102"/>
              <w:rPr>
                <w:sz w:val="18"/>
              </w:rPr>
            </w:pPr>
            <w:r>
              <w:rPr>
                <w:sz w:val="18"/>
              </w:rPr>
              <w:t>13,000</w:t>
            </w:r>
          </w:p>
        </w:tc>
        <w:tc>
          <w:tcPr>
            <w:tcW w:w="482" w:type="dxa"/>
          </w:tcPr>
          <w:p>
            <w:pPr>
              <w:pStyle w:val="TableParagraph"/>
              <w:spacing w:before="14"/>
              <w:ind w:right="103"/>
              <w:rPr>
                <w:sz w:val="18"/>
              </w:rPr>
            </w:pPr>
            <w:r>
              <w:rPr>
                <w:w w:val="103"/>
                <w:sz w:val="18"/>
              </w:rPr>
              <w:t>2</w:t>
            </w:r>
          </w:p>
        </w:tc>
        <w:tc>
          <w:tcPr>
            <w:tcW w:w="719" w:type="dxa"/>
          </w:tcPr>
          <w:p>
            <w:pPr>
              <w:pStyle w:val="TableParagraph"/>
              <w:spacing w:before="14"/>
              <w:ind w:right="103"/>
              <w:rPr>
                <w:sz w:val="18"/>
              </w:rPr>
            </w:pPr>
            <w:r>
              <w:rPr>
                <w:sz w:val="18"/>
              </w:rPr>
              <w:t>13,177</w:t>
            </w:r>
          </w:p>
        </w:tc>
        <w:tc>
          <w:tcPr>
            <w:tcW w:w="482" w:type="dxa"/>
          </w:tcPr>
          <w:p>
            <w:pPr>
              <w:pStyle w:val="TableParagraph"/>
              <w:spacing w:before="14"/>
              <w:ind w:right="104"/>
              <w:rPr>
                <w:sz w:val="18"/>
              </w:rPr>
            </w:pPr>
            <w:r>
              <w:rPr>
                <w:w w:val="103"/>
                <w:sz w:val="18"/>
              </w:rPr>
              <w:t>3</w:t>
            </w:r>
          </w:p>
        </w:tc>
        <w:tc>
          <w:tcPr>
            <w:tcW w:w="719" w:type="dxa"/>
          </w:tcPr>
          <w:p>
            <w:pPr>
              <w:pStyle w:val="TableParagraph"/>
              <w:spacing w:before="14"/>
              <w:ind w:right="105"/>
              <w:rPr>
                <w:sz w:val="18"/>
              </w:rPr>
            </w:pPr>
            <w:r>
              <w:rPr>
                <w:sz w:val="18"/>
              </w:rPr>
              <w:t>13,135</w:t>
            </w:r>
          </w:p>
        </w:tc>
        <w:tc>
          <w:tcPr>
            <w:tcW w:w="482" w:type="dxa"/>
          </w:tcPr>
          <w:p>
            <w:pPr>
              <w:pStyle w:val="TableParagraph"/>
              <w:spacing w:before="14"/>
              <w:ind w:right="105"/>
              <w:rPr>
                <w:sz w:val="18"/>
              </w:rPr>
            </w:pPr>
            <w:r>
              <w:rPr>
                <w:w w:val="103"/>
                <w:sz w:val="18"/>
              </w:rPr>
              <w:t>3</w:t>
            </w:r>
          </w:p>
        </w:tc>
        <w:tc>
          <w:tcPr>
            <w:tcW w:w="719" w:type="dxa"/>
          </w:tcPr>
          <w:p>
            <w:pPr>
              <w:pStyle w:val="TableParagraph"/>
              <w:spacing w:before="14"/>
              <w:ind w:right="106"/>
              <w:rPr>
                <w:sz w:val="18"/>
              </w:rPr>
            </w:pPr>
            <w:r>
              <w:rPr>
                <w:sz w:val="18"/>
              </w:rPr>
              <w:t>13,074</w:t>
            </w:r>
          </w:p>
        </w:tc>
        <w:tc>
          <w:tcPr>
            <w:tcW w:w="482" w:type="dxa"/>
          </w:tcPr>
          <w:p>
            <w:pPr>
              <w:pStyle w:val="TableParagraph"/>
              <w:spacing w:before="14"/>
              <w:ind w:right="106"/>
              <w:rPr>
                <w:sz w:val="18"/>
              </w:rPr>
            </w:pPr>
            <w:r>
              <w:rPr>
                <w:w w:val="103"/>
                <w:sz w:val="18"/>
              </w:rPr>
              <w:t>3</w:t>
            </w:r>
          </w:p>
        </w:tc>
      </w:tr>
      <w:tr>
        <w:trPr>
          <w:trHeight w:val="230" w:hRule="atLeast"/>
        </w:trPr>
        <w:tc>
          <w:tcPr>
            <w:tcW w:w="634" w:type="dxa"/>
          </w:tcPr>
          <w:p>
            <w:pPr>
              <w:pStyle w:val="TableParagraph"/>
              <w:spacing w:before="14"/>
              <w:ind w:left="102"/>
              <w:jc w:val="left"/>
              <w:rPr>
                <w:sz w:val="18"/>
              </w:rPr>
            </w:pPr>
            <w:r>
              <w:rPr>
                <w:w w:val="105"/>
                <w:sz w:val="18"/>
              </w:rPr>
              <w:t>1996</w:t>
            </w:r>
          </w:p>
        </w:tc>
        <w:tc>
          <w:tcPr>
            <w:tcW w:w="822" w:type="dxa"/>
          </w:tcPr>
          <w:p>
            <w:pPr>
              <w:pStyle w:val="TableParagraph"/>
              <w:spacing w:before="14"/>
              <w:ind w:left="34" w:right="18"/>
              <w:jc w:val="center"/>
              <w:rPr>
                <w:sz w:val="18"/>
              </w:rPr>
            </w:pPr>
            <w:r>
              <w:rPr>
                <w:w w:val="105"/>
                <w:sz w:val="18"/>
              </w:rPr>
              <w:t>11,318</w:t>
            </w:r>
          </w:p>
        </w:tc>
        <w:tc>
          <w:tcPr>
            <w:tcW w:w="433" w:type="dxa"/>
          </w:tcPr>
          <w:p>
            <w:pPr>
              <w:pStyle w:val="TableParagraph"/>
              <w:spacing w:before="14"/>
              <w:ind w:right="99"/>
              <w:rPr>
                <w:sz w:val="18"/>
              </w:rPr>
            </w:pPr>
            <w:r>
              <w:rPr>
                <w:w w:val="103"/>
                <w:sz w:val="18"/>
              </w:rPr>
              <w:t>2</w:t>
            </w:r>
          </w:p>
        </w:tc>
        <w:tc>
          <w:tcPr>
            <w:tcW w:w="763" w:type="dxa"/>
          </w:tcPr>
          <w:p>
            <w:pPr>
              <w:pStyle w:val="TableParagraph"/>
              <w:spacing w:before="14"/>
              <w:ind w:left="80" w:right="122"/>
              <w:jc w:val="center"/>
              <w:rPr>
                <w:sz w:val="18"/>
              </w:rPr>
            </w:pPr>
            <w:r>
              <w:rPr>
                <w:w w:val="105"/>
                <w:sz w:val="18"/>
              </w:rPr>
              <w:t>10,751</w:t>
            </w:r>
          </w:p>
        </w:tc>
        <w:tc>
          <w:tcPr>
            <w:tcW w:w="433" w:type="dxa"/>
          </w:tcPr>
          <w:p>
            <w:pPr>
              <w:pStyle w:val="TableParagraph"/>
              <w:spacing w:before="14"/>
              <w:ind w:right="101"/>
              <w:rPr>
                <w:sz w:val="18"/>
              </w:rPr>
            </w:pPr>
            <w:r>
              <w:rPr>
                <w:w w:val="103"/>
                <w:sz w:val="18"/>
              </w:rPr>
              <w:t>2</w:t>
            </w:r>
          </w:p>
        </w:tc>
        <w:tc>
          <w:tcPr>
            <w:tcW w:w="719" w:type="dxa"/>
          </w:tcPr>
          <w:p>
            <w:pPr>
              <w:pStyle w:val="TableParagraph"/>
              <w:spacing w:before="14"/>
              <w:ind w:right="101"/>
              <w:rPr>
                <w:sz w:val="18"/>
              </w:rPr>
            </w:pPr>
            <w:r>
              <w:rPr>
                <w:sz w:val="18"/>
              </w:rPr>
              <w:t>10,979</w:t>
            </w:r>
          </w:p>
        </w:tc>
        <w:tc>
          <w:tcPr>
            <w:tcW w:w="482" w:type="dxa"/>
          </w:tcPr>
          <w:p>
            <w:pPr>
              <w:pStyle w:val="TableParagraph"/>
              <w:spacing w:before="14"/>
              <w:ind w:right="102"/>
              <w:rPr>
                <w:sz w:val="18"/>
              </w:rPr>
            </w:pPr>
            <w:r>
              <w:rPr>
                <w:w w:val="103"/>
                <w:sz w:val="18"/>
              </w:rPr>
              <w:t>2</w:t>
            </w:r>
          </w:p>
        </w:tc>
        <w:tc>
          <w:tcPr>
            <w:tcW w:w="719" w:type="dxa"/>
          </w:tcPr>
          <w:p>
            <w:pPr>
              <w:pStyle w:val="TableParagraph"/>
              <w:spacing w:before="14"/>
              <w:ind w:right="102"/>
              <w:rPr>
                <w:sz w:val="18"/>
              </w:rPr>
            </w:pPr>
            <w:r>
              <w:rPr>
                <w:sz w:val="18"/>
              </w:rPr>
              <w:t>11,239</w:t>
            </w:r>
          </w:p>
        </w:tc>
        <w:tc>
          <w:tcPr>
            <w:tcW w:w="482" w:type="dxa"/>
          </w:tcPr>
          <w:p>
            <w:pPr>
              <w:pStyle w:val="TableParagraph"/>
              <w:spacing w:before="14"/>
              <w:ind w:right="103"/>
              <w:rPr>
                <w:sz w:val="18"/>
              </w:rPr>
            </w:pPr>
            <w:r>
              <w:rPr>
                <w:w w:val="103"/>
                <w:sz w:val="18"/>
              </w:rPr>
              <w:t>2</w:t>
            </w:r>
          </w:p>
        </w:tc>
        <w:tc>
          <w:tcPr>
            <w:tcW w:w="719" w:type="dxa"/>
          </w:tcPr>
          <w:p>
            <w:pPr>
              <w:pStyle w:val="TableParagraph"/>
              <w:spacing w:before="14"/>
              <w:ind w:right="103"/>
              <w:rPr>
                <w:sz w:val="18"/>
              </w:rPr>
            </w:pPr>
            <w:r>
              <w:rPr>
                <w:sz w:val="18"/>
              </w:rPr>
              <w:t>11,358</w:t>
            </w:r>
          </w:p>
        </w:tc>
        <w:tc>
          <w:tcPr>
            <w:tcW w:w="482" w:type="dxa"/>
          </w:tcPr>
          <w:p>
            <w:pPr>
              <w:pStyle w:val="TableParagraph"/>
              <w:spacing w:before="14"/>
              <w:ind w:right="104"/>
              <w:rPr>
                <w:sz w:val="18"/>
              </w:rPr>
            </w:pPr>
            <w:r>
              <w:rPr>
                <w:w w:val="103"/>
                <w:sz w:val="18"/>
              </w:rPr>
              <w:t>3</w:t>
            </w:r>
          </w:p>
        </w:tc>
        <w:tc>
          <w:tcPr>
            <w:tcW w:w="719" w:type="dxa"/>
          </w:tcPr>
          <w:p>
            <w:pPr>
              <w:pStyle w:val="TableParagraph"/>
              <w:spacing w:before="14"/>
              <w:ind w:right="105"/>
              <w:rPr>
                <w:sz w:val="18"/>
              </w:rPr>
            </w:pPr>
            <w:r>
              <w:rPr>
                <w:sz w:val="18"/>
              </w:rPr>
              <w:t>11,235</w:t>
            </w:r>
          </w:p>
        </w:tc>
        <w:tc>
          <w:tcPr>
            <w:tcW w:w="482" w:type="dxa"/>
          </w:tcPr>
          <w:p>
            <w:pPr>
              <w:pStyle w:val="TableParagraph"/>
              <w:spacing w:before="14"/>
              <w:ind w:right="105"/>
              <w:rPr>
                <w:sz w:val="18"/>
              </w:rPr>
            </w:pPr>
            <w:r>
              <w:rPr>
                <w:w w:val="103"/>
                <w:sz w:val="18"/>
              </w:rPr>
              <w:t>3</w:t>
            </w:r>
          </w:p>
        </w:tc>
        <w:tc>
          <w:tcPr>
            <w:tcW w:w="719" w:type="dxa"/>
          </w:tcPr>
          <w:p>
            <w:pPr>
              <w:pStyle w:val="TableParagraph"/>
              <w:spacing w:before="14"/>
              <w:ind w:right="106"/>
              <w:rPr>
                <w:sz w:val="18"/>
              </w:rPr>
            </w:pPr>
            <w:r>
              <w:rPr>
                <w:sz w:val="18"/>
              </w:rPr>
              <w:t>11,198</w:t>
            </w:r>
          </w:p>
        </w:tc>
        <w:tc>
          <w:tcPr>
            <w:tcW w:w="482" w:type="dxa"/>
          </w:tcPr>
          <w:p>
            <w:pPr>
              <w:pStyle w:val="TableParagraph"/>
              <w:spacing w:before="14"/>
              <w:ind w:right="106"/>
              <w:rPr>
                <w:sz w:val="18"/>
              </w:rPr>
            </w:pPr>
            <w:r>
              <w:rPr>
                <w:w w:val="103"/>
                <w:sz w:val="18"/>
              </w:rPr>
              <w:t>3</w:t>
            </w:r>
          </w:p>
        </w:tc>
      </w:tr>
      <w:tr>
        <w:trPr>
          <w:trHeight w:val="230" w:hRule="atLeast"/>
        </w:trPr>
        <w:tc>
          <w:tcPr>
            <w:tcW w:w="634" w:type="dxa"/>
          </w:tcPr>
          <w:p>
            <w:pPr>
              <w:pStyle w:val="TableParagraph"/>
              <w:spacing w:before="14"/>
              <w:ind w:left="102"/>
              <w:jc w:val="left"/>
              <w:rPr>
                <w:sz w:val="18"/>
              </w:rPr>
            </w:pPr>
            <w:r>
              <w:rPr>
                <w:w w:val="105"/>
                <w:sz w:val="18"/>
              </w:rPr>
              <w:t>1997</w:t>
            </w:r>
          </w:p>
        </w:tc>
        <w:tc>
          <w:tcPr>
            <w:tcW w:w="822" w:type="dxa"/>
          </w:tcPr>
          <w:p>
            <w:pPr>
              <w:pStyle w:val="TableParagraph"/>
              <w:spacing w:before="14"/>
              <w:ind w:left="34" w:right="18"/>
              <w:jc w:val="center"/>
              <w:rPr>
                <w:sz w:val="18"/>
              </w:rPr>
            </w:pPr>
            <w:r>
              <w:rPr>
                <w:w w:val="105"/>
                <w:sz w:val="18"/>
              </w:rPr>
              <w:t>10,091</w:t>
            </w:r>
          </w:p>
        </w:tc>
        <w:tc>
          <w:tcPr>
            <w:tcW w:w="433" w:type="dxa"/>
          </w:tcPr>
          <w:p>
            <w:pPr>
              <w:pStyle w:val="TableParagraph"/>
              <w:spacing w:before="14"/>
              <w:ind w:right="99"/>
              <w:rPr>
                <w:sz w:val="18"/>
              </w:rPr>
            </w:pPr>
            <w:r>
              <w:rPr>
                <w:w w:val="103"/>
                <w:sz w:val="18"/>
              </w:rPr>
              <w:t>3</w:t>
            </w:r>
          </w:p>
        </w:tc>
        <w:tc>
          <w:tcPr>
            <w:tcW w:w="763" w:type="dxa"/>
          </w:tcPr>
          <w:p>
            <w:pPr>
              <w:pStyle w:val="TableParagraph"/>
              <w:spacing w:before="14"/>
              <w:ind w:left="80" w:right="33"/>
              <w:jc w:val="center"/>
              <w:rPr>
                <w:sz w:val="18"/>
              </w:rPr>
            </w:pPr>
            <w:r>
              <w:rPr>
                <w:w w:val="105"/>
                <w:sz w:val="18"/>
              </w:rPr>
              <w:t>9,395</w:t>
            </w:r>
          </w:p>
        </w:tc>
        <w:tc>
          <w:tcPr>
            <w:tcW w:w="433" w:type="dxa"/>
          </w:tcPr>
          <w:p>
            <w:pPr>
              <w:pStyle w:val="TableParagraph"/>
              <w:spacing w:before="14"/>
              <w:ind w:right="101"/>
              <w:rPr>
                <w:sz w:val="18"/>
              </w:rPr>
            </w:pPr>
            <w:r>
              <w:rPr>
                <w:w w:val="103"/>
                <w:sz w:val="18"/>
              </w:rPr>
              <w:t>2</w:t>
            </w:r>
          </w:p>
        </w:tc>
        <w:tc>
          <w:tcPr>
            <w:tcW w:w="719" w:type="dxa"/>
          </w:tcPr>
          <w:p>
            <w:pPr>
              <w:pStyle w:val="TableParagraph"/>
              <w:spacing w:before="14"/>
              <w:ind w:right="101"/>
              <w:rPr>
                <w:sz w:val="18"/>
              </w:rPr>
            </w:pPr>
            <w:r>
              <w:rPr>
                <w:sz w:val="18"/>
              </w:rPr>
              <w:t>9,603</w:t>
            </w:r>
          </w:p>
        </w:tc>
        <w:tc>
          <w:tcPr>
            <w:tcW w:w="482" w:type="dxa"/>
          </w:tcPr>
          <w:p>
            <w:pPr>
              <w:pStyle w:val="TableParagraph"/>
              <w:spacing w:before="14"/>
              <w:ind w:right="102"/>
              <w:rPr>
                <w:sz w:val="18"/>
              </w:rPr>
            </w:pPr>
            <w:r>
              <w:rPr>
                <w:w w:val="103"/>
                <w:sz w:val="18"/>
              </w:rPr>
              <w:t>2</w:t>
            </w:r>
          </w:p>
        </w:tc>
        <w:tc>
          <w:tcPr>
            <w:tcW w:w="719" w:type="dxa"/>
          </w:tcPr>
          <w:p>
            <w:pPr>
              <w:pStyle w:val="TableParagraph"/>
              <w:spacing w:before="14"/>
              <w:ind w:right="102"/>
              <w:rPr>
                <w:sz w:val="18"/>
              </w:rPr>
            </w:pPr>
            <w:r>
              <w:rPr>
                <w:sz w:val="18"/>
              </w:rPr>
              <w:t>9,837</w:t>
            </w:r>
          </w:p>
        </w:tc>
        <w:tc>
          <w:tcPr>
            <w:tcW w:w="482" w:type="dxa"/>
          </w:tcPr>
          <w:p>
            <w:pPr>
              <w:pStyle w:val="TableParagraph"/>
              <w:spacing w:before="14"/>
              <w:ind w:right="103"/>
              <w:rPr>
                <w:sz w:val="18"/>
              </w:rPr>
            </w:pPr>
            <w:r>
              <w:rPr>
                <w:w w:val="103"/>
                <w:sz w:val="18"/>
              </w:rPr>
              <w:t>2</w:t>
            </w:r>
          </w:p>
        </w:tc>
        <w:tc>
          <w:tcPr>
            <w:tcW w:w="719" w:type="dxa"/>
          </w:tcPr>
          <w:p>
            <w:pPr>
              <w:pStyle w:val="TableParagraph"/>
              <w:spacing w:before="14"/>
              <w:ind w:right="103"/>
              <w:rPr>
                <w:sz w:val="18"/>
              </w:rPr>
            </w:pPr>
            <w:r>
              <w:rPr>
                <w:sz w:val="18"/>
              </w:rPr>
              <w:t>9,940</w:t>
            </w:r>
          </w:p>
        </w:tc>
        <w:tc>
          <w:tcPr>
            <w:tcW w:w="482" w:type="dxa"/>
          </w:tcPr>
          <w:p>
            <w:pPr>
              <w:pStyle w:val="TableParagraph"/>
              <w:spacing w:before="14"/>
              <w:ind w:right="104"/>
              <w:rPr>
                <w:sz w:val="18"/>
              </w:rPr>
            </w:pPr>
            <w:r>
              <w:rPr>
                <w:w w:val="103"/>
                <w:sz w:val="18"/>
              </w:rPr>
              <w:t>3</w:t>
            </w:r>
          </w:p>
        </w:tc>
        <w:tc>
          <w:tcPr>
            <w:tcW w:w="719" w:type="dxa"/>
          </w:tcPr>
          <w:p>
            <w:pPr>
              <w:pStyle w:val="TableParagraph"/>
              <w:spacing w:before="14"/>
              <w:ind w:right="105"/>
              <w:rPr>
                <w:sz w:val="18"/>
              </w:rPr>
            </w:pPr>
            <w:r>
              <w:rPr>
                <w:sz w:val="18"/>
              </w:rPr>
              <w:t>9,816</w:t>
            </w:r>
          </w:p>
        </w:tc>
        <w:tc>
          <w:tcPr>
            <w:tcW w:w="482" w:type="dxa"/>
          </w:tcPr>
          <w:p>
            <w:pPr>
              <w:pStyle w:val="TableParagraph"/>
              <w:spacing w:before="14"/>
              <w:ind w:right="105"/>
              <w:rPr>
                <w:sz w:val="18"/>
              </w:rPr>
            </w:pPr>
            <w:r>
              <w:rPr>
                <w:w w:val="103"/>
                <w:sz w:val="18"/>
              </w:rPr>
              <w:t>3</w:t>
            </w:r>
          </w:p>
        </w:tc>
        <w:tc>
          <w:tcPr>
            <w:tcW w:w="719" w:type="dxa"/>
          </w:tcPr>
          <w:p>
            <w:pPr>
              <w:pStyle w:val="TableParagraph"/>
              <w:spacing w:before="14"/>
              <w:ind w:right="106"/>
              <w:rPr>
                <w:sz w:val="18"/>
              </w:rPr>
            </w:pPr>
            <w:r>
              <w:rPr>
                <w:sz w:val="18"/>
              </w:rPr>
              <w:t>9,801</w:t>
            </w:r>
          </w:p>
        </w:tc>
        <w:tc>
          <w:tcPr>
            <w:tcW w:w="482" w:type="dxa"/>
          </w:tcPr>
          <w:p>
            <w:pPr>
              <w:pStyle w:val="TableParagraph"/>
              <w:spacing w:before="14"/>
              <w:ind w:right="106"/>
              <w:rPr>
                <w:sz w:val="18"/>
              </w:rPr>
            </w:pPr>
            <w:r>
              <w:rPr>
                <w:w w:val="103"/>
                <w:sz w:val="18"/>
              </w:rPr>
              <w:t>3</w:t>
            </w:r>
          </w:p>
        </w:tc>
      </w:tr>
      <w:tr>
        <w:trPr>
          <w:trHeight w:val="230" w:hRule="atLeast"/>
        </w:trPr>
        <w:tc>
          <w:tcPr>
            <w:tcW w:w="634" w:type="dxa"/>
          </w:tcPr>
          <w:p>
            <w:pPr>
              <w:pStyle w:val="TableParagraph"/>
              <w:spacing w:before="14"/>
              <w:ind w:left="102"/>
              <w:jc w:val="left"/>
              <w:rPr>
                <w:sz w:val="18"/>
              </w:rPr>
            </w:pPr>
            <w:r>
              <w:rPr>
                <w:w w:val="105"/>
                <w:sz w:val="18"/>
              </w:rPr>
              <w:t>1998</w:t>
            </w:r>
          </w:p>
        </w:tc>
        <w:tc>
          <w:tcPr>
            <w:tcW w:w="822" w:type="dxa"/>
          </w:tcPr>
          <w:p>
            <w:pPr>
              <w:pStyle w:val="TableParagraph"/>
              <w:spacing w:before="14"/>
              <w:ind w:left="127" w:right="18"/>
              <w:jc w:val="center"/>
              <w:rPr>
                <w:sz w:val="18"/>
              </w:rPr>
            </w:pPr>
            <w:r>
              <w:rPr>
                <w:w w:val="105"/>
                <w:sz w:val="18"/>
              </w:rPr>
              <w:t>9,746</w:t>
            </w:r>
          </w:p>
        </w:tc>
        <w:tc>
          <w:tcPr>
            <w:tcW w:w="433" w:type="dxa"/>
          </w:tcPr>
          <w:p>
            <w:pPr>
              <w:pStyle w:val="TableParagraph"/>
              <w:spacing w:before="14"/>
              <w:ind w:right="99"/>
              <w:rPr>
                <w:sz w:val="18"/>
              </w:rPr>
            </w:pPr>
            <w:r>
              <w:rPr>
                <w:w w:val="103"/>
                <w:sz w:val="18"/>
              </w:rPr>
              <w:t>2</w:t>
            </w:r>
          </w:p>
        </w:tc>
        <w:tc>
          <w:tcPr>
            <w:tcW w:w="763" w:type="dxa"/>
          </w:tcPr>
          <w:p>
            <w:pPr>
              <w:pStyle w:val="TableParagraph"/>
              <w:spacing w:before="14"/>
              <w:ind w:left="80" w:right="33"/>
              <w:jc w:val="center"/>
              <w:rPr>
                <w:sz w:val="18"/>
              </w:rPr>
            </w:pPr>
            <w:r>
              <w:rPr>
                <w:w w:val="105"/>
                <w:sz w:val="18"/>
              </w:rPr>
              <w:t>9,422</w:t>
            </w:r>
          </w:p>
        </w:tc>
        <w:tc>
          <w:tcPr>
            <w:tcW w:w="433" w:type="dxa"/>
          </w:tcPr>
          <w:p>
            <w:pPr>
              <w:pStyle w:val="TableParagraph"/>
              <w:spacing w:before="14"/>
              <w:ind w:right="101"/>
              <w:rPr>
                <w:sz w:val="18"/>
              </w:rPr>
            </w:pPr>
            <w:r>
              <w:rPr>
                <w:w w:val="103"/>
                <w:sz w:val="18"/>
              </w:rPr>
              <w:t>2</w:t>
            </w:r>
          </w:p>
        </w:tc>
        <w:tc>
          <w:tcPr>
            <w:tcW w:w="719" w:type="dxa"/>
          </w:tcPr>
          <w:p>
            <w:pPr>
              <w:pStyle w:val="TableParagraph"/>
              <w:spacing w:before="14"/>
              <w:ind w:right="101"/>
              <w:rPr>
                <w:sz w:val="18"/>
              </w:rPr>
            </w:pPr>
            <w:r>
              <w:rPr>
                <w:sz w:val="18"/>
              </w:rPr>
              <w:t>9,609</w:t>
            </w:r>
          </w:p>
        </w:tc>
        <w:tc>
          <w:tcPr>
            <w:tcW w:w="482" w:type="dxa"/>
          </w:tcPr>
          <w:p>
            <w:pPr>
              <w:pStyle w:val="TableParagraph"/>
              <w:spacing w:before="14"/>
              <w:ind w:right="102"/>
              <w:rPr>
                <w:sz w:val="18"/>
              </w:rPr>
            </w:pPr>
            <w:r>
              <w:rPr>
                <w:w w:val="103"/>
                <w:sz w:val="18"/>
              </w:rPr>
              <w:t>2</w:t>
            </w:r>
          </w:p>
        </w:tc>
        <w:tc>
          <w:tcPr>
            <w:tcW w:w="719" w:type="dxa"/>
          </w:tcPr>
          <w:p>
            <w:pPr>
              <w:pStyle w:val="TableParagraph"/>
              <w:spacing w:before="14"/>
              <w:ind w:right="102"/>
              <w:rPr>
                <w:sz w:val="18"/>
              </w:rPr>
            </w:pPr>
            <w:r>
              <w:rPr>
                <w:sz w:val="18"/>
              </w:rPr>
              <w:t>9,908</w:t>
            </w:r>
          </w:p>
        </w:tc>
        <w:tc>
          <w:tcPr>
            <w:tcW w:w="482" w:type="dxa"/>
          </w:tcPr>
          <w:p>
            <w:pPr>
              <w:pStyle w:val="TableParagraph"/>
              <w:spacing w:before="14"/>
              <w:ind w:right="103"/>
              <w:rPr>
                <w:sz w:val="18"/>
              </w:rPr>
            </w:pPr>
            <w:r>
              <w:rPr>
                <w:w w:val="103"/>
                <w:sz w:val="18"/>
              </w:rPr>
              <w:t>2</w:t>
            </w:r>
          </w:p>
        </w:tc>
        <w:tc>
          <w:tcPr>
            <w:tcW w:w="719" w:type="dxa"/>
          </w:tcPr>
          <w:p>
            <w:pPr>
              <w:pStyle w:val="TableParagraph"/>
              <w:spacing w:before="14"/>
              <w:ind w:right="103"/>
              <w:rPr>
                <w:sz w:val="18"/>
              </w:rPr>
            </w:pPr>
            <w:r>
              <w:rPr>
                <w:sz w:val="18"/>
              </w:rPr>
              <w:t>9,990</w:t>
            </w:r>
          </w:p>
        </w:tc>
        <w:tc>
          <w:tcPr>
            <w:tcW w:w="482" w:type="dxa"/>
          </w:tcPr>
          <w:p>
            <w:pPr>
              <w:pStyle w:val="TableParagraph"/>
              <w:spacing w:before="14"/>
              <w:ind w:right="104"/>
              <w:rPr>
                <w:sz w:val="18"/>
              </w:rPr>
            </w:pPr>
            <w:r>
              <w:rPr>
                <w:w w:val="103"/>
                <w:sz w:val="18"/>
              </w:rPr>
              <w:t>3</w:t>
            </w:r>
          </w:p>
        </w:tc>
        <w:tc>
          <w:tcPr>
            <w:tcW w:w="719" w:type="dxa"/>
          </w:tcPr>
          <w:p>
            <w:pPr>
              <w:pStyle w:val="TableParagraph"/>
              <w:spacing w:before="14"/>
              <w:ind w:right="105"/>
              <w:rPr>
                <w:sz w:val="18"/>
              </w:rPr>
            </w:pPr>
            <w:r>
              <w:rPr>
                <w:sz w:val="18"/>
              </w:rPr>
              <w:t>9,906</w:t>
            </w:r>
          </w:p>
        </w:tc>
        <w:tc>
          <w:tcPr>
            <w:tcW w:w="482" w:type="dxa"/>
          </w:tcPr>
          <w:p>
            <w:pPr>
              <w:pStyle w:val="TableParagraph"/>
              <w:spacing w:before="14"/>
              <w:ind w:right="105"/>
              <w:rPr>
                <w:sz w:val="18"/>
              </w:rPr>
            </w:pPr>
            <w:r>
              <w:rPr>
                <w:w w:val="103"/>
                <w:sz w:val="18"/>
              </w:rPr>
              <w:t>3</w:t>
            </w:r>
          </w:p>
        </w:tc>
        <w:tc>
          <w:tcPr>
            <w:tcW w:w="719" w:type="dxa"/>
          </w:tcPr>
          <w:p>
            <w:pPr>
              <w:pStyle w:val="TableParagraph"/>
              <w:spacing w:before="14"/>
              <w:ind w:right="106"/>
              <w:rPr>
                <w:sz w:val="18"/>
              </w:rPr>
            </w:pPr>
            <w:r>
              <w:rPr>
                <w:sz w:val="18"/>
              </w:rPr>
              <w:t>9,902</w:t>
            </w:r>
          </w:p>
        </w:tc>
        <w:tc>
          <w:tcPr>
            <w:tcW w:w="482" w:type="dxa"/>
          </w:tcPr>
          <w:p>
            <w:pPr>
              <w:pStyle w:val="TableParagraph"/>
              <w:spacing w:before="14"/>
              <w:ind w:right="106"/>
              <w:rPr>
                <w:sz w:val="18"/>
              </w:rPr>
            </w:pPr>
            <w:r>
              <w:rPr>
                <w:w w:val="103"/>
                <w:sz w:val="18"/>
              </w:rPr>
              <w:t>3</w:t>
            </w:r>
          </w:p>
        </w:tc>
      </w:tr>
      <w:tr>
        <w:trPr>
          <w:trHeight w:val="230" w:hRule="atLeast"/>
        </w:trPr>
        <w:tc>
          <w:tcPr>
            <w:tcW w:w="634" w:type="dxa"/>
          </w:tcPr>
          <w:p>
            <w:pPr>
              <w:pStyle w:val="TableParagraph"/>
              <w:spacing w:before="14"/>
              <w:ind w:left="102"/>
              <w:jc w:val="left"/>
              <w:rPr>
                <w:sz w:val="18"/>
              </w:rPr>
            </w:pPr>
            <w:r>
              <w:rPr>
                <w:w w:val="105"/>
                <w:sz w:val="18"/>
              </w:rPr>
              <w:t>1999</w:t>
            </w:r>
          </w:p>
        </w:tc>
        <w:tc>
          <w:tcPr>
            <w:tcW w:w="822" w:type="dxa"/>
          </w:tcPr>
          <w:p>
            <w:pPr>
              <w:pStyle w:val="TableParagraph"/>
              <w:spacing w:before="14"/>
              <w:ind w:left="34" w:right="18"/>
              <w:jc w:val="center"/>
              <w:rPr>
                <w:sz w:val="18"/>
              </w:rPr>
            </w:pPr>
            <w:r>
              <w:rPr>
                <w:w w:val="105"/>
                <w:sz w:val="18"/>
              </w:rPr>
              <w:t>10,675</w:t>
            </w:r>
          </w:p>
        </w:tc>
        <w:tc>
          <w:tcPr>
            <w:tcW w:w="433" w:type="dxa"/>
          </w:tcPr>
          <w:p>
            <w:pPr>
              <w:pStyle w:val="TableParagraph"/>
              <w:spacing w:before="14"/>
              <w:ind w:right="99"/>
              <w:rPr>
                <w:sz w:val="18"/>
              </w:rPr>
            </w:pPr>
            <w:r>
              <w:rPr>
                <w:w w:val="103"/>
                <w:sz w:val="18"/>
              </w:rPr>
              <w:t>2</w:t>
            </w:r>
          </w:p>
        </w:tc>
        <w:tc>
          <w:tcPr>
            <w:tcW w:w="763" w:type="dxa"/>
          </w:tcPr>
          <w:p>
            <w:pPr>
              <w:pStyle w:val="TableParagraph"/>
              <w:spacing w:before="14"/>
              <w:ind w:left="80" w:right="122"/>
              <w:jc w:val="center"/>
              <w:rPr>
                <w:sz w:val="18"/>
              </w:rPr>
            </w:pPr>
            <w:r>
              <w:rPr>
                <w:w w:val="105"/>
                <w:sz w:val="18"/>
              </w:rPr>
              <w:t>10,390</w:t>
            </w:r>
          </w:p>
        </w:tc>
        <w:tc>
          <w:tcPr>
            <w:tcW w:w="433" w:type="dxa"/>
          </w:tcPr>
          <w:p>
            <w:pPr>
              <w:pStyle w:val="TableParagraph"/>
              <w:spacing w:before="14"/>
              <w:ind w:right="101"/>
              <w:rPr>
                <w:sz w:val="18"/>
              </w:rPr>
            </w:pPr>
            <w:r>
              <w:rPr>
                <w:w w:val="103"/>
                <w:sz w:val="18"/>
              </w:rPr>
              <w:t>2</w:t>
            </w:r>
          </w:p>
        </w:tc>
        <w:tc>
          <w:tcPr>
            <w:tcW w:w="719" w:type="dxa"/>
          </w:tcPr>
          <w:p>
            <w:pPr>
              <w:pStyle w:val="TableParagraph"/>
              <w:spacing w:before="14"/>
              <w:ind w:right="101"/>
              <w:rPr>
                <w:sz w:val="18"/>
              </w:rPr>
            </w:pPr>
            <w:r>
              <w:rPr>
                <w:sz w:val="18"/>
              </w:rPr>
              <w:t>10,561</w:t>
            </w:r>
          </w:p>
        </w:tc>
        <w:tc>
          <w:tcPr>
            <w:tcW w:w="482" w:type="dxa"/>
          </w:tcPr>
          <w:p>
            <w:pPr>
              <w:pStyle w:val="TableParagraph"/>
              <w:spacing w:before="14"/>
              <w:ind w:right="102"/>
              <w:rPr>
                <w:sz w:val="18"/>
              </w:rPr>
            </w:pPr>
            <w:r>
              <w:rPr>
                <w:w w:val="103"/>
                <w:sz w:val="18"/>
              </w:rPr>
              <w:t>2</w:t>
            </w:r>
          </w:p>
        </w:tc>
        <w:tc>
          <w:tcPr>
            <w:tcW w:w="719" w:type="dxa"/>
          </w:tcPr>
          <w:p>
            <w:pPr>
              <w:pStyle w:val="TableParagraph"/>
              <w:spacing w:before="14"/>
              <w:ind w:right="102"/>
              <w:rPr>
                <w:sz w:val="18"/>
              </w:rPr>
            </w:pPr>
            <w:r>
              <w:rPr>
                <w:sz w:val="18"/>
              </w:rPr>
              <w:t>10,751</w:t>
            </w:r>
          </w:p>
        </w:tc>
        <w:tc>
          <w:tcPr>
            <w:tcW w:w="482" w:type="dxa"/>
          </w:tcPr>
          <w:p>
            <w:pPr>
              <w:pStyle w:val="TableParagraph"/>
              <w:spacing w:before="14"/>
              <w:ind w:right="103"/>
              <w:rPr>
                <w:sz w:val="18"/>
              </w:rPr>
            </w:pPr>
            <w:r>
              <w:rPr>
                <w:w w:val="103"/>
                <w:sz w:val="18"/>
              </w:rPr>
              <w:t>2</w:t>
            </w:r>
          </w:p>
        </w:tc>
        <w:tc>
          <w:tcPr>
            <w:tcW w:w="719" w:type="dxa"/>
          </w:tcPr>
          <w:p>
            <w:pPr>
              <w:pStyle w:val="TableParagraph"/>
              <w:spacing w:before="14"/>
              <w:ind w:right="103"/>
              <w:rPr>
                <w:sz w:val="18"/>
              </w:rPr>
            </w:pPr>
            <w:r>
              <w:rPr>
                <w:sz w:val="18"/>
              </w:rPr>
              <w:t>10,853</w:t>
            </w:r>
          </w:p>
        </w:tc>
        <w:tc>
          <w:tcPr>
            <w:tcW w:w="482" w:type="dxa"/>
          </w:tcPr>
          <w:p>
            <w:pPr>
              <w:pStyle w:val="TableParagraph"/>
              <w:spacing w:before="14"/>
              <w:ind w:right="104"/>
              <w:rPr>
                <w:sz w:val="18"/>
              </w:rPr>
            </w:pPr>
            <w:r>
              <w:rPr>
                <w:w w:val="103"/>
                <w:sz w:val="18"/>
              </w:rPr>
              <w:t>3</w:t>
            </w:r>
          </w:p>
        </w:tc>
        <w:tc>
          <w:tcPr>
            <w:tcW w:w="719" w:type="dxa"/>
          </w:tcPr>
          <w:p>
            <w:pPr>
              <w:pStyle w:val="TableParagraph"/>
              <w:spacing w:before="14"/>
              <w:ind w:right="105"/>
              <w:rPr>
                <w:sz w:val="18"/>
              </w:rPr>
            </w:pPr>
            <w:r>
              <w:rPr>
                <w:sz w:val="18"/>
              </w:rPr>
              <w:t>10,799</w:t>
            </w:r>
          </w:p>
        </w:tc>
        <w:tc>
          <w:tcPr>
            <w:tcW w:w="482" w:type="dxa"/>
          </w:tcPr>
          <w:p>
            <w:pPr>
              <w:pStyle w:val="TableParagraph"/>
              <w:spacing w:before="14"/>
              <w:ind w:right="105"/>
              <w:rPr>
                <w:sz w:val="18"/>
              </w:rPr>
            </w:pPr>
            <w:r>
              <w:rPr>
                <w:w w:val="103"/>
                <w:sz w:val="18"/>
              </w:rPr>
              <w:t>3</w:t>
            </w:r>
          </w:p>
        </w:tc>
        <w:tc>
          <w:tcPr>
            <w:tcW w:w="719" w:type="dxa"/>
          </w:tcPr>
          <w:p>
            <w:pPr>
              <w:pStyle w:val="TableParagraph"/>
              <w:spacing w:before="14"/>
              <w:ind w:right="106"/>
              <w:rPr>
                <w:sz w:val="18"/>
              </w:rPr>
            </w:pPr>
            <w:r>
              <w:rPr>
                <w:sz w:val="18"/>
              </w:rPr>
              <w:t>10,791</w:t>
            </w:r>
          </w:p>
        </w:tc>
        <w:tc>
          <w:tcPr>
            <w:tcW w:w="482" w:type="dxa"/>
          </w:tcPr>
          <w:p>
            <w:pPr>
              <w:pStyle w:val="TableParagraph"/>
              <w:spacing w:before="14"/>
              <w:ind w:right="106"/>
              <w:rPr>
                <w:sz w:val="18"/>
              </w:rPr>
            </w:pPr>
            <w:r>
              <w:rPr>
                <w:w w:val="103"/>
                <w:sz w:val="18"/>
              </w:rPr>
              <w:t>3</w:t>
            </w:r>
          </w:p>
        </w:tc>
      </w:tr>
      <w:tr>
        <w:trPr>
          <w:trHeight w:val="230" w:hRule="atLeast"/>
        </w:trPr>
        <w:tc>
          <w:tcPr>
            <w:tcW w:w="634" w:type="dxa"/>
          </w:tcPr>
          <w:p>
            <w:pPr>
              <w:pStyle w:val="TableParagraph"/>
              <w:spacing w:before="14"/>
              <w:ind w:left="102"/>
              <w:jc w:val="left"/>
              <w:rPr>
                <w:sz w:val="18"/>
              </w:rPr>
            </w:pPr>
            <w:r>
              <w:rPr>
                <w:w w:val="105"/>
                <w:sz w:val="18"/>
              </w:rPr>
              <w:t>2000</w:t>
            </w:r>
          </w:p>
        </w:tc>
        <w:tc>
          <w:tcPr>
            <w:tcW w:w="822" w:type="dxa"/>
          </w:tcPr>
          <w:p>
            <w:pPr>
              <w:pStyle w:val="TableParagraph"/>
              <w:spacing w:before="14"/>
              <w:ind w:left="127" w:right="18"/>
              <w:jc w:val="center"/>
              <w:rPr>
                <w:sz w:val="18"/>
              </w:rPr>
            </w:pPr>
            <w:r>
              <w:rPr>
                <w:w w:val="105"/>
                <w:sz w:val="18"/>
              </w:rPr>
              <w:t>9,815</w:t>
            </w:r>
          </w:p>
        </w:tc>
        <w:tc>
          <w:tcPr>
            <w:tcW w:w="433" w:type="dxa"/>
          </w:tcPr>
          <w:p>
            <w:pPr>
              <w:pStyle w:val="TableParagraph"/>
              <w:spacing w:before="14"/>
              <w:ind w:right="99"/>
              <w:rPr>
                <w:sz w:val="18"/>
              </w:rPr>
            </w:pPr>
            <w:r>
              <w:rPr>
                <w:w w:val="103"/>
                <w:sz w:val="18"/>
              </w:rPr>
              <w:t>2</w:t>
            </w:r>
          </w:p>
        </w:tc>
        <w:tc>
          <w:tcPr>
            <w:tcW w:w="763" w:type="dxa"/>
          </w:tcPr>
          <w:p>
            <w:pPr>
              <w:pStyle w:val="TableParagraph"/>
              <w:spacing w:before="14"/>
              <w:ind w:left="80" w:right="33"/>
              <w:jc w:val="center"/>
              <w:rPr>
                <w:sz w:val="18"/>
              </w:rPr>
            </w:pPr>
            <w:r>
              <w:rPr>
                <w:w w:val="105"/>
                <w:sz w:val="18"/>
              </w:rPr>
              <w:t>9,582</w:t>
            </w:r>
          </w:p>
        </w:tc>
        <w:tc>
          <w:tcPr>
            <w:tcW w:w="433" w:type="dxa"/>
          </w:tcPr>
          <w:p>
            <w:pPr>
              <w:pStyle w:val="TableParagraph"/>
              <w:spacing w:before="14"/>
              <w:ind w:right="101"/>
              <w:rPr>
                <w:sz w:val="18"/>
              </w:rPr>
            </w:pPr>
            <w:r>
              <w:rPr>
                <w:w w:val="103"/>
                <w:sz w:val="18"/>
              </w:rPr>
              <w:t>2</w:t>
            </w:r>
          </w:p>
        </w:tc>
        <w:tc>
          <w:tcPr>
            <w:tcW w:w="719" w:type="dxa"/>
          </w:tcPr>
          <w:p>
            <w:pPr>
              <w:pStyle w:val="TableParagraph"/>
              <w:spacing w:before="14"/>
              <w:ind w:right="101"/>
              <w:rPr>
                <w:sz w:val="18"/>
              </w:rPr>
            </w:pPr>
            <w:r>
              <w:rPr>
                <w:sz w:val="18"/>
              </w:rPr>
              <w:t>9,735</w:t>
            </w:r>
          </w:p>
        </w:tc>
        <w:tc>
          <w:tcPr>
            <w:tcW w:w="482" w:type="dxa"/>
          </w:tcPr>
          <w:p>
            <w:pPr>
              <w:pStyle w:val="TableParagraph"/>
              <w:spacing w:before="14"/>
              <w:ind w:right="102"/>
              <w:rPr>
                <w:sz w:val="18"/>
              </w:rPr>
            </w:pPr>
            <w:r>
              <w:rPr>
                <w:w w:val="103"/>
                <w:sz w:val="18"/>
              </w:rPr>
              <w:t>2</w:t>
            </w:r>
          </w:p>
        </w:tc>
        <w:tc>
          <w:tcPr>
            <w:tcW w:w="719" w:type="dxa"/>
          </w:tcPr>
          <w:p>
            <w:pPr>
              <w:pStyle w:val="TableParagraph"/>
              <w:spacing w:before="14"/>
              <w:ind w:right="102"/>
              <w:rPr>
                <w:sz w:val="18"/>
              </w:rPr>
            </w:pPr>
            <w:r>
              <w:rPr>
                <w:sz w:val="18"/>
              </w:rPr>
              <w:t>9,955</w:t>
            </w:r>
          </w:p>
        </w:tc>
        <w:tc>
          <w:tcPr>
            <w:tcW w:w="482" w:type="dxa"/>
          </w:tcPr>
          <w:p>
            <w:pPr>
              <w:pStyle w:val="TableParagraph"/>
              <w:spacing w:before="14"/>
              <w:ind w:right="103"/>
              <w:rPr>
                <w:sz w:val="18"/>
              </w:rPr>
            </w:pPr>
            <w:r>
              <w:rPr>
                <w:w w:val="103"/>
                <w:sz w:val="18"/>
              </w:rPr>
              <w:t>2</w:t>
            </w:r>
          </w:p>
        </w:tc>
        <w:tc>
          <w:tcPr>
            <w:tcW w:w="719" w:type="dxa"/>
          </w:tcPr>
          <w:p>
            <w:pPr>
              <w:pStyle w:val="TableParagraph"/>
              <w:spacing w:before="14"/>
              <w:ind w:right="103"/>
              <w:rPr>
                <w:sz w:val="18"/>
              </w:rPr>
            </w:pPr>
            <w:r>
              <w:rPr>
                <w:sz w:val="18"/>
              </w:rPr>
              <w:t>10,068</w:t>
            </w:r>
          </w:p>
        </w:tc>
        <w:tc>
          <w:tcPr>
            <w:tcW w:w="482" w:type="dxa"/>
          </w:tcPr>
          <w:p>
            <w:pPr>
              <w:pStyle w:val="TableParagraph"/>
              <w:spacing w:before="14"/>
              <w:ind w:right="104"/>
              <w:rPr>
                <w:sz w:val="18"/>
              </w:rPr>
            </w:pPr>
            <w:r>
              <w:rPr>
                <w:w w:val="103"/>
                <w:sz w:val="18"/>
              </w:rPr>
              <w:t>3</w:t>
            </w:r>
          </w:p>
        </w:tc>
        <w:tc>
          <w:tcPr>
            <w:tcW w:w="719" w:type="dxa"/>
          </w:tcPr>
          <w:p>
            <w:pPr>
              <w:pStyle w:val="TableParagraph"/>
              <w:spacing w:before="14"/>
              <w:ind w:right="105"/>
              <w:rPr>
                <w:sz w:val="18"/>
              </w:rPr>
            </w:pPr>
            <w:r>
              <w:rPr>
                <w:sz w:val="18"/>
              </w:rPr>
              <w:t>10,031</w:t>
            </w:r>
          </w:p>
        </w:tc>
        <w:tc>
          <w:tcPr>
            <w:tcW w:w="482" w:type="dxa"/>
          </w:tcPr>
          <w:p>
            <w:pPr>
              <w:pStyle w:val="TableParagraph"/>
              <w:spacing w:before="14"/>
              <w:ind w:right="105"/>
              <w:rPr>
                <w:sz w:val="18"/>
              </w:rPr>
            </w:pPr>
            <w:r>
              <w:rPr>
                <w:w w:val="103"/>
                <w:sz w:val="18"/>
              </w:rPr>
              <w:t>3</w:t>
            </w:r>
          </w:p>
        </w:tc>
        <w:tc>
          <w:tcPr>
            <w:tcW w:w="719" w:type="dxa"/>
          </w:tcPr>
          <w:p>
            <w:pPr>
              <w:pStyle w:val="TableParagraph"/>
              <w:spacing w:before="14"/>
              <w:ind w:right="106"/>
              <w:rPr>
                <w:sz w:val="18"/>
              </w:rPr>
            </w:pPr>
            <w:r>
              <w:rPr>
                <w:sz w:val="18"/>
              </w:rPr>
              <w:t>10,020</w:t>
            </w:r>
          </w:p>
        </w:tc>
        <w:tc>
          <w:tcPr>
            <w:tcW w:w="482" w:type="dxa"/>
          </w:tcPr>
          <w:p>
            <w:pPr>
              <w:pStyle w:val="TableParagraph"/>
              <w:spacing w:before="14"/>
              <w:ind w:right="106"/>
              <w:rPr>
                <w:sz w:val="18"/>
              </w:rPr>
            </w:pPr>
            <w:r>
              <w:rPr>
                <w:w w:val="103"/>
                <w:sz w:val="18"/>
              </w:rPr>
              <w:t>3</w:t>
            </w:r>
          </w:p>
        </w:tc>
      </w:tr>
      <w:tr>
        <w:trPr>
          <w:trHeight w:val="230" w:hRule="atLeast"/>
        </w:trPr>
        <w:tc>
          <w:tcPr>
            <w:tcW w:w="634" w:type="dxa"/>
          </w:tcPr>
          <w:p>
            <w:pPr>
              <w:pStyle w:val="TableParagraph"/>
              <w:spacing w:before="14"/>
              <w:ind w:left="102"/>
              <w:jc w:val="left"/>
              <w:rPr>
                <w:sz w:val="18"/>
              </w:rPr>
            </w:pPr>
            <w:r>
              <w:rPr>
                <w:w w:val="105"/>
                <w:sz w:val="18"/>
              </w:rPr>
              <w:t>2001</w:t>
            </w:r>
          </w:p>
        </w:tc>
        <w:tc>
          <w:tcPr>
            <w:tcW w:w="822" w:type="dxa"/>
          </w:tcPr>
          <w:p>
            <w:pPr>
              <w:pStyle w:val="TableParagraph"/>
              <w:spacing w:before="14"/>
              <w:ind w:left="127" w:right="18"/>
              <w:jc w:val="center"/>
              <w:rPr>
                <w:sz w:val="18"/>
              </w:rPr>
            </w:pPr>
            <w:r>
              <w:rPr>
                <w:w w:val="105"/>
                <w:sz w:val="18"/>
              </w:rPr>
              <w:t>9,546</w:t>
            </w:r>
          </w:p>
        </w:tc>
        <w:tc>
          <w:tcPr>
            <w:tcW w:w="433" w:type="dxa"/>
          </w:tcPr>
          <w:p>
            <w:pPr>
              <w:pStyle w:val="TableParagraph"/>
              <w:spacing w:before="14"/>
              <w:ind w:right="99"/>
              <w:rPr>
                <w:sz w:val="18"/>
              </w:rPr>
            </w:pPr>
            <w:r>
              <w:rPr>
                <w:w w:val="103"/>
                <w:sz w:val="18"/>
              </w:rPr>
              <w:t>2</w:t>
            </w:r>
          </w:p>
        </w:tc>
        <w:tc>
          <w:tcPr>
            <w:tcW w:w="763" w:type="dxa"/>
          </w:tcPr>
          <w:p>
            <w:pPr>
              <w:pStyle w:val="TableParagraph"/>
              <w:spacing w:before="14"/>
              <w:ind w:left="80" w:right="33"/>
              <w:jc w:val="center"/>
              <w:rPr>
                <w:sz w:val="18"/>
              </w:rPr>
            </w:pPr>
            <w:r>
              <w:rPr>
                <w:w w:val="105"/>
                <w:sz w:val="18"/>
              </w:rPr>
              <w:t>9,335</w:t>
            </w:r>
          </w:p>
        </w:tc>
        <w:tc>
          <w:tcPr>
            <w:tcW w:w="433" w:type="dxa"/>
          </w:tcPr>
          <w:p>
            <w:pPr>
              <w:pStyle w:val="TableParagraph"/>
              <w:spacing w:before="14"/>
              <w:ind w:right="101"/>
              <w:rPr>
                <w:sz w:val="18"/>
              </w:rPr>
            </w:pPr>
            <w:r>
              <w:rPr>
                <w:w w:val="103"/>
                <w:sz w:val="18"/>
              </w:rPr>
              <w:t>2</w:t>
            </w:r>
          </w:p>
        </w:tc>
        <w:tc>
          <w:tcPr>
            <w:tcW w:w="719" w:type="dxa"/>
          </w:tcPr>
          <w:p>
            <w:pPr>
              <w:pStyle w:val="TableParagraph"/>
              <w:spacing w:before="14"/>
              <w:ind w:right="101"/>
              <w:rPr>
                <w:sz w:val="18"/>
              </w:rPr>
            </w:pPr>
            <w:r>
              <w:rPr>
                <w:sz w:val="18"/>
              </w:rPr>
              <w:t>9,479</w:t>
            </w:r>
          </w:p>
        </w:tc>
        <w:tc>
          <w:tcPr>
            <w:tcW w:w="482" w:type="dxa"/>
          </w:tcPr>
          <w:p>
            <w:pPr>
              <w:pStyle w:val="TableParagraph"/>
              <w:spacing w:before="14"/>
              <w:ind w:right="102"/>
              <w:rPr>
                <w:sz w:val="18"/>
              </w:rPr>
            </w:pPr>
            <w:r>
              <w:rPr>
                <w:w w:val="103"/>
                <w:sz w:val="18"/>
              </w:rPr>
              <w:t>2</w:t>
            </w:r>
          </w:p>
        </w:tc>
        <w:tc>
          <w:tcPr>
            <w:tcW w:w="719" w:type="dxa"/>
          </w:tcPr>
          <w:p>
            <w:pPr>
              <w:pStyle w:val="TableParagraph"/>
              <w:spacing w:before="14"/>
              <w:ind w:right="102"/>
              <w:rPr>
                <w:sz w:val="18"/>
              </w:rPr>
            </w:pPr>
            <w:r>
              <w:rPr>
                <w:sz w:val="18"/>
              </w:rPr>
              <w:t>9,702</w:t>
            </w:r>
          </w:p>
        </w:tc>
        <w:tc>
          <w:tcPr>
            <w:tcW w:w="482" w:type="dxa"/>
          </w:tcPr>
          <w:p>
            <w:pPr>
              <w:pStyle w:val="TableParagraph"/>
              <w:spacing w:before="14"/>
              <w:ind w:right="103"/>
              <w:rPr>
                <w:sz w:val="18"/>
              </w:rPr>
            </w:pPr>
            <w:r>
              <w:rPr>
                <w:w w:val="103"/>
                <w:sz w:val="18"/>
              </w:rPr>
              <w:t>2</w:t>
            </w:r>
          </w:p>
        </w:tc>
        <w:tc>
          <w:tcPr>
            <w:tcW w:w="719" w:type="dxa"/>
          </w:tcPr>
          <w:p>
            <w:pPr>
              <w:pStyle w:val="TableParagraph"/>
              <w:spacing w:before="14"/>
              <w:ind w:right="103"/>
              <w:rPr>
                <w:sz w:val="18"/>
              </w:rPr>
            </w:pPr>
            <w:r>
              <w:rPr>
                <w:sz w:val="18"/>
              </w:rPr>
              <w:t>9,854</w:t>
            </w:r>
          </w:p>
        </w:tc>
        <w:tc>
          <w:tcPr>
            <w:tcW w:w="482" w:type="dxa"/>
          </w:tcPr>
          <w:p>
            <w:pPr>
              <w:pStyle w:val="TableParagraph"/>
              <w:spacing w:before="14"/>
              <w:ind w:right="104"/>
              <w:rPr>
                <w:sz w:val="18"/>
              </w:rPr>
            </w:pPr>
            <w:r>
              <w:rPr>
                <w:w w:val="103"/>
                <w:sz w:val="18"/>
              </w:rPr>
              <w:t>3</w:t>
            </w:r>
          </w:p>
        </w:tc>
        <w:tc>
          <w:tcPr>
            <w:tcW w:w="719" w:type="dxa"/>
          </w:tcPr>
          <w:p>
            <w:pPr>
              <w:pStyle w:val="TableParagraph"/>
              <w:spacing w:before="14"/>
              <w:ind w:right="105"/>
              <w:rPr>
                <w:sz w:val="18"/>
              </w:rPr>
            </w:pPr>
            <w:r>
              <w:rPr>
                <w:sz w:val="18"/>
              </w:rPr>
              <w:t>9,818</w:t>
            </w:r>
          </w:p>
        </w:tc>
        <w:tc>
          <w:tcPr>
            <w:tcW w:w="482" w:type="dxa"/>
          </w:tcPr>
          <w:p>
            <w:pPr>
              <w:pStyle w:val="TableParagraph"/>
              <w:spacing w:before="14"/>
              <w:ind w:right="105"/>
              <w:rPr>
                <w:sz w:val="18"/>
              </w:rPr>
            </w:pPr>
            <w:r>
              <w:rPr>
                <w:w w:val="103"/>
                <w:sz w:val="18"/>
              </w:rPr>
              <w:t>3</w:t>
            </w:r>
          </w:p>
        </w:tc>
        <w:tc>
          <w:tcPr>
            <w:tcW w:w="719" w:type="dxa"/>
          </w:tcPr>
          <w:p>
            <w:pPr>
              <w:pStyle w:val="TableParagraph"/>
              <w:spacing w:before="14"/>
              <w:ind w:right="106"/>
              <w:rPr>
                <w:sz w:val="18"/>
              </w:rPr>
            </w:pPr>
            <w:r>
              <w:rPr>
                <w:sz w:val="18"/>
              </w:rPr>
              <w:t>9,802</w:t>
            </w:r>
          </w:p>
        </w:tc>
        <w:tc>
          <w:tcPr>
            <w:tcW w:w="482" w:type="dxa"/>
          </w:tcPr>
          <w:p>
            <w:pPr>
              <w:pStyle w:val="TableParagraph"/>
              <w:spacing w:before="14"/>
              <w:ind w:right="106"/>
              <w:rPr>
                <w:sz w:val="18"/>
              </w:rPr>
            </w:pPr>
            <w:r>
              <w:rPr>
                <w:w w:val="103"/>
                <w:sz w:val="18"/>
              </w:rPr>
              <w:t>3</w:t>
            </w:r>
          </w:p>
        </w:tc>
      </w:tr>
      <w:tr>
        <w:trPr>
          <w:trHeight w:val="230" w:hRule="atLeast"/>
        </w:trPr>
        <w:tc>
          <w:tcPr>
            <w:tcW w:w="634" w:type="dxa"/>
          </w:tcPr>
          <w:p>
            <w:pPr>
              <w:pStyle w:val="TableParagraph"/>
              <w:spacing w:before="14"/>
              <w:ind w:left="102"/>
              <w:jc w:val="left"/>
              <w:rPr>
                <w:sz w:val="18"/>
              </w:rPr>
            </w:pPr>
            <w:r>
              <w:rPr>
                <w:w w:val="105"/>
                <w:sz w:val="18"/>
              </w:rPr>
              <w:t>2002</w:t>
            </w:r>
          </w:p>
        </w:tc>
        <w:tc>
          <w:tcPr>
            <w:tcW w:w="822" w:type="dxa"/>
          </w:tcPr>
          <w:p>
            <w:pPr>
              <w:pStyle w:val="TableParagraph"/>
              <w:spacing w:before="14"/>
              <w:ind w:left="127" w:right="18"/>
              <w:jc w:val="center"/>
              <w:rPr>
                <w:sz w:val="18"/>
              </w:rPr>
            </w:pPr>
            <w:r>
              <w:rPr>
                <w:w w:val="105"/>
                <w:sz w:val="18"/>
              </w:rPr>
              <w:t>9,858</w:t>
            </w:r>
          </w:p>
        </w:tc>
        <w:tc>
          <w:tcPr>
            <w:tcW w:w="433" w:type="dxa"/>
          </w:tcPr>
          <w:p>
            <w:pPr>
              <w:pStyle w:val="TableParagraph"/>
              <w:spacing w:before="14"/>
              <w:ind w:right="99"/>
              <w:rPr>
                <w:sz w:val="18"/>
              </w:rPr>
            </w:pPr>
            <w:r>
              <w:rPr>
                <w:w w:val="103"/>
                <w:sz w:val="18"/>
              </w:rPr>
              <w:t>2</w:t>
            </w:r>
          </w:p>
        </w:tc>
        <w:tc>
          <w:tcPr>
            <w:tcW w:w="763" w:type="dxa"/>
          </w:tcPr>
          <w:p>
            <w:pPr>
              <w:pStyle w:val="TableParagraph"/>
              <w:spacing w:before="14"/>
              <w:ind w:left="80" w:right="33"/>
              <w:jc w:val="center"/>
              <w:rPr>
                <w:sz w:val="18"/>
              </w:rPr>
            </w:pPr>
            <w:r>
              <w:rPr>
                <w:w w:val="105"/>
                <w:sz w:val="18"/>
              </w:rPr>
              <w:t>9,698</w:t>
            </w:r>
          </w:p>
        </w:tc>
        <w:tc>
          <w:tcPr>
            <w:tcW w:w="433" w:type="dxa"/>
          </w:tcPr>
          <w:p>
            <w:pPr>
              <w:pStyle w:val="TableParagraph"/>
              <w:spacing w:before="14"/>
              <w:ind w:right="101"/>
              <w:rPr>
                <w:sz w:val="18"/>
              </w:rPr>
            </w:pPr>
            <w:r>
              <w:rPr>
                <w:w w:val="103"/>
                <w:sz w:val="18"/>
              </w:rPr>
              <w:t>2</w:t>
            </w:r>
          </w:p>
        </w:tc>
        <w:tc>
          <w:tcPr>
            <w:tcW w:w="719" w:type="dxa"/>
          </w:tcPr>
          <w:p>
            <w:pPr>
              <w:pStyle w:val="TableParagraph"/>
              <w:spacing w:before="14"/>
              <w:ind w:right="101"/>
              <w:rPr>
                <w:sz w:val="18"/>
              </w:rPr>
            </w:pPr>
            <w:r>
              <w:rPr>
                <w:sz w:val="18"/>
              </w:rPr>
              <w:t>9,811</w:t>
            </w:r>
          </w:p>
        </w:tc>
        <w:tc>
          <w:tcPr>
            <w:tcW w:w="482" w:type="dxa"/>
          </w:tcPr>
          <w:p>
            <w:pPr>
              <w:pStyle w:val="TableParagraph"/>
              <w:spacing w:before="14"/>
              <w:ind w:right="102"/>
              <w:rPr>
                <w:sz w:val="18"/>
              </w:rPr>
            </w:pPr>
            <w:r>
              <w:rPr>
                <w:w w:val="103"/>
                <w:sz w:val="18"/>
              </w:rPr>
              <w:t>2</w:t>
            </w:r>
          </w:p>
        </w:tc>
        <w:tc>
          <w:tcPr>
            <w:tcW w:w="719" w:type="dxa"/>
          </w:tcPr>
          <w:p>
            <w:pPr>
              <w:pStyle w:val="TableParagraph"/>
              <w:spacing w:before="14"/>
              <w:ind w:right="102"/>
              <w:rPr>
                <w:sz w:val="18"/>
              </w:rPr>
            </w:pPr>
            <w:r>
              <w:rPr>
                <w:sz w:val="18"/>
              </w:rPr>
              <w:t>10,025</w:t>
            </w:r>
          </w:p>
        </w:tc>
        <w:tc>
          <w:tcPr>
            <w:tcW w:w="482" w:type="dxa"/>
          </w:tcPr>
          <w:p>
            <w:pPr>
              <w:pStyle w:val="TableParagraph"/>
              <w:spacing w:before="14"/>
              <w:ind w:right="103"/>
              <w:rPr>
                <w:sz w:val="18"/>
              </w:rPr>
            </w:pPr>
            <w:r>
              <w:rPr>
                <w:w w:val="103"/>
                <w:sz w:val="18"/>
              </w:rPr>
              <w:t>2</w:t>
            </w:r>
          </w:p>
        </w:tc>
        <w:tc>
          <w:tcPr>
            <w:tcW w:w="719" w:type="dxa"/>
          </w:tcPr>
          <w:p>
            <w:pPr>
              <w:pStyle w:val="TableParagraph"/>
              <w:spacing w:before="14"/>
              <w:ind w:right="103"/>
              <w:rPr>
                <w:sz w:val="18"/>
              </w:rPr>
            </w:pPr>
            <w:r>
              <w:rPr>
                <w:sz w:val="18"/>
              </w:rPr>
              <w:t>10,276</w:t>
            </w:r>
          </w:p>
        </w:tc>
        <w:tc>
          <w:tcPr>
            <w:tcW w:w="482" w:type="dxa"/>
          </w:tcPr>
          <w:p>
            <w:pPr>
              <w:pStyle w:val="TableParagraph"/>
              <w:spacing w:before="14"/>
              <w:ind w:right="104"/>
              <w:rPr>
                <w:sz w:val="18"/>
              </w:rPr>
            </w:pPr>
            <w:r>
              <w:rPr>
                <w:w w:val="103"/>
                <w:sz w:val="18"/>
              </w:rPr>
              <w:t>3</w:t>
            </w:r>
          </w:p>
        </w:tc>
        <w:tc>
          <w:tcPr>
            <w:tcW w:w="719" w:type="dxa"/>
          </w:tcPr>
          <w:p>
            <w:pPr>
              <w:pStyle w:val="TableParagraph"/>
              <w:spacing w:before="14"/>
              <w:ind w:right="105"/>
              <w:rPr>
                <w:sz w:val="18"/>
              </w:rPr>
            </w:pPr>
            <w:r>
              <w:rPr>
                <w:sz w:val="18"/>
              </w:rPr>
              <w:t>10,221</w:t>
            </w:r>
          </w:p>
        </w:tc>
        <w:tc>
          <w:tcPr>
            <w:tcW w:w="482" w:type="dxa"/>
          </w:tcPr>
          <w:p>
            <w:pPr>
              <w:pStyle w:val="TableParagraph"/>
              <w:spacing w:before="14"/>
              <w:ind w:right="105"/>
              <w:rPr>
                <w:sz w:val="18"/>
              </w:rPr>
            </w:pPr>
            <w:r>
              <w:rPr>
                <w:w w:val="103"/>
                <w:sz w:val="18"/>
              </w:rPr>
              <w:t>3</w:t>
            </w:r>
          </w:p>
        </w:tc>
        <w:tc>
          <w:tcPr>
            <w:tcW w:w="719" w:type="dxa"/>
          </w:tcPr>
          <w:p>
            <w:pPr>
              <w:pStyle w:val="TableParagraph"/>
              <w:spacing w:before="14"/>
              <w:ind w:right="106"/>
              <w:rPr>
                <w:sz w:val="18"/>
              </w:rPr>
            </w:pPr>
            <w:r>
              <w:rPr>
                <w:sz w:val="18"/>
              </w:rPr>
              <w:t>10,182</w:t>
            </w:r>
          </w:p>
        </w:tc>
        <w:tc>
          <w:tcPr>
            <w:tcW w:w="482" w:type="dxa"/>
          </w:tcPr>
          <w:p>
            <w:pPr>
              <w:pStyle w:val="TableParagraph"/>
              <w:spacing w:before="14"/>
              <w:ind w:right="106"/>
              <w:rPr>
                <w:sz w:val="18"/>
              </w:rPr>
            </w:pPr>
            <w:r>
              <w:rPr>
                <w:w w:val="103"/>
                <w:sz w:val="18"/>
              </w:rPr>
              <w:t>3</w:t>
            </w:r>
          </w:p>
        </w:tc>
      </w:tr>
      <w:tr>
        <w:trPr>
          <w:trHeight w:val="230" w:hRule="atLeast"/>
        </w:trPr>
        <w:tc>
          <w:tcPr>
            <w:tcW w:w="634" w:type="dxa"/>
          </w:tcPr>
          <w:p>
            <w:pPr>
              <w:pStyle w:val="TableParagraph"/>
              <w:spacing w:before="14"/>
              <w:ind w:left="102"/>
              <w:jc w:val="left"/>
              <w:rPr>
                <w:sz w:val="18"/>
              </w:rPr>
            </w:pPr>
            <w:r>
              <w:rPr>
                <w:w w:val="105"/>
                <w:sz w:val="18"/>
              </w:rPr>
              <w:t>2003</w:t>
            </w:r>
          </w:p>
        </w:tc>
        <w:tc>
          <w:tcPr>
            <w:tcW w:w="822" w:type="dxa"/>
          </w:tcPr>
          <w:p>
            <w:pPr>
              <w:pStyle w:val="TableParagraph"/>
              <w:spacing w:before="14"/>
              <w:ind w:left="34" w:right="18"/>
              <w:jc w:val="center"/>
              <w:rPr>
                <w:sz w:val="18"/>
              </w:rPr>
            </w:pPr>
            <w:r>
              <w:rPr>
                <w:w w:val="105"/>
                <w:sz w:val="18"/>
              </w:rPr>
              <w:t>11,772</w:t>
            </w:r>
          </w:p>
        </w:tc>
        <w:tc>
          <w:tcPr>
            <w:tcW w:w="433" w:type="dxa"/>
          </w:tcPr>
          <w:p>
            <w:pPr>
              <w:pStyle w:val="TableParagraph"/>
              <w:spacing w:before="14"/>
              <w:ind w:right="99"/>
              <w:rPr>
                <w:sz w:val="18"/>
              </w:rPr>
            </w:pPr>
            <w:r>
              <w:rPr>
                <w:w w:val="103"/>
                <w:sz w:val="18"/>
              </w:rPr>
              <w:t>2</w:t>
            </w:r>
          </w:p>
        </w:tc>
        <w:tc>
          <w:tcPr>
            <w:tcW w:w="763" w:type="dxa"/>
          </w:tcPr>
          <w:p>
            <w:pPr>
              <w:pStyle w:val="TableParagraph"/>
              <w:spacing w:before="14"/>
              <w:ind w:left="80" w:right="122"/>
              <w:jc w:val="center"/>
              <w:rPr>
                <w:sz w:val="18"/>
              </w:rPr>
            </w:pPr>
            <w:r>
              <w:rPr>
                <w:w w:val="105"/>
                <w:sz w:val="18"/>
              </w:rPr>
              <w:t>11,657</w:t>
            </w:r>
          </w:p>
        </w:tc>
        <w:tc>
          <w:tcPr>
            <w:tcW w:w="433" w:type="dxa"/>
          </w:tcPr>
          <w:p>
            <w:pPr>
              <w:pStyle w:val="TableParagraph"/>
              <w:spacing w:before="14"/>
              <w:ind w:right="101"/>
              <w:rPr>
                <w:sz w:val="18"/>
              </w:rPr>
            </w:pPr>
            <w:r>
              <w:rPr>
                <w:w w:val="103"/>
                <w:sz w:val="18"/>
              </w:rPr>
              <w:t>2</w:t>
            </w:r>
          </w:p>
        </w:tc>
        <w:tc>
          <w:tcPr>
            <w:tcW w:w="719" w:type="dxa"/>
          </w:tcPr>
          <w:p>
            <w:pPr>
              <w:pStyle w:val="TableParagraph"/>
              <w:spacing w:before="14"/>
              <w:ind w:right="101"/>
              <w:rPr>
                <w:sz w:val="18"/>
              </w:rPr>
            </w:pPr>
            <w:r>
              <w:rPr>
                <w:sz w:val="18"/>
              </w:rPr>
              <w:t>11,750</w:t>
            </w:r>
          </w:p>
        </w:tc>
        <w:tc>
          <w:tcPr>
            <w:tcW w:w="482" w:type="dxa"/>
          </w:tcPr>
          <w:p>
            <w:pPr>
              <w:pStyle w:val="TableParagraph"/>
              <w:spacing w:before="14"/>
              <w:ind w:right="102"/>
              <w:rPr>
                <w:sz w:val="18"/>
              </w:rPr>
            </w:pPr>
            <w:r>
              <w:rPr>
                <w:w w:val="103"/>
                <w:sz w:val="18"/>
              </w:rPr>
              <w:t>2</w:t>
            </w:r>
          </w:p>
        </w:tc>
        <w:tc>
          <w:tcPr>
            <w:tcW w:w="719" w:type="dxa"/>
          </w:tcPr>
          <w:p>
            <w:pPr>
              <w:pStyle w:val="TableParagraph"/>
              <w:spacing w:before="14"/>
              <w:ind w:right="102"/>
              <w:rPr>
                <w:sz w:val="18"/>
              </w:rPr>
            </w:pPr>
            <w:r>
              <w:rPr>
                <w:sz w:val="18"/>
              </w:rPr>
              <w:t>12,080</w:t>
            </w:r>
          </w:p>
        </w:tc>
        <w:tc>
          <w:tcPr>
            <w:tcW w:w="482" w:type="dxa"/>
          </w:tcPr>
          <w:p>
            <w:pPr>
              <w:pStyle w:val="TableParagraph"/>
              <w:spacing w:before="14"/>
              <w:ind w:right="103"/>
              <w:rPr>
                <w:sz w:val="18"/>
              </w:rPr>
            </w:pPr>
            <w:r>
              <w:rPr>
                <w:w w:val="103"/>
                <w:sz w:val="18"/>
              </w:rPr>
              <w:t>2</w:t>
            </w:r>
          </w:p>
        </w:tc>
        <w:tc>
          <w:tcPr>
            <w:tcW w:w="719" w:type="dxa"/>
          </w:tcPr>
          <w:p>
            <w:pPr>
              <w:pStyle w:val="TableParagraph"/>
              <w:spacing w:before="14"/>
              <w:ind w:right="103"/>
              <w:rPr>
                <w:sz w:val="18"/>
              </w:rPr>
            </w:pPr>
            <w:r>
              <w:rPr>
                <w:sz w:val="18"/>
              </w:rPr>
              <w:t>12,365</w:t>
            </w:r>
          </w:p>
        </w:tc>
        <w:tc>
          <w:tcPr>
            <w:tcW w:w="482" w:type="dxa"/>
          </w:tcPr>
          <w:p>
            <w:pPr>
              <w:pStyle w:val="TableParagraph"/>
              <w:spacing w:before="14"/>
              <w:ind w:right="104"/>
              <w:rPr>
                <w:sz w:val="18"/>
              </w:rPr>
            </w:pPr>
            <w:r>
              <w:rPr>
                <w:w w:val="103"/>
                <w:sz w:val="18"/>
              </w:rPr>
              <w:t>3</w:t>
            </w:r>
          </w:p>
        </w:tc>
        <w:tc>
          <w:tcPr>
            <w:tcW w:w="719" w:type="dxa"/>
          </w:tcPr>
          <w:p>
            <w:pPr>
              <w:pStyle w:val="TableParagraph"/>
              <w:spacing w:before="14"/>
              <w:ind w:right="105"/>
              <w:rPr>
                <w:sz w:val="18"/>
              </w:rPr>
            </w:pPr>
            <w:r>
              <w:rPr>
                <w:sz w:val="18"/>
              </w:rPr>
              <w:t>12,278</w:t>
            </w:r>
          </w:p>
        </w:tc>
        <w:tc>
          <w:tcPr>
            <w:tcW w:w="482" w:type="dxa"/>
          </w:tcPr>
          <w:p>
            <w:pPr>
              <w:pStyle w:val="TableParagraph"/>
              <w:spacing w:before="14"/>
              <w:ind w:right="105"/>
              <w:rPr>
                <w:sz w:val="18"/>
              </w:rPr>
            </w:pPr>
            <w:r>
              <w:rPr>
                <w:w w:val="103"/>
                <w:sz w:val="18"/>
              </w:rPr>
              <w:t>2</w:t>
            </w:r>
          </w:p>
        </w:tc>
        <w:tc>
          <w:tcPr>
            <w:tcW w:w="719" w:type="dxa"/>
          </w:tcPr>
          <w:p>
            <w:pPr>
              <w:pStyle w:val="TableParagraph"/>
              <w:spacing w:before="14"/>
              <w:ind w:right="106"/>
              <w:rPr>
                <w:sz w:val="18"/>
              </w:rPr>
            </w:pPr>
            <w:r>
              <w:rPr>
                <w:sz w:val="18"/>
              </w:rPr>
              <w:t>12,211</w:t>
            </w:r>
          </w:p>
        </w:tc>
        <w:tc>
          <w:tcPr>
            <w:tcW w:w="482" w:type="dxa"/>
          </w:tcPr>
          <w:p>
            <w:pPr>
              <w:pStyle w:val="TableParagraph"/>
              <w:spacing w:before="14"/>
              <w:ind w:right="106"/>
              <w:rPr>
                <w:sz w:val="18"/>
              </w:rPr>
            </w:pPr>
            <w:r>
              <w:rPr>
                <w:w w:val="103"/>
                <w:sz w:val="18"/>
              </w:rPr>
              <w:t>2</w:t>
            </w:r>
          </w:p>
        </w:tc>
      </w:tr>
      <w:tr>
        <w:trPr>
          <w:trHeight w:val="230" w:hRule="atLeast"/>
        </w:trPr>
        <w:tc>
          <w:tcPr>
            <w:tcW w:w="634" w:type="dxa"/>
          </w:tcPr>
          <w:p>
            <w:pPr>
              <w:pStyle w:val="TableParagraph"/>
              <w:spacing w:before="14"/>
              <w:ind w:left="102"/>
              <w:jc w:val="left"/>
              <w:rPr>
                <w:sz w:val="18"/>
              </w:rPr>
            </w:pPr>
            <w:r>
              <w:rPr>
                <w:w w:val="105"/>
                <w:sz w:val="18"/>
              </w:rPr>
              <w:t>2004</w:t>
            </w:r>
          </w:p>
        </w:tc>
        <w:tc>
          <w:tcPr>
            <w:tcW w:w="822" w:type="dxa"/>
          </w:tcPr>
          <w:p>
            <w:pPr>
              <w:pStyle w:val="TableParagraph"/>
              <w:spacing w:before="14"/>
              <w:ind w:left="34" w:right="18"/>
              <w:jc w:val="center"/>
              <w:rPr>
                <w:sz w:val="18"/>
              </w:rPr>
            </w:pPr>
            <w:r>
              <w:rPr>
                <w:w w:val="105"/>
                <w:sz w:val="18"/>
              </w:rPr>
              <w:t>11,070</w:t>
            </w:r>
          </w:p>
        </w:tc>
        <w:tc>
          <w:tcPr>
            <w:tcW w:w="433" w:type="dxa"/>
          </w:tcPr>
          <w:p>
            <w:pPr>
              <w:pStyle w:val="TableParagraph"/>
              <w:spacing w:before="14"/>
              <w:ind w:right="99"/>
              <w:rPr>
                <w:sz w:val="18"/>
              </w:rPr>
            </w:pPr>
            <w:r>
              <w:rPr>
                <w:w w:val="103"/>
                <w:sz w:val="18"/>
              </w:rPr>
              <w:t>2</w:t>
            </w:r>
          </w:p>
        </w:tc>
        <w:tc>
          <w:tcPr>
            <w:tcW w:w="763" w:type="dxa"/>
          </w:tcPr>
          <w:p>
            <w:pPr>
              <w:pStyle w:val="TableParagraph"/>
              <w:spacing w:before="14"/>
              <w:ind w:left="80" w:right="122"/>
              <w:jc w:val="center"/>
              <w:rPr>
                <w:sz w:val="18"/>
              </w:rPr>
            </w:pPr>
            <w:r>
              <w:rPr>
                <w:w w:val="105"/>
                <w:sz w:val="18"/>
              </w:rPr>
              <w:t>10,999</w:t>
            </w:r>
          </w:p>
        </w:tc>
        <w:tc>
          <w:tcPr>
            <w:tcW w:w="433" w:type="dxa"/>
          </w:tcPr>
          <w:p>
            <w:pPr>
              <w:pStyle w:val="TableParagraph"/>
              <w:spacing w:before="14"/>
              <w:ind w:right="101"/>
              <w:rPr>
                <w:sz w:val="18"/>
              </w:rPr>
            </w:pPr>
            <w:r>
              <w:rPr>
                <w:w w:val="103"/>
                <w:sz w:val="18"/>
              </w:rPr>
              <w:t>2</w:t>
            </w:r>
          </w:p>
        </w:tc>
        <w:tc>
          <w:tcPr>
            <w:tcW w:w="719" w:type="dxa"/>
          </w:tcPr>
          <w:p>
            <w:pPr>
              <w:pStyle w:val="TableParagraph"/>
              <w:spacing w:before="14"/>
              <w:ind w:right="101"/>
              <w:rPr>
                <w:sz w:val="18"/>
              </w:rPr>
            </w:pPr>
            <w:r>
              <w:rPr>
                <w:sz w:val="18"/>
              </w:rPr>
              <w:t>11,073</w:t>
            </w:r>
          </w:p>
        </w:tc>
        <w:tc>
          <w:tcPr>
            <w:tcW w:w="482" w:type="dxa"/>
          </w:tcPr>
          <w:p>
            <w:pPr>
              <w:pStyle w:val="TableParagraph"/>
              <w:spacing w:before="14"/>
              <w:ind w:right="102"/>
              <w:rPr>
                <w:sz w:val="18"/>
              </w:rPr>
            </w:pPr>
            <w:r>
              <w:rPr>
                <w:w w:val="103"/>
                <w:sz w:val="18"/>
              </w:rPr>
              <w:t>2</w:t>
            </w:r>
          </w:p>
        </w:tc>
        <w:tc>
          <w:tcPr>
            <w:tcW w:w="719" w:type="dxa"/>
          </w:tcPr>
          <w:p>
            <w:pPr>
              <w:pStyle w:val="TableParagraph"/>
              <w:spacing w:before="14"/>
              <w:ind w:right="102"/>
              <w:rPr>
                <w:sz w:val="18"/>
              </w:rPr>
            </w:pPr>
            <w:r>
              <w:rPr>
                <w:sz w:val="18"/>
              </w:rPr>
              <w:t>11,401</w:t>
            </w:r>
          </w:p>
        </w:tc>
        <w:tc>
          <w:tcPr>
            <w:tcW w:w="482" w:type="dxa"/>
          </w:tcPr>
          <w:p>
            <w:pPr>
              <w:pStyle w:val="TableParagraph"/>
              <w:spacing w:before="14"/>
              <w:ind w:right="103"/>
              <w:rPr>
                <w:sz w:val="18"/>
              </w:rPr>
            </w:pPr>
            <w:r>
              <w:rPr>
                <w:w w:val="103"/>
                <w:sz w:val="18"/>
              </w:rPr>
              <w:t>2</w:t>
            </w:r>
          </w:p>
        </w:tc>
        <w:tc>
          <w:tcPr>
            <w:tcW w:w="719" w:type="dxa"/>
          </w:tcPr>
          <w:p>
            <w:pPr>
              <w:pStyle w:val="TableParagraph"/>
              <w:spacing w:before="14"/>
              <w:ind w:right="103"/>
              <w:rPr>
                <w:sz w:val="18"/>
              </w:rPr>
            </w:pPr>
            <w:r>
              <w:rPr>
                <w:sz w:val="18"/>
              </w:rPr>
              <w:t>11,591</w:t>
            </w:r>
          </w:p>
        </w:tc>
        <w:tc>
          <w:tcPr>
            <w:tcW w:w="482" w:type="dxa"/>
          </w:tcPr>
          <w:p>
            <w:pPr>
              <w:pStyle w:val="TableParagraph"/>
              <w:spacing w:before="14"/>
              <w:ind w:right="104"/>
              <w:rPr>
                <w:sz w:val="18"/>
              </w:rPr>
            </w:pPr>
            <w:r>
              <w:rPr>
                <w:w w:val="103"/>
                <w:sz w:val="18"/>
              </w:rPr>
              <w:t>3</w:t>
            </w:r>
          </w:p>
        </w:tc>
        <w:tc>
          <w:tcPr>
            <w:tcW w:w="719" w:type="dxa"/>
          </w:tcPr>
          <w:p>
            <w:pPr>
              <w:pStyle w:val="TableParagraph"/>
              <w:spacing w:before="14"/>
              <w:ind w:right="105"/>
              <w:rPr>
                <w:sz w:val="18"/>
              </w:rPr>
            </w:pPr>
            <w:r>
              <w:rPr>
                <w:sz w:val="18"/>
              </w:rPr>
              <w:t>11,493</w:t>
            </w:r>
          </w:p>
        </w:tc>
        <w:tc>
          <w:tcPr>
            <w:tcW w:w="482" w:type="dxa"/>
          </w:tcPr>
          <w:p>
            <w:pPr>
              <w:pStyle w:val="TableParagraph"/>
              <w:spacing w:before="14"/>
              <w:ind w:right="105"/>
              <w:rPr>
                <w:sz w:val="18"/>
              </w:rPr>
            </w:pPr>
            <w:r>
              <w:rPr>
                <w:w w:val="103"/>
                <w:sz w:val="18"/>
              </w:rPr>
              <w:t>2</w:t>
            </w:r>
          </w:p>
        </w:tc>
        <w:tc>
          <w:tcPr>
            <w:tcW w:w="719" w:type="dxa"/>
          </w:tcPr>
          <w:p>
            <w:pPr>
              <w:pStyle w:val="TableParagraph"/>
              <w:spacing w:before="14"/>
              <w:ind w:right="106"/>
              <w:rPr>
                <w:sz w:val="18"/>
              </w:rPr>
            </w:pPr>
            <w:r>
              <w:rPr>
                <w:sz w:val="18"/>
              </w:rPr>
              <w:t>11,416</w:t>
            </w:r>
          </w:p>
        </w:tc>
        <w:tc>
          <w:tcPr>
            <w:tcW w:w="482" w:type="dxa"/>
          </w:tcPr>
          <w:p>
            <w:pPr>
              <w:pStyle w:val="TableParagraph"/>
              <w:spacing w:before="14"/>
              <w:ind w:right="106"/>
              <w:rPr>
                <w:sz w:val="18"/>
              </w:rPr>
            </w:pPr>
            <w:r>
              <w:rPr>
                <w:w w:val="103"/>
                <w:sz w:val="18"/>
              </w:rPr>
              <w:t>2</w:t>
            </w:r>
          </w:p>
        </w:tc>
      </w:tr>
      <w:tr>
        <w:trPr>
          <w:trHeight w:val="230" w:hRule="atLeast"/>
        </w:trPr>
        <w:tc>
          <w:tcPr>
            <w:tcW w:w="634" w:type="dxa"/>
          </w:tcPr>
          <w:p>
            <w:pPr>
              <w:pStyle w:val="TableParagraph"/>
              <w:spacing w:before="14"/>
              <w:ind w:left="102"/>
              <w:jc w:val="left"/>
              <w:rPr>
                <w:sz w:val="18"/>
              </w:rPr>
            </w:pPr>
            <w:r>
              <w:rPr>
                <w:w w:val="105"/>
                <w:sz w:val="18"/>
              </w:rPr>
              <w:t>2005</w:t>
            </w:r>
          </w:p>
        </w:tc>
        <w:tc>
          <w:tcPr>
            <w:tcW w:w="822" w:type="dxa"/>
          </w:tcPr>
          <w:p>
            <w:pPr>
              <w:pStyle w:val="TableParagraph"/>
              <w:spacing w:before="14"/>
              <w:ind w:left="127" w:right="18"/>
              <w:jc w:val="center"/>
              <w:rPr>
                <w:sz w:val="18"/>
              </w:rPr>
            </w:pPr>
            <w:r>
              <w:rPr>
                <w:w w:val="105"/>
                <w:sz w:val="18"/>
              </w:rPr>
              <w:t>9,253</w:t>
            </w:r>
          </w:p>
        </w:tc>
        <w:tc>
          <w:tcPr>
            <w:tcW w:w="433" w:type="dxa"/>
          </w:tcPr>
          <w:p>
            <w:pPr>
              <w:pStyle w:val="TableParagraph"/>
              <w:spacing w:before="14"/>
              <w:ind w:right="99"/>
              <w:rPr>
                <w:sz w:val="18"/>
              </w:rPr>
            </w:pPr>
            <w:r>
              <w:rPr>
                <w:w w:val="103"/>
                <w:sz w:val="18"/>
              </w:rPr>
              <w:t>2</w:t>
            </w:r>
          </w:p>
        </w:tc>
        <w:tc>
          <w:tcPr>
            <w:tcW w:w="763" w:type="dxa"/>
          </w:tcPr>
          <w:p>
            <w:pPr>
              <w:pStyle w:val="TableParagraph"/>
              <w:spacing w:before="14"/>
              <w:ind w:left="80" w:right="33"/>
              <w:jc w:val="center"/>
              <w:rPr>
                <w:sz w:val="18"/>
              </w:rPr>
            </w:pPr>
            <w:r>
              <w:rPr>
                <w:w w:val="105"/>
                <w:sz w:val="18"/>
              </w:rPr>
              <w:t>9,197</w:t>
            </w:r>
          </w:p>
        </w:tc>
        <w:tc>
          <w:tcPr>
            <w:tcW w:w="433" w:type="dxa"/>
          </w:tcPr>
          <w:p>
            <w:pPr>
              <w:pStyle w:val="TableParagraph"/>
              <w:spacing w:before="14"/>
              <w:ind w:right="101"/>
              <w:rPr>
                <w:sz w:val="18"/>
              </w:rPr>
            </w:pPr>
            <w:r>
              <w:rPr>
                <w:w w:val="103"/>
                <w:sz w:val="18"/>
              </w:rPr>
              <w:t>2</w:t>
            </w:r>
          </w:p>
        </w:tc>
        <w:tc>
          <w:tcPr>
            <w:tcW w:w="719" w:type="dxa"/>
          </w:tcPr>
          <w:p>
            <w:pPr>
              <w:pStyle w:val="TableParagraph"/>
              <w:spacing w:before="14"/>
              <w:ind w:right="101"/>
              <w:rPr>
                <w:sz w:val="18"/>
              </w:rPr>
            </w:pPr>
            <w:r>
              <w:rPr>
                <w:sz w:val="18"/>
              </w:rPr>
              <w:t>9,272</w:t>
            </w:r>
          </w:p>
        </w:tc>
        <w:tc>
          <w:tcPr>
            <w:tcW w:w="482" w:type="dxa"/>
          </w:tcPr>
          <w:p>
            <w:pPr>
              <w:pStyle w:val="TableParagraph"/>
              <w:spacing w:before="14"/>
              <w:ind w:right="102"/>
              <w:rPr>
                <w:sz w:val="18"/>
              </w:rPr>
            </w:pPr>
            <w:r>
              <w:rPr>
                <w:w w:val="103"/>
                <w:sz w:val="18"/>
              </w:rPr>
              <w:t>2</w:t>
            </w:r>
          </w:p>
        </w:tc>
        <w:tc>
          <w:tcPr>
            <w:tcW w:w="719" w:type="dxa"/>
          </w:tcPr>
          <w:p>
            <w:pPr>
              <w:pStyle w:val="TableParagraph"/>
              <w:spacing w:before="14"/>
              <w:ind w:right="102"/>
              <w:rPr>
                <w:sz w:val="18"/>
              </w:rPr>
            </w:pPr>
            <w:r>
              <w:rPr>
                <w:sz w:val="18"/>
              </w:rPr>
              <w:t>9,598</w:t>
            </w:r>
          </w:p>
        </w:tc>
        <w:tc>
          <w:tcPr>
            <w:tcW w:w="482" w:type="dxa"/>
          </w:tcPr>
          <w:p>
            <w:pPr>
              <w:pStyle w:val="TableParagraph"/>
              <w:spacing w:before="14"/>
              <w:ind w:right="103"/>
              <w:rPr>
                <w:sz w:val="18"/>
              </w:rPr>
            </w:pPr>
            <w:r>
              <w:rPr>
                <w:w w:val="103"/>
                <w:sz w:val="18"/>
              </w:rPr>
              <w:t>2</w:t>
            </w:r>
          </w:p>
        </w:tc>
        <w:tc>
          <w:tcPr>
            <w:tcW w:w="719" w:type="dxa"/>
          </w:tcPr>
          <w:p>
            <w:pPr>
              <w:pStyle w:val="TableParagraph"/>
              <w:spacing w:before="14"/>
              <w:ind w:right="103"/>
              <w:rPr>
                <w:sz w:val="18"/>
              </w:rPr>
            </w:pPr>
            <w:r>
              <w:rPr>
                <w:sz w:val="18"/>
              </w:rPr>
              <w:t>9,705</w:t>
            </w:r>
          </w:p>
        </w:tc>
        <w:tc>
          <w:tcPr>
            <w:tcW w:w="482" w:type="dxa"/>
          </w:tcPr>
          <w:p>
            <w:pPr>
              <w:pStyle w:val="TableParagraph"/>
              <w:spacing w:before="14"/>
              <w:ind w:right="104"/>
              <w:rPr>
                <w:sz w:val="18"/>
              </w:rPr>
            </w:pPr>
            <w:r>
              <w:rPr>
                <w:w w:val="103"/>
                <w:sz w:val="18"/>
              </w:rPr>
              <w:t>3</w:t>
            </w:r>
          </w:p>
        </w:tc>
        <w:tc>
          <w:tcPr>
            <w:tcW w:w="719" w:type="dxa"/>
          </w:tcPr>
          <w:p>
            <w:pPr>
              <w:pStyle w:val="TableParagraph"/>
              <w:spacing w:before="14"/>
              <w:ind w:right="105"/>
              <w:rPr>
                <w:sz w:val="18"/>
              </w:rPr>
            </w:pPr>
            <w:r>
              <w:rPr>
                <w:sz w:val="18"/>
              </w:rPr>
              <w:t>9,601</w:t>
            </w:r>
          </w:p>
        </w:tc>
        <w:tc>
          <w:tcPr>
            <w:tcW w:w="482" w:type="dxa"/>
          </w:tcPr>
          <w:p>
            <w:pPr>
              <w:pStyle w:val="TableParagraph"/>
              <w:spacing w:before="14"/>
              <w:ind w:right="105"/>
              <w:rPr>
                <w:sz w:val="18"/>
              </w:rPr>
            </w:pPr>
            <w:r>
              <w:rPr>
                <w:w w:val="103"/>
                <w:sz w:val="18"/>
              </w:rPr>
              <w:t>3</w:t>
            </w:r>
          </w:p>
        </w:tc>
        <w:tc>
          <w:tcPr>
            <w:tcW w:w="719" w:type="dxa"/>
          </w:tcPr>
          <w:p>
            <w:pPr>
              <w:pStyle w:val="TableParagraph"/>
              <w:spacing w:before="14"/>
              <w:ind w:right="106"/>
              <w:rPr>
                <w:sz w:val="18"/>
              </w:rPr>
            </w:pPr>
            <w:r>
              <w:rPr>
                <w:sz w:val="18"/>
              </w:rPr>
              <w:t>9,521</w:t>
            </w:r>
          </w:p>
        </w:tc>
        <w:tc>
          <w:tcPr>
            <w:tcW w:w="482" w:type="dxa"/>
          </w:tcPr>
          <w:p>
            <w:pPr>
              <w:pStyle w:val="TableParagraph"/>
              <w:spacing w:before="14"/>
              <w:ind w:right="106"/>
              <w:rPr>
                <w:sz w:val="18"/>
              </w:rPr>
            </w:pPr>
            <w:r>
              <w:rPr>
                <w:w w:val="103"/>
                <w:sz w:val="18"/>
              </w:rPr>
              <w:t>3</w:t>
            </w:r>
          </w:p>
        </w:tc>
      </w:tr>
      <w:tr>
        <w:trPr>
          <w:trHeight w:val="230" w:hRule="atLeast"/>
        </w:trPr>
        <w:tc>
          <w:tcPr>
            <w:tcW w:w="634" w:type="dxa"/>
          </w:tcPr>
          <w:p>
            <w:pPr>
              <w:pStyle w:val="TableParagraph"/>
              <w:spacing w:before="14"/>
              <w:ind w:left="102"/>
              <w:jc w:val="left"/>
              <w:rPr>
                <w:sz w:val="18"/>
              </w:rPr>
            </w:pPr>
            <w:r>
              <w:rPr>
                <w:w w:val="105"/>
                <w:sz w:val="18"/>
              </w:rPr>
              <w:t>2006</w:t>
            </w:r>
          </w:p>
        </w:tc>
        <w:tc>
          <w:tcPr>
            <w:tcW w:w="822" w:type="dxa"/>
          </w:tcPr>
          <w:p>
            <w:pPr>
              <w:pStyle w:val="TableParagraph"/>
              <w:spacing w:before="14"/>
              <w:ind w:left="127" w:right="18"/>
              <w:jc w:val="center"/>
              <w:rPr>
                <w:sz w:val="18"/>
              </w:rPr>
            </w:pPr>
            <w:r>
              <w:rPr>
                <w:w w:val="105"/>
                <w:sz w:val="18"/>
              </w:rPr>
              <w:t>7,090</w:t>
            </w:r>
          </w:p>
        </w:tc>
        <w:tc>
          <w:tcPr>
            <w:tcW w:w="433" w:type="dxa"/>
          </w:tcPr>
          <w:p>
            <w:pPr>
              <w:pStyle w:val="TableParagraph"/>
              <w:spacing w:before="14"/>
              <w:ind w:right="99"/>
              <w:rPr>
                <w:sz w:val="18"/>
              </w:rPr>
            </w:pPr>
            <w:r>
              <w:rPr>
                <w:w w:val="103"/>
                <w:sz w:val="18"/>
              </w:rPr>
              <w:t>2</w:t>
            </w:r>
          </w:p>
        </w:tc>
        <w:tc>
          <w:tcPr>
            <w:tcW w:w="763" w:type="dxa"/>
          </w:tcPr>
          <w:p>
            <w:pPr>
              <w:pStyle w:val="TableParagraph"/>
              <w:spacing w:before="14"/>
              <w:ind w:left="80" w:right="33"/>
              <w:jc w:val="center"/>
              <w:rPr>
                <w:sz w:val="18"/>
              </w:rPr>
            </w:pPr>
            <w:r>
              <w:rPr>
                <w:w w:val="105"/>
                <w:sz w:val="18"/>
              </w:rPr>
              <w:t>7,035</w:t>
            </w:r>
          </w:p>
        </w:tc>
        <w:tc>
          <w:tcPr>
            <w:tcW w:w="433" w:type="dxa"/>
          </w:tcPr>
          <w:p>
            <w:pPr>
              <w:pStyle w:val="TableParagraph"/>
              <w:spacing w:before="14"/>
              <w:ind w:right="101"/>
              <w:rPr>
                <w:sz w:val="18"/>
              </w:rPr>
            </w:pPr>
            <w:r>
              <w:rPr>
                <w:w w:val="103"/>
                <w:sz w:val="18"/>
              </w:rPr>
              <w:t>2</w:t>
            </w:r>
          </w:p>
        </w:tc>
        <w:tc>
          <w:tcPr>
            <w:tcW w:w="719" w:type="dxa"/>
          </w:tcPr>
          <w:p>
            <w:pPr>
              <w:pStyle w:val="TableParagraph"/>
              <w:spacing w:before="14"/>
              <w:ind w:right="101"/>
              <w:rPr>
                <w:sz w:val="18"/>
              </w:rPr>
            </w:pPr>
            <w:r>
              <w:rPr>
                <w:sz w:val="18"/>
              </w:rPr>
              <w:t>7,110</w:t>
            </w:r>
          </w:p>
        </w:tc>
        <w:tc>
          <w:tcPr>
            <w:tcW w:w="482" w:type="dxa"/>
          </w:tcPr>
          <w:p>
            <w:pPr>
              <w:pStyle w:val="TableParagraph"/>
              <w:spacing w:before="14"/>
              <w:ind w:right="102"/>
              <w:rPr>
                <w:sz w:val="18"/>
              </w:rPr>
            </w:pPr>
            <w:r>
              <w:rPr>
                <w:w w:val="103"/>
                <w:sz w:val="18"/>
              </w:rPr>
              <w:t>2</w:t>
            </w:r>
          </w:p>
        </w:tc>
        <w:tc>
          <w:tcPr>
            <w:tcW w:w="719" w:type="dxa"/>
          </w:tcPr>
          <w:p>
            <w:pPr>
              <w:pStyle w:val="TableParagraph"/>
              <w:spacing w:before="14"/>
              <w:ind w:right="102"/>
              <w:rPr>
                <w:sz w:val="18"/>
              </w:rPr>
            </w:pPr>
            <w:r>
              <w:rPr>
                <w:sz w:val="18"/>
              </w:rPr>
              <w:t>7,390</w:t>
            </w:r>
          </w:p>
        </w:tc>
        <w:tc>
          <w:tcPr>
            <w:tcW w:w="482" w:type="dxa"/>
          </w:tcPr>
          <w:p>
            <w:pPr>
              <w:pStyle w:val="TableParagraph"/>
              <w:spacing w:before="14"/>
              <w:ind w:right="103"/>
              <w:rPr>
                <w:sz w:val="18"/>
              </w:rPr>
            </w:pPr>
            <w:r>
              <w:rPr>
                <w:w w:val="103"/>
                <w:sz w:val="18"/>
              </w:rPr>
              <w:t>2</w:t>
            </w:r>
          </w:p>
        </w:tc>
        <w:tc>
          <w:tcPr>
            <w:tcW w:w="719" w:type="dxa"/>
          </w:tcPr>
          <w:p>
            <w:pPr>
              <w:pStyle w:val="TableParagraph"/>
              <w:spacing w:before="14"/>
              <w:ind w:right="103"/>
              <w:rPr>
                <w:sz w:val="18"/>
              </w:rPr>
            </w:pPr>
            <w:r>
              <w:rPr>
                <w:sz w:val="18"/>
              </w:rPr>
              <w:t>7,446</w:t>
            </w:r>
          </w:p>
        </w:tc>
        <w:tc>
          <w:tcPr>
            <w:tcW w:w="482" w:type="dxa"/>
          </w:tcPr>
          <w:p>
            <w:pPr>
              <w:pStyle w:val="TableParagraph"/>
              <w:spacing w:before="14"/>
              <w:ind w:right="104"/>
              <w:rPr>
                <w:sz w:val="18"/>
              </w:rPr>
            </w:pPr>
            <w:r>
              <w:rPr>
                <w:w w:val="103"/>
                <w:sz w:val="18"/>
              </w:rPr>
              <w:t>3</w:t>
            </w:r>
          </w:p>
        </w:tc>
        <w:tc>
          <w:tcPr>
            <w:tcW w:w="719" w:type="dxa"/>
          </w:tcPr>
          <w:p>
            <w:pPr>
              <w:pStyle w:val="TableParagraph"/>
              <w:spacing w:before="14"/>
              <w:ind w:right="105"/>
              <w:rPr>
                <w:sz w:val="18"/>
              </w:rPr>
            </w:pPr>
            <w:r>
              <w:rPr>
                <w:sz w:val="18"/>
              </w:rPr>
              <w:t>7,343</w:t>
            </w:r>
          </w:p>
        </w:tc>
        <w:tc>
          <w:tcPr>
            <w:tcW w:w="482" w:type="dxa"/>
          </w:tcPr>
          <w:p>
            <w:pPr>
              <w:pStyle w:val="TableParagraph"/>
              <w:spacing w:before="14"/>
              <w:ind w:right="105"/>
              <w:rPr>
                <w:sz w:val="18"/>
              </w:rPr>
            </w:pPr>
            <w:r>
              <w:rPr>
                <w:w w:val="103"/>
                <w:sz w:val="18"/>
              </w:rPr>
              <w:t>3</w:t>
            </w:r>
          </w:p>
        </w:tc>
        <w:tc>
          <w:tcPr>
            <w:tcW w:w="719" w:type="dxa"/>
          </w:tcPr>
          <w:p>
            <w:pPr>
              <w:pStyle w:val="TableParagraph"/>
              <w:spacing w:before="14"/>
              <w:ind w:right="106"/>
              <w:rPr>
                <w:sz w:val="18"/>
              </w:rPr>
            </w:pPr>
            <w:r>
              <w:rPr>
                <w:sz w:val="18"/>
              </w:rPr>
              <w:t>7,261</w:t>
            </w:r>
          </w:p>
        </w:tc>
        <w:tc>
          <w:tcPr>
            <w:tcW w:w="482" w:type="dxa"/>
          </w:tcPr>
          <w:p>
            <w:pPr>
              <w:pStyle w:val="TableParagraph"/>
              <w:spacing w:before="14"/>
              <w:ind w:right="106"/>
              <w:rPr>
                <w:sz w:val="18"/>
              </w:rPr>
            </w:pPr>
            <w:r>
              <w:rPr>
                <w:w w:val="103"/>
                <w:sz w:val="18"/>
              </w:rPr>
              <w:t>3</w:t>
            </w:r>
          </w:p>
        </w:tc>
      </w:tr>
      <w:tr>
        <w:trPr>
          <w:trHeight w:val="230" w:hRule="atLeast"/>
        </w:trPr>
        <w:tc>
          <w:tcPr>
            <w:tcW w:w="634" w:type="dxa"/>
          </w:tcPr>
          <w:p>
            <w:pPr>
              <w:pStyle w:val="TableParagraph"/>
              <w:spacing w:before="14"/>
              <w:ind w:left="102"/>
              <w:jc w:val="left"/>
              <w:rPr>
                <w:sz w:val="18"/>
              </w:rPr>
            </w:pPr>
            <w:r>
              <w:rPr>
                <w:w w:val="105"/>
                <w:sz w:val="18"/>
              </w:rPr>
              <w:t>2007</w:t>
            </w:r>
          </w:p>
        </w:tc>
        <w:tc>
          <w:tcPr>
            <w:tcW w:w="822" w:type="dxa"/>
          </w:tcPr>
          <w:p>
            <w:pPr>
              <w:pStyle w:val="TableParagraph"/>
              <w:spacing w:before="14"/>
              <w:ind w:left="127" w:right="18"/>
              <w:jc w:val="center"/>
              <w:rPr>
                <w:sz w:val="18"/>
              </w:rPr>
            </w:pPr>
            <w:r>
              <w:rPr>
                <w:w w:val="105"/>
                <w:sz w:val="18"/>
              </w:rPr>
              <w:t>5,733</w:t>
            </w:r>
          </w:p>
        </w:tc>
        <w:tc>
          <w:tcPr>
            <w:tcW w:w="433" w:type="dxa"/>
          </w:tcPr>
          <w:p>
            <w:pPr>
              <w:pStyle w:val="TableParagraph"/>
              <w:spacing w:before="14"/>
              <w:ind w:right="99"/>
              <w:rPr>
                <w:sz w:val="18"/>
              </w:rPr>
            </w:pPr>
            <w:r>
              <w:rPr>
                <w:w w:val="103"/>
                <w:sz w:val="18"/>
              </w:rPr>
              <w:t>3</w:t>
            </w:r>
          </w:p>
        </w:tc>
        <w:tc>
          <w:tcPr>
            <w:tcW w:w="763" w:type="dxa"/>
          </w:tcPr>
          <w:p>
            <w:pPr>
              <w:pStyle w:val="TableParagraph"/>
              <w:spacing w:before="14"/>
              <w:ind w:left="80" w:right="33"/>
              <w:jc w:val="center"/>
              <w:rPr>
                <w:sz w:val="18"/>
              </w:rPr>
            </w:pPr>
            <w:r>
              <w:rPr>
                <w:w w:val="105"/>
                <w:sz w:val="18"/>
              </w:rPr>
              <w:t>5,683</w:t>
            </w:r>
          </w:p>
        </w:tc>
        <w:tc>
          <w:tcPr>
            <w:tcW w:w="433" w:type="dxa"/>
          </w:tcPr>
          <w:p>
            <w:pPr>
              <w:pStyle w:val="TableParagraph"/>
              <w:spacing w:before="14"/>
              <w:ind w:right="101"/>
              <w:rPr>
                <w:sz w:val="18"/>
              </w:rPr>
            </w:pPr>
            <w:r>
              <w:rPr>
                <w:w w:val="103"/>
                <w:sz w:val="18"/>
              </w:rPr>
              <w:t>3</w:t>
            </w:r>
          </w:p>
        </w:tc>
        <w:tc>
          <w:tcPr>
            <w:tcW w:w="719" w:type="dxa"/>
          </w:tcPr>
          <w:p>
            <w:pPr>
              <w:pStyle w:val="TableParagraph"/>
              <w:spacing w:before="14"/>
              <w:ind w:right="101"/>
              <w:rPr>
                <w:sz w:val="18"/>
              </w:rPr>
            </w:pPr>
            <w:r>
              <w:rPr>
                <w:sz w:val="18"/>
              </w:rPr>
              <w:t>5,762</w:t>
            </w:r>
          </w:p>
        </w:tc>
        <w:tc>
          <w:tcPr>
            <w:tcW w:w="482" w:type="dxa"/>
          </w:tcPr>
          <w:p>
            <w:pPr>
              <w:pStyle w:val="TableParagraph"/>
              <w:spacing w:before="14"/>
              <w:ind w:right="102"/>
              <w:rPr>
                <w:sz w:val="18"/>
              </w:rPr>
            </w:pPr>
            <w:r>
              <w:rPr>
                <w:w w:val="103"/>
                <w:sz w:val="18"/>
              </w:rPr>
              <w:t>3</w:t>
            </w:r>
          </w:p>
        </w:tc>
        <w:tc>
          <w:tcPr>
            <w:tcW w:w="719" w:type="dxa"/>
          </w:tcPr>
          <w:p>
            <w:pPr>
              <w:pStyle w:val="TableParagraph"/>
              <w:spacing w:before="14"/>
              <w:ind w:right="102"/>
              <w:rPr>
                <w:sz w:val="18"/>
              </w:rPr>
            </w:pPr>
            <w:r>
              <w:rPr>
                <w:sz w:val="18"/>
              </w:rPr>
              <w:t>6,046</w:t>
            </w:r>
          </w:p>
        </w:tc>
        <w:tc>
          <w:tcPr>
            <w:tcW w:w="482" w:type="dxa"/>
          </w:tcPr>
          <w:p>
            <w:pPr>
              <w:pStyle w:val="TableParagraph"/>
              <w:spacing w:before="14"/>
              <w:ind w:right="103"/>
              <w:rPr>
                <w:sz w:val="18"/>
              </w:rPr>
            </w:pPr>
            <w:r>
              <w:rPr>
                <w:w w:val="103"/>
                <w:sz w:val="18"/>
              </w:rPr>
              <w:t>3</w:t>
            </w:r>
          </w:p>
        </w:tc>
        <w:tc>
          <w:tcPr>
            <w:tcW w:w="719" w:type="dxa"/>
          </w:tcPr>
          <w:p>
            <w:pPr>
              <w:pStyle w:val="TableParagraph"/>
              <w:spacing w:before="14"/>
              <w:ind w:right="103"/>
              <w:rPr>
                <w:sz w:val="18"/>
              </w:rPr>
            </w:pPr>
            <w:r>
              <w:rPr>
                <w:sz w:val="18"/>
              </w:rPr>
              <w:t>6,045</w:t>
            </w:r>
          </w:p>
        </w:tc>
        <w:tc>
          <w:tcPr>
            <w:tcW w:w="482" w:type="dxa"/>
          </w:tcPr>
          <w:p>
            <w:pPr>
              <w:pStyle w:val="TableParagraph"/>
              <w:spacing w:before="14"/>
              <w:ind w:right="104"/>
              <w:rPr>
                <w:sz w:val="18"/>
              </w:rPr>
            </w:pPr>
            <w:r>
              <w:rPr>
                <w:w w:val="103"/>
                <w:sz w:val="18"/>
              </w:rPr>
              <w:t>4</w:t>
            </w:r>
          </w:p>
        </w:tc>
        <w:tc>
          <w:tcPr>
            <w:tcW w:w="719" w:type="dxa"/>
          </w:tcPr>
          <w:p>
            <w:pPr>
              <w:pStyle w:val="TableParagraph"/>
              <w:spacing w:before="14"/>
              <w:ind w:right="105"/>
              <w:rPr>
                <w:sz w:val="18"/>
              </w:rPr>
            </w:pPr>
            <w:r>
              <w:rPr>
                <w:sz w:val="18"/>
              </w:rPr>
              <w:t>5,932</w:t>
            </w:r>
          </w:p>
        </w:tc>
        <w:tc>
          <w:tcPr>
            <w:tcW w:w="482" w:type="dxa"/>
          </w:tcPr>
          <w:p>
            <w:pPr>
              <w:pStyle w:val="TableParagraph"/>
              <w:spacing w:before="14"/>
              <w:ind w:right="105"/>
              <w:rPr>
                <w:sz w:val="18"/>
              </w:rPr>
            </w:pPr>
            <w:r>
              <w:rPr>
                <w:w w:val="103"/>
                <w:sz w:val="18"/>
              </w:rPr>
              <w:t>4</w:t>
            </w:r>
          </w:p>
        </w:tc>
        <w:tc>
          <w:tcPr>
            <w:tcW w:w="719" w:type="dxa"/>
          </w:tcPr>
          <w:p>
            <w:pPr>
              <w:pStyle w:val="TableParagraph"/>
              <w:spacing w:before="14"/>
              <w:ind w:right="106"/>
              <w:rPr>
                <w:sz w:val="18"/>
              </w:rPr>
            </w:pPr>
            <w:r>
              <w:rPr>
                <w:sz w:val="18"/>
              </w:rPr>
              <w:t>5,840</w:t>
            </w:r>
          </w:p>
        </w:tc>
        <w:tc>
          <w:tcPr>
            <w:tcW w:w="482" w:type="dxa"/>
          </w:tcPr>
          <w:p>
            <w:pPr>
              <w:pStyle w:val="TableParagraph"/>
              <w:spacing w:before="14"/>
              <w:ind w:right="106"/>
              <w:rPr>
                <w:sz w:val="18"/>
              </w:rPr>
            </w:pPr>
            <w:r>
              <w:rPr>
                <w:w w:val="103"/>
                <w:sz w:val="18"/>
              </w:rPr>
              <w:t>4</w:t>
            </w:r>
          </w:p>
        </w:tc>
      </w:tr>
      <w:tr>
        <w:trPr>
          <w:trHeight w:val="230" w:hRule="atLeast"/>
        </w:trPr>
        <w:tc>
          <w:tcPr>
            <w:tcW w:w="634" w:type="dxa"/>
          </w:tcPr>
          <w:p>
            <w:pPr>
              <w:pStyle w:val="TableParagraph"/>
              <w:spacing w:before="14"/>
              <w:ind w:left="102"/>
              <w:jc w:val="left"/>
              <w:rPr>
                <w:sz w:val="18"/>
              </w:rPr>
            </w:pPr>
            <w:r>
              <w:rPr>
                <w:w w:val="105"/>
                <w:sz w:val="18"/>
              </w:rPr>
              <w:t>2008</w:t>
            </w:r>
          </w:p>
        </w:tc>
        <w:tc>
          <w:tcPr>
            <w:tcW w:w="822" w:type="dxa"/>
          </w:tcPr>
          <w:p>
            <w:pPr>
              <w:pStyle w:val="TableParagraph"/>
              <w:spacing w:before="14"/>
              <w:ind w:left="127" w:right="18"/>
              <w:jc w:val="center"/>
              <w:rPr>
                <w:sz w:val="18"/>
              </w:rPr>
            </w:pPr>
            <w:r>
              <w:rPr>
                <w:w w:val="105"/>
                <w:sz w:val="18"/>
              </w:rPr>
              <w:t>4,675</w:t>
            </w:r>
          </w:p>
        </w:tc>
        <w:tc>
          <w:tcPr>
            <w:tcW w:w="433" w:type="dxa"/>
          </w:tcPr>
          <w:p>
            <w:pPr>
              <w:pStyle w:val="TableParagraph"/>
              <w:spacing w:before="14"/>
              <w:ind w:right="99"/>
              <w:rPr>
                <w:sz w:val="18"/>
              </w:rPr>
            </w:pPr>
            <w:r>
              <w:rPr>
                <w:w w:val="103"/>
                <w:sz w:val="18"/>
              </w:rPr>
              <w:t>3</w:t>
            </w:r>
          </w:p>
        </w:tc>
        <w:tc>
          <w:tcPr>
            <w:tcW w:w="763" w:type="dxa"/>
          </w:tcPr>
          <w:p>
            <w:pPr>
              <w:pStyle w:val="TableParagraph"/>
              <w:spacing w:before="14"/>
              <w:ind w:left="80" w:right="33"/>
              <w:jc w:val="center"/>
              <w:rPr>
                <w:sz w:val="18"/>
              </w:rPr>
            </w:pPr>
            <w:r>
              <w:rPr>
                <w:w w:val="105"/>
                <w:sz w:val="18"/>
              </w:rPr>
              <w:t>4,651</w:t>
            </w:r>
          </w:p>
        </w:tc>
        <w:tc>
          <w:tcPr>
            <w:tcW w:w="433" w:type="dxa"/>
          </w:tcPr>
          <w:p>
            <w:pPr>
              <w:pStyle w:val="TableParagraph"/>
              <w:spacing w:before="14"/>
              <w:ind w:right="101"/>
              <w:rPr>
                <w:sz w:val="18"/>
              </w:rPr>
            </w:pPr>
            <w:r>
              <w:rPr>
                <w:w w:val="103"/>
                <w:sz w:val="18"/>
              </w:rPr>
              <w:t>3</w:t>
            </w:r>
          </w:p>
        </w:tc>
        <w:tc>
          <w:tcPr>
            <w:tcW w:w="719" w:type="dxa"/>
          </w:tcPr>
          <w:p>
            <w:pPr>
              <w:pStyle w:val="TableParagraph"/>
              <w:spacing w:before="14"/>
              <w:ind w:right="101"/>
              <w:rPr>
                <w:sz w:val="18"/>
              </w:rPr>
            </w:pPr>
            <w:r>
              <w:rPr>
                <w:sz w:val="18"/>
              </w:rPr>
              <w:t>4,726</w:t>
            </w:r>
          </w:p>
        </w:tc>
        <w:tc>
          <w:tcPr>
            <w:tcW w:w="482" w:type="dxa"/>
          </w:tcPr>
          <w:p>
            <w:pPr>
              <w:pStyle w:val="TableParagraph"/>
              <w:spacing w:before="14"/>
              <w:ind w:right="102"/>
              <w:rPr>
                <w:sz w:val="18"/>
              </w:rPr>
            </w:pPr>
            <w:r>
              <w:rPr>
                <w:w w:val="103"/>
                <w:sz w:val="18"/>
              </w:rPr>
              <w:t>3</w:t>
            </w:r>
          </w:p>
        </w:tc>
        <w:tc>
          <w:tcPr>
            <w:tcW w:w="719" w:type="dxa"/>
          </w:tcPr>
          <w:p>
            <w:pPr>
              <w:pStyle w:val="TableParagraph"/>
              <w:spacing w:before="14"/>
              <w:ind w:right="102"/>
              <w:rPr>
                <w:sz w:val="18"/>
              </w:rPr>
            </w:pPr>
            <w:r>
              <w:rPr>
                <w:sz w:val="18"/>
              </w:rPr>
              <w:t>4,945</w:t>
            </w:r>
          </w:p>
        </w:tc>
        <w:tc>
          <w:tcPr>
            <w:tcW w:w="482" w:type="dxa"/>
          </w:tcPr>
          <w:p>
            <w:pPr>
              <w:pStyle w:val="TableParagraph"/>
              <w:spacing w:before="14"/>
              <w:ind w:right="103"/>
              <w:rPr>
                <w:sz w:val="18"/>
              </w:rPr>
            </w:pPr>
            <w:r>
              <w:rPr>
                <w:w w:val="103"/>
                <w:sz w:val="18"/>
              </w:rPr>
              <w:t>3</w:t>
            </w:r>
          </w:p>
        </w:tc>
        <w:tc>
          <w:tcPr>
            <w:tcW w:w="719" w:type="dxa"/>
          </w:tcPr>
          <w:p>
            <w:pPr>
              <w:pStyle w:val="TableParagraph"/>
              <w:spacing w:before="14"/>
              <w:ind w:right="103"/>
              <w:rPr>
                <w:sz w:val="18"/>
              </w:rPr>
            </w:pPr>
            <w:r>
              <w:rPr>
                <w:sz w:val="18"/>
              </w:rPr>
              <w:t>4,849</w:t>
            </w:r>
          </w:p>
        </w:tc>
        <w:tc>
          <w:tcPr>
            <w:tcW w:w="482" w:type="dxa"/>
          </w:tcPr>
          <w:p>
            <w:pPr>
              <w:pStyle w:val="TableParagraph"/>
              <w:spacing w:before="14"/>
              <w:ind w:right="104"/>
              <w:rPr>
                <w:sz w:val="18"/>
              </w:rPr>
            </w:pPr>
            <w:r>
              <w:rPr>
                <w:w w:val="103"/>
                <w:sz w:val="18"/>
              </w:rPr>
              <w:t>4</w:t>
            </w:r>
          </w:p>
        </w:tc>
        <w:tc>
          <w:tcPr>
            <w:tcW w:w="719" w:type="dxa"/>
          </w:tcPr>
          <w:p>
            <w:pPr>
              <w:pStyle w:val="TableParagraph"/>
              <w:spacing w:before="14"/>
              <w:ind w:right="105"/>
              <w:rPr>
                <w:sz w:val="18"/>
              </w:rPr>
            </w:pPr>
            <w:r>
              <w:rPr>
                <w:sz w:val="18"/>
              </w:rPr>
              <w:t>4,721</w:t>
            </w:r>
          </w:p>
        </w:tc>
        <w:tc>
          <w:tcPr>
            <w:tcW w:w="482" w:type="dxa"/>
          </w:tcPr>
          <w:p>
            <w:pPr>
              <w:pStyle w:val="TableParagraph"/>
              <w:spacing w:before="14"/>
              <w:ind w:right="105"/>
              <w:rPr>
                <w:sz w:val="18"/>
              </w:rPr>
            </w:pPr>
            <w:r>
              <w:rPr>
                <w:w w:val="103"/>
                <w:sz w:val="18"/>
              </w:rPr>
              <w:t>4</w:t>
            </w:r>
          </w:p>
        </w:tc>
        <w:tc>
          <w:tcPr>
            <w:tcW w:w="719" w:type="dxa"/>
          </w:tcPr>
          <w:p>
            <w:pPr>
              <w:pStyle w:val="TableParagraph"/>
              <w:spacing w:before="14"/>
              <w:ind w:right="106"/>
              <w:rPr>
                <w:sz w:val="18"/>
              </w:rPr>
            </w:pPr>
            <w:r>
              <w:rPr>
                <w:sz w:val="18"/>
              </w:rPr>
              <w:t>4,607</w:t>
            </w:r>
          </w:p>
        </w:tc>
        <w:tc>
          <w:tcPr>
            <w:tcW w:w="482" w:type="dxa"/>
          </w:tcPr>
          <w:p>
            <w:pPr>
              <w:pStyle w:val="TableParagraph"/>
              <w:spacing w:before="14"/>
              <w:ind w:right="106"/>
              <w:rPr>
                <w:sz w:val="18"/>
              </w:rPr>
            </w:pPr>
            <w:r>
              <w:rPr>
                <w:w w:val="103"/>
                <w:sz w:val="18"/>
              </w:rPr>
              <w:t>4</w:t>
            </w:r>
          </w:p>
        </w:tc>
      </w:tr>
      <w:tr>
        <w:trPr>
          <w:trHeight w:val="230" w:hRule="atLeast"/>
        </w:trPr>
        <w:tc>
          <w:tcPr>
            <w:tcW w:w="634" w:type="dxa"/>
          </w:tcPr>
          <w:p>
            <w:pPr>
              <w:pStyle w:val="TableParagraph"/>
              <w:spacing w:before="14"/>
              <w:ind w:left="102"/>
              <w:jc w:val="left"/>
              <w:rPr>
                <w:sz w:val="18"/>
              </w:rPr>
            </w:pPr>
            <w:r>
              <w:rPr>
                <w:w w:val="105"/>
                <w:sz w:val="18"/>
              </w:rPr>
              <w:t>2009</w:t>
            </w:r>
          </w:p>
        </w:tc>
        <w:tc>
          <w:tcPr>
            <w:tcW w:w="822" w:type="dxa"/>
          </w:tcPr>
          <w:p>
            <w:pPr>
              <w:pStyle w:val="TableParagraph"/>
              <w:spacing w:before="14"/>
              <w:ind w:left="127" w:right="18"/>
              <w:jc w:val="center"/>
              <w:rPr>
                <w:sz w:val="18"/>
              </w:rPr>
            </w:pPr>
            <w:r>
              <w:rPr>
                <w:w w:val="105"/>
                <w:sz w:val="18"/>
              </w:rPr>
              <w:t>5,832</w:t>
            </w:r>
          </w:p>
        </w:tc>
        <w:tc>
          <w:tcPr>
            <w:tcW w:w="433" w:type="dxa"/>
          </w:tcPr>
          <w:p>
            <w:pPr>
              <w:pStyle w:val="TableParagraph"/>
              <w:spacing w:before="14"/>
              <w:ind w:right="99"/>
              <w:rPr>
                <w:sz w:val="18"/>
              </w:rPr>
            </w:pPr>
            <w:r>
              <w:rPr>
                <w:w w:val="103"/>
                <w:sz w:val="18"/>
              </w:rPr>
              <w:t>3</w:t>
            </w:r>
          </w:p>
        </w:tc>
        <w:tc>
          <w:tcPr>
            <w:tcW w:w="763" w:type="dxa"/>
          </w:tcPr>
          <w:p>
            <w:pPr>
              <w:pStyle w:val="TableParagraph"/>
              <w:spacing w:before="14"/>
              <w:ind w:left="80" w:right="33"/>
              <w:jc w:val="center"/>
              <w:rPr>
                <w:sz w:val="18"/>
              </w:rPr>
            </w:pPr>
            <w:r>
              <w:rPr>
                <w:w w:val="105"/>
                <w:sz w:val="18"/>
              </w:rPr>
              <w:t>5,837</w:t>
            </w:r>
          </w:p>
        </w:tc>
        <w:tc>
          <w:tcPr>
            <w:tcW w:w="433" w:type="dxa"/>
          </w:tcPr>
          <w:p>
            <w:pPr>
              <w:pStyle w:val="TableParagraph"/>
              <w:spacing w:before="14"/>
              <w:ind w:right="101"/>
              <w:rPr>
                <w:sz w:val="18"/>
              </w:rPr>
            </w:pPr>
            <w:r>
              <w:rPr>
                <w:w w:val="103"/>
                <w:sz w:val="18"/>
              </w:rPr>
              <w:t>3</w:t>
            </w:r>
          </w:p>
        </w:tc>
        <w:tc>
          <w:tcPr>
            <w:tcW w:w="719" w:type="dxa"/>
          </w:tcPr>
          <w:p>
            <w:pPr>
              <w:pStyle w:val="TableParagraph"/>
              <w:spacing w:before="14"/>
              <w:ind w:right="101"/>
              <w:rPr>
                <w:sz w:val="18"/>
              </w:rPr>
            </w:pPr>
            <w:r>
              <w:rPr>
                <w:sz w:val="18"/>
              </w:rPr>
              <w:t>5,943</w:t>
            </w:r>
          </w:p>
        </w:tc>
        <w:tc>
          <w:tcPr>
            <w:tcW w:w="482" w:type="dxa"/>
          </w:tcPr>
          <w:p>
            <w:pPr>
              <w:pStyle w:val="TableParagraph"/>
              <w:spacing w:before="14"/>
              <w:ind w:right="102"/>
              <w:rPr>
                <w:sz w:val="18"/>
              </w:rPr>
            </w:pPr>
            <w:r>
              <w:rPr>
                <w:w w:val="103"/>
                <w:sz w:val="18"/>
              </w:rPr>
              <w:t>3</w:t>
            </w:r>
          </w:p>
        </w:tc>
        <w:tc>
          <w:tcPr>
            <w:tcW w:w="719" w:type="dxa"/>
          </w:tcPr>
          <w:p>
            <w:pPr>
              <w:pStyle w:val="TableParagraph"/>
              <w:spacing w:before="14"/>
              <w:ind w:right="102"/>
              <w:rPr>
                <w:sz w:val="18"/>
              </w:rPr>
            </w:pPr>
            <w:r>
              <w:rPr>
                <w:sz w:val="18"/>
              </w:rPr>
              <w:t>6,374</w:t>
            </w:r>
          </w:p>
        </w:tc>
        <w:tc>
          <w:tcPr>
            <w:tcW w:w="482" w:type="dxa"/>
          </w:tcPr>
          <w:p>
            <w:pPr>
              <w:pStyle w:val="TableParagraph"/>
              <w:spacing w:before="14"/>
              <w:ind w:right="103"/>
              <w:rPr>
                <w:sz w:val="18"/>
              </w:rPr>
            </w:pPr>
            <w:r>
              <w:rPr>
                <w:w w:val="103"/>
                <w:sz w:val="18"/>
              </w:rPr>
              <w:t>3</w:t>
            </w:r>
          </w:p>
        </w:tc>
        <w:tc>
          <w:tcPr>
            <w:tcW w:w="719" w:type="dxa"/>
          </w:tcPr>
          <w:p>
            <w:pPr>
              <w:pStyle w:val="TableParagraph"/>
              <w:spacing w:before="14"/>
              <w:ind w:right="103"/>
              <w:rPr>
                <w:sz w:val="18"/>
              </w:rPr>
            </w:pPr>
            <w:r>
              <w:rPr>
                <w:sz w:val="18"/>
              </w:rPr>
              <w:t>6,331</w:t>
            </w:r>
          </w:p>
        </w:tc>
        <w:tc>
          <w:tcPr>
            <w:tcW w:w="482" w:type="dxa"/>
          </w:tcPr>
          <w:p>
            <w:pPr>
              <w:pStyle w:val="TableParagraph"/>
              <w:spacing w:before="14"/>
              <w:ind w:right="104"/>
              <w:rPr>
                <w:sz w:val="18"/>
              </w:rPr>
            </w:pPr>
            <w:r>
              <w:rPr>
                <w:w w:val="103"/>
                <w:sz w:val="18"/>
              </w:rPr>
              <w:t>5</w:t>
            </w:r>
          </w:p>
        </w:tc>
        <w:tc>
          <w:tcPr>
            <w:tcW w:w="719" w:type="dxa"/>
          </w:tcPr>
          <w:p>
            <w:pPr>
              <w:pStyle w:val="TableParagraph"/>
              <w:spacing w:before="14"/>
              <w:ind w:right="105"/>
              <w:rPr>
                <w:sz w:val="18"/>
              </w:rPr>
            </w:pPr>
            <w:r>
              <w:rPr>
                <w:sz w:val="18"/>
              </w:rPr>
              <w:t>6,068</w:t>
            </w:r>
          </w:p>
        </w:tc>
        <w:tc>
          <w:tcPr>
            <w:tcW w:w="482" w:type="dxa"/>
          </w:tcPr>
          <w:p>
            <w:pPr>
              <w:pStyle w:val="TableParagraph"/>
              <w:spacing w:before="14"/>
              <w:ind w:right="105"/>
              <w:rPr>
                <w:sz w:val="18"/>
              </w:rPr>
            </w:pPr>
            <w:r>
              <w:rPr>
                <w:w w:val="103"/>
                <w:sz w:val="18"/>
              </w:rPr>
              <w:t>4</w:t>
            </w:r>
          </w:p>
        </w:tc>
        <w:tc>
          <w:tcPr>
            <w:tcW w:w="719" w:type="dxa"/>
          </w:tcPr>
          <w:p>
            <w:pPr>
              <w:pStyle w:val="TableParagraph"/>
              <w:spacing w:before="14"/>
              <w:ind w:right="106"/>
              <w:rPr>
                <w:sz w:val="18"/>
              </w:rPr>
            </w:pPr>
            <w:r>
              <w:rPr>
                <w:sz w:val="18"/>
              </w:rPr>
              <w:t>5,879</w:t>
            </w:r>
          </w:p>
        </w:tc>
        <w:tc>
          <w:tcPr>
            <w:tcW w:w="482" w:type="dxa"/>
          </w:tcPr>
          <w:p>
            <w:pPr>
              <w:pStyle w:val="TableParagraph"/>
              <w:spacing w:before="14"/>
              <w:ind w:right="106"/>
              <w:rPr>
                <w:sz w:val="18"/>
              </w:rPr>
            </w:pPr>
            <w:r>
              <w:rPr>
                <w:w w:val="103"/>
                <w:sz w:val="18"/>
              </w:rPr>
              <w:t>5</w:t>
            </w:r>
          </w:p>
        </w:tc>
      </w:tr>
      <w:tr>
        <w:trPr>
          <w:trHeight w:val="230" w:hRule="atLeast"/>
        </w:trPr>
        <w:tc>
          <w:tcPr>
            <w:tcW w:w="634" w:type="dxa"/>
          </w:tcPr>
          <w:p>
            <w:pPr>
              <w:pStyle w:val="TableParagraph"/>
              <w:spacing w:before="14"/>
              <w:ind w:left="102"/>
              <w:jc w:val="left"/>
              <w:rPr>
                <w:sz w:val="18"/>
              </w:rPr>
            </w:pPr>
            <w:r>
              <w:rPr>
                <w:w w:val="105"/>
                <w:sz w:val="18"/>
              </w:rPr>
              <w:t>2010</w:t>
            </w:r>
          </w:p>
        </w:tc>
        <w:tc>
          <w:tcPr>
            <w:tcW w:w="822" w:type="dxa"/>
          </w:tcPr>
          <w:p>
            <w:pPr>
              <w:pStyle w:val="TableParagraph"/>
              <w:spacing w:before="14"/>
              <w:ind w:left="127" w:right="18"/>
              <w:jc w:val="center"/>
              <w:rPr>
                <w:sz w:val="18"/>
              </w:rPr>
            </w:pPr>
            <w:r>
              <w:rPr>
                <w:w w:val="105"/>
                <w:sz w:val="18"/>
              </w:rPr>
              <w:t>6,160</w:t>
            </w:r>
          </w:p>
        </w:tc>
        <w:tc>
          <w:tcPr>
            <w:tcW w:w="433" w:type="dxa"/>
          </w:tcPr>
          <w:p>
            <w:pPr>
              <w:pStyle w:val="TableParagraph"/>
              <w:spacing w:before="14"/>
              <w:ind w:right="99"/>
              <w:rPr>
                <w:sz w:val="18"/>
              </w:rPr>
            </w:pPr>
            <w:r>
              <w:rPr>
                <w:w w:val="103"/>
                <w:sz w:val="18"/>
              </w:rPr>
              <w:t>3</w:t>
            </w:r>
          </w:p>
        </w:tc>
        <w:tc>
          <w:tcPr>
            <w:tcW w:w="763" w:type="dxa"/>
          </w:tcPr>
          <w:p>
            <w:pPr>
              <w:pStyle w:val="TableParagraph"/>
              <w:spacing w:before="14"/>
              <w:ind w:left="80" w:right="33"/>
              <w:jc w:val="center"/>
              <w:rPr>
                <w:sz w:val="18"/>
              </w:rPr>
            </w:pPr>
            <w:r>
              <w:rPr>
                <w:w w:val="105"/>
                <w:sz w:val="18"/>
              </w:rPr>
              <w:t>6,185</w:t>
            </w:r>
          </w:p>
        </w:tc>
        <w:tc>
          <w:tcPr>
            <w:tcW w:w="433" w:type="dxa"/>
          </w:tcPr>
          <w:p>
            <w:pPr>
              <w:pStyle w:val="TableParagraph"/>
              <w:spacing w:before="14"/>
              <w:ind w:right="101"/>
              <w:rPr>
                <w:sz w:val="18"/>
              </w:rPr>
            </w:pPr>
            <w:r>
              <w:rPr>
                <w:w w:val="103"/>
                <w:sz w:val="18"/>
              </w:rPr>
              <w:t>3</w:t>
            </w:r>
          </w:p>
        </w:tc>
        <w:tc>
          <w:tcPr>
            <w:tcW w:w="719" w:type="dxa"/>
          </w:tcPr>
          <w:p>
            <w:pPr>
              <w:pStyle w:val="TableParagraph"/>
              <w:spacing w:before="14"/>
              <w:ind w:right="101"/>
              <w:rPr>
                <w:sz w:val="18"/>
              </w:rPr>
            </w:pPr>
            <w:r>
              <w:rPr>
                <w:sz w:val="18"/>
              </w:rPr>
              <w:t>6,327</w:t>
            </w:r>
          </w:p>
        </w:tc>
        <w:tc>
          <w:tcPr>
            <w:tcW w:w="482" w:type="dxa"/>
          </w:tcPr>
          <w:p>
            <w:pPr>
              <w:pStyle w:val="TableParagraph"/>
              <w:spacing w:before="14"/>
              <w:ind w:right="102"/>
              <w:rPr>
                <w:sz w:val="18"/>
              </w:rPr>
            </w:pPr>
            <w:r>
              <w:rPr>
                <w:w w:val="103"/>
                <w:sz w:val="18"/>
              </w:rPr>
              <w:t>3</w:t>
            </w:r>
          </w:p>
        </w:tc>
        <w:tc>
          <w:tcPr>
            <w:tcW w:w="719" w:type="dxa"/>
          </w:tcPr>
          <w:p>
            <w:pPr>
              <w:pStyle w:val="TableParagraph"/>
              <w:spacing w:before="14"/>
              <w:ind w:right="102"/>
              <w:rPr>
                <w:sz w:val="18"/>
              </w:rPr>
            </w:pPr>
            <w:r>
              <w:rPr>
                <w:sz w:val="18"/>
              </w:rPr>
              <w:t>6,657</w:t>
            </w:r>
          </w:p>
        </w:tc>
        <w:tc>
          <w:tcPr>
            <w:tcW w:w="482" w:type="dxa"/>
          </w:tcPr>
          <w:p>
            <w:pPr>
              <w:pStyle w:val="TableParagraph"/>
              <w:spacing w:before="14"/>
              <w:ind w:right="103"/>
              <w:rPr>
                <w:sz w:val="18"/>
              </w:rPr>
            </w:pPr>
            <w:r>
              <w:rPr>
                <w:w w:val="103"/>
                <w:sz w:val="18"/>
              </w:rPr>
              <w:t>3</w:t>
            </w:r>
          </w:p>
        </w:tc>
        <w:tc>
          <w:tcPr>
            <w:tcW w:w="719" w:type="dxa"/>
          </w:tcPr>
          <w:p>
            <w:pPr>
              <w:pStyle w:val="TableParagraph"/>
              <w:spacing w:before="14"/>
              <w:ind w:right="103"/>
              <w:rPr>
                <w:sz w:val="18"/>
              </w:rPr>
            </w:pPr>
            <w:r>
              <w:rPr>
                <w:sz w:val="18"/>
              </w:rPr>
              <w:t>6,680</w:t>
            </w:r>
          </w:p>
        </w:tc>
        <w:tc>
          <w:tcPr>
            <w:tcW w:w="482" w:type="dxa"/>
          </w:tcPr>
          <w:p>
            <w:pPr>
              <w:pStyle w:val="TableParagraph"/>
              <w:spacing w:before="14"/>
              <w:ind w:right="104"/>
              <w:rPr>
                <w:sz w:val="18"/>
              </w:rPr>
            </w:pPr>
            <w:r>
              <w:rPr>
                <w:w w:val="103"/>
                <w:sz w:val="18"/>
              </w:rPr>
              <w:t>5</w:t>
            </w:r>
          </w:p>
        </w:tc>
        <w:tc>
          <w:tcPr>
            <w:tcW w:w="719" w:type="dxa"/>
          </w:tcPr>
          <w:p>
            <w:pPr>
              <w:pStyle w:val="TableParagraph"/>
              <w:spacing w:before="14"/>
              <w:ind w:right="105"/>
              <w:rPr>
                <w:sz w:val="18"/>
              </w:rPr>
            </w:pPr>
            <w:r>
              <w:rPr>
                <w:sz w:val="18"/>
              </w:rPr>
              <w:t>5,936</w:t>
            </w:r>
          </w:p>
        </w:tc>
        <w:tc>
          <w:tcPr>
            <w:tcW w:w="482" w:type="dxa"/>
          </w:tcPr>
          <w:p>
            <w:pPr>
              <w:pStyle w:val="TableParagraph"/>
              <w:spacing w:before="14"/>
              <w:ind w:right="105"/>
              <w:rPr>
                <w:sz w:val="18"/>
              </w:rPr>
            </w:pPr>
            <w:r>
              <w:rPr>
                <w:w w:val="103"/>
                <w:sz w:val="18"/>
              </w:rPr>
              <w:t>5</w:t>
            </w:r>
          </w:p>
        </w:tc>
        <w:tc>
          <w:tcPr>
            <w:tcW w:w="719" w:type="dxa"/>
          </w:tcPr>
          <w:p>
            <w:pPr>
              <w:pStyle w:val="TableParagraph"/>
              <w:spacing w:before="14"/>
              <w:ind w:right="106"/>
              <w:rPr>
                <w:sz w:val="18"/>
              </w:rPr>
            </w:pPr>
            <w:r>
              <w:rPr>
                <w:sz w:val="18"/>
              </w:rPr>
              <w:t>5,622</w:t>
            </w:r>
          </w:p>
        </w:tc>
        <w:tc>
          <w:tcPr>
            <w:tcW w:w="482" w:type="dxa"/>
          </w:tcPr>
          <w:p>
            <w:pPr>
              <w:pStyle w:val="TableParagraph"/>
              <w:spacing w:before="14"/>
              <w:ind w:right="106"/>
              <w:rPr>
                <w:sz w:val="18"/>
              </w:rPr>
            </w:pPr>
            <w:r>
              <w:rPr>
                <w:w w:val="103"/>
                <w:sz w:val="18"/>
              </w:rPr>
              <w:t>6</w:t>
            </w:r>
          </w:p>
        </w:tc>
      </w:tr>
      <w:tr>
        <w:trPr>
          <w:trHeight w:val="230" w:hRule="atLeast"/>
        </w:trPr>
        <w:tc>
          <w:tcPr>
            <w:tcW w:w="634" w:type="dxa"/>
          </w:tcPr>
          <w:p>
            <w:pPr>
              <w:pStyle w:val="TableParagraph"/>
              <w:spacing w:before="14"/>
              <w:ind w:left="102"/>
              <w:jc w:val="left"/>
              <w:rPr>
                <w:sz w:val="18"/>
              </w:rPr>
            </w:pPr>
            <w:r>
              <w:rPr>
                <w:w w:val="105"/>
                <w:sz w:val="18"/>
              </w:rPr>
              <w:t>2011</w:t>
            </w:r>
          </w:p>
        </w:tc>
        <w:tc>
          <w:tcPr>
            <w:tcW w:w="822" w:type="dxa"/>
          </w:tcPr>
          <w:p>
            <w:pPr>
              <w:pStyle w:val="TableParagraph"/>
              <w:spacing w:before="14"/>
              <w:ind w:left="127" w:right="18"/>
              <w:jc w:val="center"/>
              <w:rPr>
                <w:sz w:val="18"/>
              </w:rPr>
            </w:pPr>
            <w:r>
              <w:rPr>
                <w:w w:val="105"/>
                <w:sz w:val="18"/>
              </w:rPr>
              <w:t>8,648</w:t>
            </w:r>
          </w:p>
        </w:tc>
        <w:tc>
          <w:tcPr>
            <w:tcW w:w="433" w:type="dxa"/>
          </w:tcPr>
          <w:p>
            <w:pPr>
              <w:pStyle w:val="TableParagraph"/>
              <w:spacing w:before="14"/>
              <w:ind w:right="99"/>
              <w:rPr>
                <w:sz w:val="18"/>
              </w:rPr>
            </w:pPr>
            <w:r>
              <w:rPr>
                <w:w w:val="103"/>
                <w:sz w:val="18"/>
              </w:rPr>
              <w:t>3</w:t>
            </w:r>
          </w:p>
        </w:tc>
        <w:tc>
          <w:tcPr>
            <w:tcW w:w="763" w:type="dxa"/>
          </w:tcPr>
          <w:p>
            <w:pPr>
              <w:pStyle w:val="TableParagraph"/>
              <w:spacing w:before="14"/>
              <w:ind w:left="80" w:right="33"/>
              <w:jc w:val="center"/>
              <w:rPr>
                <w:sz w:val="18"/>
              </w:rPr>
            </w:pPr>
            <w:r>
              <w:rPr>
                <w:w w:val="105"/>
                <w:sz w:val="18"/>
              </w:rPr>
              <w:t>8,788</w:t>
            </w:r>
          </w:p>
        </w:tc>
        <w:tc>
          <w:tcPr>
            <w:tcW w:w="433" w:type="dxa"/>
          </w:tcPr>
          <w:p>
            <w:pPr>
              <w:pStyle w:val="TableParagraph"/>
              <w:spacing w:before="14"/>
              <w:ind w:right="101"/>
              <w:rPr>
                <w:sz w:val="18"/>
              </w:rPr>
            </w:pPr>
            <w:r>
              <w:rPr>
                <w:w w:val="103"/>
                <w:sz w:val="18"/>
              </w:rPr>
              <w:t>3</w:t>
            </w:r>
          </w:p>
        </w:tc>
        <w:tc>
          <w:tcPr>
            <w:tcW w:w="719" w:type="dxa"/>
          </w:tcPr>
          <w:p>
            <w:pPr>
              <w:pStyle w:val="TableParagraph"/>
              <w:spacing w:before="14"/>
              <w:ind w:right="101"/>
              <w:rPr>
                <w:sz w:val="18"/>
              </w:rPr>
            </w:pPr>
            <w:r>
              <w:rPr>
                <w:sz w:val="18"/>
              </w:rPr>
              <w:t>9,107</w:t>
            </w:r>
          </w:p>
        </w:tc>
        <w:tc>
          <w:tcPr>
            <w:tcW w:w="482" w:type="dxa"/>
          </w:tcPr>
          <w:p>
            <w:pPr>
              <w:pStyle w:val="TableParagraph"/>
              <w:spacing w:before="14"/>
              <w:ind w:right="102"/>
              <w:rPr>
                <w:sz w:val="18"/>
              </w:rPr>
            </w:pPr>
            <w:r>
              <w:rPr>
                <w:w w:val="103"/>
                <w:sz w:val="18"/>
              </w:rPr>
              <w:t>3</w:t>
            </w:r>
          </w:p>
        </w:tc>
        <w:tc>
          <w:tcPr>
            <w:tcW w:w="719" w:type="dxa"/>
          </w:tcPr>
          <w:p>
            <w:pPr>
              <w:pStyle w:val="TableParagraph"/>
              <w:spacing w:before="14"/>
              <w:ind w:right="102"/>
              <w:rPr>
                <w:sz w:val="18"/>
              </w:rPr>
            </w:pPr>
            <w:r>
              <w:rPr>
                <w:sz w:val="18"/>
              </w:rPr>
              <w:t>9,637</w:t>
            </w:r>
          </w:p>
        </w:tc>
        <w:tc>
          <w:tcPr>
            <w:tcW w:w="482" w:type="dxa"/>
          </w:tcPr>
          <w:p>
            <w:pPr>
              <w:pStyle w:val="TableParagraph"/>
              <w:spacing w:before="14"/>
              <w:ind w:right="103"/>
              <w:rPr>
                <w:sz w:val="18"/>
              </w:rPr>
            </w:pPr>
            <w:r>
              <w:rPr>
                <w:w w:val="103"/>
                <w:sz w:val="18"/>
              </w:rPr>
              <w:t>3</w:t>
            </w:r>
          </w:p>
        </w:tc>
        <w:tc>
          <w:tcPr>
            <w:tcW w:w="719" w:type="dxa"/>
          </w:tcPr>
          <w:p>
            <w:pPr>
              <w:pStyle w:val="TableParagraph"/>
              <w:spacing w:before="14"/>
              <w:ind w:right="103"/>
              <w:rPr>
                <w:sz w:val="18"/>
              </w:rPr>
            </w:pPr>
            <w:r>
              <w:rPr>
                <w:sz w:val="18"/>
              </w:rPr>
              <w:t>10,053</w:t>
            </w:r>
          </w:p>
        </w:tc>
        <w:tc>
          <w:tcPr>
            <w:tcW w:w="482" w:type="dxa"/>
          </w:tcPr>
          <w:p>
            <w:pPr>
              <w:pStyle w:val="TableParagraph"/>
              <w:spacing w:before="14"/>
              <w:ind w:right="104"/>
              <w:rPr>
                <w:sz w:val="18"/>
              </w:rPr>
            </w:pPr>
            <w:r>
              <w:rPr>
                <w:w w:val="103"/>
                <w:sz w:val="18"/>
              </w:rPr>
              <w:t>7</w:t>
            </w:r>
          </w:p>
        </w:tc>
        <w:tc>
          <w:tcPr>
            <w:tcW w:w="719" w:type="dxa"/>
          </w:tcPr>
          <w:p>
            <w:pPr>
              <w:pStyle w:val="TableParagraph"/>
              <w:spacing w:before="14"/>
              <w:ind w:right="105"/>
              <w:rPr>
                <w:sz w:val="18"/>
              </w:rPr>
            </w:pPr>
            <w:r>
              <w:rPr>
                <w:sz w:val="18"/>
              </w:rPr>
              <w:t>8,895</w:t>
            </w:r>
          </w:p>
        </w:tc>
        <w:tc>
          <w:tcPr>
            <w:tcW w:w="482" w:type="dxa"/>
          </w:tcPr>
          <w:p>
            <w:pPr>
              <w:pStyle w:val="TableParagraph"/>
              <w:spacing w:before="14"/>
              <w:ind w:right="105"/>
              <w:rPr>
                <w:sz w:val="18"/>
              </w:rPr>
            </w:pPr>
            <w:r>
              <w:rPr>
                <w:w w:val="103"/>
                <w:sz w:val="18"/>
              </w:rPr>
              <w:t>6</w:t>
            </w:r>
          </w:p>
        </w:tc>
        <w:tc>
          <w:tcPr>
            <w:tcW w:w="719" w:type="dxa"/>
          </w:tcPr>
          <w:p>
            <w:pPr>
              <w:pStyle w:val="TableParagraph"/>
              <w:spacing w:before="14"/>
              <w:ind w:right="106"/>
              <w:rPr>
                <w:sz w:val="18"/>
              </w:rPr>
            </w:pPr>
            <w:r>
              <w:rPr>
                <w:sz w:val="18"/>
              </w:rPr>
              <w:t>7,927</w:t>
            </w:r>
          </w:p>
        </w:tc>
        <w:tc>
          <w:tcPr>
            <w:tcW w:w="482" w:type="dxa"/>
          </w:tcPr>
          <w:p>
            <w:pPr>
              <w:pStyle w:val="TableParagraph"/>
              <w:spacing w:before="14"/>
              <w:ind w:right="106"/>
              <w:rPr>
                <w:sz w:val="18"/>
              </w:rPr>
            </w:pPr>
            <w:r>
              <w:rPr>
                <w:w w:val="103"/>
                <w:sz w:val="18"/>
              </w:rPr>
              <w:t>7</w:t>
            </w:r>
          </w:p>
        </w:tc>
      </w:tr>
      <w:tr>
        <w:trPr>
          <w:trHeight w:val="230" w:hRule="atLeast"/>
        </w:trPr>
        <w:tc>
          <w:tcPr>
            <w:tcW w:w="634" w:type="dxa"/>
          </w:tcPr>
          <w:p>
            <w:pPr>
              <w:pStyle w:val="TableParagraph"/>
              <w:spacing w:before="14"/>
              <w:ind w:left="102"/>
              <w:jc w:val="left"/>
              <w:rPr>
                <w:sz w:val="18"/>
              </w:rPr>
            </w:pPr>
            <w:r>
              <w:rPr>
                <w:w w:val="105"/>
                <w:sz w:val="18"/>
              </w:rPr>
              <w:t>2012</w:t>
            </w:r>
          </w:p>
        </w:tc>
        <w:tc>
          <w:tcPr>
            <w:tcW w:w="822" w:type="dxa"/>
          </w:tcPr>
          <w:p>
            <w:pPr>
              <w:pStyle w:val="TableParagraph"/>
              <w:spacing w:before="14"/>
              <w:ind w:left="127" w:right="18"/>
              <w:jc w:val="center"/>
              <w:rPr>
                <w:sz w:val="18"/>
              </w:rPr>
            </w:pPr>
            <w:r>
              <w:rPr>
                <w:w w:val="105"/>
                <w:sz w:val="18"/>
              </w:rPr>
              <w:t>8,576</w:t>
            </w:r>
          </w:p>
        </w:tc>
        <w:tc>
          <w:tcPr>
            <w:tcW w:w="433" w:type="dxa"/>
          </w:tcPr>
          <w:p>
            <w:pPr>
              <w:pStyle w:val="TableParagraph"/>
              <w:spacing w:before="14"/>
              <w:ind w:right="99"/>
              <w:rPr>
                <w:sz w:val="18"/>
              </w:rPr>
            </w:pPr>
            <w:r>
              <w:rPr>
                <w:w w:val="103"/>
                <w:sz w:val="18"/>
              </w:rPr>
              <w:t>3</w:t>
            </w:r>
          </w:p>
        </w:tc>
        <w:tc>
          <w:tcPr>
            <w:tcW w:w="763" w:type="dxa"/>
          </w:tcPr>
          <w:p>
            <w:pPr>
              <w:pStyle w:val="TableParagraph"/>
              <w:spacing w:before="14"/>
              <w:ind w:left="80" w:right="33"/>
              <w:jc w:val="center"/>
              <w:rPr>
                <w:sz w:val="18"/>
              </w:rPr>
            </w:pPr>
            <w:r>
              <w:rPr>
                <w:w w:val="105"/>
                <w:sz w:val="18"/>
              </w:rPr>
              <w:t>8,722</w:t>
            </w:r>
          </w:p>
        </w:tc>
        <w:tc>
          <w:tcPr>
            <w:tcW w:w="433" w:type="dxa"/>
          </w:tcPr>
          <w:p>
            <w:pPr>
              <w:pStyle w:val="TableParagraph"/>
              <w:spacing w:before="14"/>
              <w:ind w:right="101"/>
              <w:rPr>
                <w:sz w:val="18"/>
              </w:rPr>
            </w:pPr>
            <w:r>
              <w:rPr>
                <w:w w:val="103"/>
                <w:sz w:val="18"/>
              </w:rPr>
              <w:t>3</w:t>
            </w:r>
          </w:p>
        </w:tc>
        <w:tc>
          <w:tcPr>
            <w:tcW w:w="719" w:type="dxa"/>
          </w:tcPr>
          <w:p>
            <w:pPr>
              <w:pStyle w:val="TableParagraph"/>
              <w:spacing w:before="14"/>
              <w:ind w:right="101"/>
              <w:rPr>
                <w:sz w:val="18"/>
              </w:rPr>
            </w:pPr>
            <w:r>
              <w:rPr>
                <w:sz w:val="18"/>
              </w:rPr>
              <w:t>9,051</w:t>
            </w:r>
          </w:p>
        </w:tc>
        <w:tc>
          <w:tcPr>
            <w:tcW w:w="482" w:type="dxa"/>
          </w:tcPr>
          <w:p>
            <w:pPr>
              <w:pStyle w:val="TableParagraph"/>
              <w:spacing w:before="14"/>
              <w:ind w:right="102"/>
              <w:rPr>
                <w:sz w:val="18"/>
              </w:rPr>
            </w:pPr>
            <w:r>
              <w:rPr>
                <w:w w:val="103"/>
                <w:sz w:val="18"/>
              </w:rPr>
              <w:t>4</w:t>
            </w:r>
          </w:p>
        </w:tc>
        <w:tc>
          <w:tcPr>
            <w:tcW w:w="719" w:type="dxa"/>
          </w:tcPr>
          <w:p>
            <w:pPr>
              <w:pStyle w:val="TableParagraph"/>
              <w:spacing w:before="14"/>
              <w:ind w:right="102"/>
              <w:rPr>
                <w:sz w:val="18"/>
              </w:rPr>
            </w:pPr>
            <w:r>
              <w:rPr>
                <w:sz w:val="18"/>
              </w:rPr>
              <w:t>9,626</w:t>
            </w:r>
          </w:p>
        </w:tc>
        <w:tc>
          <w:tcPr>
            <w:tcW w:w="482" w:type="dxa"/>
          </w:tcPr>
          <w:p>
            <w:pPr>
              <w:pStyle w:val="TableParagraph"/>
              <w:spacing w:before="14"/>
              <w:ind w:right="103"/>
              <w:rPr>
                <w:sz w:val="18"/>
              </w:rPr>
            </w:pPr>
            <w:r>
              <w:rPr>
                <w:w w:val="103"/>
                <w:sz w:val="18"/>
              </w:rPr>
              <w:t>4</w:t>
            </w:r>
          </w:p>
        </w:tc>
        <w:tc>
          <w:tcPr>
            <w:tcW w:w="719" w:type="dxa"/>
          </w:tcPr>
          <w:p>
            <w:pPr>
              <w:pStyle w:val="TableParagraph"/>
              <w:spacing w:before="14"/>
              <w:ind w:right="103"/>
              <w:rPr>
                <w:sz w:val="18"/>
              </w:rPr>
            </w:pPr>
            <w:r>
              <w:rPr>
                <w:sz w:val="18"/>
              </w:rPr>
              <w:t>10,164</w:t>
            </w:r>
          </w:p>
        </w:tc>
        <w:tc>
          <w:tcPr>
            <w:tcW w:w="482" w:type="dxa"/>
          </w:tcPr>
          <w:p>
            <w:pPr>
              <w:pStyle w:val="TableParagraph"/>
              <w:spacing w:before="14"/>
              <w:ind w:right="104"/>
              <w:rPr>
                <w:sz w:val="18"/>
              </w:rPr>
            </w:pPr>
            <w:r>
              <w:rPr>
                <w:w w:val="103"/>
                <w:sz w:val="18"/>
              </w:rPr>
              <w:t>8</w:t>
            </w:r>
          </w:p>
        </w:tc>
        <w:tc>
          <w:tcPr>
            <w:tcW w:w="719" w:type="dxa"/>
          </w:tcPr>
          <w:p>
            <w:pPr>
              <w:pStyle w:val="TableParagraph"/>
              <w:spacing w:before="14"/>
              <w:ind w:right="105"/>
              <w:rPr>
                <w:sz w:val="18"/>
              </w:rPr>
            </w:pPr>
            <w:r>
              <w:rPr>
                <w:sz w:val="18"/>
              </w:rPr>
              <w:t>8,822</w:t>
            </w:r>
          </w:p>
        </w:tc>
        <w:tc>
          <w:tcPr>
            <w:tcW w:w="482" w:type="dxa"/>
          </w:tcPr>
          <w:p>
            <w:pPr>
              <w:pStyle w:val="TableParagraph"/>
              <w:spacing w:before="14"/>
              <w:ind w:right="105"/>
              <w:rPr>
                <w:sz w:val="18"/>
              </w:rPr>
            </w:pPr>
            <w:r>
              <w:rPr>
                <w:w w:val="103"/>
                <w:sz w:val="18"/>
              </w:rPr>
              <w:t>7</w:t>
            </w:r>
          </w:p>
        </w:tc>
        <w:tc>
          <w:tcPr>
            <w:tcW w:w="719" w:type="dxa"/>
          </w:tcPr>
          <w:p>
            <w:pPr>
              <w:pStyle w:val="TableParagraph"/>
              <w:spacing w:before="14"/>
              <w:ind w:right="106"/>
              <w:rPr>
                <w:sz w:val="18"/>
              </w:rPr>
            </w:pPr>
            <w:r>
              <w:rPr>
                <w:sz w:val="18"/>
              </w:rPr>
              <w:t>7,853</w:t>
            </w:r>
          </w:p>
        </w:tc>
        <w:tc>
          <w:tcPr>
            <w:tcW w:w="482" w:type="dxa"/>
          </w:tcPr>
          <w:p>
            <w:pPr>
              <w:pStyle w:val="TableParagraph"/>
              <w:spacing w:before="14"/>
              <w:ind w:right="106"/>
              <w:rPr>
                <w:sz w:val="18"/>
              </w:rPr>
            </w:pPr>
            <w:r>
              <w:rPr>
                <w:w w:val="103"/>
                <w:sz w:val="18"/>
              </w:rPr>
              <w:t>9</w:t>
            </w:r>
          </w:p>
        </w:tc>
      </w:tr>
      <w:tr>
        <w:trPr>
          <w:trHeight w:val="230" w:hRule="atLeast"/>
        </w:trPr>
        <w:tc>
          <w:tcPr>
            <w:tcW w:w="634" w:type="dxa"/>
          </w:tcPr>
          <w:p>
            <w:pPr>
              <w:pStyle w:val="TableParagraph"/>
              <w:spacing w:before="14"/>
              <w:ind w:left="102"/>
              <w:jc w:val="left"/>
              <w:rPr>
                <w:sz w:val="18"/>
              </w:rPr>
            </w:pPr>
            <w:r>
              <w:rPr>
                <w:w w:val="105"/>
                <w:sz w:val="18"/>
              </w:rPr>
              <w:t>2013</w:t>
            </w:r>
          </w:p>
        </w:tc>
        <w:tc>
          <w:tcPr>
            <w:tcW w:w="822" w:type="dxa"/>
          </w:tcPr>
          <w:p>
            <w:pPr>
              <w:pStyle w:val="TableParagraph"/>
              <w:spacing w:before="14"/>
              <w:ind w:left="127" w:right="18"/>
              <w:jc w:val="center"/>
              <w:rPr>
                <w:sz w:val="18"/>
              </w:rPr>
            </w:pPr>
            <w:r>
              <w:rPr>
                <w:w w:val="105"/>
                <w:sz w:val="18"/>
              </w:rPr>
              <w:t>8,430</w:t>
            </w:r>
          </w:p>
        </w:tc>
        <w:tc>
          <w:tcPr>
            <w:tcW w:w="433" w:type="dxa"/>
          </w:tcPr>
          <w:p>
            <w:pPr>
              <w:pStyle w:val="TableParagraph"/>
              <w:spacing w:before="14"/>
              <w:ind w:right="99"/>
              <w:rPr>
                <w:sz w:val="18"/>
              </w:rPr>
            </w:pPr>
            <w:r>
              <w:rPr>
                <w:w w:val="103"/>
                <w:sz w:val="18"/>
              </w:rPr>
              <w:t>3</w:t>
            </w:r>
          </w:p>
        </w:tc>
        <w:tc>
          <w:tcPr>
            <w:tcW w:w="763" w:type="dxa"/>
          </w:tcPr>
          <w:p>
            <w:pPr>
              <w:pStyle w:val="TableParagraph"/>
              <w:spacing w:before="14"/>
              <w:ind w:left="80" w:right="33"/>
              <w:jc w:val="center"/>
              <w:rPr>
                <w:sz w:val="18"/>
              </w:rPr>
            </w:pPr>
            <w:r>
              <w:rPr>
                <w:w w:val="105"/>
                <w:sz w:val="18"/>
              </w:rPr>
              <w:t>8,547</w:t>
            </w:r>
          </w:p>
        </w:tc>
        <w:tc>
          <w:tcPr>
            <w:tcW w:w="433" w:type="dxa"/>
          </w:tcPr>
          <w:p>
            <w:pPr>
              <w:pStyle w:val="TableParagraph"/>
              <w:spacing w:before="14"/>
              <w:ind w:right="101"/>
              <w:rPr>
                <w:sz w:val="18"/>
              </w:rPr>
            </w:pPr>
            <w:r>
              <w:rPr>
                <w:w w:val="103"/>
                <w:sz w:val="18"/>
              </w:rPr>
              <w:t>4</w:t>
            </w:r>
          </w:p>
        </w:tc>
        <w:tc>
          <w:tcPr>
            <w:tcW w:w="719" w:type="dxa"/>
          </w:tcPr>
          <w:p>
            <w:pPr>
              <w:pStyle w:val="TableParagraph"/>
              <w:spacing w:before="14"/>
              <w:ind w:right="101"/>
              <w:rPr>
                <w:sz w:val="18"/>
              </w:rPr>
            </w:pPr>
            <w:r>
              <w:rPr>
                <w:sz w:val="18"/>
              </w:rPr>
              <w:t>8,873</w:t>
            </w:r>
          </w:p>
        </w:tc>
        <w:tc>
          <w:tcPr>
            <w:tcW w:w="482" w:type="dxa"/>
          </w:tcPr>
          <w:p>
            <w:pPr>
              <w:pStyle w:val="TableParagraph"/>
              <w:spacing w:before="14"/>
              <w:ind w:right="102"/>
              <w:rPr>
                <w:sz w:val="18"/>
              </w:rPr>
            </w:pPr>
            <w:r>
              <w:rPr>
                <w:w w:val="103"/>
                <w:sz w:val="18"/>
              </w:rPr>
              <w:t>4</w:t>
            </w:r>
          </w:p>
        </w:tc>
        <w:tc>
          <w:tcPr>
            <w:tcW w:w="719" w:type="dxa"/>
          </w:tcPr>
          <w:p>
            <w:pPr>
              <w:pStyle w:val="TableParagraph"/>
              <w:spacing w:before="14"/>
              <w:ind w:right="102"/>
              <w:rPr>
                <w:sz w:val="18"/>
              </w:rPr>
            </w:pPr>
            <w:r>
              <w:rPr>
                <w:sz w:val="18"/>
              </w:rPr>
              <w:t>9,504</w:t>
            </w:r>
          </w:p>
        </w:tc>
        <w:tc>
          <w:tcPr>
            <w:tcW w:w="482" w:type="dxa"/>
          </w:tcPr>
          <w:p>
            <w:pPr>
              <w:pStyle w:val="TableParagraph"/>
              <w:spacing w:before="14"/>
              <w:ind w:right="103"/>
              <w:rPr>
                <w:sz w:val="18"/>
              </w:rPr>
            </w:pPr>
            <w:r>
              <w:rPr>
                <w:w w:val="103"/>
                <w:sz w:val="18"/>
              </w:rPr>
              <w:t>5</w:t>
            </w:r>
          </w:p>
        </w:tc>
        <w:tc>
          <w:tcPr>
            <w:tcW w:w="719" w:type="dxa"/>
          </w:tcPr>
          <w:p>
            <w:pPr>
              <w:pStyle w:val="TableParagraph"/>
              <w:spacing w:before="14"/>
              <w:ind w:right="103"/>
              <w:rPr>
                <w:sz w:val="18"/>
              </w:rPr>
            </w:pPr>
            <w:r>
              <w:rPr>
                <w:sz w:val="18"/>
              </w:rPr>
              <w:t>10,337</w:t>
            </w:r>
          </w:p>
        </w:tc>
        <w:tc>
          <w:tcPr>
            <w:tcW w:w="482" w:type="dxa"/>
          </w:tcPr>
          <w:p>
            <w:pPr>
              <w:pStyle w:val="TableParagraph"/>
              <w:spacing w:before="14"/>
              <w:ind w:right="104"/>
              <w:rPr>
                <w:sz w:val="18"/>
              </w:rPr>
            </w:pPr>
            <w:r>
              <w:rPr>
                <w:w w:val="103"/>
                <w:sz w:val="18"/>
              </w:rPr>
              <w:t>9</w:t>
            </w:r>
          </w:p>
        </w:tc>
        <w:tc>
          <w:tcPr>
            <w:tcW w:w="719" w:type="dxa"/>
          </w:tcPr>
          <w:p>
            <w:pPr>
              <w:pStyle w:val="TableParagraph"/>
              <w:spacing w:before="14"/>
              <w:ind w:right="105"/>
              <w:rPr>
                <w:sz w:val="18"/>
              </w:rPr>
            </w:pPr>
            <w:r>
              <w:rPr>
                <w:sz w:val="18"/>
              </w:rPr>
              <w:t>9,540</w:t>
            </w:r>
          </w:p>
        </w:tc>
        <w:tc>
          <w:tcPr>
            <w:tcW w:w="482" w:type="dxa"/>
          </w:tcPr>
          <w:p>
            <w:pPr>
              <w:pStyle w:val="TableParagraph"/>
              <w:spacing w:before="14"/>
              <w:ind w:right="105"/>
              <w:rPr>
                <w:sz w:val="18"/>
              </w:rPr>
            </w:pPr>
            <w:r>
              <w:rPr>
                <w:w w:val="103"/>
                <w:sz w:val="18"/>
              </w:rPr>
              <w:t>8</w:t>
            </w:r>
          </w:p>
        </w:tc>
        <w:tc>
          <w:tcPr>
            <w:tcW w:w="719" w:type="dxa"/>
          </w:tcPr>
          <w:p>
            <w:pPr>
              <w:pStyle w:val="TableParagraph"/>
              <w:spacing w:before="14"/>
              <w:ind w:right="106"/>
              <w:rPr>
                <w:sz w:val="18"/>
              </w:rPr>
            </w:pPr>
            <w:r>
              <w:rPr>
                <w:sz w:val="18"/>
              </w:rPr>
              <w:t>8,261</w:t>
            </w:r>
          </w:p>
        </w:tc>
        <w:tc>
          <w:tcPr>
            <w:tcW w:w="482" w:type="dxa"/>
          </w:tcPr>
          <w:p>
            <w:pPr>
              <w:pStyle w:val="TableParagraph"/>
              <w:spacing w:before="14"/>
              <w:ind w:right="106"/>
              <w:rPr>
                <w:sz w:val="18"/>
              </w:rPr>
            </w:pPr>
            <w:r>
              <w:rPr>
                <w:sz w:val="18"/>
              </w:rPr>
              <w:t>10</w:t>
            </w:r>
          </w:p>
        </w:tc>
      </w:tr>
      <w:tr>
        <w:trPr>
          <w:trHeight w:val="230" w:hRule="atLeast"/>
        </w:trPr>
        <w:tc>
          <w:tcPr>
            <w:tcW w:w="634" w:type="dxa"/>
          </w:tcPr>
          <w:p>
            <w:pPr>
              <w:pStyle w:val="TableParagraph"/>
              <w:spacing w:before="14"/>
              <w:ind w:left="102"/>
              <w:jc w:val="left"/>
              <w:rPr>
                <w:sz w:val="18"/>
              </w:rPr>
            </w:pPr>
            <w:r>
              <w:rPr>
                <w:w w:val="105"/>
                <w:sz w:val="18"/>
              </w:rPr>
              <w:t>2014</w:t>
            </w:r>
          </w:p>
        </w:tc>
        <w:tc>
          <w:tcPr>
            <w:tcW w:w="822" w:type="dxa"/>
          </w:tcPr>
          <w:p>
            <w:pPr>
              <w:pStyle w:val="TableParagraph"/>
              <w:spacing w:before="14"/>
              <w:ind w:left="127" w:right="18"/>
              <w:jc w:val="center"/>
              <w:rPr>
                <w:sz w:val="18"/>
              </w:rPr>
            </w:pPr>
            <w:r>
              <w:rPr>
                <w:w w:val="105"/>
                <w:sz w:val="18"/>
              </w:rPr>
              <w:t>7,777</w:t>
            </w:r>
          </w:p>
        </w:tc>
        <w:tc>
          <w:tcPr>
            <w:tcW w:w="433" w:type="dxa"/>
          </w:tcPr>
          <w:p>
            <w:pPr>
              <w:pStyle w:val="TableParagraph"/>
              <w:spacing w:before="14"/>
              <w:ind w:right="99"/>
              <w:rPr>
                <w:sz w:val="18"/>
              </w:rPr>
            </w:pPr>
            <w:r>
              <w:rPr>
                <w:w w:val="103"/>
                <w:sz w:val="18"/>
              </w:rPr>
              <w:t>4</w:t>
            </w:r>
          </w:p>
        </w:tc>
        <w:tc>
          <w:tcPr>
            <w:tcW w:w="763" w:type="dxa"/>
          </w:tcPr>
          <w:p>
            <w:pPr>
              <w:pStyle w:val="TableParagraph"/>
              <w:spacing w:before="14"/>
              <w:ind w:left="80" w:right="33"/>
              <w:jc w:val="center"/>
              <w:rPr>
                <w:sz w:val="18"/>
              </w:rPr>
            </w:pPr>
            <w:r>
              <w:rPr>
                <w:w w:val="105"/>
                <w:sz w:val="18"/>
              </w:rPr>
              <w:t>7,855</w:t>
            </w:r>
          </w:p>
        </w:tc>
        <w:tc>
          <w:tcPr>
            <w:tcW w:w="433" w:type="dxa"/>
          </w:tcPr>
          <w:p>
            <w:pPr>
              <w:pStyle w:val="TableParagraph"/>
              <w:spacing w:before="14"/>
              <w:ind w:right="101"/>
              <w:rPr>
                <w:sz w:val="18"/>
              </w:rPr>
            </w:pPr>
            <w:r>
              <w:rPr>
                <w:w w:val="103"/>
                <w:sz w:val="18"/>
              </w:rPr>
              <w:t>4</w:t>
            </w:r>
          </w:p>
        </w:tc>
        <w:tc>
          <w:tcPr>
            <w:tcW w:w="719" w:type="dxa"/>
          </w:tcPr>
          <w:p>
            <w:pPr>
              <w:pStyle w:val="TableParagraph"/>
              <w:spacing w:before="14"/>
              <w:ind w:right="101"/>
              <w:rPr>
                <w:sz w:val="18"/>
              </w:rPr>
            </w:pPr>
            <w:r>
              <w:rPr>
                <w:sz w:val="18"/>
              </w:rPr>
              <w:t>8,143</w:t>
            </w:r>
          </w:p>
        </w:tc>
        <w:tc>
          <w:tcPr>
            <w:tcW w:w="482" w:type="dxa"/>
          </w:tcPr>
          <w:p>
            <w:pPr>
              <w:pStyle w:val="TableParagraph"/>
              <w:spacing w:before="14"/>
              <w:ind w:right="102"/>
              <w:rPr>
                <w:sz w:val="18"/>
              </w:rPr>
            </w:pPr>
            <w:r>
              <w:rPr>
                <w:w w:val="103"/>
                <w:sz w:val="18"/>
              </w:rPr>
              <w:t>5</w:t>
            </w:r>
          </w:p>
        </w:tc>
        <w:tc>
          <w:tcPr>
            <w:tcW w:w="719" w:type="dxa"/>
          </w:tcPr>
          <w:p>
            <w:pPr>
              <w:pStyle w:val="TableParagraph"/>
              <w:spacing w:before="14"/>
              <w:ind w:right="102"/>
              <w:rPr>
                <w:sz w:val="18"/>
              </w:rPr>
            </w:pPr>
            <w:r>
              <w:rPr>
                <w:sz w:val="18"/>
              </w:rPr>
              <w:t>8,947</w:t>
            </w:r>
          </w:p>
        </w:tc>
        <w:tc>
          <w:tcPr>
            <w:tcW w:w="482" w:type="dxa"/>
          </w:tcPr>
          <w:p>
            <w:pPr>
              <w:pStyle w:val="TableParagraph"/>
              <w:spacing w:before="14"/>
              <w:ind w:right="103"/>
              <w:rPr>
                <w:sz w:val="18"/>
              </w:rPr>
            </w:pPr>
            <w:r>
              <w:rPr>
                <w:w w:val="103"/>
                <w:sz w:val="18"/>
              </w:rPr>
              <w:t>6</w:t>
            </w:r>
          </w:p>
        </w:tc>
        <w:tc>
          <w:tcPr>
            <w:tcW w:w="719" w:type="dxa"/>
          </w:tcPr>
          <w:p>
            <w:pPr>
              <w:pStyle w:val="TableParagraph"/>
              <w:spacing w:before="14"/>
              <w:ind w:right="103"/>
              <w:rPr>
                <w:sz w:val="18"/>
              </w:rPr>
            </w:pPr>
            <w:r>
              <w:rPr>
                <w:sz w:val="18"/>
              </w:rPr>
              <w:t>9,805</w:t>
            </w:r>
          </w:p>
        </w:tc>
        <w:tc>
          <w:tcPr>
            <w:tcW w:w="482" w:type="dxa"/>
          </w:tcPr>
          <w:p>
            <w:pPr>
              <w:pStyle w:val="TableParagraph"/>
              <w:spacing w:before="14"/>
              <w:ind w:right="104"/>
              <w:rPr>
                <w:sz w:val="18"/>
              </w:rPr>
            </w:pPr>
            <w:r>
              <w:rPr>
                <w:sz w:val="18"/>
              </w:rPr>
              <w:t>10</w:t>
            </w:r>
          </w:p>
        </w:tc>
        <w:tc>
          <w:tcPr>
            <w:tcW w:w="719" w:type="dxa"/>
          </w:tcPr>
          <w:p>
            <w:pPr>
              <w:pStyle w:val="TableParagraph"/>
              <w:spacing w:before="14"/>
              <w:ind w:right="105"/>
              <w:rPr>
                <w:sz w:val="18"/>
              </w:rPr>
            </w:pPr>
            <w:r>
              <w:rPr>
                <w:sz w:val="18"/>
              </w:rPr>
              <w:t>8,960</w:t>
            </w:r>
          </w:p>
        </w:tc>
        <w:tc>
          <w:tcPr>
            <w:tcW w:w="482" w:type="dxa"/>
          </w:tcPr>
          <w:p>
            <w:pPr>
              <w:pStyle w:val="TableParagraph"/>
              <w:spacing w:before="14"/>
              <w:ind w:right="105"/>
              <w:rPr>
                <w:sz w:val="18"/>
              </w:rPr>
            </w:pPr>
            <w:r>
              <w:rPr>
                <w:w w:val="103"/>
                <w:sz w:val="18"/>
              </w:rPr>
              <w:t>9</w:t>
            </w:r>
          </w:p>
        </w:tc>
        <w:tc>
          <w:tcPr>
            <w:tcW w:w="719" w:type="dxa"/>
          </w:tcPr>
          <w:p>
            <w:pPr>
              <w:pStyle w:val="TableParagraph"/>
              <w:spacing w:before="14"/>
              <w:ind w:right="106"/>
              <w:rPr>
                <w:sz w:val="18"/>
              </w:rPr>
            </w:pPr>
            <w:r>
              <w:rPr>
                <w:sz w:val="18"/>
              </w:rPr>
              <w:t>8,045</w:t>
            </w:r>
          </w:p>
        </w:tc>
        <w:tc>
          <w:tcPr>
            <w:tcW w:w="482" w:type="dxa"/>
          </w:tcPr>
          <w:p>
            <w:pPr>
              <w:pStyle w:val="TableParagraph"/>
              <w:spacing w:before="14"/>
              <w:ind w:right="106"/>
              <w:rPr>
                <w:sz w:val="18"/>
              </w:rPr>
            </w:pPr>
            <w:r>
              <w:rPr>
                <w:sz w:val="18"/>
              </w:rPr>
              <w:t>11</w:t>
            </w:r>
          </w:p>
        </w:tc>
      </w:tr>
      <w:tr>
        <w:trPr>
          <w:trHeight w:val="230" w:hRule="atLeast"/>
        </w:trPr>
        <w:tc>
          <w:tcPr>
            <w:tcW w:w="634" w:type="dxa"/>
          </w:tcPr>
          <w:p>
            <w:pPr>
              <w:pStyle w:val="TableParagraph"/>
              <w:spacing w:before="14"/>
              <w:ind w:left="102"/>
              <w:jc w:val="left"/>
              <w:rPr>
                <w:sz w:val="18"/>
              </w:rPr>
            </w:pPr>
            <w:r>
              <w:rPr>
                <w:w w:val="105"/>
                <w:sz w:val="18"/>
              </w:rPr>
              <w:t>2015</w:t>
            </w:r>
          </w:p>
        </w:tc>
        <w:tc>
          <w:tcPr>
            <w:tcW w:w="822" w:type="dxa"/>
          </w:tcPr>
          <w:p>
            <w:pPr>
              <w:pStyle w:val="TableParagraph"/>
              <w:spacing w:before="14"/>
              <w:ind w:left="34" w:right="18"/>
              <w:jc w:val="center"/>
              <w:rPr>
                <w:sz w:val="18"/>
              </w:rPr>
            </w:pPr>
            <w:r>
              <w:rPr>
                <w:w w:val="105"/>
                <w:sz w:val="18"/>
              </w:rPr>
              <w:t>10,961</w:t>
            </w:r>
          </w:p>
        </w:tc>
        <w:tc>
          <w:tcPr>
            <w:tcW w:w="433" w:type="dxa"/>
          </w:tcPr>
          <w:p>
            <w:pPr>
              <w:pStyle w:val="TableParagraph"/>
              <w:spacing w:before="14"/>
              <w:ind w:right="99"/>
              <w:rPr>
                <w:sz w:val="18"/>
              </w:rPr>
            </w:pPr>
            <w:r>
              <w:rPr>
                <w:w w:val="103"/>
                <w:sz w:val="18"/>
              </w:rPr>
              <w:t>5</w:t>
            </w:r>
          </w:p>
        </w:tc>
        <w:tc>
          <w:tcPr>
            <w:tcW w:w="763" w:type="dxa"/>
          </w:tcPr>
          <w:p>
            <w:pPr>
              <w:pStyle w:val="TableParagraph"/>
              <w:spacing w:before="14"/>
              <w:ind w:left="80" w:right="122"/>
              <w:jc w:val="center"/>
              <w:rPr>
                <w:sz w:val="18"/>
              </w:rPr>
            </w:pPr>
            <w:r>
              <w:rPr>
                <w:w w:val="105"/>
                <w:sz w:val="18"/>
              </w:rPr>
              <w:t>11,345</w:t>
            </w:r>
          </w:p>
        </w:tc>
        <w:tc>
          <w:tcPr>
            <w:tcW w:w="433" w:type="dxa"/>
          </w:tcPr>
          <w:p>
            <w:pPr>
              <w:pStyle w:val="TableParagraph"/>
              <w:spacing w:before="14"/>
              <w:ind w:right="101"/>
              <w:rPr>
                <w:sz w:val="18"/>
              </w:rPr>
            </w:pPr>
            <w:r>
              <w:rPr>
                <w:w w:val="103"/>
                <w:sz w:val="18"/>
              </w:rPr>
              <w:t>6</w:t>
            </w:r>
          </w:p>
        </w:tc>
        <w:tc>
          <w:tcPr>
            <w:tcW w:w="719" w:type="dxa"/>
          </w:tcPr>
          <w:p>
            <w:pPr>
              <w:pStyle w:val="TableParagraph"/>
              <w:spacing w:before="14"/>
              <w:ind w:right="101"/>
              <w:rPr>
                <w:sz w:val="18"/>
              </w:rPr>
            </w:pPr>
            <w:r>
              <w:rPr>
                <w:sz w:val="18"/>
              </w:rPr>
              <w:t>11,913</w:t>
            </w:r>
          </w:p>
        </w:tc>
        <w:tc>
          <w:tcPr>
            <w:tcW w:w="482" w:type="dxa"/>
          </w:tcPr>
          <w:p>
            <w:pPr>
              <w:pStyle w:val="TableParagraph"/>
              <w:spacing w:before="14"/>
              <w:ind w:right="102"/>
              <w:rPr>
                <w:sz w:val="18"/>
              </w:rPr>
            </w:pPr>
            <w:r>
              <w:rPr>
                <w:w w:val="103"/>
                <w:sz w:val="18"/>
              </w:rPr>
              <w:t>8</w:t>
            </w:r>
          </w:p>
        </w:tc>
        <w:tc>
          <w:tcPr>
            <w:tcW w:w="719" w:type="dxa"/>
          </w:tcPr>
          <w:p>
            <w:pPr>
              <w:pStyle w:val="TableParagraph"/>
              <w:spacing w:before="14"/>
              <w:ind w:right="102"/>
              <w:rPr>
                <w:sz w:val="18"/>
              </w:rPr>
            </w:pPr>
            <w:r>
              <w:rPr>
                <w:sz w:val="18"/>
              </w:rPr>
              <w:t>12,407</w:t>
            </w:r>
          </w:p>
        </w:tc>
        <w:tc>
          <w:tcPr>
            <w:tcW w:w="482" w:type="dxa"/>
          </w:tcPr>
          <w:p>
            <w:pPr>
              <w:pStyle w:val="TableParagraph"/>
              <w:spacing w:before="14"/>
              <w:ind w:right="103"/>
              <w:rPr>
                <w:sz w:val="18"/>
              </w:rPr>
            </w:pPr>
            <w:r>
              <w:rPr>
                <w:sz w:val="18"/>
              </w:rPr>
              <w:t>10</w:t>
            </w:r>
          </w:p>
        </w:tc>
        <w:tc>
          <w:tcPr>
            <w:tcW w:w="719" w:type="dxa"/>
          </w:tcPr>
          <w:p>
            <w:pPr>
              <w:pStyle w:val="TableParagraph"/>
              <w:spacing w:before="14"/>
              <w:ind w:right="103"/>
              <w:rPr>
                <w:sz w:val="18"/>
              </w:rPr>
            </w:pPr>
            <w:r>
              <w:rPr>
                <w:sz w:val="18"/>
              </w:rPr>
              <w:t>10,970</w:t>
            </w:r>
          </w:p>
        </w:tc>
        <w:tc>
          <w:tcPr>
            <w:tcW w:w="482" w:type="dxa"/>
          </w:tcPr>
          <w:p>
            <w:pPr>
              <w:pStyle w:val="TableParagraph"/>
              <w:spacing w:before="14"/>
              <w:ind w:right="104"/>
              <w:rPr>
                <w:sz w:val="18"/>
              </w:rPr>
            </w:pPr>
            <w:r>
              <w:rPr>
                <w:sz w:val="18"/>
              </w:rPr>
              <w:t>11</w:t>
            </w:r>
          </w:p>
        </w:tc>
        <w:tc>
          <w:tcPr>
            <w:tcW w:w="719" w:type="dxa"/>
          </w:tcPr>
          <w:p>
            <w:pPr>
              <w:pStyle w:val="TableParagraph"/>
              <w:spacing w:before="14"/>
              <w:ind w:right="105"/>
              <w:rPr>
                <w:sz w:val="18"/>
              </w:rPr>
            </w:pPr>
            <w:r>
              <w:rPr>
                <w:sz w:val="18"/>
              </w:rPr>
              <w:t>9,203</w:t>
            </w:r>
          </w:p>
        </w:tc>
        <w:tc>
          <w:tcPr>
            <w:tcW w:w="482" w:type="dxa"/>
          </w:tcPr>
          <w:p>
            <w:pPr>
              <w:pStyle w:val="TableParagraph"/>
              <w:spacing w:before="14"/>
              <w:ind w:right="105"/>
              <w:rPr>
                <w:sz w:val="18"/>
              </w:rPr>
            </w:pPr>
            <w:r>
              <w:rPr>
                <w:w w:val="103"/>
                <w:sz w:val="18"/>
              </w:rPr>
              <w:t>9</w:t>
            </w:r>
          </w:p>
        </w:tc>
        <w:tc>
          <w:tcPr>
            <w:tcW w:w="719" w:type="dxa"/>
          </w:tcPr>
          <w:p>
            <w:pPr>
              <w:pStyle w:val="TableParagraph"/>
              <w:spacing w:before="14"/>
              <w:ind w:right="106"/>
              <w:rPr>
                <w:sz w:val="18"/>
              </w:rPr>
            </w:pPr>
            <w:r>
              <w:rPr>
                <w:sz w:val="18"/>
              </w:rPr>
              <w:t>7,778</w:t>
            </w:r>
          </w:p>
        </w:tc>
        <w:tc>
          <w:tcPr>
            <w:tcW w:w="482" w:type="dxa"/>
          </w:tcPr>
          <w:p>
            <w:pPr>
              <w:pStyle w:val="TableParagraph"/>
              <w:spacing w:before="14"/>
              <w:ind w:right="106"/>
              <w:rPr>
                <w:sz w:val="18"/>
              </w:rPr>
            </w:pPr>
            <w:r>
              <w:rPr>
                <w:sz w:val="18"/>
              </w:rPr>
              <w:t>12</w:t>
            </w:r>
          </w:p>
        </w:tc>
      </w:tr>
      <w:tr>
        <w:trPr>
          <w:trHeight w:val="230" w:hRule="atLeast"/>
        </w:trPr>
        <w:tc>
          <w:tcPr>
            <w:tcW w:w="634" w:type="dxa"/>
          </w:tcPr>
          <w:p>
            <w:pPr>
              <w:pStyle w:val="TableParagraph"/>
              <w:spacing w:before="14"/>
              <w:ind w:left="102"/>
              <w:jc w:val="left"/>
              <w:rPr>
                <w:sz w:val="18"/>
              </w:rPr>
            </w:pPr>
            <w:r>
              <w:rPr>
                <w:w w:val="105"/>
                <w:sz w:val="18"/>
              </w:rPr>
              <w:t>2016</w:t>
            </w:r>
          </w:p>
        </w:tc>
        <w:tc>
          <w:tcPr>
            <w:tcW w:w="822" w:type="dxa"/>
          </w:tcPr>
          <w:p>
            <w:pPr>
              <w:pStyle w:val="TableParagraph"/>
              <w:spacing w:before="14"/>
              <w:ind w:left="34" w:right="18"/>
              <w:jc w:val="center"/>
              <w:rPr>
                <w:sz w:val="18"/>
              </w:rPr>
            </w:pPr>
            <w:r>
              <w:rPr>
                <w:w w:val="105"/>
                <w:sz w:val="18"/>
              </w:rPr>
              <w:t>13,837</w:t>
            </w:r>
          </w:p>
        </w:tc>
        <w:tc>
          <w:tcPr>
            <w:tcW w:w="433" w:type="dxa"/>
          </w:tcPr>
          <w:p>
            <w:pPr>
              <w:pStyle w:val="TableParagraph"/>
              <w:spacing w:before="14"/>
              <w:ind w:right="99"/>
              <w:rPr>
                <w:sz w:val="18"/>
              </w:rPr>
            </w:pPr>
            <w:r>
              <w:rPr>
                <w:w w:val="103"/>
                <w:sz w:val="18"/>
              </w:rPr>
              <w:t>7</w:t>
            </w:r>
          </w:p>
        </w:tc>
        <w:tc>
          <w:tcPr>
            <w:tcW w:w="763" w:type="dxa"/>
          </w:tcPr>
          <w:p>
            <w:pPr>
              <w:pStyle w:val="TableParagraph"/>
              <w:spacing w:before="14"/>
              <w:ind w:left="80" w:right="122"/>
              <w:jc w:val="center"/>
              <w:rPr>
                <w:sz w:val="18"/>
              </w:rPr>
            </w:pPr>
            <w:r>
              <w:rPr>
                <w:w w:val="105"/>
                <w:sz w:val="18"/>
              </w:rPr>
              <w:t>13,293</w:t>
            </w:r>
          </w:p>
        </w:tc>
        <w:tc>
          <w:tcPr>
            <w:tcW w:w="433" w:type="dxa"/>
          </w:tcPr>
          <w:p>
            <w:pPr>
              <w:pStyle w:val="TableParagraph"/>
              <w:spacing w:before="14"/>
              <w:ind w:right="101"/>
              <w:rPr>
                <w:sz w:val="18"/>
              </w:rPr>
            </w:pPr>
            <w:r>
              <w:rPr>
                <w:w w:val="103"/>
                <w:sz w:val="18"/>
              </w:rPr>
              <w:t>7</w:t>
            </w:r>
          </w:p>
        </w:tc>
        <w:tc>
          <w:tcPr>
            <w:tcW w:w="719" w:type="dxa"/>
          </w:tcPr>
          <w:p>
            <w:pPr>
              <w:pStyle w:val="TableParagraph"/>
              <w:spacing w:before="14"/>
              <w:ind w:right="101"/>
              <w:rPr>
                <w:sz w:val="18"/>
              </w:rPr>
            </w:pPr>
            <w:r>
              <w:rPr>
                <w:sz w:val="18"/>
              </w:rPr>
              <w:t>13,549</w:t>
            </w:r>
          </w:p>
        </w:tc>
        <w:tc>
          <w:tcPr>
            <w:tcW w:w="482" w:type="dxa"/>
          </w:tcPr>
          <w:p>
            <w:pPr>
              <w:pStyle w:val="TableParagraph"/>
              <w:spacing w:before="14"/>
              <w:ind w:right="102"/>
              <w:rPr>
                <w:sz w:val="18"/>
              </w:rPr>
            </w:pPr>
            <w:r>
              <w:rPr>
                <w:sz w:val="18"/>
              </w:rPr>
              <w:t>10</w:t>
            </w:r>
          </w:p>
        </w:tc>
        <w:tc>
          <w:tcPr>
            <w:tcW w:w="719" w:type="dxa"/>
          </w:tcPr>
          <w:p>
            <w:pPr>
              <w:pStyle w:val="TableParagraph"/>
              <w:spacing w:before="14"/>
              <w:ind w:right="102"/>
              <w:rPr>
                <w:sz w:val="18"/>
              </w:rPr>
            </w:pPr>
            <w:r>
              <w:rPr>
                <w:sz w:val="18"/>
              </w:rPr>
              <w:t>13,495</w:t>
            </w:r>
          </w:p>
        </w:tc>
        <w:tc>
          <w:tcPr>
            <w:tcW w:w="482" w:type="dxa"/>
          </w:tcPr>
          <w:p>
            <w:pPr>
              <w:pStyle w:val="TableParagraph"/>
              <w:spacing w:before="14"/>
              <w:ind w:right="103"/>
              <w:rPr>
                <w:sz w:val="18"/>
              </w:rPr>
            </w:pPr>
            <w:r>
              <w:rPr>
                <w:sz w:val="18"/>
              </w:rPr>
              <w:t>12</w:t>
            </w:r>
          </w:p>
        </w:tc>
        <w:tc>
          <w:tcPr>
            <w:tcW w:w="719" w:type="dxa"/>
          </w:tcPr>
          <w:p>
            <w:pPr>
              <w:pStyle w:val="TableParagraph"/>
              <w:spacing w:before="14"/>
              <w:ind w:right="103"/>
              <w:rPr>
                <w:sz w:val="18"/>
              </w:rPr>
            </w:pPr>
            <w:r>
              <w:rPr>
                <w:sz w:val="18"/>
              </w:rPr>
              <w:t>11,292</w:t>
            </w:r>
          </w:p>
        </w:tc>
        <w:tc>
          <w:tcPr>
            <w:tcW w:w="482" w:type="dxa"/>
          </w:tcPr>
          <w:p>
            <w:pPr>
              <w:pStyle w:val="TableParagraph"/>
              <w:spacing w:before="14"/>
              <w:ind w:right="104"/>
              <w:rPr>
                <w:sz w:val="18"/>
              </w:rPr>
            </w:pPr>
            <w:r>
              <w:rPr>
                <w:sz w:val="18"/>
              </w:rPr>
              <w:t>12</w:t>
            </w:r>
          </w:p>
        </w:tc>
        <w:tc>
          <w:tcPr>
            <w:tcW w:w="719" w:type="dxa"/>
          </w:tcPr>
          <w:p>
            <w:pPr>
              <w:pStyle w:val="TableParagraph"/>
              <w:spacing w:before="14"/>
              <w:ind w:right="105"/>
              <w:rPr>
                <w:sz w:val="18"/>
              </w:rPr>
            </w:pPr>
            <w:r>
              <w:rPr>
                <w:w w:val="105"/>
                <w:sz w:val="18"/>
              </w:rPr>
              <w:t>NA</w:t>
            </w:r>
          </w:p>
        </w:tc>
        <w:tc>
          <w:tcPr>
            <w:tcW w:w="482" w:type="dxa"/>
          </w:tcPr>
          <w:p>
            <w:pPr>
              <w:pStyle w:val="TableParagraph"/>
              <w:spacing w:before="14"/>
              <w:ind w:right="105"/>
              <w:rPr>
                <w:sz w:val="18"/>
              </w:rPr>
            </w:pPr>
            <w:r>
              <w:rPr>
                <w:w w:val="105"/>
                <w:sz w:val="18"/>
              </w:rPr>
              <w:t>NA</w:t>
            </w:r>
          </w:p>
        </w:tc>
        <w:tc>
          <w:tcPr>
            <w:tcW w:w="719" w:type="dxa"/>
          </w:tcPr>
          <w:p>
            <w:pPr>
              <w:pStyle w:val="TableParagraph"/>
              <w:spacing w:before="14"/>
              <w:ind w:right="106"/>
              <w:rPr>
                <w:sz w:val="18"/>
              </w:rPr>
            </w:pPr>
            <w:r>
              <w:rPr>
                <w:w w:val="105"/>
                <w:sz w:val="18"/>
              </w:rPr>
              <w:t>NA</w:t>
            </w:r>
          </w:p>
        </w:tc>
        <w:tc>
          <w:tcPr>
            <w:tcW w:w="482" w:type="dxa"/>
          </w:tcPr>
          <w:p>
            <w:pPr>
              <w:pStyle w:val="TableParagraph"/>
              <w:spacing w:before="14"/>
              <w:ind w:right="106"/>
              <w:rPr>
                <w:sz w:val="18"/>
              </w:rPr>
            </w:pPr>
            <w:r>
              <w:rPr>
                <w:w w:val="105"/>
                <w:sz w:val="18"/>
              </w:rPr>
              <w:t>NA</w:t>
            </w:r>
          </w:p>
        </w:tc>
      </w:tr>
      <w:tr>
        <w:trPr>
          <w:trHeight w:val="230" w:hRule="atLeast"/>
        </w:trPr>
        <w:tc>
          <w:tcPr>
            <w:tcW w:w="634" w:type="dxa"/>
          </w:tcPr>
          <w:p>
            <w:pPr>
              <w:pStyle w:val="TableParagraph"/>
              <w:spacing w:before="14"/>
              <w:ind w:left="102"/>
              <w:jc w:val="left"/>
              <w:rPr>
                <w:sz w:val="18"/>
              </w:rPr>
            </w:pPr>
            <w:r>
              <w:rPr>
                <w:w w:val="105"/>
                <w:sz w:val="18"/>
              </w:rPr>
              <w:t>2017</w:t>
            </w:r>
          </w:p>
        </w:tc>
        <w:tc>
          <w:tcPr>
            <w:tcW w:w="822" w:type="dxa"/>
          </w:tcPr>
          <w:p>
            <w:pPr>
              <w:pStyle w:val="TableParagraph"/>
              <w:spacing w:before="14"/>
              <w:ind w:left="34" w:right="18"/>
              <w:jc w:val="center"/>
              <w:rPr>
                <w:sz w:val="18"/>
              </w:rPr>
            </w:pPr>
            <w:r>
              <w:rPr>
                <w:w w:val="105"/>
                <w:sz w:val="18"/>
              </w:rPr>
              <w:t>12,320</w:t>
            </w:r>
          </w:p>
        </w:tc>
        <w:tc>
          <w:tcPr>
            <w:tcW w:w="433" w:type="dxa"/>
          </w:tcPr>
          <w:p>
            <w:pPr>
              <w:pStyle w:val="TableParagraph"/>
              <w:spacing w:before="14"/>
              <w:ind w:right="99"/>
              <w:rPr>
                <w:sz w:val="18"/>
              </w:rPr>
            </w:pPr>
            <w:r>
              <w:rPr>
                <w:w w:val="103"/>
                <w:sz w:val="18"/>
              </w:rPr>
              <w:t>8</w:t>
            </w:r>
          </w:p>
        </w:tc>
        <w:tc>
          <w:tcPr>
            <w:tcW w:w="763" w:type="dxa"/>
          </w:tcPr>
          <w:p>
            <w:pPr>
              <w:pStyle w:val="TableParagraph"/>
              <w:spacing w:before="14"/>
              <w:ind w:left="80" w:right="122"/>
              <w:jc w:val="center"/>
              <w:rPr>
                <w:sz w:val="18"/>
              </w:rPr>
            </w:pPr>
            <w:r>
              <w:rPr>
                <w:w w:val="105"/>
                <w:sz w:val="18"/>
              </w:rPr>
              <w:t>11,785</w:t>
            </w:r>
          </w:p>
        </w:tc>
        <w:tc>
          <w:tcPr>
            <w:tcW w:w="433" w:type="dxa"/>
          </w:tcPr>
          <w:p>
            <w:pPr>
              <w:pStyle w:val="TableParagraph"/>
              <w:spacing w:before="14"/>
              <w:ind w:right="101"/>
              <w:rPr>
                <w:sz w:val="18"/>
              </w:rPr>
            </w:pPr>
            <w:r>
              <w:rPr>
                <w:w w:val="103"/>
                <w:sz w:val="18"/>
              </w:rPr>
              <w:t>8</w:t>
            </w:r>
          </w:p>
        </w:tc>
        <w:tc>
          <w:tcPr>
            <w:tcW w:w="719" w:type="dxa"/>
          </w:tcPr>
          <w:p>
            <w:pPr>
              <w:pStyle w:val="TableParagraph"/>
              <w:spacing w:before="14"/>
              <w:ind w:right="101"/>
              <w:rPr>
                <w:sz w:val="18"/>
              </w:rPr>
            </w:pPr>
            <w:r>
              <w:rPr>
                <w:sz w:val="18"/>
              </w:rPr>
              <w:t>12,049</w:t>
            </w:r>
          </w:p>
        </w:tc>
        <w:tc>
          <w:tcPr>
            <w:tcW w:w="482" w:type="dxa"/>
          </w:tcPr>
          <w:p>
            <w:pPr>
              <w:pStyle w:val="TableParagraph"/>
              <w:spacing w:before="14"/>
              <w:ind w:right="102"/>
              <w:rPr>
                <w:sz w:val="18"/>
              </w:rPr>
            </w:pPr>
            <w:r>
              <w:rPr>
                <w:sz w:val="18"/>
              </w:rPr>
              <w:t>11</w:t>
            </w:r>
          </w:p>
        </w:tc>
        <w:tc>
          <w:tcPr>
            <w:tcW w:w="719" w:type="dxa"/>
          </w:tcPr>
          <w:p>
            <w:pPr>
              <w:pStyle w:val="TableParagraph"/>
              <w:spacing w:before="14"/>
              <w:ind w:right="102"/>
              <w:rPr>
                <w:sz w:val="18"/>
              </w:rPr>
            </w:pPr>
            <w:r>
              <w:rPr>
                <w:sz w:val="18"/>
              </w:rPr>
              <w:t>13,033</w:t>
            </w:r>
          </w:p>
        </w:tc>
        <w:tc>
          <w:tcPr>
            <w:tcW w:w="482" w:type="dxa"/>
          </w:tcPr>
          <w:p>
            <w:pPr>
              <w:pStyle w:val="TableParagraph"/>
              <w:spacing w:before="14"/>
              <w:ind w:right="103"/>
              <w:rPr>
                <w:sz w:val="18"/>
              </w:rPr>
            </w:pPr>
            <w:r>
              <w:rPr>
                <w:sz w:val="18"/>
              </w:rPr>
              <w:t>13</w:t>
            </w:r>
          </w:p>
        </w:tc>
        <w:tc>
          <w:tcPr>
            <w:tcW w:w="719" w:type="dxa"/>
          </w:tcPr>
          <w:p>
            <w:pPr>
              <w:pStyle w:val="TableParagraph"/>
              <w:spacing w:before="14"/>
              <w:ind w:right="103"/>
              <w:rPr>
                <w:sz w:val="18"/>
              </w:rPr>
            </w:pPr>
            <w:r>
              <w:rPr>
                <w:w w:val="105"/>
                <w:sz w:val="18"/>
              </w:rPr>
              <w:t>NA</w:t>
            </w:r>
          </w:p>
        </w:tc>
        <w:tc>
          <w:tcPr>
            <w:tcW w:w="482" w:type="dxa"/>
          </w:tcPr>
          <w:p>
            <w:pPr>
              <w:pStyle w:val="TableParagraph"/>
              <w:spacing w:before="14"/>
              <w:ind w:right="104"/>
              <w:rPr>
                <w:sz w:val="18"/>
              </w:rPr>
            </w:pPr>
            <w:r>
              <w:rPr>
                <w:w w:val="105"/>
                <w:sz w:val="18"/>
              </w:rPr>
              <w:t>NA</w:t>
            </w:r>
          </w:p>
        </w:tc>
        <w:tc>
          <w:tcPr>
            <w:tcW w:w="719" w:type="dxa"/>
          </w:tcPr>
          <w:p>
            <w:pPr>
              <w:pStyle w:val="TableParagraph"/>
              <w:spacing w:before="14"/>
              <w:ind w:right="105"/>
              <w:rPr>
                <w:sz w:val="18"/>
              </w:rPr>
            </w:pPr>
            <w:r>
              <w:rPr>
                <w:w w:val="105"/>
                <w:sz w:val="18"/>
              </w:rPr>
              <w:t>NA</w:t>
            </w:r>
          </w:p>
        </w:tc>
        <w:tc>
          <w:tcPr>
            <w:tcW w:w="482" w:type="dxa"/>
          </w:tcPr>
          <w:p>
            <w:pPr>
              <w:pStyle w:val="TableParagraph"/>
              <w:spacing w:before="14"/>
              <w:ind w:right="105"/>
              <w:rPr>
                <w:sz w:val="18"/>
              </w:rPr>
            </w:pPr>
            <w:r>
              <w:rPr>
                <w:w w:val="105"/>
                <w:sz w:val="18"/>
              </w:rPr>
              <w:t>NA</w:t>
            </w:r>
          </w:p>
        </w:tc>
        <w:tc>
          <w:tcPr>
            <w:tcW w:w="719" w:type="dxa"/>
          </w:tcPr>
          <w:p>
            <w:pPr>
              <w:pStyle w:val="TableParagraph"/>
              <w:spacing w:before="14"/>
              <w:ind w:right="106"/>
              <w:rPr>
                <w:sz w:val="18"/>
              </w:rPr>
            </w:pPr>
            <w:r>
              <w:rPr>
                <w:w w:val="105"/>
                <w:sz w:val="18"/>
              </w:rPr>
              <w:t>NA</w:t>
            </w:r>
          </w:p>
        </w:tc>
        <w:tc>
          <w:tcPr>
            <w:tcW w:w="482" w:type="dxa"/>
          </w:tcPr>
          <w:p>
            <w:pPr>
              <w:pStyle w:val="TableParagraph"/>
              <w:spacing w:before="14"/>
              <w:ind w:right="106"/>
              <w:rPr>
                <w:sz w:val="18"/>
              </w:rPr>
            </w:pPr>
            <w:r>
              <w:rPr>
                <w:w w:val="105"/>
                <w:sz w:val="18"/>
              </w:rPr>
              <w:t>NA</w:t>
            </w:r>
          </w:p>
        </w:tc>
      </w:tr>
      <w:tr>
        <w:trPr>
          <w:trHeight w:val="230" w:hRule="atLeast"/>
        </w:trPr>
        <w:tc>
          <w:tcPr>
            <w:tcW w:w="634" w:type="dxa"/>
          </w:tcPr>
          <w:p>
            <w:pPr>
              <w:pStyle w:val="TableParagraph"/>
              <w:spacing w:before="14"/>
              <w:ind w:left="102"/>
              <w:jc w:val="left"/>
              <w:rPr>
                <w:sz w:val="18"/>
              </w:rPr>
            </w:pPr>
            <w:r>
              <w:rPr>
                <w:w w:val="105"/>
                <w:sz w:val="18"/>
              </w:rPr>
              <w:t>2018</w:t>
            </w:r>
          </w:p>
        </w:tc>
        <w:tc>
          <w:tcPr>
            <w:tcW w:w="822" w:type="dxa"/>
          </w:tcPr>
          <w:p>
            <w:pPr>
              <w:pStyle w:val="TableParagraph"/>
              <w:spacing w:before="14"/>
              <w:ind w:left="127" w:right="18"/>
              <w:jc w:val="center"/>
              <w:rPr>
                <w:sz w:val="18"/>
              </w:rPr>
            </w:pPr>
            <w:r>
              <w:rPr>
                <w:w w:val="105"/>
                <w:sz w:val="18"/>
              </w:rPr>
              <w:t>9,912</w:t>
            </w:r>
          </w:p>
        </w:tc>
        <w:tc>
          <w:tcPr>
            <w:tcW w:w="433" w:type="dxa"/>
          </w:tcPr>
          <w:p>
            <w:pPr>
              <w:pStyle w:val="TableParagraph"/>
              <w:spacing w:before="14"/>
              <w:ind w:right="99"/>
              <w:rPr>
                <w:sz w:val="18"/>
              </w:rPr>
            </w:pPr>
            <w:r>
              <w:rPr>
                <w:w w:val="103"/>
                <w:sz w:val="18"/>
              </w:rPr>
              <w:t>9</w:t>
            </w:r>
          </w:p>
        </w:tc>
        <w:tc>
          <w:tcPr>
            <w:tcW w:w="763" w:type="dxa"/>
          </w:tcPr>
          <w:p>
            <w:pPr>
              <w:pStyle w:val="TableParagraph"/>
              <w:spacing w:before="14"/>
              <w:ind w:left="80" w:right="122"/>
              <w:jc w:val="center"/>
              <w:rPr>
                <w:sz w:val="18"/>
              </w:rPr>
            </w:pPr>
            <w:r>
              <w:rPr>
                <w:w w:val="105"/>
                <w:sz w:val="18"/>
              </w:rPr>
              <w:t>10,202</w:t>
            </w:r>
          </w:p>
        </w:tc>
        <w:tc>
          <w:tcPr>
            <w:tcW w:w="433" w:type="dxa"/>
          </w:tcPr>
          <w:p>
            <w:pPr>
              <w:pStyle w:val="TableParagraph"/>
              <w:spacing w:before="14"/>
              <w:ind w:right="101"/>
              <w:rPr>
                <w:sz w:val="18"/>
              </w:rPr>
            </w:pPr>
            <w:r>
              <w:rPr>
                <w:w w:val="103"/>
                <w:sz w:val="18"/>
              </w:rPr>
              <w:t>9</w:t>
            </w:r>
          </w:p>
        </w:tc>
        <w:tc>
          <w:tcPr>
            <w:tcW w:w="719" w:type="dxa"/>
          </w:tcPr>
          <w:p>
            <w:pPr>
              <w:pStyle w:val="TableParagraph"/>
              <w:spacing w:before="14"/>
              <w:ind w:right="101"/>
              <w:rPr>
                <w:sz w:val="18"/>
              </w:rPr>
            </w:pPr>
            <w:r>
              <w:rPr>
                <w:sz w:val="18"/>
              </w:rPr>
              <w:t>10,965</w:t>
            </w:r>
          </w:p>
        </w:tc>
        <w:tc>
          <w:tcPr>
            <w:tcW w:w="482" w:type="dxa"/>
          </w:tcPr>
          <w:p>
            <w:pPr>
              <w:pStyle w:val="TableParagraph"/>
              <w:spacing w:before="14"/>
              <w:ind w:right="102"/>
              <w:rPr>
                <w:sz w:val="18"/>
              </w:rPr>
            </w:pPr>
            <w:r>
              <w:rPr>
                <w:sz w:val="18"/>
              </w:rPr>
              <w:t>11</w:t>
            </w:r>
          </w:p>
        </w:tc>
        <w:tc>
          <w:tcPr>
            <w:tcW w:w="719" w:type="dxa"/>
          </w:tcPr>
          <w:p>
            <w:pPr>
              <w:pStyle w:val="TableParagraph"/>
              <w:spacing w:before="14"/>
              <w:ind w:right="102"/>
              <w:rPr>
                <w:sz w:val="18"/>
              </w:rPr>
            </w:pPr>
            <w:r>
              <w:rPr>
                <w:w w:val="105"/>
                <w:sz w:val="18"/>
              </w:rPr>
              <w:t>NA</w:t>
            </w:r>
          </w:p>
        </w:tc>
        <w:tc>
          <w:tcPr>
            <w:tcW w:w="482" w:type="dxa"/>
          </w:tcPr>
          <w:p>
            <w:pPr>
              <w:pStyle w:val="TableParagraph"/>
              <w:spacing w:before="14"/>
              <w:ind w:right="103"/>
              <w:rPr>
                <w:sz w:val="18"/>
              </w:rPr>
            </w:pPr>
            <w:r>
              <w:rPr>
                <w:w w:val="105"/>
                <w:sz w:val="18"/>
              </w:rPr>
              <w:t>NA</w:t>
            </w:r>
          </w:p>
        </w:tc>
        <w:tc>
          <w:tcPr>
            <w:tcW w:w="719" w:type="dxa"/>
          </w:tcPr>
          <w:p>
            <w:pPr>
              <w:pStyle w:val="TableParagraph"/>
              <w:spacing w:before="14"/>
              <w:ind w:right="103"/>
              <w:rPr>
                <w:sz w:val="18"/>
              </w:rPr>
            </w:pPr>
            <w:r>
              <w:rPr>
                <w:w w:val="105"/>
                <w:sz w:val="18"/>
              </w:rPr>
              <w:t>NA</w:t>
            </w:r>
          </w:p>
        </w:tc>
        <w:tc>
          <w:tcPr>
            <w:tcW w:w="482" w:type="dxa"/>
          </w:tcPr>
          <w:p>
            <w:pPr>
              <w:pStyle w:val="TableParagraph"/>
              <w:spacing w:before="14"/>
              <w:ind w:right="104"/>
              <w:rPr>
                <w:sz w:val="18"/>
              </w:rPr>
            </w:pPr>
            <w:r>
              <w:rPr>
                <w:w w:val="105"/>
                <w:sz w:val="18"/>
              </w:rPr>
              <w:t>NA</w:t>
            </w:r>
          </w:p>
        </w:tc>
        <w:tc>
          <w:tcPr>
            <w:tcW w:w="719" w:type="dxa"/>
          </w:tcPr>
          <w:p>
            <w:pPr>
              <w:pStyle w:val="TableParagraph"/>
              <w:spacing w:before="14"/>
              <w:ind w:right="105"/>
              <w:rPr>
                <w:sz w:val="18"/>
              </w:rPr>
            </w:pPr>
            <w:r>
              <w:rPr>
                <w:w w:val="105"/>
                <w:sz w:val="18"/>
              </w:rPr>
              <w:t>NA</w:t>
            </w:r>
          </w:p>
        </w:tc>
        <w:tc>
          <w:tcPr>
            <w:tcW w:w="482" w:type="dxa"/>
          </w:tcPr>
          <w:p>
            <w:pPr>
              <w:pStyle w:val="TableParagraph"/>
              <w:spacing w:before="14"/>
              <w:ind w:right="105"/>
              <w:rPr>
                <w:sz w:val="18"/>
              </w:rPr>
            </w:pPr>
            <w:r>
              <w:rPr>
                <w:w w:val="105"/>
                <w:sz w:val="18"/>
              </w:rPr>
              <w:t>NA</w:t>
            </w:r>
          </w:p>
        </w:tc>
        <w:tc>
          <w:tcPr>
            <w:tcW w:w="719" w:type="dxa"/>
          </w:tcPr>
          <w:p>
            <w:pPr>
              <w:pStyle w:val="TableParagraph"/>
              <w:spacing w:before="14"/>
              <w:ind w:right="106"/>
              <w:rPr>
                <w:sz w:val="18"/>
              </w:rPr>
            </w:pPr>
            <w:r>
              <w:rPr>
                <w:w w:val="105"/>
                <w:sz w:val="18"/>
              </w:rPr>
              <w:t>NA</w:t>
            </w:r>
          </w:p>
        </w:tc>
        <w:tc>
          <w:tcPr>
            <w:tcW w:w="482" w:type="dxa"/>
          </w:tcPr>
          <w:p>
            <w:pPr>
              <w:pStyle w:val="TableParagraph"/>
              <w:spacing w:before="14"/>
              <w:ind w:right="106"/>
              <w:rPr>
                <w:sz w:val="18"/>
              </w:rPr>
            </w:pPr>
            <w:r>
              <w:rPr>
                <w:w w:val="105"/>
                <w:sz w:val="18"/>
              </w:rPr>
              <w:t>NA</w:t>
            </w:r>
          </w:p>
        </w:tc>
      </w:tr>
      <w:tr>
        <w:trPr>
          <w:trHeight w:val="260" w:hRule="atLeast"/>
        </w:trPr>
        <w:tc>
          <w:tcPr>
            <w:tcW w:w="634" w:type="dxa"/>
            <w:tcBorders>
              <w:bottom w:val="single" w:sz="4" w:space="0" w:color="000000"/>
            </w:tcBorders>
          </w:tcPr>
          <w:p>
            <w:pPr>
              <w:pStyle w:val="TableParagraph"/>
              <w:spacing w:line="240" w:lineRule="auto" w:before="14"/>
              <w:ind w:left="102"/>
              <w:jc w:val="left"/>
              <w:rPr>
                <w:sz w:val="18"/>
              </w:rPr>
            </w:pPr>
            <w:r>
              <w:rPr>
                <w:w w:val="105"/>
                <w:sz w:val="18"/>
              </w:rPr>
              <w:t>2019</w:t>
            </w:r>
          </w:p>
        </w:tc>
        <w:tc>
          <w:tcPr>
            <w:tcW w:w="822" w:type="dxa"/>
            <w:tcBorders>
              <w:bottom w:val="single" w:sz="4" w:space="0" w:color="000000"/>
            </w:tcBorders>
          </w:tcPr>
          <w:p>
            <w:pPr>
              <w:pStyle w:val="TableParagraph"/>
              <w:spacing w:line="240" w:lineRule="auto" w:before="14"/>
              <w:ind w:left="127" w:right="18"/>
              <w:jc w:val="center"/>
              <w:rPr>
                <w:sz w:val="18"/>
              </w:rPr>
            </w:pPr>
            <w:r>
              <w:rPr>
                <w:w w:val="105"/>
                <w:sz w:val="18"/>
              </w:rPr>
              <w:t>9,327</w:t>
            </w:r>
          </w:p>
        </w:tc>
        <w:tc>
          <w:tcPr>
            <w:tcW w:w="433" w:type="dxa"/>
            <w:tcBorders>
              <w:bottom w:val="single" w:sz="4" w:space="0" w:color="000000"/>
            </w:tcBorders>
          </w:tcPr>
          <w:p>
            <w:pPr>
              <w:pStyle w:val="TableParagraph"/>
              <w:spacing w:line="240" w:lineRule="auto" w:before="14"/>
              <w:ind w:right="99"/>
              <w:rPr>
                <w:sz w:val="18"/>
              </w:rPr>
            </w:pPr>
            <w:r>
              <w:rPr>
                <w:w w:val="103"/>
                <w:sz w:val="18"/>
              </w:rPr>
              <w:t>9</w:t>
            </w:r>
          </w:p>
        </w:tc>
        <w:tc>
          <w:tcPr>
            <w:tcW w:w="763" w:type="dxa"/>
            <w:tcBorders>
              <w:bottom w:val="single" w:sz="4" w:space="0" w:color="000000"/>
            </w:tcBorders>
          </w:tcPr>
          <w:p>
            <w:pPr>
              <w:pStyle w:val="TableParagraph"/>
              <w:spacing w:line="240" w:lineRule="auto" w:before="14"/>
              <w:ind w:left="80" w:right="33"/>
              <w:jc w:val="center"/>
              <w:rPr>
                <w:sz w:val="18"/>
              </w:rPr>
            </w:pPr>
            <w:r>
              <w:rPr>
                <w:w w:val="105"/>
                <w:sz w:val="18"/>
              </w:rPr>
              <w:t>9,110</w:t>
            </w:r>
          </w:p>
        </w:tc>
        <w:tc>
          <w:tcPr>
            <w:tcW w:w="433" w:type="dxa"/>
            <w:tcBorders>
              <w:bottom w:val="single" w:sz="4" w:space="0" w:color="000000"/>
            </w:tcBorders>
          </w:tcPr>
          <w:p>
            <w:pPr>
              <w:pStyle w:val="TableParagraph"/>
              <w:spacing w:line="240" w:lineRule="auto" w:before="14"/>
              <w:ind w:right="101"/>
              <w:rPr>
                <w:sz w:val="18"/>
              </w:rPr>
            </w:pPr>
            <w:r>
              <w:rPr>
                <w:sz w:val="18"/>
              </w:rPr>
              <w:t>10</w:t>
            </w:r>
          </w:p>
        </w:tc>
        <w:tc>
          <w:tcPr>
            <w:tcW w:w="719" w:type="dxa"/>
            <w:tcBorders>
              <w:bottom w:val="single" w:sz="4" w:space="0" w:color="000000"/>
            </w:tcBorders>
          </w:tcPr>
          <w:p>
            <w:pPr>
              <w:pStyle w:val="TableParagraph"/>
              <w:spacing w:line="240" w:lineRule="auto" w:before="14"/>
              <w:ind w:right="101"/>
              <w:rPr>
                <w:sz w:val="18"/>
              </w:rPr>
            </w:pPr>
            <w:r>
              <w:rPr>
                <w:w w:val="105"/>
                <w:sz w:val="18"/>
              </w:rPr>
              <w:t>NA</w:t>
            </w:r>
          </w:p>
        </w:tc>
        <w:tc>
          <w:tcPr>
            <w:tcW w:w="482" w:type="dxa"/>
            <w:tcBorders>
              <w:bottom w:val="single" w:sz="4" w:space="0" w:color="000000"/>
            </w:tcBorders>
          </w:tcPr>
          <w:p>
            <w:pPr>
              <w:pStyle w:val="TableParagraph"/>
              <w:spacing w:line="240" w:lineRule="auto" w:before="14"/>
              <w:ind w:right="102"/>
              <w:rPr>
                <w:sz w:val="18"/>
              </w:rPr>
            </w:pPr>
            <w:r>
              <w:rPr>
                <w:w w:val="105"/>
                <w:sz w:val="18"/>
              </w:rPr>
              <w:t>NA</w:t>
            </w:r>
          </w:p>
        </w:tc>
        <w:tc>
          <w:tcPr>
            <w:tcW w:w="719" w:type="dxa"/>
            <w:tcBorders>
              <w:bottom w:val="single" w:sz="4" w:space="0" w:color="000000"/>
            </w:tcBorders>
          </w:tcPr>
          <w:p>
            <w:pPr>
              <w:pStyle w:val="TableParagraph"/>
              <w:spacing w:line="240" w:lineRule="auto" w:before="14"/>
              <w:ind w:right="102"/>
              <w:rPr>
                <w:sz w:val="18"/>
              </w:rPr>
            </w:pPr>
            <w:r>
              <w:rPr>
                <w:w w:val="105"/>
                <w:sz w:val="18"/>
              </w:rPr>
              <w:t>NA</w:t>
            </w:r>
          </w:p>
        </w:tc>
        <w:tc>
          <w:tcPr>
            <w:tcW w:w="482" w:type="dxa"/>
            <w:tcBorders>
              <w:bottom w:val="single" w:sz="4" w:space="0" w:color="000000"/>
            </w:tcBorders>
          </w:tcPr>
          <w:p>
            <w:pPr>
              <w:pStyle w:val="TableParagraph"/>
              <w:spacing w:line="240" w:lineRule="auto" w:before="14"/>
              <w:ind w:right="103"/>
              <w:rPr>
                <w:sz w:val="18"/>
              </w:rPr>
            </w:pPr>
            <w:r>
              <w:rPr>
                <w:w w:val="105"/>
                <w:sz w:val="18"/>
              </w:rPr>
              <w:t>NA</w:t>
            </w:r>
          </w:p>
        </w:tc>
        <w:tc>
          <w:tcPr>
            <w:tcW w:w="719" w:type="dxa"/>
            <w:tcBorders>
              <w:bottom w:val="single" w:sz="4" w:space="0" w:color="000000"/>
            </w:tcBorders>
          </w:tcPr>
          <w:p>
            <w:pPr>
              <w:pStyle w:val="TableParagraph"/>
              <w:spacing w:line="240" w:lineRule="auto" w:before="14"/>
              <w:ind w:right="103"/>
              <w:rPr>
                <w:sz w:val="18"/>
              </w:rPr>
            </w:pPr>
            <w:r>
              <w:rPr>
                <w:w w:val="105"/>
                <w:sz w:val="18"/>
              </w:rPr>
              <w:t>NA</w:t>
            </w:r>
          </w:p>
        </w:tc>
        <w:tc>
          <w:tcPr>
            <w:tcW w:w="482" w:type="dxa"/>
            <w:tcBorders>
              <w:bottom w:val="single" w:sz="4" w:space="0" w:color="000000"/>
            </w:tcBorders>
          </w:tcPr>
          <w:p>
            <w:pPr>
              <w:pStyle w:val="TableParagraph"/>
              <w:spacing w:line="240" w:lineRule="auto" w:before="14"/>
              <w:ind w:right="104"/>
              <w:rPr>
                <w:sz w:val="18"/>
              </w:rPr>
            </w:pPr>
            <w:r>
              <w:rPr>
                <w:w w:val="105"/>
                <w:sz w:val="18"/>
              </w:rPr>
              <w:t>NA</w:t>
            </w:r>
          </w:p>
        </w:tc>
        <w:tc>
          <w:tcPr>
            <w:tcW w:w="719" w:type="dxa"/>
            <w:tcBorders>
              <w:bottom w:val="single" w:sz="4" w:space="0" w:color="000000"/>
            </w:tcBorders>
          </w:tcPr>
          <w:p>
            <w:pPr>
              <w:pStyle w:val="TableParagraph"/>
              <w:spacing w:line="240" w:lineRule="auto" w:before="14"/>
              <w:ind w:right="105"/>
              <w:rPr>
                <w:sz w:val="18"/>
              </w:rPr>
            </w:pPr>
            <w:r>
              <w:rPr>
                <w:w w:val="105"/>
                <w:sz w:val="18"/>
              </w:rPr>
              <w:t>NA</w:t>
            </w:r>
          </w:p>
        </w:tc>
        <w:tc>
          <w:tcPr>
            <w:tcW w:w="482" w:type="dxa"/>
            <w:tcBorders>
              <w:bottom w:val="single" w:sz="4" w:space="0" w:color="000000"/>
            </w:tcBorders>
          </w:tcPr>
          <w:p>
            <w:pPr>
              <w:pStyle w:val="TableParagraph"/>
              <w:spacing w:line="240" w:lineRule="auto" w:before="14"/>
              <w:ind w:right="105"/>
              <w:rPr>
                <w:sz w:val="18"/>
              </w:rPr>
            </w:pPr>
            <w:r>
              <w:rPr>
                <w:w w:val="105"/>
                <w:sz w:val="18"/>
              </w:rPr>
              <w:t>NA</w:t>
            </w:r>
          </w:p>
        </w:tc>
        <w:tc>
          <w:tcPr>
            <w:tcW w:w="719" w:type="dxa"/>
            <w:tcBorders>
              <w:bottom w:val="single" w:sz="4" w:space="0" w:color="000000"/>
            </w:tcBorders>
          </w:tcPr>
          <w:p>
            <w:pPr>
              <w:pStyle w:val="TableParagraph"/>
              <w:spacing w:line="240" w:lineRule="auto" w:before="14"/>
              <w:ind w:right="106"/>
              <w:rPr>
                <w:sz w:val="18"/>
              </w:rPr>
            </w:pPr>
            <w:r>
              <w:rPr>
                <w:w w:val="105"/>
                <w:sz w:val="18"/>
              </w:rPr>
              <w:t>NA</w:t>
            </w:r>
          </w:p>
        </w:tc>
        <w:tc>
          <w:tcPr>
            <w:tcW w:w="482" w:type="dxa"/>
            <w:tcBorders>
              <w:bottom w:val="single" w:sz="4" w:space="0" w:color="000000"/>
            </w:tcBorders>
          </w:tcPr>
          <w:p>
            <w:pPr>
              <w:pStyle w:val="TableParagraph"/>
              <w:spacing w:line="240" w:lineRule="auto" w:before="14"/>
              <w:ind w:right="106"/>
              <w:rPr>
                <w:sz w:val="18"/>
              </w:rPr>
            </w:pPr>
            <w:r>
              <w:rPr>
                <w:w w:val="105"/>
                <w:sz w:val="18"/>
              </w:rPr>
              <w:t>NA</w:t>
            </w:r>
          </w:p>
        </w:tc>
      </w:tr>
    </w:tbl>
    <w:p>
      <w:pPr>
        <w:spacing w:after="0" w:line="240" w:lineRule="auto"/>
        <w:rPr>
          <w:sz w:val="18"/>
        </w:rPr>
        <w:sectPr>
          <w:pgSz w:w="12240" w:h="15840"/>
          <w:pgMar w:top="1480" w:bottom="280" w:left="0" w:right="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9"/>
        <w:rPr>
          <w:sz w:val="25"/>
        </w:rPr>
      </w:pPr>
    </w:p>
    <w:p>
      <w:pPr>
        <w:pStyle w:val="BodyText"/>
        <w:tabs>
          <w:tab w:pos="3730" w:val="left" w:leader="none"/>
          <w:tab w:pos="8559" w:val="left" w:leader="none"/>
        </w:tabs>
        <w:spacing w:line="270" w:lineRule="atLeast" w:before="123"/>
        <w:ind w:left="1440" w:right="1678"/>
      </w:pPr>
      <w:bookmarkStart w:name="_bookmark52" w:id="116"/>
      <w:bookmarkEnd w:id="116"/>
      <w:r>
        <w:rPr/>
      </w:r>
      <w:r>
        <w:rPr>
          <w:spacing w:val="-4"/>
          <w:w w:val="105"/>
        </w:rPr>
        <w:t>Table </w:t>
      </w:r>
      <w:r>
        <w:rPr>
          <w:w w:val="105"/>
        </w:rPr>
        <w:t>33: Summary of model 16.1 results and the stock condition for EBS pollock. Biomass units  are  thousands  of</w:t>
      </w:r>
      <w:r>
        <w:rPr>
          <w:spacing w:val="-20"/>
          <w:w w:val="105"/>
        </w:rPr>
        <w:t> </w:t>
      </w:r>
      <w:r>
        <w:rPr>
          <w:w w:val="105"/>
        </w:rPr>
        <w:t>t.</w:t>
      </w:r>
      <w:r>
        <w:rPr/>
        <w:tab/>
      </w:r>
      <w:r>
        <w:rPr>
          <w:w w:val="99"/>
          <w:u w:val="single"/>
        </w:rPr>
        <w:t> </w:t>
      </w:r>
      <w:r>
        <w:rPr>
          <w:u w:val="single"/>
        </w:rPr>
        <w:tab/>
      </w:r>
    </w:p>
    <w:p>
      <w:pPr>
        <w:pStyle w:val="BodyText"/>
        <w:tabs>
          <w:tab w:pos="6514" w:val="left" w:leader="none"/>
          <w:tab w:pos="7807" w:val="left" w:leader="none"/>
        </w:tabs>
        <w:spacing w:line="221" w:lineRule="exact"/>
        <w:ind w:left="3730"/>
      </w:pPr>
      <w:r>
        <w:rPr>
          <w:w w:val="99"/>
          <w:u w:val="single"/>
        </w:rPr>
        <w:t> </w:t>
      </w:r>
      <w:r>
        <w:rPr>
          <w:spacing w:val="10"/>
          <w:u w:val="single"/>
        </w:rPr>
        <w:t> </w:t>
      </w:r>
      <w:r>
        <w:rPr>
          <w:w w:val="105"/>
          <w:u w:val="single"/>
        </w:rPr>
        <w:t>Component</w:t>
        <w:tab/>
        <w:t>Model</w:t>
      </w:r>
      <w:r>
        <w:rPr>
          <w:spacing w:val="5"/>
          <w:w w:val="105"/>
          <w:u w:val="single"/>
        </w:rPr>
        <w:t> </w:t>
      </w:r>
      <w:r>
        <w:rPr>
          <w:w w:val="105"/>
          <w:u w:val="single"/>
        </w:rPr>
        <w:t>16.1</w:t>
        <w:tab/>
      </w:r>
      <w:r>
        <w:rPr>
          <w:spacing w:val="-6"/>
          <w:w w:val="105"/>
          <w:u w:val="single"/>
        </w:rPr>
        <w:t>VAST</w:t>
      </w:r>
      <w:r>
        <w:rPr>
          <w:spacing w:val="9"/>
          <w:u w:val="single"/>
        </w:rPr>
        <w:t> </w:t>
      </w:r>
    </w:p>
    <w:p>
      <w:pPr>
        <w:pStyle w:val="BodyText"/>
        <w:tabs>
          <w:tab w:pos="6514" w:val="left" w:leader="none"/>
          <w:tab w:pos="7808" w:val="left" w:leader="none"/>
        </w:tabs>
        <w:spacing w:before="26"/>
        <w:ind w:left="3849"/>
      </w:pPr>
      <w:r>
        <w:rPr>
          <w:i/>
        </w:rPr>
        <w:t>B</w:t>
      </w:r>
      <w:r>
        <w:rPr>
          <w:vertAlign w:val="subscript"/>
        </w:rPr>
        <w:t>2020</w:t>
      </w:r>
      <w:r>
        <w:rPr>
          <w:vertAlign w:val="baseline"/>
        </w:rPr>
        <w:tab/>
        <w:t>2,800</w:t>
        <w:tab/>
        <w:t>3,000</w:t>
      </w:r>
    </w:p>
    <w:p>
      <w:pPr>
        <w:tabs>
          <w:tab w:pos="6514" w:val="left" w:leader="none"/>
          <w:tab w:pos="8196" w:val="right" w:leader="none"/>
        </w:tabs>
        <w:spacing w:line="281" w:lineRule="exact" w:before="18"/>
        <w:ind w:left="3849" w:right="0" w:firstLine="0"/>
        <w:jc w:val="left"/>
        <w:rPr>
          <w:sz w:val="22"/>
        </w:rPr>
      </w:pPr>
      <w:r>
        <w:rPr>
          <w:i/>
          <w:spacing w:val="2"/>
          <w:w w:val="105"/>
          <w:sz w:val="22"/>
        </w:rPr>
        <w:t>CV</w:t>
      </w:r>
      <w:r>
        <w:rPr>
          <w:i/>
          <w:spacing w:val="2"/>
          <w:w w:val="105"/>
          <w:sz w:val="22"/>
          <w:vertAlign w:val="subscript"/>
        </w:rPr>
        <w:t>B</w:t>
      </w:r>
      <w:r>
        <w:rPr>
          <w:spacing w:val="2"/>
          <w:w w:val="105"/>
          <w:position w:val="-5"/>
          <w:sz w:val="12"/>
          <w:vertAlign w:val="baseline"/>
        </w:rPr>
        <w:t>2020</w:t>
        <w:tab/>
      </w:r>
      <w:r>
        <w:rPr>
          <w:w w:val="105"/>
          <w:sz w:val="22"/>
          <w:vertAlign w:val="baseline"/>
        </w:rPr>
        <w:t>0.12</w:t>
        <w:tab/>
        <w:t>0.12</w:t>
      </w:r>
    </w:p>
    <w:p>
      <w:pPr>
        <w:tabs>
          <w:tab w:pos="6514" w:val="left" w:leader="none"/>
          <w:tab w:pos="7808" w:val="left" w:leader="none"/>
        </w:tabs>
        <w:spacing w:line="220" w:lineRule="exact" w:before="0"/>
        <w:ind w:left="3849" w:right="0" w:firstLine="0"/>
        <w:jc w:val="left"/>
        <w:rPr>
          <w:sz w:val="22"/>
        </w:rPr>
      </w:pPr>
      <w:r>
        <w:rPr>
          <w:i/>
          <w:spacing w:val="6"/>
          <w:w w:val="105"/>
          <w:sz w:val="22"/>
        </w:rPr>
        <w:t>B</w:t>
      </w:r>
      <w:r>
        <w:rPr>
          <w:i/>
          <w:spacing w:val="6"/>
          <w:w w:val="105"/>
          <w:sz w:val="22"/>
          <w:vertAlign w:val="subscript"/>
        </w:rPr>
        <w:t>MSY</w:t>
      </w:r>
      <w:r>
        <w:rPr>
          <w:i/>
          <w:spacing w:val="6"/>
          <w:w w:val="105"/>
          <w:sz w:val="22"/>
          <w:vertAlign w:val="baseline"/>
        </w:rPr>
        <w:tab/>
      </w:r>
      <w:r>
        <w:rPr>
          <w:w w:val="105"/>
          <w:sz w:val="22"/>
          <w:vertAlign w:val="baseline"/>
        </w:rPr>
        <w:t>2,147</w:t>
        <w:tab/>
        <w:t>2,148</w:t>
      </w:r>
    </w:p>
    <w:p>
      <w:pPr>
        <w:spacing w:after="0" w:line="220" w:lineRule="exact"/>
        <w:jc w:val="left"/>
        <w:rPr>
          <w:sz w:val="22"/>
        </w:rPr>
        <w:sectPr>
          <w:pgSz w:w="12240" w:h="15840"/>
          <w:pgMar w:top="1500" w:bottom="280" w:left="0" w:right="0"/>
        </w:sectPr>
      </w:pPr>
    </w:p>
    <w:p>
      <w:pPr>
        <w:spacing w:line="231" w:lineRule="exact" w:before="41"/>
        <w:ind w:left="0" w:right="0" w:firstLine="0"/>
        <w:jc w:val="right"/>
        <w:rPr>
          <w:i/>
          <w:sz w:val="22"/>
        </w:rPr>
      </w:pPr>
      <w:r>
        <w:rPr>
          <w:i/>
          <w:w w:val="105"/>
          <w:sz w:val="22"/>
        </w:rPr>
        <w:t>CV</w:t>
      </w:r>
      <w:r>
        <w:rPr>
          <w:i/>
          <w:w w:val="105"/>
          <w:sz w:val="22"/>
          <w:vertAlign w:val="subscript"/>
        </w:rPr>
        <w:t>B</w:t>
      </w:r>
    </w:p>
    <w:p>
      <w:pPr>
        <w:spacing w:line="77" w:lineRule="exact" w:before="194"/>
        <w:ind w:left="-40" w:right="0" w:firstLine="0"/>
        <w:jc w:val="left"/>
        <w:rPr>
          <w:rFonts w:ascii="Arial"/>
          <w:i/>
          <w:sz w:val="12"/>
        </w:rPr>
      </w:pPr>
      <w:r>
        <w:rPr/>
        <w:br w:type="column"/>
      </w:r>
      <w:r>
        <w:rPr>
          <w:rFonts w:ascii="Arial"/>
          <w:i/>
          <w:w w:val="120"/>
          <w:sz w:val="12"/>
        </w:rPr>
        <w:t>MSY</w:t>
      </w:r>
    </w:p>
    <w:p>
      <w:pPr>
        <w:pStyle w:val="BodyText"/>
        <w:tabs>
          <w:tab w:pos="3156" w:val="left" w:leader="none"/>
        </w:tabs>
        <w:spacing w:line="231" w:lineRule="exact" w:before="41"/>
        <w:ind w:left="1862"/>
      </w:pPr>
      <w:r>
        <w:rPr/>
        <w:br w:type="column"/>
      </w:r>
      <w:r>
        <w:rPr/>
        <w:t>0.25</w:t>
        <w:tab/>
        <w:t>0.24</w:t>
      </w:r>
    </w:p>
    <w:p>
      <w:pPr>
        <w:spacing w:after="0" w:line="231" w:lineRule="exact"/>
        <w:sectPr>
          <w:type w:val="continuous"/>
          <w:pgSz w:w="12240" w:h="15840"/>
          <w:pgMar w:top="1220" w:bottom="280" w:left="0" w:right="0"/>
          <w:cols w:num="3" w:equalWidth="0">
            <w:col w:w="4277" w:space="40"/>
            <w:col w:w="296" w:space="39"/>
            <w:col w:w="7588"/>
          </w:cols>
        </w:sectPr>
      </w:pPr>
    </w:p>
    <w:p>
      <w:pPr>
        <w:tabs>
          <w:tab w:pos="6514" w:val="left" w:leader="none"/>
          <w:tab w:pos="7808" w:val="left" w:leader="none"/>
        </w:tabs>
        <w:spacing w:before="40"/>
        <w:ind w:left="3849" w:right="0" w:firstLine="0"/>
        <w:jc w:val="left"/>
        <w:rPr>
          <w:sz w:val="22"/>
        </w:rPr>
      </w:pPr>
      <w:r>
        <w:rPr>
          <w:i/>
          <w:spacing w:val="3"/>
          <w:w w:val="105"/>
          <w:sz w:val="22"/>
        </w:rPr>
        <w:t>B</w:t>
      </w:r>
      <w:r>
        <w:rPr>
          <w:spacing w:val="3"/>
          <w:w w:val="105"/>
          <w:sz w:val="22"/>
          <w:vertAlign w:val="subscript"/>
        </w:rPr>
        <w:t>2020</w:t>
      </w:r>
      <w:r>
        <w:rPr>
          <w:spacing w:val="3"/>
          <w:w w:val="105"/>
          <w:sz w:val="22"/>
          <w:vertAlign w:val="baseline"/>
        </w:rPr>
        <w:t>/</w:t>
      </w:r>
      <w:r>
        <w:rPr>
          <w:i/>
          <w:spacing w:val="3"/>
          <w:w w:val="105"/>
          <w:sz w:val="22"/>
          <w:vertAlign w:val="baseline"/>
        </w:rPr>
        <w:t>B</w:t>
      </w:r>
      <w:r>
        <w:rPr>
          <w:i/>
          <w:spacing w:val="3"/>
          <w:w w:val="105"/>
          <w:sz w:val="22"/>
          <w:vertAlign w:val="subscript"/>
        </w:rPr>
        <w:t>MSY</w:t>
      </w:r>
      <w:r>
        <w:rPr>
          <w:i/>
          <w:spacing w:val="3"/>
          <w:w w:val="105"/>
          <w:sz w:val="22"/>
          <w:vertAlign w:val="baseline"/>
        </w:rPr>
        <w:tab/>
      </w:r>
      <w:r>
        <w:rPr>
          <w:w w:val="105"/>
          <w:sz w:val="22"/>
          <w:vertAlign w:val="baseline"/>
        </w:rPr>
        <w:t>130%</w:t>
        <w:tab/>
        <w:t>139%</w:t>
      </w:r>
    </w:p>
    <w:tbl>
      <w:tblPr>
        <w:tblW w:w="0" w:type="auto"/>
        <w:jc w:val="left"/>
        <w:tblInd w:w="380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838"/>
        <w:gridCol w:w="1772"/>
        <w:gridCol w:w="945"/>
      </w:tblGrid>
      <w:tr>
        <w:trPr>
          <w:trHeight w:val="294" w:hRule="atLeast"/>
        </w:trPr>
        <w:tc>
          <w:tcPr>
            <w:tcW w:w="1838" w:type="dxa"/>
          </w:tcPr>
          <w:p>
            <w:pPr>
              <w:pStyle w:val="TableParagraph"/>
              <w:spacing w:line="240" w:lineRule="auto" w:before="18"/>
              <w:ind w:left="50"/>
              <w:jc w:val="left"/>
              <w:rPr>
                <w:sz w:val="22"/>
              </w:rPr>
            </w:pPr>
            <w:r>
              <w:rPr>
                <w:i/>
                <w:w w:val="110"/>
                <w:sz w:val="22"/>
              </w:rPr>
              <w:t>B</w:t>
            </w:r>
            <w:r>
              <w:rPr>
                <w:w w:val="110"/>
                <w:sz w:val="22"/>
                <w:vertAlign w:val="subscript"/>
              </w:rPr>
              <w:t>0</w:t>
            </w:r>
          </w:p>
        </w:tc>
        <w:tc>
          <w:tcPr>
            <w:tcW w:w="1772" w:type="dxa"/>
          </w:tcPr>
          <w:p>
            <w:pPr>
              <w:pStyle w:val="TableParagraph"/>
              <w:spacing w:line="240" w:lineRule="auto" w:before="18"/>
              <w:ind w:right="396"/>
              <w:rPr>
                <w:sz w:val="22"/>
              </w:rPr>
            </w:pPr>
            <w:r>
              <w:rPr>
                <w:sz w:val="22"/>
              </w:rPr>
              <w:t>5,748</w:t>
            </w:r>
          </w:p>
        </w:tc>
        <w:tc>
          <w:tcPr>
            <w:tcW w:w="945" w:type="dxa"/>
          </w:tcPr>
          <w:p>
            <w:pPr>
              <w:pStyle w:val="TableParagraph"/>
              <w:spacing w:line="240" w:lineRule="auto" w:before="18"/>
              <w:ind w:right="47"/>
              <w:rPr>
                <w:sz w:val="22"/>
              </w:rPr>
            </w:pPr>
            <w:r>
              <w:rPr>
                <w:sz w:val="22"/>
              </w:rPr>
              <w:t>5,777</w:t>
            </w:r>
          </w:p>
        </w:tc>
      </w:tr>
      <w:tr>
        <w:trPr>
          <w:trHeight w:val="313" w:hRule="atLeast"/>
        </w:trPr>
        <w:tc>
          <w:tcPr>
            <w:tcW w:w="1838" w:type="dxa"/>
          </w:tcPr>
          <w:p>
            <w:pPr>
              <w:pStyle w:val="TableParagraph"/>
              <w:spacing w:line="279" w:lineRule="exact" w:before="0"/>
              <w:ind w:left="50"/>
              <w:jc w:val="left"/>
              <w:rPr>
                <w:sz w:val="16"/>
              </w:rPr>
            </w:pPr>
            <w:r>
              <w:rPr>
                <w:i/>
                <w:w w:val="110"/>
                <w:position w:val="4"/>
                <w:sz w:val="22"/>
              </w:rPr>
              <w:t>B</w:t>
            </w:r>
            <w:r>
              <w:rPr>
                <w:w w:val="110"/>
                <w:sz w:val="16"/>
              </w:rPr>
              <w:t>35%</w:t>
            </w:r>
          </w:p>
        </w:tc>
        <w:tc>
          <w:tcPr>
            <w:tcW w:w="1772" w:type="dxa"/>
          </w:tcPr>
          <w:p>
            <w:pPr>
              <w:pStyle w:val="TableParagraph"/>
              <w:spacing w:line="248" w:lineRule="exact" w:before="0"/>
              <w:ind w:right="396"/>
              <w:rPr>
                <w:sz w:val="22"/>
              </w:rPr>
            </w:pPr>
            <w:r>
              <w:rPr>
                <w:sz w:val="22"/>
              </w:rPr>
              <w:t>2,158</w:t>
            </w:r>
          </w:p>
        </w:tc>
        <w:tc>
          <w:tcPr>
            <w:tcW w:w="945" w:type="dxa"/>
          </w:tcPr>
          <w:p>
            <w:pPr>
              <w:pStyle w:val="TableParagraph"/>
              <w:spacing w:line="248" w:lineRule="exact" w:before="0"/>
              <w:ind w:right="47"/>
              <w:rPr>
                <w:sz w:val="22"/>
              </w:rPr>
            </w:pPr>
            <w:r>
              <w:rPr>
                <w:sz w:val="22"/>
              </w:rPr>
              <w:t>2,190</w:t>
            </w:r>
          </w:p>
        </w:tc>
      </w:tr>
    </w:tbl>
    <w:p>
      <w:pPr>
        <w:tabs>
          <w:tab w:pos="6514" w:val="left" w:leader="none"/>
          <w:tab w:pos="7808" w:val="left" w:leader="none"/>
        </w:tabs>
        <w:spacing w:before="0"/>
        <w:ind w:left="3849" w:right="0" w:firstLine="0"/>
        <w:jc w:val="left"/>
        <w:rPr>
          <w:sz w:val="22"/>
        </w:rPr>
      </w:pPr>
      <w:r>
        <w:rPr>
          <w:w w:val="110"/>
          <w:sz w:val="22"/>
        </w:rPr>
        <w:t>SPR rate</w:t>
      </w:r>
      <w:r>
        <w:rPr>
          <w:spacing w:val="35"/>
          <w:w w:val="110"/>
          <w:sz w:val="22"/>
        </w:rPr>
        <w:t> </w:t>
      </w:r>
      <w:r>
        <w:rPr>
          <w:w w:val="110"/>
          <w:sz w:val="22"/>
        </w:rPr>
        <w:t>at</w:t>
      </w:r>
      <w:r>
        <w:rPr>
          <w:spacing w:val="18"/>
          <w:w w:val="110"/>
          <w:sz w:val="22"/>
        </w:rPr>
        <w:t> </w:t>
      </w:r>
      <w:r>
        <w:rPr>
          <w:i/>
          <w:spacing w:val="6"/>
          <w:w w:val="110"/>
          <w:sz w:val="22"/>
        </w:rPr>
        <w:t>F</w:t>
      </w:r>
      <w:r>
        <w:rPr>
          <w:i/>
          <w:spacing w:val="6"/>
          <w:w w:val="110"/>
          <w:sz w:val="22"/>
          <w:vertAlign w:val="subscript"/>
        </w:rPr>
        <w:t>MSY</w:t>
      </w:r>
      <w:r>
        <w:rPr>
          <w:i/>
          <w:spacing w:val="6"/>
          <w:w w:val="110"/>
          <w:sz w:val="22"/>
          <w:vertAlign w:val="baseline"/>
        </w:rPr>
        <w:tab/>
      </w:r>
      <w:r>
        <w:rPr>
          <w:w w:val="110"/>
          <w:sz w:val="22"/>
          <w:vertAlign w:val="baseline"/>
        </w:rPr>
        <w:t>28%</w:t>
        <w:tab/>
        <w:t>27%</w:t>
      </w:r>
    </w:p>
    <w:p>
      <w:pPr>
        <w:pStyle w:val="BodyText"/>
        <w:tabs>
          <w:tab w:pos="6514" w:val="left" w:leader="none"/>
          <w:tab w:pos="7808" w:val="left" w:leader="none"/>
        </w:tabs>
        <w:spacing w:before="18"/>
        <w:ind w:left="3849"/>
      </w:pPr>
      <w:r>
        <w:rPr/>
        <w:t>Steepness</w:t>
        <w:tab/>
        <w:t>0.66</w:t>
        <w:tab/>
        <w:t>0.66</w:t>
      </w:r>
    </w:p>
    <w:p>
      <w:pPr>
        <w:tabs>
          <w:tab w:pos="6514" w:val="left" w:leader="none"/>
          <w:tab w:pos="7808" w:val="left" w:leader="none"/>
        </w:tabs>
        <w:spacing w:line="278" w:lineRule="exact" w:before="13"/>
        <w:ind w:left="3849" w:right="0" w:firstLine="0"/>
        <w:jc w:val="left"/>
        <w:rPr>
          <w:sz w:val="22"/>
        </w:rPr>
      </w:pPr>
      <w:r>
        <w:rPr>
          <w:w w:val="115"/>
          <w:position w:val="4"/>
          <w:sz w:val="22"/>
        </w:rPr>
        <w:t>Est.  </w:t>
      </w:r>
      <w:r>
        <w:rPr>
          <w:i/>
          <w:w w:val="115"/>
          <w:position w:val="4"/>
          <w:sz w:val="22"/>
        </w:rPr>
        <w:t>B</w:t>
      </w:r>
      <w:r>
        <w:rPr>
          <w:w w:val="115"/>
          <w:sz w:val="16"/>
        </w:rPr>
        <w:t>2019</w:t>
      </w:r>
      <w:r>
        <w:rPr>
          <w:w w:val="115"/>
          <w:position w:val="4"/>
          <w:sz w:val="22"/>
        </w:rPr>
        <w:t>/</w:t>
      </w:r>
      <w:r>
        <w:rPr>
          <w:i/>
          <w:w w:val="115"/>
          <w:position w:val="4"/>
          <w:sz w:val="22"/>
        </w:rPr>
        <w:t>B</w:t>
      </w:r>
      <w:r>
        <w:rPr>
          <w:w w:val="115"/>
          <w:sz w:val="16"/>
        </w:rPr>
        <w:t>2019</w:t>
      </w:r>
      <w:r>
        <w:rPr>
          <w:i/>
          <w:w w:val="115"/>
          <w:sz w:val="16"/>
        </w:rPr>
        <w:t>,nofishing</w:t>
        <w:tab/>
      </w:r>
      <w:r>
        <w:rPr>
          <w:w w:val="115"/>
          <w:position w:val="4"/>
          <w:sz w:val="22"/>
        </w:rPr>
        <w:t>0.6</w:t>
        <w:tab/>
        <w:t>0.64</w:t>
      </w:r>
    </w:p>
    <w:p>
      <w:pPr>
        <w:tabs>
          <w:tab w:pos="6514" w:val="left" w:leader="none"/>
          <w:tab w:pos="7808" w:val="left" w:leader="none"/>
        </w:tabs>
        <w:spacing w:line="251" w:lineRule="exact" w:before="0"/>
        <w:ind w:left="3730" w:right="0" w:firstLine="0"/>
        <w:jc w:val="left"/>
        <w:rPr>
          <w:sz w:val="22"/>
        </w:rPr>
      </w:pPr>
      <w:r>
        <w:rPr>
          <w:w w:val="99"/>
          <w:sz w:val="22"/>
          <w:u w:val="single"/>
        </w:rPr>
        <w:t> </w:t>
      </w:r>
      <w:r>
        <w:rPr>
          <w:spacing w:val="10"/>
          <w:sz w:val="22"/>
          <w:u w:val="single"/>
        </w:rPr>
        <w:t> </w:t>
      </w:r>
      <w:r>
        <w:rPr>
          <w:i/>
          <w:spacing w:val="3"/>
          <w:w w:val="105"/>
          <w:sz w:val="22"/>
          <w:u w:val="single"/>
        </w:rPr>
        <w:t>B</w:t>
      </w:r>
      <w:r>
        <w:rPr>
          <w:spacing w:val="3"/>
          <w:w w:val="105"/>
          <w:sz w:val="22"/>
          <w:u w:val="single"/>
          <w:vertAlign w:val="subscript"/>
        </w:rPr>
        <w:t>2019</w:t>
      </w:r>
      <w:r>
        <w:rPr>
          <w:spacing w:val="3"/>
          <w:w w:val="105"/>
          <w:sz w:val="22"/>
          <w:u w:val="single"/>
          <w:vertAlign w:val="baseline"/>
        </w:rPr>
        <w:t>/</w:t>
      </w:r>
      <w:r>
        <w:rPr>
          <w:i/>
          <w:spacing w:val="3"/>
          <w:w w:val="105"/>
          <w:sz w:val="22"/>
          <w:u w:val="single"/>
          <w:vertAlign w:val="baseline"/>
        </w:rPr>
        <w:t>B</w:t>
      </w:r>
      <w:r>
        <w:rPr>
          <w:i/>
          <w:spacing w:val="3"/>
          <w:w w:val="105"/>
          <w:sz w:val="22"/>
          <w:u w:val="single"/>
          <w:vertAlign w:val="subscript"/>
        </w:rPr>
        <w:t>MSY</w:t>
      </w:r>
      <w:r>
        <w:rPr>
          <w:i/>
          <w:spacing w:val="3"/>
          <w:w w:val="105"/>
          <w:sz w:val="22"/>
          <w:u w:val="single"/>
          <w:vertAlign w:val="baseline"/>
        </w:rPr>
        <w:tab/>
      </w:r>
      <w:r>
        <w:rPr>
          <w:w w:val="105"/>
          <w:sz w:val="22"/>
          <w:u w:val="single"/>
          <w:vertAlign w:val="baseline"/>
        </w:rPr>
        <w:t>150%</w:t>
        <w:tab/>
        <w:t>161%</w:t>
      </w:r>
      <w:r>
        <w:rPr>
          <w:spacing w:val="27"/>
          <w:sz w:val="22"/>
          <w:u w:val="single"/>
          <w:vertAlign w:val="baseline"/>
        </w:rPr>
        <w:t> </w:t>
      </w:r>
    </w:p>
    <w:p>
      <w:pPr>
        <w:pStyle w:val="BodyText"/>
        <w:rPr>
          <w:sz w:val="30"/>
        </w:rPr>
      </w:pPr>
    </w:p>
    <w:p>
      <w:pPr>
        <w:pStyle w:val="BodyText"/>
        <w:rPr>
          <w:sz w:val="30"/>
        </w:rPr>
      </w:pPr>
    </w:p>
    <w:p>
      <w:pPr>
        <w:pStyle w:val="BodyText"/>
        <w:rPr>
          <w:sz w:val="30"/>
        </w:rPr>
      </w:pPr>
    </w:p>
    <w:p>
      <w:pPr>
        <w:pStyle w:val="BodyText"/>
        <w:rPr>
          <w:sz w:val="30"/>
        </w:rPr>
      </w:pPr>
    </w:p>
    <w:p>
      <w:pPr>
        <w:pStyle w:val="BodyText"/>
        <w:rPr>
          <w:sz w:val="30"/>
        </w:rPr>
      </w:pPr>
    </w:p>
    <w:p>
      <w:pPr>
        <w:pStyle w:val="BodyText"/>
        <w:rPr>
          <w:sz w:val="30"/>
        </w:rPr>
      </w:pPr>
    </w:p>
    <w:p>
      <w:pPr>
        <w:pStyle w:val="BodyText"/>
        <w:rPr>
          <w:sz w:val="30"/>
        </w:rPr>
      </w:pPr>
    </w:p>
    <w:p>
      <w:pPr>
        <w:pStyle w:val="BodyText"/>
        <w:rPr>
          <w:sz w:val="30"/>
        </w:rPr>
      </w:pPr>
    </w:p>
    <w:p>
      <w:pPr>
        <w:pStyle w:val="BodyText"/>
        <w:rPr>
          <w:sz w:val="30"/>
        </w:rPr>
      </w:pPr>
    </w:p>
    <w:p>
      <w:pPr>
        <w:pStyle w:val="BodyText"/>
        <w:spacing w:before="243"/>
        <w:jc w:val="center"/>
      </w:pPr>
      <w:bookmarkStart w:name="_bookmark53" w:id="117"/>
      <w:bookmarkEnd w:id="117"/>
      <w:r>
        <w:rPr/>
      </w:r>
      <w:r>
        <w:rPr>
          <w:w w:val="105"/>
        </w:rPr>
        <w:t>Table</w:t>
      </w:r>
      <w:r>
        <w:rPr>
          <w:w w:val="105"/>
          <w:u w:val="single"/>
        </w:rPr>
        <w:t> 34: Summary results of Tier 1 2019 yield projections for EBS po</w:t>
      </w:r>
      <w:r>
        <w:rPr>
          <w:w w:val="105"/>
        </w:rPr>
        <w:t>llock.</w:t>
      </w:r>
    </w:p>
    <w:p>
      <w:pPr>
        <w:pStyle w:val="BodyText"/>
        <w:tabs>
          <w:tab w:pos="3816" w:val="left" w:leader="none"/>
          <w:tab w:pos="5413" w:val="left" w:leader="none"/>
        </w:tabs>
        <w:spacing w:before="10"/>
        <w:jc w:val="center"/>
      </w:pPr>
      <w:r>
        <w:rPr/>
        <w:pict>
          <v:shape style="position:absolute;margin-left:150.138pt;margin-top:15.033543pt;width:311.75pt;height:.1pt;mso-position-horizontal-relative:page;mso-position-vertical-relative:paragraph;z-index:-251595776;mso-wrap-distance-left:0;mso-wrap-distance-right:0" coordorigin="3003,301" coordsize="6235,0" path="m3003,301l9237,301e" filled="false" stroked="true" strokeweight=".3985pt" strokecolor="#000000">
            <v:path arrowok="t"/>
            <v:stroke dashstyle="solid"/>
            <w10:wrap type="topAndBottom"/>
          </v:shape>
        </w:pict>
      </w:r>
      <w:r>
        <w:rPr/>
        <w:pict>
          <v:shape style="position:absolute;margin-left:150.138pt;margin-top:25.970987pt;width:311.75pt;height:98.3pt;mso-position-horizontal-relative:page;mso-position-vertical-relative:paragraph;z-index:251721728" type="#_x0000_t202" filled="false" stroked="false">
            <v:textbox inset="0,0,0,0">
              <w:txbxContent>
                <w:tbl>
                  <w:tblPr>
                    <w:tblW w:w="0" w:type="auto"/>
                    <w:jc w:val="left"/>
                    <w:tblInd w:w="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3901"/>
                    <w:gridCol w:w="1209"/>
                    <w:gridCol w:w="1124"/>
                  </w:tblGrid>
                  <w:tr>
                    <w:trPr>
                      <w:trHeight w:val="290" w:hRule="atLeast"/>
                    </w:trPr>
                    <w:tc>
                      <w:tcPr>
                        <w:tcW w:w="3901" w:type="dxa"/>
                      </w:tcPr>
                      <w:p>
                        <w:pPr>
                          <w:pStyle w:val="TableParagraph"/>
                          <w:spacing w:line="230" w:lineRule="exact" w:before="40"/>
                          <w:ind w:left="119"/>
                          <w:jc w:val="left"/>
                          <w:rPr>
                            <w:sz w:val="22"/>
                          </w:rPr>
                        </w:pPr>
                        <w:r>
                          <w:rPr>
                            <w:w w:val="105"/>
                            <w:sz w:val="22"/>
                          </w:rPr>
                          <w:t>Equilibrium fishable biomass at MSY</w:t>
                        </w:r>
                      </w:p>
                    </w:tc>
                    <w:tc>
                      <w:tcPr>
                        <w:tcW w:w="1209" w:type="dxa"/>
                      </w:tcPr>
                      <w:p>
                        <w:pPr>
                          <w:pStyle w:val="TableParagraph"/>
                          <w:spacing w:line="230" w:lineRule="exact" w:before="40"/>
                          <w:ind w:right="117"/>
                          <w:rPr>
                            <w:sz w:val="22"/>
                          </w:rPr>
                        </w:pPr>
                        <w:r>
                          <w:rPr>
                            <w:sz w:val="22"/>
                          </w:rPr>
                          <w:t>4,858,000</w:t>
                        </w:r>
                      </w:p>
                    </w:tc>
                    <w:tc>
                      <w:tcPr>
                        <w:tcW w:w="1124" w:type="dxa"/>
                      </w:tcPr>
                      <w:p>
                        <w:pPr>
                          <w:pStyle w:val="TableParagraph"/>
                          <w:spacing w:line="230" w:lineRule="exact" w:before="40"/>
                          <w:ind w:right="117"/>
                          <w:rPr>
                            <w:sz w:val="22"/>
                          </w:rPr>
                        </w:pPr>
                        <w:r>
                          <w:rPr>
                            <w:sz w:val="22"/>
                          </w:rPr>
                          <w:t>5,749,000</w:t>
                        </w:r>
                      </w:p>
                    </w:tc>
                  </w:tr>
                  <w:tr>
                    <w:trPr>
                      <w:trHeight w:val="270" w:hRule="atLeast"/>
                    </w:trPr>
                    <w:tc>
                      <w:tcPr>
                        <w:tcW w:w="3901" w:type="dxa"/>
                      </w:tcPr>
                      <w:p>
                        <w:pPr>
                          <w:pStyle w:val="TableParagraph"/>
                          <w:spacing w:line="230" w:lineRule="exact" w:before="21"/>
                          <w:ind w:left="119"/>
                          <w:jc w:val="left"/>
                          <w:rPr>
                            <w:sz w:val="22"/>
                          </w:rPr>
                        </w:pPr>
                        <w:r>
                          <w:rPr>
                            <w:w w:val="105"/>
                            <w:sz w:val="22"/>
                          </w:rPr>
                          <w:t>MSY R (HM)</w:t>
                        </w:r>
                      </w:p>
                    </w:tc>
                    <w:tc>
                      <w:tcPr>
                        <w:tcW w:w="1209" w:type="dxa"/>
                      </w:tcPr>
                      <w:p>
                        <w:pPr>
                          <w:pStyle w:val="TableParagraph"/>
                          <w:spacing w:line="230" w:lineRule="exact" w:before="21"/>
                          <w:ind w:right="117"/>
                          <w:rPr>
                            <w:sz w:val="22"/>
                          </w:rPr>
                        </w:pPr>
                        <w:r>
                          <w:rPr>
                            <w:sz w:val="22"/>
                          </w:rPr>
                          <w:t>0.442</w:t>
                        </w:r>
                      </w:p>
                    </w:tc>
                    <w:tc>
                      <w:tcPr>
                        <w:tcW w:w="1124" w:type="dxa"/>
                      </w:tcPr>
                      <w:p>
                        <w:pPr>
                          <w:pStyle w:val="TableParagraph"/>
                          <w:spacing w:line="230" w:lineRule="exact" w:before="21"/>
                          <w:ind w:right="117"/>
                          <w:rPr>
                            <w:sz w:val="22"/>
                          </w:rPr>
                        </w:pPr>
                        <w:r>
                          <w:rPr>
                            <w:sz w:val="22"/>
                          </w:rPr>
                          <w:t>0.383</w:t>
                        </w:r>
                      </w:p>
                    </w:tc>
                  </w:tr>
                  <w:tr>
                    <w:trPr>
                      <w:trHeight w:val="270" w:hRule="atLeast"/>
                    </w:trPr>
                    <w:tc>
                      <w:tcPr>
                        <w:tcW w:w="3901" w:type="dxa"/>
                      </w:tcPr>
                      <w:p>
                        <w:pPr>
                          <w:pStyle w:val="TableParagraph"/>
                          <w:spacing w:line="230" w:lineRule="exact" w:before="21"/>
                          <w:ind w:left="119"/>
                          <w:jc w:val="left"/>
                          <w:rPr>
                            <w:sz w:val="22"/>
                          </w:rPr>
                        </w:pPr>
                        <w:r>
                          <w:rPr>
                            <w:w w:val="105"/>
                            <w:sz w:val="22"/>
                          </w:rPr>
                          <w:t>2020 Tier 1 ABC</w:t>
                        </w:r>
                      </w:p>
                    </w:tc>
                    <w:tc>
                      <w:tcPr>
                        <w:tcW w:w="1209" w:type="dxa"/>
                      </w:tcPr>
                      <w:p>
                        <w:pPr>
                          <w:pStyle w:val="TableParagraph"/>
                          <w:spacing w:line="230" w:lineRule="exact" w:before="21"/>
                          <w:ind w:right="117"/>
                          <w:rPr>
                            <w:sz w:val="22"/>
                          </w:rPr>
                        </w:pPr>
                        <w:r>
                          <w:rPr>
                            <w:sz w:val="22"/>
                          </w:rPr>
                          <w:t>3,578,000</w:t>
                        </w:r>
                      </w:p>
                    </w:tc>
                    <w:tc>
                      <w:tcPr>
                        <w:tcW w:w="1124" w:type="dxa"/>
                      </w:tcPr>
                      <w:p>
                        <w:pPr>
                          <w:pStyle w:val="TableParagraph"/>
                          <w:spacing w:line="230" w:lineRule="exact" w:before="21"/>
                          <w:ind w:right="117"/>
                          <w:rPr>
                            <w:sz w:val="22"/>
                          </w:rPr>
                        </w:pPr>
                        <w:r>
                          <w:rPr>
                            <w:sz w:val="22"/>
                          </w:rPr>
                          <w:t>3,485,000</w:t>
                        </w:r>
                      </w:p>
                    </w:tc>
                  </w:tr>
                  <w:tr>
                    <w:trPr>
                      <w:trHeight w:val="276" w:hRule="atLeast"/>
                    </w:trPr>
                    <w:tc>
                      <w:tcPr>
                        <w:tcW w:w="3901" w:type="dxa"/>
                      </w:tcPr>
                      <w:p>
                        <w:pPr>
                          <w:pStyle w:val="TableParagraph"/>
                          <w:spacing w:line="235" w:lineRule="exact" w:before="21"/>
                          <w:ind w:left="119"/>
                          <w:jc w:val="left"/>
                          <w:rPr>
                            <w:i/>
                            <w:sz w:val="22"/>
                          </w:rPr>
                        </w:pPr>
                        <w:r>
                          <w:rPr>
                            <w:w w:val="105"/>
                            <w:sz w:val="22"/>
                          </w:rPr>
                          <w:t>2020 Tier 1 </w:t>
                        </w:r>
                        <w:r>
                          <w:rPr>
                            <w:i/>
                            <w:w w:val="105"/>
                            <w:sz w:val="22"/>
                          </w:rPr>
                          <w:t>F</w:t>
                        </w:r>
                        <w:r>
                          <w:rPr>
                            <w:i/>
                            <w:w w:val="105"/>
                            <w:sz w:val="22"/>
                            <w:vertAlign w:val="subscript"/>
                          </w:rPr>
                          <w:t>OF</w:t>
                        </w:r>
                        <w:r>
                          <w:rPr>
                            <w:i/>
                            <w:w w:val="105"/>
                            <w:sz w:val="22"/>
                            <w:vertAlign w:val="baseline"/>
                          </w:rPr>
                          <w:t> </w:t>
                        </w:r>
                        <w:r>
                          <w:rPr>
                            <w:i/>
                            <w:w w:val="105"/>
                            <w:sz w:val="22"/>
                            <w:vertAlign w:val="subscript"/>
                          </w:rPr>
                          <w:t>L</w:t>
                        </w:r>
                      </w:p>
                    </w:tc>
                    <w:tc>
                      <w:tcPr>
                        <w:tcW w:w="1209" w:type="dxa"/>
                      </w:tcPr>
                      <w:p>
                        <w:pPr>
                          <w:pStyle w:val="TableParagraph"/>
                          <w:spacing w:line="235" w:lineRule="exact" w:before="21"/>
                          <w:ind w:right="117"/>
                          <w:rPr>
                            <w:sz w:val="22"/>
                          </w:rPr>
                        </w:pPr>
                        <w:r>
                          <w:rPr>
                            <w:sz w:val="22"/>
                          </w:rPr>
                          <w:t>0.528</w:t>
                        </w:r>
                      </w:p>
                    </w:tc>
                    <w:tc>
                      <w:tcPr>
                        <w:tcW w:w="1124" w:type="dxa"/>
                      </w:tcPr>
                      <w:p>
                        <w:pPr>
                          <w:pStyle w:val="TableParagraph"/>
                          <w:spacing w:line="235" w:lineRule="exact" w:before="21"/>
                          <w:ind w:right="117"/>
                          <w:rPr>
                            <w:sz w:val="22"/>
                          </w:rPr>
                        </w:pPr>
                        <w:r>
                          <w:rPr>
                            <w:sz w:val="22"/>
                          </w:rPr>
                          <w:t>0.449</w:t>
                        </w:r>
                      </w:p>
                    </w:tc>
                  </w:tr>
                  <w:tr>
                    <w:trPr>
                      <w:trHeight w:val="265" w:hRule="atLeast"/>
                    </w:trPr>
                    <w:tc>
                      <w:tcPr>
                        <w:tcW w:w="3901" w:type="dxa"/>
                      </w:tcPr>
                      <w:p>
                        <w:pPr>
                          <w:pStyle w:val="TableParagraph"/>
                          <w:spacing w:line="230" w:lineRule="exact" w:before="16"/>
                          <w:ind w:left="119"/>
                          <w:jc w:val="left"/>
                          <w:rPr>
                            <w:sz w:val="22"/>
                          </w:rPr>
                        </w:pPr>
                        <w:r>
                          <w:rPr>
                            <w:w w:val="105"/>
                            <w:sz w:val="22"/>
                          </w:rPr>
                          <w:t>2020 Tier 1 OFL</w:t>
                        </w:r>
                      </w:p>
                    </w:tc>
                    <w:tc>
                      <w:tcPr>
                        <w:tcW w:w="1209" w:type="dxa"/>
                      </w:tcPr>
                      <w:p>
                        <w:pPr>
                          <w:pStyle w:val="TableParagraph"/>
                          <w:spacing w:line="230" w:lineRule="exact" w:before="16"/>
                          <w:ind w:right="117"/>
                          <w:rPr>
                            <w:sz w:val="22"/>
                          </w:rPr>
                        </w:pPr>
                        <w:r>
                          <w:rPr>
                            <w:sz w:val="22"/>
                          </w:rPr>
                          <w:t>4,273,000</w:t>
                        </w:r>
                      </w:p>
                    </w:tc>
                    <w:tc>
                      <w:tcPr>
                        <w:tcW w:w="1124" w:type="dxa"/>
                      </w:tcPr>
                      <w:p>
                        <w:pPr>
                          <w:pStyle w:val="TableParagraph"/>
                          <w:spacing w:line="230" w:lineRule="exact" w:before="16"/>
                          <w:ind w:right="117"/>
                          <w:rPr>
                            <w:sz w:val="22"/>
                          </w:rPr>
                        </w:pPr>
                        <w:r>
                          <w:rPr>
                            <w:sz w:val="22"/>
                          </w:rPr>
                          <w:t>4,085,000</w:t>
                        </w:r>
                      </w:p>
                    </w:tc>
                  </w:tr>
                  <w:tr>
                    <w:trPr>
                      <w:trHeight w:val="270" w:hRule="atLeast"/>
                    </w:trPr>
                    <w:tc>
                      <w:tcPr>
                        <w:tcW w:w="3901" w:type="dxa"/>
                      </w:tcPr>
                      <w:p>
                        <w:pPr>
                          <w:pStyle w:val="TableParagraph"/>
                          <w:spacing w:line="230" w:lineRule="exact" w:before="21"/>
                          <w:ind w:left="119"/>
                          <w:jc w:val="left"/>
                          <w:rPr>
                            <w:sz w:val="22"/>
                          </w:rPr>
                        </w:pPr>
                        <w:r>
                          <w:rPr>
                            <w:w w:val="105"/>
                            <w:sz w:val="22"/>
                          </w:rPr>
                          <w:t>MSY R (HM)</w:t>
                        </w:r>
                      </w:p>
                    </w:tc>
                    <w:tc>
                      <w:tcPr>
                        <w:tcW w:w="1209" w:type="dxa"/>
                      </w:tcPr>
                      <w:p>
                        <w:pPr>
                          <w:pStyle w:val="TableParagraph"/>
                          <w:spacing w:line="230" w:lineRule="exact" w:before="21"/>
                          <w:ind w:right="117"/>
                          <w:rPr>
                            <w:sz w:val="22"/>
                          </w:rPr>
                        </w:pPr>
                        <w:r>
                          <w:rPr>
                            <w:sz w:val="22"/>
                          </w:rPr>
                          <w:t>0.376</w:t>
                        </w:r>
                      </w:p>
                    </w:tc>
                    <w:tc>
                      <w:tcPr>
                        <w:tcW w:w="1124" w:type="dxa"/>
                      </w:tcPr>
                      <w:p>
                        <w:pPr>
                          <w:pStyle w:val="TableParagraph"/>
                          <w:spacing w:line="230" w:lineRule="exact" w:before="21"/>
                          <w:ind w:right="117"/>
                          <w:rPr>
                            <w:sz w:val="22"/>
                          </w:rPr>
                        </w:pPr>
                        <w:r>
                          <w:rPr>
                            <w:sz w:val="22"/>
                          </w:rPr>
                          <w:t>0.326</w:t>
                        </w:r>
                      </w:p>
                    </w:tc>
                  </w:tr>
                  <w:tr>
                    <w:trPr>
                      <w:trHeight w:val="307" w:hRule="atLeast"/>
                    </w:trPr>
                    <w:tc>
                      <w:tcPr>
                        <w:tcW w:w="3901" w:type="dxa"/>
                        <w:tcBorders>
                          <w:bottom w:val="single" w:sz="4" w:space="0" w:color="000000"/>
                        </w:tcBorders>
                      </w:tcPr>
                      <w:p>
                        <w:pPr>
                          <w:pStyle w:val="TableParagraph"/>
                          <w:spacing w:line="240" w:lineRule="auto" w:before="21"/>
                          <w:ind w:left="119"/>
                          <w:jc w:val="left"/>
                          <w:rPr>
                            <w:sz w:val="22"/>
                          </w:rPr>
                        </w:pPr>
                        <w:r>
                          <w:rPr>
                            <w:w w:val="105"/>
                            <w:sz w:val="22"/>
                          </w:rPr>
                          <w:t>Recommended ABC</w:t>
                        </w:r>
                      </w:p>
                    </w:tc>
                    <w:tc>
                      <w:tcPr>
                        <w:tcW w:w="1209" w:type="dxa"/>
                        <w:tcBorders>
                          <w:bottom w:val="single" w:sz="4" w:space="0" w:color="000000"/>
                        </w:tcBorders>
                      </w:tcPr>
                      <w:p>
                        <w:pPr>
                          <w:pStyle w:val="TableParagraph"/>
                          <w:spacing w:line="240" w:lineRule="auto" w:before="21"/>
                          <w:ind w:right="117"/>
                          <w:rPr>
                            <w:sz w:val="22"/>
                          </w:rPr>
                        </w:pPr>
                        <w:r>
                          <w:rPr>
                            <w:sz w:val="22"/>
                          </w:rPr>
                          <w:t>2,045,000</w:t>
                        </w:r>
                      </w:p>
                    </w:tc>
                    <w:tc>
                      <w:tcPr>
                        <w:tcW w:w="1124" w:type="dxa"/>
                        <w:tcBorders>
                          <w:bottom w:val="single" w:sz="4" w:space="0" w:color="000000"/>
                        </w:tcBorders>
                      </w:tcPr>
                      <w:p>
                        <w:pPr>
                          <w:pStyle w:val="TableParagraph"/>
                          <w:spacing w:line="240" w:lineRule="auto" w:before="21"/>
                          <w:ind w:right="117"/>
                          <w:rPr>
                            <w:sz w:val="22"/>
                          </w:rPr>
                        </w:pPr>
                        <w:r>
                          <w:rPr>
                            <w:sz w:val="22"/>
                          </w:rPr>
                          <w:t>2,045,000</w:t>
                        </w:r>
                      </w:p>
                    </w:tc>
                  </w:tr>
                </w:tbl>
                <w:p>
                  <w:pPr>
                    <w:pStyle w:val="BodyText"/>
                  </w:pPr>
                </w:p>
              </w:txbxContent>
            </v:textbox>
            <w10:wrap type="none"/>
          </v:shape>
        </w:pict>
      </w:r>
      <w:r>
        <w:rPr>
          <w:w w:val="105"/>
        </w:rPr>
        <w:t>Component</w:t>
        <w:tab/>
        <w:t>Model</w:t>
      </w:r>
      <w:r>
        <w:rPr>
          <w:spacing w:val="5"/>
          <w:w w:val="105"/>
        </w:rPr>
        <w:t> </w:t>
      </w:r>
      <w:r>
        <w:rPr>
          <w:w w:val="105"/>
        </w:rPr>
        <w:t>16.1</w:t>
        <w:tab/>
      </w:r>
      <w:r>
        <w:rPr>
          <w:spacing w:val="-6"/>
          <w:w w:val="105"/>
        </w:rPr>
        <w:t>VAST</w:t>
      </w:r>
    </w:p>
    <w:p>
      <w:pPr>
        <w:pStyle w:val="BodyText"/>
        <w:tabs>
          <w:tab w:pos="3986" w:val="left" w:leader="none"/>
          <w:tab w:pos="5110" w:val="left" w:leader="none"/>
        </w:tabs>
        <w:jc w:val="center"/>
      </w:pPr>
      <w:r>
        <w:rPr/>
        <w:t>2020  fishable</w:t>
      </w:r>
      <w:r>
        <w:rPr>
          <w:spacing w:val="16"/>
        </w:rPr>
        <w:t> </w:t>
      </w:r>
      <w:r>
        <w:rPr/>
        <w:t>biomass</w:t>
      </w:r>
      <w:r>
        <w:rPr>
          <w:spacing w:val="36"/>
        </w:rPr>
        <w:t> </w:t>
      </w:r>
      <w:r>
        <w:rPr/>
        <w:t>(GM)</w:t>
        <w:tab/>
        <w:t>8,088,000</w:t>
        <w:tab/>
        <w:t>9,094,000</w:t>
      </w:r>
    </w:p>
    <w:p>
      <w:pPr>
        <w:spacing w:after="0"/>
        <w:jc w:val="center"/>
        <w:sectPr>
          <w:type w:val="continuous"/>
          <w:pgSz w:w="12240" w:h="15840"/>
          <w:pgMar w:top="1220" w:bottom="280" w:left="0" w:right="0"/>
        </w:sectPr>
      </w:pPr>
    </w:p>
    <w:p>
      <w:pPr>
        <w:pStyle w:val="BodyText"/>
        <w:tabs>
          <w:tab w:pos="10059" w:val="left" w:leader="none"/>
        </w:tabs>
        <w:spacing w:line="270" w:lineRule="atLeast" w:before="110"/>
        <w:ind w:left="1440" w:right="1438"/>
        <w:jc w:val="both"/>
      </w:pPr>
      <w:bookmarkStart w:name="_bookmark54" w:id="118"/>
      <w:bookmarkEnd w:id="118"/>
      <w:r>
        <w:rPr/>
      </w:r>
      <w:r>
        <w:rPr>
          <w:spacing w:val="-4"/>
          <w:w w:val="105"/>
        </w:rPr>
        <w:t>Table </w:t>
      </w:r>
      <w:r>
        <w:rPr>
          <w:w w:val="105"/>
        </w:rPr>
        <w:t>35: </w:t>
      </w:r>
      <w:r>
        <w:rPr>
          <w:spacing w:val="-7"/>
          <w:w w:val="105"/>
        </w:rPr>
        <w:t>For  </w:t>
      </w:r>
      <w:r>
        <w:rPr>
          <w:w w:val="105"/>
        </w:rPr>
        <w:t>the configuration named Model 16.1, Tier 3 projections of EBS pollock catch for the  7</w:t>
      </w:r>
      <w:r>
        <w:rPr>
          <w:spacing w:val="2"/>
          <w:w w:val="105"/>
        </w:rPr>
        <w:t> </w:t>
      </w:r>
      <w:r>
        <w:rPr>
          <w:w w:val="105"/>
        </w:rPr>
        <w:t>scenar</w:t>
      </w:r>
      <w:r>
        <w:rPr>
          <w:w w:val="105"/>
          <w:u w:val="single"/>
        </w:rPr>
        <w:t>ios.</w:t>
      </w:r>
      <w:r>
        <w:rPr>
          <w:u w:val="single"/>
        </w:rPr>
        <w:tab/>
      </w:r>
    </w:p>
    <w:p>
      <w:pPr>
        <w:spacing w:line="185" w:lineRule="exact" w:before="0"/>
        <w:ind w:left="2180" w:right="0" w:firstLine="0"/>
        <w:jc w:val="both"/>
        <w:rPr>
          <w:sz w:val="18"/>
        </w:rPr>
      </w:pPr>
      <w:r>
        <w:rPr>
          <w:w w:val="103"/>
          <w:sz w:val="18"/>
          <w:u w:val="single"/>
        </w:rPr>
        <w:t> </w:t>
      </w:r>
      <w:r>
        <w:rPr>
          <w:sz w:val="18"/>
          <w:u w:val="single"/>
        </w:rPr>
        <w:t> </w:t>
      </w:r>
      <w:r>
        <w:rPr>
          <w:w w:val="110"/>
          <w:sz w:val="18"/>
          <w:u w:val="single"/>
        </w:rPr>
        <w:t>Catch Scenario.1 Scenario.2 Scenario.3 Scenario.4 Scenario.5 Scenario.6 Scenario.7</w:t>
      </w:r>
      <w:r>
        <w:rPr>
          <w:sz w:val="18"/>
          <w:u w:val="single"/>
        </w:rPr>
        <w:t>  </w:t>
      </w:r>
    </w:p>
    <w:tbl>
      <w:tblPr>
        <w:tblW w:w="0" w:type="auto"/>
        <w:jc w:val="left"/>
        <w:tblInd w:w="218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883"/>
        <w:gridCol w:w="1028"/>
        <w:gridCol w:w="1028"/>
        <w:gridCol w:w="1028"/>
        <w:gridCol w:w="1028"/>
        <w:gridCol w:w="1028"/>
        <w:gridCol w:w="1028"/>
        <w:gridCol w:w="827"/>
      </w:tblGrid>
      <w:tr>
        <w:trPr>
          <w:trHeight w:val="246" w:hRule="atLeast"/>
        </w:trPr>
        <w:tc>
          <w:tcPr>
            <w:tcW w:w="883" w:type="dxa"/>
          </w:tcPr>
          <w:p>
            <w:pPr>
              <w:pStyle w:val="TableParagraph"/>
              <w:spacing w:before="31"/>
              <w:ind w:left="187" w:right="277"/>
              <w:jc w:val="center"/>
              <w:rPr>
                <w:sz w:val="18"/>
              </w:rPr>
            </w:pPr>
            <w:r>
              <w:rPr>
                <w:w w:val="105"/>
                <w:sz w:val="18"/>
              </w:rPr>
              <w:t>2019</w:t>
            </w:r>
          </w:p>
        </w:tc>
        <w:tc>
          <w:tcPr>
            <w:tcW w:w="1028" w:type="dxa"/>
          </w:tcPr>
          <w:p>
            <w:pPr>
              <w:pStyle w:val="TableParagraph"/>
              <w:spacing w:before="31"/>
              <w:ind w:left="281" w:right="280"/>
              <w:jc w:val="center"/>
              <w:rPr>
                <w:sz w:val="18"/>
              </w:rPr>
            </w:pPr>
            <w:r>
              <w:rPr>
                <w:w w:val="105"/>
                <w:sz w:val="18"/>
              </w:rPr>
              <w:t>1,390</w:t>
            </w:r>
          </w:p>
        </w:tc>
        <w:tc>
          <w:tcPr>
            <w:tcW w:w="1028" w:type="dxa"/>
          </w:tcPr>
          <w:p>
            <w:pPr>
              <w:pStyle w:val="TableParagraph"/>
              <w:spacing w:before="31"/>
              <w:ind w:left="281" w:right="280"/>
              <w:jc w:val="center"/>
              <w:rPr>
                <w:sz w:val="18"/>
              </w:rPr>
            </w:pPr>
            <w:r>
              <w:rPr>
                <w:w w:val="105"/>
                <w:sz w:val="18"/>
              </w:rPr>
              <w:t>1,390</w:t>
            </w:r>
          </w:p>
        </w:tc>
        <w:tc>
          <w:tcPr>
            <w:tcW w:w="1028" w:type="dxa"/>
          </w:tcPr>
          <w:p>
            <w:pPr>
              <w:pStyle w:val="TableParagraph"/>
              <w:spacing w:before="31"/>
              <w:ind w:left="281" w:right="280"/>
              <w:jc w:val="center"/>
              <w:rPr>
                <w:sz w:val="18"/>
              </w:rPr>
            </w:pPr>
            <w:r>
              <w:rPr>
                <w:w w:val="105"/>
                <w:sz w:val="18"/>
              </w:rPr>
              <w:t>1,390</w:t>
            </w:r>
          </w:p>
        </w:tc>
        <w:tc>
          <w:tcPr>
            <w:tcW w:w="1028" w:type="dxa"/>
          </w:tcPr>
          <w:p>
            <w:pPr>
              <w:pStyle w:val="TableParagraph"/>
              <w:spacing w:before="31"/>
              <w:ind w:right="299"/>
              <w:rPr>
                <w:sz w:val="18"/>
              </w:rPr>
            </w:pPr>
            <w:r>
              <w:rPr>
                <w:sz w:val="18"/>
              </w:rPr>
              <w:t>1,390</w:t>
            </w:r>
          </w:p>
        </w:tc>
        <w:tc>
          <w:tcPr>
            <w:tcW w:w="1028" w:type="dxa"/>
          </w:tcPr>
          <w:p>
            <w:pPr>
              <w:pStyle w:val="TableParagraph"/>
              <w:spacing w:before="31"/>
              <w:ind w:right="299"/>
              <w:rPr>
                <w:sz w:val="18"/>
              </w:rPr>
            </w:pPr>
            <w:r>
              <w:rPr>
                <w:sz w:val="18"/>
              </w:rPr>
              <w:t>1,390</w:t>
            </w:r>
          </w:p>
        </w:tc>
        <w:tc>
          <w:tcPr>
            <w:tcW w:w="1028" w:type="dxa"/>
          </w:tcPr>
          <w:p>
            <w:pPr>
              <w:pStyle w:val="TableParagraph"/>
              <w:spacing w:before="31"/>
              <w:ind w:left="281" w:right="279"/>
              <w:jc w:val="center"/>
              <w:rPr>
                <w:sz w:val="18"/>
              </w:rPr>
            </w:pPr>
            <w:r>
              <w:rPr>
                <w:w w:val="105"/>
                <w:sz w:val="18"/>
              </w:rPr>
              <w:t>1,390</w:t>
            </w:r>
          </w:p>
        </w:tc>
        <w:tc>
          <w:tcPr>
            <w:tcW w:w="827" w:type="dxa"/>
          </w:tcPr>
          <w:p>
            <w:pPr>
              <w:pStyle w:val="TableParagraph"/>
              <w:spacing w:before="31"/>
              <w:ind w:right="98"/>
              <w:rPr>
                <w:sz w:val="18"/>
              </w:rPr>
            </w:pPr>
            <w:r>
              <w:rPr>
                <w:sz w:val="18"/>
              </w:rPr>
              <w:t>1,390</w:t>
            </w:r>
          </w:p>
        </w:tc>
      </w:tr>
      <w:tr>
        <w:trPr>
          <w:trHeight w:val="230" w:hRule="atLeast"/>
        </w:trPr>
        <w:tc>
          <w:tcPr>
            <w:tcW w:w="883" w:type="dxa"/>
          </w:tcPr>
          <w:p>
            <w:pPr>
              <w:pStyle w:val="TableParagraph"/>
              <w:spacing w:before="14"/>
              <w:ind w:left="187" w:right="277"/>
              <w:jc w:val="center"/>
              <w:rPr>
                <w:sz w:val="18"/>
              </w:rPr>
            </w:pPr>
            <w:r>
              <w:rPr>
                <w:w w:val="105"/>
                <w:sz w:val="18"/>
              </w:rPr>
              <w:t>2020</w:t>
            </w:r>
          </w:p>
        </w:tc>
        <w:tc>
          <w:tcPr>
            <w:tcW w:w="1028" w:type="dxa"/>
          </w:tcPr>
          <w:p>
            <w:pPr>
              <w:pStyle w:val="TableParagraph"/>
              <w:spacing w:before="14"/>
              <w:ind w:left="281" w:right="280"/>
              <w:jc w:val="center"/>
              <w:rPr>
                <w:sz w:val="18"/>
              </w:rPr>
            </w:pPr>
            <w:r>
              <w:rPr>
                <w:w w:val="105"/>
                <w:sz w:val="18"/>
              </w:rPr>
              <w:t>2,045</w:t>
            </w:r>
          </w:p>
        </w:tc>
        <w:tc>
          <w:tcPr>
            <w:tcW w:w="1028" w:type="dxa"/>
          </w:tcPr>
          <w:p>
            <w:pPr>
              <w:pStyle w:val="TableParagraph"/>
              <w:spacing w:before="14"/>
              <w:ind w:left="281" w:right="280"/>
              <w:jc w:val="center"/>
              <w:rPr>
                <w:sz w:val="18"/>
              </w:rPr>
            </w:pPr>
            <w:r>
              <w:rPr>
                <w:w w:val="105"/>
                <w:sz w:val="18"/>
              </w:rPr>
              <w:t>1,350</w:t>
            </w:r>
          </w:p>
        </w:tc>
        <w:tc>
          <w:tcPr>
            <w:tcW w:w="1028" w:type="dxa"/>
          </w:tcPr>
          <w:p>
            <w:pPr>
              <w:pStyle w:val="TableParagraph"/>
              <w:spacing w:before="14"/>
              <w:ind w:left="281" w:right="280"/>
              <w:jc w:val="center"/>
              <w:rPr>
                <w:sz w:val="18"/>
              </w:rPr>
            </w:pPr>
            <w:r>
              <w:rPr>
                <w:w w:val="105"/>
                <w:sz w:val="18"/>
              </w:rPr>
              <w:t>1,542</w:t>
            </w:r>
          </w:p>
        </w:tc>
        <w:tc>
          <w:tcPr>
            <w:tcW w:w="1028" w:type="dxa"/>
          </w:tcPr>
          <w:p>
            <w:pPr>
              <w:pStyle w:val="TableParagraph"/>
              <w:spacing w:before="14"/>
              <w:ind w:right="299"/>
              <w:rPr>
                <w:sz w:val="18"/>
              </w:rPr>
            </w:pPr>
            <w:r>
              <w:rPr>
                <w:sz w:val="18"/>
              </w:rPr>
              <w:t>904</w:t>
            </w:r>
          </w:p>
        </w:tc>
        <w:tc>
          <w:tcPr>
            <w:tcW w:w="1028" w:type="dxa"/>
          </w:tcPr>
          <w:p>
            <w:pPr>
              <w:pStyle w:val="TableParagraph"/>
              <w:spacing w:before="14"/>
              <w:ind w:right="299"/>
              <w:rPr>
                <w:sz w:val="18"/>
              </w:rPr>
            </w:pPr>
            <w:r>
              <w:rPr>
                <w:w w:val="103"/>
                <w:sz w:val="18"/>
              </w:rPr>
              <w:t>0</w:t>
            </w:r>
          </w:p>
        </w:tc>
        <w:tc>
          <w:tcPr>
            <w:tcW w:w="1028" w:type="dxa"/>
          </w:tcPr>
          <w:p>
            <w:pPr>
              <w:pStyle w:val="TableParagraph"/>
              <w:spacing w:before="14"/>
              <w:ind w:left="281" w:right="279"/>
              <w:jc w:val="center"/>
              <w:rPr>
                <w:sz w:val="18"/>
              </w:rPr>
            </w:pPr>
            <w:r>
              <w:rPr>
                <w:w w:val="105"/>
                <w:sz w:val="18"/>
              </w:rPr>
              <w:t>2,538</w:t>
            </w:r>
          </w:p>
        </w:tc>
        <w:tc>
          <w:tcPr>
            <w:tcW w:w="827" w:type="dxa"/>
          </w:tcPr>
          <w:p>
            <w:pPr>
              <w:pStyle w:val="TableParagraph"/>
              <w:spacing w:before="14"/>
              <w:ind w:right="98"/>
              <w:rPr>
                <w:sz w:val="18"/>
              </w:rPr>
            </w:pPr>
            <w:r>
              <w:rPr>
                <w:sz w:val="18"/>
              </w:rPr>
              <w:t>2,045</w:t>
            </w:r>
          </w:p>
        </w:tc>
      </w:tr>
      <w:tr>
        <w:trPr>
          <w:trHeight w:val="230" w:hRule="atLeast"/>
        </w:trPr>
        <w:tc>
          <w:tcPr>
            <w:tcW w:w="883" w:type="dxa"/>
          </w:tcPr>
          <w:p>
            <w:pPr>
              <w:pStyle w:val="TableParagraph"/>
              <w:spacing w:before="14"/>
              <w:ind w:left="187" w:right="277"/>
              <w:jc w:val="center"/>
              <w:rPr>
                <w:sz w:val="18"/>
              </w:rPr>
            </w:pPr>
            <w:r>
              <w:rPr>
                <w:w w:val="105"/>
                <w:sz w:val="18"/>
              </w:rPr>
              <w:t>2021</w:t>
            </w:r>
          </w:p>
        </w:tc>
        <w:tc>
          <w:tcPr>
            <w:tcW w:w="1028" w:type="dxa"/>
          </w:tcPr>
          <w:p>
            <w:pPr>
              <w:pStyle w:val="TableParagraph"/>
              <w:spacing w:before="14"/>
              <w:ind w:left="281" w:right="280"/>
              <w:jc w:val="center"/>
              <w:rPr>
                <w:sz w:val="18"/>
              </w:rPr>
            </w:pPr>
            <w:r>
              <w:rPr>
                <w:w w:val="105"/>
                <w:sz w:val="18"/>
              </w:rPr>
              <w:t>1,374</w:t>
            </w:r>
          </w:p>
        </w:tc>
        <w:tc>
          <w:tcPr>
            <w:tcW w:w="1028" w:type="dxa"/>
          </w:tcPr>
          <w:p>
            <w:pPr>
              <w:pStyle w:val="TableParagraph"/>
              <w:spacing w:before="14"/>
              <w:ind w:left="281" w:right="280"/>
              <w:jc w:val="center"/>
              <w:rPr>
                <w:sz w:val="18"/>
              </w:rPr>
            </w:pPr>
            <w:r>
              <w:rPr>
                <w:w w:val="105"/>
                <w:sz w:val="18"/>
              </w:rPr>
              <w:t>1,324</w:t>
            </w:r>
          </w:p>
        </w:tc>
        <w:tc>
          <w:tcPr>
            <w:tcW w:w="1028" w:type="dxa"/>
          </w:tcPr>
          <w:p>
            <w:pPr>
              <w:pStyle w:val="TableParagraph"/>
              <w:spacing w:before="14"/>
              <w:ind w:left="281" w:right="280"/>
              <w:jc w:val="center"/>
              <w:rPr>
                <w:sz w:val="18"/>
              </w:rPr>
            </w:pPr>
            <w:r>
              <w:rPr>
                <w:w w:val="105"/>
                <w:sz w:val="18"/>
              </w:rPr>
              <w:t>1,260</w:t>
            </w:r>
          </w:p>
        </w:tc>
        <w:tc>
          <w:tcPr>
            <w:tcW w:w="1028" w:type="dxa"/>
          </w:tcPr>
          <w:p>
            <w:pPr>
              <w:pStyle w:val="TableParagraph"/>
              <w:spacing w:before="14"/>
              <w:ind w:right="299"/>
              <w:rPr>
                <w:sz w:val="18"/>
              </w:rPr>
            </w:pPr>
            <w:r>
              <w:rPr>
                <w:sz w:val="18"/>
              </w:rPr>
              <w:t>828</w:t>
            </w:r>
          </w:p>
        </w:tc>
        <w:tc>
          <w:tcPr>
            <w:tcW w:w="1028" w:type="dxa"/>
          </w:tcPr>
          <w:p>
            <w:pPr>
              <w:pStyle w:val="TableParagraph"/>
              <w:spacing w:before="14"/>
              <w:ind w:right="299"/>
              <w:rPr>
                <w:sz w:val="18"/>
              </w:rPr>
            </w:pPr>
            <w:r>
              <w:rPr>
                <w:w w:val="103"/>
                <w:sz w:val="18"/>
              </w:rPr>
              <w:t>0</w:t>
            </w:r>
          </w:p>
        </w:tc>
        <w:tc>
          <w:tcPr>
            <w:tcW w:w="1028" w:type="dxa"/>
          </w:tcPr>
          <w:p>
            <w:pPr>
              <w:pStyle w:val="TableParagraph"/>
              <w:spacing w:before="14"/>
              <w:ind w:left="281" w:right="279"/>
              <w:jc w:val="center"/>
              <w:rPr>
                <w:sz w:val="18"/>
              </w:rPr>
            </w:pPr>
            <w:r>
              <w:rPr>
                <w:w w:val="105"/>
                <w:sz w:val="18"/>
              </w:rPr>
              <w:t>1,427</w:t>
            </w:r>
          </w:p>
        </w:tc>
        <w:tc>
          <w:tcPr>
            <w:tcW w:w="827" w:type="dxa"/>
          </w:tcPr>
          <w:p>
            <w:pPr>
              <w:pStyle w:val="TableParagraph"/>
              <w:spacing w:before="14"/>
              <w:ind w:right="98"/>
              <w:rPr>
                <w:sz w:val="18"/>
              </w:rPr>
            </w:pPr>
            <w:r>
              <w:rPr>
                <w:sz w:val="18"/>
              </w:rPr>
              <w:t>1,374</w:t>
            </w:r>
          </w:p>
        </w:tc>
      </w:tr>
      <w:tr>
        <w:trPr>
          <w:trHeight w:val="230" w:hRule="atLeast"/>
        </w:trPr>
        <w:tc>
          <w:tcPr>
            <w:tcW w:w="883" w:type="dxa"/>
          </w:tcPr>
          <w:p>
            <w:pPr>
              <w:pStyle w:val="TableParagraph"/>
              <w:spacing w:before="14"/>
              <w:ind w:left="187" w:right="277"/>
              <w:jc w:val="center"/>
              <w:rPr>
                <w:sz w:val="18"/>
              </w:rPr>
            </w:pPr>
            <w:r>
              <w:rPr>
                <w:w w:val="105"/>
                <w:sz w:val="18"/>
              </w:rPr>
              <w:t>2022</w:t>
            </w:r>
          </w:p>
        </w:tc>
        <w:tc>
          <w:tcPr>
            <w:tcW w:w="1028" w:type="dxa"/>
          </w:tcPr>
          <w:p>
            <w:pPr>
              <w:pStyle w:val="TableParagraph"/>
              <w:spacing w:before="14"/>
              <w:ind w:left="281" w:right="280"/>
              <w:jc w:val="center"/>
              <w:rPr>
                <w:sz w:val="18"/>
              </w:rPr>
            </w:pPr>
            <w:r>
              <w:rPr>
                <w:w w:val="105"/>
                <w:sz w:val="18"/>
              </w:rPr>
              <w:t>1,201</w:t>
            </w:r>
          </w:p>
        </w:tc>
        <w:tc>
          <w:tcPr>
            <w:tcW w:w="1028" w:type="dxa"/>
          </w:tcPr>
          <w:p>
            <w:pPr>
              <w:pStyle w:val="TableParagraph"/>
              <w:spacing w:before="14"/>
              <w:ind w:left="281" w:right="280"/>
              <w:jc w:val="center"/>
              <w:rPr>
                <w:sz w:val="18"/>
              </w:rPr>
            </w:pPr>
            <w:r>
              <w:rPr>
                <w:w w:val="105"/>
                <w:sz w:val="18"/>
              </w:rPr>
              <w:t>1,471</w:t>
            </w:r>
          </w:p>
        </w:tc>
        <w:tc>
          <w:tcPr>
            <w:tcW w:w="1028" w:type="dxa"/>
          </w:tcPr>
          <w:p>
            <w:pPr>
              <w:pStyle w:val="TableParagraph"/>
              <w:spacing w:before="14"/>
              <w:ind w:left="281" w:right="280"/>
              <w:jc w:val="center"/>
              <w:rPr>
                <w:sz w:val="18"/>
              </w:rPr>
            </w:pPr>
            <w:r>
              <w:rPr>
                <w:w w:val="105"/>
                <w:sz w:val="18"/>
              </w:rPr>
              <w:t>1,137</w:t>
            </w:r>
          </w:p>
        </w:tc>
        <w:tc>
          <w:tcPr>
            <w:tcW w:w="1028" w:type="dxa"/>
          </w:tcPr>
          <w:p>
            <w:pPr>
              <w:pStyle w:val="TableParagraph"/>
              <w:spacing w:before="14"/>
              <w:ind w:right="299"/>
              <w:rPr>
                <w:sz w:val="18"/>
              </w:rPr>
            </w:pPr>
            <w:r>
              <w:rPr>
                <w:sz w:val="18"/>
              </w:rPr>
              <w:t>792</w:t>
            </w:r>
          </w:p>
        </w:tc>
        <w:tc>
          <w:tcPr>
            <w:tcW w:w="1028" w:type="dxa"/>
          </w:tcPr>
          <w:p>
            <w:pPr>
              <w:pStyle w:val="TableParagraph"/>
              <w:spacing w:before="14"/>
              <w:ind w:right="299"/>
              <w:rPr>
                <w:sz w:val="18"/>
              </w:rPr>
            </w:pPr>
            <w:r>
              <w:rPr>
                <w:w w:val="103"/>
                <w:sz w:val="18"/>
              </w:rPr>
              <w:t>0</w:t>
            </w:r>
          </w:p>
        </w:tc>
        <w:tc>
          <w:tcPr>
            <w:tcW w:w="1028" w:type="dxa"/>
          </w:tcPr>
          <w:p>
            <w:pPr>
              <w:pStyle w:val="TableParagraph"/>
              <w:spacing w:before="14"/>
              <w:ind w:left="281" w:right="279"/>
              <w:jc w:val="center"/>
              <w:rPr>
                <w:sz w:val="18"/>
              </w:rPr>
            </w:pPr>
            <w:r>
              <w:rPr>
                <w:w w:val="105"/>
                <w:sz w:val="18"/>
              </w:rPr>
              <w:t>1,262</w:t>
            </w:r>
          </w:p>
        </w:tc>
        <w:tc>
          <w:tcPr>
            <w:tcW w:w="827" w:type="dxa"/>
          </w:tcPr>
          <w:p>
            <w:pPr>
              <w:pStyle w:val="TableParagraph"/>
              <w:spacing w:before="14"/>
              <w:ind w:right="98"/>
              <w:rPr>
                <w:sz w:val="18"/>
              </w:rPr>
            </w:pPr>
            <w:r>
              <w:rPr>
                <w:sz w:val="18"/>
              </w:rPr>
              <w:t>1,493</w:t>
            </w:r>
          </w:p>
        </w:tc>
      </w:tr>
      <w:tr>
        <w:trPr>
          <w:trHeight w:val="230" w:hRule="atLeast"/>
        </w:trPr>
        <w:tc>
          <w:tcPr>
            <w:tcW w:w="883" w:type="dxa"/>
          </w:tcPr>
          <w:p>
            <w:pPr>
              <w:pStyle w:val="TableParagraph"/>
              <w:spacing w:before="14"/>
              <w:ind w:left="187" w:right="277"/>
              <w:jc w:val="center"/>
              <w:rPr>
                <w:sz w:val="18"/>
              </w:rPr>
            </w:pPr>
            <w:r>
              <w:rPr>
                <w:w w:val="105"/>
                <w:sz w:val="18"/>
              </w:rPr>
              <w:t>2023</w:t>
            </w:r>
          </w:p>
        </w:tc>
        <w:tc>
          <w:tcPr>
            <w:tcW w:w="1028" w:type="dxa"/>
          </w:tcPr>
          <w:p>
            <w:pPr>
              <w:pStyle w:val="TableParagraph"/>
              <w:spacing w:before="14"/>
              <w:ind w:left="281" w:right="280"/>
              <w:jc w:val="center"/>
              <w:rPr>
                <w:sz w:val="18"/>
              </w:rPr>
            </w:pPr>
            <w:r>
              <w:rPr>
                <w:w w:val="105"/>
                <w:sz w:val="18"/>
              </w:rPr>
              <w:t>1,265</w:t>
            </w:r>
          </w:p>
        </w:tc>
        <w:tc>
          <w:tcPr>
            <w:tcW w:w="1028" w:type="dxa"/>
          </w:tcPr>
          <w:p>
            <w:pPr>
              <w:pStyle w:val="TableParagraph"/>
              <w:spacing w:before="14"/>
              <w:ind w:left="281" w:right="280"/>
              <w:jc w:val="center"/>
              <w:rPr>
                <w:sz w:val="18"/>
              </w:rPr>
            </w:pPr>
            <w:r>
              <w:rPr>
                <w:w w:val="105"/>
                <w:sz w:val="18"/>
              </w:rPr>
              <w:t>1,360</w:t>
            </w:r>
          </w:p>
        </w:tc>
        <w:tc>
          <w:tcPr>
            <w:tcW w:w="1028" w:type="dxa"/>
          </w:tcPr>
          <w:p>
            <w:pPr>
              <w:pStyle w:val="TableParagraph"/>
              <w:spacing w:before="14"/>
              <w:ind w:left="281" w:right="280"/>
              <w:jc w:val="center"/>
              <w:rPr>
                <w:sz w:val="18"/>
              </w:rPr>
            </w:pPr>
            <w:r>
              <w:rPr>
                <w:w w:val="105"/>
                <w:sz w:val="18"/>
              </w:rPr>
              <w:t>1,159</w:t>
            </w:r>
          </w:p>
        </w:tc>
        <w:tc>
          <w:tcPr>
            <w:tcW w:w="1028" w:type="dxa"/>
          </w:tcPr>
          <w:p>
            <w:pPr>
              <w:pStyle w:val="TableParagraph"/>
              <w:spacing w:before="14"/>
              <w:ind w:right="299"/>
              <w:rPr>
                <w:sz w:val="18"/>
              </w:rPr>
            </w:pPr>
            <w:r>
              <w:rPr>
                <w:sz w:val="18"/>
              </w:rPr>
              <w:t>825</w:t>
            </w:r>
          </w:p>
        </w:tc>
        <w:tc>
          <w:tcPr>
            <w:tcW w:w="1028" w:type="dxa"/>
          </w:tcPr>
          <w:p>
            <w:pPr>
              <w:pStyle w:val="TableParagraph"/>
              <w:spacing w:before="14"/>
              <w:ind w:right="299"/>
              <w:rPr>
                <w:sz w:val="18"/>
              </w:rPr>
            </w:pPr>
            <w:r>
              <w:rPr>
                <w:w w:val="103"/>
                <w:sz w:val="18"/>
              </w:rPr>
              <w:t>0</w:t>
            </w:r>
          </w:p>
        </w:tc>
        <w:tc>
          <w:tcPr>
            <w:tcW w:w="1028" w:type="dxa"/>
          </w:tcPr>
          <w:p>
            <w:pPr>
              <w:pStyle w:val="TableParagraph"/>
              <w:spacing w:before="14"/>
              <w:ind w:left="281" w:right="279"/>
              <w:jc w:val="center"/>
              <w:rPr>
                <w:sz w:val="18"/>
              </w:rPr>
            </w:pPr>
            <w:r>
              <w:rPr>
                <w:w w:val="105"/>
                <w:sz w:val="18"/>
              </w:rPr>
              <w:t>1,370</w:t>
            </w:r>
          </w:p>
        </w:tc>
        <w:tc>
          <w:tcPr>
            <w:tcW w:w="827" w:type="dxa"/>
          </w:tcPr>
          <w:p>
            <w:pPr>
              <w:pStyle w:val="TableParagraph"/>
              <w:spacing w:before="14"/>
              <w:ind w:right="98"/>
              <w:rPr>
                <w:sz w:val="18"/>
              </w:rPr>
            </w:pPr>
            <w:r>
              <w:rPr>
                <w:sz w:val="18"/>
              </w:rPr>
              <w:t>1,440</w:t>
            </w:r>
          </w:p>
        </w:tc>
      </w:tr>
      <w:tr>
        <w:trPr>
          <w:trHeight w:val="230" w:hRule="atLeast"/>
        </w:trPr>
        <w:tc>
          <w:tcPr>
            <w:tcW w:w="883" w:type="dxa"/>
          </w:tcPr>
          <w:p>
            <w:pPr>
              <w:pStyle w:val="TableParagraph"/>
              <w:spacing w:before="14"/>
              <w:ind w:left="187" w:right="277"/>
              <w:jc w:val="center"/>
              <w:rPr>
                <w:sz w:val="18"/>
              </w:rPr>
            </w:pPr>
            <w:r>
              <w:rPr>
                <w:w w:val="105"/>
                <w:sz w:val="18"/>
              </w:rPr>
              <w:t>2024</w:t>
            </w:r>
          </w:p>
        </w:tc>
        <w:tc>
          <w:tcPr>
            <w:tcW w:w="1028" w:type="dxa"/>
          </w:tcPr>
          <w:p>
            <w:pPr>
              <w:pStyle w:val="TableParagraph"/>
              <w:spacing w:before="14"/>
              <w:ind w:left="281" w:right="280"/>
              <w:jc w:val="center"/>
              <w:rPr>
                <w:sz w:val="18"/>
              </w:rPr>
            </w:pPr>
            <w:r>
              <w:rPr>
                <w:w w:val="105"/>
                <w:sz w:val="18"/>
              </w:rPr>
              <w:t>1,429</w:t>
            </w:r>
          </w:p>
        </w:tc>
        <w:tc>
          <w:tcPr>
            <w:tcW w:w="1028" w:type="dxa"/>
          </w:tcPr>
          <w:p>
            <w:pPr>
              <w:pStyle w:val="TableParagraph"/>
              <w:spacing w:before="14"/>
              <w:ind w:left="281" w:right="280"/>
              <w:jc w:val="center"/>
              <w:rPr>
                <w:sz w:val="18"/>
              </w:rPr>
            </w:pPr>
            <w:r>
              <w:rPr>
                <w:w w:val="105"/>
                <w:sz w:val="18"/>
              </w:rPr>
              <w:t>1,462</w:t>
            </w:r>
          </w:p>
        </w:tc>
        <w:tc>
          <w:tcPr>
            <w:tcW w:w="1028" w:type="dxa"/>
          </w:tcPr>
          <w:p>
            <w:pPr>
              <w:pStyle w:val="TableParagraph"/>
              <w:spacing w:before="14"/>
              <w:ind w:left="281" w:right="280"/>
              <w:jc w:val="center"/>
              <w:rPr>
                <w:sz w:val="18"/>
              </w:rPr>
            </w:pPr>
            <w:r>
              <w:rPr>
                <w:w w:val="105"/>
                <w:sz w:val="18"/>
              </w:rPr>
              <w:t>1,274</w:t>
            </w:r>
          </w:p>
        </w:tc>
        <w:tc>
          <w:tcPr>
            <w:tcW w:w="1028" w:type="dxa"/>
          </w:tcPr>
          <w:p>
            <w:pPr>
              <w:pStyle w:val="TableParagraph"/>
              <w:spacing w:before="14"/>
              <w:ind w:right="299"/>
              <w:rPr>
                <w:sz w:val="18"/>
              </w:rPr>
            </w:pPr>
            <w:r>
              <w:rPr>
                <w:sz w:val="18"/>
              </w:rPr>
              <w:t>915</w:t>
            </w:r>
          </w:p>
        </w:tc>
        <w:tc>
          <w:tcPr>
            <w:tcW w:w="1028" w:type="dxa"/>
          </w:tcPr>
          <w:p>
            <w:pPr>
              <w:pStyle w:val="TableParagraph"/>
              <w:spacing w:before="14"/>
              <w:ind w:right="299"/>
              <w:rPr>
                <w:sz w:val="18"/>
              </w:rPr>
            </w:pPr>
            <w:r>
              <w:rPr>
                <w:w w:val="103"/>
                <w:sz w:val="18"/>
              </w:rPr>
              <w:t>0</w:t>
            </w:r>
          </w:p>
        </w:tc>
        <w:tc>
          <w:tcPr>
            <w:tcW w:w="1028" w:type="dxa"/>
          </w:tcPr>
          <w:p>
            <w:pPr>
              <w:pStyle w:val="TableParagraph"/>
              <w:spacing w:before="14"/>
              <w:ind w:left="281" w:right="279"/>
              <w:jc w:val="center"/>
              <w:rPr>
                <w:sz w:val="18"/>
              </w:rPr>
            </w:pPr>
            <w:r>
              <w:rPr>
                <w:w w:val="105"/>
                <w:sz w:val="18"/>
              </w:rPr>
              <w:t>1,564</w:t>
            </w:r>
          </w:p>
        </w:tc>
        <w:tc>
          <w:tcPr>
            <w:tcW w:w="827" w:type="dxa"/>
          </w:tcPr>
          <w:p>
            <w:pPr>
              <w:pStyle w:val="TableParagraph"/>
              <w:spacing w:before="14"/>
              <w:ind w:right="98"/>
              <w:rPr>
                <w:sz w:val="18"/>
              </w:rPr>
            </w:pPr>
            <w:r>
              <w:rPr>
                <w:sz w:val="18"/>
              </w:rPr>
              <w:t>1,584</w:t>
            </w:r>
          </w:p>
        </w:tc>
      </w:tr>
      <w:tr>
        <w:trPr>
          <w:trHeight w:val="230" w:hRule="atLeast"/>
        </w:trPr>
        <w:tc>
          <w:tcPr>
            <w:tcW w:w="883" w:type="dxa"/>
          </w:tcPr>
          <w:p>
            <w:pPr>
              <w:pStyle w:val="TableParagraph"/>
              <w:spacing w:before="14"/>
              <w:ind w:left="187" w:right="277"/>
              <w:jc w:val="center"/>
              <w:rPr>
                <w:sz w:val="18"/>
              </w:rPr>
            </w:pPr>
            <w:r>
              <w:rPr>
                <w:w w:val="105"/>
                <w:sz w:val="18"/>
              </w:rPr>
              <w:t>2025</w:t>
            </w:r>
          </w:p>
        </w:tc>
        <w:tc>
          <w:tcPr>
            <w:tcW w:w="1028" w:type="dxa"/>
          </w:tcPr>
          <w:p>
            <w:pPr>
              <w:pStyle w:val="TableParagraph"/>
              <w:spacing w:before="14"/>
              <w:ind w:left="281" w:right="280"/>
              <w:jc w:val="center"/>
              <w:rPr>
                <w:sz w:val="18"/>
              </w:rPr>
            </w:pPr>
            <w:r>
              <w:rPr>
                <w:w w:val="105"/>
                <w:sz w:val="18"/>
              </w:rPr>
              <w:t>1,514</w:t>
            </w:r>
          </w:p>
        </w:tc>
        <w:tc>
          <w:tcPr>
            <w:tcW w:w="1028" w:type="dxa"/>
          </w:tcPr>
          <w:p>
            <w:pPr>
              <w:pStyle w:val="TableParagraph"/>
              <w:spacing w:before="14"/>
              <w:ind w:left="281" w:right="280"/>
              <w:jc w:val="center"/>
              <w:rPr>
                <w:sz w:val="18"/>
              </w:rPr>
            </w:pPr>
            <w:r>
              <w:rPr>
                <w:w w:val="105"/>
                <w:sz w:val="18"/>
              </w:rPr>
              <w:t>1,521</w:t>
            </w:r>
          </w:p>
        </w:tc>
        <w:tc>
          <w:tcPr>
            <w:tcW w:w="1028" w:type="dxa"/>
          </w:tcPr>
          <w:p>
            <w:pPr>
              <w:pStyle w:val="TableParagraph"/>
              <w:spacing w:before="14"/>
              <w:ind w:left="281" w:right="280"/>
              <w:jc w:val="center"/>
              <w:rPr>
                <w:sz w:val="18"/>
              </w:rPr>
            </w:pPr>
            <w:r>
              <w:rPr>
                <w:w w:val="105"/>
                <w:sz w:val="18"/>
              </w:rPr>
              <w:t>1,346</w:t>
            </w:r>
          </w:p>
        </w:tc>
        <w:tc>
          <w:tcPr>
            <w:tcW w:w="1028" w:type="dxa"/>
          </w:tcPr>
          <w:p>
            <w:pPr>
              <w:pStyle w:val="TableParagraph"/>
              <w:spacing w:before="14"/>
              <w:ind w:right="299"/>
              <w:rPr>
                <w:sz w:val="18"/>
              </w:rPr>
            </w:pPr>
            <w:r>
              <w:rPr>
                <w:sz w:val="18"/>
              </w:rPr>
              <w:t>978</w:t>
            </w:r>
          </w:p>
        </w:tc>
        <w:tc>
          <w:tcPr>
            <w:tcW w:w="1028" w:type="dxa"/>
          </w:tcPr>
          <w:p>
            <w:pPr>
              <w:pStyle w:val="TableParagraph"/>
              <w:spacing w:before="14"/>
              <w:ind w:right="299"/>
              <w:rPr>
                <w:sz w:val="18"/>
              </w:rPr>
            </w:pPr>
            <w:r>
              <w:rPr>
                <w:w w:val="103"/>
                <w:sz w:val="18"/>
              </w:rPr>
              <w:t>0</w:t>
            </w:r>
          </w:p>
        </w:tc>
        <w:tc>
          <w:tcPr>
            <w:tcW w:w="1028" w:type="dxa"/>
          </w:tcPr>
          <w:p>
            <w:pPr>
              <w:pStyle w:val="TableParagraph"/>
              <w:spacing w:before="14"/>
              <w:ind w:left="281" w:right="279"/>
              <w:jc w:val="center"/>
              <w:rPr>
                <w:sz w:val="18"/>
              </w:rPr>
            </w:pPr>
            <w:r>
              <w:rPr>
                <w:w w:val="105"/>
                <w:sz w:val="18"/>
              </w:rPr>
              <w:t>1,645</w:t>
            </w:r>
          </w:p>
        </w:tc>
        <w:tc>
          <w:tcPr>
            <w:tcW w:w="827" w:type="dxa"/>
          </w:tcPr>
          <w:p>
            <w:pPr>
              <w:pStyle w:val="TableParagraph"/>
              <w:spacing w:before="14"/>
              <w:ind w:right="98"/>
              <w:rPr>
                <w:sz w:val="18"/>
              </w:rPr>
            </w:pPr>
            <w:r>
              <w:rPr>
                <w:sz w:val="18"/>
              </w:rPr>
              <w:t>1,650</w:t>
            </w:r>
          </w:p>
        </w:tc>
      </w:tr>
      <w:tr>
        <w:trPr>
          <w:trHeight w:val="230" w:hRule="atLeast"/>
        </w:trPr>
        <w:tc>
          <w:tcPr>
            <w:tcW w:w="883" w:type="dxa"/>
          </w:tcPr>
          <w:p>
            <w:pPr>
              <w:pStyle w:val="TableParagraph"/>
              <w:spacing w:before="14"/>
              <w:ind w:left="187" w:right="277"/>
              <w:jc w:val="center"/>
              <w:rPr>
                <w:sz w:val="18"/>
              </w:rPr>
            </w:pPr>
            <w:r>
              <w:rPr>
                <w:w w:val="105"/>
                <w:sz w:val="18"/>
              </w:rPr>
              <w:t>2026</w:t>
            </w:r>
          </w:p>
        </w:tc>
        <w:tc>
          <w:tcPr>
            <w:tcW w:w="1028" w:type="dxa"/>
          </w:tcPr>
          <w:p>
            <w:pPr>
              <w:pStyle w:val="TableParagraph"/>
              <w:spacing w:before="14"/>
              <w:ind w:left="281" w:right="280"/>
              <w:jc w:val="center"/>
              <w:rPr>
                <w:sz w:val="18"/>
              </w:rPr>
            </w:pPr>
            <w:r>
              <w:rPr>
                <w:w w:val="105"/>
                <w:sz w:val="18"/>
              </w:rPr>
              <w:t>1,559</w:t>
            </w:r>
          </w:p>
        </w:tc>
        <w:tc>
          <w:tcPr>
            <w:tcW w:w="1028" w:type="dxa"/>
          </w:tcPr>
          <w:p>
            <w:pPr>
              <w:pStyle w:val="TableParagraph"/>
              <w:spacing w:before="14"/>
              <w:ind w:left="281" w:right="280"/>
              <w:jc w:val="center"/>
              <w:rPr>
                <w:sz w:val="18"/>
              </w:rPr>
            </w:pPr>
            <w:r>
              <w:rPr>
                <w:w w:val="105"/>
                <w:sz w:val="18"/>
              </w:rPr>
              <w:t>1,563</w:t>
            </w:r>
          </w:p>
        </w:tc>
        <w:tc>
          <w:tcPr>
            <w:tcW w:w="1028" w:type="dxa"/>
          </w:tcPr>
          <w:p>
            <w:pPr>
              <w:pStyle w:val="TableParagraph"/>
              <w:spacing w:before="14"/>
              <w:ind w:left="281" w:right="280"/>
              <w:jc w:val="center"/>
              <w:rPr>
                <w:sz w:val="18"/>
              </w:rPr>
            </w:pPr>
            <w:r>
              <w:rPr>
                <w:w w:val="105"/>
                <w:sz w:val="18"/>
              </w:rPr>
              <w:t>1,397</w:t>
            </w:r>
          </w:p>
        </w:tc>
        <w:tc>
          <w:tcPr>
            <w:tcW w:w="1028" w:type="dxa"/>
          </w:tcPr>
          <w:p>
            <w:pPr>
              <w:pStyle w:val="TableParagraph"/>
              <w:spacing w:before="14"/>
              <w:ind w:right="299"/>
              <w:rPr>
                <w:sz w:val="18"/>
              </w:rPr>
            </w:pPr>
            <w:r>
              <w:rPr>
                <w:sz w:val="18"/>
              </w:rPr>
              <w:t>1,028</w:t>
            </w:r>
          </w:p>
        </w:tc>
        <w:tc>
          <w:tcPr>
            <w:tcW w:w="1028" w:type="dxa"/>
          </w:tcPr>
          <w:p>
            <w:pPr>
              <w:pStyle w:val="TableParagraph"/>
              <w:spacing w:before="14"/>
              <w:ind w:right="299"/>
              <w:rPr>
                <w:sz w:val="18"/>
              </w:rPr>
            </w:pPr>
            <w:r>
              <w:rPr>
                <w:w w:val="103"/>
                <w:sz w:val="18"/>
              </w:rPr>
              <w:t>0</w:t>
            </w:r>
          </w:p>
        </w:tc>
        <w:tc>
          <w:tcPr>
            <w:tcW w:w="1028" w:type="dxa"/>
          </w:tcPr>
          <w:p>
            <w:pPr>
              <w:pStyle w:val="TableParagraph"/>
              <w:spacing w:before="14"/>
              <w:ind w:left="281" w:right="279"/>
              <w:jc w:val="center"/>
              <w:rPr>
                <w:sz w:val="18"/>
              </w:rPr>
            </w:pPr>
            <w:r>
              <w:rPr>
                <w:w w:val="105"/>
                <w:sz w:val="18"/>
              </w:rPr>
              <w:t>1,678</w:t>
            </w:r>
          </w:p>
        </w:tc>
        <w:tc>
          <w:tcPr>
            <w:tcW w:w="827" w:type="dxa"/>
          </w:tcPr>
          <w:p>
            <w:pPr>
              <w:pStyle w:val="TableParagraph"/>
              <w:spacing w:before="14"/>
              <w:ind w:right="98"/>
              <w:rPr>
                <w:sz w:val="18"/>
              </w:rPr>
            </w:pPr>
            <w:r>
              <w:rPr>
                <w:sz w:val="18"/>
              </w:rPr>
              <w:t>1,680</w:t>
            </w:r>
          </w:p>
        </w:tc>
      </w:tr>
      <w:tr>
        <w:trPr>
          <w:trHeight w:val="230" w:hRule="atLeast"/>
        </w:trPr>
        <w:tc>
          <w:tcPr>
            <w:tcW w:w="883" w:type="dxa"/>
          </w:tcPr>
          <w:p>
            <w:pPr>
              <w:pStyle w:val="TableParagraph"/>
              <w:spacing w:before="14"/>
              <w:ind w:left="187" w:right="277"/>
              <w:jc w:val="center"/>
              <w:rPr>
                <w:sz w:val="18"/>
              </w:rPr>
            </w:pPr>
            <w:r>
              <w:rPr>
                <w:w w:val="105"/>
                <w:sz w:val="18"/>
              </w:rPr>
              <w:t>2027</w:t>
            </w:r>
          </w:p>
        </w:tc>
        <w:tc>
          <w:tcPr>
            <w:tcW w:w="1028" w:type="dxa"/>
          </w:tcPr>
          <w:p>
            <w:pPr>
              <w:pStyle w:val="TableParagraph"/>
              <w:spacing w:before="14"/>
              <w:ind w:left="281" w:right="280"/>
              <w:jc w:val="center"/>
              <w:rPr>
                <w:sz w:val="18"/>
              </w:rPr>
            </w:pPr>
            <w:r>
              <w:rPr>
                <w:w w:val="105"/>
                <w:sz w:val="18"/>
              </w:rPr>
              <w:t>1,583</w:t>
            </w:r>
          </w:p>
        </w:tc>
        <w:tc>
          <w:tcPr>
            <w:tcW w:w="1028" w:type="dxa"/>
          </w:tcPr>
          <w:p>
            <w:pPr>
              <w:pStyle w:val="TableParagraph"/>
              <w:spacing w:before="14"/>
              <w:ind w:left="281" w:right="280"/>
              <w:jc w:val="center"/>
              <w:rPr>
                <w:sz w:val="18"/>
              </w:rPr>
            </w:pPr>
            <w:r>
              <w:rPr>
                <w:w w:val="105"/>
                <w:sz w:val="18"/>
              </w:rPr>
              <w:t>1,585</w:t>
            </w:r>
          </w:p>
        </w:tc>
        <w:tc>
          <w:tcPr>
            <w:tcW w:w="1028" w:type="dxa"/>
          </w:tcPr>
          <w:p>
            <w:pPr>
              <w:pStyle w:val="TableParagraph"/>
              <w:spacing w:before="14"/>
              <w:ind w:left="281" w:right="280"/>
              <w:jc w:val="center"/>
              <w:rPr>
                <w:sz w:val="18"/>
              </w:rPr>
            </w:pPr>
            <w:r>
              <w:rPr>
                <w:w w:val="105"/>
                <w:sz w:val="18"/>
              </w:rPr>
              <w:t>1,431</w:t>
            </w:r>
          </w:p>
        </w:tc>
        <w:tc>
          <w:tcPr>
            <w:tcW w:w="1028" w:type="dxa"/>
          </w:tcPr>
          <w:p>
            <w:pPr>
              <w:pStyle w:val="TableParagraph"/>
              <w:spacing w:before="14"/>
              <w:ind w:right="299"/>
              <w:rPr>
                <w:sz w:val="18"/>
              </w:rPr>
            </w:pPr>
            <w:r>
              <w:rPr>
                <w:sz w:val="18"/>
              </w:rPr>
              <w:t>1,063</w:t>
            </w:r>
          </w:p>
        </w:tc>
        <w:tc>
          <w:tcPr>
            <w:tcW w:w="1028" w:type="dxa"/>
          </w:tcPr>
          <w:p>
            <w:pPr>
              <w:pStyle w:val="TableParagraph"/>
              <w:spacing w:before="14"/>
              <w:ind w:right="299"/>
              <w:rPr>
                <w:sz w:val="18"/>
              </w:rPr>
            </w:pPr>
            <w:r>
              <w:rPr>
                <w:w w:val="103"/>
                <w:sz w:val="18"/>
              </w:rPr>
              <w:t>0</w:t>
            </w:r>
          </w:p>
        </w:tc>
        <w:tc>
          <w:tcPr>
            <w:tcW w:w="1028" w:type="dxa"/>
          </w:tcPr>
          <w:p>
            <w:pPr>
              <w:pStyle w:val="TableParagraph"/>
              <w:spacing w:before="14"/>
              <w:ind w:left="281" w:right="279"/>
              <w:jc w:val="center"/>
              <w:rPr>
                <w:sz w:val="18"/>
              </w:rPr>
            </w:pPr>
            <w:r>
              <w:rPr>
                <w:w w:val="105"/>
                <w:sz w:val="18"/>
              </w:rPr>
              <w:t>1,692</w:t>
            </w:r>
          </w:p>
        </w:tc>
        <w:tc>
          <w:tcPr>
            <w:tcW w:w="827" w:type="dxa"/>
          </w:tcPr>
          <w:p>
            <w:pPr>
              <w:pStyle w:val="TableParagraph"/>
              <w:spacing w:before="14"/>
              <w:ind w:right="98"/>
              <w:rPr>
                <w:sz w:val="18"/>
              </w:rPr>
            </w:pPr>
            <w:r>
              <w:rPr>
                <w:sz w:val="18"/>
              </w:rPr>
              <w:t>1,693</w:t>
            </w:r>
          </w:p>
        </w:tc>
      </w:tr>
      <w:tr>
        <w:trPr>
          <w:trHeight w:val="230" w:hRule="atLeast"/>
        </w:trPr>
        <w:tc>
          <w:tcPr>
            <w:tcW w:w="883" w:type="dxa"/>
          </w:tcPr>
          <w:p>
            <w:pPr>
              <w:pStyle w:val="TableParagraph"/>
              <w:spacing w:before="14"/>
              <w:ind w:left="187" w:right="277"/>
              <w:jc w:val="center"/>
              <w:rPr>
                <w:sz w:val="18"/>
              </w:rPr>
            </w:pPr>
            <w:r>
              <w:rPr>
                <w:w w:val="105"/>
                <w:sz w:val="18"/>
              </w:rPr>
              <w:t>2028</w:t>
            </w:r>
          </w:p>
        </w:tc>
        <w:tc>
          <w:tcPr>
            <w:tcW w:w="1028" w:type="dxa"/>
          </w:tcPr>
          <w:p>
            <w:pPr>
              <w:pStyle w:val="TableParagraph"/>
              <w:spacing w:before="14"/>
              <w:ind w:left="281" w:right="280"/>
              <w:jc w:val="center"/>
              <w:rPr>
                <w:sz w:val="18"/>
              </w:rPr>
            </w:pPr>
            <w:r>
              <w:rPr>
                <w:w w:val="105"/>
                <w:sz w:val="18"/>
              </w:rPr>
              <w:t>1,590</w:t>
            </w:r>
          </w:p>
        </w:tc>
        <w:tc>
          <w:tcPr>
            <w:tcW w:w="1028" w:type="dxa"/>
          </w:tcPr>
          <w:p>
            <w:pPr>
              <w:pStyle w:val="TableParagraph"/>
              <w:spacing w:before="14"/>
              <w:ind w:left="281" w:right="280"/>
              <w:jc w:val="center"/>
              <w:rPr>
                <w:sz w:val="18"/>
              </w:rPr>
            </w:pPr>
            <w:r>
              <w:rPr>
                <w:w w:val="105"/>
                <w:sz w:val="18"/>
              </w:rPr>
              <w:t>1,587</w:t>
            </w:r>
          </w:p>
        </w:tc>
        <w:tc>
          <w:tcPr>
            <w:tcW w:w="1028" w:type="dxa"/>
          </w:tcPr>
          <w:p>
            <w:pPr>
              <w:pStyle w:val="TableParagraph"/>
              <w:spacing w:before="14"/>
              <w:ind w:left="281" w:right="280"/>
              <w:jc w:val="center"/>
              <w:rPr>
                <w:sz w:val="18"/>
              </w:rPr>
            </w:pPr>
            <w:r>
              <w:rPr>
                <w:w w:val="105"/>
                <w:sz w:val="18"/>
              </w:rPr>
              <w:t>1,447</w:t>
            </w:r>
          </w:p>
        </w:tc>
        <w:tc>
          <w:tcPr>
            <w:tcW w:w="1028" w:type="dxa"/>
          </w:tcPr>
          <w:p>
            <w:pPr>
              <w:pStyle w:val="TableParagraph"/>
              <w:spacing w:before="14"/>
              <w:ind w:right="299"/>
              <w:rPr>
                <w:sz w:val="18"/>
              </w:rPr>
            </w:pPr>
            <w:r>
              <w:rPr>
                <w:sz w:val="18"/>
              </w:rPr>
              <w:t>1,084</w:t>
            </w:r>
          </w:p>
        </w:tc>
        <w:tc>
          <w:tcPr>
            <w:tcW w:w="1028" w:type="dxa"/>
          </w:tcPr>
          <w:p>
            <w:pPr>
              <w:pStyle w:val="TableParagraph"/>
              <w:spacing w:before="14"/>
              <w:ind w:right="299"/>
              <w:rPr>
                <w:sz w:val="18"/>
              </w:rPr>
            </w:pPr>
            <w:r>
              <w:rPr>
                <w:w w:val="103"/>
                <w:sz w:val="18"/>
              </w:rPr>
              <w:t>0</w:t>
            </w:r>
          </w:p>
        </w:tc>
        <w:tc>
          <w:tcPr>
            <w:tcW w:w="1028" w:type="dxa"/>
          </w:tcPr>
          <w:p>
            <w:pPr>
              <w:pStyle w:val="TableParagraph"/>
              <w:spacing w:before="14"/>
              <w:ind w:left="281" w:right="279"/>
              <w:jc w:val="center"/>
              <w:rPr>
                <w:sz w:val="18"/>
              </w:rPr>
            </w:pPr>
            <w:r>
              <w:rPr>
                <w:w w:val="105"/>
                <w:sz w:val="18"/>
              </w:rPr>
              <w:t>1,694</w:t>
            </w:r>
          </w:p>
        </w:tc>
        <w:tc>
          <w:tcPr>
            <w:tcW w:w="827" w:type="dxa"/>
          </w:tcPr>
          <w:p>
            <w:pPr>
              <w:pStyle w:val="TableParagraph"/>
              <w:spacing w:before="14"/>
              <w:ind w:right="98"/>
              <w:rPr>
                <w:sz w:val="18"/>
              </w:rPr>
            </w:pPr>
            <w:r>
              <w:rPr>
                <w:sz w:val="18"/>
              </w:rPr>
              <w:t>1,694</w:t>
            </w:r>
          </w:p>
        </w:tc>
      </w:tr>
      <w:tr>
        <w:trPr>
          <w:trHeight w:val="230" w:hRule="atLeast"/>
        </w:trPr>
        <w:tc>
          <w:tcPr>
            <w:tcW w:w="883" w:type="dxa"/>
          </w:tcPr>
          <w:p>
            <w:pPr>
              <w:pStyle w:val="TableParagraph"/>
              <w:spacing w:before="14"/>
              <w:ind w:left="187" w:right="277"/>
              <w:jc w:val="center"/>
              <w:rPr>
                <w:sz w:val="18"/>
              </w:rPr>
            </w:pPr>
            <w:r>
              <w:rPr>
                <w:w w:val="105"/>
                <w:sz w:val="18"/>
              </w:rPr>
              <w:t>2029</w:t>
            </w:r>
          </w:p>
        </w:tc>
        <w:tc>
          <w:tcPr>
            <w:tcW w:w="1028" w:type="dxa"/>
          </w:tcPr>
          <w:p>
            <w:pPr>
              <w:pStyle w:val="TableParagraph"/>
              <w:spacing w:before="14"/>
              <w:ind w:left="281" w:right="280"/>
              <w:jc w:val="center"/>
              <w:rPr>
                <w:sz w:val="18"/>
              </w:rPr>
            </w:pPr>
            <w:r>
              <w:rPr>
                <w:w w:val="105"/>
                <w:sz w:val="18"/>
              </w:rPr>
              <w:t>1,570</w:t>
            </w:r>
          </w:p>
        </w:tc>
        <w:tc>
          <w:tcPr>
            <w:tcW w:w="1028" w:type="dxa"/>
          </w:tcPr>
          <w:p>
            <w:pPr>
              <w:pStyle w:val="TableParagraph"/>
              <w:spacing w:before="14"/>
              <w:ind w:left="281" w:right="280"/>
              <w:jc w:val="center"/>
              <w:rPr>
                <w:sz w:val="18"/>
              </w:rPr>
            </w:pPr>
            <w:r>
              <w:rPr>
                <w:w w:val="105"/>
                <w:sz w:val="18"/>
              </w:rPr>
              <w:t>1,569</w:t>
            </w:r>
          </w:p>
        </w:tc>
        <w:tc>
          <w:tcPr>
            <w:tcW w:w="1028" w:type="dxa"/>
          </w:tcPr>
          <w:p>
            <w:pPr>
              <w:pStyle w:val="TableParagraph"/>
              <w:spacing w:before="14"/>
              <w:ind w:left="281" w:right="280"/>
              <w:jc w:val="center"/>
              <w:rPr>
                <w:sz w:val="18"/>
              </w:rPr>
            </w:pPr>
            <w:r>
              <w:rPr>
                <w:w w:val="105"/>
                <w:sz w:val="18"/>
              </w:rPr>
              <w:t>1,433</w:t>
            </w:r>
          </w:p>
        </w:tc>
        <w:tc>
          <w:tcPr>
            <w:tcW w:w="1028" w:type="dxa"/>
          </w:tcPr>
          <w:p>
            <w:pPr>
              <w:pStyle w:val="TableParagraph"/>
              <w:spacing w:before="14"/>
              <w:ind w:right="299"/>
              <w:rPr>
                <w:sz w:val="18"/>
              </w:rPr>
            </w:pPr>
            <w:r>
              <w:rPr>
                <w:sz w:val="18"/>
              </w:rPr>
              <w:t>1,083</w:t>
            </w:r>
          </w:p>
        </w:tc>
        <w:tc>
          <w:tcPr>
            <w:tcW w:w="1028" w:type="dxa"/>
          </w:tcPr>
          <w:p>
            <w:pPr>
              <w:pStyle w:val="TableParagraph"/>
              <w:spacing w:before="14"/>
              <w:ind w:right="299"/>
              <w:rPr>
                <w:sz w:val="18"/>
              </w:rPr>
            </w:pPr>
            <w:r>
              <w:rPr>
                <w:w w:val="103"/>
                <w:sz w:val="18"/>
              </w:rPr>
              <w:t>0</w:t>
            </w:r>
          </w:p>
        </w:tc>
        <w:tc>
          <w:tcPr>
            <w:tcW w:w="1028" w:type="dxa"/>
          </w:tcPr>
          <w:p>
            <w:pPr>
              <w:pStyle w:val="TableParagraph"/>
              <w:spacing w:before="14"/>
              <w:ind w:left="281" w:right="279"/>
              <w:jc w:val="center"/>
              <w:rPr>
                <w:sz w:val="18"/>
              </w:rPr>
            </w:pPr>
            <w:r>
              <w:rPr>
                <w:w w:val="105"/>
                <w:sz w:val="18"/>
              </w:rPr>
              <w:t>1,666</w:t>
            </w:r>
          </w:p>
        </w:tc>
        <w:tc>
          <w:tcPr>
            <w:tcW w:w="827" w:type="dxa"/>
          </w:tcPr>
          <w:p>
            <w:pPr>
              <w:pStyle w:val="TableParagraph"/>
              <w:spacing w:before="14"/>
              <w:ind w:right="98"/>
              <w:rPr>
                <w:sz w:val="18"/>
              </w:rPr>
            </w:pPr>
            <w:r>
              <w:rPr>
                <w:sz w:val="18"/>
              </w:rPr>
              <w:t>1,666</w:t>
            </w:r>
          </w:p>
        </w:tc>
      </w:tr>
      <w:tr>
        <w:trPr>
          <w:trHeight w:val="230" w:hRule="atLeast"/>
        </w:trPr>
        <w:tc>
          <w:tcPr>
            <w:tcW w:w="883" w:type="dxa"/>
          </w:tcPr>
          <w:p>
            <w:pPr>
              <w:pStyle w:val="TableParagraph"/>
              <w:spacing w:before="14"/>
              <w:ind w:left="187" w:right="277"/>
              <w:jc w:val="center"/>
              <w:rPr>
                <w:sz w:val="18"/>
              </w:rPr>
            </w:pPr>
            <w:r>
              <w:rPr>
                <w:w w:val="105"/>
                <w:sz w:val="18"/>
              </w:rPr>
              <w:t>2030</w:t>
            </w:r>
          </w:p>
        </w:tc>
        <w:tc>
          <w:tcPr>
            <w:tcW w:w="1028" w:type="dxa"/>
          </w:tcPr>
          <w:p>
            <w:pPr>
              <w:pStyle w:val="TableParagraph"/>
              <w:spacing w:before="14"/>
              <w:ind w:left="281" w:right="280"/>
              <w:jc w:val="center"/>
              <w:rPr>
                <w:sz w:val="18"/>
              </w:rPr>
            </w:pPr>
            <w:r>
              <w:rPr>
                <w:w w:val="105"/>
                <w:sz w:val="18"/>
              </w:rPr>
              <w:t>1,567</w:t>
            </w:r>
          </w:p>
        </w:tc>
        <w:tc>
          <w:tcPr>
            <w:tcW w:w="1028" w:type="dxa"/>
          </w:tcPr>
          <w:p>
            <w:pPr>
              <w:pStyle w:val="TableParagraph"/>
              <w:spacing w:before="14"/>
              <w:ind w:left="281" w:right="280"/>
              <w:jc w:val="center"/>
              <w:rPr>
                <w:sz w:val="18"/>
              </w:rPr>
            </w:pPr>
            <w:r>
              <w:rPr>
                <w:w w:val="105"/>
                <w:sz w:val="18"/>
              </w:rPr>
              <w:t>1,570</w:t>
            </w:r>
          </w:p>
        </w:tc>
        <w:tc>
          <w:tcPr>
            <w:tcW w:w="1028" w:type="dxa"/>
          </w:tcPr>
          <w:p>
            <w:pPr>
              <w:pStyle w:val="TableParagraph"/>
              <w:spacing w:before="14"/>
              <w:ind w:left="281" w:right="280"/>
              <w:jc w:val="center"/>
              <w:rPr>
                <w:sz w:val="18"/>
              </w:rPr>
            </w:pPr>
            <w:r>
              <w:rPr>
                <w:w w:val="105"/>
                <w:sz w:val="18"/>
              </w:rPr>
              <w:t>1,436</w:t>
            </w:r>
          </w:p>
        </w:tc>
        <w:tc>
          <w:tcPr>
            <w:tcW w:w="1028" w:type="dxa"/>
          </w:tcPr>
          <w:p>
            <w:pPr>
              <w:pStyle w:val="TableParagraph"/>
              <w:spacing w:before="14"/>
              <w:ind w:right="299"/>
              <w:rPr>
                <w:sz w:val="18"/>
              </w:rPr>
            </w:pPr>
            <w:r>
              <w:rPr>
                <w:sz w:val="18"/>
              </w:rPr>
              <w:t>1,089</w:t>
            </w:r>
          </w:p>
        </w:tc>
        <w:tc>
          <w:tcPr>
            <w:tcW w:w="1028" w:type="dxa"/>
          </w:tcPr>
          <w:p>
            <w:pPr>
              <w:pStyle w:val="TableParagraph"/>
              <w:spacing w:before="14"/>
              <w:ind w:right="299"/>
              <w:rPr>
                <w:sz w:val="18"/>
              </w:rPr>
            </w:pPr>
            <w:r>
              <w:rPr>
                <w:w w:val="103"/>
                <w:sz w:val="18"/>
              </w:rPr>
              <w:t>0</w:t>
            </w:r>
          </w:p>
        </w:tc>
        <w:tc>
          <w:tcPr>
            <w:tcW w:w="1028" w:type="dxa"/>
          </w:tcPr>
          <w:p>
            <w:pPr>
              <w:pStyle w:val="TableParagraph"/>
              <w:spacing w:before="14"/>
              <w:ind w:left="281" w:right="279"/>
              <w:jc w:val="center"/>
              <w:rPr>
                <w:sz w:val="18"/>
              </w:rPr>
            </w:pPr>
            <w:r>
              <w:rPr>
                <w:w w:val="105"/>
                <w:sz w:val="18"/>
              </w:rPr>
              <w:t>1,664</w:t>
            </w:r>
          </w:p>
        </w:tc>
        <w:tc>
          <w:tcPr>
            <w:tcW w:w="827" w:type="dxa"/>
          </w:tcPr>
          <w:p>
            <w:pPr>
              <w:pStyle w:val="TableParagraph"/>
              <w:spacing w:before="14"/>
              <w:ind w:right="98"/>
              <w:rPr>
                <w:sz w:val="18"/>
              </w:rPr>
            </w:pPr>
            <w:r>
              <w:rPr>
                <w:sz w:val="18"/>
              </w:rPr>
              <w:t>1,664</w:t>
            </w:r>
          </w:p>
        </w:tc>
      </w:tr>
      <w:tr>
        <w:trPr>
          <w:trHeight w:val="230" w:hRule="atLeast"/>
        </w:trPr>
        <w:tc>
          <w:tcPr>
            <w:tcW w:w="883" w:type="dxa"/>
          </w:tcPr>
          <w:p>
            <w:pPr>
              <w:pStyle w:val="TableParagraph"/>
              <w:spacing w:before="14"/>
              <w:ind w:left="187" w:right="277"/>
              <w:jc w:val="center"/>
              <w:rPr>
                <w:sz w:val="18"/>
              </w:rPr>
            </w:pPr>
            <w:r>
              <w:rPr>
                <w:w w:val="105"/>
                <w:sz w:val="18"/>
              </w:rPr>
              <w:t>2031</w:t>
            </w:r>
          </w:p>
        </w:tc>
        <w:tc>
          <w:tcPr>
            <w:tcW w:w="1028" w:type="dxa"/>
          </w:tcPr>
          <w:p>
            <w:pPr>
              <w:pStyle w:val="TableParagraph"/>
              <w:spacing w:before="14"/>
              <w:ind w:left="281" w:right="280"/>
              <w:jc w:val="center"/>
              <w:rPr>
                <w:sz w:val="18"/>
              </w:rPr>
            </w:pPr>
            <w:r>
              <w:rPr>
                <w:w w:val="105"/>
                <w:sz w:val="18"/>
              </w:rPr>
              <w:t>1,555</w:t>
            </w:r>
          </w:p>
        </w:tc>
        <w:tc>
          <w:tcPr>
            <w:tcW w:w="1028" w:type="dxa"/>
          </w:tcPr>
          <w:p>
            <w:pPr>
              <w:pStyle w:val="TableParagraph"/>
              <w:spacing w:before="14"/>
              <w:ind w:left="281" w:right="280"/>
              <w:jc w:val="center"/>
              <w:rPr>
                <w:sz w:val="18"/>
              </w:rPr>
            </w:pPr>
            <w:r>
              <w:rPr>
                <w:w w:val="105"/>
                <w:sz w:val="18"/>
              </w:rPr>
              <w:t>1,556</w:t>
            </w:r>
          </w:p>
        </w:tc>
        <w:tc>
          <w:tcPr>
            <w:tcW w:w="1028" w:type="dxa"/>
          </w:tcPr>
          <w:p>
            <w:pPr>
              <w:pStyle w:val="TableParagraph"/>
              <w:spacing w:before="14"/>
              <w:ind w:left="281" w:right="280"/>
              <w:jc w:val="center"/>
              <w:rPr>
                <w:sz w:val="18"/>
              </w:rPr>
            </w:pPr>
            <w:r>
              <w:rPr>
                <w:w w:val="105"/>
                <w:sz w:val="18"/>
              </w:rPr>
              <w:t>1,428</w:t>
            </w:r>
          </w:p>
        </w:tc>
        <w:tc>
          <w:tcPr>
            <w:tcW w:w="1028" w:type="dxa"/>
          </w:tcPr>
          <w:p>
            <w:pPr>
              <w:pStyle w:val="TableParagraph"/>
              <w:spacing w:before="14"/>
              <w:ind w:right="299"/>
              <w:rPr>
                <w:sz w:val="18"/>
              </w:rPr>
            </w:pPr>
            <w:r>
              <w:rPr>
                <w:sz w:val="18"/>
              </w:rPr>
              <w:t>1,087</w:t>
            </w:r>
          </w:p>
        </w:tc>
        <w:tc>
          <w:tcPr>
            <w:tcW w:w="1028" w:type="dxa"/>
          </w:tcPr>
          <w:p>
            <w:pPr>
              <w:pStyle w:val="TableParagraph"/>
              <w:spacing w:before="14"/>
              <w:ind w:right="299"/>
              <w:rPr>
                <w:sz w:val="18"/>
              </w:rPr>
            </w:pPr>
            <w:r>
              <w:rPr>
                <w:w w:val="103"/>
                <w:sz w:val="18"/>
              </w:rPr>
              <w:t>0</w:t>
            </w:r>
          </w:p>
        </w:tc>
        <w:tc>
          <w:tcPr>
            <w:tcW w:w="1028" w:type="dxa"/>
          </w:tcPr>
          <w:p>
            <w:pPr>
              <w:pStyle w:val="TableParagraph"/>
              <w:spacing w:before="14"/>
              <w:ind w:left="281" w:right="279"/>
              <w:jc w:val="center"/>
              <w:rPr>
                <w:sz w:val="18"/>
              </w:rPr>
            </w:pPr>
            <w:r>
              <w:rPr>
                <w:w w:val="105"/>
                <w:sz w:val="18"/>
              </w:rPr>
              <w:t>1,652</w:t>
            </w:r>
          </w:p>
        </w:tc>
        <w:tc>
          <w:tcPr>
            <w:tcW w:w="827" w:type="dxa"/>
          </w:tcPr>
          <w:p>
            <w:pPr>
              <w:pStyle w:val="TableParagraph"/>
              <w:spacing w:before="14"/>
              <w:ind w:right="98"/>
              <w:rPr>
                <w:sz w:val="18"/>
              </w:rPr>
            </w:pPr>
            <w:r>
              <w:rPr>
                <w:sz w:val="18"/>
              </w:rPr>
              <w:t>1,652</w:t>
            </w:r>
          </w:p>
        </w:tc>
      </w:tr>
      <w:tr>
        <w:trPr>
          <w:trHeight w:val="260" w:hRule="atLeast"/>
        </w:trPr>
        <w:tc>
          <w:tcPr>
            <w:tcW w:w="883" w:type="dxa"/>
            <w:tcBorders>
              <w:bottom w:val="single" w:sz="4" w:space="0" w:color="000000"/>
            </w:tcBorders>
          </w:tcPr>
          <w:p>
            <w:pPr>
              <w:pStyle w:val="TableParagraph"/>
              <w:spacing w:line="240" w:lineRule="auto" w:before="14"/>
              <w:ind w:left="187" w:right="277"/>
              <w:jc w:val="center"/>
              <w:rPr>
                <w:sz w:val="18"/>
              </w:rPr>
            </w:pPr>
            <w:r>
              <w:rPr>
                <w:w w:val="105"/>
                <w:sz w:val="18"/>
              </w:rPr>
              <w:t>2032</w:t>
            </w:r>
          </w:p>
        </w:tc>
        <w:tc>
          <w:tcPr>
            <w:tcW w:w="1028" w:type="dxa"/>
            <w:tcBorders>
              <w:bottom w:val="single" w:sz="4" w:space="0" w:color="000000"/>
            </w:tcBorders>
          </w:tcPr>
          <w:p>
            <w:pPr>
              <w:pStyle w:val="TableParagraph"/>
              <w:spacing w:line="240" w:lineRule="auto" w:before="14"/>
              <w:ind w:left="281" w:right="280"/>
              <w:jc w:val="center"/>
              <w:rPr>
                <w:sz w:val="18"/>
              </w:rPr>
            </w:pPr>
            <w:r>
              <w:rPr>
                <w:w w:val="105"/>
                <w:sz w:val="18"/>
              </w:rPr>
              <w:t>1,553</w:t>
            </w:r>
          </w:p>
        </w:tc>
        <w:tc>
          <w:tcPr>
            <w:tcW w:w="1028" w:type="dxa"/>
            <w:tcBorders>
              <w:bottom w:val="single" w:sz="4" w:space="0" w:color="000000"/>
            </w:tcBorders>
          </w:tcPr>
          <w:p>
            <w:pPr>
              <w:pStyle w:val="TableParagraph"/>
              <w:spacing w:line="240" w:lineRule="auto" w:before="14"/>
              <w:ind w:left="281" w:right="280"/>
              <w:jc w:val="center"/>
              <w:rPr>
                <w:sz w:val="18"/>
              </w:rPr>
            </w:pPr>
            <w:r>
              <w:rPr>
                <w:w w:val="105"/>
                <w:sz w:val="18"/>
              </w:rPr>
              <w:t>1,551</w:t>
            </w:r>
          </w:p>
        </w:tc>
        <w:tc>
          <w:tcPr>
            <w:tcW w:w="1028" w:type="dxa"/>
            <w:tcBorders>
              <w:bottom w:val="single" w:sz="4" w:space="0" w:color="000000"/>
            </w:tcBorders>
          </w:tcPr>
          <w:p>
            <w:pPr>
              <w:pStyle w:val="TableParagraph"/>
              <w:spacing w:line="240" w:lineRule="auto" w:before="14"/>
              <w:ind w:left="281" w:right="280"/>
              <w:jc w:val="center"/>
              <w:rPr>
                <w:sz w:val="18"/>
              </w:rPr>
            </w:pPr>
            <w:r>
              <w:rPr>
                <w:w w:val="105"/>
                <w:sz w:val="18"/>
              </w:rPr>
              <w:t>1,425</w:t>
            </w:r>
          </w:p>
        </w:tc>
        <w:tc>
          <w:tcPr>
            <w:tcW w:w="1028" w:type="dxa"/>
            <w:tcBorders>
              <w:bottom w:val="single" w:sz="4" w:space="0" w:color="000000"/>
            </w:tcBorders>
          </w:tcPr>
          <w:p>
            <w:pPr>
              <w:pStyle w:val="TableParagraph"/>
              <w:spacing w:line="240" w:lineRule="auto" w:before="14"/>
              <w:ind w:right="299"/>
              <w:rPr>
                <w:sz w:val="18"/>
              </w:rPr>
            </w:pPr>
            <w:r>
              <w:rPr>
                <w:sz w:val="18"/>
              </w:rPr>
              <w:t>1,086</w:t>
            </w:r>
          </w:p>
        </w:tc>
        <w:tc>
          <w:tcPr>
            <w:tcW w:w="1028" w:type="dxa"/>
            <w:tcBorders>
              <w:bottom w:val="single" w:sz="4" w:space="0" w:color="000000"/>
            </w:tcBorders>
          </w:tcPr>
          <w:p>
            <w:pPr>
              <w:pStyle w:val="TableParagraph"/>
              <w:spacing w:line="240" w:lineRule="auto" w:before="14"/>
              <w:ind w:right="299"/>
              <w:rPr>
                <w:sz w:val="18"/>
              </w:rPr>
            </w:pPr>
            <w:r>
              <w:rPr>
                <w:w w:val="103"/>
                <w:sz w:val="18"/>
              </w:rPr>
              <w:t>0</w:t>
            </w:r>
          </w:p>
        </w:tc>
        <w:tc>
          <w:tcPr>
            <w:tcW w:w="1028" w:type="dxa"/>
            <w:tcBorders>
              <w:bottom w:val="single" w:sz="4" w:space="0" w:color="000000"/>
            </w:tcBorders>
          </w:tcPr>
          <w:p>
            <w:pPr>
              <w:pStyle w:val="TableParagraph"/>
              <w:spacing w:line="240" w:lineRule="auto" w:before="14"/>
              <w:ind w:left="281" w:right="279"/>
              <w:jc w:val="center"/>
              <w:rPr>
                <w:sz w:val="18"/>
              </w:rPr>
            </w:pPr>
            <w:r>
              <w:rPr>
                <w:w w:val="105"/>
                <w:sz w:val="18"/>
              </w:rPr>
              <w:t>1,649</w:t>
            </w:r>
          </w:p>
        </w:tc>
        <w:tc>
          <w:tcPr>
            <w:tcW w:w="827" w:type="dxa"/>
            <w:tcBorders>
              <w:bottom w:val="single" w:sz="4" w:space="0" w:color="000000"/>
            </w:tcBorders>
          </w:tcPr>
          <w:p>
            <w:pPr>
              <w:pStyle w:val="TableParagraph"/>
              <w:spacing w:line="240" w:lineRule="auto" w:before="14"/>
              <w:ind w:right="98"/>
              <w:rPr>
                <w:sz w:val="18"/>
              </w:rPr>
            </w:pPr>
            <w:r>
              <w:rPr>
                <w:sz w:val="18"/>
              </w:rPr>
              <w:t>1,649</w:t>
            </w:r>
          </w:p>
        </w:tc>
      </w:tr>
    </w:tbl>
    <w:p>
      <w:pPr>
        <w:pStyle w:val="BodyText"/>
        <w:rPr>
          <w:sz w:val="26"/>
        </w:rPr>
      </w:pPr>
    </w:p>
    <w:p>
      <w:pPr>
        <w:pStyle w:val="BodyText"/>
        <w:spacing w:before="3"/>
      </w:pPr>
    </w:p>
    <w:p>
      <w:pPr>
        <w:pStyle w:val="BodyText"/>
        <w:tabs>
          <w:tab w:pos="10005" w:val="left" w:leader="none"/>
        </w:tabs>
        <w:spacing w:line="256" w:lineRule="auto"/>
        <w:ind w:left="1440" w:right="1439"/>
        <w:jc w:val="both"/>
      </w:pPr>
      <w:bookmarkStart w:name="_bookmark55" w:id="119"/>
      <w:bookmarkEnd w:id="119"/>
      <w:r>
        <w:rPr/>
      </w:r>
      <w:r>
        <w:rPr>
          <w:spacing w:val="-4"/>
          <w:w w:val="105"/>
        </w:rPr>
        <w:t>Table </w:t>
      </w:r>
      <w:r>
        <w:rPr>
          <w:w w:val="105"/>
        </w:rPr>
        <w:t>36:  </w:t>
      </w:r>
      <w:r>
        <w:rPr>
          <w:spacing w:val="-6"/>
          <w:w w:val="105"/>
        </w:rPr>
        <w:t>For  </w:t>
      </w:r>
      <w:r>
        <w:rPr>
          <w:w w:val="105"/>
        </w:rPr>
        <w:t>the configuration named Model 16.1, Tier 3 projections of EBS pollock ABC for </w:t>
      </w:r>
      <w:r>
        <w:rPr>
          <w:spacing w:val="-5"/>
          <w:w w:val="105"/>
        </w:rPr>
        <w:t>the  </w:t>
      </w:r>
      <w:r>
        <w:rPr>
          <w:w w:val="105"/>
        </w:rPr>
        <w:t>7 scenarios. Note: scenario 2 results for 2020 and 2021 are conditioned on catches in that scenario listed in </w:t>
      </w:r>
      <w:r>
        <w:rPr>
          <w:spacing w:val="-4"/>
          <w:w w:val="105"/>
          <w:u w:val="single"/>
        </w:rPr>
        <w:t>Table </w:t>
      </w:r>
      <w:r>
        <w:rPr>
          <w:spacing w:val="20"/>
          <w:w w:val="105"/>
          <w:u w:val="single"/>
        </w:rPr>
        <w:t> </w:t>
      </w:r>
      <w:hyperlink w:history="true" w:anchor="_bookmark58">
        <w:r>
          <w:rPr>
            <w:color w:val="EC008C"/>
            <w:w w:val="105"/>
            <w:u w:val="single" w:color="000000"/>
          </w:rPr>
          <w:t>39</w:t>
        </w:r>
      </w:hyperlink>
      <w:r>
        <w:rPr>
          <w:w w:val="105"/>
          <w:u w:val="single"/>
        </w:rPr>
        <w:t>).</w:t>
      </w:r>
      <w:r>
        <w:rPr>
          <w:u w:val="single"/>
        </w:rPr>
        <w:tab/>
      </w:r>
    </w:p>
    <w:p>
      <w:pPr>
        <w:spacing w:before="9"/>
        <w:ind w:left="2234" w:right="0" w:firstLine="0"/>
        <w:jc w:val="both"/>
        <w:rPr>
          <w:sz w:val="18"/>
        </w:rPr>
      </w:pPr>
      <w:r>
        <w:rPr>
          <w:w w:val="103"/>
          <w:sz w:val="18"/>
          <w:u w:val="single"/>
        </w:rPr>
        <w:t> </w:t>
      </w:r>
      <w:r>
        <w:rPr>
          <w:sz w:val="18"/>
          <w:u w:val="single"/>
        </w:rPr>
        <w:t>  </w:t>
      </w:r>
      <w:r>
        <w:rPr>
          <w:w w:val="110"/>
          <w:sz w:val="18"/>
          <w:u w:val="single"/>
        </w:rPr>
        <w:t>SSB Scenario.1 Scenario.2 Scenario.3 Scenario.4 Scenario.5 Scenario.6 Scenario.7</w:t>
      </w:r>
      <w:r>
        <w:rPr>
          <w:sz w:val="18"/>
          <w:u w:val="single"/>
        </w:rPr>
        <w:t>  </w:t>
      </w:r>
    </w:p>
    <w:tbl>
      <w:tblPr>
        <w:tblW w:w="0" w:type="auto"/>
        <w:jc w:val="left"/>
        <w:tblInd w:w="22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775"/>
        <w:gridCol w:w="1028"/>
        <w:gridCol w:w="1028"/>
        <w:gridCol w:w="1028"/>
        <w:gridCol w:w="1028"/>
        <w:gridCol w:w="1028"/>
        <w:gridCol w:w="1028"/>
        <w:gridCol w:w="827"/>
      </w:tblGrid>
      <w:tr>
        <w:trPr>
          <w:trHeight w:val="246" w:hRule="atLeast"/>
        </w:trPr>
        <w:tc>
          <w:tcPr>
            <w:tcW w:w="775" w:type="dxa"/>
          </w:tcPr>
          <w:p>
            <w:pPr>
              <w:pStyle w:val="TableParagraph"/>
              <w:spacing w:before="31"/>
              <w:ind w:left="101"/>
              <w:jc w:val="left"/>
              <w:rPr>
                <w:sz w:val="18"/>
              </w:rPr>
            </w:pPr>
            <w:r>
              <w:rPr>
                <w:w w:val="105"/>
                <w:sz w:val="18"/>
              </w:rPr>
              <w:t>2019</w:t>
            </w:r>
          </w:p>
        </w:tc>
        <w:tc>
          <w:tcPr>
            <w:tcW w:w="1028" w:type="dxa"/>
          </w:tcPr>
          <w:p>
            <w:pPr>
              <w:pStyle w:val="TableParagraph"/>
              <w:spacing w:before="31"/>
              <w:ind w:left="280" w:right="280"/>
              <w:jc w:val="center"/>
              <w:rPr>
                <w:sz w:val="18"/>
              </w:rPr>
            </w:pPr>
            <w:r>
              <w:rPr>
                <w:w w:val="105"/>
                <w:sz w:val="18"/>
              </w:rPr>
              <w:t>3,225</w:t>
            </w:r>
          </w:p>
        </w:tc>
        <w:tc>
          <w:tcPr>
            <w:tcW w:w="1028" w:type="dxa"/>
          </w:tcPr>
          <w:p>
            <w:pPr>
              <w:pStyle w:val="TableParagraph"/>
              <w:spacing w:before="31"/>
              <w:ind w:right="300"/>
              <w:rPr>
                <w:sz w:val="18"/>
              </w:rPr>
            </w:pPr>
            <w:r>
              <w:rPr>
                <w:sz w:val="18"/>
              </w:rPr>
              <w:t>3,225</w:t>
            </w:r>
          </w:p>
        </w:tc>
        <w:tc>
          <w:tcPr>
            <w:tcW w:w="1028" w:type="dxa"/>
          </w:tcPr>
          <w:p>
            <w:pPr>
              <w:pStyle w:val="TableParagraph"/>
              <w:spacing w:before="31"/>
              <w:ind w:left="281" w:right="280"/>
              <w:jc w:val="center"/>
              <w:rPr>
                <w:sz w:val="18"/>
              </w:rPr>
            </w:pPr>
            <w:r>
              <w:rPr>
                <w:w w:val="105"/>
                <w:sz w:val="18"/>
              </w:rPr>
              <w:t>3,225</w:t>
            </w:r>
          </w:p>
        </w:tc>
        <w:tc>
          <w:tcPr>
            <w:tcW w:w="1028" w:type="dxa"/>
          </w:tcPr>
          <w:p>
            <w:pPr>
              <w:pStyle w:val="TableParagraph"/>
              <w:spacing w:before="31"/>
              <w:ind w:left="281" w:right="280"/>
              <w:jc w:val="center"/>
              <w:rPr>
                <w:sz w:val="18"/>
              </w:rPr>
            </w:pPr>
            <w:r>
              <w:rPr>
                <w:w w:val="105"/>
                <w:sz w:val="18"/>
              </w:rPr>
              <w:t>3,225</w:t>
            </w:r>
          </w:p>
        </w:tc>
        <w:tc>
          <w:tcPr>
            <w:tcW w:w="1028" w:type="dxa"/>
          </w:tcPr>
          <w:p>
            <w:pPr>
              <w:pStyle w:val="TableParagraph"/>
              <w:spacing w:before="31"/>
              <w:ind w:left="281" w:right="280"/>
              <w:jc w:val="center"/>
              <w:rPr>
                <w:sz w:val="18"/>
              </w:rPr>
            </w:pPr>
            <w:r>
              <w:rPr>
                <w:w w:val="105"/>
                <w:sz w:val="18"/>
              </w:rPr>
              <w:t>3,225</w:t>
            </w:r>
          </w:p>
        </w:tc>
        <w:tc>
          <w:tcPr>
            <w:tcW w:w="1028" w:type="dxa"/>
          </w:tcPr>
          <w:p>
            <w:pPr>
              <w:pStyle w:val="TableParagraph"/>
              <w:spacing w:before="31"/>
              <w:ind w:left="281" w:right="279"/>
              <w:jc w:val="center"/>
              <w:rPr>
                <w:sz w:val="18"/>
              </w:rPr>
            </w:pPr>
            <w:r>
              <w:rPr>
                <w:w w:val="105"/>
                <w:sz w:val="18"/>
              </w:rPr>
              <w:t>3,225</w:t>
            </w:r>
          </w:p>
        </w:tc>
        <w:tc>
          <w:tcPr>
            <w:tcW w:w="827" w:type="dxa"/>
          </w:tcPr>
          <w:p>
            <w:pPr>
              <w:pStyle w:val="TableParagraph"/>
              <w:spacing w:before="31"/>
              <w:ind w:right="98"/>
              <w:rPr>
                <w:sz w:val="18"/>
              </w:rPr>
            </w:pPr>
            <w:r>
              <w:rPr>
                <w:sz w:val="18"/>
              </w:rPr>
              <w:t>3,225</w:t>
            </w:r>
          </w:p>
        </w:tc>
      </w:tr>
      <w:tr>
        <w:trPr>
          <w:trHeight w:val="230" w:hRule="atLeast"/>
        </w:trPr>
        <w:tc>
          <w:tcPr>
            <w:tcW w:w="775" w:type="dxa"/>
          </w:tcPr>
          <w:p>
            <w:pPr>
              <w:pStyle w:val="TableParagraph"/>
              <w:spacing w:before="14"/>
              <w:ind w:left="101"/>
              <w:jc w:val="left"/>
              <w:rPr>
                <w:sz w:val="18"/>
              </w:rPr>
            </w:pPr>
            <w:r>
              <w:rPr>
                <w:w w:val="105"/>
                <w:sz w:val="18"/>
              </w:rPr>
              <w:t>2020</w:t>
            </w:r>
          </w:p>
        </w:tc>
        <w:tc>
          <w:tcPr>
            <w:tcW w:w="1028" w:type="dxa"/>
          </w:tcPr>
          <w:p>
            <w:pPr>
              <w:pStyle w:val="TableParagraph"/>
              <w:spacing w:before="14"/>
              <w:ind w:left="280" w:right="280"/>
              <w:jc w:val="center"/>
              <w:rPr>
                <w:sz w:val="18"/>
              </w:rPr>
            </w:pPr>
            <w:r>
              <w:rPr>
                <w:w w:val="105"/>
                <w:sz w:val="18"/>
              </w:rPr>
              <w:t>2,696</w:t>
            </w:r>
          </w:p>
        </w:tc>
        <w:tc>
          <w:tcPr>
            <w:tcW w:w="1028" w:type="dxa"/>
          </w:tcPr>
          <w:p>
            <w:pPr>
              <w:pStyle w:val="TableParagraph"/>
              <w:spacing w:before="14"/>
              <w:ind w:right="300"/>
              <w:rPr>
                <w:sz w:val="18"/>
              </w:rPr>
            </w:pPr>
            <w:r>
              <w:rPr>
                <w:sz w:val="18"/>
              </w:rPr>
              <w:t>2,803</w:t>
            </w:r>
          </w:p>
        </w:tc>
        <w:tc>
          <w:tcPr>
            <w:tcW w:w="1028" w:type="dxa"/>
          </w:tcPr>
          <w:p>
            <w:pPr>
              <w:pStyle w:val="TableParagraph"/>
              <w:spacing w:before="14"/>
              <w:ind w:left="281" w:right="280"/>
              <w:jc w:val="center"/>
              <w:rPr>
                <w:sz w:val="18"/>
              </w:rPr>
            </w:pPr>
            <w:r>
              <w:rPr>
                <w:w w:val="105"/>
                <w:sz w:val="18"/>
              </w:rPr>
              <w:t>2,775</w:t>
            </w:r>
          </w:p>
        </w:tc>
        <w:tc>
          <w:tcPr>
            <w:tcW w:w="1028" w:type="dxa"/>
          </w:tcPr>
          <w:p>
            <w:pPr>
              <w:pStyle w:val="TableParagraph"/>
              <w:spacing w:before="14"/>
              <w:ind w:left="281" w:right="280"/>
              <w:jc w:val="center"/>
              <w:rPr>
                <w:sz w:val="18"/>
              </w:rPr>
            </w:pPr>
            <w:r>
              <w:rPr>
                <w:w w:val="105"/>
                <w:sz w:val="18"/>
              </w:rPr>
              <w:t>2,866</w:t>
            </w:r>
          </w:p>
        </w:tc>
        <w:tc>
          <w:tcPr>
            <w:tcW w:w="1028" w:type="dxa"/>
          </w:tcPr>
          <w:p>
            <w:pPr>
              <w:pStyle w:val="TableParagraph"/>
              <w:spacing w:before="14"/>
              <w:ind w:left="281" w:right="280"/>
              <w:jc w:val="center"/>
              <w:rPr>
                <w:sz w:val="18"/>
              </w:rPr>
            </w:pPr>
            <w:r>
              <w:rPr>
                <w:w w:val="105"/>
                <w:sz w:val="18"/>
              </w:rPr>
              <w:t>2,981</w:t>
            </w:r>
          </w:p>
        </w:tc>
        <w:tc>
          <w:tcPr>
            <w:tcW w:w="1028" w:type="dxa"/>
          </w:tcPr>
          <w:p>
            <w:pPr>
              <w:pStyle w:val="TableParagraph"/>
              <w:spacing w:before="14"/>
              <w:ind w:left="281" w:right="279"/>
              <w:jc w:val="center"/>
              <w:rPr>
                <w:sz w:val="18"/>
              </w:rPr>
            </w:pPr>
            <w:r>
              <w:rPr>
                <w:w w:val="105"/>
                <w:sz w:val="18"/>
              </w:rPr>
              <w:t>2,610</w:t>
            </w:r>
          </w:p>
        </w:tc>
        <w:tc>
          <w:tcPr>
            <w:tcW w:w="827" w:type="dxa"/>
          </w:tcPr>
          <w:p>
            <w:pPr>
              <w:pStyle w:val="TableParagraph"/>
              <w:spacing w:before="14"/>
              <w:ind w:right="98"/>
              <w:rPr>
                <w:sz w:val="18"/>
              </w:rPr>
            </w:pPr>
            <w:r>
              <w:rPr>
                <w:sz w:val="18"/>
              </w:rPr>
              <w:t>2,696</w:t>
            </w:r>
          </w:p>
        </w:tc>
      </w:tr>
      <w:tr>
        <w:trPr>
          <w:trHeight w:val="230" w:hRule="atLeast"/>
        </w:trPr>
        <w:tc>
          <w:tcPr>
            <w:tcW w:w="775" w:type="dxa"/>
          </w:tcPr>
          <w:p>
            <w:pPr>
              <w:pStyle w:val="TableParagraph"/>
              <w:spacing w:before="14"/>
              <w:ind w:left="101"/>
              <w:jc w:val="left"/>
              <w:rPr>
                <w:sz w:val="18"/>
              </w:rPr>
            </w:pPr>
            <w:r>
              <w:rPr>
                <w:w w:val="105"/>
                <w:sz w:val="18"/>
              </w:rPr>
              <w:t>2021</w:t>
            </w:r>
          </w:p>
        </w:tc>
        <w:tc>
          <w:tcPr>
            <w:tcW w:w="1028" w:type="dxa"/>
          </w:tcPr>
          <w:p>
            <w:pPr>
              <w:pStyle w:val="TableParagraph"/>
              <w:spacing w:before="14"/>
              <w:ind w:left="280" w:right="280"/>
              <w:jc w:val="center"/>
              <w:rPr>
                <w:sz w:val="18"/>
              </w:rPr>
            </w:pPr>
            <w:r>
              <w:rPr>
                <w:w w:val="105"/>
                <w:sz w:val="18"/>
              </w:rPr>
              <w:t>2,213</w:t>
            </w:r>
          </w:p>
        </w:tc>
        <w:tc>
          <w:tcPr>
            <w:tcW w:w="1028" w:type="dxa"/>
          </w:tcPr>
          <w:p>
            <w:pPr>
              <w:pStyle w:val="TableParagraph"/>
              <w:spacing w:before="14"/>
              <w:ind w:right="300"/>
              <w:rPr>
                <w:sz w:val="18"/>
              </w:rPr>
            </w:pPr>
            <w:r>
              <w:rPr>
                <w:sz w:val="18"/>
              </w:rPr>
              <w:t>2,496</w:t>
            </w:r>
          </w:p>
        </w:tc>
        <w:tc>
          <w:tcPr>
            <w:tcW w:w="1028" w:type="dxa"/>
          </w:tcPr>
          <w:p>
            <w:pPr>
              <w:pStyle w:val="TableParagraph"/>
              <w:spacing w:before="14"/>
              <w:ind w:left="281" w:right="280"/>
              <w:jc w:val="center"/>
              <w:rPr>
                <w:sz w:val="18"/>
              </w:rPr>
            </w:pPr>
            <w:r>
              <w:rPr>
                <w:w w:val="105"/>
                <w:sz w:val="18"/>
              </w:rPr>
              <w:t>2,429</w:t>
            </w:r>
          </w:p>
        </w:tc>
        <w:tc>
          <w:tcPr>
            <w:tcW w:w="1028" w:type="dxa"/>
          </w:tcPr>
          <w:p>
            <w:pPr>
              <w:pStyle w:val="TableParagraph"/>
              <w:spacing w:before="14"/>
              <w:ind w:left="281" w:right="280"/>
              <w:jc w:val="center"/>
              <w:rPr>
                <w:sz w:val="18"/>
              </w:rPr>
            </w:pPr>
            <w:r>
              <w:rPr>
                <w:w w:val="105"/>
                <w:sz w:val="18"/>
              </w:rPr>
              <w:t>2,741</w:t>
            </w:r>
          </w:p>
        </w:tc>
        <w:tc>
          <w:tcPr>
            <w:tcW w:w="1028" w:type="dxa"/>
          </w:tcPr>
          <w:p>
            <w:pPr>
              <w:pStyle w:val="TableParagraph"/>
              <w:spacing w:before="14"/>
              <w:ind w:left="281" w:right="280"/>
              <w:jc w:val="center"/>
              <w:rPr>
                <w:sz w:val="18"/>
              </w:rPr>
            </w:pPr>
            <w:r>
              <w:rPr>
                <w:w w:val="105"/>
                <w:sz w:val="18"/>
              </w:rPr>
              <w:t>3,204</w:t>
            </w:r>
          </w:p>
        </w:tc>
        <w:tc>
          <w:tcPr>
            <w:tcW w:w="1028" w:type="dxa"/>
          </w:tcPr>
          <w:p>
            <w:pPr>
              <w:pStyle w:val="TableParagraph"/>
              <w:spacing w:before="14"/>
              <w:ind w:left="281" w:right="279"/>
              <w:jc w:val="center"/>
              <w:rPr>
                <w:sz w:val="18"/>
              </w:rPr>
            </w:pPr>
            <w:r>
              <w:rPr>
                <w:w w:val="105"/>
                <w:sz w:val="18"/>
              </w:rPr>
              <w:t>2,011</w:t>
            </w:r>
          </w:p>
        </w:tc>
        <w:tc>
          <w:tcPr>
            <w:tcW w:w="827" w:type="dxa"/>
          </w:tcPr>
          <w:p>
            <w:pPr>
              <w:pStyle w:val="TableParagraph"/>
              <w:spacing w:before="14"/>
              <w:ind w:right="98"/>
              <w:rPr>
                <w:sz w:val="18"/>
              </w:rPr>
            </w:pPr>
            <w:r>
              <w:rPr>
                <w:sz w:val="18"/>
              </w:rPr>
              <w:t>2,213</w:t>
            </w:r>
          </w:p>
        </w:tc>
      </w:tr>
      <w:tr>
        <w:trPr>
          <w:trHeight w:val="230" w:hRule="atLeast"/>
        </w:trPr>
        <w:tc>
          <w:tcPr>
            <w:tcW w:w="775" w:type="dxa"/>
          </w:tcPr>
          <w:p>
            <w:pPr>
              <w:pStyle w:val="TableParagraph"/>
              <w:spacing w:before="14"/>
              <w:ind w:left="101"/>
              <w:jc w:val="left"/>
              <w:rPr>
                <w:sz w:val="18"/>
              </w:rPr>
            </w:pPr>
            <w:r>
              <w:rPr>
                <w:w w:val="105"/>
                <w:sz w:val="18"/>
              </w:rPr>
              <w:t>2022</w:t>
            </w:r>
          </w:p>
        </w:tc>
        <w:tc>
          <w:tcPr>
            <w:tcW w:w="1028" w:type="dxa"/>
          </w:tcPr>
          <w:p>
            <w:pPr>
              <w:pStyle w:val="TableParagraph"/>
              <w:spacing w:before="14"/>
              <w:ind w:left="280" w:right="280"/>
              <w:jc w:val="center"/>
              <w:rPr>
                <w:sz w:val="18"/>
              </w:rPr>
            </w:pPr>
            <w:r>
              <w:rPr>
                <w:w w:val="105"/>
                <w:sz w:val="18"/>
              </w:rPr>
              <w:t>2,177</w:t>
            </w:r>
          </w:p>
        </w:tc>
        <w:tc>
          <w:tcPr>
            <w:tcW w:w="1028" w:type="dxa"/>
          </w:tcPr>
          <w:p>
            <w:pPr>
              <w:pStyle w:val="TableParagraph"/>
              <w:spacing w:before="14"/>
              <w:ind w:right="300"/>
              <w:rPr>
                <w:sz w:val="18"/>
              </w:rPr>
            </w:pPr>
            <w:r>
              <w:rPr>
                <w:sz w:val="18"/>
              </w:rPr>
              <w:t>2,386</w:t>
            </w:r>
          </w:p>
        </w:tc>
        <w:tc>
          <w:tcPr>
            <w:tcW w:w="1028" w:type="dxa"/>
          </w:tcPr>
          <w:p>
            <w:pPr>
              <w:pStyle w:val="TableParagraph"/>
              <w:spacing w:before="14"/>
              <w:ind w:left="281" w:right="280"/>
              <w:jc w:val="center"/>
              <w:rPr>
                <w:sz w:val="18"/>
              </w:rPr>
            </w:pPr>
            <w:r>
              <w:rPr>
                <w:w w:val="105"/>
                <w:sz w:val="18"/>
              </w:rPr>
              <w:t>2,395</w:t>
            </w:r>
          </w:p>
        </w:tc>
        <w:tc>
          <w:tcPr>
            <w:tcW w:w="1028" w:type="dxa"/>
          </w:tcPr>
          <w:p>
            <w:pPr>
              <w:pStyle w:val="TableParagraph"/>
              <w:spacing w:before="14"/>
              <w:ind w:left="281" w:right="280"/>
              <w:jc w:val="center"/>
              <w:rPr>
                <w:sz w:val="18"/>
              </w:rPr>
            </w:pPr>
            <w:r>
              <w:rPr>
                <w:w w:val="105"/>
                <w:sz w:val="18"/>
              </w:rPr>
              <w:t>2,821</w:t>
            </w:r>
          </w:p>
        </w:tc>
        <w:tc>
          <w:tcPr>
            <w:tcW w:w="1028" w:type="dxa"/>
          </w:tcPr>
          <w:p>
            <w:pPr>
              <w:pStyle w:val="TableParagraph"/>
              <w:spacing w:before="14"/>
              <w:ind w:left="281" w:right="280"/>
              <w:jc w:val="center"/>
              <w:rPr>
                <w:sz w:val="18"/>
              </w:rPr>
            </w:pPr>
            <w:r>
              <w:rPr>
                <w:w w:val="105"/>
                <w:sz w:val="18"/>
              </w:rPr>
              <w:t>3,547</w:t>
            </w:r>
          </w:p>
        </w:tc>
        <w:tc>
          <w:tcPr>
            <w:tcW w:w="1028" w:type="dxa"/>
          </w:tcPr>
          <w:p>
            <w:pPr>
              <w:pStyle w:val="TableParagraph"/>
              <w:spacing w:before="14"/>
              <w:ind w:left="281" w:right="279"/>
              <w:jc w:val="center"/>
              <w:rPr>
                <w:sz w:val="18"/>
              </w:rPr>
            </w:pPr>
            <w:r>
              <w:rPr>
                <w:w w:val="105"/>
                <w:sz w:val="18"/>
              </w:rPr>
              <w:t>1,988</w:t>
            </w:r>
          </w:p>
        </w:tc>
        <w:tc>
          <w:tcPr>
            <w:tcW w:w="827" w:type="dxa"/>
          </w:tcPr>
          <w:p>
            <w:pPr>
              <w:pStyle w:val="TableParagraph"/>
              <w:spacing w:before="14"/>
              <w:ind w:right="98"/>
              <w:rPr>
                <w:sz w:val="18"/>
              </w:rPr>
            </w:pPr>
            <w:r>
              <w:rPr>
                <w:sz w:val="18"/>
              </w:rPr>
              <w:t>2,135</w:t>
            </w:r>
          </w:p>
        </w:tc>
      </w:tr>
      <w:tr>
        <w:trPr>
          <w:trHeight w:val="230" w:hRule="atLeast"/>
        </w:trPr>
        <w:tc>
          <w:tcPr>
            <w:tcW w:w="775" w:type="dxa"/>
          </w:tcPr>
          <w:p>
            <w:pPr>
              <w:pStyle w:val="TableParagraph"/>
              <w:spacing w:before="14"/>
              <w:ind w:left="101"/>
              <w:jc w:val="left"/>
              <w:rPr>
                <w:sz w:val="18"/>
              </w:rPr>
            </w:pPr>
            <w:r>
              <w:rPr>
                <w:w w:val="105"/>
                <w:sz w:val="18"/>
              </w:rPr>
              <w:t>2023</w:t>
            </w:r>
          </w:p>
        </w:tc>
        <w:tc>
          <w:tcPr>
            <w:tcW w:w="1028" w:type="dxa"/>
          </w:tcPr>
          <w:p>
            <w:pPr>
              <w:pStyle w:val="TableParagraph"/>
              <w:spacing w:before="14"/>
              <w:ind w:left="280" w:right="280"/>
              <w:jc w:val="center"/>
              <w:rPr>
                <w:sz w:val="18"/>
              </w:rPr>
            </w:pPr>
            <w:r>
              <w:rPr>
                <w:w w:val="105"/>
                <w:sz w:val="18"/>
              </w:rPr>
              <w:t>2,323</w:t>
            </w:r>
          </w:p>
        </w:tc>
        <w:tc>
          <w:tcPr>
            <w:tcW w:w="1028" w:type="dxa"/>
          </w:tcPr>
          <w:p>
            <w:pPr>
              <w:pStyle w:val="TableParagraph"/>
              <w:spacing w:before="14"/>
              <w:ind w:right="300"/>
              <w:rPr>
                <w:sz w:val="18"/>
              </w:rPr>
            </w:pPr>
            <w:r>
              <w:rPr>
                <w:sz w:val="18"/>
              </w:rPr>
              <w:t>2,408</w:t>
            </w:r>
          </w:p>
        </w:tc>
        <w:tc>
          <w:tcPr>
            <w:tcW w:w="1028" w:type="dxa"/>
          </w:tcPr>
          <w:p>
            <w:pPr>
              <w:pStyle w:val="TableParagraph"/>
              <w:spacing w:before="14"/>
              <w:ind w:left="281" w:right="280"/>
              <w:jc w:val="center"/>
              <w:rPr>
                <w:sz w:val="18"/>
              </w:rPr>
            </w:pPr>
            <w:r>
              <w:rPr>
                <w:w w:val="105"/>
                <w:sz w:val="18"/>
              </w:rPr>
              <w:t>2,537</w:t>
            </w:r>
          </w:p>
        </w:tc>
        <w:tc>
          <w:tcPr>
            <w:tcW w:w="1028" w:type="dxa"/>
          </w:tcPr>
          <w:p>
            <w:pPr>
              <w:pStyle w:val="TableParagraph"/>
              <w:spacing w:before="14"/>
              <w:ind w:left="281" w:right="280"/>
              <w:jc w:val="center"/>
              <w:rPr>
                <w:sz w:val="18"/>
              </w:rPr>
            </w:pPr>
            <w:r>
              <w:rPr>
                <w:w w:val="105"/>
                <w:sz w:val="18"/>
              </w:rPr>
              <w:t>3,039</w:t>
            </w:r>
          </w:p>
        </w:tc>
        <w:tc>
          <w:tcPr>
            <w:tcW w:w="1028" w:type="dxa"/>
          </w:tcPr>
          <w:p>
            <w:pPr>
              <w:pStyle w:val="TableParagraph"/>
              <w:spacing w:before="14"/>
              <w:ind w:left="281" w:right="280"/>
              <w:jc w:val="center"/>
              <w:rPr>
                <w:sz w:val="18"/>
              </w:rPr>
            </w:pPr>
            <w:r>
              <w:rPr>
                <w:w w:val="105"/>
                <w:sz w:val="18"/>
              </w:rPr>
              <w:t>3,988</w:t>
            </w:r>
          </w:p>
        </w:tc>
        <w:tc>
          <w:tcPr>
            <w:tcW w:w="1028" w:type="dxa"/>
          </w:tcPr>
          <w:p>
            <w:pPr>
              <w:pStyle w:val="TableParagraph"/>
              <w:spacing w:before="14"/>
              <w:ind w:left="281" w:right="279"/>
              <w:jc w:val="center"/>
              <w:rPr>
                <w:sz w:val="18"/>
              </w:rPr>
            </w:pPr>
            <w:r>
              <w:rPr>
                <w:w w:val="105"/>
                <w:sz w:val="18"/>
              </w:rPr>
              <w:t>2,133</w:t>
            </w:r>
          </w:p>
        </w:tc>
        <w:tc>
          <w:tcPr>
            <w:tcW w:w="827" w:type="dxa"/>
          </w:tcPr>
          <w:p>
            <w:pPr>
              <w:pStyle w:val="TableParagraph"/>
              <w:spacing w:before="14"/>
              <w:ind w:right="98"/>
              <w:rPr>
                <w:sz w:val="18"/>
              </w:rPr>
            </w:pPr>
            <w:r>
              <w:rPr>
                <w:sz w:val="18"/>
              </w:rPr>
              <w:t>2,183</w:t>
            </w:r>
          </w:p>
        </w:tc>
      </w:tr>
      <w:tr>
        <w:trPr>
          <w:trHeight w:val="230" w:hRule="atLeast"/>
        </w:trPr>
        <w:tc>
          <w:tcPr>
            <w:tcW w:w="775" w:type="dxa"/>
          </w:tcPr>
          <w:p>
            <w:pPr>
              <w:pStyle w:val="TableParagraph"/>
              <w:spacing w:before="14"/>
              <w:ind w:left="101"/>
              <w:jc w:val="left"/>
              <w:rPr>
                <w:sz w:val="18"/>
              </w:rPr>
            </w:pPr>
            <w:r>
              <w:rPr>
                <w:w w:val="105"/>
                <w:sz w:val="18"/>
              </w:rPr>
              <w:t>2024</w:t>
            </w:r>
          </w:p>
        </w:tc>
        <w:tc>
          <w:tcPr>
            <w:tcW w:w="1028" w:type="dxa"/>
          </w:tcPr>
          <w:p>
            <w:pPr>
              <w:pStyle w:val="TableParagraph"/>
              <w:spacing w:before="14"/>
              <w:ind w:left="280" w:right="280"/>
              <w:jc w:val="center"/>
              <w:rPr>
                <w:sz w:val="18"/>
              </w:rPr>
            </w:pPr>
            <w:r>
              <w:rPr>
                <w:w w:val="105"/>
                <w:sz w:val="18"/>
              </w:rPr>
              <w:t>2,459</w:t>
            </w:r>
          </w:p>
        </w:tc>
        <w:tc>
          <w:tcPr>
            <w:tcW w:w="1028" w:type="dxa"/>
          </w:tcPr>
          <w:p>
            <w:pPr>
              <w:pStyle w:val="TableParagraph"/>
              <w:spacing w:before="14"/>
              <w:ind w:right="300"/>
              <w:rPr>
                <w:sz w:val="18"/>
              </w:rPr>
            </w:pPr>
            <w:r>
              <w:rPr>
                <w:sz w:val="18"/>
              </w:rPr>
              <w:t>2,494</w:t>
            </w:r>
          </w:p>
        </w:tc>
        <w:tc>
          <w:tcPr>
            <w:tcW w:w="1028" w:type="dxa"/>
          </w:tcPr>
          <w:p>
            <w:pPr>
              <w:pStyle w:val="TableParagraph"/>
              <w:spacing w:before="14"/>
              <w:ind w:left="281" w:right="280"/>
              <w:jc w:val="center"/>
              <w:rPr>
                <w:sz w:val="18"/>
              </w:rPr>
            </w:pPr>
            <w:r>
              <w:rPr>
                <w:w w:val="105"/>
                <w:sz w:val="18"/>
              </w:rPr>
              <w:t>2,688</w:t>
            </w:r>
          </w:p>
        </w:tc>
        <w:tc>
          <w:tcPr>
            <w:tcW w:w="1028" w:type="dxa"/>
          </w:tcPr>
          <w:p>
            <w:pPr>
              <w:pStyle w:val="TableParagraph"/>
              <w:spacing w:before="14"/>
              <w:ind w:left="281" w:right="280"/>
              <w:jc w:val="center"/>
              <w:rPr>
                <w:sz w:val="18"/>
              </w:rPr>
            </w:pPr>
            <w:r>
              <w:rPr>
                <w:w w:val="105"/>
                <w:sz w:val="18"/>
              </w:rPr>
              <w:t>3,251</w:t>
            </w:r>
          </w:p>
        </w:tc>
        <w:tc>
          <w:tcPr>
            <w:tcW w:w="1028" w:type="dxa"/>
          </w:tcPr>
          <w:p>
            <w:pPr>
              <w:pStyle w:val="TableParagraph"/>
              <w:spacing w:before="14"/>
              <w:ind w:left="281" w:right="280"/>
              <w:jc w:val="center"/>
              <w:rPr>
                <w:sz w:val="18"/>
              </w:rPr>
            </w:pPr>
            <w:r>
              <w:rPr>
                <w:w w:val="105"/>
                <w:sz w:val="18"/>
              </w:rPr>
              <w:t>4,405</w:t>
            </w:r>
          </w:p>
        </w:tc>
        <w:tc>
          <w:tcPr>
            <w:tcW w:w="1028" w:type="dxa"/>
          </w:tcPr>
          <w:p>
            <w:pPr>
              <w:pStyle w:val="TableParagraph"/>
              <w:spacing w:before="14"/>
              <w:ind w:left="281" w:right="279"/>
              <w:jc w:val="center"/>
              <w:rPr>
                <w:sz w:val="18"/>
              </w:rPr>
            </w:pPr>
            <w:r>
              <w:rPr>
                <w:w w:val="105"/>
                <w:sz w:val="18"/>
              </w:rPr>
              <w:t>2,251</w:t>
            </w:r>
          </w:p>
        </w:tc>
        <w:tc>
          <w:tcPr>
            <w:tcW w:w="827" w:type="dxa"/>
          </w:tcPr>
          <w:p>
            <w:pPr>
              <w:pStyle w:val="TableParagraph"/>
              <w:spacing w:before="14"/>
              <w:ind w:right="98"/>
              <w:rPr>
                <w:sz w:val="18"/>
              </w:rPr>
            </w:pPr>
            <w:r>
              <w:rPr>
                <w:sz w:val="18"/>
              </w:rPr>
              <w:t>2,267</w:t>
            </w:r>
          </w:p>
        </w:tc>
      </w:tr>
      <w:tr>
        <w:trPr>
          <w:trHeight w:val="230" w:hRule="atLeast"/>
        </w:trPr>
        <w:tc>
          <w:tcPr>
            <w:tcW w:w="775" w:type="dxa"/>
          </w:tcPr>
          <w:p>
            <w:pPr>
              <w:pStyle w:val="TableParagraph"/>
              <w:spacing w:before="14"/>
              <w:ind w:left="101"/>
              <w:jc w:val="left"/>
              <w:rPr>
                <w:sz w:val="18"/>
              </w:rPr>
            </w:pPr>
            <w:r>
              <w:rPr>
                <w:w w:val="105"/>
                <w:sz w:val="18"/>
              </w:rPr>
              <w:t>2025</w:t>
            </w:r>
          </w:p>
        </w:tc>
        <w:tc>
          <w:tcPr>
            <w:tcW w:w="1028" w:type="dxa"/>
          </w:tcPr>
          <w:p>
            <w:pPr>
              <w:pStyle w:val="TableParagraph"/>
              <w:spacing w:before="14"/>
              <w:ind w:left="280" w:right="280"/>
              <w:jc w:val="center"/>
              <w:rPr>
                <w:sz w:val="18"/>
              </w:rPr>
            </w:pPr>
            <w:r>
              <w:rPr>
                <w:w w:val="105"/>
                <w:sz w:val="18"/>
              </w:rPr>
              <w:t>2,532</w:t>
            </w:r>
          </w:p>
        </w:tc>
        <w:tc>
          <w:tcPr>
            <w:tcW w:w="1028" w:type="dxa"/>
          </w:tcPr>
          <w:p>
            <w:pPr>
              <w:pStyle w:val="TableParagraph"/>
              <w:spacing w:before="14"/>
              <w:ind w:right="300"/>
              <w:rPr>
                <w:sz w:val="18"/>
              </w:rPr>
            </w:pPr>
            <w:r>
              <w:rPr>
                <w:sz w:val="18"/>
              </w:rPr>
              <w:t>2,549</w:t>
            </w:r>
          </w:p>
        </w:tc>
        <w:tc>
          <w:tcPr>
            <w:tcW w:w="1028" w:type="dxa"/>
          </w:tcPr>
          <w:p>
            <w:pPr>
              <w:pStyle w:val="TableParagraph"/>
              <w:spacing w:before="14"/>
              <w:ind w:left="281" w:right="280"/>
              <w:jc w:val="center"/>
              <w:rPr>
                <w:sz w:val="18"/>
              </w:rPr>
            </w:pPr>
            <w:r>
              <w:rPr>
                <w:w w:val="105"/>
                <w:sz w:val="18"/>
              </w:rPr>
              <w:t>2,791</w:t>
            </w:r>
          </w:p>
        </w:tc>
        <w:tc>
          <w:tcPr>
            <w:tcW w:w="1028" w:type="dxa"/>
          </w:tcPr>
          <w:p>
            <w:pPr>
              <w:pStyle w:val="TableParagraph"/>
              <w:spacing w:before="14"/>
              <w:ind w:left="281" w:right="280"/>
              <w:jc w:val="center"/>
              <w:rPr>
                <w:sz w:val="18"/>
              </w:rPr>
            </w:pPr>
            <w:r>
              <w:rPr>
                <w:w w:val="105"/>
                <w:sz w:val="18"/>
              </w:rPr>
              <w:t>3,415</w:t>
            </w:r>
          </w:p>
        </w:tc>
        <w:tc>
          <w:tcPr>
            <w:tcW w:w="1028" w:type="dxa"/>
          </w:tcPr>
          <w:p>
            <w:pPr>
              <w:pStyle w:val="TableParagraph"/>
              <w:spacing w:before="14"/>
              <w:ind w:left="281" w:right="280"/>
              <w:jc w:val="center"/>
              <w:rPr>
                <w:sz w:val="18"/>
              </w:rPr>
            </w:pPr>
            <w:r>
              <w:rPr>
                <w:w w:val="105"/>
                <w:sz w:val="18"/>
              </w:rPr>
              <w:t>4,775</w:t>
            </w:r>
          </w:p>
        </w:tc>
        <w:tc>
          <w:tcPr>
            <w:tcW w:w="1028" w:type="dxa"/>
          </w:tcPr>
          <w:p>
            <w:pPr>
              <w:pStyle w:val="TableParagraph"/>
              <w:spacing w:before="14"/>
              <w:ind w:left="281" w:right="279"/>
              <w:jc w:val="center"/>
              <w:rPr>
                <w:sz w:val="18"/>
              </w:rPr>
            </w:pPr>
            <w:r>
              <w:rPr>
                <w:w w:val="105"/>
                <w:sz w:val="18"/>
              </w:rPr>
              <w:t>2,301</w:t>
            </w:r>
          </w:p>
        </w:tc>
        <w:tc>
          <w:tcPr>
            <w:tcW w:w="827" w:type="dxa"/>
          </w:tcPr>
          <w:p>
            <w:pPr>
              <w:pStyle w:val="TableParagraph"/>
              <w:spacing w:before="14"/>
              <w:ind w:right="98"/>
              <w:rPr>
                <w:sz w:val="18"/>
              </w:rPr>
            </w:pPr>
            <w:r>
              <w:rPr>
                <w:sz w:val="18"/>
              </w:rPr>
              <w:t>2,307</w:t>
            </w:r>
          </w:p>
        </w:tc>
      </w:tr>
      <w:tr>
        <w:trPr>
          <w:trHeight w:val="230" w:hRule="atLeast"/>
        </w:trPr>
        <w:tc>
          <w:tcPr>
            <w:tcW w:w="775" w:type="dxa"/>
          </w:tcPr>
          <w:p>
            <w:pPr>
              <w:pStyle w:val="TableParagraph"/>
              <w:spacing w:before="14"/>
              <w:ind w:left="101"/>
              <w:jc w:val="left"/>
              <w:rPr>
                <w:sz w:val="18"/>
              </w:rPr>
            </w:pPr>
            <w:r>
              <w:rPr>
                <w:w w:val="105"/>
                <w:sz w:val="18"/>
              </w:rPr>
              <w:t>2026</w:t>
            </w:r>
          </w:p>
        </w:tc>
        <w:tc>
          <w:tcPr>
            <w:tcW w:w="1028" w:type="dxa"/>
          </w:tcPr>
          <w:p>
            <w:pPr>
              <w:pStyle w:val="TableParagraph"/>
              <w:spacing w:before="14"/>
              <w:ind w:left="280" w:right="280"/>
              <w:jc w:val="center"/>
              <w:rPr>
                <w:sz w:val="18"/>
              </w:rPr>
            </w:pPr>
            <w:r>
              <w:rPr>
                <w:w w:val="105"/>
                <w:sz w:val="18"/>
              </w:rPr>
              <w:t>2,581</w:t>
            </w:r>
          </w:p>
        </w:tc>
        <w:tc>
          <w:tcPr>
            <w:tcW w:w="1028" w:type="dxa"/>
          </w:tcPr>
          <w:p>
            <w:pPr>
              <w:pStyle w:val="TableParagraph"/>
              <w:spacing w:before="14"/>
              <w:ind w:right="300"/>
              <w:rPr>
                <w:sz w:val="18"/>
              </w:rPr>
            </w:pPr>
            <w:r>
              <w:rPr>
                <w:sz w:val="18"/>
              </w:rPr>
              <w:t>2,592</w:t>
            </w:r>
          </w:p>
        </w:tc>
        <w:tc>
          <w:tcPr>
            <w:tcW w:w="1028" w:type="dxa"/>
          </w:tcPr>
          <w:p>
            <w:pPr>
              <w:pStyle w:val="TableParagraph"/>
              <w:spacing w:before="14"/>
              <w:ind w:left="281" w:right="280"/>
              <w:jc w:val="center"/>
              <w:rPr>
                <w:sz w:val="18"/>
              </w:rPr>
            </w:pPr>
            <w:r>
              <w:rPr>
                <w:w w:val="105"/>
                <w:sz w:val="18"/>
              </w:rPr>
              <w:t>2,870</w:t>
            </w:r>
          </w:p>
        </w:tc>
        <w:tc>
          <w:tcPr>
            <w:tcW w:w="1028" w:type="dxa"/>
          </w:tcPr>
          <w:p>
            <w:pPr>
              <w:pStyle w:val="TableParagraph"/>
              <w:spacing w:before="14"/>
              <w:ind w:left="281" w:right="280"/>
              <w:jc w:val="center"/>
              <w:rPr>
                <w:sz w:val="18"/>
              </w:rPr>
            </w:pPr>
            <w:r>
              <w:rPr>
                <w:w w:val="105"/>
                <w:sz w:val="18"/>
              </w:rPr>
              <w:t>3,547</w:t>
            </w:r>
          </w:p>
        </w:tc>
        <w:tc>
          <w:tcPr>
            <w:tcW w:w="1028" w:type="dxa"/>
          </w:tcPr>
          <w:p>
            <w:pPr>
              <w:pStyle w:val="TableParagraph"/>
              <w:spacing w:before="14"/>
              <w:ind w:left="281" w:right="280"/>
              <w:jc w:val="center"/>
              <w:rPr>
                <w:sz w:val="18"/>
              </w:rPr>
            </w:pPr>
            <w:r>
              <w:rPr>
                <w:w w:val="105"/>
                <w:sz w:val="18"/>
              </w:rPr>
              <w:t>5,104</w:t>
            </w:r>
          </w:p>
        </w:tc>
        <w:tc>
          <w:tcPr>
            <w:tcW w:w="1028" w:type="dxa"/>
          </w:tcPr>
          <w:p>
            <w:pPr>
              <w:pStyle w:val="TableParagraph"/>
              <w:spacing w:before="14"/>
              <w:ind w:left="281" w:right="279"/>
              <w:jc w:val="center"/>
              <w:rPr>
                <w:sz w:val="18"/>
              </w:rPr>
            </w:pPr>
            <w:r>
              <w:rPr>
                <w:w w:val="105"/>
                <w:sz w:val="18"/>
              </w:rPr>
              <w:t>2,333</w:t>
            </w:r>
          </w:p>
        </w:tc>
        <w:tc>
          <w:tcPr>
            <w:tcW w:w="827" w:type="dxa"/>
          </w:tcPr>
          <w:p>
            <w:pPr>
              <w:pStyle w:val="TableParagraph"/>
              <w:spacing w:before="14"/>
              <w:ind w:right="98"/>
              <w:rPr>
                <w:sz w:val="18"/>
              </w:rPr>
            </w:pPr>
            <w:r>
              <w:rPr>
                <w:sz w:val="18"/>
              </w:rPr>
              <w:t>2,335</w:t>
            </w:r>
          </w:p>
        </w:tc>
      </w:tr>
      <w:tr>
        <w:trPr>
          <w:trHeight w:val="230" w:hRule="atLeast"/>
        </w:trPr>
        <w:tc>
          <w:tcPr>
            <w:tcW w:w="775" w:type="dxa"/>
          </w:tcPr>
          <w:p>
            <w:pPr>
              <w:pStyle w:val="TableParagraph"/>
              <w:spacing w:before="14"/>
              <w:ind w:left="101"/>
              <w:jc w:val="left"/>
              <w:rPr>
                <w:sz w:val="18"/>
              </w:rPr>
            </w:pPr>
            <w:r>
              <w:rPr>
                <w:w w:val="105"/>
                <w:sz w:val="18"/>
              </w:rPr>
              <w:t>2027</w:t>
            </w:r>
          </w:p>
        </w:tc>
        <w:tc>
          <w:tcPr>
            <w:tcW w:w="1028" w:type="dxa"/>
          </w:tcPr>
          <w:p>
            <w:pPr>
              <w:pStyle w:val="TableParagraph"/>
              <w:spacing w:before="14"/>
              <w:ind w:left="280" w:right="280"/>
              <w:jc w:val="center"/>
              <w:rPr>
                <w:sz w:val="18"/>
              </w:rPr>
            </w:pPr>
            <w:r>
              <w:rPr>
                <w:w w:val="105"/>
                <w:sz w:val="18"/>
              </w:rPr>
              <w:t>2,594</w:t>
            </w:r>
          </w:p>
        </w:tc>
        <w:tc>
          <w:tcPr>
            <w:tcW w:w="1028" w:type="dxa"/>
          </w:tcPr>
          <w:p>
            <w:pPr>
              <w:pStyle w:val="TableParagraph"/>
              <w:spacing w:before="14"/>
              <w:ind w:right="300"/>
              <w:rPr>
                <w:sz w:val="18"/>
              </w:rPr>
            </w:pPr>
            <w:r>
              <w:rPr>
                <w:sz w:val="18"/>
              </w:rPr>
              <w:t>2,601</w:t>
            </w:r>
          </w:p>
        </w:tc>
        <w:tc>
          <w:tcPr>
            <w:tcW w:w="1028" w:type="dxa"/>
          </w:tcPr>
          <w:p>
            <w:pPr>
              <w:pStyle w:val="TableParagraph"/>
              <w:spacing w:before="14"/>
              <w:ind w:left="281" w:right="280"/>
              <w:jc w:val="center"/>
              <w:rPr>
                <w:sz w:val="18"/>
              </w:rPr>
            </w:pPr>
            <w:r>
              <w:rPr>
                <w:w w:val="105"/>
                <w:sz w:val="18"/>
              </w:rPr>
              <w:t>2,904</w:t>
            </w:r>
          </w:p>
        </w:tc>
        <w:tc>
          <w:tcPr>
            <w:tcW w:w="1028" w:type="dxa"/>
          </w:tcPr>
          <w:p>
            <w:pPr>
              <w:pStyle w:val="TableParagraph"/>
              <w:spacing w:before="14"/>
              <w:ind w:left="281" w:right="280"/>
              <w:jc w:val="center"/>
              <w:rPr>
                <w:sz w:val="18"/>
              </w:rPr>
            </w:pPr>
            <w:r>
              <w:rPr>
                <w:w w:val="105"/>
                <w:sz w:val="18"/>
              </w:rPr>
              <w:t>3,623</w:t>
            </w:r>
          </w:p>
        </w:tc>
        <w:tc>
          <w:tcPr>
            <w:tcW w:w="1028" w:type="dxa"/>
          </w:tcPr>
          <w:p>
            <w:pPr>
              <w:pStyle w:val="TableParagraph"/>
              <w:spacing w:before="14"/>
              <w:ind w:left="281" w:right="280"/>
              <w:jc w:val="center"/>
              <w:rPr>
                <w:sz w:val="18"/>
              </w:rPr>
            </w:pPr>
            <w:r>
              <w:rPr>
                <w:w w:val="105"/>
                <w:sz w:val="18"/>
              </w:rPr>
              <w:t>5,352</w:t>
            </w:r>
          </w:p>
        </w:tc>
        <w:tc>
          <w:tcPr>
            <w:tcW w:w="1028" w:type="dxa"/>
          </w:tcPr>
          <w:p>
            <w:pPr>
              <w:pStyle w:val="TableParagraph"/>
              <w:spacing w:before="14"/>
              <w:ind w:left="281" w:right="279"/>
              <w:jc w:val="center"/>
              <w:rPr>
                <w:sz w:val="18"/>
              </w:rPr>
            </w:pPr>
            <w:r>
              <w:rPr>
                <w:w w:val="105"/>
                <w:sz w:val="18"/>
              </w:rPr>
              <w:t>2,337</w:t>
            </w:r>
          </w:p>
        </w:tc>
        <w:tc>
          <w:tcPr>
            <w:tcW w:w="827" w:type="dxa"/>
          </w:tcPr>
          <w:p>
            <w:pPr>
              <w:pStyle w:val="TableParagraph"/>
              <w:spacing w:before="14"/>
              <w:ind w:right="98"/>
              <w:rPr>
                <w:sz w:val="18"/>
              </w:rPr>
            </w:pPr>
            <w:r>
              <w:rPr>
                <w:sz w:val="18"/>
              </w:rPr>
              <w:t>2,338</w:t>
            </w:r>
          </w:p>
        </w:tc>
      </w:tr>
      <w:tr>
        <w:trPr>
          <w:trHeight w:val="230" w:hRule="atLeast"/>
        </w:trPr>
        <w:tc>
          <w:tcPr>
            <w:tcW w:w="775" w:type="dxa"/>
          </w:tcPr>
          <w:p>
            <w:pPr>
              <w:pStyle w:val="TableParagraph"/>
              <w:spacing w:before="14"/>
              <w:ind w:left="101"/>
              <w:jc w:val="left"/>
              <w:rPr>
                <w:sz w:val="18"/>
              </w:rPr>
            </w:pPr>
            <w:r>
              <w:rPr>
                <w:w w:val="105"/>
                <w:sz w:val="18"/>
              </w:rPr>
              <w:t>2028</w:t>
            </w:r>
          </w:p>
        </w:tc>
        <w:tc>
          <w:tcPr>
            <w:tcW w:w="1028" w:type="dxa"/>
          </w:tcPr>
          <w:p>
            <w:pPr>
              <w:pStyle w:val="TableParagraph"/>
              <w:spacing w:before="14"/>
              <w:ind w:left="280" w:right="280"/>
              <w:jc w:val="center"/>
              <w:rPr>
                <w:sz w:val="18"/>
              </w:rPr>
            </w:pPr>
            <w:r>
              <w:rPr>
                <w:w w:val="105"/>
                <w:sz w:val="18"/>
              </w:rPr>
              <w:t>2,583</w:t>
            </w:r>
          </w:p>
        </w:tc>
        <w:tc>
          <w:tcPr>
            <w:tcW w:w="1028" w:type="dxa"/>
          </w:tcPr>
          <w:p>
            <w:pPr>
              <w:pStyle w:val="TableParagraph"/>
              <w:spacing w:before="14"/>
              <w:ind w:right="300"/>
              <w:rPr>
                <w:sz w:val="18"/>
              </w:rPr>
            </w:pPr>
            <w:r>
              <w:rPr>
                <w:sz w:val="18"/>
              </w:rPr>
              <w:t>2,588</w:t>
            </w:r>
          </w:p>
        </w:tc>
        <w:tc>
          <w:tcPr>
            <w:tcW w:w="1028" w:type="dxa"/>
          </w:tcPr>
          <w:p>
            <w:pPr>
              <w:pStyle w:val="TableParagraph"/>
              <w:spacing w:before="14"/>
              <w:ind w:left="281" w:right="280"/>
              <w:jc w:val="center"/>
              <w:rPr>
                <w:sz w:val="18"/>
              </w:rPr>
            </w:pPr>
            <w:r>
              <w:rPr>
                <w:w w:val="105"/>
                <w:sz w:val="18"/>
              </w:rPr>
              <w:t>2,905</w:t>
            </w:r>
          </w:p>
        </w:tc>
        <w:tc>
          <w:tcPr>
            <w:tcW w:w="1028" w:type="dxa"/>
          </w:tcPr>
          <w:p>
            <w:pPr>
              <w:pStyle w:val="TableParagraph"/>
              <w:spacing w:before="14"/>
              <w:ind w:left="281" w:right="280"/>
              <w:jc w:val="center"/>
              <w:rPr>
                <w:sz w:val="18"/>
              </w:rPr>
            </w:pPr>
            <w:r>
              <w:rPr>
                <w:w w:val="105"/>
                <w:sz w:val="18"/>
              </w:rPr>
              <w:t>3,655</w:t>
            </w:r>
          </w:p>
        </w:tc>
        <w:tc>
          <w:tcPr>
            <w:tcW w:w="1028" w:type="dxa"/>
          </w:tcPr>
          <w:p>
            <w:pPr>
              <w:pStyle w:val="TableParagraph"/>
              <w:spacing w:before="14"/>
              <w:ind w:left="281" w:right="280"/>
              <w:jc w:val="center"/>
              <w:rPr>
                <w:sz w:val="18"/>
              </w:rPr>
            </w:pPr>
            <w:r>
              <w:rPr>
                <w:w w:val="105"/>
                <w:sz w:val="18"/>
              </w:rPr>
              <w:t>5,532</w:t>
            </w:r>
          </w:p>
        </w:tc>
        <w:tc>
          <w:tcPr>
            <w:tcW w:w="1028" w:type="dxa"/>
          </w:tcPr>
          <w:p>
            <w:pPr>
              <w:pStyle w:val="TableParagraph"/>
              <w:spacing w:before="14"/>
              <w:ind w:left="281" w:right="279"/>
              <w:jc w:val="center"/>
              <w:rPr>
                <w:sz w:val="18"/>
              </w:rPr>
            </w:pPr>
            <w:r>
              <w:rPr>
                <w:w w:val="105"/>
                <w:sz w:val="18"/>
              </w:rPr>
              <w:t>2,321</w:t>
            </w:r>
          </w:p>
        </w:tc>
        <w:tc>
          <w:tcPr>
            <w:tcW w:w="827" w:type="dxa"/>
          </w:tcPr>
          <w:p>
            <w:pPr>
              <w:pStyle w:val="TableParagraph"/>
              <w:spacing w:before="14"/>
              <w:ind w:right="98"/>
              <w:rPr>
                <w:sz w:val="18"/>
              </w:rPr>
            </w:pPr>
            <w:r>
              <w:rPr>
                <w:sz w:val="18"/>
              </w:rPr>
              <w:t>2,322</w:t>
            </w:r>
          </w:p>
        </w:tc>
      </w:tr>
      <w:tr>
        <w:trPr>
          <w:trHeight w:val="230" w:hRule="atLeast"/>
        </w:trPr>
        <w:tc>
          <w:tcPr>
            <w:tcW w:w="775" w:type="dxa"/>
          </w:tcPr>
          <w:p>
            <w:pPr>
              <w:pStyle w:val="TableParagraph"/>
              <w:spacing w:before="14"/>
              <w:ind w:left="101"/>
              <w:jc w:val="left"/>
              <w:rPr>
                <w:sz w:val="18"/>
              </w:rPr>
            </w:pPr>
            <w:r>
              <w:rPr>
                <w:w w:val="105"/>
                <w:sz w:val="18"/>
              </w:rPr>
              <w:t>2029</w:t>
            </w:r>
          </w:p>
        </w:tc>
        <w:tc>
          <w:tcPr>
            <w:tcW w:w="1028" w:type="dxa"/>
          </w:tcPr>
          <w:p>
            <w:pPr>
              <w:pStyle w:val="TableParagraph"/>
              <w:spacing w:before="14"/>
              <w:ind w:left="280" w:right="280"/>
              <w:jc w:val="center"/>
              <w:rPr>
                <w:sz w:val="18"/>
              </w:rPr>
            </w:pPr>
            <w:r>
              <w:rPr>
                <w:w w:val="105"/>
                <w:sz w:val="18"/>
              </w:rPr>
              <w:t>2,571</w:t>
            </w:r>
          </w:p>
        </w:tc>
        <w:tc>
          <w:tcPr>
            <w:tcW w:w="1028" w:type="dxa"/>
          </w:tcPr>
          <w:p>
            <w:pPr>
              <w:pStyle w:val="TableParagraph"/>
              <w:spacing w:before="14"/>
              <w:ind w:right="300"/>
              <w:rPr>
                <w:sz w:val="18"/>
              </w:rPr>
            </w:pPr>
            <w:r>
              <w:rPr>
                <w:sz w:val="18"/>
              </w:rPr>
              <w:t>2,576</w:t>
            </w:r>
          </w:p>
        </w:tc>
        <w:tc>
          <w:tcPr>
            <w:tcW w:w="1028" w:type="dxa"/>
          </w:tcPr>
          <w:p>
            <w:pPr>
              <w:pStyle w:val="TableParagraph"/>
              <w:spacing w:before="14"/>
              <w:ind w:left="281" w:right="280"/>
              <w:jc w:val="center"/>
              <w:rPr>
                <w:sz w:val="18"/>
              </w:rPr>
            </w:pPr>
            <w:r>
              <w:rPr>
                <w:w w:val="105"/>
                <w:sz w:val="18"/>
              </w:rPr>
              <w:t>2,899</w:t>
            </w:r>
          </w:p>
        </w:tc>
        <w:tc>
          <w:tcPr>
            <w:tcW w:w="1028" w:type="dxa"/>
          </w:tcPr>
          <w:p>
            <w:pPr>
              <w:pStyle w:val="TableParagraph"/>
              <w:spacing w:before="14"/>
              <w:ind w:left="281" w:right="280"/>
              <w:jc w:val="center"/>
              <w:rPr>
                <w:sz w:val="18"/>
              </w:rPr>
            </w:pPr>
            <w:r>
              <w:rPr>
                <w:w w:val="105"/>
                <w:sz w:val="18"/>
              </w:rPr>
              <w:t>3,671</w:t>
            </w:r>
          </w:p>
        </w:tc>
        <w:tc>
          <w:tcPr>
            <w:tcW w:w="1028" w:type="dxa"/>
          </w:tcPr>
          <w:p>
            <w:pPr>
              <w:pStyle w:val="TableParagraph"/>
              <w:spacing w:before="14"/>
              <w:ind w:left="281" w:right="280"/>
              <w:jc w:val="center"/>
              <w:rPr>
                <w:sz w:val="18"/>
              </w:rPr>
            </w:pPr>
            <w:r>
              <w:rPr>
                <w:w w:val="105"/>
                <w:sz w:val="18"/>
              </w:rPr>
              <w:t>5,669</w:t>
            </w:r>
          </w:p>
        </w:tc>
        <w:tc>
          <w:tcPr>
            <w:tcW w:w="1028" w:type="dxa"/>
          </w:tcPr>
          <w:p>
            <w:pPr>
              <w:pStyle w:val="TableParagraph"/>
              <w:spacing w:before="14"/>
              <w:ind w:left="281" w:right="279"/>
              <w:jc w:val="center"/>
              <w:rPr>
                <w:sz w:val="18"/>
              </w:rPr>
            </w:pPr>
            <w:r>
              <w:rPr>
                <w:w w:val="105"/>
                <w:sz w:val="18"/>
              </w:rPr>
              <w:t>2,309</w:t>
            </w:r>
          </w:p>
        </w:tc>
        <w:tc>
          <w:tcPr>
            <w:tcW w:w="827" w:type="dxa"/>
          </w:tcPr>
          <w:p>
            <w:pPr>
              <w:pStyle w:val="TableParagraph"/>
              <w:spacing w:before="14"/>
              <w:ind w:right="98"/>
              <w:rPr>
                <w:sz w:val="18"/>
              </w:rPr>
            </w:pPr>
            <w:r>
              <w:rPr>
                <w:sz w:val="18"/>
              </w:rPr>
              <w:t>2,309</w:t>
            </w:r>
          </w:p>
        </w:tc>
      </w:tr>
      <w:tr>
        <w:trPr>
          <w:trHeight w:val="230" w:hRule="atLeast"/>
        </w:trPr>
        <w:tc>
          <w:tcPr>
            <w:tcW w:w="775" w:type="dxa"/>
          </w:tcPr>
          <w:p>
            <w:pPr>
              <w:pStyle w:val="TableParagraph"/>
              <w:spacing w:before="14"/>
              <w:ind w:left="101"/>
              <w:jc w:val="left"/>
              <w:rPr>
                <w:sz w:val="18"/>
              </w:rPr>
            </w:pPr>
            <w:r>
              <w:rPr>
                <w:w w:val="105"/>
                <w:sz w:val="18"/>
              </w:rPr>
              <w:t>2030</w:t>
            </w:r>
          </w:p>
        </w:tc>
        <w:tc>
          <w:tcPr>
            <w:tcW w:w="1028" w:type="dxa"/>
          </w:tcPr>
          <w:p>
            <w:pPr>
              <w:pStyle w:val="TableParagraph"/>
              <w:spacing w:before="14"/>
              <w:ind w:left="280" w:right="280"/>
              <w:jc w:val="center"/>
              <w:rPr>
                <w:sz w:val="18"/>
              </w:rPr>
            </w:pPr>
            <w:r>
              <w:rPr>
                <w:w w:val="105"/>
                <w:sz w:val="18"/>
              </w:rPr>
              <w:t>2,558</w:t>
            </w:r>
          </w:p>
        </w:tc>
        <w:tc>
          <w:tcPr>
            <w:tcW w:w="1028" w:type="dxa"/>
          </w:tcPr>
          <w:p>
            <w:pPr>
              <w:pStyle w:val="TableParagraph"/>
              <w:spacing w:before="14"/>
              <w:ind w:right="300"/>
              <w:rPr>
                <w:sz w:val="18"/>
              </w:rPr>
            </w:pPr>
            <w:r>
              <w:rPr>
                <w:sz w:val="18"/>
              </w:rPr>
              <w:t>2,563</w:t>
            </w:r>
          </w:p>
        </w:tc>
        <w:tc>
          <w:tcPr>
            <w:tcW w:w="1028" w:type="dxa"/>
          </w:tcPr>
          <w:p>
            <w:pPr>
              <w:pStyle w:val="TableParagraph"/>
              <w:spacing w:before="14"/>
              <w:ind w:left="281" w:right="280"/>
              <w:jc w:val="center"/>
              <w:rPr>
                <w:sz w:val="18"/>
              </w:rPr>
            </w:pPr>
            <w:r>
              <w:rPr>
                <w:w w:val="105"/>
                <w:sz w:val="18"/>
              </w:rPr>
              <w:t>2,890</w:t>
            </w:r>
          </w:p>
        </w:tc>
        <w:tc>
          <w:tcPr>
            <w:tcW w:w="1028" w:type="dxa"/>
          </w:tcPr>
          <w:p>
            <w:pPr>
              <w:pStyle w:val="TableParagraph"/>
              <w:spacing w:before="14"/>
              <w:ind w:left="281" w:right="280"/>
              <w:jc w:val="center"/>
              <w:rPr>
                <w:sz w:val="18"/>
              </w:rPr>
            </w:pPr>
            <w:r>
              <w:rPr>
                <w:w w:val="105"/>
                <w:sz w:val="18"/>
              </w:rPr>
              <w:t>3,676</w:t>
            </w:r>
          </w:p>
        </w:tc>
        <w:tc>
          <w:tcPr>
            <w:tcW w:w="1028" w:type="dxa"/>
          </w:tcPr>
          <w:p>
            <w:pPr>
              <w:pStyle w:val="TableParagraph"/>
              <w:spacing w:before="14"/>
              <w:ind w:left="281" w:right="280"/>
              <w:jc w:val="center"/>
              <w:rPr>
                <w:sz w:val="18"/>
              </w:rPr>
            </w:pPr>
            <w:r>
              <w:rPr>
                <w:w w:val="105"/>
                <w:sz w:val="18"/>
              </w:rPr>
              <w:t>5,774</w:t>
            </w:r>
          </w:p>
        </w:tc>
        <w:tc>
          <w:tcPr>
            <w:tcW w:w="1028" w:type="dxa"/>
          </w:tcPr>
          <w:p>
            <w:pPr>
              <w:pStyle w:val="TableParagraph"/>
              <w:spacing w:before="14"/>
              <w:ind w:left="281" w:right="279"/>
              <w:jc w:val="center"/>
              <w:rPr>
                <w:sz w:val="18"/>
              </w:rPr>
            </w:pPr>
            <w:r>
              <w:rPr>
                <w:w w:val="105"/>
                <w:sz w:val="18"/>
              </w:rPr>
              <w:t>2,297</w:t>
            </w:r>
          </w:p>
        </w:tc>
        <w:tc>
          <w:tcPr>
            <w:tcW w:w="827" w:type="dxa"/>
          </w:tcPr>
          <w:p>
            <w:pPr>
              <w:pStyle w:val="TableParagraph"/>
              <w:spacing w:before="14"/>
              <w:ind w:right="98"/>
              <w:rPr>
                <w:sz w:val="18"/>
              </w:rPr>
            </w:pPr>
            <w:r>
              <w:rPr>
                <w:sz w:val="18"/>
              </w:rPr>
              <w:t>2,297</w:t>
            </w:r>
          </w:p>
        </w:tc>
      </w:tr>
      <w:tr>
        <w:trPr>
          <w:trHeight w:val="230" w:hRule="atLeast"/>
        </w:trPr>
        <w:tc>
          <w:tcPr>
            <w:tcW w:w="775" w:type="dxa"/>
          </w:tcPr>
          <w:p>
            <w:pPr>
              <w:pStyle w:val="TableParagraph"/>
              <w:spacing w:before="14"/>
              <w:ind w:left="101"/>
              <w:jc w:val="left"/>
              <w:rPr>
                <w:sz w:val="18"/>
              </w:rPr>
            </w:pPr>
            <w:r>
              <w:rPr>
                <w:w w:val="105"/>
                <w:sz w:val="18"/>
              </w:rPr>
              <w:t>2031</w:t>
            </w:r>
          </w:p>
        </w:tc>
        <w:tc>
          <w:tcPr>
            <w:tcW w:w="1028" w:type="dxa"/>
          </w:tcPr>
          <w:p>
            <w:pPr>
              <w:pStyle w:val="TableParagraph"/>
              <w:spacing w:before="14"/>
              <w:ind w:left="280" w:right="280"/>
              <w:jc w:val="center"/>
              <w:rPr>
                <w:sz w:val="18"/>
              </w:rPr>
            </w:pPr>
            <w:r>
              <w:rPr>
                <w:w w:val="105"/>
                <w:sz w:val="18"/>
              </w:rPr>
              <w:t>2,557</w:t>
            </w:r>
          </w:p>
        </w:tc>
        <w:tc>
          <w:tcPr>
            <w:tcW w:w="1028" w:type="dxa"/>
          </w:tcPr>
          <w:p>
            <w:pPr>
              <w:pStyle w:val="TableParagraph"/>
              <w:spacing w:before="14"/>
              <w:ind w:right="300"/>
              <w:rPr>
                <w:sz w:val="18"/>
              </w:rPr>
            </w:pPr>
            <w:r>
              <w:rPr>
                <w:sz w:val="18"/>
              </w:rPr>
              <w:t>2,559</w:t>
            </w:r>
          </w:p>
        </w:tc>
        <w:tc>
          <w:tcPr>
            <w:tcW w:w="1028" w:type="dxa"/>
          </w:tcPr>
          <w:p>
            <w:pPr>
              <w:pStyle w:val="TableParagraph"/>
              <w:spacing w:before="14"/>
              <w:ind w:left="281" w:right="280"/>
              <w:jc w:val="center"/>
              <w:rPr>
                <w:sz w:val="18"/>
              </w:rPr>
            </w:pPr>
            <w:r>
              <w:rPr>
                <w:w w:val="105"/>
                <w:sz w:val="18"/>
              </w:rPr>
              <w:t>2,888</w:t>
            </w:r>
          </w:p>
        </w:tc>
        <w:tc>
          <w:tcPr>
            <w:tcW w:w="1028" w:type="dxa"/>
          </w:tcPr>
          <w:p>
            <w:pPr>
              <w:pStyle w:val="TableParagraph"/>
              <w:spacing w:before="14"/>
              <w:ind w:left="281" w:right="280"/>
              <w:jc w:val="center"/>
              <w:rPr>
                <w:sz w:val="18"/>
              </w:rPr>
            </w:pPr>
            <w:r>
              <w:rPr>
                <w:w w:val="105"/>
                <w:sz w:val="18"/>
              </w:rPr>
              <w:t>3,684</w:t>
            </w:r>
          </w:p>
        </w:tc>
        <w:tc>
          <w:tcPr>
            <w:tcW w:w="1028" w:type="dxa"/>
          </w:tcPr>
          <w:p>
            <w:pPr>
              <w:pStyle w:val="TableParagraph"/>
              <w:spacing w:before="14"/>
              <w:ind w:left="281" w:right="280"/>
              <w:jc w:val="center"/>
              <w:rPr>
                <w:sz w:val="18"/>
              </w:rPr>
            </w:pPr>
            <w:r>
              <w:rPr>
                <w:w w:val="105"/>
                <w:sz w:val="18"/>
              </w:rPr>
              <w:t>5,865</w:t>
            </w:r>
          </w:p>
        </w:tc>
        <w:tc>
          <w:tcPr>
            <w:tcW w:w="1028" w:type="dxa"/>
          </w:tcPr>
          <w:p>
            <w:pPr>
              <w:pStyle w:val="TableParagraph"/>
              <w:spacing w:before="14"/>
              <w:ind w:left="281" w:right="279"/>
              <w:jc w:val="center"/>
              <w:rPr>
                <w:sz w:val="18"/>
              </w:rPr>
            </w:pPr>
            <w:r>
              <w:rPr>
                <w:w w:val="105"/>
                <w:sz w:val="18"/>
              </w:rPr>
              <w:t>2,297</w:t>
            </w:r>
          </w:p>
        </w:tc>
        <w:tc>
          <w:tcPr>
            <w:tcW w:w="827" w:type="dxa"/>
          </w:tcPr>
          <w:p>
            <w:pPr>
              <w:pStyle w:val="TableParagraph"/>
              <w:spacing w:before="14"/>
              <w:ind w:right="98"/>
              <w:rPr>
                <w:sz w:val="18"/>
              </w:rPr>
            </w:pPr>
            <w:r>
              <w:rPr>
                <w:sz w:val="18"/>
              </w:rPr>
              <w:t>2,297</w:t>
            </w:r>
          </w:p>
        </w:tc>
      </w:tr>
      <w:tr>
        <w:trPr>
          <w:trHeight w:val="260" w:hRule="atLeast"/>
        </w:trPr>
        <w:tc>
          <w:tcPr>
            <w:tcW w:w="775" w:type="dxa"/>
            <w:tcBorders>
              <w:bottom w:val="single" w:sz="4" w:space="0" w:color="000000"/>
            </w:tcBorders>
          </w:tcPr>
          <w:p>
            <w:pPr>
              <w:pStyle w:val="TableParagraph"/>
              <w:spacing w:line="240" w:lineRule="auto" w:before="14"/>
              <w:ind w:left="101"/>
              <w:jc w:val="left"/>
              <w:rPr>
                <w:sz w:val="18"/>
              </w:rPr>
            </w:pPr>
            <w:r>
              <w:rPr>
                <w:w w:val="105"/>
                <w:sz w:val="18"/>
              </w:rPr>
              <w:t>2032</w:t>
            </w:r>
          </w:p>
        </w:tc>
        <w:tc>
          <w:tcPr>
            <w:tcW w:w="1028" w:type="dxa"/>
            <w:tcBorders>
              <w:bottom w:val="single" w:sz="4" w:space="0" w:color="000000"/>
            </w:tcBorders>
          </w:tcPr>
          <w:p>
            <w:pPr>
              <w:pStyle w:val="TableParagraph"/>
              <w:spacing w:line="240" w:lineRule="auto" w:before="14"/>
              <w:ind w:left="280" w:right="280"/>
              <w:jc w:val="center"/>
              <w:rPr>
                <w:sz w:val="18"/>
              </w:rPr>
            </w:pPr>
            <w:r>
              <w:rPr>
                <w:w w:val="105"/>
                <w:sz w:val="18"/>
              </w:rPr>
              <w:t>2,570</w:t>
            </w:r>
          </w:p>
        </w:tc>
        <w:tc>
          <w:tcPr>
            <w:tcW w:w="1028" w:type="dxa"/>
            <w:tcBorders>
              <w:bottom w:val="single" w:sz="4" w:space="0" w:color="000000"/>
            </w:tcBorders>
          </w:tcPr>
          <w:p>
            <w:pPr>
              <w:pStyle w:val="TableParagraph"/>
              <w:spacing w:line="240" w:lineRule="auto" w:before="14"/>
              <w:ind w:right="300"/>
              <w:rPr>
                <w:sz w:val="18"/>
              </w:rPr>
            </w:pPr>
            <w:r>
              <w:rPr>
                <w:sz w:val="18"/>
              </w:rPr>
              <w:t>2,572</w:t>
            </w:r>
          </w:p>
        </w:tc>
        <w:tc>
          <w:tcPr>
            <w:tcW w:w="1028" w:type="dxa"/>
            <w:tcBorders>
              <w:bottom w:val="single" w:sz="4" w:space="0" w:color="000000"/>
            </w:tcBorders>
          </w:tcPr>
          <w:p>
            <w:pPr>
              <w:pStyle w:val="TableParagraph"/>
              <w:spacing w:line="240" w:lineRule="auto" w:before="14"/>
              <w:ind w:left="281" w:right="280"/>
              <w:jc w:val="center"/>
              <w:rPr>
                <w:sz w:val="18"/>
              </w:rPr>
            </w:pPr>
            <w:r>
              <w:rPr>
                <w:w w:val="105"/>
                <w:sz w:val="18"/>
              </w:rPr>
              <w:t>2,900</w:t>
            </w:r>
          </w:p>
        </w:tc>
        <w:tc>
          <w:tcPr>
            <w:tcW w:w="1028" w:type="dxa"/>
            <w:tcBorders>
              <w:bottom w:val="single" w:sz="4" w:space="0" w:color="000000"/>
            </w:tcBorders>
          </w:tcPr>
          <w:p>
            <w:pPr>
              <w:pStyle w:val="TableParagraph"/>
              <w:spacing w:line="240" w:lineRule="auto" w:before="14"/>
              <w:ind w:left="281" w:right="280"/>
              <w:jc w:val="center"/>
              <w:rPr>
                <w:sz w:val="18"/>
              </w:rPr>
            </w:pPr>
            <w:r>
              <w:rPr>
                <w:w w:val="105"/>
                <w:sz w:val="18"/>
              </w:rPr>
              <w:t>3,702</w:t>
            </w:r>
          </w:p>
        </w:tc>
        <w:tc>
          <w:tcPr>
            <w:tcW w:w="1028" w:type="dxa"/>
            <w:tcBorders>
              <w:bottom w:val="single" w:sz="4" w:space="0" w:color="000000"/>
            </w:tcBorders>
          </w:tcPr>
          <w:p>
            <w:pPr>
              <w:pStyle w:val="TableParagraph"/>
              <w:spacing w:line="240" w:lineRule="auto" w:before="14"/>
              <w:ind w:left="281" w:right="280"/>
              <w:jc w:val="center"/>
              <w:rPr>
                <w:sz w:val="18"/>
              </w:rPr>
            </w:pPr>
            <w:r>
              <w:rPr>
                <w:w w:val="105"/>
                <w:sz w:val="18"/>
              </w:rPr>
              <w:t>5,952</w:t>
            </w:r>
          </w:p>
        </w:tc>
        <w:tc>
          <w:tcPr>
            <w:tcW w:w="1028" w:type="dxa"/>
            <w:tcBorders>
              <w:bottom w:val="single" w:sz="4" w:space="0" w:color="000000"/>
            </w:tcBorders>
          </w:tcPr>
          <w:p>
            <w:pPr>
              <w:pStyle w:val="TableParagraph"/>
              <w:spacing w:line="240" w:lineRule="auto" w:before="14"/>
              <w:ind w:left="281" w:right="279"/>
              <w:jc w:val="center"/>
              <w:rPr>
                <w:sz w:val="18"/>
              </w:rPr>
            </w:pPr>
            <w:r>
              <w:rPr>
                <w:w w:val="105"/>
                <w:sz w:val="18"/>
              </w:rPr>
              <w:t>2,311</w:t>
            </w:r>
          </w:p>
        </w:tc>
        <w:tc>
          <w:tcPr>
            <w:tcW w:w="827" w:type="dxa"/>
            <w:tcBorders>
              <w:bottom w:val="single" w:sz="4" w:space="0" w:color="000000"/>
            </w:tcBorders>
          </w:tcPr>
          <w:p>
            <w:pPr>
              <w:pStyle w:val="TableParagraph"/>
              <w:spacing w:line="240" w:lineRule="auto" w:before="14"/>
              <w:ind w:right="98"/>
              <w:rPr>
                <w:sz w:val="18"/>
              </w:rPr>
            </w:pPr>
            <w:r>
              <w:rPr>
                <w:sz w:val="18"/>
              </w:rPr>
              <w:t>2,311</w:t>
            </w:r>
          </w:p>
        </w:tc>
      </w:tr>
    </w:tbl>
    <w:p>
      <w:pPr>
        <w:spacing w:after="0" w:line="240" w:lineRule="auto"/>
        <w:rPr>
          <w:sz w:val="18"/>
        </w:rPr>
        <w:sectPr>
          <w:pgSz w:w="12240" w:h="15840"/>
          <w:pgMar w:top="1460" w:bottom="280" w:left="0" w:right="0"/>
        </w:sectPr>
      </w:pPr>
    </w:p>
    <w:p>
      <w:pPr>
        <w:pStyle w:val="BodyText"/>
        <w:tabs>
          <w:tab w:pos="10005" w:val="left" w:leader="none"/>
        </w:tabs>
        <w:spacing w:line="256" w:lineRule="auto" w:before="117"/>
        <w:ind w:left="1440" w:right="1678"/>
      </w:pPr>
      <w:bookmarkStart w:name="_bookmark56" w:id="120"/>
      <w:bookmarkEnd w:id="120"/>
      <w:r>
        <w:rPr/>
      </w:r>
      <w:r>
        <w:rPr>
          <w:spacing w:val="-4"/>
          <w:w w:val="105"/>
        </w:rPr>
        <w:t>Table </w:t>
      </w:r>
      <w:r>
        <w:rPr>
          <w:w w:val="105"/>
        </w:rPr>
        <w:t>37: </w:t>
      </w:r>
      <w:r>
        <w:rPr>
          <w:spacing w:val="-6"/>
          <w:w w:val="105"/>
        </w:rPr>
        <w:t>For </w:t>
      </w:r>
      <w:r>
        <w:rPr>
          <w:w w:val="105"/>
        </w:rPr>
        <w:t>the configuration named Model 16.1, Tier 3 projections of EBS pollock fishing mortalit</w:t>
      </w:r>
      <w:r>
        <w:rPr>
          <w:w w:val="105"/>
          <w:u w:val="single"/>
        </w:rPr>
        <w:t>y for the 7 </w:t>
      </w:r>
      <w:r>
        <w:rPr>
          <w:spacing w:val="39"/>
          <w:w w:val="105"/>
          <w:u w:val="single"/>
        </w:rPr>
        <w:t> </w:t>
      </w:r>
      <w:r>
        <w:rPr>
          <w:w w:val="105"/>
          <w:u w:val="single"/>
        </w:rPr>
        <w:t>scenarios.</w:t>
      </w:r>
      <w:r>
        <w:rPr>
          <w:u w:val="single"/>
        </w:rPr>
        <w:tab/>
      </w:r>
    </w:p>
    <w:p>
      <w:pPr>
        <w:tabs>
          <w:tab w:pos="2585" w:val="left" w:leader="none"/>
          <w:tab w:pos="2909" w:val="left" w:leader="none"/>
          <w:tab w:pos="3938" w:val="left" w:leader="none"/>
          <w:tab w:pos="4966" w:val="left" w:leader="none"/>
          <w:tab w:pos="5994" w:val="left" w:leader="none"/>
          <w:tab w:pos="7022" w:val="left" w:leader="none"/>
          <w:tab w:pos="8050" w:val="left" w:leader="none"/>
          <w:tab w:pos="9078" w:val="left" w:leader="none"/>
        </w:tabs>
        <w:spacing w:line="207" w:lineRule="exact" w:before="0"/>
        <w:ind w:left="2234" w:right="0" w:firstLine="0"/>
        <w:jc w:val="left"/>
        <w:rPr>
          <w:sz w:val="18"/>
        </w:rPr>
      </w:pPr>
      <w:r>
        <w:rPr>
          <w:w w:val="103"/>
          <w:sz w:val="18"/>
          <w:u w:val="single"/>
        </w:rPr>
        <w:t> </w:t>
      </w:r>
      <w:r>
        <w:rPr>
          <w:sz w:val="18"/>
          <w:u w:val="single"/>
        </w:rPr>
        <w:tab/>
      </w:r>
      <w:r>
        <w:rPr>
          <w:w w:val="110"/>
          <w:sz w:val="18"/>
          <w:u w:val="single"/>
        </w:rPr>
        <w:t>F</w:t>
        <w:tab/>
        <w:t>Scenario.1</w:t>
        <w:tab/>
        <w:t>Scenario.2</w:t>
        <w:tab/>
        <w:t>Scenario.3</w:t>
        <w:tab/>
        <w:t>Scenario.4</w:t>
        <w:tab/>
        <w:t>Scenario.5</w:t>
        <w:tab/>
        <w:t>Scenario.6</w:t>
        <w:tab/>
        <w:t>Scenario.7</w:t>
      </w:r>
      <w:r>
        <w:rPr>
          <w:spacing w:val="11"/>
          <w:sz w:val="18"/>
          <w:u w:val="single"/>
        </w:rPr>
        <w:t> </w:t>
      </w:r>
    </w:p>
    <w:tbl>
      <w:tblPr>
        <w:tblW w:w="0" w:type="auto"/>
        <w:jc w:val="left"/>
        <w:tblInd w:w="22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775"/>
        <w:gridCol w:w="1028"/>
        <w:gridCol w:w="1028"/>
        <w:gridCol w:w="1028"/>
        <w:gridCol w:w="1028"/>
        <w:gridCol w:w="1028"/>
        <w:gridCol w:w="1028"/>
        <w:gridCol w:w="827"/>
      </w:tblGrid>
      <w:tr>
        <w:trPr>
          <w:trHeight w:val="246" w:hRule="atLeast"/>
        </w:trPr>
        <w:tc>
          <w:tcPr>
            <w:tcW w:w="775" w:type="dxa"/>
          </w:tcPr>
          <w:p>
            <w:pPr>
              <w:pStyle w:val="TableParagraph"/>
              <w:spacing w:before="30"/>
              <w:ind w:left="101"/>
              <w:jc w:val="left"/>
              <w:rPr>
                <w:sz w:val="18"/>
              </w:rPr>
            </w:pPr>
            <w:r>
              <w:rPr>
                <w:w w:val="105"/>
                <w:sz w:val="18"/>
              </w:rPr>
              <w:t>2019</w:t>
            </w:r>
          </w:p>
        </w:tc>
        <w:tc>
          <w:tcPr>
            <w:tcW w:w="1028" w:type="dxa"/>
          </w:tcPr>
          <w:p>
            <w:pPr>
              <w:pStyle w:val="TableParagraph"/>
              <w:spacing w:before="30"/>
              <w:ind w:left="280" w:right="280"/>
              <w:jc w:val="center"/>
              <w:rPr>
                <w:sz w:val="18"/>
              </w:rPr>
            </w:pPr>
            <w:r>
              <w:rPr>
                <w:w w:val="105"/>
                <w:sz w:val="18"/>
              </w:rPr>
              <w:t>0.180</w:t>
            </w:r>
          </w:p>
        </w:tc>
        <w:tc>
          <w:tcPr>
            <w:tcW w:w="1028" w:type="dxa"/>
          </w:tcPr>
          <w:p>
            <w:pPr>
              <w:pStyle w:val="TableParagraph"/>
              <w:spacing w:before="30"/>
              <w:ind w:right="300"/>
              <w:rPr>
                <w:sz w:val="18"/>
              </w:rPr>
            </w:pPr>
            <w:r>
              <w:rPr>
                <w:sz w:val="18"/>
              </w:rPr>
              <w:t>0.180</w:t>
            </w:r>
          </w:p>
        </w:tc>
        <w:tc>
          <w:tcPr>
            <w:tcW w:w="1028" w:type="dxa"/>
          </w:tcPr>
          <w:p>
            <w:pPr>
              <w:pStyle w:val="TableParagraph"/>
              <w:spacing w:before="30"/>
              <w:ind w:left="281" w:right="280"/>
              <w:jc w:val="center"/>
              <w:rPr>
                <w:sz w:val="18"/>
              </w:rPr>
            </w:pPr>
            <w:r>
              <w:rPr>
                <w:w w:val="105"/>
                <w:sz w:val="18"/>
              </w:rPr>
              <w:t>0.180</w:t>
            </w:r>
          </w:p>
        </w:tc>
        <w:tc>
          <w:tcPr>
            <w:tcW w:w="1028" w:type="dxa"/>
          </w:tcPr>
          <w:p>
            <w:pPr>
              <w:pStyle w:val="TableParagraph"/>
              <w:spacing w:before="30"/>
              <w:ind w:left="281" w:right="280"/>
              <w:jc w:val="center"/>
              <w:rPr>
                <w:sz w:val="18"/>
              </w:rPr>
            </w:pPr>
            <w:r>
              <w:rPr>
                <w:w w:val="105"/>
                <w:sz w:val="18"/>
              </w:rPr>
              <w:t>0.180</w:t>
            </w:r>
          </w:p>
        </w:tc>
        <w:tc>
          <w:tcPr>
            <w:tcW w:w="1028" w:type="dxa"/>
          </w:tcPr>
          <w:p>
            <w:pPr>
              <w:pStyle w:val="TableParagraph"/>
              <w:spacing w:before="30"/>
              <w:ind w:left="281" w:right="280"/>
              <w:jc w:val="center"/>
              <w:rPr>
                <w:sz w:val="18"/>
              </w:rPr>
            </w:pPr>
            <w:r>
              <w:rPr>
                <w:w w:val="105"/>
                <w:sz w:val="18"/>
              </w:rPr>
              <w:t>0.180</w:t>
            </w:r>
          </w:p>
        </w:tc>
        <w:tc>
          <w:tcPr>
            <w:tcW w:w="1028" w:type="dxa"/>
          </w:tcPr>
          <w:p>
            <w:pPr>
              <w:pStyle w:val="TableParagraph"/>
              <w:spacing w:before="30"/>
              <w:ind w:left="281" w:right="279"/>
              <w:jc w:val="center"/>
              <w:rPr>
                <w:sz w:val="18"/>
              </w:rPr>
            </w:pPr>
            <w:r>
              <w:rPr>
                <w:w w:val="105"/>
                <w:sz w:val="18"/>
              </w:rPr>
              <w:t>0.180</w:t>
            </w:r>
          </w:p>
        </w:tc>
        <w:tc>
          <w:tcPr>
            <w:tcW w:w="827" w:type="dxa"/>
          </w:tcPr>
          <w:p>
            <w:pPr>
              <w:pStyle w:val="TableParagraph"/>
              <w:spacing w:before="30"/>
              <w:ind w:right="98"/>
              <w:rPr>
                <w:sz w:val="18"/>
              </w:rPr>
            </w:pPr>
            <w:r>
              <w:rPr>
                <w:sz w:val="18"/>
              </w:rPr>
              <w:t>0.180</w:t>
            </w:r>
          </w:p>
        </w:tc>
      </w:tr>
      <w:tr>
        <w:trPr>
          <w:trHeight w:val="230" w:hRule="atLeast"/>
        </w:trPr>
        <w:tc>
          <w:tcPr>
            <w:tcW w:w="775" w:type="dxa"/>
          </w:tcPr>
          <w:p>
            <w:pPr>
              <w:pStyle w:val="TableParagraph"/>
              <w:spacing w:before="14"/>
              <w:ind w:left="101"/>
              <w:jc w:val="left"/>
              <w:rPr>
                <w:sz w:val="18"/>
              </w:rPr>
            </w:pPr>
            <w:r>
              <w:rPr>
                <w:w w:val="105"/>
                <w:sz w:val="18"/>
              </w:rPr>
              <w:t>2020</w:t>
            </w:r>
          </w:p>
        </w:tc>
        <w:tc>
          <w:tcPr>
            <w:tcW w:w="1028" w:type="dxa"/>
          </w:tcPr>
          <w:p>
            <w:pPr>
              <w:pStyle w:val="TableParagraph"/>
              <w:spacing w:before="14"/>
              <w:ind w:left="280" w:right="280"/>
              <w:jc w:val="center"/>
              <w:rPr>
                <w:sz w:val="18"/>
              </w:rPr>
            </w:pPr>
            <w:r>
              <w:rPr>
                <w:w w:val="105"/>
                <w:sz w:val="18"/>
              </w:rPr>
              <w:t>0.349</w:t>
            </w:r>
          </w:p>
        </w:tc>
        <w:tc>
          <w:tcPr>
            <w:tcW w:w="1028" w:type="dxa"/>
          </w:tcPr>
          <w:p>
            <w:pPr>
              <w:pStyle w:val="TableParagraph"/>
              <w:spacing w:before="14"/>
              <w:ind w:right="300"/>
              <w:rPr>
                <w:sz w:val="18"/>
              </w:rPr>
            </w:pPr>
            <w:r>
              <w:rPr>
                <w:sz w:val="18"/>
              </w:rPr>
              <w:t>0.212</w:t>
            </w:r>
          </w:p>
        </w:tc>
        <w:tc>
          <w:tcPr>
            <w:tcW w:w="1028" w:type="dxa"/>
          </w:tcPr>
          <w:p>
            <w:pPr>
              <w:pStyle w:val="TableParagraph"/>
              <w:spacing w:before="14"/>
              <w:ind w:left="281" w:right="280"/>
              <w:jc w:val="center"/>
              <w:rPr>
                <w:sz w:val="18"/>
              </w:rPr>
            </w:pPr>
            <w:r>
              <w:rPr>
                <w:w w:val="105"/>
                <w:sz w:val="18"/>
              </w:rPr>
              <w:t>0.248</w:t>
            </w:r>
          </w:p>
        </w:tc>
        <w:tc>
          <w:tcPr>
            <w:tcW w:w="1028" w:type="dxa"/>
          </w:tcPr>
          <w:p>
            <w:pPr>
              <w:pStyle w:val="TableParagraph"/>
              <w:spacing w:before="14"/>
              <w:ind w:left="281" w:right="280"/>
              <w:jc w:val="center"/>
              <w:rPr>
                <w:sz w:val="18"/>
              </w:rPr>
            </w:pPr>
            <w:r>
              <w:rPr>
                <w:w w:val="105"/>
                <w:sz w:val="18"/>
              </w:rPr>
              <w:t>0.135</w:t>
            </w:r>
          </w:p>
        </w:tc>
        <w:tc>
          <w:tcPr>
            <w:tcW w:w="1028" w:type="dxa"/>
          </w:tcPr>
          <w:p>
            <w:pPr>
              <w:pStyle w:val="TableParagraph"/>
              <w:spacing w:before="14"/>
              <w:ind w:left="281" w:right="280"/>
              <w:jc w:val="center"/>
              <w:rPr>
                <w:sz w:val="18"/>
              </w:rPr>
            </w:pPr>
            <w:r>
              <w:rPr>
                <w:w w:val="105"/>
                <w:sz w:val="18"/>
              </w:rPr>
              <w:t>0.000</w:t>
            </w:r>
          </w:p>
        </w:tc>
        <w:tc>
          <w:tcPr>
            <w:tcW w:w="1028" w:type="dxa"/>
          </w:tcPr>
          <w:p>
            <w:pPr>
              <w:pStyle w:val="TableParagraph"/>
              <w:spacing w:before="14"/>
              <w:ind w:left="281" w:right="279"/>
              <w:jc w:val="center"/>
              <w:rPr>
                <w:sz w:val="18"/>
              </w:rPr>
            </w:pPr>
            <w:r>
              <w:rPr>
                <w:w w:val="105"/>
                <w:sz w:val="18"/>
              </w:rPr>
              <w:t>0.462</w:t>
            </w:r>
          </w:p>
        </w:tc>
        <w:tc>
          <w:tcPr>
            <w:tcW w:w="827" w:type="dxa"/>
          </w:tcPr>
          <w:p>
            <w:pPr>
              <w:pStyle w:val="TableParagraph"/>
              <w:spacing w:before="14"/>
              <w:ind w:right="98"/>
              <w:rPr>
                <w:sz w:val="18"/>
              </w:rPr>
            </w:pPr>
            <w:r>
              <w:rPr>
                <w:sz w:val="18"/>
              </w:rPr>
              <w:t>0.349</w:t>
            </w:r>
          </w:p>
        </w:tc>
      </w:tr>
      <w:tr>
        <w:trPr>
          <w:trHeight w:val="230" w:hRule="atLeast"/>
        </w:trPr>
        <w:tc>
          <w:tcPr>
            <w:tcW w:w="775" w:type="dxa"/>
          </w:tcPr>
          <w:p>
            <w:pPr>
              <w:pStyle w:val="TableParagraph"/>
              <w:spacing w:before="14"/>
              <w:ind w:left="101"/>
              <w:jc w:val="left"/>
              <w:rPr>
                <w:sz w:val="18"/>
              </w:rPr>
            </w:pPr>
            <w:r>
              <w:rPr>
                <w:w w:val="105"/>
                <w:sz w:val="18"/>
              </w:rPr>
              <w:t>2021</w:t>
            </w:r>
          </w:p>
        </w:tc>
        <w:tc>
          <w:tcPr>
            <w:tcW w:w="1028" w:type="dxa"/>
          </w:tcPr>
          <w:p>
            <w:pPr>
              <w:pStyle w:val="TableParagraph"/>
              <w:spacing w:before="14"/>
              <w:ind w:left="280" w:right="280"/>
              <w:jc w:val="center"/>
              <w:rPr>
                <w:sz w:val="18"/>
              </w:rPr>
            </w:pPr>
            <w:r>
              <w:rPr>
                <w:w w:val="105"/>
                <w:sz w:val="18"/>
              </w:rPr>
              <w:t>0.310</w:t>
            </w:r>
          </w:p>
        </w:tc>
        <w:tc>
          <w:tcPr>
            <w:tcW w:w="1028" w:type="dxa"/>
          </w:tcPr>
          <w:p>
            <w:pPr>
              <w:pStyle w:val="TableParagraph"/>
              <w:spacing w:before="14"/>
              <w:ind w:right="300"/>
              <w:rPr>
                <w:sz w:val="18"/>
              </w:rPr>
            </w:pPr>
            <w:r>
              <w:rPr>
                <w:sz w:val="18"/>
              </w:rPr>
              <w:t>0.251</w:t>
            </w:r>
          </w:p>
        </w:tc>
        <w:tc>
          <w:tcPr>
            <w:tcW w:w="1028" w:type="dxa"/>
          </w:tcPr>
          <w:p>
            <w:pPr>
              <w:pStyle w:val="TableParagraph"/>
              <w:spacing w:before="14"/>
              <w:ind w:left="281" w:right="280"/>
              <w:jc w:val="center"/>
              <w:rPr>
                <w:sz w:val="18"/>
              </w:rPr>
            </w:pPr>
            <w:r>
              <w:rPr>
                <w:w w:val="105"/>
                <w:sz w:val="18"/>
              </w:rPr>
              <w:t>0.248</w:t>
            </w:r>
          </w:p>
        </w:tc>
        <w:tc>
          <w:tcPr>
            <w:tcW w:w="1028" w:type="dxa"/>
          </w:tcPr>
          <w:p>
            <w:pPr>
              <w:pStyle w:val="TableParagraph"/>
              <w:spacing w:before="14"/>
              <w:ind w:left="281" w:right="280"/>
              <w:jc w:val="center"/>
              <w:rPr>
                <w:sz w:val="18"/>
              </w:rPr>
            </w:pPr>
            <w:r>
              <w:rPr>
                <w:w w:val="105"/>
                <w:sz w:val="18"/>
              </w:rPr>
              <w:t>0.135</w:t>
            </w:r>
          </w:p>
        </w:tc>
        <w:tc>
          <w:tcPr>
            <w:tcW w:w="1028" w:type="dxa"/>
          </w:tcPr>
          <w:p>
            <w:pPr>
              <w:pStyle w:val="TableParagraph"/>
              <w:spacing w:before="14"/>
              <w:ind w:left="281" w:right="280"/>
              <w:jc w:val="center"/>
              <w:rPr>
                <w:sz w:val="18"/>
              </w:rPr>
            </w:pPr>
            <w:r>
              <w:rPr>
                <w:w w:val="105"/>
                <w:sz w:val="18"/>
              </w:rPr>
              <w:t>0.000</w:t>
            </w:r>
          </w:p>
        </w:tc>
        <w:tc>
          <w:tcPr>
            <w:tcW w:w="1028" w:type="dxa"/>
          </w:tcPr>
          <w:p>
            <w:pPr>
              <w:pStyle w:val="TableParagraph"/>
              <w:spacing w:before="14"/>
              <w:ind w:left="281" w:right="279"/>
              <w:jc w:val="center"/>
              <w:rPr>
                <w:sz w:val="18"/>
              </w:rPr>
            </w:pPr>
            <w:r>
              <w:rPr>
                <w:w w:val="105"/>
                <w:sz w:val="18"/>
              </w:rPr>
              <w:t>0.371</w:t>
            </w:r>
          </w:p>
        </w:tc>
        <w:tc>
          <w:tcPr>
            <w:tcW w:w="827" w:type="dxa"/>
          </w:tcPr>
          <w:p>
            <w:pPr>
              <w:pStyle w:val="TableParagraph"/>
              <w:spacing w:before="14"/>
              <w:ind w:right="98"/>
              <w:rPr>
                <w:sz w:val="18"/>
              </w:rPr>
            </w:pPr>
            <w:r>
              <w:rPr>
                <w:sz w:val="18"/>
              </w:rPr>
              <w:t>0.310</w:t>
            </w:r>
          </w:p>
        </w:tc>
      </w:tr>
      <w:tr>
        <w:trPr>
          <w:trHeight w:val="230" w:hRule="atLeast"/>
        </w:trPr>
        <w:tc>
          <w:tcPr>
            <w:tcW w:w="775" w:type="dxa"/>
          </w:tcPr>
          <w:p>
            <w:pPr>
              <w:pStyle w:val="TableParagraph"/>
              <w:spacing w:before="14"/>
              <w:ind w:left="101"/>
              <w:jc w:val="left"/>
              <w:rPr>
                <w:sz w:val="18"/>
              </w:rPr>
            </w:pPr>
            <w:r>
              <w:rPr>
                <w:w w:val="105"/>
                <w:sz w:val="18"/>
              </w:rPr>
              <w:t>2022</w:t>
            </w:r>
          </w:p>
        </w:tc>
        <w:tc>
          <w:tcPr>
            <w:tcW w:w="1028" w:type="dxa"/>
          </w:tcPr>
          <w:p>
            <w:pPr>
              <w:pStyle w:val="TableParagraph"/>
              <w:spacing w:before="14"/>
              <w:ind w:left="280" w:right="280"/>
              <w:jc w:val="center"/>
              <w:rPr>
                <w:sz w:val="18"/>
              </w:rPr>
            </w:pPr>
            <w:r>
              <w:rPr>
                <w:w w:val="105"/>
                <w:sz w:val="18"/>
              </w:rPr>
              <w:t>0.301</w:t>
            </w:r>
          </w:p>
        </w:tc>
        <w:tc>
          <w:tcPr>
            <w:tcW w:w="1028" w:type="dxa"/>
          </w:tcPr>
          <w:p>
            <w:pPr>
              <w:pStyle w:val="TableParagraph"/>
              <w:spacing w:before="14"/>
              <w:ind w:right="300"/>
              <w:rPr>
                <w:sz w:val="18"/>
              </w:rPr>
            </w:pPr>
            <w:r>
              <w:rPr>
                <w:sz w:val="18"/>
              </w:rPr>
              <w:t>0.327</w:t>
            </w:r>
          </w:p>
        </w:tc>
        <w:tc>
          <w:tcPr>
            <w:tcW w:w="1028" w:type="dxa"/>
          </w:tcPr>
          <w:p>
            <w:pPr>
              <w:pStyle w:val="TableParagraph"/>
              <w:spacing w:before="14"/>
              <w:ind w:left="281" w:right="280"/>
              <w:jc w:val="center"/>
              <w:rPr>
                <w:sz w:val="18"/>
              </w:rPr>
            </w:pPr>
            <w:r>
              <w:rPr>
                <w:w w:val="105"/>
                <w:sz w:val="18"/>
              </w:rPr>
              <w:t>0.248</w:t>
            </w:r>
          </w:p>
        </w:tc>
        <w:tc>
          <w:tcPr>
            <w:tcW w:w="1028" w:type="dxa"/>
          </w:tcPr>
          <w:p>
            <w:pPr>
              <w:pStyle w:val="TableParagraph"/>
              <w:spacing w:before="14"/>
              <w:ind w:left="281" w:right="280"/>
              <w:jc w:val="center"/>
              <w:rPr>
                <w:sz w:val="18"/>
              </w:rPr>
            </w:pPr>
            <w:r>
              <w:rPr>
                <w:w w:val="105"/>
                <w:sz w:val="18"/>
              </w:rPr>
              <w:t>0.135</w:t>
            </w:r>
          </w:p>
        </w:tc>
        <w:tc>
          <w:tcPr>
            <w:tcW w:w="1028" w:type="dxa"/>
          </w:tcPr>
          <w:p>
            <w:pPr>
              <w:pStyle w:val="TableParagraph"/>
              <w:spacing w:before="14"/>
              <w:ind w:left="281" w:right="280"/>
              <w:jc w:val="center"/>
              <w:rPr>
                <w:sz w:val="18"/>
              </w:rPr>
            </w:pPr>
            <w:r>
              <w:rPr>
                <w:w w:val="105"/>
                <w:sz w:val="18"/>
              </w:rPr>
              <w:t>0.000</w:t>
            </w:r>
          </w:p>
        </w:tc>
        <w:tc>
          <w:tcPr>
            <w:tcW w:w="1028" w:type="dxa"/>
          </w:tcPr>
          <w:p>
            <w:pPr>
              <w:pStyle w:val="TableParagraph"/>
              <w:spacing w:before="14"/>
              <w:ind w:left="281" w:right="279"/>
              <w:jc w:val="center"/>
              <w:rPr>
                <w:sz w:val="18"/>
              </w:rPr>
            </w:pPr>
            <w:r>
              <w:rPr>
                <w:w w:val="105"/>
                <w:sz w:val="18"/>
              </w:rPr>
              <w:t>0.365</w:t>
            </w:r>
          </w:p>
        </w:tc>
        <w:tc>
          <w:tcPr>
            <w:tcW w:w="827" w:type="dxa"/>
          </w:tcPr>
          <w:p>
            <w:pPr>
              <w:pStyle w:val="TableParagraph"/>
              <w:spacing w:before="14"/>
              <w:ind w:right="98"/>
              <w:rPr>
                <w:sz w:val="18"/>
              </w:rPr>
            </w:pPr>
            <w:r>
              <w:rPr>
                <w:sz w:val="18"/>
              </w:rPr>
              <w:t>0.392</w:t>
            </w:r>
          </w:p>
        </w:tc>
      </w:tr>
      <w:tr>
        <w:trPr>
          <w:trHeight w:val="230" w:hRule="atLeast"/>
        </w:trPr>
        <w:tc>
          <w:tcPr>
            <w:tcW w:w="775" w:type="dxa"/>
          </w:tcPr>
          <w:p>
            <w:pPr>
              <w:pStyle w:val="TableParagraph"/>
              <w:spacing w:before="14"/>
              <w:ind w:left="101"/>
              <w:jc w:val="left"/>
              <w:rPr>
                <w:sz w:val="18"/>
              </w:rPr>
            </w:pPr>
            <w:r>
              <w:rPr>
                <w:w w:val="105"/>
                <w:sz w:val="18"/>
              </w:rPr>
              <w:t>2023</w:t>
            </w:r>
          </w:p>
        </w:tc>
        <w:tc>
          <w:tcPr>
            <w:tcW w:w="1028" w:type="dxa"/>
          </w:tcPr>
          <w:p>
            <w:pPr>
              <w:pStyle w:val="TableParagraph"/>
              <w:spacing w:before="14"/>
              <w:ind w:left="280" w:right="280"/>
              <w:jc w:val="center"/>
              <w:rPr>
                <w:sz w:val="18"/>
              </w:rPr>
            </w:pPr>
            <w:r>
              <w:rPr>
                <w:w w:val="105"/>
                <w:sz w:val="18"/>
              </w:rPr>
              <w:t>0.307</w:t>
            </w:r>
          </w:p>
        </w:tc>
        <w:tc>
          <w:tcPr>
            <w:tcW w:w="1028" w:type="dxa"/>
          </w:tcPr>
          <w:p>
            <w:pPr>
              <w:pStyle w:val="TableParagraph"/>
              <w:spacing w:before="14"/>
              <w:ind w:right="300"/>
              <w:rPr>
                <w:sz w:val="18"/>
              </w:rPr>
            </w:pPr>
            <w:r>
              <w:rPr>
                <w:sz w:val="18"/>
              </w:rPr>
              <w:t>0.315</w:t>
            </w:r>
          </w:p>
        </w:tc>
        <w:tc>
          <w:tcPr>
            <w:tcW w:w="1028" w:type="dxa"/>
          </w:tcPr>
          <w:p>
            <w:pPr>
              <w:pStyle w:val="TableParagraph"/>
              <w:spacing w:before="14"/>
              <w:ind w:left="281" w:right="280"/>
              <w:jc w:val="center"/>
              <w:rPr>
                <w:sz w:val="18"/>
              </w:rPr>
            </w:pPr>
            <w:r>
              <w:rPr>
                <w:w w:val="105"/>
                <w:sz w:val="18"/>
              </w:rPr>
              <w:t>0.248</w:t>
            </w:r>
          </w:p>
        </w:tc>
        <w:tc>
          <w:tcPr>
            <w:tcW w:w="1028" w:type="dxa"/>
          </w:tcPr>
          <w:p>
            <w:pPr>
              <w:pStyle w:val="TableParagraph"/>
              <w:spacing w:before="14"/>
              <w:ind w:left="281" w:right="280"/>
              <w:jc w:val="center"/>
              <w:rPr>
                <w:sz w:val="18"/>
              </w:rPr>
            </w:pPr>
            <w:r>
              <w:rPr>
                <w:w w:val="105"/>
                <w:sz w:val="18"/>
              </w:rPr>
              <w:t>0.135</w:t>
            </w:r>
          </w:p>
        </w:tc>
        <w:tc>
          <w:tcPr>
            <w:tcW w:w="1028" w:type="dxa"/>
          </w:tcPr>
          <w:p>
            <w:pPr>
              <w:pStyle w:val="TableParagraph"/>
              <w:spacing w:before="14"/>
              <w:ind w:left="281" w:right="280"/>
              <w:jc w:val="center"/>
              <w:rPr>
                <w:sz w:val="18"/>
              </w:rPr>
            </w:pPr>
            <w:r>
              <w:rPr>
                <w:w w:val="105"/>
                <w:sz w:val="18"/>
              </w:rPr>
              <w:t>0.000</w:t>
            </w:r>
          </w:p>
        </w:tc>
        <w:tc>
          <w:tcPr>
            <w:tcW w:w="1028" w:type="dxa"/>
          </w:tcPr>
          <w:p>
            <w:pPr>
              <w:pStyle w:val="TableParagraph"/>
              <w:spacing w:before="14"/>
              <w:ind w:left="281" w:right="279"/>
              <w:jc w:val="center"/>
              <w:rPr>
                <w:sz w:val="18"/>
              </w:rPr>
            </w:pPr>
            <w:r>
              <w:rPr>
                <w:w w:val="105"/>
                <w:sz w:val="18"/>
              </w:rPr>
              <w:t>0.380</w:t>
            </w:r>
          </w:p>
        </w:tc>
        <w:tc>
          <w:tcPr>
            <w:tcW w:w="827" w:type="dxa"/>
          </w:tcPr>
          <w:p>
            <w:pPr>
              <w:pStyle w:val="TableParagraph"/>
              <w:spacing w:before="14"/>
              <w:ind w:right="98"/>
              <w:rPr>
                <w:sz w:val="18"/>
              </w:rPr>
            </w:pPr>
            <w:r>
              <w:rPr>
                <w:sz w:val="18"/>
              </w:rPr>
              <w:t>0.387</w:t>
            </w:r>
          </w:p>
        </w:tc>
      </w:tr>
      <w:tr>
        <w:trPr>
          <w:trHeight w:val="230" w:hRule="atLeast"/>
        </w:trPr>
        <w:tc>
          <w:tcPr>
            <w:tcW w:w="775" w:type="dxa"/>
          </w:tcPr>
          <w:p>
            <w:pPr>
              <w:pStyle w:val="TableParagraph"/>
              <w:spacing w:before="14"/>
              <w:ind w:left="101"/>
              <w:jc w:val="left"/>
              <w:rPr>
                <w:sz w:val="18"/>
              </w:rPr>
            </w:pPr>
            <w:r>
              <w:rPr>
                <w:w w:val="105"/>
                <w:sz w:val="18"/>
              </w:rPr>
              <w:t>2024</w:t>
            </w:r>
          </w:p>
        </w:tc>
        <w:tc>
          <w:tcPr>
            <w:tcW w:w="1028" w:type="dxa"/>
          </w:tcPr>
          <w:p>
            <w:pPr>
              <w:pStyle w:val="TableParagraph"/>
              <w:spacing w:before="14"/>
              <w:ind w:left="280" w:right="280"/>
              <w:jc w:val="center"/>
              <w:rPr>
                <w:sz w:val="18"/>
              </w:rPr>
            </w:pPr>
            <w:r>
              <w:rPr>
                <w:w w:val="105"/>
                <w:sz w:val="18"/>
              </w:rPr>
              <w:t>0.312</w:t>
            </w:r>
          </w:p>
        </w:tc>
        <w:tc>
          <w:tcPr>
            <w:tcW w:w="1028" w:type="dxa"/>
          </w:tcPr>
          <w:p>
            <w:pPr>
              <w:pStyle w:val="TableParagraph"/>
              <w:spacing w:before="14"/>
              <w:ind w:right="300"/>
              <w:rPr>
                <w:sz w:val="18"/>
              </w:rPr>
            </w:pPr>
            <w:r>
              <w:rPr>
                <w:sz w:val="18"/>
              </w:rPr>
              <w:t>0.315</w:t>
            </w:r>
          </w:p>
        </w:tc>
        <w:tc>
          <w:tcPr>
            <w:tcW w:w="1028" w:type="dxa"/>
          </w:tcPr>
          <w:p>
            <w:pPr>
              <w:pStyle w:val="TableParagraph"/>
              <w:spacing w:before="14"/>
              <w:ind w:left="281" w:right="280"/>
              <w:jc w:val="center"/>
              <w:rPr>
                <w:sz w:val="18"/>
              </w:rPr>
            </w:pPr>
            <w:r>
              <w:rPr>
                <w:w w:val="105"/>
                <w:sz w:val="18"/>
              </w:rPr>
              <w:t>0.248</w:t>
            </w:r>
          </w:p>
        </w:tc>
        <w:tc>
          <w:tcPr>
            <w:tcW w:w="1028" w:type="dxa"/>
          </w:tcPr>
          <w:p>
            <w:pPr>
              <w:pStyle w:val="TableParagraph"/>
              <w:spacing w:before="14"/>
              <w:ind w:left="281" w:right="280"/>
              <w:jc w:val="center"/>
              <w:rPr>
                <w:sz w:val="18"/>
              </w:rPr>
            </w:pPr>
            <w:r>
              <w:rPr>
                <w:w w:val="105"/>
                <w:sz w:val="18"/>
              </w:rPr>
              <w:t>0.135</w:t>
            </w:r>
          </w:p>
        </w:tc>
        <w:tc>
          <w:tcPr>
            <w:tcW w:w="1028" w:type="dxa"/>
          </w:tcPr>
          <w:p>
            <w:pPr>
              <w:pStyle w:val="TableParagraph"/>
              <w:spacing w:before="14"/>
              <w:ind w:left="281" w:right="280"/>
              <w:jc w:val="center"/>
              <w:rPr>
                <w:sz w:val="18"/>
              </w:rPr>
            </w:pPr>
            <w:r>
              <w:rPr>
                <w:w w:val="105"/>
                <w:sz w:val="18"/>
              </w:rPr>
              <w:t>0.000</w:t>
            </w:r>
          </w:p>
        </w:tc>
        <w:tc>
          <w:tcPr>
            <w:tcW w:w="1028" w:type="dxa"/>
          </w:tcPr>
          <w:p>
            <w:pPr>
              <w:pStyle w:val="TableParagraph"/>
              <w:spacing w:before="14"/>
              <w:ind w:left="281" w:right="279"/>
              <w:jc w:val="center"/>
              <w:rPr>
                <w:sz w:val="18"/>
              </w:rPr>
            </w:pPr>
            <w:r>
              <w:rPr>
                <w:w w:val="105"/>
                <w:sz w:val="18"/>
              </w:rPr>
              <w:t>0.390</w:t>
            </w:r>
          </w:p>
        </w:tc>
        <w:tc>
          <w:tcPr>
            <w:tcW w:w="827" w:type="dxa"/>
          </w:tcPr>
          <w:p>
            <w:pPr>
              <w:pStyle w:val="TableParagraph"/>
              <w:spacing w:before="14"/>
              <w:ind w:right="98"/>
              <w:rPr>
                <w:sz w:val="18"/>
              </w:rPr>
            </w:pPr>
            <w:r>
              <w:rPr>
                <w:sz w:val="18"/>
              </w:rPr>
              <w:t>0.392</w:t>
            </w:r>
          </w:p>
        </w:tc>
      </w:tr>
      <w:tr>
        <w:trPr>
          <w:trHeight w:val="230" w:hRule="atLeast"/>
        </w:trPr>
        <w:tc>
          <w:tcPr>
            <w:tcW w:w="775" w:type="dxa"/>
          </w:tcPr>
          <w:p>
            <w:pPr>
              <w:pStyle w:val="TableParagraph"/>
              <w:spacing w:before="14"/>
              <w:ind w:left="101"/>
              <w:jc w:val="left"/>
              <w:rPr>
                <w:sz w:val="18"/>
              </w:rPr>
            </w:pPr>
            <w:r>
              <w:rPr>
                <w:w w:val="105"/>
                <w:sz w:val="18"/>
              </w:rPr>
              <w:t>2025</w:t>
            </w:r>
          </w:p>
        </w:tc>
        <w:tc>
          <w:tcPr>
            <w:tcW w:w="1028" w:type="dxa"/>
          </w:tcPr>
          <w:p>
            <w:pPr>
              <w:pStyle w:val="TableParagraph"/>
              <w:spacing w:before="14"/>
              <w:ind w:left="280" w:right="280"/>
              <w:jc w:val="center"/>
              <w:rPr>
                <w:sz w:val="18"/>
              </w:rPr>
            </w:pPr>
            <w:r>
              <w:rPr>
                <w:w w:val="105"/>
                <w:sz w:val="18"/>
              </w:rPr>
              <w:t>0.316</w:t>
            </w:r>
          </w:p>
        </w:tc>
        <w:tc>
          <w:tcPr>
            <w:tcW w:w="1028" w:type="dxa"/>
          </w:tcPr>
          <w:p>
            <w:pPr>
              <w:pStyle w:val="TableParagraph"/>
              <w:spacing w:before="14"/>
              <w:ind w:right="300"/>
              <w:rPr>
                <w:sz w:val="18"/>
              </w:rPr>
            </w:pPr>
            <w:r>
              <w:rPr>
                <w:sz w:val="18"/>
              </w:rPr>
              <w:t>0.316</w:t>
            </w:r>
          </w:p>
        </w:tc>
        <w:tc>
          <w:tcPr>
            <w:tcW w:w="1028" w:type="dxa"/>
          </w:tcPr>
          <w:p>
            <w:pPr>
              <w:pStyle w:val="TableParagraph"/>
              <w:spacing w:before="14"/>
              <w:ind w:left="281" w:right="280"/>
              <w:jc w:val="center"/>
              <w:rPr>
                <w:sz w:val="18"/>
              </w:rPr>
            </w:pPr>
            <w:r>
              <w:rPr>
                <w:w w:val="105"/>
                <w:sz w:val="18"/>
              </w:rPr>
              <w:t>0.248</w:t>
            </w:r>
          </w:p>
        </w:tc>
        <w:tc>
          <w:tcPr>
            <w:tcW w:w="1028" w:type="dxa"/>
          </w:tcPr>
          <w:p>
            <w:pPr>
              <w:pStyle w:val="TableParagraph"/>
              <w:spacing w:before="14"/>
              <w:ind w:left="281" w:right="280"/>
              <w:jc w:val="center"/>
              <w:rPr>
                <w:sz w:val="18"/>
              </w:rPr>
            </w:pPr>
            <w:r>
              <w:rPr>
                <w:w w:val="105"/>
                <w:sz w:val="18"/>
              </w:rPr>
              <w:t>0.135</w:t>
            </w:r>
          </w:p>
        </w:tc>
        <w:tc>
          <w:tcPr>
            <w:tcW w:w="1028" w:type="dxa"/>
          </w:tcPr>
          <w:p>
            <w:pPr>
              <w:pStyle w:val="TableParagraph"/>
              <w:spacing w:before="14"/>
              <w:ind w:left="281" w:right="280"/>
              <w:jc w:val="center"/>
              <w:rPr>
                <w:sz w:val="18"/>
              </w:rPr>
            </w:pPr>
            <w:r>
              <w:rPr>
                <w:w w:val="105"/>
                <w:sz w:val="18"/>
              </w:rPr>
              <w:t>0.000</w:t>
            </w:r>
          </w:p>
        </w:tc>
        <w:tc>
          <w:tcPr>
            <w:tcW w:w="1028" w:type="dxa"/>
          </w:tcPr>
          <w:p>
            <w:pPr>
              <w:pStyle w:val="TableParagraph"/>
              <w:spacing w:before="14"/>
              <w:ind w:left="281" w:right="279"/>
              <w:jc w:val="center"/>
              <w:rPr>
                <w:sz w:val="18"/>
              </w:rPr>
            </w:pPr>
            <w:r>
              <w:rPr>
                <w:w w:val="105"/>
                <w:sz w:val="18"/>
              </w:rPr>
              <w:t>0.396</w:t>
            </w:r>
          </w:p>
        </w:tc>
        <w:tc>
          <w:tcPr>
            <w:tcW w:w="827" w:type="dxa"/>
          </w:tcPr>
          <w:p>
            <w:pPr>
              <w:pStyle w:val="TableParagraph"/>
              <w:spacing w:before="14"/>
              <w:ind w:right="98"/>
              <w:rPr>
                <w:sz w:val="18"/>
              </w:rPr>
            </w:pPr>
            <w:r>
              <w:rPr>
                <w:sz w:val="18"/>
              </w:rPr>
              <w:t>0.396</w:t>
            </w:r>
          </w:p>
        </w:tc>
      </w:tr>
      <w:tr>
        <w:trPr>
          <w:trHeight w:val="230" w:hRule="atLeast"/>
        </w:trPr>
        <w:tc>
          <w:tcPr>
            <w:tcW w:w="775" w:type="dxa"/>
          </w:tcPr>
          <w:p>
            <w:pPr>
              <w:pStyle w:val="TableParagraph"/>
              <w:spacing w:before="14"/>
              <w:ind w:left="101"/>
              <w:jc w:val="left"/>
              <w:rPr>
                <w:sz w:val="18"/>
              </w:rPr>
            </w:pPr>
            <w:r>
              <w:rPr>
                <w:w w:val="105"/>
                <w:sz w:val="18"/>
              </w:rPr>
              <w:t>2026</w:t>
            </w:r>
          </w:p>
        </w:tc>
        <w:tc>
          <w:tcPr>
            <w:tcW w:w="1028" w:type="dxa"/>
          </w:tcPr>
          <w:p>
            <w:pPr>
              <w:pStyle w:val="TableParagraph"/>
              <w:spacing w:before="14"/>
              <w:ind w:left="280" w:right="280"/>
              <w:jc w:val="center"/>
              <w:rPr>
                <w:sz w:val="18"/>
              </w:rPr>
            </w:pPr>
            <w:r>
              <w:rPr>
                <w:w w:val="105"/>
                <w:sz w:val="18"/>
              </w:rPr>
              <w:t>0.318</w:t>
            </w:r>
          </w:p>
        </w:tc>
        <w:tc>
          <w:tcPr>
            <w:tcW w:w="1028" w:type="dxa"/>
          </w:tcPr>
          <w:p>
            <w:pPr>
              <w:pStyle w:val="TableParagraph"/>
              <w:spacing w:before="14"/>
              <w:ind w:right="300"/>
              <w:rPr>
                <w:sz w:val="18"/>
              </w:rPr>
            </w:pPr>
            <w:r>
              <w:rPr>
                <w:sz w:val="18"/>
              </w:rPr>
              <w:t>0.318</w:t>
            </w:r>
          </w:p>
        </w:tc>
        <w:tc>
          <w:tcPr>
            <w:tcW w:w="1028" w:type="dxa"/>
          </w:tcPr>
          <w:p>
            <w:pPr>
              <w:pStyle w:val="TableParagraph"/>
              <w:spacing w:before="14"/>
              <w:ind w:left="281" w:right="280"/>
              <w:jc w:val="center"/>
              <w:rPr>
                <w:sz w:val="18"/>
              </w:rPr>
            </w:pPr>
            <w:r>
              <w:rPr>
                <w:w w:val="105"/>
                <w:sz w:val="18"/>
              </w:rPr>
              <w:t>0.248</w:t>
            </w:r>
          </w:p>
        </w:tc>
        <w:tc>
          <w:tcPr>
            <w:tcW w:w="1028" w:type="dxa"/>
          </w:tcPr>
          <w:p>
            <w:pPr>
              <w:pStyle w:val="TableParagraph"/>
              <w:spacing w:before="14"/>
              <w:ind w:left="281" w:right="280"/>
              <w:jc w:val="center"/>
              <w:rPr>
                <w:sz w:val="18"/>
              </w:rPr>
            </w:pPr>
            <w:r>
              <w:rPr>
                <w:w w:val="105"/>
                <w:sz w:val="18"/>
              </w:rPr>
              <w:t>0.135</w:t>
            </w:r>
          </w:p>
        </w:tc>
        <w:tc>
          <w:tcPr>
            <w:tcW w:w="1028" w:type="dxa"/>
          </w:tcPr>
          <w:p>
            <w:pPr>
              <w:pStyle w:val="TableParagraph"/>
              <w:spacing w:before="14"/>
              <w:ind w:left="281" w:right="280"/>
              <w:jc w:val="center"/>
              <w:rPr>
                <w:sz w:val="18"/>
              </w:rPr>
            </w:pPr>
            <w:r>
              <w:rPr>
                <w:w w:val="105"/>
                <w:sz w:val="18"/>
              </w:rPr>
              <w:t>0.000</w:t>
            </w:r>
          </w:p>
        </w:tc>
        <w:tc>
          <w:tcPr>
            <w:tcW w:w="1028" w:type="dxa"/>
          </w:tcPr>
          <w:p>
            <w:pPr>
              <w:pStyle w:val="TableParagraph"/>
              <w:spacing w:before="14"/>
              <w:ind w:left="281" w:right="279"/>
              <w:jc w:val="center"/>
              <w:rPr>
                <w:sz w:val="18"/>
              </w:rPr>
            </w:pPr>
            <w:r>
              <w:rPr>
                <w:w w:val="105"/>
                <w:sz w:val="18"/>
              </w:rPr>
              <w:t>0.398</w:t>
            </w:r>
          </w:p>
        </w:tc>
        <w:tc>
          <w:tcPr>
            <w:tcW w:w="827" w:type="dxa"/>
          </w:tcPr>
          <w:p>
            <w:pPr>
              <w:pStyle w:val="TableParagraph"/>
              <w:spacing w:before="14"/>
              <w:ind w:right="98"/>
              <w:rPr>
                <w:sz w:val="18"/>
              </w:rPr>
            </w:pPr>
            <w:r>
              <w:rPr>
                <w:sz w:val="18"/>
              </w:rPr>
              <w:t>0.399</w:t>
            </w:r>
          </w:p>
        </w:tc>
      </w:tr>
      <w:tr>
        <w:trPr>
          <w:trHeight w:val="230" w:hRule="atLeast"/>
        </w:trPr>
        <w:tc>
          <w:tcPr>
            <w:tcW w:w="775" w:type="dxa"/>
          </w:tcPr>
          <w:p>
            <w:pPr>
              <w:pStyle w:val="TableParagraph"/>
              <w:spacing w:before="14"/>
              <w:ind w:left="101"/>
              <w:jc w:val="left"/>
              <w:rPr>
                <w:sz w:val="18"/>
              </w:rPr>
            </w:pPr>
            <w:r>
              <w:rPr>
                <w:w w:val="105"/>
                <w:sz w:val="18"/>
              </w:rPr>
              <w:t>2027</w:t>
            </w:r>
          </w:p>
        </w:tc>
        <w:tc>
          <w:tcPr>
            <w:tcW w:w="1028" w:type="dxa"/>
          </w:tcPr>
          <w:p>
            <w:pPr>
              <w:pStyle w:val="TableParagraph"/>
              <w:spacing w:before="14"/>
              <w:ind w:left="280" w:right="280"/>
              <w:jc w:val="center"/>
              <w:rPr>
                <w:sz w:val="18"/>
              </w:rPr>
            </w:pPr>
            <w:r>
              <w:rPr>
                <w:w w:val="105"/>
                <w:sz w:val="18"/>
              </w:rPr>
              <w:t>0.318</w:t>
            </w:r>
          </w:p>
        </w:tc>
        <w:tc>
          <w:tcPr>
            <w:tcW w:w="1028" w:type="dxa"/>
          </w:tcPr>
          <w:p>
            <w:pPr>
              <w:pStyle w:val="TableParagraph"/>
              <w:spacing w:before="14"/>
              <w:ind w:right="300"/>
              <w:rPr>
                <w:sz w:val="18"/>
              </w:rPr>
            </w:pPr>
            <w:r>
              <w:rPr>
                <w:sz w:val="18"/>
              </w:rPr>
              <w:t>0.317</w:t>
            </w:r>
          </w:p>
        </w:tc>
        <w:tc>
          <w:tcPr>
            <w:tcW w:w="1028" w:type="dxa"/>
          </w:tcPr>
          <w:p>
            <w:pPr>
              <w:pStyle w:val="TableParagraph"/>
              <w:spacing w:before="14"/>
              <w:ind w:left="281" w:right="280"/>
              <w:jc w:val="center"/>
              <w:rPr>
                <w:sz w:val="18"/>
              </w:rPr>
            </w:pPr>
            <w:r>
              <w:rPr>
                <w:w w:val="105"/>
                <w:sz w:val="18"/>
              </w:rPr>
              <w:t>0.248</w:t>
            </w:r>
          </w:p>
        </w:tc>
        <w:tc>
          <w:tcPr>
            <w:tcW w:w="1028" w:type="dxa"/>
          </w:tcPr>
          <w:p>
            <w:pPr>
              <w:pStyle w:val="TableParagraph"/>
              <w:spacing w:before="14"/>
              <w:ind w:left="281" w:right="280"/>
              <w:jc w:val="center"/>
              <w:rPr>
                <w:sz w:val="18"/>
              </w:rPr>
            </w:pPr>
            <w:r>
              <w:rPr>
                <w:w w:val="105"/>
                <w:sz w:val="18"/>
              </w:rPr>
              <w:t>0.135</w:t>
            </w:r>
          </w:p>
        </w:tc>
        <w:tc>
          <w:tcPr>
            <w:tcW w:w="1028" w:type="dxa"/>
          </w:tcPr>
          <w:p>
            <w:pPr>
              <w:pStyle w:val="TableParagraph"/>
              <w:spacing w:before="14"/>
              <w:ind w:left="281" w:right="280"/>
              <w:jc w:val="center"/>
              <w:rPr>
                <w:sz w:val="18"/>
              </w:rPr>
            </w:pPr>
            <w:r>
              <w:rPr>
                <w:w w:val="105"/>
                <w:sz w:val="18"/>
              </w:rPr>
              <w:t>0.000</w:t>
            </w:r>
          </w:p>
        </w:tc>
        <w:tc>
          <w:tcPr>
            <w:tcW w:w="1028" w:type="dxa"/>
          </w:tcPr>
          <w:p>
            <w:pPr>
              <w:pStyle w:val="TableParagraph"/>
              <w:spacing w:before="14"/>
              <w:ind w:left="281" w:right="279"/>
              <w:jc w:val="center"/>
              <w:rPr>
                <w:sz w:val="18"/>
              </w:rPr>
            </w:pPr>
            <w:r>
              <w:rPr>
                <w:w w:val="105"/>
                <w:sz w:val="18"/>
              </w:rPr>
              <w:t>0.397</w:t>
            </w:r>
          </w:p>
        </w:tc>
        <w:tc>
          <w:tcPr>
            <w:tcW w:w="827" w:type="dxa"/>
          </w:tcPr>
          <w:p>
            <w:pPr>
              <w:pStyle w:val="TableParagraph"/>
              <w:spacing w:before="14"/>
              <w:ind w:right="98"/>
              <w:rPr>
                <w:sz w:val="18"/>
              </w:rPr>
            </w:pPr>
            <w:r>
              <w:rPr>
                <w:sz w:val="18"/>
              </w:rPr>
              <w:t>0.397</w:t>
            </w:r>
          </w:p>
        </w:tc>
      </w:tr>
      <w:tr>
        <w:trPr>
          <w:trHeight w:val="230" w:hRule="atLeast"/>
        </w:trPr>
        <w:tc>
          <w:tcPr>
            <w:tcW w:w="775" w:type="dxa"/>
          </w:tcPr>
          <w:p>
            <w:pPr>
              <w:pStyle w:val="TableParagraph"/>
              <w:spacing w:before="14"/>
              <w:ind w:left="101"/>
              <w:jc w:val="left"/>
              <w:rPr>
                <w:sz w:val="18"/>
              </w:rPr>
            </w:pPr>
            <w:r>
              <w:rPr>
                <w:w w:val="105"/>
                <w:sz w:val="18"/>
              </w:rPr>
              <w:t>2028</w:t>
            </w:r>
          </w:p>
        </w:tc>
        <w:tc>
          <w:tcPr>
            <w:tcW w:w="1028" w:type="dxa"/>
          </w:tcPr>
          <w:p>
            <w:pPr>
              <w:pStyle w:val="TableParagraph"/>
              <w:spacing w:before="14"/>
              <w:ind w:left="280" w:right="280"/>
              <w:jc w:val="center"/>
              <w:rPr>
                <w:sz w:val="18"/>
              </w:rPr>
            </w:pPr>
            <w:r>
              <w:rPr>
                <w:w w:val="105"/>
                <w:sz w:val="18"/>
              </w:rPr>
              <w:t>0.317</w:t>
            </w:r>
          </w:p>
        </w:tc>
        <w:tc>
          <w:tcPr>
            <w:tcW w:w="1028" w:type="dxa"/>
          </w:tcPr>
          <w:p>
            <w:pPr>
              <w:pStyle w:val="TableParagraph"/>
              <w:spacing w:before="14"/>
              <w:ind w:right="300"/>
              <w:rPr>
                <w:sz w:val="18"/>
              </w:rPr>
            </w:pPr>
            <w:r>
              <w:rPr>
                <w:sz w:val="18"/>
              </w:rPr>
              <w:t>0.316</w:t>
            </w:r>
          </w:p>
        </w:tc>
        <w:tc>
          <w:tcPr>
            <w:tcW w:w="1028" w:type="dxa"/>
          </w:tcPr>
          <w:p>
            <w:pPr>
              <w:pStyle w:val="TableParagraph"/>
              <w:spacing w:before="14"/>
              <w:ind w:left="281" w:right="280"/>
              <w:jc w:val="center"/>
              <w:rPr>
                <w:sz w:val="18"/>
              </w:rPr>
            </w:pPr>
            <w:r>
              <w:rPr>
                <w:w w:val="105"/>
                <w:sz w:val="18"/>
              </w:rPr>
              <w:t>0.248</w:t>
            </w:r>
          </w:p>
        </w:tc>
        <w:tc>
          <w:tcPr>
            <w:tcW w:w="1028" w:type="dxa"/>
          </w:tcPr>
          <w:p>
            <w:pPr>
              <w:pStyle w:val="TableParagraph"/>
              <w:spacing w:before="14"/>
              <w:ind w:left="281" w:right="280"/>
              <w:jc w:val="center"/>
              <w:rPr>
                <w:sz w:val="18"/>
              </w:rPr>
            </w:pPr>
            <w:r>
              <w:rPr>
                <w:w w:val="105"/>
                <w:sz w:val="18"/>
              </w:rPr>
              <w:t>0.135</w:t>
            </w:r>
          </w:p>
        </w:tc>
        <w:tc>
          <w:tcPr>
            <w:tcW w:w="1028" w:type="dxa"/>
          </w:tcPr>
          <w:p>
            <w:pPr>
              <w:pStyle w:val="TableParagraph"/>
              <w:spacing w:before="14"/>
              <w:ind w:left="281" w:right="280"/>
              <w:jc w:val="center"/>
              <w:rPr>
                <w:sz w:val="18"/>
              </w:rPr>
            </w:pPr>
            <w:r>
              <w:rPr>
                <w:w w:val="105"/>
                <w:sz w:val="18"/>
              </w:rPr>
              <w:t>0.000</w:t>
            </w:r>
          </w:p>
        </w:tc>
        <w:tc>
          <w:tcPr>
            <w:tcW w:w="1028" w:type="dxa"/>
          </w:tcPr>
          <w:p>
            <w:pPr>
              <w:pStyle w:val="TableParagraph"/>
              <w:spacing w:before="14"/>
              <w:ind w:left="281" w:right="279"/>
              <w:jc w:val="center"/>
              <w:rPr>
                <w:sz w:val="18"/>
              </w:rPr>
            </w:pPr>
            <w:r>
              <w:rPr>
                <w:w w:val="105"/>
                <w:sz w:val="18"/>
              </w:rPr>
              <w:t>0.395</w:t>
            </w:r>
          </w:p>
        </w:tc>
        <w:tc>
          <w:tcPr>
            <w:tcW w:w="827" w:type="dxa"/>
          </w:tcPr>
          <w:p>
            <w:pPr>
              <w:pStyle w:val="TableParagraph"/>
              <w:spacing w:before="14"/>
              <w:ind w:right="98"/>
              <w:rPr>
                <w:sz w:val="18"/>
              </w:rPr>
            </w:pPr>
            <w:r>
              <w:rPr>
                <w:sz w:val="18"/>
              </w:rPr>
              <w:t>0.395</w:t>
            </w:r>
          </w:p>
        </w:tc>
      </w:tr>
      <w:tr>
        <w:trPr>
          <w:trHeight w:val="230" w:hRule="atLeast"/>
        </w:trPr>
        <w:tc>
          <w:tcPr>
            <w:tcW w:w="775" w:type="dxa"/>
          </w:tcPr>
          <w:p>
            <w:pPr>
              <w:pStyle w:val="TableParagraph"/>
              <w:spacing w:before="14"/>
              <w:ind w:left="101"/>
              <w:jc w:val="left"/>
              <w:rPr>
                <w:sz w:val="18"/>
              </w:rPr>
            </w:pPr>
            <w:r>
              <w:rPr>
                <w:w w:val="105"/>
                <w:sz w:val="18"/>
              </w:rPr>
              <w:t>2029</w:t>
            </w:r>
          </w:p>
        </w:tc>
        <w:tc>
          <w:tcPr>
            <w:tcW w:w="1028" w:type="dxa"/>
          </w:tcPr>
          <w:p>
            <w:pPr>
              <w:pStyle w:val="TableParagraph"/>
              <w:spacing w:before="14"/>
              <w:ind w:left="280" w:right="280"/>
              <w:jc w:val="center"/>
              <w:rPr>
                <w:sz w:val="18"/>
              </w:rPr>
            </w:pPr>
            <w:r>
              <w:rPr>
                <w:w w:val="105"/>
                <w:sz w:val="18"/>
              </w:rPr>
              <w:t>0.317</w:t>
            </w:r>
          </w:p>
        </w:tc>
        <w:tc>
          <w:tcPr>
            <w:tcW w:w="1028" w:type="dxa"/>
          </w:tcPr>
          <w:p>
            <w:pPr>
              <w:pStyle w:val="TableParagraph"/>
              <w:spacing w:before="14"/>
              <w:ind w:right="300"/>
              <w:rPr>
                <w:sz w:val="18"/>
              </w:rPr>
            </w:pPr>
            <w:r>
              <w:rPr>
                <w:sz w:val="18"/>
              </w:rPr>
              <w:t>0.317</w:t>
            </w:r>
          </w:p>
        </w:tc>
        <w:tc>
          <w:tcPr>
            <w:tcW w:w="1028" w:type="dxa"/>
          </w:tcPr>
          <w:p>
            <w:pPr>
              <w:pStyle w:val="TableParagraph"/>
              <w:spacing w:before="14"/>
              <w:ind w:left="281" w:right="280"/>
              <w:jc w:val="center"/>
              <w:rPr>
                <w:sz w:val="18"/>
              </w:rPr>
            </w:pPr>
            <w:r>
              <w:rPr>
                <w:w w:val="105"/>
                <w:sz w:val="18"/>
              </w:rPr>
              <w:t>0.248</w:t>
            </w:r>
          </w:p>
        </w:tc>
        <w:tc>
          <w:tcPr>
            <w:tcW w:w="1028" w:type="dxa"/>
          </w:tcPr>
          <w:p>
            <w:pPr>
              <w:pStyle w:val="TableParagraph"/>
              <w:spacing w:before="14"/>
              <w:ind w:left="281" w:right="280"/>
              <w:jc w:val="center"/>
              <w:rPr>
                <w:sz w:val="18"/>
              </w:rPr>
            </w:pPr>
            <w:r>
              <w:rPr>
                <w:w w:val="105"/>
                <w:sz w:val="18"/>
              </w:rPr>
              <w:t>0.135</w:t>
            </w:r>
          </w:p>
        </w:tc>
        <w:tc>
          <w:tcPr>
            <w:tcW w:w="1028" w:type="dxa"/>
          </w:tcPr>
          <w:p>
            <w:pPr>
              <w:pStyle w:val="TableParagraph"/>
              <w:spacing w:before="14"/>
              <w:ind w:left="281" w:right="280"/>
              <w:jc w:val="center"/>
              <w:rPr>
                <w:sz w:val="18"/>
              </w:rPr>
            </w:pPr>
            <w:r>
              <w:rPr>
                <w:w w:val="105"/>
                <w:sz w:val="18"/>
              </w:rPr>
              <w:t>0.000</w:t>
            </w:r>
          </w:p>
        </w:tc>
        <w:tc>
          <w:tcPr>
            <w:tcW w:w="1028" w:type="dxa"/>
          </w:tcPr>
          <w:p>
            <w:pPr>
              <w:pStyle w:val="TableParagraph"/>
              <w:spacing w:before="14"/>
              <w:ind w:left="281" w:right="279"/>
              <w:jc w:val="center"/>
              <w:rPr>
                <w:sz w:val="18"/>
              </w:rPr>
            </w:pPr>
            <w:r>
              <w:rPr>
                <w:w w:val="105"/>
                <w:sz w:val="18"/>
              </w:rPr>
              <w:t>0.395</w:t>
            </w:r>
          </w:p>
        </w:tc>
        <w:tc>
          <w:tcPr>
            <w:tcW w:w="827" w:type="dxa"/>
          </w:tcPr>
          <w:p>
            <w:pPr>
              <w:pStyle w:val="TableParagraph"/>
              <w:spacing w:before="14"/>
              <w:ind w:right="98"/>
              <w:rPr>
                <w:sz w:val="18"/>
              </w:rPr>
            </w:pPr>
            <w:r>
              <w:rPr>
                <w:sz w:val="18"/>
              </w:rPr>
              <w:t>0.395</w:t>
            </w:r>
          </w:p>
        </w:tc>
      </w:tr>
      <w:tr>
        <w:trPr>
          <w:trHeight w:val="230" w:hRule="atLeast"/>
        </w:trPr>
        <w:tc>
          <w:tcPr>
            <w:tcW w:w="775" w:type="dxa"/>
          </w:tcPr>
          <w:p>
            <w:pPr>
              <w:pStyle w:val="TableParagraph"/>
              <w:spacing w:before="14"/>
              <w:ind w:left="101"/>
              <w:jc w:val="left"/>
              <w:rPr>
                <w:sz w:val="18"/>
              </w:rPr>
            </w:pPr>
            <w:r>
              <w:rPr>
                <w:w w:val="105"/>
                <w:sz w:val="18"/>
              </w:rPr>
              <w:t>2030</w:t>
            </w:r>
          </w:p>
        </w:tc>
        <w:tc>
          <w:tcPr>
            <w:tcW w:w="1028" w:type="dxa"/>
          </w:tcPr>
          <w:p>
            <w:pPr>
              <w:pStyle w:val="TableParagraph"/>
              <w:spacing w:before="14"/>
              <w:ind w:left="280" w:right="280"/>
              <w:jc w:val="center"/>
              <w:rPr>
                <w:sz w:val="18"/>
              </w:rPr>
            </w:pPr>
            <w:r>
              <w:rPr>
                <w:w w:val="105"/>
                <w:sz w:val="18"/>
              </w:rPr>
              <w:t>0.316</w:t>
            </w:r>
          </w:p>
        </w:tc>
        <w:tc>
          <w:tcPr>
            <w:tcW w:w="1028" w:type="dxa"/>
          </w:tcPr>
          <w:p>
            <w:pPr>
              <w:pStyle w:val="TableParagraph"/>
              <w:spacing w:before="14"/>
              <w:ind w:right="300"/>
              <w:rPr>
                <w:sz w:val="18"/>
              </w:rPr>
            </w:pPr>
            <w:r>
              <w:rPr>
                <w:sz w:val="18"/>
              </w:rPr>
              <w:t>0.316</w:t>
            </w:r>
          </w:p>
        </w:tc>
        <w:tc>
          <w:tcPr>
            <w:tcW w:w="1028" w:type="dxa"/>
          </w:tcPr>
          <w:p>
            <w:pPr>
              <w:pStyle w:val="TableParagraph"/>
              <w:spacing w:before="14"/>
              <w:ind w:left="281" w:right="280"/>
              <w:jc w:val="center"/>
              <w:rPr>
                <w:sz w:val="18"/>
              </w:rPr>
            </w:pPr>
            <w:r>
              <w:rPr>
                <w:w w:val="105"/>
                <w:sz w:val="18"/>
              </w:rPr>
              <w:t>0.248</w:t>
            </w:r>
          </w:p>
        </w:tc>
        <w:tc>
          <w:tcPr>
            <w:tcW w:w="1028" w:type="dxa"/>
          </w:tcPr>
          <w:p>
            <w:pPr>
              <w:pStyle w:val="TableParagraph"/>
              <w:spacing w:before="14"/>
              <w:ind w:left="281" w:right="280"/>
              <w:jc w:val="center"/>
              <w:rPr>
                <w:sz w:val="18"/>
              </w:rPr>
            </w:pPr>
            <w:r>
              <w:rPr>
                <w:w w:val="105"/>
                <w:sz w:val="18"/>
              </w:rPr>
              <w:t>0.135</w:t>
            </w:r>
          </w:p>
        </w:tc>
        <w:tc>
          <w:tcPr>
            <w:tcW w:w="1028" w:type="dxa"/>
          </w:tcPr>
          <w:p>
            <w:pPr>
              <w:pStyle w:val="TableParagraph"/>
              <w:spacing w:before="14"/>
              <w:ind w:left="281" w:right="280"/>
              <w:jc w:val="center"/>
              <w:rPr>
                <w:sz w:val="18"/>
              </w:rPr>
            </w:pPr>
            <w:r>
              <w:rPr>
                <w:w w:val="105"/>
                <w:sz w:val="18"/>
              </w:rPr>
              <w:t>0.000</w:t>
            </w:r>
          </w:p>
        </w:tc>
        <w:tc>
          <w:tcPr>
            <w:tcW w:w="1028" w:type="dxa"/>
          </w:tcPr>
          <w:p>
            <w:pPr>
              <w:pStyle w:val="TableParagraph"/>
              <w:spacing w:before="14"/>
              <w:ind w:left="281" w:right="279"/>
              <w:jc w:val="center"/>
              <w:rPr>
                <w:sz w:val="18"/>
              </w:rPr>
            </w:pPr>
            <w:r>
              <w:rPr>
                <w:w w:val="105"/>
                <w:sz w:val="18"/>
              </w:rPr>
              <w:t>0.394</w:t>
            </w:r>
          </w:p>
        </w:tc>
        <w:tc>
          <w:tcPr>
            <w:tcW w:w="827" w:type="dxa"/>
          </w:tcPr>
          <w:p>
            <w:pPr>
              <w:pStyle w:val="TableParagraph"/>
              <w:spacing w:before="14"/>
              <w:ind w:right="98"/>
              <w:rPr>
                <w:sz w:val="18"/>
              </w:rPr>
            </w:pPr>
            <w:r>
              <w:rPr>
                <w:sz w:val="18"/>
              </w:rPr>
              <w:t>0.394</w:t>
            </w:r>
          </w:p>
        </w:tc>
      </w:tr>
      <w:tr>
        <w:trPr>
          <w:trHeight w:val="230" w:hRule="atLeast"/>
        </w:trPr>
        <w:tc>
          <w:tcPr>
            <w:tcW w:w="775" w:type="dxa"/>
          </w:tcPr>
          <w:p>
            <w:pPr>
              <w:pStyle w:val="TableParagraph"/>
              <w:spacing w:before="14"/>
              <w:ind w:left="101"/>
              <w:jc w:val="left"/>
              <w:rPr>
                <w:sz w:val="18"/>
              </w:rPr>
            </w:pPr>
            <w:r>
              <w:rPr>
                <w:w w:val="105"/>
                <w:sz w:val="18"/>
              </w:rPr>
              <w:t>2031</w:t>
            </w:r>
          </w:p>
        </w:tc>
        <w:tc>
          <w:tcPr>
            <w:tcW w:w="1028" w:type="dxa"/>
          </w:tcPr>
          <w:p>
            <w:pPr>
              <w:pStyle w:val="TableParagraph"/>
              <w:spacing w:before="14"/>
              <w:ind w:left="280" w:right="280"/>
              <w:jc w:val="center"/>
              <w:rPr>
                <w:sz w:val="18"/>
              </w:rPr>
            </w:pPr>
            <w:r>
              <w:rPr>
                <w:w w:val="105"/>
                <w:sz w:val="18"/>
              </w:rPr>
              <w:t>0.316</w:t>
            </w:r>
          </w:p>
        </w:tc>
        <w:tc>
          <w:tcPr>
            <w:tcW w:w="1028" w:type="dxa"/>
          </w:tcPr>
          <w:p>
            <w:pPr>
              <w:pStyle w:val="TableParagraph"/>
              <w:spacing w:before="14"/>
              <w:ind w:right="300"/>
              <w:rPr>
                <w:sz w:val="18"/>
              </w:rPr>
            </w:pPr>
            <w:r>
              <w:rPr>
                <w:sz w:val="18"/>
              </w:rPr>
              <w:t>0.316</w:t>
            </w:r>
          </w:p>
        </w:tc>
        <w:tc>
          <w:tcPr>
            <w:tcW w:w="1028" w:type="dxa"/>
          </w:tcPr>
          <w:p>
            <w:pPr>
              <w:pStyle w:val="TableParagraph"/>
              <w:spacing w:before="14"/>
              <w:ind w:left="281" w:right="280"/>
              <w:jc w:val="center"/>
              <w:rPr>
                <w:sz w:val="18"/>
              </w:rPr>
            </w:pPr>
            <w:r>
              <w:rPr>
                <w:w w:val="105"/>
                <w:sz w:val="18"/>
              </w:rPr>
              <w:t>0.248</w:t>
            </w:r>
          </w:p>
        </w:tc>
        <w:tc>
          <w:tcPr>
            <w:tcW w:w="1028" w:type="dxa"/>
          </w:tcPr>
          <w:p>
            <w:pPr>
              <w:pStyle w:val="TableParagraph"/>
              <w:spacing w:before="14"/>
              <w:ind w:left="281" w:right="280"/>
              <w:jc w:val="center"/>
              <w:rPr>
                <w:sz w:val="18"/>
              </w:rPr>
            </w:pPr>
            <w:r>
              <w:rPr>
                <w:w w:val="105"/>
                <w:sz w:val="18"/>
              </w:rPr>
              <w:t>0.135</w:t>
            </w:r>
          </w:p>
        </w:tc>
        <w:tc>
          <w:tcPr>
            <w:tcW w:w="1028" w:type="dxa"/>
          </w:tcPr>
          <w:p>
            <w:pPr>
              <w:pStyle w:val="TableParagraph"/>
              <w:spacing w:before="14"/>
              <w:ind w:left="281" w:right="280"/>
              <w:jc w:val="center"/>
              <w:rPr>
                <w:sz w:val="18"/>
              </w:rPr>
            </w:pPr>
            <w:r>
              <w:rPr>
                <w:w w:val="105"/>
                <w:sz w:val="18"/>
              </w:rPr>
              <w:t>0.000</w:t>
            </w:r>
          </w:p>
        </w:tc>
        <w:tc>
          <w:tcPr>
            <w:tcW w:w="1028" w:type="dxa"/>
          </w:tcPr>
          <w:p>
            <w:pPr>
              <w:pStyle w:val="TableParagraph"/>
              <w:spacing w:before="14"/>
              <w:ind w:left="281" w:right="279"/>
              <w:jc w:val="center"/>
              <w:rPr>
                <w:sz w:val="18"/>
              </w:rPr>
            </w:pPr>
            <w:r>
              <w:rPr>
                <w:w w:val="105"/>
                <w:sz w:val="18"/>
              </w:rPr>
              <w:t>0.393</w:t>
            </w:r>
          </w:p>
        </w:tc>
        <w:tc>
          <w:tcPr>
            <w:tcW w:w="827" w:type="dxa"/>
          </w:tcPr>
          <w:p>
            <w:pPr>
              <w:pStyle w:val="TableParagraph"/>
              <w:spacing w:before="14"/>
              <w:ind w:right="98"/>
              <w:rPr>
                <w:sz w:val="18"/>
              </w:rPr>
            </w:pPr>
            <w:r>
              <w:rPr>
                <w:sz w:val="18"/>
              </w:rPr>
              <w:t>0.393</w:t>
            </w:r>
          </w:p>
        </w:tc>
      </w:tr>
      <w:tr>
        <w:trPr>
          <w:trHeight w:val="260" w:hRule="atLeast"/>
        </w:trPr>
        <w:tc>
          <w:tcPr>
            <w:tcW w:w="775" w:type="dxa"/>
            <w:tcBorders>
              <w:bottom w:val="single" w:sz="4" w:space="0" w:color="000000"/>
            </w:tcBorders>
          </w:tcPr>
          <w:p>
            <w:pPr>
              <w:pStyle w:val="TableParagraph"/>
              <w:spacing w:line="240" w:lineRule="auto" w:before="14"/>
              <w:ind w:left="101"/>
              <w:jc w:val="left"/>
              <w:rPr>
                <w:sz w:val="18"/>
              </w:rPr>
            </w:pPr>
            <w:r>
              <w:rPr>
                <w:w w:val="105"/>
                <w:sz w:val="18"/>
              </w:rPr>
              <w:t>2032</w:t>
            </w:r>
          </w:p>
        </w:tc>
        <w:tc>
          <w:tcPr>
            <w:tcW w:w="1028" w:type="dxa"/>
            <w:tcBorders>
              <w:bottom w:val="single" w:sz="4" w:space="0" w:color="000000"/>
            </w:tcBorders>
          </w:tcPr>
          <w:p>
            <w:pPr>
              <w:pStyle w:val="TableParagraph"/>
              <w:spacing w:line="240" w:lineRule="auto" w:before="14"/>
              <w:ind w:left="280" w:right="280"/>
              <w:jc w:val="center"/>
              <w:rPr>
                <w:sz w:val="18"/>
              </w:rPr>
            </w:pPr>
            <w:r>
              <w:rPr>
                <w:w w:val="105"/>
                <w:sz w:val="18"/>
              </w:rPr>
              <w:t>0.316</w:t>
            </w:r>
          </w:p>
        </w:tc>
        <w:tc>
          <w:tcPr>
            <w:tcW w:w="1028" w:type="dxa"/>
            <w:tcBorders>
              <w:bottom w:val="single" w:sz="4" w:space="0" w:color="000000"/>
            </w:tcBorders>
          </w:tcPr>
          <w:p>
            <w:pPr>
              <w:pStyle w:val="TableParagraph"/>
              <w:spacing w:line="240" w:lineRule="auto" w:before="14"/>
              <w:ind w:right="300"/>
              <w:rPr>
                <w:sz w:val="18"/>
              </w:rPr>
            </w:pPr>
            <w:r>
              <w:rPr>
                <w:sz w:val="18"/>
              </w:rPr>
              <w:t>0.315</w:t>
            </w:r>
          </w:p>
        </w:tc>
        <w:tc>
          <w:tcPr>
            <w:tcW w:w="1028" w:type="dxa"/>
            <w:tcBorders>
              <w:bottom w:val="single" w:sz="4" w:space="0" w:color="000000"/>
            </w:tcBorders>
          </w:tcPr>
          <w:p>
            <w:pPr>
              <w:pStyle w:val="TableParagraph"/>
              <w:spacing w:line="240" w:lineRule="auto" w:before="14"/>
              <w:ind w:left="281" w:right="280"/>
              <w:jc w:val="center"/>
              <w:rPr>
                <w:sz w:val="18"/>
              </w:rPr>
            </w:pPr>
            <w:r>
              <w:rPr>
                <w:w w:val="105"/>
                <w:sz w:val="18"/>
              </w:rPr>
              <w:t>0.248</w:t>
            </w:r>
          </w:p>
        </w:tc>
        <w:tc>
          <w:tcPr>
            <w:tcW w:w="1028" w:type="dxa"/>
            <w:tcBorders>
              <w:bottom w:val="single" w:sz="4" w:space="0" w:color="000000"/>
            </w:tcBorders>
          </w:tcPr>
          <w:p>
            <w:pPr>
              <w:pStyle w:val="TableParagraph"/>
              <w:spacing w:line="240" w:lineRule="auto" w:before="14"/>
              <w:ind w:left="281" w:right="280"/>
              <w:jc w:val="center"/>
              <w:rPr>
                <w:sz w:val="18"/>
              </w:rPr>
            </w:pPr>
            <w:r>
              <w:rPr>
                <w:w w:val="105"/>
                <w:sz w:val="18"/>
              </w:rPr>
              <w:t>0.135</w:t>
            </w:r>
          </w:p>
        </w:tc>
        <w:tc>
          <w:tcPr>
            <w:tcW w:w="1028" w:type="dxa"/>
            <w:tcBorders>
              <w:bottom w:val="single" w:sz="4" w:space="0" w:color="000000"/>
            </w:tcBorders>
          </w:tcPr>
          <w:p>
            <w:pPr>
              <w:pStyle w:val="TableParagraph"/>
              <w:spacing w:line="240" w:lineRule="auto" w:before="14"/>
              <w:ind w:left="281" w:right="280"/>
              <w:jc w:val="center"/>
              <w:rPr>
                <w:sz w:val="18"/>
              </w:rPr>
            </w:pPr>
            <w:r>
              <w:rPr>
                <w:w w:val="105"/>
                <w:sz w:val="18"/>
              </w:rPr>
              <w:t>0.000</w:t>
            </w:r>
          </w:p>
        </w:tc>
        <w:tc>
          <w:tcPr>
            <w:tcW w:w="1028" w:type="dxa"/>
            <w:tcBorders>
              <w:bottom w:val="single" w:sz="4" w:space="0" w:color="000000"/>
            </w:tcBorders>
          </w:tcPr>
          <w:p>
            <w:pPr>
              <w:pStyle w:val="TableParagraph"/>
              <w:spacing w:line="240" w:lineRule="auto" w:before="14"/>
              <w:ind w:left="281" w:right="279"/>
              <w:jc w:val="center"/>
              <w:rPr>
                <w:sz w:val="18"/>
              </w:rPr>
            </w:pPr>
            <w:r>
              <w:rPr>
                <w:w w:val="105"/>
                <w:sz w:val="18"/>
              </w:rPr>
              <w:t>0.393</w:t>
            </w:r>
          </w:p>
        </w:tc>
        <w:tc>
          <w:tcPr>
            <w:tcW w:w="827" w:type="dxa"/>
            <w:tcBorders>
              <w:bottom w:val="single" w:sz="4" w:space="0" w:color="000000"/>
            </w:tcBorders>
          </w:tcPr>
          <w:p>
            <w:pPr>
              <w:pStyle w:val="TableParagraph"/>
              <w:spacing w:line="240" w:lineRule="auto" w:before="14"/>
              <w:ind w:right="98"/>
              <w:rPr>
                <w:sz w:val="18"/>
              </w:rPr>
            </w:pPr>
            <w:r>
              <w:rPr>
                <w:sz w:val="18"/>
              </w:rPr>
              <w:t>0.393</w:t>
            </w:r>
          </w:p>
        </w:tc>
      </w:tr>
    </w:tbl>
    <w:p>
      <w:pPr>
        <w:pStyle w:val="BodyText"/>
        <w:spacing w:before="8"/>
        <w:rPr>
          <w:sz w:val="30"/>
        </w:rPr>
      </w:pPr>
    </w:p>
    <w:p>
      <w:pPr>
        <w:pStyle w:val="BodyText"/>
        <w:tabs>
          <w:tab w:pos="10022" w:val="left" w:leader="none"/>
        </w:tabs>
        <w:spacing w:line="256" w:lineRule="auto"/>
        <w:ind w:left="1440" w:right="1678"/>
      </w:pPr>
      <w:bookmarkStart w:name="_bookmark57" w:id="121"/>
      <w:bookmarkEnd w:id="121"/>
      <w:r>
        <w:rPr/>
      </w:r>
      <w:r>
        <w:rPr>
          <w:spacing w:val="-4"/>
          <w:w w:val="105"/>
        </w:rPr>
        <w:t>Table </w:t>
      </w:r>
      <w:r>
        <w:rPr>
          <w:w w:val="105"/>
        </w:rPr>
        <w:t>38: </w:t>
      </w:r>
      <w:r>
        <w:rPr>
          <w:spacing w:val="-7"/>
          <w:w w:val="105"/>
        </w:rPr>
        <w:t>For </w:t>
      </w:r>
      <w:r>
        <w:rPr>
          <w:w w:val="105"/>
        </w:rPr>
        <w:t>the configuration named Model 16.1, Tier 3 projections of EBS pollock </w:t>
      </w:r>
      <w:r>
        <w:rPr>
          <w:spacing w:val="-3"/>
          <w:w w:val="105"/>
        </w:rPr>
        <w:t>spawning </w:t>
      </w:r>
      <w:r>
        <w:rPr>
          <w:w w:val="105"/>
        </w:rPr>
        <w:t>biomass</w:t>
      </w:r>
      <w:r>
        <w:rPr>
          <w:spacing w:val="21"/>
          <w:w w:val="105"/>
        </w:rPr>
        <w:t> </w:t>
      </w:r>
      <w:r>
        <w:rPr>
          <w:w w:val="105"/>
          <w:u w:val="single"/>
        </w:rPr>
        <w:t>(kt)</w:t>
      </w:r>
      <w:r>
        <w:rPr>
          <w:spacing w:val="21"/>
          <w:w w:val="105"/>
          <w:u w:val="single"/>
        </w:rPr>
        <w:t> </w:t>
      </w:r>
      <w:r>
        <w:rPr>
          <w:w w:val="105"/>
          <w:u w:val="single"/>
        </w:rPr>
        <w:t>for</w:t>
      </w:r>
      <w:r>
        <w:rPr>
          <w:spacing w:val="21"/>
          <w:w w:val="105"/>
          <w:u w:val="single"/>
        </w:rPr>
        <w:t> </w:t>
      </w:r>
      <w:r>
        <w:rPr>
          <w:w w:val="105"/>
          <w:u w:val="single"/>
        </w:rPr>
        <w:t>the</w:t>
      </w:r>
      <w:r>
        <w:rPr>
          <w:spacing w:val="21"/>
          <w:w w:val="105"/>
          <w:u w:val="single"/>
        </w:rPr>
        <w:t> </w:t>
      </w:r>
      <w:r>
        <w:rPr>
          <w:w w:val="105"/>
          <w:u w:val="single"/>
        </w:rPr>
        <w:t>7</w:t>
      </w:r>
      <w:r>
        <w:rPr>
          <w:spacing w:val="21"/>
          <w:w w:val="105"/>
          <w:u w:val="single"/>
        </w:rPr>
        <w:t> </w:t>
      </w:r>
      <w:r>
        <w:rPr>
          <w:w w:val="105"/>
          <w:u w:val="single"/>
        </w:rPr>
        <w:t>scenarios.</w:t>
      </w:r>
      <w:r>
        <w:rPr>
          <w:u w:val="single"/>
        </w:rPr>
        <w:tab/>
      </w:r>
    </w:p>
    <w:p>
      <w:pPr>
        <w:tabs>
          <w:tab w:pos="2926" w:val="left" w:leader="none"/>
          <w:tab w:pos="3954" w:val="left" w:leader="none"/>
          <w:tab w:pos="4982" w:val="left" w:leader="none"/>
          <w:tab w:pos="6011" w:val="left" w:leader="none"/>
          <w:tab w:pos="7039" w:val="left" w:leader="none"/>
          <w:tab w:pos="8067" w:val="left" w:leader="none"/>
          <w:tab w:pos="9095" w:val="left" w:leader="none"/>
        </w:tabs>
        <w:spacing w:before="9"/>
        <w:ind w:left="2217" w:right="0" w:firstLine="0"/>
        <w:jc w:val="left"/>
        <w:rPr>
          <w:sz w:val="18"/>
        </w:rPr>
      </w:pPr>
      <w:r>
        <w:rPr>
          <w:w w:val="103"/>
          <w:sz w:val="18"/>
          <w:u w:val="single"/>
        </w:rPr>
        <w:t> </w:t>
      </w:r>
      <w:r>
        <w:rPr>
          <w:spacing w:val="10"/>
          <w:sz w:val="18"/>
          <w:u w:val="single"/>
        </w:rPr>
        <w:t> </w:t>
      </w:r>
      <w:r>
        <w:rPr>
          <w:w w:val="110"/>
          <w:sz w:val="18"/>
          <w:u w:val="single"/>
        </w:rPr>
        <w:t>ABC</w:t>
        <w:tab/>
        <w:t>Scenario.1</w:t>
        <w:tab/>
        <w:t>Scenario.2</w:t>
        <w:tab/>
        <w:t>Scenario.3</w:t>
        <w:tab/>
        <w:t>Scenario.4</w:t>
        <w:tab/>
        <w:t>Scenario.5</w:t>
        <w:tab/>
        <w:t>Scenario.6</w:t>
        <w:tab/>
        <w:t>Scenario.7</w:t>
      </w:r>
      <w:r>
        <w:rPr>
          <w:spacing w:val="11"/>
          <w:sz w:val="18"/>
          <w:u w:val="single"/>
        </w:rPr>
        <w:t> </w:t>
      </w:r>
    </w:p>
    <w:tbl>
      <w:tblPr>
        <w:tblW w:w="0" w:type="auto"/>
        <w:jc w:val="left"/>
        <w:tblInd w:w="222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809"/>
        <w:gridCol w:w="1028"/>
        <w:gridCol w:w="1028"/>
        <w:gridCol w:w="1028"/>
        <w:gridCol w:w="1193"/>
        <w:gridCol w:w="863"/>
        <w:gridCol w:w="1028"/>
        <w:gridCol w:w="827"/>
      </w:tblGrid>
      <w:tr>
        <w:trPr>
          <w:trHeight w:val="246" w:hRule="atLeast"/>
        </w:trPr>
        <w:tc>
          <w:tcPr>
            <w:tcW w:w="809" w:type="dxa"/>
          </w:tcPr>
          <w:p>
            <w:pPr>
              <w:pStyle w:val="TableParagraph"/>
              <w:spacing w:before="30"/>
              <w:ind w:left="134"/>
              <w:jc w:val="left"/>
              <w:rPr>
                <w:sz w:val="18"/>
              </w:rPr>
            </w:pPr>
            <w:r>
              <w:rPr>
                <w:w w:val="105"/>
                <w:sz w:val="18"/>
              </w:rPr>
              <w:t>2019</w:t>
            </w:r>
          </w:p>
        </w:tc>
        <w:tc>
          <w:tcPr>
            <w:tcW w:w="1028" w:type="dxa"/>
          </w:tcPr>
          <w:p>
            <w:pPr>
              <w:pStyle w:val="TableParagraph"/>
              <w:spacing w:before="30"/>
              <w:ind w:left="280" w:right="280"/>
              <w:jc w:val="center"/>
              <w:rPr>
                <w:sz w:val="18"/>
              </w:rPr>
            </w:pPr>
            <w:r>
              <w:rPr>
                <w:w w:val="105"/>
                <w:sz w:val="18"/>
              </w:rPr>
              <w:t>2,440</w:t>
            </w:r>
          </w:p>
        </w:tc>
        <w:tc>
          <w:tcPr>
            <w:tcW w:w="1028" w:type="dxa"/>
          </w:tcPr>
          <w:p>
            <w:pPr>
              <w:pStyle w:val="TableParagraph"/>
              <w:spacing w:before="30"/>
              <w:ind w:left="302"/>
              <w:jc w:val="left"/>
              <w:rPr>
                <w:sz w:val="18"/>
              </w:rPr>
            </w:pPr>
            <w:r>
              <w:rPr>
                <w:w w:val="105"/>
                <w:sz w:val="18"/>
              </w:rPr>
              <w:t>2,440</w:t>
            </w:r>
          </w:p>
        </w:tc>
        <w:tc>
          <w:tcPr>
            <w:tcW w:w="1028" w:type="dxa"/>
          </w:tcPr>
          <w:p>
            <w:pPr>
              <w:pStyle w:val="TableParagraph"/>
              <w:spacing w:before="30"/>
              <w:ind w:left="280" w:right="280"/>
              <w:jc w:val="center"/>
              <w:rPr>
                <w:sz w:val="18"/>
              </w:rPr>
            </w:pPr>
            <w:r>
              <w:rPr>
                <w:w w:val="105"/>
                <w:sz w:val="18"/>
              </w:rPr>
              <w:t>1,838</w:t>
            </w:r>
          </w:p>
        </w:tc>
        <w:tc>
          <w:tcPr>
            <w:tcW w:w="1193" w:type="dxa"/>
          </w:tcPr>
          <w:p>
            <w:pPr>
              <w:pStyle w:val="TableParagraph"/>
              <w:spacing w:before="30"/>
              <w:ind w:right="465"/>
              <w:rPr>
                <w:sz w:val="18"/>
              </w:rPr>
            </w:pPr>
            <w:r>
              <w:rPr>
                <w:sz w:val="18"/>
              </w:rPr>
              <w:t>1,076</w:t>
            </w:r>
          </w:p>
        </w:tc>
        <w:tc>
          <w:tcPr>
            <w:tcW w:w="863" w:type="dxa"/>
          </w:tcPr>
          <w:p>
            <w:pPr>
              <w:pStyle w:val="TableParagraph"/>
              <w:spacing w:before="30"/>
              <w:ind w:right="300"/>
              <w:rPr>
                <w:sz w:val="18"/>
              </w:rPr>
            </w:pPr>
            <w:r>
              <w:rPr>
                <w:w w:val="103"/>
                <w:sz w:val="18"/>
              </w:rPr>
              <w:t>0</w:t>
            </w:r>
          </w:p>
        </w:tc>
        <w:tc>
          <w:tcPr>
            <w:tcW w:w="1028" w:type="dxa"/>
          </w:tcPr>
          <w:p>
            <w:pPr>
              <w:pStyle w:val="TableParagraph"/>
              <w:spacing w:before="30"/>
              <w:ind w:left="281" w:right="280"/>
              <w:jc w:val="center"/>
              <w:rPr>
                <w:sz w:val="18"/>
              </w:rPr>
            </w:pPr>
            <w:r>
              <w:rPr>
                <w:w w:val="105"/>
                <w:sz w:val="18"/>
              </w:rPr>
              <w:t>3,033</w:t>
            </w:r>
          </w:p>
        </w:tc>
        <w:tc>
          <w:tcPr>
            <w:tcW w:w="827" w:type="dxa"/>
          </w:tcPr>
          <w:p>
            <w:pPr>
              <w:pStyle w:val="TableParagraph"/>
              <w:spacing w:before="30"/>
              <w:ind w:right="99"/>
              <w:rPr>
                <w:sz w:val="18"/>
              </w:rPr>
            </w:pPr>
            <w:r>
              <w:rPr>
                <w:sz w:val="18"/>
              </w:rPr>
              <w:t>3,033</w:t>
            </w:r>
          </w:p>
        </w:tc>
      </w:tr>
      <w:tr>
        <w:trPr>
          <w:trHeight w:val="230" w:hRule="atLeast"/>
        </w:trPr>
        <w:tc>
          <w:tcPr>
            <w:tcW w:w="809" w:type="dxa"/>
          </w:tcPr>
          <w:p>
            <w:pPr>
              <w:pStyle w:val="TableParagraph"/>
              <w:spacing w:before="14"/>
              <w:ind w:left="134"/>
              <w:jc w:val="left"/>
              <w:rPr>
                <w:sz w:val="18"/>
              </w:rPr>
            </w:pPr>
            <w:r>
              <w:rPr>
                <w:w w:val="105"/>
                <w:sz w:val="18"/>
              </w:rPr>
              <w:t>2020</w:t>
            </w:r>
          </w:p>
        </w:tc>
        <w:tc>
          <w:tcPr>
            <w:tcW w:w="1028" w:type="dxa"/>
          </w:tcPr>
          <w:p>
            <w:pPr>
              <w:pStyle w:val="TableParagraph"/>
              <w:spacing w:before="14"/>
              <w:ind w:left="280" w:right="280"/>
              <w:jc w:val="center"/>
              <w:rPr>
                <w:sz w:val="18"/>
              </w:rPr>
            </w:pPr>
            <w:r>
              <w:rPr>
                <w:w w:val="105"/>
                <w:sz w:val="18"/>
              </w:rPr>
              <w:t>2,045</w:t>
            </w:r>
          </w:p>
        </w:tc>
        <w:tc>
          <w:tcPr>
            <w:tcW w:w="1028" w:type="dxa"/>
          </w:tcPr>
          <w:p>
            <w:pPr>
              <w:pStyle w:val="TableParagraph"/>
              <w:spacing w:before="14"/>
              <w:ind w:left="302"/>
              <w:jc w:val="left"/>
              <w:rPr>
                <w:sz w:val="18"/>
              </w:rPr>
            </w:pPr>
            <w:r>
              <w:rPr>
                <w:w w:val="105"/>
                <w:sz w:val="18"/>
              </w:rPr>
              <w:t>2,045</w:t>
            </w:r>
          </w:p>
        </w:tc>
        <w:tc>
          <w:tcPr>
            <w:tcW w:w="1028" w:type="dxa"/>
          </w:tcPr>
          <w:p>
            <w:pPr>
              <w:pStyle w:val="TableParagraph"/>
              <w:spacing w:before="14"/>
              <w:ind w:left="280" w:right="280"/>
              <w:jc w:val="center"/>
              <w:rPr>
                <w:sz w:val="18"/>
              </w:rPr>
            </w:pPr>
            <w:r>
              <w:rPr>
                <w:w w:val="105"/>
                <w:sz w:val="18"/>
              </w:rPr>
              <w:t>1,542</w:t>
            </w:r>
          </w:p>
        </w:tc>
        <w:tc>
          <w:tcPr>
            <w:tcW w:w="1193" w:type="dxa"/>
          </w:tcPr>
          <w:p>
            <w:pPr>
              <w:pStyle w:val="TableParagraph"/>
              <w:spacing w:before="14"/>
              <w:ind w:right="465"/>
              <w:rPr>
                <w:sz w:val="18"/>
              </w:rPr>
            </w:pPr>
            <w:r>
              <w:rPr>
                <w:sz w:val="18"/>
              </w:rPr>
              <w:t>904</w:t>
            </w:r>
          </w:p>
        </w:tc>
        <w:tc>
          <w:tcPr>
            <w:tcW w:w="863" w:type="dxa"/>
          </w:tcPr>
          <w:p>
            <w:pPr>
              <w:pStyle w:val="TableParagraph"/>
              <w:spacing w:before="14"/>
              <w:ind w:right="300"/>
              <w:rPr>
                <w:sz w:val="18"/>
              </w:rPr>
            </w:pPr>
            <w:r>
              <w:rPr>
                <w:w w:val="103"/>
                <w:sz w:val="18"/>
              </w:rPr>
              <w:t>0</w:t>
            </w:r>
          </w:p>
        </w:tc>
        <w:tc>
          <w:tcPr>
            <w:tcW w:w="1028" w:type="dxa"/>
          </w:tcPr>
          <w:p>
            <w:pPr>
              <w:pStyle w:val="TableParagraph"/>
              <w:spacing w:before="14"/>
              <w:ind w:left="281" w:right="280"/>
              <w:jc w:val="center"/>
              <w:rPr>
                <w:sz w:val="18"/>
              </w:rPr>
            </w:pPr>
            <w:r>
              <w:rPr>
                <w:w w:val="105"/>
                <w:sz w:val="18"/>
              </w:rPr>
              <w:t>2,538</w:t>
            </w:r>
          </w:p>
        </w:tc>
        <w:tc>
          <w:tcPr>
            <w:tcW w:w="827" w:type="dxa"/>
          </w:tcPr>
          <w:p>
            <w:pPr>
              <w:pStyle w:val="TableParagraph"/>
              <w:spacing w:before="14"/>
              <w:ind w:right="99"/>
              <w:rPr>
                <w:sz w:val="18"/>
              </w:rPr>
            </w:pPr>
            <w:r>
              <w:rPr>
                <w:sz w:val="18"/>
              </w:rPr>
              <w:t>2,538</w:t>
            </w:r>
          </w:p>
        </w:tc>
      </w:tr>
      <w:tr>
        <w:trPr>
          <w:trHeight w:val="230" w:hRule="atLeast"/>
        </w:trPr>
        <w:tc>
          <w:tcPr>
            <w:tcW w:w="809" w:type="dxa"/>
          </w:tcPr>
          <w:p>
            <w:pPr>
              <w:pStyle w:val="TableParagraph"/>
              <w:spacing w:before="14"/>
              <w:ind w:left="134"/>
              <w:jc w:val="left"/>
              <w:rPr>
                <w:sz w:val="18"/>
              </w:rPr>
            </w:pPr>
            <w:r>
              <w:rPr>
                <w:w w:val="105"/>
                <w:sz w:val="18"/>
              </w:rPr>
              <w:t>2021</w:t>
            </w:r>
          </w:p>
        </w:tc>
        <w:tc>
          <w:tcPr>
            <w:tcW w:w="1028" w:type="dxa"/>
          </w:tcPr>
          <w:p>
            <w:pPr>
              <w:pStyle w:val="TableParagraph"/>
              <w:spacing w:before="14"/>
              <w:ind w:left="280" w:right="280"/>
              <w:jc w:val="center"/>
              <w:rPr>
                <w:sz w:val="18"/>
              </w:rPr>
            </w:pPr>
            <w:r>
              <w:rPr>
                <w:w w:val="105"/>
                <w:sz w:val="18"/>
              </w:rPr>
              <w:t>1,374</w:t>
            </w:r>
          </w:p>
        </w:tc>
        <w:tc>
          <w:tcPr>
            <w:tcW w:w="1028" w:type="dxa"/>
          </w:tcPr>
          <w:p>
            <w:pPr>
              <w:pStyle w:val="TableParagraph"/>
              <w:spacing w:before="14"/>
              <w:ind w:left="302"/>
              <w:jc w:val="left"/>
              <w:rPr>
                <w:sz w:val="18"/>
              </w:rPr>
            </w:pPr>
            <w:r>
              <w:rPr>
                <w:w w:val="105"/>
                <w:sz w:val="18"/>
              </w:rPr>
              <w:t>1,715</w:t>
            </w:r>
          </w:p>
        </w:tc>
        <w:tc>
          <w:tcPr>
            <w:tcW w:w="1028" w:type="dxa"/>
          </w:tcPr>
          <w:p>
            <w:pPr>
              <w:pStyle w:val="TableParagraph"/>
              <w:spacing w:before="14"/>
              <w:ind w:left="280" w:right="280"/>
              <w:jc w:val="center"/>
              <w:rPr>
                <w:sz w:val="18"/>
              </w:rPr>
            </w:pPr>
            <w:r>
              <w:rPr>
                <w:w w:val="105"/>
                <w:sz w:val="18"/>
              </w:rPr>
              <w:t>1,260</w:t>
            </w:r>
          </w:p>
        </w:tc>
        <w:tc>
          <w:tcPr>
            <w:tcW w:w="1193" w:type="dxa"/>
          </w:tcPr>
          <w:p>
            <w:pPr>
              <w:pStyle w:val="TableParagraph"/>
              <w:spacing w:before="14"/>
              <w:ind w:right="465"/>
              <w:rPr>
                <w:sz w:val="18"/>
              </w:rPr>
            </w:pPr>
            <w:r>
              <w:rPr>
                <w:sz w:val="18"/>
              </w:rPr>
              <w:t>828</w:t>
            </w:r>
          </w:p>
        </w:tc>
        <w:tc>
          <w:tcPr>
            <w:tcW w:w="863" w:type="dxa"/>
          </w:tcPr>
          <w:p>
            <w:pPr>
              <w:pStyle w:val="TableParagraph"/>
              <w:spacing w:before="14"/>
              <w:ind w:right="300"/>
              <w:rPr>
                <w:sz w:val="18"/>
              </w:rPr>
            </w:pPr>
            <w:r>
              <w:rPr>
                <w:w w:val="103"/>
                <w:sz w:val="18"/>
              </w:rPr>
              <w:t>0</w:t>
            </w:r>
          </w:p>
        </w:tc>
        <w:tc>
          <w:tcPr>
            <w:tcW w:w="1028" w:type="dxa"/>
          </w:tcPr>
          <w:p>
            <w:pPr>
              <w:pStyle w:val="TableParagraph"/>
              <w:spacing w:before="14"/>
              <w:ind w:left="281" w:right="280"/>
              <w:jc w:val="center"/>
              <w:rPr>
                <w:sz w:val="18"/>
              </w:rPr>
            </w:pPr>
            <w:r>
              <w:rPr>
                <w:w w:val="105"/>
                <w:sz w:val="18"/>
              </w:rPr>
              <w:t>1,427</w:t>
            </w:r>
          </w:p>
        </w:tc>
        <w:tc>
          <w:tcPr>
            <w:tcW w:w="827" w:type="dxa"/>
          </w:tcPr>
          <w:p>
            <w:pPr>
              <w:pStyle w:val="TableParagraph"/>
              <w:spacing w:before="14"/>
              <w:ind w:right="99"/>
              <w:rPr>
                <w:sz w:val="18"/>
              </w:rPr>
            </w:pPr>
            <w:r>
              <w:rPr>
                <w:sz w:val="18"/>
              </w:rPr>
              <w:t>1,694</w:t>
            </w:r>
          </w:p>
        </w:tc>
      </w:tr>
      <w:tr>
        <w:trPr>
          <w:trHeight w:val="230" w:hRule="atLeast"/>
        </w:trPr>
        <w:tc>
          <w:tcPr>
            <w:tcW w:w="809" w:type="dxa"/>
          </w:tcPr>
          <w:p>
            <w:pPr>
              <w:pStyle w:val="TableParagraph"/>
              <w:spacing w:before="14"/>
              <w:ind w:left="134"/>
              <w:jc w:val="left"/>
              <w:rPr>
                <w:sz w:val="18"/>
              </w:rPr>
            </w:pPr>
            <w:r>
              <w:rPr>
                <w:w w:val="105"/>
                <w:sz w:val="18"/>
              </w:rPr>
              <w:t>2022</w:t>
            </w:r>
          </w:p>
        </w:tc>
        <w:tc>
          <w:tcPr>
            <w:tcW w:w="1028" w:type="dxa"/>
          </w:tcPr>
          <w:p>
            <w:pPr>
              <w:pStyle w:val="TableParagraph"/>
              <w:spacing w:before="14"/>
              <w:ind w:left="280" w:right="280"/>
              <w:jc w:val="center"/>
              <w:rPr>
                <w:sz w:val="18"/>
              </w:rPr>
            </w:pPr>
            <w:r>
              <w:rPr>
                <w:w w:val="105"/>
                <w:sz w:val="18"/>
              </w:rPr>
              <w:t>1,201</w:t>
            </w:r>
          </w:p>
        </w:tc>
        <w:tc>
          <w:tcPr>
            <w:tcW w:w="1028" w:type="dxa"/>
          </w:tcPr>
          <w:p>
            <w:pPr>
              <w:pStyle w:val="TableParagraph"/>
              <w:spacing w:before="14"/>
              <w:ind w:left="302"/>
              <w:jc w:val="left"/>
              <w:rPr>
                <w:sz w:val="18"/>
              </w:rPr>
            </w:pPr>
            <w:r>
              <w:rPr>
                <w:w w:val="105"/>
                <w:sz w:val="18"/>
              </w:rPr>
              <w:t>1,471</w:t>
            </w:r>
          </w:p>
        </w:tc>
        <w:tc>
          <w:tcPr>
            <w:tcW w:w="1028" w:type="dxa"/>
          </w:tcPr>
          <w:p>
            <w:pPr>
              <w:pStyle w:val="TableParagraph"/>
              <w:spacing w:before="14"/>
              <w:ind w:left="280" w:right="280"/>
              <w:jc w:val="center"/>
              <w:rPr>
                <w:sz w:val="18"/>
              </w:rPr>
            </w:pPr>
            <w:r>
              <w:rPr>
                <w:w w:val="105"/>
                <w:sz w:val="18"/>
              </w:rPr>
              <w:t>1,137</w:t>
            </w:r>
          </w:p>
        </w:tc>
        <w:tc>
          <w:tcPr>
            <w:tcW w:w="1193" w:type="dxa"/>
          </w:tcPr>
          <w:p>
            <w:pPr>
              <w:pStyle w:val="TableParagraph"/>
              <w:spacing w:before="14"/>
              <w:ind w:right="465"/>
              <w:rPr>
                <w:sz w:val="18"/>
              </w:rPr>
            </w:pPr>
            <w:r>
              <w:rPr>
                <w:sz w:val="18"/>
              </w:rPr>
              <w:t>792</w:t>
            </w:r>
          </w:p>
        </w:tc>
        <w:tc>
          <w:tcPr>
            <w:tcW w:w="863" w:type="dxa"/>
          </w:tcPr>
          <w:p>
            <w:pPr>
              <w:pStyle w:val="TableParagraph"/>
              <w:spacing w:before="14"/>
              <w:ind w:right="300"/>
              <w:rPr>
                <w:sz w:val="18"/>
              </w:rPr>
            </w:pPr>
            <w:r>
              <w:rPr>
                <w:w w:val="103"/>
                <w:sz w:val="18"/>
              </w:rPr>
              <w:t>0</w:t>
            </w:r>
          </w:p>
        </w:tc>
        <w:tc>
          <w:tcPr>
            <w:tcW w:w="1028" w:type="dxa"/>
          </w:tcPr>
          <w:p>
            <w:pPr>
              <w:pStyle w:val="TableParagraph"/>
              <w:spacing w:before="14"/>
              <w:ind w:left="281" w:right="280"/>
              <w:jc w:val="center"/>
              <w:rPr>
                <w:sz w:val="18"/>
              </w:rPr>
            </w:pPr>
            <w:r>
              <w:rPr>
                <w:w w:val="105"/>
                <w:sz w:val="18"/>
              </w:rPr>
              <w:t>1,262</w:t>
            </w:r>
          </w:p>
        </w:tc>
        <w:tc>
          <w:tcPr>
            <w:tcW w:w="827" w:type="dxa"/>
          </w:tcPr>
          <w:p>
            <w:pPr>
              <w:pStyle w:val="TableParagraph"/>
              <w:spacing w:before="14"/>
              <w:ind w:right="99"/>
              <w:rPr>
                <w:sz w:val="18"/>
              </w:rPr>
            </w:pPr>
            <w:r>
              <w:rPr>
                <w:sz w:val="18"/>
              </w:rPr>
              <w:t>1,493</w:t>
            </w:r>
          </w:p>
        </w:tc>
      </w:tr>
      <w:tr>
        <w:trPr>
          <w:trHeight w:val="230" w:hRule="atLeast"/>
        </w:trPr>
        <w:tc>
          <w:tcPr>
            <w:tcW w:w="809" w:type="dxa"/>
          </w:tcPr>
          <w:p>
            <w:pPr>
              <w:pStyle w:val="TableParagraph"/>
              <w:spacing w:before="14"/>
              <w:ind w:left="134"/>
              <w:jc w:val="left"/>
              <w:rPr>
                <w:sz w:val="18"/>
              </w:rPr>
            </w:pPr>
            <w:r>
              <w:rPr>
                <w:w w:val="105"/>
                <w:sz w:val="18"/>
              </w:rPr>
              <w:t>2023</w:t>
            </w:r>
          </w:p>
        </w:tc>
        <w:tc>
          <w:tcPr>
            <w:tcW w:w="1028" w:type="dxa"/>
          </w:tcPr>
          <w:p>
            <w:pPr>
              <w:pStyle w:val="TableParagraph"/>
              <w:spacing w:before="14"/>
              <w:ind w:left="280" w:right="280"/>
              <w:jc w:val="center"/>
              <w:rPr>
                <w:sz w:val="18"/>
              </w:rPr>
            </w:pPr>
            <w:r>
              <w:rPr>
                <w:w w:val="105"/>
                <w:sz w:val="18"/>
              </w:rPr>
              <w:t>1,265</w:t>
            </w:r>
          </w:p>
        </w:tc>
        <w:tc>
          <w:tcPr>
            <w:tcW w:w="1028" w:type="dxa"/>
          </w:tcPr>
          <w:p>
            <w:pPr>
              <w:pStyle w:val="TableParagraph"/>
              <w:spacing w:before="14"/>
              <w:ind w:left="302"/>
              <w:jc w:val="left"/>
              <w:rPr>
                <w:sz w:val="18"/>
              </w:rPr>
            </w:pPr>
            <w:r>
              <w:rPr>
                <w:w w:val="105"/>
                <w:sz w:val="18"/>
              </w:rPr>
              <w:t>1,360</w:t>
            </w:r>
          </w:p>
        </w:tc>
        <w:tc>
          <w:tcPr>
            <w:tcW w:w="1028" w:type="dxa"/>
          </w:tcPr>
          <w:p>
            <w:pPr>
              <w:pStyle w:val="TableParagraph"/>
              <w:spacing w:before="14"/>
              <w:ind w:left="280" w:right="280"/>
              <w:jc w:val="center"/>
              <w:rPr>
                <w:sz w:val="18"/>
              </w:rPr>
            </w:pPr>
            <w:r>
              <w:rPr>
                <w:w w:val="105"/>
                <w:sz w:val="18"/>
              </w:rPr>
              <w:t>1,159</w:t>
            </w:r>
          </w:p>
        </w:tc>
        <w:tc>
          <w:tcPr>
            <w:tcW w:w="1193" w:type="dxa"/>
          </w:tcPr>
          <w:p>
            <w:pPr>
              <w:pStyle w:val="TableParagraph"/>
              <w:spacing w:before="14"/>
              <w:ind w:right="465"/>
              <w:rPr>
                <w:sz w:val="18"/>
              </w:rPr>
            </w:pPr>
            <w:r>
              <w:rPr>
                <w:sz w:val="18"/>
              </w:rPr>
              <w:t>825</w:t>
            </w:r>
          </w:p>
        </w:tc>
        <w:tc>
          <w:tcPr>
            <w:tcW w:w="863" w:type="dxa"/>
          </w:tcPr>
          <w:p>
            <w:pPr>
              <w:pStyle w:val="TableParagraph"/>
              <w:spacing w:before="14"/>
              <w:ind w:right="300"/>
              <w:rPr>
                <w:sz w:val="18"/>
              </w:rPr>
            </w:pPr>
            <w:r>
              <w:rPr>
                <w:w w:val="103"/>
                <w:sz w:val="18"/>
              </w:rPr>
              <w:t>0</w:t>
            </w:r>
          </w:p>
        </w:tc>
        <w:tc>
          <w:tcPr>
            <w:tcW w:w="1028" w:type="dxa"/>
          </w:tcPr>
          <w:p>
            <w:pPr>
              <w:pStyle w:val="TableParagraph"/>
              <w:spacing w:before="14"/>
              <w:ind w:left="281" w:right="280"/>
              <w:jc w:val="center"/>
              <w:rPr>
                <w:sz w:val="18"/>
              </w:rPr>
            </w:pPr>
            <w:r>
              <w:rPr>
                <w:w w:val="105"/>
                <w:sz w:val="18"/>
              </w:rPr>
              <w:t>1,370</w:t>
            </w:r>
          </w:p>
        </w:tc>
        <w:tc>
          <w:tcPr>
            <w:tcW w:w="827" w:type="dxa"/>
          </w:tcPr>
          <w:p>
            <w:pPr>
              <w:pStyle w:val="TableParagraph"/>
              <w:spacing w:before="14"/>
              <w:ind w:right="99"/>
              <w:rPr>
                <w:sz w:val="18"/>
              </w:rPr>
            </w:pPr>
            <w:r>
              <w:rPr>
                <w:sz w:val="18"/>
              </w:rPr>
              <w:t>1,440</w:t>
            </w:r>
          </w:p>
        </w:tc>
      </w:tr>
      <w:tr>
        <w:trPr>
          <w:trHeight w:val="230" w:hRule="atLeast"/>
        </w:trPr>
        <w:tc>
          <w:tcPr>
            <w:tcW w:w="809" w:type="dxa"/>
          </w:tcPr>
          <w:p>
            <w:pPr>
              <w:pStyle w:val="TableParagraph"/>
              <w:spacing w:before="14"/>
              <w:ind w:left="134"/>
              <w:jc w:val="left"/>
              <w:rPr>
                <w:sz w:val="18"/>
              </w:rPr>
            </w:pPr>
            <w:r>
              <w:rPr>
                <w:w w:val="105"/>
                <w:sz w:val="18"/>
              </w:rPr>
              <w:t>2024</w:t>
            </w:r>
          </w:p>
        </w:tc>
        <w:tc>
          <w:tcPr>
            <w:tcW w:w="1028" w:type="dxa"/>
          </w:tcPr>
          <w:p>
            <w:pPr>
              <w:pStyle w:val="TableParagraph"/>
              <w:spacing w:before="14"/>
              <w:ind w:left="280" w:right="280"/>
              <w:jc w:val="center"/>
              <w:rPr>
                <w:sz w:val="18"/>
              </w:rPr>
            </w:pPr>
            <w:r>
              <w:rPr>
                <w:w w:val="105"/>
                <w:sz w:val="18"/>
              </w:rPr>
              <w:t>1,429</w:t>
            </w:r>
          </w:p>
        </w:tc>
        <w:tc>
          <w:tcPr>
            <w:tcW w:w="1028" w:type="dxa"/>
          </w:tcPr>
          <w:p>
            <w:pPr>
              <w:pStyle w:val="TableParagraph"/>
              <w:spacing w:before="14"/>
              <w:ind w:left="302"/>
              <w:jc w:val="left"/>
              <w:rPr>
                <w:sz w:val="18"/>
              </w:rPr>
            </w:pPr>
            <w:r>
              <w:rPr>
                <w:w w:val="105"/>
                <w:sz w:val="18"/>
              </w:rPr>
              <w:t>1,464</w:t>
            </w:r>
          </w:p>
        </w:tc>
        <w:tc>
          <w:tcPr>
            <w:tcW w:w="1028" w:type="dxa"/>
          </w:tcPr>
          <w:p>
            <w:pPr>
              <w:pStyle w:val="TableParagraph"/>
              <w:spacing w:before="14"/>
              <w:ind w:left="280" w:right="280"/>
              <w:jc w:val="center"/>
              <w:rPr>
                <w:sz w:val="18"/>
              </w:rPr>
            </w:pPr>
            <w:r>
              <w:rPr>
                <w:w w:val="105"/>
                <w:sz w:val="18"/>
              </w:rPr>
              <w:t>1,274</w:t>
            </w:r>
          </w:p>
        </w:tc>
        <w:tc>
          <w:tcPr>
            <w:tcW w:w="1193" w:type="dxa"/>
          </w:tcPr>
          <w:p>
            <w:pPr>
              <w:pStyle w:val="TableParagraph"/>
              <w:spacing w:before="14"/>
              <w:ind w:right="465"/>
              <w:rPr>
                <w:sz w:val="18"/>
              </w:rPr>
            </w:pPr>
            <w:r>
              <w:rPr>
                <w:sz w:val="18"/>
              </w:rPr>
              <w:t>915</w:t>
            </w:r>
          </w:p>
        </w:tc>
        <w:tc>
          <w:tcPr>
            <w:tcW w:w="863" w:type="dxa"/>
          </w:tcPr>
          <w:p>
            <w:pPr>
              <w:pStyle w:val="TableParagraph"/>
              <w:spacing w:before="14"/>
              <w:ind w:right="300"/>
              <w:rPr>
                <w:sz w:val="18"/>
              </w:rPr>
            </w:pPr>
            <w:r>
              <w:rPr>
                <w:w w:val="103"/>
                <w:sz w:val="18"/>
              </w:rPr>
              <w:t>0</w:t>
            </w:r>
          </w:p>
        </w:tc>
        <w:tc>
          <w:tcPr>
            <w:tcW w:w="1028" w:type="dxa"/>
          </w:tcPr>
          <w:p>
            <w:pPr>
              <w:pStyle w:val="TableParagraph"/>
              <w:spacing w:before="14"/>
              <w:ind w:left="281" w:right="280"/>
              <w:jc w:val="center"/>
              <w:rPr>
                <w:sz w:val="18"/>
              </w:rPr>
            </w:pPr>
            <w:r>
              <w:rPr>
                <w:w w:val="105"/>
                <w:sz w:val="18"/>
              </w:rPr>
              <w:t>1,564</w:t>
            </w:r>
          </w:p>
        </w:tc>
        <w:tc>
          <w:tcPr>
            <w:tcW w:w="827" w:type="dxa"/>
          </w:tcPr>
          <w:p>
            <w:pPr>
              <w:pStyle w:val="TableParagraph"/>
              <w:spacing w:before="14"/>
              <w:ind w:right="99"/>
              <w:rPr>
                <w:sz w:val="18"/>
              </w:rPr>
            </w:pPr>
            <w:r>
              <w:rPr>
                <w:sz w:val="18"/>
              </w:rPr>
              <w:t>1,584</w:t>
            </w:r>
          </w:p>
        </w:tc>
      </w:tr>
      <w:tr>
        <w:trPr>
          <w:trHeight w:val="230" w:hRule="atLeast"/>
        </w:trPr>
        <w:tc>
          <w:tcPr>
            <w:tcW w:w="809" w:type="dxa"/>
          </w:tcPr>
          <w:p>
            <w:pPr>
              <w:pStyle w:val="TableParagraph"/>
              <w:spacing w:before="14"/>
              <w:ind w:left="134"/>
              <w:jc w:val="left"/>
              <w:rPr>
                <w:sz w:val="18"/>
              </w:rPr>
            </w:pPr>
            <w:r>
              <w:rPr>
                <w:w w:val="105"/>
                <w:sz w:val="18"/>
              </w:rPr>
              <w:t>2025</w:t>
            </w:r>
          </w:p>
        </w:tc>
        <w:tc>
          <w:tcPr>
            <w:tcW w:w="1028" w:type="dxa"/>
          </w:tcPr>
          <w:p>
            <w:pPr>
              <w:pStyle w:val="TableParagraph"/>
              <w:spacing w:before="14"/>
              <w:ind w:left="280" w:right="280"/>
              <w:jc w:val="center"/>
              <w:rPr>
                <w:sz w:val="18"/>
              </w:rPr>
            </w:pPr>
            <w:r>
              <w:rPr>
                <w:w w:val="105"/>
                <w:sz w:val="18"/>
              </w:rPr>
              <w:t>1,514</w:t>
            </w:r>
          </w:p>
        </w:tc>
        <w:tc>
          <w:tcPr>
            <w:tcW w:w="1028" w:type="dxa"/>
          </w:tcPr>
          <w:p>
            <w:pPr>
              <w:pStyle w:val="TableParagraph"/>
              <w:spacing w:before="14"/>
              <w:ind w:left="302"/>
              <w:jc w:val="left"/>
              <w:rPr>
                <w:sz w:val="18"/>
              </w:rPr>
            </w:pPr>
            <w:r>
              <w:rPr>
                <w:w w:val="105"/>
                <w:sz w:val="18"/>
              </w:rPr>
              <w:t>1,528</w:t>
            </w:r>
          </w:p>
        </w:tc>
        <w:tc>
          <w:tcPr>
            <w:tcW w:w="1028" w:type="dxa"/>
          </w:tcPr>
          <w:p>
            <w:pPr>
              <w:pStyle w:val="TableParagraph"/>
              <w:spacing w:before="14"/>
              <w:ind w:left="280" w:right="280"/>
              <w:jc w:val="center"/>
              <w:rPr>
                <w:sz w:val="18"/>
              </w:rPr>
            </w:pPr>
            <w:r>
              <w:rPr>
                <w:w w:val="105"/>
                <w:sz w:val="18"/>
              </w:rPr>
              <w:t>1,346</w:t>
            </w:r>
          </w:p>
        </w:tc>
        <w:tc>
          <w:tcPr>
            <w:tcW w:w="1193" w:type="dxa"/>
          </w:tcPr>
          <w:p>
            <w:pPr>
              <w:pStyle w:val="TableParagraph"/>
              <w:spacing w:before="14"/>
              <w:ind w:right="465"/>
              <w:rPr>
                <w:sz w:val="18"/>
              </w:rPr>
            </w:pPr>
            <w:r>
              <w:rPr>
                <w:sz w:val="18"/>
              </w:rPr>
              <w:t>978</w:t>
            </w:r>
          </w:p>
        </w:tc>
        <w:tc>
          <w:tcPr>
            <w:tcW w:w="863" w:type="dxa"/>
          </w:tcPr>
          <w:p>
            <w:pPr>
              <w:pStyle w:val="TableParagraph"/>
              <w:spacing w:before="14"/>
              <w:ind w:right="300"/>
              <w:rPr>
                <w:sz w:val="18"/>
              </w:rPr>
            </w:pPr>
            <w:r>
              <w:rPr>
                <w:w w:val="103"/>
                <w:sz w:val="18"/>
              </w:rPr>
              <w:t>0</w:t>
            </w:r>
          </w:p>
        </w:tc>
        <w:tc>
          <w:tcPr>
            <w:tcW w:w="1028" w:type="dxa"/>
          </w:tcPr>
          <w:p>
            <w:pPr>
              <w:pStyle w:val="TableParagraph"/>
              <w:spacing w:before="14"/>
              <w:ind w:left="281" w:right="280"/>
              <w:jc w:val="center"/>
              <w:rPr>
                <w:sz w:val="18"/>
              </w:rPr>
            </w:pPr>
            <w:r>
              <w:rPr>
                <w:w w:val="105"/>
                <w:sz w:val="18"/>
              </w:rPr>
              <w:t>1,645</w:t>
            </w:r>
          </w:p>
        </w:tc>
        <w:tc>
          <w:tcPr>
            <w:tcW w:w="827" w:type="dxa"/>
          </w:tcPr>
          <w:p>
            <w:pPr>
              <w:pStyle w:val="TableParagraph"/>
              <w:spacing w:before="14"/>
              <w:ind w:right="99"/>
              <w:rPr>
                <w:sz w:val="18"/>
              </w:rPr>
            </w:pPr>
            <w:r>
              <w:rPr>
                <w:sz w:val="18"/>
              </w:rPr>
              <w:t>1,650</w:t>
            </w:r>
          </w:p>
        </w:tc>
      </w:tr>
      <w:tr>
        <w:trPr>
          <w:trHeight w:val="230" w:hRule="atLeast"/>
        </w:trPr>
        <w:tc>
          <w:tcPr>
            <w:tcW w:w="809" w:type="dxa"/>
          </w:tcPr>
          <w:p>
            <w:pPr>
              <w:pStyle w:val="TableParagraph"/>
              <w:spacing w:before="14"/>
              <w:ind w:left="134"/>
              <w:jc w:val="left"/>
              <w:rPr>
                <w:sz w:val="18"/>
              </w:rPr>
            </w:pPr>
            <w:r>
              <w:rPr>
                <w:w w:val="105"/>
                <w:sz w:val="18"/>
              </w:rPr>
              <w:t>2026</w:t>
            </w:r>
          </w:p>
        </w:tc>
        <w:tc>
          <w:tcPr>
            <w:tcW w:w="1028" w:type="dxa"/>
          </w:tcPr>
          <w:p>
            <w:pPr>
              <w:pStyle w:val="TableParagraph"/>
              <w:spacing w:before="14"/>
              <w:ind w:left="280" w:right="280"/>
              <w:jc w:val="center"/>
              <w:rPr>
                <w:sz w:val="18"/>
              </w:rPr>
            </w:pPr>
            <w:r>
              <w:rPr>
                <w:w w:val="105"/>
                <w:sz w:val="18"/>
              </w:rPr>
              <w:t>1,559</w:t>
            </w:r>
          </w:p>
        </w:tc>
        <w:tc>
          <w:tcPr>
            <w:tcW w:w="1028" w:type="dxa"/>
          </w:tcPr>
          <w:p>
            <w:pPr>
              <w:pStyle w:val="TableParagraph"/>
              <w:spacing w:before="14"/>
              <w:ind w:left="302"/>
              <w:jc w:val="left"/>
              <w:rPr>
                <w:sz w:val="18"/>
              </w:rPr>
            </w:pPr>
            <w:r>
              <w:rPr>
                <w:w w:val="105"/>
                <w:sz w:val="18"/>
              </w:rPr>
              <w:t>1,567</w:t>
            </w:r>
          </w:p>
        </w:tc>
        <w:tc>
          <w:tcPr>
            <w:tcW w:w="1028" w:type="dxa"/>
          </w:tcPr>
          <w:p>
            <w:pPr>
              <w:pStyle w:val="TableParagraph"/>
              <w:spacing w:before="14"/>
              <w:ind w:left="280" w:right="280"/>
              <w:jc w:val="center"/>
              <w:rPr>
                <w:sz w:val="18"/>
              </w:rPr>
            </w:pPr>
            <w:r>
              <w:rPr>
                <w:w w:val="105"/>
                <w:sz w:val="18"/>
              </w:rPr>
              <w:t>1,397</w:t>
            </w:r>
          </w:p>
        </w:tc>
        <w:tc>
          <w:tcPr>
            <w:tcW w:w="1193" w:type="dxa"/>
          </w:tcPr>
          <w:p>
            <w:pPr>
              <w:pStyle w:val="TableParagraph"/>
              <w:spacing w:before="14"/>
              <w:ind w:right="465"/>
              <w:rPr>
                <w:sz w:val="18"/>
              </w:rPr>
            </w:pPr>
            <w:r>
              <w:rPr>
                <w:sz w:val="18"/>
              </w:rPr>
              <w:t>1,028</w:t>
            </w:r>
          </w:p>
        </w:tc>
        <w:tc>
          <w:tcPr>
            <w:tcW w:w="863" w:type="dxa"/>
          </w:tcPr>
          <w:p>
            <w:pPr>
              <w:pStyle w:val="TableParagraph"/>
              <w:spacing w:before="14"/>
              <w:ind w:right="300"/>
              <w:rPr>
                <w:sz w:val="18"/>
              </w:rPr>
            </w:pPr>
            <w:r>
              <w:rPr>
                <w:w w:val="103"/>
                <w:sz w:val="18"/>
              </w:rPr>
              <w:t>0</w:t>
            </w:r>
          </w:p>
        </w:tc>
        <w:tc>
          <w:tcPr>
            <w:tcW w:w="1028" w:type="dxa"/>
          </w:tcPr>
          <w:p>
            <w:pPr>
              <w:pStyle w:val="TableParagraph"/>
              <w:spacing w:before="14"/>
              <w:ind w:left="281" w:right="280"/>
              <w:jc w:val="center"/>
              <w:rPr>
                <w:sz w:val="18"/>
              </w:rPr>
            </w:pPr>
            <w:r>
              <w:rPr>
                <w:w w:val="105"/>
                <w:sz w:val="18"/>
              </w:rPr>
              <w:t>1,678</w:t>
            </w:r>
          </w:p>
        </w:tc>
        <w:tc>
          <w:tcPr>
            <w:tcW w:w="827" w:type="dxa"/>
          </w:tcPr>
          <w:p>
            <w:pPr>
              <w:pStyle w:val="TableParagraph"/>
              <w:spacing w:before="14"/>
              <w:ind w:right="99"/>
              <w:rPr>
                <w:sz w:val="18"/>
              </w:rPr>
            </w:pPr>
            <w:r>
              <w:rPr>
                <w:sz w:val="18"/>
              </w:rPr>
              <w:t>1,680</w:t>
            </w:r>
          </w:p>
        </w:tc>
      </w:tr>
      <w:tr>
        <w:trPr>
          <w:trHeight w:val="230" w:hRule="atLeast"/>
        </w:trPr>
        <w:tc>
          <w:tcPr>
            <w:tcW w:w="809" w:type="dxa"/>
          </w:tcPr>
          <w:p>
            <w:pPr>
              <w:pStyle w:val="TableParagraph"/>
              <w:spacing w:before="14"/>
              <w:ind w:left="134"/>
              <w:jc w:val="left"/>
              <w:rPr>
                <w:sz w:val="18"/>
              </w:rPr>
            </w:pPr>
            <w:r>
              <w:rPr>
                <w:w w:val="105"/>
                <w:sz w:val="18"/>
              </w:rPr>
              <w:t>2027</w:t>
            </w:r>
          </w:p>
        </w:tc>
        <w:tc>
          <w:tcPr>
            <w:tcW w:w="1028" w:type="dxa"/>
          </w:tcPr>
          <w:p>
            <w:pPr>
              <w:pStyle w:val="TableParagraph"/>
              <w:spacing w:before="14"/>
              <w:ind w:left="280" w:right="280"/>
              <w:jc w:val="center"/>
              <w:rPr>
                <w:sz w:val="18"/>
              </w:rPr>
            </w:pPr>
            <w:r>
              <w:rPr>
                <w:w w:val="105"/>
                <w:sz w:val="18"/>
              </w:rPr>
              <w:t>1,583</w:t>
            </w:r>
          </w:p>
        </w:tc>
        <w:tc>
          <w:tcPr>
            <w:tcW w:w="1028" w:type="dxa"/>
          </w:tcPr>
          <w:p>
            <w:pPr>
              <w:pStyle w:val="TableParagraph"/>
              <w:spacing w:before="14"/>
              <w:ind w:left="302"/>
              <w:jc w:val="left"/>
              <w:rPr>
                <w:sz w:val="18"/>
              </w:rPr>
            </w:pPr>
            <w:r>
              <w:rPr>
                <w:w w:val="105"/>
                <w:sz w:val="18"/>
              </w:rPr>
              <w:t>1,589</w:t>
            </w:r>
          </w:p>
        </w:tc>
        <w:tc>
          <w:tcPr>
            <w:tcW w:w="1028" w:type="dxa"/>
          </w:tcPr>
          <w:p>
            <w:pPr>
              <w:pStyle w:val="TableParagraph"/>
              <w:spacing w:before="14"/>
              <w:ind w:left="280" w:right="280"/>
              <w:jc w:val="center"/>
              <w:rPr>
                <w:sz w:val="18"/>
              </w:rPr>
            </w:pPr>
            <w:r>
              <w:rPr>
                <w:w w:val="105"/>
                <w:sz w:val="18"/>
              </w:rPr>
              <w:t>1,431</w:t>
            </w:r>
          </w:p>
        </w:tc>
        <w:tc>
          <w:tcPr>
            <w:tcW w:w="1193" w:type="dxa"/>
          </w:tcPr>
          <w:p>
            <w:pPr>
              <w:pStyle w:val="TableParagraph"/>
              <w:spacing w:before="14"/>
              <w:ind w:right="465"/>
              <w:rPr>
                <w:sz w:val="18"/>
              </w:rPr>
            </w:pPr>
            <w:r>
              <w:rPr>
                <w:sz w:val="18"/>
              </w:rPr>
              <w:t>1,063</w:t>
            </w:r>
          </w:p>
        </w:tc>
        <w:tc>
          <w:tcPr>
            <w:tcW w:w="863" w:type="dxa"/>
          </w:tcPr>
          <w:p>
            <w:pPr>
              <w:pStyle w:val="TableParagraph"/>
              <w:spacing w:before="14"/>
              <w:ind w:right="300"/>
              <w:rPr>
                <w:sz w:val="18"/>
              </w:rPr>
            </w:pPr>
            <w:r>
              <w:rPr>
                <w:w w:val="103"/>
                <w:sz w:val="18"/>
              </w:rPr>
              <w:t>0</w:t>
            </w:r>
          </w:p>
        </w:tc>
        <w:tc>
          <w:tcPr>
            <w:tcW w:w="1028" w:type="dxa"/>
          </w:tcPr>
          <w:p>
            <w:pPr>
              <w:pStyle w:val="TableParagraph"/>
              <w:spacing w:before="14"/>
              <w:ind w:left="281" w:right="280"/>
              <w:jc w:val="center"/>
              <w:rPr>
                <w:sz w:val="18"/>
              </w:rPr>
            </w:pPr>
            <w:r>
              <w:rPr>
                <w:w w:val="105"/>
                <w:sz w:val="18"/>
              </w:rPr>
              <w:t>1,692</w:t>
            </w:r>
          </w:p>
        </w:tc>
        <w:tc>
          <w:tcPr>
            <w:tcW w:w="827" w:type="dxa"/>
          </w:tcPr>
          <w:p>
            <w:pPr>
              <w:pStyle w:val="TableParagraph"/>
              <w:spacing w:before="14"/>
              <w:ind w:right="99"/>
              <w:rPr>
                <w:sz w:val="18"/>
              </w:rPr>
            </w:pPr>
            <w:r>
              <w:rPr>
                <w:sz w:val="18"/>
              </w:rPr>
              <w:t>1,693</w:t>
            </w:r>
          </w:p>
        </w:tc>
      </w:tr>
      <w:tr>
        <w:trPr>
          <w:trHeight w:val="230" w:hRule="atLeast"/>
        </w:trPr>
        <w:tc>
          <w:tcPr>
            <w:tcW w:w="809" w:type="dxa"/>
          </w:tcPr>
          <w:p>
            <w:pPr>
              <w:pStyle w:val="TableParagraph"/>
              <w:spacing w:before="14"/>
              <w:ind w:left="134"/>
              <w:jc w:val="left"/>
              <w:rPr>
                <w:sz w:val="18"/>
              </w:rPr>
            </w:pPr>
            <w:r>
              <w:rPr>
                <w:w w:val="105"/>
                <w:sz w:val="18"/>
              </w:rPr>
              <w:t>2028</w:t>
            </w:r>
          </w:p>
        </w:tc>
        <w:tc>
          <w:tcPr>
            <w:tcW w:w="1028" w:type="dxa"/>
          </w:tcPr>
          <w:p>
            <w:pPr>
              <w:pStyle w:val="TableParagraph"/>
              <w:spacing w:before="14"/>
              <w:ind w:left="280" w:right="280"/>
              <w:jc w:val="center"/>
              <w:rPr>
                <w:sz w:val="18"/>
              </w:rPr>
            </w:pPr>
            <w:r>
              <w:rPr>
                <w:w w:val="105"/>
                <w:sz w:val="18"/>
              </w:rPr>
              <w:t>1,590</w:t>
            </w:r>
          </w:p>
        </w:tc>
        <w:tc>
          <w:tcPr>
            <w:tcW w:w="1028" w:type="dxa"/>
          </w:tcPr>
          <w:p>
            <w:pPr>
              <w:pStyle w:val="TableParagraph"/>
              <w:spacing w:before="14"/>
              <w:ind w:left="302"/>
              <w:jc w:val="left"/>
              <w:rPr>
                <w:sz w:val="18"/>
              </w:rPr>
            </w:pPr>
            <w:r>
              <w:rPr>
                <w:w w:val="105"/>
                <w:sz w:val="18"/>
              </w:rPr>
              <w:t>1,594</w:t>
            </w:r>
          </w:p>
        </w:tc>
        <w:tc>
          <w:tcPr>
            <w:tcW w:w="1028" w:type="dxa"/>
          </w:tcPr>
          <w:p>
            <w:pPr>
              <w:pStyle w:val="TableParagraph"/>
              <w:spacing w:before="14"/>
              <w:ind w:left="280" w:right="280"/>
              <w:jc w:val="center"/>
              <w:rPr>
                <w:sz w:val="18"/>
              </w:rPr>
            </w:pPr>
            <w:r>
              <w:rPr>
                <w:w w:val="105"/>
                <w:sz w:val="18"/>
              </w:rPr>
              <w:t>1,447</w:t>
            </w:r>
          </w:p>
        </w:tc>
        <w:tc>
          <w:tcPr>
            <w:tcW w:w="1193" w:type="dxa"/>
          </w:tcPr>
          <w:p>
            <w:pPr>
              <w:pStyle w:val="TableParagraph"/>
              <w:spacing w:before="14"/>
              <w:ind w:right="465"/>
              <w:rPr>
                <w:sz w:val="18"/>
              </w:rPr>
            </w:pPr>
            <w:r>
              <w:rPr>
                <w:sz w:val="18"/>
              </w:rPr>
              <w:t>1,084</w:t>
            </w:r>
          </w:p>
        </w:tc>
        <w:tc>
          <w:tcPr>
            <w:tcW w:w="863" w:type="dxa"/>
          </w:tcPr>
          <w:p>
            <w:pPr>
              <w:pStyle w:val="TableParagraph"/>
              <w:spacing w:before="14"/>
              <w:ind w:right="300"/>
              <w:rPr>
                <w:sz w:val="18"/>
              </w:rPr>
            </w:pPr>
            <w:r>
              <w:rPr>
                <w:w w:val="103"/>
                <w:sz w:val="18"/>
              </w:rPr>
              <w:t>0</w:t>
            </w:r>
          </w:p>
        </w:tc>
        <w:tc>
          <w:tcPr>
            <w:tcW w:w="1028" w:type="dxa"/>
          </w:tcPr>
          <w:p>
            <w:pPr>
              <w:pStyle w:val="TableParagraph"/>
              <w:spacing w:before="14"/>
              <w:ind w:left="281" w:right="280"/>
              <w:jc w:val="center"/>
              <w:rPr>
                <w:sz w:val="18"/>
              </w:rPr>
            </w:pPr>
            <w:r>
              <w:rPr>
                <w:w w:val="105"/>
                <w:sz w:val="18"/>
              </w:rPr>
              <w:t>1,694</w:t>
            </w:r>
          </w:p>
        </w:tc>
        <w:tc>
          <w:tcPr>
            <w:tcW w:w="827" w:type="dxa"/>
          </w:tcPr>
          <w:p>
            <w:pPr>
              <w:pStyle w:val="TableParagraph"/>
              <w:spacing w:before="14"/>
              <w:ind w:right="99"/>
              <w:rPr>
                <w:sz w:val="18"/>
              </w:rPr>
            </w:pPr>
            <w:r>
              <w:rPr>
                <w:sz w:val="18"/>
              </w:rPr>
              <w:t>1,694</w:t>
            </w:r>
          </w:p>
        </w:tc>
      </w:tr>
      <w:tr>
        <w:trPr>
          <w:trHeight w:val="230" w:hRule="atLeast"/>
        </w:trPr>
        <w:tc>
          <w:tcPr>
            <w:tcW w:w="809" w:type="dxa"/>
          </w:tcPr>
          <w:p>
            <w:pPr>
              <w:pStyle w:val="TableParagraph"/>
              <w:spacing w:before="14"/>
              <w:ind w:left="134"/>
              <w:jc w:val="left"/>
              <w:rPr>
                <w:sz w:val="18"/>
              </w:rPr>
            </w:pPr>
            <w:r>
              <w:rPr>
                <w:w w:val="105"/>
                <w:sz w:val="18"/>
              </w:rPr>
              <w:t>2029</w:t>
            </w:r>
          </w:p>
        </w:tc>
        <w:tc>
          <w:tcPr>
            <w:tcW w:w="1028" w:type="dxa"/>
          </w:tcPr>
          <w:p>
            <w:pPr>
              <w:pStyle w:val="TableParagraph"/>
              <w:spacing w:before="14"/>
              <w:ind w:left="280" w:right="280"/>
              <w:jc w:val="center"/>
              <w:rPr>
                <w:sz w:val="18"/>
              </w:rPr>
            </w:pPr>
            <w:r>
              <w:rPr>
                <w:w w:val="105"/>
                <w:sz w:val="18"/>
              </w:rPr>
              <w:t>1,570</w:t>
            </w:r>
          </w:p>
        </w:tc>
        <w:tc>
          <w:tcPr>
            <w:tcW w:w="1028" w:type="dxa"/>
          </w:tcPr>
          <w:p>
            <w:pPr>
              <w:pStyle w:val="TableParagraph"/>
              <w:spacing w:before="14"/>
              <w:ind w:left="302"/>
              <w:jc w:val="left"/>
              <w:rPr>
                <w:sz w:val="18"/>
              </w:rPr>
            </w:pPr>
            <w:r>
              <w:rPr>
                <w:w w:val="105"/>
                <w:sz w:val="18"/>
              </w:rPr>
              <w:t>1,574</w:t>
            </w:r>
          </w:p>
        </w:tc>
        <w:tc>
          <w:tcPr>
            <w:tcW w:w="1028" w:type="dxa"/>
          </w:tcPr>
          <w:p>
            <w:pPr>
              <w:pStyle w:val="TableParagraph"/>
              <w:spacing w:before="14"/>
              <w:ind w:left="280" w:right="280"/>
              <w:jc w:val="center"/>
              <w:rPr>
                <w:sz w:val="18"/>
              </w:rPr>
            </w:pPr>
            <w:r>
              <w:rPr>
                <w:w w:val="105"/>
                <w:sz w:val="18"/>
              </w:rPr>
              <w:t>1,433</w:t>
            </w:r>
          </w:p>
        </w:tc>
        <w:tc>
          <w:tcPr>
            <w:tcW w:w="1193" w:type="dxa"/>
          </w:tcPr>
          <w:p>
            <w:pPr>
              <w:pStyle w:val="TableParagraph"/>
              <w:spacing w:before="14"/>
              <w:ind w:right="465"/>
              <w:rPr>
                <w:sz w:val="18"/>
              </w:rPr>
            </w:pPr>
            <w:r>
              <w:rPr>
                <w:sz w:val="18"/>
              </w:rPr>
              <w:t>1,083</w:t>
            </w:r>
          </w:p>
        </w:tc>
        <w:tc>
          <w:tcPr>
            <w:tcW w:w="863" w:type="dxa"/>
          </w:tcPr>
          <w:p>
            <w:pPr>
              <w:pStyle w:val="TableParagraph"/>
              <w:spacing w:before="14"/>
              <w:ind w:right="300"/>
              <w:rPr>
                <w:sz w:val="18"/>
              </w:rPr>
            </w:pPr>
            <w:r>
              <w:rPr>
                <w:w w:val="103"/>
                <w:sz w:val="18"/>
              </w:rPr>
              <w:t>0</w:t>
            </w:r>
          </w:p>
        </w:tc>
        <w:tc>
          <w:tcPr>
            <w:tcW w:w="1028" w:type="dxa"/>
          </w:tcPr>
          <w:p>
            <w:pPr>
              <w:pStyle w:val="TableParagraph"/>
              <w:spacing w:before="14"/>
              <w:ind w:left="281" w:right="280"/>
              <w:jc w:val="center"/>
              <w:rPr>
                <w:sz w:val="18"/>
              </w:rPr>
            </w:pPr>
            <w:r>
              <w:rPr>
                <w:w w:val="105"/>
                <w:sz w:val="18"/>
              </w:rPr>
              <w:t>1,666</w:t>
            </w:r>
          </w:p>
        </w:tc>
        <w:tc>
          <w:tcPr>
            <w:tcW w:w="827" w:type="dxa"/>
          </w:tcPr>
          <w:p>
            <w:pPr>
              <w:pStyle w:val="TableParagraph"/>
              <w:spacing w:before="14"/>
              <w:ind w:right="99"/>
              <w:rPr>
                <w:sz w:val="18"/>
              </w:rPr>
            </w:pPr>
            <w:r>
              <w:rPr>
                <w:sz w:val="18"/>
              </w:rPr>
              <w:t>1,666</w:t>
            </w:r>
          </w:p>
        </w:tc>
      </w:tr>
      <w:tr>
        <w:trPr>
          <w:trHeight w:val="230" w:hRule="atLeast"/>
        </w:trPr>
        <w:tc>
          <w:tcPr>
            <w:tcW w:w="809" w:type="dxa"/>
          </w:tcPr>
          <w:p>
            <w:pPr>
              <w:pStyle w:val="TableParagraph"/>
              <w:spacing w:before="14"/>
              <w:ind w:left="134"/>
              <w:jc w:val="left"/>
              <w:rPr>
                <w:sz w:val="18"/>
              </w:rPr>
            </w:pPr>
            <w:r>
              <w:rPr>
                <w:w w:val="105"/>
                <w:sz w:val="18"/>
              </w:rPr>
              <w:t>2030</w:t>
            </w:r>
          </w:p>
        </w:tc>
        <w:tc>
          <w:tcPr>
            <w:tcW w:w="1028" w:type="dxa"/>
          </w:tcPr>
          <w:p>
            <w:pPr>
              <w:pStyle w:val="TableParagraph"/>
              <w:spacing w:before="14"/>
              <w:ind w:left="280" w:right="280"/>
              <w:jc w:val="center"/>
              <w:rPr>
                <w:sz w:val="18"/>
              </w:rPr>
            </w:pPr>
            <w:r>
              <w:rPr>
                <w:w w:val="105"/>
                <w:sz w:val="18"/>
              </w:rPr>
              <w:t>1,567</w:t>
            </w:r>
          </w:p>
        </w:tc>
        <w:tc>
          <w:tcPr>
            <w:tcW w:w="1028" w:type="dxa"/>
          </w:tcPr>
          <w:p>
            <w:pPr>
              <w:pStyle w:val="TableParagraph"/>
              <w:spacing w:before="14"/>
              <w:ind w:left="302"/>
              <w:jc w:val="left"/>
              <w:rPr>
                <w:sz w:val="18"/>
              </w:rPr>
            </w:pPr>
            <w:r>
              <w:rPr>
                <w:w w:val="105"/>
                <w:sz w:val="18"/>
              </w:rPr>
              <w:t>1,571</w:t>
            </w:r>
          </w:p>
        </w:tc>
        <w:tc>
          <w:tcPr>
            <w:tcW w:w="1028" w:type="dxa"/>
          </w:tcPr>
          <w:p>
            <w:pPr>
              <w:pStyle w:val="TableParagraph"/>
              <w:spacing w:before="14"/>
              <w:ind w:left="280" w:right="280"/>
              <w:jc w:val="center"/>
              <w:rPr>
                <w:sz w:val="18"/>
              </w:rPr>
            </w:pPr>
            <w:r>
              <w:rPr>
                <w:w w:val="105"/>
                <w:sz w:val="18"/>
              </w:rPr>
              <w:t>1,436</w:t>
            </w:r>
          </w:p>
        </w:tc>
        <w:tc>
          <w:tcPr>
            <w:tcW w:w="1193" w:type="dxa"/>
          </w:tcPr>
          <w:p>
            <w:pPr>
              <w:pStyle w:val="TableParagraph"/>
              <w:spacing w:before="14"/>
              <w:ind w:right="465"/>
              <w:rPr>
                <w:sz w:val="18"/>
              </w:rPr>
            </w:pPr>
            <w:r>
              <w:rPr>
                <w:sz w:val="18"/>
              </w:rPr>
              <w:t>1,089</w:t>
            </w:r>
          </w:p>
        </w:tc>
        <w:tc>
          <w:tcPr>
            <w:tcW w:w="863" w:type="dxa"/>
          </w:tcPr>
          <w:p>
            <w:pPr>
              <w:pStyle w:val="TableParagraph"/>
              <w:spacing w:before="14"/>
              <w:ind w:right="300"/>
              <w:rPr>
                <w:sz w:val="18"/>
              </w:rPr>
            </w:pPr>
            <w:r>
              <w:rPr>
                <w:w w:val="103"/>
                <w:sz w:val="18"/>
              </w:rPr>
              <w:t>0</w:t>
            </w:r>
          </w:p>
        </w:tc>
        <w:tc>
          <w:tcPr>
            <w:tcW w:w="1028" w:type="dxa"/>
          </w:tcPr>
          <w:p>
            <w:pPr>
              <w:pStyle w:val="TableParagraph"/>
              <w:spacing w:before="14"/>
              <w:ind w:left="281" w:right="280"/>
              <w:jc w:val="center"/>
              <w:rPr>
                <w:sz w:val="18"/>
              </w:rPr>
            </w:pPr>
            <w:r>
              <w:rPr>
                <w:w w:val="105"/>
                <w:sz w:val="18"/>
              </w:rPr>
              <w:t>1,664</w:t>
            </w:r>
          </w:p>
        </w:tc>
        <w:tc>
          <w:tcPr>
            <w:tcW w:w="827" w:type="dxa"/>
          </w:tcPr>
          <w:p>
            <w:pPr>
              <w:pStyle w:val="TableParagraph"/>
              <w:spacing w:before="14"/>
              <w:ind w:right="99"/>
              <w:rPr>
                <w:sz w:val="18"/>
              </w:rPr>
            </w:pPr>
            <w:r>
              <w:rPr>
                <w:sz w:val="18"/>
              </w:rPr>
              <w:t>1,664</w:t>
            </w:r>
          </w:p>
        </w:tc>
      </w:tr>
      <w:tr>
        <w:trPr>
          <w:trHeight w:val="230" w:hRule="atLeast"/>
        </w:trPr>
        <w:tc>
          <w:tcPr>
            <w:tcW w:w="809" w:type="dxa"/>
          </w:tcPr>
          <w:p>
            <w:pPr>
              <w:pStyle w:val="TableParagraph"/>
              <w:spacing w:before="14"/>
              <w:ind w:left="134"/>
              <w:jc w:val="left"/>
              <w:rPr>
                <w:sz w:val="18"/>
              </w:rPr>
            </w:pPr>
            <w:r>
              <w:rPr>
                <w:w w:val="105"/>
                <w:sz w:val="18"/>
              </w:rPr>
              <w:t>2031</w:t>
            </w:r>
          </w:p>
        </w:tc>
        <w:tc>
          <w:tcPr>
            <w:tcW w:w="1028" w:type="dxa"/>
          </w:tcPr>
          <w:p>
            <w:pPr>
              <w:pStyle w:val="TableParagraph"/>
              <w:spacing w:before="14"/>
              <w:ind w:left="280" w:right="280"/>
              <w:jc w:val="center"/>
              <w:rPr>
                <w:sz w:val="18"/>
              </w:rPr>
            </w:pPr>
            <w:r>
              <w:rPr>
                <w:w w:val="105"/>
                <w:sz w:val="18"/>
              </w:rPr>
              <w:t>1,555</w:t>
            </w:r>
          </w:p>
        </w:tc>
        <w:tc>
          <w:tcPr>
            <w:tcW w:w="1028" w:type="dxa"/>
          </w:tcPr>
          <w:p>
            <w:pPr>
              <w:pStyle w:val="TableParagraph"/>
              <w:spacing w:before="14"/>
              <w:ind w:left="302"/>
              <w:jc w:val="left"/>
              <w:rPr>
                <w:sz w:val="18"/>
              </w:rPr>
            </w:pPr>
            <w:r>
              <w:rPr>
                <w:w w:val="105"/>
                <w:sz w:val="18"/>
              </w:rPr>
              <w:t>1,558</w:t>
            </w:r>
          </w:p>
        </w:tc>
        <w:tc>
          <w:tcPr>
            <w:tcW w:w="1028" w:type="dxa"/>
          </w:tcPr>
          <w:p>
            <w:pPr>
              <w:pStyle w:val="TableParagraph"/>
              <w:spacing w:before="14"/>
              <w:ind w:left="280" w:right="280"/>
              <w:jc w:val="center"/>
              <w:rPr>
                <w:sz w:val="18"/>
              </w:rPr>
            </w:pPr>
            <w:r>
              <w:rPr>
                <w:w w:val="105"/>
                <w:sz w:val="18"/>
              </w:rPr>
              <w:t>1,428</w:t>
            </w:r>
          </w:p>
        </w:tc>
        <w:tc>
          <w:tcPr>
            <w:tcW w:w="1193" w:type="dxa"/>
          </w:tcPr>
          <w:p>
            <w:pPr>
              <w:pStyle w:val="TableParagraph"/>
              <w:spacing w:before="14"/>
              <w:ind w:right="465"/>
              <w:rPr>
                <w:sz w:val="18"/>
              </w:rPr>
            </w:pPr>
            <w:r>
              <w:rPr>
                <w:sz w:val="18"/>
              </w:rPr>
              <w:t>1,087</w:t>
            </w:r>
          </w:p>
        </w:tc>
        <w:tc>
          <w:tcPr>
            <w:tcW w:w="863" w:type="dxa"/>
          </w:tcPr>
          <w:p>
            <w:pPr>
              <w:pStyle w:val="TableParagraph"/>
              <w:spacing w:before="14"/>
              <w:ind w:right="300"/>
              <w:rPr>
                <w:sz w:val="18"/>
              </w:rPr>
            </w:pPr>
            <w:r>
              <w:rPr>
                <w:w w:val="103"/>
                <w:sz w:val="18"/>
              </w:rPr>
              <w:t>0</w:t>
            </w:r>
          </w:p>
        </w:tc>
        <w:tc>
          <w:tcPr>
            <w:tcW w:w="1028" w:type="dxa"/>
          </w:tcPr>
          <w:p>
            <w:pPr>
              <w:pStyle w:val="TableParagraph"/>
              <w:spacing w:before="14"/>
              <w:ind w:left="281" w:right="280"/>
              <w:jc w:val="center"/>
              <w:rPr>
                <w:sz w:val="18"/>
              </w:rPr>
            </w:pPr>
            <w:r>
              <w:rPr>
                <w:w w:val="105"/>
                <w:sz w:val="18"/>
              </w:rPr>
              <w:t>1,652</w:t>
            </w:r>
          </w:p>
        </w:tc>
        <w:tc>
          <w:tcPr>
            <w:tcW w:w="827" w:type="dxa"/>
          </w:tcPr>
          <w:p>
            <w:pPr>
              <w:pStyle w:val="TableParagraph"/>
              <w:spacing w:before="14"/>
              <w:ind w:right="99"/>
              <w:rPr>
                <w:sz w:val="18"/>
              </w:rPr>
            </w:pPr>
            <w:r>
              <w:rPr>
                <w:sz w:val="18"/>
              </w:rPr>
              <w:t>1,652</w:t>
            </w:r>
          </w:p>
        </w:tc>
      </w:tr>
      <w:tr>
        <w:trPr>
          <w:trHeight w:val="260" w:hRule="atLeast"/>
        </w:trPr>
        <w:tc>
          <w:tcPr>
            <w:tcW w:w="809" w:type="dxa"/>
            <w:tcBorders>
              <w:bottom w:val="single" w:sz="4" w:space="0" w:color="000000"/>
            </w:tcBorders>
          </w:tcPr>
          <w:p>
            <w:pPr>
              <w:pStyle w:val="TableParagraph"/>
              <w:spacing w:line="240" w:lineRule="auto" w:before="14"/>
              <w:ind w:left="134"/>
              <w:jc w:val="left"/>
              <w:rPr>
                <w:sz w:val="18"/>
              </w:rPr>
            </w:pPr>
            <w:r>
              <w:rPr>
                <w:w w:val="105"/>
                <w:sz w:val="18"/>
              </w:rPr>
              <w:t>2032</w:t>
            </w:r>
          </w:p>
        </w:tc>
        <w:tc>
          <w:tcPr>
            <w:tcW w:w="1028" w:type="dxa"/>
            <w:tcBorders>
              <w:bottom w:val="single" w:sz="4" w:space="0" w:color="000000"/>
            </w:tcBorders>
          </w:tcPr>
          <w:p>
            <w:pPr>
              <w:pStyle w:val="TableParagraph"/>
              <w:spacing w:line="240" w:lineRule="auto" w:before="14"/>
              <w:ind w:left="280" w:right="280"/>
              <w:jc w:val="center"/>
              <w:rPr>
                <w:sz w:val="18"/>
              </w:rPr>
            </w:pPr>
            <w:r>
              <w:rPr>
                <w:w w:val="105"/>
                <w:sz w:val="18"/>
              </w:rPr>
              <w:t>1,553</w:t>
            </w:r>
          </w:p>
        </w:tc>
        <w:tc>
          <w:tcPr>
            <w:tcW w:w="1028" w:type="dxa"/>
            <w:tcBorders>
              <w:bottom w:val="single" w:sz="4" w:space="0" w:color="000000"/>
            </w:tcBorders>
          </w:tcPr>
          <w:p>
            <w:pPr>
              <w:pStyle w:val="TableParagraph"/>
              <w:spacing w:line="240" w:lineRule="auto" w:before="14"/>
              <w:ind w:left="302"/>
              <w:jc w:val="left"/>
              <w:rPr>
                <w:sz w:val="18"/>
              </w:rPr>
            </w:pPr>
            <w:r>
              <w:rPr>
                <w:w w:val="105"/>
                <w:sz w:val="18"/>
              </w:rPr>
              <w:t>1,554</w:t>
            </w:r>
          </w:p>
        </w:tc>
        <w:tc>
          <w:tcPr>
            <w:tcW w:w="1028" w:type="dxa"/>
            <w:tcBorders>
              <w:bottom w:val="single" w:sz="4" w:space="0" w:color="000000"/>
            </w:tcBorders>
          </w:tcPr>
          <w:p>
            <w:pPr>
              <w:pStyle w:val="TableParagraph"/>
              <w:spacing w:line="240" w:lineRule="auto" w:before="14"/>
              <w:ind w:left="280" w:right="280"/>
              <w:jc w:val="center"/>
              <w:rPr>
                <w:sz w:val="18"/>
              </w:rPr>
            </w:pPr>
            <w:r>
              <w:rPr>
                <w:w w:val="105"/>
                <w:sz w:val="18"/>
              </w:rPr>
              <w:t>1,425</w:t>
            </w:r>
          </w:p>
        </w:tc>
        <w:tc>
          <w:tcPr>
            <w:tcW w:w="1193" w:type="dxa"/>
            <w:tcBorders>
              <w:bottom w:val="single" w:sz="4" w:space="0" w:color="000000"/>
            </w:tcBorders>
          </w:tcPr>
          <w:p>
            <w:pPr>
              <w:pStyle w:val="TableParagraph"/>
              <w:spacing w:line="240" w:lineRule="auto" w:before="14"/>
              <w:ind w:right="465"/>
              <w:rPr>
                <w:sz w:val="18"/>
              </w:rPr>
            </w:pPr>
            <w:r>
              <w:rPr>
                <w:sz w:val="18"/>
              </w:rPr>
              <w:t>1,086</w:t>
            </w:r>
          </w:p>
        </w:tc>
        <w:tc>
          <w:tcPr>
            <w:tcW w:w="863" w:type="dxa"/>
            <w:tcBorders>
              <w:bottom w:val="single" w:sz="4" w:space="0" w:color="000000"/>
            </w:tcBorders>
          </w:tcPr>
          <w:p>
            <w:pPr>
              <w:pStyle w:val="TableParagraph"/>
              <w:spacing w:line="240" w:lineRule="auto" w:before="14"/>
              <w:ind w:right="300"/>
              <w:rPr>
                <w:sz w:val="18"/>
              </w:rPr>
            </w:pPr>
            <w:r>
              <w:rPr>
                <w:w w:val="103"/>
                <w:sz w:val="18"/>
              </w:rPr>
              <w:t>0</w:t>
            </w:r>
          </w:p>
        </w:tc>
        <w:tc>
          <w:tcPr>
            <w:tcW w:w="1028" w:type="dxa"/>
            <w:tcBorders>
              <w:bottom w:val="single" w:sz="4" w:space="0" w:color="000000"/>
            </w:tcBorders>
          </w:tcPr>
          <w:p>
            <w:pPr>
              <w:pStyle w:val="TableParagraph"/>
              <w:spacing w:line="240" w:lineRule="auto" w:before="14"/>
              <w:ind w:left="281" w:right="280"/>
              <w:jc w:val="center"/>
              <w:rPr>
                <w:sz w:val="18"/>
              </w:rPr>
            </w:pPr>
            <w:r>
              <w:rPr>
                <w:w w:val="105"/>
                <w:sz w:val="18"/>
              </w:rPr>
              <w:t>1,649</w:t>
            </w:r>
          </w:p>
        </w:tc>
        <w:tc>
          <w:tcPr>
            <w:tcW w:w="827" w:type="dxa"/>
            <w:tcBorders>
              <w:bottom w:val="single" w:sz="4" w:space="0" w:color="000000"/>
            </w:tcBorders>
          </w:tcPr>
          <w:p>
            <w:pPr>
              <w:pStyle w:val="TableParagraph"/>
              <w:spacing w:line="240" w:lineRule="auto" w:before="14"/>
              <w:ind w:right="99"/>
              <w:rPr>
                <w:sz w:val="18"/>
              </w:rPr>
            </w:pPr>
            <w:r>
              <w:rPr>
                <w:sz w:val="18"/>
              </w:rPr>
              <w:t>1,649</w:t>
            </w:r>
          </w:p>
        </w:tc>
      </w:tr>
    </w:tbl>
    <w:p>
      <w:pPr>
        <w:pStyle w:val="BodyText"/>
        <w:spacing w:before="4"/>
        <w:rPr>
          <w:sz w:val="29"/>
        </w:rPr>
      </w:pPr>
    </w:p>
    <w:p>
      <w:pPr>
        <w:pStyle w:val="BodyText"/>
        <w:tabs>
          <w:tab w:pos="10059" w:val="left" w:leader="none"/>
        </w:tabs>
        <w:spacing w:line="270" w:lineRule="atLeast" w:before="1"/>
        <w:ind w:left="1440" w:right="1678"/>
      </w:pPr>
      <w:bookmarkStart w:name="_bookmark58" w:id="122"/>
      <w:bookmarkEnd w:id="122"/>
      <w:r>
        <w:rPr/>
      </w:r>
      <w:r>
        <w:rPr>
          <w:spacing w:val="-4"/>
          <w:w w:val="105"/>
        </w:rPr>
        <w:t>Table </w:t>
      </w:r>
      <w:r>
        <w:rPr>
          <w:w w:val="105"/>
        </w:rPr>
        <w:t>39: </w:t>
      </w:r>
      <w:r>
        <w:rPr>
          <w:spacing w:val="-7"/>
          <w:w w:val="105"/>
        </w:rPr>
        <w:t>For </w:t>
      </w:r>
      <w:r>
        <w:rPr>
          <w:w w:val="105"/>
        </w:rPr>
        <w:t>the configuration named </w:t>
      </w:r>
      <w:r>
        <w:rPr>
          <w:spacing w:val="-5"/>
          <w:w w:val="105"/>
        </w:rPr>
        <w:t>VAST, </w:t>
      </w:r>
      <w:r>
        <w:rPr>
          <w:w w:val="105"/>
        </w:rPr>
        <w:t>Tier 3 projections of EBS pollock catch for the </w:t>
      </w:r>
      <w:r>
        <w:rPr>
          <w:spacing w:val="-12"/>
          <w:w w:val="105"/>
        </w:rPr>
        <w:t>7 </w:t>
      </w:r>
      <w:r>
        <w:rPr>
          <w:w w:val="105"/>
        </w:rPr>
        <w:t>scenario</w:t>
      </w:r>
      <w:r>
        <w:rPr>
          <w:w w:val="105"/>
          <w:u w:val="single"/>
        </w:rPr>
        <w:t>s.</w:t>
      </w:r>
      <w:r>
        <w:rPr>
          <w:u w:val="single"/>
        </w:rPr>
        <w:tab/>
      </w:r>
    </w:p>
    <w:p>
      <w:pPr>
        <w:tabs>
          <w:tab w:pos="2963" w:val="left" w:leader="none"/>
          <w:tab w:pos="3992" w:val="left" w:leader="none"/>
          <w:tab w:pos="5020" w:val="left" w:leader="none"/>
          <w:tab w:pos="6048" w:val="left" w:leader="none"/>
          <w:tab w:pos="7076" w:val="left" w:leader="none"/>
          <w:tab w:pos="8104" w:val="left" w:leader="none"/>
          <w:tab w:pos="9132" w:val="left" w:leader="none"/>
        </w:tabs>
        <w:spacing w:line="183" w:lineRule="exact" w:before="0"/>
        <w:ind w:left="2180" w:right="0" w:firstLine="0"/>
        <w:jc w:val="left"/>
        <w:rPr>
          <w:sz w:val="18"/>
        </w:rPr>
      </w:pPr>
      <w:r>
        <w:rPr>
          <w:w w:val="103"/>
          <w:sz w:val="18"/>
          <w:u w:val="single"/>
        </w:rPr>
        <w:t> </w:t>
      </w:r>
      <w:r>
        <w:rPr>
          <w:spacing w:val="10"/>
          <w:sz w:val="18"/>
          <w:u w:val="single"/>
        </w:rPr>
        <w:t> </w:t>
      </w:r>
      <w:r>
        <w:rPr>
          <w:w w:val="110"/>
          <w:sz w:val="18"/>
          <w:u w:val="single"/>
        </w:rPr>
        <w:t>Catch</w:t>
        <w:tab/>
        <w:t>Scenario.1</w:t>
        <w:tab/>
        <w:t>Scenario.2</w:t>
        <w:tab/>
        <w:t>Scenario.3</w:t>
        <w:tab/>
        <w:t>Scenario.4</w:t>
        <w:tab/>
        <w:t>Scenario.5</w:t>
        <w:tab/>
        <w:t>Scenario.6</w:t>
        <w:tab/>
        <w:t>Scenario.7</w:t>
      </w:r>
      <w:r>
        <w:rPr>
          <w:spacing w:val="11"/>
          <w:sz w:val="18"/>
          <w:u w:val="single"/>
        </w:rPr>
        <w:t> </w:t>
      </w:r>
    </w:p>
    <w:tbl>
      <w:tblPr>
        <w:tblW w:w="0" w:type="auto"/>
        <w:jc w:val="left"/>
        <w:tblInd w:w="218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883"/>
        <w:gridCol w:w="1028"/>
        <w:gridCol w:w="1028"/>
        <w:gridCol w:w="1028"/>
        <w:gridCol w:w="1028"/>
        <w:gridCol w:w="1028"/>
        <w:gridCol w:w="1028"/>
        <w:gridCol w:w="827"/>
      </w:tblGrid>
      <w:tr>
        <w:trPr>
          <w:trHeight w:val="246" w:hRule="atLeast"/>
        </w:trPr>
        <w:tc>
          <w:tcPr>
            <w:tcW w:w="883" w:type="dxa"/>
          </w:tcPr>
          <w:p>
            <w:pPr>
              <w:pStyle w:val="TableParagraph"/>
              <w:spacing w:before="30"/>
              <w:ind w:left="187" w:right="277"/>
              <w:jc w:val="center"/>
              <w:rPr>
                <w:sz w:val="18"/>
              </w:rPr>
            </w:pPr>
            <w:r>
              <w:rPr>
                <w:w w:val="105"/>
                <w:sz w:val="18"/>
              </w:rPr>
              <w:t>2019</w:t>
            </w:r>
          </w:p>
        </w:tc>
        <w:tc>
          <w:tcPr>
            <w:tcW w:w="1028" w:type="dxa"/>
          </w:tcPr>
          <w:p>
            <w:pPr>
              <w:pStyle w:val="TableParagraph"/>
              <w:spacing w:before="30"/>
              <w:ind w:left="281" w:right="280"/>
              <w:jc w:val="center"/>
              <w:rPr>
                <w:sz w:val="18"/>
              </w:rPr>
            </w:pPr>
            <w:r>
              <w:rPr>
                <w:w w:val="105"/>
                <w:sz w:val="18"/>
              </w:rPr>
              <w:t>1,390</w:t>
            </w:r>
          </w:p>
        </w:tc>
        <w:tc>
          <w:tcPr>
            <w:tcW w:w="1028" w:type="dxa"/>
          </w:tcPr>
          <w:p>
            <w:pPr>
              <w:pStyle w:val="TableParagraph"/>
              <w:spacing w:before="30"/>
              <w:ind w:left="281" w:right="280"/>
              <w:jc w:val="center"/>
              <w:rPr>
                <w:sz w:val="18"/>
              </w:rPr>
            </w:pPr>
            <w:r>
              <w:rPr>
                <w:w w:val="105"/>
                <w:sz w:val="18"/>
              </w:rPr>
              <w:t>1,390</w:t>
            </w:r>
          </w:p>
        </w:tc>
        <w:tc>
          <w:tcPr>
            <w:tcW w:w="1028" w:type="dxa"/>
          </w:tcPr>
          <w:p>
            <w:pPr>
              <w:pStyle w:val="TableParagraph"/>
              <w:spacing w:before="30"/>
              <w:ind w:left="281" w:right="280"/>
              <w:jc w:val="center"/>
              <w:rPr>
                <w:sz w:val="18"/>
              </w:rPr>
            </w:pPr>
            <w:r>
              <w:rPr>
                <w:w w:val="105"/>
                <w:sz w:val="18"/>
              </w:rPr>
              <w:t>1,390</w:t>
            </w:r>
          </w:p>
        </w:tc>
        <w:tc>
          <w:tcPr>
            <w:tcW w:w="1028" w:type="dxa"/>
          </w:tcPr>
          <w:p>
            <w:pPr>
              <w:pStyle w:val="TableParagraph"/>
              <w:spacing w:before="30"/>
              <w:ind w:right="299"/>
              <w:rPr>
                <w:sz w:val="18"/>
              </w:rPr>
            </w:pPr>
            <w:r>
              <w:rPr>
                <w:sz w:val="18"/>
              </w:rPr>
              <w:t>1,390</w:t>
            </w:r>
          </w:p>
        </w:tc>
        <w:tc>
          <w:tcPr>
            <w:tcW w:w="1028" w:type="dxa"/>
          </w:tcPr>
          <w:p>
            <w:pPr>
              <w:pStyle w:val="TableParagraph"/>
              <w:spacing w:before="30"/>
              <w:ind w:right="299"/>
              <w:rPr>
                <w:sz w:val="18"/>
              </w:rPr>
            </w:pPr>
            <w:r>
              <w:rPr>
                <w:sz w:val="18"/>
              </w:rPr>
              <w:t>1,390</w:t>
            </w:r>
          </w:p>
        </w:tc>
        <w:tc>
          <w:tcPr>
            <w:tcW w:w="1028" w:type="dxa"/>
          </w:tcPr>
          <w:p>
            <w:pPr>
              <w:pStyle w:val="TableParagraph"/>
              <w:spacing w:before="30"/>
              <w:ind w:left="281" w:right="279"/>
              <w:jc w:val="center"/>
              <w:rPr>
                <w:sz w:val="18"/>
              </w:rPr>
            </w:pPr>
            <w:r>
              <w:rPr>
                <w:w w:val="105"/>
                <w:sz w:val="18"/>
              </w:rPr>
              <w:t>1,390</w:t>
            </w:r>
          </w:p>
        </w:tc>
        <w:tc>
          <w:tcPr>
            <w:tcW w:w="827" w:type="dxa"/>
          </w:tcPr>
          <w:p>
            <w:pPr>
              <w:pStyle w:val="TableParagraph"/>
              <w:spacing w:before="30"/>
              <w:ind w:right="98"/>
              <w:rPr>
                <w:sz w:val="18"/>
              </w:rPr>
            </w:pPr>
            <w:r>
              <w:rPr>
                <w:sz w:val="18"/>
              </w:rPr>
              <w:t>1,390</w:t>
            </w:r>
          </w:p>
        </w:tc>
      </w:tr>
      <w:tr>
        <w:trPr>
          <w:trHeight w:val="230" w:hRule="atLeast"/>
        </w:trPr>
        <w:tc>
          <w:tcPr>
            <w:tcW w:w="883" w:type="dxa"/>
          </w:tcPr>
          <w:p>
            <w:pPr>
              <w:pStyle w:val="TableParagraph"/>
              <w:spacing w:before="14"/>
              <w:ind w:left="187" w:right="277"/>
              <w:jc w:val="center"/>
              <w:rPr>
                <w:sz w:val="18"/>
              </w:rPr>
            </w:pPr>
            <w:r>
              <w:rPr>
                <w:w w:val="105"/>
                <w:sz w:val="18"/>
              </w:rPr>
              <w:t>2020</w:t>
            </w:r>
          </w:p>
        </w:tc>
        <w:tc>
          <w:tcPr>
            <w:tcW w:w="1028" w:type="dxa"/>
          </w:tcPr>
          <w:p>
            <w:pPr>
              <w:pStyle w:val="TableParagraph"/>
              <w:spacing w:before="14"/>
              <w:ind w:left="281" w:right="280"/>
              <w:jc w:val="center"/>
              <w:rPr>
                <w:sz w:val="18"/>
              </w:rPr>
            </w:pPr>
            <w:r>
              <w:rPr>
                <w:w w:val="105"/>
                <w:sz w:val="18"/>
              </w:rPr>
              <w:t>2,043</w:t>
            </w:r>
          </w:p>
        </w:tc>
        <w:tc>
          <w:tcPr>
            <w:tcW w:w="1028" w:type="dxa"/>
          </w:tcPr>
          <w:p>
            <w:pPr>
              <w:pStyle w:val="TableParagraph"/>
              <w:spacing w:before="14"/>
              <w:ind w:left="281" w:right="280"/>
              <w:jc w:val="center"/>
              <w:rPr>
                <w:sz w:val="18"/>
              </w:rPr>
            </w:pPr>
            <w:r>
              <w:rPr>
                <w:w w:val="105"/>
                <w:sz w:val="18"/>
              </w:rPr>
              <w:t>1,350</w:t>
            </w:r>
          </w:p>
        </w:tc>
        <w:tc>
          <w:tcPr>
            <w:tcW w:w="1028" w:type="dxa"/>
          </w:tcPr>
          <w:p>
            <w:pPr>
              <w:pStyle w:val="TableParagraph"/>
              <w:spacing w:before="14"/>
              <w:ind w:left="281" w:right="280"/>
              <w:jc w:val="center"/>
              <w:rPr>
                <w:sz w:val="18"/>
              </w:rPr>
            </w:pPr>
            <w:r>
              <w:rPr>
                <w:w w:val="105"/>
                <w:sz w:val="18"/>
              </w:rPr>
              <w:t>1,592</w:t>
            </w:r>
          </w:p>
        </w:tc>
        <w:tc>
          <w:tcPr>
            <w:tcW w:w="1028" w:type="dxa"/>
          </w:tcPr>
          <w:p>
            <w:pPr>
              <w:pStyle w:val="TableParagraph"/>
              <w:spacing w:before="14"/>
              <w:ind w:right="299"/>
              <w:rPr>
                <w:sz w:val="18"/>
              </w:rPr>
            </w:pPr>
            <w:r>
              <w:rPr>
                <w:sz w:val="18"/>
              </w:rPr>
              <w:t>929</w:t>
            </w:r>
          </w:p>
        </w:tc>
        <w:tc>
          <w:tcPr>
            <w:tcW w:w="1028" w:type="dxa"/>
          </w:tcPr>
          <w:p>
            <w:pPr>
              <w:pStyle w:val="TableParagraph"/>
              <w:spacing w:before="14"/>
              <w:ind w:right="299"/>
              <w:rPr>
                <w:sz w:val="18"/>
              </w:rPr>
            </w:pPr>
            <w:r>
              <w:rPr>
                <w:w w:val="103"/>
                <w:sz w:val="18"/>
              </w:rPr>
              <w:t>0</w:t>
            </w:r>
          </w:p>
        </w:tc>
        <w:tc>
          <w:tcPr>
            <w:tcW w:w="1028" w:type="dxa"/>
          </w:tcPr>
          <w:p>
            <w:pPr>
              <w:pStyle w:val="TableParagraph"/>
              <w:spacing w:before="14"/>
              <w:ind w:left="281" w:right="279"/>
              <w:jc w:val="center"/>
              <w:rPr>
                <w:sz w:val="18"/>
              </w:rPr>
            </w:pPr>
            <w:r>
              <w:rPr>
                <w:w w:val="105"/>
                <w:sz w:val="18"/>
              </w:rPr>
              <w:t>2,523</w:t>
            </w:r>
          </w:p>
        </w:tc>
        <w:tc>
          <w:tcPr>
            <w:tcW w:w="827" w:type="dxa"/>
          </w:tcPr>
          <w:p>
            <w:pPr>
              <w:pStyle w:val="TableParagraph"/>
              <w:spacing w:before="14"/>
              <w:ind w:right="98"/>
              <w:rPr>
                <w:sz w:val="18"/>
              </w:rPr>
            </w:pPr>
            <w:r>
              <w:rPr>
                <w:sz w:val="18"/>
              </w:rPr>
              <w:t>2,043</w:t>
            </w:r>
          </w:p>
        </w:tc>
      </w:tr>
      <w:tr>
        <w:trPr>
          <w:trHeight w:val="230" w:hRule="atLeast"/>
        </w:trPr>
        <w:tc>
          <w:tcPr>
            <w:tcW w:w="883" w:type="dxa"/>
          </w:tcPr>
          <w:p>
            <w:pPr>
              <w:pStyle w:val="TableParagraph"/>
              <w:spacing w:before="14"/>
              <w:ind w:left="187" w:right="277"/>
              <w:jc w:val="center"/>
              <w:rPr>
                <w:sz w:val="18"/>
              </w:rPr>
            </w:pPr>
            <w:r>
              <w:rPr>
                <w:w w:val="105"/>
                <w:sz w:val="18"/>
              </w:rPr>
              <w:t>2021</w:t>
            </w:r>
          </w:p>
        </w:tc>
        <w:tc>
          <w:tcPr>
            <w:tcW w:w="1028" w:type="dxa"/>
          </w:tcPr>
          <w:p>
            <w:pPr>
              <w:pStyle w:val="TableParagraph"/>
              <w:spacing w:before="14"/>
              <w:ind w:left="281" w:right="280"/>
              <w:jc w:val="center"/>
              <w:rPr>
                <w:sz w:val="18"/>
              </w:rPr>
            </w:pPr>
            <w:r>
              <w:rPr>
                <w:w w:val="105"/>
                <w:sz w:val="18"/>
              </w:rPr>
              <w:t>1,500</w:t>
            </w:r>
          </w:p>
        </w:tc>
        <w:tc>
          <w:tcPr>
            <w:tcW w:w="1028" w:type="dxa"/>
          </w:tcPr>
          <w:p>
            <w:pPr>
              <w:pStyle w:val="TableParagraph"/>
              <w:spacing w:before="14"/>
              <w:ind w:left="281" w:right="280"/>
              <w:jc w:val="center"/>
              <w:rPr>
                <w:sz w:val="18"/>
              </w:rPr>
            </w:pPr>
            <w:r>
              <w:rPr>
                <w:w w:val="105"/>
                <w:sz w:val="18"/>
              </w:rPr>
              <w:t>1,324</w:t>
            </w:r>
          </w:p>
        </w:tc>
        <w:tc>
          <w:tcPr>
            <w:tcW w:w="1028" w:type="dxa"/>
          </w:tcPr>
          <w:p>
            <w:pPr>
              <w:pStyle w:val="TableParagraph"/>
              <w:spacing w:before="14"/>
              <w:ind w:left="281" w:right="280"/>
              <w:jc w:val="center"/>
              <w:rPr>
                <w:sz w:val="18"/>
              </w:rPr>
            </w:pPr>
            <w:r>
              <w:rPr>
                <w:w w:val="105"/>
                <w:sz w:val="18"/>
              </w:rPr>
              <w:t>1,318</w:t>
            </w:r>
          </w:p>
        </w:tc>
        <w:tc>
          <w:tcPr>
            <w:tcW w:w="1028" w:type="dxa"/>
          </w:tcPr>
          <w:p>
            <w:pPr>
              <w:pStyle w:val="TableParagraph"/>
              <w:spacing w:before="14"/>
              <w:ind w:right="299"/>
              <w:rPr>
                <w:sz w:val="18"/>
              </w:rPr>
            </w:pPr>
            <w:r>
              <w:rPr>
                <w:sz w:val="18"/>
              </w:rPr>
              <w:t>855</w:t>
            </w:r>
          </w:p>
        </w:tc>
        <w:tc>
          <w:tcPr>
            <w:tcW w:w="1028" w:type="dxa"/>
          </w:tcPr>
          <w:p>
            <w:pPr>
              <w:pStyle w:val="TableParagraph"/>
              <w:spacing w:before="14"/>
              <w:ind w:right="299"/>
              <w:rPr>
                <w:sz w:val="18"/>
              </w:rPr>
            </w:pPr>
            <w:r>
              <w:rPr>
                <w:w w:val="103"/>
                <w:sz w:val="18"/>
              </w:rPr>
              <w:t>0</w:t>
            </w:r>
          </w:p>
        </w:tc>
        <w:tc>
          <w:tcPr>
            <w:tcW w:w="1028" w:type="dxa"/>
          </w:tcPr>
          <w:p>
            <w:pPr>
              <w:pStyle w:val="TableParagraph"/>
              <w:spacing w:before="14"/>
              <w:ind w:left="281" w:right="279"/>
              <w:jc w:val="center"/>
              <w:rPr>
                <w:sz w:val="18"/>
              </w:rPr>
            </w:pPr>
            <w:r>
              <w:rPr>
                <w:w w:val="105"/>
                <w:sz w:val="18"/>
              </w:rPr>
              <w:t>1,578</w:t>
            </w:r>
          </w:p>
        </w:tc>
        <w:tc>
          <w:tcPr>
            <w:tcW w:w="827" w:type="dxa"/>
          </w:tcPr>
          <w:p>
            <w:pPr>
              <w:pStyle w:val="TableParagraph"/>
              <w:spacing w:before="14"/>
              <w:ind w:right="98"/>
              <w:rPr>
                <w:sz w:val="18"/>
              </w:rPr>
            </w:pPr>
            <w:r>
              <w:rPr>
                <w:sz w:val="18"/>
              </w:rPr>
              <w:t>1,500</w:t>
            </w:r>
          </w:p>
        </w:tc>
      </w:tr>
      <w:tr>
        <w:trPr>
          <w:trHeight w:val="230" w:hRule="atLeast"/>
        </w:trPr>
        <w:tc>
          <w:tcPr>
            <w:tcW w:w="883" w:type="dxa"/>
          </w:tcPr>
          <w:p>
            <w:pPr>
              <w:pStyle w:val="TableParagraph"/>
              <w:spacing w:before="14"/>
              <w:ind w:left="187" w:right="277"/>
              <w:jc w:val="center"/>
              <w:rPr>
                <w:sz w:val="18"/>
              </w:rPr>
            </w:pPr>
            <w:r>
              <w:rPr>
                <w:w w:val="105"/>
                <w:sz w:val="18"/>
              </w:rPr>
              <w:t>2022</w:t>
            </w:r>
          </w:p>
        </w:tc>
        <w:tc>
          <w:tcPr>
            <w:tcW w:w="1028" w:type="dxa"/>
          </w:tcPr>
          <w:p>
            <w:pPr>
              <w:pStyle w:val="TableParagraph"/>
              <w:spacing w:before="14"/>
              <w:ind w:left="281" w:right="280"/>
              <w:jc w:val="center"/>
              <w:rPr>
                <w:sz w:val="18"/>
              </w:rPr>
            </w:pPr>
            <w:r>
              <w:rPr>
                <w:w w:val="105"/>
                <w:sz w:val="18"/>
              </w:rPr>
              <w:t>1,289</w:t>
            </w:r>
          </w:p>
        </w:tc>
        <w:tc>
          <w:tcPr>
            <w:tcW w:w="1028" w:type="dxa"/>
          </w:tcPr>
          <w:p>
            <w:pPr>
              <w:pStyle w:val="TableParagraph"/>
              <w:spacing w:before="14"/>
              <w:ind w:left="281" w:right="280"/>
              <w:jc w:val="center"/>
              <w:rPr>
                <w:sz w:val="18"/>
              </w:rPr>
            </w:pPr>
            <w:r>
              <w:rPr>
                <w:w w:val="105"/>
                <w:sz w:val="18"/>
              </w:rPr>
              <w:t>1,586</w:t>
            </w:r>
          </w:p>
        </w:tc>
        <w:tc>
          <w:tcPr>
            <w:tcW w:w="1028" w:type="dxa"/>
          </w:tcPr>
          <w:p>
            <w:pPr>
              <w:pStyle w:val="TableParagraph"/>
              <w:spacing w:before="14"/>
              <w:ind w:left="281" w:right="280"/>
              <w:jc w:val="center"/>
              <w:rPr>
                <w:sz w:val="18"/>
              </w:rPr>
            </w:pPr>
            <w:r>
              <w:rPr>
                <w:w w:val="105"/>
                <w:sz w:val="18"/>
              </w:rPr>
              <w:t>1,214</w:t>
            </w:r>
          </w:p>
        </w:tc>
        <w:tc>
          <w:tcPr>
            <w:tcW w:w="1028" w:type="dxa"/>
          </w:tcPr>
          <w:p>
            <w:pPr>
              <w:pStyle w:val="TableParagraph"/>
              <w:spacing w:before="14"/>
              <w:ind w:right="299"/>
              <w:rPr>
                <w:sz w:val="18"/>
              </w:rPr>
            </w:pPr>
            <w:r>
              <w:rPr>
                <w:sz w:val="18"/>
              </w:rPr>
              <w:t>832</w:t>
            </w:r>
          </w:p>
        </w:tc>
        <w:tc>
          <w:tcPr>
            <w:tcW w:w="1028" w:type="dxa"/>
          </w:tcPr>
          <w:p>
            <w:pPr>
              <w:pStyle w:val="TableParagraph"/>
              <w:spacing w:before="14"/>
              <w:ind w:right="299"/>
              <w:rPr>
                <w:sz w:val="18"/>
              </w:rPr>
            </w:pPr>
            <w:r>
              <w:rPr>
                <w:w w:val="103"/>
                <w:sz w:val="18"/>
              </w:rPr>
              <w:t>0</w:t>
            </w:r>
          </w:p>
        </w:tc>
        <w:tc>
          <w:tcPr>
            <w:tcW w:w="1028" w:type="dxa"/>
          </w:tcPr>
          <w:p>
            <w:pPr>
              <w:pStyle w:val="TableParagraph"/>
              <w:spacing w:before="14"/>
              <w:ind w:left="281" w:right="279"/>
              <w:jc w:val="center"/>
              <w:rPr>
                <w:sz w:val="18"/>
              </w:rPr>
            </w:pPr>
            <w:r>
              <w:rPr>
                <w:w w:val="105"/>
                <w:sz w:val="18"/>
              </w:rPr>
              <w:t>1,359</w:t>
            </w:r>
          </w:p>
        </w:tc>
        <w:tc>
          <w:tcPr>
            <w:tcW w:w="827" w:type="dxa"/>
          </w:tcPr>
          <w:p>
            <w:pPr>
              <w:pStyle w:val="TableParagraph"/>
              <w:spacing w:before="14"/>
              <w:ind w:right="98"/>
              <w:rPr>
                <w:sz w:val="18"/>
              </w:rPr>
            </w:pPr>
            <w:r>
              <w:rPr>
                <w:sz w:val="18"/>
              </w:rPr>
              <w:t>1,585</w:t>
            </w:r>
          </w:p>
        </w:tc>
      </w:tr>
      <w:tr>
        <w:trPr>
          <w:trHeight w:val="230" w:hRule="atLeast"/>
        </w:trPr>
        <w:tc>
          <w:tcPr>
            <w:tcW w:w="883" w:type="dxa"/>
          </w:tcPr>
          <w:p>
            <w:pPr>
              <w:pStyle w:val="TableParagraph"/>
              <w:spacing w:before="14"/>
              <w:ind w:left="187" w:right="277"/>
              <w:jc w:val="center"/>
              <w:rPr>
                <w:sz w:val="18"/>
              </w:rPr>
            </w:pPr>
            <w:r>
              <w:rPr>
                <w:w w:val="105"/>
                <w:sz w:val="18"/>
              </w:rPr>
              <w:t>2023</w:t>
            </w:r>
          </w:p>
        </w:tc>
        <w:tc>
          <w:tcPr>
            <w:tcW w:w="1028" w:type="dxa"/>
          </w:tcPr>
          <w:p>
            <w:pPr>
              <w:pStyle w:val="TableParagraph"/>
              <w:spacing w:before="14"/>
              <w:ind w:left="281" w:right="280"/>
              <w:jc w:val="center"/>
              <w:rPr>
                <w:sz w:val="18"/>
              </w:rPr>
            </w:pPr>
            <w:r>
              <w:rPr>
                <w:w w:val="105"/>
                <w:sz w:val="18"/>
              </w:rPr>
              <w:t>1,320</w:t>
            </w:r>
          </w:p>
        </w:tc>
        <w:tc>
          <w:tcPr>
            <w:tcW w:w="1028" w:type="dxa"/>
          </w:tcPr>
          <w:p>
            <w:pPr>
              <w:pStyle w:val="TableParagraph"/>
              <w:spacing w:before="14"/>
              <w:ind w:left="281" w:right="280"/>
              <w:jc w:val="center"/>
              <w:rPr>
                <w:sz w:val="18"/>
              </w:rPr>
            </w:pPr>
            <w:r>
              <w:rPr>
                <w:w w:val="105"/>
                <w:sz w:val="18"/>
              </w:rPr>
              <w:t>1,431</w:t>
            </w:r>
          </w:p>
        </w:tc>
        <w:tc>
          <w:tcPr>
            <w:tcW w:w="1028" w:type="dxa"/>
          </w:tcPr>
          <w:p>
            <w:pPr>
              <w:pStyle w:val="TableParagraph"/>
              <w:spacing w:before="14"/>
              <w:ind w:left="281" w:right="280"/>
              <w:jc w:val="center"/>
              <w:rPr>
                <w:sz w:val="18"/>
              </w:rPr>
            </w:pPr>
            <w:r>
              <w:rPr>
                <w:w w:val="105"/>
                <w:sz w:val="18"/>
              </w:rPr>
              <w:t>1,231</w:t>
            </w:r>
          </w:p>
        </w:tc>
        <w:tc>
          <w:tcPr>
            <w:tcW w:w="1028" w:type="dxa"/>
          </w:tcPr>
          <w:p>
            <w:pPr>
              <w:pStyle w:val="TableParagraph"/>
              <w:spacing w:before="14"/>
              <w:ind w:right="299"/>
              <w:rPr>
                <w:sz w:val="18"/>
              </w:rPr>
            </w:pPr>
            <w:r>
              <w:rPr>
                <w:sz w:val="18"/>
              </w:rPr>
              <w:t>866</w:t>
            </w:r>
          </w:p>
        </w:tc>
        <w:tc>
          <w:tcPr>
            <w:tcW w:w="1028" w:type="dxa"/>
          </w:tcPr>
          <w:p>
            <w:pPr>
              <w:pStyle w:val="TableParagraph"/>
              <w:spacing w:before="14"/>
              <w:ind w:right="299"/>
              <w:rPr>
                <w:sz w:val="18"/>
              </w:rPr>
            </w:pPr>
            <w:r>
              <w:rPr>
                <w:w w:val="103"/>
                <w:sz w:val="18"/>
              </w:rPr>
              <w:t>0</w:t>
            </w:r>
          </w:p>
        </w:tc>
        <w:tc>
          <w:tcPr>
            <w:tcW w:w="1028" w:type="dxa"/>
          </w:tcPr>
          <w:p>
            <w:pPr>
              <w:pStyle w:val="TableParagraph"/>
              <w:spacing w:before="14"/>
              <w:ind w:left="281" w:right="279"/>
              <w:jc w:val="center"/>
              <w:rPr>
                <w:sz w:val="18"/>
              </w:rPr>
            </w:pPr>
            <w:r>
              <w:rPr>
                <w:w w:val="105"/>
                <w:sz w:val="18"/>
              </w:rPr>
              <w:t>1,426</w:t>
            </w:r>
          </w:p>
        </w:tc>
        <w:tc>
          <w:tcPr>
            <w:tcW w:w="827" w:type="dxa"/>
          </w:tcPr>
          <w:p>
            <w:pPr>
              <w:pStyle w:val="TableParagraph"/>
              <w:spacing w:before="14"/>
              <w:ind w:right="98"/>
              <w:rPr>
                <w:sz w:val="18"/>
              </w:rPr>
            </w:pPr>
            <w:r>
              <w:rPr>
                <w:sz w:val="18"/>
              </w:rPr>
              <w:t>1,496</w:t>
            </w:r>
          </w:p>
        </w:tc>
      </w:tr>
      <w:tr>
        <w:trPr>
          <w:trHeight w:val="230" w:hRule="atLeast"/>
        </w:trPr>
        <w:tc>
          <w:tcPr>
            <w:tcW w:w="883" w:type="dxa"/>
          </w:tcPr>
          <w:p>
            <w:pPr>
              <w:pStyle w:val="TableParagraph"/>
              <w:spacing w:before="14"/>
              <w:ind w:left="187" w:right="277"/>
              <w:jc w:val="center"/>
              <w:rPr>
                <w:sz w:val="18"/>
              </w:rPr>
            </w:pPr>
            <w:r>
              <w:rPr>
                <w:w w:val="105"/>
                <w:sz w:val="18"/>
              </w:rPr>
              <w:t>2024</w:t>
            </w:r>
          </w:p>
        </w:tc>
        <w:tc>
          <w:tcPr>
            <w:tcW w:w="1028" w:type="dxa"/>
          </w:tcPr>
          <w:p>
            <w:pPr>
              <w:pStyle w:val="TableParagraph"/>
              <w:spacing w:before="14"/>
              <w:ind w:left="281" w:right="280"/>
              <w:jc w:val="center"/>
              <w:rPr>
                <w:sz w:val="18"/>
              </w:rPr>
            </w:pPr>
            <w:r>
              <w:rPr>
                <w:w w:val="105"/>
                <w:sz w:val="18"/>
              </w:rPr>
              <w:t>1,472</w:t>
            </w:r>
          </w:p>
        </w:tc>
        <w:tc>
          <w:tcPr>
            <w:tcW w:w="1028" w:type="dxa"/>
          </w:tcPr>
          <w:p>
            <w:pPr>
              <w:pStyle w:val="TableParagraph"/>
              <w:spacing w:before="14"/>
              <w:ind w:left="281" w:right="280"/>
              <w:jc w:val="center"/>
              <w:rPr>
                <w:sz w:val="18"/>
              </w:rPr>
            </w:pPr>
            <w:r>
              <w:rPr>
                <w:w w:val="105"/>
                <w:sz w:val="18"/>
              </w:rPr>
              <w:t>1,513</w:t>
            </w:r>
          </w:p>
        </w:tc>
        <w:tc>
          <w:tcPr>
            <w:tcW w:w="1028" w:type="dxa"/>
          </w:tcPr>
          <w:p>
            <w:pPr>
              <w:pStyle w:val="TableParagraph"/>
              <w:spacing w:before="14"/>
              <w:ind w:left="281" w:right="280"/>
              <w:jc w:val="center"/>
              <w:rPr>
                <w:sz w:val="18"/>
              </w:rPr>
            </w:pPr>
            <w:r>
              <w:rPr>
                <w:w w:val="105"/>
                <w:sz w:val="18"/>
              </w:rPr>
              <w:t>1,343</w:t>
            </w:r>
          </w:p>
        </w:tc>
        <w:tc>
          <w:tcPr>
            <w:tcW w:w="1028" w:type="dxa"/>
          </w:tcPr>
          <w:p>
            <w:pPr>
              <w:pStyle w:val="TableParagraph"/>
              <w:spacing w:before="14"/>
              <w:ind w:right="299"/>
              <w:rPr>
                <w:sz w:val="18"/>
              </w:rPr>
            </w:pPr>
            <w:r>
              <w:rPr>
                <w:sz w:val="18"/>
              </w:rPr>
              <w:t>955</w:t>
            </w:r>
          </w:p>
        </w:tc>
        <w:tc>
          <w:tcPr>
            <w:tcW w:w="1028" w:type="dxa"/>
          </w:tcPr>
          <w:p>
            <w:pPr>
              <w:pStyle w:val="TableParagraph"/>
              <w:spacing w:before="14"/>
              <w:ind w:right="299"/>
              <w:rPr>
                <w:sz w:val="18"/>
              </w:rPr>
            </w:pPr>
            <w:r>
              <w:rPr>
                <w:w w:val="103"/>
                <w:sz w:val="18"/>
              </w:rPr>
              <w:t>0</w:t>
            </w:r>
          </w:p>
        </w:tc>
        <w:tc>
          <w:tcPr>
            <w:tcW w:w="1028" w:type="dxa"/>
          </w:tcPr>
          <w:p>
            <w:pPr>
              <w:pStyle w:val="TableParagraph"/>
              <w:spacing w:before="14"/>
              <w:ind w:left="281" w:right="279"/>
              <w:jc w:val="center"/>
              <w:rPr>
                <w:sz w:val="18"/>
              </w:rPr>
            </w:pPr>
            <w:r>
              <w:rPr>
                <w:w w:val="105"/>
                <w:sz w:val="18"/>
              </w:rPr>
              <w:t>1,604</w:t>
            </w:r>
          </w:p>
        </w:tc>
        <w:tc>
          <w:tcPr>
            <w:tcW w:w="827" w:type="dxa"/>
          </w:tcPr>
          <w:p>
            <w:pPr>
              <w:pStyle w:val="TableParagraph"/>
              <w:spacing w:before="14"/>
              <w:ind w:right="98"/>
              <w:rPr>
                <w:sz w:val="18"/>
              </w:rPr>
            </w:pPr>
            <w:r>
              <w:rPr>
                <w:sz w:val="18"/>
              </w:rPr>
              <w:t>1,626</w:t>
            </w:r>
          </w:p>
        </w:tc>
      </w:tr>
      <w:tr>
        <w:trPr>
          <w:trHeight w:val="230" w:hRule="atLeast"/>
        </w:trPr>
        <w:tc>
          <w:tcPr>
            <w:tcW w:w="883" w:type="dxa"/>
          </w:tcPr>
          <w:p>
            <w:pPr>
              <w:pStyle w:val="TableParagraph"/>
              <w:spacing w:before="14"/>
              <w:ind w:left="187" w:right="277"/>
              <w:jc w:val="center"/>
              <w:rPr>
                <w:sz w:val="18"/>
              </w:rPr>
            </w:pPr>
            <w:r>
              <w:rPr>
                <w:w w:val="105"/>
                <w:sz w:val="18"/>
              </w:rPr>
              <w:t>2025</w:t>
            </w:r>
          </w:p>
        </w:tc>
        <w:tc>
          <w:tcPr>
            <w:tcW w:w="1028" w:type="dxa"/>
          </w:tcPr>
          <w:p>
            <w:pPr>
              <w:pStyle w:val="TableParagraph"/>
              <w:spacing w:before="14"/>
              <w:ind w:left="281" w:right="280"/>
              <w:jc w:val="center"/>
              <w:rPr>
                <w:sz w:val="18"/>
              </w:rPr>
            </w:pPr>
            <w:r>
              <w:rPr>
                <w:w w:val="105"/>
                <w:sz w:val="18"/>
              </w:rPr>
              <w:t>1,545</w:t>
            </w:r>
          </w:p>
        </w:tc>
        <w:tc>
          <w:tcPr>
            <w:tcW w:w="1028" w:type="dxa"/>
          </w:tcPr>
          <w:p>
            <w:pPr>
              <w:pStyle w:val="TableParagraph"/>
              <w:spacing w:before="14"/>
              <w:ind w:left="281" w:right="280"/>
              <w:jc w:val="center"/>
              <w:rPr>
                <w:sz w:val="18"/>
              </w:rPr>
            </w:pPr>
            <w:r>
              <w:rPr>
                <w:w w:val="105"/>
                <w:sz w:val="18"/>
              </w:rPr>
              <w:t>1,557</w:t>
            </w:r>
          </w:p>
        </w:tc>
        <w:tc>
          <w:tcPr>
            <w:tcW w:w="1028" w:type="dxa"/>
          </w:tcPr>
          <w:p>
            <w:pPr>
              <w:pStyle w:val="TableParagraph"/>
              <w:spacing w:before="14"/>
              <w:ind w:left="281" w:right="280"/>
              <w:jc w:val="center"/>
              <w:rPr>
                <w:sz w:val="18"/>
              </w:rPr>
            </w:pPr>
            <w:r>
              <w:rPr>
                <w:w w:val="105"/>
                <w:sz w:val="18"/>
              </w:rPr>
              <w:t>1,405</w:t>
            </w:r>
          </w:p>
        </w:tc>
        <w:tc>
          <w:tcPr>
            <w:tcW w:w="1028" w:type="dxa"/>
          </w:tcPr>
          <w:p>
            <w:pPr>
              <w:pStyle w:val="TableParagraph"/>
              <w:spacing w:before="14"/>
              <w:ind w:right="299"/>
              <w:rPr>
                <w:sz w:val="18"/>
              </w:rPr>
            </w:pPr>
            <w:r>
              <w:rPr>
                <w:sz w:val="18"/>
              </w:rPr>
              <w:t>1,013</w:t>
            </w:r>
          </w:p>
        </w:tc>
        <w:tc>
          <w:tcPr>
            <w:tcW w:w="1028" w:type="dxa"/>
          </w:tcPr>
          <w:p>
            <w:pPr>
              <w:pStyle w:val="TableParagraph"/>
              <w:spacing w:before="14"/>
              <w:ind w:right="299"/>
              <w:rPr>
                <w:sz w:val="18"/>
              </w:rPr>
            </w:pPr>
            <w:r>
              <w:rPr>
                <w:w w:val="103"/>
                <w:sz w:val="18"/>
              </w:rPr>
              <w:t>0</w:t>
            </w:r>
          </w:p>
        </w:tc>
        <w:tc>
          <w:tcPr>
            <w:tcW w:w="1028" w:type="dxa"/>
          </w:tcPr>
          <w:p>
            <w:pPr>
              <w:pStyle w:val="TableParagraph"/>
              <w:spacing w:before="14"/>
              <w:ind w:left="281" w:right="279"/>
              <w:jc w:val="center"/>
              <w:rPr>
                <w:sz w:val="18"/>
              </w:rPr>
            </w:pPr>
            <w:r>
              <w:rPr>
                <w:w w:val="105"/>
                <w:sz w:val="18"/>
              </w:rPr>
              <w:t>1,673</w:t>
            </w:r>
          </w:p>
        </w:tc>
        <w:tc>
          <w:tcPr>
            <w:tcW w:w="827" w:type="dxa"/>
          </w:tcPr>
          <w:p>
            <w:pPr>
              <w:pStyle w:val="TableParagraph"/>
              <w:spacing w:before="14"/>
              <w:ind w:right="98"/>
              <w:rPr>
                <w:sz w:val="18"/>
              </w:rPr>
            </w:pPr>
            <w:r>
              <w:rPr>
                <w:sz w:val="18"/>
              </w:rPr>
              <w:t>1,680</w:t>
            </w:r>
          </w:p>
        </w:tc>
      </w:tr>
      <w:tr>
        <w:trPr>
          <w:trHeight w:val="230" w:hRule="atLeast"/>
        </w:trPr>
        <w:tc>
          <w:tcPr>
            <w:tcW w:w="883" w:type="dxa"/>
          </w:tcPr>
          <w:p>
            <w:pPr>
              <w:pStyle w:val="TableParagraph"/>
              <w:spacing w:before="14"/>
              <w:ind w:left="187" w:right="277"/>
              <w:jc w:val="center"/>
              <w:rPr>
                <w:sz w:val="18"/>
              </w:rPr>
            </w:pPr>
            <w:r>
              <w:rPr>
                <w:w w:val="105"/>
                <w:sz w:val="18"/>
              </w:rPr>
              <w:t>2026</w:t>
            </w:r>
          </w:p>
        </w:tc>
        <w:tc>
          <w:tcPr>
            <w:tcW w:w="1028" w:type="dxa"/>
          </w:tcPr>
          <w:p>
            <w:pPr>
              <w:pStyle w:val="TableParagraph"/>
              <w:spacing w:before="14"/>
              <w:ind w:left="281" w:right="280"/>
              <w:jc w:val="center"/>
              <w:rPr>
                <w:sz w:val="18"/>
              </w:rPr>
            </w:pPr>
            <w:r>
              <w:rPr>
                <w:w w:val="105"/>
                <w:sz w:val="18"/>
              </w:rPr>
              <w:t>1,581</w:t>
            </w:r>
          </w:p>
        </w:tc>
        <w:tc>
          <w:tcPr>
            <w:tcW w:w="1028" w:type="dxa"/>
          </w:tcPr>
          <w:p>
            <w:pPr>
              <w:pStyle w:val="TableParagraph"/>
              <w:spacing w:before="14"/>
              <w:ind w:left="281" w:right="280"/>
              <w:jc w:val="center"/>
              <w:rPr>
                <w:sz w:val="18"/>
              </w:rPr>
            </w:pPr>
            <w:r>
              <w:rPr>
                <w:w w:val="105"/>
                <w:sz w:val="18"/>
              </w:rPr>
              <w:t>1,588</w:t>
            </w:r>
          </w:p>
        </w:tc>
        <w:tc>
          <w:tcPr>
            <w:tcW w:w="1028" w:type="dxa"/>
          </w:tcPr>
          <w:p>
            <w:pPr>
              <w:pStyle w:val="TableParagraph"/>
              <w:spacing w:before="14"/>
              <w:ind w:left="281" w:right="280"/>
              <w:jc w:val="center"/>
              <w:rPr>
                <w:sz w:val="18"/>
              </w:rPr>
            </w:pPr>
            <w:r>
              <w:rPr>
                <w:w w:val="105"/>
                <w:sz w:val="18"/>
              </w:rPr>
              <w:t>1,442</w:t>
            </w:r>
          </w:p>
        </w:tc>
        <w:tc>
          <w:tcPr>
            <w:tcW w:w="1028" w:type="dxa"/>
          </w:tcPr>
          <w:p>
            <w:pPr>
              <w:pStyle w:val="TableParagraph"/>
              <w:spacing w:before="14"/>
              <w:ind w:right="299"/>
              <w:rPr>
                <w:sz w:val="18"/>
              </w:rPr>
            </w:pPr>
            <w:r>
              <w:rPr>
                <w:sz w:val="18"/>
              </w:rPr>
              <w:t>1,054</w:t>
            </w:r>
          </w:p>
        </w:tc>
        <w:tc>
          <w:tcPr>
            <w:tcW w:w="1028" w:type="dxa"/>
          </w:tcPr>
          <w:p>
            <w:pPr>
              <w:pStyle w:val="TableParagraph"/>
              <w:spacing w:before="14"/>
              <w:ind w:right="299"/>
              <w:rPr>
                <w:sz w:val="18"/>
              </w:rPr>
            </w:pPr>
            <w:r>
              <w:rPr>
                <w:w w:val="103"/>
                <w:sz w:val="18"/>
              </w:rPr>
              <w:t>0</w:t>
            </w:r>
          </w:p>
        </w:tc>
        <w:tc>
          <w:tcPr>
            <w:tcW w:w="1028" w:type="dxa"/>
          </w:tcPr>
          <w:p>
            <w:pPr>
              <w:pStyle w:val="TableParagraph"/>
              <w:spacing w:before="14"/>
              <w:ind w:left="281" w:right="279"/>
              <w:jc w:val="center"/>
              <w:rPr>
                <w:sz w:val="18"/>
              </w:rPr>
            </w:pPr>
            <w:r>
              <w:rPr>
                <w:w w:val="105"/>
                <w:sz w:val="18"/>
              </w:rPr>
              <w:t>1,698</w:t>
            </w:r>
          </w:p>
        </w:tc>
        <w:tc>
          <w:tcPr>
            <w:tcW w:w="827" w:type="dxa"/>
          </w:tcPr>
          <w:p>
            <w:pPr>
              <w:pStyle w:val="TableParagraph"/>
              <w:spacing w:before="14"/>
              <w:ind w:right="98"/>
              <w:rPr>
                <w:sz w:val="18"/>
              </w:rPr>
            </w:pPr>
            <w:r>
              <w:rPr>
                <w:sz w:val="18"/>
              </w:rPr>
              <w:t>1,701</w:t>
            </w:r>
          </w:p>
        </w:tc>
      </w:tr>
      <w:tr>
        <w:trPr>
          <w:trHeight w:val="230" w:hRule="atLeast"/>
        </w:trPr>
        <w:tc>
          <w:tcPr>
            <w:tcW w:w="883" w:type="dxa"/>
          </w:tcPr>
          <w:p>
            <w:pPr>
              <w:pStyle w:val="TableParagraph"/>
              <w:spacing w:before="14"/>
              <w:ind w:left="187" w:right="277"/>
              <w:jc w:val="center"/>
              <w:rPr>
                <w:sz w:val="18"/>
              </w:rPr>
            </w:pPr>
            <w:r>
              <w:rPr>
                <w:w w:val="105"/>
                <w:sz w:val="18"/>
              </w:rPr>
              <w:t>2027</w:t>
            </w:r>
          </w:p>
        </w:tc>
        <w:tc>
          <w:tcPr>
            <w:tcW w:w="1028" w:type="dxa"/>
          </w:tcPr>
          <w:p>
            <w:pPr>
              <w:pStyle w:val="TableParagraph"/>
              <w:spacing w:before="14"/>
              <w:ind w:left="281" w:right="280"/>
              <w:jc w:val="center"/>
              <w:rPr>
                <w:sz w:val="18"/>
              </w:rPr>
            </w:pPr>
            <w:r>
              <w:rPr>
                <w:w w:val="105"/>
                <w:sz w:val="18"/>
              </w:rPr>
              <w:t>1,602</w:t>
            </w:r>
          </w:p>
        </w:tc>
        <w:tc>
          <w:tcPr>
            <w:tcW w:w="1028" w:type="dxa"/>
          </w:tcPr>
          <w:p>
            <w:pPr>
              <w:pStyle w:val="TableParagraph"/>
              <w:spacing w:before="14"/>
              <w:ind w:left="281" w:right="280"/>
              <w:jc w:val="center"/>
              <w:rPr>
                <w:sz w:val="18"/>
              </w:rPr>
            </w:pPr>
            <w:r>
              <w:rPr>
                <w:w w:val="105"/>
                <w:sz w:val="18"/>
              </w:rPr>
              <w:t>1,606</w:t>
            </w:r>
          </w:p>
        </w:tc>
        <w:tc>
          <w:tcPr>
            <w:tcW w:w="1028" w:type="dxa"/>
          </w:tcPr>
          <w:p>
            <w:pPr>
              <w:pStyle w:val="TableParagraph"/>
              <w:spacing w:before="14"/>
              <w:ind w:left="281" w:right="280"/>
              <w:jc w:val="center"/>
              <w:rPr>
                <w:sz w:val="18"/>
              </w:rPr>
            </w:pPr>
            <w:r>
              <w:rPr>
                <w:w w:val="105"/>
                <w:sz w:val="18"/>
              </w:rPr>
              <w:t>1,470</w:t>
            </w:r>
          </w:p>
        </w:tc>
        <w:tc>
          <w:tcPr>
            <w:tcW w:w="1028" w:type="dxa"/>
          </w:tcPr>
          <w:p>
            <w:pPr>
              <w:pStyle w:val="TableParagraph"/>
              <w:spacing w:before="14"/>
              <w:ind w:right="299"/>
              <w:rPr>
                <w:sz w:val="18"/>
              </w:rPr>
            </w:pPr>
            <w:r>
              <w:rPr>
                <w:sz w:val="18"/>
              </w:rPr>
              <w:t>1,084</w:t>
            </w:r>
          </w:p>
        </w:tc>
        <w:tc>
          <w:tcPr>
            <w:tcW w:w="1028" w:type="dxa"/>
          </w:tcPr>
          <w:p>
            <w:pPr>
              <w:pStyle w:val="TableParagraph"/>
              <w:spacing w:before="14"/>
              <w:ind w:right="299"/>
              <w:rPr>
                <w:sz w:val="18"/>
              </w:rPr>
            </w:pPr>
            <w:r>
              <w:rPr>
                <w:w w:val="103"/>
                <w:sz w:val="18"/>
              </w:rPr>
              <w:t>0</w:t>
            </w:r>
          </w:p>
        </w:tc>
        <w:tc>
          <w:tcPr>
            <w:tcW w:w="1028" w:type="dxa"/>
          </w:tcPr>
          <w:p>
            <w:pPr>
              <w:pStyle w:val="TableParagraph"/>
              <w:spacing w:before="14"/>
              <w:ind w:left="281" w:right="279"/>
              <w:jc w:val="center"/>
              <w:rPr>
                <w:sz w:val="18"/>
              </w:rPr>
            </w:pPr>
            <w:r>
              <w:rPr>
                <w:w w:val="105"/>
                <w:sz w:val="18"/>
              </w:rPr>
              <w:t>1,712</w:t>
            </w:r>
          </w:p>
        </w:tc>
        <w:tc>
          <w:tcPr>
            <w:tcW w:w="827" w:type="dxa"/>
          </w:tcPr>
          <w:p>
            <w:pPr>
              <w:pStyle w:val="TableParagraph"/>
              <w:spacing w:before="14"/>
              <w:ind w:right="98"/>
              <w:rPr>
                <w:sz w:val="18"/>
              </w:rPr>
            </w:pPr>
            <w:r>
              <w:rPr>
                <w:sz w:val="18"/>
              </w:rPr>
              <w:t>1,713</w:t>
            </w:r>
          </w:p>
        </w:tc>
      </w:tr>
      <w:tr>
        <w:trPr>
          <w:trHeight w:val="230" w:hRule="atLeast"/>
        </w:trPr>
        <w:tc>
          <w:tcPr>
            <w:tcW w:w="883" w:type="dxa"/>
          </w:tcPr>
          <w:p>
            <w:pPr>
              <w:pStyle w:val="TableParagraph"/>
              <w:spacing w:before="14"/>
              <w:ind w:left="187" w:right="277"/>
              <w:jc w:val="center"/>
              <w:rPr>
                <w:sz w:val="18"/>
              </w:rPr>
            </w:pPr>
            <w:r>
              <w:rPr>
                <w:w w:val="105"/>
                <w:sz w:val="18"/>
              </w:rPr>
              <w:t>2028</w:t>
            </w:r>
          </w:p>
        </w:tc>
        <w:tc>
          <w:tcPr>
            <w:tcW w:w="1028" w:type="dxa"/>
          </w:tcPr>
          <w:p>
            <w:pPr>
              <w:pStyle w:val="TableParagraph"/>
              <w:spacing w:before="14"/>
              <w:ind w:left="281" w:right="280"/>
              <w:jc w:val="center"/>
              <w:rPr>
                <w:sz w:val="18"/>
              </w:rPr>
            </w:pPr>
            <w:r>
              <w:rPr>
                <w:w w:val="105"/>
                <w:sz w:val="18"/>
              </w:rPr>
              <w:t>1,607</w:t>
            </w:r>
          </w:p>
        </w:tc>
        <w:tc>
          <w:tcPr>
            <w:tcW w:w="1028" w:type="dxa"/>
          </w:tcPr>
          <w:p>
            <w:pPr>
              <w:pStyle w:val="TableParagraph"/>
              <w:spacing w:before="14"/>
              <w:ind w:left="281" w:right="280"/>
              <w:jc w:val="center"/>
              <w:rPr>
                <w:sz w:val="18"/>
              </w:rPr>
            </w:pPr>
            <w:r>
              <w:rPr>
                <w:w w:val="105"/>
                <w:sz w:val="18"/>
              </w:rPr>
              <w:t>1,604</w:t>
            </w:r>
          </w:p>
        </w:tc>
        <w:tc>
          <w:tcPr>
            <w:tcW w:w="1028" w:type="dxa"/>
          </w:tcPr>
          <w:p>
            <w:pPr>
              <w:pStyle w:val="TableParagraph"/>
              <w:spacing w:before="14"/>
              <w:ind w:left="281" w:right="280"/>
              <w:jc w:val="center"/>
              <w:rPr>
                <w:sz w:val="18"/>
              </w:rPr>
            </w:pPr>
            <w:r>
              <w:rPr>
                <w:w w:val="105"/>
                <w:sz w:val="18"/>
              </w:rPr>
              <w:t>1,482</w:t>
            </w:r>
          </w:p>
        </w:tc>
        <w:tc>
          <w:tcPr>
            <w:tcW w:w="1028" w:type="dxa"/>
          </w:tcPr>
          <w:p>
            <w:pPr>
              <w:pStyle w:val="TableParagraph"/>
              <w:spacing w:before="14"/>
              <w:ind w:right="299"/>
              <w:rPr>
                <w:sz w:val="18"/>
              </w:rPr>
            </w:pPr>
            <w:r>
              <w:rPr>
                <w:sz w:val="18"/>
              </w:rPr>
              <w:t>1,101</w:t>
            </w:r>
          </w:p>
        </w:tc>
        <w:tc>
          <w:tcPr>
            <w:tcW w:w="1028" w:type="dxa"/>
          </w:tcPr>
          <w:p>
            <w:pPr>
              <w:pStyle w:val="TableParagraph"/>
              <w:spacing w:before="14"/>
              <w:ind w:right="299"/>
              <w:rPr>
                <w:sz w:val="18"/>
              </w:rPr>
            </w:pPr>
            <w:r>
              <w:rPr>
                <w:w w:val="103"/>
                <w:sz w:val="18"/>
              </w:rPr>
              <w:t>0</w:t>
            </w:r>
          </w:p>
        </w:tc>
        <w:tc>
          <w:tcPr>
            <w:tcW w:w="1028" w:type="dxa"/>
          </w:tcPr>
          <w:p>
            <w:pPr>
              <w:pStyle w:val="TableParagraph"/>
              <w:spacing w:before="14"/>
              <w:ind w:left="281" w:right="279"/>
              <w:jc w:val="center"/>
              <w:rPr>
                <w:sz w:val="18"/>
              </w:rPr>
            </w:pPr>
            <w:r>
              <w:rPr>
                <w:w w:val="105"/>
                <w:sz w:val="18"/>
              </w:rPr>
              <w:t>1,712</w:t>
            </w:r>
          </w:p>
        </w:tc>
        <w:tc>
          <w:tcPr>
            <w:tcW w:w="827" w:type="dxa"/>
          </w:tcPr>
          <w:p>
            <w:pPr>
              <w:pStyle w:val="TableParagraph"/>
              <w:spacing w:before="14"/>
              <w:ind w:right="98"/>
              <w:rPr>
                <w:sz w:val="18"/>
              </w:rPr>
            </w:pPr>
            <w:r>
              <w:rPr>
                <w:sz w:val="18"/>
              </w:rPr>
              <w:t>1,713</w:t>
            </w:r>
          </w:p>
        </w:tc>
      </w:tr>
      <w:tr>
        <w:trPr>
          <w:trHeight w:val="230" w:hRule="atLeast"/>
        </w:trPr>
        <w:tc>
          <w:tcPr>
            <w:tcW w:w="883" w:type="dxa"/>
          </w:tcPr>
          <w:p>
            <w:pPr>
              <w:pStyle w:val="TableParagraph"/>
              <w:spacing w:before="14"/>
              <w:ind w:left="187" w:right="277"/>
              <w:jc w:val="center"/>
              <w:rPr>
                <w:sz w:val="18"/>
              </w:rPr>
            </w:pPr>
            <w:r>
              <w:rPr>
                <w:w w:val="105"/>
                <w:sz w:val="18"/>
              </w:rPr>
              <w:t>2029</w:t>
            </w:r>
          </w:p>
        </w:tc>
        <w:tc>
          <w:tcPr>
            <w:tcW w:w="1028" w:type="dxa"/>
          </w:tcPr>
          <w:p>
            <w:pPr>
              <w:pStyle w:val="TableParagraph"/>
              <w:spacing w:before="14"/>
              <w:ind w:left="281" w:right="280"/>
              <w:jc w:val="center"/>
              <w:rPr>
                <w:sz w:val="18"/>
              </w:rPr>
            </w:pPr>
            <w:r>
              <w:rPr>
                <w:w w:val="105"/>
                <w:sz w:val="18"/>
              </w:rPr>
              <w:t>1,585</w:t>
            </w:r>
          </w:p>
        </w:tc>
        <w:tc>
          <w:tcPr>
            <w:tcW w:w="1028" w:type="dxa"/>
          </w:tcPr>
          <w:p>
            <w:pPr>
              <w:pStyle w:val="TableParagraph"/>
              <w:spacing w:before="14"/>
              <w:ind w:left="281" w:right="280"/>
              <w:jc w:val="center"/>
              <w:rPr>
                <w:sz w:val="18"/>
              </w:rPr>
            </w:pPr>
            <w:r>
              <w:rPr>
                <w:w w:val="105"/>
                <w:sz w:val="18"/>
              </w:rPr>
              <w:t>1,584</w:t>
            </w:r>
          </w:p>
        </w:tc>
        <w:tc>
          <w:tcPr>
            <w:tcW w:w="1028" w:type="dxa"/>
          </w:tcPr>
          <w:p>
            <w:pPr>
              <w:pStyle w:val="TableParagraph"/>
              <w:spacing w:before="14"/>
              <w:ind w:left="281" w:right="280"/>
              <w:jc w:val="center"/>
              <w:rPr>
                <w:sz w:val="18"/>
              </w:rPr>
            </w:pPr>
            <w:r>
              <w:rPr>
                <w:w w:val="105"/>
                <w:sz w:val="18"/>
              </w:rPr>
              <w:t>1,464</w:t>
            </w:r>
          </w:p>
        </w:tc>
        <w:tc>
          <w:tcPr>
            <w:tcW w:w="1028" w:type="dxa"/>
          </w:tcPr>
          <w:p>
            <w:pPr>
              <w:pStyle w:val="TableParagraph"/>
              <w:spacing w:before="14"/>
              <w:ind w:right="299"/>
              <w:rPr>
                <w:sz w:val="18"/>
              </w:rPr>
            </w:pPr>
            <w:r>
              <w:rPr>
                <w:sz w:val="18"/>
              </w:rPr>
              <w:t>1,095</w:t>
            </w:r>
          </w:p>
        </w:tc>
        <w:tc>
          <w:tcPr>
            <w:tcW w:w="1028" w:type="dxa"/>
          </w:tcPr>
          <w:p>
            <w:pPr>
              <w:pStyle w:val="TableParagraph"/>
              <w:spacing w:before="14"/>
              <w:ind w:right="299"/>
              <w:rPr>
                <w:sz w:val="18"/>
              </w:rPr>
            </w:pPr>
            <w:r>
              <w:rPr>
                <w:w w:val="103"/>
                <w:sz w:val="18"/>
              </w:rPr>
              <w:t>0</w:t>
            </w:r>
          </w:p>
        </w:tc>
        <w:tc>
          <w:tcPr>
            <w:tcW w:w="1028" w:type="dxa"/>
          </w:tcPr>
          <w:p>
            <w:pPr>
              <w:pStyle w:val="TableParagraph"/>
              <w:spacing w:before="14"/>
              <w:ind w:left="281" w:right="279"/>
              <w:jc w:val="center"/>
              <w:rPr>
                <w:sz w:val="18"/>
              </w:rPr>
            </w:pPr>
            <w:r>
              <w:rPr>
                <w:w w:val="105"/>
                <w:sz w:val="18"/>
              </w:rPr>
              <w:t>1,682</w:t>
            </w:r>
          </w:p>
        </w:tc>
        <w:tc>
          <w:tcPr>
            <w:tcW w:w="827" w:type="dxa"/>
          </w:tcPr>
          <w:p>
            <w:pPr>
              <w:pStyle w:val="TableParagraph"/>
              <w:spacing w:before="14"/>
              <w:ind w:right="98"/>
              <w:rPr>
                <w:sz w:val="18"/>
              </w:rPr>
            </w:pPr>
            <w:r>
              <w:rPr>
                <w:sz w:val="18"/>
              </w:rPr>
              <w:t>1,682</w:t>
            </w:r>
          </w:p>
        </w:tc>
      </w:tr>
      <w:tr>
        <w:trPr>
          <w:trHeight w:val="230" w:hRule="atLeast"/>
        </w:trPr>
        <w:tc>
          <w:tcPr>
            <w:tcW w:w="883" w:type="dxa"/>
          </w:tcPr>
          <w:p>
            <w:pPr>
              <w:pStyle w:val="TableParagraph"/>
              <w:spacing w:before="14"/>
              <w:ind w:left="187" w:right="277"/>
              <w:jc w:val="center"/>
              <w:rPr>
                <w:sz w:val="18"/>
              </w:rPr>
            </w:pPr>
            <w:r>
              <w:rPr>
                <w:w w:val="105"/>
                <w:sz w:val="18"/>
              </w:rPr>
              <w:t>2030</w:t>
            </w:r>
          </w:p>
        </w:tc>
        <w:tc>
          <w:tcPr>
            <w:tcW w:w="1028" w:type="dxa"/>
          </w:tcPr>
          <w:p>
            <w:pPr>
              <w:pStyle w:val="TableParagraph"/>
              <w:spacing w:before="14"/>
              <w:ind w:left="281" w:right="280"/>
              <w:jc w:val="center"/>
              <w:rPr>
                <w:sz w:val="18"/>
              </w:rPr>
            </w:pPr>
            <w:r>
              <w:rPr>
                <w:w w:val="105"/>
                <w:sz w:val="18"/>
              </w:rPr>
              <w:t>1,583</w:t>
            </w:r>
          </w:p>
        </w:tc>
        <w:tc>
          <w:tcPr>
            <w:tcW w:w="1028" w:type="dxa"/>
          </w:tcPr>
          <w:p>
            <w:pPr>
              <w:pStyle w:val="TableParagraph"/>
              <w:spacing w:before="14"/>
              <w:ind w:left="281" w:right="280"/>
              <w:jc w:val="center"/>
              <w:rPr>
                <w:sz w:val="18"/>
              </w:rPr>
            </w:pPr>
            <w:r>
              <w:rPr>
                <w:w w:val="105"/>
                <w:sz w:val="18"/>
              </w:rPr>
              <w:t>1,586</w:t>
            </w:r>
          </w:p>
        </w:tc>
        <w:tc>
          <w:tcPr>
            <w:tcW w:w="1028" w:type="dxa"/>
          </w:tcPr>
          <w:p>
            <w:pPr>
              <w:pStyle w:val="TableParagraph"/>
              <w:spacing w:before="14"/>
              <w:ind w:left="281" w:right="280"/>
              <w:jc w:val="center"/>
              <w:rPr>
                <w:sz w:val="18"/>
              </w:rPr>
            </w:pPr>
            <w:r>
              <w:rPr>
                <w:w w:val="105"/>
                <w:sz w:val="18"/>
              </w:rPr>
              <w:t>1,466</w:t>
            </w:r>
          </w:p>
        </w:tc>
        <w:tc>
          <w:tcPr>
            <w:tcW w:w="1028" w:type="dxa"/>
          </w:tcPr>
          <w:p>
            <w:pPr>
              <w:pStyle w:val="TableParagraph"/>
              <w:spacing w:before="14"/>
              <w:ind w:right="299"/>
              <w:rPr>
                <w:sz w:val="18"/>
              </w:rPr>
            </w:pPr>
            <w:r>
              <w:rPr>
                <w:sz w:val="18"/>
              </w:rPr>
              <w:t>1,100</w:t>
            </w:r>
          </w:p>
        </w:tc>
        <w:tc>
          <w:tcPr>
            <w:tcW w:w="1028" w:type="dxa"/>
          </w:tcPr>
          <w:p>
            <w:pPr>
              <w:pStyle w:val="TableParagraph"/>
              <w:spacing w:before="14"/>
              <w:ind w:right="299"/>
              <w:rPr>
                <w:sz w:val="18"/>
              </w:rPr>
            </w:pPr>
            <w:r>
              <w:rPr>
                <w:w w:val="103"/>
                <w:sz w:val="18"/>
              </w:rPr>
              <w:t>0</w:t>
            </w:r>
          </w:p>
        </w:tc>
        <w:tc>
          <w:tcPr>
            <w:tcW w:w="1028" w:type="dxa"/>
          </w:tcPr>
          <w:p>
            <w:pPr>
              <w:pStyle w:val="TableParagraph"/>
              <w:spacing w:before="14"/>
              <w:ind w:left="281" w:right="279"/>
              <w:jc w:val="center"/>
              <w:rPr>
                <w:sz w:val="18"/>
              </w:rPr>
            </w:pPr>
            <w:r>
              <w:rPr>
                <w:w w:val="105"/>
                <w:sz w:val="18"/>
              </w:rPr>
              <w:t>1,681</w:t>
            </w:r>
          </w:p>
        </w:tc>
        <w:tc>
          <w:tcPr>
            <w:tcW w:w="827" w:type="dxa"/>
          </w:tcPr>
          <w:p>
            <w:pPr>
              <w:pStyle w:val="TableParagraph"/>
              <w:spacing w:before="14"/>
              <w:ind w:right="98"/>
              <w:rPr>
                <w:sz w:val="18"/>
              </w:rPr>
            </w:pPr>
            <w:r>
              <w:rPr>
                <w:sz w:val="18"/>
              </w:rPr>
              <w:t>1,681</w:t>
            </w:r>
          </w:p>
        </w:tc>
      </w:tr>
      <w:tr>
        <w:trPr>
          <w:trHeight w:val="230" w:hRule="atLeast"/>
        </w:trPr>
        <w:tc>
          <w:tcPr>
            <w:tcW w:w="883" w:type="dxa"/>
          </w:tcPr>
          <w:p>
            <w:pPr>
              <w:pStyle w:val="TableParagraph"/>
              <w:spacing w:before="14"/>
              <w:ind w:left="187" w:right="277"/>
              <w:jc w:val="center"/>
              <w:rPr>
                <w:sz w:val="18"/>
              </w:rPr>
            </w:pPr>
            <w:r>
              <w:rPr>
                <w:w w:val="105"/>
                <w:sz w:val="18"/>
              </w:rPr>
              <w:t>2031</w:t>
            </w:r>
          </w:p>
        </w:tc>
        <w:tc>
          <w:tcPr>
            <w:tcW w:w="1028" w:type="dxa"/>
          </w:tcPr>
          <w:p>
            <w:pPr>
              <w:pStyle w:val="TableParagraph"/>
              <w:spacing w:before="14"/>
              <w:ind w:left="281" w:right="280"/>
              <w:jc w:val="center"/>
              <w:rPr>
                <w:sz w:val="18"/>
              </w:rPr>
            </w:pPr>
            <w:r>
              <w:rPr>
                <w:w w:val="105"/>
                <w:sz w:val="18"/>
              </w:rPr>
              <w:t>1,572</w:t>
            </w:r>
          </w:p>
        </w:tc>
        <w:tc>
          <w:tcPr>
            <w:tcW w:w="1028" w:type="dxa"/>
          </w:tcPr>
          <w:p>
            <w:pPr>
              <w:pStyle w:val="TableParagraph"/>
              <w:spacing w:before="14"/>
              <w:ind w:left="281" w:right="280"/>
              <w:jc w:val="center"/>
              <w:rPr>
                <w:sz w:val="18"/>
              </w:rPr>
            </w:pPr>
            <w:r>
              <w:rPr>
                <w:w w:val="105"/>
                <w:sz w:val="18"/>
              </w:rPr>
              <w:t>1,573</w:t>
            </w:r>
          </w:p>
        </w:tc>
        <w:tc>
          <w:tcPr>
            <w:tcW w:w="1028" w:type="dxa"/>
          </w:tcPr>
          <w:p>
            <w:pPr>
              <w:pStyle w:val="TableParagraph"/>
              <w:spacing w:before="14"/>
              <w:ind w:left="281" w:right="280"/>
              <w:jc w:val="center"/>
              <w:rPr>
                <w:sz w:val="18"/>
              </w:rPr>
            </w:pPr>
            <w:r>
              <w:rPr>
                <w:w w:val="105"/>
                <w:sz w:val="18"/>
              </w:rPr>
              <w:t>1,458</w:t>
            </w:r>
          </w:p>
        </w:tc>
        <w:tc>
          <w:tcPr>
            <w:tcW w:w="1028" w:type="dxa"/>
          </w:tcPr>
          <w:p>
            <w:pPr>
              <w:pStyle w:val="TableParagraph"/>
              <w:spacing w:before="14"/>
              <w:ind w:right="299"/>
              <w:rPr>
                <w:sz w:val="18"/>
              </w:rPr>
            </w:pPr>
            <w:r>
              <w:rPr>
                <w:sz w:val="18"/>
              </w:rPr>
              <w:t>1,098</w:t>
            </w:r>
          </w:p>
        </w:tc>
        <w:tc>
          <w:tcPr>
            <w:tcW w:w="1028" w:type="dxa"/>
          </w:tcPr>
          <w:p>
            <w:pPr>
              <w:pStyle w:val="TableParagraph"/>
              <w:spacing w:before="14"/>
              <w:ind w:right="299"/>
              <w:rPr>
                <w:sz w:val="18"/>
              </w:rPr>
            </w:pPr>
            <w:r>
              <w:rPr>
                <w:w w:val="103"/>
                <w:sz w:val="18"/>
              </w:rPr>
              <w:t>0</w:t>
            </w:r>
          </w:p>
        </w:tc>
        <w:tc>
          <w:tcPr>
            <w:tcW w:w="1028" w:type="dxa"/>
          </w:tcPr>
          <w:p>
            <w:pPr>
              <w:pStyle w:val="TableParagraph"/>
              <w:spacing w:before="14"/>
              <w:ind w:left="281" w:right="279"/>
              <w:jc w:val="center"/>
              <w:rPr>
                <w:sz w:val="18"/>
              </w:rPr>
            </w:pPr>
            <w:r>
              <w:rPr>
                <w:w w:val="105"/>
                <w:sz w:val="18"/>
              </w:rPr>
              <w:t>1,670</w:t>
            </w:r>
          </w:p>
        </w:tc>
        <w:tc>
          <w:tcPr>
            <w:tcW w:w="827" w:type="dxa"/>
          </w:tcPr>
          <w:p>
            <w:pPr>
              <w:pStyle w:val="TableParagraph"/>
              <w:spacing w:before="14"/>
              <w:ind w:right="98"/>
              <w:rPr>
                <w:sz w:val="18"/>
              </w:rPr>
            </w:pPr>
            <w:r>
              <w:rPr>
                <w:sz w:val="18"/>
              </w:rPr>
              <w:t>1,670</w:t>
            </w:r>
          </w:p>
        </w:tc>
      </w:tr>
      <w:tr>
        <w:trPr>
          <w:trHeight w:val="260" w:hRule="atLeast"/>
        </w:trPr>
        <w:tc>
          <w:tcPr>
            <w:tcW w:w="883" w:type="dxa"/>
            <w:tcBorders>
              <w:bottom w:val="single" w:sz="4" w:space="0" w:color="000000"/>
            </w:tcBorders>
          </w:tcPr>
          <w:p>
            <w:pPr>
              <w:pStyle w:val="TableParagraph"/>
              <w:spacing w:line="240" w:lineRule="auto" w:before="14"/>
              <w:ind w:left="187" w:right="277"/>
              <w:jc w:val="center"/>
              <w:rPr>
                <w:sz w:val="18"/>
              </w:rPr>
            </w:pPr>
            <w:r>
              <w:rPr>
                <w:w w:val="105"/>
                <w:sz w:val="18"/>
              </w:rPr>
              <w:t>2032</w:t>
            </w:r>
          </w:p>
        </w:tc>
        <w:tc>
          <w:tcPr>
            <w:tcW w:w="1028" w:type="dxa"/>
            <w:tcBorders>
              <w:bottom w:val="single" w:sz="4" w:space="0" w:color="000000"/>
            </w:tcBorders>
          </w:tcPr>
          <w:p>
            <w:pPr>
              <w:pStyle w:val="TableParagraph"/>
              <w:spacing w:line="240" w:lineRule="auto" w:before="14"/>
              <w:ind w:left="281" w:right="280"/>
              <w:jc w:val="center"/>
              <w:rPr>
                <w:sz w:val="18"/>
              </w:rPr>
            </w:pPr>
            <w:r>
              <w:rPr>
                <w:w w:val="105"/>
                <w:sz w:val="18"/>
              </w:rPr>
              <w:t>1,569</w:t>
            </w:r>
          </w:p>
        </w:tc>
        <w:tc>
          <w:tcPr>
            <w:tcW w:w="1028" w:type="dxa"/>
            <w:tcBorders>
              <w:bottom w:val="single" w:sz="4" w:space="0" w:color="000000"/>
            </w:tcBorders>
          </w:tcPr>
          <w:p>
            <w:pPr>
              <w:pStyle w:val="TableParagraph"/>
              <w:spacing w:line="240" w:lineRule="auto" w:before="14"/>
              <w:ind w:left="281" w:right="280"/>
              <w:jc w:val="center"/>
              <w:rPr>
                <w:sz w:val="18"/>
              </w:rPr>
            </w:pPr>
            <w:r>
              <w:rPr>
                <w:w w:val="105"/>
                <w:sz w:val="18"/>
              </w:rPr>
              <w:t>1,566</w:t>
            </w:r>
          </w:p>
        </w:tc>
        <w:tc>
          <w:tcPr>
            <w:tcW w:w="1028" w:type="dxa"/>
            <w:tcBorders>
              <w:bottom w:val="single" w:sz="4" w:space="0" w:color="000000"/>
            </w:tcBorders>
          </w:tcPr>
          <w:p>
            <w:pPr>
              <w:pStyle w:val="TableParagraph"/>
              <w:spacing w:line="240" w:lineRule="auto" w:before="14"/>
              <w:ind w:left="281" w:right="280"/>
              <w:jc w:val="center"/>
              <w:rPr>
                <w:sz w:val="18"/>
              </w:rPr>
            </w:pPr>
            <w:r>
              <w:rPr>
                <w:w w:val="105"/>
                <w:sz w:val="18"/>
              </w:rPr>
              <w:t>1,455</w:t>
            </w:r>
          </w:p>
        </w:tc>
        <w:tc>
          <w:tcPr>
            <w:tcW w:w="1028" w:type="dxa"/>
            <w:tcBorders>
              <w:bottom w:val="single" w:sz="4" w:space="0" w:color="000000"/>
            </w:tcBorders>
          </w:tcPr>
          <w:p>
            <w:pPr>
              <w:pStyle w:val="TableParagraph"/>
              <w:spacing w:line="240" w:lineRule="auto" w:before="14"/>
              <w:ind w:right="299"/>
              <w:rPr>
                <w:sz w:val="18"/>
              </w:rPr>
            </w:pPr>
            <w:r>
              <w:rPr>
                <w:sz w:val="18"/>
              </w:rPr>
              <w:t>1,096</w:t>
            </w:r>
          </w:p>
        </w:tc>
        <w:tc>
          <w:tcPr>
            <w:tcW w:w="1028" w:type="dxa"/>
            <w:tcBorders>
              <w:bottom w:val="single" w:sz="4" w:space="0" w:color="000000"/>
            </w:tcBorders>
          </w:tcPr>
          <w:p>
            <w:pPr>
              <w:pStyle w:val="TableParagraph"/>
              <w:spacing w:line="240" w:lineRule="auto" w:before="14"/>
              <w:ind w:right="299"/>
              <w:rPr>
                <w:sz w:val="18"/>
              </w:rPr>
            </w:pPr>
            <w:r>
              <w:rPr>
                <w:w w:val="103"/>
                <w:sz w:val="18"/>
              </w:rPr>
              <w:t>0</w:t>
            </w:r>
          </w:p>
        </w:tc>
        <w:tc>
          <w:tcPr>
            <w:tcW w:w="1028" w:type="dxa"/>
            <w:tcBorders>
              <w:bottom w:val="single" w:sz="4" w:space="0" w:color="000000"/>
            </w:tcBorders>
          </w:tcPr>
          <w:p>
            <w:pPr>
              <w:pStyle w:val="TableParagraph"/>
              <w:spacing w:line="240" w:lineRule="auto" w:before="14"/>
              <w:ind w:left="281" w:right="279"/>
              <w:jc w:val="center"/>
              <w:rPr>
                <w:sz w:val="18"/>
              </w:rPr>
            </w:pPr>
            <w:r>
              <w:rPr>
                <w:w w:val="105"/>
                <w:sz w:val="18"/>
              </w:rPr>
              <w:t>1,667</w:t>
            </w:r>
          </w:p>
        </w:tc>
        <w:tc>
          <w:tcPr>
            <w:tcW w:w="827" w:type="dxa"/>
            <w:tcBorders>
              <w:bottom w:val="single" w:sz="4" w:space="0" w:color="000000"/>
            </w:tcBorders>
          </w:tcPr>
          <w:p>
            <w:pPr>
              <w:pStyle w:val="TableParagraph"/>
              <w:spacing w:line="240" w:lineRule="auto" w:before="14"/>
              <w:ind w:right="98"/>
              <w:rPr>
                <w:sz w:val="18"/>
              </w:rPr>
            </w:pPr>
            <w:r>
              <w:rPr>
                <w:sz w:val="18"/>
              </w:rPr>
              <w:t>1,667</w:t>
            </w:r>
          </w:p>
        </w:tc>
      </w:tr>
    </w:tbl>
    <w:p>
      <w:pPr>
        <w:spacing w:after="0" w:line="240" w:lineRule="auto"/>
        <w:rPr>
          <w:sz w:val="18"/>
        </w:rPr>
        <w:sectPr>
          <w:pgSz w:w="12240" w:h="15840"/>
          <w:pgMar w:top="1500" w:bottom="280" w:left="0" w:right="0"/>
        </w:sectPr>
      </w:pPr>
    </w:p>
    <w:p>
      <w:pPr>
        <w:pStyle w:val="BodyText"/>
        <w:rPr>
          <w:sz w:val="20"/>
        </w:rPr>
      </w:pPr>
    </w:p>
    <w:p>
      <w:pPr>
        <w:pStyle w:val="BodyText"/>
        <w:rPr>
          <w:sz w:val="20"/>
        </w:rPr>
      </w:pPr>
    </w:p>
    <w:p>
      <w:pPr>
        <w:pStyle w:val="BodyText"/>
        <w:rPr>
          <w:sz w:val="20"/>
        </w:rPr>
      </w:pPr>
    </w:p>
    <w:p>
      <w:pPr>
        <w:pStyle w:val="BodyText"/>
        <w:spacing w:before="5"/>
        <w:rPr>
          <w:sz w:val="27"/>
        </w:rPr>
      </w:pPr>
    </w:p>
    <w:p>
      <w:pPr>
        <w:pStyle w:val="BodyText"/>
        <w:tabs>
          <w:tab w:pos="10005" w:val="left" w:leader="none"/>
        </w:tabs>
        <w:spacing w:line="256" w:lineRule="auto" w:before="141"/>
        <w:ind w:left="1440" w:right="1439"/>
        <w:jc w:val="both"/>
      </w:pPr>
      <w:bookmarkStart w:name="_bookmark59" w:id="123"/>
      <w:bookmarkEnd w:id="123"/>
      <w:r>
        <w:rPr/>
      </w:r>
      <w:r>
        <w:rPr>
          <w:spacing w:val="-4"/>
          <w:w w:val="105"/>
        </w:rPr>
        <w:t>Table </w:t>
      </w:r>
      <w:r>
        <w:rPr>
          <w:w w:val="105"/>
        </w:rPr>
        <w:t>40: </w:t>
      </w:r>
      <w:r>
        <w:rPr>
          <w:spacing w:val="-6"/>
          <w:w w:val="105"/>
        </w:rPr>
        <w:t>For </w:t>
      </w:r>
      <w:r>
        <w:rPr>
          <w:w w:val="105"/>
        </w:rPr>
        <w:t>the configuration named </w:t>
      </w:r>
      <w:r>
        <w:rPr>
          <w:spacing w:val="-5"/>
          <w:w w:val="105"/>
        </w:rPr>
        <w:t>VAST, </w:t>
      </w:r>
      <w:r>
        <w:rPr>
          <w:w w:val="105"/>
        </w:rPr>
        <w:t>Tier 3 projections of EBS pollock ABC for the 7 scenarios. Note: scenario 2 results for 2020 and 2021 are conditioned on catches in that scenario listed in </w:t>
      </w:r>
      <w:r>
        <w:rPr>
          <w:spacing w:val="-4"/>
          <w:w w:val="105"/>
          <w:u w:val="single"/>
        </w:rPr>
        <w:t>Table </w:t>
      </w:r>
      <w:r>
        <w:rPr>
          <w:spacing w:val="20"/>
          <w:w w:val="105"/>
          <w:u w:val="single"/>
        </w:rPr>
        <w:t> </w:t>
      </w:r>
      <w:hyperlink w:history="true" w:anchor="_bookmark58">
        <w:r>
          <w:rPr>
            <w:color w:val="EC008C"/>
            <w:w w:val="105"/>
            <w:u w:val="single" w:color="000000"/>
          </w:rPr>
          <w:t>39</w:t>
        </w:r>
      </w:hyperlink>
      <w:r>
        <w:rPr>
          <w:w w:val="105"/>
          <w:u w:val="single"/>
        </w:rPr>
        <w:t>).</w:t>
      </w:r>
      <w:r>
        <w:rPr>
          <w:u w:val="single"/>
        </w:rPr>
        <w:tab/>
      </w:r>
    </w:p>
    <w:p>
      <w:pPr>
        <w:spacing w:before="10"/>
        <w:ind w:left="2234" w:right="0" w:firstLine="0"/>
        <w:jc w:val="both"/>
        <w:rPr>
          <w:sz w:val="18"/>
        </w:rPr>
      </w:pPr>
      <w:r>
        <w:rPr>
          <w:w w:val="103"/>
          <w:sz w:val="18"/>
          <w:u w:val="single"/>
        </w:rPr>
        <w:t> </w:t>
      </w:r>
      <w:r>
        <w:rPr>
          <w:sz w:val="18"/>
          <w:u w:val="single"/>
        </w:rPr>
        <w:t>  </w:t>
      </w:r>
      <w:r>
        <w:rPr>
          <w:w w:val="110"/>
          <w:sz w:val="18"/>
          <w:u w:val="single"/>
        </w:rPr>
        <w:t>SSB Scenario.1 Scenario.2 Scenario.3 Scenario.4 Scenario.5 Scenario.6 Scenario.7</w:t>
      </w:r>
      <w:r>
        <w:rPr>
          <w:sz w:val="18"/>
          <w:u w:val="single"/>
        </w:rPr>
        <w:t>  </w:t>
      </w:r>
    </w:p>
    <w:tbl>
      <w:tblPr>
        <w:tblW w:w="0" w:type="auto"/>
        <w:jc w:val="left"/>
        <w:tblInd w:w="22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775"/>
        <w:gridCol w:w="1028"/>
        <w:gridCol w:w="1028"/>
        <w:gridCol w:w="1028"/>
        <w:gridCol w:w="1028"/>
        <w:gridCol w:w="1028"/>
        <w:gridCol w:w="1028"/>
        <w:gridCol w:w="827"/>
      </w:tblGrid>
      <w:tr>
        <w:trPr>
          <w:trHeight w:val="246" w:hRule="atLeast"/>
        </w:trPr>
        <w:tc>
          <w:tcPr>
            <w:tcW w:w="775" w:type="dxa"/>
          </w:tcPr>
          <w:p>
            <w:pPr>
              <w:pStyle w:val="TableParagraph"/>
              <w:spacing w:before="30"/>
              <w:ind w:left="101"/>
              <w:jc w:val="left"/>
              <w:rPr>
                <w:sz w:val="18"/>
              </w:rPr>
            </w:pPr>
            <w:r>
              <w:rPr>
                <w:w w:val="105"/>
                <w:sz w:val="18"/>
              </w:rPr>
              <w:t>2019</w:t>
            </w:r>
          </w:p>
        </w:tc>
        <w:tc>
          <w:tcPr>
            <w:tcW w:w="1028" w:type="dxa"/>
          </w:tcPr>
          <w:p>
            <w:pPr>
              <w:pStyle w:val="TableParagraph"/>
              <w:spacing w:before="30"/>
              <w:ind w:left="280" w:right="280"/>
              <w:jc w:val="center"/>
              <w:rPr>
                <w:sz w:val="18"/>
              </w:rPr>
            </w:pPr>
            <w:r>
              <w:rPr>
                <w:w w:val="105"/>
                <w:sz w:val="18"/>
              </w:rPr>
              <w:t>3,452</w:t>
            </w:r>
          </w:p>
        </w:tc>
        <w:tc>
          <w:tcPr>
            <w:tcW w:w="1028" w:type="dxa"/>
          </w:tcPr>
          <w:p>
            <w:pPr>
              <w:pStyle w:val="TableParagraph"/>
              <w:spacing w:before="30"/>
              <w:ind w:right="300"/>
              <w:rPr>
                <w:sz w:val="18"/>
              </w:rPr>
            </w:pPr>
            <w:r>
              <w:rPr>
                <w:sz w:val="18"/>
              </w:rPr>
              <w:t>3,452</w:t>
            </w:r>
          </w:p>
        </w:tc>
        <w:tc>
          <w:tcPr>
            <w:tcW w:w="1028" w:type="dxa"/>
          </w:tcPr>
          <w:p>
            <w:pPr>
              <w:pStyle w:val="TableParagraph"/>
              <w:spacing w:before="30"/>
              <w:ind w:left="281" w:right="280"/>
              <w:jc w:val="center"/>
              <w:rPr>
                <w:sz w:val="18"/>
              </w:rPr>
            </w:pPr>
            <w:r>
              <w:rPr>
                <w:w w:val="105"/>
                <w:sz w:val="18"/>
              </w:rPr>
              <w:t>3,452</w:t>
            </w:r>
          </w:p>
        </w:tc>
        <w:tc>
          <w:tcPr>
            <w:tcW w:w="1028" w:type="dxa"/>
          </w:tcPr>
          <w:p>
            <w:pPr>
              <w:pStyle w:val="TableParagraph"/>
              <w:spacing w:before="30"/>
              <w:ind w:left="281" w:right="280"/>
              <w:jc w:val="center"/>
              <w:rPr>
                <w:sz w:val="18"/>
              </w:rPr>
            </w:pPr>
            <w:r>
              <w:rPr>
                <w:w w:val="105"/>
                <w:sz w:val="18"/>
              </w:rPr>
              <w:t>3,452</w:t>
            </w:r>
          </w:p>
        </w:tc>
        <w:tc>
          <w:tcPr>
            <w:tcW w:w="1028" w:type="dxa"/>
          </w:tcPr>
          <w:p>
            <w:pPr>
              <w:pStyle w:val="TableParagraph"/>
              <w:spacing w:before="30"/>
              <w:ind w:left="281" w:right="280"/>
              <w:jc w:val="center"/>
              <w:rPr>
                <w:sz w:val="18"/>
              </w:rPr>
            </w:pPr>
            <w:r>
              <w:rPr>
                <w:w w:val="105"/>
                <w:sz w:val="18"/>
              </w:rPr>
              <w:t>3,452</w:t>
            </w:r>
          </w:p>
        </w:tc>
        <w:tc>
          <w:tcPr>
            <w:tcW w:w="1028" w:type="dxa"/>
          </w:tcPr>
          <w:p>
            <w:pPr>
              <w:pStyle w:val="TableParagraph"/>
              <w:spacing w:before="30"/>
              <w:ind w:left="281" w:right="279"/>
              <w:jc w:val="center"/>
              <w:rPr>
                <w:sz w:val="18"/>
              </w:rPr>
            </w:pPr>
            <w:r>
              <w:rPr>
                <w:w w:val="105"/>
                <w:sz w:val="18"/>
              </w:rPr>
              <w:t>3,452</w:t>
            </w:r>
          </w:p>
        </w:tc>
        <w:tc>
          <w:tcPr>
            <w:tcW w:w="827" w:type="dxa"/>
          </w:tcPr>
          <w:p>
            <w:pPr>
              <w:pStyle w:val="TableParagraph"/>
              <w:spacing w:before="30"/>
              <w:ind w:right="98"/>
              <w:rPr>
                <w:sz w:val="18"/>
              </w:rPr>
            </w:pPr>
            <w:r>
              <w:rPr>
                <w:sz w:val="18"/>
              </w:rPr>
              <w:t>3,452</w:t>
            </w:r>
          </w:p>
        </w:tc>
      </w:tr>
      <w:tr>
        <w:trPr>
          <w:trHeight w:val="230" w:hRule="atLeast"/>
        </w:trPr>
        <w:tc>
          <w:tcPr>
            <w:tcW w:w="775" w:type="dxa"/>
          </w:tcPr>
          <w:p>
            <w:pPr>
              <w:pStyle w:val="TableParagraph"/>
              <w:spacing w:before="14"/>
              <w:ind w:left="101"/>
              <w:jc w:val="left"/>
              <w:rPr>
                <w:sz w:val="18"/>
              </w:rPr>
            </w:pPr>
            <w:r>
              <w:rPr>
                <w:w w:val="105"/>
                <w:sz w:val="18"/>
              </w:rPr>
              <w:t>2020</w:t>
            </w:r>
          </w:p>
        </w:tc>
        <w:tc>
          <w:tcPr>
            <w:tcW w:w="1028" w:type="dxa"/>
          </w:tcPr>
          <w:p>
            <w:pPr>
              <w:pStyle w:val="TableParagraph"/>
              <w:spacing w:before="14"/>
              <w:ind w:left="280" w:right="280"/>
              <w:jc w:val="center"/>
              <w:rPr>
                <w:sz w:val="18"/>
              </w:rPr>
            </w:pPr>
            <w:r>
              <w:rPr>
                <w:w w:val="105"/>
                <w:sz w:val="18"/>
              </w:rPr>
              <w:t>2,911</w:t>
            </w:r>
          </w:p>
        </w:tc>
        <w:tc>
          <w:tcPr>
            <w:tcW w:w="1028" w:type="dxa"/>
          </w:tcPr>
          <w:p>
            <w:pPr>
              <w:pStyle w:val="TableParagraph"/>
              <w:spacing w:before="14"/>
              <w:ind w:right="300"/>
              <w:rPr>
                <w:sz w:val="18"/>
              </w:rPr>
            </w:pPr>
            <w:r>
              <w:rPr>
                <w:sz w:val="18"/>
              </w:rPr>
              <w:t>3,015</w:t>
            </w:r>
          </w:p>
        </w:tc>
        <w:tc>
          <w:tcPr>
            <w:tcW w:w="1028" w:type="dxa"/>
          </w:tcPr>
          <w:p>
            <w:pPr>
              <w:pStyle w:val="TableParagraph"/>
              <w:spacing w:before="14"/>
              <w:ind w:left="281" w:right="280"/>
              <w:jc w:val="center"/>
              <w:rPr>
                <w:sz w:val="18"/>
              </w:rPr>
            </w:pPr>
            <w:r>
              <w:rPr>
                <w:w w:val="105"/>
                <w:sz w:val="18"/>
              </w:rPr>
              <w:t>2,980</w:t>
            </w:r>
          </w:p>
        </w:tc>
        <w:tc>
          <w:tcPr>
            <w:tcW w:w="1028" w:type="dxa"/>
          </w:tcPr>
          <w:p>
            <w:pPr>
              <w:pStyle w:val="TableParagraph"/>
              <w:spacing w:before="14"/>
              <w:ind w:left="281" w:right="280"/>
              <w:jc w:val="center"/>
              <w:rPr>
                <w:sz w:val="18"/>
              </w:rPr>
            </w:pPr>
            <w:r>
              <w:rPr>
                <w:w w:val="105"/>
                <w:sz w:val="18"/>
              </w:rPr>
              <w:t>3,073</w:t>
            </w:r>
          </w:p>
        </w:tc>
        <w:tc>
          <w:tcPr>
            <w:tcW w:w="1028" w:type="dxa"/>
          </w:tcPr>
          <w:p>
            <w:pPr>
              <w:pStyle w:val="TableParagraph"/>
              <w:spacing w:before="14"/>
              <w:ind w:left="281" w:right="280"/>
              <w:jc w:val="center"/>
              <w:rPr>
                <w:sz w:val="18"/>
              </w:rPr>
            </w:pPr>
            <w:r>
              <w:rPr>
                <w:w w:val="105"/>
                <w:sz w:val="18"/>
              </w:rPr>
              <w:t>3,190</w:t>
            </w:r>
          </w:p>
        </w:tc>
        <w:tc>
          <w:tcPr>
            <w:tcW w:w="1028" w:type="dxa"/>
          </w:tcPr>
          <w:p>
            <w:pPr>
              <w:pStyle w:val="TableParagraph"/>
              <w:spacing w:before="14"/>
              <w:ind w:left="281" w:right="279"/>
              <w:jc w:val="center"/>
              <w:rPr>
                <w:sz w:val="18"/>
              </w:rPr>
            </w:pPr>
            <w:r>
              <w:rPr>
                <w:w w:val="105"/>
                <w:sz w:val="18"/>
              </w:rPr>
              <w:t>2,831</w:t>
            </w:r>
          </w:p>
        </w:tc>
        <w:tc>
          <w:tcPr>
            <w:tcW w:w="827" w:type="dxa"/>
          </w:tcPr>
          <w:p>
            <w:pPr>
              <w:pStyle w:val="TableParagraph"/>
              <w:spacing w:before="14"/>
              <w:ind w:right="98"/>
              <w:rPr>
                <w:sz w:val="18"/>
              </w:rPr>
            </w:pPr>
            <w:r>
              <w:rPr>
                <w:sz w:val="18"/>
              </w:rPr>
              <w:t>2,911</w:t>
            </w:r>
          </w:p>
        </w:tc>
      </w:tr>
      <w:tr>
        <w:trPr>
          <w:trHeight w:val="230" w:hRule="atLeast"/>
        </w:trPr>
        <w:tc>
          <w:tcPr>
            <w:tcW w:w="775" w:type="dxa"/>
          </w:tcPr>
          <w:p>
            <w:pPr>
              <w:pStyle w:val="TableParagraph"/>
              <w:spacing w:before="14"/>
              <w:ind w:left="101"/>
              <w:jc w:val="left"/>
              <w:rPr>
                <w:sz w:val="18"/>
              </w:rPr>
            </w:pPr>
            <w:r>
              <w:rPr>
                <w:w w:val="105"/>
                <w:sz w:val="18"/>
              </w:rPr>
              <w:t>2021</w:t>
            </w:r>
          </w:p>
        </w:tc>
        <w:tc>
          <w:tcPr>
            <w:tcW w:w="1028" w:type="dxa"/>
          </w:tcPr>
          <w:p>
            <w:pPr>
              <w:pStyle w:val="TableParagraph"/>
              <w:spacing w:before="14"/>
              <w:ind w:left="280" w:right="280"/>
              <w:jc w:val="center"/>
              <w:rPr>
                <w:sz w:val="18"/>
              </w:rPr>
            </w:pPr>
            <w:r>
              <w:rPr>
                <w:w w:val="105"/>
                <w:sz w:val="18"/>
              </w:rPr>
              <w:t>2,397</w:t>
            </w:r>
          </w:p>
        </w:tc>
        <w:tc>
          <w:tcPr>
            <w:tcW w:w="1028" w:type="dxa"/>
          </w:tcPr>
          <w:p>
            <w:pPr>
              <w:pStyle w:val="TableParagraph"/>
              <w:spacing w:before="14"/>
              <w:ind w:right="300"/>
              <w:rPr>
                <w:sz w:val="18"/>
              </w:rPr>
            </w:pPr>
            <w:r>
              <w:rPr>
                <w:sz w:val="18"/>
              </w:rPr>
              <w:t>2,698</w:t>
            </w:r>
          </w:p>
        </w:tc>
        <w:tc>
          <w:tcPr>
            <w:tcW w:w="1028" w:type="dxa"/>
          </w:tcPr>
          <w:p>
            <w:pPr>
              <w:pStyle w:val="TableParagraph"/>
              <w:spacing w:before="14"/>
              <w:ind w:left="281" w:right="280"/>
              <w:jc w:val="center"/>
              <w:rPr>
                <w:sz w:val="18"/>
              </w:rPr>
            </w:pPr>
            <w:r>
              <w:rPr>
                <w:w w:val="105"/>
                <w:sz w:val="18"/>
              </w:rPr>
              <w:t>2,602</w:t>
            </w:r>
          </w:p>
        </w:tc>
        <w:tc>
          <w:tcPr>
            <w:tcW w:w="1028" w:type="dxa"/>
          </w:tcPr>
          <w:p>
            <w:pPr>
              <w:pStyle w:val="TableParagraph"/>
              <w:spacing w:before="14"/>
              <w:ind w:left="281" w:right="280"/>
              <w:jc w:val="center"/>
              <w:rPr>
                <w:sz w:val="18"/>
              </w:rPr>
            </w:pPr>
            <w:r>
              <w:rPr>
                <w:w w:val="105"/>
                <w:sz w:val="18"/>
              </w:rPr>
              <w:t>2,928</w:t>
            </w:r>
          </w:p>
        </w:tc>
        <w:tc>
          <w:tcPr>
            <w:tcW w:w="1028" w:type="dxa"/>
          </w:tcPr>
          <w:p>
            <w:pPr>
              <w:pStyle w:val="TableParagraph"/>
              <w:spacing w:before="14"/>
              <w:ind w:left="281" w:right="280"/>
              <w:jc w:val="center"/>
              <w:rPr>
                <w:sz w:val="18"/>
              </w:rPr>
            </w:pPr>
            <w:r>
              <w:rPr>
                <w:w w:val="105"/>
                <w:sz w:val="18"/>
              </w:rPr>
              <w:t>3,405</w:t>
            </w:r>
          </w:p>
        </w:tc>
        <w:tc>
          <w:tcPr>
            <w:tcW w:w="1028" w:type="dxa"/>
          </w:tcPr>
          <w:p>
            <w:pPr>
              <w:pStyle w:val="TableParagraph"/>
              <w:spacing w:before="14"/>
              <w:ind w:left="281" w:right="279"/>
              <w:jc w:val="center"/>
              <w:rPr>
                <w:sz w:val="18"/>
              </w:rPr>
            </w:pPr>
            <w:r>
              <w:rPr>
                <w:w w:val="105"/>
                <w:sz w:val="18"/>
              </w:rPr>
              <w:t>2,196</w:t>
            </w:r>
          </w:p>
        </w:tc>
        <w:tc>
          <w:tcPr>
            <w:tcW w:w="827" w:type="dxa"/>
          </w:tcPr>
          <w:p>
            <w:pPr>
              <w:pStyle w:val="TableParagraph"/>
              <w:spacing w:before="14"/>
              <w:ind w:right="98"/>
              <w:rPr>
                <w:sz w:val="18"/>
              </w:rPr>
            </w:pPr>
            <w:r>
              <w:rPr>
                <w:sz w:val="18"/>
              </w:rPr>
              <w:t>2,397</w:t>
            </w:r>
          </w:p>
        </w:tc>
      </w:tr>
      <w:tr>
        <w:trPr>
          <w:trHeight w:val="230" w:hRule="atLeast"/>
        </w:trPr>
        <w:tc>
          <w:tcPr>
            <w:tcW w:w="775" w:type="dxa"/>
          </w:tcPr>
          <w:p>
            <w:pPr>
              <w:pStyle w:val="TableParagraph"/>
              <w:spacing w:before="14"/>
              <w:ind w:left="101"/>
              <w:jc w:val="left"/>
              <w:rPr>
                <w:sz w:val="18"/>
              </w:rPr>
            </w:pPr>
            <w:r>
              <w:rPr>
                <w:w w:val="105"/>
                <w:sz w:val="18"/>
              </w:rPr>
              <w:t>2022</w:t>
            </w:r>
          </w:p>
        </w:tc>
        <w:tc>
          <w:tcPr>
            <w:tcW w:w="1028" w:type="dxa"/>
          </w:tcPr>
          <w:p>
            <w:pPr>
              <w:pStyle w:val="TableParagraph"/>
              <w:spacing w:before="14"/>
              <w:ind w:left="280" w:right="280"/>
              <w:jc w:val="center"/>
              <w:rPr>
                <w:sz w:val="18"/>
              </w:rPr>
            </w:pPr>
            <w:r>
              <w:rPr>
                <w:w w:val="105"/>
                <w:sz w:val="18"/>
              </w:rPr>
              <w:t>2,303</w:t>
            </w:r>
          </w:p>
        </w:tc>
        <w:tc>
          <w:tcPr>
            <w:tcW w:w="1028" w:type="dxa"/>
          </w:tcPr>
          <w:p>
            <w:pPr>
              <w:pStyle w:val="TableParagraph"/>
              <w:spacing w:before="14"/>
              <w:ind w:right="300"/>
              <w:rPr>
                <w:sz w:val="18"/>
              </w:rPr>
            </w:pPr>
            <w:r>
              <w:rPr>
                <w:sz w:val="18"/>
              </w:rPr>
              <w:t>2,559</w:t>
            </w:r>
          </w:p>
        </w:tc>
        <w:tc>
          <w:tcPr>
            <w:tcW w:w="1028" w:type="dxa"/>
          </w:tcPr>
          <w:p>
            <w:pPr>
              <w:pStyle w:val="TableParagraph"/>
              <w:spacing w:before="14"/>
              <w:ind w:left="281" w:right="280"/>
              <w:jc w:val="center"/>
              <w:rPr>
                <w:sz w:val="18"/>
              </w:rPr>
            </w:pPr>
            <w:r>
              <w:rPr>
                <w:w w:val="105"/>
                <w:sz w:val="18"/>
              </w:rPr>
              <w:t>2,533</w:t>
            </w:r>
          </w:p>
        </w:tc>
        <w:tc>
          <w:tcPr>
            <w:tcW w:w="1028" w:type="dxa"/>
          </w:tcPr>
          <w:p>
            <w:pPr>
              <w:pStyle w:val="TableParagraph"/>
              <w:spacing w:before="14"/>
              <w:ind w:left="281" w:right="280"/>
              <w:jc w:val="center"/>
              <w:rPr>
                <w:sz w:val="18"/>
              </w:rPr>
            </w:pPr>
            <w:r>
              <w:rPr>
                <w:w w:val="105"/>
                <w:sz w:val="18"/>
              </w:rPr>
              <w:t>2,986</w:t>
            </w:r>
          </w:p>
        </w:tc>
        <w:tc>
          <w:tcPr>
            <w:tcW w:w="1028" w:type="dxa"/>
          </w:tcPr>
          <w:p>
            <w:pPr>
              <w:pStyle w:val="TableParagraph"/>
              <w:spacing w:before="14"/>
              <w:ind w:left="281" w:right="280"/>
              <w:jc w:val="center"/>
              <w:rPr>
                <w:sz w:val="18"/>
              </w:rPr>
            </w:pPr>
            <w:r>
              <w:rPr>
                <w:w w:val="105"/>
                <w:sz w:val="18"/>
              </w:rPr>
              <w:t>3,737</w:t>
            </w:r>
          </w:p>
        </w:tc>
        <w:tc>
          <w:tcPr>
            <w:tcW w:w="1028" w:type="dxa"/>
          </w:tcPr>
          <w:p>
            <w:pPr>
              <w:pStyle w:val="TableParagraph"/>
              <w:spacing w:before="14"/>
              <w:ind w:left="281" w:right="279"/>
              <w:jc w:val="center"/>
              <w:rPr>
                <w:sz w:val="18"/>
              </w:rPr>
            </w:pPr>
            <w:r>
              <w:rPr>
                <w:w w:val="105"/>
                <w:sz w:val="18"/>
              </w:rPr>
              <w:t>2,105</w:t>
            </w:r>
          </w:p>
        </w:tc>
        <w:tc>
          <w:tcPr>
            <w:tcW w:w="827" w:type="dxa"/>
          </w:tcPr>
          <w:p>
            <w:pPr>
              <w:pStyle w:val="TableParagraph"/>
              <w:spacing w:before="14"/>
              <w:ind w:right="98"/>
              <w:rPr>
                <w:sz w:val="18"/>
              </w:rPr>
            </w:pPr>
            <w:r>
              <w:rPr>
                <w:sz w:val="18"/>
              </w:rPr>
              <w:t>2,260</w:t>
            </w:r>
          </w:p>
        </w:tc>
      </w:tr>
      <w:tr>
        <w:trPr>
          <w:trHeight w:val="230" w:hRule="atLeast"/>
        </w:trPr>
        <w:tc>
          <w:tcPr>
            <w:tcW w:w="775" w:type="dxa"/>
          </w:tcPr>
          <w:p>
            <w:pPr>
              <w:pStyle w:val="TableParagraph"/>
              <w:spacing w:before="14"/>
              <w:ind w:left="101"/>
              <w:jc w:val="left"/>
              <w:rPr>
                <w:sz w:val="18"/>
              </w:rPr>
            </w:pPr>
            <w:r>
              <w:rPr>
                <w:w w:val="105"/>
                <w:sz w:val="18"/>
              </w:rPr>
              <w:t>2023</w:t>
            </w:r>
          </w:p>
        </w:tc>
        <w:tc>
          <w:tcPr>
            <w:tcW w:w="1028" w:type="dxa"/>
          </w:tcPr>
          <w:p>
            <w:pPr>
              <w:pStyle w:val="TableParagraph"/>
              <w:spacing w:before="14"/>
              <w:ind w:left="280" w:right="280"/>
              <w:jc w:val="center"/>
              <w:rPr>
                <w:sz w:val="18"/>
              </w:rPr>
            </w:pPr>
            <w:r>
              <w:rPr>
                <w:w w:val="105"/>
                <w:sz w:val="18"/>
              </w:rPr>
              <w:t>2,410</w:t>
            </w:r>
          </w:p>
        </w:tc>
        <w:tc>
          <w:tcPr>
            <w:tcW w:w="1028" w:type="dxa"/>
          </w:tcPr>
          <w:p>
            <w:pPr>
              <w:pStyle w:val="TableParagraph"/>
              <w:spacing w:before="14"/>
              <w:ind w:right="300"/>
              <w:rPr>
                <w:sz w:val="18"/>
              </w:rPr>
            </w:pPr>
            <w:r>
              <w:rPr>
                <w:sz w:val="18"/>
              </w:rPr>
              <w:t>2,524</w:t>
            </w:r>
          </w:p>
        </w:tc>
        <w:tc>
          <w:tcPr>
            <w:tcW w:w="1028" w:type="dxa"/>
          </w:tcPr>
          <w:p>
            <w:pPr>
              <w:pStyle w:val="TableParagraph"/>
              <w:spacing w:before="14"/>
              <w:ind w:left="281" w:right="280"/>
              <w:jc w:val="center"/>
              <w:rPr>
                <w:sz w:val="18"/>
              </w:rPr>
            </w:pPr>
            <w:r>
              <w:rPr>
                <w:w w:val="105"/>
                <w:sz w:val="18"/>
              </w:rPr>
              <w:t>2,636</w:t>
            </w:r>
          </w:p>
        </w:tc>
        <w:tc>
          <w:tcPr>
            <w:tcW w:w="1028" w:type="dxa"/>
          </w:tcPr>
          <w:p>
            <w:pPr>
              <w:pStyle w:val="TableParagraph"/>
              <w:spacing w:before="14"/>
              <w:ind w:left="281" w:right="280"/>
              <w:jc w:val="center"/>
              <w:rPr>
                <w:sz w:val="18"/>
              </w:rPr>
            </w:pPr>
            <w:r>
              <w:rPr>
                <w:w w:val="105"/>
                <w:sz w:val="18"/>
              </w:rPr>
              <w:t>3,175</w:t>
            </w:r>
          </w:p>
        </w:tc>
        <w:tc>
          <w:tcPr>
            <w:tcW w:w="1028" w:type="dxa"/>
          </w:tcPr>
          <w:p>
            <w:pPr>
              <w:pStyle w:val="TableParagraph"/>
              <w:spacing w:before="14"/>
              <w:ind w:left="281" w:right="280"/>
              <w:jc w:val="center"/>
              <w:rPr>
                <w:sz w:val="18"/>
              </w:rPr>
            </w:pPr>
            <w:r>
              <w:rPr>
                <w:w w:val="105"/>
                <w:sz w:val="18"/>
              </w:rPr>
              <w:t>4,165</w:t>
            </w:r>
          </w:p>
        </w:tc>
        <w:tc>
          <w:tcPr>
            <w:tcW w:w="1028" w:type="dxa"/>
          </w:tcPr>
          <w:p>
            <w:pPr>
              <w:pStyle w:val="TableParagraph"/>
              <w:spacing w:before="14"/>
              <w:ind w:left="281" w:right="279"/>
              <w:jc w:val="center"/>
              <w:rPr>
                <w:sz w:val="18"/>
              </w:rPr>
            </w:pPr>
            <w:r>
              <w:rPr>
                <w:w w:val="105"/>
                <w:sz w:val="18"/>
              </w:rPr>
              <w:t>2,211</w:t>
            </w:r>
          </w:p>
        </w:tc>
        <w:tc>
          <w:tcPr>
            <w:tcW w:w="827" w:type="dxa"/>
          </w:tcPr>
          <w:p>
            <w:pPr>
              <w:pStyle w:val="TableParagraph"/>
              <w:spacing w:before="14"/>
              <w:ind w:right="98"/>
              <w:rPr>
                <w:sz w:val="18"/>
              </w:rPr>
            </w:pPr>
            <w:r>
              <w:rPr>
                <w:sz w:val="18"/>
              </w:rPr>
              <w:t>2,267</w:t>
            </w:r>
          </w:p>
        </w:tc>
      </w:tr>
      <w:tr>
        <w:trPr>
          <w:trHeight w:val="230" w:hRule="atLeast"/>
        </w:trPr>
        <w:tc>
          <w:tcPr>
            <w:tcW w:w="775" w:type="dxa"/>
          </w:tcPr>
          <w:p>
            <w:pPr>
              <w:pStyle w:val="TableParagraph"/>
              <w:spacing w:before="14"/>
              <w:ind w:left="101"/>
              <w:jc w:val="left"/>
              <w:rPr>
                <w:sz w:val="18"/>
              </w:rPr>
            </w:pPr>
            <w:r>
              <w:rPr>
                <w:w w:val="105"/>
                <w:sz w:val="18"/>
              </w:rPr>
              <w:t>2024</w:t>
            </w:r>
          </w:p>
        </w:tc>
        <w:tc>
          <w:tcPr>
            <w:tcW w:w="1028" w:type="dxa"/>
          </w:tcPr>
          <w:p>
            <w:pPr>
              <w:pStyle w:val="TableParagraph"/>
              <w:spacing w:before="14"/>
              <w:ind w:left="280" w:right="280"/>
              <w:jc w:val="center"/>
              <w:rPr>
                <w:sz w:val="18"/>
              </w:rPr>
            </w:pPr>
            <w:r>
              <w:rPr>
                <w:w w:val="105"/>
                <w:sz w:val="18"/>
              </w:rPr>
              <w:t>2,522</w:t>
            </w:r>
          </w:p>
        </w:tc>
        <w:tc>
          <w:tcPr>
            <w:tcW w:w="1028" w:type="dxa"/>
          </w:tcPr>
          <w:p>
            <w:pPr>
              <w:pStyle w:val="TableParagraph"/>
              <w:spacing w:before="14"/>
              <w:ind w:right="300"/>
              <w:rPr>
                <w:sz w:val="18"/>
              </w:rPr>
            </w:pPr>
            <w:r>
              <w:rPr>
                <w:sz w:val="18"/>
              </w:rPr>
              <w:t>2,576</w:t>
            </w:r>
          </w:p>
        </w:tc>
        <w:tc>
          <w:tcPr>
            <w:tcW w:w="1028" w:type="dxa"/>
          </w:tcPr>
          <w:p>
            <w:pPr>
              <w:pStyle w:val="TableParagraph"/>
              <w:spacing w:before="14"/>
              <w:ind w:left="281" w:right="280"/>
              <w:jc w:val="center"/>
              <w:rPr>
                <w:sz w:val="18"/>
              </w:rPr>
            </w:pPr>
            <w:r>
              <w:rPr>
                <w:w w:val="105"/>
                <w:sz w:val="18"/>
              </w:rPr>
              <w:t>2,754</w:t>
            </w:r>
          </w:p>
        </w:tc>
        <w:tc>
          <w:tcPr>
            <w:tcW w:w="1028" w:type="dxa"/>
          </w:tcPr>
          <w:p>
            <w:pPr>
              <w:pStyle w:val="TableParagraph"/>
              <w:spacing w:before="14"/>
              <w:ind w:left="281" w:right="280"/>
              <w:jc w:val="center"/>
              <w:rPr>
                <w:sz w:val="18"/>
              </w:rPr>
            </w:pPr>
            <w:r>
              <w:rPr>
                <w:w w:val="105"/>
                <w:sz w:val="18"/>
              </w:rPr>
              <w:t>3,361</w:t>
            </w:r>
          </w:p>
        </w:tc>
        <w:tc>
          <w:tcPr>
            <w:tcW w:w="1028" w:type="dxa"/>
          </w:tcPr>
          <w:p>
            <w:pPr>
              <w:pStyle w:val="TableParagraph"/>
              <w:spacing w:before="14"/>
              <w:ind w:left="281" w:right="280"/>
              <w:jc w:val="center"/>
              <w:rPr>
                <w:sz w:val="18"/>
              </w:rPr>
            </w:pPr>
            <w:r>
              <w:rPr>
                <w:w w:val="105"/>
                <w:sz w:val="18"/>
              </w:rPr>
              <w:t>4,567</w:t>
            </w:r>
          </w:p>
        </w:tc>
        <w:tc>
          <w:tcPr>
            <w:tcW w:w="1028" w:type="dxa"/>
          </w:tcPr>
          <w:p>
            <w:pPr>
              <w:pStyle w:val="TableParagraph"/>
              <w:spacing w:before="14"/>
              <w:ind w:left="281" w:right="279"/>
              <w:jc w:val="center"/>
              <w:rPr>
                <w:sz w:val="18"/>
              </w:rPr>
            </w:pPr>
            <w:r>
              <w:rPr>
                <w:w w:val="105"/>
                <w:sz w:val="18"/>
              </w:rPr>
              <w:t>2,308</w:t>
            </w:r>
          </w:p>
        </w:tc>
        <w:tc>
          <w:tcPr>
            <w:tcW w:w="827" w:type="dxa"/>
          </w:tcPr>
          <w:p>
            <w:pPr>
              <w:pStyle w:val="TableParagraph"/>
              <w:spacing w:before="14"/>
              <w:ind w:right="98"/>
              <w:rPr>
                <w:sz w:val="18"/>
              </w:rPr>
            </w:pPr>
            <w:r>
              <w:rPr>
                <w:sz w:val="18"/>
              </w:rPr>
              <w:t>2,329</w:t>
            </w:r>
          </w:p>
        </w:tc>
      </w:tr>
      <w:tr>
        <w:trPr>
          <w:trHeight w:val="230" w:hRule="atLeast"/>
        </w:trPr>
        <w:tc>
          <w:tcPr>
            <w:tcW w:w="775" w:type="dxa"/>
          </w:tcPr>
          <w:p>
            <w:pPr>
              <w:pStyle w:val="TableParagraph"/>
              <w:spacing w:before="14"/>
              <w:ind w:left="101"/>
              <w:jc w:val="left"/>
              <w:rPr>
                <w:sz w:val="18"/>
              </w:rPr>
            </w:pPr>
            <w:r>
              <w:rPr>
                <w:w w:val="105"/>
                <w:sz w:val="18"/>
              </w:rPr>
              <w:t>2025</w:t>
            </w:r>
          </w:p>
        </w:tc>
        <w:tc>
          <w:tcPr>
            <w:tcW w:w="1028" w:type="dxa"/>
          </w:tcPr>
          <w:p>
            <w:pPr>
              <w:pStyle w:val="TableParagraph"/>
              <w:spacing w:before="14"/>
              <w:ind w:left="280" w:right="280"/>
              <w:jc w:val="center"/>
              <w:rPr>
                <w:sz w:val="18"/>
              </w:rPr>
            </w:pPr>
            <w:r>
              <w:rPr>
                <w:w w:val="105"/>
                <w:sz w:val="18"/>
              </w:rPr>
              <w:t>2,581</w:t>
            </w:r>
          </w:p>
        </w:tc>
        <w:tc>
          <w:tcPr>
            <w:tcW w:w="1028" w:type="dxa"/>
          </w:tcPr>
          <w:p>
            <w:pPr>
              <w:pStyle w:val="TableParagraph"/>
              <w:spacing w:before="14"/>
              <w:ind w:right="300"/>
              <w:rPr>
                <w:sz w:val="18"/>
              </w:rPr>
            </w:pPr>
            <w:r>
              <w:rPr>
                <w:sz w:val="18"/>
              </w:rPr>
              <w:t>2,610</w:t>
            </w:r>
          </w:p>
        </w:tc>
        <w:tc>
          <w:tcPr>
            <w:tcW w:w="1028" w:type="dxa"/>
          </w:tcPr>
          <w:p>
            <w:pPr>
              <w:pStyle w:val="TableParagraph"/>
              <w:spacing w:before="14"/>
              <w:ind w:left="281" w:right="280"/>
              <w:jc w:val="center"/>
              <w:rPr>
                <w:sz w:val="18"/>
              </w:rPr>
            </w:pPr>
            <w:r>
              <w:rPr>
                <w:w w:val="105"/>
                <w:sz w:val="18"/>
              </w:rPr>
              <w:t>2,831</w:t>
            </w:r>
          </w:p>
        </w:tc>
        <w:tc>
          <w:tcPr>
            <w:tcW w:w="1028" w:type="dxa"/>
          </w:tcPr>
          <w:p>
            <w:pPr>
              <w:pStyle w:val="TableParagraph"/>
              <w:spacing w:before="14"/>
              <w:ind w:left="281" w:right="280"/>
              <w:jc w:val="center"/>
              <w:rPr>
                <w:sz w:val="18"/>
              </w:rPr>
            </w:pPr>
            <w:r>
              <w:rPr>
                <w:w w:val="105"/>
                <w:sz w:val="18"/>
              </w:rPr>
              <w:t>3,503</w:t>
            </w:r>
          </w:p>
        </w:tc>
        <w:tc>
          <w:tcPr>
            <w:tcW w:w="1028" w:type="dxa"/>
          </w:tcPr>
          <w:p>
            <w:pPr>
              <w:pStyle w:val="TableParagraph"/>
              <w:spacing w:before="14"/>
              <w:ind w:left="281" w:right="280"/>
              <w:jc w:val="center"/>
              <w:rPr>
                <w:sz w:val="18"/>
              </w:rPr>
            </w:pPr>
            <w:r>
              <w:rPr>
                <w:w w:val="105"/>
                <w:sz w:val="18"/>
              </w:rPr>
              <w:t>4,923</w:t>
            </w:r>
          </w:p>
        </w:tc>
        <w:tc>
          <w:tcPr>
            <w:tcW w:w="1028" w:type="dxa"/>
          </w:tcPr>
          <w:p>
            <w:pPr>
              <w:pStyle w:val="TableParagraph"/>
              <w:spacing w:before="14"/>
              <w:ind w:left="281" w:right="279"/>
              <w:jc w:val="center"/>
              <w:rPr>
                <w:sz w:val="18"/>
              </w:rPr>
            </w:pPr>
            <w:r>
              <w:rPr>
                <w:w w:val="105"/>
                <w:sz w:val="18"/>
              </w:rPr>
              <w:t>2,346</w:t>
            </w:r>
          </w:p>
        </w:tc>
        <w:tc>
          <w:tcPr>
            <w:tcW w:w="827" w:type="dxa"/>
          </w:tcPr>
          <w:p>
            <w:pPr>
              <w:pStyle w:val="TableParagraph"/>
              <w:spacing w:before="14"/>
              <w:ind w:right="98"/>
              <w:rPr>
                <w:sz w:val="18"/>
              </w:rPr>
            </w:pPr>
            <w:r>
              <w:rPr>
                <w:sz w:val="18"/>
              </w:rPr>
              <w:t>2,355</w:t>
            </w:r>
          </w:p>
        </w:tc>
      </w:tr>
      <w:tr>
        <w:trPr>
          <w:trHeight w:val="230" w:hRule="atLeast"/>
        </w:trPr>
        <w:tc>
          <w:tcPr>
            <w:tcW w:w="775" w:type="dxa"/>
          </w:tcPr>
          <w:p>
            <w:pPr>
              <w:pStyle w:val="TableParagraph"/>
              <w:spacing w:before="14"/>
              <w:ind w:left="101"/>
              <w:jc w:val="left"/>
              <w:rPr>
                <w:sz w:val="18"/>
              </w:rPr>
            </w:pPr>
            <w:r>
              <w:rPr>
                <w:w w:val="105"/>
                <w:sz w:val="18"/>
              </w:rPr>
              <w:t>2026</w:t>
            </w:r>
          </w:p>
        </w:tc>
        <w:tc>
          <w:tcPr>
            <w:tcW w:w="1028" w:type="dxa"/>
          </w:tcPr>
          <w:p>
            <w:pPr>
              <w:pStyle w:val="TableParagraph"/>
              <w:spacing w:before="14"/>
              <w:ind w:left="280" w:right="280"/>
              <w:jc w:val="center"/>
              <w:rPr>
                <w:sz w:val="18"/>
              </w:rPr>
            </w:pPr>
            <w:r>
              <w:rPr>
                <w:w w:val="105"/>
                <w:sz w:val="18"/>
              </w:rPr>
              <w:t>2,624</w:t>
            </w:r>
          </w:p>
        </w:tc>
        <w:tc>
          <w:tcPr>
            <w:tcW w:w="1028" w:type="dxa"/>
          </w:tcPr>
          <w:p>
            <w:pPr>
              <w:pStyle w:val="TableParagraph"/>
              <w:spacing w:before="14"/>
              <w:ind w:right="300"/>
              <w:rPr>
                <w:sz w:val="18"/>
              </w:rPr>
            </w:pPr>
            <w:r>
              <w:rPr>
                <w:sz w:val="18"/>
              </w:rPr>
              <w:t>2,642</w:t>
            </w:r>
          </w:p>
        </w:tc>
        <w:tc>
          <w:tcPr>
            <w:tcW w:w="1028" w:type="dxa"/>
          </w:tcPr>
          <w:p>
            <w:pPr>
              <w:pStyle w:val="TableParagraph"/>
              <w:spacing w:before="14"/>
              <w:ind w:left="281" w:right="280"/>
              <w:jc w:val="center"/>
              <w:rPr>
                <w:sz w:val="18"/>
              </w:rPr>
            </w:pPr>
            <w:r>
              <w:rPr>
                <w:w w:val="105"/>
                <w:sz w:val="18"/>
              </w:rPr>
              <w:t>2,893</w:t>
            </w:r>
          </w:p>
        </w:tc>
        <w:tc>
          <w:tcPr>
            <w:tcW w:w="1028" w:type="dxa"/>
          </w:tcPr>
          <w:p>
            <w:pPr>
              <w:pStyle w:val="TableParagraph"/>
              <w:spacing w:before="14"/>
              <w:ind w:left="281" w:right="280"/>
              <w:jc w:val="center"/>
              <w:rPr>
                <w:sz w:val="18"/>
              </w:rPr>
            </w:pPr>
            <w:r>
              <w:rPr>
                <w:w w:val="105"/>
                <w:sz w:val="18"/>
              </w:rPr>
              <w:t>3,620</w:t>
            </w:r>
          </w:p>
        </w:tc>
        <w:tc>
          <w:tcPr>
            <w:tcW w:w="1028" w:type="dxa"/>
          </w:tcPr>
          <w:p>
            <w:pPr>
              <w:pStyle w:val="TableParagraph"/>
              <w:spacing w:before="14"/>
              <w:ind w:left="281" w:right="280"/>
              <w:jc w:val="center"/>
              <w:rPr>
                <w:sz w:val="18"/>
              </w:rPr>
            </w:pPr>
            <w:r>
              <w:rPr>
                <w:w w:val="105"/>
                <w:sz w:val="18"/>
              </w:rPr>
              <w:t>5,240</w:t>
            </w:r>
          </w:p>
        </w:tc>
        <w:tc>
          <w:tcPr>
            <w:tcW w:w="1028" w:type="dxa"/>
          </w:tcPr>
          <w:p>
            <w:pPr>
              <w:pStyle w:val="TableParagraph"/>
              <w:spacing w:before="14"/>
              <w:ind w:left="281" w:right="279"/>
              <w:jc w:val="center"/>
              <w:rPr>
                <w:sz w:val="18"/>
              </w:rPr>
            </w:pPr>
            <w:r>
              <w:rPr>
                <w:w w:val="105"/>
                <w:sz w:val="18"/>
              </w:rPr>
              <w:t>2,373</w:t>
            </w:r>
          </w:p>
        </w:tc>
        <w:tc>
          <w:tcPr>
            <w:tcW w:w="827" w:type="dxa"/>
          </w:tcPr>
          <w:p>
            <w:pPr>
              <w:pStyle w:val="TableParagraph"/>
              <w:spacing w:before="14"/>
              <w:ind w:right="98"/>
              <w:rPr>
                <w:sz w:val="18"/>
              </w:rPr>
            </w:pPr>
            <w:r>
              <w:rPr>
                <w:sz w:val="18"/>
              </w:rPr>
              <w:t>2,377</w:t>
            </w:r>
          </w:p>
        </w:tc>
      </w:tr>
      <w:tr>
        <w:trPr>
          <w:trHeight w:val="230" w:hRule="atLeast"/>
        </w:trPr>
        <w:tc>
          <w:tcPr>
            <w:tcW w:w="775" w:type="dxa"/>
          </w:tcPr>
          <w:p>
            <w:pPr>
              <w:pStyle w:val="TableParagraph"/>
              <w:spacing w:before="14"/>
              <w:ind w:left="101"/>
              <w:jc w:val="left"/>
              <w:rPr>
                <w:sz w:val="18"/>
              </w:rPr>
            </w:pPr>
            <w:r>
              <w:rPr>
                <w:w w:val="105"/>
                <w:sz w:val="18"/>
              </w:rPr>
              <w:t>2027</w:t>
            </w:r>
          </w:p>
        </w:tc>
        <w:tc>
          <w:tcPr>
            <w:tcW w:w="1028" w:type="dxa"/>
          </w:tcPr>
          <w:p>
            <w:pPr>
              <w:pStyle w:val="TableParagraph"/>
              <w:spacing w:before="14"/>
              <w:ind w:left="280" w:right="280"/>
              <w:jc w:val="center"/>
              <w:rPr>
                <w:sz w:val="18"/>
              </w:rPr>
            </w:pPr>
            <w:r>
              <w:rPr>
                <w:w w:val="105"/>
                <w:sz w:val="18"/>
              </w:rPr>
              <w:t>2,635</w:t>
            </w:r>
          </w:p>
        </w:tc>
        <w:tc>
          <w:tcPr>
            <w:tcW w:w="1028" w:type="dxa"/>
          </w:tcPr>
          <w:p>
            <w:pPr>
              <w:pStyle w:val="TableParagraph"/>
              <w:spacing w:before="14"/>
              <w:ind w:right="300"/>
              <w:rPr>
                <w:sz w:val="18"/>
              </w:rPr>
            </w:pPr>
            <w:r>
              <w:rPr>
                <w:sz w:val="18"/>
              </w:rPr>
              <w:t>2,646</w:t>
            </w:r>
          </w:p>
        </w:tc>
        <w:tc>
          <w:tcPr>
            <w:tcW w:w="1028" w:type="dxa"/>
          </w:tcPr>
          <w:p>
            <w:pPr>
              <w:pStyle w:val="TableParagraph"/>
              <w:spacing w:before="14"/>
              <w:ind w:left="281" w:right="280"/>
              <w:jc w:val="center"/>
              <w:rPr>
                <w:sz w:val="18"/>
              </w:rPr>
            </w:pPr>
            <w:r>
              <w:rPr>
                <w:w w:val="105"/>
                <w:sz w:val="18"/>
              </w:rPr>
              <w:t>2,917</w:t>
            </w:r>
          </w:p>
        </w:tc>
        <w:tc>
          <w:tcPr>
            <w:tcW w:w="1028" w:type="dxa"/>
          </w:tcPr>
          <w:p>
            <w:pPr>
              <w:pStyle w:val="TableParagraph"/>
              <w:spacing w:before="14"/>
              <w:ind w:left="281" w:right="280"/>
              <w:jc w:val="center"/>
              <w:rPr>
                <w:sz w:val="18"/>
              </w:rPr>
            </w:pPr>
            <w:r>
              <w:rPr>
                <w:w w:val="105"/>
                <w:sz w:val="18"/>
              </w:rPr>
              <w:t>3,685</w:t>
            </w:r>
          </w:p>
        </w:tc>
        <w:tc>
          <w:tcPr>
            <w:tcW w:w="1028" w:type="dxa"/>
          </w:tcPr>
          <w:p>
            <w:pPr>
              <w:pStyle w:val="TableParagraph"/>
              <w:spacing w:before="14"/>
              <w:ind w:left="281" w:right="280"/>
              <w:jc w:val="center"/>
              <w:rPr>
                <w:sz w:val="18"/>
              </w:rPr>
            </w:pPr>
            <w:r>
              <w:rPr>
                <w:w w:val="105"/>
                <w:sz w:val="18"/>
              </w:rPr>
              <w:t>5,478</w:t>
            </w:r>
          </w:p>
        </w:tc>
        <w:tc>
          <w:tcPr>
            <w:tcW w:w="1028" w:type="dxa"/>
          </w:tcPr>
          <w:p>
            <w:pPr>
              <w:pStyle w:val="TableParagraph"/>
              <w:spacing w:before="14"/>
              <w:ind w:left="281" w:right="279"/>
              <w:jc w:val="center"/>
              <w:rPr>
                <w:sz w:val="18"/>
              </w:rPr>
            </w:pPr>
            <w:r>
              <w:rPr>
                <w:w w:val="105"/>
                <w:sz w:val="18"/>
              </w:rPr>
              <w:t>2,376</w:t>
            </w:r>
          </w:p>
        </w:tc>
        <w:tc>
          <w:tcPr>
            <w:tcW w:w="827" w:type="dxa"/>
          </w:tcPr>
          <w:p>
            <w:pPr>
              <w:pStyle w:val="TableParagraph"/>
              <w:spacing w:before="14"/>
              <w:ind w:right="98"/>
              <w:rPr>
                <w:sz w:val="18"/>
              </w:rPr>
            </w:pPr>
            <w:r>
              <w:rPr>
                <w:sz w:val="18"/>
              </w:rPr>
              <w:t>2,378</w:t>
            </w:r>
          </w:p>
        </w:tc>
      </w:tr>
      <w:tr>
        <w:trPr>
          <w:trHeight w:val="230" w:hRule="atLeast"/>
        </w:trPr>
        <w:tc>
          <w:tcPr>
            <w:tcW w:w="775" w:type="dxa"/>
          </w:tcPr>
          <w:p>
            <w:pPr>
              <w:pStyle w:val="TableParagraph"/>
              <w:spacing w:before="14"/>
              <w:ind w:left="101"/>
              <w:jc w:val="left"/>
              <w:rPr>
                <w:sz w:val="18"/>
              </w:rPr>
            </w:pPr>
            <w:r>
              <w:rPr>
                <w:w w:val="105"/>
                <w:sz w:val="18"/>
              </w:rPr>
              <w:t>2028</w:t>
            </w:r>
          </w:p>
        </w:tc>
        <w:tc>
          <w:tcPr>
            <w:tcW w:w="1028" w:type="dxa"/>
          </w:tcPr>
          <w:p>
            <w:pPr>
              <w:pStyle w:val="TableParagraph"/>
              <w:spacing w:before="14"/>
              <w:ind w:left="280" w:right="280"/>
              <w:jc w:val="center"/>
              <w:rPr>
                <w:sz w:val="18"/>
              </w:rPr>
            </w:pPr>
            <w:r>
              <w:rPr>
                <w:w w:val="105"/>
                <w:sz w:val="18"/>
              </w:rPr>
              <w:t>2,622</w:t>
            </w:r>
          </w:p>
        </w:tc>
        <w:tc>
          <w:tcPr>
            <w:tcW w:w="1028" w:type="dxa"/>
          </w:tcPr>
          <w:p>
            <w:pPr>
              <w:pStyle w:val="TableParagraph"/>
              <w:spacing w:before="14"/>
              <w:ind w:right="300"/>
              <w:rPr>
                <w:sz w:val="18"/>
              </w:rPr>
            </w:pPr>
            <w:r>
              <w:rPr>
                <w:sz w:val="18"/>
              </w:rPr>
              <w:t>2,630</w:t>
            </w:r>
          </w:p>
        </w:tc>
        <w:tc>
          <w:tcPr>
            <w:tcW w:w="1028" w:type="dxa"/>
          </w:tcPr>
          <w:p>
            <w:pPr>
              <w:pStyle w:val="TableParagraph"/>
              <w:spacing w:before="14"/>
              <w:ind w:left="281" w:right="280"/>
              <w:jc w:val="center"/>
              <w:rPr>
                <w:sz w:val="18"/>
              </w:rPr>
            </w:pPr>
            <w:r>
              <w:rPr>
                <w:w w:val="105"/>
                <w:sz w:val="18"/>
              </w:rPr>
              <w:t>2,913</w:t>
            </w:r>
          </w:p>
        </w:tc>
        <w:tc>
          <w:tcPr>
            <w:tcW w:w="1028" w:type="dxa"/>
          </w:tcPr>
          <w:p>
            <w:pPr>
              <w:pStyle w:val="TableParagraph"/>
              <w:spacing w:before="14"/>
              <w:ind w:left="281" w:right="280"/>
              <w:jc w:val="center"/>
              <w:rPr>
                <w:sz w:val="18"/>
              </w:rPr>
            </w:pPr>
            <w:r>
              <w:rPr>
                <w:w w:val="105"/>
                <w:sz w:val="18"/>
              </w:rPr>
              <w:t>3,711</w:t>
            </w:r>
          </w:p>
        </w:tc>
        <w:tc>
          <w:tcPr>
            <w:tcW w:w="1028" w:type="dxa"/>
          </w:tcPr>
          <w:p>
            <w:pPr>
              <w:pStyle w:val="TableParagraph"/>
              <w:spacing w:before="14"/>
              <w:ind w:left="281" w:right="280"/>
              <w:jc w:val="center"/>
              <w:rPr>
                <w:sz w:val="18"/>
              </w:rPr>
            </w:pPr>
            <w:r>
              <w:rPr>
                <w:w w:val="105"/>
                <w:sz w:val="18"/>
              </w:rPr>
              <w:t>5,649</w:t>
            </w:r>
          </w:p>
        </w:tc>
        <w:tc>
          <w:tcPr>
            <w:tcW w:w="1028" w:type="dxa"/>
          </w:tcPr>
          <w:p>
            <w:pPr>
              <w:pStyle w:val="TableParagraph"/>
              <w:spacing w:before="14"/>
              <w:ind w:left="281" w:right="279"/>
              <w:jc w:val="center"/>
              <w:rPr>
                <w:sz w:val="18"/>
              </w:rPr>
            </w:pPr>
            <w:r>
              <w:rPr>
                <w:w w:val="105"/>
                <w:sz w:val="18"/>
              </w:rPr>
              <w:t>2,359</w:t>
            </w:r>
          </w:p>
        </w:tc>
        <w:tc>
          <w:tcPr>
            <w:tcW w:w="827" w:type="dxa"/>
          </w:tcPr>
          <w:p>
            <w:pPr>
              <w:pStyle w:val="TableParagraph"/>
              <w:spacing w:before="14"/>
              <w:ind w:right="98"/>
              <w:rPr>
                <w:sz w:val="18"/>
              </w:rPr>
            </w:pPr>
            <w:r>
              <w:rPr>
                <w:sz w:val="18"/>
              </w:rPr>
              <w:t>2,360</w:t>
            </w:r>
          </w:p>
        </w:tc>
      </w:tr>
      <w:tr>
        <w:trPr>
          <w:trHeight w:val="230" w:hRule="atLeast"/>
        </w:trPr>
        <w:tc>
          <w:tcPr>
            <w:tcW w:w="775" w:type="dxa"/>
          </w:tcPr>
          <w:p>
            <w:pPr>
              <w:pStyle w:val="TableParagraph"/>
              <w:spacing w:before="14"/>
              <w:ind w:left="101"/>
              <w:jc w:val="left"/>
              <w:rPr>
                <w:sz w:val="18"/>
              </w:rPr>
            </w:pPr>
            <w:r>
              <w:rPr>
                <w:w w:val="105"/>
                <w:sz w:val="18"/>
              </w:rPr>
              <w:t>2029</w:t>
            </w:r>
          </w:p>
        </w:tc>
        <w:tc>
          <w:tcPr>
            <w:tcW w:w="1028" w:type="dxa"/>
          </w:tcPr>
          <w:p>
            <w:pPr>
              <w:pStyle w:val="TableParagraph"/>
              <w:spacing w:before="14"/>
              <w:ind w:left="280" w:right="280"/>
              <w:jc w:val="center"/>
              <w:rPr>
                <w:sz w:val="18"/>
              </w:rPr>
            </w:pPr>
            <w:r>
              <w:rPr>
                <w:w w:val="105"/>
                <w:sz w:val="18"/>
              </w:rPr>
              <w:t>2,610</w:t>
            </w:r>
          </w:p>
        </w:tc>
        <w:tc>
          <w:tcPr>
            <w:tcW w:w="1028" w:type="dxa"/>
          </w:tcPr>
          <w:p>
            <w:pPr>
              <w:pStyle w:val="TableParagraph"/>
              <w:spacing w:before="14"/>
              <w:ind w:right="300"/>
              <w:rPr>
                <w:sz w:val="18"/>
              </w:rPr>
            </w:pPr>
            <w:r>
              <w:rPr>
                <w:sz w:val="18"/>
              </w:rPr>
              <w:t>2,617</w:t>
            </w:r>
          </w:p>
        </w:tc>
        <w:tc>
          <w:tcPr>
            <w:tcW w:w="1028" w:type="dxa"/>
          </w:tcPr>
          <w:p>
            <w:pPr>
              <w:pStyle w:val="TableParagraph"/>
              <w:spacing w:before="14"/>
              <w:ind w:left="281" w:right="280"/>
              <w:jc w:val="center"/>
              <w:rPr>
                <w:sz w:val="18"/>
              </w:rPr>
            </w:pPr>
            <w:r>
              <w:rPr>
                <w:w w:val="105"/>
                <w:sz w:val="18"/>
              </w:rPr>
              <w:t>2,905</w:t>
            </w:r>
          </w:p>
        </w:tc>
        <w:tc>
          <w:tcPr>
            <w:tcW w:w="1028" w:type="dxa"/>
          </w:tcPr>
          <w:p>
            <w:pPr>
              <w:pStyle w:val="TableParagraph"/>
              <w:spacing w:before="14"/>
              <w:ind w:left="281" w:right="280"/>
              <w:jc w:val="center"/>
              <w:rPr>
                <w:sz w:val="18"/>
              </w:rPr>
            </w:pPr>
            <w:r>
              <w:rPr>
                <w:w w:val="105"/>
                <w:sz w:val="18"/>
              </w:rPr>
              <w:t>3,724</w:t>
            </w:r>
          </w:p>
        </w:tc>
        <w:tc>
          <w:tcPr>
            <w:tcW w:w="1028" w:type="dxa"/>
          </w:tcPr>
          <w:p>
            <w:pPr>
              <w:pStyle w:val="TableParagraph"/>
              <w:spacing w:before="14"/>
              <w:ind w:left="281" w:right="280"/>
              <w:jc w:val="center"/>
              <w:rPr>
                <w:sz w:val="18"/>
              </w:rPr>
            </w:pPr>
            <w:r>
              <w:rPr>
                <w:w w:val="105"/>
                <w:sz w:val="18"/>
              </w:rPr>
              <w:t>5,780</w:t>
            </w:r>
          </w:p>
        </w:tc>
        <w:tc>
          <w:tcPr>
            <w:tcW w:w="1028" w:type="dxa"/>
          </w:tcPr>
          <w:p>
            <w:pPr>
              <w:pStyle w:val="TableParagraph"/>
              <w:spacing w:before="14"/>
              <w:ind w:left="281" w:right="279"/>
              <w:jc w:val="center"/>
              <w:rPr>
                <w:sz w:val="18"/>
              </w:rPr>
            </w:pPr>
            <w:r>
              <w:rPr>
                <w:w w:val="105"/>
                <w:sz w:val="18"/>
              </w:rPr>
              <w:t>2,347</w:t>
            </w:r>
          </w:p>
        </w:tc>
        <w:tc>
          <w:tcPr>
            <w:tcW w:w="827" w:type="dxa"/>
          </w:tcPr>
          <w:p>
            <w:pPr>
              <w:pStyle w:val="TableParagraph"/>
              <w:spacing w:before="14"/>
              <w:ind w:right="98"/>
              <w:rPr>
                <w:sz w:val="18"/>
              </w:rPr>
            </w:pPr>
            <w:r>
              <w:rPr>
                <w:sz w:val="18"/>
              </w:rPr>
              <w:t>2,347</w:t>
            </w:r>
          </w:p>
        </w:tc>
      </w:tr>
      <w:tr>
        <w:trPr>
          <w:trHeight w:val="230" w:hRule="atLeast"/>
        </w:trPr>
        <w:tc>
          <w:tcPr>
            <w:tcW w:w="775" w:type="dxa"/>
          </w:tcPr>
          <w:p>
            <w:pPr>
              <w:pStyle w:val="TableParagraph"/>
              <w:spacing w:before="14"/>
              <w:ind w:left="101"/>
              <w:jc w:val="left"/>
              <w:rPr>
                <w:sz w:val="18"/>
              </w:rPr>
            </w:pPr>
            <w:r>
              <w:rPr>
                <w:w w:val="105"/>
                <w:sz w:val="18"/>
              </w:rPr>
              <w:t>2030</w:t>
            </w:r>
          </w:p>
        </w:tc>
        <w:tc>
          <w:tcPr>
            <w:tcW w:w="1028" w:type="dxa"/>
          </w:tcPr>
          <w:p>
            <w:pPr>
              <w:pStyle w:val="TableParagraph"/>
              <w:spacing w:before="14"/>
              <w:ind w:left="280" w:right="280"/>
              <w:jc w:val="center"/>
              <w:rPr>
                <w:sz w:val="18"/>
              </w:rPr>
            </w:pPr>
            <w:r>
              <w:rPr>
                <w:w w:val="105"/>
                <w:sz w:val="18"/>
              </w:rPr>
              <w:t>2,598</w:t>
            </w:r>
          </w:p>
        </w:tc>
        <w:tc>
          <w:tcPr>
            <w:tcW w:w="1028" w:type="dxa"/>
          </w:tcPr>
          <w:p>
            <w:pPr>
              <w:pStyle w:val="TableParagraph"/>
              <w:spacing w:before="14"/>
              <w:ind w:right="300"/>
              <w:rPr>
                <w:sz w:val="18"/>
              </w:rPr>
            </w:pPr>
            <w:r>
              <w:rPr>
                <w:sz w:val="18"/>
              </w:rPr>
              <w:t>2,603</w:t>
            </w:r>
          </w:p>
        </w:tc>
        <w:tc>
          <w:tcPr>
            <w:tcW w:w="1028" w:type="dxa"/>
          </w:tcPr>
          <w:p>
            <w:pPr>
              <w:pStyle w:val="TableParagraph"/>
              <w:spacing w:before="14"/>
              <w:ind w:left="281" w:right="280"/>
              <w:jc w:val="center"/>
              <w:rPr>
                <w:sz w:val="18"/>
              </w:rPr>
            </w:pPr>
            <w:r>
              <w:rPr>
                <w:w w:val="105"/>
                <w:sz w:val="18"/>
              </w:rPr>
              <w:t>2,894</w:t>
            </w:r>
          </w:p>
        </w:tc>
        <w:tc>
          <w:tcPr>
            <w:tcW w:w="1028" w:type="dxa"/>
          </w:tcPr>
          <w:p>
            <w:pPr>
              <w:pStyle w:val="TableParagraph"/>
              <w:spacing w:before="14"/>
              <w:ind w:left="281" w:right="280"/>
              <w:jc w:val="center"/>
              <w:rPr>
                <w:sz w:val="18"/>
              </w:rPr>
            </w:pPr>
            <w:r>
              <w:rPr>
                <w:w w:val="105"/>
                <w:sz w:val="18"/>
              </w:rPr>
              <w:t>3,728</w:t>
            </w:r>
          </w:p>
        </w:tc>
        <w:tc>
          <w:tcPr>
            <w:tcW w:w="1028" w:type="dxa"/>
          </w:tcPr>
          <w:p>
            <w:pPr>
              <w:pStyle w:val="TableParagraph"/>
              <w:spacing w:before="14"/>
              <w:ind w:left="281" w:right="280"/>
              <w:jc w:val="center"/>
              <w:rPr>
                <w:sz w:val="18"/>
              </w:rPr>
            </w:pPr>
            <w:r>
              <w:rPr>
                <w:w w:val="105"/>
                <w:sz w:val="18"/>
              </w:rPr>
              <w:t>5,880</w:t>
            </w:r>
          </w:p>
        </w:tc>
        <w:tc>
          <w:tcPr>
            <w:tcW w:w="1028" w:type="dxa"/>
          </w:tcPr>
          <w:p>
            <w:pPr>
              <w:pStyle w:val="TableParagraph"/>
              <w:spacing w:before="14"/>
              <w:ind w:left="281" w:right="279"/>
              <w:jc w:val="center"/>
              <w:rPr>
                <w:sz w:val="18"/>
              </w:rPr>
            </w:pPr>
            <w:r>
              <w:rPr>
                <w:w w:val="105"/>
                <w:sz w:val="18"/>
              </w:rPr>
              <w:t>2,336</w:t>
            </w:r>
          </w:p>
        </w:tc>
        <w:tc>
          <w:tcPr>
            <w:tcW w:w="827" w:type="dxa"/>
          </w:tcPr>
          <w:p>
            <w:pPr>
              <w:pStyle w:val="TableParagraph"/>
              <w:spacing w:before="14"/>
              <w:ind w:right="98"/>
              <w:rPr>
                <w:sz w:val="18"/>
              </w:rPr>
            </w:pPr>
            <w:r>
              <w:rPr>
                <w:sz w:val="18"/>
              </w:rPr>
              <w:t>2,336</w:t>
            </w:r>
          </w:p>
        </w:tc>
      </w:tr>
      <w:tr>
        <w:trPr>
          <w:trHeight w:val="230" w:hRule="atLeast"/>
        </w:trPr>
        <w:tc>
          <w:tcPr>
            <w:tcW w:w="775" w:type="dxa"/>
          </w:tcPr>
          <w:p>
            <w:pPr>
              <w:pStyle w:val="TableParagraph"/>
              <w:spacing w:before="14"/>
              <w:ind w:left="101"/>
              <w:jc w:val="left"/>
              <w:rPr>
                <w:sz w:val="18"/>
              </w:rPr>
            </w:pPr>
            <w:r>
              <w:rPr>
                <w:w w:val="105"/>
                <w:sz w:val="18"/>
              </w:rPr>
              <w:t>2031</w:t>
            </w:r>
          </w:p>
        </w:tc>
        <w:tc>
          <w:tcPr>
            <w:tcW w:w="1028" w:type="dxa"/>
          </w:tcPr>
          <w:p>
            <w:pPr>
              <w:pStyle w:val="TableParagraph"/>
              <w:spacing w:before="14"/>
              <w:ind w:left="280" w:right="280"/>
              <w:jc w:val="center"/>
              <w:rPr>
                <w:sz w:val="18"/>
              </w:rPr>
            </w:pPr>
            <w:r>
              <w:rPr>
                <w:w w:val="105"/>
                <w:sz w:val="18"/>
              </w:rPr>
              <w:t>2,597</w:t>
            </w:r>
          </w:p>
        </w:tc>
        <w:tc>
          <w:tcPr>
            <w:tcW w:w="1028" w:type="dxa"/>
          </w:tcPr>
          <w:p>
            <w:pPr>
              <w:pStyle w:val="TableParagraph"/>
              <w:spacing w:before="14"/>
              <w:ind w:right="300"/>
              <w:rPr>
                <w:sz w:val="18"/>
              </w:rPr>
            </w:pPr>
            <w:r>
              <w:rPr>
                <w:sz w:val="18"/>
              </w:rPr>
              <w:t>2,600</w:t>
            </w:r>
          </w:p>
        </w:tc>
        <w:tc>
          <w:tcPr>
            <w:tcW w:w="1028" w:type="dxa"/>
          </w:tcPr>
          <w:p>
            <w:pPr>
              <w:pStyle w:val="TableParagraph"/>
              <w:spacing w:before="14"/>
              <w:ind w:left="281" w:right="280"/>
              <w:jc w:val="center"/>
              <w:rPr>
                <w:sz w:val="18"/>
              </w:rPr>
            </w:pPr>
            <w:r>
              <w:rPr>
                <w:w w:val="105"/>
                <w:sz w:val="18"/>
              </w:rPr>
              <w:t>2,893</w:t>
            </w:r>
          </w:p>
        </w:tc>
        <w:tc>
          <w:tcPr>
            <w:tcW w:w="1028" w:type="dxa"/>
          </w:tcPr>
          <w:p>
            <w:pPr>
              <w:pStyle w:val="TableParagraph"/>
              <w:spacing w:before="14"/>
              <w:ind w:left="281" w:right="280"/>
              <w:jc w:val="center"/>
              <w:rPr>
                <w:sz w:val="18"/>
              </w:rPr>
            </w:pPr>
            <w:r>
              <w:rPr>
                <w:w w:val="105"/>
                <w:sz w:val="18"/>
              </w:rPr>
              <w:t>3,735</w:t>
            </w:r>
          </w:p>
        </w:tc>
        <w:tc>
          <w:tcPr>
            <w:tcW w:w="1028" w:type="dxa"/>
          </w:tcPr>
          <w:p>
            <w:pPr>
              <w:pStyle w:val="TableParagraph"/>
              <w:spacing w:before="14"/>
              <w:ind w:left="281" w:right="280"/>
              <w:jc w:val="center"/>
              <w:rPr>
                <w:sz w:val="18"/>
              </w:rPr>
            </w:pPr>
            <w:r>
              <w:rPr>
                <w:w w:val="105"/>
                <w:sz w:val="18"/>
              </w:rPr>
              <w:t>5,968</w:t>
            </w:r>
          </w:p>
        </w:tc>
        <w:tc>
          <w:tcPr>
            <w:tcW w:w="1028" w:type="dxa"/>
          </w:tcPr>
          <w:p>
            <w:pPr>
              <w:pStyle w:val="TableParagraph"/>
              <w:spacing w:before="14"/>
              <w:ind w:left="281" w:right="279"/>
              <w:jc w:val="center"/>
              <w:rPr>
                <w:sz w:val="18"/>
              </w:rPr>
            </w:pPr>
            <w:r>
              <w:rPr>
                <w:w w:val="105"/>
                <w:sz w:val="18"/>
              </w:rPr>
              <w:t>2,336</w:t>
            </w:r>
          </w:p>
        </w:tc>
        <w:tc>
          <w:tcPr>
            <w:tcW w:w="827" w:type="dxa"/>
          </w:tcPr>
          <w:p>
            <w:pPr>
              <w:pStyle w:val="TableParagraph"/>
              <w:spacing w:before="14"/>
              <w:ind w:right="98"/>
              <w:rPr>
                <w:sz w:val="18"/>
              </w:rPr>
            </w:pPr>
            <w:r>
              <w:rPr>
                <w:sz w:val="18"/>
              </w:rPr>
              <w:t>2,336</w:t>
            </w:r>
          </w:p>
        </w:tc>
      </w:tr>
      <w:tr>
        <w:trPr>
          <w:trHeight w:val="260" w:hRule="atLeast"/>
        </w:trPr>
        <w:tc>
          <w:tcPr>
            <w:tcW w:w="775" w:type="dxa"/>
            <w:tcBorders>
              <w:bottom w:val="single" w:sz="4" w:space="0" w:color="000000"/>
            </w:tcBorders>
          </w:tcPr>
          <w:p>
            <w:pPr>
              <w:pStyle w:val="TableParagraph"/>
              <w:spacing w:line="240" w:lineRule="auto" w:before="14"/>
              <w:ind w:left="101"/>
              <w:jc w:val="left"/>
              <w:rPr>
                <w:sz w:val="18"/>
              </w:rPr>
            </w:pPr>
            <w:r>
              <w:rPr>
                <w:w w:val="105"/>
                <w:sz w:val="18"/>
              </w:rPr>
              <w:t>2032</w:t>
            </w:r>
          </w:p>
        </w:tc>
        <w:tc>
          <w:tcPr>
            <w:tcW w:w="1028" w:type="dxa"/>
            <w:tcBorders>
              <w:bottom w:val="single" w:sz="4" w:space="0" w:color="000000"/>
            </w:tcBorders>
          </w:tcPr>
          <w:p>
            <w:pPr>
              <w:pStyle w:val="TableParagraph"/>
              <w:spacing w:line="240" w:lineRule="auto" w:before="14"/>
              <w:ind w:left="280" w:right="280"/>
              <w:jc w:val="center"/>
              <w:rPr>
                <w:sz w:val="18"/>
              </w:rPr>
            </w:pPr>
            <w:r>
              <w:rPr>
                <w:w w:val="105"/>
                <w:sz w:val="18"/>
              </w:rPr>
              <w:t>2,610</w:t>
            </w:r>
          </w:p>
        </w:tc>
        <w:tc>
          <w:tcPr>
            <w:tcW w:w="1028" w:type="dxa"/>
            <w:tcBorders>
              <w:bottom w:val="single" w:sz="4" w:space="0" w:color="000000"/>
            </w:tcBorders>
          </w:tcPr>
          <w:p>
            <w:pPr>
              <w:pStyle w:val="TableParagraph"/>
              <w:spacing w:line="240" w:lineRule="auto" w:before="14"/>
              <w:ind w:right="300"/>
              <w:rPr>
                <w:sz w:val="18"/>
              </w:rPr>
            </w:pPr>
            <w:r>
              <w:rPr>
                <w:sz w:val="18"/>
              </w:rPr>
              <w:t>2,612</w:t>
            </w:r>
          </w:p>
        </w:tc>
        <w:tc>
          <w:tcPr>
            <w:tcW w:w="1028" w:type="dxa"/>
            <w:tcBorders>
              <w:bottom w:val="single" w:sz="4" w:space="0" w:color="000000"/>
            </w:tcBorders>
          </w:tcPr>
          <w:p>
            <w:pPr>
              <w:pStyle w:val="TableParagraph"/>
              <w:spacing w:line="240" w:lineRule="auto" w:before="14"/>
              <w:ind w:left="281" w:right="280"/>
              <w:jc w:val="center"/>
              <w:rPr>
                <w:sz w:val="18"/>
              </w:rPr>
            </w:pPr>
            <w:r>
              <w:rPr>
                <w:w w:val="105"/>
                <w:sz w:val="18"/>
              </w:rPr>
              <w:t>2,905</w:t>
            </w:r>
          </w:p>
        </w:tc>
        <w:tc>
          <w:tcPr>
            <w:tcW w:w="1028" w:type="dxa"/>
            <w:tcBorders>
              <w:bottom w:val="single" w:sz="4" w:space="0" w:color="000000"/>
            </w:tcBorders>
          </w:tcPr>
          <w:p>
            <w:pPr>
              <w:pStyle w:val="TableParagraph"/>
              <w:spacing w:line="240" w:lineRule="auto" w:before="14"/>
              <w:ind w:left="281" w:right="280"/>
              <w:jc w:val="center"/>
              <w:rPr>
                <w:sz w:val="18"/>
              </w:rPr>
            </w:pPr>
            <w:r>
              <w:rPr>
                <w:w w:val="105"/>
                <w:sz w:val="18"/>
              </w:rPr>
              <w:t>3,754</w:t>
            </w:r>
          </w:p>
        </w:tc>
        <w:tc>
          <w:tcPr>
            <w:tcW w:w="1028" w:type="dxa"/>
            <w:tcBorders>
              <w:bottom w:val="single" w:sz="4" w:space="0" w:color="000000"/>
            </w:tcBorders>
          </w:tcPr>
          <w:p>
            <w:pPr>
              <w:pStyle w:val="TableParagraph"/>
              <w:spacing w:line="240" w:lineRule="auto" w:before="14"/>
              <w:ind w:left="281" w:right="280"/>
              <w:jc w:val="center"/>
              <w:rPr>
                <w:sz w:val="18"/>
              </w:rPr>
            </w:pPr>
            <w:r>
              <w:rPr>
                <w:w w:val="105"/>
                <w:sz w:val="18"/>
              </w:rPr>
              <w:t>6,052</w:t>
            </w:r>
          </w:p>
        </w:tc>
        <w:tc>
          <w:tcPr>
            <w:tcW w:w="1028" w:type="dxa"/>
            <w:tcBorders>
              <w:bottom w:val="single" w:sz="4" w:space="0" w:color="000000"/>
            </w:tcBorders>
          </w:tcPr>
          <w:p>
            <w:pPr>
              <w:pStyle w:val="TableParagraph"/>
              <w:spacing w:line="240" w:lineRule="auto" w:before="14"/>
              <w:ind w:left="281" w:right="279"/>
              <w:jc w:val="center"/>
              <w:rPr>
                <w:sz w:val="18"/>
              </w:rPr>
            </w:pPr>
            <w:r>
              <w:rPr>
                <w:w w:val="105"/>
                <w:sz w:val="18"/>
              </w:rPr>
              <w:t>2,350</w:t>
            </w:r>
          </w:p>
        </w:tc>
        <w:tc>
          <w:tcPr>
            <w:tcW w:w="827" w:type="dxa"/>
            <w:tcBorders>
              <w:bottom w:val="single" w:sz="4" w:space="0" w:color="000000"/>
            </w:tcBorders>
          </w:tcPr>
          <w:p>
            <w:pPr>
              <w:pStyle w:val="TableParagraph"/>
              <w:spacing w:line="240" w:lineRule="auto" w:before="14"/>
              <w:ind w:right="98"/>
              <w:rPr>
                <w:sz w:val="18"/>
              </w:rPr>
            </w:pPr>
            <w:r>
              <w:rPr>
                <w:sz w:val="18"/>
              </w:rPr>
              <w:t>2,350</w:t>
            </w:r>
          </w:p>
        </w:tc>
      </w:tr>
    </w:tbl>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spacing w:before="11"/>
        <w:rPr>
          <w:sz w:val="25"/>
        </w:rPr>
      </w:pPr>
    </w:p>
    <w:p>
      <w:pPr>
        <w:pStyle w:val="BodyText"/>
        <w:tabs>
          <w:tab w:pos="10005" w:val="left" w:leader="none"/>
        </w:tabs>
        <w:spacing w:line="270" w:lineRule="atLeast"/>
        <w:ind w:left="1440" w:right="1437"/>
        <w:jc w:val="both"/>
      </w:pPr>
      <w:bookmarkStart w:name="_bookmark60" w:id="124"/>
      <w:bookmarkEnd w:id="124"/>
      <w:r>
        <w:rPr/>
      </w:r>
      <w:r>
        <w:rPr>
          <w:spacing w:val="-4"/>
          <w:w w:val="105"/>
        </w:rPr>
        <w:t>Table </w:t>
      </w:r>
      <w:r>
        <w:rPr>
          <w:w w:val="105"/>
        </w:rPr>
        <w:t>41: </w:t>
      </w:r>
      <w:r>
        <w:rPr>
          <w:spacing w:val="-6"/>
          <w:w w:val="105"/>
        </w:rPr>
        <w:t>For </w:t>
      </w:r>
      <w:r>
        <w:rPr>
          <w:w w:val="105"/>
        </w:rPr>
        <w:t>the configuration named </w:t>
      </w:r>
      <w:r>
        <w:rPr>
          <w:spacing w:val="-5"/>
          <w:w w:val="105"/>
        </w:rPr>
        <w:t>VAST, </w:t>
      </w:r>
      <w:r>
        <w:rPr>
          <w:w w:val="105"/>
        </w:rPr>
        <w:t>Tier 3 projections of EBS pollock fishing mortality  for the </w:t>
      </w:r>
      <w:r>
        <w:rPr>
          <w:spacing w:val="-25"/>
          <w:w w:val="105"/>
        </w:rPr>
        <w:t>7</w:t>
      </w:r>
      <w:r>
        <w:rPr>
          <w:spacing w:val="-25"/>
          <w:w w:val="105"/>
          <w:u w:val="single"/>
        </w:rPr>
        <w:t>  </w:t>
      </w:r>
      <w:r>
        <w:rPr>
          <w:spacing w:val="3"/>
          <w:w w:val="105"/>
          <w:u w:val="single"/>
        </w:rPr>
        <w:t> </w:t>
      </w:r>
      <w:r>
        <w:rPr>
          <w:w w:val="105"/>
          <w:u w:val="single"/>
        </w:rPr>
        <w:t>scenarios.</w:t>
      </w:r>
      <w:r>
        <w:rPr>
          <w:u w:val="single"/>
        </w:rPr>
        <w:tab/>
      </w:r>
    </w:p>
    <w:p>
      <w:pPr>
        <w:spacing w:line="185" w:lineRule="exact" w:before="0"/>
        <w:ind w:left="2234" w:right="0" w:firstLine="0"/>
        <w:jc w:val="both"/>
        <w:rPr>
          <w:sz w:val="18"/>
        </w:rPr>
      </w:pPr>
      <w:r>
        <w:rPr>
          <w:w w:val="103"/>
          <w:sz w:val="18"/>
          <w:u w:val="single"/>
        </w:rPr>
        <w:t> </w:t>
      </w:r>
      <w:r>
        <w:rPr>
          <w:sz w:val="18"/>
          <w:u w:val="single"/>
        </w:rPr>
        <w:t>       </w:t>
      </w:r>
      <w:r>
        <w:rPr>
          <w:w w:val="110"/>
          <w:sz w:val="18"/>
          <w:u w:val="single"/>
        </w:rPr>
        <w:t>F Scenario.1 Scenario.2 Scenario.3 Scenario.4 Scenario.5 Scenario.6 Scenario.7</w:t>
      </w:r>
      <w:r>
        <w:rPr>
          <w:sz w:val="18"/>
          <w:u w:val="single"/>
        </w:rPr>
        <w:t>  </w:t>
      </w:r>
    </w:p>
    <w:tbl>
      <w:tblPr>
        <w:tblW w:w="0" w:type="auto"/>
        <w:jc w:val="left"/>
        <w:tblInd w:w="22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775"/>
        <w:gridCol w:w="1028"/>
        <w:gridCol w:w="1028"/>
        <w:gridCol w:w="1028"/>
        <w:gridCol w:w="1028"/>
        <w:gridCol w:w="1028"/>
        <w:gridCol w:w="1028"/>
        <w:gridCol w:w="827"/>
      </w:tblGrid>
      <w:tr>
        <w:trPr>
          <w:trHeight w:val="246" w:hRule="atLeast"/>
        </w:trPr>
        <w:tc>
          <w:tcPr>
            <w:tcW w:w="775" w:type="dxa"/>
          </w:tcPr>
          <w:p>
            <w:pPr>
              <w:pStyle w:val="TableParagraph"/>
              <w:spacing w:before="30"/>
              <w:ind w:left="101"/>
              <w:jc w:val="left"/>
              <w:rPr>
                <w:sz w:val="18"/>
              </w:rPr>
            </w:pPr>
            <w:r>
              <w:rPr>
                <w:w w:val="105"/>
                <w:sz w:val="18"/>
              </w:rPr>
              <w:t>2019</w:t>
            </w:r>
          </w:p>
        </w:tc>
        <w:tc>
          <w:tcPr>
            <w:tcW w:w="1028" w:type="dxa"/>
          </w:tcPr>
          <w:p>
            <w:pPr>
              <w:pStyle w:val="TableParagraph"/>
              <w:spacing w:before="30"/>
              <w:ind w:left="280" w:right="280"/>
              <w:jc w:val="center"/>
              <w:rPr>
                <w:sz w:val="18"/>
              </w:rPr>
            </w:pPr>
            <w:r>
              <w:rPr>
                <w:w w:val="105"/>
                <w:sz w:val="18"/>
              </w:rPr>
              <w:t>0.153</w:t>
            </w:r>
          </w:p>
        </w:tc>
        <w:tc>
          <w:tcPr>
            <w:tcW w:w="1028" w:type="dxa"/>
          </w:tcPr>
          <w:p>
            <w:pPr>
              <w:pStyle w:val="TableParagraph"/>
              <w:spacing w:before="30"/>
              <w:ind w:right="300"/>
              <w:rPr>
                <w:sz w:val="18"/>
              </w:rPr>
            </w:pPr>
            <w:r>
              <w:rPr>
                <w:sz w:val="18"/>
              </w:rPr>
              <w:t>0.153</w:t>
            </w:r>
          </w:p>
        </w:tc>
        <w:tc>
          <w:tcPr>
            <w:tcW w:w="1028" w:type="dxa"/>
          </w:tcPr>
          <w:p>
            <w:pPr>
              <w:pStyle w:val="TableParagraph"/>
              <w:spacing w:before="30"/>
              <w:ind w:left="281" w:right="280"/>
              <w:jc w:val="center"/>
              <w:rPr>
                <w:sz w:val="18"/>
              </w:rPr>
            </w:pPr>
            <w:r>
              <w:rPr>
                <w:w w:val="105"/>
                <w:sz w:val="18"/>
              </w:rPr>
              <w:t>0.153</w:t>
            </w:r>
          </w:p>
        </w:tc>
        <w:tc>
          <w:tcPr>
            <w:tcW w:w="1028" w:type="dxa"/>
          </w:tcPr>
          <w:p>
            <w:pPr>
              <w:pStyle w:val="TableParagraph"/>
              <w:spacing w:before="30"/>
              <w:ind w:left="281" w:right="280"/>
              <w:jc w:val="center"/>
              <w:rPr>
                <w:sz w:val="18"/>
              </w:rPr>
            </w:pPr>
            <w:r>
              <w:rPr>
                <w:w w:val="105"/>
                <w:sz w:val="18"/>
              </w:rPr>
              <w:t>0.153</w:t>
            </w:r>
          </w:p>
        </w:tc>
        <w:tc>
          <w:tcPr>
            <w:tcW w:w="1028" w:type="dxa"/>
          </w:tcPr>
          <w:p>
            <w:pPr>
              <w:pStyle w:val="TableParagraph"/>
              <w:spacing w:before="30"/>
              <w:ind w:left="281" w:right="280"/>
              <w:jc w:val="center"/>
              <w:rPr>
                <w:sz w:val="18"/>
              </w:rPr>
            </w:pPr>
            <w:r>
              <w:rPr>
                <w:w w:val="105"/>
                <w:sz w:val="18"/>
              </w:rPr>
              <w:t>0.153</w:t>
            </w:r>
          </w:p>
        </w:tc>
        <w:tc>
          <w:tcPr>
            <w:tcW w:w="1028" w:type="dxa"/>
          </w:tcPr>
          <w:p>
            <w:pPr>
              <w:pStyle w:val="TableParagraph"/>
              <w:spacing w:before="30"/>
              <w:ind w:left="281" w:right="279"/>
              <w:jc w:val="center"/>
              <w:rPr>
                <w:sz w:val="18"/>
              </w:rPr>
            </w:pPr>
            <w:r>
              <w:rPr>
                <w:w w:val="105"/>
                <w:sz w:val="18"/>
              </w:rPr>
              <w:t>0.153</w:t>
            </w:r>
          </w:p>
        </w:tc>
        <w:tc>
          <w:tcPr>
            <w:tcW w:w="827" w:type="dxa"/>
          </w:tcPr>
          <w:p>
            <w:pPr>
              <w:pStyle w:val="TableParagraph"/>
              <w:spacing w:before="30"/>
              <w:ind w:right="98"/>
              <w:rPr>
                <w:sz w:val="18"/>
              </w:rPr>
            </w:pPr>
            <w:r>
              <w:rPr>
                <w:sz w:val="18"/>
              </w:rPr>
              <w:t>0.153</w:t>
            </w:r>
          </w:p>
        </w:tc>
      </w:tr>
      <w:tr>
        <w:trPr>
          <w:trHeight w:val="230" w:hRule="atLeast"/>
        </w:trPr>
        <w:tc>
          <w:tcPr>
            <w:tcW w:w="775" w:type="dxa"/>
          </w:tcPr>
          <w:p>
            <w:pPr>
              <w:pStyle w:val="TableParagraph"/>
              <w:spacing w:before="14"/>
              <w:ind w:left="101"/>
              <w:jc w:val="left"/>
              <w:rPr>
                <w:sz w:val="18"/>
              </w:rPr>
            </w:pPr>
            <w:r>
              <w:rPr>
                <w:w w:val="105"/>
                <w:sz w:val="18"/>
              </w:rPr>
              <w:t>2020</w:t>
            </w:r>
          </w:p>
        </w:tc>
        <w:tc>
          <w:tcPr>
            <w:tcW w:w="1028" w:type="dxa"/>
          </w:tcPr>
          <w:p>
            <w:pPr>
              <w:pStyle w:val="TableParagraph"/>
              <w:spacing w:before="14"/>
              <w:ind w:left="280" w:right="280"/>
              <w:jc w:val="center"/>
              <w:rPr>
                <w:sz w:val="18"/>
              </w:rPr>
            </w:pPr>
            <w:r>
              <w:rPr>
                <w:w w:val="105"/>
                <w:sz w:val="18"/>
              </w:rPr>
              <w:t>0.303</w:t>
            </w:r>
          </w:p>
        </w:tc>
        <w:tc>
          <w:tcPr>
            <w:tcW w:w="1028" w:type="dxa"/>
          </w:tcPr>
          <w:p>
            <w:pPr>
              <w:pStyle w:val="TableParagraph"/>
              <w:spacing w:before="14"/>
              <w:ind w:right="300"/>
              <w:rPr>
                <w:sz w:val="18"/>
              </w:rPr>
            </w:pPr>
            <w:r>
              <w:rPr>
                <w:sz w:val="18"/>
              </w:rPr>
              <w:t>0.186</w:t>
            </w:r>
          </w:p>
        </w:tc>
        <w:tc>
          <w:tcPr>
            <w:tcW w:w="1028" w:type="dxa"/>
          </w:tcPr>
          <w:p>
            <w:pPr>
              <w:pStyle w:val="TableParagraph"/>
              <w:spacing w:before="14"/>
              <w:ind w:left="281" w:right="280"/>
              <w:jc w:val="center"/>
              <w:rPr>
                <w:sz w:val="18"/>
              </w:rPr>
            </w:pPr>
            <w:r>
              <w:rPr>
                <w:w w:val="105"/>
                <w:sz w:val="18"/>
              </w:rPr>
              <w:t>0.225</w:t>
            </w:r>
          </w:p>
        </w:tc>
        <w:tc>
          <w:tcPr>
            <w:tcW w:w="1028" w:type="dxa"/>
          </w:tcPr>
          <w:p>
            <w:pPr>
              <w:pStyle w:val="TableParagraph"/>
              <w:spacing w:before="14"/>
              <w:ind w:left="281" w:right="280"/>
              <w:jc w:val="center"/>
              <w:rPr>
                <w:sz w:val="18"/>
              </w:rPr>
            </w:pPr>
            <w:r>
              <w:rPr>
                <w:w w:val="105"/>
                <w:sz w:val="18"/>
              </w:rPr>
              <w:t>0.123</w:t>
            </w:r>
          </w:p>
        </w:tc>
        <w:tc>
          <w:tcPr>
            <w:tcW w:w="1028" w:type="dxa"/>
          </w:tcPr>
          <w:p>
            <w:pPr>
              <w:pStyle w:val="TableParagraph"/>
              <w:spacing w:before="14"/>
              <w:ind w:left="281" w:right="280"/>
              <w:jc w:val="center"/>
              <w:rPr>
                <w:sz w:val="18"/>
              </w:rPr>
            </w:pPr>
            <w:r>
              <w:rPr>
                <w:w w:val="105"/>
                <w:sz w:val="18"/>
              </w:rPr>
              <w:t>0.000</w:t>
            </w:r>
          </w:p>
        </w:tc>
        <w:tc>
          <w:tcPr>
            <w:tcW w:w="1028" w:type="dxa"/>
          </w:tcPr>
          <w:p>
            <w:pPr>
              <w:pStyle w:val="TableParagraph"/>
              <w:spacing w:before="14"/>
              <w:ind w:left="281" w:right="279"/>
              <w:jc w:val="center"/>
              <w:rPr>
                <w:sz w:val="18"/>
              </w:rPr>
            </w:pPr>
            <w:r>
              <w:rPr>
                <w:w w:val="105"/>
                <w:sz w:val="18"/>
              </w:rPr>
              <w:t>0.396</w:t>
            </w:r>
          </w:p>
        </w:tc>
        <w:tc>
          <w:tcPr>
            <w:tcW w:w="827" w:type="dxa"/>
          </w:tcPr>
          <w:p>
            <w:pPr>
              <w:pStyle w:val="TableParagraph"/>
              <w:spacing w:before="14"/>
              <w:ind w:right="98"/>
              <w:rPr>
                <w:sz w:val="18"/>
              </w:rPr>
            </w:pPr>
            <w:r>
              <w:rPr>
                <w:sz w:val="18"/>
              </w:rPr>
              <w:t>0.303</w:t>
            </w:r>
          </w:p>
        </w:tc>
      </w:tr>
      <w:tr>
        <w:trPr>
          <w:trHeight w:val="230" w:hRule="atLeast"/>
        </w:trPr>
        <w:tc>
          <w:tcPr>
            <w:tcW w:w="775" w:type="dxa"/>
          </w:tcPr>
          <w:p>
            <w:pPr>
              <w:pStyle w:val="TableParagraph"/>
              <w:spacing w:before="14"/>
              <w:ind w:left="101"/>
              <w:jc w:val="left"/>
              <w:rPr>
                <w:sz w:val="18"/>
              </w:rPr>
            </w:pPr>
            <w:r>
              <w:rPr>
                <w:w w:val="105"/>
                <w:sz w:val="18"/>
              </w:rPr>
              <w:t>2021</w:t>
            </w:r>
          </w:p>
        </w:tc>
        <w:tc>
          <w:tcPr>
            <w:tcW w:w="1028" w:type="dxa"/>
          </w:tcPr>
          <w:p>
            <w:pPr>
              <w:pStyle w:val="TableParagraph"/>
              <w:spacing w:before="14"/>
              <w:ind w:left="280" w:right="280"/>
              <w:jc w:val="center"/>
              <w:rPr>
                <w:sz w:val="18"/>
              </w:rPr>
            </w:pPr>
            <w:r>
              <w:rPr>
                <w:w w:val="105"/>
                <w:sz w:val="18"/>
              </w:rPr>
              <w:t>0.289</w:t>
            </w:r>
          </w:p>
        </w:tc>
        <w:tc>
          <w:tcPr>
            <w:tcW w:w="1028" w:type="dxa"/>
          </w:tcPr>
          <w:p>
            <w:pPr>
              <w:pStyle w:val="TableParagraph"/>
              <w:spacing w:before="14"/>
              <w:ind w:right="300"/>
              <w:rPr>
                <w:sz w:val="18"/>
              </w:rPr>
            </w:pPr>
            <w:r>
              <w:rPr>
                <w:sz w:val="18"/>
              </w:rPr>
              <w:t>0.216</w:t>
            </w:r>
          </w:p>
        </w:tc>
        <w:tc>
          <w:tcPr>
            <w:tcW w:w="1028" w:type="dxa"/>
          </w:tcPr>
          <w:p>
            <w:pPr>
              <w:pStyle w:val="TableParagraph"/>
              <w:spacing w:before="14"/>
              <w:ind w:left="281" w:right="280"/>
              <w:jc w:val="center"/>
              <w:rPr>
                <w:sz w:val="18"/>
              </w:rPr>
            </w:pPr>
            <w:r>
              <w:rPr>
                <w:w w:val="105"/>
                <w:sz w:val="18"/>
              </w:rPr>
              <w:t>0.225</w:t>
            </w:r>
          </w:p>
        </w:tc>
        <w:tc>
          <w:tcPr>
            <w:tcW w:w="1028" w:type="dxa"/>
          </w:tcPr>
          <w:p>
            <w:pPr>
              <w:pStyle w:val="TableParagraph"/>
              <w:spacing w:before="14"/>
              <w:ind w:left="281" w:right="280"/>
              <w:jc w:val="center"/>
              <w:rPr>
                <w:sz w:val="18"/>
              </w:rPr>
            </w:pPr>
            <w:r>
              <w:rPr>
                <w:w w:val="105"/>
                <w:sz w:val="18"/>
              </w:rPr>
              <w:t>0.123</w:t>
            </w:r>
          </w:p>
        </w:tc>
        <w:tc>
          <w:tcPr>
            <w:tcW w:w="1028" w:type="dxa"/>
          </w:tcPr>
          <w:p>
            <w:pPr>
              <w:pStyle w:val="TableParagraph"/>
              <w:spacing w:before="14"/>
              <w:ind w:left="281" w:right="280"/>
              <w:jc w:val="center"/>
              <w:rPr>
                <w:sz w:val="18"/>
              </w:rPr>
            </w:pPr>
            <w:r>
              <w:rPr>
                <w:w w:val="105"/>
                <w:sz w:val="18"/>
              </w:rPr>
              <w:t>0.000</w:t>
            </w:r>
          </w:p>
        </w:tc>
        <w:tc>
          <w:tcPr>
            <w:tcW w:w="1028" w:type="dxa"/>
          </w:tcPr>
          <w:p>
            <w:pPr>
              <w:pStyle w:val="TableParagraph"/>
              <w:spacing w:before="14"/>
              <w:ind w:left="281" w:right="279"/>
              <w:jc w:val="center"/>
              <w:rPr>
                <w:sz w:val="18"/>
              </w:rPr>
            </w:pPr>
            <w:r>
              <w:rPr>
                <w:w w:val="105"/>
                <w:sz w:val="18"/>
              </w:rPr>
              <w:t>0.343</w:t>
            </w:r>
          </w:p>
        </w:tc>
        <w:tc>
          <w:tcPr>
            <w:tcW w:w="827" w:type="dxa"/>
          </w:tcPr>
          <w:p>
            <w:pPr>
              <w:pStyle w:val="TableParagraph"/>
              <w:spacing w:before="14"/>
              <w:ind w:right="98"/>
              <w:rPr>
                <w:sz w:val="18"/>
              </w:rPr>
            </w:pPr>
            <w:r>
              <w:rPr>
                <w:sz w:val="18"/>
              </w:rPr>
              <w:t>0.289</w:t>
            </w:r>
          </w:p>
        </w:tc>
      </w:tr>
      <w:tr>
        <w:trPr>
          <w:trHeight w:val="230" w:hRule="atLeast"/>
        </w:trPr>
        <w:tc>
          <w:tcPr>
            <w:tcW w:w="775" w:type="dxa"/>
          </w:tcPr>
          <w:p>
            <w:pPr>
              <w:pStyle w:val="TableParagraph"/>
              <w:spacing w:before="14"/>
              <w:ind w:left="101"/>
              <w:jc w:val="left"/>
              <w:rPr>
                <w:sz w:val="18"/>
              </w:rPr>
            </w:pPr>
            <w:r>
              <w:rPr>
                <w:w w:val="105"/>
                <w:sz w:val="18"/>
              </w:rPr>
              <w:t>2022</w:t>
            </w:r>
          </w:p>
        </w:tc>
        <w:tc>
          <w:tcPr>
            <w:tcW w:w="1028" w:type="dxa"/>
          </w:tcPr>
          <w:p>
            <w:pPr>
              <w:pStyle w:val="TableParagraph"/>
              <w:spacing w:before="14"/>
              <w:ind w:left="280" w:right="280"/>
              <w:jc w:val="center"/>
              <w:rPr>
                <w:sz w:val="18"/>
              </w:rPr>
            </w:pPr>
            <w:r>
              <w:rPr>
                <w:w w:val="105"/>
                <w:sz w:val="18"/>
              </w:rPr>
              <w:t>0.273</w:t>
            </w:r>
          </w:p>
        </w:tc>
        <w:tc>
          <w:tcPr>
            <w:tcW w:w="1028" w:type="dxa"/>
          </w:tcPr>
          <w:p>
            <w:pPr>
              <w:pStyle w:val="TableParagraph"/>
              <w:spacing w:before="14"/>
              <w:ind w:right="300"/>
              <w:rPr>
                <w:sz w:val="18"/>
              </w:rPr>
            </w:pPr>
            <w:r>
              <w:rPr>
                <w:sz w:val="18"/>
              </w:rPr>
              <w:t>0.296</w:t>
            </w:r>
          </w:p>
        </w:tc>
        <w:tc>
          <w:tcPr>
            <w:tcW w:w="1028" w:type="dxa"/>
          </w:tcPr>
          <w:p>
            <w:pPr>
              <w:pStyle w:val="TableParagraph"/>
              <w:spacing w:before="14"/>
              <w:ind w:left="281" w:right="280"/>
              <w:jc w:val="center"/>
              <w:rPr>
                <w:sz w:val="18"/>
              </w:rPr>
            </w:pPr>
            <w:r>
              <w:rPr>
                <w:w w:val="105"/>
                <w:sz w:val="18"/>
              </w:rPr>
              <w:t>0.225</w:t>
            </w:r>
          </w:p>
        </w:tc>
        <w:tc>
          <w:tcPr>
            <w:tcW w:w="1028" w:type="dxa"/>
          </w:tcPr>
          <w:p>
            <w:pPr>
              <w:pStyle w:val="TableParagraph"/>
              <w:spacing w:before="14"/>
              <w:ind w:left="281" w:right="280"/>
              <w:jc w:val="center"/>
              <w:rPr>
                <w:sz w:val="18"/>
              </w:rPr>
            </w:pPr>
            <w:r>
              <w:rPr>
                <w:w w:val="105"/>
                <w:sz w:val="18"/>
              </w:rPr>
              <w:t>0.123</w:t>
            </w:r>
          </w:p>
        </w:tc>
        <w:tc>
          <w:tcPr>
            <w:tcW w:w="1028" w:type="dxa"/>
          </w:tcPr>
          <w:p>
            <w:pPr>
              <w:pStyle w:val="TableParagraph"/>
              <w:spacing w:before="14"/>
              <w:ind w:left="281" w:right="280"/>
              <w:jc w:val="center"/>
              <w:rPr>
                <w:sz w:val="18"/>
              </w:rPr>
            </w:pPr>
            <w:r>
              <w:rPr>
                <w:w w:val="105"/>
                <w:sz w:val="18"/>
              </w:rPr>
              <w:t>0.000</w:t>
            </w:r>
          </w:p>
        </w:tc>
        <w:tc>
          <w:tcPr>
            <w:tcW w:w="1028" w:type="dxa"/>
          </w:tcPr>
          <w:p>
            <w:pPr>
              <w:pStyle w:val="TableParagraph"/>
              <w:spacing w:before="14"/>
              <w:ind w:left="281" w:right="279"/>
              <w:jc w:val="center"/>
              <w:rPr>
                <w:sz w:val="18"/>
              </w:rPr>
            </w:pPr>
            <w:r>
              <w:rPr>
                <w:w w:val="105"/>
                <w:sz w:val="18"/>
              </w:rPr>
              <w:t>0.326</w:t>
            </w:r>
          </w:p>
        </w:tc>
        <w:tc>
          <w:tcPr>
            <w:tcW w:w="827" w:type="dxa"/>
          </w:tcPr>
          <w:p>
            <w:pPr>
              <w:pStyle w:val="TableParagraph"/>
              <w:spacing w:before="14"/>
              <w:ind w:right="98"/>
              <w:rPr>
                <w:sz w:val="18"/>
              </w:rPr>
            </w:pPr>
            <w:r>
              <w:rPr>
                <w:sz w:val="18"/>
              </w:rPr>
              <w:t>0.350</w:t>
            </w:r>
          </w:p>
        </w:tc>
      </w:tr>
      <w:tr>
        <w:trPr>
          <w:trHeight w:val="230" w:hRule="atLeast"/>
        </w:trPr>
        <w:tc>
          <w:tcPr>
            <w:tcW w:w="775" w:type="dxa"/>
          </w:tcPr>
          <w:p>
            <w:pPr>
              <w:pStyle w:val="TableParagraph"/>
              <w:spacing w:before="14"/>
              <w:ind w:left="101"/>
              <w:jc w:val="left"/>
              <w:rPr>
                <w:sz w:val="18"/>
              </w:rPr>
            </w:pPr>
            <w:r>
              <w:rPr>
                <w:w w:val="105"/>
                <w:sz w:val="18"/>
              </w:rPr>
              <w:t>2023</w:t>
            </w:r>
          </w:p>
        </w:tc>
        <w:tc>
          <w:tcPr>
            <w:tcW w:w="1028" w:type="dxa"/>
          </w:tcPr>
          <w:p>
            <w:pPr>
              <w:pStyle w:val="TableParagraph"/>
              <w:spacing w:before="14"/>
              <w:ind w:left="280" w:right="280"/>
              <w:jc w:val="center"/>
              <w:rPr>
                <w:sz w:val="18"/>
              </w:rPr>
            </w:pPr>
            <w:r>
              <w:rPr>
                <w:w w:val="105"/>
                <w:sz w:val="18"/>
              </w:rPr>
              <w:t>0.272</w:t>
            </w:r>
          </w:p>
        </w:tc>
        <w:tc>
          <w:tcPr>
            <w:tcW w:w="1028" w:type="dxa"/>
          </w:tcPr>
          <w:p>
            <w:pPr>
              <w:pStyle w:val="TableParagraph"/>
              <w:spacing w:before="14"/>
              <w:ind w:right="300"/>
              <w:rPr>
                <w:sz w:val="18"/>
              </w:rPr>
            </w:pPr>
            <w:r>
              <w:rPr>
                <w:sz w:val="18"/>
              </w:rPr>
              <w:t>0.280</w:t>
            </w:r>
          </w:p>
        </w:tc>
        <w:tc>
          <w:tcPr>
            <w:tcW w:w="1028" w:type="dxa"/>
          </w:tcPr>
          <w:p>
            <w:pPr>
              <w:pStyle w:val="TableParagraph"/>
              <w:spacing w:before="14"/>
              <w:ind w:left="281" w:right="280"/>
              <w:jc w:val="center"/>
              <w:rPr>
                <w:sz w:val="18"/>
              </w:rPr>
            </w:pPr>
            <w:r>
              <w:rPr>
                <w:w w:val="105"/>
                <w:sz w:val="18"/>
              </w:rPr>
              <w:t>0.225</w:t>
            </w:r>
          </w:p>
        </w:tc>
        <w:tc>
          <w:tcPr>
            <w:tcW w:w="1028" w:type="dxa"/>
          </w:tcPr>
          <w:p>
            <w:pPr>
              <w:pStyle w:val="TableParagraph"/>
              <w:spacing w:before="14"/>
              <w:ind w:left="281" w:right="280"/>
              <w:jc w:val="center"/>
              <w:rPr>
                <w:sz w:val="18"/>
              </w:rPr>
            </w:pPr>
            <w:r>
              <w:rPr>
                <w:w w:val="105"/>
                <w:sz w:val="18"/>
              </w:rPr>
              <w:t>0.123</w:t>
            </w:r>
          </w:p>
        </w:tc>
        <w:tc>
          <w:tcPr>
            <w:tcW w:w="1028" w:type="dxa"/>
          </w:tcPr>
          <w:p>
            <w:pPr>
              <w:pStyle w:val="TableParagraph"/>
              <w:spacing w:before="14"/>
              <w:ind w:left="281" w:right="280"/>
              <w:jc w:val="center"/>
              <w:rPr>
                <w:sz w:val="18"/>
              </w:rPr>
            </w:pPr>
            <w:r>
              <w:rPr>
                <w:w w:val="105"/>
                <w:sz w:val="18"/>
              </w:rPr>
              <w:t>0.000</w:t>
            </w:r>
          </w:p>
        </w:tc>
        <w:tc>
          <w:tcPr>
            <w:tcW w:w="1028" w:type="dxa"/>
          </w:tcPr>
          <w:p>
            <w:pPr>
              <w:pStyle w:val="TableParagraph"/>
              <w:spacing w:before="14"/>
              <w:ind w:left="281" w:right="279"/>
              <w:jc w:val="center"/>
              <w:rPr>
                <w:sz w:val="18"/>
              </w:rPr>
            </w:pPr>
            <w:r>
              <w:rPr>
                <w:w w:val="105"/>
                <w:sz w:val="18"/>
              </w:rPr>
              <w:t>0.332</w:t>
            </w:r>
          </w:p>
        </w:tc>
        <w:tc>
          <w:tcPr>
            <w:tcW w:w="827" w:type="dxa"/>
          </w:tcPr>
          <w:p>
            <w:pPr>
              <w:pStyle w:val="TableParagraph"/>
              <w:spacing w:before="14"/>
              <w:ind w:right="98"/>
              <w:rPr>
                <w:sz w:val="18"/>
              </w:rPr>
            </w:pPr>
            <w:r>
              <w:rPr>
                <w:sz w:val="18"/>
              </w:rPr>
              <w:t>0.339</w:t>
            </w:r>
          </w:p>
        </w:tc>
      </w:tr>
      <w:tr>
        <w:trPr>
          <w:trHeight w:val="230" w:hRule="atLeast"/>
        </w:trPr>
        <w:tc>
          <w:tcPr>
            <w:tcW w:w="775" w:type="dxa"/>
          </w:tcPr>
          <w:p>
            <w:pPr>
              <w:pStyle w:val="TableParagraph"/>
              <w:spacing w:before="14"/>
              <w:ind w:left="101"/>
              <w:jc w:val="left"/>
              <w:rPr>
                <w:sz w:val="18"/>
              </w:rPr>
            </w:pPr>
            <w:r>
              <w:rPr>
                <w:w w:val="105"/>
                <w:sz w:val="18"/>
              </w:rPr>
              <w:t>2024</w:t>
            </w:r>
          </w:p>
        </w:tc>
        <w:tc>
          <w:tcPr>
            <w:tcW w:w="1028" w:type="dxa"/>
          </w:tcPr>
          <w:p>
            <w:pPr>
              <w:pStyle w:val="TableParagraph"/>
              <w:spacing w:before="14"/>
              <w:ind w:left="280" w:right="280"/>
              <w:jc w:val="center"/>
              <w:rPr>
                <w:sz w:val="18"/>
              </w:rPr>
            </w:pPr>
            <w:r>
              <w:rPr>
                <w:w w:val="105"/>
                <w:sz w:val="18"/>
              </w:rPr>
              <w:t>0.274</w:t>
            </w:r>
          </w:p>
        </w:tc>
        <w:tc>
          <w:tcPr>
            <w:tcW w:w="1028" w:type="dxa"/>
          </w:tcPr>
          <w:p>
            <w:pPr>
              <w:pStyle w:val="TableParagraph"/>
              <w:spacing w:before="14"/>
              <w:ind w:right="300"/>
              <w:rPr>
                <w:sz w:val="18"/>
              </w:rPr>
            </w:pPr>
            <w:r>
              <w:rPr>
                <w:sz w:val="18"/>
              </w:rPr>
              <w:t>0.277</w:t>
            </w:r>
          </w:p>
        </w:tc>
        <w:tc>
          <w:tcPr>
            <w:tcW w:w="1028" w:type="dxa"/>
          </w:tcPr>
          <w:p>
            <w:pPr>
              <w:pStyle w:val="TableParagraph"/>
              <w:spacing w:before="14"/>
              <w:ind w:left="281" w:right="280"/>
              <w:jc w:val="center"/>
              <w:rPr>
                <w:sz w:val="18"/>
              </w:rPr>
            </w:pPr>
            <w:r>
              <w:rPr>
                <w:w w:val="105"/>
                <w:sz w:val="18"/>
              </w:rPr>
              <w:t>0.225</w:t>
            </w:r>
          </w:p>
        </w:tc>
        <w:tc>
          <w:tcPr>
            <w:tcW w:w="1028" w:type="dxa"/>
          </w:tcPr>
          <w:p>
            <w:pPr>
              <w:pStyle w:val="TableParagraph"/>
              <w:spacing w:before="14"/>
              <w:ind w:left="281" w:right="280"/>
              <w:jc w:val="center"/>
              <w:rPr>
                <w:sz w:val="18"/>
              </w:rPr>
            </w:pPr>
            <w:r>
              <w:rPr>
                <w:w w:val="105"/>
                <w:sz w:val="18"/>
              </w:rPr>
              <w:t>0.123</w:t>
            </w:r>
          </w:p>
        </w:tc>
        <w:tc>
          <w:tcPr>
            <w:tcW w:w="1028" w:type="dxa"/>
          </w:tcPr>
          <w:p>
            <w:pPr>
              <w:pStyle w:val="TableParagraph"/>
              <w:spacing w:before="14"/>
              <w:ind w:left="281" w:right="280"/>
              <w:jc w:val="center"/>
              <w:rPr>
                <w:sz w:val="18"/>
              </w:rPr>
            </w:pPr>
            <w:r>
              <w:rPr>
                <w:w w:val="105"/>
                <w:sz w:val="18"/>
              </w:rPr>
              <w:t>0.000</w:t>
            </w:r>
          </w:p>
        </w:tc>
        <w:tc>
          <w:tcPr>
            <w:tcW w:w="1028" w:type="dxa"/>
          </w:tcPr>
          <w:p>
            <w:pPr>
              <w:pStyle w:val="TableParagraph"/>
              <w:spacing w:before="14"/>
              <w:ind w:left="281" w:right="279"/>
              <w:jc w:val="center"/>
              <w:rPr>
                <w:sz w:val="18"/>
              </w:rPr>
            </w:pPr>
            <w:r>
              <w:rPr>
                <w:w w:val="105"/>
                <w:sz w:val="18"/>
              </w:rPr>
              <w:t>0.337</w:t>
            </w:r>
          </w:p>
        </w:tc>
        <w:tc>
          <w:tcPr>
            <w:tcW w:w="827" w:type="dxa"/>
          </w:tcPr>
          <w:p>
            <w:pPr>
              <w:pStyle w:val="TableParagraph"/>
              <w:spacing w:before="14"/>
              <w:ind w:right="98"/>
              <w:rPr>
                <w:sz w:val="18"/>
              </w:rPr>
            </w:pPr>
            <w:r>
              <w:rPr>
                <w:sz w:val="18"/>
              </w:rPr>
              <w:t>0.339</w:t>
            </w:r>
          </w:p>
        </w:tc>
      </w:tr>
      <w:tr>
        <w:trPr>
          <w:trHeight w:val="230" w:hRule="atLeast"/>
        </w:trPr>
        <w:tc>
          <w:tcPr>
            <w:tcW w:w="775" w:type="dxa"/>
          </w:tcPr>
          <w:p>
            <w:pPr>
              <w:pStyle w:val="TableParagraph"/>
              <w:spacing w:before="14"/>
              <w:ind w:left="101"/>
              <w:jc w:val="left"/>
              <w:rPr>
                <w:sz w:val="18"/>
              </w:rPr>
            </w:pPr>
            <w:r>
              <w:rPr>
                <w:w w:val="105"/>
                <w:sz w:val="18"/>
              </w:rPr>
              <w:t>2025</w:t>
            </w:r>
          </w:p>
        </w:tc>
        <w:tc>
          <w:tcPr>
            <w:tcW w:w="1028" w:type="dxa"/>
          </w:tcPr>
          <w:p>
            <w:pPr>
              <w:pStyle w:val="TableParagraph"/>
              <w:spacing w:before="14"/>
              <w:ind w:left="280" w:right="280"/>
              <w:jc w:val="center"/>
              <w:rPr>
                <w:sz w:val="18"/>
              </w:rPr>
            </w:pPr>
            <w:r>
              <w:rPr>
                <w:w w:val="105"/>
                <w:sz w:val="18"/>
              </w:rPr>
              <w:t>0.276</w:t>
            </w:r>
          </w:p>
        </w:tc>
        <w:tc>
          <w:tcPr>
            <w:tcW w:w="1028" w:type="dxa"/>
          </w:tcPr>
          <w:p>
            <w:pPr>
              <w:pStyle w:val="TableParagraph"/>
              <w:spacing w:before="14"/>
              <w:ind w:right="300"/>
              <w:rPr>
                <w:sz w:val="18"/>
              </w:rPr>
            </w:pPr>
            <w:r>
              <w:rPr>
                <w:sz w:val="18"/>
              </w:rPr>
              <w:t>0.277</w:t>
            </w:r>
          </w:p>
        </w:tc>
        <w:tc>
          <w:tcPr>
            <w:tcW w:w="1028" w:type="dxa"/>
          </w:tcPr>
          <w:p>
            <w:pPr>
              <w:pStyle w:val="TableParagraph"/>
              <w:spacing w:before="14"/>
              <w:ind w:left="281" w:right="280"/>
              <w:jc w:val="center"/>
              <w:rPr>
                <w:sz w:val="18"/>
              </w:rPr>
            </w:pPr>
            <w:r>
              <w:rPr>
                <w:w w:val="105"/>
                <w:sz w:val="18"/>
              </w:rPr>
              <w:t>0.225</w:t>
            </w:r>
          </w:p>
        </w:tc>
        <w:tc>
          <w:tcPr>
            <w:tcW w:w="1028" w:type="dxa"/>
          </w:tcPr>
          <w:p>
            <w:pPr>
              <w:pStyle w:val="TableParagraph"/>
              <w:spacing w:before="14"/>
              <w:ind w:left="281" w:right="280"/>
              <w:jc w:val="center"/>
              <w:rPr>
                <w:sz w:val="18"/>
              </w:rPr>
            </w:pPr>
            <w:r>
              <w:rPr>
                <w:w w:val="105"/>
                <w:sz w:val="18"/>
              </w:rPr>
              <w:t>0.123</w:t>
            </w:r>
          </w:p>
        </w:tc>
        <w:tc>
          <w:tcPr>
            <w:tcW w:w="1028" w:type="dxa"/>
          </w:tcPr>
          <w:p>
            <w:pPr>
              <w:pStyle w:val="TableParagraph"/>
              <w:spacing w:before="14"/>
              <w:ind w:left="281" w:right="280"/>
              <w:jc w:val="center"/>
              <w:rPr>
                <w:sz w:val="18"/>
              </w:rPr>
            </w:pPr>
            <w:r>
              <w:rPr>
                <w:w w:val="105"/>
                <w:sz w:val="18"/>
              </w:rPr>
              <w:t>0.000</w:t>
            </w:r>
          </w:p>
        </w:tc>
        <w:tc>
          <w:tcPr>
            <w:tcW w:w="1028" w:type="dxa"/>
          </w:tcPr>
          <w:p>
            <w:pPr>
              <w:pStyle w:val="TableParagraph"/>
              <w:spacing w:before="14"/>
              <w:ind w:left="281" w:right="279"/>
              <w:jc w:val="center"/>
              <w:rPr>
                <w:sz w:val="18"/>
              </w:rPr>
            </w:pPr>
            <w:r>
              <w:rPr>
                <w:w w:val="105"/>
                <w:sz w:val="18"/>
              </w:rPr>
              <w:t>0.341</w:t>
            </w:r>
          </w:p>
        </w:tc>
        <w:tc>
          <w:tcPr>
            <w:tcW w:w="827" w:type="dxa"/>
          </w:tcPr>
          <w:p>
            <w:pPr>
              <w:pStyle w:val="TableParagraph"/>
              <w:spacing w:before="14"/>
              <w:ind w:right="98"/>
              <w:rPr>
                <w:sz w:val="18"/>
              </w:rPr>
            </w:pPr>
            <w:r>
              <w:rPr>
                <w:sz w:val="18"/>
              </w:rPr>
              <w:t>0.341</w:t>
            </w:r>
          </w:p>
        </w:tc>
      </w:tr>
      <w:tr>
        <w:trPr>
          <w:trHeight w:val="230" w:hRule="atLeast"/>
        </w:trPr>
        <w:tc>
          <w:tcPr>
            <w:tcW w:w="775" w:type="dxa"/>
          </w:tcPr>
          <w:p>
            <w:pPr>
              <w:pStyle w:val="TableParagraph"/>
              <w:spacing w:before="14"/>
              <w:ind w:left="101"/>
              <w:jc w:val="left"/>
              <w:rPr>
                <w:sz w:val="18"/>
              </w:rPr>
            </w:pPr>
            <w:r>
              <w:rPr>
                <w:w w:val="105"/>
                <w:sz w:val="18"/>
              </w:rPr>
              <w:t>2026</w:t>
            </w:r>
          </w:p>
        </w:tc>
        <w:tc>
          <w:tcPr>
            <w:tcW w:w="1028" w:type="dxa"/>
          </w:tcPr>
          <w:p>
            <w:pPr>
              <w:pStyle w:val="TableParagraph"/>
              <w:spacing w:before="14"/>
              <w:ind w:left="280" w:right="280"/>
              <w:jc w:val="center"/>
              <w:rPr>
                <w:sz w:val="18"/>
              </w:rPr>
            </w:pPr>
            <w:r>
              <w:rPr>
                <w:w w:val="105"/>
                <w:sz w:val="18"/>
              </w:rPr>
              <w:t>0.277</w:t>
            </w:r>
          </w:p>
        </w:tc>
        <w:tc>
          <w:tcPr>
            <w:tcW w:w="1028" w:type="dxa"/>
          </w:tcPr>
          <w:p>
            <w:pPr>
              <w:pStyle w:val="TableParagraph"/>
              <w:spacing w:before="14"/>
              <w:ind w:right="300"/>
              <w:rPr>
                <w:sz w:val="18"/>
              </w:rPr>
            </w:pPr>
            <w:r>
              <w:rPr>
                <w:sz w:val="18"/>
              </w:rPr>
              <w:t>0.277</w:t>
            </w:r>
          </w:p>
        </w:tc>
        <w:tc>
          <w:tcPr>
            <w:tcW w:w="1028" w:type="dxa"/>
          </w:tcPr>
          <w:p>
            <w:pPr>
              <w:pStyle w:val="TableParagraph"/>
              <w:spacing w:before="14"/>
              <w:ind w:left="281" w:right="280"/>
              <w:jc w:val="center"/>
              <w:rPr>
                <w:sz w:val="18"/>
              </w:rPr>
            </w:pPr>
            <w:r>
              <w:rPr>
                <w:w w:val="105"/>
                <w:sz w:val="18"/>
              </w:rPr>
              <w:t>0.225</w:t>
            </w:r>
          </w:p>
        </w:tc>
        <w:tc>
          <w:tcPr>
            <w:tcW w:w="1028" w:type="dxa"/>
          </w:tcPr>
          <w:p>
            <w:pPr>
              <w:pStyle w:val="TableParagraph"/>
              <w:spacing w:before="14"/>
              <w:ind w:left="281" w:right="280"/>
              <w:jc w:val="center"/>
              <w:rPr>
                <w:sz w:val="18"/>
              </w:rPr>
            </w:pPr>
            <w:r>
              <w:rPr>
                <w:w w:val="105"/>
                <w:sz w:val="18"/>
              </w:rPr>
              <w:t>0.123</w:t>
            </w:r>
          </w:p>
        </w:tc>
        <w:tc>
          <w:tcPr>
            <w:tcW w:w="1028" w:type="dxa"/>
          </w:tcPr>
          <w:p>
            <w:pPr>
              <w:pStyle w:val="TableParagraph"/>
              <w:spacing w:before="14"/>
              <w:ind w:left="281" w:right="280"/>
              <w:jc w:val="center"/>
              <w:rPr>
                <w:sz w:val="18"/>
              </w:rPr>
            </w:pPr>
            <w:r>
              <w:rPr>
                <w:w w:val="105"/>
                <w:sz w:val="18"/>
              </w:rPr>
              <w:t>0.000</w:t>
            </w:r>
          </w:p>
        </w:tc>
        <w:tc>
          <w:tcPr>
            <w:tcW w:w="1028" w:type="dxa"/>
          </w:tcPr>
          <w:p>
            <w:pPr>
              <w:pStyle w:val="TableParagraph"/>
              <w:spacing w:before="14"/>
              <w:ind w:left="281" w:right="279"/>
              <w:jc w:val="center"/>
              <w:rPr>
                <w:sz w:val="18"/>
              </w:rPr>
            </w:pPr>
            <w:r>
              <w:rPr>
                <w:w w:val="105"/>
                <w:sz w:val="18"/>
              </w:rPr>
              <w:t>0.342</w:t>
            </w:r>
          </w:p>
        </w:tc>
        <w:tc>
          <w:tcPr>
            <w:tcW w:w="827" w:type="dxa"/>
          </w:tcPr>
          <w:p>
            <w:pPr>
              <w:pStyle w:val="TableParagraph"/>
              <w:spacing w:before="14"/>
              <w:ind w:right="98"/>
              <w:rPr>
                <w:sz w:val="18"/>
              </w:rPr>
            </w:pPr>
            <w:r>
              <w:rPr>
                <w:sz w:val="18"/>
              </w:rPr>
              <w:t>0.343</w:t>
            </w:r>
          </w:p>
        </w:tc>
      </w:tr>
      <w:tr>
        <w:trPr>
          <w:trHeight w:val="230" w:hRule="atLeast"/>
        </w:trPr>
        <w:tc>
          <w:tcPr>
            <w:tcW w:w="775" w:type="dxa"/>
          </w:tcPr>
          <w:p>
            <w:pPr>
              <w:pStyle w:val="TableParagraph"/>
              <w:spacing w:before="14"/>
              <w:ind w:left="101"/>
              <w:jc w:val="left"/>
              <w:rPr>
                <w:sz w:val="18"/>
              </w:rPr>
            </w:pPr>
            <w:r>
              <w:rPr>
                <w:w w:val="105"/>
                <w:sz w:val="18"/>
              </w:rPr>
              <w:t>2027</w:t>
            </w:r>
          </w:p>
        </w:tc>
        <w:tc>
          <w:tcPr>
            <w:tcW w:w="1028" w:type="dxa"/>
          </w:tcPr>
          <w:p>
            <w:pPr>
              <w:pStyle w:val="TableParagraph"/>
              <w:spacing w:before="14"/>
              <w:ind w:left="280" w:right="280"/>
              <w:jc w:val="center"/>
              <w:rPr>
                <w:sz w:val="18"/>
              </w:rPr>
            </w:pPr>
            <w:r>
              <w:rPr>
                <w:w w:val="105"/>
                <w:sz w:val="18"/>
              </w:rPr>
              <w:t>0.277</w:t>
            </w:r>
          </w:p>
        </w:tc>
        <w:tc>
          <w:tcPr>
            <w:tcW w:w="1028" w:type="dxa"/>
          </w:tcPr>
          <w:p>
            <w:pPr>
              <w:pStyle w:val="TableParagraph"/>
              <w:spacing w:before="14"/>
              <w:ind w:right="300"/>
              <w:rPr>
                <w:sz w:val="18"/>
              </w:rPr>
            </w:pPr>
            <w:r>
              <w:rPr>
                <w:sz w:val="18"/>
              </w:rPr>
              <w:t>0.277</w:t>
            </w:r>
          </w:p>
        </w:tc>
        <w:tc>
          <w:tcPr>
            <w:tcW w:w="1028" w:type="dxa"/>
          </w:tcPr>
          <w:p>
            <w:pPr>
              <w:pStyle w:val="TableParagraph"/>
              <w:spacing w:before="14"/>
              <w:ind w:left="281" w:right="280"/>
              <w:jc w:val="center"/>
              <w:rPr>
                <w:sz w:val="18"/>
              </w:rPr>
            </w:pPr>
            <w:r>
              <w:rPr>
                <w:w w:val="105"/>
                <w:sz w:val="18"/>
              </w:rPr>
              <w:t>0.225</w:t>
            </w:r>
          </w:p>
        </w:tc>
        <w:tc>
          <w:tcPr>
            <w:tcW w:w="1028" w:type="dxa"/>
          </w:tcPr>
          <w:p>
            <w:pPr>
              <w:pStyle w:val="TableParagraph"/>
              <w:spacing w:before="14"/>
              <w:ind w:left="281" w:right="280"/>
              <w:jc w:val="center"/>
              <w:rPr>
                <w:sz w:val="18"/>
              </w:rPr>
            </w:pPr>
            <w:r>
              <w:rPr>
                <w:w w:val="105"/>
                <w:sz w:val="18"/>
              </w:rPr>
              <w:t>0.123</w:t>
            </w:r>
          </w:p>
        </w:tc>
        <w:tc>
          <w:tcPr>
            <w:tcW w:w="1028" w:type="dxa"/>
          </w:tcPr>
          <w:p>
            <w:pPr>
              <w:pStyle w:val="TableParagraph"/>
              <w:spacing w:before="14"/>
              <w:ind w:left="281" w:right="280"/>
              <w:jc w:val="center"/>
              <w:rPr>
                <w:sz w:val="18"/>
              </w:rPr>
            </w:pPr>
            <w:r>
              <w:rPr>
                <w:w w:val="105"/>
                <w:sz w:val="18"/>
              </w:rPr>
              <w:t>0.000</w:t>
            </w:r>
          </w:p>
        </w:tc>
        <w:tc>
          <w:tcPr>
            <w:tcW w:w="1028" w:type="dxa"/>
          </w:tcPr>
          <w:p>
            <w:pPr>
              <w:pStyle w:val="TableParagraph"/>
              <w:spacing w:before="14"/>
              <w:ind w:left="281" w:right="279"/>
              <w:jc w:val="center"/>
              <w:rPr>
                <w:sz w:val="18"/>
              </w:rPr>
            </w:pPr>
            <w:r>
              <w:rPr>
                <w:w w:val="105"/>
                <w:sz w:val="18"/>
              </w:rPr>
              <w:t>0.341</w:t>
            </w:r>
          </w:p>
        </w:tc>
        <w:tc>
          <w:tcPr>
            <w:tcW w:w="827" w:type="dxa"/>
          </w:tcPr>
          <w:p>
            <w:pPr>
              <w:pStyle w:val="TableParagraph"/>
              <w:spacing w:before="14"/>
              <w:ind w:right="98"/>
              <w:rPr>
                <w:sz w:val="18"/>
              </w:rPr>
            </w:pPr>
            <w:r>
              <w:rPr>
                <w:sz w:val="18"/>
              </w:rPr>
              <w:t>0.341</w:t>
            </w:r>
          </w:p>
        </w:tc>
      </w:tr>
      <w:tr>
        <w:trPr>
          <w:trHeight w:val="230" w:hRule="atLeast"/>
        </w:trPr>
        <w:tc>
          <w:tcPr>
            <w:tcW w:w="775" w:type="dxa"/>
          </w:tcPr>
          <w:p>
            <w:pPr>
              <w:pStyle w:val="TableParagraph"/>
              <w:spacing w:before="14"/>
              <w:ind w:left="101"/>
              <w:jc w:val="left"/>
              <w:rPr>
                <w:sz w:val="18"/>
              </w:rPr>
            </w:pPr>
            <w:r>
              <w:rPr>
                <w:w w:val="105"/>
                <w:sz w:val="18"/>
              </w:rPr>
              <w:t>2028</w:t>
            </w:r>
          </w:p>
        </w:tc>
        <w:tc>
          <w:tcPr>
            <w:tcW w:w="1028" w:type="dxa"/>
          </w:tcPr>
          <w:p>
            <w:pPr>
              <w:pStyle w:val="TableParagraph"/>
              <w:spacing w:before="14"/>
              <w:ind w:left="280" w:right="280"/>
              <w:jc w:val="center"/>
              <w:rPr>
                <w:sz w:val="18"/>
              </w:rPr>
            </w:pPr>
            <w:r>
              <w:rPr>
                <w:w w:val="105"/>
                <w:sz w:val="18"/>
              </w:rPr>
              <w:t>0.276</w:t>
            </w:r>
          </w:p>
        </w:tc>
        <w:tc>
          <w:tcPr>
            <w:tcW w:w="1028" w:type="dxa"/>
          </w:tcPr>
          <w:p>
            <w:pPr>
              <w:pStyle w:val="TableParagraph"/>
              <w:spacing w:before="14"/>
              <w:ind w:right="300"/>
              <w:rPr>
                <w:sz w:val="18"/>
              </w:rPr>
            </w:pPr>
            <w:r>
              <w:rPr>
                <w:sz w:val="18"/>
              </w:rPr>
              <w:t>0.275</w:t>
            </w:r>
          </w:p>
        </w:tc>
        <w:tc>
          <w:tcPr>
            <w:tcW w:w="1028" w:type="dxa"/>
          </w:tcPr>
          <w:p>
            <w:pPr>
              <w:pStyle w:val="TableParagraph"/>
              <w:spacing w:before="14"/>
              <w:ind w:left="281" w:right="280"/>
              <w:jc w:val="center"/>
              <w:rPr>
                <w:sz w:val="18"/>
              </w:rPr>
            </w:pPr>
            <w:r>
              <w:rPr>
                <w:w w:val="105"/>
                <w:sz w:val="18"/>
              </w:rPr>
              <w:t>0.225</w:t>
            </w:r>
          </w:p>
        </w:tc>
        <w:tc>
          <w:tcPr>
            <w:tcW w:w="1028" w:type="dxa"/>
          </w:tcPr>
          <w:p>
            <w:pPr>
              <w:pStyle w:val="TableParagraph"/>
              <w:spacing w:before="14"/>
              <w:ind w:left="281" w:right="280"/>
              <w:jc w:val="center"/>
              <w:rPr>
                <w:sz w:val="18"/>
              </w:rPr>
            </w:pPr>
            <w:r>
              <w:rPr>
                <w:w w:val="105"/>
                <w:sz w:val="18"/>
              </w:rPr>
              <w:t>0.123</w:t>
            </w:r>
          </w:p>
        </w:tc>
        <w:tc>
          <w:tcPr>
            <w:tcW w:w="1028" w:type="dxa"/>
          </w:tcPr>
          <w:p>
            <w:pPr>
              <w:pStyle w:val="TableParagraph"/>
              <w:spacing w:before="14"/>
              <w:ind w:left="281" w:right="280"/>
              <w:jc w:val="center"/>
              <w:rPr>
                <w:sz w:val="18"/>
              </w:rPr>
            </w:pPr>
            <w:r>
              <w:rPr>
                <w:w w:val="105"/>
                <w:sz w:val="18"/>
              </w:rPr>
              <w:t>0.000</w:t>
            </w:r>
          </w:p>
        </w:tc>
        <w:tc>
          <w:tcPr>
            <w:tcW w:w="1028" w:type="dxa"/>
          </w:tcPr>
          <w:p>
            <w:pPr>
              <w:pStyle w:val="TableParagraph"/>
              <w:spacing w:before="14"/>
              <w:ind w:left="281" w:right="279"/>
              <w:jc w:val="center"/>
              <w:rPr>
                <w:sz w:val="18"/>
              </w:rPr>
            </w:pPr>
            <w:r>
              <w:rPr>
                <w:w w:val="105"/>
                <w:sz w:val="18"/>
              </w:rPr>
              <w:t>0.339</w:t>
            </w:r>
          </w:p>
        </w:tc>
        <w:tc>
          <w:tcPr>
            <w:tcW w:w="827" w:type="dxa"/>
          </w:tcPr>
          <w:p>
            <w:pPr>
              <w:pStyle w:val="TableParagraph"/>
              <w:spacing w:before="14"/>
              <w:ind w:right="98"/>
              <w:rPr>
                <w:sz w:val="18"/>
              </w:rPr>
            </w:pPr>
            <w:r>
              <w:rPr>
                <w:sz w:val="18"/>
              </w:rPr>
              <w:t>0.339</w:t>
            </w:r>
          </w:p>
        </w:tc>
      </w:tr>
      <w:tr>
        <w:trPr>
          <w:trHeight w:val="230" w:hRule="atLeast"/>
        </w:trPr>
        <w:tc>
          <w:tcPr>
            <w:tcW w:w="775" w:type="dxa"/>
          </w:tcPr>
          <w:p>
            <w:pPr>
              <w:pStyle w:val="TableParagraph"/>
              <w:spacing w:before="14"/>
              <w:ind w:left="101"/>
              <w:jc w:val="left"/>
              <w:rPr>
                <w:sz w:val="18"/>
              </w:rPr>
            </w:pPr>
            <w:r>
              <w:rPr>
                <w:w w:val="105"/>
                <w:sz w:val="18"/>
              </w:rPr>
              <w:t>2029</w:t>
            </w:r>
          </w:p>
        </w:tc>
        <w:tc>
          <w:tcPr>
            <w:tcW w:w="1028" w:type="dxa"/>
          </w:tcPr>
          <w:p>
            <w:pPr>
              <w:pStyle w:val="TableParagraph"/>
              <w:spacing w:before="14"/>
              <w:ind w:left="280" w:right="280"/>
              <w:jc w:val="center"/>
              <w:rPr>
                <w:sz w:val="18"/>
              </w:rPr>
            </w:pPr>
            <w:r>
              <w:rPr>
                <w:w w:val="105"/>
                <w:sz w:val="18"/>
              </w:rPr>
              <w:t>0.276</w:t>
            </w:r>
          </w:p>
        </w:tc>
        <w:tc>
          <w:tcPr>
            <w:tcW w:w="1028" w:type="dxa"/>
          </w:tcPr>
          <w:p>
            <w:pPr>
              <w:pStyle w:val="TableParagraph"/>
              <w:spacing w:before="14"/>
              <w:ind w:right="300"/>
              <w:rPr>
                <w:sz w:val="18"/>
              </w:rPr>
            </w:pPr>
            <w:r>
              <w:rPr>
                <w:sz w:val="18"/>
              </w:rPr>
              <w:t>0.276</w:t>
            </w:r>
          </w:p>
        </w:tc>
        <w:tc>
          <w:tcPr>
            <w:tcW w:w="1028" w:type="dxa"/>
          </w:tcPr>
          <w:p>
            <w:pPr>
              <w:pStyle w:val="TableParagraph"/>
              <w:spacing w:before="14"/>
              <w:ind w:left="281" w:right="280"/>
              <w:jc w:val="center"/>
              <w:rPr>
                <w:sz w:val="18"/>
              </w:rPr>
            </w:pPr>
            <w:r>
              <w:rPr>
                <w:w w:val="105"/>
                <w:sz w:val="18"/>
              </w:rPr>
              <w:t>0.225</w:t>
            </w:r>
          </w:p>
        </w:tc>
        <w:tc>
          <w:tcPr>
            <w:tcW w:w="1028" w:type="dxa"/>
          </w:tcPr>
          <w:p>
            <w:pPr>
              <w:pStyle w:val="TableParagraph"/>
              <w:spacing w:before="14"/>
              <w:ind w:left="281" w:right="280"/>
              <w:jc w:val="center"/>
              <w:rPr>
                <w:sz w:val="18"/>
              </w:rPr>
            </w:pPr>
            <w:r>
              <w:rPr>
                <w:w w:val="105"/>
                <w:sz w:val="18"/>
              </w:rPr>
              <w:t>0.123</w:t>
            </w:r>
          </w:p>
        </w:tc>
        <w:tc>
          <w:tcPr>
            <w:tcW w:w="1028" w:type="dxa"/>
          </w:tcPr>
          <w:p>
            <w:pPr>
              <w:pStyle w:val="TableParagraph"/>
              <w:spacing w:before="14"/>
              <w:ind w:left="281" w:right="280"/>
              <w:jc w:val="center"/>
              <w:rPr>
                <w:sz w:val="18"/>
              </w:rPr>
            </w:pPr>
            <w:r>
              <w:rPr>
                <w:w w:val="105"/>
                <w:sz w:val="18"/>
              </w:rPr>
              <w:t>0.000</w:t>
            </w:r>
          </w:p>
        </w:tc>
        <w:tc>
          <w:tcPr>
            <w:tcW w:w="1028" w:type="dxa"/>
          </w:tcPr>
          <w:p>
            <w:pPr>
              <w:pStyle w:val="TableParagraph"/>
              <w:spacing w:before="14"/>
              <w:ind w:left="281" w:right="279"/>
              <w:jc w:val="center"/>
              <w:rPr>
                <w:sz w:val="18"/>
              </w:rPr>
            </w:pPr>
            <w:r>
              <w:rPr>
                <w:w w:val="105"/>
                <w:sz w:val="18"/>
              </w:rPr>
              <w:t>0.339</w:t>
            </w:r>
          </w:p>
        </w:tc>
        <w:tc>
          <w:tcPr>
            <w:tcW w:w="827" w:type="dxa"/>
          </w:tcPr>
          <w:p>
            <w:pPr>
              <w:pStyle w:val="TableParagraph"/>
              <w:spacing w:before="14"/>
              <w:ind w:right="98"/>
              <w:rPr>
                <w:sz w:val="18"/>
              </w:rPr>
            </w:pPr>
            <w:r>
              <w:rPr>
                <w:sz w:val="18"/>
              </w:rPr>
              <w:t>0.339</w:t>
            </w:r>
          </w:p>
        </w:tc>
      </w:tr>
      <w:tr>
        <w:trPr>
          <w:trHeight w:val="230" w:hRule="atLeast"/>
        </w:trPr>
        <w:tc>
          <w:tcPr>
            <w:tcW w:w="775" w:type="dxa"/>
          </w:tcPr>
          <w:p>
            <w:pPr>
              <w:pStyle w:val="TableParagraph"/>
              <w:spacing w:before="14"/>
              <w:ind w:left="101"/>
              <w:jc w:val="left"/>
              <w:rPr>
                <w:sz w:val="18"/>
              </w:rPr>
            </w:pPr>
            <w:r>
              <w:rPr>
                <w:w w:val="105"/>
                <w:sz w:val="18"/>
              </w:rPr>
              <w:t>2030</w:t>
            </w:r>
          </w:p>
        </w:tc>
        <w:tc>
          <w:tcPr>
            <w:tcW w:w="1028" w:type="dxa"/>
          </w:tcPr>
          <w:p>
            <w:pPr>
              <w:pStyle w:val="TableParagraph"/>
              <w:spacing w:before="14"/>
              <w:ind w:left="280" w:right="280"/>
              <w:jc w:val="center"/>
              <w:rPr>
                <w:sz w:val="18"/>
              </w:rPr>
            </w:pPr>
            <w:r>
              <w:rPr>
                <w:w w:val="105"/>
                <w:sz w:val="18"/>
              </w:rPr>
              <w:t>0.276</w:t>
            </w:r>
          </w:p>
        </w:tc>
        <w:tc>
          <w:tcPr>
            <w:tcW w:w="1028" w:type="dxa"/>
          </w:tcPr>
          <w:p>
            <w:pPr>
              <w:pStyle w:val="TableParagraph"/>
              <w:spacing w:before="14"/>
              <w:ind w:right="300"/>
              <w:rPr>
                <w:sz w:val="18"/>
              </w:rPr>
            </w:pPr>
            <w:r>
              <w:rPr>
                <w:sz w:val="18"/>
              </w:rPr>
              <w:t>0.276</w:t>
            </w:r>
          </w:p>
        </w:tc>
        <w:tc>
          <w:tcPr>
            <w:tcW w:w="1028" w:type="dxa"/>
          </w:tcPr>
          <w:p>
            <w:pPr>
              <w:pStyle w:val="TableParagraph"/>
              <w:spacing w:before="14"/>
              <w:ind w:left="281" w:right="280"/>
              <w:jc w:val="center"/>
              <w:rPr>
                <w:sz w:val="18"/>
              </w:rPr>
            </w:pPr>
            <w:r>
              <w:rPr>
                <w:w w:val="105"/>
                <w:sz w:val="18"/>
              </w:rPr>
              <w:t>0.225</w:t>
            </w:r>
          </w:p>
        </w:tc>
        <w:tc>
          <w:tcPr>
            <w:tcW w:w="1028" w:type="dxa"/>
          </w:tcPr>
          <w:p>
            <w:pPr>
              <w:pStyle w:val="TableParagraph"/>
              <w:spacing w:before="14"/>
              <w:ind w:left="281" w:right="280"/>
              <w:jc w:val="center"/>
              <w:rPr>
                <w:sz w:val="18"/>
              </w:rPr>
            </w:pPr>
            <w:r>
              <w:rPr>
                <w:w w:val="105"/>
                <w:sz w:val="18"/>
              </w:rPr>
              <w:t>0.123</w:t>
            </w:r>
          </w:p>
        </w:tc>
        <w:tc>
          <w:tcPr>
            <w:tcW w:w="1028" w:type="dxa"/>
          </w:tcPr>
          <w:p>
            <w:pPr>
              <w:pStyle w:val="TableParagraph"/>
              <w:spacing w:before="14"/>
              <w:ind w:left="281" w:right="280"/>
              <w:jc w:val="center"/>
              <w:rPr>
                <w:sz w:val="18"/>
              </w:rPr>
            </w:pPr>
            <w:r>
              <w:rPr>
                <w:w w:val="105"/>
                <w:sz w:val="18"/>
              </w:rPr>
              <w:t>0.000</w:t>
            </w:r>
          </w:p>
        </w:tc>
        <w:tc>
          <w:tcPr>
            <w:tcW w:w="1028" w:type="dxa"/>
          </w:tcPr>
          <w:p>
            <w:pPr>
              <w:pStyle w:val="TableParagraph"/>
              <w:spacing w:before="14"/>
              <w:ind w:left="281" w:right="279"/>
              <w:jc w:val="center"/>
              <w:rPr>
                <w:sz w:val="18"/>
              </w:rPr>
            </w:pPr>
            <w:r>
              <w:rPr>
                <w:w w:val="105"/>
                <w:sz w:val="18"/>
              </w:rPr>
              <w:t>0.338</w:t>
            </w:r>
          </w:p>
        </w:tc>
        <w:tc>
          <w:tcPr>
            <w:tcW w:w="827" w:type="dxa"/>
          </w:tcPr>
          <w:p>
            <w:pPr>
              <w:pStyle w:val="TableParagraph"/>
              <w:spacing w:before="14"/>
              <w:ind w:right="98"/>
              <w:rPr>
                <w:sz w:val="18"/>
              </w:rPr>
            </w:pPr>
            <w:r>
              <w:rPr>
                <w:sz w:val="18"/>
              </w:rPr>
              <w:t>0.338</w:t>
            </w:r>
          </w:p>
        </w:tc>
      </w:tr>
      <w:tr>
        <w:trPr>
          <w:trHeight w:val="230" w:hRule="atLeast"/>
        </w:trPr>
        <w:tc>
          <w:tcPr>
            <w:tcW w:w="775" w:type="dxa"/>
          </w:tcPr>
          <w:p>
            <w:pPr>
              <w:pStyle w:val="TableParagraph"/>
              <w:spacing w:before="14"/>
              <w:ind w:left="101"/>
              <w:jc w:val="left"/>
              <w:rPr>
                <w:sz w:val="18"/>
              </w:rPr>
            </w:pPr>
            <w:r>
              <w:rPr>
                <w:w w:val="105"/>
                <w:sz w:val="18"/>
              </w:rPr>
              <w:t>2031</w:t>
            </w:r>
          </w:p>
        </w:tc>
        <w:tc>
          <w:tcPr>
            <w:tcW w:w="1028" w:type="dxa"/>
          </w:tcPr>
          <w:p>
            <w:pPr>
              <w:pStyle w:val="TableParagraph"/>
              <w:spacing w:before="14"/>
              <w:ind w:left="280" w:right="280"/>
              <w:jc w:val="center"/>
              <w:rPr>
                <w:sz w:val="18"/>
              </w:rPr>
            </w:pPr>
            <w:r>
              <w:rPr>
                <w:w w:val="105"/>
                <w:sz w:val="18"/>
              </w:rPr>
              <w:t>0.275</w:t>
            </w:r>
          </w:p>
        </w:tc>
        <w:tc>
          <w:tcPr>
            <w:tcW w:w="1028" w:type="dxa"/>
          </w:tcPr>
          <w:p>
            <w:pPr>
              <w:pStyle w:val="TableParagraph"/>
              <w:spacing w:before="14"/>
              <w:ind w:right="300"/>
              <w:rPr>
                <w:sz w:val="18"/>
              </w:rPr>
            </w:pPr>
            <w:r>
              <w:rPr>
                <w:sz w:val="18"/>
              </w:rPr>
              <w:t>0.275</w:t>
            </w:r>
          </w:p>
        </w:tc>
        <w:tc>
          <w:tcPr>
            <w:tcW w:w="1028" w:type="dxa"/>
          </w:tcPr>
          <w:p>
            <w:pPr>
              <w:pStyle w:val="TableParagraph"/>
              <w:spacing w:before="14"/>
              <w:ind w:left="281" w:right="280"/>
              <w:jc w:val="center"/>
              <w:rPr>
                <w:sz w:val="18"/>
              </w:rPr>
            </w:pPr>
            <w:r>
              <w:rPr>
                <w:w w:val="105"/>
                <w:sz w:val="18"/>
              </w:rPr>
              <w:t>0.225</w:t>
            </w:r>
          </w:p>
        </w:tc>
        <w:tc>
          <w:tcPr>
            <w:tcW w:w="1028" w:type="dxa"/>
          </w:tcPr>
          <w:p>
            <w:pPr>
              <w:pStyle w:val="TableParagraph"/>
              <w:spacing w:before="14"/>
              <w:ind w:left="281" w:right="280"/>
              <w:jc w:val="center"/>
              <w:rPr>
                <w:sz w:val="18"/>
              </w:rPr>
            </w:pPr>
            <w:r>
              <w:rPr>
                <w:w w:val="105"/>
                <w:sz w:val="18"/>
              </w:rPr>
              <w:t>0.123</w:t>
            </w:r>
          </w:p>
        </w:tc>
        <w:tc>
          <w:tcPr>
            <w:tcW w:w="1028" w:type="dxa"/>
          </w:tcPr>
          <w:p>
            <w:pPr>
              <w:pStyle w:val="TableParagraph"/>
              <w:spacing w:before="14"/>
              <w:ind w:left="281" w:right="280"/>
              <w:jc w:val="center"/>
              <w:rPr>
                <w:sz w:val="18"/>
              </w:rPr>
            </w:pPr>
            <w:r>
              <w:rPr>
                <w:w w:val="105"/>
                <w:sz w:val="18"/>
              </w:rPr>
              <w:t>0.000</w:t>
            </w:r>
          </w:p>
        </w:tc>
        <w:tc>
          <w:tcPr>
            <w:tcW w:w="1028" w:type="dxa"/>
          </w:tcPr>
          <w:p>
            <w:pPr>
              <w:pStyle w:val="TableParagraph"/>
              <w:spacing w:before="14"/>
              <w:ind w:left="281" w:right="279"/>
              <w:jc w:val="center"/>
              <w:rPr>
                <w:sz w:val="18"/>
              </w:rPr>
            </w:pPr>
            <w:r>
              <w:rPr>
                <w:w w:val="105"/>
                <w:sz w:val="18"/>
              </w:rPr>
              <w:t>0.338</w:t>
            </w:r>
          </w:p>
        </w:tc>
        <w:tc>
          <w:tcPr>
            <w:tcW w:w="827" w:type="dxa"/>
          </w:tcPr>
          <w:p>
            <w:pPr>
              <w:pStyle w:val="TableParagraph"/>
              <w:spacing w:before="14"/>
              <w:ind w:right="98"/>
              <w:rPr>
                <w:sz w:val="18"/>
              </w:rPr>
            </w:pPr>
            <w:r>
              <w:rPr>
                <w:sz w:val="18"/>
              </w:rPr>
              <w:t>0.338</w:t>
            </w:r>
          </w:p>
        </w:tc>
      </w:tr>
      <w:tr>
        <w:trPr>
          <w:trHeight w:val="260" w:hRule="atLeast"/>
        </w:trPr>
        <w:tc>
          <w:tcPr>
            <w:tcW w:w="775" w:type="dxa"/>
            <w:tcBorders>
              <w:bottom w:val="single" w:sz="4" w:space="0" w:color="000000"/>
            </w:tcBorders>
          </w:tcPr>
          <w:p>
            <w:pPr>
              <w:pStyle w:val="TableParagraph"/>
              <w:spacing w:line="240" w:lineRule="auto" w:before="14"/>
              <w:ind w:left="101"/>
              <w:jc w:val="left"/>
              <w:rPr>
                <w:sz w:val="18"/>
              </w:rPr>
            </w:pPr>
            <w:r>
              <w:rPr>
                <w:w w:val="105"/>
                <w:sz w:val="18"/>
              </w:rPr>
              <w:t>2032</w:t>
            </w:r>
          </w:p>
        </w:tc>
        <w:tc>
          <w:tcPr>
            <w:tcW w:w="1028" w:type="dxa"/>
            <w:tcBorders>
              <w:bottom w:val="single" w:sz="4" w:space="0" w:color="000000"/>
            </w:tcBorders>
          </w:tcPr>
          <w:p>
            <w:pPr>
              <w:pStyle w:val="TableParagraph"/>
              <w:spacing w:line="240" w:lineRule="auto" w:before="14"/>
              <w:ind w:left="280" w:right="280"/>
              <w:jc w:val="center"/>
              <w:rPr>
                <w:sz w:val="18"/>
              </w:rPr>
            </w:pPr>
            <w:r>
              <w:rPr>
                <w:w w:val="105"/>
                <w:sz w:val="18"/>
              </w:rPr>
              <w:t>0.275</w:t>
            </w:r>
          </w:p>
        </w:tc>
        <w:tc>
          <w:tcPr>
            <w:tcW w:w="1028" w:type="dxa"/>
            <w:tcBorders>
              <w:bottom w:val="single" w:sz="4" w:space="0" w:color="000000"/>
            </w:tcBorders>
          </w:tcPr>
          <w:p>
            <w:pPr>
              <w:pStyle w:val="TableParagraph"/>
              <w:spacing w:line="240" w:lineRule="auto" w:before="14"/>
              <w:ind w:right="300"/>
              <w:rPr>
                <w:sz w:val="18"/>
              </w:rPr>
            </w:pPr>
            <w:r>
              <w:rPr>
                <w:sz w:val="18"/>
              </w:rPr>
              <w:t>0.275</w:t>
            </w:r>
          </w:p>
        </w:tc>
        <w:tc>
          <w:tcPr>
            <w:tcW w:w="1028" w:type="dxa"/>
            <w:tcBorders>
              <w:bottom w:val="single" w:sz="4" w:space="0" w:color="000000"/>
            </w:tcBorders>
          </w:tcPr>
          <w:p>
            <w:pPr>
              <w:pStyle w:val="TableParagraph"/>
              <w:spacing w:line="240" w:lineRule="auto" w:before="14"/>
              <w:ind w:left="281" w:right="280"/>
              <w:jc w:val="center"/>
              <w:rPr>
                <w:sz w:val="18"/>
              </w:rPr>
            </w:pPr>
            <w:r>
              <w:rPr>
                <w:w w:val="105"/>
                <w:sz w:val="18"/>
              </w:rPr>
              <w:t>0.225</w:t>
            </w:r>
          </w:p>
        </w:tc>
        <w:tc>
          <w:tcPr>
            <w:tcW w:w="1028" w:type="dxa"/>
            <w:tcBorders>
              <w:bottom w:val="single" w:sz="4" w:space="0" w:color="000000"/>
            </w:tcBorders>
          </w:tcPr>
          <w:p>
            <w:pPr>
              <w:pStyle w:val="TableParagraph"/>
              <w:spacing w:line="240" w:lineRule="auto" w:before="14"/>
              <w:ind w:left="281" w:right="280"/>
              <w:jc w:val="center"/>
              <w:rPr>
                <w:sz w:val="18"/>
              </w:rPr>
            </w:pPr>
            <w:r>
              <w:rPr>
                <w:w w:val="105"/>
                <w:sz w:val="18"/>
              </w:rPr>
              <w:t>0.123</w:t>
            </w:r>
          </w:p>
        </w:tc>
        <w:tc>
          <w:tcPr>
            <w:tcW w:w="1028" w:type="dxa"/>
            <w:tcBorders>
              <w:bottom w:val="single" w:sz="4" w:space="0" w:color="000000"/>
            </w:tcBorders>
          </w:tcPr>
          <w:p>
            <w:pPr>
              <w:pStyle w:val="TableParagraph"/>
              <w:spacing w:line="240" w:lineRule="auto" w:before="14"/>
              <w:ind w:left="281" w:right="280"/>
              <w:jc w:val="center"/>
              <w:rPr>
                <w:sz w:val="18"/>
              </w:rPr>
            </w:pPr>
            <w:r>
              <w:rPr>
                <w:w w:val="105"/>
                <w:sz w:val="18"/>
              </w:rPr>
              <w:t>0.000</w:t>
            </w:r>
          </w:p>
        </w:tc>
        <w:tc>
          <w:tcPr>
            <w:tcW w:w="1028" w:type="dxa"/>
            <w:tcBorders>
              <w:bottom w:val="single" w:sz="4" w:space="0" w:color="000000"/>
            </w:tcBorders>
          </w:tcPr>
          <w:p>
            <w:pPr>
              <w:pStyle w:val="TableParagraph"/>
              <w:spacing w:line="240" w:lineRule="auto" w:before="14"/>
              <w:ind w:left="281" w:right="279"/>
              <w:jc w:val="center"/>
              <w:rPr>
                <w:sz w:val="18"/>
              </w:rPr>
            </w:pPr>
            <w:r>
              <w:rPr>
                <w:w w:val="105"/>
                <w:sz w:val="18"/>
              </w:rPr>
              <w:t>0.337</w:t>
            </w:r>
          </w:p>
        </w:tc>
        <w:tc>
          <w:tcPr>
            <w:tcW w:w="827" w:type="dxa"/>
            <w:tcBorders>
              <w:bottom w:val="single" w:sz="4" w:space="0" w:color="000000"/>
            </w:tcBorders>
          </w:tcPr>
          <w:p>
            <w:pPr>
              <w:pStyle w:val="TableParagraph"/>
              <w:spacing w:line="240" w:lineRule="auto" w:before="14"/>
              <w:ind w:right="98"/>
              <w:rPr>
                <w:sz w:val="18"/>
              </w:rPr>
            </w:pPr>
            <w:r>
              <w:rPr>
                <w:sz w:val="18"/>
              </w:rPr>
              <w:t>0.337</w:t>
            </w:r>
          </w:p>
        </w:tc>
      </w:tr>
    </w:tbl>
    <w:p>
      <w:pPr>
        <w:spacing w:after="0" w:line="240" w:lineRule="auto"/>
        <w:rPr>
          <w:sz w:val="18"/>
        </w:rPr>
        <w:sectPr>
          <w:pgSz w:w="12240" w:h="15840"/>
          <w:pgMar w:top="1500" w:bottom="280" w:left="0" w:right="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6"/>
        <w:rPr>
          <w:sz w:val="17"/>
        </w:rPr>
      </w:pPr>
    </w:p>
    <w:p>
      <w:pPr>
        <w:pStyle w:val="BodyText"/>
        <w:tabs>
          <w:tab w:pos="10022" w:val="left" w:leader="none"/>
        </w:tabs>
        <w:spacing w:line="256" w:lineRule="auto" w:before="140"/>
        <w:ind w:left="1440" w:right="1439"/>
      </w:pPr>
      <w:bookmarkStart w:name="_bookmark61" w:id="125"/>
      <w:bookmarkEnd w:id="125"/>
      <w:r>
        <w:rPr/>
      </w:r>
      <w:r>
        <w:rPr>
          <w:spacing w:val="-4"/>
          <w:w w:val="105"/>
        </w:rPr>
        <w:t>Table </w:t>
      </w:r>
      <w:r>
        <w:rPr>
          <w:w w:val="105"/>
        </w:rPr>
        <w:t>42: </w:t>
      </w:r>
      <w:r>
        <w:rPr>
          <w:spacing w:val="-7"/>
          <w:w w:val="105"/>
        </w:rPr>
        <w:t>For </w:t>
      </w:r>
      <w:r>
        <w:rPr>
          <w:w w:val="105"/>
        </w:rPr>
        <w:t>the configuration named </w:t>
      </w:r>
      <w:r>
        <w:rPr>
          <w:spacing w:val="-5"/>
          <w:w w:val="105"/>
        </w:rPr>
        <w:t>VAST, </w:t>
      </w:r>
      <w:r>
        <w:rPr>
          <w:w w:val="105"/>
        </w:rPr>
        <w:t>Tier 3 projections of EBS pollock spawning biomass (kt) for </w:t>
      </w:r>
      <w:r>
        <w:rPr>
          <w:w w:val="105"/>
          <w:u w:val="single"/>
        </w:rPr>
        <w:t>the 7 </w:t>
      </w:r>
      <w:r>
        <w:rPr>
          <w:spacing w:val="36"/>
          <w:w w:val="105"/>
          <w:u w:val="single"/>
        </w:rPr>
        <w:t> </w:t>
      </w:r>
      <w:r>
        <w:rPr>
          <w:w w:val="105"/>
          <w:u w:val="single"/>
        </w:rPr>
        <w:t>scenarios.</w:t>
      </w:r>
      <w:r>
        <w:rPr>
          <w:u w:val="single"/>
        </w:rPr>
        <w:tab/>
      </w:r>
    </w:p>
    <w:p>
      <w:pPr>
        <w:tabs>
          <w:tab w:pos="2926" w:val="left" w:leader="none"/>
          <w:tab w:pos="3954" w:val="left" w:leader="none"/>
          <w:tab w:pos="4982" w:val="left" w:leader="none"/>
          <w:tab w:pos="6011" w:val="left" w:leader="none"/>
          <w:tab w:pos="7039" w:val="left" w:leader="none"/>
          <w:tab w:pos="8067" w:val="left" w:leader="none"/>
          <w:tab w:pos="9095" w:val="left" w:leader="none"/>
        </w:tabs>
        <w:spacing w:before="10"/>
        <w:ind w:left="2217" w:right="0" w:firstLine="0"/>
        <w:jc w:val="left"/>
        <w:rPr>
          <w:sz w:val="18"/>
        </w:rPr>
      </w:pPr>
      <w:r>
        <w:rPr>
          <w:w w:val="103"/>
          <w:sz w:val="18"/>
          <w:u w:val="single"/>
        </w:rPr>
        <w:t> </w:t>
      </w:r>
      <w:r>
        <w:rPr>
          <w:spacing w:val="10"/>
          <w:sz w:val="18"/>
          <w:u w:val="single"/>
        </w:rPr>
        <w:t> </w:t>
      </w:r>
      <w:r>
        <w:rPr>
          <w:w w:val="110"/>
          <w:sz w:val="18"/>
          <w:u w:val="single"/>
        </w:rPr>
        <w:t>ABC</w:t>
        <w:tab/>
        <w:t>Scenario.1</w:t>
        <w:tab/>
        <w:t>Scenario.2</w:t>
        <w:tab/>
        <w:t>Scenario.3</w:t>
        <w:tab/>
        <w:t>Scenario.4</w:t>
        <w:tab/>
        <w:t>Scenario.5</w:t>
        <w:tab/>
        <w:t>Scenario.6</w:t>
        <w:tab/>
        <w:t>Scenario.7</w:t>
      </w:r>
      <w:r>
        <w:rPr>
          <w:spacing w:val="11"/>
          <w:sz w:val="18"/>
          <w:u w:val="single"/>
        </w:rPr>
        <w:t> </w:t>
      </w:r>
    </w:p>
    <w:tbl>
      <w:tblPr>
        <w:tblW w:w="0" w:type="auto"/>
        <w:jc w:val="left"/>
        <w:tblInd w:w="222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809"/>
        <w:gridCol w:w="1028"/>
        <w:gridCol w:w="1028"/>
        <w:gridCol w:w="1028"/>
        <w:gridCol w:w="1193"/>
        <w:gridCol w:w="863"/>
        <w:gridCol w:w="1028"/>
        <w:gridCol w:w="827"/>
      </w:tblGrid>
      <w:tr>
        <w:trPr>
          <w:trHeight w:val="246" w:hRule="atLeast"/>
        </w:trPr>
        <w:tc>
          <w:tcPr>
            <w:tcW w:w="809" w:type="dxa"/>
          </w:tcPr>
          <w:p>
            <w:pPr>
              <w:pStyle w:val="TableParagraph"/>
              <w:spacing w:before="30"/>
              <w:ind w:left="134"/>
              <w:jc w:val="left"/>
              <w:rPr>
                <w:sz w:val="18"/>
              </w:rPr>
            </w:pPr>
            <w:r>
              <w:rPr>
                <w:w w:val="105"/>
                <w:sz w:val="18"/>
              </w:rPr>
              <w:t>2019</w:t>
            </w:r>
          </w:p>
        </w:tc>
        <w:tc>
          <w:tcPr>
            <w:tcW w:w="1028" w:type="dxa"/>
          </w:tcPr>
          <w:p>
            <w:pPr>
              <w:pStyle w:val="TableParagraph"/>
              <w:spacing w:before="30"/>
              <w:ind w:left="280" w:right="280"/>
              <w:jc w:val="center"/>
              <w:rPr>
                <w:sz w:val="18"/>
              </w:rPr>
            </w:pPr>
            <w:r>
              <w:rPr>
                <w:w w:val="105"/>
                <w:sz w:val="18"/>
              </w:rPr>
              <w:t>2,502</w:t>
            </w:r>
          </w:p>
        </w:tc>
        <w:tc>
          <w:tcPr>
            <w:tcW w:w="1028" w:type="dxa"/>
          </w:tcPr>
          <w:p>
            <w:pPr>
              <w:pStyle w:val="TableParagraph"/>
              <w:spacing w:before="30"/>
              <w:ind w:left="302"/>
              <w:jc w:val="left"/>
              <w:rPr>
                <w:sz w:val="18"/>
              </w:rPr>
            </w:pPr>
            <w:r>
              <w:rPr>
                <w:w w:val="105"/>
                <w:sz w:val="18"/>
              </w:rPr>
              <w:t>2,502</w:t>
            </w:r>
          </w:p>
        </w:tc>
        <w:tc>
          <w:tcPr>
            <w:tcW w:w="1028" w:type="dxa"/>
          </w:tcPr>
          <w:p>
            <w:pPr>
              <w:pStyle w:val="TableParagraph"/>
              <w:spacing w:before="30"/>
              <w:ind w:left="280" w:right="280"/>
              <w:jc w:val="center"/>
              <w:rPr>
                <w:sz w:val="18"/>
              </w:rPr>
            </w:pPr>
            <w:r>
              <w:rPr>
                <w:w w:val="105"/>
                <w:sz w:val="18"/>
              </w:rPr>
              <w:t>1,953</w:t>
            </w:r>
          </w:p>
        </w:tc>
        <w:tc>
          <w:tcPr>
            <w:tcW w:w="1193" w:type="dxa"/>
          </w:tcPr>
          <w:p>
            <w:pPr>
              <w:pStyle w:val="TableParagraph"/>
              <w:spacing w:before="30"/>
              <w:ind w:right="465"/>
              <w:rPr>
                <w:sz w:val="18"/>
              </w:rPr>
            </w:pPr>
            <w:r>
              <w:rPr>
                <w:sz w:val="18"/>
              </w:rPr>
              <w:t>1,141</w:t>
            </w:r>
          </w:p>
        </w:tc>
        <w:tc>
          <w:tcPr>
            <w:tcW w:w="863" w:type="dxa"/>
          </w:tcPr>
          <w:p>
            <w:pPr>
              <w:pStyle w:val="TableParagraph"/>
              <w:spacing w:before="30"/>
              <w:ind w:right="300"/>
              <w:rPr>
                <w:sz w:val="18"/>
              </w:rPr>
            </w:pPr>
            <w:r>
              <w:rPr>
                <w:w w:val="103"/>
                <w:sz w:val="18"/>
              </w:rPr>
              <w:t>0</w:t>
            </w:r>
          </w:p>
        </w:tc>
        <w:tc>
          <w:tcPr>
            <w:tcW w:w="1028" w:type="dxa"/>
          </w:tcPr>
          <w:p>
            <w:pPr>
              <w:pStyle w:val="TableParagraph"/>
              <w:spacing w:before="30"/>
              <w:ind w:left="281" w:right="280"/>
              <w:jc w:val="center"/>
              <w:rPr>
                <w:sz w:val="18"/>
              </w:rPr>
            </w:pPr>
            <w:r>
              <w:rPr>
                <w:w w:val="105"/>
                <w:sz w:val="18"/>
              </w:rPr>
              <w:t>3,085</w:t>
            </w:r>
          </w:p>
        </w:tc>
        <w:tc>
          <w:tcPr>
            <w:tcW w:w="827" w:type="dxa"/>
          </w:tcPr>
          <w:p>
            <w:pPr>
              <w:pStyle w:val="TableParagraph"/>
              <w:spacing w:before="30"/>
              <w:ind w:right="99"/>
              <w:rPr>
                <w:sz w:val="18"/>
              </w:rPr>
            </w:pPr>
            <w:r>
              <w:rPr>
                <w:sz w:val="18"/>
              </w:rPr>
              <w:t>3,085</w:t>
            </w:r>
          </w:p>
        </w:tc>
      </w:tr>
      <w:tr>
        <w:trPr>
          <w:trHeight w:val="230" w:hRule="atLeast"/>
        </w:trPr>
        <w:tc>
          <w:tcPr>
            <w:tcW w:w="809" w:type="dxa"/>
          </w:tcPr>
          <w:p>
            <w:pPr>
              <w:pStyle w:val="TableParagraph"/>
              <w:spacing w:before="14"/>
              <w:ind w:left="134"/>
              <w:jc w:val="left"/>
              <w:rPr>
                <w:sz w:val="18"/>
              </w:rPr>
            </w:pPr>
            <w:r>
              <w:rPr>
                <w:w w:val="105"/>
                <w:sz w:val="18"/>
              </w:rPr>
              <w:t>2020</w:t>
            </w:r>
          </w:p>
        </w:tc>
        <w:tc>
          <w:tcPr>
            <w:tcW w:w="1028" w:type="dxa"/>
          </w:tcPr>
          <w:p>
            <w:pPr>
              <w:pStyle w:val="TableParagraph"/>
              <w:spacing w:before="14"/>
              <w:ind w:left="280" w:right="280"/>
              <w:jc w:val="center"/>
              <w:rPr>
                <w:sz w:val="18"/>
              </w:rPr>
            </w:pPr>
            <w:r>
              <w:rPr>
                <w:w w:val="105"/>
                <w:sz w:val="18"/>
              </w:rPr>
              <w:t>2,043</w:t>
            </w:r>
          </w:p>
        </w:tc>
        <w:tc>
          <w:tcPr>
            <w:tcW w:w="1028" w:type="dxa"/>
          </w:tcPr>
          <w:p>
            <w:pPr>
              <w:pStyle w:val="TableParagraph"/>
              <w:spacing w:before="14"/>
              <w:ind w:left="302"/>
              <w:jc w:val="left"/>
              <w:rPr>
                <w:sz w:val="18"/>
              </w:rPr>
            </w:pPr>
            <w:r>
              <w:rPr>
                <w:w w:val="105"/>
                <w:sz w:val="18"/>
              </w:rPr>
              <w:t>2,043</w:t>
            </w:r>
          </w:p>
        </w:tc>
        <w:tc>
          <w:tcPr>
            <w:tcW w:w="1028" w:type="dxa"/>
          </w:tcPr>
          <w:p>
            <w:pPr>
              <w:pStyle w:val="TableParagraph"/>
              <w:spacing w:before="14"/>
              <w:ind w:left="280" w:right="280"/>
              <w:jc w:val="center"/>
              <w:rPr>
                <w:sz w:val="18"/>
              </w:rPr>
            </w:pPr>
            <w:r>
              <w:rPr>
                <w:w w:val="105"/>
                <w:sz w:val="18"/>
              </w:rPr>
              <w:t>1,592</w:t>
            </w:r>
          </w:p>
        </w:tc>
        <w:tc>
          <w:tcPr>
            <w:tcW w:w="1193" w:type="dxa"/>
          </w:tcPr>
          <w:p>
            <w:pPr>
              <w:pStyle w:val="TableParagraph"/>
              <w:spacing w:before="14"/>
              <w:ind w:right="465"/>
              <w:rPr>
                <w:sz w:val="18"/>
              </w:rPr>
            </w:pPr>
            <w:r>
              <w:rPr>
                <w:sz w:val="18"/>
              </w:rPr>
              <w:t>929</w:t>
            </w:r>
          </w:p>
        </w:tc>
        <w:tc>
          <w:tcPr>
            <w:tcW w:w="863" w:type="dxa"/>
          </w:tcPr>
          <w:p>
            <w:pPr>
              <w:pStyle w:val="TableParagraph"/>
              <w:spacing w:before="14"/>
              <w:ind w:right="300"/>
              <w:rPr>
                <w:sz w:val="18"/>
              </w:rPr>
            </w:pPr>
            <w:r>
              <w:rPr>
                <w:w w:val="103"/>
                <w:sz w:val="18"/>
              </w:rPr>
              <w:t>0</w:t>
            </w:r>
          </w:p>
        </w:tc>
        <w:tc>
          <w:tcPr>
            <w:tcW w:w="1028" w:type="dxa"/>
          </w:tcPr>
          <w:p>
            <w:pPr>
              <w:pStyle w:val="TableParagraph"/>
              <w:spacing w:before="14"/>
              <w:ind w:left="281" w:right="280"/>
              <w:jc w:val="center"/>
              <w:rPr>
                <w:sz w:val="18"/>
              </w:rPr>
            </w:pPr>
            <w:r>
              <w:rPr>
                <w:w w:val="105"/>
                <w:sz w:val="18"/>
              </w:rPr>
              <w:t>2,523</w:t>
            </w:r>
          </w:p>
        </w:tc>
        <w:tc>
          <w:tcPr>
            <w:tcW w:w="827" w:type="dxa"/>
          </w:tcPr>
          <w:p>
            <w:pPr>
              <w:pStyle w:val="TableParagraph"/>
              <w:spacing w:before="14"/>
              <w:ind w:right="99"/>
              <w:rPr>
                <w:sz w:val="18"/>
              </w:rPr>
            </w:pPr>
            <w:r>
              <w:rPr>
                <w:sz w:val="18"/>
              </w:rPr>
              <w:t>2,523</w:t>
            </w:r>
          </w:p>
        </w:tc>
      </w:tr>
      <w:tr>
        <w:trPr>
          <w:trHeight w:val="230" w:hRule="atLeast"/>
        </w:trPr>
        <w:tc>
          <w:tcPr>
            <w:tcW w:w="809" w:type="dxa"/>
          </w:tcPr>
          <w:p>
            <w:pPr>
              <w:pStyle w:val="TableParagraph"/>
              <w:spacing w:before="14"/>
              <w:ind w:left="134"/>
              <w:jc w:val="left"/>
              <w:rPr>
                <w:sz w:val="18"/>
              </w:rPr>
            </w:pPr>
            <w:r>
              <w:rPr>
                <w:w w:val="105"/>
                <w:sz w:val="18"/>
              </w:rPr>
              <w:t>2021</w:t>
            </w:r>
          </w:p>
        </w:tc>
        <w:tc>
          <w:tcPr>
            <w:tcW w:w="1028" w:type="dxa"/>
          </w:tcPr>
          <w:p>
            <w:pPr>
              <w:pStyle w:val="TableParagraph"/>
              <w:spacing w:before="14"/>
              <w:ind w:left="280" w:right="280"/>
              <w:jc w:val="center"/>
              <w:rPr>
                <w:sz w:val="18"/>
              </w:rPr>
            </w:pPr>
            <w:r>
              <w:rPr>
                <w:w w:val="105"/>
                <w:sz w:val="18"/>
              </w:rPr>
              <w:t>1,500</w:t>
            </w:r>
          </w:p>
        </w:tc>
        <w:tc>
          <w:tcPr>
            <w:tcW w:w="1028" w:type="dxa"/>
          </w:tcPr>
          <w:p>
            <w:pPr>
              <w:pStyle w:val="TableParagraph"/>
              <w:spacing w:before="14"/>
              <w:ind w:left="302"/>
              <w:jc w:val="left"/>
              <w:rPr>
                <w:sz w:val="18"/>
              </w:rPr>
            </w:pPr>
            <w:r>
              <w:rPr>
                <w:w w:val="105"/>
                <w:sz w:val="18"/>
              </w:rPr>
              <w:t>1,766</w:t>
            </w:r>
          </w:p>
        </w:tc>
        <w:tc>
          <w:tcPr>
            <w:tcW w:w="1028" w:type="dxa"/>
          </w:tcPr>
          <w:p>
            <w:pPr>
              <w:pStyle w:val="TableParagraph"/>
              <w:spacing w:before="14"/>
              <w:ind w:left="280" w:right="280"/>
              <w:jc w:val="center"/>
              <w:rPr>
                <w:sz w:val="18"/>
              </w:rPr>
            </w:pPr>
            <w:r>
              <w:rPr>
                <w:w w:val="105"/>
                <w:sz w:val="18"/>
              </w:rPr>
              <w:t>1,318</w:t>
            </w:r>
          </w:p>
        </w:tc>
        <w:tc>
          <w:tcPr>
            <w:tcW w:w="1193" w:type="dxa"/>
          </w:tcPr>
          <w:p>
            <w:pPr>
              <w:pStyle w:val="TableParagraph"/>
              <w:spacing w:before="14"/>
              <w:ind w:right="465"/>
              <w:rPr>
                <w:sz w:val="18"/>
              </w:rPr>
            </w:pPr>
            <w:r>
              <w:rPr>
                <w:sz w:val="18"/>
              </w:rPr>
              <w:t>855</w:t>
            </w:r>
          </w:p>
        </w:tc>
        <w:tc>
          <w:tcPr>
            <w:tcW w:w="863" w:type="dxa"/>
          </w:tcPr>
          <w:p>
            <w:pPr>
              <w:pStyle w:val="TableParagraph"/>
              <w:spacing w:before="14"/>
              <w:ind w:right="300"/>
              <w:rPr>
                <w:sz w:val="18"/>
              </w:rPr>
            </w:pPr>
            <w:r>
              <w:rPr>
                <w:w w:val="103"/>
                <w:sz w:val="18"/>
              </w:rPr>
              <w:t>0</w:t>
            </w:r>
          </w:p>
        </w:tc>
        <w:tc>
          <w:tcPr>
            <w:tcW w:w="1028" w:type="dxa"/>
          </w:tcPr>
          <w:p>
            <w:pPr>
              <w:pStyle w:val="TableParagraph"/>
              <w:spacing w:before="14"/>
              <w:ind w:left="281" w:right="280"/>
              <w:jc w:val="center"/>
              <w:rPr>
                <w:sz w:val="18"/>
              </w:rPr>
            </w:pPr>
            <w:r>
              <w:rPr>
                <w:w w:val="105"/>
                <w:sz w:val="18"/>
              </w:rPr>
              <w:t>1,578</w:t>
            </w:r>
          </w:p>
        </w:tc>
        <w:tc>
          <w:tcPr>
            <w:tcW w:w="827" w:type="dxa"/>
          </w:tcPr>
          <w:p>
            <w:pPr>
              <w:pStyle w:val="TableParagraph"/>
              <w:spacing w:before="14"/>
              <w:ind w:right="99"/>
              <w:rPr>
                <w:sz w:val="18"/>
              </w:rPr>
            </w:pPr>
            <w:r>
              <w:rPr>
                <w:sz w:val="18"/>
              </w:rPr>
              <w:t>1,831</w:t>
            </w:r>
          </w:p>
        </w:tc>
      </w:tr>
      <w:tr>
        <w:trPr>
          <w:trHeight w:val="230" w:hRule="atLeast"/>
        </w:trPr>
        <w:tc>
          <w:tcPr>
            <w:tcW w:w="809" w:type="dxa"/>
          </w:tcPr>
          <w:p>
            <w:pPr>
              <w:pStyle w:val="TableParagraph"/>
              <w:spacing w:before="14"/>
              <w:ind w:left="134"/>
              <w:jc w:val="left"/>
              <w:rPr>
                <w:sz w:val="18"/>
              </w:rPr>
            </w:pPr>
            <w:r>
              <w:rPr>
                <w:w w:val="105"/>
                <w:sz w:val="18"/>
              </w:rPr>
              <w:t>2022</w:t>
            </w:r>
          </w:p>
        </w:tc>
        <w:tc>
          <w:tcPr>
            <w:tcW w:w="1028" w:type="dxa"/>
          </w:tcPr>
          <w:p>
            <w:pPr>
              <w:pStyle w:val="TableParagraph"/>
              <w:spacing w:before="14"/>
              <w:ind w:left="280" w:right="280"/>
              <w:jc w:val="center"/>
              <w:rPr>
                <w:sz w:val="18"/>
              </w:rPr>
            </w:pPr>
            <w:r>
              <w:rPr>
                <w:w w:val="105"/>
                <w:sz w:val="18"/>
              </w:rPr>
              <w:t>1,289</w:t>
            </w:r>
          </w:p>
        </w:tc>
        <w:tc>
          <w:tcPr>
            <w:tcW w:w="1028" w:type="dxa"/>
          </w:tcPr>
          <w:p>
            <w:pPr>
              <w:pStyle w:val="TableParagraph"/>
              <w:spacing w:before="14"/>
              <w:ind w:left="302"/>
              <w:jc w:val="left"/>
              <w:rPr>
                <w:sz w:val="18"/>
              </w:rPr>
            </w:pPr>
            <w:r>
              <w:rPr>
                <w:w w:val="105"/>
                <w:sz w:val="18"/>
              </w:rPr>
              <w:t>1,586</w:t>
            </w:r>
          </w:p>
        </w:tc>
        <w:tc>
          <w:tcPr>
            <w:tcW w:w="1028" w:type="dxa"/>
          </w:tcPr>
          <w:p>
            <w:pPr>
              <w:pStyle w:val="TableParagraph"/>
              <w:spacing w:before="14"/>
              <w:ind w:left="280" w:right="280"/>
              <w:jc w:val="center"/>
              <w:rPr>
                <w:sz w:val="18"/>
              </w:rPr>
            </w:pPr>
            <w:r>
              <w:rPr>
                <w:w w:val="105"/>
                <w:sz w:val="18"/>
              </w:rPr>
              <w:t>1,214</w:t>
            </w:r>
          </w:p>
        </w:tc>
        <w:tc>
          <w:tcPr>
            <w:tcW w:w="1193" w:type="dxa"/>
          </w:tcPr>
          <w:p>
            <w:pPr>
              <w:pStyle w:val="TableParagraph"/>
              <w:spacing w:before="14"/>
              <w:ind w:right="465"/>
              <w:rPr>
                <w:sz w:val="18"/>
              </w:rPr>
            </w:pPr>
            <w:r>
              <w:rPr>
                <w:sz w:val="18"/>
              </w:rPr>
              <w:t>832</w:t>
            </w:r>
          </w:p>
        </w:tc>
        <w:tc>
          <w:tcPr>
            <w:tcW w:w="863" w:type="dxa"/>
          </w:tcPr>
          <w:p>
            <w:pPr>
              <w:pStyle w:val="TableParagraph"/>
              <w:spacing w:before="14"/>
              <w:ind w:right="300"/>
              <w:rPr>
                <w:sz w:val="18"/>
              </w:rPr>
            </w:pPr>
            <w:r>
              <w:rPr>
                <w:w w:val="103"/>
                <w:sz w:val="18"/>
              </w:rPr>
              <w:t>0</w:t>
            </w:r>
          </w:p>
        </w:tc>
        <w:tc>
          <w:tcPr>
            <w:tcW w:w="1028" w:type="dxa"/>
          </w:tcPr>
          <w:p>
            <w:pPr>
              <w:pStyle w:val="TableParagraph"/>
              <w:spacing w:before="14"/>
              <w:ind w:left="281" w:right="280"/>
              <w:jc w:val="center"/>
              <w:rPr>
                <w:sz w:val="18"/>
              </w:rPr>
            </w:pPr>
            <w:r>
              <w:rPr>
                <w:w w:val="105"/>
                <w:sz w:val="18"/>
              </w:rPr>
              <w:t>1,359</w:t>
            </w:r>
          </w:p>
        </w:tc>
        <w:tc>
          <w:tcPr>
            <w:tcW w:w="827" w:type="dxa"/>
          </w:tcPr>
          <w:p>
            <w:pPr>
              <w:pStyle w:val="TableParagraph"/>
              <w:spacing w:before="14"/>
              <w:ind w:right="99"/>
              <w:rPr>
                <w:sz w:val="18"/>
              </w:rPr>
            </w:pPr>
            <w:r>
              <w:rPr>
                <w:sz w:val="18"/>
              </w:rPr>
              <w:t>1,585</w:t>
            </w:r>
          </w:p>
        </w:tc>
      </w:tr>
      <w:tr>
        <w:trPr>
          <w:trHeight w:val="230" w:hRule="atLeast"/>
        </w:trPr>
        <w:tc>
          <w:tcPr>
            <w:tcW w:w="809" w:type="dxa"/>
          </w:tcPr>
          <w:p>
            <w:pPr>
              <w:pStyle w:val="TableParagraph"/>
              <w:spacing w:before="14"/>
              <w:ind w:left="134"/>
              <w:jc w:val="left"/>
              <w:rPr>
                <w:sz w:val="18"/>
              </w:rPr>
            </w:pPr>
            <w:r>
              <w:rPr>
                <w:w w:val="105"/>
                <w:sz w:val="18"/>
              </w:rPr>
              <w:t>2023</w:t>
            </w:r>
          </w:p>
        </w:tc>
        <w:tc>
          <w:tcPr>
            <w:tcW w:w="1028" w:type="dxa"/>
          </w:tcPr>
          <w:p>
            <w:pPr>
              <w:pStyle w:val="TableParagraph"/>
              <w:spacing w:before="14"/>
              <w:ind w:left="280" w:right="280"/>
              <w:jc w:val="center"/>
              <w:rPr>
                <w:sz w:val="18"/>
              </w:rPr>
            </w:pPr>
            <w:r>
              <w:rPr>
                <w:w w:val="105"/>
                <w:sz w:val="18"/>
              </w:rPr>
              <w:t>1,320</w:t>
            </w:r>
          </w:p>
        </w:tc>
        <w:tc>
          <w:tcPr>
            <w:tcW w:w="1028" w:type="dxa"/>
          </w:tcPr>
          <w:p>
            <w:pPr>
              <w:pStyle w:val="TableParagraph"/>
              <w:spacing w:before="14"/>
              <w:ind w:left="302"/>
              <w:jc w:val="left"/>
              <w:rPr>
                <w:sz w:val="18"/>
              </w:rPr>
            </w:pPr>
            <w:r>
              <w:rPr>
                <w:w w:val="105"/>
                <w:sz w:val="18"/>
              </w:rPr>
              <w:t>1,431</w:t>
            </w:r>
          </w:p>
        </w:tc>
        <w:tc>
          <w:tcPr>
            <w:tcW w:w="1028" w:type="dxa"/>
          </w:tcPr>
          <w:p>
            <w:pPr>
              <w:pStyle w:val="TableParagraph"/>
              <w:spacing w:before="14"/>
              <w:ind w:left="280" w:right="280"/>
              <w:jc w:val="center"/>
              <w:rPr>
                <w:sz w:val="18"/>
              </w:rPr>
            </w:pPr>
            <w:r>
              <w:rPr>
                <w:w w:val="105"/>
                <w:sz w:val="18"/>
              </w:rPr>
              <w:t>1,231</w:t>
            </w:r>
          </w:p>
        </w:tc>
        <w:tc>
          <w:tcPr>
            <w:tcW w:w="1193" w:type="dxa"/>
          </w:tcPr>
          <w:p>
            <w:pPr>
              <w:pStyle w:val="TableParagraph"/>
              <w:spacing w:before="14"/>
              <w:ind w:right="465"/>
              <w:rPr>
                <w:sz w:val="18"/>
              </w:rPr>
            </w:pPr>
            <w:r>
              <w:rPr>
                <w:sz w:val="18"/>
              </w:rPr>
              <w:t>866</w:t>
            </w:r>
          </w:p>
        </w:tc>
        <w:tc>
          <w:tcPr>
            <w:tcW w:w="863" w:type="dxa"/>
          </w:tcPr>
          <w:p>
            <w:pPr>
              <w:pStyle w:val="TableParagraph"/>
              <w:spacing w:before="14"/>
              <w:ind w:right="300"/>
              <w:rPr>
                <w:sz w:val="18"/>
              </w:rPr>
            </w:pPr>
            <w:r>
              <w:rPr>
                <w:w w:val="103"/>
                <w:sz w:val="18"/>
              </w:rPr>
              <w:t>0</w:t>
            </w:r>
          </w:p>
        </w:tc>
        <w:tc>
          <w:tcPr>
            <w:tcW w:w="1028" w:type="dxa"/>
          </w:tcPr>
          <w:p>
            <w:pPr>
              <w:pStyle w:val="TableParagraph"/>
              <w:spacing w:before="14"/>
              <w:ind w:left="281" w:right="280"/>
              <w:jc w:val="center"/>
              <w:rPr>
                <w:sz w:val="18"/>
              </w:rPr>
            </w:pPr>
            <w:r>
              <w:rPr>
                <w:w w:val="105"/>
                <w:sz w:val="18"/>
              </w:rPr>
              <w:t>1,426</w:t>
            </w:r>
          </w:p>
        </w:tc>
        <w:tc>
          <w:tcPr>
            <w:tcW w:w="827" w:type="dxa"/>
          </w:tcPr>
          <w:p>
            <w:pPr>
              <w:pStyle w:val="TableParagraph"/>
              <w:spacing w:before="14"/>
              <w:ind w:right="99"/>
              <w:rPr>
                <w:sz w:val="18"/>
              </w:rPr>
            </w:pPr>
            <w:r>
              <w:rPr>
                <w:sz w:val="18"/>
              </w:rPr>
              <w:t>1,496</w:t>
            </w:r>
          </w:p>
        </w:tc>
      </w:tr>
      <w:tr>
        <w:trPr>
          <w:trHeight w:val="230" w:hRule="atLeast"/>
        </w:trPr>
        <w:tc>
          <w:tcPr>
            <w:tcW w:w="809" w:type="dxa"/>
          </w:tcPr>
          <w:p>
            <w:pPr>
              <w:pStyle w:val="TableParagraph"/>
              <w:spacing w:before="14"/>
              <w:ind w:left="134"/>
              <w:jc w:val="left"/>
              <w:rPr>
                <w:sz w:val="18"/>
              </w:rPr>
            </w:pPr>
            <w:r>
              <w:rPr>
                <w:w w:val="105"/>
                <w:sz w:val="18"/>
              </w:rPr>
              <w:t>2024</w:t>
            </w:r>
          </w:p>
        </w:tc>
        <w:tc>
          <w:tcPr>
            <w:tcW w:w="1028" w:type="dxa"/>
          </w:tcPr>
          <w:p>
            <w:pPr>
              <w:pStyle w:val="TableParagraph"/>
              <w:spacing w:before="14"/>
              <w:ind w:left="280" w:right="280"/>
              <w:jc w:val="center"/>
              <w:rPr>
                <w:sz w:val="18"/>
              </w:rPr>
            </w:pPr>
            <w:r>
              <w:rPr>
                <w:w w:val="105"/>
                <w:sz w:val="18"/>
              </w:rPr>
              <w:t>1,472</w:t>
            </w:r>
          </w:p>
        </w:tc>
        <w:tc>
          <w:tcPr>
            <w:tcW w:w="1028" w:type="dxa"/>
          </w:tcPr>
          <w:p>
            <w:pPr>
              <w:pStyle w:val="TableParagraph"/>
              <w:spacing w:before="14"/>
              <w:ind w:left="302"/>
              <w:jc w:val="left"/>
              <w:rPr>
                <w:sz w:val="18"/>
              </w:rPr>
            </w:pPr>
            <w:r>
              <w:rPr>
                <w:w w:val="105"/>
                <w:sz w:val="18"/>
              </w:rPr>
              <w:t>1,516</w:t>
            </w:r>
          </w:p>
        </w:tc>
        <w:tc>
          <w:tcPr>
            <w:tcW w:w="1028" w:type="dxa"/>
          </w:tcPr>
          <w:p>
            <w:pPr>
              <w:pStyle w:val="TableParagraph"/>
              <w:spacing w:before="14"/>
              <w:ind w:left="280" w:right="280"/>
              <w:jc w:val="center"/>
              <w:rPr>
                <w:sz w:val="18"/>
              </w:rPr>
            </w:pPr>
            <w:r>
              <w:rPr>
                <w:w w:val="105"/>
                <w:sz w:val="18"/>
              </w:rPr>
              <w:t>1,343</w:t>
            </w:r>
          </w:p>
        </w:tc>
        <w:tc>
          <w:tcPr>
            <w:tcW w:w="1193" w:type="dxa"/>
          </w:tcPr>
          <w:p>
            <w:pPr>
              <w:pStyle w:val="TableParagraph"/>
              <w:spacing w:before="14"/>
              <w:ind w:right="465"/>
              <w:rPr>
                <w:sz w:val="18"/>
              </w:rPr>
            </w:pPr>
            <w:r>
              <w:rPr>
                <w:sz w:val="18"/>
              </w:rPr>
              <w:t>955</w:t>
            </w:r>
          </w:p>
        </w:tc>
        <w:tc>
          <w:tcPr>
            <w:tcW w:w="863" w:type="dxa"/>
          </w:tcPr>
          <w:p>
            <w:pPr>
              <w:pStyle w:val="TableParagraph"/>
              <w:spacing w:before="14"/>
              <w:ind w:right="300"/>
              <w:rPr>
                <w:sz w:val="18"/>
              </w:rPr>
            </w:pPr>
            <w:r>
              <w:rPr>
                <w:w w:val="103"/>
                <w:sz w:val="18"/>
              </w:rPr>
              <w:t>0</w:t>
            </w:r>
          </w:p>
        </w:tc>
        <w:tc>
          <w:tcPr>
            <w:tcW w:w="1028" w:type="dxa"/>
          </w:tcPr>
          <w:p>
            <w:pPr>
              <w:pStyle w:val="TableParagraph"/>
              <w:spacing w:before="14"/>
              <w:ind w:left="281" w:right="280"/>
              <w:jc w:val="center"/>
              <w:rPr>
                <w:sz w:val="18"/>
              </w:rPr>
            </w:pPr>
            <w:r>
              <w:rPr>
                <w:w w:val="105"/>
                <w:sz w:val="18"/>
              </w:rPr>
              <w:t>1,604</w:t>
            </w:r>
          </w:p>
        </w:tc>
        <w:tc>
          <w:tcPr>
            <w:tcW w:w="827" w:type="dxa"/>
          </w:tcPr>
          <w:p>
            <w:pPr>
              <w:pStyle w:val="TableParagraph"/>
              <w:spacing w:before="14"/>
              <w:ind w:right="99"/>
              <w:rPr>
                <w:sz w:val="18"/>
              </w:rPr>
            </w:pPr>
            <w:r>
              <w:rPr>
                <w:sz w:val="18"/>
              </w:rPr>
              <w:t>1,626</w:t>
            </w:r>
          </w:p>
        </w:tc>
      </w:tr>
      <w:tr>
        <w:trPr>
          <w:trHeight w:val="230" w:hRule="atLeast"/>
        </w:trPr>
        <w:tc>
          <w:tcPr>
            <w:tcW w:w="809" w:type="dxa"/>
          </w:tcPr>
          <w:p>
            <w:pPr>
              <w:pStyle w:val="TableParagraph"/>
              <w:spacing w:before="14"/>
              <w:ind w:left="134"/>
              <w:jc w:val="left"/>
              <w:rPr>
                <w:sz w:val="18"/>
              </w:rPr>
            </w:pPr>
            <w:r>
              <w:rPr>
                <w:w w:val="105"/>
                <w:sz w:val="18"/>
              </w:rPr>
              <w:t>2025</w:t>
            </w:r>
          </w:p>
        </w:tc>
        <w:tc>
          <w:tcPr>
            <w:tcW w:w="1028" w:type="dxa"/>
          </w:tcPr>
          <w:p>
            <w:pPr>
              <w:pStyle w:val="TableParagraph"/>
              <w:spacing w:before="14"/>
              <w:ind w:left="280" w:right="280"/>
              <w:jc w:val="center"/>
              <w:rPr>
                <w:sz w:val="18"/>
              </w:rPr>
            </w:pPr>
            <w:r>
              <w:rPr>
                <w:w w:val="105"/>
                <w:sz w:val="18"/>
              </w:rPr>
              <w:t>1,545</w:t>
            </w:r>
          </w:p>
        </w:tc>
        <w:tc>
          <w:tcPr>
            <w:tcW w:w="1028" w:type="dxa"/>
          </w:tcPr>
          <w:p>
            <w:pPr>
              <w:pStyle w:val="TableParagraph"/>
              <w:spacing w:before="14"/>
              <w:ind w:left="302"/>
              <w:jc w:val="left"/>
              <w:rPr>
                <w:sz w:val="18"/>
              </w:rPr>
            </w:pPr>
            <w:r>
              <w:rPr>
                <w:w w:val="105"/>
                <w:sz w:val="18"/>
              </w:rPr>
              <w:t>1,565</w:t>
            </w:r>
          </w:p>
        </w:tc>
        <w:tc>
          <w:tcPr>
            <w:tcW w:w="1028" w:type="dxa"/>
          </w:tcPr>
          <w:p>
            <w:pPr>
              <w:pStyle w:val="TableParagraph"/>
              <w:spacing w:before="14"/>
              <w:ind w:left="280" w:right="280"/>
              <w:jc w:val="center"/>
              <w:rPr>
                <w:sz w:val="18"/>
              </w:rPr>
            </w:pPr>
            <w:r>
              <w:rPr>
                <w:w w:val="105"/>
                <w:sz w:val="18"/>
              </w:rPr>
              <w:t>1,405</w:t>
            </w:r>
          </w:p>
        </w:tc>
        <w:tc>
          <w:tcPr>
            <w:tcW w:w="1193" w:type="dxa"/>
          </w:tcPr>
          <w:p>
            <w:pPr>
              <w:pStyle w:val="TableParagraph"/>
              <w:spacing w:before="14"/>
              <w:ind w:right="465"/>
              <w:rPr>
                <w:sz w:val="18"/>
              </w:rPr>
            </w:pPr>
            <w:r>
              <w:rPr>
                <w:sz w:val="18"/>
              </w:rPr>
              <w:t>1,013</w:t>
            </w:r>
          </w:p>
        </w:tc>
        <w:tc>
          <w:tcPr>
            <w:tcW w:w="863" w:type="dxa"/>
          </w:tcPr>
          <w:p>
            <w:pPr>
              <w:pStyle w:val="TableParagraph"/>
              <w:spacing w:before="14"/>
              <w:ind w:right="300"/>
              <w:rPr>
                <w:sz w:val="18"/>
              </w:rPr>
            </w:pPr>
            <w:r>
              <w:rPr>
                <w:w w:val="103"/>
                <w:sz w:val="18"/>
              </w:rPr>
              <w:t>0</w:t>
            </w:r>
          </w:p>
        </w:tc>
        <w:tc>
          <w:tcPr>
            <w:tcW w:w="1028" w:type="dxa"/>
          </w:tcPr>
          <w:p>
            <w:pPr>
              <w:pStyle w:val="TableParagraph"/>
              <w:spacing w:before="14"/>
              <w:ind w:left="281" w:right="280"/>
              <w:jc w:val="center"/>
              <w:rPr>
                <w:sz w:val="18"/>
              </w:rPr>
            </w:pPr>
            <w:r>
              <w:rPr>
                <w:w w:val="105"/>
                <w:sz w:val="18"/>
              </w:rPr>
              <w:t>1,673</w:t>
            </w:r>
          </w:p>
        </w:tc>
        <w:tc>
          <w:tcPr>
            <w:tcW w:w="827" w:type="dxa"/>
          </w:tcPr>
          <w:p>
            <w:pPr>
              <w:pStyle w:val="TableParagraph"/>
              <w:spacing w:before="14"/>
              <w:ind w:right="99"/>
              <w:rPr>
                <w:sz w:val="18"/>
              </w:rPr>
            </w:pPr>
            <w:r>
              <w:rPr>
                <w:sz w:val="18"/>
              </w:rPr>
              <w:t>1,680</w:t>
            </w:r>
          </w:p>
        </w:tc>
      </w:tr>
      <w:tr>
        <w:trPr>
          <w:trHeight w:val="230" w:hRule="atLeast"/>
        </w:trPr>
        <w:tc>
          <w:tcPr>
            <w:tcW w:w="809" w:type="dxa"/>
          </w:tcPr>
          <w:p>
            <w:pPr>
              <w:pStyle w:val="TableParagraph"/>
              <w:spacing w:before="14"/>
              <w:ind w:left="134"/>
              <w:jc w:val="left"/>
              <w:rPr>
                <w:sz w:val="18"/>
              </w:rPr>
            </w:pPr>
            <w:r>
              <w:rPr>
                <w:w w:val="105"/>
                <w:sz w:val="18"/>
              </w:rPr>
              <w:t>2026</w:t>
            </w:r>
          </w:p>
        </w:tc>
        <w:tc>
          <w:tcPr>
            <w:tcW w:w="1028" w:type="dxa"/>
          </w:tcPr>
          <w:p>
            <w:pPr>
              <w:pStyle w:val="TableParagraph"/>
              <w:spacing w:before="14"/>
              <w:ind w:left="280" w:right="280"/>
              <w:jc w:val="center"/>
              <w:rPr>
                <w:sz w:val="18"/>
              </w:rPr>
            </w:pPr>
            <w:r>
              <w:rPr>
                <w:w w:val="105"/>
                <w:sz w:val="18"/>
              </w:rPr>
              <w:t>1,581</w:t>
            </w:r>
          </w:p>
        </w:tc>
        <w:tc>
          <w:tcPr>
            <w:tcW w:w="1028" w:type="dxa"/>
          </w:tcPr>
          <w:p>
            <w:pPr>
              <w:pStyle w:val="TableParagraph"/>
              <w:spacing w:before="14"/>
              <w:ind w:left="302"/>
              <w:jc w:val="left"/>
              <w:rPr>
                <w:sz w:val="18"/>
              </w:rPr>
            </w:pPr>
            <w:r>
              <w:rPr>
                <w:w w:val="105"/>
                <w:sz w:val="18"/>
              </w:rPr>
              <w:t>1,593</w:t>
            </w:r>
          </w:p>
        </w:tc>
        <w:tc>
          <w:tcPr>
            <w:tcW w:w="1028" w:type="dxa"/>
          </w:tcPr>
          <w:p>
            <w:pPr>
              <w:pStyle w:val="TableParagraph"/>
              <w:spacing w:before="14"/>
              <w:ind w:left="280" w:right="280"/>
              <w:jc w:val="center"/>
              <w:rPr>
                <w:sz w:val="18"/>
              </w:rPr>
            </w:pPr>
            <w:r>
              <w:rPr>
                <w:w w:val="105"/>
                <w:sz w:val="18"/>
              </w:rPr>
              <w:t>1,442</w:t>
            </w:r>
          </w:p>
        </w:tc>
        <w:tc>
          <w:tcPr>
            <w:tcW w:w="1193" w:type="dxa"/>
          </w:tcPr>
          <w:p>
            <w:pPr>
              <w:pStyle w:val="TableParagraph"/>
              <w:spacing w:before="14"/>
              <w:ind w:right="465"/>
              <w:rPr>
                <w:sz w:val="18"/>
              </w:rPr>
            </w:pPr>
            <w:r>
              <w:rPr>
                <w:sz w:val="18"/>
              </w:rPr>
              <w:t>1,054</w:t>
            </w:r>
          </w:p>
        </w:tc>
        <w:tc>
          <w:tcPr>
            <w:tcW w:w="863" w:type="dxa"/>
          </w:tcPr>
          <w:p>
            <w:pPr>
              <w:pStyle w:val="TableParagraph"/>
              <w:spacing w:before="14"/>
              <w:ind w:right="300"/>
              <w:rPr>
                <w:sz w:val="18"/>
              </w:rPr>
            </w:pPr>
            <w:r>
              <w:rPr>
                <w:w w:val="103"/>
                <w:sz w:val="18"/>
              </w:rPr>
              <w:t>0</w:t>
            </w:r>
          </w:p>
        </w:tc>
        <w:tc>
          <w:tcPr>
            <w:tcW w:w="1028" w:type="dxa"/>
          </w:tcPr>
          <w:p>
            <w:pPr>
              <w:pStyle w:val="TableParagraph"/>
              <w:spacing w:before="14"/>
              <w:ind w:left="281" w:right="280"/>
              <w:jc w:val="center"/>
              <w:rPr>
                <w:sz w:val="18"/>
              </w:rPr>
            </w:pPr>
            <w:r>
              <w:rPr>
                <w:w w:val="105"/>
                <w:sz w:val="18"/>
              </w:rPr>
              <w:t>1,698</w:t>
            </w:r>
          </w:p>
        </w:tc>
        <w:tc>
          <w:tcPr>
            <w:tcW w:w="827" w:type="dxa"/>
          </w:tcPr>
          <w:p>
            <w:pPr>
              <w:pStyle w:val="TableParagraph"/>
              <w:spacing w:before="14"/>
              <w:ind w:right="99"/>
              <w:rPr>
                <w:sz w:val="18"/>
              </w:rPr>
            </w:pPr>
            <w:r>
              <w:rPr>
                <w:sz w:val="18"/>
              </w:rPr>
              <w:t>1,701</w:t>
            </w:r>
          </w:p>
        </w:tc>
      </w:tr>
      <w:tr>
        <w:trPr>
          <w:trHeight w:val="230" w:hRule="atLeast"/>
        </w:trPr>
        <w:tc>
          <w:tcPr>
            <w:tcW w:w="809" w:type="dxa"/>
          </w:tcPr>
          <w:p>
            <w:pPr>
              <w:pStyle w:val="TableParagraph"/>
              <w:spacing w:before="14"/>
              <w:ind w:left="134"/>
              <w:jc w:val="left"/>
              <w:rPr>
                <w:sz w:val="18"/>
              </w:rPr>
            </w:pPr>
            <w:r>
              <w:rPr>
                <w:w w:val="105"/>
                <w:sz w:val="18"/>
              </w:rPr>
              <w:t>2027</w:t>
            </w:r>
          </w:p>
        </w:tc>
        <w:tc>
          <w:tcPr>
            <w:tcW w:w="1028" w:type="dxa"/>
          </w:tcPr>
          <w:p>
            <w:pPr>
              <w:pStyle w:val="TableParagraph"/>
              <w:spacing w:before="14"/>
              <w:ind w:left="280" w:right="280"/>
              <w:jc w:val="center"/>
              <w:rPr>
                <w:sz w:val="18"/>
              </w:rPr>
            </w:pPr>
            <w:r>
              <w:rPr>
                <w:w w:val="105"/>
                <w:sz w:val="18"/>
              </w:rPr>
              <w:t>1,602</w:t>
            </w:r>
          </w:p>
        </w:tc>
        <w:tc>
          <w:tcPr>
            <w:tcW w:w="1028" w:type="dxa"/>
          </w:tcPr>
          <w:p>
            <w:pPr>
              <w:pStyle w:val="TableParagraph"/>
              <w:spacing w:before="14"/>
              <w:ind w:left="302"/>
              <w:jc w:val="left"/>
              <w:rPr>
                <w:sz w:val="18"/>
              </w:rPr>
            </w:pPr>
            <w:r>
              <w:rPr>
                <w:w w:val="105"/>
                <w:sz w:val="18"/>
              </w:rPr>
              <w:t>1,610</w:t>
            </w:r>
          </w:p>
        </w:tc>
        <w:tc>
          <w:tcPr>
            <w:tcW w:w="1028" w:type="dxa"/>
          </w:tcPr>
          <w:p>
            <w:pPr>
              <w:pStyle w:val="TableParagraph"/>
              <w:spacing w:before="14"/>
              <w:ind w:left="280" w:right="280"/>
              <w:jc w:val="center"/>
              <w:rPr>
                <w:sz w:val="18"/>
              </w:rPr>
            </w:pPr>
            <w:r>
              <w:rPr>
                <w:w w:val="105"/>
                <w:sz w:val="18"/>
              </w:rPr>
              <w:t>1,470</w:t>
            </w:r>
          </w:p>
        </w:tc>
        <w:tc>
          <w:tcPr>
            <w:tcW w:w="1193" w:type="dxa"/>
          </w:tcPr>
          <w:p>
            <w:pPr>
              <w:pStyle w:val="TableParagraph"/>
              <w:spacing w:before="14"/>
              <w:ind w:right="465"/>
              <w:rPr>
                <w:sz w:val="18"/>
              </w:rPr>
            </w:pPr>
            <w:r>
              <w:rPr>
                <w:sz w:val="18"/>
              </w:rPr>
              <w:t>1,084</w:t>
            </w:r>
          </w:p>
        </w:tc>
        <w:tc>
          <w:tcPr>
            <w:tcW w:w="863" w:type="dxa"/>
          </w:tcPr>
          <w:p>
            <w:pPr>
              <w:pStyle w:val="TableParagraph"/>
              <w:spacing w:before="14"/>
              <w:ind w:right="300"/>
              <w:rPr>
                <w:sz w:val="18"/>
              </w:rPr>
            </w:pPr>
            <w:r>
              <w:rPr>
                <w:w w:val="103"/>
                <w:sz w:val="18"/>
              </w:rPr>
              <w:t>0</w:t>
            </w:r>
          </w:p>
        </w:tc>
        <w:tc>
          <w:tcPr>
            <w:tcW w:w="1028" w:type="dxa"/>
          </w:tcPr>
          <w:p>
            <w:pPr>
              <w:pStyle w:val="TableParagraph"/>
              <w:spacing w:before="14"/>
              <w:ind w:left="281" w:right="280"/>
              <w:jc w:val="center"/>
              <w:rPr>
                <w:sz w:val="18"/>
              </w:rPr>
            </w:pPr>
            <w:r>
              <w:rPr>
                <w:w w:val="105"/>
                <w:sz w:val="18"/>
              </w:rPr>
              <w:t>1,712</w:t>
            </w:r>
          </w:p>
        </w:tc>
        <w:tc>
          <w:tcPr>
            <w:tcW w:w="827" w:type="dxa"/>
          </w:tcPr>
          <w:p>
            <w:pPr>
              <w:pStyle w:val="TableParagraph"/>
              <w:spacing w:before="14"/>
              <w:ind w:right="99"/>
              <w:rPr>
                <w:sz w:val="18"/>
              </w:rPr>
            </w:pPr>
            <w:r>
              <w:rPr>
                <w:sz w:val="18"/>
              </w:rPr>
              <w:t>1,713</w:t>
            </w:r>
          </w:p>
        </w:tc>
      </w:tr>
      <w:tr>
        <w:trPr>
          <w:trHeight w:val="230" w:hRule="atLeast"/>
        </w:trPr>
        <w:tc>
          <w:tcPr>
            <w:tcW w:w="809" w:type="dxa"/>
          </w:tcPr>
          <w:p>
            <w:pPr>
              <w:pStyle w:val="TableParagraph"/>
              <w:spacing w:before="14"/>
              <w:ind w:left="134"/>
              <w:jc w:val="left"/>
              <w:rPr>
                <w:sz w:val="18"/>
              </w:rPr>
            </w:pPr>
            <w:r>
              <w:rPr>
                <w:w w:val="105"/>
                <w:sz w:val="18"/>
              </w:rPr>
              <w:t>2028</w:t>
            </w:r>
          </w:p>
        </w:tc>
        <w:tc>
          <w:tcPr>
            <w:tcW w:w="1028" w:type="dxa"/>
          </w:tcPr>
          <w:p>
            <w:pPr>
              <w:pStyle w:val="TableParagraph"/>
              <w:spacing w:before="14"/>
              <w:ind w:left="280" w:right="280"/>
              <w:jc w:val="center"/>
              <w:rPr>
                <w:sz w:val="18"/>
              </w:rPr>
            </w:pPr>
            <w:r>
              <w:rPr>
                <w:w w:val="105"/>
                <w:sz w:val="18"/>
              </w:rPr>
              <w:t>1,607</w:t>
            </w:r>
          </w:p>
        </w:tc>
        <w:tc>
          <w:tcPr>
            <w:tcW w:w="1028" w:type="dxa"/>
          </w:tcPr>
          <w:p>
            <w:pPr>
              <w:pStyle w:val="TableParagraph"/>
              <w:spacing w:before="14"/>
              <w:ind w:left="302"/>
              <w:jc w:val="left"/>
              <w:rPr>
                <w:sz w:val="18"/>
              </w:rPr>
            </w:pPr>
            <w:r>
              <w:rPr>
                <w:w w:val="105"/>
                <w:sz w:val="18"/>
              </w:rPr>
              <w:t>1,613</w:t>
            </w:r>
          </w:p>
        </w:tc>
        <w:tc>
          <w:tcPr>
            <w:tcW w:w="1028" w:type="dxa"/>
          </w:tcPr>
          <w:p>
            <w:pPr>
              <w:pStyle w:val="TableParagraph"/>
              <w:spacing w:before="14"/>
              <w:ind w:left="280" w:right="280"/>
              <w:jc w:val="center"/>
              <w:rPr>
                <w:sz w:val="18"/>
              </w:rPr>
            </w:pPr>
            <w:r>
              <w:rPr>
                <w:w w:val="105"/>
                <w:sz w:val="18"/>
              </w:rPr>
              <w:t>1,482</w:t>
            </w:r>
          </w:p>
        </w:tc>
        <w:tc>
          <w:tcPr>
            <w:tcW w:w="1193" w:type="dxa"/>
          </w:tcPr>
          <w:p>
            <w:pPr>
              <w:pStyle w:val="TableParagraph"/>
              <w:spacing w:before="14"/>
              <w:ind w:right="465"/>
              <w:rPr>
                <w:sz w:val="18"/>
              </w:rPr>
            </w:pPr>
            <w:r>
              <w:rPr>
                <w:sz w:val="18"/>
              </w:rPr>
              <w:t>1,101</w:t>
            </w:r>
          </w:p>
        </w:tc>
        <w:tc>
          <w:tcPr>
            <w:tcW w:w="863" w:type="dxa"/>
          </w:tcPr>
          <w:p>
            <w:pPr>
              <w:pStyle w:val="TableParagraph"/>
              <w:spacing w:before="14"/>
              <w:ind w:right="300"/>
              <w:rPr>
                <w:sz w:val="18"/>
              </w:rPr>
            </w:pPr>
            <w:r>
              <w:rPr>
                <w:w w:val="103"/>
                <w:sz w:val="18"/>
              </w:rPr>
              <w:t>0</w:t>
            </w:r>
          </w:p>
        </w:tc>
        <w:tc>
          <w:tcPr>
            <w:tcW w:w="1028" w:type="dxa"/>
          </w:tcPr>
          <w:p>
            <w:pPr>
              <w:pStyle w:val="TableParagraph"/>
              <w:spacing w:before="14"/>
              <w:ind w:left="281" w:right="280"/>
              <w:jc w:val="center"/>
              <w:rPr>
                <w:sz w:val="18"/>
              </w:rPr>
            </w:pPr>
            <w:r>
              <w:rPr>
                <w:w w:val="105"/>
                <w:sz w:val="18"/>
              </w:rPr>
              <w:t>1,712</w:t>
            </w:r>
          </w:p>
        </w:tc>
        <w:tc>
          <w:tcPr>
            <w:tcW w:w="827" w:type="dxa"/>
          </w:tcPr>
          <w:p>
            <w:pPr>
              <w:pStyle w:val="TableParagraph"/>
              <w:spacing w:before="14"/>
              <w:ind w:right="99"/>
              <w:rPr>
                <w:sz w:val="18"/>
              </w:rPr>
            </w:pPr>
            <w:r>
              <w:rPr>
                <w:sz w:val="18"/>
              </w:rPr>
              <w:t>1,713</w:t>
            </w:r>
          </w:p>
        </w:tc>
      </w:tr>
      <w:tr>
        <w:trPr>
          <w:trHeight w:val="230" w:hRule="atLeast"/>
        </w:trPr>
        <w:tc>
          <w:tcPr>
            <w:tcW w:w="809" w:type="dxa"/>
          </w:tcPr>
          <w:p>
            <w:pPr>
              <w:pStyle w:val="TableParagraph"/>
              <w:spacing w:before="14"/>
              <w:ind w:left="134"/>
              <w:jc w:val="left"/>
              <w:rPr>
                <w:sz w:val="18"/>
              </w:rPr>
            </w:pPr>
            <w:r>
              <w:rPr>
                <w:w w:val="105"/>
                <w:sz w:val="18"/>
              </w:rPr>
              <w:t>2029</w:t>
            </w:r>
          </w:p>
        </w:tc>
        <w:tc>
          <w:tcPr>
            <w:tcW w:w="1028" w:type="dxa"/>
          </w:tcPr>
          <w:p>
            <w:pPr>
              <w:pStyle w:val="TableParagraph"/>
              <w:spacing w:before="14"/>
              <w:ind w:left="280" w:right="280"/>
              <w:jc w:val="center"/>
              <w:rPr>
                <w:sz w:val="18"/>
              </w:rPr>
            </w:pPr>
            <w:r>
              <w:rPr>
                <w:w w:val="105"/>
                <w:sz w:val="18"/>
              </w:rPr>
              <w:t>1,585</w:t>
            </w:r>
          </w:p>
        </w:tc>
        <w:tc>
          <w:tcPr>
            <w:tcW w:w="1028" w:type="dxa"/>
          </w:tcPr>
          <w:p>
            <w:pPr>
              <w:pStyle w:val="TableParagraph"/>
              <w:spacing w:before="14"/>
              <w:ind w:left="302"/>
              <w:jc w:val="left"/>
              <w:rPr>
                <w:sz w:val="18"/>
              </w:rPr>
            </w:pPr>
            <w:r>
              <w:rPr>
                <w:w w:val="105"/>
                <w:sz w:val="18"/>
              </w:rPr>
              <w:t>1,590</w:t>
            </w:r>
          </w:p>
        </w:tc>
        <w:tc>
          <w:tcPr>
            <w:tcW w:w="1028" w:type="dxa"/>
          </w:tcPr>
          <w:p>
            <w:pPr>
              <w:pStyle w:val="TableParagraph"/>
              <w:spacing w:before="14"/>
              <w:ind w:left="280" w:right="280"/>
              <w:jc w:val="center"/>
              <w:rPr>
                <w:sz w:val="18"/>
              </w:rPr>
            </w:pPr>
            <w:r>
              <w:rPr>
                <w:w w:val="105"/>
                <w:sz w:val="18"/>
              </w:rPr>
              <w:t>1,464</w:t>
            </w:r>
          </w:p>
        </w:tc>
        <w:tc>
          <w:tcPr>
            <w:tcW w:w="1193" w:type="dxa"/>
          </w:tcPr>
          <w:p>
            <w:pPr>
              <w:pStyle w:val="TableParagraph"/>
              <w:spacing w:before="14"/>
              <w:ind w:right="465"/>
              <w:rPr>
                <w:sz w:val="18"/>
              </w:rPr>
            </w:pPr>
            <w:r>
              <w:rPr>
                <w:sz w:val="18"/>
              </w:rPr>
              <w:t>1,095</w:t>
            </w:r>
          </w:p>
        </w:tc>
        <w:tc>
          <w:tcPr>
            <w:tcW w:w="863" w:type="dxa"/>
          </w:tcPr>
          <w:p>
            <w:pPr>
              <w:pStyle w:val="TableParagraph"/>
              <w:spacing w:before="14"/>
              <w:ind w:right="300"/>
              <w:rPr>
                <w:sz w:val="18"/>
              </w:rPr>
            </w:pPr>
            <w:r>
              <w:rPr>
                <w:w w:val="103"/>
                <w:sz w:val="18"/>
              </w:rPr>
              <w:t>0</w:t>
            </w:r>
          </w:p>
        </w:tc>
        <w:tc>
          <w:tcPr>
            <w:tcW w:w="1028" w:type="dxa"/>
          </w:tcPr>
          <w:p>
            <w:pPr>
              <w:pStyle w:val="TableParagraph"/>
              <w:spacing w:before="14"/>
              <w:ind w:left="281" w:right="280"/>
              <w:jc w:val="center"/>
              <w:rPr>
                <w:sz w:val="18"/>
              </w:rPr>
            </w:pPr>
            <w:r>
              <w:rPr>
                <w:w w:val="105"/>
                <w:sz w:val="18"/>
              </w:rPr>
              <w:t>1,682</w:t>
            </w:r>
          </w:p>
        </w:tc>
        <w:tc>
          <w:tcPr>
            <w:tcW w:w="827" w:type="dxa"/>
          </w:tcPr>
          <w:p>
            <w:pPr>
              <w:pStyle w:val="TableParagraph"/>
              <w:spacing w:before="14"/>
              <w:ind w:right="99"/>
              <w:rPr>
                <w:sz w:val="18"/>
              </w:rPr>
            </w:pPr>
            <w:r>
              <w:rPr>
                <w:sz w:val="18"/>
              </w:rPr>
              <w:t>1,682</w:t>
            </w:r>
          </w:p>
        </w:tc>
      </w:tr>
      <w:tr>
        <w:trPr>
          <w:trHeight w:val="230" w:hRule="atLeast"/>
        </w:trPr>
        <w:tc>
          <w:tcPr>
            <w:tcW w:w="809" w:type="dxa"/>
          </w:tcPr>
          <w:p>
            <w:pPr>
              <w:pStyle w:val="TableParagraph"/>
              <w:spacing w:before="14"/>
              <w:ind w:left="134"/>
              <w:jc w:val="left"/>
              <w:rPr>
                <w:sz w:val="18"/>
              </w:rPr>
            </w:pPr>
            <w:r>
              <w:rPr>
                <w:w w:val="105"/>
                <w:sz w:val="18"/>
              </w:rPr>
              <w:t>2030</w:t>
            </w:r>
          </w:p>
        </w:tc>
        <w:tc>
          <w:tcPr>
            <w:tcW w:w="1028" w:type="dxa"/>
          </w:tcPr>
          <w:p>
            <w:pPr>
              <w:pStyle w:val="TableParagraph"/>
              <w:spacing w:before="14"/>
              <w:ind w:left="280" w:right="280"/>
              <w:jc w:val="center"/>
              <w:rPr>
                <w:sz w:val="18"/>
              </w:rPr>
            </w:pPr>
            <w:r>
              <w:rPr>
                <w:w w:val="105"/>
                <w:sz w:val="18"/>
              </w:rPr>
              <w:t>1,583</w:t>
            </w:r>
          </w:p>
        </w:tc>
        <w:tc>
          <w:tcPr>
            <w:tcW w:w="1028" w:type="dxa"/>
          </w:tcPr>
          <w:p>
            <w:pPr>
              <w:pStyle w:val="TableParagraph"/>
              <w:spacing w:before="14"/>
              <w:ind w:left="302"/>
              <w:jc w:val="left"/>
              <w:rPr>
                <w:sz w:val="18"/>
              </w:rPr>
            </w:pPr>
            <w:r>
              <w:rPr>
                <w:w w:val="105"/>
                <w:sz w:val="18"/>
              </w:rPr>
              <w:t>1,587</w:t>
            </w:r>
          </w:p>
        </w:tc>
        <w:tc>
          <w:tcPr>
            <w:tcW w:w="1028" w:type="dxa"/>
          </w:tcPr>
          <w:p>
            <w:pPr>
              <w:pStyle w:val="TableParagraph"/>
              <w:spacing w:before="14"/>
              <w:ind w:left="280" w:right="280"/>
              <w:jc w:val="center"/>
              <w:rPr>
                <w:sz w:val="18"/>
              </w:rPr>
            </w:pPr>
            <w:r>
              <w:rPr>
                <w:w w:val="105"/>
                <w:sz w:val="18"/>
              </w:rPr>
              <w:t>1,466</w:t>
            </w:r>
          </w:p>
        </w:tc>
        <w:tc>
          <w:tcPr>
            <w:tcW w:w="1193" w:type="dxa"/>
          </w:tcPr>
          <w:p>
            <w:pPr>
              <w:pStyle w:val="TableParagraph"/>
              <w:spacing w:before="14"/>
              <w:ind w:right="465"/>
              <w:rPr>
                <w:sz w:val="18"/>
              </w:rPr>
            </w:pPr>
            <w:r>
              <w:rPr>
                <w:sz w:val="18"/>
              </w:rPr>
              <w:t>1,100</w:t>
            </w:r>
          </w:p>
        </w:tc>
        <w:tc>
          <w:tcPr>
            <w:tcW w:w="863" w:type="dxa"/>
          </w:tcPr>
          <w:p>
            <w:pPr>
              <w:pStyle w:val="TableParagraph"/>
              <w:spacing w:before="14"/>
              <w:ind w:right="300"/>
              <w:rPr>
                <w:sz w:val="18"/>
              </w:rPr>
            </w:pPr>
            <w:r>
              <w:rPr>
                <w:w w:val="103"/>
                <w:sz w:val="18"/>
              </w:rPr>
              <w:t>0</w:t>
            </w:r>
          </w:p>
        </w:tc>
        <w:tc>
          <w:tcPr>
            <w:tcW w:w="1028" w:type="dxa"/>
          </w:tcPr>
          <w:p>
            <w:pPr>
              <w:pStyle w:val="TableParagraph"/>
              <w:spacing w:before="14"/>
              <w:ind w:left="281" w:right="280"/>
              <w:jc w:val="center"/>
              <w:rPr>
                <w:sz w:val="18"/>
              </w:rPr>
            </w:pPr>
            <w:r>
              <w:rPr>
                <w:w w:val="105"/>
                <w:sz w:val="18"/>
              </w:rPr>
              <w:t>1,681</w:t>
            </w:r>
          </w:p>
        </w:tc>
        <w:tc>
          <w:tcPr>
            <w:tcW w:w="827" w:type="dxa"/>
          </w:tcPr>
          <w:p>
            <w:pPr>
              <w:pStyle w:val="TableParagraph"/>
              <w:spacing w:before="14"/>
              <w:ind w:right="99"/>
              <w:rPr>
                <w:sz w:val="18"/>
              </w:rPr>
            </w:pPr>
            <w:r>
              <w:rPr>
                <w:sz w:val="18"/>
              </w:rPr>
              <w:t>1,681</w:t>
            </w:r>
          </w:p>
        </w:tc>
      </w:tr>
      <w:tr>
        <w:trPr>
          <w:trHeight w:val="230" w:hRule="atLeast"/>
        </w:trPr>
        <w:tc>
          <w:tcPr>
            <w:tcW w:w="809" w:type="dxa"/>
          </w:tcPr>
          <w:p>
            <w:pPr>
              <w:pStyle w:val="TableParagraph"/>
              <w:spacing w:before="14"/>
              <w:ind w:left="134"/>
              <w:jc w:val="left"/>
              <w:rPr>
                <w:sz w:val="18"/>
              </w:rPr>
            </w:pPr>
            <w:r>
              <w:rPr>
                <w:w w:val="105"/>
                <w:sz w:val="18"/>
              </w:rPr>
              <w:t>2031</w:t>
            </w:r>
          </w:p>
        </w:tc>
        <w:tc>
          <w:tcPr>
            <w:tcW w:w="1028" w:type="dxa"/>
          </w:tcPr>
          <w:p>
            <w:pPr>
              <w:pStyle w:val="TableParagraph"/>
              <w:spacing w:before="14"/>
              <w:ind w:left="280" w:right="280"/>
              <w:jc w:val="center"/>
              <w:rPr>
                <w:sz w:val="18"/>
              </w:rPr>
            </w:pPr>
            <w:r>
              <w:rPr>
                <w:w w:val="105"/>
                <w:sz w:val="18"/>
              </w:rPr>
              <w:t>1,572</w:t>
            </w:r>
          </w:p>
        </w:tc>
        <w:tc>
          <w:tcPr>
            <w:tcW w:w="1028" w:type="dxa"/>
          </w:tcPr>
          <w:p>
            <w:pPr>
              <w:pStyle w:val="TableParagraph"/>
              <w:spacing w:before="14"/>
              <w:ind w:left="302"/>
              <w:jc w:val="left"/>
              <w:rPr>
                <w:sz w:val="18"/>
              </w:rPr>
            </w:pPr>
            <w:r>
              <w:rPr>
                <w:w w:val="105"/>
                <w:sz w:val="18"/>
              </w:rPr>
              <w:t>1,574</w:t>
            </w:r>
          </w:p>
        </w:tc>
        <w:tc>
          <w:tcPr>
            <w:tcW w:w="1028" w:type="dxa"/>
          </w:tcPr>
          <w:p>
            <w:pPr>
              <w:pStyle w:val="TableParagraph"/>
              <w:spacing w:before="14"/>
              <w:ind w:left="280" w:right="280"/>
              <w:jc w:val="center"/>
              <w:rPr>
                <w:sz w:val="18"/>
              </w:rPr>
            </w:pPr>
            <w:r>
              <w:rPr>
                <w:w w:val="105"/>
                <w:sz w:val="18"/>
              </w:rPr>
              <w:t>1,458</w:t>
            </w:r>
          </w:p>
        </w:tc>
        <w:tc>
          <w:tcPr>
            <w:tcW w:w="1193" w:type="dxa"/>
          </w:tcPr>
          <w:p>
            <w:pPr>
              <w:pStyle w:val="TableParagraph"/>
              <w:spacing w:before="14"/>
              <w:ind w:right="465"/>
              <w:rPr>
                <w:sz w:val="18"/>
              </w:rPr>
            </w:pPr>
            <w:r>
              <w:rPr>
                <w:sz w:val="18"/>
              </w:rPr>
              <w:t>1,098</w:t>
            </w:r>
          </w:p>
        </w:tc>
        <w:tc>
          <w:tcPr>
            <w:tcW w:w="863" w:type="dxa"/>
          </w:tcPr>
          <w:p>
            <w:pPr>
              <w:pStyle w:val="TableParagraph"/>
              <w:spacing w:before="14"/>
              <w:ind w:right="300"/>
              <w:rPr>
                <w:sz w:val="18"/>
              </w:rPr>
            </w:pPr>
            <w:r>
              <w:rPr>
                <w:w w:val="103"/>
                <w:sz w:val="18"/>
              </w:rPr>
              <w:t>0</w:t>
            </w:r>
          </w:p>
        </w:tc>
        <w:tc>
          <w:tcPr>
            <w:tcW w:w="1028" w:type="dxa"/>
          </w:tcPr>
          <w:p>
            <w:pPr>
              <w:pStyle w:val="TableParagraph"/>
              <w:spacing w:before="14"/>
              <w:ind w:left="281" w:right="280"/>
              <w:jc w:val="center"/>
              <w:rPr>
                <w:sz w:val="18"/>
              </w:rPr>
            </w:pPr>
            <w:r>
              <w:rPr>
                <w:w w:val="105"/>
                <w:sz w:val="18"/>
              </w:rPr>
              <w:t>1,670</w:t>
            </w:r>
          </w:p>
        </w:tc>
        <w:tc>
          <w:tcPr>
            <w:tcW w:w="827" w:type="dxa"/>
          </w:tcPr>
          <w:p>
            <w:pPr>
              <w:pStyle w:val="TableParagraph"/>
              <w:spacing w:before="14"/>
              <w:ind w:right="99"/>
              <w:rPr>
                <w:sz w:val="18"/>
              </w:rPr>
            </w:pPr>
            <w:r>
              <w:rPr>
                <w:sz w:val="18"/>
              </w:rPr>
              <w:t>1,670</w:t>
            </w:r>
          </w:p>
        </w:tc>
      </w:tr>
      <w:tr>
        <w:trPr>
          <w:trHeight w:val="260" w:hRule="atLeast"/>
        </w:trPr>
        <w:tc>
          <w:tcPr>
            <w:tcW w:w="809" w:type="dxa"/>
            <w:tcBorders>
              <w:bottom w:val="single" w:sz="4" w:space="0" w:color="000000"/>
            </w:tcBorders>
          </w:tcPr>
          <w:p>
            <w:pPr>
              <w:pStyle w:val="TableParagraph"/>
              <w:spacing w:line="240" w:lineRule="auto" w:before="14"/>
              <w:ind w:left="134"/>
              <w:jc w:val="left"/>
              <w:rPr>
                <w:sz w:val="18"/>
              </w:rPr>
            </w:pPr>
            <w:r>
              <w:rPr>
                <w:w w:val="105"/>
                <w:sz w:val="18"/>
              </w:rPr>
              <w:t>2032</w:t>
            </w:r>
          </w:p>
        </w:tc>
        <w:tc>
          <w:tcPr>
            <w:tcW w:w="1028" w:type="dxa"/>
            <w:tcBorders>
              <w:bottom w:val="single" w:sz="4" w:space="0" w:color="000000"/>
            </w:tcBorders>
          </w:tcPr>
          <w:p>
            <w:pPr>
              <w:pStyle w:val="TableParagraph"/>
              <w:spacing w:line="240" w:lineRule="auto" w:before="14"/>
              <w:ind w:left="280" w:right="280"/>
              <w:jc w:val="center"/>
              <w:rPr>
                <w:sz w:val="18"/>
              </w:rPr>
            </w:pPr>
            <w:r>
              <w:rPr>
                <w:w w:val="105"/>
                <w:sz w:val="18"/>
              </w:rPr>
              <w:t>1,569</w:t>
            </w:r>
          </w:p>
        </w:tc>
        <w:tc>
          <w:tcPr>
            <w:tcW w:w="1028" w:type="dxa"/>
            <w:tcBorders>
              <w:bottom w:val="single" w:sz="4" w:space="0" w:color="000000"/>
            </w:tcBorders>
          </w:tcPr>
          <w:p>
            <w:pPr>
              <w:pStyle w:val="TableParagraph"/>
              <w:spacing w:line="240" w:lineRule="auto" w:before="14"/>
              <w:ind w:left="302"/>
              <w:jc w:val="left"/>
              <w:rPr>
                <w:sz w:val="18"/>
              </w:rPr>
            </w:pPr>
            <w:r>
              <w:rPr>
                <w:w w:val="105"/>
                <w:sz w:val="18"/>
              </w:rPr>
              <w:t>1,570</w:t>
            </w:r>
          </w:p>
        </w:tc>
        <w:tc>
          <w:tcPr>
            <w:tcW w:w="1028" w:type="dxa"/>
            <w:tcBorders>
              <w:bottom w:val="single" w:sz="4" w:space="0" w:color="000000"/>
            </w:tcBorders>
          </w:tcPr>
          <w:p>
            <w:pPr>
              <w:pStyle w:val="TableParagraph"/>
              <w:spacing w:line="240" w:lineRule="auto" w:before="14"/>
              <w:ind w:left="280" w:right="280"/>
              <w:jc w:val="center"/>
              <w:rPr>
                <w:sz w:val="18"/>
              </w:rPr>
            </w:pPr>
            <w:r>
              <w:rPr>
                <w:w w:val="105"/>
                <w:sz w:val="18"/>
              </w:rPr>
              <w:t>1,455</w:t>
            </w:r>
          </w:p>
        </w:tc>
        <w:tc>
          <w:tcPr>
            <w:tcW w:w="1193" w:type="dxa"/>
            <w:tcBorders>
              <w:bottom w:val="single" w:sz="4" w:space="0" w:color="000000"/>
            </w:tcBorders>
          </w:tcPr>
          <w:p>
            <w:pPr>
              <w:pStyle w:val="TableParagraph"/>
              <w:spacing w:line="240" w:lineRule="auto" w:before="14"/>
              <w:ind w:right="465"/>
              <w:rPr>
                <w:sz w:val="18"/>
              </w:rPr>
            </w:pPr>
            <w:r>
              <w:rPr>
                <w:sz w:val="18"/>
              </w:rPr>
              <w:t>1,096</w:t>
            </w:r>
          </w:p>
        </w:tc>
        <w:tc>
          <w:tcPr>
            <w:tcW w:w="863" w:type="dxa"/>
            <w:tcBorders>
              <w:bottom w:val="single" w:sz="4" w:space="0" w:color="000000"/>
            </w:tcBorders>
          </w:tcPr>
          <w:p>
            <w:pPr>
              <w:pStyle w:val="TableParagraph"/>
              <w:spacing w:line="240" w:lineRule="auto" w:before="14"/>
              <w:ind w:right="300"/>
              <w:rPr>
                <w:sz w:val="18"/>
              </w:rPr>
            </w:pPr>
            <w:r>
              <w:rPr>
                <w:w w:val="103"/>
                <w:sz w:val="18"/>
              </w:rPr>
              <w:t>0</w:t>
            </w:r>
          </w:p>
        </w:tc>
        <w:tc>
          <w:tcPr>
            <w:tcW w:w="1028" w:type="dxa"/>
            <w:tcBorders>
              <w:bottom w:val="single" w:sz="4" w:space="0" w:color="000000"/>
            </w:tcBorders>
          </w:tcPr>
          <w:p>
            <w:pPr>
              <w:pStyle w:val="TableParagraph"/>
              <w:spacing w:line="240" w:lineRule="auto" w:before="14"/>
              <w:ind w:left="281" w:right="280"/>
              <w:jc w:val="center"/>
              <w:rPr>
                <w:sz w:val="18"/>
              </w:rPr>
            </w:pPr>
            <w:r>
              <w:rPr>
                <w:w w:val="105"/>
                <w:sz w:val="18"/>
              </w:rPr>
              <w:t>1,667</w:t>
            </w:r>
          </w:p>
        </w:tc>
        <w:tc>
          <w:tcPr>
            <w:tcW w:w="827" w:type="dxa"/>
            <w:tcBorders>
              <w:bottom w:val="single" w:sz="4" w:space="0" w:color="000000"/>
            </w:tcBorders>
          </w:tcPr>
          <w:p>
            <w:pPr>
              <w:pStyle w:val="TableParagraph"/>
              <w:spacing w:line="240" w:lineRule="auto" w:before="14"/>
              <w:ind w:right="99"/>
              <w:rPr>
                <w:sz w:val="18"/>
              </w:rPr>
            </w:pPr>
            <w:r>
              <w:rPr>
                <w:sz w:val="18"/>
              </w:rPr>
              <w:t>1,667</w:t>
            </w:r>
          </w:p>
        </w:tc>
      </w:tr>
    </w:tbl>
    <w:p>
      <w:pPr>
        <w:spacing w:after="0" w:line="240" w:lineRule="auto"/>
        <w:rPr>
          <w:sz w:val="18"/>
        </w:rPr>
        <w:sectPr>
          <w:pgSz w:w="12240" w:h="15840"/>
          <w:pgMar w:top="1500" w:bottom="280" w:left="0" w:right="0"/>
        </w:sectPr>
      </w:pPr>
    </w:p>
    <w:p>
      <w:pPr>
        <w:pStyle w:val="BodyText"/>
        <w:tabs>
          <w:tab w:pos="9487" w:val="left" w:leader="none"/>
        </w:tabs>
        <w:spacing w:line="256" w:lineRule="auto" w:before="117"/>
        <w:ind w:left="1440" w:right="1437"/>
        <w:jc w:val="both"/>
      </w:pPr>
      <w:r>
        <w:rPr/>
        <w:pict>
          <v:shape style="position:absolute;margin-left:281.96637pt;margin-top:46.291214pt;width:15.15pt;height:88.3pt;mso-position-horizontal-relative:page;mso-position-vertical-relative:paragraph;z-index:251728896" type="#_x0000_t202" filled="false" stroked="false">
            <v:textbox inset="0,0,0,0" style="layout-flow:vertical;mso-layout-flow-alt:bottom-to-top">
              <w:txbxContent>
                <w:p>
                  <w:pPr>
                    <w:spacing w:before="61"/>
                    <w:ind w:left="20" w:right="0" w:firstLine="0"/>
                    <w:jc w:val="left"/>
                    <w:rPr>
                      <w:sz w:val="18"/>
                    </w:rPr>
                  </w:pPr>
                  <w:r>
                    <w:rPr>
                      <w:w w:val="110"/>
                      <w:sz w:val="18"/>
                    </w:rPr>
                    <w:t>Arrowtooth.Flounder</w:t>
                  </w:r>
                </w:p>
              </w:txbxContent>
            </v:textbox>
            <w10:wrap type="none"/>
          </v:shape>
        </w:pict>
      </w:r>
      <w:r>
        <w:rPr/>
        <w:pict>
          <v:shape style="position:absolute;margin-left:313.149475pt;margin-top:52.661583pt;width:15.15pt;height:81.9pt;mso-position-horizontal-relative:page;mso-position-vertical-relative:paragraph;z-index:251729920" type="#_x0000_t202" filled="false" stroked="false">
            <v:textbox inset="0,0,0,0" style="layout-flow:vertical;mso-layout-flow-alt:bottom-to-top">
              <w:txbxContent>
                <w:p>
                  <w:pPr>
                    <w:spacing w:before="61"/>
                    <w:ind w:left="20" w:right="0" w:firstLine="0"/>
                    <w:jc w:val="left"/>
                    <w:rPr>
                      <w:sz w:val="18"/>
                    </w:rPr>
                  </w:pPr>
                  <w:r>
                    <w:rPr>
                      <w:w w:val="110"/>
                      <w:sz w:val="18"/>
                    </w:rPr>
                    <w:t>Pacific.Ocean.Perch</w:t>
                  </w:r>
                </w:p>
              </w:txbxContent>
            </v:textbox>
            <w10:wrap type="none"/>
          </v:shape>
        </w:pict>
      </w:r>
      <w:bookmarkStart w:name="_bookmark62" w:id="126"/>
      <w:bookmarkEnd w:id="126"/>
      <w:r>
        <w:rPr/>
      </w:r>
      <w:r>
        <w:rPr>
          <w:spacing w:val="-4"/>
          <w:w w:val="105"/>
        </w:rPr>
        <w:t>Table </w:t>
      </w:r>
      <w:r>
        <w:rPr>
          <w:w w:val="105"/>
        </w:rPr>
        <w:t>43: Bycatch estimates (t) of FMP species caught in the BSAI directed pollock </w:t>
      </w:r>
      <w:r>
        <w:rPr>
          <w:spacing w:val="-5"/>
          <w:w w:val="105"/>
        </w:rPr>
        <w:t>fishery, </w:t>
      </w:r>
      <w:r>
        <w:rPr>
          <w:w w:val="105"/>
        </w:rPr>
        <w:t>1997–2018 based on then NMFS Alaska Regional Office reports from observers (2018 data </w:t>
      </w:r>
      <w:r>
        <w:rPr>
          <w:spacing w:val="-6"/>
          <w:w w:val="105"/>
        </w:rPr>
        <w:t>are </w:t>
      </w:r>
      <w:r>
        <w:rPr>
          <w:w w:val="105"/>
        </w:rPr>
        <w:t>preliminary).</w:t>
      </w:r>
      <w:r>
        <w:rPr/>
        <w:t> </w:t>
      </w:r>
      <w:r>
        <w:rPr>
          <w:spacing w:val="8"/>
        </w:rPr>
        <w:t> </w:t>
      </w:r>
      <w:r>
        <w:rPr>
          <w:w w:val="99"/>
          <w:u w:val="single"/>
        </w:rPr>
        <w:t> </w:t>
      </w:r>
      <w:r>
        <w:rPr>
          <w:u w:val="single"/>
        </w:rPr>
        <w:tab/>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3"/>
        <w:rPr>
          <w:sz w:val="25"/>
        </w:rPr>
      </w:pPr>
    </w:p>
    <w:p>
      <w:pPr>
        <w:pStyle w:val="BodyText"/>
        <w:spacing w:before="9"/>
        <w:rPr>
          <w:sz w:val="8"/>
        </w:rPr>
      </w:pPr>
      <w:r>
        <w:rPr/>
        <w:pict>
          <v:shape style="position:absolute;margin-left:140.115005pt;margin-top:7.224081pt;width:331.8pt;height:.1pt;mso-position-horizontal-relative:page;mso-position-vertical-relative:paragraph;z-index:-251593728;mso-wrap-distance-left:0;mso-wrap-distance-right:0" coordorigin="2802,144" coordsize="6636,0" path="m2802,144l9438,144e" filled="false" stroked="true" strokeweight=".338725pt" strokecolor="#000000">
            <v:path arrowok="t"/>
            <v:stroke dashstyle="solid"/>
            <w10:wrap type="topAndBottom"/>
          </v:shape>
        </w:pict>
      </w:r>
    </w:p>
    <w:p>
      <w:pPr>
        <w:tabs>
          <w:tab w:pos="573" w:val="left" w:leader="none"/>
          <w:tab w:pos="1292" w:val="left" w:leader="none"/>
          <w:tab w:pos="2247" w:val="left" w:leader="none"/>
          <w:tab w:pos="2543" w:val="left" w:leader="none"/>
          <w:tab w:pos="3313" w:val="left" w:leader="none"/>
          <w:tab w:pos="3939" w:val="left" w:leader="none"/>
          <w:tab w:pos="4750" w:val="left" w:leader="none"/>
          <w:tab w:pos="5139" w:val="left" w:leader="none"/>
          <w:tab w:pos="5620" w:val="left" w:leader="none"/>
          <w:tab w:pos="5916" w:val="left" w:leader="none"/>
        </w:tabs>
        <w:spacing w:before="0"/>
        <w:ind w:left="0" w:right="0" w:firstLine="0"/>
        <w:jc w:val="center"/>
        <w:rPr>
          <w:sz w:val="18"/>
        </w:rPr>
      </w:pPr>
      <w:r>
        <w:rPr>
          <w:w w:val="105"/>
          <w:sz w:val="18"/>
        </w:rPr>
        <w:t>1991</w:t>
        <w:tab/>
        <w:t>24,310</w:t>
        <w:tab/>
        <w:t>5,120</w:t>
        <w:tab/>
        <w:t>0</w:t>
        <w:tab/>
        <w:t>5,719</w:t>
        <w:tab/>
        <w:t>418</w:t>
        <w:tab/>
        <w:t>417</w:t>
        <w:tab/>
        <w:t>9</w:t>
        <w:tab/>
        <w:t>0</w:t>
        <w:tab/>
        <w:t>0</w:t>
        <w:tab/>
        <w:t>10,722</w:t>
      </w:r>
    </w:p>
    <w:p>
      <w:pPr>
        <w:tabs>
          <w:tab w:pos="573" w:val="left" w:leader="none"/>
          <w:tab w:pos="1292" w:val="left" w:leader="none"/>
          <w:tab w:pos="2247" w:val="left" w:leader="none"/>
          <w:tab w:pos="2543" w:val="left" w:leader="none"/>
          <w:tab w:pos="3313" w:val="left" w:leader="none"/>
          <w:tab w:pos="3939" w:val="left" w:leader="none"/>
          <w:tab w:pos="4750" w:val="left" w:leader="none"/>
          <w:tab w:pos="5139" w:val="left" w:leader="none"/>
          <w:tab w:pos="5620" w:val="left" w:leader="none"/>
          <w:tab w:pos="5916" w:val="left" w:leader="none"/>
        </w:tabs>
        <w:spacing w:before="23"/>
        <w:ind w:left="0" w:right="0" w:firstLine="0"/>
        <w:jc w:val="center"/>
        <w:rPr>
          <w:sz w:val="18"/>
        </w:rPr>
      </w:pPr>
      <w:r>
        <w:rPr/>
        <w:pict>
          <v:shape style="position:absolute;margin-left:152.189224pt;margin-top:-48.090698pt;width:15.15pt;height:35.3pt;mso-position-horizontal-relative:page;mso-position-vertical-relative:paragraph;z-index:251724800" type="#_x0000_t202" filled="false" stroked="false">
            <v:textbox inset="0,0,0,0" style="layout-flow:vertical;mso-layout-flow-alt:bottom-to-top">
              <w:txbxContent>
                <w:p>
                  <w:pPr>
                    <w:spacing w:before="61"/>
                    <w:ind w:left="20" w:right="0" w:firstLine="0"/>
                    <w:jc w:val="left"/>
                    <w:rPr>
                      <w:sz w:val="18"/>
                    </w:rPr>
                  </w:pPr>
                  <w:r>
                    <w:rPr>
                      <w:w w:val="110"/>
                      <w:sz w:val="18"/>
                    </w:rPr>
                    <w:t>X...Year</w:t>
                  </w:r>
                </w:p>
              </w:txbxContent>
            </v:textbox>
            <w10:wrap type="none"/>
          </v:shape>
        </w:pict>
      </w:r>
      <w:r>
        <w:rPr/>
        <w:pict>
          <v:shape style="position:absolute;margin-left:188.009079pt;margin-top:-60.794342pt;width:15.15pt;height:48pt;mso-position-horizontal-relative:page;mso-position-vertical-relative:paragraph;z-index:251725824" type="#_x0000_t202" filled="false" stroked="false">
            <v:textbox inset="0,0,0,0" style="layout-flow:vertical;mso-layout-flow-alt:bottom-to-top">
              <w:txbxContent>
                <w:p>
                  <w:pPr>
                    <w:spacing w:before="61"/>
                    <w:ind w:left="20" w:right="0" w:firstLine="0"/>
                    <w:jc w:val="left"/>
                    <w:rPr>
                      <w:sz w:val="18"/>
                    </w:rPr>
                  </w:pPr>
                  <w:r>
                    <w:rPr>
                      <w:w w:val="110"/>
                      <w:sz w:val="18"/>
                    </w:rPr>
                    <w:t>Pacific.Cod</w:t>
                  </w:r>
                </w:p>
              </w:txbxContent>
            </v:textbox>
            <w10:wrap type="none"/>
          </v:shape>
        </w:pict>
      </w:r>
      <w:r>
        <w:rPr/>
        <w:pict>
          <v:shape style="position:absolute;margin-left:219.294174pt;margin-top:-54.359066pt;width:15.15pt;height:41.55pt;mso-position-horizontal-relative:page;mso-position-vertical-relative:paragraph;z-index:251726848" type="#_x0000_t202" filled="false" stroked="false">
            <v:textbox inset="0,0,0,0" style="layout-flow:vertical;mso-layout-flow-alt:bottom-to-top">
              <w:txbxContent>
                <w:p>
                  <w:pPr>
                    <w:spacing w:before="61"/>
                    <w:ind w:left="20" w:right="0" w:firstLine="0"/>
                    <w:jc w:val="left"/>
                    <w:rPr>
                      <w:sz w:val="18"/>
                    </w:rPr>
                  </w:pPr>
                  <w:r>
                    <w:rPr>
                      <w:w w:val="105"/>
                      <w:sz w:val="18"/>
                    </w:rPr>
                    <w:t>Rock.Sole</w:t>
                  </w:r>
                </w:p>
              </w:txbxContent>
            </v:textbox>
            <w10:wrap type="none"/>
          </v:shape>
        </w:pict>
      </w:r>
      <w:r>
        <w:rPr/>
        <w:pict>
          <v:shape style="position:absolute;margin-left:250.579285pt;margin-top:-69.825989pt;width:15.15pt;height:57.05pt;mso-position-horizontal-relative:page;mso-position-vertical-relative:paragraph;z-index:251727872" type="#_x0000_t202" filled="false" stroked="false">
            <v:textbox inset="0,0,0,0" style="layout-flow:vertical;mso-layout-flow-alt:bottom-to-top">
              <w:txbxContent>
                <w:p>
                  <w:pPr>
                    <w:spacing w:before="61"/>
                    <w:ind w:left="20" w:right="0" w:firstLine="0"/>
                    <w:jc w:val="left"/>
                    <w:rPr>
                      <w:sz w:val="18"/>
                    </w:rPr>
                  </w:pPr>
                  <w:r>
                    <w:rPr>
                      <w:w w:val="110"/>
                      <w:sz w:val="18"/>
                    </w:rPr>
                    <w:t>Flathead.Sole</w:t>
                  </w:r>
                </w:p>
              </w:txbxContent>
            </v:textbox>
            <w10:wrap type="none"/>
          </v:shape>
        </w:pict>
      </w:r>
      <w:r>
        <w:rPr/>
        <w:pict>
          <v:shape style="position:absolute;margin-left:344.43457pt;margin-top:-70.725441pt;width:15.15pt;height:57.95pt;mso-position-horizontal-relative:page;mso-position-vertical-relative:paragraph;z-index:251730944" type="#_x0000_t202" filled="false" stroked="false">
            <v:textbox inset="0,0,0,0" style="layout-flow:vertical;mso-layout-flow-alt:bottom-to-top">
              <w:txbxContent>
                <w:p>
                  <w:pPr>
                    <w:spacing w:before="61"/>
                    <w:ind w:left="20" w:right="0" w:firstLine="0"/>
                    <w:jc w:val="left"/>
                    <w:rPr>
                      <w:sz w:val="18"/>
                    </w:rPr>
                  </w:pPr>
                  <w:r>
                    <w:rPr>
                      <w:sz w:val="18"/>
                    </w:rPr>
                    <w:t>Yellowfin.Sole</w:t>
                  </w:r>
                </w:p>
              </w:txbxContent>
            </v:textbox>
            <w10:wrap type="none"/>
          </v:shape>
        </w:pict>
      </w:r>
      <w:r>
        <w:rPr/>
        <w:pict>
          <v:shape style="position:absolute;margin-left:375.719666pt;margin-top:-50.427425pt;width:57.05pt;height:37.65pt;mso-position-horizontal-relative:page;mso-position-vertical-relative:paragraph;z-index:251731968" type="#_x0000_t202" filled="false" stroked="false">
            <v:textbox inset="0,0,0,0" style="layout-flow:vertical;mso-layout-flow-alt:bottom-to-top">
              <w:txbxContent>
                <w:p>
                  <w:pPr>
                    <w:spacing w:line="451" w:lineRule="auto" w:before="61"/>
                    <w:ind w:left="20" w:right="9" w:firstLine="0"/>
                    <w:jc w:val="left"/>
                    <w:rPr>
                      <w:sz w:val="18"/>
                    </w:rPr>
                  </w:pPr>
                  <w:r>
                    <w:rPr>
                      <w:w w:val="105"/>
                      <w:sz w:val="18"/>
                    </w:rPr>
                    <w:t>Sablefish </w:t>
                  </w:r>
                  <w:r>
                    <w:rPr>
                      <w:w w:val="110"/>
                      <w:sz w:val="18"/>
                    </w:rPr>
                    <w:t>Sharks</w:t>
                  </w:r>
                </w:p>
                <w:p>
                  <w:pPr>
                    <w:spacing w:before="60"/>
                    <w:ind w:left="20" w:right="0" w:firstLine="0"/>
                    <w:jc w:val="left"/>
                    <w:rPr>
                      <w:sz w:val="18"/>
                    </w:rPr>
                  </w:pPr>
                  <w:r>
                    <w:rPr>
                      <w:w w:val="110"/>
                      <w:sz w:val="18"/>
                    </w:rPr>
                    <w:t>Sculpin</w:t>
                  </w:r>
                </w:p>
              </w:txbxContent>
            </v:textbox>
            <w10:wrap type="none"/>
          </v:shape>
        </w:pict>
      </w:r>
      <w:r>
        <w:rPr/>
        <w:pict>
          <v:shape style="position:absolute;margin-left:455.147064pt;margin-top:-38.549053pt;width:15.15pt;height:25.75pt;mso-position-horizontal-relative:page;mso-position-vertical-relative:paragraph;z-index:251732992" type="#_x0000_t202" filled="false" stroked="false">
            <v:textbox inset="0,0,0,0" style="layout-flow:vertical;mso-layout-flow-alt:bottom-to-top">
              <w:txbxContent>
                <w:p>
                  <w:pPr>
                    <w:spacing w:before="61"/>
                    <w:ind w:left="20" w:right="0" w:firstLine="0"/>
                    <w:jc w:val="left"/>
                    <w:rPr>
                      <w:sz w:val="18"/>
                    </w:rPr>
                  </w:pPr>
                  <w:r>
                    <w:rPr>
                      <w:w w:val="115"/>
                      <w:sz w:val="18"/>
                    </w:rPr>
                    <w:t>Other</w:t>
                  </w:r>
                </w:p>
              </w:txbxContent>
            </v:textbox>
            <w10:wrap type="none"/>
          </v:shape>
        </w:pict>
      </w:r>
      <w:r>
        <w:rPr>
          <w:w w:val="105"/>
          <w:sz w:val="18"/>
        </w:rPr>
        <w:t>1992</w:t>
        <w:tab/>
        <w:t>24,005</w:t>
        <w:tab/>
        <w:t>7,233</w:t>
        <w:tab/>
        <w:t>2</w:t>
        <w:tab/>
        <w:t>4,311</w:t>
        <w:tab/>
        <w:t>173</w:t>
        <w:tab/>
        <w:t>892</w:t>
        <w:tab/>
        <w:t>7</w:t>
        <w:tab/>
        <w:t>0</w:t>
        <w:tab/>
        <w:t>0</w:t>
        <w:tab/>
        <w:t>14,716</w:t>
      </w:r>
    </w:p>
    <w:p>
      <w:pPr>
        <w:tabs>
          <w:tab w:pos="573" w:val="left" w:leader="none"/>
          <w:tab w:pos="1292" w:val="left" w:leader="none"/>
          <w:tab w:pos="2247" w:val="left" w:leader="none"/>
          <w:tab w:pos="2543" w:val="left" w:leader="none"/>
          <w:tab w:pos="3313" w:val="left" w:leader="none"/>
          <w:tab w:pos="3795" w:val="left" w:leader="none"/>
          <w:tab w:pos="4750" w:val="left" w:leader="none"/>
          <w:tab w:pos="5139" w:val="left" w:leader="none"/>
          <w:tab w:pos="5620" w:val="left" w:leader="none"/>
          <w:tab w:pos="6009" w:val="left" w:leader="none"/>
        </w:tabs>
        <w:spacing w:before="23"/>
        <w:ind w:left="0" w:right="0" w:firstLine="0"/>
        <w:jc w:val="center"/>
        <w:rPr>
          <w:sz w:val="18"/>
        </w:rPr>
      </w:pPr>
      <w:r>
        <w:rPr>
          <w:w w:val="105"/>
          <w:sz w:val="18"/>
        </w:rPr>
        <w:t>1993</w:t>
        <w:tab/>
        <w:t>20,930</w:t>
        <w:tab/>
        <w:t>8,713</w:t>
        <w:tab/>
        <w:t>0</w:t>
        <w:tab/>
        <w:t>1,222</w:t>
        <w:tab/>
        <w:t>282</w:t>
        <w:tab/>
        <w:t>1,102</w:t>
        <w:tab/>
        <w:t>1</w:t>
        <w:tab/>
        <w:t>0</w:t>
        <w:tab/>
        <w:t>0</w:t>
        <w:tab/>
        <w:t>7,548</w:t>
      </w:r>
    </w:p>
    <w:p>
      <w:pPr>
        <w:tabs>
          <w:tab w:pos="573" w:val="left" w:leader="none"/>
          <w:tab w:pos="1292" w:val="left" w:leader="none"/>
          <w:tab w:pos="2247" w:val="left" w:leader="none"/>
          <w:tab w:pos="2543" w:val="left" w:leader="none"/>
          <w:tab w:pos="3313" w:val="left" w:leader="none"/>
          <w:tab w:pos="3795" w:val="left" w:leader="none"/>
          <w:tab w:pos="4750" w:val="left" w:leader="none"/>
          <w:tab w:pos="5139" w:val="left" w:leader="none"/>
          <w:tab w:pos="5620" w:val="left" w:leader="none"/>
          <w:tab w:pos="6009" w:val="left" w:leader="none"/>
        </w:tabs>
        <w:spacing w:before="24"/>
        <w:ind w:left="0" w:right="0" w:firstLine="0"/>
        <w:jc w:val="center"/>
        <w:rPr>
          <w:sz w:val="18"/>
        </w:rPr>
      </w:pPr>
      <w:r>
        <w:rPr>
          <w:w w:val="105"/>
          <w:sz w:val="18"/>
        </w:rPr>
        <w:t>1994</w:t>
        <w:tab/>
        <w:t>14,409</w:t>
        <w:tab/>
        <w:t>3,009</w:t>
        <w:tab/>
        <w:t>0</w:t>
        <w:tab/>
        <w:t>2,010</w:t>
        <w:tab/>
        <w:t>170</w:t>
        <w:tab/>
        <w:t>1,207</w:t>
        <w:tab/>
        <w:t>1</w:t>
        <w:tab/>
        <w:t>0</w:t>
        <w:tab/>
        <w:t>0</w:t>
        <w:tab/>
        <w:t>4,171</w:t>
      </w:r>
    </w:p>
    <w:p>
      <w:pPr>
        <w:tabs>
          <w:tab w:pos="573" w:val="left" w:leader="none"/>
          <w:tab w:pos="1292" w:val="left" w:leader="none"/>
          <w:tab w:pos="1918" w:val="left" w:leader="none"/>
          <w:tab w:pos="2543" w:val="left" w:leader="none"/>
          <w:tab w:pos="3313" w:val="left" w:leader="none"/>
          <w:tab w:pos="3939" w:val="left" w:leader="none"/>
          <w:tab w:pos="4657" w:val="left" w:leader="none"/>
          <w:tab w:pos="5139" w:val="left" w:leader="none"/>
          <w:tab w:pos="5620" w:val="left" w:leader="none"/>
          <w:tab w:pos="6009" w:val="left" w:leader="none"/>
        </w:tabs>
        <w:spacing w:before="23"/>
        <w:ind w:left="0" w:right="0" w:firstLine="0"/>
        <w:jc w:val="center"/>
        <w:rPr>
          <w:sz w:val="18"/>
        </w:rPr>
      </w:pPr>
      <w:r>
        <w:rPr>
          <w:w w:val="105"/>
          <w:sz w:val="18"/>
        </w:rPr>
        <w:t>1995</w:t>
        <w:tab/>
        <w:t>19,776</w:t>
        <w:tab/>
        <w:t>2,179</w:t>
        <w:tab/>
        <w:t>2,175</w:t>
        <w:tab/>
        <w:t>1,177</w:t>
        <w:tab/>
        <w:t>142</w:t>
        <w:tab/>
        <w:t>675</w:t>
        <w:tab/>
        <w:t>12</w:t>
        <w:tab/>
        <w:t>0</w:t>
        <w:tab/>
        <w:t>0</w:t>
        <w:tab/>
        <w:t>1,021</w:t>
      </w:r>
    </w:p>
    <w:p>
      <w:pPr>
        <w:tabs>
          <w:tab w:pos="573" w:val="left" w:leader="none"/>
          <w:tab w:pos="1292" w:val="left" w:leader="none"/>
          <w:tab w:pos="1918" w:val="left" w:leader="none"/>
          <w:tab w:pos="2543" w:val="left" w:leader="none"/>
          <w:tab w:pos="3313" w:val="left" w:leader="none"/>
          <w:tab w:pos="3795" w:val="left" w:leader="none"/>
          <w:tab w:pos="4750" w:val="left" w:leader="none"/>
          <w:tab w:pos="5139" w:val="left" w:leader="none"/>
          <w:tab w:pos="5620" w:val="left" w:leader="none"/>
          <w:tab w:pos="6009" w:val="left" w:leader="none"/>
        </w:tabs>
        <w:spacing w:before="23"/>
        <w:ind w:left="0" w:right="0" w:firstLine="0"/>
        <w:jc w:val="center"/>
        <w:rPr>
          <w:sz w:val="18"/>
        </w:rPr>
      </w:pPr>
      <w:r>
        <w:rPr>
          <w:w w:val="105"/>
          <w:sz w:val="18"/>
        </w:rPr>
        <w:t>1996</w:t>
        <w:tab/>
        <w:t>15,174</w:t>
        <w:tab/>
        <w:t>2,042</w:t>
        <w:tab/>
        <w:t>3,207</w:t>
        <w:tab/>
        <w:t>1,844</w:t>
        <w:tab/>
        <w:t>303</w:t>
        <w:tab/>
        <w:t>1,797</w:t>
        <w:tab/>
        <w:t>7</w:t>
        <w:tab/>
        <w:t>0</w:t>
        <w:tab/>
        <w:t>0</w:t>
        <w:tab/>
        <w:t>1,638</w:t>
      </w:r>
    </w:p>
    <w:p>
      <w:pPr>
        <w:tabs>
          <w:tab w:pos="666" w:val="left" w:leader="none"/>
          <w:tab w:pos="1292" w:val="left" w:leader="none"/>
          <w:tab w:pos="1918" w:val="left" w:leader="none"/>
          <w:tab w:pos="2688" w:val="left" w:leader="none"/>
          <w:tab w:pos="3313" w:val="left" w:leader="none"/>
          <w:tab w:pos="3939" w:val="left" w:leader="none"/>
          <w:tab w:pos="4750" w:val="left" w:leader="none"/>
          <w:tab w:pos="5139" w:val="left" w:leader="none"/>
          <w:tab w:pos="5620" w:val="left" w:leader="none"/>
          <w:tab w:pos="6009" w:val="left" w:leader="none"/>
        </w:tabs>
        <w:spacing w:before="24"/>
        <w:ind w:left="0" w:right="0" w:firstLine="0"/>
        <w:jc w:val="center"/>
        <w:rPr>
          <w:sz w:val="18"/>
        </w:rPr>
      </w:pPr>
      <w:r>
        <w:rPr>
          <w:w w:val="105"/>
          <w:sz w:val="18"/>
        </w:rPr>
        <w:t>1997</w:t>
        <w:tab/>
        <w:t>8,262</w:t>
        <w:tab/>
        <w:t>1,522</w:t>
        <w:tab/>
        <w:t>2,350</w:t>
        <w:tab/>
        <w:t>984</w:t>
        <w:tab/>
        <w:t>428</w:t>
        <w:tab/>
        <w:t>605</w:t>
        <w:tab/>
        <w:t>2</w:t>
        <w:tab/>
        <w:t>0</w:t>
        <w:tab/>
        <w:t>0</w:t>
        <w:tab/>
        <w:t>1,026</w:t>
      </w:r>
    </w:p>
    <w:p>
      <w:pPr>
        <w:tabs>
          <w:tab w:pos="666" w:val="left" w:leader="none"/>
          <w:tab w:pos="1436" w:val="left" w:leader="none"/>
          <w:tab w:pos="1918" w:val="left" w:leader="none"/>
          <w:tab w:pos="2543" w:val="left" w:leader="none"/>
          <w:tab w:pos="3313" w:val="left" w:leader="none"/>
          <w:tab w:pos="3795" w:val="left" w:leader="none"/>
          <w:tab w:pos="4750" w:val="left" w:leader="none"/>
          <w:tab w:pos="5139" w:val="left" w:leader="none"/>
          <w:tab w:pos="5620" w:val="left" w:leader="none"/>
          <w:tab w:pos="6153" w:val="left" w:leader="none"/>
        </w:tabs>
        <w:spacing w:before="23"/>
        <w:ind w:left="0" w:right="0" w:firstLine="0"/>
        <w:jc w:val="center"/>
        <w:rPr>
          <w:sz w:val="18"/>
        </w:rPr>
      </w:pPr>
      <w:r>
        <w:rPr>
          <w:w w:val="105"/>
          <w:sz w:val="18"/>
        </w:rPr>
        <w:t>1998</w:t>
        <w:tab/>
        <w:t>6,255</w:t>
        <w:tab/>
        <w:t>770</w:t>
        <w:tab/>
        <w:t>2,047</w:t>
        <w:tab/>
        <w:t>1,712</w:t>
        <w:tab/>
        <w:t>616</w:t>
        <w:tab/>
        <w:t>1,744</w:t>
        <w:tab/>
        <w:t>2</w:t>
        <w:tab/>
        <w:t>0</w:t>
        <w:tab/>
        <w:t>0</w:t>
        <w:tab/>
        <w:t>885</w:t>
      </w:r>
    </w:p>
    <w:p>
      <w:pPr>
        <w:tabs>
          <w:tab w:pos="666" w:val="left" w:leader="none"/>
          <w:tab w:pos="1292" w:val="left" w:leader="none"/>
          <w:tab w:pos="1918" w:val="left" w:leader="none"/>
          <w:tab w:pos="2688" w:val="left" w:leader="none"/>
          <w:tab w:pos="3313" w:val="left" w:leader="none"/>
          <w:tab w:pos="3939" w:val="left" w:leader="none"/>
          <w:tab w:pos="4750" w:val="left" w:leader="none"/>
          <w:tab w:pos="5139" w:val="left" w:leader="none"/>
          <w:tab w:pos="5620" w:val="left" w:leader="none"/>
          <w:tab w:pos="6153" w:val="left" w:leader="none"/>
        </w:tabs>
        <w:spacing w:before="24"/>
        <w:ind w:left="0" w:right="0" w:firstLine="0"/>
        <w:jc w:val="center"/>
        <w:rPr>
          <w:sz w:val="18"/>
        </w:rPr>
      </w:pPr>
      <w:r>
        <w:rPr>
          <w:w w:val="105"/>
          <w:sz w:val="18"/>
        </w:rPr>
        <w:t>1999</w:t>
        <w:tab/>
        <w:t>3,220</w:t>
        <w:tab/>
        <w:t>1,058</w:t>
        <w:tab/>
        <w:t>1,885</w:t>
        <w:tab/>
        <w:t>272</w:t>
        <w:tab/>
        <w:t>120</w:t>
        <w:tab/>
        <w:t>349</w:t>
        <w:tab/>
        <w:t>7</w:t>
        <w:tab/>
        <w:t>0</w:t>
        <w:tab/>
        <w:t>0</w:t>
        <w:tab/>
        <w:t>610</w:t>
      </w:r>
    </w:p>
    <w:p>
      <w:pPr>
        <w:tabs>
          <w:tab w:pos="666" w:val="left" w:leader="none"/>
          <w:tab w:pos="1292" w:val="left" w:leader="none"/>
          <w:tab w:pos="1918" w:val="left" w:leader="none"/>
          <w:tab w:pos="2688" w:val="left" w:leader="none"/>
          <w:tab w:pos="3406" w:val="left" w:leader="none"/>
          <w:tab w:pos="3795" w:val="left" w:leader="none"/>
          <w:tab w:pos="4657" w:val="left" w:leader="none"/>
          <w:tab w:pos="5139" w:val="left" w:leader="none"/>
          <w:tab w:pos="5620" w:val="left" w:leader="none"/>
          <w:tab w:pos="6153" w:val="left" w:leader="none"/>
        </w:tabs>
        <w:spacing w:before="23"/>
        <w:ind w:left="0" w:right="0" w:firstLine="0"/>
        <w:jc w:val="center"/>
        <w:rPr>
          <w:sz w:val="18"/>
        </w:rPr>
      </w:pPr>
      <w:r>
        <w:rPr>
          <w:w w:val="105"/>
          <w:sz w:val="18"/>
        </w:rPr>
        <w:t>2000</w:t>
        <w:tab/>
        <w:t>3,432</w:t>
        <w:tab/>
        <w:t>2,687</w:t>
        <w:tab/>
        <w:t>2,510</w:t>
        <w:tab/>
        <w:t>978</w:t>
        <w:tab/>
        <w:t>21</w:t>
        <w:tab/>
        <w:t>1,465</w:t>
        <w:tab/>
        <w:t>12</w:t>
        <w:tab/>
        <w:t>0</w:t>
        <w:tab/>
        <w:t>0</w:t>
        <w:tab/>
        <w:t>987</w:t>
      </w:r>
    </w:p>
    <w:p>
      <w:pPr>
        <w:tabs>
          <w:tab w:pos="666" w:val="left" w:leader="none"/>
          <w:tab w:pos="1292" w:val="left" w:leader="none"/>
          <w:tab w:pos="1918" w:val="left" w:leader="none"/>
          <w:tab w:pos="2688" w:val="left" w:leader="none"/>
          <w:tab w:pos="3313" w:val="left" w:leader="none"/>
          <w:tab w:pos="3939" w:val="left" w:leader="none"/>
          <w:tab w:pos="4657" w:val="left" w:leader="none"/>
          <w:tab w:pos="5139" w:val="left" w:leader="none"/>
          <w:tab w:pos="5620" w:val="left" w:leader="none"/>
          <w:tab w:pos="6009" w:val="left" w:leader="none"/>
        </w:tabs>
        <w:spacing w:before="23"/>
        <w:ind w:left="0" w:right="0" w:firstLine="0"/>
        <w:jc w:val="center"/>
        <w:rPr>
          <w:sz w:val="18"/>
        </w:rPr>
      </w:pPr>
      <w:r>
        <w:rPr>
          <w:w w:val="105"/>
          <w:sz w:val="18"/>
        </w:rPr>
        <w:t>2001</w:t>
        <w:tab/>
        <w:t>3,879</w:t>
        <w:tab/>
        <w:t>1,672</w:t>
        <w:tab/>
        <w:t>2,199</w:t>
        <w:tab/>
        <w:t>529</w:t>
        <w:tab/>
        <w:t>574</w:t>
        <w:tab/>
        <w:t>594</w:t>
        <w:tab/>
        <w:t>21</w:t>
        <w:tab/>
        <w:t>0</w:t>
        <w:tab/>
        <w:t>0</w:t>
        <w:tab/>
        <w:t>1,312</w:t>
      </w:r>
    </w:p>
    <w:p>
      <w:pPr>
        <w:tabs>
          <w:tab w:pos="666" w:val="left" w:leader="none"/>
          <w:tab w:pos="1292" w:val="left" w:leader="none"/>
          <w:tab w:pos="1918" w:val="left" w:leader="none"/>
          <w:tab w:pos="2688" w:val="left" w:leader="none"/>
          <w:tab w:pos="3313" w:val="left" w:leader="none"/>
          <w:tab w:pos="3939" w:val="left" w:leader="none"/>
          <w:tab w:pos="4657" w:val="left" w:leader="none"/>
          <w:tab w:pos="5139" w:val="left" w:leader="none"/>
          <w:tab w:pos="5620" w:val="left" w:leader="none"/>
          <w:tab w:pos="6009" w:val="left" w:leader="none"/>
        </w:tabs>
        <w:spacing w:before="24"/>
        <w:ind w:left="0" w:right="0" w:firstLine="0"/>
        <w:jc w:val="center"/>
        <w:rPr>
          <w:sz w:val="18"/>
        </w:rPr>
      </w:pPr>
      <w:r>
        <w:rPr>
          <w:w w:val="105"/>
          <w:sz w:val="18"/>
        </w:rPr>
        <w:t>2002</w:t>
        <w:tab/>
        <w:t>5,886</w:t>
        <w:tab/>
        <w:t>1,885</w:t>
        <w:tab/>
        <w:t>1,844</w:t>
        <w:tab/>
        <w:t>607</w:t>
        <w:tab/>
        <w:t>543</w:t>
        <w:tab/>
        <w:t>768</w:t>
        <w:tab/>
        <w:t>34</w:t>
        <w:tab/>
        <w:t>0</w:t>
        <w:tab/>
        <w:t>0</w:t>
        <w:tab/>
        <w:t>1,272</w:t>
      </w:r>
    </w:p>
    <w:p>
      <w:pPr>
        <w:tabs>
          <w:tab w:pos="666" w:val="left" w:leader="none"/>
          <w:tab w:pos="1292" w:val="left" w:leader="none"/>
          <w:tab w:pos="1918" w:val="left" w:leader="none"/>
          <w:tab w:pos="2688" w:val="left" w:leader="none"/>
          <w:tab w:pos="3313" w:val="left" w:leader="none"/>
          <w:tab w:pos="3939" w:val="left" w:leader="none"/>
          <w:tab w:pos="4657" w:val="left" w:leader="none"/>
          <w:tab w:pos="5139" w:val="left" w:leader="none"/>
          <w:tab w:pos="5620" w:val="left" w:leader="none"/>
          <w:tab w:pos="6009" w:val="left" w:leader="none"/>
        </w:tabs>
        <w:spacing w:before="23"/>
        <w:ind w:left="0" w:right="0" w:firstLine="0"/>
        <w:jc w:val="center"/>
        <w:rPr>
          <w:sz w:val="18"/>
        </w:rPr>
      </w:pPr>
      <w:r>
        <w:rPr>
          <w:w w:val="105"/>
          <w:sz w:val="18"/>
        </w:rPr>
        <w:t>2003</w:t>
        <w:tab/>
        <w:t>5,968</w:t>
        <w:tab/>
        <w:t>1,418</w:t>
        <w:tab/>
        <w:t>1,501</w:t>
        <w:tab/>
        <w:t>617</w:t>
        <w:tab/>
        <w:t>935</w:t>
        <w:tab/>
        <w:t>209</w:t>
        <w:tab/>
        <w:t>48</w:t>
        <w:tab/>
        <w:t>0</w:t>
        <w:tab/>
        <w:t>0</w:t>
        <w:tab/>
        <w:t>1,861</w:t>
      </w:r>
    </w:p>
    <w:p>
      <w:pPr>
        <w:tabs>
          <w:tab w:pos="666" w:val="left" w:leader="none"/>
          <w:tab w:pos="1292" w:val="left" w:leader="none"/>
          <w:tab w:pos="1918" w:val="left" w:leader="none"/>
          <w:tab w:pos="2688" w:val="left" w:leader="none"/>
          <w:tab w:pos="3313" w:val="left" w:leader="none"/>
          <w:tab w:pos="3939" w:val="left" w:leader="none"/>
          <w:tab w:pos="4657" w:val="left" w:leader="none"/>
          <w:tab w:pos="5139" w:val="left" w:leader="none"/>
          <w:tab w:pos="5620" w:val="left" w:leader="none"/>
          <w:tab w:pos="6009" w:val="left" w:leader="none"/>
        </w:tabs>
        <w:spacing w:before="23"/>
        <w:ind w:left="0" w:right="0" w:firstLine="0"/>
        <w:jc w:val="center"/>
        <w:rPr>
          <w:sz w:val="18"/>
        </w:rPr>
      </w:pPr>
      <w:r>
        <w:rPr>
          <w:w w:val="105"/>
          <w:sz w:val="18"/>
        </w:rPr>
        <w:t>2004</w:t>
        <w:tab/>
        <w:t>6,436</w:t>
        <w:tab/>
        <w:t>2,553</w:t>
        <w:tab/>
        <w:t>2,104</w:t>
        <w:tab/>
        <w:t>556</w:t>
        <w:tab/>
        <w:t>393</w:t>
        <w:tab/>
        <w:t>841</w:t>
        <w:tab/>
        <w:t>16</w:t>
        <w:tab/>
        <w:t>0</w:t>
        <w:tab/>
        <w:t>0</w:t>
        <w:tab/>
        <w:t>1,328</w:t>
      </w:r>
    </w:p>
    <w:p>
      <w:pPr>
        <w:tabs>
          <w:tab w:pos="666" w:val="left" w:leader="none"/>
          <w:tab w:pos="1292" w:val="left" w:leader="none"/>
          <w:tab w:pos="1918" w:val="left" w:leader="none"/>
          <w:tab w:pos="2688" w:val="left" w:leader="none"/>
          <w:tab w:pos="3313" w:val="left" w:leader="none"/>
          <w:tab w:pos="4032" w:val="left" w:leader="none"/>
          <w:tab w:pos="4657" w:val="left" w:leader="none"/>
          <w:tab w:pos="5139" w:val="left" w:leader="none"/>
          <w:tab w:pos="5620" w:val="left" w:leader="none"/>
          <w:tab w:pos="6009" w:val="left" w:leader="none"/>
        </w:tabs>
        <w:spacing w:before="24"/>
        <w:ind w:left="0" w:right="0" w:firstLine="0"/>
        <w:jc w:val="center"/>
        <w:rPr>
          <w:sz w:val="18"/>
        </w:rPr>
      </w:pPr>
      <w:r>
        <w:rPr>
          <w:w w:val="105"/>
          <w:sz w:val="18"/>
        </w:rPr>
        <w:t>2005</w:t>
        <w:tab/>
        <w:t>7,413</w:t>
        <w:tab/>
        <w:t>1,125</w:t>
        <w:tab/>
        <w:t>2,351</w:t>
        <w:tab/>
        <w:t>651</w:t>
        <w:tab/>
        <w:t>652</w:t>
        <w:tab/>
        <w:t>63</w:t>
        <w:tab/>
        <w:t>11</w:t>
        <w:tab/>
        <w:t>0</w:t>
        <w:tab/>
        <w:t>0</w:t>
        <w:tab/>
        <w:t>1,234</w:t>
      </w:r>
    </w:p>
    <w:p>
      <w:pPr>
        <w:tabs>
          <w:tab w:pos="666" w:val="left" w:leader="none"/>
          <w:tab w:pos="1292" w:val="left" w:leader="none"/>
          <w:tab w:pos="1918" w:val="left" w:leader="none"/>
          <w:tab w:pos="2543" w:val="left" w:leader="none"/>
          <w:tab w:pos="3313" w:val="left" w:leader="none"/>
          <w:tab w:pos="3939" w:val="left" w:leader="none"/>
          <w:tab w:pos="4750" w:val="left" w:leader="none"/>
          <w:tab w:pos="5139" w:val="left" w:leader="none"/>
          <w:tab w:pos="5620" w:val="left" w:leader="none"/>
          <w:tab w:pos="6009" w:val="left" w:leader="none"/>
        </w:tabs>
        <w:spacing w:before="23"/>
        <w:ind w:left="0" w:right="0" w:firstLine="0"/>
        <w:jc w:val="center"/>
        <w:rPr>
          <w:sz w:val="18"/>
        </w:rPr>
      </w:pPr>
      <w:r>
        <w:rPr>
          <w:w w:val="105"/>
          <w:sz w:val="18"/>
        </w:rPr>
        <w:t>2006</w:t>
        <w:tab/>
        <w:t>7,291</w:t>
        <w:tab/>
        <w:t>1,360</w:t>
        <w:tab/>
        <w:t>2,862</w:t>
        <w:tab/>
        <w:t>1,088</w:t>
        <w:tab/>
        <w:t>735</w:t>
        <w:tab/>
        <w:t>256</w:t>
        <w:tab/>
        <w:t>8</w:t>
        <w:tab/>
        <w:t>0</w:t>
        <w:tab/>
        <w:t>0</w:t>
        <w:tab/>
        <w:t>2,219</w:t>
      </w:r>
    </w:p>
    <w:p>
      <w:pPr>
        <w:tabs>
          <w:tab w:pos="666" w:val="left" w:leader="none"/>
          <w:tab w:pos="1436" w:val="left" w:leader="none"/>
          <w:tab w:pos="1918" w:val="left" w:leader="none"/>
          <w:tab w:pos="2543" w:val="left" w:leader="none"/>
          <w:tab w:pos="3313" w:val="left" w:leader="none"/>
          <w:tab w:pos="4032" w:val="left" w:leader="none"/>
          <w:tab w:pos="4657" w:val="left" w:leader="none"/>
          <w:tab w:pos="5139" w:val="left" w:leader="none"/>
          <w:tab w:pos="5620" w:val="left" w:leader="none"/>
          <w:tab w:pos="6009" w:val="left" w:leader="none"/>
        </w:tabs>
        <w:spacing w:before="23"/>
        <w:ind w:left="0" w:right="0" w:firstLine="0"/>
        <w:jc w:val="center"/>
        <w:rPr>
          <w:sz w:val="18"/>
        </w:rPr>
      </w:pPr>
      <w:r>
        <w:rPr>
          <w:w w:val="105"/>
          <w:sz w:val="18"/>
        </w:rPr>
        <w:t>2007</w:t>
        <w:tab/>
        <w:t>5,629</w:t>
        <w:tab/>
        <w:t>510</w:t>
        <w:tab/>
        <w:t>4,225</w:t>
        <w:tab/>
        <w:t>2,795</w:t>
        <w:tab/>
        <w:t>624</w:t>
        <w:tab/>
        <w:t>85</w:t>
        <w:tab/>
        <w:t>11</w:t>
        <w:tab/>
        <w:t>0</w:t>
        <w:tab/>
        <w:t>0</w:t>
        <w:tab/>
        <w:t>2,028</w:t>
      </w:r>
    </w:p>
    <w:p>
      <w:pPr>
        <w:tabs>
          <w:tab w:pos="666" w:val="left" w:leader="none"/>
          <w:tab w:pos="1292" w:val="left" w:leader="none"/>
          <w:tab w:pos="1918" w:val="left" w:leader="none"/>
          <w:tab w:pos="2543" w:val="left" w:leader="none"/>
          <w:tab w:pos="3313" w:val="left" w:leader="none"/>
          <w:tab w:pos="3939" w:val="left" w:leader="none"/>
          <w:tab w:pos="4750" w:val="left" w:leader="none"/>
          <w:tab w:pos="5139" w:val="left" w:leader="none"/>
          <w:tab w:pos="5620" w:val="left" w:leader="none"/>
          <w:tab w:pos="6009" w:val="left" w:leader="none"/>
        </w:tabs>
        <w:spacing w:before="24"/>
        <w:ind w:left="0" w:right="0" w:firstLine="0"/>
        <w:jc w:val="center"/>
        <w:rPr>
          <w:sz w:val="18"/>
        </w:rPr>
      </w:pPr>
      <w:r>
        <w:rPr>
          <w:w w:val="105"/>
          <w:sz w:val="18"/>
        </w:rPr>
        <w:t>2008</w:t>
        <w:tab/>
        <w:t>6,971</w:t>
        <w:tab/>
        <w:t>2,149</w:t>
        <w:tab/>
        <w:t>4,315</w:t>
        <w:tab/>
        <w:t>1,715</w:t>
        <w:tab/>
        <w:t>335</w:t>
        <w:tab/>
        <w:t>552</w:t>
        <w:tab/>
        <w:t>4</w:t>
        <w:tab/>
        <w:t>0</w:t>
        <w:tab/>
        <w:t>0</w:t>
        <w:tab/>
        <w:t>3,373</w:t>
      </w:r>
    </w:p>
    <w:p>
      <w:pPr>
        <w:tabs>
          <w:tab w:pos="666" w:val="left" w:leader="none"/>
          <w:tab w:pos="1292" w:val="left" w:leader="none"/>
          <w:tab w:pos="1918" w:val="left" w:leader="none"/>
          <w:tab w:pos="2543" w:val="left" w:leader="none"/>
          <w:tab w:pos="3313" w:val="left" w:leader="none"/>
          <w:tab w:pos="3939" w:val="left" w:leader="none"/>
          <w:tab w:pos="4750" w:val="left" w:leader="none"/>
          <w:tab w:pos="5139" w:val="left" w:leader="none"/>
          <w:tab w:pos="5620" w:val="left" w:leader="none"/>
          <w:tab w:pos="6009" w:val="left" w:leader="none"/>
        </w:tabs>
        <w:spacing w:before="23"/>
        <w:ind w:left="0" w:right="0" w:firstLine="0"/>
        <w:jc w:val="center"/>
        <w:rPr>
          <w:sz w:val="18"/>
        </w:rPr>
      </w:pPr>
      <w:r>
        <w:rPr>
          <w:w w:val="105"/>
          <w:sz w:val="18"/>
        </w:rPr>
        <w:t>2009</w:t>
        <w:tab/>
        <w:t>7,875</w:t>
        <w:tab/>
        <w:t>7,591</w:t>
        <w:tab/>
        <w:t>4,665</w:t>
        <w:tab/>
        <w:t>2,202</w:t>
        <w:tab/>
        <w:t>114</w:t>
        <w:tab/>
        <w:t>270</w:t>
        <w:tab/>
        <w:t>2</w:t>
        <w:tab/>
        <w:t>0</w:t>
        <w:tab/>
        <w:t>0</w:t>
        <w:tab/>
        <w:t>4,495</w:t>
      </w:r>
    </w:p>
    <w:p>
      <w:pPr>
        <w:tabs>
          <w:tab w:pos="666" w:val="left" w:leader="none"/>
          <w:tab w:pos="1292" w:val="left" w:leader="none"/>
          <w:tab w:pos="1918" w:val="left" w:leader="none"/>
          <w:tab w:pos="2543" w:val="left" w:leader="none"/>
          <w:tab w:pos="3313" w:val="left" w:leader="none"/>
          <w:tab w:pos="3795" w:val="left" w:leader="none"/>
          <w:tab w:pos="4750" w:val="left" w:leader="none"/>
          <w:tab w:pos="5139" w:val="left" w:leader="none"/>
          <w:tab w:pos="5620" w:val="left" w:leader="none"/>
          <w:tab w:pos="6009" w:val="left" w:leader="none"/>
        </w:tabs>
        <w:spacing w:before="23"/>
        <w:ind w:left="0" w:right="0" w:firstLine="0"/>
        <w:jc w:val="center"/>
        <w:rPr>
          <w:sz w:val="18"/>
        </w:rPr>
      </w:pPr>
      <w:r>
        <w:rPr>
          <w:w w:val="105"/>
          <w:sz w:val="18"/>
        </w:rPr>
        <w:t>2010</w:t>
        <w:tab/>
        <w:t>6,964</w:t>
        <w:tab/>
        <w:t>2,241</w:t>
        <w:tab/>
        <w:t>4,357</w:t>
        <w:tab/>
        <w:t>1,466</w:t>
        <w:tab/>
        <w:t>230</w:t>
        <w:tab/>
        <w:t>1,056</w:t>
        <w:tab/>
        <w:t>2</w:t>
        <w:tab/>
        <w:t>0</w:t>
        <w:tab/>
        <w:t>0</w:t>
        <w:tab/>
        <w:t>2,338</w:t>
      </w:r>
    </w:p>
    <w:p>
      <w:pPr>
        <w:tabs>
          <w:tab w:pos="573" w:val="left" w:leader="none"/>
          <w:tab w:pos="1292" w:val="left" w:leader="none"/>
          <w:tab w:pos="1918" w:val="left" w:leader="none"/>
          <w:tab w:pos="2543" w:val="left" w:leader="none"/>
          <w:tab w:pos="3313" w:val="left" w:leader="none"/>
          <w:tab w:pos="3795" w:val="left" w:leader="none"/>
          <w:tab w:pos="4750" w:val="left" w:leader="none"/>
          <w:tab w:pos="5046" w:val="left" w:leader="none"/>
          <w:tab w:pos="5435" w:val="left" w:leader="none"/>
          <w:tab w:pos="6153" w:val="left" w:leader="none"/>
        </w:tabs>
        <w:spacing w:before="24"/>
        <w:ind w:left="0" w:right="0" w:firstLine="0"/>
        <w:jc w:val="center"/>
        <w:rPr>
          <w:sz w:val="18"/>
        </w:rPr>
      </w:pPr>
      <w:r>
        <w:rPr>
          <w:w w:val="105"/>
          <w:sz w:val="18"/>
        </w:rPr>
        <w:t>2011</w:t>
        <w:tab/>
        <w:t>10,040</w:t>
        <w:tab/>
        <w:t>8,480</w:t>
        <w:tab/>
        <w:t>4,885</w:t>
        <w:tab/>
        <w:t>1,599</w:t>
        <w:tab/>
        <w:t>659</w:t>
        <w:tab/>
        <w:t>1,082</w:t>
        <w:tab/>
        <w:t>1</w:t>
        <w:tab/>
        <w:t>65</w:t>
        <w:tab/>
        <w:t>315</w:t>
        <w:tab/>
        <w:t>310</w:t>
      </w:r>
    </w:p>
    <w:p>
      <w:pPr>
        <w:tabs>
          <w:tab w:pos="573" w:val="left" w:leader="none"/>
          <w:tab w:pos="1292" w:val="left" w:leader="none"/>
          <w:tab w:pos="1918" w:val="left" w:leader="none"/>
          <w:tab w:pos="2688" w:val="left" w:leader="none"/>
          <w:tab w:pos="3313" w:val="left" w:leader="none"/>
          <w:tab w:pos="3795" w:val="left" w:leader="none"/>
          <w:tab w:pos="4750" w:val="left" w:leader="none"/>
          <w:tab w:pos="5046" w:val="left" w:leader="none"/>
          <w:tab w:pos="5435" w:val="left" w:leader="none"/>
          <w:tab w:pos="6153" w:val="left" w:leader="none"/>
        </w:tabs>
        <w:spacing w:before="23"/>
        <w:ind w:left="0" w:right="0" w:firstLine="0"/>
        <w:jc w:val="center"/>
        <w:rPr>
          <w:sz w:val="18"/>
        </w:rPr>
      </w:pPr>
      <w:r>
        <w:rPr>
          <w:w w:val="105"/>
          <w:sz w:val="18"/>
        </w:rPr>
        <w:t>2012</w:t>
        <w:tab/>
        <w:t>10,061</w:t>
        <w:tab/>
        <w:t>6,701</w:t>
        <w:tab/>
        <w:t>3,968</w:t>
        <w:tab/>
        <w:t>748</w:t>
        <w:tab/>
        <w:t>705</w:t>
        <w:tab/>
        <w:t>1,496</w:t>
        <w:tab/>
        <w:t>0</w:t>
        <w:tab/>
        <w:t>54</w:t>
        <w:tab/>
        <w:t>286</w:t>
        <w:tab/>
        <w:t>356</w:t>
      </w:r>
    </w:p>
    <w:p>
      <w:pPr>
        <w:tabs>
          <w:tab w:pos="666" w:val="left" w:leader="none"/>
          <w:tab w:pos="1292" w:val="left" w:leader="none"/>
          <w:tab w:pos="1918" w:val="left" w:leader="none"/>
          <w:tab w:pos="2688" w:val="left" w:leader="none"/>
          <w:tab w:pos="3313" w:val="left" w:leader="none"/>
          <w:tab w:pos="3795" w:val="left" w:leader="none"/>
          <w:tab w:pos="4750" w:val="left" w:leader="none"/>
          <w:tab w:pos="5046" w:val="left" w:leader="none"/>
          <w:tab w:pos="5435" w:val="left" w:leader="none"/>
          <w:tab w:pos="6153" w:val="left" w:leader="none"/>
        </w:tabs>
        <w:spacing w:before="23"/>
        <w:ind w:left="0" w:right="0" w:firstLine="0"/>
        <w:jc w:val="center"/>
        <w:rPr>
          <w:sz w:val="18"/>
        </w:rPr>
      </w:pPr>
      <w:r>
        <w:rPr>
          <w:w w:val="105"/>
          <w:sz w:val="18"/>
        </w:rPr>
        <w:t>2013</w:t>
        <w:tab/>
        <w:t>8,957</w:t>
        <w:tab/>
        <w:t>6,319</w:t>
        <w:tab/>
        <w:t>3,146</w:t>
        <w:tab/>
        <w:t>965</w:t>
        <w:tab/>
        <w:t>610</w:t>
        <w:tab/>
        <w:t>2,087</w:t>
        <w:tab/>
        <w:t>0</w:t>
        <w:tab/>
        <w:t>43</w:t>
        <w:tab/>
        <w:t>219</w:t>
        <w:tab/>
        <w:t>339</w:t>
      </w:r>
    </w:p>
    <w:p>
      <w:pPr>
        <w:tabs>
          <w:tab w:pos="666" w:val="left" w:leader="none"/>
          <w:tab w:pos="1292" w:val="left" w:leader="none"/>
          <w:tab w:pos="1918" w:val="left" w:leader="none"/>
          <w:tab w:pos="2688" w:val="left" w:leader="none"/>
          <w:tab w:pos="3169" w:val="left" w:leader="none"/>
          <w:tab w:pos="3795" w:val="left" w:leader="none"/>
          <w:tab w:pos="4750" w:val="left" w:leader="none"/>
          <w:tab w:pos="5046" w:val="left" w:leader="none"/>
          <w:tab w:pos="5435" w:val="left" w:leader="none"/>
          <w:tab w:pos="6153" w:val="left" w:leader="none"/>
        </w:tabs>
        <w:spacing w:before="24"/>
        <w:ind w:left="0" w:right="0" w:firstLine="0"/>
        <w:jc w:val="center"/>
        <w:rPr>
          <w:sz w:val="18"/>
        </w:rPr>
      </w:pPr>
      <w:r>
        <w:rPr>
          <w:w w:val="105"/>
          <w:sz w:val="18"/>
        </w:rPr>
        <w:t>2014</w:t>
        <w:tab/>
        <w:t>5,213</w:t>
        <w:tab/>
        <w:t>4,359</w:t>
        <w:tab/>
        <w:t>2,553</w:t>
        <w:tab/>
        <w:t>757</w:t>
        <w:tab/>
        <w:t>1,300</w:t>
        <w:tab/>
        <w:t>1,953</w:t>
        <w:tab/>
        <w:t>1</w:t>
        <w:tab/>
        <w:t>75</w:t>
        <w:tab/>
        <w:t>190</w:t>
        <w:tab/>
        <w:t>724</w:t>
      </w:r>
    </w:p>
    <w:p>
      <w:pPr>
        <w:tabs>
          <w:tab w:pos="666" w:val="left" w:leader="none"/>
          <w:tab w:pos="1292" w:val="left" w:leader="none"/>
          <w:tab w:pos="1918" w:val="left" w:leader="none"/>
          <w:tab w:pos="2688" w:val="left" w:leader="none"/>
          <w:tab w:pos="3169" w:val="left" w:leader="none"/>
          <w:tab w:pos="3939" w:val="left" w:leader="none"/>
          <w:tab w:pos="4750" w:val="left" w:leader="none"/>
          <w:tab w:pos="5046" w:val="left" w:leader="none"/>
          <w:tab w:pos="5435" w:val="left" w:leader="none"/>
          <w:tab w:pos="6153" w:val="left" w:leader="none"/>
        </w:tabs>
        <w:spacing w:before="23"/>
        <w:ind w:left="0" w:right="0" w:firstLine="0"/>
        <w:jc w:val="center"/>
        <w:rPr>
          <w:sz w:val="18"/>
        </w:rPr>
      </w:pPr>
      <w:r>
        <w:rPr>
          <w:w w:val="105"/>
          <w:sz w:val="18"/>
        </w:rPr>
        <w:t>2015</w:t>
        <w:tab/>
        <w:t>8,302</w:t>
        <w:tab/>
        <w:t>1,709</w:t>
        <w:tab/>
        <w:t>2,259</w:t>
        <w:tab/>
        <w:t>402</w:t>
        <w:tab/>
        <w:t>2,516</w:t>
        <w:tab/>
        <w:t>863</w:t>
        <w:tab/>
        <w:t>0</w:t>
        <w:tab/>
        <w:t>51</w:t>
        <w:tab/>
        <w:t>186</w:t>
        <w:tab/>
        <w:t>412</w:t>
      </w:r>
    </w:p>
    <w:p>
      <w:pPr>
        <w:tabs>
          <w:tab w:pos="666" w:val="left" w:leader="none"/>
          <w:tab w:pos="1292" w:val="left" w:leader="none"/>
          <w:tab w:pos="1918" w:val="left" w:leader="none"/>
          <w:tab w:pos="2688" w:val="left" w:leader="none"/>
          <w:tab w:pos="3169" w:val="left" w:leader="none"/>
          <w:tab w:pos="3939" w:val="left" w:leader="none"/>
          <w:tab w:pos="4657" w:val="left" w:leader="none"/>
          <w:tab w:pos="5046" w:val="left" w:leader="none"/>
          <w:tab w:pos="5435" w:val="left" w:leader="none"/>
          <w:tab w:pos="6153" w:val="left" w:leader="none"/>
        </w:tabs>
        <w:spacing w:before="24"/>
        <w:ind w:left="0" w:right="0" w:firstLine="0"/>
        <w:jc w:val="center"/>
        <w:rPr>
          <w:sz w:val="18"/>
        </w:rPr>
      </w:pPr>
      <w:r>
        <w:rPr>
          <w:w w:val="105"/>
          <w:sz w:val="18"/>
        </w:rPr>
        <w:t>2016</w:t>
        <w:tab/>
        <w:t>4,980</w:t>
        <w:tab/>
        <w:t>1,141</w:t>
        <w:tab/>
        <w:t>1,629</w:t>
        <w:tab/>
        <w:t>297</w:t>
        <w:tab/>
        <w:t>3,273</w:t>
        <w:tab/>
        <w:t>895</w:t>
        <w:tab/>
        <w:t>18</w:t>
        <w:tab/>
        <w:t>58</w:t>
        <w:tab/>
        <w:t>124</w:t>
        <w:tab/>
        <w:t>470</w:t>
      </w:r>
    </w:p>
    <w:p>
      <w:pPr>
        <w:tabs>
          <w:tab w:pos="666" w:val="left" w:leader="none"/>
          <w:tab w:pos="1292" w:val="left" w:leader="none"/>
          <w:tab w:pos="2062" w:val="left" w:leader="none"/>
          <w:tab w:pos="2688" w:val="left" w:leader="none"/>
          <w:tab w:pos="3169" w:val="left" w:leader="none"/>
          <w:tab w:pos="3939" w:val="left" w:leader="none"/>
          <w:tab w:pos="4565" w:val="left" w:leader="none"/>
          <w:tab w:pos="5046" w:val="left" w:leader="none"/>
          <w:tab w:pos="5528" w:val="left" w:leader="none"/>
          <w:tab w:pos="6153" w:val="left" w:leader="none"/>
        </w:tabs>
        <w:spacing w:before="23"/>
        <w:ind w:left="0" w:right="0" w:firstLine="0"/>
        <w:jc w:val="center"/>
        <w:rPr>
          <w:sz w:val="18"/>
        </w:rPr>
      </w:pPr>
      <w:r>
        <w:rPr>
          <w:w w:val="105"/>
          <w:sz w:val="18"/>
        </w:rPr>
        <w:t>2017</w:t>
        <w:tab/>
        <w:t>5,955</w:t>
        <w:tab/>
        <w:t>1,825</w:t>
        <w:tab/>
        <w:t>956</w:t>
        <w:tab/>
        <w:t>208</w:t>
        <w:tab/>
        <w:t>4,818</w:t>
        <w:tab/>
        <w:t>623</w:t>
        <w:tab/>
        <w:t>101</w:t>
        <w:tab/>
        <w:t>92</w:t>
        <w:tab/>
        <w:t>81</w:t>
        <w:tab/>
        <w:t>324</w:t>
      </w:r>
    </w:p>
    <w:p>
      <w:pPr>
        <w:tabs>
          <w:tab w:pos="666" w:val="left" w:leader="none"/>
          <w:tab w:pos="1292" w:val="left" w:leader="none"/>
          <w:tab w:pos="1918" w:val="left" w:leader="none"/>
          <w:tab w:pos="2688" w:val="left" w:leader="none"/>
          <w:tab w:pos="3169" w:val="left" w:leader="none"/>
          <w:tab w:pos="3939" w:val="left" w:leader="none"/>
          <w:tab w:pos="4565" w:val="left" w:leader="none"/>
          <w:tab w:pos="5046" w:val="left" w:leader="none"/>
          <w:tab w:pos="5528" w:val="left" w:leader="none"/>
          <w:tab w:pos="6153" w:val="left" w:leader="none"/>
        </w:tabs>
        <w:spacing w:before="23"/>
        <w:ind w:left="0" w:right="0" w:firstLine="0"/>
        <w:jc w:val="center"/>
        <w:rPr>
          <w:sz w:val="18"/>
        </w:rPr>
      </w:pPr>
      <w:r>
        <w:rPr>
          <w:w w:val="105"/>
          <w:sz w:val="18"/>
        </w:rPr>
        <w:t>2018</w:t>
        <w:tab/>
        <w:t>4,271</w:t>
        <w:tab/>
        <w:t>1,150</w:t>
        <w:tab/>
        <w:t>1,038</w:t>
        <w:tab/>
        <w:t>278</w:t>
        <w:tab/>
        <w:t>4,122</w:t>
        <w:tab/>
        <w:t>788</w:t>
        <w:tab/>
        <w:t>447</w:t>
        <w:tab/>
        <w:t>62</w:t>
        <w:tab/>
        <w:t>60</w:t>
        <w:tab/>
        <w:t>350</w:t>
      </w:r>
    </w:p>
    <w:p>
      <w:pPr>
        <w:tabs>
          <w:tab w:pos="666" w:val="left" w:leader="none"/>
          <w:tab w:pos="1292" w:val="left" w:leader="none"/>
          <w:tab w:pos="1918" w:val="left" w:leader="none"/>
          <w:tab w:pos="2688" w:val="left" w:leader="none"/>
          <w:tab w:pos="3169" w:val="left" w:leader="none"/>
          <w:tab w:pos="3939" w:val="left" w:leader="none"/>
          <w:tab w:pos="4420" w:val="left" w:leader="none"/>
          <w:tab w:pos="5046" w:val="left" w:leader="none"/>
          <w:tab w:pos="5528" w:val="left" w:leader="none"/>
          <w:tab w:pos="6153" w:val="left" w:leader="none"/>
        </w:tabs>
        <w:spacing w:before="24"/>
        <w:ind w:left="0" w:right="0" w:firstLine="0"/>
        <w:jc w:val="center"/>
        <w:rPr>
          <w:sz w:val="18"/>
        </w:rPr>
      </w:pPr>
      <w:r>
        <w:rPr/>
        <w:pict>
          <v:shape style="position:absolute;margin-left:140.115005pt;margin-top:13.22676pt;width:331.8pt;height:.1pt;mso-position-horizontal-relative:page;mso-position-vertical-relative:paragraph;z-index:-251592704;mso-wrap-distance-left:0;mso-wrap-distance-right:0" coordorigin="2802,265" coordsize="6636,0" path="m2802,265l9438,265e" filled="false" stroked="true" strokeweight=".338725pt" strokecolor="#000000">
            <v:path arrowok="t"/>
            <v:stroke dashstyle="solid"/>
            <w10:wrap type="topAndBottom"/>
          </v:shape>
        </w:pict>
      </w:r>
      <w:r>
        <w:rPr>
          <w:w w:val="105"/>
          <w:sz w:val="18"/>
        </w:rPr>
        <w:t>2019</w:t>
        <w:tab/>
        <w:t>6,160</w:t>
        <w:tab/>
        <w:t>1,192</w:t>
        <w:tab/>
        <w:t>1,086</w:t>
        <w:tab/>
        <w:t>390</w:t>
        <w:tab/>
        <w:t>6,463</w:t>
        <w:tab/>
        <w:t>440</w:t>
        <w:tab/>
        <w:t>1,245</w:t>
        <w:tab/>
        <w:t>93</w:t>
        <w:tab/>
        <w:t>55</w:t>
        <w:tab/>
        <w:t>464</w:t>
      </w:r>
    </w:p>
    <w:p>
      <w:pPr>
        <w:spacing w:after="0"/>
        <w:jc w:val="center"/>
        <w:rPr>
          <w:sz w:val="18"/>
        </w:rPr>
        <w:sectPr>
          <w:pgSz w:w="12240" w:h="15840"/>
          <w:pgMar w:top="1480" w:bottom="280" w:left="0" w:right="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7"/>
        <w:rPr>
          <w:sz w:val="25"/>
        </w:rPr>
      </w:pPr>
    </w:p>
    <w:p>
      <w:pPr>
        <w:pStyle w:val="BodyText"/>
        <w:spacing w:line="256" w:lineRule="auto"/>
        <w:ind w:left="1440" w:right="1429"/>
      </w:pPr>
      <w:r>
        <w:rPr/>
        <w:pict>
          <v:shape style="position:absolute;margin-left:215.815399pt;margin-top:39.535805pt;width:15.95pt;height:50.7pt;mso-position-horizontal-relative:page;mso-position-vertical-relative:paragraph;z-index:251736064" type="#_x0000_t202" filled="false" stroked="false">
            <v:textbox inset="0,0,0,0" style="layout-flow:vertical;mso-layout-flow-alt:bottom-to-top">
              <w:txbxContent>
                <w:p>
                  <w:pPr>
                    <w:spacing w:before="64"/>
                    <w:ind w:left="20" w:right="0" w:firstLine="0"/>
                    <w:jc w:val="left"/>
                    <w:rPr>
                      <w:sz w:val="19"/>
                    </w:rPr>
                  </w:pPr>
                  <w:r>
                    <w:rPr>
                      <w:w w:val="110"/>
                      <w:sz w:val="19"/>
                    </w:rPr>
                    <w:t>Pacific.Cod</w:t>
                  </w:r>
                </w:p>
              </w:txbxContent>
            </v:textbox>
            <w10:wrap type="none"/>
          </v:shape>
        </w:pict>
      </w:r>
      <w:r>
        <w:rPr/>
        <w:pict>
          <v:shape style="position:absolute;margin-left:253.850296pt;margin-top:29.030344pt;width:15.95pt;height:61.2pt;mso-position-horizontal-relative:page;mso-position-vertical-relative:paragraph;z-index:251737088" type="#_x0000_t202" filled="false" stroked="false">
            <v:textbox inset="0,0,0,0" style="layout-flow:vertical;mso-layout-flow-alt:bottom-to-top">
              <w:txbxContent>
                <w:p>
                  <w:pPr>
                    <w:spacing w:before="64"/>
                    <w:ind w:left="20" w:right="0" w:firstLine="0"/>
                    <w:jc w:val="left"/>
                    <w:rPr>
                      <w:sz w:val="19"/>
                    </w:rPr>
                  </w:pPr>
                  <w:r>
                    <w:rPr>
                      <w:sz w:val="19"/>
                    </w:rPr>
                    <w:t>Yellowfin.Sole</w:t>
                  </w:r>
                </w:p>
              </w:txbxContent>
            </v:textbox>
            <w10:wrap type="none"/>
          </v:shape>
        </w:pict>
      </w:r>
      <w:r>
        <w:rPr/>
        <w:pict>
          <v:shape style="position:absolute;margin-left:325.010590pt;margin-top:29.981808pt;width:15.95pt;height:60.25pt;mso-position-horizontal-relative:page;mso-position-vertical-relative:paragraph;z-index:251739136" type="#_x0000_t202" filled="false" stroked="false">
            <v:textbox inset="0,0,0,0" style="layout-flow:vertical;mso-layout-flow-alt:bottom-to-top">
              <w:txbxContent>
                <w:p>
                  <w:pPr>
                    <w:spacing w:before="64"/>
                    <w:ind w:left="20" w:right="0" w:firstLine="0"/>
                    <w:jc w:val="left"/>
                    <w:rPr>
                      <w:sz w:val="19"/>
                    </w:rPr>
                  </w:pPr>
                  <w:r>
                    <w:rPr>
                      <w:w w:val="110"/>
                      <w:sz w:val="19"/>
                    </w:rPr>
                    <w:t>Flathead.Sole</w:t>
                  </w:r>
                </w:p>
              </w:txbxContent>
            </v:textbox>
            <w10:wrap type="none"/>
          </v:shape>
        </w:pict>
      </w:r>
      <w:r>
        <w:rPr/>
        <w:pict>
          <v:shape style="position:absolute;margin-left:358.135986pt;margin-top:31.396528pt;width:15.95pt;height:58.85pt;mso-position-horizontal-relative:page;mso-position-vertical-relative:paragraph;z-index:251740160" type="#_x0000_t202" filled="false" stroked="false">
            <v:textbox inset="0,0,0,0" style="layout-flow:vertical;mso-layout-flow-alt:bottom-to-top">
              <w:txbxContent>
                <w:p>
                  <w:pPr>
                    <w:spacing w:before="64"/>
                    <w:ind w:left="20" w:right="0" w:firstLine="0"/>
                    <w:jc w:val="left"/>
                    <w:rPr>
                      <w:sz w:val="19"/>
                    </w:rPr>
                  </w:pPr>
                  <w:r>
                    <w:rPr>
                      <w:w w:val="110"/>
                      <w:sz w:val="19"/>
                    </w:rPr>
                    <w:t>Other.flatfish</w:t>
                  </w:r>
                </w:p>
              </w:txbxContent>
            </v:textbox>
            <w10:wrap type="none"/>
          </v:shape>
        </w:pict>
      </w:r>
      <w:r>
        <w:rPr/>
        <w:pict>
          <v:shape style="position:absolute;margin-left:391.261414pt;margin-top:26.418705pt;width:15.95pt;height:63.85pt;mso-position-horizontal-relative:page;mso-position-vertical-relative:paragraph;z-index:251741184" type="#_x0000_t202" filled="false" stroked="false">
            <v:textbox inset="0,0,0,0" style="layout-flow:vertical;mso-layout-flow-alt:bottom-to-top">
              <w:txbxContent>
                <w:p>
                  <w:pPr>
                    <w:spacing w:before="64"/>
                    <w:ind w:left="20" w:right="0" w:firstLine="0"/>
                    <w:jc w:val="left"/>
                    <w:rPr>
                      <w:sz w:val="19"/>
                    </w:rPr>
                  </w:pPr>
                  <w:r>
                    <w:rPr>
                      <w:w w:val="110"/>
                      <w:sz w:val="19"/>
                    </w:rPr>
                    <w:t>Other.fisheries</w:t>
                  </w:r>
                </w:p>
              </w:txbxContent>
            </v:textbox>
            <w10:wrap type="none"/>
          </v:shape>
        </w:pict>
      </w:r>
      <w:bookmarkStart w:name="_bookmark63" w:id="127"/>
      <w:bookmarkEnd w:id="127"/>
      <w:r>
        <w:rPr/>
      </w:r>
      <w:r>
        <w:rPr>
          <w:w w:val="105"/>
        </w:rPr>
        <w:t>Table 44: Bycatch estimates (t) of pollock caught in the other non-pollock EBS directed fisheries, 1997–2019 based on</w:t>
      </w:r>
      <w:r>
        <w:rPr>
          <w:w w:val="105"/>
          <w:u w:val="single"/>
        </w:rPr>
        <w:t> then NMFS Alaska Regional Office reports from observers</w:t>
      </w:r>
      <w:r>
        <w:rPr>
          <w:w w:val="105"/>
        </w:rPr>
        <w:t>.</w:t>
      </w:r>
    </w:p>
    <w:p>
      <w:pPr>
        <w:pStyle w:val="BodyText"/>
        <w:rPr>
          <w:sz w:val="20"/>
        </w:rPr>
      </w:pPr>
    </w:p>
    <w:p>
      <w:pPr>
        <w:pStyle w:val="BodyText"/>
        <w:rPr>
          <w:sz w:val="20"/>
        </w:rPr>
      </w:pPr>
    </w:p>
    <w:p>
      <w:pPr>
        <w:pStyle w:val="BodyText"/>
        <w:rPr>
          <w:sz w:val="20"/>
        </w:rPr>
      </w:pPr>
    </w:p>
    <w:p>
      <w:pPr>
        <w:pStyle w:val="BodyText"/>
        <w:rPr>
          <w:sz w:val="20"/>
        </w:rPr>
      </w:pPr>
    </w:p>
    <w:p>
      <w:pPr>
        <w:pStyle w:val="BodyText"/>
      </w:pPr>
    </w:p>
    <w:p>
      <w:pPr>
        <w:pStyle w:val="BodyText"/>
        <w:rPr>
          <w:sz w:val="9"/>
        </w:rPr>
      </w:pPr>
      <w:r>
        <w:rPr/>
        <w:pict>
          <v:shape style="position:absolute;margin-left:165.046097pt;margin-top:7.355632pt;width:281.95pt;height:.1pt;mso-position-horizontal-relative:page;mso-position-vertical-relative:paragraph;z-index:-251582464;mso-wrap-distance-left:0;mso-wrap-distance-right:0" coordorigin="3301,147" coordsize="5639,0" path="m3301,147l8939,147e" filled="false" stroked="true" strokeweight=".35865pt" strokecolor="#000000">
            <v:path arrowok="t"/>
            <v:stroke dashstyle="solid"/>
            <w10:wrap type="topAndBottom"/>
          </v:shape>
        </w:pict>
      </w:r>
    </w:p>
    <w:p>
      <w:pPr>
        <w:tabs>
          <w:tab w:pos="607" w:val="left" w:leader="none"/>
          <w:tab w:pos="1619" w:val="left" w:leader="none"/>
          <w:tab w:pos="2227" w:val="left" w:leader="none"/>
          <w:tab w:pos="3042" w:val="left" w:leader="none"/>
          <w:tab w:pos="3552" w:val="left" w:leader="none"/>
          <w:tab w:pos="4214" w:val="left" w:leader="none"/>
          <w:tab w:pos="4877" w:val="left" w:leader="none"/>
        </w:tabs>
        <w:spacing w:before="0"/>
        <w:ind w:left="0" w:right="0" w:firstLine="0"/>
        <w:jc w:val="center"/>
        <w:rPr>
          <w:sz w:val="19"/>
        </w:rPr>
      </w:pPr>
      <w:r>
        <w:rPr>
          <w:w w:val="105"/>
          <w:sz w:val="19"/>
        </w:rPr>
        <w:t>1991</w:t>
        <w:tab/>
        <w:t>10,695</w:t>
        <w:tab/>
        <w:t>NA</w:t>
        <w:tab/>
        <w:t>9,711</w:t>
        <w:tab/>
        <w:t>NA</w:t>
        <w:tab/>
        <w:t>6,219</w:t>
        <w:tab/>
        <w:t>2,528</w:t>
        <w:tab/>
        <w:t>29,154</w:t>
      </w:r>
    </w:p>
    <w:p>
      <w:pPr>
        <w:tabs>
          <w:tab w:pos="607" w:val="left" w:leader="none"/>
          <w:tab w:pos="1368" w:val="left" w:leader="none"/>
          <w:tab w:pos="2227" w:val="left" w:leader="none"/>
          <w:tab w:pos="3042" w:val="left" w:leader="none"/>
          <w:tab w:pos="3552" w:val="left" w:leader="none"/>
          <w:tab w:pos="4367" w:val="left" w:leader="none"/>
          <w:tab w:pos="4877" w:val="left" w:leader="none"/>
        </w:tabs>
        <w:spacing w:before="25"/>
        <w:ind w:left="0" w:right="0" w:firstLine="0"/>
        <w:jc w:val="center"/>
        <w:rPr>
          <w:sz w:val="19"/>
        </w:rPr>
      </w:pPr>
      <w:r>
        <w:rPr/>
        <w:pict>
          <v:shape style="position:absolute;margin-left:177.889404pt;margin-top:-50.846024pt;width:15.95pt;height:37.25pt;mso-position-horizontal-relative:page;mso-position-vertical-relative:paragraph;z-index:251735040" type="#_x0000_t202" filled="false" stroked="false">
            <v:textbox inset="0,0,0,0" style="layout-flow:vertical;mso-layout-flow-alt:bottom-to-top">
              <w:txbxContent>
                <w:p>
                  <w:pPr>
                    <w:spacing w:before="64"/>
                    <w:ind w:left="20" w:right="0" w:firstLine="0"/>
                    <w:jc w:val="left"/>
                    <w:rPr>
                      <w:sz w:val="19"/>
                    </w:rPr>
                  </w:pPr>
                  <w:r>
                    <w:rPr>
                      <w:w w:val="110"/>
                      <w:sz w:val="19"/>
                    </w:rPr>
                    <w:t>X...Year</w:t>
                  </w:r>
                </w:p>
              </w:txbxContent>
            </v:textbox>
            <w10:wrap type="none"/>
          </v:shape>
        </w:pict>
      </w:r>
      <w:r>
        <w:rPr/>
        <w:pict>
          <v:shape style="position:absolute;margin-left:291.885193pt;margin-top:-57.493835pt;width:15.95pt;height:43.9pt;mso-position-horizontal-relative:page;mso-position-vertical-relative:paragraph;z-index:251738112" type="#_x0000_t202" filled="false" stroked="false">
            <v:textbox inset="0,0,0,0" style="layout-flow:vertical;mso-layout-flow-alt:bottom-to-top">
              <w:txbxContent>
                <w:p>
                  <w:pPr>
                    <w:spacing w:before="64"/>
                    <w:ind w:left="20" w:right="0" w:firstLine="0"/>
                    <w:jc w:val="left"/>
                    <w:rPr>
                      <w:sz w:val="19"/>
                    </w:rPr>
                  </w:pPr>
                  <w:r>
                    <w:rPr>
                      <w:w w:val="105"/>
                      <w:sz w:val="19"/>
                    </w:rPr>
                    <w:t>Rock.Sole</w:t>
                  </w:r>
                </w:p>
              </w:txbxContent>
            </v:textbox>
            <w10:wrap type="none"/>
          </v:shape>
        </w:pict>
      </w:r>
      <w:r>
        <w:rPr/>
        <w:pict>
          <v:shape style="position:absolute;margin-left:429.404297pt;margin-top:-38.27874pt;width:15.95pt;height:24.7pt;mso-position-horizontal-relative:page;mso-position-vertical-relative:paragraph;z-index:251742208" type="#_x0000_t202" filled="false" stroked="false">
            <v:textbox inset="0,0,0,0" style="layout-flow:vertical;mso-layout-flow-alt:bottom-to-top">
              <w:txbxContent>
                <w:p>
                  <w:pPr>
                    <w:spacing w:before="64"/>
                    <w:ind w:left="20" w:right="0" w:firstLine="0"/>
                    <w:jc w:val="left"/>
                    <w:rPr>
                      <w:sz w:val="19"/>
                    </w:rPr>
                  </w:pPr>
                  <w:r>
                    <w:rPr>
                      <w:w w:val="115"/>
                      <w:sz w:val="19"/>
                    </w:rPr>
                    <w:t>Total</w:t>
                  </w:r>
                </w:p>
              </w:txbxContent>
            </v:textbox>
            <w10:wrap type="none"/>
          </v:shape>
        </w:pict>
      </w:r>
      <w:r>
        <w:rPr>
          <w:w w:val="105"/>
          <w:sz w:val="19"/>
        </w:rPr>
        <w:t>1992</w:t>
        <w:tab/>
        <w:t>20,778</w:t>
        <w:tab/>
        <w:t>13,100</w:t>
        <w:tab/>
        <w:t>9,824</w:t>
        <w:tab/>
        <w:t>NA</w:t>
        <w:tab/>
        <w:t>1,242</w:t>
        <w:tab/>
        <w:t>757</w:t>
        <w:tab/>
        <w:t>45,704</w:t>
      </w:r>
    </w:p>
    <w:p>
      <w:pPr>
        <w:tabs>
          <w:tab w:pos="607" w:val="left" w:leader="none"/>
          <w:tab w:pos="1368" w:val="left" w:leader="none"/>
          <w:tab w:pos="2129" w:val="left" w:leader="none"/>
          <w:tab w:pos="3042" w:val="left" w:leader="none"/>
          <w:tab w:pos="3552" w:val="left" w:leader="none"/>
          <w:tab w:pos="4367" w:val="left" w:leader="none"/>
          <w:tab w:pos="4877" w:val="left" w:leader="none"/>
        </w:tabs>
        <w:spacing w:before="26"/>
        <w:ind w:left="0" w:right="0" w:firstLine="0"/>
        <w:jc w:val="center"/>
        <w:rPr>
          <w:sz w:val="19"/>
        </w:rPr>
      </w:pPr>
      <w:r>
        <w:rPr>
          <w:w w:val="105"/>
          <w:sz w:val="19"/>
        </w:rPr>
        <w:t>1993</w:t>
        <w:tab/>
        <w:t>31,299</w:t>
        <w:tab/>
        <w:t>15,253</w:t>
        <w:tab/>
        <w:t>18,582</w:t>
        <w:tab/>
        <w:t>NA</w:t>
        <w:tab/>
        <w:t>2,572</w:t>
        <w:tab/>
        <w:t>632</w:t>
        <w:tab/>
        <w:t>68,339</w:t>
      </w:r>
    </w:p>
    <w:p>
      <w:pPr>
        <w:tabs>
          <w:tab w:pos="607" w:val="left" w:leader="none"/>
          <w:tab w:pos="1368" w:val="left" w:leader="none"/>
          <w:tab w:pos="2129" w:val="left" w:leader="none"/>
          <w:tab w:pos="3042" w:val="left" w:leader="none"/>
          <w:tab w:pos="3552" w:val="left" w:leader="none"/>
          <w:tab w:pos="4367" w:val="left" w:leader="none"/>
          <w:tab w:pos="4877" w:val="left" w:leader="none"/>
        </w:tabs>
        <w:spacing w:before="25"/>
        <w:ind w:left="0" w:right="0" w:firstLine="0"/>
        <w:jc w:val="center"/>
        <w:rPr>
          <w:sz w:val="19"/>
        </w:rPr>
      </w:pPr>
      <w:r>
        <w:rPr>
          <w:w w:val="105"/>
          <w:sz w:val="19"/>
        </w:rPr>
        <w:t>1994</w:t>
        <w:tab/>
        <w:t>26,594</w:t>
        <w:tab/>
        <w:t>33,200</w:t>
        <w:tab/>
        <w:t>15,784</w:t>
        <w:tab/>
        <w:t>NA</w:t>
        <w:tab/>
        <w:t>6,751</w:t>
        <w:tab/>
        <w:t>108</w:t>
        <w:tab/>
        <w:t>82,438</w:t>
      </w:r>
    </w:p>
    <w:p>
      <w:pPr>
        <w:tabs>
          <w:tab w:pos="607" w:val="left" w:leader="none"/>
          <w:tab w:pos="1368" w:val="left" w:leader="none"/>
          <w:tab w:pos="2227" w:val="left" w:leader="none"/>
          <w:tab w:pos="2889" w:val="left" w:leader="none"/>
          <w:tab w:pos="3552" w:val="left" w:leader="none"/>
          <w:tab w:pos="4367" w:val="left" w:leader="none"/>
          <w:tab w:pos="4877" w:val="left" w:leader="none"/>
        </w:tabs>
        <w:spacing w:before="25"/>
        <w:ind w:left="0" w:right="0" w:firstLine="0"/>
        <w:jc w:val="center"/>
        <w:rPr>
          <w:sz w:val="19"/>
        </w:rPr>
      </w:pPr>
      <w:r>
        <w:rPr>
          <w:w w:val="105"/>
          <w:sz w:val="19"/>
        </w:rPr>
        <w:t>1995</w:t>
        <w:tab/>
        <w:t>25,691</w:t>
        <w:tab/>
        <w:t>27,041</w:t>
        <w:tab/>
        <w:t>7,766</w:t>
        <w:tab/>
        <w:t>1,851</w:t>
        <w:tab/>
        <w:t>3,309</w:t>
        <w:tab/>
        <w:t>113</w:t>
        <w:tab/>
        <w:t>65,773</w:t>
      </w:r>
    </w:p>
    <w:p>
      <w:pPr>
        <w:tabs>
          <w:tab w:pos="607" w:val="left" w:leader="none"/>
          <w:tab w:pos="1368" w:val="left" w:leader="none"/>
          <w:tab w:pos="2227" w:val="left" w:leader="none"/>
          <w:tab w:pos="2889" w:val="left" w:leader="none"/>
          <w:tab w:pos="3552" w:val="left" w:leader="none"/>
          <w:tab w:pos="4367" w:val="left" w:leader="none"/>
          <w:tab w:pos="4877" w:val="left" w:leader="none"/>
        </w:tabs>
        <w:spacing w:before="26"/>
        <w:ind w:left="0" w:right="0" w:firstLine="0"/>
        <w:jc w:val="center"/>
        <w:rPr>
          <w:sz w:val="19"/>
        </w:rPr>
      </w:pPr>
      <w:r>
        <w:rPr>
          <w:w w:val="105"/>
          <w:sz w:val="19"/>
        </w:rPr>
        <w:t>1996</w:t>
        <w:tab/>
        <w:t>22,382</w:t>
        <w:tab/>
        <w:t>22,254</w:t>
        <w:tab/>
        <w:t>7,698</w:t>
        <w:tab/>
        <w:t>4,082</w:t>
        <w:tab/>
        <w:t>1,338</w:t>
        <w:tab/>
        <w:t>840</w:t>
        <w:tab/>
        <w:t>58,597</w:t>
      </w:r>
    </w:p>
    <w:p>
      <w:pPr>
        <w:tabs>
          <w:tab w:pos="607" w:val="left" w:leader="none"/>
          <w:tab w:pos="1368" w:val="left" w:leader="none"/>
          <w:tab w:pos="2227" w:val="left" w:leader="none"/>
          <w:tab w:pos="2889" w:val="left" w:leader="none"/>
          <w:tab w:pos="3705" w:val="left" w:leader="none"/>
          <w:tab w:pos="4465" w:val="left" w:leader="none"/>
          <w:tab w:pos="4877" w:val="left" w:leader="none"/>
        </w:tabs>
        <w:spacing w:before="25"/>
        <w:ind w:left="0" w:right="0" w:firstLine="0"/>
        <w:jc w:val="center"/>
        <w:rPr>
          <w:sz w:val="19"/>
        </w:rPr>
      </w:pPr>
      <w:r>
        <w:rPr>
          <w:w w:val="105"/>
          <w:sz w:val="19"/>
        </w:rPr>
        <w:t>1997</w:t>
        <w:tab/>
        <w:t>33,658</w:t>
        <w:tab/>
        <w:t>24,100</w:t>
        <w:tab/>
        <w:t>9,123</w:t>
        <w:tab/>
        <w:t>2,983</w:t>
        <w:tab/>
        <w:t>421</w:t>
        <w:tab/>
        <w:t>90</w:t>
        <w:tab/>
        <w:t>70,376</w:t>
      </w:r>
    </w:p>
    <w:p>
      <w:pPr>
        <w:tabs>
          <w:tab w:pos="607" w:val="left" w:leader="none"/>
          <w:tab w:pos="1368" w:val="left" w:leader="none"/>
          <w:tab w:pos="2227" w:val="left" w:leader="none"/>
          <w:tab w:pos="2889" w:val="left" w:leader="none"/>
          <w:tab w:pos="3705" w:val="left" w:leader="none"/>
          <w:tab w:pos="4214" w:val="left" w:leader="none"/>
          <w:tab w:pos="4877" w:val="left" w:leader="none"/>
        </w:tabs>
        <w:spacing w:before="26"/>
        <w:ind w:left="0" w:right="0" w:firstLine="0"/>
        <w:jc w:val="center"/>
        <w:rPr>
          <w:sz w:val="19"/>
        </w:rPr>
      </w:pPr>
      <w:r>
        <w:rPr>
          <w:w w:val="105"/>
          <w:sz w:val="19"/>
        </w:rPr>
        <w:t>1998</w:t>
        <w:tab/>
        <w:t>10,468</w:t>
        <w:tab/>
        <w:t>15,339</w:t>
        <w:tab/>
        <w:t>3,960</w:t>
        <w:tab/>
        <w:t>2,369</w:t>
        <w:tab/>
        <w:t>298</w:t>
        <w:tab/>
        <w:t>1,283</w:t>
        <w:tab/>
        <w:t>33,720</w:t>
      </w:r>
    </w:p>
    <w:p>
      <w:pPr>
        <w:tabs>
          <w:tab w:pos="607" w:val="left" w:leader="none"/>
          <w:tab w:pos="1466" w:val="left" w:leader="none"/>
          <w:tab w:pos="2227" w:val="left" w:leader="none"/>
          <w:tab w:pos="2889" w:val="left" w:leader="none"/>
          <w:tab w:pos="3705" w:val="left" w:leader="none"/>
          <w:tab w:pos="4214" w:val="left" w:leader="none"/>
          <w:tab w:pos="4877" w:val="left" w:leader="none"/>
        </w:tabs>
        <w:spacing w:before="25"/>
        <w:ind w:left="0" w:right="0" w:firstLine="0"/>
        <w:jc w:val="center"/>
        <w:rPr>
          <w:sz w:val="19"/>
        </w:rPr>
      </w:pPr>
      <w:r>
        <w:rPr>
          <w:w w:val="105"/>
          <w:sz w:val="19"/>
        </w:rPr>
        <w:t>1999</w:t>
        <w:tab/>
        <w:t>21,131</w:t>
        <w:tab/>
        <w:t>8,701</w:t>
        <w:tab/>
        <w:t>5,207</w:t>
        <w:tab/>
        <w:t>4,040</w:t>
        <w:tab/>
        <w:t>324</w:t>
        <w:tab/>
        <w:t>1,604</w:t>
        <w:tab/>
        <w:t>41,009</w:t>
      </w:r>
    </w:p>
    <w:p>
      <w:pPr>
        <w:tabs>
          <w:tab w:pos="607" w:val="left" w:leader="none"/>
          <w:tab w:pos="1368" w:val="left" w:leader="none"/>
          <w:tab w:pos="2227" w:val="left" w:leader="none"/>
          <w:tab w:pos="2889" w:val="left" w:leader="none"/>
          <w:tab w:pos="3705" w:val="left" w:leader="none"/>
          <w:tab w:pos="4367" w:val="left" w:leader="none"/>
          <w:tab w:pos="4877" w:val="left" w:leader="none"/>
        </w:tabs>
        <w:spacing w:before="25"/>
        <w:ind w:left="0" w:right="0" w:firstLine="0"/>
        <w:jc w:val="center"/>
        <w:rPr>
          <w:sz w:val="19"/>
        </w:rPr>
      </w:pPr>
      <w:r>
        <w:rPr>
          <w:w w:val="105"/>
          <w:sz w:val="19"/>
        </w:rPr>
        <w:t>2000</w:t>
        <w:tab/>
        <w:t>14,508</w:t>
        <w:tab/>
        <w:t>13,425</w:t>
        <w:tab/>
        <w:t>5,480</w:t>
        <w:tab/>
        <w:t>6,467</w:t>
        <w:tab/>
        <w:t>372</w:t>
        <w:tab/>
        <w:t>748</w:t>
        <w:tab/>
        <w:t>41,003</w:t>
      </w:r>
    </w:p>
    <w:p>
      <w:pPr>
        <w:tabs>
          <w:tab w:pos="607" w:val="left" w:leader="none"/>
          <w:tab w:pos="1368" w:val="left" w:leader="none"/>
          <w:tab w:pos="2227" w:val="left" w:leader="none"/>
          <w:tab w:pos="2889" w:val="left" w:leader="none"/>
          <w:tab w:pos="3705" w:val="left" w:leader="none"/>
          <w:tab w:pos="4367" w:val="left" w:leader="none"/>
          <w:tab w:pos="4877" w:val="left" w:leader="none"/>
        </w:tabs>
        <w:spacing w:before="26"/>
        <w:ind w:left="0" w:right="0" w:firstLine="0"/>
        <w:jc w:val="center"/>
        <w:rPr>
          <w:sz w:val="19"/>
        </w:rPr>
      </w:pPr>
      <w:r>
        <w:rPr>
          <w:w w:val="105"/>
          <w:sz w:val="19"/>
        </w:rPr>
        <w:t>2001</w:t>
        <w:tab/>
        <w:t>11,570</w:t>
        <w:tab/>
        <w:t>16,502</w:t>
        <w:tab/>
        <w:t>4,577</w:t>
        <w:tab/>
        <w:t>4,337</w:t>
        <w:tab/>
        <w:t>131</w:t>
        <w:tab/>
        <w:t>759</w:t>
        <w:tab/>
        <w:t>37,879</w:t>
      </w:r>
    </w:p>
    <w:p>
      <w:pPr>
        <w:tabs>
          <w:tab w:pos="607" w:val="left" w:leader="none"/>
          <w:tab w:pos="1368" w:val="left" w:leader="none"/>
          <w:tab w:pos="2227" w:val="left" w:leader="none"/>
          <w:tab w:pos="2889" w:val="left" w:leader="none"/>
          <w:tab w:pos="3803" w:val="left" w:leader="none"/>
          <w:tab w:pos="4367" w:val="left" w:leader="none"/>
          <w:tab w:pos="4877" w:val="left" w:leader="none"/>
        </w:tabs>
        <w:spacing w:before="25"/>
        <w:ind w:left="0" w:right="0" w:firstLine="0"/>
        <w:jc w:val="center"/>
        <w:rPr>
          <w:sz w:val="19"/>
        </w:rPr>
      </w:pPr>
      <w:r>
        <w:rPr>
          <w:w w:val="105"/>
          <w:sz w:val="19"/>
        </w:rPr>
        <w:t>2002</w:t>
        <w:tab/>
        <w:t>15,255</w:t>
        <w:tab/>
        <w:t>14,489</w:t>
        <w:tab/>
        <w:t>9,942</w:t>
        <w:tab/>
        <w:t>1,934</w:t>
        <w:tab/>
        <w:t>75</w:t>
        <w:tab/>
        <w:t>262</w:t>
        <w:tab/>
        <w:t>41,959</w:t>
      </w:r>
    </w:p>
    <w:p>
      <w:pPr>
        <w:tabs>
          <w:tab w:pos="607" w:val="left" w:leader="none"/>
          <w:tab w:pos="1368" w:val="left" w:leader="none"/>
          <w:tab w:pos="2227" w:val="left" w:leader="none"/>
          <w:tab w:pos="2889" w:val="left" w:leader="none"/>
          <w:tab w:pos="3705" w:val="left" w:leader="none"/>
          <w:tab w:pos="4367" w:val="left" w:leader="none"/>
          <w:tab w:pos="4877" w:val="left" w:leader="none"/>
        </w:tabs>
        <w:spacing w:before="26"/>
        <w:ind w:left="0" w:right="0" w:firstLine="0"/>
        <w:jc w:val="center"/>
        <w:rPr>
          <w:sz w:val="19"/>
        </w:rPr>
      </w:pPr>
      <w:r>
        <w:rPr>
          <w:w w:val="105"/>
          <w:sz w:val="19"/>
        </w:rPr>
        <w:t>2003</w:t>
        <w:tab/>
        <w:t>15,926</w:t>
        <w:tab/>
        <w:t>11,578</w:t>
        <w:tab/>
        <w:t>4,924</w:t>
        <w:tab/>
        <w:t>2,983</w:t>
        <w:tab/>
        <w:t>306</w:t>
        <w:tab/>
        <w:t>642</w:t>
        <w:tab/>
        <w:t>36,362</w:t>
      </w:r>
    </w:p>
    <w:p>
      <w:pPr>
        <w:tabs>
          <w:tab w:pos="607" w:val="left" w:leader="none"/>
          <w:tab w:pos="1368" w:val="left" w:leader="none"/>
          <w:tab w:pos="2227" w:val="left" w:leader="none"/>
          <w:tab w:pos="2889" w:val="left" w:leader="none"/>
          <w:tab w:pos="3705" w:val="left" w:leader="none"/>
          <w:tab w:pos="4367" w:val="left" w:leader="none"/>
          <w:tab w:pos="4877" w:val="left" w:leader="none"/>
        </w:tabs>
        <w:spacing w:before="25"/>
        <w:ind w:left="0" w:right="0" w:firstLine="0"/>
        <w:jc w:val="center"/>
        <w:rPr>
          <w:sz w:val="19"/>
        </w:rPr>
      </w:pPr>
      <w:r>
        <w:rPr>
          <w:w w:val="105"/>
          <w:sz w:val="19"/>
        </w:rPr>
        <w:t>2004</w:t>
        <w:tab/>
        <w:t>18,650</w:t>
        <w:tab/>
        <w:t>10,383</w:t>
        <w:tab/>
        <w:t>8,975</w:t>
        <w:tab/>
        <w:t>5,162</w:t>
        <w:tab/>
        <w:t>607</w:t>
        <w:tab/>
        <w:t>819</w:t>
        <w:tab/>
        <w:t>44,599</w:t>
      </w:r>
    </w:p>
    <w:p>
      <w:pPr>
        <w:tabs>
          <w:tab w:pos="607" w:val="left" w:leader="none"/>
          <w:tab w:pos="1368" w:val="left" w:leader="none"/>
          <w:tab w:pos="2227" w:val="left" w:leader="none"/>
          <w:tab w:pos="2889" w:val="left" w:leader="none"/>
          <w:tab w:pos="3705" w:val="left" w:leader="none"/>
          <w:tab w:pos="4214" w:val="left" w:leader="none"/>
          <w:tab w:pos="4877" w:val="left" w:leader="none"/>
        </w:tabs>
        <w:spacing w:before="25"/>
        <w:ind w:left="0" w:right="0" w:firstLine="0"/>
        <w:jc w:val="center"/>
        <w:rPr>
          <w:sz w:val="19"/>
        </w:rPr>
      </w:pPr>
      <w:r>
        <w:rPr>
          <w:w w:val="105"/>
          <w:sz w:val="19"/>
        </w:rPr>
        <w:t>2005</w:t>
        <w:tab/>
        <w:t>14,109</w:t>
        <w:tab/>
        <w:t>10,312</w:t>
        <w:tab/>
        <w:t>7,235</w:t>
        <w:tab/>
        <w:t>3,662</w:t>
        <w:tab/>
        <w:t>261</w:t>
        <w:tab/>
        <w:t>1,334</w:t>
        <w:tab/>
        <w:t>36,917</w:t>
      </w:r>
    </w:p>
    <w:p>
      <w:pPr>
        <w:tabs>
          <w:tab w:pos="607" w:val="left" w:leader="none"/>
          <w:tab w:pos="1466" w:val="left" w:leader="none"/>
          <w:tab w:pos="2227" w:val="left" w:leader="none"/>
          <w:tab w:pos="2889" w:val="left" w:leader="none"/>
          <w:tab w:pos="3803" w:val="left" w:leader="none"/>
          <w:tab w:pos="4214" w:val="left" w:leader="none"/>
          <w:tab w:pos="4877" w:val="left" w:leader="none"/>
        </w:tabs>
        <w:spacing w:before="26"/>
        <w:ind w:left="0" w:right="0" w:firstLine="0"/>
        <w:jc w:val="center"/>
        <w:rPr>
          <w:sz w:val="19"/>
        </w:rPr>
      </w:pPr>
      <w:r>
        <w:rPr>
          <w:w w:val="105"/>
          <w:sz w:val="19"/>
        </w:rPr>
        <w:t>2006</w:t>
        <w:tab/>
        <w:t>15,168</w:t>
        <w:tab/>
        <w:t>5,966</w:t>
        <w:tab/>
        <w:t>6,986</w:t>
        <w:tab/>
        <w:t>2,663</w:t>
        <w:tab/>
        <w:t>53</w:t>
        <w:tab/>
        <w:t>1,252</w:t>
        <w:tab/>
        <w:t>32,090</w:t>
      </w:r>
    </w:p>
    <w:p>
      <w:pPr>
        <w:tabs>
          <w:tab w:pos="607" w:val="left" w:leader="none"/>
          <w:tab w:pos="1466" w:val="left" w:leader="none"/>
          <w:tab w:pos="2227" w:val="left" w:leader="none"/>
          <w:tab w:pos="2889" w:val="left" w:leader="none"/>
          <w:tab w:pos="3705" w:val="left" w:leader="none"/>
          <w:tab w:pos="4367" w:val="left" w:leader="none"/>
          <w:tab w:pos="4877" w:val="left" w:leader="none"/>
        </w:tabs>
        <w:spacing w:before="25"/>
        <w:ind w:left="0" w:right="0" w:firstLine="0"/>
        <w:jc w:val="center"/>
        <w:rPr>
          <w:sz w:val="19"/>
        </w:rPr>
      </w:pPr>
      <w:r>
        <w:rPr>
          <w:w w:val="105"/>
          <w:sz w:val="19"/>
        </w:rPr>
        <w:t>2007</w:t>
        <w:tab/>
        <w:t>20,319</w:t>
        <w:tab/>
        <w:t>4,020</w:t>
        <w:tab/>
        <w:t>3,245</w:t>
        <w:tab/>
        <w:t>3,417</w:t>
        <w:tab/>
        <w:t>319</w:t>
        <w:tab/>
        <w:t>892</w:t>
        <w:tab/>
        <w:t>32,214</w:t>
      </w:r>
    </w:p>
    <w:p>
      <w:pPr>
        <w:tabs>
          <w:tab w:pos="705" w:val="left" w:leader="none"/>
          <w:tab w:pos="1466" w:val="left" w:leader="none"/>
          <w:tab w:pos="2227" w:val="left" w:leader="none"/>
          <w:tab w:pos="2889" w:val="left" w:leader="none"/>
          <w:tab w:pos="3901" w:val="left" w:leader="none"/>
          <w:tab w:pos="4367" w:val="left" w:leader="none"/>
          <w:tab w:pos="4877" w:val="left" w:leader="none"/>
        </w:tabs>
        <w:spacing w:before="26"/>
        <w:ind w:left="0" w:right="0" w:firstLine="0"/>
        <w:jc w:val="center"/>
        <w:rPr>
          <w:sz w:val="19"/>
        </w:rPr>
      </w:pPr>
      <w:r>
        <w:rPr>
          <w:w w:val="105"/>
          <w:sz w:val="19"/>
        </w:rPr>
        <w:t>2008</w:t>
        <w:tab/>
        <w:t>9,533</w:t>
        <w:tab/>
        <w:t>9,827</w:t>
        <w:tab/>
        <w:t>4,930</w:t>
        <w:tab/>
        <w:t>4,102</w:t>
        <w:tab/>
        <w:t>6</w:t>
        <w:tab/>
        <w:t>730</w:t>
        <w:tab/>
        <w:t>29,131</w:t>
      </w:r>
    </w:p>
    <w:p>
      <w:pPr>
        <w:tabs>
          <w:tab w:pos="705" w:val="left" w:leader="none"/>
          <w:tab w:pos="1466" w:val="left" w:leader="none"/>
          <w:tab w:pos="2227" w:val="left" w:leader="none"/>
          <w:tab w:pos="2889" w:val="left" w:leader="none"/>
          <w:tab w:pos="3803" w:val="left" w:leader="none"/>
          <w:tab w:pos="4367" w:val="left" w:leader="none"/>
          <w:tab w:pos="4877" w:val="left" w:leader="none"/>
        </w:tabs>
        <w:spacing w:before="25"/>
        <w:ind w:left="0" w:right="0" w:firstLine="0"/>
        <w:jc w:val="center"/>
        <w:rPr>
          <w:sz w:val="19"/>
        </w:rPr>
      </w:pPr>
      <w:r>
        <w:rPr>
          <w:w w:val="105"/>
          <w:sz w:val="19"/>
        </w:rPr>
        <w:t>2009</w:t>
        <w:tab/>
        <w:t>7,875</w:t>
        <w:tab/>
        <w:t>7,036</w:t>
        <w:tab/>
        <w:t>6,171</w:t>
        <w:tab/>
        <w:t>3,160</w:t>
        <w:tab/>
        <w:t>20</w:t>
        <w:tab/>
        <w:t>338</w:t>
        <w:tab/>
        <w:t>24,602</w:t>
      </w:r>
    </w:p>
    <w:p>
      <w:pPr>
        <w:tabs>
          <w:tab w:pos="705" w:val="left" w:leader="none"/>
          <w:tab w:pos="1466" w:val="left" w:leader="none"/>
          <w:tab w:pos="2227" w:val="left" w:leader="none"/>
          <w:tab w:pos="2889" w:val="left" w:leader="none"/>
          <w:tab w:pos="3901" w:val="left" w:leader="none"/>
          <w:tab w:pos="4367" w:val="left" w:leader="none"/>
          <w:tab w:pos="4877" w:val="left" w:leader="none"/>
        </w:tabs>
        <w:spacing w:before="25"/>
        <w:ind w:left="0" w:right="0" w:firstLine="0"/>
        <w:jc w:val="center"/>
        <w:rPr>
          <w:sz w:val="19"/>
        </w:rPr>
      </w:pPr>
      <w:r>
        <w:rPr>
          <w:w w:val="105"/>
          <w:sz w:val="19"/>
        </w:rPr>
        <w:t>2010</w:t>
        <w:tab/>
        <w:t>6,406</w:t>
        <w:tab/>
        <w:t>5,156</w:t>
        <w:tab/>
        <w:t>6,097</w:t>
        <w:tab/>
        <w:t>2,997</w:t>
        <w:tab/>
        <w:t>3</w:t>
        <w:tab/>
        <w:t>402</w:t>
        <w:tab/>
        <w:t>21,063</w:t>
      </w:r>
    </w:p>
    <w:p>
      <w:pPr>
        <w:tabs>
          <w:tab w:pos="705" w:val="left" w:leader="none"/>
          <w:tab w:pos="1466" w:val="left" w:leader="none"/>
          <w:tab w:pos="2227" w:val="left" w:leader="none"/>
          <w:tab w:pos="2889" w:val="left" w:leader="none"/>
          <w:tab w:pos="3901" w:val="left" w:leader="none"/>
          <w:tab w:pos="4214" w:val="left" w:leader="none"/>
          <w:tab w:pos="4877" w:val="left" w:leader="none"/>
        </w:tabs>
        <w:spacing w:before="26"/>
        <w:ind w:left="0" w:right="0" w:firstLine="0"/>
        <w:jc w:val="center"/>
        <w:rPr>
          <w:sz w:val="19"/>
        </w:rPr>
      </w:pPr>
      <w:r>
        <w:rPr>
          <w:w w:val="105"/>
          <w:sz w:val="19"/>
        </w:rPr>
        <w:t>2011</w:t>
        <w:tab/>
        <w:t>8,991</w:t>
        <w:tab/>
        <w:t>8,673</w:t>
        <w:tab/>
        <w:t>6,931</w:t>
        <w:tab/>
        <w:t>1,473</w:t>
        <w:tab/>
        <w:t>1</w:t>
        <w:tab/>
        <w:t>1,128</w:t>
        <w:tab/>
        <w:t>27,200</w:t>
      </w:r>
    </w:p>
    <w:p>
      <w:pPr>
        <w:tabs>
          <w:tab w:pos="705" w:val="left" w:leader="none"/>
          <w:tab w:pos="1368" w:val="left" w:leader="none"/>
          <w:tab w:pos="2227" w:val="left" w:leader="none"/>
          <w:tab w:pos="3042" w:val="left" w:leader="none"/>
          <w:tab w:pos="3803" w:val="left" w:leader="none"/>
          <w:tab w:pos="4214" w:val="left" w:leader="none"/>
          <w:tab w:pos="4877" w:val="left" w:leader="none"/>
        </w:tabs>
        <w:spacing w:before="25"/>
        <w:ind w:left="0" w:right="0" w:firstLine="0"/>
        <w:jc w:val="center"/>
        <w:rPr>
          <w:sz w:val="19"/>
        </w:rPr>
      </w:pPr>
      <w:r>
        <w:rPr>
          <w:w w:val="105"/>
          <w:sz w:val="19"/>
        </w:rPr>
        <w:t>2012</w:t>
        <w:tab/>
        <w:t>8,383</w:t>
        <w:tab/>
        <w:t>11,199</w:t>
        <w:tab/>
        <w:t>6,703</w:t>
        <w:tab/>
        <w:t>903</w:t>
        <w:tab/>
        <w:t>14</w:t>
        <w:tab/>
        <w:t>1,248</w:t>
        <w:tab/>
        <w:t>28,452</w:t>
      </w:r>
    </w:p>
    <w:p>
      <w:pPr>
        <w:tabs>
          <w:tab w:pos="705" w:val="left" w:leader="none"/>
          <w:tab w:pos="1368" w:val="left" w:leader="none"/>
          <w:tab w:pos="2227" w:val="left" w:leader="none"/>
          <w:tab w:pos="2889" w:val="left" w:leader="none"/>
          <w:tab w:pos="3803" w:val="left" w:leader="none"/>
          <w:tab w:pos="4214" w:val="left" w:leader="none"/>
          <w:tab w:pos="4877" w:val="left" w:leader="none"/>
        </w:tabs>
        <w:spacing w:before="26"/>
        <w:ind w:left="0" w:right="0" w:firstLine="0"/>
        <w:jc w:val="center"/>
        <w:rPr>
          <w:sz w:val="19"/>
        </w:rPr>
      </w:pPr>
      <w:r>
        <w:rPr>
          <w:w w:val="105"/>
          <w:sz w:val="19"/>
        </w:rPr>
        <w:t>2013</w:t>
        <w:tab/>
        <w:t>9,101</w:t>
        <w:tab/>
        <w:t>20,171</w:t>
        <w:tab/>
        <w:t>7,327</w:t>
        <w:tab/>
        <w:t>2,010</w:t>
        <w:tab/>
        <w:t>33</w:t>
        <w:tab/>
        <w:t>2,242</w:t>
        <w:tab/>
        <w:t>40,886</w:t>
      </w:r>
    </w:p>
    <w:p>
      <w:pPr>
        <w:tabs>
          <w:tab w:pos="607" w:val="left" w:leader="none"/>
          <w:tab w:pos="1368" w:val="left" w:leader="none"/>
          <w:tab w:pos="2129" w:val="left" w:leader="none"/>
          <w:tab w:pos="2889" w:val="left" w:leader="none"/>
          <w:tab w:pos="3901" w:val="left" w:leader="none"/>
          <w:tab w:pos="4214" w:val="left" w:leader="none"/>
          <w:tab w:pos="4877" w:val="left" w:leader="none"/>
        </w:tabs>
        <w:spacing w:before="25"/>
        <w:ind w:left="0" w:right="0" w:firstLine="0"/>
        <w:jc w:val="center"/>
        <w:rPr>
          <w:sz w:val="19"/>
        </w:rPr>
      </w:pPr>
      <w:r>
        <w:rPr>
          <w:w w:val="105"/>
          <w:sz w:val="19"/>
        </w:rPr>
        <w:t>2014</w:t>
        <w:tab/>
        <w:t>11,511</w:t>
        <w:tab/>
        <w:t>24,700</w:t>
        <w:tab/>
        <w:t>11,270</w:t>
        <w:tab/>
        <w:t>4,106</w:t>
        <w:tab/>
        <w:t>8</w:t>
        <w:tab/>
        <w:t>2,491</w:t>
        <w:tab/>
        <w:t>54,089</w:t>
      </w:r>
    </w:p>
    <w:p>
      <w:pPr>
        <w:tabs>
          <w:tab w:pos="705" w:val="left" w:leader="none"/>
          <w:tab w:pos="1368" w:val="left" w:leader="none"/>
          <w:tab w:pos="2227" w:val="left" w:leader="none"/>
          <w:tab w:pos="2889" w:val="left" w:leader="none"/>
          <w:tab w:pos="3803" w:val="left" w:leader="none"/>
          <w:tab w:pos="4214" w:val="left" w:leader="none"/>
          <w:tab w:pos="4877" w:val="left" w:leader="none"/>
        </w:tabs>
        <w:spacing w:before="25"/>
        <w:ind w:left="0" w:right="0" w:firstLine="0"/>
        <w:jc w:val="center"/>
        <w:rPr>
          <w:sz w:val="19"/>
        </w:rPr>
      </w:pPr>
      <w:r>
        <w:rPr>
          <w:w w:val="105"/>
          <w:sz w:val="19"/>
        </w:rPr>
        <w:t>2015</w:t>
        <w:tab/>
        <w:t>9,077</w:t>
        <w:tab/>
        <w:t>21,281</w:t>
        <w:tab/>
        <w:t>9,381</w:t>
        <w:tab/>
        <w:t>2,632</w:t>
        <w:tab/>
        <w:t>27</w:t>
        <w:tab/>
        <w:t>2,762</w:t>
        <w:tab/>
        <w:t>45,163</w:t>
      </w:r>
    </w:p>
    <w:p>
      <w:pPr>
        <w:tabs>
          <w:tab w:pos="705" w:val="left" w:leader="none"/>
          <w:tab w:pos="1368" w:val="left" w:leader="none"/>
          <w:tab w:pos="2129" w:val="left" w:leader="none"/>
          <w:tab w:pos="2889" w:val="left" w:leader="none"/>
          <w:tab w:pos="3803" w:val="left" w:leader="none"/>
          <w:tab w:pos="4214" w:val="left" w:leader="none"/>
          <w:tab w:pos="4877" w:val="left" w:leader="none"/>
        </w:tabs>
        <w:spacing w:before="26"/>
        <w:ind w:left="0" w:right="0" w:firstLine="0"/>
        <w:jc w:val="center"/>
        <w:rPr>
          <w:sz w:val="19"/>
        </w:rPr>
      </w:pPr>
      <w:r>
        <w:rPr>
          <w:w w:val="105"/>
          <w:sz w:val="19"/>
        </w:rPr>
        <w:t>2016</w:t>
        <w:tab/>
        <w:t>9,094</w:t>
        <w:tab/>
        <w:t>22,306</w:t>
        <w:tab/>
        <w:t>11,848</w:t>
        <w:tab/>
        <w:t>1,666</w:t>
        <w:tab/>
        <w:t>49</w:t>
        <w:tab/>
        <w:t>2,422</w:t>
        <w:tab/>
        <w:t>47,387</w:t>
      </w:r>
    </w:p>
    <w:p>
      <w:pPr>
        <w:tabs>
          <w:tab w:pos="705" w:val="left" w:leader="none"/>
          <w:tab w:pos="1368" w:val="left" w:leader="none"/>
          <w:tab w:pos="2227" w:val="left" w:leader="none"/>
          <w:tab w:pos="2889" w:val="left" w:leader="none"/>
          <w:tab w:pos="3705" w:val="left" w:leader="none"/>
          <w:tab w:pos="4214" w:val="left" w:leader="none"/>
          <w:tab w:pos="4877" w:val="left" w:leader="none"/>
        </w:tabs>
        <w:spacing w:before="25"/>
        <w:ind w:left="0" w:right="0" w:firstLine="0"/>
        <w:jc w:val="center"/>
        <w:rPr>
          <w:sz w:val="19"/>
        </w:rPr>
      </w:pPr>
      <w:r>
        <w:rPr>
          <w:w w:val="105"/>
          <w:sz w:val="19"/>
        </w:rPr>
        <w:t>2017</w:t>
        <w:tab/>
        <w:t>8,346</w:t>
        <w:tab/>
        <w:t>23,414</w:t>
        <w:tab/>
        <w:t>5,616</w:t>
        <w:tab/>
        <w:t>1,956</w:t>
        <w:tab/>
        <w:t>149</w:t>
        <w:tab/>
        <w:t>2,014</w:t>
        <w:tab/>
        <w:t>41,497</w:t>
      </w:r>
    </w:p>
    <w:p>
      <w:pPr>
        <w:tabs>
          <w:tab w:pos="705" w:val="left" w:leader="none"/>
          <w:tab w:pos="1368" w:val="left" w:leader="none"/>
          <w:tab w:pos="2227" w:val="left" w:leader="none"/>
          <w:tab w:pos="2889" w:val="left" w:leader="none"/>
          <w:tab w:pos="3901" w:val="left" w:leader="none"/>
          <w:tab w:pos="4214" w:val="left" w:leader="none"/>
          <w:tab w:pos="4877" w:val="left" w:leader="none"/>
        </w:tabs>
        <w:spacing w:before="26"/>
        <w:ind w:left="0" w:right="0" w:firstLine="0"/>
        <w:jc w:val="center"/>
        <w:rPr>
          <w:sz w:val="19"/>
        </w:rPr>
      </w:pPr>
      <w:r>
        <w:rPr>
          <w:w w:val="105"/>
          <w:sz w:val="19"/>
        </w:rPr>
        <w:t>2018</w:t>
        <w:tab/>
        <w:t>8,061</w:t>
        <w:tab/>
        <w:t>28,235</w:t>
        <w:tab/>
        <w:t>5,182</w:t>
        <w:tab/>
        <w:t>2,833</w:t>
        <w:tab/>
        <w:t>4</w:t>
        <w:tab/>
        <w:t>1,643</w:t>
        <w:tab/>
        <w:t>45,961</w:t>
      </w:r>
    </w:p>
    <w:p>
      <w:pPr>
        <w:tabs>
          <w:tab w:pos="705" w:val="left" w:leader="none"/>
          <w:tab w:pos="1368" w:val="left" w:leader="none"/>
          <w:tab w:pos="2227" w:val="left" w:leader="none"/>
          <w:tab w:pos="2889" w:val="left" w:leader="none"/>
          <w:tab w:pos="3803" w:val="left" w:leader="none"/>
          <w:tab w:pos="4367" w:val="left" w:leader="none"/>
          <w:tab w:pos="4877" w:val="left" w:leader="none"/>
        </w:tabs>
        <w:spacing w:before="25"/>
        <w:ind w:left="0" w:right="0" w:firstLine="0"/>
        <w:jc w:val="center"/>
        <w:rPr>
          <w:sz w:val="19"/>
        </w:rPr>
      </w:pPr>
      <w:r>
        <w:rPr>
          <w:w w:val="105"/>
          <w:sz w:val="19"/>
        </w:rPr>
        <w:t>2019</w:t>
        <w:tab/>
        <w:t>4,936</w:t>
        <w:tab/>
        <w:t>19,828</w:t>
        <w:tab/>
        <w:t>3,085</w:t>
        <w:tab/>
        <w:t>6,851</w:t>
        <w:tab/>
        <w:t>73</w:t>
        <w:tab/>
        <w:t>979</w:t>
        <w:tab/>
        <w:t>35,754</w:t>
      </w:r>
    </w:p>
    <w:p>
      <w:pPr>
        <w:tabs>
          <w:tab w:pos="966" w:val="left" w:leader="none"/>
          <w:tab w:pos="1726" w:val="left" w:leader="none"/>
          <w:tab w:pos="2487" w:val="left" w:leader="none"/>
          <w:tab w:pos="3150" w:val="left" w:leader="none"/>
          <w:tab w:pos="3812" w:val="left" w:leader="none"/>
          <w:tab w:pos="4475" w:val="left" w:leader="none"/>
          <w:tab w:pos="5235" w:val="left" w:leader="none"/>
        </w:tabs>
        <w:spacing w:before="25"/>
        <w:ind w:left="0" w:right="0" w:firstLine="0"/>
        <w:jc w:val="center"/>
        <w:rPr>
          <w:sz w:val="19"/>
        </w:rPr>
      </w:pPr>
      <w:r>
        <w:rPr>
          <w:w w:val="103"/>
          <w:sz w:val="19"/>
          <w:u w:val="single"/>
        </w:rPr>
        <w:t> </w:t>
      </w:r>
      <w:r>
        <w:rPr>
          <w:sz w:val="19"/>
          <w:u w:val="single"/>
        </w:rPr>
        <w:tab/>
      </w:r>
      <w:r>
        <w:rPr>
          <w:w w:val="105"/>
          <w:sz w:val="19"/>
          <w:u w:val="single"/>
        </w:rPr>
        <w:t>NA</w:t>
        <w:tab/>
        <w:t>NA</w:t>
        <w:tab/>
        <w:t>NA</w:t>
        <w:tab/>
        <w:t>NA</w:t>
        <w:tab/>
        <w:t>NA</w:t>
        <w:tab/>
        <w:t>NA</w:t>
        <w:tab/>
        <w:t>NA</w:t>
      </w:r>
      <w:r>
        <w:rPr>
          <w:spacing w:val="12"/>
          <w:sz w:val="19"/>
          <w:u w:val="single"/>
        </w:rPr>
        <w:t> </w:t>
      </w:r>
    </w:p>
    <w:p>
      <w:pPr>
        <w:spacing w:after="0"/>
        <w:jc w:val="center"/>
        <w:rPr>
          <w:sz w:val="19"/>
        </w:rPr>
        <w:sectPr>
          <w:pgSz w:w="12240" w:h="15840"/>
          <w:pgMar w:top="1500" w:bottom="280" w:left="0" w:right="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8"/>
        <w:rPr>
          <w:sz w:val="25"/>
        </w:rPr>
      </w:pPr>
    </w:p>
    <w:p>
      <w:pPr>
        <w:pStyle w:val="BodyText"/>
        <w:tabs>
          <w:tab w:pos="8712" w:val="left" w:leader="none"/>
        </w:tabs>
        <w:spacing w:line="256" w:lineRule="auto" w:before="141"/>
        <w:ind w:left="1440" w:right="1437"/>
        <w:jc w:val="both"/>
      </w:pPr>
      <w:r>
        <w:rPr/>
        <w:pict>
          <v:shape style="position:absolute;margin-left:252.755905pt;margin-top:47.489941pt;width:181.25pt;height:80.55pt;mso-position-horizontal-relative:page;mso-position-vertical-relative:paragraph;z-index:251746304" type="#_x0000_t202" filled="false" stroked="false">
            <v:textbox inset="0,0,0,0" style="layout-flow:vertical;mso-layout-flow-alt:bottom-to-top">
              <w:txbxContent>
                <w:p>
                  <w:pPr>
                    <w:spacing w:before="64"/>
                    <w:ind w:left="20" w:right="0" w:firstLine="0"/>
                    <w:jc w:val="left"/>
                    <w:rPr>
                      <w:sz w:val="19"/>
                    </w:rPr>
                  </w:pPr>
                  <w:r>
                    <w:rPr>
                      <w:w w:val="105"/>
                      <w:sz w:val="19"/>
                    </w:rPr>
                    <w:t>Misc.fish</w:t>
                  </w:r>
                </w:p>
                <w:p>
                  <w:pPr>
                    <w:pStyle w:val="BodyText"/>
                    <w:spacing w:before="1"/>
                    <w:rPr>
                      <w:sz w:val="25"/>
                    </w:rPr>
                  </w:pPr>
                </w:p>
                <w:p>
                  <w:pPr>
                    <w:spacing w:line="451" w:lineRule="auto" w:before="0"/>
                    <w:ind w:left="20" w:right="0" w:hanging="1"/>
                    <w:jc w:val="left"/>
                    <w:rPr>
                      <w:sz w:val="19"/>
                    </w:rPr>
                  </w:pPr>
                  <w:r>
                    <w:rPr>
                      <w:spacing w:val="-1"/>
                      <w:w w:val="110"/>
                      <w:sz w:val="19"/>
                    </w:rPr>
                    <w:t>Eulachon.Osmerid </w:t>
                  </w:r>
                  <w:r>
                    <w:rPr>
                      <w:w w:val="110"/>
                      <w:sz w:val="19"/>
                    </w:rPr>
                    <w:t>Sea.star</w:t>
                  </w:r>
                </w:p>
                <w:p>
                  <w:pPr>
                    <w:spacing w:before="66"/>
                    <w:ind w:left="20" w:right="0" w:firstLine="0"/>
                    <w:jc w:val="left"/>
                    <w:rPr>
                      <w:sz w:val="19"/>
                    </w:rPr>
                  </w:pPr>
                  <w:r>
                    <w:rPr>
                      <w:w w:val="110"/>
                      <w:sz w:val="19"/>
                    </w:rPr>
                    <w:t>Eelpouts</w:t>
                  </w:r>
                </w:p>
                <w:p>
                  <w:pPr>
                    <w:spacing w:line="393" w:lineRule="auto" w:before="227"/>
                    <w:ind w:left="20" w:right="607" w:firstLine="0"/>
                    <w:jc w:val="left"/>
                    <w:rPr>
                      <w:sz w:val="19"/>
                    </w:rPr>
                  </w:pPr>
                  <w:r>
                    <w:rPr>
                      <w:w w:val="110"/>
                      <w:sz w:val="19"/>
                    </w:rPr>
                    <w:t>Grenadier Sea.pen</w:t>
                  </w:r>
                </w:p>
                <w:p>
                  <w:pPr>
                    <w:spacing w:line="391" w:lineRule="auto" w:before="33"/>
                    <w:ind w:left="20" w:right="607" w:firstLine="0"/>
                    <w:jc w:val="left"/>
                    <w:rPr>
                      <w:sz w:val="19"/>
                    </w:rPr>
                  </w:pPr>
                  <w:r>
                    <w:rPr>
                      <w:w w:val="110"/>
                      <w:sz w:val="19"/>
                    </w:rPr>
                    <w:t>Lanternfish Snails</w:t>
                  </w:r>
                </w:p>
                <w:p>
                  <w:pPr>
                    <w:spacing w:before="4"/>
                    <w:ind w:left="20" w:right="0" w:firstLine="0"/>
                    <w:jc w:val="left"/>
                    <w:rPr>
                      <w:sz w:val="19"/>
                    </w:rPr>
                  </w:pPr>
                  <w:r>
                    <w:rPr>
                      <w:w w:val="110"/>
                      <w:sz w:val="19"/>
                    </w:rPr>
                    <w:t>All.other</w:t>
                  </w:r>
                </w:p>
              </w:txbxContent>
            </v:textbox>
            <w10:wrap type="none"/>
          </v:shape>
        </w:pict>
      </w:r>
      <w:bookmarkStart w:name="_bookmark64" w:id="128"/>
      <w:bookmarkEnd w:id="128"/>
      <w:r>
        <w:rPr/>
      </w:r>
      <w:r>
        <w:rPr>
          <w:spacing w:val="-4"/>
          <w:w w:val="105"/>
        </w:rPr>
        <w:t>Table </w:t>
      </w:r>
      <w:r>
        <w:rPr>
          <w:w w:val="105"/>
        </w:rPr>
        <w:t>45: Bycatch estimates (t) of non-target species caught in the BSAI directed pollock </w:t>
      </w:r>
      <w:r>
        <w:rPr>
          <w:spacing w:val="-5"/>
          <w:w w:val="105"/>
        </w:rPr>
        <w:t>fishery, </w:t>
      </w:r>
      <w:r>
        <w:rPr>
          <w:w w:val="105"/>
        </w:rPr>
        <w:t>2003–2019, based on observer data as processed through the catch accounting system</w:t>
      </w:r>
      <w:r>
        <w:rPr>
          <w:spacing w:val="34"/>
          <w:w w:val="105"/>
        </w:rPr>
        <w:t> </w:t>
      </w:r>
      <w:r>
        <w:rPr>
          <w:w w:val="105"/>
        </w:rPr>
        <w:t>(NMFS Regional Office, Junea</w:t>
      </w:r>
      <w:r>
        <w:rPr>
          <w:w w:val="105"/>
          <w:u w:val="single"/>
        </w:rPr>
        <w:t>u,</w:t>
      </w:r>
      <w:r>
        <w:rPr>
          <w:spacing w:val="50"/>
          <w:w w:val="105"/>
          <w:u w:val="single"/>
        </w:rPr>
        <w:t> </w:t>
      </w:r>
      <w:r>
        <w:rPr>
          <w:w w:val="105"/>
          <w:u w:val="single"/>
        </w:rPr>
        <w:t>Alaska).</w:t>
      </w:r>
      <w:r>
        <w:rPr>
          <w:u w:val="single"/>
        </w:rPr>
        <w:tab/>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1"/>
        <w:rPr>
          <w:sz w:val="20"/>
        </w:rPr>
      </w:pPr>
      <w:r>
        <w:rPr/>
        <w:pict>
          <v:shape style="position:absolute;margin-left:176.391495pt;margin-top:14.200817pt;width:259.25pt;height:.1pt;mso-position-horizontal-relative:page;mso-position-vertical-relative:paragraph;z-index:-251573248;mso-wrap-distance-left:0;mso-wrap-distance-right:0" coordorigin="3528,284" coordsize="5185,0" path="m3528,284l8712,284e" filled="false" stroked="true" strokeweight=".35865pt" strokecolor="#000000">
            <v:path arrowok="t"/>
            <v:stroke dashstyle="solid"/>
            <w10:wrap type="topAndBottom"/>
          </v:shape>
        </w:pict>
      </w:r>
    </w:p>
    <w:p>
      <w:pPr>
        <w:tabs>
          <w:tab w:pos="705" w:val="left" w:leader="none"/>
          <w:tab w:pos="1466" w:val="left" w:leader="none"/>
          <w:tab w:pos="2074" w:val="left" w:leader="none"/>
          <w:tab w:pos="2387" w:val="left" w:leader="none"/>
          <w:tab w:pos="2995" w:val="left" w:leader="none"/>
          <w:tab w:pos="3309" w:val="left" w:leader="none"/>
          <w:tab w:pos="3799" w:val="left" w:leader="none"/>
          <w:tab w:pos="4154" w:val="left" w:leader="none"/>
          <w:tab w:pos="4512" w:val="left" w:leader="none"/>
          <w:tab w:pos="4870" w:val="left" w:leader="none"/>
        </w:tabs>
        <w:spacing w:before="0"/>
        <w:ind w:left="0" w:right="0" w:firstLine="0"/>
        <w:jc w:val="center"/>
        <w:rPr>
          <w:sz w:val="19"/>
        </w:rPr>
      </w:pPr>
      <w:r>
        <w:rPr>
          <w:w w:val="105"/>
          <w:sz w:val="19"/>
        </w:rPr>
        <w:t>2003</w:t>
        <w:tab/>
        <w:t>5,591</w:t>
        <w:tab/>
        <w:t>98</w:t>
        <w:tab/>
        <w:t>9</w:t>
        <w:tab/>
        <w:t>88</w:t>
        <w:tab/>
        <w:t>1</w:t>
        <w:tab/>
        <w:t>20</w:t>
        <w:tab/>
        <w:t>0</w:t>
        <w:tab/>
        <w:t>0</w:t>
        <w:tab/>
        <w:t>0</w:t>
        <w:tab/>
        <w:t>1</w:t>
      </w:r>
    </w:p>
    <w:p>
      <w:pPr>
        <w:tabs>
          <w:tab w:pos="705" w:val="left" w:leader="none"/>
          <w:tab w:pos="1466" w:val="left" w:leader="none"/>
          <w:tab w:pos="1976" w:val="left" w:leader="none"/>
          <w:tab w:pos="2486" w:val="left" w:leader="none"/>
          <w:tab w:pos="2995" w:val="left" w:leader="none"/>
          <w:tab w:pos="3309" w:val="left" w:leader="none"/>
          <w:tab w:pos="3799" w:val="left" w:leader="none"/>
          <w:tab w:pos="4154" w:val="left" w:leader="none"/>
          <w:tab w:pos="4512" w:val="left" w:leader="none"/>
          <w:tab w:pos="4870" w:val="left" w:leader="none"/>
        </w:tabs>
        <w:spacing w:before="25"/>
        <w:ind w:left="0" w:right="0" w:firstLine="0"/>
        <w:jc w:val="center"/>
        <w:rPr>
          <w:sz w:val="19"/>
        </w:rPr>
      </w:pPr>
      <w:r>
        <w:rPr/>
        <w:pict>
          <v:shape style="position:absolute;margin-left:189.234802pt;margin-top:-35.302925pt;width:15.95pt;height:21.7pt;mso-position-horizontal-relative:page;mso-position-vertical-relative:paragraph;z-index:251744256" type="#_x0000_t202" filled="false" stroked="false">
            <v:textbox inset="0,0,0,0" style="layout-flow:vertical;mso-layout-flow-alt:bottom-to-top">
              <w:txbxContent>
                <w:p>
                  <w:pPr>
                    <w:spacing w:before="64"/>
                    <w:ind w:left="20" w:right="0" w:firstLine="0"/>
                    <w:jc w:val="left"/>
                    <w:rPr>
                      <w:sz w:val="19"/>
                    </w:rPr>
                  </w:pPr>
                  <w:r>
                    <w:rPr>
                      <w:w w:val="110"/>
                      <w:sz w:val="19"/>
                    </w:rPr>
                    <w:t>Year</w:t>
                  </w:r>
                </w:p>
              </w:txbxContent>
            </v:textbox>
            <w10:wrap type="none"/>
          </v:shape>
        </w:pict>
      </w:r>
      <w:r>
        <w:rPr/>
        <w:pict>
          <v:shape style="position:absolute;margin-left:225.364395pt;margin-top:-72.965508pt;width:15.95pt;height:59.35pt;mso-position-horizontal-relative:page;mso-position-vertical-relative:paragraph;z-index:251745280" type="#_x0000_t202" filled="false" stroked="false">
            <v:textbox inset="0,0,0,0" style="layout-flow:vertical;mso-layout-flow-alt:bottom-to-top">
              <w:txbxContent>
                <w:p>
                  <w:pPr>
                    <w:spacing w:before="64"/>
                    <w:ind w:left="20" w:right="0" w:firstLine="0"/>
                    <w:jc w:val="left"/>
                    <w:rPr>
                      <w:sz w:val="19"/>
                    </w:rPr>
                  </w:pPr>
                  <w:r>
                    <w:rPr>
                      <w:w w:val="105"/>
                      <w:sz w:val="19"/>
                    </w:rPr>
                    <w:t>Scypho.jellies</w:t>
                  </w:r>
                </w:p>
              </w:txbxContent>
            </v:textbox>
            <w10:wrap type="none"/>
          </v:shape>
        </w:pict>
      </w:r>
      <w:r>
        <w:rPr>
          <w:w w:val="105"/>
          <w:sz w:val="19"/>
        </w:rPr>
        <w:t>2004</w:t>
        <w:tab/>
        <w:t>6,490</w:t>
        <w:tab/>
        <w:t>87</w:t>
        <w:tab/>
        <w:t>20</w:t>
        <w:tab/>
        <w:t>7</w:t>
        <w:tab/>
        <w:t>0</w:t>
        <w:tab/>
        <w:t>14</w:t>
        <w:tab/>
        <w:t>0</w:t>
        <w:tab/>
        <w:t>0</w:t>
        <w:tab/>
        <w:t>0</w:t>
        <w:tab/>
        <w:t>1</w:t>
      </w:r>
    </w:p>
    <w:p>
      <w:pPr>
        <w:tabs>
          <w:tab w:pos="705" w:val="left" w:leader="none"/>
          <w:tab w:pos="1368" w:val="left" w:leader="none"/>
          <w:tab w:pos="1976" w:val="left" w:leader="none"/>
          <w:tab w:pos="2486" w:val="left" w:leader="none"/>
          <w:tab w:pos="2995" w:val="left" w:leader="none"/>
          <w:tab w:pos="3309" w:val="left" w:leader="none"/>
          <w:tab w:pos="3799" w:val="left" w:leader="none"/>
          <w:tab w:pos="4154" w:val="left" w:leader="none"/>
          <w:tab w:pos="4512" w:val="left" w:leader="none"/>
          <w:tab w:pos="4870" w:val="left" w:leader="none"/>
        </w:tabs>
        <w:spacing w:before="26"/>
        <w:ind w:left="0" w:right="0" w:firstLine="0"/>
        <w:jc w:val="center"/>
        <w:rPr>
          <w:sz w:val="19"/>
        </w:rPr>
      </w:pPr>
      <w:r>
        <w:rPr>
          <w:w w:val="105"/>
          <w:sz w:val="19"/>
        </w:rPr>
        <w:t>2005</w:t>
        <w:tab/>
        <w:t>5,084</w:t>
        <w:tab/>
        <w:t>146</w:t>
        <w:tab/>
        <w:t>12</w:t>
        <w:tab/>
        <w:t>9</w:t>
        <w:tab/>
        <w:t>1</w:t>
        <w:tab/>
        <w:t>14</w:t>
        <w:tab/>
        <w:t>1</w:t>
        <w:tab/>
        <w:t>0</w:t>
        <w:tab/>
        <w:t>6</w:t>
        <w:tab/>
        <w:t>2</w:t>
      </w:r>
    </w:p>
    <w:p>
      <w:pPr>
        <w:tabs>
          <w:tab w:pos="705" w:val="left" w:leader="none"/>
          <w:tab w:pos="1368" w:val="left" w:leader="none"/>
          <w:tab w:pos="1976" w:val="left" w:leader="none"/>
          <w:tab w:pos="2486" w:val="left" w:leader="none"/>
          <w:tab w:pos="2897" w:val="left" w:leader="none"/>
          <w:tab w:pos="3309" w:val="left" w:leader="none"/>
          <w:tab w:pos="3799" w:val="left" w:leader="none"/>
          <w:tab w:pos="4154" w:val="left" w:leader="none"/>
          <w:tab w:pos="4512" w:val="left" w:leader="none"/>
          <w:tab w:pos="4870" w:val="left" w:leader="none"/>
        </w:tabs>
        <w:spacing w:before="25"/>
        <w:ind w:left="0" w:right="0" w:firstLine="0"/>
        <w:jc w:val="center"/>
        <w:rPr>
          <w:sz w:val="19"/>
        </w:rPr>
      </w:pPr>
      <w:r>
        <w:rPr>
          <w:w w:val="105"/>
          <w:sz w:val="19"/>
        </w:rPr>
        <w:t>2006</w:t>
        <w:tab/>
        <w:t>2,657</w:t>
        <w:tab/>
        <w:t>147</w:t>
        <w:tab/>
        <w:t>92</w:t>
        <w:tab/>
        <w:t>8</w:t>
        <w:tab/>
        <w:t>20</w:t>
        <w:tab/>
        <w:t>15</w:t>
        <w:tab/>
        <w:t>1</w:t>
        <w:tab/>
        <w:t>9</w:t>
        <w:tab/>
        <w:t>0</w:t>
        <w:tab/>
        <w:t>6</w:t>
      </w:r>
    </w:p>
    <w:p>
      <w:pPr>
        <w:tabs>
          <w:tab w:pos="705" w:val="left" w:leader="none"/>
          <w:tab w:pos="1368" w:val="left" w:leader="none"/>
          <w:tab w:pos="1878" w:val="left" w:leader="none"/>
          <w:tab w:pos="2486" w:val="left" w:leader="none"/>
          <w:tab w:pos="2799" w:val="left" w:leader="none"/>
          <w:tab w:pos="3309" w:val="left" w:leader="none"/>
          <w:tab w:pos="3799" w:val="left" w:leader="none"/>
          <w:tab w:pos="4154" w:val="left" w:leader="none"/>
          <w:tab w:pos="4512" w:val="left" w:leader="none"/>
          <w:tab w:pos="4870" w:val="left" w:leader="none"/>
        </w:tabs>
        <w:spacing w:before="25"/>
        <w:ind w:left="0" w:right="0" w:firstLine="0"/>
        <w:jc w:val="center"/>
        <w:rPr>
          <w:sz w:val="19"/>
        </w:rPr>
      </w:pPr>
      <w:r>
        <w:rPr>
          <w:w w:val="105"/>
          <w:sz w:val="19"/>
        </w:rPr>
        <w:t>2007</w:t>
        <w:tab/>
        <w:t>2,150</w:t>
        <w:tab/>
        <w:t>198</w:t>
        <w:tab/>
        <w:t>136</w:t>
        <w:tab/>
        <w:t>4</w:t>
        <w:tab/>
        <w:t>118</w:t>
        <w:tab/>
        <w:t>27</w:t>
        <w:tab/>
        <w:t>3</w:t>
        <w:tab/>
        <w:t>5</w:t>
        <w:tab/>
        <w:t>0</w:t>
        <w:tab/>
        <w:t>6</w:t>
      </w:r>
    </w:p>
    <w:p>
      <w:pPr>
        <w:tabs>
          <w:tab w:pos="705" w:val="left" w:leader="none"/>
          <w:tab w:pos="1368" w:val="left" w:leader="none"/>
          <w:tab w:pos="2074" w:val="left" w:leader="none"/>
          <w:tab w:pos="2486" w:val="left" w:leader="none"/>
          <w:tab w:pos="2995" w:val="left" w:leader="none"/>
          <w:tab w:pos="3309" w:val="left" w:leader="none"/>
          <w:tab w:pos="3799" w:val="left" w:leader="none"/>
          <w:tab w:pos="4154" w:val="left" w:leader="none"/>
          <w:tab w:pos="4512" w:val="left" w:leader="none"/>
          <w:tab w:pos="4870" w:val="left" w:leader="none"/>
        </w:tabs>
        <w:spacing w:before="26"/>
        <w:ind w:left="0" w:right="0" w:firstLine="0"/>
        <w:jc w:val="center"/>
        <w:rPr>
          <w:sz w:val="19"/>
        </w:rPr>
      </w:pPr>
      <w:r>
        <w:rPr>
          <w:w w:val="105"/>
          <w:sz w:val="19"/>
        </w:rPr>
        <w:t>2008</w:t>
        <w:tab/>
        <w:t>3,711</w:t>
        <w:tab/>
        <w:t>103</w:t>
        <w:tab/>
        <w:t>4</w:t>
        <w:tab/>
        <w:t>6</w:t>
        <w:tab/>
        <w:t>7</w:t>
        <w:tab/>
        <w:t>27</w:t>
        <w:tab/>
        <w:t>1</w:t>
        <w:tab/>
        <w:t>0</w:t>
        <w:tab/>
        <w:t>0</w:t>
        <w:tab/>
        <w:t>6</w:t>
      </w:r>
    </w:p>
    <w:p>
      <w:pPr>
        <w:tabs>
          <w:tab w:pos="705" w:val="left" w:leader="none"/>
          <w:tab w:pos="1466" w:val="left" w:leader="none"/>
          <w:tab w:pos="2074" w:val="left" w:leader="none"/>
          <w:tab w:pos="2486" w:val="left" w:leader="none"/>
          <w:tab w:pos="2995" w:val="left" w:leader="none"/>
          <w:tab w:pos="3407" w:val="left" w:leader="none"/>
          <w:tab w:pos="3799" w:val="left" w:leader="none"/>
          <w:tab w:pos="4154" w:val="left" w:leader="none"/>
          <w:tab w:pos="4512" w:val="left" w:leader="none"/>
          <w:tab w:pos="4870" w:val="left" w:leader="none"/>
        </w:tabs>
        <w:spacing w:before="25"/>
        <w:ind w:left="0" w:right="0" w:firstLine="0"/>
        <w:jc w:val="center"/>
        <w:rPr>
          <w:sz w:val="19"/>
        </w:rPr>
      </w:pPr>
      <w:r>
        <w:rPr>
          <w:w w:val="105"/>
          <w:sz w:val="19"/>
        </w:rPr>
        <w:t>2009</w:t>
        <w:tab/>
        <w:t>3,703</w:t>
        <w:tab/>
        <w:t>58</w:t>
        <w:tab/>
        <w:t>4</w:t>
        <w:tab/>
        <w:t>4</w:t>
        <w:tab/>
        <w:t>2</w:t>
        <w:tab/>
        <w:t>3</w:t>
        <w:tab/>
        <w:t>1</w:t>
        <w:tab/>
        <w:t>0</w:t>
        <w:tab/>
        <w:t>0</w:t>
        <w:tab/>
        <w:t>1</w:t>
      </w:r>
    </w:p>
    <w:p>
      <w:pPr>
        <w:tabs>
          <w:tab w:pos="705" w:val="left" w:leader="none"/>
          <w:tab w:pos="1368" w:val="left" w:leader="none"/>
          <w:tab w:pos="2074" w:val="left" w:leader="none"/>
          <w:tab w:pos="2486" w:val="left" w:leader="none"/>
          <w:tab w:pos="2995" w:val="left" w:leader="none"/>
          <w:tab w:pos="3407" w:val="left" w:leader="none"/>
          <w:tab w:pos="3799" w:val="left" w:leader="none"/>
          <w:tab w:pos="4154" w:val="left" w:leader="none"/>
          <w:tab w:pos="4512" w:val="left" w:leader="none"/>
          <w:tab w:pos="4870" w:val="left" w:leader="none"/>
        </w:tabs>
        <w:spacing w:before="26"/>
        <w:ind w:left="0" w:right="0" w:firstLine="0"/>
        <w:jc w:val="center"/>
        <w:rPr>
          <w:sz w:val="19"/>
        </w:rPr>
      </w:pPr>
      <w:r>
        <w:rPr>
          <w:w w:val="105"/>
          <w:sz w:val="19"/>
        </w:rPr>
        <w:t>2010</w:t>
        <w:tab/>
        <w:t>2,153</w:t>
        <w:tab/>
        <w:t>116</w:t>
        <w:tab/>
        <w:t>0</w:t>
        <w:tab/>
        <w:t>4</w:t>
        <w:tab/>
        <w:t>0</w:t>
        <w:tab/>
        <w:t>1</w:t>
        <w:tab/>
        <w:t>1</w:t>
        <w:tab/>
        <w:t>0</w:t>
        <w:tab/>
        <w:t>0</w:t>
        <w:tab/>
        <w:t>1</w:t>
      </w:r>
    </w:p>
    <w:p>
      <w:pPr>
        <w:tabs>
          <w:tab w:pos="705" w:val="left" w:leader="none"/>
          <w:tab w:pos="1368" w:val="left" w:leader="none"/>
          <w:tab w:pos="2074" w:val="left" w:leader="none"/>
          <w:tab w:pos="2387" w:val="left" w:leader="none"/>
          <w:tab w:pos="2995" w:val="left" w:leader="none"/>
          <w:tab w:pos="3407" w:val="left" w:leader="none"/>
          <w:tab w:pos="3799" w:val="left" w:leader="none"/>
          <w:tab w:pos="4154" w:val="left" w:leader="none"/>
          <w:tab w:pos="4512" w:val="left" w:leader="none"/>
          <w:tab w:pos="4870" w:val="left" w:leader="none"/>
        </w:tabs>
        <w:spacing w:before="25"/>
        <w:ind w:left="0" w:right="0" w:firstLine="0"/>
        <w:jc w:val="center"/>
        <w:rPr>
          <w:sz w:val="19"/>
        </w:rPr>
      </w:pPr>
      <w:r>
        <w:rPr>
          <w:w w:val="105"/>
          <w:sz w:val="19"/>
        </w:rPr>
        <w:t>2011</w:t>
        <w:tab/>
        <w:t>6,571</w:t>
        <w:tab/>
        <w:t>216</w:t>
        <w:tab/>
        <w:t>2</w:t>
        <w:tab/>
        <w:t>18</w:t>
        <w:tab/>
        <w:t>0</w:t>
        <w:tab/>
        <w:t>1</w:t>
        <w:tab/>
        <w:t>2</w:t>
        <w:tab/>
        <w:t>0</w:t>
        <w:tab/>
        <w:t>0</w:t>
        <w:tab/>
        <w:t>1</w:t>
      </w:r>
    </w:p>
    <w:p>
      <w:pPr>
        <w:tabs>
          <w:tab w:pos="705" w:val="left" w:leader="none"/>
          <w:tab w:pos="1368" w:val="left" w:leader="none"/>
          <w:tab w:pos="2074" w:val="left" w:leader="none"/>
          <w:tab w:pos="2486" w:val="left" w:leader="none"/>
          <w:tab w:pos="2995" w:val="left" w:leader="none"/>
          <w:tab w:pos="3407" w:val="left" w:leader="none"/>
          <w:tab w:pos="3799" w:val="left" w:leader="none"/>
          <w:tab w:pos="4154" w:val="left" w:leader="none"/>
          <w:tab w:pos="4512" w:val="left" w:leader="none"/>
          <w:tab w:pos="4870" w:val="left" w:leader="none"/>
        </w:tabs>
        <w:spacing w:before="25"/>
        <w:ind w:left="0" w:right="0" w:firstLine="0"/>
        <w:jc w:val="center"/>
        <w:rPr>
          <w:sz w:val="19"/>
        </w:rPr>
      </w:pPr>
      <w:r>
        <w:rPr>
          <w:w w:val="105"/>
          <w:sz w:val="19"/>
        </w:rPr>
        <w:t>2012</w:t>
        <w:tab/>
        <w:t>2,454</w:t>
        <w:tab/>
        <w:t>124</w:t>
        <w:tab/>
        <w:t>1</w:t>
        <w:tab/>
        <w:t>3</w:t>
        <w:tab/>
        <w:t>0</w:t>
        <w:tab/>
        <w:t>0</w:t>
        <w:tab/>
        <w:t>2</w:t>
        <w:tab/>
        <w:t>0</w:t>
        <w:tab/>
        <w:t>0</w:t>
        <w:tab/>
        <w:t>1</w:t>
      </w:r>
    </w:p>
    <w:p>
      <w:pPr>
        <w:tabs>
          <w:tab w:pos="705" w:val="left" w:leader="none"/>
          <w:tab w:pos="1368" w:val="left" w:leader="none"/>
          <w:tab w:pos="2074" w:val="left" w:leader="none"/>
          <w:tab w:pos="2486" w:val="left" w:leader="none"/>
          <w:tab w:pos="2995" w:val="left" w:leader="none"/>
          <w:tab w:pos="3407" w:val="left" w:leader="none"/>
          <w:tab w:pos="3799" w:val="left" w:leader="none"/>
          <w:tab w:pos="4154" w:val="left" w:leader="none"/>
          <w:tab w:pos="4512" w:val="left" w:leader="none"/>
          <w:tab w:pos="4870" w:val="left" w:leader="none"/>
        </w:tabs>
        <w:spacing w:before="26"/>
        <w:ind w:left="0" w:right="0" w:firstLine="0"/>
        <w:jc w:val="center"/>
        <w:rPr>
          <w:sz w:val="19"/>
        </w:rPr>
      </w:pPr>
      <w:r>
        <w:rPr>
          <w:w w:val="105"/>
          <w:sz w:val="19"/>
        </w:rPr>
        <w:t>2013</w:t>
        <w:tab/>
        <w:t>4,734</w:t>
        <w:tab/>
        <w:t>101</w:t>
        <w:tab/>
        <w:t>0</w:t>
        <w:tab/>
        <w:t>2</w:t>
        <w:tab/>
        <w:t>0</w:t>
        <w:tab/>
        <w:t>0</w:t>
        <w:tab/>
        <w:t>1</w:t>
        <w:tab/>
        <w:t>0</w:t>
        <w:tab/>
        <w:t>0</w:t>
        <w:tab/>
        <w:t>2</w:t>
      </w:r>
    </w:p>
    <w:p>
      <w:pPr>
        <w:tabs>
          <w:tab w:pos="607" w:val="left" w:leader="none"/>
          <w:tab w:pos="1466" w:val="left" w:leader="none"/>
          <w:tab w:pos="2074" w:val="left" w:leader="none"/>
          <w:tab w:pos="2486" w:val="left" w:leader="none"/>
          <w:tab w:pos="2995" w:val="left" w:leader="none"/>
          <w:tab w:pos="3407" w:val="left" w:leader="none"/>
          <w:tab w:pos="3799" w:val="left" w:leader="none"/>
          <w:tab w:pos="4154" w:val="left" w:leader="none"/>
          <w:tab w:pos="4512" w:val="left" w:leader="none"/>
          <w:tab w:pos="4870" w:val="left" w:leader="none"/>
        </w:tabs>
        <w:spacing w:before="25"/>
        <w:ind w:left="0" w:right="0" w:firstLine="0"/>
        <w:jc w:val="center"/>
        <w:rPr>
          <w:sz w:val="19"/>
        </w:rPr>
      </w:pPr>
      <w:r>
        <w:rPr>
          <w:w w:val="105"/>
          <w:sz w:val="19"/>
        </w:rPr>
        <w:t>2014</w:t>
        <w:tab/>
        <w:t>11,036</w:t>
        <w:tab/>
        <w:t>40</w:t>
        <w:tab/>
        <w:t>2</w:t>
        <w:tab/>
        <w:t>5</w:t>
        <w:tab/>
        <w:t>2</w:t>
        <w:tab/>
        <w:t>0</w:t>
        <w:tab/>
        <w:t>3</w:t>
        <w:tab/>
        <w:t>0</w:t>
        <w:tab/>
        <w:t>0</w:t>
        <w:tab/>
        <w:t>4</w:t>
      </w:r>
    </w:p>
    <w:p>
      <w:pPr>
        <w:tabs>
          <w:tab w:pos="705" w:val="left" w:leader="none"/>
          <w:tab w:pos="1466" w:val="left" w:leader="none"/>
          <w:tab w:pos="1976" w:val="left" w:leader="none"/>
          <w:tab w:pos="2387" w:val="left" w:leader="none"/>
          <w:tab w:pos="2995" w:val="left" w:leader="none"/>
          <w:tab w:pos="3407" w:val="left" w:leader="none"/>
          <w:tab w:pos="3799" w:val="left" w:leader="none"/>
          <w:tab w:pos="4154" w:val="left" w:leader="none"/>
          <w:tab w:pos="4512" w:val="left" w:leader="none"/>
          <w:tab w:pos="4870" w:val="left" w:leader="none"/>
        </w:tabs>
        <w:spacing w:before="26"/>
        <w:ind w:left="0" w:right="0" w:firstLine="0"/>
        <w:jc w:val="center"/>
        <w:rPr>
          <w:sz w:val="19"/>
        </w:rPr>
      </w:pPr>
      <w:r>
        <w:rPr>
          <w:w w:val="105"/>
          <w:sz w:val="19"/>
        </w:rPr>
        <w:t>2015</w:t>
        <w:tab/>
        <w:t>4,748</w:t>
        <w:tab/>
        <w:t>87</w:t>
        <w:tab/>
        <w:t>21</w:t>
        <w:tab/>
        <w:t>28</w:t>
        <w:tab/>
        <w:t>9</w:t>
        <w:tab/>
        <w:t>1</w:t>
        <w:tab/>
        <w:t>2</w:t>
        <w:tab/>
        <w:t>0</w:t>
        <w:tab/>
        <w:t>0</w:t>
        <w:tab/>
        <w:t>2</w:t>
      </w:r>
    </w:p>
    <w:p>
      <w:pPr>
        <w:tabs>
          <w:tab w:pos="705" w:val="left" w:leader="none"/>
          <w:tab w:pos="1466" w:val="left" w:leader="none"/>
          <w:tab w:pos="2074" w:val="left" w:leader="none"/>
          <w:tab w:pos="2387" w:val="left" w:leader="none"/>
          <w:tab w:pos="2897" w:val="left" w:leader="none"/>
          <w:tab w:pos="3407" w:val="left" w:leader="none"/>
          <w:tab w:pos="3799" w:val="left" w:leader="none"/>
          <w:tab w:pos="4154" w:val="left" w:leader="none"/>
          <w:tab w:pos="4512" w:val="left" w:leader="none"/>
          <w:tab w:pos="4870" w:val="left" w:leader="none"/>
        </w:tabs>
        <w:spacing w:before="25"/>
        <w:ind w:left="0" w:right="0" w:firstLine="0"/>
        <w:jc w:val="center"/>
        <w:rPr>
          <w:sz w:val="19"/>
        </w:rPr>
      </w:pPr>
      <w:r>
        <w:rPr>
          <w:w w:val="105"/>
          <w:sz w:val="19"/>
        </w:rPr>
        <w:t>2016</w:t>
        <w:tab/>
        <w:t>2,185</w:t>
        <w:tab/>
        <w:t>70</w:t>
        <w:tab/>
        <w:t>5</w:t>
        <w:tab/>
        <w:t>48</w:t>
        <w:tab/>
        <w:t>22</w:t>
        <w:tab/>
        <w:t>3</w:t>
        <w:tab/>
        <w:t>1</w:t>
        <w:tab/>
        <w:t>0</w:t>
        <w:tab/>
        <w:t>0</w:t>
        <w:tab/>
        <w:t>2</w:t>
      </w:r>
    </w:p>
    <w:p>
      <w:pPr>
        <w:tabs>
          <w:tab w:pos="813" w:val="left" w:leader="none"/>
          <w:tab w:pos="1574" w:val="left" w:leader="none"/>
          <w:tab w:pos="2182" w:val="left" w:leader="none"/>
          <w:tab w:pos="2593" w:val="left" w:leader="none"/>
          <w:tab w:pos="3005" w:val="left" w:leader="none"/>
          <w:tab w:pos="3515" w:val="left" w:leader="none"/>
          <w:tab w:pos="3906" w:val="left" w:leader="none"/>
          <w:tab w:pos="4262" w:val="left" w:leader="none"/>
          <w:tab w:pos="4620" w:val="left" w:leader="none"/>
          <w:tab w:pos="4978" w:val="left" w:leader="none"/>
        </w:tabs>
        <w:spacing w:before="25"/>
        <w:ind w:left="0" w:right="0" w:firstLine="0"/>
        <w:jc w:val="center"/>
        <w:rPr>
          <w:sz w:val="19"/>
        </w:rPr>
      </w:pPr>
      <w:r>
        <w:rPr>
          <w:w w:val="103"/>
          <w:sz w:val="19"/>
          <w:u w:val="single"/>
        </w:rPr>
        <w:t> </w:t>
      </w:r>
      <w:r>
        <w:rPr>
          <w:spacing w:val="11"/>
          <w:sz w:val="19"/>
          <w:u w:val="single"/>
        </w:rPr>
        <w:t> </w:t>
      </w:r>
      <w:r>
        <w:rPr>
          <w:w w:val="105"/>
          <w:sz w:val="19"/>
          <w:u w:val="single"/>
        </w:rPr>
        <w:t>2017</w:t>
        <w:tab/>
        <w:t>5,776</w:t>
        <w:tab/>
        <w:t>46</w:t>
        <w:tab/>
        <w:t>3</w:t>
        <w:tab/>
        <w:t>4</w:t>
        <w:tab/>
        <w:t>18</w:t>
        <w:tab/>
        <w:t>2</w:t>
        <w:tab/>
        <w:t>0</w:t>
        <w:tab/>
        <w:t>0</w:t>
        <w:tab/>
        <w:t>0</w:t>
        <w:tab/>
        <w:t>0</w:t>
      </w:r>
      <w:r>
        <w:rPr>
          <w:spacing w:val="12"/>
          <w:sz w:val="19"/>
          <w:u w:val="single"/>
        </w:rPr>
        <w:t> </w:t>
      </w:r>
    </w:p>
    <w:p>
      <w:pPr>
        <w:spacing w:after="0"/>
        <w:jc w:val="center"/>
        <w:rPr>
          <w:sz w:val="19"/>
        </w:rPr>
        <w:sectPr>
          <w:pgSz w:w="12240" w:h="15840"/>
          <w:pgMar w:top="1500" w:bottom="280" w:left="0" w:right="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line="256" w:lineRule="auto" w:before="256"/>
        <w:ind w:left="1440" w:right="1439"/>
        <w:jc w:val="both"/>
      </w:pPr>
      <w:r>
        <w:rPr/>
        <w:pict>
          <v:shape style="position:absolute;margin-left:168.290558pt;margin-top:59.083839pt;width:14.4pt;height:76.4pt;mso-position-horizontal-relative:page;mso-position-vertical-relative:paragraph;z-index:251750400" type="#_x0000_t202" filled="false" stroked="false">
            <v:textbox inset="0,0,0,0" style="layout-flow:vertical;mso-layout-flow-alt:bottom-to-top">
              <w:txbxContent>
                <w:p>
                  <w:pPr>
                    <w:spacing w:before="58"/>
                    <w:ind w:left="20" w:right="0" w:firstLine="0"/>
                    <w:jc w:val="left"/>
                    <w:rPr>
                      <w:sz w:val="17"/>
                    </w:rPr>
                  </w:pPr>
                  <w:r>
                    <w:rPr>
                      <w:w w:val="110"/>
                      <w:sz w:val="17"/>
                    </w:rPr>
                    <w:t>Bairdi.Tanner.Crab</w:t>
                  </w:r>
                </w:p>
              </w:txbxContent>
            </v:textbox>
            <w10:wrap type="none"/>
          </v:shape>
        </w:pict>
      </w:r>
      <w:r>
        <w:rPr/>
        <w:pict>
          <v:shape style="position:absolute;margin-left:326.180145pt;margin-top:52.730381pt;width:14.4pt;height:82.8pt;mso-position-horizontal-relative:page;mso-position-vertical-relative:paragraph;z-index:251754496" type="#_x0000_t202" filled="false" stroked="false">
            <v:textbox inset="0,0,0,0" style="layout-flow:vertical;mso-layout-flow-alt:bottom-to-top">
              <w:txbxContent>
                <w:p>
                  <w:pPr>
                    <w:spacing w:before="58"/>
                    <w:ind w:left="20" w:right="0" w:firstLine="0"/>
                    <w:jc w:val="left"/>
                    <w:rPr>
                      <w:sz w:val="17"/>
                    </w:rPr>
                  </w:pPr>
                  <w:r>
                    <w:rPr>
                      <w:w w:val="105"/>
                      <w:sz w:val="17"/>
                    </w:rPr>
                    <w:t>Non.Chinook.Salmon</w:t>
                  </w:r>
                </w:p>
              </w:txbxContent>
            </v:textbox>
            <w10:wrap type="none"/>
          </v:shape>
        </w:pict>
      </w:r>
      <w:r>
        <w:rPr/>
        <w:pict>
          <v:shape style="position:absolute;margin-left:437.152954pt;margin-top:61.61475pt;width:59.7pt;height:73.9pt;mso-position-horizontal-relative:page;mso-position-vertical-relative:paragraph;z-index:251757568" type="#_x0000_t202" filled="false" stroked="false">
            <v:textbox inset="0,0,0,0" style="layout-flow:vertical;mso-layout-flow-alt:bottom-to-top">
              <w:txbxContent>
                <w:p>
                  <w:pPr>
                    <w:spacing w:line="556" w:lineRule="auto" w:before="58"/>
                    <w:ind w:left="20" w:right="253" w:firstLine="0"/>
                    <w:jc w:val="left"/>
                    <w:rPr>
                      <w:sz w:val="17"/>
                    </w:rPr>
                  </w:pPr>
                  <w:r>
                    <w:rPr>
                      <w:w w:val="110"/>
                      <w:sz w:val="17"/>
                    </w:rPr>
                    <w:t>Red.King.Crab Blue.King.Crab</w:t>
                  </w:r>
                </w:p>
                <w:p>
                  <w:pPr>
                    <w:spacing w:line="195" w:lineRule="exact" w:before="0"/>
                    <w:ind w:left="20" w:right="0" w:firstLine="0"/>
                    <w:jc w:val="left"/>
                    <w:rPr>
                      <w:sz w:val="17"/>
                    </w:rPr>
                  </w:pPr>
                  <w:r>
                    <w:rPr>
                      <w:w w:val="110"/>
                      <w:sz w:val="17"/>
                    </w:rPr>
                    <w:t>Golden..King.Crab</w:t>
                  </w:r>
                </w:p>
              </w:txbxContent>
            </v:textbox>
            <w10:wrap type="none"/>
          </v:shape>
        </w:pict>
      </w:r>
      <w:bookmarkStart w:name="_bookmark65" w:id="129"/>
      <w:bookmarkEnd w:id="129"/>
      <w:r>
        <w:rPr/>
      </w:r>
      <w:r>
        <w:rPr>
          <w:spacing w:val="-4"/>
          <w:w w:val="110"/>
        </w:rPr>
        <w:t>Table</w:t>
      </w:r>
      <w:r>
        <w:rPr>
          <w:spacing w:val="-31"/>
          <w:w w:val="110"/>
        </w:rPr>
        <w:t> </w:t>
      </w:r>
      <w:r>
        <w:rPr>
          <w:w w:val="110"/>
        </w:rPr>
        <w:t>46:</w:t>
      </w:r>
      <w:r>
        <w:rPr>
          <w:spacing w:val="-12"/>
          <w:w w:val="110"/>
        </w:rPr>
        <w:t> </w:t>
      </w:r>
      <w:r>
        <w:rPr>
          <w:w w:val="110"/>
        </w:rPr>
        <w:t>Bycatch</w:t>
      </w:r>
      <w:r>
        <w:rPr>
          <w:spacing w:val="-31"/>
          <w:w w:val="110"/>
        </w:rPr>
        <w:t> </w:t>
      </w:r>
      <w:r>
        <w:rPr>
          <w:w w:val="110"/>
        </w:rPr>
        <w:t>estimates</w:t>
      </w:r>
      <w:r>
        <w:rPr>
          <w:spacing w:val="-31"/>
          <w:w w:val="110"/>
        </w:rPr>
        <w:t> </w:t>
      </w:r>
      <w:r>
        <w:rPr>
          <w:w w:val="110"/>
        </w:rPr>
        <w:t>of</w:t>
      </w:r>
      <w:r>
        <w:rPr>
          <w:spacing w:val="-30"/>
          <w:w w:val="110"/>
        </w:rPr>
        <w:t> </w:t>
      </w:r>
      <w:r>
        <w:rPr>
          <w:w w:val="110"/>
        </w:rPr>
        <w:t>prohibited</w:t>
      </w:r>
      <w:r>
        <w:rPr>
          <w:spacing w:val="-31"/>
          <w:w w:val="110"/>
        </w:rPr>
        <w:t> </w:t>
      </w:r>
      <w:r>
        <w:rPr>
          <w:w w:val="110"/>
        </w:rPr>
        <w:t>species</w:t>
      </w:r>
      <w:r>
        <w:rPr>
          <w:spacing w:val="-31"/>
          <w:w w:val="110"/>
        </w:rPr>
        <w:t> </w:t>
      </w:r>
      <w:r>
        <w:rPr>
          <w:w w:val="110"/>
        </w:rPr>
        <w:t>caught</w:t>
      </w:r>
      <w:r>
        <w:rPr>
          <w:spacing w:val="-31"/>
          <w:w w:val="110"/>
        </w:rPr>
        <w:t> </w:t>
      </w:r>
      <w:r>
        <w:rPr>
          <w:w w:val="110"/>
        </w:rPr>
        <w:t>in</w:t>
      </w:r>
      <w:r>
        <w:rPr>
          <w:spacing w:val="-31"/>
          <w:w w:val="110"/>
        </w:rPr>
        <w:t> </w:t>
      </w:r>
      <w:r>
        <w:rPr>
          <w:w w:val="110"/>
        </w:rPr>
        <w:t>the</w:t>
      </w:r>
      <w:r>
        <w:rPr>
          <w:spacing w:val="-30"/>
          <w:w w:val="110"/>
        </w:rPr>
        <w:t> </w:t>
      </w:r>
      <w:r>
        <w:rPr>
          <w:w w:val="110"/>
        </w:rPr>
        <w:t>BSAI</w:t>
      </w:r>
      <w:r>
        <w:rPr>
          <w:spacing w:val="-31"/>
          <w:w w:val="110"/>
        </w:rPr>
        <w:t> </w:t>
      </w:r>
      <w:r>
        <w:rPr>
          <w:w w:val="110"/>
        </w:rPr>
        <w:t>directed</w:t>
      </w:r>
      <w:r>
        <w:rPr>
          <w:spacing w:val="-31"/>
          <w:w w:val="110"/>
        </w:rPr>
        <w:t> </w:t>
      </w:r>
      <w:r>
        <w:rPr>
          <w:w w:val="110"/>
        </w:rPr>
        <w:t>pollock</w:t>
      </w:r>
      <w:r>
        <w:rPr>
          <w:spacing w:val="-31"/>
          <w:w w:val="110"/>
        </w:rPr>
        <w:t> </w:t>
      </w:r>
      <w:r>
        <w:rPr>
          <w:spacing w:val="-3"/>
          <w:w w:val="110"/>
        </w:rPr>
        <w:t>fishery,</w:t>
      </w:r>
      <w:r>
        <w:rPr>
          <w:spacing w:val="-28"/>
          <w:w w:val="110"/>
        </w:rPr>
        <w:t> </w:t>
      </w:r>
      <w:r>
        <w:rPr>
          <w:spacing w:val="-3"/>
          <w:w w:val="110"/>
        </w:rPr>
        <w:t>1997– </w:t>
      </w:r>
      <w:r>
        <w:rPr>
          <w:w w:val="110"/>
        </w:rPr>
        <w:t>2019 based on the AKFIN (NMFS Regional Office) reports from observers. Herring and </w:t>
      </w:r>
      <w:r>
        <w:rPr>
          <w:spacing w:val="-3"/>
          <w:w w:val="110"/>
        </w:rPr>
        <w:t>halibut </w:t>
      </w:r>
      <w:r>
        <w:rPr>
          <w:w w:val="110"/>
        </w:rPr>
        <w:t>units </w:t>
      </w:r>
      <w:r>
        <w:rPr>
          <w:spacing w:val="-12"/>
          <w:w w:val="110"/>
        </w:rPr>
        <w:t>are</w:t>
      </w:r>
      <w:r>
        <w:rPr>
          <w:spacing w:val="-12"/>
          <w:w w:val="110"/>
          <w:u w:val="single"/>
        </w:rPr>
        <w:t> </w:t>
      </w:r>
      <w:r>
        <w:rPr>
          <w:w w:val="110"/>
          <w:u w:val="single"/>
        </w:rPr>
        <w:t>in t, all others represent numbers of individuals caught. Data for 2019 are</w:t>
      </w:r>
      <w:r>
        <w:rPr>
          <w:spacing w:val="-8"/>
          <w:w w:val="110"/>
          <w:u w:val="single"/>
        </w:rPr>
        <w:t> </w:t>
      </w:r>
      <w:r>
        <w:rPr>
          <w:w w:val="110"/>
          <w:u w:val="single"/>
        </w:rPr>
        <w:t>prelim</w:t>
      </w:r>
      <w:r>
        <w:rPr>
          <w:w w:val="110"/>
        </w:rPr>
        <w:t>inary.</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2"/>
        <w:rPr>
          <w:sz w:val="23"/>
        </w:rPr>
      </w:pPr>
      <w:r>
        <w:rPr/>
        <w:pict>
          <v:shape style="position:absolute;margin-left:112.119797pt;margin-top:15.500222pt;width:387.8pt;height:.1pt;mso-position-horizontal-relative:page;mso-position-vertical-relative:paragraph;z-index:-251569152;mso-wrap-distance-left:0;mso-wrap-distance-right:0" coordorigin="2242,310" coordsize="7756,0" path="m2242,310l9998,310e" filled="false" stroked="true" strokeweight=".318800pt" strokecolor="#000000">
            <v:path arrowok="t"/>
            <v:stroke dashstyle="solid"/>
            <w10:wrap type="topAndBottom"/>
          </v:shape>
        </w:pict>
      </w:r>
    </w:p>
    <w:p>
      <w:pPr>
        <w:tabs>
          <w:tab w:pos="1526" w:val="left" w:leader="none"/>
          <w:tab w:pos="3921" w:val="left" w:leader="none"/>
        </w:tabs>
        <w:spacing w:before="0"/>
        <w:ind w:left="0" w:right="0" w:firstLine="0"/>
        <w:jc w:val="center"/>
        <w:rPr>
          <w:sz w:val="17"/>
        </w:rPr>
      </w:pPr>
      <w:r>
        <w:rPr>
          <w:w w:val="105"/>
          <w:sz w:val="17"/>
        </w:rPr>
        <w:t>1991   </w:t>
      </w:r>
      <w:r>
        <w:rPr>
          <w:spacing w:val="3"/>
          <w:w w:val="105"/>
          <w:sz w:val="17"/>
        </w:rPr>
        <w:t> </w:t>
      </w:r>
      <w:r>
        <w:rPr>
          <w:w w:val="105"/>
          <w:sz w:val="17"/>
        </w:rPr>
        <w:t>1,398,106</w:t>
        <w:tab/>
        <w:t>39,054    2,156   </w:t>
      </w:r>
      <w:r>
        <w:rPr>
          <w:spacing w:val="18"/>
          <w:w w:val="105"/>
          <w:sz w:val="17"/>
        </w:rPr>
        <w:t> </w:t>
      </w:r>
      <w:r>
        <w:rPr>
          <w:w w:val="105"/>
          <w:sz w:val="17"/>
        </w:rPr>
        <w:t>NA   </w:t>
      </w:r>
      <w:r>
        <w:rPr>
          <w:spacing w:val="9"/>
          <w:w w:val="105"/>
          <w:sz w:val="17"/>
        </w:rPr>
        <w:t> </w:t>
      </w:r>
      <w:r>
        <w:rPr>
          <w:w w:val="105"/>
          <w:sz w:val="17"/>
        </w:rPr>
        <w:t>3,159</w:t>
        <w:tab/>
        <w:t>28,709   </w:t>
      </w:r>
      <w:r>
        <w:rPr>
          <w:spacing w:val="9"/>
          <w:w w:val="105"/>
          <w:sz w:val="17"/>
        </w:rPr>
        <w:t> </w:t>
      </w:r>
      <w:r>
        <w:rPr>
          <w:w w:val="105"/>
          <w:sz w:val="17"/>
        </w:rPr>
        <w:t>4,380,022   </w:t>
      </w:r>
      <w:r>
        <w:rPr>
          <w:spacing w:val="9"/>
          <w:w w:val="105"/>
          <w:sz w:val="17"/>
        </w:rPr>
        <w:t> </w:t>
      </w:r>
      <w:r>
        <w:rPr>
          <w:w w:val="105"/>
          <w:sz w:val="17"/>
        </w:rPr>
        <w:t>33,345   </w:t>
      </w:r>
      <w:r>
        <w:rPr>
          <w:spacing w:val="9"/>
          <w:w w:val="105"/>
          <w:sz w:val="17"/>
        </w:rPr>
        <w:t> </w:t>
      </w:r>
      <w:r>
        <w:rPr>
          <w:w w:val="105"/>
          <w:sz w:val="17"/>
        </w:rPr>
        <w:t>17,777   </w:t>
      </w:r>
      <w:r>
        <w:rPr>
          <w:spacing w:val="9"/>
          <w:w w:val="105"/>
          <w:sz w:val="17"/>
        </w:rPr>
        <w:t> </w:t>
      </w:r>
      <w:r>
        <w:rPr>
          <w:w w:val="105"/>
          <w:sz w:val="17"/>
        </w:rPr>
        <w:t>NA   </w:t>
      </w:r>
      <w:r>
        <w:rPr>
          <w:spacing w:val="9"/>
          <w:w w:val="105"/>
          <w:sz w:val="17"/>
        </w:rPr>
        <w:t> </w:t>
      </w:r>
      <w:r>
        <w:rPr>
          <w:w w:val="105"/>
          <w:sz w:val="17"/>
        </w:rPr>
        <w:t>NA</w:t>
      </w:r>
    </w:p>
    <w:p>
      <w:pPr>
        <w:tabs>
          <w:tab w:pos="1526" w:val="left" w:leader="none"/>
          <w:tab w:pos="3380" w:val="left" w:leader="none"/>
          <w:tab w:pos="3921" w:val="left" w:leader="none"/>
        </w:tabs>
        <w:spacing w:before="21"/>
        <w:ind w:left="0" w:right="0" w:firstLine="0"/>
        <w:jc w:val="center"/>
        <w:rPr>
          <w:sz w:val="17"/>
        </w:rPr>
      </w:pPr>
      <w:r>
        <w:rPr/>
        <w:pict>
          <v:shape style="position:absolute;margin-left:123.424957pt;margin-top:-31.500736pt;width:14.4pt;height:19.5pt;mso-position-horizontal-relative:page;mso-position-vertical-relative:paragraph;z-index:251749376" type="#_x0000_t202" filled="false" stroked="false">
            <v:textbox inset="0,0,0,0" style="layout-flow:vertical;mso-layout-flow-alt:bottom-to-top">
              <w:txbxContent>
                <w:p>
                  <w:pPr>
                    <w:spacing w:before="58"/>
                    <w:ind w:left="20" w:right="0" w:firstLine="0"/>
                    <w:jc w:val="left"/>
                    <w:rPr>
                      <w:sz w:val="17"/>
                    </w:rPr>
                  </w:pPr>
                  <w:r>
                    <w:rPr>
                      <w:w w:val="110"/>
                      <w:sz w:val="17"/>
                    </w:rPr>
                    <w:t>Year</w:t>
                  </w:r>
                </w:p>
              </w:txbxContent>
            </v:textbox>
            <w10:wrap type="none"/>
          </v:shape>
        </w:pict>
      </w:r>
      <w:r>
        <w:rPr/>
        <w:pict>
          <v:shape style="position:absolute;margin-left:206.462555pt;margin-top:-76.569214pt;width:14.4pt;height:64.6pt;mso-position-horizontal-relative:page;mso-position-vertical-relative:paragraph;z-index:251751424" type="#_x0000_t202" filled="false" stroked="false">
            <v:textbox inset="0,0,0,0" style="layout-flow:vertical;mso-layout-flow-alt:bottom-to-top">
              <w:txbxContent>
                <w:p>
                  <w:pPr>
                    <w:spacing w:before="58"/>
                    <w:ind w:left="20" w:right="0" w:firstLine="0"/>
                    <w:jc w:val="left"/>
                    <w:rPr>
                      <w:sz w:val="17"/>
                    </w:rPr>
                  </w:pPr>
                  <w:r>
                    <w:rPr>
                      <w:w w:val="110"/>
                      <w:sz w:val="17"/>
                    </w:rPr>
                    <w:t>Chinook.Salmon</w:t>
                  </w:r>
                </w:p>
              </w:txbxContent>
            </v:textbox>
            <w10:wrap type="none"/>
          </v:shape>
        </w:pict>
      </w:r>
      <w:r>
        <w:rPr/>
        <w:pict>
          <v:shape style="position:absolute;margin-left:236.003357pt;margin-top:-63.748837pt;width:37.050pt;height:51.75pt;mso-position-horizontal-relative:page;mso-position-vertical-relative:paragraph;z-index:251752448" type="#_x0000_t202" filled="false" stroked="false">
            <v:textbox inset="0,0,0,0" style="layout-flow:vertical;mso-layout-flow-alt:bottom-to-top">
              <w:txbxContent>
                <w:p>
                  <w:pPr>
                    <w:spacing w:before="58"/>
                    <w:ind w:left="20" w:right="0" w:firstLine="0"/>
                    <w:jc w:val="left"/>
                    <w:rPr>
                      <w:sz w:val="17"/>
                    </w:rPr>
                  </w:pPr>
                  <w:r>
                    <w:rPr>
                      <w:w w:val="115"/>
                      <w:sz w:val="17"/>
                    </w:rPr>
                    <w:t>Halibut</w:t>
                  </w:r>
                </w:p>
                <w:p>
                  <w:pPr>
                    <w:pStyle w:val="BodyText"/>
                    <w:spacing w:before="4"/>
                  </w:pPr>
                </w:p>
                <w:p>
                  <w:pPr>
                    <w:spacing w:before="0"/>
                    <w:ind w:left="20" w:right="0" w:firstLine="0"/>
                    <w:jc w:val="left"/>
                    <w:rPr>
                      <w:sz w:val="17"/>
                    </w:rPr>
                  </w:pPr>
                  <w:r>
                    <w:rPr>
                      <w:w w:val="115"/>
                      <w:sz w:val="17"/>
                    </w:rPr>
                    <w:t>Halibut.mort</w:t>
                  </w:r>
                </w:p>
              </w:txbxContent>
            </v:textbox>
            <w10:wrap type="none"/>
          </v:shape>
        </w:pict>
      </w:r>
      <w:r>
        <w:rPr/>
        <w:pict>
          <v:shape style="position:absolute;margin-left:286.401764pt;margin-top:-42.916821pt;width:14.4pt;height:30.95pt;mso-position-horizontal-relative:page;mso-position-vertical-relative:paragraph;z-index:251753472" type="#_x0000_t202" filled="false" stroked="false">
            <v:textbox inset="0,0,0,0" style="layout-flow:vertical;mso-layout-flow-alt:bottom-to-top">
              <w:txbxContent>
                <w:p>
                  <w:pPr>
                    <w:spacing w:before="58"/>
                    <w:ind w:left="20" w:right="0" w:firstLine="0"/>
                    <w:jc w:val="left"/>
                    <w:rPr>
                      <w:sz w:val="17"/>
                    </w:rPr>
                  </w:pPr>
                  <w:r>
                    <w:rPr>
                      <w:w w:val="110"/>
                      <w:sz w:val="17"/>
                    </w:rPr>
                    <w:t>Herring</w:t>
                  </w:r>
                </w:p>
              </w:txbxContent>
            </v:textbox>
            <w10:wrap type="none"/>
          </v:shape>
        </w:pict>
      </w:r>
      <w:r>
        <w:rPr/>
        <w:pict>
          <v:shape style="position:absolute;margin-left:371.141754pt;margin-top:-55.509483pt;width:14.4pt;height:43.5pt;mso-position-horizontal-relative:page;mso-position-vertical-relative:paragraph;z-index:251755520" type="#_x0000_t202" filled="false" stroked="false">
            <v:textbox inset="0,0,0,0" style="layout-flow:vertical;mso-layout-flow-alt:bottom-to-top">
              <w:txbxContent>
                <w:p>
                  <w:pPr>
                    <w:spacing w:before="58"/>
                    <w:ind w:left="20" w:right="0" w:firstLine="0"/>
                    <w:jc w:val="left"/>
                    <w:rPr>
                      <w:sz w:val="17"/>
                    </w:rPr>
                  </w:pPr>
                  <w:r>
                    <w:rPr>
                      <w:w w:val="110"/>
                      <w:sz w:val="17"/>
                    </w:rPr>
                    <w:t>Snow.Crab</w:t>
                  </w:r>
                </w:p>
              </w:txbxContent>
            </v:textbox>
            <w10:wrap type="none"/>
          </v:shape>
        </w:pict>
      </w:r>
      <w:r>
        <w:rPr/>
        <w:pict>
          <v:shape style="position:absolute;margin-left:403.344147pt;margin-top:-78.567764pt;width:14.4pt;height:66.6pt;mso-position-horizontal-relative:page;mso-position-vertical-relative:paragraph;z-index:251756544" type="#_x0000_t202" filled="false" stroked="false">
            <v:textbox inset="0,0,0,0" style="layout-flow:vertical;mso-layout-flow-alt:bottom-to-top">
              <w:txbxContent>
                <w:p>
                  <w:pPr>
                    <w:spacing w:before="58"/>
                    <w:ind w:left="20" w:right="0" w:firstLine="0"/>
                    <w:jc w:val="left"/>
                    <w:rPr>
                      <w:sz w:val="17"/>
                    </w:rPr>
                  </w:pPr>
                  <w:r>
                    <w:rPr>
                      <w:w w:val="110"/>
                      <w:sz w:val="17"/>
                    </w:rPr>
                    <w:t>Other.King.Crab</w:t>
                  </w:r>
                </w:p>
              </w:txbxContent>
            </v:textbox>
            <w10:wrap type="none"/>
          </v:shape>
        </w:pict>
      </w:r>
      <w:r>
        <w:rPr>
          <w:w w:val="105"/>
          <w:sz w:val="17"/>
        </w:rPr>
        <w:t>1992   </w:t>
      </w:r>
      <w:r>
        <w:rPr>
          <w:spacing w:val="3"/>
          <w:w w:val="105"/>
          <w:sz w:val="17"/>
        </w:rPr>
        <w:t> </w:t>
      </w:r>
      <w:r>
        <w:rPr>
          <w:w w:val="105"/>
          <w:sz w:val="17"/>
        </w:rPr>
        <w:t>1,500,764</w:t>
        <w:tab/>
        <w:t>33,672   </w:t>
      </w:r>
      <w:r>
        <w:rPr>
          <w:spacing w:val="9"/>
          <w:w w:val="105"/>
          <w:sz w:val="17"/>
        </w:rPr>
        <w:t> </w:t>
      </w:r>
      <w:r>
        <w:rPr>
          <w:w w:val="105"/>
          <w:sz w:val="17"/>
        </w:rPr>
        <w:t>2,220   </w:t>
      </w:r>
      <w:r>
        <w:rPr>
          <w:spacing w:val="10"/>
          <w:w w:val="105"/>
          <w:sz w:val="17"/>
        </w:rPr>
        <w:t> </w:t>
      </w:r>
      <w:r>
        <w:rPr>
          <w:w w:val="105"/>
          <w:sz w:val="17"/>
        </w:rPr>
        <w:t>NA</w:t>
        <w:tab/>
        <w:t>646</w:t>
        <w:tab/>
        <w:t>40,186   </w:t>
      </w:r>
      <w:r>
        <w:rPr>
          <w:spacing w:val="9"/>
          <w:w w:val="105"/>
          <w:sz w:val="17"/>
        </w:rPr>
        <w:t> </w:t>
      </w:r>
      <w:r>
        <w:rPr>
          <w:w w:val="105"/>
          <w:sz w:val="17"/>
        </w:rPr>
        <w:t>4,569,662   </w:t>
      </w:r>
      <w:r>
        <w:rPr>
          <w:spacing w:val="9"/>
          <w:w w:val="105"/>
          <w:sz w:val="17"/>
        </w:rPr>
        <w:t> </w:t>
      </w:r>
      <w:r>
        <w:rPr>
          <w:w w:val="105"/>
          <w:sz w:val="17"/>
        </w:rPr>
        <w:t>20,384   </w:t>
      </w:r>
      <w:r>
        <w:rPr>
          <w:spacing w:val="8"/>
          <w:w w:val="105"/>
          <w:sz w:val="17"/>
        </w:rPr>
        <w:t> </w:t>
      </w:r>
      <w:r>
        <w:rPr>
          <w:w w:val="105"/>
          <w:sz w:val="17"/>
        </w:rPr>
        <w:t>43,873   </w:t>
      </w:r>
      <w:r>
        <w:rPr>
          <w:spacing w:val="10"/>
          <w:w w:val="105"/>
          <w:sz w:val="17"/>
        </w:rPr>
        <w:t> </w:t>
      </w:r>
      <w:r>
        <w:rPr>
          <w:w w:val="105"/>
          <w:sz w:val="17"/>
        </w:rPr>
        <w:t>NA   </w:t>
      </w:r>
      <w:r>
        <w:rPr>
          <w:spacing w:val="9"/>
          <w:w w:val="105"/>
          <w:sz w:val="17"/>
        </w:rPr>
        <w:t> </w:t>
      </w:r>
      <w:r>
        <w:rPr>
          <w:w w:val="105"/>
          <w:sz w:val="17"/>
        </w:rPr>
        <w:t>NA</w:t>
      </w:r>
    </w:p>
    <w:p>
      <w:pPr>
        <w:tabs>
          <w:tab w:pos="1526" w:val="left" w:leader="none"/>
          <w:tab w:pos="3380" w:val="left" w:leader="none"/>
          <w:tab w:pos="4733" w:val="left" w:leader="none"/>
          <w:tab w:pos="5583" w:val="left" w:leader="none"/>
        </w:tabs>
        <w:spacing w:before="21"/>
        <w:ind w:left="0" w:right="0" w:firstLine="0"/>
        <w:jc w:val="center"/>
        <w:rPr>
          <w:sz w:val="17"/>
        </w:rPr>
      </w:pPr>
      <w:r>
        <w:rPr>
          <w:w w:val="105"/>
          <w:sz w:val="17"/>
        </w:rPr>
        <w:t>1993   </w:t>
      </w:r>
      <w:r>
        <w:rPr>
          <w:spacing w:val="3"/>
          <w:w w:val="105"/>
          <w:sz w:val="17"/>
        </w:rPr>
        <w:t> </w:t>
      </w:r>
      <w:r>
        <w:rPr>
          <w:w w:val="105"/>
          <w:sz w:val="17"/>
        </w:rPr>
        <w:t>1,649,103</w:t>
        <w:tab/>
        <w:t>36,618   </w:t>
      </w:r>
      <w:r>
        <w:rPr>
          <w:spacing w:val="9"/>
          <w:w w:val="105"/>
          <w:sz w:val="17"/>
        </w:rPr>
        <w:t> </w:t>
      </w:r>
      <w:r>
        <w:rPr>
          <w:w w:val="105"/>
          <w:sz w:val="17"/>
        </w:rPr>
        <w:t>1,326   </w:t>
      </w:r>
      <w:r>
        <w:rPr>
          <w:spacing w:val="10"/>
          <w:w w:val="105"/>
          <w:sz w:val="17"/>
        </w:rPr>
        <w:t> </w:t>
      </w:r>
      <w:r>
        <w:rPr>
          <w:w w:val="105"/>
          <w:sz w:val="17"/>
        </w:rPr>
        <w:t>NA</w:t>
        <w:tab/>
        <w:t>527   </w:t>
      </w:r>
      <w:r>
        <w:rPr>
          <w:spacing w:val="3"/>
          <w:w w:val="105"/>
          <w:sz w:val="17"/>
        </w:rPr>
        <w:t> </w:t>
      </w:r>
      <w:r>
        <w:rPr>
          <w:w w:val="105"/>
          <w:sz w:val="17"/>
        </w:rPr>
        <w:t>241,979</w:t>
        <w:tab/>
        <w:t>738,259</w:t>
        <w:tab/>
        <w:t>1,925   </w:t>
      </w:r>
      <w:r>
        <w:rPr>
          <w:spacing w:val="11"/>
          <w:w w:val="105"/>
          <w:sz w:val="17"/>
        </w:rPr>
        <w:t> </w:t>
      </w:r>
      <w:r>
        <w:rPr>
          <w:w w:val="105"/>
          <w:sz w:val="17"/>
        </w:rPr>
        <w:t>58,140   </w:t>
      </w:r>
      <w:r>
        <w:rPr>
          <w:spacing w:val="12"/>
          <w:w w:val="105"/>
          <w:sz w:val="17"/>
        </w:rPr>
        <w:t> </w:t>
      </w:r>
      <w:r>
        <w:rPr>
          <w:w w:val="105"/>
          <w:sz w:val="17"/>
        </w:rPr>
        <w:t>NA   </w:t>
      </w:r>
      <w:r>
        <w:rPr>
          <w:spacing w:val="11"/>
          <w:w w:val="105"/>
          <w:sz w:val="17"/>
        </w:rPr>
        <w:t> </w:t>
      </w:r>
      <w:r>
        <w:rPr>
          <w:w w:val="105"/>
          <w:sz w:val="17"/>
        </w:rPr>
        <w:t>NA</w:t>
      </w:r>
    </w:p>
    <w:p>
      <w:pPr>
        <w:tabs>
          <w:tab w:pos="675" w:val="left" w:leader="none"/>
          <w:tab w:pos="1526" w:val="left" w:leader="none"/>
          <w:tab w:pos="2338" w:val="left" w:leader="none"/>
          <w:tab w:pos="3921" w:val="left" w:leader="none"/>
          <w:tab w:pos="4733" w:val="left" w:leader="none"/>
          <w:tab w:pos="5719" w:val="left" w:leader="none"/>
        </w:tabs>
        <w:spacing w:before="22"/>
        <w:ind w:left="0" w:right="0" w:firstLine="0"/>
        <w:jc w:val="center"/>
        <w:rPr>
          <w:sz w:val="17"/>
        </w:rPr>
      </w:pPr>
      <w:r>
        <w:rPr>
          <w:w w:val="105"/>
          <w:sz w:val="17"/>
        </w:rPr>
        <w:t>1994</w:t>
        <w:tab/>
        <w:t>371,213</w:t>
        <w:tab/>
        <w:t>31,889</w:t>
        <w:tab/>
        <w:t>963   </w:t>
      </w:r>
      <w:r>
        <w:rPr>
          <w:spacing w:val="5"/>
          <w:w w:val="105"/>
          <w:sz w:val="17"/>
        </w:rPr>
        <w:t> </w:t>
      </w:r>
      <w:r>
        <w:rPr>
          <w:w w:val="105"/>
          <w:sz w:val="17"/>
        </w:rPr>
        <w:t>688   </w:t>
      </w:r>
      <w:r>
        <w:rPr>
          <w:spacing w:val="6"/>
          <w:w w:val="105"/>
          <w:sz w:val="17"/>
        </w:rPr>
        <w:t> </w:t>
      </w:r>
      <w:r>
        <w:rPr>
          <w:w w:val="105"/>
          <w:sz w:val="17"/>
        </w:rPr>
        <w:t>1,626</w:t>
        <w:tab/>
        <w:t>92,010</w:t>
        <w:tab/>
        <w:t>811,733</w:t>
        <w:tab/>
        <w:t>513   </w:t>
      </w:r>
      <w:r>
        <w:rPr>
          <w:spacing w:val="11"/>
          <w:w w:val="105"/>
          <w:sz w:val="17"/>
        </w:rPr>
        <w:t> </w:t>
      </w:r>
      <w:r>
        <w:rPr>
          <w:w w:val="105"/>
          <w:sz w:val="17"/>
        </w:rPr>
        <w:t>42,360   </w:t>
      </w:r>
      <w:r>
        <w:rPr>
          <w:spacing w:val="11"/>
          <w:w w:val="105"/>
          <w:sz w:val="17"/>
        </w:rPr>
        <w:t> </w:t>
      </w:r>
      <w:r>
        <w:rPr>
          <w:w w:val="105"/>
          <w:sz w:val="17"/>
        </w:rPr>
        <w:t>NA   </w:t>
      </w:r>
      <w:r>
        <w:rPr>
          <w:spacing w:val="10"/>
          <w:w w:val="105"/>
          <w:sz w:val="17"/>
        </w:rPr>
        <w:t> </w:t>
      </w:r>
      <w:r>
        <w:rPr>
          <w:w w:val="105"/>
          <w:sz w:val="17"/>
        </w:rPr>
        <w:t>NA</w:t>
      </w:r>
    </w:p>
    <w:p>
      <w:pPr>
        <w:tabs>
          <w:tab w:pos="675" w:val="left" w:leader="none"/>
          <w:tab w:pos="1526" w:val="left" w:leader="none"/>
          <w:tab w:pos="2338" w:val="left" w:leader="none"/>
          <w:tab w:pos="3380" w:val="left" w:leader="none"/>
          <w:tab w:pos="3921" w:val="left" w:leader="none"/>
          <w:tab w:pos="4733" w:val="left" w:leader="none"/>
          <w:tab w:pos="5719" w:val="left" w:leader="none"/>
          <w:tab w:pos="6259" w:val="left" w:leader="none"/>
        </w:tabs>
        <w:spacing w:before="21"/>
        <w:ind w:left="0" w:right="0" w:firstLine="0"/>
        <w:jc w:val="center"/>
        <w:rPr>
          <w:sz w:val="17"/>
        </w:rPr>
      </w:pPr>
      <w:r>
        <w:rPr>
          <w:w w:val="105"/>
          <w:sz w:val="17"/>
        </w:rPr>
        <w:t>1995</w:t>
        <w:tab/>
        <w:t>153,992</w:t>
        <w:tab/>
        <w:t>13,403</w:t>
        <w:tab/>
        <w:t>491   </w:t>
      </w:r>
      <w:r>
        <w:rPr>
          <w:spacing w:val="4"/>
          <w:w w:val="105"/>
          <w:sz w:val="17"/>
        </w:rPr>
        <w:t> </w:t>
      </w:r>
      <w:r>
        <w:rPr>
          <w:w w:val="105"/>
          <w:sz w:val="17"/>
        </w:rPr>
        <w:t>397</w:t>
        <w:tab/>
        <w:t>904</w:t>
        <w:tab/>
        <w:t>17,754</w:t>
        <w:tab/>
        <w:t>206,651</w:t>
        <w:tab/>
        <w:t>941</w:t>
        <w:tab/>
        <w:t>4,644     NA  </w:t>
      </w:r>
      <w:r>
        <w:rPr>
          <w:spacing w:val="28"/>
          <w:w w:val="105"/>
          <w:sz w:val="17"/>
        </w:rPr>
        <w:t> </w:t>
      </w:r>
      <w:r>
        <w:rPr>
          <w:w w:val="105"/>
          <w:sz w:val="17"/>
        </w:rPr>
        <w:t>NA</w:t>
      </w:r>
    </w:p>
    <w:p>
      <w:pPr>
        <w:tabs>
          <w:tab w:pos="763" w:val="left" w:leader="none"/>
          <w:tab w:pos="1526" w:val="left" w:leader="none"/>
          <w:tab w:pos="2338" w:val="left" w:leader="none"/>
          <w:tab w:pos="3921" w:val="left" w:leader="none"/>
          <w:tab w:pos="4820" w:val="left" w:leader="none"/>
          <w:tab w:pos="5719" w:val="left" w:leader="none"/>
          <w:tab w:pos="6259" w:val="left" w:leader="none"/>
        </w:tabs>
        <w:spacing w:before="21"/>
        <w:ind w:left="0" w:right="0" w:firstLine="0"/>
        <w:jc w:val="center"/>
        <w:rPr>
          <w:sz w:val="17"/>
        </w:rPr>
      </w:pPr>
      <w:r>
        <w:rPr>
          <w:w w:val="105"/>
          <w:sz w:val="17"/>
        </w:rPr>
        <w:t>1996</w:t>
        <w:tab/>
        <w:t>89,415</w:t>
        <w:tab/>
        <w:t>55,472</w:t>
        <w:tab/>
        <w:t>382   </w:t>
      </w:r>
      <w:r>
        <w:rPr>
          <w:spacing w:val="5"/>
          <w:w w:val="105"/>
          <w:sz w:val="17"/>
        </w:rPr>
        <w:t> </w:t>
      </w:r>
      <w:r>
        <w:rPr>
          <w:w w:val="105"/>
          <w:sz w:val="17"/>
        </w:rPr>
        <w:t>320   </w:t>
      </w:r>
      <w:r>
        <w:rPr>
          <w:spacing w:val="6"/>
          <w:w w:val="105"/>
          <w:sz w:val="17"/>
        </w:rPr>
        <w:t> </w:t>
      </w:r>
      <w:r>
        <w:rPr>
          <w:w w:val="105"/>
          <w:sz w:val="17"/>
        </w:rPr>
        <w:t>1,241</w:t>
        <w:tab/>
        <w:t>77,173</w:t>
        <w:tab/>
        <w:t>63,398</w:t>
        <w:tab/>
        <w:t>215</w:t>
        <w:tab/>
        <w:t>5,933     NA  </w:t>
      </w:r>
      <w:r>
        <w:rPr>
          <w:spacing w:val="28"/>
          <w:w w:val="105"/>
          <w:sz w:val="17"/>
        </w:rPr>
        <w:t> </w:t>
      </w:r>
      <w:r>
        <w:rPr>
          <w:w w:val="105"/>
          <w:sz w:val="17"/>
        </w:rPr>
        <w:t>NA</w:t>
      </w:r>
    </w:p>
    <w:p>
      <w:pPr>
        <w:tabs>
          <w:tab w:pos="763" w:val="left" w:leader="none"/>
          <w:tab w:pos="1526" w:val="left" w:leader="none"/>
          <w:tab w:pos="2338" w:val="left" w:leader="none"/>
          <w:tab w:pos="3921" w:val="left" w:leader="none"/>
          <w:tab w:pos="4733" w:val="left" w:leader="none"/>
          <w:tab w:pos="5719" w:val="left" w:leader="none"/>
          <w:tab w:pos="6395" w:val="left" w:leader="none"/>
        </w:tabs>
        <w:spacing w:before="22"/>
        <w:ind w:left="0" w:right="0" w:firstLine="0"/>
        <w:jc w:val="center"/>
        <w:rPr>
          <w:sz w:val="17"/>
        </w:rPr>
      </w:pPr>
      <w:r>
        <w:rPr>
          <w:w w:val="105"/>
          <w:sz w:val="17"/>
        </w:rPr>
        <w:t>1997</w:t>
        <w:tab/>
        <w:t>17,046</w:t>
        <w:tab/>
        <w:t>44,320</w:t>
        <w:tab/>
        <w:t>257   </w:t>
      </w:r>
      <w:r>
        <w:rPr>
          <w:spacing w:val="5"/>
          <w:w w:val="105"/>
          <w:sz w:val="17"/>
        </w:rPr>
        <w:t> </w:t>
      </w:r>
      <w:r>
        <w:rPr>
          <w:w w:val="105"/>
          <w:sz w:val="17"/>
        </w:rPr>
        <w:t>200   </w:t>
      </w:r>
      <w:r>
        <w:rPr>
          <w:spacing w:val="6"/>
          <w:w w:val="105"/>
          <w:sz w:val="17"/>
        </w:rPr>
        <w:t> </w:t>
      </w:r>
      <w:r>
        <w:rPr>
          <w:w w:val="105"/>
          <w:sz w:val="17"/>
        </w:rPr>
        <w:t>1,134</w:t>
        <w:tab/>
        <w:t>65,414</w:t>
        <w:tab/>
        <w:t>216,152</w:t>
        <w:tab/>
        <w:t>393</w:t>
        <w:tab/>
        <w:t>137     NA  </w:t>
      </w:r>
      <w:r>
        <w:rPr>
          <w:spacing w:val="26"/>
          <w:w w:val="105"/>
          <w:sz w:val="17"/>
        </w:rPr>
        <w:t> </w:t>
      </w:r>
      <w:r>
        <w:rPr>
          <w:w w:val="105"/>
          <w:sz w:val="17"/>
        </w:rPr>
        <w:t>NA</w:t>
      </w:r>
    </w:p>
    <w:p>
      <w:pPr>
        <w:tabs>
          <w:tab w:pos="763" w:val="left" w:leader="none"/>
          <w:tab w:pos="1526" w:val="left" w:leader="none"/>
          <w:tab w:pos="2338" w:val="left" w:leader="none"/>
          <w:tab w:pos="3380" w:val="left" w:leader="none"/>
          <w:tab w:pos="3921" w:val="left" w:leader="none"/>
          <w:tab w:pos="4733" w:val="left" w:leader="none"/>
          <w:tab w:pos="5583" w:val="left" w:leader="none"/>
        </w:tabs>
        <w:spacing w:before="21"/>
        <w:ind w:left="0" w:right="0" w:firstLine="0"/>
        <w:jc w:val="center"/>
        <w:rPr>
          <w:sz w:val="17"/>
        </w:rPr>
      </w:pPr>
      <w:r>
        <w:rPr>
          <w:w w:val="105"/>
          <w:sz w:val="17"/>
        </w:rPr>
        <w:t>1998</w:t>
        <w:tab/>
        <w:t>57,036</w:t>
        <w:tab/>
        <w:t>51,244</w:t>
        <w:tab/>
        <w:t>352   </w:t>
      </w:r>
      <w:r>
        <w:rPr>
          <w:spacing w:val="4"/>
          <w:w w:val="105"/>
          <w:sz w:val="17"/>
        </w:rPr>
        <w:t> </w:t>
      </w:r>
      <w:r>
        <w:rPr>
          <w:w w:val="105"/>
          <w:sz w:val="17"/>
        </w:rPr>
        <w:t>278</w:t>
        <w:tab/>
        <w:t>800</w:t>
        <w:tab/>
        <w:t>60,676</w:t>
        <w:tab/>
        <w:t>123,400</w:t>
        <w:tab/>
        <w:t>5,093   </w:t>
      </w:r>
      <w:r>
        <w:rPr>
          <w:spacing w:val="11"/>
          <w:w w:val="105"/>
          <w:sz w:val="17"/>
        </w:rPr>
        <w:t> </w:t>
      </w:r>
      <w:r>
        <w:rPr>
          <w:w w:val="105"/>
          <w:sz w:val="17"/>
        </w:rPr>
        <w:t>14,286   </w:t>
      </w:r>
      <w:r>
        <w:rPr>
          <w:spacing w:val="12"/>
          <w:w w:val="105"/>
          <w:sz w:val="17"/>
        </w:rPr>
        <w:t> </w:t>
      </w:r>
      <w:r>
        <w:rPr>
          <w:w w:val="105"/>
          <w:sz w:val="17"/>
        </w:rPr>
        <w:t>NA   </w:t>
      </w:r>
      <w:r>
        <w:rPr>
          <w:spacing w:val="11"/>
          <w:w w:val="105"/>
          <w:sz w:val="17"/>
        </w:rPr>
        <w:t> </w:t>
      </w:r>
      <w:r>
        <w:rPr>
          <w:w w:val="105"/>
          <w:sz w:val="17"/>
        </w:rPr>
        <w:t>NA</w:t>
      </w:r>
    </w:p>
    <w:p>
      <w:pPr>
        <w:tabs>
          <w:tab w:pos="850" w:val="left" w:leader="none"/>
          <w:tab w:pos="1526" w:val="left" w:leader="none"/>
          <w:tab w:pos="2338" w:val="left" w:leader="none"/>
          <w:tab w:pos="3380" w:val="left" w:leader="none"/>
          <w:tab w:pos="3921" w:val="left" w:leader="none"/>
          <w:tab w:pos="4820" w:val="left" w:leader="none"/>
          <w:tab w:pos="5894" w:val="left" w:leader="none"/>
          <w:tab w:pos="6482" w:val="left" w:leader="none"/>
        </w:tabs>
        <w:spacing w:before="21"/>
        <w:ind w:left="0" w:right="0" w:firstLine="0"/>
        <w:jc w:val="center"/>
        <w:rPr>
          <w:sz w:val="17"/>
        </w:rPr>
      </w:pPr>
      <w:r>
        <w:rPr>
          <w:w w:val="105"/>
          <w:sz w:val="17"/>
        </w:rPr>
        <w:t>1999</w:t>
        <w:tab/>
        <w:t>2,397</w:t>
        <w:tab/>
        <w:t>10,381</w:t>
        <w:tab/>
        <w:t>153   </w:t>
      </w:r>
      <w:r>
        <w:rPr>
          <w:spacing w:val="4"/>
          <w:w w:val="105"/>
          <w:sz w:val="17"/>
        </w:rPr>
        <w:t> </w:t>
      </w:r>
      <w:r>
        <w:rPr>
          <w:w w:val="105"/>
          <w:sz w:val="17"/>
        </w:rPr>
        <w:t>124</w:t>
        <w:tab/>
        <w:t>799</w:t>
        <w:tab/>
        <w:t>44,610</w:t>
        <w:tab/>
        <w:t>15,829</w:t>
        <w:tab/>
        <w:t>7</w:t>
        <w:tab/>
        <w:t>90     NA  </w:t>
      </w:r>
      <w:r>
        <w:rPr>
          <w:spacing w:val="28"/>
          <w:w w:val="105"/>
          <w:sz w:val="17"/>
        </w:rPr>
        <w:t> </w:t>
      </w:r>
      <w:r>
        <w:rPr>
          <w:w w:val="105"/>
          <w:sz w:val="17"/>
        </w:rPr>
        <w:t>NA</w:t>
      </w:r>
    </w:p>
    <w:p>
      <w:pPr>
        <w:tabs>
          <w:tab w:pos="850" w:val="left" w:leader="none"/>
          <w:tab w:pos="1613" w:val="left" w:leader="none"/>
          <w:tab w:pos="2338" w:val="left" w:leader="none"/>
          <w:tab w:pos="2879" w:val="left" w:leader="none"/>
          <w:tab w:pos="3380" w:val="left" w:leader="none"/>
          <w:tab w:pos="3921" w:val="left" w:leader="none"/>
          <w:tab w:pos="4907" w:val="left" w:leader="none"/>
          <w:tab w:pos="5719" w:val="left" w:leader="none"/>
          <w:tab w:pos="6395" w:val="left" w:leader="none"/>
        </w:tabs>
        <w:spacing w:before="21"/>
        <w:ind w:left="0" w:right="0" w:firstLine="0"/>
        <w:jc w:val="center"/>
        <w:rPr>
          <w:sz w:val="17"/>
        </w:rPr>
      </w:pPr>
      <w:r>
        <w:rPr>
          <w:w w:val="105"/>
          <w:sz w:val="17"/>
        </w:rPr>
        <w:t>2000</w:t>
        <w:tab/>
        <w:t>1,484</w:t>
        <w:tab/>
        <w:t>4,242</w:t>
        <w:tab/>
        <w:t>110</w:t>
        <w:tab/>
        <w:t>90</w:t>
        <w:tab/>
        <w:t>482</w:t>
        <w:tab/>
        <w:t>56,866</w:t>
        <w:tab/>
        <w:t>6,480</w:t>
        <w:tab/>
        <w:t>121</w:t>
        <w:tab/>
        <w:t>NA     NA  </w:t>
      </w:r>
      <w:r>
        <w:rPr>
          <w:spacing w:val="36"/>
          <w:w w:val="105"/>
          <w:sz w:val="17"/>
        </w:rPr>
        <w:t> </w:t>
      </w:r>
      <w:r>
        <w:rPr>
          <w:w w:val="105"/>
          <w:sz w:val="17"/>
        </w:rPr>
        <w:t>NA</w:t>
      </w:r>
    </w:p>
    <w:p>
      <w:pPr>
        <w:tabs>
          <w:tab w:pos="850" w:val="left" w:leader="none"/>
          <w:tab w:pos="1526" w:val="left" w:leader="none"/>
          <w:tab w:pos="2338" w:val="left" w:leader="none"/>
          <w:tab w:pos="3380" w:val="left" w:leader="none"/>
          <w:tab w:pos="3921" w:val="left" w:leader="none"/>
          <w:tab w:pos="4907" w:val="left" w:leader="none"/>
          <w:tab w:pos="5583" w:val="left" w:leader="none"/>
          <w:tab w:pos="6395" w:val="left" w:leader="none"/>
        </w:tabs>
        <w:spacing w:before="22"/>
        <w:ind w:left="0" w:right="0" w:firstLine="0"/>
        <w:jc w:val="center"/>
        <w:rPr>
          <w:sz w:val="17"/>
        </w:rPr>
      </w:pPr>
      <w:r>
        <w:rPr>
          <w:w w:val="105"/>
          <w:sz w:val="17"/>
        </w:rPr>
        <w:t>2001</w:t>
        <w:tab/>
        <w:t>5,060</w:t>
        <w:tab/>
        <w:t>30,937</w:t>
        <w:tab/>
        <w:t>242   </w:t>
      </w:r>
      <w:r>
        <w:rPr>
          <w:spacing w:val="4"/>
          <w:w w:val="105"/>
          <w:sz w:val="17"/>
        </w:rPr>
        <w:t> </w:t>
      </w:r>
      <w:r>
        <w:rPr>
          <w:w w:val="105"/>
          <w:sz w:val="17"/>
        </w:rPr>
        <w:t>199</w:t>
        <w:tab/>
        <w:t>225</w:t>
        <w:tab/>
        <w:t>53,903</w:t>
        <w:tab/>
        <w:t>5,653</w:t>
        <w:tab/>
        <w:t>5,139</w:t>
        <w:tab/>
        <w:t>105     NA  </w:t>
      </w:r>
      <w:r>
        <w:rPr>
          <w:spacing w:val="26"/>
          <w:w w:val="105"/>
          <w:sz w:val="17"/>
        </w:rPr>
        <w:t> </w:t>
      </w:r>
      <w:r>
        <w:rPr>
          <w:w w:val="105"/>
          <w:sz w:val="17"/>
        </w:rPr>
        <w:t>NA</w:t>
      </w:r>
    </w:p>
    <w:p>
      <w:pPr>
        <w:tabs>
          <w:tab w:pos="850" w:val="left" w:leader="none"/>
          <w:tab w:pos="1526" w:val="left" w:leader="none"/>
          <w:tab w:pos="2338" w:val="left" w:leader="none"/>
          <w:tab w:pos="3380" w:val="left" w:leader="none"/>
          <w:tab w:pos="3921" w:val="left" w:leader="none"/>
          <w:tab w:pos="4907" w:val="left" w:leader="none"/>
          <w:tab w:pos="5719" w:val="left" w:leader="none"/>
          <w:tab w:pos="6483" w:val="left" w:leader="none"/>
        </w:tabs>
        <w:spacing w:before="21"/>
        <w:ind w:left="0" w:right="0" w:firstLine="0"/>
        <w:jc w:val="center"/>
        <w:rPr>
          <w:sz w:val="17"/>
        </w:rPr>
      </w:pPr>
      <w:r>
        <w:rPr>
          <w:w w:val="105"/>
          <w:sz w:val="17"/>
        </w:rPr>
        <w:t>2002</w:t>
        <w:tab/>
        <w:t>2,112</w:t>
        <w:tab/>
        <w:t>32,401</w:t>
        <w:tab/>
        <w:t>165   </w:t>
      </w:r>
      <w:r>
        <w:rPr>
          <w:spacing w:val="4"/>
          <w:w w:val="105"/>
          <w:sz w:val="17"/>
        </w:rPr>
        <w:t> </w:t>
      </w:r>
      <w:r>
        <w:rPr>
          <w:w w:val="105"/>
          <w:sz w:val="17"/>
        </w:rPr>
        <w:t>137</w:t>
        <w:tab/>
        <w:t>108</w:t>
        <w:tab/>
        <w:t>77,177</w:t>
        <w:tab/>
        <w:t>2,697</w:t>
        <w:tab/>
        <w:t>193</w:t>
        <w:tab/>
        <w:t>16     NA  </w:t>
      </w:r>
      <w:r>
        <w:rPr>
          <w:spacing w:val="28"/>
          <w:w w:val="105"/>
          <w:sz w:val="17"/>
        </w:rPr>
        <w:t> </w:t>
      </w:r>
      <w:r>
        <w:rPr>
          <w:w w:val="105"/>
          <w:sz w:val="17"/>
        </w:rPr>
        <w:t>NA</w:t>
      </w:r>
    </w:p>
    <w:p>
      <w:pPr>
        <w:tabs>
          <w:tab w:pos="986" w:val="left" w:leader="none"/>
          <w:tab w:pos="1526" w:val="left" w:leader="none"/>
          <w:tab w:pos="2425" w:val="left" w:leader="none"/>
          <w:tab w:pos="2879" w:val="left" w:leader="none"/>
          <w:tab w:pos="3380" w:val="left" w:leader="none"/>
          <w:tab w:pos="5043" w:val="left" w:leader="none"/>
          <w:tab w:pos="5719" w:val="left" w:leader="none"/>
          <w:tab w:pos="6482" w:val="left" w:leader="none"/>
          <w:tab w:pos="7023" w:val="left" w:leader="none"/>
          <w:tab w:pos="7476" w:val="left" w:leader="none"/>
        </w:tabs>
        <w:spacing w:before="21"/>
        <w:ind w:left="0" w:right="0" w:firstLine="0"/>
        <w:jc w:val="center"/>
        <w:rPr>
          <w:sz w:val="17"/>
        </w:rPr>
      </w:pPr>
      <w:r>
        <w:rPr>
          <w:w w:val="105"/>
          <w:sz w:val="17"/>
        </w:rPr>
        <w:t>2003</w:t>
        <w:tab/>
        <w:t>732</w:t>
        <w:tab/>
        <w:t>43,095</w:t>
        <w:tab/>
        <w:t>88</w:t>
        <w:tab/>
        <w:t>74</w:t>
        <w:tab/>
        <w:t>967   </w:t>
      </w:r>
      <w:r>
        <w:rPr>
          <w:spacing w:val="2"/>
          <w:w w:val="105"/>
          <w:sz w:val="17"/>
        </w:rPr>
        <w:t> </w:t>
      </w:r>
      <w:r>
        <w:rPr>
          <w:w w:val="105"/>
          <w:sz w:val="17"/>
        </w:rPr>
        <w:t>179,987</w:t>
        <w:tab/>
        <w:t>608</w:t>
        <w:tab/>
        <w:t>NA</w:t>
        <w:tab/>
        <w:t>52</w:t>
        <w:tab/>
        <w:t>8</w:t>
        <w:tab/>
        <w:t>0</w:t>
      </w:r>
    </w:p>
    <w:p>
      <w:pPr>
        <w:tabs>
          <w:tab w:pos="850" w:val="left" w:leader="none"/>
          <w:tab w:pos="1526" w:val="left" w:leader="none"/>
          <w:tab w:pos="2425" w:val="left" w:leader="none"/>
          <w:tab w:pos="2879" w:val="left" w:leader="none"/>
          <w:tab w:pos="5043" w:val="left" w:leader="none"/>
          <w:tab w:pos="5719" w:val="left" w:leader="none"/>
          <w:tab w:pos="6482" w:val="left" w:leader="none"/>
          <w:tab w:pos="7023" w:val="left" w:leader="none"/>
          <w:tab w:pos="7563" w:val="right" w:leader="none"/>
        </w:tabs>
        <w:spacing w:before="22"/>
        <w:ind w:left="0" w:right="0" w:firstLine="0"/>
        <w:jc w:val="center"/>
        <w:rPr>
          <w:sz w:val="17"/>
        </w:rPr>
      </w:pPr>
      <w:r>
        <w:rPr>
          <w:w w:val="105"/>
          <w:sz w:val="17"/>
        </w:rPr>
        <w:t>2004</w:t>
        <w:tab/>
        <w:t>1,091</w:t>
        <w:tab/>
        <w:t>48,799</w:t>
        <w:tab/>
        <w:t>96</w:t>
        <w:tab/>
        <w:t>81   </w:t>
      </w:r>
      <w:r>
        <w:rPr>
          <w:spacing w:val="5"/>
          <w:w w:val="105"/>
          <w:sz w:val="17"/>
        </w:rPr>
        <w:t> </w:t>
      </w:r>
      <w:r>
        <w:rPr>
          <w:w w:val="105"/>
          <w:sz w:val="17"/>
        </w:rPr>
        <w:t>1,095   </w:t>
      </w:r>
      <w:r>
        <w:rPr>
          <w:spacing w:val="6"/>
          <w:w w:val="105"/>
          <w:sz w:val="17"/>
        </w:rPr>
        <w:t> </w:t>
      </w:r>
      <w:r>
        <w:rPr>
          <w:w w:val="105"/>
          <w:sz w:val="17"/>
        </w:rPr>
        <w:t>441,188</w:t>
        <w:tab/>
        <w:t>640</w:t>
        <w:tab/>
        <w:t>NA</w:t>
        <w:tab/>
        <w:t>26</w:t>
        <w:tab/>
        <w:t>4</w:t>
        <w:tab/>
        <w:t>1</w:t>
      </w:r>
    </w:p>
    <w:p>
      <w:pPr>
        <w:tabs>
          <w:tab w:pos="986" w:val="left" w:leader="none"/>
          <w:tab w:pos="1526" w:val="left" w:leader="none"/>
          <w:tab w:pos="2338" w:val="left" w:leader="none"/>
          <w:tab w:pos="3380" w:val="left" w:leader="none"/>
          <w:tab w:pos="4907" w:val="left" w:leader="none"/>
          <w:tab w:pos="5719" w:val="left" w:leader="none"/>
          <w:tab w:pos="6570" w:val="left" w:leader="none"/>
          <w:tab w:pos="7023" w:val="left" w:leader="none"/>
          <w:tab w:pos="7563" w:val="right" w:leader="none"/>
        </w:tabs>
        <w:spacing w:before="21"/>
        <w:ind w:left="0" w:right="0" w:firstLine="0"/>
        <w:jc w:val="center"/>
        <w:rPr>
          <w:sz w:val="17"/>
        </w:rPr>
      </w:pPr>
      <w:r>
        <w:rPr>
          <w:w w:val="105"/>
          <w:sz w:val="17"/>
        </w:rPr>
        <w:t>2005</w:t>
        <w:tab/>
        <w:t>601</w:t>
        <w:tab/>
        <w:t>66,208</w:t>
        <w:tab/>
        <w:t>119   </w:t>
      </w:r>
      <w:r>
        <w:rPr>
          <w:spacing w:val="4"/>
          <w:w w:val="105"/>
          <w:sz w:val="17"/>
        </w:rPr>
        <w:t> </w:t>
      </w:r>
      <w:r>
        <w:rPr>
          <w:w w:val="105"/>
          <w:sz w:val="17"/>
        </w:rPr>
        <w:t>100</w:t>
        <w:tab/>
        <w:t>593   </w:t>
      </w:r>
      <w:r>
        <w:rPr>
          <w:spacing w:val="2"/>
          <w:w w:val="105"/>
          <w:sz w:val="17"/>
        </w:rPr>
        <w:t> </w:t>
      </w:r>
      <w:r>
        <w:rPr>
          <w:w w:val="105"/>
          <w:sz w:val="17"/>
        </w:rPr>
        <w:t>703,076</w:t>
        <w:tab/>
        <w:t>2,016</w:t>
        <w:tab/>
        <w:t>NA</w:t>
        <w:tab/>
        <w:t>0</w:t>
        <w:tab/>
        <w:t>0</w:t>
        <w:tab/>
        <w:t>1</w:t>
      </w:r>
    </w:p>
    <w:p>
      <w:pPr>
        <w:tabs>
          <w:tab w:pos="850" w:val="left" w:leader="none"/>
          <w:tab w:pos="1526" w:val="left" w:leader="none"/>
          <w:tab w:pos="2338" w:val="left" w:leader="none"/>
          <w:tab w:pos="3380" w:val="left" w:leader="none"/>
          <w:tab w:pos="4907" w:val="left" w:leader="none"/>
          <w:tab w:pos="5719" w:val="left" w:leader="none"/>
          <w:tab w:pos="6395" w:val="left" w:leader="none"/>
          <w:tab w:pos="7023" w:val="left" w:leader="none"/>
          <w:tab w:pos="7563" w:val="right" w:leader="none"/>
        </w:tabs>
        <w:spacing w:before="21"/>
        <w:ind w:left="0" w:right="0" w:firstLine="0"/>
        <w:jc w:val="center"/>
        <w:rPr>
          <w:sz w:val="17"/>
        </w:rPr>
      </w:pPr>
      <w:r>
        <w:rPr>
          <w:w w:val="105"/>
          <w:sz w:val="17"/>
        </w:rPr>
        <w:t>2006</w:t>
        <w:tab/>
        <w:t>1,288</w:t>
        <w:tab/>
        <w:t>80,915</w:t>
        <w:tab/>
        <w:t>132   </w:t>
      </w:r>
      <w:r>
        <w:rPr>
          <w:spacing w:val="4"/>
          <w:w w:val="105"/>
          <w:sz w:val="17"/>
        </w:rPr>
        <w:t> </w:t>
      </w:r>
      <w:r>
        <w:rPr>
          <w:w w:val="105"/>
          <w:sz w:val="17"/>
        </w:rPr>
        <w:t>111</w:t>
        <w:tab/>
        <w:t>433   </w:t>
      </w:r>
      <w:r>
        <w:rPr>
          <w:spacing w:val="2"/>
          <w:w w:val="105"/>
          <w:sz w:val="17"/>
        </w:rPr>
        <w:t> </w:t>
      </w:r>
      <w:r>
        <w:rPr>
          <w:w w:val="105"/>
          <w:sz w:val="17"/>
        </w:rPr>
        <w:t>305,793</w:t>
        <w:tab/>
        <w:t>2,567</w:t>
        <w:tab/>
        <w:t>NA</w:t>
        <w:tab/>
        <w:t>288</w:t>
        <w:tab/>
        <w:t>0</w:t>
        <w:tab/>
        <w:t>3</w:t>
      </w:r>
    </w:p>
    <w:p>
      <w:pPr>
        <w:tabs>
          <w:tab w:pos="850" w:val="left" w:leader="none"/>
          <w:tab w:pos="2338" w:val="left" w:leader="none"/>
          <w:tab w:pos="3380" w:val="left" w:leader="none"/>
          <w:tab w:pos="3921" w:val="left" w:leader="none"/>
          <w:tab w:pos="4907" w:val="left" w:leader="none"/>
          <w:tab w:pos="5719" w:val="left" w:leader="none"/>
          <w:tab w:pos="6570" w:val="left" w:leader="none"/>
          <w:tab w:pos="7023" w:val="left" w:leader="none"/>
          <w:tab w:pos="7563" w:val="right" w:leader="none"/>
        </w:tabs>
        <w:spacing w:before="22"/>
        <w:ind w:left="0" w:right="0" w:firstLine="0"/>
        <w:jc w:val="center"/>
        <w:rPr>
          <w:sz w:val="17"/>
        </w:rPr>
      </w:pPr>
      <w:r>
        <w:rPr>
          <w:w w:val="105"/>
          <w:sz w:val="17"/>
        </w:rPr>
        <w:t>2007</w:t>
        <w:tab/>
        <w:t>1,465   </w:t>
      </w:r>
      <w:r>
        <w:rPr>
          <w:spacing w:val="4"/>
          <w:w w:val="105"/>
          <w:sz w:val="17"/>
        </w:rPr>
        <w:t> </w:t>
      </w:r>
      <w:r>
        <w:rPr>
          <w:w w:val="105"/>
          <w:sz w:val="17"/>
        </w:rPr>
        <w:t>116,329</w:t>
        <w:tab/>
        <w:t>312   </w:t>
      </w:r>
      <w:r>
        <w:rPr>
          <w:spacing w:val="4"/>
          <w:w w:val="105"/>
          <w:sz w:val="17"/>
        </w:rPr>
        <w:t> </w:t>
      </w:r>
      <w:r>
        <w:rPr>
          <w:w w:val="105"/>
          <w:sz w:val="17"/>
        </w:rPr>
        <w:t>269</w:t>
        <w:tab/>
        <w:t>351</w:t>
        <w:tab/>
        <w:t>86,380</w:t>
        <w:tab/>
        <w:t>3,033</w:t>
        <w:tab/>
        <w:t>NA</w:t>
        <w:tab/>
        <w:t>7</w:t>
        <w:tab/>
        <w:t>0</w:t>
        <w:tab/>
        <w:t>3</w:t>
      </w:r>
    </w:p>
    <w:p>
      <w:pPr>
        <w:tabs>
          <w:tab w:pos="850" w:val="left" w:leader="none"/>
          <w:tab w:pos="1526" w:val="left" w:leader="none"/>
          <w:tab w:pos="2338" w:val="left" w:leader="none"/>
          <w:tab w:pos="3380" w:val="left" w:leader="none"/>
          <w:tab w:pos="3921" w:val="left" w:leader="none"/>
          <w:tab w:pos="4907" w:val="left" w:leader="none"/>
          <w:tab w:pos="5719" w:val="left" w:leader="none"/>
          <w:tab w:pos="6395" w:val="left" w:leader="none"/>
          <w:tab w:pos="7023" w:val="left" w:leader="none"/>
          <w:tab w:pos="7563" w:val="right" w:leader="none"/>
        </w:tabs>
        <w:spacing w:before="21"/>
        <w:ind w:left="0" w:right="0" w:firstLine="0"/>
        <w:jc w:val="center"/>
        <w:rPr>
          <w:sz w:val="17"/>
        </w:rPr>
      </w:pPr>
      <w:r>
        <w:rPr>
          <w:w w:val="105"/>
          <w:sz w:val="17"/>
        </w:rPr>
        <w:t>2008</w:t>
        <w:tab/>
        <w:t>9,025</w:t>
        <w:tab/>
        <w:t>20,602</w:t>
        <w:tab/>
        <w:t>373   </w:t>
      </w:r>
      <w:r>
        <w:rPr>
          <w:spacing w:val="4"/>
          <w:w w:val="105"/>
          <w:sz w:val="17"/>
        </w:rPr>
        <w:t> </w:t>
      </w:r>
      <w:r>
        <w:rPr>
          <w:w w:val="105"/>
          <w:sz w:val="17"/>
        </w:rPr>
        <w:t>311</w:t>
        <w:tab/>
        <w:t>127</w:t>
        <w:tab/>
        <w:t>15,119</w:t>
        <w:tab/>
        <w:t>8,894</w:t>
        <w:tab/>
        <w:t>NA</w:t>
        <w:tab/>
        <w:t>670</w:t>
        <w:tab/>
        <w:t>8</w:t>
        <w:tab/>
        <w:t>33</w:t>
      </w:r>
    </w:p>
    <w:p>
      <w:pPr>
        <w:tabs>
          <w:tab w:pos="850" w:val="left" w:leader="none"/>
          <w:tab w:pos="1526" w:val="left" w:leader="none"/>
          <w:tab w:pos="2338" w:val="left" w:leader="none"/>
          <w:tab w:pos="3467" w:val="left" w:leader="none"/>
          <w:tab w:pos="3921" w:val="left" w:leader="none"/>
          <w:tab w:pos="4907" w:val="left" w:leader="none"/>
          <w:tab w:pos="5719" w:val="left" w:leader="none"/>
          <w:tab w:pos="6259" w:val="left" w:leader="none"/>
          <w:tab w:pos="6936" w:val="left" w:leader="none"/>
          <w:tab w:pos="7476" w:val="left" w:leader="none"/>
        </w:tabs>
        <w:spacing w:before="21"/>
        <w:ind w:left="0" w:right="0" w:firstLine="0"/>
        <w:jc w:val="center"/>
        <w:rPr>
          <w:sz w:val="17"/>
        </w:rPr>
      </w:pPr>
      <w:r>
        <w:rPr>
          <w:w w:val="105"/>
          <w:sz w:val="17"/>
        </w:rPr>
        <w:t>2009</w:t>
        <w:tab/>
        <w:t>6,155</w:t>
        <w:tab/>
        <w:t>12,284</w:t>
        <w:tab/>
        <w:t>541   </w:t>
      </w:r>
      <w:r>
        <w:rPr>
          <w:spacing w:val="4"/>
          <w:w w:val="105"/>
          <w:sz w:val="17"/>
        </w:rPr>
        <w:t> </w:t>
      </w:r>
      <w:r>
        <w:rPr>
          <w:w w:val="105"/>
          <w:sz w:val="17"/>
        </w:rPr>
        <w:t>436</w:t>
        <w:tab/>
        <w:t>64</w:t>
        <w:tab/>
        <w:t>45,960</w:t>
        <w:tab/>
        <w:t>7,312</w:t>
        <w:tab/>
        <w:t>NA</w:t>
        <w:tab/>
        <w:t>1,136</w:t>
        <w:tab/>
        <w:t>19</w:t>
        <w:tab/>
        <w:t>0</w:t>
      </w:r>
    </w:p>
    <w:p>
      <w:pPr>
        <w:tabs>
          <w:tab w:pos="763" w:val="left" w:leader="none"/>
          <w:tab w:pos="1613" w:val="left" w:leader="none"/>
          <w:tab w:pos="2338" w:val="left" w:leader="none"/>
          <w:tab w:pos="3380" w:val="left" w:leader="none"/>
          <w:tab w:pos="3921" w:val="left" w:leader="none"/>
          <w:tab w:pos="4907" w:val="left" w:leader="none"/>
          <w:tab w:pos="5719" w:val="left" w:leader="none"/>
          <w:tab w:pos="6259" w:val="left" w:leader="none"/>
          <w:tab w:pos="6936" w:val="left" w:leader="none"/>
          <w:tab w:pos="7476" w:val="left" w:leader="none"/>
        </w:tabs>
        <w:spacing w:before="21"/>
        <w:ind w:left="0" w:right="0" w:firstLine="0"/>
        <w:jc w:val="center"/>
        <w:rPr>
          <w:sz w:val="17"/>
        </w:rPr>
      </w:pPr>
      <w:r>
        <w:rPr>
          <w:w w:val="105"/>
          <w:sz w:val="17"/>
        </w:rPr>
        <w:t>2010</w:t>
        <w:tab/>
        <w:t>12,734</w:t>
        <w:tab/>
        <w:t>9,816</w:t>
        <w:tab/>
        <w:t>334   </w:t>
      </w:r>
      <w:r>
        <w:rPr>
          <w:spacing w:val="4"/>
          <w:w w:val="105"/>
          <w:sz w:val="17"/>
        </w:rPr>
        <w:t> </w:t>
      </w:r>
      <w:r>
        <w:rPr>
          <w:w w:val="105"/>
          <w:sz w:val="17"/>
        </w:rPr>
        <w:t>266</w:t>
        <w:tab/>
        <w:t>351</w:t>
        <w:tab/>
        <w:t>13,649</w:t>
        <w:tab/>
        <w:t>9,445</w:t>
        <w:tab/>
        <w:t>NA</w:t>
        <w:tab/>
        <w:t>1,122</w:t>
        <w:tab/>
        <w:t>28</w:t>
        <w:tab/>
        <w:t>0</w:t>
      </w:r>
    </w:p>
    <w:p>
      <w:pPr>
        <w:tabs>
          <w:tab w:pos="763" w:val="left" w:leader="none"/>
          <w:tab w:pos="1526" w:val="left" w:leader="none"/>
          <w:tab w:pos="2338" w:val="left" w:leader="none"/>
          <w:tab w:pos="3380" w:val="left" w:leader="none"/>
          <w:tab w:pos="4907" w:val="left" w:leader="none"/>
          <w:tab w:pos="5719" w:val="left" w:leader="none"/>
          <w:tab w:pos="6395" w:val="left" w:leader="none"/>
          <w:tab w:pos="6936" w:val="left" w:leader="none"/>
          <w:tab w:pos="7476" w:val="left" w:leader="none"/>
        </w:tabs>
        <w:spacing w:before="22"/>
        <w:ind w:left="0" w:right="0" w:firstLine="0"/>
        <w:jc w:val="center"/>
        <w:rPr>
          <w:sz w:val="17"/>
        </w:rPr>
      </w:pPr>
      <w:r>
        <w:rPr>
          <w:w w:val="105"/>
          <w:sz w:val="17"/>
        </w:rPr>
        <w:t>2011</w:t>
        <w:tab/>
        <w:t>10,964</w:t>
        <w:tab/>
        <w:t>25,499</w:t>
        <w:tab/>
        <w:t>459   </w:t>
      </w:r>
      <w:r>
        <w:rPr>
          <w:spacing w:val="4"/>
          <w:w w:val="105"/>
          <w:sz w:val="17"/>
        </w:rPr>
        <w:t> </w:t>
      </w:r>
      <w:r>
        <w:rPr>
          <w:w w:val="105"/>
          <w:sz w:val="17"/>
        </w:rPr>
        <w:t>378</w:t>
        <w:tab/>
        <w:t>376   </w:t>
      </w:r>
      <w:r>
        <w:rPr>
          <w:spacing w:val="2"/>
          <w:w w:val="105"/>
          <w:sz w:val="17"/>
        </w:rPr>
        <w:t> </w:t>
      </w:r>
      <w:r>
        <w:rPr>
          <w:w w:val="105"/>
          <w:sz w:val="17"/>
        </w:rPr>
        <w:t>193,754</w:t>
        <w:tab/>
        <w:t>6,471</w:t>
        <w:tab/>
        <w:t>NA</w:t>
        <w:tab/>
        <w:t>577</w:t>
        <w:tab/>
        <w:t>25</w:t>
        <w:tab/>
        <w:t>0</w:t>
      </w:r>
    </w:p>
    <w:p>
      <w:pPr>
        <w:tabs>
          <w:tab w:pos="850" w:val="left" w:leader="none"/>
          <w:tab w:pos="1526" w:val="left" w:leader="none"/>
          <w:tab w:pos="2338" w:val="left" w:leader="none"/>
          <w:tab w:pos="3921" w:val="left" w:leader="none"/>
          <w:tab w:pos="4907" w:val="left" w:leader="none"/>
          <w:tab w:pos="5719" w:val="left" w:leader="none"/>
          <w:tab w:pos="6395" w:val="left" w:leader="none"/>
          <w:tab w:pos="7023" w:val="left" w:leader="none"/>
          <w:tab w:pos="7476" w:val="left" w:leader="none"/>
        </w:tabs>
        <w:spacing w:before="21"/>
        <w:ind w:left="0" w:right="0" w:firstLine="0"/>
        <w:jc w:val="center"/>
        <w:rPr>
          <w:sz w:val="17"/>
        </w:rPr>
      </w:pPr>
      <w:r>
        <w:rPr>
          <w:w w:val="105"/>
          <w:sz w:val="17"/>
        </w:rPr>
        <w:t>2012</w:t>
        <w:tab/>
        <w:t>5,547</w:t>
        <w:tab/>
        <w:t>11,349</w:t>
        <w:tab/>
        <w:t>462   </w:t>
      </w:r>
      <w:r>
        <w:rPr>
          <w:spacing w:val="5"/>
          <w:w w:val="105"/>
          <w:sz w:val="17"/>
        </w:rPr>
        <w:t> </w:t>
      </w:r>
      <w:r>
        <w:rPr>
          <w:w w:val="105"/>
          <w:sz w:val="17"/>
        </w:rPr>
        <w:t>388   </w:t>
      </w:r>
      <w:r>
        <w:rPr>
          <w:spacing w:val="6"/>
          <w:w w:val="105"/>
          <w:sz w:val="17"/>
        </w:rPr>
        <w:t> </w:t>
      </w:r>
      <w:r>
        <w:rPr>
          <w:w w:val="105"/>
          <w:sz w:val="17"/>
        </w:rPr>
        <w:t>2,352</w:t>
        <w:tab/>
        <w:t>22,387</w:t>
        <w:tab/>
        <w:t>6,189</w:t>
        <w:tab/>
        <w:t>NA</w:t>
        <w:tab/>
        <w:t>343</w:t>
        <w:tab/>
        <w:t>0</w:t>
        <w:tab/>
        <w:t>0</w:t>
      </w:r>
    </w:p>
    <w:p>
      <w:pPr>
        <w:tabs>
          <w:tab w:pos="763" w:val="left" w:leader="none"/>
          <w:tab w:pos="1526" w:val="left" w:leader="none"/>
          <w:tab w:pos="2338" w:val="left" w:leader="none"/>
          <w:tab w:pos="3380" w:val="left" w:leader="none"/>
          <w:tab w:pos="4907" w:val="left" w:leader="none"/>
          <w:tab w:pos="5719" w:val="left" w:leader="none"/>
          <w:tab w:pos="6395" w:val="left" w:leader="none"/>
          <w:tab w:pos="6936" w:val="left" w:leader="none"/>
          <w:tab w:pos="7563" w:val="right" w:leader="none"/>
        </w:tabs>
        <w:spacing w:before="21"/>
        <w:ind w:left="0" w:right="0" w:firstLine="0"/>
        <w:jc w:val="center"/>
        <w:rPr>
          <w:sz w:val="17"/>
        </w:rPr>
      </w:pPr>
      <w:r>
        <w:rPr>
          <w:w w:val="105"/>
          <w:sz w:val="17"/>
        </w:rPr>
        <w:t>2013</w:t>
        <w:tab/>
        <w:t>12,426</w:t>
        <w:tab/>
        <w:t>13,109</w:t>
        <w:tab/>
        <w:t>334   </w:t>
      </w:r>
      <w:r>
        <w:rPr>
          <w:spacing w:val="4"/>
          <w:w w:val="105"/>
          <w:sz w:val="17"/>
        </w:rPr>
        <w:t> </w:t>
      </w:r>
      <w:r>
        <w:rPr>
          <w:w w:val="105"/>
          <w:sz w:val="17"/>
        </w:rPr>
        <w:t>271</w:t>
        <w:tab/>
        <w:t>958   </w:t>
      </w:r>
      <w:r>
        <w:rPr>
          <w:spacing w:val="2"/>
          <w:w w:val="105"/>
          <w:sz w:val="17"/>
        </w:rPr>
        <w:t> </w:t>
      </w:r>
      <w:r>
        <w:rPr>
          <w:w w:val="105"/>
          <w:sz w:val="17"/>
        </w:rPr>
        <w:t>125,525</w:t>
        <w:tab/>
        <w:t>8,605</w:t>
        <w:tab/>
        <w:t>NA</w:t>
        <w:tab/>
        <w:t>316</w:t>
        <w:tab/>
        <w:t>34</w:t>
        <w:tab/>
        <w:t>107</w:t>
      </w:r>
    </w:p>
    <w:p>
      <w:pPr>
        <w:tabs>
          <w:tab w:pos="763" w:val="left" w:leader="none"/>
          <w:tab w:pos="1526" w:val="left" w:leader="none"/>
          <w:tab w:pos="2338" w:val="left" w:leader="none"/>
          <w:tab w:pos="3380" w:val="left" w:leader="none"/>
          <w:tab w:pos="4820" w:val="left" w:leader="none"/>
          <w:tab w:pos="5719" w:val="left" w:leader="none"/>
          <w:tab w:pos="6395" w:val="left" w:leader="none"/>
          <w:tab w:pos="7023" w:val="left" w:leader="none"/>
          <w:tab w:pos="7563" w:val="right" w:leader="none"/>
        </w:tabs>
        <w:spacing w:before="22"/>
        <w:ind w:left="0" w:right="0" w:firstLine="0"/>
        <w:jc w:val="center"/>
        <w:rPr>
          <w:sz w:val="17"/>
        </w:rPr>
      </w:pPr>
      <w:r>
        <w:rPr>
          <w:w w:val="105"/>
          <w:sz w:val="17"/>
        </w:rPr>
        <w:t>2014</w:t>
        <w:tab/>
        <w:t>12,521</w:t>
        <w:tab/>
        <w:t>15,135</w:t>
        <w:tab/>
        <w:t>239   </w:t>
      </w:r>
      <w:r>
        <w:rPr>
          <w:spacing w:val="4"/>
          <w:w w:val="105"/>
          <w:sz w:val="17"/>
        </w:rPr>
        <w:t> </w:t>
      </w:r>
      <w:r>
        <w:rPr>
          <w:w w:val="105"/>
          <w:sz w:val="17"/>
        </w:rPr>
        <w:t>199</w:t>
        <w:tab/>
        <w:t>159   </w:t>
      </w:r>
      <w:r>
        <w:rPr>
          <w:spacing w:val="2"/>
          <w:w w:val="105"/>
          <w:sz w:val="17"/>
        </w:rPr>
        <w:t> </w:t>
      </w:r>
      <w:r>
        <w:rPr>
          <w:w w:val="105"/>
          <w:sz w:val="17"/>
        </w:rPr>
        <w:t>219,837</w:t>
        <w:tab/>
        <w:t>19,454</w:t>
        <w:tab/>
        <w:t>NA</w:t>
        <w:tab/>
        <w:t>368</w:t>
        <w:tab/>
        <w:t>0</w:t>
        <w:tab/>
        <w:t>148</w:t>
      </w:r>
    </w:p>
    <w:p>
      <w:pPr>
        <w:tabs>
          <w:tab w:pos="850" w:val="left" w:leader="none"/>
          <w:tab w:pos="1526" w:val="left" w:leader="none"/>
          <w:tab w:pos="2338" w:val="left" w:leader="none"/>
          <w:tab w:pos="4907" w:val="left" w:leader="none"/>
          <w:tab w:pos="5719" w:val="left" w:leader="none"/>
          <w:tab w:pos="6570" w:val="left" w:leader="none"/>
          <w:tab w:pos="7023" w:val="left" w:leader="none"/>
          <w:tab w:pos="7476" w:val="left" w:leader="none"/>
        </w:tabs>
        <w:spacing w:before="21"/>
        <w:ind w:left="0" w:right="0" w:firstLine="0"/>
        <w:jc w:val="center"/>
        <w:rPr>
          <w:sz w:val="17"/>
        </w:rPr>
      </w:pPr>
      <w:r>
        <w:rPr>
          <w:w w:val="105"/>
          <w:sz w:val="17"/>
        </w:rPr>
        <w:t>2015</w:t>
        <w:tab/>
        <w:t>8,872</w:t>
        <w:tab/>
        <w:t>18,329</w:t>
        <w:tab/>
        <w:t>152    130   </w:t>
      </w:r>
      <w:r>
        <w:rPr>
          <w:spacing w:val="10"/>
          <w:w w:val="105"/>
          <w:sz w:val="17"/>
        </w:rPr>
        <w:t> </w:t>
      </w:r>
      <w:r>
        <w:rPr>
          <w:w w:val="105"/>
          <w:sz w:val="17"/>
        </w:rPr>
        <w:t>1,488   </w:t>
      </w:r>
      <w:r>
        <w:rPr>
          <w:spacing w:val="5"/>
          <w:w w:val="105"/>
          <w:sz w:val="17"/>
        </w:rPr>
        <w:t> </w:t>
      </w:r>
      <w:r>
        <w:rPr>
          <w:w w:val="105"/>
          <w:sz w:val="17"/>
        </w:rPr>
        <w:t>237,803</w:t>
        <w:tab/>
        <w:t>8,339</w:t>
        <w:tab/>
        <w:t>NA</w:t>
        <w:tab/>
        <w:t>0</w:t>
        <w:tab/>
        <w:t>0</w:t>
        <w:tab/>
        <w:t>0</w:t>
      </w:r>
    </w:p>
    <w:p>
      <w:pPr>
        <w:tabs>
          <w:tab w:pos="850" w:val="left" w:leader="none"/>
          <w:tab w:pos="1526" w:val="left" w:leader="none"/>
          <w:tab w:pos="2338" w:val="left" w:leader="none"/>
          <w:tab w:pos="4907" w:val="left" w:leader="none"/>
          <w:tab w:pos="5719" w:val="left" w:leader="none"/>
          <w:tab w:pos="6395" w:val="left" w:leader="none"/>
          <w:tab w:pos="7023" w:val="left" w:leader="none"/>
          <w:tab w:pos="7563" w:val="right" w:leader="none"/>
        </w:tabs>
        <w:spacing w:before="21"/>
        <w:ind w:left="0" w:right="0" w:firstLine="0"/>
        <w:jc w:val="center"/>
        <w:rPr>
          <w:sz w:val="17"/>
        </w:rPr>
      </w:pPr>
      <w:r>
        <w:rPr>
          <w:w w:val="105"/>
          <w:sz w:val="17"/>
        </w:rPr>
        <w:t>2016</w:t>
        <w:tab/>
        <w:t>2,293</w:t>
        <w:tab/>
        <w:t>22,203</w:t>
        <w:tab/>
        <w:t>116    103   </w:t>
      </w:r>
      <w:r>
        <w:rPr>
          <w:spacing w:val="10"/>
          <w:w w:val="105"/>
          <w:sz w:val="17"/>
        </w:rPr>
        <w:t> </w:t>
      </w:r>
      <w:r>
        <w:rPr>
          <w:w w:val="105"/>
          <w:sz w:val="17"/>
        </w:rPr>
        <w:t>1,431   </w:t>
      </w:r>
      <w:r>
        <w:rPr>
          <w:spacing w:val="5"/>
          <w:w w:val="105"/>
          <w:sz w:val="17"/>
        </w:rPr>
        <w:t> </w:t>
      </w:r>
      <w:r>
        <w:rPr>
          <w:w w:val="105"/>
          <w:sz w:val="17"/>
        </w:rPr>
        <w:t>343,208</w:t>
        <w:tab/>
        <w:t>1,165</w:t>
        <w:tab/>
        <w:t>NA</w:t>
        <w:tab/>
        <w:t>439</w:t>
        <w:tab/>
        <w:t>0</w:t>
        <w:tab/>
        <w:t>106</w:t>
      </w:r>
    </w:p>
    <w:p>
      <w:pPr>
        <w:tabs>
          <w:tab w:pos="850" w:val="left" w:leader="none"/>
          <w:tab w:pos="1526" w:val="left" w:leader="none"/>
          <w:tab w:pos="2425" w:val="left" w:leader="none"/>
          <w:tab w:pos="2879" w:val="left" w:leader="none"/>
          <w:tab w:pos="3380" w:val="left" w:leader="none"/>
          <w:tab w:pos="4907" w:val="left" w:leader="none"/>
          <w:tab w:pos="5719" w:val="left" w:leader="none"/>
          <w:tab w:pos="6395" w:val="left" w:leader="none"/>
          <w:tab w:pos="7023" w:val="left" w:leader="none"/>
          <w:tab w:pos="7563" w:val="right" w:leader="none"/>
        </w:tabs>
        <w:spacing w:before="22"/>
        <w:ind w:left="0" w:right="0" w:firstLine="0"/>
        <w:jc w:val="center"/>
        <w:rPr>
          <w:sz w:val="17"/>
        </w:rPr>
      </w:pPr>
      <w:r>
        <w:rPr>
          <w:w w:val="105"/>
          <w:sz w:val="17"/>
        </w:rPr>
        <w:t>2017</w:t>
        <w:tab/>
        <w:t>7,235</w:t>
        <w:tab/>
        <w:t>30,076</w:t>
        <w:tab/>
        <w:t>85</w:t>
        <w:tab/>
        <w:t>88</w:t>
        <w:tab/>
        <w:t>965   </w:t>
      </w:r>
      <w:r>
        <w:rPr>
          <w:spacing w:val="2"/>
          <w:w w:val="105"/>
          <w:sz w:val="17"/>
        </w:rPr>
        <w:t> </w:t>
      </w:r>
      <w:r>
        <w:rPr>
          <w:w w:val="105"/>
          <w:sz w:val="17"/>
        </w:rPr>
        <w:t>467,749</w:t>
        <w:tab/>
        <w:t>3,392</w:t>
        <w:tab/>
        <w:t>NA</w:t>
        <w:tab/>
        <w:t>186</w:t>
        <w:tab/>
        <w:t>0</w:t>
        <w:tab/>
        <w:t>64</w:t>
      </w:r>
    </w:p>
    <w:p>
      <w:pPr>
        <w:tabs>
          <w:tab w:pos="850" w:val="left" w:leader="none"/>
          <w:tab w:pos="1526" w:val="left" w:leader="none"/>
          <w:tab w:pos="2425" w:val="left" w:leader="none"/>
          <w:tab w:pos="2879" w:val="left" w:leader="none"/>
          <w:tab w:pos="3380" w:val="left" w:leader="none"/>
          <w:tab w:pos="4907" w:val="left" w:leader="none"/>
          <w:tab w:pos="5719" w:val="left" w:leader="none"/>
          <w:tab w:pos="6395" w:val="left" w:leader="none"/>
          <w:tab w:pos="7023" w:val="left" w:leader="none"/>
          <w:tab w:pos="7563" w:val="right" w:leader="none"/>
        </w:tabs>
        <w:spacing w:before="21"/>
        <w:ind w:left="0" w:right="0" w:firstLine="0"/>
        <w:jc w:val="center"/>
        <w:rPr>
          <w:sz w:val="17"/>
        </w:rPr>
      </w:pPr>
      <w:r>
        <w:rPr>
          <w:w w:val="105"/>
          <w:sz w:val="17"/>
        </w:rPr>
        <w:t>2018</w:t>
        <w:tab/>
        <w:t>2,249</w:t>
        <w:tab/>
        <w:t>13,726</w:t>
        <w:tab/>
        <w:t>55</w:t>
        <w:tab/>
        <w:t>62</w:t>
        <w:tab/>
        <w:t>474   </w:t>
      </w:r>
      <w:r>
        <w:rPr>
          <w:spacing w:val="2"/>
          <w:w w:val="105"/>
          <w:sz w:val="17"/>
        </w:rPr>
        <w:t> </w:t>
      </w:r>
      <w:r>
        <w:rPr>
          <w:w w:val="105"/>
          <w:sz w:val="17"/>
        </w:rPr>
        <w:t>295,818</w:t>
        <w:tab/>
        <w:t>5,142</w:t>
        <w:tab/>
        <w:t>NA</w:t>
        <w:tab/>
        <w:t>565</w:t>
        <w:tab/>
        <w:t>0</w:t>
        <w:tab/>
        <w:t>53</w:t>
      </w:r>
    </w:p>
    <w:p>
      <w:pPr>
        <w:tabs>
          <w:tab w:pos="850" w:val="left" w:leader="none"/>
          <w:tab w:pos="1526" w:val="left" w:leader="none"/>
          <w:tab w:pos="2338" w:val="left" w:leader="none"/>
          <w:tab w:pos="4907" w:val="left" w:leader="none"/>
          <w:tab w:pos="5719" w:val="left" w:leader="none"/>
          <w:tab w:pos="6395" w:val="left" w:leader="none"/>
          <w:tab w:pos="6936" w:val="left" w:leader="none"/>
          <w:tab w:pos="7563" w:val="right" w:leader="none"/>
        </w:tabs>
        <w:spacing w:before="21"/>
        <w:ind w:left="0" w:right="0" w:firstLine="0"/>
        <w:jc w:val="center"/>
        <w:rPr>
          <w:sz w:val="17"/>
        </w:rPr>
      </w:pPr>
      <w:r>
        <w:rPr/>
        <w:pict>
          <v:shape style="position:absolute;margin-left:112.119797pt;margin-top:12.396757pt;width:387.8pt;height:.1pt;mso-position-horizontal-relative:page;mso-position-vertical-relative:paragraph;z-index:-251568128;mso-wrap-distance-left:0;mso-wrap-distance-right:0" coordorigin="2242,248" coordsize="7756,0" path="m2242,248l9998,248e" filled="false" stroked="true" strokeweight=".318800pt" strokecolor="#000000">
            <v:path arrowok="t"/>
            <v:stroke dashstyle="solid"/>
            <w10:wrap type="topAndBottom"/>
          </v:shape>
        </w:pict>
      </w:r>
      <w:r>
        <w:rPr>
          <w:w w:val="105"/>
          <w:sz w:val="17"/>
        </w:rPr>
        <w:t>2019</w:t>
        <w:tab/>
        <w:t>2,557</w:t>
        <w:tab/>
        <w:t>22,374</w:t>
        <w:tab/>
        <w:t>100    109   </w:t>
      </w:r>
      <w:r>
        <w:rPr>
          <w:spacing w:val="10"/>
          <w:w w:val="105"/>
          <w:sz w:val="17"/>
        </w:rPr>
        <w:t> </w:t>
      </w:r>
      <w:r>
        <w:rPr>
          <w:w w:val="105"/>
          <w:sz w:val="17"/>
        </w:rPr>
        <w:t>1,017   </w:t>
      </w:r>
      <w:r>
        <w:rPr>
          <w:spacing w:val="5"/>
          <w:w w:val="105"/>
          <w:sz w:val="17"/>
        </w:rPr>
        <w:t> </w:t>
      </w:r>
      <w:r>
        <w:rPr>
          <w:w w:val="105"/>
          <w:sz w:val="17"/>
        </w:rPr>
        <w:t>336,091</w:t>
        <w:tab/>
        <w:t>6,024</w:t>
        <w:tab/>
        <w:t>NA</w:t>
        <w:tab/>
        <w:t>413</w:t>
        <w:tab/>
        <w:t>99</w:t>
        <w:tab/>
        <w:t>445</w:t>
      </w:r>
    </w:p>
    <w:p>
      <w:pPr>
        <w:spacing w:after="0"/>
        <w:jc w:val="center"/>
        <w:rPr>
          <w:sz w:val="17"/>
        </w:rPr>
        <w:sectPr>
          <w:pgSz w:w="12240" w:h="15840"/>
          <w:pgMar w:top="1500" w:bottom="280" w:left="0" w:right="0"/>
        </w:sectPr>
      </w:pPr>
    </w:p>
    <w:p>
      <w:pPr>
        <w:pStyle w:val="BodyText"/>
        <w:rPr>
          <w:sz w:val="20"/>
        </w:rPr>
      </w:pPr>
    </w:p>
    <w:p>
      <w:pPr>
        <w:pStyle w:val="BodyText"/>
        <w:spacing w:before="5"/>
        <w:rPr>
          <w:sz w:val="28"/>
        </w:rPr>
      </w:pPr>
    </w:p>
    <w:p>
      <w:pPr>
        <w:pStyle w:val="BodyText"/>
        <w:spacing w:before="141" w:after="16"/>
        <w:jc w:val="center"/>
      </w:pPr>
      <w:bookmarkStart w:name="_bookmark66" w:id="130"/>
      <w:bookmarkEnd w:id="130"/>
      <w:r>
        <w:rPr/>
      </w:r>
      <w:r>
        <w:rPr>
          <w:w w:val="105"/>
        </w:rPr>
        <w:t>Table 47: Ecosystem considerations for BSAI pollock and the pollock fishery.</w:t>
      </w:r>
    </w:p>
    <w:p>
      <w:pPr>
        <w:pStyle w:val="BodyText"/>
        <w:spacing w:line="20" w:lineRule="exact"/>
        <w:ind w:left="2277"/>
        <w:rPr>
          <w:sz w:val="2"/>
        </w:rPr>
      </w:pPr>
      <w:r>
        <w:rPr>
          <w:sz w:val="2"/>
        </w:rPr>
        <w:pict>
          <v:group style="width:383.9pt;height:.35pt;mso-position-horizontal-relative:char;mso-position-vertical-relative:line" coordorigin="0,0" coordsize="7678,7">
            <v:line style="position:absolute" from="0,3" to="7677,3" stroked="true" strokeweight=".318800pt" strokecolor="#000000">
              <v:stroke dashstyle="solid"/>
            </v:line>
          </v:group>
        </w:pict>
      </w:r>
      <w:r>
        <w:rPr>
          <w:sz w:val="2"/>
        </w:rPr>
      </w:r>
    </w:p>
    <w:p>
      <w:pPr>
        <w:tabs>
          <w:tab w:pos="1919" w:val="left" w:leader="none"/>
          <w:tab w:pos="3838" w:val="left" w:leader="none"/>
          <w:tab w:pos="5757" w:val="left" w:leader="none"/>
        </w:tabs>
        <w:spacing w:before="0"/>
        <w:ind w:left="0" w:right="903" w:firstLine="0"/>
        <w:jc w:val="center"/>
        <w:rPr>
          <w:sz w:val="17"/>
        </w:rPr>
      </w:pPr>
      <w:r>
        <w:rPr/>
        <w:pict>
          <v:shape style="position:absolute;margin-left:114.071404pt;margin-top:11.346745pt;width:383.9pt;height:.1pt;mso-position-horizontal-relative:page;mso-position-vertical-relative:paragraph;z-index:-251556864;mso-wrap-distance-left:0;mso-wrap-distance-right:0" coordorigin="2281,227" coordsize="7678,0" path="m2281,227l9959,227e" filled="false" stroked="true" strokeweight=".318800pt" strokecolor="#000000">
            <v:path arrowok="t"/>
            <v:stroke dashstyle="solid"/>
            <w10:wrap type="topAndBottom"/>
          </v:shape>
        </w:pict>
      </w:r>
      <w:r>
        <w:rPr>
          <w:w w:val="115"/>
          <w:sz w:val="17"/>
        </w:rPr>
        <w:t>Indicator</w:t>
        <w:tab/>
        <w:t>Observation</w:t>
        <w:tab/>
        <w:t>Interpretation</w:t>
        <w:tab/>
        <w:t>Evaluation</w:t>
      </w:r>
    </w:p>
    <w:p>
      <w:pPr>
        <w:spacing w:before="0" w:after="27"/>
        <w:ind w:left="3205" w:right="3205" w:firstLine="0"/>
        <w:jc w:val="center"/>
        <w:rPr>
          <w:b/>
          <w:sz w:val="17"/>
        </w:rPr>
      </w:pPr>
      <w:r>
        <w:rPr>
          <w:b/>
          <w:w w:val="120"/>
          <w:sz w:val="17"/>
        </w:rPr>
        <w:t>Ecosystem effects on EBS  pollock</w:t>
      </w:r>
    </w:p>
    <w:p>
      <w:pPr>
        <w:pStyle w:val="BodyText"/>
        <w:spacing w:line="20" w:lineRule="exact"/>
        <w:ind w:left="2277"/>
        <w:rPr>
          <w:sz w:val="2"/>
        </w:rPr>
      </w:pPr>
      <w:r>
        <w:rPr>
          <w:sz w:val="2"/>
        </w:rPr>
        <w:pict>
          <v:group style="width:383.9pt;height:.35pt;mso-position-horizontal-relative:char;mso-position-vertical-relative:line" coordorigin="0,0" coordsize="7678,7">
            <v:line style="position:absolute" from="0,3" to="7677,3" stroked="true" strokeweight=".318800pt" strokecolor="#000000">
              <v:stroke dashstyle="solid"/>
            </v:line>
          </v:group>
        </w:pict>
      </w:r>
      <w:r>
        <w:rPr>
          <w:sz w:val="2"/>
        </w:rPr>
      </w:r>
    </w:p>
    <w:p>
      <w:pPr>
        <w:spacing w:line="159" w:lineRule="exact" w:before="0"/>
        <w:ind w:left="141" w:right="4791" w:firstLine="0"/>
        <w:jc w:val="center"/>
        <w:rPr>
          <w:i/>
          <w:sz w:val="17"/>
        </w:rPr>
      </w:pPr>
      <w:r>
        <w:rPr>
          <w:i/>
          <w:w w:val="110"/>
          <w:sz w:val="17"/>
        </w:rPr>
        <w:t>Prey availability or abundance trends</w:t>
      </w:r>
    </w:p>
    <w:p>
      <w:pPr>
        <w:spacing w:after="0" w:line="159" w:lineRule="exact"/>
        <w:jc w:val="center"/>
        <w:rPr>
          <w:sz w:val="17"/>
        </w:rPr>
        <w:sectPr>
          <w:pgSz w:w="12240" w:h="15840"/>
          <w:pgMar w:top="1500" w:bottom="280" w:left="0" w:right="0"/>
        </w:sectPr>
      </w:pPr>
    </w:p>
    <w:p>
      <w:pPr>
        <w:tabs>
          <w:tab w:pos="4296" w:val="left" w:leader="none"/>
        </w:tabs>
        <w:spacing w:line="266" w:lineRule="auto" w:before="38"/>
        <w:ind w:left="4296" w:right="0" w:hanging="1920"/>
        <w:jc w:val="both"/>
        <w:rPr>
          <w:sz w:val="17"/>
        </w:rPr>
      </w:pPr>
      <w:r>
        <w:rPr>
          <w:w w:val="110"/>
          <w:sz w:val="17"/>
        </w:rPr>
        <w:t>Zooplankton</w:t>
        <w:tab/>
        <w:t>Stomach contents, </w:t>
      </w:r>
      <w:r>
        <w:rPr>
          <w:spacing w:val="-17"/>
          <w:w w:val="110"/>
          <w:sz w:val="17"/>
        </w:rPr>
        <w:t>AT </w:t>
      </w:r>
      <w:r>
        <w:rPr>
          <w:w w:val="110"/>
          <w:sz w:val="17"/>
        </w:rPr>
        <w:t>and </w:t>
      </w:r>
      <w:r>
        <w:rPr>
          <w:spacing w:val="-4"/>
          <w:w w:val="110"/>
          <w:sz w:val="17"/>
        </w:rPr>
        <w:t>ichthyoplankton </w:t>
      </w:r>
      <w:r>
        <w:rPr>
          <w:w w:val="110"/>
          <w:sz w:val="17"/>
        </w:rPr>
        <w:t>surveys, changes </w:t>
      </w:r>
      <w:r>
        <w:rPr>
          <w:spacing w:val="-5"/>
          <w:w w:val="110"/>
          <w:sz w:val="17"/>
        </w:rPr>
        <w:t>mean </w:t>
      </w:r>
      <w:r>
        <w:rPr>
          <w:w w:val="110"/>
          <w:sz w:val="17"/>
        </w:rPr>
        <w:t>wt-at-age</w:t>
      </w:r>
    </w:p>
    <w:p>
      <w:pPr>
        <w:pStyle w:val="BodyText"/>
        <w:rPr>
          <w:sz w:val="24"/>
        </w:rPr>
      </w:pPr>
    </w:p>
    <w:p>
      <w:pPr>
        <w:spacing w:before="163"/>
        <w:ind w:left="2377" w:right="0" w:firstLine="0"/>
        <w:jc w:val="left"/>
        <w:rPr>
          <w:i/>
          <w:sz w:val="17"/>
        </w:rPr>
      </w:pPr>
      <w:r>
        <w:rPr/>
        <w:pict>
          <v:line style="position:absolute;mso-position-horizontal-relative:page;mso-position-vertical-relative:paragraph;z-index:251765760" from="114.071404pt,8.338370pt" to="497.927409pt,8.338370pt" stroked="true" strokeweight=".318800pt" strokecolor="#000000">
            <v:stroke dashstyle="solid"/>
            <w10:wrap type="none"/>
          </v:line>
        </w:pict>
      </w:r>
      <w:r>
        <w:rPr>
          <w:i/>
          <w:w w:val="110"/>
          <w:sz w:val="17"/>
        </w:rPr>
        <w:t>Predator population trends</w:t>
      </w:r>
    </w:p>
    <w:p>
      <w:pPr>
        <w:tabs>
          <w:tab w:pos="4296" w:val="left" w:leader="none"/>
          <w:tab w:pos="4865" w:val="left" w:leader="none"/>
          <w:tab w:pos="5519" w:val="left" w:leader="none"/>
        </w:tabs>
        <w:spacing w:before="21"/>
        <w:ind w:left="2377" w:right="0" w:firstLine="0"/>
        <w:jc w:val="left"/>
        <w:rPr>
          <w:sz w:val="17"/>
        </w:rPr>
      </w:pPr>
      <w:r>
        <w:rPr>
          <w:w w:val="110"/>
          <w:sz w:val="17"/>
        </w:rPr>
        <w:t>Marine</w:t>
      </w:r>
      <w:r>
        <w:rPr>
          <w:spacing w:val="10"/>
          <w:w w:val="110"/>
          <w:sz w:val="17"/>
        </w:rPr>
        <w:t> </w:t>
      </w:r>
      <w:r>
        <w:rPr>
          <w:w w:val="110"/>
          <w:sz w:val="17"/>
        </w:rPr>
        <w:t>mammals</w:t>
        <w:tab/>
      </w:r>
      <w:r>
        <w:rPr>
          <w:spacing w:val="-5"/>
          <w:w w:val="110"/>
          <w:sz w:val="17"/>
        </w:rPr>
        <w:t>Fur</w:t>
        <w:tab/>
      </w:r>
      <w:r>
        <w:rPr>
          <w:w w:val="110"/>
          <w:sz w:val="17"/>
        </w:rPr>
        <w:t>seals</w:t>
        <w:tab/>
      </w:r>
      <w:r>
        <w:rPr>
          <w:spacing w:val="-3"/>
          <w:w w:val="110"/>
          <w:sz w:val="17"/>
        </w:rPr>
        <w:t>declin-</w:t>
      </w:r>
    </w:p>
    <w:p>
      <w:pPr>
        <w:spacing w:line="266" w:lineRule="auto" w:before="21"/>
        <w:ind w:left="4296" w:right="0" w:firstLine="0"/>
        <w:jc w:val="left"/>
        <w:rPr>
          <w:sz w:val="17"/>
        </w:rPr>
      </w:pPr>
      <w:r>
        <w:rPr>
          <w:w w:val="110"/>
          <w:sz w:val="17"/>
        </w:rPr>
        <w:t>ing, Steller sea lions increasing slightly</w:t>
      </w:r>
    </w:p>
    <w:p>
      <w:pPr>
        <w:tabs>
          <w:tab w:pos="4296" w:val="left" w:leader="none"/>
        </w:tabs>
        <w:spacing w:line="266" w:lineRule="auto" w:before="0"/>
        <w:ind w:left="4296" w:right="0" w:hanging="1920"/>
        <w:jc w:val="left"/>
        <w:rPr>
          <w:sz w:val="17"/>
        </w:rPr>
      </w:pPr>
      <w:r>
        <w:rPr>
          <w:w w:val="110"/>
          <w:sz w:val="17"/>
        </w:rPr>
        <w:t>Birds</w:t>
        <w:tab/>
        <w:t>Stable, some </w:t>
      </w:r>
      <w:r>
        <w:rPr>
          <w:spacing w:val="-3"/>
          <w:w w:val="110"/>
          <w:sz w:val="17"/>
        </w:rPr>
        <w:t>increas- </w:t>
      </w:r>
      <w:r>
        <w:rPr>
          <w:w w:val="110"/>
          <w:sz w:val="17"/>
        </w:rPr>
        <w:t>ing some</w:t>
      </w:r>
      <w:r>
        <w:rPr>
          <w:spacing w:val="9"/>
          <w:w w:val="110"/>
          <w:sz w:val="17"/>
        </w:rPr>
        <w:t> </w:t>
      </w:r>
      <w:r>
        <w:rPr>
          <w:w w:val="110"/>
          <w:sz w:val="17"/>
        </w:rPr>
        <w:t>decreasing</w:t>
      </w:r>
    </w:p>
    <w:p>
      <w:pPr>
        <w:spacing w:line="266" w:lineRule="auto" w:before="38"/>
        <w:ind w:left="151" w:right="0" w:firstLine="0"/>
        <w:jc w:val="both"/>
        <w:rPr>
          <w:sz w:val="17"/>
        </w:rPr>
      </w:pPr>
      <w:r>
        <w:rPr/>
        <w:br w:type="column"/>
      </w:r>
      <w:r>
        <w:rPr>
          <w:w w:val="110"/>
          <w:sz w:val="17"/>
        </w:rPr>
        <w:t>Data improving, in- dication of increases from 2004–2009 and subsequent decreasees (for euphausiids in 2012 and 2014)</w:t>
      </w:r>
    </w:p>
    <w:p>
      <w:pPr>
        <w:pStyle w:val="BodyText"/>
        <w:spacing w:before="3"/>
        <w:rPr>
          <w:sz w:val="19"/>
        </w:rPr>
      </w:pPr>
    </w:p>
    <w:p>
      <w:pPr>
        <w:spacing w:line="266" w:lineRule="auto" w:before="0"/>
        <w:ind w:left="151" w:right="0" w:firstLine="0"/>
        <w:jc w:val="both"/>
        <w:rPr>
          <w:sz w:val="17"/>
        </w:rPr>
      </w:pPr>
      <w:r>
        <w:rPr>
          <w:w w:val="110"/>
          <w:sz w:val="17"/>
        </w:rPr>
        <w:t>Possibly lower mortal- ity on pollock</w:t>
      </w:r>
    </w:p>
    <w:p>
      <w:pPr>
        <w:pStyle w:val="BodyText"/>
        <w:spacing w:before="9"/>
        <w:rPr>
          <w:sz w:val="18"/>
        </w:rPr>
      </w:pPr>
    </w:p>
    <w:p>
      <w:pPr>
        <w:spacing w:line="266" w:lineRule="auto" w:before="1"/>
        <w:ind w:left="151" w:right="0" w:firstLine="0"/>
        <w:jc w:val="both"/>
        <w:rPr>
          <w:sz w:val="17"/>
        </w:rPr>
      </w:pPr>
      <w:r>
        <w:rPr>
          <w:w w:val="110"/>
          <w:sz w:val="17"/>
        </w:rPr>
        <w:t>Affects young-of-year mortality</w:t>
      </w:r>
    </w:p>
    <w:p>
      <w:pPr>
        <w:spacing w:line="266" w:lineRule="auto" w:before="38"/>
        <w:ind w:left="151" w:right="2375" w:firstLine="0"/>
        <w:jc w:val="both"/>
        <w:rPr>
          <w:sz w:val="17"/>
        </w:rPr>
      </w:pPr>
      <w:r>
        <w:rPr/>
        <w:br w:type="column"/>
      </w:r>
      <w:r>
        <w:rPr>
          <w:w w:val="110"/>
          <w:sz w:val="17"/>
        </w:rPr>
        <w:t>Variable abundance- indicates important recruitment (for prey)</w:t>
      </w:r>
    </w:p>
    <w:p>
      <w:pPr>
        <w:pStyle w:val="BodyText"/>
        <w:rPr>
          <w:sz w:val="24"/>
        </w:rPr>
      </w:pPr>
    </w:p>
    <w:p>
      <w:pPr>
        <w:pStyle w:val="BodyText"/>
        <w:rPr>
          <w:sz w:val="24"/>
        </w:rPr>
      </w:pPr>
    </w:p>
    <w:p>
      <w:pPr>
        <w:pStyle w:val="BodyText"/>
        <w:spacing w:before="10"/>
        <w:rPr>
          <w:sz w:val="27"/>
        </w:rPr>
      </w:pPr>
    </w:p>
    <w:p>
      <w:pPr>
        <w:spacing w:before="0"/>
        <w:ind w:left="151" w:right="0" w:firstLine="0"/>
        <w:jc w:val="both"/>
        <w:rPr>
          <w:sz w:val="17"/>
        </w:rPr>
      </w:pPr>
      <w:r>
        <w:rPr>
          <w:w w:val="110"/>
          <w:sz w:val="17"/>
        </w:rPr>
        <w:t>Probably  no</w:t>
      </w:r>
      <w:r>
        <w:rPr>
          <w:spacing w:val="-17"/>
          <w:w w:val="110"/>
          <w:sz w:val="17"/>
        </w:rPr>
        <w:t> </w:t>
      </w:r>
      <w:r>
        <w:rPr>
          <w:w w:val="110"/>
          <w:sz w:val="17"/>
        </w:rPr>
        <w:t>concern</w:t>
      </w:r>
    </w:p>
    <w:p>
      <w:pPr>
        <w:pStyle w:val="BodyText"/>
        <w:rPr>
          <w:sz w:val="24"/>
        </w:rPr>
      </w:pPr>
    </w:p>
    <w:p>
      <w:pPr>
        <w:spacing w:before="179"/>
        <w:ind w:left="151" w:right="0" w:firstLine="0"/>
        <w:jc w:val="both"/>
        <w:rPr>
          <w:sz w:val="17"/>
        </w:rPr>
      </w:pPr>
      <w:r>
        <w:rPr>
          <w:w w:val="110"/>
          <w:sz w:val="17"/>
        </w:rPr>
        <w:t>Probably  no</w:t>
      </w:r>
      <w:r>
        <w:rPr>
          <w:spacing w:val="-17"/>
          <w:w w:val="110"/>
          <w:sz w:val="17"/>
        </w:rPr>
        <w:t> </w:t>
      </w:r>
      <w:r>
        <w:rPr>
          <w:w w:val="110"/>
          <w:sz w:val="17"/>
        </w:rPr>
        <w:t>concern</w:t>
      </w:r>
    </w:p>
    <w:p>
      <w:pPr>
        <w:spacing w:after="0"/>
        <w:jc w:val="both"/>
        <w:rPr>
          <w:sz w:val="17"/>
        </w:rPr>
        <w:sectPr>
          <w:type w:val="continuous"/>
          <w:pgSz w:w="12240" w:h="15840"/>
          <w:pgMar w:top="1220" w:bottom="280" w:left="0" w:right="0"/>
          <w:cols w:num="3" w:equalWidth="0">
            <w:col w:w="6025" w:space="40"/>
            <w:col w:w="1880" w:space="39"/>
            <w:col w:w="4256"/>
          </w:cols>
        </w:sectPr>
      </w:pPr>
    </w:p>
    <w:p>
      <w:pPr>
        <w:tabs>
          <w:tab w:pos="6215" w:val="left" w:leader="none"/>
        </w:tabs>
        <w:spacing w:line="266" w:lineRule="auto" w:before="0" w:after="5"/>
        <w:ind w:left="2377" w:right="4294" w:firstLine="0"/>
        <w:jc w:val="left"/>
        <w:rPr>
          <w:sz w:val="17"/>
        </w:rPr>
      </w:pPr>
      <w:r>
        <w:rPr>
          <w:w w:val="110"/>
          <w:sz w:val="17"/>
        </w:rPr>
        <w:t>Fish  (Pollock,   Pacific    Stable</w:t>
      </w:r>
      <w:r>
        <w:rPr>
          <w:spacing w:val="-5"/>
          <w:w w:val="110"/>
          <w:sz w:val="17"/>
        </w:rPr>
        <w:t> </w:t>
      </w:r>
      <w:r>
        <w:rPr>
          <w:w w:val="110"/>
          <w:sz w:val="17"/>
        </w:rPr>
        <w:t>to</w:t>
      </w:r>
      <w:r>
        <w:rPr>
          <w:spacing w:val="9"/>
          <w:w w:val="110"/>
          <w:sz w:val="17"/>
        </w:rPr>
        <w:t> </w:t>
      </w:r>
      <w:r>
        <w:rPr>
          <w:w w:val="110"/>
          <w:sz w:val="17"/>
        </w:rPr>
        <w:t>increasing</w:t>
        <w:tab/>
        <w:t>Possible increases </w:t>
      </w:r>
      <w:r>
        <w:rPr>
          <w:spacing w:val="-8"/>
          <w:w w:val="110"/>
          <w:sz w:val="17"/>
        </w:rPr>
        <w:t>to </w:t>
      </w:r>
      <w:r>
        <w:rPr>
          <w:w w:val="110"/>
          <w:sz w:val="17"/>
        </w:rPr>
        <w:t>cod,</w:t>
      </w:r>
      <w:r>
        <w:rPr>
          <w:spacing w:val="20"/>
          <w:w w:val="110"/>
          <w:sz w:val="17"/>
        </w:rPr>
        <w:t> </w:t>
      </w:r>
      <w:r>
        <w:rPr>
          <w:w w:val="110"/>
          <w:sz w:val="17"/>
        </w:rPr>
        <w:t>halibut)</w:t>
        <w:tab/>
        <w:t>pollock</w:t>
      </w:r>
      <w:r>
        <w:rPr>
          <w:spacing w:val="11"/>
          <w:w w:val="110"/>
          <w:sz w:val="17"/>
        </w:rPr>
        <w:t> </w:t>
      </w:r>
      <w:r>
        <w:rPr>
          <w:w w:val="110"/>
          <w:sz w:val="17"/>
        </w:rPr>
        <w:t>mortality</w:t>
      </w:r>
    </w:p>
    <w:p>
      <w:pPr>
        <w:pStyle w:val="BodyText"/>
        <w:spacing w:line="20" w:lineRule="exact"/>
        <w:ind w:left="2277"/>
        <w:rPr>
          <w:sz w:val="2"/>
        </w:rPr>
      </w:pPr>
      <w:r>
        <w:rPr>
          <w:sz w:val="2"/>
        </w:rPr>
        <w:pict>
          <v:group style="width:383.9pt;height:.35pt;mso-position-horizontal-relative:char;mso-position-vertical-relative:line" coordorigin="0,0" coordsize="7678,7">
            <v:line style="position:absolute" from="0,3" to="7677,3" stroked="true" strokeweight=".318800pt" strokecolor="#000000">
              <v:stroke dashstyle="solid"/>
            </v:line>
          </v:group>
        </w:pict>
      </w:r>
      <w:r>
        <w:rPr>
          <w:sz w:val="2"/>
        </w:rPr>
      </w:r>
    </w:p>
    <w:p>
      <w:pPr>
        <w:spacing w:after="0" w:line="20" w:lineRule="exact"/>
        <w:rPr>
          <w:sz w:val="2"/>
        </w:rPr>
        <w:sectPr>
          <w:type w:val="continuous"/>
          <w:pgSz w:w="12240" w:h="15840"/>
          <w:pgMar w:top="1220" w:bottom="280" w:left="0" w:right="0"/>
        </w:sectPr>
      </w:pPr>
    </w:p>
    <w:p>
      <w:pPr>
        <w:spacing w:line="176" w:lineRule="exact" w:before="0"/>
        <w:ind w:left="2377" w:right="0" w:firstLine="0"/>
        <w:jc w:val="left"/>
        <w:rPr>
          <w:i/>
          <w:sz w:val="17"/>
        </w:rPr>
      </w:pPr>
      <w:r>
        <w:rPr>
          <w:i/>
          <w:w w:val="110"/>
          <w:sz w:val="17"/>
        </w:rPr>
        <w:t>Changes in habitat quality</w:t>
      </w:r>
    </w:p>
    <w:p>
      <w:pPr>
        <w:tabs>
          <w:tab w:pos="4296" w:val="left" w:leader="none"/>
        </w:tabs>
        <w:spacing w:before="21"/>
        <w:ind w:left="2377" w:right="0" w:firstLine="0"/>
        <w:jc w:val="left"/>
        <w:rPr>
          <w:sz w:val="17"/>
        </w:rPr>
      </w:pPr>
      <w:r>
        <w:rPr>
          <w:w w:val="110"/>
          <w:sz w:val="17"/>
        </w:rPr>
        <w:t>Temperature</w:t>
      </w:r>
      <w:r>
        <w:rPr>
          <w:spacing w:val="14"/>
          <w:w w:val="110"/>
          <w:sz w:val="17"/>
        </w:rPr>
        <w:t> </w:t>
      </w:r>
      <w:r>
        <w:rPr>
          <w:w w:val="110"/>
          <w:sz w:val="17"/>
        </w:rPr>
        <w:t>regime</w:t>
        <w:tab/>
        <w:t>Cold years pollock</w:t>
      </w:r>
      <w:r>
        <w:rPr>
          <w:spacing w:val="-12"/>
          <w:w w:val="110"/>
          <w:sz w:val="17"/>
        </w:rPr>
        <w:t> </w:t>
      </w:r>
      <w:r>
        <w:rPr>
          <w:spacing w:val="-4"/>
          <w:w w:val="110"/>
          <w:sz w:val="17"/>
        </w:rPr>
        <w:t>dis-</w:t>
      </w:r>
    </w:p>
    <w:p>
      <w:pPr>
        <w:spacing w:line="266" w:lineRule="auto" w:before="21"/>
        <w:ind w:left="4296" w:right="0" w:firstLine="0"/>
        <w:jc w:val="left"/>
        <w:rPr>
          <w:sz w:val="17"/>
        </w:rPr>
      </w:pPr>
      <w:r>
        <w:rPr>
          <w:w w:val="110"/>
          <w:sz w:val="17"/>
        </w:rPr>
        <w:t>tribution towards NW on average</w:t>
      </w:r>
    </w:p>
    <w:p>
      <w:pPr>
        <w:spacing w:line="266" w:lineRule="auto" w:before="197"/>
        <w:ind w:left="151" w:right="0" w:firstLine="0"/>
        <w:jc w:val="left"/>
        <w:rPr>
          <w:sz w:val="17"/>
        </w:rPr>
      </w:pPr>
      <w:r>
        <w:rPr/>
        <w:br w:type="column"/>
      </w:r>
      <w:r>
        <w:rPr>
          <w:w w:val="110"/>
          <w:sz w:val="17"/>
        </w:rPr>
        <w:t>Likely to affect sur- veyed stock</w:t>
      </w:r>
    </w:p>
    <w:p>
      <w:pPr>
        <w:spacing w:line="266" w:lineRule="auto" w:before="197"/>
        <w:ind w:left="151" w:right="2375" w:firstLine="0"/>
        <w:jc w:val="both"/>
        <w:rPr>
          <w:sz w:val="17"/>
        </w:rPr>
      </w:pPr>
      <w:r>
        <w:rPr/>
        <w:br w:type="column"/>
      </w:r>
      <w:r>
        <w:rPr>
          <w:w w:val="110"/>
          <w:sz w:val="17"/>
        </w:rPr>
        <w:t>Some concern, the dis- tribution of pollock availability to different surveys may change systematically</w:t>
      </w:r>
    </w:p>
    <w:p>
      <w:pPr>
        <w:spacing w:after="0" w:line="266" w:lineRule="auto"/>
        <w:jc w:val="both"/>
        <w:rPr>
          <w:sz w:val="17"/>
        </w:rPr>
        <w:sectPr>
          <w:type w:val="continuous"/>
          <w:pgSz w:w="12240" w:h="15840"/>
          <w:pgMar w:top="1220" w:bottom="280" w:left="0" w:right="0"/>
          <w:cols w:num="3" w:equalWidth="0">
            <w:col w:w="6025" w:space="40"/>
            <w:col w:w="1880" w:space="39"/>
            <w:col w:w="4256"/>
          </w:cols>
        </w:sectPr>
      </w:pPr>
    </w:p>
    <w:p>
      <w:pPr>
        <w:tabs>
          <w:tab w:pos="4296" w:val="left" w:leader="none"/>
        </w:tabs>
        <w:spacing w:line="266" w:lineRule="auto" w:before="0"/>
        <w:ind w:left="2377" w:right="0" w:firstLine="0"/>
        <w:jc w:val="left"/>
        <w:rPr>
          <w:sz w:val="17"/>
        </w:rPr>
      </w:pPr>
      <w:r>
        <w:rPr>
          <w:w w:val="110"/>
          <w:sz w:val="17"/>
        </w:rPr>
        <w:t>Winter-spring environ- Affects pre-recruit </w:t>
      </w:r>
      <w:r>
        <w:rPr>
          <w:spacing w:val="-5"/>
          <w:w w:val="110"/>
          <w:sz w:val="17"/>
        </w:rPr>
        <w:t>sur- </w:t>
      </w:r>
      <w:r>
        <w:rPr>
          <w:w w:val="110"/>
          <w:sz w:val="17"/>
        </w:rPr>
        <w:t>mental</w:t>
      </w:r>
      <w:r>
        <w:rPr>
          <w:spacing w:val="13"/>
          <w:w w:val="110"/>
          <w:sz w:val="17"/>
        </w:rPr>
        <w:t> </w:t>
      </w:r>
      <w:r>
        <w:rPr>
          <w:w w:val="110"/>
          <w:sz w:val="17"/>
        </w:rPr>
        <w:t>conditions</w:t>
        <w:tab/>
        <w:t>vival</w:t>
      </w:r>
    </w:p>
    <w:p>
      <w:pPr>
        <w:spacing w:line="266" w:lineRule="auto" w:before="0"/>
        <w:ind w:left="151" w:right="0" w:firstLine="0"/>
        <w:jc w:val="left"/>
        <w:rPr>
          <w:sz w:val="17"/>
        </w:rPr>
      </w:pPr>
      <w:r>
        <w:rPr/>
        <w:br w:type="column"/>
      </w:r>
      <w:r>
        <w:rPr>
          <w:w w:val="110"/>
          <w:sz w:val="17"/>
        </w:rPr>
        <w:t>Probably a number of factors</w:t>
      </w:r>
    </w:p>
    <w:p>
      <w:pPr>
        <w:spacing w:line="266" w:lineRule="auto" w:before="0"/>
        <w:ind w:left="151" w:right="2062" w:firstLine="0"/>
        <w:jc w:val="left"/>
        <w:rPr>
          <w:sz w:val="17"/>
        </w:rPr>
      </w:pPr>
      <w:r>
        <w:rPr/>
        <w:br w:type="column"/>
      </w:r>
      <w:r>
        <w:rPr>
          <w:w w:val="115"/>
          <w:sz w:val="17"/>
        </w:rPr>
        <w:t>Causes natural vari- ability</w:t>
      </w:r>
    </w:p>
    <w:p>
      <w:pPr>
        <w:spacing w:after="0" w:line="266" w:lineRule="auto"/>
        <w:jc w:val="left"/>
        <w:rPr>
          <w:sz w:val="17"/>
        </w:rPr>
        <w:sectPr>
          <w:type w:val="continuous"/>
          <w:pgSz w:w="12240" w:h="15840"/>
          <w:pgMar w:top="1220" w:bottom="280" w:left="0" w:right="0"/>
          <w:cols w:num="3" w:equalWidth="0">
            <w:col w:w="6025" w:space="40"/>
            <w:col w:w="1880" w:space="39"/>
            <w:col w:w="4256"/>
          </w:cols>
        </w:sectPr>
      </w:pPr>
    </w:p>
    <w:p>
      <w:pPr>
        <w:tabs>
          <w:tab w:pos="4296" w:val="left" w:leader="none"/>
        </w:tabs>
        <w:spacing w:line="266" w:lineRule="auto" w:before="0"/>
        <w:ind w:left="4296" w:right="0" w:hanging="1920"/>
        <w:jc w:val="both"/>
        <w:rPr>
          <w:sz w:val="17"/>
        </w:rPr>
      </w:pPr>
      <w:r>
        <w:rPr>
          <w:w w:val="110"/>
          <w:sz w:val="17"/>
        </w:rPr>
        <w:t>Production</w:t>
        <w:tab/>
      </w:r>
      <w:r>
        <w:rPr>
          <w:spacing w:val="-3"/>
          <w:w w:val="110"/>
          <w:sz w:val="17"/>
        </w:rPr>
        <w:t>Fairly </w:t>
      </w:r>
      <w:r>
        <w:rPr>
          <w:w w:val="110"/>
          <w:sz w:val="17"/>
        </w:rPr>
        <w:t>stable </w:t>
      </w:r>
      <w:r>
        <w:rPr>
          <w:spacing w:val="-5"/>
          <w:w w:val="110"/>
          <w:sz w:val="17"/>
        </w:rPr>
        <w:t>nutrient </w:t>
      </w:r>
      <w:r>
        <w:rPr>
          <w:w w:val="110"/>
          <w:sz w:val="17"/>
        </w:rPr>
        <w:t>flow from upwelled</w:t>
      </w:r>
      <w:r>
        <w:rPr>
          <w:spacing w:val="-27"/>
          <w:w w:val="110"/>
          <w:sz w:val="17"/>
        </w:rPr>
        <w:t> </w:t>
      </w:r>
      <w:r>
        <w:rPr>
          <w:spacing w:val="-9"/>
          <w:w w:val="110"/>
          <w:sz w:val="17"/>
        </w:rPr>
        <w:t>BS </w:t>
      </w:r>
      <w:r>
        <w:rPr>
          <w:w w:val="110"/>
          <w:sz w:val="17"/>
        </w:rPr>
        <w:t>Basin</w:t>
      </w:r>
    </w:p>
    <w:p>
      <w:pPr>
        <w:spacing w:line="266" w:lineRule="auto" w:before="0"/>
        <w:ind w:left="151" w:right="0" w:firstLine="0"/>
        <w:jc w:val="left"/>
        <w:rPr>
          <w:sz w:val="17"/>
        </w:rPr>
      </w:pPr>
      <w:r>
        <w:rPr/>
        <w:br w:type="column"/>
      </w:r>
      <w:r>
        <w:rPr>
          <w:w w:val="115"/>
          <w:sz w:val="17"/>
        </w:rPr>
        <w:t>Inter-annual variabil- ity low</w:t>
      </w:r>
    </w:p>
    <w:p>
      <w:pPr>
        <w:spacing w:line="194" w:lineRule="exact" w:before="0"/>
        <w:ind w:left="151" w:right="0" w:firstLine="0"/>
        <w:jc w:val="left"/>
        <w:rPr>
          <w:sz w:val="17"/>
        </w:rPr>
      </w:pPr>
      <w:r>
        <w:rPr/>
        <w:br w:type="column"/>
      </w:r>
      <w:r>
        <w:rPr>
          <w:w w:val="105"/>
          <w:sz w:val="17"/>
        </w:rPr>
        <w:t>No concern</w:t>
      </w:r>
    </w:p>
    <w:p>
      <w:pPr>
        <w:spacing w:after="0" w:line="194" w:lineRule="exact"/>
        <w:jc w:val="left"/>
        <w:rPr>
          <w:sz w:val="17"/>
        </w:rPr>
        <w:sectPr>
          <w:type w:val="continuous"/>
          <w:pgSz w:w="12240" w:h="15840"/>
          <w:pgMar w:top="1220" w:bottom="280" w:left="0" w:right="0"/>
          <w:cols w:num="3" w:equalWidth="0">
            <w:col w:w="6025" w:space="40"/>
            <w:col w:w="1880" w:space="39"/>
            <w:col w:w="4256"/>
          </w:cols>
        </w:sectPr>
      </w:pPr>
    </w:p>
    <w:p>
      <w:pPr>
        <w:pStyle w:val="BodyText"/>
        <w:spacing w:line="20" w:lineRule="exact"/>
        <w:ind w:left="2277"/>
        <w:rPr>
          <w:sz w:val="2"/>
        </w:rPr>
      </w:pPr>
      <w:r>
        <w:rPr>
          <w:sz w:val="2"/>
        </w:rPr>
        <w:pict>
          <v:group style="width:383.9pt;height:.35pt;mso-position-horizontal-relative:char;mso-position-vertical-relative:line" coordorigin="0,0" coordsize="7678,7">
            <v:line style="position:absolute" from="0,3" to="7677,3" stroked="true" strokeweight=".318800pt" strokecolor="#000000">
              <v:stroke dashstyle="solid"/>
            </v:line>
          </v:group>
        </w:pict>
      </w:r>
      <w:r>
        <w:rPr>
          <w:sz w:val="2"/>
        </w:rPr>
      </w:r>
    </w:p>
    <w:p>
      <w:pPr>
        <w:spacing w:before="0"/>
        <w:ind w:left="3205" w:right="3205" w:firstLine="0"/>
        <w:jc w:val="center"/>
        <w:rPr>
          <w:b/>
          <w:sz w:val="17"/>
        </w:rPr>
      </w:pPr>
      <w:r>
        <w:rPr/>
        <w:pict>
          <v:shape style="position:absolute;margin-left:114.071404pt;margin-top:11.346766pt;width:383.9pt;height:.1pt;mso-position-horizontal-relative:page;mso-position-vertical-relative:paragraph;z-index:-251552768;mso-wrap-distance-left:0;mso-wrap-distance-right:0" coordorigin="2281,227" coordsize="7678,0" path="m2281,227l9959,227e" filled="false" stroked="true" strokeweight=".318800pt" strokecolor="#000000">
            <v:path arrowok="t"/>
            <v:stroke dashstyle="solid"/>
            <w10:wrap type="topAndBottom"/>
          </v:shape>
        </w:pict>
      </w:r>
      <w:r>
        <w:rPr>
          <w:b/>
          <w:w w:val="120"/>
          <w:sz w:val="17"/>
        </w:rPr>
        <w:t>Fishery effects on ecosystem</w:t>
      </w:r>
    </w:p>
    <w:p>
      <w:pPr>
        <w:spacing w:line="142" w:lineRule="exact" w:before="0"/>
        <w:ind w:left="141" w:right="5253" w:firstLine="0"/>
        <w:jc w:val="center"/>
        <w:rPr>
          <w:i/>
          <w:sz w:val="17"/>
        </w:rPr>
      </w:pPr>
      <w:r>
        <w:rPr>
          <w:i/>
          <w:w w:val="110"/>
          <w:sz w:val="17"/>
        </w:rPr>
        <w:t>Fishery contribution to bycatch</w:t>
      </w:r>
    </w:p>
    <w:p>
      <w:pPr>
        <w:spacing w:after="0" w:line="142" w:lineRule="exact"/>
        <w:jc w:val="center"/>
        <w:rPr>
          <w:sz w:val="17"/>
        </w:rPr>
        <w:sectPr>
          <w:type w:val="continuous"/>
          <w:pgSz w:w="12240" w:h="15840"/>
          <w:pgMar w:top="1220" w:bottom="280" w:left="0" w:right="0"/>
        </w:sectPr>
      </w:pPr>
    </w:p>
    <w:p>
      <w:pPr>
        <w:tabs>
          <w:tab w:pos="4296" w:val="left" w:leader="none"/>
        </w:tabs>
        <w:spacing w:before="38"/>
        <w:ind w:left="2377" w:right="0" w:firstLine="0"/>
        <w:jc w:val="left"/>
        <w:rPr>
          <w:sz w:val="17"/>
        </w:rPr>
      </w:pPr>
      <w:r>
        <w:rPr>
          <w:w w:val="110"/>
          <w:sz w:val="17"/>
        </w:rPr>
        <w:t>Prohibited</w:t>
      </w:r>
      <w:r>
        <w:rPr>
          <w:spacing w:val="13"/>
          <w:w w:val="110"/>
          <w:sz w:val="17"/>
        </w:rPr>
        <w:t> </w:t>
      </w:r>
      <w:r>
        <w:rPr>
          <w:w w:val="110"/>
          <w:sz w:val="17"/>
        </w:rPr>
        <w:t>species</w:t>
        <w:tab/>
        <w:t>Stable, heavily</w:t>
      </w:r>
      <w:r>
        <w:rPr>
          <w:spacing w:val="31"/>
          <w:w w:val="110"/>
          <w:sz w:val="17"/>
        </w:rPr>
        <w:t> </w:t>
      </w:r>
      <w:r>
        <w:rPr>
          <w:spacing w:val="-4"/>
          <w:w w:val="110"/>
          <w:sz w:val="17"/>
        </w:rPr>
        <w:t>moni-</w:t>
      </w:r>
    </w:p>
    <w:p>
      <w:pPr>
        <w:spacing w:line="179" w:lineRule="exact" w:before="21"/>
        <w:ind w:left="4296" w:right="0" w:firstLine="0"/>
        <w:jc w:val="left"/>
        <w:rPr>
          <w:sz w:val="17"/>
        </w:rPr>
      </w:pPr>
      <w:r>
        <w:rPr>
          <w:w w:val="115"/>
          <w:sz w:val="17"/>
        </w:rPr>
        <w:t>tored</w:t>
      </w:r>
    </w:p>
    <w:p>
      <w:pPr>
        <w:tabs>
          <w:tab w:pos="2070" w:val="left" w:leader="none"/>
        </w:tabs>
        <w:spacing w:before="38"/>
        <w:ind w:left="151" w:right="0" w:firstLine="0"/>
        <w:jc w:val="left"/>
        <w:rPr>
          <w:sz w:val="17"/>
        </w:rPr>
      </w:pPr>
      <w:r>
        <w:rPr/>
        <w:br w:type="column"/>
      </w:r>
      <w:r>
        <w:rPr>
          <w:w w:val="110"/>
          <w:sz w:val="17"/>
        </w:rPr>
        <w:t>Likely to</w:t>
      </w:r>
      <w:r>
        <w:rPr>
          <w:spacing w:val="9"/>
          <w:w w:val="110"/>
          <w:sz w:val="17"/>
        </w:rPr>
        <w:t> </w:t>
      </w:r>
      <w:r>
        <w:rPr>
          <w:w w:val="110"/>
          <w:sz w:val="17"/>
        </w:rPr>
        <w:t>be</w:t>
      </w:r>
      <w:r>
        <w:rPr>
          <w:spacing w:val="5"/>
          <w:w w:val="110"/>
          <w:sz w:val="17"/>
        </w:rPr>
        <w:t> </w:t>
      </w:r>
      <w:r>
        <w:rPr>
          <w:w w:val="110"/>
          <w:sz w:val="17"/>
        </w:rPr>
        <w:t>safe</w:t>
        <w:tab/>
        <w:t>No</w:t>
      </w:r>
      <w:r>
        <w:rPr>
          <w:spacing w:val="11"/>
          <w:w w:val="110"/>
          <w:sz w:val="17"/>
        </w:rPr>
        <w:t> </w:t>
      </w:r>
      <w:r>
        <w:rPr>
          <w:w w:val="110"/>
          <w:sz w:val="17"/>
        </w:rPr>
        <w:t>concern</w:t>
      </w:r>
    </w:p>
    <w:p>
      <w:pPr>
        <w:spacing w:after="0"/>
        <w:jc w:val="left"/>
        <w:rPr>
          <w:sz w:val="17"/>
        </w:rPr>
        <w:sectPr>
          <w:type w:val="continuous"/>
          <w:pgSz w:w="12240" w:h="15840"/>
          <w:pgMar w:top="1220" w:bottom="280" w:left="0" w:right="0"/>
          <w:cols w:num="2" w:equalWidth="0">
            <w:col w:w="6025" w:space="40"/>
            <w:col w:w="6175"/>
          </w:cols>
        </w:sectPr>
      </w:pPr>
    </w:p>
    <w:p>
      <w:pPr>
        <w:spacing w:line="266" w:lineRule="auto" w:before="38"/>
        <w:ind w:left="2377" w:right="0" w:firstLine="0"/>
        <w:jc w:val="both"/>
        <w:rPr>
          <w:sz w:val="17"/>
        </w:rPr>
      </w:pPr>
      <w:r>
        <w:rPr>
          <w:w w:val="110"/>
          <w:sz w:val="17"/>
        </w:rPr>
        <w:t>Forage (including her- ring, Atka mackerel, cod, and pollock)</w:t>
      </w:r>
    </w:p>
    <w:p>
      <w:pPr>
        <w:spacing w:line="266" w:lineRule="auto" w:before="38"/>
        <w:ind w:left="151" w:right="0" w:firstLine="0"/>
        <w:jc w:val="left"/>
        <w:rPr>
          <w:sz w:val="17"/>
        </w:rPr>
      </w:pPr>
      <w:r>
        <w:rPr/>
        <w:br w:type="column"/>
      </w:r>
      <w:r>
        <w:rPr>
          <w:w w:val="110"/>
          <w:sz w:val="17"/>
        </w:rPr>
        <w:t>Stable, heavily moni- tored</w:t>
      </w:r>
    </w:p>
    <w:p>
      <w:pPr>
        <w:tabs>
          <w:tab w:pos="2070" w:val="left" w:leader="none"/>
        </w:tabs>
        <w:spacing w:before="38"/>
        <w:ind w:left="151" w:right="0" w:firstLine="0"/>
        <w:jc w:val="left"/>
        <w:rPr>
          <w:sz w:val="17"/>
        </w:rPr>
      </w:pPr>
      <w:r>
        <w:rPr/>
        <w:br w:type="column"/>
      </w:r>
      <w:r>
        <w:rPr>
          <w:w w:val="110"/>
          <w:sz w:val="17"/>
        </w:rPr>
        <w:t>Likely to</w:t>
      </w:r>
      <w:r>
        <w:rPr>
          <w:spacing w:val="9"/>
          <w:w w:val="110"/>
          <w:sz w:val="17"/>
        </w:rPr>
        <w:t> </w:t>
      </w:r>
      <w:r>
        <w:rPr>
          <w:w w:val="110"/>
          <w:sz w:val="17"/>
        </w:rPr>
        <w:t>be</w:t>
      </w:r>
      <w:r>
        <w:rPr>
          <w:spacing w:val="5"/>
          <w:w w:val="110"/>
          <w:sz w:val="17"/>
        </w:rPr>
        <w:t> </w:t>
      </w:r>
      <w:r>
        <w:rPr>
          <w:w w:val="110"/>
          <w:sz w:val="17"/>
        </w:rPr>
        <w:t>safe</w:t>
        <w:tab/>
        <w:t>No</w:t>
      </w:r>
      <w:r>
        <w:rPr>
          <w:spacing w:val="11"/>
          <w:w w:val="110"/>
          <w:sz w:val="17"/>
        </w:rPr>
        <w:t> </w:t>
      </w:r>
      <w:r>
        <w:rPr>
          <w:w w:val="110"/>
          <w:sz w:val="17"/>
        </w:rPr>
        <w:t>concern</w:t>
      </w:r>
    </w:p>
    <w:p>
      <w:pPr>
        <w:spacing w:after="0"/>
        <w:jc w:val="left"/>
        <w:rPr>
          <w:sz w:val="17"/>
        </w:rPr>
        <w:sectPr>
          <w:type w:val="continuous"/>
          <w:pgSz w:w="12240" w:h="15840"/>
          <w:pgMar w:top="1220" w:bottom="280" w:left="0" w:right="0"/>
          <w:cols w:num="3" w:equalWidth="0">
            <w:col w:w="4106" w:space="40"/>
            <w:col w:w="1880" w:space="39"/>
            <w:col w:w="6175"/>
          </w:cols>
        </w:sectPr>
      </w:pPr>
    </w:p>
    <w:p>
      <w:pPr>
        <w:tabs>
          <w:tab w:pos="4296" w:val="left" w:leader="none"/>
          <w:tab w:pos="6215" w:val="left" w:leader="none"/>
          <w:tab w:pos="8134" w:val="left" w:leader="none"/>
        </w:tabs>
        <w:spacing w:line="178" w:lineRule="exact" w:before="0"/>
        <w:ind w:left="2377" w:right="0" w:firstLine="0"/>
        <w:jc w:val="left"/>
        <w:rPr>
          <w:sz w:val="17"/>
        </w:rPr>
      </w:pPr>
      <w:r>
        <w:rPr>
          <w:w w:val="110"/>
          <w:sz w:val="17"/>
        </w:rPr>
        <w:t>HAPC</w:t>
      </w:r>
      <w:r>
        <w:rPr>
          <w:spacing w:val="18"/>
          <w:w w:val="110"/>
          <w:sz w:val="17"/>
        </w:rPr>
        <w:t> </w:t>
      </w:r>
      <w:r>
        <w:rPr>
          <w:w w:val="110"/>
          <w:sz w:val="17"/>
        </w:rPr>
        <w:t>biota</w:t>
        <w:tab/>
        <w:t>Likely</w:t>
      </w:r>
      <w:r>
        <w:rPr>
          <w:spacing w:val="8"/>
          <w:w w:val="110"/>
          <w:sz w:val="17"/>
        </w:rPr>
        <w:t> </w:t>
      </w:r>
      <w:r>
        <w:rPr>
          <w:w w:val="110"/>
          <w:sz w:val="17"/>
        </w:rPr>
        <w:t>minor</w:t>
      </w:r>
      <w:r>
        <w:rPr>
          <w:spacing w:val="8"/>
          <w:w w:val="110"/>
          <w:sz w:val="17"/>
        </w:rPr>
        <w:t> </w:t>
      </w:r>
      <w:r>
        <w:rPr>
          <w:w w:val="110"/>
          <w:sz w:val="17"/>
        </w:rPr>
        <w:t>impact</w:t>
        <w:tab/>
        <w:t>Likely to</w:t>
      </w:r>
      <w:r>
        <w:rPr>
          <w:spacing w:val="10"/>
          <w:w w:val="110"/>
          <w:sz w:val="17"/>
        </w:rPr>
        <w:t> </w:t>
      </w:r>
      <w:r>
        <w:rPr>
          <w:w w:val="110"/>
          <w:sz w:val="17"/>
        </w:rPr>
        <w:t>be</w:t>
      </w:r>
      <w:r>
        <w:rPr>
          <w:spacing w:val="5"/>
          <w:w w:val="110"/>
          <w:sz w:val="17"/>
        </w:rPr>
        <w:t> </w:t>
      </w:r>
      <w:r>
        <w:rPr>
          <w:w w:val="110"/>
          <w:sz w:val="17"/>
        </w:rPr>
        <w:t>safe</w:t>
        <w:tab/>
        <w:t>No</w:t>
      </w:r>
      <w:r>
        <w:rPr>
          <w:spacing w:val="10"/>
          <w:w w:val="110"/>
          <w:sz w:val="17"/>
        </w:rPr>
        <w:t> </w:t>
      </w:r>
      <w:r>
        <w:rPr>
          <w:w w:val="110"/>
          <w:sz w:val="17"/>
        </w:rPr>
        <w:t>concern</w:t>
      </w:r>
    </w:p>
    <w:p>
      <w:pPr>
        <w:tabs>
          <w:tab w:pos="8134" w:val="left" w:leader="none"/>
        </w:tabs>
        <w:spacing w:line="266" w:lineRule="auto" w:before="38"/>
        <w:ind w:left="2377" w:right="3244" w:firstLine="0"/>
        <w:jc w:val="left"/>
        <w:rPr>
          <w:sz w:val="17"/>
        </w:rPr>
      </w:pPr>
      <w:r>
        <w:rPr>
          <w:w w:val="110"/>
          <w:sz w:val="17"/>
        </w:rPr>
        <w:t>Marine  mammals  and    </w:t>
      </w:r>
      <w:r>
        <w:rPr>
          <w:spacing w:val="-4"/>
          <w:w w:val="110"/>
          <w:sz w:val="17"/>
        </w:rPr>
        <w:t>Very  </w:t>
      </w:r>
      <w:r>
        <w:rPr>
          <w:w w:val="110"/>
          <w:sz w:val="17"/>
        </w:rPr>
        <w:t>minor</w:t>
      </w:r>
      <w:r>
        <w:rPr>
          <w:spacing w:val="-24"/>
          <w:w w:val="110"/>
          <w:sz w:val="17"/>
        </w:rPr>
        <w:t> </w:t>
      </w:r>
      <w:r>
        <w:rPr>
          <w:w w:val="110"/>
          <w:sz w:val="17"/>
        </w:rPr>
        <w:t>direct-take   </w:t>
      </w:r>
      <w:r>
        <w:rPr>
          <w:spacing w:val="5"/>
          <w:w w:val="110"/>
          <w:sz w:val="17"/>
        </w:rPr>
        <w:t> </w:t>
      </w:r>
      <w:r>
        <w:rPr>
          <w:w w:val="110"/>
          <w:sz w:val="17"/>
        </w:rPr>
        <w:t>Safe</w:t>
        <w:tab/>
        <w:t>No </w:t>
      </w:r>
      <w:r>
        <w:rPr>
          <w:spacing w:val="-3"/>
          <w:w w:val="110"/>
          <w:sz w:val="17"/>
        </w:rPr>
        <w:t>concern </w:t>
      </w:r>
      <w:r>
        <w:rPr>
          <w:w w:val="110"/>
          <w:sz w:val="17"/>
        </w:rPr>
        <w:t>birds</w:t>
      </w:r>
    </w:p>
    <w:p>
      <w:pPr>
        <w:spacing w:after="0" w:line="266" w:lineRule="auto"/>
        <w:jc w:val="left"/>
        <w:rPr>
          <w:sz w:val="17"/>
        </w:rPr>
        <w:sectPr>
          <w:type w:val="continuous"/>
          <w:pgSz w:w="12240" w:h="15840"/>
          <w:pgMar w:top="1220" w:bottom="280" w:left="0" w:right="0"/>
        </w:sectPr>
      </w:pPr>
    </w:p>
    <w:p>
      <w:pPr>
        <w:tabs>
          <w:tab w:pos="3309" w:val="left" w:leader="none"/>
        </w:tabs>
        <w:spacing w:line="266" w:lineRule="auto" w:before="0"/>
        <w:ind w:left="2377" w:right="0" w:firstLine="0"/>
        <w:jc w:val="left"/>
        <w:rPr>
          <w:sz w:val="17"/>
        </w:rPr>
      </w:pPr>
      <w:r>
        <w:rPr>
          <w:w w:val="110"/>
          <w:sz w:val="17"/>
        </w:rPr>
        <w:t>Sensitive</w:t>
        <w:tab/>
      </w:r>
      <w:r>
        <w:rPr>
          <w:spacing w:val="-1"/>
          <w:w w:val="110"/>
          <w:sz w:val="17"/>
        </w:rPr>
        <w:t>non-target </w:t>
      </w:r>
      <w:r>
        <w:rPr>
          <w:w w:val="110"/>
          <w:sz w:val="17"/>
        </w:rPr>
        <w:t>species</w:t>
      </w:r>
    </w:p>
    <w:p>
      <w:pPr>
        <w:spacing w:line="266" w:lineRule="auto" w:before="0"/>
        <w:ind w:left="2377" w:right="0" w:firstLine="0"/>
        <w:jc w:val="left"/>
        <w:rPr>
          <w:sz w:val="17"/>
        </w:rPr>
      </w:pPr>
      <w:r>
        <w:rPr>
          <w:w w:val="110"/>
          <w:sz w:val="17"/>
        </w:rPr>
        <w:t>Fishery concentration in space and time</w:t>
      </w:r>
    </w:p>
    <w:p>
      <w:pPr>
        <w:tabs>
          <w:tab w:pos="2070" w:val="left" w:leader="none"/>
        </w:tabs>
        <w:spacing w:line="195" w:lineRule="exact" w:before="0"/>
        <w:ind w:left="151" w:right="0" w:firstLine="0"/>
        <w:jc w:val="left"/>
        <w:rPr>
          <w:sz w:val="17"/>
        </w:rPr>
      </w:pPr>
      <w:r>
        <w:rPr/>
        <w:br w:type="column"/>
      </w:r>
      <w:r>
        <w:rPr>
          <w:w w:val="110"/>
          <w:sz w:val="17"/>
        </w:rPr>
        <w:t>Likely</w:t>
      </w:r>
      <w:r>
        <w:rPr>
          <w:spacing w:val="7"/>
          <w:w w:val="110"/>
          <w:sz w:val="17"/>
        </w:rPr>
        <w:t> </w:t>
      </w:r>
      <w:r>
        <w:rPr>
          <w:w w:val="110"/>
          <w:sz w:val="17"/>
        </w:rPr>
        <w:t>minor</w:t>
      </w:r>
      <w:r>
        <w:rPr>
          <w:spacing w:val="8"/>
          <w:w w:val="110"/>
          <w:sz w:val="17"/>
        </w:rPr>
        <w:t> </w:t>
      </w:r>
      <w:r>
        <w:rPr>
          <w:w w:val="110"/>
          <w:sz w:val="17"/>
        </w:rPr>
        <w:t>impact</w:t>
        <w:tab/>
        <w:t>Data limited, likely</w:t>
      </w:r>
      <w:r>
        <w:rPr>
          <w:spacing w:val="-9"/>
          <w:w w:val="110"/>
          <w:sz w:val="17"/>
        </w:rPr>
        <w:t> to</w:t>
      </w:r>
    </w:p>
    <w:p>
      <w:pPr>
        <w:spacing w:before="21"/>
        <w:ind w:left="2070" w:right="0" w:firstLine="0"/>
        <w:jc w:val="left"/>
        <w:rPr>
          <w:sz w:val="17"/>
        </w:rPr>
      </w:pPr>
      <w:r>
        <w:rPr>
          <w:w w:val="105"/>
          <w:sz w:val="17"/>
        </w:rPr>
        <w:t>be safe</w:t>
      </w:r>
    </w:p>
    <w:p>
      <w:pPr>
        <w:spacing w:before="21"/>
        <w:ind w:left="151" w:right="0" w:firstLine="0"/>
        <w:jc w:val="left"/>
        <w:rPr>
          <w:sz w:val="17"/>
        </w:rPr>
      </w:pPr>
      <w:r>
        <w:rPr>
          <w:w w:val="110"/>
          <w:sz w:val="17"/>
        </w:rPr>
        <w:t>Generally more diffuse Mixed potential im-</w:t>
      </w:r>
    </w:p>
    <w:p>
      <w:pPr>
        <w:spacing w:line="266" w:lineRule="auto" w:before="22"/>
        <w:ind w:left="2070" w:right="0" w:firstLine="0"/>
        <w:jc w:val="left"/>
        <w:rPr>
          <w:sz w:val="17"/>
        </w:rPr>
      </w:pPr>
      <w:r>
        <w:rPr>
          <w:w w:val="110"/>
          <w:sz w:val="17"/>
        </w:rPr>
        <w:t>pact (fur seals vs Steller sea lions)</w:t>
      </w:r>
    </w:p>
    <w:p>
      <w:pPr>
        <w:spacing w:line="532" w:lineRule="auto" w:before="0"/>
        <w:ind w:left="151" w:right="2702" w:firstLine="0"/>
        <w:jc w:val="left"/>
        <w:rPr>
          <w:sz w:val="17"/>
        </w:rPr>
      </w:pPr>
      <w:r>
        <w:rPr/>
        <w:br w:type="column"/>
      </w:r>
      <w:r>
        <w:rPr>
          <w:w w:val="105"/>
          <w:sz w:val="17"/>
        </w:rPr>
        <w:t>No concern Possible concern</w:t>
      </w:r>
    </w:p>
    <w:p>
      <w:pPr>
        <w:spacing w:after="0" w:line="532" w:lineRule="auto"/>
        <w:jc w:val="left"/>
        <w:rPr>
          <w:sz w:val="17"/>
        </w:rPr>
        <w:sectPr>
          <w:type w:val="continuous"/>
          <w:pgSz w:w="12240" w:h="15840"/>
          <w:pgMar w:top="1220" w:bottom="280" w:left="0" w:right="0"/>
          <w:cols w:num="3" w:equalWidth="0">
            <w:col w:w="4106" w:space="40"/>
            <w:col w:w="3799" w:space="39"/>
            <w:col w:w="4256"/>
          </w:cols>
        </w:sectPr>
      </w:pPr>
    </w:p>
    <w:p>
      <w:pPr>
        <w:spacing w:line="266" w:lineRule="auto" w:before="0"/>
        <w:ind w:left="2377" w:right="0" w:firstLine="0"/>
        <w:jc w:val="both"/>
        <w:rPr>
          <w:sz w:val="17"/>
        </w:rPr>
      </w:pPr>
      <w:r>
        <w:rPr>
          <w:w w:val="110"/>
          <w:sz w:val="17"/>
        </w:rPr>
        <w:t>Fishery effects on amount of large size target fish</w:t>
      </w:r>
    </w:p>
    <w:p>
      <w:pPr>
        <w:spacing w:line="266" w:lineRule="auto" w:before="0"/>
        <w:ind w:left="151" w:right="0" w:firstLine="0"/>
        <w:jc w:val="both"/>
        <w:rPr>
          <w:sz w:val="17"/>
        </w:rPr>
      </w:pPr>
      <w:r>
        <w:rPr/>
        <w:br w:type="column"/>
      </w:r>
      <w:r>
        <w:rPr>
          <w:w w:val="110"/>
          <w:sz w:val="17"/>
        </w:rPr>
        <w:t>Depends on highly variable year-class strength</w:t>
      </w:r>
    </w:p>
    <w:p>
      <w:pPr>
        <w:tabs>
          <w:tab w:pos="2070" w:val="left" w:leader="none"/>
        </w:tabs>
        <w:spacing w:line="195" w:lineRule="exact" w:before="0"/>
        <w:ind w:left="151" w:right="0" w:firstLine="0"/>
        <w:jc w:val="left"/>
        <w:rPr>
          <w:sz w:val="17"/>
        </w:rPr>
      </w:pPr>
      <w:r>
        <w:rPr/>
        <w:br w:type="column"/>
      </w:r>
      <w:r>
        <w:rPr>
          <w:w w:val="110"/>
          <w:sz w:val="17"/>
        </w:rPr>
        <w:t>Natural</w:t>
      </w:r>
      <w:r>
        <w:rPr>
          <w:spacing w:val="25"/>
          <w:w w:val="110"/>
          <w:sz w:val="17"/>
        </w:rPr>
        <w:t> </w:t>
      </w:r>
      <w:r>
        <w:rPr>
          <w:w w:val="110"/>
          <w:sz w:val="17"/>
        </w:rPr>
        <w:t>fluctuation</w:t>
        <w:tab/>
        <w:t>Probably no</w:t>
      </w:r>
      <w:r>
        <w:rPr>
          <w:spacing w:val="22"/>
          <w:w w:val="110"/>
          <w:sz w:val="17"/>
        </w:rPr>
        <w:t> </w:t>
      </w:r>
      <w:r>
        <w:rPr>
          <w:w w:val="110"/>
          <w:sz w:val="17"/>
        </w:rPr>
        <w:t>concern</w:t>
      </w:r>
    </w:p>
    <w:p>
      <w:pPr>
        <w:spacing w:after="0" w:line="195" w:lineRule="exact"/>
        <w:jc w:val="left"/>
        <w:rPr>
          <w:sz w:val="17"/>
        </w:rPr>
        <w:sectPr>
          <w:type w:val="continuous"/>
          <w:pgSz w:w="12240" w:h="15840"/>
          <w:pgMar w:top="1220" w:bottom="280" w:left="0" w:right="0"/>
          <w:cols w:num="3" w:equalWidth="0">
            <w:col w:w="4106" w:space="40"/>
            <w:col w:w="1880" w:space="39"/>
            <w:col w:w="6175"/>
          </w:cols>
        </w:sectPr>
      </w:pPr>
    </w:p>
    <w:p>
      <w:pPr>
        <w:spacing w:line="266" w:lineRule="auto" w:before="0"/>
        <w:ind w:left="2377" w:right="0" w:firstLine="0"/>
        <w:jc w:val="both"/>
        <w:rPr>
          <w:sz w:val="17"/>
        </w:rPr>
      </w:pPr>
      <w:r>
        <w:rPr>
          <w:w w:val="115"/>
          <w:sz w:val="17"/>
        </w:rPr>
        <w:t>Fishery </w:t>
      </w:r>
      <w:r>
        <w:rPr>
          <w:spacing w:val="-3"/>
          <w:w w:val="115"/>
          <w:sz w:val="17"/>
        </w:rPr>
        <w:t>contribution </w:t>
      </w:r>
      <w:r>
        <w:rPr>
          <w:w w:val="115"/>
          <w:sz w:val="17"/>
        </w:rPr>
        <w:t>to discards and </w:t>
      </w:r>
      <w:r>
        <w:rPr>
          <w:spacing w:val="-4"/>
          <w:w w:val="115"/>
          <w:sz w:val="17"/>
        </w:rPr>
        <w:t>offal </w:t>
      </w:r>
      <w:r>
        <w:rPr>
          <w:w w:val="115"/>
          <w:sz w:val="17"/>
        </w:rPr>
        <w:t>production</w:t>
      </w:r>
    </w:p>
    <w:p>
      <w:pPr>
        <w:tabs>
          <w:tab w:pos="2070" w:val="left" w:leader="none"/>
        </w:tabs>
        <w:spacing w:line="266" w:lineRule="auto" w:before="0"/>
        <w:ind w:left="2070" w:right="2852" w:hanging="1920"/>
        <w:jc w:val="left"/>
        <w:rPr>
          <w:sz w:val="17"/>
        </w:rPr>
      </w:pPr>
      <w:r>
        <w:rPr/>
        <w:br w:type="column"/>
      </w:r>
      <w:r>
        <w:rPr>
          <w:w w:val="110"/>
          <w:sz w:val="17"/>
        </w:rPr>
        <w:t>Decreasing</w:t>
        <w:tab/>
        <w:t>Improving, but data Possible </w:t>
      </w:r>
      <w:r>
        <w:rPr>
          <w:spacing w:val="-3"/>
          <w:w w:val="110"/>
          <w:sz w:val="17"/>
        </w:rPr>
        <w:t>concern </w:t>
      </w:r>
      <w:r>
        <w:rPr>
          <w:w w:val="110"/>
          <w:sz w:val="17"/>
        </w:rPr>
        <w:t>limited</w:t>
      </w:r>
    </w:p>
    <w:p>
      <w:pPr>
        <w:spacing w:after="0" w:line="266" w:lineRule="auto"/>
        <w:jc w:val="left"/>
        <w:rPr>
          <w:sz w:val="17"/>
        </w:rPr>
        <w:sectPr>
          <w:type w:val="continuous"/>
          <w:pgSz w:w="12240" w:h="15840"/>
          <w:pgMar w:top="1220" w:bottom="280" w:left="0" w:right="0"/>
          <w:cols w:num="2" w:equalWidth="0">
            <w:col w:w="4106" w:space="40"/>
            <w:col w:w="8094"/>
          </w:cols>
        </w:sectPr>
      </w:pPr>
    </w:p>
    <w:p>
      <w:pPr>
        <w:spacing w:line="266" w:lineRule="auto" w:before="0"/>
        <w:ind w:left="2377" w:right="0" w:firstLine="0"/>
        <w:jc w:val="both"/>
        <w:rPr>
          <w:sz w:val="17"/>
        </w:rPr>
      </w:pPr>
      <w:r>
        <w:rPr>
          <w:w w:val="110"/>
          <w:sz w:val="17"/>
        </w:rPr>
        <w:t>Fishery effects on age- at-maturity and fecun- dity</w:t>
      </w:r>
    </w:p>
    <w:p>
      <w:pPr>
        <w:tabs>
          <w:tab w:pos="3989" w:val="left" w:leader="none"/>
        </w:tabs>
        <w:spacing w:line="266" w:lineRule="auto" w:before="0"/>
        <w:ind w:left="151" w:right="2852" w:firstLine="0"/>
        <w:jc w:val="left"/>
        <w:rPr>
          <w:sz w:val="17"/>
        </w:rPr>
      </w:pPr>
      <w:r>
        <w:rPr/>
        <w:br w:type="column"/>
      </w:r>
      <w:r>
        <w:rPr>
          <w:w w:val="110"/>
          <w:sz w:val="17"/>
        </w:rPr>
        <w:t>Maturity study</w:t>
      </w:r>
      <w:r>
        <w:rPr>
          <w:spacing w:val="13"/>
          <w:w w:val="110"/>
          <w:sz w:val="17"/>
        </w:rPr>
        <w:t> </w:t>
      </w:r>
      <w:r>
        <w:rPr>
          <w:w w:val="110"/>
          <w:sz w:val="17"/>
        </w:rPr>
        <w:t>(gonad   </w:t>
      </w:r>
      <w:r>
        <w:rPr>
          <w:spacing w:val="25"/>
          <w:w w:val="110"/>
          <w:sz w:val="17"/>
        </w:rPr>
        <w:t> </w:t>
      </w:r>
      <w:r>
        <w:rPr>
          <w:w w:val="110"/>
          <w:sz w:val="17"/>
        </w:rPr>
        <w:t>NA</w:t>
        <w:tab/>
        <w:t>Possible </w:t>
      </w:r>
      <w:r>
        <w:rPr>
          <w:spacing w:val="-3"/>
          <w:w w:val="110"/>
          <w:sz w:val="17"/>
        </w:rPr>
        <w:t>concern </w:t>
      </w:r>
      <w:r>
        <w:rPr>
          <w:w w:val="110"/>
          <w:sz w:val="17"/>
        </w:rPr>
        <w:t>collection)</w:t>
      </w:r>
      <w:r>
        <w:rPr>
          <w:spacing w:val="10"/>
          <w:w w:val="110"/>
          <w:sz w:val="17"/>
        </w:rPr>
        <w:t> </w:t>
      </w:r>
      <w:r>
        <w:rPr>
          <w:w w:val="110"/>
          <w:sz w:val="17"/>
        </w:rPr>
        <w:t>underway</w:t>
      </w:r>
    </w:p>
    <w:p>
      <w:pPr>
        <w:spacing w:after="0" w:line="266" w:lineRule="auto"/>
        <w:jc w:val="left"/>
        <w:rPr>
          <w:sz w:val="17"/>
        </w:rPr>
        <w:sectPr>
          <w:type w:val="continuous"/>
          <w:pgSz w:w="12240" w:h="15840"/>
          <w:pgMar w:top="1220" w:bottom="280" w:left="0" w:right="0"/>
          <w:cols w:num="2" w:equalWidth="0">
            <w:col w:w="4106" w:space="40"/>
            <w:col w:w="8094"/>
          </w:cols>
        </w:sectPr>
      </w:pPr>
    </w:p>
    <w:p>
      <w:pPr>
        <w:pStyle w:val="BodyText"/>
        <w:spacing w:line="20" w:lineRule="exact"/>
        <w:ind w:left="2277"/>
        <w:rPr>
          <w:sz w:val="2"/>
        </w:rPr>
      </w:pPr>
      <w:r>
        <w:rPr>
          <w:sz w:val="2"/>
        </w:rPr>
        <w:pict>
          <v:group style="width:383.9pt;height:.35pt;mso-position-horizontal-relative:char;mso-position-vertical-relative:line" coordorigin="0,0" coordsize="7678,7">
            <v:line style="position:absolute" from="0,3" to="7677,3" stroked="true" strokeweight=".318800pt" strokecolor="#000000">
              <v:stroke dashstyle="solid"/>
            </v:line>
          </v:group>
        </w:pict>
      </w:r>
      <w:r>
        <w:rPr>
          <w:sz w:val="2"/>
        </w:rPr>
      </w:r>
    </w:p>
    <w:p>
      <w:pPr>
        <w:spacing w:after="0" w:line="20" w:lineRule="exact"/>
        <w:rPr>
          <w:sz w:val="2"/>
        </w:rPr>
        <w:sectPr>
          <w:type w:val="continuous"/>
          <w:pgSz w:w="12240" w:h="15840"/>
          <w:pgMar w:top="1220" w:bottom="280" w:left="0" w:right="0"/>
        </w:sectPr>
      </w:pPr>
    </w:p>
    <w:p>
      <w:pPr>
        <w:pStyle w:val="BodyText"/>
        <w:spacing w:before="1"/>
        <w:rPr>
          <w:sz w:val="21"/>
        </w:rPr>
      </w:pPr>
    </w:p>
    <w:p>
      <w:pPr>
        <w:pStyle w:val="BodyText"/>
        <w:spacing w:line="256" w:lineRule="auto" w:before="141" w:after="9"/>
        <w:ind w:left="1440" w:right="1429"/>
      </w:pPr>
      <w:bookmarkStart w:name="_bookmark67" w:id="131"/>
      <w:bookmarkEnd w:id="131"/>
      <w:r>
        <w:rPr/>
      </w:r>
      <w:r>
        <w:rPr>
          <w:w w:val="110"/>
        </w:rPr>
        <w:t>Table 48: Details and explanation of the decision table factors selected in response to the Plan Team requests (as originally proposed in the 2012 assessment).</w:t>
      </w:r>
    </w:p>
    <w:p>
      <w:pPr>
        <w:pStyle w:val="BodyText"/>
        <w:spacing w:line="20" w:lineRule="exact"/>
        <w:ind w:left="1502"/>
        <w:rPr>
          <w:sz w:val="2"/>
        </w:rPr>
      </w:pPr>
      <w:r>
        <w:rPr>
          <w:sz w:val="2"/>
        </w:rPr>
        <w:pict>
          <v:group style="width:479.7pt;height:.9pt;mso-position-horizontal-relative:char;mso-position-vertical-relative:line" coordorigin="0,0" coordsize="9594,18">
            <v:line style="position:absolute" from="0,9" to="9594,9" stroked="true" strokeweight=".855246pt" strokecolor="#000000">
              <v:stroke dashstyle="solid"/>
            </v:line>
          </v:group>
        </w:pict>
      </w:r>
      <w:r>
        <w:rPr>
          <w:sz w:val="2"/>
        </w:rPr>
      </w:r>
    </w:p>
    <w:p>
      <w:pPr>
        <w:tabs>
          <w:tab w:pos="3556" w:val="left" w:leader="none"/>
          <w:tab w:pos="7036" w:val="left" w:leader="none"/>
        </w:tabs>
        <w:spacing w:before="47"/>
        <w:ind w:left="1628" w:right="0" w:firstLine="0"/>
        <w:jc w:val="left"/>
        <w:rPr>
          <w:sz w:val="21"/>
        </w:rPr>
      </w:pPr>
      <w:r>
        <w:rPr/>
        <w:pict>
          <v:line style="position:absolute;mso-position-horizontal-relative:page;mso-position-vertical-relative:paragraph;z-index:251768832" from="75.560341pt,18.246376pt" to="555.23605pt,18.246376pt" stroked="true" strokeweight=".53459pt" strokecolor="#000000">
            <v:stroke dashstyle="solid"/>
            <w10:wrap type="none"/>
          </v:line>
        </w:pict>
      </w:r>
      <w:r>
        <w:rPr>
          <w:spacing w:val="-5"/>
          <w:w w:val="110"/>
          <w:sz w:val="21"/>
        </w:rPr>
        <w:t>Term</w:t>
        <w:tab/>
      </w:r>
      <w:r>
        <w:rPr>
          <w:w w:val="110"/>
          <w:sz w:val="21"/>
        </w:rPr>
        <w:t>Description</w:t>
        <w:tab/>
        <w:t>Rationale</w:t>
      </w:r>
    </w:p>
    <w:p>
      <w:pPr>
        <w:spacing w:after="0"/>
        <w:jc w:val="left"/>
        <w:rPr>
          <w:sz w:val="21"/>
        </w:rPr>
        <w:sectPr>
          <w:pgSz w:w="12240" w:h="15840"/>
          <w:pgMar w:top="1500" w:bottom="280" w:left="0" w:right="0"/>
        </w:sectPr>
      </w:pPr>
    </w:p>
    <w:p>
      <w:pPr>
        <w:tabs>
          <w:tab w:pos="3556" w:val="left" w:leader="none"/>
        </w:tabs>
        <w:spacing w:before="132"/>
        <w:ind w:left="1628" w:right="0" w:firstLine="0"/>
        <w:jc w:val="left"/>
        <w:rPr>
          <w:sz w:val="21"/>
        </w:rPr>
      </w:pPr>
      <w:r>
        <w:rPr>
          <w:i/>
          <w:w w:val="110"/>
          <w:sz w:val="21"/>
        </w:rPr>
        <w:t>P </w:t>
      </w:r>
      <w:r>
        <w:rPr>
          <w:w w:val="110"/>
          <w:sz w:val="21"/>
        </w:rPr>
        <w:t>[</w:t>
      </w:r>
      <w:r>
        <w:rPr>
          <w:i/>
          <w:w w:val="110"/>
          <w:sz w:val="21"/>
        </w:rPr>
        <w:t>F</w:t>
      </w:r>
      <w:r>
        <w:rPr>
          <w:w w:val="110"/>
          <w:sz w:val="21"/>
          <w:vertAlign w:val="subscript"/>
        </w:rPr>
        <w:t>2020</w:t>
      </w:r>
      <w:r>
        <w:rPr>
          <w:w w:val="110"/>
          <w:sz w:val="21"/>
          <w:vertAlign w:val="baseline"/>
        </w:rPr>
        <w:t> </w:t>
      </w:r>
      <w:r>
        <w:rPr>
          <w:i/>
          <w:w w:val="110"/>
          <w:sz w:val="21"/>
          <w:vertAlign w:val="baseline"/>
        </w:rPr>
        <w:t>&gt;</w:t>
      </w:r>
      <w:r>
        <w:rPr>
          <w:i/>
          <w:spacing w:val="-16"/>
          <w:w w:val="110"/>
          <w:sz w:val="21"/>
          <w:vertAlign w:val="baseline"/>
        </w:rPr>
        <w:t> </w:t>
      </w:r>
      <w:r>
        <w:rPr>
          <w:i/>
          <w:spacing w:val="6"/>
          <w:w w:val="110"/>
          <w:sz w:val="21"/>
          <w:vertAlign w:val="baseline"/>
        </w:rPr>
        <w:t>F</w:t>
      </w:r>
      <w:r>
        <w:rPr>
          <w:i/>
          <w:spacing w:val="6"/>
          <w:w w:val="110"/>
          <w:sz w:val="21"/>
          <w:vertAlign w:val="subscript"/>
        </w:rPr>
        <w:t>MSY</w:t>
      </w:r>
      <w:r>
        <w:rPr>
          <w:i/>
          <w:spacing w:val="-20"/>
          <w:w w:val="110"/>
          <w:sz w:val="21"/>
          <w:vertAlign w:val="baseline"/>
        </w:rPr>
        <w:t> </w:t>
      </w:r>
      <w:r>
        <w:rPr>
          <w:w w:val="110"/>
          <w:sz w:val="21"/>
          <w:vertAlign w:val="baseline"/>
        </w:rPr>
        <w:t>]</w:t>
        <w:tab/>
        <w:t>Probability that the</w:t>
      </w:r>
      <w:r>
        <w:rPr>
          <w:spacing w:val="50"/>
          <w:w w:val="110"/>
          <w:sz w:val="21"/>
          <w:vertAlign w:val="baseline"/>
        </w:rPr>
        <w:t> </w:t>
      </w:r>
      <w:r>
        <w:rPr>
          <w:w w:val="110"/>
          <w:sz w:val="21"/>
          <w:vertAlign w:val="baseline"/>
        </w:rPr>
        <w:t>fishing</w:t>
      </w:r>
    </w:p>
    <w:p>
      <w:pPr>
        <w:spacing w:before="24"/>
        <w:ind w:left="3556" w:right="0" w:firstLine="0"/>
        <w:jc w:val="left"/>
        <w:rPr>
          <w:i/>
          <w:sz w:val="21"/>
        </w:rPr>
      </w:pPr>
      <w:r>
        <w:rPr>
          <w:w w:val="110"/>
          <w:sz w:val="21"/>
        </w:rPr>
        <w:t>mortality in 2020 exceeds </w:t>
      </w:r>
      <w:r>
        <w:rPr>
          <w:i/>
          <w:w w:val="110"/>
          <w:sz w:val="21"/>
        </w:rPr>
        <w:t>F</w:t>
      </w:r>
      <w:r>
        <w:rPr>
          <w:i/>
          <w:w w:val="110"/>
          <w:sz w:val="21"/>
          <w:vertAlign w:val="subscript"/>
        </w:rPr>
        <w:t>MSY</w:t>
      </w:r>
    </w:p>
    <w:p>
      <w:pPr>
        <w:tabs>
          <w:tab w:pos="3556" w:val="left" w:leader="none"/>
        </w:tabs>
        <w:spacing w:before="131"/>
        <w:ind w:left="1628" w:right="0" w:firstLine="0"/>
        <w:jc w:val="left"/>
        <w:rPr>
          <w:sz w:val="21"/>
        </w:rPr>
      </w:pPr>
      <w:r>
        <w:rPr/>
        <w:pict>
          <v:line style="position:absolute;mso-position-horizontal-relative:page;mso-position-vertical-relative:paragraph;z-index:251769856" from="75.560341pt,3.795984pt" to="555.23605pt,3.795984pt" stroked="true" strokeweight=".53459pt" strokecolor="#000000">
            <v:stroke dashstyle="solid"/>
            <w10:wrap type="none"/>
          </v:line>
        </w:pict>
      </w:r>
      <w:r>
        <w:rPr>
          <w:i/>
          <w:w w:val="110"/>
          <w:sz w:val="21"/>
        </w:rPr>
        <w:t>P </w:t>
      </w:r>
      <w:r>
        <w:rPr>
          <w:w w:val="110"/>
          <w:sz w:val="21"/>
        </w:rPr>
        <w:t>[</w:t>
      </w:r>
      <w:r>
        <w:rPr>
          <w:i/>
          <w:w w:val="110"/>
          <w:sz w:val="21"/>
        </w:rPr>
        <w:t>B</w:t>
      </w:r>
      <w:r>
        <w:rPr>
          <w:w w:val="110"/>
          <w:sz w:val="21"/>
          <w:vertAlign w:val="subscript"/>
        </w:rPr>
        <w:t>2021</w:t>
      </w:r>
      <w:r>
        <w:rPr>
          <w:w w:val="110"/>
          <w:sz w:val="21"/>
          <w:vertAlign w:val="baseline"/>
        </w:rPr>
        <w:t> </w:t>
      </w:r>
      <w:r>
        <w:rPr>
          <w:i/>
          <w:w w:val="110"/>
          <w:sz w:val="21"/>
          <w:vertAlign w:val="baseline"/>
        </w:rPr>
        <w:t>&lt;</w:t>
      </w:r>
      <w:r>
        <w:rPr>
          <w:i/>
          <w:spacing w:val="10"/>
          <w:w w:val="110"/>
          <w:sz w:val="21"/>
          <w:vertAlign w:val="baseline"/>
        </w:rPr>
        <w:t> </w:t>
      </w:r>
      <w:r>
        <w:rPr>
          <w:i/>
          <w:spacing w:val="6"/>
          <w:w w:val="110"/>
          <w:sz w:val="21"/>
          <w:vertAlign w:val="baseline"/>
        </w:rPr>
        <w:t>B</w:t>
      </w:r>
      <w:r>
        <w:rPr>
          <w:i/>
          <w:spacing w:val="6"/>
          <w:w w:val="110"/>
          <w:sz w:val="21"/>
          <w:vertAlign w:val="subscript"/>
        </w:rPr>
        <w:t>MSY</w:t>
      </w:r>
      <w:r>
        <w:rPr>
          <w:i/>
          <w:spacing w:val="-13"/>
          <w:w w:val="110"/>
          <w:sz w:val="21"/>
          <w:vertAlign w:val="baseline"/>
        </w:rPr>
        <w:t> </w:t>
      </w:r>
      <w:r>
        <w:rPr>
          <w:w w:val="110"/>
          <w:sz w:val="21"/>
          <w:vertAlign w:val="baseline"/>
        </w:rPr>
        <w:t>]</w:t>
        <w:tab/>
        <w:t>Probability that the spawning</w:t>
      </w:r>
    </w:p>
    <w:p>
      <w:pPr>
        <w:spacing w:before="24"/>
        <w:ind w:left="3556" w:right="0" w:firstLine="0"/>
        <w:jc w:val="left"/>
        <w:rPr>
          <w:i/>
          <w:sz w:val="21"/>
        </w:rPr>
      </w:pPr>
      <w:r>
        <w:rPr>
          <w:w w:val="110"/>
          <w:sz w:val="21"/>
        </w:rPr>
        <w:t>biomass in 2021 is less than </w:t>
      </w:r>
      <w:r>
        <w:rPr>
          <w:i/>
          <w:w w:val="110"/>
          <w:sz w:val="21"/>
        </w:rPr>
        <w:t>B</w:t>
      </w:r>
      <w:r>
        <w:rPr>
          <w:i/>
          <w:w w:val="110"/>
          <w:sz w:val="21"/>
          <w:vertAlign w:val="subscript"/>
        </w:rPr>
        <w:t>MSY</w:t>
      </w:r>
    </w:p>
    <w:p>
      <w:pPr>
        <w:pStyle w:val="BodyText"/>
        <w:spacing w:before="6"/>
        <w:rPr>
          <w:i/>
          <w:sz w:val="34"/>
        </w:rPr>
      </w:pPr>
    </w:p>
    <w:p>
      <w:pPr>
        <w:tabs>
          <w:tab w:pos="3556" w:val="left" w:leader="none"/>
        </w:tabs>
        <w:spacing w:before="0"/>
        <w:ind w:left="1628" w:right="0" w:firstLine="0"/>
        <w:jc w:val="left"/>
        <w:rPr>
          <w:sz w:val="21"/>
        </w:rPr>
      </w:pPr>
      <w:r>
        <w:rPr/>
        <w:pict>
          <v:line style="position:absolute;mso-position-horizontal-relative:page;mso-position-vertical-relative:paragraph;z-index:251770880" from="75.560341pt,-2.754013pt" to="555.23605pt,-2.754013pt" stroked="true" strokeweight=".53459pt" strokecolor="#000000">
            <v:stroke dashstyle="solid"/>
            <w10:wrap type="none"/>
          </v:line>
        </w:pict>
      </w:r>
      <w:r>
        <w:rPr>
          <w:i/>
          <w:w w:val="110"/>
          <w:sz w:val="21"/>
        </w:rPr>
        <w:t>P </w:t>
      </w:r>
      <w:r>
        <w:rPr>
          <w:w w:val="110"/>
          <w:sz w:val="21"/>
        </w:rPr>
        <w:t>[</w:t>
      </w:r>
      <w:r>
        <w:rPr>
          <w:i/>
          <w:w w:val="110"/>
          <w:sz w:val="21"/>
        </w:rPr>
        <w:t>B</w:t>
      </w:r>
      <w:r>
        <w:rPr>
          <w:w w:val="110"/>
          <w:sz w:val="21"/>
          <w:vertAlign w:val="subscript"/>
        </w:rPr>
        <w:t>2022</w:t>
      </w:r>
      <w:r>
        <w:rPr>
          <w:w w:val="110"/>
          <w:sz w:val="21"/>
          <w:vertAlign w:val="baseline"/>
        </w:rPr>
        <w:t> </w:t>
      </w:r>
      <w:r>
        <w:rPr>
          <w:i/>
          <w:w w:val="110"/>
          <w:sz w:val="21"/>
          <w:vertAlign w:val="baseline"/>
        </w:rPr>
        <w:t>&lt;</w:t>
      </w:r>
      <w:r>
        <w:rPr>
          <w:i/>
          <w:spacing w:val="10"/>
          <w:w w:val="110"/>
          <w:sz w:val="21"/>
          <w:vertAlign w:val="baseline"/>
        </w:rPr>
        <w:t> </w:t>
      </w:r>
      <w:r>
        <w:rPr>
          <w:i/>
          <w:spacing w:val="6"/>
          <w:w w:val="110"/>
          <w:sz w:val="21"/>
          <w:vertAlign w:val="baseline"/>
        </w:rPr>
        <w:t>B</w:t>
      </w:r>
      <w:r>
        <w:rPr>
          <w:i/>
          <w:spacing w:val="6"/>
          <w:w w:val="110"/>
          <w:sz w:val="21"/>
          <w:vertAlign w:val="subscript"/>
        </w:rPr>
        <w:t>MSY</w:t>
      </w:r>
      <w:r>
        <w:rPr>
          <w:i/>
          <w:spacing w:val="-13"/>
          <w:w w:val="110"/>
          <w:sz w:val="21"/>
          <w:vertAlign w:val="baseline"/>
        </w:rPr>
        <w:t> </w:t>
      </w:r>
      <w:r>
        <w:rPr>
          <w:w w:val="110"/>
          <w:sz w:val="21"/>
          <w:vertAlign w:val="baseline"/>
        </w:rPr>
        <w:t>]</w:t>
        <w:tab/>
        <w:t>Probability that the spawning</w:t>
      </w:r>
    </w:p>
    <w:p>
      <w:pPr>
        <w:spacing w:before="24"/>
        <w:ind w:left="3556" w:right="0" w:firstLine="0"/>
        <w:jc w:val="left"/>
        <w:rPr>
          <w:i/>
          <w:sz w:val="21"/>
        </w:rPr>
      </w:pPr>
      <w:r>
        <w:rPr>
          <w:w w:val="110"/>
          <w:sz w:val="21"/>
        </w:rPr>
        <w:t>biomass in 2022 is less than </w:t>
      </w:r>
      <w:r>
        <w:rPr>
          <w:i/>
          <w:w w:val="110"/>
          <w:sz w:val="21"/>
        </w:rPr>
        <w:t>B</w:t>
      </w:r>
      <w:r>
        <w:rPr>
          <w:i/>
          <w:w w:val="110"/>
          <w:sz w:val="21"/>
          <w:vertAlign w:val="subscript"/>
        </w:rPr>
        <w:t>MSY</w:t>
      </w:r>
    </w:p>
    <w:p>
      <w:pPr>
        <w:pStyle w:val="BodyText"/>
        <w:spacing w:before="2"/>
        <w:rPr>
          <w:i/>
          <w:sz w:val="30"/>
        </w:rPr>
      </w:pPr>
    </w:p>
    <w:p>
      <w:pPr>
        <w:tabs>
          <w:tab w:pos="3556" w:val="left" w:leader="none"/>
        </w:tabs>
        <w:spacing w:before="1"/>
        <w:ind w:left="1628" w:right="0" w:firstLine="0"/>
        <w:jc w:val="left"/>
        <w:rPr>
          <w:sz w:val="21"/>
        </w:rPr>
      </w:pPr>
      <w:r>
        <w:rPr/>
        <w:pict>
          <v:line style="position:absolute;mso-position-horizontal-relative:page;mso-position-vertical-relative:paragraph;z-index:-297693184" from="75.560341pt,-.204989pt" to="555.23605pt,-.204989pt" stroked="true" strokeweight=".53459pt" strokecolor="#000000">
            <v:stroke dashstyle="solid"/>
            <w10:wrap type="none"/>
          </v:line>
        </w:pict>
      </w:r>
      <w:r>
        <w:rPr/>
        <w:pict>
          <v:shape style="position:absolute;margin-left:91.548058pt;margin-top:-4.560922pt;width:57pt;height:39.9pt;mso-position-horizontal-relative:page;mso-position-vertical-relative:paragraph;z-index:-297684992" type="#_x0000_t202" filled="false" stroked="false">
            <v:textbox inset="0,0,0,0">
              <w:txbxContent>
                <w:p>
                  <w:pPr>
                    <w:tabs>
                      <w:tab w:pos="1050" w:val="left" w:leader="none"/>
                    </w:tabs>
                    <w:spacing w:line="210" w:lineRule="exact" w:before="0"/>
                    <w:ind w:left="0" w:right="0" w:firstLine="0"/>
                    <w:jc w:val="left"/>
                    <w:rPr>
                      <w:sz w:val="21"/>
                    </w:rPr>
                  </w:pPr>
                  <w:r>
                    <w:rPr>
                      <w:w w:val="125"/>
                      <w:sz w:val="21"/>
                    </w:rPr>
                    <w:t>[</w:t>
                    <w:tab/>
                  </w:r>
                  <w:r>
                    <w:rPr>
                      <w:spacing w:val="-19"/>
                      <w:w w:val="125"/>
                      <w:sz w:val="21"/>
                    </w:rPr>
                    <w:t>]</w:t>
                  </w:r>
                </w:p>
              </w:txbxContent>
            </v:textbox>
            <w10:wrap type="none"/>
          </v:shape>
        </w:pict>
      </w:r>
      <w:r>
        <w:rPr>
          <w:i/>
          <w:w w:val="107"/>
          <w:sz w:val="21"/>
        </w:rPr>
        <w:t>P</w:t>
      </w:r>
      <w:r>
        <w:rPr>
          <w:i/>
          <w:sz w:val="21"/>
        </w:rPr>
        <w:t>  </w:t>
      </w:r>
      <w:r>
        <w:rPr>
          <w:i/>
          <w:spacing w:val="-4"/>
          <w:sz w:val="21"/>
        </w:rPr>
        <w:t> </w:t>
      </w:r>
      <w:r>
        <w:rPr>
          <w:i/>
          <w:w w:val="126"/>
          <w:sz w:val="21"/>
        </w:rPr>
        <w:t>B</w:t>
      </w:r>
      <w:r>
        <w:rPr>
          <w:w w:val="96"/>
          <w:sz w:val="21"/>
          <w:vertAlign w:val="subscript"/>
        </w:rPr>
        <w:t>2022</w:t>
      </w:r>
      <w:r>
        <w:rPr>
          <w:spacing w:val="16"/>
          <w:sz w:val="21"/>
          <w:vertAlign w:val="baseline"/>
        </w:rPr>
        <w:t> </w:t>
      </w:r>
      <w:r>
        <w:rPr>
          <w:i/>
          <w:w w:val="117"/>
          <w:sz w:val="21"/>
          <w:vertAlign w:val="baseline"/>
        </w:rPr>
        <w:t>&lt;</w:t>
      </w:r>
      <w:r>
        <w:rPr>
          <w:i/>
          <w:spacing w:val="7"/>
          <w:sz w:val="21"/>
          <w:vertAlign w:val="baseline"/>
        </w:rPr>
        <w:t> </w:t>
      </w:r>
      <w:r>
        <w:rPr>
          <w:i/>
          <w:spacing w:val="-112"/>
          <w:w w:val="126"/>
          <w:sz w:val="21"/>
          <w:vertAlign w:val="baseline"/>
        </w:rPr>
        <w:t>B</w:t>
      </w:r>
      <w:r>
        <w:rPr>
          <w:w w:val="101"/>
          <w:position w:val="5"/>
          <w:sz w:val="21"/>
          <w:vertAlign w:val="baseline"/>
        </w:rPr>
        <w:t>¯</w:t>
      </w:r>
      <w:r>
        <w:rPr>
          <w:position w:val="5"/>
          <w:sz w:val="21"/>
          <w:vertAlign w:val="baseline"/>
        </w:rPr>
        <w:tab/>
      </w:r>
      <w:r>
        <w:rPr>
          <w:w w:val="113"/>
          <w:sz w:val="21"/>
          <w:vertAlign w:val="baseline"/>
        </w:rPr>
        <w:t>Probabili</w:t>
      </w:r>
      <w:r>
        <w:rPr>
          <w:spacing w:val="-6"/>
          <w:w w:val="113"/>
          <w:sz w:val="21"/>
          <w:vertAlign w:val="baseline"/>
        </w:rPr>
        <w:t>t</w:t>
      </w:r>
      <w:r>
        <w:rPr>
          <w:w w:val="107"/>
          <w:sz w:val="21"/>
          <w:vertAlign w:val="baseline"/>
        </w:rPr>
        <w:t>y</w:t>
      </w:r>
      <w:r>
        <w:rPr>
          <w:spacing w:val="18"/>
          <w:sz w:val="21"/>
          <w:vertAlign w:val="baseline"/>
        </w:rPr>
        <w:t> </w:t>
      </w:r>
      <w:r>
        <w:rPr>
          <w:w w:val="124"/>
          <w:sz w:val="21"/>
          <w:vertAlign w:val="baseline"/>
        </w:rPr>
        <w:t>that</w:t>
      </w:r>
      <w:r>
        <w:rPr>
          <w:spacing w:val="18"/>
          <w:sz w:val="21"/>
          <w:vertAlign w:val="baseline"/>
        </w:rPr>
        <w:t> </w:t>
      </w:r>
      <w:r>
        <w:rPr>
          <w:w w:val="115"/>
          <w:sz w:val="21"/>
          <w:vertAlign w:val="baseline"/>
        </w:rPr>
        <w:t>the</w:t>
      </w:r>
      <w:r>
        <w:rPr>
          <w:spacing w:val="18"/>
          <w:sz w:val="21"/>
          <w:vertAlign w:val="baseline"/>
        </w:rPr>
        <w:t> </w:t>
      </w:r>
      <w:r>
        <w:rPr>
          <w:w w:val="110"/>
          <w:sz w:val="21"/>
          <w:vertAlign w:val="baseline"/>
        </w:rPr>
        <w:t>sp</w:t>
      </w:r>
      <w:r>
        <w:rPr>
          <w:spacing w:val="-6"/>
          <w:w w:val="110"/>
          <w:sz w:val="21"/>
          <w:vertAlign w:val="baseline"/>
        </w:rPr>
        <w:t>a</w:t>
      </w:r>
      <w:r>
        <w:rPr>
          <w:w w:val="106"/>
          <w:sz w:val="21"/>
          <w:vertAlign w:val="baseline"/>
        </w:rPr>
        <w:t>wning</w:t>
      </w:r>
    </w:p>
    <w:p>
      <w:pPr>
        <w:spacing w:line="264" w:lineRule="auto" w:before="24"/>
        <w:ind w:left="3556" w:right="0" w:firstLine="0"/>
        <w:jc w:val="left"/>
        <w:rPr>
          <w:sz w:val="21"/>
        </w:rPr>
      </w:pPr>
      <w:r>
        <w:rPr/>
        <w:pict>
          <v:shape style="position:absolute;margin-left:91.548058pt;margin-top:26.018463pt;width:57pt;height:39.9pt;mso-position-horizontal-relative:page;mso-position-vertical-relative:paragraph;z-index:-297683968" type="#_x0000_t202" filled="false" stroked="false">
            <v:textbox inset="0,0,0,0">
              <w:txbxContent>
                <w:p>
                  <w:pPr>
                    <w:tabs>
                      <w:tab w:pos="1050" w:val="left" w:leader="none"/>
                    </w:tabs>
                    <w:spacing w:line="210" w:lineRule="exact" w:before="0"/>
                    <w:ind w:left="0" w:right="0" w:firstLine="0"/>
                    <w:jc w:val="left"/>
                    <w:rPr>
                      <w:sz w:val="21"/>
                    </w:rPr>
                  </w:pPr>
                  <w:r>
                    <w:rPr>
                      <w:w w:val="125"/>
                      <w:sz w:val="21"/>
                    </w:rPr>
                    <w:t>[</w:t>
                    <w:tab/>
                  </w:r>
                  <w:r>
                    <w:rPr>
                      <w:spacing w:val="-19"/>
                      <w:w w:val="125"/>
                      <w:sz w:val="21"/>
                    </w:rPr>
                    <w:t>]</w:t>
                  </w:r>
                </w:p>
              </w:txbxContent>
            </v:textbox>
            <w10:wrap type="none"/>
          </v:shape>
        </w:pict>
      </w:r>
      <w:r>
        <w:rPr>
          <w:w w:val="105"/>
          <w:sz w:val="21"/>
        </w:rPr>
        <w:t>biomass in 2021 is less than the 1978–2019 mean</w:t>
      </w:r>
    </w:p>
    <w:p>
      <w:pPr>
        <w:tabs>
          <w:tab w:pos="3556" w:val="left" w:leader="none"/>
        </w:tabs>
        <w:spacing w:before="57"/>
        <w:ind w:left="1628" w:right="0" w:firstLine="0"/>
        <w:jc w:val="left"/>
        <w:rPr>
          <w:sz w:val="21"/>
        </w:rPr>
      </w:pPr>
      <w:r>
        <w:rPr/>
        <w:pict>
          <v:line style="position:absolute;mso-position-horizontal-relative:page;mso-position-vertical-relative:paragraph;z-index:-297692160" from="75.560341pt,2.595014pt" to="555.23605pt,2.595014pt" stroked="true" strokeweight=".53459pt" strokecolor="#000000">
            <v:stroke dashstyle="solid"/>
            <w10:wrap type="none"/>
          </v:line>
        </w:pict>
      </w:r>
      <w:r>
        <w:rPr>
          <w:i/>
          <w:w w:val="107"/>
          <w:sz w:val="21"/>
        </w:rPr>
        <w:t>P</w:t>
      </w:r>
      <w:r>
        <w:rPr>
          <w:i/>
          <w:sz w:val="21"/>
        </w:rPr>
        <w:t>  </w:t>
      </w:r>
      <w:r>
        <w:rPr>
          <w:i/>
          <w:spacing w:val="-4"/>
          <w:sz w:val="21"/>
        </w:rPr>
        <w:t> </w:t>
      </w:r>
      <w:r>
        <w:rPr>
          <w:i/>
          <w:w w:val="126"/>
          <w:sz w:val="21"/>
        </w:rPr>
        <w:t>B</w:t>
      </w:r>
      <w:r>
        <w:rPr>
          <w:w w:val="96"/>
          <w:sz w:val="21"/>
          <w:vertAlign w:val="subscript"/>
        </w:rPr>
        <w:t>2024</w:t>
      </w:r>
      <w:r>
        <w:rPr>
          <w:spacing w:val="16"/>
          <w:sz w:val="21"/>
          <w:vertAlign w:val="baseline"/>
        </w:rPr>
        <w:t> </w:t>
      </w:r>
      <w:r>
        <w:rPr>
          <w:i/>
          <w:w w:val="117"/>
          <w:sz w:val="21"/>
          <w:vertAlign w:val="baseline"/>
        </w:rPr>
        <w:t>&lt;</w:t>
      </w:r>
      <w:r>
        <w:rPr>
          <w:i/>
          <w:spacing w:val="7"/>
          <w:sz w:val="21"/>
          <w:vertAlign w:val="baseline"/>
        </w:rPr>
        <w:t> </w:t>
      </w:r>
      <w:r>
        <w:rPr>
          <w:i/>
          <w:spacing w:val="-112"/>
          <w:w w:val="126"/>
          <w:sz w:val="21"/>
          <w:vertAlign w:val="baseline"/>
        </w:rPr>
        <w:t>B</w:t>
      </w:r>
      <w:r>
        <w:rPr>
          <w:w w:val="101"/>
          <w:position w:val="5"/>
          <w:sz w:val="21"/>
          <w:vertAlign w:val="baseline"/>
        </w:rPr>
        <w:t>¯</w:t>
      </w:r>
      <w:r>
        <w:rPr>
          <w:position w:val="5"/>
          <w:sz w:val="21"/>
          <w:vertAlign w:val="baseline"/>
        </w:rPr>
        <w:tab/>
      </w:r>
      <w:r>
        <w:rPr>
          <w:w w:val="113"/>
          <w:sz w:val="21"/>
          <w:vertAlign w:val="baseline"/>
        </w:rPr>
        <w:t>Probabili</w:t>
      </w:r>
      <w:r>
        <w:rPr>
          <w:spacing w:val="-6"/>
          <w:w w:val="113"/>
          <w:sz w:val="21"/>
          <w:vertAlign w:val="baseline"/>
        </w:rPr>
        <w:t>t</w:t>
      </w:r>
      <w:r>
        <w:rPr>
          <w:w w:val="107"/>
          <w:sz w:val="21"/>
          <w:vertAlign w:val="baseline"/>
        </w:rPr>
        <w:t>y</w:t>
      </w:r>
      <w:r>
        <w:rPr>
          <w:spacing w:val="18"/>
          <w:sz w:val="21"/>
          <w:vertAlign w:val="baseline"/>
        </w:rPr>
        <w:t> </w:t>
      </w:r>
      <w:r>
        <w:rPr>
          <w:w w:val="124"/>
          <w:sz w:val="21"/>
          <w:vertAlign w:val="baseline"/>
        </w:rPr>
        <w:t>that</w:t>
      </w:r>
      <w:r>
        <w:rPr>
          <w:spacing w:val="18"/>
          <w:sz w:val="21"/>
          <w:vertAlign w:val="baseline"/>
        </w:rPr>
        <w:t> </w:t>
      </w:r>
      <w:r>
        <w:rPr>
          <w:w w:val="115"/>
          <w:sz w:val="21"/>
          <w:vertAlign w:val="baseline"/>
        </w:rPr>
        <w:t>the</w:t>
      </w:r>
      <w:r>
        <w:rPr>
          <w:spacing w:val="18"/>
          <w:sz w:val="21"/>
          <w:vertAlign w:val="baseline"/>
        </w:rPr>
        <w:t> </w:t>
      </w:r>
      <w:r>
        <w:rPr>
          <w:w w:val="110"/>
          <w:sz w:val="21"/>
          <w:vertAlign w:val="baseline"/>
        </w:rPr>
        <w:t>sp</w:t>
      </w:r>
      <w:r>
        <w:rPr>
          <w:spacing w:val="-6"/>
          <w:w w:val="110"/>
          <w:sz w:val="21"/>
          <w:vertAlign w:val="baseline"/>
        </w:rPr>
        <w:t>a</w:t>
      </w:r>
      <w:r>
        <w:rPr>
          <w:w w:val="106"/>
          <w:sz w:val="21"/>
          <w:vertAlign w:val="baseline"/>
        </w:rPr>
        <w:t>wning</w:t>
      </w:r>
    </w:p>
    <w:p>
      <w:pPr>
        <w:spacing w:line="264" w:lineRule="auto" w:before="24"/>
        <w:ind w:left="3556" w:right="230" w:firstLine="0"/>
        <w:jc w:val="left"/>
        <w:rPr>
          <w:sz w:val="21"/>
        </w:rPr>
      </w:pPr>
      <w:r>
        <w:rPr/>
        <w:pict>
          <v:line style="position:absolute;mso-position-horizontal-relative:page;mso-position-vertical-relative:paragraph;z-index:251773952" from="75.560341pt,30.374399pt" to="555.23605pt,30.374399pt" stroked="true" strokeweight=".53459pt" strokecolor="#000000">
            <v:stroke dashstyle="solid"/>
            <w10:wrap type="none"/>
          </v:line>
        </w:pict>
      </w:r>
      <w:r>
        <w:rPr>
          <w:w w:val="105"/>
          <w:sz w:val="21"/>
        </w:rPr>
        <w:t>biomass in 2024 is less than the long term mean</w:t>
      </w:r>
    </w:p>
    <w:p>
      <w:pPr>
        <w:tabs>
          <w:tab w:pos="3556" w:val="left" w:leader="none"/>
        </w:tabs>
        <w:spacing w:before="107"/>
        <w:ind w:left="1628" w:right="0" w:firstLine="0"/>
        <w:jc w:val="left"/>
        <w:rPr>
          <w:sz w:val="21"/>
        </w:rPr>
      </w:pPr>
      <w:r>
        <w:rPr>
          <w:i/>
          <w:w w:val="110"/>
          <w:sz w:val="21"/>
        </w:rPr>
        <w:t>P </w:t>
      </w:r>
      <w:r>
        <w:rPr>
          <w:w w:val="110"/>
          <w:sz w:val="21"/>
        </w:rPr>
        <w:t>[</w:t>
      </w:r>
      <w:r>
        <w:rPr>
          <w:i/>
          <w:w w:val="110"/>
          <w:sz w:val="21"/>
        </w:rPr>
        <w:t>B</w:t>
      </w:r>
      <w:r>
        <w:rPr>
          <w:w w:val="110"/>
          <w:sz w:val="21"/>
          <w:vertAlign w:val="subscript"/>
        </w:rPr>
        <w:t>2024</w:t>
      </w:r>
      <w:r>
        <w:rPr>
          <w:spacing w:val="-5"/>
          <w:w w:val="110"/>
          <w:sz w:val="21"/>
          <w:vertAlign w:val="baseline"/>
        </w:rPr>
        <w:t> </w:t>
      </w:r>
      <w:r>
        <w:rPr>
          <w:i/>
          <w:w w:val="110"/>
          <w:sz w:val="21"/>
          <w:vertAlign w:val="baseline"/>
        </w:rPr>
        <w:t>&lt;</w:t>
      </w:r>
      <w:r>
        <w:rPr>
          <w:i/>
          <w:spacing w:val="-9"/>
          <w:w w:val="110"/>
          <w:sz w:val="21"/>
          <w:vertAlign w:val="baseline"/>
        </w:rPr>
        <w:t> </w:t>
      </w:r>
      <w:r>
        <w:rPr>
          <w:i/>
          <w:w w:val="110"/>
          <w:sz w:val="21"/>
          <w:vertAlign w:val="baseline"/>
        </w:rPr>
        <w:t>B</w:t>
      </w:r>
      <w:r>
        <w:rPr>
          <w:w w:val="110"/>
          <w:sz w:val="21"/>
          <w:vertAlign w:val="subscript"/>
        </w:rPr>
        <w:t>2020</w:t>
      </w:r>
      <w:r>
        <w:rPr>
          <w:w w:val="110"/>
          <w:sz w:val="21"/>
          <w:vertAlign w:val="baseline"/>
        </w:rPr>
        <w:t>]</w:t>
        <w:tab/>
        <w:t>Probability that the</w:t>
      </w:r>
      <w:r>
        <w:rPr>
          <w:spacing w:val="1"/>
          <w:w w:val="110"/>
          <w:sz w:val="21"/>
          <w:vertAlign w:val="baseline"/>
        </w:rPr>
        <w:t> </w:t>
      </w:r>
      <w:r>
        <w:rPr>
          <w:w w:val="110"/>
          <w:sz w:val="21"/>
          <w:vertAlign w:val="baseline"/>
        </w:rPr>
        <w:t>spawning</w:t>
      </w:r>
    </w:p>
    <w:p>
      <w:pPr>
        <w:spacing w:line="264" w:lineRule="auto" w:before="24"/>
        <w:ind w:left="3556" w:right="0" w:firstLine="0"/>
        <w:jc w:val="left"/>
        <w:rPr>
          <w:sz w:val="21"/>
        </w:rPr>
      </w:pPr>
      <w:r>
        <w:rPr/>
        <w:pict>
          <v:line style="position:absolute;mso-position-horizontal-relative:page;mso-position-vertical-relative:paragraph;z-index:251774976" from="75.560341pt,30.374403pt" to="555.23605pt,30.374403pt" stroked="true" strokeweight=".53459pt" strokecolor="#000000">
            <v:stroke dashstyle="solid"/>
            <w10:wrap type="none"/>
          </v:line>
        </w:pict>
      </w:r>
      <w:r>
        <w:rPr>
          <w:w w:val="110"/>
          <w:sz w:val="21"/>
        </w:rPr>
        <w:t>biomass in 2024 is less than that estimated for 2020</w:t>
      </w:r>
    </w:p>
    <w:p>
      <w:pPr>
        <w:tabs>
          <w:tab w:pos="3556" w:val="left" w:leader="none"/>
        </w:tabs>
        <w:spacing w:line="267" w:lineRule="exact" w:before="108"/>
        <w:ind w:left="1628" w:right="0" w:firstLine="0"/>
        <w:jc w:val="left"/>
        <w:rPr>
          <w:sz w:val="21"/>
        </w:rPr>
      </w:pPr>
      <w:r>
        <w:rPr>
          <w:i/>
          <w:w w:val="115"/>
          <w:sz w:val="21"/>
        </w:rPr>
        <w:t>P </w:t>
      </w:r>
      <w:r>
        <w:rPr>
          <w:w w:val="115"/>
          <w:sz w:val="21"/>
        </w:rPr>
        <w:t>[</w:t>
      </w:r>
      <w:r>
        <w:rPr>
          <w:i/>
          <w:w w:val="115"/>
          <w:sz w:val="21"/>
        </w:rPr>
        <w:t>B</w:t>
      </w:r>
      <w:r>
        <w:rPr>
          <w:w w:val="115"/>
          <w:sz w:val="21"/>
          <w:vertAlign w:val="subscript"/>
        </w:rPr>
        <w:t>2022</w:t>
      </w:r>
      <w:r>
        <w:rPr>
          <w:spacing w:val="-18"/>
          <w:w w:val="115"/>
          <w:sz w:val="21"/>
          <w:vertAlign w:val="baseline"/>
        </w:rPr>
        <w:t> </w:t>
      </w:r>
      <w:r>
        <w:rPr>
          <w:i/>
          <w:w w:val="115"/>
          <w:sz w:val="21"/>
          <w:vertAlign w:val="baseline"/>
        </w:rPr>
        <w:t>&lt;</w:t>
      </w:r>
      <w:r>
        <w:rPr>
          <w:i/>
          <w:spacing w:val="-16"/>
          <w:w w:val="115"/>
          <w:sz w:val="21"/>
          <w:vertAlign w:val="baseline"/>
        </w:rPr>
        <w:t> </w:t>
      </w:r>
      <w:r>
        <w:rPr>
          <w:i/>
          <w:w w:val="115"/>
          <w:sz w:val="21"/>
          <w:vertAlign w:val="baseline"/>
        </w:rPr>
        <w:t>B</w:t>
      </w:r>
      <w:r>
        <w:rPr>
          <w:w w:val="115"/>
          <w:position w:val="-3"/>
          <w:sz w:val="15"/>
          <w:vertAlign w:val="baseline"/>
        </w:rPr>
        <w:t>20%</w:t>
      </w:r>
      <w:r>
        <w:rPr>
          <w:w w:val="115"/>
          <w:sz w:val="21"/>
          <w:vertAlign w:val="baseline"/>
        </w:rPr>
        <w:t>]</w:t>
        <w:tab/>
        <w:t>Probability that the</w:t>
      </w:r>
      <w:r>
        <w:rPr>
          <w:spacing w:val="13"/>
          <w:w w:val="115"/>
          <w:sz w:val="21"/>
          <w:vertAlign w:val="baseline"/>
        </w:rPr>
        <w:t> </w:t>
      </w:r>
      <w:r>
        <w:rPr>
          <w:w w:val="115"/>
          <w:sz w:val="21"/>
          <w:vertAlign w:val="baseline"/>
        </w:rPr>
        <w:t>spawning</w:t>
      </w:r>
    </w:p>
    <w:p>
      <w:pPr>
        <w:spacing w:line="267" w:lineRule="exact" w:before="0"/>
        <w:ind w:left="3556" w:right="0" w:firstLine="0"/>
        <w:jc w:val="left"/>
        <w:rPr>
          <w:sz w:val="15"/>
        </w:rPr>
      </w:pPr>
      <w:r>
        <w:rPr>
          <w:w w:val="110"/>
          <w:sz w:val="21"/>
        </w:rPr>
        <w:t>biomass in 2021 is less than </w:t>
      </w:r>
      <w:r>
        <w:rPr>
          <w:i/>
          <w:w w:val="110"/>
          <w:sz w:val="21"/>
        </w:rPr>
        <w:t>B</w:t>
      </w:r>
      <w:r>
        <w:rPr>
          <w:w w:val="110"/>
          <w:position w:val="-3"/>
          <w:sz w:val="15"/>
        </w:rPr>
        <w:t>20%</w:t>
      </w:r>
    </w:p>
    <w:p>
      <w:pPr>
        <w:pStyle w:val="BodyText"/>
        <w:spacing w:before="2"/>
        <w:rPr>
          <w:sz w:val="32"/>
        </w:rPr>
      </w:pPr>
    </w:p>
    <w:p>
      <w:pPr>
        <w:tabs>
          <w:tab w:pos="3556" w:val="left" w:leader="none"/>
        </w:tabs>
        <w:spacing w:line="268" w:lineRule="exact" w:before="0"/>
        <w:ind w:left="1628" w:right="0" w:firstLine="0"/>
        <w:jc w:val="left"/>
        <w:rPr>
          <w:sz w:val="21"/>
        </w:rPr>
      </w:pPr>
      <w:r>
        <w:rPr/>
        <w:pict>
          <v:line style="position:absolute;mso-position-horizontal-relative:page;mso-position-vertical-relative:paragraph;z-index:251776000" from="75.560341pt,-2.753999pt" to="555.23605pt,-2.753999pt" stroked="true" strokeweight=".53459pt" strokecolor="#000000">
            <v:stroke dashstyle="solid"/>
            <w10:wrap type="none"/>
          </v:line>
        </w:pict>
      </w:r>
      <w:r>
        <w:rPr>
          <w:i/>
          <w:w w:val="107"/>
          <w:sz w:val="21"/>
        </w:rPr>
        <w:t>P</w:t>
      </w:r>
      <w:r>
        <w:rPr>
          <w:i/>
          <w:spacing w:val="12"/>
          <w:sz w:val="21"/>
        </w:rPr>
        <w:t> </w:t>
      </w:r>
      <w:r>
        <w:rPr>
          <w:w w:val="84"/>
          <w:sz w:val="21"/>
        </w:rPr>
        <w:t>[</w:t>
      </w:r>
      <w:r>
        <w:rPr>
          <w:i/>
          <w:w w:val="102"/>
          <w:sz w:val="21"/>
        </w:rPr>
        <w:t>p</w:t>
      </w:r>
      <w:r>
        <w:rPr>
          <w:i/>
          <w:w w:val="106"/>
          <w:sz w:val="21"/>
          <w:vertAlign w:val="subscript"/>
        </w:rPr>
        <w:t>a</w:t>
      </w:r>
      <w:r>
        <w:rPr>
          <w:spacing w:val="9"/>
          <w:w w:val="130"/>
          <w:position w:val="-4"/>
          <w:sz w:val="11"/>
          <w:vertAlign w:val="baseline"/>
        </w:rPr>
        <w:t>5</w:t>
      </w:r>
      <w:r>
        <w:rPr>
          <w:i/>
          <w:w w:val="122"/>
          <w:position w:val="-2"/>
          <w:sz w:val="15"/>
          <w:vertAlign w:val="baseline"/>
        </w:rPr>
        <w:t>,</w:t>
      </w:r>
      <w:r>
        <w:rPr>
          <w:w w:val="110"/>
          <w:position w:val="-2"/>
          <w:sz w:val="15"/>
          <w:vertAlign w:val="baseline"/>
        </w:rPr>
        <w:t>2022</w:t>
      </w:r>
      <w:r>
        <w:rPr>
          <w:position w:val="-2"/>
          <w:sz w:val="15"/>
          <w:vertAlign w:val="baseline"/>
        </w:rPr>
        <w:t> </w:t>
      </w:r>
      <w:r>
        <w:rPr>
          <w:spacing w:val="-6"/>
          <w:position w:val="-2"/>
          <w:sz w:val="15"/>
          <w:vertAlign w:val="baseline"/>
        </w:rPr>
        <w:t> </w:t>
      </w:r>
      <w:r>
        <w:rPr>
          <w:i/>
          <w:w w:val="117"/>
          <w:sz w:val="21"/>
          <w:vertAlign w:val="baseline"/>
        </w:rPr>
        <w:t>&gt;</w:t>
      </w:r>
      <w:r>
        <w:rPr>
          <w:i/>
          <w:spacing w:val="7"/>
          <w:sz w:val="21"/>
          <w:vertAlign w:val="baseline"/>
        </w:rPr>
        <w:t> </w:t>
      </w:r>
      <w:r>
        <w:rPr>
          <w:i/>
          <w:spacing w:val="-90"/>
          <w:w w:val="102"/>
          <w:sz w:val="21"/>
          <w:vertAlign w:val="baseline"/>
        </w:rPr>
        <w:t>p</w:t>
      </w:r>
      <w:r>
        <w:rPr>
          <w:spacing w:val="-18"/>
          <w:w w:val="101"/>
          <w:sz w:val="21"/>
          <w:vertAlign w:val="baseline"/>
        </w:rPr>
        <w:t>¯</w:t>
      </w:r>
      <w:r>
        <w:rPr>
          <w:i/>
          <w:w w:val="106"/>
          <w:sz w:val="21"/>
          <w:vertAlign w:val="subscript"/>
        </w:rPr>
        <w:t>a</w:t>
      </w:r>
      <w:r>
        <w:rPr>
          <w:w w:val="130"/>
          <w:position w:val="-4"/>
          <w:sz w:val="11"/>
          <w:vertAlign w:val="baseline"/>
        </w:rPr>
        <w:t>5</w:t>
      </w:r>
      <w:r>
        <w:rPr>
          <w:spacing w:val="-8"/>
          <w:position w:val="-4"/>
          <w:sz w:val="11"/>
          <w:vertAlign w:val="baseline"/>
        </w:rPr>
        <w:t> </w:t>
      </w:r>
      <w:r>
        <w:rPr>
          <w:w w:val="84"/>
          <w:sz w:val="21"/>
          <w:vertAlign w:val="baseline"/>
        </w:rPr>
        <w:t>]</w:t>
      </w:r>
      <w:r>
        <w:rPr>
          <w:sz w:val="21"/>
          <w:vertAlign w:val="baseline"/>
        </w:rPr>
        <w:tab/>
      </w:r>
      <w:r>
        <w:rPr>
          <w:w w:val="113"/>
          <w:sz w:val="21"/>
          <w:vertAlign w:val="baseline"/>
        </w:rPr>
        <w:t>Probabili</w:t>
      </w:r>
      <w:r>
        <w:rPr>
          <w:spacing w:val="-6"/>
          <w:w w:val="113"/>
          <w:sz w:val="21"/>
          <w:vertAlign w:val="baseline"/>
        </w:rPr>
        <w:t>t</w:t>
      </w:r>
      <w:r>
        <w:rPr>
          <w:w w:val="107"/>
          <w:sz w:val="21"/>
          <w:vertAlign w:val="baseline"/>
        </w:rPr>
        <w:t>y</w:t>
      </w:r>
      <w:r>
        <w:rPr>
          <w:spacing w:val="18"/>
          <w:sz w:val="21"/>
          <w:vertAlign w:val="baseline"/>
        </w:rPr>
        <w:t> </w:t>
      </w:r>
      <w:r>
        <w:rPr>
          <w:w w:val="124"/>
          <w:sz w:val="21"/>
          <w:vertAlign w:val="baseline"/>
        </w:rPr>
        <w:t>that</w:t>
      </w:r>
      <w:r>
        <w:rPr>
          <w:spacing w:val="18"/>
          <w:sz w:val="21"/>
          <w:vertAlign w:val="baseline"/>
        </w:rPr>
        <w:t> </w:t>
      </w:r>
      <w:r>
        <w:rPr>
          <w:w w:val="109"/>
          <w:sz w:val="21"/>
          <w:vertAlign w:val="baseline"/>
        </w:rPr>
        <w:t>in</w:t>
      </w:r>
      <w:r>
        <w:rPr>
          <w:spacing w:val="18"/>
          <w:sz w:val="21"/>
          <w:vertAlign w:val="baseline"/>
        </w:rPr>
        <w:t> </w:t>
      </w:r>
      <w:r>
        <w:rPr>
          <w:w w:val="101"/>
          <w:sz w:val="21"/>
          <w:vertAlign w:val="baseline"/>
        </w:rPr>
        <w:t>2023</w:t>
      </w:r>
      <w:r>
        <w:rPr>
          <w:spacing w:val="18"/>
          <w:sz w:val="21"/>
          <w:vertAlign w:val="baseline"/>
        </w:rPr>
        <w:t> </w:t>
      </w:r>
      <w:r>
        <w:rPr>
          <w:w w:val="115"/>
          <w:sz w:val="21"/>
          <w:vertAlign w:val="baseline"/>
        </w:rPr>
        <w:t>the</w:t>
      </w:r>
    </w:p>
    <w:p>
      <w:pPr>
        <w:spacing w:line="264" w:lineRule="auto" w:before="0"/>
        <w:ind w:left="3556" w:right="230" w:firstLine="0"/>
        <w:jc w:val="left"/>
        <w:rPr>
          <w:sz w:val="21"/>
        </w:rPr>
      </w:pPr>
      <w:r>
        <w:rPr>
          <w:w w:val="110"/>
          <w:sz w:val="21"/>
        </w:rPr>
        <w:t>proportion of age 1–5 pollock in the population exceeds the</w:t>
      </w:r>
    </w:p>
    <w:p>
      <w:pPr>
        <w:spacing w:before="0"/>
        <w:ind w:left="3556" w:right="0" w:firstLine="0"/>
        <w:jc w:val="left"/>
        <w:rPr>
          <w:sz w:val="21"/>
        </w:rPr>
      </w:pPr>
      <w:r>
        <w:rPr>
          <w:w w:val="110"/>
          <w:sz w:val="21"/>
        </w:rPr>
        <w:t>long-term mean</w:t>
      </w:r>
    </w:p>
    <w:p>
      <w:pPr>
        <w:tabs>
          <w:tab w:pos="3556" w:val="left" w:leader="none"/>
        </w:tabs>
        <w:spacing w:before="129"/>
        <w:ind w:left="1628" w:right="0" w:firstLine="0"/>
        <w:jc w:val="left"/>
        <w:rPr>
          <w:sz w:val="21"/>
        </w:rPr>
      </w:pPr>
      <w:r>
        <w:rPr/>
        <w:pict>
          <v:line style="position:absolute;mso-position-horizontal-relative:page;mso-position-vertical-relative:paragraph;z-index:251777024" from="75.560341pt,3.69601pt" to="555.23605pt,3.69601pt" stroked="true" strokeweight=".53459pt" strokecolor="#000000">
            <v:stroke dashstyle="solid"/>
            <w10:wrap type="none"/>
          </v:line>
        </w:pict>
      </w:r>
      <w:r>
        <w:rPr>
          <w:i/>
          <w:w w:val="110"/>
          <w:sz w:val="21"/>
        </w:rPr>
        <w:t>P </w:t>
      </w:r>
      <w:r>
        <w:rPr>
          <w:w w:val="110"/>
          <w:sz w:val="21"/>
        </w:rPr>
        <w:t>[</w:t>
      </w:r>
      <w:r>
        <w:rPr>
          <w:i/>
          <w:w w:val="110"/>
          <w:sz w:val="21"/>
        </w:rPr>
        <w:t>D</w:t>
      </w:r>
      <w:r>
        <w:rPr>
          <w:w w:val="110"/>
          <w:sz w:val="21"/>
          <w:vertAlign w:val="subscript"/>
        </w:rPr>
        <w:t>2021</w:t>
      </w:r>
      <w:r>
        <w:rPr>
          <w:spacing w:val="-14"/>
          <w:w w:val="110"/>
          <w:sz w:val="21"/>
          <w:vertAlign w:val="baseline"/>
        </w:rPr>
        <w:t> </w:t>
      </w:r>
      <w:r>
        <w:rPr>
          <w:i/>
          <w:w w:val="110"/>
          <w:sz w:val="21"/>
          <w:vertAlign w:val="baseline"/>
        </w:rPr>
        <w:t>&lt;</w:t>
      </w:r>
      <w:r>
        <w:rPr>
          <w:i/>
          <w:spacing w:val="-13"/>
          <w:w w:val="110"/>
          <w:sz w:val="21"/>
          <w:vertAlign w:val="baseline"/>
        </w:rPr>
        <w:t> </w:t>
      </w:r>
      <w:r>
        <w:rPr>
          <w:i/>
          <w:w w:val="110"/>
          <w:sz w:val="21"/>
          <w:vertAlign w:val="baseline"/>
        </w:rPr>
        <w:t>D</w:t>
      </w:r>
      <w:r>
        <w:rPr>
          <w:w w:val="110"/>
          <w:sz w:val="21"/>
          <w:vertAlign w:val="subscript"/>
        </w:rPr>
        <w:t>1994</w:t>
      </w:r>
      <w:r>
        <w:rPr>
          <w:w w:val="110"/>
          <w:sz w:val="21"/>
          <w:vertAlign w:val="baseline"/>
        </w:rPr>
        <w:t>]</w:t>
        <w:tab/>
        <w:t>Probability that the diversity</w:t>
      </w:r>
      <w:r>
        <w:rPr>
          <w:spacing w:val="21"/>
          <w:w w:val="110"/>
          <w:sz w:val="21"/>
          <w:vertAlign w:val="baseline"/>
        </w:rPr>
        <w:t> </w:t>
      </w:r>
      <w:r>
        <w:rPr>
          <w:w w:val="110"/>
          <w:sz w:val="21"/>
          <w:vertAlign w:val="baseline"/>
        </w:rPr>
        <w:t>of</w:t>
      </w:r>
    </w:p>
    <w:p>
      <w:pPr>
        <w:spacing w:line="264" w:lineRule="auto" w:before="24"/>
        <w:ind w:left="3556" w:right="0" w:firstLine="0"/>
        <w:jc w:val="left"/>
        <w:rPr>
          <w:sz w:val="21"/>
        </w:rPr>
      </w:pPr>
      <w:r>
        <w:rPr/>
        <w:pict>
          <v:line style="position:absolute;mso-position-horizontal-relative:page;mso-position-vertical-relative:paragraph;z-index:251778048" from="75.560341pt,56.930428pt" to="555.23605pt,56.930428pt" stroked="true" strokeweight=".53459pt" strokecolor="#000000">
            <v:stroke dashstyle="solid"/>
            <w10:wrap type="none"/>
          </v:line>
        </w:pict>
      </w:r>
      <w:r>
        <w:rPr>
          <w:w w:val="110"/>
          <w:sz w:val="21"/>
        </w:rPr>
        <w:t>ages represented in the spawning biomass (by weight) in 2021 2020 is less than the value estimated for 1994</w:t>
      </w:r>
    </w:p>
    <w:p>
      <w:pPr>
        <w:tabs>
          <w:tab w:pos="3556" w:val="left" w:leader="none"/>
        </w:tabs>
        <w:spacing w:before="107"/>
        <w:ind w:left="1628" w:right="0" w:firstLine="0"/>
        <w:jc w:val="left"/>
        <w:rPr>
          <w:sz w:val="21"/>
        </w:rPr>
      </w:pPr>
      <w:r>
        <w:rPr>
          <w:i/>
          <w:w w:val="110"/>
          <w:sz w:val="21"/>
        </w:rPr>
        <w:t>P </w:t>
      </w:r>
      <w:r>
        <w:rPr>
          <w:w w:val="110"/>
          <w:sz w:val="21"/>
        </w:rPr>
        <w:t>[</w:t>
      </w:r>
      <w:r>
        <w:rPr>
          <w:i/>
          <w:w w:val="110"/>
          <w:sz w:val="21"/>
        </w:rPr>
        <w:t>D</w:t>
      </w:r>
      <w:r>
        <w:rPr>
          <w:w w:val="110"/>
          <w:sz w:val="21"/>
          <w:vertAlign w:val="subscript"/>
        </w:rPr>
        <w:t>2024</w:t>
      </w:r>
      <w:r>
        <w:rPr>
          <w:spacing w:val="-14"/>
          <w:w w:val="110"/>
          <w:sz w:val="21"/>
          <w:vertAlign w:val="baseline"/>
        </w:rPr>
        <w:t> </w:t>
      </w:r>
      <w:r>
        <w:rPr>
          <w:i/>
          <w:w w:val="110"/>
          <w:sz w:val="21"/>
          <w:vertAlign w:val="baseline"/>
        </w:rPr>
        <w:t>&lt;</w:t>
      </w:r>
      <w:r>
        <w:rPr>
          <w:i/>
          <w:spacing w:val="-13"/>
          <w:w w:val="110"/>
          <w:sz w:val="21"/>
          <w:vertAlign w:val="baseline"/>
        </w:rPr>
        <w:t> </w:t>
      </w:r>
      <w:r>
        <w:rPr>
          <w:i/>
          <w:w w:val="110"/>
          <w:sz w:val="21"/>
          <w:vertAlign w:val="baseline"/>
        </w:rPr>
        <w:t>D</w:t>
      </w:r>
      <w:r>
        <w:rPr>
          <w:w w:val="110"/>
          <w:sz w:val="21"/>
          <w:vertAlign w:val="subscript"/>
        </w:rPr>
        <w:t>1994</w:t>
      </w:r>
      <w:r>
        <w:rPr>
          <w:w w:val="110"/>
          <w:sz w:val="21"/>
          <w:vertAlign w:val="baseline"/>
        </w:rPr>
        <w:t>]</w:t>
        <w:tab/>
        <w:t>Probability that the diversity</w:t>
      </w:r>
      <w:r>
        <w:rPr>
          <w:spacing w:val="21"/>
          <w:w w:val="110"/>
          <w:sz w:val="21"/>
          <w:vertAlign w:val="baseline"/>
        </w:rPr>
        <w:t> </w:t>
      </w:r>
      <w:r>
        <w:rPr>
          <w:w w:val="110"/>
          <w:sz w:val="21"/>
          <w:vertAlign w:val="baseline"/>
        </w:rPr>
        <w:t>of</w:t>
      </w:r>
    </w:p>
    <w:p>
      <w:pPr>
        <w:spacing w:line="264" w:lineRule="auto" w:before="25"/>
        <w:ind w:left="3556" w:right="0" w:firstLine="0"/>
        <w:jc w:val="left"/>
        <w:rPr>
          <w:sz w:val="21"/>
        </w:rPr>
      </w:pPr>
      <w:r>
        <w:rPr/>
        <w:pict>
          <v:line style="position:absolute;mso-position-horizontal-relative:page;mso-position-vertical-relative:paragraph;z-index:251779072" from="75.560341pt,56.981422pt" to="555.23605pt,56.981422pt" stroked="true" strokeweight=".53459pt" strokecolor="#000000">
            <v:stroke dashstyle="solid"/>
            <w10:wrap type="none"/>
          </v:line>
        </w:pict>
      </w:r>
      <w:r>
        <w:rPr>
          <w:w w:val="110"/>
          <w:sz w:val="21"/>
        </w:rPr>
        <w:t>ages represented in the spawning biomass (by weight) in 2021 2023 is less than the value estimated for 1994</w:t>
      </w:r>
    </w:p>
    <w:p>
      <w:pPr>
        <w:tabs>
          <w:tab w:pos="3556" w:val="left" w:leader="none"/>
        </w:tabs>
        <w:spacing w:before="107"/>
        <w:ind w:left="1628" w:right="0" w:firstLine="0"/>
        <w:jc w:val="left"/>
        <w:rPr>
          <w:sz w:val="21"/>
        </w:rPr>
      </w:pPr>
      <w:r>
        <w:rPr>
          <w:i/>
          <w:w w:val="110"/>
          <w:sz w:val="21"/>
        </w:rPr>
        <w:t>P </w:t>
      </w:r>
      <w:r>
        <w:rPr>
          <w:w w:val="110"/>
          <w:sz w:val="21"/>
        </w:rPr>
        <w:t>[</w:t>
      </w:r>
      <w:r>
        <w:rPr>
          <w:i/>
          <w:w w:val="110"/>
          <w:sz w:val="21"/>
        </w:rPr>
        <w:t>E</w:t>
      </w:r>
      <w:r>
        <w:rPr>
          <w:w w:val="110"/>
          <w:sz w:val="21"/>
          <w:vertAlign w:val="subscript"/>
        </w:rPr>
        <w:t>2020</w:t>
      </w:r>
      <w:r>
        <w:rPr>
          <w:spacing w:val="-8"/>
          <w:w w:val="110"/>
          <w:sz w:val="21"/>
          <w:vertAlign w:val="baseline"/>
        </w:rPr>
        <w:t> </w:t>
      </w:r>
      <w:r>
        <w:rPr>
          <w:i/>
          <w:w w:val="110"/>
          <w:sz w:val="21"/>
          <w:vertAlign w:val="baseline"/>
        </w:rPr>
        <w:t>&gt;</w:t>
      </w:r>
      <w:r>
        <w:rPr>
          <w:i/>
          <w:spacing w:val="-11"/>
          <w:w w:val="110"/>
          <w:sz w:val="21"/>
          <w:vertAlign w:val="baseline"/>
        </w:rPr>
        <w:t> </w:t>
      </w:r>
      <w:r>
        <w:rPr>
          <w:i/>
          <w:w w:val="110"/>
          <w:sz w:val="21"/>
          <w:vertAlign w:val="baseline"/>
        </w:rPr>
        <w:t>E</w:t>
      </w:r>
      <w:r>
        <w:rPr>
          <w:w w:val="110"/>
          <w:sz w:val="21"/>
          <w:vertAlign w:val="subscript"/>
        </w:rPr>
        <w:t>2019</w:t>
      </w:r>
      <w:r>
        <w:rPr>
          <w:w w:val="110"/>
          <w:sz w:val="21"/>
          <w:vertAlign w:val="baseline"/>
        </w:rPr>
        <w:t>]</w:t>
        <w:tab/>
        <w:t>Probability that the</w:t>
      </w:r>
      <w:r>
        <w:rPr>
          <w:spacing w:val="19"/>
          <w:w w:val="110"/>
          <w:sz w:val="21"/>
          <w:vertAlign w:val="baseline"/>
        </w:rPr>
        <w:t> </w:t>
      </w:r>
      <w:r>
        <w:rPr>
          <w:w w:val="110"/>
          <w:sz w:val="21"/>
          <w:vertAlign w:val="baseline"/>
        </w:rPr>
        <w:t>theoretical</w:t>
      </w:r>
    </w:p>
    <w:p>
      <w:pPr>
        <w:spacing w:line="264" w:lineRule="auto" w:before="24"/>
        <w:ind w:left="3556" w:right="230" w:firstLine="0"/>
        <w:jc w:val="left"/>
        <w:rPr>
          <w:sz w:val="21"/>
        </w:rPr>
      </w:pPr>
      <w:r>
        <w:rPr>
          <w:w w:val="110"/>
          <w:sz w:val="21"/>
        </w:rPr>
        <w:t>fishing effort in 2020 will be greater than that estimated in 2019.</w:t>
      </w:r>
    </w:p>
    <w:p>
      <w:pPr>
        <w:spacing w:before="132"/>
        <w:ind w:left="194" w:right="0" w:firstLine="0"/>
        <w:jc w:val="left"/>
        <w:rPr>
          <w:i/>
          <w:sz w:val="21"/>
        </w:rPr>
      </w:pPr>
      <w:r>
        <w:rPr/>
        <w:br w:type="column"/>
      </w:r>
      <w:r>
        <w:rPr>
          <w:w w:val="110"/>
          <w:sz w:val="21"/>
        </w:rPr>
        <w:t>OFL definition is based on </w:t>
      </w:r>
      <w:r>
        <w:rPr>
          <w:i/>
          <w:w w:val="110"/>
          <w:sz w:val="21"/>
        </w:rPr>
        <w:t>F</w:t>
      </w:r>
      <w:r>
        <w:rPr>
          <w:i/>
          <w:w w:val="110"/>
          <w:sz w:val="21"/>
          <w:vertAlign w:val="subscript"/>
        </w:rPr>
        <w:t>MSY</w:t>
      </w:r>
    </w:p>
    <w:p>
      <w:pPr>
        <w:pStyle w:val="BodyText"/>
        <w:spacing w:before="5"/>
        <w:rPr>
          <w:i/>
          <w:sz w:val="34"/>
        </w:rPr>
      </w:pPr>
    </w:p>
    <w:p>
      <w:pPr>
        <w:spacing w:line="264" w:lineRule="auto" w:before="1"/>
        <w:ind w:left="194" w:right="1247" w:firstLine="0"/>
        <w:jc w:val="left"/>
        <w:rPr>
          <w:sz w:val="21"/>
        </w:rPr>
      </w:pPr>
      <w:r>
        <w:rPr>
          <w:i/>
          <w:w w:val="110"/>
          <w:sz w:val="21"/>
        </w:rPr>
        <w:t>B</w:t>
      </w:r>
      <w:r>
        <w:rPr>
          <w:i/>
          <w:w w:val="110"/>
          <w:sz w:val="21"/>
          <w:vertAlign w:val="subscript"/>
        </w:rPr>
        <w:t>MSY</w:t>
      </w:r>
      <w:r>
        <w:rPr>
          <w:i/>
          <w:w w:val="110"/>
          <w:sz w:val="21"/>
          <w:vertAlign w:val="baseline"/>
        </w:rPr>
        <w:t> </w:t>
      </w:r>
      <w:r>
        <w:rPr>
          <w:w w:val="110"/>
          <w:sz w:val="21"/>
          <w:vertAlign w:val="baseline"/>
        </w:rPr>
        <w:t>is a reference point target and biomass in 2020 provides an indication of the impact of 2019 fishing</w:t>
      </w:r>
    </w:p>
    <w:p>
      <w:pPr>
        <w:spacing w:line="264" w:lineRule="auto" w:before="107"/>
        <w:ind w:left="194" w:right="1247" w:firstLine="0"/>
        <w:jc w:val="left"/>
        <w:rPr>
          <w:sz w:val="21"/>
        </w:rPr>
      </w:pPr>
      <w:r>
        <w:rPr>
          <w:i/>
          <w:w w:val="110"/>
          <w:sz w:val="21"/>
        </w:rPr>
        <w:t>B</w:t>
      </w:r>
      <w:r>
        <w:rPr>
          <w:i/>
          <w:w w:val="110"/>
          <w:sz w:val="21"/>
          <w:vertAlign w:val="subscript"/>
        </w:rPr>
        <w:t>MSY</w:t>
      </w:r>
      <w:r>
        <w:rPr>
          <w:i/>
          <w:w w:val="110"/>
          <w:sz w:val="21"/>
          <w:vertAlign w:val="baseline"/>
        </w:rPr>
        <w:t> </w:t>
      </w:r>
      <w:r>
        <w:rPr>
          <w:w w:val="110"/>
          <w:sz w:val="21"/>
          <w:vertAlign w:val="baseline"/>
        </w:rPr>
        <w:t>is a reference point target and biomass in 2023 provides an indication of the impact of fishing in 2019 and 2020</w:t>
      </w:r>
    </w:p>
    <w:p>
      <w:pPr>
        <w:spacing w:line="264" w:lineRule="auto" w:before="107"/>
        <w:ind w:left="194" w:right="1247" w:firstLine="0"/>
        <w:jc w:val="left"/>
        <w:rPr>
          <w:sz w:val="21"/>
        </w:rPr>
      </w:pPr>
      <w:r>
        <w:rPr>
          <w:spacing w:val="-9"/>
          <w:w w:val="110"/>
          <w:sz w:val="21"/>
        </w:rPr>
        <w:t>To </w:t>
      </w:r>
      <w:r>
        <w:rPr>
          <w:w w:val="110"/>
          <w:sz w:val="21"/>
        </w:rPr>
        <w:t>provide some perspective of what </w:t>
      </w:r>
      <w:r>
        <w:rPr>
          <w:spacing w:val="-4"/>
          <w:w w:val="110"/>
          <w:sz w:val="21"/>
        </w:rPr>
        <w:t>the </w:t>
      </w:r>
      <w:r>
        <w:rPr>
          <w:w w:val="110"/>
          <w:sz w:val="21"/>
        </w:rPr>
        <w:t>stock condition might </w:t>
      </w:r>
      <w:r>
        <w:rPr>
          <w:spacing w:val="2"/>
          <w:w w:val="110"/>
          <w:sz w:val="21"/>
        </w:rPr>
        <w:t>be </w:t>
      </w:r>
      <w:r>
        <w:rPr>
          <w:w w:val="110"/>
          <w:sz w:val="21"/>
        </w:rPr>
        <w:t>relative to historical estimates after fishing in</w:t>
      </w:r>
      <w:r>
        <w:rPr>
          <w:spacing w:val="13"/>
          <w:w w:val="110"/>
          <w:sz w:val="21"/>
        </w:rPr>
        <w:t> </w:t>
      </w:r>
      <w:r>
        <w:rPr>
          <w:w w:val="110"/>
          <w:sz w:val="21"/>
        </w:rPr>
        <w:t>2019.</w:t>
      </w:r>
    </w:p>
    <w:p>
      <w:pPr>
        <w:spacing w:line="264" w:lineRule="auto" w:before="107"/>
        <w:ind w:left="194" w:right="1247" w:firstLine="0"/>
        <w:jc w:val="left"/>
        <w:rPr>
          <w:sz w:val="21"/>
        </w:rPr>
      </w:pPr>
      <w:r>
        <w:rPr>
          <w:spacing w:val="-9"/>
          <w:w w:val="110"/>
          <w:sz w:val="21"/>
        </w:rPr>
        <w:t>To </w:t>
      </w:r>
      <w:r>
        <w:rPr>
          <w:w w:val="110"/>
          <w:sz w:val="21"/>
        </w:rPr>
        <w:t>provide some perspective of what </w:t>
      </w:r>
      <w:r>
        <w:rPr>
          <w:spacing w:val="-4"/>
          <w:w w:val="110"/>
          <w:sz w:val="21"/>
        </w:rPr>
        <w:t>the </w:t>
      </w:r>
      <w:r>
        <w:rPr>
          <w:w w:val="110"/>
          <w:sz w:val="21"/>
        </w:rPr>
        <w:t>stock condition might </w:t>
      </w:r>
      <w:r>
        <w:rPr>
          <w:spacing w:val="2"/>
          <w:w w:val="110"/>
          <w:sz w:val="21"/>
        </w:rPr>
        <w:t>be </w:t>
      </w:r>
      <w:r>
        <w:rPr>
          <w:w w:val="110"/>
          <w:sz w:val="21"/>
        </w:rPr>
        <w:t>relative to historical estimates after fishing in</w:t>
      </w:r>
      <w:r>
        <w:rPr>
          <w:spacing w:val="13"/>
          <w:w w:val="110"/>
          <w:sz w:val="21"/>
        </w:rPr>
        <w:t> </w:t>
      </w:r>
      <w:r>
        <w:rPr>
          <w:w w:val="110"/>
          <w:sz w:val="21"/>
        </w:rPr>
        <w:t>2019.</w:t>
      </w:r>
    </w:p>
    <w:p>
      <w:pPr>
        <w:spacing w:line="264" w:lineRule="auto" w:before="108"/>
        <w:ind w:left="194" w:right="1247" w:firstLine="0"/>
        <w:jc w:val="left"/>
        <w:rPr>
          <w:sz w:val="21"/>
        </w:rPr>
      </w:pPr>
      <w:r>
        <w:rPr>
          <w:spacing w:val="-9"/>
          <w:w w:val="110"/>
          <w:sz w:val="21"/>
        </w:rPr>
        <w:t>To </w:t>
      </w:r>
      <w:r>
        <w:rPr>
          <w:w w:val="110"/>
          <w:sz w:val="21"/>
        </w:rPr>
        <w:t>provide a medium term expectation </w:t>
      </w:r>
      <w:r>
        <w:rPr>
          <w:spacing w:val="-6"/>
          <w:w w:val="110"/>
          <w:sz w:val="21"/>
        </w:rPr>
        <w:t>of </w:t>
      </w:r>
      <w:r>
        <w:rPr>
          <w:w w:val="110"/>
          <w:sz w:val="21"/>
        </w:rPr>
        <w:t>stock status relative to 2019</w:t>
      </w:r>
      <w:r>
        <w:rPr>
          <w:spacing w:val="51"/>
          <w:w w:val="110"/>
          <w:sz w:val="21"/>
        </w:rPr>
        <w:t> </w:t>
      </w:r>
      <w:r>
        <w:rPr>
          <w:w w:val="110"/>
          <w:sz w:val="21"/>
        </w:rPr>
        <w:t>levels</w:t>
      </w:r>
    </w:p>
    <w:p>
      <w:pPr>
        <w:pStyle w:val="BodyText"/>
        <w:spacing w:before="4"/>
        <w:rPr>
          <w:sz w:val="32"/>
        </w:rPr>
      </w:pPr>
    </w:p>
    <w:p>
      <w:pPr>
        <w:spacing w:line="249" w:lineRule="auto" w:before="1"/>
        <w:ind w:left="194" w:right="1247" w:firstLine="0"/>
        <w:jc w:val="left"/>
        <w:rPr>
          <w:sz w:val="21"/>
        </w:rPr>
      </w:pPr>
      <w:r>
        <w:rPr>
          <w:i/>
          <w:w w:val="110"/>
          <w:sz w:val="21"/>
        </w:rPr>
        <w:t>B</w:t>
      </w:r>
      <w:r>
        <w:rPr>
          <w:w w:val="110"/>
          <w:position w:val="-3"/>
          <w:sz w:val="15"/>
        </w:rPr>
        <w:t>20% </w:t>
      </w:r>
      <w:r>
        <w:rPr>
          <w:w w:val="110"/>
          <w:sz w:val="21"/>
        </w:rPr>
        <w:t>had been selected as a Steller Sea Lion lower limit for allowing directed fishing</w:t>
      </w:r>
    </w:p>
    <w:p>
      <w:pPr>
        <w:spacing w:line="264" w:lineRule="auto" w:before="123"/>
        <w:ind w:left="194" w:right="1250" w:firstLine="0"/>
        <w:jc w:val="both"/>
        <w:rPr>
          <w:sz w:val="21"/>
        </w:rPr>
      </w:pPr>
      <w:r>
        <w:rPr>
          <w:spacing w:val="-9"/>
          <w:w w:val="110"/>
          <w:sz w:val="21"/>
        </w:rPr>
        <w:t>To </w:t>
      </w:r>
      <w:r>
        <w:rPr>
          <w:w w:val="110"/>
          <w:sz w:val="21"/>
        </w:rPr>
        <w:t>provide some relative indication of the age composition of the population </w:t>
      </w:r>
      <w:r>
        <w:rPr>
          <w:spacing w:val="-3"/>
          <w:w w:val="110"/>
          <w:sz w:val="21"/>
        </w:rPr>
        <w:t>relative </w:t>
      </w:r>
      <w:r>
        <w:rPr>
          <w:w w:val="110"/>
          <w:sz w:val="21"/>
        </w:rPr>
        <w:t>to the long term</w:t>
      </w:r>
      <w:r>
        <w:rPr>
          <w:spacing w:val="54"/>
          <w:w w:val="110"/>
          <w:sz w:val="21"/>
        </w:rPr>
        <w:t> </w:t>
      </w:r>
      <w:r>
        <w:rPr>
          <w:w w:val="110"/>
          <w:sz w:val="21"/>
        </w:rPr>
        <w:t>mean.</w:t>
      </w:r>
    </w:p>
    <w:p>
      <w:pPr>
        <w:pStyle w:val="BodyText"/>
        <w:spacing w:before="5"/>
        <w:rPr>
          <w:sz w:val="32"/>
        </w:rPr>
      </w:pPr>
    </w:p>
    <w:p>
      <w:pPr>
        <w:spacing w:line="264" w:lineRule="auto" w:before="0"/>
        <w:ind w:left="194" w:right="1422" w:firstLine="0"/>
        <w:jc w:val="left"/>
        <w:rPr>
          <w:sz w:val="21"/>
        </w:rPr>
      </w:pPr>
      <w:r>
        <w:rPr>
          <w:spacing w:val="-9"/>
          <w:w w:val="110"/>
          <w:sz w:val="21"/>
        </w:rPr>
        <w:t>To </w:t>
      </w:r>
      <w:r>
        <w:rPr>
          <w:w w:val="110"/>
          <w:sz w:val="21"/>
        </w:rPr>
        <w:t>provide a relative index on the abundance of different age classes in the 2020 population relative to 1994 (a year identified as having low age</w:t>
      </w:r>
      <w:r>
        <w:rPr>
          <w:spacing w:val="-43"/>
          <w:w w:val="110"/>
          <w:sz w:val="21"/>
        </w:rPr>
        <w:t> </w:t>
      </w:r>
      <w:r>
        <w:rPr>
          <w:w w:val="110"/>
          <w:sz w:val="21"/>
        </w:rPr>
        <w:t>composition diversity)</w:t>
      </w:r>
    </w:p>
    <w:p>
      <w:pPr>
        <w:spacing w:line="264" w:lineRule="auto" w:before="107"/>
        <w:ind w:left="194" w:right="1247" w:firstLine="0"/>
        <w:jc w:val="left"/>
        <w:rPr>
          <w:sz w:val="21"/>
        </w:rPr>
      </w:pPr>
      <w:r>
        <w:rPr>
          <w:spacing w:val="-9"/>
          <w:w w:val="110"/>
          <w:sz w:val="21"/>
        </w:rPr>
        <w:t>To </w:t>
      </w:r>
      <w:r>
        <w:rPr>
          <w:w w:val="110"/>
          <w:sz w:val="21"/>
        </w:rPr>
        <w:t>provide a medium-term relative index on the abundance of different age classes in the population relative to 1994 (a </w:t>
      </w:r>
      <w:r>
        <w:rPr>
          <w:spacing w:val="-5"/>
          <w:w w:val="110"/>
          <w:sz w:val="21"/>
        </w:rPr>
        <w:t>year </w:t>
      </w:r>
      <w:r>
        <w:rPr>
          <w:w w:val="110"/>
          <w:sz w:val="21"/>
        </w:rPr>
        <w:t>identified as having low age composition diversity)</w:t>
      </w:r>
    </w:p>
    <w:p>
      <w:pPr>
        <w:spacing w:line="264" w:lineRule="auto" w:before="107"/>
        <w:ind w:left="194" w:right="1247" w:firstLine="0"/>
        <w:jc w:val="left"/>
        <w:rPr>
          <w:sz w:val="21"/>
        </w:rPr>
      </w:pPr>
      <w:r>
        <w:rPr>
          <w:w w:val="110"/>
          <w:sz w:val="21"/>
        </w:rPr>
        <w:t>To provide the relative effort that is expected (and hence some idea of costs).</w:t>
      </w:r>
    </w:p>
    <w:p>
      <w:pPr>
        <w:spacing w:after="0" w:line="264" w:lineRule="auto"/>
        <w:jc w:val="left"/>
        <w:rPr>
          <w:sz w:val="21"/>
        </w:rPr>
        <w:sectPr>
          <w:type w:val="continuous"/>
          <w:pgSz w:w="12240" w:h="15840"/>
          <w:pgMar w:top="1220" w:bottom="280" w:left="0" w:right="0"/>
          <w:cols w:num="2" w:equalWidth="0">
            <w:col w:w="6802" w:space="40"/>
            <w:col w:w="5398"/>
          </w:cols>
        </w:sectPr>
      </w:pPr>
    </w:p>
    <w:p>
      <w:pPr>
        <w:pStyle w:val="BodyText"/>
        <w:rPr>
          <w:sz w:val="4"/>
        </w:rPr>
      </w:pPr>
    </w:p>
    <w:p>
      <w:pPr>
        <w:pStyle w:val="BodyText"/>
        <w:spacing w:line="20" w:lineRule="exact"/>
        <w:ind w:left="1502"/>
        <w:rPr>
          <w:sz w:val="2"/>
        </w:rPr>
      </w:pPr>
      <w:r>
        <w:rPr>
          <w:sz w:val="2"/>
        </w:rPr>
        <w:pict>
          <v:group style="width:479.7pt;height:.9pt;mso-position-horizontal-relative:char;mso-position-vertical-relative:line" coordorigin="0,0" coordsize="9594,18">
            <v:line style="position:absolute" from="0,9" to="9594,9" stroked="true" strokeweight=".855246pt" strokecolor="#000000">
              <v:stroke dashstyle="solid"/>
            </v:line>
          </v:group>
        </w:pict>
      </w:r>
      <w:r>
        <w:rPr>
          <w:sz w:val="2"/>
        </w:rPr>
      </w:r>
    </w:p>
    <w:p>
      <w:pPr>
        <w:spacing w:after="0" w:line="20" w:lineRule="exact"/>
        <w:rPr>
          <w:sz w:val="2"/>
        </w:rPr>
        <w:sectPr>
          <w:type w:val="continuous"/>
          <w:pgSz w:w="12240" w:h="15840"/>
          <w:pgMar w:top="1220" w:bottom="280" w:left="0" w:right="0"/>
        </w:sectPr>
      </w:pPr>
    </w:p>
    <w:p>
      <w:pPr>
        <w:pStyle w:val="BodyText"/>
        <w:tabs>
          <w:tab w:pos="9645" w:val="left" w:leader="none"/>
        </w:tabs>
        <w:spacing w:line="256" w:lineRule="auto" w:before="117"/>
        <w:ind w:left="1440" w:right="1437"/>
        <w:jc w:val="both"/>
      </w:pPr>
      <w:bookmarkStart w:name="Figures" w:id="132"/>
      <w:bookmarkEnd w:id="132"/>
      <w:r>
        <w:rPr/>
      </w:r>
      <w:bookmarkStart w:name="_bookmark68" w:id="133"/>
      <w:bookmarkEnd w:id="133"/>
      <w:r>
        <w:rPr/>
      </w:r>
      <w:r>
        <w:rPr>
          <w:spacing w:val="-4"/>
          <w:w w:val="105"/>
        </w:rPr>
        <w:t>Table </w:t>
      </w:r>
      <w:r>
        <w:rPr>
          <w:w w:val="105"/>
        </w:rPr>
        <w:t>49: Outcomes of decision (expressed as chances out of 100) given different 2019 catches (first row, in kt).  Note that for the 2017 and later year-classes average values were assumed.  Constant   </w:t>
      </w:r>
      <w:r>
        <w:rPr>
          <w:spacing w:val="-9"/>
          <w:w w:val="105"/>
        </w:rPr>
        <w:t>Fs</w:t>
      </w:r>
      <w:r>
        <w:rPr>
          <w:spacing w:val="15"/>
          <w:w w:val="105"/>
        </w:rPr>
        <w:t> </w:t>
      </w:r>
      <w:r>
        <w:rPr>
          <w:w w:val="105"/>
        </w:rPr>
        <w:t>based</w:t>
      </w:r>
      <w:r>
        <w:rPr>
          <w:spacing w:val="16"/>
          <w:w w:val="105"/>
        </w:rPr>
        <w:t> </w:t>
      </w:r>
      <w:r>
        <w:rPr>
          <w:w w:val="105"/>
        </w:rPr>
        <w:t>on</w:t>
      </w:r>
      <w:r>
        <w:rPr>
          <w:spacing w:val="16"/>
          <w:w w:val="105"/>
        </w:rPr>
        <w:t> </w:t>
      </w:r>
      <w:r>
        <w:rPr>
          <w:w w:val="105"/>
          <w:u w:val="single"/>
        </w:rPr>
        <w:t>the</w:t>
      </w:r>
      <w:r>
        <w:rPr>
          <w:spacing w:val="16"/>
          <w:w w:val="105"/>
          <w:u w:val="single"/>
        </w:rPr>
        <w:t> </w:t>
      </w:r>
      <w:r>
        <w:rPr>
          <w:w w:val="105"/>
          <w:u w:val="single"/>
        </w:rPr>
        <w:t>2019</w:t>
      </w:r>
      <w:r>
        <w:rPr>
          <w:spacing w:val="16"/>
          <w:w w:val="105"/>
          <w:u w:val="single"/>
        </w:rPr>
        <w:t> </w:t>
      </w:r>
      <w:r>
        <w:rPr>
          <w:w w:val="105"/>
          <w:u w:val="single"/>
        </w:rPr>
        <w:t>catches</w:t>
      </w:r>
      <w:r>
        <w:rPr>
          <w:spacing w:val="16"/>
          <w:w w:val="105"/>
          <w:u w:val="single"/>
        </w:rPr>
        <w:t> </w:t>
      </w:r>
      <w:r>
        <w:rPr>
          <w:w w:val="105"/>
          <w:u w:val="single"/>
        </w:rPr>
        <w:t>were</w:t>
      </w:r>
      <w:r>
        <w:rPr>
          <w:spacing w:val="16"/>
          <w:w w:val="105"/>
          <w:u w:val="single"/>
        </w:rPr>
        <w:t> </w:t>
      </w:r>
      <w:r>
        <w:rPr>
          <w:w w:val="105"/>
          <w:u w:val="single"/>
        </w:rPr>
        <w:t>used</w:t>
      </w:r>
      <w:r>
        <w:rPr>
          <w:spacing w:val="15"/>
          <w:w w:val="105"/>
          <w:u w:val="single"/>
        </w:rPr>
        <w:t> </w:t>
      </w:r>
      <w:r>
        <w:rPr>
          <w:w w:val="105"/>
          <w:u w:val="single"/>
        </w:rPr>
        <w:t>for</w:t>
      </w:r>
      <w:r>
        <w:rPr>
          <w:spacing w:val="16"/>
          <w:w w:val="105"/>
          <w:u w:val="single"/>
        </w:rPr>
        <w:t> </w:t>
      </w:r>
      <w:r>
        <w:rPr>
          <w:w w:val="105"/>
          <w:u w:val="single"/>
        </w:rPr>
        <w:t>subsequent</w:t>
      </w:r>
      <w:r>
        <w:rPr>
          <w:spacing w:val="16"/>
          <w:w w:val="105"/>
          <w:u w:val="single"/>
        </w:rPr>
        <w:t> </w:t>
      </w:r>
      <w:r>
        <w:rPr>
          <w:w w:val="105"/>
          <w:u w:val="single"/>
        </w:rPr>
        <w:t>years.</w:t>
      </w:r>
      <w:r>
        <w:rPr>
          <w:u w:val="single"/>
        </w:rPr>
        <w:tab/>
      </w:r>
    </w:p>
    <w:p>
      <w:pPr>
        <w:pStyle w:val="BodyText"/>
        <w:tabs>
          <w:tab w:pos="4688" w:val="left" w:leader="none"/>
        </w:tabs>
        <w:spacing w:line="245" w:lineRule="exact"/>
        <w:ind w:left="2594"/>
        <w:jc w:val="both"/>
      </w:pPr>
      <w:r>
        <w:rPr/>
        <w:pict>
          <v:shape style="position:absolute;margin-left:129.714996pt;margin-top:11.533942pt;width:352.6pt;height:152.450pt;mso-position-horizontal-relative:page;mso-position-vertical-relative:paragraph;z-index:251782144" type="#_x0000_t202" filled="false" stroked="false">
            <v:textbox inset="0,0,0,0">
              <w:txbxContent>
                <w:tbl>
                  <w:tblPr>
                    <w:tblW w:w="0" w:type="auto"/>
                    <w:jc w:val="left"/>
                    <w:tblInd w:w="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975"/>
                    <w:gridCol w:w="512"/>
                    <w:gridCol w:w="621"/>
                    <w:gridCol w:w="676"/>
                    <w:gridCol w:w="621"/>
                    <w:gridCol w:w="676"/>
                    <w:gridCol w:w="676"/>
                    <w:gridCol w:w="676"/>
                    <w:gridCol w:w="622"/>
                  </w:tblGrid>
                  <w:tr>
                    <w:trPr>
                      <w:trHeight w:val="295" w:hRule="atLeast"/>
                    </w:trPr>
                    <w:tc>
                      <w:tcPr>
                        <w:tcW w:w="1975" w:type="dxa"/>
                      </w:tcPr>
                      <w:p>
                        <w:pPr>
                          <w:pStyle w:val="TableParagraph"/>
                          <w:spacing w:line="231" w:lineRule="exact" w:before="44"/>
                          <w:ind w:right="117"/>
                          <w:rPr>
                            <w:sz w:val="22"/>
                          </w:rPr>
                        </w:pPr>
                        <w:r>
                          <w:rPr>
                            <w:i/>
                            <w:w w:val="105"/>
                            <w:position w:val="3"/>
                            <w:sz w:val="22"/>
                          </w:rPr>
                          <w:t>P </w:t>
                        </w:r>
                        <w:r>
                          <w:rPr>
                            <w:w w:val="105"/>
                            <w:position w:val="3"/>
                            <w:sz w:val="22"/>
                          </w:rPr>
                          <w:t>[</w:t>
                        </w:r>
                        <w:r>
                          <w:rPr>
                            <w:i/>
                            <w:w w:val="105"/>
                            <w:position w:val="3"/>
                            <w:sz w:val="22"/>
                          </w:rPr>
                          <w:t>F</w:t>
                        </w:r>
                        <w:r>
                          <w:rPr>
                            <w:w w:val="105"/>
                            <w:sz w:val="16"/>
                          </w:rPr>
                          <w:t>2020 </w:t>
                        </w:r>
                        <w:r>
                          <w:rPr>
                            <w:i/>
                            <w:w w:val="105"/>
                            <w:position w:val="3"/>
                            <w:sz w:val="22"/>
                          </w:rPr>
                          <w:t>&gt; F</w:t>
                        </w:r>
                        <w:r>
                          <w:rPr>
                            <w:i/>
                            <w:w w:val="105"/>
                            <w:sz w:val="16"/>
                          </w:rPr>
                          <w:t>MSY </w:t>
                        </w:r>
                        <w:r>
                          <w:rPr>
                            <w:w w:val="105"/>
                            <w:position w:val="3"/>
                            <w:sz w:val="22"/>
                          </w:rPr>
                          <w:t>]</w:t>
                        </w:r>
                      </w:p>
                    </w:tc>
                    <w:tc>
                      <w:tcPr>
                        <w:tcW w:w="512" w:type="dxa"/>
                      </w:tcPr>
                      <w:p>
                        <w:pPr>
                          <w:pStyle w:val="TableParagraph"/>
                          <w:spacing w:line="235" w:lineRule="exact" w:before="40"/>
                          <w:ind w:right="172"/>
                          <w:rPr>
                            <w:sz w:val="22"/>
                          </w:rPr>
                        </w:pPr>
                        <w:r>
                          <w:rPr>
                            <w:w w:val="99"/>
                            <w:sz w:val="22"/>
                          </w:rPr>
                          <w:t>0</w:t>
                        </w:r>
                      </w:p>
                    </w:tc>
                    <w:tc>
                      <w:tcPr>
                        <w:tcW w:w="621" w:type="dxa"/>
                      </w:tcPr>
                      <w:p>
                        <w:pPr>
                          <w:pStyle w:val="TableParagraph"/>
                          <w:spacing w:line="235" w:lineRule="exact" w:before="40"/>
                          <w:ind w:right="227"/>
                          <w:rPr>
                            <w:sz w:val="22"/>
                          </w:rPr>
                        </w:pPr>
                        <w:r>
                          <w:rPr>
                            <w:w w:val="99"/>
                            <w:sz w:val="22"/>
                          </w:rPr>
                          <w:t>0</w:t>
                        </w:r>
                      </w:p>
                    </w:tc>
                    <w:tc>
                      <w:tcPr>
                        <w:tcW w:w="676" w:type="dxa"/>
                      </w:tcPr>
                      <w:p>
                        <w:pPr>
                          <w:pStyle w:val="TableParagraph"/>
                          <w:spacing w:line="235" w:lineRule="exact" w:before="40"/>
                          <w:ind w:right="227"/>
                          <w:rPr>
                            <w:sz w:val="22"/>
                          </w:rPr>
                        </w:pPr>
                        <w:r>
                          <w:rPr>
                            <w:w w:val="99"/>
                            <w:sz w:val="22"/>
                          </w:rPr>
                          <w:t>0</w:t>
                        </w:r>
                      </w:p>
                    </w:tc>
                    <w:tc>
                      <w:tcPr>
                        <w:tcW w:w="621" w:type="dxa"/>
                      </w:tcPr>
                      <w:p>
                        <w:pPr>
                          <w:pStyle w:val="TableParagraph"/>
                          <w:spacing w:line="235" w:lineRule="exact" w:before="40"/>
                          <w:ind w:right="173"/>
                          <w:rPr>
                            <w:sz w:val="22"/>
                          </w:rPr>
                        </w:pPr>
                        <w:r>
                          <w:rPr>
                            <w:w w:val="99"/>
                            <w:sz w:val="22"/>
                          </w:rPr>
                          <w:t>0</w:t>
                        </w:r>
                      </w:p>
                    </w:tc>
                    <w:tc>
                      <w:tcPr>
                        <w:tcW w:w="676" w:type="dxa"/>
                      </w:tcPr>
                      <w:p>
                        <w:pPr>
                          <w:pStyle w:val="TableParagraph"/>
                          <w:spacing w:line="235" w:lineRule="exact" w:before="40"/>
                          <w:ind w:right="173"/>
                          <w:rPr>
                            <w:sz w:val="22"/>
                          </w:rPr>
                        </w:pPr>
                        <w:r>
                          <w:rPr>
                            <w:w w:val="99"/>
                            <w:sz w:val="22"/>
                          </w:rPr>
                          <w:t>0</w:t>
                        </w:r>
                      </w:p>
                    </w:tc>
                    <w:tc>
                      <w:tcPr>
                        <w:tcW w:w="676" w:type="dxa"/>
                      </w:tcPr>
                      <w:p>
                        <w:pPr>
                          <w:pStyle w:val="TableParagraph"/>
                          <w:spacing w:line="235" w:lineRule="exact" w:before="40"/>
                          <w:ind w:right="174"/>
                          <w:rPr>
                            <w:sz w:val="22"/>
                          </w:rPr>
                        </w:pPr>
                        <w:r>
                          <w:rPr>
                            <w:w w:val="99"/>
                            <w:sz w:val="22"/>
                          </w:rPr>
                          <w:t>1</w:t>
                        </w:r>
                      </w:p>
                    </w:tc>
                    <w:tc>
                      <w:tcPr>
                        <w:tcW w:w="676" w:type="dxa"/>
                      </w:tcPr>
                      <w:p>
                        <w:pPr>
                          <w:pStyle w:val="TableParagraph"/>
                          <w:spacing w:line="235" w:lineRule="exact" w:before="40"/>
                          <w:ind w:right="174"/>
                          <w:rPr>
                            <w:sz w:val="22"/>
                          </w:rPr>
                        </w:pPr>
                        <w:r>
                          <w:rPr>
                            <w:w w:val="99"/>
                            <w:sz w:val="22"/>
                          </w:rPr>
                          <w:t>4</w:t>
                        </w:r>
                      </w:p>
                    </w:tc>
                    <w:tc>
                      <w:tcPr>
                        <w:tcW w:w="622" w:type="dxa"/>
                      </w:tcPr>
                      <w:p>
                        <w:pPr>
                          <w:pStyle w:val="TableParagraph"/>
                          <w:spacing w:line="235" w:lineRule="exact" w:before="40"/>
                          <w:ind w:right="121"/>
                          <w:rPr>
                            <w:sz w:val="22"/>
                          </w:rPr>
                        </w:pPr>
                        <w:r>
                          <w:rPr>
                            <w:w w:val="95"/>
                            <w:sz w:val="22"/>
                          </w:rPr>
                          <w:t>12</w:t>
                        </w:r>
                      </w:p>
                    </w:tc>
                  </w:tr>
                  <w:tr>
                    <w:trPr>
                      <w:trHeight w:val="270" w:hRule="atLeast"/>
                    </w:trPr>
                    <w:tc>
                      <w:tcPr>
                        <w:tcW w:w="1975" w:type="dxa"/>
                      </w:tcPr>
                      <w:p>
                        <w:pPr>
                          <w:pStyle w:val="TableParagraph"/>
                          <w:spacing w:line="231" w:lineRule="exact" w:before="20"/>
                          <w:ind w:right="117"/>
                          <w:rPr>
                            <w:sz w:val="22"/>
                          </w:rPr>
                        </w:pPr>
                        <w:r>
                          <w:rPr>
                            <w:i/>
                            <w:w w:val="110"/>
                            <w:position w:val="3"/>
                            <w:sz w:val="22"/>
                          </w:rPr>
                          <w:t>P </w:t>
                        </w:r>
                        <w:r>
                          <w:rPr>
                            <w:w w:val="110"/>
                            <w:position w:val="3"/>
                            <w:sz w:val="22"/>
                          </w:rPr>
                          <w:t>[</w:t>
                        </w:r>
                        <w:r>
                          <w:rPr>
                            <w:i/>
                            <w:w w:val="110"/>
                            <w:position w:val="3"/>
                            <w:sz w:val="22"/>
                          </w:rPr>
                          <w:t>B</w:t>
                        </w:r>
                        <w:r>
                          <w:rPr>
                            <w:w w:val="110"/>
                            <w:sz w:val="16"/>
                          </w:rPr>
                          <w:t>2021 </w:t>
                        </w:r>
                        <w:r>
                          <w:rPr>
                            <w:i/>
                            <w:w w:val="110"/>
                            <w:position w:val="3"/>
                            <w:sz w:val="22"/>
                          </w:rPr>
                          <w:t>&lt; B</w:t>
                        </w:r>
                        <w:r>
                          <w:rPr>
                            <w:i/>
                            <w:w w:val="110"/>
                            <w:sz w:val="16"/>
                          </w:rPr>
                          <w:t>MSY </w:t>
                        </w:r>
                        <w:r>
                          <w:rPr>
                            <w:w w:val="110"/>
                            <w:position w:val="3"/>
                            <w:sz w:val="22"/>
                          </w:rPr>
                          <w:t>]</w:t>
                        </w:r>
                      </w:p>
                    </w:tc>
                    <w:tc>
                      <w:tcPr>
                        <w:tcW w:w="512" w:type="dxa"/>
                      </w:tcPr>
                      <w:p>
                        <w:pPr>
                          <w:pStyle w:val="TableParagraph"/>
                          <w:spacing w:line="235" w:lineRule="exact" w:before="16"/>
                          <w:ind w:right="172"/>
                          <w:rPr>
                            <w:sz w:val="22"/>
                          </w:rPr>
                        </w:pPr>
                        <w:r>
                          <w:rPr>
                            <w:w w:val="95"/>
                            <w:sz w:val="22"/>
                          </w:rPr>
                          <w:t>10</w:t>
                        </w:r>
                      </w:p>
                    </w:tc>
                    <w:tc>
                      <w:tcPr>
                        <w:tcW w:w="621" w:type="dxa"/>
                      </w:tcPr>
                      <w:p>
                        <w:pPr>
                          <w:pStyle w:val="TableParagraph"/>
                          <w:spacing w:line="235" w:lineRule="exact" w:before="16"/>
                          <w:ind w:right="227"/>
                          <w:rPr>
                            <w:sz w:val="22"/>
                          </w:rPr>
                        </w:pPr>
                        <w:r>
                          <w:rPr>
                            <w:w w:val="95"/>
                            <w:sz w:val="22"/>
                          </w:rPr>
                          <w:t>16</w:t>
                        </w:r>
                      </w:p>
                    </w:tc>
                    <w:tc>
                      <w:tcPr>
                        <w:tcW w:w="676" w:type="dxa"/>
                      </w:tcPr>
                      <w:p>
                        <w:pPr>
                          <w:pStyle w:val="TableParagraph"/>
                          <w:spacing w:line="235" w:lineRule="exact" w:before="16"/>
                          <w:ind w:right="227"/>
                          <w:rPr>
                            <w:sz w:val="22"/>
                          </w:rPr>
                        </w:pPr>
                        <w:r>
                          <w:rPr>
                            <w:w w:val="95"/>
                            <w:sz w:val="22"/>
                          </w:rPr>
                          <w:t>23</w:t>
                        </w:r>
                      </w:p>
                    </w:tc>
                    <w:tc>
                      <w:tcPr>
                        <w:tcW w:w="621" w:type="dxa"/>
                      </w:tcPr>
                      <w:p>
                        <w:pPr>
                          <w:pStyle w:val="TableParagraph"/>
                          <w:spacing w:line="235" w:lineRule="exact" w:before="16"/>
                          <w:ind w:right="173"/>
                          <w:rPr>
                            <w:sz w:val="22"/>
                          </w:rPr>
                        </w:pPr>
                        <w:r>
                          <w:rPr>
                            <w:w w:val="95"/>
                            <w:sz w:val="22"/>
                          </w:rPr>
                          <w:t>28</w:t>
                        </w:r>
                      </w:p>
                    </w:tc>
                    <w:tc>
                      <w:tcPr>
                        <w:tcW w:w="676" w:type="dxa"/>
                      </w:tcPr>
                      <w:p>
                        <w:pPr>
                          <w:pStyle w:val="TableParagraph"/>
                          <w:spacing w:line="235" w:lineRule="exact" w:before="16"/>
                          <w:ind w:right="173"/>
                          <w:rPr>
                            <w:sz w:val="22"/>
                          </w:rPr>
                        </w:pPr>
                        <w:r>
                          <w:rPr>
                            <w:w w:val="95"/>
                            <w:sz w:val="22"/>
                          </w:rPr>
                          <w:t>31</w:t>
                        </w:r>
                      </w:p>
                    </w:tc>
                    <w:tc>
                      <w:tcPr>
                        <w:tcW w:w="676" w:type="dxa"/>
                      </w:tcPr>
                      <w:p>
                        <w:pPr>
                          <w:pStyle w:val="TableParagraph"/>
                          <w:spacing w:line="235" w:lineRule="exact" w:before="16"/>
                          <w:ind w:right="174"/>
                          <w:rPr>
                            <w:sz w:val="22"/>
                          </w:rPr>
                        </w:pPr>
                        <w:r>
                          <w:rPr>
                            <w:w w:val="95"/>
                            <w:sz w:val="22"/>
                          </w:rPr>
                          <w:t>34</w:t>
                        </w:r>
                      </w:p>
                    </w:tc>
                    <w:tc>
                      <w:tcPr>
                        <w:tcW w:w="676" w:type="dxa"/>
                      </w:tcPr>
                      <w:p>
                        <w:pPr>
                          <w:pStyle w:val="TableParagraph"/>
                          <w:spacing w:line="235" w:lineRule="exact" w:before="16"/>
                          <w:ind w:right="174"/>
                          <w:rPr>
                            <w:sz w:val="22"/>
                          </w:rPr>
                        </w:pPr>
                        <w:r>
                          <w:rPr>
                            <w:w w:val="95"/>
                            <w:sz w:val="22"/>
                          </w:rPr>
                          <w:t>40</w:t>
                        </w:r>
                      </w:p>
                    </w:tc>
                    <w:tc>
                      <w:tcPr>
                        <w:tcW w:w="622" w:type="dxa"/>
                      </w:tcPr>
                      <w:p>
                        <w:pPr>
                          <w:pStyle w:val="TableParagraph"/>
                          <w:spacing w:line="235" w:lineRule="exact" w:before="16"/>
                          <w:ind w:right="121"/>
                          <w:rPr>
                            <w:sz w:val="22"/>
                          </w:rPr>
                        </w:pPr>
                        <w:r>
                          <w:rPr>
                            <w:w w:val="95"/>
                            <w:sz w:val="22"/>
                          </w:rPr>
                          <w:t>48</w:t>
                        </w:r>
                      </w:p>
                    </w:tc>
                  </w:tr>
                  <w:tr>
                    <w:trPr>
                      <w:trHeight w:val="295" w:hRule="atLeast"/>
                    </w:trPr>
                    <w:tc>
                      <w:tcPr>
                        <w:tcW w:w="1975" w:type="dxa"/>
                      </w:tcPr>
                      <w:p>
                        <w:pPr>
                          <w:pStyle w:val="TableParagraph"/>
                          <w:spacing w:line="255" w:lineRule="exact" w:before="20"/>
                          <w:ind w:right="117"/>
                          <w:rPr>
                            <w:sz w:val="22"/>
                          </w:rPr>
                        </w:pPr>
                        <w:r>
                          <w:rPr>
                            <w:i/>
                            <w:w w:val="110"/>
                            <w:position w:val="3"/>
                            <w:sz w:val="22"/>
                          </w:rPr>
                          <w:t>P </w:t>
                        </w:r>
                        <w:r>
                          <w:rPr>
                            <w:w w:val="110"/>
                            <w:position w:val="3"/>
                            <w:sz w:val="22"/>
                          </w:rPr>
                          <w:t>[</w:t>
                        </w:r>
                        <w:r>
                          <w:rPr>
                            <w:i/>
                            <w:w w:val="110"/>
                            <w:position w:val="3"/>
                            <w:sz w:val="22"/>
                          </w:rPr>
                          <w:t>B</w:t>
                        </w:r>
                        <w:r>
                          <w:rPr>
                            <w:w w:val="110"/>
                            <w:sz w:val="16"/>
                          </w:rPr>
                          <w:t>2022 </w:t>
                        </w:r>
                        <w:r>
                          <w:rPr>
                            <w:i/>
                            <w:w w:val="110"/>
                            <w:position w:val="3"/>
                            <w:sz w:val="22"/>
                          </w:rPr>
                          <w:t>&lt; B</w:t>
                        </w:r>
                        <w:r>
                          <w:rPr>
                            <w:i/>
                            <w:w w:val="110"/>
                            <w:sz w:val="16"/>
                          </w:rPr>
                          <w:t>MSY </w:t>
                        </w:r>
                        <w:r>
                          <w:rPr>
                            <w:w w:val="110"/>
                            <w:position w:val="3"/>
                            <w:sz w:val="22"/>
                          </w:rPr>
                          <w:t>]</w:t>
                        </w:r>
                      </w:p>
                    </w:tc>
                    <w:tc>
                      <w:tcPr>
                        <w:tcW w:w="512" w:type="dxa"/>
                      </w:tcPr>
                      <w:p>
                        <w:pPr>
                          <w:pStyle w:val="TableParagraph"/>
                          <w:spacing w:line="240" w:lineRule="auto" w:before="16"/>
                          <w:ind w:right="172"/>
                          <w:rPr>
                            <w:sz w:val="22"/>
                          </w:rPr>
                        </w:pPr>
                        <w:r>
                          <w:rPr>
                            <w:w w:val="99"/>
                            <w:sz w:val="22"/>
                          </w:rPr>
                          <w:t>6</w:t>
                        </w:r>
                      </w:p>
                    </w:tc>
                    <w:tc>
                      <w:tcPr>
                        <w:tcW w:w="621" w:type="dxa"/>
                      </w:tcPr>
                      <w:p>
                        <w:pPr>
                          <w:pStyle w:val="TableParagraph"/>
                          <w:spacing w:line="240" w:lineRule="auto" w:before="16"/>
                          <w:ind w:right="227"/>
                          <w:rPr>
                            <w:sz w:val="22"/>
                          </w:rPr>
                        </w:pPr>
                        <w:r>
                          <w:rPr>
                            <w:w w:val="95"/>
                            <w:sz w:val="22"/>
                          </w:rPr>
                          <w:t>10</w:t>
                        </w:r>
                      </w:p>
                    </w:tc>
                    <w:tc>
                      <w:tcPr>
                        <w:tcW w:w="676" w:type="dxa"/>
                      </w:tcPr>
                      <w:p>
                        <w:pPr>
                          <w:pStyle w:val="TableParagraph"/>
                          <w:spacing w:line="240" w:lineRule="auto" w:before="16"/>
                          <w:ind w:right="227"/>
                          <w:rPr>
                            <w:sz w:val="22"/>
                          </w:rPr>
                        </w:pPr>
                        <w:r>
                          <w:rPr>
                            <w:w w:val="95"/>
                            <w:sz w:val="22"/>
                          </w:rPr>
                          <w:t>19</w:t>
                        </w:r>
                      </w:p>
                    </w:tc>
                    <w:tc>
                      <w:tcPr>
                        <w:tcW w:w="621" w:type="dxa"/>
                      </w:tcPr>
                      <w:p>
                        <w:pPr>
                          <w:pStyle w:val="TableParagraph"/>
                          <w:spacing w:line="240" w:lineRule="auto" w:before="16"/>
                          <w:ind w:right="173"/>
                          <w:rPr>
                            <w:sz w:val="22"/>
                          </w:rPr>
                        </w:pPr>
                        <w:r>
                          <w:rPr>
                            <w:w w:val="95"/>
                            <w:sz w:val="22"/>
                          </w:rPr>
                          <w:t>25</w:t>
                        </w:r>
                      </w:p>
                    </w:tc>
                    <w:tc>
                      <w:tcPr>
                        <w:tcW w:w="676" w:type="dxa"/>
                      </w:tcPr>
                      <w:p>
                        <w:pPr>
                          <w:pStyle w:val="TableParagraph"/>
                          <w:spacing w:line="240" w:lineRule="auto" w:before="16"/>
                          <w:ind w:right="173"/>
                          <w:rPr>
                            <w:sz w:val="22"/>
                          </w:rPr>
                        </w:pPr>
                        <w:r>
                          <w:rPr>
                            <w:w w:val="95"/>
                            <w:sz w:val="22"/>
                          </w:rPr>
                          <w:t>28</w:t>
                        </w:r>
                      </w:p>
                    </w:tc>
                    <w:tc>
                      <w:tcPr>
                        <w:tcW w:w="676" w:type="dxa"/>
                      </w:tcPr>
                      <w:p>
                        <w:pPr>
                          <w:pStyle w:val="TableParagraph"/>
                          <w:spacing w:line="240" w:lineRule="auto" w:before="16"/>
                          <w:ind w:right="174"/>
                          <w:rPr>
                            <w:sz w:val="22"/>
                          </w:rPr>
                        </w:pPr>
                        <w:r>
                          <w:rPr>
                            <w:w w:val="95"/>
                            <w:sz w:val="22"/>
                          </w:rPr>
                          <w:t>31</w:t>
                        </w:r>
                      </w:p>
                    </w:tc>
                    <w:tc>
                      <w:tcPr>
                        <w:tcW w:w="676" w:type="dxa"/>
                      </w:tcPr>
                      <w:p>
                        <w:pPr>
                          <w:pStyle w:val="TableParagraph"/>
                          <w:spacing w:line="240" w:lineRule="auto" w:before="16"/>
                          <w:ind w:right="174"/>
                          <w:rPr>
                            <w:sz w:val="22"/>
                          </w:rPr>
                        </w:pPr>
                        <w:r>
                          <w:rPr>
                            <w:w w:val="95"/>
                            <w:sz w:val="22"/>
                          </w:rPr>
                          <w:t>39</w:t>
                        </w:r>
                      </w:p>
                    </w:tc>
                    <w:tc>
                      <w:tcPr>
                        <w:tcW w:w="622" w:type="dxa"/>
                      </w:tcPr>
                      <w:p>
                        <w:pPr>
                          <w:pStyle w:val="TableParagraph"/>
                          <w:spacing w:line="240" w:lineRule="auto" w:before="16"/>
                          <w:ind w:right="121"/>
                          <w:rPr>
                            <w:sz w:val="22"/>
                          </w:rPr>
                        </w:pPr>
                        <w:r>
                          <w:rPr>
                            <w:w w:val="95"/>
                            <w:sz w:val="22"/>
                          </w:rPr>
                          <w:t>48</w:t>
                        </w:r>
                      </w:p>
                    </w:tc>
                  </w:tr>
                  <w:tr>
                    <w:trPr>
                      <w:trHeight w:val="517" w:hRule="atLeast"/>
                    </w:trPr>
                    <w:tc>
                      <w:tcPr>
                        <w:tcW w:w="1975" w:type="dxa"/>
                      </w:tcPr>
                      <w:p>
                        <w:pPr>
                          <w:pStyle w:val="TableParagraph"/>
                          <w:spacing w:line="294" w:lineRule="exact" w:before="203"/>
                          <w:ind w:left="485"/>
                          <w:jc w:val="left"/>
                          <w:rPr>
                            <w:sz w:val="22"/>
                          </w:rPr>
                        </w:pPr>
                        <w:r>
                          <w:rPr>
                            <w:i/>
                            <w:w w:val="104"/>
                            <w:sz w:val="22"/>
                          </w:rPr>
                          <w:t>P</w:t>
                        </w:r>
                        <w:r>
                          <w:rPr>
                            <w:i/>
                            <w:sz w:val="22"/>
                          </w:rPr>
                          <w:t>  </w:t>
                        </w:r>
                        <w:r>
                          <w:rPr>
                            <w:i/>
                            <w:spacing w:val="-8"/>
                            <w:sz w:val="22"/>
                          </w:rPr>
                          <w:t> </w:t>
                        </w:r>
                        <w:r>
                          <w:rPr>
                            <w:i/>
                            <w:w w:val="123"/>
                            <w:sz w:val="22"/>
                          </w:rPr>
                          <w:t>B</w:t>
                        </w:r>
                        <w:r>
                          <w:rPr>
                            <w:w w:val="94"/>
                            <w:sz w:val="22"/>
                            <w:vertAlign w:val="subscript"/>
                          </w:rPr>
                          <w:t>2024</w:t>
                        </w:r>
                        <w:r>
                          <w:rPr>
                            <w:spacing w:val="15"/>
                            <w:sz w:val="22"/>
                            <w:vertAlign w:val="baseline"/>
                          </w:rPr>
                          <w:t> </w:t>
                        </w:r>
                        <w:r>
                          <w:rPr>
                            <w:i/>
                            <w:w w:val="114"/>
                            <w:sz w:val="22"/>
                            <w:vertAlign w:val="baseline"/>
                          </w:rPr>
                          <w:t>&lt;</w:t>
                        </w:r>
                        <w:r>
                          <w:rPr>
                            <w:i/>
                            <w:spacing w:val="5"/>
                            <w:sz w:val="22"/>
                            <w:vertAlign w:val="baseline"/>
                          </w:rPr>
                          <w:t> </w:t>
                        </w:r>
                        <w:r>
                          <w:rPr>
                            <w:i/>
                            <w:spacing w:val="-114"/>
                            <w:w w:val="123"/>
                            <w:sz w:val="22"/>
                            <w:vertAlign w:val="baseline"/>
                          </w:rPr>
                          <w:t>B</w:t>
                        </w:r>
                        <w:r>
                          <w:rPr>
                            <w:w w:val="99"/>
                            <w:position w:val="6"/>
                            <w:sz w:val="22"/>
                            <w:vertAlign w:val="baseline"/>
                          </w:rPr>
                          <w:t>¯</w:t>
                        </w:r>
                      </w:p>
                    </w:tc>
                    <w:tc>
                      <w:tcPr>
                        <w:tcW w:w="512" w:type="dxa"/>
                      </w:tcPr>
                      <w:p>
                        <w:pPr>
                          <w:pStyle w:val="TableParagraph"/>
                          <w:spacing w:line="245" w:lineRule="exact" w:before="0"/>
                          <w:ind w:left="119"/>
                          <w:jc w:val="left"/>
                          <w:rPr>
                            <w:sz w:val="22"/>
                          </w:rPr>
                        </w:pPr>
                        <w:r>
                          <w:rPr>
                            <w:sz w:val="22"/>
                          </w:rPr>
                          <w:t>15</w:t>
                        </w:r>
                      </w:p>
                      <w:p>
                        <w:pPr>
                          <w:pStyle w:val="TableParagraph"/>
                          <w:spacing w:line="234" w:lineRule="exact" w:before="18"/>
                          <w:ind w:left="228"/>
                          <w:jc w:val="left"/>
                          <w:rPr>
                            <w:sz w:val="22"/>
                          </w:rPr>
                        </w:pPr>
                        <w:r>
                          <w:rPr>
                            <w:w w:val="99"/>
                            <w:sz w:val="22"/>
                          </w:rPr>
                          <w:t>3</w:t>
                        </w:r>
                      </w:p>
                    </w:tc>
                    <w:tc>
                      <w:tcPr>
                        <w:tcW w:w="621" w:type="dxa"/>
                      </w:tcPr>
                      <w:p>
                        <w:pPr>
                          <w:pStyle w:val="TableParagraph"/>
                          <w:spacing w:line="245" w:lineRule="exact" w:before="0"/>
                          <w:ind w:left="173"/>
                          <w:jc w:val="left"/>
                          <w:rPr>
                            <w:sz w:val="22"/>
                          </w:rPr>
                        </w:pPr>
                        <w:r>
                          <w:rPr>
                            <w:sz w:val="22"/>
                          </w:rPr>
                          <w:t>44</w:t>
                        </w:r>
                      </w:p>
                      <w:p>
                        <w:pPr>
                          <w:pStyle w:val="TableParagraph"/>
                          <w:spacing w:line="234" w:lineRule="exact" w:before="18"/>
                          <w:ind w:left="173"/>
                          <w:jc w:val="left"/>
                          <w:rPr>
                            <w:sz w:val="22"/>
                          </w:rPr>
                        </w:pPr>
                        <w:r>
                          <w:rPr>
                            <w:sz w:val="22"/>
                          </w:rPr>
                          <w:t>11</w:t>
                        </w:r>
                      </w:p>
                    </w:tc>
                    <w:tc>
                      <w:tcPr>
                        <w:tcW w:w="676" w:type="dxa"/>
                      </w:tcPr>
                      <w:p>
                        <w:pPr>
                          <w:pStyle w:val="TableParagraph"/>
                          <w:spacing w:line="245" w:lineRule="exact" w:before="0"/>
                          <w:ind w:left="69" w:right="70"/>
                          <w:jc w:val="center"/>
                          <w:rPr>
                            <w:sz w:val="22"/>
                          </w:rPr>
                        </w:pPr>
                        <w:r>
                          <w:rPr>
                            <w:sz w:val="22"/>
                          </w:rPr>
                          <w:t>77</w:t>
                        </w:r>
                      </w:p>
                      <w:p>
                        <w:pPr>
                          <w:pStyle w:val="TableParagraph"/>
                          <w:spacing w:line="234" w:lineRule="exact" w:before="18"/>
                          <w:ind w:left="69" w:right="70"/>
                          <w:jc w:val="center"/>
                          <w:rPr>
                            <w:sz w:val="22"/>
                          </w:rPr>
                        </w:pPr>
                        <w:r>
                          <w:rPr>
                            <w:sz w:val="22"/>
                          </w:rPr>
                          <w:t>24</w:t>
                        </w:r>
                      </w:p>
                    </w:tc>
                    <w:tc>
                      <w:tcPr>
                        <w:tcW w:w="621" w:type="dxa"/>
                      </w:tcPr>
                      <w:p>
                        <w:pPr>
                          <w:pStyle w:val="TableParagraph"/>
                          <w:spacing w:line="245" w:lineRule="exact" w:before="0"/>
                          <w:ind w:left="227"/>
                          <w:jc w:val="left"/>
                          <w:rPr>
                            <w:sz w:val="22"/>
                          </w:rPr>
                        </w:pPr>
                        <w:r>
                          <w:rPr>
                            <w:sz w:val="22"/>
                          </w:rPr>
                          <w:t>88</w:t>
                        </w:r>
                      </w:p>
                      <w:p>
                        <w:pPr>
                          <w:pStyle w:val="TableParagraph"/>
                          <w:spacing w:line="234" w:lineRule="exact" w:before="18"/>
                          <w:ind w:left="227"/>
                          <w:jc w:val="left"/>
                          <w:rPr>
                            <w:sz w:val="22"/>
                          </w:rPr>
                        </w:pPr>
                        <w:r>
                          <w:rPr>
                            <w:sz w:val="22"/>
                          </w:rPr>
                          <w:t>31</w:t>
                        </w:r>
                      </w:p>
                    </w:tc>
                    <w:tc>
                      <w:tcPr>
                        <w:tcW w:w="676" w:type="dxa"/>
                      </w:tcPr>
                      <w:p>
                        <w:pPr>
                          <w:pStyle w:val="TableParagraph"/>
                          <w:spacing w:line="245" w:lineRule="exact" w:before="0"/>
                          <w:ind w:left="282"/>
                          <w:jc w:val="left"/>
                          <w:rPr>
                            <w:sz w:val="22"/>
                          </w:rPr>
                        </w:pPr>
                        <w:r>
                          <w:rPr>
                            <w:sz w:val="22"/>
                          </w:rPr>
                          <w:t>92</w:t>
                        </w:r>
                      </w:p>
                      <w:p>
                        <w:pPr>
                          <w:pStyle w:val="TableParagraph"/>
                          <w:spacing w:line="234" w:lineRule="exact" w:before="18"/>
                          <w:ind w:left="282"/>
                          <w:jc w:val="left"/>
                          <w:rPr>
                            <w:sz w:val="22"/>
                          </w:rPr>
                        </w:pPr>
                        <w:r>
                          <w:rPr>
                            <w:sz w:val="22"/>
                          </w:rPr>
                          <w:t>36</w:t>
                        </w:r>
                      </w:p>
                    </w:tc>
                    <w:tc>
                      <w:tcPr>
                        <w:tcW w:w="676" w:type="dxa"/>
                      </w:tcPr>
                      <w:p>
                        <w:pPr>
                          <w:pStyle w:val="TableParagraph"/>
                          <w:spacing w:line="245" w:lineRule="exact" w:before="0"/>
                          <w:ind w:left="281"/>
                          <w:jc w:val="left"/>
                          <w:rPr>
                            <w:sz w:val="22"/>
                          </w:rPr>
                        </w:pPr>
                        <w:r>
                          <w:rPr>
                            <w:sz w:val="22"/>
                          </w:rPr>
                          <w:t>94</w:t>
                        </w:r>
                      </w:p>
                      <w:p>
                        <w:pPr>
                          <w:pStyle w:val="TableParagraph"/>
                          <w:spacing w:line="234" w:lineRule="exact" w:before="18"/>
                          <w:ind w:left="281"/>
                          <w:jc w:val="left"/>
                          <w:rPr>
                            <w:sz w:val="22"/>
                          </w:rPr>
                        </w:pPr>
                        <w:r>
                          <w:rPr>
                            <w:sz w:val="22"/>
                          </w:rPr>
                          <w:t>39</w:t>
                        </w:r>
                      </w:p>
                    </w:tc>
                    <w:tc>
                      <w:tcPr>
                        <w:tcW w:w="676" w:type="dxa"/>
                      </w:tcPr>
                      <w:p>
                        <w:pPr>
                          <w:pStyle w:val="TableParagraph"/>
                          <w:spacing w:line="245" w:lineRule="exact" w:before="0"/>
                          <w:ind w:left="281"/>
                          <w:jc w:val="left"/>
                          <w:rPr>
                            <w:sz w:val="22"/>
                          </w:rPr>
                        </w:pPr>
                        <w:r>
                          <w:rPr>
                            <w:sz w:val="22"/>
                          </w:rPr>
                          <w:t>98</w:t>
                        </w:r>
                      </w:p>
                      <w:p>
                        <w:pPr>
                          <w:pStyle w:val="TableParagraph"/>
                          <w:spacing w:line="234" w:lineRule="exact" w:before="18"/>
                          <w:ind w:left="281"/>
                          <w:jc w:val="left"/>
                          <w:rPr>
                            <w:sz w:val="22"/>
                          </w:rPr>
                        </w:pPr>
                        <w:r>
                          <w:rPr>
                            <w:sz w:val="22"/>
                          </w:rPr>
                          <w:t>47</w:t>
                        </w:r>
                      </w:p>
                    </w:tc>
                    <w:tc>
                      <w:tcPr>
                        <w:tcW w:w="622" w:type="dxa"/>
                      </w:tcPr>
                      <w:p>
                        <w:pPr>
                          <w:pStyle w:val="TableParagraph"/>
                          <w:spacing w:line="245" w:lineRule="exact" w:before="0"/>
                          <w:ind w:left="280"/>
                          <w:jc w:val="left"/>
                          <w:rPr>
                            <w:sz w:val="22"/>
                          </w:rPr>
                        </w:pPr>
                        <w:r>
                          <w:rPr>
                            <w:sz w:val="22"/>
                          </w:rPr>
                          <w:t>99</w:t>
                        </w:r>
                      </w:p>
                      <w:p>
                        <w:pPr>
                          <w:pStyle w:val="TableParagraph"/>
                          <w:spacing w:line="234" w:lineRule="exact" w:before="18"/>
                          <w:ind w:left="280"/>
                          <w:jc w:val="left"/>
                          <w:rPr>
                            <w:sz w:val="22"/>
                          </w:rPr>
                        </w:pPr>
                        <w:r>
                          <w:rPr>
                            <w:sz w:val="22"/>
                          </w:rPr>
                          <w:t>55</w:t>
                        </w:r>
                      </w:p>
                    </w:tc>
                  </w:tr>
                  <w:tr>
                    <w:trPr>
                      <w:trHeight w:val="266" w:hRule="atLeast"/>
                    </w:trPr>
                    <w:tc>
                      <w:tcPr>
                        <w:tcW w:w="1975" w:type="dxa"/>
                      </w:tcPr>
                      <w:p>
                        <w:pPr>
                          <w:pStyle w:val="TableParagraph"/>
                          <w:spacing w:line="227" w:lineRule="exact" w:before="19"/>
                          <w:ind w:right="117"/>
                          <w:rPr>
                            <w:sz w:val="22"/>
                          </w:rPr>
                        </w:pPr>
                        <w:r>
                          <w:rPr>
                            <w:i/>
                            <w:w w:val="105"/>
                            <w:position w:val="3"/>
                            <w:sz w:val="22"/>
                          </w:rPr>
                          <w:t>P </w:t>
                        </w:r>
                        <w:r>
                          <w:rPr>
                            <w:w w:val="105"/>
                            <w:position w:val="3"/>
                            <w:sz w:val="22"/>
                          </w:rPr>
                          <w:t>[</w:t>
                        </w:r>
                        <w:r>
                          <w:rPr>
                            <w:i/>
                            <w:w w:val="105"/>
                            <w:position w:val="3"/>
                            <w:sz w:val="22"/>
                          </w:rPr>
                          <w:t>B</w:t>
                        </w:r>
                        <w:r>
                          <w:rPr>
                            <w:w w:val="105"/>
                            <w:sz w:val="16"/>
                          </w:rPr>
                          <w:t>2024 </w:t>
                        </w:r>
                        <w:r>
                          <w:rPr>
                            <w:i/>
                            <w:w w:val="105"/>
                            <w:position w:val="3"/>
                            <w:sz w:val="22"/>
                          </w:rPr>
                          <w:t>&lt; B</w:t>
                        </w:r>
                        <w:r>
                          <w:rPr>
                            <w:w w:val="105"/>
                            <w:sz w:val="16"/>
                          </w:rPr>
                          <w:t>2020</w:t>
                        </w:r>
                        <w:r>
                          <w:rPr>
                            <w:w w:val="105"/>
                            <w:position w:val="3"/>
                            <w:sz w:val="22"/>
                          </w:rPr>
                          <w:t>]</w:t>
                        </w:r>
                      </w:p>
                    </w:tc>
                    <w:tc>
                      <w:tcPr>
                        <w:tcW w:w="512" w:type="dxa"/>
                      </w:tcPr>
                      <w:p>
                        <w:pPr>
                          <w:pStyle w:val="TableParagraph"/>
                          <w:spacing w:line="230" w:lineRule="exact" w:before="16"/>
                          <w:ind w:right="172"/>
                          <w:rPr>
                            <w:sz w:val="22"/>
                          </w:rPr>
                        </w:pPr>
                        <w:r>
                          <w:rPr>
                            <w:w w:val="99"/>
                            <w:sz w:val="22"/>
                          </w:rPr>
                          <w:t>4</w:t>
                        </w:r>
                      </w:p>
                    </w:tc>
                    <w:tc>
                      <w:tcPr>
                        <w:tcW w:w="621" w:type="dxa"/>
                      </w:tcPr>
                      <w:p>
                        <w:pPr>
                          <w:pStyle w:val="TableParagraph"/>
                          <w:spacing w:line="230" w:lineRule="exact" w:before="16"/>
                          <w:ind w:right="227"/>
                          <w:rPr>
                            <w:sz w:val="22"/>
                          </w:rPr>
                        </w:pPr>
                        <w:r>
                          <w:rPr>
                            <w:w w:val="95"/>
                            <w:sz w:val="22"/>
                          </w:rPr>
                          <w:t>11</w:t>
                        </w:r>
                      </w:p>
                    </w:tc>
                    <w:tc>
                      <w:tcPr>
                        <w:tcW w:w="676" w:type="dxa"/>
                      </w:tcPr>
                      <w:p>
                        <w:pPr>
                          <w:pStyle w:val="TableParagraph"/>
                          <w:spacing w:line="230" w:lineRule="exact" w:before="16"/>
                          <w:ind w:right="227"/>
                          <w:rPr>
                            <w:sz w:val="22"/>
                          </w:rPr>
                        </w:pPr>
                        <w:r>
                          <w:rPr>
                            <w:w w:val="95"/>
                            <w:sz w:val="22"/>
                          </w:rPr>
                          <w:t>22</w:t>
                        </w:r>
                      </w:p>
                    </w:tc>
                    <w:tc>
                      <w:tcPr>
                        <w:tcW w:w="621" w:type="dxa"/>
                      </w:tcPr>
                      <w:p>
                        <w:pPr>
                          <w:pStyle w:val="TableParagraph"/>
                          <w:spacing w:line="230" w:lineRule="exact" w:before="16"/>
                          <w:ind w:right="173"/>
                          <w:rPr>
                            <w:sz w:val="22"/>
                          </w:rPr>
                        </w:pPr>
                        <w:r>
                          <w:rPr>
                            <w:w w:val="95"/>
                            <w:sz w:val="22"/>
                          </w:rPr>
                          <w:t>28</w:t>
                        </w:r>
                      </w:p>
                    </w:tc>
                    <w:tc>
                      <w:tcPr>
                        <w:tcW w:w="676" w:type="dxa"/>
                      </w:tcPr>
                      <w:p>
                        <w:pPr>
                          <w:pStyle w:val="TableParagraph"/>
                          <w:spacing w:line="230" w:lineRule="exact" w:before="16"/>
                          <w:ind w:right="173"/>
                          <w:rPr>
                            <w:sz w:val="22"/>
                          </w:rPr>
                        </w:pPr>
                        <w:r>
                          <w:rPr>
                            <w:w w:val="95"/>
                            <w:sz w:val="22"/>
                          </w:rPr>
                          <w:t>32</w:t>
                        </w:r>
                      </w:p>
                    </w:tc>
                    <w:tc>
                      <w:tcPr>
                        <w:tcW w:w="676" w:type="dxa"/>
                      </w:tcPr>
                      <w:p>
                        <w:pPr>
                          <w:pStyle w:val="TableParagraph"/>
                          <w:spacing w:line="230" w:lineRule="exact" w:before="16"/>
                          <w:ind w:right="174"/>
                          <w:rPr>
                            <w:sz w:val="22"/>
                          </w:rPr>
                        </w:pPr>
                        <w:r>
                          <w:rPr>
                            <w:w w:val="95"/>
                            <w:sz w:val="22"/>
                          </w:rPr>
                          <w:t>34</w:t>
                        </w:r>
                      </w:p>
                    </w:tc>
                    <w:tc>
                      <w:tcPr>
                        <w:tcW w:w="676" w:type="dxa"/>
                      </w:tcPr>
                      <w:p>
                        <w:pPr>
                          <w:pStyle w:val="TableParagraph"/>
                          <w:spacing w:line="230" w:lineRule="exact" w:before="16"/>
                          <w:ind w:right="174"/>
                          <w:rPr>
                            <w:sz w:val="22"/>
                          </w:rPr>
                        </w:pPr>
                        <w:r>
                          <w:rPr>
                            <w:w w:val="95"/>
                            <w:sz w:val="22"/>
                          </w:rPr>
                          <w:t>40</w:t>
                        </w:r>
                      </w:p>
                    </w:tc>
                    <w:tc>
                      <w:tcPr>
                        <w:tcW w:w="622" w:type="dxa"/>
                      </w:tcPr>
                      <w:p>
                        <w:pPr>
                          <w:pStyle w:val="TableParagraph"/>
                          <w:spacing w:line="230" w:lineRule="exact" w:before="16"/>
                          <w:ind w:right="121"/>
                          <w:rPr>
                            <w:sz w:val="22"/>
                          </w:rPr>
                        </w:pPr>
                        <w:r>
                          <w:rPr>
                            <w:w w:val="95"/>
                            <w:sz w:val="22"/>
                          </w:rPr>
                          <w:t>46</w:t>
                        </w:r>
                      </w:p>
                    </w:tc>
                  </w:tr>
                  <w:tr>
                    <w:trPr>
                      <w:trHeight w:val="270" w:hRule="atLeast"/>
                    </w:trPr>
                    <w:tc>
                      <w:tcPr>
                        <w:tcW w:w="1975" w:type="dxa"/>
                      </w:tcPr>
                      <w:p>
                        <w:pPr>
                          <w:pStyle w:val="TableParagraph"/>
                          <w:spacing w:line="225" w:lineRule="exact" w:before="26"/>
                          <w:ind w:right="117"/>
                          <w:rPr>
                            <w:sz w:val="22"/>
                          </w:rPr>
                        </w:pPr>
                        <w:r>
                          <w:rPr>
                            <w:i/>
                            <w:w w:val="105"/>
                            <w:position w:val="4"/>
                            <w:sz w:val="22"/>
                          </w:rPr>
                          <w:t>P </w:t>
                        </w:r>
                        <w:r>
                          <w:rPr>
                            <w:w w:val="105"/>
                            <w:position w:val="4"/>
                            <w:sz w:val="22"/>
                          </w:rPr>
                          <w:t>[</w:t>
                        </w:r>
                        <w:r>
                          <w:rPr>
                            <w:i/>
                            <w:w w:val="105"/>
                            <w:position w:val="4"/>
                            <w:sz w:val="22"/>
                          </w:rPr>
                          <w:t>B</w:t>
                        </w:r>
                        <w:r>
                          <w:rPr>
                            <w:w w:val="105"/>
                            <w:position w:val="1"/>
                            <w:sz w:val="16"/>
                          </w:rPr>
                          <w:t>2022 </w:t>
                        </w:r>
                        <w:r>
                          <w:rPr>
                            <w:i/>
                            <w:w w:val="105"/>
                            <w:position w:val="4"/>
                            <w:sz w:val="22"/>
                          </w:rPr>
                          <w:t>&lt; B</w:t>
                        </w:r>
                        <w:r>
                          <w:rPr>
                            <w:w w:val="105"/>
                            <w:sz w:val="16"/>
                          </w:rPr>
                          <w:t>20%</w:t>
                        </w:r>
                        <w:r>
                          <w:rPr>
                            <w:w w:val="105"/>
                            <w:position w:val="4"/>
                            <w:sz w:val="22"/>
                          </w:rPr>
                          <w:t>]</w:t>
                        </w:r>
                      </w:p>
                    </w:tc>
                    <w:tc>
                      <w:tcPr>
                        <w:tcW w:w="512" w:type="dxa"/>
                      </w:tcPr>
                      <w:p>
                        <w:pPr>
                          <w:pStyle w:val="TableParagraph"/>
                          <w:spacing w:line="230" w:lineRule="exact" w:before="21"/>
                          <w:ind w:right="172"/>
                          <w:rPr>
                            <w:sz w:val="22"/>
                          </w:rPr>
                        </w:pPr>
                        <w:r>
                          <w:rPr>
                            <w:w w:val="99"/>
                            <w:sz w:val="22"/>
                          </w:rPr>
                          <w:t>0</w:t>
                        </w:r>
                      </w:p>
                    </w:tc>
                    <w:tc>
                      <w:tcPr>
                        <w:tcW w:w="621" w:type="dxa"/>
                      </w:tcPr>
                      <w:p>
                        <w:pPr>
                          <w:pStyle w:val="TableParagraph"/>
                          <w:spacing w:line="230" w:lineRule="exact" w:before="21"/>
                          <w:ind w:right="227"/>
                          <w:rPr>
                            <w:sz w:val="22"/>
                          </w:rPr>
                        </w:pPr>
                        <w:r>
                          <w:rPr>
                            <w:w w:val="99"/>
                            <w:sz w:val="22"/>
                          </w:rPr>
                          <w:t>0</w:t>
                        </w:r>
                      </w:p>
                    </w:tc>
                    <w:tc>
                      <w:tcPr>
                        <w:tcW w:w="676" w:type="dxa"/>
                      </w:tcPr>
                      <w:p>
                        <w:pPr>
                          <w:pStyle w:val="TableParagraph"/>
                          <w:spacing w:line="230" w:lineRule="exact" w:before="21"/>
                          <w:ind w:right="227"/>
                          <w:rPr>
                            <w:sz w:val="22"/>
                          </w:rPr>
                        </w:pPr>
                        <w:r>
                          <w:rPr>
                            <w:w w:val="99"/>
                            <w:sz w:val="22"/>
                          </w:rPr>
                          <w:t>0</w:t>
                        </w:r>
                      </w:p>
                    </w:tc>
                    <w:tc>
                      <w:tcPr>
                        <w:tcW w:w="621" w:type="dxa"/>
                      </w:tcPr>
                      <w:p>
                        <w:pPr>
                          <w:pStyle w:val="TableParagraph"/>
                          <w:spacing w:line="230" w:lineRule="exact" w:before="21"/>
                          <w:ind w:right="173"/>
                          <w:rPr>
                            <w:sz w:val="22"/>
                          </w:rPr>
                        </w:pPr>
                        <w:r>
                          <w:rPr>
                            <w:w w:val="99"/>
                            <w:sz w:val="22"/>
                          </w:rPr>
                          <w:t>1</w:t>
                        </w:r>
                      </w:p>
                    </w:tc>
                    <w:tc>
                      <w:tcPr>
                        <w:tcW w:w="676" w:type="dxa"/>
                      </w:tcPr>
                      <w:p>
                        <w:pPr>
                          <w:pStyle w:val="TableParagraph"/>
                          <w:spacing w:line="230" w:lineRule="exact" w:before="21"/>
                          <w:ind w:right="173"/>
                          <w:rPr>
                            <w:sz w:val="22"/>
                          </w:rPr>
                        </w:pPr>
                        <w:r>
                          <w:rPr>
                            <w:w w:val="99"/>
                            <w:sz w:val="22"/>
                          </w:rPr>
                          <w:t>1</w:t>
                        </w:r>
                      </w:p>
                    </w:tc>
                    <w:tc>
                      <w:tcPr>
                        <w:tcW w:w="676" w:type="dxa"/>
                      </w:tcPr>
                      <w:p>
                        <w:pPr>
                          <w:pStyle w:val="TableParagraph"/>
                          <w:spacing w:line="230" w:lineRule="exact" w:before="21"/>
                          <w:ind w:right="174"/>
                          <w:rPr>
                            <w:sz w:val="22"/>
                          </w:rPr>
                        </w:pPr>
                        <w:r>
                          <w:rPr>
                            <w:w w:val="99"/>
                            <w:sz w:val="22"/>
                          </w:rPr>
                          <w:t>1</w:t>
                        </w:r>
                      </w:p>
                    </w:tc>
                    <w:tc>
                      <w:tcPr>
                        <w:tcW w:w="676" w:type="dxa"/>
                      </w:tcPr>
                      <w:p>
                        <w:pPr>
                          <w:pStyle w:val="TableParagraph"/>
                          <w:spacing w:line="230" w:lineRule="exact" w:before="21"/>
                          <w:ind w:right="174"/>
                          <w:rPr>
                            <w:sz w:val="22"/>
                          </w:rPr>
                        </w:pPr>
                        <w:r>
                          <w:rPr>
                            <w:w w:val="99"/>
                            <w:sz w:val="22"/>
                          </w:rPr>
                          <w:t>2</w:t>
                        </w:r>
                      </w:p>
                    </w:tc>
                    <w:tc>
                      <w:tcPr>
                        <w:tcW w:w="622" w:type="dxa"/>
                      </w:tcPr>
                      <w:p>
                        <w:pPr>
                          <w:pStyle w:val="TableParagraph"/>
                          <w:spacing w:line="230" w:lineRule="exact" w:before="21"/>
                          <w:ind w:right="121"/>
                          <w:rPr>
                            <w:sz w:val="22"/>
                          </w:rPr>
                        </w:pPr>
                        <w:r>
                          <w:rPr>
                            <w:w w:val="99"/>
                            <w:sz w:val="22"/>
                          </w:rPr>
                          <w:t>3</w:t>
                        </w:r>
                      </w:p>
                    </w:tc>
                  </w:tr>
                  <w:tr>
                    <w:trPr>
                      <w:trHeight w:val="270" w:hRule="atLeast"/>
                    </w:trPr>
                    <w:tc>
                      <w:tcPr>
                        <w:tcW w:w="1975" w:type="dxa"/>
                      </w:tcPr>
                      <w:p>
                        <w:pPr>
                          <w:pStyle w:val="TableParagraph"/>
                          <w:spacing w:line="230" w:lineRule="exact" w:before="21"/>
                          <w:ind w:right="117"/>
                          <w:rPr>
                            <w:sz w:val="22"/>
                          </w:rPr>
                        </w:pPr>
                        <w:r>
                          <w:rPr>
                            <w:i/>
                            <w:w w:val="104"/>
                            <w:sz w:val="22"/>
                          </w:rPr>
                          <w:t>P</w:t>
                        </w:r>
                        <w:r>
                          <w:rPr>
                            <w:i/>
                            <w:spacing w:val="11"/>
                            <w:sz w:val="22"/>
                          </w:rPr>
                          <w:t> </w:t>
                        </w:r>
                        <w:r>
                          <w:rPr>
                            <w:w w:val="82"/>
                            <w:sz w:val="22"/>
                          </w:rPr>
                          <w:t>[</w:t>
                        </w:r>
                        <w:r>
                          <w:rPr>
                            <w:i/>
                            <w:w w:val="99"/>
                            <w:sz w:val="22"/>
                          </w:rPr>
                          <w:t>p</w:t>
                        </w:r>
                        <w:r>
                          <w:rPr>
                            <w:i/>
                            <w:w w:val="112"/>
                            <w:position w:val="-2"/>
                            <w:sz w:val="16"/>
                          </w:rPr>
                          <w:t>a</w:t>
                        </w:r>
                        <w:r>
                          <w:rPr>
                            <w:spacing w:val="9"/>
                            <w:w w:val="121"/>
                            <w:position w:val="-4"/>
                            <w:sz w:val="12"/>
                          </w:rPr>
                          <w:t>5</w:t>
                        </w:r>
                        <w:r>
                          <w:rPr>
                            <w:i/>
                            <w:w w:val="117"/>
                            <w:position w:val="-2"/>
                            <w:sz w:val="16"/>
                          </w:rPr>
                          <w:t>,</w:t>
                        </w:r>
                        <w:r>
                          <w:rPr>
                            <w:w w:val="105"/>
                            <w:position w:val="-2"/>
                            <w:sz w:val="16"/>
                          </w:rPr>
                          <w:t>2022</w:t>
                        </w:r>
                        <w:r>
                          <w:rPr>
                            <w:position w:val="-2"/>
                            <w:sz w:val="16"/>
                          </w:rPr>
                          <w:t> </w:t>
                        </w:r>
                        <w:r>
                          <w:rPr>
                            <w:spacing w:val="-10"/>
                            <w:position w:val="-2"/>
                            <w:sz w:val="16"/>
                          </w:rPr>
                          <w:t> </w:t>
                        </w:r>
                        <w:r>
                          <w:rPr>
                            <w:i/>
                            <w:w w:val="114"/>
                            <w:sz w:val="22"/>
                          </w:rPr>
                          <w:t>&gt;</w:t>
                        </w:r>
                        <w:r>
                          <w:rPr>
                            <w:i/>
                            <w:spacing w:val="5"/>
                            <w:sz w:val="22"/>
                          </w:rPr>
                          <w:t> </w:t>
                        </w:r>
                        <w:r>
                          <w:rPr>
                            <w:i/>
                            <w:spacing w:val="-92"/>
                            <w:w w:val="99"/>
                            <w:sz w:val="22"/>
                          </w:rPr>
                          <w:t>p</w:t>
                        </w:r>
                        <w:r>
                          <w:rPr>
                            <w:spacing w:val="-18"/>
                            <w:w w:val="99"/>
                            <w:sz w:val="22"/>
                          </w:rPr>
                          <w:t>¯</w:t>
                        </w:r>
                        <w:r>
                          <w:rPr>
                            <w:i/>
                            <w:w w:val="112"/>
                            <w:position w:val="-2"/>
                            <w:sz w:val="16"/>
                          </w:rPr>
                          <w:t>a</w:t>
                        </w:r>
                        <w:r>
                          <w:rPr>
                            <w:w w:val="121"/>
                            <w:position w:val="-4"/>
                            <w:sz w:val="12"/>
                          </w:rPr>
                          <w:t>5</w:t>
                        </w:r>
                        <w:r>
                          <w:rPr>
                            <w:spacing w:val="-11"/>
                            <w:position w:val="-4"/>
                            <w:sz w:val="12"/>
                          </w:rPr>
                          <w:t> </w:t>
                        </w:r>
                        <w:r>
                          <w:rPr>
                            <w:w w:val="82"/>
                            <w:sz w:val="22"/>
                          </w:rPr>
                          <w:t>]</w:t>
                        </w:r>
                      </w:p>
                    </w:tc>
                    <w:tc>
                      <w:tcPr>
                        <w:tcW w:w="512" w:type="dxa"/>
                      </w:tcPr>
                      <w:p>
                        <w:pPr>
                          <w:pStyle w:val="TableParagraph"/>
                          <w:spacing w:line="230" w:lineRule="exact" w:before="21"/>
                          <w:ind w:right="172"/>
                          <w:rPr>
                            <w:sz w:val="22"/>
                          </w:rPr>
                        </w:pPr>
                        <w:r>
                          <w:rPr>
                            <w:w w:val="95"/>
                            <w:sz w:val="22"/>
                          </w:rPr>
                          <w:t>17</w:t>
                        </w:r>
                      </w:p>
                    </w:tc>
                    <w:tc>
                      <w:tcPr>
                        <w:tcW w:w="621" w:type="dxa"/>
                      </w:tcPr>
                      <w:p>
                        <w:pPr>
                          <w:pStyle w:val="TableParagraph"/>
                          <w:spacing w:line="230" w:lineRule="exact" w:before="21"/>
                          <w:ind w:right="227"/>
                          <w:rPr>
                            <w:sz w:val="22"/>
                          </w:rPr>
                        </w:pPr>
                        <w:r>
                          <w:rPr>
                            <w:w w:val="95"/>
                            <w:sz w:val="22"/>
                          </w:rPr>
                          <w:t>44</w:t>
                        </w:r>
                      </w:p>
                    </w:tc>
                    <w:tc>
                      <w:tcPr>
                        <w:tcW w:w="676" w:type="dxa"/>
                      </w:tcPr>
                      <w:p>
                        <w:pPr>
                          <w:pStyle w:val="TableParagraph"/>
                          <w:spacing w:line="230" w:lineRule="exact" w:before="21"/>
                          <w:ind w:right="227"/>
                          <w:rPr>
                            <w:sz w:val="22"/>
                          </w:rPr>
                        </w:pPr>
                        <w:r>
                          <w:rPr>
                            <w:w w:val="95"/>
                            <w:sz w:val="22"/>
                          </w:rPr>
                          <w:t>68</w:t>
                        </w:r>
                      </w:p>
                    </w:tc>
                    <w:tc>
                      <w:tcPr>
                        <w:tcW w:w="621" w:type="dxa"/>
                      </w:tcPr>
                      <w:p>
                        <w:pPr>
                          <w:pStyle w:val="TableParagraph"/>
                          <w:spacing w:line="230" w:lineRule="exact" w:before="21"/>
                          <w:ind w:right="173"/>
                          <w:rPr>
                            <w:sz w:val="22"/>
                          </w:rPr>
                        </w:pPr>
                        <w:r>
                          <w:rPr>
                            <w:w w:val="95"/>
                            <w:sz w:val="22"/>
                          </w:rPr>
                          <w:t>75</w:t>
                        </w:r>
                      </w:p>
                    </w:tc>
                    <w:tc>
                      <w:tcPr>
                        <w:tcW w:w="676" w:type="dxa"/>
                      </w:tcPr>
                      <w:p>
                        <w:pPr>
                          <w:pStyle w:val="TableParagraph"/>
                          <w:spacing w:line="230" w:lineRule="exact" w:before="21"/>
                          <w:ind w:right="173"/>
                          <w:rPr>
                            <w:sz w:val="22"/>
                          </w:rPr>
                        </w:pPr>
                        <w:r>
                          <w:rPr>
                            <w:w w:val="95"/>
                            <w:sz w:val="22"/>
                          </w:rPr>
                          <w:t>79</w:t>
                        </w:r>
                      </w:p>
                    </w:tc>
                    <w:tc>
                      <w:tcPr>
                        <w:tcW w:w="676" w:type="dxa"/>
                      </w:tcPr>
                      <w:p>
                        <w:pPr>
                          <w:pStyle w:val="TableParagraph"/>
                          <w:spacing w:line="230" w:lineRule="exact" w:before="21"/>
                          <w:ind w:right="174"/>
                          <w:rPr>
                            <w:sz w:val="22"/>
                          </w:rPr>
                        </w:pPr>
                        <w:r>
                          <w:rPr>
                            <w:w w:val="95"/>
                            <w:sz w:val="22"/>
                          </w:rPr>
                          <w:t>81</w:t>
                        </w:r>
                      </w:p>
                    </w:tc>
                    <w:tc>
                      <w:tcPr>
                        <w:tcW w:w="676" w:type="dxa"/>
                      </w:tcPr>
                      <w:p>
                        <w:pPr>
                          <w:pStyle w:val="TableParagraph"/>
                          <w:spacing w:line="230" w:lineRule="exact" w:before="21"/>
                          <w:ind w:right="174"/>
                          <w:rPr>
                            <w:sz w:val="22"/>
                          </w:rPr>
                        </w:pPr>
                        <w:r>
                          <w:rPr>
                            <w:w w:val="95"/>
                            <w:sz w:val="22"/>
                          </w:rPr>
                          <w:t>85</w:t>
                        </w:r>
                      </w:p>
                    </w:tc>
                    <w:tc>
                      <w:tcPr>
                        <w:tcW w:w="622" w:type="dxa"/>
                      </w:tcPr>
                      <w:p>
                        <w:pPr>
                          <w:pStyle w:val="TableParagraph"/>
                          <w:spacing w:line="230" w:lineRule="exact" w:before="21"/>
                          <w:ind w:right="121"/>
                          <w:rPr>
                            <w:sz w:val="22"/>
                          </w:rPr>
                        </w:pPr>
                        <w:r>
                          <w:rPr>
                            <w:w w:val="95"/>
                            <w:sz w:val="22"/>
                          </w:rPr>
                          <w:t>88</w:t>
                        </w:r>
                      </w:p>
                    </w:tc>
                  </w:tr>
                  <w:tr>
                    <w:trPr>
                      <w:trHeight w:val="270" w:hRule="atLeast"/>
                    </w:trPr>
                    <w:tc>
                      <w:tcPr>
                        <w:tcW w:w="1975" w:type="dxa"/>
                      </w:tcPr>
                      <w:p>
                        <w:pPr>
                          <w:pStyle w:val="TableParagraph"/>
                          <w:spacing w:line="227" w:lineRule="exact" w:before="24"/>
                          <w:ind w:right="117"/>
                          <w:rPr>
                            <w:sz w:val="22"/>
                          </w:rPr>
                        </w:pPr>
                        <w:r>
                          <w:rPr>
                            <w:i/>
                            <w:w w:val="105"/>
                            <w:position w:val="3"/>
                            <w:sz w:val="22"/>
                          </w:rPr>
                          <w:t>P </w:t>
                        </w:r>
                        <w:r>
                          <w:rPr>
                            <w:w w:val="105"/>
                            <w:position w:val="3"/>
                            <w:sz w:val="22"/>
                          </w:rPr>
                          <w:t>[</w:t>
                        </w:r>
                        <w:r>
                          <w:rPr>
                            <w:i/>
                            <w:w w:val="105"/>
                            <w:position w:val="3"/>
                            <w:sz w:val="22"/>
                          </w:rPr>
                          <w:t>D</w:t>
                        </w:r>
                        <w:r>
                          <w:rPr>
                            <w:w w:val="105"/>
                            <w:sz w:val="16"/>
                          </w:rPr>
                          <w:t>2021 </w:t>
                        </w:r>
                        <w:r>
                          <w:rPr>
                            <w:i/>
                            <w:w w:val="105"/>
                            <w:position w:val="3"/>
                            <w:sz w:val="22"/>
                          </w:rPr>
                          <w:t>&lt; D</w:t>
                        </w:r>
                        <w:r>
                          <w:rPr>
                            <w:w w:val="105"/>
                            <w:sz w:val="16"/>
                          </w:rPr>
                          <w:t>1994</w:t>
                        </w:r>
                        <w:r>
                          <w:rPr>
                            <w:w w:val="105"/>
                            <w:position w:val="3"/>
                            <w:sz w:val="22"/>
                          </w:rPr>
                          <w:t>]</w:t>
                        </w:r>
                      </w:p>
                    </w:tc>
                    <w:tc>
                      <w:tcPr>
                        <w:tcW w:w="512" w:type="dxa"/>
                      </w:tcPr>
                      <w:p>
                        <w:pPr>
                          <w:pStyle w:val="TableParagraph"/>
                          <w:spacing w:line="230" w:lineRule="exact" w:before="21"/>
                          <w:ind w:right="172"/>
                          <w:rPr>
                            <w:sz w:val="22"/>
                          </w:rPr>
                        </w:pPr>
                        <w:r>
                          <w:rPr>
                            <w:w w:val="99"/>
                            <w:sz w:val="22"/>
                          </w:rPr>
                          <w:t>0</w:t>
                        </w:r>
                      </w:p>
                    </w:tc>
                    <w:tc>
                      <w:tcPr>
                        <w:tcW w:w="621" w:type="dxa"/>
                      </w:tcPr>
                      <w:p>
                        <w:pPr>
                          <w:pStyle w:val="TableParagraph"/>
                          <w:spacing w:line="230" w:lineRule="exact" w:before="21"/>
                          <w:ind w:right="227"/>
                          <w:rPr>
                            <w:sz w:val="22"/>
                          </w:rPr>
                        </w:pPr>
                        <w:r>
                          <w:rPr>
                            <w:w w:val="99"/>
                            <w:sz w:val="22"/>
                          </w:rPr>
                          <w:t>0</w:t>
                        </w:r>
                      </w:p>
                    </w:tc>
                    <w:tc>
                      <w:tcPr>
                        <w:tcW w:w="676" w:type="dxa"/>
                      </w:tcPr>
                      <w:p>
                        <w:pPr>
                          <w:pStyle w:val="TableParagraph"/>
                          <w:spacing w:line="230" w:lineRule="exact" w:before="21"/>
                          <w:ind w:right="227"/>
                          <w:rPr>
                            <w:sz w:val="22"/>
                          </w:rPr>
                        </w:pPr>
                        <w:r>
                          <w:rPr>
                            <w:w w:val="99"/>
                            <w:sz w:val="22"/>
                          </w:rPr>
                          <w:t>0</w:t>
                        </w:r>
                      </w:p>
                    </w:tc>
                    <w:tc>
                      <w:tcPr>
                        <w:tcW w:w="621" w:type="dxa"/>
                      </w:tcPr>
                      <w:p>
                        <w:pPr>
                          <w:pStyle w:val="TableParagraph"/>
                          <w:spacing w:line="230" w:lineRule="exact" w:before="21"/>
                          <w:ind w:right="173"/>
                          <w:rPr>
                            <w:sz w:val="22"/>
                          </w:rPr>
                        </w:pPr>
                        <w:r>
                          <w:rPr>
                            <w:w w:val="99"/>
                            <w:sz w:val="22"/>
                          </w:rPr>
                          <w:t>0</w:t>
                        </w:r>
                      </w:p>
                    </w:tc>
                    <w:tc>
                      <w:tcPr>
                        <w:tcW w:w="676" w:type="dxa"/>
                      </w:tcPr>
                      <w:p>
                        <w:pPr>
                          <w:pStyle w:val="TableParagraph"/>
                          <w:spacing w:line="230" w:lineRule="exact" w:before="21"/>
                          <w:ind w:right="173"/>
                          <w:rPr>
                            <w:sz w:val="22"/>
                          </w:rPr>
                        </w:pPr>
                        <w:r>
                          <w:rPr>
                            <w:w w:val="99"/>
                            <w:sz w:val="22"/>
                          </w:rPr>
                          <w:t>0</w:t>
                        </w:r>
                      </w:p>
                    </w:tc>
                    <w:tc>
                      <w:tcPr>
                        <w:tcW w:w="676" w:type="dxa"/>
                      </w:tcPr>
                      <w:p>
                        <w:pPr>
                          <w:pStyle w:val="TableParagraph"/>
                          <w:spacing w:line="230" w:lineRule="exact" w:before="21"/>
                          <w:ind w:right="174"/>
                          <w:rPr>
                            <w:sz w:val="22"/>
                          </w:rPr>
                        </w:pPr>
                        <w:r>
                          <w:rPr>
                            <w:w w:val="99"/>
                            <w:sz w:val="22"/>
                          </w:rPr>
                          <w:t>0</w:t>
                        </w:r>
                      </w:p>
                    </w:tc>
                    <w:tc>
                      <w:tcPr>
                        <w:tcW w:w="676" w:type="dxa"/>
                      </w:tcPr>
                      <w:p>
                        <w:pPr>
                          <w:pStyle w:val="TableParagraph"/>
                          <w:spacing w:line="230" w:lineRule="exact" w:before="21"/>
                          <w:ind w:right="174"/>
                          <w:rPr>
                            <w:sz w:val="22"/>
                          </w:rPr>
                        </w:pPr>
                        <w:r>
                          <w:rPr>
                            <w:w w:val="99"/>
                            <w:sz w:val="22"/>
                          </w:rPr>
                          <w:t>0</w:t>
                        </w:r>
                      </w:p>
                    </w:tc>
                    <w:tc>
                      <w:tcPr>
                        <w:tcW w:w="622" w:type="dxa"/>
                      </w:tcPr>
                      <w:p>
                        <w:pPr>
                          <w:pStyle w:val="TableParagraph"/>
                          <w:spacing w:line="230" w:lineRule="exact" w:before="21"/>
                          <w:ind w:right="121"/>
                          <w:rPr>
                            <w:sz w:val="22"/>
                          </w:rPr>
                        </w:pPr>
                        <w:r>
                          <w:rPr>
                            <w:w w:val="99"/>
                            <w:sz w:val="22"/>
                          </w:rPr>
                          <w:t>0</w:t>
                        </w:r>
                      </w:p>
                    </w:tc>
                  </w:tr>
                  <w:tr>
                    <w:trPr>
                      <w:trHeight w:val="270" w:hRule="atLeast"/>
                    </w:trPr>
                    <w:tc>
                      <w:tcPr>
                        <w:tcW w:w="1975" w:type="dxa"/>
                      </w:tcPr>
                      <w:p>
                        <w:pPr>
                          <w:pStyle w:val="TableParagraph"/>
                          <w:spacing w:line="227" w:lineRule="exact" w:before="24"/>
                          <w:ind w:right="117"/>
                          <w:rPr>
                            <w:sz w:val="22"/>
                          </w:rPr>
                        </w:pPr>
                        <w:r>
                          <w:rPr>
                            <w:i/>
                            <w:w w:val="105"/>
                            <w:position w:val="3"/>
                            <w:sz w:val="22"/>
                          </w:rPr>
                          <w:t>P </w:t>
                        </w:r>
                        <w:r>
                          <w:rPr>
                            <w:w w:val="105"/>
                            <w:position w:val="3"/>
                            <w:sz w:val="22"/>
                          </w:rPr>
                          <w:t>[</w:t>
                        </w:r>
                        <w:r>
                          <w:rPr>
                            <w:i/>
                            <w:w w:val="105"/>
                            <w:position w:val="3"/>
                            <w:sz w:val="22"/>
                          </w:rPr>
                          <w:t>D</w:t>
                        </w:r>
                        <w:r>
                          <w:rPr>
                            <w:w w:val="105"/>
                            <w:sz w:val="16"/>
                          </w:rPr>
                          <w:t>2024 </w:t>
                        </w:r>
                        <w:r>
                          <w:rPr>
                            <w:i/>
                            <w:w w:val="105"/>
                            <w:position w:val="3"/>
                            <w:sz w:val="22"/>
                          </w:rPr>
                          <w:t>&lt; D</w:t>
                        </w:r>
                        <w:r>
                          <w:rPr>
                            <w:w w:val="105"/>
                            <w:sz w:val="16"/>
                          </w:rPr>
                          <w:t>1994</w:t>
                        </w:r>
                        <w:r>
                          <w:rPr>
                            <w:w w:val="105"/>
                            <w:position w:val="3"/>
                            <w:sz w:val="22"/>
                          </w:rPr>
                          <w:t>]</w:t>
                        </w:r>
                      </w:p>
                    </w:tc>
                    <w:tc>
                      <w:tcPr>
                        <w:tcW w:w="512" w:type="dxa"/>
                      </w:tcPr>
                      <w:p>
                        <w:pPr>
                          <w:pStyle w:val="TableParagraph"/>
                          <w:spacing w:line="230" w:lineRule="exact" w:before="21"/>
                          <w:ind w:right="172"/>
                          <w:rPr>
                            <w:sz w:val="22"/>
                          </w:rPr>
                        </w:pPr>
                        <w:r>
                          <w:rPr>
                            <w:w w:val="99"/>
                            <w:sz w:val="22"/>
                          </w:rPr>
                          <w:t>0</w:t>
                        </w:r>
                      </w:p>
                    </w:tc>
                    <w:tc>
                      <w:tcPr>
                        <w:tcW w:w="621" w:type="dxa"/>
                      </w:tcPr>
                      <w:p>
                        <w:pPr>
                          <w:pStyle w:val="TableParagraph"/>
                          <w:spacing w:line="230" w:lineRule="exact" w:before="21"/>
                          <w:ind w:right="227"/>
                          <w:rPr>
                            <w:sz w:val="22"/>
                          </w:rPr>
                        </w:pPr>
                        <w:r>
                          <w:rPr>
                            <w:w w:val="99"/>
                            <w:sz w:val="22"/>
                          </w:rPr>
                          <w:t>1</w:t>
                        </w:r>
                      </w:p>
                    </w:tc>
                    <w:tc>
                      <w:tcPr>
                        <w:tcW w:w="676" w:type="dxa"/>
                      </w:tcPr>
                      <w:p>
                        <w:pPr>
                          <w:pStyle w:val="TableParagraph"/>
                          <w:spacing w:line="230" w:lineRule="exact" w:before="21"/>
                          <w:ind w:right="227"/>
                          <w:rPr>
                            <w:sz w:val="22"/>
                          </w:rPr>
                        </w:pPr>
                        <w:r>
                          <w:rPr>
                            <w:w w:val="99"/>
                            <w:sz w:val="22"/>
                          </w:rPr>
                          <w:t>5</w:t>
                        </w:r>
                      </w:p>
                    </w:tc>
                    <w:tc>
                      <w:tcPr>
                        <w:tcW w:w="621" w:type="dxa"/>
                      </w:tcPr>
                      <w:p>
                        <w:pPr>
                          <w:pStyle w:val="TableParagraph"/>
                          <w:spacing w:line="230" w:lineRule="exact" w:before="21"/>
                          <w:ind w:right="173"/>
                          <w:rPr>
                            <w:sz w:val="22"/>
                          </w:rPr>
                        </w:pPr>
                        <w:r>
                          <w:rPr>
                            <w:w w:val="99"/>
                            <w:sz w:val="22"/>
                          </w:rPr>
                          <w:t>9</w:t>
                        </w:r>
                      </w:p>
                    </w:tc>
                    <w:tc>
                      <w:tcPr>
                        <w:tcW w:w="676" w:type="dxa"/>
                      </w:tcPr>
                      <w:p>
                        <w:pPr>
                          <w:pStyle w:val="TableParagraph"/>
                          <w:spacing w:line="230" w:lineRule="exact" w:before="21"/>
                          <w:ind w:right="173"/>
                          <w:rPr>
                            <w:sz w:val="22"/>
                          </w:rPr>
                        </w:pPr>
                        <w:r>
                          <w:rPr>
                            <w:w w:val="95"/>
                            <w:sz w:val="22"/>
                          </w:rPr>
                          <w:t>12</w:t>
                        </w:r>
                      </w:p>
                    </w:tc>
                    <w:tc>
                      <w:tcPr>
                        <w:tcW w:w="676" w:type="dxa"/>
                      </w:tcPr>
                      <w:p>
                        <w:pPr>
                          <w:pStyle w:val="TableParagraph"/>
                          <w:spacing w:line="230" w:lineRule="exact" w:before="21"/>
                          <w:ind w:right="174"/>
                          <w:rPr>
                            <w:sz w:val="22"/>
                          </w:rPr>
                        </w:pPr>
                        <w:r>
                          <w:rPr>
                            <w:w w:val="95"/>
                            <w:sz w:val="22"/>
                          </w:rPr>
                          <w:t>15</w:t>
                        </w:r>
                      </w:p>
                    </w:tc>
                    <w:tc>
                      <w:tcPr>
                        <w:tcW w:w="676" w:type="dxa"/>
                      </w:tcPr>
                      <w:p>
                        <w:pPr>
                          <w:pStyle w:val="TableParagraph"/>
                          <w:spacing w:line="230" w:lineRule="exact" w:before="21"/>
                          <w:ind w:right="174"/>
                          <w:rPr>
                            <w:sz w:val="22"/>
                          </w:rPr>
                        </w:pPr>
                        <w:r>
                          <w:rPr>
                            <w:w w:val="95"/>
                            <w:sz w:val="22"/>
                          </w:rPr>
                          <w:t>24</w:t>
                        </w:r>
                      </w:p>
                    </w:tc>
                    <w:tc>
                      <w:tcPr>
                        <w:tcW w:w="622" w:type="dxa"/>
                      </w:tcPr>
                      <w:p>
                        <w:pPr>
                          <w:pStyle w:val="TableParagraph"/>
                          <w:spacing w:line="230" w:lineRule="exact" w:before="21"/>
                          <w:ind w:right="121"/>
                          <w:rPr>
                            <w:sz w:val="22"/>
                          </w:rPr>
                        </w:pPr>
                        <w:r>
                          <w:rPr>
                            <w:w w:val="95"/>
                            <w:sz w:val="22"/>
                          </w:rPr>
                          <w:t>35</w:t>
                        </w:r>
                      </w:p>
                    </w:tc>
                  </w:tr>
                  <w:tr>
                    <w:trPr>
                      <w:trHeight w:val="307" w:hRule="atLeast"/>
                    </w:trPr>
                    <w:tc>
                      <w:tcPr>
                        <w:tcW w:w="1975" w:type="dxa"/>
                        <w:tcBorders>
                          <w:bottom w:val="single" w:sz="4" w:space="0" w:color="000000"/>
                        </w:tcBorders>
                      </w:tcPr>
                      <w:p>
                        <w:pPr>
                          <w:pStyle w:val="TableParagraph"/>
                          <w:spacing w:line="263" w:lineRule="exact" w:before="24"/>
                          <w:ind w:right="117"/>
                          <w:rPr>
                            <w:sz w:val="22"/>
                          </w:rPr>
                        </w:pPr>
                        <w:r>
                          <w:rPr>
                            <w:i/>
                            <w:w w:val="105"/>
                            <w:position w:val="3"/>
                            <w:sz w:val="22"/>
                          </w:rPr>
                          <w:t>P </w:t>
                        </w:r>
                        <w:r>
                          <w:rPr>
                            <w:w w:val="105"/>
                            <w:position w:val="3"/>
                            <w:sz w:val="22"/>
                          </w:rPr>
                          <w:t>[</w:t>
                        </w:r>
                        <w:r>
                          <w:rPr>
                            <w:i/>
                            <w:w w:val="105"/>
                            <w:position w:val="3"/>
                            <w:sz w:val="22"/>
                          </w:rPr>
                          <w:t>E</w:t>
                        </w:r>
                        <w:r>
                          <w:rPr>
                            <w:w w:val="105"/>
                            <w:sz w:val="16"/>
                          </w:rPr>
                          <w:t>2020 </w:t>
                        </w:r>
                        <w:r>
                          <w:rPr>
                            <w:i/>
                            <w:w w:val="105"/>
                            <w:position w:val="3"/>
                            <w:sz w:val="22"/>
                          </w:rPr>
                          <w:t>&gt; E</w:t>
                        </w:r>
                        <w:r>
                          <w:rPr>
                            <w:w w:val="105"/>
                            <w:sz w:val="16"/>
                          </w:rPr>
                          <w:t>2019</w:t>
                        </w:r>
                        <w:r>
                          <w:rPr>
                            <w:w w:val="105"/>
                            <w:position w:val="3"/>
                            <w:sz w:val="22"/>
                          </w:rPr>
                          <w:t>]</w:t>
                        </w:r>
                      </w:p>
                    </w:tc>
                    <w:tc>
                      <w:tcPr>
                        <w:tcW w:w="512" w:type="dxa"/>
                        <w:tcBorders>
                          <w:bottom w:val="single" w:sz="4" w:space="0" w:color="000000"/>
                        </w:tcBorders>
                      </w:tcPr>
                      <w:p>
                        <w:pPr>
                          <w:pStyle w:val="TableParagraph"/>
                          <w:spacing w:line="240" w:lineRule="auto" w:before="21"/>
                          <w:ind w:right="172"/>
                          <w:rPr>
                            <w:sz w:val="22"/>
                          </w:rPr>
                        </w:pPr>
                        <w:r>
                          <w:rPr>
                            <w:w w:val="99"/>
                            <w:sz w:val="22"/>
                          </w:rPr>
                          <w:t>0</w:t>
                        </w:r>
                      </w:p>
                    </w:tc>
                    <w:tc>
                      <w:tcPr>
                        <w:tcW w:w="621" w:type="dxa"/>
                        <w:tcBorders>
                          <w:bottom w:val="single" w:sz="4" w:space="0" w:color="000000"/>
                        </w:tcBorders>
                      </w:tcPr>
                      <w:p>
                        <w:pPr>
                          <w:pStyle w:val="TableParagraph"/>
                          <w:spacing w:line="240" w:lineRule="auto" w:before="21"/>
                          <w:ind w:right="227"/>
                          <w:rPr>
                            <w:sz w:val="22"/>
                          </w:rPr>
                        </w:pPr>
                        <w:r>
                          <w:rPr>
                            <w:w w:val="99"/>
                            <w:sz w:val="22"/>
                          </w:rPr>
                          <w:t>0</w:t>
                        </w:r>
                      </w:p>
                    </w:tc>
                    <w:tc>
                      <w:tcPr>
                        <w:tcW w:w="676" w:type="dxa"/>
                        <w:tcBorders>
                          <w:bottom w:val="single" w:sz="4" w:space="0" w:color="000000"/>
                        </w:tcBorders>
                      </w:tcPr>
                      <w:p>
                        <w:pPr>
                          <w:pStyle w:val="TableParagraph"/>
                          <w:spacing w:line="240" w:lineRule="auto" w:before="21"/>
                          <w:ind w:right="227"/>
                          <w:rPr>
                            <w:sz w:val="22"/>
                          </w:rPr>
                        </w:pPr>
                        <w:r>
                          <w:rPr>
                            <w:w w:val="95"/>
                            <w:sz w:val="22"/>
                          </w:rPr>
                          <w:t>13</w:t>
                        </w:r>
                      </w:p>
                    </w:tc>
                    <w:tc>
                      <w:tcPr>
                        <w:tcW w:w="621" w:type="dxa"/>
                        <w:tcBorders>
                          <w:bottom w:val="single" w:sz="4" w:space="0" w:color="000000"/>
                        </w:tcBorders>
                      </w:tcPr>
                      <w:p>
                        <w:pPr>
                          <w:pStyle w:val="TableParagraph"/>
                          <w:spacing w:line="240" w:lineRule="auto" w:before="21"/>
                          <w:ind w:right="173"/>
                          <w:rPr>
                            <w:sz w:val="22"/>
                          </w:rPr>
                        </w:pPr>
                        <w:r>
                          <w:rPr>
                            <w:w w:val="95"/>
                            <w:sz w:val="22"/>
                          </w:rPr>
                          <w:t>95</w:t>
                        </w:r>
                      </w:p>
                    </w:tc>
                    <w:tc>
                      <w:tcPr>
                        <w:tcW w:w="676" w:type="dxa"/>
                        <w:tcBorders>
                          <w:bottom w:val="single" w:sz="4" w:space="0" w:color="000000"/>
                        </w:tcBorders>
                      </w:tcPr>
                      <w:p>
                        <w:pPr>
                          <w:pStyle w:val="TableParagraph"/>
                          <w:spacing w:line="240" w:lineRule="auto" w:before="21"/>
                          <w:ind w:right="173"/>
                          <w:rPr>
                            <w:sz w:val="22"/>
                          </w:rPr>
                        </w:pPr>
                        <w:r>
                          <w:rPr>
                            <w:w w:val="95"/>
                            <w:sz w:val="22"/>
                          </w:rPr>
                          <w:t>100</w:t>
                        </w:r>
                      </w:p>
                    </w:tc>
                    <w:tc>
                      <w:tcPr>
                        <w:tcW w:w="676" w:type="dxa"/>
                        <w:tcBorders>
                          <w:bottom w:val="single" w:sz="4" w:space="0" w:color="000000"/>
                        </w:tcBorders>
                      </w:tcPr>
                      <w:p>
                        <w:pPr>
                          <w:pStyle w:val="TableParagraph"/>
                          <w:spacing w:line="240" w:lineRule="auto" w:before="21"/>
                          <w:ind w:right="174"/>
                          <w:rPr>
                            <w:sz w:val="22"/>
                          </w:rPr>
                        </w:pPr>
                        <w:r>
                          <w:rPr>
                            <w:w w:val="95"/>
                            <w:sz w:val="22"/>
                          </w:rPr>
                          <w:t>100</w:t>
                        </w:r>
                      </w:p>
                    </w:tc>
                    <w:tc>
                      <w:tcPr>
                        <w:tcW w:w="676" w:type="dxa"/>
                        <w:tcBorders>
                          <w:bottom w:val="single" w:sz="4" w:space="0" w:color="000000"/>
                        </w:tcBorders>
                      </w:tcPr>
                      <w:p>
                        <w:pPr>
                          <w:pStyle w:val="TableParagraph"/>
                          <w:spacing w:line="240" w:lineRule="auto" w:before="21"/>
                          <w:ind w:right="174"/>
                          <w:rPr>
                            <w:sz w:val="22"/>
                          </w:rPr>
                        </w:pPr>
                        <w:r>
                          <w:rPr>
                            <w:w w:val="95"/>
                            <w:sz w:val="22"/>
                          </w:rPr>
                          <w:t>100</w:t>
                        </w:r>
                      </w:p>
                    </w:tc>
                    <w:tc>
                      <w:tcPr>
                        <w:tcW w:w="622" w:type="dxa"/>
                        <w:tcBorders>
                          <w:bottom w:val="single" w:sz="4" w:space="0" w:color="000000"/>
                        </w:tcBorders>
                      </w:tcPr>
                      <w:p>
                        <w:pPr>
                          <w:pStyle w:val="TableParagraph"/>
                          <w:spacing w:line="240" w:lineRule="auto" w:before="21"/>
                          <w:ind w:right="121"/>
                          <w:rPr>
                            <w:sz w:val="22"/>
                          </w:rPr>
                        </w:pPr>
                        <w:r>
                          <w:rPr>
                            <w:w w:val="95"/>
                            <w:sz w:val="22"/>
                          </w:rPr>
                          <w:t>100</w:t>
                        </w:r>
                      </w:p>
                    </w:tc>
                  </w:tr>
                </w:tbl>
                <w:p>
                  <w:pPr>
                    <w:pStyle w:val="BodyText"/>
                  </w:pPr>
                </w:p>
              </w:txbxContent>
            </v:textbox>
            <w10:wrap type="none"/>
          </v:shape>
        </w:pict>
      </w:r>
      <w:r>
        <w:rPr>
          <w:w w:val="99"/>
          <w:u w:val="single"/>
        </w:rPr>
        <w:t> </w:t>
      </w:r>
      <w:r>
        <w:rPr>
          <w:u w:val="single"/>
        </w:rPr>
        <w:tab/>
        <w:t>10</w:t>
      </w:r>
      <w:r>
        <w:rPr>
          <w:spacing w:val="16"/>
          <w:u w:val="single"/>
        </w:rPr>
        <w:t> </w:t>
      </w:r>
      <w:r>
        <w:rPr>
          <w:u w:val="single"/>
        </w:rPr>
        <w:t>500</w:t>
      </w:r>
      <w:r>
        <w:rPr>
          <w:spacing w:val="18"/>
          <w:u w:val="single"/>
        </w:rPr>
        <w:t> </w:t>
      </w:r>
      <w:r>
        <w:rPr>
          <w:u w:val="single"/>
        </w:rPr>
        <w:t>1000</w:t>
      </w:r>
      <w:r>
        <w:rPr>
          <w:spacing w:val="17"/>
          <w:u w:val="single"/>
        </w:rPr>
        <w:t> </w:t>
      </w:r>
      <w:r>
        <w:rPr>
          <w:u w:val="single"/>
        </w:rPr>
        <w:t>1250</w:t>
      </w:r>
      <w:r>
        <w:rPr>
          <w:spacing w:val="18"/>
          <w:u w:val="single"/>
        </w:rPr>
        <w:t> </w:t>
      </w:r>
      <w:r>
        <w:rPr>
          <w:u w:val="single"/>
        </w:rPr>
        <w:t>1387</w:t>
      </w:r>
      <w:r>
        <w:rPr>
          <w:spacing w:val="17"/>
          <w:u w:val="single"/>
        </w:rPr>
        <w:t> </w:t>
      </w:r>
      <w:r>
        <w:rPr>
          <w:u w:val="single"/>
        </w:rPr>
        <w:t>1500</w:t>
      </w:r>
      <w:r>
        <w:rPr>
          <w:spacing w:val="18"/>
          <w:u w:val="single"/>
        </w:rPr>
        <w:t> </w:t>
      </w:r>
      <w:r>
        <w:rPr>
          <w:u w:val="single"/>
        </w:rPr>
        <w:t>1750</w:t>
      </w:r>
      <w:r>
        <w:rPr>
          <w:spacing w:val="17"/>
          <w:u w:val="single"/>
        </w:rPr>
        <w:t> </w:t>
      </w:r>
      <w:r>
        <w:rPr>
          <w:u w:val="single"/>
        </w:rPr>
        <w:t>2000 </w:t>
      </w:r>
      <w:r>
        <w:rPr>
          <w:spacing w:val="9"/>
          <w:u w:val="single"/>
        </w:rPr>
        <w:t> </w:t>
      </w:r>
    </w:p>
    <w:p>
      <w:pPr>
        <w:pStyle w:val="BodyText"/>
        <w:rPr>
          <w:sz w:val="30"/>
        </w:rPr>
      </w:pPr>
    </w:p>
    <w:p>
      <w:pPr>
        <w:pStyle w:val="BodyText"/>
        <w:spacing w:before="9"/>
        <w:rPr>
          <w:sz w:val="37"/>
        </w:rPr>
      </w:pPr>
    </w:p>
    <w:p>
      <w:pPr>
        <w:spacing w:before="0"/>
        <w:ind w:left="3079" w:right="0" w:firstLine="0"/>
        <w:jc w:val="left"/>
        <w:rPr>
          <w:sz w:val="22"/>
        </w:rPr>
      </w:pPr>
      <w:r>
        <w:rPr>
          <w:i/>
          <w:w w:val="104"/>
          <w:sz w:val="22"/>
        </w:rPr>
        <w:t>P</w:t>
      </w:r>
      <w:r>
        <w:rPr>
          <w:i/>
          <w:spacing w:val="11"/>
          <w:sz w:val="22"/>
        </w:rPr>
        <w:t> </w:t>
      </w:r>
      <w:r>
        <w:rPr>
          <w:w w:val="123"/>
          <w:position w:val="-8"/>
          <w:sz w:val="22"/>
        </w:rPr>
        <w:t>[</w:t>
      </w:r>
      <w:r>
        <w:rPr>
          <w:i/>
          <w:w w:val="123"/>
          <w:sz w:val="22"/>
        </w:rPr>
        <w:t>B</w:t>
      </w:r>
      <w:r>
        <w:rPr>
          <w:w w:val="94"/>
          <w:sz w:val="22"/>
          <w:vertAlign w:val="subscript"/>
        </w:rPr>
        <w:t>2021</w:t>
      </w:r>
      <w:r>
        <w:rPr>
          <w:spacing w:val="15"/>
          <w:sz w:val="22"/>
          <w:vertAlign w:val="baseline"/>
        </w:rPr>
        <w:t> </w:t>
      </w:r>
      <w:r>
        <w:rPr>
          <w:i/>
          <w:w w:val="114"/>
          <w:sz w:val="22"/>
          <w:vertAlign w:val="baseline"/>
        </w:rPr>
        <w:t>&lt;</w:t>
      </w:r>
      <w:r>
        <w:rPr>
          <w:i/>
          <w:spacing w:val="5"/>
          <w:sz w:val="22"/>
          <w:vertAlign w:val="baseline"/>
        </w:rPr>
        <w:t> </w:t>
      </w:r>
      <w:r>
        <w:rPr>
          <w:i/>
          <w:spacing w:val="-114"/>
          <w:w w:val="123"/>
          <w:sz w:val="22"/>
          <w:vertAlign w:val="baseline"/>
        </w:rPr>
        <w:t>B</w:t>
      </w:r>
      <w:r>
        <w:rPr>
          <w:spacing w:val="15"/>
          <w:w w:val="99"/>
          <w:position w:val="6"/>
          <w:sz w:val="22"/>
          <w:vertAlign w:val="baseline"/>
        </w:rPr>
        <w:t>¯</w:t>
      </w:r>
      <w:r>
        <w:rPr>
          <w:w w:val="123"/>
          <w:position w:val="-8"/>
          <w:sz w:val="22"/>
          <w:vertAlign w:val="baseline"/>
        </w:rPr>
        <w:t>]</w:t>
      </w:r>
    </w:p>
    <w:p>
      <w:pPr>
        <w:spacing w:after="0"/>
        <w:jc w:val="left"/>
        <w:rPr>
          <w:sz w:val="22"/>
        </w:rPr>
        <w:sectPr>
          <w:pgSz w:w="12240" w:h="15840"/>
          <w:pgMar w:top="1480" w:bottom="280" w:left="0" w:right="0"/>
        </w:sectPr>
      </w:pPr>
    </w:p>
    <w:p>
      <w:pPr>
        <w:pStyle w:val="Heading5"/>
        <w:spacing w:before="113"/>
      </w:pPr>
      <w:r>
        <w:rPr>
          <w:w w:val="115"/>
        </w:rPr>
        <w:t>Figures</w:t>
      </w:r>
    </w:p>
    <w:p>
      <w:pPr>
        <w:pStyle w:val="BodyText"/>
        <w:rPr>
          <w:b/>
          <w:sz w:val="20"/>
        </w:rPr>
      </w:pPr>
    </w:p>
    <w:p>
      <w:pPr>
        <w:pStyle w:val="BodyText"/>
        <w:rPr>
          <w:b/>
          <w:sz w:val="20"/>
        </w:rPr>
      </w:pPr>
    </w:p>
    <w:p>
      <w:pPr>
        <w:pStyle w:val="BodyText"/>
        <w:rPr>
          <w:b/>
          <w:sz w:val="20"/>
        </w:rPr>
      </w:pPr>
    </w:p>
    <w:p>
      <w:pPr>
        <w:pStyle w:val="BodyText"/>
        <w:spacing w:before="11"/>
        <w:rPr>
          <w:b/>
          <w:sz w:val="23"/>
        </w:rPr>
      </w:pPr>
    </w:p>
    <w:p>
      <w:pPr>
        <w:spacing w:before="0"/>
        <w:ind w:left="1740" w:right="0" w:firstLine="0"/>
        <w:jc w:val="left"/>
        <w:rPr>
          <w:rFonts w:ascii="Arial"/>
          <w:sz w:val="14"/>
        </w:rPr>
      </w:pPr>
      <w:r>
        <w:rPr/>
        <w:pict>
          <v:group style="position:absolute;margin-left:116.77684pt;margin-top:-19.764034pt;width:339.65pt;height:219.2pt;mso-position-horizontal-relative:page;mso-position-vertical-relative:paragraph;z-index:251783168" coordorigin="2336,-395" coordsize="6793,4384">
            <v:shape style="position:absolute;left:2686;top:-190;width:6127;height:2758" coordorigin="2687,-190" coordsize="6127,2758" path="m3999,2366l3780,2179,3562,2134,3343,1933,3124,1875,2905,1801,2687,1729,2687,-190,2905,219,3124,362,3358,362,3562,497,3780,759,3999,934,4218,994,4437,1325,6407,1325,6526,1562,5312,1562,5093,1586,4874,1706,4656,2099,4466,2315,4218,2315,3999,2366xm6407,1325l4437,1325,4656,975,4874,353,5093,121,5312,98,5531,125,5982,125,6187,429,6406,1322,6407,1325xm5982,125l5531,125,5750,117,5968,105,5982,125xm3358,362l3124,362,3343,352,3358,362xm8137,1763l6844,1763,7062,812,7281,798,7500,633,7719,568,7937,512,8156,435,8375,420,8594,370,8813,497,8813,1759,8156,1759,8137,1763xm5531,1611l5312,1562,6526,1562,6535,1581,5750,1581,5531,1611xm6625,2568l6406,2311,6187,1822,5968,1589,5750,1581,6535,1581,6625,1760,8137,1763,7500,1884,7281,1986,7062,2046,6844,2555,6625,2568xm8375,1859l8156,1759,8813,1759,8813,1855,8594,1855,8375,1859xm8813,2017l8594,1855,8813,1855,8813,2017xm4437,2349l4218,2315,4466,2315,4437,2349xe" filled="true" fillcolor="#f8766d" stroked="false">
              <v:path arrowok="t"/>
              <v:fill type="solid"/>
            </v:shape>
            <v:shape style="position:absolute;left:2686;top:1562;width:6127;height:1916" coordorigin="2687,1562" coordsize="6127,1916" path="m5019,2349l4437,2349,4656,2099,4874,1706,5093,1586,5312,1562,5531,1611,5989,1611,6187,1822,6392,2280,5093,2280,5019,2349xm5989,1611l5531,1611,5750,1581,5968,1589,5989,1611xm2687,2983l2687,1729,2905,1801,3124,1875,3343,1933,3562,2134,3780,2179,3844,2234,3124,2234,2905,2860,2687,2983xm7979,2568l6625,2568,6844,2555,7062,2046,7281,1986,7500,1884,8156,1759,8375,1859,8599,1859,8810,2015,8156,2015,7979,2568xm8599,1859l8375,1859,8594,1855,8599,1859xm8813,2727l8594,2658,8375,2213,8156,2015,8810,2015,8813,2017,8813,2727xm3343,2364l3124,2234,3844,2234,3981,2350,3562,2350,3343,2364xm5312,2556l5093,2280,6392,2280,6406,2311,6518,2443,5531,2443,5312,2556xm5000,2366l3999,2366,4218,2315,4437,2349,5019,2349,5000,2366xm3999,3105l3780,2435,3562,2350,3981,2350,3999,2366,5000,2366,4874,2482,4757,2637,4218,2637,3999,3105xm6625,3477l6406,3444,6187,3202,5968,3159,5750,2953,5531,2443,6518,2443,6625,2568,7979,2568,7937,2698,7719,2798,7633,2901,7062,2901,6844,3428,6625,3477xm4437,2845l4218,2637,4757,2637,4656,2770,4437,2845xm7281,3164l7062,2901,7633,2901,7500,3062,7281,3164xe" filled="true" fillcolor="#00ba38" stroked="false">
              <v:path arrowok="t"/>
              <v:fill type="solid"/>
            </v:shape>
            <v:shape style="position:absolute;left:2686;top:1562;width:6127;height:1916" coordorigin="2687,1562" coordsize="6127,1916" path="m2687,1729l2905,1801,3124,1875,3343,1933,3562,2134,3780,2179,3999,2366,4218,2315,4437,2349,4656,2099,4874,1706,5093,1586,5312,1562,5531,1611,5750,1581,5968,1589,6187,1822,6406,2311,6625,2568,6844,2555,7062,2046,7281,1986,7500,1884,7719,1844,7937,1801,8156,1759,8375,1859,8594,1855,8813,2017,8813,2727,8594,2658,8375,2213,8156,2015,7937,2698,7719,2798,7500,3062,7281,3164,7062,2901,6844,3428,6625,3477,6406,3444,6187,3202,5968,3159,5750,2953,5531,2443,5312,2556,5093,2280,4874,2482,4656,2770,4437,2845,4218,2637,3999,3105,3780,2435,3562,2350,3343,2364,3124,2234,2905,2860,2687,2983,2687,1729xe" filled="false" stroked="true" strokeweight=".798313pt" strokecolor="#ffffff">
              <v:path arrowok="t"/>
              <v:stroke dashstyle="solid"/>
            </v:shape>
            <v:shape style="position:absolute;left:2686;top:2015;width:6127;height:1732" coordorigin="2687,2015" coordsize="6127,1732" path="m8813,3164l7281,3164,7500,3062,7719,2798,7937,2698,8156,2015,8375,2213,8594,2658,8813,2727,8813,3164xm8813,3747l2687,3747,2687,2983,2905,2860,3124,2234,3343,2364,3597,2364,3780,2435,3999,3105,5911,3105,5968,3159,6187,3202,6406,3444,6625,3477,8813,3477,8813,3747xm5703,2845l4437,2845,4656,2770,4874,2482,5093,2280,5312,2556,5579,2556,5703,2845xm3597,2364l3343,2364,3562,2350,3597,2364xm5579,2556l5312,2556,5531,2443,5579,2556xm5911,3105l3999,3105,4218,2637,4437,2845,5703,2845,5750,2953,5911,3105xm8813,3477l6625,3477,6844,3428,7062,2901,7281,3164,8813,3164,8813,3477xe" filled="true" fillcolor="#619cff" stroked="false">
              <v:path arrowok="t"/>
              <v:fill type="solid"/>
            </v:shape>
            <v:shape style="position:absolute;left:2686;top:2015;width:6127;height:1732" coordorigin="2687,2015" coordsize="6127,1732" path="m2687,2983l2905,2860,3124,2234,3343,2364,3562,2350,3780,2435,3999,3105,4218,2637,4437,2845,4656,2770,4874,2482,5093,2280,5312,2556,5531,2443,5750,2953,5968,3159,6187,3202,6406,3444,6625,3477,6844,3428,7062,2901,7281,3164,7500,3062,7719,2798,7937,2698,8156,2015,8375,2213,8594,2658,8813,2727,8813,3747,8594,3747,8375,3747,2687,3747,2687,2983xe" filled="false" stroked="true" strokeweight=".798313pt" strokecolor="#ffffff">
              <v:path arrowok="t"/>
              <v:stroke dashstyle="solid"/>
            </v:shape>
            <v:rect style="position:absolute;left:2380;top:-387;width:6739;height:4331" filled="true" fillcolor="#ffffff" stroked="false">
              <v:fill opacity="0f" type="solid"/>
            </v:rect>
            <v:rect style="position:absolute;left:2380;top:-387;width:6739;height:4331" filled="false" stroked="true" strokeweight=".870887pt" strokecolor="#4d4d4d">
              <v:stroke dashstyle="solid"/>
            </v:rect>
            <v:shape style="position:absolute;left:1196;top:7201;width:8950;height:5224" coordorigin="1197,7202" coordsize="8950,5224" path="m2336,3747l2380,3747m2336,2524l2380,2524m2336,1302l2380,1302m2336,80l2380,80m2468,3988l2468,3944m4656,3988l4656,3944m6844,3988l6844,3944m9031,3988l9031,3944e" filled="false" stroked="true" strokeweight=".870887pt" strokecolor="#4d4d4d">
              <v:path arrowok="t"/>
              <v:stroke dashstyle="solid"/>
            </v:shape>
            <w10:wrap type="none"/>
          </v:group>
        </w:pict>
      </w:r>
      <w:r>
        <w:rPr>
          <w:rFonts w:ascii="Arial"/>
          <w:color w:val="4D4D4D"/>
          <w:w w:val="105"/>
          <w:sz w:val="14"/>
        </w:rPr>
        <w:t>1500000</w:t>
      </w:r>
    </w:p>
    <w:p>
      <w:pPr>
        <w:pStyle w:val="BodyText"/>
        <w:rPr>
          <w:rFonts w:ascii="Arial"/>
          <w:sz w:val="20"/>
        </w:rPr>
      </w:pPr>
    </w:p>
    <w:p>
      <w:pPr>
        <w:pStyle w:val="BodyText"/>
        <w:rPr>
          <w:rFonts w:ascii="Arial"/>
          <w:sz w:val="20"/>
        </w:rPr>
      </w:pPr>
    </w:p>
    <w:p>
      <w:pPr>
        <w:pStyle w:val="BodyText"/>
        <w:rPr>
          <w:rFonts w:ascii="Arial"/>
          <w:sz w:val="20"/>
        </w:rPr>
      </w:pPr>
    </w:p>
    <w:p>
      <w:pPr>
        <w:pStyle w:val="BodyText"/>
        <w:spacing w:before="8"/>
        <w:rPr>
          <w:rFonts w:ascii="Arial"/>
          <w:sz w:val="23"/>
        </w:rPr>
      </w:pPr>
    </w:p>
    <w:p>
      <w:pPr>
        <w:spacing w:after="0"/>
        <w:rPr>
          <w:rFonts w:ascii="Arial"/>
          <w:sz w:val="23"/>
        </w:rPr>
        <w:sectPr>
          <w:pgSz w:w="12240" w:h="15840"/>
          <w:pgMar w:top="1340" w:bottom="280" w:left="0" w:right="0"/>
        </w:sectPr>
      </w:pPr>
    </w:p>
    <w:p>
      <w:pPr>
        <w:spacing w:before="99"/>
        <w:ind w:left="0" w:right="38" w:firstLine="0"/>
        <w:jc w:val="right"/>
        <w:rPr>
          <w:rFonts w:ascii="Arial"/>
          <w:sz w:val="14"/>
        </w:rPr>
      </w:pPr>
      <w:r>
        <w:rPr/>
        <w:pict>
          <v:shape style="position:absolute;margin-left:73.771446pt;margin-top:20.033312pt;width:12.05pt;height:25.5pt;mso-position-horizontal-relative:page;mso-position-vertical-relative:paragraph;z-index:251785216" type="#_x0000_t202" filled="false" stroked="false">
            <v:textbox inset="0,0,0,0" style="layout-flow:vertical;mso-layout-flow-alt:bottom-to-top">
              <w:txbxContent>
                <w:p>
                  <w:pPr>
                    <w:spacing w:before="13"/>
                    <w:ind w:left="20" w:right="0" w:firstLine="0"/>
                    <w:jc w:val="left"/>
                    <w:rPr>
                      <w:rFonts w:ascii="Arial"/>
                      <w:sz w:val="18"/>
                    </w:rPr>
                  </w:pPr>
                  <w:r>
                    <w:rPr>
                      <w:rFonts w:ascii="Arial"/>
                      <w:sz w:val="18"/>
                    </w:rPr>
                    <w:t>Catch</w:t>
                  </w:r>
                </w:p>
              </w:txbxContent>
            </v:textbox>
            <w10:wrap type="none"/>
          </v:shape>
        </w:pict>
      </w:r>
      <w:r>
        <w:rPr>
          <w:rFonts w:ascii="Arial"/>
          <w:color w:val="4D4D4D"/>
          <w:sz w:val="14"/>
        </w:rPr>
        <w:t>1000000</w:t>
      </w:r>
    </w:p>
    <w:p>
      <w:pPr>
        <w:spacing w:before="118"/>
        <w:ind w:left="1721" w:right="2382" w:firstLine="0"/>
        <w:jc w:val="center"/>
        <w:rPr>
          <w:rFonts w:ascii="Arial"/>
          <w:sz w:val="18"/>
        </w:rPr>
      </w:pPr>
      <w:r>
        <w:rPr/>
        <w:br w:type="column"/>
      </w:r>
      <w:r>
        <w:rPr>
          <w:rFonts w:ascii="Arial"/>
          <w:sz w:val="18"/>
        </w:rPr>
        <w:t>strata</w:t>
      </w:r>
    </w:p>
    <w:p>
      <w:pPr>
        <w:spacing w:before="119"/>
        <w:ind w:left="2088" w:right="0" w:firstLine="0"/>
        <w:jc w:val="left"/>
        <w:rPr>
          <w:rFonts w:ascii="Arial"/>
          <w:sz w:val="14"/>
        </w:rPr>
      </w:pPr>
      <w:r>
        <w:rPr/>
        <w:pict>
          <v:group style="position:absolute;margin-left:469.89209pt;margin-top:4.010919pt;width:11.9pt;height:37.75pt;mso-position-horizontal-relative:page;mso-position-vertical-relative:paragraph;z-index:251784192" coordorigin="9398,80" coordsize="238,755">
            <v:rect style="position:absolute;left:9397;top:80;width:238;height:238" filled="true" fillcolor="#f8766d" stroked="false">
              <v:fill type="solid"/>
            </v:rect>
            <v:rect style="position:absolute;left:9397;top:338;width:238;height:238" filled="true" fillcolor="#00ba38" stroked="false">
              <v:fill type="solid"/>
            </v:rect>
            <v:rect style="position:absolute;left:9397;top:597;width:238;height:238" filled="true" fillcolor="#619cff" stroked="false">
              <v:fill type="solid"/>
            </v:rect>
            <w10:wrap type="none"/>
          </v:group>
        </w:pict>
      </w:r>
      <w:r>
        <w:rPr>
          <w:rFonts w:ascii="Arial"/>
          <w:w w:val="105"/>
          <w:sz w:val="14"/>
        </w:rPr>
        <w:t>A-season</w:t>
      </w:r>
    </w:p>
    <w:p>
      <w:pPr>
        <w:spacing w:before="98"/>
        <w:ind w:left="2088" w:right="0" w:firstLine="0"/>
        <w:jc w:val="left"/>
        <w:rPr>
          <w:rFonts w:ascii="Arial"/>
          <w:sz w:val="14"/>
        </w:rPr>
      </w:pPr>
      <w:r>
        <w:rPr>
          <w:rFonts w:ascii="Arial"/>
          <w:w w:val="105"/>
          <w:sz w:val="14"/>
        </w:rPr>
        <w:t>NW B-season</w:t>
      </w:r>
    </w:p>
    <w:p>
      <w:pPr>
        <w:spacing w:before="98"/>
        <w:ind w:left="2088" w:right="0" w:firstLine="0"/>
        <w:jc w:val="left"/>
        <w:rPr>
          <w:rFonts w:ascii="Arial"/>
          <w:sz w:val="14"/>
        </w:rPr>
      </w:pPr>
      <w:r>
        <w:rPr>
          <w:rFonts w:ascii="Arial"/>
          <w:w w:val="105"/>
          <w:sz w:val="14"/>
        </w:rPr>
        <w:t>SE B-season</w:t>
      </w:r>
    </w:p>
    <w:p>
      <w:pPr>
        <w:spacing w:after="0"/>
        <w:jc w:val="left"/>
        <w:rPr>
          <w:rFonts w:ascii="Arial"/>
          <w:sz w:val="14"/>
        </w:rPr>
        <w:sectPr>
          <w:type w:val="continuous"/>
          <w:pgSz w:w="12240" w:h="15840"/>
          <w:pgMar w:top="1220" w:bottom="280" w:left="0" w:right="0"/>
          <w:cols w:num="2" w:equalWidth="0">
            <w:col w:w="2340" w:space="5306"/>
            <w:col w:w="4594"/>
          </w:cols>
        </w:sectPr>
      </w:pPr>
    </w:p>
    <w:p>
      <w:pPr>
        <w:pStyle w:val="BodyText"/>
        <w:spacing w:before="2"/>
        <w:rPr>
          <w:rFonts w:ascii="Arial"/>
          <w:sz w:val="17"/>
        </w:rPr>
      </w:pPr>
    </w:p>
    <w:p>
      <w:pPr>
        <w:spacing w:before="1"/>
        <w:ind w:left="1820" w:right="0" w:firstLine="0"/>
        <w:jc w:val="left"/>
        <w:rPr>
          <w:rFonts w:ascii="Arial"/>
          <w:sz w:val="14"/>
        </w:rPr>
      </w:pPr>
      <w:r>
        <w:rPr>
          <w:rFonts w:ascii="Arial"/>
          <w:color w:val="4D4D4D"/>
          <w:w w:val="105"/>
          <w:sz w:val="14"/>
        </w:rPr>
        <w:t>500000</w:t>
      </w:r>
    </w:p>
    <w:p>
      <w:pPr>
        <w:pStyle w:val="BodyText"/>
        <w:rPr>
          <w:rFonts w:ascii="Arial"/>
          <w:sz w:val="20"/>
        </w:rPr>
      </w:pPr>
    </w:p>
    <w:p>
      <w:pPr>
        <w:pStyle w:val="BodyText"/>
        <w:rPr>
          <w:rFonts w:ascii="Arial"/>
          <w:sz w:val="20"/>
        </w:rPr>
      </w:pPr>
    </w:p>
    <w:p>
      <w:pPr>
        <w:pStyle w:val="BodyText"/>
        <w:rPr>
          <w:rFonts w:ascii="Arial"/>
          <w:sz w:val="20"/>
        </w:rPr>
      </w:pPr>
    </w:p>
    <w:p>
      <w:pPr>
        <w:pStyle w:val="BodyText"/>
        <w:spacing w:before="8"/>
        <w:rPr>
          <w:rFonts w:ascii="Arial"/>
          <w:sz w:val="23"/>
        </w:rPr>
      </w:pPr>
    </w:p>
    <w:p>
      <w:pPr>
        <w:spacing w:before="99"/>
        <w:ind w:left="2219" w:right="0" w:firstLine="0"/>
        <w:jc w:val="left"/>
        <w:rPr>
          <w:rFonts w:ascii="Arial"/>
          <w:sz w:val="14"/>
        </w:rPr>
      </w:pPr>
      <w:r>
        <w:rPr>
          <w:rFonts w:ascii="Arial"/>
          <w:color w:val="4D4D4D"/>
          <w:w w:val="102"/>
          <w:sz w:val="14"/>
        </w:rPr>
        <w:t>0</w:t>
      </w:r>
    </w:p>
    <w:p>
      <w:pPr>
        <w:pStyle w:val="BodyText"/>
        <w:spacing w:before="6"/>
        <w:rPr>
          <w:rFonts w:ascii="Arial"/>
          <w:sz w:val="14"/>
        </w:rPr>
      </w:pPr>
    </w:p>
    <w:p>
      <w:pPr>
        <w:tabs>
          <w:tab w:pos="2187" w:val="left" w:leader="none"/>
          <w:tab w:pos="4375" w:val="left" w:leader="none"/>
          <w:tab w:pos="6563" w:val="left" w:leader="none"/>
        </w:tabs>
        <w:spacing w:before="0"/>
        <w:ind w:left="0" w:right="738" w:firstLine="0"/>
        <w:jc w:val="center"/>
        <w:rPr>
          <w:rFonts w:ascii="Arial"/>
          <w:sz w:val="14"/>
        </w:rPr>
      </w:pPr>
      <w:r>
        <w:rPr>
          <w:rFonts w:ascii="Arial"/>
          <w:color w:val="4D4D4D"/>
          <w:w w:val="105"/>
          <w:sz w:val="14"/>
        </w:rPr>
        <w:t>1990</w:t>
        <w:tab/>
        <w:t>2000</w:t>
        <w:tab/>
        <w:t>2010</w:t>
        <w:tab/>
        <w:t>2020</w:t>
      </w:r>
    </w:p>
    <w:p>
      <w:pPr>
        <w:spacing w:before="5"/>
        <w:ind w:left="2467" w:right="3205" w:firstLine="0"/>
        <w:jc w:val="center"/>
        <w:rPr>
          <w:rFonts w:ascii="Arial"/>
          <w:sz w:val="18"/>
        </w:rPr>
      </w:pPr>
      <w:r>
        <w:rPr>
          <w:rFonts w:ascii="Arial"/>
          <w:sz w:val="18"/>
        </w:rPr>
        <w:t>Year</w:t>
      </w:r>
    </w:p>
    <w:p>
      <w:pPr>
        <w:pStyle w:val="BodyText"/>
        <w:rPr>
          <w:rFonts w:ascii="Arial"/>
          <w:sz w:val="20"/>
        </w:rPr>
      </w:pPr>
    </w:p>
    <w:p>
      <w:pPr>
        <w:pStyle w:val="BodyText"/>
        <w:spacing w:before="2"/>
        <w:rPr>
          <w:rFonts w:ascii="Arial"/>
        </w:rPr>
      </w:pPr>
    </w:p>
    <w:p>
      <w:pPr>
        <w:pStyle w:val="BodyText"/>
        <w:spacing w:line="256" w:lineRule="auto" w:before="140"/>
        <w:ind w:left="1440" w:right="1438"/>
      </w:pPr>
      <w:r>
        <w:rPr>
          <w:w w:val="110"/>
        </w:rPr>
        <w:t>Figure 1: Pollock catch estimates (t) from the </w:t>
      </w:r>
      <w:bookmarkStart w:name="_bookmark69" w:id="134"/>
      <w:bookmarkEnd w:id="134"/>
      <w:r>
        <w:rPr>
          <w:w w:val="110"/>
        </w:rPr>
        <w:t>Eastern</w:t>
      </w:r>
      <w:r>
        <w:rPr>
          <w:w w:val="110"/>
        </w:rPr>
        <w:t> Bering Sea </w:t>
      </w:r>
      <w:r>
        <w:rPr>
          <w:spacing w:val="-3"/>
          <w:w w:val="110"/>
        </w:rPr>
        <w:t>by </w:t>
      </w:r>
      <w:r>
        <w:rPr>
          <w:w w:val="110"/>
        </w:rPr>
        <w:t>season and region. The A-season is defined as from Jan-May and B-season from</w:t>
      </w:r>
      <w:r>
        <w:rPr>
          <w:spacing w:val="53"/>
          <w:w w:val="110"/>
        </w:rPr>
        <w:t> </w:t>
      </w:r>
      <w:r>
        <w:rPr>
          <w:w w:val="110"/>
        </w:rPr>
        <w:t>June-October.</w:t>
      </w:r>
    </w:p>
    <w:p>
      <w:pPr>
        <w:spacing w:after="0" w:line="256" w:lineRule="auto"/>
        <w:sectPr>
          <w:type w:val="continuous"/>
          <w:pgSz w:w="12240" w:h="15840"/>
          <w:pgMar w:top="1220" w:bottom="280" w:left="0" w:right="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3"/>
        <w:rPr>
          <w:sz w:val="23"/>
        </w:rPr>
      </w:pPr>
    </w:p>
    <w:p>
      <w:pPr>
        <w:spacing w:before="99"/>
        <w:ind w:left="1761" w:right="0" w:firstLine="0"/>
        <w:jc w:val="left"/>
        <w:rPr>
          <w:rFonts w:ascii="Helvetica"/>
          <w:sz w:val="15"/>
        </w:rPr>
      </w:pPr>
      <w:r>
        <w:rPr/>
        <w:pict>
          <v:group style="position:absolute;margin-left:120.327194pt;margin-top:6.854611pt;width:350.95pt;height:251.25pt;mso-position-horizontal-relative:page;mso-position-vertical-relative:paragraph;z-index:251840512" coordorigin="2407,137" coordsize="7019,5025">
            <v:shape style="position:absolute;left:2675;top:3438;width:660;height:439" coordorigin="2675,3438" coordsize="660,439" path="m2866,3727l2770,3561,2675,3727,2866,3727m3100,3877l3005,3712,2909,3877,3100,3877m3335,3603l3239,3438,3144,3603,3335,3603e" filled="true" fillcolor="#f8766d" stroked="false">
              <v:path arrowok="t"/>
              <v:fill type="solid"/>
            </v:shape>
            <v:shape style="position:absolute;left:2675;top:2649;width:660;height:378" coordorigin="2675,2649" coordsize="660,378" path="m2866,3027l2770,2861,2675,3027,2866,3027m3335,2815l3239,2649,3144,2815,3335,2815e" filled="true" fillcolor="#619cff" stroked="false">
              <v:path arrowok="t"/>
              <v:fill type="solid"/>
            </v:shape>
            <v:shape style="position:absolute;left:3378;top:3008;width:192;height:174" type="#_x0000_t75" stroked="false">
              <v:imagedata r:id="rId35" o:title=""/>
            </v:shape>
            <v:shape style="position:absolute;left:3612;top:3221;width:192;height:279" type="#_x0000_t75" stroked="false">
              <v:imagedata r:id="rId36" o:title=""/>
            </v:shape>
            <v:shape style="position:absolute;left:3847;top:3480;width:191;height:183" type="#_x0000_t75" stroked="false">
              <v:imagedata r:id="rId37" o:title=""/>
            </v:shape>
            <v:shape style="position:absolute;left:4081;top:3576;width:191;height:166" coordorigin="4081,3577" coordsize="191,166" path="m4177,3577l4081,3742,4272,3742,4177,3577xe" filled="true" fillcolor="#f8766d" stroked="false">
              <v:path arrowok="t"/>
              <v:fill type="solid"/>
            </v:shape>
            <v:shape style="position:absolute;left:4081;top:3230;width:191;height:166" coordorigin="4081,3231" coordsize="191,166" path="m4177,3231l4081,3396,4272,3396,4177,3231xe" filled="true" fillcolor="#619cff" stroked="false">
              <v:path arrowok="t"/>
              <v:fill type="solid"/>
            </v:shape>
            <v:shape style="position:absolute;left:4315;top:3323;width:191;height:292" type="#_x0000_t75" stroked="false">
              <v:imagedata r:id="rId38" o:title=""/>
            </v:shape>
            <v:shape style="position:absolute;left:4550;top:3676;width:192;height:166" coordorigin="4550,3677" coordsize="192,166" path="m4646,3677l4550,3842,4741,3842,4646,3677xe" filled="true" fillcolor="#f8766d" stroked="false">
              <v:path arrowok="t"/>
              <v:fill type="solid"/>
            </v:shape>
            <v:shape style="position:absolute;left:4550;top:3044;width:192;height:166" coordorigin="4550,3045" coordsize="192,166" path="m4646,3045l4550,3210,4741,3210,4646,3045xe" filled="true" fillcolor="#619cff" stroked="false">
              <v:path arrowok="t"/>
              <v:fill type="solid"/>
            </v:shape>
            <v:shape style="position:absolute;left:4784;top:3538;width:191;height:166" coordorigin="4785,3539" coordsize="191,166" path="m4880,3539l4785,3704,4975,3704,4880,3539xe" filled="true" fillcolor="#f8766d" stroked="false">
              <v:path arrowok="t"/>
              <v:fill type="solid"/>
            </v:shape>
            <v:shape style="position:absolute;left:4784;top:3082;width:191;height:166" coordorigin="4785,3083" coordsize="191,166" path="m4880,3083l4785,3248,4975,3248,4880,3083xe" filled="true" fillcolor="#619cff" stroked="false">
              <v:path arrowok="t"/>
              <v:fill type="solid"/>
            </v:shape>
            <v:shape style="position:absolute;left:5018;top:3337;width:191;height:166" coordorigin="5019,3337" coordsize="191,166" path="m5114,3337l5019,3503,5210,3503,5114,3337xe" filled="true" fillcolor="#f8766d" stroked="false">
              <v:path arrowok="t"/>
              <v:fill type="solid"/>
            </v:shape>
            <v:shape style="position:absolute;left:5018;top:2849;width:191;height:166" coordorigin="5019,2849" coordsize="191,166" path="m5114,2849l5019,3015,5210,3015,5114,2849xe" filled="true" fillcolor="#619cff" stroked="false">
              <v:path arrowok="t"/>
              <v:fill type="solid"/>
            </v:shape>
            <v:shape style="position:absolute;left:5253;top:3201;width:191;height:166" coordorigin="5253,3201" coordsize="191,166" path="m5349,3201l5253,3367,5444,3367,5349,3201xe" filled="true" fillcolor="#f8766d" stroked="false">
              <v:path arrowok="t"/>
              <v:fill type="solid"/>
            </v:shape>
            <v:shape style="position:absolute;left:5253;top:2690;width:191;height:166" coordorigin="5253,2690" coordsize="191,166" path="m5349,2690l5253,2856,5444,2856,5349,2690xe" filled="true" fillcolor="#619cff" stroked="false">
              <v:path arrowok="t"/>
              <v:fill type="solid"/>
            </v:shape>
            <v:shape style="position:absolute;left:5487;top:3038;width:660;height:246" coordorigin="5488,3038" coordsize="660,246" path="m5679,3203l5583,3038,5488,3203,5679,3203m5913,3266l5818,3101,5722,3266,5913,3266m6147,3283l6052,3118,5957,3283,6147,3283e" filled="true" fillcolor="#f8766d" stroked="false">
              <v:path arrowok="t"/>
              <v:fill type="solid"/>
            </v:shape>
            <v:shape style="position:absolute;left:5487;top:2361;width:660;height:276" coordorigin="5488,2362" coordsize="660,276" path="m5679,2531l5583,2366,5488,2531,5679,2531m5913,2527l5818,2362,5722,2527,5913,2527m6147,2638l6052,2472,5957,2638,6147,2638e" filled="true" fillcolor="#619cff" stroked="false">
              <v:path arrowok="t"/>
              <v:fill type="solid"/>
            </v:shape>
            <v:shape style="position:absolute;left:6190;top:3365;width:191;height:166" coordorigin="6191,3366" coordsize="191,166" path="m6286,3366l6191,3531,6382,3531,6286,3366xe" filled="true" fillcolor="#f8766d" stroked="false">
              <v:path arrowok="t"/>
              <v:fill type="solid"/>
            </v:shape>
            <v:shape style="position:absolute;left:6190;top:2339;width:191;height:166" coordorigin="6191,2340" coordsize="191,166" path="m6286,2340l6191,2505,6382,2505,6286,2340xe" filled="true" fillcolor="#619cff" stroked="false">
              <v:path arrowok="t"/>
              <v:fill type="solid"/>
            </v:shape>
            <v:shape style="position:absolute;left:6425;top:3539;width:191;height:166" coordorigin="6425,3539" coordsize="191,166" path="m6521,3539l6425,3705,6616,3705,6521,3539xe" filled="true" fillcolor="#f8766d" stroked="false">
              <v:path arrowok="t"/>
              <v:fill type="solid"/>
            </v:shape>
            <v:shape style="position:absolute;left:6425;top:2856;width:895;height:740" coordorigin="6425,2857" coordsize="895,740" path="m6616,3022l6521,2857,6425,3022,6616,3022m6851,3511l6755,3346,6660,3511,6851,3511m7085,3597l6989,3432,6894,3597,7085,3597m7319,3437l7224,3272,7128,3437,7319,3437e" filled="true" fillcolor="#619cff" stroked="false">
              <v:path arrowok="t"/>
              <v:fill type="solid"/>
            </v:shape>
            <v:shape style="position:absolute;left:7362;top:3588;width:191;height:166" coordorigin="7363,3588" coordsize="191,166" path="m7458,3588l7363,3754,7554,3754,7458,3588xe" filled="true" fillcolor="#f8766d" stroked="false">
              <v:path arrowok="t"/>
              <v:fill type="solid"/>
            </v:shape>
            <v:shape style="position:absolute;left:7362;top:2774;width:191;height:166" coordorigin="7363,2774" coordsize="191,166" path="m7458,2774l7363,2939,7554,2939,7458,2774xe" filled="true" fillcolor="#619cff" stroked="false">
              <v:path arrowok="t"/>
              <v:fill type="solid"/>
            </v:shape>
            <v:shape style="position:absolute;left:7597;top:3641;width:192;height:166" coordorigin="7597,3641" coordsize="192,166" path="m7693,3641l7597,3807,7788,3807,7693,3641xe" filled="true" fillcolor="#f8766d" stroked="false">
              <v:path arrowok="t"/>
              <v:fill type="solid"/>
            </v:shape>
            <v:shape style="position:absolute;left:7597;top:2211;width:192;height:166" coordorigin="7597,2212" coordsize="192,166" path="m7693,2212l7597,2377,7788,2377,7693,2212xe" filled="true" fillcolor="#619cff" stroked="false">
              <v:path arrowok="t"/>
              <v:fill type="solid"/>
            </v:shape>
            <v:shape style="position:absolute;left:7831;top:3707;width:192;height:166" coordorigin="7832,3707" coordsize="192,166" path="m7927,3707l7832,3872,8023,3872,7927,3707xe" filled="true" fillcolor="#f8766d" stroked="false">
              <v:path arrowok="t"/>
              <v:fill type="solid"/>
            </v:shape>
            <v:shape style="position:absolute;left:7831;top:2363;width:192;height:166" coordorigin="7832,2363" coordsize="192,166" path="m7927,2363l7832,2528,8023,2528,7927,2363xe" filled="true" fillcolor="#619cff" stroked="false">
              <v:path arrowok="t"/>
              <v:fill type="solid"/>
            </v:shape>
            <v:shape style="position:absolute;left:8066;top:3551;width:191;height:166" coordorigin="8066,3551" coordsize="191,166" path="m8161,3551l8066,3717,8257,3717,8161,3551xe" filled="true" fillcolor="#f8766d" stroked="false">
              <v:path arrowok="t"/>
              <v:fill type="solid"/>
            </v:shape>
            <v:shape style="position:absolute;left:8066;top:2634;width:191;height:166" coordorigin="8066,2634" coordsize="191,166" path="m8161,2634l8066,2800,8257,2800,8161,2634xe" filled="true" fillcolor="#619cff" stroked="false">
              <v:path arrowok="t"/>
              <v:fill type="solid"/>
            </v:shape>
            <v:shape style="position:absolute;left:8300;top:3063;width:426;height:475" coordorigin="8300,3064" coordsize="426,475" path="m8491,3538l8396,3373,8300,3538,8491,3538m8726,3229l8630,3064,8535,3229,8726,3229e" filled="true" fillcolor="#f8766d" stroked="false">
              <v:path arrowok="t"/>
              <v:fill type="solid"/>
            </v:shape>
            <v:shape style="position:absolute;left:8300;top:1909;width:426;height:233" coordorigin="8300,1910" coordsize="426,233" path="m8491,2075l8396,1910,8300,2075,8491,2075m8726,2142l8630,1977,8535,2142,8726,2142e" filled="true" fillcolor="#619cff" stroked="false">
              <v:path arrowok="t"/>
              <v:fill type="solid"/>
            </v:shape>
            <v:shape style="position:absolute;left:8769;top:3056;width:192;height:166" coordorigin="8769,3056" coordsize="192,166" path="m8865,3056l8769,3222,8960,3222,8865,3056xe" filled="true" fillcolor="#f8766d" stroked="false">
              <v:path arrowok="t"/>
              <v:fill type="solid"/>
            </v:shape>
            <v:shape style="position:absolute;left:8769;top:2436;width:192;height:166" coordorigin="8769,2437" coordsize="192,166" path="m8865,2437l8769,2602,8960,2602,8865,2437xe" filled="true" fillcolor="#619cff" stroked="false">
              <v:path arrowok="t"/>
              <v:fill type="solid"/>
            </v:shape>
            <v:shape style="position:absolute;left:9003;top:2918;width:191;height:166" coordorigin="9004,2918" coordsize="191,166" path="m9099,2918l9004,3084,9195,3084,9099,2918xe" filled="true" fillcolor="#f8766d" stroked="false">
              <v:path arrowok="t"/>
              <v:fill type="solid"/>
            </v:shape>
            <v:shape style="position:absolute;left:9003;top:2461;width:191;height:166" coordorigin="9004,2461" coordsize="191,166" path="m9099,2461l9004,2627,9195,2627,9099,2461xe" filled="true" fillcolor="#619cff" stroked="false">
              <v:path arrowok="t"/>
              <v:fill type="solid"/>
            </v:shape>
            <v:shape style="position:absolute;left:3612;top:1074;width:4645;height:1974" coordorigin="3612,1074" coordsize="4645,1974" path="m3803,1942l3708,1777,3612,1942,3803,1942m4038,2365l3942,2200,3847,2365,4038,2365m4272,2194l4177,2029,4081,2194,4272,2194m4507,2160l4411,1995,4316,2160,4507,2160m4741,2108l4646,1943,4550,2108,4741,2108m4975,2009l4880,1843,4785,2009,4975,2009m6616,1783l6521,1618,6425,1783,6616,1783m6851,2743l6755,2578,6660,2743,6851,2743m7085,3048l6989,2883,6894,3048,7085,3048m7319,2774l7224,2609,7128,2774,7319,2774m7554,1749l7458,1584,7363,1749,7554,1749m7788,1240l7693,1074,7597,1240,7788,1240m8023,1457l7927,1292,7832,1457,8023,1457m8257,1572l8161,1407,8066,1572,8257,1572e" filled="true" fillcolor="#00ba38" stroked="false">
              <v:path arrowok="t"/>
              <v:fill type="solid"/>
            </v:shape>
            <v:shape style="position:absolute;left:6659;top:4010;width:660;height:386" coordorigin="6660,4010" coordsize="660,386" path="m6851,4175l6755,4010,6660,4175,6851,4175m7085,4395l6989,4230,6894,4395,7085,4395m7319,4281l7224,4115,7128,4281,7319,4281e" filled="true" fillcolor="#f8766d" stroked="false">
              <v:path arrowok="t"/>
              <v:fill type="solid"/>
            </v:shape>
            <v:shape style="position:absolute;left:1535;top:7981;width:7302;height:1801" coordorigin="1535,7981" coordsize="7302,1801" path="m2770,3489l3005,3696,3239,3296,3474,3196,3708,3236,3942,3519,4177,3404,4411,3049,4646,3644,4880,3504,5114,3371,5349,3249,5583,3202,5818,3213,6052,3048,6286,3266,6521,3596,6755,4032,6989,4314,7224,4199,7458,3615,7693,3656,7927,3605,8161,3612,8396,3457,8630,3125,8865,2893,9099,2780m2770,3671l3005,3822,3239,3548,3474,3127,3708,3331,3942,3608,4177,3687,4411,3434,4646,3787,4880,3649,5114,3448,5349,3312,5583,3148,5818,3211,6052,3228,6286,3476,6521,3650,6755,4120,6989,4340,7224,4226,7458,3699,7693,3751,7927,3817,8161,3662,8396,3483,8630,3174,8865,3167,9099,3029e" filled="false" stroked="true" strokeweight="2.218752pt" strokecolor="#f8766d">
              <v:path arrowok="t"/>
              <v:stroke dashstyle="solid"/>
            </v:shape>
            <v:shape style="position:absolute;left:2909;top:2345;width:191;height:166" coordorigin="2909,2346" coordsize="191,166" path="m3005,2346l2909,2511,3100,2511,3005,2346xe" filled="true" fillcolor="#619cff" stroked="false">
              <v:path arrowok="t"/>
              <v:fill type="solid"/>
            </v:shape>
            <v:shape style="position:absolute;left:2675;top:262;width:6520;height:1548" coordorigin="2675,262" coordsize="6520,1548" path="m2866,1810l2770,1644,2675,1810,2866,1810m3100,1445l3005,1279,2909,1445,3100,1445m3335,1474l3239,1309,3144,1474,3335,1474m3569,1413l3474,1247,3378,1413,3569,1413m5210,1574l5114,1408,5019,1574,5210,1574m5444,1279l5349,1114,5253,1279,5444,1279m5679,791l5583,625,5488,791,5679,791m5913,849l5818,684,5722,849,5913,849m6147,977l6052,812,5957,977,6147,977m6382,1092l6286,927,6191,1092,6382,1092m8491,669l8396,504,8300,669,8491,669m8726,427l8630,262,8535,427,8726,427m8960,880l8865,715,8769,880,8960,880m9195,767l9099,601,9004,767,9195,767e" filled="true" fillcolor="#00ba38" stroked="false">
              <v:path arrowok="t"/>
              <v:fill type="solid"/>
            </v:shape>
            <v:shape style="position:absolute;left:1535;top:5203;width:7302;height:3045" coordorigin="1535,5203" coordsize="7302,3045" path="m2770,940l3005,880,3239,933,3474,1226,3708,1555,3942,1890,4177,1586,4411,1619,4646,1861,4880,1350,5114,1418,5349,1169,5583,902,5818,688,6052,410,6286,389,6521,1419,6755,2485,6989,3011,7224,2649,7458,1621,7693,924,7927,1049,8161,1387,8396,806,8630,481,8865,718,9099,698m2770,1754l3005,1389,3239,1419,3474,1358,3708,1887,3942,2310,4177,2139,4411,2105,4646,2053,4880,1953,5114,1519,5349,1224,5583,736,5818,794,6052,922,6286,1037,6521,1728,6755,2688,6989,2993,7224,2719,7458,1694,7693,1185,7927,1402,8161,1517,8396,614,8630,372,8865,825,9099,712e" filled="false" stroked="true" strokeweight="2.218752pt" strokecolor="#00ba38">
              <v:path arrowok="t"/>
              <v:stroke dashstyle="dash"/>
            </v:shape>
            <v:shape style="position:absolute;left:1535;top:7093;width:7302;height:1823" coordorigin="1535,7094" coordsize="7302,1823" path="m2770,2339l3005,2073,3239,2525,3474,2919,3708,3208,3942,3259,4177,3070,4411,3458,4646,3106,4880,2734,5114,2935,5349,2808,5583,2589,5818,2364,6052,2250,6286,2011,6521,2711,6755,3341,6989,3586,7224,3339,7458,2894,7693,2157,7927,2333,8161,2663,8396,2237,8630,2244,8865,2714,9099,2806m2770,2972l3005,2456,3239,2760,3474,3119,3708,3444,3942,3591,4177,3341,4411,3560,4646,3155,4880,3193,5114,2960,5349,2801,5583,2476,5818,2472,6052,2583,6286,2450,6521,2967,6755,3456,6989,3542,7224,3382,7458,2884,7693,2322,7927,2473,8161,2744,8396,2020,8630,2087,8865,2547,9099,2572e" filled="false" stroked="true" strokeweight="2.218752pt" strokecolor="#619cff">
              <v:path arrowok="t"/>
              <v:stroke dashstyle="longdash"/>
            </v:shape>
            <v:rect style="position:absolute;left:2454;top:146;width:6962;height:4969" filled="false" stroked="true" strokeweight=".927369pt" strokecolor="#4d4d4d">
              <v:stroke dashstyle="solid"/>
            </v:rect>
            <v:shape style="position:absolute;left:1115;top:4987;width:6911;height:5742" coordorigin="1115,4988" coordsize="6911,5742" path="m2407,4889l2454,4889m2407,3713l2454,3713m2407,2537l2454,2537m2407,1361l2454,1361m2407,186l2454,186m2536,5162l2536,5114m3708,5162l3708,5114m4880,5162l4880,5114m6052,5162l6052,5114m7224,5162l7224,5114m8396,5162l8396,5114e" filled="false" stroked="true" strokeweight=".927369pt" strokecolor="#4d4d4d">
              <v:path arrowok="t"/>
              <v:stroke dashstyle="solid"/>
            </v:shape>
            <v:shape style="position:absolute;left:5974;top:288;width:451;height:218" type="#_x0000_t202" filled="false" stroked="false">
              <v:textbox inset="0,0,0,0">
                <w:txbxContent>
                  <w:p>
                    <w:pPr>
                      <w:spacing w:line="215" w:lineRule="exact" w:before="0"/>
                      <w:ind w:left="0" w:right="0" w:firstLine="0"/>
                      <w:jc w:val="left"/>
                      <w:rPr>
                        <w:rFonts w:ascii="ＭＳ Ｐゴシック" w:hAnsi="ＭＳ Ｐゴシック"/>
                        <w:sz w:val="19"/>
                      </w:rPr>
                    </w:pPr>
                    <w:r>
                      <w:rPr>
                        <w:rFonts w:ascii="ＭＳ Ｐゴシック" w:hAnsi="ＭＳ Ｐゴシック"/>
                        <w:color w:val="00BA38"/>
                        <w:w w:val="105"/>
                        <w:position w:val="-1"/>
                        <w:sz w:val="19"/>
                      </w:rPr>
                      <w:t>●</w:t>
                    </w:r>
                    <w:r>
                      <w:rPr>
                        <w:rFonts w:ascii="ＭＳ Ｐゴシック" w:hAnsi="ＭＳ Ｐゴシック"/>
                        <w:color w:val="00BA38"/>
                        <w:spacing w:val="-28"/>
                        <w:w w:val="105"/>
                        <w:position w:val="-1"/>
                        <w:sz w:val="19"/>
                      </w:rPr>
                      <w:t> </w:t>
                    </w:r>
                    <w:r>
                      <w:rPr>
                        <w:rFonts w:ascii="ＭＳ Ｐゴシック" w:hAnsi="ＭＳ Ｐゴシック"/>
                        <w:color w:val="00BA38"/>
                        <w:w w:val="105"/>
                        <w:sz w:val="19"/>
                      </w:rPr>
                      <w:t>●</w:t>
                    </w:r>
                  </w:p>
                </w:txbxContent>
              </v:textbox>
              <w10:wrap type="none"/>
            </v:shape>
            <v:shape style="position:absolute;left:8552;top:380;width:217;height:197" type="#_x0000_t202" filled="false" stroked="false">
              <v:textbox inset="0,0,0,0">
                <w:txbxContent>
                  <w:p>
                    <w:pPr>
                      <w:spacing w:line="195" w:lineRule="exact" w:before="0"/>
                      <w:ind w:left="0" w:right="0" w:firstLine="0"/>
                      <w:jc w:val="left"/>
                      <w:rPr>
                        <w:rFonts w:ascii="ＭＳ Ｐゴシック" w:hAnsi="ＭＳ Ｐゴシック"/>
                        <w:sz w:val="19"/>
                      </w:rPr>
                    </w:pPr>
                    <w:r>
                      <w:rPr>
                        <w:rFonts w:ascii="ＭＳ Ｐゴシック" w:hAnsi="ＭＳ Ｐゴシック"/>
                        <w:color w:val="00BA38"/>
                        <w:w w:val="103"/>
                        <w:sz w:val="19"/>
                      </w:rPr>
                      <w:t>●</w:t>
                    </w:r>
                  </w:p>
                </w:txbxContent>
              </v:textbox>
              <w10:wrap type="none"/>
            </v:shape>
            <v:shape style="position:absolute;left:5739;top:588;width:217;height:197" type="#_x0000_t202" filled="false" stroked="false">
              <v:textbox inset="0,0,0,0">
                <w:txbxContent>
                  <w:p>
                    <w:pPr>
                      <w:spacing w:line="195" w:lineRule="exact" w:before="0"/>
                      <w:ind w:left="0" w:right="0" w:firstLine="0"/>
                      <w:jc w:val="left"/>
                      <w:rPr>
                        <w:rFonts w:ascii="ＭＳ Ｐゴシック" w:hAnsi="ＭＳ Ｐゴシック"/>
                        <w:sz w:val="19"/>
                      </w:rPr>
                    </w:pPr>
                    <w:r>
                      <w:rPr>
                        <w:rFonts w:ascii="ＭＳ Ｐゴシック" w:hAnsi="ＭＳ Ｐゴシック"/>
                        <w:color w:val="00BA38"/>
                        <w:w w:val="103"/>
                        <w:sz w:val="19"/>
                      </w:rPr>
                      <w:t>●</w:t>
                    </w:r>
                  </w:p>
                </w:txbxContent>
              </v:textbox>
              <w10:wrap type="none"/>
            </v:shape>
            <v:shape style="position:absolute;left:2692;top:779;width:686;height:256" type="#_x0000_t202" filled="false" stroked="false">
              <v:textbox inset="0,0,0,0">
                <w:txbxContent>
                  <w:p>
                    <w:pPr>
                      <w:spacing w:line="254" w:lineRule="exact" w:before="0"/>
                      <w:ind w:left="0" w:right="0" w:firstLine="0"/>
                      <w:jc w:val="left"/>
                      <w:rPr>
                        <w:rFonts w:ascii="ＭＳ Ｐゴシック" w:hAnsi="ＭＳ Ｐゴシック"/>
                        <w:sz w:val="19"/>
                      </w:rPr>
                    </w:pPr>
                    <w:r>
                      <w:rPr>
                        <w:rFonts w:ascii="ＭＳ Ｐゴシック" w:hAnsi="ＭＳ Ｐゴシック"/>
                        <w:color w:val="00BA38"/>
                        <w:w w:val="105"/>
                        <w:sz w:val="19"/>
                      </w:rPr>
                      <w:t>●</w:t>
                    </w:r>
                    <w:r>
                      <w:rPr>
                        <w:rFonts w:ascii="ＭＳ Ｐゴシック" w:hAnsi="ＭＳ Ｐゴシック"/>
                        <w:color w:val="00BA38"/>
                        <w:spacing w:val="-27"/>
                        <w:w w:val="105"/>
                        <w:sz w:val="19"/>
                      </w:rPr>
                      <w:t> </w:t>
                    </w:r>
                    <w:r>
                      <w:rPr>
                        <w:rFonts w:ascii="ＭＳ Ｐゴシック" w:hAnsi="ＭＳ Ｐゴシック"/>
                        <w:color w:val="00BA38"/>
                        <w:w w:val="105"/>
                        <w:position w:val="6"/>
                        <w:sz w:val="19"/>
                      </w:rPr>
                      <w:t>●</w:t>
                    </w:r>
                    <w:r>
                      <w:rPr>
                        <w:rFonts w:ascii="ＭＳ Ｐゴシック" w:hAnsi="ＭＳ Ｐゴシック"/>
                        <w:color w:val="00BA38"/>
                        <w:spacing w:val="-27"/>
                        <w:w w:val="105"/>
                        <w:position w:val="6"/>
                        <w:sz w:val="19"/>
                      </w:rPr>
                      <w:t> </w:t>
                    </w:r>
                    <w:r>
                      <w:rPr>
                        <w:rFonts w:ascii="ＭＳ Ｐゴシック" w:hAnsi="ＭＳ Ｐゴシック"/>
                        <w:color w:val="00BA38"/>
                        <w:w w:val="105"/>
                        <w:position w:val="1"/>
                        <w:sz w:val="19"/>
                      </w:rPr>
                      <w:t>●</w:t>
                    </w:r>
                  </w:p>
                </w:txbxContent>
              </v:textbox>
              <w10:wrap type="none"/>
            </v:shape>
            <v:shape style="position:absolute;left:5505;top:801;width:217;height:197" type="#_x0000_t202" filled="false" stroked="false">
              <v:textbox inset="0,0,0,0">
                <w:txbxContent>
                  <w:p>
                    <w:pPr>
                      <w:spacing w:line="195" w:lineRule="exact" w:before="0"/>
                      <w:ind w:left="0" w:right="0" w:firstLine="0"/>
                      <w:jc w:val="left"/>
                      <w:rPr>
                        <w:rFonts w:ascii="ＭＳ Ｐゴシック" w:hAnsi="ＭＳ Ｐゴシック"/>
                        <w:sz w:val="19"/>
                      </w:rPr>
                    </w:pPr>
                    <w:r>
                      <w:rPr>
                        <w:rFonts w:ascii="ＭＳ Ｐゴシック" w:hAnsi="ＭＳ Ｐゴシック"/>
                        <w:color w:val="00BA38"/>
                        <w:w w:val="103"/>
                        <w:sz w:val="19"/>
                      </w:rPr>
                      <w:t>●</w:t>
                    </w:r>
                  </w:p>
                </w:txbxContent>
              </v:textbox>
              <w10:wrap type="none"/>
            </v:shape>
            <v:shape style="position:absolute;left:7614;top:824;width:217;height:197" type="#_x0000_t202" filled="false" stroked="false">
              <v:textbox inset="0,0,0,0">
                <w:txbxContent>
                  <w:p>
                    <w:pPr>
                      <w:spacing w:line="195" w:lineRule="exact" w:before="0"/>
                      <w:ind w:left="0" w:right="0" w:firstLine="0"/>
                      <w:jc w:val="left"/>
                      <w:rPr>
                        <w:rFonts w:ascii="ＭＳ Ｐゴシック" w:hAnsi="ＭＳ Ｐゴシック"/>
                        <w:sz w:val="19"/>
                      </w:rPr>
                    </w:pPr>
                    <w:r>
                      <w:rPr>
                        <w:rFonts w:ascii="ＭＳ Ｐゴシック" w:hAnsi="ＭＳ Ｐゴシック"/>
                        <w:color w:val="00BA38"/>
                        <w:w w:val="103"/>
                        <w:sz w:val="19"/>
                      </w:rPr>
                      <w:t>●</w:t>
                    </w:r>
                  </w:p>
                </w:txbxContent>
              </v:textbox>
              <w10:wrap type="none"/>
            </v:shape>
            <v:shape style="position:absolute;left:8318;top:705;width:217;height:197" type="#_x0000_t202" filled="false" stroked="false">
              <v:textbox inset="0,0,0,0">
                <w:txbxContent>
                  <w:p>
                    <w:pPr>
                      <w:spacing w:line="195" w:lineRule="exact" w:before="0"/>
                      <w:ind w:left="0" w:right="0" w:firstLine="0"/>
                      <w:jc w:val="left"/>
                      <w:rPr>
                        <w:rFonts w:ascii="ＭＳ Ｐゴシック" w:hAnsi="ＭＳ Ｐゴシック"/>
                        <w:sz w:val="19"/>
                      </w:rPr>
                    </w:pPr>
                    <w:r>
                      <w:rPr>
                        <w:rFonts w:ascii="ＭＳ Ｐゴシック" w:hAnsi="ＭＳ Ｐゴシック"/>
                        <w:color w:val="00BA38"/>
                        <w:w w:val="103"/>
                        <w:sz w:val="19"/>
                      </w:rPr>
                      <w:t>●</w:t>
                    </w:r>
                  </w:p>
                </w:txbxContent>
              </v:textbox>
              <w10:wrap type="none"/>
            </v:shape>
            <v:shape style="position:absolute;left:8786;top:597;width:451;height:217" type="#_x0000_t202" filled="false" stroked="false">
              <v:textbox inset="0,0,0,0">
                <w:txbxContent>
                  <w:p>
                    <w:pPr>
                      <w:spacing w:line="215" w:lineRule="exact" w:before="0"/>
                      <w:ind w:left="0" w:right="0" w:firstLine="0"/>
                      <w:jc w:val="left"/>
                      <w:rPr>
                        <w:rFonts w:ascii="ＭＳ Ｐゴシック" w:hAnsi="ＭＳ Ｐゴシック"/>
                        <w:sz w:val="19"/>
                      </w:rPr>
                    </w:pPr>
                    <w:r>
                      <w:rPr>
                        <w:rFonts w:ascii="ＭＳ Ｐゴシック" w:hAnsi="ＭＳ Ｐゴシック"/>
                        <w:color w:val="00BA38"/>
                        <w:w w:val="105"/>
                        <w:position w:val="-1"/>
                        <w:sz w:val="19"/>
                      </w:rPr>
                      <w:t>●</w:t>
                    </w:r>
                    <w:r>
                      <w:rPr>
                        <w:rFonts w:ascii="ＭＳ Ｐゴシック" w:hAnsi="ＭＳ Ｐゴシック"/>
                        <w:color w:val="00BA38"/>
                        <w:spacing w:val="-28"/>
                        <w:w w:val="105"/>
                        <w:position w:val="-1"/>
                        <w:sz w:val="19"/>
                      </w:rPr>
                      <w:t> </w:t>
                    </w:r>
                    <w:r>
                      <w:rPr>
                        <w:rFonts w:ascii="ＭＳ Ｐゴシック" w:hAnsi="ＭＳ Ｐゴシック"/>
                        <w:color w:val="00BA38"/>
                        <w:w w:val="105"/>
                        <w:sz w:val="19"/>
                      </w:rPr>
                      <w:t>●</w:t>
                    </w:r>
                  </w:p>
                </w:txbxContent>
              </v:textbox>
              <w10:wrap type="none"/>
            </v:shape>
            <v:shape style="position:absolute;left:3395;top:1126;width:217;height:197" type="#_x0000_t202" filled="false" stroked="false">
              <v:textbox inset="0,0,0,0">
                <w:txbxContent>
                  <w:p>
                    <w:pPr>
                      <w:spacing w:line="195" w:lineRule="exact" w:before="0"/>
                      <w:ind w:left="0" w:right="0" w:firstLine="0"/>
                      <w:jc w:val="left"/>
                      <w:rPr>
                        <w:rFonts w:ascii="ＭＳ Ｐゴシック" w:hAnsi="ＭＳ Ｐゴシック"/>
                        <w:sz w:val="19"/>
                      </w:rPr>
                    </w:pPr>
                    <w:r>
                      <w:rPr>
                        <w:rFonts w:ascii="ＭＳ Ｐゴシック" w:hAnsi="ＭＳ Ｐゴシック"/>
                        <w:color w:val="00BA38"/>
                        <w:w w:val="103"/>
                        <w:sz w:val="19"/>
                      </w:rPr>
                      <w:t>●</w:t>
                    </w:r>
                  </w:p>
                </w:txbxContent>
              </v:textbox>
              <w10:wrap type="none"/>
            </v:shape>
            <v:shape style="position:absolute;left:5270;top:1068;width:217;height:197" type="#_x0000_t202" filled="false" stroked="false">
              <v:textbox inset="0,0,0,0">
                <w:txbxContent>
                  <w:p>
                    <w:pPr>
                      <w:spacing w:line="195" w:lineRule="exact" w:before="0"/>
                      <w:ind w:left="0" w:right="0" w:firstLine="0"/>
                      <w:jc w:val="left"/>
                      <w:rPr>
                        <w:rFonts w:ascii="ＭＳ Ｐゴシック" w:hAnsi="ＭＳ Ｐゴシック"/>
                        <w:sz w:val="19"/>
                      </w:rPr>
                    </w:pPr>
                    <w:r>
                      <w:rPr>
                        <w:rFonts w:ascii="ＭＳ Ｐゴシック" w:hAnsi="ＭＳ Ｐゴシック"/>
                        <w:color w:val="00BA38"/>
                        <w:w w:val="103"/>
                        <w:sz w:val="19"/>
                      </w:rPr>
                      <w:t>●</w:t>
                    </w:r>
                  </w:p>
                </w:txbxContent>
              </v:textbox>
              <w10:wrap type="none"/>
            </v:shape>
            <v:shape style="position:absolute;left:7849;top:949;width:217;height:197" type="#_x0000_t202" filled="false" stroked="false">
              <v:textbox inset="0,0,0,0">
                <w:txbxContent>
                  <w:p>
                    <w:pPr>
                      <w:spacing w:line="195" w:lineRule="exact" w:before="0"/>
                      <w:ind w:left="0" w:right="0" w:firstLine="0"/>
                      <w:jc w:val="left"/>
                      <w:rPr>
                        <w:rFonts w:ascii="ＭＳ Ｐゴシック" w:hAnsi="ＭＳ Ｐゴシック"/>
                        <w:sz w:val="19"/>
                      </w:rPr>
                    </w:pPr>
                    <w:r>
                      <w:rPr>
                        <w:rFonts w:ascii="ＭＳ Ｐゴシック" w:hAnsi="ＭＳ Ｐゴシック"/>
                        <w:color w:val="00BA38"/>
                        <w:w w:val="103"/>
                        <w:sz w:val="19"/>
                      </w:rPr>
                      <w:t>●</w:t>
                    </w:r>
                  </w:p>
                </w:txbxContent>
              </v:textbox>
              <w10:wrap type="none"/>
            </v:shape>
            <v:shape style="position:absolute;left:3630;top:1455;width:217;height:197" type="#_x0000_t202" filled="false" stroked="false">
              <v:textbox inset="0,0,0,0">
                <w:txbxContent>
                  <w:p>
                    <w:pPr>
                      <w:spacing w:line="195" w:lineRule="exact" w:before="0"/>
                      <w:ind w:left="0" w:right="0" w:firstLine="0"/>
                      <w:jc w:val="left"/>
                      <w:rPr>
                        <w:rFonts w:ascii="ＭＳ Ｐゴシック" w:hAnsi="ＭＳ Ｐゴシック"/>
                        <w:sz w:val="19"/>
                      </w:rPr>
                    </w:pPr>
                    <w:r>
                      <w:rPr>
                        <w:rFonts w:ascii="ＭＳ Ｐゴシック" w:hAnsi="ＭＳ Ｐゴシック"/>
                        <w:color w:val="00BA38"/>
                        <w:w w:val="103"/>
                        <w:sz w:val="19"/>
                      </w:rPr>
                      <w:t>●</w:t>
                    </w:r>
                  </w:p>
                </w:txbxContent>
              </v:textbox>
              <w10:wrap type="none"/>
            </v:shape>
            <v:shape style="position:absolute;left:4802;top:1249;width:451;height:265" type="#_x0000_t202" filled="false" stroked="false">
              <v:textbox inset="0,0,0,0">
                <w:txbxContent>
                  <w:p>
                    <w:pPr>
                      <w:spacing w:line="196" w:lineRule="auto" w:before="0"/>
                      <w:ind w:left="0" w:right="0" w:firstLine="0"/>
                      <w:jc w:val="left"/>
                      <w:rPr>
                        <w:rFonts w:ascii="ＭＳ Ｐゴシック" w:hAnsi="ＭＳ Ｐゴシック"/>
                        <w:sz w:val="19"/>
                      </w:rPr>
                    </w:pPr>
                    <w:r>
                      <w:rPr>
                        <w:rFonts w:ascii="ＭＳ Ｐゴシック" w:hAnsi="ＭＳ Ｐゴシック"/>
                        <w:color w:val="00BA38"/>
                        <w:w w:val="105"/>
                        <w:sz w:val="19"/>
                      </w:rPr>
                      <w:t>●</w:t>
                    </w:r>
                    <w:r>
                      <w:rPr>
                        <w:rFonts w:ascii="ＭＳ Ｐゴシック" w:hAnsi="ＭＳ Ｐゴシック"/>
                        <w:color w:val="00BA38"/>
                        <w:spacing w:val="-28"/>
                        <w:w w:val="105"/>
                        <w:sz w:val="19"/>
                      </w:rPr>
                      <w:t> </w:t>
                    </w:r>
                    <w:r>
                      <w:rPr>
                        <w:rFonts w:ascii="ＭＳ Ｐゴシック" w:hAnsi="ＭＳ Ｐゴシック"/>
                        <w:color w:val="00BA38"/>
                        <w:w w:val="105"/>
                        <w:position w:val="-6"/>
                        <w:sz w:val="19"/>
                      </w:rPr>
                      <w:t>●</w:t>
                    </w:r>
                  </w:p>
                </w:txbxContent>
              </v:textbox>
              <w10:wrap type="none"/>
            </v:shape>
            <v:shape style="position:absolute;left:6442;top:1318;width:217;height:197" type="#_x0000_t202" filled="false" stroked="false">
              <v:textbox inset="0,0,0,0">
                <w:txbxContent>
                  <w:p>
                    <w:pPr>
                      <w:spacing w:line="195" w:lineRule="exact" w:before="0"/>
                      <w:ind w:left="0" w:right="0" w:firstLine="0"/>
                      <w:jc w:val="left"/>
                      <w:rPr>
                        <w:rFonts w:ascii="ＭＳ Ｐゴシック" w:hAnsi="ＭＳ Ｐゴシック"/>
                        <w:sz w:val="19"/>
                      </w:rPr>
                    </w:pPr>
                    <w:r>
                      <w:rPr>
                        <w:rFonts w:ascii="ＭＳ Ｐゴシック" w:hAnsi="ＭＳ Ｐゴシック"/>
                        <w:color w:val="00BA38"/>
                        <w:w w:val="103"/>
                        <w:sz w:val="19"/>
                      </w:rPr>
                      <w:t>●</w:t>
                    </w:r>
                  </w:p>
                </w:txbxContent>
              </v:textbox>
              <w10:wrap type="none"/>
            </v:shape>
            <v:shape style="position:absolute;left:8083;top:1286;width:217;height:197" type="#_x0000_t202" filled="false" stroked="false">
              <v:textbox inset="0,0,0,0">
                <w:txbxContent>
                  <w:p>
                    <w:pPr>
                      <w:spacing w:line="195" w:lineRule="exact" w:before="0"/>
                      <w:ind w:left="0" w:right="0" w:firstLine="0"/>
                      <w:jc w:val="left"/>
                      <w:rPr>
                        <w:rFonts w:ascii="ＭＳ Ｐゴシック" w:hAnsi="ＭＳ Ｐゴシック"/>
                        <w:sz w:val="19"/>
                      </w:rPr>
                    </w:pPr>
                    <w:r>
                      <w:rPr>
                        <w:rFonts w:ascii="ＭＳ Ｐゴシック" w:hAnsi="ＭＳ Ｐゴシック"/>
                        <w:color w:val="00BA38"/>
                        <w:w w:val="103"/>
                        <w:sz w:val="19"/>
                      </w:rPr>
                      <w:t>●</w:t>
                    </w:r>
                  </w:p>
                </w:txbxContent>
              </v:textbox>
              <w10:wrap type="none"/>
            </v:shape>
            <v:shape style="position:absolute;left:4099;top:1485;width:451;height:229" type="#_x0000_t202" filled="false" stroked="false">
              <v:textbox inset="0,0,0,0">
                <w:txbxContent>
                  <w:p>
                    <w:pPr>
                      <w:spacing w:line="225" w:lineRule="exact" w:before="0"/>
                      <w:ind w:left="0" w:right="0" w:firstLine="0"/>
                      <w:jc w:val="left"/>
                      <w:rPr>
                        <w:rFonts w:ascii="ＭＳ Ｐゴシック" w:hAnsi="ＭＳ Ｐゴシック"/>
                        <w:sz w:val="19"/>
                      </w:rPr>
                    </w:pPr>
                    <w:r>
                      <w:rPr>
                        <w:rFonts w:ascii="ＭＳ Ｐゴシック" w:hAnsi="ＭＳ Ｐゴシック"/>
                        <w:color w:val="00BA38"/>
                        <w:w w:val="105"/>
                        <w:sz w:val="19"/>
                      </w:rPr>
                      <w:t>●</w:t>
                    </w:r>
                    <w:r>
                      <w:rPr>
                        <w:rFonts w:ascii="ＭＳ Ｐゴシック" w:hAnsi="ＭＳ Ｐゴシック"/>
                        <w:color w:val="00BA38"/>
                        <w:spacing w:val="-28"/>
                        <w:w w:val="105"/>
                        <w:sz w:val="19"/>
                      </w:rPr>
                      <w:t> </w:t>
                    </w:r>
                    <w:r>
                      <w:rPr>
                        <w:rFonts w:ascii="ＭＳ Ｐゴシック" w:hAnsi="ＭＳ Ｐゴシック"/>
                        <w:color w:val="00BA38"/>
                        <w:w w:val="105"/>
                        <w:position w:val="-2"/>
                        <w:sz w:val="19"/>
                      </w:rPr>
                      <w:t>●</w:t>
                    </w:r>
                  </w:p>
                </w:txbxContent>
              </v:textbox>
              <w10:wrap type="none"/>
            </v:shape>
            <v:shape style="position:absolute;left:7380;top:1520;width:217;height:197" type="#_x0000_t202" filled="false" stroked="false">
              <v:textbox inset="0,0,0,0">
                <w:txbxContent>
                  <w:p>
                    <w:pPr>
                      <w:spacing w:line="195" w:lineRule="exact" w:before="0"/>
                      <w:ind w:left="0" w:right="0" w:firstLine="0"/>
                      <w:jc w:val="left"/>
                      <w:rPr>
                        <w:rFonts w:ascii="ＭＳ Ｐゴシック" w:hAnsi="ＭＳ Ｐゴシック"/>
                        <w:sz w:val="19"/>
                      </w:rPr>
                    </w:pPr>
                    <w:r>
                      <w:rPr>
                        <w:rFonts w:ascii="ＭＳ Ｐゴシック" w:hAnsi="ＭＳ Ｐゴシック"/>
                        <w:color w:val="00BA38"/>
                        <w:w w:val="103"/>
                        <w:sz w:val="19"/>
                      </w:rPr>
                      <w:t>●</w:t>
                    </w:r>
                  </w:p>
                </w:txbxContent>
              </v:textbox>
              <w10:wrap type="none"/>
            </v:shape>
            <v:shape style="position:absolute;left:3864;top:1761;width:920;height:225" type="#_x0000_t202" filled="false" stroked="false">
              <v:textbox inset="0,0,0,0">
                <w:txbxContent>
                  <w:p>
                    <w:pPr>
                      <w:tabs>
                        <w:tab w:pos="702" w:val="left" w:leader="none"/>
                      </w:tabs>
                      <w:spacing w:line="225" w:lineRule="exact" w:before="0"/>
                      <w:ind w:left="0" w:right="0" w:firstLine="0"/>
                      <w:jc w:val="left"/>
                      <w:rPr>
                        <w:rFonts w:ascii="ＭＳ Ｐゴシック" w:hAnsi="ＭＳ Ｐゴシック"/>
                        <w:sz w:val="19"/>
                      </w:rPr>
                    </w:pPr>
                    <w:r>
                      <w:rPr>
                        <w:rFonts w:ascii="ＭＳ Ｐゴシック" w:hAnsi="ＭＳ Ｐゴシック"/>
                        <w:color w:val="00BA38"/>
                        <w:w w:val="105"/>
                        <w:position w:val="-2"/>
                        <w:sz w:val="19"/>
                      </w:rPr>
                      <w:t>●</w:t>
                    </w:r>
                    <w:r>
                      <w:rPr>
                        <w:color w:val="00BA38"/>
                        <w:w w:val="105"/>
                        <w:position w:val="-2"/>
                        <w:sz w:val="19"/>
                      </w:rPr>
                      <w:tab/>
                    </w:r>
                    <w:r>
                      <w:rPr>
                        <w:rFonts w:ascii="ＭＳ Ｐゴシック" w:hAnsi="ＭＳ Ｐゴシック"/>
                        <w:color w:val="00BA38"/>
                        <w:w w:val="105"/>
                        <w:sz w:val="19"/>
                      </w:rPr>
                      <w:t>●</w:t>
                    </w:r>
                  </w:p>
                </w:txbxContent>
              </v:textbox>
              <w10:wrap type="none"/>
            </v:shape>
            <v:shape style="position:absolute;left:2927;top:1972;width:217;height:197" type="#_x0000_t202" filled="false" stroked="false">
              <v:textbox inset="0,0,0,0">
                <w:txbxContent>
                  <w:p>
                    <w:pPr>
                      <w:spacing w:line="195" w:lineRule="exact" w:before="0"/>
                      <w:ind w:left="0" w:right="0" w:firstLine="0"/>
                      <w:jc w:val="left"/>
                      <w:rPr>
                        <w:rFonts w:ascii="ＭＳ Ｐゴシック" w:hAnsi="ＭＳ Ｐゴシック"/>
                        <w:sz w:val="19"/>
                      </w:rPr>
                    </w:pPr>
                    <w:r>
                      <w:rPr>
                        <w:rFonts w:ascii="ＭＳ Ｐゴシック" w:hAnsi="ＭＳ Ｐゴシック"/>
                        <w:color w:val="619CFF"/>
                        <w:w w:val="103"/>
                        <w:sz w:val="19"/>
                      </w:rPr>
                      <w:t>●</w:t>
                    </w:r>
                  </w:p>
                </w:txbxContent>
              </v:textbox>
              <w10:wrap type="none"/>
            </v:shape>
            <v:shape style="position:absolute;left:6208;top:1910;width:217;height:197" type="#_x0000_t202" filled="false" stroked="false">
              <v:textbox inset="0,0,0,0">
                <w:txbxContent>
                  <w:p>
                    <w:pPr>
                      <w:spacing w:line="195" w:lineRule="exact" w:before="0"/>
                      <w:ind w:left="0" w:right="0" w:firstLine="0"/>
                      <w:jc w:val="left"/>
                      <w:rPr>
                        <w:rFonts w:ascii="ＭＳ Ｐゴシック" w:hAnsi="ＭＳ Ｐゴシック"/>
                        <w:sz w:val="19"/>
                      </w:rPr>
                    </w:pPr>
                    <w:r>
                      <w:rPr>
                        <w:rFonts w:ascii="ＭＳ Ｐゴシック" w:hAnsi="ＭＳ Ｐゴシック"/>
                        <w:color w:val="619CFF"/>
                        <w:w w:val="103"/>
                        <w:sz w:val="19"/>
                      </w:rPr>
                      <w:t>●</w:t>
                    </w:r>
                  </w:p>
                </w:txbxContent>
              </v:textbox>
              <w10:wrap type="none"/>
            </v:shape>
            <v:shape style="position:absolute;left:7614;top:2056;width:217;height:197" type="#_x0000_t202" filled="false" stroked="false">
              <v:textbox inset="0,0,0,0">
                <w:txbxContent>
                  <w:p>
                    <w:pPr>
                      <w:spacing w:line="195" w:lineRule="exact" w:before="0"/>
                      <w:ind w:left="0" w:right="0" w:firstLine="0"/>
                      <w:jc w:val="left"/>
                      <w:rPr>
                        <w:rFonts w:ascii="ＭＳ Ｐゴシック" w:hAnsi="ＭＳ Ｐゴシック"/>
                        <w:sz w:val="19"/>
                      </w:rPr>
                    </w:pPr>
                    <w:r>
                      <w:rPr>
                        <w:rFonts w:ascii="ＭＳ Ｐゴシック" w:hAnsi="ＭＳ Ｐゴシック"/>
                        <w:color w:val="619CFF"/>
                        <w:w w:val="103"/>
                        <w:sz w:val="19"/>
                      </w:rPr>
                      <w:t>●</w:t>
                    </w:r>
                  </w:p>
                </w:txbxContent>
              </v:textbox>
              <w10:wrap type="none"/>
            </v:shape>
            <v:shape style="position:absolute;left:2692;top:2238;width:217;height:197" type="#_x0000_t202" filled="false" stroked="false">
              <v:textbox inset="0,0,0,0">
                <w:txbxContent>
                  <w:p>
                    <w:pPr>
                      <w:spacing w:line="195" w:lineRule="exact" w:before="0"/>
                      <w:ind w:left="0" w:right="0" w:firstLine="0"/>
                      <w:jc w:val="left"/>
                      <w:rPr>
                        <w:rFonts w:ascii="ＭＳ Ｐゴシック" w:hAnsi="ＭＳ Ｐゴシック"/>
                        <w:sz w:val="19"/>
                      </w:rPr>
                    </w:pPr>
                    <w:r>
                      <w:rPr>
                        <w:rFonts w:ascii="ＭＳ Ｐゴシック" w:hAnsi="ＭＳ Ｐゴシック"/>
                        <w:color w:val="619CFF"/>
                        <w:w w:val="103"/>
                        <w:sz w:val="19"/>
                      </w:rPr>
                      <w:t>●</w:t>
                    </w:r>
                  </w:p>
                </w:txbxContent>
              </v:textbox>
              <w10:wrap type="none"/>
            </v:shape>
            <v:shape style="position:absolute;left:5739;top:2150;width:451;height:311" type="#_x0000_t202" filled="false" stroked="false">
              <v:textbox inset="0,0,0,0">
                <w:txbxContent>
                  <w:p>
                    <w:pPr>
                      <w:spacing w:line="196" w:lineRule="auto" w:before="0"/>
                      <w:ind w:left="0" w:right="0" w:firstLine="0"/>
                      <w:jc w:val="left"/>
                      <w:rPr>
                        <w:rFonts w:ascii="ＭＳ Ｐゴシック" w:hAnsi="ＭＳ Ｐゴシック"/>
                        <w:sz w:val="19"/>
                      </w:rPr>
                    </w:pPr>
                    <w:r>
                      <w:rPr>
                        <w:rFonts w:ascii="ＭＳ Ｐゴシック" w:hAnsi="ＭＳ Ｐゴシック"/>
                        <w:color w:val="619CFF"/>
                        <w:w w:val="105"/>
                        <w:position w:val="-10"/>
                        <w:sz w:val="19"/>
                      </w:rPr>
                      <w:t>●</w:t>
                    </w:r>
                    <w:r>
                      <w:rPr>
                        <w:rFonts w:ascii="ＭＳ Ｐゴシック" w:hAnsi="ＭＳ Ｐゴシック"/>
                        <w:color w:val="619CFF"/>
                        <w:spacing w:val="-28"/>
                        <w:w w:val="105"/>
                        <w:position w:val="-10"/>
                        <w:sz w:val="19"/>
                      </w:rPr>
                      <w:t> </w:t>
                    </w:r>
                    <w:r>
                      <w:rPr>
                        <w:rFonts w:ascii="ＭＳ Ｐゴシック" w:hAnsi="ＭＳ Ｐゴシック"/>
                        <w:color w:val="619CFF"/>
                        <w:w w:val="105"/>
                        <w:sz w:val="19"/>
                      </w:rPr>
                      <w:t>●</w:t>
                    </w:r>
                  </w:p>
                </w:txbxContent>
              </v:textbox>
              <w10:wrap type="none"/>
            </v:shape>
            <v:shape style="position:absolute;left:8318;top:2136;width:451;height:204" type="#_x0000_t202" filled="false" stroked="false">
              <v:textbox inset="0,0,0,0">
                <w:txbxContent>
                  <w:p>
                    <w:pPr>
                      <w:spacing w:line="202" w:lineRule="exact" w:before="0"/>
                      <w:ind w:left="0" w:right="0" w:firstLine="0"/>
                      <w:jc w:val="left"/>
                      <w:rPr>
                        <w:rFonts w:ascii="ＭＳ Ｐゴシック" w:hAnsi="ＭＳ Ｐゴシック"/>
                        <w:sz w:val="19"/>
                      </w:rPr>
                    </w:pPr>
                    <w:r>
                      <w:rPr>
                        <w:rFonts w:ascii="ＭＳ Ｐゴシック" w:hAnsi="ＭＳ Ｐゴシック"/>
                        <w:color w:val="619CFF"/>
                        <w:w w:val="105"/>
                        <w:position w:val="1"/>
                        <w:sz w:val="19"/>
                      </w:rPr>
                      <w:t>●</w:t>
                    </w:r>
                    <w:r>
                      <w:rPr>
                        <w:rFonts w:ascii="ＭＳ Ｐゴシック" w:hAnsi="ＭＳ Ｐゴシック"/>
                        <w:color w:val="619CFF"/>
                        <w:spacing w:val="-28"/>
                        <w:w w:val="105"/>
                        <w:position w:val="1"/>
                        <w:sz w:val="19"/>
                      </w:rPr>
                      <w:t> </w:t>
                    </w:r>
                    <w:r>
                      <w:rPr>
                        <w:rFonts w:ascii="ＭＳ Ｐゴシック" w:hAnsi="ＭＳ Ｐゴシック"/>
                        <w:color w:val="619CFF"/>
                        <w:w w:val="105"/>
                        <w:sz w:val="19"/>
                      </w:rPr>
                      <w:t>●</w:t>
                    </w:r>
                  </w:p>
                </w:txbxContent>
              </v:textbox>
              <w10:wrap type="none"/>
            </v:shape>
            <v:shape style="position:absolute;left:3161;top:2424;width:217;height:197" type="#_x0000_t202" filled="false" stroked="false">
              <v:textbox inset="0,0,0,0">
                <w:txbxContent>
                  <w:p>
                    <w:pPr>
                      <w:spacing w:line="195" w:lineRule="exact" w:before="0"/>
                      <w:ind w:left="0" w:right="0" w:firstLine="0"/>
                      <w:jc w:val="left"/>
                      <w:rPr>
                        <w:rFonts w:ascii="ＭＳ Ｐゴシック" w:hAnsi="ＭＳ Ｐゴシック"/>
                        <w:sz w:val="19"/>
                      </w:rPr>
                    </w:pPr>
                    <w:r>
                      <w:rPr>
                        <w:rFonts w:ascii="ＭＳ Ｐゴシック" w:hAnsi="ＭＳ Ｐゴシック"/>
                        <w:color w:val="619CFF"/>
                        <w:w w:val="103"/>
                        <w:sz w:val="19"/>
                      </w:rPr>
                      <w:t>●</w:t>
                    </w:r>
                  </w:p>
                </w:txbxContent>
              </v:textbox>
              <w10:wrap type="none"/>
            </v:shape>
            <v:shape style="position:absolute;left:4802;top:2633;width:217;height:197" type="#_x0000_t202" filled="false" stroked="false">
              <v:textbox inset="0,0,0,0">
                <w:txbxContent>
                  <w:p>
                    <w:pPr>
                      <w:spacing w:line="195" w:lineRule="exact" w:before="0"/>
                      <w:ind w:left="0" w:right="0" w:firstLine="0"/>
                      <w:jc w:val="left"/>
                      <w:rPr>
                        <w:rFonts w:ascii="ＭＳ Ｐゴシック" w:hAnsi="ＭＳ Ｐゴシック"/>
                        <w:sz w:val="19"/>
                      </w:rPr>
                    </w:pPr>
                    <w:r>
                      <w:rPr>
                        <w:rFonts w:ascii="ＭＳ Ｐゴシック" w:hAnsi="ＭＳ Ｐゴシック"/>
                        <w:color w:val="619CFF"/>
                        <w:w w:val="103"/>
                        <w:sz w:val="19"/>
                      </w:rPr>
                      <w:t>●</w:t>
                    </w:r>
                  </w:p>
                </w:txbxContent>
              </v:textbox>
              <w10:wrap type="none"/>
            </v:shape>
            <v:shape style="position:absolute;left:5505;top:2488;width:217;height:197" type="#_x0000_t202" filled="false" stroked="false">
              <v:textbox inset="0,0,0,0">
                <w:txbxContent>
                  <w:p>
                    <w:pPr>
                      <w:spacing w:line="195" w:lineRule="exact" w:before="0"/>
                      <w:ind w:left="0" w:right="0" w:firstLine="0"/>
                      <w:jc w:val="left"/>
                      <w:rPr>
                        <w:rFonts w:ascii="ＭＳ Ｐゴシック" w:hAnsi="ＭＳ Ｐゴシック"/>
                        <w:sz w:val="19"/>
                      </w:rPr>
                    </w:pPr>
                    <w:r>
                      <w:rPr>
                        <w:rFonts w:ascii="ＭＳ Ｐゴシック" w:hAnsi="ＭＳ Ｐゴシック"/>
                        <w:color w:val="619CFF"/>
                        <w:w w:val="103"/>
                        <w:sz w:val="19"/>
                      </w:rPr>
                      <w:t>●</w:t>
                    </w:r>
                  </w:p>
                </w:txbxContent>
              </v:textbox>
              <w10:wrap type="none"/>
            </v:shape>
            <v:shape style="position:absolute;left:6677;top:2385;width:217;height:197" type="#_x0000_t202" filled="false" stroked="false">
              <v:textbox inset="0,0,0,0">
                <w:txbxContent>
                  <w:p>
                    <w:pPr>
                      <w:spacing w:line="195" w:lineRule="exact" w:before="0"/>
                      <w:ind w:left="0" w:right="0" w:firstLine="0"/>
                      <w:jc w:val="left"/>
                      <w:rPr>
                        <w:rFonts w:ascii="ＭＳ Ｐゴシック" w:hAnsi="ＭＳ Ｐゴシック"/>
                        <w:sz w:val="19"/>
                      </w:rPr>
                    </w:pPr>
                    <w:r>
                      <w:rPr>
                        <w:rFonts w:ascii="ＭＳ Ｐゴシック" w:hAnsi="ＭＳ Ｐゴシック"/>
                        <w:color w:val="00BA38"/>
                        <w:w w:val="103"/>
                        <w:sz w:val="19"/>
                      </w:rPr>
                      <w:t>●</w:t>
                    </w:r>
                  </w:p>
                </w:txbxContent>
              </v:textbox>
              <w10:wrap type="none"/>
            </v:shape>
            <v:shape style="position:absolute;left:7849;top:2232;width:217;height:197" type="#_x0000_t202" filled="false" stroked="false">
              <v:textbox inset="0,0,0,0">
                <w:txbxContent>
                  <w:p>
                    <w:pPr>
                      <w:spacing w:line="195" w:lineRule="exact" w:before="0"/>
                      <w:ind w:left="0" w:right="0" w:firstLine="0"/>
                      <w:jc w:val="left"/>
                      <w:rPr>
                        <w:rFonts w:ascii="ＭＳ Ｐゴシック" w:hAnsi="ＭＳ Ｐゴシック"/>
                        <w:sz w:val="19"/>
                      </w:rPr>
                    </w:pPr>
                    <w:r>
                      <w:rPr>
                        <w:rFonts w:ascii="ＭＳ Ｐゴシック" w:hAnsi="ＭＳ Ｐゴシック"/>
                        <w:color w:val="619CFF"/>
                        <w:w w:val="103"/>
                        <w:sz w:val="19"/>
                      </w:rPr>
                      <w:t>●</w:t>
                    </w:r>
                  </w:p>
                </w:txbxContent>
              </v:textbox>
              <w10:wrap type="none"/>
            </v:shape>
            <v:shape style="position:absolute;left:3161;top:2819;width:920;height:574" type="#_x0000_t202" filled="false" stroked="false">
              <v:textbox inset="0,0,0,0">
                <w:txbxContent>
                  <w:p>
                    <w:pPr>
                      <w:spacing w:line="195" w:lineRule="exact" w:before="0"/>
                      <w:ind w:left="234" w:right="0" w:firstLine="0"/>
                      <w:jc w:val="left"/>
                      <w:rPr>
                        <w:rFonts w:ascii="ＭＳ Ｐゴシック" w:hAnsi="ＭＳ Ｐゴシック"/>
                        <w:sz w:val="19"/>
                      </w:rPr>
                    </w:pPr>
                    <w:r>
                      <w:rPr>
                        <w:rFonts w:ascii="ＭＳ Ｐゴシック" w:hAnsi="ＭＳ Ｐゴシック"/>
                        <w:color w:val="619CFF"/>
                        <w:w w:val="103"/>
                        <w:sz w:val="19"/>
                      </w:rPr>
                      <w:t>●</w:t>
                    </w:r>
                  </w:p>
                  <w:p>
                    <w:pPr>
                      <w:spacing w:before="48"/>
                      <w:ind w:left="0" w:right="0" w:firstLine="0"/>
                      <w:jc w:val="left"/>
                      <w:rPr>
                        <w:rFonts w:ascii="ＭＳ Ｐゴシック" w:hAnsi="ＭＳ Ｐゴシック"/>
                        <w:sz w:val="19"/>
                      </w:rPr>
                    </w:pPr>
                    <w:r>
                      <w:rPr>
                        <w:rFonts w:ascii="ＭＳ Ｐゴシック" w:hAnsi="ＭＳ Ｐゴシック"/>
                        <w:color w:val="F8766D"/>
                        <w:w w:val="105"/>
                        <w:position w:val="-8"/>
                        <w:sz w:val="19"/>
                      </w:rPr>
                      <w:t>●</w:t>
                    </w:r>
                    <w:r>
                      <w:rPr>
                        <w:rFonts w:ascii="ＭＳ Ｐゴシック" w:hAnsi="ＭＳ Ｐゴシック"/>
                        <w:color w:val="F8766D"/>
                        <w:spacing w:val="-27"/>
                        <w:w w:val="105"/>
                        <w:position w:val="-8"/>
                        <w:sz w:val="19"/>
                      </w:rPr>
                      <w:t> </w:t>
                    </w:r>
                    <w:r>
                      <w:rPr>
                        <w:rFonts w:ascii="ＭＳ Ｐゴシック" w:hAnsi="ＭＳ Ｐゴシック"/>
                        <w:color w:val="F8766D"/>
                        <w:w w:val="105"/>
                        <w:position w:val="1"/>
                        <w:sz w:val="19"/>
                      </w:rPr>
                      <w:t>●</w:t>
                    </w:r>
                    <w:r>
                      <w:rPr>
                        <w:rFonts w:ascii="ＭＳ Ｐゴシック" w:hAnsi="ＭＳ Ｐゴシック"/>
                        <w:color w:val="F8766D"/>
                        <w:spacing w:val="-27"/>
                        <w:w w:val="105"/>
                        <w:position w:val="1"/>
                        <w:sz w:val="19"/>
                      </w:rPr>
                      <w:t> </w:t>
                    </w:r>
                    <w:r>
                      <w:rPr>
                        <w:rFonts w:ascii="ＭＳ Ｐゴシック" w:hAnsi="ＭＳ Ｐゴシック"/>
                        <w:shadow/>
                        <w:color w:val="619CFF"/>
                        <w:w w:val="105"/>
                        <w:sz w:val="19"/>
                      </w:rPr>
                      <w:t>●</w:t>
                    </w:r>
                    <w:r>
                      <w:rPr>
                        <w:rFonts w:ascii="ＭＳ Ｐゴシック" w:hAnsi="ＭＳ Ｐゴシック"/>
                        <w:shadow w:val="0"/>
                        <w:color w:val="619CFF"/>
                        <w:spacing w:val="-27"/>
                        <w:w w:val="105"/>
                        <w:sz w:val="19"/>
                      </w:rPr>
                      <w:t> </w:t>
                    </w:r>
                    <w:r>
                      <w:rPr>
                        <w:rFonts w:ascii="ＭＳ Ｐゴシック" w:hAnsi="ＭＳ Ｐゴシック"/>
                        <w:shadow w:val="0"/>
                        <w:color w:val="619CFF"/>
                        <w:w w:val="105"/>
                        <w:position w:val="-4"/>
                        <w:sz w:val="19"/>
                      </w:rPr>
                      <w:t>●</w:t>
                    </w:r>
                  </w:p>
                </w:txbxContent>
              </v:textbox>
              <w10:wrap type="none"/>
            </v:shape>
            <v:shape style="position:absolute;left:5270;top:2708;width:217;height:197" type="#_x0000_t202" filled="false" stroked="false">
              <v:textbox inset="0,0,0,0">
                <w:txbxContent>
                  <w:p>
                    <w:pPr>
                      <w:spacing w:line="195" w:lineRule="exact" w:before="0"/>
                      <w:ind w:left="0" w:right="0" w:firstLine="0"/>
                      <w:jc w:val="left"/>
                      <w:rPr>
                        <w:rFonts w:ascii="ＭＳ Ｐゴシック" w:hAnsi="ＭＳ Ｐゴシック"/>
                        <w:sz w:val="19"/>
                      </w:rPr>
                    </w:pPr>
                    <w:r>
                      <w:rPr>
                        <w:rFonts w:ascii="ＭＳ Ｐゴシック" w:hAnsi="ＭＳ Ｐゴシック"/>
                        <w:color w:val="619CFF"/>
                        <w:w w:val="103"/>
                        <w:sz w:val="19"/>
                      </w:rPr>
                      <w:t>●</w:t>
                    </w:r>
                  </w:p>
                </w:txbxContent>
              </v:textbox>
              <w10:wrap type="none"/>
            </v:shape>
            <v:shape style="position:absolute;left:6442;top:2610;width:217;height:197" type="#_x0000_t202" filled="false" stroked="false">
              <v:textbox inset="0,0,0,0">
                <w:txbxContent>
                  <w:p>
                    <w:pPr>
                      <w:spacing w:line="195" w:lineRule="exact" w:before="0"/>
                      <w:ind w:left="0" w:right="0" w:firstLine="0"/>
                      <w:jc w:val="left"/>
                      <w:rPr>
                        <w:rFonts w:ascii="ＭＳ Ｐゴシック" w:hAnsi="ＭＳ Ｐゴシック"/>
                        <w:sz w:val="19"/>
                      </w:rPr>
                    </w:pPr>
                    <w:r>
                      <w:rPr>
                        <w:rFonts w:ascii="ＭＳ Ｐゴシック" w:hAnsi="ＭＳ Ｐゴシック"/>
                        <w:color w:val="619CFF"/>
                        <w:w w:val="103"/>
                        <w:sz w:val="19"/>
                      </w:rPr>
                      <w:t>●</w:t>
                    </w:r>
                  </w:p>
                </w:txbxContent>
              </v:textbox>
              <w10:wrap type="none"/>
            </v:shape>
            <v:shape style="position:absolute;left:7146;top:2548;width:217;height:197" type="#_x0000_t202" filled="false" stroked="false">
              <v:textbox inset="0,0,0,0">
                <w:txbxContent>
                  <w:p>
                    <w:pPr>
                      <w:spacing w:line="195" w:lineRule="exact" w:before="0"/>
                      <w:ind w:left="0" w:right="0" w:firstLine="0"/>
                      <w:jc w:val="left"/>
                      <w:rPr>
                        <w:rFonts w:ascii="ＭＳ Ｐゴシック" w:hAnsi="ＭＳ Ｐゴシック"/>
                        <w:sz w:val="19"/>
                      </w:rPr>
                    </w:pPr>
                    <w:r>
                      <w:rPr>
                        <w:rFonts w:ascii="ＭＳ Ｐゴシック" w:hAnsi="ＭＳ Ｐゴシック"/>
                        <w:color w:val="00BA38"/>
                        <w:w w:val="103"/>
                        <w:sz w:val="19"/>
                      </w:rPr>
                      <w:t>●</w:t>
                    </w:r>
                  </w:p>
                </w:txbxContent>
              </v:textbox>
              <w10:wrap type="none"/>
            </v:shape>
            <v:shape style="position:absolute;left:8083;top:2563;width:217;height:197" type="#_x0000_t202" filled="false" stroked="false">
              <v:textbox inset="0,0,0,0">
                <w:txbxContent>
                  <w:p>
                    <w:pPr>
                      <w:spacing w:line="195" w:lineRule="exact" w:before="0"/>
                      <w:ind w:left="0" w:right="0" w:firstLine="0"/>
                      <w:jc w:val="left"/>
                      <w:rPr>
                        <w:rFonts w:ascii="ＭＳ Ｐゴシック" w:hAnsi="ＭＳ Ｐゴシック"/>
                        <w:sz w:val="19"/>
                      </w:rPr>
                    </w:pPr>
                    <w:r>
                      <w:rPr>
                        <w:rFonts w:ascii="ＭＳ Ｐゴシック" w:hAnsi="ＭＳ Ｐゴシック"/>
                        <w:color w:val="619CFF"/>
                        <w:w w:val="103"/>
                        <w:sz w:val="19"/>
                      </w:rPr>
                      <w:t>●</w:t>
                    </w:r>
                  </w:p>
                </w:txbxContent>
              </v:textbox>
              <w10:wrap type="none"/>
            </v:shape>
            <v:shape style="position:absolute;left:4099;top:2948;width:686;height:254" type="#_x0000_t202" filled="false" stroked="false">
              <v:textbox inset="0,0,0,0">
                <w:txbxContent>
                  <w:p>
                    <w:pPr>
                      <w:spacing w:line="254" w:lineRule="exact" w:before="0"/>
                      <w:ind w:left="0" w:right="0" w:firstLine="0"/>
                      <w:jc w:val="left"/>
                      <w:rPr>
                        <w:rFonts w:ascii="ＭＳ Ｐゴシック" w:hAnsi="ＭＳ Ｐゴシック"/>
                        <w:sz w:val="19"/>
                      </w:rPr>
                    </w:pPr>
                    <w:r>
                      <w:rPr>
                        <w:rFonts w:ascii="ＭＳ Ｐゴシック" w:hAnsi="ＭＳ Ｐゴシック"/>
                        <w:color w:val="619CFF"/>
                        <w:w w:val="105"/>
                        <w:position w:val="-1"/>
                        <w:sz w:val="19"/>
                      </w:rPr>
                      <w:t>●</w:t>
                    </w:r>
                    <w:r>
                      <w:rPr>
                        <w:rFonts w:ascii="ＭＳ Ｐゴシック" w:hAnsi="ＭＳ Ｐゴシック"/>
                        <w:color w:val="619CFF"/>
                        <w:spacing w:val="-27"/>
                        <w:w w:val="105"/>
                        <w:position w:val="-1"/>
                        <w:sz w:val="19"/>
                      </w:rPr>
                      <w:t> </w:t>
                    </w:r>
                    <w:r>
                      <w:rPr>
                        <w:rFonts w:ascii="ＭＳ Ｐゴシック" w:hAnsi="ＭＳ Ｐゴシック"/>
                        <w:color w:val="F8766D"/>
                        <w:w w:val="105"/>
                        <w:sz w:val="19"/>
                      </w:rPr>
                      <w:t>●</w:t>
                    </w:r>
                    <w:r>
                      <w:rPr>
                        <w:rFonts w:ascii="ＭＳ Ｐゴシック" w:hAnsi="ＭＳ Ｐゴシック"/>
                        <w:color w:val="F8766D"/>
                        <w:spacing w:val="-27"/>
                        <w:w w:val="105"/>
                        <w:sz w:val="19"/>
                      </w:rPr>
                      <w:t> </w:t>
                    </w:r>
                    <w:r>
                      <w:rPr>
                        <w:rFonts w:ascii="ＭＳ Ｐゴシック" w:hAnsi="ＭＳ Ｐゴシック"/>
                        <w:color w:val="619CFF"/>
                        <w:w w:val="105"/>
                        <w:position w:val="-5"/>
                        <w:sz w:val="19"/>
                      </w:rPr>
                      <w:t>●</w:t>
                    </w:r>
                  </w:p>
                </w:txbxContent>
              </v:textbox>
              <w10:wrap type="none"/>
            </v:shape>
            <v:shape style="position:absolute;left:5036;top:2834;width:217;height:197" type="#_x0000_t202" filled="false" stroked="false">
              <v:textbox inset="0,0,0,0">
                <w:txbxContent>
                  <w:p>
                    <w:pPr>
                      <w:spacing w:line="195" w:lineRule="exact" w:before="0"/>
                      <w:ind w:left="0" w:right="0" w:firstLine="0"/>
                      <w:jc w:val="left"/>
                      <w:rPr>
                        <w:rFonts w:ascii="ＭＳ Ｐゴシック" w:hAnsi="ＭＳ Ｐゴシック"/>
                        <w:sz w:val="19"/>
                      </w:rPr>
                    </w:pPr>
                    <w:r>
                      <w:rPr>
                        <w:rFonts w:ascii="ＭＳ Ｐゴシック" w:hAnsi="ＭＳ Ｐゴシック"/>
                        <w:color w:val="619CFF"/>
                        <w:w w:val="103"/>
                        <w:sz w:val="19"/>
                      </w:rPr>
                      <w:t>●</w:t>
                    </w:r>
                  </w:p>
                </w:txbxContent>
              </v:textbox>
              <w10:wrap type="none"/>
            </v:shape>
            <v:shape style="position:absolute;left:5974;top:2948;width:217;height:197" type="#_x0000_t202" filled="false" stroked="false">
              <v:textbox inset="0,0,0,0">
                <w:txbxContent>
                  <w:p>
                    <w:pPr>
                      <w:spacing w:line="195" w:lineRule="exact" w:before="0"/>
                      <w:ind w:left="0" w:right="0" w:firstLine="0"/>
                      <w:jc w:val="left"/>
                      <w:rPr>
                        <w:rFonts w:ascii="ＭＳ Ｐゴシック" w:hAnsi="ＭＳ Ｐゴシック"/>
                        <w:sz w:val="19"/>
                      </w:rPr>
                    </w:pPr>
                    <w:r>
                      <w:rPr>
                        <w:rFonts w:ascii="ＭＳ Ｐゴシック" w:hAnsi="ＭＳ Ｐゴシック"/>
                        <w:color w:val="F8766D"/>
                        <w:w w:val="103"/>
                        <w:sz w:val="19"/>
                      </w:rPr>
                      <w:t>●</w:t>
                    </w:r>
                  </w:p>
                </w:txbxContent>
              </v:textbox>
              <w10:wrap type="none"/>
            </v:shape>
            <v:shape style="position:absolute;left:6911;top:2910;width:217;height:197" type="#_x0000_t202" filled="false" stroked="false">
              <v:textbox inset="0,0,0,0">
                <w:txbxContent>
                  <w:p>
                    <w:pPr>
                      <w:spacing w:line="195" w:lineRule="exact" w:before="0"/>
                      <w:ind w:left="0" w:right="0" w:firstLine="0"/>
                      <w:jc w:val="left"/>
                      <w:rPr>
                        <w:rFonts w:ascii="ＭＳ Ｐゴシック" w:hAnsi="ＭＳ Ｐゴシック"/>
                        <w:sz w:val="19"/>
                      </w:rPr>
                    </w:pPr>
                    <w:r>
                      <w:rPr>
                        <w:rFonts w:ascii="ＭＳ Ｐゴシック" w:hAnsi="ＭＳ Ｐゴシック"/>
                        <w:color w:val="00BA38"/>
                        <w:w w:val="103"/>
                        <w:sz w:val="19"/>
                      </w:rPr>
                      <w:t>●</w:t>
                    </w:r>
                  </w:p>
                </w:txbxContent>
              </v:textbox>
              <w10:wrap type="none"/>
            </v:shape>
            <v:shape style="position:absolute;left:7380;top:2794;width:217;height:197" type="#_x0000_t202" filled="false" stroked="false">
              <v:textbox inset="0,0,0,0">
                <w:txbxContent>
                  <w:p>
                    <w:pPr>
                      <w:spacing w:line="195" w:lineRule="exact" w:before="0"/>
                      <w:ind w:left="0" w:right="0" w:firstLine="0"/>
                      <w:jc w:val="left"/>
                      <w:rPr>
                        <w:rFonts w:ascii="ＭＳ Ｐゴシック" w:hAnsi="ＭＳ Ｐゴシック"/>
                        <w:sz w:val="19"/>
                      </w:rPr>
                    </w:pPr>
                    <w:r>
                      <w:rPr>
                        <w:rFonts w:ascii="ＭＳ Ｐゴシック" w:hAnsi="ＭＳ Ｐゴシック"/>
                        <w:color w:val="619CFF"/>
                        <w:w w:val="103"/>
                        <w:sz w:val="19"/>
                      </w:rPr>
                      <w:t>●</w:t>
                    </w:r>
                  </w:p>
                </w:txbxContent>
              </v:textbox>
              <w10:wrap type="none"/>
            </v:shape>
            <v:shape style="position:absolute;left:8786;top:2613;width:451;height:289" type="#_x0000_t202" filled="false" stroked="false">
              <v:textbox inset="0,0,0,0">
                <w:txbxContent>
                  <w:p>
                    <w:pPr>
                      <w:spacing w:line="196" w:lineRule="auto" w:before="0"/>
                      <w:ind w:left="0" w:right="0" w:firstLine="0"/>
                      <w:jc w:val="left"/>
                      <w:rPr>
                        <w:rFonts w:ascii="ＭＳ Ｐゴシック" w:hAnsi="ＭＳ Ｐゴシック"/>
                        <w:sz w:val="19"/>
                      </w:rPr>
                    </w:pPr>
                    <w:r>
                      <w:rPr>
                        <w:rFonts w:ascii="ＭＳ Ｐゴシック" w:hAnsi="ＭＳ Ｐゴシック"/>
                        <w:color w:val="619CFF"/>
                        <w:w w:val="105"/>
                        <w:sz w:val="19"/>
                      </w:rPr>
                      <w:t>●</w:t>
                    </w:r>
                    <w:r>
                      <w:rPr>
                        <w:rFonts w:ascii="ＭＳ Ｐゴシック" w:hAnsi="ＭＳ Ｐゴシック"/>
                        <w:color w:val="619CFF"/>
                        <w:spacing w:val="-28"/>
                        <w:w w:val="105"/>
                        <w:sz w:val="19"/>
                      </w:rPr>
                      <w:t> </w:t>
                    </w:r>
                    <w:r>
                      <w:rPr>
                        <w:rFonts w:ascii="ＭＳ Ｐゴシック" w:hAnsi="ＭＳ Ｐゴシック"/>
                        <w:shadow/>
                        <w:color w:val="619CFF"/>
                        <w:w w:val="105"/>
                        <w:position w:val="-8"/>
                        <w:sz w:val="19"/>
                      </w:rPr>
                      <w:t>●</w:t>
                    </w:r>
                  </w:p>
                </w:txbxContent>
              </v:textbox>
              <w10:wrap type="none"/>
            </v:shape>
            <v:shape style="position:absolute;left:8786;top:2792;width:217;height:197" type="#_x0000_t202" filled="false" stroked="false">
              <v:textbox inset="0,0,0,0">
                <w:txbxContent>
                  <w:p>
                    <w:pPr>
                      <w:spacing w:line="195" w:lineRule="exact" w:before="0"/>
                      <w:ind w:left="0" w:right="0" w:firstLine="0"/>
                      <w:jc w:val="left"/>
                      <w:rPr>
                        <w:rFonts w:ascii="ＭＳ Ｐゴシック" w:hAnsi="ＭＳ Ｐゴシック"/>
                        <w:sz w:val="19"/>
                      </w:rPr>
                    </w:pPr>
                    <w:r>
                      <w:rPr>
                        <w:rFonts w:ascii="ＭＳ Ｐゴシック" w:hAnsi="ＭＳ Ｐゴシック"/>
                        <w:color w:val="F8766D"/>
                        <w:w w:val="103"/>
                        <w:sz w:val="19"/>
                      </w:rPr>
                      <w:t>●</w:t>
                    </w:r>
                  </w:p>
                </w:txbxContent>
              </v:textbox>
              <w10:wrap type="none"/>
            </v:shape>
            <v:shape style="position:absolute;left:8552;top:3025;width:217;height:197" type="#_x0000_t202" filled="false" stroked="false">
              <v:textbox inset="0,0,0,0">
                <w:txbxContent>
                  <w:p>
                    <w:pPr>
                      <w:spacing w:line="195" w:lineRule="exact" w:before="0"/>
                      <w:ind w:left="0" w:right="0" w:firstLine="0"/>
                      <w:jc w:val="left"/>
                      <w:rPr>
                        <w:rFonts w:ascii="ＭＳ Ｐゴシック" w:hAnsi="ＭＳ Ｐゴシック"/>
                        <w:sz w:val="19"/>
                      </w:rPr>
                    </w:pPr>
                    <w:r>
                      <w:rPr>
                        <w:rFonts w:ascii="ＭＳ Ｐゴシック" w:hAnsi="ＭＳ Ｐゴシック"/>
                        <w:color w:val="F8766D"/>
                        <w:w w:val="103"/>
                        <w:sz w:val="19"/>
                      </w:rPr>
                      <w:t>●</w:t>
                    </w:r>
                  </w:p>
                </w:txbxContent>
              </v:textbox>
              <w10:wrap type="none"/>
            </v:shape>
            <v:shape style="position:absolute;left:2692;top:3389;width:217;height:197" type="#_x0000_t202" filled="false" stroked="false">
              <v:textbox inset="0,0,0,0">
                <w:txbxContent>
                  <w:p>
                    <w:pPr>
                      <w:spacing w:line="195" w:lineRule="exact" w:before="0"/>
                      <w:ind w:left="0" w:right="0" w:firstLine="0"/>
                      <w:jc w:val="left"/>
                      <w:rPr>
                        <w:rFonts w:ascii="ＭＳ Ｐゴシック" w:hAnsi="ＭＳ Ｐゴシック"/>
                        <w:sz w:val="19"/>
                      </w:rPr>
                    </w:pPr>
                    <w:r>
                      <w:rPr>
                        <w:rFonts w:ascii="ＭＳ Ｐゴシック" w:hAnsi="ＭＳ Ｐゴシック"/>
                        <w:color w:val="F8766D"/>
                        <w:w w:val="103"/>
                        <w:sz w:val="19"/>
                      </w:rPr>
                      <w:t>●</w:t>
                    </w:r>
                  </w:p>
                </w:txbxContent>
              </v:textbox>
              <w10:wrap type="none"/>
            </v:shape>
            <v:shape style="position:absolute;left:3864;top:3304;width:686;height:312" type="#_x0000_t202" filled="false" stroked="false">
              <v:textbox inset="0,0,0,0">
                <w:txbxContent>
                  <w:p>
                    <w:pPr>
                      <w:spacing w:line="196" w:lineRule="auto" w:before="0"/>
                      <w:ind w:left="0" w:right="0" w:firstLine="0"/>
                      <w:jc w:val="left"/>
                      <w:rPr>
                        <w:rFonts w:ascii="ＭＳ Ｐゴシック" w:hAnsi="ＭＳ Ｐゴシック"/>
                        <w:sz w:val="19"/>
                      </w:rPr>
                    </w:pPr>
                    <w:r>
                      <w:rPr>
                        <w:rFonts w:ascii="ＭＳ Ｐゴシック" w:hAnsi="ＭＳ Ｐゴシック"/>
                        <w:color w:val="F8766D"/>
                        <w:w w:val="105"/>
                        <w:position w:val="-10"/>
                        <w:sz w:val="19"/>
                      </w:rPr>
                      <w:t>●</w:t>
                    </w:r>
                    <w:r>
                      <w:rPr>
                        <w:rFonts w:ascii="ＭＳ Ｐゴシック" w:hAnsi="ＭＳ Ｐゴシック"/>
                        <w:color w:val="F8766D"/>
                        <w:spacing w:val="-27"/>
                        <w:w w:val="105"/>
                        <w:position w:val="-10"/>
                        <w:sz w:val="19"/>
                      </w:rPr>
                      <w:t> </w:t>
                    </w:r>
                    <w:r>
                      <w:rPr>
                        <w:rFonts w:ascii="ＭＳ Ｐゴシック" w:hAnsi="ＭＳ Ｐゴシック"/>
                        <w:color w:val="F8766D"/>
                        <w:w w:val="105"/>
                        <w:sz w:val="19"/>
                      </w:rPr>
                      <w:t>●</w:t>
                    </w:r>
                    <w:r>
                      <w:rPr>
                        <w:rFonts w:ascii="ＭＳ Ｐゴシック" w:hAnsi="ＭＳ Ｐゴシック"/>
                        <w:color w:val="F8766D"/>
                        <w:spacing w:val="-27"/>
                        <w:w w:val="105"/>
                        <w:sz w:val="19"/>
                      </w:rPr>
                      <w:t> </w:t>
                    </w:r>
                    <w:r>
                      <w:rPr>
                        <w:rFonts w:ascii="ＭＳ Ｐゴシック" w:hAnsi="ＭＳ Ｐゴシック"/>
                        <w:color w:val="619CFF"/>
                        <w:w w:val="105"/>
                        <w:position w:val="-4"/>
                        <w:sz w:val="19"/>
                      </w:rPr>
                      <w:t>●</w:t>
                    </w:r>
                  </w:p>
                </w:txbxContent>
              </v:textbox>
              <w10:wrap type="none"/>
            </v:shape>
            <v:shape style="position:absolute;left:4802;top:3271;width:451;height:330" type="#_x0000_t202" filled="false" stroked="false">
              <v:textbox inset="0,0,0,0">
                <w:txbxContent>
                  <w:p>
                    <w:pPr>
                      <w:spacing w:line="147" w:lineRule="exact" w:before="0"/>
                      <w:ind w:left="234" w:right="0" w:firstLine="0"/>
                      <w:jc w:val="left"/>
                      <w:rPr>
                        <w:rFonts w:ascii="ＭＳ Ｐゴシック" w:hAnsi="ＭＳ Ｐゴシック"/>
                        <w:sz w:val="19"/>
                      </w:rPr>
                    </w:pPr>
                    <w:r>
                      <w:rPr>
                        <w:rFonts w:ascii="ＭＳ Ｐゴシック" w:hAnsi="ＭＳ Ｐゴシック"/>
                        <w:color w:val="F8766D"/>
                        <w:w w:val="103"/>
                        <w:sz w:val="19"/>
                      </w:rPr>
                      <w:t>●</w:t>
                    </w:r>
                  </w:p>
                  <w:p>
                    <w:pPr>
                      <w:spacing w:line="182" w:lineRule="exact" w:before="0"/>
                      <w:ind w:left="0" w:right="0" w:firstLine="0"/>
                      <w:jc w:val="left"/>
                      <w:rPr>
                        <w:rFonts w:ascii="ＭＳ Ｐゴシック" w:hAnsi="ＭＳ Ｐゴシック"/>
                        <w:sz w:val="19"/>
                      </w:rPr>
                    </w:pPr>
                    <w:r>
                      <w:rPr>
                        <w:rFonts w:ascii="ＭＳ Ｐゴシック" w:hAnsi="ＭＳ Ｐゴシック"/>
                        <w:color w:val="F8766D"/>
                        <w:w w:val="103"/>
                        <w:sz w:val="19"/>
                      </w:rPr>
                      <w:t>●</w:t>
                    </w:r>
                  </w:p>
                </w:txbxContent>
              </v:textbox>
              <w10:wrap type="none"/>
            </v:shape>
            <v:shape style="position:absolute;left:5270;top:3102;width:686;height:243" type="#_x0000_t202" filled="false" stroked="false">
              <v:textbox inset="0,0,0,0">
                <w:txbxContent>
                  <w:p>
                    <w:pPr>
                      <w:spacing w:line="243" w:lineRule="exact" w:before="0"/>
                      <w:ind w:left="0" w:right="0" w:firstLine="0"/>
                      <w:jc w:val="left"/>
                      <w:rPr>
                        <w:rFonts w:ascii="ＭＳ Ｐゴシック" w:hAnsi="ＭＳ Ｐゴシック"/>
                        <w:sz w:val="19"/>
                      </w:rPr>
                    </w:pPr>
                    <w:r>
                      <w:rPr>
                        <w:rFonts w:ascii="ＭＳ Ｐゴシック" w:hAnsi="ＭＳ Ｐゴシック"/>
                        <w:color w:val="F8766D"/>
                        <w:w w:val="105"/>
                        <w:position w:val="-3"/>
                        <w:sz w:val="19"/>
                      </w:rPr>
                      <w:t>●</w:t>
                    </w:r>
                    <w:r>
                      <w:rPr>
                        <w:rFonts w:ascii="ＭＳ Ｐゴシック" w:hAnsi="ＭＳ Ｐゴシック"/>
                        <w:color w:val="F8766D"/>
                        <w:spacing w:val="-27"/>
                        <w:w w:val="105"/>
                        <w:position w:val="-3"/>
                        <w:sz w:val="19"/>
                      </w:rPr>
                      <w:t> </w:t>
                    </w:r>
                    <w:r>
                      <w:rPr>
                        <w:rFonts w:ascii="ＭＳ Ｐゴシック" w:hAnsi="ＭＳ Ｐゴシック"/>
                        <w:color w:val="F8766D"/>
                        <w:w w:val="105"/>
                        <w:position w:val="1"/>
                        <w:sz w:val="19"/>
                      </w:rPr>
                      <w:t>●</w:t>
                    </w:r>
                    <w:r>
                      <w:rPr>
                        <w:rFonts w:ascii="ＭＳ Ｐゴシック" w:hAnsi="ＭＳ Ｐゴシック"/>
                        <w:color w:val="F8766D"/>
                        <w:spacing w:val="-27"/>
                        <w:w w:val="105"/>
                        <w:position w:val="1"/>
                        <w:sz w:val="19"/>
                      </w:rPr>
                      <w:t> </w:t>
                    </w:r>
                    <w:r>
                      <w:rPr>
                        <w:rFonts w:ascii="ＭＳ Ｐゴシック" w:hAnsi="ＭＳ Ｐゴシック"/>
                        <w:color w:val="F8766D"/>
                        <w:w w:val="105"/>
                        <w:sz w:val="19"/>
                      </w:rPr>
                      <w:t>●</w:t>
                    </w:r>
                  </w:p>
                </w:txbxContent>
              </v:textbox>
              <w10:wrap type="none"/>
            </v:shape>
            <v:shape style="position:absolute;left:6208;top:3166;width:217;height:197" type="#_x0000_t202" filled="false" stroked="false">
              <v:textbox inset="0,0,0,0">
                <w:txbxContent>
                  <w:p>
                    <w:pPr>
                      <w:spacing w:line="195" w:lineRule="exact" w:before="0"/>
                      <w:ind w:left="0" w:right="0" w:firstLine="0"/>
                      <w:jc w:val="left"/>
                      <w:rPr>
                        <w:rFonts w:ascii="ＭＳ Ｐゴシック" w:hAnsi="ＭＳ Ｐゴシック"/>
                        <w:sz w:val="19"/>
                      </w:rPr>
                    </w:pPr>
                    <w:r>
                      <w:rPr>
                        <w:rFonts w:ascii="ＭＳ Ｐゴシック" w:hAnsi="ＭＳ Ｐゴシック"/>
                        <w:color w:val="F8766D"/>
                        <w:w w:val="103"/>
                        <w:sz w:val="19"/>
                      </w:rPr>
                      <w:t>●</w:t>
                    </w:r>
                  </w:p>
                </w:txbxContent>
              </v:textbox>
              <w10:wrap type="none"/>
            </v:shape>
            <v:shape style="position:absolute;left:6677;top:3238;width:686;height:199" type="#_x0000_t202" filled="false" stroked="false">
              <v:textbox inset="0,0,0,0">
                <w:txbxContent>
                  <w:p>
                    <w:pPr>
                      <w:tabs>
                        <w:tab w:pos="468" w:val="left" w:leader="none"/>
                      </w:tabs>
                      <w:spacing w:line="197" w:lineRule="exact" w:before="0"/>
                      <w:ind w:left="0" w:right="0" w:firstLine="0"/>
                      <w:jc w:val="left"/>
                      <w:rPr>
                        <w:rFonts w:ascii="ＭＳ Ｐゴシック" w:hAnsi="ＭＳ Ｐゴシック"/>
                        <w:sz w:val="19"/>
                      </w:rPr>
                    </w:pPr>
                    <w:r>
                      <w:rPr>
                        <w:rFonts w:ascii="ＭＳ Ｐゴシック" w:hAnsi="ＭＳ Ｐゴシック"/>
                        <w:color w:val="619CFF"/>
                        <w:w w:val="105"/>
                        <w:sz w:val="19"/>
                      </w:rPr>
                      <w:t>●</w:t>
                    </w:r>
                    <w:r>
                      <w:rPr>
                        <w:color w:val="619CFF"/>
                        <w:w w:val="105"/>
                        <w:sz w:val="19"/>
                      </w:rPr>
                      <w:tab/>
                    </w:r>
                    <w:r>
                      <w:rPr>
                        <w:rFonts w:ascii="ＭＳ Ｐゴシック" w:hAnsi="ＭＳ Ｐゴシック"/>
                        <w:color w:val="619CFF"/>
                        <w:w w:val="105"/>
                        <w:sz w:val="19"/>
                      </w:rPr>
                      <w:t>●</w:t>
                    </w:r>
                  </w:p>
                </w:txbxContent>
              </v:textbox>
              <w10:wrap type="none"/>
            </v:shape>
            <v:shape style="position:absolute;left:8318;top:3356;width:217;height:197" type="#_x0000_t202" filled="false" stroked="false">
              <v:textbox inset="0,0,0,0">
                <w:txbxContent>
                  <w:p>
                    <w:pPr>
                      <w:spacing w:line="195" w:lineRule="exact" w:before="0"/>
                      <w:ind w:left="0" w:right="0" w:firstLine="0"/>
                      <w:jc w:val="left"/>
                      <w:rPr>
                        <w:rFonts w:ascii="ＭＳ Ｐゴシック" w:hAnsi="ＭＳ Ｐゴシック"/>
                        <w:sz w:val="19"/>
                      </w:rPr>
                    </w:pPr>
                    <w:r>
                      <w:rPr>
                        <w:rFonts w:ascii="ＭＳ Ｐゴシック" w:hAnsi="ＭＳ Ｐゴシック"/>
                        <w:color w:val="F8766D"/>
                        <w:w w:val="103"/>
                        <w:sz w:val="19"/>
                      </w:rPr>
                      <w:t>●</w:t>
                    </w:r>
                  </w:p>
                </w:txbxContent>
              </v:textbox>
              <w10:wrap type="none"/>
            </v:shape>
            <v:shape style="position:absolute;left:2927;top:3595;width:217;height:197" type="#_x0000_t202" filled="false" stroked="false">
              <v:textbox inset="0,0,0,0">
                <w:txbxContent>
                  <w:p>
                    <w:pPr>
                      <w:spacing w:line="195" w:lineRule="exact" w:before="0"/>
                      <w:ind w:left="0" w:right="0" w:firstLine="0"/>
                      <w:jc w:val="left"/>
                      <w:rPr>
                        <w:rFonts w:ascii="ＭＳ Ｐゴシック" w:hAnsi="ＭＳ Ｐゴシック"/>
                        <w:sz w:val="19"/>
                      </w:rPr>
                    </w:pPr>
                    <w:r>
                      <w:rPr>
                        <w:rFonts w:ascii="ＭＳ Ｐゴシック" w:hAnsi="ＭＳ Ｐゴシック"/>
                        <w:color w:val="F8766D"/>
                        <w:w w:val="103"/>
                        <w:sz w:val="19"/>
                      </w:rPr>
                      <w:t>●</w:t>
                    </w:r>
                  </w:p>
                </w:txbxContent>
              </v:textbox>
              <w10:wrap type="none"/>
            </v:shape>
            <v:shape style="position:absolute;left:4567;top:3543;width:217;height:197" type="#_x0000_t202" filled="false" stroked="false">
              <v:textbox inset="0,0,0,0">
                <w:txbxContent>
                  <w:p>
                    <w:pPr>
                      <w:spacing w:line="195" w:lineRule="exact" w:before="0"/>
                      <w:ind w:left="0" w:right="0" w:firstLine="0"/>
                      <w:jc w:val="left"/>
                      <w:rPr>
                        <w:rFonts w:ascii="ＭＳ Ｐゴシック" w:hAnsi="ＭＳ Ｐゴシック"/>
                        <w:sz w:val="19"/>
                      </w:rPr>
                    </w:pPr>
                    <w:r>
                      <w:rPr>
                        <w:rFonts w:ascii="ＭＳ Ｐゴシック" w:hAnsi="ＭＳ Ｐゴシック"/>
                        <w:color w:val="F8766D"/>
                        <w:w w:val="103"/>
                        <w:sz w:val="19"/>
                      </w:rPr>
                      <w:t>●</w:t>
                    </w:r>
                  </w:p>
                </w:txbxContent>
              </v:textbox>
              <w10:wrap type="none"/>
            </v:shape>
            <v:shape style="position:absolute;left:6442;top:3485;width:1858;height:643" type="#_x0000_t202" filled="false" stroked="false">
              <v:textbox inset="0,0,0,0">
                <w:txbxContent>
                  <w:p>
                    <w:pPr>
                      <w:tabs>
                        <w:tab w:pos="468" w:val="left" w:leader="none"/>
                        <w:tab w:pos="937" w:val="left" w:leader="none"/>
                      </w:tabs>
                      <w:spacing w:line="264" w:lineRule="exact" w:before="0"/>
                      <w:ind w:left="0" w:right="0" w:firstLine="0"/>
                      <w:jc w:val="left"/>
                      <w:rPr>
                        <w:rFonts w:ascii="ＭＳ Ｐゴシック" w:hAnsi="ＭＳ Ｐゴシック"/>
                        <w:sz w:val="19"/>
                      </w:rPr>
                    </w:pPr>
                    <w:r>
                      <w:rPr>
                        <w:rFonts w:ascii="ＭＳ Ｐゴシック" w:hAnsi="ＭＳ Ｐゴシック"/>
                        <w:color w:val="F8766D"/>
                        <w:w w:val="105"/>
                        <w:position w:val="2"/>
                        <w:sz w:val="19"/>
                      </w:rPr>
                      <w:t>●</w:t>
                    </w:r>
                    <w:r>
                      <w:rPr>
                        <w:color w:val="F8766D"/>
                        <w:w w:val="105"/>
                        <w:position w:val="2"/>
                        <w:sz w:val="19"/>
                      </w:rPr>
                      <w:tab/>
                    </w:r>
                    <w:r>
                      <w:rPr>
                        <w:rFonts w:ascii="ＭＳ Ｐゴシック" w:hAnsi="ＭＳ Ｐゴシック"/>
                        <w:color w:val="619CFF"/>
                        <w:w w:val="105"/>
                        <w:position w:val="3"/>
                        <w:sz w:val="19"/>
                      </w:rPr>
                      <w:t>●</w:t>
                    </w:r>
                    <w:r>
                      <w:rPr>
                        <w:color w:val="619CFF"/>
                        <w:w w:val="105"/>
                        <w:position w:val="3"/>
                        <w:sz w:val="19"/>
                      </w:rPr>
                      <w:tab/>
                    </w:r>
                    <w:r>
                      <w:rPr>
                        <w:rFonts w:ascii="ＭＳ Ｐゴシック" w:hAnsi="ＭＳ Ｐゴシック"/>
                        <w:color w:val="F8766D"/>
                        <w:w w:val="105"/>
                        <w:sz w:val="19"/>
                      </w:rPr>
                      <w:t>●</w:t>
                    </w:r>
                    <w:r>
                      <w:rPr>
                        <w:rFonts w:ascii="ＭＳ Ｐゴシック" w:hAnsi="ＭＳ Ｐゴシック"/>
                        <w:color w:val="F8766D"/>
                        <w:spacing w:val="-27"/>
                        <w:w w:val="105"/>
                        <w:sz w:val="19"/>
                      </w:rPr>
                      <w:t> </w:t>
                    </w:r>
                    <w:r>
                      <w:rPr>
                        <w:rFonts w:ascii="ＭＳ Ｐゴシック" w:hAnsi="ＭＳ Ｐゴシック"/>
                        <w:color w:val="F8766D"/>
                        <w:w w:val="105"/>
                        <w:position w:val="-3"/>
                        <w:sz w:val="19"/>
                      </w:rPr>
                      <w:t>●</w:t>
                    </w:r>
                    <w:r>
                      <w:rPr>
                        <w:rFonts w:ascii="ＭＳ Ｐゴシック" w:hAnsi="ＭＳ Ｐゴシック"/>
                        <w:color w:val="F8766D"/>
                        <w:spacing w:val="-27"/>
                        <w:w w:val="105"/>
                        <w:position w:val="-3"/>
                        <w:sz w:val="19"/>
                      </w:rPr>
                      <w:t> </w:t>
                    </w:r>
                    <w:r>
                      <w:rPr>
                        <w:rFonts w:ascii="ＭＳ Ｐゴシック" w:hAnsi="ＭＳ Ｐゴシック"/>
                        <w:color w:val="F8766D"/>
                        <w:w w:val="105"/>
                        <w:position w:val="1"/>
                        <w:sz w:val="19"/>
                      </w:rPr>
                      <w:t>●</w:t>
                    </w:r>
                    <w:r>
                      <w:rPr>
                        <w:rFonts w:ascii="ＭＳ Ｐゴシック" w:hAnsi="ＭＳ Ｐゴシック"/>
                        <w:color w:val="F8766D"/>
                        <w:spacing w:val="-27"/>
                        <w:w w:val="105"/>
                        <w:position w:val="1"/>
                        <w:sz w:val="19"/>
                      </w:rPr>
                      <w:t> </w:t>
                    </w:r>
                    <w:r>
                      <w:rPr>
                        <w:rFonts w:ascii="ＭＳ Ｐゴシック" w:hAnsi="ＭＳ Ｐゴシック"/>
                        <w:color w:val="F8766D"/>
                        <w:w w:val="105"/>
                        <w:sz w:val="19"/>
                      </w:rPr>
                      <w:t>●</w:t>
                    </w:r>
                  </w:p>
                  <w:p>
                    <w:pPr>
                      <w:spacing w:before="147"/>
                      <w:ind w:left="234" w:right="0" w:firstLine="0"/>
                      <w:jc w:val="left"/>
                      <w:rPr>
                        <w:rFonts w:ascii="ＭＳ Ｐゴシック" w:hAnsi="ＭＳ Ｐゴシック"/>
                        <w:sz w:val="19"/>
                      </w:rPr>
                    </w:pPr>
                    <w:r>
                      <w:rPr>
                        <w:rFonts w:ascii="ＭＳ Ｐゴシック" w:hAnsi="ＭＳ Ｐゴシック"/>
                        <w:color w:val="F8766D"/>
                        <w:w w:val="103"/>
                        <w:sz w:val="19"/>
                      </w:rPr>
                      <w:t>●</w:t>
                    </w:r>
                  </w:p>
                </w:txbxContent>
              </v:textbox>
              <w10:wrap type="none"/>
            </v:shape>
            <v:shape style="position:absolute;left:6911;top:4098;width:451;height:312" type="#_x0000_t202" filled="false" stroked="false">
              <v:textbox inset="0,0,0,0">
                <w:txbxContent>
                  <w:p>
                    <w:pPr>
                      <w:spacing w:line="196" w:lineRule="auto" w:before="0"/>
                      <w:ind w:left="0" w:right="0" w:firstLine="0"/>
                      <w:jc w:val="left"/>
                      <w:rPr>
                        <w:rFonts w:ascii="ＭＳ Ｐゴシック" w:hAnsi="ＭＳ Ｐゴシック"/>
                        <w:sz w:val="19"/>
                      </w:rPr>
                    </w:pPr>
                    <w:r>
                      <w:rPr>
                        <w:rFonts w:ascii="ＭＳ Ｐゴシック" w:hAnsi="ＭＳ Ｐゴシック"/>
                        <w:color w:val="F8766D"/>
                        <w:w w:val="105"/>
                        <w:position w:val="-10"/>
                        <w:sz w:val="19"/>
                      </w:rPr>
                      <w:t>●</w:t>
                    </w:r>
                    <w:r>
                      <w:rPr>
                        <w:rFonts w:ascii="ＭＳ Ｐゴシック" w:hAnsi="ＭＳ Ｐゴシック"/>
                        <w:color w:val="F8766D"/>
                        <w:spacing w:val="-28"/>
                        <w:w w:val="105"/>
                        <w:position w:val="-10"/>
                        <w:sz w:val="19"/>
                      </w:rPr>
                      <w:t> </w:t>
                    </w:r>
                    <w:r>
                      <w:rPr>
                        <w:rFonts w:ascii="ＭＳ Ｐゴシック" w:hAnsi="ＭＳ Ｐゴシック"/>
                        <w:color w:val="F8766D"/>
                        <w:w w:val="105"/>
                        <w:sz w:val="19"/>
                      </w:rPr>
                      <w:t>●</w:t>
                    </w:r>
                  </w:p>
                </w:txbxContent>
              </v:textbox>
              <w10:wrap type="none"/>
            </v:shape>
            <w10:wrap type="none"/>
          </v:group>
        </w:pict>
      </w:r>
      <w:r>
        <w:rPr>
          <w:rFonts w:ascii="Helvetica"/>
          <w:color w:val="4D4D4D"/>
          <w:w w:val="105"/>
          <w:sz w:val="15"/>
        </w:rPr>
        <w:t>1200000</w:t>
      </w:r>
    </w:p>
    <w:p>
      <w:pPr>
        <w:pStyle w:val="BodyText"/>
        <w:rPr>
          <w:rFonts w:ascii="Helvetica"/>
          <w:sz w:val="20"/>
        </w:rPr>
      </w:pPr>
    </w:p>
    <w:p>
      <w:pPr>
        <w:pStyle w:val="BodyText"/>
        <w:rPr>
          <w:rFonts w:ascii="Helvetica"/>
          <w:sz w:val="20"/>
        </w:rPr>
      </w:pPr>
    </w:p>
    <w:p>
      <w:pPr>
        <w:pStyle w:val="BodyText"/>
        <w:rPr>
          <w:rFonts w:ascii="Helvetica"/>
          <w:sz w:val="20"/>
        </w:rPr>
      </w:pPr>
    </w:p>
    <w:p>
      <w:pPr>
        <w:pStyle w:val="BodyText"/>
        <w:spacing w:before="7"/>
        <w:rPr>
          <w:rFonts w:ascii="Helvetica"/>
          <w:sz w:val="16"/>
        </w:rPr>
      </w:pPr>
    </w:p>
    <w:p>
      <w:pPr>
        <w:spacing w:after="0"/>
        <w:rPr>
          <w:rFonts w:ascii="Helvetica"/>
          <w:sz w:val="16"/>
        </w:rPr>
        <w:sectPr>
          <w:pgSz w:w="12240" w:h="15840"/>
          <w:pgMar w:top="1500" w:bottom="280" w:left="0" w:right="0"/>
        </w:sectPr>
      </w:pPr>
    </w:p>
    <w:p>
      <w:pPr>
        <w:spacing w:before="99"/>
        <w:ind w:left="0" w:right="38" w:firstLine="0"/>
        <w:jc w:val="right"/>
        <w:rPr>
          <w:rFonts w:ascii="Helvetica"/>
          <w:sz w:val="15"/>
        </w:rPr>
      </w:pPr>
      <w:r>
        <w:rPr/>
        <w:pict>
          <v:shape style="position:absolute;margin-left:73.965843pt;margin-top:32.778736pt;width:12.7pt;height:79.9pt;mso-position-horizontal-relative:page;mso-position-vertical-relative:paragraph;z-index:251845632" type="#_x0000_t202" filled="false" stroked="false">
            <v:textbox inset="0,0,0,0" style="layout-flow:vertical;mso-layout-flow-alt:bottom-to-top">
              <w:txbxContent>
                <w:p>
                  <w:pPr>
                    <w:spacing w:before="12"/>
                    <w:ind w:left="20" w:right="0" w:firstLine="0"/>
                    <w:jc w:val="left"/>
                    <w:rPr>
                      <w:rFonts w:ascii="Helvetica"/>
                      <w:sz w:val="19"/>
                    </w:rPr>
                  </w:pPr>
                  <w:r>
                    <w:rPr>
                      <w:rFonts w:ascii="Helvetica"/>
                      <w:sz w:val="19"/>
                    </w:rPr>
                    <w:t>Catch (thousands)</w:t>
                  </w:r>
                </w:p>
              </w:txbxContent>
            </v:textbox>
            <w10:wrap type="none"/>
          </v:shape>
        </w:pict>
      </w:r>
      <w:r>
        <w:rPr>
          <w:rFonts w:ascii="Helvetica"/>
          <w:color w:val="4D4D4D"/>
          <w:sz w:val="15"/>
        </w:rPr>
        <w:t>900000</w:t>
      </w:r>
    </w:p>
    <w:p>
      <w:pPr>
        <w:pStyle w:val="BodyText"/>
        <w:rPr>
          <w:rFonts w:ascii="Helvetica"/>
          <w:sz w:val="16"/>
        </w:rPr>
      </w:pPr>
    </w:p>
    <w:p>
      <w:pPr>
        <w:pStyle w:val="BodyText"/>
        <w:rPr>
          <w:rFonts w:ascii="Helvetica"/>
          <w:sz w:val="16"/>
        </w:rPr>
      </w:pPr>
    </w:p>
    <w:p>
      <w:pPr>
        <w:pStyle w:val="BodyText"/>
        <w:rPr>
          <w:rFonts w:ascii="Helvetica"/>
          <w:sz w:val="16"/>
        </w:rPr>
      </w:pPr>
    </w:p>
    <w:p>
      <w:pPr>
        <w:pStyle w:val="BodyText"/>
        <w:rPr>
          <w:rFonts w:ascii="Helvetica"/>
          <w:sz w:val="16"/>
        </w:rPr>
      </w:pPr>
    </w:p>
    <w:p>
      <w:pPr>
        <w:pStyle w:val="BodyText"/>
        <w:rPr>
          <w:rFonts w:ascii="Helvetica"/>
          <w:sz w:val="21"/>
        </w:rPr>
      </w:pPr>
    </w:p>
    <w:p>
      <w:pPr>
        <w:spacing w:before="0"/>
        <w:ind w:left="0" w:right="38" w:firstLine="0"/>
        <w:jc w:val="right"/>
        <w:rPr>
          <w:rFonts w:ascii="Helvetica"/>
          <w:sz w:val="15"/>
        </w:rPr>
      </w:pPr>
      <w:r>
        <w:rPr>
          <w:rFonts w:ascii="Helvetica"/>
          <w:color w:val="4D4D4D"/>
          <w:sz w:val="15"/>
        </w:rPr>
        <w:t>600000</w:t>
      </w:r>
    </w:p>
    <w:p>
      <w:pPr>
        <w:pStyle w:val="BodyText"/>
        <w:spacing w:before="8"/>
        <w:rPr>
          <w:rFonts w:ascii="Helvetica"/>
          <w:sz w:val="18"/>
        </w:rPr>
      </w:pPr>
      <w:r>
        <w:rPr/>
        <w:br w:type="column"/>
      </w:r>
      <w:r>
        <w:rPr>
          <w:rFonts w:ascii="Helvetica"/>
          <w:sz w:val="18"/>
        </w:rPr>
      </w:r>
    </w:p>
    <w:p>
      <w:pPr>
        <w:spacing w:before="0"/>
        <w:ind w:left="1848" w:right="0" w:firstLine="0"/>
        <w:jc w:val="left"/>
        <w:rPr>
          <w:rFonts w:ascii="Helvetica"/>
          <w:sz w:val="19"/>
        </w:rPr>
      </w:pPr>
      <w:r>
        <w:rPr>
          <w:rFonts w:ascii="Helvetica"/>
          <w:sz w:val="19"/>
        </w:rPr>
        <w:t>sex</w:t>
      </w:r>
    </w:p>
    <w:p>
      <w:pPr>
        <w:pStyle w:val="ListParagraph"/>
        <w:numPr>
          <w:ilvl w:val="0"/>
          <w:numId w:val="10"/>
        </w:numPr>
        <w:tabs>
          <w:tab w:pos="2243" w:val="left" w:leader="none"/>
        </w:tabs>
        <w:spacing w:line="360" w:lineRule="auto" w:before="87" w:after="0"/>
        <w:ind w:left="2242" w:right="1627" w:hanging="323"/>
        <w:jc w:val="left"/>
        <w:rPr>
          <w:rFonts w:ascii="Helvetica" w:hAnsi="Helvetica"/>
          <w:sz w:val="15"/>
        </w:rPr>
      </w:pPr>
      <w:r>
        <w:rPr/>
        <w:pict>
          <v:shape style="position:absolute;margin-left:487.738647pt;margin-top:20.576197pt;width:9.550pt;height:8.3pt;mso-position-horizontal-relative:page;mso-position-vertical-relative:paragraph;z-index:-297623552" coordorigin="9755,412" coordsize="191,166" path="m9850,412l9755,577,9946,577,9850,412xe" filled="true" fillcolor="#000000" stroked="false">
            <v:path arrowok="t"/>
            <v:fill type="solid"/>
            <w10:wrap type="none"/>
          </v:shape>
        </w:pict>
      </w:r>
      <w:r>
        <w:rPr>
          <w:rFonts w:ascii="Helvetica" w:hAnsi="Helvetica"/>
          <w:spacing w:val="-1"/>
          <w:position w:val="1"/>
          <w:sz w:val="15"/>
        </w:rPr>
        <w:t>Female</w:t>
      </w:r>
      <w:r>
        <w:rPr>
          <w:rFonts w:ascii="Helvetica" w:hAnsi="Helvetica"/>
          <w:spacing w:val="-1"/>
          <w:sz w:val="15"/>
        </w:rPr>
        <w:t> </w:t>
      </w:r>
      <w:r>
        <w:rPr>
          <w:rFonts w:ascii="Helvetica" w:hAnsi="Helvetica"/>
          <w:w w:val="105"/>
          <w:sz w:val="15"/>
        </w:rPr>
        <w:t>Male</w:t>
      </w:r>
    </w:p>
    <w:p>
      <w:pPr>
        <w:pStyle w:val="BodyText"/>
        <w:rPr>
          <w:rFonts w:ascii="Helvetica"/>
          <w:sz w:val="16"/>
        </w:rPr>
      </w:pPr>
    </w:p>
    <w:p>
      <w:pPr>
        <w:pStyle w:val="BodyText"/>
        <w:spacing w:before="3"/>
        <w:rPr>
          <w:rFonts w:ascii="Helvetica"/>
          <w:sz w:val="12"/>
        </w:rPr>
      </w:pPr>
    </w:p>
    <w:p>
      <w:pPr>
        <w:spacing w:before="0"/>
        <w:ind w:left="1848" w:right="0" w:firstLine="0"/>
        <w:jc w:val="left"/>
        <w:rPr>
          <w:rFonts w:ascii="Helvetica"/>
          <w:sz w:val="19"/>
        </w:rPr>
      </w:pPr>
      <w:r>
        <w:rPr>
          <w:rFonts w:ascii="Helvetica"/>
          <w:sz w:val="19"/>
        </w:rPr>
        <w:t>season</w:t>
      </w:r>
    </w:p>
    <w:p>
      <w:pPr>
        <w:spacing w:after="0"/>
        <w:jc w:val="left"/>
        <w:rPr>
          <w:rFonts w:ascii="Helvetica"/>
          <w:sz w:val="19"/>
        </w:rPr>
        <w:sectPr>
          <w:type w:val="continuous"/>
          <w:pgSz w:w="12240" w:h="15840"/>
          <w:pgMar w:top="1220" w:bottom="280" w:left="0" w:right="0"/>
          <w:cols w:num="2" w:equalWidth="0">
            <w:col w:w="2409" w:space="5443"/>
            <w:col w:w="4388"/>
          </w:cols>
        </w:sectPr>
      </w:pPr>
    </w:p>
    <w:p>
      <w:pPr>
        <w:pStyle w:val="BodyText"/>
        <w:rPr>
          <w:rFonts w:ascii="Helvetica"/>
          <w:sz w:val="16"/>
        </w:rPr>
      </w:pPr>
    </w:p>
    <w:p>
      <w:pPr>
        <w:pStyle w:val="BodyText"/>
        <w:rPr>
          <w:rFonts w:ascii="Helvetica"/>
          <w:sz w:val="16"/>
        </w:rPr>
      </w:pPr>
    </w:p>
    <w:p>
      <w:pPr>
        <w:pStyle w:val="BodyText"/>
        <w:rPr>
          <w:rFonts w:ascii="Helvetica"/>
          <w:sz w:val="16"/>
        </w:rPr>
      </w:pPr>
    </w:p>
    <w:p>
      <w:pPr>
        <w:pStyle w:val="BodyText"/>
        <w:spacing w:before="3"/>
        <w:rPr>
          <w:rFonts w:ascii="Helvetica"/>
          <w:sz w:val="16"/>
        </w:rPr>
      </w:pPr>
    </w:p>
    <w:p>
      <w:pPr>
        <w:spacing w:before="0"/>
        <w:ind w:left="0" w:right="38" w:firstLine="0"/>
        <w:jc w:val="right"/>
        <w:rPr>
          <w:rFonts w:ascii="Helvetica"/>
          <w:sz w:val="15"/>
        </w:rPr>
      </w:pPr>
      <w:r>
        <w:rPr>
          <w:rFonts w:ascii="Helvetica"/>
          <w:color w:val="4D4D4D"/>
          <w:sz w:val="15"/>
        </w:rPr>
        <w:t>300000</w:t>
      </w:r>
    </w:p>
    <w:p>
      <w:pPr>
        <w:pStyle w:val="ListParagraph"/>
        <w:numPr>
          <w:ilvl w:val="0"/>
          <w:numId w:val="11"/>
        </w:numPr>
        <w:tabs>
          <w:tab w:pos="2171" w:val="left" w:leader="none"/>
        </w:tabs>
        <w:spacing w:line="240" w:lineRule="auto" w:before="88" w:after="0"/>
        <w:ind w:left="2170" w:right="0" w:hanging="323"/>
        <w:jc w:val="left"/>
        <w:rPr>
          <w:rFonts w:ascii="ＭＳ Ｐゴシック" w:hAnsi="ＭＳ Ｐゴシック"/>
          <w:color w:val="F8766D"/>
          <w:sz w:val="19"/>
        </w:rPr>
      </w:pPr>
      <w:r>
        <w:rPr>
          <w:rFonts w:ascii="Helvetica" w:hAnsi="Helvetica"/>
          <w:w w:val="104"/>
          <w:position w:val="1"/>
          <w:sz w:val="15"/>
        </w:rPr>
        <w:br w:type="column"/>
      </w:r>
      <w:r>
        <w:rPr>
          <w:rFonts w:ascii="Helvetica" w:hAnsi="Helvetica"/>
          <w:w w:val="105"/>
          <w:position w:val="1"/>
          <w:sz w:val="15"/>
        </w:rPr>
        <w:t>A</w:t>
      </w:r>
    </w:p>
    <w:p>
      <w:pPr>
        <w:pStyle w:val="ListParagraph"/>
        <w:numPr>
          <w:ilvl w:val="0"/>
          <w:numId w:val="11"/>
        </w:numPr>
        <w:tabs>
          <w:tab w:pos="2171" w:val="left" w:leader="none"/>
        </w:tabs>
        <w:spacing w:line="240" w:lineRule="auto" w:before="70" w:after="0"/>
        <w:ind w:left="2170" w:right="0" w:hanging="323"/>
        <w:jc w:val="left"/>
        <w:rPr>
          <w:rFonts w:ascii="ＭＳ Ｐゴシック" w:hAnsi="ＭＳ Ｐゴシック"/>
          <w:color w:val="00BA38"/>
          <w:sz w:val="19"/>
        </w:rPr>
      </w:pPr>
      <w:r>
        <w:rPr/>
        <w:pict>
          <v:line style="position:absolute;mso-position-horizontal-relative:page;mso-position-vertical-relative:paragraph;z-index:-297622528" from="486.516602pt,-4.714733pt" to="498.503062pt,-4.714733pt" stroked="true" strokeweight="2.218752pt" strokecolor="#f8766d">
            <v:stroke dashstyle="solid"/>
            <w10:wrap type="none"/>
          </v:line>
        </w:pict>
      </w:r>
      <w:r>
        <w:rPr/>
        <w:pict>
          <v:line style="position:absolute;mso-position-horizontal-relative:page;mso-position-vertical-relative:paragraph;z-index:-297621504" from="486.516602pt,10.261843pt" to="498.503062pt,10.261843pt" stroked="true" strokeweight="2.218752pt" strokecolor="#00ba38">
            <v:stroke dashstyle="dash"/>
            <w10:wrap type="none"/>
          </v:line>
        </w:pict>
      </w:r>
      <w:r>
        <w:rPr>
          <w:rFonts w:ascii="Helvetica" w:hAnsi="Helvetica"/>
          <w:w w:val="105"/>
          <w:position w:val="1"/>
          <w:sz w:val="15"/>
        </w:rPr>
        <w:t>all</w:t>
      </w:r>
    </w:p>
    <w:p>
      <w:pPr>
        <w:pStyle w:val="ListParagraph"/>
        <w:numPr>
          <w:ilvl w:val="0"/>
          <w:numId w:val="11"/>
        </w:numPr>
        <w:tabs>
          <w:tab w:pos="2171" w:val="left" w:leader="none"/>
        </w:tabs>
        <w:spacing w:line="240" w:lineRule="auto" w:before="69" w:after="0"/>
        <w:ind w:left="2170" w:right="0" w:hanging="323"/>
        <w:jc w:val="left"/>
        <w:rPr>
          <w:rFonts w:ascii="ＭＳ Ｐゴシック" w:hAnsi="ＭＳ Ｐゴシック"/>
          <w:color w:val="619CFF"/>
          <w:sz w:val="19"/>
        </w:rPr>
      </w:pPr>
      <w:r>
        <w:rPr/>
        <w:pict>
          <v:line style="position:absolute;mso-position-horizontal-relative:page;mso-position-vertical-relative:paragraph;z-index:-297620480" from="486.516602pt,10.211826pt" to="498.503062pt,10.211826pt" stroked="true" strokeweight="2.218752pt" strokecolor="#619cff">
            <v:stroke dashstyle="longdash"/>
            <w10:wrap type="none"/>
          </v:line>
        </w:pict>
      </w:r>
      <w:r>
        <w:rPr>
          <w:rFonts w:ascii="Helvetica" w:hAnsi="Helvetica"/>
          <w:w w:val="104"/>
          <w:position w:val="1"/>
          <w:sz w:val="15"/>
        </w:rPr>
        <w:t>B</w:t>
      </w:r>
      <w:r>
        <w:rPr>
          <w:rFonts w:ascii="Helvetica" w:hAnsi="Helvetica"/>
          <w:sz w:val="15"/>
        </w:rPr>
      </w:r>
    </w:p>
    <w:p>
      <w:pPr>
        <w:spacing w:after="0" w:line="240" w:lineRule="auto"/>
        <w:jc w:val="left"/>
        <w:rPr>
          <w:rFonts w:ascii="ＭＳ Ｐゴシック" w:hAnsi="ＭＳ Ｐゴシック"/>
          <w:sz w:val="19"/>
        </w:rPr>
        <w:sectPr>
          <w:type w:val="continuous"/>
          <w:pgSz w:w="12240" w:h="15840"/>
          <w:pgMar w:top="1220" w:bottom="280" w:left="0" w:right="0"/>
          <w:cols w:num="2" w:equalWidth="0">
            <w:col w:w="2409" w:space="5515"/>
            <w:col w:w="4316"/>
          </w:cols>
        </w:sectPr>
      </w:pPr>
    </w:p>
    <w:p>
      <w:pPr>
        <w:pStyle w:val="BodyText"/>
        <w:rPr>
          <w:rFonts w:ascii="Helvetica"/>
          <w:sz w:val="20"/>
        </w:rPr>
      </w:pPr>
    </w:p>
    <w:p>
      <w:pPr>
        <w:pStyle w:val="BodyText"/>
        <w:rPr>
          <w:rFonts w:ascii="Helvetica"/>
          <w:sz w:val="20"/>
        </w:rPr>
      </w:pPr>
    </w:p>
    <w:p>
      <w:pPr>
        <w:pStyle w:val="BodyText"/>
        <w:rPr>
          <w:rFonts w:ascii="Helvetica"/>
          <w:sz w:val="20"/>
        </w:rPr>
      </w:pPr>
    </w:p>
    <w:p>
      <w:pPr>
        <w:pStyle w:val="BodyText"/>
        <w:spacing w:before="8"/>
        <w:rPr>
          <w:rFonts w:ascii="Helvetica"/>
          <w:sz w:val="16"/>
        </w:rPr>
      </w:pPr>
    </w:p>
    <w:p>
      <w:pPr>
        <w:spacing w:before="99"/>
        <w:ind w:left="2281" w:right="0" w:firstLine="0"/>
        <w:jc w:val="left"/>
        <w:rPr>
          <w:rFonts w:ascii="Helvetica"/>
          <w:sz w:val="15"/>
        </w:rPr>
      </w:pPr>
      <w:r>
        <w:rPr>
          <w:rFonts w:ascii="Helvetica"/>
          <w:color w:val="4D4D4D"/>
          <w:w w:val="104"/>
          <w:sz w:val="15"/>
        </w:rPr>
        <w:t>0</w:t>
      </w:r>
    </w:p>
    <w:p>
      <w:pPr>
        <w:pStyle w:val="BodyText"/>
        <w:spacing w:before="2"/>
        <w:rPr>
          <w:rFonts w:ascii="Helvetica"/>
          <w:sz w:val="16"/>
        </w:rPr>
      </w:pPr>
    </w:p>
    <w:p>
      <w:pPr>
        <w:tabs>
          <w:tab w:pos="3534" w:val="left" w:leader="none"/>
          <w:tab w:pos="4706" w:val="left" w:leader="none"/>
          <w:tab w:pos="5878" w:val="left" w:leader="none"/>
          <w:tab w:pos="7050" w:val="left" w:leader="none"/>
          <w:tab w:pos="8222" w:val="left" w:leader="none"/>
        </w:tabs>
        <w:spacing w:before="1"/>
        <w:ind w:left="2362" w:right="0" w:firstLine="0"/>
        <w:jc w:val="left"/>
        <w:rPr>
          <w:rFonts w:ascii="Helvetica"/>
          <w:sz w:val="15"/>
        </w:rPr>
      </w:pPr>
      <w:r>
        <w:rPr>
          <w:rFonts w:ascii="Helvetica"/>
          <w:color w:val="4D4D4D"/>
          <w:w w:val="105"/>
          <w:sz w:val="15"/>
        </w:rPr>
        <w:t>1990</w:t>
        <w:tab/>
        <w:t>1995</w:t>
        <w:tab/>
        <w:t>2000</w:t>
        <w:tab/>
        <w:t>2005</w:t>
        <w:tab/>
        <w:t>2010</w:t>
        <w:tab/>
        <w:t>2015</w:t>
      </w:r>
    </w:p>
    <w:p>
      <w:pPr>
        <w:spacing w:before="4"/>
        <w:ind w:left="2837" w:right="3205" w:firstLine="0"/>
        <w:jc w:val="center"/>
        <w:rPr>
          <w:rFonts w:ascii="Helvetica"/>
          <w:sz w:val="19"/>
        </w:rPr>
      </w:pPr>
      <w:r>
        <w:rPr>
          <w:rFonts w:ascii="Helvetica"/>
          <w:sz w:val="19"/>
        </w:rPr>
        <w:t>Year</w:t>
      </w:r>
    </w:p>
    <w:p>
      <w:pPr>
        <w:pStyle w:val="BodyText"/>
        <w:rPr>
          <w:rFonts w:ascii="Helvetica"/>
          <w:sz w:val="20"/>
        </w:rPr>
      </w:pPr>
    </w:p>
    <w:p>
      <w:pPr>
        <w:pStyle w:val="BodyText"/>
        <w:spacing w:before="7"/>
        <w:rPr>
          <w:rFonts w:ascii="Helvetica"/>
          <w:sz w:val="21"/>
        </w:rPr>
      </w:pPr>
    </w:p>
    <w:p>
      <w:pPr>
        <w:pStyle w:val="BodyText"/>
        <w:spacing w:line="256" w:lineRule="auto" w:before="141"/>
        <w:ind w:left="1440" w:right="1429"/>
      </w:pPr>
      <w:r>
        <w:rPr>
          <w:w w:val="110"/>
        </w:rPr>
        <w:t>Figure 2: Estimate of EBS pollock catch numb</w:t>
      </w:r>
      <w:bookmarkStart w:name="_bookmark70" w:id="135"/>
      <w:bookmarkEnd w:id="135"/>
      <w:r>
        <w:rPr>
          <w:w w:val="110"/>
        </w:rPr>
        <w:t>ers</w:t>
      </w:r>
      <w:r>
        <w:rPr>
          <w:w w:val="110"/>
        </w:rPr>
        <w:t> by sex for the A season (January-May) and B seasons (June-October) and total.</w:t>
      </w:r>
    </w:p>
    <w:p>
      <w:pPr>
        <w:spacing w:after="0" w:line="256" w:lineRule="auto"/>
        <w:sectPr>
          <w:type w:val="continuous"/>
          <w:pgSz w:w="12240" w:h="15840"/>
          <w:pgMar w:top="1220" w:bottom="280" w:left="0" w:right="0"/>
        </w:sectPr>
      </w:pPr>
    </w:p>
    <w:p>
      <w:pPr>
        <w:pStyle w:val="BodyText"/>
        <w:rPr>
          <w:sz w:val="20"/>
        </w:rPr>
      </w:pPr>
    </w:p>
    <w:p>
      <w:pPr>
        <w:pStyle w:val="BodyText"/>
        <w:rPr>
          <w:sz w:val="20"/>
        </w:rPr>
      </w:pPr>
    </w:p>
    <w:p>
      <w:pPr>
        <w:pStyle w:val="BodyText"/>
        <w:spacing w:before="1"/>
        <w:rPr>
          <w:sz w:val="17"/>
        </w:rPr>
      </w:pPr>
    </w:p>
    <w:p>
      <w:pPr>
        <w:pStyle w:val="BodyText"/>
        <w:ind w:left="1637"/>
        <w:rPr>
          <w:sz w:val="20"/>
        </w:rPr>
      </w:pPr>
      <w:r>
        <w:rPr>
          <w:sz w:val="20"/>
        </w:rPr>
        <w:drawing>
          <wp:inline distT="0" distB="0" distL="0" distR="0">
            <wp:extent cx="5815583" cy="6662928"/>
            <wp:effectExtent l="0" t="0" r="0" b="0"/>
            <wp:docPr id="1" name="image5.jpeg"/>
            <wp:cNvGraphicFramePr>
              <a:graphicFrameLocks noChangeAspect="1"/>
            </wp:cNvGraphicFramePr>
            <a:graphic>
              <a:graphicData uri="http://schemas.openxmlformats.org/drawingml/2006/picture">
                <pic:pic>
                  <pic:nvPicPr>
                    <pic:cNvPr id="2" name="image5.jpeg"/>
                    <pic:cNvPicPr/>
                  </pic:nvPicPr>
                  <pic:blipFill>
                    <a:blip r:embed="rId39" cstate="print"/>
                    <a:stretch>
                      <a:fillRect/>
                    </a:stretch>
                  </pic:blipFill>
                  <pic:spPr>
                    <a:xfrm>
                      <a:off x="0" y="0"/>
                      <a:ext cx="5815583" cy="6662928"/>
                    </a:xfrm>
                    <a:prstGeom prst="rect">
                      <a:avLst/>
                    </a:prstGeom>
                  </pic:spPr>
                </pic:pic>
              </a:graphicData>
            </a:graphic>
          </wp:inline>
        </w:drawing>
      </w:r>
      <w:r>
        <w:rPr>
          <w:sz w:val="20"/>
        </w:rPr>
      </w:r>
    </w:p>
    <w:p>
      <w:pPr>
        <w:pStyle w:val="BodyText"/>
        <w:rPr>
          <w:sz w:val="20"/>
        </w:rPr>
      </w:pPr>
    </w:p>
    <w:p>
      <w:pPr>
        <w:pStyle w:val="BodyText"/>
        <w:spacing w:before="3"/>
        <w:rPr>
          <w:sz w:val="29"/>
        </w:rPr>
      </w:pPr>
    </w:p>
    <w:p>
      <w:pPr>
        <w:pStyle w:val="BodyText"/>
        <w:spacing w:line="256" w:lineRule="auto" w:before="141"/>
        <w:ind w:left="1440" w:right="1423"/>
      </w:pPr>
      <w:r>
        <w:rPr>
          <w:w w:val="110"/>
        </w:rPr>
        <w:t>Figure 3: EBS pollock catch distribution during </w:t>
      </w:r>
      <w:bookmarkStart w:name="_bookmark71" w:id="136"/>
      <w:bookmarkEnd w:id="136"/>
      <w:r>
        <w:rPr>
          <w:w w:val="110"/>
        </w:rPr>
        <w:t>A-season,</w:t>
      </w:r>
      <w:r>
        <w:rPr>
          <w:w w:val="110"/>
        </w:rPr>
        <w:t> 2017–2019. Column height is propor- tional to total catch.</w:t>
      </w:r>
    </w:p>
    <w:p>
      <w:pPr>
        <w:spacing w:after="0" w:line="256" w:lineRule="auto"/>
        <w:sectPr>
          <w:pgSz w:w="12240" w:h="15840"/>
          <w:pgMar w:top="1500" w:bottom="280" w:left="0" w:right="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0" w:after="1"/>
        <w:rPr>
          <w:sz w:val="11"/>
        </w:rPr>
      </w:pPr>
    </w:p>
    <w:p>
      <w:pPr>
        <w:pStyle w:val="BodyText"/>
        <w:ind w:left="1440"/>
        <w:rPr>
          <w:sz w:val="20"/>
        </w:rPr>
      </w:pPr>
      <w:r>
        <w:rPr>
          <w:sz w:val="20"/>
        </w:rPr>
        <w:drawing>
          <wp:inline distT="0" distB="0" distL="0" distR="0">
            <wp:extent cx="5988748" cy="3564445"/>
            <wp:effectExtent l="0" t="0" r="0" b="0"/>
            <wp:docPr id="3" name="image6.jpeg"/>
            <wp:cNvGraphicFramePr>
              <a:graphicFrameLocks noChangeAspect="1"/>
            </wp:cNvGraphicFramePr>
            <a:graphic>
              <a:graphicData uri="http://schemas.openxmlformats.org/drawingml/2006/picture">
                <pic:pic>
                  <pic:nvPicPr>
                    <pic:cNvPr id="4" name="image6.jpeg"/>
                    <pic:cNvPicPr/>
                  </pic:nvPicPr>
                  <pic:blipFill>
                    <a:blip r:embed="rId40" cstate="print"/>
                    <a:stretch>
                      <a:fillRect/>
                    </a:stretch>
                  </pic:blipFill>
                  <pic:spPr>
                    <a:xfrm>
                      <a:off x="0" y="0"/>
                      <a:ext cx="5988748" cy="3564445"/>
                    </a:xfrm>
                    <a:prstGeom prst="rect">
                      <a:avLst/>
                    </a:prstGeom>
                  </pic:spPr>
                </pic:pic>
              </a:graphicData>
            </a:graphic>
          </wp:inline>
        </w:drawing>
      </w:r>
      <w:r>
        <w:rPr>
          <w:sz w:val="20"/>
        </w:rPr>
      </w:r>
    </w:p>
    <w:p>
      <w:pPr>
        <w:pStyle w:val="BodyText"/>
        <w:rPr>
          <w:sz w:val="20"/>
        </w:rPr>
      </w:pPr>
    </w:p>
    <w:p>
      <w:pPr>
        <w:pStyle w:val="BodyText"/>
        <w:spacing w:line="256" w:lineRule="auto" w:before="262"/>
        <w:ind w:left="1440" w:right="1368"/>
      </w:pPr>
      <w:r>
        <w:rPr>
          <w:w w:val="105"/>
        </w:rPr>
        <w:t>Figure 4: A-season EBS fleet-wide nominal polloc</w:t>
      </w:r>
      <w:bookmarkStart w:name="_bookmark72" w:id="137"/>
      <w:bookmarkEnd w:id="137"/>
      <w:r>
        <w:rPr>
          <w:w w:val="105"/>
        </w:rPr>
        <w:t>k</w:t>
      </w:r>
      <w:r>
        <w:rPr>
          <w:w w:val="105"/>
        </w:rPr>
        <w:t> catch (kg) per hour of fishing recorded by NMFS scientific observers.</w:t>
      </w:r>
    </w:p>
    <w:p>
      <w:pPr>
        <w:spacing w:after="0" w:line="256" w:lineRule="auto"/>
        <w:sectPr>
          <w:pgSz w:w="12240" w:h="15840"/>
          <w:pgMar w:top="1500" w:bottom="280" w:left="0" w:right="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5"/>
        <w:rPr>
          <w:sz w:val="25"/>
        </w:rPr>
      </w:pPr>
    </w:p>
    <w:p>
      <w:pPr>
        <w:pStyle w:val="BodyText"/>
        <w:ind w:left="1440"/>
        <w:rPr>
          <w:sz w:val="20"/>
        </w:rPr>
      </w:pPr>
      <w:r>
        <w:rPr>
          <w:sz w:val="20"/>
        </w:rPr>
        <w:drawing>
          <wp:inline distT="0" distB="0" distL="0" distR="0">
            <wp:extent cx="5959601" cy="4320921"/>
            <wp:effectExtent l="0" t="0" r="0" b="0"/>
            <wp:docPr id="5" name="image7.png"/>
            <wp:cNvGraphicFramePr>
              <a:graphicFrameLocks noChangeAspect="1"/>
            </wp:cNvGraphicFramePr>
            <a:graphic>
              <a:graphicData uri="http://schemas.openxmlformats.org/drawingml/2006/picture">
                <pic:pic>
                  <pic:nvPicPr>
                    <pic:cNvPr id="6" name="image7.png"/>
                    <pic:cNvPicPr/>
                  </pic:nvPicPr>
                  <pic:blipFill>
                    <a:blip r:embed="rId41" cstate="print"/>
                    <a:stretch>
                      <a:fillRect/>
                    </a:stretch>
                  </pic:blipFill>
                  <pic:spPr>
                    <a:xfrm>
                      <a:off x="0" y="0"/>
                      <a:ext cx="5959601" cy="4320921"/>
                    </a:xfrm>
                    <a:prstGeom prst="rect">
                      <a:avLst/>
                    </a:prstGeom>
                  </pic:spPr>
                </pic:pic>
              </a:graphicData>
            </a:graphic>
          </wp:inline>
        </w:drawing>
      </w:r>
      <w:r>
        <w:rPr>
          <w:sz w:val="20"/>
        </w:rPr>
      </w:r>
    </w:p>
    <w:p>
      <w:pPr>
        <w:pStyle w:val="BodyText"/>
        <w:rPr>
          <w:sz w:val="20"/>
        </w:rPr>
      </w:pPr>
    </w:p>
    <w:p>
      <w:pPr>
        <w:pStyle w:val="BodyText"/>
        <w:spacing w:before="11"/>
        <w:rPr>
          <w:sz w:val="24"/>
        </w:rPr>
      </w:pPr>
    </w:p>
    <w:p>
      <w:pPr>
        <w:pStyle w:val="BodyText"/>
        <w:spacing w:line="256" w:lineRule="auto"/>
        <w:ind w:left="1440" w:right="1439"/>
        <w:jc w:val="both"/>
      </w:pPr>
      <w:r>
        <w:rPr>
          <w:w w:val="110"/>
        </w:rPr>
        <w:t>Figure 5: Proportion of the annual EBS pollock </w:t>
      </w:r>
      <w:bookmarkStart w:name="_bookmark73" w:id="138"/>
      <w:bookmarkEnd w:id="138"/>
      <w:r>
        <w:rPr>
          <w:spacing w:val="-9"/>
          <w:w w:val="110"/>
        </w:rPr>
        <w:t>T</w:t>
      </w:r>
      <w:r>
        <w:rPr>
          <w:spacing w:val="-9"/>
          <w:w w:val="110"/>
        </w:rPr>
        <w:t>AC </w:t>
      </w:r>
      <w:r>
        <w:rPr>
          <w:spacing w:val="-3"/>
          <w:w w:val="110"/>
        </w:rPr>
        <w:t>by </w:t>
      </w:r>
      <w:r>
        <w:rPr>
          <w:w w:val="110"/>
        </w:rPr>
        <w:t>month during the A-season, 2000–2019. The higher </w:t>
      </w:r>
      <w:r>
        <w:rPr>
          <w:spacing w:val="-3"/>
          <w:w w:val="110"/>
        </w:rPr>
        <w:t>value </w:t>
      </w:r>
      <w:r>
        <w:rPr>
          <w:w w:val="110"/>
        </w:rPr>
        <w:t>observed since 2017 was due to Amendment 110 of the FMP to allow greater flexibility to </w:t>
      </w:r>
      <w:r>
        <w:rPr>
          <w:spacing w:val="-3"/>
          <w:w w:val="110"/>
        </w:rPr>
        <w:t>avoid </w:t>
      </w:r>
      <w:r>
        <w:rPr>
          <w:w w:val="110"/>
        </w:rPr>
        <w:t>Chinook salmon.</w:t>
      </w:r>
    </w:p>
    <w:p>
      <w:pPr>
        <w:spacing w:after="0" w:line="256" w:lineRule="auto"/>
        <w:jc w:val="both"/>
        <w:sectPr>
          <w:pgSz w:w="12240" w:h="15840"/>
          <w:pgMar w:top="1500" w:bottom="280" w:left="0" w:right="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1"/>
        <w:rPr>
          <w:sz w:val="21"/>
        </w:rPr>
      </w:pPr>
    </w:p>
    <w:p>
      <w:pPr>
        <w:spacing w:before="0"/>
        <w:ind w:left="1810" w:right="0" w:firstLine="0"/>
        <w:jc w:val="left"/>
        <w:rPr>
          <w:rFonts w:ascii="Helvetica"/>
          <w:sz w:val="17"/>
        </w:rPr>
      </w:pPr>
      <w:r>
        <w:rPr/>
        <w:pict>
          <v:group style="position:absolute;margin-left:116.496376pt;margin-top:-54.858749pt;width:365.45pt;height:248.5pt;mso-position-horizontal-relative:page;mso-position-vertical-relative:paragraph;z-index:251867136" coordorigin="2330,-1097" coordsize="7309,4970">
            <v:shape style="position:absolute;left:2648;top:2865;width:6701;height:703" coordorigin="2649,2865" coordsize="6701,703" path="m2765,3470l2707,3370,2649,3470,2765,3470m3111,2966l3053,2865,2995,2966,3111,2966m3458,3010l3400,2909,3342,3010,3458,3010m3804,3111l3746,3011,3688,3111,3804,3111m4151,3233l4093,3132,4035,3233,4151,3233m4497,3170l4439,3069,4381,3170,4497,3170m4844,3162l4786,3062,4728,3162,4844,3162m5191,2989l5132,2888,5074,2989,5191,2989m5537,3205l5479,3105,5421,3205,5537,3205m5884,3105l5826,3004,5767,3105,5884,3105m6230,3247l6172,3146,6114,3247,6230,3247m6577,2972l6519,2871,6460,2972,6577,2972m6923,3169l6865,3068,6807,3169,6923,3169m7270,3148l7212,3047,7154,3148,7270,3148m7616,3141l7558,3040,7500,3141,7616,3141m7963,3435l7905,3334,7847,3435,7963,3435m8309,3567l8251,3467,8193,3567,8309,3567m8656,3441l8598,3340,8540,3441,8656,3441m9002,3387l8944,3286,8886,3387,9002,3387m9349,3048l9291,2948,9233,3048,9349,3048e" filled="true" fillcolor="#00bfc4" stroked="false">
              <v:path arrowok="t"/>
              <v:fill type="solid"/>
            </v:shape>
            <v:shape style="position:absolute;left:2706;top:2932;width:6585;height:602" coordorigin="2707,2933" coordsize="6585,602" path="m2707,3437l3053,2933,3400,2976,3746,3078,4093,3199,4439,3136,4786,3129,5132,2955,5479,3172,5826,3072,6172,3213,6519,2938,6865,3135,7212,3114,7558,3107,7905,3401,8251,3534,8598,3407,8944,3353,9291,3015e" filled="false" stroked="true" strokeweight="1.846071pt" strokecolor="#00bfc4">
              <v:path arrowok="t"/>
              <v:stroke dashstyle="solid"/>
            </v:shape>
            <v:shape style="position:absolute;left:2706;top:-856;width:6585;height:2510" coordorigin="2707,-856" coordsize="6585,2510" path="m2707,1420l3053,212,3400,-190,3746,293,4093,-434,4439,-205,4786,-856,5132,-745,5479,592,5826,998,6172,1305,6519,1108,6865,1182,7212,1654,7558,489,7905,519,8251,1171,8598,568,8944,235,9291,-687e" filled="false" stroked="true" strokeweight="1.846071pt" strokecolor="#f8766d">
              <v:path arrowok="t"/>
              <v:stroke dashstyle="solid"/>
            </v:shape>
            <v:rect style="position:absolute;left:2377;top:-1079;width:7243;height:4904" filled="false" stroked="true" strokeweight="1.846071pt" strokecolor="#000000">
              <v:stroke dashstyle="solid"/>
            </v:rect>
            <v:shape style="position:absolute;left:1026;top:4936;width:7632;height:4353" coordorigin="1027,4936" coordsize="7632,4353" path="m2330,3601l2377,3601m2330,1850l2377,1850m2330,99l2377,99m2707,3872l2707,3824m3400,3872l3400,3824m4093,3872l4093,3824m4786,3872l4786,3824m5479,3872l5479,3824m6172,3872l6172,3824m6865,3872l6865,3824m7558,3872l7558,3824m8251,3872l8251,3824m8944,3872l8944,3824e" filled="false" stroked="true" strokeweight=".927369pt" strokecolor="#333333">
              <v:path arrowok="t"/>
              <v:stroke dashstyle="solid"/>
            </v:shape>
            <v:shape style="position:absolute;left:4738;top:-917;width:140;height:120" type="#_x0000_t202" filled="false" stroked="false">
              <v:textbox inset="0,0,0,0">
                <w:txbxContent>
                  <w:p>
                    <w:pPr>
                      <w:spacing w:line="119" w:lineRule="exact" w:before="0"/>
                      <w:ind w:left="0" w:right="0" w:firstLine="0"/>
                      <w:jc w:val="left"/>
                      <w:rPr>
                        <w:rFonts w:ascii="ＭＳ Ｐゴシック" w:hAnsi="ＭＳ Ｐゴシック"/>
                        <w:sz w:val="12"/>
                      </w:rPr>
                    </w:pPr>
                    <w:r>
                      <w:rPr>
                        <w:rFonts w:ascii="ＭＳ Ｐゴシック" w:hAnsi="ＭＳ Ｐゴシック"/>
                        <w:color w:val="F8766D"/>
                        <w:w w:val="99"/>
                        <w:sz w:val="12"/>
                      </w:rPr>
                      <w:t>●</w:t>
                    </w:r>
                  </w:p>
                </w:txbxContent>
              </v:textbox>
              <w10:wrap type="none"/>
            </v:shape>
            <v:shape style="position:absolute;left:5085;top:-806;width:140;height:120" type="#_x0000_t202" filled="false" stroked="false">
              <v:textbox inset="0,0,0,0">
                <w:txbxContent>
                  <w:p>
                    <w:pPr>
                      <w:spacing w:line="119" w:lineRule="exact" w:before="0"/>
                      <w:ind w:left="0" w:right="0" w:firstLine="0"/>
                      <w:jc w:val="left"/>
                      <w:rPr>
                        <w:rFonts w:ascii="ＭＳ Ｐゴシック" w:hAnsi="ＭＳ Ｐゴシック"/>
                        <w:sz w:val="12"/>
                      </w:rPr>
                    </w:pPr>
                    <w:r>
                      <w:rPr>
                        <w:rFonts w:ascii="ＭＳ Ｐゴシック" w:hAnsi="ＭＳ Ｐゴシック"/>
                        <w:color w:val="F8766D"/>
                        <w:w w:val="99"/>
                        <w:sz w:val="12"/>
                      </w:rPr>
                      <w:t>●</w:t>
                    </w:r>
                  </w:p>
                </w:txbxContent>
              </v:textbox>
              <w10:wrap type="none"/>
            </v:shape>
            <v:shape style="position:absolute;left:9243;top:-748;width:140;height:120" type="#_x0000_t202" filled="false" stroked="false">
              <v:textbox inset="0,0,0,0">
                <w:txbxContent>
                  <w:p>
                    <w:pPr>
                      <w:spacing w:line="119" w:lineRule="exact" w:before="0"/>
                      <w:ind w:left="0" w:right="0" w:firstLine="0"/>
                      <w:jc w:val="left"/>
                      <w:rPr>
                        <w:rFonts w:ascii="ＭＳ Ｐゴシック" w:hAnsi="ＭＳ Ｐゴシック"/>
                        <w:sz w:val="12"/>
                      </w:rPr>
                    </w:pPr>
                    <w:r>
                      <w:rPr>
                        <w:rFonts w:ascii="ＭＳ Ｐゴシック" w:hAnsi="ＭＳ Ｐゴシック"/>
                        <w:color w:val="F8766D"/>
                        <w:w w:val="99"/>
                        <w:sz w:val="12"/>
                      </w:rPr>
                      <w:t>●</w:t>
                    </w:r>
                  </w:p>
                </w:txbxContent>
              </v:textbox>
              <w10:wrap type="none"/>
            </v:shape>
            <v:shape style="position:absolute;left:4045;top:-495;width:140;height:120" type="#_x0000_t202" filled="false" stroked="false">
              <v:textbox inset="0,0,0,0">
                <w:txbxContent>
                  <w:p>
                    <w:pPr>
                      <w:spacing w:line="119" w:lineRule="exact" w:before="0"/>
                      <w:ind w:left="0" w:right="0" w:firstLine="0"/>
                      <w:jc w:val="left"/>
                      <w:rPr>
                        <w:rFonts w:ascii="ＭＳ Ｐゴシック" w:hAnsi="ＭＳ Ｐゴシック"/>
                        <w:sz w:val="12"/>
                      </w:rPr>
                    </w:pPr>
                    <w:r>
                      <w:rPr>
                        <w:rFonts w:ascii="ＭＳ Ｐゴシック" w:hAnsi="ＭＳ Ｐゴシック"/>
                        <w:color w:val="F8766D"/>
                        <w:w w:val="99"/>
                        <w:sz w:val="12"/>
                      </w:rPr>
                      <w:t>●</w:t>
                    </w:r>
                  </w:p>
                </w:txbxContent>
              </v:textbox>
              <w10:wrap type="none"/>
            </v:shape>
            <v:shape style="position:absolute;left:3352;top:-251;width:140;height:120" type="#_x0000_t202" filled="false" stroked="false">
              <v:textbox inset="0,0,0,0">
                <w:txbxContent>
                  <w:p>
                    <w:pPr>
                      <w:spacing w:line="119" w:lineRule="exact" w:before="0"/>
                      <w:ind w:left="0" w:right="0" w:firstLine="0"/>
                      <w:jc w:val="left"/>
                      <w:rPr>
                        <w:rFonts w:ascii="ＭＳ Ｐゴシック" w:hAnsi="ＭＳ Ｐゴシック"/>
                        <w:sz w:val="12"/>
                      </w:rPr>
                    </w:pPr>
                    <w:r>
                      <w:rPr>
                        <w:rFonts w:ascii="ＭＳ Ｐゴシック" w:hAnsi="ＭＳ Ｐゴシック"/>
                        <w:color w:val="F8766D"/>
                        <w:w w:val="99"/>
                        <w:sz w:val="12"/>
                      </w:rPr>
                      <w:t>●</w:t>
                    </w:r>
                  </w:p>
                </w:txbxContent>
              </v:textbox>
              <w10:wrap type="none"/>
            </v:shape>
            <v:shape style="position:absolute;left:4391;top:-267;width:140;height:120" type="#_x0000_t202" filled="false" stroked="false">
              <v:textbox inset="0,0,0,0">
                <w:txbxContent>
                  <w:p>
                    <w:pPr>
                      <w:spacing w:line="119" w:lineRule="exact" w:before="0"/>
                      <w:ind w:left="0" w:right="0" w:firstLine="0"/>
                      <w:jc w:val="left"/>
                      <w:rPr>
                        <w:rFonts w:ascii="ＭＳ Ｐゴシック" w:hAnsi="ＭＳ Ｐゴシック"/>
                        <w:sz w:val="12"/>
                      </w:rPr>
                    </w:pPr>
                    <w:r>
                      <w:rPr>
                        <w:rFonts w:ascii="ＭＳ Ｐゴシック" w:hAnsi="ＭＳ Ｐゴシック"/>
                        <w:color w:val="F8766D"/>
                        <w:w w:val="99"/>
                        <w:sz w:val="12"/>
                      </w:rPr>
                      <w:t>●</w:t>
                    </w:r>
                  </w:p>
                </w:txbxContent>
              </v:textbox>
              <w10:wrap type="none"/>
            </v:shape>
            <v:shape style="position:absolute;left:3005;top:151;width:140;height:120" type="#_x0000_t202" filled="false" stroked="false">
              <v:textbox inset="0,0,0,0">
                <w:txbxContent>
                  <w:p>
                    <w:pPr>
                      <w:spacing w:line="119" w:lineRule="exact" w:before="0"/>
                      <w:ind w:left="0" w:right="0" w:firstLine="0"/>
                      <w:jc w:val="left"/>
                      <w:rPr>
                        <w:rFonts w:ascii="ＭＳ Ｐゴシック" w:hAnsi="ＭＳ Ｐゴシック"/>
                        <w:sz w:val="12"/>
                      </w:rPr>
                    </w:pPr>
                    <w:r>
                      <w:rPr>
                        <w:rFonts w:ascii="ＭＳ Ｐゴシック" w:hAnsi="ＭＳ Ｐゴシック"/>
                        <w:color w:val="F8766D"/>
                        <w:w w:val="99"/>
                        <w:sz w:val="12"/>
                      </w:rPr>
                      <w:t>●</w:t>
                    </w:r>
                  </w:p>
                </w:txbxContent>
              </v:textbox>
              <w10:wrap type="none"/>
            </v:shape>
            <v:shape style="position:absolute;left:3698;top:232;width:140;height:120" type="#_x0000_t202" filled="false" stroked="false">
              <v:textbox inset="0,0,0,0">
                <w:txbxContent>
                  <w:p>
                    <w:pPr>
                      <w:spacing w:line="119" w:lineRule="exact" w:before="0"/>
                      <w:ind w:left="0" w:right="0" w:firstLine="0"/>
                      <w:jc w:val="left"/>
                      <w:rPr>
                        <w:rFonts w:ascii="ＭＳ Ｐゴシック" w:hAnsi="ＭＳ Ｐゴシック"/>
                        <w:sz w:val="12"/>
                      </w:rPr>
                    </w:pPr>
                    <w:r>
                      <w:rPr>
                        <w:rFonts w:ascii="ＭＳ Ｐゴシック" w:hAnsi="ＭＳ Ｐゴシック"/>
                        <w:color w:val="F8766D"/>
                        <w:w w:val="99"/>
                        <w:sz w:val="12"/>
                      </w:rPr>
                      <w:t>●</w:t>
                    </w:r>
                  </w:p>
                </w:txbxContent>
              </v:textbox>
              <w10:wrap type="none"/>
            </v:shape>
            <v:shape style="position:absolute;left:8897;top:174;width:140;height:120" type="#_x0000_t202" filled="false" stroked="false">
              <v:textbox inset="0,0,0,0">
                <w:txbxContent>
                  <w:p>
                    <w:pPr>
                      <w:spacing w:line="119" w:lineRule="exact" w:before="0"/>
                      <w:ind w:left="0" w:right="0" w:firstLine="0"/>
                      <w:jc w:val="left"/>
                      <w:rPr>
                        <w:rFonts w:ascii="ＭＳ Ｐゴシック" w:hAnsi="ＭＳ Ｐゴシック"/>
                        <w:sz w:val="12"/>
                      </w:rPr>
                    </w:pPr>
                    <w:r>
                      <w:rPr>
                        <w:rFonts w:ascii="ＭＳ Ｐゴシック" w:hAnsi="ＭＳ Ｐゴシック"/>
                        <w:color w:val="F8766D"/>
                        <w:w w:val="99"/>
                        <w:sz w:val="12"/>
                      </w:rPr>
                      <w:t>●</w:t>
                    </w:r>
                  </w:p>
                </w:txbxContent>
              </v:textbox>
              <w10:wrap type="none"/>
            </v:shape>
            <v:shape style="position:absolute;left:7510;top:427;width:140;height:120" type="#_x0000_t202" filled="false" stroked="false">
              <v:textbox inset="0,0,0,0">
                <w:txbxContent>
                  <w:p>
                    <w:pPr>
                      <w:spacing w:line="119" w:lineRule="exact" w:before="0"/>
                      <w:ind w:left="0" w:right="0" w:firstLine="0"/>
                      <w:jc w:val="left"/>
                      <w:rPr>
                        <w:rFonts w:ascii="ＭＳ Ｐゴシック" w:hAnsi="ＭＳ Ｐゴシック"/>
                        <w:sz w:val="12"/>
                      </w:rPr>
                    </w:pPr>
                    <w:r>
                      <w:rPr>
                        <w:rFonts w:ascii="ＭＳ Ｐゴシック" w:hAnsi="ＭＳ Ｐゴシック"/>
                        <w:color w:val="F8766D"/>
                        <w:w w:val="99"/>
                        <w:sz w:val="12"/>
                      </w:rPr>
                      <w:t>●</w:t>
                    </w:r>
                  </w:p>
                </w:txbxContent>
              </v:textbox>
              <w10:wrap type="none"/>
            </v:shape>
            <v:shape style="position:absolute;left:5431;top:531;width:140;height:120" type="#_x0000_t202" filled="false" stroked="false">
              <v:textbox inset="0,0,0,0">
                <w:txbxContent>
                  <w:p>
                    <w:pPr>
                      <w:spacing w:line="119" w:lineRule="exact" w:before="0"/>
                      <w:ind w:left="0" w:right="0" w:firstLine="0"/>
                      <w:jc w:val="left"/>
                      <w:rPr>
                        <w:rFonts w:ascii="ＭＳ Ｐゴシック" w:hAnsi="ＭＳ Ｐゴシック"/>
                        <w:sz w:val="12"/>
                      </w:rPr>
                    </w:pPr>
                    <w:r>
                      <w:rPr>
                        <w:rFonts w:ascii="ＭＳ Ｐゴシック" w:hAnsi="ＭＳ Ｐゴシック"/>
                        <w:color w:val="F8766D"/>
                        <w:w w:val="99"/>
                        <w:sz w:val="12"/>
                      </w:rPr>
                      <w:t>●</w:t>
                    </w:r>
                  </w:p>
                </w:txbxContent>
              </v:textbox>
              <w10:wrap type="none"/>
            </v:shape>
            <v:shape style="position:absolute;left:7857;top:458;width:140;height:120" type="#_x0000_t202" filled="false" stroked="false">
              <v:textbox inset="0,0,0,0">
                <w:txbxContent>
                  <w:p>
                    <w:pPr>
                      <w:spacing w:line="119" w:lineRule="exact" w:before="0"/>
                      <w:ind w:left="0" w:right="0" w:firstLine="0"/>
                      <w:jc w:val="left"/>
                      <w:rPr>
                        <w:rFonts w:ascii="ＭＳ Ｐゴシック" w:hAnsi="ＭＳ Ｐゴシック"/>
                        <w:sz w:val="12"/>
                      </w:rPr>
                    </w:pPr>
                    <w:r>
                      <w:rPr>
                        <w:rFonts w:ascii="ＭＳ Ｐゴシック" w:hAnsi="ＭＳ Ｐゴシック"/>
                        <w:color w:val="F8766D"/>
                        <w:w w:val="99"/>
                        <w:sz w:val="12"/>
                      </w:rPr>
                      <w:t>●</w:t>
                    </w:r>
                  </w:p>
                </w:txbxContent>
              </v:textbox>
              <w10:wrap type="none"/>
            </v:shape>
            <v:shape style="position:absolute;left:8550;top:507;width:140;height:120" type="#_x0000_t202" filled="false" stroked="false">
              <v:textbox inset="0,0,0,0">
                <w:txbxContent>
                  <w:p>
                    <w:pPr>
                      <w:spacing w:line="119" w:lineRule="exact" w:before="0"/>
                      <w:ind w:left="0" w:right="0" w:firstLine="0"/>
                      <w:jc w:val="left"/>
                      <w:rPr>
                        <w:rFonts w:ascii="ＭＳ Ｐゴシック" w:hAnsi="ＭＳ Ｐゴシック"/>
                        <w:sz w:val="12"/>
                      </w:rPr>
                    </w:pPr>
                    <w:r>
                      <w:rPr>
                        <w:rFonts w:ascii="ＭＳ Ｐゴシック" w:hAnsi="ＭＳ Ｐゴシック"/>
                        <w:color w:val="F8766D"/>
                        <w:w w:val="99"/>
                        <w:sz w:val="12"/>
                      </w:rPr>
                      <w:t>●</w:t>
                    </w:r>
                  </w:p>
                </w:txbxContent>
              </v:textbox>
              <w10:wrap type="none"/>
            </v:shape>
            <v:shape style="position:absolute;left:5778;top:937;width:140;height:120" type="#_x0000_t202" filled="false" stroked="false">
              <v:textbox inset="0,0,0,0">
                <w:txbxContent>
                  <w:p>
                    <w:pPr>
                      <w:spacing w:line="119" w:lineRule="exact" w:before="0"/>
                      <w:ind w:left="0" w:right="0" w:firstLine="0"/>
                      <w:jc w:val="left"/>
                      <w:rPr>
                        <w:rFonts w:ascii="ＭＳ Ｐゴシック" w:hAnsi="ＭＳ Ｐゴシック"/>
                        <w:sz w:val="12"/>
                      </w:rPr>
                    </w:pPr>
                    <w:r>
                      <w:rPr>
                        <w:rFonts w:ascii="ＭＳ Ｐゴシック" w:hAnsi="ＭＳ Ｐゴシック"/>
                        <w:color w:val="F8766D"/>
                        <w:w w:val="99"/>
                        <w:sz w:val="12"/>
                      </w:rPr>
                      <w:t>●</w:t>
                    </w:r>
                  </w:p>
                </w:txbxContent>
              </v:textbox>
              <w10:wrap type="none"/>
            </v:shape>
            <v:shape style="position:absolute;left:6471;top:1047;width:140;height:120" type="#_x0000_t202" filled="false" stroked="false">
              <v:textbox inset="0,0,0,0">
                <w:txbxContent>
                  <w:p>
                    <w:pPr>
                      <w:spacing w:line="119" w:lineRule="exact" w:before="0"/>
                      <w:ind w:left="0" w:right="0" w:firstLine="0"/>
                      <w:jc w:val="left"/>
                      <w:rPr>
                        <w:rFonts w:ascii="ＭＳ Ｐゴシック" w:hAnsi="ＭＳ Ｐゴシック"/>
                        <w:sz w:val="12"/>
                      </w:rPr>
                    </w:pPr>
                    <w:r>
                      <w:rPr>
                        <w:rFonts w:ascii="ＭＳ Ｐゴシック" w:hAnsi="ＭＳ Ｐゴシック"/>
                        <w:color w:val="F8766D"/>
                        <w:w w:val="99"/>
                        <w:sz w:val="12"/>
                      </w:rPr>
                      <w:t>●</w:t>
                    </w:r>
                  </w:p>
                </w:txbxContent>
              </v:textbox>
              <w10:wrap type="none"/>
            </v:shape>
            <v:shape style="position:absolute;left:6817;top:1121;width:140;height:120" type="#_x0000_t202" filled="false" stroked="false">
              <v:textbox inset="0,0,0,0">
                <w:txbxContent>
                  <w:p>
                    <w:pPr>
                      <w:spacing w:line="119" w:lineRule="exact" w:before="0"/>
                      <w:ind w:left="0" w:right="0" w:firstLine="0"/>
                      <w:jc w:val="left"/>
                      <w:rPr>
                        <w:rFonts w:ascii="ＭＳ Ｐゴシック" w:hAnsi="ＭＳ Ｐゴシック"/>
                        <w:sz w:val="12"/>
                      </w:rPr>
                    </w:pPr>
                    <w:r>
                      <w:rPr>
                        <w:rFonts w:ascii="ＭＳ Ｐゴシック" w:hAnsi="ＭＳ Ｐゴシック"/>
                        <w:color w:val="F8766D"/>
                        <w:w w:val="99"/>
                        <w:sz w:val="12"/>
                      </w:rPr>
                      <w:t>●</w:t>
                    </w:r>
                  </w:p>
                </w:txbxContent>
              </v:textbox>
              <w10:wrap type="none"/>
            </v:shape>
            <v:shape style="position:absolute;left:8203;top:1110;width:140;height:120" type="#_x0000_t202" filled="false" stroked="false">
              <v:textbox inset="0,0,0,0">
                <w:txbxContent>
                  <w:p>
                    <w:pPr>
                      <w:spacing w:line="119" w:lineRule="exact" w:before="0"/>
                      <w:ind w:left="0" w:right="0" w:firstLine="0"/>
                      <w:jc w:val="left"/>
                      <w:rPr>
                        <w:rFonts w:ascii="ＭＳ Ｐゴシック" w:hAnsi="ＭＳ Ｐゴシック"/>
                        <w:sz w:val="12"/>
                      </w:rPr>
                    </w:pPr>
                    <w:r>
                      <w:rPr>
                        <w:rFonts w:ascii="ＭＳ Ｐゴシック" w:hAnsi="ＭＳ Ｐゴシック"/>
                        <w:color w:val="F8766D"/>
                        <w:w w:val="99"/>
                        <w:sz w:val="12"/>
                      </w:rPr>
                      <w:t>●</w:t>
                    </w:r>
                  </w:p>
                </w:txbxContent>
              </v:textbox>
              <w10:wrap type="none"/>
            </v:shape>
            <v:shape style="position:absolute;left:6124;top:1243;width:140;height:120" type="#_x0000_t202" filled="false" stroked="false">
              <v:textbox inset="0,0,0,0">
                <w:txbxContent>
                  <w:p>
                    <w:pPr>
                      <w:spacing w:line="119" w:lineRule="exact" w:before="0"/>
                      <w:ind w:left="0" w:right="0" w:firstLine="0"/>
                      <w:jc w:val="left"/>
                      <w:rPr>
                        <w:rFonts w:ascii="ＭＳ Ｐゴシック" w:hAnsi="ＭＳ Ｐゴシック"/>
                        <w:sz w:val="12"/>
                      </w:rPr>
                    </w:pPr>
                    <w:r>
                      <w:rPr>
                        <w:rFonts w:ascii="ＭＳ Ｐゴシック" w:hAnsi="ＭＳ Ｐゴシック"/>
                        <w:color w:val="F8766D"/>
                        <w:w w:val="99"/>
                        <w:sz w:val="12"/>
                      </w:rPr>
                      <w:t>●</w:t>
                    </w:r>
                  </w:p>
                </w:txbxContent>
              </v:textbox>
              <w10:wrap type="none"/>
            </v:shape>
            <v:shape style="position:absolute;left:2659;top:1359;width:140;height:120" type="#_x0000_t202" filled="false" stroked="false">
              <v:textbox inset="0,0,0,0">
                <w:txbxContent>
                  <w:p>
                    <w:pPr>
                      <w:spacing w:line="119" w:lineRule="exact" w:before="0"/>
                      <w:ind w:left="0" w:right="0" w:firstLine="0"/>
                      <w:jc w:val="left"/>
                      <w:rPr>
                        <w:rFonts w:ascii="ＭＳ Ｐゴシック" w:hAnsi="ＭＳ Ｐゴシック"/>
                        <w:sz w:val="12"/>
                      </w:rPr>
                    </w:pPr>
                    <w:r>
                      <w:rPr>
                        <w:rFonts w:ascii="ＭＳ Ｐゴシック" w:hAnsi="ＭＳ Ｐゴシック"/>
                        <w:color w:val="F8766D"/>
                        <w:w w:val="99"/>
                        <w:sz w:val="12"/>
                      </w:rPr>
                      <w:t>●</w:t>
                    </w:r>
                  </w:p>
                </w:txbxContent>
              </v:textbox>
              <w10:wrap type="none"/>
            </v:shape>
            <v:shape style="position:absolute;left:7164;top:1592;width:140;height:120" type="#_x0000_t202" filled="false" stroked="false">
              <v:textbox inset="0,0,0,0">
                <w:txbxContent>
                  <w:p>
                    <w:pPr>
                      <w:spacing w:line="119" w:lineRule="exact" w:before="0"/>
                      <w:ind w:left="0" w:right="0" w:firstLine="0"/>
                      <w:jc w:val="left"/>
                      <w:rPr>
                        <w:rFonts w:ascii="ＭＳ Ｐゴシック" w:hAnsi="ＭＳ Ｐゴシック"/>
                        <w:sz w:val="12"/>
                      </w:rPr>
                    </w:pPr>
                    <w:r>
                      <w:rPr>
                        <w:rFonts w:ascii="ＭＳ Ｐゴシック" w:hAnsi="ＭＳ Ｐゴシック"/>
                        <w:color w:val="F8766D"/>
                        <w:w w:val="99"/>
                        <w:sz w:val="12"/>
                      </w:rPr>
                      <w:t>●</w:t>
                    </w:r>
                  </w:p>
                </w:txbxContent>
              </v:textbox>
              <w10:wrap type="none"/>
            </v:shape>
            <w10:wrap type="none"/>
          </v:group>
        </w:pict>
      </w:r>
      <w:r>
        <w:rPr>
          <w:rFonts w:ascii="Helvetica"/>
          <w:color w:val="4D4D4D"/>
          <w:sz w:val="17"/>
        </w:rPr>
        <w:t>20000</w:t>
      </w:r>
    </w:p>
    <w:p>
      <w:pPr>
        <w:pStyle w:val="BodyText"/>
        <w:rPr>
          <w:rFonts w:ascii="Helvetica"/>
          <w:sz w:val="20"/>
        </w:rPr>
      </w:pPr>
    </w:p>
    <w:p>
      <w:pPr>
        <w:pStyle w:val="BodyText"/>
        <w:rPr>
          <w:rFonts w:ascii="Helvetica"/>
          <w:sz w:val="20"/>
        </w:rPr>
      </w:pPr>
    </w:p>
    <w:p>
      <w:pPr>
        <w:spacing w:after="0"/>
        <w:rPr>
          <w:rFonts w:ascii="Helvetica"/>
          <w:sz w:val="20"/>
        </w:rPr>
        <w:sectPr>
          <w:pgSz w:w="12240" w:h="15840"/>
          <w:pgMar w:top="1500" w:bottom="280" w:left="0" w:right="0"/>
        </w:sectPr>
      </w:pPr>
    </w:p>
    <w:p>
      <w:pPr>
        <w:pStyle w:val="BodyText"/>
        <w:rPr>
          <w:rFonts w:ascii="Helvetica"/>
          <w:sz w:val="18"/>
        </w:rPr>
      </w:pPr>
    </w:p>
    <w:p>
      <w:pPr>
        <w:pStyle w:val="BodyText"/>
        <w:rPr>
          <w:rFonts w:ascii="Helvetica"/>
          <w:sz w:val="18"/>
        </w:rPr>
      </w:pPr>
    </w:p>
    <w:p>
      <w:pPr>
        <w:pStyle w:val="BodyText"/>
        <w:rPr>
          <w:rFonts w:ascii="Helvetica"/>
          <w:sz w:val="18"/>
        </w:rPr>
      </w:pPr>
    </w:p>
    <w:p>
      <w:pPr>
        <w:pStyle w:val="BodyText"/>
        <w:rPr>
          <w:rFonts w:ascii="Helvetica"/>
          <w:sz w:val="18"/>
        </w:rPr>
      </w:pPr>
    </w:p>
    <w:p>
      <w:pPr>
        <w:pStyle w:val="BodyText"/>
        <w:rPr>
          <w:rFonts w:ascii="Helvetica"/>
          <w:sz w:val="20"/>
        </w:rPr>
      </w:pPr>
    </w:p>
    <w:p>
      <w:pPr>
        <w:spacing w:before="0"/>
        <w:ind w:left="0" w:right="38" w:firstLine="0"/>
        <w:jc w:val="right"/>
        <w:rPr>
          <w:rFonts w:ascii="Helvetica"/>
          <w:sz w:val="17"/>
        </w:rPr>
      </w:pPr>
      <w:r>
        <w:rPr/>
        <w:pict>
          <v:shape style="position:absolute;margin-left:73.475441pt;margin-top:-76.864998pt;width:15.6pt;height:115.9pt;mso-position-horizontal-relative:page;mso-position-vertical-relative:paragraph;z-index:251870208" type="#_x0000_t202" filled="false" stroked="false">
            <v:textbox inset="0,0,0,0" style="layout-flow:vertical;mso-layout-flow-alt:bottom-to-top">
              <w:txbxContent>
                <w:p>
                  <w:pPr>
                    <w:spacing w:before="11"/>
                    <w:ind w:left="20" w:right="0" w:firstLine="0"/>
                    <w:jc w:val="left"/>
                    <w:rPr>
                      <w:rFonts w:ascii="Helvetica"/>
                      <w:sz w:val="24"/>
                    </w:rPr>
                  </w:pPr>
                  <w:r>
                    <w:rPr>
                      <w:rFonts w:ascii="Helvetica"/>
                      <w:sz w:val="24"/>
                    </w:rPr>
                    <w:t>Tons of roe produced</w:t>
                  </w:r>
                </w:p>
              </w:txbxContent>
            </v:textbox>
            <w10:wrap type="none"/>
          </v:shape>
        </w:pict>
      </w:r>
      <w:r>
        <w:rPr>
          <w:rFonts w:ascii="Helvetica"/>
          <w:color w:val="4D4D4D"/>
          <w:sz w:val="17"/>
        </w:rPr>
        <w:t>10000</w:t>
      </w:r>
    </w:p>
    <w:p>
      <w:pPr>
        <w:pStyle w:val="BodyText"/>
        <w:spacing w:before="3"/>
        <w:rPr>
          <w:rFonts w:ascii="Helvetica"/>
          <w:sz w:val="19"/>
        </w:rPr>
      </w:pPr>
      <w:r>
        <w:rPr/>
        <w:br w:type="column"/>
      </w:r>
      <w:r>
        <w:rPr>
          <w:rFonts w:ascii="Helvetica"/>
          <w:sz w:val="19"/>
        </w:rPr>
      </w:r>
    </w:p>
    <w:p>
      <w:pPr>
        <w:spacing w:before="0"/>
        <w:ind w:left="1786" w:right="1606" w:firstLine="0"/>
        <w:jc w:val="center"/>
        <w:rPr>
          <w:rFonts w:ascii="Helvetica"/>
          <w:sz w:val="21"/>
        </w:rPr>
      </w:pPr>
      <w:r>
        <w:rPr>
          <w:rFonts w:ascii="Helvetica"/>
          <w:sz w:val="21"/>
        </w:rPr>
        <w:t>Season</w:t>
      </w:r>
    </w:p>
    <w:p>
      <w:pPr>
        <w:spacing w:line="360" w:lineRule="auto" w:before="130"/>
        <w:ind w:left="2213" w:right="1814" w:firstLine="0"/>
        <w:jc w:val="center"/>
        <w:rPr>
          <w:rFonts w:ascii="Helvetica"/>
          <w:sz w:val="17"/>
        </w:rPr>
      </w:pPr>
      <w:r>
        <w:rPr/>
        <w:pict>
          <v:group style="position:absolute;margin-left:494.789246pt;margin-top:3.976925pt;width:15.95pt;height:30.45pt;mso-position-horizontal-relative:page;mso-position-vertical-relative:paragraph;z-index:251869184" coordorigin="9896,80" coordsize="319,609">
            <v:shape style="position:absolute;left:9905;top:79;width:300;height:600" coordorigin="9905,80" coordsize="300,600" path="m10205,80l9905,80,9905,379,9905,679,10205,679,10205,379,10205,80e" filled="true" fillcolor="#f2f2f2" stroked="false">
              <v:path arrowok="t"/>
              <v:fill type="solid"/>
            </v:shape>
            <v:rect style="position:absolute;left:9905;top:379;width:300;height:300" filled="false" stroked="true" strokeweight=".927369pt" strokecolor="#ffffff">
              <v:stroke dashstyle="solid"/>
            </v:rect>
            <v:shape style="position:absolute;left:9996;top:461;width:117;height:101" coordorigin="9997,462" coordsize="117,101" path="m10055,462l9997,562,10113,562,10055,462xe" filled="true" fillcolor="#00bfc4" stroked="false">
              <v:path arrowok="t"/>
              <v:fill type="solid"/>
            </v:shape>
            <v:line style="position:absolute" from="9935,529" to="10175,529" stroked="true" strokeweight="1.846071pt" strokecolor="#00bfc4">
              <v:stroke dashstyle="solid"/>
            </v:line>
            <v:shape style="position:absolute;left:9905;top:79;width:300;height:431" type="#_x0000_t202" filled="false" stroked="false">
              <v:textbox inset="0,0,0,0">
                <w:txbxContent>
                  <w:p>
                    <w:pPr>
                      <w:spacing w:before="62"/>
                      <w:ind w:left="29" w:right="0" w:firstLine="0"/>
                      <w:jc w:val="left"/>
                      <w:rPr>
                        <w:sz w:val="12"/>
                      </w:rPr>
                    </w:pPr>
                    <w:r>
                      <w:rPr>
                        <w:rFonts w:ascii="ＭＳ Ｐゴシック" w:hAnsi="ＭＳ Ｐゴシック"/>
                        <w:strike/>
                        <w:color w:val="F8766D"/>
                        <w:w w:val="99"/>
                        <w:sz w:val="12"/>
                      </w:rPr>
                      <w:t> </w:t>
                    </w:r>
                    <w:r>
                      <w:rPr>
                        <w:strike/>
                        <w:color w:val="F8766D"/>
                        <w:sz w:val="12"/>
                      </w:rPr>
                      <w:t> </w:t>
                    </w:r>
                    <w:r>
                      <w:rPr>
                        <w:rFonts w:ascii="ＭＳ Ｐゴシック" w:hAnsi="ＭＳ Ｐゴシック"/>
                        <w:strike/>
                        <w:color w:val="F8766D"/>
                        <w:sz w:val="12"/>
                      </w:rPr>
                      <w:t>●</w:t>
                    </w:r>
                    <w:r>
                      <w:rPr>
                        <w:strike/>
                        <w:color w:val="F8766D"/>
                        <w:sz w:val="12"/>
                      </w:rPr>
                      <w:t> </w:t>
                    </w:r>
                  </w:p>
                </w:txbxContent>
              </v:textbox>
              <w10:wrap type="none"/>
            </v:shape>
            <w10:wrap type="none"/>
          </v:group>
        </w:pict>
      </w:r>
      <w:r>
        <w:rPr>
          <w:rFonts w:ascii="Helvetica"/>
          <w:sz w:val="17"/>
        </w:rPr>
        <w:t>A B</w:t>
      </w:r>
    </w:p>
    <w:p>
      <w:pPr>
        <w:spacing w:after="0" w:line="360" w:lineRule="auto"/>
        <w:jc w:val="center"/>
        <w:rPr>
          <w:rFonts w:ascii="Helvetica"/>
          <w:sz w:val="17"/>
        </w:rPr>
        <w:sectPr>
          <w:type w:val="continuous"/>
          <w:pgSz w:w="12240" w:h="15840"/>
          <w:pgMar w:top="1220" w:bottom="280" w:left="0" w:right="0"/>
          <w:cols w:num="2" w:equalWidth="0">
            <w:col w:w="2333" w:space="5762"/>
            <w:col w:w="4145"/>
          </w:cols>
        </w:sectPr>
      </w:pPr>
    </w:p>
    <w:p>
      <w:pPr>
        <w:pStyle w:val="BodyText"/>
        <w:rPr>
          <w:rFonts w:ascii="Helvetica"/>
          <w:sz w:val="20"/>
        </w:rPr>
      </w:pPr>
    </w:p>
    <w:p>
      <w:pPr>
        <w:pStyle w:val="BodyText"/>
        <w:rPr>
          <w:rFonts w:ascii="Helvetica"/>
          <w:sz w:val="20"/>
        </w:rPr>
      </w:pPr>
    </w:p>
    <w:p>
      <w:pPr>
        <w:pStyle w:val="BodyText"/>
        <w:rPr>
          <w:rFonts w:ascii="Helvetica"/>
          <w:sz w:val="20"/>
        </w:rPr>
      </w:pPr>
    </w:p>
    <w:p>
      <w:pPr>
        <w:pStyle w:val="BodyText"/>
        <w:rPr>
          <w:rFonts w:ascii="Helvetica"/>
          <w:sz w:val="20"/>
        </w:rPr>
      </w:pPr>
    </w:p>
    <w:p>
      <w:pPr>
        <w:pStyle w:val="BodyText"/>
        <w:rPr>
          <w:rFonts w:ascii="Helvetica"/>
          <w:sz w:val="20"/>
        </w:rPr>
      </w:pPr>
    </w:p>
    <w:p>
      <w:pPr>
        <w:pStyle w:val="BodyText"/>
        <w:spacing w:before="10"/>
        <w:rPr>
          <w:rFonts w:ascii="Helvetica"/>
          <w:sz w:val="23"/>
        </w:rPr>
      </w:pPr>
    </w:p>
    <w:p>
      <w:pPr>
        <w:spacing w:before="96"/>
        <w:ind w:left="2195" w:right="0" w:firstLine="0"/>
        <w:jc w:val="left"/>
        <w:rPr>
          <w:rFonts w:ascii="Helvetica"/>
          <w:sz w:val="17"/>
        </w:rPr>
      </w:pPr>
      <w:r>
        <w:rPr>
          <w:rFonts w:ascii="Helvetica"/>
          <w:color w:val="4D4D4D"/>
          <w:w w:val="101"/>
          <w:sz w:val="17"/>
        </w:rPr>
        <w:t>0</w:t>
      </w:r>
    </w:p>
    <w:p>
      <w:pPr>
        <w:pStyle w:val="BodyText"/>
        <w:spacing w:before="6"/>
        <w:rPr>
          <w:rFonts w:ascii="Helvetica"/>
          <w:sz w:val="14"/>
        </w:rPr>
      </w:pPr>
    </w:p>
    <w:p>
      <w:pPr>
        <w:tabs>
          <w:tab w:pos="3206" w:val="left" w:leader="none"/>
          <w:tab w:pos="3899" w:val="left" w:leader="none"/>
          <w:tab w:pos="4593" w:val="left" w:leader="none"/>
          <w:tab w:pos="5286" w:val="left" w:leader="none"/>
          <w:tab w:pos="5979" w:val="left" w:leader="none"/>
          <w:tab w:pos="6672" w:val="left" w:leader="none"/>
          <w:tab w:pos="7365" w:val="left" w:leader="none"/>
          <w:tab w:pos="8058" w:val="left" w:leader="none"/>
          <w:tab w:pos="8751" w:val="left" w:leader="none"/>
        </w:tabs>
        <w:spacing w:line="197" w:lineRule="exact" w:before="0"/>
        <w:ind w:left="2513" w:right="0" w:firstLine="0"/>
        <w:jc w:val="left"/>
        <w:rPr>
          <w:rFonts w:ascii="Helvetica"/>
          <w:sz w:val="17"/>
        </w:rPr>
      </w:pPr>
      <w:r>
        <w:rPr>
          <w:rFonts w:ascii="Helvetica"/>
          <w:color w:val="4D4D4D"/>
          <w:sz w:val="17"/>
        </w:rPr>
        <w:t>2000</w:t>
        <w:tab/>
        <w:t>2002</w:t>
        <w:tab/>
        <w:t>2004</w:t>
        <w:tab/>
        <w:t>2006</w:t>
        <w:tab/>
        <w:t>2008</w:t>
        <w:tab/>
        <w:t>2010</w:t>
        <w:tab/>
        <w:t>2012</w:t>
        <w:tab/>
        <w:t>2014</w:t>
        <w:tab/>
        <w:t>2016</w:t>
        <w:tab/>
        <w:t>2018</w:t>
      </w:r>
    </w:p>
    <w:p>
      <w:pPr>
        <w:pStyle w:val="Heading4"/>
        <w:spacing w:line="279" w:lineRule="exact"/>
        <w:ind w:left="2965" w:right="3205"/>
        <w:jc w:val="center"/>
      </w:pPr>
      <w:r>
        <w:rPr/>
        <w:t>Year</w:t>
      </w:r>
    </w:p>
    <w:p>
      <w:pPr>
        <w:pStyle w:val="BodyText"/>
        <w:rPr>
          <w:rFonts w:ascii="Helvetica"/>
          <w:sz w:val="20"/>
        </w:rPr>
      </w:pPr>
    </w:p>
    <w:p>
      <w:pPr>
        <w:pStyle w:val="BodyText"/>
        <w:spacing w:before="8"/>
        <w:rPr>
          <w:rFonts w:ascii="Helvetica"/>
          <w:sz w:val="21"/>
        </w:rPr>
      </w:pPr>
    </w:p>
    <w:p>
      <w:pPr>
        <w:pStyle w:val="BodyText"/>
        <w:spacing w:before="140"/>
        <w:jc w:val="center"/>
      </w:pPr>
      <w:r>
        <w:rPr>
          <w:w w:val="105"/>
        </w:rPr>
        <w:t>Figure 6: EBS pollock roe pro</w:t>
      </w:r>
      <w:bookmarkStart w:name="_bookmark74" w:id="139"/>
      <w:bookmarkEnd w:id="139"/>
      <w:r>
        <w:rPr>
          <w:w w:val="105"/>
        </w:rPr>
        <w:t>duction</w:t>
      </w:r>
      <w:r>
        <w:rPr>
          <w:w w:val="105"/>
        </w:rPr>
        <w:t> in A and B seasons , 2000-2019.</w:t>
      </w:r>
    </w:p>
    <w:p>
      <w:pPr>
        <w:spacing w:after="0"/>
        <w:jc w:val="center"/>
        <w:sectPr>
          <w:type w:val="continuous"/>
          <w:pgSz w:w="12240" w:h="15840"/>
          <w:pgMar w:top="1220" w:bottom="280" w:left="0" w:right="0"/>
        </w:sectPr>
      </w:pPr>
    </w:p>
    <w:p>
      <w:pPr>
        <w:pStyle w:val="BodyText"/>
        <w:spacing w:before="1"/>
        <w:rPr>
          <w:sz w:val="8"/>
        </w:rPr>
      </w:pPr>
    </w:p>
    <w:p>
      <w:pPr>
        <w:pStyle w:val="BodyText"/>
        <w:ind w:left="1445"/>
        <w:rPr>
          <w:sz w:val="20"/>
        </w:rPr>
      </w:pPr>
      <w:r>
        <w:rPr>
          <w:sz w:val="20"/>
        </w:rPr>
        <w:drawing>
          <wp:inline distT="0" distB="0" distL="0" distR="0">
            <wp:extent cx="5663184" cy="7485888"/>
            <wp:effectExtent l="0" t="0" r="0" b="0"/>
            <wp:docPr id="7" name="image8.jpeg"/>
            <wp:cNvGraphicFramePr>
              <a:graphicFrameLocks noChangeAspect="1"/>
            </wp:cNvGraphicFramePr>
            <a:graphic>
              <a:graphicData uri="http://schemas.openxmlformats.org/drawingml/2006/picture">
                <pic:pic>
                  <pic:nvPicPr>
                    <pic:cNvPr id="8" name="image8.jpeg"/>
                    <pic:cNvPicPr/>
                  </pic:nvPicPr>
                  <pic:blipFill>
                    <a:blip r:embed="rId42" cstate="print"/>
                    <a:stretch>
                      <a:fillRect/>
                    </a:stretch>
                  </pic:blipFill>
                  <pic:spPr>
                    <a:xfrm>
                      <a:off x="0" y="0"/>
                      <a:ext cx="5663184" cy="7485888"/>
                    </a:xfrm>
                    <a:prstGeom prst="rect">
                      <a:avLst/>
                    </a:prstGeom>
                  </pic:spPr>
                </pic:pic>
              </a:graphicData>
            </a:graphic>
          </wp:inline>
        </w:drawing>
      </w:r>
      <w:r>
        <w:rPr>
          <w:sz w:val="20"/>
        </w:rPr>
      </w:r>
    </w:p>
    <w:p>
      <w:pPr>
        <w:pStyle w:val="BodyText"/>
        <w:rPr>
          <w:sz w:val="20"/>
        </w:rPr>
      </w:pPr>
    </w:p>
    <w:p>
      <w:pPr>
        <w:pStyle w:val="BodyText"/>
        <w:spacing w:before="4"/>
        <w:rPr>
          <w:sz w:val="29"/>
        </w:rPr>
      </w:pPr>
    </w:p>
    <w:p>
      <w:pPr>
        <w:pStyle w:val="BodyText"/>
        <w:spacing w:line="256" w:lineRule="auto" w:before="141"/>
        <w:ind w:left="1440" w:right="1439"/>
        <w:jc w:val="both"/>
      </w:pPr>
      <w:r>
        <w:rPr>
          <w:w w:val="105"/>
        </w:rPr>
        <w:t>Figure 7: EBS pollock catch distribution during </w:t>
      </w:r>
      <w:bookmarkStart w:name="_bookmark75" w:id="140"/>
      <w:bookmarkEnd w:id="140"/>
      <w:r>
        <w:rPr>
          <w:w w:val="105"/>
        </w:rPr>
        <w:t>B-season,</w:t>
      </w:r>
      <w:r>
        <w:rPr>
          <w:w w:val="105"/>
        </w:rPr>
        <w:t> 2017–2019. Column height is </w:t>
      </w:r>
      <w:r>
        <w:rPr>
          <w:spacing w:val="-3"/>
          <w:w w:val="105"/>
        </w:rPr>
        <w:t>propor- </w:t>
      </w:r>
      <w:r>
        <w:rPr>
          <w:w w:val="105"/>
        </w:rPr>
        <w:t>tional to total catch. Note that directed fishery for pollock generally is finished  prior to  October;  the labels are indicative full-year</w:t>
      </w:r>
      <w:r>
        <w:rPr>
          <w:spacing w:val="15"/>
          <w:w w:val="105"/>
        </w:rPr>
        <w:t> </w:t>
      </w:r>
      <w:r>
        <w:rPr>
          <w:w w:val="105"/>
        </w:rPr>
        <w:t>catches.</w:t>
      </w:r>
    </w:p>
    <w:p>
      <w:pPr>
        <w:spacing w:after="0" w:line="256" w:lineRule="auto"/>
        <w:jc w:val="both"/>
        <w:sectPr>
          <w:pgSz w:w="12240" w:h="15840"/>
          <w:pgMar w:top="1500" w:bottom="280" w:left="0" w:right="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7"/>
        <w:rPr>
          <w:sz w:val="16"/>
        </w:rPr>
      </w:pPr>
    </w:p>
    <w:p>
      <w:pPr>
        <w:pStyle w:val="BodyText"/>
        <w:ind w:left="1499"/>
        <w:rPr>
          <w:sz w:val="20"/>
        </w:rPr>
      </w:pPr>
      <w:r>
        <w:rPr>
          <w:sz w:val="20"/>
        </w:rPr>
        <w:drawing>
          <wp:inline distT="0" distB="0" distL="0" distR="0">
            <wp:extent cx="5796153" cy="3454431"/>
            <wp:effectExtent l="0" t="0" r="0" b="0"/>
            <wp:docPr id="9" name="image9.jpeg"/>
            <wp:cNvGraphicFramePr>
              <a:graphicFrameLocks noChangeAspect="1"/>
            </wp:cNvGraphicFramePr>
            <a:graphic>
              <a:graphicData uri="http://schemas.openxmlformats.org/drawingml/2006/picture">
                <pic:pic>
                  <pic:nvPicPr>
                    <pic:cNvPr id="10" name="image9.jpeg"/>
                    <pic:cNvPicPr/>
                  </pic:nvPicPr>
                  <pic:blipFill>
                    <a:blip r:embed="rId43" cstate="print"/>
                    <a:stretch>
                      <a:fillRect/>
                    </a:stretch>
                  </pic:blipFill>
                  <pic:spPr>
                    <a:xfrm>
                      <a:off x="0" y="0"/>
                      <a:ext cx="5796153" cy="3454431"/>
                    </a:xfrm>
                    <a:prstGeom prst="rect">
                      <a:avLst/>
                    </a:prstGeom>
                  </pic:spPr>
                </pic:pic>
              </a:graphicData>
            </a:graphic>
          </wp:inline>
        </w:drawing>
      </w:r>
      <w:r>
        <w:rPr>
          <w:sz w:val="20"/>
        </w:rPr>
      </w:r>
    </w:p>
    <w:p>
      <w:pPr>
        <w:pStyle w:val="BodyText"/>
        <w:rPr>
          <w:sz w:val="20"/>
        </w:rPr>
      </w:pPr>
    </w:p>
    <w:p>
      <w:pPr>
        <w:pStyle w:val="BodyText"/>
        <w:spacing w:before="10"/>
        <w:rPr>
          <w:sz w:val="21"/>
        </w:rPr>
      </w:pPr>
    </w:p>
    <w:p>
      <w:pPr>
        <w:pStyle w:val="BodyText"/>
        <w:spacing w:line="256" w:lineRule="auto" w:before="141"/>
        <w:ind w:left="1440" w:right="1068"/>
      </w:pPr>
      <w:r>
        <w:rPr>
          <w:w w:val="105"/>
        </w:rPr>
        <w:t>Figure 8: B-season EBS fleet-wide nominal polloc</w:t>
      </w:r>
      <w:bookmarkStart w:name="_bookmark76" w:id="141"/>
      <w:bookmarkEnd w:id="141"/>
      <w:r>
        <w:rPr>
          <w:w w:val="105"/>
        </w:rPr>
        <w:t>k</w:t>
      </w:r>
      <w:r>
        <w:rPr>
          <w:w w:val="105"/>
        </w:rPr>
        <w:t> catch (kg) per hour of fishing recorded by NMFS scientific observers.</w:t>
      </w:r>
    </w:p>
    <w:p>
      <w:pPr>
        <w:spacing w:after="0" w:line="256" w:lineRule="auto"/>
        <w:sectPr>
          <w:pgSz w:w="12240" w:h="15840"/>
          <w:pgMar w:top="1500" w:bottom="280" w:left="0" w:right="0"/>
        </w:sectPr>
      </w:pPr>
    </w:p>
    <w:p>
      <w:pPr>
        <w:pStyle w:val="BodyText"/>
        <w:ind w:left="1474"/>
        <w:rPr>
          <w:sz w:val="20"/>
        </w:rPr>
      </w:pPr>
      <w:r>
        <w:rPr>
          <w:sz w:val="20"/>
        </w:rPr>
        <w:drawing>
          <wp:inline distT="0" distB="0" distL="0" distR="0">
            <wp:extent cx="5899023" cy="3402711"/>
            <wp:effectExtent l="0" t="0" r="0" b="0"/>
            <wp:docPr id="11" name="image10.png"/>
            <wp:cNvGraphicFramePr>
              <a:graphicFrameLocks noChangeAspect="1"/>
            </wp:cNvGraphicFramePr>
            <a:graphic>
              <a:graphicData uri="http://schemas.openxmlformats.org/drawingml/2006/picture">
                <pic:pic>
                  <pic:nvPicPr>
                    <pic:cNvPr id="12" name="image10.png"/>
                    <pic:cNvPicPr/>
                  </pic:nvPicPr>
                  <pic:blipFill>
                    <a:blip r:embed="rId44" cstate="print"/>
                    <a:stretch>
                      <a:fillRect/>
                    </a:stretch>
                  </pic:blipFill>
                  <pic:spPr>
                    <a:xfrm>
                      <a:off x="0" y="0"/>
                      <a:ext cx="5899023" cy="3402711"/>
                    </a:xfrm>
                    <a:prstGeom prst="rect">
                      <a:avLst/>
                    </a:prstGeom>
                  </pic:spPr>
                </pic:pic>
              </a:graphicData>
            </a:graphic>
          </wp:inline>
        </w:drawing>
      </w:r>
      <w:r>
        <w:rPr>
          <w:sz w:val="20"/>
        </w:rPr>
      </w:r>
    </w:p>
    <w:p>
      <w:pPr>
        <w:pStyle w:val="BodyText"/>
        <w:rPr>
          <w:sz w:val="20"/>
        </w:rPr>
      </w:pPr>
    </w:p>
    <w:p>
      <w:pPr>
        <w:pStyle w:val="BodyText"/>
        <w:spacing w:before="1"/>
        <w:rPr>
          <w:sz w:val="27"/>
        </w:rPr>
      </w:pPr>
    </w:p>
    <w:p>
      <w:pPr>
        <w:pStyle w:val="BodyText"/>
        <w:jc w:val="center"/>
      </w:pPr>
      <w:r>
        <w:rPr>
          <w:w w:val="105"/>
        </w:rPr>
        <w:t>Figure 9: Estimated mean daily </w:t>
      </w:r>
      <w:bookmarkStart w:name="_bookmark77" w:id="142"/>
      <w:bookmarkEnd w:id="142"/>
      <w:r>
        <w:rPr>
          <w:w w:val="105"/>
        </w:rPr>
        <w:t>distance</w:t>
      </w:r>
      <w:r>
        <w:rPr>
          <w:w w:val="105"/>
        </w:rPr>
        <w:t> between operations, 2000-2019.</w:t>
      </w:r>
    </w:p>
    <w:p>
      <w:pPr>
        <w:spacing w:after="0"/>
        <w:jc w:val="center"/>
        <w:sectPr>
          <w:pgSz w:w="12240" w:h="15840"/>
          <w:pgMar w:top="1440" w:bottom="280" w:left="0" w:right="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8"/>
        </w:rPr>
      </w:pPr>
    </w:p>
    <w:p>
      <w:pPr>
        <w:pStyle w:val="BodyText"/>
        <w:ind w:left="3127"/>
        <w:rPr>
          <w:sz w:val="20"/>
        </w:rPr>
      </w:pPr>
      <w:r>
        <w:rPr>
          <w:sz w:val="20"/>
        </w:rPr>
        <w:drawing>
          <wp:inline distT="0" distB="0" distL="0" distR="0">
            <wp:extent cx="3828287" cy="5748528"/>
            <wp:effectExtent l="0" t="0" r="0" b="0"/>
            <wp:docPr id="13" name="image11.jpeg"/>
            <wp:cNvGraphicFramePr>
              <a:graphicFrameLocks noChangeAspect="1"/>
            </wp:cNvGraphicFramePr>
            <a:graphic>
              <a:graphicData uri="http://schemas.openxmlformats.org/drawingml/2006/picture">
                <pic:pic>
                  <pic:nvPicPr>
                    <pic:cNvPr id="14" name="image11.jpeg"/>
                    <pic:cNvPicPr/>
                  </pic:nvPicPr>
                  <pic:blipFill>
                    <a:blip r:embed="rId45" cstate="print"/>
                    <a:stretch>
                      <a:fillRect/>
                    </a:stretch>
                  </pic:blipFill>
                  <pic:spPr>
                    <a:xfrm>
                      <a:off x="0" y="0"/>
                      <a:ext cx="3828287" cy="5748528"/>
                    </a:xfrm>
                    <a:prstGeom prst="rect">
                      <a:avLst/>
                    </a:prstGeom>
                  </pic:spPr>
                </pic:pic>
              </a:graphicData>
            </a:graphic>
          </wp:inline>
        </w:drawing>
      </w:r>
      <w:r>
        <w:rPr>
          <w:sz w:val="20"/>
        </w:rPr>
      </w:r>
    </w:p>
    <w:p>
      <w:pPr>
        <w:pStyle w:val="BodyText"/>
        <w:spacing w:before="8"/>
        <w:rPr>
          <w:sz w:val="15"/>
        </w:rPr>
      </w:pPr>
    </w:p>
    <w:p>
      <w:pPr>
        <w:pStyle w:val="BodyText"/>
        <w:spacing w:line="256" w:lineRule="auto" w:before="141"/>
        <w:ind w:left="1440" w:right="1429"/>
      </w:pPr>
      <w:r>
        <w:rPr>
          <w:w w:val="105"/>
        </w:rPr>
        <w:t>Figure 10: EBS pollock fishery estimated catch-at-age data (in number) for </w:t>
      </w:r>
      <w:bookmarkStart w:name="_bookmark78" w:id="143"/>
      <w:bookmarkEnd w:id="143"/>
      <w:r>
        <w:rPr>
          <w:w w:val="105"/>
        </w:rPr>
        <w:t>1992–2018.</w:t>
      </w:r>
      <w:r>
        <w:rPr>
          <w:w w:val="105"/>
        </w:rPr>
        <w:t> Age 10 represents pollock age 10 and older. The 2008 year-class is shaded in green.</w:t>
      </w:r>
    </w:p>
    <w:p>
      <w:pPr>
        <w:spacing w:after="0" w:line="256" w:lineRule="auto"/>
        <w:sectPr>
          <w:pgSz w:w="12240" w:h="15840"/>
          <w:pgMar w:top="1500" w:bottom="280" w:left="0" w:right="0"/>
        </w:sectPr>
      </w:pPr>
    </w:p>
    <w:p>
      <w:pPr>
        <w:pStyle w:val="BodyText"/>
        <w:rPr>
          <w:sz w:val="20"/>
        </w:rPr>
      </w:pPr>
    </w:p>
    <w:p>
      <w:pPr>
        <w:pStyle w:val="BodyText"/>
        <w:rPr>
          <w:sz w:val="20"/>
        </w:rPr>
      </w:pPr>
    </w:p>
    <w:p>
      <w:pPr>
        <w:pStyle w:val="BodyText"/>
        <w:spacing w:before="5"/>
        <w:rPr>
          <w:sz w:val="20"/>
        </w:rPr>
      </w:pPr>
    </w:p>
    <w:p>
      <w:pPr>
        <w:spacing w:before="97"/>
        <w:ind w:left="1757" w:right="0" w:firstLine="0"/>
        <w:jc w:val="left"/>
        <w:rPr>
          <w:rFonts w:ascii="Arial"/>
          <w:sz w:val="15"/>
        </w:rPr>
      </w:pPr>
      <w:r>
        <w:rPr/>
        <w:pict>
          <v:group style="position:absolute;margin-left:98.183823pt;margin-top:-16.023705pt;width:345.95pt;height:153.65pt;mso-position-horizontal-relative:page;mso-position-vertical-relative:paragraph;z-index:-297593856" coordorigin="1964,-320" coordsize="6919,3073">
            <v:shape style="position:absolute;left:2322;top:1082;width:6239;height:1279" coordorigin="2323,1082" coordsize="6239,1279" path="m6026,1987l5526,1987,5695,1871,5863,1082,6026,1987xm3760,1644l3503,1644,3672,1469,3760,1644xm3964,1878l2997,1878,3166,1767,3334,1533,3503,1644,3760,1644,3840,1803,3964,1878xm7522,2129l7212,2129,7381,2071,7549,1936,7718,1567,7887,1710,7974,1796,7718,1796,7549,2109,7522,2129xm4579,1844l4346,1844,4515,1669,4579,1844xm2323,2307l2323,2134,2491,1744,2660,1917,3307,1917,3266,1958,2829,1958,2808,1980,2491,1980,2323,2307xm3307,1917l2660,1917,2829,1759,2997,1878,3964,1878,3982,1889,3334,1889,3307,1917xm8055,2088l7887,1900,7718,1796,7974,1796,8055,1876,8224,1909,8372,2079,8224,2079,8055,2088xm8512,2102l8392,2102,8561,1808,8561,2025,8512,2102xm5250,2176l5020,2176,5189,2008,5358,1822,5526,1987,6026,1987,6032,2022,6293,2022,6313,2052,5863,2052,5695,2083,5660,2096,5358,2096,5250,2176xm4601,1906l4009,1906,4177,1825,4346,1844,4579,1844,4601,1906xm6293,2022l6032,2022,6201,1881,6293,2022xm3503,1929l3334,1889,3982,1889,4009,1906,4601,1906,4609,1927,3672,1927,3503,1929xm4009,2150l3840,2109,3672,1927,4609,1927,4654,2047,4177,2047,4009,2150xm6726,2138l6369,2138,6538,1945,6706,2126,6726,2138xm2997,2104l2829,1958,3266,1958,3166,2058,2997,2104xm2660,2136l2491,1980,2808,1980,2660,2136xm7037,2230l6875,2230,7044,2020,7212,2129,7522,2129,7393,2224,7044,2224,7037,2230xm4961,2128l4683,2128,4852,2041,4961,2128xm4683,2262l4515,2160,4346,2093,4177,2047,4654,2047,4683,2128,4961,2128,5020,2176,5250,2176,5189,2222,5149,2245,4852,2245,4683,2262xm6032,2192l5863,2052,6313,2052,6341,2094,6201,2094,6032,2192xm8392,2291l8224,2079,8372,2079,8392,2102,8512,2102,8392,2291xm6369,2272l6201,2094,6341,2094,6369,2138,6726,2138,6755,2156,6538,2156,6369,2272xm5526,2148l5358,2096,5660,2096,5526,2148xm6875,2361l6706,2289,6538,2156,6755,2156,6875,2230,7037,2230,6875,2361xm7212,2264l7044,2224,7393,2224,7381,2233,7212,2264xm5020,2318l4852,2245,5149,2245,5020,2318xe" filled="true" fillcolor="#f8766d" stroked="false">
              <v:path arrowok="t"/>
              <v:fill opacity="26214f" type="solid"/>
            </v:shape>
            <v:shape style="position:absolute;left:2322;top:-125;width:6239;height:2438" coordorigin="2323,-124" coordsize="6239,2438" path="m6030,1791l5526,1791,5695,1577,5863,-124,6030,1791xm3783,1134l3503,1134,3672,661,3783,1134xm3987,1557l2997,1557,3166,1342,3334,877,3503,1134,3783,1134,3840,1379,3987,1557xm4619,1583l4009,1583,4177,1520,4346,1488,4515,955,4619,1583xm7537,1987l7212,1987,7381,1879,7549,1703,7718,1137,7887,1383,8016,1535,7718,1535,7549,1974,7537,1987xm2323,2237l2323,1928,2491,1360,2660,1610,4623,1610,4624,1615,3334,1615,3253,1758,2829,1758,2819,1771,2491,1771,2323,2237xm4623,1610l2660,1610,2829,1410,2997,1557,3987,1557,4009,1583,4619,1583,4623,1610xm5289,2023l5020,2023,5189,1710,5358,1428,5526,1791,6030,1791,6032,1813,6293,1813,6347,1944,5695,1944,5680,1953,5358,1953,5289,2023xm8561,1889l8392,1889,8561,1488,8561,1888,8561,1889xm8055,1979l7887,1705,7718,1535,8016,1535,8055,1581,8224,1677,8392,1889,8561,1889,8524,1967,8224,1967,8055,1979xm6293,1813l6032,1813,6201,1588,6293,1813xm3503,1666l3334,1615,4624,1615,4628,1637,3672,1637,3503,1666xm4009,2072l3840,1994,3672,1637,4628,1637,4675,1925,4177,1925,4009,2072xm6745,1999l6369,1999,6538,1652,6706,1966,6745,1999xm2997,1951l2829,1758,3253,1758,3166,1912,2997,1951xm2660,1997l2491,1771,2819,1771,2660,1997xm7424,2109l6875,2109,7044,1772,7212,1987,7537,1987,7424,2109xm4985,1972l4683,1972,4852,1777,4985,1972xm4683,2191l4515,2009,4346,1954,4177,1925,4675,1925,4683,1972,4985,1972,5020,2023,5289,2023,5189,2124,5148,2161,4852,2161,4683,2191xm6032,2105l5863,2039,5695,1944,6347,1944,6349,1951,6201,1951,6032,2105xm6369,2210l6201,1951,6349,1951,6369,1999,6745,1999,6768,2019,6538,2019,6369,2210xm5526,2048l5358,1953,5680,1953,5526,2048xm8392,2248l8224,1967,8524,1967,8392,2248xm6875,2313l6706,2217,6538,2019,6768,2019,6875,2109,7424,2109,7396,2140,7044,2140,6875,2313xm7212,2206l7044,2140,7396,2140,7381,2156,7212,2206xm5020,2275l4852,2161,5148,2161,5020,2275xe" filled="true" fillcolor="#00bfc4" stroked="false">
              <v:path arrowok="t"/>
              <v:fill opacity="26214f" type="solid"/>
            </v:shape>
            <v:shape style="position:absolute;left:2322;top:-125;width:6239;height:2438" coordorigin="2323,-124" coordsize="6239,2438" path="m2323,1928l2491,1360,2660,1610,2829,1410,2997,1557,3166,1342,3334,877,3503,1134,3672,661,3840,1379,4009,1583,4177,1520,4346,1488,4515,955,4683,1972,4852,1777,5020,2023,5189,1710,5358,1428,5526,1791,5695,1577,5863,-124,6032,1813,6201,1588,6369,1999,6538,1652,6706,1966,6875,2109,7044,1772,7212,1987,7381,1879,7549,1703,7718,1137,7887,1383,8055,1581,8224,1677,8392,1889,8561,1488,8561,1888,8392,2248,8224,1967,8055,1979,7887,1705,7718,1535,7549,1974,7381,2156,7212,2206,7044,2140,6875,2313,6706,2217,6538,2019,6369,2210,6201,1951,6032,2105,5863,2039,5695,1944,5526,2048,5358,1953,5189,2124,5020,2275,4852,2161,4683,2191,4515,2009,4346,1954,4177,1925,4009,2072,3840,1994,3672,1637,3503,1666,3334,1615,3166,1912,2997,1951,2829,1758,2660,1997,2491,1771,2323,2237,2323,1928xe" filled="false" stroked="true" strokeweight=".532187pt" strokecolor="#ffffff">
              <v:path arrowok="t"/>
              <v:stroke dashstyle="solid"/>
            </v:shape>
            <v:shape style="position:absolute;left:1769;top:8229;width:12508;height:2684" coordorigin="1770,8229" coordsize="12508,2684" path="m2323,2220l2491,1862,2660,2026,2829,1858,2997,1991,3166,1912,3334,1711,3503,1787,3672,1698,3840,1956,4009,2028,4177,1936,4346,1968,4515,1915,4683,2195,4852,2143,5020,2247,5189,2115,5358,1959,5526,2067,5695,1977,5863,1567,6032,2107,6201,1987,6369,2205,6538,2050,6706,2207,6875,2295,7044,2122,7212,2197,7381,2152,7549,2022,7718,1682,7887,1805,8055,1982,8224,1994,8392,2197,8561,1917m2323,2083l2491,1565,2660,1804,2829,1584,2997,1754,3166,1627,3334,1246,3503,1400,3672,1149,3840,1687,4009,1827,4177,1723,4346,1721,4515,1482,4683,2081,4852,1969,5020,2149,5189,1917,5358,1691,5526,1919,5695,1760,5863,957,6032,1959,6201,1769,6369,2104,6538,1835,6706,2091,6875,2211,7044,1956,7212,2097,7381,2018,7549,1839,7718,1336,7887,1544,8055,1780,8224,1822,8392,2068,8561,1688e" filled="false" stroked="true" strokeweight=".532187pt" strokecolor="#000000">
              <v:path arrowok="t"/>
              <v:stroke dashstyle="solid"/>
            </v:shape>
            <v:rect style="position:absolute;left:2010;top:-312;width:6863;height:3016" filled="true" fillcolor="#ffffff" stroked="false">
              <v:fill opacity="0f" type="solid"/>
            </v:rect>
            <v:rect style="position:absolute;left:2010;top:-312;width:6863;height:3016" filled="false" stroked="true" strokeweight=".919233pt" strokecolor="#4d4d4d">
              <v:stroke dashstyle="solid"/>
            </v:rect>
            <v:shape style="position:absolute;left:1049;top:7314;width:13566;height:5150" coordorigin="1050,7314" coordsize="13566,5150" path="m1964,2568l2011,2568m1964,1972l2011,1972m1964,1376l2011,1376m1964,779l2011,779m1964,183l2011,183m3672,2752l3672,2705m5358,2752l5358,2705m7044,2752l7044,2705m8730,2752l8730,2705e" filled="false" stroked="true" strokeweight=".919233pt" strokecolor="#4d4d4d">
              <v:path arrowok="t"/>
              <v:stroke dashstyle="solid"/>
            </v:shape>
            <w10:wrap type="none"/>
          </v:group>
        </w:pict>
      </w:r>
      <w:r>
        <w:rPr/>
        <w:pict>
          <v:shape style="position:absolute;margin-left:73.928787pt;margin-top:-11.473494pt;width:12.6pt;height:142.65pt;mso-position-horizontal-relative:page;mso-position-vertical-relative:paragraph;z-index:251911168" type="#_x0000_t202" filled="false" stroked="false">
            <v:textbox inset="0,0,0,0" style="layout-flow:vertical;mso-layout-flow-alt:bottom-to-top">
              <w:txbxContent>
                <w:p>
                  <w:pPr>
                    <w:spacing w:before="13"/>
                    <w:ind w:left="20" w:right="0" w:firstLine="0"/>
                    <w:jc w:val="left"/>
                    <w:rPr>
                      <w:rFonts w:ascii="Arial"/>
                      <w:sz w:val="19"/>
                    </w:rPr>
                  </w:pPr>
                  <w:r>
                    <w:rPr>
                      <w:rFonts w:ascii="Arial"/>
                      <w:sz w:val="19"/>
                    </w:rPr>
                    <w:t>Bottom trawl survey biomass (Mt)</w:t>
                  </w:r>
                </w:p>
              </w:txbxContent>
            </v:textbox>
            <w10:wrap type="none"/>
          </v:shape>
        </w:pict>
      </w:r>
      <w:r>
        <w:rPr>
          <w:rFonts w:ascii="Arial"/>
          <w:color w:val="4D4D4D"/>
          <w:sz w:val="15"/>
        </w:rPr>
        <w:t>20</w:t>
      </w:r>
    </w:p>
    <w:p>
      <w:pPr>
        <w:pStyle w:val="BodyText"/>
        <w:spacing w:before="5"/>
        <w:rPr>
          <w:rFonts w:ascii="Arial"/>
          <w:sz w:val="28"/>
        </w:rPr>
      </w:pPr>
    </w:p>
    <w:p>
      <w:pPr>
        <w:spacing w:before="97"/>
        <w:ind w:left="1757" w:right="0" w:firstLine="0"/>
        <w:jc w:val="left"/>
        <w:rPr>
          <w:rFonts w:ascii="Arial"/>
          <w:sz w:val="15"/>
        </w:rPr>
      </w:pPr>
      <w:r>
        <w:rPr>
          <w:rFonts w:ascii="Arial"/>
          <w:color w:val="4D4D4D"/>
          <w:sz w:val="15"/>
        </w:rPr>
        <w:t>15</w:t>
      </w:r>
    </w:p>
    <w:p>
      <w:pPr>
        <w:spacing w:before="1"/>
        <w:ind w:left="0" w:right="2449" w:firstLine="0"/>
        <w:jc w:val="right"/>
        <w:rPr>
          <w:rFonts w:ascii="Arial"/>
          <w:sz w:val="19"/>
        </w:rPr>
      </w:pPr>
      <w:r>
        <w:rPr>
          <w:rFonts w:ascii="Arial"/>
          <w:w w:val="95"/>
          <w:sz w:val="19"/>
        </w:rPr>
        <w:t>Method</w:t>
      </w:r>
    </w:p>
    <w:p>
      <w:pPr>
        <w:spacing w:line="152" w:lineRule="exact" w:before="74"/>
        <w:ind w:left="0" w:right="1879" w:firstLine="0"/>
        <w:jc w:val="right"/>
        <w:rPr>
          <w:rFonts w:ascii="Arial"/>
          <w:sz w:val="15"/>
        </w:rPr>
      </w:pPr>
      <w:r>
        <w:rPr/>
        <w:pict>
          <v:group style="position:absolute;margin-left:458.163666pt;margin-top:4.065406pt;width:7.95pt;height:16.55pt;mso-position-horizontal-relative:page;mso-position-vertical-relative:paragraph;z-index:-297592832" coordorigin="9163,81" coordsize="159,331">
            <v:rect style="position:absolute;left:9163;top:81;width:159;height:159" filled="true" fillcolor="#f8766d" stroked="false">
              <v:fill opacity="26214f" type="solid"/>
            </v:rect>
            <v:rect style="position:absolute;left:9163;top:253;width:159;height:159" filled="true" fillcolor="#00bfc4" stroked="false">
              <v:fill opacity="26214f" type="solid"/>
            </v:rect>
            <w10:wrap type="none"/>
          </v:group>
        </w:pict>
      </w:r>
      <w:r>
        <w:rPr>
          <w:rFonts w:ascii="Arial"/>
          <w:sz w:val="15"/>
        </w:rPr>
        <w:t>Design-based</w:t>
      </w:r>
    </w:p>
    <w:p>
      <w:pPr>
        <w:tabs>
          <w:tab w:pos="9422" w:val="left" w:leader="none"/>
        </w:tabs>
        <w:spacing w:line="192" w:lineRule="exact" w:before="0"/>
        <w:ind w:left="1757" w:right="0" w:firstLine="0"/>
        <w:jc w:val="left"/>
        <w:rPr>
          <w:rFonts w:ascii="Arial"/>
          <w:sz w:val="15"/>
        </w:rPr>
      </w:pPr>
      <w:r>
        <w:rPr>
          <w:rFonts w:ascii="Arial"/>
          <w:color w:val="4D4D4D"/>
          <w:position w:val="4"/>
          <w:sz w:val="15"/>
        </w:rPr>
        <w:t>10</w:t>
        <w:tab/>
      </w:r>
      <w:r>
        <w:rPr>
          <w:rFonts w:ascii="Arial"/>
          <w:sz w:val="15"/>
        </w:rPr>
        <w:t>Density-corrected</w:t>
      </w:r>
    </w:p>
    <w:p>
      <w:pPr>
        <w:pStyle w:val="BodyText"/>
        <w:spacing w:before="8"/>
        <w:rPr>
          <w:rFonts w:ascii="Arial"/>
          <w:sz w:val="24"/>
        </w:rPr>
      </w:pPr>
    </w:p>
    <w:p>
      <w:pPr>
        <w:spacing w:before="97"/>
        <w:ind w:left="1841" w:right="0" w:firstLine="0"/>
        <w:jc w:val="left"/>
        <w:rPr>
          <w:rFonts w:ascii="Arial"/>
          <w:sz w:val="15"/>
        </w:rPr>
      </w:pPr>
      <w:r>
        <w:rPr>
          <w:rFonts w:ascii="Arial"/>
          <w:color w:val="4D4D4D"/>
          <w:w w:val="101"/>
          <w:sz w:val="15"/>
        </w:rPr>
        <w:t>5</w:t>
      </w:r>
    </w:p>
    <w:p>
      <w:pPr>
        <w:pStyle w:val="BodyText"/>
        <w:spacing w:before="5"/>
        <w:rPr>
          <w:rFonts w:ascii="Arial"/>
          <w:sz w:val="28"/>
        </w:rPr>
      </w:pPr>
    </w:p>
    <w:p>
      <w:pPr>
        <w:spacing w:before="96"/>
        <w:ind w:left="1841" w:right="0" w:firstLine="0"/>
        <w:jc w:val="left"/>
        <w:rPr>
          <w:rFonts w:ascii="Arial"/>
          <w:sz w:val="15"/>
        </w:rPr>
      </w:pPr>
      <w:r>
        <w:rPr>
          <w:rFonts w:ascii="Arial"/>
          <w:color w:val="4D4D4D"/>
          <w:w w:val="101"/>
          <w:sz w:val="15"/>
        </w:rPr>
        <w:t>0</w:t>
      </w:r>
    </w:p>
    <w:p>
      <w:pPr>
        <w:tabs>
          <w:tab w:pos="1847" w:val="left" w:leader="none"/>
          <w:tab w:pos="3533" w:val="left" w:leader="none"/>
          <w:tab w:pos="5219" w:val="left" w:leader="none"/>
        </w:tabs>
        <w:spacing w:before="104"/>
        <w:ind w:left="161" w:right="0" w:firstLine="0"/>
        <w:jc w:val="center"/>
        <w:rPr>
          <w:rFonts w:ascii="Arial"/>
          <w:sz w:val="15"/>
        </w:rPr>
      </w:pPr>
      <w:r>
        <w:rPr>
          <w:rFonts w:ascii="Arial"/>
          <w:color w:val="4D4D4D"/>
          <w:sz w:val="15"/>
        </w:rPr>
        <w:t>1990</w:t>
        <w:tab/>
        <w:t>2000</w:t>
        <w:tab/>
        <w:t>2010</w:t>
        <w:tab/>
        <w:t>2020</w:t>
      </w:r>
    </w:p>
    <w:p>
      <w:pPr>
        <w:spacing w:before="5"/>
        <w:ind w:left="1851" w:right="3205" w:firstLine="0"/>
        <w:jc w:val="center"/>
        <w:rPr>
          <w:rFonts w:ascii="Arial"/>
          <w:sz w:val="19"/>
        </w:rPr>
      </w:pPr>
      <w:r>
        <w:rPr>
          <w:rFonts w:ascii="Arial"/>
          <w:sz w:val="19"/>
        </w:rPr>
        <w:t>Year</w:t>
      </w:r>
    </w:p>
    <w:p>
      <w:pPr>
        <w:pStyle w:val="BodyText"/>
        <w:rPr>
          <w:rFonts w:ascii="Arial"/>
          <w:sz w:val="20"/>
        </w:rPr>
      </w:pPr>
    </w:p>
    <w:p>
      <w:pPr>
        <w:pStyle w:val="BodyText"/>
        <w:spacing w:before="6"/>
        <w:rPr>
          <w:rFonts w:ascii="Arial"/>
        </w:rPr>
      </w:pPr>
    </w:p>
    <w:p>
      <w:pPr>
        <w:pStyle w:val="BodyText"/>
        <w:spacing w:line="256" w:lineRule="auto" w:before="141"/>
        <w:ind w:left="1440" w:right="1432"/>
      </w:pPr>
      <w:r>
        <w:rPr>
          <w:w w:val="110"/>
        </w:rPr>
        <w:t>Figure</w:t>
      </w:r>
      <w:r>
        <w:rPr>
          <w:spacing w:val="-28"/>
          <w:w w:val="110"/>
        </w:rPr>
        <w:t> </w:t>
      </w:r>
      <w:r>
        <w:rPr>
          <w:w w:val="110"/>
        </w:rPr>
        <w:t>11:</w:t>
      </w:r>
      <w:r>
        <w:rPr>
          <w:spacing w:val="-4"/>
          <w:w w:val="110"/>
        </w:rPr>
        <w:t> </w:t>
      </w:r>
      <w:r>
        <w:rPr>
          <w:w w:val="110"/>
        </w:rPr>
        <w:t>Bottom-trawl</w:t>
      </w:r>
      <w:r>
        <w:rPr>
          <w:spacing w:val="-27"/>
          <w:w w:val="110"/>
        </w:rPr>
        <w:t> </w:t>
      </w:r>
      <w:r>
        <w:rPr>
          <w:w w:val="110"/>
        </w:rPr>
        <w:t>survey</w:t>
      </w:r>
      <w:r>
        <w:rPr>
          <w:spacing w:val="-27"/>
          <w:w w:val="110"/>
        </w:rPr>
        <w:t> </w:t>
      </w:r>
      <w:r>
        <w:rPr>
          <w:w w:val="110"/>
        </w:rPr>
        <w:t>biomass</w:t>
      </w:r>
      <w:r>
        <w:rPr>
          <w:spacing w:val="-28"/>
          <w:w w:val="110"/>
        </w:rPr>
        <w:t> </w:t>
      </w:r>
      <w:bookmarkStart w:name="_bookmark79" w:id="144"/>
      <w:bookmarkEnd w:id="144"/>
      <w:r>
        <w:rPr>
          <w:w w:val="110"/>
        </w:rPr>
        <w:t>estimates</w:t>
      </w:r>
      <w:r>
        <w:rPr>
          <w:spacing w:val="-27"/>
          <w:w w:val="110"/>
        </w:rPr>
        <w:t> </w:t>
      </w:r>
      <w:r>
        <w:rPr>
          <w:w w:val="110"/>
        </w:rPr>
        <w:t>with</w:t>
      </w:r>
      <w:r>
        <w:rPr>
          <w:spacing w:val="-26"/>
          <w:w w:val="110"/>
        </w:rPr>
        <w:t> </w:t>
      </w:r>
      <w:r>
        <w:rPr>
          <w:w w:val="110"/>
        </w:rPr>
        <w:t>error</w:t>
      </w:r>
      <w:r>
        <w:rPr>
          <w:spacing w:val="-28"/>
          <w:w w:val="110"/>
        </w:rPr>
        <w:t> </w:t>
      </w:r>
      <w:r>
        <w:rPr>
          <w:w w:val="110"/>
        </w:rPr>
        <w:t>bars</w:t>
      </w:r>
      <w:r>
        <w:rPr>
          <w:spacing w:val="-27"/>
          <w:w w:val="110"/>
        </w:rPr>
        <w:t> </w:t>
      </w:r>
      <w:r>
        <w:rPr>
          <w:w w:val="110"/>
        </w:rPr>
        <w:t>representing</w:t>
      </w:r>
      <w:r>
        <w:rPr>
          <w:spacing w:val="-27"/>
          <w:w w:val="110"/>
        </w:rPr>
        <w:t> </w:t>
      </w:r>
      <w:r>
        <w:rPr>
          <w:w w:val="110"/>
        </w:rPr>
        <w:t>1</w:t>
      </w:r>
      <w:r>
        <w:rPr>
          <w:spacing w:val="-27"/>
          <w:w w:val="110"/>
        </w:rPr>
        <w:t> </w:t>
      </w:r>
      <w:r>
        <w:rPr>
          <w:w w:val="110"/>
        </w:rPr>
        <w:t>standard</w:t>
      </w:r>
      <w:r>
        <w:rPr>
          <w:spacing w:val="-27"/>
          <w:w w:val="110"/>
        </w:rPr>
        <w:t> </w:t>
      </w:r>
      <w:r>
        <w:rPr>
          <w:w w:val="110"/>
        </w:rPr>
        <w:t>deviation (for design-based and density-dependent correction method) for EBS</w:t>
      </w:r>
      <w:r>
        <w:rPr>
          <w:spacing w:val="38"/>
          <w:w w:val="110"/>
        </w:rPr>
        <w:t> </w:t>
      </w:r>
      <w:r>
        <w:rPr>
          <w:w w:val="110"/>
        </w:rPr>
        <w:t>pollock.</w:t>
      </w:r>
    </w:p>
    <w:p>
      <w:pPr>
        <w:pStyle w:val="BodyText"/>
        <w:rPr>
          <w:sz w:val="20"/>
        </w:rPr>
      </w:pPr>
    </w:p>
    <w:p>
      <w:pPr>
        <w:pStyle w:val="BodyText"/>
        <w:rPr>
          <w:sz w:val="20"/>
        </w:rPr>
      </w:pPr>
    </w:p>
    <w:p>
      <w:pPr>
        <w:pStyle w:val="BodyText"/>
        <w:spacing w:before="7"/>
        <w:rPr>
          <w:sz w:val="25"/>
        </w:rPr>
      </w:pPr>
    </w:p>
    <w:p>
      <w:pPr>
        <w:spacing w:before="96"/>
        <w:ind w:left="1810" w:right="0" w:firstLine="0"/>
        <w:jc w:val="left"/>
        <w:rPr>
          <w:rFonts w:ascii="Helvetica"/>
          <w:sz w:val="17"/>
        </w:rPr>
      </w:pPr>
      <w:r>
        <w:rPr/>
        <w:pict>
          <v:group style="position:absolute;margin-left:109.268097pt;margin-top:8.512830pt;width:358.2pt;height:248.5pt;mso-position-horizontal-relative:page;mso-position-vertical-relative:paragraph;z-index:251907072" coordorigin="2185,170" coordsize="7164,4970">
            <v:shape style="position:absolute;left:2497;top:791;width:4825;height:2359" coordorigin="2497,791" coordsize="4825,2359" path="m2614,2299l2555,2198,2497,2299,2614,2299m2788,892l2730,791,2672,892,2788,892m2962,1521l2904,1420,2846,1521,2962,1521m3137,1805l3079,1705,3021,1805,3137,1805m3311,2250l3253,2149,3195,2250,3311,2250m3485,1730l3427,1629,3369,1730,3485,1730m3660,1812l3602,1712,3544,1812,3660,1812m3834,1788l3776,1688,3718,1788,3834,1788m4009,1573l3950,1472,3892,1573,4009,1573m4183,1277l4125,1176,4067,1277,4183,1277m4357,1710l4299,1609,4241,1710,4357,1710m4532,1638l4474,1537,4416,1638,4532,1638m4706,2310l4648,2210,4590,2310,4706,2310m4881,2079l4822,1978,4764,2079,4881,2079m5055,1821l4997,1720,4939,1821,5055,1821m5229,1244l5171,1143,5113,1244,5229,1244m5404,1415l5346,1315,5287,1415,5404,1415m5578,3150l5520,3049,5462,3150,5578,3150m7148,2922l7089,2822,7031,2922,7148,2922m7322,2719l7264,2618,7206,2719,7322,2719e" filled="true" fillcolor="#00bfc4" stroked="false">
              <v:path arrowok="t"/>
              <v:fill type="solid"/>
            </v:shape>
            <v:shape style="position:absolute;left:2555;top:2765;width:6453;height:1716" coordorigin="2555,2766" coordsize="6453,1716" path="m2555,3809l2730,3457,2904,3779,3079,3763,3253,4000,3427,3364,3602,3767,3776,3481,3950,3725,4125,3608,4299,3927,4474,3440,4648,4134,4822,4054,4997,3269,5171,3587,5346,3338,5520,4482,5694,3860,5869,3665,6043,3351,6217,3087,6392,3286,6566,3246,6741,3993,6915,4034,7089,4266,7264,4222,7438,4153,7612,3716,7787,4398,7961,3994,8136,3362,8310,3297,8484,2786,8659,3545,8833,2859,9008,2766e" filled="false" stroked="true" strokeweight="1.846071pt" strokecolor="#f8766d">
              <v:path arrowok="t"/>
              <v:stroke dashstyle="solid"/>
            </v:shape>
            <v:shape style="position:absolute;left:5636;top:344;width:3430;height:2279" coordorigin="5636,345" coordsize="3430,2279" path="m5753,2021l5694,1920,5636,2021,5753,2021m5927,2184l5869,2083,5811,2184,5927,2184m6101,1688l6043,1588,5985,1688,6101,1688m6276,1265l6217,1164,6159,1265,6276,1265m6450,1020l6392,919,6334,1020,6450,1020m6624,1526l6566,1425,6508,1526,6624,1526m6799,2291l6741,2190,6682,2291,6799,2291m6973,1954l6915,1853,6857,1954,6973,1954m7496,2502l7438,2401,7380,2502,7496,2502m7671,2552l7612,2451,7554,2552,7671,2552m7845,2623l7787,2522,7729,2623,7845,2623m8019,1984l7961,1883,7903,1984,8019,1984m8194,1087l8136,987,8078,1087,8194,1087m8368,1555l8310,1454,8252,1555,8368,1555m8543,445l8484,345,8426,445,8543,445m8717,1241l8659,1140,8601,1241,8717,1241m8891,1421l8833,1320,8775,1421,8891,1421m9066,579l9008,479,8949,579,9066,579e" filled="true" fillcolor="#00bfc4" stroked="false">
              <v:path arrowok="t"/>
              <v:fill type="solid"/>
            </v:shape>
            <v:shape style="position:absolute;left:2555;top:411;width:6453;height:2705" coordorigin="2555,412" coordsize="6453,2705" path="m2555,2265l2730,859,2904,1488,3079,1772,3253,2216,3427,1696,3602,1779,3776,1755,3950,1539,4125,1243,4299,1676,4474,1604,4648,2277,4822,2045,4997,1787,5171,1210,5346,1382,5520,3116,5694,1987,5869,2150,6043,1655,6217,1232,6392,986,6566,1492,6741,2258,6915,1920,7089,2889,7264,2686,7438,2468,7612,2518,7787,2589,7961,1950,8136,1054,8310,1521,8484,412,8659,1207,8833,1387,9008,546e" filled="false" stroked="true" strokeweight="1.846071pt" strokecolor="#00bfc4">
              <v:path arrowok="t"/>
              <v:stroke dashstyle="solid"/>
            </v:shape>
            <v:shape style="position:absolute;left:914;top:4000;width:8189;height:2194" coordorigin="915,4001" coordsize="8189,2194" path="m2233,1753l9330,1753m2233,3654l9330,3654e" filled="false" stroked="true" strokeweight=".927369pt" strokecolor="#000000">
              <v:path arrowok="t"/>
              <v:stroke dashstyle="dash"/>
            </v:shape>
            <v:rect style="position:absolute;left:2232;top:188;width:7098;height:4904" filled="false" stroked="true" strokeweight="1.846071pt" strokecolor="#000000">
              <v:stroke dashstyle="solid"/>
            </v:rect>
            <v:shape style="position:absolute;left:860;top:2203;width:7671;height:5705" coordorigin="860,2203" coordsize="7671,5705" path="m2185,4869l2233,4869m2185,3701l2233,3701m2185,2532l2233,2532m2185,1364l2233,1364m2185,195l2233,195m2555,5139l2555,5092m3079,5139l3079,5092m3602,5139l3602,5092m4125,5139l4125,5092m4648,5139l4648,5092m5171,5139l5171,5092m5694,5139l5694,5092m6217,5139l6217,5092m6741,5139l6741,5092m7264,5139l7264,5092m7787,5139l7787,5092m8310,5139l8310,5092m8833,5139l8833,5092e" filled="false" stroked="true" strokeweight=".927369pt" strokecolor="#333333">
              <v:path arrowok="t"/>
              <v:stroke dashstyle="solid"/>
            </v:shape>
            <v:shape style="position:absolute;left:8437;top:2724;width:140;height:120" type="#_x0000_t202" filled="false" stroked="false">
              <v:textbox inset="0,0,0,0">
                <w:txbxContent>
                  <w:p>
                    <w:pPr>
                      <w:spacing w:line="119" w:lineRule="exact" w:before="0"/>
                      <w:ind w:left="0" w:right="0" w:firstLine="0"/>
                      <w:jc w:val="left"/>
                      <w:rPr>
                        <w:rFonts w:ascii="ＭＳ Ｐゴシック" w:hAnsi="ＭＳ Ｐゴシック"/>
                        <w:sz w:val="12"/>
                      </w:rPr>
                    </w:pPr>
                    <w:r>
                      <w:rPr>
                        <w:rFonts w:ascii="ＭＳ Ｐゴシック" w:hAnsi="ＭＳ Ｐゴシック"/>
                        <w:color w:val="F8766D"/>
                        <w:w w:val="99"/>
                        <w:sz w:val="12"/>
                      </w:rPr>
                      <w:t>●</w:t>
                    </w:r>
                  </w:p>
                </w:txbxContent>
              </v:textbox>
              <w10:wrap type="none"/>
            </v:shape>
            <v:shape style="position:absolute;left:8960;top:2704;width:140;height:120" type="#_x0000_t202" filled="false" stroked="false">
              <v:textbox inset="0,0,0,0">
                <w:txbxContent>
                  <w:p>
                    <w:pPr>
                      <w:spacing w:line="119" w:lineRule="exact" w:before="0"/>
                      <w:ind w:left="0" w:right="0" w:firstLine="0"/>
                      <w:jc w:val="left"/>
                      <w:rPr>
                        <w:rFonts w:ascii="ＭＳ Ｐゴシック" w:hAnsi="ＭＳ Ｐゴシック"/>
                        <w:sz w:val="12"/>
                      </w:rPr>
                    </w:pPr>
                    <w:r>
                      <w:rPr>
                        <w:rFonts w:ascii="ＭＳ Ｐゴシック" w:hAnsi="ＭＳ Ｐゴシック"/>
                        <w:color w:val="F8766D"/>
                        <w:w w:val="99"/>
                        <w:sz w:val="12"/>
                      </w:rPr>
                      <w:t>●</w:t>
                    </w:r>
                  </w:p>
                </w:txbxContent>
              </v:textbox>
              <w10:wrap type="none"/>
            </v:shape>
            <v:shape style="position:absolute;left:8785;top:2798;width:140;height:120" type="#_x0000_t202" filled="false" stroked="false">
              <v:textbox inset="0,0,0,0">
                <w:txbxContent>
                  <w:p>
                    <w:pPr>
                      <w:spacing w:line="119" w:lineRule="exact" w:before="0"/>
                      <w:ind w:left="0" w:right="0" w:firstLine="0"/>
                      <w:jc w:val="left"/>
                      <w:rPr>
                        <w:rFonts w:ascii="ＭＳ Ｐゴシック" w:hAnsi="ＭＳ Ｐゴシック"/>
                        <w:sz w:val="12"/>
                      </w:rPr>
                    </w:pPr>
                    <w:r>
                      <w:rPr>
                        <w:rFonts w:ascii="ＭＳ Ｐゴシック" w:hAnsi="ＭＳ Ｐゴシック"/>
                        <w:color w:val="F8766D"/>
                        <w:w w:val="99"/>
                        <w:sz w:val="12"/>
                      </w:rPr>
                      <w:t>●</w:t>
                    </w:r>
                  </w:p>
                </w:txbxContent>
              </v:textbox>
              <w10:wrap type="none"/>
            </v:shape>
            <v:shape style="position:absolute;left:6170;top:3026;width:140;height:120" type="#_x0000_t202" filled="false" stroked="false">
              <v:textbox inset="0,0,0,0">
                <w:txbxContent>
                  <w:p>
                    <w:pPr>
                      <w:spacing w:line="119" w:lineRule="exact" w:before="0"/>
                      <w:ind w:left="0" w:right="0" w:firstLine="0"/>
                      <w:jc w:val="left"/>
                      <w:rPr>
                        <w:rFonts w:ascii="ＭＳ Ｐゴシック" w:hAnsi="ＭＳ Ｐゴシック"/>
                        <w:sz w:val="12"/>
                      </w:rPr>
                    </w:pPr>
                    <w:r>
                      <w:rPr>
                        <w:rFonts w:ascii="ＭＳ Ｐゴシック" w:hAnsi="ＭＳ Ｐゴシック"/>
                        <w:color w:val="F8766D"/>
                        <w:w w:val="99"/>
                        <w:sz w:val="12"/>
                      </w:rPr>
                      <w:t>●</w:t>
                    </w:r>
                  </w:p>
                </w:txbxContent>
              </v:textbox>
              <w10:wrap type="none"/>
            </v:shape>
            <v:shape style="position:absolute;left:4949;top:3208;width:140;height:120" type="#_x0000_t202" filled="false" stroked="false">
              <v:textbox inset="0,0,0,0">
                <w:txbxContent>
                  <w:p>
                    <w:pPr>
                      <w:spacing w:line="119" w:lineRule="exact" w:before="0"/>
                      <w:ind w:left="0" w:right="0" w:firstLine="0"/>
                      <w:jc w:val="left"/>
                      <w:rPr>
                        <w:rFonts w:ascii="ＭＳ Ｐゴシック" w:hAnsi="ＭＳ Ｐゴシック"/>
                        <w:sz w:val="12"/>
                      </w:rPr>
                    </w:pPr>
                    <w:r>
                      <w:rPr>
                        <w:rFonts w:ascii="ＭＳ Ｐゴシック" w:hAnsi="ＭＳ Ｐゴシック"/>
                        <w:color w:val="F8766D"/>
                        <w:w w:val="99"/>
                        <w:sz w:val="12"/>
                      </w:rPr>
                      <w:t>●</w:t>
                    </w:r>
                  </w:p>
                </w:txbxContent>
              </v:textbox>
              <w10:wrap type="none"/>
            </v:shape>
            <v:shape style="position:absolute;left:3380;top:3303;width:140;height:120" type="#_x0000_t202" filled="false" stroked="false">
              <v:textbox inset="0,0,0,0">
                <w:txbxContent>
                  <w:p>
                    <w:pPr>
                      <w:spacing w:line="119" w:lineRule="exact" w:before="0"/>
                      <w:ind w:left="0" w:right="0" w:firstLine="0"/>
                      <w:jc w:val="left"/>
                      <w:rPr>
                        <w:rFonts w:ascii="ＭＳ Ｐゴシック" w:hAnsi="ＭＳ Ｐゴシック"/>
                        <w:sz w:val="12"/>
                      </w:rPr>
                    </w:pPr>
                    <w:r>
                      <w:rPr>
                        <w:rFonts w:ascii="ＭＳ Ｐゴシック" w:hAnsi="ＭＳ Ｐゴシック"/>
                        <w:color w:val="F8766D"/>
                        <w:w w:val="99"/>
                        <w:sz w:val="12"/>
                      </w:rPr>
                      <w:t>●</w:t>
                    </w:r>
                  </w:p>
                </w:txbxContent>
              </v:textbox>
              <w10:wrap type="none"/>
            </v:shape>
            <v:shape style="position:absolute;left:5298;top:3277;width:140;height:120" type="#_x0000_t202" filled="false" stroked="false">
              <v:textbox inset="0,0,0,0">
                <w:txbxContent>
                  <w:p>
                    <w:pPr>
                      <w:spacing w:line="119" w:lineRule="exact" w:before="0"/>
                      <w:ind w:left="0" w:right="0" w:firstLine="0"/>
                      <w:jc w:val="left"/>
                      <w:rPr>
                        <w:rFonts w:ascii="ＭＳ Ｐゴシック" w:hAnsi="ＭＳ Ｐゴシック"/>
                        <w:sz w:val="12"/>
                      </w:rPr>
                    </w:pPr>
                    <w:r>
                      <w:rPr>
                        <w:rFonts w:ascii="ＭＳ Ｐゴシック" w:hAnsi="ＭＳ Ｐゴシック"/>
                        <w:color w:val="F8766D"/>
                        <w:w w:val="99"/>
                        <w:sz w:val="12"/>
                      </w:rPr>
                      <w:t>●</w:t>
                    </w:r>
                  </w:p>
                </w:txbxContent>
              </v:textbox>
              <w10:wrap type="none"/>
            </v:shape>
            <v:shape style="position:absolute;left:5995;top:3290;width:140;height:120" type="#_x0000_t202" filled="false" stroked="false">
              <v:textbox inset="0,0,0,0">
                <w:txbxContent>
                  <w:p>
                    <w:pPr>
                      <w:spacing w:line="119" w:lineRule="exact" w:before="0"/>
                      <w:ind w:left="0" w:right="0" w:firstLine="0"/>
                      <w:jc w:val="left"/>
                      <w:rPr>
                        <w:rFonts w:ascii="ＭＳ Ｐゴシック" w:hAnsi="ＭＳ Ｐゴシック"/>
                        <w:sz w:val="12"/>
                      </w:rPr>
                    </w:pPr>
                    <w:r>
                      <w:rPr>
                        <w:rFonts w:ascii="ＭＳ Ｐゴシック" w:hAnsi="ＭＳ Ｐゴシック"/>
                        <w:color w:val="F8766D"/>
                        <w:w w:val="99"/>
                        <w:sz w:val="12"/>
                      </w:rPr>
                      <w:t>●</w:t>
                    </w:r>
                  </w:p>
                </w:txbxContent>
              </v:textbox>
              <w10:wrap type="none"/>
            </v:shape>
            <v:shape style="position:absolute;left:6344;top:3184;width:314;height:160" type="#_x0000_t202" filled="false" stroked="false">
              <v:textbox inset="0,0,0,0">
                <w:txbxContent>
                  <w:p>
                    <w:pPr>
                      <w:spacing w:line="159" w:lineRule="exact" w:before="0"/>
                      <w:ind w:left="0" w:right="0" w:firstLine="0"/>
                      <w:jc w:val="left"/>
                      <w:rPr>
                        <w:rFonts w:ascii="ＭＳ Ｐゴシック" w:hAnsi="ＭＳ Ｐゴシック"/>
                        <w:sz w:val="12"/>
                      </w:rPr>
                    </w:pPr>
                    <w:r>
                      <w:rPr>
                        <w:rFonts w:ascii="ＭＳ Ｐゴシック" w:hAnsi="ＭＳ Ｐゴシック"/>
                        <w:color w:val="F8766D"/>
                        <w:position w:val="-3"/>
                        <w:sz w:val="12"/>
                      </w:rPr>
                      <w:t>● </w:t>
                    </w:r>
                    <w:r>
                      <w:rPr>
                        <w:rFonts w:ascii="ＭＳ Ｐゴシック" w:hAnsi="ＭＳ Ｐゴシック"/>
                        <w:color w:val="F8766D"/>
                        <w:sz w:val="12"/>
                      </w:rPr>
                      <w:t>●</w:t>
                    </w:r>
                  </w:p>
                </w:txbxContent>
              </v:textbox>
              <w10:wrap type="none"/>
            </v:shape>
            <v:shape style="position:absolute;left:8088;top:3301;width:140;height:120" type="#_x0000_t202" filled="false" stroked="false">
              <v:textbox inset="0,0,0,0">
                <w:txbxContent>
                  <w:p>
                    <w:pPr>
                      <w:spacing w:line="119" w:lineRule="exact" w:before="0"/>
                      <w:ind w:left="0" w:right="0" w:firstLine="0"/>
                      <w:jc w:val="left"/>
                      <w:rPr>
                        <w:rFonts w:ascii="ＭＳ Ｐゴシック" w:hAnsi="ＭＳ Ｐゴシック"/>
                        <w:sz w:val="12"/>
                      </w:rPr>
                    </w:pPr>
                    <w:r>
                      <w:rPr>
                        <w:rFonts w:ascii="ＭＳ Ｐゴシック" w:hAnsi="ＭＳ Ｐゴシック"/>
                        <w:color w:val="F8766D"/>
                        <w:w w:val="99"/>
                        <w:sz w:val="12"/>
                      </w:rPr>
                      <w:t>●</w:t>
                    </w:r>
                  </w:p>
                </w:txbxContent>
              </v:textbox>
              <w10:wrap type="none"/>
            </v:shape>
            <v:shape style="position:absolute;left:8262;top:3236;width:140;height:120" type="#_x0000_t202" filled="false" stroked="false">
              <v:textbox inset="0,0,0,0">
                <w:txbxContent>
                  <w:p>
                    <w:pPr>
                      <w:spacing w:line="119" w:lineRule="exact" w:before="0"/>
                      <w:ind w:left="0" w:right="0" w:firstLine="0"/>
                      <w:jc w:val="left"/>
                      <w:rPr>
                        <w:rFonts w:ascii="ＭＳ Ｐゴシック" w:hAnsi="ＭＳ Ｐゴシック"/>
                        <w:sz w:val="12"/>
                      </w:rPr>
                    </w:pPr>
                    <w:r>
                      <w:rPr>
                        <w:rFonts w:ascii="ＭＳ Ｐゴシック" w:hAnsi="ＭＳ Ｐゴシック"/>
                        <w:color w:val="F8766D"/>
                        <w:w w:val="99"/>
                        <w:sz w:val="12"/>
                      </w:rPr>
                      <w:t>●</w:t>
                    </w:r>
                  </w:p>
                </w:txbxContent>
              </v:textbox>
              <w10:wrap type="none"/>
            </v:shape>
            <v:shape style="position:absolute;left:2682;top:3395;width:140;height:120" type="#_x0000_t202" filled="false" stroked="false">
              <v:textbox inset="0,0,0,0">
                <w:txbxContent>
                  <w:p>
                    <w:pPr>
                      <w:spacing w:line="119" w:lineRule="exact" w:before="0"/>
                      <w:ind w:left="0" w:right="0" w:firstLine="0"/>
                      <w:jc w:val="left"/>
                      <w:rPr>
                        <w:rFonts w:ascii="ＭＳ Ｐゴシック" w:hAnsi="ＭＳ Ｐゴシック"/>
                        <w:sz w:val="12"/>
                      </w:rPr>
                    </w:pPr>
                    <w:r>
                      <w:rPr>
                        <w:rFonts w:ascii="ＭＳ Ｐゴシック" w:hAnsi="ＭＳ Ｐゴシック"/>
                        <w:color w:val="F8766D"/>
                        <w:w w:val="99"/>
                        <w:sz w:val="12"/>
                      </w:rPr>
                      <w:t>●</w:t>
                    </w:r>
                  </w:p>
                </w:txbxContent>
              </v:textbox>
              <w10:wrap type="none"/>
            </v:shape>
            <v:shape style="position:absolute;left:3728;top:3420;width:140;height:120" type="#_x0000_t202" filled="false" stroked="false">
              <v:textbox inset="0,0,0,0">
                <w:txbxContent>
                  <w:p>
                    <w:pPr>
                      <w:spacing w:line="119" w:lineRule="exact" w:before="0"/>
                      <w:ind w:left="0" w:right="0" w:firstLine="0"/>
                      <w:jc w:val="left"/>
                      <w:rPr>
                        <w:rFonts w:ascii="ＭＳ Ｐゴシック" w:hAnsi="ＭＳ Ｐゴシック"/>
                        <w:sz w:val="12"/>
                      </w:rPr>
                    </w:pPr>
                    <w:r>
                      <w:rPr>
                        <w:rFonts w:ascii="ＭＳ Ｐゴシック" w:hAnsi="ＭＳ Ｐゴシック"/>
                        <w:color w:val="F8766D"/>
                        <w:w w:val="99"/>
                        <w:sz w:val="12"/>
                      </w:rPr>
                      <w:t>●</w:t>
                    </w:r>
                  </w:p>
                </w:txbxContent>
              </v:textbox>
              <w10:wrap type="none"/>
            </v:shape>
            <v:shape style="position:absolute;left:4426;top:3378;width:140;height:120" type="#_x0000_t202" filled="false" stroked="false">
              <v:textbox inset="0,0,0,0">
                <w:txbxContent>
                  <w:p>
                    <w:pPr>
                      <w:spacing w:line="119" w:lineRule="exact" w:before="0"/>
                      <w:ind w:left="0" w:right="0" w:firstLine="0"/>
                      <w:jc w:val="left"/>
                      <w:rPr>
                        <w:rFonts w:ascii="ＭＳ Ｐゴシック" w:hAnsi="ＭＳ Ｐゴシック"/>
                        <w:sz w:val="12"/>
                      </w:rPr>
                    </w:pPr>
                    <w:r>
                      <w:rPr>
                        <w:rFonts w:ascii="ＭＳ Ｐゴシック" w:hAnsi="ＭＳ Ｐゴシック"/>
                        <w:color w:val="F8766D"/>
                        <w:w w:val="99"/>
                        <w:sz w:val="12"/>
                      </w:rPr>
                      <w:t>●</w:t>
                    </w:r>
                  </w:p>
                </w:txbxContent>
              </v:textbox>
              <w10:wrap type="none"/>
            </v:shape>
            <v:shape style="position:absolute;left:4077;top:3547;width:140;height:120" type="#_x0000_t202" filled="false" stroked="false">
              <v:textbox inset="0,0,0,0">
                <w:txbxContent>
                  <w:p>
                    <w:pPr>
                      <w:spacing w:line="119" w:lineRule="exact" w:before="0"/>
                      <w:ind w:left="0" w:right="0" w:firstLine="0"/>
                      <w:jc w:val="left"/>
                      <w:rPr>
                        <w:rFonts w:ascii="ＭＳ Ｐゴシック" w:hAnsi="ＭＳ Ｐゴシック"/>
                        <w:sz w:val="12"/>
                      </w:rPr>
                    </w:pPr>
                    <w:r>
                      <w:rPr>
                        <w:rFonts w:ascii="ＭＳ Ｐゴシック" w:hAnsi="ＭＳ Ｐゴシック"/>
                        <w:color w:val="F8766D"/>
                        <w:w w:val="99"/>
                        <w:sz w:val="12"/>
                      </w:rPr>
                      <w:t>●</w:t>
                    </w:r>
                  </w:p>
                </w:txbxContent>
              </v:textbox>
              <w10:wrap type="none"/>
            </v:shape>
            <v:shape style="position:absolute;left:5123;top:3526;width:140;height:120" type="#_x0000_t202" filled="false" stroked="false">
              <v:textbox inset="0,0,0,0">
                <w:txbxContent>
                  <w:p>
                    <w:pPr>
                      <w:spacing w:line="119" w:lineRule="exact" w:before="0"/>
                      <w:ind w:left="0" w:right="0" w:firstLine="0"/>
                      <w:jc w:val="left"/>
                      <w:rPr>
                        <w:rFonts w:ascii="ＭＳ Ｐゴシック" w:hAnsi="ＭＳ Ｐゴシック"/>
                        <w:sz w:val="12"/>
                      </w:rPr>
                    </w:pPr>
                    <w:r>
                      <w:rPr>
                        <w:rFonts w:ascii="ＭＳ Ｐゴシック" w:hAnsi="ＭＳ Ｐゴシック"/>
                        <w:color w:val="F8766D"/>
                        <w:w w:val="99"/>
                        <w:sz w:val="12"/>
                      </w:rPr>
                      <w:t>●</w:t>
                    </w:r>
                  </w:p>
                </w:txbxContent>
              </v:textbox>
              <w10:wrap type="none"/>
            </v:shape>
            <v:shape style="position:absolute;left:8611;top:3484;width:140;height:120" type="#_x0000_t202" filled="false" stroked="false">
              <v:textbox inset="0,0,0,0">
                <w:txbxContent>
                  <w:p>
                    <w:pPr>
                      <w:spacing w:line="119" w:lineRule="exact" w:before="0"/>
                      <w:ind w:left="0" w:right="0" w:firstLine="0"/>
                      <w:jc w:val="left"/>
                      <w:rPr>
                        <w:rFonts w:ascii="ＭＳ Ｐゴシック" w:hAnsi="ＭＳ Ｐゴシック"/>
                        <w:sz w:val="12"/>
                      </w:rPr>
                    </w:pPr>
                    <w:r>
                      <w:rPr>
                        <w:rFonts w:ascii="ＭＳ Ｐゴシック" w:hAnsi="ＭＳ Ｐゴシック"/>
                        <w:color w:val="F8766D"/>
                        <w:w w:val="99"/>
                        <w:sz w:val="12"/>
                      </w:rPr>
                      <w:t>●</w:t>
                    </w:r>
                  </w:p>
                </w:txbxContent>
              </v:textbox>
              <w10:wrap type="none"/>
            </v:shape>
            <v:shape style="position:absolute;left:3903;top:3663;width:140;height:120" type="#_x0000_t202" filled="false" stroked="false">
              <v:textbox inset="0,0,0,0">
                <w:txbxContent>
                  <w:p>
                    <w:pPr>
                      <w:spacing w:line="119" w:lineRule="exact" w:before="0"/>
                      <w:ind w:left="0" w:right="0" w:firstLine="0"/>
                      <w:jc w:val="left"/>
                      <w:rPr>
                        <w:rFonts w:ascii="ＭＳ Ｐゴシック" w:hAnsi="ＭＳ Ｐゴシック"/>
                        <w:sz w:val="12"/>
                      </w:rPr>
                    </w:pPr>
                    <w:r>
                      <w:rPr>
                        <w:rFonts w:ascii="ＭＳ Ｐゴシック" w:hAnsi="ＭＳ Ｐゴシック"/>
                        <w:color w:val="F8766D"/>
                        <w:w w:val="99"/>
                        <w:sz w:val="12"/>
                      </w:rPr>
                      <w:t>●</w:t>
                    </w:r>
                  </w:p>
                </w:txbxContent>
              </v:textbox>
              <w10:wrap type="none"/>
            </v:shape>
            <v:shape style="position:absolute;left:5821;top:3604;width:140;height:120" type="#_x0000_t202" filled="false" stroked="false">
              <v:textbox inset="0,0,0,0">
                <w:txbxContent>
                  <w:p>
                    <w:pPr>
                      <w:spacing w:line="119" w:lineRule="exact" w:before="0"/>
                      <w:ind w:left="0" w:right="0" w:firstLine="0"/>
                      <w:jc w:val="left"/>
                      <w:rPr>
                        <w:rFonts w:ascii="ＭＳ Ｐゴシック" w:hAnsi="ＭＳ Ｐゴシック"/>
                        <w:sz w:val="12"/>
                      </w:rPr>
                    </w:pPr>
                    <w:r>
                      <w:rPr>
                        <w:rFonts w:ascii="ＭＳ Ｐゴシック" w:hAnsi="ＭＳ Ｐゴシック"/>
                        <w:color w:val="F8766D"/>
                        <w:w w:val="99"/>
                        <w:sz w:val="12"/>
                      </w:rPr>
                      <w:t>●</w:t>
                    </w:r>
                  </w:p>
                </w:txbxContent>
              </v:textbox>
              <w10:wrap type="none"/>
            </v:shape>
            <v:shape style="position:absolute;left:7565;top:3654;width:140;height:120" type="#_x0000_t202" filled="false" stroked="false">
              <v:textbox inset="0,0,0,0">
                <w:txbxContent>
                  <w:p>
                    <w:pPr>
                      <w:spacing w:line="119" w:lineRule="exact" w:before="0"/>
                      <w:ind w:left="0" w:right="0" w:firstLine="0"/>
                      <w:jc w:val="left"/>
                      <w:rPr>
                        <w:rFonts w:ascii="ＭＳ Ｐゴシック" w:hAnsi="ＭＳ Ｐゴシック"/>
                        <w:sz w:val="12"/>
                      </w:rPr>
                    </w:pPr>
                    <w:r>
                      <w:rPr>
                        <w:rFonts w:ascii="ＭＳ Ｐゴシック" w:hAnsi="ＭＳ Ｐゴシック"/>
                        <w:color w:val="F8766D"/>
                        <w:w w:val="99"/>
                        <w:sz w:val="12"/>
                      </w:rPr>
                      <w:t>●</w:t>
                    </w:r>
                  </w:p>
                </w:txbxContent>
              </v:textbox>
              <w10:wrap type="none"/>
            </v:shape>
            <v:shape style="position:absolute;left:2508;top:3747;width:140;height:120" type="#_x0000_t202" filled="false" stroked="false">
              <v:textbox inset="0,0,0,0">
                <w:txbxContent>
                  <w:p>
                    <w:pPr>
                      <w:spacing w:line="119" w:lineRule="exact" w:before="0"/>
                      <w:ind w:left="0" w:right="0" w:firstLine="0"/>
                      <w:jc w:val="left"/>
                      <w:rPr>
                        <w:rFonts w:ascii="ＭＳ Ｐゴシック" w:hAnsi="ＭＳ Ｐゴシック"/>
                        <w:sz w:val="12"/>
                      </w:rPr>
                    </w:pPr>
                    <w:r>
                      <w:rPr>
                        <w:rFonts w:ascii="ＭＳ Ｐゴシック" w:hAnsi="ＭＳ Ｐゴシック"/>
                        <w:color w:val="F8766D"/>
                        <w:w w:val="99"/>
                        <w:sz w:val="12"/>
                      </w:rPr>
                      <w:t>●</w:t>
                    </w:r>
                  </w:p>
                </w:txbxContent>
              </v:textbox>
              <w10:wrap type="none"/>
            </v:shape>
            <v:shape style="position:absolute;left:2856;top:3701;width:314;height:136" type="#_x0000_t202" filled="false" stroked="false">
              <v:textbox inset="0,0,0,0">
                <w:txbxContent>
                  <w:p>
                    <w:pPr>
                      <w:spacing w:line="135" w:lineRule="exact" w:before="0"/>
                      <w:ind w:left="0" w:right="0" w:firstLine="0"/>
                      <w:jc w:val="left"/>
                      <w:rPr>
                        <w:rFonts w:ascii="ＭＳ Ｐゴシック" w:hAnsi="ＭＳ Ｐゴシック"/>
                        <w:sz w:val="12"/>
                      </w:rPr>
                    </w:pPr>
                    <w:r>
                      <w:rPr>
                        <w:rFonts w:ascii="ＭＳ Ｐゴシック" w:hAnsi="ＭＳ Ｐゴシック"/>
                        <w:color w:val="F8766D"/>
                        <w:sz w:val="12"/>
                      </w:rPr>
                      <w:t>● </w:t>
                    </w:r>
                    <w:r>
                      <w:rPr>
                        <w:rFonts w:ascii="ＭＳ Ｐゴシック" w:hAnsi="ＭＳ Ｐゴシック"/>
                        <w:color w:val="F8766D"/>
                        <w:position w:val="2"/>
                        <w:sz w:val="12"/>
                      </w:rPr>
                      <w:t>●</w:t>
                    </w:r>
                  </w:p>
                </w:txbxContent>
              </v:textbox>
              <w10:wrap type="none"/>
            </v:shape>
            <v:shape style="position:absolute;left:3554;top:3706;width:140;height:120" type="#_x0000_t202" filled="false" stroked="false">
              <v:textbox inset="0,0,0,0">
                <w:txbxContent>
                  <w:p>
                    <w:pPr>
                      <w:spacing w:line="119" w:lineRule="exact" w:before="0"/>
                      <w:ind w:left="0" w:right="0" w:firstLine="0"/>
                      <w:jc w:val="left"/>
                      <w:rPr>
                        <w:rFonts w:ascii="ＭＳ Ｐゴシック" w:hAnsi="ＭＳ Ｐゴシック"/>
                        <w:sz w:val="12"/>
                      </w:rPr>
                    </w:pPr>
                    <w:r>
                      <w:rPr>
                        <w:rFonts w:ascii="ＭＳ Ｐゴシック" w:hAnsi="ＭＳ Ｐゴシック"/>
                        <w:color w:val="F8766D"/>
                        <w:w w:val="99"/>
                        <w:sz w:val="12"/>
                      </w:rPr>
                      <w:t>●</w:t>
                    </w:r>
                  </w:p>
                </w:txbxContent>
              </v:textbox>
              <w10:wrap type="none"/>
            </v:shape>
            <v:shape style="position:absolute;left:5646;top:3799;width:140;height:120" type="#_x0000_t202" filled="false" stroked="false">
              <v:textbox inset="0,0,0,0">
                <w:txbxContent>
                  <w:p>
                    <w:pPr>
                      <w:spacing w:line="119" w:lineRule="exact" w:before="0"/>
                      <w:ind w:left="0" w:right="0" w:firstLine="0"/>
                      <w:jc w:val="left"/>
                      <w:rPr>
                        <w:rFonts w:ascii="ＭＳ Ｐゴシック" w:hAnsi="ＭＳ Ｐゴシック"/>
                        <w:sz w:val="12"/>
                      </w:rPr>
                    </w:pPr>
                    <w:r>
                      <w:rPr>
                        <w:rFonts w:ascii="ＭＳ Ｐゴシック" w:hAnsi="ＭＳ Ｐゴシック"/>
                        <w:color w:val="F8766D"/>
                        <w:w w:val="99"/>
                        <w:sz w:val="12"/>
                      </w:rPr>
                      <w:t>●</w:t>
                    </w:r>
                  </w:p>
                </w:txbxContent>
              </v:textbox>
              <w10:wrap type="none"/>
            </v:shape>
            <v:shape style="position:absolute;left:3205;top:3939;width:140;height:120" type="#_x0000_t202" filled="false" stroked="false">
              <v:textbox inset="0,0,0,0">
                <w:txbxContent>
                  <w:p>
                    <w:pPr>
                      <w:spacing w:line="119" w:lineRule="exact" w:before="0"/>
                      <w:ind w:left="0" w:right="0" w:firstLine="0"/>
                      <w:jc w:val="left"/>
                      <w:rPr>
                        <w:rFonts w:ascii="ＭＳ Ｐゴシック" w:hAnsi="ＭＳ Ｐゴシック"/>
                        <w:sz w:val="12"/>
                      </w:rPr>
                    </w:pPr>
                    <w:r>
                      <w:rPr>
                        <w:rFonts w:ascii="ＭＳ Ｐゴシック" w:hAnsi="ＭＳ Ｐゴシック"/>
                        <w:color w:val="F8766D"/>
                        <w:w w:val="99"/>
                        <w:sz w:val="12"/>
                      </w:rPr>
                      <w:t>●</w:t>
                    </w:r>
                  </w:p>
                </w:txbxContent>
              </v:textbox>
              <w10:wrap type="none"/>
            </v:shape>
            <v:shape style="position:absolute;left:4251;top:3866;width:140;height:120" type="#_x0000_t202" filled="false" stroked="false">
              <v:textbox inset="0,0,0,0">
                <w:txbxContent>
                  <w:p>
                    <w:pPr>
                      <w:spacing w:line="119" w:lineRule="exact" w:before="0"/>
                      <w:ind w:left="0" w:right="0" w:firstLine="0"/>
                      <w:jc w:val="left"/>
                      <w:rPr>
                        <w:rFonts w:ascii="ＭＳ Ｐゴシック" w:hAnsi="ＭＳ Ｐゴシック"/>
                        <w:sz w:val="12"/>
                      </w:rPr>
                    </w:pPr>
                    <w:r>
                      <w:rPr>
                        <w:rFonts w:ascii="ＭＳ Ｐゴシック" w:hAnsi="ＭＳ Ｐゴシック"/>
                        <w:color w:val="F8766D"/>
                        <w:w w:val="99"/>
                        <w:sz w:val="12"/>
                      </w:rPr>
                      <w:t>●</w:t>
                    </w:r>
                  </w:p>
                </w:txbxContent>
              </v:textbox>
              <w10:wrap type="none"/>
            </v:shape>
            <v:shape style="position:absolute;left:4775;top:3993;width:140;height:120" type="#_x0000_t202" filled="false" stroked="false">
              <v:textbox inset="0,0,0,0">
                <w:txbxContent>
                  <w:p>
                    <w:pPr>
                      <w:spacing w:line="119" w:lineRule="exact" w:before="0"/>
                      <w:ind w:left="0" w:right="0" w:firstLine="0"/>
                      <w:jc w:val="left"/>
                      <w:rPr>
                        <w:rFonts w:ascii="ＭＳ Ｐゴシック" w:hAnsi="ＭＳ Ｐゴシック"/>
                        <w:sz w:val="12"/>
                      </w:rPr>
                    </w:pPr>
                    <w:r>
                      <w:rPr>
                        <w:rFonts w:ascii="ＭＳ Ｐゴシック" w:hAnsi="ＭＳ Ｐゴシック"/>
                        <w:color w:val="F8766D"/>
                        <w:w w:val="99"/>
                        <w:sz w:val="12"/>
                      </w:rPr>
                      <w:t>●</w:t>
                    </w:r>
                  </w:p>
                </w:txbxContent>
              </v:textbox>
              <w10:wrap type="none"/>
            </v:shape>
            <v:shape style="position:absolute;left:6693;top:3931;width:314;height:161" type="#_x0000_t202" filled="false" stroked="false">
              <v:textbox inset="0,0,0,0">
                <w:txbxContent>
                  <w:p>
                    <w:pPr>
                      <w:spacing w:line="159" w:lineRule="exact" w:before="0"/>
                      <w:ind w:left="0" w:right="0" w:firstLine="0"/>
                      <w:jc w:val="left"/>
                      <w:rPr>
                        <w:rFonts w:ascii="ＭＳ Ｐゴシック" w:hAnsi="ＭＳ Ｐゴシック"/>
                        <w:sz w:val="12"/>
                      </w:rPr>
                    </w:pPr>
                    <w:r>
                      <w:rPr>
                        <w:rFonts w:ascii="ＭＳ Ｐゴシック" w:hAnsi="ＭＳ Ｐゴシック"/>
                        <w:color w:val="F8766D"/>
                        <w:sz w:val="12"/>
                      </w:rPr>
                      <w:t>● </w:t>
                    </w:r>
                    <w:r>
                      <w:rPr>
                        <w:rFonts w:ascii="ＭＳ Ｐゴシック" w:hAnsi="ＭＳ Ｐゴシック"/>
                        <w:color w:val="F8766D"/>
                        <w:position w:val="-3"/>
                        <w:sz w:val="12"/>
                      </w:rPr>
                      <w:t>●</w:t>
                    </w:r>
                  </w:p>
                </w:txbxContent>
              </v:textbox>
              <w10:wrap type="none"/>
            </v:shape>
            <v:shape style="position:absolute;left:7913;top:3932;width:140;height:120" type="#_x0000_t202" filled="false" stroked="false">
              <v:textbox inset="0,0,0,0">
                <w:txbxContent>
                  <w:p>
                    <w:pPr>
                      <w:spacing w:line="119" w:lineRule="exact" w:before="0"/>
                      <w:ind w:left="0" w:right="0" w:firstLine="0"/>
                      <w:jc w:val="left"/>
                      <w:rPr>
                        <w:rFonts w:ascii="ＭＳ Ｐゴシック" w:hAnsi="ＭＳ Ｐゴシック"/>
                        <w:sz w:val="12"/>
                      </w:rPr>
                    </w:pPr>
                    <w:r>
                      <w:rPr>
                        <w:rFonts w:ascii="ＭＳ Ｐゴシック" w:hAnsi="ＭＳ Ｐゴシック"/>
                        <w:color w:val="F8766D"/>
                        <w:w w:val="99"/>
                        <w:sz w:val="12"/>
                      </w:rPr>
                      <w:t>●</w:t>
                    </w:r>
                  </w:p>
                </w:txbxContent>
              </v:textbox>
              <w10:wrap type="none"/>
            </v:shape>
            <v:shape style="position:absolute;left:4600;top:4073;width:140;height:120" type="#_x0000_t202" filled="false" stroked="false">
              <v:textbox inset="0,0,0,0">
                <w:txbxContent>
                  <w:p>
                    <w:pPr>
                      <w:spacing w:line="119" w:lineRule="exact" w:before="0"/>
                      <w:ind w:left="0" w:right="0" w:firstLine="0"/>
                      <w:jc w:val="left"/>
                      <w:rPr>
                        <w:rFonts w:ascii="ＭＳ Ｐゴシック" w:hAnsi="ＭＳ Ｐゴシック"/>
                        <w:sz w:val="12"/>
                      </w:rPr>
                    </w:pPr>
                    <w:r>
                      <w:rPr>
                        <w:rFonts w:ascii="ＭＳ Ｐゴシック" w:hAnsi="ＭＳ Ｐゴシック"/>
                        <w:color w:val="F8766D"/>
                        <w:w w:val="99"/>
                        <w:sz w:val="12"/>
                      </w:rPr>
                      <w:t>●</w:t>
                    </w:r>
                  </w:p>
                </w:txbxContent>
              </v:textbox>
              <w10:wrap type="none"/>
            </v:shape>
            <v:shape style="position:absolute;left:7042;top:4092;width:489;height:232" type="#_x0000_t202" filled="false" stroked="false">
              <v:textbox inset="0,0,0,0">
                <w:txbxContent>
                  <w:p>
                    <w:pPr>
                      <w:spacing w:line="81" w:lineRule="exact" w:before="0"/>
                      <w:ind w:left="0" w:right="18" w:firstLine="0"/>
                      <w:jc w:val="right"/>
                      <w:rPr>
                        <w:rFonts w:ascii="ＭＳ Ｐゴシック" w:hAnsi="ＭＳ Ｐゴシック"/>
                        <w:sz w:val="12"/>
                      </w:rPr>
                    </w:pPr>
                    <w:r>
                      <w:rPr>
                        <w:rFonts w:ascii="ＭＳ Ｐゴシック" w:hAnsi="ＭＳ Ｐゴシック"/>
                        <w:color w:val="F8766D"/>
                        <w:w w:val="99"/>
                        <w:sz w:val="12"/>
                      </w:rPr>
                      <w:t>●</w:t>
                    </w:r>
                  </w:p>
                  <w:p>
                    <w:pPr>
                      <w:spacing w:line="168" w:lineRule="auto" w:before="0"/>
                      <w:ind w:left="0" w:right="0" w:firstLine="0"/>
                      <w:jc w:val="left"/>
                      <w:rPr>
                        <w:rFonts w:ascii="ＭＳ Ｐゴシック" w:hAnsi="ＭＳ Ｐゴシック"/>
                        <w:sz w:val="12"/>
                      </w:rPr>
                    </w:pPr>
                    <w:r>
                      <w:rPr>
                        <w:rFonts w:ascii="ＭＳ Ｐゴシック" w:hAnsi="ＭＳ Ｐゴシック"/>
                        <w:color w:val="F8766D"/>
                        <w:position w:val="-3"/>
                        <w:sz w:val="12"/>
                      </w:rPr>
                      <w:t>● </w:t>
                    </w:r>
                    <w:r>
                      <w:rPr>
                        <w:rFonts w:ascii="ＭＳ Ｐゴシック" w:hAnsi="ＭＳ Ｐゴシック"/>
                        <w:color w:val="F8766D"/>
                        <w:sz w:val="12"/>
                      </w:rPr>
                      <w:t>●</w:t>
                    </w:r>
                  </w:p>
                </w:txbxContent>
              </v:textbox>
              <w10:wrap type="none"/>
            </v:shape>
            <v:shape style="position:absolute;left:7739;top:4337;width:140;height:120" type="#_x0000_t202" filled="false" stroked="false">
              <v:textbox inset="0,0,0,0">
                <w:txbxContent>
                  <w:p>
                    <w:pPr>
                      <w:spacing w:line="119" w:lineRule="exact" w:before="0"/>
                      <w:ind w:left="0" w:right="0" w:firstLine="0"/>
                      <w:jc w:val="left"/>
                      <w:rPr>
                        <w:rFonts w:ascii="ＭＳ Ｐゴシック" w:hAnsi="ＭＳ Ｐゴシック"/>
                        <w:sz w:val="12"/>
                      </w:rPr>
                    </w:pPr>
                    <w:r>
                      <w:rPr>
                        <w:rFonts w:ascii="ＭＳ Ｐゴシック" w:hAnsi="ＭＳ Ｐゴシック"/>
                        <w:color w:val="F8766D"/>
                        <w:w w:val="99"/>
                        <w:sz w:val="12"/>
                      </w:rPr>
                      <w:t>●</w:t>
                    </w:r>
                  </w:p>
                </w:txbxContent>
              </v:textbox>
              <w10:wrap type="none"/>
            </v:shape>
            <v:shape style="position:absolute;left:5472;top:4420;width:140;height:120" type="#_x0000_t202" filled="false" stroked="false">
              <v:textbox inset="0,0,0,0">
                <w:txbxContent>
                  <w:p>
                    <w:pPr>
                      <w:spacing w:line="119" w:lineRule="exact" w:before="0"/>
                      <w:ind w:left="0" w:right="0" w:firstLine="0"/>
                      <w:jc w:val="left"/>
                      <w:rPr>
                        <w:rFonts w:ascii="ＭＳ Ｐゴシック" w:hAnsi="ＭＳ Ｐゴシック"/>
                        <w:sz w:val="12"/>
                      </w:rPr>
                    </w:pPr>
                    <w:r>
                      <w:rPr>
                        <w:rFonts w:ascii="ＭＳ Ｐゴシック" w:hAnsi="ＭＳ Ｐゴシック"/>
                        <w:color w:val="F8766D"/>
                        <w:w w:val="99"/>
                        <w:sz w:val="12"/>
                      </w:rPr>
                      <w:t>●</w:t>
                    </w:r>
                  </w:p>
                </w:txbxContent>
              </v:textbox>
              <w10:wrap type="none"/>
            </v:shape>
            <w10:wrap type="none"/>
          </v:group>
        </w:pict>
      </w:r>
      <w:r>
        <w:rPr>
          <w:rFonts w:ascii="Helvetica"/>
          <w:color w:val="4D4D4D"/>
          <w:sz w:val="17"/>
        </w:rPr>
        <w:t>10.0</w:t>
      </w:r>
    </w:p>
    <w:p>
      <w:pPr>
        <w:pStyle w:val="BodyText"/>
        <w:rPr>
          <w:rFonts w:ascii="Helvetica"/>
          <w:sz w:val="20"/>
        </w:rPr>
      </w:pPr>
    </w:p>
    <w:p>
      <w:pPr>
        <w:pStyle w:val="BodyText"/>
        <w:rPr>
          <w:rFonts w:ascii="Helvetica"/>
          <w:sz w:val="20"/>
        </w:rPr>
      </w:pPr>
    </w:p>
    <w:p>
      <w:pPr>
        <w:pStyle w:val="BodyText"/>
        <w:rPr>
          <w:rFonts w:ascii="Helvetica"/>
          <w:sz w:val="20"/>
        </w:rPr>
      </w:pPr>
    </w:p>
    <w:p>
      <w:pPr>
        <w:pStyle w:val="BodyText"/>
        <w:spacing w:before="4"/>
        <w:rPr>
          <w:rFonts w:ascii="Helvetica"/>
        </w:rPr>
      </w:pPr>
    </w:p>
    <w:p>
      <w:pPr>
        <w:spacing w:before="1"/>
        <w:ind w:left="1906" w:right="0" w:firstLine="0"/>
        <w:jc w:val="left"/>
        <w:rPr>
          <w:rFonts w:ascii="Helvetica"/>
          <w:sz w:val="17"/>
        </w:rPr>
      </w:pPr>
      <w:r>
        <w:rPr>
          <w:rFonts w:ascii="Helvetica"/>
          <w:color w:val="4D4D4D"/>
          <w:sz w:val="17"/>
        </w:rPr>
        <w:t>7.5</w:t>
      </w:r>
    </w:p>
    <w:p>
      <w:pPr>
        <w:pStyle w:val="BodyText"/>
        <w:rPr>
          <w:rFonts w:ascii="Helvetica"/>
          <w:sz w:val="20"/>
        </w:rPr>
      </w:pPr>
    </w:p>
    <w:p>
      <w:pPr>
        <w:pStyle w:val="BodyText"/>
        <w:rPr>
          <w:rFonts w:ascii="Helvetica"/>
          <w:sz w:val="20"/>
        </w:rPr>
      </w:pPr>
    </w:p>
    <w:p>
      <w:pPr>
        <w:spacing w:after="0"/>
        <w:rPr>
          <w:rFonts w:ascii="Helvetica"/>
          <w:sz w:val="20"/>
        </w:rPr>
        <w:sectPr>
          <w:pgSz w:w="12240" w:h="15840"/>
          <w:pgMar w:top="1500" w:bottom="280" w:left="0" w:right="0"/>
        </w:sectPr>
      </w:pPr>
    </w:p>
    <w:p>
      <w:pPr>
        <w:pStyle w:val="BodyText"/>
        <w:rPr>
          <w:rFonts w:ascii="Helvetica"/>
          <w:sz w:val="18"/>
        </w:rPr>
      </w:pPr>
    </w:p>
    <w:p>
      <w:pPr>
        <w:pStyle w:val="BodyText"/>
        <w:spacing w:before="4"/>
        <w:rPr>
          <w:rFonts w:ascii="Helvetica"/>
          <w:sz w:val="24"/>
        </w:rPr>
      </w:pPr>
    </w:p>
    <w:p>
      <w:pPr>
        <w:spacing w:before="0"/>
        <w:ind w:left="0" w:right="38" w:firstLine="0"/>
        <w:jc w:val="right"/>
        <w:rPr>
          <w:rFonts w:ascii="Helvetica"/>
          <w:sz w:val="17"/>
        </w:rPr>
      </w:pPr>
      <w:r>
        <w:rPr/>
        <w:pict>
          <v:shape style="position:absolute;margin-left:73.475441pt;margin-top:-19.632444pt;width:15.6pt;height:60pt;mso-position-horizontal-relative:page;mso-position-vertical-relative:paragraph;z-index:251910144" type="#_x0000_t202" filled="false" stroked="false">
            <v:textbox inset="0,0,0,0" style="layout-flow:vertical;mso-layout-flow-alt:bottom-to-top">
              <w:txbxContent>
                <w:p>
                  <w:pPr>
                    <w:spacing w:before="11"/>
                    <w:ind w:left="20" w:right="0" w:firstLine="0"/>
                    <w:jc w:val="left"/>
                    <w:rPr>
                      <w:rFonts w:ascii="Helvetica"/>
                      <w:sz w:val="24"/>
                    </w:rPr>
                  </w:pPr>
                  <w:r>
                    <w:rPr>
                      <w:rFonts w:ascii="Helvetica"/>
                      <w:sz w:val="24"/>
                    </w:rPr>
                    <w:t>Degrees C</w:t>
                  </w:r>
                </w:p>
              </w:txbxContent>
            </v:textbox>
            <w10:wrap type="none"/>
          </v:shape>
        </w:pict>
      </w:r>
      <w:r>
        <w:rPr>
          <w:rFonts w:ascii="Helvetica"/>
          <w:color w:val="4D4D4D"/>
          <w:sz w:val="17"/>
        </w:rPr>
        <w:t>5.0</w:t>
      </w:r>
    </w:p>
    <w:p>
      <w:pPr>
        <w:pStyle w:val="BodyText"/>
        <w:spacing w:before="6"/>
        <w:rPr>
          <w:rFonts w:ascii="Helvetica"/>
          <w:sz w:val="19"/>
        </w:rPr>
      </w:pPr>
      <w:r>
        <w:rPr/>
        <w:br w:type="column"/>
      </w:r>
      <w:r>
        <w:rPr>
          <w:rFonts w:ascii="Helvetica"/>
          <w:sz w:val="19"/>
        </w:rPr>
      </w:r>
    </w:p>
    <w:p>
      <w:pPr>
        <w:spacing w:before="0"/>
        <w:ind w:left="1884" w:right="1941" w:firstLine="0"/>
        <w:jc w:val="center"/>
        <w:rPr>
          <w:rFonts w:ascii="Helvetica"/>
          <w:sz w:val="21"/>
        </w:rPr>
      </w:pPr>
      <w:r>
        <w:rPr>
          <w:rFonts w:ascii="Helvetica"/>
          <w:sz w:val="21"/>
        </w:rPr>
        <w:t>Source</w:t>
      </w:r>
    </w:p>
    <w:p>
      <w:pPr>
        <w:spacing w:line="360" w:lineRule="auto" w:before="130"/>
        <w:ind w:left="2309" w:right="1627" w:hanging="44"/>
        <w:jc w:val="center"/>
        <w:rPr>
          <w:rFonts w:ascii="Helvetica"/>
          <w:sz w:val="17"/>
        </w:rPr>
      </w:pPr>
      <w:r>
        <w:rPr/>
        <w:pict>
          <v:group style="position:absolute;margin-left:480.289368pt;margin-top:3.976909pt;width:15.95pt;height:30.45pt;mso-position-horizontal-relative:page;mso-position-vertical-relative:paragraph;z-index:251909120" coordorigin="9606,80" coordsize="319,609">
            <v:rect style="position:absolute;left:9615;top:79;width:300;height:300" filled="true" fillcolor="#f2f2f2" stroked="false">
              <v:fill type="solid"/>
            </v:rect>
            <v:line style="position:absolute" from="9645,229" to="9885,229" stroked="true" strokeweight="1.846071pt" strokecolor="#f8766d">
              <v:stroke dashstyle="solid"/>
            </v:line>
            <v:rect style="position:absolute;left:9615;top:379;width:300;height:300" filled="true" fillcolor="#f2f2f2" stroked="false">
              <v:fill type="solid"/>
            </v:rect>
            <v:rect style="position:absolute;left:9615;top:379;width:300;height:300" filled="false" stroked="true" strokeweight=".927369pt" strokecolor="#ffffff">
              <v:stroke dashstyle="solid"/>
            </v:rect>
            <v:shape style="position:absolute;left:9706;top:461;width:117;height:101" coordorigin="9707,462" coordsize="117,101" path="m9765,462l9707,562,9823,562,9765,462xe" filled="true" fillcolor="#00bfc4" stroked="false">
              <v:path arrowok="t"/>
              <v:fill type="solid"/>
            </v:shape>
            <v:shape style="position:absolute;left:9605;top:79;width:319;height:609" type="#_x0000_t202" filled="false" stroked="false">
              <v:textbox inset="0,0,0,0">
                <w:txbxContent>
                  <w:p>
                    <w:pPr>
                      <w:spacing w:before="62"/>
                      <w:ind w:left="111" w:right="0" w:firstLine="0"/>
                      <w:jc w:val="left"/>
                      <w:rPr>
                        <w:rFonts w:ascii="ＭＳ Ｐゴシック" w:hAnsi="ＭＳ Ｐゴシック"/>
                        <w:sz w:val="12"/>
                      </w:rPr>
                    </w:pPr>
                    <w:r>
                      <w:rPr>
                        <w:rFonts w:ascii="ＭＳ Ｐゴシック" w:hAnsi="ＭＳ Ｐゴシック"/>
                        <w:color w:val="F8766D"/>
                        <w:w w:val="99"/>
                        <w:sz w:val="12"/>
                      </w:rPr>
                      <w:t>●</w:t>
                    </w:r>
                  </w:p>
                  <w:p>
                    <w:pPr>
                      <w:tabs>
                        <w:tab w:pos="282" w:val="left" w:leader="none"/>
                      </w:tabs>
                      <w:spacing w:before="75"/>
                      <w:ind w:left="39" w:right="0" w:firstLine="0"/>
                      <w:jc w:val="left"/>
                      <w:rPr>
                        <w:sz w:val="12"/>
                      </w:rPr>
                    </w:pPr>
                    <w:r>
                      <w:rPr>
                        <w:rFonts w:ascii="ＭＳ Ｐゴシック"/>
                        <w:color w:val="F8766D"/>
                        <w:w w:val="99"/>
                        <w:sz w:val="12"/>
                        <w:u w:val="thick" w:color="00BFC4"/>
                      </w:rPr>
                      <w:t> </w:t>
                    </w:r>
                    <w:r>
                      <w:rPr>
                        <w:color w:val="F8766D"/>
                        <w:sz w:val="12"/>
                        <w:u w:val="thick" w:color="00BFC4"/>
                      </w:rPr>
                      <w:tab/>
                    </w:r>
                  </w:p>
                </w:txbxContent>
              </v:textbox>
              <w10:wrap type="none"/>
            </v:shape>
            <w10:wrap type="none"/>
          </v:group>
        </w:pict>
      </w:r>
      <w:r>
        <w:rPr>
          <w:rFonts w:ascii="Helvetica"/>
          <w:sz w:val="17"/>
        </w:rPr>
        <w:t>Bottom Surface</w:t>
      </w:r>
    </w:p>
    <w:p>
      <w:pPr>
        <w:spacing w:after="0" w:line="360" w:lineRule="auto"/>
        <w:jc w:val="center"/>
        <w:rPr>
          <w:rFonts w:ascii="Helvetica"/>
          <w:sz w:val="17"/>
        </w:rPr>
        <w:sectPr>
          <w:type w:val="continuous"/>
          <w:pgSz w:w="12240" w:h="15840"/>
          <w:pgMar w:top="1220" w:bottom="280" w:left="0" w:right="0"/>
          <w:cols w:num="2" w:equalWidth="0">
            <w:col w:w="2188" w:space="5521"/>
            <w:col w:w="4531"/>
          </w:cols>
        </w:sectPr>
      </w:pPr>
    </w:p>
    <w:p>
      <w:pPr>
        <w:pStyle w:val="BodyText"/>
        <w:rPr>
          <w:rFonts w:ascii="Helvetica"/>
          <w:sz w:val="20"/>
        </w:rPr>
      </w:pPr>
    </w:p>
    <w:p>
      <w:pPr>
        <w:pStyle w:val="BodyText"/>
        <w:spacing w:before="2"/>
        <w:rPr>
          <w:rFonts w:ascii="Helvetica"/>
          <w:sz w:val="19"/>
        </w:rPr>
      </w:pPr>
    </w:p>
    <w:p>
      <w:pPr>
        <w:spacing w:before="1"/>
        <w:ind w:left="1906" w:right="0" w:firstLine="0"/>
        <w:jc w:val="left"/>
        <w:rPr>
          <w:rFonts w:ascii="Helvetica"/>
          <w:sz w:val="17"/>
        </w:rPr>
      </w:pPr>
      <w:r>
        <w:rPr>
          <w:rFonts w:ascii="Helvetica"/>
          <w:color w:val="4D4D4D"/>
          <w:sz w:val="17"/>
        </w:rPr>
        <w:t>2.5</w:t>
      </w:r>
    </w:p>
    <w:p>
      <w:pPr>
        <w:pStyle w:val="BodyText"/>
        <w:rPr>
          <w:rFonts w:ascii="Helvetica"/>
          <w:sz w:val="20"/>
        </w:rPr>
      </w:pPr>
    </w:p>
    <w:p>
      <w:pPr>
        <w:pStyle w:val="BodyText"/>
        <w:rPr>
          <w:rFonts w:ascii="Helvetica"/>
          <w:sz w:val="20"/>
        </w:rPr>
      </w:pPr>
    </w:p>
    <w:p>
      <w:pPr>
        <w:pStyle w:val="BodyText"/>
        <w:rPr>
          <w:rFonts w:ascii="Helvetica"/>
          <w:sz w:val="20"/>
        </w:rPr>
      </w:pPr>
    </w:p>
    <w:p>
      <w:pPr>
        <w:pStyle w:val="BodyText"/>
        <w:spacing w:before="4"/>
        <w:rPr>
          <w:rFonts w:ascii="Helvetica"/>
        </w:rPr>
      </w:pPr>
    </w:p>
    <w:p>
      <w:pPr>
        <w:spacing w:before="0"/>
        <w:ind w:left="1906" w:right="0" w:firstLine="0"/>
        <w:jc w:val="left"/>
        <w:rPr>
          <w:rFonts w:ascii="Helvetica"/>
          <w:sz w:val="17"/>
        </w:rPr>
      </w:pPr>
      <w:r>
        <w:rPr>
          <w:rFonts w:ascii="Helvetica"/>
          <w:color w:val="4D4D4D"/>
          <w:sz w:val="17"/>
        </w:rPr>
        <w:t>0.0</w:t>
      </w:r>
    </w:p>
    <w:p>
      <w:pPr>
        <w:pStyle w:val="BodyText"/>
        <w:spacing w:before="6"/>
        <w:rPr>
          <w:rFonts w:ascii="Helvetica"/>
          <w:sz w:val="14"/>
        </w:rPr>
      </w:pPr>
    </w:p>
    <w:p>
      <w:pPr>
        <w:spacing w:line="197" w:lineRule="exact" w:before="1"/>
        <w:ind w:left="2362" w:right="0" w:firstLine="0"/>
        <w:jc w:val="left"/>
        <w:rPr>
          <w:rFonts w:ascii="Helvetica"/>
          <w:sz w:val="17"/>
        </w:rPr>
      </w:pPr>
      <w:r>
        <w:rPr>
          <w:rFonts w:ascii="Helvetica"/>
          <w:color w:val="4D4D4D"/>
          <w:sz w:val="17"/>
        </w:rPr>
        <w:t>1982 1985 1988 1991 1994 1997 2000 2003 2006 2009 2012 2015 2018</w:t>
      </w:r>
    </w:p>
    <w:p>
      <w:pPr>
        <w:pStyle w:val="Heading4"/>
        <w:spacing w:line="279" w:lineRule="exact"/>
        <w:ind w:left="2531" w:right="3205"/>
        <w:jc w:val="center"/>
      </w:pPr>
      <w:r>
        <w:rPr/>
        <w:t>YEAR</w:t>
      </w:r>
    </w:p>
    <w:p>
      <w:pPr>
        <w:pStyle w:val="BodyText"/>
        <w:rPr>
          <w:rFonts w:ascii="Helvetica"/>
          <w:sz w:val="20"/>
        </w:rPr>
      </w:pPr>
    </w:p>
    <w:p>
      <w:pPr>
        <w:pStyle w:val="BodyText"/>
        <w:spacing w:before="7"/>
        <w:rPr>
          <w:rFonts w:ascii="Helvetica"/>
          <w:sz w:val="21"/>
        </w:rPr>
      </w:pPr>
    </w:p>
    <w:p>
      <w:pPr>
        <w:pStyle w:val="BodyText"/>
        <w:spacing w:line="256" w:lineRule="auto" w:before="141"/>
        <w:ind w:left="1440" w:right="1068"/>
      </w:pPr>
      <w:r>
        <w:rPr>
          <w:w w:val="110"/>
        </w:rPr>
        <w:t>Figure 12: Bottom and surface temperatures for </w:t>
      </w:r>
      <w:bookmarkStart w:name="_bookmark80" w:id="145"/>
      <w:bookmarkEnd w:id="145"/>
      <w:r>
        <w:rPr>
          <w:w w:val="110"/>
        </w:rPr>
        <w:t>the</w:t>
      </w:r>
      <w:r>
        <w:rPr>
          <w:w w:val="110"/>
        </w:rPr>
        <w:t> Bering Sea from the NMFS summer bottom- trawl surveys (1982–2018). Dashed lines represent mean values.</w:t>
      </w:r>
    </w:p>
    <w:p>
      <w:pPr>
        <w:spacing w:after="0" w:line="256" w:lineRule="auto"/>
        <w:sectPr>
          <w:type w:val="continuous"/>
          <w:pgSz w:w="12240" w:h="15840"/>
          <w:pgMar w:top="1220" w:bottom="280" w:left="0" w:right="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5"/>
        <w:rPr>
          <w:sz w:val="21"/>
        </w:rPr>
      </w:pPr>
    </w:p>
    <w:p>
      <w:pPr>
        <w:tabs>
          <w:tab w:pos="906" w:val="left" w:leader="none"/>
          <w:tab w:pos="1691" w:val="left" w:leader="none"/>
          <w:tab w:pos="2473" w:val="left" w:leader="none"/>
          <w:tab w:pos="3648" w:val="left" w:leader="none"/>
          <w:tab w:pos="4430" w:val="left" w:leader="none"/>
          <w:tab w:pos="5215" w:val="left" w:leader="none"/>
          <w:tab w:pos="5997" w:val="left" w:leader="none"/>
        </w:tabs>
        <w:spacing w:before="0"/>
        <w:ind w:left="124" w:right="0" w:firstLine="0"/>
        <w:jc w:val="center"/>
        <w:rPr>
          <w:rFonts w:ascii="Helvetica" w:hAnsi="Helvetica"/>
          <w:sz w:val="15"/>
        </w:rPr>
      </w:pPr>
      <w:r>
        <w:rPr>
          <w:rFonts w:ascii="Helvetica" w:hAnsi="Helvetica"/>
          <w:w w:val="105"/>
          <w:sz w:val="15"/>
        </w:rPr>
        <w:t>175˚</w:t>
        <w:tab/>
        <w:t>170˚</w:t>
        <w:tab/>
        <w:t>165˚</w:t>
        <w:tab/>
        <w:t>160˚</w:t>
        <w:tab/>
        <w:t>175˚</w:t>
        <w:tab/>
        <w:t>170˚</w:t>
        <w:tab/>
        <w:t>165˚</w:t>
        <w:tab/>
        <w:t>160˚</w:t>
      </w:r>
    </w:p>
    <w:p>
      <w:pPr>
        <w:pStyle w:val="BodyText"/>
        <w:rPr>
          <w:rFonts w:ascii="Helvetica"/>
          <w:sz w:val="20"/>
        </w:rPr>
      </w:pPr>
    </w:p>
    <w:p>
      <w:pPr>
        <w:pStyle w:val="BodyText"/>
        <w:rPr>
          <w:rFonts w:ascii="Helvetica"/>
          <w:sz w:val="20"/>
        </w:rPr>
      </w:pPr>
    </w:p>
    <w:p>
      <w:pPr>
        <w:pStyle w:val="BodyText"/>
        <w:rPr>
          <w:rFonts w:ascii="Helvetica"/>
          <w:sz w:val="20"/>
        </w:rPr>
      </w:pPr>
    </w:p>
    <w:p>
      <w:pPr>
        <w:pStyle w:val="BodyText"/>
        <w:spacing w:before="1"/>
        <w:rPr>
          <w:rFonts w:ascii="Helvetica"/>
          <w:sz w:val="19"/>
        </w:rPr>
      </w:pPr>
    </w:p>
    <w:p>
      <w:pPr>
        <w:tabs>
          <w:tab w:pos="7600" w:val="left" w:leader="none"/>
        </w:tabs>
        <w:spacing w:before="97"/>
        <w:ind w:left="0" w:right="108" w:firstLine="0"/>
        <w:jc w:val="center"/>
        <w:rPr>
          <w:rFonts w:ascii="Helvetica" w:hAnsi="Helvetica"/>
          <w:sz w:val="15"/>
        </w:rPr>
      </w:pPr>
      <w:r>
        <w:rPr/>
        <w:pict>
          <v:group style="position:absolute;margin-left:123.021454pt;margin-top:-44.132576pt;width:360.65pt;height:490.6pt;mso-position-horizontal-relative:page;mso-position-vertical-relative:paragraph;z-index:-297542656" coordorigin="2460,-883" coordsize="7213,9812">
            <v:shape style="position:absolute;left:2460;top:-883;width:7213;height:9812" type="#_x0000_t75" stroked="false">
              <v:imagedata r:id="rId46" o:title=""/>
            </v:shape>
            <v:shape style="position:absolute;left:3557;top:-446;width:1000;height:308" type="#_x0000_t202" filled="false" stroked="false">
              <v:textbox inset="0,0,0,0">
                <w:txbxContent>
                  <w:p>
                    <w:pPr>
                      <w:spacing w:line="308" w:lineRule="exact" w:before="0"/>
                      <w:ind w:left="0" w:right="0" w:firstLine="0"/>
                      <w:jc w:val="left"/>
                      <w:rPr>
                        <w:rFonts w:ascii="Helvetica"/>
                        <w:b/>
                        <w:sz w:val="27"/>
                      </w:rPr>
                    </w:pPr>
                    <w:r>
                      <w:rPr>
                        <w:rFonts w:ascii="Helvetica"/>
                        <w:b/>
                        <w:sz w:val="27"/>
                      </w:rPr>
                      <w:t>Pollock</w:t>
                    </w:r>
                  </w:p>
                </w:txbxContent>
              </v:textbox>
              <w10:wrap type="none"/>
            </v:shape>
            <v:shape style="position:absolute;left:5437;top:-419;width:567;height:275" type="#_x0000_t202" filled="false" stroked="false">
              <v:textbox inset="0,0,0,0">
                <w:txbxContent>
                  <w:p>
                    <w:pPr>
                      <w:spacing w:line="275" w:lineRule="exact" w:before="0"/>
                      <w:ind w:left="0" w:right="0" w:firstLine="0"/>
                      <w:jc w:val="left"/>
                      <w:rPr>
                        <w:rFonts w:ascii="Helvetica"/>
                        <w:b/>
                        <w:sz w:val="24"/>
                      </w:rPr>
                    </w:pPr>
                    <w:r>
                      <w:rPr>
                        <w:rFonts w:ascii="Helvetica"/>
                        <w:b/>
                        <w:color w:val="E6E6FF"/>
                        <w:sz w:val="24"/>
                      </w:rPr>
                      <w:t>2012</w:t>
                    </w:r>
                  </w:p>
                </w:txbxContent>
              </v:textbox>
              <w10:wrap type="none"/>
            </v:shape>
            <v:shape style="position:absolute;left:8961;top:-419;width:567;height:275" type="#_x0000_t202" filled="false" stroked="false">
              <v:textbox inset="0,0,0,0">
                <w:txbxContent>
                  <w:p>
                    <w:pPr>
                      <w:spacing w:line="275" w:lineRule="exact" w:before="0"/>
                      <w:ind w:left="0" w:right="0" w:firstLine="0"/>
                      <w:jc w:val="left"/>
                      <w:rPr>
                        <w:rFonts w:ascii="Helvetica"/>
                        <w:b/>
                        <w:sz w:val="24"/>
                      </w:rPr>
                    </w:pPr>
                    <w:r>
                      <w:rPr>
                        <w:rFonts w:ascii="Helvetica"/>
                        <w:b/>
                        <w:color w:val="E6E6FF"/>
                        <w:sz w:val="24"/>
                      </w:rPr>
                      <w:t>2013</w:t>
                    </w:r>
                  </w:p>
                </w:txbxContent>
              </v:textbox>
              <w10:wrap type="none"/>
            </v:shape>
            <v:shape style="position:absolute;left:5437;top:1893;width:567;height:275" type="#_x0000_t202" filled="false" stroked="false">
              <v:textbox inset="0,0,0,0">
                <w:txbxContent>
                  <w:p>
                    <w:pPr>
                      <w:spacing w:line="275" w:lineRule="exact" w:before="0"/>
                      <w:ind w:left="0" w:right="0" w:firstLine="0"/>
                      <w:jc w:val="left"/>
                      <w:rPr>
                        <w:rFonts w:ascii="Helvetica"/>
                        <w:b/>
                        <w:sz w:val="24"/>
                      </w:rPr>
                    </w:pPr>
                    <w:r>
                      <w:rPr>
                        <w:rFonts w:ascii="Helvetica"/>
                        <w:b/>
                        <w:color w:val="E6E6FF"/>
                        <w:sz w:val="24"/>
                      </w:rPr>
                      <w:t>2014</w:t>
                    </w:r>
                  </w:p>
                </w:txbxContent>
              </v:textbox>
              <w10:wrap type="none"/>
            </v:shape>
            <v:shape style="position:absolute;left:8961;top:1893;width:567;height:275" type="#_x0000_t202" filled="false" stroked="false">
              <v:textbox inset="0,0,0,0">
                <w:txbxContent>
                  <w:p>
                    <w:pPr>
                      <w:spacing w:line="275" w:lineRule="exact" w:before="0"/>
                      <w:ind w:left="0" w:right="0" w:firstLine="0"/>
                      <w:jc w:val="left"/>
                      <w:rPr>
                        <w:rFonts w:ascii="Helvetica"/>
                        <w:b/>
                        <w:sz w:val="24"/>
                      </w:rPr>
                    </w:pPr>
                    <w:r>
                      <w:rPr>
                        <w:rFonts w:ascii="Helvetica"/>
                        <w:b/>
                        <w:color w:val="E6E6FF"/>
                        <w:sz w:val="24"/>
                      </w:rPr>
                      <w:t>2015</w:t>
                    </w:r>
                  </w:p>
                </w:txbxContent>
              </v:textbox>
              <w10:wrap type="none"/>
            </v:shape>
            <v:shape style="position:absolute;left:5437;top:4206;width:567;height:275" type="#_x0000_t202" filled="false" stroked="false">
              <v:textbox inset="0,0,0,0">
                <w:txbxContent>
                  <w:p>
                    <w:pPr>
                      <w:spacing w:line="275" w:lineRule="exact" w:before="0"/>
                      <w:ind w:left="0" w:right="0" w:firstLine="0"/>
                      <w:jc w:val="left"/>
                      <w:rPr>
                        <w:rFonts w:ascii="Helvetica"/>
                        <w:b/>
                        <w:sz w:val="24"/>
                      </w:rPr>
                    </w:pPr>
                    <w:r>
                      <w:rPr>
                        <w:rFonts w:ascii="Helvetica"/>
                        <w:b/>
                        <w:color w:val="E6E6FF"/>
                        <w:sz w:val="24"/>
                      </w:rPr>
                      <w:t>2016</w:t>
                    </w:r>
                  </w:p>
                </w:txbxContent>
              </v:textbox>
              <w10:wrap type="none"/>
            </v:shape>
            <v:shape style="position:absolute;left:8961;top:4206;width:567;height:275" type="#_x0000_t202" filled="false" stroked="false">
              <v:textbox inset="0,0,0,0">
                <w:txbxContent>
                  <w:p>
                    <w:pPr>
                      <w:spacing w:line="275" w:lineRule="exact" w:before="0"/>
                      <w:ind w:left="0" w:right="0" w:firstLine="0"/>
                      <w:jc w:val="left"/>
                      <w:rPr>
                        <w:rFonts w:ascii="Helvetica"/>
                        <w:b/>
                        <w:sz w:val="24"/>
                      </w:rPr>
                    </w:pPr>
                    <w:r>
                      <w:rPr>
                        <w:rFonts w:ascii="Helvetica"/>
                        <w:b/>
                        <w:color w:val="E6E6FF"/>
                        <w:sz w:val="24"/>
                      </w:rPr>
                      <w:t>2017</w:t>
                    </w:r>
                  </w:p>
                </w:txbxContent>
              </v:textbox>
              <w10:wrap type="none"/>
            </v:shape>
            <v:shape style="position:absolute;left:5224;top:6518;width:780;height:275" type="#_x0000_t202" filled="false" stroked="false">
              <v:textbox inset="0,0,0,0">
                <w:txbxContent>
                  <w:p>
                    <w:pPr>
                      <w:spacing w:line="275" w:lineRule="exact" w:before="0"/>
                      <w:ind w:left="0" w:right="0" w:firstLine="0"/>
                      <w:jc w:val="left"/>
                      <w:rPr>
                        <w:rFonts w:ascii="Helvetica"/>
                        <w:b/>
                        <w:sz w:val="24"/>
                      </w:rPr>
                    </w:pPr>
                    <w:r>
                      <w:rPr>
                        <w:rFonts w:ascii="Helvetica"/>
                        <w:b/>
                        <w:color w:val="E6E6FF"/>
                        <w:w w:val="102"/>
                        <w:sz w:val="24"/>
                        <w:u w:val="thick" w:color="FFFFFF"/>
                      </w:rPr>
                      <w:t> </w:t>
                    </w:r>
                    <w:r>
                      <w:rPr>
                        <w:rFonts w:ascii="Helvetica"/>
                        <w:b/>
                        <w:color w:val="E6E6FF"/>
                        <w:sz w:val="24"/>
                      </w:rPr>
                      <w:t>  2018</w:t>
                    </w:r>
                  </w:p>
                </w:txbxContent>
              </v:textbox>
              <w10:wrap type="none"/>
            </v:shape>
            <v:shape style="position:absolute;left:8748;top:6518;width:780;height:275" type="#_x0000_t202" filled="false" stroked="false">
              <v:textbox inset="0,0,0,0">
                <w:txbxContent>
                  <w:p>
                    <w:pPr>
                      <w:spacing w:line="275" w:lineRule="exact" w:before="0"/>
                      <w:ind w:left="0" w:right="0" w:firstLine="0"/>
                      <w:jc w:val="left"/>
                      <w:rPr>
                        <w:rFonts w:ascii="Helvetica"/>
                        <w:b/>
                        <w:sz w:val="24"/>
                      </w:rPr>
                    </w:pPr>
                    <w:r>
                      <w:rPr>
                        <w:rFonts w:ascii="Helvetica"/>
                        <w:b/>
                        <w:color w:val="E6E6FF"/>
                        <w:w w:val="102"/>
                        <w:sz w:val="24"/>
                        <w:u w:val="thick" w:color="FFFFFF"/>
                      </w:rPr>
                      <w:t> </w:t>
                    </w:r>
                    <w:r>
                      <w:rPr>
                        <w:rFonts w:ascii="Helvetica"/>
                        <w:b/>
                        <w:color w:val="E6E6FF"/>
                        <w:sz w:val="24"/>
                      </w:rPr>
                      <w:t>  2019</w:t>
                    </w:r>
                  </w:p>
                </w:txbxContent>
              </v:textbox>
              <w10:wrap type="none"/>
            </v:shape>
            <w10:wrap type="none"/>
          </v:group>
        </w:pict>
      </w:r>
      <w:r>
        <w:rPr/>
        <w:pict>
          <v:shape style="position:absolute;margin-left:230.074722pt;margin-top:21.514181pt;width:6pt;height:10.65pt;mso-position-horizontal-relative:page;mso-position-vertical-relative:paragraph;z-index:251932672;rotation:15" type="#_x0000_t136" fillcolor="#000000" stroked="f">
            <o:extrusion v:ext="view" autorotationcenter="t"/>
            <v:textpath style="font-family:&quot;Helvetica&quot;;font-size:10pt;v-text-kern:t;mso-text-shadow:auto" string="4"/>
            <w10:wrap type="none"/>
          </v:shape>
        </w:pict>
      </w:r>
      <w:r>
        <w:rPr/>
        <w:pict>
          <v:shape style="position:absolute;margin-left:246.590805pt;margin-top:32.726986pt;width:6pt;height:10.65pt;mso-position-horizontal-relative:page;mso-position-vertical-relative:paragraph;z-index:251939840;rotation:25" type="#_x0000_t136" fillcolor="#000000" stroked="f">
            <o:extrusion v:ext="view" autorotationcenter="t"/>
            <v:textpath style="font-family:&quot;Helvetica&quot;;font-size:10pt;v-text-kern:t;mso-text-shadow:auto" string="2"/>
            <w10:wrap type="none"/>
          </v:shape>
        </w:pict>
      </w:r>
      <w:r>
        <w:rPr/>
        <w:pict>
          <v:shape style="position:absolute;margin-left:395.024066pt;margin-top:14.015475pt;width:6pt;height:10.65pt;mso-position-horizontal-relative:page;mso-position-vertical-relative:paragraph;z-index:251953152;rotation:50" type="#_x0000_t136" fillcolor="#000000" stroked="f">
            <o:extrusion v:ext="view" autorotationcenter="t"/>
            <v:textpath style="font-family:&quot;Helvetica&quot;;font-size:10pt;v-text-kern:t;mso-text-shadow:auto" string="4"/>
            <w10:wrap type="none"/>
          </v:shape>
        </w:pict>
      </w:r>
      <w:r>
        <w:rPr/>
        <w:pict>
          <v:shape style="position:absolute;margin-left:381.190479pt;margin-top:-.597689pt;width:6pt;height:10.65pt;mso-position-horizontal-relative:page;mso-position-vertical-relative:paragraph;z-index:-297505792;rotation:304" type="#_x0000_t136" fillcolor="#000000" stroked="f">
            <o:extrusion v:ext="view" autorotationcenter="t"/>
            <v:textpath style="font-family:&quot;Helvetica&quot;;font-size:10pt;v-text-kern:t;mso-text-shadow:auto" string="2"/>
            <w10:wrap type="none"/>
          </v:shape>
        </w:pict>
      </w:r>
      <w:r>
        <w:rPr>
          <w:rFonts w:ascii="Helvetica" w:hAnsi="Helvetica"/>
          <w:w w:val="105"/>
          <w:sz w:val="15"/>
        </w:rPr>
        <w:t>60˚</w:t>
        <w:tab/>
        <w:t>60˚</w:t>
      </w:r>
    </w:p>
    <w:p>
      <w:pPr>
        <w:pStyle w:val="BodyText"/>
        <w:rPr>
          <w:rFonts w:ascii="Helvetica"/>
          <w:sz w:val="20"/>
        </w:rPr>
      </w:pPr>
    </w:p>
    <w:p>
      <w:pPr>
        <w:pStyle w:val="BodyText"/>
        <w:rPr>
          <w:rFonts w:ascii="Helvetica"/>
          <w:sz w:val="20"/>
        </w:rPr>
      </w:pPr>
    </w:p>
    <w:p>
      <w:pPr>
        <w:pStyle w:val="BodyText"/>
        <w:rPr>
          <w:rFonts w:ascii="Helvetica"/>
          <w:sz w:val="20"/>
        </w:rPr>
      </w:pPr>
    </w:p>
    <w:p>
      <w:pPr>
        <w:pStyle w:val="BodyText"/>
        <w:spacing w:before="3"/>
        <w:rPr>
          <w:rFonts w:ascii="Helvetica"/>
          <w:sz w:val="17"/>
        </w:rPr>
      </w:pPr>
    </w:p>
    <w:p>
      <w:pPr>
        <w:tabs>
          <w:tab w:pos="7600" w:val="left" w:leader="none"/>
        </w:tabs>
        <w:spacing w:before="98"/>
        <w:ind w:left="0" w:right="108" w:firstLine="0"/>
        <w:jc w:val="center"/>
        <w:rPr>
          <w:rFonts w:ascii="Helvetica" w:hAnsi="Helvetica"/>
          <w:sz w:val="15"/>
        </w:rPr>
      </w:pPr>
      <w:r>
        <w:rPr/>
        <w:pict>
          <v:shape style="position:absolute;margin-left:203.271896pt;margin-top:-2.385457pt;width:6.05pt;height:10.65pt;mso-position-horizontal-relative:page;mso-position-vertical-relative:paragraph;z-index:-297539584;rotation:5" type="#_x0000_t136" fillcolor="#000000" stroked="f">
            <o:extrusion v:ext="view" autorotationcenter="t"/>
            <v:textpath style="font-family:&quot;Helvetica&quot;;font-size:10pt;v-text-kern:t;mso-text-shadow:auto" string="2"/>
            <w10:wrap type="none"/>
          </v:shape>
        </w:pict>
      </w:r>
      <w:r>
        <w:rPr/>
        <w:pict>
          <v:shape style="position:absolute;margin-left:442.721313pt;margin-top:-7.091102pt;width:6pt;height:10.65pt;mso-position-horizontal-relative:page;mso-position-vertical-relative:paragraph;z-index:251926528;rotation:6" type="#_x0000_t136" fillcolor="#000000" stroked="f">
            <o:extrusion v:ext="view" autorotationcenter="t"/>
            <v:textpath style="font-family:&quot;Helvetica&quot;;font-size:10pt;v-text-kern:t;mso-text-shadow:auto" string="2"/>
            <w10:wrap type="none"/>
          </v:shape>
        </w:pict>
      </w:r>
      <w:r>
        <w:rPr/>
        <w:pict>
          <v:shape style="position:absolute;margin-left:268.233978pt;margin-top:-12.390668pt;width:6.1pt;height:10.65pt;mso-position-horizontal-relative:page;mso-position-vertical-relative:paragraph;z-index:251930624;rotation:11" type="#_x0000_t136" fillcolor="#000000" stroked="f">
            <o:extrusion v:ext="view" autorotationcenter="t"/>
            <v:textpath style="font-family:&quot;Helvetica&quot;;font-size:10pt;v-text-kern:t;mso-text-shadow:auto" string="0"/>
            <w10:wrap type="none"/>
          </v:shape>
        </w:pict>
      </w:r>
      <w:r>
        <w:rPr/>
        <w:pict>
          <v:shape style="position:absolute;margin-left:248.062927pt;margin-top:-12.752367pt;width:6.1pt;height:10.65pt;mso-position-horizontal-relative:page;mso-position-vertical-relative:paragraph;z-index:251934720;rotation:20" type="#_x0000_t136" fillcolor="#000000" stroked="f">
            <o:extrusion v:ext="view" autorotationcenter="t"/>
            <v:textpath style="font-family:&quot;Helvetica&quot;;font-size:10pt;v-text-kern:t;mso-text-shadow:auto" string="0"/>
            <w10:wrap type="none"/>
          </v:shape>
        </w:pict>
      </w:r>
      <w:r>
        <w:rPr/>
        <w:pict>
          <v:shape style="position:absolute;margin-left:359.283997pt;margin-top:-25.335791pt;width:5.95pt;height:10.65pt;mso-position-horizontal-relative:page;mso-position-vertical-relative:paragraph;z-index:251941888;rotation:29" type="#_x0000_t136" fillcolor="#000000" stroked="f">
            <o:extrusion v:ext="view" autorotationcenter="t"/>
            <v:textpath style="font-family:&quot;Helvetica&quot;;font-size:10pt;v-text-kern:t;mso-text-shadow:auto" string="2"/>
            <w10:wrap type="none"/>
          </v:shape>
        </w:pict>
      </w:r>
      <w:r>
        <w:rPr/>
        <w:pict>
          <v:shape style="position:absolute;margin-left:375.31012pt;margin-top:-18.797684pt;width:6.15pt;height:10.65pt;mso-position-horizontal-relative:page;mso-position-vertical-relative:paragraph;z-index:251945984;rotation:34" type="#_x0000_t136" fillcolor="#000000" stroked="f">
            <o:extrusion v:ext="view" autorotationcenter="t"/>
            <v:textpath style="font-family:&quot;Helvetica&quot;;font-size:10pt;v-text-kern:t;mso-text-shadow:auto" string="0"/>
            <w10:wrap type="none"/>
          </v:shape>
        </w:pict>
      </w:r>
      <w:r>
        <w:rPr/>
        <w:pict>
          <v:shape style="position:absolute;margin-left:187.628525pt;margin-top:-24.93972pt;width:6pt;height:10.65pt;mso-position-horizontal-relative:page;mso-position-vertical-relative:paragraph;z-index:251952128;rotation:44" type="#_x0000_t136" fillcolor="#000000" stroked="f">
            <o:extrusion v:ext="view" autorotationcenter="t"/>
            <v:textpath style="font-family:&quot;Helvetica&quot;;font-size:10pt;v-text-kern:t;mso-text-shadow:auto" string="0"/>
            <w10:wrap type="none"/>
          </v:shape>
        </w:pict>
      </w:r>
      <w:r>
        <w:rPr/>
        <w:pict>
          <v:shape style="position:absolute;margin-left:453.313306pt;margin-top:-1.388873pt;width:6.05pt;height:10.65pt;mso-position-horizontal-relative:page;mso-position-vertical-relative:paragraph;z-index:-297506816;rotation:298" type="#_x0000_t136" fillcolor="#000000" stroked="f">
            <o:extrusion v:ext="view" autorotationcenter="t"/>
            <v:textpath style="font-family:&quot;Helvetica&quot;;font-size:10pt;v-text-kern:t;mso-text-shadow:auto" string="4"/>
            <w10:wrap type="none"/>
          </v:shape>
        </w:pict>
      </w:r>
      <w:r>
        <w:rPr/>
        <w:pict>
          <v:shape style="position:absolute;margin-left:389.473907pt;margin-top:1.951928pt;width:6.1pt;height:10.65pt;mso-position-horizontal-relative:page;mso-position-vertical-relative:paragraph;z-index:-297500672;rotation:358" type="#_x0000_t136" fillcolor="#000000" stroked="f">
            <o:extrusion v:ext="view" autorotationcenter="t"/>
            <v:textpath style="font-family:&quot;Helvetica&quot;;font-size:10pt;v-text-kern:t;mso-text-shadow:auto" string="4"/>
            <w10:wrap type="none"/>
          </v:shape>
        </w:pict>
      </w:r>
      <w:r>
        <w:rPr>
          <w:rFonts w:ascii="Helvetica" w:hAnsi="Helvetica"/>
          <w:w w:val="105"/>
          <w:sz w:val="15"/>
        </w:rPr>
        <w:t>56˚</w:t>
        <w:tab/>
        <w:t>56˚</w:t>
      </w:r>
    </w:p>
    <w:p>
      <w:pPr>
        <w:pStyle w:val="BodyText"/>
        <w:rPr>
          <w:rFonts w:ascii="Helvetica"/>
          <w:sz w:val="20"/>
        </w:rPr>
      </w:pPr>
    </w:p>
    <w:p>
      <w:pPr>
        <w:pStyle w:val="BodyText"/>
        <w:rPr>
          <w:rFonts w:ascii="Helvetica"/>
          <w:sz w:val="20"/>
        </w:rPr>
      </w:pPr>
    </w:p>
    <w:p>
      <w:pPr>
        <w:pStyle w:val="BodyText"/>
        <w:rPr>
          <w:rFonts w:ascii="Helvetica"/>
          <w:sz w:val="20"/>
        </w:rPr>
      </w:pPr>
    </w:p>
    <w:p>
      <w:pPr>
        <w:pStyle w:val="BodyText"/>
        <w:spacing w:before="2"/>
        <w:rPr>
          <w:rFonts w:ascii="Helvetica"/>
          <w:sz w:val="21"/>
        </w:rPr>
      </w:pPr>
    </w:p>
    <w:p>
      <w:pPr>
        <w:tabs>
          <w:tab w:pos="7600" w:val="left" w:leader="none"/>
        </w:tabs>
        <w:spacing w:before="0"/>
        <w:ind w:left="0" w:right="108" w:firstLine="0"/>
        <w:jc w:val="center"/>
        <w:rPr>
          <w:rFonts w:ascii="Helvetica" w:hAnsi="Helvetica"/>
          <w:sz w:val="15"/>
        </w:rPr>
      </w:pPr>
      <w:r>
        <w:rPr/>
        <w:pict>
          <v:shape style="position:absolute;margin-left:352.84256pt;margin-top:-.988016pt;width:6.1pt;height:10.65pt;mso-position-horizontal-relative:page;mso-position-vertical-relative:paragraph;z-index:-297528320;rotation:23" type="#_x0000_t136" fillcolor="#000000" stroked="f">
            <o:extrusion v:ext="view" autorotationcenter="t"/>
            <v:textpath style="font-family:&quot;Helvetica&quot;;font-size:10pt;v-text-kern:t;mso-text-shadow:auto" string="0"/>
            <w10:wrap type="none"/>
          </v:shape>
        </w:pict>
      </w:r>
      <w:r>
        <w:rPr/>
        <w:pict>
          <v:shape style="position:absolute;margin-left:143.874359pt;margin-top:1.939372pt;width:6.05pt;height:10.65pt;mso-position-horizontal-relative:page;mso-position-vertical-relative:paragraph;z-index:-297526272;rotation:24" type="#_x0000_t136" fillcolor="#000000" stroked="f">
            <o:extrusion v:ext="view" autorotationcenter="t"/>
            <v:textpath style="font-family:&quot;Helvetica&quot;;font-size:10pt;v-text-kern:t;mso-text-shadow:auto" string="2"/>
            <w10:wrap type="none"/>
          </v:shape>
        </w:pict>
      </w:r>
      <w:r>
        <w:rPr/>
        <w:pict>
          <v:shape style="position:absolute;margin-left:177.297165pt;margin-top:-16.776882pt;width:6.1pt;height:10.65pt;mso-position-horizontal-relative:page;mso-position-vertical-relative:paragraph;z-index:251940864;rotation:28" type="#_x0000_t136" fillcolor="#000000" stroked="f">
            <o:extrusion v:ext="view" autorotationcenter="t"/>
            <v:textpath style="font-family:&quot;Helvetica&quot;;font-size:10pt;v-text-kern:t;mso-text-shadow:auto" string="0"/>
            <w10:wrap type="none"/>
          </v:shape>
        </w:pict>
      </w:r>
      <w:r>
        <w:rPr/>
        <w:pict>
          <v:shape style="position:absolute;margin-left:210.179703pt;margin-top:-2.597057pt;width:6.1pt;height:10.65pt;mso-position-horizontal-relative:page;mso-position-vertical-relative:paragraph;z-index:-297518080;rotation:34" type="#_x0000_t136" fillcolor="#000000" stroked="f">
            <o:extrusion v:ext="view" autorotationcenter="t"/>
            <v:textpath style="font-family:&quot;Helvetica&quot;;font-size:10pt;v-text-kern:t;mso-text-shadow:auto" string="4"/>
            <w10:wrap type="none"/>
          </v:shape>
        </w:pict>
      </w:r>
      <w:r>
        <w:rPr/>
        <w:pict>
          <v:shape style="position:absolute;margin-left:172.367004pt;margin-top:-9.045245pt;width:6.1pt;height:10.65pt;mso-position-horizontal-relative:page;mso-position-vertical-relative:paragraph;z-index:251948032;rotation:34" type="#_x0000_t136" fillcolor="#000000" stroked="f">
            <o:extrusion v:ext="view" autorotationcenter="t"/>
            <v:textpath style="font-family:&quot;Helvetica&quot;;font-size:10pt;v-text-kern:t;mso-text-shadow:auto" string="2"/>
            <w10:wrap type="none"/>
          </v:shape>
        </w:pict>
      </w:r>
      <w:r>
        <w:rPr/>
        <w:pict>
          <v:shape style="position:absolute;margin-left:333.802863pt;margin-top:-.128851pt;width:6.1pt;height:10.65pt;mso-position-horizontal-relative:page;mso-position-vertical-relative:paragraph;z-index:-297510912;rotation:51" type="#_x0000_t136" fillcolor="#000000" stroked="f">
            <o:extrusion v:ext="view" autorotationcenter="t"/>
            <v:textpath style="font-family:&quot;Helvetica&quot;;font-size:10pt;v-text-kern:t;mso-text-shadow:auto" string="2"/>
            <w10:wrap type="none"/>
          </v:shape>
        </w:pict>
      </w:r>
      <w:r>
        <w:rPr/>
        <w:pict>
          <v:shape style="position:absolute;margin-left:344.121082pt;margin-top:3.57107pt;width:6pt;height:10.65pt;mso-position-horizontal-relative:page;mso-position-vertical-relative:paragraph;z-index:-297509888;rotation:52" type="#_x0000_t136" fillcolor="#000000" stroked="f">
            <o:extrusion v:ext="view" autorotationcenter="t"/>
            <v:textpath style="font-family:&quot;Helvetica&quot;;font-size:10pt;v-text-kern:t;mso-text-shadow:auto" string="0"/>
            <w10:wrap type="none"/>
          </v:shape>
        </w:pict>
      </w:r>
      <w:r>
        <w:rPr/>
        <w:pict>
          <v:shape style="position:absolute;margin-left:387.331042pt;margin-top:2.328049pt;width:6pt;height:10.65pt;mso-position-horizontal-relative:page;mso-position-vertical-relative:paragraph;z-index:-297508864;rotation:65" type="#_x0000_t136" fillcolor="#000000" stroked="f">
            <o:extrusion v:ext="view" autorotationcenter="t"/>
            <v:textpath style="font-family:&quot;Helvetica&quot;;font-size:10pt;v-text-kern:t;mso-text-shadow:auto" string="4"/>
            <w10:wrap type="none"/>
          </v:shape>
        </w:pict>
      </w:r>
      <w:r>
        <w:rPr>
          <w:rFonts w:ascii="Helvetica" w:hAnsi="Helvetica"/>
          <w:w w:val="105"/>
          <w:sz w:val="15"/>
        </w:rPr>
        <w:t>60˚</w:t>
        <w:tab/>
        <w:t>60˚</w:t>
      </w:r>
    </w:p>
    <w:p>
      <w:pPr>
        <w:pStyle w:val="BodyText"/>
        <w:rPr>
          <w:rFonts w:ascii="Helvetica"/>
          <w:sz w:val="20"/>
        </w:rPr>
      </w:pPr>
    </w:p>
    <w:p>
      <w:pPr>
        <w:pStyle w:val="BodyText"/>
        <w:rPr>
          <w:rFonts w:ascii="Helvetica"/>
          <w:sz w:val="20"/>
        </w:rPr>
      </w:pPr>
    </w:p>
    <w:p>
      <w:pPr>
        <w:pStyle w:val="BodyText"/>
        <w:rPr>
          <w:rFonts w:ascii="Helvetica"/>
          <w:sz w:val="20"/>
        </w:rPr>
      </w:pPr>
    </w:p>
    <w:p>
      <w:pPr>
        <w:pStyle w:val="BodyText"/>
        <w:spacing w:before="3"/>
        <w:rPr>
          <w:rFonts w:ascii="Helvetica"/>
          <w:sz w:val="17"/>
        </w:rPr>
      </w:pPr>
    </w:p>
    <w:p>
      <w:pPr>
        <w:tabs>
          <w:tab w:pos="7600" w:val="left" w:leader="none"/>
        </w:tabs>
        <w:spacing w:before="98"/>
        <w:ind w:left="0" w:right="108" w:firstLine="0"/>
        <w:jc w:val="center"/>
        <w:rPr>
          <w:rFonts w:ascii="Helvetica" w:hAnsi="Helvetica"/>
          <w:sz w:val="15"/>
        </w:rPr>
      </w:pPr>
      <w:r>
        <w:rPr/>
        <w:pict>
          <v:shape style="position:absolute;margin-left:408.153046pt;margin-top:-3.405567pt;width:6pt;height:10.65pt;mso-position-horizontal-relative:page;mso-position-vertical-relative:paragraph;z-index:-297537536;rotation:6" type="#_x0000_t136" fillcolor="#000000" stroked="f">
            <o:extrusion v:ext="view" autorotationcenter="t"/>
            <v:textpath style="font-family:&quot;Helvetica&quot;;font-size:10pt;v-text-kern:t;mso-text-shadow:auto" string="4"/>
            <w10:wrap type="none"/>
          </v:shape>
        </w:pict>
      </w:r>
      <w:r>
        <w:rPr/>
        <w:pict>
          <v:shape style="position:absolute;margin-left:263.505591pt;margin-top:-.677792pt;width:6.1pt;height:10.65pt;mso-position-horizontal-relative:page;mso-position-vertical-relative:paragraph;z-index:-297504768;rotation:306" type="#_x0000_t136" fillcolor="#000000" stroked="f">
            <o:extrusion v:ext="view" autorotationcenter="t"/>
            <v:textpath style="font-family:&quot;Helvetica&quot;;font-size:10pt;v-text-kern:t;mso-text-shadow:auto" string="4"/>
            <w10:wrap type="none"/>
          </v:shape>
        </w:pict>
      </w:r>
      <w:r>
        <w:rPr/>
        <w:pict>
          <v:shape style="position:absolute;margin-left:192.283173pt;margin-top:-9.45931pt;width:6.15pt;height:10.65pt;mso-position-horizontal-relative:page;mso-position-vertical-relative:paragraph;z-index:251962368;rotation:336" type="#_x0000_t136" fillcolor="#000000" stroked="f">
            <o:extrusion v:ext="view" autorotationcenter="t"/>
            <v:textpath style="font-family:&quot;Helvetica&quot;;font-size:10pt;v-text-kern:t;mso-text-shadow:auto" string="4"/>
            <w10:wrap type="none"/>
          </v:shape>
        </w:pict>
      </w:r>
      <w:r>
        <w:rPr/>
        <w:pict>
          <v:shape style="position:absolute;margin-left:204.15181pt;margin-top:-23.661411pt;width:6.05pt;height:10.65pt;mso-position-horizontal-relative:page;mso-position-vertical-relative:paragraph;z-index:251963392;rotation:352" type="#_x0000_t136" fillcolor="#000000" stroked="f">
            <o:extrusion v:ext="view" autorotationcenter="t"/>
            <v:textpath style="font-family:&quot;Helvetica&quot;;font-size:10pt;v-text-kern:t;mso-text-shadow:auto" string="2"/>
            <w10:wrap type="none"/>
          </v:shape>
        </w:pict>
      </w:r>
      <w:r>
        <w:rPr>
          <w:rFonts w:ascii="Helvetica" w:hAnsi="Helvetica"/>
          <w:w w:val="105"/>
          <w:sz w:val="15"/>
        </w:rPr>
        <w:t>56˚</w:t>
        <w:tab/>
        <w:t>56˚</w:t>
      </w:r>
    </w:p>
    <w:p>
      <w:pPr>
        <w:pStyle w:val="BodyText"/>
        <w:rPr>
          <w:rFonts w:ascii="Helvetica"/>
          <w:sz w:val="20"/>
        </w:rPr>
      </w:pPr>
    </w:p>
    <w:p>
      <w:pPr>
        <w:pStyle w:val="BodyText"/>
        <w:rPr>
          <w:rFonts w:ascii="Helvetica"/>
          <w:sz w:val="20"/>
        </w:rPr>
      </w:pPr>
    </w:p>
    <w:p>
      <w:pPr>
        <w:pStyle w:val="BodyText"/>
        <w:rPr>
          <w:rFonts w:ascii="Helvetica"/>
          <w:sz w:val="20"/>
        </w:rPr>
      </w:pPr>
    </w:p>
    <w:p>
      <w:pPr>
        <w:pStyle w:val="BodyText"/>
        <w:spacing w:before="2"/>
        <w:rPr>
          <w:rFonts w:ascii="Helvetica"/>
          <w:sz w:val="21"/>
        </w:rPr>
      </w:pPr>
    </w:p>
    <w:p>
      <w:pPr>
        <w:tabs>
          <w:tab w:pos="7600" w:val="left" w:leader="none"/>
        </w:tabs>
        <w:spacing w:before="0"/>
        <w:ind w:left="0" w:right="108" w:firstLine="0"/>
        <w:jc w:val="center"/>
        <w:rPr>
          <w:rFonts w:ascii="Helvetica" w:hAnsi="Helvetica"/>
          <w:sz w:val="15"/>
        </w:rPr>
      </w:pPr>
      <w:r>
        <w:rPr/>
        <w:pict>
          <v:shape style="position:absolute;margin-left:156.977493pt;margin-top:.172753pt;width:6pt;height:10.65pt;mso-position-horizontal-relative:page;mso-position-vertical-relative:paragraph;z-index:-297541632;rotation:2" type="#_x0000_t136" fillcolor="#000000" stroked="f">
            <o:extrusion v:ext="view" autorotationcenter="t"/>
            <v:textpath style="font-family:&quot;Helvetica&quot;;font-size:10pt;v-text-kern:t;mso-text-shadow:auto" string="2"/>
            <w10:wrap type="none"/>
          </v:shape>
        </w:pict>
      </w:r>
      <w:r>
        <w:rPr/>
        <w:pict>
          <v:shape style="position:absolute;margin-left:357.525543pt;margin-top:.9224pt;width:6.15pt;height:10.65pt;mso-position-horizontal-relative:page;mso-position-vertical-relative:paragraph;z-index:-297540608;rotation:4" type="#_x0000_t136" fillcolor="#000000" stroked="f">
            <o:extrusion v:ext="view" autorotationcenter="t"/>
            <v:textpath style="font-family:&quot;Helvetica&quot;;font-size:10pt;v-text-kern:t;mso-text-shadow:auto" string="0"/>
            <w10:wrap type="none"/>
          </v:shape>
        </w:pict>
      </w:r>
      <w:r>
        <w:rPr/>
        <w:pict>
          <v:shape style="position:absolute;margin-left:367.70697pt;margin-top:27.004932pt;width:6pt;height:10.65pt;mso-position-horizontal-relative:page;mso-position-vertical-relative:paragraph;z-index:251944960;rotation:33" type="#_x0000_t136" fillcolor="#000000" stroked="f">
            <o:extrusion v:ext="view" autorotationcenter="t"/>
            <v:textpath style="font-family:&quot;Helvetica&quot;;font-size:10pt;v-text-kern:t;mso-text-shadow:auto" string="2"/>
            <w10:wrap type="none"/>
          </v:shape>
        </w:pict>
      </w:r>
      <w:r>
        <w:rPr/>
        <w:pict>
          <v:shape style="position:absolute;margin-left:382.564697pt;margin-top:10.415149pt;width:6pt;height:10.65pt;mso-position-horizontal-relative:page;mso-position-vertical-relative:paragraph;z-index:251951104;rotation:41" type="#_x0000_t136" fillcolor="#000000" stroked="f">
            <o:extrusion v:ext="view" autorotationcenter="t"/>
            <v:textpath style="font-family:&quot;Helvetica&quot;;font-size:10pt;v-text-kern:t;mso-text-shadow:auto" string="4"/>
            <w10:wrap type="none"/>
          </v:shape>
        </w:pict>
      </w:r>
      <w:r>
        <w:rPr/>
        <w:pict>
          <v:shape style="position:absolute;margin-left:198.505896pt;margin-top:26.076553pt;width:6.1pt;height:10.65pt;mso-position-horizontal-relative:page;mso-position-vertical-relative:paragraph;z-index:251957248;rotation:289" type="#_x0000_t136" fillcolor="#000000" stroked="f">
            <o:extrusion v:ext="view" autorotationcenter="t"/>
            <v:textpath style="font-family:&quot;Helvetica&quot;;font-size:10pt;v-text-kern:t;mso-text-shadow:auto" string="4"/>
            <w10:wrap type="none"/>
          </v:shape>
        </w:pict>
      </w:r>
      <w:r>
        <w:rPr>
          <w:rFonts w:ascii="Helvetica" w:hAnsi="Helvetica"/>
          <w:w w:val="105"/>
          <w:sz w:val="15"/>
        </w:rPr>
        <w:t>60˚</w:t>
        <w:tab/>
        <w:t>60˚</w:t>
      </w:r>
    </w:p>
    <w:p>
      <w:pPr>
        <w:pStyle w:val="BodyText"/>
        <w:rPr>
          <w:rFonts w:ascii="Helvetica"/>
          <w:sz w:val="20"/>
        </w:rPr>
      </w:pPr>
    </w:p>
    <w:p>
      <w:pPr>
        <w:pStyle w:val="BodyText"/>
        <w:rPr>
          <w:rFonts w:ascii="Helvetica"/>
          <w:sz w:val="20"/>
        </w:rPr>
      </w:pPr>
    </w:p>
    <w:p>
      <w:pPr>
        <w:pStyle w:val="BodyText"/>
        <w:rPr>
          <w:rFonts w:ascii="Helvetica"/>
          <w:sz w:val="20"/>
        </w:rPr>
      </w:pPr>
    </w:p>
    <w:p>
      <w:pPr>
        <w:pStyle w:val="BodyText"/>
        <w:spacing w:before="3"/>
        <w:rPr>
          <w:rFonts w:ascii="Helvetica"/>
          <w:sz w:val="17"/>
        </w:rPr>
      </w:pPr>
    </w:p>
    <w:p>
      <w:pPr>
        <w:tabs>
          <w:tab w:pos="7600" w:val="left" w:leader="none"/>
        </w:tabs>
        <w:spacing w:before="98"/>
        <w:ind w:left="0" w:right="108" w:firstLine="0"/>
        <w:jc w:val="center"/>
        <w:rPr>
          <w:rFonts w:ascii="Helvetica" w:hAnsi="Helvetica"/>
          <w:sz w:val="15"/>
        </w:rPr>
      </w:pPr>
      <w:r>
        <w:rPr/>
        <w:pict>
          <v:shape style="position:absolute;margin-left:376.370605pt;margin-top:-15.108962pt;width:5.95pt;height:10.65pt;mso-position-horizontal-relative:page;mso-position-vertical-relative:paragraph;z-index:251929600;rotation:10" type="#_x0000_t136" fillcolor="#000000" stroked="f">
            <o:extrusion v:ext="view" autorotationcenter="t"/>
            <v:textpath style="font-family:&quot;Helvetica&quot;;font-size:10pt;v-text-kern:t;mso-text-shadow:auto" string="4"/>
            <w10:wrap type="none"/>
          </v:shape>
        </w:pict>
      </w:r>
      <w:r>
        <w:rPr/>
        <w:pict>
          <v:shape style="position:absolute;margin-left:440.725006pt;margin-top:-8.343255pt;width:5.95pt;height:10.65pt;mso-position-horizontal-relative:page;mso-position-vertical-relative:paragraph;z-index:251931648;rotation:12" type="#_x0000_t136" fillcolor="#000000" stroked="f">
            <o:extrusion v:ext="view" autorotationcenter="t"/>
            <v:textpath style="font-family:&quot;Helvetica&quot;;font-size:10pt;v-text-kern:t;mso-text-shadow:auto" string="2"/>
            <w10:wrap type="none"/>
          </v:shape>
        </w:pict>
      </w:r>
      <w:r>
        <w:rPr/>
        <w:pict>
          <v:shape style="position:absolute;margin-left:412.598755pt;margin-top:-11.959397pt;width:6.15pt;height:10.65pt;mso-position-horizontal-relative:page;mso-position-vertical-relative:paragraph;z-index:251942912;rotation:29" type="#_x0000_t136" fillcolor="#000000" stroked="f">
            <o:extrusion v:ext="view" autorotationcenter="t"/>
            <v:textpath style="font-family:&quot;Helvetica&quot;;font-size:10pt;v-text-kern:t;mso-text-shadow:auto" string="0"/>
            <w10:wrap type="none"/>
          </v:shape>
        </w:pict>
      </w:r>
      <w:r>
        <w:rPr/>
        <w:pict>
          <v:shape style="position:absolute;margin-left:456.050946pt;margin-top:-8.626784pt;width:6.05pt;height:10.65pt;mso-position-horizontal-relative:page;mso-position-vertical-relative:paragraph;z-index:251961344;rotation:313" type="#_x0000_t136" fillcolor="#000000" stroked="f">
            <o:extrusion v:ext="view" autorotationcenter="t"/>
            <v:textpath style="font-family:&quot;Helvetica&quot;;font-size:10pt;v-text-kern:t;mso-text-shadow:auto" string="4"/>
            <w10:wrap type="none"/>
          </v:shape>
        </w:pict>
      </w:r>
      <w:r>
        <w:rPr>
          <w:rFonts w:ascii="Helvetica" w:hAnsi="Helvetica"/>
          <w:w w:val="105"/>
          <w:sz w:val="15"/>
        </w:rPr>
        <w:t>56˚</w:t>
        <w:tab/>
        <w:t>56˚</w:t>
      </w:r>
    </w:p>
    <w:p>
      <w:pPr>
        <w:pStyle w:val="BodyText"/>
        <w:rPr>
          <w:rFonts w:ascii="Helvetica"/>
          <w:sz w:val="20"/>
        </w:rPr>
      </w:pPr>
    </w:p>
    <w:p>
      <w:pPr>
        <w:pStyle w:val="BodyText"/>
        <w:rPr>
          <w:rFonts w:ascii="Helvetica"/>
          <w:sz w:val="20"/>
        </w:rPr>
      </w:pPr>
    </w:p>
    <w:p>
      <w:pPr>
        <w:pStyle w:val="BodyText"/>
        <w:rPr>
          <w:rFonts w:ascii="Helvetica"/>
          <w:sz w:val="20"/>
        </w:rPr>
      </w:pPr>
    </w:p>
    <w:p>
      <w:pPr>
        <w:pStyle w:val="BodyText"/>
        <w:spacing w:before="2"/>
        <w:rPr>
          <w:rFonts w:ascii="Helvetica"/>
          <w:sz w:val="21"/>
        </w:rPr>
      </w:pPr>
    </w:p>
    <w:p>
      <w:pPr>
        <w:tabs>
          <w:tab w:pos="7600" w:val="left" w:leader="none"/>
        </w:tabs>
        <w:spacing w:before="0"/>
        <w:ind w:left="0" w:right="108" w:firstLine="0"/>
        <w:jc w:val="center"/>
        <w:rPr>
          <w:rFonts w:ascii="Helvetica" w:hAnsi="Helvetica"/>
          <w:sz w:val="15"/>
        </w:rPr>
      </w:pPr>
      <w:r>
        <w:rPr/>
        <w:pict>
          <v:shape style="position:absolute;margin-left:162.40152pt;margin-top:-23.143211pt;width:6.15pt;height:10.65pt;mso-position-horizontal-relative:page;mso-position-vertical-relative:paragraph;z-index:251928576;rotation:6" type="#_x0000_t136" fillcolor="#000000" stroked="f">
            <o:extrusion v:ext="view" autorotationcenter="t"/>
            <v:textpath style="font-family:&quot;Helvetica&quot;;font-size:10pt;v-text-kern:t;mso-text-shadow:auto" string="2"/>
            <w10:wrap type="none"/>
          </v:shape>
        </w:pict>
      </w:r>
      <w:r>
        <w:rPr/>
        <w:pict>
          <v:shape style="position:absolute;margin-left:170.542465pt;margin-top:-6.753982pt;width:5.95pt;height:10.65pt;mso-position-horizontal-relative:page;mso-position-vertical-relative:paragraph;z-index:-297527296;rotation:23" type="#_x0000_t136" fillcolor="#000000" stroked="f">
            <o:extrusion v:ext="view" autorotationcenter="t"/>
            <v:textpath style="font-family:&quot;Helvetica&quot;;font-size:10pt;v-text-kern:t;mso-text-shadow:auto" string="4"/>
            <w10:wrap type="none"/>
          </v:shape>
        </w:pict>
      </w:r>
      <w:r>
        <w:rPr/>
        <w:pict>
          <v:shape style="position:absolute;margin-left:385.970856pt;margin-top:23.287188pt;width:6.05pt;height:10.65pt;mso-position-horizontal-relative:page;mso-position-vertical-relative:paragraph;z-index:251943936;rotation:29" type="#_x0000_t136" fillcolor="#000000" stroked="f">
            <o:extrusion v:ext="view" autorotationcenter="t"/>
            <v:textpath style="font-family:&quot;Helvetica&quot;;font-size:10pt;v-text-kern:t;mso-text-shadow:auto" string="4"/>
            <w10:wrap type="none"/>
          </v:shape>
        </w:pict>
      </w:r>
      <w:r>
        <w:rPr/>
        <w:pict>
          <v:shape style="position:absolute;margin-left:311.086792pt;margin-top:-14.366737pt;width:6pt;height:10.65pt;mso-position-horizontal-relative:page;mso-position-vertical-relative:paragraph;z-index:251949056;rotation:35" type="#_x0000_t136" fillcolor="#000000" stroked="f">
            <o:extrusion v:ext="view" autorotationcenter="t"/>
            <v:textpath style="font-family:&quot;Helvetica&quot;;font-size:10pt;v-text-kern:t;mso-text-shadow:auto" string="2"/>
            <w10:wrap type="none"/>
          </v:shape>
        </w:pict>
      </w:r>
      <w:r>
        <w:rPr>
          <w:rFonts w:ascii="Helvetica" w:hAnsi="Helvetica"/>
          <w:w w:val="105"/>
          <w:sz w:val="15"/>
        </w:rPr>
        <w:t>60˚</w:t>
        <w:tab/>
        <w:t>60˚</w:t>
      </w:r>
    </w:p>
    <w:p>
      <w:pPr>
        <w:pStyle w:val="BodyText"/>
        <w:rPr>
          <w:rFonts w:ascii="Helvetica"/>
          <w:sz w:val="20"/>
        </w:rPr>
      </w:pPr>
    </w:p>
    <w:p>
      <w:pPr>
        <w:pStyle w:val="BodyText"/>
        <w:rPr>
          <w:rFonts w:ascii="Helvetica"/>
          <w:sz w:val="20"/>
        </w:rPr>
      </w:pPr>
    </w:p>
    <w:p>
      <w:pPr>
        <w:pStyle w:val="BodyText"/>
        <w:rPr>
          <w:rFonts w:ascii="Helvetica"/>
          <w:sz w:val="20"/>
        </w:rPr>
      </w:pPr>
    </w:p>
    <w:p>
      <w:pPr>
        <w:pStyle w:val="BodyText"/>
        <w:spacing w:before="3"/>
        <w:rPr>
          <w:rFonts w:ascii="Helvetica"/>
          <w:sz w:val="17"/>
        </w:rPr>
      </w:pPr>
    </w:p>
    <w:p>
      <w:pPr>
        <w:tabs>
          <w:tab w:pos="7600" w:val="left" w:leader="none"/>
        </w:tabs>
        <w:spacing w:before="97"/>
        <w:ind w:left="0" w:right="108" w:firstLine="0"/>
        <w:jc w:val="center"/>
        <w:rPr>
          <w:rFonts w:ascii="Helvetica" w:hAnsi="Helvetica"/>
          <w:sz w:val="15"/>
        </w:rPr>
      </w:pPr>
      <w:r>
        <w:rPr/>
        <w:pict>
          <v:shape style="position:absolute;margin-left:376.169922pt;margin-top:-18.960733pt;width:6pt;height:10.65pt;mso-position-horizontal-relative:page;mso-position-vertical-relative:paragraph;z-index:251933696;rotation:17" type="#_x0000_t136" fillcolor="#000000" stroked="f">
            <o:extrusion v:ext="view" autorotationcenter="t"/>
            <v:textpath style="font-family:&quot;Helvetica&quot;;font-size:10pt;v-text-kern:t;mso-text-shadow:auto" string="4"/>
            <w10:wrap type="none"/>
          </v:shape>
        </w:pict>
      </w:r>
      <w:r>
        <w:rPr/>
        <w:pict>
          <v:shape style="position:absolute;margin-left:171.289505pt;margin-top:-15.329301pt;width:5.95pt;height:10.65pt;mso-position-horizontal-relative:page;mso-position-vertical-relative:paragraph;z-index:251935744;rotation:20" type="#_x0000_t136" fillcolor="#000000" stroked="f">
            <o:extrusion v:ext="view" autorotationcenter="t"/>
            <v:textpath style="font-family:&quot;Helvetica&quot;;font-size:10pt;v-text-kern:t;mso-text-shadow:auto" string="4"/>
            <w10:wrap type="none"/>
          </v:shape>
        </w:pict>
      </w:r>
      <w:r>
        <w:rPr/>
        <w:pict>
          <v:shape style="position:absolute;margin-left:240.320709pt;margin-top:-17.182745pt;width:6.05pt;height:10.65pt;mso-position-horizontal-relative:page;mso-position-vertical-relative:paragraph;z-index:251950080;rotation:35" type="#_x0000_t136" fillcolor="#000000" stroked="f">
            <o:extrusion v:ext="view" autorotationcenter="t"/>
            <v:textpath style="font-family:&quot;Helvetica&quot;;font-size:10pt;v-text-kern:t;mso-text-shadow:auto" string="4"/>
            <w10:wrap type="none"/>
          </v:shape>
        </w:pict>
      </w:r>
      <w:r>
        <w:rPr>
          <w:rFonts w:ascii="Helvetica" w:hAnsi="Helvetica"/>
          <w:w w:val="105"/>
          <w:sz w:val="15"/>
        </w:rPr>
        <w:t>56˚</w:t>
        <w:tab/>
        <w:t>56˚</w:t>
      </w:r>
    </w:p>
    <w:p>
      <w:pPr>
        <w:pStyle w:val="BodyText"/>
        <w:rPr>
          <w:rFonts w:ascii="Helvetica"/>
          <w:sz w:val="20"/>
        </w:rPr>
      </w:pPr>
    </w:p>
    <w:p>
      <w:pPr>
        <w:pStyle w:val="BodyText"/>
        <w:rPr>
          <w:rFonts w:ascii="Helvetica"/>
          <w:sz w:val="20"/>
        </w:rPr>
      </w:pPr>
    </w:p>
    <w:p>
      <w:pPr>
        <w:pStyle w:val="BodyText"/>
        <w:rPr>
          <w:rFonts w:ascii="Helvetica"/>
          <w:sz w:val="20"/>
        </w:rPr>
      </w:pPr>
    </w:p>
    <w:p>
      <w:pPr>
        <w:pStyle w:val="BodyText"/>
        <w:spacing w:before="2"/>
        <w:rPr>
          <w:rFonts w:ascii="Helvetica"/>
          <w:sz w:val="12"/>
        </w:rPr>
      </w:pPr>
      <w:r>
        <w:rPr/>
        <w:drawing>
          <wp:anchor distT="0" distB="0" distL="0" distR="0" allowOverlap="1" layoutInCell="1" locked="0" behindDoc="0" simplePos="0" relativeHeight="248">
            <wp:simplePos x="0" y="0"/>
            <wp:positionH relativeFrom="page">
              <wp:posOffset>2446924</wp:posOffset>
            </wp:positionH>
            <wp:positionV relativeFrom="paragraph">
              <wp:posOffset>115788</wp:posOffset>
            </wp:positionV>
            <wp:extent cx="2807476" cy="161925"/>
            <wp:effectExtent l="0" t="0" r="0" b="0"/>
            <wp:wrapTopAndBottom/>
            <wp:docPr id="15" name="image13.png"/>
            <wp:cNvGraphicFramePr>
              <a:graphicFrameLocks noChangeAspect="1"/>
            </wp:cNvGraphicFramePr>
            <a:graphic>
              <a:graphicData uri="http://schemas.openxmlformats.org/drawingml/2006/picture">
                <pic:pic>
                  <pic:nvPicPr>
                    <pic:cNvPr id="16" name="image13.png"/>
                    <pic:cNvPicPr/>
                  </pic:nvPicPr>
                  <pic:blipFill>
                    <a:blip r:embed="rId47" cstate="print"/>
                    <a:stretch>
                      <a:fillRect/>
                    </a:stretch>
                  </pic:blipFill>
                  <pic:spPr>
                    <a:xfrm>
                      <a:off x="0" y="0"/>
                      <a:ext cx="2807476" cy="161925"/>
                    </a:xfrm>
                    <a:prstGeom prst="rect">
                      <a:avLst/>
                    </a:prstGeom>
                  </pic:spPr>
                </pic:pic>
              </a:graphicData>
            </a:graphic>
          </wp:anchor>
        </w:drawing>
      </w:r>
    </w:p>
    <w:p>
      <w:pPr>
        <w:tabs>
          <w:tab w:pos="1101" w:val="left" w:leader="none"/>
          <w:tab w:pos="2202" w:val="left" w:leader="none"/>
          <w:tab w:pos="3303" w:val="left" w:leader="none"/>
          <w:tab w:pos="4404" w:val="left" w:leader="none"/>
        </w:tabs>
        <w:spacing w:before="24"/>
        <w:ind w:left="0" w:right="108" w:firstLine="0"/>
        <w:jc w:val="center"/>
        <w:rPr>
          <w:rFonts w:ascii="Helvetica"/>
          <w:sz w:val="15"/>
        </w:rPr>
      </w:pPr>
      <w:r>
        <w:rPr>
          <w:rFonts w:ascii="Helvetica"/>
          <w:w w:val="105"/>
          <w:sz w:val="15"/>
        </w:rPr>
        <w:t>0.00</w:t>
        <w:tab/>
        <w:t>0.25</w:t>
        <w:tab/>
        <w:t>0.50</w:t>
        <w:tab/>
        <w:t>0.75</w:t>
        <w:tab/>
        <w:t>1.00</w:t>
      </w:r>
    </w:p>
    <w:p>
      <w:pPr>
        <w:spacing w:before="80"/>
        <w:ind w:left="3097" w:right="3205" w:firstLine="0"/>
        <w:jc w:val="center"/>
        <w:rPr>
          <w:rFonts w:ascii="Helvetica"/>
          <w:sz w:val="21"/>
        </w:rPr>
      </w:pPr>
      <w:r>
        <w:rPr>
          <w:rFonts w:ascii="Helvetica"/>
          <w:sz w:val="21"/>
        </w:rPr>
        <w:t>Relative CPUE</w:t>
      </w:r>
    </w:p>
    <w:p>
      <w:pPr>
        <w:pStyle w:val="BodyText"/>
        <w:rPr>
          <w:rFonts w:ascii="Helvetica"/>
          <w:sz w:val="20"/>
        </w:rPr>
      </w:pPr>
    </w:p>
    <w:p>
      <w:pPr>
        <w:pStyle w:val="BodyText"/>
        <w:rPr>
          <w:rFonts w:ascii="Helvetica"/>
          <w:sz w:val="20"/>
        </w:rPr>
      </w:pPr>
    </w:p>
    <w:p>
      <w:pPr>
        <w:pStyle w:val="BodyText"/>
        <w:rPr>
          <w:rFonts w:ascii="Helvetica"/>
          <w:sz w:val="20"/>
        </w:rPr>
      </w:pPr>
    </w:p>
    <w:p>
      <w:pPr>
        <w:pStyle w:val="BodyText"/>
        <w:rPr>
          <w:rFonts w:ascii="Helvetica"/>
          <w:sz w:val="20"/>
        </w:rPr>
      </w:pPr>
    </w:p>
    <w:p>
      <w:pPr>
        <w:pStyle w:val="BodyText"/>
        <w:rPr>
          <w:rFonts w:ascii="Helvetica"/>
          <w:sz w:val="20"/>
        </w:rPr>
      </w:pPr>
    </w:p>
    <w:p>
      <w:pPr>
        <w:pStyle w:val="BodyText"/>
        <w:spacing w:before="3"/>
        <w:rPr>
          <w:rFonts w:ascii="Helvetica"/>
          <w:sz w:val="27"/>
        </w:rPr>
      </w:pPr>
    </w:p>
    <w:p>
      <w:pPr>
        <w:pStyle w:val="BodyText"/>
        <w:spacing w:line="256" w:lineRule="auto"/>
        <w:ind w:left="1440" w:right="1429"/>
      </w:pPr>
      <w:r>
        <w:rPr>
          <w:w w:val="110"/>
        </w:rPr>
        <w:t>Figure 13: EBS pollock CPUE (shades = relativ</w:t>
      </w:r>
      <w:bookmarkStart w:name="_bookmark81" w:id="146"/>
      <w:bookmarkEnd w:id="146"/>
      <w:r>
        <w:rPr>
          <w:w w:val="110"/>
        </w:rPr>
        <w:t>e</w:t>
      </w:r>
      <w:r>
        <w:rPr>
          <w:w w:val="110"/>
        </w:rPr>
        <w:t> kg/hectare) and bottom temperature isotherms in degrees C; from the bottom trawl survey data 2011–2018.</w:t>
      </w:r>
    </w:p>
    <w:p>
      <w:pPr>
        <w:spacing w:after="0" w:line="256" w:lineRule="auto"/>
        <w:sectPr>
          <w:pgSz w:w="12240" w:h="15840"/>
          <w:pgMar w:top="0" w:bottom="280" w:left="0" w:right="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3"/>
        <w:rPr>
          <w:sz w:val="26"/>
        </w:rPr>
      </w:pPr>
    </w:p>
    <w:p>
      <w:pPr>
        <w:pStyle w:val="BodyText"/>
        <w:ind w:left="3823"/>
        <w:rPr>
          <w:sz w:val="20"/>
        </w:rPr>
      </w:pPr>
      <w:r>
        <w:rPr>
          <w:sz w:val="20"/>
        </w:rPr>
        <w:drawing>
          <wp:inline distT="0" distB="0" distL="0" distR="0">
            <wp:extent cx="2926080" cy="5175504"/>
            <wp:effectExtent l="0" t="0" r="0" b="0"/>
            <wp:docPr id="17" name="image14.jpeg"/>
            <wp:cNvGraphicFramePr>
              <a:graphicFrameLocks noChangeAspect="1"/>
            </wp:cNvGraphicFramePr>
            <a:graphic>
              <a:graphicData uri="http://schemas.openxmlformats.org/drawingml/2006/picture">
                <pic:pic>
                  <pic:nvPicPr>
                    <pic:cNvPr id="18" name="image14.jpeg"/>
                    <pic:cNvPicPr/>
                  </pic:nvPicPr>
                  <pic:blipFill>
                    <a:blip r:embed="rId48" cstate="print"/>
                    <a:stretch>
                      <a:fillRect/>
                    </a:stretch>
                  </pic:blipFill>
                  <pic:spPr>
                    <a:xfrm>
                      <a:off x="0" y="0"/>
                      <a:ext cx="2926080" cy="5175504"/>
                    </a:xfrm>
                    <a:prstGeom prst="rect">
                      <a:avLst/>
                    </a:prstGeom>
                  </pic:spPr>
                </pic:pic>
              </a:graphicData>
            </a:graphic>
          </wp:inline>
        </w:drawing>
      </w:r>
      <w:r>
        <w:rPr>
          <w:sz w:val="20"/>
        </w:rPr>
      </w:r>
    </w:p>
    <w:p>
      <w:pPr>
        <w:pStyle w:val="BodyText"/>
        <w:spacing w:before="8"/>
        <w:rPr>
          <w:sz w:val="10"/>
        </w:rPr>
      </w:pPr>
    </w:p>
    <w:p>
      <w:pPr>
        <w:pStyle w:val="BodyText"/>
        <w:spacing w:line="256" w:lineRule="auto" w:before="140"/>
        <w:ind w:left="1440" w:right="1437"/>
        <w:jc w:val="both"/>
      </w:pPr>
      <w:r>
        <w:rPr>
          <w:w w:val="105"/>
        </w:rPr>
        <w:t>Figure 14: Bottom trawl survey pollock catch in kg per hectare for 2017 - </w:t>
      </w:r>
      <w:bookmarkStart w:name="_bookmark82" w:id="147"/>
      <w:bookmarkEnd w:id="147"/>
      <w:r>
        <w:rPr>
          <w:w w:val="105"/>
        </w:rPr>
        <w:t>2019.</w:t>
      </w:r>
      <w:r>
        <w:rPr>
          <w:w w:val="105"/>
        </w:rPr>
        <w:t> Height of vertical lines are proportional to station-specific pollock densities by weight (kg per hectare) with constant scales for all years (red stars indicate tows where pollock were absent from the catch).</w:t>
      </w:r>
    </w:p>
    <w:p>
      <w:pPr>
        <w:spacing w:after="0" w:line="256" w:lineRule="auto"/>
        <w:jc w:val="both"/>
        <w:sectPr>
          <w:pgSz w:w="12240" w:h="15840"/>
          <w:pgMar w:top="1500" w:bottom="280" w:left="0" w:right="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9"/>
        <w:rPr>
          <w:sz w:val="16"/>
        </w:rPr>
      </w:pPr>
    </w:p>
    <w:p>
      <w:pPr>
        <w:pStyle w:val="BodyText"/>
        <w:ind w:left="1440"/>
        <w:rPr>
          <w:sz w:val="20"/>
        </w:rPr>
      </w:pPr>
      <w:r>
        <w:rPr>
          <w:sz w:val="20"/>
        </w:rPr>
        <w:drawing>
          <wp:inline distT="0" distB="0" distL="0" distR="0">
            <wp:extent cx="5959601" cy="4320921"/>
            <wp:effectExtent l="0" t="0" r="0" b="0"/>
            <wp:docPr id="19" name="image15.png"/>
            <wp:cNvGraphicFramePr>
              <a:graphicFrameLocks noChangeAspect="1"/>
            </wp:cNvGraphicFramePr>
            <a:graphic>
              <a:graphicData uri="http://schemas.openxmlformats.org/drawingml/2006/picture">
                <pic:pic>
                  <pic:nvPicPr>
                    <pic:cNvPr id="20" name="image15.png"/>
                    <pic:cNvPicPr/>
                  </pic:nvPicPr>
                  <pic:blipFill>
                    <a:blip r:embed="rId49" cstate="print"/>
                    <a:stretch>
                      <a:fillRect/>
                    </a:stretch>
                  </pic:blipFill>
                  <pic:spPr>
                    <a:xfrm>
                      <a:off x="0" y="0"/>
                      <a:ext cx="5959601" cy="4320921"/>
                    </a:xfrm>
                    <a:prstGeom prst="rect">
                      <a:avLst/>
                    </a:prstGeom>
                  </pic:spPr>
                </pic:pic>
              </a:graphicData>
            </a:graphic>
          </wp:inline>
        </w:drawing>
      </w:r>
      <w:r>
        <w:rPr>
          <w:sz w:val="20"/>
        </w:rPr>
      </w:r>
    </w:p>
    <w:p>
      <w:pPr>
        <w:pStyle w:val="BodyText"/>
        <w:rPr>
          <w:sz w:val="20"/>
        </w:rPr>
      </w:pPr>
    </w:p>
    <w:p>
      <w:pPr>
        <w:pStyle w:val="BodyText"/>
        <w:spacing w:before="11"/>
        <w:rPr>
          <w:sz w:val="24"/>
        </w:rPr>
      </w:pPr>
    </w:p>
    <w:p>
      <w:pPr>
        <w:pStyle w:val="BodyText"/>
        <w:spacing w:line="256" w:lineRule="auto"/>
        <w:ind w:left="1440" w:right="1429"/>
      </w:pPr>
      <w:r>
        <w:rPr>
          <w:w w:val="105"/>
        </w:rPr>
        <w:t>Figure 15: Pollock abundance levels by age and y</w:t>
      </w:r>
      <w:bookmarkStart w:name="_bookmark83" w:id="148"/>
      <w:bookmarkEnd w:id="148"/>
      <w:r>
        <w:rPr>
          <w:w w:val="105"/>
        </w:rPr>
        <w:t>ear</w:t>
      </w:r>
      <w:r>
        <w:rPr>
          <w:w w:val="105"/>
        </w:rPr>
        <w:t> as estimated directly from the NMFS bottom- trawl surveys (1990–2019). The 2006,2008, and 2012 year-classes are shaded differently.</w:t>
      </w:r>
    </w:p>
    <w:p>
      <w:pPr>
        <w:spacing w:after="0" w:line="256" w:lineRule="auto"/>
        <w:sectPr>
          <w:pgSz w:w="12240" w:h="15840"/>
          <w:pgMar w:top="1500" w:bottom="280" w:left="0" w:right="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6"/>
        <w:rPr>
          <w:sz w:val="14"/>
        </w:rPr>
      </w:pPr>
    </w:p>
    <w:p>
      <w:pPr>
        <w:pStyle w:val="BodyText"/>
        <w:ind w:left="2483"/>
        <w:rPr>
          <w:sz w:val="20"/>
        </w:rPr>
      </w:pPr>
      <w:r>
        <w:rPr>
          <w:sz w:val="20"/>
        </w:rPr>
        <w:drawing>
          <wp:inline distT="0" distB="0" distL="0" distR="0">
            <wp:extent cx="4572000" cy="3352800"/>
            <wp:effectExtent l="0" t="0" r="0" b="0"/>
            <wp:docPr id="21" name="image16.png"/>
            <wp:cNvGraphicFramePr>
              <a:graphicFrameLocks noChangeAspect="1"/>
            </wp:cNvGraphicFramePr>
            <a:graphic>
              <a:graphicData uri="http://schemas.openxmlformats.org/drawingml/2006/picture">
                <pic:pic>
                  <pic:nvPicPr>
                    <pic:cNvPr id="22" name="image16.png"/>
                    <pic:cNvPicPr/>
                  </pic:nvPicPr>
                  <pic:blipFill>
                    <a:blip r:embed="rId50" cstate="print"/>
                    <a:stretch>
                      <a:fillRect/>
                    </a:stretch>
                  </pic:blipFill>
                  <pic:spPr>
                    <a:xfrm>
                      <a:off x="0" y="0"/>
                      <a:ext cx="4572000" cy="3352800"/>
                    </a:xfrm>
                    <a:prstGeom prst="rect">
                      <a:avLst/>
                    </a:prstGeom>
                  </pic:spPr>
                </pic:pic>
              </a:graphicData>
            </a:graphic>
          </wp:inline>
        </w:drawing>
      </w:r>
      <w:r>
        <w:rPr>
          <w:sz w:val="20"/>
        </w:rPr>
      </w:r>
    </w:p>
    <w:p>
      <w:pPr>
        <w:pStyle w:val="BodyText"/>
        <w:spacing w:before="8"/>
        <w:rPr>
          <w:sz w:val="10"/>
        </w:rPr>
      </w:pPr>
    </w:p>
    <w:p>
      <w:pPr>
        <w:pStyle w:val="BodyText"/>
        <w:spacing w:line="256" w:lineRule="auto" w:before="141"/>
        <w:ind w:left="1440" w:right="1427"/>
      </w:pPr>
      <w:r>
        <w:rPr>
          <w:w w:val="110"/>
        </w:rPr>
        <w:t>Figure</w:t>
      </w:r>
      <w:r>
        <w:rPr>
          <w:spacing w:val="-10"/>
          <w:w w:val="110"/>
        </w:rPr>
        <w:t> </w:t>
      </w:r>
      <w:r>
        <w:rPr>
          <w:w w:val="110"/>
        </w:rPr>
        <w:t>16:</w:t>
      </w:r>
      <w:r>
        <w:rPr>
          <w:spacing w:val="10"/>
          <w:w w:val="110"/>
        </w:rPr>
        <w:t> </w:t>
      </w:r>
      <w:r>
        <w:rPr>
          <w:w w:val="110"/>
        </w:rPr>
        <w:t>Pollock</w:t>
      </w:r>
      <w:r>
        <w:rPr>
          <w:spacing w:val="-10"/>
          <w:w w:val="110"/>
        </w:rPr>
        <w:t> </w:t>
      </w:r>
      <w:r>
        <w:rPr>
          <w:w w:val="110"/>
        </w:rPr>
        <w:t>abundance</w:t>
      </w:r>
      <w:r>
        <w:rPr>
          <w:spacing w:val="-10"/>
          <w:w w:val="110"/>
        </w:rPr>
        <w:t> </w:t>
      </w:r>
      <w:r>
        <w:rPr>
          <w:w w:val="110"/>
        </w:rPr>
        <w:t>at</w:t>
      </w:r>
      <w:r>
        <w:rPr>
          <w:spacing w:val="-10"/>
          <w:w w:val="110"/>
        </w:rPr>
        <w:t> </w:t>
      </w:r>
      <w:r>
        <w:rPr>
          <w:w w:val="110"/>
        </w:rPr>
        <w:t>age</w:t>
      </w:r>
      <w:r>
        <w:rPr>
          <w:spacing w:val="-9"/>
          <w:w w:val="110"/>
        </w:rPr>
        <w:t> </w:t>
      </w:r>
      <w:r>
        <w:rPr>
          <w:w w:val="110"/>
        </w:rPr>
        <w:t>estimates</w:t>
      </w:r>
      <w:r>
        <w:rPr>
          <w:spacing w:val="-10"/>
          <w:w w:val="110"/>
        </w:rPr>
        <w:t> </w:t>
      </w:r>
      <w:r>
        <w:rPr>
          <w:w w:val="110"/>
        </w:rPr>
        <w:t>from</w:t>
      </w:r>
      <w:r>
        <w:rPr>
          <w:spacing w:val="-10"/>
          <w:w w:val="110"/>
        </w:rPr>
        <w:t> </w:t>
      </w:r>
      <w:r>
        <w:rPr>
          <w:w w:val="110"/>
        </w:rPr>
        <w:t>the</w:t>
      </w:r>
      <w:r>
        <w:rPr>
          <w:spacing w:val="-10"/>
          <w:w w:val="110"/>
        </w:rPr>
        <w:t> </w:t>
      </w:r>
      <w:r>
        <w:rPr>
          <w:spacing w:val="-9"/>
          <w:w w:val="110"/>
        </w:rPr>
        <w:t>AT</w:t>
      </w:r>
      <w:r>
        <w:rPr>
          <w:spacing w:val="-10"/>
          <w:w w:val="110"/>
        </w:rPr>
        <w:t> </w:t>
      </w:r>
      <w:r>
        <w:rPr>
          <w:w w:val="110"/>
        </w:rPr>
        <w:t>survey</w:t>
      </w:r>
      <w:r>
        <w:rPr>
          <w:spacing w:val="-10"/>
          <w:w w:val="110"/>
        </w:rPr>
        <w:t> </w:t>
      </w:r>
      <w:r>
        <w:rPr>
          <w:w w:val="110"/>
        </w:rPr>
        <w:t>comparing</w:t>
      </w:r>
      <w:r>
        <w:rPr>
          <w:spacing w:val="-10"/>
          <w:w w:val="110"/>
        </w:rPr>
        <w:t> </w:t>
      </w:r>
      <w:r>
        <w:rPr>
          <w:w w:val="110"/>
        </w:rPr>
        <w:t>the</w:t>
      </w:r>
      <w:r>
        <w:rPr>
          <w:spacing w:val="-10"/>
          <w:w w:val="110"/>
        </w:rPr>
        <w:t> </w:t>
      </w:r>
      <w:bookmarkStart w:name="_bookmark84" w:id="149"/>
      <w:bookmarkEnd w:id="149"/>
      <w:r>
        <w:rPr>
          <w:w w:val="110"/>
        </w:rPr>
        <w:t>estimates</w:t>
      </w:r>
      <w:r>
        <w:rPr>
          <w:spacing w:val="-10"/>
          <w:w w:val="110"/>
        </w:rPr>
        <w:t> </w:t>
      </w:r>
      <w:r>
        <w:rPr>
          <w:w w:val="110"/>
        </w:rPr>
        <w:t>based primarily</w:t>
      </w:r>
      <w:r>
        <w:rPr>
          <w:spacing w:val="6"/>
          <w:w w:val="110"/>
        </w:rPr>
        <w:t> </w:t>
      </w:r>
      <w:r>
        <w:rPr>
          <w:w w:val="110"/>
        </w:rPr>
        <w:t>on</w:t>
      </w:r>
      <w:r>
        <w:rPr>
          <w:spacing w:val="6"/>
          <w:w w:val="110"/>
        </w:rPr>
        <w:t> </w:t>
      </w:r>
      <w:r>
        <w:rPr>
          <w:w w:val="110"/>
        </w:rPr>
        <w:t>BTS</w:t>
      </w:r>
      <w:r>
        <w:rPr>
          <w:spacing w:val="7"/>
          <w:w w:val="110"/>
        </w:rPr>
        <w:t> </w:t>
      </w:r>
      <w:r>
        <w:rPr>
          <w:w w:val="110"/>
        </w:rPr>
        <w:t>age</w:t>
      </w:r>
      <w:r>
        <w:rPr>
          <w:spacing w:val="6"/>
          <w:w w:val="110"/>
        </w:rPr>
        <w:t> </w:t>
      </w:r>
      <w:r>
        <w:rPr>
          <w:w w:val="110"/>
        </w:rPr>
        <w:t>data</w:t>
      </w:r>
      <w:r>
        <w:rPr>
          <w:spacing w:val="6"/>
          <w:w w:val="110"/>
        </w:rPr>
        <w:t> </w:t>
      </w:r>
      <w:r>
        <w:rPr>
          <w:w w:val="110"/>
        </w:rPr>
        <w:t>used</w:t>
      </w:r>
      <w:r>
        <w:rPr>
          <w:spacing w:val="7"/>
          <w:w w:val="110"/>
        </w:rPr>
        <w:t> </w:t>
      </w:r>
      <w:r>
        <w:rPr>
          <w:w w:val="110"/>
        </w:rPr>
        <w:t>last</w:t>
      </w:r>
      <w:r>
        <w:rPr>
          <w:spacing w:val="6"/>
          <w:w w:val="110"/>
        </w:rPr>
        <w:t> </w:t>
      </w:r>
      <w:r>
        <w:rPr>
          <w:w w:val="110"/>
        </w:rPr>
        <w:t>year</w:t>
      </w:r>
      <w:r>
        <w:rPr>
          <w:spacing w:val="6"/>
          <w:w w:val="110"/>
        </w:rPr>
        <w:t> </w:t>
      </w:r>
      <w:r>
        <w:rPr>
          <w:w w:val="110"/>
        </w:rPr>
        <w:t>and</w:t>
      </w:r>
      <w:r>
        <w:rPr>
          <w:spacing w:val="7"/>
          <w:w w:val="110"/>
        </w:rPr>
        <w:t> </w:t>
      </w:r>
      <w:r>
        <w:rPr>
          <w:w w:val="110"/>
        </w:rPr>
        <w:t>the</w:t>
      </w:r>
      <w:r>
        <w:rPr>
          <w:spacing w:val="6"/>
          <w:w w:val="110"/>
        </w:rPr>
        <w:t> </w:t>
      </w:r>
      <w:r>
        <w:rPr>
          <w:w w:val="110"/>
        </w:rPr>
        <w:t>updates</w:t>
      </w:r>
      <w:r>
        <w:rPr>
          <w:spacing w:val="6"/>
          <w:w w:val="110"/>
        </w:rPr>
        <w:t> </w:t>
      </w:r>
      <w:r>
        <w:rPr>
          <w:w w:val="110"/>
        </w:rPr>
        <w:t>for</w:t>
      </w:r>
      <w:r>
        <w:rPr>
          <w:spacing w:val="7"/>
          <w:w w:val="110"/>
        </w:rPr>
        <w:t> </w:t>
      </w:r>
      <w:r>
        <w:rPr>
          <w:w w:val="110"/>
        </w:rPr>
        <w:t>this</w:t>
      </w:r>
      <w:r>
        <w:rPr>
          <w:spacing w:val="6"/>
          <w:w w:val="110"/>
        </w:rPr>
        <w:t> </w:t>
      </w:r>
      <w:r>
        <w:rPr>
          <w:w w:val="110"/>
        </w:rPr>
        <w:t>year’s</w:t>
      </w:r>
      <w:r>
        <w:rPr>
          <w:spacing w:val="6"/>
          <w:w w:val="110"/>
        </w:rPr>
        <w:t> </w:t>
      </w:r>
      <w:r>
        <w:rPr>
          <w:w w:val="110"/>
        </w:rPr>
        <w:t>assessment.</w:t>
      </w:r>
    </w:p>
    <w:p>
      <w:pPr>
        <w:spacing w:after="0" w:line="256" w:lineRule="auto"/>
        <w:sectPr>
          <w:pgSz w:w="12240" w:h="15840"/>
          <w:pgMar w:top="1500" w:bottom="280" w:left="0" w:right="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3"/>
        <w:rPr>
          <w:sz w:val="17"/>
        </w:rPr>
      </w:pPr>
    </w:p>
    <w:p>
      <w:pPr>
        <w:pStyle w:val="BodyText"/>
        <w:ind w:left="1483"/>
        <w:rPr>
          <w:sz w:val="20"/>
        </w:rPr>
      </w:pPr>
      <w:r>
        <w:rPr>
          <w:sz w:val="20"/>
        </w:rPr>
        <w:drawing>
          <wp:inline distT="0" distB="0" distL="0" distR="0">
            <wp:extent cx="5913120" cy="3986784"/>
            <wp:effectExtent l="0" t="0" r="0" b="0"/>
            <wp:docPr id="23" name="image17.jpeg"/>
            <wp:cNvGraphicFramePr>
              <a:graphicFrameLocks noChangeAspect="1"/>
            </wp:cNvGraphicFramePr>
            <a:graphic>
              <a:graphicData uri="http://schemas.openxmlformats.org/drawingml/2006/picture">
                <pic:pic>
                  <pic:nvPicPr>
                    <pic:cNvPr id="24" name="image17.jpeg"/>
                    <pic:cNvPicPr/>
                  </pic:nvPicPr>
                  <pic:blipFill>
                    <a:blip r:embed="rId51" cstate="print"/>
                    <a:stretch>
                      <a:fillRect/>
                    </a:stretch>
                  </pic:blipFill>
                  <pic:spPr>
                    <a:xfrm>
                      <a:off x="0" y="0"/>
                      <a:ext cx="5913120" cy="3986784"/>
                    </a:xfrm>
                    <a:prstGeom prst="rect">
                      <a:avLst/>
                    </a:prstGeom>
                  </pic:spPr>
                </pic:pic>
              </a:graphicData>
            </a:graphic>
          </wp:inline>
        </w:drawing>
      </w:r>
      <w:r>
        <w:rPr>
          <w:sz w:val="20"/>
        </w:rPr>
      </w:r>
    </w:p>
    <w:p>
      <w:pPr>
        <w:pStyle w:val="BodyText"/>
        <w:rPr>
          <w:sz w:val="20"/>
        </w:rPr>
      </w:pPr>
    </w:p>
    <w:p>
      <w:pPr>
        <w:pStyle w:val="BodyText"/>
        <w:spacing w:before="7"/>
        <w:rPr>
          <w:sz w:val="17"/>
        </w:rPr>
      </w:pPr>
    </w:p>
    <w:p>
      <w:pPr>
        <w:pStyle w:val="BodyText"/>
        <w:spacing w:line="256" w:lineRule="auto" w:before="141"/>
        <w:ind w:left="1440" w:right="1429"/>
      </w:pPr>
      <w:r>
        <w:rPr>
          <w:w w:val="105"/>
        </w:rPr>
        <w:t>Figure 17: Pollock abundance levels by age and y</w:t>
      </w:r>
      <w:bookmarkStart w:name="_bookmark85" w:id="150"/>
      <w:bookmarkEnd w:id="150"/>
      <w:r>
        <w:rPr>
          <w:w w:val="105"/>
        </w:rPr>
        <w:t>ear</w:t>
      </w:r>
      <w:r>
        <w:rPr>
          <w:w w:val="105"/>
        </w:rPr>
        <w:t> as estimated directly from the NMFS bottom- trawl surveys (1990–2019) using standard ‘design-based’ (DB) and VAST approaches.</w:t>
      </w:r>
    </w:p>
    <w:p>
      <w:pPr>
        <w:spacing w:after="0" w:line="256" w:lineRule="auto"/>
        <w:sectPr>
          <w:pgSz w:w="12240" w:h="15840"/>
          <w:pgMar w:top="1500" w:bottom="280" w:left="0" w:right="0"/>
        </w:sectPr>
      </w:pPr>
    </w:p>
    <w:p>
      <w:pPr>
        <w:pStyle w:val="BodyText"/>
        <w:rPr>
          <w:sz w:val="20"/>
        </w:rPr>
      </w:pPr>
    </w:p>
    <w:p>
      <w:pPr>
        <w:pStyle w:val="BodyText"/>
        <w:rPr>
          <w:sz w:val="20"/>
        </w:rPr>
      </w:pPr>
    </w:p>
    <w:p>
      <w:pPr>
        <w:pStyle w:val="BodyText"/>
        <w:rPr>
          <w:sz w:val="20"/>
        </w:rPr>
      </w:pPr>
    </w:p>
    <w:p>
      <w:pPr>
        <w:pStyle w:val="BodyText"/>
        <w:spacing w:before="6"/>
        <w:rPr>
          <w:sz w:val="24"/>
        </w:rPr>
      </w:pPr>
    </w:p>
    <w:p>
      <w:pPr>
        <w:pStyle w:val="Heading4"/>
        <w:spacing w:before="98"/>
        <w:rPr>
          <w:rFonts w:ascii="Arial"/>
        </w:rPr>
      </w:pPr>
      <w:r>
        <w:rPr/>
        <w:pict>
          <v:group style="position:absolute;margin-left:115.443771pt;margin-top:-5.936999pt;width:420.35pt;height:88.4pt;mso-position-horizontal-relative:page;mso-position-vertical-relative:paragraph;z-index:251965440" coordorigin="2309,-119" coordsize="8407,1768">
            <v:line style="position:absolute" from="2356,1295" to="10328,1295" stroked="true" strokeweight="1.824661pt" strokecolor="#bebebe">
              <v:stroke dashstyle="dash"/>
            </v:line>
            <v:rect style="position:absolute;left:2355;top:746;width:7973;height:37" filled="true" fillcolor="#bebebe" stroked="false">
              <v:fill type="solid"/>
            </v:rect>
            <v:rect style="position:absolute;left:2355;top:746;width:7973;height:37" filled="true" fillcolor="#a52a2a" stroked="false">
              <v:fill type="solid"/>
            </v:rect>
            <v:shape style="position:absolute;left:2879;top:706;width:120;height:778" coordorigin="2879,707" coordsize="120,778" path="m2940,1484l2938,1484,2935,1393,2934,1382,2916,1282,2893,1212,2889,1203,2879,1137,2881,1101,2881,1072,2892,1008,2894,997,2916,921,2918,914,2932,830,2938,707,2940,707,2943,793,2949,863,2965,929,2972,947,2974,955,2976,961,2978,967,2980,974,2985,1002,2987,1012,2998,1107,2999,1137,2989,1203,2974,1241,2971,1250,2952,1330,2944,1387,2940,1484xe" filled="true" fillcolor="#00b4f0" stroked="false">
              <v:path arrowok="t"/>
              <v:fill type="solid"/>
            </v:shape>
            <v:shape style="position:absolute;left:2879;top:706;width:120;height:778" coordorigin="2879,707" coordsize="120,778" path="m2938,1484l2937,1452,2937,1451,2935,1416,2935,1414,2930,1353,2922,1309,2921,1308,2921,1306,2921,1305,2920,1303,2920,1302,2920,1300,2919,1298,2903,1239,2898,1225,2897,1224,2881,1166,2879,1143,2879,1142,2880,1122,2880,1120,2881,1085,2881,1084,2888,1023,2889,1020,2889,1019,2896,987,2896,985,2911,935,2911,933,2928,874,2934,813,2936,754,2936,752,2938,717,2938,716,2938,707,2940,707,2940,714,2941,716,2941,717,2941,719,2941,720,2941,722,2942,752,2942,754,2945,815,2951,876,2967,935,2968,936,2968,938,2982,988,2983,990,2990,1022,2990,1023,2998,1084,2998,1087,2998,1089,2998,1124,2998,1125,2999,1143,2999,1145,2988,1204,2980,1227,2979,1228,2961,1286,2959,1298,2958,1300,2957,1308,2956,1309,2956,1311,2956,1312,2956,1314,2945,1373,2943,1417,2943,1419,2941,1452,2941,1454,2940,1484,2938,1484xe" filled="false" stroked="true" strokeweight=".91233pt" strokecolor="#333333">
              <v:path arrowok="t"/>
              <v:stroke dashstyle="solid"/>
            </v:shape>
            <v:shape style="position:absolute;left:3702;top:895;width:418;height:282" type="#_x0000_t75" stroked="false">
              <v:imagedata r:id="rId52" o:title=""/>
            </v:shape>
            <v:shape style="position:absolute;left:4572;top:757;width:622;height:190" type="#_x0000_t75" stroked="false">
              <v:imagedata r:id="rId53" o:title=""/>
            </v:shape>
            <v:shape style="position:absolute;left:5418;top:746;width:875;height:95" coordorigin="5418,746" coordsize="875,95" path="m5867,840l5845,840,5837,837,5833,835,5672,818,5620,813,5526,806,5462,794,5460,793,5457,793,5453,792,5429,788,5424,787,5418,784,5484,778,5619,772,5652,770,5768,760,5838,746,5873,746,5944,760,6019,767,6253,779,6267,780,6293,784,6293,785,6260,791,6255,792,6252,793,6250,794,6243,797,6239,798,6100,812,6016,820,5924,828,5875,837,5867,840xe" filled="true" fillcolor="#00ba38" stroked="false">
              <v:path arrowok="t"/>
              <v:fill type="solid"/>
            </v:shape>
            <v:shape style="position:absolute;left:5418;top:746;width:876;height:95" coordorigin="5418,746" coordsize="876,95" path="m5845,840l5845,840,5844,840,5844,840,5844,840,5843,839,5843,839,5843,839,5842,839,5842,839,5841,839,5841,838,5841,838,5780,827,5741,824,5738,824,5736,824,5734,824,5732,823,5729,823,5727,823,5725,823,5665,818,5650,816,5648,816,5588,811,5564,809,5561,809,5501,803,5465,795,5465,795,5440,790,5439,789,5418,784,5480,778,5542,775,5547,775,5552,775,5615,772,5677,769,5718,765,5720,765,5735,763,5737,763,5739,763,5741,763,5743,763,5803,755,5813,752,5813,752,5829,748,5829,748,5838,746,5873,746,5884,749,5885,749,5886,749,5886,749,5887,749,5888,750,5889,750,5898,752,5899,752,5960,762,5973,763,5975,763,5977,763,5979,764,5980,764,5982,764,5984,764,5986,764,5988,765,5990,765,5992,765,5994,765,6054,770,6118,773,6170,775,6174,775,6236,778,6293,784,6271,790,6269,790,6246,795,6246,796,6185,806,6145,809,6142,809,6082,814,6060,816,6058,816,5998,822,5976,824,5973,824,5971,824,5969,824,5967,825,5906,830,5870,839,5870,839,5870,839,5869,839,5869,839,5868,839,5868,840,5868,840,5867,840,5867,840,5867,840,5845,840xe" filled="false" stroked="true" strokeweight=".91233pt" strokecolor="#333333">
              <v:path arrowok="t"/>
              <v:stroke dashstyle="solid"/>
            </v:shape>
            <v:shape style="position:absolute;left:6629;top:562;width:397;height:309" type="#_x0000_t75" stroked="false">
              <v:imagedata r:id="rId54" o:title=""/>
            </v:shape>
            <v:line style="position:absolute" from="2356,235" to="10328,235" stroked="true" strokeweight="1.824661pt" strokecolor="#bebebe">
              <v:stroke dashstyle="dash"/>
            </v:line>
            <v:shape style="position:absolute;left:7680;top:153;width:241;height:476" type="#_x0000_t75" stroked="false">
              <v:imagedata r:id="rId55" o:title=""/>
            </v:shape>
            <v:shape style="position:absolute;left:8708;top:-21;width:128;height:713" coordorigin="8709,-20" coordsize="128,713" path="m8775,692l8770,692,8767,655,8764,631,8761,612,8759,599,8756,586,8743,533,8734,494,8732,483,8729,473,8726,464,8717,437,8715,432,8709,388,8709,380,8720,302,8741,235,8743,228,8764,93,8771,8,8772,-20,8773,-20,8781,86,8791,174,8805,236,8814,260,8817,267,8832,340,8836,380,8836,400,8820,464,8817,473,8813,485,8808,506,8800,543,8790,584,8779,648,8776,688,8775,692xe" filled="true" fillcolor="#de8c00" stroked="false">
              <v:path arrowok="t"/>
              <v:fill type="solid"/>
            </v:shape>
            <v:shape style="position:absolute;left:8708;top:-21;width:128;height:713" coordorigin="8709,-20" coordsize="128,713" path="m8770,692l8770,691,8770,690,8770,688,8769,676,8769,674,8768,673,8768,672,8768,670,8767,659,8767,658,8767,656,8767,655,8767,653,8766,652,8766,651,8757,591,8754,578,8754,577,8752,570,8752,568,8751,567,8751,566,8751,564,8750,563,8750,561,8749,560,8749,559,8749,557,8748,556,8748,554,8748,553,8747,552,8743,535,8743,533,8740,521,8740,519,8740,518,8739,517,8739,515,8739,514,8738,512,8738,511,8738,510,8737,508,8737,507,8737,506,8737,504,8736,503,8721,450,8720,448,8720,447,8719,446,8719,444,8709,390,8709,388,8715,328,8716,320,8717,319,8717,317,8717,316,8717,314,8718,313,8718,312,8718,310,8734,252,8736,246,8737,245,8753,186,8757,157,8757,155,8757,154,8757,153,8757,151,8757,150,8758,148,8758,147,8758,146,8758,144,8758,143,8758,141,8758,140,8759,132,8760,130,8761,118,8761,116,8761,115,8762,114,8762,112,8762,111,8762,109,8762,108,8762,107,8763,105,8763,104,8763,102,8763,101,8763,100,8763,98,8764,97,8765,80,8765,79,8766,72,8766,70,8766,69,8766,68,8766,66,8766,65,8766,63,8767,62,8767,61,8767,59,8767,58,8767,56,8767,55,8767,54,8767,52,8767,51,8768,40,8768,38,8768,37,8769,35,8769,34,8769,33,8769,31,8769,30,8769,28,8769,27,8769,26,8770,24,8771,-4,8771,-5,8772,-6,8772,-8,8772,-9,8772,-18,8772,-19,8772,-20,8773,-20,8773,-19,8773,-18,8775,19,8775,20,8776,27,8776,28,8776,30,8776,31,8777,33,8777,34,8777,35,8777,37,8777,38,8777,40,8777,41,8778,49,8778,51,8778,52,8778,54,8778,55,8778,56,8779,58,8779,59,8779,61,8779,62,8779,63,8779,65,8779,66,8779,68,8780,75,8780,76,8783,111,8784,112,8784,114,8784,115,8784,116,8784,118,8784,119,8785,121,8785,122,8786,129,8786,130,8786,132,8786,133,8786,134,8786,136,8787,137,8787,139,8787,140,8787,141,8787,143,8787,144,8787,146,8788,147,8788,148,8788,150,8788,151,8788,153,8788,154,8790,172,8791,174,8804,234,8809,246,8809,247,8810,249,8811,250,8811,252,8827,310,8828,313,8828,314,8828,316,8828,317,8829,319,8829,320,8829,321,8829,323,8830,324,8830,326,8830,327,8836,387,8836,390,8836,391,8825,448,8824,450,8808,507,8808,508,8808,510,8807,511,8807,512,8807,514,8806,515,8806,517,8806,518,8805,519,8805,521,8805,522,8804,524,8804,525,8804,526,8804,528,8803,529,8797,556,8797,557,8796,559,8796,560,8796,561,8795,563,8795,564,8794,566,8794,567,8794,568,8782,628,8780,641,8780,642,8778,665,8778,666,8777,667,8777,669,8777,670,8777,672,8777,673,8777,674,8777,676,8776,677,8776,678,8775,692,8770,692xe" filled="false" stroked="true" strokeweight=".91233pt" strokecolor="#333333">
              <v:path arrowok="t"/>
              <v:stroke dashstyle="solid"/>
            </v:shape>
            <v:line style="position:absolute" from="9745,-24" to="9745,1299" stroked="true" strokeweight="2.937559pt" strokecolor="#f8766d">
              <v:stroke dashstyle="solid"/>
            </v:line>
            <v:shape style="position:absolute;left:9715;top:-25;width:59;height:1324" coordorigin="9715,-24" coordsize="59,1324" path="m9744,1299l9744,1296,9744,1294,9744,1291,9744,1288,9744,1286,9744,1283,9744,1281,9744,1278,9744,1275,9744,1273,9744,1270,9744,1268,9744,1265,9744,1263,9744,1260,9744,1257,9744,1255,9744,1252,9744,1250,9744,1247,9744,1244,9744,1242,9744,1239,9744,1237,9744,1234,9744,1231,9744,1229,9744,1226,9744,1224,9744,1221,9744,1219,9744,1216,9744,1213,9744,1211,9744,1208,9744,1206,9744,1203,9744,1200,9743,1198,9743,1195,9743,1193,9743,1190,9743,1187,9743,1185,9743,1182,9743,1180,9743,1177,9743,1175,9743,1172,9743,1169,9743,1167,9743,1164,9743,1162,9743,1159,9743,1156,9743,1154,9743,1141,9743,1138,9743,1123,9742,1120,9742,1105,9742,1102,9742,1089,9742,1086,9742,1084,9742,1081,9742,1079,9741,1076,9741,1074,9741,1071,9741,1068,9741,1066,9741,1063,9741,1061,9741,1058,9741,1055,9741,1053,9741,1050,9741,1048,9738,986,9738,975,9738,973,9738,970,9738,967,9737,965,9737,962,9737,960,9737,957,9737,954,9737,952,9737,949,9736,947,9736,944,9736,942,9736,939,9736,936,9736,934,9736,931,9735,929,9735,926,9735,923,9735,921,9735,918,9735,916,9735,913,9735,910,9734,908,9734,905,9734,903,9734,900,9734,897,9733,879,9733,877,9733,874,9733,872,9733,869,9728,807,9728,804,9728,802,9728,799,9728,797,9727,794,9727,791,9727,789,9727,786,9727,784,9726,781,9726,778,9726,776,9726,773,9725,760,9724,758,9721,696,9720,690,9720,688,9720,685,9720,683,9720,680,9720,677,9719,675,9719,672,9718,649,9718,646,9718,644,9718,641,9718,639,9718,636,9718,633,9718,631,9717,615,9717,613,9716,551,9715,525,9715,522,9716,494,9716,491,9716,468,9716,465,9716,463,9716,460,9716,457,9716,455,9716,452,9716,450,9717,447,9717,444,9717,442,9717,439,9717,426,9717,424,9717,421,9717,418,9717,416,9717,413,9717,411,9718,408,9718,406,9718,403,9718,400,9718,398,9718,395,9718,393,9718,390,9719,377,9719,374,9721,328,9721,325,9721,312,9721,310,9723,292,9723,289,9723,276,9724,274,9724,271,9724,268,9724,266,9724,263,9724,261,9725,258,9726,240,9726,237,9726,235,9726,232,9726,229,9727,227,9727,224,9727,222,9727,219,9727,217,9728,214,9728,211,9728,209,9728,206,9728,204,9728,201,9729,198,9729,196,9729,193,9729,191,9729,188,9729,185,9730,183,9731,157,9731,154,9731,152,9731,149,9732,147,9732,144,9732,141,9732,139,9732,136,9732,134,9732,131,9732,129,9733,126,9733,123,9733,121,9733,118,9733,116,9733,113,9733,110,9735,79,9736,77,9736,74,9736,72,9736,69,9736,66,9736,64,9737,61,9737,59,9737,56,9737,53,9737,51,9738,48,9738,46,9738,43,9738,40,9738,38,9738,35,9739,33,9740,15,9740,12,9742,-24,9748,-24,9752,38,9752,40,9752,43,9752,46,9752,48,9753,51,9753,53,9753,56,9753,59,9753,61,9753,64,9754,66,9754,69,9754,72,9754,74,9755,95,9756,97,9756,100,9756,103,9756,105,9756,108,9756,110,9757,113,9757,116,9757,118,9757,121,9757,123,9757,126,9757,129,9758,131,9758,134,9758,136,9758,139,9758,141,9758,144,9758,147,9758,149,9759,152,9759,154,9759,157,9760,170,9760,173,9761,185,9761,188,9761,191,9761,193,9761,196,9761,198,9762,201,9762,204,9762,206,9762,209,9762,211,9762,214,9763,217,9763,219,9763,222,9763,224,9763,227,9763,229,9764,232,9764,235,9764,237,9764,240,9764,242,9765,258,9765,261,9766,263,9766,266,9766,268,9766,271,9766,274,9766,276,9767,294,9768,297,9769,315,9769,318,9769,320,9769,323,9769,325,9769,328,9771,374,9771,377,9771,380,9772,382,9772,385,9772,387,9772,390,9772,393,9772,395,9772,398,9772,400,9772,403,9772,406,9772,408,9772,411,9772,413,9773,416,9773,418,9773,421,9773,424,9773,426,9773,429,9773,431,9773,434,9773,437,9773,439,9773,442,9774,475,9774,478,9774,512,9774,514,9774,517,9774,519,9774,522,9774,525,9774,587,9773,618,9773,620,9772,623,9772,626,9772,628,9772,631,9772,633,9772,636,9771,649,9771,652,9771,654,9771,657,9771,659,9770,675,9770,677,9767,734,9767,737,9766,755,9765,758,9765,760,9765,763,9765,765,9763,791,9762,794,9758,856,9757,879,9757,882,9757,885,9756,887,9756,890,9756,892,9756,895,9756,897,9756,900,9756,903,9756,905,9754,931,9754,934,9754,936,9754,939,9754,942,9754,944,9753,947,9753,949,9753,952,9753,954,9753,957,9753,960,9753,962,9752,965,9752,967,9752,970,9752,973,9752,975,9749,1037,9749,1045,9749,1048,9749,1050,9749,1053,9749,1055,9749,1058,9749,1061,9749,1063,9749,1066,9749,1068,9749,1071,9748,1074,9748,1076,9748,1079,9748,1081,9748,1084,9748,1086,9748,1089,9748,1092,9748,1094,9748,1097,9748,1099,9748,1102,9748,1105,9748,1107,9748,1110,9748,1112,9747,1115,9747,1118,9747,1120,9747,1164,9747,1167,9747,1169,9747,1172,9747,1175,9747,1177,9747,1180,9746,1182,9746,1185,9746,1187,9746,1190,9746,1193,9746,1195,9746,1198,9746,1200,9746,1203,9746,1206,9746,1208,9746,1211,9746,1213,9746,1216,9746,1219,9746,1221,9746,1224,9746,1226,9746,1229,9746,1231,9746,1234,9746,1237,9746,1239,9746,1242,9746,1244,9746,1247,9746,1250,9746,1252,9746,1255,9746,1257,9746,1260,9746,1263,9746,1265,9746,1268,9746,1270,9746,1273,9746,1275,9746,1278,9746,1281,9746,1283,9746,1286,9746,1288,9746,1291,9746,1294,9746,1296,9746,1299,9744,1299xe" filled="false" stroked="true" strokeweight=".91233pt" strokecolor="#333333">
              <v:path arrowok="t"/>
              <v:stroke dashstyle="solid"/>
            </v:shape>
            <v:rect style="position:absolute;left:2355;top:-110;width:7973;height:1750" filled="true" fillcolor="#ffffff" stroked="false">
              <v:fill opacity="0f" type="solid"/>
            </v:rect>
            <v:rect style="position:absolute;left:2355;top:-110;width:7973;height:1750" filled="false" stroked="true" strokeweight=".91233pt" strokecolor="#000000">
              <v:stroke dashstyle="solid"/>
            </v:rect>
            <v:rect style="position:absolute;left:10328;top:-110;width:379;height:1750" filled="true" fillcolor="#d9d9d9" stroked="false">
              <v:fill type="solid"/>
            </v:rect>
            <v:rect style="position:absolute;left:10328;top:-110;width:379;height:1750" filled="false" stroked="true" strokeweight=".91233pt" strokecolor="#ffffff">
              <v:stroke dashstyle="solid"/>
            </v:rect>
            <v:shape style="position:absolute;left:1016;top:11615;width:55;height:1241" coordorigin="1016,11616" coordsize="55,1241" path="m2309,1295l2356,1295m2309,765l2356,765m2309,235l2356,235e" filled="false" stroked="true" strokeweight=".91233pt" strokecolor="#333333">
              <v:path arrowok="t"/>
              <v:stroke dashstyle="solid"/>
            </v:shape>
            <w10:wrap type="none"/>
          </v:group>
        </w:pict>
      </w:r>
      <w:r>
        <w:rPr/>
        <w:pict>
          <v:shape style="position:absolute;margin-left:517.848938pt;margin-top:23.560646pt;width:15.8pt;height:29.4pt;mso-position-horizontal-relative:page;mso-position-vertical-relative:paragraph;z-index:251970560" type="#_x0000_t202" filled="false" stroked="false">
            <v:textbox inset="0,0,0,0" style="layout-flow:vertical">
              <w:txbxContent>
                <w:p>
                  <w:pPr>
                    <w:spacing w:before="18"/>
                    <w:ind w:left="20" w:right="0" w:firstLine="0"/>
                    <w:jc w:val="left"/>
                    <w:rPr>
                      <w:rFonts w:ascii="Arial"/>
                      <w:sz w:val="24"/>
                    </w:rPr>
                  </w:pPr>
                  <w:r>
                    <w:rPr>
                      <w:rFonts w:ascii="Arial"/>
                      <w:color w:val="1A1A1A"/>
                      <w:w w:val="105"/>
                      <w:sz w:val="24"/>
                    </w:rPr>
                    <w:t>2014</w:t>
                  </w:r>
                </w:p>
              </w:txbxContent>
            </v:textbox>
            <w10:wrap type="none"/>
          </v:shape>
        </w:pict>
      </w:r>
      <w:r>
        <w:rPr>
          <w:rFonts w:ascii="Arial"/>
          <w:color w:val="4D4D4D"/>
          <w:w w:val="105"/>
        </w:rPr>
        <w:t>1.2</w:t>
      </w:r>
    </w:p>
    <w:p>
      <w:pPr>
        <w:pStyle w:val="BodyText"/>
        <w:spacing w:before="1"/>
        <w:rPr>
          <w:rFonts w:ascii="Arial"/>
        </w:rPr>
      </w:pPr>
    </w:p>
    <w:p>
      <w:pPr>
        <w:spacing w:before="0"/>
        <w:ind w:left="1929" w:right="0" w:firstLine="0"/>
        <w:jc w:val="left"/>
        <w:rPr>
          <w:rFonts w:ascii="Arial"/>
          <w:sz w:val="24"/>
        </w:rPr>
      </w:pPr>
      <w:r>
        <w:rPr>
          <w:rFonts w:ascii="Arial"/>
          <w:color w:val="4D4D4D"/>
          <w:w w:val="105"/>
          <w:sz w:val="24"/>
        </w:rPr>
        <w:t>1.0</w:t>
      </w:r>
    </w:p>
    <w:p>
      <w:pPr>
        <w:pStyle w:val="BodyText"/>
        <w:spacing w:before="1"/>
        <w:rPr>
          <w:rFonts w:ascii="Arial"/>
        </w:rPr>
      </w:pPr>
    </w:p>
    <w:p>
      <w:pPr>
        <w:spacing w:before="0"/>
        <w:ind w:left="1929" w:right="0" w:firstLine="0"/>
        <w:jc w:val="left"/>
        <w:rPr>
          <w:rFonts w:ascii="Arial"/>
          <w:sz w:val="24"/>
        </w:rPr>
      </w:pPr>
      <w:r>
        <w:rPr>
          <w:rFonts w:ascii="Arial"/>
          <w:color w:val="4D4D4D"/>
          <w:w w:val="105"/>
          <w:sz w:val="24"/>
        </w:rPr>
        <w:t>0.8</w:t>
      </w:r>
    </w:p>
    <w:p>
      <w:pPr>
        <w:pStyle w:val="BodyText"/>
        <w:rPr>
          <w:rFonts w:ascii="Arial"/>
          <w:sz w:val="20"/>
        </w:rPr>
      </w:pPr>
    </w:p>
    <w:p>
      <w:pPr>
        <w:pStyle w:val="BodyText"/>
        <w:spacing w:before="1"/>
        <w:rPr>
          <w:rFonts w:ascii="Arial"/>
          <w:sz w:val="24"/>
        </w:rPr>
      </w:pPr>
    </w:p>
    <w:p>
      <w:pPr>
        <w:spacing w:before="0"/>
        <w:ind w:left="1929" w:right="0" w:firstLine="0"/>
        <w:jc w:val="left"/>
        <w:rPr>
          <w:rFonts w:ascii="Arial"/>
          <w:sz w:val="24"/>
        </w:rPr>
      </w:pPr>
      <w:r>
        <w:rPr/>
        <w:pict>
          <v:group style="position:absolute;margin-left:115.443771pt;margin-top:-10.837028pt;width:420.35pt;height:88.4pt;mso-position-horizontal-relative:page;mso-position-vertical-relative:paragraph;z-index:251966464" coordorigin="2309,-217" coordsize="8407,1768">
            <v:shape style="position:absolute;left:2355;top:648;width:7973;height:567" coordorigin="2356,649" coordsize="7973,567" path="m10328,1179l2356,1179,2356,1216,10328,1216,10328,1179m10328,649l2356,649,2356,685,10328,685,10328,649e" filled="true" fillcolor="#bebebe" stroked="false">
              <v:path arrowok="t"/>
              <v:fill type="solid"/>
            </v:shape>
            <v:rect style="position:absolute;left:2355;top:648;width:7973;height:37" filled="true" fillcolor="#a52a2a" stroked="false">
              <v:fill type="solid"/>
            </v:rect>
            <v:shape style="position:absolute;left:8685;top:357;width:175;height:638" coordorigin="8686,358" coordsize="175,638" path="m8773,995l8772,995,8771,910,8770,900,8757,835,8754,820,8733,774,8730,769,8728,764,8721,748,8719,744,8701,715,8698,712,8686,671,8686,668,8686,666,8687,663,8688,659,8691,647,8692,643,8694,621,8694,617,8710,580,8712,576,8723,546,8724,542,8744,507,8746,502,8765,440,8771,358,8774,358,8779,431,8793,490,8811,522,8814,526,8827,560,8828,563,8843,592,8845,596,8852,629,8852,633,8858,659,8859,663,8859,666,8860,668,8860,671,8860,678,8860,681,8835,729,8833,733,8818,763,8816,768,8813,773,8803,792,8800,797,8785,848,8780,865,8774,910,8773,995xe" filled="true" fillcolor="#b79f00" stroked="false">
              <v:path arrowok="t"/>
              <v:fill type="solid"/>
            </v:shape>
            <v:shape style="position:absolute;left:8685;top:357;width:175;height:638" coordorigin="8685,358" coordsize="175,638" path="m8772,995l8772,994,8772,992,8772,991,8772,990,8772,989,8772,987,8772,986,8772,985,8772,984,8772,982,8772,981,8772,980,8772,979,8772,977,8772,976,8772,975,8772,974,8772,972,8772,971,8772,970,8772,969,8772,967,8772,961,8772,960,8772,959,8772,957,8772,956,8772,955,8772,954,8772,952,8772,951,8772,950,8772,949,8772,947,8771,946,8771,945,8771,944,8771,942,8771,941,8771,940,8771,939,8771,937,8771,936,8771,935,8771,934,8771,932,8771,931,8771,930,8771,929,8771,927,8771,926,8771,925,8771,924,8771,922,8771,921,8771,920,8764,860,8762,855,8762,854,8761,848,8760,846,8757,831,8756,830,8738,783,8737,782,8724,755,8724,754,8705,722,8704,720,8685,676,8685,674,8690,652,8690,651,8694,623,8694,622,8707,585,8707,583,8721,551,8722,550,8739,515,8740,514,8762,457,8768,414,8768,413,8768,411,8768,410,8768,409,8771,374,8771,373,8771,371,8771,370,8771,369,8771,368,8771,366,8771,365,8771,364,8771,363,8771,361,8771,360,8771,359,8771,358,8774,358,8774,359,8774,360,8774,361,8774,363,8774,364,8774,365,8774,366,8774,368,8774,369,8774,370,8774,371,8775,373,8775,374,8775,375,8775,376,8775,378,8775,379,8775,380,8775,381,8775,383,8775,384,8776,395,8776,396,8778,415,8778,416,8778,418,8778,419,8778,420,8789,480,8807,515,8807,516,8825,553,8825,555,8840,587,8841,588,8852,626,8852,627,8856,653,8856,654,8860,676,8860,677,8840,722,8839,723,8821,755,8821,757,8807,784,8806,785,8789,829,8789,830,8783,853,8783,854,8774,914,8774,919,8774,920,8774,926,8774,927,8774,945,8774,946,8774,947,8774,949,8774,950,8774,951,8774,952,8774,954,8774,955,8774,956,8774,957,8774,959,8774,960,8773,961,8773,967,8773,969,8773,975,8773,976,8773,977,8773,979,8773,980,8773,981,8773,982,8773,984,8773,985,8773,986,8773,987,8773,989,8773,990,8773,991,8773,992,8773,994,8773,995,8772,995xe" filled="false" stroked="true" strokeweight=".91233pt" strokecolor="#333333">
              <v:path arrowok="t"/>
              <v:stroke dashstyle="solid"/>
            </v:shape>
            <v:shape style="position:absolute;left:9695;top:306;width:100;height:859" coordorigin="9695,307" coordsize="100,859" path="m9747,1165l9743,1165,9740,1115,9739,1096,9737,1081,9734,1059,9729,1024,9727,1004,9717,928,9710,893,9708,881,9698,789,9695,722,9696,680,9703,618,9719,559,9722,547,9736,465,9743,307,9747,307,9749,401,9758,495,9782,598,9785,608,9794,703,9794,722,9794,742,9784,861,9771,937,9769,950,9767,962,9765,977,9762,1011,9760,1031,9754,1071,9752,1086,9751,1103,9747,1165xe" filled="true" fillcolor="#de8c00" stroked="false">
              <v:path arrowok="t"/>
              <v:fill type="solid"/>
            </v:shape>
            <v:shape style="position:absolute;left:9695;top:306;width:100;height:859" coordorigin="9695,307" coordsize="100,859" path="m9743,1165l9743,1164,9743,1162,9743,1160,9742,1159,9742,1157,9742,1155,9742,1154,9742,1152,9742,1150,9742,1148,9742,1147,9742,1145,9742,1143,9742,1142,9742,1140,9741,1138,9741,1137,9741,1135,9741,1133,9741,1132,9741,1130,9741,1128,9741,1127,9735,1066,9735,1063,9735,1061,9734,1059,9734,1058,9734,1056,9734,1054,9733,1053,9733,1051,9733,1049,9733,1048,9732,1046,9732,1044,9732,1043,9732,1041,9731,1039,9731,1038,9731,1036,9731,1034,9730,1033,9727,1002,9727,1001,9727,999,9726,997,9726,996,9726,994,9726,992,9726,991,9726,989,9725,987,9725,986,9717,925,9716,922,9716,920,9715,918,9715,917,9715,915,9714,913,9714,912,9714,910,9713,908,9704,848,9704,844,9704,843,9703,841,9703,839,9703,838,9703,836,9703,834,9703,833,9702,831,9702,829,9702,828,9700,811,9700,809,9700,808,9700,806,9700,804,9695,744,9695,729,9695,727,9696,705,9696,703,9696,702,9696,700,9696,698,9696,697,9696,695,9696,693,9696,692,9696,690,9696,688,9696,687,9696,685,9696,683,9696,682,9702,621,9713,581,9713,579,9714,577,9714,576,9715,574,9715,572,9729,514,9734,480,9734,478,9734,477,9734,475,9735,473,9735,472,9735,470,9735,468,9735,467,9736,465,9740,404,9741,398,9741,396,9741,379,9741,378,9741,376,9741,374,9741,372,9741,371,9741,369,9742,367,9742,366,9742,364,9742,362,9742,361,9742,359,9742,357,9742,356,9742,354,9742,352,9742,351,9742,349,9742,347,9742,346,9742,344,9742,342,9742,341,9742,339,9742,337,9742,336,9742,334,9742,332,9742,330,9742,329,9742,327,9742,325,9743,324,9743,322,9743,320,9743,319,9743,317,9743,315,9743,314,9743,312,9743,310,9743,309,9743,307,9747,307,9747,317,9747,319,9747,327,9747,329,9748,330,9748,332,9748,334,9748,336,9748,337,9748,339,9748,341,9748,342,9748,344,9748,346,9748,347,9748,349,9748,351,9748,352,9748,354,9748,356,9748,357,9748,359,9748,361,9748,362,9748,364,9748,366,9748,367,9749,378,9749,379,9749,381,9749,383,9749,384,9749,386,9749,388,9749,389,9749,391,9753,451,9753,458,9754,460,9756,480,9756,482,9756,483,9757,485,9757,487,9758,497,9758,498,9771,559,9775,572,9775,574,9776,576,9776,577,9777,579,9777,581,9778,582,9778,584,9791,643,9794,683,9794,685,9794,697,9794,698,9794,700,9794,702,9794,703,9795,729,9795,730,9792,791,9790,806,9790,808,9790,809,9790,811,9789,813,9787,833,9787,834,9787,836,9787,838,9787,839,9786,841,9786,843,9786,844,9786,846,9786,848,9786,849,9777,908,9776,910,9776,912,9776,913,9775,915,9766,975,9765,986,9764,987,9764,989,9764,991,9764,992,9764,994,9764,996,9763,997,9758,1043,9758,1044,9757,1046,9757,1048,9757,1049,9757,1051,9757,1053,9756,1054,9756,1056,9756,1058,9756,1059,9749,1120,9749,1133,9749,1135,9749,1137,9748,1138,9748,1140,9748,1142,9748,1143,9748,1145,9748,1147,9748,1148,9748,1150,9748,1152,9748,1154,9748,1155,9748,1157,9747,1159,9747,1160,9747,1162,9747,1164,9747,1165,9743,1165xe" filled="false" stroked="true" strokeweight=".91233pt" strokecolor="#333333">
              <v:path arrowok="t"/>
              <v:stroke dashstyle="solid"/>
            </v:shape>
            <v:rect style="position:absolute;left:2355;top:118;width:7973;height:37" filled="true" fillcolor="#bebebe" stroked="false">
              <v:fill type="solid"/>
            </v:rect>
            <v:shape style="position:absolute;left:2503;top:310;width:872;height:117" coordorigin="2503,310" coordsize="872,117" path="m2943,427l2935,427,2933,425,2914,410,2852,397,2696,388,2668,386,2593,378,2540,368,2534,367,2503,360,2503,360,2672,347,2702,345,2723,343,2741,341,2770,337,2785,335,2854,329,2914,319,2930,310,2948,310,3010,328,3089,335,3104,337,3179,345,3327,354,3346,356,3375,360,3375,361,3346,366,3339,368,3250,382,3186,388,3070,394,3043,396,2982,403,2944,426,2943,427xe" filled="true" fillcolor="#619cff" stroked="false">
              <v:path arrowok="t"/>
              <v:fill type="solid"/>
            </v:shape>
            <v:shape style="position:absolute;left:2503;top:310;width:872;height:117" coordorigin="2503,310" coordsize="872,117" path="m2935,427l2928,420,2928,420,2928,420,2927,420,2927,420,2925,417,2924,417,2924,417,2924,417,2923,417,2922,415,2922,415,2921,415,2921,415,2921,415,2920,414,2920,414,2920,414,2917,412,2917,412,2857,398,2797,394,2744,391,2740,390,2678,387,2618,381,2558,372,2547,370,2547,370,2521,364,2519,364,2503,360,2503,360,2565,353,2606,351,2610,351,2614,350,2618,350,2621,350,2625,350,2688,346,2748,340,2754,339,2755,339,2817,333,2822,332,2825,332,2828,332,2831,332,2833,331,2894,324,2927,312,2928,312,2930,310,2948,310,2951,313,2951,313,3010,328,3050,332,3053,332,3056,332,3059,332,3062,333,3123,339,3126,339,3128,339,3190,346,3253,350,3257,350,3261,350,3264,350,3268,351,3272,351,3276,351,3280,351,3340,355,3375,360,3375,360,3358,364,3356,365,3330,370,3329,370,3268,380,3207,386,3147,390,3130,391,3126,391,3062,395,3001,400,2961,412,2960,412,2958,414,2958,414,2957,415,2957,415,2957,415,2957,415,2955,417,2954,417,2954,417,2954,417,2953,418,2953,418,2950,420,2950,420,2950,420,2950,421,2949,421,2943,427,2935,427xe" filled="false" stroked="true" strokeweight=".91233pt" strokecolor="#333333">
              <v:path arrowok="t"/>
              <v:stroke dashstyle="solid"/>
            </v:shape>
            <v:shape style="position:absolute;left:3713;top:733;width:396;height:288" type="#_x0000_t75" stroked="false">
              <v:imagedata r:id="rId56" o:title=""/>
            </v:shape>
            <v:shape style="position:absolute;left:4636;top:842;width:494;height:218" type="#_x0000_t75" stroked="false">
              <v:imagedata r:id="rId57" o:title=""/>
            </v:shape>
            <v:shape style="position:absolute;left:5475;top:824;width:761;height:162" coordorigin="5476,824" coordsize="761,162" path="m5860,986l5852,986,5852,985,5852,980,5852,978,5852,976,5792,953,5730,941,5577,925,5540,921,5480,911,5476,907,5476,906,5602,891,5623,888,5761,872,5839,851,5854,833,5853,828,5853,826,5853,824,5859,824,5859,825,5859,828,5858,830,5858,833,5858,836,5913,867,6104,890,6186,898,6201,899,6236,907,6236,908,6161,923,5999,939,5984,941,5917,954,5860,974,5860,978,5860,980,5860,985,5860,986xe" filled="true" fillcolor="#00c08b" stroked="false">
              <v:path arrowok="t"/>
              <v:fill type="solid"/>
            </v:shape>
            <v:shape style="position:absolute;left:5475;top:824;width:761;height:162" coordorigin="5476,824" coordsize="761,162" path="m5852,986l5852,982,5852,982,5852,979,5852,979,5852,977,5852,977,5827,963,5826,962,5825,962,5824,962,5822,961,5821,961,5820,961,5819,960,5818,960,5817,960,5816,959,5815,959,5783,951,5782,951,5781,951,5779,950,5778,950,5776,950,5775,949,5773,949,5772,949,5770,948,5769,948,5768,948,5707,938,5661,934,5658,933,5655,933,5651,933,5648,932,5645,932,5641,932,5638,931,5635,931,5631,931,5628,930,5625,930,5621,930,5618,929,5615,929,5612,929,5608,929,5605,928,5602,928,5540,921,5480,911,5476,907,5476,907,5536,897,5557,895,5560,894,5564,894,5568,894,5571,893,5631,887,5651,885,5654,885,5701,879,5704,879,5707,878,5709,878,5712,878,5715,877,5718,877,5721,877,5723,876,5726,876,5729,876,5732,875,5735,875,5737,875,5740,875,5801,866,5824,858,5824,858,5831,855,5832,854,5833,854,5833,854,5834,853,5854,835,5854,834,5854,831,5853,830,5853,826,5853,826,5853,824,5859,824,5859,826,5859,827,5858,830,5858,831,5858,831,5858,831,5858,832,5857,835,5857,835,5879,854,5879,854,5880,854,5881,855,5881,855,5882,855,5882,856,5883,856,5889,859,5889,859,5950,872,5974,875,5977,875,5980,875,5983,876,5985,876,5988,876,5991,877,5994,877,5997,877,6000,878,6002,878,6005,878,6008,879,6011,879,6014,879,6058,885,6061,885,6123,892,6144,894,6148,894,6151,894,6155,895,6159,895,6220,902,6236,907,6236,907,6177,921,6116,927,6107,928,6103,929,6100,929,6097,929,6094,929,6090,930,6087,930,6084,930,6080,931,6077,931,6074,931,6070,932,6067,932,6064,932,6061,933,6057,933,6054,933,6051,934,6047,934,5986,941,5943,948,5941,948,5940,949,5938,949,5937,949,5936,950,5934,950,5933,950,5931,951,5930,951,5928,951,5927,952,5897,959,5896,959,5895,960,5894,960,5893,960,5892,961,5890,961,5889,961,5888,962,5887,962,5886,962,5885,963,5884,963,5860,977,5860,977,5860,979,5860,980,5860,982,5860,983,5860,986,5852,986xe" filled="false" stroked="true" strokeweight=".91233pt" strokecolor="#333333">
              <v:path arrowok="t"/>
              <v:stroke dashstyle="solid"/>
            </v:shape>
            <v:shape style="position:absolute;left:6390;top:897;width:875;height:112" coordorigin="6391,898" coordsize="875,112" path="m6831,1009l6826,1009,6825,1007,6825,1006,6803,996,6799,993,6727,979,6552,970,6524,968,6448,958,6407,952,6391,946,6391,946,6691,919,6723,916,6794,907,6820,898,6836,898,6896,912,7237,941,7245,941,7265,946,7265,948,7211,958,7183,963,7112,969,6971,977,6944,978,6879,986,6855,994,6850,997,6831,1006,6831,1009xe" filled="true" fillcolor="#00ba38" stroked="false">
              <v:path arrowok="t"/>
              <v:fill type="solid"/>
            </v:shape>
            <v:shape style="position:absolute;left:6390;top:897;width:876;height:112" coordorigin="6391,898" coordsize="876,112" path="m6826,1009l6826,1009,6826,1009,6826,1009,6813,999,6812,999,6812,999,6811,999,6811,998,6810,998,6809,998,6809,998,6798,993,6797,992,6797,992,6797,992,6796,992,6737,980,6674,976,6641,974,6636,974,6632,974,6628,974,6623,973,6619,973,6614,973,6610,973,6606,972,6601,972,6597,972,6534,968,6473,963,6461,960,6460,960,6425,955,6424,955,6422,954,6420,954,6419,954,6391,947,6391,947,6452,938,6458,938,6461,937,6464,937,6467,937,6470,937,6473,936,6476,936,6479,936,6482,936,6485,936,6488,935,6521,933,6524,932,6526,932,6529,932,6532,932,6534,932,6537,931,6539,931,6542,931,6544,931,6547,931,6549,930,6552,930,6554,930,6557,930,6587,927,6590,927,6593,927,6596,927,6599,926,6602,926,6604,926,6607,926,6610,926,6613,925,6616,925,6619,925,6622,925,6625,924,6628,924,6631,924,6634,924,6636,924,6639,923,6642,923,6645,923,6648,923,6651,922,6653,922,6656,922,6659,922,6662,922,6664,921,6667,921,6670,921,6673,921,6675,920,6678,920,6680,920,6683,920,6686,920,6688,919,6691,919,6752,913,6769,911,6770,910,6820,898,6836,898,6883,910,6885,910,6894,912,6896,912,6956,918,6976,920,6978,920,6981,920,6984,921,6986,921,6989,921,6992,921,6995,922,6997,922,7000,922,7003,922,7006,922,7008,923,7011,923,7014,923,7017,923,7020,924,7023,924,7026,924,7028,924,7031,924,7034,925,7037,925,7040,925,7043,925,7046,926,7049,926,7052,926,7055,926,7058,926,7061,927,7063,927,7066,927,7069,927,7072,927,7075,928,7078,928,7081,928,7083,928,7105,930,7107,930,7110,931,7112,931,7115,931,7117,931,7120,931,7122,932,7125,932,7127,932,7130,932,7174,936,7177,936,7180,936,7183,936,7186,937,7189,937,7193,937,7196,937,7199,938,7202,938,7205,938,7264,946,7266,947,7266,947,7236,954,7234,954,7233,955,7231,955,7229,955,7228,955,7226,955,7225,956,7223,956,7222,956,7220,956,7199,960,7198,960,7196,960,7195,960,7194,961,7193,961,7192,961,7191,961,7129,968,7068,972,7064,972,7059,972,7055,972,7051,972,7046,973,7042,973,7037,973,7033,973,7029,974,7024,974,7020,974,7016,974,7011,974,7007,975,6947,978,6886,984,6859,992,6859,992,6848,997,6847,998,6847,998,6846,998,6846,998,6845,999,6844,999,6844,999,6831,1009,6831,1009,6831,1009,6826,1009xe" filled="false" stroked="true" strokeweight=".91233pt" strokecolor="#333333">
              <v:path arrowok="t"/>
              <v:stroke dashstyle="solid"/>
            </v:shape>
            <v:shape style="position:absolute;left:7648;top:782;width:303;height:360" type="#_x0000_t75" stroked="false">
              <v:imagedata r:id="rId58" o:title=""/>
            </v:shape>
            <v:rect style="position:absolute;left:2355;top:-208;width:7973;height:1750" filled="true" fillcolor="#ffffff" stroked="false">
              <v:fill opacity="0f" type="solid"/>
            </v:rect>
            <v:rect style="position:absolute;left:2355;top:-208;width:7973;height:1750" filled="false" stroked="true" strokeweight=".91233pt" strokecolor="#000000">
              <v:stroke dashstyle="solid"/>
            </v:rect>
            <v:rect style="position:absolute;left:10328;top:-208;width:379;height:1750" filled="true" fillcolor="#d9d9d9" stroked="false">
              <v:fill type="solid"/>
            </v:rect>
            <v:rect style="position:absolute;left:10328;top:-208;width:379;height:1750" filled="false" stroked="true" strokeweight=".91233pt" strokecolor="#ffffff">
              <v:stroke dashstyle="solid"/>
            </v:rect>
            <v:shape style="position:absolute;left:1016;top:7518;width:55;height:1241" coordorigin="1016,7519" coordsize="55,1241" path="m2309,1197l2356,1197m2309,667l2356,667m2309,137l2356,137e" filled="false" stroked="true" strokeweight=".91233pt" strokecolor="#333333">
              <v:path arrowok="t"/>
              <v:stroke dashstyle="solid"/>
            </v:shape>
            <w10:wrap type="none"/>
          </v:group>
        </w:pict>
      </w:r>
      <w:r>
        <w:rPr/>
        <w:pict>
          <v:shape style="position:absolute;margin-left:517.848938pt;margin-top:18.660646pt;width:15.8pt;height:29.4pt;mso-position-horizontal-relative:page;mso-position-vertical-relative:paragraph;z-index:251971584" type="#_x0000_t202" filled="false" stroked="false">
            <v:textbox inset="0,0,0,0" style="layout-flow:vertical">
              <w:txbxContent>
                <w:p>
                  <w:pPr>
                    <w:spacing w:before="18"/>
                    <w:ind w:left="20" w:right="0" w:firstLine="0"/>
                    <w:jc w:val="left"/>
                    <w:rPr>
                      <w:rFonts w:ascii="Arial"/>
                      <w:sz w:val="24"/>
                    </w:rPr>
                  </w:pPr>
                  <w:r>
                    <w:rPr>
                      <w:rFonts w:ascii="Arial"/>
                      <w:color w:val="1A1A1A"/>
                      <w:w w:val="105"/>
                      <w:sz w:val="24"/>
                    </w:rPr>
                    <w:t>2015</w:t>
                  </w:r>
                </w:p>
              </w:txbxContent>
            </v:textbox>
            <w10:wrap type="none"/>
          </v:shape>
        </w:pict>
      </w:r>
      <w:r>
        <w:rPr/>
        <w:pict>
          <v:shape style="position:absolute;margin-left:72.122253pt;margin-top:3.724802pt;width:23.05pt;height:243.6pt;mso-position-horizontal-relative:page;mso-position-vertical-relative:paragraph;z-index:251975680" type="#_x0000_t202" filled="false" stroked="false">
            <v:textbox inset="0,0,0,0" style="layout-flow:vertical;mso-layout-flow-alt:bottom-to-top">
              <w:txbxContent>
                <w:p>
                  <w:pPr>
                    <w:spacing w:before="13"/>
                    <w:ind w:left="20" w:right="0" w:firstLine="0"/>
                    <w:jc w:val="left"/>
                    <w:rPr>
                      <w:rFonts w:ascii="Arial"/>
                      <w:sz w:val="37"/>
                    </w:rPr>
                  </w:pPr>
                  <w:r>
                    <w:rPr>
                      <w:rFonts w:ascii="Arial"/>
                      <w:sz w:val="37"/>
                    </w:rPr>
                    <w:t>Body weight relative to</w:t>
                  </w:r>
                  <w:r>
                    <w:rPr>
                      <w:rFonts w:ascii="Arial"/>
                      <w:spacing w:val="70"/>
                      <w:sz w:val="37"/>
                    </w:rPr>
                    <w:t> </w:t>
                  </w:r>
                  <w:r>
                    <w:rPr>
                      <w:rFonts w:ascii="Arial"/>
                      <w:sz w:val="37"/>
                    </w:rPr>
                    <w:t>mean</w:t>
                  </w:r>
                </w:p>
              </w:txbxContent>
            </v:textbox>
            <w10:wrap type="none"/>
          </v:shape>
        </w:pict>
      </w:r>
      <w:r>
        <w:rPr>
          <w:rFonts w:ascii="Arial"/>
          <w:color w:val="4D4D4D"/>
          <w:w w:val="105"/>
          <w:sz w:val="24"/>
        </w:rPr>
        <w:t>1.2</w:t>
      </w:r>
    </w:p>
    <w:p>
      <w:pPr>
        <w:pStyle w:val="BodyText"/>
        <w:spacing w:before="1"/>
        <w:rPr>
          <w:rFonts w:ascii="Arial"/>
        </w:rPr>
      </w:pPr>
    </w:p>
    <w:p>
      <w:pPr>
        <w:spacing w:before="0"/>
        <w:ind w:left="1929" w:right="0" w:firstLine="0"/>
        <w:jc w:val="left"/>
        <w:rPr>
          <w:rFonts w:ascii="Arial"/>
          <w:sz w:val="24"/>
        </w:rPr>
      </w:pPr>
      <w:r>
        <w:rPr>
          <w:rFonts w:ascii="Arial"/>
          <w:color w:val="4D4D4D"/>
          <w:w w:val="105"/>
          <w:sz w:val="24"/>
        </w:rPr>
        <w:t>1.0</w:t>
      </w:r>
    </w:p>
    <w:p>
      <w:pPr>
        <w:pStyle w:val="BodyText"/>
        <w:spacing w:before="1"/>
        <w:rPr>
          <w:rFonts w:ascii="Arial"/>
        </w:rPr>
      </w:pPr>
    </w:p>
    <w:p>
      <w:pPr>
        <w:spacing w:before="0"/>
        <w:ind w:left="1929" w:right="0" w:firstLine="0"/>
        <w:jc w:val="left"/>
        <w:rPr>
          <w:rFonts w:ascii="Arial"/>
          <w:sz w:val="24"/>
        </w:rPr>
      </w:pPr>
      <w:r>
        <w:rPr>
          <w:rFonts w:ascii="Arial"/>
          <w:color w:val="4D4D4D"/>
          <w:w w:val="105"/>
          <w:sz w:val="24"/>
        </w:rPr>
        <w:t>0.8</w:t>
      </w:r>
    </w:p>
    <w:p>
      <w:pPr>
        <w:pStyle w:val="BodyText"/>
        <w:rPr>
          <w:rFonts w:ascii="Arial"/>
          <w:sz w:val="20"/>
        </w:rPr>
      </w:pPr>
    </w:p>
    <w:p>
      <w:pPr>
        <w:pStyle w:val="BodyText"/>
        <w:spacing w:before="1"/>
        <w:rPr>
          <w:rFonts w:ascii="Arial"/>
          <w:sz w:val="24"/>
        </w:rPr>
      </w:pPr>
    </w:p>
    <w:p>
      <w:pPr>
        <w:spacing w:before="0"/>
        <w:ind w:left="1929" w:right="0" w:firstLine="0"/>
        <w:jc w:val="left"/>
        <w:rPr>
          <w:rFonts w:ascii="Arial"/>
          <w:sz w:val="24"/>
        </w:rPr>
      </w:pPr>
      <w:r>
        <w:rPr/>
        <w:pict>
          <v:group style="position:absolute;margin-left:115.443771pt;margin-top:-10.837011pt;width:420.35pt;height:88.4pt;mso-position-horizontal-relative:page;mso-position-vertical-relative:paragraph;z-index:251967488" coordorigin="2309,-217" coordsize="8407,1768">
            <v:line style="position:absolute" from="2356,1197" to="10328,1197" stroked="true" strokeweight="1.824661pt" strokecolor="#bebebe">
              <v:stroke dashstyle="dash"/>
            </v:line>
            <v:shape style="position:absolute;left:4768;top:880;width:230;height:253" type="#_x0000_t75" stroked="false">
              <v:imagedata r:id="rId59" o:title=""/>
            </v:shape>
            <v:shape style="position:absolute;left:5721;top:948;width:269;height:225" type="#_x0000_t75" stroked="false">
              <v:imagedata r:id="rId60" o:title=""/>
            </v:shape>
            <v:shape style="position:absolute;left:6711;top:946;width:234;height:300" type="#_x0000_t75" stroked="false">
              <v:imagedata r:id="rId61" o:title=""/>
            </v:shape>
            <v:shape style="position:absolute;left:7644;top:1102;width:312;height:207" type="#_x0000_t75" stroked="false">
              <v:imagedata r:id="rId62" o:title=""/>
            </v:shape>
            <v:shape style="position:absolute;left:8734;top:770;width:76;height:665" coordorigin="8735,770" coordsize="76,665" path="m8773,1435l8772,1435,8771,1391,8770,1362,8755,1262,8740,1201,8739,1196,8735,1166,8736,1141,8736,1108,8743,1046,8753,1002,8755,993,8769,882,8772,770,8773,770,8774,834,8783,944,8798,1025,8800,1033,8809,1095,8810,1141,8810,1166,8799,1223,8796,1232,8779,1332,8774,1392,8773,1435xe" filled="true" fillcolor="#7cae00" stroked="false">
              <v:path arrowok="t"/>
              <v:fill type="solid"/>
            </v:shape>
            <v:rect style="position:absolute;left:2355;top:648;width:7973;height:37" filled="true" fillcolor="#bebebe" stroked="false">
              <v:fill type="solid"/>
            </v:rect>
            <v:rect style="position:absolute;left:2355;top:648;width:7973;height:37" filled="true" fillcolor="#a52a2a" stroked="false">
              <v:fill type="solid"/>
            </v:rect>
            <v:line style="position:absolute" from="2356,137" to="10328,137" stroked="true" strokeweight="1.824661pt" strokecolor="#bebebe">
              <v:stroke dashstyle="dash"/>
            </v:line>
            <v:shape style="position:absolute;left:2889;top:23;width:99;height:668" coordorigin="2890,23" coordsize="99,668" path="m2939,691l2939,691,2939,594,2938,577,2931,503,2912,431,2909,424,2908,419,2906,412,2901,389,2898,377,2890,339,2890,331,2910,249,2916,224,2932,166,2939,64,2939,23,2940,23,2940,87,2944,154,2961,220,2969,250,2986,314,2988,339,2988,343,2979,384,2976,397,2959,452,2957,458,2943,542,2939,689,2939,691xe" filled="true" fillcolor="#c77cff" stroked="false">
              <v:path arrowok="t"/>
              <v:fill type="solid"/>
            </v:shape>
            <v:shape style="position:absolute;left:2889;top:23;width:99;height:668" coordorigin="2890,23" coordsize="99,668" path="m2939,691l2939,676,2939,675,2939,661,2939,659,2939,641,2939,640,2939,623,2939,621,2939,620,2939,619,2939,618,2937,557,2930,497,2915,440,2914,439,2904,401,2903,399,2896,371,2896,369,2890,335,2890,334,2895,304,2896,303,2899,288,2899,287,2907,261,2907,260,2913,236,2914,235,2921,207,2922,206,2935,147,2939,87,2939,57,2939,56,2939,40,2939,39,2939,25,2939,23,2940,23,2940,25,2939,40,2939,41,2939,57,2939,58,2941,119,2949,179,2957,209,2958,210,2965,237,2966,239,2972,262,2972,264,2979,288,2979,290,2983,305,2984,307,2988,335,2988,337,2982,372,2981,373,2975,401,2974,402,2963,441,2962,442,2948,501,2941,561,2939,619,2939,620,2939,641,2939,642,2939,661,2939,662,2939,678,2939,679,2939,689,2939,691,2939,691xe" filled="false" stroked="true" strokeweight=".91233pt" strokecolor="#333333">
              <v:path arrowok="t"/>
              <v:stroke dashstyle="solid"/>
            </v:shape>
            <v:line style="position:absolute" from="3474,529" to="4349,529" stroked="true" strokeweight="2.841706pt" strokecolor="#619cff">
              <v:stroke dashstyle="solid"/>
            </v:line>
            <v:shape style="position:absolute;left:2378;top:3241;width:6242;height:1093" coordorigin="2379,3242" coordsize="6242,1093" path="m3906,558l3906,558,3906,558,3905,557,3905,557,3905,557,3905,557,3905,557,3904,557,3904,557,3904,557,3904,557,3904,556,3903,556,3903,556,3903,556,3903,556,3903,556,3902,556,3902,556,3902,556,3902,555,3902,555,3902,555,3901,555,3901,555,3901,555,3901,555,3901,555,3901,555,3900,554,3900,554,3900,554,3900,554,3900,554,3900,554,3899,554,3899,554,3899,554,3899,553,3898,553,3898,553,3898,553,3898,553,3897,553,3897,553,3897,553,3896,553,3896,552,3896,552,3895,552,3895,552,3894,552,3894,552,3893,552,3893,552,3892,552,3892,551,3891,551,3891,551,3890,551,3890,551,3889,551,3888,551,3888,551,3887,551,3886,550,3886,550,3885,550,3884,550,3884,550,3883,550,3882,550,3882,550,3881,550,3880,549,3880,549,3879,549,3878,549,3878,549,3877,549,3876,549,3875,549,3875,549,3874,548,3873,548,3872,548,3871,548,3870,548,3869,548,3868,548,3867,548,3866,548,3865,547,3864,547,3863,547,3862,547,3860,547,3859,547,3858,547,3856,547,3855,547,3853,546,3852,546,3850,546,3848,546,3847,546,3845,546,3843,546,3841,546,3839,546,3837,545,3835,545,3833,545,3831,545,3828,545,3826,545,3824,545,3821,545,3819,545,3816,544,3814,544,3811,544,3808,544,3806,544,3803,544,3800,544,3797,544,3794,544,3791,543,3788,543,3785,543,3782,543,3779,543,3776,543,3773,543,3770,543,3767,543,3764,542,3761,542,3758,542,3755,542,3752,542,3749,542,3745,542,3742,542,3739,542,3736,541,3733,541,3730,541,3727,541,3724,541,3721,541,3718,541,3715,541,3713,541,3710,540,3707,540,3704,540,3701,540,3699,540,3696,540,3693,540,3690,540,3688,540,3685,539,3682,539,3680,539,3677,539,3675,539,3672,539,3670,539,3667,539,3665,539,3662,538,3659,538,3657,538,3654,538,3652,538,3649,538,3647,538,3644,538,3641,538,3639,537,3636,537,3633,537,3631,537,3628,537,3625,537,3622,537,3619,537,3617,537,3614,536,3611,536,3608,536,3605,536,3601,536,3598,536,3595,536,3592,536,3589,536,3585,535,3582,535,3579,535,3575,535,3572,535,3568,535,3565,535,3561,535,3558,535,3555,534,3551,534,3548,534,3544,534,3541,534,3538,534,3534,534,3531,534,3528,534,3525,533,3522,533,3519,533,3516,533,3513,533,3510,533,3507,533,3505,533,3502,533,3500,532,3498,532,3495,532,3493,532,3491,532,3489,532,3487,532,3486,532,3484,532,3483,531,3481,531,3480,531,3479,531,3478,531,3477,531,3477,531,3476,531,3475,531,3475,530,3475,530,3474,530,3474,530,3474,530,3474,530,3474,530,3474,530,3474,530,3474,529,3474,529,3474,529,3475,529,3475,529,3475,529,3475,529,3476,529,3476,529,3476,528,3476,528,3476,528,3476,528,3476,528,3476,528,3476,528,3476,528,3476,528,3476,527,3476,527,3476,527,3476,527,3476,527,3476,527,3476,527,3476,527,3476,527,3476,526,3476,526,3477,526,3477,526,3478,526,3478,526,3479,526,3480,526,3481,526,3482,525,3483,525,3485,525,3486,525,3488,525,3490,525,3492,525,3494,525,3496,525,3499,524,3501,524,3504,524,3506,524,3509,524,3512,524,3515,524,3518,524,3521,524,3524,523,3527,523,3531,523,3534,523,3537,523,3540,523,3543,523,3547,523,3550,523,3553,522,3556,522,3559,522,3562,522,3565,522,3568,522,3571,522,3574,522,3576,522,3579,521,3582,521,3584,521,3587,521,3589,521,3591,521,3594,521,3596,521,3598,521,3600,520,3602,520,3604,520,3606,520,3608,520,3610,520,3612,520,3614,520,3616,520,3618,519,3620,519,3622,519,3624,519,3626,519,3628,519,3631,519,3633,519,3635,519,3637,518,3640,518,3642,518,3645,518,3648,518,3650,518,3653,518,3656,518,3659,518,3662,517,3665,517,3668,517,3671,517,3675,517,3678,517,3681,517,3685,517,3688,517,3692,516,3695,516,3699,516,3702,516,3706,516,3709,516,3713,516,3716,516,3720,516,3723,515,3726,515,3730,515,3733,515,3736,515,3739,515,3743,515,3746,515,3749,515,3752,514,3754,514,3757,514,3760,514,3762,514,3765,514,3767,514,3770,514,3772,514,3774,513,3776,513,3779,513,3781,513,3783,513,3784,513,3786,513,3788,513,3790,513,3792,512,3793,512,3795,512,3797,512,3799,512,3800,512,3802,512,3804,512,3805,512,3807,511,3809,511,3811,511,3812,511,3814,511,3816,511,3818,511,3820,511,3822,511,3824,510,3826,510,3828,510,3830,510,3832,510,3834,510,3836,510,3838,510,3840,510,3842,509,3844,509,3847,509,3849,509,3851,509,3853,509,3855,509,3857,509,3859,509,3861,508,3863,508,3865,508,3867,508,3868,508,3870,508,3872,508,3873,508,3875,508,3876,507,3878,507,3879,507,3880,507,3882,507,3883,507,3884,507,3885,507,3886,507,3887,506,3887,506,3888,506,3889,506,3890,506,3890,506,3891,506,3891,506,3892,506,3892,505,3892,505,3893,505,3893,505,3893,505,3894,505,3894,505,3894,505,3894,505,3895,504,3895,504,3895,504,3895,504,3895,504,3895,504,3896,504,3896,504,3896,504,3896,503,3896,503,3896,503,3897,503,3897,503,3897,503,3897,503,3898,503,3898,503,3898,502,3898,502,3898,502,3899,502,3899,502,3899,502,3900,502,3900,502,3900,502,3900,501,3901,501,3901,501,3901,501,3902,501,3921,501,3921,501,3922,501,3922,501,3922,501,3923,502,3923,502,3923,502,3923,502,3924,502,3924,502,3924,502,3924,502,3925,502,3925,503,3925,503,3925,503,3926,503,3926,503,3926,503,3926,503,3926,503,3927,503,3927,504,3927,504,3927,504,3927,504,3927,504,3928,504,3928,504,3928,504,3928,504,3928,505,3929,505,3929,505,3929,505,3929,505,3930,505,3930,505,3930,505,3931,505,3931,506,3932,506,3932,506,3933,506,3933,506,3934,506,3935,506,3935,506,3936,506,3937,507,3938,507,3939,507,3940,507,3941,507,3942,507,3944,507,3945,507,3946,507,3948,508,3949,508,3951,508,3953,508,3954,508,3956,508,3958,508,3960,508,3962,508,3964,509,3966,509,3968,509,3970,509,3972,509,3974,509,3976,509,3978,509,3980,509,3983,510,3985,510,3987,510,3989,510,3991,510,3993,510,3995,510,3997,510,3999,510,4001,511,4003,511,4005,511,4007,511,4009,511,4010,511,4012,511,4014,511,4016,511,4017,512,4019,512,4021,512,4023,512,4024,512,4026,512,4028,512,4029,512,4031,512,4033,513,4035,513,4036,513,4038,513,4040,513,4042,513,4044,513,4046,513,4048,513,4051,514,4053,514,4055,514,4058,514,4060,514,4063,514,4066,514,4068,514,4071,514,4074,515,4077,515,4080,515,4083,515,4086,515,4090,515,4093,515,4096,515,4100,515,4103,516,4107,516,4110,516,4114,516,4117,516,4121,516,4124,516,4128,516,4131,516,4135,517,4138,517,4141,517,4145,517,4148,517,4151,517,4155,517,4158,517,4161,517,4164,518,4167,518,4170,518,4172,518,4175,518,4178,518,4180,518,4183,518,4185,518,4188,519,4190,519,4192,519,4194,519,4196,519,4199,519,4201,519,4203,519,4205,519,4207,520,4209,520,4211,520,4212,520,4214,520,4216,520,4218,520,4221,520,4223,520,4225,521,4227,521,4229,521,4231,521,4234,521,4236,521,4239,521,4241,521,4244,521,4246,522,4249,522,4252,522,4255,522,4258,522,4261,522,4264,522,4267,522,4270,522,4273,523,4276,523,4279,523,4282,523,4286,523,4289,523,4292,523,4295,523,4298,523,4302,524,4305,524,4308,524,4311,524,4314,524,4316,524,4319,524,4322,524,4324,524,4327,525,4329,525,4331,525,4333,525,4335,525,4336,525,4338,525,4339,525,4341,525,4342,526,4343,526,4344,526,4345,526,4345,526,4346,526,4346,526,4346,526,4347,526,4347,527,4347,527,4347,527,4347,527,4347,527,4347,527,4347,527,4347,527,4347,527,4347,528,4347,528,4347,528,4347,528,4347,528,4347,528,4347,528,4347,528,4347,528,4347,529,4347,529,4347,529,4348,529,4348,529,4348,529,4348,529,4348,529,4349,529,4349,530,4349,530,4349,530,4349,530,4349,530,4349,530,4348,530,4348,530,4348,530,4347,531,4347,531,4346,531,4345,531,4344,531,4343,531,4342,531,4341,531,4340,531,4338,532,4337,532,4335,532,4333,532,4332,532,4330,532,4327,532,4325,532,4323,532,4320,533,4318,533,4315,533,4313,533,4310,533,4307,533,4304,533,4301,533,4298,533,4295,534,4292,534,4288,534,4285,534,4282,534,4278,534,4275,534,4272,534,4268,534,4265,535,4261,535,4258,535,4254,535,4251,535,4248,535,4244,535,4241,535,4237,535,4234,536,4231,536,4228,536,4224,536,4221,536,4218,536,4215,536,4212,536,4209,536,4206,537,4203,537,4200,537,4198,537,4195,537,4192,537,4189,537,4187,537,4184,537,4181,538,4179,538,4176,538,4173,538,4171,538,4168,538,4166,538,4163,538,4161,538,4158,539,4156,539,4153,539,4151,539,4148,539,4145,539,4143,539,4140,539,4138,539,4135,540,4132,540,4130,540,4127,540,4124,540,4121,540,4119,540,4116,540,4113,540,4110,541,4107,541,4104,541,4101,541,4098,541,4095,541,4092,541,4089,541,4086,541,4083,542,4080,542,4077,542,4074,542,4071,542,4068,542,4065,542,4062,542,4059,542,4056,543,4052,543,4049,543,4046,543,4043,543,4040,543,4037,543,4034,543,4031,543,4028,544,4026,544,4023,544,4020,544,4017,544,4014,544,4012,544,4009,544,4007,544,4004,545,4002,545,3999,545,3997,545,3994,545,3992,545,3990,545,3988,545,3986,545,3984,546,3982,546,3980,546,3978,546,3976,546,3974,546,3973,546,3971,546,3969,546,3968,547,3966,547,3965,547,3964,547,3962,547,3961,547,3960,547,3959,547,3957,547,3956,548,3955,548,3954,548,3953,548,3952,548,3952,548,3951,548,3950,548,3949,548,3948,549,3947,549,3947,549,3946,549,3945,549,3944,549,3944,549,3943,549,3942,549,3942,550,3941,550,3940,550,3940,550,3939,550,3938,550,3938,550,3937,550,3936,550,3936,551,3935,551,3934,551,3934,551,3933,551,3933,551,3932,551,3931,551,3931,551,3930,552,3930,552,3929,552,3929,552,3928,552,3928,552,3927,552,3927,552,3927,552,3926,553,3926,553,3926,553,3925,553,3925,553,3925,553,3924,553,3924,553,3924,553,3924,554,3924,554,3923,554,3923,554,3923,554,3923,554,3923,554,3922,554,3922,554,3922,555,3922,555,3922,555,3922,555,3921,555,3921,555,3921,555,3921,555,3921,555,3921,556,3920,556,3920,556,3920,556,3920,556,3920,556,3919,556,3919,556,3919,556,3919,557,3919,557,3919,557,3918,557,3918,557,3918,557,3918,557,3918,557,3917,557,3917,558,3917,558,3917,558,3906,558xm8772,1435l8772,1434,8772,1432,8772,1431,8772,1430,8772,1428,8772,1427,8772,1426,8772,1425,8772,1423,8772,1422,8772,1421,8772,1419,8772,1418,8772,1417,8772,1415,8772,1414,8772,1413,8772,1412,8772,1410,8772,1409,8772,1408,8772,1406,8772,1405,8772,1404,8771,1402,8771,1401,8771,1400,8771,1399,8771,1397,8771,1396,8771,1395,8771,1393,8771,1392,8771,1391,8771,1389,8771,1388,8771,1387,8771,1386,8771,1384,8771,1383,8771,1382,8771,1380,8771,1379,8770,1378,8770,1376,8770,1375,8770,1374,8770,1373,8770,1371,8770,1370,8770,1369,8770,1367,8770,1366,8770,1365,8770,1363,8770,1362,8769,1361,8769,1359,8769,1358,8769,1357,8769,1356,8769,1354,8769,1353,8769,1352,8769,1350,8769,1349,8768,1348,8768,1346,8768,1345,8768,1344,8768,1343,8768,1341,8768,1340,8767,1339,8767,1337,8767,1336,8767,1335,8767,1333,8767,1332,8766,1331,8766,1330,8766,1328,8766,1327,8766,1326,8765,1324,8765,1323,8765,1322,8765,1320,8764,1319,8764,1318,8764,1317,8764,1315,8764,1314,8763,1313,8763,1311,8763,1310,8763,1309,8762,1307,8762,1306,8762,1305,8762,1304,8762,1302,8761,1301,8761,1300,8761,1298,8761,1297,8761,1296,8760,1294,8760,1293,8760,1292,8760,1291,8760,1289,8759,1288,8759,1287,8759,1285,8759,1284,8759,1283,8758,1281,8758,1280,8758,1279,8758,1278,8758,1276,8757,1275,8757,1274,8757,1272,8757,1271,8757,1270,8756,1268,8756,1267,8756,1266,8756,1265,8755,1263,8755,1262,8755,1261,8755,1259,8755,1258,8754,1257,8754,1255,8754,1254,8754,1253,8753,1252,8753,1250,8753,1249,8753,1248,8752,1246,8752,1245,8752,1244,8751,1242,8751,1241,8751,1240,8751,1238,8750,1237,8750,1236,8750,1235,8749,1233,8749,1232,8749,1231,8748,1229,8748,1228,8748,1227,8747,1225,8747,1224,8747,1223,8746,1222,8746,1220,8745,1219,8745,1218,8745,1216,8744,1215,8744,1214,8743,1212,8743,1211,8743,1210,8742,1209,8742,1207,8741,1206,8741,1205,8741,1203,8740,1202,8740,1201,8740,1199,8739,1198,8739,1197,8739,1196,8738,1194,8738,1193,8738,1192,8737,1190,8737,1189,8737,1188,8737,1186,8736,1185,8736,1184,8736,1183,8736,1181,8736,1180,8735,1179,8735,1177,8735,1176,8735,1175,8735,1173,8735,1172,8735,1171,8735,1170,8735,1168,8735,1167,8735,1166,8735,1164,8735,1163,8735,1162,8735,1160,8735,1159,8735,1158,8735,1157,8735,1155,8735,1154,8735,1153,8735,1151,8735,1150,8735,1149,8736,1147,8736,1146,8736,1145,8736,1144,8736,1142,8736,1141,8736,1140,8736,1138,8736,1137,8736,1136,8736,1134,8736,1133,8736,1132,8736,1130,8736,1129,8736,1128,8736,1127,8736,1125,8736,1124,8736,1123,8736,1121,8735,1120,8735,1119,8735,1117,8736,1116,8736,1115,8736,1114,8736,1112,8736,1111,8736,1110,8736,1108,8736,1107,8736,1106,8736,1104,8736,1103,8736,1102,8736,1101,8736,1099,8736,1098,8737,1097,8737,1095,8737,1094,8737,1093,8737,1091,8737,1090,8738,1089,8738,1088,8738,1086,8738,1085,8738,1084,8738,1082,8739,1081,8739,1080,8739,1078,8739,1077,8739,1076,8739,1075,8740,1073,8740,1072,8740,1071,8740,1069,8740,1068,8740,1067,8741,1065,8741,1064,8741,1063,8741,1062,8741,1060,8741,1059,8742,1058,8742,1056,8742,1055,8742,1054,8742,1052,8742,1051,8742,1050,8743,1049,8743,1047,8743,1046,8743,1045,8743,1043,8744,1042,8744,1041,8744,1039,8744,1038,8745,1037,8745,1036,8745,1034,8745,1033,8746,1032,8746,1030,8746,1029,8746,1028,8747,1026,8747,1025,8747,1024,8748,1022,8748,1021,8748,1020,8749,1019,8749,1017,8749,1016,8750,1015,8750,1013,8750,1012,8751,1011,8751,1009,8752,1008,8752,1007,8752,1006,8753,1004,8753,1003,8753,1002,8754,1000,8754,999,8754,998,8754,996,8755,995,8755,994,8755,993,8756,991,8756,990,8756,989,8756,987,8757,986,8757,985,8757,983,8757,982,8758,981,8758,980,8758,978,8758,977,8758,976,8759,974,8759,973,8759,972,8759,970,8759,969,8760,968,8760,967,8760,965,8760,964,8760,963,8761,961,8761,960,8761,959,8761,957,8761,956,8761,955,8762,954,8762,952,8762,951,8762,950,8762,948,8762,947,8763,946,8763,944,8763,943,8763,942,8763,941,8763,939,8763,938,8764,937,8764,935,8764,934,8764,933,8764,931,8764,930,8764,929,8764,928,8765,926,8765,925,8765,924,8765,922,8765,921,8765,920,8765,918,8765,917,8766,916,8766,915,8766,913,8766,912,8766,911,8766,909,8766,908,8767,907,8767,905,8767,904,8767,903,8767,901,8767,900,8767,899,8767,898,8768,896,8768,895,8768,894,8768,892,8768,891,8768,890,8768,888,8768,887,8769,886,8769,885,8769,883,8769,882,8769,881,8769,879,8769,878,8769,877,8769,875,8769,874,8770,873,8770,872,8770,870,8770,869,8770,868,8770,866,8770,865,8770,864,8770,862,8770,861,8770,860,8770,859,8770,857,8771,856,8771,855,8771,853,8771,852,8771,851,8771,849,8771,848,8771,847,8771,846,8771,844,8771,843,8771,842,8771,840,8771,839,8771,838,8771,836,8771,835,8771,834,8771,833,8771,831,8771,830,8771,829,8772,827,8772,826,8772,825,8772,823,8772,822,8772,821,8772,820,8772,818,8772,817,8772,816,8772,814,8772,813,8772,812,8772,810,8772,809,8772,808,8772,807,8772,805,8772,804,8772,803,8772,801,8772,800,8772,799,8772,797,8772,796,8772,795,8772,793,8772,792,8772,791,8772,790,8772,788,8772,787,8772,786,8772,784,8772,783,8772,782,8772,780,8772,779,8772,778,8772,777,8772,775,8772,774,8772,773,8772,771,8772,770,8773,770,8773,771,8773,773,8773,774,8773,775,8773,777,8773,778,8773,779,8773,780,8773,782,8773,783,8773,784,8773,786,8773,787,8773,788,8773,790,8773,791,8774,792,8774,793,8774,795,8774,796,8774,797,8774,799,8774,800,8774,801,8774,803,8774,804,8774,805,8774,807,8774,808,8774,809,8774,810,8774,812,8774,813,8774,814,8774,816,8774,817,8774,818,8774,820,8774,821,8774,822,8774,823,8774,825,8774,826,8774,827,8774,829,8774,830,8774,831,8774,833,8774,834,8774,835,8774,836,8774,838,8774,839,8774,840,8774,842,8774,843,8774,844,8774,846,8774,847,8774,848,8774,849,8775,851,8775,852,8775,853,8775,855,8775,856,8775,857,8775,859,8775,860,8775,861,8775,862,8775,864,8775,865,8775,866,8775,868,8776,869,8776,870,8776,872,8776,873,8776,874,8776,875,8776,877,8776,878,8776,879,8776,881,8776,882,8777,883,8777,885,8777,886,8777,887,8777,888,8777,890,8777,891,8777,892,8778,894,8778,895,8778,896,8778,898,8778,899,8778,900,8778,901,8778,903,8779,904,8779,905,8779,907,8779,908,8779,909,8779,911,8779,912,8779,913,8780,915,8780,916,8780,917,8780,918,8780,920,8780,921,8780,922,8780,924,8781,925,8781,926,8781,928,8781,929,8781,930,8781,931,8781,933,8781,934,8782,935,8782,937,8782,938,8782,939,8782,941,8782,942,8782,943,8783,944,8783,946,8783,947,8783,948,8783,950,8783,951,8784,952,8784,954,8784,955,8784,956,8784,957,8784,959,8785,960,8785,961,8785,963,8785,964,8785,965,8786,967,8786,968,8786,969,8786,970,8786,972,8787,973,8787,974,8787,976,8787,977,8787,978,8788,980,8788,981,8788,982,8788,983,8789,985,8789,986,8789,987,8789,989,8790,990,8790,991,8790,993,8790,994,8791,995,8791,996,8791,998,8792,999,8792,1000,8792,1002,8792,1003,8793,1004,8793,1006,8793,1007,8794,1008,8794,1009,8795,1011,8795,1012,8795,1013,8796,1015,8796,1016,8796,1017,8797,1019,8797,1020,8797,1021,8798,1022,8798,1024,8798,1025,8799,1026,8799,1028,8799,1029,8799,1030,8800,1032,8800,1033,8800,1034,8801,1036,8801,1037,8801,1038,8801,1039,8801,1041,8802,1042,8802,1043,8802,1045,8802,1046,8802,1047,8803,1049,8803,1050,8803,1051,8803,1052,8803,1054,8803,1055,8804,1056,8804,1058,8804,1059,8804,1060,8804,1062,8804,1063,8805,1064,8805,1065,8805,1067,8805,1068,8805,1069,8805,1071,8806,1072,8806,1073,8806,1075,8806,1076,8806,1077,8806,1078,8807,1080,8807,1081,8807,1082,8807,1084,8807,1085,8807,1086,8808,1088,8808,1089,8808,1090,8808,1091,8808,1093,8808,1094,8809,1095,8809,1097,8809,1098,8809,1099,8809,1101,8809,1102,8809,1103,8809,1104,8810,1106,8810,1107,8810,1108,8810,1110,8810,1111,8810,1112,8810,1114,8810,1115,8810,1116,8810,1117,8810,1119,8810,1120,8810,1121,8810,1123,8810,1124,8810,1125,8810,1127,8810,1128,8810,1129,8810,1130,8810,1132,8810,1133,8810,1134,8810,1136,8810,1137,8810,1138,8810,1140,8810,1141,8810,1142,8810,1144,8810,1145,8810,1146,8810,1147,8810,1149,8810,1150,8810,1151,8810,1153,8810,1154,8810,1155,8810,1157,8810,1158,8810,1159,8810,1160,8810,1162,8810,1163,8810,1164,8810,1166,8810,1167,8810,1168,8810,1170,8810,1171,8810,1172,8810,1173,8810,1175,8810,1176,8810,1177,8810,1179,8810,1180,8810,1181,8809,1183,8809,1184,8809,1185,8809,1186,8809,1188,8808,1189,8808,1190,8808,1192,8807,1193,8807,1194,8807,1196,8806,1197,8806,1198,8806,1199,8805,1201,8805,1202,8805,1203,8804,1205,8804,1206,8803,1207,8803,1209,8803,1210,8802,1211,8802,1212,8801,1214,8801,1215,8801,1216,8800,1218,8800,1219,8800,1220,8799,1222,8799,1223,8798,1224,8798,1225,8798,1227,8797,1228,8797,1229,8797,1231,8796,1232,8796,1233,8796,1235,8795,1236,8795,1237,8795,1238,8794,1240,8794,1241,8794,1242,8794,1244,8793,1245,8793,1246,8793,1248,8792,1249,8792,1250,8792,1252,8792,1253,8791,1254,8791,1255,8791,1257,8791,1258,8791,1259,8790,1261,8790,1262,8790,1263,8790,1265,8789,1266,8789,1267,8789,1268,8789,1270,8789,1271,8788,1272,8788,1274,8788,1275,8788,1276,8788,1278,8787,1279,8787,1280,8787,1281,8787,1283,8787,1284,8786,1285,8786,1287,8786,1288,8786,1289,8786,1291,8785,1292,8785,1293,8785,1294,8785,1296,8785,1297,8784,1298,8784,1300,8784,1301,8784,1302,8784,1304,8783,1305,8783,1306,8783,1307,8783,1309,8782,1310,8782,1311,8782,1313,8782,1314,8782,1315,8781,1317,8781,1318,8781,1319,8781,1320,8780,1322,8780,1323,8780,1324,8780,1326,8780,1327,8779,1328,8779,1330,8779,1331,8779,1332,8779,1333,8778,1335,8778,1336,8778,1337,8778,1339,8778,1340,8778,1341,8777,1343,8777,1344,8777,1345,8777,1346,8777,1348,8777,1349,8777,1350,8777,1352,8776,1353,8776,1354,8776,1356,8776,1357,8776,1358,8776,1359,8776,1361,8776,1362,8776,1363,8776,1365,8776,1366,8775,1367,8775,1369,8775,1370,8775,1371,8775,1373,8775,1374,8775,1375,8775,1376,8775,1378,8775,1379,8775,1380,8775,1382,8775,1383,8775,1384,8774,1386,8774,1387,8774,1388,8774,1389,8774,1391,8774,1392,8774,1393,8774,1395,8774,1396,8774,1397,8774,1399,8774,1400,8774,1401,8774,1402,8774,1404,8774,1405,8774,1406,8774,1408,8774,1409,8774,1410,8774,1412,8774,1413,8774,1414,8774,1415,8773,1417,8773,1418,8773,1419,8773,1421,8773,1422,8773,1423,8773,1425,8773,1426,8773,1427,8773,1428,8773,1430,8773,1431,8773,1432,8773,1434,8773,1435,8772,1435xe" filled="false" stroked="true" strokeweight=".91233pt" strokecolor="#333333">
              <v:path arrowok="t"/>
              <v:stroke dashstyle="solid"/>
            </v:shape>
            <v:line style="position:absolute" from="9745,517" to="9745,1460" stroked="true" strokeweight="2.812036pt" strokecolor="#b79f00">
              <v:stroke dashstyle="solid"/>
            </v:line>
            <v:shape style="position:absolute;left:9716;top:517;width:57;height:944" coordorigin="9717,517" coordsize="57,944" path="m9744,1460l9743,1449,9743,1447,9743,1446,9743,1444,9743,1442,9743,1440,9743,1438,9743,1436,9743,1434,9743,1433,9743,1431,9743,1429,9743,1427,9742,1425,9742,1423,9742,1422,9742,1420,9742,1418,9742,1416,9742,1414,9742,1412,9742,1410,9739,1359,9738,1357,9738,1355,9738,1353,9738,1351,9738,1350,9738,1348,9737,1346,9736,1333,9736,1331,9736,1329,9736,1327,9736,1326,9736,1324,9736,1322,9735,1320,9735,1318,9735,1316,9735,1314,9729,1259,9728,1257,9724,1204,9724,1202,9724,1189,9724,1187,9724,1176,9724,1174,9720,1119,9720,1117,9717,1063,9717,1062,9720,1001,9723,982,9723,980,9723,979,9723,977,9723,975,9725,962,9725,960,9727,949,9727,947,9727,945,9728,943,9728,942,9728,940,9734,888,9734,886,9735,875,9735,873,9735,871,9735,870,9735,868,9736,866,9736,864,9736,862,9736,860,9736,859,9736,857,9736,855,9737,853,9737,851,9737,849,9737,847,9737,846,9737,844,9737,842,9738,840,9738,838,9738,836,9738,835,9738,833,9738,831,9738,829,9739,827,9741,768,9742,766,9742,764,9742,763,9742,761,9742,759,9742,757,9742,755,9742,737,9742,735,9743,733,9743,731,9743,729,9743,727,9743,726,9743,724,9743,722,9743,709,9744,707,9744,705,9744,703,9744,702,9744,655,9745,654,9745,652,9745,650,9745,648,9745,646,9745,644,9745,643,9745,641,9745,639,9745,637,9745,635,9745,633,9745,631,9745,630,9745,628,9745,626,9745,624,9745,622,9745,620,9745,619,9745,617,9745,615,9745,613,9745,611,9745,609,9745,607,9745,606,9745,604,9745,602,9745,600,9745,598,9745,596,9745,595,9745,593,9745,591,9745,589,9745,587,9745,585,9745,583,9745,582,9745,580,9745,578,9745,576,9745,574,9745,572,9745,571,9745,569,9745,567,9745,565,9745,563,9745,561,9745,559,9745,558,9745,556,9745,554,9745,552,9745,550,9745,548,9745,547,9745,545,9745,543,9745,541,9745,539,9745,537,9745,535,9745,534,9745,532,9745,530,9745,528,9745,526,9745,524,9745,523,9745,521,9745,519,9745,517,9745,517,9745,519,9745,521,9745,523,9745,524,9745,526,9745,528,9745,530,9745,532,9745,534,9745,535,9745,537,9745,539,9745,541,9745,543,9745,545,9745,547,9745,548,9745,550,9745,552,9745,554,9745,556,9745,558,9745,559,9745,561,9745,563,9745,565,9745,567,9745,569,9745,571,9745,572,9745,574,9745,576,9745,578,9745,580,9745,582,9745,583,9745,585,9745,587,9745,589,9745,591,9745,593,9745,595,9745,596,9745,598,9745,600,9745,602,9745,604,9745,606,9745,607,9745,609,9745,611,9745,613,9745,615,9745,617,9745,619,9745,620,9745,622,9745,624,9745,626,9745,628,9745,630,9745,631,9745,633,9745,635,9745,637,9745,639,9745,641,9745,643,9745,644,9745,646,9745,648,9745,650,9745,652,9745,654,9745,655,9746,674,9746,676,9746,709,9746,711,9747,726,9747,727,9747,737,9748,739,9748,763,9748,764,9748,766,9748,768,9748,770,9748,772,9749,774,9749,775,9751,827,9751,829,9752,831,9752,833,9752,835,9752,836,9752,838,9752,840,9752,842,9753,844,9753,846,9753,847,9753,849,9753,851,9753,853,9753,855,9754,857,9754,859,9754,860,9754,862,9754,864,9754,866,9754,868,9755,870,9755,871,9755,873,9755,875,9755,877,9755,879,9755,881,9762,942,9762,943,9763,945,9763,947,9763,949,9765,962,9765,964,9767,977,9767,979,9767,980,9767,982,9768,984,9773,1045,9773,1063,9773,1065,9770,1119,9769,1121,9766,1176,9766,1178,9766,1191,9766,1193,9766,1204,9766,1206,9761,1261,9761,1263,9755,1313,9755,1314,9755,1316,9755,1318,9754,1320,9754,1322,9754,1324,9754,1326,9754,1327,9754,1329,9754,1331,9753,1333,9753,1344,9752,1346,9752,1348,9752,1350,9752,1351,9752,1353,9752,1355,9752,1357,9751,1359,9751,1361,9751,1362,9751,1364,9751,1366,9748,1409,9748,1410,9748,1412,9748,1414,9748,1416,9748,1418,9748,1420,9748,1422,9747,1423,9747,1425,9747,1427,9747,1429,9747,1431,9747,1433,9747,1434,9747,1436,9747,1438,9747,1440,9747,1442,9747,1444,9747,1446,9746,1447,9746,1449,9746,1451,9746,1453,9746,1455,9746,1457,9746,1458,9746,1460,9744,1460xe" filled="false" stroked="true" strokeweight=".91233pt" strokecolor="#333333">
              <v:path arrowok="t"/>
              <v:stroke dashstyle="solid"/>
            </v:shape>
            <v:rect style="position:absolute;left:2355;top:-208;width:7973;height:1750" filled="true" fillcolor="#ffffff" stroked="false">
              <v:fill opacity="0f" type="solid"/>
            </v:rect>
            <v:rect style="position:absolute;left:2355;top:-208;width:7973;height:1750" filled="false" stroked="true" strokeweight=".91233pt" strokecolor="#000000">
              <v:stroke dashstyle="solid"/>
            </v:rect>
            <v:rect style="position:absolute;left:10328;top:-208;width:379;height:1750" filled="true" fillcolor="#d9d9d9" stroked="false">
              <v:fill type="solid"/>
            </v:rect>
            <v:rect style="position:absolute;left:10328;top:-208;width:379;height:1750" filled="false" stroked="true" strokeweight=".91233pt" strokecolor="#ffffff">
              <v:stroke dashstyle="solid"/>
            </v:rect>
            <v:shape style="position:absolute;left:1016;top:3519;width:55;height:1241" coordorigin="1016,3520" coordsize="55,1241" path="m2309,1197l2356,1197m2309,667l2356,667m2309,137l2356,137e" filled="false" stroked="true" strokeweight=".91233pt" strokecolor="#333333">
              <v:path arrowok="t"/>
              <v:stroke dashstyle="solid"/>
            </v:shape>
            <w10:wrap type="none"/>
          </v:group>
        </w:pict>
      </w:r>
      <w:r>
        <w:rPr/>
        <w:pict>
          <v:shape style="position:absolute;margin-left:517.848938pt;margin-top:18.660666pt;width:15.8pt;height:29.4pt;mso-position-horizontal-relative:page;mso-position-vertical-relative:paragraph;z-index:251972608" type="#_x0000_t202" filled="false" stroked="false">
            <v:textbox inset="0,0,0,0" style="layout-flow:vertical">
              <w:txbxContent>
                <w:p>
                  <w:pPr>
                    <w:spacing w:before="18"/>
                    <w:ind w:left="20" w:right="0" w:firstLine="0"/>
                    <w:jc w:val="left"/>
                    <w:rPr>
                      <w:rFonts w:ascii="Arial"/>
                      <w:sz w:val="24"/>
                    </w:rPr>
                  </w:pPr>
                  <w:r>
                    <w:rPr>
                      <w:rFonts w:ascii="Arial"/>
                      <w:color w:val="1A1A1A"/>
                      <w:w w:val="105"/>
                      <w:sz w:val="24"/>
                    </w:rPr>
                    <w:t>2016</w:t>
                  </w:r>
                </w:p>
              </w:txbxContent>
            </v:textbox>
            <w10:wrap type="none"/>
          </v:shape>
        </w:pict>
      </w:r>
      <w:r>
        <w:rPr>
          <w:rFonts w:ascii="Arial"/>
          <w:color w:val="4D4D4D"/>
          <w:w w:val="105"/>
          <w:sz w:val="24"/>
        </w:rPr>
        <w:t>1.2</w:t>
      </w:r>
    </w:p>
    <w:p>
      <w:pPr>
        <w:pStyle w:val="BodyText"/>
        <w:spacing w:before="1"/>
        <w:rPr>
          <w:rFonts w:ascii="Arial"/>
        </w:rPr>
      </w:pPr>
    </w:p>
    <w:p>
      <w:pPr>
        <w:spacing w:before="0"/>
        <w:ind w:left="1929" w:right="0" w:firstLine="0"/>
        <w:jc w:val="left"/>
        <w:rPr>
          <w:rFonts w:ascii="Arial"/>
          <w:sz w:val="24"/>
        </w:rPr>
      </w:pPr>
      <w:r>
        <w:rPr>
          <w:rFonts w:ascii="Arial"/>
          <w:color w:val="4D4D4D"/>
          <w:w w:val="105"/>
          <w:sz w:val="24"/>
        </w:rPr>
        <w:t>1.0</w:t>
      </w:r>
    </w:p>
    <w:p>
      <w:pPr>
        <w:pStyle w:val="BodyText"/>
        <w:spacing w:before="1"/>
        <w:rPr>
          <w:rFonts w:ascii="Arial"/>
        </w:rPr>
      </w:pPr>
    </w:p>
    <w:p>
      <w:pPr>
        <w:spacing w:before="1"/>
        <w:ind w:left="1929" w:right="0" w:firstLine="0"/>
        <w:jc w:val="left"/>
        <w:rPr>
          <w:rFonts w:ascii="Arial"/>
          <w:sz w:val="24"/>
        </w:rPr>
      </w:pPr>
      <w:r>
        <w:rPr>
          <w:rFonts w:ascii="Arial"/>
          <w:color w:val="4D4D4D"/>
          <w:w w:val="105"/>
          <w:sz w:val="24"/>
        </w:rPr>
        <w:t>0.8</w:t>
      </w:r>
    </w:p>
    <w:p>
      <w:pPr>
        <w:pStyle w:val="BodyText"/>
        <w:rPr>
          <w:rFonts w:ascii="Arial"/>
          <w:sz w:val="20"/>
        </w:rPr>
      </w:pPr>
    </w:p>
    <w:p>
      <w:pPr>
        <w:pStyle w:val="BodyText"/>
        <w:rPr>
          <w:rFonts w:ascii="Arial"/>
          <w:sz w:val="24"/>
        </w:rPr>
      </w:pPr>
    </w:p>
    <w:p>
      <w:pPr>
        <w:spacing w:before="1"/>
        <w:ind w:left="1929" w:right="0" w:firstLine="0"/>
        <w:jc w:val="left"/>
        <w:rPr>
          <w:rFonts w:ascii="Arial"/>
          <w:sz w:val="24"/>
        </w:rPr>
      </w:pPr>
      <w:r>
        <w:rPr/>
        <w:pict>
          <v:group style="position:absolute;margin-left:115.443771pt;margin-top:-10.786935pt;width:420.35pt;height:88.4pt;mso-position-horizontal-relative:page;mso-position-vertical-relative:paragraph;z-index:251968512" coordorigin="2309,-216" coordsize="8407,1768">
            <v:line style="position:absolute" from="2356,1198" to="10328,1198" stroked="true" strokeweight="1.824661pt" strokecolor="#bebebe">
              <v:stroke dashstyle="dash"/>
            </v:line>
            <v:rect style="position:absolute;left:2355;top:649;width:7973;height:37" filled="true" fillcolor="#bebebe" stroked="false">
              <v:fill type="solid"/>
            </v:rect>
            <v:rect style="position:absolute;left:2355;top:649;width:7973;height:37" filled="true" fillcolor="#a52a2a" stroked="false">
              <v:fill type="solid"/>
            </v:rect>
            <v:line style="position:absolute" from="2356,138" to="10328,138" stroked="true" strokeweight="1.824661pt" strokecolor="#bebebe">
              <v:stroke dashstyle="dash"/>
            </v:line>
            <v:line style="position:absolute" from="2939,-123" to="2939,968" stroked="true" strokeweight="3.219805pt" strokecolor="#f564e3">
              <v:stroke dashstyle="solid"/>
            </v:line>
            <v:shape style="position:absolute;left:2906;top:-124;width:65;height:1091" coordorigin="2907,-123" coordsize="65,1091" path="m2938,968l2938,946,2938,944,2938,942,2938,940,2938,938,2938,923,2938,921,2938,919,2938,916,2938,914,2937,912,2937,910,2937,908,2937,906,2937,904,2937,901,2937,899,2937,897,2937,895,2936,833,2933,771,2928,709,2923,647,2918,588,2914,560,2914,558,2909,498,2907,436,2907,402,2907,400,2907,370,2907,368,2907,325,2907,323,2907,312,2907,310,2907,308,2907,306,2907,304,2907,302,2907,299,2909,238,2914,188,2914,186,2920,127,2921,118,2921,116,2923,97,2923,95,2928,33,2929,7,2929,5,2932,-36,2932,-38,2936,-100,2937,-123,2941,-123,2944,-61,2946,-36,2946,-34,2949,9,2949,11,2954,73,2955,92,2955,95,2956,97,2956,99,2956,101,2958,120,2958,122,2964,182,2965,191,2965,193,2970,255,2971,302,2971,304,2971,314,2971,317,2971,319,2971,321,2971,323,2971,325,2971,327,2971,370,2971,372,2971,402,2971,404,2970,466,2967,528,2963,562,2963,564,2957,624,2952,686,2947,748,2943,810,2941,872,2941,897,2941,899,2941,901,2941,904,2941,906,2941,908,2941,910,2941,912,2941,914,2941,916,2941,919,2941,921,2941,923,2941,925,2940,940,2940,942,2940,944,2940,946,2940,948,2940,951,2940,968,2938,968xe" filled="false" stroked="true" strokeweight=".91233pt" strokecolor="#333333">
              <v:path arrowok="t"/>
              <v:stroke dashstyle="solid"/>
            </v:shape>
            <v:shape style="position:absolute;left:3618;top:619;width:586;height:152" coordorigin="3619,620" coordsize="586,152" path="m3918,771l3905,771,3902,769,3885,759,3823,742,3753,733,3654,722,3643,721,3619,714,3619,713,3673,687,3789,671,3804,669,3879,649,3910,620,3913,620,3989,663,4111,680,4126,682,4187,701,4204,713,4204,715,4105,728,4053,735,3983,745,3923,768,3919,771,3918,771xe" filled="true" fillcolor="#c77cff" stroked="false">
              <v:path arrowok="t"/>
              <v:fill type="solid"/>
            </v:shape>
            <v:shape style="position:absolute;left:3618;top:619;width:586;height:152" coordorigin="3619,620" coordsize="586,152" path="m3905,771l3897,766,3896,766,3896,765,3895,765,3895,765,3894,765,3894,764,3893,764,3893,764,3892,763,3892,763,3891,763,3891,763,3890,762,3890,762,3889,762,3889,761,3888,761,3888,761,3887,760,3830,744,3776,735,3774,735,3772,735,3770,735,3767,734,3765,734,3704,727,3683,725,3680,724,3677,724,3674,724,3671,724,3619,714,3619,714,3640,700,3641,699,3641,699,3642,699,3643,698,3644,698,3644,698,3645,697,3646,697,3646,697,3647,697,3648,696,3649,696,3649,696,3650,695,3651,695,3651,695,3652,694,3653,694,3654,694,3654,694,3655,693,3656,693,3656,693,3657,692,3658,692,3658,692,3718,679,3735,677,3738,677,3740,677,3743,676,3745,676,3748,676,3750,675,3753,675,3755,675,3758,675,3760,674,3763,674,3822,665,3844,659,3845,659,3846,659,3847,659,3848,658,3849,658,3856,656,3857,656,3858,655,3859,655,3860,655,3861,654,3863,654,3864,654,3865,653,3866,653,3867,653,3868,653,3900,637,3901,637,3901,637,3901,636,3901,636,3902,636,3902,635,3902,635,3903,635,3903,634,3903,634,3903,634,3904,634,3904,633,3910,622,3910,621,3910,621,3910,621,3910,621,3910,620,3910,620,3910,620,3913,620,3913,620,3913,620,3913,621,3913,621,3913,621,3913,621,3919,634,3919,634,3921,636,3921,636,3922,637,3922,637,3922,637,3957,653,3958,653,3959,654,3960,654,3961,654,3977,659,3978,659,3979,660,3980,660,3981,660,3982,661,3983,661,4043,672,4063,674,4065,675,4068,675,4070,675,4073,675,4075,676,4078,676,4080,676,4083,677,4085,677,4087,677,4090,678,4149,687,4167,693,4168,693,4168,694,4169,694,4170,694,4171,694,4171,695,4172,695,4173,695,4173,696,4174,696,4175,696,4176,697,4176,697,4177,697,4178,697,4178,698,4179,698,4180,698,4204,714,4204,714,4146,724,4143,724,4140,725,4137,725,4134,725,4072,732,4062,733,4060,734,4058,734,4055,734,4053,735,4051,735,4049,735,4046,735,4044,736,3983,745,3933,762,3933,762,3932,762,3932,763,3931,763,3931,763,3930,763,3930,764,3929,764,3929,764,3928,765,3928,765,3927,765,3927,765,3926,766,3926,766,3925,766,3925,767,3924,767,3924,767,3923,768,3918,771,3905,771xe" filled="false" stroked="true" strokeweight=".91233pt" strokecolor="#333333">
              <v:path arrowok="t"/>
              <v:stroke dashstyle="solid"/>
            </v:shape>
            <v:shape style="position:absolute;left:4446;top:560;width:875;height:114" coordorigin="4446,560" coordsize="875,114" path="m4887,674l4880,674,4880,673,4880,671,4881,669,4880,667,4822,651,4754,642,4581,631,4549,629,4472,622,4446,616,4447,616,4542,605,4581,600,4594,599,4615,598,4737,591,4761,589,4821,582,4878,563,4879,560,4888,560,4951,583,5023,590,5142,597,5165,599,5181,600,5223,604,5281,610,5321,616,5321,617,5247,627,5078,637,5053,639,4990,644,4901,660,4887,667,4887,669,4887,671,4887,673,4887,674xe" filled="true" fillcolor="#619cff" stroked="false">
              <v:path arrowok="t"/>
              <v:fill type="solid"/>
            </v:shape>
            <v:shape style="position:absolute;left:4446;top:560;width:876;height:114" coordorigin="4446,560" coordsize="876,114" path="m4880,674l4880,672,4880,672,4880,670,4880,669,4881,668,4881,668,4853,657,4852,657,4844,655,4843,655,4836,654,4835,653,4775,644,4714,639,4653,635,4635,634,4631,634,4570,631,4508,626,4449,618,4446,617,4446,616,4506,608,4514,607,4517,607,4565,602,4567,602,4629,597,4677,594,4681,594,4744,590,4806,585,4865,572,4879,562,4879,562,4879,560,4888,560,4889,562,4889,562,4946,582,5007,589,5069,593,5086,594,5090,594,5152,598,5204,602,5206,603,5250,607,5253,607,5313,614,5321,617,5321,617,5261,626,5201,631,5141,634,5132,634,5128,635,5067,638,5006,643,4946,650,4932,653,4931,654,4923,655,4922,656,4915,657,4914,657,4913,658,4912,658,4911,658,4887,668,4887,668,4887,670,4887,670,4887,672,4887,672,4887,674,4880,674xe" filled="false" stroked="true" strokeweight=".91233pt" strokecolor="#333333">
              <v:path arrowok="t"/>
              <v:stroke dashstyle="solid"/>
            </v:shape>
            <v:shape style="position:absolute;left:5606;top:803;width:499;height:192" coordorigin="5607,803" coordsize="499,192" path="m5859,995l5853,995,5850,983,5849,981,5849,974,5849,973,5808,954,5802,951,5797,949,5793,947,5784,941,5781,940,5674,916,5665,915,5635,902,5633,901,5632,901,5630,899,5626,898,5615,894,5612,893,5607,888,5607,887,5674,868,5774,850,5786,848,5840,820,5844,809,5845,808,5847,805,5848,803,5863,803,5865,806,5867,808,5868,812,5870,816,5871,818,5928,848,6003,861,6034,867,6095,882,6105,889,6105,890,6086,898,6083,899,6072,906,6070,907,5965,930,5955,932,5920,946,5916,948,5911,951,5903,954,5879,962,5875,964,5863,981,5862,982,5859,995xe" filled="true" fillcolor="#00b4f0" stroked="false">
              <v:path arrowok="t"/>
              <v:fill type="solid"/>
            </v:shape>
            <v:shape style="position:absolute;left:5606;top:803;width:499;height:192" coordorigin="5606,803" coordsize="499,192" path="m5853,995l5853,995,5853,994,5852,994,5852,994,5852,993,5852,993,5852,993,5852,992,5852,992,5851,989,5851,988,5851,988,5851,988,5851,987,5851,987,5850,987,5850,986,5850,986,5849,979,5849,979,5849,978,5849,978,5849,978,5849,977,5849,977,5849,976,5849,976,5822,958,5821,958,5820,958,5819,957,5818,957,5788,943,5787,943,5731,927,5729,927,5727,926,5725,926,5722,925,5720,925,5718,925,5716,924,5714,924,5712,924,5710,923,5708,923,5706,922,5704,922,5702,922,5700,921,5698,921,5696,921,5694,920,5692,920,5690,919,5688,919,5686,919,5638,904,5637,904,5619,896,5618,895,5606,889,5607,888,5665,870,5726,858,5730,857,5732,857,5735,857,5737,856,5739,856,5741,856,5744,855,5746,855,5748,854,5750,854,5753,854,5811,841,5822,834,5822,834,5826,831,5827,830,5827,830,5828,830,5828,829,5829,829,5830,829,5830,828,5843,813,5843,813,5848,803,5863,803,5868,812,5869,813,5869,813,5869,814,5869,814,5883,829,5883,829,5884,830,5884,830,5885,830,5885,831,5886,831,5886,832,5887,832,5887,832,5888,833,5888,833,5889,833,5889,834,5948,852,5961,854,5964,854,5966,855,5968,855,5970,856,5973,856,5975,856,5977,857,6036,868,6095,882,6105,889,6105,889,6091,896,6090,896,6074,905,6073,905,6024,919,6022,919,6020,920,6018,920,6016,921,6014,921,6012,921,6010,922,6008,922,6006,922,6004,923,6002,923,5999,924,5997,924,5995,924,5993,925,5991,925,5989,925,5987,926,5985,926,5983,927,5981,927,5979,927,5924,944,5923,944,5893,957,5892,958,5891,958,5890,958,5889,959,5888,959,5886,960,5885,960,5863,976,5863,976,5863,977,5863,977,5863,978,5863,978,5863,978,5863,979,5863,979,5861,986,5861,987,5861,987,5861,987,5861,988,5861,988,5861,988,5861,989,5861,989,5860,990,5860,990,5860,992,5860,992,5860,993,5860,993,5859,993,5859,994,5859,994,5859,994,5859,995,5859,995,5853,995xe" filled="false" stroked="true" strokeweight=".91233pt" strokecolor="#333333">
              <v:path arrowok="t"/>
              <v:stroke dashstyle="solid"/>
            </v:shape>
            <v:shape style="position:absolute;left:6604;top:927;width:447;height:256" type="#_x0000_t75" stroked="false">
              <v:imagedata r:id="rId63" o:title=""/>
            </v:shape>
            <v:shape style="position:absolute;left:7582;top:1024;width:437;height:233" type="#_x0000_t75" stroked="false">
              <v:imagedata r:id="rId64" o:title=""/>
            </v:shape>
            <v:shape style="position:absolute;left:8564;top:1103;width:417;height:257" type="#_x0000_t75" stroked="false">
              <v:imagedata r:id="rId65" o:title=""/>
            </v:shape>
            <v:shape style="position:absolute;left:9644;top:1018;width:201;height:454" type="#_x0000_t75" stroked="false">
              <v:imagedata r:id="rId66" o:title=""/>
            </v:shape>
            <v:rect style="position:absolute;left:2355;top:-207;width:7973;height:1750" filled="true" fillcolor="#ffffff" stroked="false">
              <v:fill opacity="0f" type="solid"/>
            </v:rect>
            <v:rect style="position:absolute;left:2355;top:-207;width:7973;height:1750" filled="false" stroked="true" strokeweight=".91233pt" strokecolor="#000000">
              <v:stroke dashstyle="solid"/>
            </v:rect>
            <v:rect style="position:absolute;left:10328;top:-207;width:379;height:1750" filled="true" fillcolor="#d9d9d9" stroked="false">
              <v:fill type="solid"/>
            </v:rect>
            <v:rect style="position:absolute;left:10328;top:-207;width:379;height:1750" filled="false" stroked="true" strokeweight=".91233pt" strokecolor="#ffffff">
              <v:stroke dashstyle="solid"/>
            </v:rect>
            <v:shape style="position:absolute;left:1016;top:-478;width:55;height:1241" coordorigin="1016,-478" coordsize="55,1241" path="m2309,1198l2356,1198m2309,668l2356,668m2309,138l2356,138e" filled="false" stroked="true" strokeweight=".91233pt" strokecolor="#333333">
              <v:path arrowok="t"/>
              <v:stroke dashstyle="solid"/>
            </v:shape>
            <w10:wrap type="none"/>
          </v:group>
        </w:pict>
      </w:r>
      <w:r>
        <w:rPr/>
        <w:pict>
          <v:shape style="position:absolute;margin-left:517.848938pt;margin-top:18.710659pt;width:15.8pt;height:29.4pt;mso-position-horizontal-relative:page;mso-position-vertical-relative:paragraph;z-index:251973632" type="#_x0000_t202" filled="false" stroked="false">
            <v:textbox inset="0,0,0,0" style="layout-flow:vertical">
              <w:txbxContent>
                <w:p>
                  <w:pPr>
                    <w:spacing w:before="18"/>
                    <w:ind w:left="20" w:right="0" w:firstLine="0"/>
                    <w:jc w:val="left"/>
                    <w:rPr>
                      <w:rFonts w:ascii="Arial"/>
                      <w:sz w:val="24"/>
                    </w:rPr>
                  </w:pPr>
                  <w:r>
                    <w:rPr>
                      <w:rFonts w:ascii="Arial"/>
                      <w:color w:val="1A1A1A"/>
                      <w:w w:val="105"/>
                      <w:sz w:val="24"/>
                    </w:rPr>
                    <w:t>2017</w:t>
                  </w:r>
                </w:p>
              </w:txbxContent>
            </v:textbox>
            <w10:wrap type="none"/>
          </v:shape>
        </w:pict>
      </w:r>
      <w:r>
        <w:rPr>
          <w:rFonts w:ascii="Arial"/>
          <w:color w:val="4D4D4D"/>
          <w:w w:val="105"/>
          <w:sz w:val="24"/>
        </w:rPr>
        <w:t>1.2</w:t>
      </w:r>
    </w:p>
    <w:p>
      <w:pPr>
        <w:pStyle w:val="BodyText"/>
        <w:spacing w:before="1"/>
        <w:rPr>
          <w:rFonts w:ascii="Arial"/>
        </w:rPr>
      </w:pPr>
    </w:p>
    <w:p>
      <w:pPr>
        <w:spacing w:before="0"/>
        <w:ind w:left="1929" w:right="0" w:firstLine="0"/>
        <w:jc w:val="left"/>
        <w:rPr>
          <w:rFonts w:ascii="Arial"/>
          <w:sz w:val="24"/>
        </w:rPr>
      </w:pPr>
      <w:r>
        <w:rPr>
          <w:rFonts w:ascii="Arial"/>
          <w:color w:val="4D4D4D"/>
          <w:w w:val="105"/>
          <w:sz w:val="24"/>
        </w:rPr>
        <w:t>1.0</w:t>
      </w:r>
    </w:p>
    <w:p>
      <w:pPr>
        <w:pStyle w:val="BodyText"/>
        <w:spacing w:before="1"/>
        <w:rPr>
          <w:rFonts w:ascii="Arial"/>
        </w:rPr>
      </w:pPr>
    </w:p>
    <w:p>
      <w:pPr>
        <w:spacing w:before="0"/>
        <w:ind w:left="1929" w:right="0" w:firstLine="0"/>
        <w:jc w:val="left"/>
        <w:rPr>
          <w:rFonts w:ascii="Arial"/>
          <w:sz w:val="24"/>
        </w:rPr>
      </w:pPr>
      <w:r>
        <w:rPr>
          <w:rFonts w:ascii="Arial"/>
          <w:color w:val="4D4D4D"/>
          <w:w w:val="105"/>
          <w:sz w:val="24"/>
        </w:rPr>
        <w:t>0.8</w:t>
      </w:r>
    </w:p>
    <w:p>
      <w:pPr>
        <w:pStyle w:val="BodyText"/>
        <w:rPr>
          <w:rFonts w:ascii="Arial"/>
          <w:sz w:val="20"/>
        </w:rPr>
      </w:pPr>
    </w:p>
    <w:p>
      <w:pPr>
        <w:pStyle w:val="BodyText"/>
        <w:spacing w:before="1"/>
        <w:rPr>
          <w:rFonts w:ascii="Arial"/>
          <w:sz w:val="24"/>
        </w:rPr>
      </w:pPr>
    </w:p>
    <w:p>
      <w:pPr>
        <w:spacing w:before="0"/>
        <w:ind w:left="1929" w:right="0" w:firstLine="0"/>
        <w:jc w:val="left"/>
        <w:rPr>
          <w:rFonts w:ascii="Arial"/>
          <w:sz w:val="24"/>
        </w:rPr>
      </w:pPr>
      <w:r>
        <w:rPr/>
        <w:pict>
          <v:group style="position:absolute;margin-left:115.443771pt;margin-top:-10.837004pt;width:420.35pt;height:90.3pt;mso-position-horizontal-relative:page;mso-position-vertical-relative:paragraph;z-index:251969536" coordorigin="2309,-217" coordsize="8407,1806">
            <v:line style="position:absolute" from="2356,1197" to="10328,1197" stroked="true" strokeweight="1.824661pt" strokecolor="#bebebe">
              <v:stroke dashstyle="dash"/>
            </v:line>
            <v:rect style="position:absolute;left:2355;top:648;width:7973;height:37" filled="true" fillcolor="#bebebe" stroked="false">
              <v:fill type="solid"/>
            </v:rect>
            <v:rect style="position:absolute;left:2355;top:648;width:7973;height:37" filled="true" fillcolor="#a52a2a" stroked="false">
              <v:fill type="solid"/>
            </v:rect>
            <v:line style="position:absolute" from="2356,137" to="10328,137" stroked="true" strokeweight="1.824661pt" strokecolor="#bebebe">
              <v:stroke dashstyle="dash"/>
            </v:line>
            <v:line style="position:absolute" from="2939,-128" to="2939,1077" stroked="true" strokeweight="3.315583pt" strokecolor="#ff64b0">
              <v:stroke dashstyle="solid"/>
            </v:line>
            <v:shape style="position:absolute;left:2905;top:-128;width:67;height:1205" coordorigin="2906,-128" coordsize="67,1205" path="m2939,1077l2938,1051,2938,1048,2938,1046,2938,1044,2938,1041,2938,1039,2938,1037,2938,1034,2938,1032,2938,1030,2938,1027,2938,1025,2938,1022,2938,961,2937,900,2934,839,2928,777,2921,730,2920,728,2912,667,2911,648,2911,645,2909,612,2908,610,2906,558,2906,556,2911,494,2911,492,2912,490,2917,433,2917,431,2922,379,2923,377,2928,315,2933,254,2935,195,2935,193,2935,169,2936,167,2937,106,2937,91,2937,89,2937,58,2937,56,2937,37,2937,35,2938,33,2938,30,2938,28,2938,-26,2938,-29,2939,-90,2939,-97,2939,-99,2939,-102,2939,-104,2939,-107,2939,-109,2939,-111,2939,-114,2939,-116,2939,-118,2939,-121,2939,-123,2939,-125,2939,-128,2939,-128,2939,-125,2939,-123,2939,-121,2939,-118,2939,-116,2939,-114,2939,-111,2939,-109,2939,-107,2939,-104,2939,-102,2939,-99,2939,-97,2940,-36,2940,-22,2940,-19,2941,37,2941,40,2941,84,2941,87,2942,148,2943,172,2943,174,2943,195,2944,198,2946,259,2950,320,2956,381,2956,384,2961,436,2961,438,2967,494,2968,497,2972,558,2972,560,2969,615,2969,617,2967,650,2967,652,2960,714,2957,733,2956,735,2948,796,2943,857,2941,919,2940,980,2940,1020,2940,1022,2940,1025,2940,1027,2940,1030,2940,1032,2940,1034,2940,1037,2940,1039,2940,1041,2940,1044,2940,1046,2940,1077,2939,1077xe" filled="false" stroked="true" strokeweight=".91233pt" strokecolor="#333333">
              <v:path arrowok="t"/>
              <v:stroke dashstyle="solid"/>
            </v:shape>
            <v:shape style="position:absolute;left:3830;top:616;width:162;height:432" coordorigin="3830,617" coordsize="162,432" path="m3913,1048l3910,1048,3909,1034,3908,1028,3878,958,3856,928,3852,922,3830,880,3830,871,3856,813,3885,776,3887,773,3907,704,3910,683,3911,677,3911,673,3911,665,3910,634,3911,617,3912,617,3912,633,3912,665,3912,673,3912,680,3913,688,3915,702,3917,723,3941,780,3950,791,3955,797,3988,851,3992,871,3992,880,3962,933,3955,942,3952,945,3924,998,3914,1030,3913,1048xe" filled="true" fillcolor="#f564e3" stroked="false">
              <v:path arrowok="t"/>
              <v:fill type="solid"/>
            </v:shape>
            <v:shape style="position:absolute;left:3830;top:616;width:163;height:432" coordorigin="3830,617" coordsize="163,432" path="m3910,1048l3910,1047,3910,1047,3910,1046,3910,1045,3910,1044,3909,1043,3909,1042,3909,1042,3909,1041,3893,987,3893,987,3892,986,3892,985,3891,984,3891,983,3890,982,3890,982,3890,981,3889,980,3889,979,3888,978,3882,966,3882,965,3863,936,3862,935,3847,916,3846,915,3830,876,3830,875,3843,835,3843,835,3858,811,3859,810,3859,809,3860,808,3860,808,3861,807,3861,806,3862,805,3879,783,3880,782,3905,727,3906,713,3907,712,3909,693,3909,693,3911,666,3911,665,3911,664,3911,663,3911,662,3911,661,3911,661,3911,655,3911,654,3911,653,3911,652,3911,651,3911,650,3911,650,3911,649,3911,648,3911,647,3911,646,3911,645,3911,644,3911,644,3911,643,3911,642,3911,638,3910,637,3910,636,3910,635,3910,634,3910,633,3910,633,3910,632,3910,631,3910,630,3911,629,3911,628,3911,628,3911,627,3911,626,3911,625,3911,624,3911,623,3911,623,3911,622,3911,621,3911,620,3911,619,3911,618,3911,617,3911,617,3912,617,3912,617,3912,618,3912,619,3912,620,3912,621,3912,622,3912,623,3912,623,3912,624,3912,625,3912,626,3912,627,3912,628,3912,628,3912,629,3912,630,3912,631,3912,632,3912,633,3912,633,3912,634,3912,635,3912,636,3912,637,3912,638,3912,642,3912,643,3912,647,3912,648,3912,649,3912,650,3912,650,3912,651,3912,652,3912,653,3912,665,3912,666,3914,693,3914,694,3916,711,3916,712,3916,713,3916,714,3916,715,3935,772,3943,782,3944,783,3959,803,3960,804,3961,805,3961,806,3962,807,3962,808,3963,808,3964,809,3964,810,3965,811,3981,838,3982,839,3992,876,3992,877,3976,915,3976,916,3960,936,3959,937,3941,965,3941,966,3940,966,3940,967,3939,968,3939,969,3939,970,3938,971,3938,971,3934,978,3934,979,3934,980,3933,981,3933,982,3932,982,3932,983,3931,984,3931,985,3931,986,3930,987,3930,987,3929,988,3929,989,3928,990,3928,991,3913,1043,3913,1044,3913,1045,3913,1046,3913,1047,3913,1047,3913,1048,3910,1048xe" filled="false" stroked="true" strokeweight=".91233pt" strokecolor="#333333">
              <v:path arrowok="t"/>
              <v:stroke dashstyle="solid"/>
            </v:shape>
            <v:line style="position:absolute" from="4446,936" to="5321,936" stroked="true" strokeweight="4.040757pt" strokecolor="#c77cff">
              <v:stroke dashstyle="solid"/>
            </v:line>
            <v:shape style="position:absolute;left:4446;top:895;width:876;height:81" coordorigin="4446,896" coordsize="876,81" path="m4870,977l4860,973,4859,973,4859,973,4858,973,4858,973,4799,963,4778,962,4776,961,4773,961,4771,961,4768,961,4765,961,4763,961,4760,960,4720,957,4718,957,4656,953,4640,952,4637,952,4633,952,4629,952,4625,952,4621,952,4617,951,4613,951,4551,948,4544,948,4541,948,4539,947,4537,947,4534,947,4496,945,4493,945,4490,945,4487,944,4484,944,4446,941,4475,938,4477,938,4512,935,4514,935,4515,935,4517,935,4519,935,4520,934,4522,934,4524,934,4585,930,4606,929,4609,929,4612,928,4615,928,4618,928,4621,928,4625,928,4628,928,4631,927,4635,927,4638,927,4641,927,4645,927,4648,927,4651,926,4654,926,4658,926,4661,926,4664,926,4668,926,4671,926,4674,925,4677,925,4680,925,4683,925,4686,925,4690,925,4693,924,4696,924,4699,924,4702,924,4705,924,4707,924,4710,923,4713,923,4716,923,4719,923,4722,923,4725,923,4728,923,4730,922,4733,922,4736,922,4739,922,4742,922,4744,922,4747,921,4750,921,4753,921,4755,921,4758,921,4761,921,4763,920,4766,920,4769,920,4771,920,4831,915,4866,907,4866,907,4867,907,4867,907,4867,907,4868,906,4868,906,4868,906,4869,906,4869,906,4869,906,4870,905,4870,905,4870,905,4871,905,4871,905,4871,905,4872,904,4872,904,4872,904,4873,904,4873,904,4873,904,4874,904,4874,903,4874,903,4875,903,4875,903,4875,903,4876,903,4882,897,4882,896,4886,896,4886,896,4886,896,4886,897,4891,902,4891,902,4891,903,4892,903,4892,903,4892,903,4893,903,4893,903,4894,904,4894,904,4894,904,4895,904,4895,904,4895,904,4896,904,4896,905,4896,905,4897,905,4897,905,4897,905,4898,905,4898,906,4898,906,4898,906,4899,906,4899,906,4899,906,4900,907,4900,907,4901,907,4901,907,4961,918,4991,920,4993,920,4996,920,4998,920,5001,920,5004,920,5006,921,5009,921,5012,921,5015,921,5017,921,5020,921,5023,922,5026,922,5028,922,5031,922,5034,922,5037,922,5040,923,5042,923,5045,923,5048,923,5051,923,5054,923,5057,923,5060,924,5063,924,5066,924,5069,924,5072,924,5075,924,5078,925,5081,925,5084,925,5087,925,5090,925,5093,925,5096,926,5100,926,5103,926,5106,926,5109,926,5113,926,5116,926,5119,927,5123,927,5126,927,5129,927,5133,927,5136,927,5139,928,5143,928,5146,928,5149,928,5152,928,5155,928,5159,929,5162,929,5165,929,5168,929,5229,933,5247,934,5249,935,5250,935,5252,935,5254,935,5255,935,5257,935,5259,935,5290,938,5293,938,5321,941,5321,941,5280,944,5277,945,5274,945,5271,945,5268,945,5231,947,5228,947,5226,948,5224,948,5221,948,5158,951,5147,952,5143,952,5139,952,5135,952,5131,952,5127,952,5123,953,5119,953,5058,956,5049,957,5047,957,5007,960,5004,961,5002,961,4999,961,4997,961,4994,961,4992,961,4989,962,4929,968,4909,973,4908,973,4908,973,4908,973,4907,973,4898,977,4870,977xe" filled="false" stroked="true" strokeweight=".91233pt" strokecolor="#333333">
              <v:path arrowok="t"/>
              <v:stroke dashstyle="solid"/>
            </v:shape>
            <v:shape style="position:absolute;left:5615;top:673;width:481;height:158" coordorigin="5616,673" coordsize="481,158" path="m5857,831l5855,831,5854,827,5854,824,5764,788,5753,786,5696,771,5688,769,5680,767,5669,764,5638,759,5631,757,5616,751,5616,751,5696,735,5728,730,5736,728,5745,726,5770,721,5800,714,5853,682,5855,673,5857,673,5874,700,5877,703,5949,722,5968,727,5975,728,5986,730,6023,736,6079,746,6096,751,6096,752,6041,765,6032,767,6024,769,5997,776,5981,781,5977,782,5911,793,5901,794,5857,828,5857,831xe" filled="true" fillcolor="#619cff" stroked="false">
              <v:path arrowok="t"/>
              <v:fill type="solid"/>
            </v:shape>
            <v:shape style="position:absolute;left:5615;top:673;width:481;height:158" coordorigin="5616,673" coordsize="481,158" path="m5855,831l5855,831,5855,831,5855,830,5855,830,5855,830,5855,829,5855,829,5852,820,5852,820,5852,820,5852,820,5852,819,5852,819,5852,819,5851,818,5851,816,5850,816,5850,816,5850,815,5850,815,5794,792,5782,790,5780,790,5777,790,5775,789,5773,789,5723,779,5722,779,5710,775,5709,774,5707,774,5706,774,5705,773,5704,773,5703,773,5702,773,5701,772,5700,772,5699,772,5698,771,5656,762,5654,762,5652,761,5650,761,5648,761,5616,752,5616,751,5645,743,5647,743,5649,743,5651,743,5653,742,5669,739,5671,739,5673,739,5674,739,5676,738,5708,733,5710,733,5712,732,5714,732,5716,732,5752,725,5753,725,5775,720,5777,719,5778,719,5780,719,5781,718,5783,718,5784,718,5786,718,5787,717,5837,701,5837,700,5843,696,5843,695,5843,695,5844,695,5844,694,5855,675,5855,675,5855,675,5855,675,5855,674,5855,674,5855,674,5855,673,5857,673,5857,674,5857,674,5857,674,5857,675,5857,675,5857,675,5869,695,5869,696,5875,701,5875,701,5927,718,5929,718,5930,718,5932,719,5933,719,5935,719,5936,720,5938,720,5958,725,5960,725,6000,732,6002,733,6004,733,6006,733,6008,734,6036,738,6038,739,6061,743,6063,743,6065,743,6066,743,6068,744,6096,752,6096,752,6060,761,6058,762,6056,762,6054,762,6053,763,6013,772,6012,772,6011,772,6010,773,6008,773,6007,773,6006,773,6005,774,6004,774,6003,774,6002,775,6001,775,5989,779,5988,779,5934,790,5932,790,5930,790,5927,790,5925,791,5867,807,5862,815,5862,815,5860,819,5860,819,5860,819,5860,820,5860,820,5859,820,5859,820,5859,821,5857,829,5857,829,5857,830,5857,830,5857,830,5857,831,5857,831,5857,831,5855,831xe" filled="false" stroked="true" strokeweight=".91233pt" strokecolor="#333333">
              <v:path arrowok="t"/>
              <v:stroke dashstyle="solid"/>
            </v:shape>
            <v:shape style="position:absolute;left:6707;top:726;width:243;height:280" type="#_x0000_t75" stroked="false">
              <v:imagedata r:id="rId67" o:title=""/>
            </v:shape>
            <v:shape style="position:absolute;left:7680;top:896;width:240;height:357" type="#_x0000_t75" stroked="false">
              <v:imagedata r:id="rId68" o:title=""/>
            </v:shape>
            <v:shape style="position:absolute;left:8668;top:1042;width:209;height:387" type="#_x0000_t75" stroked="false">
              <v:imagedata r:id="rId69" o:title=""/>
            </v:shape>
            <v:shape style="position:absolute;left:9689;top:796;width:111;height:593" coordorigin="9690,796" coordsize="111,593" path="m9746,1388l9744,1388,9743,1326,9742,1311,9724,1221,9718,1198,9699,1152,9696,1147,9690,1111,9690,1101,9691,1072,9692,1058,9720,970,9723,963,9737,904,9744,796,9745,796,9747,862,9763,948,9788,1016,9792,1027,9799,1084,9800,1102,9784,1166,9782,1170,9765,1226,9757,1253,9747,1320,9746,1388xe" filled="true" fillcolor="#00ba38" stroked="false">
              <v:path arrowok="t"/>
              <v:fill type="solid"/>
            </v:shape>
            <v:shape style="position:absolute;left:9689;top:796;width:111;height:593" coordorigin="9690,796" coordsize="111,593" path="m9744,1388l9744,1381,9744,1380,9744,1379,9744,1378,9744,1377,9744,1376,9744,1374,9744,1373,9744,1372,9744,1371,9744,1370,9744,1369,9744,1367,9744,1366,9744,1365,9744,1364,9744,1363,9744,1362,9744,1360,9744,1359,9744,1358,9744,1357,9744,1356,9744,1355,9744,1354,9744,1352,9744,1351,9744,1350,9744,1349,9743,1348,9743,1347,9743,1345,9743,1344,9743,1343,9743,1342,9743,1341,9743,1340,9743,1338,9743,1337,9743,1336,9743,1335,9743,1334,9743,1333,9743,1332,9737,1271,9730,1243,9730,1242,9730,1241,9729,1240,9729,1239,9729,1238,9728,1236,9728,1235,9728,1234,9727,1233,9727,1232,9721,1211,9721,1210,9721,1209,9721,1208,9720,1206,9720,1205,9702,1158,9701,1157,9690,1112,9690,1111,9690,1089,9690,1088,9690,1087,9691,1086,9691,1085,9691,1067,9691,1066,9705,1007,9706,1005,9707,1004,9707,1002,9708,1001,9708,1000,9712,991,9712,990,9713,988,9713,987,9714,986,9714,985,9715,984,9715,983,9716,982,9730,935,9730,934,9730,933,9731,932,9731,931,9733,922,9733,921,9733,920,9734,919,9734,918,9734,917,9743,856,9743,841,9743,840,9743,839,9744,838,9744,837,9744,831,9744,830,9744,829,9744,827,9744,826,9744,825,9744,824,9744,815,9744,813,9744,812,9744,811,9744,810,9744,809,9744,808,9744,807,9744,805,9744,804,9744,803,9744,802,9744,801,9744,800,9744,798,9744,797,9744,796,9745,796,9745,797,9745,798,9745,800,9745,801,9745,802,9745,803,9746,804,9746,805,9746,807,9746,815,9746,816,9746,817,9746,818,9746,819,9746,820,9746,826,9746,827,9746,829,9746,830,9746,831,9746,832,9746,833,9746,834,9746,835,9746,837,9746,838,9746,839,9746,840,9746,841,9746,842,9747,844,9747,845,9747,846,9747,847,9754,907,9756,918,9756,919,9757,920,9757,921,9757,922,9757,924,9759,929,9759,931,9759,932,9759,933,9760,934,9760,935,9760,936,9760,937,9761,939,9761,940,9761,941,9773,978,9773,979,9774,980,9774,982,9775,983,9775,984,9776,985,9776,986,9777,987,9777,988,9777,990,9778,991,9778,992,9779,993,9779,994,9780,995,9780,997,9781,998,9781,999,9782,1000,9782,1001,9783,1002,9783,1004,9783,1005,9784,1006,9798,1065,9798,1066,9798,1067,9799,1068,9799,1070,9799,1085,9799,1086,9799,1087,9799,1088,9800,1089,9800,1111,9800,1112,9788,1158,9787,1159,9769,1210,9768,1211,9768,1212,9768,1213,9768,1214,9767,1216,9761,1238,9761,1239,9761,1240,9760,1241,9760,1242,9748,1301,9747,1335,9747,1336,9747,1337,9747,1338,9746,1340,9746,1341,9746,1342,9746,1343,9746,1344,9746,1345,9746,1347,9746,1348,9746,1349,9746,1350,9746,1351,9746,1352,9746,1354,9746,1355,9746,1356,9746,1357,9746,1358,9746,1359,9746,1360,9746,1362,9746,1363,9746,1364,9746,1365,9746,1366,9746,1367,9746,1369,9746,1370,9746,1371,9746,1372,9746,1373,9746,1374,9746,1376,9746,1377,9746,1378,9746,1379,9746,1380,9746,1381,9746,1383,9746,1384,9746,1385,9746,1386,9746,1387,9746,1388,9744,1388xe" filled="false" stroked="true" strokeweight=".91233pt" strokecolor="#333333">
              <v:path arrowok="t"/>
              <v:stroke dashstyle="solid"/>
            </v:shape>
            <v:rect style="position:absolute;left:2355;top:-208;width:7973;height:1750" filled="true" fillcolor="#ffffff" stroked="false">
              <v:fill opacity="0f" type="solid"/>
            </v:rect>
            <v:rect style="position:absolute;left:2355;top:-208;width:7973;height:1750" filled="false" stroked="true" strokeweight=".91233pt" strokecolor="#000000">
              <v:stroke dashstyle="solid"/>
            </v:rect>
            <v:rect style="position:absolute;left:10328;top:-208;width:379;height:1750" filled="true" fillcolor="#d9d9d9" stroked="false">
              <v:fill type="solid"/>
            </v:rect>
            <v:rect style="position:absolute;left:10328;top:-208;width:379;height:1750" filled="false" stroked="true" strokeweight=".91233pt" strokecolor="#ffffff">
              <v:stroke dashstyle="solid"/>
            </v:rect>
            <v:shape style="position:absolute;left:1016;top:-4936;width:8697;height:1698" coordorigin="1016,-4935" coordsize="8697,1698" path="m2939,1589l2939,1542m3911,1589l3911,1542m4884,1589l4884,1542m5856,1589l5856,1542m6828,1589l6828,1542m7800,1589l7800,1542m8773,1589l8773,1542m9745,1589l9745,1542m2309,1197l2356,1197m2309,667l2356,667m2309,137l2356,137e" filled="false" stroked="true" strokeweight=".91233pt" strokecolor="#333333">
              <v:path arrowok="t"/>
              <v:stroke dashstyle="solid"/>
            </v:shape>
            <w10:wrap type="none"/>
          </v:group>
        </w:pict>
      </w:r>
      <w:r>
        <w:rPr/>
        <w:pict>
          <v:shape style="position:absolute;margin-left:517.848938pt;margin-top:18.660677pt;width:15.8pt;height:29.4pt;mso-position-horizontal-relative:page;mso-position-vertical-relative:paragraph;z-index:251974656" type="#_x0000_t202" filled="false" stroked="false">
            <v:textbox inset="0,0,0,0" style="layout-flow:vertical">
              <w:txbxContent>
                <w:p>
                  <w:pPr>
                    <w:spacing w:before="18"/>
                    <w:ind w:left="20" w:right="0" w:firstLine="0"/>
                    <w:jc w:val="left"/>
                    <w:rPr>
                      <w:rFonts w:ascii="Arial"/>
                      <w:sz w:val="24"/>
                    </w:rPr>
                  </w:pPr>
                  <w:r>
                    <w:rPr>
                      <w:rFonts w:ascii="Arial"/>
                      <w:color w:val="1A1A1A"/>
                      <w:w w:val="105"/>
                      <w:sz w:val="24"/>
                    </w:rPr>
                    <w:t>2018</w:t>
                  </w:r>
                </w:p>
              </w:txbxContent>
            </v:textbox>
            <w10:wrap type="none"/>
          </v:shape>
        </w:pict>
      </w:r>
      <w:r>
        <w:rPr>
          <w:rFonts w:ascii="Arial"/>
          <w:color w:val="4D4D4D"/>
          <w:w w:val="105"/>
          <w:sz w:val="24"/>
        </w:rPr>
        <w:t>1.2</w:t>
      </w:r>
    </w:p>
    <w:p>
      <w:pPr>
        <w:pStyle w:val="BodyText"/>
        <w:spacing w:before="1"/>
        <w:rPr>
          <w:rFonts w:ascii="Arial"/>
        </w:rPr>
      </w:pPr>
    </w:p>
    <w:p>
      <w:pPr>
        <w:spacing w:before="0"/>
        <w:ind w:left="1929" w:right="0" w:firstLine="0"/>
        <w:jc w:val="left"/>
        <w:rPr>
          <w:rFonts w:ascii="Arial"/>
          <w:sz w:val="24"/>
        </w:rPr>
      </w:pPr>
      <w:r>
        <w:rPr>
          <w:rFonts w:ascii="Arial"/>
          <w:color w:val="4D4D4D"/>
          <w:w w:val="105"/>
          <w:sz w:val="24"/>
        </w:rPr>
        <w:t>1.0</w:t>
      </w:r>
    </w:p>
    <w:p>
      <w:pPr>
        <w:pStyle w:val="BodyText"/>
        <w:spacing w:before="1"/>
        <w:rPr>
          <w:rFonts w:ascii="Arial"/>
        </w:rPr>
      </w:pPr>
    </w:p>
    <w:p>
      <w:pPr>
        <w:spacing w:before="0"/>
        <w:ind w:left="1929" w:right="0" w:firstLine="0"/>
        <w:jc w:val="left"/>
        <w:rPr>
          <w:rFonts w:ascii="Arial"/>
          <w:sz w:val="24"/>
        </w:rPr>
      </w:pPr>
      <w:r>
        <w:rPr>
          <w:rFonts w:ascii="Arial"/>
          <w:color w:val="4D4D4D"/>
          <w:w w:val="105"/>
          <w:sz w:val="24"/>
        </w:rPr>
        <w:t>0.8</w:t>
      </w:r>
    </w:p>
    <w:p>
      <w:pPr>
        <w:tabs>
          <w:tab w:pos="1484" w:val="left" w:leader="none"/>
          <w:tab w:pos="2456" w:val="left" w:leader="none"/>
          <w:tab w:pos="3429" w:val="left" w:leader="none"/>
          <w:tab w:pos="4401" w:val="left" w:leader="none"/>
          <w:tab w:pos="5373" w:val="left" w:leader="none"/>
          <w:tab w:pos="6346" w:val="left" w:leader="none"/>
          <w:tab w:pos="7249" w:val="left" w:leader="none"/>
        </w:tabs>
        <w:spacing w:line="261" w:lineRule="exact" w:before="241"/>
        <w:ind w:left="512" w:right="0" w:firstLine="0"/>
        <w:jc w:val="center"/>
        <w:rPr>
          <w:rFonts w:ascii="Arial"/>
          <w:sz w:val="24"/>
        </w:rPr>
      </w:pPr>
      <w:r>
        <w:rPr>
          <w:rFonts w:ascii="Arial"/>
          <w:color w:val="4D4D4D"/>
          <w:w w:val="105"/>
          <w:sz w:val="24"/>
        </w:rPr>
        <w:t>3</w:t>
        <w:tab/>
        <w:t>4</w:t>
        <w:tab/>
        <w:t>5</w:t>
        <w:tab/>
        <w:t>6</w:t>
        <w:tab/>
        <w:t>7</w:t>
        <w:tab/>
        <w:t>8</w:t>
        <w:tab/>
        <w:t>9</w:t>
        <w:tab/>
        <w:t>10</w:t>
      </w:r>
    </w:p>
    <w:p>
      <w:pPr>
        <w:spacing w:line="410" w:lineRule="exact" w:before="0"/>
        <w:ind w:left="3207" w:right="2763" w:firstLine="0"/>
        <w:jc w:val="center"/>
        <w:rPr>
          <w:rFonts w:ascii="Arial"/>
          <w:sz w:val="37"/>
        </w:rPr>
      </w:pPr>
      <w:r>
        <w:rPr>
          <w:rFonts w:ascii="Arial"/>
          <w:sz w:val="37"/>
        </w:rPr>
        <w:t>Age</w:t>
      </w:r>
    </w:p>
    <w:p>
      <w:pPr>
        <w:pStyle w:val="BodyText"/>
        <w:rPr>
          <w:rFonts w:ascii="Arial"/>
          <w:sz w:val="20"/>
        </w:rPr>
      </w:pPr>
    </w:p>
    <w:p>
      <w:pPr>
        <w:pStyle w:val="BodyText"/>
        <w:spacing w:before="7"/>
        <w:rPr>
          <w:rFonts w:ascii="Arial"/>
        </w:rPr>
      </w:pPr>
    </w:p>
    <w:p>
      <w:pPr>
        <w:pStyle w:val="BodyText"/>
        <w:spacing w:line="256" w:lineRule="auto" w:before="141"/>
        <w:ind w:left="1440" w:right="1439"/>
        <w:jc w:val="both"/>
      </w:pPr>
      <w:r>
        <w:rPr>
          <w:w w:val="105"/>
        </w:rPr>
        <w:t>Figure 18: Recent fishery average weight-at-age </w:t>
      </w:r>
      <w:bookmarkStart w:name="_bookmark86" w:id="151"/>
      <w:bookmarkEnd w:id="151"/>
      <w:r>
        <w:rPr>
          <w:w w:val="105"/>
        </w:rPr>
        <w:t>anomaly</w:t>
      </w:r>
      <w:r>
        <w:rPr>
          <w:w w:val="105"/>
        </w:rPr>
        <w:t> (relative to mean) by strata for ages 3–10, 2014–2018. Vertical shape reflects uncertainty in the data (wider shapes being more precise), colors are consistent with cohorts.</w:t>
      </w:r>
    </w:p>
    <w:p>
      <w:pPr>
        <w:spacing w:after="0" w:line="256" w:lineRule="auto"/>
        <w:jc w:val="both"/>
        <w:sectPr>
          <w:pgSz w:w="12240" w:h="15840"/>
          <w:pgMar w:top="1500" w:bottom="280" w:left="0" w:right="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8"/>
        <w:rPr>
          <w:sz w:val="23"/>
        </w:rPr>
      </w:pPr>
    </w:p>
    <w:p>
      <w:pPr>
        <w:pStyle w:val="BodyText"/>
        <w:spacing w:before="1"/>
        <w:ind w:left="1908"/>
        <w:rPr>
          <w:rFonts w:ascii="Helvetica"/>
        </w:rPr>
      </w:pPr>
      <w:r>
        <w:rPr/>
        <w:pict>
          <v:group style="position:absolute;margin-left:119.361435pt;margin-top:-46.600376pt;width:137.7pt;height:310.7pt;mso-position-horizontal-relative:page;mso-position-vertical-relative:paragraph;z-index:251977728" coordorigin="2387,-932" coordsize="2754,6214">
            <v:shape style="position:absolute;left:1220;top:5207;width:3324;height:4065" coordorigin="1221,5207" coordsize="3324,4065" path="m2432,4532l5132,4532m2432,3431l5132,3431m2432,2330l5132,2330m2432,1229l5132,1229e" filled="false" stroked="true" strokeweight=".869375pt" strokecolor="#bebebe">
              <v:path arrowok="t"/>
              <v:stroke dashstyle="dash"/>
            </v:shape>
            <v:shape style="position:absolute;left:2541;top:616;width:176;height:3860" coordorigin="2542,617" coordsize="176,3860" path="m2630,4417l2629,4417,2629,4477,2630,4477,2630,4417xm2630,4357l2629,4357,2629,4417,2630,4417,2630,4357xm2630,4337l2629,4337,2629,4357,2630,4357,2630,4337xm2630,4317l2629,4317,2629,4337,2630,4337,2630,4317xm2632,4197l2627,4197,2628,4277,2628,4297,2628,4317,2630,4317,2630,4297,2631,4277,2632,4197xm2633,4157l2626,4157,2626,4197,2632,4197,2633,4157xm2634,4137l2625,4137,2625,4157,2633,4157,2634,4137xm2634,4117l2624,4117,2625,4137,2634,4137,2634,4117xm2635,4097l2624,4097,2624,4117,2634,4117,2635,4097xm2637,4037l2622,4037,2624,4097,2635,4097,2637,4037xm2638,4017l2621,4017,2621,4037,2638,4037,2638,4017xm2645,3897l2614,3897,2615,3917,2616,3937,2617,3957,2618,3977,2620,4017,2638,4017,2641,3977,2642,3957,2643,3937,2644,3917,2645,3897xm2647,3857l2611,3857,2613,3897,2646,3897,2647,3857xm2652,3777l2606,3777,2611,3857,2648,3857,2652,3777xm2654,3737l2605,3737,2605,3757,2606,3777,2653,3777,2654,3757,2654,3737xm2658,3657l2601,3657,2602,3677,2603,3697,2603,3717,2604,3737,2654,3737,2655,3717,2656,3697,2657,3677,2658,3657xm2658,3637l2600,3637,2601,3657,2658,3657,2658,3637xm2661,3597l2598,3597,2600,3637,2659,3637,2661,3597xm2664,3537l2594,3537,2597,3577,2597,3597,2661,3597,2662,3577,2664,3537xm2670,3477l2589,3477,2590,3497,2592,3517,2593,3537,2665,3537,2667,3517,2669,3497,2670,3477xm2677,3417l2582,3417,2585,3457,2588,3477,2671,3477,2674,3457,2677,3417xm2681,3397l2578,3397,2579,3417,2680,3417,2681,3397xm2684,3377l2574,3377,2576,3397,2683,3397,2684,3377xm2713,3237l2546,3237,2551,3277,2556,3297,2566,3337,2573,3377,2686,3377,2693,3337,2697,3317,2703,3297,2708,3277,2713,3237xm2715,3217l2543,3217,2544,3237,2715,3237,2715,3217xm2717,3177l2542,3177,2542,3197,2543,3217,2716,3217,2717,3197,2717,3177xm2716,3157l2542,3157,2542,3177,2717,3177,2716,3157xm2714,3117l2545,3117,2543,3157,2716,3157,2714,3117xm2711,3097l2547,3097,2546,3117,2712,3117,2711,3097xm2701,3017l2558,3017,2555,3037,2553,3057,2552,3057,2551,3077,2549,3077,2548,3097,2710,3097,2709,3077,2704,3037,2701,3017xm2695,2977l2564,2977,2559,3017,2700,3017,2695,2977xm2692,2957l2566,2957,2565,2977,2694,2977,2692,2957xm2690,2937l2569,2937,2568,2957,2691,2957,2690,2937xm2683,2877l2576,2877,2571,2937,2688,2937,2683,2877xm2679,2837l2580,2837,2578,2857,2578,2877,2681,2877,2680,2857,2679,2837xm2678,2817l2581,2817,2580,2837,2679,2837,2678,2817xm2678,2657l2580,2657,2581,2677,2582,2697,2583,2737,2583,2757,2582,2797,2582,2817,2677,2817,2676,2797,2676,2757,2676,2737,2677,2697,2678,2677,2678,2657xm2680,2637l2579,2637,2580,2657,2679,2657,2680,2637xm2681,2617l2578,2617,2579,2637,2680,2637,2681,2617xm2682,2577l2576,2577,2577,2597,2578,2617,2681,2617,2682,2597,2682,2577xm2684,2517l2574,2517,2574,2537,2576,2577,2683,2577,2684,2537,2684,2517xm2682,2377l2577,2377,2576,2397,2575,2417,2574,2437,2574,2457,2574,2497,2574,2517,2685,2517,2685,2497,2685,2457,2685,2437,2684,2417,2682,2397,2682,2377xm2679,2337l2579,2337,2578,2377,2681,2377,2679,2337xm2665,2177l2594,2177,2591,2217,2583,2297,2583,2317,2581,2337,2678,2337,2676,2317,2676,2297,2668,2217,2665,2177xm2663,2137l2596,2137,2595,2157,2594,2177,2664,2177,2664,2157,2663,2137xm2660,2097l2598,2097,2597,2137,2662,2137,2660,2097xm2659,2077l2600,2077,2599,2097,2660,2097,2659,2077xm2656,2037l2603,2037,2601,2077,2658,2077,2656,2037xm2653,1997l2606,1997,2603,2037,2656,2037,2653,1997xm2652,1977l2607,1977,2606,1997,2652,1997,2652,1977xm2649,1937l2610,1937,2608,1957,2607,1977,2651,1977,2651,1957,2649,1937xm2647,1877l2612,1877,2611,1897,2610,1917,2610,1937,2649,1937,2648,1917,2647,1897,2647,1877xm2648,1717l2611,1717,2612,1797,2612,1837,2612,1877,2647,1877,2647,1857,2646,1837,2647,1797,2648,1717xm2649,1657l2609,1657,2610,1697,2611,1717,2648,1717,2649,1697,2649,1657xm2642,1477l2616,1477,2612,1537,2611,1557,2610,1597,2609,1617,2609,1657,2650,1657,2650,1617,2649,1597,2648,1557,2647,1537,2642,1477xm2639,1437l2620,1437,2619,1457,2617,1477,2642,1477,2640,1457,2639,1437xm2638,1417l2621,1417,2620,1437,2638,1437,2638,1417xm2637,1397l2622,1397,2622,1417,2637,1417,2637,1397xm2634,1337l2624,1337,2624,1357,2623,1397,2636,1397,2634,1357,2634,1337xm2632,1237l2626,1237,2626,1257,2625,1337,2634,1337,2632,1257,2632,1237xm2632,1197l2627,1197,2627,1217,2626,1237,2632,1237,2632,1217,2632,1197xm2632,1177l2627,1177,2627,1197,2632,1197,2632,1177xm2631,1077l2628,1077,2628,1097,2627,1177,2632,1177,2631,1097,2631,1077xm2631,997l2628,997,2628,1077,2631,1077,2631,997xm2630,917l2628,917,2628,997,2630,997,2630,917xm2630,797l2629,797,2629,917,2630,917,2630,797xm2630,737l2629,737,2629,797,2630,797,2630,737xm2630,617l2629,617,2629,737,2630,737,2630,617xe" filled="true" fillcolor="#f8766d" stroked="false">
              <v:path arrowok="t"/>
              <v:fill type="solid"/>
            </v:shape>
            <v:shape style="position:absolute;left:2541;top:426;width:176;height:4390" coordorigin="2542,427" coordsize="176,4390" path="m2629,4817l2629,4817,2629,4473,2629,4465,2629,4413,2629,4405,2629,4396,2629,4387,2629,4379,2629,4370,2629,4362,2629,4353,2629,4345,2629,4336,2629,4327,2629,4319,2629,4310,2628,4301,2628,4293,2628,4284,2628,4276,2628,4267,2628,4259,2628,4250,2628,4241,2627,4233,2627,4224,2627,4216,2627,4207,2627,4198,2627,4190,2626,4181,2626,4173,2626,4164,2626,4156,2625,4147,2625,4138,2625,4130,2625,4121,2624,4112,2624,4104,2624,4095,2624,4087,2624,4078,2623,4070,2623,4061,2623,4052,2622,4044,2622,4035,2621,4027,2621,4018,2621,4009,2620,4001,2620,3992,2619,3984,2619,3975,2618,3966,2618,3958,2617,3949,2617,3941,2616,3932,2616,3923,2615,3915,2615,3906,2614,3898,2614,3889,2613,3881,2612,3872,2612,3863,2611,3855,2611,3846,2610,3838,2610,3829,2609,3820,2609,3812,2608,3803,2608,3795,2607,3786,2607,3777,2606,3769,2606,3760,2606,3752,2605,3743,2605,3735,2604,3726,2604,3717,2604,3709,2603,3700,2603,3692,2603,3683,2602,3674,2602,3666,2602,3657,2601,3649,2601,3640,2600,3631,2600,3623,2599,3614,2599,3606,2598,3597,2598,3588,2597,3580,2597,3571,2596,3563,2596,3554,2595,3546,2594,3537,2593,3528,2593,3520,2592,3511,2591,3503,2591,3494,2590,3485,2589,3477,2588,3468,2587,3460,2586,3451,2585,3442,2584,3434,2583,3425,2582,3417,2580,3408,2579,3399,2578,3391,2576,3382,2574,3374,2573,3365,2571,3357,2569,3348,2567,3339,2566,3331,2564,3322,2562,3314,2560,3305,2558,3296,2556,3288,2554,3279,2552,3271,2551,3262,2549,3253,2542,3193,2542,3176,2542,3168,2542,3159,2542,3150,2543,3142,2543,3133,2544,3124,2545,3116,2546,3107,2546,3099,2547,3090,2548,3082,2549,3073,2551,3064,2552,3056,2553,3047,2554,3039,2555,3030,2556,3021,2558,3013,2559,3004,2560,2996,2561,2987,2563,2979,2564,2970,2565,2961,2566,2953,2568,2944,2569,2935,2570,2927,2571,2918,2572,2910,2573,2901,2574,2893,2575,2884,2576,2875,2577,2867,2578,2858,2578,2850,2579,2841,2580,2832,2580,2824,2581,2815,2581,2807,2582,2798,2582,2790,2582,2781,2582,2772,2583,2764,2583,2755,2583,2747,2583,2738,2583,2729,2583,2721,2582,2712,2582,2704,2582,2695,2582,2686,2581,2678,2581,2669,2581,2661,2580,2652,2580,2643,2579,2635,2579,2626,2579,2618,2578,2609,2578,2601,2577,2592,2577,2583,2577,2575,2576,2566,2576,2558,2575,2549,2575,2540,2575,2532,2574,2523,2574,2515,2574,2506,2574,2497,2574,2489,2574,2480,2573,2472,2573,2463,2574,2454,2574,2446,2574,2437,2574,2429,2574,2420,2575,2411,2575,2403,2575,2394,2576,2386,2576,2377,2577,2369,2578,2360,2578,2351,2579,2343,2579,2334,2580,2326,2581,2317,2582,2308,2583,2300,2583,2291,2584,2283,2585,2274,2586,2266,2586,2257,2587,2248,2588,2240,2589,2231,2590,2222,2591,2214,2591,2205,2592,2197,2592,2188,2593,2180,2594,2171,2594,2162,2595,2154,2595,2145,2596,2137,2597,2128,2597,2119,2598,2111,2598,2102,2598,2094,2599,2085,2600,2077,2600,2068,2601,2059,2601,2051,2602,2042,2603,2033,2603,2025,2604,2016,2604,2008,2605,1999,2606,1991,2606,1982,2607,1973,2607,1965,2608,1956,2609,1948,2609,1939,2610,1930,2610,1922,2610,1913,2611,1905,2611,1896,2611,1888,2611,1879,2612,1870,2612,1862,2612,1853,2612,1844,2612,1836,2612,1827,2612,1819,2612,1810,2612,1802,2612,1793,2612,1784,2612,1776,2612,1767,2612,1759,2611,1750,2611,1741,2611,1733,2611,1724,2611,1716,2611,1707,2610,1699,2610,1690,2610,1681,2610,1673,2610,1664,2609,1655,2609,1647,2609,1638,2609,1630,2609,1621,2609,1613,2609,1604,2609,1595,2610,1587,2610,1578,2610,1570,2611,1561,2611,1552,2611,1544,2612,1535,2612,1527,2613,1518,2614,1509,2614,1501,2615,1492,2616,1484,2616,1475,2617,1466,2618,1458,2618,1449,2619,1441,2620,1432,2620,1424,2621,1415,2621,1406,2622,1398,2622,1389,2623,1381,2623,1372,2623,1363,2624,1355,2624,1346,2624,1338,2624,1329,2625,1320,2625,1312,2625,1303,2625,1295,2625,1286,2626,1278,2626,1269,2626,1260,2626,1252,2626,1243,2626,1235,2626,1226,2626,1217,2627,1209,2627,1200,2627,1192,2627,1183,2627,1174,2627,1166,2627,1157,2627,1149,2627,1140,2627,1131,2627,1123,2628,1114,2628,1106,2628,1097,2628,1089,2628,1080,2628,1071,2628,1063,2628,1054,2628,1046,2628,1037,2628,1028,2628,1020,2628,1011,2628,1003,2628,994,2628,985,2628,977,2628,968,2628,960,2628,951,2628,942,2628,934,2628,925,2628,917,2629,908,2629,865,2629,857,2629,796,2629,788,2629,736,2629,728,2629,685,2629,676,2629,616,2629,607,2629,427,2629,427,2629,607,2630,616,2630,676,2630,685,2630,728,2630,736,2630,788,2630,796,2630,857,2630,865,2630,908,2630,917,2630,925,2630,934,2630,942,2630,951,2630,960,2630,968,2630,977,2630,985,2631,994,2631,1003,2631,1011,2631,1020,2631,1028,2631,1037,2631,1046,2631,1054,2631,1063,2631,1071,2631,1080,2631,1089,2631,1097,2631,1106,2631,1114,2631,1123,2631,1131,2631,1140,2631,1149,2632,1157,2632,1166,2632,1174,2632,1183,2632,1192,2632,1200,2632,1209,2632,1217,2632,1226,2632,1235,2632,1243,2633,1252,2633,1260,2633,1269,2633,1278,2633,1286,2633,1295,2634,1303,2634,1312,2634,1320,2634,1329,2634,1338,2635,1346,2635,1355,2635,1363,2636,1372,2636,1381,2637,1389,2637,1398,2637,1406,2638,1415,2638,1424,2639,1432,2640,1441,2640,1449,2641,1458,2642,1466,2642,1475,2643,1484,2644,1492,2644,1501,2645,1509,2646,1518,2646,1527,2647,1535,2647,1544,2648,1552,2648,1561,2649,1570,2649,1578,2649,1587,2649,1595,2650,1604,2650,1613,2650,1621,2650,1630,2650,1638,2649,1647,2649,1655,2649,1664,2649,1673,2649,1681,2649,1690,2648,1699,2648,1707,2648,1716,2648,1724,2648,1733,2647,1741,2647,1750,2647,1759,2647,1767,2647,1776,2647,1784,2647,1793,2646,1802,2646,1810,2646,1819,2646,1827,2646,1836,2647,1844,2647,1853,2647,1862,2647,1870,2647,1879,2647,1888,2648,1896,2648,1905,2648,1913,2649,1922,2649,1930,2650,1939,2650,1948,2651,1956,2651,1965,2652,1973,2652,1982,2653,1991,2654,1999,2654,2008,2655,2016,2656,2025,2656,2033,2657,2042,2657,2051,2658,2059,2658,2068,2659,2077,2660,2085,2660,2094,2661,2102,2661,2111,2662,2119,2662,2128,2663,2137,2663,2145,2664,2154,2664,2162,2665,2171,2666,2180,2666,2188,2667,2197,2668,2205,2668,2214,2669,2222,2670,2231,2671,2240,2671,2248,2672,2257,2673,2266,2674,2274,2675,2283,2676,2291,2676,2300,2677,2308,2678,2317,2678,2326,2679,2334,2680,2343,2681,2351,2681,2360,2682,2369,2682,2377,2683,2386,2683,2394,2684,2403,2684,2411,2684,2420,2685,2429,2685,2437,2685,2446,2685,2454,2685,2463,2685,2472,2685,2480,2685,2489,2685,2497,2685,2506,2684,2515,2684,2523,2684,2532,2684,2540,2683,2549,2683,2558,2682,2566,2682,2575,2682,2583,2681,2592,2681,2601,2681,2609,2680,2618,2680,2626,2679,2635,2679,2643,2678,2652,2678,2661,2678,2669,2677,2678,2677,2686,2677,2695,2676,2704,2676,2712,2676,2721,2676,2729,2676,2738,2676,2747,2676,2755,2676,2764,2676,2772,2676,2781,2677,2790,2677,2798,2678,2807,2678,2815,2679,2824,2679,2832,2680,2841,2680,2850,2681,2858,2682,2867,2683,2875,2684,2884,2685,2893,2686,2901,2691,2944,2692,2953,2694,2961,2695,2970,2696,2979,2697,2987,2699,2996,2700,3004,2701,3013,2702,3021,2704,3030,2705,3039,2706,3047,2707,3056,2708,3064,2709,3073,2710,3082,2711,3090,2712,3099,2717,3159,2717,3168,2717,3176,2713,3236,2710,3253,2708,3262,2706,3271,2705,3279,2703,3288,2701,3296,2699,3305,2697,3314,2695,3322,2693,3331,2691,3339,2689,3348,2688,3357,2686,3365,2684,3374,2683,3382,2681,3391,2680,3399,2678,3408,2677,3417,2676,3425,2675,3434,2674,3442,2673,3451,2672,3460,2671,3468,2670,3477,2669,3485,2668,3494,2667,3503,2667,3511,2666,3520,2665,3528,2664,3537,2664,3546,2663,3554,2663,3563,2662,3571,2661,3580,2661,3588,2660,3597,2660,3606,2659,3614,2659,3623,2658,3631,2658,3640,2658,3649,2657,3657,2657,3666,2656,3674,2656,3683,2656,3692,2655,3700,2655,3709,2655,3717,2654,3726,2654,3735,2654,3743,2653,3752,2653,3760,2652,3769,2652,3777,2651,3786,2651,3795,2650,3803,2650,3812,2649,3820,2649,3829,2648,3838,2648,3846,2647,3855,2647,3863,2646,3872,2646,3881,2645,3889,2645,3898,2644,3906,2644,3915,2643,3923,2643,3932,2642,3941,2642,3949,2641,3958,2640,3966,2640,3975,2639,3984,2639,3992,2638,4001,2638,4009,2638,4018,2637,4027,2637,4035,2637,4044,2636,4052,2636,4061,2636,4070,2635,4078,2635,4087,2635,4095,2634,4104,2634,4112,2634,4121,2634,4130,2633,4138,2633,4147,2633,4156,2633,4164,2633,4173,2632,4181,2632,4190,2632,4198,2632,4207,2632,4216,2631,4224,2631,4233,2631,4241,2631,4250,2631,4259,2631,4267,2631,4276,2630,4284,2630,4293,2630,4301,2630,4310,2630,4319,2630,4327,2630,4336,2630,4345,2630,4353,2630,4362,2630,4370,2630,4379,2630,4387,2630,4396,2630,4405,2630,4413,2630,4465,2629,4473,2629,4817xe" filled="false" stroked="true" strokeweight=".869375pt" strokecolor="#333333">
              <v:path arrowok="t"/>
              <v:stroke dashstyle="solid"/>
            </v:shape>
            <v:shape style="position:absolute;left:2816;top:858;width:286;height:3120" coordorigin="2816,859" coordsize="286,3120" path="m2959,3919l2959,3919,2959,3979,2959,3979,2959,3919xm2959,3819l2958,3819,2958,3859,2958,3919,2959,3919,2959,3819xm2959,3779l2958,3779,2958,3819,2959,3819,2959,3779xm2960,3759l2958,3759,2958,3779,2960,3779,2960,3759xm2961,3699l2956,3699,2957,3739,2958,3759,2960,3759,2960,3739,2961,3699xm2963,3639l2954,3639,2956,3679,2956,3699,2961,3699,2962,3679,2963,3639xm2967,3599l2950,3599,2953,3639,2964,3639,2967,3599xm2968,3579l2949,3579,2949,3599,2968,3599,2968,3579xm2970,3559l2947,3559,2948,3579,2969,3579,2970,3559xm2975,3519l2943,3519,2943,3539,2947,3559,2971,3559,2974,3539,2975,3519xm3003,3359l2914,3359,2919,3399,2929,3439,2931,3459,2934,3459,2935,3479,2939,3499,2942,3519,2975,3519,2979,3499,2982,3479,2988,3439,2999,3399,3003,3359xm3008,3319l2909,3319,2911,3339,2912,3359,3005,3359,3006,3339,3008,3339,3008,3319xm3013,3259l2905,3259,2906,3279,2907,3279,2909,3319,3009,3319,3010,3299,3011,3279,3013,3259xm3018,3219l2899,3219,2900,3239,2903,3259,3014,3259,3017,3239,3018,3219xm3023,3199l2894,3199,2896,3219,3021,3219,3023,3199xm3032,3179l2886,3179,2888,3199,3029,3199,3032,3179xm3040,3159l2877,3159,2880,3179,3037,3179,3040,3159xm3049,3139l2868,3139,2871,3159,3046,3159,3049,3139xm3060,3119l2858,3119,2861,3139,3056,3139,3060,3119xm3076,3099l2844,3099,2847,3119,3070,3119,3076,3099xm3082,3079l2835,3079,2838,3099,3079,3099,3082,3079xm3090,3059l2828,3059,2830,3079,3087,3079,3090,3059xm3095,3039l2822,3039,2824,3059,3094,3059,3095,3039xm3100,3019l2818,3019,2819,3039,3099,3039,3100,3019xm3101,2999l2816,2999,2817,3019,3101,3019,3101,2999xm3101,2979l2816,2979,2816,2999,3101,2999,3101,2979xm3096,2939l2821,2939,2817,2979,3100,2979,3096,2939xm3094,2919l2824,2919,2822,2939,3095,2939,3094,2919xm3089,2899l2828,2899,2827,2919,3091,2919,3089,2899xm3080,2879l2838,2879,2835,2899,3082,2899,3080,2879xm3071,2859l2846,2859,2843,2879,3074,2879,3071,2859xm3061,2839l2856,2839,2853,2859,3065,2859,3061,2839xm3051,2819l2866,2819,2863,2839,3055,2839,3051,2819xm3040,2799l2878,2799,2875,2819,3042,2819,3040,2799xm3032,2779l2885,2779,2883,2799,3034,2799,3032,2779xm3026,2759l2891,2759,2889,2779,3028,2779,3026,2759xm3019,2739l2899,2739,2896,2759,3021,2759,3019,2739xm3017,2719l2901,2719,2900,2739,3018,2739,3017,2719xm3014,2699l2904,2699,2903,2719,3015,2719,3014,2699xm3011,2679l2906,2679,2905,2699,3012,2699,3011,2679xm3007,2639l2911,2639,2907,2679,3011,2679,3007,2639xm3005,2619l2912,2619,2911,2639,3006,2639,3005,2619xm2995,2499l2922,2499,2920,2539,2916,2579,2916,2599,2915,2599,2914,2619,3003,2619,3002,2599,3001,2579,3000,2579,2997,2539,2995,2499xm2995,2379l2922,2379,2923,2399,2923,2419,2923,2459,2922,2499,2995,2499,2994,2459,2994,2419,2994,2399,2995,2379xm2998,2359l2920,2359,2922,2379,2996,2379,2998,2359xm3003,2319l2914,2319,2916,2339,2919,2359,2999,2359,3001,2339,3003,2319xm3008,2299l2910,2299,2911,2319,3006,2319,3008,2299xm3012,2279l2905,2279,2907,2299,3011,2299,3012,2279xm3020,2239l2898,2239,2900,2259,2904,2279,3013,2279,3017,2259,3020,2239xm3023,2219l2894,2219,2897,2239,3022,2239,3023,2219xm3024,2179l2893,2179,2893,2199,2894,2219,3023,2219,3024,2199,3024,2199,3024,2179xm3021,2159l2896,2159,2894,2179,3023,2179,3021,2159xm3018,2139l2900,2139,2898,2159,3019,2159,3018,2139xm3013,2119l2904,2119,2903,2139,3015,2139,3013,2119xm3008,2099l2910,2099,2908,2119,3009,2119,3008,2099xm3001,2079l2919,2079,2915,2099,3002,2099,3001,2079xm2990,2039l2927,2039,2925,2059,2920,2079,2997,2079,2993,2059,2990,2039xm2987,2019l2930,2019,2928,2039,2989,2039,2987,2019xm2983,1979l2934,1979,2933,1999,2932,2019,2986,2019,2985,1999,2983,1979xm2982,1879l2935,1879,2935,1959,2935,1979,2983,1979,2982,1959,2982,1879xm2982,1859l2936,1859,2936,1879,2982,1879,2982,1859xm2981,1839l2936,1839,2936,1859,2981,1859,2981,1839xm2980,1819l2937,1819,2937,1839,2981,1839,2980,1819xm2979,1799l2939,1799,2938,1819,2979,1819,2979,1799xm2975,1759l2942,1759,2941,1779,2940,1799,2978,1799,2977,1779,2976,1779,2975,1759xm2974,1739l2943,1739,2943,1759,2975,1759,2974,1739xm2968,1659l2950,1659,2949,1679,2945,1739,2972,1739,2968,1679,2968,1659xm2964,1599l2954,1599,2951,1659,2966,1659,2964,1599xm2963,1579l2955,1579,2954,1599,2963,1599,2963,1579xm2961,1499l2957,1499,2957,1519,2955,1559,2955,1579,2962,1579,2962,1559,2961,1519,2961,1499xm2960,1479l2957,1479,2957,1499,2960,1499,2960,1479xm2960,1459l2957,1459,2957,1479,2960,1479,2960,1459xm2960,1439l2957,1439,2957,1459,2960,1459,2960,1439xm2959,1359l2958,1359,2958,1419,2958,1439,2960,1439,2960,1419,2959,1379,2959,1379,2959,1359xm2959,1319l2958,1319,2958,1359,2959,1359,2959,1319xm2959,1159l2959,1159,2958,1319,2959,1319,2959,1159xm2959,859l2959,859,2959,1159,2959,1159,2959,859xe" filled="true" fillcolor="#f8766d" stroked="false">
              <v:path arrowok="t"/>
              <v:fill type="solid"/>
            </v:shape>
            <v:shape style="position:absolute;left:2816;top:858;width:286;height:3120" coordorigin="2816,859" coordsize="286,3120" path="m2959,3979l2959,3979,2959,3911,2958,3905,2958,3857,2958,3850,2958,3808,2958,3802,2958,3795,2958,3789,2958,3783,2958,3777,2958,3771,2958,3765,2958,3759,2958,3753,2958,3747,2958,3741,2957,3734,2957,3728,2957,3722,2957,3716,2957,3710,2957,3704,2957,3698,2956,3692,2956,3686,2956,3679,2956,3673,2955,3667,2955,3661,2955,3655,2955,3649,2954,3643,2954,3637,2953,3631,2953,3624,2953,3618,2952,3612,2952,3606,2951,3600,2951,3594,2950,3588,2949,3582,2949,3576,2948,3570,2948,3563,2947,3557,2947,3551,2946,3545,2945,3539,2945,3533,2944,3527,2943,3521,2943,3515,2942,3508,2941,3502,2940,3496,2940,3490,2939,3484,2938,3478,2937,3472,2936,3466,2935,3460,2934,3454,2933,3447,2931,3441,2930,3435,2929,3429,2928,3423,2927,3417,2925,3411,2924,3405,2923,3399,2921,3392,2920,3386,2919,3380,2918,3374,2916,3368,2915,3362,2914,3356,2913,3350,2912,3344,2911,3338,2911,3331,2910,3325,2910,3319,2909,3313,2909,3307,2908,3301,2908,3295,2907,3289,2907,3283,2907,3276,2906,3270,2906,3264,2905,3258,2905,3252,2904,3246,2903,3240,2902,3234,2901,3228,2900,3221,2899,3215,2898,3209,2896,3203,2871,3142,2868,3136,2865,3130,2861,3124,2858,3118,2854,3112,2851,3105,2847,3099,2844,3093,2841,3087,2838,3081,2835,3075,2818,3014,2816,2989,2816,2983,2816,2977,2817,2971,2817,2965,2817,2959,2818,2953,2819,2947,2819,2941,2820,2935,2821,2928,2822,2922,2843,2861,2850,2849,2853,2843,2856,2837,2859,2831,2863,2825,2887,2770,2901,2715,2902,2709,2903,2702,2904,2696,2904,2690,2905,2684,2906,2678,2907,2672,2907,2666,2908,2660,2909,2654,2909,2648,2910,2641,2911,2635,2911,2629,2912,2623,2912,2617,2913,2611,2914,2605,2914,2599,2915,2593,2915,2586,2916,2580,2916,2574,2917,2568,2917,2562,2918,2556,2918,2550,2919,2544,2919,2538,2920,2532,2920,2526,2921,2519,2921,2513,2921,2507,2922,2501,2922,2495,2922,2489,2922,2483,2923,2477,2923,2470,2923,2464,2923,2458,2923,2452,2923,2446,2923,2440,2923,2434,2923,2428,2923,2422,2923,2415,2923,2409,2923,2403,2923,2397,2923,2391,2923,2385,2922,2379,2922,2373,2918,2336,2917,2330,2916,2324,2915,2318,2914,2312,2912,2306,2911,2299,2910,2293,2908,2287,2907,2281,2905,2275,2904,2269,2903,2263,2901,2257,2900,2251,2899,2245,2898,2238,2897,2232,2896,2226,2895,2220,2894,2214,2894,2208,2894,2202,2893,2196,2893,2190,2893,2183,2893,2177,2897,2147,2898,2141,2900,2135,2901,2129,2903,2123,2904,2116,2906,2110,2908,2104,2910,2098,2911,2092,2913,2086,2915,2080,2917,2074,2919,2067,2920,2061,2922,2055,2923,2049,2933,1988,2934,1982,2934,1976,2934,1970,2935,1964,2935,1958,2935,1951,2935,1945,2935,1939,2935,1866,2936,1860,2936,1854,2936,1848,2936,1842,2936,1836,2936,1829,2937,1823,2937,1817,2937,1811,2938,1805,2938,1799,2939,1793,2939,1787,2940,1780,2940,1774,2941,1768,2941,1762,2942,1756,2942,1750,2943,1744,2943,1738,2944,1732,2945,1726,2945,1720,2946,1713,2946,1707,2947,1701,2947,1695,2948,1689,2948,1683,2949,1677,2949,1671,2949,1664,2950,1658,2950,1652,2951,1646,2951,1640,2951,1634,2952,1628,2952,1622,2952,1616,2953,1609,2953,1603,2953,1597,2954,1591,2954,1585,2954,1579,2955,1573,2955,1567,2955,1561,2955,1555,2955,1549,2955,1542,2956,1536,2956,1530,2956,1524,2956,1518,2956,1512,2956,1506,2957,1500,2957,1493,2957,1487,2957,1481,2957,1475,2957,1469,2957,1463,2957,1457,2957,1451,2957,1445,2957,1439,2958,1433,2958,1426,2958,1420,2958,1414,2958,1408,2958,1402,2958,1396,2958,1390,2958,1384,2958,1377,2958,1371,2958,1365,2958,1359,2958,1353,2958,1347,2958,1317,2958,1310,2958,1164,2959,1158,2959,859,2959,859,2959,1146,2959,1152,2959,1304,2959,1310,2959,1341,2959,1347,2959,1353,2959,1359,2959,1365,2959,1371,2959,1377,2959,1384,2959,1390,2959,1396,2960,1402,2960,1408,2960,1414,2960,1420,2960,1426,2960,1433,2960,1439,2960,1445,2960,1451,2960,1457,2960,1463,2960,1469,2960,1475,2960,1481,2961,1487,2961,1493,2961,1500,2961,1506,2961,1512,2961,1518,2961,1524,2962,1530,2962,1536,2962,1542,2962,1549,2962,1555,2962,1561,2963,1567,2963,1573,2963,1579,2963,1585,2964,1591,2964,1597,2964,1603,2965,1609,2965,1616,2965,1622,2966,1628,2966,1634,2966,1640,2967,1646,2967,1652,2968,1658,2968,1664,2968,1671,2969,1677,2969,1683,2970,1689,2970,1695,2971,1701,2971,1707,2972,1713,2972,1720,2973,1726,2973,1732,2974,1738,2975,1744,2975,1750,2975,1756,2976,1762,2977,1768,2977,1774,2978,1780,2978,1787,2979,1793,2979,1799,2980,1805,2980,1811,2980,1817,2981,1823,2981,1829,2981,1836,2981,1842,2982,1848,2982,1854,2982,1860,2982,1866,2982,1872,2982,1878,2982,1939,2982,1945,2982,1951,2982,1958,2983,1964,2983,1970,2983,1976,2984,1982,2984,1988,2985,1994,2986,2000,2996,2055,2997,2061,2999,2067,3001,2074,3002,2080,3004,2086,3006,2092,3008,2098,3009,2104,3011,2110,3013,2116,3015,2123,3016,2129,3018,2135,3019,2141,3020,2147,3021,2153,3024,2190,3024,2196,3024,2202,3023,2208,3018,2245,3017,2251,3016,2257,3015,2263,3013,2269,3012,2275,3011,2281,3009,2287,3008,2293,3006,2299,3005,2306,3004,2312,3003,2318,3001,2324,3001,2330,3000,2336,2999,2342,2998,2348,2997,2354,2996,2361,2996,2367,2995,2373,2995,2379,2995,2385,2994,2391,2994,2397,2994,2403,2994,2409,2994,2415,2994,2422,2994,2428,2994,2434,2994,2440,2994,2446,2994,2452,2994,2458,2994,2464,2995,2470,2995,2477,2995,2483,2995,2489,2995,2495,2996,2501,2996,2507,2996,2513,2997,2519,2997,2526,2997,2532,2998,2538,2998,2544,2999,2550,2999,2556,3000,2562,3000,2568,3001,2574,3001,2580,3002,2586,3003,2593,3003,2599,3004,2605,3004,2611,3005,2617,3006,2623,3006,2629,3007,2635,3007,2641,3008,2648,3009,2654,3009,2660,3010,2666,3011,2672,3011,2678,3012,2684,3013,2690,3014,2696,3015,2702,3015,2709,3017,2715,3018,2721,3026,2757,3028,2764,3055,2825,3058,2831,3061,2837,3065,2843,3068,2849,3071,2855,3094,2916,3097,2935,3098,2941,3099,2947,3099,2953,3100,2959,3100,2965,3101,2971,3101,2977,3101,2983,3101,2989,3101,2996,3101,3002,3100,3008,3100,3014,3099,3020,3079,3081,3073,3093,3070,3099,3066,3105,3063,3112,3060,3118,3056,3124,3053,3130,3049,3136,3046,3142,3021,3203,3020,3209,3018,3215,3017,3221,3016,3228,3015,3234,3011,3270,3011,3276,3010,3283,3010,3289,3010,3295,3009,3301,3009,3307,3008,3313,3008,3319,3007,3325,3007,3331,3002,3362,3001,3368,3000,3374,2999,3380,2997,3386,2996,3392,2995,3399,2993,3405,2992,3411,2991,3417,2989,3423,2988,3429,2987,3435,2986,3441,2985,3447,2984,3454,2982,3460,2981,3466,2981,3472,2980,3478,2979,3484,2978,3490,2977,3496,2976,3502,2975,3508,2975,3515,2974,3521,2973,3527,2973,3533,2972,3539,2971,3545,2971,3551,2970,3557,2969,3563,2969,3570,2968,3576,2968,3582,2967,3588,2967,3594,2966,3600,2966,3606,2965,3612,2965,3618,2964,3624,2964,3631,2963,3637,2963,3643,2963,3649,2962,3655,2962,3661,2962,3667,2962,3673,2961,3679,2961,3686,2961,3692,2961,3698,2961,3704,2960,3710,2960,3716,2960,3722,2960,3728,2960,3734,2960,3741,2960,3747,2960,3753,2960,3759,2959,3765,2959,3771,2959,3777,2959,3783,2959,3789,2959,3795,2959,3802,2959,3808,2959,3857,2959,3863,2959,3911,2959,3918,2959,3979xe" filled="false" stroked="true" strokeweight=".869375pt" strokecolor="#333333">
              <v:path arrowok="t"/>
              <v:stroke dashstyle="solid"/>
            </v:shape>
            <v:line style="position:absolute" from="2432,128" to="5132,128" stroked="true" strokeweight=".869375pt" strokecolor="#bebebe">
              <v:stroke dashstyle="dash"/>
            </v:line>
            <v:shape style="position:absolute;left:3149;top:-294;width:278;height:4160" coordorigin="3149,-293" coordsize="278,4160" path="m3292,3467l3284,3467,3285,3487,3286,3507,3287,3527,3287,3567,3288,3607,3288,3867,3288,3867,3288,3607,3288,3567,3289,3527,3289,3527,3290,3507,3290,3507,3290,3487,3291,3487,3292,3467xm3296,3427l3280,3427,3281,3447,3283,3467,3293,3467,3295,3447,3296,3427xm3300,3407l3276,3407,3277,3427,3299,3427,3300,3407xm3307,3367l3268,3367,3272,3387,3274,3407,3302,3407,3304,3387,3307,3367xm3314,3347l3261,3347,3266,3367,3312,3367,3314,3347xm3320,3327l3256,3327,3259,3347,3317,3347,3320,3327xm3329,3307l3250,3307,3253,3327,3323,3327,3329,3307xm3337,3287l3239,3287,3243,3307,3333,3307,3337,3287xm3367,3227l3209,3227,3213,3247,3231,3267,3235,3287,3341,3287,3349,3267,3363,3247,3367,3227xm3375,3207l3201,3207,3205,3227,3371,3227,3375,3207xm3381,3187l3195,3187,3196,3207,3380,3207,3381,3187xm3381,3167l3196,3167,3195,3187,3381,3187,3381,3167xm3377,3147l3199,3147,3197,3167,3379,3167,3377,3147xm3361,3107l3215,3107,3208,3127,3205,3147,3371,3147,3368,3127,3361,3107xm3351,3087l3225,3087,3222,3107,3354,3107,3351,3087xm3346,3067l3229,3067,3227,3087,3349,3087,3346,3067xm3344,3047l3232,3047,3231,3067,3345,3067,3344,3047xm3344,3027l3232,3027,3233,3047,3343,3047,3344,3027xm3346,3007l3230,3007,3231,3027,3345,3027,3346,3007xm3352,2987l3224,2987,3227,3007,3349,3007,3352,2987xm3363,2967l3213,2967,3217,2987,3359,2987,3363,2967xm3383,2927l3188,2927,3198,2947,3208,2967,3368,2967,3373,2947,3383,2927xm3397,2907l3179,2907,3183,2927,3393,2927,3397,2907xm3406,2887l3170,2887,3174,2907,3402,2907,3406,2887xm3416,2867l3160,2867,3163,2887,3413,2887,3416,2867xm3421,2847l3155,2847,3157,2867,3418,2867,3421,2847xm3424,2827l3152,2827,3153,2847,3423,2847,3424,2827xm3426,2787l3150,2787,3149,2807,3150,2827,3426,2827,3427,2807,3427,2807,3426,2787xm3424,2767l3152,2767,3150,2787,3425,2787,3424,2767xm3413,2727l3163,2727,3160,2747,3158,2747,3155,2767,3421,2767,3418,2747,3413,2727xm3405,2707l3171,2707,3165,2727,3410,2727,3405,2707xm3381,2607l3195,2607,3190,2627,3188,2647,3181,2667,3178,2687,3174,2707,3402,2707,3397,2687,3395,2667,3388,2647,3383,2627,3381,2607xm3372,2587l3204,2587,3201,2607,3375,2607,3372,2587xm3365,2567l3211,2567,3207,2587,3369,2587,3365,2567xm3358,2547l3218,2547,3215,2567,3361,2567,3358,2547xm3346,2527l3229,2527,3226,2547,3350,2547,3346,2527xm3340,2507l3236,2507,3233,2527,3343,2527,3340,2507xm3333,2487l3243,2487,3241,2507,3335,2507,3333,2487xm3331,2467l3245,2467,3244,2487,3332,2487,3331,2467xm3331,2447l3245,2447,3245,2467,3331,2467,3331,2447xm3332,2427l3243,2427,3244,2447,3332,2447,3332,2427xm3348,2287l3228,2287,3228,2307,3230,2327,3232,2347,3234,2367,3235,2367,3239,2387,3240,2407,3241,2407,3242,2427,3333,2427,3341,2367,3344,2347,3346,2327,3346,2327,3347,2307,3347,2307,3348,2287xm3351,2227l3224,2227,3226,2247,3227,2287,3349,2287,3350,2247,3351,2227xm3354,2187l3222,2187,3222,2207,3223,2227,3353,2227,3354,2207,3354,2187xm3352,2167l3224,2167,3223,2187,3353,2187,3352,2167xm3349,2147l3227,2147,3225,2167,3351,2167,3349,2147xm3344,2127l3232,2127,3230,2147,3346,2147,3344,2127xm3329,2087l3247,2087,3244,2107,3238,2127,3338,2127,3335,2107,3332,2107,3329,2087xm3325,2067l3252,2067,3249,2087,3327,2087,3325,2067xm3318,2027l3258,2027,3256,2047,3255,2067,3321,2067,3320,2047,3318,2027xm3312,1967l3263,1967,3261,2007,3259,2027,3317,2027,3316,2007,3314,1987,3313,1987,3312,1967xm3300,1887l3276,1887,3275,1907,3272,1907,3266,1967,3310,1967,3300,1887xm3295,1847l3281,1847,3279,1867,3277,1887,3299,1887,3297,1867,3295,1847xm3291,1727l3285,1727,3285,1747,3284,1767,3284,1787,3284,1787,3284,1807,3283,1807,3282,1827,3282,1827,3281,1847,3295,1847,3293,1807,3292,1787,3292,1747,3291,1747,3291,1727xm3291,1687l3285,1687,3285,1727,3291,1727,3291,1687xm3291,1467l3285,1467,3285,1687,3291,1687,3291,1467xm3291,1447l3285,1447,3285,1467,3291,1467,3291,1447xm3291,1427l3285,1427,3285,1447,3291,1447,3291,1427xm3291,1407l3285,1407,3285,1427,3291,1427,3291,1407xm3290,1087l3286,1087,3286,1147,3286,1387,3286,1407,3290,1407,3290,1307,3290,1307,3290,1227,3290,1147,3290,1087xm3290,1047l3286,1047,3286,1087,3290,1087,3290,1047xm3289,987l3287,987,3286,1047,3290,1047,3289,987xm3289,967l3287,967,3287,987,3289,987,3289,967xm3289,707l3287,707,3287,767,3287,767,3287,927,3287,967,3289,967,3289,887,3289,767,3289,707xm3288,347l3288,347,3288,507,3288,627,3287,707,3288,707,3288,607,3288,347xm3288,27l3288,267,3288,347,3288,347,3288,27xm3288,-293l3288,-293,3288,-213,3288,-293xe" filled="true" fillcolor="#f8766d" stroked="false">
              <v:path arrowok="t"/>
              <v:fill type="solid"/>
            </v:shape>
            <v:shape style="position:absolute;left:3149;top:-307;width:278;height:4313" coordorigin="3149,-306" coordsize="278,4313" path="m3288,4007l3288,4007,3288,3829,3288,3821,3288,3593,3288,3585,3288,3576,3288,3568,3287,3559,3287,3551,3287,3543,3287,3534,3287,3526,3287,3517,3287,3509,3286,3500,3286,3492,3286,3483,3285,3475,3284,3467,3284,3458,3283,3450,3282,3441,3281,3433,3270,3374,3268,3365,3266,3357,3264,3348,3261,3340,3239,3281,3227,3256,3222,3247,3217,3239,3213,3230,3209,3222,3195,3171,3196,3163,3211,3112,3215,3104,3232,3045,3233,3028,3232,3019,3213,2960,3203,2943,3198,2935,3167,2876,3151,2817,3149,2800,3149,2791,3160,2732,3165,2715,3168,2707,3171,2699,3174,2690,3176,2682,3178,2673,3181,2665,3183,2656,3184,2648,3186,2639,3188,2631,3190,2623,3193,2614,3195,2606,3198,2597,3201,2589,3204,2580,3207,2572,3211,2564,3215,2555,3218,2547,3222,2538,3243,2479,3245,2454,3245,2445,3241,2403,3240,2395,3239,2386,3237,2378,3236,2369,3235,2361,3234,2352,3233,2344,3232,2336,3231,2327,3230,2319,3229,2310,3229,2302,3228,2293,3228,2285,3228,2277,3225,2226,3224,2217,3223,2209,3223,2201,3222,2192,3222,2184,3222,2175,3223,2167,3238,2108,3241,2099,3256,2040,3257,2032,3258,2023,3259,2015,3260,2006,3260,1998,3261,1990,3262,1981,3263,1973,3263,1964,3264,1956,3266,1947,3267,1939,3268,1930,3269,1922,3271,1914,3272,1905,3274,1897,3275,1888,3276,1880,3277,1871,3278,1863,3279,1855,3280,1846,3281,1838,3281,1829,3282,1821,3282,1812,3283,1804,3283,1795,3284,1787,3284,1778,3284,1770,3284,1762,3284,1753,3284,1745,3285,1736,3285,1728,3285,1720,3285,1711,3285,1703,3285,1694,3285,1686,3285,1677,3285,1466,3285,1458,3285,1449,3285,1441,3285,1433,3285,1424,3285,1416,3285,1407,3285,1399,3286,1390,3286,1382,3286,1373,3286,1365,3286,1356,3286,1348,3286,1340,3286,1331,3286,1323,3286,1129,3286,1120,3286,1112,3286,1103,3286,1095,3286,1086,3286,1078,3286,1036,3286,1027,3286,1019,3286,1011,3287,1002,3287,994,3287,985,3287,977,3287,968,3287,960,3287,951,3287,943,3287,934,3287,926,3287,918,3287,909,3287,808,3287,799,3287,757,3287,749,3287,707,3287,698,3287,622,3288,614,3288,496,3288,487,3288,335,3288,327,3288,259,3288,251,3288,74,3288,65,3288,57,3288,48,3288,40,3288,31,3288,23,3288,15,3288,6,3288,-2,3288,-11,3288,-19,3288,-28,3288,-36,3288,-45,3288,-53,3288,-61,3288,-70,3288,-78,3288,-87,3288,-95,3288,-104,3288,-112,3288,-120,3288,-129,3288,-137,3288,-146,3288,-154,3288,-163,3288,-171,3288,-180,3288,-188,3288,-196,3288,-205,3288,-213,3288,-222,3288,-230,3288,-239,3288,-247,3288,-256,3288,-264,3288,-272,3288,-281,3288,-289,3288,-298,3288,-306,3288,-298,3288,-289,3288,-239,3288,-230,3288,23,3288,31,3288,420,3288,428,3288,597,3288,605,3288,690,3289,698,3289,740,3289,749,3289,757,3289,766,3289,774,3289,783,3289,791,3289,867,3289,875,3289,951,3289,960,3289,968,3289,977,3289,985,3289,994,3289,1002,3290,1011,3290,1019,3290,1027,3290,1036,3290,1044,3290,1053,3290,1061,3290,1070,3290,1078,3290,1120,3290,1129,3290,1137,3290,1146,3290,1154,3290,1162,3290,1171,3290,1213,3290,1221,3290,1297,3290,1306,3290,1365,3290,1373,3290,1382,3290,1390,3291,1399,3291,1407,3291,1416,3291,1424,3291,1433,3291,1441,3291,1449,3291,1458,3291,1466,3291,1475,3291,1669,3291,1677,3291,1686,3291,1694,3291,1703,3291,1711,3291,1720,3291,1728,3292,1736,3292,1745,3292,1753,3292,1762,3292,1770,3292,1778,3293,1787,3293,1795,3293,1804,3294,1812,3294,1821,3295,1829,3295,1838,3296,1846,3297,1855,3298,1863,3299,1871,3300,1880,3301,1888,3303,1897,3304,1905,3305,1914,3306,1922,3308,1930,3309,1939,3310,1947,3312,1956,3313,1964,3313,1973,3314,1981,3315,1990,3316,1998,3316,2006,3317,2015,3318,2023,3319,2032,3320,2040,3321,2049,3338,2108,3341,2116,3354,2175,3354,2184,3354,2192,3353,2201,3353,2209,3352,2217,3351,2226,3351,2234,3350,2243,3350,2251,3349,2260,3349,2268,3348,2277,3348,2285,3347,2293,3347,2302,3346,2310,3346,2319,3345,2327,3344,2336,3344,2344,3342,2352,3341,2361,3340,2369,3339,2378,3337,2386,3336,2395,3335,2403,3333,2412,3332,2420,3332,2428,3331,2437,3331,2445,3331,2454,3343,2513,3354,2538,3358,2547,3378,2597,3381,2606,3383,2614,3385,2623,3388,2631,3390,2639,3391,2648,3393,2656,3408,2707,3410,2715,3413,2724,3416,2732,3418,2741,3427,2791,3427,2800,3413,2867,3383,2926,3378,2935,3373,2943,3346,3002,3343,3028,3343,3036,3358,3095,3365,3112,3368,3121,3381,3171,3381,3180,3358,3239,3354,3247,3326,3306,3307,3365,3296,3424,3294,3441,3293,3450,3292,3458,3292,3467,3291,3475,3290,3483,3290,3492,3290,3500,3289,3509,3289,3517,3289,3526,3289,3534,3289,3543,3288,3551,3288,3559,3288,3568,3288,3576,3288,3585,3288,3593,3288,3602,3288,3610,3288,3855,3288,3863,3288,4007xe" filled="false" stroked="true" strokeweight=".869375pt" strokecolor="#333333">
              <v:path arrowok="t"/>
              <v:stroke dashstyle="solid"/>
            </v:shape>
            <v:shape style="position:absolute;left:3469;top:676;width:297;height:2940" coordorigin="3469,676" coordsize="297,2940" path="m3636,3596l3599,3596,3601,3616,3634,3616,3636,3596xm3643,3576l3592,3576,3594,3596,3641,3596,3643,3576xm3649,3556l3586,3556,3587,3576,3648,3576,3649,3556xm3649,3536l3586,3536,3586,3556,3649,3556,3649,3536xm3644,3516l3591,3516,3589,3536,3645,3536,3644,3516xm3638,3496l3597,3496,3595,3516,3640,3516,3638,3496xm3631,3476l3604,3476,3602,3496,3632,3496,3631,3476xm3627,3456l3608,3456,3607,3476,3629,3476,3627,3456xm3624,3416l3610,3416,3610,3436,3610,3436,3610,3456,3625,3456,3624,3436,3624,3416xm3625,3396l3609,3396,3610,3416,3625,3416,3625,3396xm3635,3336l3601,3336,3603,3356,3605,3356,3605,3376,3608,3376,3608,3396,3626,3396,3628,3376,3631,3356,3635,3336xm3637,3316l3598,3316,3599,3336,3636,3336,3637,3316xm3649,3236l3586,3236,3588,3256,3591,3276,3592,3276,3592,3296,3594,3296,3596,3316,3639,3316,3640,3296,3643,3276,3646,3256,3649,3236xm3652,3176l3583,3176,3583,3196,3584,3216,3585,3236,3650,3236,3650,3216,3651,3216,3651,3196,3652,3196,3652,3176xm3652,3156l3583,3156,3583,3176,3652,3176,3652,3156xm3653,3116l3582,3116,3582,3136,3582,3136,3582,3156,3652,3156,3653,3116xm3655,3096l3580,3096,3581,3116,3654,3116,3655,3096xm3657,3056l3577,3056,3578,3076,3580,3096,3655,3096,3657,3076,3657,3056xm3658,3036l3576,3036,3577,3056,3658,3056,3658,3036xm3659,3016l3575,3016,3576,3036,3659,3036,3659,3016xm3660,2996l3574,2996,3575,3016,3660,3016,3660,2996xm3663,2976l3573,2976,3573,2996,3661,2996,3663,2976xm3664,2956l3570,2956,3571,2976,3663,2976,3664,2956xm3668,2936l3565,2936,3568,2956,3667,2956,3668,2936xm3676,2916l3559,2916,3561,2936,3674,2936,3676,2916xm3683,2896l3552,2896,3554,2916,3680,2916,3683,2896xm3694,2876l3541,2876,3544,2896,3691,2896,3694,2876xm3702,2856l3532,2856,3535,2876,3699,2876,3702,2856xm3712,2836l3522,2836,3524,2856,3710,2856,3712,2836xm3718,2816l3516,2816,3518,2836,3717,2836,3718,2816xm3723,2796l3512,2796,3512,2816,3722,2816,3723,2796xm3724,2776l3511,2776,3511,2796,3724,2796,3724,2776xm3717,2716l3518,2716,3517,2736,3514,2736,3513,2756,3511,2776,3723,2776,3723,2756,3722,2756,3721,2736,3717,2716xm3714,2696l3521,2696,3520,2716,3715,2716,3714,2696xm3704,2636l3531,2636,3529,2656,3527,2676,3525,2676,3524,2696,3712,2696,3708,2676,3707,2656,3705,2656,3704,2636xm3702,2596l3533,2596,3533,2616,3532,2636,3703,2636,3702,2616,3702,2596xm3703,2576l3532,2576,3533,2596,3702,2596,3703,2576xm3705,2556l3529,2556,3531,2576,3704,2576,3705,2556xm3713,2536l3521,2536,3524,2556,3711,2556,3713,2536xm3722,2516l3512,2516,3515,2536,3719,2536,3722,2516xm3742,2496l3496,2496,3500,2516,3734,2516,3742,2496xm3750,2476l3484,2476,3488,2496,3746,2496,3750,2476xm3762,2456l3473,2456,3475,2476,3760,2476,3762,2456xm3765,2436l3469,2436,3470,2456,3765,2456,3765,2436xm3762,2416l3472,2416,3471,2436,3764,2436,3762,2416xm3755,2396l3480,2396,3477,2416,3757,2416,3755,2396xm3741,2376l3494,2376,3490,2396,3744,2396,3741,2376xm3729,2356l3505,2356,3502,2376,3733,2376,3729,2356xm3715,2336l3519,2336,3516,2356,3719,2356,3715,2336xm3707,2316l3527,2316,3525,2336,3710,2336,3707,2316xm3700,2296l3535,2296,3533,2316,3701,2316,3700,2296xm3690,2256l3544,2256,3538,2296,3697,2296,3690,2256xm3686,2236l3549,2236,3547,2256,3687,2256,3686,2236xm3680,2216l3554,2216,3553,2236,3682,2236,3680,2216xm3672,2196l3563,2196,3560,2216,3674,2216,3672,2196xm3666,2176l3569,2176,3567,2196,3668,2196,3666,2176xm3658,2156l3577,2156,3575,2176,3660,2176,3658,2156xm3652,2136l3582,2136,3581,2156,3654,2156,3652,2136xm3634,2056l3601,2056,3599,2076,3597,2096,3595,2096,3590,2116,3589,2116,3587,2136,3647,2136,3643,2116,3640,2096,3637,2076,3635,2076,3634,2056xm3631,2016l3604,2016,3603,2036,3602,2056,3632,2056,3631,2036,3631,2036,3631,2016xm3631,1936l3603,1936,3603,1956,3604,1956,3604,1976,3604,1996,3604,2016,3630,2016,3630,1976,3631,1936xm3640,1796l3595,1796,3603,1936,3632,1936,3632,1916,3635,1876,3635,1876,3638,1836,3638,1836,3640,1796xm3642,1676l3593,1676,3593,1736,3593,1736,3594,1776,3594,1776,3595,1796,3640,1796,3641,1776,3641,1756,3641,1756,3642,1736,3642,1676xm3630,1516l3605,1516,3600,1576,3599,1576,3595,1636,3594,1656,3593,1656,3593,1676,3642,1676,3641,1656,3640,1636,3639,1636,3639,1616,3637,1596,3636,1596,3634,1576,3634,1556,3630,1516xm3629,1496l3606,1496,3605,1516,3630,1516,3629,1496xm3627,1476l3607,1476,3607,1496,3628,1496,3627,1476xm3626,1456l3608,1456,3608,1476,3627,1476,3626,1456xm3622,1396l3612,1396,3610,1436,3609,1456,3626,1456,3625,1436,3624,1436,3622,1396xm3622,1376l3613,1376,3613,1396,3622,1396,3622,1376xm3619,1296l3615,1296,3615,1336,3613,1376,3621,1376,3620,1336,3620,1316,3619,1296xm3619,1276l3615,1276,3615,1296,3619,1296,3619,1276xm3619,1256l3616,1256,3616,1276,3619,1276,3619,1256xm3619,1236l3616,1236,3616,1256,3619,1256,3619,1236xm3618,1216l3616,1216,3616,1236,3618,1236,3618,1216xm3618,1196l3616,1196,3616,1216,3618,1216,3618,1196xm3618,1076l3617,1076,3617,1096,3617,1136,3617,1136,3617,1176,3617,1196,3618,1196,3618,1156,3618,1076xm3617,996l3617,996,3617,1076,3617,1076,3617,996xm3617,676l3617,676,3617,716,3617,716,3617,676xe" filled="true" fillcolor="#f8766d" stroked="false">
              <v:path arrowok="t"/>
              <v:fill type="solid"/>
            </v:shape>
            <v:shape style="position:absolute;left:3469;top:671;width:297;height:2946" coordorigin="3469,671" coordsize="297,2946" path="m3607,3616l3605,3611,3603,3605,3601,3599,3599,3593,3586,3547,3586,3541,3595,3501,3597,3495,3609,3443,3610,3438,3610,3432,3610,3426,3610,3420,3610,3415,3610,3409,3610,3403,3610,3397,3609,3392,3609,3386,3608,3380,3608,3374,3607,3369,3606,3363,3605,3357,3605,3351,3604,3345,3603,3340,3602,3334,3601,3328,3600,3322,3599,3317,3598,3311,3597,3305,3596,3299,3595,3294,3594,3288,3592,3282,3592,3276,3591,3271,3590,3265,3589,3259,3588,3253,3588,3247,3587,3242,3586,3236,3586,3230,3585,3224,3585,3219,3584,3213,3584,3207,3584,3201,3583,3196,3583,3190,3583,3184,3583,3178,3583,3173,3583,3167,3583,3161,3583,3155,3583,3150,3582,3144,3582,3138,3582,3132,3582,3126,3582,3121,3582,3115,3582,3109,3581,3103,3581,3098,3580,3092,3580,3086,3580,3080,3579,3075,3579,3069,3578,3063,3578,3057,3577,3052,3577,3046,3577,3040,3576,3034,3576,3028,3576,3023,3576,3017,3575,3011,3575,3005,3575,3000,3575,2994,3574,2988,3574,2982,3573,2977,3573,2971,3572,2965,3566,2936,3565,2930,3547,2884,3544,2879,3541,2873,3538,2867,3535,2861,3532,2856,3530,2850,3527,2844,3524,2838,3522,2832,3520,2827,3518,2821,3516,2815,3515,2810,3514,2804,3512,2798,3512,2792,3511,2786,3511,2781,3511,2775,3511,2769,3511,2763,3511,2758,3512,2752,3512,2746,3513,2740,3514,2735,3515,2729,3516,2723,3517,2717,3518,2712,3519,2706,3520,2700,3521,2694,3522,2688,3523,2683,3524,2677,3525,2671,3526,2665,3527,2660,3528,2654,3529,2648,3529,2642,3530,2637,3532,2608,3533,2602,3533,2596,3533,2591,3533,2585,3515,2521,3496,2493,3492,2487,3469,2435,3469,2429,3494,2371,3498,2366,3502,2360,3532,2302,3536,2285,3538,2279,3539,2273,3540,2268,3542,2262,3543,2256,3544,2250,3546,2245,3556,2210,3558,2204,3560,2199,3563,2193,3565,2187,3567,2181,3569,2175,3571,2170,3573,2164,3575,2158,3577,2152,3579,2147,3581,2141,3582,2135,3584,2129,3586,2124,3587,2118,3589,2112,3590,2106,3592,2101,3593,2095,3594,2089,3595,2083,3597,2077,3598,2072,3599,2066,3599,2060,3600,2054,3601,2049,3602,2043,3602,2037,3603,2031,3603,2026,3604,2020,3604,2014,3604,2008,3604,2003,3604,1997,3604,1991,3604,1985,3604,1980,3604,1974,3604,1968,3604,1962,3604,1956,3604,1951,3603,1945,3603,1939,3603,1934,3603,1928,3603,1922,3602,1916,3602,1910,3602,1905,3601,1899,3601,1893,3601,1887,3600,1882,3600,1876,3600,1870,3599,1864,3599,1858,3599,1853,3598,1847,3598,1841,3598,1836,3597,1830,3597,1824,3597,1818,3596,1812,3596,1807,3596,1801,3595,1795,3595,1789,3595,1784,3595,1778,3594,1772,3594,1766,3594,1761,3594,1755,3593,1749,3593,1743,3593,1738,3593,1732,3593,1726,3593,1720,3593,1674,3593,1668,3593,1663,3593,1657,3593,1651,3594,1645,3594,1640,3594,1634,3594,1628,3595,1622,3595,1616,3596,1611,3596,1605,3597,1599,3597,1593,3598,1588,3598,1582,3599,1576,3599,1570,3600,1565,3600,1559,3601,1553,3601,1547,3602,1542,3602,1536,3603,1530,3603,1524,3604,1518,3604,1513,3605,1507,3605,1501,3605,1495,3606,1490,3606,1484,3607,1478,3607,1472,3608,1467,3608,1461,3608,1455,3609,1449,3609,1444,3609,1438,3610,1432,3610,1426,3611,1421,3611,1415,3611,1409,3612,1403,3612,1397,3612,1392,3612,1386,3613,1380,3613,1374,3613,1369,3613,1363,3614,1357,3614,1351,3614,1346,3614,1340,3614,1334,3614,1328,3615,1323,3615,1317,3615,1311,3615,1305,3615,1299,3615,1294,3615,1288,3615,1282,3615,1276,3615,1271,3615,1265,3616,1259,3616,1253,3616,1248,3616,1242,3616,1236,3616,1230,3616,1225,3616,1219,3616,1213,3616,1207,3616,1201,3616,1196,3617,1190,3617,1184,3617,1178,3617,1173,3617,1167,3617,1161,3617,1155,3617,1150,3617,1144,3617,1138,3617,1132,3617,1127,3617,1092,3617,1086,3617,994,3617,988,3617,712,3617,706,3617,671,3617,671,3617,1069,3618,1075,3618,1115,3618,1121,3618,1127,3618,1132,3618,1138,3618,1144,3618,1150,3618,1155,3618,1161,3618,1167,3618,1173,3618,1178,3618,1184,3618,1190,3618,1196,3618,1201,3618,1207,3618,1213,3618,1219,3618,1225,3619,1230,3619,1236,3619,1242,3619,1248,3619,1253,3619,1259,3619,1265,3619,1271,3619,1276,3619,1282,3619,1288,3619,1294,3620,1299,3620,1305,3620,1311,3620,1317,3620,1323,3620,1328,3620,1334,3620,1340,3621,1346,3621,1351,3621,1357,3621,1363,3621,1369,3622,1374,3622,1380,3622,1386,3622,1392,3623,1397,3623,1403,3623,1409,3624,1415,3624,1421,3624,1426,3625,1432,3625,1438,3625,1444,3626,1449,3626,1455,3627,1461,3627,1467,3627,1472,3628,1478,3628,1484,3629,1490,3629,1495,3630,1501,3630,1507,3630,1513,3631,1518,3631,1524,3632,1530,3632,1536,3633,1542,3633,1547,3634,1553,3634,1559,3635,1565,3635,1570,3636,1576,3636,1582,3637,1588,3638,1593,3638,1599,3638,1605,3639,1611,3639,1616,3640,1622,3640,1628,3640,1634,3641,1640,3641,1645,3641,1651,3641,1657,3642,1663,3642,1668,3642,1674,3642,1680,3642,1726,3642,1732,3641,1738,3641,1743,3641,1749,3641,1755,3641,1761,3641,1766,3640,1772,3640,1778,3640,1784,3639,1789,3639,1795,3639,1801,3638,1807,3638,1812,3638,1818,3638,1824,3637,1830,3637,1836,3637,1841,3636,1847,3636,1853,3636,1858,3635,1864,3635,1870,3635,1876,3634,1882,3634,1887,3634,1893,3633,1899,3633,1905,3633,1910,3632,1916,3632,1922,3632,1928,3631,1934,3631,1939,3631,1945,3631,1951,3631,1956,3631,1962,3631,1968,3630,1974,3630,2003,3631,2008,3631,2014,3631,2020,3631,2026,3632,2031,3632,2037,3633,2043,3634,2049,3634,2054,3635,2060,3636,2066,3637,2072,3638,2077,3639,2083,3640,2089,3642,2095,3643,2101,3644,2106,3646,2112,3647,2118,3649,2124,3651,2129,3652,2135,3654,2141,3656,2147,3658,2152,3660,2158,3662,2164,3664,2170,3666,2175,3668,2181,3670,2187,3672,2193,3674,2199,3676,2204,3678,2210,3680,2216,3682,2222,3684,2227,3686,2233,3687,2239,3689,2245,3690,2250,3691,2256,3693,2262,3694,2268,3695,2273,3697,2279,3698,2285,3719,2337,3722,2343,3725,2348,3729,2354,3733,2360,3737,2366,3741,2371,3744,2377,3748,2383,3751,2389,3766,2429,3765,2435,3738,2493,3734,2498,3705,2556,3702,2585,3702,2591,3702,2596,3702,2602,3702,2608,3703,2614,3703,2619,3703,2625,3704,2631,3705,2637,3705,2642,3706,2648,3707,2654,3708,2660,3709,2665,3709,2671,3710,2677,3711,2683,3712,2688,3714,2694,3715,2700,3716,2706,3717,2712,3718,2717,3719,2723,3720,2729,3724,2763,3724,2769,3724,2775,3724,2781,3712,2832,3710,2838,3708,2844,3705,2850,3702,2856,3699,2861,3697,2867,3694,2873,3691,2879,3688,2884,3685,2890,3665,2948,3662,2971,3661,2977,3661,2982,3660,2988,3660,2994,3660,3000,3659,3005,3659,3011,3659,3017,3659,3023,3658,3028,3658,3034,3658,3040,3658,3046,3657,3052,3657,3057,3656,3063,3656,3069,3655,3075,3655,3080,3655,3086,3654,3092,3653,3121,3652,3126,3652,3132,3652,3138,3652,3144,3652,3150,3652,3155,3652,3161,3652,3167,3652,3173,3652,3178,3652,3184,3651,3190,3651,3196,3651,3201,3651,3207,3650,3213,3650,3219,3649,3224,3649,3230,3648,3236,3648,3242,3647,3247,3646,3253,3645,3259,3645,3265,3644,3271,3643,3276,3642,3282,3641,3288,3640,3294,3639,3299,3638,3305,3637,3311,3636,3317,3635,3322,3634,3328,3633,3334,3632,3340,3631,3345,3630,3351,3629,3357,3628,3363,3628,3369,3627,3374,3626,3380,3626,3386,3625,3392,3625,3397,3625,3403,3625,3409,3624,3415,3624,3420,3624,3426,3625,3432,3625,3438,3625,3443,3626,3449,3627,3455,3628,3461,3629,3467,3631,3472,3632,3478,3634,3484,3636,3490,3638,3495,3640,3501,3642,3507,3644,3513,3645,3518,3647,3524,3648,3530,3649,3536,3649,3541,3649,3547,3636,3593,3634,3599,3631,3605,3629,3611,3627,3616,3607,3616xe" filled="false" stroked="true" strokeweight=".869375pt" strokecolor="#333333">
              <v:path arrowok="t"/>
              <v:stroke dashstyle="solid"/>
            </v:shape>
            <v:shape style="position:absolute;left:3851;top:528;width:191;height:3460" coordorigin="3851,528" coordsize="191,3460" path="m3949,3728l3944,3728,3946,3788,3946,3808,3946,3808,3946,3868,3946,3868,3947,3988,3947,3888,3947,3888,3947,3848,3947,3828,3948,3788,3949,3748,3949,3728xm3977,3488l3917,3488,3919,3508,3921,3528,3928,3568,3931,3568,3932,3588,3934,3588,3935,3608,3937,3608,3937,3628,3939,3628,3939,3648,3940,3648,3941,3668,3941,3668,3942,3688,3943,3708,3944,3728,3950,3728,3950,3708,3950,3708,3951,3688,3951,3688,3952,3668,3956,3628,3957,3608,3960,3588,3964,3568,3966,3548,3971,3528,3975,3508,3976,3508,3977,3488xm3980,3448l3913,3448,3914,3468,3915,3488,3978,3488,3980,3448xm3981,3428l3913,3428,3913,3448,3980,3448,3981,3428xm3982,3408l3912,3408,3912,3428,3981,3428,3982,3408xm3984,3388l3909,3388,3910,3408,3983,3408,3984,3388xm3988,3368l3905,3368,3907,3388,3987,3388,3988,3368xm3997,3348l3899,3348,3901,3368,3992,3368,3997,3348xm4001,3328l3892,3328,3894,3348,3999,3348,4001,3328xm4008,3308l3885,3308,3887,3328,4006,3328,4008,3308xm4012,3288l3881,3288,3883,3308,4010,3308,4012,3288xm4015,3268l3878,3268,3879,3288,4015,3288,4015,3268xm4016,3248l3877,3248,3877,3268,4016,3268,4016,3248xm4014,3228l3879,3228,3878,3248,4015,3248,4014,3228xm4010,3208l3883,3208,3882,3228,4012,3228,4010,3208xm4004,3188l3889,3188,3885,3208,4006,3208,4004,3188xm3997,3168l3896,3168,3894,3188,3999,3188,3997,3168xm3990,3148l3906,3148,3899,3168,3992,3168,3990,3148xm3983,3128l3911,3128,3908,3148,3985,3148,3983,3128xm3971,3088l3924,3088,3921,3108,3919,3108,3915,3128,3978,3128,3974,3108,3971,3088xm3965,3048l3928,3048,3927,3068,3925,3088,3970,3088,3967,3068,3966,3068,3965,3048xm3965,3028l3929,3028,3929,3048,3965,3048,3965,3028xm3968,2988l3925,2988,3927,3008,3928,3028,3965,3028,3966,3008,3967,3008,3968,2988xm3973,2968l3920,2968,3922,2988,3971,2988,3973,2968xm3977,2948l3916,2948,3918,2968,3975,2968,3977,2948xm3984,2928l3909,2928,3911,2948,3979,2948,3984,2928xm3994,2908l3899,2908,3903,2928,3990,2928,3994,2908xm4014,2868l3879,2868,3882,2888,3889,2888,3893,2908,3997,2908,4014,2868xm4023,2848l3870,2848,3876,2868,4020,2868,4023,2848xm4030,2828l3863,2828,3865,2848,4028,2848,4030,2828xm4034,2808l3859,2808,3860,2828,4033,2828,4034,2808xm4035,2788l3858,2788,3859,2808,4035,2808,4035,2788xm4032,2728l3861,2728,3859,2768,3858,2788,4035,2788,4034,2768,4034,2768,4034,2748,4033,2748,4032,2728xm4033,2688l3860,2688,3861,2708,3861,2728,4032,2728,4032,2708,4033,2688xm4037,2648l3857,2648,3857,2668,3859,2668,3859,2688,4034,2688,4036,2668,4037,2648xm4031,2408l3864,2408,3861,2428,3859,2428,3857,2448,3857,2448,3855,2468,3852,2548,3851,2568,3852,2588,3852,2608,3853,2608,3856,2648,4038,2648,4039,2628,4040,2628,4041,2608,4042,2588,4042,2568,4042,2548,4041,2528,4041,2528,4039,2488,4038,2468,4037,2468,4033,2428,4031,2408xm4014,2348l3880,2348,3873,2368,3867,2388,3866,2408,4028,2408,4026,2388,4022,2388,4018,2368,4016,2368,4014,2348xm4008,2328l3885,2328,3882,2348,4010,2348,4008,2328xm4003,2308l3891,2308,3887,2328,4006,2328,4003,2308xm3997,2268l3897,2268,3896,2288,3893,2308,4000,2308,3998,2288,3997,2268xm3991,2208l3902,2208,3901,2228,3899,2248,3898,2268,3995,2268,3994,2248,3993,2228,3991,2208xm3988,2048l3904,2048,3903,2068,3903,2068,3903,2088,3903,2128,3903,2168,3903,2188,3902,2208,3991,2208,3991,2188,3991,2188,3990,2168,3991,2128,3990,2088,3990,2068,3988,2048xm3975,1968l3917,1968,3911,2008,3909,2008,3907,2028,3906,2048,3988,2048,3987,2028,3985,2028,3982,2008,3980,1988,3978,1988,3975,1968xm3969,1928l3924,1928,3922,1948,3921,1948,3918,1968,3974,1968,3969,1928xm3963,1888l3930,1888,3928,1908,3926,1928,3967,1928,3966,1908,3964,1908,3963,1888xm3958,1828l3935,1828,3935,1848,3934,1848,3934,1868,3932,1888,3961,1888,3960,1868,3959,1848,3958,1828xm3957,1808l3936,1808,3936,1828,3957,1828,3957,1808xm3959,1708l3934,1708,3935,1728,3935,1728,3936,1768,3936,1808,3957,1808,3957,1768,3958,1768,3958,1748,3958,1748,3959,1728,3959,1708xm3960,1688l3934,1688,3934,1708,3959,1708,3960,1688xm3961,1628l3932,1628,3932,1648,3933,1688,3960,1688,3961,1628xm3961,1548l3932,1548,3932,1628,3961,1628,3962,1588,3961,1548xm3959,1428l3934,1428,3934,1448,3932,1528,3932,1548,3961,1548,3961,1528,3960,1508,3960,1488,3959,1448,3959,1428xm3959,1248l3934,1248,3934,1268,3934,1308,3934,1308,3934,1348,3935,1428,3959,1428,3959,1368,3959,1328,3959,1248xm3961,1168l3933,1168,3933,1188,3933,1188,3933,1208,3933,1208,3934,1248,3960,1248,3960,1228,3960,1208,3960,1188,3961,1168xm3961,1108l3932,1108,3933,1168,3961,1168,3961,1148,3961,1108xm3959,1008l3935,1008,3934,1028,3933,1088,3933,1108,3961,1108,3961,1088,3960,1068,3960,1048,3959,1028,3959,1008xm3958,988l3935,988,3935,1008,3958,1008,3958,988xm3951,828l3943,828,3942,848,3942,848,3940,888,3940,888,3936,968,3936,968,3935,988,3957,988,3957,968,3956,948,3956,948,3956,928,3955,928,3951,828xm3950,808l3943,808,3943,828,3951,828,3950,808xm3947,528l3947,528,3946,628,3946,628,3946,668,3946,708,3945,748,3944,788,3944,788,3944,808,3950,808,3949,788,3948,728,3948,708,3947,708,3947,648,3947,528xe" filled="true" fillcolor="#f8766d" stroked="false">
              <v:path arrowok="t"/>
              <v:fill type="solid"/>
            </v:shape>
            <v:shape style="position:absolute;left:3851;top:513;width:191;height:3475" coordorigin="3851,514" coordsize="191,3475" path="m3947,3988l3947,3988,3947,3913,3946,3906,3946,3866,3946,3859,3946,3852,3946,3845,3946,3839,3946,3832,3946,3825,3946,3818,3946,3811,3946,3805,3946,3798,3946,3791,3946,3784,3945,3777,3945,3770,3945,3764,3945,3757,3945,3750,3945,3743,3944,3736,3944,3730,3944,3723,3944,3716,3944,3709,3943,3702,3943,3696,3943,3689,3943,3682,3942,3675,3942,3669,3941,3662,3941,3655,3941,3648,3940,3641,3939,3635,3939,3628,3938,3621,3937,3614,3937,3607,3936,3600,3935,3594,3934,3587,3933,3580,3932,3573,3931,3566,3930,3560,3928,3553,3927,3546,3926,3539,3924,3533,3923,3526,3922,3519,3921,3512,3919,3505,3918,3499,3917,3492,3913,3437,3913,3430,3913,3424,3912,3417,3912,3410,3908,3376,3907,3369,3905,3363,3903,3356,3901,3349,3899,3342,3897,3335,3894,3329,3892,3322,3877,3260,3877,3254,3877,3247,3887,3193,3889,3186,3891,3179,3894,3172,3896,3165,3899,3159,3901,3152,3904,3145,3906,3138,3908,3131,3911,3124,3913,3118,3915,3111,3917,3104,3919,3097,3921,3091,3922,3084,3924,3077,3925,3070,3926,3063,3927,3057,3927,3050,3928,3043,3928,3036,3929,3029,3929,3023,3926,2989,3925,2982,3914,2941,3911,2934,3889,2887,3886,2880,3882,2873,3879,2866,3876,2859,3859,2798,3858,2785,3858,2778,3858,2771,3859,2764,3859,2757,3859,2751,3860,2744,3860,2737,3860,2730,3861,2723,3861,2717,3861,2710,3861,2703,3861,2696,3861,2689,3860,2683,3860,2676,3859,2669,3859,2662,3858,2655,3857,2649,3857,2642,3856,2635,3855,2628,3854,2621,3854,2615,3851,2567,3851,2560,3851,2553,3852,2547,3852,2540,3852,2533,3852,2526,3852,2519,3853,2513,3853,2506,3853,2499,3854,2492,3854,2485,3854,2479,3855,2472,3855,2465,3856,2458,3856,2451,3857,2445,3857,2438,3863,2404,3864,2397,3866,2390,3867,2383,3869,2377,3871,2370,3873,2363,3875,2356,3878,2349,3880,2343,3882,2336,3884,2329,3885,2322,3887,2315,3889,2309,3891,2302,3892,2295,3893,2288,3894,2281,3896,2275,3897,2268,3897,2261,3898,2254,3899,2247,3899,2241,3900,2234,3900,2227,3901,2220,3901,2213,3902,2207,3902,2200,3902,2193,3902,2186,3902,2179,3903,2173,3903,2166,3903,2159,3903,2152,3903,2145,3903,2139,3903,2132,3903,2125,3903,2118,3903,2084,3903,2077,3903,2071,3903,2064,3903,2057,3904,2050,3904,2043,3905,2037,3906,2030,3906,2023,3907,2016,3908,2009,3909,2003,3910,1996,3911,1989,3913,1982,3914,1975,3915,1969,3917,1962,3918,1955,3919,1948,3921,1941,3922,1935,3924,1928,3925,1921,3926,1914,3927,1908,3928,1901,3929,1894,3930,1887,3931,1880,3932,1873,3932,1867,3933,1860,3934,1853,3934,1846,3935,1839,3935,1833,3935,1826,3936,1819,3936,1812,3936,1805,3936,1799,3936,1792,3936,1785,3936,1778,3936,1772,3936,1765,3936,1758,3936,1751,3936,1744,3935,1738,3935,1731,3935,1724,3935,1717,3935,1710,3934,1703,3934,1697,3934,1690,3934,1683,3933,1676,3933,1669,3933,1663,3933,1656,3933,1649,3932,1642,3932,1635,3932,1629,3932,1622,3932,1615,3932,1608,3932,1602,3932,1595,3932,1554,3932,1547,3932,1540,3932,1533,3932,1527,3932,1520,3932,1513,3933,1506,3933,1499,3933,1493,3933,1486,3933,1479,3933,1472,3934,1466,3934,1459,3934,1452,3934,1445,3934,1438,3934,1432,3934,1425,3935,1418,3935,1411,3935,1404,3935,1350,3934,1343,3934,1336,3934,1330,3934,1323,3934,1316,3934,1309,3934,1302,3934,1296,3934,1289,3934,1282,3934,1275,3934,1268,3934,1262,3934,1255,3934,1248,3934,1241,3934,1234,3934,1227,3933,1221,3933,1214,3933,1207,3933,1200,3933,1193,3933,1187,3933,1180,3933,1173,3933,1166,3933,1160,3933,1153,3932,1146,3932,1098,3933,1091,3933,1085,3933,1078,3933,1071,3933,1064,3933,1057,3933,1051,3933,1044,3934,1037,3934,1030,3934,1024,3934,1017,3934,1010,3935,1003,3935,996,3935,990,3935,983,3935,976,3936,969,3936,962,3936,956,3937,949,3937,942,3937,935,3937,928,3938,921,3938,915,3938,908,3939,901,3939,894,3939,888,3940,881,3940,874,3941,867,3941,860,3941,854,3942,847,3942,840,3942,833,3942,826,3943,820,3943,813,3943,806,3943,799,3944,792,3944,786,3944,779,3944,772,3944,765,3945,758,3945,751,3945,745,3945,738,3945,731,3945,724,3945,718,3945,711,3946,704,3946,697,3946,690,3946,684,3946,677,3946,670,3946,663,3946,656,3946,650,3946,643,3946,636,3946,629,3946,622,3946,615,3946,554,3947,548,3947,514,3947,514,3947,602,3947,609,3947,615,3947,622,3947,629,3947,636,3947,643,3947,650,3947,656,3947,663,3947,670,3947,677,3947,684,3947,690,3948,697,3948,704,3948,711,3948,718,3948,724,3948,731,3948,738,3948,745,3949,751,3949,758,3949,765,3949,772,3949,779,3949,786,3950,792,3950,799,3950,806,3950,813,3951,820,3951,826,3951,833,3951,840,3952,847,3952,854,3952,860,3953,867,3953,874,3953,881,3954,888,3954,894,3954,901,3955,908,3955,915,3956,921,3956,928,3956,935,3956,942,3957,949,3957,956,3957,962,3957,969,3958,976,3958,983,3958,990,3958,996,3959,1003,3959,1010,3959,1017,3959,1024,3960,1030,3960,1037,3960,1044,3960,1051,3960,1057,3960,1064,3960,1071,3961,1078,3961,1085,3961,1091,3961,1098,3961,1105,3961,1112,3961,1119,3961,1126,3961,1132,3961,1139,3961,1146,3961,1153,3961,1160,3961,1166,3960,1173,3960,1180,3960,1187,3960,1193,3960,1200,3960,1207,3960,1214,3960,1221,3960,1227,3960,1234,3960,1241,3959,1248,3959,1255,3959,1262,3959,1268,3959,1275,3959,1282,3959,1289,3959,1296,3959,1302,3959,1309,3959,1316,3959,1323,3959,1330,3959,1336,3959,1343,3959,1350,3959,1357,3959,1363,3959,1411,3959,1418,3959,1425,3959,1432,3959,1438,3959,1445,3959,1452,3959,1459,3960,1466,3960,1472,3960,1479,3960,1486,3960,1493,3961,1499,3961,1506,3961,1513,3961,1520,3961,1527,3961,1533,3961,1540,3961,1547,3961,1554,3961,1561,3961,1567,3962,1574,3961,1581,3961,1588,3961,1595,3961,1602,3961,1608,3961,1615,3961,1622,3961,1629,3961,1635,3961,1642,3961,1649,3960,1656,3960,1663,3960,1669,3960,1676,3960,1683,3959,1690,3959,1697,3959,1703,3959,1710,3958,1717,3958,1724,3958,1731,3958,1738,3958,1744,3958,1751,3957,1758,3957,1765,3957,1772,3957,1778,3957,1785,3957,1792,3957,1799,3957,1805,3957,1812,3958,1819,3958,1826,3958,1833,3959,1839,3959,1846,3960,1853,3963,1887,3964,1894,3965,1901,3966,1908,3967,1914,3969,1921,3970,1928,3971,1935,3972,1941,3974,1948,3975,1955,3976,1962,3978,1969,3979,1975,3980,1982,3982,1989,3983,1996,3984,2003,3985,2009,3986,2016,3987,2023,3991,2077,3991,2084,3991,2091,3991,2098,3991,2105,3991,2111,3991,2118,3991,2125,3990,2132,3990,2139,3990,2145,3990,2152,3990,2159,3991,2166,3991,2173,3991,2179,3991,2186,3991,2193,3991,2200,3992,2207,3992,2213,3992,2220,3993,2227,3993,2234,3994,2241,3994,2247,3995,2254,3996,2261,3997,2268,3998,2275,3999,2281,4000,2288,4001,2295,4003,2302,4004,2309,4006,2315,4008,2322,4010,2329,4012,2336,4014,2343,4016,2349,4018,2356,4020,2363,4022,2370,4024,2377,4026,2383,4028,2390,4029,2397,4031,2404,4032,2411,4033,2417,4034,2424,4035,2431,4036,2438,4037,2445,4037,2451,4038,2458,4038,2465,4039,2472,4039,2479,4039,2485,4040,2492,4040,2499,4040,2506,4041,2513,4041,2519,4041,2526,4041,2533,4042,2540,4042,2547,4042,2553,4042,2560,4042,2567,4040,2608,4040,2615,4039,2621,4038,2628,4037,2635,4037,2642,4036,2649,4035,2655,4035,2662,4034,2669,4034,2676,4033,2683,4033,2689,4032,2696,4032,2703,4032,2710,4032,2717,4032,2723,4033,2730,4033,2737,4034,2744,4034,2751,4034,2757,4035,2764,4035,2771,4035,2778,4035,2785,4023,2846,4011,2873,4007,2880,4004,2887,4001,2893,3997,2900,3973,2961,3965,3023,3965,3029,3965,3036,3965,3043,3966,3050,3966,3057,3973,3091,3974,3097,3976,3104,3978,3111,3980,3118,3983,3124,3985,3131,3987,3138,3990,3145,3992,3152,3995,3159,3997,3165,3999,3172,4002,3179,4004,3186,4006,3193,4008,3199,4010,3206,4016,3247,4016,3254,4004,3315,4001,3322,3984,3383,3981,3410,3981,3417,3981,3424,3980,3430,3980,3437,3980,3444,3979,3451,3979,3458,3979,3465,3978,3471,3977,3478,3977,3485,3976,3492,3975,3499,3974,3505,3973,3512,3971,3519,3970,3526,3969,3533,3968,3539,3966,3546,3965,3553,3964,3560,3963,3566,3961,3573,3960,3580,3959,3587,3958,3594,3957,3600,3956,3607,3956,3614,3955,3621,3954,3628,3954,3635,3953,3641,3953,3648,3952,3655,3952,3662,3951,3669,3951,3675,3951,3682,3950,3689,3950,3696,3950,3702,3950,3709,3949,3716,3949,3723,3949,3730,3949,3736,3949,3743,3948,3750,3948,3757,3948,3764,3948,3770,3948,3777,3948,3784,3948,3791,3948,3798,3947,3805,3947,3811,3947,3818,3947,3825,3947,3832,3947,3839,3947,3845,3947,3852,3947,3859,3947,3866,3947,3872,3947,3879,3947,3968,3947,3975,3947,3981,3947,3988xe" filled="false" stroked="true" strokeweight=".869375pt" strokecolor="#333333">
              <v:path arrowok="t"/>
              <v:stroke dashstyle="solid"/>
            </v:shape>
            <v:shape style="position:absolute;left:4175;top:271;width:201;height:3400" coordorigin="4176,272" coordsize="201,3400" path="m4279,3652l4273,3652,4273,3672,4278,3672,4279,3652xm4301,3472l4251,3472,4252,3492,4255,3512,4261,3552,4262,3572,4268,3612,4269,3612,4272,3652,4280,3652,4280,3632,4282,3632,4285,3592,4289,3572,4290,3572,4292,3552,4293,3552,4296,3512,4298,3512,4299,3492,4300,3492,4301,3472xm4305,3432l4247,3432,4248,3452,4249,3452,4250,3472,4302,3472,4304,3452,4305,3432xm4315,3352l4236,3352,4238,3372,4243,3412,4245,3412,4245,3432,4306,3432,4309,3412,4313,3372,4315,3352xm4326,3272l4226,3272,4227,3292,4227,3292,4230,3312,4234,3332,4235,3352,4317,3352,4318,3332,4319,3332,4322,3312,4324,3292,4326,3272xm4335,3132l4216,3132,4218,3152,4219,3152,4221,3172,4222,3192,4223,3212,4223,3212,4223,3232,4224,3232,4225,3252,4225,3272,4327,3272,4327,3252,4328,3252,4328,3232,4329,3212,4330,3192,4331,3172,4332,3172,4334,3152,4335,3132xm4352,3052l4200,3052,4207,3092,4209,3092,4213,3112,4214,3132,4336,3132,4340,3112,4342,3112,4347,3072,4350,3072,4352,3052xm4365,3012l4189,3012,4192,3032,4194,3032,4198,3052,4356,3052,4365,3012xm4375,2952l4177,2952,4179,2972,4181,2992,4184,2992,4185,3012,4366,3012,4369,2992,4372,2972,4374,2972,4375,2952xm4376,2912l4176,2912,4176,2932,4177,2952,4376,2952,4376,2912xm4373,2892l4177,2892,4177,2912,4375,2912,4373,2892xm4370,2872l4181,2872,4178,2892,4372,2892,4370,2872xm4367,2852l4185,2852,4182,2872,4368,2872,4367,2852xm4355,2812l4197,2812,4195,2832,4191,2832,4189,2852,4365,2852,4361,2832,4355,2812xm4341,2772l4208,2772,4199,2812,4350,2812,4341,2772xm4325,2712l4227,2712,4223,2732,4219,2752,4213,2772,4339,2772,4337,2752,4335,2752,4327,2732,4325,2712xm4314,2652l4238,2652,4236,2672,4234,2692,4233,2692,4230,2712,4322,2712,4320,2692,4317,2672,4315,2672,4314,2652xm4317,2492l4234,2492,4235,2512,4239,2532,4240,2552,4241,2572,4242,2572,4242,2592,4242,2612,4241,2632,4240,2632,4240,2652,4313,2652,4311,2632,4310,2612,4310,2612,4310,2572,4311,2552,4311,2552,4314,2532,4316,2512,4317,2512,4317,2492xm4319,2472l4232,2472,4234,2492,4318,2492,4319,2472xm4322,2452l4230,2452,4231,2472,4321,2472,4322,2452xm4328,2392l4223,2392,4224,2412,4226,2432,4228,2452,4323,2452,4326,2432,4327,2412,4328,2392xm4327,2312l4224,2312,4223,2332,4223,2352,4222,2372,4223,2392,4329,2392,4329,2372,4329,2352,4329,2332,4328,2332,4327,2312xm4308,2172l4244,2172,4243,2192,4240,2212,4234,2252,4233,2252,4230,2272,4226,2292,4226,2312,4327,2312,4325,2292,4323,2272,4320,2272,4313,2212,4311,2212,4309,2192,4309,2192,4308,2172xm4305,2152l4247,2152,4246,2172,4306,2172,4305,2152xm4309,1652l4243,1652,4243,1672,4245,1772,4246,1792,4246,1812,4246,1832,4249,1952,4250,1972,4251,2012,4251,2032,4251,2072,4250,2112,4250,2112,4248,2152,4304,2152,4303,2132,4302,2132,4301,2092,4301,2072,4301,2052,4301,2032,4301,2012,4303,1932,4303,1932,4305,1852,4307,1752,4308,1732,4309,1672,4309,1652xm4310,1512l4242,1512,4242,1612,4242,1652,4309,1652,4309,1632,4310,1592,4310,1592,4310,1512xm4306,1392l4246,1392,4245,1412,4245,1412,4244,1432,4244,1452,4243,1452,4242,1492,4242,1512,4309,1512,4309,1472,4308,1472,4308,1452,4306,1412,4306,1392xm4299,1292l4253,1292,4253,1312,4251,1332,4251,1332,4247,1372,4247,1392,4305,1392,4304,1372,4304,1372,4300,1312,4300,1312,4299,1292xm4295,1212l4257,1212,4256,1232,4254,1272,4254,1272,4253,1292,4299,1292,4298,1272,4297,1252,4296,1252,4296,1232,4295,1212xm4294,1192l4257,1192,4257,1212,4295,1212,4294,1192xm4285,972l4267,972,4266,992,4266,1012,4264,1032,4264,1052,4261,1112,4261,1112,4259,1152,4259,1152,4258,1172,4258,1192,4294,1192,4293,1172,4293,1172,4292,1152,4292,1132,4289,1072,4289,1072,4287,1012,4286,1012,4286,992,4286,992,4285,972xm4284,952l4267,952,4267,972,4285,972,4284,952xm4284,932l4268,932,4268,952,4284,952,4284,932xm4278,652l4274,652,4274,692,4274,712,4273,732,4272,772,4269,892,4269,912,4269,932,4283,932,4283,912,4283,912,4282,892,4282,872,4280,792,4279,752,4279,732,4278,692,4278,672,4278,672,4278,652xm4277,632l4275,632,4275,652,4277,652,4277,632xm4277,612l4275,612,4275,632,4277,632,4277,612xm4276,272l4276,272,4276,492,4275,492,4275,572,4275,612,4277,612,4277,592,4277,552,4276,552,4276,512,4276,372,4276,272xe" filled="true" fillcolor="#f8766d" stroked="false">
              <v:path arrowok="t"/>
              <v:fill type="solid"/>
            </v:shape>
            <v:shape style="position:absolute;left:4175;top:106;width:201;height:3566" coordorigin="4176,106" coordsize="201,3566" path="m4274,3672l4274,3665,4273,3658,4273,3651,4273,3644,4272,3637,4271,3630,4271,3623,4270,3616,4269,3609,4269,3602,4268,3595,4267,3588,4266,3581,4265,3574,4264,3567,4263,3560,4262,3553,4261,3546,4260,3539,4259,3532,4258,3525,4257,3518,4256,3511,4255,3504,4254,3497,4253,3490,4253,3483,4252,3476,4251,3469,4250,3462,4250,3455,4249,3449,4248,3442,4248,3435,4247,3428,4246,3421,4245,3414,4245,3407,4244,3400,4243,3393,4242,3386,4241,3379,4240,3372,4239,3365,4238,3358,4237,3351,4236,3344,4235,3337,4234,3330,4233,3323,4232,3316,4231,3309,4230,3302,4229,3295,4228,3288,4227,3281,4227,3274,4226,3267,4225,3260,4225,3253,4225,3246,4224,3239,4224,3232,4224,3225,4223,3218,4223,3211,4223,3204,4223,3197,4222,3190,4222,3183,4222,3176,4221,3169,4221,3162,4220,3155,4219,3148,4218,3141,4217,3134,4216,3127,4215,3120,4214,3113,4213,3106,4211,3100,4210,3093,4209,3086,4207,3079,4205,3072,4203,3065,4202,3058,4200,3051,4198,3044,4196,3037,4194,3030,4192,3023,4190,3016,4189,3009,4187,3002,4185,2995,4184,2988,4182,2981,4181,2974,4180,2967,4179,2960,4176,2925,4176,2918,4184,2855,4185,2848,4187,2841,4189,2834,4191,2827,4193,2820,4195,2813,4197,2806,4199,2799,4202,2792,4204,2786,4206,2779,4208,2772,4210,2765,4213,2758,4215,2751,4217,2744,4219,2737,4221,2730,4223,2723,4225,2716,4227,2709,4228,2702,4230,2695,4231,2688,4233,2681,4234,2674,4235,2667,4236,2660,4237,2653,4238,2646,4239,2639,4240,2632,4240,2625,4241,2618,4241,2611,4242,2604,4242,2597,4242,2590,4242,2583,4242,2576,4240,2541,4240,2534,4239,2527,4239,2520,4238,2513,4237,2506,4236,2500,4235,2493,4234,2486,4234,2479,4233,2472,4232,2465,4231,2458,4230,2451,4229,2444,4228,2437,4227,2430,4226,2423,4226,2416,4225,2409,4224,2402,4224,2395,4223,2388,4223,2381,4223,2374,4223,2367,4222,2360,4222,2353,4223,2346,4223,2339,4223,2332,4223,2325,4224,2318,4224,2311,4225,2304,4226,2297,4226,2290,4227,2283,4228,2276,4229,2269,4230,2262,4231,2255,4233,2248,4234,2241,4235,2234,4236,2227,4237,2220,4238,2213,4239,2206,4240,2199,4241,2192,4242,2185,4243,2179,4244,2172,4245,2165,4246,2158,4247,2151,4247,2144,4248,2137,4248,2130,4249,2123,4249,2116,4250,2109,4251,2074,4251,2067,4251,2060,4251,2053,4251,2046,4251,2039,4251,2032,4251,2025,4251,2018,4251,2011,4251,2004,4251,1997,4251,1990,4250,1983,4250,1976,4250,1969,4250,1962,4250,1955,4249,1948,4249,1941,4249,1934,4249,1927,4249,1920,4249,1913,4249,1906,4248,1899,4248,1892,4248,1885,4248,1878,4248,1871,4248,1864,4247,1857,4247,1850,4247,1843,4247,1837,4247,1830,4247,1823,4246,1816,4246,1809,4246,1802,4246,1795,4246,1788,4246,1781,4246,1774,4245,1767,4245,1760,4245,1753,4245,1746,4245,1739,4244,1732,4244,1725,4244,1718,4244,1711,4244,1704,4244,1697,4243,1690,4243,1683,4243,1676,4243,1669,4243,1662,4243,1655,4243,1648,4243,1641,4242,1634,4242,1627,4242,1620,4242,1613,4242,1606,4242,1599,4242,1592,4242,1516,4242,1509,4242,1502,4242,1495,4242,1488,4243,1481,4243,1474,4243,1467,4243,1460,4243,1453,4243,1446,4244,1439,4244,1432,4244,1425,4245,1418,4245,1411,4245,1404,4246,1397,4246,1390,4247,1383,4247,1376,4247,1369,4248,1362,4248,1355,4249,1348,4249,1341,4250,1334,4250,1327,4251,1320,4251,1313,4252,1306,4252,1299,4253,1292,4253,1285,4253,1278,4254,1271,4254,1264,4255,1257,4255,1251,4255,1244,4255,1237,4256,1230,4256,1223,4256,1216,4257,1209,4257,1202,4257,1195,4257,1188,4258,1181,4258,1174,4258,1167,4259,1160,4259,1153,4259,1146,4259,1139,4260,1132,4260,1125,4260,1118,4261,1111,4261,1104,4261,1097,4262,1090,4262,1083,4262,1076,4262,1069,4263,1062,4263,1055,4263,1048,4264,1041,4264,1034,4264,1027,4265,1020,4265,1013,4265,1006,4266,999,4266,992,4266,985,4266,978,4267,971,4267,964,4267,957,4267,950,4268,943,4268,936,4268,929,4268,922,4269,915,4269,908,4269,902,4269,895,4269,888,4270,881,4270,874,4270,867,4270,860,4270,853,4270,846,4271,839,4271,832,4271,825,4271,818,4271,811,4271,804,4272,797,4272,790,4272,783,4272,776,4272,769,4272,762,4272,755,4273,748,4273,741,4273,734,4273,727,4273,720,4273,713,4273,706,4274,699,4274,692,4274,685,4274,678,4274,671,4274,664,4274,657,4274,650,4274,643,4275,636,4275,629,4275,622,4275,615,4275,608,4275,602,4275,595,4275,588,4275,581,4275,574,4275,567,4275,560,4275,553,4275,546,4275,539,4275,532,4275,525,4275,483,4276,476,4276,413,4276,406,4276,267,4276,260,4276,106,4276,106,4276,350,4276,357,4276,448,4276,455,4276,504,4276,511,4276,518,4276,525,4276,532,4276,539,4277,546,4277,553,4277,560,4277,567,4277,574,4277,581,4277,588,4277,595,4277,602,4277,608,4277,615,4277,622,4277,629,4277,636,4277,643,4278,650,4278,657,4278,664,4278,671,4278,678,4278,685,4278,692,4278,699,4278,706,4279,713,4279,720,4279,727,4279,734,4279,741,4279,748,4279,755,4280,762,4280,769,4280,776,4280,783,4280,790,4280,797,4280,804,4281,811,4281,818,4281,825,4281,832,4281,839,4281,846,4281,853,4282,860,4282,867,4282,874,4282,881,4282,888,4283,895,4283,902,4283,908,4283,915,4283,922,4284,929,4284,936,4284,943,4284,950,4285,957,4285,964,4285,971,4286,978,4286,985,4286,992,4286,999,4287,1006,4287,1013,4287,1020,4288,1027,4288,1034,4288,1041,4288,1048,4289,1055,4289,1062,4289,1069,4290,1076,4290,1083,4290,1090,4291,1097,4291,1104,4291,1111,4292,1118,4292,1125,4292,1132,4292,1139,4293,1146,4293,1153,4293,1160,4294,1167,4294,1174,4294,1181,4294,1188,4295,1195,4295,1202,4295,1209,4295,1216,4296,1223,4296,1230,4296,1237,4297,1244,4297,1251,4297,1257,4298,1264,4298,1271,4299,1278,4299,1285,4299,1292,4300,1299,4300,1306,4301,1313,4301,1320,4302,1327,4302,1334,4303,1341,4303,1348,4304,1355,4304,1362,4304,1369,4305,1376,4305,1383,4306,1390,4306,1397,4307,1404,4307,1411,4307,1418,4307,1425,4308,1432,4308,1439,4308,1446,4308,1453,4309,1460,4309,1467,4309,1474,4309,1481,4309,1488,4309,1495,4309,1502,4310,1509,4310,1516,4310,1523,4310,1530,4310,1537,4310,1578,4310,1585,4310,1592,4310,1599,4310,1606,4309,1613,4309,1620,4309,1627,4309,1634,4309,1641,4309,1648,4309,1655,4309,1662,4309,1669,4309,1676,4309,1683,4308,1690,4308,1697,4308,1704,4308,1711,4308,1718,4308,1725,4307,1732,4307,1739,4307,1746,4307,1753,4307,1760,4307,1767,4306,1774,4306,1781,4306,1788,4306,1795,4306,1802,4306,1809,4305,1816,4305,1823,4305,1830,4305,1837,4305,1843,4305,1850,4305,1857,4304,1864,4304,1871,4304,1878,4304,1885,4304,1892,4304,1899,4303,1906,4303,1913,4303,1920,4303,1927,4303,1934,4302,1941,4302,1948,4302,1955,4302,1962,4302,1969,4302,1976,4301,1983,4301,1990,4301,1997,4301,2004,4301,2011,4301,2018,4301,2025,4301,2032,4301,2039,4301,2046,4301,2053,4301,2060,4301,2067,4301,2074,4301,2081,4301,2088,4301,2095,4302,2102,4302,2109,4302,2116,4303,2123,4303,2130,4304,2137,4305,2144,4305,2151,4306,2158,4307,2165,4308,2172,4309,2179,4309,2185,4311,2192,4312,2199,4313,2206,4314,2213,4315,2220,4316,2227,4317,2234,4318,2241,4319,2248,4320,2255,4321,2262,4323,2269,4324,2276,4325,2283,4325,2290,4326,2297,4327,2304,4327,2311,4328,2318,4329,2325,4329,2332,4329,2339,4329,2346,4329,2353,4329,2360,4329,2367,4329,2374,4329,2381,4325,2430,4324,2437,4323,2444,4322,2451,4321,2458,4320,2465,4319,2472,4318,2479,4317,2486,4317,2493,4316,2500,4315,2506,4314,2513,4313,2520,4313,2527,4312,2534,4311,2541,4311,2548,4311,2555,4310,2562,4310,2569,4310,2576,4310,2583,4310,2590,4310,2597,4310,2604,4310,2611,4311,2618,4311,2625,4312,2632,4319,2681,4320,2688,4322,2695,4324,2702,4325,2709,4327,2716,4329,2723,4331,2730,4333,2737,4335,2744,4337,2751,4339,2758,4341,2765,4344,2772,4346,2779,4348,2786,4350,2792,4353,2799,4355,2806,4357,2813,4359,2820,4361,2827,4363,2834,4365,2841,4367,2848,4368,2855,4370,2862,4371,2869,4372,2876,4373,2883,4374,2890,4375,2897,4376,2904,4376,2911,4376,2918,4376,2925,4376,2932,4375,2939,4375,2946,4374,2953,4373,2960,4372,2967,4371,2974,4363,3009,4361,3016,4359,3023,4358,3030,4356,3037,4354,3044,4352,3051,4350,3058,4348,3065,4347,3072,4345,3079,4343,3086,4333,3141,4333,3148,4329,3197,4329,3204,4329,3211,4328,3218,4328,3225,4328,3232,4328,3239,4327,3246,4327,3253,4326,3260,4326,3267,4325,3274,4325,3281,4324,3288,4323,3295,4322,3302,4321,3309,4320,3316,4319,3323,4318,3330,4317,3337,4316,3344,4315,3351,4314,3358,4313,3365,4312,3372,4311,3379,4310,3386,4309,3393,4308,3400,4307,3407,4307,3414,4306,3421,4305,3428,4304,3435,4304,3442,4303,3449,4302,3455,4301,3462,4301,3469,4300,3476,4299,3483,4299,3490,4298,3497,4297,3504,4296,3511,4295,3518,4294,3525,4293,3532,4292,3539,4291,3546,4290,3553,4289,3560,4288,3567,4287,3574,4286,3581,4285,3588,4284,3595,4283,3602,4282,3609,4282,3616,4281,3623,4280,3630,4280,3637,4279,3644,4279,3651,4278,3658,4278,3665,4278,3672,4274,3672xe" filled="false" stroked="true" strokeweight=".869375pt" strokecolor="#333333">
              <v:path arrowok="t"/>
              <v:stroke dashstyle="solid"/>
            </v:shape>
            <v:shape style="position:absolute;left:4502;top:-231;width:206;height:3980" coordorigin="4502,-230" coordsize="206,3980" path="m4618,3510l4593,3510,4594,3530,4595,3530,4596,3550,4598,3570,4599,3570,4600,3590,4601,3590,4602,3610,4604,3650,4605,3690,4605,3710,4605,3750,4606,3750,4606,3690,4607,3650,4607,3650,4608,3610,4612,3570,4614,3550,4615,3550,4615,3530,4618,3510xm4620,3490l4590,3490,4591,3510,4619,3510,4620,3490xm4623,3470l4588,3470,4589,3490,4622,3490,4623,3470xm4642,3290l4569,3290,4571,3310,4571,3330,4576,3390,4580,3410,4585,3450,4587,3470,4625,3470,4627,3450,4628,3450,4630,3430,4632,3410,4632,3410,4633,3390,4638,3330,4639,3330,4642,3290xm4649,3230l4563,3230,4564,3250,4566,3270,4567,3270,4568,3290,4643,3290,4643,3270,4646,3250,4649,3230xm4671,3090l4538,3090,4542,3110,4544,3130,4545,3130,4550,3150,4556,3190,4561,3230,4650,3230,4651,3210,4653,3190,4655,3190,4658,3170,4659,3150,4662,3150,4664,3130,4669,3110,4671,3090xm4676,3070l4535,3070,4536,3090,4674,3090,4676,3070xm4679,3050l4532,3050,4533,3070,4677,3070,4679,3050xm4686,3010l4524,3010,4526,3030,4527,3030,4529,3050,4680,3050,4683,3030,4686,3010xm4704,2910l4506,2910,4509,2930,4511,2950,4515,2970,4517,2990,4518,2990,4521,3010,4688,3010,4694,2990,4695,2970,4697,2970,4698,2950,4702,2930,4704,2910xm4707,2870l4503,2870,4505,2910,4705,2910,4706,2890,4707,2870xm4708,2830l4503,2830,4502,2850,4503,2870,4708,2870,4708,2830xm4707,2810l4504,2810,4503,2830,4707,2830,4707,2810xm4704,2790l4506,2790,4505,2810,4705,2810,4704,2790xm4702,2770l4509,2770,4507,2790,4703,2790,4702,2770xm4681,2690l4529,2690,4524,2710,4519,2730,4515,2750,4513,2750,4510,2770,4699,2770,4697,2750,4693,2730,4689,2730,4686,2710,4681,2690xm4658,2630l4552,2630,4549,2650,4541,2670,4538,2670,4535,2690,4676,2690,4667,2670,4664,2650,4658,2630xm4645,2590l4566,2590,4563,2610,4558,2630,4653,2630,4645,2590xm4635,2250l4575,2250,4577,2270,4577,2270,4582,2330,4583,2330,4585,2350,4587,2370,4587,2370,4588,2390,4588,2390,4589,2410,4589,2430,4589,2450,4589,2450,4589,2470,4588,2490,4586,2510,4585,2510,4583,2530,4580,2550,4576,2550,4573,2570,4568,2590,4640,2590,4636,2570,4632,2550,4629,2530,4626,2530,4624,2490,4622,2490,4622,2470,4621,2470,4621,2450,4621,2430,4621,2410,4622,2410,4623,2370,4626,2350,4627,2350,4627,2330,4630,2310,4631,2310,4635,2270,4635,2250xm4644,2130l4567,2130,4567,2150,4570,2190,4574,2230,4574,2250,4636,2250,4637,2230,4638,2230,4640,2210,4641,2190,4641,2190,4643,2150,4644,2150,4644,2130xm4646,1990l4564,1990,4564,2010,4564,2070,4564,2070,4564,2090,4565,2090,4566,2130,4645,2130,4645,2110,4645,2110,4647,2070,4647,2050,4647,2030,4647,2010,4646,1990xm4644,1930l4567,1930,4566,1950,4566,1950,4565,1970,4565,1990,4646,1990,4644,1950,4644,1930xm4643,1910l4567,1910,4567,1930,4643,1930,4643,1910xm4630,1450l4580,1450,4580,1470,4579,1490,4579,1490,4574,1630,4573,1630,4573,1650,4572,1670,4572,1670,4571,1710,4571,1730,4571,1810,4571,1830,4570,1870,4568,1910,4642,1910,4642,1890,4641,1890,4641,1870,4641,1870,4640,1850,4640,1850,4640,1830,4640,1810,4639,1750,4639,1710,4638,1650,4638,1650,4638,1630,4637,1610,4636,1610,4631,1490,4631,1470,4630,1450xm4628,1350l4582,1350,4582,1370,4581,1430,4581,1430,4580,1450,4630,1450,4629,1430,4629,1410,4629,1390,4628,1350xm4627,1210l4583,1210,4583,1290,4583,1290,4583,1330,4582,1350,4628,1350,4628,1310,4627,1250,4627,1250,4627,1210xm4625,1110l4585,1110,4585,1130,4585,1150,4584,1170,4584,1190,4583,1210,4627,1210,4627,1190,4625,1110xm4625,1090l4586,1090,4586,1110,4625,1110,4625,1090xm4624,1070l4586,1070,4586,1090,4624,1090,4624,1070xm4613,810l4598,810,4597,830,4594,890,4594,910,4593,930,4592,930,4591,970,4591,970,4587,1050,4587,1070,4624,1070,4623,1050,4623,1030,4620,990,4620,970,4619,950,4618,930,4617,910,4617,910,4615,870,4615,870,4614,850,4614,850,4613,810xm4612,790l4598,790,4598,810,4613,810,4612,790xm4608,570l4602,570,4602,590,4602,610,4602,610,4601,630,4601,650,4601,650,4601,670,4600,710,4600,750,4599,750,4599,770,4599,790,4612,790,4611,750,4610,690,4609,650,4609,610,4608,570xm4608,550l4602,550,4602,570,4608,570,4608,550xm4608,530l4603,530,4603,550,4608,550,4608,530xm4608,510l4603,510,4603,530,4608,530,4608,510xm4607,470l4603,470,4603,510,4607,510,4607,470xm4607,390l4604,390,4604,410,4604,430,4603,430,4603,470,4607,470,4607,390xm4605,-110l4605,-110,4605,70,4605,150,4605,150,4605,250,4604,330,4604,330,4604,390,4607,390,4606,370,4606,310,4606,310,4606,190,4606,110,4605,-110xm4605,-230l4605,-230,4605,-110,4605,-110,4605,-230xe" filled="true" fillcolor="#f8766d" stroked="false">
              <v:path arrowok="t"/>
              <v:fill type="solid"/>
            </v:shape>
            <v:shape style="position:absolute;left:4502;top:-235;width:206;height:3985" coordorigin="4502,-234" coordsize="206,3985" path="m4605,3750l4605,3742,4605,3734,4605,3726,4605,3719,4605,3711,4605,3703,4605,3695,4605,3687,4604,3680,4604,3672,4604,3664,4604,3656,4604,3648,4604,3641,4603,3633,4603,3625,4603,3617,4602,3609,4602,3602,4601,3594,4601,3586,4600,3578,4600,3570,4599,3563,4598,3555,4598,3547,4597,3539,4596,3531,4595,3524,4594,3516,4593,3508,4592,3500,4591,3492,4590,3485,4589,3477,4588,3469,4587,3461,4586,3453,4585,3446,4584,3438,4583,3430,4582,3422,4581,3414,4580,3407,4579,3399,4578,3391,4577,3383,4576,3376,4576,3368,4575,3360,4574,3352,4574,3344,4573,3337,4573,3329,4572,3321,4571,3313,4571,3305,4570,3298,4569,3290,4569,3282,4568,3274,4567,3266,4567,3259,4566,3251,4565,3243,4564,3235,4563,3227,4562,3220,4561,3212,4560,3204,4559,3196,4557,3188,4556,3181,4555,3173,4554,3165,4552,3157,4551,3149,4550,3142,4548,3134,4547,3126,4545,3118,4544,3110,4542,3103,4541,3095,4540,3087,4538,3079,4536,3071,4535,3064,4533,3056,4532,3048,4530,3040,4529,3032,4527,3025,4526,3017,4524,3009,4523,3001,4521,2993,4520,2986,4518,2978,4517,2970,4515,2962,4514,2955,4513,2947,4511,2939,4510,2931,4509,2923,4508,2916,4507,2908,4506,2900,4505,2892,4505,2884,4504,2877,4503,2869,4503,2861,4503,2853,4503,2845,4502,2838,4503,2830,4503,2822,4510,2760,4512,2752,4513,2744,4515,2736,4517,2728,4519,2721,4522,2713,4524,2705,4527,2697,4529,2689,4532,2682,4535,2674,4538,2666,4541,2658,4544,2650,4547,2643,4549,2635,4552,2627,4555,2619,4558,2611,4561,2604,4563,2596,4566,2588,4568,2580,4570,2572,4573,2565,4574,2557,4586,2494,4588,2471,4589,2463,4589,2455,4589,2448,4589,2440,4589,2432,4589,2424,4589,2416,4587,2370,4587,2362,4586,2354,4585,2346,4585,2338,4584,2331,4583,2323,4582,2315,4581,2307,4581,2299,4580,2292,4579,2284,4578,2276,4577,2268,4577,2260,4576,2253,4575,2245,4574,2237,4574,2229,4573,2221,4572,2214,4572,2206,4571,2198,4570,2190,4570,2182,4569,2175,4569,2167,4568,2159,4568,2151,4567,2144,4567,2136,4567,2128,4566,2120,4566,2112,4565,2105,4565,2097,4565,2089,4565,2081,4564,2073,4564,2066,4564,2058,4564,2050,4564,2042,4564,2034,4564,2027,4564,2019,4564,2011,4564,2003,4564,1995,4564,1988,4564,1980,4565,1972,4565,1964,4565,1956,4566,1949,4566,1941,4566,1933,4567,1925,4567,1917,4567,1910,4568,1902,4568,1894,4569,1886,4569,1878,4569,1871,4570,1863,4570,1855,4570,1847,4570,1839,4570,1832,4571,1824,4571,1816,4571,1808,4571,1800,4571,1762,4571,1754,4571,1746,4571,1738,4571,1730,4571,1723,4571,1715,4571,1707,4571,1699,4571,1691,4572,1684,4572,1676,4572,1668,4572,1660,4572,1652,4573,1645,4573,1637,4573,1629,4573,1621,4574,1613,4574,1606,4574,1598,4574,1590,4575,1582,4575,1574,4575,1567,4576,1559,4576,1551,4576,1543,4577,1535,4577,1528,4577,1520,4578,1512,4578,1504,4578,1496,4579,1489,4579,1481,4579,1473,4580,1465,4580,1457,4580,1450,4580,1442,4580,1434,4581,1426,4581,1418,4581,1411,4581,1403,4581,1395,4582,1387,4582,1379,4582,1372,4582,1364,4582,1356,4582,1348,4582,1341,4582,1333,4583,1325,4583,1317,4583,1309,4583,1302,4583,1294,4583,1286,4583,1278,4583,1270,4583,1263,4583,1255,4583,1247,4583,1239,4583,1231,4583,1224,4583,1216,4583,1208,4583,1200,4583,1192,4584,1185,4584,1177,4584,1169,4584,1161,4584,1153,4584,1146,4584,1138,4585,1130,4585,1122,4585,1114,4585,1107,4585,1099,4586,1091,4586,1083,4586,1075,4586,1068,4587,1060,4587,1052,4587,1044,4587,1036,4588,1029,4588,1021,4588,1013,4589,1005,4589,997,4589,990,4590,982,4590,974,4590,966,4591,959,4591,951,4592,943,4592,935,4592,927,4593,920,4593,912,4593,904,4594,896,4594,888,4594,881,4595,873,4595,865,4595,857,4596,849,4596,842,4596,834,4597,826,4597,818,4597,810,4598,803,4598,795,4598,787,4598,779,4599,771,4599,764,4599,756,4599,748,4599,740,4600,732,4600,725,4600,717,4600,709,4600,701,4600,693,4600,686,4601,678,4601,670,4601,662,4601,654,4601,647,4601,639,4601,631,4601,623,4602,615,4602,608,4602,600,4602,592,4602,584,4602,576,4602,569,4602,561,4602,553,4602,545,4603,537,4603,530,4603,522,4603,514,4603,506,4603,498,4603,491,4603,483,4603,475,4603,467,4603,459,4603,452,4603,444,4603,436,4603,428,4604,420,4604,413,4604,405,4604,397,4604,389,4604,381,4604,374,4604,366,4604,358,4604,350,4604,342,4604,335,4604,327,4604,319,4604,311,4604,303,4604,296,4604,288,4604,280,4604,272,4604,264,4604,257,4604,249,4605,241,4605,233,4605,225,4605,218,4605,210,4605,202,4605,148,4605,140,4605,62,4605,54,4605,-118,4605,-125,4605,-234,4605,-234,4605,-32,4606,-24,4606,101,4606,109,4606,171,4606,179,4606,218,4606,225,4606,233,4606,241,4606,249,4606,257,4606,264,4606,272,4606,280,4606,288,4606,296,4606,303,4606,311,4606,319,4606,327,4606,335,4606,342,4606,350,4606,358,4607,366,4607,374,4607,381,4607,389,4607,397,4607,405,4607,413,4607,420,4607,428,4607,436,4607,444,4607,452,4607,459,4607,467,4607,475,4607,483,4607,491,4608,498,4608,506,4608,514,4608,522,4608,530,4608,537,4608,545,4608,553,4608,561,4608,569,4608,576,4608,584,4609,592,4609,600,4609,608,4609,615,4609,623,4609,631,4609,639,4609,647,4609,654,4610,662,4610,670,4610,678,4610,686,4610,693,4610,701,4610,709,4611,717,4611,725,4611,732,4611,740,4611,748,4612,756,4612,764,4612,771,4612,779,4612,787,4613,795,4613,803,4613,810,4613,818,4614,826,4614,834,4614,842,4615,849,4615,857,4615,865,4616,873,4616,881,4616,888,4617,896,4617,904,4618,912,4618,920,4618,927,4619,935,4619,943,4619,951,4620,959,4620,966,4620,974,4621,982,4621,990,4621,997,4622,1005,4622,1013,4622,1021,4623,1029,4623,1036,4623,1044,4624,1052,4624,1060,4624,1068,4624,1075,4625,1083,4625,1091,4625,1099,4625,1107,4626,1114,4626,1122,4626,1130,4626,1138,4626,1146,4626,1153,4626,1161,4627,1169,4627,1177,4627,1185,4627,1192,4627,1200,4627,1208,4627,1216,4627,1224,4627,1231,4627,1239,4627,1247,4627,1255,4627,1263,4628,1270,4628,1278,4628,1286,4628,1294,4628,1302,4628,1309,4628,1317,4628,1325,4628,1333,4628,1341,4628,1348,4628,1356,4628,1364,4629,1372,4629,1379,4629,1387,4629,1395,4629,1403,4629,1411,4630,1418,4630,1426,4630,1434,4630,1442,4630,1450,4631,1457,4631,1465,4631,1473,4632,1481,4632,1489,4632,1496,4632,1504,4633,1512,4633,1520,4633,1528,4634,1535,4634,1543,4634,1551,4635,1559,4635,1567,4635,1574,4636,1582,4636,1590,4636,1598,4637,1606,4637,1613,4637,1621,4638,1629,4638,1637,4638,1645,4638,1652,4638,1660,4639,1668,4639,1676,4639,1684,4639,1691,4639,1699,4639,1707,4639,1715,4639,1723,4639,1730,4639,1738,4639,1785,4640,1793,4640,1800,4640,1808,4640,1816,4640,1824,4640,1832,4640,1839,4640,1847,4641,1855,4641,1863,4641,1871,4641,1878,4642,1886,4642,1894,4643,1902,4643,1910,4643,1917,4644,1925,4644,1933,4645,1941,4645,1949,4645,1956,4645,1964,4646,1972,4646,1980,4646,1988,4646,1995,4647,2003,4647,2011,4647,2019,4647,2027,4647,2034,4647,2042,4647,2050,4646,2058,4646,2066,4646,2073,4646,2081,4646,2089,4645,2097,4645,2105,4645,2112,4644,2120,4644,2128,4644,2136,4643,2144,4643,2151,4642,2159,4642,2167,4641,2175,4641,2182,4640,2190,4639,2198,4639,2206,4638,2214,4638,2221,4637,2229,4636,2237,4635,2245,4635,2253,4634,2260,4633,2268,4632,2276,4631,2284,4631,2292,4630,2299,4629,2307,4628,2315,4627,2323,4627,2331,4626,2338,4625,2346,4625,2354,4624,2362,4623,2370,4623,2377,4622,2385,4622,2393,4622,2401,4621,2409,4621,2416,4621,2424,4621,2432,4621,2440,4621,2448,4621,2455,4622,2463,4622,2471,4623,2479,4624,2487,4625,2494,4626,2502,4626,2510,4628,2518,4629,2526,4631,2533,4632,2541,4634,2549,4636,2557,4638,2565,4640,2572,4642,2580,4645,2588,4647,2596,4650,2604,4664,2643,4667,2650,4670,2658,4673,2666,4676,2674,4678,2682,4681,2689,4684,2697,4695,2736,4697,2744,4707,2806,4708,2830,4708,2838,4708,2845,4706,2884,4705,2892,4704,2900,4703,2908,4702,2916,4701,2923,4700,2931,4699,2939,4698,2947,4697,2955,4695,2962,4694,2970,4692,2978,4691,2986,4689,2993,4688,3001,4686,3009,4685,3017,4683,3025,4682,3032,4680,3040,4679,3048,4677,3056,4676,3064,4674,3071,4672,3079,4671,3087,4669,3095,4668,3103,4666,3110,4665,3118,4664,3126,4662,3134,4661,3142,4659,3149,4658,3157,4657,3165,4655,3173,4654,3181,4653,3188,4652,3196,4651,3204,4650,3212,4649,3220,4648,3227,4647,3235,4646,3243,4645,3251,4644,3259,4643,3266,4643,3274,4642,3282,4641,3290,4640,3298,4640,3305,4639,3313,4639,3321,4638,3329,4637,3337,4637,3344,4636,3352,4635,3360,4635,3368,4634,3376,4633,3383,4632,3391,4632,3399,4631,3407,4630,3414,4629,3422,4628,3430,4627,3438,4626,3446,4625,3453,4624,3461,4623,3469,4622,3477,4620,3485,4619,3492,4618,3500,4617,3508,4616,3516,4615,3524,4615,3531,4614,3539,4613,3547,4612,3555,4611,3563,4611,3570,4610,3578,4610,3586,4609,3594,4609,3602,4608,3609,4608,3617,4607,3625,4607,3633,4607,3641,4607,3648,4606,3656,4606,3664,4606,3672,4606,3680,4606,3687,4606,3695,4606,3703,4606,3711,4606,3719,4606,3726,4606,3734,4606,3742,4606,3750,4605,3750xe" filled="false" stroked="true" strokeweight=".869375pt" strokecolor="#333333">
              <v:path arrowok="t"/>
              <v:stroke dashstyle="solid"/>
            </v:shape>
            <v:shape style="position:absolute;left:4870;top:-279;width:130;height:4400" coordorigin="4870,-279" coordsize="130,4400" path="m4939,3881l4930,3881,4931,3921,4931,3941,4932,3941,4933,4001,4933,4021,4934,4061,4934,4081,4934,4121,4935,4121,4935,4081,4935,4081,4935,4061,4936,4061,4936,4041,4936,4021,4938,3941,4938,3901,4939,3901,4939,3881xm4939,3861l4930,3861,4930,3881,4939,3881,4939,3861xm4940,3841l4929,3841,4929,3861,4940,3861,4940,3841xm4940,3821l4929,3821,4929,3841,4940,3841,4940,3821xm4942,3781l4927,3781,4928,3801,4928,3821,4941,3821,4942,3801,4942,3781xm4942,3761l4927,3761,4927,3781,4942,3781,4942,3761xm4944,3721l4925,3721,4926,3741,4926,3761,4943,3761,4943,3741,4943,3741,4944,3721xm4944,3701l4925,3701,4925,3721,4944,3721,4944,3701xm4947,3601l4922,3601,4923,3621,4923,3641,4924,3641,4924,3681,4924,3681,4925,3701,4944,3701,4945,3661,4945,3661,4946,3641,4947,3601xm4947,3581l4922,3581,4922,3601,4947,3601,4947,3581xm4962,3381l4907,3381,4912,3421,4913,3441,4916,3461,4918,3481,4920,3521,4921,3561,4921,3561,4922,3581,4947,3581,4948,3561,4949,3521,4950,3521,4950,3501,4951,3501,4954,3461,4954,3441,4956,3441,4957,3421,4958,3421,4959,3401,4961,3401,4962,3381xm4982,3261l4887,3261,4889,3281,4890,3281,4893,3301,4895,3321,4903,3361,4905,3381,4964,3381,4966,3361,4967,3361,4970,3341,4972,3321,4980,3281,4982,3261xm4994,3161l4875,3161,4877,3181,4878,3201,4881,3221,4885,3261,4984,3261,4986,3241,4988,3221,4990,3201,4992,3201,4992,3181,4993,3181,4994,3161xm4995,3141l4874,3141,4875,3161,4994,3161,4995,3141xm4996,3121l4873,3121,4873,3141,4996,3141,4996,3121xm4997,3081l4871,3081,4873,3121,4996,3121,4997,3101,4997,3101,4997,3081xm4986,2741l4883,2741,4883,2761,4874,2861,4872,2901,4871,2941,4870,2961,4870,3021,4871,3081,4998,3081,4998,3061,4999,3061,4999,3041,4999,3021,4999,3001,4999,2981,4999,2961,4999,2941,4998,2941,4998,2921,4997,2901,4997,2901,4995,2881,4995,2861,4994,2861,4986,2761,4986,2741xm4974,2201l4895,2201,4894,2221,4893,2221,4889,2281,4889,2281,4888,2301,4888,2301,4887,2321,4887,2321,4886,2341,4886,2361,4886,2361,4886,2381,4885,2421,4886,2461,4886,2481,4887,2501,4887,2501,4888,2561,4888,2621,4888,2641,4887,2661,4887,2681,4886,2681,4886,2701,4884,2741,4985,2741,4983,2701,4982,2661,4982,2661,4981,2641,4981,2621,4981,2581,4981,2561,4981,2541,4981,2521,4982,2521,4982,2501,4983,2461,4983,2461,4984,2441,4984,2421,4984,2381,4983,2341,4982,2321,4980,2281,4977,2241,4976,2221,4974,2201xm4970,2141l4899,2141,4896,2201,4974,2201,4970,2141xm4965,2041l4904,2041,4904,2061,4903,2081,4902,2101,4902,2101,4901,2121,4900,2141,4969,2141,4967,2101,4965,2041xm4963,1901l4907,1901,4907,1921,4906,1941,4906,1941,4906,1961,4906,1981,4905,2021,4905,2021,4905,2041,4964,2041,4964,2021,4963,1981,4963,1961,4963,1921,4963,1901xm4962,1881l4907,1881,4907,1901,4962,1901,4962,1881xm4962,1441l4907,1441,4907,1461,4907,1501,4906,1701,4907,1701,4907,1761,4907,1881,4962,1881,4962,1721,4963,1721,4963,1681,4963,1501,4962,1501,4962,1461,4962,1441xm4958,1141l4911,1141,4911,1161,4911,1161,4910,1201,4910,1221,4909,1241,4909,1261,4909,1261,4909,1281,4909,1301,4908,1341,4908,1361,4907,1401,4907,1421,4907,1441,4962,1441,4962,1401,4961,1361,4961,1341,4961,1321,4961,1321,4961,1301,4960,1281,4960,1261,4959,1201,4959,1181,4959,1181,4958,1141xm4953,1021l4915,1021,4915,1041,4914,1081,4913,1081,4913,1101,4912,1121,4912,1141,4958,1141,4957,1121,4957,1121,4955,1041,4954,1041,4953,1021xm4952,981l4917,981,4917,1001,4916,1021,4953,1021,4953,1001,4952,1001,4952,981xm4951,961l4918,961,4918,981,4951,981,4951,961xm4945,821l4924,821,4920,921,4920,941,4919,961,4950,961,4950,941,4949,941,4948,901,4948,901,4946,861,4946,841,4945,821xm4938,321l4931,321,4931,341,4931,361,4931,401,4930,421,4930,441,4930,461,4930,481,4929,501,4929,521,4929,521,4929,541,4929,561,4928,601,4928,641,4927,701,4926,741,4925,761,4925,801,4924,801,4924,821,4945,821,4944,781,4944,781,4944,761,4943,761,4942,681,4942,661,4941,641,4941,621,4941,601,4941,581,4940,581,4940,561,4940,521,4940,501,4939,481,4939,441,4939,421,4938,401,4938,381,4938,341,4938,321xm4935,-99l4934,-99,4934,-39,4933,-39,4933,21,4933,141,4933,141,4932,201,4932,201,4932,241,4931,321,4938,321,4937,261,4937,261,4937,241,4936,81,4936,81,4936,21,4936,-59,4935,-59,4935,-99xm4935,-279l4934,-279,4934,-239,4934,-239,4934,-179,4934,-99,4935,-99,4935,-179,4935,-179,4935,-279xe" filled="true" fillcolor="#f8766d" stroked="false">
              <v:path arrowok="t"/>
              <v:fill type="solid"/>
            </v:shape>
            <v:shape style="position:absolute;left:4869;top:-283;width:130;height:4404" coordorigin="4870,-282" coordsize="130,4404" path="m4934,4121l4934,4113,4934,4104,4934,4095,4934,4087,4934,4078,4934,4070,4934,4061,4934,4052,4933,4044,4933,4035,4933,4027,4933,4018,4933,4009,4933,4001,4933,3992,4933,3983,4932,3975,4932,3966,4932,3958,4932,3949,4932,3940,4931,3932,4931,3923,4931,3915,4931,3906,4931,3897,4931,3889,4930,3880,4930,3871,4930,3863,4930,3854,4929,3846,4929,3837,4929,3828,4929,3820,4928,3811,4928,3802,4928,3794,4928,3785,4927,3777,4927,3768,4927,3759,4927,3751,4926,3742,4926,3734,4926,3725,4925,3716,4925,3708,4925,3699,4925,3690,4925,3682,4924,3673,4924,3665,4924,3656,4924,3647,4924,3639,4923,3630,4923,3622,4923,3613,4923,3604,4922,3596,4922,3587,4922,3579,4922,3570,4921,3561,4921,3553,4921,3544,4921,3535,4920,3527,4920,3518,4919,3509,4919,3501,4918,3492,4918,3484,4918,3475,4917,3466,4916,3458,4915,3449,4915,3441,4909,3389,4907,3380,4906,3372,4905,3363,4903,3354,4902,3346,4900,3337,4899,3329,4898,3320,4896,3311,4895,3303,4893,3294,4892,3286,4890,3277,4889,3268,4887,3260,4886,3251,4885,3242,4884,3234,4882,3225,4881,3216,4880,3208,4879,3199,4878,3191,4878,3182,4877,3173,4876,3165,4875,3156,4875,3148,4874,3139,4874,3130,4873,3122,4873,3113,4873,3104,4872,3096,4872,3087,4872,3079,4871,3070,4871,3061,4871,3053,4871,3044,4870,3036,4870,3027,4870,3018,4870,3010,4870,3001,4870,2993,4870,2984,4870,2975,4870,2967,4870,2958,4870,2949,4870,2941,4871,2932,4871,2923,4871,2915,4872,2906,4872,2898,4872,2889,4873,2880,4873,2872,4874,2863,4874,2855,4875,2846,4876,2837,4876,2829,4877,2820,4878,2812,4878,2803,4879,2794,4879,2786,4880,2777,4881,2768,4881,2760,4882,2751,4883,2743,4883,2734,4884,2725,4884,2717,4885,2708,4885,2700,4886,2691,4886,2682,4886,2674,4887,2665,4887,2656,4887,2648,4888,2639,4888,2630,4888,2622,4888,2613,4888,2605,4888,2596,4888,2587,4888,2579,4888,2570,4888,2562,4888,2553,4888,2544,4888,2536,4888,2527,4888,2519,4887,2510,4887,2501,4887,2493,4887,2484,4887,2475,4886,2467,4886,2458,4886,2450,4886,2441,4886,2432,4886,2424,4885,2415,4885,2407,4885,2398,4885,2389,4885,2381,4885,2372,4886,2363,4886,2355,4886,2346,4886,2337,4886,2329,4887,2320,4887,2312,4887,2303,4888,2294,4888,2286,4889,2277,4889,2269,4890,2260,4891,2251,4891,2243,4892,2234,4893,2226,4893,2217,4894,2208,4895,2200,4895,2191,4896,2182,4897,2174,4898,2165,4898,2157,4899,2148,4899,2139,4900,2131,4900,2122,4901,2114,4902,2105,4902,2096,4902,2088,4903,2079,4903,2070,4904,2062,4904,2053,4904,2045,4904,2036,4905,2027,4905,2019,4905,2010,4905,2001,4905,1993,4906,1984,4906,1976,4906,1967,4906,1958,4906,1950,4906,1941,4906,1933,4906,1924,4906,1915,4907,1907,4907,1898,4907,1889,4907,1881,4907,1872,4907,1864,4907,1855,4907,1760,4907,1752,4907,1743,4907,1734,4907,1726,4907,1717,4907,1708,4907,1700,4907,1691,4906,1683,4906,1528,4907,1519,4907,1510,4907,1502,4907,1493,4907,1484,4907,1476,4907,1467,4907,1459,4907,1450,4907,1441,4907,1433,4907,1424,4907,1415,4907,1407,4907,1398,4907,1390,4908,1381,4908,1372,4908,1364,4908,1355,4908,1347,4908,1338,4908,1329,4908,1321,4908,1312,4908,1304,4909,1295,4909,1286,4909,1278,4909,1269,4909,1260,4909,1252,4909,1243,4909,1234,4909,1226,4910,1217,4910,1209,4910,1200,4910,1191,4910,1183,4910,1174,4910,1166,4911,1157,4911,1148,4911,1140,4911,1131,4912,1122,4912,1114,4912,1105,4912,1097,4913,1088,4913,1079,4913,1071,4914,1062,4914,1054,4914,1045,4915,1036,4915,1028,4915,1019,4916,1011,4916,1002,4917,993,4917,985,4917,976,4918,967,4918,959,4918,950,4919,941,4919,933,4920,924,4920,916,4920,907,4921,898,4921,890,4921,881,4922,873,4922,864,4922,855,4923,847,4923,838,4923,829,4924,821,4924,812,4924,804,4924,795,4925,786,4925,778,4925,769,4925,761,4925,752,4926,743,4926,735,4926,726,4926,718,4926,709,4927,700,4927,692,4927,683,4927,674,4927,666,4927,657,4927,648,4928,640,4928,631,4928,623,4928,614,4928,605,4928,597,4928,588,4928,580,4929,571,4929,562,4929,554,4929,545,4929,537,4929,528,4929,519,4929,511,4929,502,4929,493,4930,485,4930,476,4930,468,4930,459,4930,450,4930,442,4930,433,4930,425,4930,416,4930,407,4931,399,4931,390,4931,381,4931,373,4931,364,4931,355,4931,347,4931,338,4931,330,4931,321,4931,312,4931,304,4932,295,4932,287,4932,278,4932,269,4932,261,4932,252,4932,244,4932,235,4932,226,4932,218,4932,209,4932,200,4932,192,4932,183,4932,175,4932,166,4933,157,4933,149,4933,140,4933,132,4933,123,4933,114,4933,106,4933,97,4933,88,4933,80,4933,71,4933,62,4933,54,4933,45,4933,37,4933,28,4933,19,4933,11,4933,2,4933,-6,4933,-15,4933,-24,4933,-32,4933,-41,4934,-49,4934,-58,4934,-67,4934,-75,4934,-84,4934,-93,4934,-101,4934,-110,4934,-118,4934,-127,4934,-136,4934,-144,4934,-153,4934,-161,4934,-170,4934,-179,4934,-187,4934,-196,4934,-205,4934,-248,4934,-256,4934,-265,4934,-274,4934,-282,4935,-282,4935,-239,4935,-230,4935,-187,4935,-179,4935,-170,4935,-161,4935,-153,4935,-144,4935,-136,4935,-127,4935,-118,4935,-110,4935,-101,4935,-93,4935,-84,4935,-75,4936,-67,4936,-58,4936,-49,4936,-41,4936,-32,4936,-24,4936,-15,4936,-6,4936,2,4936,11,4936,19,4936,28,4936,37,4936,45,4936,54,4936,62,4936,71,4936,80,4936,88,4936,97,4936,106,4936,114,4936,123,4936,132,4936,140,4937,149,4937,157,4937,166,4937,175,4937,183,4937,192,4937,200,4937,209,4937,218,4937,226,4937,235,4937,244,4937,252,4937,261,4937,269,4937,278,4938,287,4938,295,4938,304,4938,312,4938,321,4938,330,4938,338,4938,347,4938,355,4938,364,4938,373,4938,381,4938,390,4939,399,4939,407,4939,416,4939,425,4939,433,4939,442,4939,450,4939,459,4939,468,4939,476,4940,485,4940,493,4940,502,4940,511,4940,519,4940,528,4940,537,4940,545,4940,554,4940,562,4941,571,4941,580,4941,588,4941,597,4941,605,4941,614,4941,623,4941,631,4942,640,4942,648,4942,657,4942,666,4942,674,4942,683,4942,692,4943,700,4943,709,4943,718,4943,726,4943,735,4943,743,4944,752,4944,761,4944,769,4944,778,4944,786,4945,795,4945,804,4945,812,4945,821,4946,829,4946,838,4946,847,4947,855,4947,864,4947,873,4948,881,4948,890,4948,898,4949,907,4949,916,4949,924,4950,933,4950,941,4951,950,4951,959,4951,967,4952,976,4952,985,4953,993,4953,1002,4953,1011,4954,1019,4954,1028,4955,1036,4955,1045,4955,1054,4956,1062,4956,1071,4956,1079,4957,1088,4957,1097,4957,1105,4957,1114,4958,1122,4958,1131,4958,1140,4958,1148,4958,1157,4959,1166,4959,1174,4959,1183,4959,1191,4959,1200,4959,1209,4960,1217,4960,1226,4960,1234,4960,1243,4960,1252,4960,1260,4960,1269,4960,1278,4960,1286,4961,1295,4961,1304,4961,1312,4961,1321,4961,1329,4961,1338,4961,1347,4961,1355,4961,1364,4961,1372,4962,1381,4962,1390,4962,1398,4962,1407,4962,1415,4962,1424,4962,1433,4962,1441,4962,1450,4962,1459,4962,1467,4962,1476,4962,1484,4963,1493,4963,1536,4963,1545,4963,1665,4963,1674,4963,1683,4963,1691,4963,1700,4963,1708,4962,1717,4962,1726,4962,1734,4962,1743,4962,1752,4962,1760,4962,1769,4962,1777,4962,1786,4962,1838,4962,1846,4962,1855,4962,1864,4962,1872,4962,1881,4962,1889,4963,1898,4963,1907,4963,1915,4963,1924,4963,1933,4963,1941,4963,1950,4963,1958,4963,1967,4963,1976,4964,1984,4964,1993,4964,2001,4964,2010,4964,2019,4964,2027,4965,2036,4965,2045,4965,2053,4966,2062,4966,2070,4966,2079,4967,2088,4967,2096,4968,2105,4968,2114,4969,2122,4969,2131,4970,2139,4970,2148,4971,2157,4972,2165,4972,2174,4973,2182,4974,2191,4974,2200,4975,2208,4976,2217,4977,2226,4977,2234,4978,2243,4978,2251,4979,2260,4980,2269,4980,2277,4981,2286,4981,2294,4982,2303,4983,2346,4983,2355,4984,2363,4984,2372,4984,2381,4984,2389,4984,2398,4984,2407,4984,2415,4984,2424,4983,2432,4983,2441,4983,2450,4983,2458,4983,2467,4983,2475,4982,2484,4982,2493,4982,2501,4982,2510,4981,2519,4981,2527,4981,2536,4981,2544,4981,2553,4981,2562,4981,2570,4981,2579,4981,2587,4981,2596,4981,2605,4981,2613,4981,2622,4981,2630,4981,2639,4982,2648,4982,2656,4982,2665,4983,2674,4983,2682,4983,2691,4984,2700,4984,2708,4985,2717,4985,2725,4986,2734,4986,2743,4987,2751,4988,2760,4988,2768,4989,2777,4990,2786,4990,2794,4991,2803,4992,2812,4992,2820,4993,2829,4994,2837,4994,2846,4995,2855,4995,2863,4996,2872,4996,2880,4997,2889,4997,2898,4998,2906,4998,2915,4998,2923,4998,2932,4999,2941,4999,2949,4999,2958,4999,2967,4999,2975,4999,2984,4999,2993,4999,3001,4999,3010,4999,3018,4999,3027,4999,3036,4999,3044,4998,3053,4998,3061,4998,3070,4997,3079,4997,3087,4997,3096,4996,3104,4996,3113,4996,3122,4995,3130,4995,3139,4994,3148,4994,3156,4993,3165,4992,3173,4992,3182,4991,3191,4990,3199,4989,3208,4988,3216,4987,3225,4986,3234,4984,3242,4983,3251,4982,3260,4980,3268,4979,3277,4977,3286,4976,3294,4975,3303,4973,3311,4972,3320,4970,3329,4969,3337,4967,3346,4966,3354,4964,3363,4963,3372,4962,3380,4961,3389,4959,3397,4958,3406,4957,3415,4956,3423,4955,3432,4954,3441,4954,3449,4953,3458,4952,3466,4950,3509,4949,3518,4949,3527,4949,3535,4948,3544,4948,3553,4948,3561,4947,3570,4947,3579,4947,3587,4947,3596,4946,3604,4946,3613,4946,3622,4946,3630,4946,3639,4945,3647,4945,3656,4945,3665,4945,3673,4944,3682,4944,3690,4944,3699,4944,3708,4944,3716,4943,3725,4943,3734,4943,3742,4943,3751,4942,3759,4942,3768,4942,3777,4942,3785,4941,3794,4941,3802,4941,3811,4940,3820,4940,3828,4940,3837,4940,3846,4939,3854,4939,3863,4939,3871,4939,3880,4939,3889,4938,3897,4938,3906,4938,3915,4938,3923,4938,3932,4937,3940,4937,3949,4937,3958,4937,3966,4937,3975,4937,3983,4936,3992,4936,4001,4936,4009,4936,4018,4936,4027,4936,4035,4936,4044,4936,4052,4935,4061,4935,4070,4935,4078,4935,4087,4935,4095,4935,4104,4935,4113,4935,4121,4934,4121xe" filled="false" stroked="true" strokeweight=".869375pt" strokecolor="#333333">
              <v:path arrowok="t"/>
              <v:stroke dashstyle="solid"/>
            </v:shape>
            <v:line style="position:absolute" from="2432,2330" to="5132,2330" stroked="true" strokeweight="1.730625pt" strokecolor="#a52a2a">
              <v:stroke dashstyle="solid"/>
            </v:line>
            <v:rect style="position:absolute;left:2431;top:-577;width:2701;height:5813" filled="false" stroked="true" strokeweight=".869375pt" strokecolor="#000000">
              <v:stroke dashstyle="solid"/>
            </v:rect>
            <v:rect style="position:absolute;left:2431;top:-932;width:2701;height:356" filled="true" fillcolor="#d9d9d9" stroked="false">
              <v:fill type="solid"/>
            </v:rect>
            <v:shape style="position:absolute;left:1165;top:3852;width:3136;height:6342" coordorigin="1166,3853" coordsize="3136,6342" path="m2629,5281l2629,5236m2959,5281l2959,5236m3288,5281l3288,5236m3617,5281l3617,5236m3947,5281l3947,5236m4276,5281l4276,5236m4605,5281l4605,5236m4935,5281l4935,5236m2387,4532l2432,4532m2387,3431l2432,3431m2387,2330l2432,2330m2387,1229l2432,1229m2387,128l2432,128e" filled="false" stroked="true" strokeweight=".869375pt" strokecolor="#333333">
              <v:path arrowok="t"/>
              <v:stroke dashstyle="solid"/>
            </v:shape>
            <v:shape style="position:absolute;left:3272;top:-879;width:1039;height:255" type="#_x0000_t202" filled="false" stroked="false">
              <v:textbox inset="0,0,0,0">
                <w:txbxContent>
                  <w:p>
                    <w:pPr>
                      <w:spacing w:line="254" w:lineRule="exact" w:before="0"/>
                      <w:ind w:left="0" w:right="0" w:firstLine="0"/>
                      <w:jc w:val="left"/>
                      <w:rPr>
                        <w:rFonts w:ascii="Helvetica" w:hAnsi="Helvetica"/>
                        <w:sz w:val="22"/>
                      </w:rPr>
                    </w:pPr>
                    <w:r>
                      <w:rPr>
                        <w:rFonts w:ascii="Helvetica" w:hAnsi="Helvetica"/>
                        <w:color w:val="1A1A1A"/>
                        <w:sz w:val="22"/>
                      </w:rPr>
                      <w:t>A−season</w:t>
                    </w:r>
                  </w:p>
                </w:txbxContent>
              </v:textbox>
              <w10:wrap type="none"/>
            </v:shape>
            <w10:wrap type="none"/>
          </v:group>
        </w:pict>
      </w:r>
      <w:r>
        <w:rPr/>
        <w:pict>
          <v:group style="position:absolute;margin-left:260.62674pt;margin-top:-46.600376pt;width:135.9pt;height:310.7pt;mso-position-horizontal-relative:page;mso-position-vertical-relative:paragraph;z-index:251979776" coordorigin="5213,-932" coordsize="2718,6214">
            <v:shape style="position:absolute;left:4653;top:3852;width:3324;height:5420" coordorigin="4654,3853" coordsize="3324,5420" path="m5221,4532l7921,4532m5221,3431l7921,3431m5221,2330l7921,2330m5221,1229l7921,1229m5221,128l7921,128e" filled="false" stroked="true" strokeweight=".869375pt" strokecolor="#bebebe">
              <v:path arrowok="t"/>
              <v:stroke dashstyle="dash"/>
            </v:shape>
            <v:shape style="position:absolute;left:5344;top:-284;width:148;height:4800" coordorigin="5345,-284" coordsize="148,4800" path="m5421,3976l5416,3976,5417,4016,5418,4076,5418,4116,5419,4276,5419,4516,5419,4516,5419,4376,5419,4096,5419,4096,5419,4076,5419,4056,5420,4016,5420,4016,5421,3996,5421,3976xm5425,3896l5412,3896,5413,3916,5413,3916,5415,3956,5416,3976,5422,3976,5422,3956,5424,3936,5424,3916,5425,3896xm5428,3836l5409,3836,5410,3856,5410,3856,5411,3876,5412,3896,5426,3896,5426,3876,5427,3876,5428,3836xm5431,3756l5407,3756,5407,3776,5407,3776,5409,3836,5429,3836,5429,3816,5430,3796,5430,3796,5431,3776,5431,3756xm5472,3356l5365,3356,5367,3376,5367,3396,5371,3416,5373,3436,5374,3436,5376,3456,5379,3476,5386,3516,5388,3536,5389,3536,5393,3576,5398,3616,5401,3636,5402,3656,5404,3696,5405,3696,5405,3716,5406,3716,5406,3756,5431,3756,5431,3736,5432,3716,5434,3676,5435,3656,5437,3636,5440,3616,5443,3576,5445,3576,5446,3556,5447,3556,5448,3536,5451,3516,5457,3476,5458,3476,5460,3456,5463,3436,5468,3416,5469,3396,5470,3396,5471,3376,5472,3376,5472,3356xm5490,2796l5348,2796,5349,2816,5352,2836,5353,2836,5356,2856,5358,2876,5361,2896,5364,2916,5367,2936,5370,2956,5371,2976,5373,2996,5376,3056,5377,3056,5377,3076,5377,3076,5378,3096,5378,3096,5378,3156,5377,3176,5376,3196,5376,3216,5375,3216,5373,3236,5371,3256,5370,3276,5367,3296,5366,3316,5365,3336,5365,3356,5473,3356,5473,3336,5472,3316,5472,3316,5470,3296,5469,3276,5468,3276,5464,3236,5464,3236,5462,3216,5461,3196,5460,3176,5460,3176,5459,3136,5460,3096,5461,3056,5464,2996,5467,2976,5468,2956,5471,2936,5472,2916,5474,2916,5475,2896,5477,2896,5478,2876,5481,2856,5483,2856,5484,2836,5487,2816,5490,2796xm5475,2476l5362,2476,5362,2496,5359,2556,5357,2576,5356,2596,5355,2596,5349,2676,5347,2696,5346,2716,5345,2716,5345,2736,5345,2756,5345,2756,5346,2776,5347,2796,5491,2796,5491,2776,5492,2776,5493,2736,5493,2736,5492,2716,5491,2696,5489,2676,5483,2616,5482,2596,5480,2576,5479,2576,5479,2556,5478,2536,5477,2516,5476,2496,5475,2476xm5477,2336l5361,2336,5361,2376,5361,2376,5361,2396,5362,2416,5362,2436,5363,2436,5363,2476,5475,2476,5475,2456,5475,2416,5477,2376,5477,2336xm5476,2316l5362,2316,5361,2336,5477,2336,5476,2316xm5454,2176l5383,2176,5378,2216,5374,2236,5368,2256,5367,2276,5364,2296,5363,2296,5362,2316,5475,2316,5474,2296,5472,2276,5471,2276,5469,2256,5464,2236,5462,2216,5460,2216,5458,2196,5454,2176xm5440,1996l5397,1996,5397,2016,5396,2056,5394,2076,5393,2096,5392,2116,5390,2136,5389,2136,5388,2156,5385,2176,5453,2176,5451,2156,5449,2136,5446,2116,5444,2096,5443,2076,5442,2056,5441,2016,5441,2016,5440,1996xm5439,1956l5398,1956,5397,1996,5440,1996,5440,1976,5440,1976,5439,1956xm5436,1856l5401,1856,5401,1876,5398,1956,5439,1956,5439,1936,5439,1936,5438,1896,5437,1876,5436,1856xm5431,1716l5407,1716,5406,1736,5406,1736,5405,1756,5405,1776,5404,1776,5404,1796,5403,1816,5403,1816,5402,1836,5402,1856,5436,1856,5436,1836,5435,1836,5434,1816,5434,1796,5434,1796,5433,1776,5432,1756,5432,1756,5431,1736,5431,1716xm5429,1676l5408,1676,5408,1696,5407,1716,5431,1716,5430,1696,5429,1676xm5425,1556l5412,1556,5411,1616,5410,1636,5409,1656,5409,1676,5429,1676,5429,1656,5428,1656,5427,1616,5427,1616,5425,1576,5425,1556xm5425,1536l5413,1536,5413,1556,5425,1556,5425,1536xm5420,-4l5417,-4,5417,76,5417,76,5417,136,5416,176,5416,196,5416,216,5416,236,5415,276,5415,376,5414,396,5414,416,5414,436,5414,456,5413,476,5413,556,5413,556,5414,596,5414,636,5414,656,5414,676,5415,756,5415,756,5415,816,5415,816,5416,856,5416,936,5416,976,5416,1136,5416,1216,5416,1276,5415,1356,5415,1416,5415,1436,5415,1456,5413,1516,5413,1536,5424,1536,5424,1496,5423,1476,5423,1456,5423,1436,5423,1416,5422,1396,5422,1356,5422,1356,5422,1336,5422,1256,5421,1116,5421,1036,5422,956,5422,916,5422,856,5422,856,5422,796,5422,796,5423,756,5424,616,5424,596,5424,456,5424,436,5424,416,5423,396,5423,376,5423,356,5422,276,5422,256,5422,236,5422,216,5421,196,5421,136,5421,96,5421,96,5420,36,5420,36,5420,16,5420,-4xm5420,-24l5418,-24,5418,-4,5420,-4,5420,-24xm5419,-284l5419,-284,5418,-124,5418,-64,5418,-24,5420,-24,5419,-104,5419,-104,5419,-224,5419,-284xe" filled="true" fillcolor="#00ba38" stroked="false">
              <v:path arrowok="t"/>
              <v:fill type="solid"/>
            </v:shape>
            <v:shape style="position:absolute;left:5344;top:-296;width:148;height:5133" coordorigin="5345,-296" coordsize="148,5133" path="m5419,4836l5419,4836,5419,4515,5419,4505,5419,4274,5419,4264,5419,4113,5418,4103,5418,4093,5418,4083,5418,4073,5418,4063,5418,4053,5418,4043,5418,4033,5418,4023,5417,4013,5417,4003,5417,3993,5417,3983,5416,3973,5416,3963,5415,3953,5415,3943,5414,3932,5414,3923,5413,3912,5413,3902,5412,3892,5412,3882,5411,3872,5411,3862,5410,3852,5410,3842,5409,3832,5409,3822,5408,3812,5408,3802,5408,3792,5407,3782,5407,3772,5407,3762,5407,3752,5406,3742,5406,3732,5406,3722,5406,3712,5405,3702,5405,3691,5404,3681,5404,3671,5403,3661,5402,3651,5401,3641,5401,3631,5400,3621,5399,3611,5398,3601,5397,3591,5395,3581,5394,3571,5393,3561,5392,3551,5391,3541,5389,3531,5388,3521,5386,3511,5385,3501,5384,3491,5382,3481,5381,3470,5379,3460,5378,3450,5376,3440,5374,3430,5373,3420,5371,3410,5370,3400,5369,3390,5367,3380,5367,3370,5366,3360,5365,3350,5365,3340,5365,3330,5365,3320,5369,3270,5370,3260,5371,3249,5372,3240,5373,3229,5374,3219,5375,3209,5376,3199,5376,3189,5377,3179,5377,3169,5378,3159,5378,3149,5378,3139,5378,3129,5378,3119,5378,3109,5378,3099,5378,3089,5378,3079,5377,3069,5377,3059,5377,3049,5376,3039,5376,3029,5375,3019,5375,3008,5374,2998,5373,2988,5373,2978,5372,2968,5371,2958,5370,2948,5369,2938,5368,2928,5367,2918,5365,2908,5364,2898,5362,2888,5361,2878,5359,2868,5358,2858,5356,2848,5355,2838,5353,2828,5352,2818,5346,2757,5345,2737,5345,2727,5345,2717,5348,2667,5349,2657,5350,2647,5351,2637,5352,2627,5353,2617,5354,2607,5354,2597,5355,2587,5356,2577,5357,2567,5358,2557,5359,2546,5360,2536,5360,2526,5363,2466,5363,2456,5363,2446,5363,2436,5362,2426,5362,2416,5362,2406,5361,2396,5361,2386,5361,2376,5361,2366,5361,2356,5361,2346,5361,2336,5366,2275,5370,2245,5372,2235,5374,2225,5376,2215,5378,2205,5380,2195,5381,2185,5383,2175,5385,2165,5391,2115,5392,2104,5395,2054,5396,2044,5396,2034,5396,2024,5397,2014,5397,2004,5397,1994,5397,1984,5398,1974,5398,1964,5398,1954,5398,1944,5399,1934,5399,1924,5399,1914,5399,1904,5400,1894,5400,1884,5400,1874,5401,1863,5401,1853,5402,1843,5402,1833,5402,1823,5403,1813,5403,1803,5404,1793,5404,1783,5404,1773,5405,1763,5405,1753,5406,1743,5406,1733,5406,1723,5407,1713,5407,1703,5407,1693,5408,1683,5408,1673,5409,1663,5409,1653,5409,1642,5410,1633,5410,1622,5411,1612,5411,1602,5411,1592,5412,1582,5412,1572,5412,1562,5412,1552,5413,1542,5413,1532,5413,1522,5413,1512,5414,1502,5414,1492,5414,1482,5414,1472,5414,1462,5414,1452,5415,1442,5415,1432,5415,1422,5415,1412,5415,1401,5415,1391,5415,1381,5415,1371,5415,1361,5415,1351,5415,1341,5416,1331,5416,1321,5416,1311,5416,1301,5416,1291,5416,1281,5416,1271,5416,1261,5416,1251,5416,1201,5416,1191,5416,1120,5416,1110,5416,1020,5416,1010,5416,1000,5416,990,5416,980,5416,970,5416,960,5416,950,5416,940,5416,929,5416,919,5416,909,5416,899,5416,889,5416,879,5416,869,5416,859,5416,849,5416,839,5415,829,5415,819,5415,809,5415,799,5415,789,5415,779,5415,769,5415,759,5415,749,5415,739,5415,729,5415,719,5415,708,5415,699,5415,688,5414,678,5414,668,5414,658,5414,648,5414,638,5414,628,5414,618,5414,608,5414,598,5414,588,5414,578,5413,568,5413,558,5413,548,5413,538,5413,528,5413,518,5413,508,5413,498,5413,488,5413,478,5413,467,5413,457,5414,447,5414,437,5414,427,5414,417,5414,407,5414,397,5414,387,5414,377,5415,367,5415,357,5415,347,5415,337,5415,327,5415,317,5415,307,5415,297,5415,287,5415,277,5415,267,5415,257,5416,246,5416,236,5416,226,5416,216,5416,206,5416,196,5416,186,5416,176,5416,166,5416,156,5417,146,5417,136,5417,126,5417,116,5417,106,5417,96,5417,86,5417,76,5417,66,5417,56,5417,46,5417,36,5417,25,5417,16,5417,5,5417,-5,5418,-15,5418,-25,5418,-35,5418,-45,5418,-55,5418,-65,5418,-75,5418,-85,5418,-95,5418,-105,5418,-115,5418,-125,5418,-135,5418,-145,5418,-216,5419,-226,5419,-296,5419,-296,5419,-246,5419,-236,5419,-165,5419,-155,5419,-145,5419,-135,5419,-125,5419,-115,5419,-105,5419,-95,5419,-85,5420,-75,5420,-65,5420,-55,5420,-45,5420,-35,5420,-25,5420,-15,5420,-5,5420,5,5420,16,5420,25,5420,36,5420,46,5420,56,5421,66,5421,76,5421,86,5421,96,5421,106,5421,116,5421,126,5421,136,5421,146,5421,156,5421,166,5421,176,5421,186,5421,196,5422,206,5422,216,5422,226,5422,236,5422,246,5422,257,5422,267,5422,277,5422,287,5422,297,5422,307,5423,317,5423,327,5423,337,5423,347,5423,357,5423,367,5423,377,5423,387,5423,397,5424,407,5424,417,5424,427,5424,437,5424,447,5424,457,5424,467,5424,478,5424,488,5424,548,5424,558,5424,568,5424,578,5424,588,5424,598,5424,608,5424,618,5424,628,5423,638,5423,648,5423,658,5423,668,5423,678,5423,688,5423,699,5423,708,5423,719,5423,729,5423,739,5423,749,5422,759,5422,769,5422,779,5422,789,5422,799,5422,809,5422,819,5422,829,5422,839,5422,849,5422,859,5422,869,5422,879,5422,889,5422,899,5422,909,5422,919,5422,929,5422,940,5422,950,5422,960,5422,970,5421,980,5421,990,5421,1000,5421,1010,5421,1020,5421,1030,5421,1090,5421,1100,5421,1170,5422,1180,5422,1241,5422,1251,5422,1261,5422,1271,5422,1281,5422,1291,5422,1301,5422,1311,5422,1321,5422,1331,5422,1341,5422,1351,5422,1361,5422,1371,5422,1381,5422,1391,5423,1401,5423,1412,5423,1422,5423,1432,5423,1442,5423,1452,5423,1462,5423,1472,5424,1482,5424,1492,5424,1502,5424,1512,5424,1522,5425,1532,5425,1542,5425,1552,5425,1562,5426,1572,5426,1582,5426,1592,5427,1602,5427,1612,5427,1622,5428,1633,5428,1642,5429,1653,5429,1663,5429,1673,5430,1683,5430,1693,5431,1703,5431,1713,5431,1723,5432,1733,5432,1743,5432,1753,5433,1763,5433,1773,5434,1783,5434,1793,5434,1803,5435,1813,5435,1823,5436,1833,5436,1843,5436,1853,5437,1863,5437,1874,5438,1884,5438,1894,5438,1904,5438,1914,5439,1924,5439,1934,5439,1944,5439,1954,5440,1964,5440,1974,5440,1984,5440,1994,5441,2004,5442,2054,5443,2064,5443,2074,5444,2084,5445,2095,5446,2104,5446,2115,5448,2125,5449,2135,5450,2145,5451,2155,5453,2165,5454,2175,5456,2185,5458,2195,5460,2205,5462,2215,5464,2225,5465,2235,5467,2245,5469,2255,5471,2265,5472,2275,5473,2285,5474,2295,5477,2346,5477,2356,5477,2366,5477,2376,5476,2386,5476,2396,5476,2406,5475,2416,5475,2426,5475,2436,5475,2446,5475,2456,5475,2466,5475,2476,5475,2486,5476,2496,5476,2506,5477,2516,5477,2526,5478,2536,5479,2546,5479,2557,5480,2567,5481,2577,5482,2587,5483,2597,5484,2607,5485,2617,5486,2627,5487,2637,5488,2647,5489,2657,5490,2667,5490,2677,5491,2687,5492,2697,5492,2707,5493,2717,5493,2727,5493,2737,5492,2747,5489,2798,5487,2808,5486,2818,5484,2828,5483,2838,5481,2848,5480,2858,5478,2868,5477,2878,5475,2888,5474,2898,5472,2908,5471,2918,5470,2928,5469,2938,5468,2948,5467,2958,5466,2968,5465,2978,5464,2988,5464,2998,5463,3008,5462,3019,5462,3029,5461,3039,5461,3049,5461,3059,5460,3069,5460,3079,5460,3089,5460,3099,5459,3109,5459,3119,5459,3129,5459,3139,5460,3149,5460,3159,5463,3209,5464,3219,5464,3229,5466,3240,5467,3249,5468,3260,5469,3270,5470,3280,5471,3290,5472,3300,5472,3310,5473,3320,5473,3330,5473,3340,5468,3400,5466,3410,5465,3420,5463,3430,5462,3440,5460,3450,5458,3460,5457,3470,5455,3481,5454,3491,5452,3501,5451,3511,5450,3521,5448,3531,5447,3541,5446,3551,5445,3561,5443,3571,5442,3581,5441,3591,5440,3601,5439,3611,5435,3661,5434,3671,5433,3681,5433,3691,5432,3702,5432,3712,5432,3722,5431,3732,5431,3742,5431,3752,5431,3762,5430,3772,5430,3782,5430,3792,5430,3802,5429,3812,5429,3822,5428,3832,5428,3842,5427,3852,5427,3862,5426,3872,5426,3882,5425,3892,5425,3902,5424,3912,5424,3923,5423,3932,5423,3943,5422,3953,5422,3963,5421,3973,5421,3983,5421,3993,5420,4003,5420,4013,5420,4023,5420,4033,5420,4043,5419,4053,5419,4063,5419,4073,5419,4083,5419,4093,5419,4103,5419,4113,5419,4123,5419,4133,5419,4364,5419,4374,5419,4836xe" filled="false" stroked="true" strokeweight=".869375pt" strokecolor="#333333">
              <v:path arrowok="t"/>
              <v:stroke dashstyle="solid"/>
            </v:shape>
            <v:shape style="position:absolute;left:5633;top:512;width:231;height:3460" coordorigin="5633,513" coordsize="231,3460" path="m5753,3873l5744,3873,5746,3913,5747,3933,5748,3973,5749,3973,5749,3953,5749,3933,5750,3933,5750,3913,5751,3913,5752,3893,5753,3873xm5758,3793l5738,3793,5739,3813,5739,3813,5740,3833,5743,3873,5754,3873,5754,3853,5756,3833,5757,3833,5757,3813,5758,3793xm5751,3353l5746,3353,5746,3373,5746,3473,5746,3493,5746,3493,5746,3513,5745,3553,5743,3593,5740,3633,5740,3633,5737,3693,5737,3713,5737,3733,5737,3753,5737,3753,5738,3773,5738,3793,5758,3793,5758,3773,5759,3773,5760,3733,5760,3713,5759,3693,5758,3673,5755,3613,5754,3613,5754,3593,5753,3593,5752,3553,5751,3553,5751,3533,5751,3513,5750,3493,5750,3453,5750,3453,5750,3373,5750,3373,5751,3353xm5753,3333l5744,3333,5745,3353,5751,3353,5753,3333xm5755,3313l5741,3313,5743,3333,5754,3333,5755,3313xm5758,3293l5738,3293,5740,3313,5756,3313,5758,3293xm5774,3253l5722,3253,5731,3273,5733,3293,5763,3293,5768,3273,5774,3253xm5782,3233l5715,3233,5717,3253,5779,3253,5782,3233xm5785,3213l5712,3213,5713,3233,5783,3233,5785,3213xm5785,3193l5711,3193,5711,3213,5785,3213,5785,3193xm5777,3153l5718,3153,5717,3173,5713,3193,5783,3193,5782,3173,5779,3173,5777,3153xm5776,3133l5720,3133,5720,3153,5776,3153,5776,3133xm5777,3113l5719,3113,5720,3133,5776,3133,5777,3113xm5781,3093l5716,3093,5717,3113,5779,3113,5781,3093xm5794,3053l5700,3053,5705,3073,5707,3073,5712,3093,5784,3093,5787,3073,5794,3053xm5806,3013l5690,3013,5692,3033,5695,3033,5697,3053,5799,3053,5804,3033,5806,3013xm5828,2933l5668,2933,5670,2953,5673,2953,5677,2973,5684,2993,5686,3013,5810,3013,5812,2993,5816,2993,5822,2973,5826,2953,5828,2933xm5836,2913l5660,2913,5663,2933,5833,2933,5836,2913xm5846,2893l5650,2893,5653,2913,5839,2913,5846,2893xm5855,2873l5641,2873,5647,2893,5852,2893,5855,2873xm5861,2853l5635,2853,5637,2873,5859,2873,5861,2853xm5863,2813l5633,2813,5633,2833,5634,2853,5862,2853,5863,2833,5863,2833,5863,2813xm5859,2793l5637,2793,5636,2813,5860,2813,5859,2793xm5842,2733l5654,2733,5652,2753,5645,2773,5641,2793,5857,2793,5853,2773,5844,2753,5842,2733xm5835,2713l5661,2713,5657,2733,5840,2733,5835,2713xm5830,2693l5666,2693,5665,2713,5832,2713,5830,2693xm5827,2673l5669,2673,5668,2693,5828,2693,5827,2673xm5836,2553l5658,2553,5661,2573,5663,2573,5666,2593,5667,2613,5668,2613,5670,2633,5670,2633,5670,2673,5826,2673,5826,2633,5827,2613,5830,2593,5832,2593,5833,2573,5836,2553xm5848,2513l5648,2513,5654,2533,5656,2553,5840,2553,5842,2533,5846,2533,5848,2513xm5852,2493l5644,2493,5645,2513,5851,2513,5852,2493xm5851,2473l5645,2473,5644,2493,5852,2493,5851,2473xm5849,2453l5647,2453,5646,2473,5850,2473,5849,2453xm5843,2433l5653,2433,5651,2453,5845,2453,5843,2433xm5837,2413l5659,2413,5657,2433,5839,2433,5837,2413xm5833,2393l5664,2393,5662,2413,5834,2413,5833,2393xm5829,2353l5667,2353,5665,2393,5832,2393,5831,2373,5830,2373,5829,2353xm5826,2333l5670,2333,5669,2353,5827,2353,5826,2333xm5819,2313l5675,2313,5673,2333,5823,2333,5819,2313xm5814,2293l5682,2293,5677,2313,5817,2313,5814,2293xm5801,2253l5695,2253,5692,2273,5684,2293,5812,2293,5807,2273,5804,2273,5801,2253xm5783,2213l5711,2213,5703,2233,5700,2253,5796,2253,5793,2233,5788,2233,5783,2213xm5775,2173l5721,2173,5718,2193,5715,2213,5781,2213,5779,2193,5775,2173xm5770,2153l5726,2153,5723,2173,5771,2173,5770,2153xm5767,2133l5729,2133,5727,2153,5768,2153,5767,2133xm5763,2073l5734,2073,5733,2093,5732,2113,5731,2133,5765,2133,5764,2113,5763,2093,5763,2093,5763,2073xm5763,2033l5734,2033,5734,2053,5734,2073,5762,2073,5762,2053,5763,2033xm5764,1973l5732,1973,5732,1993,5732,1993,5733,2033,5763,2033,5763,2013,5764,1993,5764,1973xm5765,1953l5731,1953,5731,1973,5765,1973,5765,1953xm5762,1853l5734,1853,5733,1873,5733,1873,5732,1893,5732,1893,5731,1913,5731,1913,5731,1933,5731,1953,5765,1953,5765,1933,5765,1913,5763,1873,5762,1853xm5757,1793l5738,1793,5737,1833,5736,1833,5735,1853,5761,1853,5757,1793xm5759,1353l5737,1353,5733,1393,5731,1433,5731,1453,5732,1473,5732,1493,5733,1493,5734,1513,5735,1533,5736,1553,5737,1553,5738,1573,5739,1593,5739,1593,5741,1633,5741,1653,5741,1673,5742,1693,5741,1713,5740,1753,5739,1793,5757,1793,5757,1773,5756,1773,5755,1733,5755,1713,5755,1653,5755,1633,5756,1633,5756,1613,5758,1573,5759,1573,5759,1553,5761,1533,5761,1533,5764,1493,5765,1473,5765,1473,5765,1433,5765,1433,5764,1413,5764,1413,5763,1393,5762,1393,5762,1373,5760,1373,5759,1353xm5751,1233l5745,1233,5744,1273,5742,1293,5740,1333,5739,1333,5737,1353,5758,1353,5757,1333,5756,1313,5755,1313,5753,1293,5752,1273,5752,1273,5751,1253,5751,1233xm5749,1173l5747,1173,5747,1193,5746,1213,5746,1213,5746,1233,5750,1233,5750,1193,5749,1173xm5748,673l5748,673,5748,733,5748,893,5748,1013,5747,1073,5747,1153,5747,1173,5749,1173,5749,1133,5749,1053,5749,993,5749,993,5748,933,5748,673xm5748,513l5748,613,5748,613,5748,513xe" filled="true" fillcolor="#00ba38" stroked="false">
              <v:path arrowok="t"/>
              <v:fill type="solid"/>
            </v:shape>
            <v:shape style="position:absolute;left:5632;top:307;width:231;height:3666" coordorigin="5633,307" coordsize="231,3666" path="m5748,3973l5748,3965,5748,3958,5747,3951,5747,3944,5747,3937,5747,3930,5747,3922,5746,3915,5746,3908,5746,3901,5745,3894,5745,3887,5744,3879,5744,3872,5743,3865,5743,3858,5742,3851,5742,3844,5741,3836,5741,3829,5740,3822,5740,3815,5739,3808,5739,3800,5739,3793,5738,3786,5738,3779,5738,3772,5738,3765,5738,3757,5737,3750,5737,3743,5737,3736,5737,3729,5737,3722,5737,3714,5737,3707,5737,3700,5737,3693,5737,3686,5737,3678,5737,3671,5737,3664,5738,3657,5738,3650,5739,3643,5739,3636,5740,3628,5740,3621,5741,3614,5741,3607,5742,3600,5742,3592,5743,3585,5743,3578,5744,3571,5744,3564,5744,3557,5744,3549,5745,3542,5745,3535,5745,3528,5745,3521,5745,3514,5746,3506,5746,3499,5746,3492,5746,3485,5746,3478,5746,3470,5746,3463,5746,3456,5746,3449,5746,3370,5746,3363,5746,3356,5746,3349,5745,3341,5745,3334,5744,3327,5728,3262,5725,3255,5722,3248,5711,3198,5711,3191,5712,3184,5713,3176,5715,3169,5716,3162,5717,3155,5718,3148,5719,3141,5720,3133,5720,3126,5720,3119,5710,3069,5707,3062,5705,3054,5702,3047,5700,3040,5697,3033,5695,3026,5692,3019,5690,3011,5688,3004,5686,2997,5684,2990,5682,2983,5680,2975,5678,2968,5677,2961,5675,2954,5673,2947,5670,2940,5653,2897,5650,2890,5647,2882,5644,2875,5641,2868,5633,2825,5633,2818,5643,2767,5645,2760,5647,2753,5650,2746,5652,2739,5654,2732,5657,2724,5670,2660,5671,2646,5671,2638,5666,2588,5666,2581,5654,2531,5652,2524,5650,2516,5648,2509,5646,2502,5645,2495,5644,2488,5644,2480,5644,2473,5655,2423,5657,2416,5666,2359,5667,2351,5668,2344,5669,2337,5670,2330,5679,2294,5682,2287,5684,2280,5687,2272,5690,2265,5692,2258,5695,2251,5698,2244,5700,2237,5703,2229,5705,2222,5708,2215,5711,2208,5713,2201,5715,2194,5718,2186,5719,2179,5721,2172,5723,2165,5725,2158,5726,2151,5727,2143,5728,2136,5729,2129,5730,2122,5731,2115,5732,2108,5732,2100,5733,2093,5733,2086,5733,2079,5734,2072,5734,2064,5734,2057,5734,2050,5734,2043,5734,2036,5734,2029,5734,2021,5733,2014,5733,2007,5733,2000,5732,1993,5732,1986,5732,1978,5732,1971,5731,1964,5731,1957,5731,1950,5731,1943,5731,1935,5731,1928,5731,1921,5731,1914,5731,1907,5731,1900,5732,1892,5732,1885,5732,1878,5733,1871,5733,1864,5734,1856,5734,1849,5735,1842,5735,1835,5736,1828,5736,1821,5737,1813,5737,1806,5738,1799,5738,1792,5739,1785,5739,1778,5739,1770,5740,1763,5740,1756,5740,1749,5741,1742,5741,1734,5741,1727,5741,1720,5741,1713,5741,1706,5741,1699,5741,1692,5742,1684,5742,1677,5742,1670,5742,1663,5741,1656,5741,1648,5741,1641,5741,1634,5741,1627,5741,1620,5741,1613,5740,1605,5740,1598,5740,1591,5739,1584,5739,1577,5738,1570,5738,1562,5737,1555,5737,1548,5737,1541,5736,1534,5735,1526,5735,1519,5734,1512,5734,1505,5733,1498,5733,1491,5732,1483,5732,1476,5732,1469,5731,1462,5731,1455,5731,1448,5731,1440,5731,1433,5731,1426,5731,1419,5732,1412,5732,1405,5732,1397,5733,1390,5733,1383,5734,1376,5735,1369,5735,1362,5736,1354,5737,1347,5737,1340,5738,1333,5739,1326,5740,1318,5740,1311,5741,1304,5742,1297,5742,1290,5743,1283,5743,1275,5744,1268,5744,1261,5744,1254,5745,1247,5745,1239,5745,1232,5746,1225,5746,1218,5746,1211,5746,1204,5746,1197,5746,1189,5747,1182,5747,1175,5747,1168,5747,1161,5747,1154,5747,1146,5747,1139,5747,1132,5747,1125,5747,1118,5747,1110,5747,1103,5747,1060,5747,1053,5747,1003,5748,996,5748,953,5748,946,5748,874,5748,867,5748,716,5748,709,5748,307,5748,307,5748,508,5748,515,5748,601,5748,608,5748,659,5748,666,5748,831,5748,838,5748,917,5749,924,5749,974,5749,981,5749,1031,5749,1039,5749,1089,5749,1096,5749,1103,5749,1110,5749,1118,5749,1125,5749,1132,5749,1139,5749,1146,5749,1154,5749,1161,5749,1168,5750,1175,5750,1182,5750,1189,5750,1197,5750,1204,5750,1211,5750,1218,5750,1225,5751,1232,5751,1239,5751,1247,5752,1254,5752,1261,5752,1268,5753,1275,5753,1283,5754,1290,5755,1297,5755,1304,5756,1311,5757,1318,5757,1326,5758,1333,5759,1340,5759,1347,5760,1354,5761,1362,5762,1369,5762,1376,5763,1383,5763,1390,5764,1397,5764,1405,5764,1412,5765,1419,5765,1426,5765,1433,5765,1440,5765,1448,5765,1455,5765,1462,5764,1469,5764,1476,5764,1483,5763,1491,5763,1498,5762,1505,5762,1512,5761,1519,5761,1526,5760,1534,5760,1541,5759,1548,5759,1555,5758,1562,5758,1570,5757,1577,5757,1584,5757,1591,5756,1598,5756,1605,5756,1613,5755,1620,5755,1627,5755,1634,5755,1641,5755,1648,5755,1656,5755,1699,5755,1706,5755,1713,5755,1720,5755,1727,5755,1734,5756,1742,5756,1749,5756,1756,5756,1763,5757,1770,5757,1778,5757,1785,5758,1792,5758,1799,5759,1806,5759,1813,5760,1821,5760,1828,5761,1835,5762,1842,5762,1849,5763,1856,5763,1864,5763,1871,5764,1878,5764,1885,5764,1892,5765,1900,5765,1907,5765,1914,5765,1921,5765,1928,5765,1935,5765,1943,5765,1950,5765,1957,5765,1964,5764,1971,5764,1978,5764,1986,5764,1993,5763,2000,5763,2007,5763,2014,5763,2021,5762,2029,5762,2036,5762,2043,5762,2050,5762,2057,5762,2064,5763,2072,5763,2079,5769,2143,5777,2179,5779,2186,5781,2194,5783,2201,5786,2208,5788,2215,5791,2222,5793,2229,5796,2237,5799,2244,5801,2251,5804,2258,5807,2265,5809,2272,5812,2280,5814,2287,5817,2294,5819,2301,5821,2308,5823,2316,5830,2359,5831,2366,5831,2373,5832,2380,5833,2387,5841,2423,5843,2430,5845,2438,5847,2445,5849,2452,5850,2459,5851,2466,5852,2473,5852,2480,5852,2488,5842,2531,5840,2538,5829,2595,5828,2603,5827,2610,5827,2617,5826,2624,5826,2631,5826,2638,5826,2646,5835,2710,5837,2717,5840,2724,5842,2732,5844,2739,5846,2746,5849,2753,5851,2760,5853,2767,5855,2775,5863,2825,5863,2832,5849,2882,5846,2890,5843,2897,5839,2904,5836,2911,5824,2947,5822,2954,5820,2961,5818,2968,5816,2975,5814,2983,5812,2990,5810,2997,5808,3004,5806,3011,5804,3019,5802,3026,5799,3033,5796,3040,5794,3047,5791,3054,5789,3062,5787,3069,5776,3126,5776,3133,5782,3169,5783,3176,5784,3184,5785,3191,5785,3198,5785,3205,5771,3255,5768,3262,5765,3270,5763,3277,5760,3284,5751,3349,5750,3356,5750,3363,5750,3370,5750,3377,5750,3442,5750,3449,5750,3456,5750,3463,5750,3470,5750,3478,5750,3485,5750,3492,5750,3499,5751,3506,5751,3514,5751,3521,5751,3528,5751,3535,5751,3542,5752,3549,5752,3557,5752,3564,5753,3571,5753,3578,5753,3585,5754,3592,5754,3600,5755,3607,5755,3614,5756,3621,5756,3628,5757,3636,5757,3643,5758,3650,5758,3657,5759,3664,5759,3671,5759,3678,5759,3686,5760,3693,5760,3700,5760,3707,5760,3714,5759,3722,5759,3729,5759,3736,5759,3743,5759,3750,5759,3757,5758,3765,5758,3772,5758,3779,5758,3786,5757,3793,5757,3800,5757,3808,5757,3815,5756,3822,5756,3829,5755,3836,5755,3844,5754,3851,5754,3858,5753,3865,5753,3872,5752,3879,5751,3887,5751,3894,5751,3901,5750,3908,5750,3915,5750,3922,5749,3930,5749,3937,5749,3944,5749,3951,5749,3958,5749,3965,5748,3973,5748,3973xe" filled="false" stroked="true" strokeweight=".869375pt" strokecolor="#333333">
              <v:path arrowok="t"/>
              <v:stroke dashstyle="solid"/>
            </v:shape>
            <v:shape style="position:absolute;left:5967;top:1136;width:221;height:2640" coordorigin="5967,1137" coordsize="221,2640" path="m6078,3737l6077,3737,6077,3757,6077,3777,6078,3777,6078,3737xm6078,3717l6077,3717,6077,3737,6078,3737,6078,3717xm6079,3677l6076,3677,6076,3697,6076,3697,6077,3717,6078,3717,6079,3677xm6083,3597l6070,3597,6072,3617,6073,3617,6076,3677,6079,3677,6079,3657,6080,3657,6081,3637,6082,3637,6082,3617,6083,3597xm6085,3577l6070,3577,6070,3597,6085,3597,6085,3577xm6088,3517l6067,3517,6068,3537,6068,3557,6068,3557,6069,3577,6086,3577,6087,3557,6087,3537,6088,3537,6088,3517xm6088,3477l6067,3477,6067,3517,6088,3517,6088,3477xm6088,3457l6067,3457,6067,3477,6088,3477,6088,3457xm6086,3297l6069,3297,6069,3317,6069,3317,6070,3337,6070,3357,6068,3437,6067,3457,6088,3457,6087,3437,6086,3397,6086,3397,6085,3357,6085,3357,6085,3337,6086,3297xm6088,3277l6067,3277,6068,3297,6087,3297,6088,3277xm6095,3217l6060,3217,6061,3237,6063,3237,6064,3257,6065,3257,6066,3277,6088,3277,6092,3237,6095,3217xm6102,3177l6054,3177,6057,3197,6059,3217,6097,3217,6098,3197,6100,3197,6102,3177xm6108,3157l6047,3157,6049,3177,6104,3177,6108,3157xm6114,3137l6041,3137,6043,3157,6112,3157,6114,3137xm6122,3117l6031,3117,6038,3137,6119,3137,6122,3117xm6132,3097l6023,3097,6025,3117,6129,3117,6132,3097xm6137,3077l6018,3077,6019,3097,6135,3097,6137,3077xm6138,3057l6017,3057,6017,3077,6138,3077,6138,3057xm6132,3037l6023,3037,6021,3057,6134,3057,6132,3037xm6121,3017l6031,3017,6026,3037,6126,3037,6121,3017xm6115,2997l6040,2997,6037,3017,6118,3017,6115,2997xm6108,2977l6047,2977,6046,2997,6109,2997,6108,2977xm6107,2957l6048,2957,6048,2977,6107,2977,6107,2957xm6111,2937l6044,2937,6046,2957,6109,2957,6111,2937xm6119,2917l6036,2917,6039,2937,6116,2937,6119,2917xm6135,2897l6020,2897,6025,2917,6130,2917,6135,2897xm6153,2877l6002,2877,6016,2897,6139,2897,6153,2877xm6162,2857l5993,2857,5997,2877,6158,2877,6162,2857xm6176,2837l5979,2837,5982,2857,6173,2857,6176,2837xm6181,2817l5974,2817,5975,2837,6180,2837,6181,2817xm6182,2797l5973,2797,5973,2817,6182,2817,6182,2797xm6179,2777l5975,2777,5975,2797,6181,2797,6179,2777xm6177,2757l5978,2757,5977,2777,6179,2777,6177,2757xm6176,2737l5979,2737,5978,2757,6176,2757,6176,2737xm6180,2597l5975,2597,5976,2617,5978,2617,5979,2637,5980,2637,5980,2677,5980,2677,5979,2697,5979,2717,5979,2737,6176,2737,6176,2717,6174,2657,6175,2637,6177,2617,6180,2597xm6186,2557l5969,2557,5972,2577,5974,2597,6182,2597,6183,2577,6185,2577,6186,2557xm6187,2537l5967,2537,5967,2557,6187,2557,6187,2537xm6187,2517l5968,2517,5968,2537,6187,2537,6187,2517xm6184,2497l5971,2497,5970,2517,6186,2517,6184,2497xm6171,2437l5984,2437,5982,2457,5980,2457,5979,2477,5974,2497,6180,2497,6179,2477,6178,2477,6175,2457,6171,2437xm6167,2417l5988,2417,5987,2437,6167,2437,6167,2417xm6165,2377l5990,2377,5990,2397,5990,2397,5989,2417,6166,2417,6165,2397,6165,2377xm6167,2357l5989,2357,5989,2377,6166,2377,6167,2357xm6168,2317l5987,2317,5987,2337,5988,2357,6167,2357,6167,2337,6168,2337,6168,2317xm6166,2297l5988,2297,5988,2317,6167,2317,6166,2297xm6162,2277l5991,2277,5990,2297,6165,2297,6162,2277xm6157,2257l5996,2257,5993,2277,6160,2277,6157,2257xm6130,2157l6024,2157,6023,2177,6021,2177,6016,2197,6011,2217,6010,2217,6008,2237,6006,2237,5998,2257,6153,2257,6147,2237,6142,2217,6139,2197,6136,2197,6130,2157xm6115,2077l6039,2077,6038,2097,6029,2137,6028,2137,6026,2157,6128,2157,6123,2137,6122,2117,6120,2117,6119,2097,6115,2077xm6112,2057l6043,2057,6041,2077,6113,2077,6112,2057xm6102,1997l6054,1997,6049,2037,6048,2037,6046,2057,6109,2057,6108,2037,6104,2017,6103,2017,6102,1997xm6094,1937l6060,1937,6060,1957,6058,1957,6058,1977,6055,1997,6100,1997,6099,1977,6097,1977,6096,1957,6094,1937xm6088,1877l6066,1877,6062,1937,6093,1937,6092,1917,6091,1917,6091,1897,6088,1877xm6086,1817l6069,1817,6069,1837,6068,1857,6067,1857,6067,1877,6088,1877,6088,1857,6086,1817xm6081,1657l6074,1657,6073,1677,6071,1757,6071,1757,6069,1817,6085,1817,6083,1737,6083,1737,6082,1697,6081,1677,6081,1657xm6081,1637l6074,1637,6074,1657,6081,1657,6081,1637xm6081,1617l6074,1617,6074,1637,6081,1637,6081,1617xm6079,1517l6076,1517,6076,1537,6075,1577,6075,1577,6075,1597,6075,1597,6075,1617,6080,1617,6079,1537,6079,1537,6079,1517xm6079,1497l6076,1497,6076,1517,6079,1517,6079,1497xm6077,1137l6077,1137,6077,1237,6077,1237,6077,1337,6077,1457,6076,1497,6078,1497,6078,1437,6078,1437,6078,1277,6078,1277,6077,1137xe" filled="true" fillcolor="#00ba38" stroked="false">
              <v:path arrowok="t"/>
              <v:fill type="solid"/>
            </v:shape>
            <v:shape style="position:absolute;left:5967;top:703;width:221;height:3074" coordorigin="5967,703" coordsize="221,3074" path="m6077,3777l6077,3777,6077,3747,6077,3741,6077,3735,6077,3729,6077,3723,6077,3717,6077,3711,6077,3705,6077,3699,6076,3693,6076,3687,6076,3681,6076,3675,6076,3669,6076,3663,6075,3657,6075,3650,6075,3644,6074,3638,6074,3632,6074,3626,6073,3620,6073,3614,6072,3608,6072,3602,6071,3596,6071,3590,6070,3584,6070,3578,6070,3572,6069,3566,6069,3560,6069,3554,6068,3548,6068,3542,6068,3536,6068,3530,6067,3524,6067,3518,6067,3512,6067,3506,6067,3500,6067,3494,6067,3488,6067,3482,6067,3476,6067,3470,6067,3464,6067,3458,6067,3452,6067,3446,6067,3440,6067,3434,6068,3428,6068,3422,6068,3416,6068,3410,6068,3404,6068,3398,6068,3392,6069,3386,6069,3380,6069,3374,6069,3368,6069,3362,6069,3356,6069,3350,6070,3344,6070,3338,6070,3332,6070,3326,6070,3320,6069,3314,6069,3308,6069,3302,6069,3296,6068,3290,6068,3284,6068,3278,6067,3272,6066,3266,6066,3260,6065,3254,6065,3247,6064,3241,6063,3235,6062,3229,6062,3223,6061,3217,6060,3211,6059,3205,6058,3199,6057,3193,6056,3187,6055,3181,6054,3175,6052,3169,6051,3163,6049,3157,6036,3121,6033,3115,6031,3109,6028,3103,6025,3097,6017,3061,6017,3055,6034,3007,6037,3001,6048,2959,6048,2953,6020,2893,6002,2869,5997,2863,5973,2802,5973,2796,5973,2790,5974,2784,5975,2778,5975,2772,5976,2766,5977,2760,5978,2754,5978,2748,5978,2742,5979,2736,5979,2730,5979,2724,5979,2718,5979,2712,5979,2706,5979,2700,5979,2694,5979,2688,5979,2682,5980,2676,5980,2670,5980,2664,5980,2658,5980,2652,5980,2646,5980,2640,5980,2634,5975,2592,5974,2586,5973,2580,5972,2574,5971,2568,5970,2562,5969,2556,5968,2550,5968,2544,5967,2538,5967,2532,5967,2526,5972,2490,5973,2484,5974,2478,5976,2472,5977,2466,5979,2460,5980,2454,5982,2448,5983,2441,5990,2387,5990,2381,5990,2375,5990,2369,5990,2363,5989,2357,5989,2351,5988,2345,5988,2339,5987,2333,5987,2327,5987,2321,5987,2315,5987,2309,5987,2303,5988,2297,5988,2291,5989,2285,5990,2279,6000,2243,6002,2237,6004,2231,6006,2225,6008,2219,6010,2213,6011,2207,6013,2201,6015,2195,6016,2189,6018,2183,6019,2177,6021,2171,6022,2165,6023,2159,6024,2153,6026,2147,6027,2141,6028,2135,6029,2129,6030,2123,6031,2117,6033,2111,6034,2105,6035,2099,6036,2093,6037,2087,6038,2081,6039,2075,6040,2069,6041,2063,6043,2057,6043,2051,6044,2045,6046,2038,6047,2032,6048,2026,6049,2020,6050,2014,6051,2008,6052,2002,6053,1996,6054,1990,6054,1984,6055,1978,6056,1972,6057,1966,6058,1960,6058,1954,6059,1948,6060,1942,6060,1936,6061,1930,6062,1924,6062,1918,6063,1912,6063,1906,6064,1900,6064,1894,6065,1888,6065,1882,6066,1876,6066,1870,6066,1864,6067,1858,6067,1852,6068,1846,6068,1840,6068,1834,6069,1828,6069,1822,6069,1816,6069,1810,6070,1804,6070,1798,6070,1792,6070,1786,6070,1780,6070,1774,6071,1768,6071,1762,6071,1756,6071,1750,6071,1744,6072,1738,6072,1732,6072,1726,6072,1720,6072,1714,6072,1708,6073,1702,6073,1696,6073,1690,6073,1684,6073,1678,6073,1672,6073,1666,6074,1660,6074,1654,6074,1648,6074,1642,6074,1636,6074,1629,6074,1623,6074,1617,6074,1611,6074,1605,6075,1599,6075,1593,6075,1587,6075,1581,6075,1575,6075,1569,6075,1563,6075,1557,6075,1551,6075,1545,6075,1539,6076,1533,6076,1527,6076,1521,6076,1515,6076,1509,6076,1503,6076,1497,6076,1491,6076,1485,6076,1479,6076,1473,6076,1467,6076,1461,6076,1455,6076,1449,6077,1443,6077,1383,6077,1377,6077,1335,6077,1329,6077,1299,6077,1293,6077,1233,6077,1227,6077,1136,6077,1130,6077,703,6077,703,6077,1197,6078,1203,6078,1263,6078,1269,6078,1311,6078,1317,6078,1347,6078,1353,6078,1425,6078,1431,6078,1437,6078,1443,6078,1449,6078,1455,6078,1461,6078,1467,6078,1473,6078,1479,6079,1485,6079,1491,6079,1497,6079,1503,6079,1509,6079,1515,6079,1521,6079,1527,6079,1533,6079,1539,6079,1545,6079,1551,6080,1557,6080,1563,6080,1569,6080,1575,6080,1581,6080,1587,6080,1593,6080,1599,6080,1605,6081,1611,6081,1617,6081,1623,6081,1629,6081,1636,6081,1642,6081,1648,6081,1654,6081,1660,6081,1666,6082,1672,6082,1678,6082,1684,6082,1690,6082,1696,6082,1702,6082,1708,6082,1714,6083,1720,6083,1726,6083,1732,6083,1738,6083,1744,6084,1750,6084,1756,6084,1762,6084,1768,6084,1774,6084,1780,6085,1786,6085,1792,6085,1798,6085,1804,6085,1810,6086,1816,6086,1822,6086,1828,6087,1834,6087,1840,6087,1846,6088,1852,6088,1858,6088,1864,6089,1870,6089,1876,6090,1882,6090,1888,6091,1894,6091,1900,6092,1906,6092,1912,6093,1918,6093,1924,6094,1930,6094,1936,6095,1942,6096,1948,6096,1954,6097,1960,6098,1966,6099,1972,6100,1978,6100,1984,6101,1990,6102,1996,6103,2002,6104,2008,6105,2014,6106,2020,6107,2026,6108,2032,6109,2038,6110,2045,6111,2051,6112,2057,6113,2063,6114,2069,6115,2075,6117,2081,6118,2087,6119,2093,6120,2099,6121,2105,6122,2111,6123,2117,6125,2123,6126,2129,6127,2135,6128,2141,6129,2147,6130,2153,6132,2159,6133,2165,6134,2171,6136,2177,6137,2183,6139,2189,6140,2195,6142,2201,6144,2207,6145,2213,6147,2219,6149,2225,6151,2231,6153,2237,6155,2243,6157,2249,6159,2255,6160,2261,6162,2267,6168,2309,6168,2315,6168,2321,6168,2327,6167,2333,6167,2339,6167,2345,6166,2351,6166,2357,6165,2363,6165,2369,6165,2375,6165,2381,6165,2387,6170,2429,6171,2435,6172,2441,6173,2448,6175,2454,6176,2460,6178,2466,6179,2472,6187,2526,6187,2532,6187,2538,6187,2544,6186,2550,6186,2556,6185,2562,6184,2568,6183,2574,6182,2580,6181,2586,6180,2592,6179,2598,6178,2604,6175,2634,6174,2640,6174,2646,6174,2652,6175,2658,6175,2664,6175,2670,6175,2676,6175,2682,6175,2688,6176,2694,6176,2700,6176,2706,6176,2712,6176,2718,6176,2724,6176,2730,6176,2736,6176,2742,6177,2748,6177,2754,6178,2760,6179,2766,6179,2772,6180,2778,6181,2784,6181,2790,6182,2796,6182,2802,6158,2863,6149,2875,6144,2881,6111,2935,6107,2959,6107,2965,6123,3013,6126,3019,6138,3061,6138,3067,6127,3103,6124,3109,6122,3115,6119,3121,6116,3127,6099,3187,6098,3193,6097,3199,6096,3205,6095,3211,6094,3217,6093,3223,6092,3229,6092,3235,6091,3241,6090,3247,6090,3254,6089,3260,6088,3266,6088,3272,6087,3278,6087,3284,6086,3290,6086,3296,6086,3302,6086,3308,6085,3314,6085,3320,6085,3326,6085,3332,6085,3338,6085,3344,6085,3350,6085,3356,6086,3362,6086,3368,6086,3374,6086,3380,6086,3386,6087,3392,6087,3398,6087,3404,6087,3410,6087,3416,6087,3422,6087,3428,6087,3434,6088,3440,6088,3446,6088,3452,6088,3458,6088,3464,6088,3470,6088,3506,6088,3512,6088,3518,6088,3524,6087,3530,6087,3536,6087,3542,6087,3548,6086,3554,6086,3560,6086,3566,6085,3572,6085,3578,6084,3584,6084,3590,6083,3596,6083,3602,6082,3608,6082,3614,6082,3620,6081,3626,6081,3632,6080,3638,6080,3644,6080,3650,6079,3657,6079,3663,6079,3669,6079,3675,6079,3681,6078,3687,6078,3693,6078,3699,6078,3705,6078,3711,6078,3717,6078,3723,6078,3729,6078,3735,6078,3741,6078,3747,6078,3753,6078,3759,6077,3765,6077,3771,6077,3777xe" filled="false" stroked="true" strokeweight=".869375pt" strokecolor="#333333">
              <v:path arrowok="t"/>
              <v:stroke dashstyle="solid"/>
            </v:shape>
            <v:shape style="position:absolute;left:6258;top:669;width:297;height:3220" coordorigin="6259,670" coordsize="297,3220" path="m6407,3630l6406,3630,6406,3650,6406,3670,6407,3670,6407,3890,6407,3890,6407,3670,6407,3630xm6407,3610l6406,3610,6406,3630,6407,3630,6407,3610xm6409,3550l6405,3550,6406,3590,6406,3610,6408,3610,6408,3590,6408,3570,6409,3570,6409,3550xm6415,3450l6398,3450,6399,3470,6400,3470,6402,3490,6402,3510,6402,3510,6404,3550,6409,3550,6411,3510,6414,3470,6415,3450xm6420,3230l6393,3230,6394,3250,6394,3270,6394,3290,6394,3290,6393,3330,6393,3370,6394,3410,6395,3430,6396,3430,6397,3450,6416,3450,6417,3430,6419,3410,6420,3390,6420,3370,6420,3330,6419,3290,6419,3270,6419,3250,6420,3230xm6424,3190l6389,3190,6393,3230,6421,3230,6422,3210,6423,3210,6424,3190xm6430,3170l6384,3170,6387,3190,6428,3190,6430,3170xm6437,3150l6379,3150,6382,3170,6433,3170,6437,3150xm6450,3110l6363,3110,6370,3130,6374,3150,6439,3150,6443,3130,6450,3110xm6455,3090l6359,3090,6361,3110,6452,3110,6455,3090xm6462,3070l6352,3070,6354,3090,6459,3090,6462,3070xm6489,3010l6327,3010,6332,3030,6335,3030,6337,3050,6349,3070,6464,3070,6474,3050,6476,3050,6479,3030,6489,3010xm6507,2970l6310,2970,6319,2990,6322,3010,6492,3010,6498,2990,6500,2990,6507,2970xm6526,2930l6287,2930,6290,2950,6297,2950,6304,2970,6510,2970,6516,2950,6526,2930xm6536,2910l6274,2910,6280,2930,6530,2930,6536,2910xm6544,2890l6269,2890,6271,2910,6542,2910,6544,2890xm6551,2870l6263,2870,6265,2890,6549,2890,6551,2870xm6554,2850l6259,2850,6260,2870,6553,2870,6554,2850xm6555,2830l6259,2830,6259,2850,6555,2850,6555,2830xm6552,2810l6262,2810,6261,2830,6553,2830,6552,2810xm6546,2790l6267,2790,6265,2810,6548,2810,6546,2790xm6536,2770l6275,2770,6272,2790,6542,2790,6536,2770xm6529,2750l6284,2750,6281,2770,6532,2770,6529,2750xm6518,2730l6302,2730,6288,2750,6522,2750,6518,2730xm6504,2710l6312,2710,6306,2730,6508,2730,6504,2710xm6495,2690l6318,2690,6315,2710,6498,2710,6495,2690xm6488,2670l6325,2670,6323,2690,6491,2690,6488,2670xm6482,2650l6330,2650,6329,2670,6485,2670,6482,2650xm6480,2630l6334,2630,6332,2650,6481,2650,6480,2630xm6479,2610l6334,2610,6334,2630,6480,2630,6479,2610xm6483,2490l6330,2490,6331,2510,6332,2510,6333,2530,6333,2530,6333,2550,6334,2570,6335,2610,6479,2610,6480,2550,6480,2530,6481,2510,6483,2490xm6492,2450l6322,2450,6324,2470,6328,2490,6486,2490,6488,2470,6491,2470,6492,2450xm6495,2430l6318,2430,6319,2450,6494,2450,6495,2430xm6497,2410l6316,2410,6317,2430,6497,2430,6497,2410xm6495,2390l6318,2390,6317,2410,6496,2410,6495,2390xm6491,2370l6322,2370,6321,2390,6493,2390,6491,2370xm6479,2350l6332,2350,6329,2370,6484,2370,6479,2350xm6465,2310l6351,2310,6340,2330,6337,2350,6476,2350,6473,2330,6471,2330,6465,2310xm6451,2270l6363,2270,6359,2290,6354,2310,6460,2310,6455,2290,6453,2290,6451,2270xm6444,2250l6368,2250,6367,2270,6447,2270,6444,2250xm6436,2190l6378,2190,6376,2210,6375,2230,6372,2250,6442,2250,6440,2230,6439,2230,6437,2210,6436,2210,6436,2190xm6424,2050l6389,2050,6388,2070,6387,2070,6379,2190,6435,2190,6427,2090,6426,2090,6425,2070,6424,2050xm6420,1990l6394,1990,6393,2010,6390,2050,6423,2050,6423,2030,6421,2030,6421,2010,6420,2010,6420,1990xm6419,1970l6394,1970,6394,1990,6420,1990,6419,1970xm6420,1790l6393,1790,6393,1870,6393,1890,6394,1930,6394,1970,6419,1970,6419,1930,6420,1910,6420,1890,6421,1870,6421,1850,6420,1810,6420,1790xm6417,1690l6396,1690,6396,1710,6395,1710,6394,1730,6394,1730,6394,1750,6393,1770,6393,1790,6420,1790,6420,1750,6419,1750,6419,1730,6418,1710,6417,1690xm6416,1670l6398,1670,6397,1690,6417,1690,6416,1670xm6412,1610l6401,1610,6401,1630,6399,1670,6415,1670,6414,1650,6413,1650,6413,1630,6412,1610xm6412,1590l6402,1590,6402,1610,6412,1610,6412,1590xm6411,1570l6402,1570,6402,1590,6411,1590,6411,1570xm6410,1550l6403,1550,6403,1570,6410,1570,6410,1550xm6408,1450l6406,1450,6406,1470,6405,1470,6405,1490,6404,1530,6404,1550,6410,1550,6408,1470,6408,1450xm6407,1430l6406,1430,6406,1450,6407,1450,6407,1430xm6407,1410l6406,1410,6406,1430,6407,1430,6407,1410xm6407,1250l6407,1250,6406,1410,6407,1410,6407,1290,6407,1250xm6407,1170l6407,1170,6407,1250,6407,1250,6407,1170xm6407,950l6407,950,6407,1050,6407,950xm6407,670l6407,670,6407,730,6407,730,6407,670xe" filled="true" fillcolor="#00ba38" stroked="false">
              <v:path arrowok="t"/>
              <v:fill type="solid"/>
            </v:shape>
            <v:shape style="position:absolute;left:6258;top:666;width:297;height:3224" coordorigin="6258,666" coordsize="297,3224" path="m6407,3890l6407,3890,6407,3770,6407,3763,6407,3663,6406,3656,6406,3650,6406,3644,6406,3637,6406,3631,6406,3625,6406,3618,6406,3612,6406,3606,6406,3599,6406,3593,6406,3587,6406,3581,6405,3574,6405,3568,6405,3562,6405,3555,6405,3549,6405,3543,6404,3536,6404,3530,6404,3524,6403,3518,6403,3511,6403,3505,6402,3499,6402,3492,6402,3486,6401,3480,6401,3473,6400,3467,6400,3461,6399,3454,6399,3448,6398,3442,6397,3436,6397,3429,6396,3423,6396,3416,6395,3410,6395,3404,6394,3398,6394,3391,6394,3385,6394,3379,6394,3372,6393,3366,6393,3360,6393,3353,6393,3347,6393,3341,6393,3335,6393,3328,6393,3322,6394,3316,6394,3309,6394,3303,6394,3297,6394,3290,6394,3284,6394,3278,6394,3272,6394,3265,6394,3259,6394,3253,6394,3246,6394,3240,6394,3234,6393,3227,6393,3221,6388,3183,6387,3177,6385,3170,6384,3164,6382,3158,6380,3152,6379,3145,6377,3139,6374,3133,6372,3126,6370,3120,6368,3114,6366,3107,6363,3101,6361,3095,6359,3089,6356,3082,6354,3076,6352,3070,6349,3063,6347,3057,6344,3051,6342,3044,6340,3038,6337,3032,6335,3026,6332,3019,6329,3013,6327,3007,6324,3000,6322,2994,6319,2988,6316,2981,6313,2975,6310,2969,6307,2962,6304,2956,6300,2950,6297,2943,6294,2937,6290,2931,6287,2924,6284,2918,6280,2912,6277,2906,6274,2899,6271,2893,6258,2836,6259,2830,6275,2767,6284,2748,6288,2742,6291,2735,6295,2729,6299,2723,6302,2716,6306,2710,6309,2704,6330,2647,6335,2603,6335,2597,6335,2590,6334,2584,6334,2578,6334,2571,6334,2565,6334,2559,6334,2552,6334,2546,6333,2540,6333,2533,6333,2527,6333,2521,6333,2514,6326,2464,6324,2458,6323,2451,6322,2445,6320,2439,6316,2407,6317,2401,6335,2338,6337,2331,6340,2325,6343,2319,6346,2313,6348,2306,6351,2300,6354,2294,6356,2287,6359,2281,6361,2275,6371,2237,6372,2231,6373,2224,6374,2218,6375,2212,6376,2205,6377,2199,6377,2193,6378,2187,6378,2180,6379,2174,6380,2168,6380,2161,6381,2155,6381,2149,6381,2142,6382,2136,6382,2130,6383,2123,6383,2117,6384,2111,6384,2104,6385,2098,6385,2092,6386,2086,6386,2079,6387,2073,6387,2067,6388,2060,6388,2054,6389,2048,6390,2041,6390,2035,6391,2029,6391,2022,6392,2016,6392,2010,6393,2004,6393,1997,6393,1991,6394,1985,6394,1978,6394,1972,6394,1966,6394,1959,6394,1953,6394,1947,6394,1941,6394,1934,6394,1928,6394,1921,6394,1915,6394,1909,6394,1903,6394,1896,6394,1890,6393,1884,6393,1877,6393,1871,6393,1865,6393,1858,6393,1852,6393,1846,6393,1814,6393,1808,6393,1802,6393,1795,6393,1789,6393,1783,6393,1776,6393,1770,6393,1764,6393,1758,6394,1751,6394,1745,6394,1739,6394,1732,6394,1726,6394,1720,6395,1713,6395,1707,6395,1701,6396,1694,6396,1688,6397,1682,6397,1675,6398,1669,6398,1663,6398,1657,6399,1650,6399,1644,6400,1638,6400,1631,6400,1625,6400,1619,6401,1612,6401,1606,6401,1600,6402,1594,6402,1587,6402,1581,6402,1575,6402,1568,6403,1562,6403,1556,6403,1549,6403,1543,6404,1537,6404,1530,6404,1524,6404,1518,6404,1512,6405,1505,6405,1499,6405,1492,6405,1486,6405,1480,6405,1474,6405,1467,6406,1461,6406,1455,6406,1448,6406,1442,6406,1436,6406,1429,6406,1423,6406,1417,6406,1411,6406,1404,6406,1398,6406,1392,6406,1335,6407,1329,6407,1247,6407,1240,6407,666,6407,666,6407,717,6407,723,6407,931,6407,937,6407,1026,6407,1032,6407,1158,6407,1165,6407,1265,6407,1272,6407,1366,6407,1373,6407,1379,6407,1385,6407,1392,6407,1398,6407,1404,6407,1411,6407,1417,6407,1423,6407,1429,6407,1436,6408,1442,6408,1448,6408,1455,6408,1461,6408,1467,6408,1474,6408,1480,6408,1486,6409,1492,6409,1499,6409,1505,6409,1512,6409,1518,6409,1524,6410,1530,6410,1537,6410,1543,6410,1549,6410,1556,6411,1562,6411,1568,6411,1575,6411,1581,6412,1587,6412,1594,6412,1600,6412,1606,6413,1612,6413,1619,6413,1625,6413,1631,6414,1638,6414,1644,6415,1650,6415,1657,6415,1663,6416,1669,6416,1675,6417,1682,6417,1688,6418,1694,6418,1701,6418,1707,6419,1713,6419,1720,6419,1726,6419,1732,6420,1739,6420,1745,6420,1751,6420,1758,6420,1764,6420,1770,6420,1776,6420,1783,6420,1789,6420,1795,6421,1802,6421,1808,6421,1814,6421,1821,6421,1827,6421,1833,6421,1840,6421,1846,6421,1852,6421,1858,6420,1865,6420,1871,6420,1877,6420,1884,6420,1890,6420,1896,6420,1903,6420,1909,6420,1915,6419,1921,6419,1928,6419,1934,6419,1941,6419,1947,6419,1953,6419,1959,6419,1966,6420,1972,6420,1978,6420,1985,6420,1991,6421,1997,6421,2004,6421,2010,6422,2016,6422,2022,6423,2029,6423,2035,6424,2041,6424,2048,6425,2054,6426,2060,6426,2067,6426,2073,6427,2079,6428,2086,6428,2092,6429,2098,6429,2104,6430,2111,6430,2117,6431,2123,6431,2130,6432,2136,6432,2142,6433,2149,6433,2155,6433,2161,6434,2168,6434,2174,6435,2180,6436,2187,6436,2193,6437,2199,6438,2205,6438,2212,6439,2218,6440,2224,6441,2231,6442,2237,6444,2243,6445,2250,6447,2256,6449,2262,6451,2268,6462,2300,6465,2306,6468,2313,6471,2319,6473,2325,6476,2331,6479,2338,6482,2344,6484,2350,6497,2407,6497,2414,6492,2445,6491,2451,6489,2458,6488,2464,6486,2470,6485,2477,6484,2483,6483,2489,6482,2496,6482,2502,6480,2533,6480,2540,6480,2546,6480,2552,6480,2559,6479,2565,6479,2571,6479,2578,6479,2584,6479,2590,6479,2597,6479,2603,6479,2609,6479,2615,6480,2622,6480,2628,6481,2634,6482,2641,6484,2647,6485,2653,6508,2710,6515,2723,6518,2729,6522,2735,6526,2742,6529,2748,6532,2754,6536,2760,6539,2767,6542,2773,6544,2779,6546,2786,6555,2830,6555,2836,6539,2899,6520,2937,6516,2943,6513,2950,6510,2956,6507,2962,6504,2969,6500,2975,6498,2981,6495,2988,6492,2994,6489,3000,6487,3007,6484,3013,6481,3019,6479,3026,6476,3032,6474,3038,6471,3044,6469,3051,6466,3057,6464,3063,6462,3070,6459,3076,6457,3082,6455,3089,6452,3095,6450,3101,6448,3107,6446,3114,6443,3120,6441,3126,6439,3133,6437,3139,6435,3145,6433,3152,6431,3158,6430,3164,6428,3170,6427,3177,6426,3183,6424,3189,6423,3196,6423,3202,6422,3208,6421,3215,6421,3221,6420,3227,6420,3234,6420,3240,6419,3246,6419,3253,6419,3259,6419,3265,6419,3272,6419,3278,6419,3284,6419,3290,6420,3297,6420,3303,6420,3309,6420,3316,6420,3322,6420,3328,6420,3335,6420,3341,6420,3347,6420,3353,6420,3360,6420,3366,6420,3372,6420,3379,6420,3385,6419,3391,6419,3398,6419,3404,6418,3410,6418,3416,6417,3423,6417,3429,6416,3436,6415,3442,6415,3448,6414,3454,6414,3461,6413,3467,6413,3473,6412,3480,6412,3486,6411,3492,6411,3499,6411,3505,6410,3511,6410,3518,6410,3524,6409,3530,6409,3536,6409,3543,6409,3549,6409,3555,6408,3562,6408,3568,6408,3574,6408,3581,6408,3587,6408,3593,6408,3599,6407,3606,6407,3612,6407,3618,6407,3625,6407,3631,6407,3637,6407,3644,6407,3650,6407,3656,6407,3688,6407,3694,6407,3890xe" filled="false" stroked="true" strokeweight=".869375pt" strokecolor="#333333">
              <v:path arrowok="t"/>
              <v:stroke dashstyle="solid"/>
            </v:shape>
            <v:shape style="position:absolute;left:6598;top:-264;width:276;height:4400" coordorigin="6598,-264" coordsize="276,4400" path="m6736,4076l6736,4076,6736,4136,6736,4136,6736,4076xm6736,4036l6736,4076,6736,4076,6736,4036xm6737,3516l6735,3516,6735,3556,6735,3636,6735,3676,6736,3676,6736,3796,6736,3956,6736,3756,6736,3756,6737,3676,6737,3556,6737,3516xm6743,3296l6730,3296,6731,3316,6731,3316,6732,3336,6732,3336,6733,3356,6734,3416,6734,3476,6735,3496,6735,3516,6737,3516,6738,3476,6738,3456,6738,3396,6739,3376,6739,3376,6739,3356,6741,3316,6743,3296xm6744,3276l6728,3276,6729,3296,6743,3296,6744,3276xm6747,3256l6725,3256,6727,3276,6745,3276,6747,3256xm6752,3236l6720,3236,6722,3256,6750,3256,6752,3236xm6790,3076l6683,3076,6685,3096,6688,3116,6689,3116,6694,3136,6696,3156,6698,3156,6703,3176,6705,3196,6713,3216,6718,3236,6754,3236,6757,3216,6767,3196,6769,3176,6772,3176,6774,3156,6778,3136,6781,3136,6783,3116,6788,3096,6790,3076xm6794,3056l6678,3056,6680,3076,6792,3076,6794,3056xm6803,3036l6669,3036,6672,3056,6800,3056,6803,3036xm6811,3016l6661,3016,6665,3036,6807,3036,6811,3016xm6819,2996l6653,2996,6657,3016,6815,3016,6819,2996xm6854,2936l6619,2936,6628,2956,6638,2976,6643,2996,6829,2996,6834,2976,6849,2956,6854,2936xm6866,2916l6606,2916,6610,2936,6862,2936,6866,2916xm6872,2896l6601,2896,6603,2916,6869,2916,6872,2896xm6874,2876l6598,2876,6599,2896,6873,2896,6874,2876xm6872,2856l6600,2856,6599,2876,6873,2876,6872,2856xm6867,2836l6605,2836,6602,2856,6870,2856,6867,2836xm6860,2816l6612,2816,6608,2836,6864,2836,6860,2816xm6841,2776l6631,2776,6627,2796,6616,2816,6853,2816,6849,2796,6845,2796,6841,2776xm6834,2756l6641,2756,6635,2776,6837,2776,6834,2756xm6826,2736l6646,2736,6643,2756,6829,2756,6826,2736xm6823,2716l6649,2716,6648,2736,6824,2736,6823,2716xm6821,2696l6651,2696,6650,2716,6822,2716,6821,2696xm6820,2676l6652,2676,6652,2696,6820,2696,6820,2676xm6823,2636l6649,2636,6650,2656,6652,2676,6821,2676,6821,2656,6823,2636xm6831,2576l6641,2576,6642,2596,6644,2616,6647,2616,6648,2636,6824,2636,6826,2616,6829,2596,6830,2596,6831,2576xm6831,2556l6641,2556,6641,2576,6831,2576,6831,2556xm6830,2536l6641,2536,6641,2556,6831,2556,6830,2536xm6825,2496l6647,2496,6644,2516,6642,2536,6830,2536,6828,2516,6827,2516,6825,2496xm6757,2056l6716,2056,6715,2076,6714,2076,6712,2116,6711,2116,6710,2136,6710,2136,6708,2176,6707,2176,6706,2196,6706,2196,6705,2216,6704,2216,6704,2236,6700,2256,6697,2276,6695,2296,6692,2316,6690,2316,6688,2336,6686,2336,6685,2356,6681,2356,6675,2396,6673,2396,6669,2416,6662,2436,6660,2456,6658,2456,6655,2476,6651,2496,6823,2496,6819,2476,6816,2476,6812,2456,6810,2436,6805,2436,6803,2416,6801,2416,6793,2376,6791,2356,6785,2336,6782,2316,6779,2296,6776,2296,6771,2256,6770,2236,6769,2236,6767,2216,6765,2176,6763,2156,6762,2136,6761,2116,6757,2056xm6755,2036l6717,2036,6717,2056,6755,2056,6755,2036xm6753,2016l6719,2016,6718,2036,6754,2036,6753,2016xm6750,1976l6722,1976,6721,1996,6720,1996,6720,2016,6752,2016,6752,1996,6750,1976xm6747,1936l6725,1936,6725,1956,6723,1976,6750,1976,6747,1936xm6744,1616l6728,1616,6728,1676,6728,1676,6728,1696,6729,1716,6729,1736,6729,1756,6729,1776,6729,1816,6729,1836,6729,1856,6728,1876,6728,1876,6728,1896,6726,1936,6746,1936,6746,1916,6745,1916,6744,1876,6743,1836,6743,1756,6743,1736,6744,1716,6744,1696,6744,1676,6744,1636,6744,1636,6744,1616xm6745,1596l6728,1596,6728,1616,6745,1616,6745,1596xm6744,1416l6728,1416,6728,1456,6728,1476,6728,1496,6727,1536,6727,1596,6745,1596,6745,1516,6744,1476,6744,1456,6744,1436,6744,1416xm6743,1356l6729,1356,6729,1376,6729,1396,6729,1416,6744,1416,6743,1396,6743,1376,6743,1356xm6741,976l6731,976,6731,1156,6730,1236,6730,1256,6729,1256,6729,1316,6729,1356,6743,1356,6743,1276,6743,1256,6742,1236,6742,1216,6742,1216,6741,1176,6741,1156,6741,1116,6741,1116,6741,1096,6741,1036,6741,1036,6741,976xm6739,716l6733,716,6733,736,6733,736,6733,776,6732,836,6732,836,6732,856,6732,876,6732,896,6732,896,6732,956,6731,976,6741,976,6741,936,6740,936,6740,896,6740,856,6740,836,6739,716xm6737,136l6735,136,6735,296,6735,296,6735,496,6735,496,6734,616,6734,616,6734,656,6733,716,6738,716,6738,696,6738,656,6738,656,6738,596,6738,596,6738,576,6737,456,6737,456,6737,316,6737,276,6737,196,6737,136xm6736,-264l6736,-264,6736,96,6735,96,6735,136,6737,136,6737,76,6736,76,6736,16,6736,-264xe" filled="true" fillcolor="#00ba38" stroked="false">
              <v:path arrowok="t"/>
              <v:fill type="solid"/>
            </v:shape>
            <v:shape style="position:absolute;left:6598;top:-280;width:276;height:4416" coordorigin="6598,-280" coordsize="276,4416" path="m6736,4136l6736,4136,6736,4041,6736,4032,6736,3937,6736,3929,6736,3782,6736,3773,6736,3721,6736,3713,6736,3670,6735,3661,6735,3652,6735,3644,6735,3635,6735,3626,6735,3618,6735,3548,6735,3540,6735,3531,6735,3523,6735,3514,6735,3505,6735,3497,6735,3488,6735,3479,6734,3471,6734,3462,6734,3453,6734,3445,6734,3436,6734,3428,6734,3419,6734,3410,6734,3402,6734,3393,6733,3384,6733,3376,6733,3367,6733,3358,6733,3350,6732,3341,6732,3332,6732,3324,6731,3315,6725,3255,6715,3211,6713,3203,6710,3194,6708,3186,6705,3177,6691,3116,6689,3108,6688,3099,6686,3091,6685,3082,6665,3021,6633,2961,6628,2952,6623,2944,6599,2883,6598,2874,6598,2866,6616,2805,6627,2779,6631,2771,6635,2762,6638,2753,6641,2745,6652,2684,6652,2676,6652,2667,6652,2658,6651,2650,6650,2641,6649,2633,6648,2624,6647,2615,6645,2607,6641,2555,6641,2546,6649,2486,6658,2451,6660,2442,6662,2434,6665,2425,6667,2416,6669,2408,6671,2399,6673,2391,6675,2382,6677,2373,6679,2365,6681,2356,6683,2347,6685,2339,6686,2330,6688,2321,6690,2313,6692,2304,6693,2296,6695,2287,6696,2278,6697,2270,6699,2261,6700,2252,6701,2244,6702,2235,6703,2226,6704,2218,6704,2209,6705,2201,6706,2192,6706,2183,6707,2175,6708,2166,6708,2157,6709,2149,6709,2140,6710,2131,6710,2123,6711,2114,6711,2105,6712,2097,6712,2088,6713,2079,6714,2071,6715,2062,6715,2054,6716,2045,6717,2036,6717,2028,6718,2019,6719,2010,6720,2002,6720,1993,6721,1984,6722,1976,6722,1967,6723,1959,6724,1950,6725,1941,6725,1933,6726,1924,6726,1915,6727,1907,6727,1898,6728,1889,6728,1881,6728,1872,6728,1863,6729,1855,6729,1846,6729,1837,6729,1829,6729,1820,6729,1812,6729,1803,6729,1794,6729,1786,6729,1777,6729,1768,6729,1760,6729,1751,6729,1742,6729,1734,6729,1725,6729,1717,6729,1708,6728,1699,6728,1691,6728,1682,6728,1673,6728,1665,6728,1656,6728,1647,6728,1639,6728,1630,6728,1622,6728,1613,6728,1604,6728,1596,6727,1587,6727,1578,6727,1570,6727,1561,6727,1552,6727,1544,6727,1535,6727,1526,6727,1518,6727,1509,6727,1501,6728,1492,6728,1483,6728,1475,6728,1466,6728,1457,6728,1449,6728,1440,6728,1431,6728,1423,6728,1414,6728,1406,6729,1397,6729,1388,6729,1380,6729,1371,6729,1362,6729,1354,6729,1345,6729,1336,6729,1328,6729,1319,6729,1310,6729,1302,6729,1293,6729,1250,6730,1241,6730,1233,6730,1224,6730,1215,6730,1207,6730,1198,6730,1189,6731,1181,6731,1172,6731,1164,6731,1155,6731,1146,6731,1138,6731,1129,6731,1120,6731,1112,6731,1069,6731,1060,6731,1051,6731,1043,6731,1034,6731,991,6731,982,6731,973,6731,965,6731,956,6731,947,6732,939,6732,930,6732,922,6732,913,6732,904,6732,896,6732,887,6732,878,6732,870,6732,861,6732,852,6732,844,6732,835,6732,827,6732,818,6732,809,6733,801,6733,792,6733,783,6733,775,6733,766,6733,757,6733,749,6733,740,6733,732,6733,723,6733,714,6733,706,6733,697,6734,688,6734,680,6734,671,6734,662,6734,654,6734,645,6734,636,6734,628,6734,619,6734,610,6734,602,6734,593,6734,585,6734,576,6734,567,6734,559,6735,550,6735,541,6735,533,6735,524,6735,515,6735,507,6735,498,6735,490,6735,481,6735,360,6735,351,6735,291,6735,282,6735,204,6735,196,6735,135,6735,127,6735,118,6735,109,6735,101,6735,92,6736,83,6736,75,6736,66,6736,57,6736,49,6736,-81,6736,-89,6736,-280,6736,-280,6736,-228,6736,-219,6736,-3,6736,6,6736,66,6737,75,6737,83,6737,92,6737,101,6737,109,6737,118,6737,127,6737,135,6737,144,6737,153,6737,161,6737,170,6737,179,6737,187,6737,196,6737,204,6737,213,6737,222,6737,230,6737,239,6737,248,6737,256,6737,265,6737,274,6737,282,6737,291,6737,299,6737,308,6737,446,6737,455,6737,464,6737,472,6737,481,6737,490,6737,498,6737,507,6737,515,6737,524,6737,533,6738,541,6738,550,6738,559,6738,567,6738,576,6738,585,6738,593,6738,602,6738,610,6738,619,6738,628,6738,636,6738,645,6738,654,6738,662,6738,671,6738,680,6738,688,6738,697,6739,706,6739,714,6739,723,6739,732,6739,740,6739,749,6739,757,6739,766,6739,775,6739,783,6739,792,6739,801,6739,809,6740,818,6740,827,6740,835,6740,844,6740,852,6740,861,6740,870,6740,878,6740,887,6740,896,6740,904,6740,913,6740,922,6741,930,6741,939,6741,947,6741,956,6741,965,6741,973,6741,982,6741,991,6741,999,6741,1008,6741,1017,6741,1025,6741,1034,6741,1043,6741,1051,6741,1060,6741,1069,6741,1077,6741,1086,6741,1094,6741,1103,6741,1112,6741,1120,6741,1129,6741,1138,6741,1146,6741,1155,6741,1164,6741,1172,6741,1181,6742,1189,6742,1198,6742,1207,6742,1215,6742,1224,6742,1233,6743,1241,6743,1250,6743,1259,6743,1267,6743,1310,6743,1319,6743,1328,6743,1336,6743,1345,6743,1354,6743,1362,6743,1371,6743,1380,6744,1388,6744,1397,6744,1406,6744,1414,6744,1423,6744,1431,6744,1440,6744,1449,6744,1457,6744,1466,6744,1475,6744,1483,6745,1492,6745,1501,6745,1509,6745,1578,6745,1587,6745,1596,6745,1604,6744,1613,6744,1622,6744,1630,6744,1639,6744,1647,6744,1656,6744,1665,6744,1673,6744,1682,6744,1691,6744,1699,6744,1708,6743,1717,6743,1725,6743,1734,6743,1742,6743,1751,6743,1760,6743,1768,6743,1812,6743,1820,6743,1829,6743,1837,6743,1846,6743,1855,6744,1863,6744,1872,6744,1881,6745,1889,6745,1898,6745,1907,6746,1915,6746,1924,6747,1933,6748,1941,6748,1950,6749,1959,6750,1967,6750,1976,6751,1984,6752,1993,6752,2002,6753,2010,6754,2019,6755,2028,6755,2036,6756,2045,6757,2054,6758,2062,6758,2071,6759,2079,6759,2088,6760,2097,6761,2105,6761,2114,6762,2123,6762,2131,6763,2140,6764,2149,6764,2157,6764,2166,6765,2175,6766,2183,6766,2192,6767,2201,6768,2209,6769,2218,6770,2226,6770,2235,6771,2244,6772,2252,6774,2261,6775,2270,6776,2278,6777,2287,6779,2296,6780,2304,6782,2313,6784,2321,6785,2330,6787,2339,6789,2347,6791,2356,6793,2365,6795,2373,6797,2382,6799,2391,6801,2399,6803,2408,6805,2416,6807,2425,6810,2434,6812,2442,6814,2451,6816,2460,6819,2468,6830,2529,6831,2546,6831,2555,6828,2598,6827,2607,6826,2615,6824,2624,6823,2633,6820,2676,6820,2684,6831,2745,6853,2797,6856,2805,6874,2866,6874,2874,6854,2935,6844,2952,6839,2961,6834,2969,6829,2978,6824,2987,6797,3047,6786,3091,6784,3099,6783,3108,6781,3116,6780,3125,6769,3168,6767,3177,6764,3186,6762,3194,6759,3203,6745,3263,6742,3298,6741,3306,6741,3315,6740,3324,6740,3332,6740,3341,6739,3350,6739,3358,6739,3367,6739,3376,6738,3384,6738,3393,6738,3402,6738,3410,6738,3419,6738,3428,6738,3436,6738,3445,6738,3453,6738,3462,6738,3471,6738,3479,6737,3488,6737,3497,6737,3505,6737,3514,6737,3523,6737,3531,6737,3540,6737,3548,6737,3592,6737,3600,6737,3652,6737,3661,6737,3670,6737,3678,6737,3687,6737,3695,6736,3704,6736,3747,6736,3756,6736,3894,6736,3903,6736,4058,6736,4067,6736,4136,6736,4136xe" filled="false" stroked="true" strokeweight=".869375pt" strokecolor="#333333">
              <v:path arrowok="t"/>
              <v:stroke dashstyle="solid"/>
            </v:shape>
            <v:shape style="position:absolute;left:6978;top:-232;width:174;height:4140" coordorigin="6979,-232" coordsize="174,4140" path="m7066,3748l7065,3748,7065,3908,7065,3908,7066,3788,7066,3748xm7068,3608l7062,3608,7063,3628,7064,3668,7064,3688,7065,3708,7065,3748,7066,3748,7066,3708,7066,3708,7066,3688,7067,3648,7067,3648,7067,3628,7068,3608xm7074,3528l7057,3528,7059,3548,7060,3568,7060,3568,7061,3588,7062,3588,7062,3608,7069,3608,7069,3588,7070,3568,7072,3548,7074,3528xm7095,3408l7035,3408,7037,3428,7043,3448,7047,3468,7049,3488,7053,3508,7055,3528,7076,3528,7079,3488,7080,3488,7083,3468,7088,3448,7095,3408xm7134,3188l6997,3188,6999,3228,7002,3248,7006,3268,7011,3308,7014,3308,7015,3328,7017,3328,7019,3348,7020,3348,7026,3368,7030,3388,7031,3408,7099,3408,7101,3388,7103,3388,7105,3368,7107,3368,7110,3348,7117,3308,7121,3288,7125,3268,7128,3248,7131,3228,7134,3188xm7152,2748l6979,2748,6980,2768,6981,2788,6982,2788,6983,2808,6985,2808,6987,2828,6988,2848,6990,2848,6991,2868,6991,2868,6992,2888,6994,2908,6994,2928,6994,2948,6993,3008,6993,3028,6993,3088,6993,3108,6994,3148,6996,3188,7135,3188,7136,3168,7136,3168,7137,3148,7138,3108,7138,3088,7138,3008,7137,2968,7137,2948,7137,2928,7137,2908,7137,2908,7139,2888,7139,2868,7141,2848,7144,2828,7145,2828,7149,2788,7150,2768,7151,2768,7152,2748xm7152,2708l6979,2708,6979,2728,6979,2748,7152,2748,7152,2728,7152,2708xm7148,2668l6984,2668,6982,2688,6981,2688,6980,2708,7151,2708,7150,2688,7148,2668xm7134,2608l6997,2608,6995,2628,6991,2628,6989,2648,6986,2668,7145,2668,7143,2648,7136,2628,7134,2608xm7130,2588l7000,2588,6998,2608,7132,2608,7130,2588xm7116,2508l7015,2508,7014,2528,7013,2528,7010,2548,7009,2548,7007,2568,7005,2568,7004,2588,7127,2588,7124,2568,7121,2548,7117,2528,7116,2508xm7103,2388l7028,2388,7027,2408,7021,2468,7020,2468,7019,2488,7017,2488,7016,2508,7115,2508,7114,2488,7111,2468,7109,2448,7108,2448,7106,2428,7105,2408,7103,2408,7103,2388xm7101,2368l7030,2368,7029,2388,7102,2388,7101,2368xm7095,2288l7035,2288,7033,2328,7032,2348,7032,2348,7031,2368,7100,2368,7098,2348,7098,2328,7097,2328,7095,2288xm7093,2248l7037,2248,7036,2288,7095,2288,7093,2248xm7092,2148l7039,2148,7039,2168,7039,2188,7038,2228,7038,2248,7093,2248,7093,2228,7093,2228,7092,2168,7092,2148xm7092,1988l7038,1988,7039,2068,7039,2088,7039,2128,7039,2148,7091,2148,7092,2028,7092,2028,7092,2008,7092,1988xm7093,1928l7038,1928,7038,1948,7038,1988,7092,1988,7093,1968,7093,1948,7093,1928xm7092,1808l7038,1808,7038,1848,7038,1928,7093,1928,7093,1908,7093,1868,7093,1848,7093,1848,7093,1828,7092,1828,7092,1808xm7087,1668l7044,1668,7043,1688,7043,1688,7040,1768,7039,1788,7039,1808,7092,1808,7092,1788,7091,1768,7091,1768,7088,1708,7088,1688,7087,1668xm7086,1648l7045,1648,7044,1668,7086,1668,7086,1648xm7085,1628l7046,1628,7045,1648,7085,1648,7085,1628xm7084,1608l7047,1608,7046,1628,7084,1628,7084,1608xm7083,1588l7048,1588,7047,1608,7083,1608,7083,1588xm7070,1288l7060,1288,7060,1308,7059,1328,7059,1328,7056,1408,7056,1428,7055,1448,7054,1448,7053,1488,7052,1488,7051,1528,7050,1528,7049,1568,7049,1568,7048,1588,7082,1588,7082,1568,7081,1548,7080,1548,7079,1508,7078,1488,7077,1468,7076,1448,7076,1428,7075,1428,7071,1328,7071,1308,7071,1308,7070,1288xm7068,1168l7063,1168,7063,1188,7062,1208,7062,1248,7061,1268,7061,1268,7061,1288,7070,1288,7069,1248,7069,1248,7068,1208,7068,1188,7068,1168xm7067,1128l7063,1128,7063,1168,7068,1168,7067,1148,7067,1128xm7067,1088l7064,1088,7064,1108,7063,1128,7067,1128,7067,1088xm7067,1068l7064,1068,7064,1088,7067,1088,7067,1068xm7066,948l7065,948,7064,1008,7064,1068,7067,1068,7066,1028,7066,988,7066,988,7066,948xm7065,68l7065,68,7065,808,7065,808,7065,948,7066,948,7066,908,7066,848,7065,68xm7065,-232l7065,-232,7065,-192,7065,-192,7065,-232xe" filled="true" fillcolor="#00ba38" stroked="false">
              <v:path arrowok="t"/>
              <v:fill type="solid"/>
            </v:shape>
            <v:shape style="position:absolute;left:6978;top:-239;width:174;height:4148" coordorigin="6979,-239" coordsize="174,4148" path="m7065,3908l7065,3908,7065,3795,7065,3787,7065,3746,7065,3738,7065,3730,7065,3722,7065,3714,7065,3706,7065,3697,7065,3689,7064,3681,7064,3673,7064,3665,7064,3657,7064,3649,7064,3641,7063,3632,7063,3624,7063,3616,7063,3608,7062,3600,7062,3592,7062,3584,7061,3576,7060,3568,7060,3559,7059,3551,7059,3543,7058,3535,7057,3527,7056,3519,7055,3511,7054,3503,7053,3494,7051,3486,7050,3478,7049,3470,7047,3462,7046,3454,7044,3446,7043,3438,7041,3430,7039,3422,7037,3413,7035,3405,7033,3397,7031,3389,7030,3381,7028,3373,7026,3365,7024,3357,7022,3348,7020,3340,7019,3332,7017,3324,7015,3316,7014,3308,7012,3300,7011,3292,7010,3284,7008,3275,7007,3267,7006,3259,7005,3251,7003,3243,7002,3235,7001,3227,7000,3219,6999,3210,6998,3202,6998,3194,6997,3186,6996,3178,6996,3170,6995,3162,6995,3154,6994,3146,6994,3137,6994,3129,6993,3121,6993,3113,6993,3105,6993,3097,6993,3089,6993,3081,6993,3072,6993,3016,6993,3008,6993,3000,6993,2991,6993,2983,6993,2975,6993,2967,6994,2959,6994,2951,6994,2943,6994,2935,6994,2926,6994,2918,6994,2910,6994,2902,6994,2894,6993,2886,6993,2878,6992,2870,6991,2862,6991,2853,6990,2845,6989,2837,6988,2829,6987,2821,6986,2813,6985,2805,6984,2797,6983,2788,6982,2780,6981,2772,6980,2764,6980,2756,6979,2748,6979,2740,6979,2732,6979,2724,6979,2715,6983,2667,6984,2659,6986,2650,6987,2642,6989,2634,6991,2626,6993,2618,6995,2610,6997,2602,6998,2594,7000,2586,7002,2578,7004,2569,7005,2561,7007,2553,7009,2545,7010,2537,7011,2529,7013,2521,7014,2513,7015,2504,7016,2496,7017,2488,7018,2480,7019,2472,7020,2464,7021,2456,7022,2448,7023,2440,7023,2431,7024,2423,7025,2415,7026,2407,7027,2399,7027,2391,7028,2383,7029,2375,7030,2366,7030,2358,7031,2350,7032,2342,7032,2334,7033,2326,7033,2318,7034,2310,7034,2301,7035,2293,7035,2285,7036,2277,7036,2269,7037,2261,7037,2253,7037,2245,7037,2237,7038,2228,7038,2220,7038,2212,7038,2204,7038,2196,7039,2188,7039,2180,7039,2172,7039,2163,7039,2155,7039,2147,7039,2139,7039,2131,7039,2123,7039,2115,7039,2107,7039,2099,7039,2090,7039,2082,7039,2074,7039,2066,7039,2058,7039,2050,7039,2042,7039,2034,7039,2025,7039,2017,7039,2009,7038,2001,7038,1993,7038,1985,7038,1977,7038,1969,7038,1961,7038,1953,7038,1944,7038,1936,7038,1928,7038,1920,7038,1912,7037,1904,7037,1855,7038,1847,7038,1839,7038,1831,7038,1823,7038,1815,7038,1806,7039,1798,7039,1790,7039,1782,7039,1774,7040,1766,7040,1758,7040,1750,7041,1741,7041,1733,7041,1725,7042,1717,7042,1709,7042,1701,7043,1693,7043,1685,7043,1677,7044,1668,7044,1660,7044,1652,7045,1644,7045,1636,7046,1628,7046,1620,7046,1612,7047,1603,7047,1595,7048,1587,7048,1579,7048,1571,7049,1563,7049,1555,7050,1547,7050,1539,7050,1531,7050,1522,7051,1514,7051,1506,7052,1498,7052,1490,7052,1482,7053,1474,7053,1466,7053,1457,7054,1449,7054,1441,7055,1433,7055,1425,7055,1417,7056,1409,7056,1401,7056,1393,7057,1384,7057,1376,7057,1368,7058,1360,7058,1352,7058,1344,7059,1336,7059,1328,7059,1319,7059,1311,7060,1303,7060,1295,7060,1287,7061,1279,7061,1271,7061,1263,7061,1255,7061,1246,7062,1238,7062,1230,7062,1222,7062,1214,7062,1206,7062,1198,7063,1190,7063,1181,7063,1173,7063,1165,7063,1157,7063,1149,7063,1141,7063,1133,7063,1125,7063,1117,7063,1109,7063,1100,7064,1092,7064,1084,7064,1076,7064,1068,7064,1060,7064,1052,7064,1044,7064,1035,7064,1027,7064,1019,7064,1011,7064,1003,7064,995,7064,987,7064,979,7064,971,7065,962,7065,954,7065,946,7065,938,7065,930,7065,889,7065,881,7065,808,7065,800,7065,670,7065,662,7065,-239,7065,-231,7065,-223,7065,-214,7065,-206,7065,-198,7065,53,7065,62,7065,703,7066,711,7066,832,7066,841,7066,897,7066,906,7066,914,7066,922,7066,930,7066,938,7066,946,7066,954,7066,962,7066,971,7066,979,7066,987,7066,995,7066,1003,7066,1011,7066,1019,7066,1027,7067,1035,7067,1044,7067,1052,7067,1060,7067,1068,7067,1076,7067,1084,7067,1092,7067,1100,7067,1109,7067,1117,7067,1125,7067,1133,7068,1141,7068,1149,7068,1157,7068,1165,7068,1173,7068,1181,7068,1190,7068,1198,7068,1206,7069,1214,7069,1222,7069,1230,7069,1238,7069,1246,7070,1255,7070,1263,7070,1271,7070,1279,7070,1287,7071,1295,7071,1303,7071,1311,7071,1319,7072,1328,7072,1336,7072,1344,7073,1352,7073,1360,7073,1368,7074,1376,7074,1384,7074,1393,7075,1401,7075,1409,7076,1417,7076,1425,7076,1433,7076,1441,7077,1449,7077,1457,7078,1466,7078,1474,7078,1482,7079,1490,7079,1498,7079,1506,7080,1514,7080,1522,7080,1531,7081,1539,7081,1547,7082,1555,7082,1563,7082,1571,7083,1579,7083,1587,7083,1595,7084,1603,7084,1612,7085,1620,7085,1628,7085,1636,7086,1644,7086,1652,7087,1660,7087,1668,7087,1677,7088,1685,7088,1693,7089,1701,7089,1709,7089,1717,7089,1725,7090,1733,7090,1741,7090,1750,7091,1758,7091,1766,7091,1774,7092,1782,7092,1790,7092,1798,7092,1806,7092,1815,7093,1823,7093,1831,7093,1839,7093,1847,7093,1855,7093,1863,7093,1871,7093,1879,7093,1888,7093,1896,7093,1904,7093,1912,7093,1920,7093,1928,7093,1936,7093,1944,7093,1953,7093,1961,7092,1969,7092,1977,7092,1985,7092,1993,7092,2001,7092,2009,7092,2017,7092,2025,7092,2034,7092,2042,7092,2050,7092,2058,7092,2066,7092,2074,7092,2082,7092,2090,7092,2099,7091,2107,7091,2115,7091,2123,7091,2131,7091,2139,7092,2147,7092,2155,7092,2163,7092,2172,7092,2180,7092,2188,7092,2196,7092,2204,7093,2212,7093,2220,7093,2228,7093,2237,7094,2245,7094,2253,7094,2261,7095,2269,7095,2277,7095,2285,7096,2293,7096,2301,7097,2310,7097,2318,7098,2326,7098,2334,7099,2342,7100,2350,7100,2358,7101,2366,7102,2375,7103,2383,7103,2391,7104,2399,7105,2407,7106,2415,7106,2423,7107,2431,7108,2440,7109,2448,7110,2456,7111,2464,7112,2472,7113,2480,7114,2488,7115,2496,7116,2504,7117,2513,7118,2521,7119,2529,7121,2537,7122,2545,7124,2553,7125,2561,7127,2569,7129,2578,7130,2586,7132,2594,7134,2602,7136,2610,7138,2618,7140,2626,7141,2634,7143,2642,7145,2650,7146,2659,7148,2667,7149,2675,7150,2683,7151,2691,7151,2699,7152,2707,7152,2715,7152,2724,7152,2732,7152,2740,7152,2748,7148,2788,7147,2797,7146,2805,7145,2813,7144,2821,7143,2829,7142,2837,7141,2845,7140,2853,7139,2862,7139,2870,7138,2878,7138,2886,7137,2894,7137,2902,7137,2910,7137,2918,7137,2926,7137,2935,7137,2943,7137,2951,7137,2959,7137,2967,7137,2975,7137,2983,7138,2991,7138,3000,7138,3008,7138,3016,7138,3024,7138,3064,7138,3072,7138,3081,7138,3089,7138,3097,7138,3105,7137,3113,7137,3121,7137,3129,7137,3137,7136,3146,7136,3154,7136,3162,7135,3170,7135,3178,7134,3186,7133,3194,7132,3202,7131,3210,7130,3219,7129,3227,7128,3235,7127,3243,7126,3251,7125,3259,7124,3267,7122,3275,7121,3284,7120,3292,7118,3300,7117,3308,7115,3316,7114,3324,7112,3332,7110,3340,7109,3348,7107,3357,7105,3365,7103,3373,7101,3381,7099,3389,7097,3397,7095,3405,7094,3413,7092,3422,7090,3430,7088,3438,7087,3446,7085,3454,7077,3503,7076,3511,7075,3519,7074,3527,7073,3535,7072,3543,7071,3551,7071,3559,7070,3568,7070,3576,7069,3584,7069,3592,7068,3600,7068,3608,7068,3616,7067,3624,7067,3632,7067,3641,7067,3649,7067,3657,7066,3665,7066,3673,7066,3681,7066,3689,7066,3697,7066,3706,7066,3714,7066,3722,7066,3730,7066,3738,7066,3746,7066,3754,7066,3762,7066,3770,7065,3779,7065,3908xe" filled="false" stroked="true" strokeweight=".869375pt" strokecolor="#333333">
              <v:path arrowok="t"/>
              <v:stroke dashstyle="solid"/>
            </v:shape>
            <v:shape style="position:absolute;left:7309;top:-294;width:171;height:4300" coordorigin="7310,-294" coordsize="171,4300" path="m7395,3926l7395,3926,7395,4006,7395,4006,7395,3986,7395,3926xm7395,3886l7394,3886,7394,3926,7395,3926,7395,3886xm7398,3666l7392,3666,7392,3686,7393,3746,7393,3766,7394,3826,7394,3846,7394,3846,7394,3886,7395,3886,7395,3846,7396,3766,7398,3666xm7418,3426l7371,3426,7373,3446,7377,3466,7380,3486,7382,3506,7384,3526,7386,3546,7388,3566,7389,3606,7390,3606,7391,3646,7391,3646,7391,3666,7398,3666,7398,3646,7400,3606,7402,3566,7403,3546,7405,3526,7407,3506,7410,3486,7412,3466,7417,3446,7418,3426xm7428,3386l7361,3386,7363,3406,7369,3426,7422,3426,7424,3406,7428,3386xm7462,3266l7327,3266,7332,3286,7338,3306,7341,3326,7349,3346,7354,3366,7359,3386,7430,3386,7435,3366,7440,3346,7449,3326,7451,3306,7457,3286,7462,3266xm7478,3186l7312,3186,7314,3206,7317,3226,7320,3246,7322,3266,7467,3266,7469,3246,7471,3246,7473,3226,7474,3226,7475,3206,7477,3206,7478,3186xm7480,3106l7310,3106,7310,3126,7310,3146,7310,3166,7310,3186,7479,3186,7479,3166,7480,3106xm7479,3086l7310,3086,7310,3106,7479,3106,7479,3086xm7475,2866l7315,2866,7314,2886,7311,2926,7310,2946,7310,2986,7310,3026,7310,3086,7479,3086,7479,2986,7479,2946,7478,2926,7475,2886,7475,2866xm7473,2846l7316,2846,7315,2866,7474,2866,7473,2846xm7472,2826l7317,2826,7317,2846,7473,2846,7472,2826xm7471,2806l7319,2806,7318,2826,7471,2826,7471,2806xm7470,2786l7319,2786,7319,2806,7470,2806,7470,2786xm7459,2606l7330,2606,7329,2626,7327,2646,7324,2686,7322,2726,7322,2726,7322,2746,7320,2786,7469,2786,7468,2766,7468,2746,7465,2686,7463,2666,7462,2646,7462,2646,7460,2626,7459,2606xm7456,2586l7333,2586,7332,2606,7457,2606,7456,2586xm7418,2046l7372,2046,7366,2146,7366,2166,7362,2226,7361,2246,7360,2266,7357,2286,7356,2306,7350,2366,7349,2366,7348,2386,7346,2406,7344,2446,7340,2506,7337,2546,7335,2566,7334,2586,7455,2586,7452,2546,7452,2526,7450,2526,7450,2506,7449,2506,7446,2446,7445,2446,7445,2426,7444,2406,7436,2346,7435,2326,7434,2306,7432,2286,7429,2266,7429,2246,7428,2246,7424,2166,7424,2166,7418,2046xm7416,2026l7373,2026,7372,2046,7417,2046,7416,2026xm7412,1946l7377,1946,7377,1966,7376,1986,7375,1986,7374,2026,7415,2026,7414,2006,7414,1986,7412,1946xm7411,1926l7379,1926,7378,1946,7411,1946,7411,1926xm7406,1806l7383,1806,7383,1826,7382,1846,7382,1846,7380,1886,7380,1906,7379,1926,7410,1926,7410,1906,7409,1906,7407,1846,7407,1826,7406,1806xm7406,1786l7383,1786,7383,1806,7406,1806,7406,1786xm7405,1766l7384,1766,7384,1786,7405,1786,7405,1766xm7405,1746l7385,1746,7384,1766,7405,1766,7405,1746xm7404,1726l7385,1726,7385,1746,7404,1746,7404,1726xm7401,1566l7388,1566,7388,1606,7387,1686,7386,1686,7386,1706,7385,1726,7404,1726,7404,1706,7403,1706,7403,1666,7402,1666,7402,1626,7401,1606,7401,1566xm7400,1446l7390,1446,7389,1486,7389,1506,7388,1526,7388,1546,7388,1566,7401,1566,7401,1546,7400,1486,7400,1446xm7400,1426l7390,1426,7390,1446,7400,1446,7400,1426xm7399,1386l7390,1386,7390,1426,7399,1426,7399,1386xm7399,1366l7390,1366,7390,1386,7399,1386,7399,1366xm7399,1346l7390,1346,7390,1366,7399,1366,7399,1346xm7398,1206l7392,1206,7391,1266,7391,1306,7391,1326,7390,1346,7399,1346,7399,1326,7399,1306,7398,1286,7398,1266,7398,1206xm7397,1146l7392,1146,7392,1206,7397,1206,7397,1146xm7397,1046l7393,1046,7392,1086,7392,1146,7397,1146,7397,1086,7397,1046xm7396,866l7393,866,7393,906,7393,906,7393,1006,7393,1046,7397,1046,7396,966,7396,966,7396,866xm7396,526l7394,526,7394,646,7393,706,7393,786,7393,866,7396,866,7396,686,7396,646,7396,566,7396,526xm7395,-294l7394,-294,7394,-254,7394,-254,7394,-114,7394,146,7394,206,7393,526,7396,526,7396,206,7395,146,7395,146,7395,66,7395,-194,7395,-274,7395,-274,7395,-294xe" filled="true" fillcolor="#00ba38" stroked="false">
              <v:path arrowok="t"/>
              <v:fill type="solid"/>
            </v:shape>
            <v:shape style="position:absolute;left:7309;top:-311;width:171;height:4558" coordorigin="7310,-311" coordsize="171,4558" path="m7395,4246l7395,4246,7395,4005,7395,3996,7395,3916,7394,3907,7394,3898,7394,3890,7394,3881,7394,3872,7394,3863,7394,3854,7394,3845,7394,3836,7394,3827,7394,3818,7394,3809,7394,3800,7394,3791,7394,3782,7394,3774,7393,3765,7393,3756,7393,3747,7393,3738,7393,3729,7393,3720,7393,3711,7393,3702,7392,3693,7392,3684,7392,3675,7392,3667,7392,3658,7391,3649,7391,3640,7391,3631,7391,3622,7390,3613,7390,3604,7389,3595,7389,3586,7389,3577,7388,3568,7385,3524,7384,3515,7376,3452,7374,3444,7373,3435,7371,3426,7369,3417,7367,3408,7365,3399,7363,3390,7361,3381,7346,3328,7343,3319,7341,3310,7338,3301,7335,3292,7318,3229,7317,3221,7315,3212,7314,3203,7313,3194,7312,3185,7311,3176,7310,3167,7310,3158,7310,3149,7310,3140,7310,3131,7310,3123,7310,3114,7310,3105,7310,3096,7310,3087,7310,3078,7310,3069,7310,3060,7310,3051,7310,3042,7310,3033,7310,3024,7310,3015,7310,3007,7310,2998,7310,2989,7310,2980,7310,2971,7310,2962,7310,2953,7310,2944,7311,2935,7311,2926,7311,2917,7312,2909,7312,2900,7313,2891,7313,2882,7314,2873,7315,2864,7315,2855,7316,2846,7316,2837,7317,2828,7317,2819,7318,2810,7319,2801,7319,2792,7319,2784,7320,2775,7320,2766,7321,2757,7321,2748,7321,2739,7322,2730,7322,2721,7322,2712,7323,2703,7323,2695,7324,2686,7324,2677,7325,2668,7326,2659,7326,2650,7327,2641,7328,2632,7329,2623,7329,2614,7330,2605,7331,2596,7332,2587,7333,2578,7334,2570,7335,2561,7336,2552,7336,2543,7337,2534,7338,2525,7338,2516,7339,2507,7340,2498,7340,2489,7341,2480,7341,2472,7342,2463,7342,2454,7343,2445,7343,2436,7344,2427,7344,2418,7345,2409,7346,2400,7347,2391,7347,2382,7348,2373,7349,2364,7350,2356,7351,2347,7352,2338,7353,2329,7354,2320,7355,2311,7356,2302,7357,2293,7357,2284,7358,2275,7359,2266,7359,2258,7360,2249,7361,2240,7361,2231,7362,2222,7362,2213,7363,2204,7363,2195,7364,2186,7364,2177,7365,2168,7365,2159,7366,2150,7366,2142,7367,2133,7367,2124,7368,2115,7368,2106,7369,2097,7369,2088,7370,2079,7370,2070,7371,2061,7371,2052,7372,2043,7372,2035,7373,2026,7373,2017,7374,2008,7374,1999,7375,1990,7375,1981,7376,1972,7376,1963,7377,1954,7377,1945,7378,1936,7378,1928,7379,1919,7379,1910,7379,1901,7380,1892,7380,1883,7381,1874,7381,1865,7381,1856,7382,1847,7382,1838,7382,1829,7382,1820,7383,1812,7383,1803,7383,1794,7383,1785,7384,1776,7384,1767,7384,1758,7384,1749,7385,1740,7385,1731,7385,1722,7385,1713,7386,1705,7386,1696,7386,1687,7386,1678,7387,1669,7387,1660,7387,1651,7387,1642,7387,1633,7388,1624,7388,1615,7388,1606,7388,1597,7388,1589,7388,1580,7388,1571,7388,1562,7388,1553,7388,1544,7388,1535,7388,1526,7388,1517,7389,1508,7389,1499,7389,1491,7389,1482,7389,1473,7389,1464,7389,1455,7390,1446,7390,1437,7390,1428,7390,1419,7390,1410,7390,1401,7390,1392,7390,1383,7390,1375,7390,1366,7390,1357,7390,1348,7390,1339,7390,1330,7390,1321,7391,1312,7391,1303,7391,1294,7391,1285,7391,1277,7391,1268,7391,1259,7391,1250,7391,1241,7391,1232,7392,1223,7392,1214,7392,1205,7392,1196,7392,1187,7392,1178,7392,1169,7392,1161,7392,1152,7392,1143,7392,1134,7392,1125,7392,1116,7392,1107,7392,1098,7392,1089,7392,1080,7392,1071,7393,1063,7393,1054,7393,1045,7393,1036,7393,1027,7393,1018,7393,1009,7393,1000,7393,991,7393,946,7393,938,7393,929,7393,920,7393,911,7393,902,7393,893,7393,884,7393,875,7393,866,7393,857,7393,849,7393,777,7393,768,7393,706,7393,697,7393,688,7393,679,7393,670,7394,661,7394,652,7394,643,7394,634,7394,626,7394,572,7394,563,7394,518,7393,510,7393,394,7394,385,7394,376,7394,367,7394,358,7394,349,7394,340,7394,188,7394,180,7394,135,7394,126,7394,82,7394,73,7394,-70,7394,-79,7394,-88,7394,-97,7394,-106,7394,-115,7394,-124,7394,-213,7394,-222,7394,-231,7394,-240,7394,-249,7394,-257,7394,-266,7394,-275,7394,-284,7394,-293,7394,-302,7394,-311,7395,-311,7395,-302,7395,-293,7395,-284,7395,-275,7395,-266,7395,-257,7395,-249,7395,-240,7395,-231,7395,-222,7395,-213,7395,-204,7395,-141,7395,-133,7395,-61,7395,-52,7395,55,7395,64,7395,135,7395,144,7395,153,7395,162,7395,171,7395,180,7396,188,7396,340,7396,349,7396,358,7396,367,7396,376,7396,385,7396,394,7396,510,7396,518,7396,527,7396,536,7396,545,7396,554,7396,563,7396,634,7396,643,7396,652,7396,661,7396,670,7396,679,7396,688,7396,697,7396,706,7396,715,7396,759,7396,768,7396,857,7396,866,7396,875,7396,884,7396,893,7396,902,7396,911,7396,920,7396,929,7396,938,7396,946,7396,955,7396,1000,7397,1009,7397,1018,7397,1027,7397,1036,7397,1045,7397,1054,7397,1063,7397,1071,7397,1080,7397,1089,7397,1098,7397,1107,7397,1116,7397,1125,7397,1134,7397,1143,7397,1152,7397,1161,7397,1169,7397,1178,7397,1187,7398,1196,7398,1205,7398,1214,7398,1223,7398,1232,7398,1241,7398,1250,7398,1259,7398,1268,7398,1277,7398,1285,7399,1294,7399,1303,7399,1312,7399,1321,7399,1330,7399,1339,7399,1348,7399,1357,7399,1366,7399,1375,7399,1383,7399,1392,7399,1401,7399,1410,7400,1419,7400,1428,7400,1437,7400,1446,7400,1455,7400,1464,7400,1473,7400,1482,7400,1491,7401,1499,7401,1508,7401,1517,7401,1526,7401,1535,7401,1544,7401,1553,7401,1562,7401,1571,7401,1580,7401,1589,7401,1597,7402,1606,7402,1615,7402,1624,7402,1633,7402,1642,7402,1651,7403,1660,7403,1669,7403,1678,7403,1687,7403,1696,7404,1705,7404,1713,7404,1722,7404,1731,7405,1740,7405,1749,7405,1758,7405,1767,7406,1776,7406,1785,7406,1794,7406,1803,7407,1812,7407,1820,7407,1829,7408,1838,7408,1847,7408,1856,7408,1865,7409,1874,7409,1883,7409,1892,7410,1901,7410,1910,7411,1919,7411,1928,7412,1936,7412,1945,7412,1954,7413,1963,7413,1972,7414,1981,7414,1990,7415,1999,7415,2008,7416,2017,7417,2026,7417,2035,7418,2043,7418,2052,7419,2061,7419,2070,7420,2079,7420,2088,7421,2097,7421,2106,7422,2115,7422,2124,7423,2133,7423,2142,7424,2150,7424,2159,7425,2168,7425,2177,7426,2186,7426,2195,7427,2204,7427,2213,7428,2222,7428,2231,7429,2240,7429,2249,7430,2258,7431,2266,7431,2275,7435,2320,7436,2329,7437,2338,7438,2347,7439,2356,7440,2364,7441,2373,7442,2382,7443,2391,7444,2400,7444,2409,7445,2418,7445,2427,7446,2436,7447,2445,7447,2454,7447,2463,7448,2472,7448,2480,7449,2489,7450,2498,7450,2507,7451,2516,7452,2525,7452,2534,7453,2543,7454,2552,7455,2561,7455,2570,7456,2578,7457,2587,7458,2596,7459,2605,7460,2614,7461,2623,7462,2632,7462,2641,7463,2650,7464,2659,7464,2668,7465,2677,7466,2686,7466,2695,7466,2703,7467,2712,7467,2721,7468,2730,7468,2739,7468,2748,7469,2757,7469,2766,7469,2775,7470,2784,7470,2792,7471,2801,7471,2810,7472,2819,7473,2828,7473,2837,7474,2846,7474,2855,7475,2864,7475,2873,7476,2882,7476,2891,7477,2900,7477,2909,7478,2917,7478,2926,7479,2935,7479,2944,7479,2953,7479,2962,7479,2971,7479,2980,7479,2989,7479,3069,7479,3078,7479,3087,7480,3096,7480,3105,7480,3114,7480,3123,7480,3131,7480,3140,7479,3149,7479,3158,7479,3167,7478,3176,7469,3238,7460,3274,7457,3283,7454,3292,7451,3301,7449,3310,7446,3319,7443,3328,7440,3337,7438,3345,7435,3354,7433,3363,7430,3372,7428,3381,7426,3390,7424,3399,7422,3408,7420,3417,7418,3426,7417,3435,7415,3444,7414,3452,7405,3515,7405,3524,7404,3533,7403,3542,7402,3551,7402,3559,7401,3568,7401,3577,7399,3622,7398,3631,7398,3640,7398,3649,7398,3658,7397,3667,7397,3675,7397,3684,7397,3693,7397,3702,7397,3711,7396,3720,7396,3729,7396,3738,7396,3747,7396,3756,7396,3765,7396,3774,7396,3782,7396,3791,7396,3800,7395,3809,7395,3818,7395,3827,7395,3836,7395,3845,7395,3854,7395,3863,7395,3872,7395,3881,7395,3890,7395,3898,7395,3907,7395,3916,7395,3925,7395,3970,7395,3979,7395,4246xe" filled="false" stroked="true" strokeweight=".869375pt" strokecolor="#333333">
              <v:path arrowok="t"/>
              <v:stroke dashstyle="solid"/>
            </v:shape>
            <v:shape style="position:absolute;left:7665;top:-290;width:118;height:5220" coordorigin="7665,-290" coordsize="118,5220" path="m7724,4650l7724,4650,7724,4930,7724,4930,7724,4650xm7724,4370l7724,4370,7724,4650,7724,4650,7724,4370xm7725,4290l7723,4290,7723,4370,7725,4370,7725,4290xm7726,4150l7721,4150,7722,4210,7722,4230,7723,4270,7723,4290,7725,4290,7725,4270,7725,4250,7726,4230,7726,4210,7726,4150xm7727,4110l7721,4110,7721,4150,7727,4150,7727,4110xm7728,4090l7720,4090,7720,4110,7728,4110,7728,4090xm7729,4050l7719,4050,7720,4070,7720,4090,7728,4090,7728,4070,7729,4050xm7729,4030l7719,4030,7719,4050,7729,4050,7729,4030xm7731,3970l7717,3970,7718,3990,7718,4010,7719,4030,7729,4030,7730,4010,7730,4010,7731,3970xm7733,3910l7715,3910,7717,3970,7731,3970,7733,3910xm7734,3870l7714,3870,7715,3910,7733,3910,7734,3870xm7736,3790l7712,3790,7712,3810,7713,3810,7714,3870,7734,3870,7735,3830,7735,3810,7736,3790xm7746,3610l7702,3610,7705,3670,7708,3710,7711,3770,7712,3790,7736,3790,7737,3770,7739,3710,7743,3670,7746,3610xm7752,3550l7696,3550,7697,3570,7700,3590,7701,3610,7747,3610,7748,3590,7751,3570,7752,3550xm7754,3530l7694,3530,7695,3550,7753,3550,7754,3530xm7765,3430l7683,3430,7687,3470,7688,3490,7693,3530,7755,3530,7758,3490,7759,3490,7765,3430xm7767,3410l7681,3410,7682,3430,7766,3430,7767,3410xm7773,3350l7675,3350,7679,3390,7680,3410,7768,3410,7769,3390,7773,3350xm7778,3290l7670,3290,7671,3310,7673,3330,7674,3350,7774,3350,7775,3330,7777,3310,7778,3290xm7783,3150l7665,3150,7665,3170,7666,3210,7667,3230,7668,3270,7669,3290,7779,3290,7779,3270,7780,3270,7781,3230,7782,3210,7783,3170,7783,3150xm7782,3110l7666,3110,7666,3130,7666,3150,7782,3150,7782,3130,7782,3110xm7779,3010l7669,3010,7669,3030,7666,3090,7666,3110,7782,3110,7782,3090,7779,3030,7779,3010xm7778,2990l7670,2990,7669,3010,7778,3010,7778,2990xm7777,2970l7671,2970,7670,2990,7778,2990,7777,2970xm7776,2950l7672,2950,7671,2970,7777,2970,7776,2950xm7776,2930l7672,2930,7672,2950,7776,2950,7776,2930xm7773,2870l7675,2870,7674,2890,7673,2910,7673,2930,7775,2930,7775,2910,7774,2890,7773,2870xm7772,2830l7676,2830,7675,2850,7675,2870,7773,2870,7773,2850,7772,2830xm7773,2490l7675,2490,7673,2530,7673,2550,7673,2590,7674,2630,7675,2670,7675,2690,7676,2710,7677,2730,7676,2810,7676,2810,7676,2830,7772,2830,7771,2790,7771,2730,7772,2710,7772,2690,7772,2690,7774,2630,7774,2630,7774,2610,7775,2590,7775,2550,7775,2530,7773,2490xm7772,2470l7676,2470,7675,2490,7773,2490,7772,2470xm7771,2450l7677,2450,7676,2470,7772,2470,7771,2450xm7767,2390l7681,2390,7680,2410,7679,2430,7677,2450,7771,2450,7769,2430,7768,2410,7767,2390xm7765,2350l7683,2350,7682,2370,7682,2390,7766,2390,7766,2370,7765,2350xm7756,2190l7692,2190,7691,2230,7690,2230,7690,2250,7689,2270,7688,2270,7688,2290,7685,2330,7684,2350,7764,2350,7763,2330,7759,2270,7758,2230,7756,2190xm7753,1950l7695,1950,7694,2050,7693,2130,7692,2190,7756,2190,7755,2130,7754,2050,7753,1950xm7752,1910l7696,1910,7695,1950,7753,1950,7752,1910xm7750,1830l7698,1830,7696,1910,7752,1910,7750,1830xm7748,1790l7700,1790,7699,1830,7749,1830,7748,1790xm7747,1770l7701,1770,7700,1790,7748,1790,7747,1770xm7746,1750l7701,1750,7701,1770,7747,1770,7746,1750xm7737,1490l7711,1490,7711,1510,7711,1530,7708,1610,7707,1630,7707,1630,7706,1650,7706,1670,7704,1690,7704,1710,7702,1730,7702,1750,7746,1750,7746,1730,7744,1710,7744,1690,7742,1670,7742,1650,7741,1630,7740,1610,7740,1610,7737,1530,7737,1510,7737,1490xm7736,1450l7712,1450,7711,1490,7737,1490,7736,1450xm7734,1350l7714,1350,7713,1410,7713,1410,7712,1450,7736,1450,7735,1410,7734,1390,7734,1350xm7728,930l7720,930,7720,950,7719,1030,7719,1050,7719,1070,7717,1170,7717,1190,7716,1270,7716,1270,7714,1350,7733,1350,7733,1310,7732,1290,7730,1170,7729,1070,7729,1050,7729,1030,7728,970,7728,930xm7728,870l7720,870,7720,930,7728,930,7728,870xm7727,850l7720,850,7720,870,7727,870,7727,850xm7727,730l7721,730,7721,750,7721,810,7721,850,7727,850,7727,830,7727,810,7727,750,7727,730xm7726,550l7722,550,7722,610,7722,610,7721,730,7726,730,7726,670,7726,550xm7725,390l7723,390,7723,450,7722,490,7722,550,7726,550,7726,490,7725,450,7725,390xm7725,190l7723,190,7723,270,7723,390,7725,390,7725,270,7725,190xm7724,-290l7724,-290,7724,70,7724,70,7723,190,7725,190,7724,90,7724,-110,7724,-110,7724,-290xe" filled="true" fillcolor="#00ba38" stroked="false">
              <v:path arrowok="t"/>
              <v:fill type="solid"/>
            </v:shape>
            <v:shape style="position:absolute;left:7665;top:-302;width:118;height:5232" coordorigin="7665,-302" coordsize="118,5232" path="m7724,4930l7724,4930,7724,4817,7724,4807,7724,4643,7724,4633,7724,4367,7723,4357,7723,4346,7723,4336,7723,4326,7723,4316,7723,4306,7723,4295,7723,4285,7723,4275,7723,4265,7723,4254,7723,4244,7723,4234,7723,4224,7722,4213,7722,4203,7722,4193,7722,4183,7722,4172,7722,4162,7722,4152,7721,4142,7721,4131,7721,4121,7721,4111,7721,4101,7720,4091,7720,4080,7720,4070,7720,4060,7719,4050,7719,4039,7719,4029,7719,4019,7718,4009,7718,3998,7718,3988,7718,3978,7717,3968,7717,3957,7717,3947,7716,3937,7716,3927,7716,3917,7715,3906,7715,3896,7715,3886,7715,3876,7714,3865,7714,3855,7714,3845,7713,3835,7713,3824,7713,3814,7713,3804,7712,3794,7712,3783,7712,3773,7711,3763,7711,3753,7710,3742,7710,3732,7709,3722,7709,3712,7708,3702,7708,3691,7707,3681,7707,3671,7706,3661,7705,3650,7704,3640,7704,3630,7703,3619,7702,3609,7701,3599,7700,3589,7699,3579,7698,3568,7697,3558,7696,3548,7695,3538,7694,3527,7693,3517,7692,3507,7691,3497,7690,3486,7688,3476,7687,3466,7686,3456,7685,3445,7684,3435,7683,3425,7682,3415,7681,3404,7680,3394,7679,3384,7678,3374,7677,3364,7676,3353,7675,3343,7674,3333,7673,3323,7672,3312,7671,3302,7671,3292,7670,3282,7669,3271,7668,3261,7668,3251,7668,3241,7667,3230,7667,3220,7666,3210,7666,3200,7666,3189,7666,3179,7665,3169,7665,3159,7665,3149,7666,3138,7666,3128,7666,3118,7666,3108,7666,3097,7666,3087,7667,3077,7667,3067,7667,3056,7668,3046,7668,3036,7668,3026,7669,3015,7669,3005,7669,2995,7670,2985,7670,2974,7671,2964,7671,2954,7672,2944,7672,2934,7672,2923,7673,2913,7673,2903,7674,2893,7674,2882,7674,2872,7675,2862,7675,2852,7675,2841,7675,2831,7676,2821,7676,2811,7676,2800,7676,2790,7676,2780,7677,2770,7677,2760,7677,2749,7677,2739,7677,2729,7676,2719,7676,2708,7676,2698,7676,2688,7675,2678,7675,2667,7675,2657,7675,2647,7674,2637,7674,2626,7674,2616,7674,2606,7673,2596,7673,2585,7673,2575,7673,2565,7673,2555,7673,2545,7673,2534,7673,2524,7674,2514,7674,2504,7674,2493,7675,2483,7675,2473,7676,2463,7676,2452,7677,2442,7677,2432,7678,2422,7679,2411,7680,2401,7680,2391,7681,2381,7682,2370,7682,2360,7683,2350,7684,2340,7685,2330,7685,2319,7686,2309,7687,2299,7687,2288,7688,2278,7688,2268,7689,2258,7689,2247,7690,2237,7690,2227,7691,2217,7691,2207,7691,2196,7692,2186,7692,2176,7692,2166,7692,2155,7693,2145,7693,2135,7693,2125,7693,2114,7693,2104,7693,2094,7693,2084,7693,2073,7693,2063,7693,2053,7694,2043,7694,2032,7694,2022,7694,2012,7694,2002,7694,1992,7694,1981,7694,1971,7695,1961,7695,1951,7695,1940,7695,1930,7696,1920,7696,1910,7696,1899,7696,1889,7697,1879,7697,1869,7697,1858,7698,1848,7698,1838,7698,1828,7699,1817,7699,1807,7700,1797,7700,1787,7700,1777,7701,1766,7701,1756,7701,1746,7702,1736,7702,1725,7703,1715,7703,1705,7704,1695,7704,1684,7705,1674,7705,1664,7706,1654,7706,1643,7706,1633,7707,1623,7707,1613,7708,1603,7708,1592,7708,1582,7709,1572,7709,1562,7709,1551,7710,1541,7710,1531,7710,1521,7711,1510,7711,1500,7711,1490,7711,1480,7712,1469,7712,1459,7712,1449,7712,1439,7713,1428,7713,1418,7713,1408,7713,1398,7713,1388,7713,1377,7714,1367,7714,1357,7714,1347,7714,1336,7715,1326,7715,1316,7715,1306,7715,1295,7715,1285,7716,1275,7716,1265,7716,1254,7716,1244,7716,1234,7717,1224,7717,1213,7717,1203,7717,1193,7717,1183,7717,1173,7717,1162,7718,1152,7718,1142,7718,1132,7718,1121,7718,1111,7718,1101,7719,1091,7719,1080,7719,1070,7719,1060,7719,1050,7719,1039,7719,1029,7719,1019,7720,1009,7720,998,7720,988,7720,978,7720,968,7720,958,7720,947,7720,937,7720,927,7720,916,7720,906,7720,896,7720,886,7720,875,7720,865,7720,855,7720,845,7721,835,7721,824,7721,814,7721,804,7721,794,7721,783,7721,773,7721,763,7721,753,7721,742,7721,732,7721,722,7721,712,7721,701,7721,691,7722,681,7722,671,7722,660,7722,650,7722,640,7722,630,7722,620,7722,609,7722,599,7722,589,7722,579,7722,568,7722,558,7722,548,7722,538,7722,527,7722,517,7722,507,7722,497,7722,486,7722,476,7723,466,7723,456,7723,446,7723,435,7723,425,7723,415,7723,405,7723,394,7723,384,7723,374,7723,312,7723,302,7723,251,7723,241,7723,190,7723,179,7723,169,7723,159,7723,149,7723,138,7724,128,7724,67,7724,56,7724,-128,7724,-138,7724,-302,7724,-302,7724,-128,7724,-118,7724,67,7724,77,7724,128,7725,138,7725,149,7725,159,7725,169,7725,179,7725,190,7725,241,7725,251,7725,302,7725,312,7725,374,7725,384,7725,394,7725,405,7725,415,7725,425,7725,435,7725,446,7725,456,7725,466,7726,476,7726,486,7726,497,7726,507,7726,517,7726,527,7726,538,7726,548,7726,558,7726,568,7726,579,7726,589,7726,599,7726,609,7726,620,7726,630,7726,640,7726,650,7726,660,7726,671,7726,681,7726,691,7726,701,7726,712,7727,722,7727,732,7727,742,7727,753,7727,763,7727,773,7727,783,7727,794,7727,804,7727,814,7727,824,7727,835,7727,845,7727,855,7728,865,7728,875,7728,886,7728,896,7728,906,7728,916,7728,927,7728,937,7728,947,7728,958,7728,968,7728,978,7728,988,7728,998,7728,1009,7729,1019,7729,1029,7729,1039,7729,1050,7729,1060,7729,1070,7729,1080,7729,1091,7730,1101,7730,1111,7730,1121,7730,1132,7730,1142,7730,1152,7730,1162,7731,1173,7731,1183,7731,1193,7731,1203,7731,1213,7731,1224,7732,1234,7732,1244,7732,1254,7732,1265,7732,1275,7733,1285,7733,1295,7733,1306,7733,1316,7733,1326,7733,1336,7734,1347,7734,1357,7734,1367,7734,1377,7735,1388,7735,1398,7735,1408,7735,1418,7735,1428,7736,1439,7736,1449,7736,1459,7736,1469,7737,1480,7737,1490,7737,1500,7737,1510,7738,1521,7738,1531,7738,1541,7739,1551,7739,1562,7739,1572,7739,1582,7740,1592,7740,1603,7741,1613,7741,1623,7742,1633,7742,1643,7742,1654,7743,1664,7743,1674,7744,1684,7744,1695,7745,1705,7745,1715,7746,1725,7746,1736,7746,1746,7747,1756,7747,1766,7748,1777,7748,1787,7748,1797,7749,1807,7749,1817,7750,1828,7750,1838,7750,1848,7751,1858,7751,1869,7751,1879,7752,1889,7752,1899,7752,1910,7752,1920,7753,1930,7753,1940,7753,1951,7753,1961,7753,1971,7754,1981,7754,1992,7754,2002,7754,2012,7754,2022,7754,2032,7754,2043,7755,2053,7755,2063,7755,2073,7755,2084,7755,2094,7755,2104,7755,2114,7755,2125,7755,2135,7755,2145,7756,2155,7756,2166,7756,2176,7756,2186,7757,2196,7757,2207,7757,2217,7758,2227,7758,2237,7759,2247,7759,2258,7759,2268,7760,2278,7761,2288,7761,2299,7762,2309,7763,2319,7763,2330,7764,2340,7765,2350,7766,2360,7766,2370,7767,2381,7768,2391,7768,2401,7769,2411,7770,2422,7771,2432,7771,2442,7772,2452,7772,2463,7773,2473,7773,2483,7774,2493,7774,2504,7774,2514,7775,2524,7775,2534,7775,2545,7775,2555,7775,2565,7775,2575,7775,2585,7775,2596,7774,2606,7774,2616,7774,2626,7774,2637,7773,2647,7773,2657,7773,2667,7772,2678,7772,2688,7772,2698,7772,2708,7772,2719,7771,2729,7771,2780,7772,2790,7772,2800,7772,2811,7772,2821,7772,2831,7773,2841,7773,2852,7773,2862,7774,2872,7774,2882,7774,2893,7775,2903,7775,2913,7776,2923,7776,2934,7776,2944,7777,2954,7777,2964,7778,2974,7778,2985,7778,2995,7779,3005,7779,3015,7780,3026,7780,3036,7780,3046,7781,3056,7781,3067,7781,3077,7782,3087,7782,3097,7782,3108,7782,3118,7782,3128,7782,3138,7783,3149,7783,3159,7783,3169,7782,3179,7781,3230,7780,3241,7780,3251,7779,3261,7779,3271,7778,3282,7777,3292,7777,3302,7776,3312,7775,3323,7774,3333,7773,3343,7772,3353,7771,3364,7770,3374,7769,3384,7768,3394,7767,3404,7766,3415,7765,3425,7764,3435,7763,3445,7762,3456,7760,3466,7759,3476,7758,3486,7757,3497,7756,3507,7755,3517,7754,3527,7753,3538,7752,3548,7751,3558,7750,3568,7749,3579,7748,3589,7747,3599,7746,3609,7745,3619,7744,3630,7744,3640,7743,3650,7742,3661,7741,3671,7741,3681,7740,3691,7739,3702,7739,3712,7739,3722,7738,3732,7738,3742,7737,3753,7737,3763,7736,3773,7736,3783,7736,3794,7735,3804,7735,3814,7735,3824,7734,3835,7734,3845,7734,3855,7734,3865,7733,3876,7733,3886,7733,3896,7733,3906,7732,3917,7732,3927,7732,3937,7731,3947,7731,3957,7731,3968,7730,3978,7730,3988,7730,3998,7730,4009,7729,4019,7729,4029,7729,4039,7729,4050,7728,4060,7728,4070,7728,4080,7728,4091,7727,4101,7727,4111,7727,4121,7727,4131,7726,4142,7726,4152,7726,4162,7726,4172,7726,4183,7726,4193,7726,4203,7726,4213,7725,4224,7725,4234,7725,4244,7725,4254,7725,4265,7725,4275,7725,4285,7725,4295,7725,4306,7725,4316,7725,4326,7725,4336,7725,4346,7725,4357,7724,4367,7724,4633,7724,4643,7724,4807,7724,4817,7724,4930xe" filled="false" stroked="true" strokeweight=".869375pt" strokecolor="#333333">
              <v:path arrowok="t"/>
              <v:stroke dashstyle="solid"/>
            </v:shape>
            <v:line style="position:absolute" from="5221,2330" to="7921,2330" stroked="true" strokeweight="1.730625pt" strokecolor="#a52a2a">
              <v:stroke dashstyle="solid"/>
            </v:line>
            <v:rect style="position:absolute;left:5221;top:-577;width:2701;height:5813" filled="false" stroked="true" strokeweight=".869375pt" strokecolor="#000000">
              <v:stroke dashstyle="solid"/>
            </v:rect>
            <v:rect style="position:absolute;left:5221;top:-932;width:2701;height:356" filled="true" fillcolor="#d9d9d9" stroked="false">
              <v:fill type="solid"/>
            </v:rect>
            <v:shape style="position:absolute;left:4897;top:10139;width:2837;height:55" coordorigin="4897,10139" coordsize="2837,55" path="m5419,5281l5419,5236m5748,5281l5748,5236m6077,5281l6077,5236m6407,5281l6407,5236m6736,5281l6736,5236m7065,5281l7065,5236m7395,5281l7395,5236m7724,5281l7724,5236e" filled="false" stroked="true" strokeweight=".869375pt" strokecolor="#333333">
              <v:path arrowok="t"/>
              <v:stroke dashstyle="solid"/>
            </v:shape>
            <v:shape style="position:absolute;left:5809;top:-879;width:1544;height:255" type="#_x0000_t202" filled="false" stroked="false">
              <v:textbox inset="0,0,0,0">
                <w:txbxContent>
                  <w:p>
                    <w:pPr>
                      <w:spacing w:line="254" w:lineRule="exact" w:before="0"/>
                      <w:ind w:left="0" w:right="0" w:firstLine="0"/>
                      <w:jc w:val="left"/>
                      <w:rPr>
                        <w:rFonts w:ascii="Helvetica" w:hAnsi="Helvetica"/>
                        <w:sz w:val="22"/>
                      </w:rPr>
                    </w:pPr>
                    <w:r>
                      <w:rPr>
                        <w:rFonts w:ascii="Helvetica" w:hAnsi="Helvetica"/>
                        <w:color w:val="1A1A1A"/>
                        <w:w w:val="105"/>
                        <w:sz w:val="22"/>
                      </w:rPr>
                      <w:t>B−season,</w:t>
                    </w:r>
                    <w:r>
                      <w:rPr>
                        <w:rFonts w:ascii="Helvetica" w:hAnsi="Helvetica"/>
                        <w:color w:val="1A1A1A"/>
                        <w:spacing w:val="-19"/>
                        <w:w w:val="105"/>
                        <w:sz w:val="22"/>
                      </w:rPr>
                      <w:t> </w:t>
                    </w:r>
                    <w:r>
                      <w:rPr>
                        <w:rFonts w:ascii="Helvetica" w:hAnsi="Helvetica"/>
                        <w:color w:val="1A1A1A"/>
                        <w:w w:val="105"/>
                        <w:sz w:val="22"/>
                      </w:rPr>
                      <w:t>NW</w:t>
                    </w:r>
                  </w:p>
                </w:txbxContent>
              </v:textbox>
              <w10:wrap type="none"/>
            </v:shape>
            <w10:wrap type="none"/>
          </v:group>
        </w:pict>
      </w:r>
      <w:r>
        <w:rPr/>
        <w:pict>
          <v:group style="position:absolute;margin-left:400.092377pt;margin-top:-46.600376pt;width:135.9pt;height:310.7pt;mso-position-horizontal-relative:page;mso-position-vertical-relative:paragraph;z-index:251981824" coordorigin="8002,-932" coordsize="2718,6214">
            <v:shape style="position:absolute;left:8086;top:3852;width:3324;height:5420" coordorigin="8087,3853" coordsize="3324,5420" path="m8011,4532l10711,4532m8011,3431l10711,3431m8011,2330l10711,2330m8011,1229l10711,1229m8011,128l10711,128e" filled="false" stroked="true" strokeweight=".869375pt" strokecolor="#bebebe">
              <v:path arrowok="t"/>
              <v:stroke dashstyle="dash"/>
            </v:shape>
            <v:shape style="position:absolute;left:8119;top:-296;width:178;height:4680" coordorigin="8120,-296" coordsize="178,4680" path="m8210,3704l8206,3704,8207,3824,8207,3824,8207,3904,8207,3944,8207,4004,8207,4004,8208,4184,8208,4384,8208,4384,8209,4084,8209,4084,8209,3984,8209,3944,8209,3884,8210,3804,8210,3804,8210,3744,8210,3744,8210,3724,8210,3704xm8216,3364l8201,3364,8201,3404,8202,3404,8202,3444,8202,3444,8205,3564,8205,3584,8205,3604,8205,3624,8205,3644,8206,3664,8206,3704,8210,3704,8211,3684,8211,3664,8211,3624,8211,3604,8212,3604,8212,3584,8212,3544,8213,3484,8214,3424,8215,3424,8216,3364xm8217,3324l8200,3324,8200,3364,8216,3364,8216,3344,8217,3344,8217,3324xm8218,3264l8198,3264,8198,3284,8199,3284,8199,3324,8217,3324,8217,3304,8218,3304,8218,3264xm8219,3244l8197,3244,8198,3264,8219,3264,8219,3244xm8219,3224l8197,3224,8197,3244,8219,3244,8219,3224xm8226,3024l8190,3024,8191,3044,8191,3044,8192,3084,8193,3084,8195,3164,8195,3164,8196,3204,8196,3204,8197,3224,8220,3224,8220,3204,8220,3184,8221,3184,8222,3144,8222,3124,8223,3124,8225,3064,8225,3064,8226,3044,8226,3024xm8227,3004l8189,3004,8189,3024,8227,3024,8227,3004xm8228,2984l8188,2984,8189,3004,8228,3004,8228,2984xm8229,2964l8187,2964,8188,2984,8229,2984,8229,2964xm8231,2924l8186,2924,8186,2944,8187,2964,8229,2964,8230,2944,8231,2924xm8232,2904l8184,2904,8185,2924,8232,2924,8232,2904xm8233,2884l8184,2884,8184,2904,8232,2904,8233,2884xm8233,2864l8183,2864,8183,2884,8233,2884,8233,2864xm8234,2844l8182,2844,8182,2864,8234,2864,8234,2844xm8236,2804l8181,2804,8181,2824,8182,2844,8235,2844,8235,2824,8236,2824,8236,2804xm8241,2684l8176,2684,8179,2784,8179,2784,8180,2804,8237,2804,8238,2764,8238,2764,8240,2704,8240,2704,8241,2684xm8242,2584l8174,2584,8174,2604,8175,2664,8175,2664,8175,2684,8241,2684,8241,2644,8242,2644,8242,2624,8242,2604,8242,2584xm8241,2124l8175,2124,8175,2144,8175,2144,8175,2224,8174,2244,8174,2244,8174,2304,8174,2344,8174,2544,8174,2584,8243,2584,8243,2564,8243,2364,8242,2244,8242,2224,8242,2184,8242,2184,8241,2164,8241,2124xm8241,1904l8176,1904,8176,1944,8176,2004,8176,2004,8175,2084,8175,2084,8175,2124,8241,2124,8241,2064,8241,2064,8241,1904xm8243,1784l8174,1784,8175,1864,8175,1904,8241,1904,8241,1884,8241,1864,8241,1844,8242,1804,8242,1804,8243,1784xm8249,1664l8167,1664,8169,1684,8171,1704,8172,1724,8174,1784,8243,1784,8243,1764,8246,1704,8247,1684,8249,1664xm8275,1524l8141,1524,8150,1564,8154,1584,8160,1604,8164,1644,8166,1664,8250,1664,8252,1644,8254,1624,8255,1624,8258,1604,8260,1584,8262,1584,8264,1564,8268,1564,8273,1544,8275,1524xm8289,1464l8128,1464,8130,1484,8132,1484,8139,1524,8278,1524,8280,1504,8282,1504,8287,1484,8289,1464xm8292,1444l8123,1444,8126,1464,8290,1464,8292,1444xm8296,1424l8121,1424,8122,1444,8295,1444,8296,1424xm8297,1404l8120,1404,8120,1424,8296,1424,8297,1404xm8297,1384l8120,1384,8120,1404,8297,1404,8297,1384xm8296,1364l8121,1364,8120,1384,8296,1384,8296,1364xm8271,1224l8146,1224,8142,1244,8136,1284,8134,1284,8132,1304,8130,1304,8128,1324,8125,1324,8124,1344,8121,1364,8295,1364,8294,1344,8293,1344,8290,1324,8286,1304,8272,1244,8271,1224xm8265,984l8152,984,8153,1004,8155,1024,8155,1024,8156,1044,8157,1064,8157,1084,8158,1104,8157,1124,8156,1144,8156,1164,8155,1164,8153,1184,8150,1204,8149,1224,8269,1224,8265,1204,8262,1184,8261,1164,8260,1144,8259,1124,8259,1124,8259,1084,8259,1084,8259,1064,8261,1024,8265,984xm8264,484l8152,484,8154,524,8154,524,8155,564,8155,584,8154,584,8153,624,8151,644,8149,684,8149,684,8146,724,8144,764,8144,784,8143,804,8143,844,8143,844,8145,884,8146,904,8147,924,8148,924,8148,944,8149,944,8150,964,8151,984,8265,984,8266,964,8267,964,8270,904,8272,884,8273,864,8273,824,8273,804,8273,784,8272,764,8271,744,8270,724,8269,724,8266,664,8265,644,8264,644,8263,624,8263,624,8263,604,8262,604,8262,564,8262,544,8262,544,8263,504,8264,504,8264,484xm8267,444l8150,444,8150,464,8151,464,8152,484,8265,484,8267,444xm8275,344l8141,344,8142,364,8144,384,8144,384,8148,424,8148,424,8149,444,8267,444,8268,424,8271,404,8271,404,8274,364,8274,364,8275,344xm8283,144l8133,144,8133,164,8132,204,8133,204,8133,224,8134,224,8134,244,8135,264,8137,284,8137,304,8138,304,8139,324,8141,344,8276,344,8277,324,8280,284,8281,264,8282,264,8282,244,8282,244,8283,224,8284,204,8284,184,8284,164,8283,144xm8275,64l8142,64,8140,84,8137,104,8136,104,8135,124,8134,144,8283,144,8282,124,8280,104,8279,84,8277,84,8275,64xm8266,4l8150,4,8148,24,8146,44,8143,64,8273,64,8272,44,8270,44,8267,24,8266,4xm8246,-136l8169,-136,8165,-96,8162,-56,8158,-36,8152,4,8264,4,8263,-16,8260,-36,8255,-56,8251,-96,8246,-136xm8231,-276l8185,-276,8184,-256,8180,-236,8179,-216,8177,-216,8175,-176,8174,-176,8172,-156,8171,-136,8246,-136,8245,-156,8244,-156,8238,-216,8237,-236,8236,-236,8235,-256,8233,-256,8231,-276xm8229,-296l8189,-296,8187,-276,8230,-276,8229,-296xe" filled="true" fillcolor="#619cff" stroked="false">
              <v:path arrowok="t"/>
              <v:fill type="solid"/>
            </v:shape>
            <v:shape style="position:absolute;left:8119;top:-312;width:178;height:4696" coordorigin="8120,-312" coordsize="178,4696" path="m8208,4384l8208,4384,8208,4265,8208,4255,8208,4173,8208,4164,8208,4108,8208,4099,8208,4053,8207,4044,8207,3998,8207,3989,8207,3943,8207,3934,8207,3924,8207,3915,8207,3906,8207,3897,8207,3888,8207,3878,8207,3869,8207,3860,8207,3851,8207,3842,8207,3833,8207,3823,8207,3814,8207,3805,8207,3796,8207,3787,8207,3777,8207,3768,8207,3759,8207,3750,8206,3741,8206,3732,8206,3722,8206,3713,8206,3704,8206,3695,8206,3686,8206,3676,8206,3667,8206,3658,8206,3649,8206,3640,8205,3631,8205,3621,8205,3612,8205,3603,8205,3594,8205,3585,8205,3575,8205,3566,8205,3557,8204,3548,8204,3539,8204,3529,8204,3520,8204,3511,8204,3502,8203,3493,8203,3483,8203,3474,8203,3465,8203,3456,8203,3447,8202,3437,8202,3428,8202,3419,8202,3410,8202,3401,8201,3391,8201,3382,8201,3373,8201,3364,8201,3355,8200,3345,8200,3336,8200,3327,8200,3318,8199,3309,8199,3300,8199,3290,8199,3281,8198,3272,8198,3263,8198,3254,8198,3244,8197,3235,8197,3226,8197,3217,8197,3208,8196,3199,8196,3189,8196,3180,8196,3171,8195,3162,8195,3153,8195,3143,8194,3134,8194,3125,8194,3116,8194,3107,8193,3098,8193,3088,8193,3079,8192,3070,8192,3061,8191,3052,8191,3042,8191,3033,8190,3024,8190,3015,8189,3006,8189,2996,8189,2987,8188,2978,8188,2969,8187,2960,8187,2950,8187,2941,8186,2932,8186,2923,8185,2914,8185,2904,8184,2895,8184,2886,8184,2877,8183,2868,8183,2858,8182,2849,8182,2840,8182,2831,8181,2822,8181,2812,8181,2803,8180,2794,8180,2785,8179,2776,8179,2767,8179,2757,8178,2748,8178,2739,8178,2730,8177,2721,8177,2711,8177,2702,8176,2693,8176,2684,8176,2675,8175,2666,8175,2656,8175,2647,8175,2638,8175,2629,8175,2620,8174,2610,8174,2601,8174,2592,8174,2583,8174,2574,8174,2565,8174,2555,8174,2546,8174,2537,8174,2528,8174,2519,8174,2509,8174,2408,8174,2399,8174,2335,8174,2325,8174,2316,8174,2307,8174,2298,8174,2289,8174,2280,8174,2270,8174,2261,8174,2252,8174,2243,8174,2234,8174,2224,8174,2215,8175,2206,8175,2197,8175,2188,8175,2178,8175,2169,8175,2160,8175,2151,8175,2142,8175,2133,8175,2123,8175,2114,8175,2105,8175,2096,8175,2087,8175,2077,8175,2068,8175,2059,8175,2050,8176,2041,8176,2032,8176,2022,8176,2013,8176,2004,8176,1995,8176,1940,8176,1930,8176,1921,8176,1912,8176,1903,8175,1894,8175,1884,8175,1875,8175,1866,8175,1857,8175,1848,8175,1838,8175,1829,8175,1820,8175,1811,8174,1802,8174,1792,8174,1783,8174,1774,8174,1765,8173,1756,8173,1747,8173,1737,8172,1728,8172,1719,8171,1710,8171,1701,8170,1691,8170,1682,8169,1673,8168,1664,8167,1655,8166,1645,8165,1636,8164,1627,8163,1618,8161,1609,8160,1600,8158,1590,8156,1581,8154,1572,8152,1563,8150,1554,8148,1544,8146,1535,8143,1526,8141,1517,8139,1508,8136,1499,8134,1489,8132,1480,8130,1471,8128,1462,8126,1453,8124,1443,8123,1434,8122,1425,8121,1416,8120,1407,8120,1397,8120,1388,8120,1379,8127,1315,8128,1305,8130,1296,8132,1287,8134,1278,8136,1269,8138,1259,8140,1250,8152,1186,8157,1122,8158,1103,8158,1094,8158,1085,8157,1076,8157,1067,8155,1021,8155,1011,8154,1002,8153,993,8152,984,8152,975,8151,966,8150,956,8150,947,8149,938,8148,929,8148,920,8147,910,8146,901,8146,892,8145,883,8145,874,8144,864,8144,855,8144,846,8143,837,8143,828,8143,818,8143,809,8143,800,8143,791,8144,782,8144,772,8144,763,8144,754,8145,745,8145,736,8146,726,8146,717,8147,708,8148,699,8148,690,8149,681,8149,671,8150,662,8151,653,8151,644,8152,635,8152,625,8153,616,8153,607,8154,598,8154,589,8154,580,8155,570,8155,561,8155,552,8155,543,8154,534,8154,524,8154,515,8154,506,8153,497,8153,488,8152,478,8152,469,8151,460,8150,451,8150,442,8149,433,8148,423,8148,414,8147,405,8146,396,8145,387,8144,377,8144,368,8143,359,8142,350,8141,341,8141,331,8140,322,8139,313,8138,304,8138,295,8137,285,8137,276,8136,267,8135,258,8135,249,8134,239,8134,230,8134,221,8133,212,8133,203,8133,193,8132,184,8132,175,8132,166,8133,157,8133,148,8133,138,8138,83,8139,74,8140,65,8142,56,8143,47,8144,37,8146,28,8148,19,8149,10,8150,1,8152,-9,8154,-18,8155,-27,8156,-36,8158,-45,8159,-55,8161,-64,8162,-73,8163,-82,8164,-91,8165,-100,8166,-110,8167,-119,8168,-128,8169,-137,8170,-146,8171,-156,8172,-165,8173,-174,8174,-183,8175,-192,8175,-202,8176,-211,8177,-220,8179,-229,8180,-238,8181,-248,8182,-257,8183,-266,8184,-275,8185,-284,8187,-294,8188,-303,8189,-312,8227,-312,8229,-303,8230,-294,8231,-284,8232,-275,8233,-266,8235,-257,8236,-248,8237,-238,8238,-229,8239,-220,8240,-211,8241,-202,8242,-192,8243,-183,8244,-174,8245,-165,8246,-156,8246,-146,8247,-137,8248,-128,8249,-119,8250,-110,8251,-100,8252,-91,8253,-82,8255,-73,8256,-64,8257,-55,8259,-45,8260,-36,8261,-27,8263,-18,8264,-9,8266,1,8267,10,8269,19,8270,28,8272,37,8273,47,8275,56,8276,65,8277,74,8283,138,8284,166,8284,175,8284,184,8284,193,8284,203,8283,212,8283,221,8282,230,8282,239,8282,249,8281,258,8280,267,8280,276,8279,285,8279,295,8278,304,8277,313,8277,322,8276,331,8275,341,8274,350,8274,359,8273,368,8272,377,8271,387,8271,396,8270,405,8269,414,8268,423,8267,433,8267,442,8266,451,8265,460,8265,469,8264,478,8264,488,8263,497,8263,506,8262,515,8262,524,8262,534,8262,543,8262,552,8262,561,8262,570,8262,580,8262,589,8263,598,8263,607,8263,616,8264,625,8264,635,8265,644,8266,653,8266,662,8267,671,8267,681,8268,690,8269,699,8269,708,8270,717,8271,726,8271,736,8272,745,8272,754,8272,763,8272,772,8273,782,8273,791,8273,800,8273,809,8273,818,8273,828,8273,837,8273,846,8272,855,8272,864,8272,874,8271,883,8271,892,8270,901,8269,910,8269,920,8268,929,8267,938,8267,947,8266,956,8265,966,8265,975,8264,984,8263,993,8263,1002,8262,1011,8261,1021,8261,1030,8260,1039,8260,1048,8259,1057,8259,1067,8259,1076,8259,1085,8259,1094,8259,1103,8262,1158,8262,1168,8264,1177,8265,1186,8266,1195,8268,1204,8269,1214,8271,1223,8272,1232,8274,1241,8276,1250,8278,1259,8280,1269,8282,1278,8284,1287,8286,1296,8288,1305,8296,1370,8297,1388,8297,1397,8289,1462,8278,1508,8275,1517,8273,1526,8271,1535,8268,1544,8266,1554,8264,1563,8262,1572,8260,1581,8258,1590,8257,1600,8255,1609,8254,1618,8252,1627,8251,1636,8250,1645,8249,1655,8248,1664,8247,1673,8247,1682,8246,1691,8246,1701,8245,1710,8245,1719,8244,1728,8244,1737,8243,1747,8243,1756,8243,1765,8243,1774,8242,1783,8242,1792,8242,1802,8242,1811,8242,1820,8241,1829,8241,1838,8241,1848,8241,1857,8241,1866,8241,1875,8241,1884,8241,1894,8241,1903,8241,1912,8241,1921,8241,1930,8241,2022,8241,2032,8241,2041,8241,2050,8241,2059,8241,2068,8241,2077,8241,2087,8241,2096,8241,2105,8241,2114,8241,2123,8241,2133,8241,2142,8241,2151,8242,2160,8242,2169,8242,2178,8242,2188,8242,2197,8242,2206,8242,2215,8242,2224,8242,2234,8242,2243,8242,2252,8242,2261,8242,2270,8242,2280,8242,2289,8242,2298,8242,2307,8243,2316,8243,2325,8243,2335,8243,2344,8243,2353,8243,2362,8243,2546,8243,2555,8243,2565,8242,2574,8242,2583,8242,2592,8242,2601,8242,2610,8242,2620,8242,2629,8241,2638,8241,2647,8241,2656,8241,2666,8241,2675,8240,2684,8240,2693,8240,2702,8240,2711,8239,2721,8239,2730,8239,2739,8238,2748,8238,2757,8237,2767,8237,2776,8237,2785,8236,2794,8236,2803,8236,2812,8235,2822,8235,2831,8234,2840,8234,2849,8233,2858,8233,2868,8233,2877,8232,2886,8232,2895,8232,2904,8231,2914,8231,2923,8230,2932,8230,2941,8229,2950,8229,2960,8229,2969,8228,2978,8228,2987,8227,2996,8227,3006,8227,3015,8226,3024,8226,3033,8225,3042,8225,3052,8225,3061,8224,3070,8224,3079,8224,3088,8223,3098,8223,3107,8222,3116,8222,3125,8222,3134,8222,3143,8221,3153,8221,3162,8221,3171,8220,3180,8220,3189,8220,3199,8220,3208,8219,3217,8219,3226,8219,3235,8219,3244,8218,3254,8218,3263,8218,3272,8218,3281,8218,3290,8217,3300,8217,3309,8217,3318,8217,3327,8216,3336,8216,3345,8216,3355,8216,3364,8215,3373,8215,3382,8215,3391,8215,3401,8215,3410,8214,3419,8214,3428,8214,3437,8214,3447,8214,3456,8213,3465,8213,3474,8213,3483,8213,3493,8213,3502,8213,3511,8212,3520,8212,3529,8212,3539,8212,3548,8212,3557,8212,3566,8212,3575,8212,3585,8211,3594,8211,3603,8211,3612,8211,3621,8211,3631,8211,3640,8211,3649,8211,3658,8211,3667,8210,3676,8210,3686,8210,3695,8210,3704,8210,3713,8210,3722,8210,3732,8210,3741,8210,3750,8210,3759,8210,3768,8210,3777,8210,3787,8210,3796,8210,3805,8210,3814,8210,3823,8209,3833,8209,3842,8209,3851,8209,3860,8209,3869,8209,3915,8209,3924,8209,3934,8209,3943,8209,3952,8209,3961,8209,3970,8209,4016,8209,4026,8209,4072,8209,4081,8209,4136,8208,4145,8208,4209,8208,4219,8208,4384xe" filled="false" stroked="true" strokeweight=".869375pt" strokecolor="#333333">
              <v:path arrowok="t"/>
              <v:stroke dashstyle="solid"/>
            </v:shape>
            <v:shape style="position:absolute;left:8435;top:-295;width:204;height:3460" coordorigin="8436,-295" coordsize="204,3460" path="m8538,2885l8537,2885,8537,3165,8538,3165,8538,2925,8538,2925,8538,2885xm8538,2865l8537,2865,8537,2885,8538,2885,8538,2865xm8538,2845l8537,2845,8537,2865,8538,2865,8538,2845xm8540,2765l8535,2765,8536,2785,8536,2805,8537,2825,8537,2845,8538,2845,8539,2825,8539,2785,8539,2785,8540,2765xm8552,2605l8523,2605,8524,2625,8528,2645,8528,2665,8529,2665,8530,2685,8531,2685,8532,2705,8533,2725,8534,2745,8535,2745,8535,2765,8540,2765,8541,2725,8542,2725,8542,2705,8543,2705,8544,2685,8547,2665,8552,2605xm8554,2585l8521,2585,8522,2605,8553,2605,8554,2585xm8556,2565l8518,2565,8520,2585,8555,2585,8556,2565xm8570,2285l8505,2285,8505,2305,8504,2305,8504,2325,8504,2345,8504,2365,8504,2405,8505,2405,8506,2425,8508,2465,8510,2485,8511,2505,8511,2505,8516,2545,8517,2565,8558,2565,8559,2545,8560,2545,8564,2505,8565,2485,8566,2485,8566,2465,8568,2465,8569,2445,8569,2425,8570,2425,8571,2405,8571,2365,8571,2345,8570,2285xm8566,2185l8508,2185,8508,2205,8507,2225,8507,2245,8505,2285,8570,2285,8570,2265,8568,2225,8567,2205,8566,2185xm8565,2125l8510,2125,8510,2145,8509,2165,8509,2185,8566,2185,8565,2145,8565,2125xm8568,2025l8507,2025,8508,2045,8508,2045,8510,2085,8510,2125,8565,2125,8565,2105,8565,2085,8565,2085,8566,2065,8567,2045,8568,2025xm8574,1985l8501,1985,8504,2005,8506,2025,8569,2025,8571,2005,8572,2005,8574,1985xm8578,1965l8496,1965,8498,1985,8577,1985,8578,1965xm8585,1945l8490,1945,8492,1965,8583,1965,8585,1945xm8614,1865l8461,1865,8464,1885,8467,1885,8477,1905,8482,1925,8488,1945,8587,1945,8590,1925,8593,1925,8601,1905,8614,1865xm8626,1825l8449,1825,8451,1845,8456,1865,8619,1865,8622,1845,8624,1845,8626,1825xm8631,1805l8444,1805,8445,1825,8630,1825,8631,1805xm8632,1785l8443,1785,8443,1805,8632,1805,8632,1785xm8632,1765l8443,1765,8443,1785,8632,1785,8632,1765xm8607,1605l8468,1605,8467,1625,8465,1645,8463,1645,8460,1665,8457,1685,8450,1725,8448,1725,8447,1745,8445,1765,8631,1765,8629,1745,8627,1725,8619,1705,8616,1665,8611,1645,8609,1625,8608,1625,8607,1605xm8601,1565l8474,1565,8469,1605,8605,1605,8603,1585,8601,1565xm8591,1505l8484,1505,8477,1545,8476,1565,8600,1565,8594,1525,8592,1525,8591,1505xm8587,1485l8488,1485,8486,1505,8589,1505,8587,1485xm8584,1385l8491,1385,8491,1405,8491,1445,8491,1445,8490,1465,8489,1485,8586,1485,8585,1465,8584,1445,8583,1425,8584,1405,8584,1385xm8591,1305l8484,1305,8485,1325,8488,1345,8490,1385,8585,1385,8587,1345,8591,1305xm8603,1225l8473,1225,8481,1285,8482,1305,8593,1305,8598,1265,8599,1245,8600,1245,8603,1225xm8635,1045l8440,1045,8443,1065,8446,1085,8455,1125,8457,1125,8458,1145,8461,1145,8467,1185,8471,1225,8604,1225,8605,1205,8607,1185,8610,1185,8612,1165,8618,1125,8630,1085,8632,1065,8635,1045xm8637,1025l8438,1025,8439,1045,8636,1045,8637,1025xm8639,1005l8436,1005,8436,1025,8639,1025,8639,1005xm8629,805l8446,805,8447,825,8447,845,8446,865,8445,885,8444,905,8442,905,8441,925,8438,945,8436,965,8436,965,8436,985,8436,1005,8639,1005,8640,985,8639,965,8637,945,8635,925,8634,925,8631,905,8630,865,8629,865,8628,825,8628,825,8629,805xm8631,605l8444,605,8444,645,8443,665,8443,725,8443,745,8445,785,8446,805,8629,805,8630,785,8630,765,8632,745,8632,725,8632,685,8632,665,8632,645,8631,645,8631,625,8631,605xm8629,545l8446,545,8445,565,8444,585,8444,585,8444,605,8631,605,8630,565,8630,565,8629,545xm8620,485l8453,485,8449,505,8448,525,8447,545,8628,545,8628,525,8627,525,8624,505,8623,505,8620,485xm8591,285l8484,285,8483,325,8482,325,8481,345,8479,365,8477,385,8476,385,8473,405,8472,405,8467,425,8465,445,8464,445,8458,465,8457,485,8618,485,8617,465,8615,465,8610,445,8608,425,8605,425,8602,405,8599,385,8597,365,8596,365,8595,345,8593,325,8592,305,8591,285xm8549,-235l8526,-235,8526,-215,8522,-175,8521,-155,8520,-155,8519,-135,8517,-135,8513,-95,8511,-75,8510,-75,8506,-55,8505,-35,8501,-15,8500,5,8498,5,8496,25,8495,25,8494,45,8493,45,8492,65,8491,65,8488,105,8488,125,8487,125,8487,145,8486,205,8485,225,8485,245,8485,265,8484,285,8591,285,8589,225,8589,185,8588,145,8588,145,8588,125,8586,105,8585,85,8583,65,8580,25,8577,5,8564,-75,8563,-95,8562,-95,8557,-135,8554,-155,8553,-175,8552,-175,8550,-195,8550,-215,8549,-235xm8547,-255l8528,-255,8527,-235,8547,-235,8547,-255xm8544,-295l8532,-295,8530,-275,8529,-255,8546,-255,8544,-295xe" filled="true" fillcolor="#619cff" stroked="false">
              <v:path arrowok="t"/>
              <v:fill type="solid"/>
            </v:shape>
            <v:shape style="position:absolute;left:8435;top:-312;width:205;height:3897" coordorigin="8435,-311" coordsize="205,3897" path="m8538,3585l8538,3585,8538,3158,8537,3151,8537,2991,8537,2983,8537,2884,8537,2876,8537,2869,8537,2861,8537,2853,8537,2846,8537,2838,8537,2831,8537,2823,8537,2815,8536,2808,8536,2800,8536,2792,8536,2785,8536,2777,8536,2770,8535,2762,8535,2754,8535,2747,8535,2739,8534,2731,8534,2724,8533,2716,8533,2709,8532,2701,8532,2693,8532,2686,8531,2678,8530,2670,8530,2663,8529,2655,8528,2648,8528,2640,8527,2632,8526,2625,8525,2617,8524,2609,8523,2602,8523,2594,8522,2587,8521,2579,8520,2571,8519,2564,8518,2556,8517,2548,8516,2541,8515,2533,8515,2526,8514,2518,8513,2510,8512,2503,8511,2495,8511,2487,8510,2480,8509,2472,8509,2465,8508,2457,8507,2449,8507,2442,8506,2434,8506,2426,8506,2419,8505,2411,8505,2403,8505,2396,8504,2388,8504,2381,8504,2373,8504,2365,8504,2358,8504,2350,8504,2343,8504,2335,8504,2327,8504,2320,8504,2312,8504,2304,8504,2297,8505,2289,8505,2282,8505,2274,8505,2266,8506,2259,8506,2251,8506,2243,8506,2236,8507,2228,8507,2220,8507,2213,8508,2205,8508,2198,8508,2190,8508,2182,8509,2175,8509,2167,8509,2160,8509,2152,8510,2144,8510,2137,8510,2129,8510,2121,8510,2114,8510,2106,8510,2098,8510,2091,8510,2083,8510,2076,8509,2068,8509,2060,8509,2053,8508,2045,8508,2038,8507,2030,8507,2022,8506,2015,8494,1954,8480,1908,8477,1900,8474,1893,8470,1885,8467,1877,8464,1870,8461,1862,8458,1855,8443,1793,8443,1778,8443,1771,8443,1763,8444,1755,8445,1748,8446,1740,8447,1733,8448,1725,8450,1717,8451,1710,8453,1702,8454,1694,8455,1687,8457,1679,8458,1671,8460,1664,8461,1656,8462,1648,8463,1641,8464,1633,8465,1626,8466,1618,8467,1610,8468,1603,8469,1595,8470,1588,8471,1580,8473,1572,8474,1565,8475,1557,8476,1549,8477,1542,8479,1534,8480,1527,8481,1519,8483,1511,8484,1504,8485,1496,8486,1488,8487,1481,8488,1473,8491,1435,8491,1427,8492,1420,8492,1412,8492,1405,8488,1351,8488,1343,8487,1336,8486,1328,8485,1321,8485,1313,8484,1305,8483,1298,8482,1290,8481,1283,8480,1275,8479,1267,8478,1260,8477,1252,8476,1244,8475,1237,8474,1229,8473,1221,8472,1214,8471,1206,8470,1199,8469,1191,8468,1183,8467,1176,8465,1168,8464,1161,8457,1122,8455,1115,8454,1107,8452,1100,8450,1092,8449,1084,8447,1077,8446,1069,8444,1061,8443,1054,8441,1046,8440,1038,8439,1031,8435,985,8435,978,8436,970,8436,962,8436,955,8437,947,8438,939,8439,932,8439,924,8440,916,8441,909,8442,901,8443,894,8444,886,8444,878,8445,871,8445,863,8446,855,8446,848,8447,840,8447,833,8447,825,8447,817,8447,810,8446,802,8446,794,8446,787,8445,779,8445,772,8445,764,8444,756,8444,749,8444,741,8443,733,8443,726,8443,718,8443,711,8443,703,8443,695,8443,688,8443,680,8443,673,8443,665,8443,657,8443,650,8443,642,8444,634,8444,627,8444,619,8444,611,8444,604,8444,596,8444,589,8444,581,8444,573,8444,566,8445,558,8445,550,8446,543,8446,535,8447,528,8448,520,8448,512,8449,505,8451,497,8452,489,8453,482,8455,474,8457,466,8458,459,8460,451,8462,444,8464,436,8465,428,8467,421,8469,413,8470,406,8472,398,8473,390,8475,383,8476,375,8477,367,8478,360,8479,352,8480,345,8481,337,8481,329,8482,322,8482,314,8483,306,8483,299,8484,291,8484,283,8484,276,8484,268,8485,261,8485,253,8485,245,8485,238,8485,230,8485,223,8486,215,8486,207,8486,200,8486,192,8486,184,8486,177,8486,169,8487,161,8487,154,8487,146,8487,139,8487,131,8487,123,8488,116,8488,108,8488,101,8489,93,8489,85,8490,78,8490,70,8491,62,8491,55,8492,47,8493,39,8494,32,8495,24,8495,17,8496,9,8498,1,8499,-6,8500,-14,8501,-22,8502,-29,8503,-37,8504,-44,8505,-52,8506,-60,8508,-67,8509,-75,8510,-82,8511,-90,8512,-98,8513,-105,8514,-113,8515,-121,8516,-128,8517,-136,8518,-144,8519,-151,8520,-159,8520,-166,8521,-174,8522,-182,8523,-189,8523,-197,8524,-204,8525,-212,8525,-220,8526,-227,8526,-235,8527,-243,8527,-250,8528,-258,8529,-266,8529,-273,8530,-281,8530,-289,8531,-296,8531,-304,8532,-311,8543,-311,8544,-304,8544,-296,8545,-289,8545,-281,8546,-273,8546,-266,8547,-258,8547,-250,8548,-243,8549,-235,8549,-227,8550,-220,8550,-212,8551,-204,8552,-197,8552,-189,8553,-182,8554,-174,8555,-166,8555,-159,8556,-151,8557,-144,8558,-136,8559,-128,8560,-121,8561,-113,8562,-105,8563,-98,8564,-90,8565,-82,8566,-75,8567,-67,8569,-60,8570,-52,8571,-44,8572,-37,8573,-29,8574,-22,8575,-14,8577,-6,8578,1,8578,9,8579,17,8580,24,8581,32,8582,39,8583,47,8584,55,8584,62,8585,70,8585,78,8586,85,8586,93,8587,101,8587,108,8587,116,8588,123,8588,131,8588,139,8588,146,8588,154,8589,161,8589,169,8589,177,8589,184,8589,192,8589,200,8589,207,8589,215,8590,223,8590,230,8590,238,8590,245,8590,253,8590,261,8591,268,8591,276,8591,283,8591,291,8592,299,8592,306,8593,314,8593,322,8594,329,8594,337,8595,345,8596,352,8597,360,8598,367,8599,375,8608,421,8610,428,8611,436,8613,444,8615,451,8617,459,8618,466,8620,474,8628,528,8629,535,8630,543,8630,550,8630,558,8630,566,8631,573,8631,581,8631,589,8631,596,8631,604,8631,611,8631,619,8631,627,8631,634,8632,642,8632,650,8632,657,8632,665,8632,673,8632,680,8632,688,8632,695,8632,703,8632,711,8632,718,8632,726,8632,733,8631,741,8631,749,8631,756,8630,764,8630,772,8630,779,8629,787,8629,794,8629,802,8628,810,8628,817,8628,825,8628,833,8629,840,8629,848,8629,855,8630,863,8630,871,8631,878,8631,886,8632,894,8633,901,8634,909,8635,916,8636,924,8636,932,8637,939,8638,947,8639,955,8639,962,8639,970,8640,978,8640,985,8639,993,8634,1046,8632,1054,8631,1061,8630,1069,8628,1077,8626,1084,8625,1092,8623,1100,8621,1107,8620,1115,8618,1122,8617,1130,8615,1138,8614,1145,8612,1153,8611,1161,8610,1168,8609,1176,8607,1183,8606,1191,8605,1199,8604,1206,8603,1214,8602,1221,8601,1229,8600,1237,8599,1244,8598,1252,8597,1260,8596,1267,8595,1275,8594,1283,8593,1290,8592,1298,8591,1305,8591,1313,8590,1321,8589,1328,8588,1336,8587,1343,8587,1351,8586,1359,8585,1366,8585,1374,8584,1382,8584,1389,8584,1397,8584,1405,8583,1412,8584,1420,8584,1427,8584,1435,8584,1443,8585,1450,8585,1458,8586,1466,8587,1473,8588,1481,8589,1488,8590,1496,8591,1504,8592,1511,8594,1519,8595,1527,8596,1534,8597,1542,8599,1549,8600,1557,8601,1565,8603,1572,8604,1580,8605,1588,8606,1595,8607,1603,8608,1610,8609,1618,8610,1626,8611,1633,8612,1641,8613,1648,8614,1656,8616,1664,8617,1671,8618,1679,8619,1687,8621,1694,8622,1702,8624,1710,8630,1748,8631,1755,8632,1763,8632,1771,8632,1778,8632,1786,8619,1847,8604,1885,8601,1893,8598,1900,8596,1908,8593,1915,8575,1976,8567,2038,8566,2060,8565,2068,8565,2076,8565,2083,8565,2091,8565,2098,8565,2106,8565,2114,8565,2121,8565,2129,8565,2137,8565,2144,8566,2152,8566,2160,8566,2167,8566,2175,8566,2182,8567,2190,8567,2198,8567,2205,8568,2213,8568,2220,8568,2228,8569,2236,8569,2243,8569,2251,8570,2259,8570,2266,8570,2274,8570,2282,8571,2289,8571,2297,8571,2304,8571,2312,8571,2320,8571,2327,8571,2335,8571,2343,8571,2350,8571,2358,8571,2365,8571,2373,8571,2381,8571,2388,8571,2396,8570,2403,8570,2411,8569,2419,8569,2426,8569,2434,8568,2442,8568,2449,8567,2457,8566,2465,8566,2472,8565,2480,8564,2487,8564,2495,8563,2503,8562,2510,8561,2518,8560,2526,8560,2533,8559,2541,8558,2548,8557,2556,8556,2564,8555,2571,8554,2579,8553,2587,8552,2594,8552,2602,8551,2609,8550,2617,8549,2625,8548,2632,8547,2640,8547,2648,8546,2655,8545,2663,8545,2670,8544,2678,8544,2686,8543,2693,8542,2701,8542,2709,8542,2716,8541,2724,8541,2731,8540,2739,8540,2747,8540,2754,8540,2762,8539,2770,8539,2777,8539,2785,8539,2792,8539,2800,8539,2808,8539,2815,8538,2823,8538,2831,8538,2838,8538,2846,8538,2853,8538,2861,8538,2869,8538,2876,8538,2884,8538,2892,8538,2899,8538,2907,8538,2915,8538,2922,8538,3105,8538,3113,8538,3585xe" filled="false" stroked="true" strokeweight=".869375pt" strokecolor="#333333">
              <v:path arrowok="t"/>
              <v:stroke dashstyle="solid"/>
            </v:shape>
            <v:shape style="position:absolute;left:8718;top:-312;width:297;height:3280" coordorigin="8719,-311" coordsize="297,3280" path="m8867,2809l8867,2809,8867,2969,8867,2969,8867,2809xm8867,2789l8867,2789,8867,2809,8867,2809,8867,2789xm8876,2629l8857,2629,8861,2669,8862,2669,8862,2689,8864,2689,8864,2709,8864,2709,8865,2729,8865,2729,8866,2769,8866,2789,8867,2789,8867,2769,8868,2769,8868,2749,8868,2749,8868,2729,8870,2709,8871,2689,8873,2669,8876,2629xm8880,2609l8853,2609,8854,2629,8879,2629,8880,2609xm8883,2589l8850,2589,8851,2609,8883,2609,8883,2589xm8892,2529l8842,2529,8844,2549,8848,2589,8886,2589,8887,2569,8890,2549,8892,2529xm8894,2509l8839,2509,8841,2529,8893,2529,8894,2509xm8891,2409l8843,2409,8842,2429,8841,2429,8840,2449,8839,2469,8839,2489,8839,2509,8895,2509,8895,2489,8894,2469,8894,2449,8891,2429,8891,2409xm8887,2349l8847,2349,8844,2409,8890,2409,8887,2349xm8893,2229l8840,2229,8841,2249,8844,2269,8846,2289,8847,2309,8847,2329,8847,2349,8886,2349,8886,2329,8887,2309,8888,2289,8889,2289,8890,2269,8890,2269,8891,2249,8892,2249,8893,2229xm8896,2209l8838,2209,8839,2229,8895,2229,8896,2209xm8903,2149l8831,2149,8832,2169,8833,2169,8837,2209,8897,2209,8899,2189,8899,2189,8903,2149xm8913,2089l8820,2089,8822,2109,8825,2109,8826,2129,8827,2129,8829,2149,8904,2149,8907,2129,8911,2109,8913,2089xm8919,2069l8816,2069,8817,2089,8916,2089,8919,2069xm8923,2049l8811,2049,8812,2069,8921,2069,8923,2049xm8929,2029l8805,2029,8807,2049,8927,2049,8929,2029xm8935,2009l8798,2009,8800,2029,8933,2029,8935,2009xm8942,1989l8791,1989,8794,2009,8940,2009,8942,1989xm8950,1969l8783,1969,8786,1989,8948,1989,8950,1969xm8959,1949l8775,1949,8778,1969,8956,1969,8959,1949xm8971,1929l8763,1929,8766,1949,8968,1949,8971,1929xm8980,1909l8754,1909,8757,1929,8977,1929,8980,1909xm8989,1889l8744,1889,8747,1909,8986,1909,8989,1889xm8998,1869l8736,1869,8739,1889,8995,1889,8998,1869xm9004,1849l8730,1849,8732,1869,9002,1869,9004,1849xm9007,1809l8727,1809,8727,1829,8727,1849,9006,1849,9007,1829,9007,1809xm9002,1789l8732,1789,8730,1809,9004,1809,9002,1789xm8994,1769l8740,1769,8737,1789,8997,1789,8994,1769xm8980,1749l8754,1749,8750,1769,8983,1769,8980,1749xm8969,1729l8765,1729,8761,1749,8972,1749,8969,1729xm8959,1709l8775,1709,8772,1729,8962,1729,8959,1709xm8951,1689l8782,1689,8780,1709,8954,1709,8951,1689xm8946,1669l8787,1669,8786,1689,8948,1689,8946,1669xm8944,1649l8790,1649,8789,1669,8944,1669,8944,1649xm8944,1609l8790,1609,8791,1629,8790,1649,8943,1649,8943,1629,8944,1609xm8944,1569l8789,1569,8789,1589,8790,1609,8944,1609,8945,1589,8944,1589,8944,1569xm8943,1549l8790,1549,8790,1569,8944,1569,8943,1549xm8941,1529l8793,1529,8791,1549,8943,1549,8941,1529xm8934,1489l8801,1489,8799,1509,8796,1509,8795,1529,8939,1529,8934,1489xm8922,1429l8811,1429,8810,1449,8808,1449,8807,1469,8803,1489,8932,1489,8927,1469,8925,1449,8922,1429xm8922,1389l8812,1389,8812,1409,8812,1429,8922,1429,8921,1409,8922,1389xm8923,1369l8810,1369,8812,1389,8922,1389,8923,1369xm8931,1329l8803,1329,8807,1349,8808,1369,8925,1369,8926,1349,8929,1349,8931,1329xm8936,1309l8797,1309,8799,1329,8934,1329,8936,1309xm8943,1289l8791,1289,8793,1309,8941,1309,8943,1289xm8951,1269l8783,1269,8786,1289,8948,1289,8951,1269xm8960,1249l8774,1249,8777,1269,8957,1269,8960,1249xm8972,1229l8761,1229,8765,1249,8969,1249,8972,1229xm8982,1209l8752,1209,8755,1229,8979,1229,8982,1209xm8991,1189l8742,1189,8746,1209,8988,1209,8991,1189xm9000,1169l8734,1169,8737,1189,8997,1189,9000,1169xm9007,1149l8727,1149,8729,1169,9004,1169,9007,1149xm9012,1129l8722,1129,8724,1149,9010,1149,9012,1129xm9014,1109l8719,1109,8720,1129,9014,1129,9014,1109xm9015,1089l8719,1089,8719,1109,9015,1109,9015,1089xm9014,1069l8720,1069,8719,1089,9014,1089,9014,1069xm9009,1049l8725,1049,8723,1069,9010,1069,9009,1049xm9004,1029l8730,1029,8728,1049,9006,1049,9004,1029xm8997,1009l8736,1009,8734,1029,9000,1029,8997,1009xm8990,989l8744,989,8741,1009,8993,1009,8990,989xm8982,969l8751,969,8749,989,8985,989,8982,969xm8975,949l8759,949,8756,969,8977,969,8975,949xm8968,929l8766,929,8764,949,8970,949,8968,929xm8961,909l8772,909,8770,929,8963,929,8961,909xm8954,889l8779,889,8778,909,8957,909,8954,889xm8943,769l8791,769,8790,789,8790,809,8790,809,8789,829,8788,849,8787,849,8786,869,8785,869,8782,889,8953,889,8950,869,8947,849,8945,829,8945,829,8943,809,8943,769xm8941,729l8792,729,8792,749,8791,769,8942,769,8942,749,8942,749,8941,729xm8933,669l8800,669,8798,689,8796,709,8795,709,8793,729,8940,729,8939,709,8936,689,8934,689,8933,669xm8924,629l8811,629,8806,649,8803,669,8930,669,8929,649,8926,649,8924,629xm8919,609l8814,609,8813,629,8921,629,8919,609xm8914,589l8820,589,8818,609,8916,609,8914,589xm8909,569l8825,569,8823,589,8911,589,8909,569xm8899,529l8835,529,8832,549,8830,549,8828,569,8906,569,8901,549,8899,529xm8894,509l8838,509,8837,529,8896,529,8894,509xm8889,389l8845,389,8845,429,8844,449,8844,469,8842,489,8840,509,8894,509,8893,489,8892,489,8891,469,8890,469,8889,429,8889,389xm8889,369l8844,369,8845,389,8889,389,8889,369xm8891,149l8843,149,8842,189,8842,229,8842,249,8843,289,8844,349,8844,369,8889,369,8890,349,8890,329,8890,309,8890,289,8891,249,8892,229,8892,229,8892,189,8891,149xm8887,69l8847,69,8846,89,8843,149,8890,149,8888,89,8887,89,8887,69xm8886,49l8848,49,8847,69,8886,69,8886,49xm8884,29l8849,29,8849,49,8885,49,8884,29xm8883,9l8851,9,8850,29,8883,29,8883,9xm8882,-11l8852,-11,8851,9,8883,9,8882,-11xm8881,-31l8853,-31,8852,-11,8882,-11,8881,-31xm8876,-131l8858,-131,8857,-111,8857,-111,8854,-31,8880,-31,8879,-51,8879,-71,8877,-91,8877,-91,8876,-111,8876,-131xm8875,-151l8859,-151,8858,-131,8875,-131,8875,-151xm8874,-171l8859,-171,8859,-151,8875,-151,8874,-171xm8873,-231l8861,-231,8861,-211,8860,-211,8860,-171,8874,-171,8873,-191,8873,-211,8873,-231xm8872,-251l8862,-251,8861,-231,8872,-231,8872,-251xm8871,-271l8862,-271,8862,-251,8871,-251,8871,-271xm8870,-291l8863,-291,8863,-271,8871,-271,8870,-291xm8870,-311l8864,-311,8864,-291,8870,-291,8870,-311xe" filled="true" fillcolor="#619cff" stroked="false">
              <v:path arrowok="t"/>
              <v:fill type="solid"/>
            </v:shape>
            <v:shape style="position:absolute;left:8718;top:-312;width:297;height:3281" coordorigin="8719,-311" coordsize="297,3281" path="m8867,2969l8867,2969,8867,2802,8867,2796,8867,2789,8867,2783,8866,2776,8866,2770,8866,2764,8866,2757,8866,2751,8866,2744,8866,2738,8866,2732,8865,2725,8865,2719,8865,2712,8865,2706,8864,2699,8864,2693,8864,2687,8863,2680,8862,2674,8862,2667,8861,2661,8861,2655,8860,2648,8859,2642,8858,2635,8857,2629,8856,2622,8855,2616,8854,2610,8853,2603,8852,2597,8851,2590,8850,2584,8849,2578,8848,2571,8847,2565,8846,2558,8845,2552,8844,2545,8843,2539,8842,2532,8842,2526,8841,2520,8840,2513,8840,2507,8839,2500,8839,2494,8839,2488,8839,2481,8839,2475,8839,2468,8839,2462,8839,2455,8840,2449,8840,2443,8840,2436,8841,2430,8841,2423,8842,2417,8842,2410,8843,2404,8844,2398,8844,2391,8845,2385,8845,2378,8846,2372,8846,2366,8846,2359,8847,2353,8847,2346,8847,2340,8847,2333,8847,2327,8847,2321,8847,2314,8847,2308,8845,2276,8845,2269,8844,2263,8844,2256,8843,2250,8842,2244,8842,2237,8841,2231,8840,2224,8840,2218,8839,2212,8838,2205,8837,2199,8837,2192,8836,2186,8835,2179,8834,2173,8833,2167,8833,2160,8832,2154,8831,2147,8830,2141,8829,2135,8828,2128,8827,2122,8826,2115,8825,2109,8824,2102,8823,2096,8822,2090,8820,2083,8819,2077,8817,2070,8807,2032,8805,2025,8803,2019,8800,2012,8798,2006,8796,2000,8794,1993,8791,1987,8789,1980,8786,1974,8783,1968,8781,1961,8778,1955,8775,1948,8772,1942,8769,1935,8766,1929,8763,1923,8760,1916,8757,1910,8754,1903,8751,1897,8747,1891,8727,1833,8726,1820,8727,1814,8747,1756,8750,1749,8754,1743,8758,1737,8761,1730,8765,1724,8768,1717,8772,1711,8775,1704,8778,1698,8780,1692,8782,1685,8784,1679,8786,1672,8791,1627,8790,1621,8790,1615,8790,1608,8790,1602,8790,1595,8789,1589,8789,1582,8789,1576,8789,1570,8789,1563,8796,1505,8797,1499,8799,1492,8800,1486,8801,1480,8803,1473,8804,1467,8805,1460,8807,1454,8808,1448,8809,1441,8810,1435,8812,1403,8812,1396,8812,1390,8812,1383,8812,1377,8811,1371,8810,1364,8809,1358,8808,1351,8807,1345,8806,1338,8804,1332,8803,1326,8793,1294,8791,1287,8788,1281,8786,1274,8783,1268,8780,1261,8777,1255,8774,1249,8771,1242,8768,1236,8765,1229,8761,1223,8758,1217,8755,1210,8752,1204,8749,1197,8746,1191,8742,1184,8740,1178,8737,1172,8734,1165,8732,1159,8729,1152,8727,1146,8719,1095,8719,1088,8719,1082,8719,1075,8720,1069,8721,1063,8722,1056,8739,998,8744,985,8746,979,8749,973,8751,966,8754,960,8756,953,8759,947,8761,940,8764,934,8766,928,8768,921,8770,915,8783,863,8785,857,8788,825,8789,819,8789,812,8790,806,8790,799,8790,793,8790,786,8791,780,8791,774,8791,767,8791,761,8791,754,8792,748,8792,741,8792,735,8792,729,8793,722,8793,716,8794,709,8795,703,8795,697,8796,690,8797,684,8798,677,8799,671,8800,664,8802,658,8803,652,8805,645,8806,639,8808,632,8809,626,8811,620,8813,613,8814,607,8816,600,8818,594,8820,587,8821,581,8823,575,8825,568,8826,562,8828,555,8830,549,8831,543,8837,510,8838,504,8839,498,8840,491,8841,485,8841,478,8842,472,8843,465,8843,459,8844,453,8844,446,8844,440,8844,433,8844,427,8845,420,8845,414,8845,408,8845,401,8845,395,8845,388,8845,382,8845,376,8845,369,8844,363,8844,356,8844,350,8844,343,8844,337,8844,331,8844,324,8844,318,8844,311,8844,305,8843,299,8843,292,8843,286,8843,279,8843,273,8843,266,8843,260,8842,254,8842,247,8842,241,8842,234,8842,228,8842,222,8842,215,8842,209,8842,202,8842,196,8842,189,8842,183,8842,177,8842,170,8842,164,8842,157,8843,151,8843,145,8843,138,8843,132,8844,125,8844,119,8844,112,8844,106,8845,100,8845,93,8845,87,8846,80,8846,74,8847,68,8847,61,8847,55,8848,48,8848,42,8849,35,8849,29,8849,23,8850,16,8850,10,8851,3,8851,-3,8851,-9,8852,-16,8852,-22,8852,-29,8853,-35,8853,-42,8854,-48,8854,-55,8854,-61,8855,-67,8855,-74,8855,-80,8856,-87,8856,-93,8856,-99,8857,-106,8857,-112,8857,-119,8857,-125,8858,-132,8858,-138,8858,-144,8858,-151,8859,-157,8859,-164,8859,-170,8859,-177,8859,-183,8860,-189,8860,-196,8860,-202,8860,-209,8860,-215,8861,-221,8861,-228,8861,-234,8861,-241,8862,-247,8862,-254,8862,-260,8862,-266,8862,-273,8863,-279,8863,-286,8863,-292,8863,-298,8864,-305,8864,-311,8870,-311,8870,-305,8870,-298,8870,-292,8871,-286,8871,-279,8871,-273,8871,-266,8872,-260,8872,-254,8872,-247,8872,-241,8873,-234,8873,-228,8873,-221,8873,-215,8873,-209,8874,-202,8874,-196,8874,-189,8874,-183,8874,-177,8875,-170,8875,-164,8875,-157,8875,-151,8876,-144,8876,-138,8876,-132,8876,-125,8877,-119,8877,-112,8877,-106,8877,-99,8878,-93,8878,-87,8878,-80,8879,-74,8879,-67,8879,-61,8880,-55,8880,-48,8880,-42,8881,-35,8881,-29,8882,-22,8882,-16,8882,-9,8883,-3,8883,3,8883,10,8884,16,8884,23,8885,29,8885,35,8885,42,8886,48,8886,55,8887,61,8887,68,8887,74,8888,80,8888,87,8889,93,8889,100,8889,106,8890,112,8890,119,8890,125,8890,132,8891,138,8891,145,8891,151,8891,157,8891,164,8892,170,8892,177,8892,183,8892,189,8892,196,8892,202,8892,209,8892,215,8892,222,8892,228,8892,234,8891,241,8891,247,8891,254,8891,260,8891,266,8891,273,8891,279,8890,286,8890,292,8890,299,8890,305,8890,311,8890,318,8890,324,8890,331,8890,337,8889,343,8889,350,8889,356,8889,363,8889,369,8889,376,8889,382,8889,414,8889,420,8889,427,8889,433,8890,440,8890,446,8890,453,8891,459,8891,465,8892,472,8892,478,8893,485,8894,491,8894,498,8904,549,8906,555,8907,562,8909,568,8911,575,8912,581,8914,587,8916,594,8918,600,8919,607,8921,613,8923,620,8924,626,8926,632,8928,639,8929,645,8930,652,8932,658,8933,664,8934,671,8935,677,8936,684,8937,690,8938,697,8939,703,8940,709,8940,716,8941,722,8941,729,8942,735,8942,741,8942,748,8942,754,8942,761,8943,767,8943,774,8943,780,8943,786,8943,793,8944,799,8944,806,8944,812,8945,819,8945,825,8946,831,8947,838,8947,844,8948,851,8949,857,8950,863,8951,870,8953,876,8954,883,8956,889,8957,896,8959,902,8961,908,8963,915,8966,921,8968,928,8970,934,8973,940,8975,947,8977,953,8980,960,8982,966,8985,973,8987,979,8990,985,8993,992,9004,1024,9006,1030,9015,1088,9015,1095,9002,1159,8997,1172,8994,1178,8979,1210,8975,1217,8972,1223,8969,1229,8966,1236,8963,1242,8960,1249,8957,1255,8954,1261,8951,1268,8948,1274,8946,1281,8943,1287,8941,1294,8939,1300,8936,1306,8934,1313,8933,1319,8931,1326,8929,1332,8928,1338,8926,1345,8925,1351,8924,1358,8923,1364,8921,1396,8921,1403,8922,1409,8922,1415,8922,1422,8923,1428,8924,1435,8930,1467,8931,1473,8932,1480,8934,1486,8935,1492,8936,1499,8938,1505,8939,1512,8940,1518,8941,1525,8942,1531,8944,1563,8944,1570,8945,1576,8944,1582,8944,1589,8944,1595,8944,1602,8944,1608,8943,1615,8943,1621,8943,1627,8943,1634,8956,1698,8972,1730,8976,1737,9004,1794,9007,1820,9007,1826,8989,1884,8983,1897,8980,1903,8977,1910,8974,1916,8971,1923,8968,1929,8964,1935,8961,1942,8959,1948,8956,1955,8953,1961,8950,1968,8948,1974,8945,1980,8942,1987,8940,1993,8938,2000,8935,2006,8933,2012,8931,2019,8929,2025,8927,2032,8925,2038,8923,2045,8908,2109,8907,2115,8906,2122,8905,2128,8904,2135,8903,2141,8903,2147,8902,2154,8901,2160,8900,2167,8899,2173,8899,2179,8898,2186,8897,2192,8896,2199,8896,2205,8895,2212,8894,2218,8893,2224,8893,2231,8892,2237,8891,2244,8890,2250,8890,2256,8889,2263,8889,2269,8888,2276,8888,2282,8887,2289,8887,2295,8887,2301,8887,2308,8886,2314,8886,2321,8886,2327,8886,2333,8886,2340,8887,2346,8887,2353,8887,2359,8888,2366,8888,2372,8889,2378,8889,2385,8890,2391,8890,2398,8891,2404,8891,2410,8892,2417,8892,2423,8893,2430,8893,2436,8894,2443,8894,2449,8894,2455,8895,2462,8895,2468,8895,2475,8895,2481,8895,2488,8895,2494,8894,2500,8894,2507,8893,2513,8893,2520,8892,2526,8891,2532,8890,2539,8890,2545,8889,2552,8888,2558,8887,2565,8886,2571,8885,2578,8883,2584,8883,2590,8881,2597,8880,2603,8879,2610,8878,2616,8877,2622,8876,2629,8876,2635,8875,2642,8874,2648,8873,2655,8872,2661,8872,2667,8871,2674,8871,2680,8870,2687,8870,2693,8869,2699,8869,2706,8869,2712,8868,2719,8868,2725,8868,2732,8868,2738,8868,2744,8868,2751,8867,2757,8867,2764,8867,2770,8867,2776,8867,2783,8867,2789,8867,2796,8867,2969xe" filled="false" stroked="true" strokeweight=".869375pt" strokecolor="#333333">
              <v:path arrowok="t"/>
              <v:stroke dashstyle="solid"/>
            </v:shape>
            <v:shape style="position:absolute;left:9067;top:-308;width:258;height:3240" coordorigin="9067,-307" coordsize="258,3240" path="m9197,2913l9195,2913,9195,2933,9197,2933,9197,2913xm9199,2833l9194,2833,9195,2873,9195,2893,9195,2913,9197,2913,9197,2893,9197,2893,9197,2873,9199,2833xm9200,2793l9192,2793,9193,2813,9193,2813,9193,2833,9199,2833,9199,2813,9200,2793xm9208,2713l9185,2713,9190,2773,9191,2793,9201,2793,9203,2773,9208,2713xm9239,2553l9154,2553,9172,2653,9174,2653,9180,2693,9183,2713,9209,2713,9212,2693,9219,2653,9223,2633,9224,2633,9225,2613,9227,2613,9239,2553xm9245,2513l9147,2513,9148,2533,9151,2553,9241,2553,9244,2533,9245,2513xm9254,2433l9139,2433,9139,2453,9140,2473,9142,2493,9144,2493,9145,2513,9247,2513,9251,2473,9252,2473,9253,2453,9254,2433xm9254,2413l9138,2413,9138,2433,9254,2433,9254,2413xm9250,2353l9142,2353,9141,2373,9139,2393,9139,2413,9254,2413,9253,2393,9252,2373,9251,2373,9250,2353xm9243,2293l9149,2293,9146,2333,9144,2333,9144,2353,9249,2353,9243,2293xm9240,2273l9152,2273,9151,2293,9241,2293,9240,2273xm9240,2233l9152,2233,9153,2273,9240,2273,9240,2253,9240,2233xm9242,2213l9150,2213,9151,2233,9241,2233,9242,2213xm9247,2193l9147,2193,9148,2213,9244,2213,9247,2193xm9250,2173l9142,2173,9144,2193,9248,2193,9250,2173xm9256,2153l9136,2153,9138,2173,9254,2173,9256,2153xm9265,2133l9127,2133,9130,2153,9263,2153,9265,2133xm9281,2073l9111,2073,9114,2093,9117,2113,9123,2133,9269,2133,9273,2113,9277,2093,9280,2093,9281,2073xm9284,2053l9107,2053,9109,2073,9282,2073,9284,2053xm9286,2033l9106,2033,9107,2053,9286,2053,9286,2033xm9290,1993l9102,1993,9103,2013,9106,2033,9287,2033,9289,2013,9290,1993xm9295,1953l9097,1953,9099,1973,9101,1993,9291,1993,9293,1973,9295,1953xm9301,1933l9091,1933,9094,1953,9298,1953,9301,1933xm9307,1913l9085,1913,9089,1933,9303,1933,9307,1913xm9312,1893l9082,1893,9084,1913,9309,1913,9312,1893xm9322,1853l9069,1853,9072,1873,9073,1873,9078,1893,9314,1893,9319,1873,9322,1853xm9324,1833l9068,1833,9069,1853,9324,1853,9324,1833xm9325,1813l9067,1813,9067,1833,9325,1833,9325,1813xm9323,1793l9069,1793,9068,1813,9324,1813,9323,1793xm9319,1773l9073,1773,9072,1793,9321,1793,9319,1773xm9293,1713l9100,1713,9089,1733,9083,1753,9077,1773,9316,1773,9313,1753,9309,1753,9304,1733,9293,1713xm9287,1693l9105,1693,9103,1713,9290,1713,9287,1693xm9271,1653l9121,1653,9118,1673,9113,1673,9111,1693,9281,1693,9276,1673,9271,1653xm9265,1633l9127,1633,9123,1653,9269,1653,9265,1633xm9258,1613l9134,1613,9131,1633,9261,1633,9258,1613xm9254,1593l9138,1593,9137,1613,9255,1613,9254,1593xm9251,1573l9141,1573,9140,1593,9252,1593,9251,1573xm9249,1553l9143,1553,9142,1573,9250,1573,9249,1553xm9249,1533l9143,1533,9143,1553,9249,1553,9249,1533xm9251,1513l9142,1513,9143,1533,9250,1533,9251,1513xm9253,1493l9139,1493,9141,1513,9251,1513,9253,1493xm9261,1453l9131,1453,9135,1473,9137,1493,9255,1493,9256,1473,9258,1473,9261,1453xm9273,1413l9119,1413,9124,1433,9126,1433,9130,1453,9265,1453,9269,1433,9273,1413xm9292,1373l9101,1373,9106,1393,9117,1413,9278,1413,9281,1393,9286,1393,9292,1373xm9297,1353l9095,1353,9098,1373,9294,1373,9297,1353xm9307,1333l9085,1333,9090,1353,9302,1353,9307,1333xm9313,1313l9079,1313,9081,1333,9312,1333,9313,1313xm9321,1273l9071,1273,9072,1293,9074,1293,9075,1313,9317,1313,9319,1293,9321,1273xm9323,1233l9070,1233,9069,1253,9070,1273,9322,1273,9323,1253,9323,1253,9323,1233xm9321,1213l9071,1213,9071,1233,9322,1233,9321,1213xm9296,1033l9097,1033,9094,1053,9089,1073,9085,1093,9076,1173,9075,1193,9073,1213,9319,1213,9319,1193,9316,1173,9315,1173,9307,1093,9303,1073,9299,1053,9297,1053,9296,1033xm9287,993l9107,993,9099,1033,9293,1033,9292,1013,9290,1013,9287,993xm9277,953l9116,953,9108,993,9286,993,9277,953xm9273,933l9120,933,9118,953,9275,953,9273,933xm9257,853l9136,853,9133,873,9132,873,9125,913,9124,913,9121,933,9270,933,9268,913,9262,893,9260,873,9257,853xm9251,833l9140,833,9138,853,9254,853,9251,833xm9245,813l9146,813,9141,833,9250,833,9245,813xm9238,773l9154,773,9151,793,9147,813,9244,813,9238,773xm9234,753l9158,753,9157,773,9235,773,9234,753xm9217,673l9175,673,9173,693,9171,693,9167,713,9166,713,9165,733,9160,753,9233,753,9226,713,9220,693,9217,673xm9216,653l9177,653,9176,673,9217,673,9216,653xm9210,593l9182,593,9181,613,9179,633,9178,653,9214,653,9213,633,9211,613,9210,593xm9209,573l9183,573,9183,593,9209,593,9209,573xm9208,533l9185,533,9184,573,9208,573,9208,553,9208,553,9208,533xm9208,433l9184,433,9185,453,9185,493,9185,533,9207,533,9207,493,9208,453,9208,453,9208,433xm9210,353l9182,353,9183,373,9184,413,9184,433,9208,433,9210,373,9210,353xm9211,333l9182,333,9182,353,9210,353,9211,333xm9211,313l9181,313,9182,333,9211,333,9211,313xm9214,253l9178,253,9179,273,9179,293,9181,313,9212,313,9213,293,9213,293,9214,253xm9215,233l9177,233,9177,253,9215,253,9215,233xm9216,193l9176,193,9177,233,9215,233,9216,213,9216,193xm9216,173l9176,173,9176,193,9216,193,9216,173xm9217,153l9176,153,9176,173,9217,173,9217,153xm9216,133l9176,133,9176,153,9216,153,9216,133xm9215,73l9177,73,9176,133,9216,133,9215,93,9215,73xm9214,53l9178,53,9177,73,9215,73,9214,53xm9214,33l9179,33,9178,53,9214,53,9214,33xm9213,13l9180,13,9179,33,9213,33,9213,13xm9212,-7l9180,-7,9180,13,9212,13,9212,-7xm9211,-27l9181,-27,9181,-7,9211,-7,9211,-27xm9210,-47l9182,-47,9182,-27,9211,-27,9210,-47xm9206,-207l9186,-207,9185,-167,9184,-127,9183,-67,9182,-67,9182,-47,9210,-47,9210,-67,9208,-127,9207,-167,9206,-207xm9206,-227l9187,-227,9186,-207,9206,-207,9206,-227xm9203,-287l9189,-287,9187,-227,9205,-227,9205,-247,9203,-267,9203,-287xm9202,-307l9191,-307,9190,-287,9202,-287,9202,-307xe" filled="true" fillcolor="#619cff" stroked="false">
              <v:path arrowok="t"/>
              <v:fill type="solid"/>
            </v:shape>
            <v:shape style="position:absolute;left:9067;top:-311;width:258;height:3244" coordorigin="9067,-310" coordsize="258,3244" path="m9195,2933l9195,2926,9195,2920,9195,2914,9195,2907,9195,2901,9195,2895,9195,2888,9195,2882,9195,2876,9195,2869,9195,2863,9195,2857,9194,2850,9194,2844,9194,2838,9194,2831,9194,2825,9193,2818,9193,2812,9193,2806,9193,2799,9192,2793,9192,2787,9191,2780,9191,2774,9191,2768,9190,2761,9190,2755,9189,2749,9188,2742,9188,2736,9187,2730,9186,2723,9186,2717,9185,2711,9184,2704,9183,2698,9182,2692,9181,2685,9180,2679,9179,2673,9178,2666,9177,2660,9176,2654,9174,2647,9173,2641,9172,2635,9171,2628,9169,2622,9168,2616,9167,2609,9165,2603,9164,2596,9163,2590,9162,2584,9160,2577,9159,2571,9158,2565,9156,2558,9155,2552,9154,2546,9153,2539,9151,2533,9150,2527,9149,2520,9148,2514,9147,2508,9146,2501,9145,2495,9144,2488,9143,2482,9142,2476,9142,2469,9141,2463,9138,2425,9138,2419,9138,2412,9138,2406,9138,2400,9140,2368,9141,2362,9141,2355,9142,2349,9143,2343,9144,2336,9144,2330,9145,2324,9146,2317,9147,2311,9148,2305,9149,2298,9149,2292,9150,2285,9151,2279,9153,2247,9153,2241,9144,2178,9136,2152,9134,2146,9132,2139,9130,2133,9127,2127,9125,2120,9123,2114,9121,2108,9119,2101,9117,2095,9116,2089,9114,2082,9106,2032,9106,2025,9105,2019,9105,2012,9104,2006,9098,1955,9097,1949,9095,1943,9094,1936,9092,1930,9084,1898,9082,1892,9080,1886,9078,1879,9076,1873,9075,1867,9073,1860,9072,1854,9071,1848,9069,1841,9069,1835,9068,1829,9068,1822,9067,1816,9067,1810,9081,1746,9083,1740,9086,1733,9089,1727,9091,1721,9094,1714,9097,1708,9100,1702,9103,1695,9105,1689,9108,1682,9111,1676,9113,1670,9116,1663,9118,1657,9121,1651,9123,1644,9125,1638,9127,1632,9129,1625,9131,1619,9133,1613,9134,1606,9136,1600,9143,1537,9143,1530,9138,1479,9137,1473,9136,1467,9135,1460,9133,1454,9121,1416,9119,1410,9117,1403,9114,1397,9111,1391,9109,1384,9106,1378,9103,1372,9101,1365,9098,1359,9095,1353,9093,1346,9090,1340,9088,1333,9085,1327,9083,1321,9073,1283,9072,1276,9071,1270,9070,1264,9070,1257,9070,1251,9069,1245,9069,1238,9070,1232,9070,1226,9070,1219,9071,1213,9071,1206,9072,1200,9073,1194,9073,1187,9074,1181,9075,1175,9076,1168,9077,1162,9077,1156,9078,1149,9079,1143,9080,1137,9081,1130,9081,1124,9082,1118,9083,1111,9084,1105,9085,1099,9085,1092,9086,1086,9087,1080,9088,1073,9089,1067,9091,1061,9092,1054,9093,1048,9094,1042,9095,1035,9097,1029,9098,1023,9099,1016,9101,1010,9102,1003,9104,997,9105,991,9107,984,9108,978,9110,972,9111,965,9113,959,9114,953,9116,946,9117,940,9118,934,9120,927,9121,921,9122,915,9124,908,9125,902,9126,896,9128,889,9129,883,9130,876,9132,870,9133,864,9134,857,9136,851,9137,845,9138,838,9140,832,9141,826,9143,819,9144,813,9146,807,9147,800,9148,794,9150,788,9151,781,9153,775,9154,769,9156,762,9157,756,9158,750,9160,743,9161,737,9162,731,9164,724,9165,718,9166,712,9167,705,9169,699,9170,693,9171,686,9172,680,9173,673,9174,667,9175,661,9176,654,9177,648,9177,642,9178,635,9179,629,9180,623,9180,616,9181,610,9181,604,9182,597,9182,591,9183,585,9183,578,9183,572,9184,566,9184,559,9184,553,9184,546,9184,540,9185,534,9185,527,9185,521,9185,515,9185,477,9185,470,9185,464,9185,458,9185,451,9185,445,9184,439,9184,432,9184,426,9184,420,9184,413,9184,407,9184,400,9184,394,9183,388,9183,381,9183,375,9183,369,9183,362,9183,356,9182,350,9182,343,9182,337,9182,331,9182,324,9181,318,9181,312,9181,305,9180,299,9180,293,9180,286,9179,280,9179,274,9179,267,9179,261,9178,255,9178,248,9178,242,9177,236,9177,229,9177,223,9177,217,9176,210,9176,204,9176,197,9176,191,9176,185,9176,178,9176,172,9176,166,9176,159,9176,153,9176,147,9176,140,9176,134,9176,128,9176,121,9176,115,9176,109,9176,102,9176,96,9177,89,9177,83,9177,77,9177,70,9177,64,9178,58,9178,51,9178,45,9178,39,9179,32,9179,26,9179,20,9179,13,9180,7,9180,1,9180,-6,9180,-12,9181,-18,9181,-25,9181,-31,9181,-37,9182,-44,9182,-50,9182,-56,9182,-63,9182,-69,9183,-75,9183,-82,9183,-88,9183,-94,9183,-101,9184,-107,9184,-113,9184,-120,9184,-126,9184,-133,9184,-139,9184,-145,9185,-152,9185,-158,9185,-164,9185,-171,9185,-177,9185,-183,9185,-190,9186,-196,9186,-202,9186,-209,9186,-215,9186,-221,9187,-228,9187,-234,9187,-240,9187,-247,9188,-253,9188,-260,9188,-266,9189,-272,9189,-279,9189,-285,9189,-291,9190,-298,9190,-304,9191,-310,9202,-310,9202,-304,9202,-298,9203,-291,9203,-285,9203,-279,9204,-272,9204,-266,9204,-260,9205,-253,9205,-247,9205,-240,9206,-234,9206,-228,9206,-221,9206,-215,9206,-209,9207,-202,9207,-196,9207,-190,9207,-183,9207,-177,9207,-171,9207,-164,9208,-158,9208,-152,9208,-145,9208,-139,9208,-133,9208,-126,9208,-120,9208,-113,9209,-107,9209,-101,9209,-94,9209,-88,9209,-82,9209,-75,9210,-69,9210,-63,9210,-56,9210,-50,9211,-44,9211,-37,9211,-31,9211,-25,9212,-18,9212,-12,9212,-6,9212,1,9213,7,9213,13,9213,20,9213,26,9214,32,9214,39,9214,45,9214,51,9215,58,9215,64,9215,70,9215,77,9215,83,9216,89,9216,96,9216,102,9216,109,9216,115,9216,121,9216,128,9216,134,9217,140,9217,147,9217,153,9217,159,9217,166,9216,172,9216,178,9216,185,9216,191,9216,197,9216,204,9216,210,9215,217,9215,223,9215,229,9215,236,9215,242,9214,248,9214,255,9214,261,9213,267,9213,274,9213,280,9213,286,9212,293,9212,299,9212,305,9211,312,9211,318,9211,324,9211,331,9210,337,9210,343,9210,350,9210,356,9209,362,9209,369,9209,375,9209,381,9209,388,9209,394,9208,400,9208,407,9208,413,9208,420,9208,426,9208,432,9208,439,9208,445,9208,451,9208,458,9208,464,9208,470,9207,477,9207,483,9207,515,9208,521,9208,527,9208,534,9208,540,9208,546,9208,553,9208,559,9209,566,9209,572,9209,578,9210,585,9210,591,9210,597,9211,604,9211,610,9212,616,9213,623,9213,629,9214,635,9215,642,9216,648,9217,654,9217,661,9218,667,9219,673,9220,680,9221,686,9223,693,9224,699,9225,705,9226,712,9227,718,9229,724,9230,731,9231,737,9233,743,9234,750,9235,756,9237,762,9238,769,9240,775,9241,781,9242,788,9244,794,9245,800,9247,807,9248,813,9250,819,9251,826,9252,832,9254,838,9255,845,9257,851,9258,857,9259,864,9260,870,9262,876,9263,883,9265,889,9266,896,9267,902,9268,908,9270,915,9271,921,9273,927,9274,934,9275,940,9277,946,9278,953,9280,959,9281,965,9283,972,9284,978,9286,984,9287,991,9289,997,9290,1003,9292,1010,9293,1016,9294,1023,9296,1029,9297,1035,9298,1042,9299,1048,9301,1054,9302,1061,9303,1067,9304,1073,9305,1080,9306,1086,9307,1092,9308,1099,9308,1105,9309,1111,9310,1118,9311,1124,9312,1130,9312,1137,9313,1143,9314,1149,9315,1156,9316,1162,9316,1168,9317,1175,9318,1181,9319,1187,9319,1194,9320,1200,9321,1206,9321,1213,9322,1219,9322,1226,9323,1232,9323,1238,9323,1245,9323,1251,9322,1257,9322,1264,9321,1270,9320,1276,9319,1283,9305,1333,9302,1340,9300,1346,9297,1353,9294,1359,9292,1365,9289,1372,9286,1378,9284,1384,9281,1391,9278,1397,9259,1454,9258,1460,9250,1511,9250,1518,9249,1524,9249,1530,9249,1537,9256,1600,9267,1638,9269,1644,9284,1682,9287,1689,9290,1695,9293,1702,9295,1708,9298,1714,9301,1721,9304,1727,9306,1733,9309,1740,9311,1746,9325,1810,9325,1816,9320,1854,9319,1860,9318,1867,9316,1873,9314,1879,9312,1886,9311,1892,9309,1898,9307,1905,9305,1911,9303,1917,9301,1924,9300,1930,9298,1936,9297,1943,9295,1949,9294,1955,9293,1962,9289,2000,9288,2006,9288,2012,9287,2019,9287,2025,9286,2032,9286,2038,9285,2044,9284,2051,9283,2057,9282,2063,9281,2070,9280,2076,9278,2082,9277,2089,9275,2095,9273,2101,9271,2108,9269,2114,9267,2120,9265,2127,9263,2133,9260,2139,9258,2146,9256,2152,9245,2190,9244,2197,9240,2235,9240,2241,9240,2247,9242,2279,9242,2285,9243,2292,9244,2298,9245,2305,9245,2311,9246,2317,9247,2324,9248,2330,9249,2336,9249,2343,9250,2349,9251,2355,9251,2362,9252,2368,9253,2374,9253,2381,9253,2387,9254,2393,9254,2400,9254,2406,9254,2412,9254,2419,9254,2425,9254,2431,9253,2438,9253,2444,9253,2450,9252,2457,9251,2463,9251,2469,9250,2476,9249,2482,9248,2488,9247,2495,9247,2501,9245,2508,9244,2514,9243,2520,9242,2527,9241,2533,9240,2539,9239,2546,9237,2552,9236,2558,9235,2565,9233,2571,9232,2577,9231,2584,9229,2590,9228,2596,9227,2603,9225,2609,9224,2616,9223,2622,9222,2628,9220,2635,9219,2641,9218,2647,9217,2654,9216,2660,9215,2666,9213,2673,9212,2679,9211,2685,9210,2692,9209,2698,9208,2704,9208,2711,9207,2717,9206,2723,9205,2730,9205,2736,9204,2742,9203,2749,9203,2755,9202,2761,9202,2768,9201,2774,9201,2780,9200,2787,9200,2793,9200,2799,9199,2806,9199,2812,9199,2818,9199,2825,9198,2831,9198,2838,9198,2844,9198,2850,9198,2857,9198,2863,9197,2869,9197,2876,9197,2882,9197,2888,9197,2895,9197,2901,9197,2907,9197,2914,9197,2920,9197,2926,9197,2933,9195,2933xe" filled="false" stroked="true" strokeweight=".869375pt" strokecolor="#333333">
              <v:path arrowok="t"/>
              <v:stroke dashstyle="solid"/>
            </v:shape>
            <v:shape style="position:absolute;left:9398;top:-307;width:255;height:3360" coordorigin="9398,-306" coordsize="255,3360" path="m9527,2994l9524,2994,9525,3034,9525,3054,9526,3054,9526,3034,9527,2994xm9527,2974l9523,2974,9524,2994,9527,2994,9527,2974xm9529,2954l9522,2954,9523,2974,9528,2974,9529,2954xm9532,2914l9519,2914,9521,2934,9521,2954,9529,2954,9532,2914xm9542,2854l9509,2854,9511,2874,9512,2874,9515,2894,9517,2914,9534,2914,9536,2894,9539,2874,9542,2854xm9546,2834l9505,2834,9506,2854,9545,2854,9546,2834xm9551,2814l9500,2814,9501,2834,9550,2834,9551,2814xm9557,2794l9494,2794,9496,2814,9555,2814,9557,2794xm9562,2774l9488,2774,9490,2794,9560,2794,9562,2774xm9568,2754l9483,2754,9485,2774,9566,2774,9568,2754xm9574,2734l9477,2734,9479,2754,9572,2754,9574,2734xm9579,2714l9472,2714,9474,2734,9577,2734,9579,2714xm9594,2634l9457,2634,9460,2654,9462,2674,9466,2694,9469,2714,9582,2714,9585,2694,9589,2674,9591,2654,9594,2634xm9600,2554l9451,2554,9451,2574,9452,2594,9454,2614,9455,2634,9596,2634,9597,2614,9599,2594,9600,2574,9600,2554xm9600,2514l9450,2514,9451,2554,9600,2554,9600,2514xm9600,2494l9451,2494,9451,2514,9600,2514,9600,2494xm9597,2454l9454,2454,9452,2494,9599,2494,9597,2454xm9584,2374l9467,2374,9464,2394,9460,2414,9457,2434,9454,2454,9597,2454,9594,2434,9591,2414,9587,2394,9584,2374xm9574,2314l9476,2314,9475,2334,9470,2354,9468,2374,9583,2374,9580,2354,9576,2334,9574,2314xm9570,2254l9481,2254,9480,2274,9479,2294,9478,2314,9573,2314,9572,2294,9571,2274,9570,2274,9570,2254xm9571,2234l9480,2234,9480,2254,9571,2254,9571,2234xm9596,2074l9455,2074,9456,2094,9458,2114,9462,2134,9472,2174,9475,2194,9476,2214,9478,2214,9479,2234,9572,2234,9574,2214,9575,2194,9579,2174,9589,2134,9593,2114,9595,2094,9596,2074xm9598,2054l9453,2054,9454,2074,9597,2074,9598,2054xm9598,2014l9453,2014,9452,2034,9453,2054,9598,2054,9598,2034,9598,2014xm9597,1994l9454,1994,9453,2014,9598,2014,9597,1994xm9595,1974l9455,1974,9455,1994,9596,1994,9595,1974xm9593,1954l9458,1954,9457,1974,9594,1974,9593,1954xm9589,1834l9462,1834,9462,1874,9462,1894,9461,1914,9459,1934,9458,1954,9592,1954,9592,1934,9590,1914,9589,1894,9589,1874,9589,1834xm9590,1774l9461,1774,9461,1794,9462,1814,9462,1834,9589,1834,9589,1814,9590,1794,9590,1774xm9591,1654l9460,1654,9461,1674,9461,1774,9590,1774,9590,1694,9590,1674,9591,1654xm9592,1634l9459,1634,9460,1654,9591,1654,9592,1634xm9593,1614l9457,1614,9459,1634,9592,1634,9593,1614xm9597,1594l9454,1594,9456,1614,9595,1614,9597,1594xm9600,1574l9451,1574,9453,1594,9598,1594,9600,1574xm9603,1554l9448,1554,9449,1574,9602,1574,9603,1554xm9609,1534l9442,1534,9444,1554,9607,1554,9609,1534xm9615,1514l9436,1514,9438,1534,9613,1534,9615,1514xm9622,1494l9429,1494,9432,1514,9619,1514,9622,1494xm9628,1474l9423,1474,9427,1494,9624,1494,9628,1474xm9635,1454l9416,1454,9418,1474,9633,1474,9635,1454xm9641,1434l9410,1434,9412,1454,9639,1454,9641,1434xm9647,1414l9404,1414,9407,1434,9644,1434,9647,1414xm9651,1394l9400,1394,9401,1414,9650,1414,9651,1394xm9652,1374l9399,1374,9399,1394,9652,1394,9652,1374xm9653,1354l9398,1354,9398,1374,9653,1374,9653,1354xm9642,1274l9409,1274,9406,1294,9403,1314,9401,1314,9400,1334,9399,1354,9652,1354,9652,1334,9650,1334,9647,1314,9645,1294,9642,1274xm9637,1254l9414,1254,9412,1274,9640,1274,9637,1254xm9631,1234l9420,1234,9418,1254,9633,1254,9631,1234xm9625,1214l9426,1214,9424,1234,9627,1234,9625,1214xm9619,1194l9432,1194,9430,1214,9621,1214,9619,1194xm9613,1174l9438,1174,9436,1194,9615,1194,9613,1174xm9607,1154l9444,1154,9442,1174,9609,1174,9607,1154xm9601,1134l9450,1134,9448,1154,9603,1154,9601,1134xm9583,1054l9468,1054,9467,1074,9465,1074,9463,1094,9458,1114,9454,1134,9597,1134,9592,1114,9588,1094,9584,1074,9583,1054xm9580,1034l9471,1034,9470,1054,9581,1054,9580,1034xm9574,974l9477,974,9475,994,9473,1014,9472,1034,9579,1034,9578,1014,9576,994,9574,974xm9573,894l9477,894,9478,934,9477,974,9573,974,9573,934,9573,914,9573,914,9573,894xm9575,874l9476,874,9477,894,9574,894,9575,874xm9576,854l9475,854,9475,874,9575,874,9576,854xm9580,794l9471,794,9471,814,9474,854,9577,854,9580,814,9580,794xm9582,734l9469,734,9469,754,9469,774,9470,794,9580,794,9581,774,9582,754,9582,754,9582,734xm9580,694l9471,694,9469,734,9582,734,9580,694xm9578,674l9473,674,9472,694,9579,694,9578,674xm9576,654l9475,654,9474,674,9577,674,9576,654xm9555,534l9495,534,9493,554,9491,554,9490,574,9479,634,9478,634,9477,654,9574,654,9572,634,9559,554,9555,534xm9554,514l9497,514,9496,534,9555,534,9554,514xm9546,414l9505,414,9505,434,9504,434,9504,454,9503,454,9500,494,9499,514,9552,514,9551,494,9549,474,9547,454,9546,434,9546,414xm9544,354l9507,354,9506,374,9505,414,9546,414,9545,394,9545,394,9545,374,9544,354xm9544,254l9507,254,9507,294,9507,354,9544,354,9544,254xm9544,214l9507,214,9507,254,9544,254,9544,214xm9542,134l9508,134,9507,194,9507,214,9544,214,9544,194,9542,134xm9542,114l9509,114,9509,134,9542,134,9542,114xm9541,94l9510,94,9510,114,9541,114,9541,94xm9539,54l9512,54,9511,74,9511,94,9540,94,9540,74,9539,54xm9538,34l9513,34,9512,54,9539,54,9538,34xm9537,14l9514,14,9513,34,9538,34,9537,14xm9536,-6l9514,-6,9514,14,9537,14,9536,-6xm9536,-26l9515,-26,9515,-6,9536,-6,9536,-26xm9535,-46l9516,-46,9515,-26,9535,-26,9535,-46xm9534,-106l9517,-106,9517,-86,9516,-46,9535,-46,9534,-86,9534,-106xm9533,-126l9517,-126,9517,-106,9533,-106,9533,-126xm9533,-146l9518,-146,9518,-126,9533,-126,9533,-146xm9533,-166l9518,-166,9518,-146,9533,-146,9533,-166xm9531,-246l9520,-246,9519,-206,9519,-186,9518,-186,9518,-166,9533,-166,9533,-186,9532,-206,9531,-246xm9531,-266l9520,-266,9520,-246,9531,-246,9531,-266xm9530,-286l9521,-286,9521,-266,9530,-266,9530,-286xm9529,-306l9522,-306,9521,-286,9529,-286,9529,-306xe" filled="true" fillcolor="#619cff" stroked="false">
              <v:path arrowok="t"/>
              <v:fill type="solid"/>
            </v:shape>
            <v:shape style="position:absolute;left:9398;top:-312;width:255;height:3366" coordorigin="9398,-312" coordsize="255,3366" path="m9525,3054l9525,3047,9525,3041,9525,3034,9525,3027,9525,3021,9525,3014,9525,3008,9524,3001,9524,2995,9524,2988,9524,2981,9524,2975,9523,2968,9523,2962,9523,2955,9522,2948,9522,2942,9521,2935,9521,2929,9520,2922,9520,2916,9519,2909,9513,2870,9512,2863,9511,2856,9509,2850,9508,2843,9506,2837,9505,2830,9503,2823,9501,2817,9500,2810,9498,2804,9496,2797,9494,2790,9492,2784,9490,2777,9488,2771,9487,2764,9485,2758,9483,2751,9481,2744,9479,2738,9477,2731,9475,2725,9474,2718,9472,2711,9470,2705,9469,2698,9467,2692,9466,2685,9465,2678,9458,2639,9457,2632,9456,2626,9455,2619,9455,2613,9454,2606,9453,2599,9453,2593,9452,2586,9451,2553,9451,2547,9451,2540,9450,2534,9450,2527,9450,2520,9450,2514,9450,2507,9451,2501,9451,2494,9451,2487,9451,2481,9452,2474,9452,2468,9453,2461,9453,2454,9454,2448,9454,2441,9455,2435,9456,2428,9457,2422,9458,2415,9459,2409,9460,2402,9461,2395,9462,2389,9463,2382,9464,2376,9465,2369,9467,2362,9468,2356,9469,2349,9470,2343,9472,2336,9473,2329,9474,2323,9475,2316,9476,2310,9477,2303,9478,2297,9480,2257,9481,2250,9474,2185,9473,2178,9472,2171,9471,2165,9469,2158,9468,2152,9467,2145,9466,2138,9464,2132,9463,2125,9462,2119,9461,2112,9459,2105,9458,2099,9457,2092,9456,2086,9455,2079,9452,2033,9452,2026,9452,2020,9453,2013,9453,2007,9453,2000,9454,1993,9454,1987,9454,1980,9455,1974,9455,1967,9456,1961,9457,1954,9457,1947,9458,1941,9458,1934,9459,1928,9460,1921,9460,1915,9461,1908,9461,1901,9461,1895,9462,1888,9462,1882,9462,1875,9462,1868,9462,1862,9462,1829,9462,1822,9462,1816,9462,1809,9462,1803,9462,1796,9462,1789,9461,1783,9461,1776,9461,1770,9461,1763,9461,1756,9461,1750,9461,1743,9461,1737,9461,1730,9461,1724,9461,1717,9461,1710,9461,1704,9461,1697,9461,1691,9461,1684,9461,1677,9461,1671,9461,1664,9461,1658,9460,1651,9460,1644,9460,1638,9459,1631,9459,1625,9458,1618,9458,1612,9457,1605,9456,1598,9455,1592,9454,1585,9453,1579,9452,1572,9451,1565,9449,1559,9448,1552,9446,1546,9444,1539,9442,1532,9440,1526,9438,1519,9436,1513,9434,1506,9432,1500,9429,1493,9427,1486,9425,1480,9423,1473,9420,1467,9418,1460,9416,1453,9401,1394,9398,1361,9398,1355,9398,1348,9398,1342,9399,1335,9399,1328,9400,1322,9401,1315,9401,1309,9403,1302,9403,1295,9405,1289,9406,1282,9408,1276,9409,1269,9411,1263,9412,1256,9414,1249,9416,1243,9418,1236,9420,1230,9422,1223,9424,1216,9426,1210,9428,1203,9430,1197,9432,1190,9434,1183,9436,1177,9438,1170,9440,1164,9442,1157,9444,1151,9446,1144,9448,1137,9450,1131,9452,1124,9454,1118,9455,1111,9457,1104,9458,1098,9460,1091,9461,1085,9463,1078,9464,1071,9465,1065,9467,1058,9468,1052,9469,1045,9470,1039,9471,1032,9472,1025,9473,1019,9473,1012,9474,1006,9475,999,9475,992,9476,986,9476,979,9477,973,9477,966,9477,959,9478,953,9478,946,9478,940,9478,933,9478,927,9478,920,9478,914,9478,907,9478,900,9477,894,9477,887,9477,881,9477,874,9476,867,9476,861,9475,854,9475,848,9475,841,9474,834,9474,828,9473,821,9473,815,9472,808,9472,802,9471,795,9471,788,9470,782,9470,775,9470,769,9469,762,9469,755,9469,749,9469,742,9469,736,9469,729,9469,722,9469,716,9470,709,9470,703,9470,696,9471,690,9471,683,9472,676,9473,670,9473,663,9474,657,9475,650,9476,643,9477,637,9478,630,9479,624,9480,617,9481,610,9482,604,9484,597,9485,591,9486,584,9487,578,9488,571,9489,564,9490,558,9491,551,9493,545,9494,538,9494,531,9495,525,9496,518,9497,512,9498,505,9499,498,9500,492,9500,485,9501,479,9501,472,9502,466,9502,459,9503,452,9503,446,9504,439,9504,433,9505,426,9505,420,9505,413,9505,406,9506,400,9506,393,9506,387,9506,380,9506,373,9506,367,9506,360,9507,354,9507,347,9507,341,9507,334,9507,281,9507,275,9507,242,9507,235,9507,229,9507,222,9507,215,9507,209,9507,202,9507,196,9507,189,9507,182,9507,176,9507,169,9508,163,9508,156,9508,149,9508,143,9508,136,9508,130,9509,123,9509,117,9509,110,9509,103,9510,97,9510,90,9510,84,9511,77,9511,70,9511,64,9511,57,9512,51,9512,44,9512,37,9513,31,9513,24,9513,18,9513,11,9514,5,9514,-2,9514,-9,9514,-15,9515,-22,9515,-28,9515,-35,9515,-42,9516,-48,9516,-55,9516,-61,9516,-68,9516,-74,9517,-81,9517,-88,9517,-94,9517,-101,9517,-107,9517,-114,9517,-120,9517,-127,9518,-134,9518,-140,9518,-147,9518,-153,9518,-160,9518,-167,9518,-173,9518,-180,9518,-186,9518,-193,9518,-200,9519,-206,9519,-213,9519,-219,9519,-226,9519,-232,9519,-239,9519,-246,9520,-252,9520,-259,9520,-265,9520,-272,9520,-279,9521,-285,9521,-292,9521,-298,9521,-305,9522,-312,9529,-312,9529,-305,9530,-298,9530,-292,9530,-285,9530,-279,9531,-272,9531,-265,9531,-259,9531,-252,9532,-246,9532,-239,9532,-232,9532,-226,9532,-219,9532,-213,9532,-206,9533,-200,9533,-193,9533,-186,9533,-180,9533,-173,9533,-167,9533,-160,9533,-153,9533,-147,9533,-140,9533,-134,9533,-127,9533,-120,9534,-114,9534,-107,9534,-101,9534,-94,9534,-88,9534,-81,9534,-74,9535,-68,9535,-61,9535,-55,9535,-48,9535,-42,9536,-35,9536,-28,9536,-22,9536,-15,9537,-9,9537,-2,9537,5,9538,11,9538,18,9538,24,9538,31,9539,37,9539,44,9539,51,9540,57,9540,64,9540,70,9540,77,9541,84,9541,90,9541,97,9541,103,9542,110,9542,117,9542,123,9542,130,9543,136,9543,143,9543,149,9543,156,9543,163,9543,169,9544,176,9544,182,9544,189,9544,196,9544,202,9544,209,9544,215,9544,222,9544,229,9544,235,9544,242,9544,248,9544,255,9544,261,9544,268,9544,275,9544,334,9544,341,9544,347,9544,354,9545,360,9545,367,9545,373,9545,380,9545,387,9545,393,9545,400,9546,406,9546,413,9546,420,9546,426,9547,433,9547,439,9547,446,9548,452,9548,459,9549,466,9549,472,9550,479,9551,485,9551,492,9552,498,9553,505,9554,512,9555,518,9555,525,9556,531,9557,538,9558,545,9559,551,9560,558,9562,564,9563,571,9564,578,9565,584,9566,591,9567,597,9568,604,9570,610,9571,617,9572,624,9573,630,9574,637,9575,643,9576,650,9577,657,9578,663,9578,670,9579,676,9580,683,9580,690,9581,696,9581,703,9581,709,9582,716,9582,722,9582,729,9582,736,9582,742,9582,749,9582,755,9581,762,9581,769,9581,775,9580,782,9580,788,9580,795,9579,802,9579,808,9578,815,9578,821,9577,828,9577,834,9576,841,9576,848,9575,854,9575,861,9575,867,9574,874,9574,881,9574,887,9573,894,9573,900,9573,907,9573,914,9573,920,9573,927,9573,933,9573,940,9573,946,9573,953,9575,986,9576,992,9576,999,9577,1006,9578,1012,9578,1019,9579,1025,9580,1032,9581,1039,9582,1045,9583,1052,9584,1058,9585,1065,9587,1071,9588,1078,9590,1085,9591,1091,9592,1098,9594,1104,9596,1111,9597,1118,9599,1124,9601,1131,9603,1137,9605,1144,9607,1151,9609,1157,9611,1164,9613,1170,9615,1177,9617,1183,9619,1190,9621,1197,9623,1203,9625,1210,9627,1216,9629,1223,9631,1230,9633,1236,9635,1243,9637,1249,9638,1256,9640,1263,9642,1269,9643,1276,9645,1282,9646,1289,9647,1295,9648,1302,9653,1348,9653,1355,9652,1361,9652,1368,9643,1427,9633,1460,9631,1467,9628,1473,9626,1480,9624,1486,9622,1493,9619,1500,9617,1506,9615,1513,9613,1519,9611,1526,9609,1532,9607,1539,9605,1546,9603,1552,9593,1612,9592,1618,9592,1625,9592,1631,9591,1638,9591,1644,9591,1651,9590,1658,9590,1664,9590,1671,9590,1677,9590,1684,9590,1750,9590,1756,9590,1763,9590,1770,9590,1776,9590,1783,9589,1789,9589,1796,9589,1803,9589,1809,9589,1816,9589,1822,9589,1829,9589,1836,9589,1842,9589,1849,9589,1855,9589,1862,9589,1868,9589,1875,9589,1882,9589,1888,9590,1895,9590,1901,9590,1908,9591,1915,9591,1921,9592,1928,9592,1934,9593,1941,9594,1947,9594,1954,9595,1961,9595,1967,9596,1974,9597,1980,9597,1987,9597,1993,9598,2000,9598,2007,9598,2013,9598,2020,9598,2026,9598,2033,9598,2040,9595,2079,9595,2086,9594,2092,9593,2099,9592,2105,9590,2112,9589,2119,9588,2125,9587,2132,9585,2138,9584,2145,9583,2152,9581,2158,9580,2165,9579,2171,9578,2178,9577,2185,9575,2191,9574,2198,9574,2204,9573,2211,9572,2217,9572,2224,9571,2231,9571,2237,9571,2244,9570,2250,9570,2257,9571,2264,9571,2270,9578,2329,9579,2336,9580,2343,9582,2349,9583,2356,9584,2362,9585,2369,9587,2376,9588,2382,9589,2389,9590,2395,9591,2402,9592,2409,9593,2415,9594,2422,9595,2428,9596,2435,9597,2441,9597,2448,9598,2454,9598,2461,9599,2468,9599,2474,9600,2481,9600,2487,9600,2494,9600,2501,9600,2507,9600,2514,9600,2520,9600,2527,9600,2534,9600,2540,9600,2547,9600,2553,9600,2560,9598,2593,9598,2599,9597,2606,9596,2613,9596,2619,9595,2626,9594,2632,9593,2639,9592,2646,9591,2652,9590,2659,9589,2665,9588,2672,9586,2678,9585,2685,9584,2692,9582,2698,9580,2705,9579,2711,9577,2718,9575,2725,9574,2731,9572,2738,9570,2744,9568,2751,9566,2758,9564,2764,9562,2771,9560,2777,9559,2784,9557,2790,9555,2797,9553,2804,9551,2810,9550,2817,9548,2823,9546,2830,9545,2837,9543,2843,9542,2850,9540,2856,9539,2863,9538,2870,9537,2876,9531,2922,9530,2929,9529,2935,9529,2942,9529,2948,9528,2955,9528,2962,9527,2968,9527,2975,9527,2981,9527,2988,9527,2995,9527,3001,9526,3008,9526,3014,9526,3021,9526,3027,9526,3034,9526,3041,9526,3047,9526,3054,9525,3054xe" filled="false" stroked="true" strokeweight=".869375pt" strokecolor="#333333">
              <v:path arrowok="t"/>
              <v:stroke dashstyle="solid"/>
            </v:shape>
            <v:shape style="position:absolute;left:9751;top:-311;width:206;height:3740" coordorigin="9752,-310" coordsize="206,3740" path="m9855,3310l9854,3310,9855,3350,9855,3430,9855,3430,9855,3310xm9855,3290l9854,3290,9854,3310,9855,3310,9855,3290xm9856,3230l9853,3230,9854,3270,9854,3290,9855,3290,9856,3270,9856,3250,9856,3230xm9857,3210l9853,3210,9853,3230,9857,3230,9857,3210xm9858,3190l9852,3190,9852,3210,9857,3210,9858,3190xm9861,3150l9848,3150,9851,3190,9859,3190,9861,3150xm9863,3130l9845,3130,9847,3150,9862,3150,9863,3130xm9871,3090l9839,3090,9842,3110,9844,3130,9865,3130,9868,3110,9871,3090xm9874,3070l9835,3070,9837,3090,9872,3090,9874,3070xm9880,3050l9829,3050,9832,3070,9878,3070,9880,3050xm9887,3030l9822,3030,9827,3050,9882,3050,9887,3030xm9892,3010l9817,3010,9820,3030,9890,3030,9892,3010xm9901,2990l9809,2990,9812,3010,9898,3010,9901,2990xm9906,2970l9803,2970,9806,2990,9903,2990,9906,2970xm9914,2950l9795,2950,9798,2970,9912,2970,9914,2950xm9922,2930l9787,2930,9790,2950,9920,2950,9922,2930xm9926,2910l9783,2910,9785,2930,9924,2930,9926,2910xm9932,2890l9778,2890,9779,2910,9930,2910,9932,2890xm9934,2870l9775,2870,9776,2890,9933,2890,9934,2870xm9935,2830l9774,2830,9774,2850,9774,2870,9936,2870,9936,2850,9935,2830xm9934,2810l9776,2810,9775,2830,9935,2830,9934,2810xm9930,2790l9779,2790,9778,2810,9932,2810,9930,2790xm9925,2770l9785,2770,9783,2790,9927,2790,9925,2770xm9921,2750l9788,2750,9786,2770,9923,2770,9921,2750xm9915,2730l9794,2730,9793,2750,9917,2750,9915,2730xm9909,2710l9800,2710,9799,2730,9911,2730,9909,2710xm9905,2690l9804,2690,9802,2710,9907,2710,9905,2690xm9901,2670l9809,2670,9807,2690,9902,2690,9901,2670xm9897,2650l9813,2650,9810,2670,9899,2670,9897,2650xm9894,2590l9815,2590,9815,2610,9815,2630,9813,2650,9896,2650,9895,2630,9894,2610,9894,2590xm9897,2550l9812,2550,9814,2570,9815,2590,9895,2590,9895,2570,9897,2550xm9899,2530l9811,2530,9812,2550,9898,2550,9899,2530xm9903,2510l9807,2510,9810,2530,9900,2530,9903,2510xm9904,2490l9805,2490,9806,2510,9904,2510,9904,2490xm9906,2470l9804,2470,9804,2490,9905,2490,9906,2470xm9908,2450l9802,2450,9802,2470,9907,2470,9908,2450xm9910,2350l9799,2350,9799,2370,9800,2430,9801,2450,9908,2450,9909,2430,9910,2370,9910,2350xm9912,2330l9798,2330,9799,2350,9911,2350,9912,2330xm9913,2310l9797,2310,9797,2330,9912,2330,9913,2310xm9914,2290l9796,2290,9796,2310,9913,2310,9914,2290xm9920,2250l9790,2250,9791,2270,9794,2290,9916,2290,9918,2270,9920,2250xm9925,2210l9785,2210,9786,2230,9789,2250,9921,2250,9924,2230,9925,2210xm9930,2170l9780,2170,9781,2190,9783,2210,9926,2210,9928,2190,9930,2170xm9932,2130l9777,2130,9778,2150,9779,2170,9931,2170,9931,2150,9932,2130xm9932,2110l9777,2110,9777,2130,9932,2130,9932,2110xm9925,2010l9785,2010,9783,2030,9782,2050,9781,2050,9779,2070,9778,2090,9778,2090,9778,2110,9932,2110,9932,2090,9931,2070,9927,2050,9926,2030,9925,2010xm9917,1910l9792,1910,9791,1950,9789,1970,9786,2010,9923,2010,9920,1970,9919,1950,9917,1910xm9917,1890l9792,1890,9792,1910,9917,1910,9917,1890xm9918,1830l9792,1830,9792,1850,9792,1870,9792,1890,9917,1890,9917,1870,9918,1850,9918,1830xm9919,1810l9791,1810,9791,1830,9918,1830,9919,1810xm9920,1790l9790,1790,9790,1810,9919,1810,9920,1790xm9923,1750l9787,1750,9788,1770,9789,1790,9920,1790,9922,1770,9923,1750xm9933,1650l9776,1650,9779,1670,9780,1670,9781,1690,9782,1690,9782,1710,9784,1710,9785,1730,9786,1730,9787,1750,9923,1750,9926,1710,9930,1670,9933,1650xm9947,1550l9763,1550,9764,1570,9768,1590,9770,1610,9772,1610,9774,1630,9775,1650,9934,1650,9935,1630,9946,1570,9947,1550xm9957,1450l9753,1450,9754,1490,9755,1490,9758,1510,9761,1550,9949,1550,9952,1510,9954,1490,9956,1470,9956,1470,9957,1450xm9957,1410l9752,1410,9752,1430,9752,1450,9957,1450,9958,1430,9957,1410xm9955,1370l9755,1370,9754,1390,9753,1410,9957,1410,9956,1390,9955,1370xm9952,1350l9757,1350,9756,1370,9953,1370,9952,1350xm9950,1330l9760,1330,9759,1350,9951,1350,9950,1330xm9942,1290l9767,1290,9766,1310,9762,1330,9948,1330,9944,1310,9942,1290xm9939,1270l9772,1270,9769,1290,9941,1290,9939,1270xm9911,1010l9798,1010,9798,1030,9798,1050,9796,1090,9794,1110,9792,1130,9789,1150,9786,1190,9782,1210,9774,1250,9773,1270,9938,1270,9935,1250,9929,1210,9926,1210,9925,1190,9924,1190,9923,1170,9920,1150,9918,1130,9915,1110,9914,1090,9912,1050,9912,1050,9912,1030,9911,1030,9911,1010xm9911,990l9798,990,9798,1010,9911,1010,9911,990xm9911,970l9798,970,9798,990,9911,990,9911,970xm9911,930l9798,930,9798,970,9911,970,9911,930xm9911,910l9798,910,9798,930,9911,930,9911,910xm9912,870l9798,870,9798,910,9912,910,9912,870xm9911,830l9799,830,9798,850,9798,870,9911,870,9911,850,9911,830xm9910,810l9799,810,9799,830,9911,830,9910,810xm9907,750l9803,750,9802,770,9801,770,9800,790,9800,810,9910,810,9909,790,9908,770,9907,750xm9890,630l9820,630,9812,690,9810,690,9808,710,9807,710,9806,730,9804,750,9905,750,9903,710,9899,690,9897,670,9896,670,9894,650,9893,650,9890,630xm9879,550l9830,550,9825,590,9823,610,9821,630,9888,630,9886,610,9885,590,9879,550xm9873,510l9836,510,9832,550,9877,550,9873,510xm9871,490l9838,490,9837,510,9872,510,9871,490xm9869,470l9840,470,9840,490,9870,490,9869,470xm9865,430l9845,430,9841,470,9868,470,9865,430xm9862,390l9847,390,9846,410,9845,430,9865,430,9864,410,9862,390xm9862,370l9848,370,9847,390,9862,390,9862,370xm9859,310l9851,310,9850,330,9850,330,9849,370,9861,370,9860,350,9860,330,9859,310xm9857,210l9853,210,9852,230,9851,310,9858,310,9857,230,9857,210xm9857,190l9853,190,9853,210,9857,210,9857,190xm9857,70l9853,70,9853,110,9853,190,9857,190,9857,110,9857,70xm9857,50l9852,50,9852,70,9857,70,9857,50xm9857,30l9852,30,9852,50,9857,50,9857,30xm9862,-190l9848,-190,9848,-170,9849,-130,9849,-110,9850,-90,9850,-70,9852,10,9852,30,9858,30,9858,10,9859,-70,9860,-90,9860,-110,9861,-130,9862,-170,9862,-190xm9862,-250l9848,-250,9847,-230,9847,-190,9862,-190,9862,-230,9862,-250xm9861,-270l9848,-270,9848,-250,9862,-250,9861,-270xm9860,-310l9850,-310,9849,-290,9849,-270,9861,-270,9861,-290,9860,-310xe" filled="true" fillcolor="#619cff" stroked="false">
              <v:path arrowok="t"/>
              <v:fill type="solid"/>
            </v:shape>
            <v:shape style="position:absolute;left:9751;top:-312;width:206;height:3862" coordorigin="9752,-312" coordsize="206,3862" path="m9855,3550l9855,3550,9855,3414,9855,3406,9855,3331,9854,3323,9854,3316,9854,3308,9854,3300,9854,3293,9854,3285,9854,3278,9854,3270,9854,3263,9854,3255,9854,3248,9854,3240,9853,3233,9853,3225,9853,3217,9853,3210,9852,3202,9852,3195,9852,3187,9851,3180,9851,3172,9850,3164,9850,3157,9849,3149,9848,3142,9847,3134,9846,3127,9845,3119,9833,3059,9825,3028,9822,3021,9820,3013,9817,3006,9814,2998,9812,2991,9809,2983,9806,2975,9803,2968,9800,2960,9798,2953,9795,2945,9792,2938,9790,2930,9787,2923,9785,2915,9774,2855,9774,2839,9774,2832,9774,2824,9775,2817,9776,2809,9777,2802,9778,2794,9779,2787,9781,2779,9783,2772,9785,2764,9786,2756,9788,2749,9790,2741,9793,2734,9794,2726,9797,2719,9799,2711,9800,2703,9802,2696,9804,2688,9814,2628,9815,2620,9815,2613,9815,2605,9815,2598,9815,2590,9815,2583,9815,2575,9814,2567,9814,2560,9813,2552,9812,2545,9812,2537,9811,2530,9810,2522,9809,2515,9808,2507,9807,2500,9806,2492,9805,2484,9804,2477,9804,2469,9803,2462,9802,2454,9802,2447,9801,2439,9801,2431,9800,2424,9800,2416,9800,2409,9800,2401,9800,2394,9800,2386,9800,2378,9799,2371,9799,2363,9799,2356,9799,2348,9799,2341,9799,2333,9798,2326,9798,2318,9797,2311,9797,2303,9796,2295,9796,2288,9795,2280,9794,2273,9793,2265,9792,2258,9791,2250,9790,2242,9789,2235,9788,2227,9787,2220,9786,2212,9785,2205,9783,2197,9778,2137,9777,2129,9777,2122,9777,2114,9777,2106,9777,2099,9778,2091,9778,2084,9778,2076,9779,2069,9780,2061,9780,2054,9781,2046,9781,2038,9782,2031,9783,2023,9784,2016,9785,2008,9785,2001,9786,1993,9787,1986,9787,1978,9788,1970,9789,1963,9789,1955,9790,1948,9790,1940,9791,1933,9791,1925,9791,1918,9792,1910,9792,1902,9792,1895,9792,1887,9792,1880,9792,1872,9792,1865,9792,1857,9792,1850,9792,1842,9792,1834,9792,1827,9791,1819,9791,1812,9791,1804,9790,1797,9790,1789,9789,1781,9789,1774,9789,1766,9788,1759,9788,1751,9787,1744,9787,1736,9786,1729,9785,1721,9785,1713,9784,1706,9783,1698,9782,1691,9782,1683,9781,1676,9780,1668,9779,1661,9778,1653,9777,1645,9776,1638,9775,1630,9774,1623,9773,1615,9772,1608,9771,1600,9770,1593,9768,1585,9767,1577,9766,1570,9765,1562,9764,1555,9763,1547,9762,1540,9761,1532,9760,1525,9759,1517,9758,1509,9757,1502,9756,1494,9755,1487,9755,1479,9754,1472,9754,1464,9753,1457,9753,1449,9752,1441,9752,1434,9752,1426,9752,1419,9752,1411,9752,1404,9753,1396,9759,1336,9760,1328,9761,1321,9762,1313,9763,1305,9765,1298,9766,1290,9767,1283,9769,1275,9770,1268,9772,1260,9773,1252,9774,1245,9776,1237,9777,1230,9778,1222,9780,1215,9781,1207,9782,1200,9783,1192,9784,1184,9786,1177,9787,1169,9787,1162,9788,1154,9789,1147,9790,1139,9791,1132,9792,1124,9793,1116,9793,1109,9794,1101,9794,1094,9795,1086,9795,1079,9796,1071,9796,1063,9797,1056,9797,1048,9797,1041,9798,1033,9798,1026,9798,1018,9798,1011,9798,1003,9798,996,9798,988,9798,980,9798,973,9798,965,9798,958,9798,950,9798,943,9798,935,9798,927,9798,920,9798,912,9798,905,9798,897,9798,860,9798,852,9798,844,9798,837,9798,829,9799,822,9799,814,9799,807,9799,799,9800,791,9800,784,9801,776,9801,769,9802,761,9802,754,9803,746,9804,738,9804,731,9805,723,9806,716,9807,708,9808,701,9809,693,9810,686,9811,678,9812,671,9813,663,9814,655,9815,648,9816,640,9818,633,9819,625,9820,618,9821,610,9822,602,9823,595,9825,587,9826,580,9827,572,9828,565,9829,557,9830,550,9831,542,9832,535,9833,527,9834,519,9835,512,9836,504,9837,497,9838,489,9839,482,9840,474,9840,466,9841,459,9842,451,9843,444,9843,436,9844,429,9845,421,9845,414,9846,406,9846,399,9847,391,9847,383,9847,376,9848,368,9848,361,9849,353,9849,346,9849,338,9850,330,9850,323,9850,315,9851,308,9851,300,9851,293,9851,285,9851,278,9852,270,9852,263,9852,255,9852,247,9852,240,9852,232,9852,225,9852,217,9853,210,9853,202,9853,194,9853,187,9853,179,9853,172,9853,164,9853,96,9853,89,9853,81,9853,74,9853,66,9853,58,9852,51,9852,43,9852,36,9852,28,9852,21,9852,13,9852,5,9852,-2,9852,-10,9852,-17,9851,-25,9851,-32,9851,-40,9851,-47,9851,-55,9851,-62,9850,-70,9850,-78,9850,-85,9850,-93,9850,-100,9849,-108,9849,-115,9849,-123,9849,-131,9849,-138,9848,-146,9848,-153,9848,-161,9848,-168,9848,-176,9848,-183,9848,-191,9848,-198,9847,-206,9847,-214,9847,-221,9847,-229,9847,-236,9848,-244,9848,-251,9848,-259,9848,-267,9848,-274,9848,-282,9849,-289,9849,-297,9849,-304,9850,-312,9860,-312,9860,-304,9861,-297,9861,-289,9861,-282,9861,-274,9862,-267,9862,-259,9862,-251,9862,-244,9862,-236,9862,-229,9862,-221,9862,-214,9862,-206,9862,-198,9862,-191,9862,-183,9862,-176,9862,-168,9861,-161,9861,-153,9861,-146,9861,-138,9861,-131,9860,-123,9860,-115,9860,-108,9860,-100,9860,-93,9859,-85,9859,-78,9859,-70,9859,-62,9859,-55,9859,-47,9858,-40,9858,-32,9858,-25,9858,-17,9858,-10,9858,-2,9858,5,9858,13,9857,21,9857,28,9857,36,9857,43,9857,51,9857,58,9857,66,9857,74,9857,81,9857,89,9857,96,9857,104,9857,111,9857,172,9857,179,9857,187,9857,194,9857,202,9857,210,9857,217,9857,225,9857,232,9857,240,9858,247,9858,255,9858,263,9858,270,9858,278,9858,285,9858,293,9859,300,9859,308,9859,315,9860,323,9860,330,9860,338,9860,346,9861,353,9861,361,9862,368,9862,376,9862,383,9863,391,9863,399,9864,406,9865,414,9865,421,9866,429,9866,436,9867,444,9868,451,9868,459,9869,466,9870,474,9871,482,9871,489,9872,497,9873,504,9874,512,9875,519,9876,527,9877,535,9878,542,9879,550,9880,557,9881,565,9883,572,9884,580,9885,587,9886,595,9887,602,9888,610,9890,618,9891,625,9892,633,9893,640,9894,648,9896,655,9897,663,9898,671,9899,678,9900,686,9901,693,9902,701,9903,708,9904,716,9904,723,9905,731,9906,738,9907,746,9907,754,9908,761,9908,769,9909,776,9909,784,9910,791,9910,799,9910,807,9911,814,9911,822,9911,829,9911,837,9911,844,9911,852,9912,860,9912,867,9912,875,9912,882,9912,890,9912,897,9911,905,9911,912,9911,920,9911,927,9911,935,9911,943,9911,950,9911,958,9911,965,9911,973,9911,980,9911,988,9911,996,9911,1003,9911,1011,9912,1018,9912,1026,9912,1033,9912,1041,9913,1048,9913,1056,9913,1063,9914,1071,9914,1079,9915,1086,9915,1094,9916,1101,9916,1109,9917,1116,9918,1124,9918,1132,9919,1139,9920,1147,9921,1154,9922,1162,9923,1169,9924,1177,9925,1184,9926,1192,9928,1200,9929,1207,9930,1215,9931,1222,9933,1230,9934,1237,9935,1245,9937,1252,9938,1260,9939,1268,9941,1275,9942,1283,9944,1290,9945,1298,9946,1305,9948,1313,9949,1321,9950,1328,9951,1336,9957,1396,9957,1411,9958,1419,9958,1426,9957,1434,9957,1441,9957,1449,9956,1457,9956,1464,9956,1472,9955,1479,9954,1487,9953,1494,9953,1502,9952,1509,9951,1517,9950,1525,9949,1532,9948,1540,9947,1547,9946,1555,9944,1562,9943,1570,9942,1577,9941,1585,9940,1593,9939,1600,9938,1608,9936,1615,9935,1623,9934,1630,9933,1638,9932,1645,9931,1653,9930,1661,9930,1668,9929,1676,9928,1683,9927,1691,9926,1698,9926,1706,9925,1713,9924,1721,9924,1729,9923,1736,9923,1744,9922,1751,9921,1759,9921,1766,9920,1774,9920,1781,9920,1789,9919,1797,9919,1804,9918,1812,9918,1819,9918,1827,9918,1834,9917,1842,9917,1850,9917,1857,9917,1865,9917,1872,9917,1880,9917,1887,9917,1895,9917,1902,9918,1910,9918,1918,9918,1925,9919,1933,9919,1940,9920,1948,9920,1955,9921,1963,9922,1970,9922,1978,9923,1986,9923,1993,9924,2001,9925,2008,9926,2016,9927,2023,9927,2031,9928,2038,9929,2046,9929,2054,9930,2061,9931,2069,9931,2076,9932,2084,9932,2091,9932,2099,9932,2106,9932,2114,9932,2122,9932,2129,9932,2137,9931,2144,9931,2152,9925,2205,9924,2212,9923,2220,9922,2227,9921,2235,9920,2242,9918,2250,9917,2258,9917,2265,9916,2273,9915,2280,9914,2288,9913,2295,9913,2303,9912,2311,9912,2318,9911,2326,9911,2333,9911,2341,9910,2348,9910,2356,9910,2363,9910,2371,9910,2378,9910,2386,9910,2394,9910,2401,9910,2409,9909,2416,9909,2424,9909,2431,9908,2439,9908,2447,9907,2454,9907,2462,9906,2469,9905,2477,9904,2484,9904,2492,9903,2500,9902,2507,9901,2515,9900,2522,9899,2530,9898,2537,9897,2545,9897,2552,9896,2560,9895,2567,9895,2575,9894,2583,9894,2590,9894,2598,9894,2605,9895,2613,9895,2620,9896,2628,9905,2688,9909,2703,9911,2711,9913,2719,9915,2726,9917,2734,9919,2741,9921,2749,9923,2756,9925,2764,9927,2772,9929,2779,9930,2787,9932,2794,9933,2802,9934,2809,9935,2817,9935,2824,9936,2832,9936,2839,9936,2847,9926,2908,9920,2930,9917,2938,9914,2945,9912,2953,9909,2960,9906,2968,9903,2975,9901,2983,9898,2991,9895,2998,9892,3006,9890,3013,9887,3021,9885,3028,9882,3036,9880,3044,9878,3051,9876,3059,9874,3066,9872,3074,9871,3081,9864,3119,9863,3127,9862,3134,9861,3142,9861,3149,9860,3157,9859,3164,9859,3172,9858,3180,9858,3187,9857,3195,9857,3202,9857,3210,9857,3217,9856,3225,9856,3233,9856,3240,9856,3248,9856,3255,9856,3263,9855,3270,9855,3278,9855,3285,9855,3293,9855,3300,9855,3308,9855,3316,9855,3323,9855,3331,9855,3414,9855,3421,9855,3550xe" filled="false" stroked="true" strokeweight=".869375pt" strokecolor="#333333">
              <v:path arrowok="t"/>
              <v:stroke dashstyle="solid"/>
            </v:shape>
            <v:shape style="position:absolute;left:10071;top:-312;width:226;height:3880" coordorigin="10072,-311" coordsize="226,3880" path="m10186,3509l10183,3509,10183,3549,10183,3569,10185,3569,10186,3509xm10200,3349l10168,3349,10169,3369,10170,3369,10171,3389,10174,3389,10175,3409,10178,3429,10179,3449,10182,3509,10186,3509,10187,3489,10187,3489,10188,3469,10189,3449,10190,3449,10190,3429,10193,3409,10196,3389,10199,3369,10200,3349xm10209,3309l10160,3309,10163,3329,10164,3329,10165,3349,10203,3349,10206,3329,10209,3309xm10213,3289l10155,3289,10158,3309,10210,3309,10213,3289xm10230,3129l10139,3129,10139,3149,10139,3169,10140,3189,10142,3209,10143,3209,10144,3229,10146,3229,10148,3249,10149,3249,10153,3269,10154,3289,10214,3289,10216,3269,10221,3249,10223,3229,10225,3209,10227,3189,10228,3189,10229,3169,10229,3149,10230,3129xm10229,3109l10139,3109,10139,3129,10229,3129,10229,3109xm10216,2989l10153,2989,10149,3009,10148,3029,10145,3049,10144,3049,10144,3069,10142,3069,10140,3109,10228,3109,10226,3069,10219,3009,10218,3009,10216,2989xm10209,2909l10160,2909,10159,2929,10157,2949,10155,2969,10154,2989,10214,2989,10213,2969,10212,2969,10212,2949,10211,2949,10209,2929,10209,2909xm10222,2689l10146,2689,10147,2709,10153,2749,10156,2789,10158,2809,10160,2829,10161,2849,10161,2889,10160,2909,10208,2909,10207,2889,10207,2869,10208,2849,10208,2829,10210,2809,10211,2789,10212,2789,10213,2769,10214,2769,10215,2749,10216,2749,10220,2709,10221,2709,10222,2689xm10226,2669l10143,2669,10145,2689,10224,2689,10226,2669xm10231,2629l10138,2629,10138,2649,10142,2669,10227,2669,10230,2649,10231,2629xm10235,2609l10134,2609,10135,2629,10233,2629,10235,2609xm10239,2569l10129,2569,10130,2589,10131,2589,10132,2609,10236,2609,10238,2589,10239,2569xm10247,2469l10121,2469,10121,2489,10122,2489,10123,2509,10125,2529,10128,2569,10240,2569,10243,2529,10247,2489,10247,2469xm10248,2429l10120,2429,10120,2449,10120,2469,10248,2469,10248,2449,10248,2429xm10257,2189l10111,2189,10113,2209,10116,2249,10118,2269,10119,2289,10119,2309,10119,2309,10119,2329,10120,2349,10120,2429,10248,2429,10248,2349,10248,2329,10249,2289,10250,2269,10252,2249,10255,2209,10257,2189xm10264,2129l10103,2129,10105,2149,10109,2169,10110,2189,10258,2189,10259,2169,10262,2149,10263,2149,10264,2129xm10274,2069l10094,2069,10099,2089,10100,2109,10102,2129,10266,2129,10270,2089,10271,2089,10274,2069xm10278,2029l10089,2029,10091,2049,10093,2069,10275,2069,10277,2049,10278,2029xm10284,1989l10084,1989,10088,2029,10279,2029,10284,1989xm10295,1769l10073,1769,10072,1789,10072,1809,10072,1829,10072,1849,10073,1869,10075,1909,10078,1929,10082,1969,10083,1989,10285,1989,10286,1969,10290,1929,10293,1909,10295,1869,10296,1869,10296,1849,10297,1829,10297,1809,10296,1789,10295,1769xm10262,1529l10106,1529,10103,1569,10098,1589,10083,1689,10079,1709,10078,1709,10077,1729,10076,1729,10075,1749,10073,1769,10295,1769,10293,1749,10291,1729,10289,1709,10285,1689,10272,1609,10271,1589,10269,1589,10266,1569,10265,1569,10264,1549,10262,1529xm10255,1469l10113,1469,10111,1489,10108,1529,10260,1529,10258,1489,10256,1489,10255,1469xm10245,1349l10123,1349,10117,1429,10116,1429,10113,1469,10254,1469,10253,1449,10252,1429,10245,1349xm10239,1289l10130,1289,10129,1309,10128,1309,10125,1329,10124,1349,10244,1349,10244,1329,10240,1309,10239,1289xm10223,1169l10145,1169,10142,1189,10141,1209,10131,1269,10131,1289,10238,1289,10234,1249,10233,1249,10223,1169xm10213,1069l10155,1069,10151,1109,10147,1149,10146,1169,10222,1169,10222,1149,10217,1109,10213,1069xm10212,1049l10156,1049,10155,1069,10213,1069,10212,1049xm10211,1029l10157,1029,10157,1049,10211,1049,10211,1029xm10208,869l10160,869,10160,949,10159,989,10159,989,10158,1029,10210,1029,10209,989,10208,949,10208,929,10208,889,10208,869xm10202,389l10166,389,10166,409,10165,429,10164,509,10164,509,10161,609,10161,629,10161,649,10161,669,10160,689,10160,709,10160,729,10160,749,10159,769,10159,809,10160,849,10160,869,10209,869,10209,849,10209,809,10209,749,10208,709,10207,629,10204,509,10204,489,10203,429,10202,389xm10202,369l10166,369,10166,389,10202,389,10202,369xm10203,149l10166,149,10166,169,10166,169,10166,329,10166,369,10202,369,10202,309,10202,269,10202,209,10202,169,10203,149xm10203,129l10165,129,10165,149,10203,149,10203,129xm10203,109l10165,109,10165,129,10203,129,10203,109xm10203,89l10165,89,10165,109,10203,109,10203,89xm10202,-51l10166,-51,10166,-31,10165,9,10165,89,10203,89,10203,69,10203,49,10203,9,10202,-31,10202,-51xm10198,-151l10171,-151,10170,-131,10170,-131,10167,-71,10167,-51,10201,-51,10201,-71,10198,-131,10198,-151xm10196,-171l10172,-171,10171,-151,10197,-151,10196,-171xm10188,-311l10180,-311,10179,-291,10178,-271,10178,-271,10174,-211,10174,-211,10172,-171,10196,-171,10195,-191,10194,-211,10191,-251,10191,-271,10189,-291,10189,-291,10188,-311xe" filled="true" fillcolor="#619cff" stroked="false">
              <v:path arrowok="t"/>
              <v:fill type="solid"/>
            </v:shape>
            <v:shape style="position:absolute;left:10071;top:-312;width:226;height:3881" coordorigin="10072,-311" coordsize="226,3881" path="m10183,3569l10183,3561,10183,3554,10183,3546,10183,3538,10183,3531,10183,3523,10183,3516,10183,3508,10182,3501,10182,3493,10182,3485,10181,3478,10181,3470,10181,3462,10180,3455,10180,3447,10179,3440,10178,3432,10178,3424,10177,3417,10176,3409,10175,3402,10175,3394,10174,3387,10172,3379,10171,3371,10170,3364,10169,3356,10168,3349,10167,3341,10165,3333,10164,3326,10163,3318,10161,3311,10160,3303,10158,3295,10157,3288,10155,3280,10154,3273,10153,3265,10151,3257,10150,3250,10149,3242,10148,3235,10146,3227,10145,3220,10141,3182,10140,3174,10140,3166,10139,3159,10139,3151,10139,3143,10139,3136,10139,3128,10139,3121,10139,3113,10139,3106,10139,3098,10140,3090,10141,3083,10141,3075,10142,3068,10143,3060,10144,3052,10144,3045,10145,3037,10146,3030,10147,3022,10148,3014,10149,3007,10150,2999,10151,2992,10152,2984,10153,2976,10154,2969,10155,2961,10156,2954,10157,2946,10157,2939,10158,2931,10159,2923,10161,2870,10161,2863,10161,2855,10161,2847,10161,2840,10160,2832,10160,2825,10160,2817,10159,2809,10159,2802,10158,2794,10154,2749,10153,2741,10152,2734,10151,2726,10150,2718,10149,2711,10148,2703,10147,2695,10146,2688,10145,2680,10144,2673,10143,2665,10142,2658,10141,2650,10140,2642,10138,2635,10138,2627,10136,2620,10135,2612,10134,2604,10133,2597,10132,2589,10131,2582,10130,2574,10129,2566,10128,2559,10128,2551,10127,2544,10126,2536,10125,2528,10125,2521,10124,2513,10123,2506,10123,2498,10122,2491,10122,2483,10121,2475,10121,2468,10121,2460,10120,2453,10120,2445,10120,2437,10120,2430,10120,2422,10120,2415,10120,2331,10120,2324,10119,2316,10119,2308,10119,2301,10119,2293,10119,2285,10118,2278,10118,2270,10118,2263,10117,2255,10117,2247,10116,2240,10116,2232,10115,2225,10115,2217,10114,2210,10113,2202,10112,2194,10112,2187,10111,2179,10110,2172,10109,2164,10108,2156,10107,2149,10106,2141,10105,2134,10104,2126,10103,2118,10102,2111,10101,2103,10100,2096,10099,2088,10098,2080,10096,2073,10095,2065,10094,2058,10093,2050,10092,2043,10091,2035,10090,2027,10089,2020,10088,2012,10087,2005,10086,1997,10085,1989,10084,1982,10083,1974,10082,1967,10081,1959,10080,1951,10080,1944,10079,1936,10078,1929,10077,1921,10077,1913,10076,1906,10075,1898,10075,1891,10074,1883,10074,1876,10073,1868,10073,1860,10073,1853,10072,1845,10072,1837,10072,1830,10072,1822,10072,1815,10072,1807,10072,1799,10072,1792,10072,1784,10072,1777,10073,1769,10073,1762,10073,1754,10074,1746,10075,1739,10075,1731,10076,1724,10077,1716,10078,1708,10079,1701,10080,1693,10081,1686,10082,1678,10083,1670,10085,1663,10086,1655,10087,1648,10089,1640,10090,1632,10091,1625,10092,1617,10094,1610,10095,1602,10096,1595,10098,1587,10099,1579,10100,1572,10101,1564,10102,1557,10103,1549,10104,1541,10105,1534,10106,1526,10107,1518,10108,1511,10109,1503,10110,1496,10111,1488,10111,1481,10112,1473,10113,1465,10113,1458,10114,1450,10115,1443,10115,1435,10116,1427,10117,1420,10117,1412,10118,1405,10118,1397,10119,1389,10120,1382,10120,1374,10121,1367,10122,1359,10122,1351,10123,1344,10124,1336,10125,1329,10125,1321,10126,1314,10127,1306,10128,1298,10129,1291,10130,1283,10131,1276,10131,1268,10132,1260,10133,1253,10134,1245,10135,1238,10136,1230,10137,1222,10138,1215,10139,1207,10140,1200,10141,1192,10142,1184,10143,1177,10144,1169,10145,1162,10146,1154,10147,1147,10147,1139,10148,1131,10149,1124,10150,1116,10151,1109,10151,1101,10152,1093,10153,1086,10153,1078,10154,1070,10155,1063,10155,1055,10156,1048,10156,1040,10157,1033,10157,1025,10158,1017,10158,1010,10158,1002,10159,995,10159,987,10159,979,10159,972,10160,964,10160,957,10160,949,10160,941,10160,934,10160,926,10160,919,10160,911,10160,903,10160,896,10160,888,10160,881,10160,873,10160,866,10160,858,10160,850,10160,843,10160,835,10159,828,10159,820,10159,812,10159,805,10159,797,10159,759,10159,752,10159,744,10159,736,10160,729,10160,721,10160,714,10160,706,10160,699,10160,691,10160,683,10160,676,10160,668,10160,660,10161,653,10161,645,10161,638,10161,630,10161,622,10161,615,10161,607,10161,600,10162,592,10162,585,10162,577,10162,569,10162,562,10162,554,10163,547,10163,539,10163,531,10163,524,10163,516,10163,509,10164,501,10164,493,10164,486,10164,478,10164,471,10164,463,10165,455,10165,448,10165,440,10165,433,10165,425,10165,418,10165,410,10166,402,10166,395,10166,387,10166,380,10166,372,10166,364,10166,357,10166,349,10166,342,10166,334,10166,326,10166,319,10166,311,10166,243,10166,235,10166,190,10166,182,10166,174,10166,167,10166,159,10166,152,10166,144,10166,137,10165,129,10165,121,10165,114,10165,106,10165,99,10165,91,10165,83,10165,76,10165,68,10165,15,10165,7,10165,0,10165,-8,10165,-15,10166,-23,10166,-30,10166,-38,10166,-46,10166,-53,10167,-61,10167,-68,10167,-76,10167,-84,10168,-91,10168,-99,10168,-106,10169,-114,10169,-122,10169,-129,10170,-137,10170,-144,10170,-152,10171,-160,10171,-167,10172,-175,10172,-182,10172,-190,10173,-198,10173,-205,10174,-213,10174,-220,10175,-228,10175,-236,10176,-243,10176,-251,10177,-258,10177,-266,10178,-274,10178,-281,10178,-289,10179,-296,10179,-304,10180,-311,10188,-311,10189,-304,10189,-296,10190,-289,10190,-281,10191,-274,10191,-266,10191,-258,10192,-251,10192,-243,10193,-236,10193,-228,10194,-220,10194,-213,10195,-205,10195,-198,10196,-190,10196,-182,10196,-175,10197,-167,10197,-160,10198,-152,10198,-144,10198,-137,10199,-129,10199,-122,10199,-114,10200,-106,10200,-99,10200,-91,10201,-84,10201,-76,10201,-68,10202,-61,10202,-53,10202,-46,10202,-38,10202,-30,10203,-23,10203,-15,10203,-8,10203,0,10203,7,10203,15,10203,23,10203,30,10203,38,10203,45,10203,53,10203,61,10203,68,10203,76,10203,83,10203,91,10203,99,10203,106,10203,114,10203,121,10203,129,10203,137,10203,144,10202,152,10202,159,10202,167,10202,174,10202,182,10202,190,10202,197,10202,205,10202,251,10202,258,10202,296,10202,304,10202,349,10202,357,10202,364,10202,372,10202,380,10202,387,10203,395,10203,402,10203,410,10203,418,10203,425,10203,433,10203,440,10203,448,10203,455,10204,463,10204,471,10204,478,10204,486,10204,493,10205,501,10205,509,10205,516,10205,524,10205,531,10205,539,10206,547,10206,554,10206,562,10206,569,10206,577,10206,585,10207,592,10207,600,10207,607,10207,615,10207,622,10207,630,10207,638,10208,645,10208,653,10208,660,10208,668,10208,676,10208,683,10208,691,10208,699,10208,706,10209,714,10209,721,10209,729,10209,736,10209,744,10209,752,10209,759,10209,805,10209,812,10209,820,10209,828,10209,835,10209,843,10209,850,10208,858,10208,866,10208,873,10208,881,10208,888,10208,896,10208,903,10208,911,10208,919,10208,926,10208,934,10208,941,10208,949,10209,957,10209,964,10209,972,10209,979,10209,987,10209,995,10210,1002,10210,1010,10210,1017,10211,1025,10211,1033,10212,1040,10212,1048,10213,1055,10213,1063,10214,1070,10215,1078,10215,1086,10216,1093,10217,1101,10217,1109,10218,1116,10219,1124,10220,1131,10221,1139,10222,1147,10222,1154,10223,1162,10224,1169,10225,1177,10226,1184,10227,1192,10228,1200,10229,1207,10230,1215,10231,1222,10232,1230,10233,1238,10234,1245,10235,1253,10236,1260,10237,1268,10238,1276,10239,1283,10240,1291,10240,1298,10241,1306,10242,1314,10243,1321,10244,1329,10244,1336,10245,1344,10246,1351,10246,1359,10247,1367,10248,1374,10248,1382,10249,1389,10250,1397,10250,1405,10251,1412,10252,1420,10252,1427,10253,1435,10253,1443,10254,1450,10255,1458,10255,1465,10256,1473,10257,1481,10258,1488,10258,1496,10259,1503,10260,1511,10261,1518,10262,1526,10263,1534,10264,1541,10265,1549,10266,1557,10267,1564,10268,1572,10269,1579,10271,1587,10272,1595,10273,1602,10274,1610,10276,1617,10277,1625,10278,1632,10280,1640,10281,1648,10282,1655,10283,1663,10285,1670,10286,1678,10287,1686,10288,1693,10289,1701,10290,1708,10291,1716,10292,1724,10293,1731,10294,1739,10294,1746,10295,1754,10295,1762,10296,1769,10296,1777,10296,1784,10296,1792,10297,1799,10297,1807,10297,1815,10296,1822,10296,1830,10296,1837,10296,1845,10296,1853,10295,1860,10295,1868,10294,1876,10294,1883,10293,1891,10293,1898,10292,1906,10291,1913,10291,1921,10290,1929,10289,1936,10288,1944,10288,1951,10287,1959,10286,1967,10285,1974,10284,1982,10283,1989,10282,1997,10281,2005,10280,2012,10279,2020,10278,2027,10277,2035,10276,2043,10275,2050,10274,2058,10273,2065,10272,2073,10271,2080,10270,2088,10268,2096,10267,2103,10266,2111,10265,2118,10264,2126,10263,2134,10262,2141,10261,2149,10260,2156,10259,2164,10258,2172,10257,2179,10256,2187,10256,2194,10255,2202,10254,2210,10254,2217,10253,2225,10252,2232,10252,2240,10251,2247,10251,2255,10250,2263,10250,2270,10250,2278,10249,2285,10249,2293,10249,2301,10249,2308,10249,2316,10248,2324,10248,2331,10248,2339,10248,2346,10248,2415,10248,2422,10248,2430,10248,2437,10248,2445,10248,2453,10247,2460,10247,2468,10247,2475,10246,2483,10246,2491,10245,2498,10245,2506,10244,2513,10244,2521,10243,2528,10242,2536,10241,2544,10241,2551,10240,2559,10239,2566,10238,2574,10237,2582,10236,2589,10235,2597,10234,2604,10233,2612,10232,2620,10231,2627,10230,2635,10229,2642,10227,2650,10226,2658,10225,2665,10224,2673,10223,2680,10222,2688,10221,2695,10220,2703,10219,2711,10218,2718,10217,2726,10216,2734,10215,2741,10214,2749,10213,2756,10213,2764,10212,2772,10211,2779,10210,2787,10210,2794,10209,2802,10209,2809,10208,2817,10208,2825,10208,2832,10208,2840,10207,2847,10207,2855,10207,2863,10207,2870,10207,2878,10208,2885,10208,2893,10208,2901,10209,2908,10209,2916,10209,2923,10210,2931,10211,2939,10212,2946,10212,2954,10213,2961,10214,2969,10215,2976,10216,2984,10217,2992,10218,2999,10219,3007,10220,3014,10221,3022,10222,3030,10223,3037,10224,3045,10225,3052,10225,3060,10226,3068,10227,3075,10228,3083,10230,3128,10229,3136,10229,3143,10229,3151,10229,3159,10229,3166,10228,3174,10227,3182,10227,3189,10226,3197,10225,3204,10224,3212,10223,3220,10222,3227,10221,3235,10219,3242,10218,3250,10217,3257,10216,3265,10214,3273,10213,3280,10211,3288,10210,3295,10209,3303,10207,3311,10206,3318,10204,3326,10203,3333,10202,3341,10200,3349,10199,3356,10198,3364,10197,3371,10196,3379,10195,3387,10194,3394,10193,3402,10192,3409,10191,3417,10190,3424,10190,3432,10189,3440,10189,3447,10188,3455,10188,3462,10187,3470,10187,3478,10186,3485,10186,3493,10186,3501,10186,3508,10185,3516,10185,3523,10185,3531,10185,3538,10185,3546,10185,3554,10185,3561,10185,3569,10183,3569xe" filled="false" stroked="true" strokeweight=".869375pt" strokecolor="#333333">
              <v:path arrowok="t"/>
              <v:stroke dashstyle="solid"/>
            </v:shape>
            <v:shape style="position:absolute;left:10413;top:-304;width:200;height:4760" coordorigin="10414,-304" coordsize="200,4760" path="m10514,3816l10513,3816,10513,3836,10513,3836,10513,3916,10513,3976,10513,4456,10514,4456,10514,3916,10514,3916,10514,3876,10514,3816xm10521,3556l10505,3556,10506,3576,10507,3596,10508,3616,10510,3676,10510,3696,10511,3696,10511,3716,10511,3716,10512,3796,10512,3816,10514,3816,10514,3796,10515,3776,10516,3696,10517,3676,10517,3676,10519,3616,10520,3596,10520,3596,10521,3576,10521,3576,10521,3556xm10529,3396l10498,3396,10498,3416,10500,3436,10500,3456,10503,3516,10504,3516,10505,3556,10522,3556,10524,3496,10524,3496,10528,3436,10528,3416,10529,3396xm10535,3216l10492,3216,10492,3236,10492,3256,10493,3276,10493,3276,10496,3376,10497,3376,10497,3396,10529,3396,10530,3376,10531,3356,10531,3356,10533,3316,10533,3296,10534,3276,10534,3256,10535,3236,10535,3236,10535,3216xm10538,3136l10489,3136,10491,3216,10536,3216,10538,3156,10538,3136xm10551,2936l10475,2936,10477,2956,10478,2976,10479,2976,10479,2996,10481,3016,10482,3016,10482,3036,10484,3056,10484,3056,10486,3076,10488,3116,10488,3136,10538,3136,10539,3116,10539,3116,10541,3076,10542,3076,10546,3016,10551,2936xm10556,2896l10471,2896,10472,2916,10473,2916,10474,2936,10553,2936,10554,2916,10556,2896xm10558,2876l10469,2876,10470,2896,10557,2896,10558,2876xm10567,2776l10460,2776,10461,2796,10462,2796,10465,2836,10466,2836,10468,2876,10559,2876,10560,2856,10561,2836,10564,2816,10565,2796,10567,2776xm10591,2556l10436,2556,10437,2576,10445,2636,10446,2656,10450,2676,10452,2696,10453,2716,10456,2736,10457,2756,10458,2756,10459,2776,10568,2776,10569,2756,10571,2736,10572,2736,10573,2716,10574,2716,10576,2696,10577,2676,10578,2676,10588,2596,10589,2576,10591,2556xm10606,2396l10420,2396,10421,2416,10427,2476,10429,2496,10430,2516,10432,2536,10434,2536,10435,2556,10592,2556,10593,2536,10598,2496,10599,2496,10600,2476,10602,2456,10603,2456,10604,2436,10605,2416,10606,2416,10606,2396xm10582,1816l10445,1816,10440,1876,10439,1896,10439,1896,10438,1916,10437,1916,10436,1936,10435,1956,10426,2056,10425,2056,10419,2116,10419,2136,10418,2136,10417,2156,10415,2196,10415,2196,10414,2216,10414,2216,10414,2236,10414,2256,10414,2276,10414,2276,10415,2316,10417,2356,10418,2376,10418,2376,10419,2396,10607,2396,10609,2376,10610,2356,10610,2356,10611,2336,10612,2316,10612,2316,10612,2296,10612,2296,10613,2256,10613,2236,10613,2216,10612,2196,10610,2156,10608,2136,10601,2056,10600,2036,10593,1956,10592,1956,10590,1936,10590,1916,10588,1896,10587,1876,10586,1876,10583,1836,10582,1816xm10578,1736l10449,1736,10446,1796,10445,1816,10582,1816,10581,1796,10580,1796,10579,1756,10578,1736xm10573,1596l10454,1596,10453,1636,10453,1636,10451,1696,10450,1696,10450,1716,10449,1736,10578,1736,10577,1716,10577,1716,10576,1696,10575,1676,10574,1636,10573,1616,10573,1596xm10572,1576l10455,1576,10455,1596,10572,1596,10572,1576xm10571,1556l10456,1556,10455,1576,10571,1576,10571,1556xm10557,1316l10470,1316,10463,1416,10463,1436,10461,1456,10459,1496,10459,1496,10458,1516,10456,1556,10570,1556,10569,1536,10569,1516,10567,1476,10566,1476,10565,1456,10565,1436,10564,1436,10557,1336,10557,1316xm10553,1256l10474,1256,10471,1296,10471,1316,10556,1316,10555,1296,10555,1296,10553,1256xm10550,1156l10477,1156,10477,1176,10476,1176,10476,1196,10475,1236,10474,1256,10553,1256,10552,1236,10551,1196,10551,1196,10550,1176,10550,1156xm10549,1136l10477,1136,10477,1156,10549,1156,10549,1136xm10548,1116l10478,1116,10478,1136,10549,1136,10548,1116xm10548,1096l10479,1096,10478,1116,10548,1116,10548,1096xm10547,1076l10479,1076,10479,1096,10548,1096,10547,1076xm10547,1056l10480,1056,10479,1076,10547,1076,10547,1056xm10537,676l10489,676,10489,716,10489,736,10488,816,10487,836,10487,836,10483,956,10483,956,10482,996,10481,996,10481,1016,10481,1036,10480,1056,10547,1056,10547,1036,10546,1036,10546,1016,10546,996,10545,976,10544,976,10540,856,10540,836,10539,816,10539,816,10538,716,10537,696,10537,676xm10537,616l10490,616,10489,676,10537,676,10537,616xm10537,576l10490,576,10490,596,10490,616,10537,616,10537,576xm10537,436l10490,436,10490,456,10490,556,10490,576,10537,576,10537,436xm10536,156l10491,156,10491,176,10490,176,10489,236,10489,316,10490,396,10490,416,10490,436,10537,436,10538,336,10537,236,10536,176,10536,156xm10532,36l10495,36,10494,56,10491,136,10491,156,10536,156,10535,136,10535,116,10534,76,10533,76,10532,36xm10531,16l10496,16,10495,36,10531,36,10531,16xm10519,-244l10508,-244,10507,-224,10507,-224,10505,-184,10505,-164,10502,-124,10502,-104,10500,-84,10500,-64,10498,-44,10498,-24,10497,-24,10497,-4,10496,16,10531,16,10530,-4,10530,-4,10529,-24,10528,-44,10528,-64,10527,-64,10526,-104,10525,-104,10522,-164,10522,-164,10520,-204,10520,-224,10519,-244xm10516,-304l10510,-304,10510,-284,10509,-264,10509,-244,10518,-244,10517,-284,10517,-284,10516,-304xe" filled="true" fillcolor="#619cff" stroked="false">
              <v:path arrowok="t"/>
              <v:fill type="solid"/>
            </v:shape>
            <v:shape style="position:absolute;left:10413;top:-311;width:200;height:4767" coordorigin="10414,-310" coordsize="200,4767" path="m10513,4456l10513,4456,10513,4381,10513,4372,10513,3962,10513,3952,10513,3896,10513,3887,10513,3878,10513,3868,10513,3859,10513,3850,10513,3840,10513,3831,10513,3822,10513,3812,10512,3803,10512,3794,10512,3784,10512,3775,10512,3766,10512,3756,10512,3747,10512,3738,10511,3728,10511,3719,10511,3710,10511,3701,10511,3691,10510,3682,10510,3672,10510,3663,10509,3654,10509,3644,10509,3635,10508,3626,10508,3617,10508,3607,10508,3598,10507,3589,10507,3579,10506,3570,10506,3561,10505,3551,10505,3542,10505,3533,10504,3523,10504,3514,10503,3505,10503,3495,10502,3486,10502,3477,10501,3467,10501,3458,10500,3449,10500,3439,10500,3430,10499,3421,10499,3411,10498,3402,10498,3393,10497,3383,10497,3374,10496,3365,10496,3355,10496,3346,10495,3337,10495,3327,10495,3318,10495,3309,10494,3299,10494,3290,10494,3281,10493,3271,10493,3262,10493,3253,10492,3243,10492,3234,10492,3225,10492,3215,10491,3206,10491,3197,10491,3188,10490,3178,10490,3169,10490,3159,10489,3150,10489,3141,10489,3131,10488,3122,10488,3113,10488,3104,10487,3094,10487,3085,10486,3076,10486,3066,10485,3057,10484,3048,10484,3038,10483,3029,10482,3020,10482,3010,10481,3001,10480,2992,10479,2982,10479,2973,10478,2964,10477,2954,10476,2945,10475,2936,10475,2926,10474,2917,10473,2908,10472,2898,10471,2889,10470,2880,10469,2870,10468,2861,10467,2852,10467,2842,10466,2833,10465,2824,10464,2814,10463,2805,10462,2796,10461,2786,10461,2777,10460,2768,10459,2758,10458,2749,10457,2740,10456,2730,10455,2721,10454,2712,10453,2702,10452,2693,10451,2684,10450,2675,10449,2665,10448,2656,10447,2646,10446,2637,10445,2628,10443,2618,10442,2609,10441,2600,10440,2591,10439,2581,10438,2572,10437,2563,10436,2553,10435,2544,10434,2535,10432,2525,10431,2516,10430,2506,10430,2497,10429,2488,10428,2479,10427,2469,10426,2460,10425,2451,10424,2441,10424,2432,10423,2423,10422,2413,10421,2404,10420,2395,10420,2385,10419,2376,10418,2367,10418,2357,10417,2348,10417,2339,10416,2329,10416,2320,10415,2311,10415,2301,10415,2292,10414,2283,10414,2273,10414,2264,10414,2255,10414,2245,10414,2236,10414,2227,10414,2217,10414,2208,10414,2199,10415,2189,10415,2180,10416,2171,10416,2162,10417,2152,10417,2143,10418,2133,10419,2124,10419,2115,10420,2105,10421,2096,10422,2087,10423,2077,10423,2068,10424,2059,10425,2050,10426,2040,10427,2031,10428,2022,10428,2012,10429,2003,10430,1993,10431,1984,10432,1975,10432,1966,10433,1956,10434,1947,10435,1938,10436,1928,10436,1919,10437,1910,10438,1900,10439,1891,10439,1882,10440,1872,10441,1863,10441,1854,10442,1844,10443,1835,10443,1826,10444,1816,10445,1807,10445,1798,10446,1788,10446,1779,10447,1770,10447,1760,10448,1751,10448,1742,10449,1732,10449,1723,10450,1714,10450,1704,10450,1695,10450,1686,10451,1676,10451,1667,10452,1658,10452,1648,10452,1639,10453,1630,10453,1620,10453,1611,10454,1602,10454,1592,10455,1583,10455,1574,10455,1564,10456,1555,10456,1546,10456,1537,10457,1527,10457,1518,10458,1509,10458,1499,10459,1490,10459,1480,10460,1471,10460,1462,10461,1453,10461,1443,10462,1434,10463,1425,10463,1415,10464,1406,10464,1397,10465,1387,10466,1378,10466,1369,10467,1359,10468,1350,10468,1341,10469,1331,10470,1322,10470,1313,10471,1303,10471,1294,10472,1285,10472,1275,10473,1266,10473,1257,10474,1247,10474,1238,10475,1229,10475,1219,10475,1210,10476,1201,10476,1191,10476,1182,10476,1173,10477,1163,10477,1154,10477,1145,10477,1135,10478,1126,10478,1117,10478,1107,10478,1098,10479,1089,10479,1079,10479,1070,10479,1061,10480,1051,10480,1042,10480,1033,10481,1024,10481,1014,10481,1005,10481,996,10482,986,10482,977,10482,967,10482,958,10483,949,10483,940,10483,930,10484,921,10484,912,10484,902,10485,893,10485,884,10485,874,10486,865,10486,856,10486,846,10487,837,10487,828,10487,818,10487,809,10488,800,10488,790,10488,781,10488,772,10488,762,10489,753,10489,744,10489,734,10489,725,10489,716,10489,706,10489,697,10489,688,10489,678,10489,669,10489,660,10489,650,10489,641,10490,632,10490,622,10490,613,10490,604,10490,594,10490,585,10490,576,10490,566,10490,557,10490,548,10490,538,10490,529,10490,520,10490,454,10490,445,10490,436,10490,426,10490,417,10490,408,10490,399,10490,389,10490,380,10489,371,10489,361,10489,352,10489,343,10489,333,10489,324,10489,315,10489,305,10489,296,10489,287,10489,277,10489,268,10489,259,10489,249,10489,240,10489,231,10489,221,10489,212,10490,203,10490,193,10490,184,10490,175,10490,165,10491,156,10491,147,10491,137,10491,128,10492,119,10492,109,10492,100,10493,91,10493,81,10493,72,10494,63,10494,53,10494,44,10495,35,10495,25,10495,16,10496,7,10496,-3,10497,-12,10497,-21,10497,-30,10498,-40,10498,-49,10499,-59,10499,-68,10500,-77,10500,-87,10501,-96,10501,-105,10502,-114,10502,-124,10502,-133,10503,-142,10503,-152,10504,-161,10504,-170,10505,-180,10505,-189,10506,-198,10506,-208,10507,-217,10507,-226,10507,-236,10508,-245,10508,-254,10509,-264,10509,-273,10509,-282,10510,-292,10510,-301,10510,-310,10516,-310,10517,-301,10517,-292,10517,-282,10518,-273,10518,-264,10519,-254,10519,-245,10519,-236,10520,-226,10520,-217,10521,-208,10521,-198,10522,-189,10522,-180,10522,-170,10523,-161,10523,-152,10524,-142,10524,-133,10525,-124,10525,-114,10526,-105,10526,-96,10527,-87,10527,-77,10528,-68,10528,-59,10528,-49,10529,-40,10529,-30,10530,-21,10530,-12,10531,-3,10531,7,10531,16,10532,25,10532,35,10533,44,10533,53,10533,63,10534,72,10534,81,10534,91,10535,100,10535,109,10535,119,10535,128,10536,137,10536,147,10536,156,10536,165,10537,175,10537,184,10537,193,10537,203,10537,212,10537,221,10537,231,10538,240,10538,249,10538,259,10538,268,10538,315,10538,324,10538,333,10537,343,10537,352,10537,361,10537,371,10537,380,10537,389,10537,399,10537,408,10537,417,10537,426,10537,436,10537,445,10537,454,10536,464,10536,529,10537,538,10537,548,10537,557,10537,566,10537,576,10537,585,10537,594,10537,604,10537,613,10537,622,10537,632,10537,641,10537,650,10537,660,10537,669,10537,678,10538,688,10538,697,10538,706,10538,716,10538,725,10538,734,10538,744,10538,753,10538,762,10539,772,10539,781,10539,790,10539,800,10539,809,10540,818,10540,828,10540,837,10541,846,10541,856,10541,865,10541,874,10542,884,10542,893,10542,902,10543,912,10543,921,10543,930,10544,940,10544,949,10544,958,10545,967,10545,977,10545,986,10546,996,10546,1005,10546,1014,10546,1024,10547,1033,10547,1042,10547,1051,10547,1061,10547,1070,10548,1079,10548,1089,10548,1098,10548,1107,10549,1117,10549,1126,10549,1135,10549,1145,10550,1154,10550,1163,10550,1173,10551,1182,10551,1191,10551,1201,10551,1210,10552,1219,10552,1229,10553,1238,10553,1247,10553,1257,10554,1266,10554,1275,10555,1285,10555,1294,10556,1303,10557,1313,10557,1322,10558,1331,10558,1341,10559,1350,10560,1359,10560,1369,10561,1378,10562,1387,10562,1397,10563,1406,10564,1415,10564,1425,10565,1434,10565,1443,10566,1453,10566,1462,10567,1471,10567,1480,10568,1490,10568,1499,10569,1509,10569,1518,10570,1527,10570,1537,10571,1546,10571,1555,10571,1564,10572,1574,10572,1583,10573,1592,10573,1602,10573,1611,10574,1620,10574,1630,10574,1639,10575,1648,10575,1658,10575,1667,10576,1676,10576,1686,10577,1695,10577,1704,10577,1714,10578,1723,10578,1732,10579,1742,10579,1751,10580,1760,10580,1770,10580,1779,10581,1788,10582,1798,10582,1807,10583,1816,10583,1826,10584,1835,10585,1844,10585,1854,10586,1863,10587,1872,10587,1882,10588,1891,10589,1900,10590,1910,10590,1919,10591,1928,10592,1938,10593,1947,10593,1956,10594,1966,10595,1975,10596,1984,10597,1993,10598,2003,10598,2012,10599,2022,10600,2031,10601,2040,10602,2050,10603,2059,10603,2068,10604,2077,10605,2087,10606,2096,10607,2105,10607,2115,10608,2124,10609,2133,10610,2143,10610,2152,10611,2162,10611,2171,10612,2180,10612,2189,10612,2199,10613,2208,10613,2217,10613,2227,10613,2236,10613,2245,10613,2255,10613,2264,10613,2273,10612,2283,10612,2292,10612,2301,10612,2311,10611,2320,10611,2329,10610,2339,10610,2348,10609,2357,10608,2367,10608,2376,10607,2385,10606,2395,10606,2404,10605,2413,10604,2423,10603,2432,10603,2441,10602,2451,10601,2460,10600,2469,10599,2479,10598,2488,10597,2497,10596,2506,10595,2516,10594,2525,10593,2535,10592,2544,10591,2553,10590,2563,10589,2572,10588,2581,10587,2591,10586,2600,10585,2609,10583,2618,10582,2628,10581,2637,10580,2646,10579,2656,10578,2665,10577,2675,10576,2684,10575,2693,10574,2702,10573,2712,10572,2721,10571,2730,10570,2740,10569,2749,10568,2758,10567,2768,10566,2777,10565,2786,10565,2796,10564,2805,10563,2814,10562,2824,10561,2833,10560,2842,10559,2852,10559,2861,10558,2870,10557,2880,10556,2889,10555,2898,10554,2908,10553,2917,10552,2926,10551,2936,10551,2945,10550,2954,10549,2964,10548,2973,10547,2982,10547,2992,10546,3001,10545,3010,10544,3020,10544,3029,10543,3038,10542,3048,10542,3057,10541,3066,10541,3076,10540,3085,10540,3094,10539,3104,10539,3113,10538,3122,10538,3131,10538,3141,10537,3150,10537,3159,10537,3169,10536,3178,10536,3188,10536,3197,10535,3206,10535,3215,10535,3225,10535,3234,10534,3243,10534,3253,10534,3262,10534,3271,10533,3281,10533,3290,10533,3299,10532,3309,10532,3318,10532,3327,10531,3337,10531,3346,10531,3355,10530,3365,10530,3374,10529,3383,10529,3393,10529,3402,10528,3411,10528,3421,10527,3430,10527,3439,10526,3449,10526,3458,10525,3467,10525,3477,10524,3486,10524,3495,10524,3505,10523,3514,10523,3523,10522,3533,10522,3542,10521,3551,10521,3561,10521,3570,10520,3579,10520,3589,10519,3598,10519,3607,10519,3617,10518,3626,10518,3635,10518,3644,10517,3654,10517,3663,10517,3672,10516,3682,10516,3691,10516,3701,10516,3710,10515,3719,10515,3728,10515,3738,10515,3747,10515,3756,10515,3766,10515,3775,10515,3784,10514,3794,10514,3803,10514,3812,10514,3822,10514,3831,10514,3840,10514,3850,10514,3859,10514,3868,10514,3878,10514,3887,10514,3896,10514,3906,10514,3971,10514,3980,10514,4456xe" filled="false" stroked="true" strokeweight=".869375pt" strokecolor="#333333">
              <v:path arrowok="t"/>
              <v:stroke dashstyle="solid"/>
            </v:shape>
            <v:line style="position:absolute" from="8011,2330" to="10711,2330" stroked="true" strokeweight="1.730625pt" strokecolor="#a52a2a">
              <v:stroke dashstyle="solid"/>
            </v:line>
            <v:rect style="position:absolute;left:8010;top:-577;width:2701;height:5813" filled="false" stroked="true" strokeweight=".869375pt" strokecolor="#000000">
              <v:stroke dashstyle="solid"/>
            </v:rect>
            <v:rect style="position:absolute;left:8010;top:-932;width:2701;height:356" filled="true" fillcolor="#d9d9d9" stroked="false">
              <v:fill type="solid"/>
            </v:rect>
            <v:shape style="position:absolute;left:8330;top:10139;width:2838;height:55" coordorigin="8330,10139" coordsize="2838,55" path="m8208,5281l8208,5236m8538,5281l8538,5236m8867,5281l8867,5236m9196,5281l9196,5236m9525,5281l9525,5236m9855,5281l9855,5236m10184,5281l10184,5236m10513,5281l10513,5236e" filled="false" stroked="true" strokeweight=".869375pt" strokecolor="#333333">
              <v:path arrowok="t"/>
              <v:stroke dashstyle="solid"/>
            </v:shape>
            <v:shape style="position:absolute;left:8636;top:-879;width:1469;height:255" type="#_x0000_t202" filled="false" stroked="false">
              <v:textbox inset="0,0,0,0">
                <w:txbxContent>
                  <w:p>
                    <w:pPr>
                      <w:spacing w:line="254" w:lineRule="exact" w:before="0"/>
                      <w:ind w:left="0" w:right="0" w:firstLine="0"/>
                      <w:jc w:val="left"/>
                      <w:rPr>
                        <w:rFonts w:ascii="Helvetica" w:hAnsi="Helvetica"/>
                        <w:sz w:val="22"/>
                      </w:rPr>
                    </w:pPr>
                    <w:r>
                      <w:rPr>
                        <w:rFonts w:ascii="Helvetica" w:hAnsi="Helvetica"/>
                        <w:color w:val="1A1A1A"/>
                        <w:w w:val="105"/>
                        <w:sz w:val="22"/>
                      </w:rPr>
                      <w:t>B−season,</w:t>
                    </w:r>
                    <w:r>
                      <w:rPr>
                        <w:rFonts w:ascii="Helvetica" w:hAnsi="Helvetica"/>
                        <w:color w:val="1A1A1A"/>
                        <w:spacing w:val="-18"/>
                        <w:w w:val="105"/>
                        <w:sz w:val="22"/>
                      </w:rPr>
                      <w:t> </w:t>
                    </w:r>
                    <w:r>
                      <w:rPr>
                        <w:rFonts w:ascii="Helvetica" w:hAnsi="Helvetica"/>
                        <w:color w:val="1A1A1A"/>
                        <w:w w:val="105"/>
                        <w:sz w:val="22"/>
                      </w:rPr>
                      <w:t>SE</w:t>
                    </w:r>
                  </w:p>
                </w:txbxContent>
              </v:textbox>
              <w10:wrap type="none"/>
            </v:shape>
            <w10:wrap type="none"/>
          </v:group>
        </w:pict>
      </w:r>
      <w:r>
        <w:rPr/>
        <w:pict>
          <v:shape style="position:absolute;margin-left:72.109047pt;margin-top:1.046191pt;width:22pt;height:230.9pt;mso-position-horizontal-relative:page;mso-position-vertical-relative:paragraph;z-index:251982848" type="#_x0000_t202" filled="false" stroked="false">
            <v:textbox inset="0,0,0,0" style="layout-flow:vertical;mso-layout-flow-alt:bottom-to-top">
              <w:txbxContent>
                <w:p>
                  <w:pPr>
                    <w:spacing w:before="11"/>
                    <w:ind w:left="20" w:right="0" w:firstLine="0"/>
                    <w:jc w:val="left"/>
                    <w:rPr>
                      <w:rFonts w:ascii="Helvetica"/>
                      <w:sz w:val="35"/>
                    </w:rPr>
                  </w:pPr>
                  <w:r>
                    <w:rPr>
                      <w:rFonts w:ascii="Helvetica"/>
                      <w:sz w:val="35"/>
                    </w:rPr>
                    <w:t>Body weight relative to</w:t>
                  </w:r>
                  <w:r>
                    <w:rPr>
                      <w:rFonts w:ascii="Helvetica"/>
                      <w:spacing w:val="79"/>
                      <w:sz w:val="35"/>
                    </w:rPr>
                    <w:t> </w:t>
                  </w:r>
                  <w:r>
                    <w:rPr>
                      <w:rFonts w:ascii="Helvetica"/>
                      <w:sz w:val="35"/>
                    </w:rPr>
                    <w:t>mean</w:t>
                  </w:r>
                </w:p>
              </w:txbxContent>
            </v:textbox>
            <w10:wrap type="none"/>
          </v:shape>
        </w:pict>
      </w:r>
      <w:r>
        <w:rPr>
          <w:rFonts w:ascii="Helvetica"/>
          <w:color w:val="4D4D4D"/>
          <w:w w:val="105"/>
        </w:rPr>
        <w:t>1.50</w:t>
      </w:r>
    </w:p>
    <w:p>
      <w:pPr>
        <w:pStyle w:val="BodyText"/>
        <w:rPr>
          <w:rFonts w:ascii="Helvetica"/>
          <w:sz w:val="20"/>
        </w:rPr>
      </w:pPr>
    </w:p>
    <w:p>
      <w:pPr>
        <w:pStyle w:val="BodyText"/>
        <w:rPr>
          <w:rFonts w:ascii="Helvetica"/>
          <w:sz w:val="20"/>
        </w:rPr>
      </w:pPr>
    </w:p>
    <w:p>
      <w:pPr>
        <w:pStyle w:val="BodyText"/>
        <w:spacing w:before="5"/>
        <w:rPr>
          <w:rFonts w:ascii="Helvetica"/>
          <w:sz w:val="23"/>
        </w:rPr>
      </w:pPr>
    </w:p>
    <w:p>
      <w:pPr>
        <w:pStyle w:val="BodyText"/>
        <w:spacing w:before="97"/>
        <w:ind w:left="1908"/>
        <w:rPr>
          <w:rFonts w:ascii="Helvetica"/>
        </w:rPr>
      </w:pPr>
      <w:r>
        <w:rPr>
          <w:rFonts w:ascii="Helvetica"/>
          <w:color w:val="4D4D4D"/>
          <w:w w:val="105"/>
        </w:rPr>
        <w:t>1.25</w:t>
      </w:r>
    </w:p>
    <w:p>
      <w:pPr>
        <w:pStyle w:val="BodyText"/>
        <w:rPr>
          <w:rFonts w:ascii="Helvetica"/>
          <w:sz w:val="20"/>
        </w:rPr>
      </w:pPr>
    </w:p>
    <w:p>
      <w:pPr>
        <w:pStyle w:val="BodyText"/>
        <w:rPr>
          <w:rFonts w:ascii="Helvetica"/>
          <w:sz w:val="20"/>
        </w:rPr>
      </w:pPr>
    </w:p>
    <w:p>
      <w:pPr>
        <w:pStyle w:val="BodyText"/>
        <w:spacing w:before="4"/>
        <w:rPr>
          <w:rFonts w:ascii="Helvetica"/>
          <w:sz w:val="23"/>
        </w:rPr>
      </w:pPr>
    </w:p>
    <w:p>
      <w:pPr>
        <w:pStyle w:val="BodyText"/>
        <w:spacing w:before="98"/>
        <w:ind w:left="1908"/>
        <w:rPr>
          <w:rFonts w:ascii="Helvetica"/>
        </w:rPr>
      </w:pPr>
      <w:r>
        <w:rPr>
          <w:rFonts w:ascii="Helvetica"/>
          <w:color w:val="4D4D4D"/>
          <w:w w:val="105"/>
        </w:rPr>
        <w:t>1.00</w:t>
      </w:r>
    </w:p>
    <w:p>
      <w:pPr>
        <w:pStyle w:val="BodyText"/>
        <w:rPr>
          <w:rFonts w:ascii="Helvetica"/>
          <w:sz w:val="20"/>
        </w:rPr>
      </w:pPr>
    </w:p>
    <w:p>
      <w:pPr>
        <w:pStyle w:val="BodyText"/>
        <w:rPr>
          <w:rFonts w:ascii="Helvetica"/>
          <w:sz w:val="20"/>
        </w:rPr>
      </w:pPr>
    </w:p>
    <w:p>
      <w:pPr>
        <w:pStyle w:val="BodyText"/>
        <w:spacing w:before="4"/>
        <w:rPr>
          <w:rFonts w:ascii="Helvetica"/>
          <w:sz w:val="23"/>
        </w:rPr>
      </w:pPr>
    </w:p>
    <w:p>
      <w:pPr>
        <w:pStyle w:val="BodyText"/>
        <w:spacing w:before="97"/>
        <w:ind w:left="1908"/>
        <w:rPr>
          <w:rFonts w:ascii="Helvetica"/>
        </w:rPr>
      </w:pPr>
      <w:r>
        <w:rPr>
          <w:rFonts w:ascii="Helvetica"/>
          <w:color w:val="4D4D4D"/>
          <w:w w:val="105"/>
        </w:rPr>
        <w:t>0.75</w:t>
      </w:r>
    </w:p>
    <w:p>
      <w:pPr>
        <w:pStyle w:val="BodyText"/>
        <w:rPr>
          <w:rFonts w:ascii="Helvetica"/>
          <w:sz w:val="20"/>
        </w:rPr>
      </w:pPr>
    </w:p>
    <w:p>
      <w:pPr>
        <w:pStyle w:val="BodyText"/>
        <w:rPr>
          <w:rFonts w:ascii="Helvetica"/>
          <w:sz w:val="20"/>
        </w:rPr>
      </w:pPr>
    </w:p>
    <w:p>
      <w:pPr>
        <w:pStyle w:val="BodyText"/>
        <w:spacing w:before="5"/>
        <w:rPr>
          <w:rFonts w:ascii="Helvetica"/>
          <w:sz w:val="23"/>
        </w:rPr>
      </w:pPr>
    </w:p>
    <w:p>
      <w:pPr>
        <w:pStyle w:val="BodyText"/>
        <w:spacing w:before="97"/>
        <w:ind w:left="1908"/>
        <w:rPr>
          <w:rFonts w:ascii="Helvetica"/>
        </w:rPr>
      </w:pPr>
      <w:r>
        <w:rPr>
          <w:rFonts w:ascii="Helvetica"/>
          <w:color w:val="4D4D4D"/>
          <w:w w:val="105"/>
        </w:rPr>
        <w:t>0.50</w:t>
      </w:r>
    </w:p>
    <w:p>
      <w:pPr>
        <w:pStyle w:val="BodyText"/>
        <w:rPr>
          <w:rFonts w:ascii="Helvetica"/>
          <w:sz w:val="20"/>
        </w:rPr>
      </w:pPr>
    </w:p>
    <w:p>
      <w:pPr>
        <w:pStyle w:val="BodyText"/>
        <w:spacing w:before="6"/>
        <w:rPr>
          <w:rFonts w:ascii="Helvetica"/>
          <w:sz w:val="23"/>
        </w:rPr>
      </w:pPr>
    </w:p>
    <w:p>
      <w:pPr>
        <w:pStyle w:val="BodyText"/>
        <w:tabs>
          <w:tab w:pos="1295" w:val="left" w:leader="none"/>
          <w:tab w:pos="1624" w:val="left" w:leader="none"/>
          <w:tab w:pos="1953" w:val="left" w:leader="none"/>
          <w:tab w:pos="2283" w:val="left" w:leader="none"/>
          <w:tab w:pos="2612" w:val="left" w:leader="none"/>
          <w:tab w:pos="2941" w:val="left" w:leader="none"/>
          <w:tab w:pos="3755" w:val="left" w:leader="none"/>
          <w:tab w:pos="4084" w:val="left" w:leader="none"/>
          <w:tab w:pos="4414" w:val="left" w:leader="none"/>
          <w:tab w:pos="4743" w:val="left" w:leader="none"/>
          <w:tab w:pos="5072" w:val="left" w:leader="none"/>
          <w:tab w:pos="5401" w:val="left" w:leader="none"/>
          <w:tab w:pos="5731" w:val="left" w:leader="none"/>
          <w:tab w:pos="6544" w:val="left" w:leader="none"/>
          <w:tab w:pos="6874" w:val="left" w:leader="none"/>
          <w:tab w:pos="7203" w:val="left" w:leader="none"/>
          <w:tab w:pos="7532" w:val="left" w:leader="none"/>
          <w:tab w:pos="7862" w:val="left" w:leader="none"/>
          <w:tab w:pos="8191" w:val="left" w:leader="none"/>
          <w:tab w:pos="8520" w:val="left" w:leader="none"/>
        </w:tabs>
        <w:spacing w:line="243" w:lineRule="exact" w:before="97"/>
        <w:ind w:left="966"/>
        <w:jc w:val="center"/>
        <w:rPr>
          <w:rFonts w:ascii="Helvetica"/>
        </w:rPr>
      </w:pPr>
      <w:r>
        <w:rPr>
          <w:rFonts w:ascii="Helvetica"/>
          <w:color w:val="4D4D4D"/>
          <w:w w:val="105"/>
        </w:rPr>
        <w:t>3</w:t>
        <w:tab/>
        <w:t>4</w:t>
        <w:tab/>
        <w:t>5</w:t>
        <w:tab/>
        <w:t>6</w:t>
        <w:tab/>
        <w:t>7</w:t>
        <w:tab/>
        <w:t>8</w:t>
        <w:tab/>
        <w:t>9 </w:t>
      </w:r>
      <w:r>
        <w:rPr>
          <w:rFonts w:ascii="Helvetica"/>
          <w:color w:val="4D4D4D"/>
          <w:spacing w:val="7"/>
          <w:w w:val="105"/>
        </w:rPr>
        <w:t> </w:t>
      </w:r>
      <w:r>
        <w:rPr>
          <w:rFonts w:ascii="Helvetica"/>
          <w:color w:val="4D4D4D"/>
          <w:w w:val="105"/>
        </w:rPr>
        <w:t>10</w:t>
        <w:tab/>
        <w:t>3</w:t>
        <w:tab/>
        <w:t>4</w:t>
        <w:tab/>
        <w:t>5</w:t>
        <w:tab/>
        <w:t>6</w:t>
        <w:tab/>
        <w:t>7</w:t>
        <w:tab/>
        <w:t>8</w:t>
        <w:tab/>
        <w:t>9 </w:t>
      </w:r>
      <w:r>
        <w:rPr>
          <w:rFonts w:ascii="Helvetica"/>
          <w:color w:val="4D4D4D"/>
          <w:spacing w:val="8"/>
          <w:w w:val="105"/>
        </w:rPr>
        <w:t> </w:t>
      </w:r>
      <w:r>
        <w:rPr>
          <w:rFonts w:ascii="Helvetica"/>
          <w:color w:val="4D4D4D"/>
          <w:w w:val="105"/>
        </w:rPr>
        <w:t>10</w:t>
        <w:tab/>
        <w:t>3</w:t>
        <w:tab/>
        <w:t>4</w:t>
        <w:tab/>
        <w:t>5</w:t>
        <w:tab/>
        <w:t>6</w:t>
        <w:tab/>
        <w:t>7</w:t>
        <w:tab/>
        <w:t>8</w:t>
        <w:tab/>
        <w:t>9 </w:t>
      </w:r>
      <w:r>
        <w:rPr>
          <w:rFonts w:ascii="Helvetica"/>
          <w:color w:val="4D4D4D"/>
          <w:spacing w:val="11"/>
          <w:w w:val="105"/>
        </w:rPr>
        <w:t> </w:t>
      </w:r>
      <w:r>
        <w:rPr>
          <w:rFonts w:ascii="Helvetica"/>
          <w:color w:val="4D4D4D"/>
          <w:w w:val="105"/>
        </w:rPr>
        <w:t>10</w:t>
      </w:r>
    </w:p>
    <w:p>
      <w:pPr>
        <w:pStyle w:val="Heading1"/>
        <w:spacing w:line="396" w:lineRule="exact"/>
        <w:ind w:left="3207" w:right="2305"/>
        <w:jc w:val="center"/>
      </w:pPr>
      <w:r>
        <w:rPr/>
        <w:t>Age</w:t>
      </w:r>
    </w:p>
    <w:p>
      <w:pPr>
        <w:pStyle w:val="BodyText"/>
        <w:rPr>
          <w:rFonts w:ascii="Helvetica"/>
          <w:sz w:val="20"/>
        </w:rPr>
      </w:pPr>
    </w:p>
    <w:p>
      <w:pPr>
        <w:pStyle w:val="BodyText"/>
        <w:spacing w:before="2"/>
        <w:rPr>
          <w:rFonts w:ascii="Helvetica"/>
          <w:sz w:val="21"/>
        </w:rPr>
      </w:pPr>
    </w:p>
    <w:p>
      <w:pPr>
        <w:pStyle w:val="BodyText"/>
        <w:spacing w:line="256" w:lineRule="auto" w:before="140"/>
        <w:ind w:left="1440" w:right="1437"/>
        <w:jc w:val="both"/>
      </w:pPr>
      <w:r>
        <w:rPr>
          <w:w w:val="105"/>
        </w:rPr>
        <w:t>Figure 19: Fishery average weight-at-age </w:t>
      </w:r>
      <w:bookmarkStart w:name="_bookmark87" w:id="152"/>
      <w:bookmarkEnd w:id="152"/>
      <w:r>
        <w:rPr>
          <w:w w:val="105"/>
        </w:rPr>
        <w:t>anomaly</w:t>
      </w:r>
      <w:r>
        <w:rPr>
          <w:w w:val="105"/>
        </w:rPr>
        <w:t> (relative to mean) across  strata  and combined  for all ages (3–10), and </w:t>
      </w:r>
      <w:r>
        <w:rPr>
          <w:spacing w:val="-3"/>
          <w:w w:val="105"/>
        </w:rPr>
        <w:t>available </w:t>
      </w:r>
      <w:r>
        <w:rPr>
          <w:w w:val="105"/>
        </w:rPr>
        <w:t>years (1991–2018). </w:t>
      </w:r>
      <w:r>
        <w:rPr>
          <w:spacing w:val="-3"/>
          <w:w w:val="105"/>
        </w:rPr>
        <w:t>Vertical </w:t>
      </w:r>
      <w:r>
        <w:rPr>
          <w:w w:val="105"/>
        </w:rPr>
        <w:t>shape reflects uncertainty in the </w:t>
      </w:r>
      <w:r>
        <w:rPr>
          <w:spacing w:val="-3"/>
          <w:w w:val="105"/>
        </w:rPr>
        <w:t>data </w:t>
      </w:r>
      <w:r>
        <w:rPr>
          <w:w w:val="105"/>
        </w:rPr>
        <w:t>(wider</w:t>
      </w:r>
      <w:r>
        <w:rPr>
          <w:spacing w:val="15"/>
          <w:w w:val="105"/>
        </w:rPr>
        <w:t> </w:t>
      </w:r>
      <w:r>
        <w:rPr>
          <w:w w:val="105"/>
        </w:rPr>
        <w:t>shapes</w:t>
      </w:r>
      <w:r>
        <w:rPr>
          <w:spacing w:val="15"/>
          <w:w w:val="105"/>
        </w:rPr>
        <w:t> </w:t>
      </w:r>
      <w:r>
        <w:rPr>
          <w:w w:val="105"/>
        </w:rPr>
        <w:t>being</w:t>
      </w:r>
      <w:r>
        <w:rPr>
          <w:spacing w:val="16"/>
          <w:w w:val="105"/>
        </w:rPr>
        <w:t> </w:t>
      </w:r>
      <w:r>
        <w:rPr>
          <w:w w:val="105"/>
        </w:rPr>
        <w:t>more</w:t>
      </w:r>
      <w:r>
        <w:rPr>
          <w:spacing w:val="15"/>
          <w:w w:val="105"/>
        </w:rPr>
        <w:t> </w:t>
      </w:r>
      <w:r>
        <w:rPr>
          <w:w w:val="105"/>
        </w:rPr>
        <w:t>precise),</w:t>
      </w:r>
      <w:r>
        <w:rPr>
          <w:spacing w:val="16"/>
          <w:w w:val="105"/>
        </w:rPr>
        <w:t> </w:t>
      </w:r>
      <w:r>
        <w:rPr>
          <w:w w:val="105"/>
        </w:rPr>
        <w:t>colors</w:t>
      </w:r>
      <w:r>
        <w:rPr>
          <w:spacing w:val="15"/>
          <w:w w:val="105"/>
        </w:rPr>
        <w:t> </w:t>
      </w:r>
      <w:r>
        <w:rPr>
          <w:w w:val="105"/>
        </w:rPr>
        <w:t>are</w:t>
      </w:r>
      <w:r>
        <w:rPr>
          <w:spacing w:val="15"/>
          <w:w w:val="105"/>
        </w:rPr>
        <w:t> </w:t>
      </w:r>
      <w:r>
        <w:rPr>
          <w:w w:val="105"/>
        </w:rPr>
        <w:t>consistent</w:t>
      </w:r>
      <w:r>
        <w:rPr>
          <w:spacing w:val="16"/>
          <w:w w:val="105"/>
        </w:rPr>
        <w:t> </w:t>
      </w:r>
      <w:r>
        <w:rPr>
          <w:w w:val="105"/>
        </w:rPr>
        <w:t>with</w:t>
      </w:r>
      <w:r>
        <w:rPr>
          <w:spacing w:val="15"/>
          <w:w w:val="105"/>
        </w:rPr>
        <w:t> </w:t>
      </w:r>
      <w:r>
        <w:rPr>
          <w:w w:val="105"/>
        </w:rPr>
        <w:t>cohorts.</w:t>
      </w:r>
    </w:p>
    <w:p>
      <w:pPr>
        <w:spacing w:after="0" w:line="256" w:lineRule="auto"/>
        <w:jc w:val="both"/>
        <w:sectPr>
          <w:pgSz w:w="12240" w:h="15840"/>
          <w:pgMar w:top="1500" w:bottom="280" w:left="0" w:right="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6"/>
        <w:rPr>
          <w:sz w:val="26"/>
        </w:rPr>
      </w:pPr>
    </w:p>
    <w:p>
      <w:pPr>
        <w:pStyle w:val="BodyText"/>
        <w:spacing w:before="97"/>
        <w:ind w:left="1908"/>
        <w:rPr>
          <w:rFonts w:ascii="Helvetica"/>
        </w:rPr>
      </w:pPr>
      <w:r>
        <w:rPr/>
        <w:pict>
          <v:group style="position:absolute;margin-left:113.040184pt;margin-top:-23.93346pt;width:133.9pt;height:72.8pt;mso-position-horizontal-relative:page;mso-position-vertical-relative:paragraph;z-index:251984896" coordorigin="2261,-479" coordsize="2678,1456">
            <v:shape style="position:absolute;left:2260;top:-132;width:2678;height:1109" type="#_x0000_t75" stroked="false">
              <v:imagedata r:id="rId70" o:title=""/>
            </v:shape>
            <v:shape style="position:absolute;left:2305;top:-479;width:2616;height:348" type="#_x0000_t202" filled="true" fillcolor="#d9d9d9" stroked="false">
              <v:textbox inset="0,0,0,0">
                <w:txbxContent>
                  <w:p>
                    <w:pPr>
                      <w:spacing w:before="50"/>
                      <w:ind w:left="802" w:right="0" w:firstLine="0"/>
                      <w:jc w:val="left"/>
                      <w:rPr>
                        <w:rFonts w:ascii="Helvetica" w:hAnsi="Helvetica"/>
                        <w:sz w:val="22"/>
                      </w:rPr>
                    </w:pPr>
                    <w:r>
                      <w:rPr>
                        <w:rFonts w:ascii="Helvetica" w:hAnsi="Helvetica"/>
                        <w:color w:val="1A1A1A"/>
                        <w:w w:val="105"/>
                        <w:sz w:val="22"/>
                      </w:rPr>
                      <w:t>A−season</w:t>
                    </w:r>
                  </w:p>
                </w:txbxContent>
              </v:textbox>
              <v:fill type="solid"/>
              <w10:wrap type="none"/>
            </v:shape>
            <w10:wrap type="none"/>
          </v:group>
        </w:pict>
      </w:r>
      <w:r>
        <w:rPr/>
        <w:pict>
          <v:group style="position:absolute;margin-left:250.478622pt;margin-top:-23.93346pt;width:132.1pt;height:72.8pt;mso-position-horizontal-relative:page;mso-position-vertical-relative:paragraph;z-index:251993088" coordorigin="5010,-479" coordsize="2642,1456">
            <v:shape style="position:absolute;left:5009;top:-479;width:2642;height:1456" type="#_x0000_t75" stroked="false">
              <v:imagedata r:id="rId71" o:title=""/>
            </v:shape>
            <v:shape style="position:absolute;left:5009;top:-479;width:2642;height:1456" type="#_x0000_t202" filled="false" stroked="false">
              <v:textbox inset="0,0,0,0">
                <w:txbxContent>
                  <w:p>
                    <w:pPr>
                      <w:spacing w:before="50"/>
                      <w:ind w:left="558" w:right="0" w:firstLine="0"/>
                      <w:jc w:val="left"/>
                      <w:rPr>
                        <w:rFonts w:ascii="Helvetica" w:hAnsi="Helvetica"/>
                        <w:sz w:val="22"/>
                      </w:rPr>
                    </w:pPr>
                    <w:r>
                      <w:rPr>
                        <w:rFonts w:ascii="Helvetica" w:hAnsi="Helvetica"/>
                        <w:color w:val="1A1A1A"/>
                        <w:w w:val="105"/>
                        <w:sz w:val="22"/>
                      </w:rPr>
                      <w:t>B−season, NW</w:t>
                    </w:r>
                  </w:p>
                </w:txbxContent>
              </v:textbox>
              <w10:wrap type="none"/>
            </v:shape>
            <w10:wrap type="none"/>
          </v:group>
        </w:pict>
      </w:r>
      <w:r>
        <w:rPr/>
        <w:pict>
          <v:group style="position:absolute;margin-left:386.125488pt;margin-top:-23.93346pt;width:149.450pt;height:72.8pt;mso-position-horizontal-relative:page;mso-position-vertical-relative:paragraph;z-index:251997184" coordorigin="7723,-479" coordsize="2989,1456">
            <v:shape style="position:absolute;left:7722;top:-132;width:2989;height:1109" type="#_x0000_t75" stroked="false">
              <v:imagedata r:id="rId72" o:title=""/>
            </v:shape>
            <v:shape style="position:absolute;left:7731;top:-479;width:2624;height:348" type="#_x0000_t202" filled="true" fillcolor="#d9d9d9" stroked="false">
              <v:textbox inset="0,0,0,0">
                <w:txbxContent>
                  <w:p>
                    <w:pPr>
                      <w:spacing w:before="50"/>
                      <w:ind w:left="587" w:right="0" w:firstLine="0"/>
                      <w:jc w:val="left"/>
                      <w:rPr>
                        <w:rFonts w:ascii="Helvetica" w:hAnsi="Helvetica"/>
                        <w:sz w:val="22"/>
                      </w:rPr>
                    </w:pPr>
                    <w:r>
                      <w:rPr>
                        <w:rFonts w:ascii="Helvetica" w:hAnsi="Helvetica"/>
                        <w:color w:val="1A1A1A"/>
                        <w:w w:val="105"/>
                        <w:sz w:val="22"/>
                      </w:rPr>
                      <w:t>B−season, SE</w:t>
                    </w:r>
                  </w:p>
                </w:txbxContent>
              </v:textbox>
              <v:fill type="solid"/>
              <w10:wrap type="none"/>
            </v:shape>
            <w10:wrap type="none"/>
          </v:group>
        </w:pict>
      </w:r>
      <w:r>
        <w:rPr/>
        <w:pict>
          <v:shape style="position:absolute;margin-left:519.154053pt;margin-top:7.493428pt;width:14.75pt;height:27.35pt;mso-position-horizontal-relative:page;mso-position-vertical-relative:paragraph;z-index:252002304" type="#_x0000_t202" filled="false" stroked="false">
            <v:textbox inset="0,0,0,0" style="layout-flow:vertical">
              <w:txbxContent>
                <w:p>
                  <w:pPr>
                    <w:pStyle w:val="BodyText"/>
                    <w:spacing w:before="17"/>
                    <w:ind w:left="20"/>
                    <w:rPr>
                      <w:rFonts w:ascii="Helvetica"/>
                    </w:rPr>
                  </w:pPr>
                  <w:r>
                    <w:rPr>
                      <w:rFonts w:ascii="Helvetica"/>
                      <w:color w:val="1A1A1A"/>
                      <w:w w:val="105"/>
                    </w:rPr>
                    <w:t>2014</w:t>
                  </w:r>
                </w:p>
              </w:txbxContent>
            </v:textbox>
            <w10:wrap type="none"/>
          </v:shape>
        </w:pict>
      </w:r>
      <w:r>
        <w:rPr>
          <w:rFonts w:ascii="Helvetica"/>
          <w:color w:val="4D4D4D"/>
          <w:w w:val="105"/>
        </w:rPr>
        <w:t>1.3</w:t>
      </w:r>
    </w:p>
    <w:p>
      <w:pPr>
        <w:pStyle w:val="BodyText"/>
        <w:spacing w:before="39"/>
        <w:ind w:left="1908"/>
        <w:rPr>
          <w:rFonts w:ascii="Helvetica"/>
        </w:rPr>
      </w:pPr>
      <w:r>
        <w:rPr/>
        <w:pict>
          <v:shape style="position:absolute;margin-left:72.109047pt;margin-top:5.928097pt;width:22pt;height:230.9pt;mso-position-horizontal-relative:page;mso-position-vertical-relative:paragraph;z-index:252007424" type="#_x0000_t202" filled="false" stroked="false">
            <v:textbox inset="0,0,0,0" style="layout-flow:vertical;mso-layout-flow-alt:bottom-to-top">
              <w:txbxContent>
                <w:p>
                  <w:pPr>
                    <w:spacing w:before="11"/>
                    <w:ind w:left="20" w:right="0" w:firstLine="0"/>
                    <w:jc w:val="left"/>
                    <w:rPr>
                      <w:rFonts w:ascii="Helvetica"/>
                      <w:sz w:val="35"/>
                    </w:rPr>
                  </w:pPr>
                  <w:r>
                    <w:rPr>
                      <w:rFonts w:ascii="Helvetica"/>
                      <w:sz w:val="35"/>
                    </w:rPr>
                    <w:t>Body weight relative to</w:t>
                  </w:r>
                  <w:r>
                    <w:rPr>
                      <w:rFonts w:ascii="Helvetica"/>
                      <w:spacing w:val="79"/>
                      <w:sz w:val="35"/>
                    </w:rPr>
                    <w:t> </w:t>
                  </w:r>
                  <w:r>
                    <w:rPr>
                      <w:rFonts w:ascii="Helvetica"/>
                      <w:sz w:val="35"/>
                    </w:rPr>
                    <w:t>mean</w:t>
                  </w:r>
                </w:p>
              </w:txbxContent>
            </v:textbox>
            <w10:wrap type="none"/>
          </v:shape>
        </w:pict>
      </w:r>
      <w:r>
        <w:rPr>
          <w:rFonts w:ascii="Helvetica"/>
          <w:color w:val="4D4D4D"/>
          <w:w w:val="105"/>
        </w:rPr>
        <w:t>1.0</w:t>
      </w:r>
    </w:p>
    <w:p>
      <w:pPr>
        <w:pStyle w:val="BodyText"/>
        <w:spacing w:before="39"/>
        <w:ind w:left="1908"/>
        <w:rPr>
          <w:rFonts w:ascii="Helvetica"/>
        </w:rPr>
      </w:pPr>
      <w:r>
        <w:rPr/>
        <w:drawing>
          <wp:anchor distT="0" distB="0" distL="0" distR="0" allowOverlap="1" layoutInCell="1" locked="0" behindDoc="0" simplePos="0" relativeHeight="251985920">
            <wp:simplePos x="0" y="0"/>
            <wp:positionH relativeFrom="page">
              <wp:posOffset>1435610</wp:posOffset>
            </wp:positionH>
            <wp:positionV relativeFrom="paragraph">
              <wp:posOffset>251149</wp:posOffset>
            </wp:positionV>
            <wp:extent cx="1699962" cy="704048"/>
            <wp:effectExtent l="0" t="0" r="0" b="0"/>
            <wp:wrapNone/>
            <wp:docPr id="25" name="image39.png"/>
            <wp:cNvGraphicFramePr>
              <a:graphicFrameLocks noChangeAspect="1"/>
            </wp:cNvGraphicFramePr>
            <a:graphic>
              <a:graphicData uri="http://schemas.openxmlformats.org/drawingml/2006/picture">
                <pic:pic>
                  <pic:nvPicPr>
                    <pic:cNvPr id="26" name="image39.png"/>
                    <pic:cNvPicPr/>
                  </pic:nvPicPr>
                  <pic:blipFill>
                    <a:blip r:embed="rId73" cstate="print"/>
                    <a:stretch>
                      <a:fillRect/>
                    </a:stretch>
                  </pic:blipFill>
                  <pic:spPr>
                    <a:xfrm>
                      <a:off x="0" y="0"/>
                      <a:ext cx="1699962" cy="704048"/>
                    </a:xfrm>
                    <a:prstGeom prst="rect">
                      <a:avLst/>
                    </a:prstGeom>
                  </pic:spPr>
                </pic:pic>
              </a:graphicData>
            </a:graphic>
          </wp:anchor>
        </w:drawing>
      </w:r>
      <w:r>
        <w:rPr/>
        <w:drawing>
          <wp:anchor distT="0" distB="0" distL="0" distR="0" allowOverlap="1" layoutInCell="1" locked="0" behindDoc="0" simplePos="0" relativeHeight="251990016">
            <wp:simplePos x="0" y="0"/>
            <wp:positionH relativeFrom="page">
              <wp:posOffset>3181078</wp:posOffset>
            </wp:positionH>
            <wp:positionV relativeFrom="paragraph">
              <wp:posOffset>251149</wp:posOffset>
            </wp:positionV>
            <wp:extent cx="1677209" cy="704048"/>
            <wp:effectExtent l="0" t="0" r="0" b="0"/>
            <wp:wrapNone/>
            <wp:docPr id="27" name="image40.png"/>
            <wp:cNvGraphicFramePr>
              <a:graphicFrameLocks noChangeAspect="1"/>
            </wp:cNvGraphicFramePr>
            <a:graphic>
              <a:graphicData uri="http://schemas.openxmlformats.org/drawingml/2006/picture">
                <pic:pic>
                  <pic:nvPicPr>
                    <pic:cNvPr id="28" name="image40.png"/>
                    <pic:cNvPicPr/>
                  </pic:nvPicPr>
                  <pic:blipFill>
                    <a:blip r:embed="rId74" cstate="print"/>
                    <a:stretch>
                      <a:fillRect/>
                    </a:stretch>
                  </pic:blipFill>
                  <pic:spPr>
                    <a:xfrm>
                      <a:off x="0" y="0"/>
                      <a:ext cx="1677209" cy="704048"/>
                    </a:xfrm>
                    <a:prstGeom prst="rect">
                      <a:avLst/>
                    </a:prstGeom>
                  </pic:spPr>
                </pic:pic>
              </a:graphicData>
            </a:graphic>
          </wp:anchor>
        </w:drawing>
      </w:r>
      <w:r>
        <w:rPr/>
        <w:drawing>
          <wp:anchor distT="0" distB="0" distL="0" distR="0" allowOverlap="1" layoutInCell="1" locked="0" behindDoc="0" simplePos="0" relativeHeight="251998208">
            <wp:simplePos x="0" y="0"/>
            <wp:positionH relativeFrom="page">
              <wp:posOffset>4903793</wp:posOffset>
            </wp:positionH>
            <wp:positionV relativeFrom="paragraph">
              <wp:posOffset>251149</wp:posOffset>
            </wp:positionV>
            <wp:extent cx="1897669" cy="704048"/>
            <wp:effectExtent l="0" t="0" r="0" b="0"/>
            <wp:wrapNone/>
            <wp:docPr id="29" name="image41.png"/>
            <wp:cNvGraphicFramePr>
              <a:graphicFrameLocks noChangeAspect="1"/>
            </wp:cNvGraphicFramePr>
            <a:graphic>
              <a:graphicData uri="http://schemas.openxmlformats.org/drawingml/2006/picture">
                <pic:pic>
                  <pic:nvPicPr>
                    <pic:cNvPr id="30" name="image41.png"/>
                    <pic:cNvPicPr/>
                  </pic:nvPicPr>
                  <pic:blipFill>
                    <a:blip r:embed="rId75" cstate="print"/>
                    <a:stretch>
                      <a:fillRect/>
                    </a:stretch>
                  </pic:blipFill>
                  <pic:spPr>
                    <a:xfrm>
                      <a:off x="0" y="0"/>
                      <a:ext cx="1897669" cy="704048"/>
                    </a:xfrm>
                    <a:prstGeom prst="rect">
                      <a:avLst/>
                    </a:prstGeom>
                  </pic:spPr>
                </pic:pic>
              </a:graphicData>
            </a:graphic>
          </wp:anchor>
        </w:drawing>
      </w:r>
      <w:r>
        <w:rPr>
          <w:rFonts w:ascii="Helvetica"/>
          <w:color w:val="4D4D4D"/>
          <w:w w:val="105"/>
        </w:rPr>
        <w:t>0.7</w:t>
      </w:r>
    </w:p>
    <w:p>
      <w:pPr>
        <w:pStyle w:val="BodyText"/>
        <w:spacing w:before="9"/>
        <w:rPr>
          <w:rFonts w:ascii="Helvetica"/>
          <w:sz w:val="27"/>
        </w:rPr>
      </w:pPr>
    </w:p>
    <w:p>
      <w:pPr>
        <w:pStyle w:val="BodyText"/>
        <w:ind w:left="1908"/>
        <w:rPr>
          <w:rFonts w:ascii="Helvetica"/>
        </w:rPr>
      </w:pPr>
      <w:r>
        <w:rPr/>
        <w:pict>
          <v:shape style="position:absolute;margin-left:519.154053pt;margin-top:2.643408pt;width:14.75pt;height:27.35pt;mso-position-horizontal-relative:page;mso-position-vertical-relative:paragraph;z-index:252003328" type="#_x0000_t202" filled="false" stroked="false">
            <v:textbox inset="0,0,0,0" style="layout-flow:vertical">
              <w:txbxContent>
                <w:p>
                  <w:pPr>
                    <w:pStyle w:val="BodyText"/>
                    <w:spacing w:before="17"/>
                    <w:ind w:left="20"/>
                    <w:rPr>
                      <w:rFonts w:ascii="Helvetica"/>
                    </w:rPr>
                  </w:pPr>
                  <w:r>
                    <w:rPr>
                      <w:rFonts w:ascii="Helvetica"/>
                      <w:color w:val="1A1A1A"/>
                      <w:w w:val="105"/>
                    </w:rPr>
                    <w:t>2015</w:t>
                  </w:r>
                </w:p>
              </w:txbxContent>
            </v:textbox>
            <w10:wrap type="none"/>
          </v:shape>
        </w:pict>
      </w:r>
      <w:r>
        <w:rPr>
          <w:rFonts w:ascii="Helvetica"/>
          <w:color w:val="4D4D4D"/>
          <w:w w:val="105"/>
        </w:rPr>
        <w:t>1.3</w:t>
      </w:r>
    </w:p>
    <w:p>
      <w:pPr>
        <w:pStyle w:val="BodyText"/>
        <w:spacing w:before="39"/>
        <w:ind w:left="1908"/>
        <w:rPr>
          <w:rFonts w:ascii="Helvetica"/>
        </w:rPr>
      </w:pPr>
      <w:r>
        <w:rPr>
          <w:rFonts w:ascii="Helvetica"/>
          <w:color w:val="4D4D4D"/>
          <w:w w:val="105"/>
        </w:rPr>
        <w:t>1.0</w:t>
      </w:r>
    </w:p>
    <w:p>
      <w:pPr>
        <w:pStyle w:val="BodyText"/>
        <w:spacing w:before="39"/>
        <w:ind w:left="1908"/>
        <w:rPr>
          <w:rFonts w:ascii="Helvetica"/>
        </w:rPr>
      </w:pPr>
      <w:r>
        <w:rPr/>
        <w:drawing>
          <wp:anchor distT="0" distB="0" distL="0" distR="0" allowOverlap="1" layoutInCell="1" locked="0" behindDoc="0" simplePos="0" relativeHeight="251986944">
            <wp:simplePos x="0" y="0"/>
            <wp:positionH relativeFrom="page">
              <wp:posOffset>1435610</wp:posOffset>
            </wp:positionH>
            <wp:positionV relativeFrom="paragraph">
              <wp:posOffset>251150</wp:posOffset>
            </wp:positionV>
            <wp:extent cx="1699962" cy="704048"/>
            <wp:effectExtent l="0" t="0" r="0" b="0"/>
            <wp:wrapNone/>
            <wp:docPr id="31" name="image42.png"/>
            <wp:cNvGraphicFramePr>
              <a:graphicFrameLocks noChangeAspect="1"/>
            </wp:cNvGraphicFramePr>
            <a:graphic>
              <a:graphicData uri="http://schemas.openxmlformats.org/drawingml/2006/picture">
                <pic:pic>
                  <pic:nvPicPr>
                    <pic:cNvPr id="32" name="image42.png"/>
                    <pic:cNvPicPr/>
                  </pic:nvPicPr>
                  <pic:blipFill>
                    <a:blip r:embed="rId76" cstate="print"/>
                    <a:stretch>
                      <a:fillRect/>
                    </a:stretch>
                  </pic:blipFill>
                  <pic:spPr>
                    <a:xfrm>
                      <a:off x="0" y="0"/>
                      <a:ext cx="1699962" cy="704048"/>
                    </a:xfrm>
                    <a:prstGeom prst="rect">
                      <a:avLst/>
                    </a:prstGeom>
                  </pic:spPr>
                </pic:pic>
              </a:graphicData>
            </a:graphic>
          </wp:anchor>
        </w:drawing>
      </w:r>
      <w:r>
        <w:rPr/>
        <w:drawing>
          <wp:anchor distT="0" distB="0" distL="0" distR="0" allowOverlap="1" layoutInCell="1" locked="0" behindDoc="0" simplePos="0" relativeHeight="251991040">
            <wp:simplePos x="0" y="0"/>
            <wp:positionH relativeFrom="page">
              <wp:posOffset>3181078</wp:posOffset>
            </wp:positionH>
            <wp:positionV relativeFrom="paragraph">
              <wp:posOffset>251150</wp:posOffset>
            </wp:positionV>
            <wp:extent cx="1677209" cy="704048"/>
            <wp:effectExtent l="0" t="0" r="0" b="0"/>
            <wp:wrapNone/>
            <wp:docPr id="33" name="image43.png"/>
            <wp:cNvGraphicFramePr>
              <a:graphicFrameLocks noChangeAspect="1"/>
            </wp:cNvGraphicFramePr>
            <a:graphic>
              <a:graphicData uri="http://schemas.openxmlformats.org/drawingml/2006/picture">
                <pic:pic>
                  <pic:nvPicPr>
                    <pic:cNvPr id="34" name="image43.png"/>
                    <pic:cNvPicPr/>
                  </pic:nvPicPr>
                  <pic:blipFill>
                    <a:blip r:embed="rId77" cstate="print"/>
                    <a:stretch>
                      <a:fillRect/>
                    </a:stretch>
                  </pic:blipFill>
                  <pic:spPr>
                    <a:xfrm>
                      <a:off x="0" y="0"/>
                      <a:ext cx="1677209" cy="704048"/>
                    </a:xfrm>
                    <a:prstGeom prst="rect">
                      <a:avLst/>
                    </a:prstGeom>
                  </pic:spPr>
                </pic:pic>
              </a:graphicData>
            </a:graphic>
          </wp:anchor>
        </w:drawing>
      </w:r>
      <w:r>
        <w:rPr/>
        <w:drawing>
          <wp:anchor distT="0" distB="0" distL="0" distR="0" allowOverlap="1" layoutInCell="1" locked="0" behindDoc="0" simplePos="0" relativeHeight="251999232">
            <wp:simplePos x="0" y="0"/>
            <wp:positionH relativeFrom="page">
              <wp:posOffset>4903793</wp:posOffset>
            </wp:positionH>
            <wp:positionV relativeFrom="paragraph">
              <wp:posOffset>251150</wp:posOffset>
            </wp:positionV>
            <wp:extent cx="1897669" cy="704048"/>
            <wp:effectExtent l="0" t="0" r="0" b="0"/>
            <wp:wrapNone/>
            <wp:docPr id="35" name="image44.png"/>
            <wp:cNvGraphicFramePr>
              <a:graphicFrameLocks noChangeAspect="1"/>
            </wp:cNvGraphicFramePr>
            <a:graphic>
              <a:graphicData uri="http://schemas.openxmlformats.org/drawingml/2006/picture">
                <pic:pic>
                  <pic:nvPicPr>
                    <pic:cNvPr id="36" name="image44.png"/>
                    <pic:cNvPicPr/>
                  </pic:nvPicPr>
                  <pic:blipFill>
                    <a:blip r:embed="rId78" cstate="print"/>
                    <a:stretch>
                      <a:fillRect/>
                    </a:stretch>
                  </pic:blipFill>
                  <pic:spPr>
                    <a:xfrm>
                      <a:off x="0" y="0"/>
                      <a:ext cx="1897669" cy="704048"/>
                    </a:xfrm>
                    <a:prstGeom prst="rect">
                      <a:avLst/>
                    </a:prstGeom>
                  </pic:spPr>
                </pic:pic>
              </a:graphicData>
            </a:graphic>
          </wp:anchor>
        </w:drawing>
      </w:r>
      <w:r>
        <w:rPr>
          <w:rFonts w:ascii="Helvetica"/>
          <w:color w:val="4D4D4D"/>
          <w:w w:val="105"/>
        </w:rPr>
        <w:t>0.7</w:t>
      </w:r>
    </w:p>
    <w:p>
      <w:pPr>
        <w:pStyle w:val="BodyText"/>
        <w:spacing w:before="9"/>
        <w:rPr>
          <w:rFonts w:ascii="Helvetica"/>
          <w:sz w:val="27"/>
        </w:rPr>
      </w:pPr>
    </w:p>
    <w:p>
      <w:pPr>
        <w:pStyle w:val="BodyText"/>
        <w:spacing w:before="1"/>
        <w:ind w:left="1908"/>
        <w:rPr>
          <w:rFonts w:ascii="Helvetica"/>
        </w:rPr>
      </w:pPr>
      <w:r>
        <w:rPr/>
        <w:pict>
          <v:shape style="position:absolute;margin-left:519.154053pt;margin-top:2.685264pt;width:14.75pt;height:27.35pt;mso-position-horizontal-relative:page;mso-position-vertical-relative:paragraph;z-index:252004352" type="#_x0000_t202" filled="false" stroked="false">
            <v:textbox inset="0,0,0,0" style="layout-flow:vertical">
              <w:txbxContent>
                <w:p>
                  <w:pPr>
                    <w:pStyle w:val="BodyText"/>
                    <w:spacing w:before="17"/>
                    <w:ind w:left="20"/>
                    <w:rPr>
                      <w:rFonts w:ascii="Helvetica"/>
                    </w:rPr>
                  </w:pPr>
                  <w:r>
                    <w:rPr>
                      <w:rFonts w:ascii="Helvetica"/>
                      <w:color w:val="1A1A1A"/>
                      <w:w w:val="105"/>
                    </w:rPr>
                    <w:t>2016</w:t>
                  </w:r>
                </w:p>
              </w:txbxContent>
            </v:textbox>
            <w10:wrap type="none"/>
          </v:shape>
        </w:pict>
      </w:r>
      <w:r>
        <w:rPr>
          <w:rFonts w:ascii="Helvetica"/>
          <w:color w:val="4D4D4D"/>
          <w:w w:val="105"/>
        </w:rPr>
        <w:t>1.3</w:t>
      </w:r>
    </w:p>
    <w:p>
      <w:pPr>
        <w:pStyle w:val="BodyText"/>
        <w:spacing w:before="39"/>
        <w:ind w:left="1908"/>
        <w:rPr>
          <w:rFonts w:ascii="Helvetica"/>
        </w:rPr>
      </w:pPr>
      <w:r>
        <w:rPr>
          <w:rFonts w:ascii="Helvetica"/>
          <w:color w:val="4D4D4D"/>
          <w:w w:val="105"/>
        </w:rPr>
        <w:t>1.0</w:t>
      </w:r>
    </w:p>
    <w:p>
      <w:pPr>
        <w:pStyle w:val="BodyText"/>
        <w:spacing w:before="39"/>
        <w:ind w:left="1908"/>
        <w:rPr>
          <w:rFonts w:ascii="Helvetica"/>
        </w:rPr>
      </w:pPr>
      <w:r>
        <w:rPr/>
        <w:drawing>
          <wp:anchor distT="0" distB="0" distL="0" distR="0" allowOverlap="1" layoutInCell="1" locked="0" behindDoc="0" simplePos="0" relativeHeight="251987968">
            <wp:simplePos x="0" y="0"/>
            <wp:positionH relativeFrom="page">
              <wp:posOffset>1435610</wp:posOffset>
            </wp:positionH>
            <wp:positionV relativeFrom="paragraph">
              <wp:posOffset>251046</wp:posOffset>
            </wp:positionV>
            <wp:extent cx="1699962" cy="704048"/>
            <wp:effectExtent l="0" t="0" r="0" b="0"/>
            <wp:wrapNone/>
            <wp:docPr id="37" name="image45.png"/>
            <wp:cNvGraphicFramePr>
              <a:graphicFrameLocks noChangeAspect="1"/>
            </wp:cNvGraphicFramePr>
            <a:graphic>
              <a:graphicData uri="http://schemas.openxmlformats.org/drawingml/2006/picture">
                <pic:pic>
                  <pic:nvPicPr>
                    <pic:cNvPr id="38" name="image45.png"/>
                    <pic:cNvPicPr/>
                  </pic:nvPicPr>
                  <pic:blipFill>
                    <a:blip r:embed="rId79" cstate="print"/>
                    <a:stretch>
                      <a:fillRect/>
                    </a:stretch>
                  </pic:blipFill>
                  <pic:spPr>
                    <a:xfrm>
                      <a:off x="0" y="0"/>
                      <a:ext cx="1699962" cy="704048"/>
                    </a:xfrm>
                    <a:prstGeom prst="rect">
                      <a:avLst/>
                    </a:prstGeom>
                  </pic:spPr>
                </pic:pic>
              </a:graphicData>
            </a:graphic>
          </wp:anchor>
        </w:drawing>
      </w:r>
      <w:r>
        <w:rPr/>
        <w:drawing>
          <wp:anchor distT="0" distB="0" distL="0" distR="0" allowOverlap="1" layoutInCell="1" locked="0" behindDoc="0" simplePos="0" relativeHeight="251994112">
            <wp:simplePos x="0" y="0"/>
            <wp:positionH relativeFrom="page">
              <wp:posOffset>3181078</wp:posOffset>
            </wp:positionH>
            <wp:positionV relativeFrom="paragraph">
              <wp:posOffset>251046</wp:posOffset>
            </wp:positionV>
            <wp:extent cx="1677209" cy="704048"/>
            <wp:effectExtent l="0" t="0" r="0" b="0"/>
            <wp:wrapNone/>
            <wp:docPr id="39" name="image46.png"/>
            <wp:cNvGraphicFramePr>
              <a:graphicFrameLocks noChangeAspect="1"/>
            </wp:cNvGraphicFramePr>
            <a:graphic>
              <a:graphicData uri="http://schemas.openxmlformats.org/drawingml/2006/picture">
                <pic:pic>
                  <pic:nvPicPr>
                    <pic:cNvPr id="40" name="image46.png"/>
                    <pic:cNvPicPr/>
                  </pic:nvPicPr>
                  <pic:blipFill>
                    <a:blip r:embed="rId80" cstate="print"/>
                    <a:stretch>
                      <a:fillRect/>
                    </a:stretch>
                  </pic:blipFill>
                  <pic:spPr>
                    <a:xfrm>
                      <a:off x="0" y="0"/>
                      <a:ext cx="1677209" cy="704048"/>
                    </a:xfrm>
                    <a:prstGeom prst="rect">
                      <a:avLst/>
                    </a:prstGeom>
                  </pic:spPr>
                </pic:pic>
              </a:graphicData>
            </a:graphic>
          </wp:anchor>
        </w:drawing>
      </w:r>
      <w:r>
        <w:rPr/>
        <w:drawing>
          <wp:anchor distT="0" distB="0" distL="0" distR="0" allowOverlap="1" layoutInCell="1" locked="0" behindDoc="0" simplePos="0" relativeHeight="252000256">
            <wp:simplePos x="0" y="0"/>
            <wp:positionH relativeFrom="page">
              <wp:posOffset>4903793</wp:posOffset>
            </wp:positionH>
            <wp:positionV relativeFrom="paragraph">
              <wp:posOffset>251046</wp:posOffset>
            </wp:positionV>
            <wp:extent cx="1897669" cy="704048"/>
            <wp:effectExtent l="0" t="0" r="0" b="0"/>
            <wp:wrapNone/>
            <wp:docPr id="41" name="image47.png"/>
            <wp:cNvGraphicFramePr>
              <a:graphicFrameLocks noChangeAspect="1"/>
            </wp:cNvGraphicFramePr>
            <a:graphic>
              <a:graphicData uri="http://schemas.openxmlformats.org/drawingml/2006/picture">
                <pic:pic>
                  <pic:nvPicPr>
                    <pic:cNvPr id="42" name="image47.png"/>
                    <pic:cNvPicPr/>
                  </pic:nvPicPr>
                  <pic:blipFill>
                    <a:blip r:embed="rId81" cstate="print"/>
                    <a:stretch>
                      <a:fillRect/>
                    </a:stretch>
                  </pic:blipFill>
                  <pic:spPr>
                    <a:xfrm>
                      <a:off x="0" y="0"/>
                      <a:ext cx="1897669" cy="704048"/>
                    </a:xfrm>
                    <a:prstGeom prst="rect">
                      <a:avLst/>
                    </a:prstGeom>
                  </pic:spPr>
                </pic:pic>
              </a:graphicData>
            </a:graphic>
          </wp:anchor>
        </w:drawing>
      </w:r>
      <w:r>
        <w:rPr>
          <w:rFonts w:ascii="Helvetica"/>
          <w:color w:val="4D4D4D"/>
          <w:w w:val="105"/>
        </w:rPr>
        <w:t>0.7</w:t>
      </w:r>
    </w:p>
    <w:p>
      <w:pPr>
        <w:pStyle w:val="BodyText"/>
        <w:spacing w:before="9"/>
        <w:rPr>
          <w:rFonts w:ascii="Helvetica"/>
          <w:sz w:val="27"/>
        </w:rPr>
      </w:pPr>
    </w:p>
    <w:p>
      <w:pPr>
        <w:pStyle w:val="BodyText"/>
        <w:ind w:left="1908"/>
        <w:rPr>
          <w:rFonts w:ascii="Helvetica"/>
        </w:rPr>
      </w:pPr>
      <w:r>
        <w:rPr/>
        <w:pict>
          <v:shape style="position:absolute;margin-left:519.154053pt;margin-top:2.643392pt;width:14.75pt;height:27.35pt;mso-position-horizontal-relative:page;mso-position-vertical-relative:paragraph;z-index:252005376" type="#_x0000_t202" filled="false" stroked="false">
            <v:textbox inset="0,0,0,0" style="layout-flow:vertical">
              <w:txbxContent>
                <w:p>
                  <w:pPr>
                    <w:pStyle w:val="BodyText"/>
                    <w:spacing w:before="17"/>
                    <w:ind w:left="20"/>
                    <w:rPr>
                      <w:rFonts w:ascii="Helvetica"/>
                    </w:rPr>
                  </w:pPr>
                  <w:r>
                    <w:rPr>
                      <w:rFonts w:ascii="Helvetica"/>
                      <w:color w:val="1A1A1A"/>
                      <w:w w:val="105"/>
                    </w:rPr>
                    <w:t>2017</w:t>
                  </w:r>
                </w:p>
              </w:txbxContent>
            </v:textbox>
            <w10:wrap type="none"/>
          </v:shape>
        </w:pict>
      </w:r>
      <w:r>
        <w:rPr>
          <w:rFonts w:ascii="Helvetica"/>
          <w:color w:val="4D4D4D"/>
          <w:w w:val="105"/>
        </w:rPr>
        <w:t>1.3</w:t>
      </w:r>
    </w:p>
    <w:p>
      <w:pPr>
        <w:pStyle w:val="BodyText"/>
        <w:spacing w:before="39"/>
        <w:ind w:left="1908"/>
        <w:rPr>
          <w:rFonts w:ascii="Helvetica"/>
        </w:rPr>
      </w:pPr>
      <w:r>
        <w:rPr>
          <w:rFonts w:ascii="Helvetica"/>
          <w:color w:val="4D4D4D"/>
          <w:w w:val="105"/>
        </w:rPr>
        <w:t>1.0</w:t>
      </w:r>
    </w:p>
    <w:p>
      <w:pPr>
        <w:pStyle w:val="BodyText"/>
        <w:spacing w:before="39"/>
        <w:ind w:left="1908"/>
        <w:rPr>
          <w:rFonts w:ascii="Helvetica"/>
        </w:rPr>
      </w:pPr>
      <w:r>
        <w:rPr/>
        <w:drawing>
          <wp:anchor distT="0" distB="0" distL="0" distR="0" allowOverlap="1" layoutInCell="1" locked="0" behindDoc="0" simplePos="0" relativeHeight="252001280">
            <wp:simplePos x="0" y="0"/>
            <wp:positionH relativeFrom="page">
              <wp:posOffset>4903793</wp:posOffset>
            </wp:positionH>
            <wp:positionV relativeFrom="paragraph">
              <wp:posOffset>251149</wp:posOffset>
            </wp:positionV>
            <wp:extent cx="1897669" cy="726801"/>
            <wp:effectExtent l="0" t="0" r="0" b="0"/>
            <wp:wrapNone/>
            <wp:docPr id="43" name="image48.png"/>
            <wp:cNvGraphicFramePr>
              <a:graphicFrameLocks noChangeAspect="1"/>
            </wp:cNvGraphicFramePr>
            <a:graphic>
              <a:graphicData uri="http://schemas.openxmlformats.org/drawingml/2006/picture">
                <pic:pic>
                  <pic:nvPicPr>
                    <pic:cNvPr id="44" name="image48.png"/>
                    <pic:cNvPicPr/>
                  </pic:nvPicPr>
                  <pic:blipFill>
                    <a:blip r:embed="rId82" cstate="print"/>
                    <a:stretch>
                      <a:fillRect/>
                    </a:stretch>
                  </pic:blipFill>
                  <pic:spPr>
                    <a:xfrm>
                      <a:off x="0" y="0"/>
                      <a:ext cx="1897669" cy="726801"/>
                    </a:xfrm>
                    <a:prstGeom prst="rect">
                      <a:avLst/>
                    </a:prstGeom>
                  </pic:spPr>
                </pic:pic>
              </a:graphicData>
            </a:graphic>
          </wp:anchor>
        </w:drawing>
      </w:r>
      <w:r>
        <w:rPr>
          <w:rFonts w:ascii="Helvetica"/>
          <w:color w:val="4D4D4D"/>
          <w:w w:val="105"/>
        </w:rPr>
        <w:t>0.7</w:t>
      </w:r>
    </w:p>
    <w:p>
      <w:pPr>
        <w:pStyle w:val="BodyText"/>
        <w:spacing w:before="6"/>
        <w:rPr>
          <w:rFonts w:ascii="Helvetica"/>
          <w:sz w:val="19"/>
        </w:rPr>
      </w:pPr>
    </w:p>
    <w:p>
      <w:pPr>
        <w:spacing w:after="0"/>
        <w:rPr>
          <w:rFonts w:ascii="Helvetica"/>
          <w:sz w:val="19"/>
        </w:rPr>
        <w:sectPr>
          <w:pgSz w:w="12240" w:h="15840"/>
          <w:pgMar w:top="1500" w:bottom="280" w:left="0" w:right="0"/>
        </w:sectPr>
      </w:pPr>
    </w:p>
    <w:p>
      <w:pPr>
        <w:pStyle w:val="BodyText"/>
        <w:spacing w:before="97"/>
        <w:jc w:val="right"/>
        <w:rPr>
          <w:rFonts w:ascii="Helvetica"/>
        </w:rPr>
      </w:pPr>
      <w:r>
        <w:rPr>
          <w:rFonts w:ascii="Helvetica"/>
          <w:color w:val="4D4D4D"/>
          <w:spacing w:val="-1"/>
        </w:rPr>
        <w:t>1.3</w:t>
      </w:r>
    </w:p>
    <w:p>
      <w:pPr>
        <w:pStyle w:val="BodyText"/>
        <w:spacing w:before="39"/>
        <w:jc w:val="right"/>
        <w:rPr>
          <w:rFonts w:ascii="Helvetica"/>
        </w:rPr>
      </w:pPr>
      <w:r>
        <w:rPr>
          <w:rFonts w:ascii="Helvetica"/>
          <w:color w:val="4D4D4D"/>
          <w:spacing w:val="-1"/>
        </w:rPr>
        <w:t>1.0</w:t>
      </w:r>
    </w:p>
    <w:p>
      <w:pPr>
        <w:pStyle w:val="BodyText"/>
        <w:spacing w:before="39"/>
        <w:jc w:val="right"/>
        <w:rPr>
          <w:rFonts w:ascii="Helvetica"/>
        </w:rPr>
      </w:pPr>
      <w:r>
        <w:rPr>
          <w:rFonts w:ascii="Helvetica"/>
          <w:color w:val="4D4D4D"/>
          <w:spacing w:val="-1"/>
        </w:rPr>
        <w:t>0.7</w:t>
      </w:r>
    </w:p>
    <w:p>
      <w:pPr>
        <w:pStyle w:val="BodyText"/>
        <w:rPr>
          <w:rFonts w:ascii="Helvetica"/>
          <w:sz w:val="24"/>
        </w:rPr>
      </w:pPr>
      <w:r>
        <w:rPr/>
        <w:br w:type="column"/>
      </w:r>
      <w:r>
        <w:rPr>
          <w:rFonts w:ascii="Helvetica"/>
          <w:sz w:val="24"/>
        </w:rPr>
      </w:r>
    </w:p>
    <w:p>
      <w:pPr>
        <w:pStyle w:val="BodyText"/>
        <w:rPr>
          <w:rFonts w:ascii="Helvetica"/>
          <w:sz w:val="24"/>
        </w:rPr>
      </w:pPr>
    </w:p>
    <w:p>
      <w:pPr>
        <w:pStyle w:val="BodyText"/>
        <w:rPr>
          <w:rFonts w:ascii="Helvetica"/>
          <w:sz w:val="24"/>
        </w:rPr>
      </w:pPr>
    </w:p>
    <w:p>
      <w:pPr>
        <w:pStyle w:val="BodyText"/>
        <w:spacing w:before="157"/>
        <w:ind w:left="168"/>
        <w:rPr>
          <w:rFonts w:ascii="Helvetica"/>
        </w:rPr>
      </w:pPr>
      <w:r>
        <w:rPr/>
        <w:drawing>
          <wp:anchor distT="0" distB="0" distL="0" distR="0" allowOverlap="1" layoutInCell="1" locked="0" behindDoc="0" simplePos="0" relativeHeight="251988992">
            <wp:simplePos x="0" y="0"/>
            <wp:positionH relativeFrom="page">
              <wp:posOffset>1435610</wp:posOffset>
            </wp:positionH>
            <wp:positionV relativeFrom="paragraph">
              <wp:posOffset>-620665</wp:posOffset>
            </wp:positionV>
            <wp:extent cx="1699962" cy="726801"/>
            <wp:effectExtent l="0" t="0" r="0" b="0"/>
            <wp:wrapNone/>
            <wp:docPr id="45" name="image49.png"/>
            <wp:cNvGraphicFramePr>
              <a:graphicFrameLocks noChangeAspect="1"/>
            </wp:cNvGraphicFramePr>
            <a:graphic>
              <a:graphicData uri="http://schemas.openxmlformats.org/drawingml/2006/picture">
                <pic:pic>
                  <pic:nvPicPr>
                    <pic:cNvPr id="46" name="image49.png"/>
                    <pic:cNvPicPr/>
                  </pic:nvPicPr>
                  <pic:blipFill>
                    <a:blip r:embed="rId83" cstate="print"/>
                    <a:stretch>
                      <a:fillRect/>
                    </a:stretch>
                  </pic:blipFill>
                  <pic:spPr>
                    <a:xfrm>
                      <a:off x="0" y="0"/>
                      <a:ext cx="1699962" cy="726801"/>
                    </a:xfrm>
                    <a:prstGeom prst="rect">
                      <a:avLst/>
                    </a:prstGeom>
                  </pic:spPr>
                </pic:pic>
              </a:graphicData>
            </a:graphic>
          </wp:anchor>
        </w:drawing>
      </w:r>
      <w:r>
        <w:rPr>
          <w:rFonts w:ascii="Helvetica"/>
          <w:color w:val="4D4D4D"/>
          <w:w w:val="105"/>
        </w:rPr>
        <w:t>3 4 5 6 7 8 9</w:t>
      </w:r>
      <w:r>
        <w:rPr>
          <w:rFonts w:ascii="Helvetica"/>
          <w:color w:val="4D4D4D"/>
          <w:spacing w:val="53"/>
          <w:w w:val="105"/>
        </w:rPr>
        <w:t> </w:t>
      </w:r>
      <w:r>
        <w:rPr>
          <w:rFonts w:ascii="Helvetica"/>
          <w:color w:val="4D4D4D"/>
          <w:w w:val="105"/>
        </w:rPr>
        <w:t>10</w:t>
      </w:r>
    </w:p>
    <w:p>
      <w:pPr>
        <w:pStyle w:val="BodyText"/>
        <w:rPr>
          <w:rFonts w:ascii="Helvetica"/>
          <w:sz w:val="24"/>
        </w:rPr>
      </w:pPr>
      <w:r>
        <w:rPr/>
        <w:br w:type="column"/>
      </w:r>
      <w:r>
        <w:rPr>
          <w:rFonts w:ascii="Helvetica"/>
          <w:sz w:val="24"/>
        </w:rPr>
      </w:r>
    </w:p>
    <w:p>
      <w:pPr>
        <w:pStyle w:val="BodyText"/>
        <w:rPr>
          <w:rFonts w:ascii="Helvetica"/>
          <w:sz w:val="24"/>
        </w:rPr>
      </w:pPr>
    </w:p>
    <w:p>
      <w:pPr>
        <w:pStyle w:val="BodyText"/>
        <w:rPr>
          <w:rFonts w:ascii="Helvetica"/>
          <w:sz w:val="24"/>
        </w:rPr>
      </w:pPr>
    </w:p>
    <w:p>
      <w:pPr>
        <w:pStyle w:val="BodyText"/>
        <w:spacing w:line="243" w:lineRule="exact" w:before="157"/>
        <w:ind w:left="534" w:right="440"/>
        <w:jc w:val="center"/>
        <w:rPr>
          <w:rFonts w:ascii="Helvetica"/>
        </w:rPr>
      </w:pPr>
      <w:r>
        <w:rPr/>
        <w:drawing>
          <wp:anchor distT="0" distB="0" distL="0" distR="0" allowOverlap="1" layoutInCell="1" locked="0" behindDoc="0" simplePos="0" relativeHeight="251995136">
            <wp:simplePos x="0" y="0"/>
            <wp:positionH relativeFrom="page">
              <wp:posOffset>3181078</wp:posOffset>
            </wp:positionH>
            <wp:positionV relativeFrom="paragraph">
              <wp:posOffset>-620665</wp:posOffset>
            </wp:positionV>
            <wp:extent cx="1677209" cy="726801"/>
            <wp:effectExtent l="0" t="0" r="0" b="0"/>
            <wp:wrapNone/>
            <wp:docPr id="47" name="image50.png"/>
            <wp:cNvGraphicFramePr>
              <a:graphicFrameLocks noChangeAspect="1"/>
            </wp:cNvGraphicFramePr>
            <a:graphic>
              <a:graphicData uri="http://schemas.openxmlformats.org/drawingml/2006/picture">
                <pic:pic>
                  <pic:nvPicPr>
                    <pic:cNvPr id="48" name="image50.png"/>
                    <pic:cNvPicPr/>
                  </pic:nvPicPr>
                  <pic:blipFill>
                    <a:blip r:embed="rId84" cstate="print"/>
                    <a:stretch>
                      <a:fillRect/>
                    </a:stretch>
                  </pic:blipFill>
                  <pic:spPr>
                    <a:xfrm>
                      <a:off x="0" y="0"/>
                      <a:ext cx="1677209" cy="726801"/>
                    </a:xfrm>
                    <a:prstGeom prst="rect">
                      <a:avLst/>
                    </a:prstGeom>
                  </pic:spPr>
                </pic:pic>
              </a:graphicData>
            </a:graphic>
          </wp:anchor>
        </w:drawing>
      </w:r>
      <w:r>
        <w:rPr>
          <w:rFonts w:ascii="Helvetica"/>
          <w:color w:val="4D4D4D"/>
          <w:w w:val="105"/>
        </w:rPr>
        <w:t>3 4 5 6 7 8 9</w:t>
      </w:r>
      <w:r>
        <w:rPr>
          <w:rFonts w:ascii="Helvetica"/>
          <w:color w:val="4D4D4D"/>
          <w:spacing w:val="53"/>
          <w:w w:val="105"/>
        </w:rPr>
        <w:t> </w:t>
      </w:r>
      <w:r>
        <w:rPr>
          <w:rFonts w:ascii="Helvetica"/>
          <w:color w:val="4D4D4D"/>
          <w:w w:val="105"/>
        </w:rPr>
        <w:t>10</w:t>
      </w:r>
    </w:p>
    <w:p>
      <w:pPr>
        <w:pStyle w:val="Heading1"/>
        <w:spacing w:line="396" w:lineRule="exact"/>
        <w:ind w:left="471" w:right="440"/>
        <w:jc w:val="center"/>
      </w:pPr>
      <w:r>
        <w:rPr/>
        <w:t>Age</w:t>
      </w:r>
    </w:p>
    <w:p>
      <w:pPr>
        <w:pStyle w:val="BodyText"/>
        <w:rPr>
          <w:rFonts w:ascii="Helvetica"/>
          <w:sz w:val="24"/>
        </w:rPr>
      </w:pPr>
      <w:r>
        <w:rPr/>
        <w:br w:type="column"/>
      </w:r>
      <w:r>
        <w:rPr>
          <w:rFonts w:ascii="Helvetica"/>
          <w:sz w:val="24"/>
        </w:rPr>
      </w:r>
    </w:p>
    <w:p>
      <w:pPr>
        <w:pStyle w:val="BodyText"/>
        <w:rPr>
          <w:rFonts w:ascii="Helvetica"/>
          <w:sz w:val="24"/>
        </w:rPr>
      </w:pPr>
    </w:p>
    <w:p>
      <w:pPr>
        <w:pStyle w:val="BodyText"/>
        <w:rPr>
          <w:rFonts w:ascii="Helvetica"/>
          <w:sz w:val="24"/>
        </w:rPr>
      </w:pPr>
    </w:p>
    <w:p>
      <w:pPr>
        <w:pStyle w:val="BodyText"/>
        <w:spacing w:before="157"/>
        <w:ind w:left="169"/>
        <w:rPr>
          <w:rFonts w:ascii="Helvetica"/>
        </w:rPr>
      </w:pPr>
      <w:r>
        <w:rPr/>
        <w:pict>
          <v:shape style="position:absolute;margin-left:519.154053pt;margin-top:-34.803478pt;width:14.75pt;height:27.35pt;mso-position-horizontal-relative:page;mso-position-vertical-relative:paragraph;z-index:252006400" type="#_x0000_t202" filled="false" stroked="false">
            <v:textbox inset="0,0,0,0" style="layout-flow:vertical">
              <w:txbxContent>
                <w:p>
                  <w:pPr>
                    <w:pStyle w:val="BodyText"/>
                    <w:spacing w:before="17"/>
                    <w:ind w:left="20"/>
                    <w:rPr>
                      <w:rFonts w:ascii="Helvetica"/>
                    </w:rPr>
                  </w:pPr>
                  <w:r>
                    <w:rPr>
                      <w:rFonts w:ascii="Helvetica"/>
                      <w:color w:val="1A1A1A"/>
                      <w:w w:val="105"/>
                    </w:rPr>
                    <w:t>2018</w:t>
                  </w:r>
                </w:p>
              </w:txbxContent>
            </v:textbox>
            <w10:wrap type="none"/>
          </v:shape>
        </w:pict>
      </w:r>
      <w:r>
        <w:rPr>
          <w:rFonts w:ascii="Helvetica"/>
          <w:color w:val="4D4D4D"/>
          <w:w w:val="105"/>
        </w:rPr>
        <w:t>3 4 5 6 7 8 9</w:t>
      </w:r>
      <w:r>
        <w:rPr>
          <w:rFonts w:ascii="Helvetica"/>
          <w:color w:val="4D4D4D"/>
          <w:spacing w:val="63"/>
          <w:w w:val="105"/>
        </w:rPr>
        <w:t> </w:t>
      </w:r>
      <w:r>
        <w:rPr>
          <w:rFonts w:ascii="Helvetica"/>
          <w:color w:val="4D4D4D"/>
          <w:w w:val="105"/>
        </w:rPr>
        <w:t>10</w:t>
      </w:r>
    </w:p>
    <w:p>
      <w:pPr>
        <w:spacing w:after="0"/>
        <w:rPr>
          <w:rFonts w:ascii="Helvetica"/>
        </w:rPr>
        <w:sectPr>
          <w:type w:val="continuous"/>
          <w:pgSz w:w="12240" w:h="15840"/>
          <w:pgMar w:top="1220" w:bottom="280" w:left="0" w:right="0"/>
          <w:cols w:num="4" w:equalWidth="0">
            <w:col w:w="2226" w:space="40"/>
            <w:col w:w="2673" w:space="39"/>
            <w:col w:w="2673" w:space="39"/>
            <w:col w:w="4550"/>
          </w:cols>
        </w:sectPr>
      </w:pPr>
    </w:p>
    <w:p>
      <w:pPr>
        <w:pStyle w:val="BodyText"/>
        <w:rPr>
          <w:rFonts w:ascii="Helvetica"/>
          <w:sz w:val="20"/>
        </w:rPr>
      </w:pPr>
    </w:p>
    <w:p>
      <w:pPr>
        <w:pStyle w:val="BodyText"/>
        <w:spacing w:before="2"/>
        <w:rPr>
          <w:rFonts w:ascii="Helvetica"/>
          <w:sz w:val="21"/>
        </w:rPr>
      </w:pPr>
    </w:p>
    <w:p>
      <w:pPr>
        <w:pStyle w:val="BodyText"/>
        <w:spacing w:line="256" w:lineRule="auto" w:before="141"/>
        <w:ind w:left="1440" w:right="1439"/>
        <w:jc w:val="both"/>
      </w:pPr>
      <w:r>
        <w:rPr>
          <w:w w:val="105"/>
        </w:rPr>
        <w:t>Figure 20: Recent fishery average weight-at-age </w:t>
      </w:r>
      <w:bookmarkStart w:name="_bookmark88" w:id="153"/>
      <w:bookmarkEnd w:id="153"/>
      <w:r>
        <w:rPr>
          <w:w w:val="105"/>
        </w:rPr>
        <w:t>anomaly</w:t>
      </w:r>
      <w:r>
        <w:rPr>
          <w:w w:val="105"/>
        </w:rPr>
        <w:t> (relative to mean) by strata for ages 3–10, 2014–2018. Vertical shape reflects uncertainty in the data (wider shapes being more precise), colors are consistent with cohorts.</w:t>
      </w:r>
    </w:p>
    <w:p>
      <w:pPr>
        <w:spacing w:after="0" w:line="256" w:lineRule="auto"/>
        <w:jc w:val="both"/>
        <w:sectPr>
          <w:type w:val="continuous"/>
          <w:pgSz w:w="12240" w:h="15840"/>
          <w:pgMar w:top="1220" w:bottom="280" w:left="0" w:right="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
        <w:rPr>
          <w:sz w:val="29"/>
        </w:rPr>
      </w:pPr>
    </w:p>
    <w:p>
      <w:pPr>
        <w:pStyle w:val="BodyText"/>
        <w:ind w:left="1462"/>
        <w:rPr>
          <w:sz w:val="20"/>
        </w:rPr>
      </w:pPr>
      <w:r>
        <w:rPr>
          <w:sz w:val="20"/>
        </w:rPr>
        <w:drawing>
          <wp:inline distT="0" distB="0" distL="0" distR="0">
            <wp:extent cx="5941409" cy="3397758"/>
            <wp:effectExtent l="0" t="0" r="0" b="0"/>
            <wp:docPr id="49" name="image51.jpeg"/>
            <wp:cNvGraphicFramePr>
              <a:graphicFrameLocks noChangeAspect="1"/>
            </wp:cNvGraphicFramePr>
            <a:graphic>
              <a:graphicData uri="http://schemas.openxmlformats.org/drawingml/2006/picture">
                <pic:pic>
                  <pic:nvPicPr>
                    <pic:cNvPr id="50" name="image51.jpeg"/>
                    <pic:cNvPicPr/>
                  </pic:nvPicPr>
                  <pic:blipFill>
                    <a:blip r:embed="rId85" cstate="print"/>
                    <a:stretch>
                      <a:fillRect/>
                    </a:stretch>
                  </pic:blipFill>
                  <pic:spPr>
                    <a:xfrm>
                      <a:off x="0" y="0"/>
                      <a:ext cx="5941409" cy="3397758"/>
                    </a:xfrm>
                    <a:prstGeom prst="rect">
                      <a:avLst/>
                    </a:prstGeom>
                  </pic:spPr>
                </pic:pic>
              </a:graphicData>
            </a:graphic>
          </wp:inline>
        </w:drawing>
      </w:r>
      <w:r>
        <w:rPr>
          <w:sz w:val="20"/>
        </w:rPr>
      </w:r>
    </w:p>
    <w:p>
      <w:pPr>
        <w:pStyle w:val="BodyText"/>
        <w:rPr>
          <w:sz w:val="20"/>
        </w:rPr>
      </w:pPr>
    </w:p>
    <w:p>
      <w:pPr>
        <w:pStyle w:val="BodyText"/>
        <w:spacing w:before="6"/>
        <w:rPr>
          <w:sz w:val="27"/>
        </w:rPr>
      </w:pPr>
    </w:p>
    <w:p>
      <w:pPr>
        <w:pStyle w:val="BodyText"/>
        <w:spacing w:line="256" w:lineRule="auto"/>
        <w:ind w:left="1440" w:right="1439"/>
        <w:jc w:val="both"/>
      </w:pPr>
      <w:r>
        <w:rPr>
          <w:w w:val="105"/>
        </w:rPr>
        <w:t>Figure 21: EBS pollock fishery body mass (giv</w:t>
      </w:r>
      <w:bookmarkStart w:name="_bookmark89" w:id="154"/>
      <w:bookmarkEnd w:id="154"/>
      <w:r>
        <w:rPr>
          <w:w w:val="105"/>
        </w:rPr>
        <w:t>en</w:t>
      </w:r>
      <w:r>
        <w:rPr>
          <w:w w:val="105"/>
        </w:rPr>
        <w:t> length) anomaly (standardized by overall mean body mass at each length) by month based on some over 700 thousand fish measurements from 1991–2018.</w:t>
      </w:r>
    </w:p>
    <w:p>
      <w:pPr>
        <w:spacing w:after="0" w:line="256" w:lineRule="auto"/>
        <w:jc w:val="both"/>
        <w:sectPr>
          <w:pgSz w:w="12240" w:h="15840"/>
          <w:pgMar w:top="1500" w:bottom="280" w:left="0" w:right="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4"/>
      </w:pPr>
    </w:p>
    <w:p>
      <w:pPr>
        <w:spacing w:before="94"/>
        <w:ind w:left="1815" w:right="0" w:firstLine="0"/>
        <w:jc w:val="left"/>
        <w:rPr>
          <w:rFonts w:ascii="Helvetica"/>
          <w:sz w:val="18"/>
        </w:rPr>
      </w:pPr>
      <w:r>
        <w:rPr/>
        <w:pict>
          <v:group style="position:absolute;margin-left:104.832008pt;margin-top:-29.466862pt;width:432.45pt;height:435.75pt;mso-position-horizontal-relative:page;mso-position-vertical-relative:paragraph;z-index:252011520" coordorigin="2097,-589" coordsize="8649,8715">
            <v:shape style="position:absolute;left:2096;top:-590;width:8649;height:8715" type="#_x0000_t75" stroked="false">
              <v:imagedata r:id="rId86" o:title=""/>
            </v:shape>
            <v:shape style="position:absolute;left:6023;top:-547;width:835;height:204" type="#_x0000_t202" filled="false" stroked="false">
              <v:textbox inset="0,0,0,0">
                <w:txbxContent>
                  <w:p>
                    <w:pPr>
                      <w:spacing w:line="203" w:lineRule="exact" w:before="0"/>
                      <w:ind w:left="0" w:right="0" w:firstLine="0"/>
                      <w:jc w:val="left"/>
                      <w:rPr>
                        <w:rFonts w:ascii="Helvetica" w:hAnsi="Helvetica"/>
                        <w:sz w:val="18"/>
                      </w:rPr>
                    </w:pPr>
                    <w:r>
                      <w:rPr>
                        <w:rFonts w:ascii="Helvetica" w:hAnsi="Helvetica"/>
                        <w:color w:val="1A1A1A"/>
                        <w:sz w:val="18"/>
                      </w:rPr>
                      <w:t>A−season</w:t>
                    </w:r>
                  </w:p>
                </w:txbxContent>
              </v:textbox>
              <w10:wrap type="none"/>
            </v:shape>
            <v:shape style="position:absolute;left:5821;top:2370;width:1239;height:204" type="#_x0000_t202" filled="false" stroked="false">
              <v:textbox inset="0,0,0,0">
                <w:txbxContent>
                  <w:p>
                    <w:pPr>
                      <w:spacing w:line="203" w:lineRule="exact" w:before="0"/>
                      <w:ind w:left="0" w:right="0" w:firstLine="0"/>
                      <w:jc w:val="left"/>
                      <w:rPr>
                        <w:rFonts w:ascii="Helvetica" w:hAnsi="Helvetica"/>
                        <w:sz w:val="18"/>
                      </w:rPr>
                    </w:pPr>
                    <w:r>
                      <w:rPr>
                        <w:rFonts w:ascii="Helvetica" w:hAnsi="Helvetica"/>
                        <w:color w:val="1A1A1A"/>
                        <w:sz w:val="18"/>
                      </w:rPr>
                      <w:t>B−season, NW</w:t>
                    </w:r>
                  </w:p>
                </w:txbxContent>
              </v:textbox>
              <w10:wrap type="none"/>
            </v:shape>
            <v:shape style="position:absolute;left:5851;top:5287;width:1179;height:204" type="#_x0000_t202" filled="false" stroked="false">
              <v:textbox inset="0,0,0,0">
                <w:txbxContent>
                  <w:p>
                    <w:pPr>
                      <w:spacing w:line="203" w:lineRule="exact" w:before="0"/>
                      <w:ind w:left="0" w:right="0" w:firstLine="0"/>
                      <w:jc w:val="left"/>
                      <w:rPr>
                        <w:rFonts w:ascii="Helvetica" w:hAnsi="Helvetica"/>
                        <w:sz w:val="18"/>
                      </w:rPr>
                    </w:pPr>
                    <w:r>
                      <w:rPr>
                        <w:rFonts w:ascii="Helvetica" w:hAnsi="Helvetica"/>
                        <w:color w:val="1A1A1A"/>
                        <w:sz w:val="18"/>
                      </w:rPr>
                      <w:t>B−season, SE</w:t>
                    </w:r>
                  </w:p>
                </w:txbxContent>
              </v:textbox>
              <w10:wrap type="none"/>
            </v:shape>
            <w10:wrap type="none"/>
          </v:group>
        </w:pict>
      </w:r>
      <w:r>
        <w:rPr>
          <w:rFonts w:ascii="Helvetica"/>
          <w:color w:val="4D4D4D"/>
          <w:sz w:val="18"/>
        </w:rPr>
        <w:t>1.1</w:t>
      </w:r>
    </w:p>
    <w:p>
      <w:pPr>
        <w:pStyle w:val="BodyText"/>
        <w:rPr>
          <w:rFonts w:ascii="Helvetica"/>
          <w:sz w:val="20"/>
        </w:rPr>
      </w:pPr>
    </w:p>
    <w:p>
      <w:pPr>
        <w:pStyle w:val="BodyText"/>
        <w:spacing w:before="1"/>
        <w:rPr>
          <w:rFonts w:ascii="Helvetica"/>
          <w:sz w:val="20"/>
        </w:rPr>
      </w:pPr>
    </w:p>
    <w:p>
      <w:pPr>
        <w:spacing w:before="93"/>
        <w:ind w:left="1815" w:right="0" w:firstLine="0"/>
        <w:jc w:val="left"/>
        <w:rPr>
          <w:rFonts w:ascii="Helvetica"/>
          <w:sz w:val="18"/>
        </w:rPr>
      </w:pPr>
      <w:r>
        <w:rPr>
          <w:rFonts w:ascii="Helvetica"/>
          <w:color w:val="4D4D4D"/>
          <w:sz w:val="18"/>
        </w:rPr>
        <w:t>1.0</w:t>
      </w:r>
    </w:p>
    <w:p>
      <w:pPr>
        <w:pStyle w:val="BodyText"/>
        <w:rPr>
          <w:rFonts w:ascii="Helvetica"/>
          <w:sz w:val="20"/>
        </w:rPr>
      </w:pPr>
    </w:p>
    <w:p>
      <w:pPr>
        <w:pStyle w:val="BodyText"/>
        <w:spacing w:before="1"/>
        <w:rPr>
          <w:rFonts w:ascii="Helvetica"/>
          <w:sz w:val="20"/>
        </w:rPr>
      </w:pPr>
    </w:p>
    <w:p>
      <w:pPr>
        <w:spacing w:before="94"/>
        <w:ind w:left="1815" w:right="0" w:firstLine="0"/>
        <w:jc w:val="left"/>
        <w:rPr>
          <w:rFonts w:ascii="Helvetica"/>
          <w:sz w:val="18"/>
        </w:rPr>
      </w:pPr>
      <w:r>
        <w:rPr/>
        <w:pict>
          <v:shape style="position:absolute;margin-left:71.886604pt;margin-top:11.02107pt;width:18pt;height:212pt;mso-position-horizontal-relative:page;mso-position-vertical-relative:paragraph;z-index:252012544" type="#_x0000_t202" filled="false" stroked="false">
            <v:textbox inset="0,0,0,0" style="layout-flow:vertical;mso-layout-flow-alt:bottom-to-top">
              <w:txbxContent>
                <w:p>
                  <w:pPr>
                    <w:spacing w:before="13"/>
                    <w:ind w:left="20" w:right="0" w:firstLine="0"/>
                    <w:jc w:val="left"/>
                    <w:rPr>
                      <w:rFonts w:ascii="Helvetica"/>
                      <w:sz w:val="28"/>
                    </w:rPr>
                  </w:pPr>
                  <w:r>
                    <w:rPr>
                      <w:rFonts w:ascii="Helvetica"/>
                      <w:sz w:val="28"/>
                    </w:rPr>
                    <w:t>Standardized weight given</w:t>
                  </w:r>
                  <w:r>
                    <w:rPr>
                      <w:rFonts w:ascii="Helvetica"/>
                      <w:spacing w:val="64"/>
                      <w:sz w:val="28"/>
                    </w:rPr>
                    <w:t> </w:t>
                  </w:r>
                  <w:r>
                    <w:rPr>
                      <w:rFonts w:ascii="Helvetica"/>
                      <w:sz w:val="28"/>
                    </w:rPr>
                    <w:t>length</w:t>
                  </w:r>
                </w:p>
              </w:txbxContent>
            </v:textbox>
            <w10:wrap type="none"/>
          </v:shape>
        </w:pict>
      </w:r>
      <w:r>
        <w:rPr>
          <w:rFonts w:ascii="Helvetica"/>
          <w:color w:val="4D4D4D"/>
          <w:sz w:val="18"/>
        </w:rPr>
        <w:t>0.9</w:t>
      </w:r>
    </w:p>
    <w:p>
      <w:pPr>
        <w:pStyle w:val="BodyText"/>
        <w:rPr>
          <w:rFonts w:ascii="Helvetica"/>
          <w:sz w:val="20"/>
        </w:rPr>
      </w:pPr>
    </w:p>
    <w:p>
      <w:pPr>
        <w:pStyle w:val="BodyText"/>
        <w:rPr>
          <w:rFonts w:ascii="Helvetica"/>
          <w:sz w:val="20"/>
        </w:rPr>
      </w:pPr>
    </w:p>
    <w:p>
      <w:pPr>
        <w:pStyle w:val="BodyText"/>
        <w:rPr>
          <w:rFonts w:ascii="Helvetica"/>
          <w:sz w:val="20"/>
        </w:rPr>
      </w:pPr>
    </w:p>
    <w:p>
      <w:pPr>
        <w:pStyle w:val="BodyText"/>
        <w:rPr>
          <w:rFonts w:ascii="Helvetica"/>
          <w:sz w:val="20"/>
        </w:rPr>
      </w:pPr>
    </w:p>
    <w:p>
      <w:pPr>
        <w:pStyle w:val="BodyText"/>
        <w:spacing w:before="1"/>
        <w:rPr>
          <w:rFonts w:ascii="Helvetica"/>
          <w:sz w:val="18"/>
        </w:rPr>
      </w:pPr>
    </w:p>
    <w:p>
      <w:pPr>
        <w:spacing w:before="0"/>
        <w:ind w:left="1815" w:right="0" w:firstLine="0"/>
        <w:jc w:val="left"/>
        <w:rPr>
          <w:rFonts w:ascii="Helvetica"/>
          <w:sz w:val="18"/>
        </w:rPr>
      </w:pPr>
      <w:r>
        <w:rPr>
          <w:rFonts w:ascii="Helvetica"/>
          <w:color w:val="4D4D4D"/>
          <w:sz w:val="18"/>
        </w:rPr>
        <w:t>1.1</w:t>
      </w:r>
    </w:p>
    <w:p>
      <w:pPr>
        <w:pStyle w:val="BodyText"/>
        <w:rPr>
          <w:rFonts w:ascii="Helvetica"/>
          <w:sz w:val="20"/>
        </w:rPr>
      </w:pPr>
    </w:p>
    <w:p>
      <w:pPr>
        <w:pStyle w:val="BodyText"/>
        <w:spacing w:before="1"/>
        <w:rPr>
          <w:rFonts w:ascii="Helvetica"/>
          <w:sz w:val="20"/>
        </w:rPr>
      </w:pPr>
    </w:p>
    <w:p>
      <w:pPr>
        <w:spacing w:before="93"/>
        <w:ind w:left="1815" w:right="0" w:firstLine="0"/>
        <w:jc w:val="left"/>
        <w:rPr>
          <w:rFonts w:ascii="Helvetica"/>
          <w:sz w:val="18"/>
        </w:rPr>
      </w:pPr>
      <w:r>
        <w:rPr>
          <w:rFonts w:ascii="Helvetica"/>
          <w:color w:val="4D4D4D"/>
          <w:sz w:val="18"/>
        </w:rPr>
        <w:t>1.0</w:t>
      </w:r>
    </w:p>
    <w:p>
      <w:pPr>
        <w:pStyle w:val="BodyText"/>
        <w:rPr>
          <w:rFonts w:ascii="Helvetica"/>
          <w:sz w:val="20"/>
        </w:rPr>
      </w:pPr>
    </w:p>
    <w:p>
      <w:pPr>
        <w:pStyle w:val="BodyText"/>
        <w:spacing w:before="1"/>
        <w:rPr>
          <w:rFonts w:ascii="Helvetica"/>
          <w:sz w:val="20"/>
        </w:rPr>
      </w:pPr>
    </w:p>
    <w:p>
      <w:pPr>
        <w:spacing w:before="94"/>
        <w:ind w:left="1815" w:right="0" w:firstLine="0"/>
        <w:jc w:val="left"/>
        <w:rPr>
          <w:rFonts w:ascii="Helvetica"/>
          <w:sz w:val="18"/>
        </w:rPr>
      </w:pPr>
      <w:r>
        <w:rPr>
          <w:rFonts w:ascii="Helvetica"/>
          <w:color w:val="4D4D4D"/>
          <w:sz w:val="18"/>
        </w:rPr>
        <w:t>0.9</w:t>
      </w:r>
    </w:p>
    <w:p>
      <w:pPr>
        <w:pStyle w:val="BodyText"/>
        <w:rPr>
          <w:rFonts w:ascii="Helvetica"/>
          <w:sz w:val="20"/>
        </w:rPr>
      </w:pPr>
    </w:p>
    <w:p>
      <w:pPr>
        <w:pStyle w:val="BodyText"/>
        <w:rPr>
          <w:rFonts w:ascii="Helvetica"/>
          <w:sz w:val="20"/>
        </w:rPr>
      </w:pPr>
    </w:p>
    <w:p>
      <w:pPr>
        <w:pStyle w:val="BodyText"/>
        <w:rPr>
          <w:rFonts w:ascii="Helvetica"/>
          <w:sz w:val="20"/>
        </w:rPr>
      </w:pPr>
    </w:p>
    <w:p>
      <w:pPr>
        <w:pStyle w:val="BodyText"/>
        <w:rPr>
          <w:rFonts w:ascii="Helvetica"/>
          <w:sz w:val="20"/>
        </w:rPr>
      </w:pPr>
    </w:p>
    <w:p>
      <w:pPr>
        <w:pStyle w:val="BodyText"/>
        <w:spacing w:before="1"/>
        <w:rPr>
          <w:rFonts w:ascii="Helvetica"/>
          <w:sz w:val="18"/>
        </w:rPr>
      </w:pPr>
    </w:p>
    <w:p>
      <w:pPr>
        <w:spacing w:before="0"/>
        <w:ind w:left="1815" w:right="0" w:firstLine="0"/>
        <w:jc w:val="left"/>
        <w:rPr>
          <w:rFonts w:ascii="Helvetica"/>
          <w:sz w:val="18"/>
        </w:rPr>
      </w:pPr>
      <w:r>
        <w:rPr>
          <w:rFonts w:ascii="Helvetica"/>
          <w:color w:val="4D4D4D"/>
          <w:sz w:val="18"/>
        </w:rPr>
        <w:t>1.1</w:t>
      </w:r>
    </w:p>
    <w:p>
      <w:pPr>
        <w:pStyle w:val="BodyText"/>
        <w:rPr>
          <w:rFonts w:ascii="Helvetica"/>
          <w:sz w:val="20"/>
        </w:rPr>
      </w:pPr>
    </w:p>
    <w:p>
      <w:pPr>
        <w:pStyle w:val="BodyText"/>
        <w:spacing w:before="1"/>
        <w:rPr>
          <w:rFonts w:ascii="Helvetica"/>
          <w:sz w:val="20"/>
        </w:rPr>
      </w:pPr>
    </w:p>
    <w:p>
      <w:pPr>
        <w:spacing w:before="94"/>
        <w:ind w:left="1815" w:right="0" w:firstLine="0"/>
        <w:jc w:val="left"/>
        <w:rPr>
          <w:rFonts w:ascii="Helvetica"/>
          <w:sz w:val="18"/>
        </w:rPr>
      </w:pPr>
      <w:r>
        <w:rPr>
          <w:rFonts w:ascii="Helvetica"/>
          <w:color w:val="4D4D4D"/>
          <w:sz w:val="18"/>
        </w:rPr>
        <w:t>1.0</w:t>
      </w:r>
    </w:p>
    <w:p>
      <w:pPr>
        <w:pStyle w:val="BodyText"/>
        <w:rPr>
          <w:rFonts w:ascii="Helvetica"/>
          <w:sz w:val="20"/>
        </w:rPr>
      </w:pPr>
    </w:p>
    <w:p>
      <w:pPr>
        <w:pStyle w:val="BodyText"/>
        <w:rPr>
          <w:rFonts w:ascii="Helvetica"/>
          <w:sz w:val="20"/>
        </w:rPr>
      </w:pPr>
    </w:p>
    <w:p>
      <w:pPr>
        <w:spacing w:before="94"/>
        <w:ind w:left="1815" w:right="0" w:firstLine="0"/>
        <w:jc w:val="left"/>
        <w:rPr>
          <w:rFonts w:ascii="Helvetica"/>
          <w:sz w:val="18"/>
        </w:rPr>
      </w:pPr>
      <w:r>
        <w:rPr>
          <w:rFonts w:ascii="Helvetica"/>
          <w:color w:val="4D4D4D"/>
          <w:sz w:val="18"/>
        </w:rPr>
        <w:t>0.9</w:t>
      </w:r>
    </w:p>
    <w:p>
      <w:pPr>
        <w:pStyle w:val="BodyText"/>
        <w:spacing w:before="11"/>
        <w:rPr>
          <w:rFonts w:ascii="Helvetica"/>
          <w:sz w:val="27"/>
        </w:rPr>
      </w:pPr>
    </w:p>
    <w:p>
      <w:pPr>
        <w:spacing w:line="199" w:lineRule="exact" w:before="94"/>
        <w:ind w:left="621" w:right="0" w:firstLine="0"/>
        <w:jc w:val="center"/>
        <w:rPr>
          <w:rFonts w:ascii="Helvetica"/>
          <w:sz w:val="18"/>
        </w:rPr>
      </w:pPr>
      <w:r>
        <w:rPr>
          <w:rFonts w:ascii="Helvetica"/>
          <w:color w:val="4D4D4D"/>
          <w:sz w:val="18"/>
        </w:rPr>
        <w:t>1992 1994 1996 1998 2000 2002 2004 2006 2008 2010 2012 2014 2016 2018</w:t>
      </w:r>
    </w:p>
    <w:p>
      <w:pPr>
        <w:pStyle w:val="Heading2"/>
        <w:spacing w:line="316" w:lineRule="exact"/>
        <w:ind w:left="3207" w:right="2586"/>
        <w:jc w:val="center"/>
      </w:pPr>
      <w:r>
        <w:rPr/>
        <w:t>Year</w:t>
      </w:r>
    </w:p>
    <w:p>
      <w:pPr>
        <w:pStyle w:val="BodyText"/>
        <w:rPr>
          <w:rFonts w:ascii="Helvetica"/>
          <w:sz w:val="20"/>
        </w:rPr>
      </w:pPr>
    </w:p>
    <w:p>
      <w:pPr>
        <w:pStyle w:val="BodyText"/>
        <w:spacing w:before="8"/>
        <w:rPr>
          <w:rFonts w:ascii="Helvetica"/>
          <w:sz w:val="19"/>
        </w:rPr>
      </w:pPr>
    </w:p>
    <w:p>
      <w:pPr>
        <w:pStyle w:val="BodyText"/>
        <w:spacing w:line="256" w:lineRule="auto" w:before="140"/>
        <w:ind w:left="1440" w:right="1364"/>
      </w:pPr>
      <w:r>
        <w:rPr>
          <w:w w:val="110"/>
        </w:rPr>
        <w:t>Figure 22: EBS pollock fishery body mass (giv</w:t>
      </w:r>
      <w:bookmarkStart w:name="_bookmark90" w:id="155"/>
      <w:bookmarkEnd w:id="155"/>
      <w:r>
        <w:rPr>
          <w:w w:val="110"/>
        </w:rPr>
        <w:t>en</w:t>
      </w:r>
      <w:r>
        <w:rPr>
          <w:w w:val="110"/>
        </w:rPr>
        <w:t> length) anomaly (standardized by overall mean body mass at each length) by year and season/area strata, 1991–2019.</w:t>
      </w:r>
    </w:p>
    <w:p>
      <w:pPr>
        <w:spacing w:after="0" w:line="256" w:lineRule="auto"/>
        <w:sectPr>
          <w:pgSz w:w="12240" w:h="15840"/>
          <w:pgMar w:top="1500" w:bottom="280" w:left="0" w:right="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8"/>
        <w:rPr>
          <w:sz w:val="23"/>
        </w:rPr>
      </w:pPr>
    </w:p>
    <w:p>
      <w:pPr>
        <w:spacing w:before="95"/>
        <w:ind w:left="1979" w:right="0" w:firstLine="0"/>
        <w:jc w:val="left"/>
        <w:rPr>
          <w:rFonts w:ascii="Helvetica"/>
          <w:sz w:val="16"/>
        </w:rPr>
      </w:pPr>
      <w:r>
        <w:rPr/>
        <w:pict>
          <v:group style="position:absolute;margin-left:118.971436pt;margin-top:.318445pt;width:332.25pt;height:193.1pt;mso-position-horizontal-relative:page;mso-position-vertical-relative:paragraph;z-index:252013568" coordorigin="2379,6" coordsize="6645,3862">
            <v:shape style="position:absolute;left:2727;top:911;width:5989;height:1612" coordorigin="2728,912" coordsize="5989,1612" path="m2728,2523l3326,2361,3925,2107,4524,1881,5123,1696,5722,1791,6320,1741,6919,1213,7518,912,8117,1199,8716,1419e" filled="false" stroked="true" strokeweight="2.08pt" strokecolor="#f8766d">
              <v:path arrowok="t"/>
              <v:stroke dashstyle="solid"/>
            </v:shape>
            <v:shape style="position:absolute;left:2727;top:924;width:5989;height:1599" coordorigin="2728,924" coordsize="5989,1599" path="m2728,2523l3326,2360,3925,2107,4524,1881,5123,1696,5722,1791,6320,1743,6919,1221,7518,924,8117,1214,8716,1437e" filled="false" stroked="true" strokeweight="2.08pt" strokecolor="#a3a500">
              <v:path arrowok="t"/>
              <v:stroke dashstyle="solid"/>
            </v:shape>
            <v:shape style="position:absolute;left:2727;top:786;width:5989;height:1736" coordorigin="2728,786" coordsize="5989,1736" path="m2728,2522l3326,2356,3925,2092,4524,1850,5123,1645,5722,1719,6320,1628,6919,1075,7518,786,8117,1104,8716,1344e" filled="false" stroked="true" strokeweight="2.08pt" strokecolor="#00bf7d">
              <v:path arrowok="t"/>
              <v:stroke dashstyle="solid"/>
            </v:shape>
            <v:shape style="position:absolute;left:2727;top:1019;width:5989;height:1511" coordorigin="2728,1019" coordsize="5989,1511" path="m2728,2530l3326,2361,3925,2093,4524,1853,5123,1661,5722,1757,6320,1692,6919,1228,7518,1019,8117,1332,8716,1523e" filled="false" stroked="true" strokeweight="2.08pt" strokecolor="#00b0f6">
              <v:path arrowok="t"/>
              <v:stroke dashstyle="solid"/>
            </v:shape>
            <v:shape style="position:absolute;left:2727;top:994;width:5390;height:1534" coordorigin="2728,995" coordsize="5390,1534" path="m2728,2529l3326,2359,3925,2091,4524,1851,5123,1660,5722,1758,6320,1692,6919,1220,7518,995,8117,1192e" filled="false" stroked="true" strokeweight="2.08pt" strokecolor="#e76bf3">
              <v:path arrowok="t"/>
              <v:stroke dashstyle="solid"/>
            </v:shape>
            <v:shape style="position:absolute;left:2727;top:424;width:5989;height:2180" coordorigin="2728,424" coordsize="5989,2180" path="m5123,1528l4524,1745,3925,1995,3326,2263,2728,2435,2728,2604,3326,2451,3925,2211,4524,2007,5123,1851,6449,1851,6802,1605,5722,1605,5123,1528xm6449,1851l5123,1851,5722,1959,6320,1940,6449,1851xm8716,1326l7518,1326,8117,1624,8716,1854,8716,1326xm7518,424l6919,857,6320,1519,5722,1605,6802,1605,6919,1524,7518,1326,8716,1326,8716,879,8117,686,7518,424xe" filled="true" fillcolor="#f8766d" stroked="false">
              <v:path arrowok="t"/>
              <v:fill opacity="3342f" type="solid"/>
            </v:shape>
            <v:shape style="position:absolute;left:2727;top:428;width:5989;height:2176" coordorigin="2728,429" coordsize="5989,2176" path="m5123,1528l4524,1745,3925,1995,3326,2263,2728,2435,2728,2604,3326,2451,3925,2211,4524,2007,5123,1851,6455,1851,6814,1606,5722,1606,5123,1528xm6455,1851l5123,1851,5722,1959,6320,1943,6455,1851xm8716,1344l7518,1344,8117,1646,8716,1883,8716,1344xm7518,429l6919,861,6320,1521,5722,1606,6814,1606,6919,1534,7518,1344,8716,1344,8716,878,8117,688,7518,429xe" filled="true" fillcolor="#a3a500" stroked="false">
              <v:path arrowok="t"/>
              <v:fill opacity="3342f" type="solid"/>
            </v:shape>
            <v:shape style="position:absolute;left:2727;top:262;width:5989;height:2341" coordorigin="2728,263" coordsize="5989,2341" path="m5123,1455l4524,1702,3925,1975,3326,2257,2728,2433,2728,2603,3326,2448,3925,2201,4524,1987,5123,1819,6385,1819,6819,1499,5722,1499,5123,1455xm6385,1819l5123,1819,5722,1916,6320,1867,6385,1819xm8716,1228l7518,1228,8117,1547,8716,1795,8716,1228xm7518,263l6919,671,6320,1358,5722,1499,6819,1499,6919,1424,7518,1228,8716,1228,8716,782,8117,567,7518,263xe" filled="true" fillcolor="#00bf7d" stroked="false">
              <v:path arrowok="t"/>
              <v:fill opacity="3342f" type="solid"/>
            </v:shape>
            <v:shape style="position:absolute;left:2727;top:528;width:5989;height:2083" coordorigin="2728,529" coordsize="5989,2083" path="m5123,1481l4524,1709,3925,1976,3326,2262,2728,2443,2728,2612,3326,2453,3925,2202,4524,1987,5123,1826,6456,1826,6904,1559,5722,1559,5123,1481xm8716,1433l7518,1433,8117,1753,8716,1966,8716,1433xm6456,1826l5123,1826,5722,1937,6320,1907,6456,1826xm7518,529l6919,857,6320,1451,5722,1559,6904,1559,6919,1550,7518,1433,8716,1433,8716,963,8117,817,7518,529xe" filled="true" fillcolor="#00b0f6" stroked="false">
              <v:path arrowok="t"/>
              <v:fill opacity="3342f" type="solid"/>
            </v:shape>
            <v:shape style="position:absolute;left:2727;top:492;width:5390;height:2119" coordorigin="2728,492" coordsize="5390,2119" path="m5123,1479l4524,1705,3925,1973,3326,2259,2728,2440,2728,2610,3326,2452,3925,2200,4524,1986,5123,1825,6458,1825,6899,1559,5722,1559,5123,1479xm6458,1825l5123,1825,5722,1937,6320,1908,6458,1825xm8117,1417l7518,1417,8117,1636,8117,1417xm7518,492l6919,843,6320,1449,5722,1559,6899,1559,6919,1547,7518,1417,8117,1417,8117,651,7518,492xe" filled="true" fillcolor="#e76bf3" stroked="false">
              <v:path arrowok="t"/>
              <v:fill opacity="3342f" type="solid"/>
            </v:shape>
            <v:rect style="position:absolute;left:2428;top:15;width:6587;height:3804" filled="false" stroked="true" strokeweight=".9425pt" strokecolor="#4d4d4d">
              <v:stroke dashstyle="solid"/>
            </v:rect>
            <v:shape style="position:absolute;left:1156;top:5419;width:7799;height:4529" coordorigin="1156,5420" coordsize="7799,4529" path="m2379,3647l2428,3647m2379,2955l2428,2955m2379,2263l2428,2263m2379,1572l2428,1572m2379,880l2428,880m2379,189l2428,189m2728,3868l2728,3820m3326,3868l3326,3820m3925,3868l3925,3820m4524,3868l4524,3820m5123,3868l5123,3820m5722,3868l5722,3820m6320,3868l6320,3820m6919,3868l6919,3820m7518,3868l7518,3820m8117,3868l8117,3820m8716,3868l8716,3820e" filled="false" stroked="true" strokeweight=".9425pt" strokecolor="#4d4d4d">
              <v:path arrowok="t"/>
              <v:stroke dashstyle="solid"/>
            </v:shape>
            <w10:wrap type="none"/>
          </v:group>
        </w:pict>
      </w:r>
      <w:r>
        <w:rPr>
          <w:rFonts w:ascii="Helvetica"/>
          <w:color w:val="4D4D4D"/>
          <w:sz w:val="16"/>
        </w:rPr>
        <w:t>5000</w:t>
      </w:r>
    </w:p>
    <w:p>
      <w:pPr>
        <w:pStyle w:val="BodyText"/>
        <w:rPr>
          <w:rFonts w:ascii="Helvetica"/>
          <w:sz w:val="20"/>
        </w:rPr>
      </w:pPr>
    </w:p>
    <w:p>
      <w:pPr>
        <w:spacing w:after="0"/>
        <w:rPr>
          <w:rFonts w:ascii="Helvetica"/>
          <w:sz w:val="20"/>
        </w:rPr>
        <w:sectPr>
          <w:pgSz w:w="12240" w:h="15840"/>
          <w:pgMar w:top="1500" w:bottom="280" w:left="0" w:right="0"/>
        </w:sectPr>
      </w:pPr>
    </w:p>
    <w:p>
      <w:pPr>
        <w:pStyle w:val="BodyText"/>
        <w:spacing w:before="10"/>
        <w:rPr>
          <w:rFonts w:ascii="Helvetica"/>
        </w:rPr>
      </w:pPr>
    </w:p>
    <w:p>
      <w:pPr>
        <w:spacing w:before="0"/>
        <w:ind w:left="0" w:right="38" w:firstLine="0"/>
        <w:jc w:val="right"/>
        <w:rPr>
          <w:rFonts w:ascii="Helvetica"/>
          <w:sz w:val="16"/>
        </w:rPr>
      </w:pPr>
      <w:r>
        <w:rPr/>
        <w:pict>
          <v:shape style="position:absolute;margin-left:74.028770pt;margin-top:-10.320036pt;width:12.9pt;height:133.75pt;mso-position-horizontal-relative:page;mso-position-vertical-relative:paragraph;z-index:252015616" type="#_x0000_t202" filled="false" stroked="false">
            <v:textbox inset="0,0,0,0" style="layout-flow:vertical;mso-layout-flow-alt:bottom-to-top">
              <w:txbxContent>
                <w:p>
                  <w:pPr>
                    <w:spacing w:before="16"/>
                    <w:ind w:left="20" w:right="0" w:firstLine="0"/>
                    <w:jc w:val="left"/>
                    <w:rPr>
                      <w:rFonts w:ascii="Helvetica"/>
                      <w:sz w:val="19"/>
                    </w:rPr>
                  </w:pPr>
                  <w:r>
                    <w:rPr>
                      <w:rFonts w:ascii="Helvetica"/>
                      <w:w w:val="105"/>
                      <w:sz w:val="19"/>
                    </w:rPr>
                    <w:t>Female</w:t>
                  </w:r>
                  <w:r>
                    <w:rPr>
                      <w:rFonts w:ascii="Helvetica"/>
                      <w:spacing w:val="-22"/>
                      <w:w w:val="105"/>
                      <w:sz w:val="19"/>
                    </w:rPr>
                    <w:t> </w:t>
                  </w:r>
                  <w:r>
                    <w:rPr>
                      <w:rFonts w:ascii="Helvetica"/>
                      <w:w w:val="105"/>
                      <w:sz w:val="19"/>
                    </w:rPr>
                    <w:t>spawning</w:t>
                  </w:r>
                  <w:r>
                    <w:rPr>
                      <w:rFonts w:ascii="Helvetica"/>
                      <w:spacing w:val="-21"/>
                      <w:w w:val="105"/>
                      <w:sz w:val="19"/>
                    </w:rPr>
                    <w:t> </w:t>
                  </w:r>
                  <w:r>
                    <w:rPr>
                      <w:rFonts w:ascii="Helvetica"/>
                      <w:w w:val="105"/>
                      <w:sz w:val="19"/>
                    </w:rPr>
                    <w:t>biomass</w:t>
                  </w:r>
                  <w:r>
                    <w:rPr>
                      <w:rFonts w:ascii="Helvetica"/>
                      <w:spacing w:val="-22"/>
                      <w:w w:val="105"/>
                      <w:sz w:val="19"/>
                    </w:rPr>
                    <w:t> </w:t>
                  </w:r>
                  <w:r>
                    <w:rPr>
                      <w:rFonts w:ascii="Helvetica"/>
                      <w:w w:val="105"/>
                      <w:sz w:val="19"/>
                    </w:rPr>
                    <w:t>(kt)</w:t>
                  </w:r>
                </w:p>
              </w:txbxContent>
            </v:textbox>
            <w10:wrap type="none"/>
          </v:shape>
        </w:pict>
      </w:r>
      <w:r>
        <w:rPr>
          <w:rFonts w:ascii="Helvetica"/>
          <w:color w:val="4D4D4D"/>
          <w:sz w:val="16"/>
        </w:rPr>
        <w:t>4000</w:t>
      </w:r>
    </w:p>
    <w:p>
      <w:pPr>
        <w:pStyle w:val="BodyText"/>
        <w:rPr>
          <w:rFonts w:ascii="Helvetica"/>
          <w:sz w:val="18"/>
        </w:rPr>
      </w:pPr>
    </w:p>
    <w:p>
      <w:pPr>
        <w:pStyle w:val="BodyText"/>
        <w:spacing w:before="10"/>
        <w:rPr>
          <w:rFonts w:ascii="Helvetica"/>
          <w:sz w:val="24"/>
        </w:rPr>
      </w:pPr>
    </w:p>
    <w:p>
      <w:pPr>
        <w:spacing w:before="0"/>
        <w:ind w:left="0" w:right="38" w:firstLine="0"/>
        <w:jc w:val="right"/>
        <w:rPr>
          <w:rFonts w:ascii="Helvetica"/>
          <w:sz w:val="16"/>
        </w:rPr>
      </w:pPr>
      <w:r>
        <w:rPr>
          <w:rFonts w:ascii="Helvetica"/>
          <w:color w:val="4D4D4D"/>
          <w:sz w:val="16"/>
        </w:rPr>
        <w:t>3000</w:t>
      </w:r>
    </w:p>
    <w:p>
      <w:pPr>
        <w:pStyle w:val="BodyText"/>
        <w:rPr>
          <w:rFonts w:ascii="Helvetica"/>
          <w:sz w:val="18"/>
        </w:rPr>
      </w:pPr>
    </w:p>
    <w:p>
      <w:pPr>
        <w:pStyle w:val="BodyText"/>
        <w:spacing w:before="10"/>
        <w:rPr>
          <w:rFonts w:ascii="Helvetica"/>
          <w:sz w:val="24"/>
        </w:rPr>
      </w:pPr>
    </w:p>
    <w:p>
      <w:pPr>
        <w:spacing w:before="0"/>
        <w:ind w:left="0" w:right="38" w:firstLine="0"/>
        <w:jc w:val="right"/>
        <w:rPr>
          <w:rFonts w:ascii="Helvetica"/>
          <w:sz w:val="16"/>
        </w:rPr>
      </w:pPr>
      <w:r>
        <w:rPr>
          <w:rFonts w:ascii="Helvetica"/>
          <w:color w:val="4D4D4D"/>
          <w:sz w:val="16"/>
        </w:rPr>
        <w:t>2000</w:t>
      </w:r>
    </w:p>
    <w:p>
      <w:pPr>
        <w:pStyle w:val="BodyText"/>
        <w:rPr>
          <w:rFonts w:ascii="Helvetica"/>
          <w:sz w:val="18"/>
        </w:rPr>
      </w:pPr>
    </w:p>
    <w:p>
      <w:pPr>
        <w:pStyle w:val="BodyText"/>
        <w:spacing w:before="10"/>
        <w:rPr>
          <w:rFonts w:ascii="Helvetica"/>
          <w:sz w:val="24"/>
        </w:rPr>
      </w:pPr>
    </w:p>
    <w:p>
      <w:pPr>
        <w:spacing w:before="0"/>
        <w:ind w:left="0" w:right="38" w:firstLine="0"/>
        <w:jc w:val="right"/>
        <w:rPr>
          <w:rFonts w:ascii="Helvetica"/>
          <w:sz w:val="16"/>
        </w:rPr>
      </w:pPr>
      <w:r>
        <w:rPr>
          <w:rFonts w:ascii="Helvetica"/>
          <w:color w:val="4D4D4D"/>
          <w:sz w:val="16"/>
        </w:rPr>
        <w:t>1000</w:t>
      </w:r>
    </w:p>
    <w:p>
      <w:pPr>
        <w:pStyle w:val="BodyText"/>
        <w:rPr>
          <w:rFonts w:ascii="Helvetica"/>
        </w:rPr>
      </w:pPr>
      <w:r>
        <w:rPr/>
        <w:br w:type="column"/>
      </w:r>
      <w:r>
        <w:rPr>
          <w:rFonts w:ascii="Helvetica"/>
        </w:rPr>
      </w:r>
    </w:p>
    <w:p>
      <w:pPr>
        <w:pStyle w:val="BodyText"/>
        <w:spacing w:before="9"/>
        <w:rPr>
          <w:rFonts w:ascii="Helvetica"/>
          <w:sz w:val="23"/>
        </w:rPr>
      </w:pPr>
    </w:p>
    <w:p>
      <w:pPr>
        <w:spacing w:before="1"/>
        <w:ind w:left="1979" w:right="0" w:firstLine="0"/>
        <w:jc w:val="left"/>
        <w:rPr>
          <w:rFonts w:ascii="Helvetica"/>
          <w:sz w:val="19"/>
        </w:rPr>
      </w:pPr>
      <w:r>
        <w:rPr>
          <w:rFonts w:ascii="Helvetica"/>
          <w:w w:val="105"/>
          <w:sz w:val="19"/>
        </w:rPr>
        <w:t>Model</w:t>
      </w:r>
    </w:p>
    <w:p>
      <w:pPr>
        <w:spacing w:line="357" w:lineRule="auto" w:before="122"/>
        <w:ind w:left="2357" w:right="1553" w:firstLine="0"/>
        <w:jc w:val="left"/>
        <w:rPr>
          <w:rFonts w:ascii="Helvetica"/>
          <w:sz w:val="16"/>
        </w:rPr>
      </w:pPr>
      <w:r>
        <w:rPr/>
        <w:pict>
          <v:group style="position:absolute;margin-left:465.900818pt;margin-top:4.349683pt;width:12.9pt;height:69.05pt;mso-position-horizontal-relative:page;mso-position-vertical-relative:paragraph;z-index:252014592" coordorigin="9318,87" coordsize="258,1381">
            <v:rect style="position:absolute;left:9334;top:194;width:225;height:42" filled="true" fillcolor="#f8766d" stroked="false">
              <v:fill type="solid"/>
            </v:rect>
            <v:rect style="position:absolute;left:9318;top:87;width:258;height:258" filled="true" fillcolor="#f8766d" stroked="false">
              <v:fill opacity="3342f" type="solid"/>
            </v:rect>
            <v:rect style="position:absolute;left:9334;top:475;width:225;height:42" filled="true" fillcolor="#a3a500" stroked="false">
              <v:fill type="solid"/>
            </v:rect>
            <v:rect style="position:absolute;left:9318;top:367;width:258;height:258" filled="true" fillcolor="#a3a500" stroked="false">
              <v:fill opacity="3342f" type="solid"/>
            </v:rect>
            <v:rect style="position:absolute;left:9334;top:756;width:225;height:42" filled="true" fillcolor="#00bf7d" stroked="false">
              <v:fill type="solid"/>
            </v:rect>
            <v:rect style="position:absolute;left:9318;top:648;width:258;height:258" filled="true" fillcolor="#00bf7d" stroked="false">
              <v:fill opacity="3342f" type="solid"/>
            </v:rect>
            <v:rect style="position:absolute;left:9334;top:1037;width:225;height:42" filled="true" fillcolor="#00b0f6" stroked="false">
              <v:fill type="solid"/>
            </v:rect>
            <v:rect style="position:absolute;left:9318;top:929;width:258;height:258" filled="true" fillcolor="#00b0f6" stroked="false">
              <v:fill opacity="3342f" type="solid"/>
            </v:rect>
            <v:rect style="position:absolute;left:9334;top:1318;width:225;height:42" filled="true" fillcolor="#e76bf3" stroked="false">
              <v:fill type="solid"/>
            </v:rect>
            <v:rect style="position:absolute;left:9318;top:1210;width:258;height:258" filled="true" fillcolor="#e76bf3" stroked="false">
              <v:fill opacity="3342f" type="solid"/>
            </v:rect>
            <w10:wrap type="none"/>
          </v:group>
        </w:pict>
      </w:r>
      <w:r>
        <w:rPr>
          <w:rFonts w:ascii="Helvetica"/>
          <w:sz w:val="16"/>
        </w:rPr>
        <w:t>last year Catch</w:t>
      </w:r>
      <w:r>
        <w:rPr>
          <w:rFonts w:ascii="Helvetica"/>
          <w:spacing w:val="16"/>
          <w:sz w:val="16"/>
        </w:rPr>
        <w:t> </w:t>
      </w:r>
      <w:r>
        <w:rPr>
          <w:rFonts w:ascii="Helvetica"/>
          <w:spacing w:val="-4"/>
          <w:sz w:val="16"/>
        </w:rPr>
        <w:t>added</w:t>
      </w:r>
    </w:p>
    <w:p>
      <w:pPr>
        <w:spacing w:before="1"/>
        <w:ind w:left="2357" w:right="0" w:firstLine="0"/>
        <w:jc w:val="left"/>
        <w:rPr>
          <w:rFonts w:ascii="Helvetica" w:hAnsi="Helvetica"/>
          <w:sz w:val="16"/>
        </w:rPr>
      </w:pPr>
      <w:r>
        <w:rPr>
          <w:rFonts w:ascii="Helvetica" w:hAnsi="Helvetica"/>
          <w:sz w:val="16"/>
        </w:rPr>
        <w:t>+Catch−age</w:t>
      </w:r>
    </w:p>
    <w:p>
      <w:pPr>
        <w:spacing w:before="93"/>
        <w:ind w:left="2357" w:right="0" w:firstLine="0"/>
        <w:jc w:val="left"/>
        <w:rPr>
          <w:rFonts w:ascii="Helvetica"/>
          <w:sz w:val="16"/>
        </w:rPr>
      </w:pPr>
      <w:r>
        <w:rPr>
          <w:rFonts w:ascii="Helvetica"/>
          <w:sz w:val="16"/>
        </w:rPr>
        <w:t>+BTS</w:t>
      </w:r>
    </w:p>
    <w:p>
      <w:pPr>
        <w:spacing w:before="93"/>
        <w:ind w:left="2357" w:right="0" w:firstLine="0"/>
        <w:jc w:val="left"/>
        <w:rPr>
          <w:rFonts w:ascii="Helvetica"/>
          <w:sz w:val="16"/>
        </w:rPr>
      </w:pPr>
      <w:r>
        <w:rPr>
          <w:rFonts w:ascii="Helvetica"/>
          <w:spacing w:val="-5"/>
          <w:sz w:val="16"/>
        </w:rPr>
        <w:t>+AVO</w:t>
      </w:r>
    </w:p>
    <w:p>
      <w:pPr>
        <w:spacing w:after="0"/>
        <w:jc w:val="left"/>
        <w:rPr>
          <w:rFonts w:ascii="Helvetica"/>
          <w:sz w:val="16"/>
        </w:rPr>
        <w:sectPr>
          <w:type w:val="continuous"/>
          <w:pgSz w:w="12240" w:h="15840"/>
          <w:pgMar w:top="1220" w:bottom="280" w:left="0" w:right="0"/>
          <w:cols w:num="2" w:equalWidth="0">
            <w:col w:w="2381" w:space="4946"/>
            <w:col w:w="4913"/>
          </w:cols>
        </w:sectPr>
      </w:pPr>
    </w:p>
    <w:p>
      <w:pPr>
        <w:pStyle w:val="BodyText"/>
        <w:rPr>
          <w:rFonts w:ascii="Helvetica"/>
          <w:sz w:val="20"/>
        </w:rPr>
      </w:pPr>
    </w:p>
    <w:p>
      <w:pPr>
        <w:pStyle w:val="BodyText"/>
        <w:spacing w:before="9"/>
        <w:rPr>
          <w:rFonts w:ascii="Helvetica"/>
        </w:rPr>
      </w:pPr>
    </w:p>
    <w:p>
      <w:pPr>
        <w:spacing w:before="1"/>
        <w:ind w:left="2250" w:right="0" w:firstLine="0"/>
        <w:jc w:val="left"/>
        <w:rPr>
          <w:rFonts w:ascii="Helvetica"/>
          <w:sz w:val="16"/>
        </w:rPr>
      </w:pPr>
      <w:r>
        <w:rPr>
          <w:rFonts w:ascii="Helvetica"/>
          <w:color w:val="4D4D4D"/>
          <w:w w:val="101"/>
          <w:sz w:val="16"/>
        </w:rPr>
        <w:t>0</w:t>
      </w:r>
    </w:p>
    <w:p>
      <w:pPr>
        <w:tabs>
          <w:tab w:pos="598" w:val="left" w:leader="none"/>
          <w:tab w:pos="1197" w:val="left" w:leader="none"/>
          <w:tab w:pos="1796" w:val="left" w:leader="none"/>
          <w:tab w:pos="2395" w:val="left" w:leader="none"/>
          <w:tab w:pos="2993" w:val="left" w:leader="none"/>
          <w:tab w:pos="3592" w:val="left" w:leader="none"/>
          <w:tab w:pos="4191" w:val="left" w:leader="none"/>
          <w:tab w:pos="4790" w:val="left" w:leader="none"/>
          <w:tab w:pos="5389" w:val="left" w:leader="none"/>
          <w:tab w:pos="5988" w:val="left" w:leader="none"/>
        </w:tabs>
        <w:spacing w:before="130"/>
        <w:ind w:left="0" w:right="794" w:firstLine="0"/>
        <w:jc w:val="center"/>
        <w:rPr>
          <w:rFonts w:ascii="Helvetica"/>
          <w:sz w:val="16"/>
        </w:rPr>
      </w:pPr>
      <w:r>
        <w:rPr>
          <w:rFonts w:ascii="Helvetica"/>
          <w:color w:val="4D4D4D"/>
          <w:sz w:val="16"/>
        </w:rPr>
        <w:t>2009</w:t>
        <w:tab/>
        <w:t>2010</w:t>
        <w:tab/>
        <w:t>2011</w:t>
        <w:tab/>
        <w:t>2012</w:t>
        <w:tab/>
        <w:t>2013</w:t>
        <w:tab/>
        <w:t>2014</w:t>
        <w:tab/>
        <w:t>2015</w:t>
        <w:tab/>
        <w:t>2016</w:t>
        <w:tab/>
        <w:t>2017</w:t>
        <w:tab/>
        <w:t>2018</w:t>
        <w:tab/>
        <w:t>2019</w:t>
      </w:r>
    </w:p>
    <w:p>
      <w:pPr>
        <w:pStyle w:val="BodyText"/>
        <w:spacing w:before="7"/>
        <w:rPr>
          <w:rFonts w:ascii="Helvetica"/>
          <w:sz w:val="18"/>
        </w:rPr>
      </w:pPr>
    </w:p>
    <w:p>
      <w:pPr>
        <w:spacing w:before="0"/>
        <w:ind w:left="2411" w:right="3205" w:firstLine="0"/>
        <w:jc w:val="center"/>
        <w:rPr>
          <w:rFonts w:ascii="Helvetica"/>
          <w:sz w:val="19"/>
        </w:rPr>
      </w:pPr>
      <w:r>
        <w:rPr>
          <w:rFonts w:ascii="Helvetica"/>
          <w:w w:val="105"/>
          <w:sz w:val="19"/>
        </w:rPr>
        <w:t>Year</w:t>
      </w:r>
    </w:p>
    <w:p>
      <w:pPr>
        <w:pStyle w:val="BodyText"/>
        <w:rPr>
          <w:rFonts w:ascii="Helvetica"/>
          <w:sz w:val="20"/>
        </w:rPr>
      </w:pPr>
    </w:p>
    <w:p>
      <w:pPr>
        <w:pStyle w:val="BodyText"/>
        <w:spacing w:before="11"/>
        <w:rPr>
          <w:rFonts w:ascii="Helvetica"/>
          <w:sz w:val="21"/>
        </w:rPr>
      </w:pPr>
    </w:p>
    <w:p>
      <w:pPr>
        <w:pStyle w:val="BodyText"/>
        <w:spacing w:line="256" w:lineRule="auto" w:before="140"/>
        <w:ind w:left="1440" w:right="1439"/>
        <w:jc w:val="both"/>
      </w:pPr>
      <w:r>
        <w:rPr>
          <w:w w:val="110"/>
        </w:rPr>
        <w:t>Figure</w:t>
      </w:r>
      <w:r>
        <w:rPr>
          <w:spacing w:val="-22"/>
          <w:w w:val="110"/>
        </w:rPr>
        <w:t> </w:t>
      </w:r>
      <w:r>
        <w:rPr>
          <w:w w:val="110"/>
        </w:rPr>
        <w:t>23:</w:t>
      </w:r>
      <w:r>
        <w:rPr>
          <w:spacing w:val="-1"/>
          <w:w w:val="110"/>
        </w:rPr>
        <w:t> </w:t>
      </w:r>
      <w:r>
        <w:rPr>
          <w:w w:val="110"/>
        </w:rPr>
        <w:t>Model</w:t>
      </w:r>
      <w:r>
        <w:rPr>
          <w:spacing w:val="-22"/>
          <w:w w:val="110"/>
        </w:rPr>
        <w:t> </w:t>
      </w:r>
      <w:r>
        <w:rPr>
          <w:w w:val="110"/>
        </w:rPr>
        <w:t>runs</w:t>
      </w:r>
      <w:r>
        <w:rPr>
          <w:spacing w:val="-21"/>
          <w:w w:val="110"/>
        </w:rPr>
        <w:t> </w:t>
      </w:r>
      <w:r>
        <w:rPr>
          <w:w w:val="110"/>
        </w:rPr>
        <w:t>comparing</w:t>
      </w:r>
      <w:r>
        <w:rPr>
          <w:spacing w:val="-21"/>
          <w:w w:val="110"/>
        </w:rPr>
        <w:t> </w:t>
      </w:r>
      <w:r>
        <w:rPr>
          <w:w w:val="110"/>
        </w:rPr>
        <w:t>last</w:t>
      </w:r>
      <w:r>
        <w:rPr>
          <w:spacing w:val="-21"/>
          <w:w w:val="110"/>
        </w:rPr>
        <w:t> </w:t>
      </w:r>
      <w:r>
        <w:rPr>
          <w:w w:val="110"/>
        </w:rPr>
        <w:t>year’s</w:t>
      </w:r>
      <w:r>
        <w:rPr>
          <w:spacing w:val="-22"/>
          <w:w w:val="110"/>
        </w:rPr>
        <w:t> </w:t>
      </w:r>
      <w:bookmarkStart w:name="_bookmark91" w:id="156"/>
      <w:bookmarkEnd w:id="156"/>
      <w:r>
        <w:rPr>
          <w:w w:val="110"/>
        </w:rPr>
        <w:t>assessme</w:t>
      </w:r>
      <w:r>
        <w:rPr>
          <w:w w:val="110"/>
        </w:rPr>
        <w:t>nt</w:t>
      </w:r>
      <w:r>
        <w:rPr>
          <w:spacing w:val="-21"/>
          <w:w w:val="110"/>
        </w:rPr>
        <w:t> </w:t>
      </w:r>
      <w:r>
        <w:rPr>
          <w:w w:val="110"/>
        </w:rPr>
        <w:t>with</w:t>
      </w:r>
      <w:r>
        <w:rPr>
          <w:spacing w:val="-21"/>
          <w:w w:val="110"/>
        </w:rPr>
        <w:t> </w:t>
      </w:r>
      <w:r>
        <w:rPr>
          <w:w w:val="110"/>
        </w:rPr>
        <w:t>the</w:t>
      </w:r>
      <w:r>
        <w:rPr>
          <w:spacing w:val="-21"/>
          <w:w w:val="110"/>
        </w:rPr>
        <w:t> </w:t>
      </w:r>
      <w:r>
        <w:rPr>
          <w:w w:val="110"/>
        </w:rPr>
        <w:t>impact</w:t>
      </w:r>
      <w:r>
        <w:rPr>
          <w:spacing w:val="-21"/>
          <w:w w:val="110"/>
        </w:rPr>
        <w:t> </w:t>
      </w:r>
      <w:r>
        <w:rPr>
          <w:w w:val="110"/>
        </w:rPr>
        <w:t>of</w:t>
      </w:r>
      <w:r>
        <w:rPr>
          <w:spacing w:val="-22"/>
          <w:w w:val="110"/>
        </w:rPr>
        <w:t> </w:t>
      </w:r>
      <w:r>
        <w:rPr>
          <w:w w:val="110"/>
        </w:rPr>
        <w:t>sequentially</w:t>
      </w:r>
      <w:r>
        <w:rPr>
          <w:spacing w:val="-21"/>
          <w:w w:val="110"/>
        </w:rPr>
        <w:t> </w:t>
      </w:r>
      <w:r>
        <w:rPr>
          <w:w w:val="110"/>
        </w:rPr>
        <w:t>addint</w:t>
      </w:r>
      <w:r>
        <w:rPr>
          <w:spacing w:val="-21"/>
          <w:w w:val="110"/>
        </w:rPr>
        <w:t> </w:t>
      </w:r>
      <w:r>
        <w:rPr>
          <w:spacing w:val="-4"/>
          <w:w w:val="110"/>
        </w:rPr>
        <w:t>new </w:t>
      </w:r>
      <w:r>
        <w:rPr>
          <w:w w:val="110"/>
        </w:rPr>
        <w:t>data</w:t>
      </w:r>
      <w:r>
        <w:rPr>
          <w:spacing w:val="-8"/>
          <w:w w:val="110"/>
        </w:rPr>
        <w:t> </w:t>
      </w:r>
      <w:r>
        <w:rPr>
          <w:w w:val="110"/>
        </w:rPr>
        <w:t>(first</w:t>
      </w:r>
      <w:r>
        <w:rPr>
          <w:spacing w:val="-8"/>
          <w:w w:val="110"/>
        </w:rPr>
        <w:t> </w:t>
      </w:r>
      <w:r>
        <w:rPr>
          <w:w w:val="110"/>
        </w:rPr>
        <w:t>2018</w:t>
      </w:r>
      <w:r>
        <w:rPr>
          <w:spacing w:val="-7"/>
          <w:w w:val="110"/>
        </w:rPr>
        <w:t> </w:t>
      </w:r>
      <w:r>
        <w:rPr>
          <w:w w:val="110"/>
        </w:rPr>
        <w:t>catch</w:t>
      </w:r>
      <w:r>
        <w:rPr>
          <w:spacing w:val="-7"/>
          <w:w w:val="110"/>
        </w:rPr>
        <w:t> </w:t>
      </w:r>
      <w:r>
        <w:rPr>
          <w:w w:val="110"/>
        </w:rPr>
        <w:t>and</w:t>
      </w:r>
      <w:r>
        <w:rPr>
          <w:spacing w:val="-7"/>
          <w:w w:val="110"/>
        </w:rPr>
        <w:t> </w:t>
      </w:r>
      <w:r>
        <w:rPr>
          <w:w w:val="110"/>
        </w:rPr>
        <w:t>2017</w:t>
      </w:r>
      <w:r>
        <w:rPr>
          <w:spacing w:val="-8"/>
          <w:w w:val="110"/>
        </w:rPr>
        <w:t> </w:t>
      </w:r>
      <w:r>
        <w:rPr>
          <w:w w:val="110"/>
        </w:rPr>
        <w:t>fishery</w:t>
      </w:r>
      <w:r>
        <w:rPr>
          <w:spacing w:val="-8"/>
          <w:w w:val="110"/>
        </w:rPr>
        <w:t> </w:t>
      </w:r>
      <w:r>
        <w:rPr>
          <w:w w:val="110"/>
        </w:rPr>
        <w:t>catch-at-age,</w:t>
      </w:r>
      <w:r>
        <w:rPr>
          <w:spacing w:val="-7"/>
          <w:w w:val="110"/>
        </w:rPr>
        <w:t> </w:t>
      </w:r>
      <w:r>
        <w:rPr>
          <w:w w:val="110"/>
        </w:rPr>
        <w:t>then</w:t>
      </w:r>
      <w:r>
        <w:rPr>
          <w:spacing w:val="-7"/>
          <w:w w:val="110"/>
        </w:rPr>
        <w:t> </w:t>
      </w:r>
      <w:r>
        <w:rPr>
          <w:w w:val="110"/>
        </w:rPr>
        <w:t>the</w:t>
      </w:r>
      <w:r>
        <w:rPr>
          <w:spacing w:val="-7"/>
          <w:w w:val="110"/>
        </w:rPr>
        <w:t> </w:t>
      </w:r>
      <w:r>
        <w:rPr>
          <w:w w:val="110"/>
        </w:rPr>
        <w:t>acoustic</w:t>
      </w:r>
      <w:r>
        <w:rPr>
          <w:spacing w:val="-8"/>
          <w:w w:val="110"/>
        </w:rPr>
        <w:t> </w:t>
      </w:r>
      <w:r>
        <w:rPr>
          <w:w w:val="110"/>
        </w:rPr>
        <w:t>trawl</w:t>
      </w:r>
      <w:r>
        <w:rPr>
          <w:spacing w:val="-8"/>
          <w:w w:val="110"/>
        </w:rPr>
        <w:t> </w:t>
      </w:r>
      <w:r>
        <w:rPr>
          <w:w w:val="110"/>
        </w:rPr>
        <w:t>survey</w:t>
      </w:r>
      <w:r>
        <w:rPr>
          <w:spacing w:val="-7"/>
          <w:w w:val="110"/>
        </w:rPr>
        <w:t> </w:t>
      </w:r>
      <w:r>
        <w:rPr>
          <w:spacing w:val="-3"/>
          <w:w w:val="110"/>
        </w:rPr>
        <w:t>(ATS),</w:t>
      </w:r>
      <w:r>
        <w:rPr>
          <w:spacing w:val="-8"/>
          <w:w w:val="110"/>
        </w:rPr>
        <w:t> </w:t>
      </w:r>
      <w:r>
        <w:rPr>
          <w:w w:val="110"/>
        </w:rPr>
        <w:t>bottom trawl survey (BTS) and the acoustic </w:t>
      </w:r>
      <w:r>
        <w:rPr>
          <w:spacing w:val="-11"/>
          <w:w w:val="110"/>
        </w:rPr>
        <w:t>AVO </w:t>
      </w:r>
      <w:r>
        <w:rPr>
          <w:w w:val="110"/>
        </w:rPr>
        <w:t>data for model</w:t>
      </w:r>
      <w:r>
        <w:rPr>
          <w:spacing w:val="50"/>
          <w:w w:val="110"/>
        </w:rPr>
        <w:t> </w:t>
      </w:r>
      <w:r>
        <w:rPr>
          <w:w w:val="110"/>
        </w:rPr>
        <w:t>16.1.</w:t>
      </w:r>
    </w:p>
    <w:p>
      <w:pPr>
        <w:spacing w:after="0" w:line="256" w:lineRule="auto"/>
        <w:jc w:val="both"/>
        <w:sectPr>
          <w:type w:val="continuous"/>
          <w:pgSz w:w="12240" w:h="15840"/>
          <w:pgMar w:top="1220" w:bottom="280" w:left="0" w:right="0"/>
        </w:sectPr>
      </w:pPr>
    </w:p>
    <w:p>
      <w:pPr>
        <w:pStyle w:val="BodyText"/>
        <w:spacing w:before="5"/>
        <w:rPr>
          <w:sz w:val="27"/>
        </w:rPr>
      </w:pPr>
    </w:p>
    <w:p>
      <w:pPr>
        <w:spacing w:after="0"/>
        <w:rPr>
          <w:sz w:val="27"/>
        </w:rPr>
        <w:sectPr>
          <w:pgSz w:w="12240" w:h="15840"/>
          <w:pgMar w:top="1500" w:bottom="280" w:left="0" w:right="0"/>
        </w:sectPr>
      </w:pPr>
    </w:p>
    <w:p>
      <w:pPr>
        <w:spacing w:before="100"/>
        <w:ind w:left="0" w:right="38" w:firstLine="0"/>
        <w:jc w:val="right"/>
        <w:rPr>
          <w:rFonts w:ascii="Helvetica"/>
          <w:sz w:val="14"/>
        </w:rPr>
      </w:pPr>
      <w:r>
        <w:rPr/>
        <w:pict>
          <v:group style="position:absolute;margin-left:118.735809pt;margin-top:-12.272696pt;width:345.6pt;height:109.1pt;mso-position-horizontal-relative:page;mso-position-vertical-relative:paragraph;z-index:252029952" coordorigin="2375,-245" coordsize="6912,2182">
            <v:rect style="position:absolute;left:3099;top:330;width:170;height:1464" filled="true" fillcolor="#619cff" stroked="false">
              <v:fill opacity="59113f" type="solid"/>
            </v:rect>
            <v:rect style="position:absolute;left:3099;top:330;width:170;height:1464" filled="false" stroked="true" strokeweight=".869375pt" strokecolor="#619cff">
              <v:stroke dashstyle="solid"/>
            </v:rect>
            <v:rect style="position:absolute;left:2929;top:453;width:170;height:1342" filled="true" fillcolor="#00ba38" stroked="false">
              <v:fill opacity="59113f" type="solid"/>
            </v:rect>
            <v:rect style="position:absolute;left:2929;top:453;width:170;height:1342" filled="false" stroked="true" strokeweight=".869375pt" strokecolor="#00ba38">
              <v:stroke dashstyle="solid"/>
            </v:rect>
            <v:rect style="position:absolute;left:2759;top:415;width:170;height:1380" filled="true" fillcolor="#f8766d" stroked="false">
              <v:fill opacity="59113f" type="solid"/>
            </v:rect>
            <v:rect style="position:absolute;left:2759;top:415;width:170;height:1380" filled="false" stroked="true" strokeweight=".869375pt" strokecolor="#f8766d">
              <v:stroke dashstyle="solid"/>
            </v:rect>
            <v:rect style="position:absolute;left:3666;top:1165;width:170;height:630" filled="true" fillcolor="#619cff" stroked="false">
              <v:fill opacity="59113f" type="solid"/>
            </v:rect>
            <v:rect style="position:absolute;left:3666;top:1165;width:170;height:630" filled="false" stroked="true" strokeweight=".869375pt" strokecolor="#619cff">
              <v:stroke dashstyle="solid"/>
            </v:rect>
            <v:rect style="position:absolute;left:3496;top:1222;width:170;height:573" filled="true" fillcolor="#00ba38" stroked="false">
              <v:fill opacity="59113f" type="solid"/>
            </v:rect>
            <v:rect style="position:absolute;left:3496;top:1222;width:170;height:573" filled="false" stroked="true" strokeweight=".869375pt" strokecolor="#00ba38">
              <v:stroke dashstyle="solid"/>
            </v:rect>
            <v:rect style="position:absolute;left:3326;top:1219;width:170;height:576" filled="true" fillcolor="#f8766d" stroked="false">
              <v:fill opacity="59113f" type="solid"/>
            </v:rect>
            <v:rect style="position:absolute;left:3326;top:1219;width:170;height:576" filled="false" stroked="true" strokeweight=".869375pt" strokecolor="#f8766d">
              <v:stroke dashstyle="solid"/>
            </v:rect>
            <v:rect style="position:absolute;left:4233;top:1404;width:170;height:390" filled="true" fillcolor="#619cff" stroked="false">
              <v:fill opacity="59113f" type="solid"/>
            </v:rect>
            <v:rect style="position:absolute;left:4233;top:1404;width:170;height:390" filled="false" stroked="true" strokeweight=".869375pt" strokecolor="#619cff">
              <v:stroke dashstyle="solid"/>
            </v:rect>
            <v:shape style="position:absolute;left:3884;top:1430;width:358;height:373" type="#_x0000_t75" stroked="false">
              <v:imagedata r:id="rId87" o:title=""/>
            </v:shape>
            <v:shape style="position:absolute;left:4451;top:1452;width:528;height:351" type="#_x0000_t75" stroked="false">
              <v:imagedata r:id="rId88" o:title=""/>
            </v:shape>
            <v:rect style="position:absolute;left:5366;top:317;width:170;height:1478" filled="true" fillcolor="#619cff" stroked="false">
              <v:fill opacity="59113f" type="solid"/>
            </v:rect>
            <v:rect style="position:absolute;left:5366;top:317;width:170;height:1478" filled="false" stroked="true" strokeweight=".869375pt" strokecolor="#619cff">
              <v:stroke dashstyle="solid"/>
            </v:rect>
            <v:rect style="position:absolute;left:5196;top:352;width:170;height:1442" filled="true" fillcolor="#00ba38" stroked="false">
              <v:fill opacity="59113f" type="solid"/>
            </v:rect>
            <v:rect style="position:absolute;left:5196;top:352;width:170;height:1442" filled="false" stroked="true" strokeweight=".869375pt" strokecolor="#00ba38">
              <v:stroke dashstyle="solid"/>
            </v:rect>
            <v:rect style="position:absolute;left:5026;top:266;width:170;height:1528" filled="true" fillcolor="#f8766d" stroked="false">
              <v:fill opacity="59113f" type="solid"/>
            </v:rect>
            <v:rect style="position:absolute;left:5026;top:266;width:170;height:1528" filled="false" stroked="true" strokeweight=".869375pt" strokecolor="#f8766d">
              <v:stroke dashstyle="solid"/>
            </v:rect>
            <v:rect style="position:absolute;left:5933;top:422;width:170;height:1373" filled="true" fillcolor="#619cff" stroked="false">
              <v:fill opacity="59113f" type="solid"/>
            </v:rect>
            <v:rect style="position:absolute;left:5933;top:422;width:170;height:1373" filled="false" stroked="true" strokeweight=".869375pt" strokecolor="#619cff">
              <v:stroke dashstyle="solid"/>
            </v:rect>
            <v:rect style="position:absolute;left:5763;top:429;width:170;height:1366" filled="true" fillcolor="#00ba38" stroked="false">
              <v:fill opacity="59113f" type="solid"/>
            </v:rect>
            <v:rect style="position:absolute;left:5763;top:429;width:170;height:1366" filled="false" stroked="true" strokeweight=".869375pt" strokecolor="#00ba38">
              <v:stroke dashstyle="solid"/>
            </v:rect>
            <v:rect style="position:absolute;left:5593;top:660;width:170;height:1134" filled="true" fillcolor="#f8766d" stroked="false">
              <v:fill opacity="59113f" type="solid"/>
            </v:rect>
            <v:rect style="position:absolute;left:5593;top:660;width:170;height:1134" filled="false" stroked="true" strokeweight=".869375pt" strokecolor="#f8766d">
              <v:stroke dashstyle="solid"/>
            </v:rect>
            <v:shape style="position:absolute;left:6151;top:1425;width:528;height:379" type="#_x0000_t75" stroked="false">
              <v:imagedata r:id="rId89" o:title=""/>
            </v:shape>
            <v:shape style="position:absolute;left:6726;top:1403;width:519;height:400" type="#_x0000_t75" stroked="false">
              <v:imagedata r:id="rId90" o:title=""/>
            </v:shape>
            <v:rect style="position:absolute;left:6726;top:1403;width:170;height:391" filled="false" stroked="true" strokeweight=".869375pt" strokecolor="#f8766d">
              <v:stroke dashstyle="solid"/>
            </v:rect>
            <v:rect style="position:absolute;left:7633;top:1386;width:170;height:409" filled="true" fillcolor="#619cff" stroked="false">
              <v:fill opacity="59113f" type="solid"/>
            </v:rect>
            <v:rect style="position:absolute;left:7633;top:1386;width:170;height:409" filled="false" stroked="true" strokeweight=".869375pt" strokecolor="#619cff">
              <v:stroke dashstyle="solid"/>
            </v:rect>
            <v:rect style="position:absolute;left:7463;top:1396;width:170;height:399" filled="true" fillcolor="#00ba38" stroked="false">
              <v:fill opacity="59113f" type="solid"/>
            </v:rect>
            <v:rect style="position:absolute;left:7463;top:1396;width:170;height:399" filled="false" stroked="true" strokeweight=".869375pt" strokecolor="#00ba38">
              <v:stroke dashstyle="solid"/>
            </v:rect>
            <v:rect style="position:absolute;left:7293;top:1344;width:170;height:450" filled="true" fillcolor="#f8766d" stroked="false">
              <v:fill opacity="59113f" type="solid"/>
            </v:rect>
            <v:rect style="position:absolute;left:7293;top:1344;width:170;height:450" filled="false" stroked="true" strokeweight=".869375pt" strokecolor="#f8766d">
              <v:stroke dashstyle="solid"/>
            </v:rect>
            <v:rect style="position:absolute;left:8200;top:1296;width:170;height:498" filled="true" fillcolor="#619cff" stroked="false">
              <v:fill opacity="59113f" type="solid"/>
            </v:rect>
            <v:rect style="position:absolute;left:8200;top:1296;width:170;height:498" filled="false" stroked="true" strokeweight=".869375pt" strokecolor="#619cff">
              <v:stroke dashstyle="solid"/>
            </v:rect>
            <v:rect style="position:absolute;left:8030;top:1324;width:170;height:471" filled="true" fillcolor="#00ba38" stroked="false">
              <v:fill opacity="59113f" type="solid"/>
            </v:rect>
            <v:rect style="position:absolute;left:8030;top:1324;width:170;height:471" filled="false" stroked="true" strokeweight=".869375pt" strokecolor="#00ba38">
              <v:stroke dashstyle="solid"/>
            </v:rect>
            <v:rect style="position:absolute;left:7860;top:1326;width:170;height:468" filled="true" fillcolor="#f8766d" stroked="false">
              <v:fill opacity="59113f" type="solid"/>
            </v:rect>
            <v:rect style="position:absolute;left:7860;top:1326;width:170;height:468" filled="false" stroked="true" strokeweight=".869375pt" strokecolor="#f8766d">
              <v:stroke dashstyle="solid"/>
            </v:rect>
            <v:rect style="position:absolute;left:8682;top:1283;width:256;height:511" filled="true" fillcolor="#619cff" stroked="false">
              <v:fill opacity="59113f" type="solid"/>
            </v:rect>
            <v:rect style="position:absolute;left:8682;top:1283;width:256;height:511" filled="false" stroked="true" strokeweight=".869375pt" strokecolor="#619cff">
              <v:stroke dashstyle="solid"/>
            </v:rect>
            <v:rect style="position:absolute;left:8427;top:1296;width:256;height:499" filled="true" fillcolor="#00ba38" stroked="false">
              <v:fill opacity="59113f" type="solid"/>
            </v:rect>
            <v:rect style="position:absolute;left:8427;top:1296;width:256;height:499" filled="false" stroked="true" strokeweight=".869375pt" strokecolor="#00ba38">
              <v:stroke dashstyle="solid"/>
            </v:rect>
            <v:shape style="position:absolute;left:1728;top:7195;width:7343;height:2068" coordorigin="1728,7196" coordsize="7343,2068" path="m3184,450l3184,200m3014,558l3014,340m2844,528l2844,293m3751,1236l3751,1086m3581,1285l3581,1152m3411,1285l3411,1144m4318,1462l4318,1338m4148,1491l4148,1379m3978,1503l3978,1386m4885,1517l4885,1394m4715,1536l4715,1420m4545,1549l4545,1425m5452,529l5452,71m5282,559l5282,112m5112,512l5112,-24m6018,671l6018,118m5848,675l5848,129m5678,903l5678,353m6585,1540l6585,1284m6415,1543l6415,1296m6245,1566l6245,1282m7152,1652l7152,1411m6982,1656l6982,1425m6812,1521l6812,1236m7719,1509l7719,1210m7549,1516l7549,1224m7379,1486l7379,1138m8285,1459l8285,1057m8116,1479l8116,1094m7946,1484l7946,1092m8810,1459l8810,1017m8555,1469l8555,1033e" filled="false" stroked="true" strokeweight="1.04pt" strokecolor="#bebebe">
              <v:path arrowok="t"/>
              <v:stroke dashstyle="solid"/>
            </v:shape>
            <v:rect style="position:absolute;left:2419;top:-237;width:6859;height:2129" filled="false" stroked="true" strokeweight=".869375pt" strokecolor="#4d4d4d">
              <v:stroke dashstyle="solid"/>
            </v:rect>
            <v:shape style="position:absolute;left:1150;top:7447;width:8461;height:2161" coordorigin="1150,7448" coordsize="8461,2161" path="m2375,1795l2419,1795m2375,1257l2419,1257m2375,719l2419,719m2375,181l2419,181m2448,1936l2448,1891m3581,1936l3581,1891m4715,1936l4715,1891m5848,1936l5848,1891m6982,1936l6982,1891m8116,1936l8116,1891m9249,1936l9249,1891e" filled="false" stroked="true" strokeweight=".869375pt" strokecolor="#4d4d4d">
              <v:path arrowok="t"/>
              <v:stroke dashstyle="solid"/>
            </v:shape>
            <v:shape style="position:absolute;left:2786;top:255;width:508;height:271" type="#_x0000_t202" filled="false" stroked="false">
              <v:textbox inset="0,0,0,0">
                <w:txbxContent>
                  <w:p>
                    <w:pPr>
                      <w:spacing w:line="201" w:lineRule="auto" w:before="0"/>
                      <w:ind w:left="0" w:right="0" w:firstLine="0"/>
                      <w:jc w:val="left"/>
                      <w:rPr>
                        <w:rFonts w:ascii="ＭＳ Ｐゴシック" w:hAnsi="ＭＳ Ｐゴシック"/>
                        <w:sz w:val="14"/>
                      </w:rPr>
                    </w:pPr>
                    <w:r>
                      <w:rPr>
                        <w:rFonts w:ascii="ＭＳ Ｐゴシック" w:hAnsi="ＭＳ Ｐゴシック"/>
                        <w:color w:val="BEBEBE"/>
                        <w:w w:val="105"/>
                        <w:position w:val="-7"/>
                        <w:sz w:val="14"/>
                      </w:rPr>
                      <w:t>●</w:t>
                    </w:r>
                    <w:r>
                      <w:rPr>
                        <w:rFonts w:ascii="ＭＳ Ｐゴシック" w:hAnsi="ＭＳ Ｐゴシック"/>
                        <w:color w:val="BEBEBE"/>
                        <w:spacing w:val="-23"/>
                        <w:w w:val="105"/>
                        <w:position w:val="-7"/>
                        <w:sz w:val="14"/>
                      </w:rPr>
                      <w:t> </w:t>
                    </w:r>
                    <w:r>
                      <w:rPr>
                        <w:rFonts w:ascii="ＭＳ Ｐゴシック" w:hAnsi="ＭＳ Ｐゴシック"/>
                        <w:color w:val="BEBEBE"/>
                        <w:w w:val="105"/>
                        <w:position w:val="-11"/>
                        <w:sz w:val="14"/>
                      </w:rPr>
                      <w:t>●</w:t>
                    </w:r>
                    <w:r>
                      <w:rPr>
                        <w:rFonts w:ascii="ＭＳ Ｐゴシック" w:hAnsi="ＭＳ Ｐゴシック"/>
                        <w:color w:val="BEBEBE"/>
                        <w:spacing w:val="-23"/>
                        <w:w w:val="105"/>
                        <w:position w:val="-11"/>
                        <w:sz w:val="14"/>
                      </w:rPr>
                      <w:t> </w:t>
                    </w:r>
                    <w:r>
                      <w:rPr>
                        <w:rFonts w:ascii="ＭＳ Ｐゴシック" w:hAnsi="ＭＳ Ｐゴシック"/>
                        <w:color w:val="BEBEBE"/>
                        <w:w w:val="105"/>
                        <w:sz w:val="14"/>
                      </w:rPr>
                      <w:t>●</w:t>
                    </w:r>
                  </w:p>
                </w:txbxContent>
              </v:textbox>
              <w10:wrap type="none"/>
            </v:shape>
            <v:shape style="position:absolute;left:5053;top:191;width:168;height:148" type="#_x0000_t202" filled="false" stroked="false">
              <v:textbox inset="0,0,0,0">
                <w:txbxContent>
                  <w:p>
                    <w:pPr>
                      <w:spacing w:line="146" w:lineRule="exact" w:before="0"/>
                      <w:ind w:left="0" w:right="0" w:firstLine="0"/>
                      <w:jc w:val="left"/>
                      <w:rPr>
                        <w:rFonts w:ascii="ＭＳ Ｐゴシック" w:hAnsi="ＭＳ Ｐゴシック"/>
                        <w:sz w:val="14"/>
                      </w:rPr>
                    </w:pPr>
                    <w:r>
                      <w:rPr>
                        <w:rFonts w:ascii="ＭＳ Ｐゴシック" w:hAnsi="ＭＳ Ｐゴシック"/>
                        <w:color w:val="BEBEBE"/>
                        <w:w w:val="105"/>
                        <w:sz w:val="14"/>
                      </w:rPr>
                      <w:t>●</w:t>
                    </w:r>
                  </w:p>
                </w:txbxContent>
              </v:textbox>
              <w10:wrap type="none"/>
            </v:shape>
            <v:shape style="position:absolute;left:5223;top:242;width:338;height:183" type="#_x0000_t202" filled="false" stroked="false">
              <v:textbox inset="0,0,0,0">
                <w:txbxContent>
                  <w:p>
                    <w:pPr>
                      <w:spacing w:line="182" w:lineRule="exact" w:before="0"/>
                      <w:ind w:left="0" w:right="0" w:firstLine="0"/>
                      <w:jc w:val="left"/>
                      <w:rPr>
                        <w:rFonts w:ascii="ＭＳ Ｐゴシック" w:hAnsi="ＭＳ Ｐゴシック"/>
                        <w:sz w:val="14"/>
                      </w:rPr>
                    </w:pPr>
                    <w:r>
                      <w:rPr>
                        <w:rFonts w:ascii="ＭＳ Ｐゴシック" w:hAnsi="ＭＳ Ｐゴシック"/>
                        <w:color w:val="BEBEBE"/>
                        <w:w w:val="105"/>
                        <w:position w:val="-3"/>
                        <w:sz w:val="14"/>
                      </w:rPr>
                      <w:t>●</w:t>
                    </w:r>
                    <w:r>
                      <w:rPr>
                        <w:rFonts w:ascii="ＭＳ Ｐゴシック" w:hAnsi="ＭＳ Ｐゴシック"/>
                        <w:color w:val="BEBEBE"/>
                        <w:spacing w:val="-23"/>
                        <w:w w:val="105"/>
                        <w:position w:val="-3"/>
                        <w:sz w:val="14"/>
                      </w:rPr>
                      <w:t> </w:t>
                    </w:r>
                    <w:r>
                      <w:rPr>
                        <w:rFonts w:ascii="ＭＳ Ｐゴシック" w:hAnsi="ＭＳ Ｐゴシック"/>
                        <w:color w:val="BEBEBE"/>
                        <w:w w:val="105"/>
                        <w:sz w:val="14"/>
                      </w:rPr>
                      <w:t>●</w:t>
                    </w:r>
                  </w:p>
                </w:txbxContent>
              </v:textbox>
              <w10:wrap type="none"/>
            </v:shape>
            <v:shape style="position:absolute;left:5790;top:347;width:338;height:155" type="#_x0000_t202" filled="false" stroked="false">
              <v:textbox inset="0,0,0,0">
                <w:txbxContent>
                  <w:p>
                    <w:pPr>
                      <w:spacing w:line="153" w:lineRule="exact" w:before="0"/>
                      <w:ind w:left="0" w:right="0" w:firstLine="0"/>
                      <w:jc w:val="left"/>
                      <w:rPr>
                        <w:rFonts w:ascii="ＭＳ Ｐゴシック" w:hAnsi="ＭＳ Ｐゴシック"/>
                        <w:sz w:val="14"/>
                      </w:rPr>
                    </w:pPr>
                    <w:r>
                      <w:rPr>
                        <w:rFonts w:ascii="ＭＳ Ｐゴシック" w:hAnsi="ＭＳ Ｐゴシック"/>
                        <w:color w:val="BEBEBE"/>
                        <w:w w:val="105"/>
                        <w:sz w:val="14"/>
                      </w:rPr>
                      <w:t>●</w:t>
                    </w:r>
                    <w:r>
                      <w:rPr>
                        <w:rFonts w:ascii="ＭＳ Ｐゴシック" w:hAnsi="ＭＳ Ｐゴシック"/>
                        <w:color w:val="BEBEBE"/>
                        <w:spacing w:val="-23"/>
                        <w:w w:val="105"/>
                        <w:sz w:val="14"/>
                      </w:rPr>
                      <w:t> </w:t>
                    </w:r>
                    <w:r>
                      <w:rPr>
                        <w:rFonts w:ascii="ＭＳ Ｐゴシック" w:hAnsi="ＭＳ Ｐゴシック"/>
                        <w:color w:val="BEBEBE"/>
                        <w:w w:val="105"/>
                        <w:position w:val="1"/>
                        <w:sz w:val="14"/>
                      </w:rPr>
                      <w:t>●</w:t>
                    </w:r>
                  </w:p>
                </w:txbxContent>
              </v:textbox>
              <w10:wrap type="none"/>
            </v:shape>
            <v:shape style="position:absolute;left:5620;top:585;width:168;height:148" type="#_x0000_t202" filled="false" stroked="false">
              <v:textbox inset="0,0,0,0">
                <w:txbxContent>
                  <w:p>
                    <w:pPr>
                      <w:spacing w:line="146" w:lineRule="exact" w:before="0"/>
                      <w:ind w:left="0" w:right="0" w:firstLine="0"/>
                      <w:jc w:val="left"/>
                      <w:rPr>
                        <w:rFonts w:ascii="ＭＳ Ｐゴシック" w:hAnsi="ＭＳ Ｐゴシック"/>
                        <w:sz w:val="14"/>
                      </w:rPr>
                    </w:pPr>
                    <w:r>
                      <w:rPr>
                        <w:rFonts w:ascii="ＭＳ Ｐゴシック" w:hAnsi="ＭＳ Ｐゴシック"/>
                        <w:color w:val="BEBEBE"/>
                        <w:w w:val="105"/>
                        <w:sz w:val="14"/>
                      </w:rPr>
                      <w:t>●</w:t>
                    </w:r>
                  </w:p>
                </w:txbxContent>
              </v:textbox>
              <w10:wrap type="none"/>
            </v:shape>
            <v:shape style="position:absolute;left:3352;top:1090;width:508;height:204" type="#_x0000_t202" filled="false" stroked="false">
              <v:textbox inset="0,0,0,0">
                <w:txbxContent>
                  <w:p>
                    <w:pPr>
                      <w:spacing w:line="203" w:lineRule="exact" w:before="0"/>
                      <w:ind w:left="0" w:right="0" w:firstLine="0"/>
                      <w:jc w:val="left"/>
                      <w:rPr>
                        <w:rFonts w:ascii="ＭＳ Ｐゴシック" w:hAnsi="ＭＳ Ｐゴシック"/>
                        <w:sz w:val="14"/>
                      </w:rPr>
                    </w:pPr>
                    <w:r>
                      <w:rPr>
                        <w:rFonts w:ascii="ＭＳ Ｐゴシック" w:hAnsi="ＭＳ Ｐゴシック"/>
                        <w:color w:val="BEBEBE"/>
                        <w:w w:val="105"/>
                        <w:sz w:val="14"/>
                      </w:rPr>
                      <w:t>●</w:t>
                    </w:r>
                    <w:r>
                      <w:rPr>
                        <w:rFonts w:ascii="ＭＳ Ｐゴシック" w:hAnsi="ＭＳ Ｐゴシック"/>
                        <w:color w:val="BEBEBE"/>
                        <w:spacing w:val="-23"/>
                        <w:w w:val="105"/>
                        <w:sz w:val="14"/>
                      </w:rPr>
                      <w:t> </w:t>
                    </w:r>
                    <w:r>
                      <w:rPr>
                        <w:rFonts w:ascii="ＭＳ Ｐゴシック" w:hAnsi="ＭＳ Ｐゴシック"/>
                        <w:color w:val="BEBEBE"/>
                        <w:w w:val="105"/>
                        <w:sz w:val="14"/>
                      </w:rPr>
                      <w:t>●</w:t>
                    </w:r>
                    <w:r>
                      <w:rPr>
                        <w:rFonts w:ascii="ＭＳ Ｐゴシック" w:hAnsi="ＭＳ Ｐゴシック"/>
                        <w:color w:val="BEBEBE"/>
                        <w:spacing w:val="-23"/>
                        <w:w w:val="105"/>
                        <w:sz w:val="14"/>
                      </w:rPr>
                      <w:t> </w:t>
                    </w:r>
                    <w:r>
                      <w:rPr>
                        <w:rFonts w:ascii="ＭＳ Ｐゴシック" w:hAnsi="ＭＳ Ｐゴシック"/>
                        <w:color w:val="BEBEBE"/>
                        <w:w w:val="105"/>
                        <w:position w:val="6"/>
                        <w:sz w:val="14"/>
                      </w:rPr>
                      <w:t>●</w:t>
                    </w:r>
                  </w:p>
                </w:txbxContent>
              </v:textbox>
              <w10:wrap type="none"/>
            </v:shape>
            <v:shape style="position:absolute;left:8227;top:1208;width:692;height:161" type="#_x0000_t202" filled="false" stroked="false">
              <v:textbox inset="0,0,0,0">
                <w:txbxContent>
                  <w:p>
                    <w:pPr>
                      <w:spacing w:line="159" w:lineRule="exact" w:before="0"/>
                      <w:ind w:left="0" w:right="0" w:firstLine="0"/>
                      <w:jc w:val="left"/>
                      <w:rPr>
                        <w:rFonts w:ascii="ＭＳ Ｐゴシック" w:hAnsi="ＭＳ Ｐゴシック"/>
                        <w:sz w:val="14"/>
                      </w:rPr>
                    </w:pPr>
                    <w:r>
                      <w:rPr>
                        <w:rFonts w:ascii="ＭＳ Ｐゴシック" w:hAnsi="ＭＳ Ｐゴシック"/>
                        <w:color w:val="BEBEBE"/>
                        <w:w w:val="105"/>
                        <w:sz w:val="14"/>
                      </w:rPr>
                      <w:t>● ● </w:t>
                    </w:r>
                    <w:r>
                      <w:rPr>
                        <w:rFonts w:ascii="ＭＳ Ｐゴシック" w:hAnsi="ＭＳ Ｐゴシック"/>
                        <w:color w:val="BEBEBE"/>
                        <w:w w:val="105"/>
                        <w:position w:val="1"/>
                        <w:sz w:val="14"/>
                      </w:rPr>
                      <w:t>●</w:t>
                    </w:r>
                  </w:p>
                </w:txbxContent>
              </v:textbox>
              <w10:wrap type="none"/>
            </v:shape>
            <v:shape style="position:absolute;left:3919;top:1329;width:508;height:192" type="#_x0000_t202" filled="false" stroked="false">
              <v:textbox inset="0,0,0,0">
                <w:txbxContent>
                  <w:p>
                    <w:pPr>
                      <w:spacing w:line="190" w:lineRule="exact" w:before="0"/>
                      <w:ind w:left="0" w:right="0" w:firstLine="0"/>
                      <w:jc w:val="left"/>
                      <w:rPr>
                        <w:rFonts w:ascii="ＭＳ Ｐゴシック" w:hAnsi="ＭＳ Ｐゴシック"/>
                        <w:sz w:val="14"/>
                      </w:rPr>
                    </w:pPr>
                    <w:r>
                      <w:rPr>
                        <w:rFonts w:ascii="ＭＳ Ｐゴシック" w:hAnsi="ＭＳ Ｐゴシック"/>
                        <w:color w:val="BEBEBE"/>
                        <w:w w:val="105"/>
                        <w:sz w:val="14"/>
                      </w:rPr>
                      <w:t>●</w:t>
                    </w:r>
                    <w:r>
                      <w:rPr>
                        <w:rFonts w:ascii="ＭＳ Ｐゴシック" w:hAnsi="ＭＳ Ｐゴシック"/>
                        <w:color w:val="BEBEBE"/>
                        <w:spacing w:val="-23"/>
                        <w:w w:val="105"/>
                        <w:sz w:val="14"/>
                      </w:rPr>
                      <w:t> </w:t>
                    </w:r>
                    <w:r>
                      <w:rPr>
                        <w:rFonts w:ascii="ＭＳ Ｐゴシック" w:hAnsi="ＭＳ Ｐゴシック"/>
                        <w:color w:val="BEBEBE"/>
                        <w:w w:val="105"/>
                        <w:position w:val="1"/>
                        <w:sz w:val="14"/>
                      </w:rPr>
                      <w:t>●</w:t>
                    </w:r>
                    <w:r>
                      <w:rPr>
                        <w:rFonts w:ascii="ＭＳ Ｐゴシック" w:hAnsi="ＭＳ Ｐゴシック"/>
                        <w:color w:val="BEBEBE"/>
                        <w:spacing w:val="-23"/>
                        <w:w w:val="105"/>
                        <w:position w:val="1"/>
                        <w:sz w:val="14"/>
                      </w:rPr>
                      <w:t> </w:t>
                    </w:r>
                    <w:r>
                      <w:rPr>
                        <w:rFonts w:ascii="ＭＳ Ｐゴシック" w:hAnsi="ＭＳ Ｐゴシック"/>
                        <w:color w:val="BEBEBE"/>
                        <w:w w:val="105"/>
                        <w:position w:val="4"/>
                        <w:sz w:val="14"/>
                      </w:rPr>
                      <w:t>●</w:t>
                    </w:r>
                  </w:p>
                </w:txbxContent>
              </v:textbox>
              <w10:wrap type="none"/>
            </v:shape>
            <v:shape style="position:absolute;left:4486;top:1408;width:338;height:158" type="#_x0000_t202" filled="false" stroked="false">
              <v:textbox inset="0,0,0,0">
                <w:txbxContent>
                  <w:p>
                    <w:pPr>
                      <w:spacing w:line="156" w:lineRule="exact" w:before="0"/>
                      <w:ind w:left="0" w:right="0" w:firstLine="0"/>
                      <w:jc w:val="left"/>
                      <w:rPr>
                        <w:rFonts w:ascii="ＭＳ Ｐゴシック" w:hAnsi="ＭＳ Ｐゴシック"/>
                        <w:sz w:val="14"/>
                      </w:rPr>
                    </w:pPr>
                    <w:r>
                      <w:rPr>
                        <w:rFonts w:ascii="ＭＳ Ｐゴシック" w:hAnsi="ＭＳ Ｐゴシック"/>
                        <w:color w:val="BEBEBE"/>
                        <w:w w:val="105"/>
                        <w:sz w:val="14"/>
                      </w:rPr>
                      <w:t>●</w:t>
                    </w:r>
                    <w:r>
                      <w:rPr>
                        <w:rFonts w:ascii="ＭＳ Ｐゴシック" w:hAnsi="ＭＳ Ｐゴシック"/>
                        <w:color w:val="BEBEBE"/>
                        <w:spacing w:val="-23"/>
                        <w:w w:val="105"/>
                        <w:sz w:val="14"/>
                      </w:rPr>
                      <w:t> </w:t>
                    </w:r>
                    <w:r>
                      <w:rPr>
                        <w:rFonts w:ascii="ＭＳ Ｐゴシック" w:hAnsi="ＭＳ Ｐゴシック"/>
                        <w:color w:val="BEBEBE"/>
                        <w:w w:val="105"/>
                        <w:position w:val="1"/>
                        <w:sz w:val="14"/>
                      </w:rPr>
                      <w:t>●</w:t>
                    </w:r>
                  </w:p>
                </w:txbxContent>
              </v:textbox>
              <w10:wrap type="none"/>
            </v:shape>
            <v:shape style="position:absolute;left:4826;top:1386;width:168;height:148" type="#_x0000_t202" filled="false" stroked="false">
              <v:textbox inset="0,0,0,0">
                <w:txbxContent>
                  <w:p>
                    <w:pPr>
                      <w:spacing w:line="146" w:lineRule="exact" w:before="0"/>
                      <w:ind w:left="0" w:right="0" w:firstLine="0"/>
                      <w:jc w:val="left"/>
                      <w:rPr>
                        <w:rFonts w:ascii="ＭＳ Ｐゴシック" w:hAnsi="ＭＳ Ｐゴシック"/>
                        <w:sz w:val="14"/>
                      </w:rPr>
                    </w:pPr>
                    <w:r>
                      <w:rPr>
                        <w:rFonts w:ascii="ＭＳ Ｐゴシック" w:hAnsi="ＭＳ Ｐゴシック"/>
                        <w:color w:val="BEBEBE"/>
                        <w:w w:val="105"/>
                        <w:sz w:val="14"/>
                      </w:rPr>
                      <w:t>●</w:t>
                    </w:r>
                  </w:p>
                </w:txbxContent>
              </v:textbox>
              <w10:wrap type="none"/>
            </v:shape>
            <v:shape style="position:absolute;left:6186;top:1328;width:735;height:196" type="#_x0000_t202" filled="false" stroked="false">
              <v:textbox inset="0,0,0,0">
                <w:txbxContent>
                  <w:p>
                    <w:pPr>
                      <w:spacing w:line="195" w:lineRule="exact" w:before="0"/>
                      <w:ind w:left="0" w:right="0" w:firstLine="0"/>
                      <w:jc w:val="left"/>
                      <w:rPr>
                        <w:rFonts w:ascii="ＭＳ Ｐゴシック" w:hAnsi="ＭＳ Ｐゴシック"/>
                        <w:sz w:val="14"/>
                      </w:rPr>
                    </w:pPr>
                    <w:r>
                      <w:rPr>
                        <w:rFonts w:ascii="ＭＳ Ｐゴシック" w:hAnsi="ＭＳ Ｐゴシック"/>
                        <w:color w:val="BEBEBE"/>
                        <w:w w:val="105"/>
                        <w:sz w:val="14"/>
                      </w:rPr>
                      <w:t>● </w:t>
                    </w:r>
                    <w:r>
                      <w:rPr>
                        <w:rFonts w:ascii="ＭＳ Ｐゴシック" w:hAnsi="ＭＳ Ｐゴシック"/>
                        <w:color w:val="BEBEBE"/>
                        <w:w w:val="105"/>
                        <w:position w:val="1"/>
                        <w:sz w:val="14"/>
                      </w:rPr>
                      <w:t>● </w:t>
                    </w:r>
                    <w:r>
                      <w:rPr>
                        <w:rFonts w:ascii="ＭＳ Ｐゴシック" w:hAnsi="ＭＳ Ｐゴシック"/>
                        <w:color w:val="BEBEBE"/>
                        <w:w w:val="105"/>
                        <w:position w:val="2"/>
                        <w:sz w:val="14"/>
                      </w:rPr>
                      <w:t>● </w:t>
                    </w:r>
                    <w:r>
                      <w:rPr>
                        <w:rFonts w:ascii="ＭＳ Ｐゴシック" w:hAnsi="ＭＳ Ｐゴシック"/>
                        <w:color w:val="BEBEBE"/>
                        <w:w w:val="105"/>
                        <w:position w:val="5"/>
                        <w:sz w:val="14"/>
                      </w:rPr>
                      <w:t>●</w:t>
                    </w:r>
                  </w:p>
                </w:txbxContent>
              </v:textbox>
              <w10:wrap type="none"/>
            </v:shape>
            <v:shape style="position:absolute;left:7320;top:1249;width:904;height:220" type="#_x0000_t202" filled="false" stroked="false">
              <v:textbox inset="0,0,0,0">
                <w:txbxContent>
                  <w:p>
                    <w:pPr>
                      <w:spacing w:line="232" w:lineRule="auto" w:before="0"/>
                      <w:ind w:left="0" w:right="0" w:firstLine="0"/>
                      <w:jc w:val="left"/>
                      <w:rPr>
                        <w:rFonts w:ascii="ＭＳ Ｐゴシック" w:hAnsi="ＭＳ Ｐゴシック"/>
                        <w:sz w:val="14"/>
                      </w:rPr>
                    </w:pPr>
                    <w:r>
                      <w:rPr>
                        <w:rFonts w:ascii="ＭＳ Ｐゴシック" w:hAnsi="ＭＳ Ｐゴシック"/>
                        <w:color w:val="BEBEBE"/>
                        <w:w w:val="105"/>
                        <w:sz w:val="14"/>
                      </w:rPr>
                      <w:t>● </w:t>
                    </w:r>
                    <w:r>
                      <w:rPr>
                        <w:rFonts w:ascii="ＭＳ Ｐゴシック" w:hAnsi="ＭＳ Ｐゴシック"/>
                        <w:color w:val="BEBEBE"/>
                        <w:w w:val="105"/>
                        <w:position w:val="-4"/>
                        <w:sz w:val="14"/>
                      </w:rPr>
                      <w:t>● </w:t>
                    </w:r>
                    <w:r>
                      <w:rPr>
                        <w:rFonts w:ascii="ＭＳ Ｐゴシック" w:hAnsi="ＭＳ Ｐゴシック"/>
                        <w:color w:val="BEBEBE"/>
                        <w:w w:val="105"/>
                        <w:position w:val="-3"/>
                        <w:sz w:val="14"/>
                      </w:rPr>
                      <w:t>● </w:t>
                    </w:r>
                    <w:r>
                      <w:rPr>
                        <w:rFonts w:ascii="ＭＳ Ｐゴシック" w:hAnsi="ＭＳ Ｐゴシック"/>
                        <w:color w:val="BEBEBE"/>
                        <w:w w:val="105"/>
                        <w:position w:val="2"/>
                        <w:sz w:val="14"/>
                      </w:rPr>
                      <w:t>●</w:t>
                    </w:r>
                    <w:r>
                      <w:rPr>
                        <w:rFonts w:ascii="ＭＳ Ｐゴシック" w:hAnsi="ＭＳ Ｐゴシック"/>
                        <w:color w:val="BEBEBE"/>
                        <w:spacing w:val="-34"/>
                        <w:w w:val="105"/>
                        <w:position w:val="2"/>
                        <w:sz w:val="14"/>
                      </w:rPr>
                      <w:t> </w:t>
                    </w:r>
                    <w:r>
                      <w:rPr>
                        <w:rFonts w:ascii="ＭＳ Ｐゴシック" w:hAnsi="ＭＳ Ｐゴシック"/>
                        <w:color w:val="BEBEBE"/>
                        <w:w w:val="105"/>
                        <w:position w:val="2"/>
                        <w:sz w:val="14"/>
                      </w:rPr>
                      <w:t>●</w:t>
                    </w:r>
                  </w:p>
                </w:txbxContent>
              </v:textbox>
              <w10:wrap type="none"/>
            </v:shape>
            <v:shape style="position:absolute;left:6923;top:1486;width:338;height:155" type="#_x0000_t202" filled="false" stroked="false">
              <v:textbox inset="0,0,0,0">
                <w:txbxContent>
                  <w:p>
                    <w:pPr>
                      <w:spacing w:line="153" w:lineRule="exact" w:before="0"/>
                      <w:ind w:left="0" w:right="0" w:firstLine="0"/>
                      <w:jc w:val="left"/>
                      <w:rPr>
                        <w:rFonts w:ascii="ＭＳ Ｐゴシック" w:hAnsi="ＭＳ Ｐゴシック"/>
                        <w:sz w:val="14"/>
                      </w:rPr>
                    </w:pPr>
                    <w:r>
                      <w:rPr>
                        <w:rFonts w:ascii="ＭＳ Ｐゴシック" w:hAnsi="ＭＳ Ｐゴシック"/>
                        <w:color w:val="BEBEBE"/>
                        <w:w w:val="105"/>
                        <w:sz w:val="14"/>
                      </w:rPr>
                      <w:t>●</w:t>
                    </w:r>
                    <w:r>
                      <w:rPr>
                        <w:rFonts w:ascii="ＭＳ Ｐゴシック" w:hAnsi="ＭＳ Ｐゴシック"/>
                        <w:color w:val="BEBEBE"/>
                        <w:spacing w:val="-23"/>
                        <w:w w:val="105"/>
                        <w:sz w:val="14"/>
                      </w:rPr>
                      <w:t> </w:t>
                    </w:r>
                    <w:r>
                      <w:rPr>
                        <w:rFonts w:ascii="ＭＳ Ｐゴシック" w:hAnsi="ＭＳ Ｐゴシック"/>
                        <w:color w:val="BEBEBE"/>
                        <w:w w:val="105"/>
                        <w:position w:val="1"/>
                        <w:sz w:val="14"/>
                      </w:rPr>
                      <w:t>●</w:t>
                    </w:r>
                  </w:p>
                </w:txbxContent>
              </v:textbox>
              <w10:wrap type="none"/>
            </v:shape>
            <w10:wrap type="none"/>
          </v:group>
        </w:pict>
      </w:r>
      <w:r>
        <w:rPr/>
        <w:pict>
          <v:shape style="position:absolute;margin-left:73.781181pt;margin-top:-15.595088pt;width:12pt;height:128.3pt;mso-position-horizontal-relative:page;mso-position-vertical-relative:paragraph;z-index:252093440" type="#_x0000_t202" filled="false" stroked="false">
            <v:textbox inset="0,0,0,0" style="layout-flow:vertical;mso-layout-flow-alt:bottom-to-top">
              <w:txbxContent>
                <w:p>
                  <w:pPr>
                    <w:spacing w:before="10"/>
                    <w:ind w:left="20" w:right="0" w:firstLine="0"/>
                    <w:jc w:val="left"/>
                    <w:rPr>
                      <w:rFonts w:ascii="Helvetica"/>
                      <w:sz w:val="18"/>
                    </w:rPr>
                  </w:pPr>
                  <w:r>
                    <w:rPr>
                      <w:rFonts w:ascii="Helvetica"/>
                      <w:sz w:val="18"/>
                    </w:rPr>
                    <w:t>Recruitment (millions of individu</w:t>
                  </w:r>
                </w:p>
              </w:txbxContent>
            </v:textbox>
            <w10:wrap type="none"/>
          </v:shape>
        </w:pict>
      </w:r>
      <w:r>
        <w:rPr>
          <w:rFonts w:ascii="Helvetica"/>
          <w:color w:val="4D4D4D"/>
          <w:sz w:val="14"/>
        </w:rPr>
        <w:t>60000</w:t>
      </w:r>
    </w:p>
    <w:p>
      <w:pPr>
        <w:pStyle w:val="BodyText"/>
        <w:rPr>
          <w:rFonts w:ascii="Helvetica"/>
          <w:sz w:val="16"/>
        </w:rPr>
      </w:pPr>
    </w:p>
    <w:p>
      <w:pPr>
        <w:pStyle w:val="BodyText"/>
        <w:spacing w:before="9"/>
        <w:rPr>
          <w:rFonts w:ascii="Helvetica"/>
          <w:sz w:val="15"/>
        </w:rPr>
      </w:pPr>
    </w:p>
    <w:p>
      <w:pPr>
        <w:spacing w:before="0"/>
        <w:ind w:left="0" w:right="38" w:firstLine="0"/>
        <w:jc w:val="right"/>
        <w:rPr>
          <w:rFonts w:ascii="Helvetica"/>
          <w:sz w:val="14"/>
        </w:rPr>
      </w:pPr>
      <w:r>
        <w:rPr>
          <w:rFonts w:ascii="Helvetica"/>
          <w:color w:val="4D4D4D"/>
          <w:sz w:val="14"/>
        </w:rPr>
        <w:t>40000</w:t>
      </w:r>
    </w:p>
    <w:p>
      <w:pPr>
        <w:pStyle w:val="BodyText"/>
        <w:rPr>
          <w:rFonts w:ascii="Helvetica"/>
          <w:sz w:val="16"/>
        </w:rPr>
      </w:pPr>
    </w:p>
    <w:p>
      <w:pPr>
        <w:pStyle w:val="BodyText"/>
        <w:spacing w:before="9"/>
        <w:rPr>
          <w:rFonts w:ascii="Helvetica"/>
          <w:sz w:val="15"/>
        </w:rPr>
      </w:pPr>
    </w:p>
    <w:p>
      <w:pPr>
        <w:spacing w:before="0"/>
        <w:ind w:left="0" w:right="38" w:firstLine="0"/>
        <w:jc w:val="right"/>
        <w:rPr>
          <w:rFonts w:ascii="Helvetica"/>
          <w:sz w:val="14"/>
        </w:rPr>
      </w:pPr>
      <w:r>
        <w:rPr>
          <w:rFonts w:ascii="Helvetica"/>
          <w:color w:val="4D4D4D"/>
          <w:sz w:val="14"/>
        </w:rPr>
        <w:t>20000</w:t>
      </w:r>
    </w:p>
    <w:p>
      <w:pPr>
        <w:pStyle w:val="BodyText"/>
        <w:spacing w:before="8"/>
        <w:rPr>
          <w:rFonts w:ascii="Helvetica"/>
          <w:sz w:val="21"/>
        </w:rPr>
      </w:pPr>
      <w:r>
        <w:rPr/>
        <w:br w:type="column"/>
      </w:r>
      <w:r>
        <w:rPr>
          <w:rFonts w:ascii="Helvetica"/>
          <w:sz w:val="21"/>
        </w:rPr>
      </w:r>
    </w:p>
    <w:p>
      <w:pPr>
        <w:spacing w:before="0"/>
        <w:ind w:left="1911" w:right="2185" w:firstLine="0"/>
        <w:jc w:val="center"/>
        <w:rPr>
          <w:rFonts w:ascii="Helvetica"/>
          <w:sz w:val="18"/>
        </w:rPr>
      </w:pPr>
      <w:r>
        <w:rPr>
          <w:rFonts w:ascii="Helvetica"/>
          <w:sz w:val="18"/>
        </w:rPr>
        <w:t>Model</w:t>
      </w:r>
    </w:p>
    <w:p>
      <w:pPr>
        <w:spacing w:line="410" w:lineRule="auto" w:before="127"/>
        <w:ind w:left="2302" w:right="1578" w:firstLine="0"/>
        <w:jc w:val="left"/>
        <w:rPr>
          <w:rFonts w:ascii="Helvetica"/>
          <w:sz w:val="14"/>
        </w:rPr>
      </w:pPr>
      <w:r>
        <w:rPr/>
        <w:pict>
          <v:group style="position:absolute;margin-left:477.369263pt;margin-top:3.499198pt;width:13.8pt;height:41.85pt;mso-position-horizontal-relative:page;mso-position-vertical-relative:paragraph;z-index:252030976" coordorigin="9547,70" coordsize="276,837">
            <v:rect style="position:absolute;left:9556;top:78;width:258;height:258" filled="true" fillcolor="#f8766d" stroked="false">
              <v:fill opacity="59113f" type="solid"/>
            </v:rect>
            <v:rect style="position:absolute;left:9556;top:78;width:258;height:258" filled="false" stroked="true" strokeweight=".869375pt" strokecolor="#f8766d">
              <v:stroke dashstyle="solid"/>
            </v:rect>
            <v:rect style="position:absolute;left:9556;top:359;width:258;height:258" filled="true" fillcolor="#00ba38" stroked="false">
              <v:fill opacity="59113f" type="solid"/>
            </v:rect>
            <v:rect style="position:absolute;left:9556;top:359;width:258;height:258" filled="false" stroked="true" strokeweight=".869375pt" strokecolor="#00ba38">
              <v:stroke dashstyle="solid"/>
            </v:rect>
            <v:rect style="position:absolute;left:9556;top:640;width:258;height:258" filled="true" fillcolor="#619cff" stroked="false">
              <v:fill opacity="59113f" type="solid"/>
            </v:rect>
            <v:rect style="position:absolute;left:9556;top:640;width:258;height:258" filled="false" stroked="true" strokeweight=".869375pt" strokecolor="#619cff">
              <v:stroke dashstyle="solid"/>
            </v:rect>
            <w10:wrap type="none"/>
          </v:group>
        </w:pict>
      </w:r>
      <w:r>
        <w:rPr>
          <w:rFonts w:ascii="Helvetica"/>
          <w:w w:val="105"/>
          <w:sz w:val="14"/>
        </w:rPr>
        <w:t>lastyr Model 16.1 VAST</w:t>
      </w:r>
    </w:p>
    <w:p>
      <w:pPr>
        <w:spacing w:after="0" w:line="410" w:lineRule="auto"/>
        <w:jc w:val="left"/>
        <w:rPr>
          <w:rFonts w:ascii="Helvetica"/>
          <w:sz w:val="14"/>
        </w:rPr>
        <w:sectPr>
          <w:type w:val="continuous"/>
          <w:pgSz w:w="12240" w:h="15840"/>
          <w:pgMar w:top="1220" w:bottom="280" w:left="0" w:right="0"/>
          <w:cols w:num="2" w:equalWidth="0">
            <w:col w:w="2380" w:space="5232"/>
            <w:col w:w="4628"/>
          </w:cols>
        </w:sectPr>
      </w:pPr>
    </w:p>
    <w:p>
      <w:pPr>
        <w:pStyle w:val="BodyText"/>
        <w:spacing w:before="1"/>
        <w:rPr>
          <w:rFonts w:ascii="Helvetica"/>
          <w:sz w:val="15"/>
        </w:rPr>
      </w:pPr>
    </w:p>
    <w:p>
      <w:pPr>
        <w:spacing w:before="99"/>
        <w:ind w:left="2257" w:right="0" w:firstLine="0"/>
        <w:jc w:val="left"/>
        <w:rPr>
          <w:rFonts w:ascii="Helvetica"/>
          <w:sz w:val="14"/>
        </w:rPr>
      </w:pPr>
      <w:r>
        <w:rPr>
          <w:rFonts w:ascii="Helvetica"/>
          <w:color w:val="4D4D4D"/>
          <w:w w:val="104"/>
          <w:sz w:val="14"/>
        </w:rPr>
        <w:t>0</w:t>
      </w:r>
    </w:p>
    <w:p>
      <w:pPr>
        <w:tabs>
          <w:tab w:pos="3418" w:val="left" w:leader="none"/>
          <w:tab w:pos="4552" w:val="left" w:leader="none"/>
          <w:tab w:pos="5685" w:val="left" w:leader="none"/>
          <w:tab w:pos="6819" w:val="left" w:leader="none"/>
          <w:tab w:pos="7952" w:val="left" w:leader="none"/>
          <w:tab w:pos="9086" w:val="left" w:leader="none"/>
        </w:tabs>
        <w:spacing w:before="65"/>
        <w:ind w:left="2285" w:right="0" w:firstLine="0"/>
        <w:jc w:val="left"/>
        <w:rPr>
          <w:rFonts w:ascii="Helvetica"/>
          <w:sz w:val="14"/>
        </w:rPr>
      </w:pPr>
      <w:r>
        <w:rPr>
          <w:rFonts w:ascii="Helvetica"/>
          <w:color w:val="4D4D4D"/>
          <w:w w:val="105"/>
          <w:sz w:val="14"/>
        </w:rPr>
        <w:t>2008</w:t>
        <w:tab/>
        <w:t>2010</w:t>
        <w:tab/>
        <w:t>2012</w:t>
        <w:tab/>
        <w:t>2014</w:t>
        <w:tab/>
        <w:t>2016</w:t>
        <w:tab/>
        <w:t>2018</w:t>
        <w:tab/>
        <w:t>2020</w:t>
      </w:r>
    </w:p>
    <w:p>
      <w:pPr>
        <w:pStyle w:val="BodyText"/>
        <w:spacing w:before="5"/>
        <w:rPr>
          <w:rFonts w:ascii="Helvetica"/>
          <w:sz w:val="16"/>
        </w:rPr>
      </w:pPr>
    </w:p>
    <w:p>
      <w:pPr>
        <w:spacing w:before="0"/>
        <w:ind w:left="2664" w:right="3205" w:firstLine="0"/>
        <w:jc w:val="center"/>
        <w:rPr>
          <w:rFonts w:ascii="Helvetica"/>
          <w:sz w:val="18"/>
        </w:rPr>
      </w:pPr>
      <w:r>
        <w:rPr>
          <w:rFonts w:ascii="Helvetica"/>
          <w:sz w:val="18"/>
        </w:rPr>
        <w:t>Year</w:t>
      </w:r>
    </w:p>
    <w:p>
      <w:pPr>
        <w:pStyle w:val="BodyText"/>
        <w:spacing w:before="8"/>
        <w:rPr>
          <w:rFonts w:ascii="Helvetica"/>
          <w:sz w:val="14"/>
        </w:rPr>
      </w:pPr>
    </w:p>
    <w:p>
      <w:pPr>
        <w:spacing w:before="1"/>
        <w:ind w:left="1932" w:right="0" w:firstLine="0"/>
        <w:jc w:val="left"/>
        <w:rPr>
          <w:rFonts w:ascii="Helvetica"/>
          <w:sz w:val="14"/>
        </w:rPr>
      </w:pPr>
      <w:r>
        <w:rPr/>
        <w:pict>
          <v:group style="position:absolute;margin-left:114.673309pt;margin-top:-.265849pt;width:349.65pt;height:109.1pt;mso-position-horizontal-relative:page;mso-position-vertical-relative:paragraph;z-index:252032000" coordorigin="2293,-5" coordsize="6993,2182">
            <v:shape style="position:absolute;left:2916;top:536;width:4732;height:867" coordorigin="2916,537" coordsize="4732,867" path="m2916,1403l3442,1307,3968,1156,4493,1020,5019,912,5545,968,6071,931,6596,664,7122,537,7648,648e" filled="false" stroked="true" strokeweight="2.08pt" strokecolor="#f8766d">
              <v:path arrowok="t"/>
              <v:stroke dashstyle="solid"/>
            </v:shape>
            <v:shape style="position:absolute;left:2916;top:490;width:5258;height:910" coordorigin="2916,490" coordsize="5258,910" path="m2916,1400l3442,1308,3968,1165,4493,1038,5019,933,5545,986,6071,958,6596,660,7122,490,7648,652,8173,777e" filled="false" stroked="true" strokeweight="2.08pt" strokecolor="#00ba38">
              <v:path arrowok="t"/>
              <v:stroke dashstyle="solid"/>
            </v:shape>
            <v:shape style="position:absolute;left:2916;top:384;width:5258;height:1004" coordorigin="2916,385" coordsize="5258,1004" path="m2916,1389l3442,1288,3968,1121,4493,961,5019,825,5545,860,6071,836,6596,547,7122,385,7648,557,8173,688e" filled="false" stroked="true" strokeweight="2.08pt" strokecolor="#619cff">
              <v:path arrowok="t"/>
              <v:stroke dashstyle="solid"/>
            </v:shape>
            <v:shape style="position:absolute;left:2916;top:252;width:4732;height:1197" coordorigin="2916,253" coordsize="4732,1197" path="m5019,810l4493,938,3968,1089,3442,1251,2916,1353,2916,1449,3442,1360,3968,1218,4493,1097,5019,1006,6191,1006,6579,856,5545,856,5019,810xm6191,1006l5019,1006,5545,1069,6071,1053,6191,1006xm7648,776l7122,776,7648,899,7648,776xm7122,253l6596,451,6071,793,5545,856,6579,856,6596,849,7122,776,7648,776,7648,343,7122,253xe" filled="true" fillcolor="#f8766d" stroked="false">
              <v:path arrowok="t"/>
              <v:fill opacity="13107f" type="solid"/>
            </v:shape>
            <v:shape style="position:absolute;left:2916;top:214;width:5258;height:1232" coordorigin="2916,215" coordsize="5258,1232" path="m5019,838l4493,961,3968,1102,3442,1253,2916,1351,2916,1446,3442,1359,3968,1224,4493,1109,5019,1021,6183,1021,6493,882,5545,882,5019,838xm6183,1021l5019,1021,5545,1082,6071,1071,6183,1021xm8173,724l7122,724,7648,892,8173,1022,8173,724xm7122,215l6596,459,6071,833,5545,882,6493,882,6596,836,7122,724,8173,724,8173,471,7648,362,7122,215xe" filled="true" fillcolor="#00ba38" stroked="false">
              <v:path arrowok="t"/>
              <v:fill opacity="13107f" type="solid"/>
            </v:shape>
            <v:shape style="position:absolute;left:2916;top:100;width:5258;height:1338" coordorigin="2916,100" coordsize="5258,1338" path="m5019,715l4493,873,3442,1229,2916,1337,2916,1437,3442,1343,3968,1187,4493,1043,5019,926,6153,926,6582,739,5545,739,5019,715xm6153,926l5019,926,5545,970,6071,961,6153,926xm8173,628l7122,628,7648,806,8173,943,8173,628xm7122,100l6596,335,6071,696,5545,739,6582,739,6596,733,7122,628,8173,628,8173,373,7648,258,7122,100xe" filled="true" fillcolor="#619cff" stroked="false">
              <v:path arrowok="t"/>
              <v:fill opacity="13107f" type="solid"/>
            </v:shape>
            <v:rect style="position:absolute;left:2338;top:3;width:6940;height:2129" filled="false" stroked="true" strokeweight=".869375pt" strokecolor="#4d4d4d">
              <v:stroke dashstyle="solid"/>
            </v:rect>
            <v:shape style="position:absolute;left:1050;top:7945;width:7884;height:2578" coordorigin="1050,7945" coordsize="7884,2578" path="m2293,2035l2338,2035m2293,1644l2338,1644m2293,1253l2338,1253m2293,863l2338,863m2293,472l2338,472m2293,82l2338,82m2390,2176l2390,2131m3442,2176l3442,2131m4493,2176l4493,2131m5545,2176l5545,2131m6596,2176l6596,2131m7648,2176l7648,2131m8699,2176l8699,2131e" filled="false" stroked="true" strokeweight=".869375pt" strokecolor="#4d4d4d">
              <v:path arrowok="t"/>
              <v:stroke dashstyle="solid"/>
            </v:shape>
            <w10:wrap type="none"/>
          </v:group>
        </w:pict>
      </w:r>
      <w:r>
        <w:rPr/>
        <w:pict>
          <v:shape style="position:absolute;margin-left:73.781181pt;margin-top:-8.010429pt;width:12pt;height:122.8pt;mso-position-horizontal-relative:page;mso-position-vertical-relative:paragraph;z-index:252092416" type="#_x0000_t202" filled="false" stroked="false">
            <v:textbox inset="0,0,0,0" style="layout-flow:vertical;mso-layout-flow-alt:bottom-to-top">
              <w:txbxContent>
                <w:p>
                  <w:pPr>
                    <w:spacing w:before="10"/>
                    <w:ind w:left="20" w:right="0" w:firstLine="0"/>
                    <w:jc w:val="left"/>
                    <w:rPr>
                      <w:rFonts w:ascii="Helvetica"/>
                      <w:sz w:val="18"/>
                    </w:rPr>
                  </w:pPr>
                  <w:r>
                    <w:rPr>
                      <w:rFonts w:ascii="Helvetica"/>
                      <w:sz w:val="18"/>
                    </w:rPr>
                    <w:t>Female spawning biomass</w:t>
                  </w:r>
                  <w:r>
                    <w:rPr>
                      <w:rFonts w:ascii="Helvetica"/>
                      <w:spacing w:val="-26"/>
                      <w:sz w:val="18"/>
                    </w:rPr>
                    <w:t> </w:t>
                  </w:r>
                  <w:r>
                    <w:rPr>
                      <w:rFonts w:ascii="Helvetica"/>
                      <w:sz w:val="18"/>
                    </w:rPr>
                    <w:t>(kt)</w:t>
                  </w:r>
                </w:p>
              </w:txbxContent>
            </v:textbox>
            <w10:wrap type="none"/>
          </v:shape>
        </w:pict>
      </w:r>
      <w:r>
        <w:rPr>
          <w:rFonts w:ascii="Helvetica"/>
          <w:color w:val="4D4D4D"/>
          <w:w w:val="105"/>
          <w:sz w:val="14"/>
        </w:rPr>
        <w:t>5000</w:t>
      </w:r>
    </w:p>
    <w:p>
      <w:pPr>
        <w:pStyle w:val="BodyText"/>
        <w:spacing w:before="9"/>
        <w:rPr>
          <w:rFonts w:ascii="Helvetica"/>
          <w:sz w:val="10"/>
        </w:rPr>
      </w:pPr>
    </w:p>
    <w:p>
      <w:pPr>
        <w:spacing w:after="0"/>
        <w:rPr>
          <w:rFonts w:ascii="Helvetica"/>
          <w:sz w:val="10"/>
        </w:rPr>
        <w:sectPr>
          <w:type w:val="continuous"/>
          <w:pgSz w:w="12240" w:h="15840"/>
          <w:pgMar w:top="1220" w:bottom="280" w:left="0" w:right="0"/>
        </w:sectPr>
      </w:pPr>
    </w:p>
    <w:p>
      <w:pPr>
        <w:spacing w:before="99"/>
        <w:ind w:left="0" w:right="38" w:firstLine="0"/>
        <w:jc w:val="right"/>
        <w:rPr>
          <w:rFonts w:ascii="Helvetica"/>
          <w:sz w:val="14"/>
        </w:rPr>
      </w:pPr>
      <w:r>
        <w:rPr>
          <w:rFonts w:ascii="Helvetica"/>
          <w:color w:val="4D4D4D"/>
          <w:sz w:val="14"/>
        </w:rPr>
        <w:t>4000</w:t>
      </w:r>
    </w:p>
    <w:p>
      <w:pPr>
        <w:pStyle w:val="BodyText"/>
        <w:spacing w:before="3"/>
        <w:rPr>
          <w:rFonts w:ascii="Helvetica"/>
          <w:sz w:val="19"/>
        </w:rPr>
      </w:pPr>
    </w:p>
    <w:p>
      <w:pPr>
        <w:spacing w:before="0"/>
        <w:ind w:left="0" w:right="38" w:firstLine="0"/>
        <w:jc w:val="right"/>
        <w:rPr>
          <w:rFonts w:ascii="Helvetica"/>
          <w:sz w:val="14"/>
        </w:rPr>
      </w:pPr>
      <w:r>
        <w:rPr>
          <w:rFonts w:ascii="Helvetica"/>
          <w:color w:val="4D4D4D"/>
          <w:sz w:val="14"/>
        </w:rPr>
        <w:t>3000</w:t>
      </w:r>
    </w:p>
    <w:p>
      <w:pPr>
        <w:pStyle w:val="BodyText"/>
        <w:spacing w:before="3"/>
        <w:rPr>
          <w:rFonts w:ascii="Helvetica"/>
          <w:sz w:val="19"/>
        </w:rPr>
      </w:pPr>
    </w:p>
    <w:p>
      <w:pPr>
        <w:spacing w:before="0"/>
        <w:ind w:left="0" w:right="38" w:firstLine="0"/>
        <w:jc w:val="right"/>
        <w:rPr>
          <w:rFonts w:ascii="Helvetica"/>
          <w:sz w:val="14"/>
        </w:rPr>
      </w:pPr>
      <w:r>
        <w:rPr>
          <w:rFonts w:ascii="Helvetica"/>
          <w:color w:val="4D4D4D"/>
          <w:sz w:val="14"/>
        </w:rPr>
        <w:t>2000</w:t>
      </w:r>
    </w:p>
    <w:p>
      <w:pPr>
        <w:pStyle w:val="BodyText"/>
        <w:spacing w:before="2"/>
        <w:rPr>
          <w:rFonts w:ascii="Helvetica"/>
          <w:sz w:val="19"/>
        </w:rPr>
      </w:pPr>
    </w:p>
    <w:p>
      <w:pPr>
        <w:spacing w:before="1"/>
        <w:ind w:left="0" w:right="38" w:firstLine="0"/>
        <w:jc w:val="right"/>
        <w:rPr>
          <w:rFonts w:ascii="Helvetica"/>
          <w:sz w:val="14"/>
        </w:rPr>
      </w:pPr>
      <w:r>
        <w:rPr>
          <w:rFonts w:ascii="Helvetica"/>
          <w:color w:val="4D4D4D"/>
          <w:sz w:val="14"/>
        </w:rPr>
        <w:t>1000</w:t>
      </w:r>
    </w:p>
    <w:p>
      <w:pPr>
        <w:pStyle w:val="BodyText"/>
        <w:spacing w:before="2"/>
        <w:rPr>
          <w:rFonts w:ascii="Helvetica"/>
          <w:sz w:val="17"/>
        </w:rPr>
      </w:pPr>
      <w:r>
        <w:rPr/>
        <w:br w:type="column"/>
      </w:r>
      <w:r>
        <w:rPr>
          <w:rFonts w:ascii="Helvetica"/>
          <w:sz w:val="17"/>
        </w:rPr>
      </w:r>
    </w:p>
    <w:p>
      <w:pPr>
        <w:spacing w:before="1"/>
        <w:ind w:left="1911" w:right="2185" w:firstLine="0"/>
        <w:jc w:val="center"/>
        <w:rPr>
          <w:rFonts w:ascii="Helvetica"/>
          <w:sz w:val="18"/>
        </w:rPr>
      </w:pPr>
      <w:r>
        <w:rPr>
          <w:rFonts w:ascii="Helvetica"/>
          <w:sz w:val="18"/>
        </w:rPr>
        <w:t>Model</w:t>
      </w:r>
    </w:p>
    <w:p>
      <w:pPr>
        <w:spacing w:line="410" w:lineRule="auto" w:before="127"/>
        <w:ind w:left="2302" w:right="1578" w:firstLine="0"/>
        <w:jc w:val="left"/>
        <w:rPr>
          <w:rFonts w:ascii="Helvetica"/>
          <w:sz w:val="14"/>
        </w:rPr>
      </w:pPr>
      <w:r>
        <w:rPr/>
        <w:pict>
          <v:group style="position:absolute;margin-left:477.803955pt;margin-top:3.933882pt;width:12.9pt;height:41pt;mso-position-horizontal-relative:page;mso-position-vertical-relative:paragraph;z-index:252033024" coordorigin="9556,79" coordsize="258,820">
            <v:rect style="position:absolute;left:9572;top:186;width:225;height:42" filled="true" fillcolor="#f8766d" stroked="false">
              <v:fill type="solid"/>
            </v:rect>
            <v:rect style="position:absolute;left:9556;top:78;width:258;height:258" filled="true" fillcolor="#f8766d" stroked="false">
              <v:fill opacity="13107f" type="solid"/>
            </v:rect>
            <v:rect style="position:absolute;left:9572;top:467;width:225;height:42" filled="true" fillcolor="#00ba38" stroked="false">
              <v:fill type="solid"/>
            </v:rect>
            <v:rect style="position:absolute;left:9556;top:359;width:258;height:258" filled="true" fillcolor="#00ba38" stroked="false">
              <v:fill opacity="13107f" type="solid"/>
            </v:rect>
            <v:rect style="position:absolute;left:9572;top:748;width:225;height:42" filled="true" fillcolor="#619cff" stroked="false">
              <v:fill type="solid"/>
            </v:rect>
            <v:rect style="position:absolute;left:9556;top:640;width:258;height:258" filled="true" fillcolor="#619cff" stroked="false">
              <v:fill opacity="13107f" type="solid"/>
            </v:rect>
            <w10:wrap type="none"/>
          </v:group>
        </w:pict>
      </w:r>
      <w:r>
        <w:rPr>
          <w:rFonts w:ascii="Helvetica"/>
          <w:w w:val="105"/>
          <w:sz w:val="14"/>
        </w:rPr>
        <w:t>lastyr Model 16.1 VAST</w:t>
      </w:r>
    </w:p>
    <w:p>
      <w:pPr>
        <w:spacing w:after="0" w:line="410" w:lineRule="auto"/>
        <w:jc w:val="left"/>
        <w:rPr>
          <w:rFonts w:ascii="Helvetica"/>
          <w:sz w:val="14"/>
        </w:rPr>
        <w:sectPr>
          <w:type w:val="continuous"/>
          <w:pgSz w:w="12240" w:h="15840"/>
          <w:pgMar w:top="1220" w:bottom="280" w:left="0" w:right="0"/>
          <w:cols w:num="2" w:equalWidth="0">
            <w:col w:w="2298" w:space="5314"/>
            <w:col w:w="4628"/>
          </w:cols>
        </w:sectPr>
      </w:pPr>
    </w:p>
    <w:p>
      <w:pPr>
        <w:pStyle w:val="BodyText"/>
        <w:spacing w:before="9"/>
        <w:rPr>
          <w:rFonts w:ascii="Helvetica"/>
          <w:sz w:val="10"/>
        </w:rPr>
      </w:pPr>
    </w:p>
    <w:p>
      <w:pPr>
        <w:spacing w:before="99"/>
        <w:ind w:left="2176" w:right="0" w:firstLine="0"/>
        <w:jc w:val="left"/>
        <w:rPr>
          <w:rFonts w:ascii="Helvetica"/>
          <w:sz w:val="14"/>
        </w:rPr>
      </w:pPr>
      <w:r>
        <w:rPr>
          <w:rFonts w:ascii="Helvetica"/>
          <w:color w:val="4D4D4D"/>
          <w:w w:val="104"/>
          <w:sz w:val="14"/>
        </w:rPr>
        <w:t>0</w:t>
      </w:r>
    </w:p>
    <w:p>
      <w:pPr>
        <w:tabs>
          <w:tab w:pos="3279" w:val="left" w:leader="none"/>
          <w:tab w:pos="4330" w:val="left" w:leader="none"/>
          <w:tab w:pos="5382" w:val="left" w:leader="none"/>
          <w:tab w:pos="6433" w:val="left" w:leader="none"/>
          <w:tab w:pos="7484" w:val="left" w:leader="none"/>
          <w:tab w:pos="8536" w:val="left" w:leader="none"/>
        </w:tabs>
        <w:spacing w:before="65"/>
        <w:ind w:left="2227" w:right="0" w:firstLine="0"/>
        <w:jc w:val="left"/>
        <w:rPr>
          <w:rFonts w:ascii="Helvetica"/>
          <w:sz w:val="14"/>
        </w:rPr>
      </w:pPr>
      <w:r>
        <w:rPr>
          <w:rFonts w:ascii="Helvetica"/>
          <w:color w:val="4D4D4D"/>
          <w:w w:val="105"/>
          <w:sz w:val="14"/>
        </w:rPr>
        <w:t>2008</w:t>
        <w:tab/>
        <w:t>2010</w:t>
        <w:tab/>
        <w:t>2012</w:t>
        <w:tab/>
        <w:t>2014</w:t>
        <w:tab/>
        <w:t>2016</w:t>
        <w:tab/>
        <w:t>2018</w:t>
        <w:tab/>
        <w:t>2020</w:t>
      </w:r>
    </w:p>
    <w:p>
      <w:pPr>
        <w:pStyle w:val="BodyText"/>
        <w:spacing w:before="5"/>
        <w:rPr>
          <w:rFonts w:ascii="Helvetica"/>
          <w:sz w:val="16"/>
        </w:rPr>
      </w:pPr>
    </w:p>
    <w:p>
      <w:pPr>
        <w:spacing w:before="1"/>
        <w:ind w:left="2583" w:right="3205" w:firstLine="0"/>
        <w:jc w:val="center"/>
        <w:rPr>
          <w:rFonts w:ascii="Helvetica"/>
          <w:sz w:val="18"/>
        </w:rPr>
      </w:pPr>
      <w:r>
        <w:rPr>
          <w:rFonts w:ascii="Helvetica"/>
          <w:sz w:val="18"/>
        </w:rPr>
        <w:t>Year</w:t>
      </w:r>
    </w:p>
    <w:p>
      <w:pPr>
        <w:pStyle w:val="BodyText"/>
        <w:rPr>
          <w:rFonts w:ascii="Helvetica"/>
          <w:sz w:val="20"/>
        </w:rPr>
      </w:pPr>
    </w:p>
    <w:p>
      <w:pPr>
        <w:pStyle w:val="BodyText"/>
        <w:spacing w:before="11"/>
        <w:rPr>
          <w:rFonts w:ascii="Helvetica"/>
          <w:sz w:val="20"/>
        </w:rPr>
      </w:pPr>
    </w:p>
    <w:p>
      <w:pPr>
        <w:pStyle w:val="BodyText"/>
        <w:spacing w:line="256" w:lineRule="auto" w:before="140"/>
        <w:ind w:left="1440" w:right="1429"/>
      </w:pPr>
      <w:r>
        <w:rPr>
          <w:w w:val="105"/>
        </w:rPr>
        <w:t>Figure 24: EBS pollock model evaluation </w:t>
      </w:r>
      <w:bookmarkStart w:name="_bookmark92" w:id="157"/>
      <w:bookmarkEnd w:id="157"/>
      <w:r>
        <w:rPr>
          <w:w w:val="105"/>
        </w:rPr>
        <w:t>results</w:t>
      </w:r>
      <w:r>
        <w:rPr>
          <w:w w:val="105"/>
        </w:rPr>
        <w:t> of female spawning biomass comparing model results with different data treatments.</w:t>
      </w:r>
    </w:p>
    <w:p>
      <w:pPr>
        <w:pStyle w:val="BodyText"/>
        <w:spacing w:before="6"/>
        <w:rPr>
          <w:sz w:val="24"/>
        </w:rPr>
      </w:pPr>
    </w:p>
    <w:p>
      <w:pPr>
        <w:spacing w:before="100"/>
        <w:ind w:left="1934" w:right="0" w:firstLine="0"/>
        <w:jc w:val="left"/>
        <w:rPr>
          <w:rFonts w:ascii="Helvetica"/>
          <w:sz w:val="14"/>
        </w:rPr>
      </w:pPr>
      <w:r>
        <w:rPr/>
        <w:pict>
          <v:group style="position:absolute;margin-left:118.825188pt;margin-top:-.223308pt;width:344.7pt;height:196.65pt;mso-position-horizontal-relative:page;mso-position-vertical-relative:paragraph;z-index:252088320" coordorigin="2377,-4" coordsize="6894,3933">
            <v:shape style="position:absolute;left:2793;top:2371;width:6055;height:873" coordorigin="2793,2372" coordsize="6055,873" path="m2793,3067l2957,2789,3121,2890,3284,2669,3448,2961,3612,2464,3775,2372,3939,2415,4102,2410,4266,2795,4430,2993,4593,2962,4757,2883,4921,2987,5084,3143,5248,3140,5412,3185,5575,3042,5739,2927,5903,2991,6066,2943,6230,3000,6394,3032,6557,2937,6721,3141,6884,2997,7048,3153,7212,3244,7375,3121,7539,3198,7703,3155,7866,2939,8030,2759,8194,2805,8357,2862,8521,2932,8685,3016,8848,2746e" filled="false" stroked="true" strokeweight="1.389375pt" strokecolor="#f8766d">
              <v:path arrowok="t"/>
              <v:stroke dashstyle="solid"/>
            </v:shape>
            <v:shape style="position:absolute;left:2834;top:2330;width:6055;height:908" coordorigin="2834,2331" coordsize="6055,908" path="m2834,3072l2998,2715,3162,2849,3325,2606,3489,2931,3652,2477,3816,2331,3980,2349,4143,2396,4307,2780,4471,2977,4634,2899,4798,2837,4962,2985,5125,3137,5289,3127,5453,3163,5616,3013,5780,2888,5944,2933,6107,2901,6271,2928,6434,2965,6598,2876,6762,3108,6925,2940,7089,3116,7253,3238,7416,3103,7580,3166,7744,3095,7907,2888,8071,2535,8235,2548,8398,2569,8562,2648,8726,2835,8889,2506e" filled="false" stroked="true" strokeweight="1.389375pt" strokecolor="#00bfc4">
              <v:path arrowok="t"/>
              <v:stroke dashstyle="solid"/>
            </v:shape>
            <v:line style="position:absolute" from="2834,3310" to="2834,3165" stroked="true" strokeweight=".869375pt" strokecolor="#00bfc4">
              <v:stroke dashstyle="solid"/>
            </v:line>
            <v:line style="position:absolute" from="2793,3360" to="2793,3048" stroked="true" strokeweight=".869375pt" strokecolor="#f8766d">
              <v:stroke dashstyle="solid"/>
            </v:line>
            <v:line style="position:absolute" from="2998,2743" to="2998,2442" stroked="true" strokeweight=".869375pt" strokecolor="#00bfc4">
              <v:stroke dashstyle="solid"/>
            </v:line>
            <v:line style="position:absolute" from="2957,2903" to="2957,2492" stroked="true" strokeweight=".869375pt" strokecolor="#f8766d">
              <v:stroke dashstyle="solid"/>
            </v:line>
            <v:line style="position:absolute" from="3162,3008" to="3162,2770" stroked="true" strokeweight=".869375pt" strokecolor="#00bfc4">
              <v:stroke dashstyle="solid"/>
            </v:line>
            <v:line style="position:absolute" from="3121,3122" to="3121,2738" stroked="true" strokeweight=".869375pt" strokecolor="#f8766d">
              <v:stroke dashstyle="solid"/>
            </v:line>
            <v:line style="position:absolute" from="3325,2905" to="3325,2607" stroked="true" strokeweight=".869375pt" strokecolor="#00bfc4">
              <v:stroke dashstyle="solid"/>
            </v:line>
            <v:line style="position:absolute" from="3284,3015" to="3284,2675" stroked="true" strokeweight=".869375pt" strokecolor="#f8766d">
              <v:stroke dashstyle="solid"/>
            </v:line>
            <v:line style="position:absolute" from="3489,2973" to="3489,2711" stroked="true" strokeweight=".869375pt" strokecolor="#00bfc4">
              <v:stroke dashstyle="solid"/>
            </v:line>
            <v:line style="position:absolute" from="3448,3079" to="3448,2683" stroked="true" strokeweight=".869375pt" strokecolor="#f8766d">
              <v:stroke dashstyle="solid"/>
            </v:line>
            <v:line style="position:absolute" from="3652,2941" to="3652,2640" stroked="true" strokeweight=".869375pt" strokecolor="#00bfc4">
              <v:stroke dashstyle="solid"/>
            </v:line>
            <v:line style="position:absolute" from="3612,3021" to="3612,2453" stroked="true" strokeweight=".869375pt" strokecolor="#f8766d">
              <v:stroke dashstyle="solid"/>
            </v:line>
            <v:line style="position:absolute" from="3816,2551" to="3816,2048" stroked="true" strokeweight=".869375pt" strokecolor="#00bfc4">
              <v:stroke dashstyle="solid"/>
            </v:line>
            <v:line style="position:absolute" from="3775,2720" to="3775,1987" stroked="true" strokeweight=".869375pt" strokecolor="#f8766d">
              <v:stroke dashstyle="solid"/>
            </v:line>
            <v:line style="position:absolute" from="3980,2621" to="3980,2239" stroked="true" strokeweight=".869375pt" strokecolor="#00bfc4">
              <v:stroke dashstyle="solid"/>
            </v:line>
            <v:line style="position:absolute" from="3939,2790" to="3939,2261" stroked="true" strokeweight=".869375pt" strokecolor="#f8766d">
              <v:stroke dashstyle="solid"/>
            </v:line>
            <v:line style="position:absolute" from="4143,2552" to="4143,2038" stroked="true" strokeweight=".869375pt" strokecolor="#00bfc4">
              <v:stroke dashstyle="solid"/>
            </v:line>
            <v:line style="position:absolute" from="4102,2713" to="4102,1740" stroked="true" strokeweight=".869375pt" strokecolor="#f8766d">
              <v:stroke dashstyle="solid"/>
            </v:line>
            <v:line style="position:absolute" from="4307,2948" to="4307,2690" stroked="true" strokeweight=".869375pt" strokecolor="#00bfc4">
              <v:stroke dashstyle="solid"/>
            </v:line>
            <v:line style="position:absolute" from="4266,3093" to="4266,2478" stroked="true" strokeweight=".869375pt" strokecolor="#f8766d">
              <v:stroke dashstyle="solid"/>
            </v:line>
            <v:line style="position:absolute" from="4471,3033" to="4471,2807" stroked="true" strokeweight=".869375pt" strokecolor="#00bfc4">
              <v:stroke dashstyle="solid"/>
            </v:line>
            <v:line style="position:absolute" from="4430,3181" to="4430,2694" stroked="true" strokeweight=".869375pt" strokecolor="#f8766d">
              <v:stroke dashstyle="solid"/>
            </v:line>
            <v:line style="position:absolute" from="4634,2888" to="4634,2637" stroked="true" strokeweight=".869375pt" strokecolor="#00bfc4">
              <v:stroke dashstyle="solid"/>
            </v:line>
            <v:line style="position:absolute" from="4593,3053" to="4593,2646" stroked="true" strokeweight=".869375pt" strokecolor="#f8766d">
              <v:stroke dashstyle="solid"/>
            </v:line>
            <v:line style="position:absolute" from="4798,2943" to="4798,2686" stroked="true" strokeweight=".869375pt" strokecolor="#00bfc4">
              <v:stroke dashstyle="solid"/>
            </v:line>
            <v:line style="position:absolute" from="4757,3075" to="4757,2606" stroked="true" strokeweight=".869375pt" strokecolor="#f8766d">
              <v:stroke dashstyle="solid"/>
            </v:line>
            <v:line style="position:absolute" from="4962,2988" to="4962,2695" stroked="true" strokeweight=".869375pt" strokecolor="#00bfc4">
              <v:stroke dashstyle="solid"/>
            </v:line>
            <v:line style="position:absolute" from="4921,3047" to="4921,1971" stroked="true" strokeweight=".869375pt" strokecolor="#f8766d">
              <v:stroke dashstyle="solid"/>
            </v:line>
            <v:line style="position:absolute" from="5125,3268" to="5125,3133" stroked="true" strokeweight=".869375pt" strokecolor="#00bfc4">
              <v:stroke dashstyle="solid"/>
            </v:line>
            <v:line style="position:absolute" from="5084,3322" to="5084,3111" stroked="true" strokeweight=".869375pt" strokecolor="#f8766d">
              <v:stroke dashstyle="solid"/>
            </v:line>
            <v:line style="position:absolute" from="5289,3211" to="5289,3053" stroked="true" strokeweight=".869375pt" strokecolor="#00bfc4">
              <v:stroke dashstyle="solid"/>
            </v:line>
            <v:line style="position:absolute" from="5248,3276" to="5248,2901" stroked="true" strokeweight=".869375pt" strokecolor="#f8766d">
              <v:stroke dashstyle="solid"/>
            </v:line>
            <v:line style="position:absolute" from="5453,3338" to="5453,3226" stroked="true" strokeweight=".869375pt" strokecolor="#00bfc4">
              <v:stroke dashstyle="solid"/>
            </v:line>
            <v:line style="position:absolute" from="5412,3400" to="5412,3154" stroked="true" strokeweight=".869375pt" strokecolor="#f8766d">
              <v:stroke dashstyle="solid"/>
            </v:line>
            <v:line style="position:absolute" from="5616,3116" to="5616,2884" stroked="true" strokeweight=".869375pt" strokecolor="#00bfc4">
              <v:stroke dashstyle="solid"/>
            </v:line>
            <v:line style="position:absolute" from="5575,3240" to="5575,2827" stroked="true" strokeweight=".869375pt" strokecolor="#f8766d">
              <v:stroke dashstyle="solid"/>
            </v:line>
            <v:line style="position:absolute" from="5780,2928" to="5780,2642" stroked="true" strokeweight=".869375pt" strokecolor="#00bfc4">
              <v:stroke dashstyle="solid"/>
            </v:line>
            <v:line style="position:absolute" from="5739,3065" to="5739,2543" stroked="true" strokeweight=".869375pt" strokecolor="#f8766d">
              <v:stroke dashstyle="solid"/>
            </v:line>
            <v:line style="position:absolute" from="5944,3080" to="5944,2869" stroked="true" strokeweight=".869375pt" strokecolor="#00bfc4">
              <v:stroke dashstyle="solid"/>
            </v:line>
            <v:line style="position:absolute" from="5903,3184" to="5903,2926" stroked="true" strokeweight=".869375pt" strokecolor="#f8766d">
              <v:stroke dashstyle="solid"/>
            </v:line>
            <v:line style="position:absolute" from="6107,2993" to="6107,2792" stroked="true" strokeweight=".869375pt" strokecolor="#00bfc4">
              <v:stroke dashstyle="solid"/>
            </v:line>
            <v:line style="position:absolute" from="6066,3074" to="6066,2707" stroked="true" strokeweight=".869375pt" strokecolor="#f8766d">
              <v:stroke dashstyle="solid"/>
            </v:line>
            <v:line style="position:absolute" from="6271,2481" to="6271,2041" stroked="true" strokeweight=".869375pt" strokecolor="#00bfc4">
              <v:stroke dashstyle="solid"/>
            </v:line>
            <v:line style="position:absolute" from="6230,2881" to="6230,654" stroked="true" strokeweight=".869375pt" strokecolor="#f8766d">
              <v:stroke dashstyle="solid"/>
            </v:line>
            <v:line style="position:absolute" from="6434,3107" to="6434,2915" stroked="true" strokeweight=".869375pt" strokecolor="#00bfc4">
              <v:stroke dashstyle="solid"/>
            </v:line>
            <v:line style="position:absolute" from="6394,3234" to="6394,2947" stroked="true" strokeweight=".869375pt" strokecolor="#f8766d">
              <v:stroke dashstyle="solid"/>
            </v:line>
            <v:line style="position:absolute" from="6598,2971" to="6598,2715" stroked="true" strokeweight=".869375pt" strokecolor="#00bfc4">
              <v:stroke dashstyle="solid"/>
            </v:line>
            <v:line style="position:absolute" from="6557,3080" to="6557,2720" stroked="true" strokeweight=".869375pt" strokecolor="#f8766d">
              <v:stroke dashstyle="solid"/>
            </v:line>
            <v:line style="position:absolute" from="6762,3275" to="6762,3130" stroked="true" strokeweight=".869375pt" strokecolor="#00bfc4">
              <v:stroke dashstyle="solid"/>
            </v:line>
            <v:line style="position:absolute" from="6721,3344" to="6721,3133" stroked="true" strokeweight=".869375pt" strokecolor="#f8766d">
              <v:stroke dashstyle="solid"/>
            </v:line>
            <v:line style="position:absolute" from="6925,3035" to="6925,2746" stroked="true" strokeweight=".869375pt" strokecolor="#00bfc4">
              <v:stroke dashstyle="solid"/>
            </v:line>
            <v:line style="position:absolute" from="6884,3146" to="6884,2778" stroked="true" strokeweight=".869375pt" strokecolor="#f8766d">
              <v:stroke dashstyle="solid"/>
            </v:line>
            <v:line style="position:absolute" from="7089,3236" to="7089,3023" stroked="true" strokeweight=".869375pt" strokecolor="#00bfc4">
              <v:stroke dashstyle="solid"/>
            </v:line>
            <v:line style="position:absolute" from="7048,3347" to="7048,3095" stroked="true" strokeweight=".869375pt" strokecolor="#f8766d">
              <v:stroke dashstyle="solid"/>
            </v:line>
            <v:line style="position:absolute" from="7253,3424" to="7253,3300" stroked="true" strokeweight=".869375pt" strokecolor="#00bfc4">
              <v:stroke dashstyle="solid"/>
            </v:line>
            <v:line style="position:absolute" from="7212,3443" to="7212,3240" stroked="true" strokeweight=".869375pt" strokecolor="#f8766d">
              <v:stroke dashstyle="solid"/>
            </v:line>
            <v:line style="position:absolute" from="7416,3181" to="7416,2961" stroked="true" strokeweight=".869375pt" strokecolor="#00bfc4">
              <v:stroke dashstyle="solid"/>
            </v:line>
            <v:line style="position:absolute" from="7375,3260" to="7375,2893" stroked="true" strokeweight=".869375pt" strokecolor="#f8766d">
              <v:stroke dashstyle="solid"/>
            </v:line>
            <v:line style="position:absolute" from="7580,3253" to="7580,3095" stroked="true" strokeweight=".869375pt" strokecolor="#00bfc4">
              <v:stroke dashstyle="solid"/>
            </v:line>
            <v:line style="position:absolute" from="7539,3338" to="7539,3123" stroked="true" strokeweight=".869375pt" strokecolor="#f8766d">
              <v:stroke dashstyle="solid"/>
            </v:line>
            <v:line style="position:absolute" from="7744,3189" to="7744,3020" stroked="true" strokeweight=".869375pt" strokecolor="#00bfc4">
              <v:stroke dashstyle="solid"/>
            </v:line>
            <v:line style="position:absolute" from="7703,3286" to="7703,3008" stroked="true" strokeweight=".869375pt" strokecolor="#f8766d">
              <v:stroke dashstyle="solid"/>
            </v:line>
            <v:line style="position:absolute" from="7907,3046" to="7907,2830" stroked="true" strokeweight=".869375pt" strokecolor="#00bfc4">
              <v:stroke dashstyle="solid"/>
            </v:line>
            <v:line style="position:absolute" from="7866,3111" to="7866,2841" stroked="true" strokeweight=".869375pt" strokecolor="#f8766d">
              <v:stroke dashstyle="solid"/>
            </v:line>
            <v:line style="position:absolute" from="8071,2459" to="8071,2111" stroked="true" strokeweight=".869375pt" strokecolor="#00bfc4">
              <v:stroke dashstyle="solid"/>
            </v:line>
            <v:line style="position:absolute" from="8030,2675" to="8030,2278" stroked="true" strokeweight=".869375pt" strokecolor="#f8766d">
              <v:stroke dashstyle="solid"/>
            </v:line>
            <v:line style="position:absolute" from="8235,2584" to="8235,2257" stroked="true" strokeweight=".869375pt" strokecolor="#00bfc4">
              <v:stroke dashstyle="solid"/>
            </v:line>
            <v:line style="position:absolute" from="8194,2846" to="8194,2525" stroked="true" strokeweight=".869375pt" strokecolor="#f8766d">
              <v:stroke dashstyle="solid"/>
            </v:line>
            <v:line style="position:absolute" from="8398,2759" to="8398,2380" stroked="true" strokeweight=".869375pt" strokecolor="#00bfc4">
              <v:stroke dashstyle="solid"/>
            </v:line>
            <v:line style="position:absolute" from="8357,3105" to="8357,2706" stroked="true" strokeweight=".869375pt" strokecolor="#f8766d">
              <v:stroke dashstyle="solid"/>
            </v:line>
            <v:line style="position:absolute" from="8562,2764" to="8562,2529" stroked="true" strokeweight=".869375pt" strokecolor="#00bfc4">
              <v:stroke dashstyle="solid"/>
            </v:line>
            <v:line style="position:absolute" from="8521,3102" to="8521,2813" stroked="true" strokeweight=".869375pt" strokecolor="#f8766d">
              <v:stroke dashstyle="solid"/>
            </v:line>
            <v:line style="position:absolute" from="8726,3112" to="8726,2920" stroked="true" strokeweight=".869375pt" strokecolor="#00bfc4">
              <v:stroke dashstyle="solid"/>
            </v:line>
            <v:line style="position:absolute" from="8685,3363" to="8685,3003" stroked="true" strokeweight=".869375pt" strokecolor="#f8766d">
              <v:stroke dashstyle="solid"/>
            </v:line>
            <v:line style="position:absolute" from="8889,2705" to="8889,2459" stroked="true" strokeweight=".869375pt" strokecolor="#00bfc4">
              <v:stroke dashstyle="solid"/>
            </v:line>
            <v:line style="position:absolute" from="8848,3056" to="8848,2552" stroked="true" strokeweight=".869375pt" strokecolor="#f8766d">
              <v:stroke dashstyle="solid"/>
            </v:line>
            <v:rect style="position:absolute;left:2421;top:4;width:6841;height:3880" filled="false" stroked="true" strokeweight=".869375pt" strokecolor="#4d4d4d">
              <v:stroke dashstyle="solid"/>
            </v:rect>
            <v:shape style="position:absolute;left:1152;top:1708;width:8192;height:4613" coordorigin="1153,1708" coordsize="8192,4613" path="m2377,3707l2421,3707m2377,2532l2421,2532m2377,1356l2421,1356m2377,181l2421,181m2487,3928l2487,3884m4123,3928l4123,3884m5759,3928l5759,3884m7396,3928l7396,3884m9032,3928l9032,3884e" filled="false" stroked="true" strokeweight=".869375pt" strokecolor="#4d4d4d">
              <v:path arrowok="t"/>
              <v:stroke dashstyle="solid"/>
            </v:shape>
            <v:shape style="position:absolute;left:2906;top:2537;width:165;height:245" type="#_x0000_t202" filled="false" stroked="false">
              <v:textbox inset="0,0,0,0">
                <w:txbxContent>
                  <w:p>
                    <w:pPr>
                      <w:spacing w:line="112" w:lineRule="exact" w:before="0"/>
                      <w:ind w:left="40" w:right="0" w:firstLine="0"/>
                      <w:jc w:val="left"/>
                      <w:rPr>
                        <w:rFonts w:ascii="ＭＳ Ｐゴシック" w:hAnsi="ＭＳ Ｐゴシック"/>
                        <w:sz w:val="8"/>
                      </w:rPr>
                    </w:pPr>
                    <w:r>
                      <w:rPr>
                        <w:rFonts w:ascii="ＭＳ Ｐゴシック" w:hAnsi="ＭＳ Ｐゴシック"/>
                        <w:color w:val="00BFC4"/>
                        <w:spacing w:val="-113"/>
                        <w:w w:val="106"/>
                        <w:sz w:val="12"/>
                      </w:rPr>
                      <w:t>●</w:t>
                    </w:r>
                    <w:r>
                      <w:rPr>
                        <w:rFonts w:ascii="ＭＳ Ｐゴシック" w:hAnsi="ＭＳ Ｐゴシック"/>
                        <w:color w:val="00BFC4"/>
                        <w:w w:val="109"/>
                        <w:position w:val="1"/>
                        <w:sz w:val="8"/>
                      </w:rPr>
                      <w:t>●</w:t>
                    </w:r>
                  </w:p>
                  <w:p>
                    <w:pPr>
                      <w:spacing w:line="131" w:lineRule="exact" w:before="0"/>
                      <w:ind w:left="0" w:right="0" w:firstLine="0"/>
                      <w:jc w:val="left"/>
                      <w:rPr>
                        <w:rFonts w:ascii="ＭＳ Ｐゴシック" w:hAnsi="ＭＳ Ｐゴシック"/>
                        <w:sz w:val="8"/>
                      </w:rPr>
                    </w:pPr>
                    <w:r>
                      <w:rPr>
                        <w:rFonts w:ascii="ＭＳ Ｐゴシック" w:hAnsi="ＭＳ Ｐゴシック"/>
                        <w:color w:val="F8766D"/>
                        <w:spacing w:val="-112"/>
                        <w:w w:val="106"/>
                        <w:sz w:val="12"/>
                      </w:rPr>
                      <w:t>●</w:t>
                    </w:r>
                    <w:r>
                      <w:rPr>
                        <w:rFonts w:ascii="ＭＳ Ｐゴシック" w:hAnsi="ＭＳ Ｐゴシック"/>
                        <w:color w:val="F8766D"/>
                        <w:w w:val="109"/>
                        <w:position w:val="1"/>
                        <w:sz w:val="8"/>
                      </w:rPr>
                      <w:t>●</w:t>
                    </w:r>
                  </w:p>
                </w:txbxContent>
              </v:textbox>
              <w10:wrap type="none"/>
            </v:shape>
            <v:shape style="position:absolute;left:3724;top:2338;width:329;height:280" type="#_x0000_t202" filled="false" stroked="false">
              <v:textbox inset="0,0,0,0">
                <w:txbxContent>
                  <w:p>
                    <w:pPr>
                      <w:spacing w:line="150" w:lineRule="exact" w:before="0"/>
                      <w:ind w:left="0" w:right="0" w:firstLine="0"/>
                      <w:jc w:val="left"/>
                      <w:rPr>
                        <w:rFonts w:ascii="ＭＳ Ｐゴシック" w:hAnsi="ＭＳ Ｐゴシック"/>
                        <w:sz w:val="8"/>
                      </w:rPr>
                    </w:pPr>
                    <w:r>
                      <w:rPr>
                        <w:rFonts w:ascii="ＭＳ Ｐゴシック" w:hAnsi="ＭＳ Ｐゴシック"/>
                        <w:color w:val="F8766D"/>
                        <w:spacing w:val="-112"/>
                        <w:w w:val="106"/>
                        <w:sz w:val="12"/>
                      </w:rPr>
                      <w:t>●</w:t>
                    </w:r>
                    <w:r>
                      <w:rPr>
                        <w:rFonts w:ascii="ＭＳ Ｐゴシック" w:hAnsi="ＭＳ Ｐゴシック"/>
                        <w:color w:val="F8766D"/>
                        <w:w w:val="109"/>
                        <w:position w:val="1"/>
                        <w:sz w:val="8"/>
                      </w:rPr>
                      <w:t>●</w:t>
                    </w:r>
                    <w:r>
                      <w:rPr>
                        <w:color w:val="F8766D"/>
                        <w:position w:val="1"/>
                        <w:sz w:val="8"/>
                      </w:rPr>
                      <w:t>     </w:t>
                    </w:r>
                    <w:r>
                      <w:rPr>
                        <w:rFonts w:ascii="ＭＳ Ｐゴシック" w:hAnsi="ＭＳ Ｐゴシック"/>
                        <w:color w:val="00BFC4"/>
                        <w:spacing w:val="-112"/>
                        <w:w w:val="106"/>
                        <w:position w:val="-3"/>
                        <w:sz w:val="12"/>
                      </w:rPr>
                      <w:t>●</w:t>
                    </w:r>
                    <w:r>
                      <w:rPr>
                        <w:rFonts w:ascii="ＭＳ Ｐゴシック" w:hAnsi="ＭＳ Ｐゴシック"/>
                        <w:color w:val="00BFC4"/>
                        <w:w w:val="109"/>
                        <w:position w:val="-2"/>
                        <w:sz w:val="8"/>
                      </w:rPr>
                      <w:t>●</w:t>
                    </w:r>
                  </w:p>
                  <w:p>
                    <w:pPr>
                      <w:spacing w:line="129" w:lineRule="exact" w:before="0"/>
                      <w:ind w:left="163" w:right="0" w:firstLine="0"/>
                      <w:jc w:val="left"/>
                      <w:rPr>
                        <w:rFonts w:ascii="ＭＳ Ｐゴシック" w:hAnsi="ＭＳ Ｐゴシック"/>
                        <w:sz w:val="8"/>
                      </w:rPr>
                    </w:pPr>
                    <w:r>
                      <w:rPr>
                        <w:rFonts w:ascii="ＭＳ Ｐゴシック" w:hAnsi="ＭＳ Ｐゴシック"/>
                        <w:color w:val="F8766D"/>
                        <w:spacing w:val="-113"/>
                        <w:w w:val="106"/>
                        <w:sz w:val="12"/>
                      </w:rPr>
                      <w:t>●</w:t>
                    </w:r>
                    <w:r>
                      <w:rPr>
                        <w:rFonts w:ascii="ＭＳ Ｐゴシック" w:hAnsi="ＭＳ Ｐゴシック"/>
                        <w:color w:val="F8766D"/>
                        <w:w w:val="109"/>
                        <w:position w:val="1"/>
                        <w:sz w:val="8"/>
                      </w:rPr>
                      <w:t>●</w:t>
                    </w:r>
                  </w:p>
                </w:txbxContent>
              </v:textbox>
              <w10:wrap type="none"/>
            </v:shape>
            <v:shape style="position:absolute;left:3765;top:2243;width:452;height:142" type="#_x0000_t202" filled="false" stroked="false">
              <v:textbox inset="0,0,0,0">
                <w:txbxContent>
                  <w:p>
                    <w:pPr>
                      <w:spacing w:line="140" w:lineRule="exact" w:before="0"/>
                      <w:ind w:left="0" w:right="0" w:firstLine="0"/>
                      <w:jc w:val="left"/>
                      <w:rPr>
                        <w:rFonts w:ascii="ＭＳ Ｐゴシック" w:hAnsi="ＭＳ Ｐゴシック"/>
                        <w:sz w:val="8"/>
                      </w:rPr>
                    </w:pPr>
                    <w:r>
                      <w:rPr>
                        <w:rFonts w:ascii="ＭＳ Ｐゴシック" w:hAnsi="ＭＳ Ｐゴシック"/>
                        <w:color w:val="00BFC4"/>
                        <w:spacing w:val="-112"/>
                        <w:w w:val="106"/>
                        <w:sz w:val="12"/>
                      </w:rPr>
                      <w:t>●</w:t>
                    </w:r>
                    <w:r>
                      <w:rPr>
                        <w:rFonts w:ascii="ＭＳ Ｐゴシック" w:hAnsi="ＭＳ Ｐゴシック"/>
                        <w:color w:val="00BFC4"/>
                        <w:w w:val="109"/>
                        <w:position w:val="1"/>
                        <w:sz w:val="8"/>
                      </w:rPr>
                      <w:t>●</w:t>
                    </w:r>
                    <w:r>
                      <w:rPr>
                        <w:color w:val="00BFC4"/>
                        <w:position w:val="1"/>
                        <w:sz w:val="8"/>
                      </w:rPr>
                      <w:t>        </w:t>
                    </w:r>
                    <w:r>
                      <w:rPr>
                        <w:color w:val="00BFC4"/>
                        <w:spacing w:val="2"/>
                        <w:position w:val="1"/>
                        <w:sz w:val="8"/>
                      </w:rPr>
                      <w:t> </w:t>
                    </w:r>
                    <w:r>
                      <w:rPr>
                        <w:rFonts w:ascii="ＭＳ Ｐゴシック" w:hAnsi="ＭＳ Ｐゴシック"/>
                        <w:color w:val="F8766D"/>
                        <w:spacing w:val="-113"/>
                        <w:w w:val="106"/>
                        <w:position w:val="1"/>
                        <w:sz w:val="12"/>
                      </w:rPr>
                      <w:t>●</w:t>
                    </w:r>
                    <w:r>
                      <w:rPr>
                        <w:rFonts w:ascii="ＭＳ Ｐゴシック" w:hAnsi="ＭＳ Ｐゴシック"/>
                        <w:color w:val="F8766D"/>
                        <w:spacing w:val="-63"/>
                        <w:w w:val="109"/>
                        <w:position w:val="3"/>
                        <w:sz w:val="8"/>
                      </w:rPr>
                      <w:t>●</w:t>
                    </w:r>
                    <w:r>
                      <w:rPr>
                        <w:rFonts w:ascii="ＭＳ Ｐゴシック" w:hAnsi="ＭＳ Ｐゴシック"/>
                        <w:color w:val="00BFC4"/>
                        <w:spacing w:val="-112"/>
                        <w:w w:val="106"/>
                        <w:sz w:val="12"/>
                      </w:rPr>
                      <w:t>●</w:t>
                    </w:r>
                    <w:r>
                      <w:rPr>
                        <w:rFonts w:ascii="ＭＳ Ｐゴシック" w:hAnsi="ＭＳ Ｐゴシック"/>
                        <w:color w:val="00BFC4"/>
                        <w:w w:val="109"/>
                        <w:position w:val="2"/>
                        <w:sz w:val="8"/>
                      </w:rPr>
                      <w:t>●</w:t>
                    </w:r>
                  </w:p>
                </w:txbxContent>
              </v:textbox>
              <w10:wrap type="none"/>
            </v:shape>
            <v:shape style="position:absolute;left:6179;top:2054;width:165;height:287" type="#_x0000_t202" filled="false" stroked="false">
              <v:textbox inset="0,0,0,0">
                <w:txbxContent>
                  <w:p>
                    <w:pPr>
                      <w:spacing w:line="126" w:lineRule="exact" w:before="0"/>
                      <w:ind w:left="0" w:right="0" w:firstLine="0"/>
                      <w:jc w:val="left"/>
                      <w:rPr>
                        <w:rFonts w:ascii="ＭＳ Ｐゴシック" w:hAnsi="ＭＳ Ｐゴシック"/>
                        <w:sz w:val="8"/>
                      </w:rPr>
                    </w:pPr>
                    <w:r>
                      <w:rPr>
                        <w:rFonts w:ascii="ＭＳ Ｐゴシック" w:hAnsi="ＭＳ Ｐゴシック"/>
                        <w:color w:val="F8766D"/>
                        <w:spacing w:val="-112"/>
                        <w:w w:val="106"/>
                        <w:sz w:val="12"/>
                      </w:rPr>
                      <w:t>●</w:t>
                    </w:r>
                    <w:r>
                      <w:rPr>
                        <w:rFonts w:ascii="ＭＳ Ｐゴシック" w:hAnsi="ＭＳ Ｐゴシック"/>
                        <w:color w:val="F8766D"/>
                        <w:w w:val="109"/>
                        <w:position w:val="1"/>
                        <w:sz w:val="8"/>
                      </w:rPr>
                      <w:t>●</w:t>
                    </w:r>
                  </w:p>
                  <w:p>
                    <w:pPr>
                      <w:spacing w:before="13"/>
                      <w:ind w:left="40" w:right="0" w:firstLine="0"/>
                      <w:jc w:val="left"/>
                      <w:rPr>
                        <w:rFonts w:ascii="ＭＳ Ｐゴシック" w:hAnsi="ＭＳ Ｐゴシック"/>
                        <w:sz w:val="8"/>
                      </w:rPr>
                    </w:pPr>
                    <w:r>
                      <w:rPr>
                        <w:rFonts w:ascii="ＭＳ Ｐゴシック" w:hAnsi="ＭＳ Ｐゴシック"/>
                        <w:color w:val="00BFC4"/>
                        <w:spacing w:val="-112"/>
                        <w:w w:val="106"/>
                        <w:sz w:val="12"/>
                      </w:rPr>
                      <w:t>●</w:t>
                    </w:r>
                    <w:r>
                      <w:rPr>
                        <w:rFonts w:ascii="ＭＳ Ｐゴシック" w:hAnsi="ＭＳ Ｐゴシック"/>
                        <w:color w:val="00BFC4"/>
                        <w:w w:val="109"/>
                        <w:position w:val="1"/>
                        <w:sz w:val="8"/>
                      </w:rPr>
                      <w:t>●</w:t>
                    </w:r>
                  </w:p>
                </w:txbxContent>
              </v:textbox>
              <w10:wrap type="none"/>
            </v:shape>
            <v:shape style="position:absolute;left:7979;top:2427;width:36;height:128" type="#_x0000_t202" filled="false" stroked="false">
              <v:textbox inset="0,0,0,0">
                <w:txbxContent>
                  <w:p>
                    <w:pPr>
                      <w:spacing w:line="126" w:lineRule="exact" w:before="0"/>
                      <w:ind w:left="0" w:right="0" w:firstLine="0"/>
                      <w:jc w:val="left"/>
                      <w:rPr>
                        <w:rFonts w:ascii="ＭＳ Ｐゴシック" w:hAnsi="ＭＳ Ｐゴシック"/>
                        <w:sz w:val="12"/>
                      </w:rPr>
                    </w:pPr>
                    <w:r>
                      <w:rPr>
                        <w:rFonts w:ascii="ＭＳ Ｐゴシック" w:hAnsi="ＭＳ Ｐゴシック"/>
                        <w:color w:val="F8766D"/>
                        <w:spacing w:val="-113"/>
                        <w:w w:val="106"/>
                        <w:sz w:val="12"/>
                      </w:rPr>
                      <w:t>●</w:t>
                    </w:r>
                  </w:p>
                </w:txbxContent>
              </v:textbox>
              <w10:wrap type="none"/>
            </v:shape>
            <v:shape style="position:absolute;left:7995;top:2230;width:149;height:306" type="#_x0000_t202" filled="false" stroked="false">
              <v:textbox inset="0,0,0,0">
                <w:txbxContent>
                  <w:p>
                    <w:pPr>
                      <w:spacing w:line="126" w:lineRule="exact" w:before="0"/>
                      <w:ind w:left="25" w:right="0" w:firstLine="0"/>
                      <w:jc w:val="left"/>
                      <w:rPr>
                        <w:rFonts w:ascii="ＭＳ Ｐゴシック" w:hAnsi="ＭＳ Ｐゴシック"/>
                        <w:sz w:val="8"/>
                      </w:rPr>
                    </w:pPr>
                    <w:r>
                      <w:rPr>
                        <w:rFonts w:ascii="ＭＳ Ｐゴシック" w:hAnsi="ＭＳ Ｐゴシック"/>
                        <w:color w:val="00BFC4"/>
                        <w:spacing w:val="-113"/>
                        <w:w w:val="106"/>
                        <w:sz w:val="12"/>
                      </w:rPr>
                      <w:t>●</w:t>
                    </w:r>
                    <w:r>
                      <w:rPr>
                        <w:rFonts w:ascii="ＭＳ Ｐゴシック" w:hAnsi="ＭＳ Ｐゴシック"/>
                        <w:color w:val="00BFC4"/>
                        <w:w w:val="109"/>
                        <w:position w:val="1"/>
                        <w:sz w:val="8"/>
                      </w:rPr>
                      <w:t>●</w:t>
                    </w:r>
                  </w:p>
                  <w:p>
                    <w:pPr>
                      <w:spacing w:before="81"/>
                      <w:ind w:left="0" w:right="0" w:firstLine="0"/>
                      <w:jc w:val="left"/>
                      <w:rPr>
                        <w:rFonts w:ascii="ＭＳ Ｐゴシック" w:hAnsi="ＭＳ Ｐゴシック"/>
                        <w:sz w:val="8"/>
                      </w:rPr>
                    </w:pPr>
                    <w:r>
                      <w:rPr>
                        <w:rFonts w:ascii="ＭＳ Ｐゴシック" w:hAnsi="ＭＳ Ｐゴシック"/>
                        <w:color w:val="F8766D"/>
                        <w:w w:val="109"/>
                        <w:sz w:val="8"/>
                      </w:rPr>
                      <w:t>●</w:t>
                    </w:r>
                  </w:p>
                </w:txbxContent>
              </v:textbox>
              <w10:wrap type="none"/>
            </v:shape>
            <v:shape style="position:absolute;left:8183;top:2365;width:124;height:128" type="#_x0000_t202" filled="false" stroked="false">
              <v:textbox inset="0,0,0,0">
                <w:txbxContent>
                  <w:p>
                    <w:pPr>
                      <w:spacing w:line="126" w:lineRule="exact" w:before="0"/>
                      <w:ind w:left="0" w:right="0" w:firstLine="0"/>
                      <w:jc w:val="left"/>
                      <w:rPr>
                        <w:rFonts w:ascii="ＭＳ Ｐゴシック" w:hAnsi="ＭＳ Ｐゴシック"/>
                        <w:sz w:val="8"/>
                      </w:rPr>
                    </w:pPr>
                    <w:r>
                      <w:rPr>
                        <w:rFonts w:ascii="ＭＳ Ｐゴシック" w:hAnsi="ＭＳ Ｐゴシック"/>
                        <w:color w:val="00BFC4"/>
                        <w:spacing w:val="-113"/>
                        <w:w w:val="106"/>
                        <w:sz w:val="12"/>
                      </w:rPr>
                      <w:t>●</w:t>
                    </w:r>
                    <w:r>
                      <w:rPr>
                        <w:rFonts w:ascii="ＭＳ Ｐゴシック" w:hAnsi="ＭＳ Ｐゴシック"/>
                        <w:color w:val="00BFC4"/>
                        <w:w w:val="109"/>
                        <w:position w:val="1"/>
                        <w:sz w:val="8"/>
                      </w:rPr>
                      <w:t>●</w:t>
                    </w:r>
                  </w:p>
                </w:txbxContent>
              </v:textbox>
              <w10:wrap type="none"/>
            </v:shape>
            <v:shape style="position:absolute;left:4870;top:2571;width:124;height:128" type="#_x0000_t202" filled="false" stroked="false">
              <v:textbox inset="0,0,0,0">
                <w:txbxContent>
                  <w:p>
                    <w:pPr>
                      <w:spacing w:line="126" w:lineRule="exact" w:before="0"/>
                      <w:ind w:left="0" w:right="0" w:firstLine="0"/>
                      <w:jc w:val="left"/>
                      <w:rPr>
                        <w:rFonts w:ascii="ＭＳ Ｐゴシック" w:hAnsi="ＭＳ Ｐゴシック"/>
                        <w:sz w:val="8"/>
                      </w:rPr>
                    </w:pPr>
                    <w:r>
                      <w:rPr>
                        <w:rFonts w:ascii="ＭＳ Ｐゴシック" w:hAnsi="ＭＳ Ｐゴシック"/>
                        <w:color w:val="F8766D"/>
                        <w:spacing w:val="-113"/>
                        <w:w w:val="106"/>
                        <w:sz w:val="12"/>
                      </w:rPr>
                      <w:t>●</w:t>
                    </w:r>
                    <w:r>
                      <w:rPr>
                        <w:rFonts w:ascii="ＭＳ Ｐゴシック" w:hAnsi="ＭＳ Ｐゴシック"/>
                        <w:color w:val="F8766D"/>
                        <w:w w:val="109"/>
                        <w:position w:val="1"/>
                        <w:sz w:val="8"/>
                      </w:rPr>
                      <w:t>●</w:t>
                    </w:r>
                  </w:p>
                </w:txbxContent>
              </v:textbox>
              <w10:wrap type="none"/>
            </v:shape>
            <v:shape style="position:absolute;left:8347;top:2520;width:615;height:195" type="#_x0000_t202" filled="false" stroked="false">
              <v:textbox inset="0,0,0,0">
                <w:txbxContent>
                  <w:p>
                    <w:pPr>
                      <w:tabs>
                        <w:tab w:pos="490" w:val="left" w:leader="none"/>
                      </w:tabs>
                      <w:spacing w:line="208" w:lineRule="auto" w:before="0"/>
                      <w:ind w:left="0" w:right="0" w:firstLine="0"/>
                      <w:jc w:val="left"/>
                      <w:rPr>
                        <w:rFonts w:ascii="ＭＳ Ｐゴシック" w:hAnsi="ＭＳ Ｐゴシック"/>
                        <w:sz w:val="8"/>
                      </w:rPr>
                    </w:pPr>
                    <w:r>
                      <w:rPr>
                        <w:rFonts w:ascii="ＭＳ Ｐゴシック" w:hAnsi="ＭＳ Ｐゴシック"/>
                        <w:color w:val="00BFC4"/>
                        <w:spacing w:val="-113"/>
                        <w:w w:val="106"/>
                        <w:sz w:val="12"/>
                      </w:rPr>
                      <w:t>●</w:t>
                    </w:r>
                    <w:r>
                      <w:rPr>
                        <w:rFonts w:ascii="ＭＳ Ｐゴシック" w:hAnsi="ＭＳ Ｐゴシック"/>
                        <w:color w:val="00BFC4"/>
                        <w:w w:val="109"/>
                        <w:position w:val="2"/>
                        <w:sz w:val="8"/>
                      </w:rPr>
                      <w:t>●</w:t>
                    </w:r>
                    <w:r>
                      <w:rPr>
                        <w:color w:val="00BFC4"/>
                        <w:position w:val="2"/>
                        <w:sz w:val="8"/>
                      </w:rPr>
                      <w:t>  </w:t>
                    </w:r>
                    <w:r>
                      <w:rPr>
                        <w:color w:val="00BFC4"/>
                        <w:spacing w:val="-1"/>
                        <w:position w:val="2"/>
                        <w:sz w:val="8"/>
                      </w:rPr>
                      <w:t> </w:t>
                    </w:r>
                    <w:r>
                      <w:rPr>
                        <w:rFonts w:ascii="ＭＳ Ｐゴシック" w:hAnsi="ＭＳ Ｐゴシック"/>
                        <w:color w:val="00BFC4"/>
                        <w:spacing w:val="-113"/>
                        <w:w w:val="106"/>
                        <w:position w:val="-5"/>
                        <w:sz w:val="12"/>
                      </w:rPr>
                      <w:t>●</w:t>
                    </w:r>
                    <w:r>
                      <w:rPr>
                        <w:rFonts w:ascii="ＭＳ Ｐゴシック" w:hAnsi="ＭＳ Ｐゴシック"/>
                        <w:color w:val="00BFC4"/>
                        <w:w w:val="109"/>
                        <w:position w:val="-4"/>
                        <w:sz w:val="8"/>
                      </w:rPr>
                      <w:t>●</w:t>
                    </w:r>
                    <w:r>
                      <w:rPr>
                        <w:color w:val="00BFC4"/>
                        <w:position w:val="-4"/>
                        <w:sz w:val="8"/>
                      </w:rPr>
                      <w:tab/>
                    </w:r>
                    <w:r>
                      <w:rPr>
                        <w:rFonts w:ascii="ＭＳ Ｐゴシック" w:hAnsi="ＭＳ Ｐゴシック"/>
                        <w:color w:val="00BFC4"/>
                        <w:spacing w:val="-112"/>
                        <w:w w:val="106"/>
                        <w:sz w:val="12"/>
                      </w:rPr>
                      <w:t>●</w:t>
                    </w:r>
                    <w:r>
                      <w:rPr>
                        <w:rFonts w:ascii="ＭＳ Ｐゴシック" w:hAnsi="ＭＳ Ｐゴシック"/>
                        <w:color w:val="00BFC4"/>
                        <w:w w:val="109"/>
                        <w:position w:val="1"/>
                        <w:sz w:val="8"/>
                      </w:rPr>
                      <w:t>●</w:t>
                    </w:r>
                  </w:p>
                </w:txbxContent>
              </v:textbox>
              <w10:wrap type="none"/>
            </v:shape>
            <v:shape style="position:absolute;left:3274;top:2702;width:364;height:163" type="#_x0000_t202" filled="false" stroked="false">
              <v:textbox inset="0,0,0,0">
                <w:txbxContent>
                  <w:p>
                    <w:pPr>
                      <w:spacing w:line="158" w:lineRule="exact" w:before="0"/>
                      <w:ind w:left="0" w:right="0" w:firstLine="0"/>
                      <w:jc w:val="left"/>
                      <w:rPr>
                        <w:rFonts w:ascii="ＭＳ Ｐゴシック" w:hAnsi="ＭＳ Ｐゴシック"/>
                        <w:sz w:val="12"/>
                      </w:rPr>
                    </w:pPr>
                    <w:r>
                      <w:rPr>
                        <w:rFonts w:ascii="ＭＳ Ｐゴシック" w:hAnsi="ＭＳ Ｐゴシック"/>
                        <w:color w:val="00BFC4"/>
                        <w:spacing w:val="-113"/>
                        <w:w w:val="106"/>
                        <w:position w:val="1"/>
                        <w:sz w:val="12"/>
                      </w:rPr>
                      <w:t>●</w:t>
                    </w:r>
                    <w:r>
                      <w:rPr>
                        <w:rFonts w:ascii="ＭＳ Ｐゴシック" w:hAnsi="ＭＳ Ｐゴシック"/>
                        <w:color w:val="00BFC4"/>
                        <w:w w:val="109"/>
                        <w:position w:val="3"/>
                        <w:sz w:val="8"/>
                      </w:rPr>
                      <w:t>●</w:t>
                    </w:r>
                    <w:r>
                      <w:rPr>
                        <w:color w:val="00BFC4"/>
                        <w:position w:val="3"/>
                        <w:sz w:val="8"/>
                      </w:rPr>
                      <w:t>        </w:t>
                    </w:r>
                    <w:r>
                      <w:rPr>
                        <w:color w:val="00BFC4"/>
                        <w:spacing w:val="2"/>
                        <w:position w:val="3"/>
                        <w:sz w:val="8"/>
                      </w:rPr>
                      <w:t> </w:t>
                    </w:r>
                    <w:r>
                      <w:rPr>
                        <w:rFonts w:ascii="ＭＳ Ｐゴシック" w:hAnsi="ＭＳ Ｐゴシック"/>
                        <w:color w:val="F8766D"/>
                        <w:spacing w:val="-112"/>
                        <w:w w:val="106"/>
                        <w:sz w:val="12"/>
                      </w:rPr>
                      <w:t>●</w:t>
                    </w:r>
                    <w:r>
                      <w:rPr>
                        <w:rFonts w:ascii="ＭＳ Ｐゴシック" w:hAnsi="ＭＳ Ｐゴシック"/>
                        <w:color w:val="F8766D"/>
                        <w:spacing w:val="-63"/>
                        <w:w w:val="109"/>
                        <w:position w:val="1"/>
                        <w:sz w:val="8"/>
                      </w:rPr>
                      <w:t>●</w:t>
                    </w:r>
                    <w:r>
                      <w:rPr>
                        <w:rFonts w:ascii="ＭＳ Ｐゴシック" w:hAnsi="ＭＳ Ｐゴシック"/>
                        <w:color w:val="00BFC4"/>
                        <w:spacing w:val="-112"/>
                        <w:w w:val="106"/>
                        <w:position w:val="-1"/>
                        <w:sz w:val="12"/>
                      </w:rPr>
                      <w:t>●</w:t>
                    </w:r>
                  </w:p>
                </w:txbxContent>
              </v:textbox>
              <w10:wrap type="none"/>
            </v:shape>
            <v:shape style="position:absolute;left:4583;top:2705;width:124;height:128" type="#_x0000_t202" filled="false" stroked="false">
              <v:textbox inset="0,0,0,0">
                <w:txbxContent>
                  <w:p>
                    <w:pPr>
                      <w:spacing w:line="126" w:lineRule="exact" w:before="0"/>
                      <w:ind w:left="0" w:right="0" w:firstLine="0"/>
                      <w:jc w:val="left"/>
                      <w:rPr>
                        <w:rFonts w:ascii="ＭＳ Ｐゴシック" w:hAnsi="ＭＳ Ｐゴシック"/>
                        <w:sz w:val="8"/>
                      </w:rPr>
                    </w:pPr>
                    <w:r>
                      <w:rPr>
                        <w:rFonts w:ascii="ＭＳ Ｐゴシック" w:hAnsi="ＭＳ Ｐゴシック"/>
                        <w:color w:val="00BFC4"/>
                        <w:spacing w:val="-113"/>
                        <w:w w:val="106"/>
                        <w:sz w:val="12"/>
                      </w:rPr>
                      <w:t>●</w:t>
                    </w:r>
                    <w:r>
                      <w:rPr>
                        <w:rFonts w:ascii="ＭＳ Ｐゴシック" w:hAnsi="ＭＳ Ｐゴシック"/>
                        <w:color w:val="00BFC4"/>
                        <w:w w:val="109"/>
                        <w:position w:val="1"/>
                        <w:sz w:val="8"/>
                      </w:rPr>
                      <w:t>●</w:t>
                    </w:r>
                  </w:p>
                </w:txbxContent>
              </v:textbox>
              <w10:wrap type="none"/>
            </v:shape>
            <v:shape style="position:absolute;left:8142;top:2632;width:124;height:128" type="#_x0000_t202" filled="false" stroked="false">
              <v:textbox inset="0,0,0,0">
                <w:txbxContent>
                  <w:p>
                    <w:pPr>
                      <w:spacing w:line="126" w:lineRule="exact" w:before="0"/>
                      <w:ind w:left="0" w:right="0" w:firstLine="0"/>
                      <w:jc w:val="left"/>
                      <w:rPr>
                        <w:rFonts w:ascii="ＭＳ Ｐゴシック" w:hAnsi="ＭＳ Ｐゴシック"/>
                        <w:sz w:val="8"/>
                      </w:rPr>
                    </w:pPr>
                    <w:r>
                      <w:rPr>
                        <w:rFonts w:ascii="ＭＳ Ｐゴシック" w:hAnsi="ＭＳ Ｐゴシック"/>
                        <w:color w:val="F8766D"/>
                        <w:spacing w:val="-112"/>
                        <w:w w:val="106"/>
                        <w:sz w:val="12"/>
                      </w:rPr>
                      <w:t>●</w:t>
                    </w:r>
                    <w:r>
                      <w:rPr>
                        <w:rFonts w:ascii="ＭＳ Ｐゴシック" w:hAnsi="ＭＳ Ｐゴシック"/>
                        <w:color w:val="F8766D"/>
                        <w:w w:val="109"/>
                        <w:position w:val="1"/>
                        <w:sz w:val="8"/>
                      </w:rPr>
                      <w:t>●</w:t>
                    </w:r>
                  </w:p>
                </w:txbxContent>
              </v:textbox>
              <w10:wrap type="none"/>
            </v:shape>
            <v:shape style="position:absolute;left:3069;top:2888;width:124;height:128" type="#_x0000_t202" filled="false" stroked="false">
              <v:textbox inset="0,0,0,0">
                <w:txbxContent>
                  <w:p>
                    <w:pPr>
                      <w:spacing w:line="126" w:lineRule="exact" w:before="0"/>
                      <w:ind w:left="0" w:right="0" w:firstLine="0"/>
                      <w:jc w:val="left"/>
                      <w:rPr>
                        <w:rFonts w:ascii="ＭＳ Ｐゴシック" w:hAnsi="ＭＳ Ｐゴシック"/>
                        <w:sz w:val="8"/>
                      </w:rPr>
                    </w:pPr>
                    <w:r>
                      <w:rPr>
                        <w:rFonts w:ascii="ＭＳ Ｐゴシック" w:hAnsi="ＭＳ Ｐゴシック"/>
                        <w:color w:val="F8766D"/>
                        <w:spacing w:val="-112"/>
                        <w:w w:val="106"/>
                        <w:sz w:val="12"/>
                      </w:rPr>
                      <w:t>●</w:t>
                    </w:r>
                    <w:r>
                      <w:rPr>
                        <w:rFonts w:ascii="ＭＳ Ｐゴシック" w:hAnsi="ＭＳ Ｐゴシック"/>
                        <w:color w:val="F8766D"/>
                        <w:w w:val="109"/>
                        <w:position w:val="1"/>
                        <w:sz w:val="8"/>
                      </w:rPr>
                      <w:t>●</w:t>
                    </w:r>
                  </w:p>
                </w:txbxContent>
              </v:textbox>
              <w10:wrap type="none"/>
            </v:shape>
            <v:shape style="position:absolute;left:3110;top:2832;width:36;height:128" type="#_x0000_t202" filled="false" stroked="false">
              <v:textbox inset="0,0,0,0">
                <w:txbxContent>
                  <w:p>
                    <w:pPr>
                      <w:spacing w:line="126" w:lineRule="exact" w:before="0"/>
                      <w:ind w:left="0" w:right="0" w:firstLine="0"/>
                      <w:jc w:val="left"/>
                      <w:rPr>
                        <w:rFonts w:ascii="ＭＳ Ｐゴシック" w:hAnsi="ＭＳ Ｐゴシック"/>
                        <w:sz w:val="12"/>
                      </w:rPr>
                    </w:pPr>
                    <w:r>
                      <w:rPr>
                        <w:rFonts w:ascii="ＭＳ Ｐゴシック" w:hAnsi="ＭＳ Ｐゴシック"/>
                        <w:color w:val="00BFC4"/>
                        <w:spacing w:val="-113"/>
                        <w:w w:val="106"/>
                        <w:sz w:val="12"/>
                      </w:rPr>
                      <w:t>●</w:t>
                    </w:r>
                  </w:p>
                </w:txbxContent>
              </v:textbox>
              <w10:wrap type="none"/>
            </v:shape>
            <v:shape style="position:absolute;left:3126;top:2852;width:108;height:88" type="#_x0000_t202" filled="false" stroked="false">
              <v:textbox inset="0,0,0,0">
                <w:txbxContent>
                  <w:p>
                    <w:pPr>
                      <w:spacing w:line="87" w:lineRule="exact" w:before="0"/>
                      <w:ind w:left="0" w:right="0" w:firstLine="0"/>
                      <w:jc w:val="left"/>
                      <w:rPr>
                        <w:rFonts w:ascii="ＭＳ Ｐゴシック" w:hAnsi="ＭＳ Ｐゴシック"/>
                        <w:sz w:val="8"/>
                      </w:rPr>
                    </w:pPr>
                    <w:r>
                      <w:rPr>
                        <w:rFonts w:ascii="ＭＳ Ｐゴシック" w:hAnsi="ＭＳ Ｐゴシック"/>
                        <w:color w:val="00BFC4"/>
                        <w:w w:val="109"/>
                        <w:sz w:val="8"/>
                      </w:rPr>
                      <w:t>●</w:t>
                    </w:r>
                  </w:p>
                </w:txbxContent>
              </v:textbox>
              <w10:wrap type="none"/>
            </v:shape>
            <v:shape style="position:absolute;left:3233;top:2796;width:36;height:128" type="#_x0000_t202" filled="false" stroked="false">
              <v:textbox inset="0,0,0,0">
                <w:txbxContent>
                  <w:p>
                    <w:pPr>
                      <w:spacing w:line="126" w:lineRule="exact" w:before="0"/>
                      <w:ind w:left="0" w:right="0" w:firstLine="0"/>
                      <w:jc w:val="left"/>
                      <w:rPr>
                        <w:rFonts w:ascii="ＭＳ Ｐゴシック" w:hAnsi="ＭＳ Ｐゴシック"/>
                        <w:sz w:val="12"/>
                      </w:rPr>
                    </w:pPr>
                    <w:r>
                      <w:rPr>
                        <w:rFonts w:ascii="ＭＳ Ｐゴシック" w:hAnsi="ＭＳ Ｐゴシック"/>
                        <w:color w:val="F8766D"/>
                        <w:spacing w:val="-112"/>
                        <w:w w:val="106"/>
                        <w:sz w:val="12"/>
                      </w:rPr>
                      <w:t>●</w:t>
                    </w:r>
                  </w:p>
                </w:txbxContent>
              </v:textbox>
              <w10:wrap type="none"/>
            </v:shape>
            <v:shape style="position:absolute;left:3249;top:2817;width:108;height:88" type="#_x0000_t202" filled="false" stroked="false">
              <v:textbox inset="0,0,0,0">
                <w:txbxContent>
                  <w:p>
                    <w:pPr>
                      <w:spacing w:line="87" w:lineRule="exact" w:before="0"/>
                      <w:ind w:left="0" w:right="0" w:firstLine="0"/>
                      <w:jc w:val="left"/>
                      <w:rPr>
                        <w:rFonts w:ascii="ＭＳ Ｐゴシック" w:hAnsi="ＭＳ Ｐゴシック"/>
                        <w:sz w:val="8"/>
                      </w:rPr>
                    </w:pPr>
                    <w:r>
                      <w:rPr>
                        <w:rFonts w:ascii="ＭＳ Ｐゴシック" w:hAnsi="ＭＳ Ｐゴシック"/>
                        <w:color w:val="F8766D"/>
                        <w:w w:val="109"/>
                        <w:sz w:val="8"/>
                      </w:rPr>
                      <w:t>●</w:t>
                    </w:r>
                  </w:p>
                </w:txbxContent>
              </v:textbox>
              <w10:wrap type="none"/>
            </v:shape>
            <v:shape style="position:absolute;left:3397;top:2839;width:124;height:128" type="#_x0000_t202" filled="false" stroked="false">
              <v:textbox inset="0,0,0,0">
                <w:txbxContent>
                  <w:p>
                    <w:pPr>
                      <w:spacing w:line="126" w:lineRule="exact" w:before="0"/>
                      <w:ind w:left="0" w:right="0" w:firstLine="0"/>
                      <w:jc w:val="left"/>
                      <w:rPr>
                        <w:rFonts w:ascii="ＭＳ Ｐゴシック" w:hAnsi="ＭＳ Ｐゴシック"/>
                        <w:sz w:val="8"/>
                      </w:rPr>
                    </w:pPr>
                    <w:r>
                      <w:rPr>
                        <w:rFonts w:ascii="ＭＳ Ｐゴシック" w:hAnsi="ＭＳ Ｐゴシック"/>
                        <w:color w:val="F8766D"/>
                        <w:spacing w:val="-112"/>
                        <w:w w:val="106"/>
                        <w:sz w:val="12"/>
                      </w:rPr>
                      <w:t>●</w:t>
                    </w:r>
                    <w:r>
                      <w:rPr>
                        <w:rFonts w:ascii="ＭＳ Ｐゴシック" w:hAnsi="ＭＳ Ｐゴシック"/>
                        <w:color w:val="F8766D"/>
                        <w:w w:val="109"/>
                        <w:position w:val="1"/>
                        <w:sz w:val="8"/>
                      </w:rPr>
                      <w:t>●</w:t>
                    </w:r>
                  </w:p>
                </w:txbxContent>
              </v:textbox>
              <w10:wrap type="none"/>
            </v:shape>
            <v:shape style="position:absolute;left:3438;top:2786;width:36;height:128" type="#_x0000_t202" filled="false" stroked="false">
              <v:textbox inset="0,0,0,0">
                <w:txbxContent>
                  <w:p>
                    <w:pPr>
                      <w:spacing w:line="126" w:lineRule="exact" w:before="0"/>
                      <w:ind w:left="0" w:right="0" w:firstLine="0"/>
                      <w:jc w:val="left"/>
                      <w:rPr>
                        <w:rFonts w:ascii="ＭＳ Ｐゴシック" w:hAnsi="ＭＳ Ｐゴシック"/>
                        <w:sz w:val="12"/>
                      </w:rPr>
                    </w:pPr>
                    <w:r>
                      <w:rPr>
                        <w:rFonts w:ascii="ＭＳ Ｐゴシック" w:hAnsi="ＭＳ Ｐゴシック"/>
                        <w:color w:val="00BFC4"/>
                        <w:spacing w:val="-112"/>
                        <w:w w:val="106"/>
                        <w:sz w:val="12"/>
                      </w:rPr>
                      <w:t>●</w:t>
                    </w:r>
                  </w:p>
                </w:txbxContent>
              </v:textbox>
              <w10:wrap type="none"/>
            </v:shape>
            <v:shape style="position:absolute;left:3617;top:2757;width:108;height:88" type="#_x0000_t202" filled="false" stroked="false">
              <v:textbox inset="0,0,0,0">
                <w:txbxContent>
                  <w:p>
                    <w:pPr>
                      <w:spacing w:line="87" w:lineRule="exact" w:before="0"/>
                      <w:ind w:left="0" w:right="0" w:firstLine="0"/>
                      <w:jc w:val="left"/>
                      <w:rPr>
                        <w:rFonts w:ascii="ＭＳ Ｐゴシック" w:hAnsi="ＭＳ Ｐゴシック"/>
                        <w:sz w:val="8"/>
                      </w:rPr>
                    </w:pPr>
                    <w:r>
                      <w:rPr>
                        <w:rFonts w:ascii="ＭＳ Ｐゴシック" w:hAnsi="ＭＳ Ｐゴシック"/>
                        <w:color w:val="00BFC4"/>
                        <w:w w:val="109"/>
                        <w:sz w:val="8"/>
                      </w:rPr>
                      <w:t>●</w:t>
                    </w:r>
                  </w:p>
                </w:txbxContent>
              </v:textbox>
              <w10:wrap type="none"/>
            </v:shape>
            <v:shape style="position:absolute;left:3454;top:2807;width:108;height:88" type="#_x0000_t202" filled="false" stroked="false">
              <v:textbox inset="0,0,0,0">
                <w:txbxContent>
                  <w:p>
                    <w:pPr>
                      <w:spacing w:line="87" w:lineRule="exact" w:before="0"/>
                      <w:ind w:left="0" w:right="0" w:firstLine="0"/>
                      <w:jc w:val="left"/>
                      <w:rPr>
                        <w:rFonts w:ascii="ＭＳ Ｐゴシック" w:hAnsi="ＭＳ Ｐゴシック"/>
                        <w:sz w:val="8"/>
                      </w:rPr>
                    </w:pPr>
                    <w:r>
                      <w:rPr>
                        <w:rFonts w:ascii="ＭＳ Ｐゴシック" w:hAnsi="ＭＳ Ｐゴシック"/>
                        <w:color w:val="00BFC4"/>
                        <w:w w:val="109"/>
                        <w:sz w:val="8"/>
                      </w:rPr>
                      <w:t>●</w:t>
                    </w:r>
                  </w:p>
                </w:txbxContent>
              </v:textbox>
              <w10:wrap type="none"/>
            </v:shape>
            <v:shape style="position:absolute;left:4215;top:2763;width:165;height:138" type="#_x0000_t202" filled="false" stroked="false">
              <v:textbox inset="0,0,0,0">
                <w:txbxContent>
                  <w:p>
                    <w:pPr>
                      <w:spacing w:line="137" w:lineRule="exact" w:before="0"/>
                      <w:ind w:left="0" w:right="0" w:firstLine="0"/>
                      <w:jc w:val="left"/>
                      <w:rPr>
                        <w:rFonts w:ascii="ＭＳ Ｐゴシック" w:hAnsi="ＭＳ Ｐゴシック"/>
                        <w:sz w:val="8"/>
                      </w:rPr>
                    </w:pPr>
                    <w:r>
                      <w:rPr>
                        <w:rFonts w:ascii="ＭＳ Ｐゴシック" w:hAnsi="ＭＳ Ｐゴシック"/>
                        <w:color w:val="F8766D"/>
                        <w:spacing w:val="-113"/>
                        <w:w w:val="106"/>
                        <w:sz w:val="12"/>
                      </w:rPr>
                      <w:t>●</w:t>
                    </w:r>
                    <w:r>
                      <w:rPr>
                        <w:rFonts w:ascii="ＭＳ Ｐゴシック" w:hAnsi="ＭＳ Ｐゴシック"/>
                        <w:color w:val="F8766D"/>
                        <w:spacing w:val="-63"/>
                        <w:w w:val="109"/>
                        <w:position w:val="1"/>
                        <w:sz w:val="8"/>
                      </w:rPr>
                      <w:t>●</w:t>
                    </w:r>
                    <w:r>
                      <w:rPr>
                        <w:rFonts w:ascii="ＭＳ Ｐゴシック" w:hAnsi="ＭＳ Ｐゴシック"/>
                        <w:color w:val="00BFC4"/>
                        <w:spacing w:val="-112"/>
                        <w:w w:val="106"/>
                        <w:position w:val="1"/>
                        <w:sz w:val="12"/>
                      </w:rPr>
                      <w:t>●</w:t>
                    </w:r>
                    <w:r>
                      <w:rPr>
                        <w:rFonts w:ascii="ＭＳ Ｐゴシック" w:hAnsi="ＭＳ Ｐゴシック"/>
                        <w:color w:val="00BFC4"/>
                        <w:w w:val="109"/>
                        <w:position w:val="2"/>
                        <w:sz w:val="8"/>
                      </w:rPr>
                      <w:t>●</w:t>
                    </w:r>
                  </w:p>
                </w:txbxContent>
              </v:textbox>
              <w10:wrap type="none"/>
            </v:shape>
            <v:shape style="position:absolute;left:4542;top:2807;width:225;height:130" type="#_x0000_t202" filled="false" stroked="false">
              <v:textbox inset="0,0,0,0">
                <w:txbxContent>
                  <w:p>
                    <w:pPr>
                      <w:spacing w:line="128" w:lineRule="exact" w:before="0"/>
                      <w:ind w:left="0" w:right="0" w:firstLine="0"/>
                      <w:jc w:val="left"/>
                      <w:rPr>
                        <w:rFonts w:ascii="ＭＳ Ｐゴシック" w:hAnsi="ＭＳ Ｐゴシック"/>
                        <w:sz w:val="12"/>
                      </w:rPr>
                    </w:pPr>
                    <w:r>
                      <w:rPr>
                        <w:rFonts w:ascii="ＭＳ Ｐゴシック" w:hAnsi="ＭＳ Ｐゴシック"/>
                        <w:color w:val="F8766D"/>
                        <w:w w:val="105"/>
                        <w:sz w:val="12"/>
                      </w:rPr>
                      <w:t>● </w:t>
                    </w:r>
                    <w:r>
                      <w:rPr>
                        <w:rFonts w:ascii="ＭＳ Ｐゴシック" w:hAnsi="ＭＳ Ｐゴシック"/>
                        <w:color w:val="F8766D"/>
                        <w:spacing w:val="-87"/>
                        <w:w w:val="105"/>
                        <w:sz w:val="12"/>
                      </w:rPr>
                      <w:t>●</w:t>
                    </w:r>
                  </w:p>
                </w:txbxContent>
              </v:textbox>
              <w10:wrap type="none"/>
            </v:shape>
            <v:shape style="position:absolute;left:4558;top:2788;width:389;height:129" type="#_x0000_t202" filled="false" stroked="false">
              <v:textbox inset="0,0,0,0">
                <w:txbxContent>
                  <w:p>
                    <w:pPr>
                      <w:spacing w:line="127" w:lineRule="exact" w:before="0"/>
                      <w:ind w:left="0" w:right="0" w:firstLine="0"/>
                      <w:jc w:val="left"/>
                      <w:rPr>
                        <w:rFonts w:ascii="ＭＳ Ｐゴシック" w:hAnsi="ＭＳ Ｐゴシック"/>
                        <w:sz w:val="12"/>
                      </w:rPr>
                    </w:pPr>
                    <w:r>
                      <w:rPr>
                        <w:rFonts w:ascii="ＭＳ Ｐゴシック" w:hAnsi="ＭＳ Ｐゴシック"/>
                        <w:color w:val="F8766D"/>
                        <w:w w:val="110"/>
                        <w:sz w:val="8"/>
                      </w:rPr>
                      <w:t>● ● </w:t>
                    </w:r>
                    <w:r>
                      <w:rPr>
                        <w:rFonts w:ascii="ＭＳ Ｐゴシック" w:hAnsi="ＭＳ Ｐゴシック"/>
                        <w:color w:val="00BFC4"/>
                        <w:spacing w:val="-113"/>
                        <w:w w:val="110"/>
                        <w:position w:val="1"/>
                        <w:sz w:val="12"/>
                      </w:rPr>
                      <w:t>●</w:t>
                    </w:r>
                  </w:p>
                </w:txbxContent>
              </v:textbox>
              <w10:wrap type="none"/>
            </v:shape>
            <v:shape style="position:absolute;left:4747;top:2758;width:36;height:128" type="#_x0000_t202" filled="false" stroked="false">
              <v:textbox inset="0,0,0,0">
                <w:txbxContent>
                  <w:p>
                    <w:pPr>
                      <w:spacing w:line="126" w:lineRule="exact" w:before="0"/>
                      <w:ind w:left="0" w:right="0" w:firstLine="0"/>
                      <w:jc w:val="left"/>
                      <w:rPr>
                        <w:rFonts w:ascii="ＭＳ Ｐゴシック" w:hAnsi="ＭＳ Ｐゴシック"/>
                        <w:sz w:val="12"/>
                      </w:rPr>
                    </w:pPr>
                    <w:r>
                      <w:rPr>
                        <w:rFonts w:ascii="ＭＳ Ｐゴシック" w:hAnsi="ＭＳ Ｐゴシック"/>
                        <w:color w:val="00BFC4"/>
                        <w:spacing w:val="-113"/>
                        <w:w w:val="106"/>
                        <w:sz w:val="12"/>
                      </w:rPr>
                      <w:t>●</w:t>
                    </w:r>
                  </w:p>
                </w:txbxContent>
              </v:textbox>
              <w10:wrap type="none"/>
            </v:shape>
            <v:shape style="position:absolute;left:4763;top:2779;width:108;height:88" type="#_x0000_t202" filled="false" stroked="false">
              <v:textbox inset="0,0,0,0">
                <w:txbxContent>
                  <w:p>
                    <w:pPr>
                      <w:spacing w:line="87" w:lineRule="exact" w:before="0"/>
                      <w:ind w:left="0" w:right="0" w:firstLine="0"/>
                      <w:jc w:val="left"/>
                      <w:rPr>
                        <w:rFonts w:ascii="ＭＳ Ｐゴシック" w:hAnsi="ＭＳ Ｐゴシック"/>
                        <w:sz w:val="8"/>
                      </w:rPr>
                    </w:pPr>
                    <w:r>
                      <w:rPr>
                        <w:rFonts w:ascii="ＭＳ Ｐゴシック" w:hAnsi="ＭＳ Ｐゴシック"/>
                        <w:color w:val="00BFC4"/>
                        <w:w w:val="109"/>
                        <w:sz w:val="8"/>
                      </w:rPr>
                      <w:t>●</w:t>
                    </w:r>
                  </w:p>
                </w:txbxContent>
              </v:textbox>
              <w10:wrap type="none"/>
            </v:shape>
            <v:shape style="position:absolute;left:4926;top:2809;width:108;height:88" type="#_x0000_t202" filled="false" stroked="false">
              <v:textbox inset="0,0,0,0">
                <w:txbxContent>
                  <w:p>
                    <w:pPr>
                      <w:spacing w:line="87" w:lineRule="exact" w:before="0"/>
                      <w:ind w:left="0" w:right="0" w:firstLine="0"/>
                      <w:jc w:val="left"/>
                      <w:rPr>
                        <w:rFonts w:ascii="ＭＳ Ｐゴシック" w:hAnsi="ＭＳ Ｐゴシック"/>
                        <w:sz w:val="8"/>
                      </w:rPr>
                    </w:pPr>
                    <w:r>
                      <w:rPr>
                        <w:rFonts w:ascii="ＭＳ Ｐゴシック" w:hAnsi="ＭＳ Ｐゴシック"/>
                        <w:color w:val="00BFC4"/>
                        <w:w w:val="109"/>
                        <w:sz w:val="8"/>
                      </w:rPr>
                      <w:t>●</w:t>
                    </w:r>
                  </w:p>
                </w:txbxContent>
              </v:textbox>
              <w10:wrap type="none"/>
            </v:shape>
            <v:shape style="position:absolute;left:5688;top:2751;width:165;height:154" type="#_x0000_t202" filled="false" stroked="false">
              <v:textbox inset="0,0,0,0">
                <w:txbxContent>
                  <w:p>
                    <w:pPr>
                      <w:spacing w:line="139" w:lineRule="auto" w:before="17"/>
                      <w:ind w:left="0" w:right="0" w:firstLine="0"/>
                      <w:jc w:val="left"/>
                      <w:rPr>
                        <w:rFonts w:ascii="ＭＳ Ｐゴシック" w:hAnsi="ＭＳ Ｐゴシック"/>
                        <w:sz w:val="8"/>
                      </w:rPr>
                    </w:pPr>
                    <w:r>
                      <w:rPr>
                        <w:rFonts w:ascii="ＭＳ Ｐゴシック" w:hAnsi="ＭＳ Ｐゴシック"/>
                        <w:color w:val="F8766D"/>
                        <w:spacing w:val="-72"/>
                        <w:w w:val="106"/>
                        <w:position w:val="-5"/>
                        <w:sz w:val="12"/>
                      </w:rPr>
                      <w:t>●</w:t>
                    </w:r>
                    <w:r>
                      <w:rPr>
                        <w:rFonts w:ascii="ＭＳ Ｐゴシック" w:hAnsi="ＭＳ Ｐゴシック"/>
                        <w:color w:val="00BFC4"/>
                        <w:w w:val="109"/>
                        <w:sz w:val="8"/>
                      </w:rPr>
                      <w:t>●</w:t>
                    </w:r>
                  </w:p>
                </w:txbxContent>
              </v:textbox>
              <w10:wrap type="none"/>
            </v:shape>
            <v:shape style="position:absolute;left:5704;top:2797;width:108;height:88" type="#_x0000_t202" filled="false" stroked="false">
              <v:textbox inset="0,0,0,0">
                <w:txbxContent>
                  <w:p>
                    <w:pPr>
                      <w:spacing w:line="87" w:lineRule="exact" w:before="0"/>
                      <w:ind w:left="0" w:right="0" w:firstLine="0"/>
                      <w:jc w:val="left"/>
                      <w:rPr>
                        <w:rFonts w:ascii="ＭＳ Ｐゴシック" w:hAnsi="ＭＳ Ｐゴシック"/>
                        <w:sz w:val="8"/>
                      </w:rPr>
                    </w:pPr>
                    <w:r>
                      <w:rPr>
                        <w:rFonts w:ascii="ＭＳ Ｐゴシック" w:hAnsi="ＭＳ Ｐゴシック"/>
                        <w:color w:val="F8766D"/>
                        <w:w w:val="109"/>
                        <w:sz w:val="8"/>
                      </w:rPr>
                      <w:t>●</w:t>
                    </w:r>
                  </w:p>
                </w:txbxContent>
              </v:textbox>
              <w10:wrap type="none"/>
            </v:shape>
            <v:shape style="position:absolute;left:5729;top:2731;width:36;height:128" type="#_x0000_t202" filled="false" stroked="false">
              <v:textbox inset="0,0,0,0">
                <w:txbxContent>
                  <w:p>
                    <w:pPr>
                      <w:spacing w:line="126" w:lineRule="exact" w:before="0"/>
                      <w:ind w:left="0" w:right="0" w:firstLine="0"/>
                      <w:jc w:val="left"/>
                      <w:rPr>
                        <w:rFonts w:ascii="ＭＳ Ｐゴシック" w:hAnsi="ＭＳ Ｐゴシック"/>
                        <w:sz w:val="12"/>
                      </w:rPr>
                    </w:pPr>
                    <w:r>
                      <w:rPr>
                        <w:rFonts w:ascii="ＭＳ Ｐゴシック" w:hAnsi="ＭＳ Ｐゴシック"/>
                        <w:color w:val="00BFC4"/>
                        <w:spacing w:val="-113"/>
                        <w:w w:val="106"/>
                        <w:sz w:val="12"/>
                      </w:rPr>
                      <w:t>●</w:t>
                    </w:r>
                  </w:p>
                </w:txbxContent>
              </v:textbox>
              <w10:wrap type="none"/>
            </v:shape>
            <v:shape style="position:absolute;left:6547;top:2787;width:124;height:128" type="#_x0000_t202" filled="false" stroked="false">
              <v:textbox inset="0,0,0,0">
                <w:txbxContent>
                  <w:p>
                    <w:pPr>
                      <w:spacing w:line="126" w:lineRule="exact" w:before="0"/>
                      <w:ind w:left="0" w:right="0" w:firstLine="0"/>
                      <w:jc w:val="left"/>
                      <w:rPr>
                        <w:rFonts w:ascii="ＭＳ Ｐゴシック" w:hAnsi="ＭＳ Ｐゴシック"/>
                        <w:sz w:val="8"/>
                      </w:rPr>
                    </w:pPr>
                    <w:r>
                      <w:rPr>
                        <w:rFonts w:ascii="ＭＳ Ｐゴシック" w:hAnsi="ＭＳ Ｐゴシック"/>
                        <w:color w:val="00BFC4"/>
                        <w:spacing w:val="-112"/>
                        <w:w w:val="106"/>
                        <w:sz w:val="12"/>
                      </w:rPr>
                      <w:t>●</w:t>
                    </w:r>
                    <w:r>
                      <w:rPr>
                        <w:rFonts w:ascii="ＭＳ Ｐゴシック" w:hAnsi="ＭＳ Ｐゴシック"/>
                        <w:color w:val="00BFC4"/>
                        <w:w w:val="109"/>
                        <w:position w:val="1"/>
                        <w:sz w:val="8"/>
                      </w:rPr>
                      <w:t>●</w:t>
                    </w:r>
                  </w:p>
                </w:txbxContent>
              </v:textbox>
              <w10:wrap type="none"/>
            </v:shape>
            <v:shape style="position:absolute;left:8797;top:2774;width:124;height:128" type="#_x0000_t202" filled="false" stroked="false">
              <v:textbox inset="0,0,0,0">
                <w:txbxContent>
                  <w:p>
                    <w:pPr>
                      <w:spacing w:line="126" w:lineRule="exact" w:before="0"/>
                      <w:ind w:left="0" w:right="0" w:firstLine="0"/>
                      <w:jc w:val="left"/>
                      <w:rPr>
                        <w:rFonts w:ascii="ＭＳ Ｐゴシック" w:hAnsi="ＭＳ Ｐゴシック"/>
                        <w:sz w:val="8"/>
                      </w:rPr>
                    </w:pPr>
                    <w:r>
                      <w:rPr>
                        <w:rFonts w:ascii="ＭＳ Ｐゴシック" w:hAnsi="ＭＳ Ｐゴシック"/>
                        <w:color w:val="F8766D"/>
                        <w:spacing w:val="-112"/>
                        <w:w w:val="106"/>
                        <w:sz w:val="12"/>
                      </w:rPr>
                      <w:t>●</w:t>
                    </w:r>
                    <w:r>
                      <w:rPr>
                        <w:rFonts w:ascii="ＭＳ Ｐゴシック" w:hAnsi="ＭＳ Ｐゴシック"/>
                        <w:color w:val="F8766D"/>
                        <w:w w:val="109"/>
                        <w:position w:val="1"/>
                        <w:sz w:val="8"/>
                      </w:rPr>
                      <w:t>●</w:t>
                    </w:r>
                  </w:p>
                </w:txbxContent>
              </v:textbox>
              <w10:wrap type="none"/>
            </v:shape>
            <v:shape style="position:absolute;left:4379;top:2911;width:124;height:128" type="#_x0000_t202" filled="false" stroked="false">
              <v:textbox inset="0,0,0,0">
                <w:txbxContent>
                  <w:p>
                    <w:pPr>
                      <w:spacing w:line="126" w:lineRule="exact" w:before="0"/>
                      <w:ind w:left="0" w:right="0" w:firstLine="0"/>
                      <w:jc w:val="left"/>
                      <w:rPr>
                        <w:rFonts w:ascii="ＭＳ Ｐゴシック" w:hAnsi="ＭＳ Ｐゴシック"/>
                        <w:sz w:val="8"/>
                      </w:rPr>
                    </w:pPr>
                    <w:r>
                      <w:rPr>
                        <w:rFonts w:ascii="ＭＳ Ｐゴシック" w:hAnsi="ＭＳ Ｐゴシック"/>
                        <w:color w:val="F8766D"/>
                        <w:spacing w:val="-113"/>
                        <w:w w:val="106"/>
                        <w:sz w:val="12"/>
                      </w:rPr>
                      <w:t>●</w:t>
                    </w:r>
                    <w:r>
                      <w:rPr>
                        <w:rFonts w:ascii="ＭＳ Ｐゴシック" w:hAnsi="ＭＳ Ｐゴシック"/>
                        <w:color w:val="F8766D"/>
                        <w:w w:val="109"/>
                        <w:position w:val="1"/>
                        <w:sz w:val="8"/>
                      </w:rPr>
                      <w:t>●</w:t>
                    </w:r>
                  </w:p>
                </w:txbxContent>
              </v:textbox>
              <w10:wrap type="none"/>
            </v:shape>
            <v:shape style="position:absolute;left:4419;top:2862;width:124;height:128" type="#_x0000_t202" filled="false" stroked="false">
              <v:textbox inset="0,0,0,0">
                <w:txbxContent>
                  <w:p>
                    <w:pPr>
                      <w:spacing w:line="126" w:lineRule="exact" w:before="0"/>
                      <w:ind w:left="0" w:right="0" w:firstLine="0"/>
                      <w:jc w:val="left"/>
                      <w:rPr>
                        <w:rFonts w:ascii="ＭＳ Ｐゴシック" w:hAnsi="ＭＳ Ｐゴシック"/>
                        <w:sz w:val="8"/>
                      </w:rPr>
                    </w:pPr>
                    <w:r>
                      <w:rPr>
                        <w:rFonts w:ascii="ＭＳ Ｐゴシック" w:hAnsi="ＭＳ Ｐゴシック"/>
                        <w:color w:val="00BFC4"/>
                        <w:spacing w:val="-112"/>
                        <w:w w:val="106"/>
                        <w:sz w:val="12"/>
                      </w:rPr>
                      <w:t>●</w:t>
                    </w:r>
                    <w:r>
                      <w:rPr>
                        <w:rFonts w:ascii="ＭＳ Ｐゴシック" w:hAnsi="ＭＳ Ｐゴシック"/>
                        <w:color w:val="00BFC4"/>
                        <w:w w:val="109"/>
                        <w:position w:val="1"/>
                        <w:sz w:val="8"/>
                      </w:rPr>
                      <w:t>●</w:t>
                    </w:r>
                  </w:p>
                </w:txbxContent>
              </v:textbox>
              <w10:wrap type="none"/>
            </v:shape>
            <v:shape style="position:absolute;left:6015;top:2833;width:896;height:150" type="#_x0000_t202" filled="false" stroked="false">
              <v:textbox inset="0,0,0,0">
                <w:txbxContent>
                  <w:p>
                    <w:pPr>
                      <w:tabs>
                        <w:tab w:pos="490" w:val="left" w:leader="none"/>
                        <w:tab w:pos="859" w:val="left" w:leader="none"/>
                      </w:tabs>
                      <w:spacing w:line="148" w:lineRule="exact" w:before="0"/>
                      <w:ind w:left="0" w:right="0" w:firstLine="0"/>
                      <w:jc w:val="left"/>
                      <w:rPr>
                        <w:rFonts w:ascii="ＭＳ Ｐゴシック" w:hAnsi="ＭＳ Ｐゴシック"/>
                        <w:sz w:val="12"/>
                      </w:rPr>
                    </w:pPr>
                    <w:r>
                      <w:rPr>
                        <w:rFonts w:ascii="ＭＳ Ｐゴシック" w:hAnsi="ＭＳ Ｐゴシック"/>
                        <w:color w:val="F8766D"/>
                        <w:spacing w:val="-112"/>
                        <w:w w:val="106"/>
                        <w:position w:val="1"/>
                        <w:sz w:val="12"/>
                      </w:rPr>
                      <w:t>●</w:t>
                    </w:r>
                    <w:r>
                      <w:rPr>
                        <w:rFonts w:ascii="ＭＳ Ｐゴシック" w:hAnsi="ＭＳ Ｐゴシック"/>
                        <w:color w:val="F8766D"/>
                        <w:spacing w:val="-63"/>
                        <w:w w:val="109"/>
                        <w:position w:val="2"/>
                        <w:sz w:val="8"/>
                      </w:rPr>
                      <w:t>●</w:t>
                    </w:r>
                    <w:r>
                      <w:rPr>
                        <w:rFonts w:ascii="ＭＳ Ｐゴシック" w:hAnsi="ＭＳ Ｐゴシック"/>
                        <w:color w:val="00BFC4"/>
                        <w:spacing w:val="-113"/>
                        <w:w w:val="106"/>
                        <w:position w:val="2"/>
                        <w:sz w:val="12"/>
                      </w:rPr>
                      <w:t>●</w:t>
                    </w:r>
                    <w:r>
                      <w:rPr>
                        <w:rFonts w:ascii="ＭＳ Ｐゴシック" w:hAnsi="ＭＳ Ｐゴシック"/>
                        <w:color w:val="00BFC4"/>
                        <w:w w:val="109"/>
                        <w:position w:val="4"/>
                        <w:sz w:val="8"/>
                      </w:rPr>
                      <w:t>●</w:t>
                    </w:r>
                    <w:r>
                      <w:rPr>
                        <w:color w:val="00BFC4"/>
                        <w:position w:val="4"/>
                        <w:sz w:val="8"/>
                      </w:rPr>
                      <w:tab/>
                    </w:r>
                    <w:r>
                      <w:rPr>
                        <w:rFonts w:ascii="ＭＳ Ｐゴシック" w:hAnsi="ＭＳ Ｐゴシック"/>
                        <w:color w:val="F8766D"/>
                        <w:spacing w:val="-113"/>
                        <w:w w:val="106"/>
                        <w:sz w:val="12"/>
                      </w:rPr>
                      <w:t>●</w:t>
                    </w:r>
                    <w:r>
                      <w:rPr>
                        <w:rFonts w:ascii="ＭＳ Ｐゴシック" w:hAnsi="ＭＳ Ｐゴシック"/>
                        <w:color w:val="F8766D"/>
                        <w:w w:val="109"/>
                        <w:position w:val="1"/>
                        <w:sz w:val="8"/>
                      </w:rPr>
                      <w:t>●</w:t>
                    </w:r>
                    <w:r>
                      <w:rPr>
                        <w:color w:val="F8766D"/>
                        <w:position w:val="1"/>
                        <w:sz w:val="8"/>
                      </w:rPr>
                      <w:tab/>
                    </w:r>
                    <w:r>
                      <w:rPr>
                        <w:rFonts w:ascii="ＭＳ Ｐゴシック" w:hAnsi="ＭＳ Ｐゴシック"/>
                        <w:color w:val="00BFC4"/>
                        <w:spacing w:val="-112"/>
                        <w:w w:val="106"/>
                        <w:position w:val="2"/>
                        <w:sz w:val="12"/>
                      </w:rPr>
                      <w:t>●</w:t>
                    </w:r>
                  </w:p>
                </w:txbxContent>
              </v:textbox>
              <w10:wrap type="none"/>
            </v:shape>
            <v:shape style="position:absolute;left:6890;top:2858;width:108;height:88" type="#_x0000_t202" filled="false" stroked="false">
              <v:textbox inset="0,0,0,0">
                <w:txbxContent>
                  <w:p>
                    <w:pPr>
                      <w:spacing w:line="87" w:lineRule="exact" w:before="0"/>
                      <w:ind w:left="0" w:right="0" w:firstLine="0"/>
                      <w:jc w:val="left"/>
                      <w:rPr>
                        <w:rFonts w:ascii="ＭＳ Ｐゴシック" w:hAnsi="ＭＳ Ｐゴシック"/>
                        <w:sz w:val="8"/>
                      </w:rPr>
                    </w:pPr>
                    <w:r>
                      <w:rPr>
                        <w:rFonts w:ascii="ＭＳ Ｐゴシック" w:hAnsi="ＭＳ Ｐゴシック"/>
                        <w:color w:val="00BFC4"/>
                        <w:w w:val="109"/>
                        <w:sz w:val="8"/>
                      </w:rPr>
                      <w:t>●</w:t>
                    </w:r>
                  </w:p>
                </w:txbxContent>
              </v:textbox>
              <w10:wrap type="none"/>
            </v:shape>
            <v:shape style="position:absolute;left:5565;top:2916;width:451;height:156" type="#_x0000_t202" filled="false" stroked="false">
              <v:textbox inset="0,0,0,0">
                <w:txbxContent>
                  <w:p>
                    <w:pPr>
                      <w:tabs>
                        <w:tab w:pos="327" w:val="left" w:leader="none"/>
                      </w:tabs>
                      <w:spacing w:line="156" w:lineRule="exact" w:before="0"/>
                      <w:ind w:left="0" w:right="0" w:firstLine="0"/>
                      <w:jc w:val="left"/>
                      <w:rPr>
                        <w:rFonts w:ascii="ＭＳ Ｐゴシック" w:hAnsi="ＭＳ Ｐゴシック"/>
                        <w:sz w:val="8"/>
                      </w:rPr>
                    </w:pPr>
                    <w:r>
                      <w:rPr>
                        <w:rFonts w:ascii="ＭＳ Ｐゴシック" w:hAnsi="ＭＳ Ｐゴシック"/>
                        <w:color w:val="00BFC4"/>
                        <w:spacing w:val="-113"/>
                        <w:w w:val="106"/>
                        <w:position w:val="-2"/>
                        <w:sz w:val="12"/>
                      </w:rPr>
                      <w:t>●</w:t>
                    </w:r>
                    <w:r>
                      <w:rPr>
                        <w:rFonts w:ascii="ＭＳ Ｐゴシック" w:hAnsi="ＭＳ Ｐゴシック"/>
                        <w:color w:val="00BFC4"/>
                        <w:w w:val="109"/>
                        <w:position w:val="0"/>
                        <w:sz w:val="8"/>
                      </w:rPr>
                      <w:t>●</w:t>
                    </w:r>
                    <w:r>
                      <w:rPr>
                        <w:color w:val="00BFC4"/>
                        <w:position w:val="0"/>
                        <w:sz w:val="8"/>
                      </w:rPr>
                      <w:tab/>
                    </w:r>
                    <w:r>
                      <w:rPr>
                        <w:rFonts w:ascii="ＭＳ Ｐゴシック" w:hAnsi="ＭＳ Ｐゴシック"/>
                        <w:color w:val="00BFC4"/>
                        <w:spacing w:val="-113"/>
                        <w:w w:val="106"/>
                        <w:sz w:val="12"/>
                      </w:rPr>
                      <w:t>●</w:t>
                    </w:r>
                    <w:r>
                      <w:rPr>
                        <w:rFonts w:ascii="ＭＳ Ｐゴシック" w:hAnsi="ＭＳ Ｐゴシック"/>
                        <w:color w:val="00BFC4"/>
                        <w:w w:val="109"/>
                        <w:position w:val="1"/>
                        <w:sz w:val="8"/>
                      </w:rPr>
                      <w:t>●</w:t>
                    </w:r>
                  </w:p>
                </w:txbxContent>
              </v:textbox>
              <w10:wrap type="none"/>
            </v:shape>
            <v:shape style="position:absolute;left:6833;top:2919;width:124;height:128" type="#_x0000_t202" filled="false" stroked="false">
              <v:textbox inset="0,0,0,0">
                <w:txbxContent>
                  <w:p>
                    <w:pPr>
                      <w:spacing w:line="126" w:lineRule="exact" w:before="0"/>
                      <w:ind w:left="0" w:right="0" w:firstLine="0"/>
                      <w:jc w:val="left"/>
                      <w:rPr>
                        <w:rFonts w:ascii="ＭＳ Ｐゴシック" w:hAnsi="ＭＳ Ｐゴシック"/>
                        <w:sz w:val="8"/>
                      </w:rPr>
                    </w:pPr>
                    <w:r>
                      <w:rPr>
                        <w:rFonts w:ascii="ＭＳ Ｐゴシック" w:hAnsi="ＭＳ Ｐゴシック"/>
                        <w:color w:val="F8766D"/>
                        <w:spacing w:val="-113"/>
                        <w:w w:val="106"/>
                        <w:sz w:val="12"/>
                      </w:rPr>
                      <w:t>●</w:t>
                    </w:r>
                    <w:r>
                      <w:rPr>
                        <w:rFonts w:ascii="ＭＳ Ｐゴシック" w:hAnsi="ＭＳ Ｐゴシック"/>
                        <w:color w:val="F8766D"/>
                        <w:w w:val="109"/>
                        <w:position w:val="1"/>
                        <w:sz w:val="8"/>
                      </w:rPr>
                      <w:t>●</w:t>
                    </w:r>
                  </w:p>
                </w:txbxContent>
              </v:textbox>
              <w10:wrap type="none"/>
            </v:shape>
            <v:shape style="position:absolute;left:7815;top:2865;width:615;height:186" type="#_x0000_t202" filled="false" stroked="false">
              <v:textbox inset="0,0,0,0">
                <w:txbxContent>
                  <w:p>
                    <w:pPr>
                      <w:tabs>
                        <w:tab w:pos="490" w:val="left" w:leader="none"/>
                      </w:tabs>
                      <w:spacing w:line="232" w:lineRule="auto" w:before="0"/>
                      <w:ind w:left="0" w:right="0" w:firstLine="0"/>
                      <w:jc w:val="left"/>
                      <w:rPr>
                        <w:rFonts w:ascii="ＭＳ Ｐゴシック" w:hAnsi="ＭＳ Ｐゴシック"/>
                        <w:sz w:val="8"/>
                      </w:rPr>
                    </w:pPr>
                    <w:r>
                      <w:rPr>
                        <w:rFonts w:ascii="ＭＳ Ｐゴシック" w:hAnsi="ＭＳ Ｐゴシック"/>
                        <w:color w:val="F8766D"/>
                        <w:spacing w:val="-113"/>
                        <w:w w:val="106"/>
                        <w:position w:val="-3"/>
                        <w:sz w:val="12"/>
                      </w:rPr>
                      <w:t>●</w:t>
                    </w:r>
                    <w:r>
                      <w:rPr>
                        <w:rFonts w:ascii="ＭＳ Ｐゴシック" w:hAnsi="ＭＳ Ｐゴシック"/>
                        <w:color w:val="F8766D"/>
                        <w:spacing w:val="-63"/>
                        <w:w w:val="109"/>
                        <w:position w:val="-2"/>
                        <w:sz w:val="8"/>
                      </w:rPr>
                      <w:t>●</w:t>
                    </w:r>
                    <w:r>
                      <w:rPr>
                        <w:rFonts w:ascii="ＭＳ Ｐゴシック" w:hAnsi="ＭＳ Ｐゴシック"/>
                        <w:color w:val="00BFC4"/>
                        <w:spacing w:val="-113"/>
                        <w:w w:val="106"/>
                        <w:sz w:val="12"/>
                      </w:rPr>
                      <w:t>●</w:t>
                    </w:r>
                    <w:r>
                      <w:rPr>
                        <w:rFonts w:ascii="ＭＳ Ｐゴシック" w:hAnsi="ＭＳ Ｐゴシック"/>
                        <w:color w:val="00BFC4"/>
                        <w:w w:val="109"/>
                        <w:position w:val="1"/>
                        <w:sz w:val="8"/>
                      </w:rPr>
                      <w:t>●</w:t>
                    </w:r>
                    <w:r>
                      <w:rPr>
                        <w:color w:val="00BFC4"/>
                        <w:position w:val="1"/>
                        <w:sz w:val="8"/>
                      </w:rPr>
                      <w:tab/>
                    </w:r>
                    <w:r>
                      <w:rPr>
                        <w:rFonts w:ascii="ＭＳ Ｐゴシック" w:hAnsi="ＭＳ Ｐゴシック"/>
                        <w:color w:val="F8766D"/>
                        <w:spacing w:val="-112"/>
                        <w:w w:val="106"/>
                        <w:position w:val="2"/>
                        <w:sz w:val="12"/>
                      </w:rPr>
                      <w:t>●</w:t>
                    </w:r>
                    <w:r>
                      <w:rPr>
                        <w:rFonts w:ascii="ＭＳ Ｐゴシック" w:hAnsi="ＭＳ Ｐゴシック"/>
                        <w:color w:val="F8766D"/>
                        <w:w w:val="109"/>
                        <w:position w:val="3"/>
                        <w:sz w:val="8"/>
                      </w:rPr>
                      <w:t>●</w:t>
                    </w:r>
                  </w:p>
                </w:txbxContent>
              </v:textbox>
              <w10:wrap type="none"/>
            </v:shape>
            <v:shape style="position:absolute;left:5197;top:3052;width:165;height:148" type="#_x0000_t202" filled="false" stroked="false">
              <v:textbox inset="0,0,0,0">
                <w:txbxContent>
                  <w:p>
                    <w:pPr>
                      <w:spacing w:line="146" w:lineRule="exact" w:before="0"/>
                      <w:ind w:left="0" w:right="0" w:firstLine="0"/>
                      <w:jc w:val="left"/>
                      <w:rPr>
                        <w:rFonts w:ascii="ＭＳ Ｐゴシック" w:hAnsi="ＭＳ Ｐゴシック"/>
                        <w:sz w:val="8"/>
                      </w:rPr>
                    </w:pPr>
                    <w:r>
                      <w:rPr>
                        <w:rFonts w:ascii="ＭＳ Ｐゴシック" w:hAnsi="ＭＳ Ｐゴシック"/>
                        <w:color w:val="F8766D"/>
                        <w:spacing w:val="-113"/>
                        <w:w w:val="106"/>
                        <w:position w:val="2"/>
                        <w:sz w:val="12"/>
                      </w:rPr>
                      <w:t>●</w:t>
                    </w:r>
                    <w:r>
                      <w:rPr>
                        <w:rFonts w:ascii="ＭＳ Ｐゴシック" w:hAnsi="ＭＳ Ｐゴシック"/>
                        <w:color w:val="F8766D"/>
                        <w:spacing w:val="-63"/>
                        <w:w w:val="109"/>
                        <w:position w:val="3"/>
                        <w:sz w:val="8"/>
                      </w:rPr>
                      <w:t>●</w:t>
                    </w:r>
                    <w:r>
                      <w:rPr>
                        <w:rFonts w:ascii="ＭＳ Ｐゴシック" w:hAnsi="ＭＳ Ｐゴシック"/>
                        <w:color w:val="00BFC4"/>
                        <w:spacing w:val="-113"/>
                        <w:w w:val="106"/>
                        <w:sz w:val="12"/>
                      </w:rPr>
                      <w:t>●</w:t>
                    </w:r>
                    <w:r>
                      <w:rPr>
                        <w:rFonts w:ascii="ＭＳ Ｐゴシック" w:hAnsi="ＭＳ Ｐゴシック"/>
                        <w:color w:val="00BFC4"/>
                        <w:w w:val="109"/>
                        <w:position w:val="1"/>
                        <w:sz w:val="8"/>
                      </w:rPr>
                      <w:t>●</w:t>
                    </w:r>
                  </w:p>
                </w:txbxContent>
              </v:textbox>
              <w10:wrap type="none"/>
            </v:shape>
            <v:shape style="position:absolute;left:5524;top:3000;width:452;height:130" type="#_x0000_t202" filled="false" stroked="false">
              <v:textbox inset="0,0,0,0">
                <w:txbxContent>
                  <w:p>
                    <w:pPr>
                      <w:tabs>
                        <w:tab w:pos="327" w:val="left" w:leader="none"/>
                      </w:tabs>
                      <w:spacing w:line="128" w:lineRule="exact" w:before="0"/>
                      <w:ind w:left="0" w:right="0" w:firstLine="0"/>
                      <w:jc w:val="left"/>
                      <w:rPr>
                        <w:rFonts w:ascii="ＭＳ Ｐゴシック" w:hAnsi="ＭＳ Ｐゴシック"/>
                        <w:sz w:val="8"/>
                      </w:rPr>
                    </w:pPr>
                    <w:r>
                      <w:rPr>
                        <w:rFonts w:ascii="ＭＳ Ｐゴシック" w:hAnsi="ＭＳ Ｐゴシック"/>
                        <w:color w:val="F8766D"/>
                        <w:spacing w:val="-112"/>
                        <w:w w:val="106"/>
                        <w:sz w:val="12"/>
                      </w:rPr>
                      <w:t>●</w:t>
                    </w:r>
                    <w:r>
                      <w:rPr>
                        <w:rFonts w:ascii="ＭＳ Ｐゴシック" w:hAnsi="ＭＳ Ｐゴシック"/>
                        <w:color w:val="F8766D"/>
                        <w:w w:val="109"/>
                        <w:position w:val="2"/>
                        <w:sz w:val="8"/>
                      </w:rPr>
                      <w:t>●</w:t>
                    </w:r>
                    <w:r>
                      <w:rPr>
                        <w:color w:val="F8766D"/>
                        <w:position w:val="2"/>
                        <w:sz w:val="8"/>
                      </w:rPr>
                      <w:tab/>
                    </w:r>
                    <w:r>
                      <w:rPr>
                        <w:rFonts w:ascii="ＭＳ Ｐゴシック" w:hAnsi="ＭＳ Ｐゴシック"/>
                        <w:color w:val="F8766D"/>
                        <w:spacing w:val="-112"/>
                        <w:w w:val="106"/>
                        <w:sz w:val="12"/>
                      </w:rPr>
                      <w:t>●</w:t>
                    </w:r>
                    <w:r>
                      <w:rPr>
                        <w:rFonts w:ascii="ＭＳ Ｐゴシック" w:hAnsi="ＭＳ Ｐゴシック"/>
                        <w:color w:val="F8766D"/>
                        <w:w w:val="109"/>
                        <w:position w:val="1"/>
                        <w:sz w:val="8"/>
                      </w:rPr>
                      <w:t>●</w:t>
                    </w:r>
                  </w:p>
                </w:txbxContent>
              </v:textbox>
              <w10:wrap type="none"/>
            </v:shape>
            <v:shape style="position:absolute;left:6342;top:2952;width:165;height:218" type="#_x0000_t202" filled="false" stroked="false">
              <v:textbox inset="0,0,0,0">
                <w:txbxContent>
                  <w:p>
                    <w:pPr>
                      <w:spacing w:line="99" w:lineRule="exact" w:before="0"/>
                      <w:ind w:left="40" w:right="0" w:firstLine="0"/>
                      <w:jc w:val="left"/>
                      <w:rPr>
                        <w:rFonts w:ascii="ＭＳ Ｐゴシック" w:hAnsi="ＭＳ Ｐゴシック"/>
                        <w:sz w:val="8"/>
                      </w:rPr>
                    </w:pPr>
                    <w:r>
                      <w:rPr>
                        <w:rFonts w:ascii="ＭＳ Ｐゴシック" w:hAnsi="ＭＳ Ｐゴシック"/>
                        <w:color w:val="00BFC4"/>
                        <w:spacing w:val="-112"/>
                        <w:w w:val="106"/>
                        <w:sz w:val="12"/>
                      </w:rPr>
                      <w:t>●</w:t>
                    </w:r>
                    <w:r>
                      <w:rPr>
                        <w:rFonts w:ascii="ＭＳ Ｐゴシック" w:hAnsi="ＭＳ Ｐゴシック"/>
                        <w:color w:val="00BFC4"/>
                        <w:w w:val="109"/>
                        <w:position w:val="1"/>
                        <w:sz w:val="8"/>
                      </w:rPr>
                      <w:t>●</w:t>
                    </w:r>
                  </w:p>
                  <w:p>
                    <w:pPr>
                      <w:spacing w:line="117" w:lineRule="exact" w:before="0"/>
                      <w:ind w:left="0" w:right="0" w:firstLine="0"/>
                      <w:jc w:val="left"/>
                      <w:rPr>
                        <w:rFonts w:ascii="ＭＳ Ｐゴシック" w:hAnsi="ＭＳ Ｐゴシック"/>
                        <w:sz w:val="8"/>
                      </w:rPr>
                    </w:pPr>
                    <w:r>
                      <w:rPr>
                        <w:rFonts w:ascii="ＭＳ Ｐゴシック" w:hAnsi="ＭＳ Ｐゴシック"/>
                        <w:color w:val="F8766D"/>
                        <w:spacing w:val="-112"/>
                        <w:w w:val="106"/>
                        <w:sz w:val="12"/>
                      </w:rPr>
                      <w:t>●</w:t>
                    </w:r>
                    <w:r>
                      <w:rPr>
                        <w:rFonts w:ascii="ＭＳ Ｐゴシック" w:hAnsi="ＭＳ Ｐゴシック"/>
                        <w:color w:val="F8766D"/>
                        <w:w w:val="109"/>
                        <w:position w:val="1"/>
                        <w:sz w:val="8"/>
                      </w:rPr>
                      <w:t>●</w:t>
                    </w:r>
                  </w:p>
                </w:txbxContent>
              </v:textbox>
              <w10:wrap type="none"/>
            </v:shape>
            <v:shape style="position:absolute;left:7038;top:3074;width:124;height:128" type="#_x0000_t202" filled="false" stroked="false">
              <v:textbox inset="0,0,0,0">
                <w:txbxContent>
                  <w:p>
                    <w:pPr>
                      <w:spacing w:line="126" w:lineRule="exact" w:before="0"/>
                      <w:ind w:left="0" w:right="0" w:firstLine="0"/>
                      <w:jc w:val="left"/>
                      <w:rPr>
                        <w:rFonts w:ascii="ＭＳ Ｐゴシック" w:hAnsi="ＭＳ Ｐゴシック"/>
                        <w:sz w:val="8"/>
                      </w:rPr>
                    </w:pPr>
                    <w:r>
                      <w:rPr>
                        <w:rFonts w:ascii="ＭＳ Ｐゴシック" w:hAnsi="ＭＳ Ｐゴシック"/>
                        <w:color w:val="00BFC4"/>
                        <w:spacing w:val="-112"/>
                        <w:w w:val="106"/>
                        <w:sz w:val="12"/>
                      </w:rPr>
                      <w:t>●</w:t>
                    </w:r>
                    <w:r>
                      <w:rPr>
                        <w:rFonts w:ascii="ＭＳ Ｐゴシック" w:hAnsi="ＭＳ Ｐゴシック"/>
                        <w:color w:val="00BFC4"/>
                        <w:w w:val="109"/>
                        <w:position w:val="1"/>
                        <w:sz w:val="8"/>
                      </w:rPr>
                      <w:t>●</w:t>
                    </w:r>
                  </w:p>
                </w:txbxContent>
              </v:textbox>
              <w10:wrap type="none"/>
            </v:shape>
            <v:shape style="position:absolute;left:7324;top:3015;width:165;height:152" type="#_x0000_t202" filled="false" stroked="false">
              <v:textbox inset="0,0,0,0">
                <w:txbxContent>
                  <w:p>
                    <w:pPr>
                      <w:spacing w:line="146" w:lineRule="exact" w:before="0"/>
                      <w:ind w:left="0" w:right="0" w:firstLine="0"/>
                      <w:jc w:val="left"/>
                      <w:rPr>
                        <w:rFonts w:ascii="ＭＳ Ｐゴシック" w:hAnsi="ＭＳ Ｐゴシック"/>
                        <w:sz w:val="8"/>
                      </w:rPr>
                    </w:pPr>
                    <w:r>
                      <w:rPr>
                        <w:rFonts w:ascii="ＭＳ Ｐゴシック" w:hAnsi="ＭＳ Ｐゴシック"/>
                        <w:color w:val="F8766D"/>
                        <w:spacing w:val="-113"/>
                        <w:w w:val="106"/>
                        <w:position w:val="-1"/>
                        <w:sz w:val="12"/>
                      </w:rPr>
                      <w:t>●</w:t>
                    </w:r>
                    <w:r>
                      <w:rPr>
                        <w:rFonts w:ascii="ＭＳ Ｐゴシック" w:hAnsi="ＭＳ Ｐゴシック"/>
                        <w:color w:val="F8766D"/>
                        <w:spacing w:val="-63"/>
                        <w:w w:val="109"/>
                        <w:position w:val="0"/>
                        <w:sz w:val="8"/>
                      </w:rPr>
                      <w:t>●</w:t>
                    </w:r>
                    <w:r>
                      <w:rPr>
                        <w:rFonts w:ascii="ＭＳ Ｐゴシック" w:hAnsi="ＭＳ Ｐゴシック"/>
                        <w:color w:val="00BFC4"/>
                        <w:spacing w:val="-113"/>
                        <w:w w:val="106"/>
                        <w:sz w:val="12"/>
                      </w:rPr>
                      <w:t>●</w:t>
                    </w:r>
                    <w:r>
                      <w:rPr>
                        <w:rFonts w:ascii="ＭＳ Ｐゴシック" w:hAnsi="ＭＳ Ｐゴシック"/>
                        <w:color w:val="00BFC4"/>
                        <w:w w:val="109"/>
                        <w:position w:val="1"/>
                        <w:sz w:val="8"/>
                      </w:rPr>
                      <w:t>●</w:t>
                    </w:r>
                  </w:p>
                </w:txbxContent>
              </v:textbox>
              <w10:wrap type="none"/>
            </v:shape>
            <v:shape style="position:absolute;left:2742;top:3163;width:165;height:143" type="#_x0000_t202" filled="false" stroked="false">
              <v:textbox inset="0,0,0,0">
                <w:txbxContent>
                  <w:p>
                    <w:pPr>
                      <w:spacing w:line="141" w:lineRule="exact" w:before="0"/>
                      <w:ind w:left="0" w:right="0" w:firstLine="0"/>
                      <w:jc w:val="left"/>
                      <w:rPr>
                        <w:rFonts w:ascii="ＭＳ Ｐゴシック" w:hAnsi="ＭＳ Ｐゴシック"/>
                        <w:sz w:val="8"/>
                      </w:rPr>
                    </w:pPr>
                    <w:r>
                      <w:rPr>
                        <w:rFonts w:ascii="ＭＳ Ｐゴシック" w:hAnsi="ＭＳ Ｐゴシック"/>
                        <w:color w:val="F8766D"/>
                        <w:spacing w:val="-112"/>
                        <w:w w:val="106"/>
                        <w:position w:val="1"/>
                        <w:sz w:val="12"/>
                      </w:rPr>
                      <w:t>●</w:t>
                    </w:r>
                    <w:r>
                      <w:rPr>
                        <w:rFonts w:ascii="ＭＳ Ｐゴシック" w:hAnsi="ＭＳ Ｐゴシック"/>
                        <w:color w:val="F8766D"/>
                        <w:spacing w:val="-63"/>
                        <w:w w:val="109"/>
                        <w:position w:val="3"/>
                        <w:sz w:val="8"/>
                      </w:rPr>
                      <w:t>●</w:t>
                    </w:r>
                    <w:r>
                      <w:rPr>
                        <w:rFonts w:ascii="ＭＳ Ｐゴシック" w:hAnsi="ＭＳ Ｐゴシック"/>
                        <w:color w:val="00BFC4"/>
                        <w:spacing w:val="-113"/>
                        <w:w w:val="106"/>
                        <w:sz w:val="12"/>
                      </w:rPr>
                      <w:t>●</w:t>
                    </w:r>
                    <w:r>
                      <w:rPr>
                        <w:rFonts w:ascii="ＭＳ Ｐゴシック" w:hAnsi="ＭＳ Ｐゴシック"/>
                        <w:color w:val="00BFC4"/>
                        <w:w w:val="109"/>
                        <w:position w:val="1"/>
                        <w:sz w:val="8"/>
                      </w:rPr>
                      <w:t>●</w:t>
                    </w:r>
                  </w:p>
                </w:txbxContent>
              </v:textbox>
              <w10:wrap type="none"/>
            </v:shape>
            <v:shape style="position:absolute;left:5033;top:3140;width:165;height:151" type="#_x0000_t202" filled="false" stroked="false">
              <v:textbox inset="0,0,0,0">
                <w:txbxContent>
                  <w:p>
                    <w:pPr>
                      <w:spacing w:line="146" w:lineRule="exact" w:before="0"/>
                      <w:ind w:left="0" w:right="0" w:firstLine="0"/>
                      <w:jc w:val="left"/>
                      <w:rPr>
                        <w:rFonts w:ascii="ＭＳ Ｐゴシック" w:hAnsi="ＭＳ Ｐゴシック"/>
                        <w:sz w:val="8"/>
                      </w:rPr>
                    </w:pPr>
                    <w:r>
                      <w:rPr>
                        <w:rFonts w:ascii="ＭＳ Ｐゴシック" w:hAnsi="ＭＳ Ｐゴシック"/>
                        <w:color w:val="F8766D"/>
                        <w:spacing w:val="-113"/>
                        <w:w w:val="106"/>
                        <w:position w:val="-1"/>
                        <w:sz w:val="12"/>
                      </w:rPr>
                      <w:t>●</w:t>
                    </w:r>
                    <w:r>
                      <w:rPr>
                        <w:rFonts w:ascii="ＭＳ Ｐゴシック" w:hAnsi="ＭＳ Ｐゴシック"/>
                        <w:color w:val="F8766D"/>
                        <w:spacing w:val="-63"/>
                        <w:w w:val="109"/>
                        <w:position w:val="0"/>
                        <w:sz w:val="8"/>
                      </w:rPr>
                      <w:t>●</w:t>
                    </w:r>
                    <w:r>
                      <w:rPr>
                        <w:rFonts w:ascii="ＭＳ Ｐゴシック" w:hAnsi="ＭＳ Ｐゴシック"/>
                        <w:color w:val="00BFC4"/>
                        <w:spacing w:val="-113"/>
                        <w:w w:val="106"/>
                        <w:sz w:val="12"/>
                      </w:rPr>
                      <w:t>●</w:t>
                    </w:r>
                    <w:r>
                      <w:rPr>
                        <w:rFonts w:ascii="ＭＳ Ｐゴシック" w:hAnsi="ＭＳ Ｐゴシック"/>
                        <w:color w:val="00BFC4"/>
                        <w:w w:val="109"/>
                        <w:position w:val="1"/>
                        <w:sz w:val="8"/>
                      </w:rPr>
                      <w:t>●</w:t>
                    </w:r>
                  </w:p>
                </w:txbxContent>
              </v:textbox>
              <w10:wrap type="none"/>
            </v:shape>
            <v:shape style="position:absolute;left:7652;top:3045;width:165;height:183" type="#_x0000_t202" filled="false" stroked="false">
              <v:textbox inset="0,0,0,0">
                <w:txbxContent>
                  <w:p>
                    <w:pPr>
                      <w:spacing w:line="204" w:lineRule="auto" w:before="0"/>
                      <w:ind w:left="0" w:right="0" w:firstLine="0"/>
                      <w:jc w:val="left"/>
                      <w:rPr>
                        <w:rFonts w:ascii="ＭＳ Ｐゴシック" w:hAnsi="ＭＳ Ｐゴシック"/>
                        <w:sz w:val="8"/>
                      </w:rPr>
                    </w:pPr>
                    <w:r>
                      <w:rPr>
                        <w:rFonts w:ascii="ＭＳ Ｐゴシック" w:hAnsi="ＭＳ Ｐゴシック"/>
                        <w:color w:val="F8766D"/>
                        <w:spacing w:val="-87"/>
                        <w:w w:val="106"/>
                        <w:position w:val="-4"/>
                        <w:sz w:val="12"/>
                      </w:rPr>
                      <w:t>●</w:t>
                    </w:r>
                    <w:r>
                      <w:rPr>
                        <w:rFonts w:ascii="ＭＳ Ｐゴシック" w:hAnsi="ＭＳ Ｐゴシック"/>
                        <w:color w:val="00BFC4"/>
                        <w:spacing w:val="-113"/>
                        <w:w w:val="106"/>
                        <w:sz w:val="12"/>
                      </w:rPr>
                      <w:t>●</w:t>
                    </w:r>
                    <w:r>
                      <w:rPr>
                        <w:rFonts w:ascii="ＭＳ Ｐゴシック" w:hAnsi="ＭＳ Ｐゴシック"/>
                        <w:color w:val="00BFC4"/>
                        <w:w w:val="109"/>
                        <w:position w:val="1"/>
                        <w:sz w:val="8"/>
                      </w:rPr>
                      <w:t>●</w:t>
                    </w:r>
                  </w:p>
                </w:txbxContent>
              </v:textbox>
              <w10:wrap type="none"/>
            </v:shape>
            <v:shape style="position:absolute;left:5360;top:3220;width:165;height:137" type="#_x0000_t202" filled="false" stroked="false">
              <v:textbox inset="0,0,0,0">
                <w:txbxContent>
                  <w:p>
                    <w:pPr>
                      <w:spacing w:line="136" w:lineRule="exact" w:before="0"/>
                      <w:ind w:left="0" w:right="0" w:firstLine="0"/>
                      <w:jc w:val="left"/>
                      <w:rPr>
                        <w:rFonts w:ascii="ＭＳ Ｐゴシック" w:hAnsi="ＭＳ Ｐゴシック"/>
                        <w:sz w:val="8"/>
                      </w:rPr>
                    </w:pPr>
                    <w:r>
                      <w:rPr>
                        <w:rFonts w:ascii="ＭＳ Ｐゴシック" w:hAnsi="ＭＳ Ｐゴシック"/>
                        <w:color w:val="F8766D"/>
                        <w:spacing w:val="-113"/>
                        <w:w w:val="106"/>
                        <w:sz w:val="12"/>
                      </w:rPr>
                      <w:t>●</w:t>
                    </w:r>
                    <w:r>
                      <w:rPr>
                        <w:rFonts w:ascii="ＭＳ Ｐゴシック" w:hAnsi="ＭＳ Ｐゴシック"/>
                        <w:color w:val="F8766D"/>
                        <w:spacing w:val="-63"/>
                        <w:w w:val="109"/>
                        <w:position w:val="1"/>
                        <w:sz w:val="8"/>
                      </w:rPr>
                      <w:t>●</w:t>
                    </w:r>
                    <w:r>
                      <w:rPr>
                        <w:rFonts w:ascii="ＭＳ Ｐゴシック" w:hAnsi="ＭＳ Ｐゴシック"/>
                        <w:color w:val="00BFC4"/>
                        <w:spacing w:val="-113"/>
                        <w:w w:val="106"/>
                        <w:position w:val="1"/>
                        <w:sz w:val="12"/>
                      </w:rPr>
                      <w:t>●</w:t>
                    </w:r>
                    <w:r>
                      <w:rPr>
                        <w:rFonts w:ascii="ＭＳ Ｐゴシック" w:hAnsi="ＭＳ Ｐゴシック"/>
                        <w:color w:val="00BFC4"/>
                        <w:w w:val="109"/>
                        <w:position w:val="2"/>
                        <w:sz w:val="8"/>
                      </w:rPr>
                      <w:t>●</w:t>
                    </w:r>
                  </w:p>
                </w:txbxContent>
              </v:textbox>
              <w10:wrap type="none"/>
            </v:shape>
            <v:shape style="position:absolute;left:6670;top:3142;width:165;height:171" type="#_x0000_t202" filled="false" stroked="false">
              <v:textbox inset="0,0,0,0">
                <w:txbxContent>
                  <w:p>
                    <w:pPr>
                      <w:spacing w:line="166" w:lineRule="exact" w:before="0"/>
                      <w:ind w:left="0" w:right="0" w:firstLine="0"/>
                      <w:jc w:val="left"/>
                      <w:rPr>
                        <w:rFonts w:ascii="ＭＳ Ｐゴシック" w:hAnsi="ＭＳ Ｐゴシック"/>
                        <w:sz w:val="8"/>
                      </w:rPr>
                    </w:pPr>
                    <w:r>
                      <w:rPr>
                        <w:rFonts w:ascii="ＭＳ Ｐゴシック" w:hAnsi="ＭＳ Ｐゴシック"/>
                        <w:color w:val="F8766D"/>
                        <w:spacing w:val="-113"/>
                        <w:w w:val="106"/>
                        <w:position w:val="-3"/>
                        <w:sz w:val="12"/>
                      </w:rPr>
                      <w:t>●</w:t>
                    </w:r>
                    <w:r>
                      <w:rPr>
                        <w:rFonts w:ascii="ＭＳ Ｐゴシック" w:hAnsi="ＭＳ Ｐゴシック"/>
                        <w:color w:val="F8766D"/>
                        <w:spacing w:val="-63"/>
                        <w:w w:val="109"/>
                        <w:position w:val="-2"/>
                        <w:sz w:val="8"/>
                      </w:rPr>
                      <w:t>●</w:t>
                    </w:r>
                    <w:r>
                      <w:rPr>
                        <w:rFonts w:ascii="ＭＳ Ｐゴシック" w:hAnsi="ＭＳ Ｐゴシック"/>
                        <w:color w:val="00BFC4"/>
                        <w:spacing w:val="-112"/>
                        <w:w w:val="106"/>
                        <w:sz w:val="12"/>
                      </w:rPr>
                      <w:t>●</w:t>
                    </w:r>
                    <w:r>
                      <w:rPr>
                        <w:rFonts w:ascii="ＭＳ Ｐゴシック" w:hAnsi="ＭＳ Ｐゴシック"/>
                        <w:color w:val="00BFC4"/>
                        <w:w w:val="109"/>
                        <w:position w:val="1"/>
                        <w:sz w:val="8"/>
                      </w:rPr>
                      <w:t>●</w:t>
                    </w:r>
                  </w:p>
                </w:txbxContent>
              </v:textbox>
              <w10:wrap type="none"/>
            </v:shape>
            <v:shape style="position:absolute;left:6997;top:3172;width:615;height:259" type="#_x0000_t202" filled="false" stroked="false">
              <v:textbox inset="0,0,0,0">
                <w:txbxContent>
                  <w:p>
                    <w:pPr>
                      <w:tabs>
                        <w:tab w:pos="506" w:val="left" w:leader="none"/>
                      </w:tabs>
                      <w:spacing w:line="114" w:lineRule="exact" w:before="0"/>
                      <w:ind w:left="0" w:right="0" w:firstLine="0"/>
                      <w:jc w:val="left"/>
                      <w:rPr>
                        <w:rFonts w:ascii="ＭＳ Ｐゴシック" w:hAnsi="ＭＳ Ｐゴシック"/>
                        <w:sz w:val="8"/>
                      </w:rPr>
                    </w:pPr>
                    <w:r>
                      <w:rPr>
                        <w:rFonts w:ascii="ＭＳ Ｐゴシック" w:hAnsi="ＭＳ Ｐゴシック"/>
                        <w:color w:val="F8766D"/>
                        <w:spacing w:val="-113"/>
                        <w:w w:val="106"/>
                        <w:sz w:val="12"/>
                      </w:rPr>
                      <w:t>●</w:t>
                    </w:r>
                    <w:r>
                      <w:rPr>
                        <w:rFonts w:ascii="ＭＳ Ｐゴシック" w:hAnsi="ＭＳ Ｐゴシック"/>
                        <w:color w:val="F8766D"/>
                        <w:w w:val="109"/>
                        <w:position w:val="1"/>
                        <w:sz w:val="8"/>
                      </w:rPr>
                      <w:t>●</w:t>
                    </w:r>
                    <w:r>
                      <w:rPr>
                        <w:color w:val="F8766D"/>
                        <w:position w:val="1"/>
                        <w:sz w:val="8"/>
                      </w:rPr>
                      <w:tab/>
                    </w:r>
                    <w:r>
                      <w:rPr>
                        <w:rFonts w:ascii="ＭＳ Ｐゴシック" w:hAnsi="ＭＳ Ｐゴシック"/>
                        <w:color w:val="F8766D"/>
                        <w:w w:val="109"/>
                        <w:position w:val="1"/>
                        <w:sz w:val="8"/>
                      </w:rPr>
                      <w:t>●</w:t>
                    </w:r>
                  </w:p>
                  <w:p>
                    <w:pPr>
                      <w:spacing w:line="143" w:lineRule="exact" w:before="0"/>
                      <w:ind w:left="163" w:right="0" w:firstLine="0"/>
                      <w:jc w:val="left"/>
                      <w:rPr>
                        <w:rFonts w:ascii="ＭＳ Ｐゴシック" w:hAnsi="ＭＳ Ｐゴシック"/>
                        <w:sz w:val="8"/>
                      </w:rPr>
                    </w:pPr>
                    <w:r>
                      <w:rPr>
                        <w:rFonts w:ascii="ＭＳ Ｐゴシック" w:hAnsi="ＭＳ Ｐゴシック"/>
                        <w:color w:val="F8766D"/>
                        <w:spacing w:val="-113"/>
                        <w:w w:val="106"/>
                        <w:position w:val="1"/>
                        <w:sz w:val="12"/>
                      </w:rPr>
                      <w:t>●</w:t>
                    </w:r>
                    <w:r>
                      <w:rPr>
                        <w:rFonts w:ascii="ＭＳ Ｐゴシック" w:hAnsi="ＭＳ Ｐゴシック"/>
                        <w:color w:val="F8766D"/>
                        <w:spacing w:val="-63"/>
                        <w:w w:val="109"/>
                        <w:position w:val="3"/>
                        <w:sz w:val="8"/>
                      </w:rPr>
                      <w:t>●</w:t>
                    </w:r>
                    <w:r>
                      <w:rPr>
                        <w:rFonts w:ascii="ＭＳ Ｐゴシック" w:hAnsi="ＭＳ Ｐゴシック"/>
                        <w:color w:val="00BFC4"/>
                        <w:spacing w:val="-113"/>
                        <w:w w:val="106"/>
                        <w:sz w:val="12"/>
                      </w:rPr>
                      <w:t>●</w:t>
                    </w:r>
                    <w:r>
                      <w:rPr>
                        <w:rFonts w:ascii="ＭＳ Ｐゴシック" w:hAnsi="ＭＳ Ｐゴシック"/>
                        <w:color w:val="00BFC4"/>
                        <w:w w:val="109"/>
                        <w:position w:val="1"/>
                        <w:sz w:val="8"/>
                      </w:rPr>
                      <w:t>●</w:t>
                    </w:r>
                  </w:p>
                </w:txbxContent>
              </v:textbox>
              <w10:wrap type="none"/>
            </v:shape>
            <v:shape style="position:absolute;left:7488;top:3177;width:36;height:128" type="#_x0000_t202" filled="false" stroked="false">
              <v:textbox inset="0,0,0,0">
                <w:txbxContent>
                  <w:p>
                    <w:pPr>
                      <w:spacing w:line="126" w:lineRule="exact" w:before="0"/>
                      <w:ind w:left="0" w:right="0" w:firstLine="0"/>
                      <w:jc w:val="left"/>
                      <w:rPr>
                        <w:rFonts w:ascii="ＭＳ Ｐゴシック" w:hAnsi="ＭＳ Ｐゴシック"/>
                        <w:sz w:val="12"/>
                      </w:rPr>
                    </w:pPr>
                    <w:r>
                      <w:rPr>
                        <w:rFonts w:ascii="ＭＳ Ｐゴシック" w:hAnsi="ＭＳ Ｐゴシック"/>
                        <w:color w:val="F8766D"/>
                        <w:spacing w:val="-113"/>
                        <w:w w:val="106"/>
                        <w:sz w:val="12"/>
                      </w:rPr>
                      <w:t>●</w:t>
                    </w:r>
                  </w:p>
                </w:txbxContent>
              </v:textbox>
              <w10:wrap type="none"/>
            </v:shape>
            <v:shape style="position:absolute;left:7529;top:3114;width:247;height:128" type="#_x0000_t202" filled="false" stroked="false">
              <v:textbox inset="0,0,0,0">
                <w:txbxContent>
                  <w:p>
                    <w:pPr>
                      <w:spacing w:line="126" w:lineRule="exact" w:before="0"/>
                      <w:ind w:left="0" w:right="0" w:firstLine="0"/>
                      <w:jc w:val="left"/>
                      <w:rPr>
                        <w:rFonts w:ascii="ＭＳ Ｐゴシック" w:hAnsi="ＭＳ Ｐゴシック"/>
                        <w:sz w:val="8"/>
                      </w:rPr>
                    </w:pPr>
                    <w:r>
                      <w:rPr>
                        <w:rFonts w:ascii="ＭＳ Ｐゴシック" w:hAnsi="ＭＳ Ｐゴシック"/>
                        <w:color w:val="00BFC4"/>
                        <w:spacing w:val="-113"/>
                        <w:w w:val="106"/>
                        <w:sz w:val="12"/>
                      </w:rPr>
                      <w:t>●</w:t>
                    </w:r>
                    <w:r>
                      <w:rPr>
                        <w:rFonts w:ascii="ＭＳ Ｐゴシック" w:hAnsi="ＭＳ Ｐゴシック"/>
                        <w:color w:val="00BFC4"/>
                        <w:w w:val="109"/>
                        <w:position w:val="1"/>
                        <w:sz w:val="8"/>
                      </w:rPr>
                      <w:t>●</w:t>
                    </w:r>
                    <w:r>
                      <w:rPr>
                        <w:color w:val="00BFC4"/>
                        <w:position w:val="1"/>
                        <w:sz w:val="8"/>
                      </w:rPr>
                      <w:t> </w:t>
                    </w:r>
                    <w:r>
                      <w:rPr>
                        <w:color w:val="00BFC4"/>
                        <w:spacing w:val="-6"/>
                        <w:position w:val="1"/>
                        <w:sz w:val="8"/>
                      </w:rPr>
                      <w:t> </w:t>
                    </w:r>
                    <w:r>
                      <w:rPr>
                        <w:rFonts w:ascii="ＭＳ Ｐゴシック" w:hAnsi="ＭＳ Ｐゴシック"/>
                        <w:color w:val="F8766D"/>
                        <w:w w:val="109"/>
                        <w:position w:val="3"/>
                        <w:sz w:val="8"/>
                      </w:rPr>
                      <w:t>●</w:t>
                    </w:r>
                  </w:p>
                </w:txbxContent>
              </v:textbox>
              <w10:wrap type="none"/>
            </v:shape>
            <v:shape style="position:absolute;left:8470;top:2906;width:329;height:372" type="#_x0000_t202" filled="false" stroked="false">
              <v:textbox inset="0,0,0,0">
                <w:txbxContent>
                  <w:p>
                    <w:pPr>
                      <w:spacing w:line="204" w:lineRule="auto" w:before="0"/>
                      <w:ind w:left="0" w:right="0" w:firstLine="0"/>
                      <w:jc w:val="left"/>
                      <w:rPr>
                        <w:rFonts w:ascii="ＭＳ Ｐゴシック" w:hAnsi="ＭＳ Ｐゴシック"/>
                        <w:sz w:val="8"/>
                      </w:rPr>
                    </w:pPr>
                    <w:r>
                      <w:rPr>
                        <w:rFonts w:ascii="ＭＳ Ｐゴシック" w:hAnsi="ＭＳ Ｐゴシック"/>
                        <w:color w:val="F8766D"/>
                        <w:spacing w:val="-112"/>
                        <w:w w:val="106"/>
                        <w:sz w:val="12"/>
                      </w:rPr>
                      <w:t>●</w:t>
                    </w:r>
                    <w:r>
                      <w:rPr>
                        <w:rFonts w:ascii="ＭＳ Ｐゴシック" w:hAnsi="ＭＳ Ｐゴシック"/>
                        <w:color w:val="F8766D"/>
                        <w:w w:val="109"/>
                        <w:position w:val="1"/>
                        <w:sz w:val="8"/>
                      </w:rPr>
                      <w:t>●</w:t>
                    </w:r>
                    <w:r>
                      <w:rPr>
                        <w:color w:val="F8766D"/>
                        <w:position w:val="1"/>
                        <w:sz w:val="8"/>
                      </w:rPr>
                      <w:t>     </w:t>
                    </w:r>
                    <w:r>
                      <w:rPr>
                        <w:rFonts w:ascii="ＭＳ Ｐゴシック" w:hAnsi="ＭＳ Ｐゴシック"/>
                        <w:color w:val="00BFC4"/>
                        <w:spacing w:val="-113"/>
                        <w:w w:val="106"/>
                        <w:position w:val="-4"/>
                        <w:sz w:val="12"/>
                      </w:rPr>
                      <w:t>●</w:t>
                    </w:r>
                    <w:r>
                      <w:rPr>
                        <w:rFonts w:ascii="ＭＳ Ｐゴシック" w:hAnsi="ＭＳ Ｐゴシック"/>
                        <w:color w:val="00BFC4"/>
                        <w:w w:val="109"/>
                        <w:position w:val="-3"/>
                        <w:sz w:val="8"/>
                      </w:rPr>
                      <w:t>●</w:t>
                    </w:r>
                  </w:p>
                  <w:p>
                    <w:pPr>
                      <w:spacing w:before="51"/>
                      <w:ind w:left="163" w:right="0" w:firstLine="0"/>
                      <w:jc w:val="left"/>
                      <w:rPr>
                        <w:rFonts w:ascii="ＭＳ Ｐゴシック" w:hAnsi="ＭＳ Ｐゴシック"/>
                        <w:sz w:val="8"/>
                      </w:rPr>
                    </w:pPr>
                    <w:r>
                      <w:rPr>
                        <w:rFonts w:ascii="ＭＳ Ｐゴシック" w:hAnsi="ＭＳ Ｐゴシック"/>
                        <w:color w:val="F8766D"/>
                        <w:spacing w:val="-112"/>
                        <w:w w:val="106"/>
                        <w:sz w:val="12"/>
                      </w:rPr>
                      <w:t>●</w:t>
                    </w:r>
                    <w:r>
                      <w:rPr>
                        <w:rFonts w:ascii="ＭＳ Ｐゴシック" w:hAnsi="ＭＳ Ｐゴシック"/>
                        <w:color w:val="F8766D"/>
                        <w:w w:val="109"/>
                        <w:position w:val="1"/>
                        <w:sz w:val="8"/>
                      </w:rPr>
                      <w:t>●</w:t>
                    </w:r>
                  </w:p>
                </w:txbxContent>
              </v:textbox>
              <w10:wrap type="none"/>
            </v:shape>
            <w10:wrap type="none"/>
          </v:group>
        </w:pict>
      </w:r>
      <w:r>
        <w:rPr>
          <w:rFonts w:ascii="Helvetica"/>
          <w:color w:val="4D4D4D"/>
          <w:w w:val="105"/>
          <w:sz w:val="14"/>
        </w:rPr>
        <w:t>30000</w:t>
      </w:r>
    </w:p>
    <w:p>
      <w:pPr>
        <w:pStyle w:val="BodyText"/>
        <w:rPr>
          <w:rFonts w:ascii="Helvetica"/>
          <w:sz w:val="20"/>
        </w:rPr>
      </w:pPr>
    </w:p>
    <w:p>
      <w:pPr>
        <w:pStyle w:val="BodyText"/>
        <w:rPr>
          <w:rFonts w:ascii="Helvetica"/>
          <w:sz w:val="20"/>
        </w:rPr>
      </w:pPr>
    </w:p>
    <w:p>
      <w:pPr>
        <w:pStyle w:val="BodyText"/>
        <w:rPr>
          <w:rFonts w:ascii="Helvetica"/>
          <w:sz w:val="20"/>
        </w:rPr>
      </w:pPr>
    </w:p>
    <w:p>
      <w:pPr>
        <w:pStyle w:val="BodyText"/>
        <w:spacing w:before="6"/>
        <w:rPr>
          <w:rFonts w:ascii="Helvetica"/>
          <w:sz w:val="17"/>
        </w:rPr>
      </w:pPr>
    </w:p>
    <w:p>
      <w:pPr>
        <w:spacing w:after="0"/>
        <w:rPr>
          <w:rFonts w:ascii="Helvetica"/>
          <w:sz w:val="17"/>
        </w:rPr>
        <w:sectPr>
          <w:type w:val="continuous"/>
          <w:pgSz w:w="12240" w:h="15840"/>
          <w:pgMar w:top="1220" w:bottom="280" w:left="0" w:right="0"/>
        </w:sectPr>
      </w:pPr>
    </w:p>
    <w:p>
      <w:pPr>
        <w:spacing w:before="100"/>
        <w:ind w:left="0" w:right="38" w:firstLine="0"/>
        <w:jc w:val="right"/>
        <w:rPr>
          <w:rFonts w:ascii="Helvetica"/>
          <w:sz w:val="14"/>
        </w:rPr>
      </w:pPr>
      <w:r>
        <w:rPr/>
        <w:pict>
          <v:shape style="position:absolute;margin-left:73.781181pt;margin-top:-19.503876pt;width:12pt;height:115.85pt;mso-position-horizontal-relative:page;mso-position-vertical-relative:paragraph;z-index:252091392" type="#_x0000_t202" filled="false" stroked="false">
            <v:textbox inset="0,0,0,0" style="layout-flow:vertical;mso-layout-flow-alt:bottom-to-top">
              <w:txbxContent>
                <w:p>
                  <w:pPr>
                    <w:spacing w:before="10"/>
                    <w:ind w:left="20" w:right="0" w:firstLine="0"/>
                    <w:jc w:val="left"/>
                    <w:rPr>
                      <w:rFonts w:ascii="Helvetica"/>
                      <w:sz w:val="18"/>
                    </w:rPr>
                  </w:pPr>
                  <w:r>
                    <w:rPr>
                      <w:rFonts w:ascii="Helvetica"/>
                      <w:sz w:val="18"/>
                    </w:rPr>
                    <w:t>Bottom trawl survey</w:t>
                  </w:r>
                  <w:r>
                    <w:rPr>
                      <w:rFonts w:ascii="Helvetica"/>
                      <w:spacing w:val="-25"/>
                      <w:sz w:val="18"/>
                    </w:rPr>
                    <w:t> </w:t>
                  </w:r>
                  <w:r>
                    <w:rPr>
                      <w:rFonts w:ascii="Helvetica"/>
                      <w:sz w:val="18"/>
                    </w:rPr>
                    <w:t>biomass</w:t>
                  </w:r>
                </w:p>
              </w:txbxContent>
            </v:textbox>
            <w10:wrap type="none"/>
          </v:shape>
        </w:pict>
      </w:r>
      <w:r>
        <w:rPr>
          <w:rFonts w:ascii="Helvetica"/>
          <w:color w:val="4D4D4D"/>
          <w:sz w:val="14"/>
        </w:rPr>
        <w:t>20000</w:t>
      </w:r>
    </w:p>
    <w:p>
      <w:pPr>
        <w:pStyle w:val="BodyText"/>
        <w:rPr>
          <w:rFonts w:ascii="Helvetica"/>
          <w:sz w:val="16"/>
        </w:rPr>
      </w:pPr>
    </w:p>
    <w:p>
      <w:pPr>
        <w:pStyle w:val="BodyText"/>
        <w:rPr>
          <w:rFonts w:ascii="Helvetica"/>
          <w:sz w:val="16"/>
        </w:rPr>
      </w:pPr>
    </w:p>
    <w:p>
      <w:pPr>
        <w:pStyle w:val="BodyText"/>
        <w:rPr>
          <w:rFonts w:ascii="Helvetica"/>
          <w:sz w:val="16"/>
        </w:rPr>
      </w:pPr>
    </w:p>
    <w:p>
      <w:pPr>
        <w:pStyle w:val="BodyText"/>
        <w:rPr>
          <w:rFonts w:ascii="Helvetica"/>
          <w:sz w:val="16"/>
        </w:rPr>
      </w:pPr>
    </w:p>
    <w:p>
      <w:pPr>
        <w:pStyle w:val="BodyText"/>
        <w:rPr>
          <w:rFonts w:ascii="Helvetica"/>
        </w:rPr>
      </w:pPr>
    </w:p>
    <w:p>
      <w:pPr>
        <w:spacing w:before="0"/>
        <w:ind w:left="0" w:right="38" w:firstLine="0"/>
        <w:jc w:val="right"/>
        <w:rPr>
          <w:rFonts w:ascii="Helvetica"/>
          <w:sz w:val="14"/>
        </w:rPr>
      </w:pPr>
      <w:r>
        <w:rPr>
          <w:rFonts w:ascii="Helvetica"/>
          <w:color w:val="4D4D4D"/>
          <w:sz w:val="14"/>
        </w:rPr>
        <w:t>10000</w:t>
      </w:r>
    </w:p>
    <w:p>
      <w:pPr>
        <w:pStyle w:val="BodyText"/>
        <w:spacing w:before="6"/>
        <w:rPr>
          <w:rFonts w:ascii="Helvetica"/>
          <w:sz w:val="28"/>
        </w:rPr>
      </w:pPr>
      <w:r>
        <w:rPr/>
        <w:br w:type="column"/>
      </w:r>
      <w:r>
        <w:rPr>
          <w:rFonts w:ascii="Helvetica"/>
          <w:sz w:val="28"/>
        </w:rPr>
      </w:r>
    </w:p>
    <w:p>
      <w:pPr>
        <w:spacing w:before="1"/>
        <w:ind w:left="1306" w:right="1594" w:firstLine="0"/>
        <w:jc w:val="center"/>
        <w:rPr>
          <w:rFonts w:ascii="Helvetica"/>
          <w:sz w:val="18"/>
        </w:rPr>
      </w:pPr>
      <w:r>
        <w:rPr>
          <w:rFonts w:ascii="Helvetica"/>
          <w:sz w:val="18"/>
        </w:rPr>
        <w:t>Model</w:t>
      </w:r>
    </w:p>
    <w:p>
      <w:pPr>
        <w:spacing w:line="410" w:lineRule="auto" w:before="128"/>
        <w:ind w:left="2283" w:right="1594" w:firstLine="0"/>
        <w:jc w:val="center"/>
        <w:rPr>
          <w:rFonts w:ascii="Helvetica"/>
          <w:sz w:val="14"/>
        </w:rPr>
      </w:pPr>
      <w:r>
        <w:rPr/>
        <w:pict>
          <v:group style="position:absolute;margin-left:477.836426pt;margin-top:4.812613pt;width:11.25pt;height:25.3pt;mso-position-horizontal-relative:page;mso-position-vertical-relative:paragraph;z-index:252090368" coordorigin="9557,96" coordsize="225,506">
            <v:line style="position:absolute" from="9557,209" to="9781,209" stroked="true" strokeweight="1.389375pt" strokecolor="#f8766d">
              <v:stroke dashstyle="solid"/>
            </v:line>
            <v:line style="position:absolute" from="9669,321" to="9669,96" stroked="true" strokeweight=".869375pt" strokecolor="#f8766d">
              <v:stroke dashstyle="solid"/>
            </v:line>
            <v:line style="position:absolute" from="9557,489" to="9781,489" stroked="true" strokeweight="1.389375pt" strokecolor="#00bfc4">
              <v:stroke dashstyle="solid"/>
            </v:line>
            <v:line style="position:absolute" from="9669,602" to="9669,377" stroked="true" strokeweight=".869375pt" strokecolor="#00bfc4">
              <v:stroke dashstyle="solid"/>
            </v:line>
            <v:shape style="position:absolute;left:9556;top:96;width:225;height:506" type="#_x0000_t202" filled="false" stroked="false">
              <v:textbox inset="0,0,0,0">
                <w:txbxContent>
                  <w:p>
                    <w:pPr>
                      <w:spacing w:before="28"/>
                      <w:ind w:left="61" w:right="0" w:firstLine="0"/>
                      <w:jc w:val="left"/>
                      <w:rPr>
                        <w:rFonts w:ascii="ＭＳ Ｐゴシック" w:hAnsi="ＭＳ Ｐゴシック"/>
                        <w:sz w:val="8"/>
                      </w:rPr>
                    </w:pPr>
                    <w:r>
                      <w:rPr>
                        <w:rFonts w:ascii="ＭＳ Ｐゴシック" w:hAnsi="ＭＳ Ｐゴシック"/>
                        <w:color w:val="F8766D"/>
                        <w:spacing w:val="-113"/>
                        <w:w w:val="106"/>
                        <w:sz w:val="12"/>
                      </w:rPr>
                      <w:t>●</w:t>
                    </w:r>
                    <w:r>
                      <w:rPr>
                        <w:rFonts w:ascii="ＭＳ Ｐゴシック" w:hAnsi="ＭＳ Ｐゴシック"/>
                        <w:color w:val="F8766D"/>
                        <w:w w:val="109"/>
                        <w:position w:val="1"/>
                        <w:sz w:val="8"/>
                      </w:rPr>
                      <w:t>●</w:t>
                    </w:r>
                  </w:p>
                  <w:p>
                    <w:pPr>
                      <w:spacing w:line="240" w:lineRule="auto" w:before="2"/>
                      <w:rPr>
                        <w:rFonts w:ascii="ＭＳ Ｐゴシック"/>
                        <w:sz w:val="11"/>
                      </w:rPr>
                    </w:pPr>
                  </w:p>
                  <w:p>
                    <w:pPr>
                      <w:spacing w:before="0"/>
                      <w:ind w:left="61" w:right="0" w:firstLine="0"/>
                      <w:jc w:val="left"/>
                      <w:rPr>
                        <w:rFonts w:ascii="ＭＳ Ｐゴシック" w:hAnsi="ＭＳ Ｐゴシック"/>
                        <w:sz w:val="8"/>
                      </w:rPr>
                    </w:pPr>
                    <w:r>
                      <w:rPr>
                        <w:rFonts w:ascii="ＭＳ Ｐゴシック" w:hAnsi="ＭＳ Ｐゴシック"/>
                        <w:color w:val="00BFC4"/>
                        <w:spacing w:val="-113"/>
                        <w:w w:val="106"/>
                        <w:sz w:val="12"/>
                      </w:rPr>
                      <w:t>●</w:t>
                    </w:r>
                    <w:r>
                      <w:rPr>
                        <w:rFonts w:ascii="ＭＳ Ｐゴシック" w:hAnsi="ＭＳ Ｐゴシック"/>
                        <w:color w:val="00BFC4"/>
                        <w:w w:val="109"/>
                        <w:position w:val="1"/>
                        <w:sz w:val="8"/>
                      </w:rPr>
                      <w:t>●</w:t>
                    </w:r>
                  </w:p>
                </w:txbxContent>
              </v:textbox>
              <w10:wrap type="none"/>
            </v:shape>
            <w10:wrap type="none"/>
          </v:group>
        </w:pict>
      </w:r>
      <w:r>
        <w:rPr>
          <w:rFonts w:ascii="Helvetica"/>
          <w:w w:val="105"/>
          <w:sz w:val="14"/>
        </w:rPr>
        <w:t>Model 16.1 VAST ATS</w:t>
      </w:r>
    </w:p>
    <w:p>
      <w:pPr>
        <w:spacing w:after="0" w:line="410" w:lineRule="auto"/>
        <w:jc w:val="center"/>
        <w:rPr>
          <w:rFonts w:ascii="Helvetica"/>
          <w:sz w:val="14"/>
        </w:rPr>
        <w:sectPr>
          <w:type w:val="continuous"/>
          <w:pgSz w:w="12240" w:h="15840"/>
          <w:pgMar w:top="1220" w:bottom="280" w:left="0" w:right="0"/>
          <w:cols w:num="2" w:equalWidth="0">
            <w:col w:w="2382" w:space="5213"/>
            <w:col w:w="4645"/>
          </w:cols>
        </w:sectPr>
      </w:pPr>
    </w:p>
    <w:p>
      <w:pPr>
        <w:pStyle w:val="BodyText"/>
        <w:rPr>
          <w:rFonts w:ascii="Helvetica"/>
          <w:sz w:val="20"/>
        </w:rPr>
      </w:pPr>
    </w:p>
    <w:p>
      <w:pPr>
        <w:pStyle w:val="BodyText"/>
        <w:rPr>
          <w:rFonts w:ascii="Helvetica"/>
          <w:sz w:val="20"/>
        </w:rPr>
      </w:pPr>
    </w:p>
    <w:p>
      <w:pPr>
        <w:pStyle w:val="BodyText"/>
        <w:rPr>
          <w:rFonts w:ascii="Helvetica"/>
          <w:sz w:val="20"/>
        </w:rPr>
      </w:pPr>
    </w:p>
    <w:p>
      <w:pPr>
        <w:pStyle w:val="BodyText"/>
        <w:spacing w:before="6"/>
        <w:rPr>
          <w:rFonts w:ascii="Helvetica"/>
          <w:sz w:val="17"/>
        </w:rPr>
      </w:pPr>
    </w:p>
    <w:p>
      <w:pPr>
        <w:spacing w:before="100"/>
        <w:ind w:left="2259" w:right="0" w:firstLine="0"/>
        <w:jc w:val="left"/>
        <w:rPr>
          <w:rFonts w:ascii="Helvetica"/>
          <w:sz w:val="14"/>
        </w:rPr>
      </w:pPr>
      <w:r>
        <w:rPr>
          <w:rFonts w:ascii="Helvetica"/>
          <w:color w:val="4D4D4D"/>
          <w:w w:val="104"/>
          <w:sz w:val="14"/>
        </w:rPr>
        <w:t>0</w:t>
      </w:r>
    </w:p>
    <w:p>
      <w:pPr>
        <w:pStyle w:val="BodyText"/>
        <w:spacing w:before="3"/>
        <w:rPr>
          <w:rFonts w:ascii="Helvetica"/>
          <w:sz w:val="12"/>
        </w:rPr>
      </w:pPr>
    </w:p>
    <w:p>
      <w:pPr>
        <w:tabs>
          <w:tab w:pos="3960" w:val="left" w:leader="none"/>
          <w:tab w:pos="5596" w:val="left" w:leader="none"/>
          <w:tab w:pos="7233" w:val="left" w:leader="none"/>
          <w:tab w:pos="8869" w:val="left" w:leader="none"/>
        </w:tabs>
        <w:spacing w:before="0"/>
        <w:ind w:left="2323" w:right="0" w:firstLine="0"/>
        <w:jc w:val="left"/>
        <w:rPr>
          <w:rFonts w:ascii="Helvetica"/>
          <w:sz w:val="14"/>
        </w:rPr>
      </w:pPr>
      <w:r>
        <w:rPr>
          <w:rFonts w:ascii="Helvetica"/>
          <w:color w:val="4D4D4D"/>
          <w:w w:val="105"/>
          <w:sz w:val="14"/>
        </w:rPr>
        <w:t>1980</w:t>
        <w:tab/>
        <w:t>1990</w:t>
        <w:tab/>
        <w:t>2000</w:t>
        <w:tab/>
        <w:t>2010</w:t>
        <w:tab/>
        <w:t>2020</w:t>
      </w:r>
    </w:p>
    <w:p>
      <w:pPr>
        <w:pStyle w:val="BodyText"/>
        <w:spacing w:before="8"/>
        <w:rPr>
          <w:rFonts w:ascii="Helvetica"/>
          <w:sz w:val="16"/>
        </w:rPr>
      </w:pPr>
    </w:p>
    <w:p>
      <w:pPr>
        <w:spacing w:before="0"/>
        <w:ind w:left="2650" w:right="3205" w:firstLine="0"/>
        <w:jc w:val="center"/>
        <w:rPr>
          <w:rFonts w:ascii="Helvetica"/>
          <w:sz w:val="18"/>
        </w:rPr>
      </w:pPr>
      <w:r>
        <w:rPr>
          <w:rFonts w:ascii="Helvetica"/>
          <w:sz w:val="18"/>
        </w:rPr>
        <w:t>Year</w:t>
      </w:r>
    </w:p>
    <w:p>
      <w:pPr>
        <w:pStyle w:val="BodyText"/>
        <w:rPr>
          <w:rFonts w:ascii="Helvetica"/>
          <w:sz w:val="20"/>
        </w:rPr>
      </w:pPr>
    </w:p>
    <w:p>
      <w:pPr>
        <w:pStyle w:val="BodyText"/>
        <w:spacing w:before="1"/>
        <w:rPr>
          <w:rFonts w:ascii="Helvetica"/>
          <w:sz w:val="21"/>
        </w:rPr>
      </w:pPr>
    </w:p>
    <w:p>
      <w:pPr>
        <w:pStyle w:val="BodyText"/>
        <w:spacing w:line="256" w:lineRule="auto" w:before="141"/>
        <w:ind w:left="1440" w:right="1678"/>
      </w:pPr>
      <w:r>
        <w:rPr>
          <w:w w:val="105"/>
        </w:rPr>
        <w:t>Figure 25: EBS pollock model evaluation results </w:t>
      </w:r>
      <w:bookmarkStart w:name="_bookmark93" w:id="158"/>
      <w:bookmarkEnd w:id="158"/>
      <w:r>
        <w:rPr>
          <w:w w:val="105"/>
        </w:rPr>
        <w:t>of</w:t>
      </w:r>
      <w:r>
        <w:rPr>
          <w:w w:val="105"/>
        </w:rPr>
        <w:t> recruitment comparing last year’s model </w:t>
      </w:r>
      <w:r>
        <w:rPr>
          <w:spacing w:val="-4"/>
          <w:w w:val="105"/>
        </w:rPr>
        <w:t>with </w:t>
      </w:r>
      <w:r>
        <w:rPr>
          <w:w w:val="105"/>
        </w:rPr>
        <w:t>this</w:t>
      </w:r>
      <w:r>
        <w:rPr>
          <w:spacing w:val="14"/>
          <w:w w:val="105"/>
        </w:rPr>
        <w:t> </w:t>
      </w:r>
      <w:r>
        <w:rPr>
          <w:w w:val="105"/>
        </w:rPr>
        <w:t>year.</w:t>
      </w:r>
    </w:p>
    <w:p>
      <w:pPr>
        <w:spacing w:after="0" w:line="256" w:lineRule="auto"/>
        <w:sectPr>
          <w:type w:val="continuous"/>
          <w:pgSz w:w="12240" w:h="15840"/>
          <w:pgMar w:top="1220" w:bottom="280" w:left="0" w:right="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6"/>
        <w:rPr>
          <w:sz w:val="15"/>
        </w:rPr>
      </w:pPr>
    </w:p>
    <w:p>
      <w:pPr>
        <w:pStyle w:val="BodyText"/>
        <w:ind w:left="1598"/>
        <w:rPr>
          <w:sz w:val="20"/>
        </w:rPr>
      </w:pPr>
      <w:r>
        <w:rPr>
          <w:sz w:val="20"/>
        </w:rPr>
        <w:drawing>
          <wp:inline distT="0" distB="0" distL="0" distR="0">
            <wp:extent cx="5705855" cy="3998976"/>
            <wp:effectExtent l="0" t="0" r="0" b="0"/>
            <wp:docPr id="51" name="image57.jpeg"/>
            <wp:cNvGraphicFramePr>
              <a:graphicFrameLocks noChangeAspect="1"/>
            </wp:cNvGraphicFramePr>
            <a:graphic>
              <a:graphicData uri="http://schemas.openxmlformats.org/drawingml/2006/picture">
                <pic:pic>
                  <pic:nvPicPr>
                    <pic:cNvPr id="52" name="image57.jpeg"/>
                    <pic:cNvPicPr/>
                  </pic:nvPicPr>
                  <pic:blipFill>
                    <a:blip r:embed="rId91" cstate="print"/>
                    <a:stretch>
                      <a:fillRect/>
                    </a:stretch>
                  </pic:blipFill>
                  <pic:spPr>
                    <a:xfrm>
                      <a:off x="0" y="0"/>
                      <a:ext cx="5705855" cy="3998976"/>
                    </a:xfrm>
                    <a:prstGeom prst="rect">
                      <a:avLst/>
                    </a:prstGeom>
                  </pic:spPr>
                </pic:pic>
              </a:graphicData>
            </a:graphic>
          </wp:inline>
        </w:drawing>
      </w:r>
      <w:r>
        <w:rPr>
          <w:sz w:val="20"/>
        </w:rPr>
      </w:r>
    </w:p>
    <w:p>
      <w:pPr>
        <w:pStyle w:val="BodyText"/>
        <w:rPr>
          <w:sz w:val="20"/>
        </w:rPr>
      </w:pPr>
    </w:p>
    <w:p>
      <w:pPr>
        <w:pStyle w:val="BodyText"/>
        <w:rPr>
          <w:sz w:val="26"/>
        </w:rPr>
      </w:pPr>
    </w:p>
    <w:p>
      <w:pPr>
        <w:pStyle w:val="BodyText"/>
        <w:spacing w:line="256" w:lineRule="auto" w:before="140"/>
        <w:ind w:left="1440" w:right="1439"/>
        <w:jc w:val="both"/>
      </w:pPr>
      <w:r>
        <w:rPr>
          <w:w w:val="105"/>
        </w:rPr>
        <w:t>Figure 26: Estimated log-density (color) of p</w:t>
      </w:r>
      <w:bookmarkStart w:name="_bookmark94" w:id="159"/>
      <w:bookmarkEnd w:id="159"/>
      <w:r>
        <w:rPr>
          <w:w w:val="105"/>
        </w:rPr>
        <w:t>oll</w:t>
      </w:r>
      <w:r>
        <w:rPr>
          <w:w w:val="105"/>
        </w:rPr>
        <w:t>ock for three select years (rows) for the base </w:t>
      </w:r>
      <w:r>
        <w:rPr>
          <w:spacing w:val="-4"/>
          <w:w w:val="105"/>
        </w:rPr>
        <w:t>case </w:t>
      </w:r>
      <w:r>
        <w:rPr>
          <w:w w:val="105"/>
        </w:rPr>
        <w:t>combined model. Columns represent the density </w:t>
      </w:r>
      <w:r>
        <w:rPr>
          <w:spacing w:val="-3"/>
          <w:w w:val="105"/>
        </w:rPr>
        <w:t>available  </w:t>
      </w:r>
      <w:r>
        <w:rPr>
          <w:w w:val="105"/>
        </w:rPr>
        <w:t>to the gear types, which for the </w:t>
      </w:r>
      <w:r>
        <w:rPr>
          <w:spacing w:val="-6"/>
          <w:w w:val="105"/>
        </w:rPr>
        <w:t>ATS  is  </w:t>
      </w:r>
      <w:r>
        <w:rPr>
          <w:w w:val="105"/>
        </w:rPr>
        <w:t>the sum of strata 2 and 3, and for the BTS is the sum of strata 1 and 2, while the total is the </w:t>
      </w:r>
      <w:r>
        <w:rPr>
          <w:spacing w:val="-5"/>
          <w:w w:val="105"/>
        </w:rPr>
        <w:t>sum       </w:t>
      </w:r>
      <w:r>
        <w:rPr>
          <w:w w:val="105"/>
        </w:rPr>
        <w:t>of all</w:t>
      </w:r>
      <w:r>
        <w:rPr>
          <w:spacing w:val="28"/>
          <w:w w:val="105"/>
        </w:rPr>
        <w:t> </w:t>
      </w:r>
      <w:r>
        <w:rPr>
          <w:w w:val="105"/>
        </w:rPr>
        <w:t>three.</w:t>
      </w:r>
    </w:p>
    <w:p>
      <w:pPr>
        <w:spacing w:after="0" w:line="256" w:lineRule="auto"/>
        <w:jc w:val="both"/>
        <w:sectPr>
          <w:pgSz w:w="12240" w:h="15840"/>
          <w:pgMar w:top="1500" w:bottom="280" w:left="0" w:right="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3" w:after="1"/>
        <w:rPr>
          <w:sz w:val="27"/>
        </w:rPr>
      </w:pPr>
    </w:p>
    <w:p>
      <w:pPr>
        <w:pStyle w:val="BodyText"/>
        <w:ind w:left="1598"/>
        <w:rPr>
          <w:sz w:val="20"/>
        </w:rPr>
      </w:pPr>
      <w:r>
        <w:rPr>
          <w:sz w:val="20"/>
        </w:rPr>
        <w:drawing>
          <wp:inline distT="0" distB="0" distL="0" distR="0">
            <wp:extent cx="5711951" cy="3998976"/>
            <wp:effectExtent l="0" t="0" r="0" b="0"/>
            <wp:docPr id="53" name="image58.jpeg"/>
            <wp:cNvGraphicFramePr>
              <a:graphicFrameLocks noChangeAspect="1"/>
            </wp:cNvGraphicFramePr>
            <a:graphic>
              <a:graphicData uri="http://schemas.openxmlformats.org/drawingml/2006/picture">
                <pic:pic>
                  <pic:nvPicPr>
                    <pic:cNvPr id="54" name="image58.jpeg"/>
                    <pic:cNvPicPr/>
                  </pic:nvPicPr>
                  <pic:blipFill>
                    <a:blip r:embed="rId92" cstate="print"/>
                    <a:stretch>
                      <a:fillRect/>
                    </a:stretch>
                  </pic:blipFill>
                  <pic:spPr>
                    <a:xfrm>
                      <a:off x="0" y="0"/>
                      <a:ext cx="5711951" cy="3998976"/>
                    </a:xfrm>
                    <a:prstGeom prst="rect">
                      <a:avLst/>
                    </a:prstGeom>
                  </pic:spPr>
                </pic:pic>
              </a:graphicData>
            </a:graphic>
          </wp:inline>
        </w:drawing>
      </w:r>
      <w:r>
        <w:rPr>
          <w:sz w:val="20"/>
        </w:rPr>
      </w:r>
    </w:p>
    <w:p>
      <w:pPr>
        <w:pStyle w:val="BodyText"/>
        <w:rPr>
          <w:sz w:val="20"/>
        </w:rPr>
      </w:pPr>
    </w:p>
    <w:p>
      <w:pPr>
        <w:pStyle w:val="BodyText"/>
        <w:rPr>
          <w:sz w:val="26"/>
        </w:rPr>
      </w:pPr>
    </w:p>
    <w:p>
      <w:pPr>
        <w:pStyle w:val="BodyText"/>
        <w:spacing w:line="256" w:lineRule="auto" w:before="140"/>
        <w:ind w:left="1440" w:right="1439"/>
        <w:jc w:val="both"/>
      </w:pPr>
      <w:r>
        <w:rPr>
          <w:w w:val="110"/>
        </w:rPr>
        <w:t>Figure 27: Estimated </w:t>
      </w:r>
      <w:r>
        <w:rPr>
          <w:spacing w:val="-3"/>
          <w:w w:val="110"/>
        </w:rPr>
        <w:t>availability </w:t>
      </w:r>
      <w:r>
        <w:rPr>
          <w:w w:val="110"/>
        </w:rPr>
        <w:t>(i.e., fraction </w:t>
      </w:r>
      <w:bookmarkStart w:name="_bookmark95" w:id="160"/>
      <w:bookmarkEnd w:id="160"/>
      <w:r>
        <w:rPr>
          <w:w w:val="110"/>
        </w:rPr>
        <w:t>of</w:t>
      </w:r>
      <w:r>
        <w:rPr>
          <w:w w:val="110"/>
        </w:rPr>
        <w:t> pollock </w:t>
      </w:r>
      <w:r>
        <w:rPr>
          <w:spacing w:val="-3"/>
          <w:w w:val="110"/>
        </w:rPr>
        <w:t>available </w:t>
      </w:r>
      <w:r>
        <w:rPr>
          <w:w w:val="110"/>
        </w:rPr>
        <w:t>to a survey gear type) for three</w:t>
      </w:r>
      <w:r>
        <w:rPr>
          <w:spacing w:val="-4"/>
          <w:w w:val="110"/>
        </w:rPr>
        <w:t> </w:t>
      </w:r>
      <w:r>
        <w:rPr>
          <w:w w:val="110"/>
        </w:rPr>
        <w:t>select</w:t>
      </w:r>
      <w:r>
        <w:rPr>
          <w:spacing w:val="-4"/>
          <w:w w:val="110"/>
        </w:rPr>
        <w:t> </w:t>
      </w:r>
      <w:r>
        <w:rPr>
          <w:w w:val="110"/>
        </w:rPr>
        <w:t>years</w:t>
      </w:r>
      <w:r>
        <w:rPr>
          <w:spacing w:val="-4"/>
          <w:w w:val="110"/>
        </w:rPr>
        <w:t> </w:t>
      </w:r>
      <w:r>
        <w:rPr>
          <w:w w:val="110"/>
        </w:rPr>
        <w:t>(rows)</w:t>
      </w:r>
      <w:r>
        <w:rPr>
          <w:spacing w:val="-4"/>
          <w:w w:val="110"/>
        </w:rPr>
        <w:t> </w:t>
      </w:r>
      <w:r>
        <w:rPr>
          <w:w w:val="110"/>
        </w:rPr>
        <w:t>for</w:t>
      </w:r>
      <w:r>
        <w:rPr>
          <w:spacing w:val="-4"/>
          <w:w w:val="110"/>
        </w:rPr>
        <w:t> </w:t>
      </w:r>
      <w:r>
        <w:rPr>
          <w:w w:val="110"/>
        </w:rPr>
        <w:t>the</w:t>
      </w:r>
      <w:r>
        <w:rPr>
          <w:spacing w:val="-4"/>
          <w:w w:val="110"/>
        </w:rPr>
        <w:t> </w:t>
      </w:r>
      <w:r>
        <w:rPr>
          <w:w w:val="110"/>
        </w:rPr>
        <w:t>bottom</w:t>
      </w:r>
      <w:r>
        <w:rPr>
          <w:spacing w:val="-3"/>
          <w:w w:val="110"/>
        </w:rPr>
        <w:t> </w:t>
      </w:r>
      <w:r>
        <w:rPr>
          <w:w w:val="110"/>
        </w:rPr>
        <w:t>(BT)</w:t>
      </w:r>
      <w:r>
        <w:rPr>
          <w:spacing w:val="-4"/>
          <w:w w:val="110"/>
        </w:rPr>
        <w:t> </w:t>
      </w:r>
      <w:r>
        <w:rPr>
          <w:w w:val="110"/>
        </w:rPr>
        <w:t>and</w:t>
      </w:r>
      <w:r>
        <w:rPr>
          <w:spacing w:val="-4"/>
          <w:w w:val="110"/>
        </w:rPr>
        <w:t> </w:t>
      </w:r>
      <w:r>
        <w:rPr>
          <w:w w:val="110"/>
        </w:rPr>
        <w:t>acoustic</w:t>
      </w:r>
      <w:r>
        <w:rPr>
          <w:spacing w:val="-4"/>
          <w:w w:val="110"/>
        </w:rPr>
        <w:t> </w:t>
      </w:r>
      <w:r>
        <w:rPr>
          <w:spacing w:val="-5"/>
          <w:w w:val="110"/>
        </w:rPr>
        <w:t>(AT)</w:t>
      </w:r>
      <w:r>
        <w:rPr>
          <w:spacing w:val="-4"/>
          <w:w w:val="110"/>
        </w:rPr>
        <w:t> </w:t>
      </w:r>
      <w:r>
        <w:rPr>
          <w:w w:val="110"/>
        </w:rPr>
        <w:t>trawl</w:t>
      </w:r>
      <w:r>
        <w:rPr>
          <w:spacing w:val="-4"/>
          <w:w w:val="110"/>
        </w:rPr>
        <w:t> </w:t>
      </w:r>
      <w:r>
        <w:rPr>
          <w:w w:val="110"/>
        </w:rPr>
        <w:t>surveys</w:t>
      </w:r>
      <w:r>
        <w:rPr>
          <w:spacing w:val="-4"/>
          <w:w w:val="110"/>
        </w:rPr>
        <w:t> </w:t>
      </w:r>
      <w:r>
        <w:rPr>
          <w:w w:val="110"/>
        </w:rPr>
        <w:t>(columns)</w:t>
      </w:r>
      <w:r>
        <w:rPr>
          <w:spacing w:val="-3"/>
          <w:w w:val="110"/>
        </w:rPr>
        <w:t> </w:t>
      </w:r>
      <w:r>
        <w:rPr>
          <w:w w:val="110"/>
        </w:rPr>
        <w:t>from</w:t>
      </w:r>
      <w:r>
        <w:rPr>
          <w:spacing w:val="-4"/>
          <w:w w:val="110"/>
        </w:rPr>
        <w:t> </w:t>
      </w:r>
      <w:r>
        <w:rPr>
          <w:w w:val="110"/>
        </w:rPr>
        <w:t>the combined base case</w:t>
      </w:r>
      <w:r>
        <w:rPr>
          <w:spacing w:val="30"/>
          <w:w w:val="110"/>
        </w:rPr>
        <w:t> </w:t>
      </w:r>
      <w:r>
        <w:rPr>
          <w:w w:val="110"/>
        </w:rPr>
        <w:t>model.</w:t>
      </w:r>
    </w:p>
    <w:p>
      <w:pPr>
        <w:spacing w:after="0" w:line="256" w:lineRule="auto"/>
        <w:jc w:val="both"/>
        <w:sectPr>
          <w:pgSz w:w="12240" w:h="15840"/>
          <w:pgMar w:top="1500" w:bottom="280" w:left="0" w:right="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7"/>
        <w:rPr>
          <w:sz w:val="15"/>
        </w:rPr>
      </w:pPr>
    </w:p>
    <w:p>
      <w:pPr>
        <w:spacing w:before="92"/>
        <w:ind w:left="1760" w:right="0" w:firstLine="0"/>
        <w:jc w:val="left"/>
        <w:rPr>
          <w:rFonts w:ascii="Helvetica"/>
          <w:sz w:val="16"/>
        </w:rPr>
      </w:pPr>
      <w:r>
        <w:rPr/>
        <w:pict>
          <v:group style="position:absolute;margin-left:105.371605pt;margin-top:5.927036pt;width:366.4pt;height:170.25pt;mso-position-horizontal-relative:page;mso-position-vertical-relative:paragraph;z-index:252094464" coordorigin="2107,119" coordsize="7328,3405">
            <v:shape style="position:absolute;left:2485;top:279;width:6610;height:3044" coordorigin="2485,280" coordsize="6610,3044" path="m2485,1875l2692,1500,2898,1197,3105,340,3312,1000,3518,1157,3725,935,3931,1316,4138,1764,4344,2814,4551,3005,4757,3324,4964,2900,5171,2317,5377,2615,5584,2115,5790,2038,5997,2198,6203,1580,6410,2510,6617,1442,6823,1326,7030,1338,7236,280,7443,1042,7649,1469,7856,1178,8062,836,8269,994,8475,1283,8682,2043,8889,2695,9095,1898e" filled="false" stroked="true" strokeweight="2.197275pt" strokecolor="#f8766d">
              <v:path arrowok="t"/>
              <v:stroke dashstyle="solid"/>
            </v:shape>
            <v:shape style="position:absolute;left:2485;top:982;width:6610;height:1095" coordorigin="2485,982" coordsize="6610,1095" path="m2485,982l2692,1079,2898,1165,3105,1255,3312,1356,3518,1459,3725,1557,3931,1669,4138,1798,4344,1946,4551,2021,4757,2077,4964,2075,5171,2057,5377,2045,5584,2009,5790,1988,5997,1971,6203,1939,6410,1930,6617,1880,6823,1849,7030,1827,7236,1799,7443,1808,7649,1823,7856,1829,8062,1843,8269,1876,8475,1914,8682,1965,8889,1993,9095,1979e" filled="false" stroked="true" strokeweight="2.197275pt" strokecolor="#00ba38">
              <v:path arrowok="t"/>
              <v:stroke dashstyle="solid"/>
            </v:shape>
            <v:shape style="position:absolute;left:6616;top:610;width:2272;height:2080" coordorigin="6617,610" coordsize="2272,2080" path="m6617,1142l6823,900,7030,610,7236,1577,7443,1722,7649,2448,7856,2158,8062,1432,8269,1916,8475,2641,8682,2496,8889,2690e" filled="false" stroked="true" strokeweight="2.197275pt" strokecolor="#619cff">
              <v:path arrowok="t"/>
              <v:stroke dashstyle="solid"/>
            </v:shape>
            <v:rect style="position:absolute;left:2154;top:127;width:7271;height:3349" filled="false" stroked="true" strokeweight=".920158pt" strokecolor="#4d4d4d">
              <v:stroke dashstyle="solid"/>
            </v:rect>
            <v:shape style="position:absolute;left:841;top:5634;width:8289;height:4206" coordorigin="841,5635" coordsize="8289,4206" path="m2107,3435l2155,3435m2107,2623l2155,2623m2107,1811l2155,1811m2107,999l2155,999m2107,187l2155,187m2485,3523l2485,3476m3105,3523l3105,3476m3725,3523l3725,3476m4344,3523l4344,3476m4964,3523l4964,3476m5584,3523l5584,3476m6203,3523l6203,3476m6823,3523l6823,3476m7443,3523l7443,3476m8062,3523l8062,3476m8682,3523l8682,3476e" filled="false" stroked="true" strokeweight=".920158pt" strokecolor="#4d4d4d">
              <v:path arrowok="t"/>
              <v:stroke dashstyle="solid"/>
            </v:shape>
            <w10:wrap type="none"/>
          </v:group>
        </w:pict>
      </w:r>
      <w:r>
        <w:rPr>
          <w:rFonts w:ascii="Helvetica"/>
          <w:color w:val="4D4D4D"/>
          <w:sz w:val="16"/>
        </w:rPr>
        <w:t>1.50</w:t>
      </w:r>
    </w:p>
    <w:p>
      <w:pPr>
        <w:pStyle w:val="BodyText"/>
        <w:rPr>
          <w:rFonts w:ascii="Helvetica"/>
          <w:sz w:val="20"/>
        </w:rPr>
      </w:pPr>
    </w:p>
    <w:p>
      <w:pPr>
        <w:pStyle w:val="BodyText"/>
        <w:spacing w:before="3"/>
        <w:rPr>
          <w:rFonts w:ascii="Helvetica"/>
          <w:sz w:val="25"/>
        </w:rPr>
      </w:pPr>
    </w:p>
    <w:p>
      <w:pPr>
        <w:spacing w:after="0"/>
        <w:rPr>
          <w:rFonts w:ascii="Helvetica"/>
          <w:sz w:val="25"/>
        </w:rPr>
        <w:sectPr>
          <w:pgSz w:w="12240" w:h="15840"/>
          <w:pgMar w:top="1500" w:bottom="280" w:left="0" w:right="0"/>
        </w:sectPr>
      </w:pPr>
    </w:p>
    <w:p>
      <w:pPr>
        <w:spacing w:before="92"/>
        <w:ind w:left="0" w:right="38" w:firstLine="0"/>
        <w:jc w:val="right"/>
        <w:rPr>
          <w:rFonts w:ascii="Helvetica"/>
          <w:sz w:val="16"/>
        </w:rPr>
      </w:pPr>
      <w:r>
        <w:rPr>
          <w:rFonts w:ascii="Helvetica"/>
          <w:color w:val="4D4D4D"/>
          <w:w w:val="95"/>
          <w:sz w:val="16"/>
        </w:rPr>
        <w:t>1.25</w:t>
      </w:r>
    </w:p>
    <w:p>
      <w:pPr>
        <w:pStyle w:val="BodyText"/>
        <w:rPr>
          <w:rFonts w:ascii="Helvetica"/>
          <w:sz w:val="18"/>
        </w:rPr>
      </w:pPr>
    </w:p>
    <w:p>
      <w:pPr>
        <w:pStyle w:val="BodyText"/>
        <w:rPr>
          <w:rFonts w:ascii="Helvetica"/>
          <w:sz w:val="18"/>
        </w:rPr>
      </w:pPr>
    </w:p>
    <w:p>
      <w:pPr>
        <w:pStyle w:val="BodyText"/>
        <w:spacing w:before="1"/>
        <w:rPr>
          <w:rFonts w:ascii="Helvetica"/>
          <w:sz w:val="17"/>
        </w:rPr>
      </w:pPr>
    </w:p>
    <w:p>
      <w:pPr>
        <w:spacing w:before="0"/>
        <w:ind w:left="0" w:right="38" w:firstLine="0"/>
        <w:jc w:val="right"/>
        <w:rPr>
          <w:rFonts w:ascii="Helvetica"/>
          <w:sz w:val="16"/>
        </w:rPr>
      </w:pPr>
      <w:r>
        <w:rPr/>
        <w:pict>
          <v:shape style="position:absolute;margin-left:73.956184pt;margin-top:.633364pt;width:12.65pt;height:7.3pt;mso-position-horizontal-relative:page;mso-position-vertical-relative:paragraph;z-index:252098560" type="#_x0000_t202" filled="false" stroked="false">
            <v:textbox inset="0,0,0,0" style="layout-flow:vertical;mso-layout-flow-alt:bottom-to-top">
              <w:txbxContent>
                <w:p>
                  <w:pPr>
                    <w:spacing w:before="12"/>
                    <w:ind w:left="20" w:right="0" w:firstLine="0"/>
                    <w:jc w:val="left"/>
                    <w:rPr>
                      <w:rFonts w:ascii="Helvetica"/>
                      <w:sz w:val="19"/>
                    </w:rPr>
                  </w:pPr>
                  <w:r>
                    <w:rPr>
                      <w:rFonts w:ascii="Helvetica"/>
                      <w:w w:val="100"/>
                      <w:sz w:val="19"/>
                    </w:rPr>
                    <w:t>q</w:t>
                  </w:r>
                </w:p>
              </w:txbxContent>
            </v:textbox>
            <w10:wrap type="none"/>
          </v:shape>
        </w:pict>
      </w:r>
      <w:r>
        <w:rPr>
          <w:rFonts w:ascii="Helvetica"/>
          <w:color w:val="4D4D4D"/>
          <w:w w:val="95"/>
          <w:sz w:val="16"/>
        </w:rPr>
        <w:t>1.00</w:t>
      </w:r>
    </w:p>
    <w:p>
      <w:pPr>
        <w:pStyle w:val="BodyText"/>
        <w:rPr>
          <w:rFonts w:ascii="Helvetica"/>
          <w:sz w:val="20"/>
        </w:rPr>
      </w:pPr>
      <w:r>
        <w:rPr/>
        <w:br w:type="column"/>
      </w:r>
      <w:r>
        <w:rPr>
          <w:rFonts w:ascii="Helvetica"/>
          <w:sz w:val="20"/>
        </w:rPr>
      </w:r>
    </w:p>
    <w:p>
      <w:pPr>
        <w:pStyle w:val="BodyText"/>
        <w:spacing w:before="8"/>
        <w:rPr>
          <w:rFonts w:ascii="Helvetica"/>
          <w:sz w:val="15"/>
        </w:rPr>
      </w:pPr>
    </w:p>
    <w:p>
      <w:pPr>
        <w:spacing w:before="0"/>
        <w:ind w:left="1742" w:right="1990" w:firstLine="0"/>
        <w:jc w:val="center"/>
        <w:rPr>
          <w:rFonts w:ascii="Helvetica"/>
          <w:sz w:val="19"/>
        </w:rPr>
      </w:pPr>
      <w:r>
        <w:rPr>
          <w:rFonts w:ascii="Helvetica"/>
          <w:sz w:val="19"/>
        </w:rPr>
        <w:t>Model</w:t>
      </w:r>
    </w:p>
    <w:p>
      <w:pPr>
        <w:spacing w:line="350" w:lineRule="auto" w:before="115"/>
        <w:ind w:left="2129" w:right="1621" w:firstLine="0"/>
        <w:jc w:val="both"/>
        <w:rPr>
          <w:rFonts w:ascii="Helvetica"/>
          <w:sz w:val="16"/>
        </w:rPr>
      </w:pPr>
      <w:r>
        <w:rPr/>
        <w:pict>
          <v:line style="position:absolute;mso-position-horizontal-relative:page;mso-position-vertical-relative:paragraph;z-index:252095488" from="486.880402pt,10.503828pt" to="497.842979pt,10.503828pt" stroked="true" strokeweight="2.197275pt" strokecolor="#f8766d">
            <v:stroke dashstyle="solid"/>
            <w10:wrap type="none"/>
          </v:line>
        </w:pict>
      </w:r>
      <w:r>
        <w:rPr/>
        <w:pict>
          <v:line style="position:absolute;mso-position-horizontal-relative:page;mso-position-vertical-relative:paragraph;z-index:252096512" from="486.880402pt,24.211016pt" to="497.842979pt,24.211016pt" stroked="true" strokeweight="2.197275pt" strokecolor="#00ba38">
            <v:stroke dashstyle="solid"/>
            <w10:wrap type="none"/>
          </v:line>
        </w:pict>
      </w:r>
      <w:r>
        <w:rPr/>
        <w:pict>
          <v:line style="position:absolute;mso-position-horizontal-relative:page;mso-position-vertical-relative:paragraph;z-index:252097536" from="486.880402pt,37.918201pt" to="497.842979pt,37.918201pt" stroked="true" strokeweight="2.197275pt" strokecolor="#619cff">
            <v:stroke dashstyle="solid"/>
            <w10:wrap type="none"/>
          </v:line>
        </w:pict>
      </w:r>
      <w:r>
        <w:rPr>
          <w:rFonts w:ascii="Helvetica"/>
          <w:w w:val="95"/>
          <w:sz w:val="16"/>
        </w:rPr>
        <w:t>CV50% CV05% </w:t>
      </w:r>
      <w:r>
        <w:rPr>
          <w:rFonts w:ascii="Helvetica"/>
          <w:sz w:val="16"/>
        </w:rPr>
        <w:t>COLE</w:t>
      </w:r>
    </w:p>
    <w:p>
      <w:pPr>
        <w:spacing w:after="0" w:line="350" w:lineRule="auto"/>
        <w:jc w:val="both"/>
        <w:rPr>
          <w:rFonts w:ascii="Helvetica"/>
          <w:sz w:val="16"/>
        </w:rPr>
        <w:sectPr>
          <w:type w:val="continuous"/>
          <w:pgSz w:w="12240" w:h="15840"/>
          <w:pgMar w:top="1220" w:bottom="280" w:left="0" w:right="0"/>
          <w:cols w:num="2" w:equalWidth="0">
            <w:col w:w="2110" w:space="5839"/>
            <w:col w:w="4291"/>
          </w:cols>
        </w:sectPr>
      </w:pPr>
    </w:p>
    <w:p>
      <w:pPr>
        <w:spacing w:before="135"/>
        <w:ind w:left="1760" w:right="0" w:firstLine="0"/>
        <w:jc w:val="left"/>
        <w:rPr>
          <w:rFonts w:ascii="Helvetica"/>
          <w:sz w:val="16"/>
        </w:rPr>
      </w:pPr>
      <w:r>
        <w:rPr>
          <w:rFonts w:ascii="Helvetica"/>
          <w:color w:val="4D4D4D"/>
          <w:sz w:val="16"/>
        </w:rPr>
        <w:t>0.75</w:t>
      </w:r>
    </w:p>
    <w:p>
      <w:pPr>
        <w:pStyle w:val="BodyText"/>
        <w:rPr>
          <w:rFonts w:ascii="Helvetica"/>
          <w:sz w:val="20"/>
        </w:rPr>
      </w:pPr>
    </w:p>
    <w:p>
      <w:pPr>
        <w:pStyle w:val="BodyText"/>
        <w:spacing w:before="3"/>
        <w:rPr>
          <w:rFonts w:ascii="Helvetica"/>
          <w:sz w:val="25"/>
        </w:rPr>
      </w:pPr>
    </w:p>
    <w:p>
      <w:pPr>
        <w:spacing w:line="185" w:lineRule="exact" w:before="92"/>
        <w:ind w:left="1760" w:right="0" w:firstLine="0"/>
        <w:jc w:val="left"/>
        <w:rPr>
          <w:rFonts w:ascii="Helvetica"/>
          <w:sz w:val="16"/>
        </w:rPr>
      </w:pPr>
      <w:r>
        <w:rPr>
          <w:rFonts w:ascii="Helvetica"/>
          <w:color w:val="4D4D4D"/>
          <w:sz w:val="16"/>
        </w:rPr>
        <w:t>0.50</w:t>
      </w:r>
    </w:p>
    <w:p>
      <w:pPr>
        <w:tabs>
          <w:tab w:pos="2928" w:val="left" w:leader="none"/>
          <w:tab w:pos="3548" w:val="left" w:leader="none"/>
          <w:tab w:pos="4167" w:val="left" w:leader="none"/>
          <w:tab w:pos="4787" w:val="left" w:leader="none"/>
          <w:tab w:pos="5407" w:val="left" w:leader="none"/>
          <w:tab w:pos="6026" w:val="left" w:leader="none"/>
          <w:tab w:pos="6646" w:val="left" w:leader="none"/>
          <w:tab w:pos="7266" w:val="left" w:leader="none"/>
          <w:tab w:pos="7885" w:val="left" w:leader="none"/>
          <w:tab w:pos="8505" w:val="left" w:leader="none"/>
        </w:tabs>
        <w:spacing w:line="185" w:lineRule="exact" w:before="0"/>
        <w:ind w:left="2308" w:right="0" w:firstLine="0"/>
        <w:jc w:val="left"/>
        <w:rPr>
          <w:rFonts w:ascii="Helvetica"/>
          <w:sz w:val="16"/>
        </w:rPr>
      </w:pPr>
      <w:r>
        <w:rPr>
          <w:rFonts w:ascii="Helvetica"/>
          <w:color w:val="4D4D4D"/>
          <w:sz w:val="16"/>
        </w:rPr>
        <w:t>1987</w:t>
        <w:tab/>
        <w:t>1990</w:t>
        <w:tab/>
        <w:t>1993</w:t>
        <w:tab/>
        <w:t>1996</w:t>
        <w:tab/>
        <w:t>1999</w:t>
        <w:tab/>
        <w:t>2002</w:t>
        <w:tab/>
        <w:t>2005</w:t>
        <w:tab/>
        <w:t>2008</w:t>
        <w:tab/>
        <w:t>2011</w:t>
        <w:tab/>
        <w:t>2014</w:t>
        <w:tab/>
        <w:t>2017</w:t>
      </w:r>
    </w:p>
    <w:p>
      <w:pPr>
        <w:spacing w:before="3"/>
        <w:ind w:left="5602" w:right="0" w:firstLine="0"/>
        <w:jc w:val="left"/>
        <w:rPr>
          <w:rFonts w:ascii="Helvetica"/>
          <w:sz w:val="19"/>
        </w:rPr>
      </w:pPr>
      <w:r>
        <w:rPr>
          <w:rFonts w:ascii="Helvetica"/>
          <w:sz w:val="19"/>
        </w:rPr>
        <w:t>Year</w:t>
      </w:r>
    </w:p>
    <w:p>
      <w:pPr>
        <w:pStyle w:val="BodyText"/>
        <w:rPr>
          <w:rFonts w:ascii="Helvetica"/>
          <w:sz w:val="20"/>
        </w:rPr>
      </w:pPr>
    </w:p>
    <w:p>
      <w:pPr>
        <w:pStyle w:val="BodyText"/>
        <w:spacing w:before="7"/>
        <w:rPr>
          <w:rFonts w:ascii="Helvetica"/>
          <w:sz w:val="21"/>
        </w:rPr>
      </w:pPr>
    </w:p>
    <w:p>
      <w:pPr>
        <w:pStyle w:val="BodyText"/>
        <w:spacing w:line="256" w:lineRule="auto" w:before="140"/>
        <w:ind w:left="1440" w:right="1423"/>
      </w:pPr>
      <w:r>
        <w:rPr>
          <w:w w:val="110"/>
        </w:rPr>
        <w:t>Figure</w:t>
      </w:r>
      <w:r>
        <w:rPr>
          <w:spacing w:val="-33"/>
          <w:w w:val="110"/>
        </w:rPr>
        <w:t> </w:t>
      </w:r>
      <w:r>
        <w:rPr>
          <w:w w:val="110"/>
        </w:rPr>
        <w:t>28:</w:t>
      </w:r>
      <w:r>
        <w:rPr>
          <w:spacing w:val="-17"/>
          <w:w w:val="110"/>
        </w:rPr>
        <w:t> </w:t>
      </w:r>
      <w:r>
        <w:rPr>
          <w:w w:val="110"/>
        </w:rPr>
        <w:t>Results</w:t>
      </w:r>
      <w:r>
        <w:rPr>
          <w:spacing w:val="-33"/>
          <w:w w:val="110"/>
        </w:rPr>
        <w:t> </w:t>
      </w:r>
      <w:r>
        <w:rPr>
          <w:w w:val="110"/>
        </w:rPr>
        <w:t>of</w:t>
      </w:r>
      <w:r>
        <w:rPr>
          <w:spacing w:val="-32"/>
          <w:w w:val="110"/>
        </w:rPr>
        <w:t> </w:t>
      </w:r>
      <w:r>
        <w:rPr>
          <w:w w:val="110"/>
        </w:rPr>
        <w:t>effective</w:t>
      </w:r>
      <w:r>
        <w:rPr>
          <w:spacing w:val="-33"/>
          <w:w w:val="110"/>
        </w:rPr>
        <w:t> </w:t>
      </w:r>
      <w:r>
        <w:rPr>
          <w:w w:val="110"/>
        </w:rPr>
        <w:t>BTS</w:t>
      </w:r>
      <w:r>
        <w:rPr>
          <w:spacing w:val="-32"/>
          <w:w w:val="110"/>
        </w:rPr>
        <w:t> </w:t>
      </w:r>
      <w:r>
        <w:rPr>
          <w:w w:val="110"/>
        </w:rPr>
        <w:t>survey</w:t>
      </w:r>
      <w:r>
        <w:rPr>
          <w:spacing w:val="-33"/>
          <w:w w:val="110"/>
        </w:rPr>
        <w:t> </w:t>
      </w:r>
      <w:r>
        <w:rPr>
          <w:w w:val="110"/>
        </w:rPr>
        <w:t>catc</w:t>
      </w:r>
      <w:bookmarkStart w:name="_bookmark96" w:id="161"/>
      <w:bookmarkEnd w:id="161"/>
      <w:r>
        <w:rPr>
          <w:w w:val="110"/>
        </w:rPr>
        <w:t>habili</w:t>
      </w:r>
      <w:r>
        <w:rPr>
          <w:w w:val="110"/>
        </w:rPr>
        <w:t>ty/availability</w:t>
      </w:r>
      <w:r>
        <w:rPr>
          <w:spacing w:val="-33"/>
          <w:w w:val="110"/>
        </w:rPr>
        <w:t> </w:t>
      </w:r>
      <w:r>
        <w:rPr>
          <w:w w:val="110"/>
        </w:rPr>
        <w:t>for</w:t>
      </w:r>
      <w:r>
        <w:rPr>
          <w:spacing w:val="-32"/>
          <w:w w:val="110"/>
        </w:rPr>
        <w:t> </w:t>
      </w:r>
      <w:r>
        <w:rPr>
          <w:w w:val="110"/>
        </w:rPr>
        <w:t>different</w:t>
      </w:r>
      <w:r>
        <w:rPr>
          <w:spacing w:val="-32"/>
          <w:w w:val="110"/>
        </w:rPr>
        <w:t> </w:t>
      </w:r>
      <w:r>
        <w:rPr>
          <w:w w:val="110"/>
        </w:rPr>
        <w:t>levels</w:t>
      </w:r>
      <w:r>
        <w:rPr>
          <w:spacing w:val="-33"/>
          <w:w w:val="110"/>
        </w:rPr>
        <w:t> </w:t>
      </w:r>
      <w:r>
        <w:rPr>
          <w:w w:val="110"/>
        </w:rPr>
        <w:t>of</w:t>
      </w:r>
      <w:r>
        <w:rPr>
          <w:spacing w:val="-32"/>
          <w:w w:val="110"/>
        </w:rPr>
        <w:t> </w:t>
      </w:r>
      <w:r>
        <w:rPr>
          <w:w w:val="110"/>
        </w:rPr>
        <w:t>constraints on time-varying selectivity parameters, together with the estimate from the COLE</w:t>
      </w:r>
      <w:r>
        <w:rPr>
          <w:spacing w:val="32"/>
          <w:w w:val="110"/>
        </w:rPr>
        <w:t> </w:t>
      </w:r>
      <w:r>
        <w:rPr>
          <w:w w:val="110"/>
        </w:rPr>
        <w:t>model.</w:t>
      </w:r>
    </w:p>
    <w:p>
      <w:pPr>
        <w:spacing w:after="0" w:line="256" w:lineRule="auto"/>
        <w:sectPr>
          <w:type w:val="continuous"/>
          <w:pgSz w:w="12240" w:h="15840"/>
          <w:pgMar w:top="1220" w:bottom="280" w:left="0" w:right="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6"/>
        <w:rPr>
          <w:sz w:val="19"/>
        </w:rPr>
      </w:pPr>
    </w:p>
    <w:p>
      <w:pPr>
        <w:spacing w:before="92"/>
        <w:ind w:left="2949" w:right="0" w:firstLine="0"/>
        <w:jc w:val="left"/>
        <w:rPr>
          <w:rFonts w:ascii="Helvetica"/>
          <w:sz w:val="18"/>
        </w:rPr>
      </w:pPr>
      <w:r>
        <w:rPr/>
        <w:pict>
          <v:group style="position:absolute;margin-left:169.699936pt;margin-top:-55.445339pt;width:242.45pt;height:224.25pt;mso-position-horizontal-relative:page;mso-position-vertical-relative:paragraph;z-index:252099584" coordorigin="3394,-1109" coordsize="4849,4485">
            <v:shape style="position:absolute;left:3666;top:231;width:4204;height:1764" coordorigin="3666,232" coordsize="4204,1764" path="m3666,1055l3811,1593,3956,1486,4101,810,4246,550,4391,411,4536,403,4681,531,4826,765,4971,752,5116,743,5261,731,5405,875,5550,767,5695,702,5840,903,5985,1302,6130,1612,6275,1995,6420,1933,6565,1762,6710,1494,6855,1255,7000,1060,7145,1160,7290,1108,7435,550,7580,232,7725,535,7870,768e" filled="false" stroked="true" strokeweight="2.560077pt" strokecolor="#f8766d">
              <v:path arrowok="t"/>
              <v:stroke dashstyle="solid"/>
            </v:shape>
            <v:shape style="position:absolute;left:3666;top:231;width:4204;height:1764" coordorigin="3666,232" coordsize="4204,1764" path="m3666,1055l3811,1593,3956,1486,4101,810,4246,550,4391,411,4536,403,4681,531,4826,765,4971,752,5116,743,5261,731,5405,875,5550,767,5695,702,5840,903,5985,1302,6130,1612,6275,1995,6420,1933,6565,1762,6710,1494,6855,1255,7000,1060,7145,1160,7290,1108,7435,550,7580,232,7725,535,7870,768e" filled="false" stroked="true" strokeweight="2.560077pt" strokecolor="#00bfc4">
              <v:path arrowok="t"/>
              <v:stroke dashstyle="solid"/>
            </v:shape>
            <v:shape style="position:absolute;left:3666;top:-283;width:4204;height:2360" coordorigin="3666,-283" coordsize="4204,2360" path="m5857,828l5695,828,5840,1021,5985,1406,6130,1709,6275,2076,6420,2019,6520,1908,6275,1908,6130,1509,5985,1192,5857,828xm7000,883l6855,1112,6710,1375,6565,1659,6420,1841,6275,1908,6520,1908,6565,1857,6710,1604,6855,1389,7000,1224,7321,1224,7406,964,7145,964,7000,883xm3666,910l3666,1191,3811,1706,3956,1595,3984,1470,3811,1470,3666,910xm4536,228l4391,240,4246,386,4101,662,3956,1368,3811,1470,3984,1470,4101,948,4246,704,4391,571,4536,568,4804,568,4681,358,4536,228xm7321,1224l7000,1224,7145,1338,7290,1318,7321,1224xm7870,669l7580,669,7725,984,7870,1227,7870,669xm5594,875l5261,875,5405,1010,5550,896,5594,875xm7580,-283l7435,174,7290,873,7145,964,7406,964,7435,878,7580,669,7870,669,7870,196,7725,-7,7580,-283xm4804,568l4536,568,4681,694,4826,916,4971,895,5116,882,5261,875,5594,875,5695,828,5857,828,5840,779,5807,732,5405,732,5286,604,4826,604,4804,568xm5695,570l5550,631,5405,732,5807,732,5695,570xm5261,578l5116,595,4826,604,5286,604,5261,578xe" filled="true" fillcolor="#f8766d" stroked="false">
              <v:path arrowok="t"/>
              <v:fill opacity="6684f" type="solid"/>
            </v:shape>
            <v:shape style="position:absolute;left:3666;top:-283;width:4204;height:2360" coordorigin="3666,-283" coordsize="4204,2360" path="m5857,828l5695,828,5840,1021,5985,1406,6130,1709,6275,2076,6420,2019,6520,1908,6275,1908,6130,1509,5985,1192,5857,828xm7000,883l6855,1112,6710,1375,6565,1659,6420,1841,6275,1908,6520,1908,6565,1857,6710,1604,6855,1389,7000,1224,7321,1224,7406,964,7145,964,7000,883xm3666,910l3666,1191,3811,1706,3956,1595,3984,1470,3811,1470,3666,910xm4536,228l4391,240,4246,386,4101,662,3956,1368,3811,1470,3984,1470,4101,948,4246,704,4391,571,4536,568,4804,568,4681,358,4536,228xm7321,1224l7000,1224,7145,1338,7290,1318,7321,1224xm7870,669l7580,669,7725,984,7870,1227,7870,669xm5594,875l5261,875,5405,1010,5550,896,5594,875xm7580,-283l7435,174,7290,873,7145,964,7406,964,7435,878,7580,669,7870,669,7870,196,7725,-7,7580,-283xm4804,568l4536,568,4681,694,4826,916,4971,895,5116,882,5261,875,5594,875,5695,828,5857,828,5840,779,5807,732,5405,732,5286,604,4826,604,4804,568xm5695,570l5550,631,5405,732,5807,732,5695,570xm5261,578l5116,595,4826,604,5286,604,5261,578xe" filled="true" fillcolor="#00bfc4" stroked="false">
              <v:path arrowok="t"/>
              <v:fill opacity="6684f" type="solid"/>
            </v:shape>
            <v:rect style="position:absolute;left:3448;top:-1099;width:4784;height:4420" filled="false" stroked="true" strokeweight="1.070032pt" strokecolor="#4d4d4d">
              <v:stroke dashstyle="solid"/>
            </v:rect>
            <v:shape style="position:absolute;left:1050;top:3111;width:4621;height:3178" coordorigin="1050,3112" coordsize="4621,3178" path="m3394,3120l3449,3120m3394,1659l3449,1659m3394,198l3449,198m3666,3376l3666,3321m4391,3376l4391,3321m5116,3376l5116,3321m5840,3376l5840,3321m6565,3376l6565,3321m7290,3376l7290,3321m8015,3376l8015,3321e" filled="false" stroked="true" strokeweight="1.070032pt" strokecolor="#4d4d4d">
              <v:path arrowok="t"/>
              <v:stroke dashstyle="solid"/>
            </v:shape>
            <w10:wrap type="none"/>
          </v:group>
        </w:pict>
      </w:r>
      <w:r>
        <w:rPr/>
        <w:pict>
          <v:shape style="position:absolute;margin-left:119.600449pt;margin-top:-19.745239pt;width:14.3pt;height:150.65pt;mso-position-horizontal-relative:page;mso-position-vertical-relative:paragraph;z-index:252104704" type="#_x0000_t202" filled="false" stroked="false">
            <v:textbox inset="0,0,0,0" style="layout-flow:vertical;mso-layout-flow-alt:bottom-to-top">
              <w:txbxContent>
                <w:p>
                  <w:pPr>
                    <w:pStyle w:val="BodyText"/>
                    <w:spacing w:before="10"/>
                    <w:ind w:left="20"/>
                    <w:rPr>
                      <w:rFonts w:ascii="Helvetica"/>
                    </w:rPr>
                  </w:pPr>
                  <w:r>
                    <w:rPr>
                      <w:rFonts w:ascii="Helvetica"/>
                    </w:rPr>
                    <w:t>Female spawning biomass (kt)</w:t>
                  </w:r>
                </w:p>
              </w:txbxContent>
            </v:textbox>
            <w10:wrap type="none"/>
          </v:shape>
        </w:pict>
      </w:r>
      <w:r>
        <w:rPr>
          <w:rFonts w:ascii="Helvetica"/>
          <w:color w:val="4D4D4D"/>
          <w:sz w:val="18"/>
        </w:rPr>
        <w:t>4000</w:t>
      </w:r>
    </w:p>
    <w:p>
      <w:pPr>
        <w:pStyle w:val="BodyText"/>
        <w:spacing w:before="11"/>
        <w:rPr>
          <w:rFonts w:ascii="Helvetica"/>
          <w:sz w:val="15"/>
        </w:rPr>
      </w:pPr>
    </w:p>
    <w:p>
      <w:pPr>
        <w:spacing w:after="0"/>
        <w:rPr>
          <w:rFonts w:ascii="Helvetica"/>
          <w:sz w:val="15"/>
        </w:rPr>
        <w:sectPr>
          <w:pgSz w:w="12240" w:h="15840"/>
          <w:pgMar w:top="1500" w:bottom="280" w:left="0" w:right="0"/>
        </w:sectPr>
      </w:pPr>
    </w:p>
    <w:p>
      <w:pPr>
        <w:pStyle w:val="BodyText"/>
        <w:rPr>
          <w:rFonts w:ascii="Helvetica"/>
          <w:sz w:val="20"/>
        </w:rPr>
      </w:pPr>
    </w:p>
    <w:p>
      <w:pPr>
        <w:pStyle w:val="BodyText"/>
        <w:rPr>
          <w:rFonts w:ascii="Helvetica"/>
          <w:sz w:val="20"/>
        </w:rPr>
      </w:pPr>
    </w:p>
    <w:p>
      <w:pPr>
        <w:pStyle w:val="BodyText"/>
        <w:rPr>
          <w:rFonts w:ascii="Helvetica"/>
          <w:sz w:val="20"/>
        </w:rPr>
      </w:pPr>
    </w:p>
    <w:p>
      <w:pPr>
        <w:pStyle w:val="BodyText"/>
        <w:rPr>
          <w:rFonts w:ascii="Helvetica"/>
          <w:sz w:val="20"/>
        </w:rPr>
      </w:pPr>
    </w:p>
    <w:p>
      <w:pPr>
        <w:spacing w:before="122"/>
        <w:ind w:left="0" w:right="38" w:firstLine="0"/>
        <w:jc w:val="right"/>
        <w:rPr>
          <w:rFonts w:ascii="Helvetica"/>
          <w:sz w:val="18"/>
        </w:rPr>
      </w:pPr>
      <w:r>
        <w:rPr>
          <w:rFonts w:ascii="Helvetica"/>
          <w:color w:val="4D4D4D"/>
          <w:sz w:val="18"/>
        </w:rPr>
        <w:t>2000</w:t>
      </w:r>
    </w:p>
    <w:p>
      <w:pPr>
        <w:pStyle w:val="BodyText"/>
        <w:spacing w:before="90"/>
        <w:ind w:left="2930" w:right="3058"/>
        <w:jc w:val="center"/>
        <w:rPr>
          <w:rFonts w:ascii="Helvetica"/>
        </w:rPr>
      </w:pPr>
      <w:r>
        <w:rPr/>
        <w:br w:type="column"/>
      </w:r>
      <w:r>
        <w:rPr>
          <w:rFonts w:ascii="Helvetica"/>
        </w:rPr>
        <w:t>Model</w:t>
      </w:r>
    </w:p>
    <w:p>
      <w:pPr>
        <w:spacing w:before="150"/>
        <w:ind w:left="3404" w:right="0" w:firstLine="0"/>
        <w:jc w:val="left"/>
        <w:rPr>
          <w:rFonts w:ascii="Helvetica"/>
          <w:sz w:val="18"/>
        </w:rPr>
      </w:pPr>
      <w:r>
        <w:rPr/>
        <w:pict>
          <v:group style="position:absolute;margin-left:428.737701pt;margin-top:4.891416pt;width:15.9pt;height:33.15pt;mso-position-horizontal-relative:page;mso-position-vertical-relative:paragraph;z-index:252100608" coordorigin="8575,98" coordsize="318,663">
            <v:line style="position:absolute" from="8595,256" to="8872,256" stroked="true" strokeweight="2.560077pt" strokecolor="#f8766d">
              <v:stroke dashstyle="solid"/>
            </v:line>
            <v:rect style="position:absolute;left:8574;top:97;width:318;height:318" filled="true" fillcolor="#f8766d" stroked="false">
              <v:fill opacity="6684f" type="solid"/>
            </v:rect>
            <v:line style="position:absolute" from="8595,602" to="8872,602" stroked="true" strokeweight="2.560077pt" strokecolor="#00bfc4">
              <v:stroke dashstyle="solid"/>
            </v:line>
            <v:rect style="position:absolute;left:8574;top:443;width:318;height:318" filled="true" fillcolor="#00bfc4" stroked="false">
              <v:fill opacity="6684f" type="solid"/>
            </v:rect>
            <w10:wrap type="none"/>
          </v:group>
        </w:pict>
      </w:r>
      <w:r>
        <w:rPr>
          <w:rFonts w:ascii="Helvetica"/>
          <w:sz w:val="18"/>
        </w:rPr>
        <w:t>16.1</w:t>
      </w:r>
    </w:p>
    <w:p>
      <w:pPr>
        <w:spacing w:before="134"/>
        <w:ind w:left="3404" w:right="0" w:firstLine="0"/>
        <w:jc w:val="left"/>
        <w:rPr>
          <w:rFonts w:ascii="Helvetica"/>
          <w:sz w:val="18"/>
        </w:rPr>
      </w:pPr>
      <w:r>
        <w:rPr>
          <w:rFonts w:ascii="Helvetica"/>
          <w:sz w:val="18"/>
        </w:rPr>
        <w:t>CV50%</w:t>
      </w:r>
    </w:p>
    <w:p>
      <w:pPr>
        <w:spacing w:after="0"/>
        <w:jc w:val="left"/>
        <w:rPr>
          <w:rFonts w:ascii="Helvetica"/>
          <w:sz w:val="18"/>
        </w:rPr>
        <w:sectPr>
          <w:type w:val="continuous"/>
          <w:pgSz w:w="12240" w:h="15840"/>
          <w:pgMar w:top="1220" w:bottom="280" w:left="0" w:right="0"/>
          <w:cols w:num="2" w:equalWidth="0">
            <w:col w:w="3391" w:space="2220"/>
            <w:col w:w="6629"/>
          </w:cols>
        </w:sectPr>
      </w:pPr>
    </w:p>
    <w:p>
      <w:pPr>
        <w:pStyle w:val="BodyText"/>
        <w:rPr>
          <w:rFonts w:ascii="Helvetica"/>
          <w:sz w:val="20"/>
        </w:rPr>
      </w:pPr>
    </w:p>
    <w:p>
      <w:pPr>
        <w:pStyle w:val="BodyText"/>
        <w:rPr>
          <w:rFonts w:ascii="Helvetica"/>
          <w:sz w:val="20"/>
        </w:rPr>
      </w:pPr>
    </w:p>
    <w:p>
      <w:pPr>
        <w:pStyle w:val="BodyText"/>
        <w:rPr>
          <w:rFonts w:ascii="Helvetica"/>
          <w:sz w:val="20"/>
        </w:rPr>
      </w:pPr>
    </w:p>
    <w:p>
      <w:pPr>
        <w:pStyle w:val="BodyText"/>
        <w:rPr>
          <w:rFonts w:ascii="Helvetica"/>
          <w:sz w:val="20"/>
        </w:rPr>
      </w:pPr>
    </w:p>
    <w:p>
      <w:pPr>
        <w:pStyle w:val="BodyText"/>
        <w:spacing w:before="5"/>
        <w:rPr>
          <w:rFonts w:ascii="Helvetica"/>
          <w:sz w:val="18"/>
        </w:rPr>
      </w:pPr>
    </w:p>
    <w:p>
      <w:pPr>
        <w:spacing w:before="92"/>
        <w:ind w:left="3249" w:right="0" w:firstLine="0"/>
        <w:jc w:val="left"/>
        <w:rPr>
          <w:rFonts w:ascii="Helvetica"/>
          <w:sz w:val="18"/>
        </w:rPr>
      </w:pPr>
      <w:r>
        <w:rPr>
          <w:rFonts w:ascii="Helvetica"/>
          <w:color w:val="4D4D4D"/>
          <w:sz w:val="18"/>
        </w:rPr>
        <w:t>0</w:t>
      </w:r>
    </w:p>
    <w:p>
      <w:pPr>
        <w:tabs>
          <w:tab w:pos="724" w:val="left" w:leader="none"/>
          <w:tab w:pos="1449" w:val="left" w:leader="none"/>
          <w:tab w:pos="2173" w:val="left" w:leader="none"/>
          <w:tab w:pos="2898" w:val="left" w:leader="none"/>
          <w:tab w:pos="3623" w:val="left" w:leader="none"/>
          <w:tab w:pos="4348" w:val="left" w:leader="none"/>
        </w:tabs>
        <w:spacing w:before="153"/>
        <w:ind w:left="0" w:right="557" w:firstLine="0"/>
        <w:jc w:val="center"/>
        <w:rPr>
          <w:rFonts w:ascii="Helvetica"/>
          <w:sz w:val="18"/>
        </w:rPr>
      </w:pPr>
      <w:r>
        <w:rPr>
          <w:rFonts w:ascii="Helvetica"/>
          <w:color w:val="4D4D4D"/>
          <w:sz w:val="18"/>
        </w:rPr>
        <w:t>1990</w:t>
        <w:tab/>
        <w:t>1995</w:t>
        <w:tab/>
        <w:t>2000</w:t>
        <w:tab/>
        <w:t>2005</w:t>
        <w:tab/>
        <w:t>2010</w:t>
        <w:tab/>
        <w:t>2015</w:t>
        <w:tab/>
        <w:t>2020</w:t>
      </w:r>
    </w:p>
    <w:p>
      <w:pPr>
        <w:pStyle w:val="BodyText"/>
        <w:spacing w:before="3"/>
        <w:rPr>
          <w:rFonts w:ascii="Helvetica"/>
          <w:sz w:val="20"/>
        </w:rPr>
      </w:pPr>
    </w:p>
    <w:p>
      <w:pPr>
        <w:pStyle w:val="BodyText"/>
        <w:ind w:left="2648" w:right="3205"/>
        <w:jc w:val="center"/>
        <w:rPr>
          <w:rFonts w:ascii="Helvetica"/>
        </w:rPr>
      </w:pPr>
      <w:r>
        <w:rPr>
          <w:rFonts w:ascii="Helvetica"/>
        </w:rPr>
        <w:t>Year</w:t>
      </w:r>
    </w:p>
    <w:p>
      <w:pPr>
        <w:pStyle w:val="BodyText"/>
        <w:rPr>
          <w:rFonts w:ascii="Helvetica"/>
          <w:sz w:val="20"/>
        </w:rPr>
      </w:pPr>
    </w:p>
    <w:p>
      <w:pPr>
        <w:pStyle w:val="BodyText"/>
        <w:rPr>
          <w:rFonts w:ascii="Helvetica"/>
          <w:sz w:val="20"/>
        </w:rPr>
      </w:pPr>
    </w:p>
    <w:p>
      <w:pPr>
        <w:pStyle w:val="BodyText"/>
        <w:rPr>
          <w:rFonts w:ascii="Helvetica"/>
          <w:sz w:val="20"/>
        </w:rPr>
      </w:pPr>
    </w:p>
    <w:p>
      <w:pPr>
        <w:pStyle w:val="BodyText"/>
        <w:rPr>
          <w:rFonts w:ascii="Helvetica"/>
          <w:sz w:val="20"/>
        </w:rPr>
      </w:pPr>
    </w:p>
    <w:p>
      <w:pPr>
        <w:pStyle w:val="BodyText"/>
        <w:rPr>
          <w:rFonts w:ascii="Helvetica"/>
          <w:sz w:val="20"/>
        </w:rPr>
      </w:pPr>
    </w:p>
    <w:p>
      <w:pPr>
        <w:pStyle w:val="BodyText"/>
        <w:spacing w:before="7"/>
        <w:rPr>
          <w:rFonts w:ascii="Helvetica"/>
          <w:sz w:val="19"/>
        </w:rPr>
      </w:pPr>
    </w:p>
    <w:p>
      <w:pPr>
        <w:spacing w:before="0"/>
        <w:ind w:left="2949" w:right="0" w:firstLine="0"/>
        <w:jc w:val="left"/>
        <w:rPr>
          <w:rFonts w:ascii="Helvetica"/>
          <w:sz w:val="18"/>
        </w:rPr>
      </w:pPr>
      <w:r>
        <w:rPr/>
        <w:pict>
          <v:group style="position:absolute;margin-left:169.699936pt;margin-top:-60.045315pt;width:242.45pt;height:224.25pt;mso-position-horizontal-relative:page;mso-position-vertical-relative:paragraph;z-index:252101632" coordorigin="3394,-1201" coordsize="4849,4485">
            <v:shape style="position:absolute;left:3666;top:139;width:4204;height:1764" coordorigin="3666,140" coordsize="4204,1764" path="m3666,963l3811,1501,3956,1394,4101,718,4246,458,4391,319,4536,311,4681,439,4826,673,4971,660,5116,651,5261,639,5405,783,5550,675,5695,610,5840,811,5985,1210,6130,1520,6275,1903,6420,1841,6565,1670,6710,1402,6855,1163,7000,968,7145,1068,7290,1016,7435,458,7580,140,7725,443,7870,676e" filled="false" stroked="true" strokeweight="2.560077pt" strokecolor="#f8766d">
              <v:path arrowok="t"/>
              <v:stroke dashstyle="solid"/>
            </v:shape>
            <v:shape style="position:absolute;left:3666;top:-470;width:4204;height:2021" coordorigin="3666,-469" coordsize="4204,2021" path="m3666,669l3811,1223,3956,1103,4101,389,4246,145,4391,37,4536,56,4681,200,4826,428,4971,381,5116,332,5261,270,5405,393,5550,277,5695,218,5840,429,5985,848,6130,1147,6275,1551,6420,1434,6565,1211,6710,870,6855,537,7000,221,7145,309,7290,323,7435,-177,7580,-469,7725,-145,7870,70e" filled="false" stroked="true" strokeweight="2.560077pt" strokecolor="#00bfc4">
              <v:path arrowok="t"/>
              <v:stroke dashstyle="solid"/>
            </v:shape>
            <v:shape style="position:absolute;left:3666;top:-375;width:4204;height:2360" coordorigin="3666,-375" coordsize="4204,2360" path="m5857,736l5695,736,5840,929,5985,1314,6130,1617,6275,1984,6420,1927,6520,1816,6275,1816,6130,1417,5985,1100,5857,736xm7000,791l6855,1020,6710,1283,6565,1567,6420,1749,6275,1816,6520,1816,6565,1765,6710,1512,6855,1297,7000,1132,7321,1132,7406,872,7145,872,7000,791xm3666,818l3666,1099,3811,1614,3956,1503,3984,1378,3811,1378,3666,818xm4536,136l4391,148,4246,294,4101,570,3956,1276,3811,1378,3984,1378,4101,856,4246,612,4391,479,4536,476,4804,476,4681,266,4536,136xm7321,1132l7000,1132,7145,1246,7290,1226,7321,1132xm7870,577l7580,577,7725,892,7870,1135,7870,577xm5594,783l5261,783,5405,918,5550,804,5594,783xm7580,-375l7435,82,7290,781,7145,872,7406,872,7435,786,7580,577,7870,577,7870,104,7725,-99,7580,-375xm4804,476l4536,476,4681,602,4826,824,4971,803,5116,790,5261,783,5594,783,5695,736,5857,736,5840,687,5807,640,5405,640,5286,512,4826,512,4804,476xm5695,478l5550,539,5405,640,5807,640,5695,478xm5261,486l5116,503,4826,512,5286,512,5261,486xe" filled="true" fillcolor="#f8766d" stroked="false">
              <v:path arrowok="t"/>
              <v:fill opacity="6684f" type="solid"/>
            </v:shape>
            <v:shape style="position:absolute;left:3666;top:-882;width:4204;height:2561" coordorigin="3666,-881" coordsize="4204,2561" path="m5883,385l5695,385,5840,589,5985,995,6130,1291,6275,1679,6420,1575,6535,1411,6275,1411,6130,990,5985,691,5883,385xm7000,-51l6855,311,6710,676,6565,1039,6420,1278,6275,1411,6535,1411,6565,1368,6710,1047,6855,745,7000,468,7325,468,7435,131,7491,40,7290,40,7145,29,7000,-51xm3666,482l3666,842,3811,1373,3956,1250,3997,1059,3811,1059,3666,482xm4391,-167l4246,-56,4101,199,3956,944,3811,1059,3997,1059,4101,566,4246,334,4391,228,4819,228,4681,-2,4536,-149,4391,-167xm4819,228l4391,228,4536,248,4681,388,4826,603,4971,551,5116,500,5261,447,5548,447,5550,445,5695,385,5883,385,5840,258,5827,239,4826,239,4819,228xm7325,468l7000,468,7145,564,7290,578,7325,468xm5548,447l5261,447,5405,564,5548,447xm7870,-101l7580,-101,7725,231,7870,467,7870,-101xm5261,80l5116,152,4971,199,4826,239,5827,239,5808,210,5405,210,5261,80xm5695,41l5550,98,5405,210,5808,210,5695,41xm7580,-881l7435,-517,7290,40,7491,40,7580,-101,7870,-101,7870,-389,7725,-571,7580,-881xe" filled="true" fillcolor="#00bfc4" stroked="false">
              <v:path arrowok="t"/>
              <v:fill opacity="6684f" type="solid"/>
            </v:shape>
            <v:rect style="position:absolute;left:3448;top:-1191;width:4784;height:4420" filled="false" stroked="true" strokeweight="1.070032pt" strokecolor="#4d4d4d">
              <v:stroke dashstyle="solid"/>
            </v:rect>
            <v:shape style="position:absolute;left:1050;top:3019;width:4621;height:3178" coordorigin="1050,3019" coordsize="4621,3178" path="m3394,3028l3449,3028m3394,1567l3449,1567m3394,106l3449,106m3666,3284l3666,3229m4391,3284l4391,3229m5116,3284l5116,3229m5840,3284l5840,3229m6565,3284l6565,3229m7290,3284l7290,3229m8015,3284l8015,3229e" filled="false" stroked="true" strokeweight="1.070032pt" strokecolor="#4d4d4d">
              <v:path arrowok="t"/>
              <v:stroke dashstyle="solid"/>
            </v:shape>
            <w10:wrap type="none"/>
          </v:group>
        </w:pict>
      </w:r>
      <w:r>
        <w:rPr/>
        <w:pict>
          <v:shape style="position:absolute;margin-left:119.600449pt;margin-top:-24.345226pt;width:14.3pt;height:150.65pt;mso-position-horizontal-relative:page;mso-position-vertical-relative:paragraph;z-index:252103680" type="#_x0000_t202" filled="false" stroked="false">
            <v:textbox inset="0,0,0,0" style="layout-flow:vertical;mso-layout-flow-alt:bottom-to-top">
              <w:txbxContent>
                <w:p>
                  <w:pPr>
                    <w:pStyle w:val="BodyText"/>
                    <w:spacing w:before="10"/>
                    <w:ind w:left="20"/>
                    <w:rPr>
                      <w:rFonts w:ascii="Helvetica"/>
                    </w:rPr>
                  </w:pPr>
                  <w:r>
                    <w:rPr>
                      <w:rFonts w:ascii="Helvetica"/>
                    </w:rPr>
                    <w:t>Female spawning biomass (kt)</w:t>
                  </w:r>
                </w:p>
              </w:txbxContent>
            </v:textbox>
            <w10:wrap type="none"/>
          </v:shape>
        </w:pict>
      </w:r>
      <w:r>
        <w:rPr>
          <w:rFonts w:ascii="Helvetica"/>
          <w:color w:val="4D4D4D"/>
          <w:sz w:val="18"/>
        </w:rPr>
        <w:t>4000</w:t>
      </w:r>
    </w:p>
    <w:p>
      <w:pPr>
        <w:pStyle w:val="BodyText"/>
        <w:rPr>
          <w:rFonts w:ascii="Helvetica"/>
          <w:sz w:val="16"/>
        </w:rPr>
      </w:pPr>
    </w:p>
    <w:p>
      <w:pPr>
        <w:spacing w:after="0"/>
        <w:rPr>
          <w:rFonts w:ascii="Helvetica"/>
          <w:sz w:val="16"/>
        </w:rPr>
        <w:sectPr>
          <w:type w:val="continuous"/>
          <w:pgSz w:w="12240" w:h="15840"/>
          <w:pgMar w:top="1220" w:bottom="280" w:left="0" w:right="0"/>
        </w:sectPr>
      </w:pPr>
    </w:p>
    <w:p>
      <w:pPr>
        <w:pStyle w:val="BodyText"/>
        <w:rPr>
          <w:rFonts w:ascii="Helvetica"/>
          <w:sz w:val="20"/>
        </w:rPr>
      </w:pPr>
    </w:p>
    <w:p>
      <w:pPr>
        <w:pStyle w:val="BodyText"/>
        <w:rPr>
          <w:rFonts w:ascii="Helvetica"/>
          <w:sz w:val="20"/>
        </w:rPr>
      </w:pPr>
    </w:p>
    <w:p>
      <w:pPr>
        <w:pStyle w:val="BodyText"/>
        <w:rPr>
          <w:rFonts w:ascii="Helvetica"/>
          <w:sz w:val="20"/>
        </w:rPr>
      </w:pPr>
    </w:p>
    <w:p>
      <w:pPr>
        <w:pStyle w:val="BodyText"/>
        <w:rPr>
          <w:rFonts w:ascii="Helvetica"/>
          <w:sz w:val="20"/>
        </w:rPr>
      </w:pPr>
    </w:p>
    <w:p>
      <w:pPr>
        <w:spacing w:before="121"/>
        <w:ind w:left="0" w:right="38" w:firstLine="0"/>
        <w:jc w:val="right"/>
        <w:rPr>
          <w:rFonts w:ascii="Helvetica"/>
          <w:sz w:val="18"/>
        </w:rPr>
      </w:pPr>
      <w:r>
        <w:rPr>
          <w:rFonts w:ascii="Helvetica"/>
          <w:color w:val="4D4D4D"/>
          <w:sz w:val="18"/>
        </w:rPr>
        <w:t>2000</w:t>
      </w:r>
    </w:p>
    <w:p>
      <w:pPr>
        <w:pStyle w:val="BodyText"/>
        <w:spacing w:before="90"/>
        <w:ind w:left="2930" w:right="3058"/>
        <w:jc w:val="center"/>
        <w:rPr>
          <w:rFonts w:ascii="Helvetica"/>
        </w:rPr>
      </w:pPr>
      <w:r>
        <w:rPr/>
        <w:br w:type="column"/>
      </w:r>
      <w:r>
        <w:rPr>
          <w:rFonts w:ascii="Helvetica"/>
        </w:rPr>
        <w:t>Model</w:t>
      </w:r>
    </w:p>
    <w:p>
      <w:pPr>
        <w:spacing w:before="149"/>
        <w:ind w:left="3404" w:right="0" w:firstLine="0"/>
        <w:jc w:val="left"/>
        <w:rPr>
          <w:rFonts w:ascii="Helvetica"/>
          <w:sz w:val="18"/>
        </w:rPr>
      </w:pPr>
      <w:r>
        <w:rPr/>
        <w:pict>
          <v:group style="position:absolute;margin-left:428.737701pt;margin-top:4.841409pt;width:15.9pt;height:33.15pt;mso-position-horizontal-relative:page;mso-position-vertical-relative:paragraph;z-index:252102656" coordorigin="8575,97" coordsize="318,663">
            <v:line style="position:absolute" from="8595,255" to="8872,255" stroked="true" strokeweight="2.560077pt" strokecolor="#f8766d">
              <v:stroke dashstyle="solid"/>
            </v:line>
            <v:rect style="position:absolute;left:8574;top:96;width:318;height:318" filled="true" fillcolor="#f8766d" stroked="false">
              <v:fill opacity="6684f" type="solid"/>
            </v:rect>
            <v:line style="position:absolute" from="8595,601" to="8872,601" stroked="true" strokeweight="2.560077pt" strokecolor="#00bfc4">
              <v:stroke dashstyle="solid"/>
            </v:line>
            <v:rect style="position:absolute;left:8574;top:442;width:318;height:318" filled="true" fillcolor="#00bfc4" stroked="false">
              <v:fill opacity="6684f" type="solid"/>
            </v:rect>
            <w10:wrap type="none"/>
          </v:group>
        </w:pict>
      </w:r>
      <w:r>
        <w:rPr>
          <w:rFonts w:ascii="Helvetica"/>
          <w:sz w:val="18"/>
        </w:rPr>
        <w:t>16.1</w:t>
      </w:r>
    </w:p>
    <w:p>
      <w:pPr>
        <w:spacing w:before="134"/>
        <w:ind w:left="3404" w:right="0" w:firstLine="0"/>
        <w:jc w:val="left"/>
        <w:rPr>
          <w:rFonts w:ascii="Helvetica"/>
          <w:sz w:val="18"/>
        </w:rPr>
      </w:pPr>
      <w:r>
        <w:rPr>
          <w:rFonts w:ascii="Helvetica"/>
          <w:sz w:val="18"/>
        </w:rPr>
        <w:t>CV05%</w:t>
      </w:r>
    </w:p>
    <w:p>
      <w:pPr>
        <w:spacing w:after="0"/>
        <w:jc w:val="left"/>
        <w:rPr>
          <w:rFonts w:ascii="Helvetica"/>
          <w:sz w:val="18"/>
        </w:rPr>
        <w:sectPr>
          <w:type w:val="continuous"/>
          <w:pgSz w:w="12240" w:h="15840"/>
          <w:pgMar w:top="1220" w:bottom="280" w:left="0" w:right="0"/>
          <w:cols w:num="2" w:equalWidth="0">
            <w:col w:w="3391" w:space="2220"/>
            <w:col w:w="6629"/>
          </w:cols>
        </w:sectPr>
      </w:pPr>
    </w:p>
    <w:p>
      <w:pPr>
        <w:pStyle w:val="BodyText"/>
        <w:rPr>
          <w:rFonts w:ascii="Helvetica"/>
          <w:sz w:val="20"/>
        </w:rPr>
      </w:pPr>
    </w:p>
    <w:p>
      <w:pPr>
        <w:pStyle w:val="BodyText"/>
        <w:rPr>
          <w:rFonts w:ascii="Helvetica"/>
          <w:sz w:val="20"/>
        </w:rPr>
      </w:pPr>
    </w:p>
    <w:p>
      <w:pPr>
        <w:pStyle w:val="BodyText"/>
        <w:rPr>
          <w:rFonts w:ascii="Helvetica"/>
          <w:sz w:val="20"/>
        </w:rPr>
      </w:pPr>
    </w:p>
    <w:p>
      <w:pPr>
        <w:pStyle w:val="BodyText"/>
        <w:rPr>
          <w:rFonts w:ascii="Helvetica"/>
          <w:sz w:val="20"/>
        </w:rPr>
      </w:pPr>
    </w:p>
    <w:p>
      <w:pPr>
        <w:pStyle w:val="BodyText"/>
        <w:spacing w:before="6"/>
        <w:rPr>
          <w:rFonts w:ascii="Helvetica"/>
          <w:sz w:val="18"/>
        </w:rPr>
      </w:pPr>
    </w:p>
    <w:p>
      <w:pPr>
        <w:spacing w:before="92"/>
        <w:ind w:left="3249" w:right="0" w:firstLine="0"/>
        <w:jc w:val="left"/>
        <w:rPr>
          <w:rFonts w:ascii="Helvetica"/>
          <w:sz w:val="18"/>
        </w:rPr>
      </w:pPr>
      <w:r>
        <w:rPr>
          <w:rFonts w:ascii="Helvetica"/>
          <w:color w:val="4D4D4D"/>
          <w:sz w:val="18"/>
        </w:rPr>
        <w:t>0</w:t>
      </w:r>
    </w:p>
    <w:p>
      <w:pPr>
        <w:tabs>
          <w:tab w:pos="724" w:val="left" w:leader="none"/>
          <w:tab w:pos="1449" w:val="left" w:leader="none"/>
          <w:tab w:pos="2173" w:val="left" w:leader="none"/>
          <w:tab w:pos="2898" w:val="left" w:leader="none"/>
          <w:tab w:pos="3623" w:val="left" w:leader="none"/>
          <w:tab w:pos="4348" w:val="left" w:leader="none"/>
        </w:tabs>
        <w:spacing w:before="153"/>
        <w:ind w:left="0" w:right="557" w:firstLine="0"/>
        <w:jc w:val="center"/>
        <w:rPr>
          <w:rFonts w:ascii="Helvetica"/>
          <w:sz w:val="18"/>
        </w:rPr>
      </w:pPr>
      <w:r>
        <w:rPr>
          <w:rFonts w:ascii="Helvetica"/>
          <w:color w:val="4D4D4D"/>
          <w:sz w:val="18"/>
        </w:rPr>
        <w:t>1990</w:t>
        <w:tab/>
        <w:t>1995</w:t>
        <w:tab/>
        <w:t>2000</w:t>
        <w:tab/>
        <w:t>2005</w:t>
        <w:tab/>
        <w:t>2010</w:t>
        <w:tab/>
        <w:t>2015</w:t>
        <w:tab/>
        <w:t>2020</w:t>
      </w:r>
    </w:p>
    <w:p>
      <w:pPr>
        <w:pStyle w:val="BodyText"/>
        <w:spacing w:before="2"/>
        <w:rPr>
          <w:rFonts w:ascii="Helvetica"/>
          <w:sz w:val="20"/>
        </w:rPr>
      </w:pPr>
    </w:p>
    <w:p>
      <w:pPr>
        <w:pStyle w:val="BodyText"/>
        <w:spacing w:before="1"/>
        <w:ind w:left="2648" w:right="3205"/>
        <w:jc w:val="center"/>
        <w:rPr>
          <w:rFonts w:ascii="Helvetica"/>
        </w:rPr>
      </w:pPr>
      <w:r>
        <w:rPr>
          <w:rFonts w:ascii="Helvetica"/>
        </w:rPr>
        <w:t>Year</w:t>
      </w:r>
    </w:p>
    <w:p>
      <w:pPr>
        <w:pStyle w:val="BodyText"/>
        <w:spacing w:before="7"/>
        <w:rPr>
          <w:rFonts w:ascii="Helvetica"/>
          <w:sz w:val="19"/>
        </w:rPr>
      </w:pPr>
    </w:p>
    <w:p>
      <w:pPr>
        <w:pStyle w:val="BodyText"/>
        <w:spacing w:line="256" w:lineRule="auto" w:before="140"/>
        <w:ind w:left="1440" w:right="1429"/>
      </w:pPr>
      <w:r>
        <w:rPr>
          <w:w w:val="105"/>
        </w:rPr>
        <w:t>Figure 29: The estimated spawning stock biomass for different constraints on time-v</w:t>
      </w:r>
      <w:bookmarkStart w:name="_bookmark97" w:id="162"/>
      <w:bookmarkEnd w:id="162"/>
      <w:r>
        <w:rPr>
          <w:w w:val="105"/>
        </w:rPr>
        <w:t>arying</w:t>
      </w:r>
      <w:r>
        <w:rPr>
          <w:w w:val="105"/>
        </w:rPr>
        <w:t> selec- tivity parameters.</w:t>
      </w:r>
    </w:p>
    <w:p>
      <w:pPr>
        <w:spacing w:after="0" w:line="256" w:lineRule="auto"/>
        <w:sectPr>
          <w:type w:val="continuous"/>
          <w:pgSz w:w="12240" w:h="15840"/>
          <w:pgMar w:top="1220" w:bottom="280" w:left="0" w:right="0"/>
        </w:sectPr>
      </w:pPr>
    </w:p>
    <w:p>
      <w:pPr>
        <w:pStyle w:val="BodyText"/>
        <w:rPr>
          <w:sz w:val="20"/>
        </w:rPr>
      </w:pPr>
    </w:p>
    <w:p>
      <w:pPr>
        <w:pStyle w:val="BodyText"/>
        <w:rPr>
          <w:sz w:val="20"/>
        </w:rPr>
      </w:pPr>
    </w:p>
    <w:p>
      <w:pPr>
        <w:pStyle w:val="BodyText"/>
        <w:spacing w:before="6"/>
        <w:rPr>
          <w:sz w:val="29"/>
        </w:rPr>
      </w:pPr>
    </w:p>
    <w:p>
      <w:pPr>
        <w:spacing w:before="92"/>
        <w:ind w:left="2951" w:right="0" w:firstLine="0"/>
        <w:jc w:val="left"/>
        <w:rPr>
          <w:rFonts w:ascii="Helvetica"/>
          <w:sz w:val="18"/>
        </w:rPr>
      </w:pPr>
      <w:r>
        <w:rPr/>
        <w:pict>
          <v:group style="position:absolute;margin-left:169.795868pt;margin-top:-31.085865pt;width:227.65pt;height:220.45pt;mso-position-horizontal-relative:page;mso-position-vertical-relative:paragraph;z-index:252126208" coordorigin="3396,-622" coordsize="4553,4409">
            <v:shape style="position:absolute;left:3675;top:1132;width:3997;height:1422" coordorigin="3676,1132" coordsize="3997,1422" path="m3676,1576l4009,1472,4175,1356,4508,1669,4675,1561,5008,1488,5341,1578,5674,2208,5840,2382,6007,2554,6173,2328,6340,1999,6673,1943,7006,1486,7339,1132,7672,1573e" filled="false" stroked="true" strokeweight="1.710103pt" strokecolor="#f8766d">
              <v:path arrowok="t"/>
              <v:stroke dashstyle="solid"/>
            </v:shape>
            <v:shape style="position:absolute;left:3717;top:876;width:3997;height:1778" coordorigin="3717,876" coordsize="3997,1778" path="m3717,1754l4050,1660,4217,1548,4550,1846,4716,1748,5049,1683,5382,1758,5715,2331,5882,2498,6048,2654,6215,2433,6381,2082,6714,1917,7047,1329,7380,876,7713,1272e" filled="false" stroked="true" strokeweight="1.710103pt" strokecolor="#00bfc4">
              <v:path arrowok="t"/>
              <v:stroke dashstyle="solid"/>
            </v:shape>
            <v:line style="position:absolute" from="3717,2181" to="3717,508" stroked="true" strokeweight="1.070064pt" strokecolor="#00bfc4">
              <v:stroke dashstyle="solid"/>
            </v:line>
            <v:line style="position:absolute" from="3676,2181" to="3676,508" stroked="true" strokeweight="1.070064pt" strokecolor="#f8766d">
              <v:stroke dashstyle="solid"/>
            </v:line>
            <v:line style="position:absolute" from="4050,2359" to="4050,1238" stroked="true" strokeweight="1.070064pt" strokecolor="#00bfc4">
              <v:stroke dashstyle="solid"/>
            </v:line>
            <v:line style="position:absolute" from="4009,2359" to="4009,1238" stroked="true" strokeweight="1.070064pt" strokecolor="#f8766d">
              <v:stroke dashstyle="solid"/>
            </v:line>
            <v:line style="position:absolute" from="4217,2082" to="4217,790" stroked="true" strokeweight="1.070064pt" strokecolor="#00bfc4">
              <v:stroke dashstyle="solid"/>
            </v:line>
            <v:line style="position:absolute" from="4175,2082" to="4175,790" stroked="true" strokeweight="1.070064pt" strokecolor="#f8766d">
              <v:stroke dashstyle="solid"/>
            </v:line>
            <v:line style="position:absolute" from="4550,2073" to="4550,-201" stroked="true" strokeweight="1.070064pt" strokecolor="#00bfc4">
              <v:stroke dashstyle="solid"/>
            </v:line>
            <v:line style="position:absolute" from="4508,2073" to="4508,-201" stroked="true" strokeweight="1.070064pt" strokecolor="#f8766d">
              <v:stroke dashstyle="solid"/>
            </v:line>
            <v:line style="position:absolute" from="4716,2009" to="4716,888" stroked="true" strokeweight="1.070064pt" strokecolor="#00bfc4">
              <v:stroke dashstyle="solid"/>
            </v:line>
            <v:line style="position:absolute" from="4675,2009" to="4675,888" stroked="true" strokeweight="1.070064pt" strokecolor="#f8766d">
              <v:stroke dashstyle="solid"/>
            </v:line>
            <v:line style="position:absolute" from="5049,1691" to="5049,390" stroked="true" strokeweight="1.070064pt" strokecolor="#00bfc4">
              <v:stroke dashstyle="solid"/>
            </v:line>
            <v:line style="position:absolute" from="5008,1691" to="5008,390" stroked="true" strokeweight="1.070064pt" strokecolor="#f8766d">
              <v:stroke dashstyle="solid"/>
            </v:line>
            <v:line style="position:absolute" from="5382,1910" to="5382,465" stroked="true" strokeweight="1.070064pt" strokecolor="#00bfc4">
              <v:stroke dashstyle="solid"/>
            </v:line>
            <v:line style="position:absolute" from="5341,1910" to="5341,465" stroked="true" strokeweight="1.070064pt" strokecolor="#f8766d">
              <v:stroke dashstyle="solid"/>
            </v:line>
            <v:line style="position:absolute" from="5715,2784" to="5715,2068" stroked="true" strokeweight="1.070064pt" strokecolor="#00bfc4">
              <v:stroke dashstyle="solid"/>
            </v:line>
            <v:line style="position:absolute" from="5674,2784" to="5674,2068" stroked="true" strokeweight="1.070064pt" strokecolor="#f8766d">
              <v:stroke dashstyle="solid"/>
            </v:line>
            <v:line style="position:absolute" from="5882,2740" to="5882,1846" stroked="true" strokeweight="1.070064pt" strokecolor="#00bfc4">
              <v:stroke dashstyle="solid"/>
            </v:line>
            <v:line style="position:absolute" from="5840,2669" to="5840,1664" stroked="true" strokeweight="1.070064pt" strokecolor="#f8766d">
              <v:stroke dashstyle="solid"/>
            </v:line>
            <v:line style="position:absolute" from="6048,3179" to="6048,2739" stroked="true" strokeweight="1.070064pt" strokecolor="#00bfc4">
              <v:stroke dashstyle="solid"/>
            </v:line>
            <v:line style="position:absolute" from="6007,3123" to="6007,2045" stroked="true" strokeweight="1.070064pt" strokecolor="#f8766d">
              <v:stroke dashstyle="solid"/>
            </v:line>
            <v:line style="position:absolute" from="6215,3340" to="6215,3043" stroked="true" strokeweight="1.070064pt" strokecolor="#00bfc4">
              <v:stroke dashstyle="solid"/>
            </v:line>
            <v:line style="position:absolute" from="6173,3182" to="6173,2000" stroked="true" strokeweight="1.070064pt" strokecolor="#f8766d">
              <v:stroke dashstyle="solid"/>
            </v:line>
            <v:line style="position:absolute" from="6381,2889" to="6381,1599" stroked="true" strokeweight="1.070064pt" strokecolor="#00bfc4">
              <v:stroke dashstyle="solid"/>
            </v:line>
            <v:line style="position:absolute" from="6340,2650" to="6340,1078" stroked="true" strokeweight="1.070064pt" strokecolor="#f8766d">
              <v:stroke dashstyle="solid"/>
            </v:line>
            <v:line style="position:absolute" from="6714,2572" to="6714,1781" stroked="true" strokeweight="1.070064pt" strokecolor="#00bfc4">
              <v:stroke dashstyle="solid"/>
            </v:line>
            <v:line style="position:absolute" from="6673,2643" to="6673,1702" stroked="true" strokeweight="1.070064pt" strokecolor="#f8766d">
              <v:stroke dashstyle="solid"/>
            </v:line>
            <v:line style="position:absolute" from="7047,1476" to="7047,-79" stroked="true" strokeweight="1.070064pt" strokecolor="#00bfc4">
              <v:stroke dashstyle="solid"/>
            </v:line>
            <v:line style="position:absolute" from="7006,1769" to="7006,-377" stroked="true" strokeweight="1.070064pt" strokecolor="#f8766d">
              <v:stroke dashstyle="solid"/>
            </v:line>
            <v:line style="position:absolute" from="7380,1154" to="7380,-414" stroked="true" strokeweight="1.070064pt" strokecolor="#00bfc4">
              <v:stroke dashstyle="solid"/>
            </v:line>
            <v:line style="position:absolute" from="7339,1295" to="7339,316" stroked="true" strokeweight="1.070064pt" strokecolor="#f8766d">
              <v:stroke dashstyle="solid"/>
            </v:line>
            <v:line style="position:absolute" from="7713,2125" to="7713,591" stroked="true" strokeweight="1.070064pt" strokecolor="#00bfc4">
              <v:stroke dashstyle="solid"/>
            </v:line>
            <v:line style="position:absolute" from="7672,2583" to="7672,1505" stroked="true" strokeweight="1.070064pt" strokecolor="#f8766d">
              <v:stroke dashstyle="solid"/>
            </v:line>
            <v:line style="position:absolute" from="5778,3732" to="5778,-611" stroked="true" strokeweight="2.130128pt" strokecolor="#bebebe">
              <v:stroke dashstyle="solid"/>
            </v:line>
            <v:rect style="position:absolute;left:3450;top:-612;width:4488;height:4343" filled="false" stroked="true" strokeweight="1.070064pt" strokecolor="#4d4d4d">
              <v:stroke dashstyle="solid"/>
            </v:rect>
            <v:shape style="position:absolute;left:1052;top:9131;width:2965;height:3588" coordorigin="1052,9131" coordsize="2965,3588" path="m3396,3534l3451,3534m3396,2422l3451,2422m3396,1310l3451,1310m3396,198l3451,198m4695,3787l4695,3732m6360,3787l6360,3732e" filled="false" stroked="true" strokeweight="1.070064pt" strokecolor="#4d4d4d">
              <v:path arrowok="t"/>
              <v:stroke dashstyle="solid"/>
            </v:shape>
            <v:shape style="position:absolute;left:7317;top:388;width:148;height:158" type="#_x0000_t202" filled="false" stroked="false">
              <v:textbox inset="0,0,0,0">
                <w:txbxContent>
                  <w:p>
                    <w:pPr>
                      <w:spacing w:line="156" w:lineRule="exact" w:before="0"/>
                      <w:ind w:left="0" w:right="0" w:firstLine="0"/>
                      <w:jc w:val="left"/>
                      <w:rPr>
                        <w:rFonts w:ascii="ＭＳ Ｐゴシック" w:hAnsi="ＭＳ Ｐゴシック"/>
                        <w:sz w:val="11"/>
                      </w:rPr>
                    </w:pPr>
                    <w:r>
                      <w:rPr>
                        <w:rFonts w:ascii="ＭＳ Ｐゴシック" w:hAnsi="ＭＳ Ｐゴシック"/>
                        <w:color w:val="00BFC4"/>
                        <w:spacing w:val="-138"/>
                        <w:w w:val="104"/>
                        <w:sz w:val="15"/>
                      </w:rPr>
                      <w:t>●</w:t>
                    </w:r>
                    <w:r>
                      <w:rPr>
                        <w:rFonts w:ascii="ＭＳ Ｐゴシック" w:hAnsi="ＭＳ Ｐゴシック"/>
                        <w:color w:val="00BFC4"/>
                        <w:w w:val="98"/>
                        <w:position w:val="2"/>
                        <w:sz w:val="11"/>
                      </w:rPr>
                      <w:t>●</w:t>
                    </w:r>
                  </w:p>
                </w:txbxContent>
              </v:textbox>
              <w10:wrap type="none"/>
            </v:shape>
            <v:shape style="position:absolute;left:6984;top:726;width:148;height:158" type="#_x0000_t202" filled="false" stroked="false">
              <v:textbox inset="0,0,0,0">
                <w:txbxContent>
                  <w:p>
                    <w:pPr>
                      <w:spacing w:line="156" w:lineRule="exact" w:before="0"/>
                      <w:ind w:left="0" w:right="0" w:firstLine="0"/>
                      <w:jc w:val="left"/>
                      <w:rPr>
                        <w:rFonts w:ascii="ＭＳ Ｐゴシック" w:hAnsi="ＭＳ Ｐゴシック"/>
                        <w:sz w:val="11"/>
                      </w:rPr>
                    </w:pPr>
                    <w:r>
                      <w:rPr>
                        <w:rFonts w:ascii="ＭＳ Ｐゴシック" w:hAnsi="ＭＳ Ｐゴシック"/>
                        <w:color w:val="00BFC4"/>
                        <w:spacing w:val="-138"/>
                        <w:w w:val="104"/>
                        <w:sz w:val="15"/>
                      </w:rPr>
                      <w:t>●</w:t>
                    </w:r>
                    <w:r>
                      <w:rPr>
                        <w:rFonts w:ascii="ＭＳ Ｐゴシック" w:hAnsi="ＭＳ Ｐゴシック"/>
                        <w:color w:val="00BFC4"/>
                        <w:w w:val="98"/>
                        <w:position w:val="2"/>
                        <w:sz w:val="11"/>
                      </w:rPr>
                      <w:t>●</w:t>
                    </w:r>
                  </w:p>
                </w:txbxContent>
              </v:textbox>
              <w10:wrap type="none"/>
            </v:shape>
            <v:shape style="position:absolute;left:6943;top:826;width:40;height:158" type="#_x0000_t202" filled="false" stroked="false">
              <v:textbox inset="0,0,0,0">
                <w:txbxContent>
                  <w:p>
                    <w:pPr>
                      <w:spacing w:line="156" w:lineRule="exact" w:before="0"/>
                      <w:ind w:left="0" w:right="0" w:firstLine="0"/>
                      <w:jc w:val="left"/>
                      <w:rPr>
                        <w:rFonts w:ascii="ＭＳ Ｐゴシック" w:hAnsi="ＭＳ Ｐゴシック"/>
                        <w:sz w:val="15"/>
                      </w:rPr>
                    </w:pPr>
                    <w:r>
                      <w:rPr>
                        <w:rFonts w:ascii="ＭＳ Ｐゴシック" w:hAnsi="ＭＳ Ｐゴシック"/>
                        <w:color w:val="F8766D"/>
                        <w:spacing w:val="-138"/>
                        <w:w w:val="104"/>
                        <w:sz w:val="15"/>
                      </w:rPr>
                      <w:t>●</w:t>
                    </w:r>
                  </w:p>
                </w:txbxContent>
              </v:textbox>
              <w10:wrap type="none"/>
            </v:shape>
            <v:shape style="position:absolute;left:6962;top:851;width:129;height:109" type="#_x0000_t202" filled="false" stroked="false">
              <v:textbox inset="0,0,0,0">
                <w:txbxContent>
                  <w:p>
                    <w:pPr>
                      <w:spacing w:line="108" w:lineRule="exact" w:before="0"/>
                      <w:ind w:left="0" w:right="0" w:firstLine="0"/>
                      <w:jc w:val="left"/>
                      <w:rPr>
                        <w:rFonts w:ascii="ＭＳ Ｐゴシック" w:hAnsi="ＭＳ Ｐゴシック"/>
                        <w:sz w:val="11"/>
                      </w:rPr>
                    </w:pPr>
                    <w:r>
                      <w:rPr>
                        <w:rFonts w:ascii="ＭＳ Ｐゴシック" w:hAnsi="ＭＳ Ｐゴシック"/>
                        <w:color w:val="F8766D"/>
                        <w:w w:val="98"/>
                        <w:sz w:val="11"/>
                      </w:rPr>
                      <w:t>●</w:t>
                    </w:r>
                  </w:p>
                </w:txbxContent>
              </v:textbox>
              <w10:wrap type="none"/>
            </v:shape>
            <v:shape style="position:absolute;left:7276;top:769;width:148;height:158" type="#_x0000_t202" filled="false" stroked="false">
              <v:textbox inset="0,0,0,0">
                <w:txbxContent>
                  <w:p>
                    <w:pPr>
                      <w:spacing w:line="156" w:lineRule="exact" w:before="0"/>
                      <w:ind w:left="0" w:right="0" w:firstLine="0"/>
                      <w:jc w:val="left"/>
                      <w:rPr>
                        <w:rFonts w:ascii="ＭＳ Ｐゴシック" w:hAnsi="ＭＳ Ｐゴシック"/>
                        <w:sz w:val="11"/>
                      </w:rPr>
                    </w:pPr>
                    <w:r>
                      <w:rPr>
                        <w:rFonts w:ascii="ＭＳ Ｐゴシック" w:hAnsi="ＭＳ Ｐゴシック"/>
                        <w:color w:val="F8766D"/>
                        <w:spacing w:val="-138"/>
                        <w:w w:val="104"/>
                        <w:sz w:val="15"/>
                      </w:rPr>
                      <w:t>●</w:t>
                    </w:r>
                    <w:r>
                      <w:rPr>
                        <w:rFonts w:ascii="ＭＳ Ｐゴシック" w:hAnsi="ＭＳ Ｐゴシック"/>
                        <w:color w:val="F8766D"/>
                        <w:w w:val="98"/>
                        <w:position w:val="2"/>
                        <w:sz w:val="11"/>
                      </w:rPr>
                      <w:t>●</w:t>
                    </w:r>
                  </w:p>
                </w:txbxContent>
              </v:textbox>
              <w10:wrap type="none"/>
            </v:shape>
            <v:shape style="position:absolute;left:4445;top:1117;width:190;height:158" type="#_x0000_t202" filled="false" stroked="false">
              <v:textbox inset="0,0,0,0">
                <w:txbxContent>
                  <w:p>
                    <w:pPr>
                      <w:spacing w:line="156" w:lineRule="exact" w:before="0"/>
                      <w:ind w:left="0" w:right="0" w:firstLine="0"/>
                      <w:jc w:val="left"/>
                      <w:rPr>
                        <w:rFonts w:ascii="ＭＳ Ｐゴシック" w:hAnsi="ＭＳ Ｐゴシック"/>
                        <w:sz w:val="11"/>
                      </w:rPr>
                    </w:pPr>
                    <w:r>
                      <w:rPr>
                        <w:rFonts w:ascii="ＭＳ Ｐゴシック" w:hAnsi="ＭＳ Ｐゴシック"/>
                        <w:color w:val="F8766D"/>
                        <w:spacing w:val="-138"/>
                        <w:w w:val="104"/>
                        <w:sz w:val="15"/>
                      </w:rPr>
                      <w:t>●</w:t>
                    </w:r>
                    <w:r>
                      <w:rPr>
                        <w:rFonts w:ascii="ＭＳ Ｐゴシック" w:hAnsi="ＭＳ Ｐゴシック"/>
                        <w:color w:val="F8766D"/>
                        <w:spacing w:val="-86"/>
                        <w:w w:val="98"/>
                        <w:position w:val="2"/>
                        <w:sz w:val="11"/>
                      </w:rPr>
                      <w:t>●</w:t>
                    </w:r>
                    <w:r>
                      <w:rPr>
                        <w:rFonts w:ascii="ＭＳ Ｐゴシック" w:hAnsi="ＭＳ Ｐゴシック"/>
                        <w:color w:val="00BFC4"/>
                        <w:spacing w:val="-138"/>
                        <w:w w:val="104"/>
                        <w:sz w:val="15"/>
                      </w:rPr>
                      <w:t>●</w:t>
                    </w:r>
                    <w:r>
                      <w:rPr>
                        <w:rFonts w:ascii="ＭＳ Ｐゴシック" w:hAnsi="ＭＳ Ｐゴシック"/>
                        <w:color w:val="00BFC4"/>
                        <w:w w:val="98"/>
                        <w:position w:val="2"/>
                        <w:sz w:val="11"/>
                      </w:rPr>
                      <w:t>●</w:t>
                    </w:r>
                  </w:p>
                </w:txbxContent>
              </v:textbox>
              <w10:wrap type="none"/>
            </v:shape>
            <v:shape style="position:absolute;left:4945;top:1046;width:190;height:158" type="#_x0000_t202" filled="false" stroked="false">
              <v:textbox inset="0,0,0,0">
                <w:txbxContent>
                  <w:p>
                    <w:pPr>
                      <w:spacing w:line="156" w:lineRule="exact" w:before="0"/>
                      <w:ind w:left="0" w:right="0" w:firstLine="0"/>
                      <w:jc w:val="left"/>
                      <w:rPr>
                        <w:rFonts w:ascii="ＭＳ Ｐゴシック" w:hAnsi="ＭＳ Ｐゴシック"/>
                        <w:sz w:val="11"/>
                      </w:rPr>
                    </w:pPr>
                    <w:r>
                      <w:rPr>
                        <w:rFonts w:ascii="ＭＳ Ｐゴシック" w:hAnsi="ＭＳ Ｐゴシック"/>
                        <w:color w:val="F8766D"/>
                        <w:spacing w:val="-138"/>
                        <w:w w:val="104"/>
                        <w:sz w:val="15"/>
                      </w:rPr>
                      <w:t>●</w:t>
                    </w:r>
                    <w:r>
                      <w:rPr>
                        <w:rFonts w:ascii="ＭＳ Ｐゴシック" w:hAnsi="ＭＳ Ｐゴシック"/>
                        <w:color w:val="F8766D"/>
                        <w:spacing w:val="-86"/>
                        <w:w w:val="98"/>
                        <w:position w:val="2"/>
                        <w:sz w:val="11"/>
                      </w:rPr>
                      <w:t>●</w:t>
                    </w:r>
                    <w:r>
                      <w:rPr>
                        <w:rFonts w:ascii="ＭＳ Ｐゴシック" w:hAnsi="ＭＳ Ｐゴシック"/>
                        <w:color w:val="00BFC4"/>
                        <w:spacing w:val="-138"/>
                        <w:w w:val="104"/>
                        <w:sz w:val="15"/>
                      </w:rPr>
                      <w:t>●</w:t>
                    </w:r>
                    <w:r>
                      <w:rPr>
                        <w:rFonts w:ascii="ＭＳ Ｐゴシック" w:hAnsi="ＭＳ Ｐゴシック"/>
                        <w:color w:val="00BFC4"/>
                        <w:w w:val="98"/>
                        <w:position w:val="2"/>
                        <w:sz w:val="11"/>
                      </w:rPr>
                      <w:t>●</w:t>
                    </w:r>
                  </w:p>
                </w:txbxContent>
              </v:textbox>
              <w10:wrap type="none"/>
            </v:shape>
            <v:shape style="position:absolute;left:5278;top:1221;width:190;height:158" type="#_x0000_t202" filled="false" stroked="false">
              <v:textbox inset="0,0,0,0">
                <w:txbxContent>
                  <w:p>
                    <w:pPr>
                      <w:spacing w:line="156" w:lineRule="exact" w:before="0"/>
                      <w:ind w:left="0" w:right="0" w:firstLine="0"/>
                      <w:jc w:val="left"/>
                      <w:rPr>
                        <w:rFonts w:ascii="ＭＳ Ｐゴシック" w:hAnsi="ＭＳ Ｐゴシック"/>
                        <w:sz w:val="11"/>
                      </w:rPr>
                    </w:pPr>
                    <w:r>
                      <w:rPr>
                        <w:rFonts w:ascii="ＭＳ Ｐゴシック" w:hAnsi="ＭＳ Ｐゴシック"/>
                        <w:color w:val="F8766D"/>
                        <w:spacing w:val="-138"/>
                        <w:w w:val="104"/>
                        <w:sz w:val="15"/>
                      </w:rPr>
                      <w:t>●</w:t>
                    </w:r>
                    <w:r>
                      <w:rPr>
                        <w:rFonts w:ascii="ＭＳ Ｐゴシック" w:hAnsi="ＭＳ Ｐゴシック"/>
                        <w:color w:val="F8766D"/>
                        <w:spacing w:val="-86"/>
                        <w:w w:val="98"/>
                        <w:position w:val="2"/>
                        <w:sz w:val="11"/>
                      </w:rPr>
                      <w:t>●</w:t>
                    </w:r>
                    <w:r>
                      <w:rPr>
                        <w:rFonts w:ascii="ＭＳ Ｐゴシック" w:hAnsi="ＭＳ Ｐゴシック"/>
                        <w:color w:val="00BFC4"/>
                        <w:spacing w:val="-138"/>
                        <w:w w:val="104"/>
                        <w:sz w:val="15"/>
                      </w:rPr>
                      <w:t>●</w:t>
                    </w:r>
                    <w:r>
                      <w:rPr>
                        <w:rFonts w:ascii="ＭＳ Ｐゴシック" w:hAnsi="ＭＳ Ｐゴシック"/>
                        <w:color w:val="00BFC4"/>
                        <w:w w:val="98"/>
                        <w:position w:val="2"/>
                        <w:sz w:val="11"/>
                      </w:rPr>
                      <w:t>●</w:t>
                    </w:r>
                  </w:p>
                </w:txbxContent>
              </v:textbox>
              <w10:wrap type="none"/>
            </v:shape>
            <v:shape style="position:absolute;left:3613;top:1430;width:689;height:185" type="#_x0000_t202" filled="false" stroked="false">
              <v:textbox inset="0,0,0,0">
                <w:txbxContent>
                  <w:p>
                    <w:pPr>
                      <w:tabs>
                        <w:tab w:pos="499" w:val="left" w:leader="none"/>
                      </w:tabs>
                      <w:spacing w:line="185" w:lineRule="exact" w:before="0"/>
                      <w:ind w:left="0" w:right="0" w:firstLine="0"/>
                      <w:jc w:val="left"/>
                      <w:rPr>
                        <w:rFonts w:ascii="ＭＳ Ｐゴシック" w:hAnsi="ＭＳ Ｐゴシック"/>
                        <w:sz w:val="11"/>
                      </w:rPr>
                    </w:pPr>
                    <w:r>
                      <w:rPr>
                        <w:rFonts w:ascii="ＭＳ Ｐゴシック" w:hAnsi="ＭＳ Ｐゴシック"/>
                        <w:color w:val="F8766D"/>
                        <w:spacing w:val="-138"/>
                        <w:w w:val="104"/>
                        <w:sz w:val="15"/>
                      </w:rPr>
                      <w:t>●</w:t>
                    </w:r>
                    <w:r>
                      <w:rPr>
                        <w:rFonts w:ascii="ＭＳ Ｐゴシック" w:hAnsi="ＭＳ Ｐゴシック"/>
                        <w:color w:val="F8766D"/>
                        <w:spacing w:val="-86"/>
                        <w:w w:val="98"/>
                        <w:position w:val="2"/>
                        <w:sz w:val="11"/>
                      </w:rPr>
                      <w:t>●</w:t>
                    </w:r>
                    <w:r>
                      <w:rPr>
                        <w:rFonts w:ascii="ＭＳ Ｐゴシック" w:hAnsi="ＭＳ Ｐゴシック"/>
                        <w:color w:val="00BFC4"/>
                        <w:spacing w:val="-138"/>
                        <w:w w:val="104"/>
                        <w:sz w:val="15"/>
                      </w:rPr>
                      <w:t>●</w:t>
                    </w:r>
                    <w:r>
                      <w:rPr>
                        <w:rFonts w:ascii="ＭＳ Ｐゴシック" w:hAnsi="ＭＳ Ｐゴシック"/>
                        <w:color w:val="00BFC4"/>
                        <w:w w:val="98"/>
                        <w:position w:val="2"/>
                        <w:sz w:val="11"/>
                      </w:rPr>
                      <w:t>●</w:t>
                    </w:r>
                    <w:r>
                      <w:rPr>
                        <w:color w:val="00BFC4"/>
                        <w:position w:val="2"/>
                        <w:sz w:val="11"/>
                      </w:rPr>
                      <w:tab/>
                    </w:r>
                    <w:r>
                      <w:rPr>
                        <w:rFonts w:ascii="ＭＳ Ｐゴシック" w:hAnsi="ＭＳ Ｐゴシック"/>
                        <w:color w:val="F8766D"/>
                        <w:spacing w:val="-138"/>
                        <w:w w:val="104"/>
                        <w:position w:val="-2"/>
                        <w:sz w:val="15"/>
                      </w:rPr>
                      <w:t>●</w:t>
                    </w:r>
                    <w:r>
                      <w:rPr>
                        <w:rFonts w:ascii="ＭＳ Ｐゴシック" w:hAnsi="ＭＳ Ｐゴシック"/>
                        <w:color w:val="F8766D"/>
                        <w:spacing w:val="-86"/>
                        <w:w w:val="98"/>
                        <w:position w:val="0"/>
                        <w:sz w:val="11"/>
                      </w:rPr>
                      <w:t>●</w:t>
                    </w:r>
                    <w:r>
                      <w:rPr>
                        <w:rFonts w:ascii="ＭＳ Ｐゴシック" w:hAnsi="ＭＳ Ｐゴシック"/>
                        <w:color w:val="00BFC4"/>
                        <w:spacing w:val="-138"/>
                        <w:w w:val="104"/>
                        <w:position w:val="-2"/>
                        <w:sz w:val="15"/>
                      </w:rPr>
                      <w:t>●</w:t>
                    </w:r>
                    <w:r>
                      <w:rPr>
                        <w:rFonts w:ascii="ＭＳ Ｐゴシック" w:hAnsi="ＭＳ Ｐゴシック"/>
                        <w:color w:val="00BFC4"/>
                        <w:w w:val="98"/>
                        <w:position w:val="0"/>
                        <w:sz w:val="11"/>
                      </w:rPr>
                      <w:t>●</w:t>
                    </w:r>
                  </w:p>
                </w:txbxContent>
              </v:textbox>
              <w10:wrap type="none"/>
            </v:shape>
            <v:shape style="position:absolute;left:4612;top:1444;width:190;height:158" type="#_x0000_t202" filled="false" stroked="false">
              <v:textbox inset="0,0,0,0">
                <w:txbxContent>
                  <w:p>
                    <w:pPr>
                      <w:spacing w:line="156" w:lineRule="exact" w:before="0"/>
                      <w:ind w:left="0" w:right="0" w:firstLine="0"/>
                      <w:jc w:val="left"/>
                      <w:rPr>
                        <w:rFonts w:ascii="ＭＳ Ｐゴシック" w:hAnsi="ＭＳ Ｐゴシック"/>
                        <w:sz w:val="11"/>
                      </w:rPr>
                    </w:pPr>
                    <w:r>
                      <w:rPr>
                        <w:rFonts w:ascii="ＭＳ Ｐゴシック" w:hAnsi="ＭＳ Ｐゴシック"/>
                        <w:color w:val="F8766D"/>
                        <w:spacing w:val="-138"/>
                        <w:w w:val="104"/>
                        <w:sz w:val="15"/>
                      </w:rPr>
                      <w:t>●</w:t>
                    </w:r>
                    <w:r>
                      <w:rPr>
                        <w:rFonts w:ascii="ＭＳ Ｐゴシック" w:hAnsi="ＭＳ Ｐゴシック"/>
                        <w:color w:val="F8766D"/>
                        <w:spacing w:val="-86"/>
                        <w:w w:val="98"/>
                        <w:position w:val="2"/>
                        <w:sz w:val="11"/>
                      </w:rPr>
                      <w:t>●</w:t>
                    </w:r>
                    <w:r>
                      <w:rPr>
                        <w:rFonts w:ascii="ＭＳ Ｐゴシック" w:hAnsi="ＭＳ Ｐゴシック"/>
                        <w:color w:val="00BFC4"/>
                        <w:spacing w:val="-138"/>
                        <w:w w:val="104"/>
                        <w:sz w:val="15"/>
                      </w:rPr>
                      <w:t>●</w:t>
                    </w:r>
                    <w:r>
                      <w:rPr>
                        <w:rFonts w:ascii="ＭＳ Ｐゴシック" w:hAnsi="ＭＳ Ｐゴシック"/>
                        <w:color w:val="00BFC4"/>
                        <w:w w:val="98"/>
                        <w:position w:val="2"/>
                        <w:sz w:val="11"/>
                      </w:rPr>
                      <w:t>●</w:t>
                    </w:r>
                  </w:p>
                </w:txbxContent>
              </v:textbox>
              <w10:wrap type="none"/>
            </v:shape>
            <v:shape style="position:absolute;left:7650;top:1417;width:148;height:158" type="#_x0000_t202" filled="false" stroked="false">
              <v:textbox inset="0,0,0,0">
                <w:txbxContent>
                  <w:p>
                    <w:pPr>
                      <w:spacing w:line="156" w:lineRule="exact" w:before="0"/>
                      <w:ind w:left="0" w:right="0" w:firstLine="0"/>
                      <w:jc w:val="left"/>
                      <w:rPr>
                        <w:rFonts w:ascii="ＭＳ Ｐゴシック" w:hAnsi="ＭＳ Ｐゴシック"/>
                        <w:sz w:val="11"/>
                      </w:rPr>
                    </w:pPr>
                    <w:r>
                      <w:rPr>
                        <w:rFonts w:ascii="ＭＳ Ｐゴシック" w:hAnsi="ＭＳ Ｐゴシック"/>
                        <w:color w:val="00BFC4"/>
                        <w:spacing w:val="-138"/>
                        <w:w w:val="104"/>
                        <w:sz w:val="15"/>
                      </w:rPr>
                      <w:t>●</w:t>
                    </w:r>
                    <w:r>
                      <w:rPr>
                        <w:rFonts w:ascii="ＭＳ Ｐゴシック" w:hAnsi="ＭＳ Ｐゴシック"/>
                        <w:color w:val="00BFC4"/>
                        <w:w w:val="98"/>
                        <w:position w:val="2"/>
                        <w:sz w:val="11"/>
                      </w:rPr>
                      <w:t>●</w:t>
                    </w:r>
                  </w:p>
                </w:txbxContent>
              </v:textbox>
              <w10:wrap type="none"/>
            </v:shape>
            <v:shape style="position:absolute;left:3946;top:1811;width:190;height:158" type="#_x0000_t202" filled="false" stroked="false">
              <v:textbox inset="0,0,0,0">
                <w:txbxContent>
                  <w:p>
                    <w:pPr>
                      <w:spacing w:line="156" w:lineRule="exact" w:before="0"/>
                      <w:ind w:left="0" w:right="0" w:firstLine="0"/>
                      <w:jc w:val="left"/>
                      <w:rPr>
                        <w:rFonts w:ascii="ＭＳ Ｐゴシック" w:hAnsi="ＭＳ Ｐゴシック"/>
                        <w:sz w:val="11"/>
                      </w:rPr>
                    </w:pPr>
                    <w:r>
                      <w:rPr>
                        <w:rFonts w:ascii="ＭＳ Ｐゴシック" w:hAnsi="ＭＳ Ｐゴシック"/>
                        <w:color w:val="F8766D"/>
                        <w:spacing w:val="-138"/>
                        <w:w w:val="104"/>
                        <w:sz w:val="15"/>
                      </w:rPr>
                      <w:t>●</w:t>
                    </w:r>
                    <w:r>
                      <w:rPr>
                        <w:rFonts w:ascii="ＭＳ Ｐゴシック" w:hAnsi="ＭＳ Ｐゴシック"/>
                        <w:color w:val="F8766D"/>
                        <w:spacing w:val="-86"/>
                        <w:w w:val="98"/>
                        <w:position w:val="2"/>
                        <w:sz w:val="11"/>
                      </w:rPr>
                      <w:t>●</w:t>
                    </w:r>
                    <w:r>
                      <w:rPr>
                        <w:rFonts w:ascii="ＭＳ Ｐゴシック" w:hAnsi="ＭＳ Ｐゴシック"/>
                        <w:color w:val="00BFC4"/>
                        <w:spacing w:val="-138"/>
                        <w:w w:val="104"/>
                        <w:sz w:val="15"/>
                      </w:rPr>
                      <w:t>●</w:t>
                    </w:r>
                    <w:r>
                      <w:rPr>
                        <w:rFonts w:ascii="ＭＳ Ｐゴシック" w:hAnsi="ＭＳ Ｐゴシック"/>
                        <w:color w:val="00BFC4"/>
                        <w:w w:val="98"/>
                        <w:position w:val="2"/>
                        <w:sz w:val="11"/>
                      </w:rPr>
                      <w:t>●</w:t>
                    </w:r>
                  </w:p>
                </w:txbxContent>
              </v:textbox>
              <w10:wrap type="none"/>
            </v:shape>
            <v:shape style="position:absolute;left:6277;top:1980;width:148;height:158" type="#_x0000_t202" filled="false" stroked="false">
              <v:textbox inset="0,0,0,0">
                <w:txbxContent>
                  <w:p>
                    <w:pPr>
                      <w:spacing w:line="156" w:lineRule="exact" w:before="0"/>
                      <w:ind w:left="0" w:right="0" w:firstLine="0"/>
                      <w:jc w:val="left"/>
                      <w:rPr>
                        <w:rFonts w:ascii="ＭＳ Ｐゴシック" w:hAnsi="ＭＳ Ｐゴシック"/>
                        <w:sz w:val="11"/>
                      </w:rPr>
                    </w:pPr>
                    <w:r>
                      <w:rPr>
                        <w:rFonts w:ascii="ＭＳ Ｐゴシック" w:hAnsi="ＭＳ Ｐゴシック"/>
                        <w:color w:val="F8766D"/>
                        <w:spacing w:val="-138"/>
                        <w:w w:val="104"/>
                        <w:sz w:val="15"/>
                      </w:rPr>
                      <w:t>●</w:t>
                    </w:r>
                    <w:r>
                      <w:rPr>
                        <w:rFonts w:ascii="ＭＳ Ｐゴシック" w:hAnsi="ＭＳ Ｐゴシック"/>
                        <w:color w:val="F8766D"/>
                        <w:w w:val="98"/>
                        <w:position w:val="2"/>
                        <w:sz w:val="11"/>
                      </w:rPr>
                      <w:t>●</w:t>
                    </w:r>
                  </w:p>
                </w:txbxContent>
              </v:textbox>
              <w10:wrap type="none"/>
            </v:shape>
            <v:shape style="position:absolute;left:7609;top:2064;width:148;height:158" type="#_x0000_t202" filled="false" stroked="false">
              <v:textbox inset="0,0,0,0">
                <w:txbxContent>
                  <w:p>
                    <w:pPr>
                      <w:spacing w:line="156" w:lineRule="exact" w:before="0"/>
                      <w:ind w:left="0" w:right="0" w:firstLine="0"/>
                      <w:jc w:val="left"/>
                      <w:rPr>
                        <w:rFonts w:ascii="ＭＳ Ｐゴシック" w:hAnsi="ＭＳ Ｐゴシック"/>
                        <w:sz w:val="11"/>
                      </w:rPr>
                    </w:pPr>
                    <w:r>
                      <w:rPr>
                        <w:rFonts w:ascii="ＭＳ Ｐゴシック" w:hAnsi="ＭＳ Ｐゴシック"/>
                        <w:color w:val="F8766D"/>
                        <w:spacing w:val="-138"/>
                        <w:w w:val="104"/>
                        <w:sz w:val="15"/>
                      </w:rPr>
                      <w:t>●</w:t>
                    </w:r>
                    <w:r>
                      <w:rPr>
                        <w:rFonts w:ascii="ＭＳ Ｐゴシック" w:hAnsi="ＭＳ Ｐゴシック"/>
                        <w:color w:val="F8766D"/>
                        <w:w w:val="98"/>
                        <w:position w:val="2"/>
                        <w:sz w:val="11"/>
                      </w:rPr>
                      <w:t>●</w:t>
                    </w:r>
                  </w:p>
                </w:txbxContent>
              </v:textbox>
              <w10:wrap type="none"/>
            </v:shape>
            <v:shape style="position:absolute;left:5777;top:2182;width:148;height:158" type="#_x0000_t202" filled="false" stroked="false">
              <v:textbox inset="0,0,0,0">
                <w:txbxContent>
                  <w:p>
                    <w:pPr>
                      <w:spacing w:line="156" w:lineRule="exact" w:before="0"/>
                      <w:ind w:left="0" w:right="0" w:firstLine="0"/>
                      <w:jc w:val="left"/>
                      <w:rPr>
                        <w:rFonts w:ascii="ＭＳ Ｐゴシック" w:hAnsi="ＭＳ Ｐゴシック"/>
                        <w:sz w:val="11"/>
                      </w:rPr>
                    </w:pPr>
                    <w:r>
                      <w:rPr>
                        <w:rFonts w:ascii="ＭＳ Ｐゴシック" w:hAnsi="ＭＳ Ｐゴシック"/>
                        <w:color w:val="F8766D"/>
                        <w:spacing w:val="-138"/>
                        <w:w w:val="104"/>
                        <w:sz w:val="15"/>
                      </w:rPr>
                      <w:t>●</w:t>
                    </w:r>
                    <w:r>
                      <w:rPr>
                        <w:rFonts w:ascii="ＭＳ Ｐゴシック" w:hAnsi="ＭＳ Ｐゴシック"/>
                        <w:color w:val="F8766D"/>
                        <w:w w:val="98"/>
                        <w:position w:val="2"/>
                        <w:sz w:val="11"/>
                      </w:rPr>
                      <w:t>●</w:t>
                    </w:r>
                  </w:p>
                </w:txbxContent>
              </v:textbox>
              <w10:wrap type="none"/>
            </v:shape>
            <v:shape style="position:absolute;left:6610;top:2155;width:190;height:179" type="#_x0000_t202" filled="false" stroked="false">
              <v:textbox inset="0,0,0,0">
                <w:txbxContent>
                  <w:p>
                    <w:pPr>
                      <w:spacing w:line="176" w:lineRule="exact" w:before="0"/>
                      <w:ind w:left="0" w:right="0" w:firstLine="0"/>
                      <w:jc w:val="left"/>
                      <w:rPr>
                        <w:rFonts w:ascii="ＭＳ Ｐゴシック" w:hAnsi="ＭＳ Ｐゴシック"/>
                        <w:sz w:val="11"/>
                      </w:rPr>
                    </w:pPr>
                    <w:r>
                      <w:rPr>
                        <w:rFonts w:ascii="ＭＳ Ｐゴシック" w:hAnsi="ＭＳ Ｐゴシック"/>
                        <w:color w:val="F8766D"/>
                        <w:spacing w:val="-138"/>
                        <w:w w:val="104"/>
                        <w:position w:val="-1"/>
                        <w:sz w:val="15"/>
                      </w:rPr>
                      <w:t>●</w:t>
                    </w:r>
                    <w:r>
                      <w:rPr>
                        <w:rFonts w:ascii="ＭＳ Ｐゴシック" w:hAnsi="ＭＳ Ｐゴシック"/>
                        <w:color w:val="F8766D"/>
                        <w:spacing w:val="-87"/>
                        <w:w w:val="98"/>
                        <w:sz w:val="11"/>
                      </w:rPr>
                      <w:t>●</w:t>
                    </w:r>
                    <w:r>
                      <w:rPr>
                        <w:rFonts w:ascii="ＭＳ Ｐゴシック" w:hAnsi="ＭＳ Ｐゴシック"/>
                        <w:color w:val="00BFC4"/>
                        <w:spacing w:val="-138"/>
                        <w:w w:val="104"/>
                        <w:sz w:val="15"/>
                      </w:rPr>
                      <w:t>●</w:t>
                    </w:r>
                    <w:r>
                      <w:rPr>
                        <w:rFonts w:ascii="ＭＳ Ｐゴシック" w:hAnsi="ＭＳ Ｐゴシック"/>
                        <w:color w:val="00BFC4"/>
                        <w:w w:val="98"/>
                        <w:position w:val="2"/>
                        <w:sz w:val="11"/>
                      </w:rPr>
                      <w:t>●</w:t>
                    </w:r>
                  </w:p>
                </w:txbxContent>
              </v:textbox>
              <w10:wrap type="none"/>
            </v:shape>
            <v:shape style="position:absolute;left:5611;top:2404;width:190;height:158" type="#_x0000_t202" filled="false" stroked="false">
              <v:textbox inset="0,0,0,0">
                <w:txbxContent>
                  <w:p>
                    <w:pPr>
                      <w:spacing w:line="156" w:lineRule="exact" w:before="0"/>
                      <w:ind w:left="0" w:right="0" w:firstLine="0"/>
                      <w:jc w:val="left"/>
                      <w:rPr>
                        <w:rFonts w:ascii="ＭＳ Ｐゴシック" w:hAnsi="ＭＳ Ｐゴシック"/>
                        <w:sz w:val="11"/>
                      </w:rPr>
                    </w:pPr>
                    <w:r>
                      <w:rPr>
                        <w:rFonts w:ascii="ＭＳ Ｐゴシック" w:hAnsi="ＭＳ Ｐゴシック"/>
                        <w:color w:val="F8766D"/>
                        <w:spacing w:val="-138"/>
                        <w:w w:val="104"/>
                        <w:sz w:val="15"/>
                      </w:rPr>
                      <w:t>●</w:t>
                    </w:r>
                    <w:r>
                      <w:rPr>
                        <w:rFonts w:ascii="ＭＳ Ｐゴシック" w:hAnsi="ＭＳ Ｐゴシック"/>
                        <w:color w:val="F8766D"/>
                        <w:spacing w:val="-87"/>
                        <w:w w:val="98"/>
                        <w:position w:val="2"/>
                        <w:sz w:val="11"/>
                      </w:rPr>
                      <w:t>●</w:t>
                    </w:r>
                    <w:r>
                      <w:rPr>
                        <w:rFonts w:ascii="ＭＳ Ｐゴシック" w:hAnsi="ＭＳ Ｐゴシック"/>
                        <w:color w:val="00BFC4"/>
                        <w:spacing w:val="-138"/>
                        <w:w w:val="104"/>
                        <w:sz w:val="15"/>
                      </w:rPr>
                      <w:t>●</w:t>
                    </w:r>
                    <w:r>
                      <w:rPr>
                        <w:rFonts w:ascii="ＭＳ Ｐゴシック" w:hAnsi="ＭＳ Ｐゴシック"/>
                        <w:color w:val="00BFC4"/>
                        <w:w w:val="98"/>
                        <w:position w:val="2"/>
                        <w:sz w:val="11"/>
                      </w:rPr>
                      <w:t>●</w:t>
                    </w:r>
                  </w:p>
                </w:txbxContent>
              </v:textbox>
              <w10:wrap type="none"/>
            </v:shape>
            <v:shape style="position:absolute;left:5819;top:2296;width:148;height:158" type="#_x0000_t202" filled="false" stroked="false">
              <v:textbox inset="0,0,0,0">
                <w:txbxContent>
                  <w:p>
                    <w:pPr>
                      <w:spacing w:line="156" w:lineRule="exact" w:before="0"/>
                      <w:ind w:left="0" w:right="0" w:firstLine="0"/>
                      <w:jc w:val="left"/>
                      <w:rPr>
                        <w:rFonts w:ascii="ＭＳ Ｐゴシック" w:hAnsi="ＭＳ Ｐゴシック"/>
                        <w:sz w:val="11"/>
                      </w:rPr>
                    </w:pPr>
                    <w:r>
                      <w:rPr>
                        <w:rFonts w:ascii="ＭＳ Ｐゴシック" w:hAnsi="ＭＳ Ｐゴシック"/>
                        <w:color w:val="00BFC4"/>
                        <w:spacing w:val="-138"/>
                        <w:w w:val="104"/>
                        <w:sz w:val="15"/>
                      </w:rPr>
                      <w:t>●</w:t>
                    </w:r>
                    <w:r>
                      <w:rPr>
                        <w:rFonts w:ascii="ＭＳ Ｐゴシック" w:hAnsi="ＭＳ Ｐゴシック"/>
                        <w:color w:val="00BFC4"/>
                        <w:w w:val="98"/>
                        <w:position w:val="2"/>
                        <w:sz w:val="11"/>
                      </w:rPr>
                      <w:t>●</w:t>
                    </w:r>
                  </w:p>
                </w:txbxContent>
              </v:textbox>
              <w10:wrap type="none"/>
            </v:shape>
            <v:shape style="position:absolute;left:6318;top:2336;width:148;height:158" type="#_x0000_t202" filled="false" stroked="false">
              <v:textbox inset="0,0,0,0">
                <w:txbxContent>
                  <w:p>
                    <w:pPr>
                      <w:spacing w:line="156" w:lineRule="exact" w:before="0"/>
                      <w:ind w:left="0" w:right="0" w:firstLine="0"/>
                      <w:jc w:val="left"/>
                      <w:rPr>
                        <w:rFonts w:ascii="ＭＳ Ｐゴシック" w:hAnsi="ＭＳ Ｐゴシック"/>
                        <w:sz w:val="11"/>
                      </w:rPr>
                    </w:pPr>
                    <w:r>
                      <w:rPr>
                        <w:rFonts w:ascii="ＭＳ Ｐゴシック" w:hAnsi="ＭＳ Ｐゴシック"/>
                        <w:color w:val="00BFC4"/>
                        <w:spacing w:val="-138"/>
                        <w:w w:val="104"/>
                        <w:sz w:val="15"/>
                      </w:rPr>
                      <w:t>●</w:t>
                    </w:r>
                    <w:r>
                      <w:rPr>
                        <w:rFonts w:ascii="ＭＳ Ｐゴシック" w:hAnsi="ＭＳ Ｐゴシック"/>
                        <w:color w:val="00BFC4"/>
                        <w:w w:val="98"/>
                        <w:position w:val="2"/>
                        <w:sz w:val="11"/>
                      </w:rPr>
                      <w:t>●</w:t>
                    </w:r>
                  </w:p>
                </w:txbxContent>
              </v:textbox>
              <w10:wrap type="none"/>
            </v:shape>
            <v:shape style="position:absolute;left:5944;top:2671;width:356;height:631" type="#_x0000_t202" filled="false" stroked="false">
              <v:textbox inset="0,0,0,0">
                <w:txbxContent>
                  <w:p>
                    <w:pPr>
                      <w:spacing w:line="206" w:lineRule="exact" w:before="0"/>
                      <w:ind w:left="0" w:right="0" w:firstLine="0"/>
                      <w:jc w:val="left"/>
                      <w:rPr>
                        <w:rFonts w:ascii="ＭＳ Ｐゴシック" w:hAnsi="ＭＳ Ｐゴシック"/>
                        <w:sz w:val="11"/>
                      </w:rPr>
                    </w:pPr>
                    <w:r>
                      <w:rPr>
                        <w:rFonts w:ascii="ＭＳ Ｐゴシック" w:hAnsi="ＭＳ Ｐゴシック"/>
                        <w:color w:val="F8766D"/>
                        <w:spacing w:val="-138"/>
                        <w:w w:val="104"/>
                        <w:sz w:val="15"/>
                      </w:rPr>
                      <w:t>●</w:t>
                    </w:r>
                    <w:r>
                      <w:rPr>
                        <w:rFonts w:ascii="ＭＳ Ｐゴシック" w:hAnsi="ＭＳ Ｐゴシック"/>
                        <w:color w:val="F8766D"/>
                        <w:w w:val="98"/>
                        <w:position w:val="2"/>
                        <w:sz w:val="11"/>
                      </w:rPr>
                      <w:t>●</w:t>
                    </w:r>
                    <w:r>
                      <w:rPr>
                        <w:color w:val="F8766D"/>
                        <w:spacing w:val="11"/>
                        <w:position w:val="2"/>
                        <w:sz w:val="11"/>
                      </w:rPr>
                      <w:t> </w:t>
                    </w:r>
                    <w:r>
                      <w:rPr>
                        <w:rFonts w:ascii="ＭＳ Ｐゴシック" w:hAnsi="ＭＳ Ｐゴシック"/>
                        <w:color w:val="F8766D"/>
                        <w:spacing w:val="-138"/>
                        <w:w w:val="104"/>
                        <w:position w:val="-4"/>
                        <w:sz w:val="15"/>
                      </w:rPr>
                      <w:t>●</w:t>
                    </w:r>
                    <w:r>
                      <w:rPr>
                        <w:rFonts w:ascii="ＭＳ Ｐゴシック" w:hAnsi="ＭＳ Ｐゴシック"/>
                        <w:color w:val="F8766D"/>
                        <w:w w:val="98"/>
                        <w:position w:val="-2"/>
                        <w:sz w:val="11"/>
                      </w:rPr>
                      <w:t>●</w:t>
                    </w:r>
                  </w:p>
                  <w:p>
                    <w:pPr>
                      <w:spacing w:before="19"/>
                      <w:ind w:left="41" w:right="0" w:firstLine="0"/>
                      <w:jc w:val="left"/>
                      <w:rPr>
                        <w:rFonts w:ascii="ＭＳ Ｐゴシック" w:hAnsi="ＭＳ Ｐゴシック"/>
                        <w:sz w:val="11"/>
                      </w:rPr>
                    </w:pPr>
                    <w:r>
                      <w:rPr>
                        <w:rFonts w:ascii="ＭＳ Ｐゴシック" w:hAnsi="ＭＳ Ｐゴシック"/>
                        <w:color w:val="00BFC4"/>
                        <w:spacing w:val="-138"/>
                        <w:w w:val="104"/>
                        <w:sz w:val="15"/>
                      </w:rPr>
                      <w:t>●</w:t>
                    </w:r>
                    <w:r>
                      <w:rPr>
                        <w:rFonts w:ascii="ＭＳ Ｐゴシック" w:hAnsi="ＭＳ Ｐゴシック"/>
                        <w:color w:val="00BFC4"/>
                        <w:w w:val="98"/>
                        <w:position w:val="2"/>
                        <w:sz w:val="11"/>
                      </w:rPr>
                      <w:t>●</w:t>
                    </w:r>
                  </w:p>
                  <w:p>
                    <w:pPr>
                      <w:spacing w:before="41"/>
                      <w:ind w:left="208" w:right="0" w:firstLine="0"/>
                      <w:jc w:val="left"/>
                      <w:rPr>
                        <w:rFonts w:ascii="ＭＳ Ｐゴシック" w:hAnsi="ＭＳ Ｐゴシック"/>
                        <w:sz w:val="11"/>
                      </w:rPr>
                    </w:pPr>
                    <w:r>
                      <w:rPr>
                        <w:rFonts w:ascii="ＭＳ Ｐゴシック" w:hAnsi="ＭＳ Ｐゴシック"/>
                        <w:color w:val="00BFC4"/>
                        <w:spacing w:val="-138"/>
                        <w:w w:val="104"/>
                        <w:sz w:val="15"/>
                      </w:rPr>
                      <w:t>●</w:t>
                    </w:r>
                    <w:r>
                      <w:rPr>
                        <w:rFonts w:ascii="ＭＳ Ｐゴシック" w:hAnsi="ＭＳ Ｐゴシック"/>
                        <w:color w:val="00BFC4"/>
                        <w:w w:val="98"/>
                        <w:position w:val="2"/>
                        <w:sz w:val="11"/>
                      </w:rPr>
                      <w:t>●</w:t>
                    </w:r>
                  </w:p>
                </w:txbxContent>
              </v:textbox>
              <w10:wrap type="none"/>
            </v:shape>
            <w10:wrap type="none"/>
          </v:group>
        </w:pict>
      </w:r>
      <w:r>
        <w:rPr/>
        <w:pict>
          <v:shape style="position:absolute;margin-left:119.59491pt;margin-top:3.592528pt;width:14.3pt;height:148.85pt;mso-position-horizontal-relative:page;mso-position-vertical-relative:paragraph;z-index:252141568" type="#_x0000_t202" filled="false" stroked="false">
            <v:textbox inset="0,0,0,0" style="layout-flow:vertical;mso-layout-flow-alt:bottom-to-top">
              <w:txbxContent>
                <w:p>
                  <w:pPr>
                    <w:pStyle w:val="BodyText"/>
                    <w:spacing w:before="10"/>
                    <w:ind w:left="20"/>
                    <w:rPr>
                      <w:rFonts w:ascii="Helvetica"/>
                    </w:rPr>
                  </w:pPr>
                  <w:r>
                    <w:rPr>
                      <w:rFonts w:ascii="Helvetica"/>
                    </w:rPr>
                    <w:t>Acoustic trawl survey biomass</w:t>
                  </w:r>
                </w:p>
              </w:txbxContent>
            </v:textbox>
            <w10:wrap type="none"/>
          </v:shape>
        </w:pict>
      </w:r>
      <w:bookmarkStart w:name="_bookmark99" w:id="163"/>
      <w:bookmarkEnd w:id="163"/>
      <w:r>
        <w:rPr/>
      </w:r>
      <w:r>
        <w:rPr>
          <w:rFonts w:ascii="Helvetica"/>
          <w:color w:val="4D4D4D"/>
          <w:sz w:val="18"/>
        </w:rPr>
        <w:t>6000</w:t>
      </w:r>
    </w:p>
    <w:p>
      <w:pPr>
        <w:pStyle w:val="BodyText"/>
        <w:rPr>
          <w:rFonts w:ascii="Helvetica"/>
          <w:sz w:val="20"/>
        </w:rPr>
      </w:pPr>
    </w:p>
    <w:p>
      <w:pPr>
        <w:pStyle w:val="BodyText"/>
        <w:rPr>
          <w:rFonts w:ascii="Helvetica"/>
          <w:sz w:val="20"/>
        </w:rPr>
      </w:pPr>
    </w:p>
    <w:p>
      <w:pPr>
        <w:spacing w:after="0"/>
        <w:rPr>
          <w:rFonts w:ascii="Helvetica"/>
          <w:sz w:val="20"/>
        </w:rPr>
        <w:sectPr>
          <w:pgSz w:w="12240" w:h="15840"/>
          <w:pgMar w:top="1500" w:bottom="280" w:left="0" w:right="0"/>
        </w:sectPr>
      </w:pPr>
    </w:p>
    <w:p>
      <w:pPr>
        <w:pStyle w:val="BodyText"/>
        <w:rPr>
          <w:rFonts w:ascii="Helvetica"/>
          <w:sz w:val="20"/>
        </w:rPr>
      </w:pPr>
    </w:p>
    <w:p>
      <w:pPr>
        <w:pStyle w:val="BodyText"/>
        <w:spacing w:before="7"/>
        <w:rPr>
          <w:rFonts w:ascii="Helvetica"/>
          <w:sz w:val="16"/>
        </w:rPr>
      </w:pPr>
    </w:p>
    <w:p>
      <w:pPr>
        <w:spacing w:before="0"/>
        <w:ind w:left="0" w:right="38" w:firstLine="0"/>
        <w:jc w:val="right"/>
        <w:rPr>
          <w:rFonts w:ascii="Helvetica"/>
          <w:sz w:val="18"/>
        </w:rPr>
      </w:pPr>
      <w:r>
        <w:rPr>
          <w:rFonts w:ascii="Helvetica"/>
          <w:color w:val="4D4D4D"/>
          <w:sz w:val="18"/>
        </w:rPr>
        <w:t>4000</w:t>
      </w:r>
    </w:p>
    <w:p>
      <w:pPr>
        <w:pStyle w:val="BodyText"/>
        <w:spacing w:before="9"/>
        <w:rPr>
          <w:rFonts w:ascii="Helvetica"/>
          <w:sz w:val="21"/>
        </w:rPr>
      </w:pPr>
      <w:r>
        <w:rPr/>
        <w:br w:type="column"/>
      </w:r>
      <w:r>
        <w:rPr>
          <w:rFonts w:ascii="Helvetica"/>
          <w:sz w:val="21"/>
        </w:rPr>
      </w:r>
    </w:p>
    <w:p>
      <w:pPr>
        <w:pStyle w:val="BodyText"/>
        <w:ind w:left="2206" w:right="2625"/>
        <w:jc w:val="center"/>
        <w:rPr>
          <w:rFonts w:ascii="Helvetica"/>
        </w:rPr>
      </w:pPr>
      <w:r>
        <w:rPr>
          <w:rFonts w:ascii="Helvetica"/>
        </w:rPr>
        <w:t>Model</w:t>
      </w:r>
    </w:p>
    <w:p>
      <w:pPr>
        <w:spacing w:line="391" w:lineRule="auto" w:before="151"/>
        <w:ind w:left="3407" w:right="2625" w:firstLine="0"/>
        <w:jc w:val="center"/>
        <w:rPr>
          <w:rFonts w:ascii="Helvetica"/>
          <w:sz w:val="18"/>
        </w:rPr>
      </w:pPr>
      <w:r>
        <w:rPr/>
        <w:pict>
          <v:group style="position:absolute;margin-left:415.080566pt;margin-top:5.961153pt;width:13.85pt;height:31.15pt;mso-position-horizontal-relative:page;mso-position-vertical-relative:paragraph;z-index:252128256" coordorigin="8302,119" coordsize="277,623">
            <v:line style="position:absolute" from="8302,257" to="8578,257" stroked="true" strokeweight="1.710103pt" strokecolor="#f8766d">
              <v:stroke dashstyle="solid"/>
            </v:line>
            <v:line style="position:absolute" from="8440,396" to="8440,119" stroked="true" strokeweight="1.070064pt" strokecolor="#f8766d">
              <v:stroke dashstyle="solid"/>
            </v:line>
            <v:line style="position:absolute" from="8302,603" to="8578,603" stroked="true" strokeweight="1.710103pt" strokecolor="#00bfc4">
              <v:stroke dashstyle="solid"/>
            </v:line>
            <v:line style="position:absolute" from="8440,741" to="8440,465" stroked="true" strokeweight="1.070064pt" strokecolor="#00bfc4">
              <v:stroke dashstyle="solid"/>
            </v:line>
            <v:shape style="position:absolute;left:8301;top:119;width:277;height:623" type="#_x0000_t202" filled="false" stroked="false">
              <v:textbox inset="0,0,0,0">
                <w:txbxContent>
                  <w:p>
                    <w:pPr>
                      <w:spacing w:before="32"/>
                      <w:ind w:left="75" w:right="0" w:firstLine="0"/>
                      <w:jc w:val="left"/>
                      <w:rPr>
                        <w:rFonts w:ascii="ＭＳ Ｐゴシック" w:hAnsi="ＭＳ Ｐゴシック"/>
                        <w:sz w:val="11"/>
                      </w:rPr>
                    </w:pPr>
                    <w:r>
                      <w:rPr>
                        <w:rFonts w:ascii="ＭＳ Ｐゴシック" w:hAnsi="ＭＳ Ｐゴシック"/>
                        <w:color w:val="F8766D"/>
                        <w:spacing w:val="-138"/>
                        <w:w w:val="104"/>
                        <w:sz w:val="15"/>
                      </w:rPr>
                      <w:t>●</w:t>
                    </w:r>
                    <w:r>
                      <w:rPr>
                        <w:rFonts w:ascii="ＭＳ Ｐゴシック" w:hAnsi="ＭＳ Ｐゴシック"/>
                        <w:color w:val="F8766D"/>
                        <w:w w:val="98"/>
                        <w:position w:val="2"/>
                        <w:sz w:val="11"/>
                      </w:rPr>
                      <w:t>●</w:t>
                    </w:r>
                  </w:p>
                  <w:p>
                    <w:pPr>
                      <w:spacing w:line="240" w:lineRule="auto" w:before="7"/>
                      <w:rPr>
                        <w:rFonts w:ascii="ＭＳ Ｐゴシック"/>
                        <w:sz w:val="13"/>
                      </w:rPr>
                    </w:pPr>
                  </w:p>
                  <w:p>
                    <w:pPr>
                      <w:spacing w:before="0"/>
                      <w:ind w:left="75" w:right="0" w:firstLine="0"/>
                      <w:jc w:val="left"/>
                      <w:rPr>
                        <w:rFonts w:ascii="ＭＳ Ｐゴシック" w:hAnsi="ＭＳ Ｐゴシック"/>
                        <w:sz w:val="11"/>
                      </w:rPr>
                    </w:pPr>
                    <w:r>
                      <w:rPr>
                        <w:rFonts w:ascii="ＭＳ Ｐゴシック" w:hAnsi="ＭＳ Ｐゴシック"/>
                        <w:color w:val="00BFC4"/>
                        <w:spacing w:val="-138"/>
                        <w:w w:val="104"/>
                        <w:sz w:val="15"/>
                      </w:rPr>
                      <w:t>●</w:t>
                    </w:r>
                    <w:r>
                      <w:rPr>
                        <w:rFonts w:ascii="ＭＳ Ｐゴシック" w:hAnsi="ＭＳ Ｐゴシック"/>
                        <w:color w:val="00BFC4"/>
                        <w:w w:val="98"/>
                        <w:position w:val="2"/>
                        <w:sz w:val="11"/>
                      </w:rPr>
                      <w:t>●</w:t>
                    </w:r>
                  </w:p>
                </w:txbxContent>
              </v:textbox>
              <w10:wrap type="none"/>
            </v:shape>
            <w10:wrap type="none"/>
          </v:group>
        </w:pict>
      </w:r>
      <w:r>
        <w:rPr>
          <w:rFonts w:ascii="Helvetica"/>
          <w:sz w:val="18"/>
        </w:rPr>
        <w:t>Model 16.1 VAST ATS</w:t>
      </w:r>
    </w:p>
    <w:p>
      <w:pPr>
        <w:spacing w:after="0" w:line="391" w:lineRule="auto"/>
        <w:jc w:val="center"/>
        <w:rPr>
          <w:rFonts w:ascii="Helvetica"/>
          <w:sz w:val="18"/>
        </w:rPr>
        <w:sectPr>
          <w:type w:val="continuous"/>
          <w:pgSz w:w="12240" w:h="15840"/>
          <w:pgMar w:top="1220" w:bottom="280" w:left="0" w:right="0"/>
          <w:cols w:num="2" w:equalWidth="0">
            <w:col w:w="3393" w:space="1922"/>
            <w:col w:w="6925"/>
          </w:cols>
        </w:sectPr>
      </w:pPr>
    </w:p>
    <w:p>
      <w:pPr>
        <w:pStyle w:val="BodyText"/>
        <w:spacing w:before="11"/>
        <w:rPr>
          <w:rFonts w:ascii="Helvetica"/>
          <w:sz w:val="15"/>
        </w:rPr>
      </w:pPr>
    </w:p>
    <w:p>
      <w:pPr>
        <w:spacing w:before="0"/>
        <w:ind w:left="2951" w:right="0" w:firstLine="0"/>
        <w:jc w:val="left"/>
        <w:rPr>
          <w:rFonts w:ascii="Helvetica"/>
          <w:sz w:val="18"/>
        </w:rPr>
      </w:pPr>
      <w:r>
        <w:rPr>
          <w:rFonts w:ascii="Helvetica"/>
          <w:color w:val="4D4D4D"/>
          <w:sz w:val="18"/>
        </w:rPr>
        <w:t>2000</w:t>
      </w:r>
    </w:p>
    <w:p>
      <w:pPr>
        <w:pStyle w:val="BodyText"/>
        <w:rPr>
          <w:rFonts w:ascii="Helvetica"/>
          <w:sz w:val="20"/>
        </w:rPr>
      </w:pPr>
    </w:p>
    <w:p>
      <w:pPr>
        <w:pStyle w:val="BodyText"/>
        <w:rPr>
          <w:rFonts w:ascii="Helvetica"/>
          <w:sz w:val="20"/>
        </w:rPr>
      </w:pPr>
    </w:p>
    <w:p>
      <w:pPr>
        <w:pStyle w:val="BodyText"/>
        <w:spacing w:before="9"/>
        <w:rPr>
          <w:rFonts w:ascii="Helvetica"/>
          <w:sz w:val="28"/>
        </w:rPr>
      </w:pPr>
    </w:p>
    <w:p>
      <w:pPr>
        <w:spacing w:after="0"/>
        <w:rPr>
          <w:rFonts w:ascii="Helvetica"/>
          <w:sz w:val="28"/>
        </w:rPr>
        <w:sectPr>
          <w:type w:val="continuous"/>
          <w:pgSz w:w="12240" w:h="15840"/>
          <w:pgMar w:top="1220" w:bottom="280" w:left="0" w:right="0"/>
        </w:sectPr>
      </w:pPr>
    </w:p>
    <w:p>
      <w:pPr>
        <w:spacing w:before="92"/>
        <w:ind w:left="3252" w:right="0" w:firstLine="0"/>
        <w:jc w:val="left"/>
        <w:rPr>
          <w:rFonts w:ascii="Helvetica"/>
          <w:sz w:val="18"/>
        </w:rPr>
      </w:pPr>
      <w:r>
        <w:rPr>
          <w:rFonts w:ascii="Helvetica"/>
          <w:color w:val="4D4D4D"/>
          <w:sz w:val="18"/>
        </w:rPr>
        <w:t>0</w:t>
      </w:r>
    </w:p>
    <w:p>
      <w:pPr>
        <w:spacing w:before="149"/>
        <w:ind w:left="0" w:right="0" w:firstLine="0"/>
        <w:jc w:val="right"/>
        <w:rPr>
          <w:rFonts w:ascii="Helvetica"/>
          <w:sz w:val="18"/>
        </w:rPr>
      </w:pPr>
      <w:r>
        <w:rPr>
          <w:rFonts w:ascii="Helvetica"/>
          <w:color w:val="4D4D4D"/>
          <w:sz w:val="18"/>
        </w:rPr>
        <w:t>2000</w:t>
      </w:r>
    </w:p>
    <w:p>
      <w:pPr>
        <w:pStyle w:val="BodyText"/>
        <w:rPr>
          <w:rFonts w:ascii="Helvetica"/>
          <w:sz w:val="20"/>
        </w:rPr>
      </w:pPr>
      <w:r>
        <w:rPr/>
        <w:br w:type="column"/>
      </w:r>
      <w:r>
        <w:rPr>
          <w:rFonts w:ascii="Helvetica"/>
          <w:sz w:val="20"/>
        </w:rPr>
      </w:r>
    </w:p>
    <w:p>
      <w:pPr>
        <w:pStyle w:val="BodyText"/>
        <w:spacing w:before="6"/>
        <w:rPr>
          <w:rFonts w:ascii="Helvetica"/>
          <w:sz w:val="18"/>
        </w:rPr>
      </w:pPr>
    </w:p>
    <w:p>
      <w:pPr>
        <w:spacing w:before="0"/>
        <w:ind w:left="1224" w:right="0" w:firstLine="0"/>
        <w:jc w:val="left"/>
        <w:rPr>
          <w:rFonts w:ascii="Helvetica"/>
          <w:sz w:val="18"/>
        </w:rPr>
      </w:pPr>
      <w:r>
        <w:rPr>
          <w:rFonts w:ascii="Helvetica"/>
          <w:color w:val="4D4D4D"/>
          <w:sz w:val="18"/>
        </w:rPr>
        <w:t>2010</w:t>
      </w:r>
    </w:p>
    <w:p>
      <w:pPr>
        <w:spacing w:after="0"/>
        <w:jc w:val="left"/>
        <w:rPr>
          <w:rFonts w:ascii="Helvetica"/>
          <w:sz w:val="18"/>
        </w:rPr>
        <w:sectPr>
          <w:type w:val="continuous"/>
          <w:pgSz w:w="12240" w:h="15840"/>
          <w:pgMar w:top="1220" w:bottom="280" w:left="0" w:right="0"/>
          <w:cols w:num="2" w:equalWidth="0">
            <w:col w:w="4896" w:space="40"/>
            <w:col w:w="7304"/>
          </w:cols>
        </w:sectPr>
      </w:pPr>
    </w:p>
    <w:p>
      <w:pPr>
        <w:pStyle w:val="BodyText"/>
        <w:spacing w:before="9"/>
        <w:rPr>
          <w:rFonts w:ascii="Helvetica"/>
          <w:sz w:val="12"/>
        </w:rPr>
      </w:pPr>
    </w:p>
    <w:p>
      <w:pPr>
        <w:pStyle w:val="BodyText"/>
        <w:spacing w:before="91"/>
        <w:ind w:left="2357" w:right="3205"/>
        <w:jc w:val="center"/>
        <w:rPr>
          <w:rFonts w:ascii="Helvetica"/>
        </w:rPr>
      </w:pPr>
      <w:r>
        <w:rPr>
          <w:rFonts w:ascii="Helvetica"/>
        </w:rPr>
        <w:t>Year</w:t>
      </w:r>
    </w:p>
    <w:p>
      <w:pPr>
        <w:pStyle w:val="BodyText"/>
        <w:spacing w:before="9"/>
        <w:rPr>
          <w:rFonts w:ascii="Helvetica"/>
          <w:sz w:val="19"/>
        </w:rPr>
      </w:pPr>
    </w:p>
    <w:p>
      <w:pPr>
        <w:pStyle w:val="BodyText"/>
        <w:spacing w:line="256" w:lineRule="auto" w:before="141"/>
        <w:ind w:left="1440" w:right="1437"/>
        <w:jc w:val="both"/>
      </w:pPr>
      <w:r>
        <w:rPr>
          <w:w w:val="105"/>
        </w:rPr>
        <w:t>Figure 30:  EBS pollock model fit to the </w:t>
      </w:r>
      <w:r>
        <w:rPr>
          <w:spacing w:val="-6"/>
          <w:w w:val="105"/>
        </w:rPr>
        <w:t>ATS  </w:t>
      </w:r>
      <w:r>
        <w:rPr>
          <w:w w:val="105"/>
        </w:rPr>
        <w:t>biomass data, 1994–2018;  green points to </w:t>
      </w:r>
      <w:bookmarkStart w:name="_bookmark98" w:id="164"/>
      <w:bookmarkEnd w:id="164"/>
      <w:r>
        <w:rPr>
          <w:w w:val="105"/>
        </w:rPr>
        <w:t>the</w:t>
      </w:r>
      <w:r>
        <w:rPr>
          <w:w w:val="105"/>
        </w:rPr>
        <w:t> right   of vertical grey line are a preliminary treatment of applying a </w:t>
      </w:r>
      <w:r>
        <w:rPr>
          <w:spacing w:val="-6"/>
          <w:w w:val="105"/>
        </w:rPr>
        <w:t>VAST </w:t>
      </w:r>
      <w:r>
        <w:rPr>
          <w:w w:val="105"/>
        </w:rPr>
        <w:t>model to the acoustic </w:t>
      </w:r>
      <w:r>
        <w:rPr>
          <w:spacing w:val="-5"/>
          <w:w w:val="105"/>
        </w:rPr>
        <w:t>trawl </w:t>
      </w:r>
      <w:r>
        <w:rPr>
          <w:w w:val="105"/>
        </w:rPr>
        <w:t>survey</w:t>
      </w:r>
      <w:r>
        <w:rPr>
          <w:spacing w:val="14"/>
          <w:w w:val="105"/>
        </w:rPr>
        <w:t> </w:t>
      </w:r>
      <w:r>
        <w:rPr>
          <w:w w:val="105"/>
        </w:rPr>
        <w:t>data.</w:t>
      </w:r>
    </w:p>
    <w:p>
      <w:pPr>
        <w:pStyle w:val="BodyText"/>
        <w:rPr>
          <w:sz w:val="20"/>
        </w:rPr>
      </w:pPr>
    </w:p>
    <w:p>
      <w:pPr>
        <w:pStyle w:val="BodyText"/>
        <w:spacing w:before="6"/>
        <w:rPr>
          <w:sz w:val="25"/>
        </w:rPr>
      </w:pPr>
    </w:p>
    <w:p>
      <w:pPr>
        <w:spacing w:before="92"/>
        <w:ind w:left="2951" w:right="0" w:firstLine="0"/>
        <w:jc w:val="left"/>
        <w:rPr>
          <w:rFonts w:ascii="Helvetica"/>
          <w:sz w:val="18"/>
        </w:rPr>
      </w:pPr>
      <w:r>
        <w:rPr/>
        <w:pict>
          <v:group style="position:absolute;margin-left:174.806168pt;margin-top:.015991pt;width:311.850pt;height:220.45pt;mso-position-horizontal-relative:page;mso-position-vertical-relative:paragraph;z-index:252139520" coordorigin="3496,0" coordsize="6237,4409">
            <v:shape style="position:absolute;left:1487;top:2310;width:5611;height:3198" coordorigin="1488,2311" coordsize="5611,3198" path="m3953,3173l4441,2961,4929,2650,5417,2207,5905,1863,6393,1781,6881,1743,7368,1773,7856,2115,8344,2389,8832,2369,9320,2437m3831,2500l4075,2500m3953,2500l3953,3406m3831,3406l4075,3406m4319,2113l4563,2113m4441,2113l4441,3231m4319,3231l4563,3231m4807,1920l5051,1920m4929,1920l4929,3144m4807,3144l5051,3144m5295,1064l5539,1064m5417,1064l5417,2756m5295,2756l5539,2756m5783,208l6027,208m5905,208l5905,2369m5783,2369l6027,2369m6271,816l6515,816m6393,816l6393,2644m6271,2644l6515,2644m6759,1064l7003,1064m6881,1064l6881,2756m6759,2756l7003,2756m7246,788l7490,788m7368,788l7368,2631m7246,2631l7490,2631m7734,1340l7978,1340m7856,1340l7856,2881m7734,2881l7978,2881m8222,1368l8466,1368m8344,1368l8344,2894m8222,2894l8466,2894m8710,1644l8954,1644m8832,1644l8832,3019m8710,3019l8954,3019m9198,1617l9442,1617m9320,1617l9320,3006m9198,3006l9442,3006e" filled="false" stroked="true" strokeweight="1.070064pt" strokecolor="#000000">
              <v:path arrowok="t"/>
              <v:stroke dashstyle="solid"/>
            </v:shape>
            <v:rect style="position:absolute;left:3550;top:11;width:6172;height:4343" filled="false" stroked="true" strokeweight="1.070064pt" strokecolor="#4d4d4d">
              <v:stroke dashstyle="solid"/>
            </v:rect>
            <v:shape style="position:absolute;left:1152;top:2300;width:4848;height:4210" coordorigin="1153,2301" coordsize="4848,4210" path="m3496,4156l3551,4156m3496,3167l3551,3167m3496,2177l3551,2177m3496,1188l3551,1188m3496,198l3551,198m3953,4409l3953,4354m5417,4409l5417,4354m6881,4409l6881,4354m8344,4409l8344,4354e" filled="false" stroked="true" strokeweight="1.070064pt" strokecolor="#4d4d4d">
              <v:path arrowok="t"/>
              <v:stroke dashstyle="solid"/>
            </v:shape>
            <v:shape style="position:absolute;left:5826;top:1399;width:218;height:198" type="#_x0000_t202" filled="false" stroked="false">
              <v:textbox inset="0,0,0,0">
                <w:txbxContent>
                  <w:p>
                    <w:pPr>
                      <w:spacing w:line="196" w:lineRule="exact" w:before="0"/>
                      <w:ind w:left="0" w:right="0" w:firstLine="0"/>
                      <w:jc w:val="left"/>
                      <w:rPr>
                        <w:rFonts w:ascii="ＭＳ Ｐゴシック" w:hAnsi="ＭＳ Ｐゴシック"/>
                        <w:sz w:val="19"/>
                      </w:rPr>
                    </w:pPr>
                    <w:r>
                      <w:rPr>
                        <w:rFonts w:ascii="ＭＳ Ｐゴシック" w:hAnsi="ＭＳ Ｐゴシック"/>
                        <w:color w:val="FF0000"/>
                        <w:w w:val="103"/>
                        <w:sz w:val="19"/>
                      </w:rPr>
                      <w:t>●</w:t>
                    </w:r>
                  </w:p>
                </w:txbxContent>
              </v:textbox>
              <w10:wrap type="none"/>
            </v:shape>
            <v:shape style="position:absolute;left:6314;top:1807;width:218;height:198" type="#_x0000_t202" filled="false" stroked="false">
              <v:textbox inset="0,0,0,0">
                <w:txbxContent>
                  <w:p>
                    <w:pPr>
                      <w:spacing w:line="196" w:lineRule="exact" w:before="0"/>
                      <w:ind w:left="0" w:right="0" w:firstLine="0"/>
                      <w:jc w:val="left"/>
                      <w:rPr>
                        <w:rFonts w:ascii="ＭＳ Ｐゴシック" w:hAnsi="ＭＳ Ｐゴシック"/>
                        <w:sz w:val="19"/>
                      </w:rPr>
                    </w:pPr>
                    <w:r>
                      <w:rPr>
                        <w:rFonts w:ascii="ＭＳ Ｐゴシック" w:hAnsi="ＭＳ Ｐゴシック"/>
                        <w:color w:val="FF0000"/>
                        <w:w w:val="103"/>
                        <w:sz w:val="19"/>
                      </w:rPr>
                      <w:t>●</w:t>
                    </w:r>
                  </w:p>
                </w:txbxContent>
              </v:textbox>
              <w10:wrap type="none"/>
            </v:shape>
            <v:shape style="position:absolute;left:7290;top:1789;width:218;height:198" type="#_x0000_t202" filled="false" stroked="false">
              <v:textbox inset="0,0,0,0">
                <w:txbxContent>
                  <w:p>
                    <w:pPr>
                      <w:spacing w:line="196" w:lineRule="exact" w:before="0"/>
                      <w:ind w:left="0" w:right="0" w:firstLine="0"/>
                      <w:jc w:val="left"/>
                      <w:rPr>
                        <w:rFonts w:ascii="ＭＳ Ｐゴシック" w:hAnsi="ＭＳ Ｐゴシック"/>
                        <w:sz w:val="19"/>
                      </w:rPr>
                    </w:pPr>
                    <w:r>
                      <w:rPr>
                        <w:rFonts w:ascii="ＭＳ Ｐゴシック" w:hAnsi="ＭＳ Ｐゴシック"/>
                        <w:color w:val="FF0000"/>
                        <w:w w:val="103"/>
                        <w:sz w:val="19"/>
                      </w:rPr>
                      <w:t>●</w:t>
                    </w:r>
                  </w:p>
                </w:txbxContent>
              </v:textbox>
              <w10:wrap type="none"/>
            </v:shape>
            <v:shape style="position:absolute;left:5339;top:1975;width:218;height:198" type="#_x0000_t202" filled="false" stroked="false">
              <v:textbox inset="0,0,0,0">
                <w:txbxContent>
                  <w:p>
                    <w:pPr>
                      <w:spacing w:line="196" w:lineRule="exact" w:before="0"/>
                      <w:ind w:left="0" w:right="0" w:firstLine="0"/>
                      <w:jc w:val="left"/>
                      <w:rPr>
                        <w:rFonts w:ascii="ＭＳ Ｐゴシック" w:hAnsi="ＭＳ Ｐゴシック"/>
                        <w:sz w:val="19"/>
                      </w:rPr>
                    </w:pPr>
                    <w:r>
                      <w:rPr>
                        <w:rFonts w:ascii="ＭＳ Ｐゴシック" w:hAnsi="ＭＳ Ｐゴシック"/>
                        <w:color w:val="FF0000"/>
                        <w:w w:val="103"/>
                        <w:sz w:val="19"/>
                      </w:rPr>
                      <w:t>●</w:t>
                    </w:r>
                  </w:p>
                </w:txbxContent>
              </v:textbox>
              <w10:wrap type="none"/>
            </v:shape>
            <v:shape style="position:absolute;left:6802;top:1975;width:218;height:198" type="#_x0000_t202" filled="false" stroked="false">
              <v:textbox inset="0,0,0,0">
                <w:txbxContent>
                  <w:p>
                    <w:pPr>
                      <w:spacing w:line="196" w:lineRule="exact" w:before="0"/>
                      <w:ind w:left="0" w:right="0" w:firstLine="0"/>
                      <w:jc w:val="left"/>
                      <w:rPr>
                        <w:rFonts w:ascii="ＭＳ Ｐゴシック" w:hAnsi="ＭＳ Ｐゴシック"/>
                        <w:sz w:val="19"/>
                      </w:rPr>
                    </w:pPr>
                    <w:r>
                      <w:rPr>
                        <w:rFonts w:ascii="ＭＳ Ｐゴシック" w:hAnsi="ＭＳ Ｐゴシック"/>
                        <w:color w:val="FF0000"/>
                        <w:w w:val="103"/>
                        <w:sz w:val="19"/>
                      </w:rPr>
                      <w:t>●</w:t>
                    </w:r>
                  </w:p>
                </w:txbxContent>
              </v:textbox>
              <w10:wrap type="none"/>
            </v:shape>
            <v:shape style="position:absolute;left:7778;top:2160;width:705;height:216" type="#_x0000_t202" filled="false" stroked="false">
              <v:textbox inset="0,0,0,0">
                <w:txbxContent>
                  <w:p>
                    <w:pPr>
                      <w:tabs>
                        <w:tab w:pos="487" w:val="left" w:leader="none"/>
                      </w:tabs>
                      <w:spacing w:line="214" w:lineRule="exact" w:before="0"/>
                      <w:ind w:left="0" w:right="0" w:firstLine="0"/>
                      <w:jc w:val="left"/>
                      <w:rPr>
                        <w:rFonts w:ascii="ＭＳ Ｐゴシック" w:hAnsi="ＭＳ Ｐゴシック"/>
                        <w:sz w:val="19"/>
                      </w:rPr>
                    </w:pPr>
                    <w:r>
                      <w:rPr>
                        <w:rFonts w:ascii="ＭＳ Ｐゴシック" w:hAnsi="ＭＳ Ｐゴシック"/>
                        <w:color w:val="FF0000"/>
                        <w:w w:val="105"/>
                        <w:position w:val="2"/>
                        <w:sz w:val="19"/>
                      </w:rPr>
                      <w:t>●</w:t>
                    </w:r>
                    <w:r>
                      <w:rPr>
                        <w:color w:val="FF0000"/>
                        <w:w w:val="105"/>
                        <w:position w:val="2"/>
                        <w:sz w:val="19"/>
                      </w:rPr>
                      <w:tab/>
                    </w:r>
                    <w:r>
                      <w:rPr>
                        <w:rFonts w:ascii="ＭＳ Ｐゴシック" w:hAnsi="ＭＳ Ｐゴシック"/>
                        <w:color w:val="FF0000"/>
                        <w:w w:val="105"/>
                        <w:sz w:val="19"/>
                      </w:rPr>
                      <w:t>●</w:t>
                    </w:r>
                  </w:p>
                </w:txbxContent>
              </v:textbox>
              <w10:wrap type="none"/>
            </v:shape>
            <v:shape style="position:absolute;left:8754;top:2346;width:705;height:216" type="#_x0000_t202" filled="false" stroked="false">
              <v:textbox inset="0,0,0,0">
                <w:txbxContent>
                  <w:p>
                    <w:pPr>
                      <w:tabs>
                        <w:tab w:pos="487" w:val="left" w:leader="none"/>
                      </w:tabs>
                      <w:spacing w:line="214" w:lineRule="exact" w:before="0"/>
                      <w:ind w:left="0" w:right="0" w:firstLine="0"/>
                      <w:jc w:val="left"/>
                      <w:rPr>
                        <w:rFonts w:ascii="ＭＳ Ｐゴシック" w:hAnsi="ＭＳ Ｐゴシック"/>
                        <w:sz w:val="19"/>
                      </w:rPr>
                    </w:pPr>
                    <w:r>
                      <w:rPr>
                        <w:rFonts w:ascii="ＭＳ Ｐゴシック" w:hAnsi="ＭＳ Ｐゴシック"/>
                        <w:color w:val="FF0000"/>
                        <w:w w:val="105"/>
                        <w:sz w:val="19"/>
                      </w:rPr>
                      <w:t>●</w:t>
                    </w:r>
                    <w:r>
                      <w:rPr>
                        <w:color w:val="FF0000"/>
                        <w:w w:val="105"/>
                        <w:sz w:val="19"/>
                      </w:rPr>
                      <w:tab/>
                    </w:r>
                    <w:r>
                      <w:rPr>
                        <w:rFonts w:ascii="ＭＳ Ｐゴシック" w:hAnsi="ＭＳ Ｐゴシック"/>
                        <w:color w:val="FF0000"/>
                        <w:w w:val="105"/>
                        <w:position w:val="2"/>
                        <w:sz w:val="19"/>
                      </w:rPr>
                      <w:t>●</w:t>
                    </w:r>
                  </w:p>
                </w:txbxContent>
              </v:textbox>
              <w10:wrap type="none"/>
            </v:shape>
            <v:shape style="position:absolute;left:4363;top:2681;width:218;height:198" type="#_x0000_t202" filled="false" stroked="false">
              <v:textbox inset="0,0,0,0">
                <w:txbxContent>
                  <w:p>
                    <w:pPr>
                      <w:spacing w:line="196" w:lineRule="exact" w:before="0"/>
                      <w:ind w:left="0" w:right="0" w:firstLine="0"/>
                      <w:jc w:val="left"/>
                      <w:rPr>
                        <w:rFonts w:ascii="ＭＳ Ｐゴシック" w:hAnsi="ＭＳ Ｐゴシック"/>
                        <w:sz w:val="19"/>
                      </w:rPr>
                    </w:pPr>
                    <w:r>
                      <w:rPr>
                        <w:rFonts w:ascii="ＭＳ Ｐゴシック" w:hAnsi="ＭＳ Ｐゴシック"/>
                        <w:color w:val="FF0000"/>
                        <w:w w:val="103"/>
                        <w:sz w:val="19"/>
                      </w:rPr>
                      <w:t>●</w:t>
                    </w:r>
                  </w:p>
                </w:txbxContent>
              </v:textbox>
              <w10:wrap type="none"/>
            </v:shape>
            <v:shape style="position:absolute;left:4851;top:2551;width:218;height:198" type="#_x0000_t202" filled="false" stroked="false">
              <v:textbox inset="0,0,0,0">
                <w:txbxContent>
                  <w:p>
                    <w:pPr>
                      <w:spacing w:line="196" w:lineRule="exact" w:before="0"/>
                      <w:ind w:left="0" w:right="0" w:firstLine="0"/>
                      <w:jc w:val="left"/>
                      <w:rPr>
                        <w:rFonts w:ascii="ＭＳ Ｐゴシック" w:hAnsi="ＭＳ Ｐゴシック"/>
                        <w:sz w:val="19"/>
                      </w:rPr>
                    </w:pPr>
                    <w:r>
                      <w:rPr>
                        <w:rFonts w:ascii="ＭＳ Ｐゴシック" w:hAnsi="ＭＳ Ｐゴシック"/>
                        <w:color w:val="FF0000"/>
                        <w:w w:val="103"/>
                        <w:sz w:val="19"/>
                      </w:rPr>
                      <w:t>●</w:t>
                    </w:r>
                  </w:p>
                </w:txbxContent>
              </v:textbox>
              <w10:wrap type="none"/>
            </v:shape>
            <v:shape style="position:absolute;left:3875;top:2941;width:218;height:198" type="#_x0000_t202" filled="false" stroked="false">
              <v:textbox inset="0,0,0,0">
                <w:txbxContent>
                  <w:p>
                    <w:pPr>
                      <w:spacing w:line="196" w:lineRule="exact" w:before="0"/>
                      <w:ind w:left="0" w:right="0" w:firstLine="0"/>
                      <w:jc w:val="left"/>
                      <w:rPr>
                        <w:rFonts w:ascii="ＭＳ Ｐゴシック" w:hAnsi="ＭＳ Ｐゴシック"/>
                        <w:sz w:val="19"/>
                      </w:rPr>
                    </w:pPr>
                    <w:r>
                      <w:rPr>
                        <w:rFonts w:ascii="ＭＳ Ｐゴシック" w:hAnsi="ＭＳ Ｐゴシック"/>
                        <w:color w:val="FF0000"/>
                        <w:w w:val="103"/>
                        <w:sz w:val="19"/>
                      </w:rPr>
                      <w:t>●</w:t>
                    </w:r>
                  </w:p>
                </w:txbxContent>
              </v:textbox>
              <w10:wrap type="none"/>
            </v:shape>
            <w10:wrap type="none"/>
          </v:group>
        </w:pict>
      </w:r>
      <w:r>
        <w:rPr>
          <w:rFonts w:ascii="Helvetica"/>
          <w:color w:val="4D4D4D"/>
          <w:sz w:val="18"/>
        </w:rPr>
        <w:t>10000</w:t>
      </w:r>
    </w:p>
    <w:p>
      <w:pPr>
        <w:pStyle w:val="BodyText"/>
        <w:rPr>
          <w:rFonts w:ascii="Helvetica"/>
          <w:sz w:val="20"/>
        </w:rPr>
      </w:pPr>
    </w:p>
    <w:p>
      <w:pPr>
        <w:pStyle w:val="BodyText"/>
        <w:rPr>
          <w:rFonts w:ascii="Helvetica"/>
          <w:sz w:val="20"/>
        </w:rPr>
      </w:pPr>
    </w:p>
    <w:p>
      <w:pPr>
        <w:pStyle w:val="BodyText"/>
        <w:spacing w:before="4"/>
        <w:rPr>
          <w:rFonts w:ascii="Helvetica"/>
          <w:sz w:val="18"/>
        </w:rPr>
      </w:pPr>
    </w:p>
    <w:p>
      <w:pPr>
        <w:spacing w:before="92"/>
        <w:ind w:left="3051" w:right="0" w:firstLine="0"/>
        <w:jc w:val="left"/>
        <w:rPr>
          <w:rFonts w:ascii="Helvetica"/>
          <w:sz w:val="18"/>
        </w:rPr>
      </w:pPr>
      <w:r>
        <w:rPr/>
        <w:pict>
          <v:shape style="position:absolute;margin-left:119.59491pt;margin-top:-1.648639pt;width:14.3pt;height:122.6pt;mso-position-horizontal-relative:page;mso-position-vertical-relative:paragraph;z-index:252140544" type="#_x0000_t202" filled="false" stroked="false">
            <v:textbox inset="0,0,0,0" style="layout-flow:vertical;mso-layout-flow-alt:bottom-to-top">
              <w:txbxContent>
                <w:p>
                  <w:pPr>
                    <w:pStyle w:val="BodyText"/>
                    <w:spacing w:before="10"/>
                    <w:ind w:left="20"/>
                    <w:rPr>
                      <w:rFonts w:ascii="Helvetica"/>
                    </w:rPr>
                  </w:pPr>
                  <w:r>
                    <w:rPr>
                      <w:rFonts w:ascii="Helvetica"/>
                    </w:rPr>
                    <w:t>Early trawl fishery CPUE</w:t>
                  </w:r>
                </w:p>
              </w:txbxContent>
            </v:textbox>
            <w10:wrap type="none"/>
          </v:shape>
        </w:pict>
      </w:r>
      <w:r>
        <w:rPr>
          <w:rFonts w:ascii="Helvetica"/>
          <w:color w:val="4D4D4D"/>
          <w:sz w:val="18"/>
        </w:rPr>
        <w:t>7500</w:t>
      </w:r>
    </w:p>
    <w:p>
      <w:pPr>
        <w:pStyle w:val="BodyText"/>
        <w:rPr>
          <w:rFonts w:ascii="Helvetica"/>
          <w:sz w:val="20"/>
        </w:rPr>
      </w:pPr>
    </w:p>
    <w:p>
      <w:pPr>
        <w:pStyle w:val="BodyText"/>
        <w:rPr>
          <w:rFonts w:ascii="Helvetica"/>
          <w:sz w:val="20"/>
        </w:rPr>
      </w:pPr>
    </w:p>
    <w:p>
      <w:pPr>
        <w:pStyle w:val="BodyText"/>
        <w:spacing w:before="4"/>
        <w:rPr>
          <w:rFonts w:ascii="Helvetica"/>
          <w:sz w:val="18"/>
        </w:rPr>
      </w:pPr>
    </w:p>
    <w:p>
      <w:pPr>
        <w:spacing w:before="93"/>
        <w:ind w:left="3051" w:right="0" w:firstLine="0"/>
        <w:jc w:val="left"/>
        <w:rPr>
          <w:rFonts w:ascii="Helvetica"/>
          <w:sz w:val="18"/>
        </w:rPr>
      </w:pPr>
      <w:r>
        <w:rPr>
          <w:rFonts w:ascii="Helvetica"/>
          <w:color w:val="4D4D4D"/>
          <w:sz w:val="18"/>
        </w:rPr>
        <w:t>5000</w:t>
      </w:r>
    </w:p>
    <w:p>
      <w:pPr>
        <w:pStyle w:val="BodyText"/>
        <w:rPr>
          <w:rFonts w:ascii="Helvetica"/>
          <w:sz w:val="20"/>
        </w:rPr>
      </w:pPr>
    </w:p>
    <w:p>
      <w:pPr>
        <w:pStyle w:val="BodyText"/>
        <w:rPr>
          <w:rFonts w:ascii="Helvetica"/>
          <w:sz w:val="20"/>
        </w:rPr>
      </w:pPr>
    </w:p>
    <w:p>
      <w:pPr>
        <w:pStyle w:val="BodyText"/>
        <w:spacing w:before="4"/>
        <w:rPr>
          <w:rFonts w:ascii="Helvetica"/>
          <w:sz w:val="18"/>
        </w:rPr>
      </w:pPr>
    </w:p>
    <w:p>
      <w:pPr>
        <w:spacing w:before="92"/>
        <w:ind w:left="3051" w:right="0" w:firstLine="0"/>
        <w:jc w:val="left"/>
        <w:rPr>
          <w:rFonts w:ascii="Helvetica"/>
          <w:sz w:val="18"/>
        </w:rPr>
      </w:pPr>
      <w:r>
        <w:rPr>
          <w:rFonts w:ascii="Helvetica"/>
          <w:color w:val="4D4D4D"/>
          <w:sz w:val="18"/>
        </w:rPr>
        <w:t>2500</w:t>
      </w:r>
    </w:p>
    <w:p>
      <w:pPr>
        <w:pStyle w:val="BodyText"/>
        <w:rPr>
          <w:rFonts w:ascii="Helvetica"/>
          <w:sz w:val="20"/>
        </w:rPr>
      </w:pPr>
    </w:p>
    <w:p>
      <w:pPr>
        <w:pStyle w:val="BodyText"/>
        <w:rPr>
          <w:rFonts w:ascii="Helvetica"/>
          <w:sz w:val="20"/>
        </w:rPr>
      </w:pPr>
    </w:p>
    <w:p>
      <w:pPr>
        <w:pStyle w:val="BodyText"/>
        <w:spacing w:before="4"/>
        <w:rPr>
          <w:rFonts w:ascii="Helvetica"/>
          <w:sz w:val="18"/>
        </w:rPr>
      </w:pPr>
    </w:p>
    <w:p>
      <w:pPr>
        <w:spacing w:before="92"/>
        <w:ind w:left="3352" w:right="0" w:firstLine="0"/>
        <w:jc w:val="left"/>
        <w:rPr>
          <w:rFonts w:ascii="Helvetica"/>
          <w:sz w:val="18"/>
        </w:rPr>
      </w:pPr>
      <w:r>
        <w:rPr>
          <w:rFonts w:ascii="Helvetica"/>
          <w:color w:val="4D4D4D"/>
          <w:sz w:val="18"/>
        </w:rPr>
        <w:t>0</w:t>
      </w:r>
    </w:p>
    <w:p>
      <w:pPr>
        <w:tabs>
          <w:tab w:pos="1521" w:val="left" w:leader="none"/>
          <w:tab w:pos="2984" w:val="left" w:leader="none"/>
          <w:tab w:pos="4448" w:val="left" w:leader="none"/>
        </w:tabs>
        <w:spacing w:before="149"/>
        <w:ind w:left="57" w:right="0" w:firstLine="0"/>
        <w:jc w:val="center"/>
        <w:rPr>
          <w:rFonts w:ascii="Helvetica"/>
          <w:sz w:val="18"/>
        </w:rPr>
      </w:pPr>
      <w:r>
        <w:rPr>
          <w:rFonts w:ascii="Helvetica"/>
          <w:color w:val="4D4D4D"/>
          <w:sz w:val="18"/>
        </w:rPr>
        <w:t>1965</w:t>
        <w:tab/>
        <w:t>1968</w:t>
        <w:tab/>
        <w:t>1971</w:t>
        <w:tab/>
        <w:t>1974</w:t>
      </w:r>
    </w:p>
    <w:p>
      <w:pPr>
        <w:pStyle w:val="BodyText"/>
        <w:spacing w:before="5"/>
        <w:rPr>
          <w:rFonts w:ascii="Helvetica"/>
          <w:sz w:val="20"/>
        </w:rPr>
      </w:pPr>
    </w:p>
    <w:p>
      <w:pPr>
        <w:pStyle w:val="BodyText"/>
        <w:spacing w:before="1"/>
        <w:ind w:left="3207" w:right="2174"/>
        <w:jc w:val="center"/>
        <w:rPr>
          <w:rFonts w:ascii="Helvetica"/>
        </w:rPr>
      </w:pPr>
      <w:r>
        <w:rPr>
          <w:rFonts w:ascii="Helvetica"/>
        </w:rPr>
        <w:t>Year</w:t>
      </w:r>
    </w:p>
    <w:p>
      <w:pPr>
        <w:pStyle w:val="BodyText"/>
        <w:spacing w:before="9"/>
        <w:rPr>
          <w:rFonts w:ascii="Helvetica"/>
          <w:sz w:val="19"/>
        </w:rPr>
      </w:pPr>
    </w:p>
    <w:p>
      <w:pPr>
        <w:pStyle w:val="BodyText"/>
        <w:spacing w:before="141"/>
        <w:jc w:val="center"/>
      </w:pPr>
      <w:r>
        <w:rPr>
          <w:w w:val="110"/>
        </w:rPr>
        <w:t>Figure 31: EBS pollock model fits to the Japanese fishery CPUE.</w:t>
      </w:r>
    </w:p>
    <w:p>
      <w:pPr>
        <w:spacing w:after="0"/>
        <w:jc w:val="center"/>
        <w:sectPr>
          <w:type w:val="continuous"/>
          <w:pgSz w:w="12240" w:h="15840"/>
          <w:pgMar w:top="1220" w:bottom="280" w:left="0" w:right="0"/>
        </w:sectPr>
      </w:pPr>
    </w:p>
    <w:p>
      <w:pPr>
        <w:pStyle w:val="BodyText"/>
        <w:rPr>
          <w:sz w:val="20"/>
        </w:rPr>
      </w:pPr>
    </w:p>
    <w:p>
      <w:pPr>
        <w:pStyle w:val="BodyText"/>
        <w:rPr>
          <w:sz w:val="20"/>
        </w:rPr>
      </w:pPr>
    </w:p>
    <w:p>
      <w:pPr>
        <w:pStyle w:val="BodyText"/>
        <w:rPr>
          <w:sz w:val="20"/>
        </w:rPr>
      </w:pPr>
    </w:p>
    <w:p>
      <w:pPr>
        <w:pStyle w:val="BodyText"/>
        <w:spacing w:before="10"/>
        <w:rPr>
          <w:sz w:val="15"/>
        </w:rPr>
      </w:pPr>
    </w:p>
    <w:p>
      <w:pPr>
        <w:spacing w:before="92"/>
        <w:ind w:left="2951" w:right="0" w:firstLine="0"/>
        <w:jc w:val="left"/>
        <w:rPr>
          <w:rFonts w:ascii="Helvetica"/>
          <w:sz w:val="18"/>
        </w:rPr>
      </w:pPr>
      <w:r>
        <w:rPr/>
        <w:pict>
          <v:group style="position:absolute;margin-left:162.29541pt;margin-top:-34.816128pt;width:324.4pt;height:220.45pt;mso-position-horizontal-relative:page;mso-position-vertical-relative:paragraph;z-index:252156928" coordorigin="3246,-696" coordsize="6488,4409">
            <v:shape style="position:absolute;left:1249;top:8446;width:5838;height:3851" coordorigin="1249,8447" coordsize="5838,3851" path="m3701,2330l4133,2460,4566,2618,4998,2447,5430,2204,5863,2206,6295,2164,6728,1870,7160,1750,7593,1916,8025,1546,8457,1759,8890,1866,9322,2026m3593,1472l3809,1472m3701,1472l3701,2727m3593,2727l3809,2727m4025,599l4241,599m4133,599l4133,2787m4025,2787l4241,2787m4457,1502l4674,1502m4566,1502l4566,3219m4457,3219l4674,3219m4890,-488l5106,-488m4998,-488l4998,3363m4890,3363l5106,3363m5322,553l5538,553m5430,553l5430,2710m5322,2710l5538,2710m5755,1373l5971,1373m5863,1373l5863,2792m5755,2792l5971,2792m6187,1059l6403,1059m6295,1059l6295,2600m6187,2600l6403,2600m6620,1406l6836,1406m6728,1406l6728,2351m6620,2351l6836,2351m7052,925l7268,925m7160,925l7160,1959m7052,1959l7268,1959m7485,765l7701,765m7593,765l7593,1867m7485,1867l7701,1867m7917,1275l8133,1275m8025,1275l8025,2157m7917,2157l8133,2157m8349,1407l8566,1407m8457,1407l8457,2233m8349,2233l8566,2233m8782,1537l8998,1537m8890,1537l8890,2350m8782,2350l8998,2350m9214,1547l9430,1547m9322,1547l9322,2317m9214,2317l9430,2317e" filled="false" stroked="true" strokeweight="1.070064pt" strokecolor="#000000">
              <v:path arrowok="t"/>
              <v:stroke dashstyle="solid"/>
            </v:shape>
            <v:rect style="position:absolute;left:3300;top:-686;width:6422;height:4343" filled="false" stroked="true" strokeweight="1.070064pt" strokecolor="#4d4d4d">
              <v:stroke dashstyle="solid"/>
            </v:rect>
            <v:shape style="position:absolute;left:902;top:9133;width:5644;height:3514" coordorigin="902,9133" coordsize="5644,3514" path="m3246,3460l3301,3460m3246,2373l3301,2373m3246,1285l3301,1285m3246,198l3301,198m3701,3712l3701,3657m4133,3712l4133,3657m4566,3712l4566,3657m4998,3712l4998,3657m5430,3712l5430,3657m5863,3712l5863,3657m6295,3712l6295,3657m6728,3712l6728,3657m7160,3712l7160,3657m7593,3712l7593,3657m8025,3712l8025,3657m8457,3712l8457,3657m8890,3712l8890,3657e" filled="false" stroked="true" strokeweight="1.070064pt" strokecolor="#4d4d4d">
              <v:path arrowok="t"/>
              <v:stroke dashstyle="solid"/>
            </v:shape>
            <v:shape style="position:absolute;left:7549;top:1332;width:129;height:109" type="#_x0000_t202" filled="false" stroked="false">
              <v:textbox inset="0,0,0,0">
                <w:txbxContent>
                  <w:p>
                    <w:pPr>
                      <w:spacing w:line="108" w:lineRule="exact" w:before="0"/>
                      <w:ind w:left="0" w:right="0" w:firstLine="0"/>
                      <w:jc w:val="left"/>
                      <w:rPr>
                        <w:rFonts w:ascii="ＭＳ Ｐゴシック" w:hAnsi="ＭＳ Ｐゴシック"/>
                        <w:sz w:val="11"/>
                      </w:rPr>
                    </w:pPr>
                    <w:r>
                      <w:rPr>
                        <w:rFonts w:ascii="ＭＳ Ｐゴシック" w:hAnsi="ＭＳ Ｐゴシック"/>
                        <w:w w:val="98"/>
                        <w:sz w:val="11"/>
                      </w:rPr>
                      <w:t>●</w:t>
                    </w:r>
                  </w:p>
                </w:txbxContent>
              </v:textbox>
              <w10:wrap type="none"/>
            </v:shape>
            <v:shape style="position:absolute;left:7117;top:1454;width:129;height:109" type="#_x0000_t202" filled="false" stroked="false">
              <v:textbox inset="0,0,0,0">
                <w:txbxContent>
                  <w:p>
                    <w:pPr>
                      <w:spacing w:line="108" w:lineRule="exact" w:before="0"/>
                      <w:ind w:left="0" w:right="0" w:firstLine="0"/>
                      <w:jc w:val="left"/>
                      <w:rPr>
                        <w:rFonts w:ascii="ＭＳ Ｐゴシック" w:hAnsi="ＭＳ Ｐゴシック"/>
                        <w:sz w:val="11"/>
                      </w:rPr>
                    </w:pPr>
                    <w:r>
                      <w:rPr>
                        <w:rFonts w:ascii="ＭＳ Ｐゴシック" w:hAnsi="ＭＳ Ｐゴシック"/>
                        <w:w w:val="98"/>
                        <w:sz w:val="11"/>
                      </w:rPr>
                      <w:t>●</w:t>
                    </w:r>
                  </w:p>
                </w:txbxContent>
              </v:textbox>
              <w10:wrap type="none"/>
            </v:shape>
            <v:shape style="position:absolute;left:7982;top:1717;width:129;height:109" type="#_x0000_t202" filled="false" stroked="false">
              <v:textbox inset="0,0,0,0">
                <w:txbxContent>
                  <w:p>
                    <w:pPr>
                      <w:spacing w:line="108" w:lineRule="exact" w:before="0"/>
                      <w:ind w:left="0" w:right="0" w:firstLine="0"/>
                      <w:jc w:val="left"/>
                      <w:rPr>
                        <w:rFonts w:ascii="ＭＳ Ｐゴシック" w:hAnsi="ＭＳ Ｐゴシック"/>
                        <w:sz w:val="11"/>
                      </w:rPr>
                    </w:pPr>
                    <w:r>
                      <w:rPr>
                        <w:rFonts w:ascii="ＭＳ Ｐゴシック" w:hAnsi="ＭＳ Ｐゴシック"/>
                        <w:w w:val="98"/>
                        <w:sz w:val="11"/>
                      </w:rPr>
                      <w:t>●</w:t>
                    </w:r>
                  </w:p>
                </w:txbxContent>
              </v:textbox>
              <w10:wrap type="none"/>
            </v:shape>
            <v:shape style="position:absolute;left:8414;top:1817;width:129;height:109" type="#_x0000_t202" filled="false" stroked="false">
              <v:textbox inset="0,0,0,0">
                <w:txbxContent>
                  <w:p>
                    <w:pPr>
                      <w:spacing w:line="108" w:lineRule="exact" w:before="0"/>
                      <w:ind w:left="0" w:right="0" w:firstLine="0"/>
                      <w:jc w:val="left"/>
                      <w:rPr>
                        <w:rFonts w:ascii="ＭＳ Ｐゴシック" w:hAnsi="ＭＳ Ｐゴシック"/>
                        <w:sz w:val="11"/>
                      </w:rPr>
                    </w:pPr>
                    <w:r>
                      <w:rPr>
                        <w:rFonts w:ascii="ＭＳ Ｐゴシック" w:hAnsi="ＭＳ Ｐゴシック"/>
                        <w:w w:val="98"/>
                        <w:sz w:val="11"/>
                      </w:rPr>
                      <w:t>●</w:t>
                    </w:r>
                  </w:p>
                </w:txbxContent>
              </v:textbox>
              <w10:wrap type="none"/>
            </v:shape>
            <v:shape style="position:absolute;left:5387;top:1928;width:129;height:109" type="#_x0000_t202" filled="false" stroked="false">
              <v:textbox inset="0,0,0,0">
                <w:txbxContent>
                  <w:p>
                    <w:pPr>
                      <w:spacing w:line="108" w:lineRule="exact" w:before="0"/>
                      <w:ind w:left="0" w:right="0" w:firstLine="0"/>
                      <w:jc w:val="left"/>
                      <w:rPr>
                        <w:rFonts w:ascii="ＭＳ Ｐゴシック" w:hAnsi="ＭＳ Ｐゴシック"/>
                        <w:sz w:val="11"/>
                      </w:rPr>
                    </w:pPr>
                    <w:r>
                      <w:rPr>
                        <w:rFonts w:ascii="ＭＳ Ｐゴシック" w:hAnsi="ＭＳ Ｐゴシック"/>
                        <w:w w:val="98"/>
                        <w:sz w:val="11"/>
                      </w:rPr>
                      <w:t>●</w:t>
                    </w:r>
                  </w:p>
                </w:txbxContent>
              </v:textbox>
              <w10:wrap type="none"/>
            </v:shape>
            <v:shape style="position:absolute;left:6684;top:1895;width:129;height:109" type="#_x0000_t202" filled="false" stroked="false">
              <v:textbox inset="0,0,0,0">
                <w:txbxContent>
                  <w:p>
                    <w:pPr>
                      <w:spacing w:line="108" w:lineRule="exact" w:before="0"/>
                      <w:ind w:left="0" w:right="0" w:firstLine="0"/>
                      <w:jc w:val="left"/>
                      <w:rPr>
                        <w:rFonts w:ascii="ＭＳ Ｐゴシック" w:hAnsi="ＭＳ Ｐゴシック"/>
                        <w:sz w:val="11"/>
                      </w:rPr>
                    </w:pPr>
                    <w:r>
                      <w:rPr>
                        <w:rFonts w:ascii="ＭＳ Ｐゴシック" w:hAnsi="ＭＳ Ｐゴシック"/>
                        <w:w w:val="98"/>
                        <w:sz w:val="11"/>
                      </w:rPr>
                      <w:t>●</w:t>
                    </w:r>
                  </w:p>
                </w:txbxContent>
              </v:textbox>
              <w10:wrap type="none"/>
            </v:shape>
            <v:shape style="position:absolute;left:8847;top:1943;width:129;height:109" type="#_x0000_t202" filled="false" stroked="false">
              <v:textbox inset="0,0,0,0">
                <w:txbxContent>
                  <w:p>
                    <w:pPr>
                      <w:spacing w:line="108" w:lineRule="exact" w:before="0"/>
                      <w:ind w:left="0" w:right="0" w:firstLine="0"/>
                      <w:jc w:val="left"/>
                      <w:rPr>
                        <w:rFonts w:ascii="ＭＳ Ｐゴシック" w:hAnsi="ＭＳ Ｐゴシック"/>
                        <w:sz w:val="11"/>
                      </w:rPr>
                    </w:pPr>
                    <w:r>
                      <w:rPr>
                        <w:rFonts w:ascii="ＭＳ Ｐゴシック" w:hAnsi="ＭＳ Ｐゴシック"/>
                        <w:w w:val="98"/>
                        <w:sz w:val="11"/>
                      </w:rPr>
                      <w:t>●</w:t>
                    </w:r>
                  </w:p>
                </w:txbxContent>
              </v:textbox>
              <w10:wrap type="none"/>
            </v:shape>
            <v:shape style="position:absolute;left:9279;top:1926;width:129;height:109" type="#_x0000_t202" filled="false" stroked="false">
              <v:textbox inset="0,0,0,0">
                <w:txbxContent>
                  <w:p>
                    <w:pPr>
                      <w:spacing w:line="108" w:lineRule="exact" w:before="0"/>
                      <w:ind w:left="0" w:right="0" w:firstLine="0"/>
                      <w:jc w:val="left"/>
                      <w:rPr>
                        <w:rFonts w:ascii="ＭＳ Ｐゴシック" w:hAnsi="ＭＳ Ｐゴシック"/>
                        <w:sz w:val="11"/>
                      </w:rPr>
                    </w:pPr>
                    <w:r>
                      <w:rPr>
                        <w:rFonts w:ascii="ＭＳ Ｐゴシック" w:hAnsi="ＭＳ Ｐゴシック"/>
                        <w:w w:val="98"/>
                        <w:sz w:val="11"/>
                      </w:rPr>
                      <w:t>●</w:t>
                    </w:r>
                  </w:p>
                </w:txbxContent>
              </v:textbox>
              <w10:wrap type="none"/>
            </v:shape>
            <v:shape style="position:absolute;left:4090;top:2017;width:129;height:109" type="#_x0000_t202" filled="false" stroked="false">
              <v:textbox inset="0,0,0,0">
                <w:txbxContent>
                  <w:p>
                    <w:pPr>
                      <w:spacing w:line="108" w:lineRule="exact" w:before="0"/>
                      <w:ind w:left="0" w:right="0" w:firstLine="0"/>
                      <w:jc w:val="left"/>
                      <w:rPr>
                        <w:rFonts w:ascii="ＭＳ Ｐゴシック" w:hAnsi="ＭＳ Ｐゴシック"/>
                        <w:sz w:val="11"/>
                      </w:rPr>
                    </w:pPr>
                    <w:r>
                      <w:rPr>
                        <w:rFonts w:ascii="ＭＳ Ｐゴシック" w:hAnsi="ＭＳ Ｐゴシック"/>
                        <w:w w:val="98"/>
                        <w:sz w:val="11"/>
                      </w:rPr>
                      <w:t>●</w:t>
                    </w:r>
                  </w:p>
                </w:txbxContent>
              </v:textbox>
              <w10:wrap type="none"/>
            </v:shape>
            <v:shape style="position:absolute;left:6252;top:1967;width:129;height:109" type="#_x0000_t202" filled="false" stroked="false">
              <v:textbox inset="0,0,0,0">
                <w:txbxContent>
                  <w:p>
                    <w:pPr>
                      <w:spacing w:line="108" w:lineRule="exact" w:before="0"/>
                      <w:ind w:left="0" w:right="0" w:firstLine="0"/>
                      <w:jc w:val="left"/>
                      <w:rPr>
                        <w:rFonts w:ascii="ＭＳ Ｐゴシック" w:hAnsi="ＭＳ Ｐゴシック"/>
                        <w:sz w:val="11"/>
                      </w:rPr>
                    </w:pPr>
                    <w:r>
                      <w:rPr>
                        <w:rFonts w:ascii="ＭＳ Ｐゴシック" w:hAnsi="ＭＳ Ｐゴシック"/>
                        <w:w w:val="98"/>
                        <w:sz w:val="11"/>
                      </w:rPr>
                      <w:t>●</w:t>
                    </w:r>
                  </w:p>
                </w:txbxContent>
              </v:textbox>
              <w10:wrap type="none"/>
            </v:shape>
            <v:shape style="position:absolute;left:3657;top:2198;width:129;height:109" type="#_x0000_t202" filled="false" stroked="false">
              <v:textbox inset="0,0,0,0">
                <w:txbxContent>
                  <w:p>
                    <w:pPr>
                      <w:spacing w:line="108" w:lineRule="exact" w:before="0"/>
                      <w:ind w:left="0" w:right="0" w:firstLine="0"/>
                      <w:jc w:val="left"/>
                      <w:rPr>
                        <w:rFonts w:ascii="ＭＳ Ｐゴシック" w:hAnsi="ＭＳ Ｐゴシック"/>
                        <w:sz w:val="11"/>
                      </w:rPr>
                    </w:pPr>
                    <w:r>
                      <w:rPr>
                        <w:rFonts w:ascii="ＭＳ Ｐゴシック" w:hAnsi="ＭＳ Ｐゴシック"/>
                        <w:w w:val="98"/>
                        <w:sz w:val="11"/>
                      </w:rPr>
                      <w:t>●</w:t>
                    </w:r>
                  </w:p>
                </w:txbxContent>
              </v:textbox>
              <w10:wrap type="none"/>
            </v:shape>
            <v:shape style="position:absolute;left:5819;top:2224;width:129;height:109" type="#_x0000_t202" filled="false" stroked="false">
              <v:textbox inset="0,0,0,0">
                <w:txbxContent>
                  <w:p>
                    <w:pPr>
                      <w:spacing w:line="108" w:lineRule="exact" w:before="0"/>
                      <w:ind w:left="0" w:right="0" w:firstLine="0"/>
                      <w:jc w:val="left"/>
                      <w:rPr>
                        <w:rFonts w:ascii="ＭＳ Ｐゴシック" w:hAnsi="ＭＳ Ｐゴシック"/>
                        <w:sz w:val="11"/>
                      </w:rPr>
                    </w:pPr>
                    <w:r>
                      <w:rPr>
                        <w:rFonts w:ascii="ＭＳ Ｐゴシック" w:hAnsi="ＭＳ Ｐゴシック"/>
                        <w:w w:val="98"/>
                        <w:sz w:val="11"/>
                      </w:rPr>
                      <w:t>●</w:t>
                    </w:r>
                  </w:p>
                </w:txbxContent>
              </v:textbox>
              <w10:wrap type="none"/>
            </v:shape>
            <v:shape style="position:absolute;left:4522;top:2717;width:129;height:109" type="#_x0000_t202" filled="false" stroked="false">
              <v:textbox inset="0,0,0,0">
                <w:txbxContent>
                  <w:p>
                    <w:pPr>
                      <w:spacing w:line="108" w:lineRule="exact" w:before="0"/>
                      <w:ind w:left="0" w:right="0" w:firstLine="0"/>
                      <w:jc w:val="left"/>
                      <w:rPr>
                        <w:rFonts w:ascii="ＭＳ Ｐゴシック" w:hAnsi="ＭＳ Ｐゴシック"/>
                        <w:sz w:val="11"/>
                      </w:rPr>
                    </w:pPr>
                    <w:r>
                      <w:rPr>
                        <w:rFonts w:ascii="ＭＳ Ｐゴシック" w:hAnsi="ＭＳ Ｐゴシック"/>
                        <w:w w:val="98"/>
                        <w:sz w:val="11"/>
                      </w:rPr>
                      <w:t>●</w:t>
                    </w:r>
                  </w:p>
                </w:txbxContent>
              </v:textbox>
              <w10:wrap type="none"/>
            </v:shape>
            <v:shape style="position:absolute;left:4955;top:2785;width:129;height:109" type="#_x0000_t202" filled="false" stroked="false">
              <v:textbox inset="0,0,0,0">
                <w:txbxContent>
                  <w:p>
                    <w:pPr>
                      <w:spacing w:line="108" w:lineRule="exact" w:before="0"/>
                      <w:ind w:left="0" w:right="0" w:firstLine="0"/>
                      <w:jc w:val="left"/>
                      <w:rPr>
                        <w:rFonts w:ascii="ＭＳ Ｐゴシック" w:hAnsi="ＭＳ Ｐゴシック"/>
                        <w:sz w:val="11"/>
                      </w:rPr>
                    </w:pPr>
                    <w:r>
                      <w:rPr>
                        <w:rFonts w:ascii="ＭＳ Ｐゴシック" w:hAnsi="ＭＳ Ｐゴシック"/>
                        <w:w w:val="98"/>
                        <w:sz w:val="11"/>
                      </w:rPr>
                      <w:t>●</w:t>
                    </w:r>
                  </w:p>
                </w:txbxContent>
              </v:textbox>
              <w10:wrap type="none"/>
            </v:shape>
            <w10:wrap type="none"/>
          </v:group>
        </w:pict>
      </w:r>
      <w:r>
        <w:rPr/>
        <w:pict>
          <v:shape style="position:absolute;margin-left:119.59491pt;margin-top:1.013094pt;width:14.3pt;height:149.65pt;mso-position-horizontal-relative:page;mso-position-vertical-relative:paragraph;z-index:252192768" type="#_x0000_t202" filled="false" stroked="false">
            <v:textbox inset="0,0,0,0" style="layout-flow:vertical;mso-layout-flow-alt:bottom-to-top">
              <w:txbxContent>
                <w:p>
                  <w:pPr>
                    <w:pStyle w:val="BodyText"/>
                    <w:spacing w:before="10"/>
                    <w:ind w:left="20"/>
                    <w:rPr>
                      <w:rFonts w:ascii="Helvetica"/>
                    </w:rPr>
                  </w:pPr>
                  <w:r>
                    <w:rPr>
                      <w:rFonts w:ascii="Helvetica"/>
                    </w:rPr>
                    <w:t>Acoustic return (Sa from AVO)</w:t>
                  </w:r>
                </w:p>
              </w:txbxContent>
            </v:textbox>
            <w10:wrap type="none"/>
          </v:shape>
        </w:pict>
      </w:r>
      <w:r>
        <w:rPr>
          <w:rFonts w:ascii="Helvetica"/>
          <w:color w:val="4D4D4D"/>
          <w:sz w:val="18"/>
        </w:rPr>
        <w:t>1.5</w:t>
      </w:r>
    </w:p>
    <w:p>
      <w:pPr>
        <w:pStyle w:val="BodyText"/>
        <w:rPr>
          <w:rFonts w:ascii="Helvetica"/>
          <w:sz w:val="20"/>
        </w:rPr>
      </w:pPr>
    </w:p>
    <w:p>
      <w:pPr>
        <w:pStyle w:val="BodyText"/>
        <w:rPr>
          <w:rFonts w:ascii="Helvetica"/>
          <w:sz w:val="20"/>
        </w:rPr>
      </w:pPr>
    </w:p>
    <w:p>
      <w:pPr>
        <w:pStyle w:val="BodyText"/>
        <w:spacing w:before="7"/>
        <w:rPr>
          <w:rFonts w:ascii="Helvetica"/>
          <w:sz w:val="26"/>
        </w:rPr>
      </w:pPr>
    </w:p>
    <w:p>
      <w:pPr>
        <w:spacing w:before="92"/>
        <w:ind w:left="2951" w:right="0" w:firstLine="0"/>
        <w:jc w:val="left"/>
        <w:rPr>
          <w:rFonts w:ascii="Helvetica"/>
          <w:sz w:val="18"/>
        </w:rPr>
      </w:pPr>
      <w:r>
        <w:rPr>
          <w:rFonts w:ascii="Helvetica"/>
          <w:color w:val="4D4D4D"/>
          <w:sz w:val="18"/>
        </w:rPr>
        <w:t>1.0</w:t>
      </w:r>
    </w:p>
    <w:p>
      <w:pPr>
        <w:pStyle w:val="BodyText"/>
        <w:rPr>
          <w:rFonts w:ascii="Helvetica"/>
          <w:sz w:val="20"/>
        </w:rPr>
      </w:pPr>
    </w:p>
    <w:p>
      <w:pPr>
        <w:pStyle w:val="BodyText"/>
        <w:rPr>
          <w:rFonts w:ascii="Helvetica"/>
          <w:sz w:val="20"/>
        </w:rPr>
      </w:pPr>
    </w:p>
    <w:p>
      <w:pPr>
        <w:pStyle w:val="BodyText"/>
        <w:spacing w:before="8"/>
        <w:rPr>
          <w:rFonts w:ascii="Helvetica"/>
          <w:sz w:val="26"/>
        </w:rPr>
      </w:pPr>
    </w:p>
    <w:p>
      <w:pPr>
        <w:spacing w:before="93"/>
        <w:ind w:left="2951" w:right="0" w:firstLine="0"/>
        <w:jc w:val="left"/>
        <w:rPr>
          <w:rFonts w:ascii="Helvetica"/>
          <w:sz w:val="18"/>
        </w:rPr>
      </w:pPr>
      <w:r>
        <w:rPr>
          <w:rFonts w:ascii="Helvetica"/>
          <w:color w:val="4D4D4D"/>
          <w:sz w:val="18"/>
        </w:rPr>
        <w:t>0.5</w:t>
      </w:r>
    </w:p>
    <w:p>
      <w:pPr>
        <w:pStyle w:val="BodyText"/>
        <w:rPr>
          <w:rFonts w:ascii="Helvetica"/>
          <w:sz w:val="20"/>
        </w:rPr>
      </w:pPr>
    </w:p>
    <w:p>
      <w:pPr>
        <w:pStyle w:val="BodyText"/>
        <w:rPr>
          <w:rFonts w:ascii="Helvetica"/>
          <w:sz w:val="20"/>
        </w:rPr>
      </w:pPr>
    </w:p>
    <w:p>
      <w:pPr>
        <w:pStyle w:val="BodyText"/>
        <w:spacing w:before="7"/>
        <w:rPr>
          <w:rFonts w:ascii="Helvetica"/>
          <w:sz w:val="26"/>
        </w:rPr>
      </w:pPr>
    </w:p>
    <w:p>
      <w:pPr>
        <w:spacing w:before="92"/>
        <w:ind w:left="2951" w:right="0" w:firstLine="0"/>
        <w:jc w:val="left"/>
        <w:rPr>
          <w:rFonts w:ascii="Helvetica"/>
          <w:sz w:val="18"/>
        </w:rPr>
      </w:pPr>
      <w:r>
        <w:rPr>
          <w:rFonts w:ascii="Helvetica"/>
          <w:color w:val="4D4D4D"/>
          <w:sz w:val="18"/>
        </w:rPr>
        <w:t>0.0</w:t>
      </w:r>
    </w:p>
    <w:p>
      <w:pPr>
        <w:spacing w:before="149"/>
        <w:ind w:left="350" w:right="0" w:firstLine="0"/>
        <w:jc w:val="center"/>
        <w:rPr>
          <w:rFonts w:ascii="Helvetica"/>
          <w:sz w:val="18"/>
        </w:rPr>
      </w:pPr>
      <w:r>
        <w:rPr>
          <w:rFonts w:ascii="Helvetica"/>
          <w:color w:val="4D4D4D"/>
          <w:sz w:val="18"/>
        </w:rPr>
        <w:t>2006 2007 2008 2009 2010 2011 2012 2013 2014 2015 2016 2017 2018</w:t>
      </w:r>
    </w:p>
    <w:p>
      <w:pPr>
        <w:pStyle w:val="BodyText"/>
        <w:spacing w:before="6"/>
        <w:rPr>
          <w:rFonts w:ascii="Helvetica"/>
          <w:sz w:val="20"/>
        </w:rPr>
      </w:pPr>
    </w:p>
    <w:p>
      <w:pPr>
        <w:pStyle w:val="BodyText"/>
        <w:ind w:left="3207" w:right="2425"/>
        <w:jc w:val="center"/>
        <w:rPr>
          <w:rFonts w:ascii="Helvetica"/>
        </w:rPr>
      </w:pPr>
      <w:r>
        <w:rPr>
          <w:rFonts w:ascii="Helvetica"/>
        </w:rPr>
        <w:t>Year</w:t>
      </w:r>
    </w:p>
    <w:p>
      <w:pPr>
        <w:pStyle w:val="BodyText"/>
        <w:spacing w:before="9"/>
        <w:rPr>
          <w:rFonts w:ascii="Helvetica"/>
          <w:sz w:val="19"/>
        </w:rPr>
      </w:pPr>
    </w:p>
    <w:p>
      <w:pPr>
        <w:pStyle w:val="BodyText"/>
        <w:spacing w:line="256" w:lineRule="auto" w:before="141"/>
        <w:ind w:left="1440" w:right="1429"/>
      </w:pPr>
      <w:r>
        <w:rPr>
          <w:w w:val="105"/>
        </w:rPr>
        <w:t>Figure 32: Model results of predicted and observed AVO index. Error bars represent </w:t>
      </w:r>
      <w:bookmarkStart w:name="_bookmark100" w:id="165"/>
      <w:bookmarkEnd w:id="165"/>
      <w:r>
        <w:rPr>
          <w:w w:val="105"/>
        </w:rPr>
        <w:t>assumed</w:t>
      </w:r>
      <w:r>
        <w:rPr>
          <w:w w:val="105"/>
        </w:rPr>
        <w:t> 95% confidence bounds of the input series.</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9"/>
        <w:rPr>
          <w:sz w:val="24"/>
        </w:rPr>
      </w:pPr>
    </w:p>
    <w:p>
      <w:pPr>
        <w:spacing w:before="92"/>
        <w:ind w:left="2951" w:right="0" w:firstLine="0"/>
        <w:jc w:val="left"/>
        <w:rPr>
          <w:rFonts w:ascii="Helvetica"/>
          <w:sz w:val="18"/>
        </w:rPr>
      </w:pPr>
      <w:r>
        <w:rPr/>
        <w:pict>
          <v:group style="position:absolute;margin-left:174.806168pt;margin-top:-45.876789pt;width:311.850pt;height:220.45pt;mso-position-horizontal-relative:page;mso-position-vertical-relative:paragraph;z-index:252190720" coordorigin="3496,-918" coordsize="6237,4409">
            <v:shape style="position:absolute;left:1487;top:1671;width:5611;height:3606" coordorigin="1488,1672" coordsize="5611,3606" path="m3869,2411l4018,2052,4168,2182,4318,1896,4467,2274,4617,1631,4766,1512,4916,1568,5066,1561,5215,2059,5365,2314,5514,2275,5664,2173,5814,2307,5963,2509,6113,2505,6262,2564,6412,2379,6562,2229,6711,2313,6861,2250,7011,2324,7160,2365,7310,2242,7459,2507,7609,2320,7759,2522,7908,2639,8058,2481,8208,2581,8357,2524,8507,2245,8656,2013,8806,2072,8956,2146,9105,2237,9255,2345,9404,1995m3831,2386l3906,2386m3869,2386l3869,2790m3831,2790l3906,2790m3981,1667l4056,1667m4018,1667l4018,2199m3981,2199l4056,2199m4131,1985l4205,1985m4168,1985l4168,2481m4131,2481l4205,2481m4280,1904l4355,1904m4318,1904l4318,2344m4280,2344l4355,2344m4430,1914l4505,1914m4467,1914l4467,2426m4430,2426l4505,2426m4579,1617l4654,1617m4617,1617l4617,2351m4579,2351l4654,2351m4729,1013l4804,1013m4766,1013l4766,1962m4729,1962l4804,1962m4879,1369l4953,1369m4916,1369l4916,2053m4879,2053l4953,2053m5028,694l5103,694m5066,694l5066,1953m5028,1953l5103,1953m5178,1650l5253,1650m5215,1650l5215,2445m5178,2445l5253,2445m5327,1928l5402,1928m5365,1928l5365,2559m5327,2559l5402,2559m5477,1867l5552,1867m5514,1867l5514,2392m5477,2392l5552,2392m5627,1815l5701,1815m5664,1815l5664,2421m5627,2421l5701,2421m5776,994l5851,994m5814,994l5814,2385m5776,2385l5851,2385m5926,2467l6001,2467m5963,2467l5963,2740m5926,2740l6001,2740m6075,2196l6150,2196m6113,2196l6113,2680m6075,2680l6150,2680m6225,2523l6300,2523m6262,2523l6262,2841m6225,2841l6300,2841m6375,2101l6450,2101m6412,2101l6412,2634m6375,2634l6450,2634m6524,1733l6599,1733m6562,1733l6562,2408m6524,2408l6599,2408m6674,2229l6749,2229m6711,2229l6711,2561m6674,2561l6749,2561m6824,1945l6898,1945m6861,1945l6861,2420m6824,2420l6898,2420m6973,-709l7048,-709m7011,-709l7011,2171m6973,2171l7048,2171m7123,2255l7198,2255m7160,2255l7160,2626m7123,2626l7198,2626m7272,1962l7347,1962m7310,1962l7310,2427m7272,2427l7347,2427m7422,2496l7497,2496m7459,2496l7459,2769m7422,2769l7497,2769m7572,2037l7646,2037m7609,2037l7609,2513m7572,2513l7646,2513m7721,2448l7796,2448m7759,2448l7759,2773m7721,2773l7796,2773m7871,2635l7946,2635m7908,2635l7908,2897m7871,2897l7946,2897m8021,2186l8095,2186m8058,2186l8058,2660m8021,2660l8095,2660m8170,2484l8245,2484m8208,2484l8208,2761m8170,2761l8245,2761m8320,2335l8395,2335m8357,2335l8357,2694m8320,2694l8395,2694m8469,2118l8544,2118m8507,2118l8507,2468m8469,2468l8544,2468m8619,1390l8694,1390m8656,1390l8656,1904m8619,1904l8694,1904m8769,1709l8843,1709m8806,1709l8806,2124m8769,2124l8843,2124m8918,1943l8993,1943m8956,1943l8956,2460m8918,2460l8993,2460m9068,2082l9143,2082m9105,2082l9105,2457m9068,2457l9143,2457m9217,2329l9292,2329m9255,2329l9255,2793m9217,2793l9292,2793m9367,1744l9442,1744m9404,1744l9404,2396m9367,2396l9442,2396e" filled="false" stroked="true" strokeweight="1.070064pt" strokecolor="#000000">
              <v:path arrowok="t"/>
              <v:stroke dashstyle="solid"/>
            </v:shape>
            <v:rect style="position:absolute;left:3550;top:-907;width:6172;height:4343" filled="false" stroked="true" strokeweight="1.070064pt" strokecolor="#4d4d4d">
              <v:stroke dashstyle="solid"/>
            </v:rect>
            <v:shape style="position:absolute;left:1152;top:2579;width:6058;height:3293" coordorigin="1153,2580" coordsize="6058,3293" path="m3496,3239l3551,3239m3496,1719l3551,1719m3496,198l3551,198m3570,3491l3570,3436m5066,3491l5066,3436m6562,3491l6562,3436m8058,3491l8058,3436m9554,3491l9554,3436e" filled="false" stroked="true" strokeweight="1.070064pt" strokecolor="#4d4d4d">
              <v:path arrowok="t"/>
              <v:stroke dashstyle="solid"/>
            </v:shape>
            <v:shape style="position:absolute;left:7853;top:2713;width:158;height:138" type="#_x0000_t202" filled="false" stroked="false">
              <v:textbox inset="0,0,0,0">
                <w:txbxContent>
                  <w:p>
                    <w:pPr>
                      <w:spacing w:line="136" w:lineRule="exact" w:before="0"/>
                      <w:ind w:left="0" w:right="0" w:firstLine="0"/>
                      <w:jc w:val="left"/>
                      <w:rPr>
                        <w:rFonts w:ascii="ＭＳ Ｐゴシック" w:hAnsi="ＭＳ Ｐゴシック"/>
                        <w:sz w:val="13"/>
                      </w:rPr>
                    </w:pPr>
                    <w:r>
                      <w:rPr>
                        <w:rFonts w:ascii="ＭＳ Ｐゴシック" w:hAnsi="ＭＳ Ｐゴシック"/>
                        <w:color w:val="A020F0"/>
                        <w:w w:val="106"/>
                        <w:sz w:val="13"/>
                      </w:rPr>
                      <w:t>●</w:t>
                    </w:r>
                  </w:p>
                </w:txbxContent>
              </v:textbox>
              <w10:wrap type="none"/>
            </v:shape>
            <v:shape style="position:absolute;left:7404;top:2561;width:906;height:155" type="#_x0000_t202" filled="false" stroked="false">
              <v:textbox inset="0,0,0,0">
                <w:txbxContent>
                  <w:p>
                    <w:pPr>
                      <w:tabs>
                        <w:tab w:pos="747" w:val="left" w:leader="none"/>
                      </w:tabs>
                      <w:spacing w:line="153" w:lineRule="exact" w:before="0"/>
                      <w:ind w:left="0" w:right="0" w:firstLine="0"/>
                      <w:jc w:val="left"/>
                      <w:rPr>
                        <w:rFonts w:ascii="ＭＳ Ｐゴシック" w:hAnsi="ＭＳ Ｐゴシック"/>
                        <w:sz w:val="13"/>
                      </w:rPr>
                    </w:pPr>
                    <w:r>
                      <w:rPr>
                        <w:rFonts w:ascii="ＭＳ Ｐゴシック" w:hAnsi="ＭＳ Ｐゴシック"/>
                        <w:color w:val="A020F0"/>
                        <w:w w:val="105"/>
                        <w:sz w:val="13"/>
                      </w:rPr>
                      <w:t>●  </w:t>
                    </w:r>
                    <w:r>
                      <w:rPr>
                        <w:rFonts w:ascii="ＭＳ Ｐゴシック" w:hAnsi="ＭＳ Ｐゴシック"/>
                        <w:color w:val="A020F0"/>
                        <w:spacing w:val="37"/>
                        <w:w w:val="105"/>
                        <w:sz w:val="13"/>
                      </w:rPr>
                      <w:t> </w:t>
                    </w:r>
                    <w:r>
                      <w:rPr>
                        <w:rFonts w:ascii="ＭＳ Ｐゴシック" w:hAnsi="ＭＳ Ｐゴシック"/>
                        <w:color w:val="A020F0"/>
                        <w:w w:val="105"/>
                        <w:position w:val="2"/>
                        <w:sz w:val="13"/>
                      </w:rPr>
                      <w:t>●</w:t>
                    </w:r>
                    <w:r>
                      <w:rPr>
                        <w:color w:val="A020F0"/>
                        <w:w w:val="105"/>
                        <w:position w:val="2"/>
                        <w:sz w:val="13"/>
                      </w:rPr>
                      <w:tab/>
                    </w:r>
                    <w:r>
                      <w:rPr>
                        <w:rFonts w:ascii="ＭＳ Ｐゴシック" w:hAnsi="ＭＳ Ｐゴシック"/>
                        <w:color w:val="A020F0"/>
                        <w:w w:val="105"/>
                        <w:position w:val="1"/>
                        <w:sz w:val="13"/>
                      </w:rPr>
                      <w:t>●</w:t>
                    </w:r>
                  </w:p>
                </w:txbxContent>
              </v:textbox>
              <w10:wrap type="none"/>
            </v:shape>
            <v:shape style="position:absolute;left:6207;top:2634;width:158;height:138" type="#_x0000_t202" filled="false" stroked="false">
              <v:textbox inset="0,0,0,0">
                <w:txbxContent>
                  <w:p>
                    <w:pPr>
                      <w:spacing w:line="136" w:lineRule="exact" w:before="0"/>
                      <w:ind w:left="0" w:right="0" w:firstLine="0"/>
                      <w:jc w:val="left"/>
                      <w:rPr>
                        <w:rFonts w:ascii="ＭＳ Ｐゴシック" w:hAnsi="ＭＳ Ｐゴシック"/>
                        <w:sz w:val="13"/>
                      </w:rPr>
                    </w:pPr>
                    <w:r>
                      <w:rPr>
                        <w:rFonts w:ascii="ＭＳ Ｐゴシック" w:hAnsi="ＭＳ Ｐゴシック"/>
                        <w:color w:val="A020F0"/>
                        <w:w w:val="106"/>
                        <w:sz w:val="13"/>
                      </w:rPr>
                      <w:t>●</w:t>
                    </w:r>
                  </w:p>
                </w:txbxContent>
              </v:textbox>
              <w10:wrap type="none"/>
            </v:shape>
            <v:shape style="position:absolute;left:9200;top:2531;width:158;height:138" type="#_x0000_t202" filled="false" stroked="false">
              <v:textbox inset="0,0,0,0">
                <w:txbxContent>
                  <w:p>
                    <w:pPr>
                      <w:spacing w:line="136" w:lineRule="exact" w:before="0"/>
                      <w:ind w:left="0" w:right="0" w:firstLine="0"/>
                      <w:jc w:val="left"/>
                      <w:rPr>
                        <w:rFonts w:ascii="ＭＳ Ｐゴシック" w:hAnsi="ＭＳ Ｐゴシック"/>
                        <w:sz w:val="13"/>
                      </w:rPr>
                    </w:pPr>
                    <w:r>
                      <w:rPr>
                        <w:rFonts w:ascii="ＭＳ Ｐゴシック" w:hAnsi="ＭＳ Ｐゴシック"/>
                        <w:color w:val="A020F0"/>
                        <w:w w:val="106"/>
                        <w:sz w:val="13"/>
                      </w:rPr>
                      <w:t>●</w:t>
                    </w:r>
                  </w:p>
                </w:txbxContent>
              </v:textbox>
              <w10:wrap type="none"/>
            </v:shape>
            <v:shape style="position:absolute;left:8302;top:2467;width:158;height:138" type="#_x0000_t202" filled="false" stroked="false">
              <v:textbox inset="0,0,0,0">
                <w:txbxContent>
                  <w:p>
                    <w:pPr>
                      <w:spacing w:line="136" w:lineRule="exact" w:before="0"/>
                      <w:ind w:left="0" w:right="0" w:firstLine="0"/>
                      <w:jc w:val="left"/>
                      <w:rPr>
                        <w:rFonts w:ascii="ＭＳ Ｐゴシック" w:hAnsi="ＭＳ Ｐゴシック"/>
                        <w:sz w:val="13"/>
                      </w:rPr>
                    </w:pPr>
                    <w:r>
                      <w:rPr>
                        <w:rFonts w:ascii="ＭＳ Ｐゴシック" w:hAnsi="ＭＳ Ｐゴシック"/>
                        <w:color w:val="A020F0"/>
                        <w:w w:val="106"/>
                        <w:sz w:val="13"/>
                      </w:rPr>
                      <w:t>●</w:t>
                    </w:r>
                  </w:p>
                </w:txbxContent>
              </v:textbox>
              <w10:wrap type="none"/>
            </v:shape>
            <v:shape style="position:absolute;left:5908;top:2548;width:158;height:138" type="#_x0000_t202" filled="false" stroked="false">
              <v:textbox inset="0,0,0,0">
                <w:txbxContent>
                  <w:p>
                    <w:pPr>
                      <w:spacing w:line="136" w:lineRule="exact" w:before="0"/>
                      <w:ind w:left="0" w:right="0" w:firstLine="0"/>
                      <w:jc w:val="left"/>
                      <w:rPr>
                        <w:rFonts w:ascii="ＭＳ Ｐゴシック" w:hAnsi="ＭＳ Ｐゴシック"/>
                        <w:sz w:val="13"/>
                      </w:rPr>
                    </w:pPr>
                    <w:r>
                      <w:rPr>
                        <w:rFonts w:ascii="ＭＳ Ｐゴシック" w:hAnsi="ＭＳ Ｐゴシック"/>
                        <w:color w:val="A020F0"/>
                        <w:w w:val="106"/>
                        <w:sz w:val="13"/>
                      </w:rPr>
                      <w:t>●</w:t>
                    </w:r>
                  </w:p>
                </w:txbxContent>
              </v:textbox>
              <w10:wrap type="none"/>
            </v:shape>
            <v:shape style="position:absolute;left:3814;top:2549;width:158;height:138" type="#_x0000_t202" filled="false" stroked="false">
              <v:textbox inset="0,0,0,0">
                <w:txbxContent>
                  <w:p>
                    <w:pPr>
                      <w:spacing w:line="136" w:lineRule="exact" w:before="0"/>
                      <w:ind w:left="0" w:right="0" w:firstLine="0"/>
                      <w:jc w:val="left"/>
                      <w:rPr>
                        <w:rFonts w:ascii="ＭＳ Ｐゴシック" w:hAnsi="ＭＳ Ｐゴシック"/>
                        <w:sz w:val="13"/>
                      </w:rPr>
                    </w:pPr>
                    <w:r>
                      <w:rPr>
                        <w:rFonts w:ascii="ＭＳ Ｐゴシック" w:hAnsi="ＭＳ Ｐゴシック"/>
                        <w:color w:val="A020F0"/>
                        <w:w w:val="106"/>
                        <w:sz w:val="13"/>
                      </w:rPr>
                      <w:t>●</w:t>
                    </w:r>
                  </w:p>
                </w:txbxContent>
              </v:textbox>
              <w10:wrap type="none"/>
            </v:shape>
            <v:shape style="position:absolute;left:8003;top:2388;width:158;height:138" type="#_x0000_t202" filled="false" stroked="false">
              <v:textbox inset="0,0,0,0">
                <w:txbxContent>
                  <w:p>
                    <w:pPr>
                      <w:spacing w:line="136" w:lineRule="exact" w:before="0"/>
                      <w:ind w:left="0" w:right="0" w:firstLine="0"/>
                      <w:jc w:val="left"/>
                      <w:rPr>
                        <w:rFonts w:ascii="ＭＳ Ｐゴシック" w:hAnsi="ＭＳ Ｐゴシック"/>
                        <w:sz w:val="13"/>
                      </w:rPr>
                    </w:pPr>
                    <w:r>
                      <w:rPr>
                        <w:rFonts w:ascii="ＭＳ Ｐゴシック" w:hAnsi="ＭＳ Ｐゴシック"/>
                        <w:color w:val="A020F0"/>
                        <w:w w:val="106"/>
                        <w:sz w:val="13"/>
                      </w:rPr>
                      <w:t>●</w:t>
                    </w:r>
                  </w:p>
                </w:txbxContent>
              </v:textbox>
              <w10:wrap type="none"/>
            </v:shape>
            <v:shape style="position:absolute;left:7105;top:2392;width:158;height:138" type="#_x0000_t202" filled="false" stroked="false">
              <v:textbox inset="0,0,0,0">
                <w:txbxContent>
                  <w:p>
                    <w:pPr>
                      <w:spacing w:line="136" w:lineRule="exact" w:before="0"/>
                      <w:ind w:left="0" w:right="0" w:firstLine="0"/>
                      <w:jc w:val="left"/>
                      <w:rPr>
                        <w:rFonts w:ascii="ＭＳ Ｐゴシック" w:hAnsi="ＭＳ Ｐゴシック"/>
                        <w:sz w:val="13"/>
                      </w:rPr>
                    </w:pPr>
                    <w:r>
                      <w:rPr>
                        <w:rFonts w:ascii="ＭＳ Ｐゴシック" w:hAnsi="ＭＳ Ｐゴシック"/>
                        <w:color w:val="A020F0"/>
                        <w:w w:val="106"/>
                        <w:sz w:val="13"/>
                      </w:rPr>
                      <w:t>●</w:t>
                    </w:r>
                  </w:p>
                </w:txbxContent>
              </v:textbox>
              <w10:wrap type="none"/>
            </v:shape>
            <v:shape style="position:absolute;left:6357;top:2339;width:458;height:140" type="#_x0000_t202" filled="false" stroked="false">
              <v:textbox inset="0,0,0,0">
                <w:txbxContent>
                  <w:p>
                    <w:pPr>
                      <w:spacing w:line="139" w:lineRule="exact" w:before="0"/>
                      <w:ind w:left="0" w:right="0" w:firstLine="0"/>
                      <w:jc w:val="left"/>
                      <w:rPr>
                        <w:rFonts w:ascii="ＭＳ Ｐゴシック" w:hAnsi="ＭＳ Ｐゴシック"/>
                        <w:sz w:val="13"/>
                      </w:rPr>
                    </w:pPr>
                    <w:r>
                      <w:rPr>
                        <w:rFonts w:ascii="ＭＳ Ｐゴシック" w:hAnsi="ＭＳ Ｐゴシック"/>
                        <w:color w:val="A020F0"/>
                        <w:w w:val="105"/>
                        <w:sz w:val="13"/>
                      </w:rPr>
                      <w:t>● ●</w:t>
                    </w:r>
                  </w:p>
                </w:txbxContent>
              </v:textbox>
              <w10:wrap type="none"/>
            </v:shape>
            <v:shape style="position:absolute;left:6058;top:2405;width:158;height:138" type="#_x0000_t202" filled="false" stroked="false">
              <v:textbox inset="0,0,0,0">
                <w:txbxContent>
                  <w:p>
                    <w:pPr>
                      <w:spacing w:line="136" w:lineRule="exact" w:before="0"/>
                      <w:ind w:left="0" w:right="0" w:firstLine="0"/>
                      <w:jc w:val="left"/>
                      <w:rPr>
                        <w:rFonts w:ascii="ＭＳ Ｐゴシック" w:hAnsi="ＭＳ Ｐゴシック"/>
                        <w:sz w:val="13"/>
                      </w:rPr>
                    </w:pPr>
                    <w:r>
                      <w:rPr>
                        <w:rFonts w:ascii="ＭＳ Ｐゴシック" w:hAnsi="ＭＳ Ｐゴシック"/>
                        <w:color w:val="A020F0"/>
                        <w:w w:val="106"/>
                        <w:sz w:val="13"/>
                      </w:rPr>
                      <w:t>●</w:t>
                    </w:r>
                  </w:p>
                </w:txbxContent>
              </v:textbox>
              <w10:wrap type="none"/>
            </v:shape>
            <v:shape style="position:absolute;left:9050;top:2217;width:158;height:138" type="#_x0000_t202" filled="false" stroked="false">
              <v:textbox inset="0,0,0,0">
                <w:txbxContent>
                  <w:p>
                    <w:pPr>
                      <w:spacing w:line="136" w:lineRule="exact" w:before="0"/>
                      <w:ind w:left="0" w:right="0" w:firstLine="0"/>
                      <w:jc w:val="left"/>
                      <w:rPr>
                        <w:rFonts w:ascii="ＭＳ Ｐゴシック" w:hAnsi="ＭＳ Ｐゴシック"/>
                        <w:sz w:val="13"/>
                      </w:rPr>
                    </w:pPr>
                    <w:r>
                      <w:rPr>
                        <w:rFonts w:ascii="ＭＳ Ｐゴシック" w:hAnsi="ＭＳ Ｐゴシック"/>
                        <w:color w:val="A020F0"/>
                        <w:w w:val="106"/>
                        <w:sz w:val="13"/>
                      </w:rPr>
                      <w:t>●</w:t>
                    </w:r>
                  </w:p>
                </w:txbxContent>
              </v:textbox>
              <w10:wrap type="none"/>
            </v:shape>
            <v:shape style="position:absolute;left:8901;top:2163;width:158;height:138" type="#_x0000_t202" filled="false" stroked="false">
              <v:textbox inset="0,0,0,0">
                <w:txbxContent>
                  <w:p>
                    <w:pPr>
                      <w:spacing w:line="136" w:lineRule="exact" w:before="0"/>
                      <w:ind w:left="0" w:right="0" w:firstLine="0"/>
                      <w:jc w:val="left"/>
                      <w:rPr>
                        <w:rFonts w:ascii="ＭＳ Ｐゴシック" w:hAnsi="ＭＳ Ｐゴシック"/>
                        <w:sz w:val="13"/>
                      </w:rPr>
                    </w:pPr>
                    <w:r>
                      <w:rPr>
                        <w:rFonts w:ascii="ＭＳ Ｐゴシック" w:hAnsi="ＭＳ Ｐゴシック"/>
                        <w:color w:val="A020F0"/>
                        <w:w w:val="106"/>
                        <w:sz w:val="13"/>
                      </w:rPr>
                      <w:t>●</w:t>
                    </w:r>
                  </w:p>
                </w:txbxContent>
              </v:textbox>
              <w10:wrap type="none"/>
            </v:shape>
            <v:shape style="position:absolute;left:8452;top:2238;width:158;height:138" type="#_x0000_t202" filled="false" stroked="false">
              <v:textbox inset="0,0,0,0">
                <w:txbxContent>
                  <w:p>
                    <w:pPr>
                      <w:spacing w:line="136" w:lineRule="exact" w:before="0"/>
                      <w:ind w:left="0" w:right="0" w:firstLine="0"/>
                      <w:jc w:val="left"/>
                      <w:rPr>
                        <w:rFonts w:ascii="ＭＳ Ｐゴシック" w:hAnsi="ＭＳ Ｐゴシック"/>
                        <w:sz w:val="13"/>
                      </w:rPr>
                    </w:pPr>
                    <w:r>
                      <w:rPr>
                        <w:rFonts w:ascii="ＭＳ Ｐゴシック" w:hAnsi="ＭＳ Ｐゴシック"/>
                        <w:color w:val="A020F0"/>
                        <w:w w:val="106"/>
                        <w:sz w:val="13"/>
                      </w:rPr>
                      <w:t>●</w:t>
                    </w:r>
                  </w:p>
                </w:txbxContent>
              </v:textbox>
              <w10:wrap type="none"/>
            </v:shape>
            <v:shape style="position:absolute;left:7554;top:2234;width:158;height:138" type="#_x0000_t202" filled="false" stroked="false">
              <v:textbox inset="0,0,0,0">
                <w:txbxContent>
                  <w:p>
                    <w:pPr>
                      <w:spacing w:line="136" w:lineRule="exact" w:before="0"/>
                      <w:ind w:left="0" w:right="0" w:firstLine="0"/>
                      <w:jc w:val="left"/>
                      <w:rPr>
                        <w:rFonts w:ascii="ＭＳ Ｐゴシック" w:hAnsi="ＭＳ Ｐゴシック"/>
                        <w:sz w:val="13"/>
                      </w:rPr>
                    </w:pPr>
                    <w:r>
                      <w:rPr>
                        <w:rFonts w:ascii="ＭＳ Ｐゴシック" w:hAnsi="ＭＳ Ｐゴシック"/>
                        <w:color w:val="A020F0"/>
                        <w:w w:val="106"/>
                        <w:sz w:val="13"/>
                      </w:rPr>
                      <w:t>●</w:t>
                    </w:r>
                  </w:p>
                </w:txbxContent>
              </v:textbox>
              <w10:wrap type="none"/>
            </v:shape>
            <v:shape style="position:absolute;left:6806;top:2139;width:607;height:150" type="#_x0000_t202" filled="false" stroked="false">
              <v:textbox inset="0,0,0,0">
                <w:txbxContent>
                  <w:p>
                    <w:pPr>
                      <w:tabs>
                        <w:tab w:pos="448" w:val="left" w:leader="none"/>
                      </w:tabs>
                      <w:spacing w:line="148" w:lineRule="exact" w:before="0"/>
                      <w:ind w:left="0" w:right="0" w:firstLine="0"/>
                      <w:jc w:val="left"/>
                      <w:rPr>
                        <w:rFonts w:ascii="ＭＳ Ｐゴシック" w:hAnsi="ＭＳ Ｐゴシック"/>
                        <w:sz w:val="13"/>
                      </w:rPr>
                    </w:pPr>
                    <w:r>
                      <w:rPr>
                        <w:rFonts w:ascii="ＭＳ Ｐゴシック" w:hAnsi="ＭＳ Ｐゴシック"/>
                        <w:color w:val="A020F0"/>
                        <w:w w:val="105"/>
                        <w:position w:val="1"/>
                        <w:sz w:val="13"/>
                      </w:rPr>
                      <w:t>●</w:t>
                    </w:r>
                    <w:r>
                      <w:rPr>
                        <w:color w:val="A020F0"/>
                        <w:w w:val="105"/>
                        <w:position w:val="1"/>
                        <w:sz w:val="13"/>
                      </w:rPr>
                      <w:tab/>
                    </w:r>
                    <w:r>
                      <w:rPr>
                        <w:rFonts w:ascii="ＭＳ Ｐゴシック" w:hAnsi="ＭＳ Ｐゴシック"/>
                        <w:color w:val="A020F0"/>
                        <w:w w:val="105"/>
                        <w:sz w:val="13"/>
                      </w:rPr>
                      <w:t>●</w:t>
                    </w:r>
                  </w:p>
                </w:txbxContent>
              </v:textbox>
              <w10:wrap type="none"/>
            </v:shape>
            <v:shape style="position:absolute;left:5310;top:2224;width:158;height:138" type="#_x0000_t202" filled="false" stroked="false">
              <v:textbox inset="0,0,0,0">
                <w:txbxContent>
                  <w:p>
                    <w:pPr>
                      <w:spacing w:line="136" w:lineRule="exact" w:before="0"/>
                      <w:ind w:left="0" w:right="0" w:firstLine="0"/>
                      <w:jc w:val="left"/>
                      <w:rPr>
                        <w:rFonts w:ascii="ＭＳ Ｐゴシック" w:hAnsi="ＭＳ Ｐゴシック"/>
                        <w:sz w:val="13"/>
                      </w:rPr>
                    </w:pPr>
                    <w:r>
                      <w:rPr>
                        <w:rFonts w:ascii="ＭＳ Ｐゴシック" w:hAnsi="ＭＳ Ｐゴシック"/>
                        <w:color w:val="A020F0"/>
                        <w:w w:val="106"/>
                        <w:sz w:val="13"/>
                      </w:rPr>
                      <w:t>●</w:t>
                    </w:r>
                  </w:p>
                </w:txbxContent>
              </v:textbox>
              <w10:wrap type="none"/>
            </v:shape>
            <v:shape style="position:absolute;left:4113;top:2194;width:158;height:138" type="#_x0000_t202" filled="false" stroked="false">
              <v:textbox inset="0,0,0,0">
                <w:txbxContent>
                  <w:p>
                    <w:pPr>
                      <w:spacing w:line="136" w:lineRule="exact" w:before="0"/>
                      <w:ind w:left="0" w:right="0" w:firstLine="0"/>
                      <w:jc w:val="left"/>
                      <w:rPr>
                        <w:rFonts w:ascii="ＭＳ Ｐゴシック" w:hAnsi="ＭＳ Ｐゴシック"/>
                        <w:sz w:val="13"/>
                      </w:rPr>
                    </w:pPr>
                    <w:r>
                      <w:rPr>
                        <w:rFonts w:ascii="ＭＳ Ｐゴシック" w:hAnsi="ＭＳ Ｐゴシック"/>
                        <w:color w:val="A020F0"/>
                        <w:w w:val="106"/>
                        <w:sz w:val="13"/>
                      </w:rPr>
                      <w:t>●</w:t>
                    </w:r>
                  </w:p>
                </w:txbxContent>
              </v:textbox>
              <w10:wrap type="none"/>
            </v:shape>
            <v:shape style="position:absolute;left:9349;top:2046;width:158;height:138" type="#_x0000_t202" filled="false" stroked="false">
              <v:textbox inset="0,0,0,0">
                <w:txbxContent>
                  <w:p>
                    <w:pPr>
                      <w:spacing w:line="136" w:lineRule="exact" w:before="0"/>
                      <w:ind w:left="0" w:right="0" w:firstLine="0"/>
                      <w:jc w:val="left"/>
                      <w:rPr>
                        <w:rFonts w:ascii="ＭＳ Ｐゴシック" w:hAnsi="ＭＳ Ｐゴシック"/>
                        <w:sz w:val="13"/>
                      </w:rPr>
                    </w:pPr>
                    <w:r>
                      <w:rPr>
                        <w:rFonts w:ascii="ＭＳ Ｐゴシック" w:hAnsi="ＭＳ Ｐゴシック"/>
                        <w:color w:val="A020F0"/>
                        <w:w w:val="106"/>
                        <w:sz w:val="13"/>
                      </w:rPr>
                      <w:t>●</w:t>
                    </w:r>
                  </w:p>
                </w:txbxContent>
              </v:textbox>
              <w10:wrap type="none"/>
            </v:shape>
            <v:shape style="position:absolute;left:6507;top:2050;width:158;height:138" type="#_x0000_t202" filled="false" stroked="false">
              <v:textbox inset="0,0,0,0">
                <w:txbxContent>
                  <w:p>
                    <w:pPr>
                      <w:spacing w:line="136" w:lineRule="exact" w:before="0"/>
                      <w:ind w:left="0" w:right="0" w:firstLine="0"/>
                      <w:jc w:val="left"/>
                      <w:rPr>
                        <w:rFonts w:ascii="ＭＳ Ｐゴシック" w:hAnsi="ＭＳ Ｐゴシック"/>
                        <w:sz w:val="13"/>
                      </w:rPr>
                    </w:pPr>
                    <w:r>
                      <w:rPr>
                        <w:rFonts w:ascii="ＭＳ Ｐゴシック" w:hAnsi="ＭＳ Ｐゴシック"/>
                        <w:color w:val="A020F0"/>
                        <w:w w:val="106"/>
                        <w:sz w:val="13"/>
                      </w:rPr>
                      <w:t>●</w:t>
                    </w:r>
                  </w:p>
                </w:txbxContent>
              </v:textbox>
              <w10:wrap type="none"/>
            </v:shape>
            <v:shape style="position:absolute;left:5459;top:2089;width:308;height:140" type="#_x0000_t202" filled="false" stroked="false">
              <v:textbox inset="0,0,0,0">
                <w:txbxContent>
                  <w:p>
                    <w:pPr>
                      <w:spacing w:line="138" w:lineRule="exact" w:before="0"/>
                      <w:ind w:left="0" w:right="0" w:firstLine="0"/>
                      <w:jc w:val="left"/>
                      <w:rPr>
                        <w:rFonts w:ascii="ＭＳ Ｐゴシック" w:hAnsi="ＭＳ Ｐゴシック"/>
                        <w:sz w:val="13"/>
                      </w:rPr>
                    </w:pPr>
                    <w:r>
                      <w:rPr>
                        <w:rFonts w:ascii="ＭＳ Ｐゴシック" w:hAnsi="ＭＳ Ｐゴシック"/>
                        <w:color w:val="A020F0"/>
                        <w:w w:val="105"/>
                        <w:sz w:val="13"/>
                      </w:rPr>
                      <w:t>●●</w:t>
                    </w:r>
                  </w:p>
                </w:txbxContent>
              </v:textbox>
              <w10:wrap type="none"/>
            </v:shape>
            <v:shape style="position:absolute;left:5160;top:2045;width:158;height:138" type="#_x0000_t202" filled="false" stroked="false">
              <v:textbox inset="0,0,0,0">
                <w:txbxContent>
                  <w:p>
                    <w:pPr>
                      <w:spacing w:line="136" w:lineRule="exact" w:before="0"/>
                      <w:ind w:left="0" w:right="0" w:firstLine="0"/>
                      <w:jc w:val="left"/>
                      <w:rPr>
                        <w:rFonts w:ascii="ＭＳ Ｐゴシック" w:hAnsi="ＭＳ Ｐゴシック"/>
                        <w:sz w:val="13"/>
                      </w:rPr>
                    </w:pPr>
                    <w:r>
                      <w:rPr>
                        <w:rFonts w:ascii="ＭＳ Ｐゴシック" w:hAnsi="ＭＳ Ｐゴシック"/>
                        <w:color w:val="A020F0"/>
                        <w:w w:val="106"/>
                        <w:sz w:val="13"/>
                      </w:rPr>
                      <w:t>●</w:t>
                    </w:r>
                  </w:p>
                </w:txbxContent>
              </v:textbox>
              <w10:wrap type="none"/>
            </v:shape>
            <v:shape style="position:absolute;left:4262;top:2075;width:308;height:194" type="#_x0000_t202" filled="false" stroked="false">
              <v:textbox inset="0,0,0,0">
                <w:txbxContent>
                  <w:p>
                    <w:pPr>
                      <w:spacing w:line="201" w:lineRule="auto" w:before="0"/>
                      <w:ind w:left="0" w:right="0" w:firstLine="0"/>
                      <w:jc w:val="left"/>
                      <w:rPr>
                        <w:rFonts w:ascii="ＭＳ Ｐゴシック" w:hAnsi="ＭＳ Ｐゴシック"/>
                        <w:sz w:val="13"/>
                      </w:rPr>
                    </w:pPr>
                    <w:r>
                      <w:rPr>
                        <w:rFonts w:ascii="ＭＳ Ｐゴシック" w:hAnsi="ＭＳ Ｐゴシック"/>
                        <w:color w:val="A020F0"/>
                        <w:w w:val="105"/>
                        <w:sz w:val="13"/>
                      </w:rPr>
                      <w:t>●</w:t>
                    </w:r>
                    <w:r>
                      <w:rPr>
                        <w:rFonts w:ascii="ＭＳ Ｐゴシック" w:hAnsi="ＭＳ Ｐゴシック"/>
                        <w:color w:val="A020F0"/>
                        <w:w w:val="105"/>
                        <w:position w:val="-5"/>
                        <w:sz w:val="13"/>
                      </w:rPr>
                      <w:t>●</w:t>
                    </w:r>
                  </w:p>
                </w:txbxContent>
              </v:textbox>
              <w10:wrap type="none"/>
            </v:shape>
            <v:shape style="position:absolute;left:4562;top:1968;width:158;height:138" type="#_x0000_t202" filled="false" stroked="false">
              <v:textbox inset="0,0,0,0">
                <w:txbxContent>
                  <w:p>
                    <w:pPr>
                      <w:spacing w:line="136" w:lineRule="exact" w:before="0"/>
                      <w:ind w:left="0" w:right="0" w:firstLine="0"/>
                      <w:jc w:val="left"/>
                      <w:rPr>
                        <w:rFonts w:ascii="ＭＳ Ｐゴシック" w:hAnsi="ＭＳ Ｐゴシック"/>
                        <w:sz w:val="13"/>
                      </w:rPr>
                    </w:pPr>
                    <w:r>
                      <w:rPr>
                        <w:rFonts w:ascii="ＭＳ Ｐゴシック" w:hAnsi="ＭＳ Ｐゴシック"/>
                        <w:color w:val="A020F0"/>
                        <w:w w:val="106"/>
                        <w:sz w:val="13"/>
                      </w:rPr>
                      <w:t>●</w:t>
                    </w:r>
                  </w:p>
                </w:txbxContent>
              </v:textbox>
              <w10:wrap type="none"/>
            </v:shape>
            <v:shape style="position:absolute;left:8751;top:1863;width:158;height:138" type="#_x0000_t202" filled="false" stroked="false">
              <v:textbox inset="0,0,0,0">
                <w:txbxContent>
                  <w:p>
                    <w:pPr>
                      <w:spacing w:line="136" w:lineRule="exact" w:before="0"/>
                      <w:ind w:left="0" w:right="0" w:firstLine="0"/>
                      <w:jc w:val="left"/>
                      <w:rPr>
                        <w:rFonts w:ascii="ＭＳ Ｐゴシック" w:hAnsi="ＭＳ Ｐゴシック"/>
                        <w:sz w:val="13"/>
                      </w:rPr>
                    </w:pPr>
                    <w:r>
                      <w:rPr>
                        <w:rFonts w:ascii="ＭＳ Ｐゴシック" w:hAnsi="ＭＳ Ｐゴシック"/>
                        <w:color w:val="A020F0"/>
                        <w:w w:val="106"/>
                        <w:sz w:val="13"/>
                      </w:rPr>
                      <w:t>●</w:t>
                    </w:r>
                  </w:p>
                </w:txbxContent>
              </v:textbox>
              <w10:wrap type="none"/>
            </v:shape>
            <v:shape style="position:absolute;left:3963;top:1890;width:158;height:138" type="#_x0000_t202" filled="false" stroked="false">
              <v:textbox inset="0,0,0,0">
                <w:txbxContent>
                  <w:p>
                    <w:pPr>
                      <w:spacing w:line="136" w:lineRule="exact" w:before="0"/>
                      <w:ind w:left="0" w:right="0" w:firstLine="0"/>
                      <w:jc w:val="left"/>
                      <w:rPr>
                        <w:rFonts w:ascii="ＭＳ Ｐゴシック" w:hAnsi="ＭＳ Ｐゴシック"/>
                        <w:sz w:val="13"/>
                      </w:rPr>
                    </w:pPr>
                    <w:r>
                      <w:rPr>
                        <w:rFonts w:ascii="ＭＳ Ｐゴシック" w:hAnsi="ＭＳ Ｐゴシック"/>
                        <w:color w:val="A020F0"/>
                        <w:w w:val="106"/>
                        <w:sz w:val="13"/>
                      </w:rPr>
                      <w:t>●</w:t>
                    </w:r>
                  </w:p>
                </w:txbxContent>
              </v:textbox>
              <w10:wrap type="none"/>
            </v:shape>
            <v:shape style="position:absolute;left:5759;top:1784;width:158;height:138" type="#_x0000_t202" filled="false" stroked="false">
              <v:textbox inset="0,0,0,0">
                <w:txbxContent>
                  <w:p>
                    <w:pPr>
                      <w:spacing w:line="136" w:lineRule="exact" w:before="0"/>
                      <w:ind w:left="0" w:right="0" w:firstLine="0"/>
                      <w:jc w:val="left"/>
                      <w:rPr>
                        <w:rFonts w:ascii="ＭＳ Ｐゴシック" w:hAnsi="ＭＳ Ｐゴシック"/>
                        <w:sz w:val="13"/>
                      </w:rPr>
                    </w:pPr>
                    <w:r>
                      <w:rPr>
                        <w:rFonts w:ascii="ＭＳ Ｐゴシック" w:hAnsi="ＭＳ Ｐゴシック"/>
                        <w:color w:val="A020F0"/>
                        <w:w w:val="106"/>
                        <w:sz w:val="13"/>
                      </w:rPr>
                      <w:t>●</w:t>
                    </w:r>
                  </w:p>
                </w:txbxContent>
              </v:textbox>
              <w10:wrap type="none"/>
            </v:shape>
            <v:shape style="position:absolute;left:8601;top:1597;width:158;height:138" type="#_x0000_t202" filled="false" stroked="false">
              <v:textbox inset="0,0,0,0">
                <w:txbxContent>
                  <w:p>
                    <w:pPr>
                      <w:spacing w:line="136" w:lineRule="exact" w:before="0"/>
                      <w:ind w:left="0" w:right="0" w:firstLine="0"/>
                      <w:jc w:val="left"/>
                      <w:rPr>
                        <w:rFonts w:ascii="ＭＳ Ｐゴシック" w:hAnsi="ＭＳ Ｐゴシック"/>
                        <w:sz w:val="13"/>
                      </w:rPr>
                    </w:pPr>
                    <w:r>
                      <w:rPr>
                        <w:rFonts w:ascii="ＭＳ Ｐゴシック" w:hAnsi="ＭＳ Ｐゴシック"/>
                        <w:color w:val="A020F0"/>
                        <w:w w:val="106"/>
                        <w:sz w:val="13"/>
                      </w:rPr>
                      <w:t>●</w:t>
                    </w:r>
                  </w:p>
                </w:txbxContent>
              </v:textbox>
              <w10:wrap type="none"/>
            </v:shape>
            <v:shape style="position:absolute;left:4861;top:1679;width:158;height:138" type="#_x0000_t202" filled="false" stroked="false">
              <v:textbox inset="0,0,0,0">
                <w:txbxContent>
                  <w:p>
                    <w:pPr>
                      <w:spacing w:line="136" w:lineRule="exact" w:before="0"/>
                      <w:ind w:left="0" w:right="0" w:firstLine="0"/>
                      <w:jc w:val="left"/>
                      <w:rPr>
                        <w:rFonts w:ascii="ＭＳ Ｐゴシック" w:hAnsi="ＭＳ Ｐゴシック"/>
                        <w:sz w:val="13"/>
                      </w:rPr>
                    </w:pPr>
                    <w:r>
                      <w:rPr>
                        <w:rFonts w:ascii="ＭＳ Ｐゴシック" w:hAnsi="ＭＳ Ｐゴシック"/>
                        <w:color w:val="A020F0"/>
                        <w:w w:val="106"/>
                        <w:sz w:val="13"/>
                      </w:rPr>
                      <w:t>●</w:t>
                    </w:r>
                  </w:p>
                </w:txbxContent>
              </v:textbox>
              <w10:wrap type="none"/>
            </v:shape>
            <v:shape style="position:absolute;left:4711;top:1482;width:158;height:138" type="#_x0000_t202" filled="false" stroked="false">
              <v:textbox inset="0,0,0,0">
                <w:txbxContent>
                  <w:p>
                    <w:pPr>
                      <w:spacing w:line="136" w:lineRule="exact" w:before="0"/>
                      <w:ind w:left="0" w:right="0" w:firstLine="0"/>
                      <w:jc w:val="left"/>
                      <w:rPr>
                        <w:rFonts w:ascii="ＭＳ Ｐゴシック" w:hAnsi="ＭＳ Ｐゴシック"/>
                        <w:sz w:val="13"/>
                      </w:rPr>
                    </w:pPr>
                    <w:r>
                      <w:rPr>
                        <w:rFonts w:ascii="ＭＳ Ｐゴシック" w:hAnsi="ＭＳ Ｐゴシック"/>
                        <w:color w:val="A020F0"/>
                        <w:w w:val="106"/>
                        <w:sz w:val="13"/>
                      </w:rPr>
                      <w:t>●</w:t>
                    </w:r>
                  </w:p>
                </w:txbxContent>
              </v:textbox>
              <w10:wrap type="none"/>
            </v:shape>
            <v:shape style="position:absolute;left:5011;top:1359;width:158;height:138" type="#_x0000_t202" filled="false" stroked="false">
              <v:textbox inset="0,0,0,0">
                <w:txbxContent>
                  <w:p>
                    <w:pPr>
                      <w:spacing w:line="136" w:lineRule="exact" w:before="0"/>
                      <w:ind w:left="0" w:right="0" w:firstLine="0"/>
                      <w:jc w:val="left"/>
                      <w:rPr>
                        <w:rFonts w:ascii="ＭＳ Ｐゴシック" w:hAnsi="ＭＳ Ｐゴシック"/>
                        <w:sz w:val="13"/>
                      </w:rPr>
                    </w:pPr>
                    <w:r>
                      <w:rPr>
                        <w:rFonts w:ascii="ＭＳ Ｐゴシック" w:hAnsi="ＭＳ Ｐゴシック"/>
                        <w:color w:val="A020F0"/>
                        <w:w w:val="106"/>
                        <w:sz w:val="13"/>
                      </w:rPr>
                      <w:t>●</w:t>
                    </w:r>
                  </w:p>
                </w:txbxContent>
              </v:textbox>
              <w10:wrap type="none"/>
            </v:shape>
            <v:shape style="position:absolute;left:6956;top:1115;width:158;height:138" type="#_x0000_t202" filled="false" stroked="false">
              <v:textbox inset="0,0,0,0">
                <w:txbxContent>
                  <w:p>
                    <w:pPr>
                      <w:spacing w:line="136" w:lineRule="exact" w:before="0"/>
                      <w:ind w:left="0" w:right="0" w:firstLine="0"/>
                      <w:jc w:val="left"/>
                      <w:rPr>
                        <w:rFonts w:ascii="ＭＳ Ｐゴシック" w:hAnsi="ＭＳ Ｐゴシック"/>
                        <w:sz w:val="13"/>
                      </w:rPr>
                    </w:pPr>
                    <w:r>
                      <w:rPr>
                        <w:rFonts w:ascii="ＭＳ Ｐゴシック" w:hAnsi="ＭＳ Ｐゴシック"/>
                        <w:color w:val="A020F0"/>
                        <w:w w:val="106"/>
                        <w:sz w:val="13"/>
                      </w:rPr>
                      <w:t>●</w:t>
                    </w:r>
                  </w:p>
                </w:txbxContent>
              </v:textbox>
              <w10:wrap type="none"/>
            </v:shape>
            <w10:wrap type="none"/>
          </v:group>
        </w:pict>
      </w:r>
      <w:r>
        <w:rPr/>
        <w:pict>
          <v:shape style="position:absolute;margin-left:119.59491pt;margin-top:-7.833583pt;width:14.3pt;height:142.15pt;mso-position-horizontal-relative:page;mso-position-vertical-relative:paragraph;z-index:252191744" type="#_x0000_t202" filled="false" stroked="false">
            <v:textbox inset="0,0,0,0" style="layout-flow:vertical;mso-layout-flow-alt:bottom-to-top">
              <w:txbxContent>
                <w:p>
                  <w:pPr>
                    <w:pStyle w:val="BodyText"/>
                    <w:spacing w:before="10"/>
                    <w:ind w:left="20"/>
                    <w:rPr>
                      <w:rFonts w:ascii="Helvetica"/>
                    </w:rPr>
                  </w:pPr>
                  <w:r>
                    <w:rPr>
                      <w:rFonts w:ascii="Helvetica"/>
                    </w:rPr>
                    <w:t>Bottom trawl survey biomass</w:t>
                  </w:r>
                </w:p>
              </w:txbxContent>
            </v:textbox>
            <w10:wrap type="none"/>
          </v:shape>
        </w:pict>
      </w:r>
      <w:r>
        <w:rPr>
          <w:rFonts w:ascii="Helvetica"/>
          <w:color w:val="4D4D4D"/>
          <w:sz w:val="18"/>
        </w:rPr>
        <w:t>20000</w:t>
      </w:r>
    </w:p>
    <w:p>
      <w:pPr>
        <w:pStyle w:val="BodyText"/>
        <w:rPr>
          <w:rFonts w:ascii="Helvetica"/>
          <w:sz w:val="20"/>
        </w:rPr>
      </w:pPr>
    </w:p>
    <w:p>
      <w:pPr>
        <w:pStyle w:val="BodyText"/>
        <w:rPr>
          <w:rFonts w:ascii="Helvetica"/>
          <w:sz w:val="20"/>
        </w:rPr>
      </w:pPr>
    </w:p>
    <w:p>
      <w:pPr>
        <w:pStyle w:val="BodyText"/>
        <w:rPr>
          <w:rFonts w:ascii="Helvetica"/>
          <w:sz w:val="20"/>
        </w:rPr>
      </w:pPr>
    </w:p>
    <w:p>
      <w:pPr>
        <w:pStyle w:val="BodyText"/>
        <w:rPr>
          <w:rFonts w:ascii="Helvetica"/>
          <w:sz w:val="20"/>
        </w:rPr>
      </w:pPr>
    </w:p>
    <w:p>
      <w:pPr>
        <w:pStyle w:val="BodyText"/>
        <w:spacing w:before="6"/>
        <w:rPr>
          <w:rFonts w:ascii="Helvetica"/>
          <w:sz w:val="23"/>
        </w:rPr>
      </w:pPr>
    </w:p>
    <w:p>
      <w:pPr>
        <w:spacing w:before="92"/>
        <w:ind w:left="2951" w:right="0" w:firstLine="0"/>
        <w:jc w:val="left"/>
        <w:rPr>
          <w:rFonts w:ascii="Helvetica"/>
          <w:sz w:val="18"/>
        </w:rPr>
      </w:pPr>
      <w:r>
        <w:rPr>
          <w:rFonts w:ascii="Helvetica"/>
          <w:color w:val="4D4D4D"/>
          <w:sz w:val="18"/>
        </w:rPr>
        <w:t>10000</w:t>
      </w:r>
    </w:p>
    <w:p>
      <w:pPr>
        <w:pStyle w:val="BodyText"/>
        <w:rPr>
          <w:rFonts w:ascii="Helvetica"/>
          <w:sz w:val="20"/>
        </w:rPr>
      </w:pPr>
    </w:p>
    <w:p>
      <w:pPr>
        <w:pStyle w:val="BodyText"/>
        <w:rPr>
          <w:rFonts w:ascii="Helvetica"/>
          <w:sz w:val="20"/>
        </w:rPr>
      </w:pPr>
    </w:p>
    <w:p>
      <w:pPr>
        <w:pStyle w:val="BodyText"/>
        <w:rPr>
          <w:rFonts w:ascii="Helvetica"/>
          <w:sz w:val="20"/>
        </w:rPr>
      </w:pPr>
    </w:p>
    <w:p>
      <w:pPr>
        <w:pStyle w:val="BodyText"/>
        <w:rPr>
          <w:rFonts w:ascii="Helvetica"/>
          <w:sz w:val="20"/>
        </w:rPr>
      </w:pPr>
    </w:p>
    <w:p>
      <w:pPr>
        <w:pStyle w:val="BodyText"/>
        <w:spacing w:before="6"/>
        <w:rPr>
          <w:rFonts w:ascii="Helvetica"/>
          <w:sz w:val="23"/>
        </w:rPr>
      </w:pPr>
    </w:p>
    <w:p>
      <w:pPr>
        <w:spacing w:before="92"/>
        <w:ind w:left="3352" w:right="0" w:firstLine="0"/>
        <w:jc w:val="left"/>
        <w:rPr>
          <w:rFonts w:ascii="Helvetica"/>
          <w:sz w:val="18"/>
        </w:rPr>
      </w:pPr>
      <w:r>
        <w:rPr>
          <w:rFonts w:ascii="Helvetica"/>
          <w:color w:val="4D4D4D"/>
          <w:sz w:val="18"/>
        </w:rPr>
        <w:t>0</w:t>
      </w:r>
    </w:p>
    <w:p>
      <w:pPr>
        <w:tabs>
          <w:tab w:pos="4865" w:val="left" w:leader="none"/>
          <w:tab w:pos="6361" w:val="left" w:leader="none"/>
          <w:tab w:pos="7857" w:val="left" w:leader="none"/>
          <w:tab w:pos="9353" w:val="left" w:leader="none"/>
        </w:tabs>
        <w:spacing w:before="149"/>
        <w:ind w:left="3369" w:right="0" w:firstLine="0"/>
        <w:jc w:val="left"/>
        <w:rPr>
          <w:rFonts w:ascii="Helvetica"/>
          <w:sz w:val="18"/>
        </w:rPr>
      </w:pPr>
      <w:r>
        <w:rPr>
          <w:rFonts w:ascii="Helvetica"/>
          <w:color w:val="4D4D4D"/>
          <w:sz w:val="18"/>
        </w:rPr>
        <w:t>1980</w:t>
        <w:tab/>
        <w:t>1990</w:t>
        <w:tab/>
        <w:t>2000</w:t>
        <w:tab/>
        <w:t>2010</w:t>
        <w:tab/>
        <w:t>2020</w:t>
      </w:r>
    </w:p>
    <w:p>
      <w:pPr>
        <w:pStyle w:val="BodyText"/>
        <w:spacing w:before="6"/>
        <w:rPr>
          <w:rFonts w:ascii="Helvetica"/>
          <w:sz w:val="20"/>
        </w:rPr>
      </w:pPr>
    </w:p>
    <w:p>
      <w:pPr>
        <w:pStyle w:val="BodyText"/>
        <w:ind w:left="3207" w:right="2174"/>
        <w:jc w:val="center"/>
        <w:rPr>
          <w:rFonts w:ascii="Helvetica"/>
        </w:rPr>
      </w:pPr>
      <w:r>
        <w:rPr>
          <w:rFonts w:ascii="Helvetica"/>
        </w:rPr>
        <w:t>Year</w:t>
      </w:r>
    </w:p>
    <w:p>
      <w:pPr>
        <w:pStyle w:val="BodyText"/>
        <w:spacing w:before="9"/>
        <w:rPr>
          <w:rFonts w:ascii="Helvetica"/>
          <w:sz w:val="19"/>
        </w:rPr>
      </w:pPr>
    </w:p>
    <w:p>
      <w:pPr>
        <w:pStyle w:val="BodyText"/>
        <w:spacing w:line="256" w:lineRule="auto" w:before="141"/>
        <w:ind w:left="1440" w:right="1429"/>
      </w:pPr>
      <w:r>
        <w:rPr>
          <w:w w:val="105"/>
        </w:rPr>
        <w:t>Figure 33: EBS pollock model fit to the BTS biomass data (density dependence </w:t>
      </w:r>
      <w:bookmarkStart w:name="_bookmark101" w:id="166"/>
      <w:bookmarkEnd w:id="166"/>
      <w:r>
        <w:rPr>
          <w:w w:val="105"/>
        </w:rPr>
        <w:t>corrected</w:t>
      </w:r>
      <w:r>
        <w:rPr>
          <w:w w:val="105"/>
        </w:rPr>
        <w:t> esti- mates), 1982–2019.</w:t>
      </w:r>
    </w:p>
    <w:p>
      <w:pPr>
        <w:spacing w:after="0" w:line="256" w:lineRule="auto"/>
        <w:sectPr>
          <w:pgSz w:w="12240" w:h="15840"/>
          <w:pgMar w:top="1500" w:bottom="280" w:left="0" w:right="0"/>
        </w:sectPr>
      </w:pPr>
    </w:p>
    <w:p>
      <w:pPr>
        <w:pStyle w:val="BodyText"/>
        <w:rPr>
          <w:sz w:val="20"/>
        </w:rPr>
      </w:pPr>
    </w:p>
    <w:p>
      <w:pPr>
        <w:pStyle w:val="BodyText"/>
        <w:rPr>
          <w:sz w:val="20"/>
        </w:rPr>
      </w:pPr>
    </w:p>
    <w:p>
      <w:pPr>
        <w:pStyle w:val="BodyText"/>
        <w:spacing w:before="10"/>
        <w:rPr>
          <w:sz w:val="19"/>
        </w:rPr>
      </w:pPr>
    </w:p>
    <w:p>
      <w:pPr>
        <w:spacing w:before="1"/>
        <w:ind w:left="2522" w:right="0" w:firstLine="0"/>
        <w:jc w:val="left"/>
        <w:rPr>
          <w:rFonts w:ascii="Helvetica"/>
          <w:sz w:val="18"/>
        </w:rPr>
      </w:pPr>
      <w:r>
        <w:rPr/>
        <w:pict>
          <v:group style="position:absolute;margin-left:133.294006pt;margin-top:-9.593262pt;width:357.85pt;height:173pt;mso-position-horizontal-relative:page;mso-position-vertical-relative:paragraph;z-index:252208128" coordorigin="2666,-192" coordsize="7157,3460">
            <v:shape style="position:absolute;left:4589;top:3073;width:2872;height:1380" coordorigin="4589,3074" coordsize="2872,1380" path="m6555,1633l6785,1290,6901,1315,7131,1306,7246,1261,7477,1510,7708,1373,7938,1038,8054,1181,8169,1561,8284,1546,8400,1785,8630,1491,8861,1660,9092,1485,9322,1197m6503,1346l6606,1346m6555,1346l6555,1773m6503,1773l6606,1773m6733,926l6837,926m6785,926l6785,1416m6733,1416l6837,1416m6849,1117l6952,1117m6901,1117l6901,1600m6849,1600l6952,1600m7079,1104l7183,1104m7131,1104l7131,1496m7079,1496l7183,1496m7195,964l7298,964m7246,964l7246,1365m7195,1365l7298,1365m7425,1307l7529,1307m7477,1307l7477,1708m7425,1708l7529,1708m7656,952l7760,952m7708,952l7708,1351m7656,1351l7760,1351m7887,651l7990,651m7938,651l7938,1125m7887,1125l7990,1125m8002,835l8106,835m8054,835l8054,1392m8002,1392l8106,1392m8117,1399l8221,1399m8169,1399l8169,1954m8117,1954l8221,1954m8232,1280l8336,1280m8284,1280l8284,1876m8232,1876l8336,1876m8348,1677l8452,1677m8400,1677l8400,2031m8348,2031l8452,2031m8578,1410l8682,1410m8630,1410l8630,1763m8578,1763l8682,1763m8809,1501l8913,1501m8861,1501l8861,1824m8809,1824l8913,1824m9040,1229l9144,1229m9092,1229l9092,1549m9040,1549l9144,1549m9270,796l9374,796m9322,796l9322,1289m9270,1289l9374,1289e" filled="false" stroked="true" strokeweight="1.07pt" strokecolor="#000000">
              <v:path arrowok="t"/>
              <v:stroke dashstyle="solid"/>
            </v:shape>
            <v:rect style="position:absolute;left:2720;top:-182;width:7092;height:3439" filled="false" stroked="true" strokeweight="1.07pt" strokecolor="#4d4d4d">
              <v:stroke dashstyle="solid"/>
            </v:rect>
            <v:shape style="position:absolute;left:752;top:2529;width:55;height:2994" coordorigin="752,2530" coordsize="55,2994" path="m2666,3101l2721,3101m2666,2353l2721,2353m2666,1604l2721,1604m2666,856l2721,856m2666,107l2721,107e" filled="false" stroked="true" strokeweight="1.07pt" strokecolor="#4d4d4d">
              <v:path arrowok="t"/>
              <v:stroke dashstyle="solid"/>
            </v:shape>
            <v:shape style="position:absolute;left:7895;top:832;width:129;height:109" type="#_x0000_t202" filled="false" stroked="false">
              <v:textbox inset="0,0,0,0">
                <w:txbxContent>
                  <w:p>
                    <w:pPr>
                      <w:spacing w:line="108" w:lineRule="exact" w:before="0"/>
                      <w:ind w:left="0" w:right="0" w:firstLine="0"/>
                      <w:jc w:val="left"/>
                      <w:rPr>
                        <w:rFonts w:ascii="ＭＳ Ｐゴシック" w:hAnsi="ＭＳ Ｐゴシック"/>
                        <w:sz w:val="11"/>
                      </w:rPr>
                    </w:pPr>
                    <w:r>
                      <w:rPr>
                        <w:rFonts w:ascii="ＭＳ Ｐゴシック" w:hAnsi="ＭＳ Ｐゴシック"/>
                        <w:w w:val="98"/>
                        <w:sz w:val="11"/>
                      </w:rPr>
                      <w:t>●</w:t>
                    </w:r>
                  </w:p>
                </w:txbxContent>
              </v:textbox>
              <w10:wrap type="none"/>
            </v:shape>
            <v:shape style="position:absolute;left:9279;top:987;width:129;height:109" type="#_x0000_t202" filled="false" stroked="false">
              <v:textbox inset="0,0,0,0">
                <w:txbxContent>
                  <w:p>
                    <w:pPr>
                      <w:spacing w:line="108" w:lineRule="exact" w:before="0"/>
                      <w:ind w:left="0" w:right="0" w:firstLine="0"/>
                      <w:jc w:val="left"/>
                      <w:rPr>
                        <w:rFonts w:ascii="ＭＳ Ｐゴシック" w:hAnsi="ＭＳ Ｐゴシック"/>
                        <w:sz w:val="11"/>
                      </w:rPr>
                    </w:pPr>
                    <w:r>
                      <w:rPr>
                        <w:rFonts w:ascii="ＭＳ Ｐゴシック" w:hAnsi="ＭＳ Ｐゴシック"/>
                        <w:w w:val="98"/>
                        <w:sz w:val="11"/>
                      </w:rPr>
                      <w:t>●</w:t>
                    </w:r>
                  </w:p>
                </w:txbxContent>
              </v:textbox>
              <w10:wrap type="none"/>
            </v:shape>
            <v:shape style="position:absolute;left:6742;top:1109;width:590;height:115" type="#_x0000_t202" filled="false" stroked="false">
              <v:textbox inset="0,0,0,0">
                <w:txbxContent>
                  <w:p>
                    <w:pPr>
                      <w:tabs>
                        <w:tab w:pos="461" w:val="left" w:leader="none"/>
                      </w:tabs>
                      <w:spacing w:line="115" w:lineRule="exact" w:before="0"/>
                      <w:ind w:left="0" w:right="0" w:firstLine="0"/>
                      <w:jc w:val="left"/>
                      <w:rPr>
                        <w:rFonts w:ascii="ＭＳ Ｐゴシック" w:hAnsi="ＭＳ Ｐゴシック"/>
                        <w:sz w:val="11"/>
                      </w:rPr>
                    </w:pPr>
                    <w:r>
                      <w:rPr>
                        <w:rFonts w:ascii="ＭＳ Ｐゴシック" w:hAnsi="ＭＳ Ｐゴシック"/>
                        <w:sz w:val="11"/>
                      </w:rPr>
                      <w:t>●</w:t>
                    </w:r>
                    <w:r>
                      <w:rPr>
                        <w:sz w:val="11"/>
                      </w:rPr>
                      <w:tab/>
                    </w:r>
                    <w:r>
                      <w:rPr>
                        <w:rFonts w:ascii="ＭＳ Ｐゴシック" w:hAnsi="ＭＳ Ｐゴシック"/>
                        <w:position w:val="1"/>
                        <w:sz w:val="11"/>
                      </w:rPr>
                      <w:t>●</w:t>
                    </w:r>
                  </w:p>
                </w:txbxContent>
              </v:textbox>
              <w10:wrap type="none"/>
            </v:shape>
            <v:shape style="position:absolute;left:7664;top:1096;width:129;height:109" type="#_x0000_t202" filled="false" stroked="false">
              <v:textbox inset="0,0,0,0">
                <w:txbxContent>
                  <w:p>
                    <w:pPr>
                      <w:spacing w:line="108" w:lineRule="exact" w:before="0"/>
                      <w:ind w:left="0" w:right="0" w:firstLine="0"/>
                      <w:jc w:val="left"/>
                      <w:rPr>
                        <w:rFonts w:ascii="ＭＳ Ｐゴシック" w:hAnsi="ＭＳ Ｐゴシック"/>
                        <w:sz w:val="11"/>
                      </w:rPr>
                    </w:pPr>
                    <w:r>
                      <w:rPr>
                        <w:rFonts w:ascii="ＭＳ Ｐゴシック" w:hAnsi="ＭＳ Ｐゴシック"/>
                        <w:w w:val="98"/>
                        <w:sz w:val="11"/>
                      </w:rPr>
                      <w:t>●</w:t>
                    </w:r>
                  </w:p>
                </w:txbxContent>
              </v:textbox>
              <w10:wrap type="none"/>
            </v:shape>
            <v:shape style="position:absolute;left:8010;top:1058;width:129;height:109" type="#_x0000_t202" filled="false" stroked="false">
              <v:textbox inset="0,0,0,0">
                <w:txbxContent>
                  <w:p>
                    <w:pPr>
                      <w:spacing w:line="108" w:lineRule="exact" w:before="0"/>
                      <w:ind w:left="0" w:right="0" w:firstLine="0"/>
                      <w:jc w:val="left"/>
                      <w:rPr>
                        <w:rFonts w:ascii="ＭＳ Ｐゴシック" w:hAnsi="ＭＳ Ｐゴシック"/>
                        <w:sz w:val="11"/>
                      </w:rPr>
                    </w:pPr>
                    <w:r>
                      <w:rPr>
                        <w:rFonts w:ascii="ＭＳ Ｐゴシック" w:hAnsi="ＭＳ Ｐゴシック"/>
                        <w:w w:val="98"/>
                        <w:sz w:val="11"/>
                      </w:rPr>
                      <w:t>●</w:t>
                    </w:r>
                  </w:p>
                </w:txbxContent>
              </v:textbox>
              <w10:wrap type="none"/>
            </v:shape>
            <v:shape style="position:absolute;left:6857;top:1244;width:359;height:167" type="#_x0000_t202" filled="false" stroked="false">
              <v:textbox inset="0,0,0,0">
                <w:txbxContent>
                  <w:p>
                    <w:pPr>
                      <w:spacing w:line="187" w:lineRule="auto" w:before="0"/>
                      <w:ind w:left="0" w:right="0" w:firstLine="0"/>
                      <w:jc w:val="left"/>
                      <w:rPr>
                        <w:rFonts w:ascii="ＭＳ Ｐゴシック" w:hAnsi="ＭＳ Ｐゴシック"/>
                        <w:sz w:val="11"/>
                      </w:rPr>
                    </w:pPr>
                    <w:r>
                      <w:rPr>
                        <w:rFonts w:ascii="ＭＳ Ｐゴシック" w:hAnsi="ＭＳ Ｐゴシック"/>
                        <w:position w:val="-5"/>
                        <w:sz w:val="11"/>
                      </w:rPr>
                      <w:t>● </w:t>
                    </w:r>
                    <w:r>
                      <w:rPr>
                        <w:rFonts w:ascii="ＭＳ Ｐゴシック" w:hAnsi="ＭＳ Ｐゴシック"/>
                        <w:sz w:val="11"/>
                      </w:rPr>
                      <w:t>●</w:t>
                    </w:r>
                  </w:p>
                </w:txbxContent>
              </v:textbox>
              <w10:wrap type="none"/>
            </v:shape>
            <v:shape style="position:absolute;left:9048;top:1333;width:129;height:109" type="#_x0000_t202" filled="false" stroked="false">
              <v:textbox inset="0,0,0,0">
                <w:txbxContent>
                  <w:p>
                    <w:pPr>
                      <w:spacing w:line="108" w:lineRule="exact" w:before="0"/>
                      <w:ind w:left="0" w:right="0" w:firstLine="0"/>
                      <w:jc w:val="left"/>
                      <w:rPr>
                        <w:rFonts w:ascii="ＭＳ Ｐゴシック" w:hAnsi="ＭＳ Ｐゴシック"/>
                        <w:sz w:val="11"/>
                      </w:rPr>
                    </w:pPr>
                    <w:r>
                      <w:rPr>
                        <w:rFonts w:ascii="ＭＳ Ｐゴシック" w:hAnsi="ＭＳ Ｐゴシック"/>
                        <w:w w:val="98"/>
                        <w:sz w:val="11"/>
                      </w:rPr>
                      <w:t>●</w:t>
                    </w:r>
                  </w:p>
                </w:txbxContent>
              </v:textbox>
              <w10:wrap type="none"/>
            </v:shape>
            <v:shape style="position:absolute;left:6511;top:1504;width:129;height:109" type="#_x0000_t202" filled="false" stroked="false">
              <v:textbox inset="0,0,0,0">
                <w:txbxContent>
                  <w:p>
                    <w:pPr>
                      <w:spacing w:line="108" w:lineRule="exact" w:before="0"/>
                      <w:ind w:left="0" w:right="0" w:firstLine="0"/>
                      <w:jc w:val="left"/>
                      <w:rPr>
                        <w:rFonts w:ascii="ＭＳ Ｐゴシック" w:hAnsi="ＭＳ Ｐゴシック"/>
                        <w:sz w:val="11"/>
                      </w:rPr>
                    </w:pPr>
                    <w:r>
                      <w:rPr>
                        <w:rFonts w:ascii="ＭＳ Ｐゴシック" w:hAnsi="ＭＳ Ｐゴシック"/>
                        <w:w w:val="98"/>
                        <w:sz w:val="11"/>
                      </w:rPr>
                      <w:t>●</w:t>
                    </w:r>
                  </w:p>
                </w:txbxContent>
              </v:textbox>
              <w10:wrap type="none"/>
            </v:shape>
            <v:shape style="position:absolute;left:7434;top:1452;width:129;height:109" type="#_x0000_t202" filled="false" stroked="false">
              <v:textbox inset="0,0,0,0">
                <w:txbxContent>
                  <w:p>
                    <w:pPr>
                      <w:spacing w:line="108" w:lineRule="exact" w:before="0"/>
                      <w:ind w:left="0" w:right="0" w:firstLine="0"/>
                      <w:jc w:val="left"/>
                      <w:rPr>
                        <w:rFonts w:ascii="ＭＳ Ｐゴシック" w:hAnsi="ＭＳ Ｐゴシック"/>
                        <w:sz w:val="11"/>
                      </w:rPr>
                    </w:pPr>
                    <w:r>
                      <w:rPr>
                        <w:rFonts w:ascii="ＭＳ Ｐゴシック" w:hAnsi="ＭＳ Ｐゴシック"/>
                        <w:w w:val="98"/>
                        <w:sz w:val="11"/>
                      </w:rPr>
                      <w:t>●</w:t>
                    </w:r>
                  </w:p>
                </w:txbxContent>
              </v:textbox>
              <w10:wrap type="none"/>
            </v:shape>
            <v:shape style="position:absolute;left:8241;top:1523;width:129;height:109" type="#_x0000_t202" filled="false" stroked="false">
              <v:textbox inset="0,0,0,0">
                <w:txbxContent>
                  <w:p>
                    <w:pPr>
                      <w:spacing w:line="108" w:lineRule="exact" w:before="0"/>
                      <w:ind w:left="0" w:right="0" w:firstLine="0"/>
                      <w:jc w:val="left"/>
                      <w:rPr>
                        <w:rFonts w:ascii="ＭＳ Ｐゴシック" w:hAnsi="ＭＳ Ｐゴシック"/>
                        <w:sz w:val="11"/>
                      </w:rPr>
                    </w:pPr>
                    <w:r>
                      <w:rPr>
                        <w:rFonts w:ascii="ＭＳ Ｐゴシック" w:hAnsi="ＭＳ Ｐゴシック"/>
                        <w:w w:val="98"/>
                        <w:sz w:val="11"/>
                      </w:rPr>
                      <w:t>●</w:t>
                    </w:r>
                  </w:p>
                </w:txbxContent>
              </v:textbox>
              <w10:wrap type="none"/>
            </v:shape>
            <v:shape style="position:absolute;left:8587;top:1531;width:129;height:109" type="#_x0000_t202" filled="false" stroked="false">
              <v:textbox inset="0,0,0,0">
                <w:txbxContent>
                  <w:p>
                    <w:pPr>
                      <w:spacing w:line="108" w:lineRule="exact" w:before="0"/>
                      <w:ind w:left="0" w:right="0" w:firstLine="0"/>
                      <w:jc w:val="left"/>
                      <w:rPr>
                        <w:rFonts w:ascii="ＭＳ Ｐゴシック" w:hAnsi="ＭＳ Ｐゴシック"/>
                        <w:sz w:val="11"/>
                      </w:rPr>
                    </w:pPr>
                    <w:r>
                      <w:rPr>
                        <w:rFonts w:ascii="ＭＳ Ｐゴシック" w:hAnsi="ＭＳ Ｐゴシック"/>
                        <w:w w:val="98"/>
                        <w:sz w:val="11"/>
                      </w:rPr>
                      <w:t>●</w:t>
                    </w:r>
                  </w:p>
                </w:txbxContent>
              </v:textbox>
              <w10:wrap type="none"/>
            </v:shape>
            <v:shape style="position:absolute;left:8126;top:1621;width:129;height:109" type="#_x0000_t202" filled="false" stroked="false">
              <v:textbox inset="0,0,0,0">
                <w:txbxContent>
                  <w:p>
                    <w:pPr>
                      <w:spacing w:line="108" w:lineRule="exact" w:before="0"/>
                      <w:ind w:left="0" w:right="0" w:firstLine="0"/>
                      <w:jc w:val="left"/>
                      <w:rPr>
                        <w:rFonts w:ascii="ＭＳ Ｐゴシック" w:hAnsi="ＭＳ Ｐゴシック"/>
                        <w:sz w:val="11"/>
                      </w:rPr>
                    </w:pPr>
                    <w:r>
                      <w:rPr>
                        <w:rFonts w:ascii="ＭＳ Ｐゴシック" w:hAnsi="ＭＳ Ｐゴシック"/>
                        <w:w w:val="98"/>
                        <w:sz w:val="11"/>
                      </w:rPr>
                      <w:t>●</w:t>
                    </w:r>
                  </w:p>
                </w:txbxContent>
              </v:textbox>
              <w10:wrap type="none"/>
            </v:shape>
            <v:shape style="position:absolute;left:8818;top:1606;width:129;height:109" type="#_x0000_t202" filled="false" stroked="false">
              <v:textbox inset="0,0,0,0">
                <w:txbxContent>
                  <w:p>
                    <w:pPr>
                      <w:spacing w:line="108" w:lineRule="exact" w:before="0"/>
                      <w:ind w:left="0" w:right="0" w:firstLine="0"/>
                      <w:jc w:val="left"/>
                      <w:rPr>
                        <w:rFonts w:ascii="ＭＳ Ｐゴシック" w:hAnsi="ＭＳ Ｐゴシック"/>
                        <w:sz w:val="11"/>
                      </w:rPr>
                    </w:pPr>
                    <w:r>
                      <w:rPr>
                        <w:rFonts w:ascii="ＭＳ Ｐゴシック" w:hAnsi="ＭＳ Ｐゴシック"/>
                        <w:w w:val="98"/>
                        <w:sz w:val="11"/>
                      </w:rPr>
                      <w:t>●</w:t>
                    </w:r>
                  </w:p>
                </w:txbxContent>
              </v:textbox>
              <w10:wrap type="none"/>
            </v:shape>
            <v:shape style="position:absolute;left:8356;top:1798;width:129;height:109" type="#_x0000_t202" filled="false" stroked="false">
              <v:textbox inset="0,0,0,0">
                <w:txbxContent>
                  <w:p>
                    <w:pPr>
                      <w:spacing w:line="108" w:lineRule="exact" w:before="0"/>
                      <w:ind w:left="0" w:right="0" w:firstLine="0"/>
                      <w:jc w:val="left"/>
                      <w:rPr>
                        <w:rFonts w:ascii="ＭＳ Ｐゴシック" w:hAnsi="ＭＳ Ｐゴシック"/>
                        <w:sz w:val="11"/>
                      </w:rPr>
                    </w:pPr>
                    <w:r>
                      <w:rPr>
                        <w:rFonts w:ascii="ＭＳ Ｐゴシック" w:hAnsi="ＭＳ Ｐゴシック"/>
                        <w:w w:val="98"/>
                        <w:sz w:val="11"/>
                      </w:rPr>
                      <w:t>●</w:t>
                    </w:r>
                  </w:p>
                </w:txbxContent>
              </v:textbox>
              <w10:wrap type="none"/>
            </v:shape>
            <w10:wrap type="none"/>
          </v:group>
        </w:pict>
      </w:r>
      <w:r>
        <w:rPr>
          <w:rFonts w:ascii="Helvetica"/>
          <w:color w:val="4D4D4D"/>
          <w:sz w:val="18"/>
        </w:rPr>
        <w:t>8</w:t>
      </w:r>
    </w:p>
    <w:p>
      <w:pPr>
        <w:pStyle w:val="BodyText"/>
        <w:rPr>
          <w:rFonts w:ascii="Helvetica"/>
          <w:sz w:val="20"/>
        </w:rPr>
      </w:pPr>
    </w:p>
    <w:p>
      <w:pPr>
        <w:pStyle w:val="BodyText"/>
        <w:spacing w:before="10"/>
        <w:rPr>
          <w:rFonts w:ascii="Helvetica"/>
          <w:sz w:val="17"/>
        </w:rPr>
      </w:pPr>
    </w:p>
    <w:p>
      <w:pPr>
        <w:spacing w:before="92"/>
        <w:ind w:left="2522" w:right="0" w:firstLine="0"/>
        <w:jc w:val="left"/>
        <w:rPr>
          <w:rFonts w:ascii="Helvetica"/>
          <w:sz w:val="18"/>
        </w:rPr>
      </w:pPr>
      <w:r>
        <w:rPr/>
        <w:pict>
          <v:shape style="position:absolute;margin-left:493.056763pt;margin-top:.971755pt;width:12.1pt;height:86.15pt;mso-position-horizontal-relative:page;mso-position-vertical-relative:paragraph;z-index:252255232" type="#_x0000_t202" filled="false" stroked="false">
            <v:textbox inset="0,0,0,0" style="layout-flow:vertical">
              <w:txbxContent>
                <w:p>
                  <w:pPr>
                    <w:spacing w:before="12"/>
                    <w:ind w:left="20" w:right="0" w:firstLine="0"/>
                    <w:jc w:val="left"/>
                    <w:rPr>
                      <w:rFonts w:ascii="Helvetica"/>
                      <w:sz w:val="18"/>
                    </w:rPr>
                  </w:pPr>
                  <w:r>
                    <w:rPr>
                      <w:rFonts w:ascii="Helvetica"/>
                      <w:color w:val="1A1A1A"/>
                      <w:sz w:val="18"/>
                    </w:rPr>
                    <w:t>Acoustic trawl survey</w:t>
                  </w:r>
                </w:p>
              </w:txbxContent>
            </v:textbox>
            <w10:wrap type="none"/>
          </v:shape>
        </w:pict>
      </w:r>
      <w:r>
        <w:rPr>
          <w:rFonts w:ascii="Helvetica"/>
          <w:color w:val="4D4D4D"/>
          <w:sz w:val="18"/>
        </w:rPr>
        <w:t>6</w:t>
      </w:r>
    </w:p>
    <w:p>
      <w:pPr>
        <w:pStyle w:val="BodyText"/>
        <w:rPr>
          <w:rFonts w:ascii="Helvetica"/>
          <w:sz w:val="20"/>
        </w:rPr>
      </w:pPr>
    </w:p>
    <w:p>
      <w:pPr>
        <w:pStyle w:val="BodyText"/>
        <w:spacing w:before="9"/>
        <w:rPr>
          <w:rFonts w:ascii="Helvetica"/>
          <w:sz w:val="17"/>
        </w:rPr>
      </w:pPr>
    </w:p>
    <w:p>
      <w:pPr>
        <w:spacing w:before="93"/>
        <w:ind w:left="2522" w:right="0" w:firstLine="0"/>
        <w:jc w:val="left"/>
        <w:rPr>
          <w:rFonts w:ascii="Helvetica"/>
          <w:sz w:val="18"/>
        </w:rPr>
      </w:pPr>
      <w:r>
        <w:rPr>
          <w:rFonts w:ascii="Helvetica"/>
          <w:color w:val="4D4D4D"/>
          <w:sz w:val="18"/>
        </w:rPr>
        <w:t>4</w:t>
      </w:r>
    </w:p>
    <w:p>
      <w:pPr>
        <w:pStyle w:val="BodyText"/>
        <w:rPr>
          <w:rFonts w:ascii="Helvetica"/>
          <w:sz w:val="20"/>
        </w:rPr>
      </w:pPr>
    </w:p>
    <w:p>
      <w:pPr>
        <w:pStyle w:val="BodyText"/>
        <w:spacing w:before="9"/>
        <w:rPr>
          <w:rFonts w:ascii="Helvetica"/>
          <w:sz w:val="17"/>
        </w:rPr>
      </w:pPr>
    </w:p>
    <w:p>
      <w:pPr>
        <w:spacing w:before="93"/>
        <w:ind w:left="2522" w:right="0" w:firstLine="0"/>
        <w:jc w:val="left"/>
        <w:rPr>
          <w:rFonts w:ascii="Helvetica"/>
          <w:sz w:val="18"/>
        </w:rPr>
      </w:pPr>
      <w:r>
        <w:rPr>
          <w:rFonts w:ascii="Helvetica"/>
          <w:color w:val="4D4D4D"/>
          <w:sz w:val="18"/>
        </w:rPr>
        <w:t>2</w:t>
      </w:r>
    </w:p>
    <w:p>
      <w:pPr>
        <w:pStyle w:val="BodyText"/>
        <w:rPr>
          <w:rFonts w:ascii="Helvetica"/>
          <w:sz w:val="20"/>
        </w:rPr>
      </w:pPr>
    </w:p>
    <w:p>
      <w:pPr>
        <w:pStyle w:val="BodyText"/>
        <w:spacing w:before="9"/>
        <w:rPr>
          <w:rFonts w:ascii="Helvetica"/>
          <w:sz w:val="17"/>
        </w:rPr>
      </w:pPr>
    </w:p>
    <w:p>
      <w:pPr>
        <w:spacing w:before="93"/>
        <w:ind w:left="2522" w:right="0" w:firstLine="0"/>
        <w:jc w:val="left"/>
        <w:rPr>
          <w:rFonts w:ascii="Helvetica"/>
          <w:sz w:val="18"/>
        </w:rPr>
      </w:pPr>
      <w:r>
        <w:rPr>
          <w:rFonts w:ascii="Helvetica"/>
          <w:color w:val="4D4D4D"/>
          <w:sz w:val="18"/>
        </w:rPr>
        <w:t>0</w:t>
      </w:r>
    </w:p>
    <w:p>
      <w:pPr>
        <w:pStyle w:val="BodyText"/>
        <w:spacing w:before="4"/>
        <w:rPr>
          <w:rFonts w:ascii="Helvetica"/>
          <w:sz w:val="21"/>
        </w:rPr>
      </w:pPr>
    </w:p>
    <w:p>
      <w:pPr>
        <w:spacing w:before="92"/>
        <w:ind w:left="2522" w:right="0" w:firstLine="0"/>
        <w:jc w:val="left"/>
        <w:rPr>
          <w:rFonts w:ascii="Helvetica"/>
          <w:sz w:val="18"/>
        </w:rPr>
      </w:pPr>
      <w:r>
        <w:rPr/>
        <w:pict>
          <v:group style="position:absolute;margin-left:133.294006pt;margin-top:-5.043235pt;width:357.85pt;height:173pt;mso-position-horizontal-relative:page;mso-position-vertical-relative:paragraph;z-index:252226560" coordorigin="2666,-101" coordsize="7157,3460">
            <v:shape style="position:absolute;left:3205;top:2574;width:4371;height:1723" coordorigin="3205,2575" coordsize="4371,1723" path="m5171,1727l5286,1563,5401,1106,5517,1558,5632,1150,5747,931,5863,854,5978,695,6093,732,6209,946,6324,1082,6439,1379,6555,1211,6670,1040,6785,1159,6901,1308,7016,1056,7131,983,7246,836,7362,1029,7477,783,7592,623,7708,717,7823,723,7938,812,8054,931,8169,653,8284,997,8400,1040,8515,1184,8630,1254,8746,1192,8861,1121,8976,1029,9092,1015,9207,991,9322,992,9438,891m5119,1666l5223,1666m5171,1666l5171,1874m5119,1874l5223,1874m5234,1435l5338,1435m5286,1435l5286,1702m5234,1702l5338,1702m5349,947l5453,947m5401,947l5401,1170m5349,1170l5453,1170m5465,1472l5569,1472m5517,1472l5517,1796m5465,1796l5569,1796m5580,1036l5684,1036m5632,1036l5632,1455m5580,1455l5684,1455m5695,781l5799,781m5747,781l5747,1100m5695,1100l5799,1100m5811,764l5915,764m5863,764l5863,1194m5811,1194l5915,1194m5926,532l6030,532m5978,532l5978,980m5926,980l6030,980m6041,516l6145,516m6093,516l6093,968m6041,968l6145,968m6157,554l6260,554m6209,554l6209,1221m6157,1221l6260,1221m6272,647l6376,647m6324,647l6324,1255m6272,1255l6376,1255m6387,926l6491,926m6439,926l6439,1461m6387,1461l6491,1461m6503,869l6606,869m6555,869l6555,1406m6503,1406l6606,1406m6618,729l6722,729m6670,729l6670,1214m6618,1214l6722,1214m6733,754l6837,754m6785,754l6785,1269m6733,1269l6837,1269m6849,936l6952,936m6901,936l6901,1505m6849,1505l6952,1505m6964,792l7068,792m7016,792l7016,1270m6964,1270l7068,1270m7079,808l7183,808m7131,808l7131,1256m7079,1256l7183,1256m7195,556l7298,556m7246,556l7246,982m7195,982l7298,982m7310,781l7414,781m7362,781l7362,1267m7310,1267l7414,1267m7425,476l7529,476m7477,476l7477,926m7425,926l7529,926m7541,152l7644,152m7592,152l7592,593m7541,593l7644,593m7656,496l7760,496m7708,496l7708,922m7656,922l7760,922m7771,549l7875,549m7823,549l7823,918m7771,918l7875,918m7887,522l7990,522m7938,522l7938,1000m7887,1000l7990,1000m8002,683l8106,683m8054,683l8054,1170m8002,1170l8106,1170m8117,312l8221,312m8169,312l8169,827m8117,827l8221,827m8232,737l8336,737m8284,737l8284,1264m8232,1264l8336,1264m8348,773l8452,773m8400,773l8400,1203m8348,1203l8452,1203m8463,794l8567,794m8515,794l8515,1245m8463,1245l8567,1245m8578,1014l8682,1014m8630,1014l8630,1403m8578,1403l8682,1403m8694,976l8798,976m8746,976l8746,1291m8694,1291l8798,1291m8809,792l8913,792m8861,792l8861,1116m8809,1116l8913,1116m8924,830l9028,830m8976,830l8976,1120m8924,1120l9028,1120m9040,877l9144,877m9092,877l9092,1192m9040,1192l9144,1192m9155,807l9259,807m9207,807l9207,1129m9155,1129l9259,1129m9270,863l9374,863m9322,863l9322,1219m9270,1219l9374,1219m9386,814l9490,814m9438,814l9438,1161m9386,1161l9490,1161e" filled="false" stroked="true" strokeweight="1.07pt" strokecolor="#000000">
              <v:path arrowok="t"/>
              <v:stroke dashstyle="solid"/>
            </v:shape>
            <v:rect style="position:absolute;left:2720;top:-91;width:7092;height:3439" filled="false" stroked="true" strokeweight="1.07pt" strokecolor="#4d4d4d">
              <v:stroke dashstyle="solid"/>
            </v:rect>
            <v:shape style="position:absolute;left:752;top:2620;width:55;height:2994" coordorigin="752,2621" coordsize="55,2994" path="m2666,3192l2721,3192m2666,2443l2721,2443m2666,1695l2721,1695m2666,947l2721,947m2666,198l2721,198e" filled="false" stroked="true" strokeweight="1.07pt" strokecolor="#4d4d4d">
              <v:path arrowok="t"/>
              <v:stroke dashstyle="solid"/>
            </v:shape>
            <v:shape style="position:absolute;left:7549;top:317;width:129;height:109" type="#_x0000_t202" filled="false" stroked="false">
              <v:textbox inset="0,0,0,0">
                <w:txbxContent>
                  <w:p>
                    <w:pPr>
                      <w:spacing w:line="108" w:lineRule="exact" w:before="0"/>
                      <w:ind w:left="0" w:right="0" w:firstLine="0"/>
                      <w:jc w:val="left"/>
                      <w:rPr>
                        <w:rFonts w:ascii="ＭＳ Ｐゴシック" w:hAnsi="ＭＳ Ｐゴシック"/>
                        <w:sz w:val="11"/>
                      </w:rPr>
                    </w:pPr>
                    <w:r>
                      <w:rPr>
                        <w:rFonts w:ascii="ＭＳ Ｐゴシック" w:hAnsi="ＭＳ Ｐゴシック"/>
                        <w:w w:val="98"/>
                        <w:sz w:val="11"/>
                      </w:rPr>
                      <w:t>●</w:t>
                    </w:r>
                  </w:p>
                </w:txbxContent>
              </v:textbox>
              <w10:wrap type="none"/>
            </v:shape>
            <v:shape style="position:absolute;left:8126;top:514;width:129;height:109" type="#_x0000_t202" filled="false" stroked="false">
              <v:textbox inset="0,0,0,0">
                <w:txbxContent>
                  <w:p>
                    <w:pPr>
                      <w:spacing w:line="108" w:lineRule="exact" w:before="0"/>
                      <w:ind w:left="0" w:right="0" w:firstLine="0"/>
                      <w:jc w:val="left"/>
                      <w:rPr>
                        <w:rFonts w:ascii="ＭＳ Ｐゴシック" w:hAnsi="ＭＳ Ｐゴシック"/>
                        <w:sz w:val="11"/>
                      </w:rPr>
                    </w:pPr>
                    <w:r>
                      <w:rPr>
                        <w:rFonts w:ascii="ＭＳ Ｐゴシック" w:hAnsi="ＭＳ Ｐゴシック"/>
                        <w:w w:val="98"/>
                        <w:sz w:val="11"/>
                      </w:rPr>
                      <w:t>●</w:t>
                    </w:r>
                  </w:p>
                </w:txbxContent>
              </v:textbox>
              <w10:wrap type="none"/>
            </v:shape>
            <v:shape style="position:absolute;left:5935;top:686;width:244;height:123" type="#_x0000_t202" filled="false" stroked="false">
              <v:textbox inset="0,0,0,0">
                <w:txbxContent>
                  <w:p>
                    <w:pPr>
                      <w:spacing w:line="122" w:lineRule="exact" w:before="0"/>
                      <w:ind w:left="0" w:right="0" w:firstLine="0"/>
                      <w:jc w:val="left"/>
                      <w:rPr>
                        <w:rFonts w:ascii="ＭＳ Ｐゴシック" w:hAnsi="ＭＳ Ｐゴシック"/>
                        <w:sz w:val="11"/>
                      </w:rPr>
                    </w:pPr>
                    <w:r>
                      <w:rPr>
                        <w:rFonts w:ascii="ＭＳ Ｐゴシック" w:hAnsi="ＭＳ Ｐゴシック"/>
                        <w:sz w:val="11"/>
                      </w:rPr>
                      <w:t>●</w:t>
                    </w:r>
                    <w:r>
                      <w:rPr>
                        <w:rFonts w:ascii="ＭＳ Ｐゴシック" w:hAnsi="ＭＳ Ｐゴシック"/>
                        <w:position w:val="1"/>
                        <w:sz w:val="11"/>
                      </w:rPr>
                      <w:t>●</w:t>
                    </w:r>
                  </w:p>
                </w:txbxContent>
              </v:textbox>
              <w10:wrap type="none"/>
            </v:shape>
            <v:shape style="position:absolute;left:5704;top:885;width:244;height:147" type="#_x0000_t202" filled="false" stroked="false">
              <v:textbox inset="0,0,0,0">
                <w:txbxContent>
                  <w:p>
                    <w:pPr>
                      <w:spacing w:line="187" w:lineRule="auto" w:before="0"/>
                      <w:ind w:left="0" w:right="0" w:firstLine="0"/>
                      <w:jc w:val="left"/>
                      <w:rPr>
                        <w:rFonts w:ascii="ＭＳ Ｐゴシック" w:hAnsi="ＭＳ Ｐゴシック"/>
                        <w:sz w:val="11"/>
                      </w:rPr>
                    </w:pPr>
                    <w:r>
                      <w:rPr>
                        <w:rFonts w:ascii="ＭＳ Ｐゴシック" w:hAnsi="ＭＳ Ｐゴシック"/>
                        <w:sz w:val="11"/>
                      </w:rPr>
                      <w:t>●</w:t>
                    </w:r>
                    <w:r>
                      <w:rPr>
                        <w:rFonts w:ascii="ＭＳ Ｐゴシック" w:hAnsi="ＭＳ Ｐゴシック"/>
                        <w:position w:val="-3"/>
                        <w:sz w:val="11"/>
                      </w:rPr>
                      <w:t>●</w:t>
                    </w:r>
                  </w:p>
                </w:txbxContent>
              </v:textbox>
              <w10:wrap type="none"/>
            </v:shape>
            <v:shape style="position:absolute;left:6165;top:832;width:244;height:172" type="#_x0000_t202" filled="false" stroked="false">
              <v:textbox inset="0,0,0,0">
                <w:txbxContent>
                  <w:p>
                    <w:pPr>
                      <w:spacing w:line="187" w:lineRule="auto" w:before="0"/>
                      <w:ind w:left="0" w:right="0" w:firstLine="0"/>
                      <w:jc w:val="left"/>
                      <w:rPr>
                        <w:rFonts w:ascii="ＭＳ Ｐゴシック" w:hAnsi="ＭＳ Ｐゴシック"/>
                        <w:sz w:val="11"/>
                      </w:rPr>
                    </w:pPr>
                    <w:r>
                      <w:rPr>
                        <w:rFonts w:ascii="ＭＳ Ｐゴシック" w:hAnsi="ＭＳ Ｐゴシック"/>
                        <w:sz w:val="11"/>
                      </w:rPr>
                      <w:t>●</w:t>
                    </w:r>
                    <w:r>
                      <w:rPr>
                        <w:rFonts w:ascii="ＭＳ Ｐゴシック" w:hAnsi="ＭＳ Ｐゴシック"/>
                        <w:position w:val="-5"/>
                        <w:sz w:val="11"/>
                      </w:rPr>
                      <w:t>●</w:t>
                    </w:r>
                  </w:p>
                </w:txbxContent>
              </v:textbox>
              <w10:wrap type="none"/>
            </v:shape>
            <v:shape style="position:absolute;left:6627;top:916;width:129;height:109" type="#_x0000_t202" filled="false" stroked="false">
              <v:textbox inset="0,0,0,0">
                <w:txbxContent>
                  <w:p>
                    <w:pPr>
                      <w:spacing w:line="108" w:lineRule="exact" w:before="0"/>
                      <w:ind w:left="0" w:right="0" w:firstLine="0"/>
                      <w:jc w:val="left"/>
                      <w:rPr>
                        <w:rFonts w:ascii="ＭＳ Ｐゴシック" w:hAnsi="ＭＳ Ｐゴシック"/>
                        <w:sz w:val="11"/>
                      </w:rPr>
                    </w:pPr>
                    <w:r>
                      <w:rPr>
                        <w:rFonts w:ascii="ＭＳ Ｐゴシック" w:hAnsi="ＭＳ Ｐゴシック"/>
                        <w:w w:val="98"/>
                        <w:sz w:val="11"/>
                      </w:rPr>
                      <w:t>●</w:t>
                    </w:r>
                  </w:p>
                </w:txbxContent>
              </v:textbox>
              <w10:wrap type="none"/>
            </v:shape>
            <v:shape style="position:absolute;left:5358;top:1003;width:129;height:109" type="#_x0000_t202" filled="false" stroked="false">
              <v:textbox inset="0,0,0,0">
                <w:txbxContent>
                  <w:p>
                    <w:pPr>
                      <w:spacing w:line="108" w:lineRule="exact" w:before="0"/>
                      <w:ind w:left="0" w:right="0" w:firstLine="0"/>
                      <w:jc w:val="left"/>
                      <w:rPr>
                        <w:rFonts w:ascii="ＭＳ Ｐゴシック" w:hAnsi="ＭＳ Ｐゴシック"/>
                        <w:sz w:val="11"/>
                      </w:rPr>
                    </w:pPr>
                    <w:r>
                      <w:rPr>
                        <w:rFonts w:ascii="ＭＳ Ｐゴシック" w:hAnsi="ＭＳ Ｐゴシック"/>
                        <w:w w:val="98"/>
                        <w:sz w:val="11"/>
                      </w:rPr>
                      <w:t>●</w:t>
                    </w:r>
                  </w:p>
                </w:txbxContent>
              </v:textbox>
              <w10:wrap type="none"/>
            </v:shape>
            <v:shape style="position:absolute;left:6742;top:645;width:1282;height:628" type="#_x0000_t202" filled="false" stroked="false">
              <v:textbox inset="0,0,0,0">
                <w:txbxContent>
                  <w:p>
                    <w:pPr>
                      <w:spacing w:line="204" w:lineRule="auto" w:before="0"/>
                      <w:ind w:left="461" w:right="0" w:firstLine="0"/>
                      <w:jc w:val="left"/>
                      <w:rPr>
                        <w:rFonts w:ascii="ＭＳ Ｐゴシック" w:hAnsi="ＭＳ Ｐゴシック"/>
                        <w:sz w:val="11"/>
                      </w:rPr>
                    </w:pPr>
                    <w:r>
                      <w:rPr>
                        <w:rFonts w:ascii="ＭＳ Ｐゴシック" w:hAnsi="ＭＳ Ｐゴシック"/>
                        <w:position w:val="-5"/>
                        <w:sz w:val="11"/>
                      </w:rPr>
                      <w:t>● </w:t>
                    </w:r>
                    <w:r>
                      <w:rPr>
                        <w:rFonts w:ascii="ＭＳ Ｐゴシック" w:hAnsi="ＭＳ Ｐゴシック"/>
                        <w:position w:val="1"/>
                        <w:sz w:val="11"/>
                      </w:rPr>
                      <w:t>● </w:t>
                    </w:r>
                    <w:r>
                      <w:rPr>
                        <w:rFonts w:ascii="ＭＳ Ｐゴシック" w:hAnsi="ＭＳ Ｐゴシック"/>
                        <w:sz w:val="11"/>
                      </w:rPr>
                      <w:t>●</w:t>
                    </w:r>
                    <w:r>
                      <w:rPr>
                        <w:rFonts w:ascii="ＭＳ Ｐゴシック" w:hAnsi="ＭＳ Ｐゴシック"/>
                        <w:position w:val="-1"/>
                        <w:sz w:val="11"/>
                      </w:rPr>
                      <w:t>●</w:t>
                    </w:r>
                    <w:r>
                      <w:rPr>
                        <w:rFonts w:ascii="ＭＳ Ｐゴシック" w:hAnsi="ＭＳ Ｐゴシック"/>
                        <w:position w:val="-4"/>
                        <w:sz w:val="11"/>
                      </w:rPr>
                      <w:t>●</w:t>
                    </w:r>
                  </w:p>
                  <w:p>
                    <w:pPr>
                      <w:spacing w:before="102"/>
                      <w:ind w:left="0" w:right="0" w:firstLine="0"/>
                      <w:jc w:val="left"/>
                      <w:rPr>
                        <w:rFonts w:ascii="ＭＳ Ｐゴシック" w:hAnsi="ＭＳ Ｐゴシック"/>
                        <w:sz w:val="11"/>
                      </w:rPr>
                    </w:pPr>
                    <w:r>
                      <w:rPr>
                        <w:rFonts w:ascii="ＭＳ Ｐゴシック" w:hAnsi="ＭＳ Ｐゴシック"/>
                        <w:position w:val="2"/>
                        <w:sz w:val="11"/>
                      </w:rPr>
                      <w:t>● </w:t>
                    </w:r>
                    <w:r>
                      <w:rPr>
                        <w:rFonts w:ascii="ＭＳ Ｐゴシック" w:hAnsi="ＭＳ Ｐゴシック"/>
                        <w:sz w:val="11"/>
                      </w:rPr>
                      <w:t>●● </w:t>
                    </w:r>
                    <w:r>
                      <w:rPr>
                        <w:rFonts w:ascii="ＭＳ Ｐゴシック" w:hAnsi="ＭＳ Ｐゴシック"/>
                        <w:position w:val="1"/>
                        <w:sz w:val="11"/>
                      </w:rPr>
                      <w:t>●</w:t>
                    </w:r>
                  </w:p>
                  <w:p>
                    <w:pPr>
                      <w:spacing w:before="55"/>
                      <w:ind w:left="115" w:right="0" w:firstLine="0"/>
                      <w:jc w:val="left"/>
                      <w:rPr>
                        <w:rFonts w:ascii="ＭＳ Ｐゴシック" w:hAnsi="ＭＳ Ｐゴシック"/>
                        <w:sz w:val="11"/>
                      </w:rPr>
                    </w:pPr>
                    <w:r>
                      <w:rPr>
                        <w:rFonts w:ascii="ＭＳ Ｐゴシック" w:hAnsi="ＭＳ Ｐゴシック"/>
                        <w:w w:val="98"/>
                        <w:sz w:val="11"/>
                      </w:rPr>
                      <w:t>●</w:t>
                    </w:r>
                  </w:p>
                </w:txbxContent>
              </v:textbox>
              <w10:wrap type="none"/>
            </v:shape>
            <v:shape style="position:absolute;left:8010;top:871;width:129;height:109" type="#_x0000_t202" filled="false" stroked="false">
              <v:textbox inset="0,0,0,0">
                <w:txbxContent>
                  <w:p>
                    <w:pPr>
                      <w:spacing w:line="108" w:lineRule="exact" w:before="0"/>
                      <w:ind w:left="0" w:right="0" w:firstLine="0"/>
                      <w:jc w:val="left"/>
                      <w:rPr>
                        <w:rFonts w:ascii="ＭＳ Ｐゴシック" w:hAnsi="ＭＳ Ｐゴシック"/>
                        <w:sz w:val="11"/>
                      </w:rPr>
                    </w:pPr>
                    <w:r>
                      <w:rPr>
                        <w:rFonts w:ascii="ＭＳ Ｐゴシック" w:hAnsi="ＭＳ Ｐゴシック"/>
                        <w:w w:val="98"/>
                        <w:sz w:val="11"/>
                      </w:rPr>
                      <w:t>●</w:t>
                    </w:r>
                  </w:p>
                </w:txbxContent>
              </v:textbox>
              <w10:wrap type="none"/>
            </v:shape>
            <v:shape style="position:absolute;left:8241;top:945;width:359;height:127" type="#_x0000_t202" filled="false" stroked="false">
              <v:textbox inset="0,0,0,0">
                <w:txbxContent>
                  <w:p>
                    <w:pPr>
                      <w:spacing w:line="127" w:lineRule="exact" w:before="0"/>
                      <w:ind w:left="0" w:right="0" w:firstLine="0"/>
                      <w:jc w:val="left"/>
                      <w:rPr>
                        <w:rFonts w:ascii="ＭＳ Ｐゴシック" w:hAnsi="ＭＳ Ｐゴシック"/>
                        <w:sz w:val="11"/>
                      </w:rPr>
                    </w:pPr>
                    <w:r>
                      <w:rPr>
                        <w:rFonts w:ascii="ＭＳ Ｐゴシック" w:hAnsi="ＭＳ Ｐゴシック"/>
                        <w:position w:val="2"/>
                        <w:sz w:val="11"/>
                      </w:rPr>
                      <w:t>● </w:t>
                    </w:r>
                    <w:r>
                      <w:rPr>
                        <w:rFonts w:ascii="ＭＳ Ｐゴシック" w:hAnsi="ＭＳ Ｐゴシック"/>
                        <w:sz w:val="11"/>
                      </w:rPr>
                      <w:t>●</w:t>
                    </w:r>
                  </w:p>
                </w:txbxContent>
              </v:textbox>
              <w10:wrap type="none"/>
            </v:shape>
            <v:shape style="position:absolute;left:8356;top:898;width:1167;height:143" type="#_x0000_t202" filled="false" stroked="false">
              <v:textbox inset="0,0,0,0">
                <w:txbxContent>
                  <w:p>
                    <w:pPr>
                      <w:tabs>
                        <w:tab w:pos="461" w:val="left" w:leader="none"/>
                      </w:tabs>
                      <w:spacing w:line="142" w:lineRule="exact" w:before="0"/>
                      <w:ind w:left="0" w:right="0" w:firstLine="0"/>
                      <w:jc w:val="left"/>
                      <w:rPr>
                        <w:rFonts w:ascii="ＭＳ Ｐゴシック" w:hAnsi="ＭＳ Ｐゴシック"/>
                        <w:sz w:val="11"/>
                      </w:rPr>
                    </w:pPr>
                    <w:r>
                      <w:rPr>
                        <w:rFonts w:ascii="ＭＳ Ｐゴシック" w:hAnsi="ＭＳ Ｐゴシック"/>
                        <w:sz w:val="11"/>
                      </w:rPr>
                      <w:t>●</w:t>
                    </w:r>
                    <w:r>
                      <w:rPr>
                        <w:sz w:val="11"/>
                      </w:rPr>
                      <w:tab/>
                    </w:r>
                    <w:r>
                      <w:rPr>
                        <w:rFonts w:ascii="ＭＳ Ｐゴシック" w:hAnsi="ＭＳ Ｐゴシック"/>
                        <w:spacing w:val="3"/>
                        <w:position w:val="3"/>
                        <w:sz w:val="11"/>
                      </w:rPr>
                      <w:t>●</w:t>
                    </w:r>
                    <w:r>
                      <w:rPr>
                        <w:rFonts w:ascii="ＭＳ Ｐゴシック" w:hAnsi="ＭＳ Ｐゴシック"/>
                        <w:spacing w:val="3"/>
                        <w:position w:val="1"/>
                        <w:sz w:val="11"/>
                      </w:rPr>
                      <w:t>●</w:t>
                    </w:r>
                    <w:r>
                      <w:rPr>
                        <w:rFonts w:ascii="ＭＳ Ｐゴシック" w:hAnsi="ＭＳ Ｐゴシック"/>
                        <w:spacing w:val="39"/>
                        <w:position w:val="1"/>
                        <w:sz w:val="11"/>
                      </w:rPr>
                      <w:t> </w:t>
                    </w:r>
                    <w:r>
                      <w:rPr>
                        <w:rFonts w:ascii="ＭＳ Ｐゴシック" w:hAnsi="ＭＳ Ｐゴシック"/>
                        <w:position w:val="2"/>
                        <w:sz w:val="11"/>
                      </w:rPr>
                      <w:t>●</w:t>
                    </w:r>
                    <w:r>
                      <w:rPr>
                        <w:rFonts w:ascii="ＭＳ Ｐゴシック" w:hAnsi="ＭＳ Ｐゴシック"/>
                        <w:spacing w:val="28"/>
                        <w:position w:val="2"/>
                        <w:sz w:val="11"/>
                      </w:rPr>
                      <w:t> </w:t>
                    </w:r>
                    <w:r>
                      <w:rPr>
                        <w:rFonts w:ascii="ＭＳ Ｐゴシック" w:hAnsi="ＭＳ Ｐゴシック"/>
                        <w:sz w:val="11"/>
                      </w:rPr>
                      <w:t>●</w:t>
                    </w:r>
                  </w:p>
                </w:txbxContent>
              </v:textbox>
              <w10:wrap type="none"/>
            </v:shape>
            <v:shape style="position:absolute;left:9048;top:979;width:359;height:115" type="#_x0000_t202" filled="false" stroked="false">
              <v:textbox inset="0,0,0,0">
                <w:txbxContent>
                  <w:p>
                    <w:pPr>
                      <w:spacing w:line="115" w:lineRule="exact" w:before="0"/>
                      <w:ind w:left="0" w:right="0" w:firstLine="0"/>
                      <w:jc w:val="left"/>
                      <w:rPr>
                        <w:rFonts w:ascii="ＭＳ Ｐゴシック" w:hAnsi="ＭＳ Ｐゴシック"/>
                        <w:sz w:val="11"/>
                      </w:rPr>
                    </w:pPr>
                    <w:r>
                      <w:rPr>
                        <w:rFonts w:ascii="ＭＳ Ｐゴシック" w:hAnsi="ＭＳ Ｐゴシック"/>
                        <w:position w:val="1"/>
                        <w:sz w:val="11"/>
                      </w:rPr>
                      <w:t>● </w:t>
                    </w:r>
                    <w:r>
                      <w:rPr>
                        <w:rFonts w:ascii="ＭＳ Ｐゴシック" w:hAnsi="ＭＳ Ｐゴシック"/>
                        <w:sz w:val="11"/>
                      </w:rPr>
                      <w:t>●</w:t>
                    </w:r>
                  </w:p>
                </w:txbxContent>
              </v:textbox>
              <w10:wrap type="none"/>
            </v:shape>
            <v:shape style="position:absolute;left:5589;top:1190;width:129;height:109" type="#_x0000_t202" filled="false" stroked="false">
              <v:textbox inset="0,0,0,0">
                <w:txbxContent>
                  <w:p>
                    <w:pPr>
                      <w:spacing w:line="108" w:lineRule="exact" w:before="0"/>
                      <w:ind w:left="0" w:right="0" w:firstLine="0"/>
                      <w:jc w:val="left"/>
                      <w:rPr>
                        <w:rFonts w:ascii="ＭＳ Ｐゴシック" w:hAnsi="ＭＳ Ｐゴシック"/>
                        <w:sz w:val="11"/>
                      </w:rPr>
                    </w:pPr>
                    <w:r>
                      <w:rPr>
                        <w:rFonts w:ascii="ＭＳ Ｐゴシック" w:hAnsi="ＭＳ Ｐゴシック"/>
                        <w:w w:val="98"/>
                        <w:sz w:val="11"/>
                      </w:rPr>
                      <w:t>●</w:t>
                    </w:r>
                  </w:p>
                </w:txbxContent>
              </v:textbox>
              <w10:wrap type="none"/>
            </v:shape>
            <v:shape style="position:absolute;left:6396;top:1082;width:244;height:165" type="#_x0000_t202" filled="false" stroked="false">
              <v:textbox inset="0,0,0,0">
                <w:txbxContent>
                  <w:p>
                    <w:pPr>
                      <w:spacing w:line="187" w:lineRule="auto" w:before="0"/>
                      <w:ind w:left="0" w:right="0" w:firstLine="0"/>
                      <w:jc w:val="left"/>
                      <w:rPr>
                        <w:rFonts w:ascii="ＭＳ Ｐゴシック" w:hAnsi="ＭＳ Ｐゴシック"/>
                        <w:sz w:val="11"/>
                      </w:rPr>
                    </w:pPr>
                    <w:r>
                      <w:rPr>
                        <w:rFonts w:ascii="ＭＳ Ｐゴシック" w:hAnsi="ＭＳ Ｐゴシック"/>
                        <w:position w:val="-5"/>
                        <w:sz w:val="11"/>
                      </w:rPr>
                      <w:t>●</w:t>
                    </w:r>
                    <w:r>
                      <w:rPr>
                        <w:rFonts w:ascii="ＭＳ Ｐゴシック" w:hAnsi="ＭＳ Ｐゴシック"/>
                        <w:sz w:val="11"/>
                      </w:rPr>
                      <w:t>●</w:t>
                    </w:r>
                  </w:p>
                </w:txbxContent>
              </v:textbox>
              <w10:wrap type="none"/>
            </v:shape>
            <v:shape style="position:absolute;left:8587;top:1078;width:244;height:183" type="#_x0000_t202" filled="false" stroked="false">
              <v:textbox inset="0,0,0,0">
                <w:txbxContent>
                  <w:p>
                    <w:pPr>
                      <w:spacing w:line="79" w:lineRule="exact" w:before="0"/>
                      <w:ind w:left="115" w:right="0" w:firstLine="0"/>
                      <w:jc w:val="left"/>
                      <w:rPr>
                        <w:rFonts w:ascii="ＭＳ Ｐゴシック" w:hAnsi="ＭＳ Ｐゴシック"/>
                        <w:sz w:val="11"/>
                      </w:rPr>
                    </w:pPr>
                    <w:r>
                      <w:rPr>
                        <w:rFonts w:ascii="ＭＳ Ｐゴシック" w:hAnsi="ＭＳ Ｐゴシック"/>
                        <w:w w:val="98"/>
                        <w:sz w:val="11"/>
                      </w:rPr>
                      <w:t>●</w:t>
                    </w:r>
                  </w:p>
                  <w:p>
                    <w:pPr>
                      <w:spacing w:line="104" w:lineRule="exact" w:before="0"/>
                      <w:ind w:left="0" w:right="0" w:firstLine="0"/>
                      <w:jc w:val="left"/>
                      <w:rPr>
                        <w:rFonts w:ascii="ＭＳ Ｐゴシック" w:hAnsi="ＭＳ Ｐゴシック"/>
                        <w:sz w:val="11"/>
                      </w:rPr>
                    </w:pPr>
                    <w:r>
                      <w:rPr>
                        <w:rFonts w:ascii="ＭＳ Ｐゴシック" w:hAnsi="ＭＳ Ｐゴシック"/>
                        <w:w w:val="98"/>
                        <w:sz w:val="11"/>
                      </w:rPr>
                      <w:t>●</w:t>
                    </w:r>
                  </w:p>
                </w:txbxContent>
              </v:textbox>
              <w10:wrap type="none"/>
            </v:shape>
            <v:shape style="position:absolute;left:5243;top:1513;width:359;height:174" type="#_x0000_t202" filled="false" stroked="false">
              <v:textbox inset="0,0,0,0">
                <w:txbxContent>
                  <w:p>
                    <w:pPr>
                      <w:spacing w:line="187" w:lineRule="auto" w:before="0"/>
                      <w:ind w:left="0" w:right="0" w:firstLine="0"/>
                      <w:jc w:val="left"/>
                      <w:rPr>
                        <w:rFonts w:ascii="ＭＳ Ｐゴシック" w:hAnsi="ＭＳ Ｐゴシック"/>
                        <w:sz w:val="11"/>
                      </w:rPr>
                    </w:pPr>
                    <w:r>
                      <w:rPr>
                        <w:rFonts w:ascii="ＭＳ Ｐゴシック" w:hAnsi="ＭＳ Ｐゴシック"/>
                        <w:sz w:val="11"/>
                      </w:rPr>
                      <w:t>● </w:t>
                    </w:r>
                    <w:r>
                      <w:rPr>
                        <w:rFonts w:ascii="ＭＳ Ｐゴシック" w:hAnsi="ＭＳ Ｐゴシック"/>
                        <w:position w:val="-6"/>
                        <w:sz w:val="11"/>
                      </w:rPr>
                      <w:t>●</w:t>
                    </w:r>
                  </w:p>
                </w:txbxContent>
              </v:textbox>
              <w10:wrap type="none"/>
            </v:shape>
            <v:shape style="position:absolute;left:5127;top:1715;width:129;height:109" type="#_x0000_t202" filled="false" stroked="false">
              <v:textbox inset="0,0,0,0">
                <w:txbxContent>
                  <w:p>
                    <w:pPr>
                      <w:spacing w:line="108" w:lineRule="exact" w:before="0"/>
                      <w:ind w:left="0" w:right="0" w:firstLine="0"/>
                      <w:jc w:val="left"/>
                      <w:rPr>
                        <w:rFonts w:ascii="ＭＳ Ｐゴシック" w:hAnsi="ＭＳ Ｐゴシック"/>
                        <w:sz w:val="11"/>
                      </w:rPr>
                    </w:pPr>
                    <w:r>
                      <w:rPr>
                        <w:rFonts w:ascii="ＭＳ Ｐゴシック" w:hAnsi="ＭＳ Ｐゴシック"/>
                        <w:w w:val="98"/>
                        <w:sz w:val="11"/>
                      </w:rPr>
                      <w:t>●</w:t>
                    </w:r>
                  </w:p>
                </w:txbxContent>
              </v:textbox>
              <w10:wrap type="none"/>
            </v:shape>
            <w10:wrap type="none"/>
          </v:group>
        </w:pict>
      </w:r>
      <w:r>
        <w:rPr>
          <w:rFonts w:ascii="Helvetica"/>
          <w:color w:val="4D4D4D"/>
          <w:sz w:val="18"/>
        </w:rPr>
        <w:t>8</w:t>
      </w:r>
    </w:p>
    <w:p>
      <w:pPr>
        <w:pStyle w:val="BodyText"/>
        <w:rPr>
          <w:rFonts w:ascii="Helvetica"/>
          <w:sz w:val="20"/>
        </w:rPr>
      </w:pPr>
    </w:p>
    <w:p>
      <w:pPr>
        <w:pStyle w:val="BodyText"/>
        <w:spacing w:before="10"/>
        <w:rPr>
          <w:rFonts w:ascii="Helvetica"/>
          <w:sz w:val="17"/>
        </w:rPr>
      </w:pPr>
    </w:p>
    <w:p>
      <w:pPr>
        <w:spacing w:before="92"/>
        <w:ind w:left="2522" w:right="0" w:firstLine="0"/>
        <w:jc w:val="left"/>
        <w:rPr>
          <w:rFonts w:ascii="Helvetica"/>
          <w:sz w:val="18"/>
        </w:rPr>
      </w:pPr>
      <w:r>
        <w:rPr/>
        <w:pict>
          <v:shape style="position:absolute;margin-left:493.056763pt;margin-top:3.721752pt;width:12.1pt;height:80.650pt;mso-position-horizontal-relative:page;mso-position-vertical-relative:paragraph;z-index:252256256" type="#_x0000_t202" filled="false" stroked="false">
            <v:textbox inset="0,0,0,0" style="layout-flow:vertical">
              <w:txbxContent>
                <w:p>
                  <w:pPr>
                    <w:spacing w:before="12"/>
                    <w:ind w:left="20" w:right="0" w:firstLine="0"/>
                    <w:jc w:val="left"/>
                    <w:rPr>
                      <w:rFonts w:ascii="Helvetica"/>
                      <w:sz w:val="18"/>
                    </w:rPr>
                  </w:pPr>
                  <w:r>
                    <w:rPr>
                      <w:rFonts w:ascii="Helvetica"/>
                      <w:color w:val="1A1A1A"/>
                      <w:sz w:val="18"/>
                    </w:rPr>
                    <w:t>Bottom trawl survey</w:t>
                  </w:r>
                </w:p>
              </w:txbxContent>
            </v:textbox>
            <w10:wrap type="none"/>
          </v:shape>
        </w:pict>
      </w:r>
      <w:r>
        <w:rPr>
          <w:rFonts w:ascii="Helvetica"/>
          <w:color w:val="4D4D4D"/>
          <w:sz w:val="18"/>
        </w:rPr>
        <w:t>6</w:t>
      </w:r>
    </w:p>
    <w:p>
      <w:pPr>
        <w:pStyle w:val="BodyText"/>
        <w:rPr>
          <w:rFonts w:ascii="Helvetica"/>
          <w:sz w:val="20"/>
        </w:rPr>
      </w:pPr>
    </w:p>
    <w:p>
      <w:pPr>
        <w:pStyle w:val="BodyText"/>
        <w:spacing w:before="9"/>
        <w:rPr>
          <w:rFonts w:ascii="Helvetica"/>
          <w:sz w:val="17"/>
        </w:rPr>
      </w:pPr>
    </w:p>
    <w:p>
      <w:pPr>
        <w:spacing w:before="93"/>
        <w:ind w:left="2522" w:right="0" w:firstLine="0"/>
        <w:jc w:val="left"/>
        <w:rPr>
          <w:rFonts w:ascii="Helvetica"/>
          <w:sz w:val="18"/>
        </w:rPr>
      </w:pPr>
      <w:r>
        <w:rPr/>
        <w:pict>
          <v:shape style="position:absolute;margin-left:98.105995pt;margin-top:-18.803547pt;width:14.3pt;height:50.95pt;mso-position-horizontal-relative:page;mso-position-vertical-relative:paragraph;z-index:252258304" type="#_x0000_t202" filled="false" stroked="false">
            <v:textbox inset="0,0,0,0" style="layout-flow:vertical;mso-layout-flow-alt:bottom-to-top">
              <w:txbxContent>
                <w:p>
                  <w:pPr>
                    <w:pStyle w:val="BodyText"/>
                    <w:spacing w:before="10"/>
                    <w:ind w:left="20"/>
                    <w:rPr>
                      <w:rFonts w:ascii="Helvetica"/>
                    </w:rPr>
                  </w:pPr>
                  <w:r>
                    <w:rPr>
                      <w:rFonts w:ascii="Helvetica"/>
                    </w:rPr>
                    <w:t>Mean age</w:t>
                  </w:r>
                </w:p>
              </w:txbxContent>
            </v:textbox>
            <w10:wrap type="none"/>
          </v:shape>
        </w:pict>
      </w:r>
      <w:r>
        <w:rPr>
          <w:rFonts w:ascii="Helvetica"/>
          <w:color w:val="4D4D4D"/>
          <w:sz w:val="18"/>
        </w:rPr>
        <w:t>4</w:t>
      </w:r>
    </w:p>
    <w:p>
      <w:pPr>
        <w:pStyle w:val="BodyText"/>
        <w:rPr>
          <w:rFonts w:ascii="Helvetica"/>
          <w:sz w:val="20"/>
        </w:rPr>
      </w:pPr>
    </w:p>
    <w:p>
      <w:pPr>
        <w:pStyle w:val="BodyText"/>
        <w:spacing w:before="9"/>
        <w:rPr>
          <w:rFonts w:ascii="Helvetica"/>
          <w:sz w:val="17"/>
        </w:rPr>
      </w:pPr>
    </w:p>
    <w:p>
      <w:pPr>
        <w:spacing w:before="93"/>
        <w:ind w:left="2522" w:right="0" w:firstLine="0"/>
        <w:jc w:val="left"/>
        <w:rPr>
          <w:rFonts w:ascii="Helvetica"/>
          <w:sz w:val="18"/>
        </w:rPr>
      </w:pPr>
      <w:r>
        <w:rPr>
          <w:rFonts w:ascii="Helvetica"/>
          <w:color w:val="4D4D4D"/>
          <w:sz w:val="18"/>
        </w:rPr>
        <w:t>2</w:t>
      </w:r>
    </w:p>
    <w:p>
      <w:pPr>
        <w:pStyle w:val="BodyText"/>
        <w:rPr>
          <w:rFonts w:ascii="Helvetica"/>
          <w:sz w:val="20"/>
        </w:rPr>
      </w:pPr>
    </w:p>
    <w:p>
      <w:pPr>
        <w:pStyle w:val="BodyText"/>
        <w:spacing w:before="9"/>
        <w:rPr>
          <w:rFonts w:ascii="Helvetica"/>
          <w:sz w:val="17"/>
        </w:rPr>
      </w:pPr>
    </w:p>
    <w:p>
      <w:pPr>
        <w:spacing w:before="93"/>
        <w:ind w:left="2522" w:right="0" w:firstLine="0"/>
        <w:jc w:val="left"/>
        <w:rPr>
          <w:rFonts w:ascii="Helvetica"/>
          <w:sz w:val="18"/>
        </w:rPr>
      </w:pPr>
      <w:r>
        <w:rPr>
          <w:rFonts w:ascii="Helvetica"/>
          <w:color w:val="4D4D4D"/>
          <w:sz w:val="18"/>
        </w:rPr>
        <w:t>0</w:t>
      </w:r>
    </w:p>
    <w:p>
      <w:pPr>
        <w:pStyle w:val="BodyText"/>
        <w:spacing w:before="4"/>
        <w:rPr>
          <w:rFonts w:ascii="Helvetica"/>
          <w:sz w:val="21"/>
        </w:rPr>
      </w:pPr>
    </w:p>
    <w:p>
      <w:pPr>
        <w:spacing w:before="92"/>
        <w:ind w:left="2522" w:right="0" w:firstLine="0"/>
        <w:jc w:val="left"/>
        <w:rPr>
          <w:rFonts w:ascii="Helvetica"/>
          <w:sz w:val="18"/>
        </w:rPr>
      </w:pPr>
      <w:r>
        <w:rPr/>
        <w:pict>
          <v:group style="position:absolute;margin-left:133.294006pt;margin-top:-5.043229pt;width:357.85pt;height:175.2pt;mso-position-horizontal-relative:page;mso-position-vertical-relative:paragraph;z-index:252254208" coordorigin="2666,-101" coordsize="7157,3504">
            <v:shape style="position:absolute;left:1129;top:2488;width:6332;height:2209" coordorigin="1129,2488" coordsize="6332,2209" path="m3095,1198l3210,1387,3326,1457,3441,1572,3556,1580,3671,1608,3787,1603,3902,1561,4017,1527,4133,1504,4248,1680,4363,1727,4479,1678,4594,1620,4709,1569,4825,1584,4940,1627,5055,1570,5171,1402,5286,1216,5401,1084,5517,1010,5632,965,5747,869,5863,798,5978,623,6093,471,6209,342,6324,793,6439,1172,6555,1062,6670,868,6785,653,6901,738,7016,700,7131,818,7246,770,7362,729,7477,716,7592,900,7708,1002,7823,933,7938,809,8054,681,8169,581,8284,801,8400,1070,8515,1019,8630,1125,8746,1028,8861,852,8976,1020,9092,1144,9207,984,9322,892m3043,853l3147,853m3095,853l3095,1682m3043,1682l3147,1682m3158,1219l3262,1219m3210,1219l3210,1735m3158,1735l3262,1735m3274,1212l3377,1212m3326,1212l3326,1838m3274,1838l3377,1838m3735,1691l3839,1691m3787,1691l3787,2249m3735,2249l3839,2249m3850,1321l3954,1321m3902,1321l3902,2048m3850,2048l3954,2048m3966,1382l4069,1382m4017,1382l4017,1978m3966,1978l4069,1978m4081,806l4185,806m4133,806l4133,1660m4081,1660l4185,1660m4196,1339l4300,1339m4248,1339l4248,2274m4196,2274l4300,2274m4312,1450l4415,1450m4363,1450l4363,2110m4312,2110l4415,2110m4427,1235l4531,1235m4479,1235l4479,2003m4427,2003l4531,2003m4542,1367l4646,1367m4594,1367l4594,2115m4542,2115l4646,2115m4657,1427l4761,1427m4709,1427l4709,1804m4657,1804l4761,1804m4773,1342l4877,1342m4825,1342l4825,1804m4773,1804l4877,1804m4888,1271l4992,1271m4940,1271l4940,1756m4888,1756l4992,1756m5003,1371l5107,1371m5055,1371l5055,1715m5003,1715l5107,1715m5119,1186l5223,1186m5171,1186l5171,1490m5119,1490l5223,1490m5234,1028l5338,1028m5286,1028l5286,1397m5234,1397l5338,1397m5349,846l5453,846m5401,846l5401,1201m5349,1201l5453,1201m5465,655l5569,655m5517,655l5517,1165m5465,1165l5569,1165m5580,803l5684,803m5632,803l5632,1235m5580,1235l5684,1235m5695,199l5799,199m5747,199l5747,818m5695,818l5799,818m5811,724l5915,724m5863,724l5863,1233m5811,1233l5915,1233m5926,281l6030,281m5978,281l5978,783m5926,783l6030,783m6041,248l6145,248m6093,248l6093,796m6041,796l6145,796m6157,66l6260,66m6209,66l6209,290m6157,290l6260,290m6272,614l6376,614m6324,614l6324,851m6272,851l6376,851m6387,1100l6491,1100m6439,1100l6439,1243m6387,1243l6491,1243m6503,1022l6606,1022m6555,1022l6555,1151m6503,1151l6606,1151m6618,810l6722,810m6670,810l6670,907m6618,907l6722,907m6733,501l6837,501m6785,501l6785,662m6733,662l6837,662m6849,701l6952,701m6901,701l6901,823m6849,823l6952,823m6964,610l7068,610m7016,610l7016,743m6964,743l7068,743m7079,788l7183,788m7131,788l7131,921m7079,921l7183,921m7195,710l7298,710m7246,710l7246,843m7195,843l7298,843m7310,598l7414,598m7362,598l7362,747m7310,747l7414,747m7425,639l7529,639m7477,639l7477,776m7425,776l7529,776m7541,851l7644,851m7592,851l7592,1003m7541,1003l7644,1003m7656,910l7760,910m7708,910l7708,1049m7656,1049l7760,1049m7771,888l7875,888m7823,888l7823,993m7771,993l7875,993m7887,767l7990,767m7938,767l7938,887m7887,887l7990,887m8002,642l8106,642m8054,642l8054,763m8002,763l8106,763m8117,471l8221,471m8169,471l8169,622m8117,622l8221,622m8232,655l8336,655m8284,655l8284,860m8232,860l8336,860m8348,972l8452,972m8400,972l8400,1108m8348,1108l8452,1108m8463,921l8567,921m8515,921l8515,1038m8463,1038l8567,1038m8578,1066l8682,1066m8630,1066l8630,1180m8578,1180l8682,1180m8694,944l8798,944m8746,944l8746,1042m8694,1042l8798,1042m8809,778l8913,778m8861,778l8861,879m8809,879l8913,879m8924,987l9028,987m8976,987l8976,1098m8924,1098l9028,1098m9040,1099l9144,1099m9092,1099l9092,1200m9040,1200l9144,1200m9155,933l9259,933m9207,933l9207,1029m9155,1029l9259,1029m9270,878l9374,878m9322,878l9322,955m9270,955l9374,955e" filled="false" stroked="true" strokeweight="1.07pt" strokecolor="#000000">
              <v:path arrowok="t"/>
              <v:stroke dashstyle="solid"/>
            </v:shape>
            <v:rect style="position:absolute;left:2720;top:-91;width:7092;height:3439" filled="false" stroked="true" strokeweight="1.07pt" strokecolor="#4d4d4d">
              <v:stroke dashstyle="solid"/>
            </v:rect>
            <v:shape style="position:absolute;left:752;top:2620;width:6888;height:3205" coordorigin="752,2621" coordsize="6888,3205" path="m4940,3403l4940,3348m7246,3403l7246,3348m9553,3403l9553,3348m2666,3192l2721,3192m2666,2444l2721,2444m2666,1695l2721,1695m2666,947l2721,947m2666,198l2721,198e" filled="false" stroked="true" strokeweight="1.07pt" strokecolor="#4d4d4d">
              <v:path arrowok="t"/>
              <v:stroke dashstyle="solid"/>
            </v:shape>
            <v:shape style="position:absolute;left:6165;top:122;width:129;height:109" type="#_x0000_t202" filled="false" stroked="false">
              <v:textbox inset="0,0,0,0">
                <w:txbxContent>
                  <w:p>
                    <w:pPr>
                      <w:spacing w:line="108" w:lineRule="exact" w:before="0"/>
                      <w:ind w:left="0" w:right="0" w:firstLine="0"/>
                      <w:jc w:val="left"/>
                      <w:rPr>
                        <w:rFonts w:ascii="ＭＳ Ｐゴシック" w:hAnsi="ＭＳ Ｐゴシック"/>
                        <w:sz w:val="11"/>
                      </w:rPr>
                    </w:pPr>
                    <w:r>
                      <w:rPr>
                        <w:rFonts w:ascii="ＭＳ Ｐゴシック" w:hAnsi="ＭＳ Ｐゴシック"/>
                        <w:w w:val="98"/>
                        <w:sz w:val="11"/>
                      </w:rPr>
                      <w:t>●</w:t>
                    </w:r>
                  </w:p>
                </w:txbxContent>
              </v:textbox>
              <w10:wrap type="none"/>
            </v:shape>
            <v:shape style="position:absolute;left:5704;top:453;width:475;height:132" type="#_x0000_t202" filled="false" stroked="false">
              <v:textbox inset="0,0,0,0">
                <w:txbxContent>
                  <w:p>
                    <w:pPr>
                      <w:spacing w:line="132" w:lineRule="exact" w:before="0"/>
                      <w:ind w:left="0" w:right="0" w:firstLine="0"/>
                      <w:jc w:val="left"/>
                      <w:rPr>
                        <w:rFonts w:ascii="ＭＳ Ｐゴシック" w:hAnsi="ＭＳ Ｐゴシック"/>
                        <w:sz w:val="11"/>
                      </w:rPr>
                    </w:pPr>
                    <w:r>
                      <w:rPr>
                        <w:rFonts w:ascii="ＭＳ Ｐゴシック" w:hAnsi="ＭＳ Ｐゴシック"/>
                        <w:position w:val="2"/>
                        <w:sz w:val="11"/>
                      </w:rPr>
                      <w:t>● </w:t>
                    </w:r>
                    <w:r>
                      <w:rPr>
                        <w:rFonts w:ascii="ＭＳ Ｐゴシック" w:hAnsi="ＭＳ Ｐゴシック"/>
                        <w:sz w:val="11"/>
                      </w:rPr>
                      <w:t>●</w:t>
                    </w:r>
                    <w:r>
                      <w:rPr>
                        <w:rFonts w:ascii="ＭＳ Ｐゴシック" w:hAnsi="ＭＳ Ｐゴシック"/>
                        <w:position w:val="1"/>
                        <w:sz w:val="11"/>
                      </w:rPr>
                      <w:t>●</w:t>
                    </w:r>
                  </w:p>
                </w:txbxContent>
              </v:textbox>
              <w10:wrap type="none"/>
            </v:shape>
            <v:shape style="position:absolute;left:6742;top:526;width:129;height:109" type="#_x0000_t202" filled="false" stroked="false">
              <v:textbox inset="0,0,0,0">
                <w:txbxContent>
                  <w:p>
                    <w:pPr>
                      <w:spacing w:line="108" w:lineRule="exact" w:before="0"/>
                      <w:ind w:left="0" w:right="0" w:firstLine="0"/>
                      <w:jc w:val="left"/>
                      <w:rPr>
                        <w:rFonts w:ascii="ＭＳ Ｐゴシック" w:hAnsi="ＭＳ Ｐゴシック"/>
                        <w:sz w:val="11"/>
                      </w:rPr>
                    </w:pPr>
                    <w:r>
                      <w:rPr>
                        <w:rFonts w:ascii="ＭＳ Ｐゴシック" w:hAnsi="ＭＳ Ｐゴシック"/>
                        <w:w w:val="98"/>
                        <w:sz w:val="11"/>
                      </w:rPr>
                      <w:t>●</w:t>
                    </w:r>
                  </w:p>
                </w:txbxContent>
              </v:textbox>
              <w10:wrap type="none"/>
            </v:shape>
            <v:shape style="position:absolute;left:8126;top:491;width:129;height:109" type="#_x0000_t202" filled="false" stroked="false">
              <v:textbox inset="0,0,0,0">
                <w:txbxContent>
                  <w:p>
                    <w:pPr>
                      <w:spacing w:line="108" w:lineRule="exact" w:before="0"/>
                      <w:ind w:left="0" w:right="0" w:firstLine="0"/>
                      <w:jc w:val="left"/>
                      <w:rPr>
                        <w:rFonts w:ascii="ＭＳ Ｐゴシック" w:hAnsi="ＭＳ Ｐゴシック"/>
                        <w:sz w:val="11"/>
                      </w:rPr>
                    </w:pPr>
                    <w:r>
                      <w:rPr>
                        <w:rFonts w:ascii="ＭＳ Ｐゴシック" w:hAnsi="ＭＳ Ｐゴシック"/>
                        <w:w w:val="98"/>
                        <w:sz w:val="11"/>
                      </w:rPr>
                      <w:t>●</w:t>
                    </w:r>
                  </w:p>
                </w:txbxContent>
              </v:textbox>
              <w10:wrap type="none"/>
            </v:shape>
            <v:shape style="position:absolute;left:6281;top:677;width:129;height:109" type="#_x0000_t202" filled="false" stroked="false">
              <v:textbox inset="0,0,0,0">
                <w:txbxContent>
                  <w:p>
                    <w:pPr>
                      <w:spacing w:line="108" w:lineRule="exact" w:before="0"/>
                      <w:ind w:left="0" w:right="0" w:firstLine="0"/>
                      <w:jc w:val="left"/>
                      <w:rPr>
                        <w:rFonts w:ascii="ＭＳ Ｐゴシック" w:hAnsi="ＭＳ Ｐゴシック"/>
                        <w:sz w:val="11"/>
                      </w:rPr>
                    </w:pPr>
                    <w:r>
                      <w:rPr>
                        <w:rFonts w:ascii="ＭＳ Ｐゴシック" w:hAnsi="ＭＳ Ｐゴシック"/>
                        <w:w w:val="98"/>
                        <w:sz w:val="11"/>
                      </w:rPr>
                      <w:t>●</w:t>
                    </w:r>
                  </w:p>
                </w:txbxContent>
              </v:textbox>
              <w10:wrap type="none"/>
            </v:shape>
            <v:shape style="position:absolute;left:6857;top:617;width:705;height:213" type="#_x0000_t202" filled="false" stroked="false">
              <v:textbox inset="0,0,0,0">
                <w:txbxContent>
                  <w:p>
                    <w:pPr>
                      <w:tabs>
                        <w:tab w:pos="461" w:val="left" w:leader="none"/>
                      </w:tabs>
                      <w:spacing w:line="106" w:lineRule="exact" w:before="0"/>
                      <w:ind w:left="115" w:right="0" w:firstLine="0"/>
                      <w:jc w:val="left"/>
                      <w:rPr>
                        <w:rFonts w:ascii="ＭＳ Ｐゴシック" w:hAnsi="ＭＳ Ｐゴシック"/>
                        <w:sz w:val="11"/>
                      </w:rPr>
                    </w:pPr>
                    <w:r>
                      <w:rPr>
                        <w:rFonts w:ascii="ＭＳ Ｐゴシック" w:hAnsi="ＭＳ Ｐゴシック"/>
                        <w:sz w:val="11"/>
                      </w:rPr>
                      <w:t>●</w:t>
                    </w:r>
                    <w:r>
                      <w:rPr>
                        <w:sz w:val="11"/>
                      </w:rPr>
                      <w:tab/>
                    </w:r>
                    <w:r>
                      <w:rPr>
                        <w:rFonts w:ascii="ＭＳ Ｐゴシック" w:hAnsi="ＭＳ Ｐゴシック"/>
                        <w:spacing w:val="3"/>
                        <w:sz w:val="11"/>
                      </w:rPr>
                      <w:t>●</w:t>
                    </w:r>
                    <w:r>
                      <w:rPr>
                        <w:rFonts w:ascii="ＭＳ Ｐゴシック" w:hAnsi="ＭＳ Ｐゴシック"/>
                        <w:spacing w:val="3"/>
                        <w:position w:val="-2"/>
                        <w:sz w:val="11"/>
                      </w:rPr>
                      <w:t>●</w:t>
                    </w:r>
                  </w:p>
                  <w:p>
                    <w:pPr>
                      <w:tabs>
                        <w:tab w:pos="345" w:val="left" w:leader="none"/>
                      </w:tabs>
                      <w:spacing w:line="106" w:lineRule="exact" w:before="0"/>
                      <w:ind w:left="0" w:right="0" w:firstLine="0"/>
                      <w:jc w:val="left"/>
                      <w:rPr>
                        <w:rFonts w:ascii="ＭＳ Ｐゴシック" w:hAnsi="ＭＳ Ｐゴシック"/>
                        <w:sz w:val="11"/>
                      </w:rPr>
                    </w:pPr>
                    <w:r>
                      <w:rPr>
                        <w:rFonts w:ascii="ＭＳ Ｐゴシック" w:hAnsi="ＭＳ Ｐゴシック"/>
                        <w:position w:val="1"/>
                        <w:sz w:val="11"/>
                      </w:rPr>
                      <w:t>●</w:t>
                    </w:r>
                    <w:r>
                      <w:rPr>
                        <w:position w:val="1"/>
                        <w:sz w:val="11"/>
                      </w:rPr>
                      <w:tab/>
                    </w:r>
                    <w:r>
                      <w:rPr>
                        <w:rFonts w:ascii="ＭＳ Ｐゴシック" w:hAnsi="ＭＳ Ｐゴシック"/>
                        <w:sz w:val="11"/>
                      </w:rPr>
                      <w:t>●</w:t>
                    </w:r>
                  </w:p>
                </w:txbxContent>
              </v:textbox>
              <w10:wrap type="none"/>
            </v:shape>
            <v:shape style="position:absolute;left:8010;top:647;width:359;height:163" type="#_x0000_t202" filled="false" stroked="false">
              <v:textbox inset="0,0,0,0">
                <w:txbxContent>
                  <w:p>
                    <w:pPr>
                      <w:spacing w:line="187" w:lineRule="auto" w:before="0"/>
                      <w:ind w:left="0" w:right="0" w:firstLine="0"/>
                      <w:jc w:val="left"/>
                      <w:rPr>
                        <w:rFonts w:ascii="ＭＳ Ｐゴシック" w:hAnsi="ＭＳ Ｐゴシック"/>
                        <w:sz w:val="11"/>
                      </w:rPr>
                    </w:pPr>
                    <w:r>
                      <w:rPr>
                        <w:rFonts w:ascii="ＭＳ Ｐゴシック" w:hAnsi="ＭＳ Ｐゴシック"/>
                        <w:sz w:val="11"/>
                      </w:rPr>
                      <w:t>● </w:t>
                    </w:r>
                    <w:r>
                      <w:rPr>
                        <w:rFonts w:ascii="ＭＳ Ｐゴシック" w:hAnsi="ＭＳ Ｐゴシック"/>
                        <w:position w:val="-4"/>
                        <w:sz w:val="11"/>
                      </w:rPr>
                      <w:t>●</w:t>
                    </w:r>
                  </w:p>
                </w:txbxContent>
              </v:textbox>
              <w10:wrap type="none"/>
            </v:shape>
            <v:shape style="position:absolute;left:5358;top:923;width:590;height:154" type="#_x0000_t202" filled="false" stroked="false">
              <v:textbox inset="0,0,0,0">
                <w:txbxContent>
                  <w:p>
                    <w:pPr>
                      <w:spacing w:line="153" w:lineRule="exact" w:before="0"/>
                      <w:ind w:left="0" w:right="0" w:firstLine="0"/>
                      <w:jc w:val="left"/>
                      <w:rPr>
                        <w:rFonts w:ascii="ＭＳ Ｐゴシック" w:hAnsi="ＭＳ Ｐゴシック"/>
                        <w:sz w:val="11"/>
                      </w:rPr>
                    </w:pPr>
                    <w:r>
                      <w:rPr>
                        <w:rFonts w:ascii="ＭＳ Ｐゴシック" w:hAnsi="ＭＳ Ｐゴシック"/>
                        <w:sz w:val="11"/>
                      </w:rPr>
                      <w:t>● ● </w:t>
                    </w:r>
                    <w:r>
                      <w:rPr>
                        <w:rFonts w:ascii="ＭＳ Ｐゴシック" w:hAnsi="ＭＳ Ｐゴシック"/>
                        <w:position w:val="4"/>
                        <w:sz w:val="11"/>
                      </w:rPr>
                      <w:t>●</w:t>
                    </w:r>
                  </w:p>
                </w:txbxContent>
              </v:textbox>
              <w10:wrap type="none"/>
            </v:shape>
            <v:shape style="position:absolute;left:5473;top:855;width:129;height:109" type="#_x0000_t202" filled="false" stroked="false">
              <v:textbox inset="0,0,0,0">
                <w:txbxContent>
                  <w:p>
                    <w:pPr>
                      <w:spacing w:line="108" w:lineRule="exact" w:before="0"/>
                      <w:ind w:left="0" w:right="0" w:firstLine="0"/>
                      <w:jc w:val="left"/>
                      <w:rPr>
                        <w:rFonts w:ascii="ＭＳ Ｐゴシック" w:hAnsi="ＭＳ Ｐゴシック"/>
                        <w:sz w:val="11"/>
                      </w:rPr>
                    </w:pPr>
                    <w:r>
                      <w:rPr>
                        <w:rFonts w:ascii="ＭＳ Ｐゴシック" w:hAnsi="ＭＳ Ｐゴシック"/>
                        <w:w w:val="98"/>
                        <w:sz w:val="11"/>
                      </w:rPr>
                      <w:t>●</w:t>
                    </w:r>
                  </w:p>
                </w:txbxContent>
              </v:textbox>
              <w10:wrap type="none"/>
            </v:shape>
            <v:shape style="position:absolute;left:6627;top:799;width:590;height:112" type="#_x0000_t202" filled="false" stroked="false">
              <v:textbox inset="0,0,0,0">
                <w:txbxContent>
                  <w:p>
                    <w:pPr>
                      <w:tabs>
                        <w:tab w:pos="461" w:val="left" w:leader="none"/>
                      </w:tabs>
                      <w:spacing w:line="112" w:lineRule="exact" w:before="0"/>
                      <w:ind w:left="0" w:right="0" w:firstLine="0"/>
                      <w:jc w:val="left"/>
                      <w:rPr>
                        <w:rFonts w:ascii="ＭＳ Ｐゴシック" w:hAnsi="ＭＳ Ｐゴシック"/>
                        <w:sz w:val="11"/>
                      </w:rPr>
                    </w:pPr>
                    <w:r>
                      <w:rPr>
                        <w:rFonts w:ascii="ＭＳ Ｐゴシック" w:hAnsi="ＭＳ Ｐゴシック"/>
                        <w:sz w:val="11"/>
                      </w:rPr>
                      <w:t>●</w:t>
                    </w:r>
                    <w:r>
                      <w:rPr>
                        <w:sz w:val="11"/>
                      </w:rPr>
                      <w:tab/>
                    </w:r>
                    <w:r>
                      <w:rPr>
                        <w:rFonts w:ascii="ＭＳ Ｐゴシック" w:hAnsi="ＭＳ Ｐゴシック"/>
                        <w:sz w:val="11"/>
                      </w:rPr>
                      <w:t>●</w:t>
                    </w:r>
                  </w:p>
                </w:txbxContent>
              </v:textbox>
              <w10:wrap type="none"/>
            </v:shape>
            <v:shape style="position:absolute;left:7895;top:772;width:129;height:109" type="#_x0000_t202" filled="false" stroked="false">
              <v:textbox inset="0,0,0,0">
                <w:txbxContent>
                  <w:p>
                    <w:pPr>
                      <w:spacing w:line="108" w:lineRule="exact" w:before="0"/>
                      <w:ind w:left="0" w:right="0" w:firstLine="0"/>
                      <w:jc w:val="left"/>
                      <w:rPr>
                        <w:rFonts w:ascii="ＭＳ Ｐゴシック" w:hAnsi="ＭＳ Ｐゴシック"/>
                        <w:sz w:val="11"/>
                      </w:rPr>
                    </w:pPr>
                    <w:r>
                      <w:rPr>
                        <w:rFonts w:ascii="ＭＳ Ｐゴシック" w:hAnsi="ＭＳ Ｐゴシック"/>
                        <w:w w:val="98"/>
                        <w:sz w:val="11"/>
                      </w:rPr>
                      <w:t>●</w:t>
                    </w:r>
                  </w:p>
                </w:txbxContent>
              </v:textbox>
              <w10:wrap type="none"/>
            </v:shape>
            <v:shape style="position:absolute;left:7549;top:871;width:129;height:109" type="#_x0000_t202" filled="false" stroked="false">
              <v:textbox inset="0,0,0,0">
                <w:txbxContent>
                  <w:p>
                    <w:pPr>
                      <w:spacing w:line="108" w:lineRule="exact" w:before="0"/>
                      <w:ind w:left="0" w:right="0" w:firstLine="0"/>
                      <w:jc w:val="left"/>
                      <w:rPr>
                        <w:rFonts w:ascii="ＭＳ Ｐゴシック" w:hAnsi="ＭＳ Ｐゴシック"/>
                        <w:sz w:val="11"/>
                      </w:rPr>
                    </w:pPr>
                    <w:r>
                      <w:rPr>
                        <w:rFonts w:ascii="ＭＳ Ｐゴシック" w:hAnsi="ＭＳ Ｐゴシック"/>
                        <w:w w:val="98"/>
                        <w:sz w:val="11"/>
                      </w:rPr>
                      <w:t>●</w:t>
                    </w:r>
                  </w:p>
                </w:txbxContent>
              </v:textbox>
              <w10:wrap type="none"/>
            </v:shape>
            <v:shape style="position:absolute;left:7664;top:885;width:244;height:148" type="#_x0000_t202" filled="false" stroked="false">
              <v:textbox inset="0,0,0,0">
                <w:txbxContent>
                  <w:p>
                    <w:pPr>
                      <w:spacing w:line="187" w:lineRule="auto" w:before="0"/>
                      <w:ind w:left="0" w:right="0" w:firstLine="0"/>
                      <w:jc w:val="left"/>
                      <w:rPr>
                        <w:rFonts w:ascii="ＭＳ Ｐゴシック" w:hAnsi="ＭＳ Ｐゴシック"/>
                        <w:sz w:val="11"/>
                      </w:rPr>
                    </w:pPr>
                    <w:r>
                      <w:rPr>
                        <w:rFonts w:ascii="ＭＳ Ｐゴシック" w:hAnsi="ＭＳ Ｐゴシック"/>
                        <w:position w:val="-3"/>
                        <w:sz w:val="11"/>
                      </w:rPr>
                      <w:t>●</w:t>
                    </w:r>
                    <w:r>
                      <w:rPr>
                        <w:rFonts w:ascii="ＭＳ Ｐゴシック" w:hAnsi="ＭＳ Ｐゴシック"/>
                        <w:sz w:val="11"/>
                      </w:rPr>
                      <w:t>●</w:t>
                    </w:r>
                  </w:p>
                </w:txbxContent>
              </v:textbox>
              <w10:wrap type="none"/>
            </v:shape>
            <v:shape style="position:absolute;left:6511;top:1031;width:129;height:109" type="#_x0000_t202" filled="false" stroked="false">
              <v:textbox inset="0,0,0,0">
                <w:txbxContent>
                  <w:p>
                    <w:pPr>
                      <w:spacing w:line="108" w:lineRule="exact" w:before="0"/>
                      <w:ind w:left="0" w:right="0" w:firstLine="0"/>
                      <w:jc w:val="left"/>
                      <w:rPr>
                        <w:rFonts w:ascii="ＭＳ Ｐゴシック" w:hAnsi="ＭＳ Ｐゴシック"/>
                        <w:sz w:val="11"/>
                      </w:rPr>
                    </w:pPr>
                    <w:r>
                      <w:rPr>
                        <w:rFonts w:ascii="ＭＳ Ｐゴシック" w:hAnsi="ＭＳ Ｐゴシック"/>
                        <w:w w:val="98"/>
                        <w:sz w:val="11"/>
                      </w:rPr>
                      <w:t>●</w:t>
                    </w:r>
                  </w:p>
                </w:txbxContent>
              </v:textbox>
              <w10:wrap type="none"/>
            </v:shape>
            <v:shape style="position:absolute;left:8356;top:772;width:1051;height:403" type="#_x0000_t202" filled="false" stroked="false">
              <v:textbox inset="0,0,0,0">
                <w:txbxContent>
                  <w:p>
                    <w:pPr>
                      <w:spacing w:line="86" w:lineRule="exact" w:before="0"/>
                      <w:ind w:left="0" w:right="17" w:firstLine="0"/>
                      <w:jc w:val="center"/>
                      <w:rPr>
                        <w:rFonts w:ascii="ＭＳ Ｐゴシック" w:hAnsi="ＭＳ Ｐゴシック"/>
                        <w:sz w:val="11"/>
                      </w:rPr>
                    </w:pPr>
                    <w:r>
                      <w:rPr>
                        <w:rFonts w:ascii="ＭＳ Ｐゴシック" w:hAnsi="ＭＳ Ｐゴシック"/>
                        <w:w w:val="98"/>
                        <w:sz w:val="11"/>
                      </w:rPr>
                      <w:t>●</w:t>
                    </w:r>
                  </w:p>
                  <w:p>
                    <w:pPr>
                      <w:spacing w:line="78" w:lineRule="exact" w:before="0"/>
                      <w:ind w:left="902" w:right="0" w:firstLine="0"/>
                      <w:jc w:val="center"/>
                      <w:rPr>
                        <w:rFonts w:ascii="ＭＳ Ｐゴシック" w:hAnsi="ＭＳ Ｐゴシック"/>
                        <w:sz w:val="11"/>
                      </w:rPr>
                    </w:pPr>
                    <w:r>
                      <w:rPr>
                        <w:rFonts w:ascii="ＭＳ Ｐゴシック" w:hAnsi="ＭＳ Ｐゴシック"/>
                        <w:w w:val="98"/>
                        <w:sz w:val="11"/>
                      </w:rPr>
                      <w:t>●</w:t>
                    </w:r>
                  </w:p>
                  <w:p>
                    <w:pPr>
                      <w:spacing w:line="141" w:lineRule="auto" w:before="0"/>
                      <w:ind w:left="0" w:right="0" w:firstLine="0"/>
                      <w:jc w:val="left"/>
                      <w:rPr>
                        <w:rFonts w:ascii="ＭＳ Ｐゴシック" w:hAnsi="ＭＳ Ｐゴシック"/>
                        <w:sz w:val="11"/>
                      </w:rPr>
                    </w:pPr>
                    <w:r>
                      <w:rPr>
                        <w:rFonts w:ascii="ＭＳ Ｐゴシック" w:hAnsi="ＭＳ Ｐゴシック"/>
                        <w:position w:val="-4"/>
                        <w:sz w:val="11"/>
                      </w:rPr>
                      <w:t>●</w:t>
                    </w:r>
                    <w:r>
                      <w:rPr>
                        <w:rFonts w:ascii="ＭＳ Ｐゴシック" w:hAnsi="ＭＳ Ｐゴシック"/>
                        <w:position w:val="1"/>
                        <w:sz w:val="11"/>
                      </w:rPr>
                      <w:t>● </w:t>
                    </w:r>
                    <w:r>
                      <w:rPr>
                        <w:rFonts w:ascii="ＭＳ Ｐゴシック" w:hAnsi="ＭＳ Ｐゴシック"/>
                        <w:sz w:val="11"/>
                      </w:rPr>
                      <w:t>● </w:t>
                    </w:r>
                    <w:r>
                      <w:rPr>
                        <w:rFonts w:ascii="ＭＳ Ｐゴシック" w:hAnsi="ＭＳ Ｐゴシック"/>
                        <w:position w:val="-4"/>
                        <w:sz w:val="11"/>
                      </w:rPr>
                      <w:t>● </w:t>
                    </w:r>
                    <w:r>
                      <w:rPr>
                        <w:rFonts w:ascii="ＭＳ Ｐゴシック" w:hAnsi="ＭＳ Ｐゴシック"/>
                        <w:position w:val="1"/>
                        <w:sz w:val="11"/>
                      </w:rPr>
                      <w:t>●</w:t>
                    </w:r>
                  </w:p>
                  <w:p>
                    <w:pPr>
                      <w:spacing w:line="107" w:lineRule="exact" w:before="0"/>
                      <w:ind w:left="230" w:right="0" w:firstLine="0"/>
                      <w:jc w:val="left"/>
                      <w:rPr>
                        <w:rFonts w:ascii="ＭＳ Ｐゴシック" w:hAnsi="ＭＳ Ｐゴシック"/>
                        <w:sz w:val="11"/>
                      </w:rPr>
                    </w:pPr>
                    <w:r>
                      <w:rPr>
                        <w:rFonts w:ascii="ＭＳ Ｐゴシック" w:hAnsi="ＭＳ Ｐゴシック"/>
                        <w:w w:val="98"/>
                        <w:sz w:val="11"/>
                      </w:rPr>
                      <w:t>●</w:t>
                    </w:r>
                  </w:p>
                </w:txbxContent>
              </v:textbox>
              <w10:wrap type="none"/>
            </v:shape>
            <v:shape style="position:absolute;left:3052;top:1212;width:129;height:109" type="#_x0000_t202" filled="false" stroked="false">
              <v:textbox inset="0,0,0,0">
                <w:txbxContent>
                  <w:p>
                    <w:pPr>
                      <w:spacing w:line="108" w:lineRule="exact" w:before="0"/>
                      <w:ind w:left="0" w:right="0" w:firstLine="0"/>
                      <w:jc w:val="left"/>
                      <w:rPr>
                        <w:rFonts w:ascii="ＭＳ Ｐゴシック" w:hAnsi="ＭＳ Ｐゴシック"/>
                        <w:sz w:val="11"/>
                      </w:rPr>
                    </w:pPr>
                    <w:r>
                      <w:rPr>
                        <w:rFonts w:ascii="ＭＳ Ｐゴシック" w:hAnsi="ＭＳ Ｐゴシック"/>
                        <w:w w:val="98"/>
                        <w:sz w:val="11"/>
                      </w:rPr>
                      <w:t>●</w:t>
                    </w:r>
                  </w:p>
                </w:txbxContent>
              </v:textbox>
              <w10:wrap type="none"/>
            </v:shape>
            <v:shape style="position:absolute;left:4089;top:1178;width:129;height:109" type="#_x0000_t202" filled="false" stroked="false">
              <v:textbox inset="0,0,0,0">
                <w:txbxContent>
                  <w:p>
                    <w:pPr>
                      <w:spacing w:line="108" w:lineRule="exact" w:before="0"/>
                      <w:ind w:left="0" w:right="0" w:firstLine="0"/>
                      <w:jc w:val="left"/>
                      <w:rPr>
                        <w:rFonts w:ascii="ＭＳ Ｐゴシック" w:hAnsi="ＭＳ Ｐゴシック"/>
                        <w:sz w:val="11"/>
                      </w:rPr>
                    </w:pPr>
                    <w:r>
                      <w:rPr>
                        <w:rFonts w:ascii="ＭＳ Ｐゴシック" w:hAnsi="ＭＳ Ｐゴシック"/>
                        <w:w w:val="98"/>
                        <w:sz w:val="11"/>
                      </w:rPr>
                      <w:t>●</w:t>
                    </w:r>
                  </w:p>
                </w:txbxContent>
              </v:textbox>
              <w10:wrap type="none"/>
            </v:shape>
            <v:shape style="position:absolute;left:5243;top:1157;width:129;height:109" type="#_x0000_t202" filled="false" stroked="false">
              <v:textbox inset="0,0,0,0">
                <w:txbxContent>
                  <w:p>
                    <w:pPr>
                      <w:spacing w:line="108" w:lineRule="exact" w:before="0"/>
                      <w:ind w:left="0" w:right="0" w:firstLine="0"/>
                      <w:jc w:val="left"/>
                      <w:rPr>
                        <w:rFonts w:ascii="ＭＳ Ｐゴシック" w:hAnsi="ＭＳ Ｐゴシック"/>
                        <w:sz w:val="11"/>
                      </w:rPr>
                    </w:pPr>
                    <w:r>
                      <w:rPr>
                        <w:rFonts w:ascii="ＭＳ Ｐゴシック" w:hAnsi="ＭＳ Ｐゴシック"/>
                        <w:w w:val="98"/>
                        <w:sz w:val="11"/>
                      </w:rPr>
                      <w:t>●</w:t>
                    </w:r>
                  </w:p>
                </w:txbxContent>
              </v:textbox>
              <w10:wrap type="none"/>
            </v:shape>
            <v:shape style="position:absolute;left:6396;top:1116;width:129;height:109" type="#_x0000_t202" filled="false" stroked="false">
              <v:textbox inset="0,0,0,0">
                <w:txbxContent>
                  <w:p>
                    <w:pPr>
                      <w:spacing w:line="108" w:lineRule="exact" w:before="0"/>
                      <w:ind w:left="0" w:right="0" w:firstLine="0"/>
                      <w:jc w:val="left"/>
                      <w:rPr>
                        <w:rFonts w:ascii="ＭＳ Ｐゴシック" w:hAnsi="ＭＳ Ｐゴシック"/>
                        <w:sz w:val="11"/>
                      </w:rPr>
                    </w:pPr>
                    <w:r>
                      <w:rPr>
                        <w:rFonts w:ascii="ＭＳ Ｐゴシック" w:hAnsi="ＭＳ Ｐゴシック"/>
                        <w:w w:val="98"/>
                        <w:sz w:val="11"/>
                      </w:rPr>
                      <w:t>●</w:t>
                    </w:r>
                  </w:p>
                </w:txbxContent>
              </v:textbox>
              <w10:wrap type="none"/>
            </v:shape>
            <v:shape style="position:absolute;left:9048;top:1094;width:129;height:109" type="#_x0000_t202" filled="false" stroked="false">
              <v:textbox inset="0,0,0,0">
                <w:txbxContent>
                  <w:p>
                    <w:pPr>
                      <w:spacing w:line="108" w:lineRule="exact" w:before="0"/>
                      <w:ind w:left="0" w:right="0" w:firstLine="0"/>
                      <w:jc w:val="left"/>
                      <w:rPr>
                        <w:rFonts w:ascii="ＭＳ Ｐゴシック" w:hAnsi="ＭＳ Ｐゴシック"/>
                        <w:sz w:val="11"/>
                      </w:rPr>
                    </w:pPr>
                    <w:r>
                      <w:rPr>
                        <w:rFonts w:ascii="ＭＳ Ｐゴシック" w:hAnsi="ＭＳ Ｐゴシック"/>
                        <w:w w:val="98"/>
                        <w:sz w:val="11"/>
                      </w:rPr>
                      <w:t>●</w:t>
                    </w:r>
                  </w:p>
                </w:txbxContent>
              </v:textbox>
              <w10:wrap type="none"/>
            </v:shape>
            <v:shape style="position:absolute;left:5127;top:1283;width:129;height:109" type="#_x0000_t202" filled="false" stroked="false">
              <v:textbox inset="0,0,0,0">
                <w:txbxContent>
                  <w:p>
                    <w:pPr>
                      <w:spacing w:line="108" w:lineRule="exact" w:before="0"/>
                      <w:ind w:left="0" w:right="0" w:firstLine="0"/>
                      <w:jc w:val="left"/>
                      <w:rPr>
                        <w:rFonts w:ascii="ＭＳ Ｐゴシック" w:hAnsi="ＭＳ Ｐゴシック"/>
                        <w:sz w:val="11"/>
                      </w:rPr>
                    </w:pPr>
                    <w:r>
                      <w:rPr>
                        <w:rFonts w:ascii="ＭＳ Ｐゴシック" w:hAnsi="ＭＳ Ｐゴシック"/>
                        <w:w w:val="98"/>
                        <w:sz w:val="11"/>
                      </w:rPr>
                      <w:t>●</w:t>
                    </w:r>
                  </w:p>
                </w:txbxContent>
              </v:textbox>
              <w10:wrap type="none"/>
            </v:shape>
            <v:shape style="position:absolute;left:3167;top:1421;width:244;height:157" type="#_x0000_t202" filled="false" stroked="false">
              <v:textbox inset="0,0,0,0">
                <w:txbxContent>
                  <w:p>
                    <w:pPr>
                      <w:spacing w:line="187" w:lineRule="auto" w:before="0"/>
                      <w:ind w:left="0" w:right="0" w:firstLine="0"/>
                      <w:jc w:val="left"/>
                      <w:rPr>
                        <w:rFonts w:ascii="ＭＳ Ｐゴシック" w:hAnsi="ＭＳ Ｐゴシック"/>
                        <w:sz w:val="11"/>
                      </w:rPr>
                    </w:pPr>
                    <w:r>
                      <w:rPr>
                        <w:rFonts w:ascii="ＭＳ Ｐゴシック" w:hAnsi="ＭＳ Ｐゴシック"/>
                        <w:sz w:val="11"/>
                      </w:rPr>
                      <w:t>●</w:t>
                    </w:r>
                    <w:r>
                      <w:rPr>
                        <w:rFonts w:ascii="ＭＳ Ｐゴシック" w:hAnsi="ＭＳ Ｐゴシック"/>
                        <w:position w:val="-4"/>
                        <w:sz w:val="11"/>
                      </w:rPr>
                      <w:t>●</w:t>
                    </w:r>
                  </w:p>
                </w:txbxContent>
              </v:textbox>
              <w10:wrap type="none"/>
            </v:shape>
            <v:shape style="position:absolute;left:3628;top:1625;width:475;height:117" type="#_x0000_t202" filled="false" stroked="false">
              <v:textbox inset="0,0,0,0">
                <w:txbxContent>
                  <w:p>
                    <w:pPr>
                      <w:spacing w:line="116" w:lineRule="exact" w:before="0"/>
                      <w:ind w:left="0" w:right="0" w:firstLine="0"/>
                      <w:jc w:val="left"/>
                      <w:rPr>
                        <w:rFonts w:ascii="ＭＳ Ｐゴシック" w:hAnsi="ＭＳ Ｐゴシック"/>
                        <w:sz w:val="11"/>
                      </w:rPr>
                    </w:pPr>
                    <w:r>
                      <w:rPr>
                        <w:rFonts w:ascii="ＭＳ Ｐゴシック" w:hAnsi="ＭＳ Ｐゴシック"/>
                        <w:sz w:val="11"/>
                      </w:rPr>
                      <w:t>● ●</w:t>
                    </w:r>
                    <w:r>
                      <w:rPr>
                        <w:rFonts w:ascii="ＭＳ Ｐゴシック" w:hAnsi="ＭＳ Ｐゴシック"/>
                        <w:position w:val="1"/>
                        <w:sz w:val="11"/>
                      </w:rPr>
                      <w:t>●</w:t>
                    </w:r>
                  </w:p>
                </w:txbxContent>
              </v:textbox>
              <w10:wrap type="none"/>
            </v:shape>
            <v:shape style="position:absolute;left:4205;top:1560;width:590;height:300" type="#_x0000_t202" filled="false" stroked="false">
              <v:textbox inset="0,0,0,0">
                <w:txbxContent>
                  <w:p>
                    <w:pPr>
                      <w:spacing w:line="106" w:lineRule="exact" w:before="0"/>
                      <w:ind w:left="230" w:right="0" w:firstLine="0"/>
                      <w:jc w:val="left"/>
                      <w:rPr>
                        <w:rFonts w:ascii="ＭＳ Ｐゴシック" w:hAnsi="ＭＳ Ｐゴシック"/>
                        <w:sz w:val="11"/>
                      </w:rPr>
                    </w:pPr>
                    <w:r>
                      <w:rPr>
                        <w:rFonts w:ascii="ＭＳ Ｐゴシック" w:hAnsi="ＭＳ Ｐゴシック"/>
                        <w:sz w:val="11"/>
                      </w:rPr>
                      <w:t>● ●</w:t>
                    </w:r>
                  </w:p>
                  <w:p>
                    <w:pPr>
                      <w:spacing w:line="228" w:lineRule="auto" w:before="0"/>
                      <w:ind w:left="0" w:right="0" w:firstLine="0"/>
                      <w:jc w:val="left"/>
                      <w:rPr>
                        <w:rFonts w:ascii="ＭＳ Ｐゴシック" w:hAnsi="ＭＳ Ｐゴシック"/>
                        <w:sz w:val="11"/>
                      </w:rPr>
                    </w:pPr>
                    <w:r>
                      <w:rPr>
                        <w:rFonts w:ascii="ＭＳ Ｐゴシック" w:hAnsi="ＭＳ Ｐゴシック"/>
                        <w:position w:val="-6"/>
                        <w:sz w:val="11"/>
                      </w:rPr>
                      <w:t>●</w:t>
                    </w:r>
                    <w:r>
                      <w:rPr>
                        <w:rFonts w:ascii="ＭＳ Ｐゴシック" w:hAnsi="ＭＳ Ｐゴシック"/>
                        <w:position w:val="-3"/>
                        <w:sz w:val="11"/>
                      </w:rPr>
                      <w:t>● </w:t>
                    </w:r>
                    <w:r>
                      <w:rPr>
                        <w:rFonts w:ascii="ＭＳ Ｐゴシック" w:hAnsi="ＭＳ Ｐゴシック"/>
                        <w:sz w:val="11"/>
                      </w:rPr>
                      <w:t>●</w:t>
                    </w:r>
                  </w:p>
                </w:txbxContent>
              </v:textbox>
              <w10:wrap type="none"/>
            </v:shape>
            <v:shape style="position:absolute;left:4781;top:1458;width:359;height:168" type="#_x0000_t202" filled="false" stroked="false">
              <v:textbox inset="0,0,0,0">
                <w:txbxContent>
                  <w:p>
                    <w:pPr>
                      <w:spacing w:line="187" w:lineRule="auto" w:before="0"/>
                      <w:ind w:left="0" w:right="0" w:firstLine="0"/>
                      <w:jc w:val="left"/>
                      <w:rPr>
                        <w:rFonts w:ascii="ＭＳ Ｐゴシック" w:hAnsi="ＭＳ Ｐゴシック"/>
                        <w:sz w:val="11"/>
                      </w:rPr>
                    </w:pPr>
                    <w:r>
                      <w:rPr>
                        <w:rFonts w:ascii="ＭＳ Ｐゴシック" w:hAnsi="ＭＳ Ｐゴシック"/>
                        <w:position w:val="-5"/>
                        <w:sz w:val="11"/>
                      </w:rPr>
                      <w:t>●</w:t>
                    </w:r>
                    <w:r>
                      <w:rPr>
                        <w:rFonts w:ascii="ＭＳ Ｐゴシック" w:hAnsi="ＭＳ Ｐゴシック"/>
                        <w:sz w:val="11"/>
                      </w:rPr>
                      <w:t>●</w:t>
                    </w:r>
                    <w:r>
                      <w:rPr>
                        <w:rFonts w:ascii="ＭＳ Ｐゴシック" w:hAnsi="ＭＳ Ｐゴシック"/>
                        <w:position w:val="-2"/>
                        <w:sz w:val="11"/>
                      </w:rPr>
                      <w:t>●</w:t>
                    </w:r>
                  </w:p>
                </w:txbxContent>
              </v:textbox>
              <w10:wrap type="none"/>
            </v:shape>
            <v:shape style="position:absolute;left:3744;top:1915;width:129;height:109" type="#_x0000_t202" filled="false" stroked="false">
              <v:textbox inset="0,0,0,0">
                <w:txbxContent>
                  <w:p>
                    <w:pPr>
                      <w:spacing w:line="108" w:lineRule="exact" w:before="0"/>
                      <w:ind w:left="0" w:right="0" w:firstLine="0"/>
                      <w:jc w:val="left"/>
                      <w:rPr>
                        <w:rFonts w:ascii="ＭＳ Ｐゴシック" w:hAnsi="ＭＳ Ｐゴシック"/>
                        <w:sz w:val="11"/>
                      </w:rPr>
                    </w:pPr>
                    <w:r>
                      <w:rPr>
                        <w:rFonts w:ascii="ＭＳ Ｐゴシック" w:hAnsi="ＭＳ Ｐゴシック"/>
                        <w:w w:val="98"/>
                        <w:sz w:val="11"/>
                      </w:rPr>
                      <w:t>●</w:t>
                    </w:r>
                  </w:p>
                </w:txbxContent>
              </v:textbox>
              <w10:wrap type="none"/>
            </v:shape>
            <w10:wrap type="none"/>
          </v:group>
        </w:pict>
      </w:r>
      <w:r>
        <w:rPr>
          <w:rFonts w:ascii="Helvetica"/>
          <w:color w:val="4D4D4D"/>
          <w:sz w:val="18"/>
        </w:rPr>
        <w:t>8</w:t>
      </w:r>
    </w:p>
    <w:p>
      <w:pPr>
        <w:pStyle w:val="BodyText"/>
        <w:rPr>
          <w:rFonts w:ascii="Helvetica"/>
          <w:sz w:val="20"/>
        </w:rPr>
      </w:pPr>
    </w:p>
    <w:p>
      <w:pPr>
        <w:pStyle w:val="BodyText"/>
        <w:spacing w:before="10"/>
        <w:rPr>
          <w:rFonts w:ascii="Helvetica"/>
          <w:sz w:val="17"/>
        </w:rPr>
      </w:pPr>
    </w:p>
    <w:p>
      <w:pPr>
        <w:spacing w:before="92"/>
        <w:ind w:left="2522" w:right="0" w:firstLine="0"/>
        <w:jc w:val="left"/>
        <w:rPr>
          <w:rFonts w:ascii="Helvetica"/>
          <w:sz w:val="18"/>
        </w:rPr>
      </w:pPr>
      <w:r>
        <w:rPr/>
        <w:pict>
          <v:shape style="position:absolute;margin-left:493.056763pt;margin-top:28.141758pt;width:12.1pt;height:31.8pt;mso-position-horizontal-relative:page;mso-position-vertical-relative:paragraph;z-index:252257280" type="#_x0000_t202" filled="false" stroked="false">
            <v:textbox inset="0,0,0,0" style="layout-flow:vertical">
              <w:txbxContent>
                <w:p>
                  <w:pPr>
                    <w:spacing w:before="12"/>
                    <w:ind w:left="20" w:right="0" w:firstLine="0"/>
                    <w:jc w:val="left"/>
                    <w:rPr>
                      <w:rFonts w:ascii="Helvetica"/>
                      <w:sz w:val="18"/>
                    </w:rPr>
                  </w:pPr>
                  <w:r>
                    <w:rPr>
                      <w:rFonts w:ascii="Helvetica"/>
                      <w:color w:val="1A1A1A"/>
                      <w:sz w:val="18"/>
                    </w:rPr>
                    <w:t>Fishery</w:t>
                  </w:r>
                </w:p>
              </w:txbxContent>
            </v:textbox>
            <w10:wrap type="none"/>
          </v:shape>
        </w:pict>
      </w:r>
      <w:r>
        <w:rPr/>
        <w:pict>
          <v:shape style="position:absolute;margin-left:171.509003pt;margin-top:28.091759pt;width:13.15pt;height:31.45pt;mso-position-horizontal-relative:page;mso-position-vertical-relative:paragraph;z-index:252259328" type="#_x0000_t202" filled="false" stroked="false">
            <v:textbox inset="0,0,0,0">
              <w:txbxContent>
                <w:tbl>
                  <w:tblPr>
                    <w:tblW w:w="0" w:type="auto"/>
                    <w:jc w:val="left"/>
                    <w:tblInd w:w="1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15"/>
                    <w:gridCol w:w="115"/>
                  </w:tblGrid>
                  <w:tr>
                    <w:trPr>
                      <w:trHeight w:val="131" w:hRule="atLeast"/>
                    </w:trPr>
                    <w:tc>
                      <w:tcPr>
                        <w:tcW w:w="115" w:type="dxa"/>
                        <w:tcBorders>
                          <w:right w:val="single" w:sz="12" w:space="0" w:color="000000"/>
                        </w:tcBorders>
                      </w:tcPr>
                      <w:p>
                        <w:pPr>
                          <w:pStyle w:val="TableParagraph"/>
                          <w:spacing w:line="240" w:lineRule="auto" w:before="0"/>
                          <w:jc w:val="left"/>
                          <w:rPr>
                            <w:sz w:val="6"/>
                          </w:rPr>
                        </w:pPr>
                      </w:p>
                    </w:tc>
                    <w:tc>
                      <w:tcPr>
                        <w:tcW w:w="115" w:type="dxa"/>
                        <w:tcBorders>
                          <w:left w:val="single" w:sz="12" w:space="0" w:color="000000"/>
                        </w:tcBorders>
                      </w:tcPr>
                      <w:p>
                        <w:pPr>
                          <w:pStyle w:val="TableParagraph"/>
                          <w:spacing w:line="240" w:lineRule="auto" w:before="0"/>
                          <w:jc w:val="left"/>
                          <w:rPr>
                            <w:sz w:val="6"/>
                          </w:rPr>
                        </w:pPr>
                      </w:p>
                    </w:tc>
                  </w:tr>
                  <w:tr>
                    <w:trPr>
                      <w:trHeight w:val="486" w:hRule="atLeast"/>
                    </w:trPr>
                    <w:tc>
                      <w:tcPr>
                        <w:tcW w:w="115" w:type="dxa"/>
                        <w:tcBorders>
                          <w:left w:val="single" w:sz="12" w:space="0" w:color="000000"/>
                          <w:right w:val="single" w:sz="12" w:space="0" w:color="000000"/>
                        </w:tcBorders>
                      </w:tcPr>
                      <w:p>
                        <w:pPr>
                          <w:pStyle w:val="TableParagraph"/>
                          <w:spacing w:line="240" w:lineRule="auto" w:before="0"/>
                          <w:jc w:val="left"/>
                          <w:rPr>
                            <w:sz w:val="10"/>
                          </w:rPr>
                        </w:pPr>
                      </w:p>
                      <w:p>
                        <w:pPr>
                          <w:pStyle w:val="TableParagraph"/>
                          <w:spacing w:line="240" w:lineRule="auto" w:before="70"/>
                          <w:ind w:left="-48"/>
                          <w:jc w:val="left"/>
                          <w:rPr>
                            <w:rFonts w:ascii="ＭＳ Ｐゴシック" w:hAnsi="ＭＳ Ｐゴシック"/>
                            <w:sz w:val="11"/>
                          </w:rPr>
                        </w:pPr>
                        <w:r>
                          <w:rPr>
                            <w:rFonts w:ascii="ＭＳ Ｐゴシック" w:hAnsi="ＭＳ Ｐゴシック"/>
                            <w:w w:val="98"/>
                            <w:sz w:val="11"/>
                          </w:rPr>
                          <w:t>●</w:t>
                        </w:r>
                      </w:p>
                    </w:tc>
                    <w:tc>
                      <w:tcPr>
                        <w:tcW w:w="115" w:type="dxa"/>
                        <w:tcBorders>
                          <w:left w:val="single" w:sz="12" w:space="0" w:color="000000"/>
                          <w:right w:val="single" w:sz="12" w:space="0" w:color="000000"/>
                        </w:tcBorders>
                      </w:tcPr>
                      <w:p>
                        <w:pPr>
                          <w:pStyle w:val="TableParagraph"/>
                          <w:spacing w:line="240" w:lineRule="auto" w:before="5"/>
                          <w:jc w:val="left"/>
                          <w:rPr>
                            <w:sz w:val="8"/>
                          </w:rPr>
                        </w:pPr>
                      </w:p>
                      <w:p>
                        <w:pPr>
                          <w:pStyle w:val="TableParagraph"/>
                          <w:spacing w:line="240" w:lineRule="auto" w:before="0"/>
                          <w:ind w:left="-47"/>
                          <w:jc w:val="left"/>
                          <w:rPr>
                            <w:rFonts w:ascii="ＭＳ Ｐゴシック" w:hAnsi="ＭＳ Ｐゴシック"/>
                            <w:sz w:val="11"/>
                          </w:rPr>
                        </w:pPr>
                        <w:r>
                          <w:rPr>
                            <w:rFonts w:ascii="ＭＳ Ｐゴシック" w:hAnsi="ＭＳ Ｐゴシック"/>
                            <w:w w:val="98"/>
                            <w:sz w:val="11"/>
                          </w:rPr>
                          <w:t>●</w:t>
                        </w:r>
                      </w:p>
                    </w:tc>
                  </w:tr>
                </w:tbl>
                <w:p>
                  <w:pPr>
                    <w:pStyle w:val="BodyText"/>
                  </w:pPr>
                </w:p>
              </w:txbxContent>
            </v:textbox>
            <w10:wrap type="none"/>
          </v:shape>
        </w:pict>
      </w:r>
      <w:r>
        <w:rPr>
          <w:rFonts w:ascii="Helvetica"/>
          <w:color w:val="4D4D4D"/>
          <w:sz w:val="18"/>
        </w:rPr>
        <w:t>6</w:t>
      </w:r>
    </w:p>
    <w:p>
      <w:pPr>
        <w:pStyle w:val="BodyText"/>
        <w:rPr>
          <w:rFonts w:ascii="Helvetica"/>
          <w:sz w:val="20"/>
        </w:rPr>
      </w:pPr>
    </w:p>
    <w:p>
      <w:pPr>
        <w:pStyle w:val="BodyText"/>
        <w:spacing w:before="8"/>
        <w:rPr>
          <w:rFonts w:ascii="Helvetica"/>
          <w:sz w:val="25"/>
        </w:rPr>
      </w:pPr>
    </w:p>
    <w:p>
      <w:pPr>
        <w:spacing w:before="0"/>
        <w:ind w:left="2522" w:right="0" w:firstLine="0"/>
        <w:jc w:val="left"/>
        <w:rPr>
          <w:rFonts w:ascii="Helvetica"/>
          <w:sz w:val="18"/>
        </w:rPr>
      </w:pPr>
      <w:r>
        <w:rPr>
          <w:rFonts w:ascii="Helvetica"/>
          <w:color w:val="4D4D4D"/>
          <w:sz w:val="18"/>
        </w:rPr>
        <w:t>4</w:t>
      </w:r>
    </w:p>
    <w:p>
      <w:pPr>
        <w:pStyle w:val="BodyText"/>
        <w:rPr>
          <w:rFonts w:ascii="Helvetica"/>
          <w:sz w:val="20"/>
        </w:rPr>
      </w:pPr>
    </w:p>
    <w:p>
      <w:pPr>
        <w:pStyle w:val="BodyText"/>
        <w:spacing w:before="8"/>
        <w:rPr>
          <w:rFonts w:ascii="Helvetica"/>
          <w:sz w:val="25"/>
        </w:rPr>
      </w:pPr>
    </w:p>
    <w:p>
      <w:pPr>
        <w:spacing w:before="0"/>
        <w:ind w:left="2522" w:right="0" w:firstLine="0"/>
        <w:jc w:val="left"/>
        <w:rPr>
          <w:rFonts w:ascii="Helvetica"/>
          <w:sz w:val="18"/>
        </w:rPr>
      </w:pPr>
      <w:r>
        <w:rPr>
          <w:rFonts w:ascii="Helvetica"/>
          <w:color w:val="4D4D4D"/>
          <w:sz w:val="18"/>
        </w:rPr>
        <w:t>2</w:t>
      </w:r>
    </w:p>
    <w:p>
      <w:pPr>
        <w:pStyle w:val="BodyText"/>
        <w:rPr>
          <w:rFonts w:ascii="Helvetica"/>
          <w:sz w:val="20"/>
        </w:rPr>
      </w:pPr>
    </w:p>
    <w:p>
      <w:pPr>
        <w:pStyle w:val="BodyText"/>
        <w:spacing w:before="10"/>
        <w:rPr>
          <w:rFonts w:ascii="Helvetica"/>
          <w:sz w:val="17"/>
        </w:rPr>
      </w:pPr>
    </w:p>
    <w:p>
      <w:pPr>
        <w:spacing w:before="92"/>
        <w:ind w:left="2522" w:right="0" w:firstLine="0"/>
        <w:jc w:val="left"/>
        <w:rPr>
          <w:rFonts w:ascii="Helvetica"/>
          <w:sz w:val="18"/>
        </w:rPr>
      </w:pPr>
      <w:r>
        <w:rPr>
          <w:rFonts w:ascii="Helvetica"/>
          <w:color w:val="4D4D4D"/>
          <w:sz w:val="18"/>
        </w:rPr>
        <w:t>0</w:t>
      </w:r>
    </w:p>
    <w:p>
      <w:pPr>
        <w:tabs>
          <w:tab w:pos="7046" w:val="left" w:leader="none"/>
          <w:tab w:pos="9352" w:val="left" w:leader="none"/>
        </w:tabs>
        <w:spacing w:before="108"/>
        <w:ind w:left="4739" w:right="0" w:firstLine="0"/>
        <w:jc w:val="left"/>
        <w:rPr>
          <w:rFonts w:ascii="Helvetica"/>
          <w:sz w:val="18"/>
        </w:rPr>
      </w:pPr>
      <w:r>
        <w:rPr>
          <w:rFonts w:ascii="Helvetica"/>
          <w:color w:val="4D4D4D"/>
          <w:sz w:val="18"/>
        </w:rPr>
        <w:t>1980</w:t>
        <w:tab/>
        <w:t>2000</w:t>
        <w:tab/>
        <w:t>2020</w:t>
      </w:r>
    </w:p>
    <w:p>
      <w:pPr>
        <w:pStyle w:val="BodyText"/>
        <w:spacing w:before="9"/>
        <w:rPr>
          <w:rFonts w:ascii="Helvetica"/>
          <w:sz w:val="12"/>
        </w:rPr>
      </w:pPr>
    </w:p>
    <w:p>
      <w:pPr>
        <w:pStyle w:val="BodyText"/>
        <w:spacing w:before="90"/>
        <w:ind w:left="3207" w:right="2915"/>
        <w:jc w:val="center"/>
        <w:rPr>
          <w:rFonts w:ascii="Helvetica"/>
        </w:rPr>
      </w:pPr>
      <w:r>
        <w:rPr>
          <w:rFonts w:ascii="Helvetica"/>
        </w:rPr>
        <w:t>Year</w:t>
      </w:r>
    </w:p>
    <w:p>
      <w:pPr>
        <w:pStyle w:val="BodyText"/>
        <w:spacing w:before="9"/>
        <w:rPr>
          <w:rFonts w:ascii="Helvetica"/>
          <w:sz w:val="19"/>
        </w:rPr>
      </w:pPr>
    </w:p>
    <w:p>
      <w:pPr>
        <w:pStyle w:val="BodyText"/>
        <w:spacing w:before="141"/>
        <w:jc w:val="center"/>
      </w:pPr>
      <w:r>
        <w:rPr>
          <w:w w:val="105"/>
        </w:rPr>
        <w:t>Figure 34: EBS pollock model fits to observed mean age for the Acoustic trawl survey </w:t>
      </w:r>
      <w:bookmarkStart w:name="_bookmark102" w:id="167"/>
      <w:bookmarkEnd w:id="167"/>
      <w:r>
        <w:rPr>
          <w:w w:val="105"/>
        </w:rPr>
        <w:t>(top)</w:t>
      </w:r>
    </w:p>
    <w:p>
      <w:pPr>
        <w:spacing w:after="0"/>
        <w:jc w:val="center"/>
        <w:sectPr>
          <w:pgSz w:w="12240" w:h="15840"/>
          <w:pgMar w:top="1500" w:bottom="280" w:left="0" w:right="0"/>
        </w:sectPr>
      </w:pPr>
    </w:p>
    <w:p>
      <w:pPr>
        <w:pStyle w:val="BodyText"/>
        <w:rPr>
          <w:sz w:val="20"/>
        </w:rPr>
      </w:pPr>
    </w:p>
    <w:p>
      <w:pPr>
        <w:pStyle w:val="BodyText"/>
        <w:rPr>
          <w:sz w:val="20"/>
        </w:rPr>
      </w:pPr>
    </w:p>
    <w:p>
      <w:pPr>
        <w:pStyle w:val="BodyText"/>
        <w:rPr>
          <w:sz w:val="20"/>
        </w:rPr>
      </w:pPr>
    </w:p>
    <w:p>
      <w:pPr>
        <w:pStyle w:val="BodyText"/>
        <w:spacing w:before="8"/>
        <w:rPr>
          <w:sz w:val="18"/>
        </w:rPr>
      </w:pPr>
    </w:p>
    <w:p>
      <w:pPr>
        <w:spacing w:before="92"/>
        <w:ind w:left="3574" w:right="0" w:firstLine="0"/>
        <w:jc w:val="left"/>
        <w:rPr>
          <w:rFonts w:ascii="Helvetica"/>
          <w:sz w:val="18"/>
        </w:rPr>
      </w:pPr>
      <w:r>
        <w:rPr/>
        <w:pict>
          <v:group style="position:absolute;margin-left:200.919449pt;margin-top:-20.224895pt;width:242.35pt;height:541.950pt;mso-position-horizontal-relative:page;mso-position-vertical-relative:paragraph;z-index:252260352" coordorigin="4018,-404" coordsize="4847,10839">
            <v:shape style="position:absolute;left:4290;top:-394;width:4347;height:593" coordorigin="4291,-394" coordsize="4347,593" path="m5532,-327l5222,-304,4911,-208,4601,81,4291,194,4291,198,8637,198,8637,-313,6464,-313,6153,-313,5843,-318,5532,-327xm8637,-394l7085,-394,6774,-370,6464,-313,8637,-313,8637,-394xe" filled="true" fillcolor="#a020f0" stroked="false">
              <v:path arrowok="t"/>
              <v:fill opacity="13107f" type="solid"/>
            </v:shape>
            <v:shape style="position:absolute;left:4290;top:-394;width:4347;height:589" coordorigin="4291,-394" coordsize="4347,589" path="m4291,194l4601,81,4911,-208,5222,-304,5532,-327,5843,-318,6153,-313,6464,-313,6774,-370,7085,-394,7395,-394,7706,-394,8016,-394,8326,-394,8637,-394e" filled="false" stroked="true" strokeweight="1.070053pt" strokecolor="#000000">
              <v:path arrowok="t"/>
              <v:stroke dashstyle="solid"/>
            </v:shape>
            <v:shape style="position:absolute;left:4290;top:-165;width:4347;height:602" coordorigin="4291,-164" coordsize="4347,602" path="m5532,-89l5222,-35,4911,61,4601,337,4291,434,4291,437,8637,437,8637,-80,6464,-80,5843,-81,5532,-89xm8637,-164l7085,-164,6774,-139,6464,-80,8637,-80,8637,-164xe" filled="true" fillcolor="#a020f0" stroked="false">
              <v:path arrowok="t"/>
              <v:fill opacity="13107f" type="solid"/>
            </v:shape>
            <v:shape style="position:absolute;left:4290;top:-165;width:4347;height:599" coordorigin="4291,-164" coordsize="4347,599" path="m4291,434l4601,337,4911,61,5222,-35,5532,-89,5843,-81,6153,-81,6464,-80,6774,-139,7085,-164,7395,-164,7706,-164,8016,-164,8326,-164,8637,-164e" filled="false" stroked="true" strokeweight="1.070053pt" strokecolor="#000000">
              <v:path arrowok="t"/>
              <v:stroke dashstyle="solid"/>
            </v:shape>
            <v:shape style="position:absolute;left:4290;top:66;width:4347;height:611" coordorigin="4291,66" coordsize="4347,611" path="m5843,129l5532,140,5222,253,4911,371,4601,609,4291,674,4291,676,8637,676,8637,137,6153,137,5843,129xm8637,66l7085,66,6774,81,6464,137,8637,137,8637,66xe" filled="true" fillcolor="#a020f0" stroked="false">
              <v:path arrowok="t"/>
              <v:fill opacity="13107f" type="solid"/>
            </v:shape>
            <v:shape style="position:absolute;left:4290;top:66;width:4347;height:608" coordorigin="4291,66" coordsize="4347,608" path="m4291,674l4601,609,4911,371,5222,253,5532,140,5843,129,6153,137,6464,137,6774,81,7085,66,7395,66,7706,66,8016,66,8326,66,8637,66e" filled="false" stroked="true" strokeweight="1.070053pt" strokecolor="#000000">
              <v:path arrowok="t"/>
              <v:stroke dashstyle="solid"/>
            </v:shape>
            <v:shape style="position:absolute;left:4290;top:302;width:4347;height:614" coordorigin="4291,302" coordsize="4347,614" path="m5843,341l5532,372,5222,491,4911,687,4601,876,4291,913,4291,915,8637,915,8637,354,6464,354,6153,350,5843,341xm8637,302l7085,302,6774,316,6464,354,8637,354,8637,302xe" filled="true" fillcolor="#a020f0" stroked="false">
              <v:path arrowok="t"/>
              <v:fill opacity="13107f" type="solid"/>
            </v:shape>
            <v:shape style="position:absolute;left:4290;top:302;width:4347;height:612" coordorigin="4291,302" coordsize="4347,612" path="m4291,913l4601,876,4911,687,5222,491,5532,372,5843,341,6153,350,6464,354,6774,316,7085,302,7395,302,7706,302,8016,302,8326,302,8637,302e" filled="false" stroked="true" strokeweight="1.070053pt" strokecolor="#000000">
              <v:path arrowok="t"/>
              <v:stroke dashstyle="solid"/>
            </v:shape>
            <v:shape style="position:absolute;left:4290;top:533;width:4347;height:622" coordorigin="4291,533" coordsize="4347,622" path="m5843,584l5532,586,5222,744,4911,989,4601,1125,4291,1153,4291,1154,8637,1154,8637,586,6153,586,5843,584xm8637,533l7085,533,6774,548,6464,581,6153,586,8637,586,8637,533xe" filled="true" fillcolor="#a020f0" stroked="false">
              <v:path arrowok="t"/>
              <v:fill opacity="13107f" type="solid"/>
            </v:shape>
            <v:shape style="position:absolute;left:4290;top:533;width:4347;height:620" coordorigin="4291,533" coordsize="4347,620" path="m4291,1153l4601,1125,4911,989,5222,744,5532,586,5843,584,6153,586,6464,581,6774,548,7085,533,7395,533,7706,533,8016,533,8326,533,8637,533e" filled="false" stroked="true" strokeweight="1.070053pt" strokecolor="#000000">
              <v:path arrowok="t"/>
              <v:stroke dashstyle="solid"/>
            </v:shape>
            <v:shape style="position:absolute;left:4290;top:761;width:4347;height:632" coordorigin="4291,762" coordsize="4347,632" path="m5532,820l5222,1018,4911,1276,4601,1369,4291,1392,4291,1393,8637,1393,8637,825,6153,825,5843,821,5532,820xm8637,762l7085,762,6774,779,6464,812,6153,825,8637,825,8637,762xe" filled="true" fillcolor="#a020f0" stroked="false">
              <v:path arrowok="t"/>
              <v:fill opacity="13107f" type="solid"/>
            </v:shape>
            <v:shape style="position:absolute;left:4290;top:761;width:4347;height:631" coordorigin="4291,762" coordsize="4347,631" path="m4291,1392l4601,1369,4911,1276,5222,1018,5532,820,5843,821,6153,825,6464,812,6774,779,7085,762,7395,762,7706,762,8016,762,8326,762,8637,762e" filled="false" stroked="true" strokeweight="1.070053pt" strokecolor="#000000">
              <v:path arrowok="t"/>
              <v:stroke dashstyle="solid"/>
            </v:shape>
            <v:shape style="position:absolute;left:4290;top:984;width:4347;height:648" coordorigin="4291,984" coordsize="4347,648" path="m5843,1039l5532,1118,5222,1318,4911,1531,4601,1607,4291,1631,4291,1632,8637,1632,8637,1049,6464,1049,6153,1049,5843,1039xm8637,984l7085,984,6464,1049,8637,1049,8637,984xe" filled="true" fillcolor="#a020f0" stroked="false">
              <v:path arrowok="t"/>
              <v:fill opacity="13107f" type="solid"/>
            </v:shape>
            <v:shape style="position:absolute;left:4290;top:984;width:4347;height:647" coordorigin="4291,984" coordsize="4347,647" path="m4291,1631l4601,1607,4911,1531,5222,1318,5532,1118,5843,1039,6153,1049,6464,1049,6774,1016,7085,984,7395,984,7706,984,8016,984,8326,984,8637,984e" filled="false" stroked="true" strokeweight="1.070053pt" strokecolor="#000000">
              <v:path arrowok="t"/>
              <v:stroke dashstyle="solid"/>
            </v:shape>
            <v:shape style="position:absolute;left:4290;top:1225;width:4347;height:646" coordorigin="4291,1226" coordsize="4347,646" path="m6153,1271l5843,1280,5532,1319,5222,1596,4911,1769,4601,1850,4291,1871,4291,1871,8637,1871,8637,1279,6464,1279,6153,1271xm8637,1226l7085,1226,6774,1262,6464,1279,8637,1279,8637,1226xe" filled="true" fillcolor="#a020f0" stroked="false">
              <v:path arrowok="t"/>
              <v:fill opacity="13107f" type="solid"/>
            </v:shape>
            <v:shape style="position:absolute;left:4290;top:1225;width:4347;height:645" coordorigin="4291,1226" coordsize="4347,645" path="m4291,1871l4601,1850,4911,1769,5222,1596,5532,1319,5843,1280,6153,1271,6464,1279,6774,1262,7085,1226,7395,1226,7706,1226,8016,1226,8326,1226,8637,1226e" filled="false" stroked="true" strokeweight="1.070053pt" strokecolor="#000000">
              <v:path arrowok="t"/>
              <v:stroke dashstyle="solid"/>
            </v:shape>
            <v:shape style="position:absolute;left:4290;top:1454;width:4347;height:656" coordorigin="4291,1455" coordsize="4347,656" path="m5843,1455l5532,1683,5222,1856,4911,1997,4601,2089,4291,2110,4291,2110,8637,2110,8637,1495,6774,1495,6153,1479,5843,1455xm8637,1464l7085,1464,6774,1495,8637,1495,8637,1464xe" filled="true" fillcolor="#a020f0" stroked="false">
              <v:path arrowok="t"/>
              <v:fill opacity="13107f" type="solid"/>
            </v:shape>
            <v:shape style="position:absolute;left:4290;top:1454;width:4347;height:655" coordorigin="4291,1455" coordsize="4347,655" path="m4291,2110l4601,2089,4911,1997,5222,1856,5532,1683,5843,1455,6153,1479,6464,1487,6774,1495,7085,1464,7395,1464,7706,1464,8016,1464,8326,1464,8637,1464e" filled="false" stroked="true" strokeweight="1.070053pt" strokecolor="#000000">
              <v:path arrowok="t"/>
              <v:stroke dashstyle="solid"/>
            </v:shape>
            <v:shape style="position:absolute;left:4290;top:1681;width:4347;height:668" coordorigin="4291,1682" coordsize="4347,668" path="m6153,1682l5843,1736,5532,1921,5222,2057,4911,2229,4601,2329,4291,2349,4291,2349,8637,2349,8637,1734,6464,1734,6153,1682xm8637,1712l7085,1712,6774,1714,6464,1734,8637,1734,8637,1712xe" filled="true" fillcolor="#a020f0" stroked="false">
              <v:path arrowok="t"/>
              <v:fill opacity="13107f" type="solid"/>
            </v:shape>
            <v:shape style="position:absolute;left:4290;top:1681;width:4347;height:668" coordorigin="4291,1682" coordsize="4347,668" path="m4291,2349l4601,2329,4911,2229,5222,2057,5532,1921,5843,1736,6153,1682,6464,1734,6774,1714,7085,1712,7395,1712,7706,1712,8016,1712,8326,1712,8637,1712e" filled="false" stroked="true" strokeweight="1.070053pt" strokecolor="#000000">
              <v:path arrowok="t"/>
              <v:stroke dashstyle="solid"/>
            </v:shape>
            <v:shape style="position:absolute;left:4290;top:1897;width:4347;height:692" coordorigin="4291,1897" coordsize="4347,692" path="m5843,2002l5532,2174,5222,2330,4911,2459,4601,2570,4291,2588,4291,2588,8637,2588,8637,2004,6153,2004,5843,2002xm6464,1897l6153,2004,8637,2004,8637,1945,7085,1945,6774,1913,6464,1897xe" filled="true" fillcolor="#a020f0" stroked="false">
              <v:path arrowok="t"/>
              <v:fill opacity="13107f" type="solid"/>
            </v:shape>
            <v:shape style="position:absolute;left:4290;top:1897;width:4347;height:691" coordorigin="4291,1897" coordsize="4347,691" path="m4291,2588l4601,2570,4911,2459,5222,2330,5532,2174,5843,2002,6153,2004,6464,1897,6774,1913,7085,1945,7395,1945,7706,1945,8016,1945,8326,1945,8637,1945e" filled="false" stroked="true" strokeweight="1.070053pt" strokecolor="#000000">
              <v:path arrowok="t"/>
              <v:stroke dashstyle="solid"/>
            </v:shape>
            <v:shape style="position:absolute;left:4290;top:2128;width:4347;height:700" coordorigin="4291,2128" coordsize="4347,700" path="m6153,2128l5843,2257,5532,2348,5222,2552,4911,2618,4601,2811,4291,2827,4291,2827,8637,2827,8637,2216,7085,2216,6783,2177,6464,2177,6153,2128xm6774,2176l6464,2177,6783,2177,6774,2176xe" filled="true" fillcolor="#a020f0" stroked="false">
              <v:path arrowok="t"/>
              <v:fill opacity="13107f" type="solid"/>
            </v:shape>
            <v:shape style="position:absolute;left:4290;top:2128;width:4347;height:699" coordorigin="4291,2128" coordsize="4347,699" path="m4291,2827l4601,2811,4911,2618,5222,2552,5532,2348,5843,2257,6153,2128,6464,2177,6774,2176,7085,2216,7395,2216,7706,2216,8016,2216,8326,2216,8637,2216e" filled="false" stroked="true" strokeweight="1.070053pt" strokecolor="#000000">
              <v:path arrowok="t"/>
              <v:stroke dashstyle="solid"/>
            </v:shape>
            <v:shape style="position:absolute;left:4290;top:2303;width:4347;height:763" coordorigin="4291,2304" coordsize="4347,763" path="m6153,2304l5843,2483,5532,2587,5222,2754,4911,2936,4601,3052,4291,3066,4291,3066,8637,3066,8637,2465,7085,2465,6774,2439,6464,2366,6153,2304xe" filled="true" fillcolor="#a020f0" stroked="false">
              <v:path arrowok="t"/>
              <v:fill opacity="13107f" type="solid"/>
            </v:shape>
            <v:shape style="position:absolute;left:4290;top:2303;width:4347;height:763" coordorigin="4291,2304" coordsize="4347,763" path="m4291,3066l4601,3052,4911,2936,5222,2754,5532,2587,5843,2483,6153,2304,6464,2366,6774,2439,7085,2465,7395,2465,7706,2465,8016,2465,8326,2465,8637,2465e" filled="false" stroked="true" strokeweight="1.070053pt" strokecolor="#000000">
              <v:path arrowok="t"/>
              <v:stroke dashstyle="solid"/>
            </v:shape>
            <v:shape style="position:absolute;left:4290;top:2593;width:4347;height:712" coordorigin="4291,2594" coordsize="4347,712" path="m6464,2594l6153,2613,5843,2721,5532,2738,5222,3014,4911,3223,4601,3292,4291,3305,4291,3305,8637,3305,8637,2704,7085,2704,6774,2636,6464,2594xe" filled="true" fillcolor="#a020f0" stroked="false">
              <v:path arrowok="t"/>
              <v:fill opacity="13107f" type="solid"/>
            </v:shape>
            <v:shape style="position:absolute;left:4290;top:2593;width:4347;height:712" coordorigin="4291,2594" coordsize="4347,712" path="m4291,3305l4601,3292,4911,3223,5222,3014,5532,2738,5843,2721,6153,2613,6464,2594,6774,2636,7085,2704,7395,2704,7706,2704,8016,2704,8326,2704,8637,2704e" filled="false" stroked="true" strokeweight="1.070053pt" strokecolor="#000000">
              <v:path arrowok="t"/>
              <v:stroke dashstyle="solid"/>
            </v:shape>
            <v:shape style="position:absolute;left:4290;top:2830;width:4347;height:714" coordorigin="4291,2831" coordsize="4347,714" path="m6153,2867l5843,3083,5532,3185,5222,3380,4911,3500,4601,3534,4291,3544,4291,3544,8637,3544,8637,2994,6464,2994,6153,2867xm6774,2831l6464,2994,8637,2994,8637,2838,7085,2838,6774,2831xe" filled="true" fillcolor="#a020f0" stroked="false">
              <v:path arrowok="t"/>
              <v:fill opacity="13107f" type="solid"/>
            </v:shape>
            <v:shape style="position:absolute;left:4290;top:2830;width:4347;height:714" coordorigin="4291,2831" coordsize="4347,714" path="m4291,3544l4601,3534,4911,3500,5222,3380,5532,3185,5843,3083,6153,2867,6464,2994,6774,2831,7085,2838,7395,2838,7706,2838,8016,2838,8326,2838,8637,2838e" filled="false" stroked="true" strokeweight="1.070053pt" strokecolor="#000000">
              <v:path arrowok="t"/>
              <v:stroke dashstyle="solid"/>
            </v:shape>
            <v:shape style="position:absolute;left:4290;top:3026;width:4347;height:757" coordorigin="4291,3026" coordsize="4347,757" path="m6774,3026l6464,3131,6153,3178,5843,3363,5532,3561,5222,3668,4911,3703,4601,3773,4291,3783,4291,3783,8637,3783,8637,3057,7085,3057,6774,3026xe" filled="true" fillcolor="#a020f0" stroked="false">
              <v:path arrowok="t"/>
              <v:fill opacity="13107f" type="solid"/>
            </v:shape>
            <v:shape style="position:absolute;left:4290;top:3026;width:4347;height:757" coordorigin="4291,3026" coordsize="4347,757" path="m4291,3783l4601,3773,4911,3703,5222,3668,5532,3561,5843,3363,6153,3178,6464,3131,6774,3026,7085,3057,7395,3057,7706,3057,8016,3057,8326,3057,8637,3057e" filled="false" stroked="true" strokeweight="1.070053pt" strokecolor="#000000">
              <v:path arrowok="t"/>
              <v:stroke dashstyle="solid"/>
            </v:shape>
            <v:shape style="position:absolute;left:4290;top:3300;width:4347;height:722" coordorigin="4291,3301" coordsize="4347,722" path="m5222,3710l4911,3940,4601,4017,4291,4022,4291,4022,8637,4022,8637,3785,5532,3785,5222,3710xm6153,3311l5843,3573,5532,3785,8637,3785,8637,3356,7085,3356,6872,3318,6464,3318,6153,3311xm6774,3301l6464,3318,6872,3318,6774,3301xe" filled="true" fillcolor="#a020f0" stroked="false">
              <v:path arrowok="t"/>
              <v:fill opacity="13107f" type="solid"/>
            </v:shape>
            <v:shape style="position:absolute;left:4290;top:3300;width:4347;height:722" coordorigin="4291,3301" coordsize="4347,722" path="m4291,4022l4601,4017,4911,3940,5222,3710,5532,3785,5843,3573,6153,3311,6464,3318,6774,3301,7085,3356,7395,3356,7706,3356,8016,3356,8326,3356,8637,3356e" filled="false" stroked="true" strokeweight="1.070053pt" strokecolor="#000000">
              <v:path arrowok="t"/>
              <v:stroke dashstyle="solid"/>
            </v:shape>
            <v:shape style="position:absolute;left:4290;top:3571;width:4347;height:691" coordorigin="4291,3571" coordsize="4347,691" path="m5532,3645l5222,4037,4911,4224,4601,4255,4291,4261,8637,4261,8637,3696,5843,3696,5532,3645xm6153,3571l5843,3696,8637,3696,8637,3633,7085,3633,6464,3594,6153,3571xe" filled="true" fillcolor="#a020f0" stroked="false">
              <v:path arrowok="t"/>
              <v:fill opacity="13107f" type="solid"/>
            </v:shape>
            <v:shape style="position:absolute;left:4290;top:3571;width:4347;height:691" coordorigin="4291,3571" coordsize="4347,691" path="m4291,4261l4601,4255,4911,4224,5222,4037,5532,3645,5843,3696,6153,3571,6464,3594,6774,3614,7085,3633,7395,3633,7706,3633,8016,3633,8326,3633,8637,3633e" filled="false" stroked="true" strokeweight="1.070053pt" strokecolor="#000000">
              <v:path arrowok="t"/>
              <v:stroke dashstyle="solid"/>
            </v:shape>
            <v:shape style="position:absolute;left:4290;top:3640;width:4347;height:861" coordorigin="4291,3640" coordsize="4347,861" path="m5843,3640l5532,4066,5222,4387,4911,4476,4601,4495,4291,4500,8637,4500,8637,3883,7085,3883,6774,3847,6464,3796,6153,3779,5843,3640xe" filled="true" fillcolor="#a020f0" stroked="false">
              <v:path arrowok="t"/>
              <v:fill opacity="13107f" type="solid"/>
            </v:shape>
            <v:shape style="position:absolute;left:4290;top:3640;width:4347;height:861" coordorigin="4291,3640" coordsize="4347,861" path="m4291,4500l4601,4495,4911,4476,5222,4387,5532,4066,5843,3640,6153,3779,6464,3796,6774,3847,7085,3883,7395,3883,7706,3883,8016,3883,8326,3883,8637,3883e" filled="false" stroked="true" strokeweight="1.070053pt" strokecolor="#000000">
              <v:path arrowok="t"/>
              <v:stroke dashstyle="solid"/>
            </v:shape>
            <v:shape style="position:absolute;left:4290;top:3831;width:4347;height:909" coordorigin="4291,3831" coordsize="4347,909" path="m6464,3831l6153,3881,5843,4209,5532,4568,5222,4698,4911,4708,4601,4730,4291,4739,8637,4739,8637,4088,7085,4088,6774,3975,6464,3831xe" filled="true" fillcolor="#a020f0" stroked="false">
              <v:path arrowok="t"/>
              <v:fill opacity="13107f" type="solid"/>
            </v:shape>
            <v:shape style="position:absolute;left:4290;top:3831;width:4347;height:909" coordorigin="4291,3831" coordsize="4347,909" path="m4291,4739l4601,4730,4911,4708,5222,4698,5532,4568,5843,4209,6153,3881,6464,3831,6774,3975,7085,4088,7395,4088,7706,4088,8016,4088,8326,4088,8637,4088e" filled="false" stroked="true" strokeweight="1.070053pt" strokecolor="#000000">
              <v:path arrowok="t"/>
              <v:stroke dashstyle="solid"/>
            </v:shape>
            <v:shape style="position:absolute;left:4290;top:4134;width:4347;height:844" coordorigin="4291,4135" coordsize="4347,844" path="m6774,4135l6464,4313,6153,4376,5843,4609,5532,4793,5222,4894,4911,4941,4601,4961,4291,4978,4291,4978,8637,4978,8637,4242,7085,4242,6774,4135xe" filled="true" fillcolor="#a020f0" stroked="false">
              <v:path arrowok="t"/>
              <v:fill opacity="13107f" type="solid"/>
            </v:shape>
            <v:shape style="position:absolute;left:4290;top:4134;width:4347;height:844" coordorigin="4291,4135" coordsize="4347,844" path="m4291,4978l4601,4961,4911,4941,5222,4894,5532,4793,5843,4609,6153,4376,6464,4313,6774,4135,7085,4242,7395,4242,7706,4242,8016,4242,8326,4242,8637,4242e" filled="false" stroked="true" strokeweight="1.070053pt" strokecolor="#000000">
              <v:path arrowok="t"/>
              <v:stroke dashstyle="solid"/>
            </v:shape>
            <v:shape style="position:absolute;left:4290;top:4450;width:4347;height:767" coordorigin="4291,4450" coordsize="4347,767" path="m6774,4450l6464,4544,6153,4701,5843,4712,5532,4991,5222,5103,4911,5167,4601,5206,4291,5217,4291,5217,8637,5217,8637,4491,7085,4491,6774,4450xe" filled="true" fillcolor="#a020f0" stroked="false">
              <v:path arrowok="t"/>
              <v:fill opacity="13107f" type="solid"/>
            </v:shape>
            <v:shape style="position:absolute;left:4290;top:4450;width:4347;height:767" coordorigin="4291,4450" coordsize="4347,767" path="m4291,5217l4601,5206,4911,5167,5222,5103,5532,4991,5843,4712,6153,4701,6464,4544,6774,4450,7085,4491,7395,4491,7706,4491,8016,4491,8326,4491,8637,4491e" filled="false" stroked="true" strokeweight="1.070053pt" strokecolor="#000000">
              <v:path arrowok="t"/>
              <v:stroke dashstyle="solid"/>
            </v:shape>
            <v:shape style="position:absolute;left:4290;top:4722;width:4347;height:735" coordorigin="4291,4722" coordsize="4347,735" path="m6153,4722l5843,4997,5532,5162,5222,5254,4911,5327,4601,5448,4291,5456,4291,5456,8637,5456,8637,4787,7085,4787,6774,4774,6464,4756,6153,4722xe" filled="true" fillcolor="#a020f0" stroked="false">
              <v:path arrowok="t"/>
              <v:fill opacity="13107f" type="solid"/>
            </v:shape>
            <v:shape style="position:absolute;left:4290;top:4722;width:4347;height:734" coordorigin="4291,4722" coordsize="4347,734" path="m4291,5456l4601,5448,4911,5327,5222,5254,5532,5162,5843,4997,6153,4722,6464,4756,6774,4774,7085,4787,7395,4787,7706,4787,8016,4787,8326,4787,8637,4787e" filled="false" stroked="true" strokeweight="1.070053pt" strokecolor="#000000">
              <v:path arrowok="t"/>
              <v:stroke dashstyle="solid"/>
            </v:shape>
            <v:shape style="position:absolute;left:4290;top:4837;width:4347;height:858" coordorigin="4291,4837" coordsize="4347,858" path="m6464,4837l6153,4986,5843,5251,5532,5264,5222,5430,4911,5623,4601,5689,4291,5695,8637,5695,8637,5072,7085,5072,6774,4999,6464,4837xe" filled="true" fillcolor="#a020f0" stroked="false">
              <v:path arrowok="t"/>
              <v:fill opacity="13107f" type="solid"/>
            </v:shape>
            <v:shape style="position:absolute;left:4290;top:4837;width:4347;height:858" coordorigin="4291,4837" coordsize="4347,858" path="m4291,5695l4601,5689,4911,5623,5222,5430,5532,5264,5843,5251,6153,4986,6464,4837,6774,4999,7085,5072,7395,5072,7706,5072,8016,5072,8326,5072,8637,5072e" filled="false" stroked="true" strokeweight="1.070053pt" strokecolor="#000000">
              <v:path arrowok="t"/>
              <v:stroke dashstyle="solid"/>
            </v:shape>
            <v:shape style="position:absolute;left:4290;top:5194;width:4347;height:740" coordorigin="4291,5195" coordsize="4347,740" path="m5843,5195l5532,5425,5222,5755,4911,5891,4601,5929,4291,5934,8637,5934,8637,5326,7085,5326,6774,5283,6464,5218,5843,5195xe" filled="true" fillcolor="#a020f0" stroked="false">
              <v:path arrowok="t"/>
              <v:fill opacity="13107f" type="solid"/>
            </v:shape>
            <v:shape style="position:absolute;left:4290;top:5194;width:4347;height:740" coordorigin="4291,5195" coordsize="4347,740" path="m4291,5934l4601,5929,4911,5891,5222,5755,5532,5425,5843,5195,6153,5206,6464,5218,6774,5283,7085,5326,7395,5326,7706,5326,8016,5326,8326,5326,8637,5326e" filled="false" stroked="true" strokeweight="1.070053pt" strokecolor="#000000">
              <v:path arrowok="t"/>
              <v:stroke dashstyle="solid"/>
            </v:shape>
            <v:shape style="position:absolute;left:4290;top:5381;width:4347;height:792" coordorigin="4291,5381" coordsize="4347,792" path="m5843,5381l5532,5762,5222,5994,4911,6126,4601,6167,4291,6173,8637,6173,8637,5585,7085,5585,6774,5479,6464,5401,6153,5386,5843,5381xe" filled="true" fillcolor="#a020f0" stroked="false">
              <v:path arrowok="t"/>
              <v:fill opacity="13107f" type="solid"/>
            </v:shape>
            <v:shape style="position:absolute;left:4290;top:5381;width:4347;height:792" coordorigin="4291,5381" coordsize="4347,792" path="m4291,6173l4601,6167,4911,6126,5222,5994,5532,5762,5843,5381,6153,5386,6464,5401,6774,5479,7085,5585,7395,5585,7706,5585,8016,5585,8326,5585,8637,5585e" filled="false" stroked="true" strokeweight="1.070053pt" strokecolor="#000000">
              <v:path arrowok="t"/>
              <v:stroke dashstyle="solid"/>
            </v:shape>
            <v:shape style="position:absolute;left:4290;top:5592;width:4347;height:820" coordorigin="4291,5593" coordsize="4347,820" path="m6153,5593l5843,5706,5532,5956,5222,6234,4911,6313,4601,6407,4291,6412,4291,6412,8637,6412,8637,5835,7085,5835,6774,5717,6464,5612,6153,5593xe" filled="true" fillcolor="#a020f0" stroked="false">
              <v:path arrowok="t"/>
              <v:fill opacity="13107f" type="solid"/>
            </v:shape>
            <v:shape style="position:absolute;left:4290;top:5592;width:4347;height:820" coordorigin="4291,5593" coordsize="4347,820" path="m4291,6412l4601,6407,4911,6313,5222,6234,5532,5956,5843,5706,6153,5593,6464,5612,6774,5717,7085,5835,7395,5835,7706,5835,8016,5835,8326,5835,8637,5835e" filled="false" stroked="true" strokeweight="1.070053pt" strokecolor="#000000">
              <v:path arrowok="t"/>
              <v:stroke dashstyle="solid"/>
            </v:shape>
            <v:shape style="position:absolute;left:4290;top:5853;width:4347;height:798" coordorigin="4291,5854" coordsize="4347,798" path="m6153,5854l5843,6043,5532,6202,5222,6283,4911,6602,4601,6647,4291,6651,4291,6651,8637,6651,8637,6070,7085,6070,6774,5968,6464,5874,6153,5854xe" filled="true" fillcolor="#a020f0" stroked="false">
              <v:path arrowok="t"/>
              <v:fill opacity="13107f" type="solid"/>
            </v:shape>
            <v:shape style="position:absolute;left:4290;top:5853;width:4347;height:798" coordorigin="4291,5854" coordsize="4347,798" path="m4291,6651l4601,6647,4911,6602,5222,6283,5532,6202,5843,6043,6153,5854,6464,5874,6774,5968,7085,6070,7395,6070,7706,6070,8016,6070,8326,6070,8637,6070e" filled="false" stroked="true" strokeweight="1.070053pt" strokecolor="#000000">
              <v:path arrowok="t"/>
              <v:stroke dashstyle="solid"/>
            </v:shape>
            <v:shape style="position:absolute;left:4290;top:6107;width:4347;height:782" coordorigin="4291,6108" coordsize="4347,782" path="m5843,6108l5532,6182,5222,6617,4911,6840,4601,6886,4291,6890,8637,6890,8637,6331,7085,6331,6774,6249,6464,6211,6153,6162,5843,6108xe" filled="true" fillcolor="#a020f0" stroked="false">
              <v:path arrowok="t"/>
              <v:fill opacity="13107f" type="solid"/>
            </v:shape>
            <v:shape style="position:absolute;left:4290;top:6107;width:4347;height:782" coordorigin="4291,6108" coordsize="4347,782" path="m4291,6890l4601,6886,4911,6840,5222,6617,5532,6182,5843,6108,6153,6162,6464,6211,6774,6249,7085,6331,7395,6331,7706,6331,8016,6331,8326,6331,8637,6331e" filled="false" stroked="true" strokeweight="1.070053pt" strokecolor="#000000">
              <v:path arrowok="t"/>
              <v:stroke dashstyle="solid"/>
            </v:shape>
            <v:shape style="position:absolute;left:4290;top:6355;width:4347;height:774" coordorigin="4291,6355" coordsize="4347,774" path="m5843,6355l5532,6587,5222,6869,4911,7039,4601,7124,4291,7129,8637,7129,8637,6549,7085,6549,6774,6492,6464,6429,6153,6399,5843,6355xe" filled="true" fillcolor="#a020f0" stroked="false">
              <v:path arrowok="t"/>
              <v:fill opacity="13107f" type="solid"/>
            </v:shape>
            <v:shape style="position:absolute;left:4290;top:6355;width:4347;height:774" coordorigin="4291,6355" coordsize="4347,774" path="m4291,7129l4601,7124,4911,7039,5222,6869,5532,6587,5843,6355,6153,6399,6464,6429,6774,6492,7085,6549,7395,6549,7706,6549,8016,6549,8326,6549,8637,6549e" filled="false" stroked="true" strokeweight="1.070053pt" strokecolor="#000000">
              <v:path arrowok="t"/>
              <v:stroke dashstyle="solid"/>
            </v:shape>
            <v:shape style="position:absolute;left:4290;top:6587;width:4347;height:781" coordorigin="4291,6587" coordsize="4347,781" path="m5843,6587l5532,6841,5222,7110,4911,7280,4601,7363,4291,7368,8637,7368,8637,6776,7085,6776,6774,6748,6464,6708,6153,6638,5843,6587xe" filled="true" fillcolor="#a020f0" stroked="false">
              <v:path arrowok="t"/>
              <v:fill opacity="13107f" type="solid"/>
            </v:shape>
            <v:shape style="position:absolute;left:4290;top:6587;width:4347;height:781" coordorigin="4291,6587" coordsize="4347,781" path="m4291,7368l4601,7363,4911,7280,5222,7110,5532,6841,5843,6587,6153,6638,6464,6708,6774,6748,7085,6776,7395,6776,7706,6776,8016,6776,8326,6776,8637,6776e" filled="false" stroked="true" strokeweight="1.070053pt" strokecolor="#000000">
              <v:path arrowok="t"/>
              <v:stroke dashstyle="solid"/>
            </v:shape>
            <v:shape style="position:absolute;left:4290;top:6831;width:4347;height:776" coordorigin="4291,6831" coordsize="4347,776" path="m5843,6831l5532,7153,5222,7395,4911,7560,4601,7602,4291,7607,8637,7607,8637,6998,7085,6998,6774,6951,6464,6920,5843,6831xe" filled="true" fillcolor="#a020f0" stroked="false">
              <v:path arrowok="t"/>
              <v:fill opacity="13107f" type="solid"/>
            </v:shape>
            <v:shape style="position:absolute;left:4290;top:6831;width:4347;height:776" coordorigin="4291,6831" coordsize="4347,776" path="m4291,7607l4601,7602,4911,7560,5222,7395,5532,7153,5843,6831,6153,6875,6464,6920,6774,6951,7085,6998,7395,6998,7706,6998,8016,6998,8326,6998,8637,6998e" filled="false" stroked="true" strokeweight="1.070053pt" strokecolor="#000000">
              <v:path arrowok="t"/>
              <v:stroke dashstyle="solid"/>
            </v:shape>
            <v:shape style="position:absolute;left:4290;top:7176;width:4347;height:670" coordorigin="4291,7176" coordsize="4347,670" path="m5843,7176l5532,7470,5222,7632,4911,7791,4601,7843,4291,7846,8637,7846,8637,7211,6774,7211,6464,7196,6153,7177,5843,7176xm8637,7188l7085,7188,6774,7211,8637,7211,8637,7188xe" filled="true" fillcolor="#a020f0" stroked="false">
              <v:path arrowok="t"/>
              <v:fill opacity="13107f" type="solid"/>
            </v:shape>
            <v:shape style="position:absolute;left:4290;top:7176;width:4347;height:670" coordorigin="4291,7176" coordsize="4347,670" path="m4291,7846l4601,7843,4911,7791,5222,7632,5532,7470,5843,7176,6153,7177,6464,7196,6774,7211,7085,7188,7395,7188,7706,7188,8016,7188,8326,7188,8637,7188e" filled="false" stroked="true" strokeweight="1.070053pt" strokecolor="#000000">
              <v:path arrowok="t"/>
              <v:stroke dashstyle="solid"/>
            </v:shape>
            <v:shape style="position:absolute;left:4290;top:7394;width:4347;height:691" coordorigin="4291,7395" coordsize="4347,691" path="m6464,7395l6153,7485,5532,7650,5222,7759,4911,8057,4601,8081,4291,8085,4291,8085,8637,8085,8637,7429,7085,7429,6774,7400,6464,7395xe" filled="true" fillcolor="#a020f0" stroked="false">
              <v:path arrowok="t"/>
              <v:fill opacity="13107f" type="solid"/>
            </v:shape>
            <v:shape style="position:absolute;left:4290;top:7394;width:4347;height:690" coordorigin="4291,7395" coordsize="4347,690" path="m4291,8085l4601,8081,4911,8057,5222,7759,5532,7650,5843,7568,6153,7485,6464,7395,6774,7400,7085,7429,7395,7429,7706,7429,8016,7429,8326,7429,8637,7429e" filled="false" stroked="true" strokeweight="1.070053pt" strokecolor="#000000">
              <v:path arrowok="t"/>
              <v:stroke dashstyle="solid"/>
            </v:shape>
            <v:shape style="position:absolute;left:4290;top:7620;width:4347;height:704" coordorigin="4291,7621" coordsize="4347,704" path="m5843,7621l5532,7691,5222,8215,4911,8295,4601,8321,4291,8324,8637,8324,8637,7697,7085,7697,6774,7677,6464,7662,6153,7651,5843,7621xe" filled="true" fillcolor="#a020f0" stroked="false">
              <v:path arrowok="t"/>
              <v:fill opacity="13107f" type="solid"/>
            </v:shape>
            <v:shape style="position:absolute;left:4290;top:7620;width:4347;height:704" coordorigin="4291,7621" coordsize="4347,704" path="m4291,8324l4601,8321,4911,8295,5222,8215,5532,7691,5843,7621,6153,7651,6464,7662,6774,7677,7085,7697,7395,7697,7706,7697,8016,7697,8326,7697,8637,7697e" filled="false" stroked="true" strokeweight="1.070053pt" strokecolor="#000000">
              <v:path arrowok="t"/>
              <v:stroke dashstyle="solid"/>
            </v:shape>
            <v:shape style="position:absolute;left:4290;top:7844;width:4347;height:719" coordorigin="4291,7844" coordsize="4347,719" path="m5843,7844l5532,8342,5222,8365,4911,8524,4601,8559,4291,8563,8637,8563,8637,7904,7085,7904,6774,7885,6464,7859,6153,7856,5843,7844xe" filled="true" fillcolor="#a020f0" stroked="false">
              <v:path arrowok="t"/>
              <v:fill opacity="13107f" type="solid"/>
            </v:shape>
            <v:shape style="position:absolute;left:4290;top:7844;width:4347;height:719" coordorigin="4291,7844" coordsize="4347,719" path="m4291,8563l4601,8559,4911,8524,5222,8365,5532,8342,5843,7844,6153,7856,6464,7859,6774,7885,7085,7904,7395,7904,7706,7904,8016,7904,8326,7904,8637,7904e" filled="false" stroked="true" strokeweight="1.070053pt" strokecolor="#000000">
              <v:path arrowok="t"/>
              <v:stroke dashstyle="solid"/>
            </v:shape>
            <v:shape style="position:absolute;left:4290;top:8075;width:4347;height:727" coordorigin="4291,8075" coordsize="4347,727" path="m6464,8075l6153,8202,5843,8429,5532,8456,5222,8620,4911,8764,4601,8799,4291,8802,8637,8802,8637,8096,7085,8096,6774,8084,6464,8075xe" filled="true" fillcolor="#a020f0" stroked="false">
              <v:path arrowok="t"/>
              <v:fill opacity="13107f" type="solid"/>
            </v:shape>
            <v:shape style="position:absolute;left:4290;top:8075;width:4347;height:727" coordorigin="4291,8075" coordsize="4347,727" path="m4291,8802l4601,8799,4911,8764,5222,8620,5532,8456,5843,8429,6153,8202,6464,8075,6774,8084,7085,8096,7395,8096,7706,8096,8016,8096,8326,8096,8637,8096e" filled="false" stroked="true" strokeweight="1.070053pt" strokecolor="#000000">
              <v:path arrowok="t"/>
              <v:stroke dashstyle="solid"/>
            </v:shape>
            <v:shape style="position:absolute;left:4290;top:8341;width:4347;height:699" coordorigin="4291,8342" coordsize="4347,699" path="m6153,8376l5843,8544,5532,8698,5222,8883,4911,9005,4601,9038,4291,9041,8637,9041,8637,8378,6464,8378,6153,8376xm8637,8342l7085,8342,6774,8378,6464,8378,8637,8378,8637,8342xe" filled="true" fillcolor="#a020f0" stroked="false">
              <v:path arrowok="t"/>
              <v:fill opacity="13107f" type="solid"/>
            </v:shape>
            <v:shape style="position:absolute;left:4290;top:8341;width:4347;height:699" coordorigin="4291,8342" coordsize="4347,699" path="m4291,9041l4601,9038,4911,9005,5222,8883,5532,8698,5843,8544,6153,8376,6464,8378,6774,8378,7085,8342,7395,8342,7706,8342,8016,8342,8326,8342,8637,8342e" filled="false" stroked="true" strokeweight="1.070053pt" strokecolor="#000000">
              <v:path arrowok="t"/>
              <v:stroke dashstyle="solid"/>
            </v:shape>
            <v:shape style="position:absolute;left:4290;top:8570;width:4347;height:710" coordorigin="4291,8570" coordsize="4347,710" path="m8637,8570l7085,8570,6774,8629,6464,8672,6153,8683,5843,8751,5532,8983,5222,9085,4911,9194,4601,9278,4291,9280,8637,9280,8637,8570xe" filled="true" fillcolor="#a020f0" stroked="false">
              <v:path arrowok="t"/>
              <v:fill opacity="13107f" type="solid"/>
            </v:shape>
            <v:shape style="position:absolute;left:4290;top:8570;width:4347;height:710" coordorigin="4291,8570" coordsize="4347,710" path="m4291,9280l4601,9278,4911,9194,5222,9085,5532,8983,5843,8751,6153,8683,6464,8672,6774,8629,7085,8570,7395,8570,7706,8570,8016,8570,8326,8570,8637,8570e" filled="false" stroked="true" strokeweight="1.070053pt" strokecolor="#000000">
              <v:path arrowok="t"/>
              <v:stroke dashstyle="solid"/>
            </v:shape>
            <v:shape style="position:absolute;left:4290;top:8818;width:4347;height:701" coordorigin="4291,8818" coordsize="4347,701" path="m5222,9100l4911,9494,4601,9517,4291,9518,4291,9519,8637,9519,8637,9166,5532,9166,5222,9100xm6464,8818l6153,8906,5843,8997,5532,9166,8637,9166,8637,8865,7085,8865,6774,8856,6464,8818xe" filled="true" fillcolor="#a020f0" stroked="false">
              <v:path arrowok="t"/>
              <v:fill opacity="13107f" type="solid"/>
            </v:shape>
            <v:shape style="position:absolute;left:4290;top:8818;width:4347;height:701" coordorigin="4291,8818" coordsize="4347,701" path="m4291,9518l4601,9517,4911,9494,5222,9100,5532,9166,5843,8997,6153,8906,6464,8818,6774,8856,7085,8865,7395,8865,7706,8865,8016,8865,8326,8865,8637,8865e" filled="false" stroked="true" strokeweight="1.070053pt" strokecolor="#000000">
              <v:path arrowok="t"/>
              <v:stroke dashstyle="solid"/>
            </v:shape>
            <v:shape style="position:absolute;left:4290;top:9038;width:4347;height:720" coordorigin="4291,9038" coordsize="4347,720" path="m6153,9038l5843,9063,5532,9290,5222,9587,4911,9734,4601,9756,4291,9758,8637,9758,8637,9126,7085,9126,6774,9114,6464,9046,6153,9038xe" filled="true" fillcolor="#a020f0" stroked="false">
              <v:path arrowok="t"/>
              <v:fill opacity="13107f" type="solid"/>
            </v:shape>
            <v:shape style="position:absolute;left:4290;top:9038;width:4347;height:720" coordorigin="4291,9038" coordsize="4347,720" path="m4291,9758l4601,9756,4911,9734,5222,9587,5532,9290,5843,9063,6153,9038,6464,9046,6774,9114,7085,9126,7395,9126,7706,9126,8016,9126,8326,9126,8637,9126e" filled="false" stroked="true" strokeweight="1.070053pt" strokecolor="#000000">
              <v:path arrowok="t"/>
              <v:stroke dashstyle="solid"/>
            </v:shape>
            <v:shape style="position:absolute;left:4290;top:9221;width:4347;height:775" coordorigin="4291,9222" coordsize="4347,775" path="m5532,9328l5222,9838,4911,9976,4601,9995,4291,9997,8637,9997,8637,9436,5843,9436,5532,9328xm6153,9222l5843,9436,8637,9436,8637,9398,7085,9398,6774,9309,6464,9243,6153,9222xe" filled="true" fillcolor="#a020f0" stroked="false">
              <v:path arrowok="t"/>
              <v:fill opacity="13107f" type="solid"/>
            </v:shape>
            <v:shape style="position:absolute;left:4290;top:9221;width:4347;height:775" coordorigin="4291,9222" coordsize="4347,775" path="m4291,9997l4601,9995,4911,9976,5222,9838,5532,9328,5843,9436,6153,9222,6464,9243,6774,9309,7085,9398,7395,9398,7706,9398,8016,9398,8326,9398,8637,9398e" filled="false" stroked="true" strokeweight="1.070053pt" strokecolor="#000000">
              <v:path arrowok="t"/>
              <v:stroke dashstyle="solid"/>
            </v:shape>
            <v:shape style="position:absolute;left:4290;top:9460;width:4347;height:775" coordorigin="4291,9461" coordsize="4347,775" path="m5532,9567l5222,10077,4911,10215,4601,10234,4291,10236,8637,10236,8637,9676,5843,9676,5532,9567xm6153,9461l5843,9676,8637,9676,8637,9637,7085,9637,6774,9548,6464,9482,6153,9461xe" filled="true" fillcolor="#a020f0" stroked="false">
              <v:path arrowok="t"/>
              <v:fill opacity="13107f" type="solid"/>
            </v:shape>
            <v:shape style="position:absolute;left:4290;top:9460;width:4347;height:775" coordorigin="4291,9461" coordsize="4347,775" path="m4291,10236l4601,10234,4911,10215,5222,10077,5532,9567,5843,9676,6153,9461,6464,9482,6774,9548,7085,9637,7395,9637,7706,9637,8016,9637,8326,9637,8637,9637e" filled="false" stroked="true" strokeweight="1.070053pt" strokecolor="#000000">
              <v:path arrowok="t"/>
              <v:stroke dashstyle="solid"/>
            </v:shape>
            <v:rect style="position:absolute;left:4073;top:-394;width:4782;height:10773" filled="false" stroked="true" strokeweight="1.070053pt" strokecolor="#4d4d4d">
              <v:stroke dashstyle="solid"/>
            </v:rect>
            <v:shape style="position:absolute;left:814;top:2616;width:3687;height:10235" coordorigin="815,2616" coordsize="3687,10235" path="m4018,10236l4073,10236m4018,9997l4073,9997m4018,9758l4073,9758m4018,9519l4073,9519m4018,9280l4073,9280m4018,9041l4073,9041m4018,8802l4073,8802m4018,8563l4073,8563m4018,8324l4073,8324m4018,8085l4073,8085m4018,7846l4073,7846m4018,7607l4073,7607m4018,7368l4073,7368m4018,7129l4073,7129m4018,6890l4073,6890m4018,6651l4073,6651m4018,6412l4073,6412m4018,6173l4073,6173m4018,5934l4073,5934m4018,5695l4073,5695m4018,5456l4073,5456m4018,5217l4073,5217m4018,4978l4073,4978m4018,4739l4073,4739m4018,4500l4073,4500m4018,4261l4073,4261m4018,4022l4073,4022m4018,3783l4073,3783m4018,3544l4073,3544m4018,3305l4073,3305m4018,3066l4073,3066m4018,2827l4073,2827m4018,2588l4073,2588m4018,2349l4073,2349m4018,2110l4073,2110m4018,1871l4073,1871m4018,1632l4073,1632m4018,1393l4073,1393m4018,1154l4073,1154m4018,915l4073,915m4018,676l4073,676m4018,437l4073,437m4018,198l4073,198m5222,10434l5222,10379m6464,10434l6464,10379m7706,10434l7706,10379e" filled="false" stroked="true" strokeweight="1.070053pt" strokecolor="#4d4d4d">
              <v:path arrowok="t"/>
              <v:stroke dashstyle="solid"/>
            </v:shape>
            <w10:wrap type="none"/>
          </v:group>
        </w:pict>
      </w:r>
      <w:r>
        <w:rPr>
          <w:rFonts w:ascii="Helvetica"/>
          <w:color w:val="4D4D4D"/>
          <w:sz w:val="18"/>
        </w:rPr>
        <w:t>1977</w:t>
      </w:r>
    </w:p>
    <w:p>
      <w:pPr>
        <w:spacing w:before="28"/>
        <w:ind w:left="3574" w:right="0" w:firstLine="0"/>
        <w:jc w:val="left"/>
        <w:rPr>
          <w:rFonts w:ascii="Helvetica"/>
          <w:sz w:val="18"/>
        </w:rPr>
      </w:pPr>
      <w:r>
        <w:rPr>
          <w:rFonts w:ascii="Helvetica"/>
          <w:color w:val="4D4D4D"/>
          <w:sz w:val="18"/>
        </w:rPr>
        <w:t>1978</w:t>
      </w:r>
    </w:p>
    <w:p>
      <w:pPr>
        <w:spacing w:before="27"/>
        <w:ind w:left="3574" w:right="0" w:firstLine="0"/>
        <w:jc w:val="left"/>
        <w:rPr>
          <w:rFonts w:ascii="Helvetica"/>
          <w:sz w:val="18"/>
        </w:rPr>
      </w:pPr>
      <w:r>
        <w:rPr>
          <w:rFonts w:ascii="Helvetica"/>
          <w:color w:val="4D4D4D"/>
          <w:sz w:val="18"/>
        </w:rPr>
        <w:t>1979</w:t>
      </w:r>
    </w:p>
    <w:p>
      <w:pPr>
        <w:spacing w:before="28"/>
        <w:ind w:left="3574" w:right="0" w:firstLine="0"/>
        <w:jc w:val="left"/>
        <w:rPr>
          <w:rFonts w:ascii="Helvetica"/>
          <w:sz w:val="18"/>
        </w:rPr>
      </w:pPr>
      <w:r>
        <w:rPr>
          <w:rFonts w:ascii="Helvetica"/>
          <w:color w:val="4D4D4D"/>
          <w:sz w:val="18"/>
        </w:rPr>
        <w:t>1980</w:t>
      </w:r>
    </w:p>
    <w:p>
      <w:pPr>
        <w:spacing w:before="27"/>
        <w:ind w:left="3574" w:right="0" w:firstLine="0"/>
        <w:jc w:val="left"/>
        <w:rPr>
          <w:rFonts w:ascii="Helvetica"/>
          <w:sz w:val="18"/>
        </w:rPr>
      </w:pPr>
      <w:r>
        <w:rPr>
          <w:rFonts w:ascii="Helvetica"/>
          <w:color w:val="4D4D4D"/>
          <w:sz w:val="18"/>
        </w:rPr>
        <w:t>1981</w:t>
      </w:r>
    </w:p>
    <w:p>
      <w:pPr>
        <w:spacing w:before="28"/>
        <w:ind w:left="3574" w:right="0" w:firstLine="0"/>
        <w:jc w:val="left"/>
        <w:rPr>
          <w:rFonts w:ascii="Helvetica"/>
          <w:sz w:val="18"/>
        </w:rPr>
      </w:pPr>
      <w:r>
        <w:rPr>
          <w:rFonts w:ascii="Helvetica"/>
          <w:color w:val="4D4D4D"/>
          <w:sz w:val="18"/>
        </w:rPr>
        <w:t>1982</w:t>
      </w:r>
    </w:p>
    <w:p>
      <w:pPr>
        <w:spacing w:before="27"/>
        <w:ind w:left="3574" w:right="0" w:firstLine="0"/>
        <w:jc w:val="left"/>
        <w:rPr>
          <w:rFonts w:ascii="Helvetica"/>
          <w:sz w:val="18"/>
        </w:rPr>
      </w:pPr>
      <w:r>
        <w:rPr>
          <w:rFonts w:ascii="Helvetica"/>
          <w:color w:val="4D4D4D"/>
          <w:sz w:val="18"/>
        </w:rPr>
        <w:t>1983</w:t>
      </w:r>
    </w:p>
    <w:p>
      <w:pPr>
        <w:spacing w:before="27"/>
        <w:ind w:left="3574" w:right="0" w:firstLine="0"/>
        <w:jc w:val="left"/>
        <w:rPr>
          <w:rFonts w:ascii="Helvetica"/>
          <w:sz w:val="18"/>
        </w:rPr>
      </w:pPr>
      <w:r>
        <w:rPr>
          <w:rFonts w:ascii="Helvetica"/>
          <w:color w:val="4D4D4D"/>
          <w:sz w:val="18"/>
        </w:rPr>
        <w:t>1984</w:t>
      </w:r>
    </w:p>
    <w:p>
      <w:pPr>
        <w:spacing w:before="28"/>
        <w:ind w:left="3574" w:right="0" w:firstLine="0"/>
        <w:jc w:val="left"/>
        <w:rPr>
          <w:rFonts w:ascii="Helvetica"/>
          <w:sz w:val="18"/>
        </w:rPr>
      </w:pPr>
      <w:r>
        <w:rPr>
          <w:rFonts w:ascii="Helvetica"/>
          <w:color w:val="4D4D4D"/>
          <w:sz w:val="18"/>
        </w:rPr>
        <w:t>1985</w:t>
      </w:r>
    </w:p>
    <w:p>
      <w:pPr>
        <w:spacing w:before="27"/>
        <w:ind w:left="3574" w:right="0" w:firstLine="0"/>
        <w:jc w:val="left"/>
        <w:rPr>
          <w:rFonts w:ascii="Helvetica"/>
          <w:sz w:val="18"/>
        </w:rPr>
      </w:pPr>
      <w:r>
        <w:rPr>
          <w:rFonts w:ascii="Helvetica"/>
          <w:color w:val="4D4D4D"/>
          <w:sz w:val="18"/>
        </w:rPr>
        <w:t>1986</w:t>
      </w:r>
    </w:p>
    <w:p>
      <w:pPr>
        <w:spacing w:before="28"/>
        <w:ind w:left="3574" w:right="0" w:firstLine="0"/>
        <w:jc w:val="left"/>
        <w:rPr>
          <w:rFonts w:ascii="Helvetica"/>
          <w:sz w:val="18"/>
        </w:rPr>
      </w:pPr>
      <w:r>
        <w:rPr>
          <w:rFonts w:ascii="Helvetica"/>
          <w:color w:val="4D4D4D"/>
          <w:sz w:val="18"/>
        </w:rPr>
        <w:t>1987</w:t>
      </w:r>
    </w:p>
    <w:p>
      <w:pPr>
        <w:spacing w:before="27"/>
        <w:ind w:left="3574" w:right="0" w:firstLine="0"/>
        <w:jc w:val="left"/>
        <w:rPr>
          <w:rFonts w:ascii="Helvetica"/>
          <w:sz w:val="18"/>
        </w:rPr>
      </w:pPr>
      <w:r>
        <w:rPr>
          <w:rFonts w:ascii="Helvetica"/>
          <w:color w:val="4D4D4D"/>
          <w:sz w:val="18"/>
        </w:rPr>
        <w:t>1988</w:t>
      </w:r>
    </w:p>
    <w:p>
      <w:pPr>
        <w:spacing w:before="27"/>
        <w:ind w:left="3574" w:right="0" w:firstLine="0"/>
        <w:jc w:val="left"/>
        <w:rPr>
          <w:rFonts w:ascii="Helvetica"/>
          <w:sz w:val="18"/>
        </w:rPr>
      </w:pPr>
      <w:r>
        <w:rPr>
          <w:rFonts w:ascii="Helvetica"/>
          <w:color w:val="4D4D4D"/>
          <w:sz w:val="18"/>
        </w:rPr>
        <w:t>1989</w:t>
      </w:r>
    </w:p>
    <w:p>
      <w:pPr>
        <w:spacing w:before="28"/>
        <w:ind w:left="3574" w:right="0" w:firstLine="0"/>
        <w:jc w:val="left"/>
        <w:rPr>
          <w:rFonts w:ascii="Helvetica"/>
          <w:sz w:val="18"/>
        </w:rPr>
      </w:pPr>
      <w:r>
        <w:rPr>
          <w:rFonts w:ascii="Helvetica"/>
          <w:color w:val="4D4D4D"/>
          <w:sz w:val="18"/>
        </w:rPr>
        <w:t>1990</w:t>
      </w:r>
    </w:p>
    <w:p>
      <w:pPr>
        <w:spacing w:before="27"/>
        <w:ind w:left="3574" w:right="0" w:firstLine="0"/>
        <w:jc w:val="left"/>
        <w:rPr>
          <w:rFonts w:ascii="Helvetica"/>
          <w:sz w:val="18"/>
        </w:rPr>
      </w:pPr>
      <w:r>
        <w:rPr>
          <w:rFonts w:ascii="Helvetica"/>
          <w:color w:val="4D4D4D"/>
          <w:sz w:val="18"/>
        </w:rPr>
        <w:t>1991</w:t>
      </w:r>
    </w:p>
    <w:p>
      <w:pPr>
        <w:spacing w:before="28"/>
        <w:ind w:left="3574" w:right="0" w:firstLine="0"/>
        <w:jc w:val="left"/>
        <w:rPr>
          <w:rFonts w:ascii="Helvetica"/>
          <w:sz w:val="18"/>
        </w:rPr>
      </w:pPr>
      <w:r>
        <w:rPr>
          <w:rFonts w:ascii="Helvetica"/>
          <w:color w:val="4D4D4D"/>
          <w:sz w:val="18"/>
        </w:rPr>
        <w:t>1992</w:t>
      </w:r>
    </w:p>
    <w:p>
      <w:pPr>
        <w:spacing w:before="27"/>
        <w:ind w:left="3574" w:right="0" w:firstLine="0"/>
        <w:jc w:val="left"/>
        <w:rPr>
          <w:rFonts w:ascii="Helvetica"/>
          <w:sz w:val="18"/>
        </w:rPr>
      </w:pPr>
      <w:r>
        <w:rPr>
          <w:rFonts w:ascii="Helvetica"/>
          <w:color w:val="4D4D4D"/>
          <w:sz w:val="18"/>
        </w:rPr>
        <w:t>1993</w:t>
      </w:r>
    </w:p>
    <w:p>
      <w:pPr>
        <w:spacing w:before="28"/>
        <w:ind w:left="3574" w:right="0" w:firstLine="0"/>
        <w:jc w:val="left"/>
        <w:rPr>
          <w:rFonts w:ascii="Helvetica"/>
          <w:sz w:val="18"/>
        </w:rPr>
      </w:pPr>
      <w:r>
        <w:rPr>
          <w:rFonts w:ascii="Helvetica"/>
          <w:color w:val="4D4D4D"/>
          <w:sz w:val="18"/>
        </w:rPr>
        <w:t>1994</w:t>
      </w:r>
    </w:p>
    <w:p>
      <w:pPr>
        <w:spacing w:before="27"/>
        <w:ind w:left="3574" w:right="0" w:firstLine="0"/>
        <w:jc w:val="left"/>
        <w:rPr>
          <w:rFonts w:ascii="Helvetica"/>
          <w:sz w:val="18"/>
        </w:rPr>
      </w:pPr>
      <w:r>
        <w:rPr>
          <w:rFonts w:ascii="Helvetica"/>
          <w:color w:val="4D4D4D"/>
          <w:sz w:val="18"/>
        </w:rPr>
        <w:t>1995</w:t>
      </w:r>
    </w:p>
    <w:p>
      <w:pPr>
        <w:spacing w:before="27"/>
        <w:ind w:left="3574" w:right="0" w:firstLine="0"/>
        <w:jc w:val="left"/>
        <w:rPr>
          <w:rFonts w:ascii="Helvetica"/>
          <w:sz w:val="18"/>
        </w:rPr>
      </w:pPr>
      <w:r>
        <w:rPr/>
        <w:pict>
          <v:shape style="position:absolute;margin-left:162.599579pt;margin-top:7.49633pt;width:14.3pt;height:23.7pt;mso-position-horizontal-relative:page;mso-position-vertical-relative:paragraph;z-index:252261376" type="#_x0000_t202" filled="false" stroked="false">
            <v:textbox inset="0,0,0,0" style="layout-flow:vertical;mso-layout-flow-alt:bottom-to-top">
              <w:txbxContent>
                <w:p>
                  <w:pPr>
                    <w:pStyle w:val="BodyText"/>
                    <w:spacing w:before="10"/>
                    <w:ind w:left="20"/>
                    <w:rPr>
                      <w:rFonts w:ascii="Helvetica"/>
                    </w:rPr>
                  </w:pPr>
                  <w:r>
                    <w:rPr>
                      <w:rFonts w:ascii="Helvetica"/>
                      <w:spacing w:val="-8"/>
                    </w:rPr>
                    <w:t>Year</w:t>
                  </w:r>
                </w:p>
              </w:txbxContent>
            </v:textbox>
            <w10:wrap type="none"/>
          </v:shape>
        </w:pict>
      </w:r>
      <w:r>
        <w:rPr>
          <w:rFonts w:ascii="Helvetica"/>
          <w:color w:val="4D4D4D"/>
          <w:sz w:val="18"/>
        </w:rPr>
        <w:t>1996</w:t>
      </w:r>
    </w:p>
    <w:p>
      <w:pPr>
        <w:spacing w:before="28"/>
        <w:ind w:left="3574" w:right="0" w:firstLine="0"/>
        <w:jc w:val="left"/>
        <w:rPr>
          <w:rFonts w:ascii="Helvetica"/>
          <w:sz w:val="18"/>
        </w:rPr>
      </w:pPr>
      <w:r>
        <w:rPr>
          <w:rFonts w:ascii="Helvetica"/>
          <w:color w:val="4D4D4D"/>
          <w:sz w:val="18"/>
        </w:rPr>
        <w:t>1997</w:t>
      </w:r>
    </w:p>
    <w:p>
      <w:pPr>
        <w:spacing w:before="27"/>
        <w:ind w:left="3574" w:right="0" w:firstLine="0"/>
        <w:jc w:val="left"/>
        <w:rPr>
          <w:rFonts w:ascii="Helvetica"/>
          <w:sz w:val="18"/>
        </w:rPr>
      </w:pPr>
      <w:r>
        <w:rPr>
          <w:rFonts w:ascii="Helvetica"/>
          <w:color w:val="4D4D4D"/>
          <w:sz w:val="18"/>
        </w:rPr>
        <w:t>1998</w:t>
      </w:r>
    </w:p>
    <w:p>
      <w:pPr>
        <w:spacing w:before="28"/>
        <w:ind w:left="3574" w:right="0" w:firstLine="0"/>
        <w:jc w:val="left"/>
        <w:rPr>
          <w:rFonts w:ascii="Helvetica"/>
          <w:sz w:val="18"/>
        </w:rPr>
      </w:pPr>
      <w:r>
        <w:rPr>
          <w:rFonts w:ascii="Helvetica"/>
          <w:color w:val="4D4D4D"/>
          <w:sz w:val="18"/>
        </w:rPr>
        <w:t>1999</w:t>
      </w:r>
    </w:p>
    <w:p>
      <w:pPr>
        <w:spacing w:before="27"/>
        <w:ind w:left="3574" w:right="0" w:firstLine="0"/>
        <w:jc w:val="left"/>
        <w:rPr>
          <w:rFonts w:ascii="Helvetica"/>
          <w:sz w:val="18"/>
        </w:rPr>
      </w:pPr>
      <w:r>
        <w:rPr>
          <w:rFonts w:ascii="Helvetica"/>
          <w:color w:val="4D4D4D"/>
          <w:sz w:val="18"/>
        </w:rPr>
        <w:t>2000</w:t>
      </w:r>
    </w:p>
    <w:p>
      <w:pPr>
        <w:spacing w:before="27"/>
        <w:ind w:left="3574" w:right="0" w:firstLine="0"/>
        <w:jc w:val="left"/>
        <w:rPr>
          <w:rFonts w:ascii="Helvetica"/>
          <w:sz w:val="18"/>
        </w:rPr>
      </w:pPr>
      <w:r>
        <w:rPr>
          <w:rFonts w:ascii="Helvetica"/>
          <w:color w:val="4D4D4D"/>
          <w:sz w:val="18"/>
        </w:rPr>
        <w:t>2001</w:t>
      </w:r>
    </w:p>
    <w:p>
      <w:pPr>
        <w:spacing w:before="28"/>
        <w:ind w:left="3574" w:right="0" w:firstLine="0"/>
        <w:jc w:val="left"/>
        <w:rPr>
          <w:rFonts w:ascii="Helvetica"/>
          <w:sz w:val="18"/>
        </w:rPr>
      </w:pPr>
      <w:r>
        <w:rPr>
          <w:rFonts w:ascii="Helvetica"/>
          <w:color w:val="4D4D4D"/>
          <w:sz w:val="18"/>
        </w:rPr>
        <w:t>2002</w:t>
      </w:r>
    </w:p>
    <w:p>
      <w:pPr>
        <w:spacing w:before="27"/>
        <w:ind w:left="3574" w:right="0" w:firstLine="0"/>
        <w:jc w:val="left"/>
        <w:rPr>
          <w:rFonts w:ascii="Helvetica"/>
          <w:sz w:val="18"/>
        </w:rPr>
      </w:pPr>
      <w:r>
        <w:rPr>
          <w:rFonts w:ascii="Helvetica"/>
          <w:color w:val="4D4D4D"/>
          <w:sz w:val="18"/>
        </w:rPr>
        <w:t>2003</w:t>
      </w:r>
    </w:p>
    <w:p>
      <w:pPr>
        <w:spacing w:before="28"/>
        <w:ind w:left="3574" w:right="0" w:firstLine="0"/>
        <w:jc w:val="left"/>
        <w:rPr>
          <w:rFonts w:ascii="Helvetica"/>
          <w:sz w:val="18"/>
        </w:rPr>
      </w:pPr>
      <w:r>
        <w:rPr>
          <w:rFonts w:ascii="Helvetica"/>
          <w:color w:val="4D4D4D"/>
          <w:sz w:val="18"/>
        </w:rPr>
        <w:t>2004</w:t>
      </w:r>
    </w:p>
    <w:p>
      <w:pPr>
        <w:spacing w:before="27"/>
        <w:ind w:left="3574" w:right="0" w:firstLine="0"/>
        <w:jc w:val="left"/>
        <w:rPr>
          <w:rFonts w:ascii="Helvetica"/>
          <w:sz w:val="18"/>
        </w:rPr>
      </w:pPr>
      <w:r>
        <w:rPr>
          <w:rFonts w:ascii="Helvetica"/>
          <w:color w:val="4D4D4D"/>
          <w:sz w:val="18"/>
        </w:rPr>
        <w:t>2005</w:t>
      </w:r>
    </w:p>
    <w:p>
      <w:pPr>
        <w:spacing w:before="28"/>
        <w:ind w:left="3574" w:right="0" w:firstLine="0"/>
        <w:jc w:val="left"/>
        <w:rPr>
          <w:rFonts w:ascii="Helvetica"/>
          <w:sz w:val="18"/>
        </w:rPr>
      </w:pPr>
      <w:r>
        <w:rPr>
          <w:rFonts w:ascii="Helvetica"/>
          <w:color w:val="4D4D4D"/>
          <w:sz w:val="18"/>
        </w:rPr>
        <w:t>2006</w:t>
      </w:r>
    </w:p>
    <w:p>
      <w:pPr>
        <w:spacing w:before="27"/>
        <w:ind w:left="3574" w:right="0" w:firstLine="0"/>
        <w:jc w:val="left"/>
        <w:rPr>
          <w:rFonts w:ascii="Helvetica"/>
          <w:sz w:val="18"/>
        </w:rPr>
      </w:pPr>
      <w:r>
        <w:rPr>
          <w:rFonts w:ascii="Helvetica"/>
          <w:color w:val="4D4D4D"/>
          <w:sz w:val="18"/>
        </w:rPr>
        <w:t>2007</w:t>
      </w:r>
    </w:p>
    <w:p>
      <w:pPr>
        <w:spacing w:before="27"/>
        <w:ind w:left="3574" w:right="0" w:firstLine="0"/>
        <w:jc w:val="left"/>
        <w:rPr>
          <w:rFonts w:ascii="Helvetica"/>
          <w:sz w:val="18"/>
        </w:rPr>
      </w:pPr>
      <w:r>
        <w:rPr>
          <w:rFonts w:ascii="Helvetica"/>
          <w:color w:val="4D4D4D"/>
          <w:sz w:val="18"/>
        </w:rPr>
        <w:t>2008</w:t>
      </w:r>
    </w:p>
    <w:p>
      <w:pPr>
        <w:spacing w:before="28"/>
        <w:ind w:left="3574" w:right="0" w:firstLine="0"/>
        <w:jc w:val="left"/>
        <w:rPr>
          <w:rFonts w:ascii="Helvetica"/>
          <w:sz w:val="18"/>
        </w:rPr>
      </w:pPr>
      <w:r>
        <w:rPr>
          <w:rFonts w:ascii="Helvetica"/>
          <w:color w:val="4D4D4D"/>
          <w:sz w:val="18"/>
        </w:rPr>
        <w:t>2009</w:t>
      </w:r>
    </w:p>
    <w:p>
      <w:pPr>
        <w:spacing w:before="27"/>
        <w:ind w:left="3574" w:right="0" w:firstLine="0"/>
        <w:jc w:val="left"/>
        <w:rPr>
          <w:rFonts w:ascii="Helvetica"/>
          <w:sz w:val="18"/>
        </w:rPr>
      </w:pPr>
      <w:r>
        <w:rPr>
          <w:rFonts w:ascii="Helvetica"/>
          <w:color w:val="4D4D4D"/>
          <w:sz w:val="18"/>
        </w:rPr>
        <w:t>2010</w:t>
      </w:r>
    </w:p>
    <w:p>
      <w:pPr>
        <w:spacing w:before="28"/>
        <w:ind w:left="3574" w:right="0" w:firstLine="0"/>
        <w:jc w:val="left"/>
        <w:rPr>
          <w:rFonts w:ascii="Helvetica"/>
          <w:sz w:val="18"/>
        </w:rPr>
      </w:pPr>
      <w:r>
        <w:rPr>
          <w:rFonts w:ascii="Helvetica"/>
          <w:color w:val="4D4D4D"/>
          <w:sz w:val="18"/>
        </w:rPr>
        <w:t>2011</w:t>
      </w:r>
    </w:p>
    <w:p>
      <w:pPr>
        <w:spacing w:before="27"/>
        <w:ind w:left="3574" w:right="0" w:firstLine="0"/>
        <w:jc w:val="left"/>
        <w:rPr>
          <w:rFonts w:ascii="Helvetica"/>
          <w:sz w:val="18"/>
        </w:rPr>
      </w:pPr>
      <w:r>
        <w:rPr>
          <w:rFonts w:ascii="Helvetica"/>
          <w:color w:val="4D4D4D"/>
          <w:sz w:val="18"/>
        </w:rPr>
        <w:t>2012</w:t>
      </w:r>
    </w:p>
    <w:p>
      <w:pPr>
        <w:spacing w:before="28"/>
        <w:ind w:left="3574" w:right="0" w:firstLine="0"/>
        <w:jc w:val="left"/>
        <w:rPr>
          <w:rFonts w:ascii="Helvetica"/>
          <w:sz w:val="18"/>
        </w:rPr>
      </w:pPr>
      <w:r>
        <w:rPr>
          <w:rFonts w:ascii="Helvetica"/>
          <w:color w:val="4D4D4D"/>
          <w:sz w:val="18"/>
        </w:rPr>
        <w:t>2013</w:t>
      </w:r>
    </w:p>
    <w:p>
      <w:pPr>
        <w:spacing w:before="27"/>
        <w:ind w:left="3574" w:right="0" w:firstLine="0"/>
        <w:jc w:val="left"/>
        <w:rPr>
          <w:rFonts w:ascii="Helvetica"/>
          <w:sz w:val="18"/>
        </w:rPr>
      </w:pPr>
      <w:r>
        <w:rPr>
          <w:rFonts w:ascii="Helvetica"/>
          <w:color w:val="4D4D4D"/>
          <w:sz w:val="18"/>
        </w:rPr>
        <w:t>2014</w:t>
      </w:r>
    </w:p>
    <w:p>
      <w:pPr>
        <w:spacing w:before="28"/>
        <w:ind w:left="3574" w:right="0" w:firstLine="0"/>
        <w:jc w:val="left"/>
        <w:rPr>
          <w:rFonts w:ascii="Helvetica"/>
          <w:sz w:val="18"/>
        </w:rPr>
      </w:pPr>
      <w:r>
        <w:rPr>
          <w:rFonts w:ascii="Helvetica"/>
          <w:color w:val="4D4D4D"/>
          <w:sz w:val="18"/>
        </w:rPr>
        <w:t>2015</w:t>
      </w:r>
    </w:p>
    <w:p>
      <w:pPr>
        <w:spacing w:before="27"/>
        <w:ind w:left="3574" w:right="0" w:firstLine="0"/>
        <w:jc w:val="left"/>
        <w:rPr>
          <w:rFonts w:ascii="Helvetica"/>
          <w:sz w:val="18"/>
        </w:rPr>
      </w:pPr>
      <w:r>
        <w:rPr>
          <w:rFonts w:ascii="Helvetica"/>
          <w:color w:val="4D4D4D"/>
          <w:sz w:val="18"/>
        </w:rPr>
        <w:t>2016</w:t>
      </w:r>
    </w:p>
    <w:p>
      <w:pPr>
        <w:spacing w:before="27"/>
        <w:ind w:left="3574" w:right="0" w:firstLine="0"/>
        <w:jc w:val="left"/>
        <w:rPr>
          <w:rFonts w:ascii="Helvetica"/>
          <w:sz w:val="18"/>
        </w:rPr>
      </w:pPr>
      <w:r>
        <w:rPr>
          <w:rFonts w:ascii="Helvetica"/>
          <w:color w:val="4D4D4D"/>
          <w:sz w:val="18"/>
        </w:rPr>
        <w:t>2017</w:t>
      </w:r>
    </w:p>
    <w:p>
      <w:pPr>
        <w:spacing w:before="28"/>
        <w:ind w:left="3574" w:right="0" w:firstLine="0"/>
        <w:jc w:val="left"/>
        <w:rPr>
          <w:rFonts w:ascii="Helvetica"/>
          <w:sz w:val="18"/>
        </w:rPr>
      </w:pPr>
      <w:r>
        <w:rPr>
          <w:rFonts w:ascii="Helvetica"/>
          <w:color w:val="4D4D4D"/>
          <w:sz w:val="18"/>
        </w:rPr>
        <w:t>2018</w:t>
      </w:r>
    </w:p>
    <w:p>
      <w:pPr>
        <w:spacing w:before="27"/>
        <w:ind w:left="3574" w:right="0" w:firstLine="0"/>
        <w:jc w:val="left"/>
        <w:rPr>
          <w:rFonts w:ascii="Helvetica"/>
          <w:sz w:val="18"/>
        </w:rPr>
      </w:pPr>
      <w:r>
        <w:rPr>
          <w:rFonts w:ascii="Helvetica"/>
          <w:color w:val="4D4D4D"/>
          <w:sz w:val="18"/>
        </w:rPr>
        <w:t>2019</w:t>
      </w:r>
    </w:p>
    <w:p>
      <w:pPr>
        <w:tabs>
          <w:tab w:pos="6413" w:val="left" w:leader="none"/>
          <w:tab w:pos="7605" w:val="left" w:leader="none"/>
        </w:tabs>
        <w:spacing w:before="95"/>
        <w:ind w:left="5171" w:right="0" w:firstLine="0"/>
        <w:jc w:val="left"/>
        <w:rPr>
          <w:rFonts w:ascii="Helvetica"/>
          <w:sz w:val="18"/>
        </w:rPr>
      </w:pPr>
      <w:r>
        <w:rPr>
          <w:rFonts w:ascii="Helvetica"/>
          <w:color w:val="4D4D4D"/>
          <w:sz w:val="18"/>
        </w:rPr>
        <w:t>4</w:t>
        <w:tab/>
        <w:t>8</w:t>
        <w:tab/>
        <w:t>12</w:t>
      </w:r>
    </w:p>
    <w:p>
      <w:pPr>
        <w:pStyle w:val="BodyText"/>
        <w:spacing w:before="3"/>
        <w:ind w:left="3207" w:right="2520"/>
        <w:jc w:val="center"/>
        <w:rPr>
          <w:rFonts w:ascii="Helvetica"/>
        </w:rPr>
      </w:pPr>
      <w:r>
        <w:rPr>
          <w:rFonts w:ascii="Helvetica"/>
        </w:rPr>
        <w:t>Age (years)</w:t>
      </w:r>
    </w:p>
    <w:p>
      <w:pPr>
        <w:pStyle w:val="BodyText"/>
        <w:spacing w:before="9"/>
        <w:rPr>
          <w:rFonts w:ascii="Helvetica"/>
          <w:sz w:val="19"/>
        </w:rPr>
      </w:pPr>
    </w:p>
    <w:p>
      <w:pPr>
        <w:pStyle w:val="BodyText"/>
        <w:spacing w:before="141"/>
        <w:jc w:val="center"/>
      </w:pPr>
      <w:r>
        <w:rPr>
          <w:w w:val="105"/>
        </w:rPr>
        <w:t>Figure 35: Selectivity at age estimates for the EBS pollock </w:t>
      </w:r>
      <w:bookmarkStart w:name="_bookmark103" w:id="168"/>
      <w:bookmarkEnd w:id="168"/>
      <w:r>
        <w:rPr>
          <w:w w:val="105"/>
        </w:rPr>
        <w:t>fisher</w:t>
      </w:r>
      <w:r>
        <w:rPr>
          <w:w w:val="105"/>
        </w:rPr>
        <w:t>y.</w:t>
      </w:r>
    </w:p>
    <w:p>
      <w:pPr>
        <w:spacing w:after="0"/>
        <w:jc w:val="center"/>
        <w:sectPr>
          <w:pgSz w:w="12240" w:h="15840"/>
          <w:pgMar w:top="1500" w:bottom="280" w:left="0" w:right="0"/>
        </w:sectPr>
      </w:pPr>
    </w:p>
    <w:p>
      <w:pPr>
        <w:pStyle w:val="BodyText"/>
        <w:spacing w:before="6"/>
        <w:rPr>
          <w:sz w:val="18"/>
        </w:rPr>
      </w:pPr>
    </w:p>
    <w:p>
      <w:pPr>
        <w:spacing w:after="0"/>
        <w:rPr>
          <w:sz w:val="18"/>
        </w:rPr>
        <w:sectPr>
          <w:pgSz w:w="12240" w:h="15840"/>
          <w:pgMar w:top="1500" w:bottom="280" w:left="0" w:right="0"/>
        </w:sectPr>
      </w:pPr>
    </w:p>
    <w:p>
      <w:pPr>
        <w:pStyle w:val="BodyText"/>
        <w:rPr>
          <w:sz w:val="18"/>
        </w:rPr>
      </w:pPr>
    </w:p>
    <w:p>
      <w:pPr>
        <w:pStyle w:val="BodyText"/>
        <w:rPr>
          <w:sz w:val="18"/>
        </w:rPr>
      </w:pPr>
    </w:p>
    <w:p>
      <w:pPr>
        <w:pStyle w:val="BodyText"/>
        <w:rPr>
          <w:sz w:val="18"/>
        </w:rPr>
      </w:pPr>
    </w:p>
    <w:p>
      <w:pPr>
        <w:spacing w:line="172" w:lineRule="exact" w:before="122"/>
        <w:ind w:left="0" w:right="0" w:firstLine="0"/>
        <w:jc w:val="right"/>
        <w:rPr>
          <w:rFonts w:ascii="Helvetica"/>
          <w:sz w:val="16"/>
        </w:rPr>
      </w:pPr>
      <w:r>
        <w:rPr>
          <w:rFonts w:ascii="Helvetica"/>
          <w:color w:val="666666"/>
          <w:sz w:val="16"/>
        </w:rPr>
        <w:t>0.4</w:t>
      </w:r>
    </w:p>
    <w:p>
      <w:pPr>
        <w:spacing w:line="156" w:lineRule="exact" w:before="0"/>
        <w:ind w:left="0" w:right="0" w:firstLine="0"/>
        <w:jc w:val="right"/>
        <w:rPr>
          <w:rFonts w:ascii="Helvetica"/>
          <w:sz w:val="16"/>
        </w:rPr>
      </w:pPr>
      <w:r>
        <w:rPr>
          <w:rFonts w:ascii="Helvetica"/>
          <w:color w:val="666666"/>
          <w:sz w:val="16"/>
        </w:rPr>
        <w:t>0.2</w:t>
      </w:r>
    </w:p>
    <w:p>
      <w:pPr>
        <w:spacing w:line="172" w:lineRule="exact" w:before="0"/>
        <w:ind w:left="0" w:right="0" w:firstLine="0"/>
        <w:jc w:val="right"/>
        <w:rPr>
          <w:rFonts w:ascii="Helvetica"/>
          <w:sz w:val="16"/>
        </w:rPr>
      </w:pPr>
      <w:r>
        <w:rPr>
          <w:rFonts w:ascii="Helvetica"/>
          <w:color w:val="666666"/>
          <w:sz w:val="16"/>
        </w:rPr>
        <w:t>0.0</w:t>
      </w:r>
    </w:p>
    <w:p>
      <w:pPr>
        <w:spacing w:line="172" w:lineRule="exact" w:before="66"/>
        <w:ind w:left="0" w:right="0" w:firstLine="0"/>
        <w:jc w:val="right"/>
        <w:rPr>
          <w:rFonts w:ascii="Helvetica"/>
          <w:sz w:val="16"/>
        </w:rPr>
      </w:pPr>
      <w:r>
        <w:rPr>
          <w:rFonts w:ascii="Helvetica"/>
          <w:color w:val="666666"/>
          <w:sz w:val="16"/>
        </w:rPr>
        <w:t>0.4</w:t>
      </w:r>
    </w:p>
    <w:p>
      <w:pPr>
        <w:spacing w:line="156" w:lineRule="exact" w:before="0"/>
        <w:ind w:left="0" w:right="0" w:firstLine="0"/>
        <w:jc w:val="right"/>
        <w:rPr>
          <w:rFonts w:ascii="Helvetica"/>
          <w:sz w:val="16"/>
        </w:rPr>
      </w:pPr>
      <w:r>
        <w:rPr>
          <w:rFonts w:ascii="Helvetica"/>
          <w:color w:val="666666"/>
          <w:sz w:val="16"/>
        </w:rPr>
        <w:t>0.2</w:t>
      </w:r>
    </w:p>
    <w:p>
      <w:pPr>
        <w:spacing w:line="172" w:lineRule="exact" w:before="0"/>
        <w:ind w:left="0" w:right="0" w:firstLine="0"/>
        <w:jc w:val="right"/>
        <w:rPr>
          <w:rFonts w:ascii="Helvetica"/>
          <w:sz w:val="16"/>
        </w:rPr>
      </w:pPr>
      <w:r>
        <w:rPr>
          <w:rFonts w:ascii="Helvetica"/>
          <w:color w:val="666666"/>
          <w:sz w:val="16"/>
        </w:rPr>
        <w:t>0.0</w:t>
      </w:r>
    </w:p>
    <w:p>
      <w:pPr>
        <w:spacing w:line="172" w:lineRule="exact" w:before="67"/>
        <w:ind w:left="0" w:right="0" w:firstLine="0"/>
        <w:jc w:val="right"/>
        <w:rPr>
          <w:rFonts w:ascii="Helvetica"/>
          <w:sz w:val="16"/>
        </w:rPr>
      </w:pPr>
      <w:r>
        <w:rPr>
          <w:rFonts w:ascii="Helvetica"/>
          <w:color w:val="666666"/>
          <w:sz w:val="16"/>
        </w:rPr>
        <w:t>0.4</w:t>
      </w:r>
    </w:p>
    <w:p>
      <w:pPr>
        <w:spacing w:line="156" w:lineRule="exact" w:before="0"/>
        <w:ind w:left="0" w:right="0" w:firstLine="0"/>
        <w:jc w:val="right"/>
        <w:rPr>
          <w:rFonts w:ascii="Helvetica"/>
          <w:sz w:val="16"/>
        </w:rPr>
      </w:pPr>
      <w:r>
        <w:rPr>
          <w:rFonts w:ascii="Helvetica"/>
          <w:color w:val="666666"/>
          <w:sz w:val="16"/>
        </w:rPr>
        <w:t>0.2</w:t>
      </w:r>
    </w:p>
    <w:p>
      <w:pPr>
        <w:spacing w:line="172" w:lineRule="exact" w:before="0"/>
        <w:ind w:left="0" w:right="0" w:firstLine="0"/>
        <w:jc w:val="right"/>
        <w:rPr>
          <w:rFonts w:ascii="Helvetica"/>
          <w:sz w:val="16"/>
        </w:rPr>
      </w:pPr>
      <w:r>
        <w:rPr>
          <w:rFonts w:ascii="Helvetica"/>
          <w:color w:val="666666"/>
          <w:sz w:val="16"/>
        </w:rPr>
        <w:t>0.0</w:t>
      </w:r>
    </w:p>
    <w:p>
      <w:pPr>
        <w:spacing w:line="172" w:lineRule="exact" w:before="66"/>
        <w:ind w:left="0" w:right="0" w:firstLine="0"/>
        <w:jc w:val="right"/>
        <w:rPr>
          <w:rFonts w:ascii="Helvetica"/>
          <w:sz w:val="16"/>
        </w:rPr>
      </w:pPr>
      <w:r>
        <w:rPr>
          <w:rFonts w:ascii="Helvetica"/>
          <w:color w:val="666666"/>
          <w:sz w:val="16"/>
        </w:rPr>
        <w:t>0.4</w:t>
      </w:r>
    </w:p>
    <w:p>
      <w:pPr>
        <w:spacing w:line="156" w:lineRule="exact" w:before="0"/>
        <w:ind w:left="0" w:right="0" w:firstLine="0"/>
        <w:jc w:val="right"/>
        <w:rPr>
          <w:rFonts w:ascii="Helvetica"/>
          <w:sz w:val="16"/>
        </w:rPr>
      </w:pPr>
      <w:r>
        <w:rPr>
          <w:rFonts w:ascii="Helvetica"/>
          <w:color w:val="666666"/>
          <w:sz w:val="16"/>
        </w:rPr>
        <w:t>0.2</w:t>
      </w:r>
    </w:p>
    <w:p>
      <w:pPr>
        <w:spacing w:line="172" w:lineRule="exact" w:before="0"/>
        <w:ind w:left="0" w:right="0" w:firstLine="0"/>
        <w:jc w:val="right"/>
        <w:rPr>
          <w:rFonts w:ascii="Helvetica"/>
          <w:sz w:val="16"/>
        </w:rPr>
      </w:pPr>
      <w:r>
        <w:rPr>
          <w:rFonts w:ascii="Helvetica"/>
          <w:color w:val="666666"/>
          <w:sz w:val="16"/>
        </w:rPr>
        <w:t>0.0</w:t>
      </w:r>
    </w:p>
    <w:p>
      <w:pPr>
        <w:spacing w:line="172" w:lineRule="exact" w:before="66"/>
        <w:ind w:left="0" w:right="0" w:firstLine="0"/>
        <w:jc w:val="right"/>
        <w:rPr>
          <w:rFonts w:ascii="Helvetica"/>
          <w:sz w:val="16"/>
        </w:rPr>
      </w:pPr>
      <w:r>
        <w:rPr>
          <w:rFonts w:ascii="Helvetica"/>
          <w:color w:val="666666"/>
          <w:sz w:val="16"/>
        </w:rPr>
        <w:t>0.4</w:t>
      </w:r>
    </w:p>
    <w:p>
      <w:pPr>
        <w:spacing w:line="156" w:lineRule="exact" w:before="0"/>
        <w:ind w:left="0" w:right="0" w:firstLine="0"/>
        <w:jc w:val="right"/>
        <w:rPr>
          <w:rFonts w:ascii="Helvetica"/>
          <w:sz w:val="16"/>
        </w:rPr>
      </w:pPr>
      <w:r>
        <w:rPr>
          <w:rFonts w:ascii="Helvetica"/>
          <w:color w:val="666666"/>
          <w:sz w:val="16"/>
        </w:rPr>
        <w:t>0.2</w:t>
      </w:r>
    </w:p>
    <w:p>
      <w:pPr>
        <w:spacing w:line="172" w:lineRule="exact" w:before="0"/>
        <w:ind w:left="0" w:right="0" w:firstLine="0"/>
        <w:jc w:val="right"/>
        <w:rPr>
          <w:rFonts w:ascii="Helvetica"/>
          <w:sz w:val="16"/>
        </w:rPr>
      </w:pPr>
      <w:r>
        <w:rPr>
          <w:rFonts w:ascii="Helvetica"/>
          <w:color w:val="666666"/>
          <w:sz w:val="16"/>
        </w:rPr>
        <w:t>0.0</w:t>
      </w:r>
    </w:p>
    <w:p>
      <w:pPr>
        <w:spacing w:line="172" w:lineRule="exact" w:before="67"/>
        <w:ind w:left="0" w:right="0" w:firstLine="0"/>
        <w:jc w:val="right"/>
        <w:rPr>
          <w:rFonts w:ascii="Helvetica"/>
          <w:sz w:val="16"/>
        </w:rPr>
      </w:pPr>
      <w:r>
        <w:rPr>
          <w:rFonts w:ascii="Helvetica"/>
          <w:color w:val="666666"/>
          <w:sz w:val="16"/>
        </w:rPr>
        <w:t>0.4</w:t>
      </w:r>
    </w:p>
    <w:p>
      <w:pPr>
        <w:spacing w:line="156" w:lineRule="exact" w:before="0"/>
        <w:ind w:left="0" w:right="0" w:firstLine="0"/>
        <w:jc w:val="right"/>
        <w:rPr>
          <w:rFonts w:ascii="Helvetica"/>
          <w:sz w:val="16"/>
        </w:rPr>
      </w:pPr>
      <w:r>
        <w:rPr>
          <w:rFonts w:ascii="Helvetica"/>
          <w:color w:val="666666"/>
          <w:sz w:val="16"/>
        </w:rPr>
        <w:t>0.2</w:t>
      </w:r>
    </w:p>
    <w:p>
      <w:pPr>
        <w:spacing w:line="172" w:lineRule="exact" w:before="0"/>
        <w:ind w:left="0" w:right="0" w:firstLine="0"/>
        <w:jc w:val="right"/>
        <w:rPr>
          <w:rFonts w:ascii="Helvetica"/>
          <w:sz w:val="16"/>
        </w:rPr>
      </w:pPr>
      <w:r>
        <w:rPr>
          <w:rFonts w:ascii="Helvetica"/>
          <w:color w:val="666666"/>
          <w:sz w:val="16"/>
        </w:rPr>
        <w:t>0.0</w:t>
      </w:r>
    </w:p>
    <w:p>
      <w:pPr>
        <w:spacing w:line="172" w:lineRule="exact" w:before="66"/>
        <w:ind w:left="0" w:right="0" w:firstLine="0"/>
        <w:jc w:val="right"/>
        <w:rPr>
          <w:rFonts w:ascii="Helvetica"/>
          <w:sz w:val="16"/>
        </w:rPr>
      </w:pPr>
      <w:r>
        <w:rPr>
          <w:rFonts w:ascii="Helvetica"/>
          <w:color w:val="666666"/>
          <w:sz w:val="16"/>
        </w:rPr>
        <w:t>0.4</w:t>
      </w:r>
    </w:p>
    <w:p>
      <w:pPr>
        <w:spacing w:line="156" w:lineRule="exact" w:before="0"/>
        <w:ind w:left="0" w:right="0" w:firstLine="0"/>
        <w:jc w:val="right"/>
        <w:rPr>
          <w:rFonts w:ascii="Helvetica"/>
          <w:sz w:val="16"/>
        </w:rPr>
      </w:pPr>
      <w:r>
        <w:rPr>
          <w:rFonts w:ascii="Helvetica"/>
          <w:color w:val="666666"/>
          <w:sz w:val="16"/>
        </w:rPr>
        <w:t>0.2</w:t>
      </w:r>
    </w:p>
    <w:p>
      <w:pPr>
        <w:spacing w:line="172" w:lineRule="exact" w:before="0"/>
        <w:ind w:left="0" w:right="0" w:firstLine="0"/>
        <w:jc w:val="right"/>
        <w:rPr>
          <w:rFonts w:ascii="Helvetica"/>
          <w:sz w:val="16"/>
        </w:rPr>
      </w:pPr>
      <w:r>
        <w:rPr>
          <w:rFonts w:ascii="Helvetica"/>
          <w:color w:val="666666"/>
          <w:sz w:val="16"/>
        </w:rPr>
        <w:t>0.0</w:t>
      </w:r>
    </w:p>
    <w:p>
      <w:pPr>
        <w:spacing w:line="172" w:lineRule="exact" w:before="66"/>
        <w:ind w:left="0" w:right="0" w:firstLine="0"/>
        <w:jc w:val="right"/>
        <w:rPr>
          <w:rFonts w:ascii="Helvetica"/>
          <w:sz w:val="16"/>
        </w:rPr>
      </w:pPr>
      <w:r>
        <w:rPr>
          <w:rFonts w:ascii="Helvetica"/>
          <w:color w:val="666666"/>
          <w:sz w:val="16"/>
        </w:rPr>
        <w:t>0.4</w:t>
      </w:r>
    </w:p>
    <w:p>
      <w:pPr>
        <w:spacing w:line="156" w:lineRule="exact" w:before="0"/>
        <w:ind w:left="0" w:right="0" w:firstLine="0"/>
        <w:jc w:val="right"/>
        <w:rPr>
          <w:rFonts w:ascii="Helvetica"/>
          <w:sz w:val="16"/>
        </w:rPr>
      </w:pPr>
      <w:r>
        <w:rPr>
          <w:rFonts w:ascii="Helvetica"/>
          <w:color w:val="666666"/>
          <w:sz w:val="16"/>
        </w:rPr>
        <w:t>0.2</w:t>
      </w:r>
    </w:p>
    <w:p>
      <w:pPr>
        <w:spacing w:line="172" w:lineRule="exact" w:before="0"/>
        <w:ind w:left="0" w:right="0" w:firstLine="0"/>
        <w:jc w:val="right"/>
        <w:rPr>
          <w:rFonts w:ascii="Helvetica"/>
          <w:sz w:val="16"/>
        </w:rPr>
      </w:pPr>
      <w:r>
        <w:rPr/>
        <w:pict>
          <v:shape style="position:absolute;margin-left:86.760506pt;margin-top:3.300229pt;width:15.45pt;height:57.85pt;mso-position-horizontal-relative:page;mso-position-vertical-relative:paragraph;z-index:252510208" type="#_x0000_t202" filled="false" stroked="false">
            <v:textbox inset="0,0,0,0" style="layout-flow:vertical;mso-layout-flow-alt:bottom-to-top">
              <w:txbxContent>
                <w:p>
                  <w:pPr>
                    <w:spacing w:before="9"/>
                    <w:ind w:left="20" w:right="0" w:firstLine="0"/>
                    <w:jc w:val="left"/>
                    <w:rPr>
                      <w:rFonts w:ascii="Helvetica"/>
                      <w:sz w:val="24"/>
                    </w:rPr>
                  </w:pPr>
                  <w:r>
                    <w:rPr>
                      <w:rFonts w:ascii="Helvetica"/>
                      <w:sz w:val="24"/>
                    </w:rPr>
                    <w:t>Proportion</w:t>
                  </w:r>
                </w:p>
              </w:txbxContent>
            </v:textbox>
            <w10:wrap type="none"/>
          </v:shape>
        </w:pict>
      </w:r>
      <w:r>
        <w:rPr>
          <w:rFonts w:ascii="Helvetica"/>
          <w:color w:val="666666"/>
          <w:sz w:val="16"/>
        </w:rPr>
        <w:t>0.0</w:t>
      </w:r>
    </w:p>
    <w:p>
      <w:pPr>
        <w:spacing w:line="172" w:lineRule="exact" w:before="67"/>
        <w:ind w:left="0" w:right="0" w:firstLine="0"/>
        <w:jc w:val="right"/>
        <w:rPr>
          <w:rFonts w:ascii="Helvetica"/>
          <w:sz w:val="16"/>
        </w:rPr>
      </w:pPr>
      <w:r>
        <w:rPr>
          <w:rFonts w:ascii="Helvetica"/>
          <w:color w:val="666666"/>
          <w:sz w:val="16"/>
        </w:rPr>
        <w:t>0.4</w:t>
      </w:r>
    </w:p>
    <w:p>
      <w:pPr>
        <w:spacing w:line="156" w:lineRule="exact" w:before="0"/>
        <w:ind w:left="0" w:right="0" w:firstLine="0"/>
        <w:jc w:val="right"/>
        <w:rPr>
          <w:rFonts w:ascii="Helvetica"/>
          <w:sz w:val="16"/>
        </w:rPr>
      </w:pPr>
      <w:r>
        <w:rPr>
          <w:rFonts w:ascii="Helvetica"/>
          <w:color w:val="666666"/>
          <w:sz w:val="16"/>
        </w:rPr>
        <w:t>0.2</w:t>
      </w:r>
    </w:p>
    <w:p>
      <w:pPr>
        <w:spacing w:line="172" w:lineRule="exact" w:before="0"/>
        <w:ind w:left="0" w:right="0" w:firstLine="0"/>
        <w:jc w:val="right"/>
        <w:rPr>
          <w:rFonts w:ascii="Helvetica"/>
          <w:sz w:val="16"/>
        </w:rPr>
      </w:pPr>
      <w:r>
        <w:rPr>
          <w:rFonts w:ascii="Helvetica"/>
          <w:color w:val="666666"/>
          <w:sz w:val="16"/>
        </w:rPr>
        <w:t>0.0</w:t>
      </w:r>
    </w:p>
    <w:p>
      <w:pPr>
        <w:spacing w:line="172" w:lineRule="exact" w:before="66"/>
        <w:ind w:left="0" w:right="0" w:firstLine="0"/>
        <w:jc w:val="right"/>
        <w:rPr>
          <w:rFonts w:ascii="Helvetica"/>
          <w:sz w:val="16"/>
        </w:rPr>
      </w:pPr>
      <w:r>
        <w:rPr>
          <w:rFonts w:ascii="Helvetica"/>
          <w:color w:val="666666"/>
          <w:sz w:val="16"/>
        </w:rPr>
        <w:t>0.4</w:t>
      </w:r>
    </w:p>
    <w:p>
      <w:pPr>
        <w:spacing w:line="156" w:lineRule="exact" w:before="0"/>
        <w:ind w:left="0" w:right="0" w:firstLine="0"/>
        <w:jc w:val="right"/>
        <w:rPr>
          <w:rFonts w:ascii="Helvetica"/>
          <w:sz w:val="16"/>
        </w:rPr>
      </w:pPr>
      <w:r>
        <w:rPr>
          <w:rFonts w:ascii="Helvetica"/>
          <w:color w:val="666666"/>
          <w:sz w:val="16"/>
        </w:rPr>
        <w:t>0.2</w:t>
      </w:r>
    </w:p>
    <w:p>
      <w:pPr>
        <w:spacing w:line="172" w:lineRule="exact" w:before="0"/>
        <w:ind w:left="0" w:right="0" w:firstLine="0"/>
        <w:jc w:val="right"/>
        <w:rPr>
          <w:rFonts w:ascii="Helvetica"/>
          <w:sz w:val="16"/>
        </w:rPr>
      </w:pPr>
      <w:r>
        <w:rPr>
          <w:rFonts w:ascii="Helvetica"/>
          <w:color w:val="666666"/>
          <w:sz w:val="16"/>
        </w:rPr>
        <w:t>0.0</w:t>
      </w:r>
    </w:p>
    <w:p>
      <w:pPr>
        <w:spacing w:line="172" w:lineRule="exact" w:before="66"/>
        <w:ind w:left="0" w:right="0" w:firstLine="0"/>
        <w:jc w:val="right"/>
        <w:rPr>
          <w:rFonts w:ascii="Helvetica"/>
          <w:sz w:val="16"/>
        </w:rPr>
      </w:pPr>
      <w:r>
        <w:rPr>
          <w:rFonts w:ascii="Helvetica"/>
          <w:color w:val="666666"/>
          <w:sz w:val="16"/>
        </w:rPr>
        <w:t>0.4</w:t>
      </w:r>
    </w:p>
    <w:p>
      <w:pPr>
        <w:spacing w:line="156" w:lineRule="exact" w:before="0"/>
        <w:ind w:left="0" w:right="0" w:firstLine="0"/>
        <w:jc w:val="right"/>
        <w:rPr>
          <w:rFonts w:ascii="Helvetica"/>
          <w:sz w:val="16"/>
        </w:rPr>
      </w:pPr>
      <w:r>
        <w:rPr>
          <w:rFonts w:ascii="Helvetica"/>
          <w:color w:val="666666"/>
          <w:sz w:val="16"/>
        </w:rPr>
        <w:t>0.2</w:t>
      </w:r>
    </w:p>
    <w:p>
      <w:pPr>
        <w:spacing w:line="172" w:lineRule="exact" w:before="0"/>
        <w:ind w:left="0" w:right="0" w:firstLine="0"/>
        <w:jc w:val="right"/>
        <w:rPr>
          <w:rFonts w:ascii="Helvetica"/>
          <w:sz w:val="16"/>
        </w:rPr>
      </w:pPr>
      <w:r>
        <w:rPr>
          <w:rFonts w:ascii="Helvetica"/>
          <w:color w:val="666666"/>
          <w:sz w:val="16"/>
        </w:rPr>
        <w:t>0.0</w:t>
      </w:r>
    </w:p>
    <w:p>
      <w:pPr>
        <w:spacing w:line="172" w:lineRule="exact" w:before="67"/>
        <w:ind w:left="0" w:right="0" w:firstLine="0"/>
        <w:jc w:val="right"/>
        <w:rPr>
          <w:rFonts w:ascii="Helvetica"/>
          <w:sz w:val="16"/>
        </w:rPr>
      </w:pPr>
      <w:r>
        <w:rPr>
          <w:rFonts w:ascii="Helvetica"/>
          <w:color w:val="666666"/>
          <w:sz w:val="16"/>
        </w:rPr>
        <w:t>0.4</w:t>
      </w:r>
    </w:p>
    <w:p>
      <w:pPr>
        <w:spacing w:line="156" w:lineRule="exact" w:before="0"/>
        <w:ind w:left="0" w:right="0" w:firstLine="0"/>
        <w:jc w:val="right"/>
        <w:rPr>
          <w:rFonts w:ascii="Helvetica"/>
          <w:sz w:val="16"/>
        </w:rPr>
      </w:pPr>
      <w:r>
        <w:rPr>
          <w:rFonts w:ascii="Helvetica"/>
          <w:color w:val="666666"/>
          <w:sz w:val="16"/>
        </w:rPr>
        <w:t>0.2</w:t>
      </w:r>
    </w:p>
    <w:p>
      <w:pPr>
        <w:spacing w:line="172" w:lineRule="exact" w:before="0"/>
        <w:ind w:left="0" w:right="0" w:firstLine="0"/>
        <w:jc w:val="right"/>
        <w:rPr>
          <w:rFonts w:ascii="Helvetica"/>
          <w:sz w:val="16"/>
        </w:rPr>
      </w:pPr>
      <w:r>
        <w:rPr>
          <w:rFonts w:ascii="Helvetica"/>
          <w:color w:val="666666"/>
          <w:sz w:val="16"/>
        </w:rPr>
        <w:t>0.0</w:t>
      </w:r>
    </w:p>
    <w:p>
      <w:pPr>
        <w:spacing w:line="172" w:lineRule="exact" w:before="66"/>
        <w:ind w:left="0" w:right="0" w:firstLine="0"/>
        <w:jc w:val="right"/>
        <w:rPr>
          <w:rFonts w:ascii="Helvetica"/>
          <w:sz w:val="16"/>
        </w:rPr>
      </w:pPr>
      <w:r>
        <w:rPr>
          <w:rFonts w:ascii="Helvetica"/>
          <w:color w:val="666666"/>
          <w:sz w:val="16"/>
        </w:rPr>
        <w:t>0.4</w:t>
      </w:r>
    </w:p>
    <w:p>
      <w:pPr>
        <w:spacing w:line="156" w:lineRule="exact" w:before="0"/>
        <w:ind w:left="0" w:right="0" w:firstLine="0"/>
        <w:jc w:val="right"/>
        <w:rPr>
          <w:rFonts w:ascii="Helvetica"/>
          <w:sz w:val="16"/>
        </w:rPr>
      </w:pPr>
      <w:r>
        <w:rPr>
          <w:rFonts w:ascii="Helvetica"/>
          <w:color w:val="666666"/>
          <w:sz w:val="16"/>
        </w:rPr>
        <w:t>0.2</w:t>
      </w:r>
    </w:p>
    <w:p>
      <w:pPr>
        <w:spacing w:line="172" w:lineRule="exact" w:before="0"/>
        <w:ind w:left="0" w:right="0" w:firstLine="0"/>
        <w:jc w:val="right"/>
        <w:rPr>
          <w:rFonts w:ascii="Helvetica"/>
          <w:sz w:val="16"/>
        </w:rPr>
      </w:pPr>
      <w:r>
        <w:rPr>
          <w:rFonts w:ascii="Helvetica"/>
          <w:color w:val="666666"/>
          <w:sz w:val="16"/>
        </w:rPr>
        <w:t>0.0</w:t>
      </w:r>
    </w:p>
    <w:p>
      <w:pPr>
        <w:spacing w:line="172" w:lineRule="exact" w:before="66"/>
        <w:ind w:left="0" w:right="0" w:firstLine="0"/>
        <w:jc w:val="right"/>
        <w:rPr>
          <w:rFonts w:ascii="Helvetica"/>
          <w:sz w:val="16"/>
        </w:rPr>
      </w:pPr>
      <w:r>
        <w:rPr>
          <w:rFonts w:ascii="Helvetica"/>
          <w:color w:val="666666"/>
          <w:sz w:val="16"/>
        </w:rPr>
        <w:t>0.4</w:t>
      </w:r>
    </w:p>
    <w:p>
      <w:pPr>
        <w:spacing w:line="156" w:lineRule="exact" w:before="0"/>
        <w:ind w:left="0" w:right="0" w:firstLine="0"/>
        <w:jc w:val="right"/>
        <w:rPr>
          <w:rFonts w:ascii="Helvetica"/>
          <w:sz w:val="16"/>
        </w:rPr>
      </w:pPr>
      <w:r>
        <w:rPr>
          <w:rFonts w:ascii="Helvetica"/>
          <w:color w:val="666666"/>
          <w:sz w:val="16"/>
        </w:rPr>
        <w:t>0.2</w:t>
      </w:r>
    </w:p>
    <w:p>
      <w:pPr>
        <w:spacing w:line="172" w:lineRule="exact" w:before="0"/>
        <w:ind w:left="0" w:right="0" w:firstLine="0"/>
        <w:jc w:val="right"/>
        <w:rPr>
          <w:rFonts w:ascii="Helvetica"/>
          <w:sz w:val="16"/>
        </w:rPr>
      </w:pPr>
      <w:r>
        <w:rPr>
          <w:rFonts w:ascii="Helvetica"/>
          <w:color w:val="666666"/>
          <w:sz w:val="16"/>
        </w:rPr>
        <w:t>0.0</w:t>
      </w:r>
    </w:p>
    <w:p>
      <w:pPr>
        <w:spacing w:line="172" w:lineRule="exact" w:before="67"/>
        <w:ind w:left="0" w:right="0" w:firstLine="0"/>
        <w:jc w:val="right"/>
        <w:rPr>
          <w:rFonts w:ascii="Helvetica"/>
          <w:sz w:val="16"/>
        </w:rPr>
      </w:pPr>
      <w:r>
        <w:rPr>
          <w:rFonts w:ascii="Helvetica"/>
          <w:color w:val="666666"/>
          <w:sz w:val="16"/>
        </w:rPr>
        <w:t>0.4</w:t>
      </w:r>
    </w:p>
    <w:p>
      <w:pPr>
        <w:spacing w:line="156" w:lineRule="exact" w:before="0"/>
        <w:ind w:left="0" w:right="0" w:firstLine="0"/>
        <w:jc w:val="right"/>
        <w:rPr>
          <w:rFonts w:ascii="Helvetica"/>
          <w:sz w:val="16"/>
        </w:rPr>
      </w:pPr>
      <w:r>
        <w:rPr>
          <w:rFonts w:ascii="Helvetica"/>
          <w:color w:val="666666"/>
          <w:sz w:val="16"/>
        </w:rPr>
        <w:t>0.2</w:t>
      </w:r>
    </w:p>
    <w:p>
      <w:pPr>
        <w:spacing w:line="172" w:lineRule="exact" w:before="0"/>
        <w:ind w:left="0" w:right="0" w:firstLine="0"/>
        <w:jc w:val="right"/>
        <w:rPr>
          <w:rFonts w:ascii="Helvetica"/>
          <w:sz w:val="16"/>
        </w:rPr>
      </w:pPr>
      <w:r>
        <w:rPr>
          <w:rFonts w:ascii="Helvetica"/>
          <w:color w:val="666666"/>
          <w:sz w:val="16"/>
        </w:rPr>
        <w:t>0.0</w:t>
      </w:r>
    </w:p>
    <w:p>
      <w:pPr>
        <w:spacing w:line="172" w:lineRule="exact" w:before="66"/>
        <w:ind w:left="0" w:right="0" w:firstLine="0"/>
        <w:jc w:val="right"/>
        <w:rPr>
          <w:rFonts w:ascii="Helvetica"/>
          <w:sz w:val="16"/>
        </w:rPr>
      </w:pPr>
      <w:r>
        <w:rPr>
          <w:rFonts w:ascii="Helvetica"/>
          <w:color w:val="666666"/>
          <w:sz w:val="16"/>
        </w:rPr>
        <w:t>0.4</w:t>
      </w:r>
    </w:p>
    <w:p>
      <w:pPr>
        <w:spacing w:line="156" w:lineRule="exact" w:before="0"/>
        <w:ind w:left="0" w:right="0" w:firstLine="0"/>
        <w:jc w:val="right"/>
        <w:rPr>
          <w:rFonts w:ascii="Helvetica"/>
          <w:sz w:val="16"/>
        </w:rPr>
      </w:pPr>
      <w:r>
        <w:rPr>
          <w:rFonts w:ascii="Helvetica"/>
          <w:color w:val="666666"/>
          <w:sz w:val="16"/>
        </w:rPr>
        <w:t>0.2</w:t>
      </w:r>
    </w:p>
    <w:p>
      <w:pPr>
        <w:spacing w:line="172" w:lineRule="exact" w:before="0"/>
        <w:ind w:left="0" w:right="0" w:firstLine="0"/>
        <w:jc w:val="right"/>
        <w:rPr>
          <w:rFonts w:ascii="Helvetica"/>
          <w:sz w:val="16"/>
        </w:rPr>
      </w:pPr>
      <w:r>
        <w:rPr>
          <w:rFonts w:ascii="Helvetica"/>
          <w:color w:val="666666"/>
          <w:sz w:val="16"/>
        </w:rPr>
        <w:t>0.0</w:t>
      </w:r>
    </w:p>
    <w:p>
      <w:pPr>
        <w:spacing w:line="172" w:lineRule="exact" w:before="66"/>
        <w:ind w:left="0" w:right="0" w:firstLine="0"/>
        <w:jc w:val="right"/>
        <w:rPr>
          <w:rFonts w:ascii="Helvetica"/>
          <w:sz w:val="16"/>
        </w:rPr>
      </w:pPr>
      <w:r>
        <w:rPr>
          <w:rFonts w:ascii="Helvetica"/>
          <w:color w:val="666666"/>
          <w:sz w:val="16"/>
        </w:rPr>
        <w:t>0.4</w:t>
      </w:r>
    </w:p>
    <w:p>
      <w:pPr>
        <w:spacing w:line="156" w:lineRule="exact" w:before="0"/>
        <w:ind w:left="0" w:right="0" w:firstLine="0"/>
        <w:jc w:val="right"/>
        <w:rPr>
          <w:rFonts w:ascii="Helvetica"/>
          <w:sz w:val="16"/>
        </w:rPr>
      </w:pPr>
      <w:r>
        <w:rPr>
          <w:rFonts w:ascii="Helvetica"/>
          <w:color w:val="666666"/>
          <w:sz w:val="16"/>
        </w:rPr>
        <w:t>0.2</w:t>
      </w:r>
    </w:p>
    <w:p>
      <w:pPr>
        <w:spacing w:line="172" w:lineRule="exact" w:before="0"/>
        <w:ind w:left="0" w:right="0" w:firstLine="0"/>
        <w:jc w:val="right"/>
        <w:rPr>
          <w:rFonts w:ascii="Helvetica"/>
          <w:sz w:val="16"/>
        </w:rPr>
      </w:pPr>
      <w:r>
        <w:rPr>
          <w:rFonts w:ascii="Helvetica"/>
          <w:color w:val="666666"/>
          <w:sz w:val="16"/>
        </w:rPr>
        <w:t>0.0</w:t>
      </w:r>
    </w:p>
    <w:p>
      <w:pPr>
        <w:spacing w:line="172" w:lineRule="exact" w:before="67"/>
        <w:ind w:left="0" w:right="0" w:firstLine="0"/>
        <w:jc w:val="right"/>
        <w:rPr>
          <w:rFonts w:ascii="Helvetica"/>
          <w:sz w:val="16"/>
        </w:rPr>
      </w:pPr>
      <w:r>
        <w:rPr>
          <w:rFonts w:ascii="Helvetica"/>
          <w:color w:val="666666"/>
          <w:sz w:val="16"/>
        </w:rPr>
        <w:t>0.4</w:t>
      </w:r>
    </w:p>
    <w:p>
      <w:pPr>
        <w:spacing w:line="156" w:lineRule="exact" w:before="0"/>
        <w:ind w:left="0" w:right="0" w:firstLine="0"/>
        <w:jc w:val="right"/>
        <w:rPr>
          <w:rFonts w:ascii="Helvetica"/>
          <w:sz w:val="16"/>
        </w:rPr>
      </w:pPr>
      <w:r>
        <w:rPr>
          <w:rFonts w:ascii="Helvetica"/>
          <w:color w:val="666666"/>
          <w:sz w:val="16"/>
        </w:rPr>
        <w:t>0.2</w:t>
      </w:r>
    </w:p>
    <w:p>
      <w:pPr>
        <w:spacing w:line="172" w:lineRule="exact" w:before="0"/>
        <w:ind w:left="0" w:right="0" w:firstLine="0"/>
        <w:jc w:val="right"/>
        <w:rPr>
          <w:rFonts w:ascii="Helvetica"/>
          <w:sz w:val="16"/>
        </w:rPr>
      </w:pPr>
      <w:r>
        <w:rPr>
          <w:rFonts w:ascii="Helvetica"/>
          <w:color w:val="666666"/>
          <w:sz w:val="16"/>
        </w:rPr>
        <w:t>0.0</w:t>
      </w:r>
    </w:p>
    <w:p>
      <w:pPr>
        <w:pStyle w:val="Heading4"/>
        <w:spacing w:before="89"/>
        <w:ind w:left="0" w:right="1873"/>
        <w:jc w:val="center"/>
      </w:pPr>
      <w:r>
        <w:rPr/>
        <w:br w:type="column"/>
      </w:r>
      <w:r>
        <w:rPr/>
        <w:t>EBS pollock fishery age composition data</w:t>
      </w:r>
    </w:p>
    <w:p>
      <w:pPr>
        <w:spacing w:before="3"/>
        <w:ind w:left="0" w:right="1874" w:firstLine="0"/>
        <w:jc w:val="center"/>
        <w:rPr>
          <w:rFonts w:ascii="Helvetica"/>
          <w:sz w:val="14"/>
        </w:rPr>
      </w:pPr>
      <w:r>
        <w:rPr>
          <w:rFonts w:ascii="Helvetica"/>
          <w:sz w:val="14"/>
        </w:rPr>
        <w:t>(2019 Assessment)</w:t>
      </w:r>
    </w:p>
    <w:p>
      <w:pPr>
        <w:pStyle w:val="BodyText"/>
        <w:spacing w:before="5"/>
        <w:rPr>
          <w:rFonts w:ascii="Helvetica"/>
          <w:sz w:val="3"/>
        </w:rPr>
      </w:pPr>
    </w:p>
    <w:p>
      <w:pPr>
        <w:pStyle w:val="BodyText"/>
        <w:ind w:left="55"/>
        <w:rPr>
          <w:rFonts w:ascii="Helvetica"/>
          <w:sz w:val="20"/>
        </w:rPr>
      </w:pPr>
      <w:r>
        <w:rPr>
          <w:rFonts w:ascii="Helvetica"/>
          <w:sz w:val="20"/>
        </w:rPr>
        <w:pict>
          <v:group style="width:384.9pt;height:511.65pt;mso-position-horizontal-relative:char;mso-position-vertical-relative:line" coordorigin="0,0" coordsize="7698,10233">
            <v:shape style="position:absolute;left:0;top:0;width:7698;height:10202" type="#_x0000_t75" stroked="false">
              <v:imagedata r:id="rId93" o:title=""/>
            </v:shape>
            <v:shape style="position:absolute;left:2024;top:32;width:465;height:224" type="#_x0000_t202" filled="false" stroked="false">
              <v:textbox inset="0,0,0,0">
                <w:txbxContent>
                  <w:p>
                    <w:pPr>
                      <w:spacing w:line="223" w:lineRule="exact" w:before="0"/>
                      <w:ind w:left="0" w:right="0" w:firstLine="0"/>
                      <w:jc w:val="left"/>
                      <w:rPr>
                        <w:rFonts w:ascii="Helvetica"/>
                        <w:sz w:val="20"/>
                      </w:rPr>
                    </w:pPr>
                    <w:r>
                      <w:rPr>
                        <w:rFonts w:ascii="Helvetica"/>
                        <w:color w:val="666666"/>
                        <w:sz w:val="20"/>
                      </w:rPr>
                      <w:t>1964</w:t>
                    </w:r>
                  </w:p>
                </w:txbxContent>
              </v:textbox>
              <w10:wrap type="none"/>
            </v:shape>
            <v:shape style="position:absolute;left:3178;top:95;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4556;top:32;width:465;height:224" type="#_x0000_t202" filled="false" stroked="false">
              <v:textbox inset="0,0,0,0">
                <w:txbxContent>
                  <w:p>
                    <w:pPr>
                      <w:spacing w:line="223" w:lineRule="exact" w:before="0"/>
                      <w:ind w:left="0" w:right="0" w:firstLine="0"/>
                      <w:jc w:val="left"/>
                      <w:rPr>
                        <w:rFonts w:ascii="Helvetica"/>
                        <w:sz w:val="20"/>
                      </w:rPr>
                    </w:pPr>
                    <w:r>
                      <w:rPr>
                        <w:rFonts w:ascii="Helvetica"/>
                        <w:color w:val="666666"/>
                        <w:sz w:val="20"/>
                      </w:rPr>
                      <w:t>1982</w:t>
                    </w:r>
                  </w:p>
                </w:txbxContent>
              </v:textbox>
              <w10:wrap type="none"/>
            </v:shape>
            <v:shape style="position:absolute;left:7087;top:32;width:465;height:224" type="#_x0000_t202" filled="false" stroked="false">
              <v:textbox inset="0,0,0,0">
                <w:txbxContent>
                  <w:p>
                    <w:pPr>
                      <w:spacing w:line="223" w:lineRule="exact" w:before="0"/>
                      <w:ind w:left="0" w:right="0" w:firstLine="0"/>
                      <w:jc w:val="left"/>
                      <w:rPr>
                        <w:rFonts w:ascii="Helvetica"/>
                        <w:sz w:val="20"/>
                      </w:rPr>
                    </w:pPr>
                    <w:r>
                      <w:rPr>
                        <w:rFonts w:ascii="Helvetica"/>
                        <w:color w:val="666666"/>
                        <w:sz w:val="20"/>
                      </w:rPr>
                      <w:t>2000</w:t>
                    </w:r>
                  </w:p>
                </w:txbxContent>
              </v:textbox>
              <w10:wrap type="none"/>
            </v:shape>
            <v:shape style="position:absolute;left:476;top:330;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646;top:383;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3349;top:379;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5710;top:327;width:270;height:115" type="#_x0000_t202" filled="false" stroked="false">
              <v:textbox inset="0,0,0,0">
                <w:txbxContent>
                  <w:p>
                    <w:pPr>
                      <w:spacing w:line="189" w:lineRule="auto" w:before="0"/>
                      <w:ind w:left="0" w:right="0" w:firstLine="0"/>
                      <w:jc w:val="left"/>
                      <w:rPr>
                        <w:rFonts w:ascii="ＭＳ Ｐゴシック" w:hAnsi="ＭＳ Ｐゴシック"/>
                        <w:sz w:val="8"/>
                      </w:rPr>
                    </w:pPr>
                    <w:r>
                      <w:rPr>
                        <w:rFonts w:ascii="ＭＳ Ｐゴシック" w:hAnsi="ＭＳ Ｐゴシック"/>
                        <w:color w:val="A52A2A"/>
                        <w:sz w:val="8"/>
                      </w:rPr>
                      <w:t>● </w:t>
                    </w:r>
                    <w:r>
                      <w:rPr>
                        <w:rFonts w:ascii="ＭＳ Ｐゴシック" w:hAnsi="ＭＳ Ｐゴシック"/>
                        <w:color w:val="A52A2A"/>
                        <w:position w:val="-3"/>
                        <w:sz w:val="8"/>
                      </w:rPr>
                      <w:t>●</w:t>
                    </w:r>
                  </w:p>
                </w:txbxContent>
              </v:textbox>
              <w10:wrap type="none"/>
            </v:shape>
            <v:shape style="position:absolute;left:6392;top:365;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305;top:441;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988;top:406;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134;top:508;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817;top:465;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1158;top:475;width:1778;height:347" type="#_x0000_t202" filled="false" stroked="false">
              <v:textbox inset="0,0,0,0">
                <w:txbxContent>
                  <w:p>
                    <w:pPr>
                      <w:spacing w:line="122" w:lineRule="exact" w:before="0"/>
                      <w:ind w:left="0" w:right="0" w:firstLine="0"/>
                      <w:jc w:val="left"/>
                      <w:rPr>
                        <w:rFonts w:ascii="ＭＳ Ｐゴシック" w:hAnsi="ＭＳ Ｐゴシック"/>
                        <w:sz w:val="8"/>
                      </w:rPr>
                    </w:pPr>
                    <w:r>
                      <w:rPr>
                        <w:rFonts w:ascii="ＭＳ Ｐゴシック" w:hAnsi="ＭＳ Ｐゴシック"/>
                        <w:color w:val="A52A2A"/>
                        <w:position w:val="5"/>
                        <w:sz w:val="8"/>
                      </w:rPr>
                      <w:t>●</w:t>
                    </w:r>
                    <w:r>
                      <w:rPr>
                        <w:rFonts w:ascii="ＭＳ Ｐゴシック" w:hAnsi="ＭＳ Ｐゴシック"/>
                        <w:color w:val="A52A2A"/>
                        <w:position w:val="1"/>
                        <w:sz w:val="8"/>
                        <w:u w:val="single" w:color="00FFB2"/>
                      </w:rPr>
                      <w:t> ●</w:t>
                    </w:r>
                    <w:r>
                      <w:rPr>
                        <w:rFonts w:ascii="ＭＳ Ｐゴシック" w:hAnsi="ＭＳ Ｐゴシック"/>
                        <w:color w:val="A52A2A"/>
                        <w:position w:val="1"/>
                        <w:sz w:val="8"/>
                        <w:u w:val="single" w:color="00FFFF"/>
                      </w:rPr>
                      <w:t> ●</w:t>
                    </w:r>
                    <w:r>
                      <w:rPr>
                        <w:rFonts w:ascii="ＭＳ Ｐゴシック" w:hAnsi="ＭＳ Ｐゴシック"/>
                        <w:color w:val="A52A2A"/>
                        <w:position w:val="1"/>
                        <w:sz w:val="8"/>
                      </w:rPr>
                      <w:t> ● ● ● ● ● ● </w:t>
                    </w:r>
                    <w:r>
                      <w:rPr>
                        <w:rFonts w:ascii="ＭＳ Ｐゴシック" w:hAnsi="ＭＳ Ｐゴシック"/>
                        <w:color w:val="A52A2A"/>
                        <w:sz w:val="8"/>
                      </w:rPr>
                      <w:t>● </w:t>
                    </w:r>
                    <w:r>
                      <w:rPr>
                        <w:rFonts w:ascii="ＭＳ Ｐゴシック" w:hAnsi="ＭＳ Ｐゴシック"/>
                        <w:color w:val="A52A2A"/>
                        <w:position w:val="3"/>
                        <w:sz w:val="8"/>
                      </w:rPr>
                      <w:t>●</w:t>
                    </w:r>
                  </w:p>
                  <w:p>
                    <w:pPr>
                      <w:spacing w:line="224" w:lineRule="exact" w:before="0"/>
                      <w:ind w:left="865" w:right="0" w:firstLine="0"/>
                      <w:jc w:val="left"/>
                      <w:rPr>
                        <w:rFonts w:ascii="Helvetica"/>
                        <w:sz w:val="20"/>
                      </w:rPr>
                    </w:pPr>
                    <w:r>
                      <w:rPr>
                        <w:rFonts w:ascii="Helvetica"/>
                        <w:color w:val="666666"/>
                        <w:sz w:val="20"/>
                      </w:rPr>
                      <w:t>1965</w:t>
                    </w:r>
                  </w:p>
                </w:txbxContent>
              </v:textbox>
              <w10:wrap type="none"/>
            </v:shape>
            <v:shape style="position:absolute;left:3007;top:438;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3519;top:491;width:2119;height:118" type="#_x0000_t202" filled="false" stroked="false">
              <v:textbox inset="0,0,0,0">
                <w:txbxContent>
                  <w:p>
                    <w:pPr>
                      <w:spacing w:line="117" w:lineRule="exact" w:before="0"/>
                      <w:ind w:left="0" w:right="0" w:firstLine="0"/>
                      <w:jc w:val="left"/>
                      <w:rPr>
                        <w:rFonts w:ascii="ＭＳ Ｐゴシック" w:hAnsi="ＭＳ Ｐゴシック"/>
                        <w:sz w:val="8"/>
                      </w:rPr>
                    </w:pPr>
                    <w:r>
                      <w:rPr>
                        <w:rFonts w:ascii="ＭＳ Ｐゴシック" w:hAnsi="ＭＳ Ｐゴシック"/>
                        <w:color w:val="A52A2A"/>
                        <w:position w:val="4"/>
                        <w:sz w:val="8"/>
                      </w:rPr>
                      <w:t>●</w:t>
                    </w:r>
                    <w:r>
                      <w:rPr>
                        <w:rFonts w:ascii="ＭＳ Ｐゴシック" w:hAnsi="ＭＳ Ｐゴシック"/>
                        <w:color w:val="A52A2A"/>
                        <w:position w:val="1"/>
                        <w:sz w:val="8"/>
                        <w:u w:val="single" w:color="00FF66"/>
                      </w:rPr>
                      <w:t> ●</w:t>
                    </w:r>
                    <w:r>
                      <w:rPr>
                        <w:rFonts w:ascii="ＭＳ Ｐゴシック" w:hAnsi="ＭＳ Ｐゴシック"/>
                        <w:strike/>
                        <w:color w:val="A52A2A"/>
                        <w:position w:val="1"/>
                        <w:sz w:val="8"/>
                      </w:rPr>
                      <w:t> ●</w:t>
                    </w:r>
                    <w:r>
                      <w:rPr>
                        <w:rFonts w:ascii="ＭＳ Ｐゴシック" w:hAnsi="ＭＳ Ｐゴシック"/>
                        <w:strike/>
                        <w:color w:val="A52A2A"/>
                        <w:sz w:val="8"/>
                      </w:rPr>
                      <w:t> ●</w:t>
                    </w:r>
                    <w:r>
                      <w:rPr>
                        <w:rFonts w:ascii="ＭＳ Ｐゴシック" w:hAnsi="ＭＳ Ｐゴシック"/>
                        <w:strike w:val="0"/>
                        <w:color w:val="A52A2A"/>
                        <w:sz w:val="8"/>
                      </w:rPr>
                      <w:t> ● ● ● ● ● ● ● </w:t>
                    </w:r>
                    <w:r>
                      <w:rPr>
                        <w:rFonts w:ascii="ＭＳ Ｐゴシック" w:hAnsi="ＭＳ Ｐゴシック"/>
                        <w:strike w:val="0"/>
                        <w:color w:val="A52A2A"/>
                        <w:position w:val="1"/>
                        <w:sz w:val="8"/>
                      </w:rPr>
                      <w:t>● </w:t>
                    </w:r>
                    <w:r>
                      <w:rPr>
                        <w:rFonts w:ascii="ＭＳ Ｐゴシック" w:hAnsi="ＭＳ Ｐゴシック"/>
                        <w:strike w:val="0"/>
                        <w:color w:val="A52A2A"/>
                        <w:position w:val="4"/>
                        <w:sz w:val="8"/>
                      </w:rPr>
                      <w:t>●</w:t>
                    </w:r>
                  </w:p>
                </w:txbxContent>
              </v:textbox>
              <w10:wrap type="none"/>
            </v:shape>
            <v:shape style="position:absolute;left:6051;top:476;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6222;top:450;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646;top:755;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3349;top:724;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4556;top:598;width:465;height:224" type="#_x0000_t202" filled="false" stroked="false">
              <v:textbox inset="0,0,0,0">
                <w:txbxContent>
                  <w:p>
                    <w:pPr>
                      <w:spacing w:line="223" w:lineRule="exact" w:before="0"/>
                      <w:ind w:left="0" w:right="0" w:firstLine="0"/>
                      <w:jc w:val="left"/>
                      <w:rPr>
                        <w:rFonts w:ascii="Helvetica"/>
                        <w:sz w:val="20"/>
                      </w:rPr>
                    </w:pPr>
                    <w:r>
                      <w:rPr>
                        <w:rFonts w:ascii="Helvetica"/>
                        <w:color w:val="666666"/>
                        <w:sz w:val="20"/>
                      </w:rPr>
                      <w:t>1983</w:t>
                    </w:r>
                  </w:p>
                </w:txbxContent>
              </v:textbox>
              <w10:wrap type="none"/>
            </v:shape>
            <v:shape style="position:absolute;left:6563;top:490;width:1124;height:333" type="#_x0000_t202" filled="false" stroked="false">
              <v:textbox inset="0,0,0,0">
                <w:txbxContent>
                  <w:p>
                    <w:pPr>
                      <w:spacing w:line="109" w:lineRule="exact" w:before="0"/>
                      <w:ind w:left="0" w:right="0" w:firstLine="0"/>
                      <w:jc w:val="left"/>
                      <w:rPr>
                        <w:rFonts w:ascii="ＭＳ Ｐゴシック" w:hAnsi="ＭＳ Ｐゴシック"/>
                        <w:sz w:val="8"/>
                      </w:rPr>
                    </w:pPr>
                    <w:r>
                      <w:rPr>
                        <w:rFonts w:ascii="ＭＳ Ｐゴシック" w:hAnsi="ＭＳ Ｐゴシック"/>
                        <w:color w:val="A52A2A"/>
                        <w:position w:val="4"/>
                        <w:sz w:val="8"/>
                      </w:rPr>
                      <w:t>●</w:t>
                    </w:r>
                    <w:r>
                      <w:rPr>
                        <w:rFonts w:ascii="ＭＳ Ｐゴシック" w:hAnsi="ＭＳ Ｐゴシック"/>
                        <w:color w:val="A52A2A"/>
                        <w:position w:val="2"/>
                        <w:sz w:val="8"/>
                        <w:u w:val="single" w:color="00B3FF"/>
                      </w:rPr>
                      <w:t> ●</w:t>
                    </w:r>
                    <w:r>
                      <w:rPr>
                        <w:rFonts w:ascii="ＭＳ Ｐゴシック" w:hAnsi="ＭＳ Ｐゴシック"/>
                        <w:color w:val="A52A2A"/>
                        <w:position w:val="1"/>
                        <w:sz w:val="8"/>
                        <w:u w:val="thick" w:color="666666"/>
                      </w:rPr>
                      <w:t> ●</w:t>
                    </w:r>
                    <w:r>
                      <w:rPr>
                        <w:rFonts w:ascii="ＭＳ Ｐゴシック" w:hAnsi="ＭＳ Ｐゴシック"/>
                        <w:strike/>
                        <w:color w:val="A52A2A"/>
                        <w:sz w:val="8"/>
                      </w:rPr>
                      <w:t> ●</w:t>
                    </w:r>
                    <w:r>
                      <w:rPr>
                        <w:rFonts w:ascii="ＭＳ Ｐゴシック" w:hAnsi="ＭＳ Ｐゴシック"/>
                        <w:strike/>
                        <w:color w:val="A52A2A"/>
                        <w:sz w:val="8"/>
                      </w:rPr>
                      <w:t> ● ●</w:t>
                    </w:r>
                    <w:r>
                      <w:rPr>
                        <w:rFonts w:ascii="ＭＳ Ｐゴシック" w:hAnsi="ＭＳ Ｐゴシック"/>
                        <w:strike w:val="0"/>
                        <w:color w:val="A52A2A"/>
                        <w:sz w:val="8"/>
                      </w:rPr>
                      <w:t> ●</w:t>
                    </w:r>
                  </w:p>
                  <w:p>
                    <w:pPr>
                      <w:spacing w:line="223" w:lineRule="exact" w:before="0"/>
                      <w:ind w:left="524" w:right="0" w:firstLine="0"/>
                      <w:jc w:val="left"/>
                      <w:rPr>
                        <w:rFonts w:ascii="Helvetica"/>
                        <w:sz w:val="20"/>
                      </w:rPr>
                    </w:pPr>
                    <w:r>
                      <w:rPr>
                        <w:rFonts w:ascii="Helvetica"/>
                        <w:color w:val="666666"/>
                        <w:sz w:val="20"/>
                      </w:rPr>
                      <w:t>2001</w:t>
                    </w:r>
                  </w:p>
                </w:txbxContent>
              </v:textbox>
              <w10:wrap type="none"/>
            </v:shape>
            <v:shape style="position:absolute;left:5880;top:828;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476;top:940;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3178;top:930;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6051;top:912;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134;top:1049;width:270;height:80"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sz w:val="8"/>
                      </w:rPr>
                      <w:t>● ●</w:t>
                    </w:r>
                  </w:p>
                </w:txbxContent>
              </v:textbox>
              <w10:wrap type="none"/>
            </v:shape>
            <v:shape style="position:absolute;left:646;top:1402;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817;top:1033;width:2119;height:549" type="#_x0000_t202" filled="false" stroked="false">
              <v:textbox inset="0,0,0,0">
                <w:txbxContent>
                  <w:p>
                    <w:pPr>
                      <w:spacing w:line="130" w:lineRule="exact" w:before="0"/>
                      <w:ind w:left="0" w:right="0" w:firstLine="0"/>
                      <w:jc w:val="left"/>
                      <w:rPr>
                        <w:rFonts w:ascii="ＭＳ Ｐゴシック" w:hAnsi="ＭＳ Ｐゴシック"/>
                        <w:sz w:val="8"/>
                      </w:rPr>
                    </w:pPr>
                    <w:r>
                      <w:rPr>
                        <w:rFonts w:ascii="ＭＳ Ｐゴシック" w:hAnsi="ＭＳ Ｐゴシック"/>
                        <w:color w:val="A52A2A"/>
                        <w:position w:val="6"/>
                        <w:sz w:val="8"/>
                      </w:rPr>
                      <w:t>● </w:t>
                    </w:r>
                    <w:r>
                      <w:rPr>
                        <w:rFonts w:ascii="ＭＳ Ｐゴシック" w:hAnsi="ＭＳ Ｐゴシック"/>
                        <w:color w:val="A52A2A"/>
                        <w:position w:val="2"/>
                        <w:sz w:val="8"/>
                      </w:rPr>
                      <w:t>● </w:t>
                    </w:r>
                    <w:r>
                      <w:rPr>
                        <w:rFonts w:ascii="ＭＳ Ｐゴシック" w:hAnsi="ＭＳ Ｐゴシック"/>
                        <w:color w:val="A52A2A"/>
                        <w:position w:val="4"/>
                        <w:sz w:val="8"/>
                      </w:rPr>
                      <w:t>● </w:t>
                    </w:r>
                    <w:r>
                      <w:rPr>
                        <w:rFonts w:ascii="ＭＳ Ｐゴシック" w:hAnsi="ＭＳ Ｐゴシック"/>
                        <w:color w:val="A52A2A"/>
                        <w:position w:val="2"/>
                        <w:sz w:val="8"/>
                      </w:rPr>
                      <w:t>● </w:t>
                    </w:r>
                    <w:r>
                      <w:rPr>
                        <w:rFonts w:ascii="ＭＳ Ｐゴシック" w:hAnsi="ＭＳ Ｐゴシック"/>
                        <w:color w:val="A52A2A"/>
                        <w:sz w:val="8"/>
                      </w:rPr>
                      <w:t>● ● ● ● ● ● ● ● </w:t>
                    </w:r>
                    <w:r>
                      <w:rPr>
                        <w:rFonts w:ascii="ＭＳ Ｐゴシック" w:hAnsi="ＭＳ Ｐゴシック"/>
                        <w:color w:val="A52A2A"/>
                        <w:position w:val="1"/>
                        <w:sz w:val="8"/>
                      </w:rPr>
                      <w:t>●</w:t>
                    </w:r>
                  </w:p>
                  <w:p>
                    <w:pPr>
                      <w:spacing w:line="228" w:lineRule="exact" w:before="0"/>
                      <w:ind w:left="1207" w:right="0" w:firstLine="0"/>
                      <w:jc w:val="left"/>
                      <w:rPr>
                        <w:rFonts w:ascii="Helvetica"/>
                        <w:sz w:val="20"/>
                      </w:rPr>
                    </w:pPr>
                    <w:r>
                      <w:rPr>
                        <w:rFonts w:ascii="Helvetica"/>
                        <w:color w:val="666666"/>
                        <w:sz w:val="20"/>
                      </w:rPr>
                      <w:t>1966</w:t>
                    </w:r>
                  </w:p>
                  <w:p>
                    <w:pPr>
                      <w:spacing w:before="94"/>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3007;top:1008;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3519;top:1002;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3650;top:1022;width:2159;height:366" type="#_x0000_t202" filled="false" stroked="false">
              <v:textbox inset="0,0,0,0">
                <w:txbxContent>
                  <w:p>
                    <w:pPr>
                      <w:spacing w:line="52" w:lineRule="exact" w:before="0"/>
                      <w:ind w:left="0" w:right="18" w:firstLine="0"/>
                      <w:jc w:val="right"/>
                      <w:rPr>
                        <w:rFonts w:ascii="ＭＳ Ｐゴシック" w:hAnsi="ＭＳ Ｐゴシック"/>
                        <w:sz w:val="8"/>
                      </w:rPr>
                    </w:pPr>
                    <w:r>
                      <w:rPr>
                        <w:rFonts w:ascii="ＭＳ Ｐゴシック" w:hAnsi="ＭＳ Ｐゴシック"/>
                        <w:color w:val="A52A2A"/>
                        <w:w w:val="98"/>
                        <w:sz w:val="8"/>
                      </w:rPr>
                      <w:t>●</w:t>
                    </w:r>
                  </w:p>
                  <w:p>
                    <w:pPr>
                      <w:spacing w:line="91" w:lineRule="exact" w:before="0"/>
                      <w:ind w:left="0" w:right="0" w:firstLine="0"/>
                      <w:jc w:val="left"/>
                      <w:rPr>
                        <w:rFonts w:ascii="ＭＳ Ｐゴシック" w:hAnsi="ＭＳ Ｐゴシック"/>
                        <w:sz w:val="8"/>
                      </w:rPr>
                    </w:pPr>
                    <w:r>
                      <w:rPr>
                        <w:rFonts w:ascii="ＭＳ Ｐゴシック" w:hAnsi="ＭＳ Ｐゴシック"/>
                        <w:color w:val="A52A2A"/>
                        <w:w w:val="98"/>
                        <w:position w:val="2"/>
                        <w:sz w:val="8"/>
                        <w:u w:val="single" w:color="00FF19"/>
                      </w:rPr>
                      <w:t> </w:t>
                    </w:r>
                    <w:r>
                      <w:rPr>
                        <w:color w:val="A52A2A"/>
                        <w:position w:val="2"/>
                        <w:sz w:val="8"/>
                        <w:u w:val="single" w:color="00FF19"/>
                      </w:rPr>
                      <w:t> </w:t>
                    </w:r>
                    <w:r>
                      <w:rPr>
                        <w:rFonts w:ascii="ＭＳ Ｐゴシック" w:hAnsi="ＭＳ Ｐゴシック"/>
                        <w:color w:val="A52A2A"/>
                        <w:position w:val="2"/>
                        <w:sz w:val="8"/>
                        <w:u w:val="single" w:color="00FF19"/>
                      </w:rPr>
                      <w:t>●</w:t>
                    </w:r>
                    <w:r>
                      <w:rPr>
                        <w:rFonts w:ascii="ＭＳ Ｐゴシック" w:hAnsi="ＭＳ Ｐゴシック"/>
                        <w:strike/>
                        <w:color w:val="A52A2A"/>
                        <w:position w:val="1"/>
                        <w:sz w:val="8"/>
                      </w:rPr>
                      <w:t> ●</w:t>
                    </w:r>
                    <w:r>
                      <w:rPr>
                        <w:rFonts w:ascii="ＭＳ Ｐゴシック" w:hAnsi="ＭＳ Ｐゴシック"/>
                        <w:strike/>
                        <w:color w:val="A52A2A"/>
                        <w:sz w:val="8"/>
                      </w:rPr>
                      <w:t> ●</w:t>
                    </w:r>
                    <w:r>
                      <w:rPr>
                        <w:rFonts w:ascii="ＭＳ Ｐゴシック" w:hAnsi="ＭＳ Ｐゴシック"/>
                        <w:strike/>
                        <w:color w:val="A52A2A"/>
                        <w:sz w:val="8"/>
                      </w:rPr>
                      <w:t> ●</w:t>
                    </w:r>
                    <w:r>
                      <w:rPr>
                        <w:rFonts w:ascii="ＭＳ Ｐゴシック" w:hAnsi="ＭＳ Ｐゴシック"/>
                        <w:strike w:val="0"/>
                        <w:color w:val="A52A2A"/>
                        <w:sz w:val="8"/>
                      </w:rPr>
                      <w:t> ● ● ● ● ● ● </w:t>
                    </w:r>
                    <w:r>
                      <w:rPr>
                        <w:rFonts w:ascii="ＭＳ Ｐゴシック" w:hAnsi="ＭＳ Ｐゴシック"/>
                        <w:strike w:val="0"/>
                        <w:color w:val="A52A2A"/>
                        <w:position w:val="1"/>
                        <w:sz w:val="8"/>
                      </w:rPr>
                      <w:t>● </w:t>
                    </w:r>
                    <w:r>
                      <w:rPr>
                        <w:rFonts w:ascii="ＭＳ Ｐゴシック" w:hAnsi="ＭＳ Ｐゴシック"/>
                        <w:strike w:val="0"/>
                        <w:color w:val="A52A2A"/>
                        <w:position w:val="3"/>
                        <w:sz w:val="8"/>
                      </w:rPr>
                      <w:t>●</w:t>
                    </w:r>
                  </w:p>
                  <w:p>
                    <w:pPr>
                      <w:spacing w:line="223" w:lineRule="exact" w:before="0"/>
                      <w:ind w:left="885" w:right="788" w:firstLine="0"/>
                      <w:jc w:val="center"/>
                      <w:rPr>
                        <w:rFonts w:ascii="Helvetica"/>
                        <w:sz w:val="20"/>
                      </w:rPr>
                    </w:pPr>
                    <w:r>
                      <w:rPr>
                        <w:rFonts w:ascii="Helvetica"/>
                        <w:color w:val="666666"/>
                        <w:sz w:val="20"/>
                      </w:rPr>
                      <w:t>1984</w:t>
                    </w:r>
                  </w:p>
                </w:txbxContent>
              </v:textbox>
              <w10:wrap type="none"/>
            </v:shape>
            <v:shape style="position:absolute;left:3519;top:1396;width:2631;height:87" type="#_x0000_t202" filled="false" stroked="false">
              <v:textbox inset="0,0,0,0">
                <w:txbxContent>
                  <w:p>
                    <w:pPr>
                      <w:tabs>
                        <w:tab w:pos="2531" w:val="left" w:leader="none"/>
                      </w:tabs>
                      <w:spacing w:line="87" w:lineRule="exact" w:before="0"/>
                      <w:ind w:left="0" w:right="0" w:firstLine="0"/>
                      <w:jc w:val="left"/>
                      <w:rPr>
                        <w:rFonts w:ascii="ＭＳ Ｐゴシック" w:hAnsi="ＭＳ Ｐゴシック"/>
                        <w:sz w:val="8"/>
                      </w:rPr>
                    </w:pPr>
                    <w:r>
                      <w:rPr>
                        <w:rFonts w:ascii="ＭＳ Ｐゴシック" w:hAnsi="ＭＳ Ｐゴシック"/>
                        <w:color w:val="A52A2A"/>
                        <w:position w:val="1"/>
                        <w:sz w:val="8"/>
                      </w:rPr>
                      <w:t>●</w:t>
                    </w:r>
                    <w:r>
                      <w:rPr>
                        <w:color w:val="A52A2A"/>
                        <w:position w:val="1"/>
                        <w:sz w:val="8"/>
                      </w:rPr>
                      <w:tab/>
                    </w:r>
                    <w:r>
                      <w:rPr>
                        <w:rFonts w:ascii="ＭＳ Ｐゴシック" w:hAnsi="ＭＳ Ｐゴシック"/>
                        <w:color w:val="A52A2A"/>
                        <w:sz w:val="8"/>
                      </w:rPr>
                      <w:t>●</w:t>
                    </w:r>
                  </w:p>
                </w:txbxContent>
              </v:textbox>
              <w10:wrap type="none"/>
            </v:shape>
            <v:shape style="position:absolute;left:305;top:1526;width:270;height:109" type="#_x0000_t202" filled="false" stroked="false">
              <v:textbox inset="0,0,0,0">
                <w:txbxContent>
                  <w:p>
                    <w:pPr>
                      <w:spacing w:line="189" w:lineRule="auto" w:before="0"/>
                      <w:ind w:left="0" w:right="0" w:firstLine="0"/>
                      <w:jc w:val="left"/>
                      <w:rPr>
                        <w:rFonts w:ascii="ＭＳ Ｐゴシック" w:hAnsi="ＭＳ Ｐゴシック"/>
                        <w:sz w:val="8"/>
                      </w:rPr>
                    </w:pPr>
                    <w:r>
                      <w:rPr>
                        <w:rFonts w:ascii="ＭＳ Ｐゴシック" w:hAnsi="ＭＳ Ｐゴシック"/>
                        <w:color w:val="A52A2A"/>
                        <w:sz w:val="8"/>
                      </w:rPr>
                      <w:t>● </w:t>
                    </w:r>
                    <w:r>
                      <w:rPr>
                        <w:rFonts w:ascii="ＭＳ Ｐゴシック" w:hAnsi="ＭＳ Ｐゴシック"/>
                        <w:color w:val="A52A2A"/>
                        <w:position w:val="-2"/>
                        <w:sz w:val="8"/>
                      </w:rPr>
                      <w:t>●</w:t>
                    </w:r>
                  </w:p>
                </w:txbxContent>
              </v:textbox>
              <w10:wrap type="none"/>
            </v:shape>
            <v:shape style="position:absolute;left:3178;top:1478;width:270;height:99" type="#_x0000_t202" filled="false" stroked="false">
              <v:textbox inset="0,0,0,0">
                <w:txbxContent>
                  <w:p>
                    <w:pPr>
                      <w:spacing w:line="99" w:lineRule="exact" w:before="0"/>
                      <w:ind w:left="0" w:right="0" w:firstLine="0"/>
                      <w:jc w:val="left"/>
                      <w:rPr>
                        <w:rFonts w:ascii="ＭＳ Ｐゴシック" w:hAnsi="ＭＳ Ｐゴシック"/>
                        <w:sz w:val="8"/>
                      </w:rPr>
                    </w:pPr>
                    <w:r>
                      <w:rPr>
                        <w:rFonts w:ascii="ＭＳ Ｐゴシック" w:hAnsi="ＭＳ Ｐゴシック"/>
                        <w:color w:val="A52A2A"/>
                        <w:position w:val="-1"/>
                        <w:sz w:val="8"/>
                      </w:rPr>
                      <w:t>● </w:t>
                    </w:r>
                    <w:r>
                      <w:rPr>
                        <w:rFonts w:ascii="ＭＳ Ｐゴシック" w:hAnsi="ＭＳ Ｐゴシック"/>
                        <w:color w:val="A52A2A"/>
                        <w:sz w:val="8"/>
                      </w:rPr>
                      <w:t>●</w:t>
                    </w:r>
                  </w:p>
                </w:txbxContent>
              </v:textbox>
              <w10:wrap type="none"/>
            </v:shape>
            <v:shape style="position:absolute;left:5880;top:1540;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134;top:1634;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476;top:1905;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6222;top:1022;width:1465;height:933" type="#_x0000_t202" filled="false" stroked="false">
              <v:textbox inset="0,0,0,0">
                <w:txbxContent>
                  <w:p>
                    <w:pPr>
                      <w:spacing w:line="143" w:lineRule="exact" w:before="0"/>
                      <w:ind w:left="0" w:right="0" w:firstLine="0"/>
                      <w:jc w:val="left"/>
                      <w:rPr>
                        <w:rFonts w:ascii="ＭＳ Ｐゴシック" w:hAnsi="ＭＳ Ｐゴシック"/>
                        <w:sz w:val="8"/>
                      </w:rPr>
                    </w:pPr>
                    <w:r>
                      <w:rPr>
                        <w:rFonts w:ascii="ＭＳ Ｐゴシック" w:hAnsi="ＭＳ Ｐゴシック"/>
                        <w:color w:val="A52A2A"/>
                        <w:position w:val="6"/>
                        <w:sz w:val="8"/>
                      </w:rPr>
                      <w:t>● </w:t>
                    </w:r>
                    <w:r>
                      <w:rPr>
                        <w:rFonts w:ascii="ＭＳ Ｐゴシック" w:hAnsi="ＭＳ Ｐゴシック"/>
                        <w:color w:val="A52A2A"/>
                        <w:position w:val="5"/>
                        <w:sz w:val="8"/>
                      </w:rPr>
                      <w:t>● </w:t>
                    </w:r>
                    <w:r>
                      <w:rPr>
                        <w:rFonts w:ascii="ＭＳ Ｐゴシック" w:hAnsi="ＭＳ Ｐゴシック"/>
                        <w:color w:val="A52A2A"/>
                        <w:position w:val="7"/>
                        <w:sz w:val="8"/>
                      </w:rPr>
                      <w:t>● </w:t>
                    </w:r>
                    <w:r>
                      <w:rPr>
                        <w:rFonts w:ascii="ＭＳ Ｐゴシック" w:hAnsi="ＭＳ Ｐゴシック"/>
                        <w:color w:val="A52A2A"/>
                        <w:position w:val="2"/>
                        <w:sz w:val="8"/>
                      </w:rPr>
                      <w:t>● </w:t>
                    </w:r>
                    <w:r>
                      <w:rPr>
                        <w:rFonts w:ascii="ＭＳ Ｐゴシック" w:hAnsi="ＭＳ Ｐゴシック"/>
                        <w:color w:val="A52A2A"/>
                        <w:position w:val="1"/>
                        <w:sz w:val="8"/>
                      </w:rPr>
                      <w:t>●</w:t>
                    </w:r>
                    <w:r>
                      <w:rPr>
                        <w:rFonts w:ascii="ＭＳ Ｐゴシック" w:hAnsi="ＭＳ Ｐゴシック"/>
                        <w:strike/>
                        <w:color w:val="A52A2A"/>
                        <w:position w:val="1"/>
                        <w:sz w:val="8"/>
                      </w:rPr>
                      <w:t> ●</w:t>
                    </w:r>
                    <w:r>
                      <w:rPr>
                        <w:rFonts w:ascii="ＭＳ Ｐゴシック" w:hAnsi="ＭＳ Ｐゴシック"/>
                        <w:strike/>
                        <w:color w:val="A52A2A"/>
                        <w:sz w:val="8"/>
                      </w:rPr>
                      <w:t> ● ●</w:t>
                    </w:r>
                    <w:r>
                      <w:rPr>
                        <w:rFonts w:ascii="ＭＳ Ｐゴシック" w:hAnsi="ＭＳ Ｐゴシック"/>
                        <w:strike w:val="0"/>
                        <w:color w:val="A52A2A"/>
                        <w:sz w:val="8"/>
                      </w:rPr>
                      <w:t> ●</w:t>
                    </w:r>
                  </w:p>
                  <w:p>
                    <w:pPr>
                      <w:spacing w:line="226" w:lineRule="exact" w:before="0"/>
                      <w:ind w:left="865" w:right="0" w:firstLine="0"/>
                      <w:jc w:val="left"/>
                      <w:rPr>
                        <w:rFonts w:ascii="Helvetica"/>
                        <w:sz w:val="20"/>
                      </w:rPr>
                    </w:pPr>
                    <w:r>
                      <w:rPr>
                        <w:rFonts w:ascii="Helvetica"/>
                        <w:color w:val="666666"/>
                        <w:sz w:val="20"/>
                      </w:rPr>
                      <w:t>2002</w:t>
                    </w:r>
                  </w:p>
                  <w:p>
                    <w:pPr>
                      <w:spacing w:line="86" w:lineRule="exact" w:before="138"/>
                      <w:ind w:left="0" w:right="0" w:firstLine="0"/>
                      <w:jc w:val="left"/>
                      <w:rPr>
                        <w:rFonts w:ascii="ＭＳ Ｐゴシック" w:hAnsi="ＭＳ Ｐゴシック"/>
                        <w:sz w:val="8"/>
                      </w:rPr>
                    </w:pPr>
                    <w:r>
                      <w:rPr>
                        <w:rFonts w:ascii="ＭＳ Ｐゴシック" w:hAnsi="ＭＳ Ｐゴシック"/>
                        <w:color w:val="A52A2A"/>
                        <w:w w:val="98"/>
                        <w:sz w:val="8"/>
                      </w:rPr>
                      <w:t>●</w:t>
                    </w:r>
                  </w:p>
                  <w:p>
                    <w:pPr>
                      <w:spacing w:line="117" w:lineRule="exact" w:before="0"/>
                      <w:ind w:left="170" w:right="0" w:firstLine="0"/>
                      <w:jc w:val="left"/>
                      <w:rPr>
                        <w:rFonts w:ascii="ＭＳ Ｐゴシック" w:hAnsi="ＭＳ Ｐゴシック"/>
                        <w:sz w:val="8"/>
                      </w:rPr>
                    </w:pPr>
                    <w:r>
                      <w:rPr>
                        <w:rFonts w:ascii="ＭＳ Ｐゴシック" w:hAnsi="ＭＳ Ｐゴシック"/>
                        <w:color w:val="A52A2A"/>
                        <w:position w:val="4"/>
                        <w:sz w:val="8"/>
                      </w:rPr>
                      <w:t>● </w:t>
                    </w:r>
                    <w:r>
                      <w:rPr>
                        <w:rFonts w:ascii="ＭＳ Ｐゴシック" w:hAnsi="ＭＳ Ｐゴシック"/>
                        <w:color w:val="A52A2A"/>
                        <w:position w:val="3"/>
                        <w:sz w:val="8"/>
                      </w:rPr>
                      <w:t>● </w:t>
                    </w:r>
                    <w:r>
                      <w:rPr>
                        <w:rFonts w:ascii="ＭＳ Ｐゴシック" w:hAnsi="ＭＳ Ｐゴシック"/>
                        <w:color w:val="A52A2A"/>
                        <w:position w:val="4"/>
                        <w:sz w:val="8"/>
                      </w:rPr>
                      <w:t>●</w:t>
                    </w:r>
                    <w:r>
                      <w:rPr>
                        <w:rFonts w:ascii="ＭＳ Ｐゴシック" w:hAnsi="ＭＳ Ｐゴシック"/>
                        <w:color w:val="A52A2A"/>
                        <w:position w:val="1"/>
                        <w:sz w:val="8"/>
                        <w:u w:val="single" w:color="00FFFF"/>
                      </w:rPr>
                      <w:t> ●</w:t>
                    </w:r>
                    <w:r>
                      <w:rPr>
                        <w:rFonts w:ascii="ＭＳ Ｐゴシック" w:hAnsi="ＭＳ Ｐゴシック"/>
                        <w:strike/>
                        <w:color w:val="A52A2A"/>
                        <w:position w:val="1"/>
                        <w:sz w:val="8"/>
                      </w:rPr>
                      <w:t> ●</w:t>
                    </w:r>
                    <w:r>
                      <w:rPr>
                        <w:rFonts w:ascii="ＭＳ Ｐゴシック" w:hAnsi="ＭＳ Ｐゴシック"/>
                        <w:strike/>
                        <w:color w:val="A52A2A"/>
                        <w:sz w:val="8"/>
                      </w:rPr>
                      <w:t> ● ●</w:t>
                    </w:r>
                    <w:r>
                      <w:rPr>
                        <w:rFonts w:ascii="ＭＳ Ｐゴシック" w:hAnsi="ＭＳ Ｐゴシック"/>
                        <w:strike w:val="0"/>
                        <w:color w:val="A52A2A"/>
                        <w:sz w:val="8"/>
                      </w:rPr>
                      <w:t> ●</w:t>
                    </w:r>
                  </w:p>
                  <w:p>
                    <w:pPr>
                      <w:spacing w:line="223" w:lineRule="exact" w:before="0"/>
                      <w:ind w:left="865" w:right="0" w:firstLine="0"/>
                      <w:jc w:val="left"/>
                      <w:rPr>
                        <w:rFonts w:ascii="Helvetica"/>
                        <w:sz w:val="20"/>
                      </w:rPr>
                    </w:pPr>
                    <w:r>
                      <w:rPr>
                        <w:rFonts w:ascii="Helvetica"/>
                        <w:color w:val="666666"/>
                        <w:sz w:val="20"/>
                      </w:rPr>
                      <w:t>2003</w:t>
                    </w:r>
                  </w:p>
                </w:txbxContent>
              </v:textbox>
              <w10:wrap type="none"/>
            </v:shape>
            <v:shape style="position:absolute;left:134;top:2147;width:270;height:122" type="#_x0000_t202" filled="false" stroked="false">
              <v:textbox inset="0,0,0,0">
                <w:txbxContent>
                  <w:p>
                    <w:pPr>
                      <w:spacing w:line="189" w:lineRule="auto" w:before="0"/>
                      <w:ind w:left="0" w:right="0" w:firstLine="0"/>
                      <w:jc w:val="left"/>
                      <w:rPr>
                        <w:rFonts w:ascii="ＭＳ Ｐゴシック" w:hAnsi="ＭＳ Ｐゴシック"/>
                        <w:sz w:val="8"/>
                      </w:rPr>
                    </w:pPr>
                    <w:r>
                      <w:rPr>
                        <w:rFonts w:ascii="ＭＳ Ｐゴシック" w:hAnsi="ＭＳ Ｐゴシック"/>
                        <w:color w:val="A52A2A"/>
                        <w:position w:val="-3"/>
                        <w:sz w:val="8"/>
                      </w:rPr>
                      <w:t>● </w:t>
                    </w:r>
                    <w:r>
                      <w:rPr>
                        <w:rFonts w:ascii="ＭＳ Ｐゴシック" w:hAnsi="ＭＳ Ｐゴシック"/>
                        <w:color w:val="A52A2A"/>
                        <w:sz w:val="8"/>
                      </w:rPr>
                      <w:t>●</w:t>
                    </w:r>
                  </w:p>
                </w:txbxContent>
              </v:textbox>
              <w10:wrap type="none"/>
            </v:shape>
            <v:shape style="position:absolute;left:646;top:2102;width:270;height:98" type="#_x0000_t202" filled="false" stroked="false">
              <v:textbox inset="0,0,0,0">
                <w:txbxContent>
                  <w:p>
                    <w:pPr>
                      <w:spacing w:line="98" w:lineRule="exact" w:before="0"/>
                      <w:ind w:left="0" w:right="0" w:firstLine="0"/>
                      <w:jc w:val="left"/>
                      <w:rPr>
                        <w:rFonts w:ascii="ＭＳ Ｐゴシック" w:hAnsi="ＭＳ Ｐゴシック"/>
                        <w:sz w:val="8"/>
                      </w:rPr>
                    </w:pPr>
                    <w:r>
                      <w:rPr>
                        <w:rFonts w:ascii="ＭＳ Ｐゴシック" w:hAnsi="ＭＳ Ｐゴシック"/>
                        <w:color w:val="A52A2A"/>
                        <w:position w:val="2"/>
                        <w:sz w:val="8"/>
                      </w:rPr>
                      <w:t>● </w:t>
                    </w:r>
                    <w:r>
                      <w:rPr>
                        <w:rFonts w:ascii="ＭＳ Ｐゴシック" w:hAnsi="ＭＳ Ｐゴシック"/>
                        <w:color w:val="A52A2A"/>
                        <w:sz w:val="8"/>
                      </w:rPr>
                      <w:t>●</w:t>
                    </w:r>
                  </w:p>
                </w:txbxContent>
              </v:textbox>
              <w10:wrap type="none"/>
            </v:shape>
            <v:shape style="position:absolute;left:948;top:1615;width:2159;height:906" type="#_x0000_t202" filled="false" stroked="false">
              <v:textbox inset="0,0,0,0">
                <w:txbxContent>
                  <w:p>
                    <w:pPr>
                      <w:spacing w:line="116" w:lineRule="exact" w:before="0"/>
                      <w:ind w:left="40" w:right="0" w:firstLine="0"/>
                      <w:jc w:val="left"/>
                      <w:rPr>
                        <w:rFonts w:ascii="ＭＳ Ｐゴシック" w:hAnsi="ＭＳ Ｐゴシック"/>
                        <w:sz w:val="8"/>
                      </w:rPr>
                    </w:pPr>
                    <w:r>
                      <w:rPr>
                        <w:rFonts w:ascii="ＭＳ Ｐゴシック" w:hAnsi="ＭＳ Ｐゴシック"/>
                        <w:color w:val="A52A2A"/>
                        <w:position w:val="3"/>
                        <w:sz w:val="8"/>
                      </w:rPr>
                      <w:t>● </w:t>
                    </w:r>
                    <w:r>
                      <w:rPr>
                        <w:rFonts w:ascii="ＭＳ Ｐゴシック" w:hAnsi="ＭＳ Ｐゴシック"/>
                        <w:color w:val="A52A2A"/>
                        <w:position w:val="1"/>
                        <w:sz w:val="8"/>
                      </w:rPr>
                      <w:t>● </w:t>
                    </w:r>
                    <w:r>
                      <w:rPr>
                        <w:rFonts w:ascii="ＭＳ Ｐゴシック" w:hAnsi="ＭＳ Ｐゴシック"/>
                        <w:color w:val="A52A2A"/>
                        <w:position w:val="2"/>
                        <w:sz w:val="8"/>
                      </w:rPr>
                      <w:t>● </w:t>
                    </w:r>
                    <w:r>
                      <w:rPr>
                        <w:rFonts w:ascii="ＭＳ Ｐゴシック" w:hAnsi="ＭＳ Ｐゴシック"/>
                        <w:color w:val="A52A2A"/>
                        <w:position w:val="1"/>
                        <w:sz w:val="8"/>
                      </w:rPr>
                      <w:t>● </w:t>
                    </w:r>
                    <w:r>
                      <w:rPr>
                        <w:rFonts w:ascii="ＭＳ Ｐゴシック" w:hAnsi="ＭＳ Ｐゴシック"/>
                        <w:color w:val="A52A2A"/>
                        <w:sz w:val="8"/>
                      </w:rPr>
                      <w:t>● ● ● ● ● </w:t>
                    </w:r>
                    <w:r>
                      <w:rPr>
                        <w:rFonts w:ascii="ＭＳ Ｐゴシック" w:hAnsi="ＭＳ Ｐゴシック"/>
                        <w:color w:val="A52A2A"/>
                        <w:position w:val="1"/>
                        <w:sz w:val="8"/>
                      </w:rPr>
                      <w:t>● </w:t>
                    </w:r>
                    <w:r>
                      <w:rPr>
                        <w:rFonts w:ascii="ＭＳ Ｐゴシック" w:hAnsi="ＭＳ Ｐゴシック"/>
                        <w:color w:val="A52A2A"/>
                        <w:sz w:val="8"/>
                      </w:rPr>
                      <w:t>● </w:t>
                    </w:r>
                    <w:r>
                      <w:rPr>
                        <w:rFonts w:ascii="ＭＳ Ｐゴシック" w:hAnsi="ＭＳ Ｐゴシック"/>
                        <w:color w:val="A52A2A"/>
                        <w:position w:val="4"/>
                        <w:sz w:val="8"/>
                      </w:rPr>
                      <w:t>● </w:t>
                    </w:r>
                    <w:r>
                      <w:rPr>
                        <w:rFonts w:ascii="ＭＳ Ｐゴシック" w:hAnsi="ＭＳ Ｐゴシック"/>
                        <w:color w:val="A52A2A"/>
                        <w:position w:val="5"/>
                        <w:sz w:val="8"/>
                      </w:rPr>
                      <w:t>●</w:t>
                    </w:r>
                  </w:p>
                  <w:p>
                    <w:pPr>
                      <w:spacing w:line="226" w:lineRule="exact" w:before="0"/>
                      <w:ind w:left="1076" w:right="0" w:firstLine="0"/>
                      <w:jc w:val="left"/>
                      <w:rPr>
                        <w:rFonts w:ascii="Helvetica"/>
                        <w:sz w:val="20"/>
                      </w:rPr>
                    </w:pPr>
                    <w:r>
                      <w:rPr>
                        <w:rFonts w:ascii="Helvetica"/>
                        <w:color w:val="666666"/>
                        <w:sz w:val="20"/>
                      </w:rPr>
                      <w:t>1967</w:t>
                    </w:r>
                  </w:p>
                  <w:p>
                    <w:pPr>
                      <w:spacing w:line="92" w:lineRule="exact" w:before="100"/>
                      <w:ind w:left="2059" w:right="0" w:firstLine="0"/>
                      <w:jc w:val="left"/>
                      <w:rPr>
                        <w:rFonts w:ascii="ＭＳ Ｐゴシック" w:hAnsi="ＭＳ Ｐゴシック"/>
                        <w:sz w:val="8"/>
                      </w:rPr>
                    </w:pPr>
                    <w:r>
                      <w:rPr>
                        <w:rFonts w:ascii="ＭＳ Ｐゴシック" w:hAnsi="ＭＳ Ｐゴシック"/>
                        <w:color w:val="A52A2A"/>
                        <w:w w:val="98"/>
                        <w:sz w:val="8"/>
                      </w:rPr>
                      <w:t>●</w:t>
                    </w:r>
                  </w:p>
                  <w:p>
                    <w:pPr>
                      <w:spacing w:line="71" w:lineRule="exact" w:before="0"/>
                      <w:ind w:left="0" w:right="0" w:firstLine="0"/>
                      <w:jc w:val="left"/>
                      <w:rPr>
                        <w:sz w:val="8"/>
                      </w:rPr>
                    </w:pPr>
                    <w:r>
                      <w:rPr>
                        <w:rFonts w:ascii="ＭＳ Ｐゴシック" w:hAnsi="ＭＳ Ｐゴシック"/>
                        <w:color w:val="A52A2A"/>
                        <w:w w:val="98"/>
                        <w:sz w:val="8"/>
                        <w:u w:val="thick" w:color="CCFF00"/>
                      </w:rPr>
                      <w:t> </w:t>
                    </w:r>
                    <w:r>
                      <w:rPr>
                        <w:color w:val="A52A2A"/>
                        <w:sz w:val="8"/>
                        <w:u w:val="thick" w:color="CCFF00"/>
                      </w:rPr>
                      <w:t> </w:t>
                    </w:r>
                    <w:r>
                      <w:rPr>
                        <w:rFonts w:ascii="ＭＳ Ｐゴシック" w:hAnsi="ＭＳ Ｐゴシック"/>
                        <w:color w:val="A52A2A"/>
                        <w:sz w:val="8"/>
                        <w:u w:val="thick" w:color="CCFF00"/>
                      </w:rPr>
                      <w:t>●</w:t>
                    </w:r>
                    <w:r>
                      <w:rPr>
                        <w:color w:val="A52A2A"/>
                        <w:sz w:val="8"/>
                        <w:u w:val="thick" w:color="CCFF00"/>
                      </w:rPr>
                      <w:t> </w:t>
                    </w:r>
                  </w:p>
                  <w:p>
                    <w:pPr>
                      <w:spacing w:line="77" w:lineRule="exact" w:before="0"/>
                      <w:ind w:left="163" w:right="0" w:firstLine="0"/>
                      <w:jc w:val="left"/>
                      <w:rPr>
                        <w:rFonts w:ascii="ＭＳ Ｐゴシック" w:hAnsi="ＭＳ Ｐゴシック"/>
                        <w:sz w:val="8"/>
                      </w:rPr>
                    </w:pPr>
                    <w:r>
                      <w:rPr>
                        <w:rFonts w:ascii="ＭＳ Ｐゴシック" w:hAnsi="ＭＳ Ｐゴシック"/>
                        <w:color w:val="A52A2A"/>
                        <w:w w:val="98"/>
                        <w:position w:val="1"/>
                        <w:sz w:val="8"/>
                        <w:u w:val="thick" w:color="666666"/>
                      </w:rPr>
                      <w:t> </w:t>
                    </w:r>
                    <w:r>
                      <w:rPr>
                        <w:color w:val="A52A2A"/>
                        <w:position w:val="1"/>
                        <w:sz w:val="8"/>
                        <w:u w:val="thick" w:color="666666"/>
                      </w:rPr>
                      <w:t> </w:t>
                    </w:r>
                    <w:r>
                      <w:rPr>
                        <w:rFonts w:ascii="ＭＳ Ｐゴシック" w:hAnsi="ＭＳ Ｐゴシック"/>
                        <w:color w:val="A52A2A"/>
                        <w:position w:val="1"/>
                        <w:sz w:val="8"/>
                        <w:u w:val="thick" w:color="666666"/>
                      </w:rPr>
                      <w:t>●</w:t>
                    </w:r>
                    <w:r>
                      <w:rPr>
                        <w:rFonts w:ascii="ＭＳ Ｐゴシック" w:hAnsi="ＭＳ Ｐゴシック"/>
                        <w:strike/>
                        <w:color w:val="A52A2A"/>
                        <w:sz w:val="8"/>
                      </w:rPr>
                      <w:t> ●</w:t>
                    </w:r>
                    <w:r>
                      <w:rPr>
                        <w:rFonts w:ascii="ＭＳ Ｐゴシック" w:hAnsi="ＭＳ Ｐゴシック"/>
                        <w:strike w:val="0"/>
                        <w:color w:val="A52A2A"/>
                        <w:position w:val="1"/>
                        <w:sz w:val="8"/>
                        <w:u w:val="single" w:color="00FF19"/>
                      </w:rPr>
                      <w:t> ●</w:t>
                    </w:r>
                    <w:r>
                      <w:rPr>
                        <w:rFonts w:ascii="ＭＳ Ｐゴシック" w:hAnsi="ＭＳ Ｐゴシック"/>
                        <w:strike w:val="0"/>
                        <w:color w:val="A52A2A"/>
                        <w:position w:val="1"/>
                        <w:sz w:val="8"/>
                      </w:rPr>
                      <w:t> </w:t>
                    </w:r>
                    <w:r>
                      <w:rPr>
                        <w:rFonts w:ascii="ＭＳ Ｐゴシック" w:hAnsi="ＭＳ Ｐゴシック"/>
                        <w:strike w:val="0"/>
                        <w:color w:val="A52A2A"/>
                        <w:sz w:val="8"/>
                      </w:rPr>
                      <w:t>● ● ● ● ● ● ● </w:t>
                    </w:r>
                    <w:r>
                      <w:rPr>
                        <w:rFonts w:ascii="ＭＳ Ｐゴシック" w:hAnsi="ＭＳ Ｐゴシック"/>
                        <w:strike w:val="0"/>
                        <w:color w:val="A52A2A"/>
                        <w:position w:val="1"/>
                        <w:sz w:val="8"/>
                      </w:rPr>
                      <w:t>●</w:t>
                    </w:r>
                  </w:p>
                  <w:p>
                    <w:pPr>
                      <w:spacing w:line="224" w:lineRule="exact" w:before="0"/>
                      <w:ind w:left="1076" w:right="0" w:firstLine="0"/>
                      <w:jc w:val="left"/>
                      <w:rPr>
                        <w:rFonts w:ascii="Helvetica"/>
                        <w:sz w:val="20"/>
                      </w:rPr>
                    </w:pPr>
                    <w:r>
                      <w:rPr>
                        <w:rFonts w:ascii="Helvetica"/>
                        <w:color w:val="666666"/>
                        <w:sz w:val="20"/>
                      </w:rPr>
                      <w:t>1968</w:t>
                    </w:r>
                  </w:p>
                </w:txbxContent>
              </v:textbox>
              <w10:wrap type="none"/>
            </v:shape>
            <v:shape style="position:absolute;left:3690;top:1607;width:1949;height:347" type="#_x0000_t202" filled="false" stroked="false">
              <v:textbox inset="0,0,0,0">
                <w:txbxContent>
                  <w:p>
                    <w:pPr>
                      <w:spacing w:line="123" w:lineRule="exact" w:before="0"/>
                      <w:ind w:left="0" w:right="0" w:firstLine="0"/>
                      <w:jc w:val="left"/>
                      <w:rPr>
                        <w:rFonts w:ascii="ＭＳ Ｐゴシック" w:hAnsi="ＭＳ Ｐゴシック"/>
                        <w:sz w:val="8"/>
                      </w:rPr>
                    </w:pPr>
                    <w:r>
                      <w:rPr>
                        <w:rFonts w:ascii="ＭＳ Ｐゴシック" w:hAnsi="ＭＳ Ｐゴシック"/>
                        <w:color w:val="A52A2A"/>
                        <w:position w:val="5"/>
                        <w:sz w:val="8"/>
                      </w:rPr>
                      <w:t>●</w:t>
                    </w:r>
                    <w:r>
                      <w:rPr>
                        <w:rFonts w:ascii="ＭＳ Ｐゴシック" w:hAnsi="ＭＳ Ｐゴシック"/>
                        <w:strike/>
                        <w:color w:val="A52A2A"/>
                        <w:position w:val="1"/>
                        <w:sz w:val="8"/>
                      </w:rPr>
                      <w:t> ●</w:t>
                    </w:r>
                    <w:r>
                      <w:rPr>
                        <w:rFonts w:ascii="ＭＳ Ｐゴシック" w:hAnsi="ＭＳ Ｐゴシック"/>
                        <w:strike/>
                        <w:color w:val="A52A2A"/>
                        <w:sz w:val="8"/>
                      </w:rPr>
                      <w:t> ●</w:t>
                    </w:r>
                    <w:r>
                      <w:rPr>
                        <w:rFonts w:ascii="ＭＳ Ｐゴシック" w:hAnsi="ＭＳ Ｐゴシック"/>
                        <w:strike/>
                        <w:color w:val="A52A2A"/>
                        <w:sz w:val="8"/>
                      </w:rPr>
                      <w:t> ●</w:t>
                    </w:r>
                    <w:r>
                      <w:rPr>
                        <w:rFonts w:ascii="ＭＳ Ｐゴシック" w:hAnsi="ＭＳ Ｐゴシック"/>
                        <w:strike w:val="0"/>
                        <w:color w:val="A52A2A"/>
                        <w:sz w:val="8"/>
                      </w:rPr>
                      <w:t> ● ● ● ● ● ● </w:t>
                    </w:r>
                    <w:r>
                      <w:rPr>
                        <w:rFonts w:ascii="ＭＳ Ｐゴシック" w:hAnsi="ＭＳ Ｐゴシック"/>
                        <w:strike w:val="0"/>
                        <w:color w:val="A52A2A"/>
                        <w:position w:val="1"/>
                        <w:sz w:val="8"/>
                      </w:rPr>
                      <w:t>● </w:t>
                    </w:r>
                    <w:r>
                      <w:rPr>
                        <w:rFonts w:ascii="ＭＳ Ｐゴシック" w:hAnsi="ＭＳ Ｐゴシック"/>
                        <w:strike w:val="0"/>
                        <w:color w:val="A52A2A"/>
                        <w:position w:val="5"/>
                        <w:sz w:val="8"/>
                      </w:rPr>
                      <w:t>●</w:t>
                    </w:r>
                  </w:p>
                  <w:p>
                    <w:pPr>
                      <w:spacing w:line="223" w:lineRule="exact" w:before="0"/>
                      <w:ind w:left="865" w:right="0" w:firstLine="0"/>
                      <w:jc w:val="left"/>
                      <w:rPr>
                        <w:rFonts w:ascii="Helvetica"/>
                        <w:sz w:val="20"/>
                      </w:rPr>
                    </w:pPr>
                    <w:r>
                      <w:rPr>
                        <w:rFonts w:ascii="Helvetica"/>
                        <w:color w:val="666666"/>
                        <w:sz w:val="20"/>
                      </w:rPr>
                      <w:t>1985</w:t>
                    </w:r>
                  </w:p>
                </w:txbxContent>
              </v:textbox>
              <w10:wrap type="none"/>
            </v:shape>
            <v:shape style="position:absolute;left:5710;top:1573;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3349;top:2055;width:441;height:111" type="#_x0000_t202" filled="false" stroked="false">
              <v:textbox inset="0,0,0,0">
                <w:txbxContent>
                  <w:p>
                    <w:pPr>
                      <w:spacing w:line="192" w:lineRule="auto" w:before="0"/>
                      <w:ind w:left="0" w:right="0" w:firstLine="0"/>
                      <w:jc w:val="left"/>
                      <w:rPr>
                        <w:rFonts w:ascii="ＭＳ Ｐゴシック" w:hAnsi="ＭＳ Ｐゴシック"/>
                        <w:sz w:val="8"/>
                      </w:rPr>
                    </w:pPr>
                    <w:r>
                      <w:rPr>
                        <w:rFonts w:ascii="ＭＳ Ｐゴシック" w:hAnsi="ＭＳ Ｐゴシック"/>
                        <w:color w:val="A52A2A"/>
                        <w:sz w:val="8"/>
                      </w:rPr>
                      <w:t>● </w:t>
                    </w:r>
                    <w:r>
                      <w:rPr>
                        <w:rFonts w:ascii="ＭＳ Ｐゴシック" w:hAnsi="ＭＳ Ｐゴシック"/>
                        <w:color w:val="A52A2A"/>
                        <w:position w:val="-2"/>
                        <w:sz w:val="8"/>
                      </w:rPr>
                      <w:t>● </w:t>
                    </w:r>
                    <w:r>
                      <w:rPr>
                        <w:rFonts w:ascii="ＭＳ Ｐゴシック" w:hAnsi="ＭＳ Ｐゴシック"/>
                        <w:color w:val="A52A2A"/>
                        <w:sz w:val="8"/>
                      </w:rPr>
                      <w:t>●</w:t>
                    </w:r>
                  </w:p>
                </w:txbxContent>
              </v:textbox>
              <w10:wrap type="none"/>
            </v:shape>
            <v:shape style="position:absolute;left:3178;top:2146;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5539;top:2085;width:782;height:107" type="#_x0000_t202" filled="false" stroked="false">
              <v:textbox inset="0,0,0,0">
                <w:txbxContent>
                  <w:p>
                    <w:pPr>
                      <w:spacing w:line="107" w:lineRule="exact" w:before="0"/>
                      <w:ind w:left="0" w:right="0" w:firstLine="0"/>
                      <w:jc w:val="left"/>
                      <w:rPr>
                        <w:rFonts w:ascii="ＭＳ Ｐゴシック" w:hAnsi="ＭＳ Ｐゴシック"/>
                        <w:sz w:val="8"/>
                      </w:rPr>
                    </w:pPr>
                    <w:r>
                      <w:rPr>
                        <w:rFonts w:ascii="ＭＳ Ｐゴシック" w:hAnsi="ＭＳ Ｐゴシック"/>
                        <w:color w:val="A52A2A"/>
                        <w:position w:val="3"/>
                        <w:sz w:val="8"/>
                      </w:rPr>
                      <w:t>● </w:t>
                    </w:r>
                    <w:r>
                      <w:rPr>
                        <w:rFonts w:ascii="ＭＳ Ｐゴシック" w:hAnsi="ＭＳ Ｐゴシック"/>
                        <w:color w:val="A52A2A"/>
                        <w:position w:val="1"/>
                        <w:sz w:val="8"/>
                      </w:rPr>
                      <w:t>● </w:t>
                    </w:r>
                    <w:r>
                      <w:rPr>
                        <w:rFonts w:ascii="ＭＳ Ｐゴシック" w:hAnsi="ＭＳ Ｐゴシック"/>
                        <w:color w:val="A52A2A"/>
                        <w:position w:val="2"/>
                        <w:sz w:val="8"/>
                      </w:rPr>
                      <w:t>● </w:t>
                    </w:r>
                    <w:r>
                      <w:rPr>
                        <w:rFonts w:ascii="ＭＳ Ｐゴシック" w:hAnsi="ＭＳ Ｐゴシック"/>
                        <w:color w:val="A52A2A"/>
                        <w:sz w:val="8"/>
                      </w:rPr>
                      <w:t>● </w:t>
                    </w:r>
                    <w:r>
                      <w:rPr>
                        <w:rFonts w:ascii="ＭＳ Ｐゴシック" w:hAnsi="ＭＳ Ｐゴシック"/>
                        <w:color w:val="A52A2A"/>
                        <w:position w:val="1"/>
                        <w:sz w:val="8"/>
                      </w:rPr>
                      <w:t>●</w:t>
                    </w:r>
                  </w:p>
                </w:txbxContent>
              </v:textbox>
              <w10:wrap type="none"/>
            </v:shape>
            <v:shape style="position:absolute;left:3861;top:2195;width:1607;height:112" type="#_x0000_t202" filled="false" stroked="false">
              <v:textbox inset="0,0,0,0">
                <w:txbxContent>
                  <w:p>
                    <w:pPr>
                      <w:spacing w:line="112" w:lineRule="exact" w:before="0"/>
                      <w:ind w:left="0" w:right="0" w:firstLine="0"/>
                      <w:jc w:val="left"/>
                      <w:rPr>
                        <w:rFonts w:ascii="ＭＳ Ｐゴシック" w:hAnsi="ＭＳ Ｐゴシック"/>
                        <w:sz w:val="8"/>
                      </w:rPr>
                    </w:pPr>
                    <w:r>
                      <w:rPr>
                        <w:rFonts w:ascii="ＭＳ Ｐゴシック" w:hAnsi="ＭＳ Ｐゴシック"/>
                        <w:color w:val="A52A2A"/>
                        <w:position w:val="3"/>
                        <w:sz w:val="8"/>
                      </w:rPr>
                      <w:t>●</w:t>
                    </w:r>
                    <w:r>
                      <w:rPr>
                        <w:rFonts w:ascii="ＭＳ Ｐゴシック" w:hAnsi="ＭＳ Ｐゴシック"/>
                        <w:strike/>
                        <w:color w:val="A52A2A"/>
                        <w:position w:val="1"/>
                        <w:sz w:val="8"/>
                      </w:rPr>
                      <w:t> ●</w:t>
                    </w:r>
                    <w:r>
                      <w:rPr>
                        <w:rFonts w:ascii="ＭＳ Ｐゴシック" w:hAnsi="ＭＳ Ｐゴシック"/>
                        <w:strike/>
                        <w:color w:val="A52A2A"/>
                        <w:sz w:val="8"/>
                      </w:rPr>
                      <w:t> ● ●</w:t>
                    </w:r>
                    <w:r>
                      <w:rPr>
                        <w:rFonts w:ascii="ＭＳ Ｐゴシック" w:hAnsi="ＭＳ Ｐゴシック"/>
                        <w:strike w:val="0"/>
                        <w:color w:val="A52A2A"/>
                        <w:sz w:val="8"/>
                      </w:rPr>
                      <w:t> ● ● ● ● ● </w:t>
                    </w:r>
                    <w:r>
                      <w:rPr>
                        <w:rFonts w:ascii="ＭＳ Ｐゴシック" w:hAnsi="ＭＳ Ｐゴシック"/>
                        <w:strike w:val="0"/>
                        <w:color w:val="A52A2A"/>
                        <w:position w:val="1"/>
                        <w:sz w:val="8"/>
                      </w:rPr>
                      <w:t>●</w:t>
                    </w:r>
                  </w:p>
                </w:txbxContent>
              </v:textbox>
              <w10:wrap type="none"/>
            </v:shape>
            <v:shape style="position:absolute;left:646;top:2491;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4556;top:2297;width:465;height:224" type="#_x0000_t202" filled="false" stroked="false">
              <v:textbox inset="0,0,0,0">
                <w:txbxContent>
                  <w:p>
                    <w:pPr>
                      <w:spacing w:line="223" w:lineRule="exact" w:before="0"/>
                      <w:ind w:left="0" w:right="0" w:firstLine="0"/>
                      <w:jc w:val="left"/>
                      <w:rPr>
                        <w:rFonts w:ascii="Helvetica"/>
                        <w:sz w:val="20"/>
                      </w:rPr>
                    </w:pPr>
                    <w:r>
                      <w:rPr>
                        <w:rFonts w:ascii="Helvetica"/>
                        <w:color w:val="666666"/>
                        <w:sz w:val="20"/>
                      </w:rPr>
                      <w:t>1986</w:t>
                    </w:r>
                  </w:p>
                </w:txbxContent>
              </v:textbox>
              <w10:wrap type="none"/>
            </v:shape>
            <v:shape style="position:absolute;left:6392;top:2171;width:1294;height:350" type="#_x0000_t202" filled="false" stroked="false">
              <v:textbox inset="0,0,0,0">
                <w:txbxContent>
                  <w:p>
                    <w:pPr>
                      <w:spacing w:line="126" w:lineRule="exact" w:before="0"/>
                      <w:ind w:left="0" w:right="0" w:firstLine="0"/>
                      <w:jc w:val="left"/>
                      <w:rPr>
                        <w:rFonts w:ascii="ＭＳ Ｐゴシック" w:hAnsi="ＭＳ Ｐゴシック"/>
                        <w:sz w:val="8"/>
                      </w:rPr>
                    </w:pPr>
                    <w:r>
                      <w:rPr>
                        <w:rFonts w:ascii="ＭＳ Ｐゴシック" w:hAnsi="ＭＳ Ｐゴシック"/>
                        <w:color w:val="A52A2A"/>
                        <w:position w:val="6"/>
                        <w:sz w:val="8"/>
                      </w:rPr>
                      <w:t>●</w:t>
                    </w:r>
                    <w:r>
                      <w:rPr>
                        <w:rFonts w:ascii="ＭＳ Ｐゴシック" w:hAnsi="ＭＳ Ｐゴシック"/>
                        <w:color w:val="A52A2A"/>
                        <w:position w:val="2"/>
                        <w:sz w:val="8"/>
                        <w:u w:val="single" w:color="00FF19"/>
                      </w:rPr>
                      <w:t> ●</w:t>
                    </w:r>
                    <w:r>
                      <w:rPr>
                        <w:rFonts w:ascii="ＭＳ Ｐゴシック" w:hAnsi="ＭＳ Ｐゴシック"/>
                        <w:strike/>
                        <w:color w:val="A52A2A"/>
                        <w:position w:val="1"/>
                        <w:sz w:val="8"/>
                      </w:rPr>
                      <w:t> ●</w:t>
                    </w:r>
                    <w:r>
                      <w:rPr>
                        <w:rFonts w:ascii="ＭＳ Ｐゴシック" w:hAnsi="ＭＳ Ｐゴシック"/>
                        <w:strike w:val="0"/>
                        <w:color w:val="A52A2A"/>
                        <w:position w:val="2"/>
                        <w:sz w:val="8"/>
                        <w:u w:val="thick" w:color="666666"/>
                      </w:rPr>
                      <w:t> ●</w:t>
                    </w:r>
                    <w:r>
                      <w:rPr>
                        <w:rFonts w:ascii="ＭＳ Ｐゴシック" w:hAnsi="ＭＳ Ｐゴシック"/>
                        <w:strike/>
                        <w:color w:val="A52A2A"/>
                        <w:position w:val="1"/>
                        <w:sz w:val="8"/>
                      </w:rPr>
                      <w:t> ●</w:t>
                    </w:r>
                    <w:r>
                      <w:rPr>
                        <w:rFonts w:ascii="ＭＳ Ｐゴシック" w:hAnsi="ＭＳ Ｐゴシック"/>
                        <w:strike/>
                        <w:color w:val="A52A2A"/>
                        <w:sz w:val="8"/>
                      </w:rPr>
                      <w:t> ●</w:t>
                    </w:r>
                    <w:r>
                      <w:rPr>
                        <w:rFonts w:ascii="ＭＳ Ｐゴシック" w:hAnsi="ＭＳ Ｐゴシック"/>
                        <w:strike/>
                        <w:color w:val="A52A2A"/>
                        <w:sz w:val="8"/>
                      </w:rPr>
                      <w:t> ●</w:t>
                    </w:r>
                    <w:r>
                      <w:rPr>
                        <w:rFonts w:ascii="ＭＳ Ｐゴシック" w:hAnsi="ＭＳ Ｐゴシック"/>
                        <w:strike w:val="0"/>
                        <w:color w:val="A52A2A"/>
                        <w:sz w:val="8"/>
                      </w:rPr>
                      <w:t> ●</w:t>
                    </w:r>
                  </w:p>
                  <w:p>
                    <w:pPr>
                      <w:spacing w:line="223" w:lineRule="exact" w:before="0"/>
                      <w:ind w:left="695" w:right="0" w:firstLine="0"/>
                      <w:jc w:val="left"/>
                      <w:rPr>
                        <w:rFonts w:ascii="Helvetica"/>
                        <w:sz w:val="20"/>
                      </w:rPr>
                    </w:pPr>
                    <w:r>
                      <w:rPr>
                        <w:rFonts w:ascii="Helvetica"/>
                        <w:color w:val="666666"/>
                        <w:sz w:val="20"/>
                      </w:rPr>
                      <w:t>2004</w:t>
                    </w:r>
                  </w:p>
                </w:txbxContent>
              </v:textbox>
              <w10:wrap type="none"/>
            </v:shape>
            <v:shape style="position:absolute;left:3178;top:2528;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5710;top:2494;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476;top:2614;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5880;top:2610;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305;top:2674;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3519;top:2639;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134;top:2764;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646;top:2738;width:2460;height:571" type="#_x0000_t202" filled="false" stroked="false">
              <v:textbox inset="0,0,0,0">
                <w:txbxContent>
                  <w:p>
                    <w:pPr>
                      <w:spacing w:line="125" w:lineRule="exact" w:before="0"/>
                      <w:ind w:left="170" w:right="0" w:firstLine="0"/>
                      <w:jc w:val="left"/>
                      <w:rPr>
                        <w:rFonts w:ascii="ＭＳ Ｐゴシック" w:hAnsi="ＭＳ Ｐゴシック"/>
                        <w:sz w:val="8"/>
                      </w:rPr>
                    </w:pPr>
                    <w:r>
                      <w:rPr>
                        <w:rFonts w:ascii="ＭＳ Ｐゴシック" w:hAnsi="ＭＳ Ｐゴシック"/>
                        <w:color w:val="A52A2A"/>
                        <w:position w:val="6"/>
                        <w:sz w:val="8"/>
                      </w:rPr>
                      <w:t>●</w:t>
                    </w:r>
                    <w:r>
                      <w:rPr>
                        <w:rFonts w:ascii="ＭＳ Ｐゴシック" w:hAnsi="ＭＳ Ｐゴシック"/>
                        <w:color w:val="A52A2A"/>
                        <w:position w:val="4"/>
                        <w:sz w:val="8"/>
                        <w:u w:val="thick" w:color="FFE500"/>
                      </w:rPr>
                      <w:t> ●</w:t>
                    </w:r>
                    <w:r>
                      <w:rPr>
                        <w:rFonts w:ascii="ＭＳ Ｐゴシック" w:hAnsi="ＭＳ Ｐゴシック"/>
                        <w:color w:val="A52A2A"/>
                        <w:position w:val="3"/>
                        <w:sz w:val="8"/>
                        <w:u w:val="thick" w:color="666666"/>
                      </w:rPr>
                      <w:t> ●</w:t>
                    </w:r>
                    <w:r>
                      <w:rPr>
                        <w:rFonts w:ascii="ＭＳ Ｐゴシック" w:hAnsi="ＭＳ Ｐゴシック"/>
                        <w:strike/>
                        <w:color w:val="A52A2A"/>
                        <w:sz w:val="8"/>
                      </w:rPr>
                      <w:t> ●</w:t>
                    </w:r>
                    <w:r>
                      <w:rPr>
                        <w:rFonts w:ascii="ＭＳ Ｐゴシック" w:hAnsi="ＭＳ Ｐゴシック"/>
                        <w:strike/>
                        <w:color w:val="A52A2A"/>
                        <w:sz w:val="8"/>
                      </w:rPr>
                      <w:t> ●</w:t>
                    </w:r>
                    <w:r>
                      <w:rPr>
                        <w:rFonts w:ascii="ＭＳ Ｐゴシック" w:hAnsi="ＭＳ Ｐゴシック"/>
                        <w:strike/>
                        <w:color w:val="A52A2A"/>
                        <w:sz w:val="8"/>
                      </w:rPr>
                      <w:t> ●</w:t>
                    </w:r>
                    <w:r>
                      <w:rPr>
                        <w:rFonts w:ascii="ＭＳ Ｐゴシック" w:hAnsi="ＭＳ Ｐゴシック"/>
                        <w:strike/>
                        <w:color w:val="A52A2A"/>
                        <w:sz w:val="8"/>
                      </w:rPr>
                      <w:t> ●</w:t>
                    </w:r>
                    <w:r>
                      <w:rPr>
                        <w:rFonts w:ascii="ＭＳ Ｐゴシック" w:hAnsi="ＭＳ Ｐゴシック"/>
                        <w:strike/>
                        <w:color w:val="A52A2A"/>
                        <w:sz w:val="8"/>
                      </w:rPr>
                      <w:t> ●</w:t>
                    </w:r>
                    <w:r>
                      <w:rPr>
                        <w:rFonts w:ascii="ＭＳ Ｐゴシック" w:hAnsi="ＭＳ Ｐゴシック"/>
                        <w:strike/>
                        <w:color w:val="A52A2A"/>
                        <w:sz w:val="8"/>
                      </w:rPr>
                      <w:t> ●</w:t>
                    </w:r>
                    <w:r>
                      <w:rPr>
                        <w:rFonts w:ascii="ＭＳ Ｐゴシック" w:hAnsi="ＭＳ Ｐゴシック"/>
                        <w:strike/>
                        <w:color w:val="A52A2A"/>
                        <w:sz w:val="8"/>
                      </w:rPr>
                      <w:t> ●</w:t>
                    </w:r>
                    <w:r>
                      <w:rPr>
                        <w:rFonts w:ascii="ＭＳ Ｐゴシック" w:hAnsi="ＭＳ Ｐゴシック"/>
                        <w:strike w:val="0"/>
                        <w:color w:val="A52A2A"/>
                        <w:sz w:val="8"/>
                      </w:rPr>
                      <w:t> ● ●</w:t>
                    </w:r>
                    <w:r>
                      <w:rPr>
                        <w:rFonts w:ascii="ＭＳ Ｐゴシック" w:hAnsi="ＭＳ Ｐゴシック"/>
                        <w:strike w:val="0"/>
                        <w:color w:val="A52A2A"/>
                        <w:position w:val="3"/>
                        <w:sz w:val="8"/>
                        <w:u w:val="thick" w:color="666666"/>
                      </w:rPr>
                      <w:t> ●</w:t>
                    </w:r>
                    <w:r>
                      <w:rPr>
                        <w:rFonts w:ascii="ＭＳ Ｐゴシック" w:hAnsi="ＭＳ Ｐゴシック"/>
                        <w:strike w:val="0"/>
                        <w:color w:val="A52A2A"/>
                        <w:position w:val="3"/>
                        <w:sz w:val="8"/>
                      </w:rPr>
                      <w:t> </w:t>
                    </w:r>
                    <w:r>
                      <w:rPr>
                        <w:rFonts w:ascii="ＭＳ Ｐゴシック" w:hAnsi="ＭＳ Ｐゴシック"/>
                        <w:strike w:val="0"/>
                        <w:color w:val="A52A2A"/>
                        <w:position w:val="4"/>
                        <w:sz w:val="8"/>
                      </w:rPr>
                      <w:t>●</w:t>
                    </w:r>
                  </w:p>
                  <w:p>
                    <w:pPr>
                      <w:spacing w:line="226" w:lineRule="exact" w:before="0"/>
                      <w:ind w:left="1377" w:right="0" w:firstLine="0"/>
                      <w:jc w:val="left"/>
                      <w:rPr>
                        <w:rFonts w:ascii="Helvetica"/>
                        <w:sz w:val="20"/>
                      </w:rPr>
                    </w:pPr>
                    <w:r>
                      <w:rPr>
                        <w:rFonts w:ascii="Helvetica"/>
                        <w:color w:val="666666"/>
                        <w:sz w:val="20"/>
                      </w:rPr>
                      <w:t>1969</w:t>
                    </w:r>
                  </w:p>
                  <w:p>
                    <w:pPr>
                      <w:spacing w:before="90"/>
                      <w:ind w:left="0" w:right="0" w:firstLine="0"/>
                      <w:jc w:val="left"/>
                      <w:rPr>
                        <w:rFonts w:ascii="ＭＳ Ｐゴシック" w:hAnsi="ＭＳ Ｐゴシック"/>
                        <w:sz w:val="8"/>
                      </w:rPr>
                    </w:pPr>
                    <w:r>
                      <w:rPr>
                        <w:rFonts w:ascii="ＭＳ Ｐゴシック" w:hAnsi="ＭＳ Ｐゴシック"/>
                        <w:color w:val="A52A2A"/>
                        <w:sz w:val="8"/>
                      </w:rPr>
                      <w:t>● </w:t>
                    </w:r>
                    <w:r>
                      <w:rPr>
                        <w:rFonts w:ascii="ＭＳ Ｐゴシック" w:hAnsi="ＭＳ Ｐゴシック"/>
                        <w:color w:val="A52A2A"/>
                        <w:position w:val="-2"/>
                        <w:sz w:val="8"/>
                      </w:rPr>
                      <w:t>●</w:t>
                    </w:r>
                  </w:p>
                </w:txbxContent>
              </v:textbox>
              <w10:wrap type="none"/>
            </v:shape>
            <v:shape style="position:absolute;left:3349;top:2702;width:612;height:93" type="#_x0000_t202" filled="false" stroked="false">
              <v:textbox inset="0,0,0,0">
                <w:txbxContent>
                  <w:p>
                    <w:pPr>
                      <w:tabs>
                        <w:tab w:pos="341" w:val="left" w:leader="none"/>
                      </w:tabs>
                      <w:spacing w:line="92" w:lineRule="exact" w:before="0"/>
                      <w:ind w:left="0" w:right="0" w:firstLine="0"/>
                      <w:jc w:val="left"/>
                      <w:rPr>
                        <w:rFonts w:ascii="ＭＳ Ｐゴシック" w:hAnsi="ＭＳ Ｐゴシック"/>
                        <w:sz w:val="8"/>
                      </w:rPr>
                    </w:pPr>
                    <w:r>
                      <w:rPr>
                        <w:rFonts w:ascii="ＭＳ Ｐゴシック" w:hAnsi="ＭＳ Ｐゴシック"/>
                        <w:color w:val="A52A2A"/>
                        <w:position w:val="1"/>
                        <w:sz w:val="8"/>
                      </w:rPr>
                      <w:t>●</w:t>
                    </w:r>
                    <w:r>
                      <w:rPr>
                        <w:color w:val="A52A2A"/>
                        <w:position w:val="1"/>
                        <w:sz w:val="8"/>
                      </w:rPr>
                      <w:tab/>
                    </w:r>
                    <w:r>
                      <w:rPr>
                        <w:rFonts w:ascii="ＭＳ Ｐゴシック" w:hAnsi="ＭＳ Ｐゴシック"/>
                        <w:color w:val="A52A2A"/>
                        <w:sz w:val="8"/>
                      </w:rPr>
                      <w:t>●</w:t>
                    </w:r>
                    <w:r>
                      <w:rPr>
                        <w:rFonts w:ascii="ＭＳ Ｐゴシック" w:hAnsi="ＭＳ Ｐゴシック"/>
                        <w:color w:val="A52A2A"/>
                        <w:spacing w:val="16"/>
                        <w:sz w:val="8"/>
                      </w:rPr>
                      <w:t> </w:t>
                    </w:r>
                    <w:r>
                      <w:rPr>
                        <w:rFonts w:ascii="ＭＳ Ｐゴシック" w:hAnsi="ＭＳ Ｐゴシック"/>
                        <w:color w:val="A52A2A"/>
                        <w:position w:val="1"/>
                        <w:sz w:val="8"/>
                      </w:rPr>
                      <w:t>●</w:t>
                    </w:r>
                  </w:p>
                </w:txbxContent>
              </v:textbox>
              <w10:wrap type="none"/>
            </v:shape>
            <v:shape style="position:absolute;left:3992;top:2754;width:1678;height:119" type="#_x0000_t202" filled="false" stroked="false">
              <v:textbox inset="0,0,0,0">
                <w:txbxContent>
                  <w:p>
                    <w:pPr>
                      <w:spacing w:line="118" w:lineRule="exact" w:before="0"/>
                      <w:ind w:left="0" w:right="0" w:firstLine="0"/>
                      <w:jc w:val="left"/>
                      <w:rPr>
                        <w:sz w:val="8"/>
                      </w:rPr>
                    </w:pPr>
                    <w:r>
                      <w:rPr>
                        <w:rFonts w:ascii="ＭＳ Ｐゴシック" w:hAnsi="ＭＳ Ｐゴシック"/>
                        <w:color w:val="A52A2A"/>
                        <w:w w:val="98"/>
                        <w:position w:val="2"/>
                        <w:sz w:val="8"/>
                        <w:u w:val="thick" w:color="33FF00"/>
                      </w:rPr>
                      <w:t> </w:t>
                    </w:r>
                    <w:r>
                      <w:rPr>
                        <w:color w:val="A52A2A"/>
                        <w:position w:val="2"/>
                        <w:sz w:val="8"/>
                        <w:u w:val="thick" w:color="33FF00"/>
                      </w:rPr>
                      <w:t> </w:t>
                    </w:r>
                    <w:r>
                      <w:rPr>
                        <w:rFonts w:ascii="ＭＳ Ｐゴシック" w:hAnsi="ＭＳ Ｐゴシック"/>
                        <w:color w:val="A52A2A"/>
                        <w:position w:val="2"/>
                        <w:sz w:val="8"/>
                        <w:u w:val="thick" w:color="33FF00"/>
                      </w:rPr>
                      <w:t>●</w:t>
                    </w:r>
                    <w:r>
                      <w:rPr>
                        <w:rFonts w:ascii="ＭＳ Ｐゴシック" w:hAnsi="ＭＳ Ｐゴシック"/>
                        <w:strike/>
                        <w:color w:val="A52A2A"/>
                        <w:sz w:val="8"/>
                      </w:rPr>
                      <w:t> ●</w:t>
                    </w:r>
                    <w:r>
                      <w:rPr>
                        <w:rFonts w:ascii="ＭＳ Ｐゴシック" w:hAnsi="ＭＳ Ｐゴシック"/>
                        <w:strike/>
                        <w:color w:val="A52A2A"/>
                        <w:sz w:val="8"/>
                      </w:rPr>
                      <w:t> ● ● ● ●</w:t>
                    </w:r>
                    <w:r>
                      <w:rPr>
                        <w:rFonts w:ascii="ＭＳ Ｐゴシック" w:hAnsi="ＭＳ Ｐゴシック"/>
                        <w:strike w:val="0"/>
                        <w:color w:val="A52A2A"/>
                        <w:sz w:val="8"/>
                      </w:rPr>
                      <w:t> ● ●</w:t>
                    </w:r>
                    <w:r>
                      <w:rPr>
                        <w:rFonts w:ascii="ＭＳ Ｐゴシック" w:hAnsi="ＭＳ Ｐゴシック"/>
                        <w:strike/>
                        <w:color w:val="A52A2A"/>
                        <w:sz w:val="8"/>
                      </w:rPr>
                      <w:t> ●</w:t>
                    </w:r>
                    <w:r>
                      <w:rPr>
                        <w:rFonts w:ascii="ＭＳ Ｐゴシック" w:hAnsi="ＭＳ Ｐゴシック"/>
                        <w:strike w:val="0"/>
                        <w:color w:val="A52A2A"/>
                        <w:position w:val="4"/>
                        <w:sz w:val="8"/>
                        <w:u w:val="thick" w:color="666666"/>
                      </w:rPr>
                      <w:t> ●</w:t>
                    </w:r>
                    <w:r>
                      <w:rPr>
                        <w:strike w:val="0"/>
                        <w:color w:val="A52A2A"/>
                        <w:position w:val="4"/>
                        <w:sz w:val="8"/>
                        <w:u w:val="thick" w:color="666666"/>
                      </w:rPr>
                      <w:t> </w:t>
                    </w:r>
                  </w:p>
                </w:txbxContent>
              </v:textbox>
              <w10:wrap type="none"/>
            </v:shape>
            <v:shape style="position:absolute;left:6051;top:2702;width:441;height:118" type="#_x0000_t202" filled="false" stroked="false">
              <v:textbox inset="0,0,0,0">
                <w:txbxContent>
                  <w:p>
                    <w:pPr>
                      <w:spacing w:line="117" w:lineRule="exact" w:before="0"/>
                      <w:ind w:left="0" w:right="0" w:firstLine="0"/>
                      <w:jc w:val="left"/>
                      <w:rPr>
                        <w:rFonts w:ascii="ＭＳ Ｐゴシック" w:hAnsi="ＭＳ Ｐゴシック"/>
                        <w:sz w:val="8"/>
                      </w:rPr>
                    </w:pPr>
                    <w:r>
                      <w:rPr>
                        <w:rFonts w:ascii="ＭＳ Ｐゴシック" w:hAnsi="ＭＳ Ｐゴシック"/>
                        <w:color w:val="A52A2A"/>
                        <w:position w:val="4"/>
                        <w:sz w:val="8"/>
                      </w:rPr>
                      <w:t>● </w:t>
                    </w:r>
                    <w:r>
                      <w:rPr>
                        <w:rFonts w:ascii="ＭＳ Ｐゴシック" w:hAnsi="ＭＳ Ｐゴシック"/>
                        <w:color w:val="A52A2A"/>
                        <w:position w:val="1"/>
                        <w:sz w:val="8"/>
                      </w:rPr>
                      <w:t>● </w:t>
                    </w:r>
                    <w:r>
                      <w:rPr>
                        <w:rFonts w:ascii="ＭＳ Ｐゴシック" w:hAnsi="ＭＳ Ｐゴシック"/>
                        <w:color w:val="A52A2A"/>
                        <w:sz w:val="8"/>
                      </w:rPr>
                      <w:t>●</w:t>
                    </w:r>
                  </w:p>
                </w:txbxContent>
              </v:textbox>
              <w10:wrap type="none"/>
            </v:shape>
            <v:shape style="position:absolute;left:4556;top:2863;width:465;height:224" type="#_x0000_t202" filled="false" stroked="false">
              <v:textbox inset="0,0,0,0">
                <w:txbxContent>
                  <w:p>
                    <w:pPr>
                      <w:spacing w:line="223" w:lineRule="exact" w:before="0"/>
                      <w:ind w:left="0" w:right="0" w:firstLine="0"/>
                      <w:jc w:val="left"/>
                      <w:rPr>
                        <w:rFonts w:ascii="Helvetica"/>
                        <w:sz w:val="20"/>
                      </w:rPr>
                    </w:pPr>
                    <w:r>
                      <w:rPr>
                        <w:rFonts w:ascii="Helvetica"/>
                        <w:color w:val="666666"/>
                        <w:sz w:val="20"/>
                      </w:rPr>
                      <w:t>1987</w:t>
                    </w:r>
                  </w:p>
                </w:txbxContent>
              </v:textbox>
              <w10:wrap type="none"/>
            </v:shape>
            <v:shape style="position:absolute;left:6523;top:2772;width:1163;height:315" type="#_x0000_t202" filled="false" stroked="false">
              <v:textbox inset="0,0,0,0">
                <w:txbxContent>
                  <w:p>
                    <w:pPr>
                      <w:spacing w:line="90" w:lineRule="exact" w:before="0"/>
                      <w:ind w:left="0" w:right="0" w:firstLine="0"/>
                      <w:jc w:val="left"/>
                      <w:rPr>
                        <w:rFonts w:ascii="ＭＳ Ｐゴシック" w:hAnsi="ＭＳ Ｐゴシック"/>
                        <w:sz w:val="8"/>
                      </w:rPr>
                    </w:pPr>
                    <w:r>
                      <w:rPr>
                        <w:rFonts w:ascii="ＭＳ Ｐゴシック" w:hAnsi="ＭＳ Ｐゴシック"/>
                        <w:color w:val="A52A2A"/>
                        <w:w w:val="98"/>
                        <w:position w:val="2"/>
                        <w:sz w:val="8"/>
                        <w:u w:val="thick" w:color="33FF00"/>
                      </w:rPr>
                      <w:t> </w:t>
                    </w:r>
                    <w:r>
                      <w:rPr>
                        <w:color w:val="A52A2A"/>
                        <w:position w:val="2"/>
                        <w:sz w:val="8"/>
                        <w:u w:val="thick" w:color="33FF00"/>
                      </w:rPr>
                      <w:t> </w:t>
                    </w:r>
                    <w:r>
                      <w:rPr>
                        <w:rFonts w:ascii="ＭＳ Ｐゴシック" w:hAnsi="ＭＳ Ｐゴシック"/>
                        <w:color w:val="A52A2A"/>
                        <w:position w:val="2"/>
                        <w:sz w:val="8"/>
                        <w:u w:val="thick" w:color="33FF00"/>
                      </w:rPr>
                      <w:t>●</w:t>
                    </w:r>
                    <w:r>
                      <w:rPr>
                        <w:rFonts w:ascii="ＭＳ Ｐゴシック" w:hAnsi="ＭＳ Ｐゴシック"/>
                        <w:strike/>
                        <w:color w:val="A52A2A"/>
                        <w:sz w:val="8"/>
                      </w:rPr>
                      <w:t> ●</w:t>
                    </w:r>
                    <w:r>
                      <w:rPr>
                        <w:rFonts w:ascii="ＭＳ Ｐゴシック" w:hAnsi="ＭＳ Ｐゴシック"/>
                        <w:strike/>
                        <w:color w:val="A52A2A"/>
                        <w:sz w:val="8"/>
                      </w:rPr>
                      <w:t> ●</w:t>
                    </w:r>
                    <w:r>
                      <w:rPr>
                        <w:rFonts w:ascii="ＭＳ Ｐゴシック" w:hAnsi="ＭＳ Ｐゴシック"/>
                        <w:strike w:val="0"/>
                        <w:color w:val="A52A2A"/>
                        <w:position w:val="1"/>
                        <w:sz w:val="8"/>
                        <w:u w:val="thick" w:color="666666"/>
                      </w:rPr>
                      <w:t> ●</w:t>
                    </w:r>
                    <w:r>
                      <w:rPr>
                        <w:rFonts w:ascii="ＭＳ Ｐゴシック" w:hAnsi="ＭＳ Ｐゴシック"/>
                        <w:strike/>
                        <w:color w:val="A52A2A"/>
                        <w:sz w:val="8"/>
                      </w:rPr>
                      <w:t> ● ●</w:t>
                    </w:r>
                    <w:r>
                      <w:rPr>
                        <w:rFonts w:ascii="ＭＳ Ｐゴシック" w:hAnsi="ＭＳ Ｐゴシック"/>
                        <w:strike w:val="0"/>
                        <w:color w:val="A52A2A"/>
                        <w:sz w:val="8"/>
                      </w:rPr>
                      <w:t> ●</w:t>
                    </w:r>
                  </w:p>
                  <w:p>
                    <w:pPr>
                      <w:spacing w:line="224" w:lineRule="exact" w:before="0"/>
                      <w:ind w:left="564" w:right="0" w:firstLine="0"/>
                      <w:jc w:val="left"/>
                      <w:rPr>
                        <w:rFonts w:ascii="Helvetica"/>
                        <w:sz w:val="20"/>
                      </w:rPr>
                    </w:pPr>
                    <w:r>
                      <w:rPr>
                        <w:rFonts w:ascii="Helvetica"/>
                        <w:color w:val="666666"/>
                        <w:sz w:val="20"/>
                      </w:rPr>
                      <w:t>2005</w:t>
                    </w:r>
                  </w:p>
                </w:txbxContent>
              </v:textbox>
              <w10:wrap type="none"/>
            </v:shape>
            <v:shape style="position:absolute;left:476;top:3067;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3349;top:3090;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5880;top:3046;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5710;top:3216;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6051;top:3189;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305;top:3267;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3007;top:3244;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134;top:3327;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948;top:3336;width:2012;height:317" type="#_x0000_t202" filled="false" stroked="false">
              <v:textbox inset="0,0,0,0">
                <w:txbxContent>
                  <w:p>
                    <w:pPr>
                      <w:spacing w:line="94" w:lineRule="exact" w:before="0"/>
                      <w:ind w:left="0" w:right="0" w:firstLine="0"/>
                      <w:jc w:val="left"/>
                      <w:rPr>
                        <w:sz w:val="8"/>
                      </w:rPr>
                    </w:pPr>
                    <w:r>
                      <w:rPr>
                        <w:rFonts w:ascii="ＭＳ Ｐゴシック" w:hAnsi="ＭＳ Ｐゴシック"/>
                        <w:color w:val="A52A2A"/>
                        <w:w w:val="98"/>
                        <w:position w:val="2"/>
                        <w:sz w:val="8"/>
                        <w:u w:val="single" w:color="FF9900"/>
                      </w:rPr>
                      <w:t> </w:t>
                    </w:r>
                    <w:r>
                      <w:rPr>
                        <w:color w:val="A52A2A"/>
                        <w:position w:val="2"/>
                        <w:sz w:val="8"/>
                        <w:u w:val="single" w:color="FF9900"/>
                      </w:rPr>
                      <w:t> </w:t>
                    </w:r>
                    <w:r>
                      <w:rPr>
                        <w:rFonts w:ascii="ＭＳ Ｐゴシック" w:hAnsi="ＭＳ Ｐゴシック"/>
                        <w:color w:val="A52A2A"/>
                        <w:position w:val="2"/>
                        <w:sz w:val="8"/>
                        <w:u w:val="single" w:color="FF9900"/>
                      </w:rPr>
                      <w:t>●</w:t>
                    </w:r>
                    <w:r>
                      <w:rPr>
                        <w:rFonts w:ascii="ＭＳ Ｐゴシック" w:hAnsi="ＭＳ Ｐゴシック"/>
                        <w:color w:val="A52A2A"/>
                        <w:position w:val="2"/>
                        <w:sz w:val="8"/>
                        <w:u w:val="thick" w:color="666666"/>
                      </w:rPr>
                      <w:t> ●</w:t>
                    </w:r>
                    <w:r>
                      <w:rPr>
                        <w:rFonts w:ascii="ＭＳ Ｐゴシック" w:hAnsi="ＭＳ Ｐゴシック"/>
                        <w:color w:val="A52A2A"/>
                        <w:position w:val="1"/>
                        <w:sz w:val="8"/>
                        <w:u w:val="single" w:color="CCFF00"/>
                      </w:rPr>
                      <w:t> ●</w:t>
                    </w:r>
                    <w:r>
                      <w:rPr>
                        <w:rFonts w:ascii="ＭＳ Ｐゴシック" w:hAnsi="ＭＳ Ｐゴシック"/>
                        <w:strike/>
                        <w:color w:val="A52A2A"/>
                        <w:sz w:val="8"/>
                      </w:rPr>
                      <w:t> ●</w:t>
                    </w:r>
                    <w:r>
                      <w:rPr>
                        <w:rFonts w:ascii="ＭＳ Ｐゴシック" w:hAnsi="ＭＳ Ｐゴシック"/>
                        <w:strike/>
                        <w:color w:val="A52A2A"/>
                        <w:sz w:val="8"/>
                      </w:rPr>
                      <w:t> ●</w:t>
                    </w:r>
                    <w:r>
                      <w:rPr>
                        <w:rFonts w:ascii="ＭＳ Ｐゴシック" w:hAnsi="ＭＳ Ｐゴシック"/>
                        <w:strike/>
                        <w:color w:val="A52A2A"/>
                        <w:sz w:val="8"/>
                      </w:rPr>
                      <w:t> ●</w:t>
                    </w:r>
                    <w:r>
                      <w:rPr>
                        <w:rFonts w:ascii="ＭＳ Ｐゴシック" w:hAnsi="ＭＳ Ｐゴシック"/>
                        <w:strike/>
                        <w:color w:val="A52A2A"/>
                        <w:sz w:val="8"/>
                      </w:rPr>
                      <w:t> ●</w:t>
                    </w:r>
                    <w:r>
                      <w:rPr>
                        <w:rFonts w:ascii="ＭＳ Ｐゴシック" w:hAnsi="ＭＳ Ｐゴシック"/>
                        <w:strike/>
                        <w:color w:val="A52A2A"/>
                        <w:sz w:val="8"/>
                      </w:rPr>
                      <w:t> ●</w:t>
                    </w:r>
                    <w:r>
                      <w:rPr>
                        <w:rFonts w:ascii="ＭＳ Ｐゴシック" w:hAnsi="ＭＳ Ｐゴシック"/>
                        <w:strike/>
                        <w:color w:val="A52A2A"/>
                        <w:sz w:val="8"/>
                      </w:rPr>
                      <w:t> ●</w:t>
                    </w:r>
                    <w:r>
                      <w:rPr>
                        <w:rFonts w:ascii="ＭＳ Ｐゴシック" w:hAnsi="ＭＳ Ｐゴシック"/>
                        <w:strike w:val="0"/>
                        <w:color w:val="A52A2A"/>
                        <w:sz w:val="8"/>
                      </w:rPr>
                      <w:t> ● ●</w:t>
                    </w:r>
                    <w:r>
                      <w:rPr>
                        <w:rFonts w:ascii="ＭＳ Ｐゴシック" w:hAnsi="ＭＳ Ｐゴシック"/>
                        <w:strike/>
                        <w:color w:val="A52A2A"/>
                        <w:position w:val="1"/>
                        <w:sz w:val="8"/>
                      </w:rPr>
                      <w:t> ●</w:t>
                    </w:r>
                    <w:r>
                      <w:rPr>
                        <w:strike/>
                        <w:color w:val="A52A2A"/>
                        <w:position w:val="1"/>
                        <w:sz w:val="8"/>
                      </w:rPr>
                      <w:t> </w:t>
                    </w:r>
                  </w:p>
                  <w:p>
                    <w:pPr>
                      <w:spacing w:line="223" w:lineRule="exact" w:before="0"/>
                      <w:ind w:left="1076" w:right="0" w:firstLine="0"/>
                      <w:jc w:val="left"/>
                      <w:rPr>
                        <w:rFonts w:ascii="Helvetica"/>
                        <w:sz w:val="20"/>
                      </w:rPr>
                    </w:pPr>
                    <w:r>
                      <w:rPr>
                        <w:rFonts w:ascii="Helvetica"/>
                        <w:color w:val="666666"/>
                        <w:sz w:val="20"/>
                      </w:rPr>
                      <w:t>1970</w:t>
                    </w:r>
                  </w:p>
                </w:txbxContent>
              </v:textbox>
              <w10:wrap type="none"/>
            </v:shape>
            <v:shape style="position:absolute;left:3178;top:3267;width:953;height:121" type="#_x0000_t202" filled="false" stroked="false">
              <v:textbox inset="0,0,0,0">
                <w:txbxContent>
                  <w:p>
                    <w:pPr>
                      <w:tabs>
                        <w:tab w:pos="341" w:val="left" w:leader="none"/>
                      </w:tabs>
                      <w:spacing w:line="121" w:lineRule="exact" w:before="0"/>
                      <w:ind w:left="0" w:right="0" w:firstLine="0"/>
                      <w:jc w:val="left"/>
                      <w:rPr>
                        <w:rFonts w:ascii="ＭＳ Ｐゴシック" w:hAnsi="ＭＳ Ｐゴシック"/>
                        <w:sz w:val="8"/>
                      </w:rPr>
                    </w:pPr>
                    <w:r>
                      <w:rPr>
                        <w:rFonts w:ascii="ＭＳ Ｐゴシック" w:hAnsi="ＭＳ Ｐゴシック"/>
                        <w:color w:val="A52A2A"/>
                        <w:position w:val="2"/>
                        <w:sz w:val="8"/>
                      </w:rPr>
                      <w:t>●</w:t>
                    </w:r>
                    <w:r>
                      <w:rPr>
                        <w:color w:val="A52A2A"/>
                        <w:position w:val="2"/>
                        <w:sz w:val="8"/>
                      </w:rPr>
                      <w:tab/>
                    </w:r>
                    <w:r>
                      <w:rPr>
                        <w:rFonts w:ascii="ＭＳ Ｐゴシック" w:hAnsi="ＭＳ Ｐゴシック"/>
                        <w:color w:val="A52A2A"/>
                        <w:position w:val="3"/>
                        <w:sz w:val="8"/>
                      </w:rPr>
                      <w:t>● </w:t>
                    </w:r>
                    <w:r>
                      <w:rPr>
                        <w:rFonts w:ascii="ＭＳ Ｐゴシック" w:hAnsi="ＭＳ Ｐゴシック"/>
                        <w:color w:val="A52A2A"/>
                        <w:position w:val="4"/>
                        <w:sz w:val="8"/>
                      </w:rPr>
                      <w:t>● </w:t>
                    </w:r>
                    <w:r>
                      <w:rPr>
                        <w:rFonts w:ascii="ＭＳ Ｐゴシック" w:hAnsi="ＭＳ Ｐゴシック"/>
                        <w:color w:val="A52A2A"/>
                        <w:sz w:val="8"/>
                      </w:rPr>
                      <w:t>●</w:t>
                    </w:r>
                    <w:r>
                      <w:rPr>
                        <w:rFonts w:ascii="ＭＳ Ｐゴシック" w:hAnsi="ＭＳ Ｐゴシック"/>
                        <w:color w:val="A52A2A"/>
                        <w:spacing w:val="1"/>
                        <w:sz w:val="8"/>
                      </w:rPr>
                      <w:t> </w:t>
                    </w:r>
                    <w:r>
                      <w:rPr>
                        <w:rFonts w:ascii="ＭＳ Ｐゴシック" w:hAnsi="ＭＳ Ｐゴシック"/>
                        <w:color w:val="A52A2A"/>
                        <w:position w:val="2"/>
                        <w:sz w:val="8"/>
                      </w:rPr>
                      <w:t>●</w:t>
                    </w:r>
                  </w:p>
                </w:txbxContent>
              </v:textbox>
              <w10:wrap type="none"/>
            </v:shape>
            <v:shape style="position:absolute;left:4202;top:3337;width:1467;height:315" type="#_x0000_t202" filled="false" stroked="false">
              <v:textbox inset="0,0,0,0">
                <w:txbxContent>
                  <w:p>
                    <w:pPr>
                      <w:spacing w:line="92" w:lineRule="exact" w:before="0"/>
                      <w:ind w:left="0" w:right="0" w:firstLine="0"/>
                      <w:jc w:val="left"/>
                      <w:rPr>
                        <w:sz w:val="8"/>
                      </w:rPr>
                    </w:pPr>
                    <w:r>
                      <w:rPr>
                        <w:rFonts w:ascii="ＭＳ Ｐゴシック" w:hAnsi="ＭＳ Ｐゴシック"/>
                        <w:color w:val="A52A2A"/>
                        <w:position w:val="1"/>
                        <w:sz w:val="8"/>
                      </w:rPr>
                      <w:t>●</w:t>
                    </w:r>
                    <w:r>
                      <w:rPr>
                        <w:rFonts w:ascii="ＭＳ Ｐゴシック" w:hAnsi="ＭＳ Ｐゴシック"/>
                        <w:strike/>
                        <w:color w:val="A52A2A"/>
                        <w:sz w:val="8"/>
                      </w:rPr>
                      <w:t> ●</w:t>
                    </w:r>
                    <w:r>
                      <w:rPr>
                        <w:rFonts w:ascii="ＭＳ Ｐゴシック" w:hAnsi="ＭＳ Ｐゴシック"/>
                        <w:strike/>
                        <w:color w:val="A52A2A"/>
                        <w:sz w:val="8"/>
                      </w:rPr>
                      <w:t> ●</w:t>
                    </w:r>
                    <w:r>
                      <w:rPr>
                        <w:rFonts w:ascii="ＭＳ Ｐゴシック" w:hAnsi="ＭＳ Ｐゴシック"/>
                        <w:strike/>
                        <w:color w:val="A52A2A"/>
                        <w:sz w:val="8"/>
                      </w:rPr>
                      <w:t> ●</w:t>
                    </w:r>
                    <w:r>
                      <w:rPr>
                        <w:rFonts w:ascii="ＭＳ Ｐゴシック" w:hAnsi="ＭＳ Ｐゴシック"/>
                        <w:strike/>
                        <w:color w:val="A52A2A"/>
                        <w:sz w:val="8"/>
                      </w:rPr>
                      <w:t> ●</w:t>
                    </w:r>
                    <w:r>
                      <w:rPr>
                        <w:rFonts w:ascii="ＭＳ Ｐゴシック" w:hAnsi="ＭＳ Ｐゴシック"/>
                        <w:strike w:val="0"/>
                        <w:color w:val="A52A2A"/>
                        <w:sz w:val="8"/>
                      </w:rPr>
                      <w:t> ● ●</w:t>
                    </w:r>
                    <w:r>
                      <w:rPr>
                        <w:rFonts w:ascii="ＭＳ Ｐゴシック" w:hAnsi="ＭＳ Ｐゴシック"/>
                        <w:strike/>
                        <w:color w:val="A52A2A"/>
                        <w:sz w:val="8"/>
                      </w:rPr>
                      <w:t> ●</w:t>
                    </w:r>
                    <w:r>
                      <w:rPr>
                        <w:rFonts w:ascii="ＭＳ Ｐゴシック" w:hAnsi="ＭＳ Ｐゴシック"/>
                        <w:strike w:val="0"/>
                        <w:color w:val="A52A2A"/>
                        <w:position w:val="2"/>
                        <w:sz w:val="8"/>
                        <w:u w:val="thick" w:color="666666"/>
                      </w:rPr>
                      <w:t> ●</w:t>
                    </w:r>
                    <w:r>
                      <w:rPr>
                        <w:strike w:val="0"/>
                        <w:color w:val="A52A2A"/>
                        <w:position w:val="2"/>
                        <w:sz w:val="8"/>
                        <w:u w:val="thick" w:color="666666"/>
                      </w:rPr>
                      <w:t> </w:t>
                    </w:r>
                  </w:p>
                  <w:p>
                    <w:pPr>
                      <w:spacing w:line="223" w:lineRule="exact" w:before="0"/>
                      <w:ind w:left="353" w:right="0" w:firstLine="0"/>
                      <w:jc w:val="left"/>
                      <w:rPr>
                        <w:rFonts w:ascii="Helvetica"/>
                        <w:sz w:val="20"/>
                      </w:rPr>
                    </w:pPr>
                    <w:r>
                      <w:rPr>
                        <w:rFonts w:ascii="Helvetica"/>
                        <w:color w:val="666666"/>
                        <w:sz w:val="20"/>
                      </w:rPr>
                      <w:t>1988</w:t>
                    </w:r>
                  </w:p>
                </w:txbxContent>
              </v:textbox>
              <w10:wrap type="none"/>
            </v:shape>
            <v:shape style="position:absolute;left:6222;top:3303;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6352;top:3335;width:1334;height:318" type="#_x0000_t202" filled="false" stroked="false">
              <v:textbox inset="0,0,0,0">
                <w:txbxContent>
                  <w:p>
                    <w:pPr>
                      <w:spacing w:line="93" w:lineRule="exact" w:before="0"/>
                      <w:ind w:left="0" w:right="0" w:firstLine="0"/>
                      <w:jc w:val="left"/>
                      <w:rPr>
                        <w:rFonts w:ascii="ＭＳ Ｐゴシック" w:hAnsi="ＭＳ Ｐゴシック"/>
                        <w:sz w:val="8"/>
                      </w:rPr>
                    </w:pPr>
                    <w:r>
                      <w:rPr>
                        <w:rFonts w:ascii="ＭＳ Ｐゴシック" w:hAnsi="ＭＳ Ｐゴシック"/>
                        <w:color w:val="A52A2A"/>
                        <w:w w:val="98"/>
                        <w:position w:val="2"/>
                        <w:sz w:val="8"/>
                        <w:u w:val="thick" w:color="CCFF00"/>
                      </w:rPr>
                      <w:t> </w:t>
                    </w:r>
                    <w:r>
                      <w:rPr>
                        <w:color w:val="A52A2A"/>
                        <w:position w:val="2"/>
                        <w:sz w:val="8"/>
                        <w:u w:val="thick" w:color="CCFF00"/>
                      </w:rPr>
                      <w:t> </w:t>
                    </w:r>
                    <w:r>
                      <w:rPr>
                        <w:rFonts w:ascii="ＭＳ Ｐゴシック" w:hAnsi="ＭＳ Ｐゴシック"/>
                        <w:color w:val="A52A2A"/>
                        <w:position w:val="2"/>
                        <w:sz w:val="8"/>
                        <w:u w:val="thick" w:color="CCFF00"/>
                      </w:rPr>
                      <w:t>●</w:t>
                    </w:r>
                    <w:r>
                      <w:rPr>
                        <w:rFonts w:ascii="ＭＳ Ｐゴシック" w:hAnsi="ＭＳ Ｐゴシック"/>
                        <w:color w:val="A52A2A"/>
                        <w:position w:val="2"/>
                        <w:sz w:val="8"/>
                        <w:u w:val="thick" w:color="666666"/>
                      </w:rPr>
                      <w:t> ●</w:t>
                    </w:r>
                    <w:r>
                      <w:rPr>
                        <w:rFonts w:ascii="ＭＳ Ｐゴシック" w:hAnsi="ＭＳ Ｐゴシック"/>
                        <w:strike/>
                        <w:color w:val="A52A2A"/>
                        <w:position w:val="1"/>
                        <w:sz w:val="8"/>
                      </w:rPr>
                      <w:t> ●</w:t>
                    </w:r>
                    <w:r>
                      <w:rPr>
                        <w:rFonts w:ascii="ＭＳ Ｐゴシック" w:hAnsi="ＭＳ Ｐゴシック"/>
                        <w:strike/>
                        <w:color w:val="A52A2A"/>
                        <w:sz w:val="8"/>
                      </w:rPr>
                      <w:t> ●</w:t>
                    </w:r>
                    <w:r>
                      <w:rPr>
                        <w:rFonts w:ascii="ＭＳ Ｐゴシック" w:hAnsi="ＭＳ Ｐゴシック"/>
                        <w:strike/>
                        <w:color w:val="A52A2A"/>
                        <w:sz w:val="8"/>
                      </w:rPr>
                      <w:t> ● ● ●</w:t>
                    </w:r>
                    <w:r>
                      <w:rPr>
                        <w:rFonts w:ascii="ＭＳ Ｐゴシック" w:hAnsi="ＭＳ Ｐゴシック"/>
                        <w:strike w:val="0"/>
                        <w:color w:val="A52A2A"/>
                        <w:sz w:val="8"/>
                      </w:rPr>
                      <w:t> ●</w:t>
                    </w:r>
                  </w:p>
                  <w:p>
                    <w:pPr>
                      <w:spacing w:line="224" w:lineRule="exact" w:before="0"/>
                      <w:ind w:left="734" w:right="0" w:firstLine="0"/>
                      <w:jc w:val="left"/>
                      <w:rPr>
                        <w:rFonts w:ascii="Helvetica"/>
                        <w:sz w:val="20"/>
                      </w:rPr>
                    </w:pPr>
                    <w:r>
                      <w:rPr>
                        <w:rFonts w:ascii="Helvetica"/>
                        <w:color w:val="666666"/>
                        <w:sz w:val="20"/>
                      </w:rPr>
                      <w:t>2006</w:t>
                    </w:r>
                  </w:p>
                </w:txbxContent>
              </v:textbox>
              <w10:wrap type="none"/>
            </v:shape>
            <v:shape style="position:absolute;left:476;top:3691;width:270;height:111" type="#_x0000_t202" filled="false" stroked="false">
              <v:textbox inset="0,0,0,0">
                <w:txbxContent>
                  <w:p>
                    <w:pPr>
                      <w:spacing w:line="189" w:lineRule="auto" w:before="0"/>
                      <w:ind w:left="0" w:right="0" w:firstLine="0"/>
                      <w:jc w:val="left"/>
                      <w:rPr>
                        <w:rFonts w:ascii="ＭＳ Ｐゴシック" w:hAnsi="ＭＳ Ｐゴシック"/>
                        <w:sz w:val="8"/>
                      </w:rPr>
                    </w:pPr>
                    <w:r>
                      <w:rPr>
                        <w:rFonts w:ascii="ＭＳ Ｐゴシック" w:hAnsi="ＭＳ Ｐゴシック"/>
                        <w:color w:val="A52A2A"/>
                        <w:sz w:val="8"/>
                      </w:rPr>
                      <w:t>● </w:t>
                    </w:r>
                    <w:r>
                      <w:rPr>
                        <w:rFonts w:ascii="ＭＳ Ｐゴシック" w:hAnsi="ＭＳ Ｐゴシック"/>
                        <w:color w:val="A52A2A"/>
                        <w:position w:val="-2"/>
                        <w:sz w:val="8"/>
                      </w:rPr>
                      <w:t>●</w:t>
                    </w:r>
                  </w:p>
                </w:txbxContent>
              </v:textbox>
              <w10:wrap type="none"/>
            </v:shape>
            <v:shape style="position:absolute;left:3519;top:3688;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5880;top:3695;width:270;height:85" type="#_x0000_t202" filled="false" stroked="false">
              <v:textbox inset="0,0,0,0">
                <w:txbxContent>
                  <w:p>
                    <w:pPr>
                      <w:spacing w:line="85" w:lineRule="exact" w:before="0"/>
                      <w:ind w:left="0" w:right="0" w:firstLine="0"/>
                      <w:jc w:val="left"/>
                      <w:rPr>
                        <w:rFonts w:ascii="ＭＳ Ｐゴシック" w:hAnsi="ＭＳ Ｐゴシック"/>
                        <w:sz w:val="8"/>
                      </w:rPr>
                    </w:pPr>
                    <w:r>
                      <w:rPr>
                        <w:rFonts w:ascii="ＭＳ Ｐゴシック" w:hAnsi="ＭＳ Ｐゴシック"/>
                        <w:color w:val="A52A2A"/>
                        <w:sz w:val="8"/>
                      </w:rPr>
                      <w:t>● </w:t>
                    </w:r>
                    <w:r>
                      <w:rPr>
                        <w:rFonts w:ascii="ＭＳ Ｐゴシック" w:hAnsi="ＭＳ Ｐゴシック"/>
                        <w:color w:val="A52A2A"/>
                        <w:position w:val="1"/>
                        <w:sz w:val="8"/>
                      </w:rPr>
                      <w:t>●</w:t>
                    </w:r>
                  </w:p>
                </w:txbxContent>
              </v:textbox>
              <w10:wrap type="none"/>
            </v:shape>
            <v:shape style="position:absolute;left:305;top:3803;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3178;top:3753;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134;top:3890;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817;top:3846;width:270;height:94" type="#_x0000_t202" filled="false" stroked="false">
              <v:textbox inset="0,0,0,0">
                <w:txbxContent>
                  <w:p>
                    <w:pPr>
                      <w:spacing w:line="93" w:lineRule="exact" w:before="0"/>
                      <w:ind w:left="0" w:right="0" w:firstLine="0"/>
                      <w:jc w:val="left"/>
                      <w:rPr>
                        <w:rFonts w:ascii="ＭＳ Ｐゴシック" w:hAnsi="ＭＳ Ｐゴシック"/>
                        <w:sz w:val="8"/>
                      </w:rPr>
                    </w:pPr>
                    <w:r>
                      <w:rPr>
                        <w:rFonts w:ascii="ＭＳ Ｐゴシック" w:hAnsi="ＭＳ Ｐゴシック"/>
                        <w:color w:val="A52A2A"/>
                        <w:position w:val="1"/>
                        <w:sz w:val="8"/>
                      </w:rPr>
                      <w:t>● </w:t>
                    </w:r>
                    <w:r>
                      <w:rPr>
                        <w:rFonts w:ascii="ＭＳ Ｐゴシック" w:hAnsi="ＭＳ Ｐゴシック"/>
                        <w:color w:val="A52A2A"/>
                        <w:sz w:val="8"/>
                      </w:rPr>
                      <w:t>●</w:t>
                    </w:r>
                  </w:p>
                </w:txbxContent>
              </v:textbox>
              <w10:wrap type="none"/>
            </v:shape>
            <v:shape style="position:absolute;left:3007;top:3851;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1158;top:3913;width:1778;height:306" type="#_x0000_t202" filled="false" stroked="false">
              <v:textbox inset="0,0,0,0">
                <w:txbxContent>
                  <w:p>
                    <w:pPr>
                      <w:spacing w:line="83" w:lineRule="exact" w:before="0"/>
                      <w:ind w:left="0" w:right="0" w:firstLine="0"/>
                      <w:jc w:val="left"/>
                      <w:rPr>
                        <w:rFonts w:ascii="ＭＳ Ｐゴシック" w:hAnsi="ＭＳ Ｐゴシック"/>
                        <w:sz w:val="8"/>
                      </w:rPr>
                    </w:pPr>
                    <w:r>
                      <w:rPr>
                        <w:rFonts w:ascii="ＭＳ Ｐゴシック" w:hAnsi="ＭＳ Ｐゴシック"/>
                        <w:color w:val="A52A2A"/>
                        <w:position w:val="1"/>
                        <w:sz w:val="8"/>
                      </w:rPr>
                      <w:t>● ● ● </w:t>
                    </w:r>
                    <w:r>
                      <w:rPr>
                        <w:rFonts w:ascii="ＭＳ Ｐゴシック" w:hAnsi="ＭＳ Ｐゴシック"/>
                        <w:color w:val="A52A2A"/>
                        <w:sz w:val="8"/>
                      </w:rPr>
                      <w:t>● ● ● ● ● ● ● ●</w:t>
                    </w:r>
                  </w:p>
                  <w:p>
                    <w:pPr>
                      <w:spacing w:line="223" w:lineRule="exact" w:before="0"/>
                      <w:ind w:left="865" w:right="0" w:firstLine="0"/>
                      <w:jc w:val="left"/>
                      <w:rPr>
                        <w:rFonts w:ascii="Helvetica"/>
                        <w:sz w:val="20"/>
                      </w:rPr>
                    </w:pPr>
                    <w:r>
                      <w:rPr>
                        <w:rFonts w:ascii="Helvetica"/>
                        <w:color w:val="666666"/>
                        <w:sz w:val="20"/>
                      </w:rPr>
                      <w:t>1971</w:t>
                    </w:r>
                  </w:p>
                </w:txbxContent>
              </v:textbox>
              <w10:wrap type="none"/>
            </v:shape>
            <v:shape style="position:absolute;left:3690;top:3864;width:270;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sz w:val="8"/>
                      </w:rPr>
                      <w:t>● ●</w:t>
                    </w:r>
                  </w:p>
                </w:txbxContent>
              </v:textbox>
              <w10:wrap type="none"/>
            </v:shape>
            <v:shape style="position:absolute;left:5710;top:3819;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6222;top:3820;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3992;top:3888;width:1678;height:331" type="#_x0000_t202" filled="false" stroked="false">
              <v:textbox inset="0,0,0,0">
                <w:txbxContent>
                  <w:p>
                    <w:pPr>
                      <w:spacing w:line="107" w:lineRule="exact" w:before="0"/>
                      <w:ind w:left="-1" w:right="18" w:firstLine="0"/>
                      <w:jc w:val="center"/>
                      <w:rPr>
                        <w:sz w:val="8"/>
                      </w:rPr>
                    </w:pPr>
                    <w:r>
                      <w:rPr>
                        <w:rFonts w:ascii="ＭＳ Ｐゴシック" w:hAnsi="ＭＳ Ｐゴシック"/>
                        <w:color w:val="A52A2A"/>
                        <w:w w:val="98"/>
                        <w:position w:val="3"/>
                        <w:sz w:val="8"/>
                        <w:u w:val="single" w:color="CCFF00"/>
                      </w:rPr>
                      <w:t> </w:t>
                    </w:r>
                    <w:r>
                      <w:rPr>
                        <w:color w:val="A52A2A"/>
                        <w:spacing w:val="-3"/>
                        <w:position w:val="3"/>
                        <w:sz w:val="8"/>
                        <w:u w:val="single" w:color="CCFF00"/>
                      </w:rPr>
                      <w:t> </w:t>
                    </w:r>
                    <w:r>
                      <w:rPr>
                        <w:rFonts w:ascii="ＭＳ Ｐゴシック" w:hAnsi="ＭＳ Ｐゴシック"/>
                        <w:color w:val="A52A2A"/>
                        <w:position w:val="3"/>
                        <w:sz w:val="8"/>
                        <w:u w:val="single" w:color="CCFF00"/>
                      </w:rPr>
                      <w:t>●</w:t>
                    </w:r>
                    <w:r>
                      <w:rPr>
                        <w:rFonts w:ascii="ＭＳ Ｐゴシック" w:hAnsi="ＭＳ Ｐゴシック"/>
                        <w:color w:val="A52A2A"/>
                        <w:position w:val="4"/>
                        <w:sz w:val="8"/>
                        <w:u w:val="thick" w:color="666666"/>
                      </w:rPr>
                      <w:t> ●</w:t>
                    </w:r>
                    <w:r>
                      <w:rPr>
                        <w:rFonts w:ascii="ＭＳ Ｐゴシック" w:hAnsi="ＭＳ Ｐゴシック"/>
                        <w:color w:val="A52A2A"/>
                        <w:position w:val="4"/>
                        <w:sz w:val="8"/>
                      </w:rPr>
                      <w:t> </w:t>
                    </w:r>
                    <w:r>
                      <w:rPr>
                        <w:rFonts w:ascii="ＭＳ Ｐゴシック" w:hAnsi="ＭＳ Ｐゴシック"/>
                        <w:color w:val="A52A2A"/>
                        <w:position w:val="1"/>
                        <w:sz w:val="8"/>
                      </w:rPr>
                      <w:t>● </w:t>
                    </w:r>
                    <w:r>
                      <w:rPr>
                        <w:rFonts w:ascii="ＭＳ Ｐゴシック" w:hAnsi="ＭＳ Ｐゴシック"/>
                        <w:color w:val="A52A2A"/>
                        <w:sz w:val="8"/>
                      </w:rPr>
                      <w:t>● ● ● ● ●</w:t>
                    </w:r>
                    <w:r>
                      <w:rPr>
                        <w:rFonts w:ascii="ＭＳ Ｐゴシック" w:hAnsi="ＭＳ Ｐゴシック"/>
                        <w:strike/>
                        <w:color w:val="A52A2A"/>
                        <w:sz w:val="8"/>
                      </w:rPr>
                      <w:t> ●</w:t>
                    </w:r>
                    <w:r>
                      <w:rPr>
                        <w:rFonts w:ascii="ＭＳ Ｐゴシック" w:hAnsi="ＭＳ Ｐゴシック"/>
                        <w:strike w:val="0"/>
                        <w:color w:val="A52A2A"/>
                        <w:spacing w:val="4"/>
                        <w:position w:val="2"/>
                        <w:sz w:val="8"/>
                        <w:u w:val="thick" w:color="666666"/>
                      </w:rPr>
                      <w:t> </w:t>
                    </w:r>
                    <w:r>
                      <w:rPr>
                        <w:rFonts w:ascii="ＭＳ Ｐゴシック" w:hAnsi="ＭＳ Ｐゴシック"/>
                        <w:strike w:val="0"/>
                        <w:color w:val="A52A2A"/>
                        <w:position w:val="2"/>
                        <w:sz w:val="8"/>
                        <w:u w:val="thick" w:color="666666"/>
                      </w:rPr>
                      <w:t>●</w:t>
                    </w:r>
                    <w:r>
                      <w:rPr>
                        <w:strike w:val="0"/>
                        <w:color w:val="A52A2A"/>
                        <w:spacing w:val="-10"/>
                        <w:position w:val="2"/>
                        <w:sz w:val="8"/>
                        <w:u w:val="thick" w:color="666666"/>
                      </w:rPr>
                      <w:t> </w:t>
                    </w:r>
                  </w:p>
                  <w:p>
                    <w:pPr>
                      <w:spacing w:line="223" w:lineRule="exact" w:before="0"/>
                      <w:ind w:left="545" w:right="647" w:firstLine="0"/>
                      <w:jc w:val="center"/>
                      <w:rPr>
                        <w:rFonts w:ascii="Helvetica"/>
                        <w:sz w:val="20"/>
                      </w:rPr>
                    </w:pPr>
                    <w:r>
                      <w:rPr>
                        <w:rFonts w:ascii="Helvetica"/>
                        <w:color w:val="666666"/>
                        <w:sz w:val="20"/>
                      </w:rPr>
                      <w:t>1989</w:t>
                    </w:r>
                  </w:p>
                </w:txbxContent>
              </v:textbox>
              <w10:wrap type="none"/>
            </v:shape>
            <v:shape style="position:absolute;left:6392;top:3888;width:1294;height:331" type="#_x0000_t202" filled="false" stroked="false">
              <v:textbox inset="0,0,0,0">
                <w:txbxContent>
                  <w:p>
                    <w:pPr>
                      <w:spacing w:line="106" w:lineRule="exact" w:before="0"/>
                      <w:ind w:left="0" w:right="0" w:firstLine="0"/>
                      <w:jc w:val="left"/>
                      <w:rPr>
                        <w:rFonts w:ascii="ＭＳ Ｐゴシック" w:hAnsi="ＭＳ Ｐゴシック"/>
                        <w:sz w:val="8"/>
                      </w:rPr>
                    </w:pPr>
                    <w:r>
                      <w:rPr>
                        <w:rFonts w:ascii="ＭＳ Ｐゴシック" w:hAnsi="ＭＳ Ｐゴシック"/>
                        <w:color w:val="A52A2A"/>
                        <w:position w:val="4"/>
                        <w:sz w:val="8"/>
                      </w:rPr>
                      <w:t>●</w:t>
                    </w:r>
                    <w:r>
                      <w:rPr>
                        <w:rFonts w:ascii="ＭＳ Ｐゴシック" w:hAnsi="ＭＳ Ｐゴシック"/>
                        <w:color w:val="A52A2A"/>
                        <w:position w:val="1"/>
                        <w:sz w:val="8"/>
                        <w:u w:val="single" w:color="CCFF00"/>
                      </w:rPr>
                      <w:t> ●</w:t>
                    </w:r>
                    <w:r>
                      <w:rPr>
                        <w:rFonts w:ascii="ＭＳ Ｐゴシック" w:hAnsi="ＭＳ Ｐゴシック"/>
                        <w:color w:val="A52A2A"/>
                        <w:position w:val="1"/>
                        <w:sz w:val="8"/>
                        <w:u w:val="thick" w:color="666666"/>
                      </w:rPr>
                      <w:t> ●</w:t>
                    </w:r>
                    <w:r>
                      <w:rPr>
                        <w:rFonts w:ascii="ＭＳ Ｐゴシック" w:hAnsi="ＭＳ Ｐゴシック"/>
                        <w:strike/>
                        <w:color w:val="A52A2A"/>
                        <w:sz w:val="8"/>
                      </w:rPr>
                      <w:t> ● ● ● ●</w:t>
                    </w:r>
                    <w:r>
                      <w:rPr>
                        <w:rFonts w:ascii="ＭＳ Ｐゴシック" w:hAnsi="ＭＳ Ｐゴシック"/>
                        <w:strike w:val="0"/>
                        <w:color w:val="A52A2A"/>
                        <w:sz w:val="8"/>
                      </w:rPr>
                      <w:t> ●</w:t>
                    </w:r>
                  </w:p>
                  <w:p>
                    <w:pPr>
                      <w:spacing w:line="224" w:lineRule="exact" w:before="0"/>
                      <w:ind w:left="695" w:right="0" w:firstLine="0"/>
                      <w:jc w:val="left"/>
                      <w:rPr>
                        <w:rFonts w:ascii="Helvetica"/>
                        <w:sz w:val="20"/>
                      </w:rPr>
                    </w:pPr>
                    <w:r>
                      <w:rPr>
                        <w:rFonts w:ascii="Helvetica"/>
                        <w:color w:val="666666"/>
                        <w:sz w:val="20"/>
                      </w:rPr>
                      <w:t>2007</w:t>
                    </w:r>
                  </w:p>
                </w:txbxContent>
              </v:textbox>
              <w10:wrap type="none"/>
            </v:shape>
            <v:shape style="position:absolute;left:476;top:4238;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3349;top:4265;width:441;height:87" type="#_x0000_t202" filled="false" stroked="false">
              <v:textbox inset="0,0,0,0">
                <w:txbxContent>
                  <w:p>
                    <w:pPr>
                      <w:tabs>
                        <w:tab w:pos="341" w:val="left" w:leader="none"/>
                      </w:tabs>
                      <w:spacing w:line="86" w:lineRule="exact" w:before="0"/>
                      <w:ind w:left="0" w:right="0" w:firstLine="0"/>
                      <w:jc w:val="left"/>
                      <w:rPr>
                        <w:rFonts w:ascii="ＭＳ Ｐゴシック" w:hAnsi="ＭＳ Ｐゴシック"/>
                        <w:sz w:val="8"/>
                      </w:rPr>
                    </w:pPr>
                    <w:r>
                      <w:rPr>
                        <w:rFonts w:ascii="ＭＳ Ｐゴシック" w:hAnsi="ＭＳ Ｐゴシック"/>
                        <w:color w:val="A52A2A"/>
                        <w:position w:val="1"/>
                        <w:sz w:val="8"/>
                      </w:rPr>
                      <w:t>●</w:t>
                    </w:r>
                    <w:r>
                      <w:rPr>
                        <w:color w:val="A52A2A"/>
                        <w:position w:val="1"/>
                        <w:sz w:val="8"/>
                      </w:rPr>
                      <w:tab/>
                    </w:r>
                    <w:r>
                      <w:rPr>
                        <w:rFonts w:ascii="ＭＳ Ｐゴシック" w:hAnsi="ＭＳ Ｐゴシック"/>
                        <w:color w:val="A52A2A"/>
                        <w:sz w:val="8"/>
                      </w:rPr>
                      <w:t>●</w:t>
                    </w:r>
                  </w:p>
                </w:txbxContent>
              </v:textbox>
              <w10:wrap type="none"/>
            </v:shape>
            <v:shape style="position:absolute;left:305;top:4375;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646;top:4334;width:270;height:112" type="#_x0000_t202" filled="false" stroked="false">
              <v:textbox inset="0,0,0,0">
                <w:txbxContent>
                  <w:p>
                    <w:pPr>
                      <w:spacing w:line="189" w:lineRule="auto" w:before="0"/>
                      <w:ind w:left="0" w:right="0" w:firstLine="0"/>
                      <w:jc w:val="left"/>
                      <w:rPr>
                        <w:rFonts w:ascii="ＭＳ Ｐゴシック" w:hAnsi="ＭＳ Ｐゴシック"/>
                        <w:sz w:val="8"/>
                      </w:rPr>
                    </w:pPr>
                    <w:r>
                      <w:rPr>
                        <w:rFonts w:ascii="ＭＳ Ｐゴシック" w:hAnsi="ＭＳ Ｐゴシック"/>
                        <w:color w:val="A52A2A"/>
                        <w:sz w:val="8"/>
                      </w:rPr>
                      <w:t>● </w:t>
                    </w:r>
                    <w:r>
                      <w:rPr>
                        <w:rFonts w:ascii="ＭＳ Ｐゴシック" w:hAnsi="ＭＳ Ｐゴシック"/>
                        <w:color w:val="A52A2A"/>
                        <w:position w:val="-2"/>
                        <w:sz w:val="8"/>
                      </w:rPr>
                      <w:t>●</w:t>
                    </w:r>
                  </w:p>
                </w:txbxContent>
              </v:textbox>
              <w10:wrap type="none"/>
            </v:shape>
            <v:shape style="position:absolute;left:5880;top:4258;width:270;height:134" type="#_x0000_t202" filled="false" stroked="false">
              <v:textbox inset="0,0,0,0">
                <w:txbxContent>
                  <w:p>
                    <w:pPr>
                      <w:spacing w:line="58" w:lineRule="exact" w:before="0"/>
                      <w:ind w:left="170" w:right="0" w:firstLine="0"/>
                      <w:jc w:val="left"/>
                      <w:rPr>
                        <w:rFonts w:ascii="ＭＳ Ｐゴシック" w:hAnsi="ＭＳ Ｐゴシック"/>
                        <w:sz w:val="8"/>
                      </w:rPr>
                    </w:pPr>
                    <w:r>
                      <w:rPr>
                        <w:rFonts w:ascii="ＭＳ Ｐゴシック" w:hAnsi="ＭＳ Ｐゴシック"/>
                        <w:color w:val="A52A2A"/>
                        <w:w w:val="98"/>
                        <w:sz w:val="8"/>
                      </w:rPr>
                      <w:t>●</w:t>
                    </w:r>
                  </w:p>
                  <w:p>
                    <w:pPr>
                      <w:spacing w:line="76"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6222;top:4344;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3178;top:4405;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3519;top:4416;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134;top:4469;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948;top:4449;width:2159;height:336" type="#_x0000_t202" filled="false" stroked="false">
              <v:textbox inset="0,0,0,0">
                <w:txbxContent>
                  <w:p>
                    <w:pPr>
                      <w:spacing w:line="113" w:lineRule="exact" w:before="0"/>
                      <w:ind w:left="0" w:right="0" w:firstLine="0"/>
                      <w:jc w:val="left"/>
                      <w:rPr>
                        <w:rFonts w:ascii="ＭＳ Ｐゴシック" w:hAnsi="ＭＳ Ｐゴシック"/>
                        <w:sz w:val="8"/>
                      </w:rPr>
                    </w:pPr>
                    <w:r>
                      <w:rPr>
                        <w:rFonts w:ascii="ＭＳ Ｐゴシック" w:hAnsi="ＭＳ Ｐゴシック"/>
                        <w:color w:val="A52A2A"/>
                        <w:w w:val="98"/>
                        <w:position w:val="4"/>
                        <w:sz w:val="8"/>
                        <w:u w:val="thick" w:color="FF0099"/>
                      </w:rPr>
                      <w:t> </w:t>
                    </w:r>
                    <w:r>
                      <w:rPr>
                        <w:color w:val="A52A2A"/>
                        <w:position w:val="4"/>
                        <w:sz w:val="8"/>
                        <w:u w:val="thick" w:color="FF0099"/>
                      </w:rPr>
                      <w:t> </w:t>
                    </w:r>
                    <w:r>
                      <w:rPr>
                        <w:rFonts w:ascii="ＭＳ Ｐゴシック" w:hAnsi="ＭＳ Ｐゴシック"/>
                        <w:color w:val="A52A2A"/>
                        <w:position w:val="4"/>
                        <w:sz w:val="8"/>
                        <w:u w:val="thick" w:color="FF0099"/>
                      </w:rPr>
                      <w:t>●</w:t>
                    </w:r>
                    <w:r>
                      <w:rPr>
                        <w:rFonts w:ascii="ＭＳ Ｐゴシック" w:hAnsi="ＭＳ Ｐゴシック"/>
                        <w:color w:val="A52A2A"/>
                        <w:position w:val="4"/>
                        <w:sz w:val="8"/>
                        <w:u w:val="thick" w:color="666666"/>
                      </w:rPr>
                      <w:t> ●</w:t>
                    </w:r>
                    <w:r>
                      <w:rPr>
                        <w:rFonts w:ascii="ＭＳ Ｐゴシック" w:hAnsi="ＭＳ Ｐゴシック"/>
                        <w:color w:val="A52A2A"/>
                        <w:position w:val="1"/>
                        <w:sz w:val="8"/>
                        <w:u w:val="single" w:color="FF9900"/>
                      </w:rPr>
                      <w:t> ●</w:t>
                    </w:r>
                    <w:r>
                      <w:rPr>
                        <w:rFonts w:ascii="ＭＳ Ｐゴシック" w:hAnsi="ＭＳ Ｐゴシック"/>
                        <w:color w:val="A52A2A"/>
                        <w:position w:val="1"/>
                        <w:sz w:val="8"/>
                        <w:u w:val="single" w:color="FFE500"/>
                      </w:rPr>
                      <w:t> ●</w:t>
                    </w:r>
                    <w:r>
                      <w:rPr>
                        <w:rFonts w:ascii="ＭＳ Ｐゴシック" w:hAnsi="ＭＳ Ｐゴシック"/>
                        <w:color w:val="A52A2A"/>
                        <w:position w:val="1"/>
                        <w:sz w:val="8"/>
                      </w:rPr>
                      <w:t> </w:t>
                    </w:r>
                    <w:r>
                      <w:rPr>
                        <w:rFonts w:ascii="ＭＳ Ｐゴシック" w:hAnsi="ＭＳ Ｐゴシック"/>
                        <w:color w:val="A52A2A"/>
                        <w:sz w:val="8"/>
                      </w:rPr>
                      <w:t>● ● ● ● ● ● ● ● </w:t>
                    </w:r>
                    <w:r>
                      <w:rPr>
                        <w:rFonts w:ascii="ＭＳ Ｐゴシック" w:hAnsi="ＭＳ Ｐゴシック"/>
                        <w:color w:val="A52A2A"/>
                        <w:position w:val="3"/>
                        <w:sz w:val="8"/>
                      </w:rPr>
                      <w:t>●</w:t>
                    </w:r>
                  </w:p>
                  <w:p>
                    <w:pPr>
                      <w:spacing w:line="223" w:lineRule="exact" w:before="0"/>
                      <w:ind w:left="1076" w:right="0" w:firstLine="0"/>
                      <w:jc w:val="left"/>
                      <w:rPr>
                        <w:rFonts w:ascii="Helvetica"/>
                        <w:sz w:val="20"/>
                      </w:rPr>
                    </w:pPr>
                    <w:r>
                      <w:rPr>
                        <w:rFonts w:ascii="Helvetica"/>
                        <w:color w:val="666666"/>
                        <w:sz w:val="20"/>
                      </w:rPr>
                      <w:t>1972</w:t>
                    </w:r>
                  </w:p>
                </w:txbxContent>
              </v:textbox>
              <w10:wrap type="none"/>
            </v:shape>
            <v:shape style="position:absolute;left:646;top:4864;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3519;top:4824;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305;top:4965;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817;top:4960;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3349;top:4930;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134;top:5042;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988;top:4993;width:2290;height:358" type="#_x0000_t202" filled="false" stroked="false">
              <v:textbox inset="0,0,0,0">
                <w:txbxContent>
                  <w:p>
                    <w:pPr>
                      <w:spacing w:line="134" w:lineRule="exact" w:before="0"/>
                      <w:ind w:left="0" w:right="0" w:firstLine="0"/>
                      <w:jc w:val="left"/>
                      <w:rPr>
                        <w:rFonts w:ascii="ＭＳ Ｐゴシック" w:hAnsi="ＭＳ Ｐゴシック"/>
                        <w:sz w:val="8"/>
                      </w:rPr>
                    </w:pPr>
                    <w:r>
                      <w:rPr>
                        <w:rFonts w:ascii="ＭＳ Ｐゴシック" w:hAnsi="ＭＳ Ｐゴシック"/>
                        <w:color w:val="A52A2A"/>
                        <w:position w:val="6"/>
                        <w:sz w:val="8"/>
                      </w:rPr>
                      <w:t>●</w:t>
                    </w:r>
                    <w:r>
                      <w:rPr>
                        <w:rFonts w:ascii="ＭＳ Ｐゴシック" w:hAnsi="ＭＳ Ｐゴシック"/>
                        <w:color w:val="A52A2A"/>
                        <w:position w:val="2"/>
                        <w:sz w:val="8"/>
                        <w:u w:val="single" w:color="FF0099"/>
                      </w:rPr>
                      <w:t> ●</w:t>
                    </w:r>
                    <w:r>
                      <w:rPr>
                        <w:rFonts w:ascii="ＭＳ Ｐゴシック" w:hAnsi="ＭＳ Ｐゴシック"/>
                        <w:color w:val="A52A2A"/>
                        <w:position w:val="2"/>
                        <w:sz w:val="8"/>
                        <w:u w:val="single" w:color="FF004D"/>
                      </w:rPr>
                      <w:t> ●</w:t>
                    </w:r>
                    <w:r>
                      <w:rPr>
                        <w:rFonts w:ascii="ＭＳ Ｐゴシック" w:hAnsi="ＭＳ Ｐゴシック"/>
                        <w:strike/>
                        <w:color w:val="A52A2A"/>
                        <w:sz w:val="8"/>
                      </w:rPr>
                      <w:t> ●</w:t>
                    </w:r>
                    <w:r>
                      <w:rPr>
                        <w:rFonts w:ascii="ＭＳ Ｐゴシック" w:hAnsi="ＭＳ Ｐゴシック"/>
                        <w:strike/>
                        <w:color w:val="A52A2A"/>
                        <w:sz w:val="8"/>
                      </w:rPr>
                      <w:t> ●</w:t>
                    </w:r>
                    <w:r>
                      <w:rPr>
                        <w:rFonts w:ascii="ＭＳ Ｐゴシック" w:hAnsi="ＭＳ Ｐゴシック"/>
                        <w:strike/>
                        <w:color w:val="A52A2A"/>
                        <w:sz w:val="8"/>
                      </w:rPr>
                      <w:t> ●</w:t>
                    </w:r>
                    <w:r>
                      <w:rPr>
                        <w:rFonts w:ascii="ＭＳ Ｐゴシック" w:hAnsi="ＭＳ Ｐゴシック"/>
                        <w:strike/>
                        <w:color w:val="A52A2A"/>
                        <w:sz w:val="8"/>
                      </w:rPr>
                      <w:t> ●</w:t>
                    </w:r>
                    <w:r>
                      <w:rPr>
                        <w:rFonts w:ascii="ＭＳ Ｐゴシック" w:hAnsi="ＭＳ Ｐゴシック"/>
                        <w:strike/>
                        <w:color w:val="A52A2A"/>
                        <w:sz w:val="8"/>
                      </w:rPr>
                      <w:t> ●</w:t>
                    </w:r>
                    <w:r>
                      <w:rPr>
                        <w:rFonts w:ascii="ＭＳ Ｐゴシック" w:hAnsi="ＭＳ Ｐゴシック"/>
                        <w:strike/>
                        <w:color w:val="A52A2A"/>
                        <w:sz w:val="8"/>
                      </w:rPr>
                      <w:t> ●</w:t>
                    </w:r>
                    <w:r>
                      <w:rPr>
                        <w:rFonts w:ascii="ＭＳ Ｐゴシック" w:hAnsi="ＭＳ Ｐゴシック"/>
                        <w:strike w:val="0"/>
                        <w:color w:val="A52A2A"/>
                        <w:sz w:val="8"/>
                      </w:rPr>
                      <w:t> ● ●</w:t>
                    </w:r>
                    <w:r>
                      <w:rPr>
                        <w:rFonts w:ascii="ＭＳ Ｐゴシック" w:hAnsi="ＭＳ Ｐゴシック"/>
                        <w:strike/>
                        <w:color w:val="A52A2A"/>
                        <w:position w:val="1"/>
                        <w:sz w:val="8"/>
                      </w:rPr>
                      <w:t> ●</w:t>
                    </w:r>
                    <w:r>
                      <w:rPr>
                        <w:rFonts w:ascii="ＭＳ Ｐゴシック" w:hAnsi="ＭＳ Ｐゴシック"/>
                        <w:strike w:val="0"/>
                        <w:color w:val="A52A2A"/>
                        <w:position w:val="2"/>
                        <w:sz w:val="8"/>
                        <w:u w:val="thick" w:color="666666"/>
                      </w:rPr>
                      <w:t> ●</w:t>
                    </w:r>
                    <w:r>
                      <w:rPr>
                        <w:rFonts w:ascii="ＭＳ Ｐゴシック" w:hAnsi="ＭＳ Ｐゴシック"/>
                        <w:strike w:val="0"/>
                        <w:color w:val="A52A2A"/>
                        <w:position w:val="2"/>
                        <w:sz w:val="8"/>
                      </w:rPr>
                      <w:t> </w:t>
                    </w:r>
                    <w:r>
                      <w:rPr>
                        <w:rFonts w:ascii="ＭＳ Ｐゴシック" w:hAnsi="ＭＳ Ｐゴシック"/>
                        <w:strike w:val="0"/>
                        <w:color w:val="A52A2A"/>
                        <w:position w:val="6"/>
                        <w:sz w:val="8"/>
                      </w:rPr>
                      <w:t>●</w:t>
                    </w:r>
                  </w:p>
                  <w:p>
                    <w:pPr>
                      <w:spacing w:line="223" w:lineRule="exact" w:before="0"/>
                      <w:ind w:left="1016" w:right="788" w:firstLine="0"/>
                      <w:jc w:val="center"/>
                      <w:rPr>
                        <w:rFonts w:ascii="Helvetica"/>
                        <w:sz w:val="20"/>
                      </w:rPr>
                    </w:pPr>
                    <w:r>
                      <w:rPr>
                        <w:rFonts w:ascii="Helvetica"/>
                        <w:color w:val="666666"/>
                        <w:sz w:val="20"/>
                      </w:rPr>
                      <w:t>1973</w:t>
                    </w:r>
                  </w:p>
                </w:txbxContent>
              </v:textbox>
              <w10:wrap type="none"/>
            </v:shape>
            <v:shape style="position:absolute;left:3690;top:4988;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3861;top:4428;width:1948;height:923" type="#_x0000_t202" filled="false" stroked="false">
              <v:textbox inset="0,0,0,0">
                <w:txbxContent>
                  <w:p>
                    <w:pPr>
                      <w:spacing w:line="133" w:lineRule="exact" w:before="0"/>
                      <w:ind w:left="0" w:right="18" w:firstLine="0"/>
                      <w:jc w:val="right"/>
                      <w:rPr>
                        <w:rFonts w:ascii="ＭＳ Ｐゴシック" w:hAnsi="ＭＳ Ｐゴシック"/>
                        <w:sz w:val="8"/>
                      </w:rPr>
                    </w:pPr>
                    <w:r>
                      <w:rPr>
                        <w:rFonts w:ascii="ＭＳ Ｐゴシック" w:hAnsi="ＭＳ Ｐゴシック"/>
                        <w:color w:val="A52A2A"/>
                        <w:position w:val="4"/>
                        <w:sz w:val="8"/>
                      </w:rPr>
                      <w:t>● ●</w:t>
                    </w:r>
                    <w:r>
                      <w:rPr>
                        <w:rFonts w:ascii="ＭＳ Ｐゴシック" w:hAnsi="ＭＳ Ｐゴシック"/>
                        <w:color w:val="A52A2A"/>
                        <w:position w:val="2"/>
                        <w:sz w:val="8"/>
                        <w:u w:val="single" w:color="CCFF00"/>
                      </w:rPr>
                      <w:t> ●</w:t>
                    </w:r>
                    <w:r>
                      <w:rPr>
                        <w:rFonts w:ascii="ＭＳ Ｐゴシック" w:hAnsi="ＭＳ Ｐゴシック"/>
                        <w:color w:val="A52A2A"/>
                        <w:position w:val="2"/>
                        <w:sz w:val="8"/>
                      </w:rPr>
                      <w:t> ●</w:t>
                    </w:r>
                    <w:r>
                      <w:rPr>
                        <w:rFonts w:ascii="ＭＳ Ｐゴシック" w:hAnsi="ＭＳ Ｐゴシック"/>
                        <w:strike/>
                        <w:color w:val="A52A2A"/>
                        <w:sz w:val="8"/>
                      </w:rPr>
                      <w:t> ●</w:t>
                    </w:r>
                    <w:r>
                      <w:rPr>
                        <w:rFonts w:ascii="ＭＳ Ｐゴシック" w:hAnsi="ＭＳ Ｐゴシック"/>
                        <w:strike/>
                        <w:color w:val="A52A2A"/>
                        <w:sz w:val="8"/>
                      </w:rPr>
                      <w:t> ● ●</w:t>
                    </w:r>
                    <w:r>
                      <w:rPr>
                        <w:rFonts w:ascii="ＭＳ Ｐゴシック" w:hAnsi="ＭＳ Ｐゴシック"/>
                        <w:strike w:val="0"/>
                        <w:color w:val="A52A2A"/>
                        <w:sz w:val="8"/>
                      </w:rPr>
                      <w:t> ● ●</w:t>
                    </w:r>
                    <w:r>
                      <w:rPr>
                        <w:rFonts w:ascii="ＭＳ Ｐゴシック" w:hAnsi="ＭＳ Ｐゴシック"/>
                        <w:strike/>
                        <w:color w:val="A52A2A"/>
                        <w:sz w:val="8"/>
                      </w:rPr>
                      <w:t> ●</w:t>
                    </w:r>
                    <w:r>
                      <w:rPr>
                        <w:rFonts w:ascii="ＭＳ Ｐゴシック" w:hAnsi="ＭＳ Ｐゴシック"/>
                        <w:strike w:val="0"/>
                        <w:color w:val="A52A2A"/>
                        <w:position w:val="2"/>
                        <w:sz w:val="8"/>
                        <w:u w:val="thick" w:color="666666"/>
                      </w:rPr>
                      <w:t> ●</w:t>
                    </w:r>
                    <w:r>
                      <w:rPr>
                        <w:rFonts w:ascii="ＭＳ Ｐゴシック" w:hAnsi="ＭＳ Ｐゴシック"/>
                        <w:strike w:val="0"/>
                        <w:color w:val="A52A2A"/>
                        <w:position w:val="2"/>
                        <w:sz w:val="8"/>
                      </w:rPr>
                      <w:t> </w:t>
                    </w:r>
                    <w:r>
                      <w:rPr>
                        <w:rFonts w:ascii="ＭＳ Ｐゴシック" w:hAnsi="ＭＳ Ｐゴシック"/>
                        <w:strike w:val="0"/>
                        <w:color w:val="A52A2A"/>
                        <w:position w:val="6"/>
                        <w:sz w:val="8"/>
                      </w:rPr>
                      <w:t>●</w:t>
                    </w:r>
                  </w:p>
                  <w:p>
                    <w:pPr>
                      <w:spacing w:line="226" w:lineRule="exact" w:before="0"/>
                      <w:ind w:left="676" w:right="787" w:firstLine="0"/>
                      <w:jc w:val="center"/>
                      <w:rPr>
                        <w:rFonts w:ascii="Helvetica"/>
                        <w:sz w:val="20"/>
                      </w:rPr>
                    </w:pPr>
                    <w:r>
                      <w:rPr>
                        <w:rFonts w:ascii="Helvetica"/>
                        <w:color w:val="666666"/>
                        <w:sz w:val="20"/>
                      </w:rPr>
                      <w:t>1990</w:t>
                    </w:r>
                  </w:p>
                  <w:p>
                    <w:pPr>
                      <w:spacing w:line="95" w:lineRule="exact" w:before="99"/>
                      <w:ind w:left="0" w:right="0" w:firstLine="0"/>
                      <w:jc w:val="left"/>
                      <w:rPr>
                        <w:rFonts w:ascii="ＭＳ Ｐゴシック" w:hAnsi="ＭＳ Ｐゴシック"/>
                        <w:sz w:val="8"/>
                      </w:rPr>
                    </w:pPr>
                    <w:r>
                      <w:rPr>
                        <w:rFonts w:ascii="ＭＳ Ｐゴシック" w:hAnsi="ＭＳ Ｐゴシック"/>
                        <w:color w:val="A52A2A"/>
                        <w:w w:val="98"/>
                        <w:sz w:val="8"/>
                      </w:rPr>
                      <w:t>●</w:t>
                    </w:r>
                  </w:p>
                  <w:p>
                    <w:pPr>
                      <w:spacing w:line="146" w:lineRule="exact" w:before="0"/>
                      <w:ind w:left="0" w:right="18" w:firstLine="0"/>
                      <w:jc w:val="right"/>
                      <w:rPr>
                        <w:rFonts w:ascii="ＭＳ Ｐゴシック" w:hAnsi="ＭＳ Ｐゴシック"/>
                        <w:sz w:val="8"/>
                      </w:rPr>
                    </w:pPr>
                    <w:r>
                      <w:rPr>
                        <w:rFonts w:ascii="ＭＳ Ｐゴシック" w:hAnsi="ＭＳ Ｐゴシック"/>
                        <w:color w:val="A52A2A"/>
                        <w:w w:val="98"/>
                        <w:position w:val="3"/>
                        <w:sz w:val="8"/>
                        <w:u w:val="thick" w:color="FF9900"/>
                      </w:rPr>
                      <w:t> </w:t>
                    </w:r>
                    <w:r>
                      <w:rPr>
                        <w:color w:val="A52A2A"/>
                        <w:position w:val="3"/>
                        <w:sz w:val="8"/>
                        <w:u w:val="thick" w:color="FF9900"/>
                      </w:rPr>
                      <w:t> </w:t>
                    </w:r>
                    <w:r>
                      <w:rPr>
                        <w:rFonts w:ascii="ＭＳ Ｐゴシック" w:hAnsi="ＭＳ Ｐゴシック"/>
                        <w:color w:val="A52A2A"/>
                        <w:position w:val="3"/>
                        <w:sz w:val="8"/>
                        <w:u w:val="thick" w:color="FF9900"/>
                      </w:rPr>
                      <w:t>●</w:t>
                    </w:r>
                    <w:r>
                      <w:rPr>
                        <w:rFonts w:ascii="ＭＳ Ｐゴシック" w:hAnsi="ＭＳ Ｐゴシック"/>
                        <w:color w:val="A52A2A"/>
                        <w:position w:val="3"/>
                        <w:sz w:val="8"/>
                      </w:rPr>
                      <w:t> ●</w:t>
                    </w:r>
                    <w:r>
                      <w:rPr>
                        <w:rFonts w:ascii="ＭＳ Ｐゴシック" w:hAnsi="ＭＳ Ｐゴシック"/>
                        <w:color w:val="A52A2A"/>
                        <w:position w:val="1"/>
                        <w:sz w:val="8"/>
                        <w:u w:val="single" w:color="CCFF00"/>
                      </w:rPr>
                      <w:t> ●</w:t>
                    </w:r>
                    <w:r>
                      <w:rPr>
                        <w:rFonts w:ascii="ＭＳ Ｐゴシック" w:hAnsi="ＭＳ Ｐゴシック"/>
                        <w:strike/>
                        <w:color w:val="A52A2A"/>
                        <w:position w:val="2"/>
                        <w:sz w:val="8"/>
                      </w:rPr>
                      <w:t> ●</w:t>
                    </w:r>
                    <w:r>
                      <w:rPr>
                        <w:rFonts w:ascii="ＭＳ Ｐゴシック" w:hAnsi="ＭＳ Ｐゴシック"/>
                        <w:strike/>
                        <w:color w:val="A52A2A"/>
                        <w:sz w:val="8"/>
                      </w:rPr>
                      <w:t> ● ●</w:t>
                    </w:r>
                    <w:r>
                      <w:rPr>
                        <w:rFonts w:ascii="ＭＳ Ｐゴシック" w:hAnsi="ＭＳ Ｐゴシック"/>
                        <w:strike w:val="0"/>
                        <w:color w:val="A52A2A"/>
                        <w:sz w:val="8"/>
                      </w:rPr>
                      <w:t> ● ● </w:t>
                    </w:r>
                    <w:r>
                      <w:rPr>
                        <w:rFonts w:ascii="ＭＳ Ｐゴシック" w:hAnsi="ＭＳ Ｐゴシック"/>
                        <w:strike w:val="0"/>
                        <w:color w:val="A52A2A"/>
                        <w:position w:val="1"/>
                        <w:sz w:val="8"/>
                      </w:rPr>
                      <w:t>● </w:t>
                    </w:r>
                    <w:r>
                      <w:rPr>
                        <w:rFonts w:ascii="ＭＳ Ｐゴシック" w:hAnsi="ＭＳ Ｐゴシック"/>
                        <w:strike w:val="0"/>
                        <w:color w:val="A52A2A"/>
                        <w:position w:val="5"/>
                        <w:sz w:val="8"/>
                      </w:rPr>
                      <w:t>● </w:t>
                    </w:r>
                    <w:r>
                      <w:rPr>
                        <w:rFonts w:ascii="ＭＳ Ｐゴシック" w:hAnsi="ＭＳ Ｐゴシック"/>
                        <w:strike w:val="0"/>
                        <w:color w:val="A52A2A"/>
                        <w:position w:val="6"/>
                        <w:sz w:val="8"/>
                      </w:rPr>
                      <w:t>●</w:t>
                    </w:r>
                  </w:p>
                  <w:p>
                    <w:pPr>
                      <w:spacing w:line="223" w:lineRule="exact" w:before="0"/>
                      <w:ind w:left="676" w:right="787" w:firstLine="0"/>
                      <w:jc w:val="center"/>
                      <w:rPr>
                        <w:rFonts w:ascii="Helvetica"/>
                        <w:sz w:val="20"/>
                      </w:rPr>
                    </w:pPr>
                    <w:r>
                      <w:rPr>
                        <w:rFonts w:ascii="Helvetica"/>
                        <w:color w:val="666666"/>
                        <w:sz w:val="20"/>
                      </w:rPr>
                      <w:t>1991</w:t>
                    </w:r>
                  </w:p>
                </w:txbxContent>
              </v:textbox>
              <w10:wrap type="none"/>
            </v:shape>
            <v:shape style="position:absolute;left:6392;top:4425;width:1294;height:360" type="#_x0000_t202" filled="false" stroked="false">
              <v:textbox inset="0,0,0,0">
                <w:txbxContent>
                  <w:p>
                    <w:pPr>
                      <w:spacing w:line="135" w:lineRule="exact" w:before="0"/>
                      <w:ind w:left="0" w:right="0" w:firstLine="0"/>
                      <w:jc w:val="left"/>
                      <w:rPr>
                        <w:rFonts w:ascii="ＭＳ Ｐゴシック" w:hAnsi="ＭＳ Ｐゴシック"/>
                        <w:sz w:val="8"/>
                      </w:rPr>
                    </w:pPr>
                    <w:r>
                      <w:rPr>
                        <w:rFonts w:ascii="ＭＳ Ｐゴシック" w:hAnsi="ＭＳ Ｐゴシック"/>
                        <w:color w:val="A52A2A"/>
                        <w:position w:val="7"/>
                        <w:sz w:val="8"/>
                      </w:rPr>
                      <w:t>●</w:t>
                    </w:r>
                    <w:r>
                      <w:rPr>
                        <w:rFonts w:ascii="ＭＳ Ｐゴシック" w:hAnsi="ＭＳ Ｐゴシック"/>
                        <w:color w:val="A52A2A"/>
                        <w:position w:val="2"/>
                        <w:sz w:val="8"/>
                        <w:u w:val="thick" w:color="FFE500"/>
                      </w:rPr>
                      <w:t> ●</w:t>
                    </w:r>
                    <w:r>
                      <w:rPr>
                        <w:rFonts w:ascii="ＭＳ Ｐゴシック" w:hAnsi="ＭＳ Ｐゴシック"/>
                        <w:strike/>
                        <w:color w:val="A52A2A"/>
                        <w:position w:val="1"/>
                        <w:sz w:val="8"/>
                      </w:rPr>
                      <w:t> ●</w:t>
                    </w:r>
                    <w:r>
                      <w:rPr>
                        <w:rFonts w:ascii="ＭＳ Ｐゴシック" w:hAnsi="ＭＳ Ｐゴシック"/>
                        <w:strike w:val="0"/>
                        <w:color w:val="A52A2A"/>
                        <w:position w:val="1"/>
                        <w:sz w:val="8"/>
                        <w:u w:val="thick" w:color="666666"/>
                      </w:rPr>
                      <w:t> ●</w:t>
                    </w:r>
                    <w:r>
                      <w:rPr>
                        <w:rFonts w:ascii="ＭＳ Ｐゴシック" w:hAnsi="ＭＳ Ｐゴシック"/>
                        <w:strike/>
                        <w:color w:val="A52A2A"/>
                        <w:sz w:val="8"/>
                      </w:rPr>
                      <w:t> ●</w:t>
                    </w:r>
                    <w:r>
                      <w:rPr>
                        <w:rFonts w:ascii="ＭＳ Ｐゴシック" w:hAnsi="ＭＳ Ｐゴシック"/>
                        <w:strike/>
                        <w:color w:val="A52A2A"/>
                        <w:sz w:val="8"/>
                      </w:rPr>
                      <w:t> ● ●</w:t>
                    </w:r>
                    <w:r>
                      <w:rPr>
                        <w:rFonts w:ascii="ＭＳ Ｐゴシック" w:hAnsi="ＭＳ Ｐゴシック"/>
                        <w:strike w:val="0"/>
                        <w:color w:val="A52A2A"/>
                        <w:sz w:val="8"/>
                      </w:rPr>
                      <w:t> ●</w:t>
                    </w:r>
                  </w:p>
                  <w:p>
                    <w:pPr>
                      <w:spacing w:line="224" w:lineRule="exact" w:before="0"/>
                      <w:ind w:left="695" w:right="0" w:firstLine="0"/>
                      <w:jc w:val="left"/>
                      <w:rPr>
                        <w:rFonts w:ascii="Helvetica"/>
                        <w:sz w:val="20"/>
                      </w:rPr>
                    </w:pPr>
                    <w:r>
                      <w:rPr>
                        <w:rFonts w:ascii="Helvetica"/>
                        <w:color w:val="666666"/>
                        <w:sz w:val="20"/>
                      </w:rPr>
                      <w:t>2008</w:t>
                    </w:r>
                  </w:p>
                </w:txbxContent>
              </v:textbox>
              <w10:wrap type="none"/>
            </v:shape>
            <v:shape style="position:absolute;left:476;top:4798;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5880;top:4855;width:612;height:181" type="#_x0000_t202" filled="false" stroked="false">
              <v:textbox inset="0,0,0,0">
                <w:txbxContent>
                  <w:p>
                    <w:pPr>
                      <w:spacing w:line="151" w:lineRule="auto" w:before="0"/>
                      <w:ind w:left="0" w:right="17" w:firstLine="0"/>
                      <w:jc w:val="center"/>
                      <w:rPr>
                        <w:rFonts w:ascii="ＭＳ Ｐゴシック" w:hAnsi="ＭＳ Ｐゴシック"/>
                        <w:sz w:val="8"/>
                      </w:rPr>
                    </w:pPr>
                    <w:r>
                      <w:rPr>
                        <w:rFonts w:ascii="ＭＳ Ｐゴシック" w:hAnsi="ＭＳ Ｐゴシック"/>
                        <w:color w:val="A52A2A"/>
                        <w:sz w:val="8"/>
                      </w:rPr>
                      <w:t>● </w:t>
                    </w:r>
                    <w:r>
                      <w:rPr>
                        <w:rFonts w:ascii="ＭＳ Ｐゴシック" w:hAnsi="ＭＳ Ｐゴシック"/>
                        <w:color w:val="A52A2A"/>
                        <w:position w:val="-4"/>
                        <w:sz w:val="8"/>
                      </w:rPr>
                      <w:t>●</w:t>
                    </w:r>
                  </w:p>
                  <w:p>
                    <w:pPr>
                      <w:tabs>
                        <w:tab w:pos="511" w:val="left" w:leader="none"/>
                      </w:tabs>
                      <w:spacing w:line="74" w:lineRule="exact" w:before="0"/>
                      <w:ind w:left="0" w:right="18" w:firstLine="0"/>
                      <w:jc w:val="center"/>
                      <w:rPr>
                        <w:rFonts w:ascii="ＭＳ Ｐゴシック" w:hAnsi="ＭＳ Ｐゴシック"/>
                        <w:sz w:val="8"/>
                      </w:rPr>
                    </w:pPr>
                    <w:r>
                      <w:rPr>
                        <w:rFonts w:ascii="ＭＳ Ｐゴシック" w:hAnsi="ＭＳ Ｐゴシック"/>
                        <w:color w:val="A52A2A"/>
                        <w:sz w:val="8"/>
                      </w:rPr>
                      <w:t>●</w:t>
                    </w:r>
                    <w:r>
                      <w:rPr>
                        <w:color w:val="A52A2A"/>
                        <w:sz w:val="8"/>
                      </w:rPr>
                      <w:tab/>
                    </w:r>
                    <w:r>
                      <w:rPr>
                        <w:rFonts w:ascii="ＭＳ Ｐゴシック" w:hAnsi="ＭＳ Ｐゴシック"/>
                        <w:color w:val="A52A2A"/>
                        <w:spacing w:val="-17"/>
                        <w:sz w:val="8"/>
                      </w:rPr>
                      <w:t>●</w:t>
                    </w:r>
                  </w:p>
                </w:txbxContent>
              </v:textbox>
              <w10:wrap type="none"/>
            </v:shape>
            <v:shape style="position:absolute;left:6563;top:5007;width:1124;height:344" type="#_x0000_t202" filled="false" stroked="false">
              <v:textbox inset="0,0,0,0">
                <w:txbxContent>
                  <w:p>
                    <w:pPr>
                      <w:spacing w:line="120" w:lineRule="exact" w:before="0"/>
                      <w:ind w:left="0" w:right="0" w:firstLine="0"/>
                      <w:jc w:val="left"/>
                      <w:rPr>
                        <w:rFonts w:ascii="ＭＳ Ｐゴシック" w:hAnsi="ＭＳ Ｐゴシック"/>
                        <w:sz w:val="8"/>
                      </w:rPr>
                    </w:pPr>
                    <w:r>
                      <w:rPr>
                        <w:rFonts w:ascii="ＭＳ Ｐゴシック" w:hAnsi="ＭＳ Ｐゴシック"/>
                        <w:color w:val="A52A2A"/>
                        <w:position w:val="5"/>
                        <w:sz w:val="8"/>
                      </w:rPr>
                      <w:t>●</w:t>
                    </w:r>
                    <w:r>
                      <w:rPr>
                        <w:rFonts w:ascii="ＭＳ Ｐゴシック" w:hAnsi="ＭＳ Ｐゴシック"/>
                        <w:color w:val="A52A2A"/>
                        <w:position w:val="2"/>
                        <w:sz w:val="8"/>
                        <w:u w:val="single" w:color="FFE500"/>
                      </w:rPr>
                      <w:t> ●</w:t>
                    </w:r>
                    <w:r>
                      <w:rPr>
                        <w:rFonts w:ascii="ＭＳ Ｐゴシック" w:hAnsi="ＭＳ Ｐゴシック"/>
                        <w:strike/>
                        <w:color w:val="A52A2A"/>
                        <w:position w:val="1"/>
                        <w:sz w:val="8"/>
                      </w:rPr>
                      <w:t> ● ●</w:t>
                    </w:r>
                    <w:r>
                      <w:rPr>
                        <w:rFonts w:ascii="ＭＳ Ｐゴシック" w:hAnsi="ＭＳ Ｐゴシック"/>
                        <w:strike/>
                        <w:color w:val="A52A2A"/>
                        <w:sz w:val="8"/>
                      </w:rPr>
                      <w:t> ●</w:t>
                    </w:r>
                    <w:r>
                      <w:rPr>
                        <w:rFonts w:ascii="ＭＳ Ｐゴシック" w:hAnsi="ＭＳ Ｐゴシック"/>
                        <w:strike/>
                        <w:color w:val="A52A2A"/>
                        <w:sz w:val="8"/>
                      </w:rPr>
                      <w:t> ●</w:t>
                    </w:r>
                    <w:r>
                      <w:rPr>
                        <w:rFonts w:ascii="ＭＳ Ｐゴシック" w:hAnsi="ＭＳ Ｐゴシック"/>
                        <w:strike w:val="0"/>
                        <w:color w:val="A52A2A"/>
                        <w:sz w:val="8"/>
                      </w:rPr>
                      <w:t> ●</w:t>
                    </w:r>
                  </w:p>
                  <w:p>
                    <w:pPr>
                      <w:spacing w:line="224" w:lineRule="exact" w:before="0"/>
                      <w:ind w:left="524" w:right="0" w:firstLine="0"/>
                      <w:jc w:val="left"/>
                      <w:rPr>
                        <w:rFonts w:ascii="Helvetica"/>
                        <w:sz w:val="20"/>
                      </w:rPr>
                    </w:pPr>
                    <w:r>
                      <w:rPr>
                        <w:rFonts w:ascii="Helvetica"/>
                        <w:color w:val="666666"/>
                        <w:sz w:val="20"/>
                      </w:rPr>
                      <w:t>2009</w:t>
                    </w:r>
                  </w:p>
                </w:txbxContent>
              </v:textbox>
              <w10:wrap type="none"/>
            </v:shape>
            <v:shape style="position:absolute;left:476;top:5428;width:270;height:80"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sz w:val="8"/>
                      </w:rPr>
                      <w:t>● ●</w:t>
                    </w:r>
                  </w:p>
                </w:txbxContent>
              </v:textbox>
              <w10:wrap type="none"/>
            </v:shape>
            <v:shape style="position:absolute;left:3690;top:5406;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305;top:5521;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134;top:5588;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817;top:5503;width:270;height:143" type="#_x0000_t202" filled="false" stroked="false">
              <v:textbox inset="0,0,0,0">
                <w:txbxContent>
                  <w:p>
                    <w:pPr>
                      <w:spacing w:line="62"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p>
                    <w:pPr>
                      <w:spacing w:line="80" w:lineRule="exact" w:before="0"/>
                      <w:ind w:left="17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4031;top:5502;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5539;top:5489;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5710;top:5455;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1158;top:5576;width:2119;height:341" type="#_x0000_t202" filled="false" stroked="false">
              <v:textbox inset="0,0,0,0">
                <w:txbxContent>
                  <w:p>
                    <w:pPr>
                      <w:spacing w:line="118" w:lineRule="exact" w:before="0"/>
                      <w:ind w:left="367" w:right="386" w:firstLine="0"/>
                      <w:jc w:val="center"/>
                      <w:rPr>
                        <w:rFonts w:ascii="ＭＳ Ｐゴシック" w:hAnsi="ＭＳ Ｐゴシック"/>
                        <w:sz w:val="8"/>
                      </w:rPr>
                    </w:pPr>
                    <w:r>
                      <w:rPr>
                        <w:rFonts w:ascii="ＭＳ Ｐゴシック" w:hAnsi="ＭＳ Ｐゴシック"/>
                        <w:color w:val="A52A2A"/>
                        <w:position w:val="4"/>
                        <w:sz w:val="8"/>
                      </w:rPr>
                      <w:t>● </w:t>
                    </w:r>
                    <w:r>
                      <w:rPr>
                        <w:rFonts w:ascii="ＭＳ Ｐゴシック" w:hAnsi="ＭＳ Ｐゴシック"/>
                        <w:color w:val="A52A2A"/>
                        <w:position w:val="1"/>
                        <w:sz w:val="8"/>
                      </w:rPr>
                      <w:t>●</w:t>
                    </w:r>
                    <w:r>
                      <w:rPr>
                        <w:rFonts w:ascii="ＭＳ Ｐゴシック" w:hAnsi="ＭＳ Ｐゴシック"/>
                        <w:strike/>
                        <w:color w:val="A52A2A"/>
                        <w:position w:val="1"/>
                        <w:sz w:val="8"/>
                      </w:rPr>
                      <w:t> ●</w:t>
                    </w:r>
                    <w:r>
                      <w:rPr>
                        <w:rFonts w:ascii="ＭＳ Ｐゴシック" w:hAnsi="ＭＳ Ｐゴシック"/>
                        <w:strike/>
                        <w:color w:val="A52A2A"/>
                        <w:sz w:val="8"/>
                      </w:rPr>
                      <w:t> ●</w:t>
                    </w:r>
                    <w:r>
                      <w:rPr>
                        <w:rFonts w:ascii="ＭＳ Ｐゴシック" w:hAnsi="ＭＳ Ｐゴシック"/>
                        <w:strike/>
                        <w:color w:val="A52A2A"/>
                        <w:sz w:val="8"/>
                      </w:rPr>
                      <w:t> ● ●</w:t>
                    </w:r>
                    <w:r>
                      <w:rPr>
                        <w:rFonts w:ascii="ＭＳ Ｐゴシック" w:hAnsi="ＭＳ Ｐゴシック"/>
                        <w:strike/>
                        <w:color w:val="A52A2A"/>
                        <w:sz w:val="8"/>
                      </w:rPr>
                      <w:t> ●</w:t>
                    </w:r>
                    <w:r>
                      <w:rPr>
                        <w:rFonts w:ascii="ＭＳ Ｐゴシック" w:hAnsi="ＭＳ Ｐゴシック"/>
                        <w:strike w:val="0"/>
                        <w:color w:val="A52A2A"/>
                        <w:sz w:val="8"/>
                      </w:rPr>
                      <w:t> </w:t>
                    </w:r>
                    <w:r>
                      <w:rPr>
                        <w:rFonts w:ascii="ＭＳ Ｐゴシック" w:hAnsi="ＭＳ Ｐゴシック"/>
                        <w:strike/>
                        <w:color w:val="A52A2A"/>
                        <w:sz w:val="8"/>
                      </w:rPr>
                      <w:t>●</w:t>
                    </w:r>
                    <w:r>
                      <w:rPr>
                        <w:rFonts w:ascii="ＭＳ Ｐゴシック" w:hAnsi="ＭＳ Ｐゴシック"/>
                        <w:strike w:val="0"/>
                        <w:color w:val="A52A2A"/>
                        <w:sz w:val="8"/>
                      </w:rPr>
                      <w:t> ● ● </w:t>
                    </w:r>
                    <w:r>
                      <w:rPr>
                        <w:rFonts w:ascii="ＭＳ Ｐゴシック" w:hAnsi="ＭＳ Ｐゴシック"/>
                        <w:strike w:val="0"/>
                        <w:color w:val="A52A2A"/>
                        <w:position w:val="5"/>
                        <w:sz w:val="8"/>
                      </w:rPr>
                      <w:t>● </w:t>
                    </w:r>
                    <w:r>
                      <w:rPr>
                        <w:rFonts w:ascii="ＭＳ Ｐゴシック" w:hAnsi="ＭＳ Ｐゴシック"/>
                        <w:strike w:val="0"/>
                        <w:color w:val="A52A2A"/>
                        <w:position w:val="4"/>
                        <w:sz w:val="8"/>
                      </w:rPr>
                      <w:t>●</w:t>
                    </w:r>
                    <w:r>
                      <w:rPr>
                        <w:rFonts w:ascii="ＭＳ Ｐゴシック" w:hAnsi="ＭＳ Ｐゴシック"/>
                        <w:strike w:val="0"/>
                        <w:color w:val="A52A2A"/>
                        <w:spacing w:val="8"/>
                        <w:position w:val="4"/>
                        <w:sz w:val="8"/>
                      </w:rPr>
                      <w:t> </w:t>
                    </w:r>
                    <w:r>
                      <w:rPr>
                        <w:rFonts w:ascii="ＭＳ Ｐゴシック" w:hAnsi="ＭＳ Ｐゴシック"/>
                        <w:strike w:val="0"/>
                        <w:color w:val="A52A2A"/>
                        <w:spacing w:val="-15"/>
                        <w:position w:val="5"/>
                        <w:sz w:val="8"/>
                      </w:rPr>
                      <w:t>●</w:t>
                    </w:r>
                  </w:p>
                  <w:p>
                    <w:pPr>
                      <w:spacing w:line="223" w:lineRule="exact" w:before="0"/>
                      <w:ind w:left="367" w:right="310" w:firstLine="0"/>
                      <w:jc w:val="center"/>
                      <w:rPr>
                        <w:rFonts w:ascii="Helvetica"/>
                        <w:sz w:val="20"/>
                      </w:rPr>
                    </w:pPr>
                    <w:r>
                      <w:rPr>
                        <w:rFonts w:ascii="Helvetica"/>
                        <w:color w:val="666666"/>
                        <w:sz w:val="20"/>
                      </w:rPr>
                      <w:t>1974</w:t>
                    </w:r>
                  </w:p>
                </w:txbxContent>
              </v:textbox>
              <w10:wrap type="none"/>
            </v:shape>
            <v:shape style="position:absolute;left:3349;top:5524;width:270;height:110" type="#_x0000_t202" filled="false" stroked="false">
              <v:textbox inset="0,0,0,0">
                <w:txbxContent>
                  <w:p>
                    <w:pPr>
                      <w:spacing w:line="189" w:lineRule="auto" w:before="0"/>
                      <w:ind w:left="0" w:right="0" w:firstLine="0"/>
                      <w:jc w:val="left"/>
                      <w:rPr>
                        <w:rFonts w:ascii="ＭＳ Ｐゴシック" w:hAnsi="ＭＳ Ｐゴシック"/>
                        <w:sz w:val="8"/>
                      </w:rPr>
                    </w:pPr>
                    <w:r>
                      <w:rPr>
                        <w:rFonts w:ascii="ＭＳ Ｐゴシック" w:hAnsi="ＭＳ Ｐゴシック"/>
                        <w:color w:val="A52A2A"/>
                        <w:position w:val="-2"/>
                        <w:sz w:val="8"/>
                      </w:rPr>
                      <w:t>● </w:t>
                    </w:r>
                    <w:r>
                      <w:rPr>
                        <w:rFonts w:ascii="ＭＳ Ｐゴシック" w:hAnsi="ＭＳ Ｐゴシック"/>
                        <w:color w:val="A52A2A"/>
                        <w:sz w:val="8"/>
                      </w:rPr>
                      <w:t>●</w:t>
                    </w:r>
                  </w:p>
                </w:txbxContent>
              </v:textbox>
              <w10:wrap type="none"/>
            </v:shape>
            <v:shape style="position:absolute;left:3861;top:5574;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4162;top:5598;width:1329;height:105" type="#_x0000_t202" filled="false" stroked="false">
              <v:textbox inset="0,0,0,0">
                <w:txbxContent>
                  <w:p>
                    <w:pPr>
                      <w:spacing w:line="104" w:lineRule="exact" w:before="0"/>
                      <w:ind w:left="0" w:right="0" w:firstLine="0"/>
                      <w:jc w:val="left"/>
                      <w:rPr>
                        <w:sz w:val="8"/>
                      </w:rPr>
                    </w:pPr>
                    <w:r>
                      <w:rPr>
                        <w:rFonts w:ascii="ＭＳ Ｐゴシック" w:hAnsi="ＭＳ Ｐゴシック"/>
                        <w:color w:val="A52A2A"/>
                        <w:w w:val="98"/>
                        <w:position w:val="2"/>
                        <w:sz w:val="8"/>
                        <w:u w:val="single" w:color="FF9900"/>
                      </w:rPr>
                      <w:t> </w:t>
                    </w:r>
                    <w:r>
                      <w:rPr>
                        <w:color w:val="A52A2A"/>
                        <w:position w:val="2"/>
                        <w:sz w:val="8"/>
                        <w:u w:val="single" w:color="FF9900"/>
                      </w:rPr>
                      <w:t> </w:t>
                    </w:r>
                    <w:r>
                      <w:rPr>
                        <w:rFonts w:ascii="ＭＳ Ｐゴシック" w:hAnsi="ＭＳ Ｐゴシック"/>
                        <w:color w:val="A52A2A"/>
                        <w:position w:val="2"/>
                        <w:sz w:val="8"/>
                        <w:u w:val="single" w:color="FF9900"/>
                      </w:rPr>
                      <w:t>●</w:t>
                    </w:r>
                    <w:r>
                      <w:rPr>
                        <w:rFonts w:ascii="ＭＳ Ｐゴシック" w:hAnsi="ＭＳ Ｐゴシック"/>
                        <w:color w:val="A52A2A"/>
                        <w:position w:val="2"/>
                        <w:sz w:val="8"/>
                      </w:rPr>
                      <w:t> </w:t>
                    </w:r>
                    <w:r>
                      <w:rPr>
                        <w:rFonts w:ascii="ＭＳ Ｐゴシック" w:hAnsi="ＭＳ Ｐゴシック"/>
                        <w:color w:val="A52A2A"/>
                        <w:position w:val="3"/>
                        <w:sz w:val="8"/>
                      </w:rPr>
                      <w:t>●</w:t>
                    </w:r>
                    <w:r>
                      <w:rPr>
                        <w:rFonts w:ascii="ＭＳ Ｐゴシック" w:hAnsi="ＭＳ Ｐゴシック"/>
                        <w:color w:val="A52A2A"/>
                        <w:position w:val="1"/>
                        <w:sz w:val="8"/>
                        <w:u w:val="single" w:color="CCFF00"/>
                      </w:rPr>
                      <w:t> ●</w:t>
                    </w:r>
                    <w:r>
                      <w:rPr>
                        <w:rFonts w:ascii="ＭＳ Ｐゴシック" w:hAnsi="ＭＳ Ｐゴシック"/>
                        <w:color w:val="A52A2A"/>
                        <w:position w:val="1"/>
                        <w:sz w:val="8"/>
                      </w:rPr>
                      <w:t> ●</w:t>
                    </w:r>
                    <w:r>
                      <w:rPr>
                        <w:rFonts w:ascii="ＭＳ Ｐゴシック" w:hAnsi="ＭＳ Ｐゴシック"/>
                        <w:strike/>
                        <w:color w:val="A52A2A"/>
                        <w:sz w:val="8"/>
                      </w:rPr>
                      <w:t> ●</w:t>
                    </w:r>
                    <w:r>
                      <w:rPr>
                        <w:rFonts w:ascii="ＭＳ Ｐゴシック" w:hAnsi="ＭＳ Ｐゴシック"/>
                        <w:strike w:val="0"/>
                        <w:color w:val="A52A2A"/>
                        <w:sz w:val="8"/>
                      </w:rPr>
                      <w:t> ● ●</w:t>
                    </w:r>
                    <w:r>
                      <w:rPr>
                        <w:rFonts w:ascii="ＭＳ Ｐゴシック" w:hAnsi="ＭＳ Ｐゴシック"/>
                        <w:strike w:val="0"/>
                        <w:color w:val="A52A2A"/>
                        <w:position w:val="1"/>
                        <w:sz w:val="8"/>
                        <w:u w:val="single" w:color="0066FF"/>
                      </w:rPr>
                      <w:t> ●</w:t>
                    </w:r>
                    <w:r>
                      <w:rPr>
                        <w:strike w:val="0"/>
                        <w:color w:val="A52A2A"/>
                        <w:position w:val="1"/>
                        <w:sz w:val="8"/>
                        <w:u w:val="single" w:color="0066FF"/>
                      </w:rPr>
                      <w:t> </w:t>
                    </w:r>
                  </w:p>
                </w:txbxContent>
              </v:textbox>
              <w10:wrap type="none"/>
            </v:shape>
            <v:shape style="position:absolute;left:5880;top:5524;width:782;height:123" type="#_x0000_t202" filled="false" stroked="false">
              <v:textbox inset="0,0,0,0">
                <w:txbxContent>
                  <w:p>
                    <w:pPr>
                      <w:spacing w:line="211" w:lineRule="auto" w:before="0"/>
                      <w:ind w:left="0" w:right="0" w:firstLine="0"/>
                      <w:jc w:val="left"/>
                      <w:rPr>
                        <w:rFonts w:ascii="ＭＳ Ｐゴシック" w:hAnsi="ＭＳ Ｐゴシック"/>
                        <w:sz w:val="8"/>
                      </w:rPr>
                    </w:pPr>
                    <w:r>
                      <w:rPr>
                        <w:rFonts w:ascii="ＭＳ Ｐゴシック" w:hAnsi="ＭＳ Ｐゴシック"/>
                        <w:color w:val="A52A2A"/>
                        <w:position w:val="0"/>
                        <w:sz w:val="8"/>
                      </w:rPr>
                      <w:t>● </w:t>
                    </w:r>
                    <w:r>
                      <w:rPr>
                        <w:rFonts w:ascii="ＭＳ Ｐゴシック" w:hAnsi="ＭＳ Ｐゴシック"/>
                        <w:color w:val="A52A2A"/>
                        <w:position w:val="1"/>
                        <w:sz w:val="8"/>
                      </w:rPr>
                      <w:t>● </w:t>
                    </w:r>
                    <w:r>
                      <w:rPr>
                        <w:rFonts w:ascii="ＭＳ Ｐゴシック" w:hAnsi="ＭＳ Ｐゴシック"/>
                        <w:color w:val="A52A2A"/>
                        <w:position w:val="2"/>
                        <w:sz w:val="8"/>
                      </w:rPr>
                      <w:t>● </w:t>
                    </w:r>
                    <w:r>
                      <w:rPr>
                        <w:rFonts w:ascii="ＭＳ Ｐゴシック" w:hAnsi="ＭＳ Ｐゴシック"/>
                        <w:color w:val="A52A2A"/>
                        <w:sz w:val="8"/>
                      </w:rPr>
                      <w:t>● </w:t>
                    </w:r>
                    <w:r>
                      <w:rPr>
                        <w:rFonts w:ascii="ＭＳ Ｐゴシック" w:hAnsi="ＭＳ Ｐゴシック"/>
                        <w:color w:val="A52A2A"/>
                        <w:position w:val="-2"/>
                        <w:sz w:val="8"/>
                      </w:rPr>
                      <w:t>●</w:t>
                    </w:r>
                  </w:p>
                </w:txbxContent>
              </v:textbox>
              <w10:wrap type="none"/>
            </v:shape>
            <v:shape style="position:absolute;left:4556;top:5693;width:465;height:224" type="#_x0000_t202" filled="false" stroked="false">
              <v:textbox inset="0,0,0,0">
                <w:txbxContent>
                  <w:p>
                    <w:pPr>
                      <w:spacing w:line="223" w:lineRule="exact" w:before="0"/>
                      <w:ind w:left="0" w:right="0" w:firstLine="0"/>
                      <w:jc w:val="left"/>
                      <w:rPr>
                        <w:rFonts w:ascii="Helvetica"/>
                        <w:sz w:val="20"/>
                      </w:rPr>
                    </w:pPr>
                    <w:r>
                      <w:rPr>
                        <w:rFonts w:ascii="Helvetica"/>
                        <w:color w:val="666666"/>
                        <w:sz w:val="20"/>
                      </w:rPr>
                      <w:t>1992</w:t>
                    </w:r>
                  </w:p>
                </w:txbxContent>
              </v:textbox>
              <w10:wrap type="none"/>
            </v:shape>
            <v:shape style="position:absolute;left:5710;top:5805;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6694;top:5593;width:993;height:324" type="#_x0000_t202" filled="false" stroked="false">
              <v:textbox inset="0,0,0,0">
                <w:txbxContent>
                  <w:p>
                    <w:pPr>
                      <w:spacing w:line="99" w:lineRule="exact" w:before="0"/>
                      <w:ind w:left="0" w:right="0" w:firstLine="0"/>
                      <w:jc w:val="left"/>
                      <w:rPr>
                        <w:rFonts w:ascii="ＭＳ Ｐゴシック" w:hAnsi="ＭＳ Ｐゴシック"/>
                        <w:sz w:val="8"/>
                      </w:rPr>
                    </w:pPr>
                    <w:r>
                      <w:rPr>
                        <w:rFonts w:ascii="ＭＳ Ｐゴシック" w:hAnsi="ＭＳ Ｐゴシック"/>
                        <w:color w:val="A52A2A"/>
                        <w:w w:val="98"/>
                        <w:position w:val="3"/>
                        <w:sz w:val="8"/>
                        <w:u w:val="thick" w:color="FF9900"/>
                      </w:rPr>
                      <w:t> </w:t>
                    </w:r>
                    <w:r>
                      <w:rPr>
                        <w:color w:val="A52A2A"/>
                        <w:position w:val="3"/>
                        <w:sz w:val="8"/>
                        <w:u w:val="thick" w:color="FF9900"/>
                      </w:rPr>
                      <w:t> </w:t>
                    </w:r>
                    <w:r>
                      <w:rPr>
                        <w:rFonts w:ascii="ＭＳ Ｐゴシック" w:hAnsi="ＭＳ Ｐゴシック"/>
                        <w:color w:val="A52A2A"/>
                        <w:position w:val="3"/>
                        <w:sz w:val="8"/>
                        <w:u w:val="thick" w:color="FF9900"/>
                      </w:rPr>
                      <w:t>●</w:t>
                    </w:r>
                    <w:r>
                      <w:rPr>
                        <w:rFonts w:ascii="ＭＳ Ｐゴシック" w:hAnsi="ＭＳ Ｐゴシック"/>
                        <w:strike/>
                        <w:color w:val="A52A2A"/>
                        <w:position w:val="1"/>
                        <w:sz w:val="8"/>
                      </w:rPr>
                      <w:t> ●</w:t>
                    </w:r>
                    <w:r>
                      <w:rPr>
                        <w:rFonts w:ascii="ＭＳ Ｐゴシック" w:hAnsi="ＭＳ Ｐゴシック"/>
                        <w:strike/>
                        <w:color w:val="A52A2A"/>
                        <w:sz w:val="8"/>
                      </w:rPr>
                      <w:t> ● ● ●</w:t>
                    </w:r>
                    <w:r>
                      <w:rPr>
                        <w:rFonts w:ascii="ＭＳ Ｐゴシック" w:hAnsi="ＭＳ Ｐゴシック"/>
                        <w:strike w:val="0"/>
                        <w:color w:val="A52A2A"/>
                        <w:sz w:val="8"/>
                      </w:rPr>
                      <w:t> ●</w:t>
                    </w:r>
                  </w:p>
                  <w:p>
                    <w:pPr>
                      <w:spacing w:line="224" w:lineRule="exact" w:before="0"/>
                      <w:ind w:left="393" w:right="0" w:firstLine="0"/>
                      <w:jc w:val="left"/>
                      <w:rPr>
                        <w:rFonts w:ascii="Helvetica"/>
                        <w:sz w:val="20"/>
                      </w:rPr>
                    </w:pPr>
                    <w:r>
                      <w:rPr>
                        <w:rFonts w:ascii="Helvetica"/>
                        <w:color w:val="666666"/>
                        <w:sz w:val="20"/>
                      </w:rPr>
                      <w:t>2010</w:t>
                    </w:r>
                  </w:p>
                </w:txbxContent>
              </v:textbox>
              <w10:wrap type="none"/>
            </v:shape>
            <v:shape style="position:absolute;left:305;top:5919;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3007;top:5930;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476;top:6012;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134;top:6169;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646;top:6080;width:464;height:137" type="#_x0000_t202" filled="false" stroked="false">
              <v:textbox inset="0,0,0,0">
                <w:txbxContent>
                  <w:p>
                    <w:pPr>
                      <w:spacing w:line="136" w:lineRule="exact" w:before="0"/>
                      <w:ind w:left="0" w:right="0" w:firstLine="0"/>
                      <w:jc w:val="left"/>
                      <w:rPr>
                        <w:sz w:val="8"/>
                      </w:rPr>
                    </w:pPr>
                    <w:r>
                      <w:rPr>
                        <w:rFonts w:ascii="ＭＳ Ｐゴシック" w:hAnsi="ＭＳ Ｐゴシック"/>
                        <w:color w:val="A52A2A"/>
                        <w:position w:val="6"/>
                        <w:sz w:val="8"/>
                      </w:rPr>
                      <w:t>● </w:t>
                    </w:r>
                    <w:r>
                      <w:rPr>
                        <w:rFonts w:ascii="ＭＳ Ｐゴシック" w:hAnsi="ＭＳ Ｐゴシック"/>
                        <w:color w:val="A52A2A"/>
                        <w:position w:val="4"/>
                        <w:sz w:val="8"/>
                      </w:rPr>
                      <w:t>●</w:t>
                    </w:r>
                    <w:r>
                      <w:rPr>
                        <w:rFonts w:ascii="ＭＳ Ｐゴシック" w:hAnsi="ＭＳ Ｐゴシック"/>
                        <w:color w:val="A52A2A"/>
                        <w:sz w:val="8"/>
                        <w:u w:val="thick" w:color="7F00FF"/>
                      </w:rPr>
                      <w:t> ●</w:t>
                    </w:r>
                    <w:r>
                      <w:rPr>
                        <w:color w:val="A52A2A"/>
                        <w:sz w:val="8"/>
                        <w:u w:val="thick" w:color="7F00FF"/>
                      </w:rPr>
                      <w:t> </w:t>
                    </w:r>
                  </w:p>
                </w:txbxContent>
              </v:textbox>
              <w10:wrap type="none"/>
            </v:shape>
            <v:shape style="position:absolute;left:476;top:6347;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1111;top:6166;width:1825;height:318" type="#_x0000_t202" filled="false" stroked="false">
              <v:textbox inset="0,0,0,0">
                <w:txbxContent>
                  <w:p>
                    <w:pPr>
                      <w:spacing w:line="94" w:lineRule="exact" w:before="0"/>
                      <w:ind w:left="0" w:right="0" w:firstLine="0"/>
                      <w:jc w:val="left"/>
                      <w:rPr>
                        <w:rFonts w:ascii="ＭＳ Ｐゴシック" w:hAnsi="ＭＳ Ｐゴシック"/>
                        <w:sz w:val="8"/>
                      </w:rPr>
                    </w:pPr>
                    <w:r>
                      <w:rPr>
                        <w:rFonts w:ascii="ＭＳ Ｐゴシック" w:hAnsi="ＭＳ Ｐゴシック"/>
                        <w:color w:val="A52A2A"/>
                        <w:w w:val="98"/>
                        <w:position w:val="2"/>
                        <w:sz w:val="8"/>
                        <w:u w:val="thick" w:color="666666"/>
                      </w:rPr>
                      <w:t> </w:t>
                    </w:r>
                    <w:r>
                      <w:rPr>
                        <w:color w:val="A52A2A"/>
                        <w:position w:val="2"/>
                        <w:sz w:val="8"/>
                        <w:u w:val="thick" w:color="666666"/>
                      </w:rPr>
                      <w:t> </w:t>
                    </w:r>
                    <w:r>
                      <w:rPr>
                        <w:rFonts w:ascii="ＭＳ Ｐゴシック" w:hAnsi="ＭＳ Ｐゴシック"/>
                        <w:color w:val="A52A2A"/>
                        <w:position w:val="2"/>
                        <w:sz w:val="8"/>
                        <w:u w:val="thick" w:color="666666"/>
                      </w:rPr>
                      <w:t>● ●</w:t>
                    </w:r>
                    <w:r>
                      <w:rPr>
                        <w:rFonts w:ascii="ＭＳ Ｐゴシック" w:hAnsi="ＭＳ Ｐゴシック"/>
                        <w:strike/>
                        <w:color w:val="A52A2A"/>
                        <w:position w:val="1"/>
                        <w:sz w:val="8"/>
                      </w:rPr>
                      <w:t> ●</w:t>
                    </w:r>
                    <w:r>
                      <w:rPr>
                        <w:rFonts w:ascii="ＭＳ Ｐゴシック" w:hAnsi="ＭＳ Ｐゴシック"/>
                        <w:strike/>
                        <w:color w:val="A52A2A"/>
                        <w:sz w:val="8"/>
                      </w:rPr>
                      <w:t> ●</w:t>
                    </w:r>
                    <w:r>
                      <w:rPr>
                        <w:rFonts w:ascii="ＭＳ Ｐゴシック" w:hAnsi="ＭＳ Ｐゴシック"/>
                        <w:strike/>
                        <w:color w:val="A52A2A"/>
                        <w:sz w:val="8"/>
                      </w:rPr>
                      <w:t> ● ● ● ●</w:t>
                    </w:r>
                    <w:r>
                      <w:rPr>
                        <w:rFonts w:ascii="ＭＳ Ｐゴシック" w:hAnsi="ＭＳ Ｐゴシック"/>
                        <w:strike w:val="0"/>
                        <w:color w:val="A52A2A"/>
                        <w:sz w:val="8"/>
                      </w:rPr>
                      <w:t> ● ● </w:t>
                    </w:r>
                    <w:r>
                      <w:rPr>
                        <w:rFonts w:ascii="ＭＳ Ｐゴシック" w:hAnsi="ＭＳ Ｐゴシック"/>
                        <w:strike w:val="0"/>
                        <w:color w:val="A52A2A"/>
                        <w:position w:val="2"/>
                        <w:sz w:val="8"/>
                      </w:rPr>
                      <w:t>●</w:t>
                    </w:r>
                  </w:p>
                  <w:p>
                    <w:pPr>
                      <w:spacing w:line="223" w:lineRule="exact" w:before="0"/>
                      <w:ind w:left="912" w:right="0" w:firstLine="0"/>
                      <w:jc w:val="left"/>
                      <w:rPr>
                        <w:rFonts w:ascii="Helvetica"/>
                        <w:sz w:val="20"/>
                      </w:rPr>
                    </w:pPr>
                    <w:r>
                      <w:rPr>
                        <w:rFonts w:ascii="Helvetica"/>
                        <w:color w:val="666666"/>
                        <w:sz w:val="20"/>
                      </w:rPr>
                      <w:t>1975</w:t>
                    </w:r>
                  </w:p>
                </w:txbxContent>
              </v:textbox>
              <w10:wrap type="none"/>
            </v:shape>
            <v:shape style="position:absolute;left:3178;top:6077;width:782;height:319" type="#_x0000_t202" filled="false" stroked="false">
              <v:textbox inset="0,0,0,0">
                <w:txbxContent>
                  <w:p>
                    <w:pPr>
                      <w:spacing w:line="151" w:lineRule="exact" w:before="0"/>
                      <w:ind w:left="0" w:right="0" w:firstLine="0"/>
                      <w:jc w:val="left"/>
                      <w:rPr>
                        <w:rFonts w:ascii="ＭＳ Ｐゴシック" w:hAnsi="ＭＳ Ｐゴシック"/>
                        <w:sz w:val="8"/>
                      </w:rPr>
                    </w:pPr>
                    <w:r>
                      <w:rPr>
                        <w:rFonts w:ascii="ＭＳ Ｐゴシック" w:hAnsi="ＭＳ Ｐゴシック"/>
                        <w:color w:val="A52A2A"/>
                        <w:position w:val="3"/>
                        <w:sz w:val="8"/>
                      </w:rPr>
                      <w:t>●</w:t>
                    </w:r>
                    <w:r>
                      <w:rPr>
                        <w:rFonts w:ascii="ＭＳ Ｐゴシック" w:hAnsi="ＭＳ Ｐゴシック"/>
                        <w:color w:val="A52A2A"/>
                        <w:sz w:val="8"/>
                        <w:u w:val="thick" w:color="3300FF"/>
                      </w:rPr>
                      <w:t> ●</w:t>
                    </w:r>
                    <w:r>
                      <w:rPr>
                        <w:rFonts w:ascii="ＭＳ Ｐゴシック" w:hAnsi="ＭＳ Ｐゴシック"/>
                        <w:color w:val="A52A2A"/>
                        <w:sz w:val="8"/>
                      </w:rPr>
                      <w:t> </w:t>
                    </w:r>
                    <w:r>
                      <w:rPr>
                        <w:rFonts w:ascii="ＭＳ Ｐゴシック" w:hAnsi="ＭＳ Ｐゴシック"/>
                        <w:color w:val="A52A2A"/>
                        <w:position w:val="1"/>
                        <w:sz w:val="8"/>
                      </w:rPr>
                      <w:t>● </w:t>
                    </w:r>
                    <w:r>
                      <w:rPr>
                        <w:rFonts w:ascii="ＭＳ Ｐゴシック" w:hAnsi="ＭＳ Ｐゴシック"/>
                        <w:color w:val="A52A2A"/>
                        <w:position w:val="3"/>
                        <w:sz w:val="8"/>
                      </w:rPr>
                      <w:t>● </w:t>
                    </w:r>
                    <w:r>
                      <w:rPr>
                        <w:rFonts w:ascii="ＭＳ Ｐゴシック" w:hAnsi="ＭＳ Ｐゴシック"/>
                        <w:color w:val="A52A2A"/>
                        <w:position w:val="7"/>
                        <w:sz w:val="8"/>
                      </w:rPr>
                      <w:t>●</w:t>
                    </w:r>
                  </w:p>
                  <w:p>
                    <w:pPr>
                      <w:spacing w:before="71"/>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5880;top:6035;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4031;top:6127;width:1607;height:356" type="#_x0000_t202" filled="false" stroked="false">
              <v:textbox inset="0,0,0,0">
                <w:txbxContent>
                  <w:p>
                    <w:pPr>
                      <w:spacing w:line="133" w:lineRule="exact" w:before="0"/>
                      <w:ind w:left="264" w:right="282" w:firstLine="0"/>
                      <w:jc w:val="center"/>
                      <w:rPr>
                        <w:rFonts w:ascii="ＭＳ Ｐゴシック" w:hAnsi="ＭＳ Ｐゴシック"/>
                        <w:sz w:val="8"/>
                      </w:rPr>
                    </w:pPr>
                    <w:r>
                      <w:rPr>
                        <w:rFonts w:ascii="ＭＳ Ｐゴシック" w:hAnsi="ＭＳ Ｐゴシック"/>
                        <w:color w:val="A52A2A"/>
                        <w:position w:val="3"/>
                        <w:sz w:val="8"/>
                      </w:rPr>
                      <w:t>● </w:t>
                    </w:r>
                    <w:r>
                      <w:rPr>
                        <w:rFonts w:ascii="ＭＳ Ｐゴシック" w:hAnsi="ＭＳ Ｐゴシック"/>
                        <w:color w:val="A52A2A"/>
                        <w:position w:val="6"/>
                        <w:sz w:val="8"/>
                      </w:rPr>
                      <w:t>●</w:t>
                    </w:r>
                    <w:r>
                      <w:rPr>
                        <w:rFonts w:ascii="ＭＳ Ｐゴシック" w:hAnsi="ＭＳ Ｐゴシック"/>
                        <w:strike/>
                        <w:color w:val="A52A2A"/>
                        <w:position w:val="1"/>
                        <w:sz w:val="8"/>
                      </w:rPr>
                      <w:t> ●</w:t>
                    </w:r>
                    <w:r>
                      <w:rPr>
                        <w:rFonts w:ascii="ＭＳ Ｐゴシック" w:hAnsi="ＭＳ Ｐゴシック"/>
                        <w:strike/>
                        <w:color w:val="A52A2A"/>
                        <w:position w:val="1"/>
                        <w:sz w:val="8"/>
                      </w:rPr>
                      <w:t> ●</w:t>
                    </w:r>
                    <w:r>
                      <w:rPr>
                        <w:rFonts w:ascii="ＭＳ Ｐゴシック" w:hAnsi="ＭＳ Ｐゴシック"/>
                        <w:strike/>
                        <w:color w:val="A52A2A"/>
                        <w:position w:val="1"/>
                        <w:sz w:val="8"/>
                      </w:rPr>
                      <w:t> ●</w:t>
                    </w:r>
                    <w:r>
                      <w:rPr>
                        <w:rFonts w:ascii="ＭＳ Ｐゴシック" w:hAnsi="ＭＳ Ｐゴシック"/>
                        <w:strike w:val="0"/>
                        <w:color w:val="A52A2A"/>
                        <w:position w:val="1"/>
                        <w:sz w:val="8"/>
                      </w:rPr>
                      <w:t> ● </w:t>
                    </w:r>
                    <w:r>
                      <w:rPr>
                        <w:rFonts w:ascii="ＭＳ Ｐゴシック" w:hAnsi="ＭＳ Ｐゴシック"/>
                        <w:strike w:val="0"/>
                        <w:color w:val="A52A2A"/>
                        <w:sz w:val="8"/>
                      </w:rPr>
                      <w:t>● ● </w:t>
                    </w:r>
                    <w:r>
                      <w:rPr>
                        <w:rFonts w:ascii="ＭＳ Ｐゴシック" w:hAnsi="ＭＳ Ｐゴシック"/>
                        <w:strike w:val="0"/>
                        <w:color w:val="A52A2A"/>
                        <w:position w:val="2"/>
                        <w:sz w:val="8"/>
                      </w:rPr>
                      <w:t>● </w:t>
                    </w:r>
                    <w:r>
                      <w:rPr>
                        <w:rFonts w:ascii="ＭＳ Ｐゴシック" w:hAnsi="ＭＳ Ｐゴシック"/>
                        <w:strike w:val="0"/>
                        <w:color w:val="A52A2A"/>
                        <w:position w:val="3"/>
                        <w:sz w:val="8"/>
                      </w:rPr>
                      <w:t>●</w:t>
                    </w:r>
                  </w:p>
                  <w:p>
                    <w:pPr>
                      <w:spacing w:line="223" w:lineRule="exact" w:before="0"/>
                      <w:ind w:left="171" w:right="282" w:firstLine="0"/>
                      <w:jc w:val="center"/>
                      <w:rPr>
                        <w:rFonts w:ascii="Helvetica"/>
                        <w:sz w:val="20"/>
                      </w:rPr>
                    </w:pPr>
                    <w:r>
                      <w:rPr>
                        <w:rFonts w:ascii="Helvetica"/>
                        <w:color w:val="666666"/>
                        <w:sz w:val="20"/>
                      </w:rPr>
                      <w:t>1993</w:t>
                    </w:r>
                  </w:p>
                </w:txbxContent>
              </v:textbox>
              <w10:wrap type="none"/>
            </v:shape>
            <v:shape style="position:absolute;left:6051;top:6147;width:441;height:90" type="#_x0000_t202" filled="false" stroked="false">
              <v:textbox inset="0,0,0,0">
                <w:txbxContent>
                  <w:p>
                    <w:pPr>
                      <w:spacing w:line="90" w:lineRule="exact" w:before="0"/>
                      <w:ind w:left="0" w:right="0" w:firstLine="0"/>
                      <w:jc w:val="left"/>
                      <w:rPr>
                        <w:rFonts w:ascii="ＭＳ Ｐゴシック" w:hAnsi="ＭＳ Ｐゴシック"/>
                        <w:sz w:val="8"/>
                      </w:rPr>
                    </w:pPr>
                    <w:r>
                      <w:rPr>
                        <w:rFonts w:ascii="ＭＳ Ｐゴシック" w:hAnsi="ＭＳ Ｐゴシック"/>
                        <w:color w:val="A52A2A"/>
                        <w:position w:val="1"/>
                        <w:sz w:val="8"/>
                      </w:rPr>
                      <w:t>● </w:t>
                    </w:r>
                    <w:r>
                      <w:rPr>
                        <w:rFonts w:ascii="ＭＳ Ｐゴシック" w:hAnsi="ＭＳ Ｐゴシック"/>
                        <w:color w:val="A52A2A"/>
                        <w:sz w:val="8"/>
                      </w:rPr>
                      <w:t>● </w:t>
                    </w:r>
                    <w:r>
                      <w:rPr>
                        <w:rFonts w:ascii="ＭＳ Ｐゴシック" w:hAnsi="ＭＳ Ｐゴシック"/>
                        <w:color w:val="A52A2A"/>
                        <w:position w:val="1"/>
                        <w:sz w:val="8"/>
                      </w:rPr>
                      <w:t>●</w:t>
                    </w:r>
                  </w:p>
                </w:txbxContent>
              </v:textbox>
              <w10:wrap type="none"/>
            </v:shape>
            <v:shape style="position:absolute;left:5880;top:6365;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6563;top:6158;width:1124;height:325" type="#_x0000_t202" filled="false" stroked="false">
              <v:textbox inset="0,0,0,0">
                <w:txbxContent>
                  <w:p>
                    <w:pPr>
                      <w:spacing w:line="100" w:lineRule="exact" w:before="0"/>
                      <w:ind w:left="0" w:right="0" w:firstLine="0"/>
                      <w:jc w:val="left"/>
                      <w:rPr>
                        <w:rFonts w:ascii="ＭＳ Ｐゴシック" w:hAnsi="ＭＳ Ｐゴシック"/>
                        <w:sz w:val="8"/>
                      </w:rPr>
                    </w:pPr>
                    <w:r>
                      <w:rPr>
                        <w:rFonts w:ascii="ＭＳ Ｐゴシック" w:hAnsi="ＭＳ Ｐゴシック"/>
                        <w:color w:val="A52A2A"/>
                        <w:position w:val="3"/>
                        <w:sz w:val="8"/>
                      </w:rPr>
                      <w:t>●</w:t>
                    </w:r>
                    <w:r>
                      <w:rPr>
                        <w:rFonts w:ascii="ＭＳ Ｐゴシック" w:hAnsi="ＭＳ Ｐゴシック"/>
                        <w:color w:val="A52A2A"/>
                        <w:position w:val="2"/>
                        <w:sz w:val="8"/>
                        <w:u w:val="thick" w:color="FF004D"/>
                      </w:rPr>
                      <w:t> ●</w:t>
                    </w:r>
                    <w:r>
                      <w:rPr>
                        <w:rFonts w:ascii="ＭＳ Ｐゴシック" w:hAnsi="ＭＳ Ｐゴシック"/>
                        <w:color w:val="A52A2A"/>
                        <w:position w:val="1"/>
                        <w:sz w:val="8"/>
                        <w:u w:val="thick" w:color="666666"/>
                      </w:rPr>
                      <w:t> ●</w:t>
                    </w:r>
                    <w:r>
                      <w:rPr>
                        <w:rFonts w:ascii="ＭＳ Ｐゴシック" w:hAnsi="ＭＳ Ｐゴシック"/>
                        <w:strike/>
                        <w:color w:val="A52A2A"/>
                        <w:sz w:val="8"/>
                      </w:rPr>
                      <w:t> ●</w:t>
                    </w:r>
                    <w:r>
                      <w:rPr>
                        <w:rFonts w:ascii="ＭＳ Ｐゴシック" w:hAnsi="ＭＳ Ｐゴシック"/>
                        <w:strike/>
                        <w:color w:val="A52A2A"/>
                        <w:sz w:val="8"/>
                      </w:rPr>
                      <w:t> ● ●</w:t>
                    </w:r>
                    <w:r>
                      <w:rPr>
                        <w:rFonts w:ascii="ＭＳ Ｐゴシック" w:hAnsi="ＭＳ Ｐゴシック"/>
                        <w:strike w:val="0"/>
                        <w:color w:val="A52A2A"/>
                        <w:sz w:val="8"/>
                      </w:rPr>
                      <w:t> ●</w:t>
                    </w:r>
                  </w:p>
                  <w:p>
                    <w:pPr>
                      <w:spacing w:line="224" w:lineRule="exact" w:before="0"/>
                      <w:ind w:left="524" w:right="0" w:firstLine="0"/>
                      <w:jc w:val="left"/>
                      <w:rPr>
                        <w:rFonts w:ascii="Helvetica"/>
                        <w:sz w:val="20"/>
                      </w:rPr>
                    </w:pPr>
                    <w:r>
                      <w:rPr>
                        <w:rFonts w:ascii="Helvetica"/>
                        <w:color w:val="666666"/>
                        <w:sz w:val="20"/>
                      </w:rPr>
                      <w:t>2011</w:t>
                    </w:r>
                  </w:p>
                </w:txbxContent>
              </v:textbox>
              <w10:wrap type="none"/>
            </v:shape>
            <v:shape style="position:absolute;left:305;top:6603;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134;top:6743;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646;top:6679;width:472;height:120" type="#_x0000_t202" filled="false" stroked="false">
              <v:textbox inset="0,0,0,0">
                <w:txbxContent>
                  <w:p>
                    <w:pPr>
                      <w:spacing w:line="120" w:lineRule="exact" w:before="0"/>
                      <w:ind w:left="0" w:right="0" w:firstLine="0"/>
                      <w:jc w:val="left"/>
                      <w:rPr>
                        <w:sz w:val="8"/>
                      </w:rPr>
                    </w:pPr>
                    <w:r>
                      <w:rPr>
                        <w:rFonts w:ascii="ＭＳ Ｐゴシック" w:hAnsi="ＭＳ Ｐゴシック"/>
                        <w:color w:val="A52A2A"/>
                        <w:position w:val="4"/>
                        <w:sz w:val="8"/>
                      </w:rPr>
                      <w:t>●</w:t>
                    </w:r>
                    <w:r>
                      <w:rPr>
                        <w:rFonts w:ascii="ＭＳ Ｐゴシック" w:hAnsi="ＭＳ Ｐゴシック"/>
                        <w:color w:val="A52A2A"/>
                        <w:position w:val="1"/>
                        <w:sz w:val="8"/>
                        <w:u w:val="single" w:color="001AFF"/>
                      </w:rPr>
                      <w:t> ●</w:t>
                    </w:r>
                    <w:r>
                      <w:rPr>
                        <w:rFonts w:ascii="ＭＳ Ｐゴシック" w:hAnsi="ＭＳ Ｐゴシック"/>
                        <w:color w:val="A52A2A"/>
                        <w:sz w:val="8"/>
                        <w:u w:val="thick" w:color="666666"/>
                      </w:rPr>
                      <w:t> ●</w:t>
                    </w:r>
                    <w:r>
                      <w:rPr>
                        <w:color w:val="A52A2A"/>
                        <w:sz w:val="8"/>
                        <w:u w:val="thick" w:color="666666"/>
                      </w:rPr>
                      <w:t> </w:t>
                    </w:r>
                  </w:p>
                </w:txbxContent>
              </v:textbox>
              <w10:wrap type="none"/>
            </v:shape>
            <v:shape style="position:absolute;left:3007;top:6667;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6051;top:6629;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1111;top:6735;width:1825;height:314" type="#_x0000_t202" filled="false" stroked="false">
              <v:textbox inset="0,0,0,0">
                <w:txbxContent>
                  <w:p>
                    <w:pPr>
                      <w:spacing w:line="91" w:lineRule="exact" w:before="0"/>
                      <w:ind w:left="0" w:right="0" w:firstLine="0"/>
                      <w:jc w:val="left"/>
                      <w:rPr>
                        <w:rFonts w:ascii="ＭＳ Ｐゴシック" w:hAnsi="ＭＳ Ｐゴシック"/>
                        <w:sz w:val="8"/>
                      </w:rPr>
                    </w:pPr>
                    <w:r>
                      <w:rPr>
                        <w:rFonts w:ascii="ＭＳ Ｐゴシック" w:hAnsi="ＭＳ Ｐゴシック"/>
                        <w:color w:val="A52A2A"/>
                        <w:w w:val="98"/>
                        <w:position w:val="2"/>
                        <w:sz w:val="8"/>
                        <w:u w:val="thick" w:color="666666"/>
                      </w:rPr>
                      <w:t> </w:t>
                    </w:r>
                    <w:r>
                      <w:rPr>
                        <w:color w:val="A52A2A"/>
                        <w:position w:val="2"/>
                        <w:sz w:val="8"/>
                        <w:u w:val="thick" w:color="666666"/>
                      </w:rPr>
                      <w:t> </w:t>
                    </w:r>
                    <w:r>
                      <w:rPr>
                        <w:rFonts w:ascii="ＭＳ Ｐゴシック" w:hAnsi="ＭＳ Ｐゴシック"/>
                        <w:color w:val="A52A2A"/>
                        <w:position w:val="2"/>
                        <w:sz w:val="8"/>
                        <w:u w:val="thick" w:color="666666"/>
                      </w:rPr>
                      <w:t>●</w:t>
                    </w:r>
                    <w:r>
                      <w:rPr>
                        <w:rFonts w:ascii="ＭＳ Ｐゴシック" w:hAnsi="ＭＳ Ｐゴシック"/>
                        <w:strike/>
                        <w:color w:val="A52A2A"/>
                        <w:position w:val="1"/>
                        <w:sz w:val="8"/>
                      </w:rPr>
                      <w:t> ●</w:t>
                    </w:r>
                    <w:r>
                      <w:rPr>
                        <w:rFonts w:ascii="ＭＳ Ｐゴシック" w:hAnsi="ＭＳ Ｐゴシック"/>
                        <w:strike w:val="0"/>
                        <w:color w:val="A52A2A"/>
                        <w:position w:val="1"/>
                        <w:sz w:val="8"/>
                      </w:rPr>
                      <w:t> ● </w:t>
                    </w:r>
                    <w:r>
                      <w:rPr>
                        <w:rFonts w:ascii="ＭＳ Ｐゴシック" w:hAnsi="ＭＳ Ｐゴシック"/>
                        <w:strike w:val="0"/>
                        <w:color w:val="A52A2A"/>
                        <w:sz w:val="8"/>
                      </w:rPr>
                      <w:t>● ● ● ● ● ● ● </w:t>
                    </w:r>
                    <w:r>
                      <w:rPr>
                        <w:rFonts w:ascii="ＭＳ Ｐゴシック" w:hAnsi="ＭＳ Ｐゴシック"/>
                        <w:strike w:val="0"/>
                        <w:color w:val="A52A2A"/>
                        <w:position w:val="1"/>
                        <w:sz w:val="8"/>
                      </w:rPr>
                      <w:t>●</w:t>
                    </w:r>
                  </w:p>
                  <w:p>
                    <w:pPr>
                      <w:spacing w:line="223" w:lineRule="exact" w:before="0"/>
                      <w:ind w:left="912" w:right="0" w:firstLine="0"/>
                      <w:jc w:val="left"/>
                      <w:rPr>
                        <w:rFonts w:ascii="Helvetica"/>
                        <w:sz w:val="20"/>
                      </w:rPr>
                    </w:pPr>
                    <w:r>
                      <w:rPr>
                        <w:rFonts w:ascii="Helvetica"/>
                        <w:color w:val="666666"/>
                        <w:sz w:val="20"/>
                      </w:rPr>
                      <w:t>1976</w:t>
                    </w:r>
                  </w:p>
                </w:txbxContent>
              </v:textbox>
              <w10:wrap type="none"/>
            </v:shape>
            <v:shape style="position:absolute;left:3349;top:6695;width:782;height:286" type="#_x0000_t202" filled="false" stroked="false">
              <v:textbox inset="0,0,0,0">
                <w:txbxContent>
                  <w:p>
                    <w:pPr>
                      <w:spacing w:line="112" w:lineRule="exact" w:before="0"/>
                      <w:ind w:left="0" w:right="0" w:firstLine="0"/>
                      <w:jc w:val="left"/>
                      <w:rPr>
                        <w:rFonts w:ascii="ＭＳ Ｐゴシック" w:hAnsi="ＭＳ Ｐゴシック"/>
                        <w:sz w:val="8"/>
                      </w:rPr>
                    </w:pPr>
                    <w:r>
                      <w:rPr>
                        <w:rFonts w:ascii="ＭＳ Ｐゴシック" w:hAnsi="ＭＳ Ｐゴシック"/>
                        <w:color w:val="A52A2A"/>
                        <w:position w:val="3"/>
                        <w:sz w:val="8"/>
                      </w:rPr>
                      <w:t>● </w:t>
                    </w:r>
                    <w:r>
                      <w:rPr>
                        <w:rFonts w:ascii="ＭＳ Ｐゴシック" w:hAnsi="ＭＳ Ｐゴシック"/>
                        <w:color w:val="A52A2A"/>
                        <w:sz w:val="8"/>
                      </w:rPr>
                      <w:t>● ●</w:t>
                    </w:r>
                    <w:r>
                      <w:rPr>
                        <w:rFonts w:ascii="ＭＳ Ｐゴシック" w:hAnsi="ＭＳ Ｐゴシック"/>
                        <w:color w:val="A52A2A"/>
                        <w:sz w:val="8"/>
                        <w:u w:val="thick" w:color="CC00FF"/>
                      </w:rPr>
                      <w:t> ●</w:t>
                    </w:r>
                    <w:r>
                      <w:rPr>
                        <w:rFonts w:ascii="ＭＳ Ｐゴシック" w:hAnsi="ＭＳ Ｐゴシック"/>
                        <w:color w:val="A52A2A"/>
                        <w:sz w:val="8"/>
                      </w:rPr>
                      <w:t> </w:t>
                    </w:r>
                    <w:r>
                      <w:rPr>
                        <w:rFonts w:ascii="ＭＳ Ｐゴシック" w:hAnsi="ＭＳ Ｐゴシック"/>
                        <w:color w:val="A52A2A"/>
                        <w:position w:val="1"/>
                        <w:sz w:val="8"/>
                      </w:rPr>
                      <w:t>●</w:t>
                    </w:r>
                  </w:p>
                  <w:p>
                    <w:pPr>
                      <w:spacing w:before="77"/>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5539;top:6663;width:270;height:108" type="#_x0000_t202" filled="false" stroked="false">
              <v:textbox inset="0,0,0,0">
                <w:txbxContent>
                  <w:p>
                    <w:pPr>
                      <w:spacing w:line="189" w:lineRule="auto" w:before="0"/>
                      <w:ind w:left="0" w:right="0" w:firstLine="0"/>
                      <w:jc w:val="left"/>
                      <w:rPr>
                        <w:rFonts w:ascii="ＭＳ Ｐゴシック" w:hAnsi="ＭＳ Ｐゴシック"/>
                        <w:sz w:val="8"/>
                      </w:rPr>
                    </w:pPr>
                    <w:r>
                      <w:rPr>
                        <w:rFonts w:ascii="ＭＳ Ｐゴシック" w:hAnsi="ＭＳ Ｐゴシック"/>
                        <w:color w:val="A52A2A"/>
                        <w:sz w:val="8"/>
                      </w:rPr>
                      <w:t>● </w:t>
                    </w:r>
                    <w:r>
                      <w:rPr>
                        <w:rFonts w:ascii="ＭＳ Ｐゴシック" w:hAnsi="ＭＳ Ｐゴシック"/>
                        <w:color w:val="A52A2A"/>
                        <w:position w:val="-2"/>
                        <w:sz w:val="8"/>
                      </w:rPr>
                      <w:t>●</w:t>
                    </w:r>
                  </w:p>
                </w:txbxContent>
              </v:textbox>
              <w10:wrap type="none"/>
            </v:shape>
            <v:shape style="position:absolute;left:4162;top:6746;width:163;height:79" type="#_x0000_t202" filled="false" stroked="false">
              <v:textbox inset="0,0,0,0">
                <w:txbxContent>
                  <w:p>
                    <w:pPr>
                      <w:spacing w:line="79" w:lineRule="exact" w:before="0"/>
                      <w:ind w:left="0" w:right="0" w:firstLine="0"/>
                      <w:jc w:val="left"/>
                      <w:rPr>
                        <w:sz w:val="8"/>
                      </w:rPr>
                    </w:pPr>
                    <w:r>
                      <w:rPr>
                        <w:rFonts w:ascii="ＭＳ Ｐゴシック" w:hAnsi="ＭＳ Ｐゴシック"/>
                        <w:color w:val="A52A2A"/>
                        <w:w w:val="98"/>
                        <w:sz w:val="8"/>
                        <w:u w:val="single" w:color="FF0099"/>
                      </w:rPr>
                      <w:t> </w:t>
                    </w:r>
                    <w:r>
                      <w:rPr>
                        <w:color w:val="A52A2A"/>
                        <w:sz w:val="8"/>
                        <w:u w:val="single" w:color="FF0099"/>
                      </w:rPr>
                      <w:t> </w:t>
                    </w:r>
                    <w:r>
                      <w:rPr>
                        <w:rFonts w:ascii="ＭＳ Ｐゴシック" w:hAnsi="ＭＳ Ｐゴシック"/>
                        <w:color w:val="A52A2A"/>
                        <w:sz w:val="8"/>
                        <w:u w:val="single" w:color="FF0099"/>
                      </w:rPr>
                      <w:t>●</w:t>
                    </w:r>
                    <w:r>
                      <w:rPr>
                        <w:color w:val="A52A2A"/>
                        <w:sz w:val="8"/>
                        <w:u w:val="single" w:color="FF0099"/>
                      </w:rPr>
                      <w:t> </w:t>
                    </w:r>
                  </w:p>
                </w:txbxContent>
              </v:textbox>
              <w10:wrap type="none"/>
            </v:shape>
            <v:shape style="position:absolute;left:4325;top:6735;width:178;height:79" type="#_x0000_t202" filled="false" stroked="false">
              <v:textbox inset="0,0,0,0">
                <w:txbxContent>
                  <w:p>
                    <w:pPr>
                      <w:spacing w:line="79" w:lineRule="exact" w:before="0"/>
                      <w:ind w:left="0" w:right="0" w:firstLine="0"/>
                      <w:jc w:val="left"/>
                      <w:rPr>
                        <w:sz w:val="8"/>
                      </w:rPr>
                    </w:pPr>
                    <w:r>
                      <w:rPr>
                        <w:rFonts w:ascii="ＭＳ Ｐゴシック" w:hAnsi="ＭＳ Ｐゴシック"/>
                        <w:color w:val="A52A2A"/>
                        <w:w w:val="98"/>
                        <w:sz w:val="8"/>
                        <w:u w:val="thick" w:color="666666"/>
                      </w:rPr>
                      <w:t> </w:t>
                    </w:r>
                    <w:r>
                      <w:rPr>
                        <w:color w:val="A52A2A"/>
                        <w:sz w:val="8"/>
                        <w:u w:val="thick" w:color="666666"/>
                      </w:rPr>
                      <w:t> </w:t>
                    </w:r>
                    <w:r>
                      <w:rPr>
                        <w:rFonts w:ascii="ＭＳ Ｐゴシック" w:hAnsi="ＭＳ Ｐゴシック"/>
                        <w:color w:val="A52A2A"/>
                        <w:sz w:val="8"/>
                        <w:u w:val="thick" w:color="666666"/>
                      </w:rPr>
                      <w:t>●</w:t>
                    </w:r>
                    <w:r>
                      <w:rPr>
                        <w:color w:val="A52A2A"/>
                        <w:sz w:val="8"/>
                        <w:u w:val="thick" w:color="666666"/>
                      </w:rPr>
                      <w:t> </w:t>
                    </w:r>
                  </w:p>
                </w:txbxContent>
              </v:textbox>
              <w10:wrap type="none"/>
            </v:shape>
            <v:shape style="position:absolute;left:476;top:6997;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4504;top:6750;width:964;height:300" type="#_x0000_t202" filled="false" stroked="false">
              <v:textbox inset="0,0,0,0">
                <w:txbxContent>
                  <w:p>
                    <w:pPr>
                      <w:spacing w:line="76" w:lineRule="exact" w:before="0"/>
                      <w:ind w:left="0" w:right="0" w:firstLine="0"/>
                      <w:jc w:val="left"/>
                      <w:rPr>
                        <w:rFonts w:ascii="ＭＳ Ｐゴシック" w:hAnsi="ＭＳ Ｐゴシック"/>
                        <w:sz w:val="8"/>
                      </w:rPr>
                    </w:pPr>
                    <w:r>
                      <w:rPr>
                        <w:rFonts w:ascii="ＭＳ Ｐゴシック" w:hAnsi="ＭＳ Ｐゴシック"/>
                        <w:strike/>
                        <w:color w:val="A52A2A"/>
                        <w:w w:val="98"/>
                        <w:sz w:val="8"/>
                      </w:rPr>
                      <w:t> </w:t>
                    </w:r>
                    <w:r>
                      <w:rPr>
                        <w:strike/>
                        <w:color w:val="A52A2A"/>
                        <w:sz w:val="8"/>
                      </w:rPr>
                      <w:t> </w:t>
                    </w:r>
                    <w:r>
                      <w:rPr>
                        <w:rFonts w:ascii="ＭＳ Ｐゴシック" w:hAnsi="ＭＳ Ｐゴシック"/>
                        <w:strike/>
                        <w:color w:val="A52A2A"/>
                        <w:sz w:val="8"/>
                      </w:rPr>
                      <w:t>●</w:t>
                    </w:r>
                    <w:r>
                      <w:rPr>
                        <w:rFonts w:ascii="ＭＳ Ｐゴシック" w:hAnsi="ＭＳ Ｐゴシック"/>
                        <w:strike w:val="0"/>
                        <w:color w:val="A52A2A"/>
                        <w:sz w:val="8"/>
                      </w:rPr>
                      <w:t> ● ● ● ● </w:t>
                    </w:r>
                    <w:r>
                      <w:rPr>
                        <w:rFonts w:ascii="ＭＳ Ｐゴシック" w:hAnsi="ＭＳ Ｐゴシック"/>
                        <w:strike w:val="0"/>
                        <w:color w:val="A52A2A"/>
                        <w:position w:val="1"/>
                        <w:sz w:val="8"/>
                      </w:rPr>
                      <w:t>●</w:t>
                    </w:r>
                  </w:p>
                  <w:p>
                    <w:pPr>
                      <w:spacing w:line="223" w:lineRule="exact" w:before="0"/>
                      <w:ind w:left="52" w:right="0" w:firstLine="0"/>
                      <w:jc w:val="left"/>
                      <w:rPr>
                        <w:rFonts w:ascii="Helvetica"/>
                        <w:sz w:val="20"/>
                      </w:rPr>
                    </w:pPr>
                    <w:r>
                      <w:rPr>
                        <w:rFonts w:ascii="Helvetica"/>
                        <w:color w:val="666666"/>
                        <w:sz w:val="20"/>
                      </w:rPr>
                      <w:t>1994</w:t>
                    </w:r>
                  </w:p>
                </w:txbxContent>
              </v:textbox>
              <w10:wrap type="none"/>
            </v:shape>
            <v:shape style="position:absolute;left:6222;top:6729;width:441;height:90" type="#_x0000_t202" filled="false" stroked="false">
              <v:textbox inset="0,0,0,0">
                <w:txbxContent>
                  <w:p>
                    <w:pPr>
                      <w:spacing w:line="89" w:lineRule="exact" w:before="0"/>
                      <w:ind w:left="0" w:right="0" w:firstLine="0"/>
                      <w:jc w:val="left"/>
                      <w:rPr>
                        <w:rFonts w:ascii="ＭＳ Ｐゴシック" w:hAnsi="ＭＳ Ｐゴシック"/>
                        <w:sz w:val="8"/>
                      </w:rPr>
                    </w:pPr>
                    <w:r>
                      <w:rPr>
                        <w:rFonts w:ascii="ＭＳ Ｐゴシック" w:hAnsi="ＭＳ Ｐゴシック"/>
                        <w:color w:val="A52A2A"/>
                        <w:position w:val="1"/>
                        <w:sz w:val="8"/>
                      </w:rPr>
                      <w:t>● </w:t>
                    </w:r>
                    <w:r>
                      <w:rPr>
                        <w:rFonts w:ascii="ＭＳ Ｐゴシック" w:hAnsi="ＭＳ Ｐゴシック"/>
                        <w:color w:val="A52A2A"/>
                        <w:sz w:val="8"/>
                      </w:rPr>
                      <w:t>● ●</w:t>
                    </w:r>
                  </w:p>
                </w:txbxContent>
              </v:textbox>
              <w10:wrap type="none"/>
            </v:shape>
            <v:shape style="position:absolute;left:5710;top:6946;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6734;top:6742;width:953;height:307" type="#_x0000_t202" filled="false" stroked="false">
              <v:textbox inset="0,0,0,0">
                <w:txbxContent>
                  <w:p>
                    <w:pPr>
                      <w:spacing w:line="83" w:lineRule="exact" w:before="0"/>
                      <w:ind w:left="0" w:right="0" w:firstLine="0"/>
                      <w:jc w:val="left"/>
                      <w:rPr>
                        <w:rFonts w:ascii="ＭＳ Ｐゴシック" w:hAnsi="ＭＳ Ｐゴシック"/>
                        <w:sz w:val="8"/>
                      </w:rPr>
                    </w:pPr>
                    <w:r>
                      <w:rPr>
                        <w:rFonts w:ascii="ＭＳ Ｐゴシック" w:hAnsi="ＭＳ Ｐゴシック"/>
                        <w:color w:val="A52A2A"/>
                        <w:position w:val="1"/>
                        <w:sz w:val="8"/>
                      </w:rPr>
                      <w:t>● ● </w:t>
                    </w:r>
                    <w:r>
                      <w:rPr>
                        <w:rFonts w:ascii="ＭＳ Ｐゴシック" w:hAnsi="ＭＳ Ｐゴシック"/>
                        <w:color w:val="A52A2A"/>
                        <w:sz w:val="8"/>
                      </w:rPr>
                      <w:t>●</w:t>
                    </w:r>
                    <w:r>
                      <w:rPr>
                        <w:rFonts w:ascii="ＭＳ Ｐゴシック" w:hAnsi="ＭＳ Ｐゴシック"/>
                        <w:strike/>
                        <w:color w:val="A52A2A"/>
                        <w:sz w:val="8"/>
                      </w:rPr>
                      <w:t> ● ●</w:t>
                    </w:r>
                    <w:r>
                      <w:rPr>
                        <w:rFonts w:ascii="ＭＳ Ｐゴシック" w:hAnsi="ＭＳ Ｐゴシック"/>
                        <w:strike w:val="0"/>
                        <w:color w:val="A52A2A"/>
                        <w:sz w:val="8"/>
                      </w:rPr>
                      <w:t> ●</w:t>
                    </w:r>
                  </w:p>
                  <w:p>
                    <w:pPr>
                      <w:spacing w:line="224" w:lineRule="exact" w:before="0"/>
                      <w:ind w:left="353" w:right="0" w:firstLine="0"/>
                      <w:jc w:val="left"/>
                      <w:rPr>
                        <w:rFonts w:ascii="Helvetica"/>
                        <w:sz w:val="20"/>
                      </w:rPr>
                    </w:pPr>
                    <w:r>
                      <w:rPr>
                        <w:rFonts w:ascii="Helvetica"/>
                        <w:color w:val="666666"/>
                        <w:sz w:val="20"/>
                      </w:rPr>
                      <w:t>2012</w:t>
                    </w:r>
                  </w:p>
                </w:txbxContent>
              </v:textbox>
              <w10:wrap type="none"/>
            </v:shape>
            <v:shape style="position:absolute;left:646;top:7114;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3178;top:7184;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6051;top:7138;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305;top:7192;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134;top:7313;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777;top:7283;width:2330;height:333" type="#_x0000_t202" filled="false" stroked="false">
              <v:textbox inset="0,0,0,0">
                <w:txbxContent>
                  <w:p>
                    <w:pPr>
                      <w:spacing w:line="109" w:lineRule="exact" w:before="0"/>
                      <w:ind w:left="0" w:right="0" w:firstLine="0"/>
                      <w:jc w:val="left"/>
                      <w:rPr>
                        <w:rFonts w:ascii="ＭＳ Ｐゴシック" w:hAnsi="ＭＳ Ｐゴシック"/>
                        <w:sz w:val="8"/>
                      </w:rPr>
                    </w:pPr>
                    <w:r>
                      <w:rPr>
                        <w:rFonts w:ascii="ＭＳ Ｐゴシック" w:hAnsi="ＭＳ Ｐゴシック"/>
                        <w:color w:val="A52A2A"/>
                        <w:w w:val="98"/>
                        <w:position w:val="4"/>
                        <w:sz w:val="8"/>
                        <w:u w:val="thick" w:color="0066FF"/>
                      </w:rPr>
                      <w:t> </w:t>
                    </w:r>
                    <w:r>
                      <w:rPr>
                        <w:color w:val="A52A2A"/>
                        <w:position w:val="4"/>
                        <w:sz w:val="8"/>
                        <w:u w:val="thick" w:color="0066FF"/>
                      </w:rPr>
                      <w:t> </w:t>
                    </w:r>
                    <w:r>
                      <w:rPr>
                        <w:rFonts w:ascii="ＭＳ Ｐゴシック" w:hAnsi="ＭＳ Ｐゴシック"/>
                        <w:color w:val="A52A2A"/>
                        <w:position w:val="4"/>
                        <w:sz w:val="8"/>
                        <w:u w:val="thick" w:color="0066FF"/>
                      </w:rPr>
                      <w:t>●</w:t>
                    </w:r>
                    <w:r>
                      <w:rPr>
                        <w:rFonts w:ascii="ＭＳ Ｐゴシック" w:hAnsi="ＭＳ Ｐゴシック"/>
                        <w:color w:val="A52A2A"/>
                        <w:position w:val="2"/>
                        <w:sz w:val="8"/>
                        <w:u w:val="thick" w:color="666666"/>
                      </w:rPr>
                      <w:t> ● ●</w:t>
                    </w:r>
                    <w:r>
                      <w:rPr>
                        <w:rFonts w:ascii="ＭＳ Ｐゴシック" w:hAnsi="ＭＳ Ｐゴシック"/>
                        <w:strike/>
                        <w:color w:val="A52A2A"/>
                        <w:position w:val="1"/>
                        <w:sz w:val="8"/>
                      </w:rPr>
                      <w:t> ●</w:t>
                    </w:r>
                    <w:r>
                      <w:rPr>
                        <w:rFonts w:ascii="ＭＳ Ｐゴシック" w:hAnsi="ＭＳ Ｐゴシック"/>
                        <w:strike/>
                        <w:color w:val="A52A2A"/>
                        <w:position w:val="1"/>
                        <w:sz w:val="8"/>
                      </w:rPr>
                      <w:t> ●</w:t>
                    </w:r>
                    <w:r>
                      <w:rPr>
                        <w:rFonts w:ascii="ＭＳ Ｐゴシック" w:hAnsi="ＭＳ Ｐゴシック"/>
                        <w:strike/>
                        <w:color w:val="A52A2A"/>
                        <w:sz w:val="8"/>
                      </w:rPr>
                      <w:t> ●</w:t>
                    </w:r>
                    <w:r>
                      <w:rPr>
                        <w:rFonts w:ascii="ＭＳ Ｐゴシック" w:hAnsi="ＭＳ Ｐゴシック"/>
                        <w:strike/>
                        <w:color w:val="A52A2A"/>
                        <w:sz w:val="8"/>
                      </w:rPr>
                      <w:t> ● ● ●</w:t>
                    </w:r>
                    <w:r>
                      <w:rPr>
                        <w:rFonts w:ascii="ＭＳ Ｐゴシック" w:hAnsi="ＭＳ Ｐゴシック"/>
                        <w:strike/>
                        <w:color w:val="A52A2A"/>
                        <w:sz w:val="8"/>
                      </w:rPr>
                      <w:t> ●</w:t>
                    </w:r>
                    <w:r>
                      <w:rPr>
                        <w:rFonts w:ascii="ＭＳ Ｐゴシック" w:hAnsi="ＭＳ Ｐゴシック"/>
                        <w:strike w:val="0"/>
                        <w:color w:val="A52A2A"/>
                        <w:sz w:val="8"/>
                      </w:rPr>
                      <w:t> ● ● </w:t>
                    </w:r>
                    <w:r>
                      <w:rPr>
                        <w:rFonts w:ascii="ＭＳ Ｐゴシック" w:hAnsi="ＭＳ Ｐゴシック"/>
                        <w:strike w:val="0"/>
                        <w:color w:val="A52A2A"/>
                        <w:position w:val="2"/>
                        <w:sz w:val="8"/>
                      </w:rPr>
                      <w:t>● </w:t>
                    </w:r>
                    <w:r>
                      <w:rPr>
                        <w:rFonts w:ascii="ＭＳ Ｐゴシック" w:hAnsi="ＭＳ Ｐゴシック"/>
                        <w:strike w:val="0"/>
                        <w:color w:val="A52A2A"/>
                        <w:position w:val="4"/>
                        <w:sz w:val="8"/>
                      </w:rPr>
                      <w:t>●</w:t>
                    </w:r>
                  </w:p>
                  <w:p>
                    <w:pPr>
                      <w:spacing w:line="223" w:lineRule="exact" w:before="0"/>
                      <w:ind w:left="1246" w:right="0" w:firstLine="0"/>
                      <w:jc w:val="left"/>
                      <w:rPr>
                        <w:rFonts w:ascii="Helvetica"/>
                        <w:sz w:val="20"/>
                      </w:rPr>
                    </w:pPr>
                    <w:r>
                      <w:rPr>
                        <w:rFonts w:ascii="Helvetica"/>
                        <w:color w:val="666666"/>
                        <w:sz w:val="20"/>
                      </w:rPr>
                      <w:t>1977</w:t>
                    </w:r>
                  </w:p>
                </w:txbxContent>
              </v:textbox>
              <w10:wrap type="none"/>
            </v:shape>
            <v:shape style="position:absolute;left:3519;top:7258;width:2119;height:143" type="#_x0000_t202" filled="false" stroked="false">
              <v:textbox inset="0,0,0,0">
                <w:txbxContent>
                  <w:p>
                    <w:pPr>
                      <w:spacing w:line="143" w:lineRule="exact" w:before="0"/>
                      <w:ind w:left="0" w:right="0" w:firstLine="0"/>
                      <w:jc w:val="left"/>
                      <w:rPr>
                        <w:rFonts w:ascii="ＭＳ Ｐゴシック" w:hAnsi="ＭＳ Ｐゴシック"/>
                        <w:sz w:val="8"/>
                      </w:rPr>
                    </w:pPr>
                    <w:r>
                      <w:rPr>
                        <w:rFonts w:ascii="ＭＳ Ｐゴシック" w:hAnsi="ＭＳ Ｐゴシック"/>
                        <w:color w:val="A52A2A"/>
                        <w:position w:val="6"/>
                        <w:sz w:val="8"/>
                      </w:rPr>
                      <w:t>●</w:t>
                    </w:r>
                    <w:r>
                      <w:rPr>
                        <w:rFonts w:ascii="ＭＳ Ｐゴシック" w:hAnsi="ＭＳ Ｐゴシック"/>
                        <w:color w:val="A52A2A"/>
                        <w:position w:val="2"/>
                        <w:sz w:val="8"/>
                        <w:u w:val="thick" w:color="3300FF"/>
                      </w:rPr>
                      <w:t> ●</w:t>
                    </w:r>
                    <w:r>
                      <w:rPr>
                        <w:rFonts w:ascii="ＭＳ Ｐゴシック" w:hAnsi="ＭＳ Ｐゴシック"/>
                        <w:color w:val="A52A2A"/>
                        <w:position w:val="2"/>
                        <w:sz w:val="8"/>
                        <w:u w:val="thick" w:color="666666"/>
                      </w:rPr>
                      <w:t> ●</w:t>
                    </w:r>
                    <w:r>
                      <w:rPr>
                        <w:rFonts w:ascii="ＭＳ Ｐゴシック" w:hAnsi="ＭＳ Ｐゴシック"/>
                        <w:color w:val="A52A2A"/>
                        <w:position w:val="1"/>
                        <w:sz w:val="8"/>
                        <w:u w:val="thick" w:color="666666"/>
                      </w:rPr>
                      <w:t> ●</w:t>
                    </w:r>
                    <w:r>
                      <w:rPr>
                        <w:rFonts w:ascii="ＭＳ Ｐゴシック" w:hAnsi="ＭＳ Ｐゴシック"/>
                        <w:color w:val="A52A2A"/>
                        <w:position w:val="2"/>
                        <w:sz w:val="8"/>
                        <w:u w:val="thick" w:color="666666"/>
                      </w:rPr>
                      <w:t> ●</w:t>
                    </w:r>
                    <w:r>
                      <w:rPr>
                        <w:rFonts w:ascii="ＭＳ Ｐゴシック" w:hAnsi="ＭＳ Ｐゴシック"/>
                        <w:strike/>
                        <w:color w:val="A52A2A"/>
                        <w:sz w:val="8"/>
                      </w:rPr>
                      <w:t> ●</w:t>
                    </w:r>
                    <w:r>
                      <w:rPr>
                        <w:rFonts w:ascii="ＭＳ Ｐゴシック" w:hAnsi="ＭＳ Ｐゴシック"/>
                        <w:strike w:val="0"/>
                        <w:color w:val="A52A2A"/>
                        <w:position w:val="1"/>
                        <w:sz w:val="8"/>
                        <w:u w:val="single" w:color="666666"/>
                      </w:rPr>
                      <w:t> ●</w:t>
                    </w:r>
                    <w:r>
                      <w:rPr>
                        <w:rFonts w:ascii="ＭＳ Ｐゴシック" w:hAnsi="ＭＳ Ｐゴシック"/>
                        <w:strike/>
                        <w:color w:val="A52A2A"/>
                        <w:sz w:val="8"/>
                      </w:rPr>
                      <w:t> ● ●</w:t>
                    </w:r>
                    <w:r>
                      <w:rPr>
                        <w:rFonts w:ascii="ＭＳ Ｐゴシック" w:hAnsi="ＭＳ Ｐゴシック"/>
                        <w:strike w:val="0"/>
                        <w:color w:val="A52A2A"/>
                        <w:sz w:val="8"/>
                      </w:rPr>
                      <w:t> ● ●</w:t>
                    </w:r>
                    <w:r>
                      <w:rPr>
                        <w:rFonts w:ascii="ＭＳ Ｐゴシック" w:hAnsi="ＭＳ Ｐゴシック"/>
                        <w:strike/>
                        <w:color w:val="A52A2A"/>
                        <w:sz w:val="8"/>
                      </w:rPr>
                      <w:t> ●</w:t>
                    </w:r>
                    <w:r>
                      <w:rPr>
                        <w:rFonts w:ascii="ＭＳ Ｐゴシック" w:hAnsi="ＭＳ Ｐゴシック"/>
                        <w:strike w:val="0"/>
                        <w:color w:val="A52A2A"/>
                        <w:sz w:val="8"/>
                      </w:rPr>
                      <w:t> </w:t>
                    </w:r>
                    <w:r>
                      <w:rPr>
                        <w:rFonts w:ascii="ＭＳ Ｐゴシック" w:hAnsi="ＭＳ Ｐゴシック"/>
                        <w:strike w:val="0"/>
                        <w:color w:val="A52A2A"/>
                        <w:position w:val="5"/>
                        <w:sz w:val="8"/>
                      </w:rPr>
                      <w:t>●</w:t>
                    </w:r>
                  </w:p>
                </w:txbxContent>
              </v:textbox>
              <w10:wrap type="none"/>
            </v:shape>
            <v:shape style="position:absolute;left:5880;top:7246;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3519;top:7532;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4556;top:7392;width:465;height:224" type="#_x0000_t202" filled="false" stroked="false">
              <v:textbox inset="0,0,0,0">
                <w:txbxContent>
                  <w:p>
                    <w:pPr>
                      <w:spacing w:line="223" w:lineRule="exact" w:before="0"/>
                      <w:ind w:left="0" w:right="0" w:firstLine="0"/>
                      <w:jc w:val="left"/>
                      <w:rPr>
                        <w:rFonts w:ascii="Helvetica"/>
                        <w:sz w:val="20"/>
                      </w:rPr>
                    </w:pPr>
                    <w:r>
                      <w:rPr>
                        <w:rFonts w:ascii="Helvetica"/>
                        <w:color w:val="666666"/>
                        <w:sz w:val="20"/>
                      </w:rPr>
                      <w:t>1995</w:t>
                    </w:r>
                  </w:p>
                </w:txbxContent>
              </v:textbox>
              <w10:wrap type="none"/>
            </v:shape>
            <v:shape style="position:absolute;left:5880;top:7483;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476;top:7600;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646;top:7692;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3349;top:7706;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305;top:7774;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817;top:7777;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5710;top:7744;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134;top:7880;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988;top:7867;width:1778;height:315" type="#_x0000_t202" filled="false" stroked="false">
              <v:textbox inset="0,0,0,0">
                <w:txbxContent>
                  <w:p>
                    <w:pPr>
                      <w:spacing w:line="92" w:lineRule="exact" w:before="0"/>
                      <w:ind w:left="0" w:right="0" w:firstLine="0"/>
                      <w:jc w:val="left"/>
                      <w:rPr>
                        <w:rFonts w:ascii="ＭＳ Ｐゴシック" w:hAnsi="ＭＳ Ｐゴシック"/>
                        <w:sz w:val="8"/>
                      </w:rPr>
                    </w:pPr>
                    <w:r>
                      <w:rPr>
                        <w:rFonts w:ascii="ＭＳ Ｐゴシック" w:hAnsi="ＭＳ Ｐゴシック"/>
                        <w:color w:val="A52A2A"/>
                        <w:position w:val="2"/>
                        <w:sz w:val="8"/>
                      </w:rPr>
                      <w:t>● </w:t>
                    </w:r>
                    <w:r>
                      <w:rPr>
                        <w:rFonts w:ascii="ＭＳ Ｐゴシック" w:hAnsi="ＭＳ Ｐゴシック"/>
                        <w:color w:val="A52A2A"/>
                        <w:position w:val="1"/>
                        <w:sz w:val="8"/>
                      </w:rPr>
                      <w:t>● ● ● </w:t>
                    </w:r>
                    <w:r>
                      <w:rPr>
                        <w:rFonts w:ascii="ＭＳ Ｐゴシック" w:hAnsi="ＭＳ Ｐゴシック"/>
                        <w:color w:val="A52A2A"/>
                        <w:sz w:val="8"/>
                      </w:rPr>
                      <w:t>● ● ● ● ● ● ●</w:t>
                    </w:r>
                  </w:p>
                  <w:p>
                    <w:pPr>
                      <w:spacing w:line="223" w:lineRule="exact" w:before="0"/>
                      <w:ind w:left="1036" w:right="0" w:firstLine="0"/>
                      <w:jc w:val="left"/>
                      <w:rPr>
                        <w:rFonts w:ascii="Helvetica"/>
                        <w:sz w:val="20"/>
                      </w:rPr>
                    </w:pPr>
                    <w:r>
                      <w:rPr>
                        <w:rFonts w:ascii="Helvetica"/>
                        <w:color w:val="666666"/>
                        <w:sz w:val="20"/>
                      </w:rPr>
                      <w:t>1978</w:t>
                    </w:r>
                  </w:p>
                </w:txbxContent>
              </v:textbox>
              <w10:wrap type="none"/>
            </v:shape>
            <v:shape style="position:absolute;left:2837;top:7821;width:441;height:139" type="#_x0000_t202" filled="false" stroked="false">
              <v:textbox inset="0,0,0,0">
                <w:txbxContent>
                  <w:p>
                    <w:pPr>
                      <w:spacing w:line="216" w:lineRule="auto" w:before="0"/>
                      <w:ind w:left="0" w:right="0" w:firstLine="0"/>
                      <w:jc w:val="left"/>
                      <w:rPr>
                        <w:rFonts w:ascii="ＭＳ Ｐゴシック" w:hAnsi="ＭＳ Ｐゴシック"/>
                        <w:sz w:val="8"/>
                      </w:rPr>
                    </w:pPr>
                    <w:r>
                      <w:rPr>
                        <w:rFonts w:ascii="ＭＳ Ｐゴシック" w:hAnsi="ＭＳ Ｐゴシック"/>
                        <w:color w:val="A52A2A"/>
                        <w:position w:val="-4"/>
                        <w:sz w:val="8"/>
                      </w:rPr>
                      <w:t>● </w:t>
                    </w:r>
                    <w:r>
                      <w:rPr>
                        <w:rFonts w:ascii="ＭＳ Ｐゴシック" w:hAnsi="ＭＳ Ｐゴシック"/>
                        <w:color w:val="A52A2A"/>
                        <w:sz w:val="8"/>
                      </w:rPr>
                      <w:t>● </w:t>
                    </w:r>
                    <w:r>
                      <w:rPr>
                        <w:rFonts w:ascii="ＭＳ Ｐゴシック" w:hAnsi="ＭＳ Ｐゴシック"/>
                        <w:color w:val="A52A2A"/>
                        <w:position w:val="1"/>
                        <w:sz w:val="8"/>
                      </w:rPr>
                      <w:t>●</w:t>
                    </w:r>
                  </w:p>
                </w:txbxContent>
              </v:textbox>
              <w10:wrap type="none"/>
            </v:shape>
            <v:shape style="position:absolute;left:3519;top:7837;width:1778;height:495" type="#_x0000_t202" filled="false" stroked="false">
              <v:textbox inset="0,0,0,0">
                <w:txbxContent>
                  <w:p>
                    <w:pPr>
                      <w:spacing w:line="121" w:lineRule="exact" w:before="0"/>
                      <w:ind w:left="170" w:right="0" w:firstLine="0"/>
                      <w:jc w:val="left"/>
                      <w:rPr>
                        <w:rFonts w:ascii="ＭＳ Ｐゴシック" w:hAnsi="ＭＳ Ｐゴシック"/>
                        <w:sz w:val="8"/>
                      </w:rPr>
                    </w:pPr>
                    <w:r>
                      <w:rPr>
                        <w:rFonts w:ascii="ＭＳ Ｐゴシック" w:hAnsi="ＭＳ Ｐゴシック"/>
                        <w:color w:val="A52A2A"/>
                        <w:position w:val="5"/>
                        <w:sz w:val="8"/>
                      </w:rPr>
                      <w:t>●</w:t>
                    </w:r>
                    <w:r>
                      <w:rPr>
                        <w:rFonts w:ascii="ＭＳ Ｐゴシック" w:hAnsi="ＭＳ Ｐゴシック"/>
                        <w:color w:val="A52A2A"/>
                        <w:position w:val="5"/>
                        <w:sz w:val="8"/>
                        <w:u w:val="single" w:color="3300FF"/>
                      </w:rPr>
                      <w:t> </w:t>
                    </w:r>
                    <w:r>
                      <w:rPr>
                        <w:rFonts w:ascii="ＭＳ Ｐゴシック" w:hAnsi="ＭＳ Ｐゴシック"/>
                        <w:color w:val="A52A2A"/>
                        <w:position w:val="1"/>
                        <w:sz w:val="8"/>
                      </w:rPr>
                      <w:t>● ● ● ● </w:t>
                    </w:r>
                    <w:r>
                      <w:rPr>
                        <w:rFonts w:ascii="ＭＳ Ｐゴシック" w:hAnsi="ＭＳ Ｐゴシック"/>
                        <w:color w:val="A52A2A"/>
                        <w:sz w:val="8"/>
                      </w:rPr>
                      <w:t>● </w:t>
                    </w:r>
                    <w:r>
                      <w:rPr>
                        <w:rFonts w:ascii="ＭＳ Ｐゴシック" w:hAnsi="ＭＳ Ｐゴシック"/>
                        <w:color w:val="A52A2A"/>
                        <w:position w:val="1"/>
                        <w:sz w:val="8"/>
                      </w:rPr>
                      <w:t>● </w:t>
                    </w:r>
                    <w:r>
                      <w:rPr>
                        <w:rFonts w:ascii="ＭＳ Ｐゴシック" w:hAnsi="ＭＳ Ｐゴシック"/>
                        <w:color w:val="A52A2A"/>
                        <w:sz w:val="8"/>
                      </w:rPr>
                      <w:t>● ● ●</w:t>
                    </w:r>
                  </w:p>
                  <w:p>
                    <w:pPr>
                      <w:spacing w:line="220" w:lineRule="exact" w:before="0"/>
                      <w:ind w:left="1036" w:right="0" w:firstLine="0"/>
                      <w:jc w:val="left"/>
                      <w:rPr>
                        <w:rFonts w:ascii="Helvetica"/>
                        <w:sz w:val="20"/>
                      </w:rPr>
                    </w:pPr>
                    <w:r>
                      <w:rPr>
                        <w:rFonts w:ascii="Helvetica"/>
                        <w:color w:val="666666"/>
                        <w:sz w:val="20"/>
                      </w:rPr>
                      <w:t>1996</w:t>
                    </w:r>
                  </w:p>
                  <w:p>
                    <w:pPr>
                      <w:spacing w:line="74" w:lineRule="exact" w:before="0"/>
                      <w:ind w:left="170" w:right="0" w:firstLine="0"/>
                      <w:jc w:val="left"/>
                      <w:rPr>
                        <w:rFonts w:ascii="ＭＳ Ｐゴシック" w:hAnsi="ＭＳ Ｐゴシック"/>
                        <w:sz w:val="8"/>
                      </w:rPr>
                    </w:pPr>
                    <w:r>
                      <w:rPr>
                        <w:rFonts w:ascii="ＭＳ Ｐゴシック" w:hAnsi="ＭＳ Ｐゴシック"/>
                        <w:color w:val="A52A2A"/>
                        <w:w w:val="98"/>
                        <w:sz w:val="8"/>
                      </w:rPr>
                      <w:t>●</w:t>
                    </w:r>
                  </w:p>
                  <w:p>
                    <w:pPr>
                      <w:spacing w:line="80"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5368;top:7862;width:270;height:103" type="#_x0000_t202" filled="false" stroked="false">
              <v:textbox inset="0,0,0,0">
                <w:txbxContent>
                  <w:p>
                    <w:pPr>
                      <w:spacing w:line="99" w:lineRule="exact" w:before="0"/>
                      <w:ind w:left="0" w:right="0" w:firstLine="0"/>
                      <w:jc w:val="left"/>
                      <w:rPr>
                        <w:rFonts w:ascii="ＭＳ Ｐゴシック" w:hAnsi="ＭＳ Ｐゴシック"/>
                        <w:sz w:val="8"/>
                      </w:rPr>
                    </w:pPr>
                    <w:r>
                      <w:rPr>
                        <w:rFonts w:ascii="ＭＳ Ｐゴシック" w:hAnsi="ＭＳ Ｐゴシック"/>
                        <w:color w:val="A52A2A"/>
                        <w:position w:val="-1"/>
                        <w:sz w:val="8"/>
                      </w:rPr>
                      <w:t>● </w:t>
                    </w:r>
                    <w:r>
                      <w:rPr>
                        <w:rFonts w:ascii="ＭＳ Ｐゴシック" w:hAnsi="ＭＳ Ｐゴシック"/>
                        <w:color w:val="A52A2A"/>
                        <w:sz w:val="8"/>
                      </w:rPr>
                      <w:t>●</w:t>
                    </w:r>
                  </w:p>
                </w:txbxContent>
              </v:textbox>
              <w10:wrap type="none"/>
            </v:shape>
            <v:shape style="position:absolute;left:6051;top:7271;width:1636;height:696" type="#_x0000_t202" filled="false" stroked="false">
              <v:textbox inset="0,0,0,0">
                <w:txbxContent>
                  <w:p>
                    <w:pPr>
                      <w:spacing w:line="121" w:lineRule="exact" w:before="0"/>
                      <w:ind w:left="170" w:right="0" w:firstLine="0"/>
                      <w:jc w:val="left"/>
                      <w:rPr>
                        <w:rFonts w:ascii="ＭＳ Ｐゴシック" w:hAnsi="ＭＳ Ｐゴシック"/>
                        <w:sz w:val="8"/>
                      </w:rPr>
                    </w:pPr>
                    <w:r>
                      <w:rPr>
                        <w:rFonts w:ascii="ＭＳ Ｐゴシック" w:hAnsi="ＭＳ Ｐゴシック"/>
                        <w:color w:val="A52A2A"/>
                        <w:position w:val="5"/>
                        <w:sz w:val="8"/>
                      </w:rPr>
                      <w:t>●</w:t>
                    </w:r>
                    <w:r>
                      <w:rPr>
                        <w:rFonts w:ascii="ＭＳ Ｐゴシック" w:hAnsi="ＭＳ Ｐゴシック"/>
                        <w:strike/>
                        <w:color w:val="A52A2A"/>
                        <w:position w:val="1"/>
                        <w:sz w:val="8"/>
                      </w:rPr>
                      <w:t> ●</w:t>
                    </w:r>
                    <w:r>
                      <w:rPr>
                        <w:rFonts w:ascii="ＭＳ Ｐゴシック" w:hAnsi="ＭＳ Ｐゴシック"/>
                        <w:strike/>
                        <w:color w:val="A52A2A"/>
                        <w:position w:val="1"/>
                        <w:sz w:val="8"/>
                      </w:rPr>
                      <w:t> ●</w:t>
                    </w:r>
                    <w:r>
                      <w:rPr>
                        <w:rFonts w:ascii="ＭＳ Ｐゴシック" w:hAnsi="ＭＳ Ｐゴシック"/>
                        <w:strike/>
                        <w:color w:val="A52A2A"/>
                        <w:position w:val="1"/>
                        <w:sz w:val="8"/>
                      </w:rPr>
                      <w:t> ● ●</w:t>
                    </w:r>
                    <w:r>
                      <w:rPr>
                        <w:rFonts w:ascii="ＭＳ Ｐゴシック" w:hAnsi="ＭＳ Ｐゴシック"/>
                        <w:strike/>
                        <w:color w:val="A52A2A"/>
                        <w:sz w:val="8"/>
                      </w:rPr>
                      <w:t> ● ● ●</w:t>
                    </w:r>
                    <w:r>
                      <w:rPr>
                        <w:rFonts w:ascii="ＭＳ Ｐゴシック" w:hAnsi="ＭＳ Ｐゴシック"/>
                        <w:strike w:val="0"/>
                        <w:color w:val="A52A2A"/>
                        <w:sz w:val="8"/>
                      </w:rPr>
                      <w:t> ●</w:t>
                    </w:r>
                  </w:p>
                  <w:p>
                    <w:pPr>
                      <w:spacing w:line="226" w:lineRule="exact" w:before="0"/>
                      <w:ind w:left="1036" w:right="0" w:firstLine="0"/>
                      <w:jc w:val="left"/>
                      <w:rPr>
                        <w:rFonts w:ascii="Helvetica"/>
                        <w:sz w:val="20"/>
                      </w:rPr>
                    </w:pPr>
                    <w:r>
                      <w:rPr>
                        <w:rFonts w:ascii="Helvetica"/>
                        <w:color w:val="666666"/>
                        <w:sz w:val="20"/>
                      </w:rPr>
                      <w:t>2013</w:t>
                    </w:r>
                  </w:p>
                  <w:p>
                    <w:pPr>
                      <w:spacing w:line="129" w:lineRule="exact" w:before="170"/>
                      <w:ind w:left="0" w:right="0" w:firstLine="0"/>
                      <w:jc w:val="left"/>
                      <w:rPr>
                        <w:rFonts w:ascii="ＭＳ Ｐゴシック" w:hAnsi="ＭＳ Ｐゴシック"/>
                        <w:sz w:val="8"/>
                      </w:rPr>
                    </w:pPr>
                    <w:r>
                      <w:rPr>
                        <w:rFonts w:ascii="ＭＳ Ｐゴシック" w:hAnsi="ＭＳ Ｐゴシック"/>
                        <w:color w:val="A52A2A"/>
                        <w:position w:val="8"/>
                        <w:sz w:val="8"/>
                      </w:rPr>
                      <w:t>● </w:t>
                    </w:r>
                    <w:r>
                      <w:rPr>
                        <w:rFonts w:ascii="ＭＳ Ｐゴシック" w:hAnsi="ＭＳ Ｐゴシック"/>
                        <w:color w:val="A52A2A"/>
                        <w:position w:val="7"/>
                        <w:sz w:val="8"/>
                      </w:rPr>
                      <w:t>● </w:t>
                    </w:r>
                    <w:r>
                      <w:rPr>
                        <w:rFonts w:ascii="ＭＳ Ｐゴシック" w:hAnsi="ＭＳ Ｐゴシック"/>
                        <w:color w:val="A52A2A"/>
                        <w:position w:val="2"/>
                        <w:sz w:val="8"/>
                      </w:rPr>
                      <w:t>● </w:t>
                    </w:r>
                    <w:r>
                      <w:rPr>
                        <w:rFonts w:ascii="ＭＳ Ｐゴシック" w:hAnsi="ＭＳ Ｐゴシック"/>
                        <w:color w:val="A52A2A"/>
                        <w:sz w:val="8"/>
                      </w:rPr>
                      <w:t>● ● ● ● ●</w:t>
                    </w:r>
                  </w:p>
                  <w:p>
                    <w:pPr>
                      <w:spacing w:line="49" w:lineRule="exact" w:before="0"/>
                      <w:ind w:left="0" w:right="18" w:firstLine="0"/>
                      <w:jc w:val="right"/>
                      <w:rPr>
                        <w:rFonts w:ascii="ＭＳ Ｐゴシック" w:hAnsi="ＭＳ Ｐゴシック"/>
                        <w:sz w:val="8"/>
                      </w:rPr>
                    </w:pPr>
                    <w:r>
                      <w:rPr>
                        <w:rFonts w:ascii="ＭＳ Ｐゴシック" w:hAnsi="ＭＳ Ｐゴシック"/>
                        <w:color w:val="A52A2A"/>
                        <w:sz w:val="8"/>
                      </w:rPr>
                      <w:t>● ●</w:t>
                    </w:r>
                  </w:p>
                </w:txbxContent>
              </v:textbox>
              <w10:wrap type="none"/>
            </v:shape>
            <v:shape style="position:absolute;left:6051;top:8112;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7087;top:7958;width:465;height:224" type="#_x0000_t202" filled="false" stroked="false">
              <v:textbox inset="0,0,0,0">
                <w:txbxContent>
                  <w:p>
                    <w:pPr>
                      <w:spacing w:line="223" w:lineRule="exact" w:before="0"/>
                      <w:ind w:left="0" w:right="0" w:firstLine="0"/>
                      <w:jc w:val="left"/>
                      <w:rPr>
                        <w:rFonts w:ascii="Helvetica"/>
                        <w:sz w:val="20"/>
                      </w:rPr>
                    </w:pPr>
                    <w:r>
                      <w:rPr>
                        <w:rFonts w:ascii="Helvetica"/>
                        <w:color w:val="666666"/>
                        <w:sz w:val="20"/>
                      </w:rPr>
                      <w:t>2014</w:t>
                    </w:r>
                  </w:p>
                </w:txbxContent>
              </v:textbox>
              <w10:wrap type="none"/>
            </v:shape>
            <v:shape style="position:absolute;left:476;top:8217;width:270;height:116" type="#_x0000_t202" filled="false" stroked="false">
              <v:textbox inset="0,0,0,0">
                <w:txbxContent>
                  <w:p>
                    <w:pPr>
                      <w:spacing w:line="189" w:lineRule="auto" w:before="0"/>
                      <w:ind w:left="0" w:right="0" w:firstLine="0"/>
                      <w:jc w:val="left"/>
                      <w:rPr>
                        <w:rFonts w:ascii="ＭＳ Ｐゴシック" w:hAnsi="ＭＳ Ｐゴシック"/>
                        <w:sz w:val="8"/>
                      </w:rPr>
                    </w:pPr>
                    <w:r>
                      <w:rPr>
                        <w:rFonts w:ascii="ＭＳ Ｐゴシック" w:hAnsi="ＭＳ Ｐゴシック"/>
                        <w:color w:val="A52A2A"/>
                        <w:sz w:val="8"/>
                      </w:rPr>
                      <w:t>● </w:t>
                    </w:r>
                    <w:r>
                      <w:rPr>
                        <w:rFonts w:ascii="ＭＳ Ｐゴシック" w:hAnsi="ＭＳ Ｐゴシック"/>
                        <w:color w:val="A52A2A"/>
                        <w:position w:val="-3"/>
                        <w:sz w:val="8"/>
                      </w:rPr>
                      <w:t>●</w:t>
                    </w:r>
                  </w:p>
                </w:txbxContent>
              </v:textbox>
              <w10:wrap type="none"/>
            </v:shape>
            <v:shape style="position:absolute;left:5880;top:8277;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305;top:8340;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817;top:8337;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3349;top:8347;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134;top:8441;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948;top:8393;width:343;height:79" type="#_x0000_t202" filled="false" stroked="false">
              <v:textbox inset="0,0,0,0">
                <w:txbxContent>
                  <w:p>
                    <w:pPr>
                      <w:spacing w:line="79" w:lineRule="exact" w:before="0"/>
                      <w:ind w:left="0" w:right="0" w:firstLine="0"/>
                      <w:jc w:val="left"/>
                      <w:rPr>
                        <w:sz w:val="8"/>
                      </w:rPr>
                    </w:pPr>
                    <w:r>
                      <w:rPr>
                        <w:rFonts w:ascii="ＭＳ Ｐゴシック" w:hAnsi="ＭＳ Ｐゴシック"/>
                        <w:color w:val="A52A2A"/>
                        <w:w w:val="98"/>
                        <w:sz w:val="8"/>
                        <w:u w:val="thick" w:color="00B3FF"/>
                      </w:rPr>
                      <w:t> </w:t>
                    </w:r>
                    <w:r>
                      <w:rPr>
                        <w:color w:val="A52A2A"/>
                        <w:sz w:val="8"/>
                        <w:u w:val="thick" w:color="00B3FF"/>
                      </w:rPr>
                      <w:t> </w:t>
                    </w:r>
                    <w:r>
                      <w:rPr>
                        <w:rFonts w:ascii="ＭＳ Ｐゴシック" w:hAnsi="ＭＳ Ｐゴシック"/>
                        <w:color w:val="A52A2A"/>
                        <w:sz w:val="8"/>
                        <w:u w:val="thick" w:color="00B3FF"/>
                      </w:rPr>
                      <w:t>●</w:t>
                    </w:r>
                    <w:r>
                      <w:rPr>
                        <w:color w:val="A52A2A"/>
                        <w:sz w:val="8"/>
                        <w:u w:val="thick" w:color="00B3FF"/>
                      </w:rPr>
                      <w:t> </w:t>
                    </w:r>
                    <w:r>
                      <w:rPr>
                        <w:color w:val="A52A2A"/>
                        <w:sz w:val="8"/>
                      </w:rPr>
                      <w:t> </w:t>
                    </w:r>
                    <w:r>
                      <w:rPr>
                        <w:rFonts w:ascii="ＭＳ Ｐゴシック" w:hAnsi="ＭＳ Ｐゴシック"/>
                        <w:color w:val="A52A2A"/>
                        <w:w w:val="98"/>
                        <w:sz w:val="8"/>
                        <w:u w:val="thick" w:color="666666"/>
                      </w:rPr>
                      <w:t> </w:t>
                    </w:r>
                    <w:r>
                      <w:rPr>
                        <w:color w:val="A52A2A"/>
                        <w:sz w:val="8"/>
                        <w:u w:val="thick" w:color="666666"/>
                      </w:rPr>
                      <w:t> </w:t>
                    </w:r>
                  </w:p>
                </w:txbxContent>
              </v:textbox>
              <w10:wrap type="none"/>
            </v:shape>
            <v:shape style="position:absolute;left:3178;top:8367;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1119;top:8427;width:2019;height:321" type="#_x0000_t202" filled="false" stroked="false">
              <v:textbox inset="0,0,0,0">
                <w:txbxContent>
                  <w:p>
                    <w:pPr>
                      <w:spacing w:line="97" w:lineRule="exact" w:before="0"/>
                      <w:ind w:left="0" w:right="0" w:firstLine="0"/>
                      <w:jc w:val="left"/>
                      <w:rPr>
                        <w:sz w:val="8"/>
                      </w:rPr>
                    </w:pPr>
                    <w:r>
                      <w:rPr>
                        <w:rFonts w:ascii="ＭＳ Ｐゴシック" w:hAnsi="ＭＳ Ｐゴシック"/>
                        <w:color w:val="A52A2A"/>
                        <w:w w:val="98"/>
                        <w:position w:val="1"/>
                        <w:sz w:val="8"/>
                        <w:u w:val="single" w:color="0066FF"/>
                      </w:rPr>
                      <w:t> </w:t>
                    </w:r>
                    <w:r>
                      <w:rPr>
                        <w:color w:val="A52A2A"/>
                        <w:position w:val="1"/>
                        <w:sz w:val="8"/>
                        <w:u w:val="single" w:color="0066FF"/>
                      </w:rPr>
                      <w:t> </w:t>
                    </w:r>
                    <w:r>
                      <w:rPr>
                        <w:rFonts w:ascii="ＭＳ Ｐゴシック" w:hAnsi="ＭＳ Ｐゴシック"/>
                        <w:color w:val="A52A2A"/>
                        <w:position w:val="1"/>
                        <w:sz w:val="8"/>
                        <w:u w:val="single" w:color="0066FF"/>
                      </w:rPr>
                      <w:t>●</w:t>
                    </w:r>
                    <w:r>
                      <w:rPr>
                        <w:rFonts w:ascii="ＭＳ Ｐゴシック" w:hAnsi="ＭＳ Ｐゴシック"/>
                        <w:strike/>
                        <w:color w:val="A52A2A"/>
                        <w:position w:val="1"/>
                        <w:sz w:val="8"/>
                      </w:rPr>
                      <w:t> ●</w:t>
                    </w:r>
                    <w:r>
                      <w:rPr>
                        <w:rFonts w:ascii="ＭＳ Ｐゴシック" w:hAnsi="ＭＳ Ｐゴシック"/>
                        <w:strike/>
                        <w:color w:val="A52A2A"/>
                        <w:position w:val="1"/>
                        <w:sz w:val="8"/>
                      </w:rPr>
                      <w:t> ●</w:t>
                    </w:r>
                    <w:r>
                      <w:rPr>
                        <w:rFonts w:ascii="ＭＳ Ｐゴシック" w:hAnsi="ＭＳ Ｐゴシック"/>
                        <w:strike/>
                        <w:color w:val="A52A2A"/>
                        <w:sz w:val="8"/>
                      </w:rPr>
                      <w:t> ● ● ● ● ●</w:t>
                    </w:r>
                    <w:r>
                      <w:rPr>
                        <w:rFonts w:ascii="ＭＳ Ｐゴシック" w:hAnsi="ＭＳ Ｐゴシック"/>
                        <w:strike w:val="0"/>
                        <w:color w:val="A52A2A"/>
                        <w:sz w:val="8"/>
                      </w:rPr>
                      <w:t> ● ●</w:t>
                    </w:r>
                    <w:r>
                      <w:rPr>
                        <w:rFonts w:ascii="ＭＳ Ｐゴシック" w:hAnsi="ＭＳ Ｐゴシック"/>
                        <w:strike/>
                        <w:color w:val="A52A2A"/>
                        <w:position w:val="1"/>
                        <w:sz w:val="8"/>
                      </w:rPr>
                      <w:t> ●</w:t>
                    </w:r>
                    <w:r>
                      <w:rPr>
                        <w:rFonts w:ascii="ＭＳ Ｐゴシック" w:hAnsi="ＭＳ Ｐゴシック"/>
                        <w:strike w:val="0"/>
                        <w:color w:val="A52A2A"/>
                        <w:position w:val="3"/>
                        <w:sz w:val="8"/>
                        <w:u w:val="thick" w:color="666666"/>
                      </w:rPr>
                      <w:t> ●</w:t>
                    </w:r>
                    <w:r>
                      <w:rPr>
                        <w:strike w:val="0"/>
                        <w:color w:val="A52A2A"/>
                        <w:position w:val="3"/>
                        <w:sz w:val="8"/>
                        <w:u w:val="thick" w:color="666666"/>
                      </w:rPr>
                      <w:t> </w:t>
                    </w:r>
                  </w:p>
                  <w:p>
                    <w:pPr>
                      <w:spacing w:line="223" w:lineRule="exact" w:before="0"/>
                      <w:ind w:left="905" w:right="0" w:firstLine="0"/>
                      <w:jc w:val="left"/>
                      <w:rPr>
                        <w:rFonts w:ascii="Helvetica"/>
                        <w:sz w:val="20"/>
                      </w:rPr>
                    </w:pPr>
                    <w:r>
                      <w:rPr>
                        <w:rFonts w:ascii="Helvetica"/>
                        <w:color w:val="666666"/>
                        <w:sz w:val="20"/>
                      </w:rPr>
                      <w:t>1979</w:t>
                    </w:r>
                  </w:p>
                </w:txbxContent>
              </v:textbox>
              <w10:wrap type="none"/>
            </v:shape>
            <v:shape style="position:absolute;left:3861;top:8412;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3992;top:8376;width:1818;height:372" type="#_x0000_t202" filled="false" stroked="false">
              <v:textbox inset="0,0,0,0">
                <w:txbxContent>
                  <w:p>
                    <w:pPr>
                      <w:spacing w:line="60" w:lineRule="exact" w:before="0"/>
                      <w:ind w:left="0" w:right="18" w:firstLine="0"/>
                      <w:jc w:val="right"/>
                      <w:rPr>
                        <w:rFonts w:ascii="ＭＳ Ｐゴシック" w:hAnsi="ＭＳ Ｐゴシック"/>
                        <w:sz w:val="8"/>
                      </w:rPr>
                    </w:pPr>
                    <w:r>
                      <w:rPr>
                        <w:rFonts w:ascii="ＭＳ Ｐゴシック" w:hAnsi="ＭＳ Ｐゴシック"/>
                        <w:color w:val="A52A2A"/>
                        <w:w w:val="98"/>
                        <w:sz w:val="8"/>
                      </w:rPr>
                      <w:t>●</w:t>
                    </w:r>
                  </w:p>
                  <w:p>
                    <w:pPr>
                      <w:spacing w:line="88" w:lineRule="exact" w:before="0"/>
                      <w:ind w:left="-1" w:right="157" w:firstLine="0"/>
                      <w:jc w:val="center"/>
                      <w:rPr>
                        <w:sz w:val="8"/>
                      </w:rPr>
                    </w:pPr>
                    <w:r>
                      <w:rPr>
                        <w:rFonts w:ascii="ＭＳ Ｐゴシック" w:hAnsi="ＭＳ Ｐゴシック"/>
                        <w:strike/>
                        <w:color w:val="A52A2A"/>
                        <w:w w:val="98"/>
                        <w:position w:val="1"/>
                        <w:sz w:val="8"/>
                      </w:rPr>
                      <w:t> </w:t>
                    </w:r>
                    <w:r>
                      <w:rPr>
                        <w:strike/>
                        <w:color w:val="A52A2A"/>
                        <w:spacing w:val="-3"/>
                        <w:position w:val="1"/>
                        <w:sz w:val="8"/>
                      </w:rPr>
                      <w:t> </w:t>
                    </w:r>
                    <w:r>
                      <w:rPr>
                        <w:rFonts w:ascii="ＭＳ Ｐゴシック" w:hAnsi="ＭＳ Ｐゴシック"/>
                        <w:strike/>
                        <w:color w:val="A52A2A"/>
                        <w:position w:val="1"/>
                        <w:sz w:val="8"/>
                      </w:rPr>
                      <w:t>●</w:t>
                    </w:r>
                    <w:r>
                      <w:rPr>
                        <w:rFonts w:ascii="ＭＳ Ｐゴシック" w:hAnsi="ＭＳ Ｐゴシック"/>
                        <w:strike/>
                        <w:color w:val="A52A2A"/>
                        <w:position w:val="1"/>
                        <w:sz w:val="8"/>
                      </w:rPr>
                      <w:t> ●</w:t>
                    </w:r>
                    <w:r>
                      <w:rPr>
                        <w:rFonts w:ascii="ＭＳ Ｐゴシック" w:hAnsi="ＭＳ Ｐゴシック"/>
                        <w:strike/>
                        <w:color w:val="A52A2A"/>
                        <w:position w:val="1"/>
                        <w:sz w:val="8"/>
                      </w:rPr>
                      <w:t> ●</w:t>
                    </w:r>
                    <w:r>
                      <w:rPr>
                        <w:rFonts w:ascii="ＭＳ Ｐゴシック" w:hAnsi="ＭＳ Ｐゴシック"/>
                        <w:strike w:val="0"/>
                        <w:color w:val="A52A2A"/>
                        <w:position w:val="1"/>
                        <w:sz w:val="8"/>
                        <w:u w:val="single" w:color="666666"/>
                      </w:rPr>
                      <w:t> ●</w:t>
                    </w:r>
                    <w:r>
                      <w:rPr>
                        <w:rFonts w:ascii="ＭＳ Ｐゴシック" w:hAnsi="ＭＳ Ｐゴシック"/>
                        <w:strike/>
                        <w:color w:val="A52A2A"/>
                        <w:sz w:val="8"/>
                      </w:rPr>
                      <w:t> ● ●</w:t>
                    </w:r>
                    <w:r>
                      <w:rPr>
                        <w:rFonts w:ascii="ＭＳ Ｐゴシック" w:hAnsi="ＭＳ Ｐゴシック"/>
                        <w:strike w:val="0"/>
                        <w:color w:val="A52A2A"/>
                        <w:sz w:val="8"/>
                      </w:rPr>
                      <w:t> ● ●</w:t>
                    </w:r>
                    <w:r>
                      <w:rPr>
                        <w:rFonts w:ascii="ＭＳ Ｐゴシック" w:hAnsi="ＭＳ Ｐゴシック"/>
                        <w:strike w:val="0"/>
                        <w:color w:val="A52A2A"/>
                        <w:position w:val="1"/>
                        <w:sz w:val="8"/>
                        <w:u w:val="single" w:color="00FF19"/>
                      </w:rPr>
                      <w:t> ●</w:t>
                    </w:r>
                    <w:r>
                      <w:rPr>
                        <w:rFonts w:ascii="ＭＳ Ｐゴシック" w:hAnsi="ＭＳ Ｐゴシック"/>
                        <w:strike w:val="0"/>
                        <w:color w:val="A52A2A"/>
                        <w:spacing w:val="9"/>
                        <w:position w:val="2"/>
                        <w:sz w:val="8"/>
                        <w:u w:val="thick" w:color="666666"/>
                      </w:rPr>
                      <w:t> </w:t>
                    </w:r>
                    <w:r>
                      <w:rPr>
                        <w:rFonts w:ascii="ＭＳ Ｐゴシック" w:hAnsi="ＭＳ Ｐゴシック"/>
                        <w:strike w:val="0"/>
                        <w:color w:val="A52A2A"/>
                        <w:position w:val="2"/>
                        <w:sz w:val="8"/>
                        <w:u w:val="thick" w:color="666666"/>
                      </w:rPr>
                      <w:t>●</w:t>
                    </w:r>
                    <w:r>
                      <w:rPr>
                        <w:strike w:val="0"/>
                        <w:color w:val="A52A2A"/>
                        <w:spacing w:val="-10"/>
                        <w:position w:val="2"/>
                        <w:sz w:val="8"/>
                        <w:u w:val="thick" w:color="666666"/>
                      </w:rPr>
                      <w:t> </w:t>
                    </w:r>
                  </w:p>
                  <w:p>
                    <w:pPr>
                      <w:spacing w:line="223" w:lineRule="exact" w:before="0"/>
                      <w:ind w:left="545" w:right="787" w:firstLine="0"/>
                      <w:jc w:val="center"/>
                      <w:rPr>
                        <w:rFonts w:ascii="Helvetica"/>
                        <w:sz w:val="20"/>
                      </w:rPr>
                    </w:pPr>
                    <w:r>
                      <w:rPr>
                        <w:rFonts w:ascii="Helvetica"/>
                        <w:color w:val="666666"/>
                        <w:sz w:val="20"/>
                      </w:rPr>
                      <w:t>1997</w:t>
                    </w:r>
                  </w:p>
                </w:txbxContent>
              </v:textbox>
              <w10:wrap type="none"/>
            </v:shape>
            <v:shape style="position:absolute;left:6222;top:8373;width:1465;height:375" type="#_x0000_t202" filled="false" stroked="false">
              <v:textbox inset="0,0,0,0">
                <w:txbxContent>
                  <w:p>
                    <w:pPr>
                      <w:spacing w:line="106" w:lineRule="exact" w:before="0"/>
                      <w:ind w:left="0" w:right="0" w:firstLine="0"/>
                      <w:jc w:val="left"/>
                      <w:rPr>
                        <w:sz w:val="8"/>
                      </w:rPr>
                    </w:pPr>
                    <w:r>
                      <w:rPr>
                        <w:rFonts w:ascii="ＭＳ Ｐゴシック" w:hAnsi="ＭＳ Ｐゴシック"/>
                        <w:color w:val="A52A2A"/>
                        <w:position w:val="7"/>
                        <w:sz w:val="8"/>
                      </w:rPr>
                      <w:t>● </w:t>
                    </w:r>
                    <w:r>
                      <w:rPr>
                        <w:rFonts w:ascii="ＭＳ Ｐゴシック" w:hAnsi="ＭＳ Ｐゴシック"/>
                        <w:color w:val="A52A2A"/>
                        <w:position w:val="3"/>
                        <w:sz w:val="8"/>
                      </w:rPr>
                      <w:t>●</w:t>
                    </w:r>
                    <w:r>
                      <w:rPr>
                        <w:rFonts w:ascii="ＭＳ Ｐゴシック" w:hAnsi="ＭＳ Ｐゴシック"/>
                        <w:strike/>
                        <w:color w:val="A52A2A"/>
                        <w:sz w:val="8"/>
                      </w:rPr>
                      <w:t> ●</w:t>
                    </w:r>
                    <w:r>
                      <w:rPr>
                        <w:strike/>
                        <w:color w:val="A52A2A"/>
                        <w:sz w:val="8"/>
                      </w:rPr>
                      <w:t> </w:t>
                    </w:r>
                  </w:p>
                  <w:p>
                    <w:pPr>
                      <w:spacing w:line="45" w:lineRule="exact" w:before="0"/>
                      <w:ind w:left="472" w:right="0" w:firstLine="0"/>
                      <w:jc w:val="left"/>
                      <w:rPr>
                        <w:rFonts w:ascii="ＭＳ Ｐゴシック" w:hAnsi="ＭＳ Ｐゴシック"/>
                        <w:sz w:val="8"/>
                      </w:rPr>
                    </w:pPr>
                    <w:r>
                      <w:rPr>
                        <w:rFonts w:ascii="ＭＳ Ｐゴシック" w:hAnsi="ＭＳ Ｐゴシック"/>
                        <w:strike/>
                        <w:color w:val="A52A2A"/>
                        <w:w w:val="98"/>
                        <w:sz w:val="8"/>
                      </w:rPr>
                      <w:t> </w:t>
                    </w:r>
                    <w:r>
                      <w:rPr>
                        <w:strike/>
                        <w:color w:val="A52A2A"/>
                        <w:sz w:val="8"/>
                      </w:rPr>
                      <w:t> </w:t>
                    </w:r>
                    <w:r>
                      <w:rPr>
                        <w:rFonts w:ascii="ＭＳ Ｐゴシック" w:hAnsi="ＭＳ Ｐゴシック"/>
                        <w:strike/>
                        <w:color w:val="A52A2A"/>
                        <w:sz w:val="8"/>
                      </w:rPr>
                      <w:t>●</w:t>
                    </w:r>
                    <w:r>
                      <w:rPr>
                        <w:rFonts w:ascii="ＭＳ Ｐゴシック" w:hAnsi="ＭＳ Ｐゴシック"/>
                        <w:strike/>
                        <w:color w:val="A52A2A"/>
                        <w:sz w:val="8"/>
                      </w:rPr>
                      <w:t> ● ● ● ●</w:t>
                    </w:r>
                    <w:r>
                      <w:rPr>
                        <w:rFonts w:ascii="ＭＳ Ｐゴシック" w:hAnsi="ＭＳ Ｐゴシック"/>
                        <w:strike w:val="0"/>
                        <w:color w:val="A52A2A"/>
                        <w:sz w:val="8"/>
                      </w:rPr>
                      <w:t> ●</w:t>
                    </w:r>
                  </w:p>
                  <w:p>
                    <w:pPr>
                      <w:spacing w:line="224" w:lineRule="exact" w:before="0"/>
                      <w:ind w:left="865" w:right="0" w:firstLine="0"/>
                      <w:jc w:val="left"/>
                      <w:rPr>
                        <w:rFonts w:ascii="Helvetica"/>
                        <w:sz w:val="20"/>
                      </w:rPr>
                    </w:pPr>
                    <w:r>
                      <w:rPr>
                        <w:rFonts w:ascii="Helvetica"/>
                        <w:color w:val="666666"/>
                        <w:sz w:val="20"/>
                      </w:rPr>
                      <w:t>2015</w:t>
                    </w:r>
                  </w:p>
                </w:txbxContent>
              </v:textbox>
              <w10:wrap type="none"/>
            </v:shape>
            <v:shape style="position:absolute;left:476;top:8803;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3349;top:8787;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5539;top:8805;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305;top:8869;width:612;height:111" type="#_x0000_t202" filled="false" stroked="false">
              <v:textbox inset="0,0,0,0">
                <w:txbxContent>
                  <w:p>
                    <w:pPr>
                      <w:tabs>
                        <w:tab w:pos="341" w:val="left" w:leader="none"/>
                      </w:tabs>
                      <w:spacing w:line="199" w:lineRule="auto" w:before="0"/>
                      <w:ind w:left="0" w:right="0" w:firstLine="0"/>
                      <w:jc w:val="left"/>
                      <w:rPr>
                        <w:rFonts w:ascii="ＭＳ Ｐゴシック" w:hAnsi="ＭＳ Ｐゴシック"/>
                        <w:sz w:val="8"/>
                      </w:rPr>
                    </w:pPr>
                    <w:r>
                      <w:rPr>
                        <w:rFonts w:ascii="ＭＳ Ｐゴシック" w:hAnsi="ＭＳ Ｐゴシック"/>
                        <w:color w:val="A52A2A"/>
                        <w:sz w:val="8"/>
                      </w:rPr>
                      <w:t>●</w:t>
                    </w:r>
                    <w:r>
                      <w:rPr>
                        <w:color w:val="A52A2A"/>
                        <w:sz w:val="8"/>
                      </w:rPr>
                      <w:tab/>
                    </w:r>
                    <w:r>
                      <w:rPr>
                        <w:rFonts w:ascii="ＭＳ Ｐゴシック" w:hAnsi="ＭＳ Ｐゴシック"/>
                        <w:color w:val="A52A2A"/>
                        <w:sz w:val="8"/>
                      </w:rPr>
                      <w:t>●</w:t>
                    </w:r>
                    <w:r>
                      <w:rPr>
                        <w:rFonts w:ascii="ＭＳ Ｐゴシック" w:hAnsi="ＭＳ Ｐゴシック"/>
                        <w:color w:val="A52A2A"/>
                        <w:spacing w:val="16"/>
                        <w:sz w:val="8"/>
                      </w:rPr>
                      <w:t> </w:t>
                    </w:r>
                    <w:r>
                      <w:rPr>
                        <w:rFonts w:ascii="ＭＳ Ｐゴシック" w:hAnsi="ＭＳ Ｐゴシック"/>
                        <w:color w:val="A52A2A"/>
                        <w:position w:val="-2"/>
                        <w:sz w:val="8"/>
                      </w:rPr>
                      <w:t>●</w:t>
                    </w:r>
                  </w:p>
                </w:txbxContent>
              </v:textbox>
              <w10:wrap type="none"/>
            </v:shape>
            <v:shape style="position:absolute;left:3519;top:8869;width:441;height:114" type="#_x0000_t202" filled="false" stroked="false">
              <v:textbox inset="0,0,0,0">
                <w:txbxContent>
                  <w:p>
                    <w:pPr>
                      <w:spacing w:line="111" w:lineRule="exact" w:before="0"/>
                      <w:ind w:left="0" w:right="0" w:firstLine="0"/>
                      <w:jc w:val="left"/>
                      <w:rPr>
                        <w:rFonts w:ascii="ＭＳ Ｐゴシック" w:hAnsi="ＭＳ Ｐゴシック"/>
                        <w:sz w:val="8"/>
                      </w:rPr>
                    </w:pPr>
                    <w:r>
                      <w:rPr>
                        <w:rFonts w:ascii="ＭＳ Ｐゴシック" w:hAnsi="ＭＳ Ｐゴシック"/>
                        <w:color w:val="A52A2A"/>
                        <w:position w:val="1"/>
                        <w:sz w:val="8"/>
                      </w:rPr>
                      <w:t>● </w:t>
                    </w:r>
                    <w:r>
                      <w:rPr>
                        <w:rFonts w:ascii="ＭＳ Ｐゴシック" w:hAnsi="ＭＳ Ｐゴシック"/>
                        <w:color w:val="A52A2A"/>
                        <w:sz w:val="8"/>
                      </w:rPr>
                      <w:t>● </w:t>
                    </w:r>
                    <w:r>
                      <w:rPr>
                        <w:rFonts w:ascii="ＭＳ Ｐゴシック" w:hAnsi="ＭＳ Ｐゴシック"/>
                        <w:color w:val="A52A2A"/>
                        <w:position w:val="-1"/>
                        <w:sz w:val="8"/>
                      </w:rPr>
                      <w:t>●</w:t>
                    </w:r>
                  </w:p>
                </w:txbxContent>
              </v:textbox>
              <w10:wrap type="none"/>
            </v:shape>
            <v:shape style="position:absolute;left:6222;top:8824;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6051;top:8882;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134;top:8992;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988;top:8959;width:294;height:109" type="#_x0000_t202" filled="false" stroked="false">
              <v:textbox inset="0,0,0,0">
                <w:txbxContent>
                  <w:p>
                    <w:pPr>
                      <w:spacing w:line="108" w:lineRule="exact" w:before="0"/>
                      <w:ind w:left="0" w:right="0" w:firstLine="0"/>
                      <w:jc w:val="left"/>
                      <w:rPr>
                        <w:sz w:val="8"/>
                      </w:rPr>
                    </w:pPr>
                    <w:r>
                      <w:rPr>
                        <w:rFonts w:ascii="ＭＳ Ｐゴシック" w:hAnsi="ＭＳ Ｐゴシック"/>
                        <w:color w:val="A52A2A"/>
                        <w:position w:val="3"/>
                        <w:sz w:val="8"/>
                      </w:rPr>
                      <w:t>●</w:t>
                    </w:r>
                    <w:r>
                      <w:rPr>
                        <w:rFonts w:ascii="ＭＳ Ｐゴシック" w:hAnsi="ＭＳ Ｐゴシック"/>
                        <w:color w:val="A52A2A"/>
                        <w:sz w:val="8"/>
                        <w:u w:val="single" w:color="00B3FF"/>
                      </w:rPr>
                      <w:t> ●</w:t>
                    </w:r>
                    <w:r>
                      <w:rPr>
                        <w:color w:val="A52A2A"/>
                        <w:sz w:val="8"/>
                        <w:u w:val="single" w:color="00B3FF"/>
                      </w:rPr>
                      <w:t> </w:t>
                    </w:r>
                  </w:p>
                </w:txbxContent>
              </v:textbox>
              <w10:wrap type="none"/>
            </v:shape>
            <v:shape style="position:absolute;left:1282;top:9014;width:1484;height:300" type="#_x0000_t202" filled="false" stroked="false">
              <v:textbox inset="0,0,0,0">
                <w:txbxContent>
                  <w:p>
                    <w:pPr>
                      <w:spacing w:line="76" w:lineRule="exact" w:before="0"/>
                      <w:ind w:left="0" w:right="0" w:firstLine="0"/>
                      <w:jc w:val="left"/>
                      <w:rPr>
                        <w:rFonts w:ascii="ＭＳ Ｐゴシック" w:hAnsi="ＭＳ Ｐゴシック"/>
                        <w:sz w:val="8"/>
                      </w:rPr>
                    </w:pPr>
                    <w:r>
                      <w:rPr>
                        <w:rFonts w:ascii="ＭＳ Ｐゴシック" w:hAnsi="ＭＳ Ｐゴシック"/>
                        <w:strike/>
                        <w:color w:val="A52A2A"/>
                        <w:w w:val="98"/>
                        <w:position w:val="1"/>
                        <w:sz w:val="8"/>
                      </w:rPr>
                      <w:t> </w:t>
                    </w:r>
                    <w:r>
                      <w:rPr>
                        <w:strike/>
                        <w:color w:val="A52A2A"/>
                        <w:position w:val="1"/>
                        <w:sz w:val="8"/>
                      </w:rPr>
                      <w:t> </w:t>
                    </w:r>
                    <w:r>
                      <w:rPr>
                        <w:rFonts w:ascii="ＭＳ Ｐゴシック" w:hAnsi="ＭＳ Ｐゴシック"/>
                        <w:strike/>
                        <w:color w:val="A52A2A"/>
                        <w:position w:val="1"/>
                        <w:sz w:val="8"/>
                      </w:rPr>
                      <w:t>●</w:t>
                    </w:r>
                    <w:r>
                      <w:rPr>
                        <w:rFonts w:ascii="ＭＳ Ｐゴシック" w:hAnsi="ＭＳ Ｐゴシック"/>
                        <w:strike/>
                        <w:color w:val="A52A2A"/>
                        <w:sz w:val="8"/>
                      </w:rPr>
                      <w:t> ● ●</w:t>
                    </w:r>
                    <w:r>
                      <w:rPr>
                        <w:rFonts w:ascii="ＭＳ Ｐゴシック" w:hAnsi="ＭＳ Ｐゴシック"/>
                        <w:strike/>
                        <w:color w:val="A52A2A"/>
                        <w:sz w:val="8"/>
                      </w:rPr>
                      <w:t> ●</w:t>
                    </w:r>
                    <w:r>
                      <w:rPr>
                        <w:rFonts w:ascii="ＭＳ Ｐゴシック" w:hAnsi="ＭＳ Ｐゴシック"/>
                        <w:strike/>
                        <w:color w:val="A52A2A"/>
                        <w:sz w:val="8"/>
                      </w:rPr>
                      <w:t> ● ● ●</w:t>
                    </w:r>
                    <w:r>
                      <w:rPr>
                        <w:rFonts w:ascii="ＭＳ Ｐゴシック" w:hAnsi="ＭＳ Ｐゴシック"/>
                        <w:strike w:val="0"/>
                        <w:color w:val="A52A2A"/>
                        <w:sz w:val="8"/>
                      </w:rPr>
                      <w:t> ● ●</w:t>
                    </w:r>
                  </w:p>
                  <w:p>
                    <w:pPr>
                      <w:spacing w:line="223" w:lineRule="exact" w:before="0"/>
                      <w:ind w:left="742" w:right="0" w:firstLine="0"/>
                      <w:jc w:val="left"/>
                      <w:rPr>
                        <w:rFonts w:ascii="Helvetica"/>
                        <w:sz w:val="20"/>
                      </w:rPr>
                    </w:pPr>
                    <w:r>
                      <w:rPr>
                        <w:rFonts w:ascii="Helvetica"/>
                        <w:color w:val="666666"/>
                        <w:sz w:val="20"/>
                      </w:rPr>
                      <w:t>1980</w:t>
                    </w:r>
                  </w:p>
                </w:txbxContent>
              </v:textbox>
              <w10:wrap type="none"/>
            </v:shape>
            <v:shape style="position:absolute;left:2837;top:8971;width:441;height:106" type="#_x0000_t202" filled="false" stroked="false">
              <v:textbox inset="0,0,0,0">
                <w:txbxContent>
                  <w:p>
                    <w:pPr>
                      <w:spacing w:line="105" w:lineRule="exact" w:before="0"/>
                      <w:ind w:left="0" w:right="0" w:firstLine="0"/>
                      <w:jc w:val="left"/>
                      <w:rPr>
                        <w:rFonts w:ascii="ＭＳ Ｐゴシック" w:hAnsi="ＭＳ Ｐゴシック"/>
                        <w:sz w:val="8"/>
                      </w:rPr>
                    </w:pPr>
                    <w:r>
                      <w:rPr>
                        <w:rFonts w:ascii="ＭＳ Ｐゴシック" w:hAnsi="ＭＳ Ｐゴシック"/>
                        <w:color w:val="A52A2A"/>
                        <w:sz w:val="8"/>
                      </w:rPr>
                      <w:t>● ● </w:t>
                    </w:r>
                    <w:r>
                      <w:rPr>
                        <w:rFonts w:ascii="ＭＳ Ｐゴシック" w:hAnsi="ＭＳ Ｐゴシック"/>
                        <w:color w:val="A52A2A"/>
                        <w:position w:val="3"/>
                        <w:sz w:val="8"/>
                      </w:rPr>
                      <w:t>●</w:t>
                    </w:r>
                  </w:p>
                </w:txbxContent>
              </v:textbox>
              <w10:wrap type="none"/>
            </v:shape>
            <v:shape style="position:absolute;left:5710;top:8934;width:270;height:92" type="#_x0000_t202" filled="false" stroked="false">
              <v:textbox inset="0,0,0,0">
                <w:txbxContent>
                  <w:p>
                    <w:pPr>
                      <w:spacing w:line="92" w:lineRule="exact" w:before="0"/>
                      <w:ind w:left="0" w:right="0" w:firstLine="0"/>
                      <w:jc w:val="left"/>
                      <w:rPr>
                        <w:rFonts w:ascii="ＭＳ Ｐゴシック" w:hAnsi="ＭＳ Ｐゴシック"/>
                        <w:sz w:val="8"/>
                      </w:rPr>
                    </w:pPr>
                    <w:r>
                      <w:rPr>
                        <w:rFonts w:ascii="ＭＳ Ｐゴシック" w:hAnsi="ＭＳ Ｐゴシック"/>
                        <w:color w:val="A52A2A"/>
                        <w:sz w:val="8"/>
                      </w:rPr>
                      <w:t>● </w:t>
                    </w:r>
                    <w:r>
                      <w:rPr>
                        <w:rFonts w:ascii="ＭＳ Ｐゴシック" w:hAnsi="ＭＳ Ｐゴシック"/>
                        <w:color w:val="A52A2A"/>
                        <w:position w:val="1"/>
                        <w:sz w:val="8"/>
                      </w:rPr>
                      <w:t>●</w:t>
                    </w:r>
                  </w:p>
                </w:txbxContent>
              </v:textbox>
              <w10:wrap type="none"/>
            </v:shape>
            <v:shape style="position:absolute;left:4031;top:9001;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6392;top:8988;width:270;height:93" type="#_x0000_t202" filled="false" stroked="false">
              <v:textbox inset="0,0,0,0">
                <w:txbxContent>
                  <w:p>
                    <w:pPr>
                      <w:spacing w:line="93" w:lineRule="exact" w:before="0"/>
                      <w:ind w:left="0" w:right="0" w:firstLine="0"/>
                      <w:jc w:val="left"/>
                      <w:rPr>
                        <w:rFonts w:ascii="ＭＳ Ｐゴシック" w:hAnsi="ＭＳ Ｐゴシック"/>
                        <w:sz w:val="8"/>
                      </w:rPr>
                    </w:pPr>
                    <w:r>
                      <w:rPr>
                        <w:rFonts w:ascii="ＭＳ Ｐゴシック" w:hAnsi="ＭＳ Ｐゴシック"/>
                        <w:color w:val="A52A2A"/>
                        <w:position w:val="1"/>
                        <w:sz w:val="8"/>
                      </w:rPr>
                      <w:t>● </w:t>
                    </w:r>
                    <w:r>
                      <w:rPr>
                        <w:rFonts w:ascii="ＭＳ Ｐゴシック" w:hAnsi="ＭＳ Ｐゴシック"/>
                        <w:color w:val="A52A2A"/>
                        <w:sz w:val="8"/>
                      </w:rPr>
                      <w:t>●</w:t>
                    </w:r>
                  </w:p>
                </w:txbxContent>
              </v:textbox>
              <w10:wrap type="none"/>
            </v:shape>
            <v:shape style="position:absolute;left:3519;top:9248;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4162;top:9014;width:1306;height:300" type="#_x0000_t202" filled="false" stroked="false">
              <v:textbox inset="0,0,0,0">
                <w:txbxContent>
                  <w:p>
                    <w:pPr>
                      <w:spacing w:line="76" w:lineRule="exact" w:before="0"/>
                      <w:ind w:left="0" w:right="18" w:firstLine="0"/>
                      <w:jc w:val="center"/>
                      <w:rPr>
                        <w:rFonts w:ascii="ＭＳ Ｐゴシック" w:hAnsi="ＭＳ Ｐゴシック"/>
                        <w:sz w:val="8"/>
                      </w:rPr>
                    </w:pPr>
                    <w:r>
                      <w:rPr>
                        <w:rFonts w:ascii="ＭＳ Ｐゴシック" w:hAnsi="ＭＳ Ｐゴシック"/>
                        <w:strike/>
                        <w:color w:val="A52A2A"/>
                        <w:w w:val="98"/>
                        <w:position w:val="1"/>
                        <w:sz w:val="8"/>
                      </w:rPr>
                      <w:t> </w:t>
                    </w:r>
                    <w:r>
                      <w:rPr>
                        <w:strike/>
                        <w:color w:val="A52A2A"/>
                        <w:position w:val="1"/>
                        <w:sz w:val="8"/>
                      </w:rPr>
                      <w:t> </w:t>
                    </w:r>
                    <w:r>
                      <w:rPr>
                        <w:rFonts w:ascii="ＭＳ Ｐゴシック" w:hAnsi="ＭＳ Ｐゴシック"/>
                        <w:strike/>
                        <w:color w:val="A52A2A"/>
                        <w:position w:val="1"/>
                        <w:sz w:val="8"/>
                      </w:rPr>
                      <w:t>●</w:t>
                    </w:r>
                    <w:r>
                      <w:rPr>
                        <w:rFonts w:ascii="ＭＳ Ｐゴシック" w:hAnsi="ＭＳ Ｐゴシック"/>
                        <w:strike w:val="0"/>
                        <w:color w:val="A52A2A"/>
                        <w:position w:val="1"/>
                        <w:sz w:val="8"/>
                      </w:rPr>
                      <w:t> </w:t>
                    </w:r>
                    <w:r>
                      <w:rPr>
                        <w:rFonts w:ascii="ＭＳ Ｐゴシック" w:hAnsi="ＭＳ Ｐゴシック"/>
                        <w:strike w:val="0"/>
                        <w:color w:val="A52A2A"/>
                        <w:sz w:val="8"/>
                      </w:rPr>
                      <w:t>● ● ● ● ● ● </w:t>
                    </w:r>
                    <w:r>
                      <w:rPr>
                        <w:rFonts w:ascii="ＭＳ Ｐゴシック" w:hAnsi="ＭＳ Ｐゴシック"/>
                        <w:strike w:val="0"/>
                        <w:color w:val="A52A2A"/>
                        <w:position w:val="1"/>
                        <w:sz w:val="8"/>
                      </w:rPr>
                      <w:t>●</w:t>
                    </w:r>
                  </w:p>
                  <w:p>
                    <w:pPr>
                      <w:spacing w:line="223" w:lineRule="exact" w:before="0"/>
                      <w:ind w:left="0" w:right="71" w:firstLine="0"/>
                      <w:jc w:val="center"/>
                      <w:rPr>
                        <w:rFonts w:ascii="Helvetica"/>
                        <w:sz w:val="20"/>
                      </w:rPr>
                    </w:pPr>
                    <w:r>
                      <w:rPr>
                        <w:rFonts w:ascii="Helvetica"/>
                        <w:color w:val="666666"/>
                        <w:sz w:val="20"/>
                      </w:rPr>
                      <w:t>1998</w:t>
                    </w:r>
                  </w:p>
                </w:txbxContent>
              </v:textbox>
              <w10:wrap type="none"/>
            </v:shape>
            <v:shape style="position:absolute;left:5710;top:9123;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6686;top:9016;width:1000;height:298" type="#_x0000_t202" filled="false" stroked="false">
              <v:textbox inset="0,0,0,0">
                <w:txbxContent>
                  <w:p>
                    <w:pPr>
                      <w:spacing w:line="74" w:lineRule="exact" w:before="0"/>
                      <w:ind w:left="0" w:right="0" w:firstLine="0"/>
                      <w:jc w:val="left"/>
                      <w:rPr>
                        <w:rFonts w:ascii="ＭＳ Ｐゴシック" w:hAnsi="ＭＳ Ｐゴシック"/>
                        <w:sz w:val="8"/>
                      </w:rPr>
                    </w:pPr>
                    <w:r>
                      <w:rPr>
                        <w:rFonts w:ascii="ＭＳ Ｐゴシック" w:hAnsi="ＭＳ Ｐゴシック"/>
                        <w:strike/>
                        <w:color w:val="A52A2A"/>
                        <w:w w:val="98"/>
                        <w:sz w:val="8"/>
                      </w:rPr>
                      <w:t> </w:t>
                    </w:r>
                    <w:r>
                      <w:rPr>
                        <w:strike/>
                        <w:color w:val="A52A2A"/>
                        <w:sz w:val="8"/>
                      </w:rPr>
                      <w:t> </w:t>
                    </w:r>
                    <w:r>
                      <w:rPr>
                        <w:rFonts w:ascii="ＭＳ Ｐゴシック" w:hAnsi="ＭＳ Ｐゴシック"/>
                        <w:strike/>
                        <w:color w:val="A52A2A"/>
                        <w:sz w:val="8"/>
                      </w:rPr>
                      <w:t>● ● ● ● ●</w:t>
                    </w:r>
                    <w:r>
                      <w:rPr>
                        <w:rFonts w:ascii="ＭＳ Ｐゴシック" w:hAnsi="ＭＳ Ｐゴシック"/>
                        <w:strike w:val="0"/>
                        <w:color w:val="A52A2A"/>
                        <w:sz w:val="8"/>
                      </w:rPr>
                      <w:t> ●</w:t>
                    </w:r>
                  </w:p>
                  <w:p>
                    <w:pPr>
                      <w:spacing w:line="223" w:lineRule="exact" w:before="0"/>
                      <w:ind w:left="400" w:right="0" w:firstLine="0"/>
                      <w:jc w:val="left"/>
                      <w:rPr>
                        <w:rFonts w:ascii="Helvetica"/>
                        <w:sz w:val="20"/>
                      </w:rPr>
                    </w:pPr>
                    <w:r>
                      <w:rPr>
                        <w:rFonts w:ascii="Helvetica"/>
                        <w:color w:val="666666"/>
                        <w:sz w:val="20"/>
                      </w:rPr>
                      <w:t>2016</w:t>
                    </w:r>
                  </w:p>
                </w:txbxContent>
              </v:textbox>
              <w10:wrap type="none"/>
            </v:shape>
            <v:shape style="position:absolute;left:476;top:9324;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305;top:9412;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646;top:9440;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134;top:9578;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817;top:9500;width:464;height:140" type="#_x0000_t202" filled="false" stroked="false">
              <v:textbox inset="0,0,0,0">
                <w:txbxContent>
                  <w:p>
                    <w:pPr>
                      <w:spacing w:line="140" w:lineRule="exact" w:before="0"/>
                      <w:ind w:left="0" w:right="0" w:firstLine="0"/>
                      <w:jc w:val="left"/>
                      <w:rPr>
                        <w:sz w:val="8"/>
                      </w:rPr>
                    </w:pPr>
                    <w:r>
                      <w:rPr>
                        <w:rFonts w:ascii="ＭＳ Ｐゴシック" w:hAnsi="ＭＳ Ｐゴシック"/>
                        <w:color w:val="A52A2A"/>
                        <w:position w:val="6"/>
                        <w:sz w:val="8"/>
                      </w:rPr>
                      <w:t>● </w:t>
                    </w:r>
                    <w:r>
                      <w:rPr>
                        <w:rFonts w:ascii="ＭＳ Ｐゴシック" w:hAnsi="ＭＳ Ｐゴシック"/>
                        <w:color w:val="A52A2A"/>
                        <w:position w:val="3"/>
                        <w:sz w:val="8"/>
                      </w:rPr>
                      <w:t>●</w:t>
                    </w:r>
                    <w:r>
                      <w:rPr>
                        <w:rFonts w:ascii="ＭＳ Ｐゴシック" w:hAnsi="ＭＳ Ｐゴシック"/>
                        <w:color w:val="A52A2A"/>
                        <w:sz w:val="8"/>
                        <w:u w:val="thick" w:color="00FFFF"/>
                      </w:rPr>
                      <w:t> ●</w:t>
                    </w:r>
                    <w:r>
                      <w:rPr>
                        <w:color w:val="A52A2A"/>
                        <w:sz w:val="8"/>
                        <w:u w:val="thick" w:color="00FFFF"/>
                      </w:rPr>
                      <w:t> </w:t>
                    </w:r>
                  </w:p>
                </w:txbxContent>
              </v:textbox>
              <w10:wrap type="none"/>
            </v:shape>
            <v:shape style="position:absolute;left:476;top:9799;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1282;top:9573;width:1484;height:307" type="#_x0000_t202" filled="false" stroked="false">
              <v:textbox inset="0,0,0,0">
                <w:txbxContent>
                  <w:p>
                    <w:pPr>
                      <w:spacing w:line="83" w:lineRule="exact" w:before="0"/>
                      <w:ind w:left="0" w:right="0" w:firstLine="0"/>
                      <w:jc w:val="left"/>
                      <w:rPr>
                        <w:rFonts w:ascii="ＭＳ Ｐゴシック" w:hAnsi="ＭＳ Ｐゴシック"/>
                        <w:sz w:val="8"/>
                      </w:rPr>
                    </w:pPr>
                    <w:r>
                      <w:rPr>
                        <w:rFonts w:ascii="ＭＳ Ｐゴシック" w:hAnsi="ＭＳ Ｐゴシック"/>
                        <w:color w:val="A52A2A"/>
                        <w:w w:val="98"/>
                        <w:position w:val="1"/>
                        <w:sz w:val="8"/>
                        <w:u w:val="thick" w:color="666666"/>
                      </w:rPr>
                      <w:t> </w:t>
                    </w:r>
                    <w:r>
                      <w:rPr>
                        <w:color w:val="A52A2A"/>
                        <w:position w:val="1"/>
                        <w:sz w:val="8"/>
                        <w:u w:val="thick" w:color="666666"/>
                      </w:rPr>
                      <w:t> </w:t>
                    </w:r>
                    <w:r>
                      <w:rPr>
                        <w:rFonts w:ascii="ＭＳ Ｐゴシック" w:hAnsi="ＭＳ Ｐゴシック"/>
                        <w:color w:val="A52A2A"/>
                        <w:position w:val="1"/>
                        <w:sz w:val="8"/>
                        <w:u w:val="thick" w:color="666666"/>
                      </w:rPr>
                      <w:t>●</w:t>
                    </w:r>
                    <w:r>
                      <w:rPr>
                        <w:rFonts w:ascii="ＭＳ Ｐゴシック" w:hAnsi="ＭＳ Ｐゴシック"/>
                        <w:strike/>
                        <w:color w:val="A52A2A"/>
                        <w:sz w:val="8"/>
                      </w:rPr>
                      <w:t> ● ● ●</w:t>
                    </w:r>
                    <w:r>
                      <w:rPr>
                        <w:rFonts w:ascii="ＭＳ Ｐゴシック" w:hAnsi="ＭＳ Ｐゴシック"/>
                        <w:strike/>
                        <w:color w:val="A52A2A"/>
                        <w:sz w:val="8"/>
                      </w:rPr>
                      <w:t> ●</w:t>
                    </w:r>
                    <w:r>
                      <w:rPr>
                        <w:rFonts w:ascii="ＭＳ Ｐゴシック" w:hAnsi="ＭＳ Ｐゴシック"/>
                        <w:strike w:val="0"/>
                        <w:color w:val="A52A2A"/>
                        <w:sz w:val="8"/>
                      </w:rPr>
                      <w:t> ● ● ● ●</w:t>
                    </w:r>
                  </w:p>
                  <w:p>
                    <w:pPr>
                      <w:spacing w:line="223" w:lineRule="exact" w:before="0"/>
                      <w:ind w:left="742" w:right="0" w:firstLine="0"/>
                      <w:jc w:val="left"/>
                      <w:rPr>
                        <w:rFonts w:ascii="Helvetica"/>
                        <w:sz w:val="20"/>
                      </w:rPr>
                    </w:pPr>
                    <w:r>
                      <w:rPr>
                        <w:rFonts w:ascii="Helvetica"/>
                        <w:color w:val="666666"/>
                        <w:sz w:val="20"/>
                      </w:rPr>
                      <w:t>1981</w:t>
                    </w:r>
                  </w:p>
                </w:txbxContent>
              </v:textbox>
              <w10:wrap type="none"/>
            </v:shape>
            <v:shape style="position:absolute;left:2837;top:9509;width:612;height:137" type="#_x0000_t202" filled="false" stroked="false">
              <v:textbox inset="0,0,0,0">
                <w:txbxContent>
                  <w:p>
                    <w:pPr>
                      <w:spacing w:line="137" w:lineRule="exact" w:before="0"/>
                      <w:ind w:left="0" w:right="0" w:firstLine="0"/>
                      <w:jc w:val="left"/>
                      <w:rPr>
                        <w:rFonts w:ascii="ＭＳ Ｐゴシック" w:hAnsi="ＭＳ Ｐゴシック"/>
                        <w:sz w:val="8"/>
                      </w:rPr>
                    </w:pPr>
                    <w:r>
                      <w:rPr>
                        <w:rFonts w:ascii="ＭＳ Ｐゴシック" w:hAnsi="ＭＳ Ｐゴシック"/>
                        <w:color w:val="A52A2A"/>
                        <w:sz w:val="8"/>
                      </w:rPr>
                      <w:t>● </w:t>
                    </w:r>
                    <w:r>
                      <w:rPr>
                        <w:rFonts w:ascii="ＭＳ Ｐゴシック" w:hAnsi="ＭＳ Ｐゴシック"/>
                        <w:color w:val="A52A2A"/>
                        <w:position w:val="4"/>
                        <w:sz w:val="8"/>
                      </w:rPr>
                      <w:t>● </w:t>
                    </w:r>
                    <w:r>
                      <w:rPr>
                        <w:rFonts w:ascii="ＭＳ Ｐゴシック" w:hAnsi="ＭＳ Ｐゴシック"/>
                        <w:color w:val="A52A2A"/>
                        <w:position w:val="2"/>
                        <w:sz w:val="8"/>
                      </w:rPr>
                      <w:t>● </w:t>
                    </w:r>
                    <w:r>
                      <w:rPr>
                        <w:rFonts w:ascii="ＭＳ Ｐゴシック" w:hAnsi="ＭＳ Ｐゴシック"/>
                        <w:color w:val="A52A2A"/>
                        <w:position w:val="6"/>
                        <w:sz w:val="8"/>
                      </w:rPr>
                      <w:t>●</w:t>
                    </w:r>
                  </w:p>
                </w:txbxContent>
              </v:textbox>
              <w10:wrap type="none"/>
            </v:shape>
            <v:shape style="position:absolute;left:3690;top:9480;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3861;top:9517;width:270;height:97" type="#_x0000_t202" filled="false" stroked="false">
              <v:textbox inset="0,0,0,0">
                <w:txbxContent>
                  <w:p>
                    <w:pPr>
                      <w:spacing w:line="96" w:lineRule="exact" w:before="0"/>
                      <w:ind w:left="0" w:right="0" w:firstLine="0"/>
                      <w:jc w:val="left"/>
                      <w:rPr>
                        <w:rFonts w:ascii="ＭＳ Ｐゴシック" w:hAnsi="ＭＳ Ｐゴシック"/>
                        <w:sz w:val="8"/>
                      </w:rPr>
                    </w:pPr>
                    <w:r>
                      <w:rPr>
                        <w:rFonts w:ascii="ＭＳ Ｐゴシック" w:hAnsi="ＭＳ Ｐゴシック"/>
                        <w:color w:val="A52A2A"/>
                        <w:position w:val="2"/>
                        <w:sz w:val="8"/>
                      </w:rPr>
                      <w:t>● </w:t>
                    </w:r>
                    <w:r>
                      <w:rPr>
                        <w:rFonts w:ascii="ＭＳ Ｐゴシック" w:hAnsi="ＭＳ Ｐゴシック"/>
                        <w:color w:val="A52A2A"/>
                        <w:sz w:val="8"/>
                      </w:rPr>
                      <w:t>●</w:t>
                    </w:r>
                  </w:p>
                </w:txbxContent>
              </v:textbox>
              <w10:wrap type="none"/>
            </v:shape>
            <v:shape style="position:absolute;left:4162;top:9548;width:1507;height:332" type="#_x0000_t202" filled="false" stroked="false">
              <v:textbox inset="0,0,0,0">
                <w:txbxContent>
                  <w:p>
                    <w:pPr>
                      <w:spacing w:line="109" w:lineRule="exact" w:before="0"/>
                      <w:ind w:left="0" w:right="0" w:firstLine="0"/>
                      <w:jc w:val="left"/>
                      <w:rPr>
                        <w:sz w:val="8"/>
                      </w:rPr>
                    </w:pPr>
                    <w:r>
                      <w:rPr>
                        <w:rFonts w:ascii="ＭＳ Ｐゴシック" w:hAnsi="ＭＳ Ｐゴシック"/>
                        <w:strike/>
                        <w:color w:val="A52A2A"/>
                        <w:w w:val="98"/>
                        <w:position w:val="1"/>
                        <w:sz w:val="8"/>
                      </w:rPr>
                      <w:t> </w:t>
                    </w:r>
                    <w:r>
                      <w:rPr>
                        <w:strike/>
                        <w:color w:val="A52A2A"/>
                        <w:position w:val="1"/>
                        <w:sz w:val="8"/>
                      </w:rPr>
                      <w:t> </w:t>
                    </w:r>
                    <w:r>
                      <w:rPr>
                        <w:rFonts w:ascii="ＭＳ Ｐゴシック" w:hAnsi="ＭＳ Ｐゴシック"/>
                        <w:strike/>
                        <w:color w:val="A52A2A"/>
                        <w:position w:val="1"/>
                        <w:sz w:val="8"/>
                      </w:rPr>
                      <w:t>●</w:t>
                    </w:r>
                    <w:r>
                      <w:rPr>
                        <w:rFonts w:ascii="ＭＳ Ｐゴシック" w:hAnsi="ＭＳ Ｐゴシック"/>
                        <w:strike/>
                        <w:color w:val="A52A2A"/>
                        <w:sz w:val="8"/>
                      </w:rPr>
                      <w:t> ●</w:t>
                    </w:r>
                    <w:r>
                      <w:rPr>
                        <w:rFonts w:ascii="ＭＳ Ｐゴシック" w:hAnsi="ＭＳ Ｐゴシック"/>
                        <w:strike/>
                        <w:color w:val="A52A2A"/>
                        <w:sz w:val="8"/>
                      </w:rPr>
                      <w:t> ● ● ●</w:t>
                    </w:r>
                    <w:r>
                      <w:rPr>
                        <w:rFonts w:ascii="ＭＳ Ｐゴシック" w:hAnsi="ＭＳ Ｐゴシック"/>
                        <w:strike w:val="0"/>
                        <w:color w:val="A52A2A"/>
                        <w:sz w:val="8"/>
                      </w:rPr>
                      <w:t> ● ●</w:t>
                    </w:r>
                    <w:r>
                      <w:rPr>
                        <w:rFonts w:ascii="ＭＳ Ｐゴシック" w:hAnsi="ＭＳ Ｐゴシック"/>
                        <w:strike/>
                        <w:color w:val="A52A2A"/>
                        <w:sz w:val="8"/>
                      </w:rPr>
                      <w:t> ●</w:t>
                    </w:r>
                    <w:r>
                      <w:rPr>
                        <w:rFonts w:ascii="ＭＳ Ｐゴシック" w:hAnsi="ＭＳ Ｐゴシック"/>
                        <w:strike w:val="0"/>
                        <w:color w:val="A52A2A"/>
                        <w:position w:val="4"/>
                        <w:sz w:val="8"/>
                        <w:u w:val="thick" w:color="666666"/>
                      </w:rPr>
                      <w:t> ●</w:t>
                    </w:r>
                    <w:r>
                      <w:rPr>
                        <w:strike w:val="0"/>
                        <w:color w:val="A52A2A"/>
                        <w:position w:val="4"/>
                        <w:sz w:val="8"/>
                        <w:u w:val="thick" w:color="666666"/>
                      </w:rPr>
                      <w:t> </w:t>
                    </w:r>
                  </w:p>
                  <w:p>
                    <w:pPr>
                      <w:spacing w:line="223" w:lineRule="exact" w:before="0"/>
                      <w:ind w:left="393" w:right="0" w:firstLine="0"/>
                      <w:jc w:val="left"/>
                      <w:rPr>
                        <w:rFonts w:ascii="Helvetica"/>
                        <w:sz w:val="20"/>
                      </w:rPr>
                    </w:pPr>
                    <w:r>
                      <w:rPr>
                        <w:rFonts w:ascii="Helvetica"/>
                        <w:color w:val="666666"/>
                        <w:sz w:val="20"/>
                      </w:rPr>
                      <w:t>1999</w:t>
                    </w:r>
                  </w:p>
                </w:txbxContent>
              </v:textbox>
              <w10:wrap type="none"/>
            </v:shape>
            <v:shape style="position:absolute;left:5880;top:9507;width:806;height:147" type="#_x0000_t202" filled="false" stroked="false">
              <v:textbox inset="0,0,0,0">
                <w:txbxContent>
                  <w:p>
                    <w:pPr>
                      <w:spacing w:line="240" w:lineRule="auto" w:before="0"/>
                      <w:ind w:left="0" w:right="0" w:firstLine="0"/>
                      <w:jc w:val="left"/>
                      <w:rPr>
                        <w:sz w:val="8"/>
                      </w:rPr>
                    </w:pPr>
                    <w:r>
                      <w:rPr>
                        <w:rFonts w:ascii="ＭＳ Ｐゴシック" w:hAnsi="ＭＳ Ｐゴシック"/>
                        <w:color w:val="A52A2A"/>
                        <w:sz w:val="8"/>
                      </w:rPr>
                      <w:t>● ● ● </w:t>
                    </w:r>
                    <w:r>
                      <w:rPr>
                        <w:rFonts w:ascii="ＭＳ Ｐゴシック" w:hAnsi="ＭＳ Ｐゴシック"/>
                        <w:color w:val="A52A2A"/>
                        <w:position w:val="2"/>
                        <w:sz w:val="8"/>
                      </w:rPr>
                      <w:t>●</w:t>
                    </w:r>
                    <w:r>
                      <w:rPr>
                        <w:rFonts w:ascii="ＭＳ Ｐゴシック" w:hAnsi="ＭＳ Ｐゴシック"/>
                        <w:color w:val="A52A2A"/>
                        <w:position w:val="-3"/>
                        <w:sz w:val="8"/>
                        <w:u w:val="single" w:color="0066FF"/>
                      </w:rPr>
                      <w:t> ●</w:t>
                    </w:r>
                    <w:r>
                      <w:rPr>
                        <w:color w:val="A52A2A"/>
                        <w:position w:val="-3"/>
                        <w:sz w:val="8"/>
                        <w:u w:val="single" w:color="0066FF"/>
                      </w:rPr>
                      <w:t> </w:t>
                    </w:r>
                  </w:p>
                </w:txbxContent>
              </v:textbox>
              <w10:wrap type="none"/>
            </v:shape>
            <v:shape style="position:absolute;left:5880;top:9819;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6694;top:9580;width:993;height:300" type="#_x0000_t202" filled="false" stroked="false">
              <v:textbox inset="0,0,0,0">
                <w:txbxContent>
                  <w:p>
                    <w:pPr>
                      <w:spacing w:line="76" w:lineRule="exact" w:before="0"/>
                      <w:ind w:left="0" w:right="0" w:firstLine="0"/>
                      <w:jc w:val="left"/>
                      <w:rPr>
                        <w:rFonts w:ascii="ＭＳ Ｐゴシック" w:hAnsi="ＭＳ Ｐゴシック"/>
                        <w:sz w:val="8"/>
                      </w:rPr>
                    </w:pPr>
                    <w:r>
                      <w:rPr>
                        <w:rFonts w:ascii="ＭＳ Ｐゴシック" w:hAnsi="ＭＳ Ｐゴシック"/>
                        <w:strike/>
                        <w:color w:val="A52A2A"/>
                        <w:w w:val="98"/>
                        <w:position w:val="1"/>
                        <w:sz w:val="8"/>
                      </w:rPr>
                      <w:t> </w:t>
                    </w:r>
                    <w:r>
                      <w:rPr>
                        <w:strike/>
                        <w:color w:val="A52A2A"/>
                        <w:position w:val="1"/>
                        <w:sz w:val="8"/>
                      </w:rPr>
                      <w:t> </w:t>
                    </w:r>
                    <w:r>
                      <w:rPr>
                        <w:rFonts w:ascii="ＭＳ Ｐゴシック" w:hAnsi="ＭＳ Ｐゴシック"/>
                        <w:strike/>
                        <w:color w:val="A52A2A"/>
                        <w:position w:val="1"/>
                        <w:sz w:val="8"/>
                      </w:rPr>
                      <w:t>●</w:t>
                    </w:r>
                    <w:r>
                      <w:rPr>
                        <w:rFonts w:ascii="ＭＳ Ｐゴシック" w:hAnsi="ＭＳ Ｐゴシック"/>
                        <w:strike/>
                        <w:color w:val="A52A2A"/>
                        <w:sz w:val="8"/>
                      </w:rPr>
                      <w:t> ● ● ● ●</w:t>
                    </w:r>
                    <w:r>
                      <w:rPr>
                        <w:rFonts w:ascii="ＭＳ Ｐゴシック" w:hAnsi="ＭＳ Ｐゴシック"/>
                        <w:strike w:val="0"/>
                        <w:color w:val="A52A2A"/>
                        <w:sz w:val="8"/>
                      </w:rPr>
                      <w:t> ●</w:t>
                    </w:r>
                  </w:p>
                  <w:p>
                    <w:pPr>
                      <w:spacing w:line="223" w:lineRule="exact" w:before="0"/>
                      <w:ind w:left="393" w:right="0" w:firstLine="0"/>
                      <w:jc w:val="left"/>
                      <w:rPr>
                        <w:rFonts w:ascii="Helvetica"/>
                        <w:sz w:val="20"/>
                      </w:rPr>
                    </w:pPr>
                    <w:r>
                      <w:rPr>
                        <w:rFonts w:ascii="Helvetica"/>
                        <w:color w:val="666666"/>
                        <w:sz w:val="20"/>
                      </w:rPr>
                      <w:t>2017</w:t>
                    </w:r>
                  </w:p>
                </w:txbxContent>
              </v:textbox>
              <w10:wrap type="none"/>
            </v:shape>
            <v:shape style="position:absolute;left:134;top:9950;width:293;height:276" type="#_x0000_t202" filled="false" stroked="false">
              <v:textbox inset="0,0,0,0">
                <w:txbxContent>
                  <w:p>
                    <w:pPr>
                      <w:spacing w:line="161" w:lineRule="exact" w:before="0"/>
                      <w:ind w:left="130" w:right="0" w:firstLine="0"/>
                      <w:jc w:val="left"/>
                      <w:rPr>
                        <w:rFonts w:ascii="Helvetica"/>
                        <w:sz w:val="16"/>
                      </w:rPr>
                    </w:pPr>
                    <w:r>
                      <w:rPr>
                        <w:rFonts w:ascii="Helvetica"/>
                        <w:color w:val="666666"/>
                        <w:sz w:val="16"/>
                        <w:u w:val="thick" w:color="CCFF00"/>
                      </w:rPr>
                      <w:t> </w:t>
                    </w:r>
                    <w:r>
                      <w:rPr>
                        <w:rFonts w:ascii="Helvetica"/>
                        <w:color w:val="666666"/>
                        <w:spacing w:val="8"/>
                        <w:sz w:val="16"/>
                        <w:u w:val="thick" w:color="CCFF00"/>
                      </w:rPr>
                      <w:t> </w:t>
                    </w:r>
                  </w:p>
                  <w:p>
                    <w:pPr>
                      <w:spacing w:line="184" w:lineRule="auto" w:before="0"/>
                      <w:ind w:left="0" w:right="0" w:firstLine="0"/>
                      <w:jc w:val="left"/>
                      <w:rPr>
                        <w:rFonts w:ascii="ＭＳ Ｐゴシック" w:hAnsi="ＭＳ Ｐゴシック"/>
                        <w:sz w:val="8"/>
                      </w:rPr>
                    </w:pPr>
                    <w:r>
                      <w:rPr>
                        <w:rFonts w:ascii="ＭＳ Ｐゴシック" w:hAnsi="ＭＳ Ｐゴシック"/>
                        <w:color w:val="A52A2A"/>
                        <w:position w:val="-3"/>
                        <w:sz w:val="8"/>
                      </w:rPr>
                      <w:t>● </w:t>
                    </w:r>
                    <w:r>
                      <w:rPr>
                        <w:rFonts w:ascii="ＭＳ Ｐゴシック" w:hAnsi="ＭＳ Ｐゴシック"/>
                        <w:color w:val="A52A2A"/>
                        <w:sz w:val="8"/>
                      </w:rPr>
                      <w:t>●</w:t>
                    </w:r>
                  </w:p>
                </w:txbxContent>
              </v:textbox>
              <w10:wrap type="none"/>
            </v:shape>
            <v:shape style="position:absolute;left:646;top:9931;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3690;top:9908;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5710;top:9949;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817;top:10071;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3007;top:10007;width:270;height:108" type="#_x0000_t202" filled="false" stroked="false">
              <v:textbox inset="0,0,0,0">
                <w:txbxContent>
                  <w:p>
                    <w:pPr>
                      <w:spacing w:line="189" w:lineRule="auto" w:before="0"/>
                      <w:ind w:left="0" w:right="0" w:firstLine="0"/>
                      <w:jc w:val="left"/>
                      <w:rPr>
                        <w:rFonts w:ascii="ＭＳ Ｐゴシック" w:hAnsi="ＭＳ Ｐゴシック"/>
                        <w:sz w:val="8"/>
                      </w:rPr>
                    </w:pPr>
                    <w:r>
                      <w:rPr>
                        <w:rFonts w:ascii="ＭＳ Ｐゴシック" w:hAnsi="ＭＳ Ｐゴシック"/>
                        <w:color w:val="A52A2A"/>
                        <w:sz w:val="8"/>
                      </w:rPr>
                      <w:t>● </w:t>
                    </w:r>
                    <w:r>
                      <w:rPr>
                        <w:rFonts w:ascii="ＭＳ Ｐゴシック" w:hAnsi="ＭＳ Ｐゴシック"/>
                        <w:color w:val="A52A2A"/>
                        <w:position w:val="-2"/>
                        <w:sz w:val="8"/>
                      </w:rPr>
                      <w:t>●</w:t>
                    </w:r>
                  </w:p>
                </w:txbxContent>
              </v:textbox>
              <w10:wrap type="none"/>
            </v:shape>
            <v:shape style="position:absolute;left:988;top:10118;width:1948;height:114" type="#_x0000_t202" filled="false" stroked="false">
              <v:textbox inset="0,0,0,0">
                <w:txbxContent>
                  <w:p>
                    <w:pPr>
                      <w:spacing w:line="114" w:lineRule="exact" w:before="0"/>
                      <w:ind w:left="0" w:right="0" w:firstLine="0"/>
                      <w:jc w:val="left"/>
                      <w:rPr>
                        <w:rFonts w:ascii="ＭＳ Ｐゴシック" w:hAnsi="ＭＳ Ｐゴシック"/>
                        <w:sz w:val="8"/>
                      </w:rPr>
                    </w:pPr>
                    <w:r>
                      <w:rPr>
                        <w:rFonts w:ascii="ＭＳ Ｐゴシック" w:hAnsi="ＭＳ Ｐゴシック"/>
                        <w:color w:val="A52A2A"/>
                        <w:position w:val="4"/>
                        <w:sz w:val="8"/>
                      </w:rPr>
                      <w:t>●</w:t>
                    </w:r>
                    <w:r>
                      <w:rPr>
                        <w:rFonts w:ascii="ＭＳ Ｐゴシック" w:hAnsi="ＭＳ Ｐゴシック"/>
                        <w:color w:val="A52A2A"/>
                        <w:position w:val="2"/>
                        <w:sz w:val="8"/>
                        <w:u w:val="single" w:color="00FFB2"/>
                      </w:rPr>
                      <w:t> ●</w:t>
                    </w:r>
                    <w:r>
                      <w:rPr>
                        <w:rFonts w:ascii="ＭＳ Ｐゴシック" w:hAnsi="ＭＳ Ｐゴシック"/>
                        <w:strike/>
                        <w:color w:val="A52A2A"/>
                        <w:position w:val="1"/>
                        <w:sz w:val="8"/>
                      </w:rPr>
                      <w:t> ●</w:t>
                    </w:r>
                    <w:r>
                      <w:rPr>
                        <w:rFonts w:ascii="ＭＳ Ｐゴシック" w:hAnsi="ＭＳ Ｐゴシック"/>
                        <w:strike w:val="0"/>
                        <w:color w:val="A52A2A"/>
                        <w:position w:val="1"/>
                        <w:sz w:val="8"/>
                      </w:rPr>
                      <w:t> ● </w:t>
                    </w:r>
                    <w:r>
                      <w:rPr>
                        <w:rFonts w:ascii="ＭＳ Ｐゴシック" w:hAnsi="ＭＳ Ｐゴシック"/>
                        <w:strike w:val="0"/>
                        <w:color w:val="A52A2A"/>
                        <w:sz w:val="8"/>
                      </w:rPr>
                      <w:t>● ● ● ● ● ● ● </w:t>
                    </w:r>
                    <w:r>
                      <w:rPr>
                        <w:rFonts w:ascii="ＭＳ Ｐゴシック" w:hAnsi="ＭＳ Ｐゴシック"/>
                        <w:strike w:val="0"/>
                        <w:color w:val="A52A2A"/>
                        <w:position w:val="1"/>
                        <w:sz w:val="8"/>
                      </w:rPr>
                      <w:t>●</w:t>
                    </w:r>
                  </w:p>
                </w:txbxContent>
              </v:textbox>
              <w10:wrap type="none"/>
            </v:shape>
            <v:shape style="position:absolute;left:3349;top:10098;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3519;top:10069;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3861;top:10085;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4031;top:10122;width:1607;height:110" type="#_x0000_t202" filled="false" stroked="false">
              <v:textbox inset="0,0,0,0">
                <w:txbxContent>
                  <w:p>
                    <w:pPr>
                      <w:spacing w:line="110" w:lineRule="exact" w:before="0"/>
                      <w:ind w:left="0" w:right="0" w:firstLine="0"/>
                      <w:jc w:val="left"/>
                      <w:rPr>
                        <w:rFonts w:ascii="ＭＳ Ｐゴシック" w:hAnsi="ＭＳ Ｐゴシック"/>
                        <w:sz w:val="8"/>
                      </w:rPr>
                    </w:pPr>
                    <w:r>
                      <w:rPr>
                        <w:rFonts w:ascii="ＭＳ Ｐゴシック" w:hAnsi="ＭＳ Ｐゴシック"/>
                        <w:color w:val="A52A2A"/>
                        <w:position w:val="3"/>
                        <w:sz w:val="8"/>
                      </w:rPr>
                      <w:t>● </w:t>
                    </w:r>
                    <w:r>
                      <w:rPr>
                        <w:rFonts w:ascii="ＭＳ Ｐゴシック" w:hAnsi="ＭＳ Ｐゴシック"/>
                        <w:color w:val="A52A2A"/>
                        <w:position w:val="2"/>
                        <w:sz w:val="8"/>
                      </w:rPr>
                      <w:t>●</w:t>
                    </w:r>
                    <w:r>
                      <w:rPr>
                        <w:rFonts w:ascii="ＭＳ Ｐゴシック" w:hAnsi="ＭＳ Ｐゴシック"/>
                        <w:strike/>
                        <w:color w:val="A52A2A"/>
                        <w:sz w:val="8"/>
                      </w:rPr>
                      <w:t> ●</w:t>
                    </w:r>
                    <w:r>
                      <w:rPr>
                        <w:rFonts w:ascii="ＭＳ Ｐゴシック" w:hAnsi="ＭＳ Ｐゴシック"/>
                        <w:strike w:val="0"/>
                        <w:color w:val="A52A2A"/>
                        <w:sz w:val="8"/>
                      </w:rPr>
                      <w:t> ● ● ● ● ●</w:t>
                    </w:r>
                    <w:r>
                      <w:rPr>
                        <w:rFonts w:ascii="ＭＳ Ｐゴシック" w:hAnsi="ＭＳ Ｐゴシック"/>
                        <w:strike/>
                        <w:color w:val="A52A2A"/>
                        <w:sz w:val="8"/>
                      </w:rPr>
                      <w:t> ●</w:t>
                    </w:r>
                    <w:r>
                      <w:rPr>
                        <w:rFonts w:ascii="ＭＳ Ｐゴシック" w:hAnsi="ＭＳ Ｐゴシック"/>
                        <w:strike w:val="0"/>
                        <w:color w:val="A52A2A"/>
                        <w:sz w:val="8"/>
                      </w:rPr>
                      <w:t> </w:t>
                    </w:r>
                    <w:r>
                      <w:rPr>
                        <w:rFonts w:ascii="ＭＳ Ｐゴシック" w:hAnsi="ＭＳ Ｐゴシック"/>
                        <w:strike w:val="0"/>
                        <w:color w:val="A52A2A"/>
                        <w:position w:val="1"/>
                        <w:sz w:val="8"/>
                      </w:rPr>
                      <w:t>●</w:t>
                    </w:r>
                  </w:p>
                </w:txbxContent>
              </v:textbox>
              <w10:wrap type="none"/>
            </v:shape>
            <v:shape style="position:absolute;left:6051;top:10077;width:612;height:115" type="#_x0000_t202" filled="false" stroked="false">
              <v:textbox inset="0,0,0,0">
                <w:txbxContent>
                  <w:p>
                    <w:pPr>
                      <w:spacing w:line="114" w:lineRule="exact" w:before="0"/>
                      <w:ind w:left="0" w:right="0" w:firstLine="0"/>
                      <w:jc w:val="left"/>
                      <w:rPr>
                        <w:rFonts w:ascii="ＭＳ Ｐゴシック" w:hAnsi="ＭＳ Ｐゴシック"/>
                        <w:sz w:val="8"/>
                      </w:rPr>
                    </w:pPr>
                    <w:r>
                      <w:rPr>
                        <w:rFonts w:ascii="ＭＳ Ｐゴシック" w:hAnsi="ＭＳ Ｐゴシック"/>
                        <w:color w:val="A52A2A"/>
                        <w:position w:val="4"/>
                        <w:sz w:val="8"/>
                      </w:rPr>
                      <w:t>● </w:t>
                    </w:r>
                    <w:r>
                      <w:rPr>
                        <w:rFonts w:ascii="ＭＳ Ｐゴシック" w:hAnsi="ＭＳ Ｐゴシック"/>
                        <w:color w:val="A52A2A"/>
                        <w:position w:val="1"/>
                        <w:sz w:val="8"/>
                      </w:rPr>
                      <w:t>● </w:t>
                    </w:r>
                    <w:r>
                      <w:rPr>
                        <w:rFonts w:ascii="ＭＳ Ｐゴシック" w:hAnsi="ＭＳ Ｐゴシック"/>
                        <w:color w:val="A52A2A"/>
                        <w:sz w:val="8"/>
                      </w:rPr>
                      <w:t>● </w:t>
                    </w:r>
                    <w:r>
                      <w:rPr>
                        <w:rFonts w:ascii="ＭＳ Ｐゴシック" w:hAnsi="ＭＳ Ｐゴシック"/>
                        <w:color w:val="A52A2A"/>
                        <w:position w:val="1"/>
                        <w:sz w:val="8"/>
                      </w:rPr>
                      <w:t>●</w:t>
                    </w:r>
                  </w:p>
                </w:txbxContent>
              </v:textbox>
              <w10:wrap type="none"/>
            </v:shape>
            <v:shape style="position:absolute;left:6734;top:10145;width:953;height:87" type="#_x0000_t202" filled="false" stroked="false">
              <v:textbox inset="0,0,0,0">
                <w:txbxContent>
                  <w:p>
                    <w:pPr>
                      <w:spacing w:line="87" w:lineRule="exact" w:before="0"/>
                      <w:ind w:left="0" w:right="0" w:firstLine="0"/>
                      <w:jc w:val="left"/>
                      <w:rPr>
                        <w:rFonts w:ascii="ＭＳ Ｐゴシック" w:hAnsi="ＭＳ Ｐゴシック"/>
                        <w:sz w:val="8"/>
                      </w:rPr>
                    </w:pPr>
                    <w:r>
                      <w:rPr>
                        <w:rFonts w:ascii="ＭＳ Ｐゴシック" w:hAnsi="ＭＳ Ｐゴシック"/>
                        <w:color w:val="A52A2A"/>
                        <w:position w:val="1"/>
                        <w:sz w:val="8"/>
                      </w:rPr>
                      <w:t>● </w:t>
                    </w:r>
                    <w:r>
                      <w:rPr>
                        <w:rFonts w:ascii="ＭＳ Ｐゴシック" w:hAnsi="ＭＳ Ｐゴシック"/>
                        <w:color w:val="A52A2A"/>
                        <w:sz w:val="8"/>
                      </w:rPr>
                      <w:t>● ● ● ● ●</w:t>
                    </w:r>
                  </w:p>
                </w:txbxContent>
              </v:textbox>
              <w10:wrap type="none"/>
            </v:shape>
            <v:shape style="position:absolute;left:3316;top:3877;width:128;height:83" type="#_x0000_t202" filled="false" stroked="false">
              <v:textbox inset="0,0,0,0">
                <w:txbxContent>
                  <w:p>
                    <w:pPr>
                      <w:spacing w:line="42" w:lineRule="exact" w:before="0"/>
                      <w:ind w:left="32"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group>
        </w:pict>
      </w:r>
      <w:r>
        <w:rPr>
          <w:rFonts w:ascii="Helvetica"/>
          <w:sz w:val="20"/>
        </w:rPr>
      </w:r>
    </w:p>
    <w:p>
      <w:pPr>
        <w:tabs>
          <w:tab w:pos="341" w:val="left" w:leader="none"/>
          <w:tab w:pos="682" w:val="left" w:leader="none"/>
          <w:tab w:pos="1023" w:val="left" w:leader="none"/>
          <w:tab w:pos="1365" w:val="left" w:leader="none"/>
          <w:tab w:pos="1662" w:val="left" w:leader="none"/>
          <w:tab w:pos="2872" w:val="left" w:leader="none"/>
          <w:tab w:pos="3214" w:val="left" w:leader="none"/>
          <w:tab w:pos="3555" w:val="left" w:leader="none"/>
          <w:tab w:pos="3896" w:val="left" w:leader="none"/>
          <w:tab w:pos="4193" w:val="left" w:leader="none"/>
          <w:tab w:pos="5404" w:val="left" w:leader="none"/>
          <w:tab w:pos="5745" w:val="left" w:leader="none"/>
          <w:tab w:pos="6087" w:val="left" w:leader="none"/>
          <w:tab w:pos="6428" w:val="left" w:leader="none"/>
          <w:tab w:pos="6725" w:val="left" w:leader="none"/>
        </w:tabs>
        <w:spacing w:line="161" w:lineRule="exact" w:before="122"/>
        <w:ind w:left="0" w:right="1829" w:firstLine="0"/>
        <w:jc w:val="center"/>
        <w:rPr>
          <w:rFonts w:ascii="Helvetica"/>
          <w:sz w:val="16"/>
        </w:rPr>
      </w:pPr>
      <w:r>
        <w:rPr>
          <w:rFonts w:ascii="Helvetica"/>
          <w:color w:val="666666"/>
          <w:sz w:val="16"/>
        </w:rPr>
        <w:t>1</w:t>
        <w:tab/>
        <w:t>3</w:t>
        <w:tab/>
        <w:t>5</w:t>
        <w:tab/>
        <w:t>7</w:t>
        <w:tab/>
        <w:t>9</w:t>
        <w:tab/>
        <w:t>11  </w:t>
      </w:r>
      <w:r>
        <w:rPr>
          <w:rFonts w:ascii="Helvetica"/>
          <w:color w:val="666666"/>
          <w:spacing w:val="30"/>
          <w:sz w:val="16"/>
        </w:rPr>
        <w:t> </w:t>
      </w:r>
      <w:r>
        <w:rPr>
          <w:rFonts w:ascii="Helvetica"/>
          <w:color w:val="666666"/>
          <w:sz w:val="16"/>
        </w:rPr>
        <w:t>13  </w:t>
      </w:r>
      <w:r>
        <w:rPr>
          <w:rFonts w:ascii="Helvetica"/>
          <w:color w:val="666666"/>
          <w:spacing w:val="30"/>
          <w:sz w:val="16"/>
        </w:rPr>
        <w:t> </w:t>
      </w:r>
      <w:r>
        <w:rPr>
          <w:rFonts w:ascii="Helvetica"/>
          <w:color w:val="666666"/>
          <w:spacing w:val="2"/>
          <w:sz w:val="16"/>
        </w:rPr>
        <w:t>151</w:t>
        <w:tab/>
      </w:r>
      <w:r>
        <w:rPr>
          <w:rFonts w:ascii="Helvetica"/>
          <w:color w:val="666666"/>
          <w:sz w:val="16"/>
        </w:rPr>
        <w:t>3</w:t>
        <w:tab/>
        <w:t>5</w:t>
        <w:tab/>
        <w:t>7</w:t>
        <w:tab/>
        <w:t>9</w:t>
        <w:tab/>
        <w:t>11  </w:t>
      </w:r>
      <w:r>
        <w:rPr>
          <w:rFonts w:ascii="Helvetica"/>
          <w:color w:val="666666"/>
          <w:spacing w:val="30"/>
          <w:sz w:val="16"/>
        </w:rPr>
        <w:t> </w:t>
      </w:r>
      <w:r>
        <w:rPr>
          <w:rFonts w:ascii="Helvetica"/>
          <w:color w:val="666666"/>
          <w:sz w:val="16"/>
        </w:rPr>
        <w:t>13  </w:t>
      </w:r>
      <w:r>
        <w:rPr>
          <w:rFonts w:ascii="Helvetica"/>
          <w:color w:val="666666"/>
          <w:spacing w:val="30"/>
          <w:sz w:val="16"/>
        </w:rPr>
        <w:t> </w:t>
      </w:r>
      <w:r>
        <w:rPr>
          <w:rFonts w:ascii="Helvetica"/>
          <w:color w:val="666666"/>
          <w:spacing w:val="2"/>
          <w:sz w:val="16"/>
        </w:rPr>
        <w:t>151</w:t>
        <w:tab/>
      </w:r>
      <w:r>
        <w:rPr>
          <w:rFonts w:ascii="Helvetica"/>
          <w:color w:val="666666"/>
          <w:sz w:val="16"/>
        </w:rPr>
        <w:t>3</w:t>
        <w:tab/>
        <w:t>5</w:t>
        <w:tab/>
        <w:t>7</w:t>
        <w:tab/>
        <w:t>9</w:t>
        <w:tab/>
        <w:t>11 13</w:t>
      </w:r>
      <w:r>
        <w:rPr>
          <w:rFonts w:ascii="Helvetica"/>
          <w:color w:val="666666"/>
          <w:spacing w:val="15"/>
          <w:sz w:val="16"/>
        </w:rPr>
        <w:t> </w:t>
      </w:r>
      <w:r>
        <w:rPr>
          <w:rFonts w:ascii="Helvetica"/>
          <w:color w:val="666666"/>
          <w:sz w:val="16"/>
        </w:rPr>
        <w:t>15</w:t>
      </w:r>
    </w:p>
    <w:p>
      <w:pPr>
        <w:pStyle w:val="Heading4"/>
        <w:spacing w:line="255" w:lineRule="exact"/>
        <w:ind w:left="0" w:right="1873"/>
        <w:jc w:val="center"/>
      </w:pPr>
      <w:r>
        <w:rPr/>
        <w:t>Age</w:t>
      </w:r>
    </w:p>
    <w:p>
      <w:pPr>
        <w:spacing w:after="0" w:line="255" w:lineRule="exact"/>
        <w:jc w:val="center"/>
        <w:sectPr>
          <w:type w:val="continuous"/>
          <w:pgSz w:w="12240" w:h="15840"/>
          <w:pgMar w:top="1220" w:bottom="280" w:left="0" w:right="0"/>
          <w:cols w:num="2" w:equalWidth="0">
            <w:col w:w="2429" w:space="40"/>
            <w:col w:w="9771"/>
          </w:cols>
        </w:sectPr>
      </w:pPr>
    </w:p>
    <w:p>
      <w:pPr>
        <w:pStyle w:val="BodyText"/>
        <w:spacing w:before="4"/>
        <w:rPr>
          <w:rFonts w:ascii="Helvetica"/>
          <w:sz w:val="17"/>
        </w:rPr>
      </w:pPr>
    </w:p>
    <w:p>
      <w:pPr>
        <w:pStyle w:val="BodyText"/>
        <w:spacing w:line="256" w:lineRule="auto" w:before="140"/>
        <w:ind w:left="1440" w:right="1439"/>
        <w:jc w:val="both"/>
      </w:pPr>
      <w:r>
        <w:rPr>
          <w:w w:val="105"/>
        </w:rPr>
        <w:t>Figure 36: Model fit (dots) to the EBS pollock fishery proportion-at-age data (columns; </w:t>
      </w:r>
      <w:bookmarkStart w:name="_bookmark104" w:id="169"/>
      <w:bookmarkEnd w:id="169"/>
      <w:r>
        <w:rPr>
          <w:spacing w:val="-3"/>
          <w:w w:val="105"/>
        </w:rPr>
        <w:t>1964</w:t>
      </w:r>
      <w:r>
        <w:rPr>
          <w:spacing w:val="-3"/>
          <w:w w:val="105"/>
        </w:rPr>
        <w:t>–</w:t>
      </w:r>
      <w:r>
        <w:rPr>
          <w:spacing w:val="51"/>
          <w:w w:val="105"/>
        </w:rPr>
        <w:t> </w:t>
      </w:r>
      <w:r>
        <w:rPr>
          <w:w w:val="105"/>
        </w:rPr>
        <w:t>2018). The 2018 data are new to this year’s assessment. Colors coincide with cohorts progressing through</w:t>
      </w:r>
      <w:r>
        <w:rPr>
          <w:spacing w:val="14"/>
          <w:w w:val="105"/>
        </w:rPr>
        <w:t> </w:t>
      </w:r>
      <w:r>
        <w:rPr>
          <w:w w:val="105"/>
        </w:rPr>
        <w:t>time.</w:t>
      </w:r>
    </w:p>
    <w:p>
      <w:pPr>
        <w:spacing w:after="0" w:line="256" w:lineRule="auto"/>
        <w:jc w:val="both"/>
        <w:sectPr>
          <w:type w:val="continuous"/>
          <w:pgSz w:w="12240" w:h="15840"/>
          <w:pgMar w:top="1220" w:bottom="280" w:left="0" w:right="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7"/>
        <w:rPr>
          <w:sz w:val="20"/>
        </w:rPr>
      </w:pPr>
    </w:p>
    <w:p>
      <w:pPr>
        <w:spacing w:before="1"/>
        <w:ind w:left="3574" w:right="0" w:firstLine="0"/>
        <w:jc w:val="left"/>
        <w:rPr>
          <w:rFonts w:ascii="Helvetica"/>
          <w:sz w:val="18"/>
        </w:rPr>
      </w:pPr>
      <w:r>
        <w:rPr/>
        <w:pict>
          <v:group style="position:absolute;margin-left:200.919449pt;margin-top:-44.285881pt;width:242.35pt;height:541.950pt;mso-position-horizontal-relative:page;mso-position-vertical-relative:paragraph;z-index:252511232" coordorigin="4018,-886" coordsize="4847,10839">
            <v:shape style="position:absolute;left:4290;top:-876;width:4347;height:983" coordorigin="4291,-875" coordsize="4347,983" path="m8637,-875l8016,-864,7706,-854,7395,-839,7085,-815,6774,-780,6464,-729,6153,-659,5843,-569,5532,-463,5222,-349,4911,-239,4601,-143,4291,15,4291,107,8637,107,8637,-875xe" filled="true" fillcolor="#00008b" stroked="false">
              <v:path arrowok="t"/>
              <v:fill opacity="13107f" type="solid"/>
            </v:shape>
            <v:shape style="position:absolute;left:4290;top:-876;width:4347;height:891" coordorigin="4291,-875" coordsize="4347,891" path="m4291,15l4601,-143,4911,-239,5222,-349,5532,-463,5843,-569,6153,-659,6464,-729,6774,-780,7085,-815,7395,-839,7706,-854,8016,-864,8326,-871,8637,-875e" filled="false" stroked="true" strokeweight="1.070053pt" strokecolor="#000000">
              <v:path arrowok="t"/>
              <v:stroke dashstyle="solid"/>
            </v:shape>
            <v:shape style="position:absolute;left:4290;top:-622;width:4347;height:990" coordorigin="4291,-622" coordsize="4347,990" path="m4291,273l4291,368,8637,368,8637,310,4601,310,4291,273xm8637,-622l8016,-622,7706,-622,6464,-617,6153,-604,5843,-557,5532,-410,5222,-112,4911,176,4601,310,8637,310,8637,-622xe" filled="true" fillcolor="#00008b" stroked="false">
              <v:path arrowok="t"/>
              <v:fill opacity="13107f" type="solid"/>
            </v:shape>
            <v:shape style="position:absolute;left:4290;top:-622;width:4347;height:933" coordorigin="4291,-622" coordsize="4347,933" path="m4291,273l4601,310,4911,176,5222,-112,5532,-410,5843,-557,6153,-604,6464,-617,6774,-621,7085,-621,7395,-622,7706,-622,8016,-622,8326,-622,8637,-622e" filled="false" stroked="true" strokeweight="1.070053pt" strokecolor="#000000">
              <v:path arrowok="t"/>
              <v:stroke dashstyle="solid"/>
            </v:shape>
            <v:shape style="position:absolute;left:4290;top:-362;width:4347;height:990" coordorigin="4291,-361" coordsize="4347,990" path="m4291,567l4291,628,8637,628,8637,601,4601,601,4291,567xm8637,-361l8016,-361,6774,-356,6464,-342,6153,-298,5843,-169,5532,91,5222,377,4911,541,4601,601,8637,601,8637,-361xe" filled="true" fillcolor="#00008b" stroked="false">
              <v:path arrowok="t"/>
              <v:fill opacity="13107f" type="solid"/>
            </v:shape>
            <v:shape style="position:absolute;left:4290;top:-362;width:4347;height:963" coordorigin="4291,-361" coordsize="4347,963" path="m4291,567l4601,601,4911,541,5222,377,5532,91,5843,-169,6153,-298,6464,-342,6774,-356,7085,-360,7395,-361,7706,-361,8016,-361,8326,-361,8637,-361e" filled="false" stroked="true" strokeweight="1.070053pt" strokecolor="#000000">
              <v:path arrowok="t"/>
              <v:stroke dashstyle="solid"/>
            </v:shape>
            <v:shape style="position:absolute;left:4290;top:-96;width:4347;height:985" coordorigin="4291,-96" coordsize="4347,985" path="m4291,758l4291,888,8637,888,8637,838,4601,838,4291,758xm8637,-96l8326,-91,8016,-83,7706,-68,7395,-40,7085,7,6774,85,6464,198,6153,342,5843,496,5532,632,5222,733,4911,799,4601,838,8637,838,8637,-96xe" filled="true" fillcolor="#00008b" stroked="false">
              <v:path arrowok="t"/>
              <v:fill opacity="13107f" type="solid"/>
            </v:shape>
            <v:shape style="position:absolute;left:4290;top:-96;width:4347;height:935" coordorigin="4291,-96" coordsize="4347,935" path="m4291,758l4601,838,4911,799,5222,733,5532,632,5843,496,6153,342,6464,198,6774,85,7085,7,7395,-40,7706,-68,8016,-83,8326,-91,8637,-96e" filled="false" stroked="true" strokeweight="1.070053pt" strokecolor="#000000">
              <v:path arrowok="t"/>
              <v:stroke dashstyle="solid"/>
            </v:shape>
            <v:shape style="position:absolute;left:4290;top:160;width:4347;height:989" coordorigin="4291,160" coordsize="4347,989" path="m4291,978l4291,1149,8637,1149,8637,1106,4601,1106,4291,978xm8637,160l7706,165,7395,173,7085,189,6774,225,6464,296,6153,423,5843,607,5532,805,5222,961,4911,1056,4601,1106,8637,1106,8637,160xe" filled="true" fillcolor="#00008b" stroked="false">
              <v:path arrowok="t"/>
              <v:fill opacity="13107f" type="solid"/>
            </v:shape>
            <v:shape style="position:absolute;left:4290;top:160;width:4347;height:946" coordorigin="4291,160" coordsize="4347,946" path="m4291,978l4601,1106,4911,1056,5222,961,5532,805,5843,607,6153,423,6464,296,6774,225,7085,189,7395,173,7706,165,8016,162,8326,161,8637,160e" filled="false" stroked="true" strokeweight="1.070053pt" strokecolor="#000000">
              <v:path arrowok="t"/>
              <v:stroke dashstyle="solid"/>
            </v:shape>
            <v:shape style="position:absolute;left:4290;top:424;width:4347;height:986" coordorigin="4291,424" coordsize="4347,986" path="m4291,1324l4291,1409,8637,1409,8637,1334,4601,1334,4291,1324xm8637,424l8016,434,7706,446,7395,467,7085,503,6774,563,6464,655,6153,780,5532,1073,5222,1193,4911,1278,4601,1334,8637,1334,8637,424xe" filled="true" fillcolor="#00008b" stroked="false">
              <v:path arrowok="t"/>
              <v:fill opacity="13107f" type="solid"/>
            </v:shape>
            <v:shape style="position:absolute;left:4290;top:424;width:4347;height:910" coordorigin="4291,424" coordsize="4347,910" path="m4291,1324l4601,1334,4911,1278,5222,1193,5532,1073,5843,927,6153,780,6464,655,6774,563,7085,503,7395,467,7706,446,8016,434,8326,428,8637,424e" filled="false" stroked="true" strokeweight="1.070053pt" strokecolor="#000000">
              <v:path arrowok="t"/>
              <v:stroke dashstyle="solid"/>
            </v:shape>
            <v:shape style="position:absolute;left:4290;top:686;width:4347;height:983" coordorigin="4291,687" coordsize="4347,983" path="m8637,687l8016,699,7706,713,7395,734,7085,769,6774,823,6464,902,6153,1007,5843,1132,5532,1264,5222,1383,4911,1479,4601,1549,4291,1571,4291,1670,8637,1670,8637,687xe" filled="true" fillcolor="#00008b" stroked="false">
              <v:path arrowok="t"/>
              <v:fill opacity="13107f" type="solid"/>
            </v:shape>
            <v:shape style="position:absolute;left:4290;top:686;width:4347;height:884" coordorigin="4291,687" coordsize="4347,884" path="m4291,1571l4601,1549,4911,1479,5222,1383,5532,1264,5843,1132,6153,1007,6464,902,6774,823,7085,769,7395,734,7706,713,8016,699,8326,692,8637,687e" filled="false" stroked="true" strokeweight="1.070053pt" strokecolor="#000000">
              <v:path arrowok="t"/>
              <v:stroke dashstyle="solid"/>
            </v:shape>
            <v:shape style="position:absolute;left:4290;top:942;width:4347;height:989" coordorigin="4291,942" coordsize="4347,989" path="m8637,942l7706,952,7395,962,7085,982,6774,1018,6464,1082,6153,1184,5843,1327,5532,1491,5222,1644,4911,1759,4601,1835,4291,1871,4291,1930,8637,1930,8637,942xe" filled="true" fillcolor="#00008b" stroked="false">
              <v:path arrowok="t"/>
              <v:fill opacity="13107f" type="solid"/>
            </v:shape>
            <v:shape style="position:absolute;left:4290;top:942;width:4347;height:930" coordorigin="4291,942" coordsize="4347,930" path="m4291,1871l4601,1835,4911,1759,5222,1644,5532,1491,5843,1327,6153,1184,6464,1082,6774,1018,7085,982,7395,962,7706,952,8016,946,8326,943,8637,942e" filled="false" stroked="true" strokeweight="1.070053pt" strokecolor="#000000">
              <v:path arrowok="t"/>
              <v:stroke dashstyle="solid"/>
            </v:shape>
            <v:shape style="position:absolute;left:4290;top:1200;width:4347;height:990" coordorigin="4291,1201" coordsize="4347,990" path="m4291,2160l4291,2190,8637,2190,8637,2162,4601,2162,4291,2160xm8637,1201l8016,1201,7706,1201,6774,1204,6464,1212,6153,1243,5843,1342,5532,1582,5222,1896,4911,2090,4601,2162,8637,2162,8637,1201xe" filled="true" fillcolor="#00008b" stroked="false">
              <v:path arrowok="t"/>
              <v:fill opacity="13107f" type="solid"/>
            </v:shape>
            <v:shape style="position:absolute;left:4290;top:1200;width:4347;height:961" coordorigin="4291,1201" coordsize="4347,961" path="m4291,2160l4601,2162,4911,2090,5222,1896,5532,1582,5843,1342,6153,1243,6464,1212,6774,1204,7085,1202,7395,1201,7706,1201,8016,1201,8326,1201,8637,1201e" filled="false" stroked="true" strokeweight="1.070053pt" strokecolor="#000000">
              <v:path arrowok="t"/>
              <v:stroke dashstyle="solid"/>
            </v:shape>
            <v:shape style="position:absolute;left:4290;top:1461;width:4347;height:990" coordorigin="4291,1461" coordsize="4347,990" path="m4291,2380l4291,2451,8637,2451,8637,2425,4601,2425,4291,2380xm8637,1461l8326,1461,7085,1466,6774,1475,6464,1501,6153,1575,5843,1746,5532,2011,5222,2247,4911,2375,4601,2425,8637,2425,8637,1461xe" filled="true" fillcolor="#00008b" stroked="false">
              <v:path arrowok="t"/>
              <v:fill opacity="13107f" type="solid"/>
            </v:shape>
            <v:shape style="position:absolute;left:4290;top:1461;width:4347;height:964" coordorigin="4291,1461" coordsize="4347,964" path="m4291,2380l4601,2425,4911,2375,5222,2247,5532,2011,5843,1746,6153,1575,6464,1501,6774,1475,7085,1466,7395,1463,7706,1462,8016,1461,8326,1461,8637,1461e" filled="false" stroked="true" strokeweight="1.070053pt" strokecolor="#000000">
              <v:path arrowok="t"/>
              <v:stroke dashstyle="solid"/>
            </v:shape>
            <v:shape style="position:absolute;left:4290;top:1721;width:4347;height:990" coordorigin="4291,1722" coordsize="4347,990" path="m4291,2662l4291,2711,8637,2711,8637,2683,4601,2683,4291,2662xm8637,1722l8326,1722,7085,1729,6774,1742,6464,1777,6153,1865,5843,2048,5532,2302,5222,2517,4911,2634,4601,2683,8637,2683,8637,1722xe" filled="true" fillcolor="#00008b" stroked="false">
              <v:path arrowok="t"/>
              <v:fill opacity="13107f" type="solid"/>
            </v:shape>
            <v:shape style="position:absolute;left:4290;top:1721;width:4347;height:962" coordorigin="4291,1722" coordsize="4347,962" path="m4291,2662l4601,2683,4911,2634,5222,2517,5532,2302,5843,2048,6153,1865,6464,1777,6774,1742,7085,1729,7395,1724,7706,1723,8016,1722,8326,1722,8637,1722e" filled="false" stroked="true" strokeweight="1.070053pt" strokecolor="#000000">
              <v:path arrowok="t"/>
              <v:stroke dashstyle="solid"/>
            </v:shape>
            <v:shape style="position:absolute;left:4290;top:1982;width:4347;height:990" coordorigin="4291,1982" coordsize="4347,990" path="m4291,2933l4291,2972,8637,2972,8637,2948,4601,2948,4291,2933xm8637,1982l8016,1982,7085,1985,6774,1992,6464,2015,6153,2081,5843,2245,5532,2519,5222,2769,4911,2899,4601,2948,8637,2948,8637,1982xe" filled="true" fillcolor="#00008b" stroked="false">
              <v:path arrowok="t"/>
              <v:fill opacity="13107f" type="solid"/>
            </v:shape>
            <v:shape style="position:absolute;left:4290;top:1982;width:4347;height:967" coordorigin="4291,1982" coordsize="4347,967" path="m4291,2933l4601,2948,4911,2899,5222,2769,5532,2519,5843,2245,6153,2081,6464,2015,6774,1992,7085,1985,7395,1983,7706,1982,8016,1982,8326,1982,8637,1982e" filled="false" stroked="true" strokeweight="1.070053pt" strokecolor="#000000">
              <v:path arrowok="t"/>
              <v:stroke dashstyle="solid"/>
            </v:shape>
            <v:shape style="position:absolute;left:4290;top:2242;width:4347;height:990" coordorigin="4291,2243" coordsize="4347,990" path="m4291,3168l4291,3232,8637,3232,8637,3214,4601,3214,4291,3168xm8637,2243l8326,2243,7085,2248,6774,2259,6464,2293,6153,2387,5843,2590,5532,2868,5222,3079,4911,3178,4601,3214,8637,3214,8637,2243xe" filled="true" fillcolor="#00008b" stroked="false">
              <v:path arrowok="t"/>
              <v:fill opacity="13107f" type="solid"/>
            </v:shape>
            <v:shape style="position:absolute;left:4290;top:2242;width:4347;height:972" coordorigin="4291,2243" coordsize="4347,972" path="m4291,3168l4601,3214,4911,3178,5222,3079,5532,2868,5843,2590,6153,2387,6464,2293,6774,2259,7085,2248,7395,2244,7706,2243,8016,2243,8326,2243,8637,2243e" filled="false" stroked="true" strokeweight="1.070053pt" strokecolor="#000000">
              <v:path arrowok="t"/>
              <v:stroke dashstyle="solid"/>
            </v:shape>
            <v:shape style="position:absolute;left:4290;top:2502;width:4347;height:990" coordorigin="4291,2503" coordsize="4347,990" path="m4291,3415l4291,3492,8637,3492,8637,3483,4601,3483,4291,3415xm8637,2503l8326,2503,7395,2505,7085,2510,6774,2525,6464,2573,6153,2703,5843,2954,5532,3230,5222,3395,4911,3461,4601,3483,8637,3483,8637,2503xe" filled="true" fillcolor="#00008b" stroked="false">
              <v:path arrowok="t"/>
              <v:fill opacity="13107f" type="solid"/>
            </v:shape>
            <v:shape style="position:absolute;left:4290;top:2502;width:4347;height:980" coordorigin="4291,2503" coordsize="4347,980" path="m4291,3415l4601,3483,4911,3461,5222,3395,5532,3230,5843,2954,6153,2703,6464,2573,6774,2525,7085,2510,7395,2505,7706,2504,8016,2503,8326,2503,8637,2503e" filled="false" stroked="true" strokeweight="1.070053pt" strokecolor="#000000">
              <v:path arrowok="t"/>
              <v:stroke dashstyle="solid"/>
            </v:shape>
            <v:shape style="position:absolute;left:4290;top:2763;width:4347;height:989" coordorigin="4291,2764" coordsize="4347,989" path="m4291,3698l4291,3753,8637,3753,8637,3741,4601,3741,4291,3698xm8637,2764l8016,2767,7706,2773,7395,2786,7085,2819,6774,2890,6464,3028,6153,3233,5843,3447,5532,3601,5222,3686,4911,3724,4601,3741,8637,3741,8637,2764xe" filled="true" fillcolor="#00008b" stroked="false">
              <v:path arrowok="t"/>
              <v:fill opacity="13107f" type="solid"/>
            </v:shape>
            <v:shape style="position:absolute;left:4290;top:2763;width:4347;height:978" coordorigin="4291,2764" coordsize="4347,978" path="m4291,3698l4601,3741,4911,3724,5222,3686,5532,3601,5843,3447,6153,3233,6464,3028,6774,2890,7085,2819,7395,2786,7706,2773,8016,2767,8326,2765,8637,2764e" filled="false" stroked="true" strokeweight="1.070053pt" strokecolor="#000000">
              <v:path arrowok="t"/>
              <v:stroke dashstyle="solid"/>
            </v:shape>
            <v:shape style="position:absolute;left:4290;top:3025;width:4347;height:988" coordorigin="4291,3026" coordsize="4347,988" path="m4291,3951l4291,4013,8637,4013,8637,3997,4601,3997,4291,3951xm8637,3026l8016,3034,7706,3046,7395,3071,7085,3122,6774,3216,6464,3366,6153,3555,5843,3734,5532,3863,5222,3938,4911,3978,4601,3997,8637,3997,8637,3026xe" filled="true" fillcolor="#00008b" stroked="false">
              <v:path arrowok="t"/>
              <v:fill opacity="13107f" type="solid"/>
            </v:shape>
            <v:shape style="position:absolute;left:4290;top:3025;width:4347;height:971" coordorigin="4291,3026" coordsize="4347,971" path="m4291,3951l4601,3997,4911,3978,5222,3938,5532,3863,5843,3734,6153,3555,6464,3366,6774,3216,7085,3122,7395,3071,7706,3046,8016,3034,8326,3028,8637,3026e" filled="false" stroked="true" strokeweight="1.070053pt" strokecolor="#000000">
              <v:path arrowok="t"/>
              <v:stroke dashstyle="solid"/>
            </v:shape>
            <v:shape style="position:absolute;left:4290;top:3300;width:4347;height:974" coordorigin="4291,3300" coordsize="4347,974" path="m4291,4229l4291,4273,8637,4273,8637,4244,4601,4244,4291,4229xm8637,3300l8326,3312,8016,3334,7706,3370,7395,3428,7085,3515,6774,3633,6153,3914,5843,4034,5532,4124,5222,4184,4911,4221,4601,4244,8637,4244,8637,3300xe" filled="true" fillcolor="#00008b" stroked="false">
              <v:path arrowok="t"/>
              <v:fill opacity="13107f" type="solid"/>
            </v:shape>
            <v:shape style="position:absolute;left:4290;top:3300;width:4347;height:944" coordorigin="4291,3300" coordsize="4347,944" path="m4291,4229l4601,4244,4911,4221,5222,4184,5532,4124,5843,4034,6153,3914,6464,3773,6774,3633,7085,3515,7395,3428,7706,3370,8016,3334,8326,3312,8637,3300e" filled="false" stroked="true" strokeweight="1.070053pt" strokecolor="#000000">
              <v:path arrowok="t"/>
              <v:stroke dashstyle="solid"/>
            </v:shape>
            <v:shape style="position:absolute;left:4290;top:3557;width:4347;height:977" coordorigin="4291,3557" coordsize="4347,977" path="m8637,3557l8326,3567,8016,3583,7706,3611,7395,3657,7085,3727,6774,3827,6464,3954,6153,4094,5843,4226,5532,4332,5222,4409,4911,4459,4601,4490,4291,4494,4291,4534,8637,4534,8637,3557xe" filled="true" fillcolor="#00008b" stroked="false">
              <v:path arrowok="t"/>
              <v:fill opacity="13107f" type="solid"/>
            </v:shape>
            <v:shape style="position:absolute;left:4290;top:3557;width:4347;height:937" coordorigin="4291,3557" coordsize="4347,937" path="m4291,4494l4601,4490,4911,4459,5222,4409,5532,4332,5843,4226,6153,4094,6464,3954,6774,3827,7085,3727,7395,3657,7706,3611,8016,3583,8326,3567,8637,3557e" filled="false" stroked="true" strokeweight="1.070053pt" strokecolor="#000000">
              <v:path arrowok="t"/>
              <v:stroke dashstyle="solid"/>
            </v:shape>
            <v:shape style="position:absolute;left:4290;top:3806;width:4347;height:988" coordorigin="4291,3807" coordsize="4347,988" path="m8637,3807l8016,3812,7706,3821,7395,3838,7085,3872,6774,3936,6464,4046,6153,4205,5843,4387,5532,4547,5222,4659,4911,4725,4601,4760,4291,4767,4291,4794,8637,4794,8637,3807xe" filled="true" fillcolor="#00008b" stroked="false">
              <v:path arrowok="t"/>
              <v:fill opacity="13107f" type="solid"/>
            </v:shape>
            <v:shape style="position:absolute;left:4290;top:3806;width:4347;height:961" coordorigin="4291,3807" coordsize="4347,961" path="m4291,4767l4601,4760,4911,4725,5222,4659,5532,4547,5843,4387,6153,4205,6464,4046,6774,3936,7085,3872,7395,3838,7706,3821,8016,3812,8326,3808,8637,3807e" filled="false" stroked="true" strokeweight="1.070053pt" strokecolor="#000000">
              <v:path arrowok="t"/>
              <v:stroke dashstyle="solid"/>
            </v:shape>
            <v:shape style="position:absolute;left:4290;top:4070;width:4347;height:985" coordorigin="4291,4070" coordsize="4347,985" path="m8637,4070l8326,4075,8016,4084,7706,4100,7395,4130,7085,4183,6774,4268,6464,4391,6153,4544,5843,4700,5532,4831,5222,4923,4911,4981,4601,5015,4291,5021,4291,5055,8637,5055,8637,4070xe" filled="true" fillcolor="#00008b" stroked="false">
              <v:path arrowok="t"/>
              <v:fill opacity="13107f" type="solid"/>
            </v:shape>
            <v:shape style="position:absolute;left:4290;top:4070;width:4347;height:951" coordorigin="4291,4070" coordsize="4347,951" path="m4291,5021l4601,5015,4911,4981,5222,4923,5532,4831,5843,4700,6153,4544,6464,4391,6774,4268,7085,4183,7395,4130,7706,4100,8016,4084,8326,4075,8637,4070e" filled="false" stroked="true" strokeweight="1.070053pt" strokecolor="#000000">
              <v:path arrowok="t"/>
              <v:stroke dashstyle="solid"/>
            </v:shape>
            <v:shape style="position:absolute;left:4290;top:4325;width:4347;height:990" coordorigin="4291,4326" coordsize="4347,990" path="m8637,4326l7706,4331,7395,4339,7085,4358,6774,4400,6464,4491,6153,4652,5843,4867,5532,5065,5222,5195,4911,5262,4601,5293,4291,5294,4291,5315,8637,5315,8637,4326xe" filled="true" fillcolor="#00008b" stroked="false">
              <v:path arrowok="t"/>
              <v:fill opacity="13107f" type="solid"/>
            </v:shape>
            <v:shape style="position:absolute;left:4290;top:4325;width:4347;height:969" coordorigin="4291,4326" coordsize="4347,969" path="m4291,5294l4601,5293,4911,5262,5222,5195,5532,5065,5843,4867,6153,4652,6464,4491,6774,4400,7085,4358,7395,4339,7706,4331,8016,4328,8326,4326,8637,4326e" filled="false" stroked="true" strokeweight="1.070053pt" strokecolor="#000000">
              <v:path arrowok="t"/>
              <v:stroke dashstyle="solid"/>
            </v:shape>
            <v:shape style="position:absolute;left:4290;top:4586;width:4347;height:990" coordorigin="4291,4586" coordsize="4347,990" path="m4291,5560l4291,5575,8637,5575,8637,5565,4601,5565,4291,5560xm8637,4586l8326,4586,7395,4590,7085,4599,6774,4625,6464,4695,6153,4854,5843,5107,5532,5347,5222,5485,4911,5543,4601,5565,8637,5565,8637,4586xe" filled="true" fillcolor="#00008b" stroked="false">
              <v:path arrowok="t"/>
              <v:fill opacity="13107f" type="solid"/>
            </v:shape>
            <v:shape style="position:absolute;left:4290;top:4586;width:4347;height:979" coordorigin="4291,4586" coordsize="4347,979" path="m4291,5560l4601,5565,4911,5543,5222,5485,5532,5347,5843,5107,6153,4854,6464,4695,6774,4625,7085,4599,7395,4590,7706,4587,8016,4586,8326,4586,8637,4586e" filled="false" stroked="true" strokeweight="1.070053pt" strokecolor="#000000">
              <v:path arrowok="t"/>
              <v:stroke dashstyle="solid"/>
            </v:shape>
            <v:shape style="position:absolute;left:4290;top:4846;width:4347;height:990" coordorigin="4291,4846" coordsize="4347,990" path="m4291,5800l4291,5836,8637,5836,8637,5822,4601,5822,4291,5800xm8637,4846l7706,4849,7395,4855,7085,4869,6774,4907,6464,4995,6153,5166,5843,5405,5532,5617,5222,5742,4911,5799,4601,5822,8637,5822,8637,4846xe" filled="true" fillcolor="#00008b" stroked="false">
              <v:path arrowok="t"/>
              <v:fill opacity="13107f" type="solid"/>
            </v:shape>
            <v:shape style="position:absolute;left:4290;top:4846;width:4347;height:976" coordorigin="4291,4846" coordsize="4347,976" path="m4291,5800l4601,5822,4911,5799,5222,5742,5532,5617,5843,5405,6153,5166,6464,4995,6774,4907,7085,4869,7395,4855,7706,4849,8016,4847,8326,4847,8637,4846e" filled="false" stroked="true" strokeweight="1.070053pt" strokecolor="#000000">
              <v:path arrowok="t"/>
              <v:stroke dashstyle="solid"/>
            </v:shape>
            <v:shape style="position:absolute;left:4290;top:5106;width:4347;height:990" coordorigin="4291,5107" coordsize="4347,990" path="m4291,6051l4291,6096,8637,6096,8637,6084,4601,6084,4291,6051xm8637,5107l8326,5107,7395,5108,7085,5113,6774,5126,6464,5168,6153,5281,5843,5513,5532,5794,5222,5978,4911,6057,4601,6084,8637,6084,8637,5107xe" filled="true" fillcolor="#00008b" stroked="false">
              <v:path arrowok="t"/>
              <v:fill opacity="13107f" type="solid"/>
            </v:shape>
            <v:shape style="position:absolute;left:4290;top:5106;width:4347;height:977" coordorigin="4291,5107" coordsize="4347,977" path="m4291,6051l4601,6084,4911,6057,5222,5978,5532,5794,5843,5513,6153,5281,6464,5168,6774,5126,7085,5113,7395,5108,7706,5107,8016,5107,8326,5107,8637,5107e" filled="false" stroked="true" strokeweight="1.070053pt" strokecolor="#000000">
              <v:path arrowok="t"/>
              <v:stroke dashstyle="solid"/>
            </v:shape>
            <v:shape style="position:absolute;left:4290;top:5367;width:4347;height:989" coordorigin="4291,5368" coordsize="4347,989" path="m4291,6300l4291,6357,8637,6357,8637,6339,4601,6339,4291,6300xm8637,5368l7706,5376,7395,5388,7085,5416,6774,5476,6464,5593,6153,5777,5843,5989,5532,6160,5222,6264,4911,6315,4601,6339,8637,6339,8637,5368xe" filled="true" fillcolor="#00008b" stroked="false">
              <v:path arrowok="t"/>
              <v:fill opacity="13107f" type="solid"/>
            </v:shape>
            <v:shape style="position:absolute;left:4290;top:5367;width:4347;height:972" coordorigin="4291,5368" coordsize="4347,972" path="m4291,6300l4601,6339,4911,6315,5222,6264,5532,6160,5843,5989,6153,5777,6464,5593,6774,5476,7085,5416,7395,5388,7706,5376,8016,5371,8326,5369,8637,5368e" filled="false" stroked="true" strokeweight="1.070053pt" strokecolor="#000000">
              <v:path arrowok="t"/>
              <v:stroke dashstyle="solid"/>
            </v:shape>
            <v:shape style="position:absolute;left:4290;top:5627;width:4347;height:990" coordorigin="4291,5628" coordsize="4347,990" path="m4291,6570l4291,6617,8637,6617,8637,6604,4601,6604,4291,6570xm8637,5628l8016,5628,7085,5632,6774,5643,6464,5677,6153,5777,5843,5998,5532,6289,5222,6490,4911,6575,4601,6604,8637,6604,8637,5628xe" filled="true" fillcolor="#00008b" stroked="false">
              <v:path arrowok="t"/>
              <v:fill opacity="13107f" type="solid"/>
            </v:shape>
            <v:shape style="position:absolute;left:4290;top:5627;width:4347;height:977" coordorigin="4291,5628" coordsize="4347,977" path="m4291,6570l4601,6604,4911,6575,5222,6490,5532,6289,5843,5998,6153,5777,6464,5677,6774,5643,7085,5632,7395,5629,7706,5628,8016,5628,8326,5628,8637,5628e" filled="false" stroked="true" strokeweight="1.070053pt" strokecolor="#000000">
              <v:path arrowok="t"/>
              <v:stroke dashstyle="solid"/>
            </v:shape>
            <v:shape style="position:absolute;left:4290;top:5887;width:4347;height:990" coordorigin="4291,5888" coordsize="4347,990" path="m4291,6848l4291,6877,8637,6877,8637,6867,4601,6867,4291,6848xm8637,5888l7706,5888,7085,5890,6774,5897,6464,5922,6153,6005,5843,6219,5532,6534,5222,6755,4911,6841,4601,6867,8637,6867,8637,5888xe" filled="true" fillcolor="#00008b" stroked="false">
              <v:path arrowok="t"/>
              <v:fill opacity="13107f" type="solid"/>
            </v:shape>
            <v:shape style="position:absolute;left:4290;top:5887;width:4347;height:980" coordorigin="4291,5888" coordsize="4347,980" path="m4291,6848l4601,6867,4911,6841,5222,6755,5532,6534,5843,6219,6153,6005,6464,5922,6774,5897,7085,5890,7395,5889,7706,5888,8016,5888,8326,5888,8637,5888e" filled="false" stroked="true" strokeweight="1.070053pt" strokecolor="#000000">
              <v:path arrowok="t"/>
              <v:stroke dashstyle="solid"/>
            </v:shape>
            <v:shape style="position:absolute;left:4290;top:6148;width:4347;height:990" coordorigin="4291,6148" coordsize="4347,990" path="m8637,6148l8326,6148,7085,6153,6774,6163,6464,6194,6153,6287,5843,6495,5532,6784,5222,6996,4911,7090,4601,7123,4291,7124,4291,7138,8637,7138,8637,6148xe" filled="true" fillcolor="#00008b" stroked="false">
              <v:path arrowok="t"/>
              <v:fill opacity="13107f" type="solid"/>
            </v:shape>
            <v:shape style="position:absolute;left:4290;top:6148;width:4347;height:976" coordorigin="4291,6148" coordsize="4347,976" path="m4291,7124l4601,7123,4911,7090,5222,6996,5532,6784,5843,6495,6153,6287,6464,6194,6774,6163,7085,6153,7395,6150,7706,6149,8016,6148,8326,6148,8637,6148e" filled="false" stroked="true" strokeweight="1.070053pt" strokecolor="#000000">
              <v:path arrowok="t"/>
              <v:stroke dashstyle="solid"/>
            </v:shape>
            <v:shape style="position:absolute;left:4290;top:6408;width:4347;height:990" coordorigin="4291,6409" coordsize="4347,990" path="m4291,7381l4291,7398,8637,7398,8637,7393,4601,7393,4291,7381xm8637,6409l7085,6409,6464,6410,6153,6417,5843,6468,5532,6727,5222,7179,4911,7362,4601,7393,8637,7393,8637,6409xe" filled="true" fillcolor="#00008b" stroked="false">
              <v:path arrowok="t"/>
              <v:fill opacity="13107f" type="solid"/>
            </v:shape>
            <v:shape style="position:absolute;left:4290;top:6408;width:4347;height:985" coordorigin="4291,6409" coordsize="4347,985" path="m4291,7381l4601,7393,4911,7362,5222,7179,5532,6727,5843,6468,6153,6417,6464,6410,6774,6409,7085,6409,7395,6409,7706,6409,8016,6409,8326,6409,8637,6409e" filled="false" stroked="true" strokeweight="1.070053pt" strokecolor="#000000">
              <v:path arrowok="t"/>
              <v:stroke dashstyle="solid"/>
            </v:shape>
            <v:shape style="position:absolute;left:4290;top:6668;width:4347;height:990" coordorigin="4291,6669" coordsize="4347,990" path="m4291,7599l4291,7658,8637,7658,8637,7654,4601,7654,4291,7599xm8637,6669l7395,6669,6774,6671,6464,6679,6153,6720,5843,6889,5532,7264,5222,7548,4911,7635,4601,7654,8637,7654,8637,6669xe" filled="true" fillcolor="#00008b" stroked="false">
              <v:path arrowok="t"/>
              <v:fill opacity="13107f" type="solid"/>
            </v:shape>
            <v:shape style="position:absolute;left:4290;top:6668;width:4347;height:986" coordorigin="4291,6669" coordsize="4347,986" path="m4291,7599l4601,7654,4911,7635,5222,7548,5532,7264,5843,6889,6153,6720,6464,6679,6774,6671,7085,6669,7395,6669,7706,6669,8016,6669,8326,6669,8637,6669e" filled="false" stroked="true" strokeweight="1.070053pt" strokecolor="#000000">
              <v:path arrowok="t"/>
              <v:stroke dashstyle="solid"/>
            </v:shape>
            <v:shape style="position:absolute;left:4290;top:6929;width:4347;height:990" coordorigin="4291,6929" coordsize="4347,990" path="m4291,7861l4291,7919,8637,7919,8637,7904,4601,7904,4291,7861xm8637,6929l8326,6929,7085,6935,6774,6948,6464,6987,6153,7092,5843,7311,5532,7590,5222,7786,4911,7873,4601,7904,8637,7904,8637,6929xe" filled="true" fillcolor="#00008b" stroked="false">
              <v:path arrowok="t"/>
              <v:fill opacity="13107f" type="solid"/>
            </v:shape>
            <v:shape style="position:absolute;left:4290;top:6929;width:4347;height:975" coordorigin="4291,6929" coordsize="4347,975" path="m4291,7861l4601,7904,4911,7873,5222,7786,5532,7590,5843,7311,6153,7092,6464,6987,6774,6948,7085,6935,7395,6931,7706,6930,8016,6930,8326,6929,8637,6929e" filled="false" stroked="true" strokeweight="1.070053pt" strokecolor="#000000">
              <v:path arrowok="t"/>
              <v:stroke dashstyle="solid"/>
            </v:shape>
            <v:shape style="position:absolute;left:4290;top:7189;width:4347;height:990" coordorigin="4291,7190" coordsize="4347,990" path="m4291,8161l4291,8179,8637,8179,8637,8168,4601,8168,4291,8161xm8637,7190l8016,7190,7085,7192,6774,7198,6464,7219,6153,7291,5843,7485,5532,7798,5222,8038,4911,8137,4601,8168,8637,8168,8637,7190xe" filled="true" fillcolor="#00008b" stroked="false">
              <v:path arrowok="t"/>
              <v:fill opacity="13107f" type="solid"/>
            </v:shape>
            <v:shape style="position:absolute;left:4290;top:7189;width:4347;height:978" coordorigin="4291,7190" coordsize="4347,978" path="m4291,8161l4601,8168,4911,8137,5222,8038,5532,7798,5843,7485,6153,7291,6464,7219,6774,7198,7085,7192,7395,7190,7706,7190,8016,7190,8326,7190,8637,7190e" filled="false" stroked="true" strokeweight="1.070053pt" strokecolor="#000000">
              <v:path arrowok="t"/>
              <v:stroke dashstyle="solid"/>
            </v:shape>
            <v:shape style="position:absolute;left:4290;top:7450;width:4347;height:990" coordorigin="4291,7450" coordsize="4347,990" path="m4291,8413l4291,8440,8637,8440,8637,8431,4601,8431,4291,8413xm8637,7450l7395,7450,6774,7453,6464,7461,6153,7499,5843,7643,5532,7973,5222,8280,4911,8400,4601,8431,8637,8431,8637,7450xe" filled="true" fillcolor="#00008b" stroked="false">
              <v:path arrowok="t"/>
              <v:fill opacity="13107f" type="solid"/>
            </v:shape>
            <v:shape style="position:absolute;left:4290;top:7450;width:4347;height:981" coordorigin="4291,7450" coordsize="4347,981" path="m4291,8413l4601,8431,4911,8400,5222,8280,5532,7973,5843,7643,6153,7499,6464,7461,6774,7453,7085,7451,7395,7450,7706,7450,8016,7450,8326,7450,8637,7450e" filled="false" stroked="true" strokeweight="1.070053pt" strokecolor="#000000">
              <v:path arrowok="t"/>
              <v:stroke dashstyle="solid"/>
            </v:shape>
            <v:shape style="position:absolute;left:4290;top:7710;width:4347;height:990" coordorigin="4291,7710" coordsize="4347,990" path="m4291,8657l4291,8700,8637,8700,8637,8684,4601,8684,4291,8657xm8637,7710l8326,7711,7085,7713,6774,7718,6464,7737,6153,7800,5843,7971,5532,8268,5222,8525,4911,8644,4601,8684,8637,8684,8637,7710xe" filled="true" fillcolor="#00008b" stroked="false">
              <v:path arrowok="t"/>
              <v:fill opacity="13107f" type="solid"/>
            </v:shape>
            <v:shape style="position:absolute;left:4290;top:7710;width:4347;height:974" coordorigin="4291,7710" coordsize="4347,974" path="m4291,8657l4601,8684,4911,8644,5222,8525,5532,8268,5843,7971,6153,7800,6464,7737,6774,7718,7085,7713,7395,7711,7706,7711,8016,7711,8326,7711,8637,7710e" filled="false" stroked="true" strokeweight="1.070053pt" strokecolor="#000000">
              <v:path arrowok="t"/>
              <v:stroke dashstyle="solid"/>
            </v:shape>
            <v:shape style="position:absolute;left:4290;top:7970;width:4347;height:990" coordorigin="4291,7971" coordsize="4347,990" path="m4291,8913l4291,8960,8637,8960,8637,8944,4601,8944,4291,8913xm8637,7971l8326,7971,7085,7975,6774,7985,6464,8016,6153,8105,5843,8307,5532,8592,5222,8809,4911,8908,4601,8944,8637,8944,8637,7971xe" filled="true" fillcolor="#00008b" stroked="false">
              <v:path arrowok="t"/>
              <v:fill opacity="13107f" type="solid"/>
            </v:shape>
            <v:shape style="position:absolute;left:4290;top:7970;width:4347;height:974" coordorigin="4291,7971" coordsize="4347,974" path="m4291,8913l4601,8944,4911,8908,5222,8809,5532,8592,5843,8307,6153,8105,6464,8016,6774,7985,7085,7975,7395,7972,7706,7971,8016,7971,8326,7971,8637,7971e" filled="false" stroked="true" strokeweight="1.070053pt" strokecolor="#000000">
              <v:path arrowok="t"/>
              <v:stroke dashstyle="solid"/>
            </v:shape>
            <v:shape style="position:absolute;left:4290;top:8231;width:4347;height:990" coordorigin="4291,8232" coordsize="4347,990" path="m4291,9192l4291,9221,8637,9221,8637,9197,4601,9197,4291,9192xm8637,8232l7706,8236,7395,8244,7085,8261,6774,8302,6464,8388,6153,8544,5843,8758,5532,8959,5222,9094,4911,9165,4601,9197,8637,9197,8637,8232xe" filled="true" fillcolor="#00008b" stroked="false">
              <v:path arrowok="t"/>
              <v:fill opacity="13107f" type="solid"/>
            </v:shape>
            <v:shape style="position:absolute;left:4290;top:8231;width:4347;height:966" coordorigin="4291,8232" coordsize="4347,966" path="m4291,9192l4601,9197,4911,9165,5222,9094,5532,8959,5843,8758,6153,8544,6464,8388,6774,8302,7085,8261,7395,8244,7706,8236,8016,8233,8326,8232,8637,8232e" filled="false" stroked="true" strokeweight="1.070053pt" strokecolor="#000000">
              <v:path arrowok="t"/>
              <v:stroke dashstyle="solid"/>
            </v:shape>
            <v:shape style="position:absolute;left:4290;top:8495;width:4347;height:986" coordorigin="4291,8496" coordsize="4347,986" path="m4291,9441l4291,9481,8637,9481,8637,9448,4601,9448,4291,9441xm8637,8496l8326,8500,8016,8507,7706,8522,7395,8550,7085,8601,6774,8688,6464,8816,5843,9141,5532,9274,5222,9365,4911,9418,4601,9448,8637,9448,8637,8496xe" filled="true" fillcolor="#00008b" stroked="false">
              <v:path arrowok="t"/>
              <v:fill opacity="13107f" type="solid"/>
            </v:shape>
            <v:shape style="position:absolute;left:4290;top:8495;width:4347;height:953" coordorigin="4291,8496" coordsize="4347,953" path="m4291,9441l4601,9448,4911,9418,5222,9365,5532,9274,5843,9141,6153,8978,6464,8816,6774,8688,7085,8601,7395,8550,7706,8522,8016,8507,8326,8500,8637,8496e" filled="false" stroked="true" strokeweight="1.070053pt" strokecolor="#000000">
              <v:path arrowok="t"/>
              <v:stroke dashstyle="solid"/>
            </v:shape>
            <v:shape style="position:absolute;left:4290;top:8752;width:4347;height:990" coordorigin="4291,8752" coordsize="4347,990" path="m4291,9688l4291,9742,8637,9742,8637,9715,4601,9715,4291,9688xm8637,8752l7706,8757,7395,8763,7085,8779,6774,8816,6464,8894,6153,9040,5532,9456,5222,9601,4911,9679,4601,9715,8637,9715,8637,8752xe" filled="true" fillcolor="#00008b" stroked="false">
              <v:path arrowok="t"/>
              <v:fill opacity="13107f" type="solid"/>
            </v:shape>
            <v:shape style="position:absolute;left:4290;top:8752;width:4347;height:963" coordorigin="4291,8752" coordsize="4347,963" path="m4291,9688l4601,9715,4911,9679,5222,9601,5532,9456,5843,9248,6153,9040,6464,8894,6774,8816,7085,8779,7395,8763,7706,8757,8016,8754,8326,8753,8637,8752e" filled="false" stroked="true" strokeweight="1.070053pt" strokecolor="#000000">
              <v:path arrowok="t"/>
              <v:stroke dashstyle="solid"/>
            </v:shape>
            <v:rect style="position:absolute;left:4073;top:-876;width:4782;height:10773" filled="false" stroked="true" strokeweight="1.070053pt" strokecolor="#4d4d4d">
              <v:stroke dashstyle="solid"/>
            </v:rect>
            <v:shape style="position:absolute;left:814;top:2525;width:3687;height:9845" coordorigin="815,2525" coordsize="3687,9845" path="m4018,9742l4073,9742m4018,9481l4073,9481m4018,9221l4073,9221m4018,8960l4073,8960m4018,8700l4073,8700m4018,8440l4073,8440m4018,8179l4073,8179m4018,7919l4073,7919m4018,7658l4073,7658m4018,7398l4073,7398m4018,7138l4073,7138m4018,6877l4073,6877m4018,6617l4073,6617m4018,6357l4073,6357m4018,6096l4073,6096m4018,5836l4073,5836m4018,5575l4073,5575m4018,5315l4073,5315m4018,5055l4073,5055m4018,4794l4073,4794m4018,4534l4073,4534m4018,4273l4073,4273m4018,4013l4073,4013m4018,3753l4073,3753m4018,3492l4073,3492m4018,3232l4073,3232m4018,2972l4073,2972m4018,2711l4073,2711m4018,2451l4073,2451m4018,2190l4073,2190m4018,1930l4073,1930m4018,1670l4073,1670m4018,1409l4073,1409m4018,1149l4073,1149m4018,888l4073,888m4018,628l4073,628m4018,368l4073,368m4018,107l4073,107m5222,9953l5222,9898m6464,9953l6464,9898m7706,9953l7706,9898e" filled="false" stroked="true" strokeweight="1.070053pt" strokecolor="#4d4d4d">
              <v:path arrowok="t"/>
              <v:stroke dashstyle="solid"/>
            </v:shape>
            <w10:wrap type="none"/>
          </v:group>
        </w:pict>
      </w:r>
      <w:r>
        <w:rPr>
          <w:rFonts w:ascii="Helvetica"/>
          <w:color w:val="4D4D4D"/>
          <w:sz w:val="18"/>
        </w:rPr>
        <w:t>1982</w:t>
      </w:r>
    </w:p>
    <w:p>
      <w:pPr>
        <w:spacing w:before="48"/>
        <w:ind w:left="3574" w:right="0" w:firstLine="0"/>
        <w:jc w:val="left"/>
        <w:rPr>
          <w:rFonts w:ascii="Helvetica"/>
          <w:sz w:val="18"/>
        </w:rPr>
      </w:pPr>
      <w:r>
        <w:rPr>
          <w:rFonts w:ascii="Helvetica"/>
          <w:color w:val="4D4D4D"/>
          <w:sz w:val="18"/>
        </w:rPr>
        <w:t>1983</w:t>
      </w:r>
    </w:p>
    <w:p>
      <w:pPr>
        <w:spacing w:before="49"/>
        <w:ind w:left="3574" w:right="0" w:firstLine="0"/>
        <w:jc w:val="left"/>
        <w:rPr>
          <w:rFonts w:ascii="Helvetica"/>
          <w:sz w:val="18"/>
        </w:rPr>
      </w:pPr>
      <w:r>
        <w:rPr>
          <w:rFonts w:ascii="Helvetica"/>
          <w:color w:val="4D4D4D"/>
          <w:sz w:val="18"/>
        </w:rPr>
        <w:t>1984</w:t>
      </w:r>
    </w:p>
    <w:p>
      <w:pPr>
        <w:spacing w:before="49"/>
        <w:ind w:left="3574" w:right="0" w:firstLine="0"/>
        <w:jc w:val="left"/>
        <w:rPr>
          <w:rFonts w:ascii="Helvetica"/>
          <w:sz w:val="18"/>
        </w:rPr>
      </w:pPr>
      <w:r>
        <w:rPr>
          <w:rFonts w:ascii="Helvetica"/>
          <w:color w:val="4D4D4D"/>
          <w:sz w:val="18"/>
        </w:rPr>
        <w:t>1985</w:t>
      </w:r>
    </w:p>
    <w:p>
      <w:pPr>
        <w:spacing w:before="49"/>
        <w:ind w:left="3574" w:right="0" w:firstLine="0"/>
        <w:jc w:val="left"/>
        <w:rPr>
          <w:rFonts w:ascii="Helvetica"/>
          <w:sz w:val="18"/>
        </w:rPr>
      </w:pPr>
      <w:r>
        <w:rPr>
          <w:rFonts w:ascii="Helvetica"/>
          <w:color w:val="4D4D4D"/>
          <w:sz w:val="18"/>
        </w:rPr>
        <w:t>1986</w:t>
      </w:r>
    </w:p>
    <w:p>
      <w:pPr>
        <w:spacing w:before="49"/>
        <w:ind w:left="3574" w:right="0" w:firstLine="0"/>
        <w:jc w:val="left"/>
        <w:rPr>
          <w:rFonts w:ascii="Helvetica"/>
          <w:sz w:val="18"/>
        </w:rPr>
      </w:pPr>
      <w:r>
        <w:rPr>
          <w:rFonts w:ascii="Helvetica"/>
          <w:color w:val="4D4D4D"/>
          <w:sz w:val="18"/>
        </w:rPr>
        <w:t>1987</w:t>
      </w:r>
    </w:p>
    <w:p>
      <w:pPr>
        <w:spacing w:before="48"/>
        <w:ind w:left="3574" w:right="0" w:firstLine="0"/>
        <w:jc w:val="left"/>
        <w:rPr>
          <w:rFonts w:ascii="Helvetica"/>
          <w:sz w:val="18"/>
        </w:rPr>
      </w:pPr>
      <w:r>
        <w:rPr>
          <w:rFonts w:ascii="Helvetica"/>
          <w:color w:val="4D4D4D"/>
          <w:sz w:val="18"/>
        </w:rPr>
        <w:t>1988</w:t>
      </w:r>
    </w:p>
    <w:p>
      <w:pPr>
        <w:spacing w:before="49"/>
        <w:ind w:left="3574" w:right="0" w:firstLine="0"/>
        <w:jc w:val="left"/>
        <w:rPr>
          <w:rFonts w:ascii="Helvetica"/>
          <w:sz w:val="18"/>
        </w:rPr>
      </w:pPr>
      <w:r>
        <w:rPr>
          <w:rFonts w:ascii="Helvetica"/>
          <w:color w:val="4D4D4D"/>
          <w:sz w:val="18"/>
        </w:rPr>
        <w:t>1989</w:t>
      </w:r>
    </w:p>
    <w:p>
      <w:pPr>
        <w:spacing w:before="49"/>
        <w:ind w:left="3574" w:right="0" w:firstLine="0"/>
        <w:jc w:val="left"/>
        <w:rPr>
          <w:rFonts w:ascii="Helvetica"/>
          <w:sz w:val="18"/>
        </w:rPr>
      </w:pPr>
      <w:r>
        <w:rPr>
          <w:rFonts w:ascii="Helvetica"/>
          <w:color w:val="4D4D4D"/>
          <w:sz w:val="18"/>
        </w:rPr>
        <w:t>1990</w:t>
      </w:r>
    </w:p>
    <w:p>
      <w:pPr>
        <w:spacing w:before="49"/>
        <w:ind w:left="3574" w:right="0" w:firstLine="0"/>
        <w:jc w:val="left"/>
        <w:rPr>
          <w:rFonts w:ascii="Helvetica"/>
          <w:sz w:val="18"/>
        </w:rPr>
      </w:pPr>
      <w:r>
        <w:rPr>
          <w:rFonts w:ascii="Helvetica"/>
          <w:color w:val="4D4D4D"/>
          <w:sz w:val="18"/>
        </w:rPr>
        <w:t>1991</w:t>
      </w:r>
    </w:p>
    <w:p>
      <w:pPr>
        <w:spacing w:before="49"/>
        <w:ind w:left="3574" w:right="0" w:firstLine="0"/>
        <w:jc w:val="left"/>
        <w:rPr>
          <w:rFonts w:ascii="Helvetica"/>
          <w:sz w:val="18"/>
        </w:rPr>
      </w:pPr>
      <w:r>
        <w:rPr>
          <w:rFonts w:ascii="Helvetica"/>
          <w:color w:val="4D4D4D"/>
          <w:sz w:val="18"/>
        </w:rPr>
        <w:t>1992</w:t>
      </w:r>
    </w:p>
    <w:p>
      <w:pPr>
        <w:spacing w:before="49"/>
        <w:ind w:left="3574" w:right="0" w:firstLine="0"/>
        <w:jc w:val="left"/>
        <w:rPr>
          <w:rFonts w:ascii="Helvetica"/>
          <w:sz w:val="18"/>
        </w:rPr>
      </w:pPr>
      <w:r>
        <w:rPr>
          <w:rFonts w:ascii="Helvetica"/>
          <w:color w:val="4D4D4D"/>
          <w:sz w:val="18"/>
        </w:rPr>
        <w:t>1993</w:t>
      </w:r>
    </w:p>
    <w:p>
      <w:pPr>
        <w:spacing w:before="48"/>
        <w:ind w:left="3574" w:right="0" w:firstLine="0"/>
        <w:jc w:val="left"/>
        <w:rPr>
          <w:rFonts w:ascii="Helvetica"/>
          <w:sz w:val="18"/>
        </w:rPr>
      </w:pPr>
      <w:r>
        <w:rPr>
          <w:rFonts w:ascii="Helvetica"/>
          <w:color w:val="4D4D4D"/>
          <w:sz w:val="18"/>
        </w:rPr>
        <w:t>1994</w:t>
      </w:r>
    </w:p>
    <w:p>
      <w:pPr>
        <w:spacing w:before="49"/>
        <w:ind w:left="3574" w:right="0" w:firstLine="0"/>
        <w:jc w:val="left"/>
        <w:rPr>
          <w:rFonts w:ascii="Helvetica"/>
          <w:sz w:val="18"/>
        </w:rPr>
      </w:pPr>
      <w:r>
        <w:rPr>
          <w:rFonts w:ascii="Helvetica"/>
          <w:color w:val="4D4D4D"/>
          <w:sz w:val="18"/>
        </w:rPr>
        <w:t>1995</w:t>
      </w:r>
    </w:p>
    <w:p>
      <w:pPr>
        <w:spacing w:before="49"/>
        <w:ind w:left="3574" w:right="0" w:firstLine="0"/>
        <w:jc w:val="left"/>
        <w:rPr>
          <w:rFonts w:ascii="Helvetica"/>
          <w:sz w:val="18"/>
        </w:rPr>
      </w:pPr>
      <w:r>
        <w:rPr>
          <w:rFonts w:ascii="Helvetica"/>
          <w:color w:val="4D4D4D"/>
          <w:sz w:val="18"/>
        </w:rPr>
        <w:t>1996</w:t>
      </w:r>
    </w:p>
    <w:p>
      <w:pPr>
        <w:spacing w:before="49"/>
        <w:ind w:left="3574" w:right="0" w:firstLine="0"/>
        <w:jc w:val="left"/>
        <w:rPr>
          <w:rFonts w:ascii="Helvetica"/>
          <w:sz w:val="18"/>
        </w:rPr>
      </w:pPr>
      <w:r>
        <w:rPr>
          <w:rFonts w:ascii="Helvetica"/>
          <w:color w:val="4D4D4D"/>
          <w:sz w:val="18"/>
        </w:rPr>
        <w:t>1997</w:t>
      </w:r>
    </w:p>
    <w:p>
      <w:pPr>
        <w:spacing w:before="49"/>
        <w:ind w:left="3574" w:right="0" w:firstLine="0"/>
        <w:jc w:val="left"/>
        <w:rPr>
          <w:rFonts w:ascii="Helvetica"/>
          <w:sz w:val="18"/>
        </w:rPr>
      </w:pPr>
      <w:r>
        <w:rPr/>
        <w:pict>
          <v:shape style="position:absolute;margin-left:162.599579pt;margin-top:7.816301pt;width:14.3pt;height:23.7pt;mso-position-horizontal-relative:page;mso-position-vertical-relative:paragraph;z-index:252512256" type="#_x0000_t202" filled="false" stroked="false">
            <v:textbox inset="0,0,0,0" style="layout-flow:vertical;mso-layout-flow-alt:bottom-to-top">
              <w:txbxContent>
                <w:p>
                  <w:pPr>
                    <w:pStyle w:val="BodyText"/>
                    <w:spacing w:before="10"/>
                    <w:ind w:left="20"/>
                    <w:rPr>
                      <w:rFonts w:ascii="Helvetica"/>
                    </w:rPr>
                  </w:pPr>
                  <w:r>
                    <w:rPr>
                      <w:rFonts w:ascii="Helvetica"/>
                      <w:spacing w:val="-8"/>
                    </w:rPr>
                    <w:t>Year</w:t>
                  </w:r>
                </w:p>
              </w:txbxContent>
            </v:textbox>
            <w10:wrap type="none"/>
          </v:shape>
        </w:pict>
      </w:r>
      <w:r>
        <w:rPr>
          <w:rFonts w:ascii="Helvetica"/>
          <w:color w:val="4D4D4D"/>
          <w:sz w:val="18"/>
        </w:rPr>
        <w:t>1998</w:t>
      </w:r>
    </w:p>
    <w:p>
      <w:pPr>
        <w:spacing w:before="49"/>
        <w:ind w:left="3574" w:right="0" w:firstLine="0"/>
        <w:jc w:val="left"/>
        <w:rPr>
          <w:rFonts w:ascii="Helvetica"/>
          <w:sz w:val="18"/>
        </w:rPr>
      </w:pPr>
      <w:r>
        <w:rPr>
          <w:rFonts w:ascii="Helvetica"/>
          <w:color w:val="4D4D4D"/>
          <w:sz w:val="18"/>
        </w:rPr>
        <w:t>1999</w:t>
      </w:r>
    </w:p>
    <w:p>
      <w:pPr>
        <w:spacing w:before="48"/>
        <w:ind w:left="3574" w:right="0" w:firstLine="0"/>
        <w:jc w:val="left"/>
        <w:rPr>
          <w:rFonts w:ascii="Helvetica"/>
          <w:sz w:val="18"/>
        </w:rPr>
      </w:pPr>
      <w:r>
        <w:rPr>
          <w:rFonts w:ascii="Helvetica"/>
          <w:color w:val="4D4D4D"/>
          <w:sz w:val="18"/>
        </w:rPr>
        <w:t>2000</w:t>
      </w:r>
    </w:p>
    <w:p>
      <w:pPr>
        <w:spacing w:before="49"/>
        <w:ind w:left="3574" w:right="0" w:firstLine="0"/>
        <w:jc w:val="left"/>
        <w:rPr>
          <w:rFonts w:ascii="Helvetica"/>
          <w:sz w:val="18"/>
        </w:rPr>
      </w:pPr>
      <w:r>
        <w:rPr>
          <w:rFonts w:ascii="Helvetica"/>
          <w:color w:val="4D4D4D"/>
          <w:sz w:val="18"/>
        </w:rPr>
        <w:t>2001</w:t>
      </w:r>
    </w:p>
    <w:p>
      <w:pPr>
        <w:spacing w:before="49"/>
        <w:ind w:left="3574" w:right="0" w:firstLine="0"/>
        <w:jc w:val="left"/>
        <w:rPr>
          <w:rFonts w:ascii="Helvetica"/>
          <w:sz w:val="18"/>
        </w:rPr>
      </w:pPr>
      <w:r>
        <w:rPr>
          <w:rFonts w:ascii="Helvetica"/>
          <w:color w:val="4D4D4D"/>
          <w:sz w:val="18"/>
        </w:rPr>
        <w:t>2002</w:t>
      </w:r>
    </w:p>
    <w:p>
      <w:pPr>
        <w:spacing w:before="49"/>
        <w:ind w:left="3574" w:right="0" w:firstLine="0"/>
        <w:jc w:val="left"/>
        <w:rPr>
          <w:rFonts w:ascii="Helvetica"/>
          <w:sz w:val="18"/>
        </w:rPr>
      </w:pPr>
      <w:r>
        <w:rPr>
          <w:rFonts w:ascii="Helvetica"/>
          <w:color w:val="4D4D4D"/>
          <w:sz w:val="18"/>
        </w:rPr>
        <w:t>2003</w:t>
      </w:r>
    </w:p>
    <w:p>
      <w:pPr>
        <w:spacing w:before="49"/>
        <w:ind w:left="3574" w:right="0" w:firstLine="0"/>
        <w:jc w:val="left"/>
        <w:rPr>
          <w:rFonts w:ascii="Helvetica"/>
          <w:sz w:val="18"/>
        </w:rPr>
      </w:pPr>
      <w:r>
        <w:rPr>
          <w:rFonts w:ascii="Helvetica"/>
          <w:color w:val="4D4D4D"/>
          <w:sz w:val="18"/>
        </w:rPr>
        <w:t>2004</w:t>
      </w:r>
    </w:p>
    <w:p>
      <w:pPr>
        <w:spacing w:before="49"/>
        <w:ind w:left="3574" w:right="0" w:firstLine="0"/>
        <w:jc w:val="left"/>
        <w:rPr>
          <w:rFonts w:ascii="Helvetica"/>
          <w:sz w:val="18"/>
        </w:rPr>
      </w:pPr>
      <w:r>
        <w:rPr>
          <w:rFonts w:ascii="Helvetica"/>
          <w:color w:val="4D4D4D"/>
          <w:sz w:val="18"/>
        </w:rPr>
        <w:t>2005</w:t>
      </w:r>
    </w:p>
    <w:p>
      <w:pPr>
        <w:spacing w:before="48"/>
        <w:ind w:left="3574" w:right="0" w:firstLine="0"/>
        <w:jc w:val="left"/>
        <w:rPr>
          <w:rFonts w:ascii="Helvetica"/>
          <w:sz w:val="18"/>
        </w:rPr>
      </w:pPr>
      <w:r>
        <w:rPr>
          <w:rFonts w:ascii="Helvetica"/>
          <w:color w:val="4D4D4D"/>
          <w:sz w:val="18"/>
        </w:rPr>
        <w:t>2006</w:t>
      </w:r>
    </w:p>
    <w:p>
      <w:pPr>
        <w:spacing w:before="49"/>
        <w:ind w:left="3574" w:right="0" w:firstLine="0"/>
        <w:jc w:val="left"/>
        <w:rPr>
          <w:rFonts w:ascii="Helvetica"/>
          <w:sz w:val="18"/>
        </w:rPr>
      </w:pPr>
      <w:r>
        <w:rPr>
          <w:rFonts w:ascii="Helvetica"/>
          <w:color w:val="4D4D4D"/>
          <w:sz w:val="18"/>
        </w:rPr>
        <w:t>2007</w:t>
      </w:r>
    </w:p>
    <w:p>
      <w:pPr>
        <w:spacing w:before="49"/>
        <w:ind w:left="3574" w:right="0" w:firstLine="0"/>
        <w:jc w:val="left"/>
        <w:rPr>
          <w:rFonts w:ascii="Helvetica"/>
          <w:sz w:val="18"/>
        </w:rPr>
      </w:pPr>
      <w:r>
        <w:rPr>
          <w:rFonts w:ascii="Helvetica"/>
          <w:color w:val="4D4D4D"/>
          <w:sz w:val="18"/>
        </w:rPr>
        <w:t>2008</w:t>
      </w:r>
    </w:p>
    <w:p>
      <w:pPr>
        <w:spacing w:before="49"/>
        <w:ind w:left="3574" w:right="0" w:firstLine="0"/>
        <w:jc w:val="left"/>
        <w:rPr>
          <w:rFonts w:ascii="Helvetica"/>
          <w:sz w:val="18"/>
        </w:rPr>
      </w:pPr>
      <w:r>
        <w:rPr>
          <w:rFonts w:ascii="Helvetica"/>
          <w:color w:val="4D4D4D"/>
          <w:sz w:val="18"/>
        </w:rPr>
        <w:t>2009</w:t>
      </w:r>
    </w:p>
    <w:p>
      <w:pPr>
        <w:spacing w:before="49"/>
        <w:ind w:left="3574" w:right="0" w:firstLine="0"/>
        <w:jc w:val="left"/>
        <w:rPr>
          <w:rFonts w:ascii="Helvetica"/>
          <w:sz w:val="18"/>
        </w:rPr>
      </w:pPr>
      <w:r>
        <w:rPr>
          <w:rFonts w:ascii="Helvetica"/>
          <w:color w:val="4D4D4D"/>
          <w:sz w:val="18"/>
        </w:rPr>
        <w:t>2010</w:t>
      </w:r>
    </w:p>
    <w:p>
      <w:pPr>
        <w:spacing w:before="48"/>
        <w:ind w:left="3574" w:right="0" w:firstLine="0"/>
        <w:jc w:val="left"/>
        <w:rPr>
          <w:rFonts w:ascii="Helvetica"/>
          <w:sz w:val="18"/>
        </w:rPr>
      </w:pPr>
      <w:r>
        <w:rPr>
          <w:rFonts w:ascii="Helvetica"/>
          <w:color w:val="4D4D4D"/>
          <w:sz w:val="18"/>
        </w:rPr>
        <w:t>2011</w:t>
      </w:r>
    </w:p>
    <w:p>
      <w:pPr>
        <w:spacing w:before="49"/>
        <w:ind w:left="3574" w:right="0" w:firstLine="0"/>
        <w:jc w:val="left"/>
        <w:rPr>
          <w:rFonts w:ascii="Helvetica"/>
          <w:sz w:val="18"/>
        </w:rPr>
      </w:pPr>
      <w:r>
        <w:rPr>
          <w:rFonts w:ascii="Helvetica"/>
          <w:color w:val="4D4D4D"/>
          <w:sz w:val="18"/>
        </w:rPr>
        <w:t>2012</w:t>
      </w:r>
    </w:p>
    <w:p>
      <w:pPr>
        <w:spacing w:before="49"/>
        <w:ind w:left="3574" w:right="0" w:firstLine="0"/>
        <w:jc w:val="left"/>
        <w:rPr>
          <w:rFonts w:ascii="Helvetica"/>
          <w:sz w:val="18"/>
        </w:rPr>
      </w:pPr>
      <w:r>
        <w:rPr>
          <w:rFonts w:ascii="Helvetica"/>
          <w:color w:val="4D4D4D"/>
          <w:sz w:val="18"/>
        </w:rPr>
        <w:t>2013</w:t>
      </w:r>
    </w:p>
    <w:p>
      <w:pPr>
        <w:spacing w:before="49"/>
        <w:ind w:left="3574" w:right="0" w:firstLine="0"/>
        <w:jc w:val="left"/>
        <w:rPr>
          <w:rFonts w:ascii="Helvetica"/>
          <w:sz w:val="18"/>
        </w:rPr>
      </w:pPr>
      <w:r>
        <w:rPr>
          <w:rFonts w:ascii="Helvetica"/>
          <w:color w:val="4D4D4D"/>
          <w:sz w:val="18"/>
        </w:rPr>
        <w:t>2014</w:t>
      </w:r>
    </w:p>
    <w:p>
      <w:pPr>
        <w:spacing w:before="49"/>
        <w:ind w:left="3574" w:right="0" w:firstLine="0"/>
        <w:jc w:val="left"/>
        <w:rPr>
          <w:rFonts w:ascii="Helvetica"/>
          <w:sz w:val="18"/>
        </w:rPr>
      </w:pPr>
      <w:r>
        <w:rPr>
          <w:rFonts w:ascii="Helvetica"/>
          <w:color w:val="4D4D4D"/>
          <w:sz w:val="18"/>
        </w:rPr>
        <w:t>2015</w:t>
      </w:r>
    </w:p>
    <w:p>
      <w:pPr>
        <w:spacing w:before="49"/>
        <w:ind w:left="3574" w:right="0" w:firstLine="0"/>
        <w:jc w:val="left"/>
        <w:rPr>
          <w:rFonts w:ascii="Helvetica"/>
          <w:sz w:val="18"/>
        </w:rPr>
      </w:pPr>
      <w:r>
        <w:rPr>
          <w:rFonts w:ascii="Helvetica"/>
          <w:color w:val="4D4D4D"/>
          <w:sz w:val="18"/>
        </w:rPr>
        <w:t>2016</w:t>
      </w:r>
    </w:p>
    <w:p>
      <w:pPr>
        <w:spacing w:before="48"/>
        <w:ind w:left="3574" w:right="0" w:firstLine="0"/>
        <w:jc w:val="left"/>
        <w:rPr>
          <w:rFonts w:ascii="Helvetica"/>
          <w:sz w:val="18"/>
        </w:rPr>
      </w:pPr>
      <w:r>
        <w:rPr>
          <w:rFonts w:ascii="Helvetica"/>
          <w:color w:val="4D4D4D"/>
          <w:sz w:val="18"/>
        </w:rPr>
        <w:t>2017</w:t>
      </w:r>
    </w:p>
    <w:p>
      <w:pPr>
        <w:spacing w:before="49"/>
        <w:ind w:left="3574" w:right="0" w:firstLine="0"/>
        <w:jc w:val="left"/>
        <w:rPr>
          <w:rFonts w:ascii="Helvetica"/>
          <w:sz w:val="18"/>
        </w:rPr>
      </w:pPr>
      <w:r>
        <w:rPr>
          <w:rFonts w:ascii="Helvetica"/>
          <w:color w:val="4D4D4D"/>
          <w:sz w:val="18"/>
        </w:rPr>
        <w:t>2018</w:t>
      </w:r>
    </w:p>
    <w:p>
      <w:pPr>
        <w:spacing w:before="49"/>
        <w:ind w:left="3574" w:right="0" w:firstLine="0"/>
        <w:jc w:val="left"/>
        <w:rPr>
          <w:rFonts w:ascii="Helvetica"/>
          <w:sz w:val="18"/>
        </w:rPr>
      </w:pPr>
      <w:r>
        <w:rPr>
          <w:rFonts w:ascii="Helvetica"/>
          <w:color w:val="4D4D4D"/>
          <w:sz w:val="18"/>
        </w:rPr>
        <w:t>2019</w:t>
      </w:r>
    </w:p>
    <w:p>
      <w:pPr>
        <w:tabs>
          <w:tab w:pos="1979" w:val="left" w:leader="none"/>
          <w:tab w:pos="3171" w:val="left" w:leader="none"/>
        </w:tabs>
        <w:spacing w:before="108"/>
        <w:ind w:left="737" w:right="0" w:firstLine="0"/>
        <w:jc w:val="center"/>
        <w:rPr>
          <w:rFonts w:ascii="Helvetica"/>
          <w:sz w:val="18"/>
        </w:rPr>
      </w:pPr>
      <w:r>
        <w:rPr>
          <w:rFonts w:ascii="Helvetica"/>
          <w:color w:val="4D4D4D"/>
          <w:sz w:val="18"/>
        </w:rPr>
        <w:t>4</w:t>
        <w:tab/>
        <w:t>8</w:t>
        <w:tab/>
        <w:t>12</w:t>
      </w:r>
    </w:p>
    <w:p>
      <w:pPr>
        <w:pStyle w:val="BodyText"/>
        <w:spacing w:before="3"/>
        <w:ind w:left="3207" w:right="2520"/>
        <w:jc w:val="center"/>
        <w:rPr>
          <w:rFonts w:ascii="Helvetica"/>
        </w:rPr>
      </w:pPr>
      <w:r>
        <w:rPr>
          <w:rFonts w:ascii="Helvetica"/>
        </w:rPr>
        <w:t>Age (years)</w:t>
      </w:r>
    </w:p>
    <w:p>
      <w:pPr>
        <w:pStyle w:val="BodyText"/>
        <w:spacing w:before="9"/>
        <w:rPr>
          <w:rFonts w:ascii="Helvetica"/>
          <w:sz w:val="19"/>
        </w:rPr>
      </w:pPr>
    </w:p>
    <w:p>
      <w:pPr>
        <w:pStyle w:val="BodyText"/>
        <w:spacing w:before="141"/>
        <w:jc w:val="center"/>
      </w:pPr>
      <w:r>
        <w:rPr>
          <w:w w:val="110"/>
        </w:rPr>
        <w:t>Figure 37: Model estimates of bottom-trawl survey selectivity, </w:t>
      </w:r>
      <w:bookmarkStart w:name="_bookmark105" w:id="170"/>
      <w:bookmarkEnd w:id="170"/>
      <w:r>
        <w:rPr>
          <w:w w:val="110"/>
        </w:rPr>
        <w:t>1982–2019.</w:t>
      </w:r>
    </w:p>
    <w:p>
      <w:pPr>
        <w:spacing w:after="0"/>
        <w:jc w:val="center"/>
        <w:sectPr>
          <w:pgSz w:w="12240" w:h="15840"/>
          <w:pgMar w:top="1500" w:bottom="280" w:left="0" w:right="0"/>
        </w:sectPr>
      </w:pPr>
    </w:p>
    <w:p>
      <w:pPr>
        <w:pStyle w:val="BodyText"/>
        <w:spacing w:before="3"/>
        <w:rPr>
          <w:sz w:val="20"/>
        </w:rPr>
      </w:pPr>
    </w:p>
    <w:p>
      <w:pPr>
        <w:spacing w:after="0"/>
        <w:rPr>
          <w:sz w:val="20"/>
        </w:rPr>
        <w:sectPr>
          <w:pgSz w:w="12240" w:h="15840"/>
          <w:pgMar w:top="1500" w:bottom="280" w:left="0" w:right="0"/>
        </w:sectPr>
      </w:pPr>
    </w:p>
    <w:p>
      <w:pPr>
        <w:pStyle w:val="BodyText"/>
        <w:rPr>
          <w:sz w:val="18"/>
        </w:rPr>
      </w:pPr>
    </w:p>
    <w:p>
      <w:pPr>
        <w:pStyle w:val="BodyText"/>
        <w:rPr>
          <w:sz w:val="18"/>
        </w:rPr>
      </w:pPr>
    </w:p>
    <w:p>
      <w:pPr>
        <w:pStyle w:val="BodyText"/>
        <w:spacing w:before="10"/>
        <w:rPr>
          <w:sz w:val="20"/>
        </w:rPr>
      </w:pPr>
    </w:p>
    <w:p>
      <w:pPr>
        <w:spacing w:before="1"/>
        <w:ind w:left="0" w:right="0" w:firstLine="0"/>
        <w:jc w:val="right"/>
        <w:rPr>
          <w:rFonts w:ascii="Helvetica"/>
          <w:sz w:val="16"/>
        </w:rPr>
      </w:pPr>
      <w:r>
        <w:rPr>
          <w:rFonts w:ascii="Helvetica"/>
          <w:color w:val="666666"/>
          <w:sz w:val="16"/>
        </w:rPr>
        <w:t>0.4</w:t>
      </w:r>
    </w:p>
    <w:p>
      <w:pPr>
        <w:spacing w:before="121"/>
        <w:ind w:left="0" w:right="0" w:firstLine="0"/>
        <w:jc w:val="right"/>
        <w:rPr>
          <w:rFonts w:ascii="Helvetica"/>
          <w:sz w:val="16"/>
        </w:rPr>
      </w:pPr>
      <w:r>
        <w:rPr>
          <w:rFonts w:ascii="Helvetica"/>
          <w:color w:val="666666"/>
          <w:sz w:val="16"/>
        </w:rPr>
        <w:t>0.2</w:t>
      </w:r>
    </w:p>
    <w:p>
      <w:pPr>
        <w:spacing w:line="177" w:lineRule="exact" w:before="120"/>
        <w:ind w:left="2206" w:right="0" w:firstLine="0"/>
        <w:jc w:val="left"/>
        <w:rPr>
          <w:rFonts w:ascii="Helvetica"/>
          <w:sz w:val="16"/>
        </w:rPr>
      </w:pPr>
      <w:r>
        <w:rPr>
          <w:rFonts w:ascii="Helvetica"/>
          <w:color w:val="666666"/>
          <w:sz w:val="16"/>
        </w:rPr>
        <w:t>0.0</w:t>
      </w:r>
    </w:p>
    <w:p>
      <w:pPr>
        <w:spacing w:line="177" w:lineRule="exact" w:before="0"/>
        <w:ind w:left="2206" w:right="0" w:firstLine="0"/>
        <w:jc w:val="left"/>
        <w:rPr>
          <w:rFonts w:ascii="Helvetica"/>
          <w:sz w:val="16"/>
        </w:rPr>
      </w:pPr>
      <w:r>
        <w:rPr>
          <w:rFonts w:ascii="Helvetica"/>
          <w:color w:val="666666"/>
          <w:sz w:val="16"/>
        </w:rPr>
        <w:t>0.4</w:t>
      </w:r>
    </w:p>
    <w:p>
      <w:pPr>
        <w:spacing w:before="121"/>
        <w:ind w:left="0" w:right="0" w:firstLine="0"/>
        <w:jc w:val="right"/>
        <w:rPr>
          <w:rFonts w:ascii="Helvetica"/>
          <w:sz w:val="16"/>
        </w:rPr>
      </w:pPr>
      <w:r>
        <w:rPr>
          <w:rFonts w:ascii="Helvetica"/>
          <w:color w:val="666666"/>
          <w:sz w:val="16"/>
        </w:rPr>
        <w:t>0.2</w:t>
      </w:r>
    </w:p>
    <w:p>
      <w:pPr>
        <w:spacing w:line="177" w:lineRule="exact" w:before="121"/>
        <w:ind w:left="2206" w:right="0" w:firstLine="0"/>
        <w:jc w:val="left"/>
        <w:rPr>
          <w:rFonts w:ascii="Helvetica"/>
          <w:sz w:val="16"/>
        </w:rPr>
      </w:pPr>
      <w:r>
        <w:rPr>
          <w:rFonts w:ascii="Helvetica"/>
          <w:color w:val="666666"/>
          <w:sz w:val="16"/>
        </w:rPr>
        <w:t>0.0</w:t>
      </w:r>
    </w:p>
    <w:p>
      <w:pPr>
        <w:spacing w:line="177" w:lineRule="exact" w:before="0"/>
        <w:ind w:left="2206" w:right="0" w:firstLine="0"/>
        <w:jc w:val="left"/>
        <w:rPr>
          <w:rFonts w:ascii="Helvetica"/>
          <w:sz w:val="16"/>
        </w:rPr>
      </w:pPr>
      <w:r>
        <w:rPr>
          <w:rFonts w:ascii="Helvetica"/>
          <w:color w:val="666666"/>
          <w:sz w:val="16"/>
        </w:rPr>
        <w:t>0.4</w:t>
      </w:r>
    </w:p>
    <w:p>
      <w:pPr>
        <w:spacing w:before="121"/>
        <w:ind w:left="0" w:right="0" w:firstLine="0"/>
        <w:jc w:val="right"/>
        <w:rPr>
          <w:rFonts w:ascii="Helvetica"/>
          <w:sz w:val="16"/>
        </w:rPr>
      </w:pPr>
      <w:r>
        <w:rPr>
          <w:rFonts w:ascii="Helvetica"/>
          <w:color w:val="666666"/>
          <w:sz w:val="16"/>
        </w:rPr>
        <w:t>0.2</w:t>
      </w:r>
    </w:p>
    <w:p>
      <w:pPr>
        <w:spacing w:line="177" w:lineRule="exact" w:before="121"/>
        <w:ind w:left="2206" w:right="0" w:firstLine="0"/>
        <w:jc w:val="left"/>
        <w:rPr>
          <w:rFonts w:ascii="Helvetica"/>
          <w:sz w:val="16"/>
        </w:rPr>
      </w:pPr>
      <w:r>
        <w:rPr>
          <w:rFonts w:ascii="Helvetica"/>
          <w:color w:val="666666"/>
          <w:sz w:val="16"/>
        </w:rPr>
        <w:t>0.0</w:t>
      </w:r>
    </w:p>
    <w:p>
      <w:pPr>
        <w:spacing w:line="177" w:lineRule="exact" w:before="0"/>
        <w:ind w:left="2206" w:right="0" w:firstLine="0"/>
        <w:jc w:val="left"/>
        <w:rPr>
          <w:rFonts w:ascii="Helvetica"/>
          <w:sz w:val="16"/>
        </w:rPr>
      </w:pPr>
      <w:r>
        <w:rPr>
          <w:rFonts w:ascii="Helvetica"/>
          <w:color w:val="666666"/>
          <w:sz w:val="16"/>
        </w:rPr>
        <w:t>0.4</w:t>
      </w:r>
    </w:p>
    <w:p>
      <w:pPr>
        <w:spacing w:before="121"/>
        <w:ind w:left="0" w:right="0" w:firstLine="0"/>
        <w:jc w:val="right"/>
        <w:rPr>
          <w:rFonts w:ascii="Helvetica"/>
          <w:sz w:val="16"/>
        </w:rPr>
      </w:pPr>
      <w:r>
        <w:rPr>
          <w:rFonts w:ascii="Helvetica"/>
          <w:color w:val="666666"/>
          <w:sz w:val="16"/>
        </w:rPr>
        <w:t>0.2</w:t>
      </w:r>
    </w:p>
    <w:p>
      <w:pPr>
        <w:spacing w:line="177" w:lineRule="exact" w:before="121"/>
        <w:ind w:left="2206" w:right="0" w:firstLine="0"/>
        <w:jc w:val="left"/>
        <w:rPr>
          <w:rFonts w:ascii="Helvetica"/>
          <w:sz w:val="16"/>
        </w:rPr>
      </w:pPr>
      <w:r>
        <w:rPr>
          <w:rFonts w:ascii="Helvetica"/>
          <w:color w:val="666666"/>
          <w:sz w:val="16"/>
        </w:rPr>
        <w:t>0.0</w:t>
      </w:r>
    </w:p>
    <w:p>
      <w:pPr>
        <w:spacing w:line="177" w:lineRule="exact" w:before="0"/>
        <w:ind w:left="2206" w:right="0" w:firstLine="0"/>
        <w:jc w:val="left"/>
        <w:rPr>
          <w:rFonts w:ascii="Helvetica"/>
          <w:sz w:val="16"/>
        </w:rPr>
      </w:pPr>
      <w:r>
        <w:rPr>
          <w:rFonts w:ascii="Helvetica"/>
          <w:color w:val="666666"/>
          <w:sz w:val="16"/>
        </w:rPr>
        <w:t>0.4</w:t>
      </w:r>
    </w:p>
    <w:p>
      <w:pPr>
        <w:spacing w:before="121"/>
        <w:ind w:left="0" w:right="0" w:firstLine="0"/>
        <w:jc w:val="right"/>
        <w:rPr>
          <w:rFonts w:ascii="Helvetica"/>
          <w:sz w:val="16"/>
        </w:rPr>
      </w:pPr>
      <w:r>
        <w:rPr>
          <w:rFonts w:ascii="Helvetica"/>
          <w:color w:val="666666"/>
          <w:sz w:val="16"/>
        </w:rPr>
        <w:t>0.2</w:t>
      </w:r>
    </w:p>
    <w:p>
      <w:pPr>
        <w:spacing w:line="177" w:lineRule="exact" w:before="121"/>
        <w:ind w:left="2206" w:right="0" w:firstLine="0"/>
        <w:jc w:val="left"/>
        <w:rPr>
          <w:rFonts w:ascii="Helvetica"/>
          <w:sz w:val="16"/>
        </w:rPr>
      </w:pPr>
      <w:r>
        <w:rPr>
          <w:rFonts w:ascii="Helvetica"/>
          <w:color w:val="666666"/>
          <w:sz w:val="16"/>
        </w:rPr>
        <w:t>0.0</w:t>
      </w:r>
    </w:p>
    <w:p>
      <w:pPr>
        <w:spacing w:line="177" w:lineRule="exact" w:before="0"/>
        <w:ind w:left="2206" w:right="0" w:firstLine="0"/>
        <w:jc w:val="left"/>
        <w:rPr>
          <w:rFonts w:ascii="Helvetica"/>
          <w:sz w:val="16"/>
        </w:rPr>
      </w:pPr>
      <w:r>
        <w:rPr>
          <w:rFonts w:ascii="Helvetica"/>
          <w:color w:val="666666"/>
          <w:sz w:val="16"/>
        </w:rPr>
        <w:t>0.4</w:t>
      </w:r>
    </w:p>
    <w:p>
      <w:pPr>
        <w:spacing w:before="121"/>
        <w:ind w:left="0" w:right="0" w:firstLine="0"/>
        <w:jc w:val="right"/>
        <w:rPr>
          <w:rFonts w:ascii="Helvetica"/>
          <w:sz w:val="16"/>
        </w:rPr>
      </w:pPr>
      <w:r>
        <w:rPr/>
        <w:pict>
          <v:shape style="position:absolute;margin-left:86.760506pt;margin-top:16.896553pt;width:15.45pt;height:57.85pt;mso-position-horizontal-relative:page;mso-position-vertical-relative:paragraph;z-index:252821504" type="#_x0000_t202" filled="false" stroked="false">
            <v:textbox inset="0,0,0,0" style="layout-flow:vertical;mso-layout-flow-alt:bottom-to-top">
              <w:txbxContent>
                <w:p>
                  <w:pPr>
                    <w:spacing w:before="9"/>
                    <w:ind w:left="20" w:right="0" w:firstLine="0"/>
                    <w:jc w:val="left"/>
                    <w:rPr>
                      <w:rFonts w:ascii="Helvetica"/>
                      <w:sz w:val="24"/>
                    </w:rPr>
                  </w:pPr>
                  <w:r>
                    <w:rPr>
                      <w:rFonts w:ascii="Helvetica"/>
                      <w:sz w:val="24"/>
                    </w:rPr>
                    <w:t>Proportion</w:t>
                  </w:r>
                </w:p>
              </w:txbxContent>
            </v:textbox>
            <w10:wrap type="none"/>
          </v:shape>
        </w:pict>
      </w:r>
      <w:r>
        <w:rPr>
          <w:rFonts w:ascii="Helvetica"/>
          <w:color w:val="666666"/>
          <w:sz w:val="16"/>
        </w:rPr>
        <w:t>0.2</w:t>
      </w:r>
    </w:p>
    <w:p>
      <w:pPr>
        <w:spacing w:line="177" w:lineRule="exact" w:before="121"/>
        <w:ind w:left="2206" w:right="0" w:firstLine="0"/>
        <w:jc w:val="left"/>
        <w:rPr>
          <w:rFonts w:ascii="Helvetica"/>
          <w:sz w:val="16"/>
        </w:rPr>
      </w:pPr>
      <w:r>
        <w:rPr>
          <w:rFonts w:ascii="Helvetica"/>
          <w:color w:val="666666"/>
          <w:sz w:val="16"/>
        </w:rPr>
        <w:t>0.0</w:t>
      </w:r>
    </w:p>
    <w:p>
      <w:pPr>
        <w:spacing w:line="177" w:lineRule="exact" w:before="0"/>
        <w:ind w:left="2206" w:right="0" w:firstLine="0"/>
        <w:jc w:val="left"/>
        <w:rPr>
          <w:rFonts w:ascii="Helvetica"/>
          <w:sz w:val="16"/>
        </w:rPr>
      </w:pPr>
      <w:r>
        <w:rPr>
          <w:rFonts w:ascii="Helvetica"/>
          <w:color w:val="666666"/>
          <w:sz w:val="16"/>
        </w:rPr>
        <w:t>0.4</w:t>
      </w:r>
    </w:p>
    <w:p>
      <w:pPr>
        <w:spacing w:before="121"/>
        <w:ind w:left="0" w:right="0" w:firstLine="0"/>
        <w:jc w:val="right"/>
        <w:rPr>
          <w:rFonts w:ascii="Helvetica"/>
          <w:sz w:val="16"/>
        </w:rPr>
      </w:pPr>
      <w:r>
        <w:rPr>
          <w:rFonts w:ascii="Helvetica"/>
          <w:color w:val="666666"/>
          <w:sz w:val="16"/>
        </w:rPr>
        <w:t>0.2</w:t>
      </w:r>
    </w:p>
    <w:p>
      <w:pPr>
        <w:spacing w:line="177" w:lineRule="exact" w:before="121"/>
        <w:ind w:left="2206" w:right="0" w:firstLine="0"/>
        <w:jc w:val="left"/>
        <w:rPr>
          <w:rFonts w:ascii="Helvetica"/>
          <w:sz w:val="16"/>
        </w:rPr>
      </w:pPr>
      <w:r>
        <w:rPr>
          <w:rFonts w:ascii="Helvetica"/>
          <w:color w:val="666666"/>
          <w:sz w:val="16"/>
        </w:rPr>
        <w:t>0.0</w:t>
      </w:r>
    </w:p>
    <w:p>
      <w:pPr>
        <w:spacing w:line="177" w:lineRule="exact" w:before="0"/>
        <w:ind w:left="2206" w:right="0" w:firstLine="0"/>
        <w:jc w:val="left"/>
        <w:rPr>
          <w:rFonts w:ascii="Helvetica"/>
          <w:sz w:val="16"/>
        </w:rPr>
      </w:pPr>
      <w:r>
        <w:rPr>
          <w:rFonts w:ascii="Helvetica"/>
          <w:color w:val="666666"/>
          <w:sz w:val="16"/>
        </w:rPr>
        <w:t>0.4</w:t>
      </w:r>
    </w:p>
    <w:p>
      <w:pPr>
        <w:spacing w:before="121"/>
        <w:ind w:left="0" w:right="0" w:firstLine="0"/>
        <w:jc w:val="right"/>
        <w:rPr>
          <w:rFonts w:ascii="Helvetica"/>
          <w:sz w:val="16"/>
        </w:rPr>
      </w:pPr>
      <w:r>
        <w:rPr>
          <w:rFonts w:ascii="Helvetica"/>
          <w:color w:val="666666"/>
          <w:sz w:val="16"/>
        </w:rPr>
        <w:t>0.2</w:t>
      </w:r>
    </w:p>
    <w:p>
      <w:pPr>
        <w:spacing w:line="177" w:lineRule="exact" w:before="121"/>
        <w:ind w:left="2206" w:right="0" w:firstLine="0"/>
        <w:jc w:val="left"/>
        <w:rPr>
          <w:rFonts w:ascii="Helvetica"/>
          <w:sz w:val="16"/>
        </w:rPr>
      </w:pPr>
      <w:r>
        <w:rPr>
          <w:rFonts w:ascii="Helvetica"/>
          <w:color w:val="666666"/>
          <w:sz w:val="16"/>
        </w:rPr>
        <w:t>0.0</w:t>
      </w:r>
    </w:p>
    <w:p>
      <w:pPr>
        <w:spacing w:line="177" w:lineRule="exact" w:before="0"/>
        <w:ind w:left="2206" w:right="0" w:firstLine="0"/>
        <w:jc w:val="left"/>
        <w:rPr>
          <w:rFonts w:ascii="Helvetica"/>
          <w:sz w:val="16"/>
        </w:rPr>
      </w:pPr>
      <w:r>
        <w:rPr>
          <w:rFonts w:ascii="Helvetica"/>
          <w:color w:val="666666"/>
          <w:sz w:val="16"/>
        </w:rPr>
        <w:t>0.4</w:t>
      </w:r>
    </w:p>
    <w:p>
      <w:pPr>
        <w:spacing w:before="121"/>
        <w:ind w:left="0" w:right="0" w:firstLine="0"/>
        <w:jc w:val="right"/>
        <w:rPr>
          <w:rFonts w:ascii="Helvetica"/>
          <w:sz w:val="16"/>
        </w:rPr>
      </w:pPr>
      <w:r>
        <w:rPr>
          <w:rFonts w:ascii="Helvetica"/>
          <w:color w:val="666666"/>
          <w:sz w:val="16"/>
        </w:rPr>
        <w:t>0.2</w:t>
      </w:r>
    </w:p>
    <w:p>
      <w:pPr>
        <w:spacing w:line="177" w:lineRule="exact" w:before="121"/>
        <w:ind w:left="2206" w:right="0" w:firstLine="0"/>
        <w:jc w:val="left"/>
        <w:rPr>
          <w:rFonts w:ascii="Helvetica"/>
          <w:sz w:val="16"/>
        </w:rPr>
      </w:pPr>
      <w:r>
        <w:rPr>
          <w:rFonts w:ascii="Helvetica"/>
          <w:color w:val="666666"/>
          <w:sz w:val="16"/>
        </w:rPr>
        <w:t>0.0</w:t>
      </w:r>
    </w:p>
    <w:p>
      <w:pPr>
        <w:spacing w:line="177" w:lineRule="exact" w:before="0"/>
        <w:ind w:left="2206" w:right="0" w:firstLine="0"/>
        <w:jc w:val="left"/>
        <w:rPr>
          <w:rFonts w:ascii="Helvetica"/>
          <w:sz w:val="16"/>
        </w:rPr>
      </w:pPr>
      <w:r>
        <w:rPr>
          <w:rFonts w:ascii="Helvetica"/>
          <w:color w:val="666666"/>
          <w:sz w:val="16"/>
        </w:rPr>
        <w:t>0.4</w:t>
      </w:r>
    </w:p>
    <w:p>
      <w:pPr>
        <w:spacing w:before="121"/>
        <w:ind w:left="0" w:right="0" w:firstLine="0"/>
        <w:jc w:val="right"/>
        <w:rPr>
          <w:rFonts w:ascii="Helvetica"/>
          <w:sz w:val="16"/>
        </w:rPr>
      </w:pPr>
      <w:r>
        <w:rPr>
          <w:rFonts w:ascii="Helvetica"/>
          <w:color w:val="666666"/>
          <w:sz w:val="16"/>
        </w:rPr>
        <w:t>0.2</w:t>
      </w:r>
    </w:p>
    <w:p>
      <w:pPr>
        <w:spacing w:line="177" w:lineRule="exact" w:before="121"/>
        <w:ind w:left="2206" w:right="0" w:firstLine="0"/>
        <w:jc w:val="left"/>
        <w:rPr>
          <w:rFonts w:ascii="Helvetica"/>
          <w:sz w:val="16"/>
        </w:rPr>
      </w:pPr>
      <w:r>
        <w:rPr>
          <w:rFonts w:ascii="Helvetica"/>
          <w:color w:val="666666"/>
          <w:sz w:val="16"/>
        </w:rPr>
        <w:t>0.0</w:t>
      </w:r>
    </w:p>
    <w:p>
      <w:pPr>
        <w:spacing w:line="177" w:lineRule="exact" w:before="0"/>
        <w:ind w:left="2206" w:right="0" w:firstLine="0"/>
        <w:jc w:val="left"/>
        <w:rPr>
          <w:rFonts w:ascii="Helvetica"/>
          <w:sz w:val="16"/>
        </w:rPr>
      </w:pPr>
      <w:r>
        <w:rPr>
          <w:rFonts w:ascii="Helvetica"/>
          <w:color w:val="666666"/>
          <w:sz w:val="16"/>
        </w:rPr>
        <w:t>0.4</w:t>
      </w:r>
    </w:p>
    <w:p>
      <w:pPr>
        <w:spacing w:before="121"/>
        <w:ind w:left="0" w:right="0" w:firstLine="0"/>
        <w:jc w:val="right"/>
        <w:rPr>
          <w:rFonts w:ascii="Helvetica"/>
          <w:sz w:val="16"/>
        </w:rPr>
      </w:pPr>
      <w:r>
        <w:rPr>
          <w:rFonts w:ascii="Helvetica"/>
          <w:color w:val="666666"/>
          <w:sz w:val="16"/>
        </w:rPr>
        <w:t>0.2</w:t>
      </w:r>
    </w:p>
    <w:p>
      <w:pPr>
        <w:spacing w:line="177" w:lineRule="exact" w:before="121"/>
        <w:ind w:left="2206" w:right="0" w:firstLine="0"/>
        <w:jc w:val="left"/>
        <w:rPr>
          <w:rFonts w:ascii="Helvetica"/>
          <w:sz w:val="16"/>
        </w:rPr>
      </w:pPr>
      <w:r>
        <w:rPr>
          <w:rFonts w:ascii="Helvetica"/>
          <w:color w:val="666666"/>
          <w:sz w:val="16"/>
        </w:rPr>
        <w:t>0.0</w:t>
      </w:r>
    </w:p>
    <w:p>
      <w:pPr>
        <w:spacing w:line="177" w:lineRule="exact" w:before="0"/>
        <w:ind w:left="2206" w:right="0" w:firstLine="0"/>
        <w:jc w:val="left"/>
        <w:rPr>
          <w:rFonts w:ascii="Helvetica"/>
          <w:sz w:val="16"/>
        </w:rPr>
      </w:pPr>
      <w:r>
        <w:rPr>
          <w:rFonts w:ascii="Helvetica"/>
          <w:color w:val="666666"/>
          <w:sz w:val="16"/>
        </w:rPr>
        <w:t>0.4</w:t>
      </w:r>
    </w:p>
    <w:p>
      <w:pPr>
        <w:spacing w:before="121"/>
        <w:ind w:left="0" w:right="0" w:firstLine="0"/>
        <w:jc w:val="right"/>
        <w:rPr>
          <w:rFonts w:ascii="Helvetica"/>
          <w:sz w:val="16"/>
        </w:rPr>
      </w:pPr>
      <w:r>
        <w:rPr>
          <w:rFonts w:ascii="Helvetica"/>
          <w:color w:val="666666"/>
          <w:sz w:val="16"/>
        </w:rPr>
        <w:t>0.2</w:t>
      </w:r>
    </w:p>
    <w:p>
      <w:pPr>
        <w:spacing w:line="177" w:lineRule="exact" w:before="121"/>
        <w:ind w:left="2206" w:right="0" w:firstLine="0"/>
        <w:jc w:val="left"/>
        <w:rPr>
          <w:rFonts w:ascii="Helvetica"/>
          <w:sz w:val="16"/>
        </w:rPr>
      </w:pPr>
      <w:r>
        <w:rPr>
          <w:rFonts w:ascii="Helvetica"/>
          <w:color w:val="666666"/>
          <w:sz w:val="16"/>
        </w:rPr>
        <w:t>0.0</w:t>
      </w:r>
    </w:p>
    <w:p>
      <w:pPr>
        <w:spacing w:line="177" w:lineRule="exact" w:before="0"/>
        <w:ind w:left="2206" w:right="0" w:firstLine="0"/>
        <w:jc w:val="left"/>
        <w:rPr>
          <w:rFonts w:ascii="Helvetica"/>
          <w:sz w:val="16"/>
        </w:rPr>
      </w:pPr>
      <w:r>
        <w:rPr>
          <w:rFonts w:ascii="Helvetica"/>
          <w:color w:val="666666"/>
          <w:sz w:val="16"/>
        </w:rPr>
        <w:t>0.4</w:t>
      </w:r>
    </w:p>
    <w:p>
      <w:pPr>
        <w:spacing w:before="121"/>
        <w:ind w:left="0" w:right="0" w:firstLine="0"/>
        <w:jc w:val="right"/>
        <w:rPr>
          <w:rFonts w:ascii="Helvetica"/>
          <w:sz w:val="16"/>
        </w:rPr>
      </w:pPr>
      <w:r>
        <w:rPr>
          <w:rFonts w:ascii="Helvetica"/>
          <w:color w:val="666666"/>
          <w:sz w:val="16"/>
        </w:rPr>
        <w:t>0.2</w:t>
      </w:r>
    </w:p>
    <w:p>
      <w:pPr>
        <w:spacing w:before="121"/>
        <w:ind w:left="0" w:right="0" w:firstLine="0"/>
        <w:jc w:val="right"/>
        <w:rPr>
          <w:rFonts w:ascii="Helvetica"/>
          <w:sz w:val="16"/>
        </w:rPr>
      </w:pPr>
      <w:r>
        <w:rPr>
          <w:rFonts w:ascii="Helvetica"/>
          <w:color w:val="666666"/>
          <w:sz w:val="16"/>
        </w:rPr>
        <w:t>0.0</w:t>
      </w:r>
    </w:p>
    <w:p>
      <w:pPr>
        <w:pStyle w:val="Heading4"/>
        <w:spacing w:before="89"/>
        <w:ind w:left="0" w:right="1873"/>
        <w:jc w:val="center"/>
      </w:pPr>
      <w:r>
        <w:rPr/>
        <w:br w:type="column"/>
      </w:r>
      <w:r>
        <w:rPr/>
        <w:t>EBS pollock survey age composition data</w:t>
      </w:r>
    </w:p>
    <w:p>
      <w:pPr>
        <w:spacing w:before="3"/>
        <w:ind w:left="0" w:right="1874" w:firstLine="0"/>
        <w:jc w:val="center"/>
        <w:rPr>
          <w:rFonts w:ascii="Helvetica"/>
          <w:sz w:val="14"/>
        </w:rPr>
      </w:pPr>
      <w:r>
        <w:rPr>
          <w:rFonts w:ascii="Helvetica"/>
          <w:sz w:val="14"/>
        </w:rPr>
        <w:t>(2019 Assessment)</w:t>
      </w:r>
    </w:p>
    <w:p>
      <w:pPr>
        <w:pStyle w:val="BodyText"/>
        <w:spacing w:before="5"/>
        <w:rPr>
          <w:rFonts w:ascii="Helvetica"/>
          <w:sz w:val="3"/>
        </w:rPr>
      </w:pPr>
    </w:p>
    <w:p>
      <w:pPr>
        <w:pStyle w:val="BodyText"/>
        <w:ind w:left="55"/>
        <w:rPr>
          <w:rFonts w:ascii="Helvetica"/>
          <w:sz w:val="20"/>
        </w:rPr>
      </w:pPr>
      <w:r>
        <w:rPr>
          <w:rFonts w:ascii="Helvetica"/>
          <w:sz w:val="20"/>
        </w:rPr>
        <w:pict>
          <v:group style="width:384.9pt;height:511.4pt;mso-position-horizontal-relative:char;mso-position-vertical-relative:line" coordorigin="0,0" coordsize="7698,10228">
            <v:shape style="position:absolute;left:0;top:0;width:7698;height:10202" type="#_x0000_t75" stroked="false">
              <v:imagedata r:id="rId94" o:title=""/>
            </v:shape>
            <v:shape style="position:absolute;left:646;top:208;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2024;top:87;width:465;height:224" type="#_x0000_t202" filled="false" stroked="false">
              <v:textbox inset="0,0,0,0">
                <w:txbxContent>
                  <w:p>
                    <w:pPr>
                      <w:spacing w:line="223" w:lineRule="exact" w:before="0"/>
                      <w:ind w:left="0" w:right="0" w:firstLine="0"/>
                      <w:jc w:val="left"/>
                      <w:rPr>
                        <w:rFonts w:ascii="Helvetica"/>
                        <w:sz w:val="20"/>
                      </w:rPr>
                    </w:pPr>
                    <w:r>
                      <w:rPr>
                        <w:rFonts w:ascii="Helvetica"/>
                        <w:color w:val="666666"/>
                        <w:sz w:val="20"/>
                      </w:rPr>
                      <w:t>1982</w:t>
                    </w:r>
                  </w:p>
                </w:txbxContent>
              </v:textbox>
              <w10:wrap type="none"/>
            </v:shape>
            <v:shape style="position:absolute;left:3519;top:230;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4556;top:87;width:465;height:224" type="#_x0000_t202" filled="false" stroked="false">
              <v:textbox inset="0,0,0,0">
                <w:txbxContent>
                  <w:p>
                    <w:pPr>
                      <w:spacing w:line="223" w:lineRule="exact" w:before="0"/>
                      <w:ind w:left="0" w:right="0" w:firstLine="0"/>
                      <w:jc w:val="left"/>
                      <w:rPr>
                        <w:rFonts w:ascii="Helvetica"/>
                        <w:sz w:val="20"/>
                      </w:rPr>
                    </w:pPr>
                    <w:r>
                      <w:rPr>
                        <w:rFonts w:ascii="Helvetica"/>
                        <w:color w:val="666666"/>
                        <w:sz w:val="20"/>
                      </w:rPr>
                      <w:t>1995</w:t>
                    </w:r>
                  </w:p>
                </w:txbxContent>
              </v:textbox>
              <w10:wrap type="none"/>
            </v:shape>
            <v:shape style="position:absolute;left:7087;top:87;width:465;height:224" type="#_x0000_t202" filled="false" stroked="false">
              <v:textbox inset="0,0,0,0">
                <w:txbxContent>
                  <w:p>
                    <w:pPr>
                      <w:spacing w:line="223" w:lineRule="exact" w:before="0"/>
                      <w:ind w:left="0" w:right="0" w:firstLine="0"/>
                      <w:jc w:val="left"/>
                      <w:rPr>
                        <w:rFonts w:ascii="Helvetica"/>
                        <w:sz w:val="20"/>
                      </w:rPr>
                    </w:pPr>
                    <w:r>
                      <w:rPr>
                        <w:rFonts w:ascii="Helvetica"/>
                        <w:color w:val="666666"/>
                        <w:sz w:val="20"/>
                      </w:rPr>
                      <w:t>2008</w:t>
                    </w:r>
                  </w:p>
                </w:txbxContent>
              </v:textbox>
              <w10:wrap type="none"/>
            </v:shape>
            <v:shape style="position:absolute;left:305;top:396;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476;top:485;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3349;top:483;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6051;top:437;width:441;height:149" type="#_x0000_t202" filled="false" stroked="false">
              <v:textbox inset="0,0,0,0">
                <w:txbxContent>
                  <w:p>
                    <w:pPr>
                      <w:spacing w:line="189" w:lineRule="auto" w:before="0"/>
                      <w:ind w:left="0" w:right="0" w:firstLine="0"/>
                      <w:jc w:val="left"/>
                      <w:rPr>
                        <w:rFonts w:ascii="ＭＳ Ｐゴシック" w:hAnsi="ＭＳ Ｐゴシック"/>
                        <w:sz w:val="8"/>
                      </w:rPr>
                    </w:pPr>
                    <w:r>
                      <w:rPr>
                        <w:rFonts w:ascii="ＭＳ Ｐゴシック" w:hAnsi="ＭＳ Ｐゴシック"/>
                        <w:color w:val="A52A2A"/>
                        <w:position w:val="-2"/>
                        <w:sz w:val="8"/>
                      </w:rPr>
                      <w:t>● </w:t>
                    </w:r>
                    <w:r>
                      <w:rPr>
                        <w:rFonts w:ascii="ＭＳ Ｐゴシック" w:hAnsi="ＭＳ Ｐゴシック"/>
                        <w:color w:val="A52A2A"/>
                        <w:sz w:val="8"/>
                      </w:rPr>
                      <w:t>● </w:t>
                    </w:r>
                    <w:r>
                      <w:rPr>
                        <w:rFonts w:ascii="ＭＳ Ｐゴシック" w:hAnsi="ＭＳ Ｐゴシック"/>
                        <w:color w:val="A52A2A"/>
                        <w:position w:val="-6"/>
                        <w:sz w:val="8"/>
                      </w:rPr>
                      <w:t>●</w:t>
                    </w:r>
                  </w:p>
                </w:txbxContent>
              </v:textbox>
              <w10:wrap type="none"/>
            </v:shape>
            <v:shape style="position:absolute;left:2666;top:548;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134;top:610;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817;top:594;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3007;top:614;width:270;height:88" type="#_x0000_t202" filled="false" stroked="false">
              <v:textbox inset="0,0,0,0">
                <w:txbxContent>
                  <w:p>
                    <w:pPr>
                      <w:spacing w:line="88" w:lineRule="exact" w:before="0"/>
                      <w:ind w:left="0" w:right="0" w:firstLine="0"/>
                      <w:jc w:val="left"/>
                      <w:rPr>
                        <w:rFonts w:ascii="ＭＳ Ｐゴシック" w:hAnsi="ＭＳ Ｐゴシック"/>
                        <w:sz w:val="8"/>
                      </w:rPr>
                    </w:pPr>
                    <w:r>
                      <w:rPr>
                        <w:rFonts w:ascii="ＭＳ Ｐゴシック" w:hAnsi="ＭＳ Ｐゴシック"/>
                        <w:color w:val="A52A2A"/>
                        <w:sz w:val="8"/>
                      </w:rPr>
                      <w:t>● </w:t>
                    </w:r>
                    <w:r>
                      <w:rPr>
                        <w:rFonts w:ascii="ＭＳ Ｐゴシック" w:hAnsi="ＭＳ Ｐゴシック"/>
                        <w:color w:val="A52A2A"/>
                        <w:position w:val="1"/>
                        <w:sz w:val="8"/>
                      </w:rPr>
                      <w:t>●</w:t>
                    </w:r>
                  </w:p>
                </w:txbxContent>
              </v:textbox>
              <w10:wrap type="none"/>
            </v:shape>
            <v:shape style="position:absolute;left:3690;top:611;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5198;top:583;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5880;top:618;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6563;top:621;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948;top:698;width:1675;height:128" type="#_x0000_t202" filled="false" stroked="false">
              <v:textbox inset="0,0,0,0">
                <w:txbxContent>
                  <w:p>
                    <w:pPr>
                      <w:spacing w:line="127" w:lineRule="exact" w:before="0"/>
                      <w:ind w:left="0" w:right="0" w:firstLine="0"/>
                      <w:jc w:val="left"/>
                      <w:rPr>
                        <w:rFonts w:ascii="ＭＳ Ｐゴシック" w:hAnsi="ＭＳ Ｐゴシック"/>
                        <w:sz w:val="8"/>
                      </w:rPr>
                    </w:pPr>
                    <w:r>
                      <w:rPr>
                        <w:rFonts w:ascii="ＭＳ Ｐゴシック" w:hAnsi="ＭＳ Ｐゴシック"/>
                        <w:color w:val="A52A2A"/>
                        <w:w w:val="98"/>
                        <w:position w:val="5"/>
                        <w:sz w:val="8"/>
                        <w:u w:val="thick" w:color="00FFCC"/>
                      </w:rPr>
                      <w:t> </w:t>
                    </w:r>
                    <w:r>
                      <w:rPr>
                        <w:color w:val="A52A2A"/>
                        <w:position w:val="5"/>
                        <w:sz w:val="8"/>
                        <w:u w:val="thick" w:color="00FFCC"/>
                      </w:rPr>
                      <w:t> </w:t>
                    </w:r>
                    <w:r>
                      <w:rPr>
                        <w:rFonts w:ascii="ＭＳ Ｐゴシック" w:hAnsi="ＭＳ Ｐゴシック"/>
                        <w:color w:val="A52A2A"/>
                        <w:position w:val="5"/>
                        <w:sz w:val="8"/>
                        <w:u w:val="thick" w:color="00FFCC"/>
                      </w:rPr>
                      <w:t>●</w:t>
                    </w:r>
                    <w:r>
                      <w:rPr>
                        <w:rFonts w:ascii="ＭＳ Ｐゴシック" w:hAnsi="ＭＳ Ｐゴシック"/>
                        <w:color w:val="A52A2A"/>
                        <w:position w:val="2"/>
                        <w:sz w:val="8"/>
                        <w:u w:val="thick" w:color="666666"/>
                      </w:rPr>
                      <w:t> ●</w:t>
                    </w:r>
                    <w:r>
                      <w:rPr>
                        <w:rFonts w:ascii="ＭＳ Ｐゴシック" w:hAnsi="ＭＳ Ｐゴシック"/>
                        <w:color w:val="A52A2A"/>
                        <w:position w:val="1"/>
                        <w:sz w:val="8"/>
                        <w:u w:val="single" w:color="0066FF"/>
                      </w:rPr>
                      <w:t> ●</w:t>
                    </w:r>
                    <w:r>
                      <w:rPr>
                        <w:rFonts w:ascii="ＭＳ Ｐゴシック" w:hAnsi="ＭＳ Ｐゴシック"/>
                        <w:color w:val="A52A2A"/>
                        <w:position w:val="1"/>
                        <w:sz w:val="8"/>
                        <w:u w:val="single" w:color="666666"/>
                      </w:rPr>
                      <w:t> ●</w:t>
                    </w:r>
                    <w:r>
                      <w:rPr>
                        <w:rFonts w:ascii="ＭＳ Ｐゴシック" w:hAnsi="ＭＳ Ｐゴシック"/>
                        <w:color w:val="A52A2A"/>
                        <w:sz w:val="8"/>
                        <w:u w:val="single" w:color="666666"/>
                      </w:rPr>
                      <w:t> ● ● ● ●</w:t>
                    </w:r>
                    <w:r>
                      <w:rPr>
                        <w:rFonts w:ascii="ＭＳ Ｐゴシック" w:hAnsi="ＭＳ Ｐゴシック"/>
                        <w:color w:val="A52A2A"/>
                        <w:sz w:val="8"/>
                      </w:rPr>
                      <w:t> ● ●</w:t>
                    </w:r>
                  </w:p>
                </w:txbxContent>
              </v:textbox>
              <w10:wrap type="none"/>
            </v:shape>
            <v:shape style="position:absolute;left:2837;top:728;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5368;top:688;width:441;height:87" type="#_x0000_t202" filled="false" stroked="false">
              <v:textbox inset="0,0,0,0">
                <w:txbxContent>
                  <w:p>
                    <w:pPr>
                      <w:spacing w:line="87" w:lineRule="exact" w:before="0"/>
                      <w:ind w:left="0" w:right="0" w:firstLine="0"/>
                      <w:jc w:val="left"/>
                      <w:rPr>
                        <w:rFonts w:ascii="ＭＳ Ｐゴシック" w:hAnsi="ＭＳ Ｐゴシック"/>
                        <w:sz w:val="8"/>
                      </w:rPr>
                    </w:pPr>
                    <w:r>
                      <w:rPr>
                        <w:rFonts w:ascii="ＭＳ Ｐゴシック" w:hAnsi="ＭＳ Ｐゴシック"/>
                        <w:color w:val="A52A2A"/>
                        <w:sz w:val="8"/>
                      </w:rPr>
                      <w:t>● </w:t>
                    </w:r>
                    <w:r>
                      <w:rPr>
                        <w:rFonts w:ascii="ＭＳ Ｐゴシック" w:hAnsi="ＭＳ Ｐゴシック"/>
                        <w:color w:val="A52A2A"/>
                        <w:position w:val="1"/>
                        <w:sz w:val="8"/>
                      </w:rPr>
                      <w:t>● </w:t>
                    </w:r>
                    <w:r>
                      <w:rPr>
                        <w:rFonts w:ascii="ＭＳ Ｐゴシック" w:hAnsi="ＭＳ Ｐゴシック"/>
                        <w:color w:val="A52A2A"/>
                        <w:sz w:val="8"/>
                      </w:rPr>
                      <w:t>●</w:t>
                    </w:r>
                  </w:p>
                </w:txbxContent>
              </v:textbox>
              <w10:wrap type="none"/>
            </v:shape>
            <v:shape style="position:absolute;left:817;top:994;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2024;top:870;width:465;height:224" type="#_x0000_t202" filled="false" stroked="false">
              <v:textbox inset="0,0,0,0">
                <w:txbxContent>
                  <w:p>
                    <w:pPr>
                      <w:spacing w:line="223" w:lineRule="exact" w:before="0"/>
                      <w:ind w:left="0" w:right="0" w:firstLine="0"/>
                      <w:jc w:val="left"/>
                      <w:rPr>
                        <w:rFonts w:ascii="Helvetica"/>
                        <w:sz w:val="20"/>
                      </w:rPr>
                    </w:pPr>
                    <w:r>
                      <w:rPr>
                        <w:rFonts w:ascii="Helvetica"/>
                        <w:color w:val="666666"/>
                        <w:sz w:val="20"/>
                      </w:rPr>
                      <w:t>1983</w:t>
                    </w:r>
                  </w:p>
                </w:txbxContent>
              </v:textbox>
              <w10:wrap type="none"/>
            </v:shape>
            <v:shape style="position:absolute;left:3861;top:707;width:1294;height:388" type="#_x0000_t202" filled="false" stroked="false">
              <v:textbox inset="0,0,0,0">
                <w:txbxContent>
                  <w:p>
                    <w:pPr>
                      <w:spacing w:line="115" w:lineRule="exact" w:before="0"/>
                      <w:ind w:left="0" w:right="0" w:firstLine="0"/>
                      <w:jc w:val="left"/>
                      <w:rPr>
                        <w:rFonts w:ascii="ＭＳ Ｐゴシック" w:hAnsi="ＭＳ Ｐゴシック"/>
                        <w:sz w:val="8"/>
                      </w:rPr>
                    </w:pPr>
                    <w:r>
                      <w:rPr>
                        <w:rFonts w:ascii="ＭＳ Ｐゴシック" w:hAnsi="ＭＳ Ｐゴシック"/>
                        <w:color w:val="A52A2A"/>
                        <w:position w:val="4"/>
                        <w:sz w:val="8"/>
                      </w:rPr>
                      <w:t>●</w:t>
                    </w:r>
                    <w:r>
                      <w:rPr>
                        <w:rFonts w:ascii="ＭＳ Ｐゴシック" w:hAnsi="ＭＳ Ｐゴシック"/>
                        <w:color w:val="A52A2A"/>
                        <w:position w:val="2"/>
                        <w:sz w:val="8"/>
                        <w:u w:val="thick" w:color="0000FF"/>
                      </w:rPr>
                      <w:t> ●</w:t>
                    </w:r>
                    <w:r>
                      <w:rPr>
                        <w:rFonts w:ascii="ＭＳ Ｐゴシック" w:hAnsi="ＭＳ Ｐゴシック"/>
                        <w:color w:val="A52A2A"/>
                        <w:position w:val="2"/>
                        <w:sz w:val="8"/>
                        <w:u w:val="thick" w:color="666666"/>
                      </w:rPr>
                      <w:t> ●</w:t>
                    </w:r>
                    <w:r>
                      <w:rPr>
                        <w:rFonts w:ascii="ＭＳ Ｐゴシック" w:hAnsi="ＭＳ Ｐゴシック"/>
                        <w:color w:val="A52A2A"/>
                        <w:position w:val="3"/>
                        <w:sz w:val="8"/>
                        <w:u w:val="thick" w:color="666666"/>
                      </w:rPr>
                      <w:t> ●</w:t>
                    </w:r>
                    <w:r>
                      <w:rPr>
                        <w:rFonts w:ascii="ＭＳ Ｐゴシック" w:hAnsi="ＭＳ Ｐゴシック"/>
                        <w:color w:val="A52A2A"/>
                        <w:sz w:val="8"/>
                        <w:u w:val="thick" w:color="666666"/>
                      </w:rPr>
                      <w:t> ●</w:t>
                    </w:r>
                    <w:r>
                      <w:rPr>
                        <w:rFonts w:ascii="ＭＳ Ｐゴシック" w:hAnsi="ＭＳ Ｐゴシック"/>
                        <w:color w:val="A52A2A"/>
                        <w:position w:val="1"/>
                        <w:sz w:val="8"/>
                        <w:u w:val="thick" w:color="666666"/>
                      </w:rPr>
                      <w:t> ●</w:t>
                    </w:r>
                    <w:r>
                      <w:rPr>
                        <w:rFonts w:ascii="ＭＳ Ｐゴシック" w:hAnsi="ＭＳ Ｐゴシック"/>
                        <w:color w:val="A52A2A"/>
                        <w:position w:val="1"/>
                        <w:sz w:val="8"/>
                      </w:rPr>
                      <w:t> </w:t>
                    </w:r>
                    <w:r>
                      <w:rPr>
                        <w:rFonts w:ascii="ＭＳ Ｐゴシック" w:hAnsi="ＭＳ Ｐゴシック"/>
                        <w:color w:val="A52A2A"/>
                        <w:sz w:val="8"/>
                      </w:rPr>
                      <w:t>● </w:t>
                    </w:r>
                    <w:r>
                      <w:rPr>
                        <w:rFonts w:ascii="ＭＳ Ｐゴシック" w:hAnsi="ＭＳ Ｐゴシック"/>
                        <w:color w:val="A52A2A"/>
                        <w:position w:val="1"/>
                        <w:sz w:val="8"/>
                      </w:rPr>
                      <w:t>●</w:t>
                    </w:r>
                  </w:p>
                  <w:p>
                    <w:pPr>
                      <w:spacing w:line="232" w:lineRule="exact" w:before="39"/>
                      <w:ind w:left="694" w:right="0" w:firstLine="0"/>
                      <w:jc w:val="left"/>
                      <w:rPr>
                        <w:rFonts w:ascii="Helvetica"/>
                        <w:sz w:val="20"/>
                      </w:rPr>
                    </w:pPr>
                    <w:r>
                      <w:rPr>
                        <w:rFonts w:ascii="Helvetica"/>
                        <w:color w:val="666666"/>
                        <w:sz w:val="20"/>
                      </w:rPr>
                      <w:t>1996</w:t>
                    </w:r>
                  </w:p>
                </w:txbxContent>
              </v:textbox>
              <w10:wrap type="none"/>
            </v:shape>
            <v:shape style="position:absolute;left:6734;top:698;width:953;height:396" type="#_x0000_t202" filled="false" stroked="false">
              <v:textbox inset="0,0,0,0">
                <w:txbxContent>
                  <w:p>
                    <w:pPr>
                      <w:spacing w:line="124" w:lineRule="exact" w:before="0"/>
                      <w:ind w:left="0" w:right="0" w:firstLine="0"/>
                      <w:jc w:val="left"/>
                      <w:rPr>
                        <w:rFonts w:ascii="ＭＳ Ｐゴシック" w:hAnsi="ＭＳ Ｐゴシック"/>
                        <w:sz w:val="8"/>
                      </w:rPr>
                    </w:pPr>
                    <w:r>
                      <w:rPr>
                        <w:rFonts w:ascii="ＭＳ Ｐゴシック" w:hAnsi="ＭＳ Ｐゴシック"/>
                        <w:color w:val="A52A2A"/>
                        <w:position w:val="4"/>
                        <w:sz w:val="8"/>
                      </w:rPr>
                      <w:t>● </w:t>
                    </w:r>
                    <w:r>
                      <w:rPr>
                        <w:rFonts w:ascii="ＭＳ Ｐゴシック" w:hAnsi="ＭＳ Ｐゴシック"/>
                        <w:color w:val="A52A2A"/>
                        <w:position w:val="2"/>
                        <w:sz w:val="8"/>
                      </w:rPr>
                      <w:t>●</w:t>
                    </w:r>
                    <w:r>
                      <w:rPr>
                        <w:rFonts w:ascii="ＭＳ Ｐゴシック" w:hAnsi="ＭＳ Ｐゴシック"/>
                        <w:color w:val="A52A2A"/>
                        <w:position w:val="2"/>
                        <w:sz w:val="8"/>
                        <w:u w:val="thick" w:color="FF00CC"/>
                      </w:rPr>
                      <w:t> ●</w:t>
                    </w:r>
                    <w:r>
                      <w:rPr>
                        <w:rFonts w:ascii="ＭＳ Ｐゴシック" w:hAnsi="ＭＳ Ｐゴシック"/>
                        <w:color w:val="A52A2A"/>
                        <w:position w:val="1"/>
                        <w:sz w:val="8"/>
                        <w:u w:val="thick" w:color="666666"/>
                      </w:rPr>
                      <w:t> ●</w:t>
                    </w:r>
                    <w:r>
                      <w:rPr>
                        <w:rFonts w:ascii="ＭＳ Ｐゴシック" w:hAnsi="ＭＳ Ｐゴシック"/>
                        <w:color w:val="A52A2A"/>
                        <w:position w:val="1"/>
                        <w:sz w:val="8"/>
                      </w:rPr>
                      <w:t> </w:t>
                    </w:r>
                    <w:r>
                      <w:rPr>
                        <w:rFonts w:ascii="ＭＳ Ｐゴシック" w:hAnsi="ＭＳ Ｐゴシック"/>
                        <w:color w:val="A52A2A"/>
                        <w:sz w:val="8"/>
                      </w:rPr>
                      <w:t>● </w:t>
                    </w:r>
                    <w:r>
                      <w:rPr>
                        <w:rFonts w:ascii="ＭＳ Ｐゴシック" w:hAnsi="ＭＳ Ｐゴシック"/>
                        <w:color w:val="A52A2A"/>
                        <w:position w:val="1"/>
                        <w:sz w:val="8"/>
                      </w:rPr>
                      <w:t>●</w:t>
                    </w:r>
                  </w:p>
                  <w:p>
                    <w:pPr>
                      <w:spacing w:line="232" w:lineRule="exact" w:before="39"/>
                      <w:ind w:left="353" w:right="0" w:firstLine="0"/>
                      <w:jc w:val="left"/>
                      <w:rPr>
                        <w:rFonts w:ascii="Helvetica"/>
                        <w:sz w:val="20"/>
                      </w:rPr>
                    </w:pPr>
                    <w:r>
                      <w:rPr>
                        <w:rFonts w:ascii="Helvetica"/>
                        <w:color w:val="666666"/>
                        <w:sz w:val="20"/>
                      </w:rPr>
                      <w:t>2009</w:t>
                    </w:r>
                  </w:p>
                </w:txbxContent>
              </v:textbox>
              <w10:wrap type="none"/>
            </v:shape>
            <v:shape style="position:absolute;left:134;top:1166;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2666;top:1166;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3690;top:1220;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5198;top:1234;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646;top:1304;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3178;top:1300;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3519;top:1307;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476;top:1367;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988;top:1392;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3349;top:1358;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5539;top:1357;width:270;height:86" type="#_x0000_t202" filled="false" stroked="false">
              <v:textbox inset="0,0,0,0">
                <w:txbxContent>
                  <w:p>
                    <w:pPr>
                      <w:spacing w:line="86" w:lineRule="exact" w:before="0"/>
                      <w:ind w:left="0" w:right="0" w:firstLine="0"/>
                      <w:jc w:val="left"/>
                      <w:rPr>
                        <w:rFonts w:ascii="ＭＳ Ｐゴシック" w:hAnsi="ＭＳ Ｐゴシック"/>
                        <w:sz w:val="8"/>
                      </w:rPr>
                    </w:pPr>
                    <w:r>
                      <w:rPr>
                        <w:rFonts w:ascii="ＭＳ Ｐゴシック" w:hAnsi="ＭＳ Ｐゴシック"/>
                        <w:color w:val="A52A2A"/>
                        <w:position w:val="1"/>
                        <w:sz w:val="8"/>
                      </w:rPr>
                      <w:t>● </w:t>
                    </w:r>
                    <w:r>
                      <w:rPr>
                        <w:rFonts w:ascii="ＭＳ Ｐゴシック" w:hAnsi="ＭＳ Ｐゴシック"/>
                        <w:color w:val="A52A2A"/>
                        <w:sz w:val="8"/>
                      </w:rPr>
                      <w:t>●</w:t>
                    </w:r>
                  </w:p>
                </w:txbxContent>
              </v:textbox>
              <w10:wrap type="none"/>
            </v:shape>
            <v:shape style="position:absolute;left:3861;top:1452;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305;top:1492;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1119;top:1492;width:1505;height:118" type="#_x0000_t202" filled="false" stroked="false">
              <v:textbox inset="0,0,0,0">
                <w:txbxContent>
                  <w:p>
                    <w:pPr>
                      <w:spacing w:line="118" w:lineRule="exact" w:before="0"/>
                      <w:ind w:left="0" w:right="0" w:firstLine="0"/>
                      <w:jc w:val="left"/>
                      <w:rPr>
                        <w:rFonts w:ascii="ＭＳ Ｐゴシック" w:hAnsi="ＭＳ Ｐゴシック"/>
                        <w:sz w:val="8"/>
                      </w:rPr>
                    </w:pPr>
                    <w:r>
                      <w:rPr>
                        <w:rFonts w:ascii="ＭＳ Ｐゴシック" w:hAnsi="ＭＳ Ｐゴシック"/>
                        <w:color w:val="A52A2A"/>
                        <w:w w:val="98"/>
                        <w:position w:val="4"/>
                        <w:sz w:val="8"/>
                        <w:u w:val="thick" w:color="00FFCC"/>
                      </w:rPr>
                      <w:t> </w:t>
                    </w:r>
                    <w:r>
                      <w:rPr>
                        <w:color w:val="A52A2A"/>
                        <w:position w:val="4"/>
                        <w:sz w:val="8"/>
                        <w:u w:val="thick" w:color="00FFCC"/>
                      </w:rPr>
                      <w:t> </w:t>
                    </w:r>
                    <w:r>
                      <w:rPr>
                        <w:rFonts w:ascii="ＭＳ Ｐゴシック" w:hAnsi="ＭＳ Ｐゴシック"/>
                        <w:color w:val="A52A2A"/>
                        <w:position w:val="4"/>
                        <w:sz w:val="8"/>
                        <w:u w:val="thick" w:color="00FFCC"/>
                      </w:rPr>
                      <w:t>●</w:t>
                    </w:r>
                    <w:r>
                      <w:rPr>
                        <w:rFonts w:ascii="ＭＳ Ｐゴシック" w:hAnsi="ＭＳ Ｐゴシック"/>
                        <w:color w:val="A52A2A"/>
                        <w:position w:val="2"/>
                        <w:sz w:val="8"/>
                        <w:u w:val="thick" w:color="666666"/>
                      </w:rPr>
                      <w:t> ●</w:t>
                    </w:r>
                    <w:r>
                      <w:rPr>
                        <w:rFonts w:ascii="ＭＳ Ｐゴシック" w:hAnsi="ＭＳ Ｐゴシック"/>
                        <w:color w:val="A52A2A"/>
                        <w:position w:val="1"/>
                        <w:sz w:val="8"/>
                        <w:u w:val="single" w:color="0066FF"/>
                      </w:rPr>
                      <w:t> ●</w:t>
                    </w:r>
                    <w:r>
                      <w:rPr>
                        <w:rFonts w:ascii="ＭＳ Ｐゴシック" w:hAnsi="ＭＳ Ｐゴシック"/>
                        <w:color w:val="A52A2A"/>
                        <w:sz w:val="8"/>
                        <w:u w:val="thick" w:color="666666"/>
                      </w:rPr>
                      <w:t> ●</w:t>
                    </w:r>
                    <w:r>
                      <w:rPr>
                        <w:rFonts w:ascii="ＭＳ Ｐゴシック" w:hAnsi="ＭＳ Ｐゴシック"/>
                        <w:color w:val="A52A2A"/>
                        <w:sz w:val="8"/>
                        <w:u w:val="single" w:color="666666"/>
                      </w:rPr>
                      <w:t> ● ● ●</w:t>
                    </w:r>
                    <w:r>
                      <w:rPr>
                        <w:rFonts w:ascii="ＭＳ Ｐゴシック" w:hAnsi="ＭＳ Ｐゴシック"/>
                        <w:color w:val="A52A2A"/>
                        <w:sz w:val="8"/>
                      </w:rPr>
                      <w:t> ● ●</w:t>
                    </w:r>
                  </w:p>
                </w:txbxContent>
              </v:textbox>
              <w10:wrap type="none"/>
            </v:shape>
            <v:shape style="position:absolute;left:2837;top:1486;width:270;height:105" type="#_x0000_t202" filled="false" stroked="false">
              <v:textbox inset="0,0,0,0">
                <w:txbxContent>
                  <w:p>
                    <w:pPr>
                      <w:spacing w:line="189" w:lineRule="auto" w:before="0"/>
                      <w:ind w:left="0" w:right="0" w:firstLine="0"/>
                      <w:jc w:val="left"/>
                      <w:rPr>
                        <w:rFonts w:ascii="ＭＳ Ｐゴシック" w:hAnsi="ＭＳ Ｐゴシック"/>
                        <w:sz w:val="8"/>
                      </w:rPr>
                    </w:pPr>
                    <w:r>
                      <w:rPr>
                        <w:rFonts w:ascii="ＭＳ Ｐゴシック" w:hAnsi="ＭＳ Ｐゴシック"/>
                        <w:color w:val="A52A2A"/>
                        <w:position w:val="-2"/>
                        <w:sz w:val="8"/>
                      </w:rPr>
                      <w:t>● </w:t>
                    </w:r>
                    <w:r>
                      <w:rPr>
                        <w:rFonts w:ascii="ＭＳ Ｐゴシック" w:hAnsi="ＭＳ Ｐゴシック"/>
                        <w:color w:val="A52A2A"/>
                        <w:sz w:val="8"/>
                      </w:rPr>
                      <w:t>●</w:t>
                    </w:r>
                  </w:p>
                </w:txbxContent>
              </v:textbox>
              <w10:wrap type="none"/>
            </v:shape>
            <v:shape style="position:absolute;left:5880;top:1396;width:953;height:147" type="#_x0000_t202" filled="false" stroked="false">
              <v:textbox inset="0,0,0,0">
                <w:txbxContent>
                  <w:p>
                    <w:pPr>
                      <w:tabs>
                        <w:tab w:pos="682" w:val="left" w:leader="none"/>
                      </w:tabs>
                      <w:spacing w:line="204" w:lineRule="auto" w:before="0"/>
                      <w:ind w:left="0" w:right="0" w:firstLine="0"/>
                      <w:jc w:val="left"/>
                      <w:rPr>
                        <w:rFonts w:ascii="ＭＳ Ｐゴシック" w:hAnsi="ＭＳ Ｐゴシック"/>
                        <w:sz w:val="8"/>
                      </w:rPr>
                    </w:pPr>
                    <w:r>
                      <w:rPr>
                        <w:rFonts w:ascii="ＭＳ Ｐゴシック" w:hAnsi="ＭＳ Ｐゴシック"/>
                        <w:color w:val="A52A2A"/>
                        <w:position w:val="-2"/>
                        <w:sz w:val="8"/>
                      </w:rPr>
                      <w:t>●  </w:t>
                    </w:r>
                    <w:r>
                      <w:rPr>
                        <w:rFonts w:ascii="ＭＳ Ｐゴシック" w:hAnsi="ＭＳ Ｐゴシック"/>
                        <w:color w:val="A52A2A"/>
                        <w:spacing w:val="16"/>
                        <w:position w:val="-2"/>
                        <w:sz w:val="8"/>
                      </w:rPr>
                      <w:t> </w:t>
                    </w:r>
                    <w:r>
                      <w:rPr>
                        <w:rFonts w:ascii="ＭＳ Ｐゴシック" w:hAnsi="ＭＳ Ｐゴシック"/>
                        <w:color w:val="A52A2A"/>
                        <w:position w:val="1"/>
                        <w:sz w:val="8"/>
                      </w:rPr>
                      <w:t>●</w:t>
                    </w:r>
                    <w:r>
                      <w:rPr>
                        <w:color w:val="A52A2A"/>
                        <w:position w:val="1"/>
                        <w:sz w:val="8"/>
                      </w:rPr>
                      <w:tab/>
                    </w:r>
                    <w:r>
                      <w:rPr>
                        <w:rFonts w:ascii="ＭＳ Ｐゴシック" w:hAnsi="ＭＳ Ｐゴシック"/>
                        <w:color w:val="A52A2A"/>
                        <w:sz w:val="8"/>
                      </w:rPr>
                      <w:t>●</w:t>
                    </w:r>
                    <w:r>
                      <w:rPr>
                        <w:rFonts w:ascii="ＭＳ Ｐゴシック" w:hAnsi="ＭＳ Ｐゴシック"/>
                        <w:color w:val="A52A2A"/>
                        <w:spacing w:val="17"/>
                        <w:sz w:val="8"/>
                      </w:rPr>
                      <w:t> </w:t>
                    </w:r>
                    <w:r>
                      <w:rPr>
                        <w:rFonts w:ascii="ＭＳ Ｐゴシック" w:hAnsi="ＭＳ Ｐゴシック"/>
                        <w:color w:val="A52A2A"/>
                        <w:position w:val="-5"/>
                        <w:sz w:val="8"/>
                      </w:rPr>
                      <w:t>●</w:t>
                    </w:r>
                  </w:p>
                </w:txbxContent>
              </v:textbox>
              <w10:wrap type="none"/>
            </v:shape>
            <v:shape style="position:absolute;left:6222;top:1344;width:270;height:92" type="#_x0000_t202" filled="false" stroked="false">
              <v:textbox inset="0,0,0,0">
                <w:txbxContent>
                  <w:p>
                    <w:pPr>
                      <w:spacing w:line="92" w:lineRule="exact" w:before="0"/>
                      <w:ind w:left="0" w:right="0" w:firstLine="0"/>
                      <w:jc w:val="left"/>
                      <w:rPr>
                        <w:rFonts w:ascii="ＭＳ Ｐゴシック" w:hAnsi="ＭＳ Ｐゴシック"/>
                        <w:sz w:val="8"/>
                      </w:rPr>
                    </w:pPr>
                    <w:r>
                      <w:rPr>
                        <w:rFonts w:ascii="ＭＳ Ｐゴシック" w:hAnsi="ＭＳ Ｐゴシック"/>
                        <w:color w:val="A52A2A"/>
                        <w:position w:val="1"/>
                        <w:sz w:val="8"/>
                      </w:rPr>
                      <w:t>● </w:t>
                    </w:r>
                    <w:r>
                      <w:rPr>
                        <w:rFonts w:ascii="ＭＳ Ｐゴシック" w:hAnsi="ＭＳ Ｐゴシック"/>
                        <w:color w:val="A52A2A"/>
                        <w:sz w:val="8"/>
                      </w:rPr>
                      <w:t>●</w:t>
                    </w:r>
                  </w:p>
                </w:txbxContent>
              </v:textbox>
              <w10:wrap type="none"/>
            </v:shape>
            <v:shape style="position:absolute;left:988;top:1750;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2024;top:1654;width:465;height:224" type="#_x0000_t202" filled="false" stroked="false">
              <v:textbox inset="0,0,0,0">
                <w:txbxContent>
                  <w:p>
                    <w:pPr>
                      <w:spacing w:line="223" w:lineRule="exact" w:before="0"/>
                      <w:ind w:left="0" w:right="0" w:firstLine="0"/>
                      <w:jc w:val="left"/>
                      <w:rPr>
                        <w:rFonts w:ascii="Helvetica"/>
                        <w:sz w:val="20"/>
                      </w:rPr>
                    </w:pPr>
                    <w:r>
                      <w:rPr>
                        <w:rFonts w:ascii="Helvetica"/>
                        <w:color w:val="666666"/>
                        <w:sz w:val="20"/>
                      </w:rPr>
                      <w:t>1984</w:t>
                    </w:r>
                  </w:p>
                </w:txbxContent>
              </v:textbox>
              <w10:wrap type="none"/>
            </v:shape>
            <v:shape style="position:absolute;left:2666;top:1829;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3992;top:1506;width:1163;height:372" type="#_x0000_t202" filled="false" stroked="false">
              <v:textbox inset="0,0,0,0">
                <w:txbxContent>
                  <w:p>
                    <w:pPr>
                      <w:spacing w:line="98" w:lineRule="exact" w:before="0"/>
                      <w:ind w:left="0" w:right="0" w:firstLine="0"/>
                      <w:jc w:val="left"/>
                      <w:rPr>
                        <w:rFonts w:ascii="ＭＳ Ｐゴシック" w:hAnsi="ＭＳ Ｐゴシック"/>
                        <w:sz w:val="8"/>
                      </w:rPr>
                    </w:pPr>
                    <w:r>
                      <w:rPr>
                        <w:rFonts w:ascii="ＭＳ Ｐゴシック" w:hAnsi="ＭＳ Ｐゴシック"/>
                        <w:color w:val="A52A2A"/>
                        <w:w w:val="98"/>
                        <w:position w:val="2"/>
                        <w:sz w:val="8"/>
                        <w:u w:val="thick" w:color="0066FF"/>
                      </w:rPr>
                      <w:t> </w:t>
                    </w:r>
                    <w:r>
                      <w:rPr>
                        <w:color w:val="A52A2A"/>
                        <w:position w:val="2"/>
                        <w:sz w:val="8"/>
                        <w:u w:val="thick" w:color="0066FF"/>
                      </w:rPr>
                      <w:t> </w:t>
                    </w:r>
                    <w:r>
                      <w:rPr>
                        <w:rFonts w:ascii="ＭＳ Ｐゴシック" w:hAnsi="ＭＳ Ｐゴシック"/>
                        <w:color w:val="A52A2A"/>
                        <w:position w:val="2"/>
                        <w:sz w:val="8"/>
                        <w:u w:val="thick" w:color="0066FF"/>
                      </w:rPr>
                      <w:t>●</w:t>
                    </w:r>
                    <w:r>
                      <w:rPr>
                        <w:rFonts w:ascii="ＭＳ Ｐゴシック" w:hAnsi="ＭＳ Ｐゴシック"/>
                        <w:color w:val="A52A2A"/>
                        <w:position w:val="1"/>
                        <w:sz w:val="8"/>
                        <w:u w:val="thick" w:color="666666"/>
                      </w:rPr>
                      <w:t> ● ●</w:t>
                    </w:r>
                    <w:r>
                      <w:rPr>
                        <w:rFonts w:ascii="ＭＳ Ｐゴシック" w:hAnsi="ＭＳ Ｐゴシック"/>
                        <w:color w:val="A52A2A"/>
                        <w:position w:val="2"/>
                        <w:sz w:val="8"/>
                        <w:u w:val="thick" w:color="666666"/>
                      </w:rPr>
                      <w:t> ●</w:t>
                    </w:r>
                    <w:r>
                      <w:rPr>
                        <w:rFonts w:ascii="ＭＳ Ｐゴシック" w:hAnsi="ＭＳ Ｐゴシック"/>
                        <w:color w:val="A52A2A"/>
                        <w:sz w:val="8"/>
                        <w:u w:val="thick" w:color="666666"/>
                      </w:rPr>
                      <w:t> ●</w:t>
                    </w:r>
                    <w:r>
                      <w:rPr>
                        <w:rFonts w:ascii="ＭＳ Ｐゴシック" w:hAnsi="ＭＳ Ｐゴシック"/>
                        <w:color w:val="A52A2A"/>
                        <w:sz w:val="8"/>
                      </w:rPr>
                      <w:t> </w:t>
                    </w:r>
                    <w:r>
                      <w:rPr>
                        <w:rFonts w:ascii="ＭＳ Ｐゴシック" w:hAnsi="ＭＳ Ｐゴシック"/>
                        <w:color w:val="A52A2A"/>
                        <w:position w:val="1"/>
                        <w:sz w:val="8"/>
                      </w:rPr>
                      <w:t>● </w:t>
                    </w:r>
                    <w:r>
                      <w:rPr>
                        <w:rFonts w:ascii="ＭＳ Ｐゴシック" w:hAnsi="ＭＳ Ｐゴシック"/>
                        <w:color w:val="A52A2A"/>
                        <w:sz w:val="8"/>
                      </w:rPr>
                      <w:t>●</w:t>
                    </w:r>
                  </w:p>
                  <w:p>
                    <w:pPr>
                      <w:spacing w:line="232" w:lineRule="exact" w:before="41"/>
                      <w:ind w:left="564" w:right="0" w:firstLine="0"/>
                      <w:jc w:val="left"/>
                      <w:rPr>
                        <w:rFonts w:ascii="Helvetica"/>
                        <w:sz w:val="20"/>
                      </w:rPr>
                    </w:pPr>
                    <w:r>
                      <w:rPr>
                        <w:rFonts w:ascii="Helvetica"/>
                        <w:color w:val="666666"/>
                        <w:sz w:val="20"/>
                      </w:rPr>
                      <w:t>1997</w:t>
                    </w:r>
                  </w:p>
                </w:txbxContent>
              </v:textbox>
              <w10:wrap type="none"/>
            </v:shape>
            <v:shape style="position:absolute;left:5368;top:1487;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6904;top:1504;width:782;height:374" type="#_x0000_t202" filled="false" stroked="false">
              <v:textbox inset="0,0,0,0">
                <w:txbxContent>
                  <w:p>
                    <w:pPr>
                      <w:spacing w:line="99" w:lineRule="exact" w:before="0"/>
                      <w:ind w:left="111" w:right="129" w:firstLine="0"/>
                      <w:jc w:val="center"/>
                      <w:rPr>
                        <w:rFonts w:ascii="ＭＳ Ｐゴシック" w:hAnsi="ＭＳ Ｐゴシック"/>
                        <w:sz w:val="8"/>
                      </w:rPr>
                    </w:pPr>
                    <w:r>
                      <w:rPr>
                        <w:rFonts w:ascii="ＭＳ Ｐゴシック" w:hAnsi="ＭＳ Ｐゴシック"/>
                        <w:color w:val="A52A2A"/>
                        <w:position w:val="2"/>
                        <w:sz w:val="8"/>
                      </w:rPr>
                      <w:t>●</w:t>
                    </w:r>
                    <w:r>
                      <w:rPr>
                        <w:rFonts w:ascii="ＭＳ Ｐゴシック" w:hAnsi="ＭＳ Ｐゴシック"/>
                        <w:color w:val="A52A2A"/>
                        <w:position w:val="1"/>
                        <w:sz w:val="8"/>
                        <w:u w:val="single" w:color="CC00FF"/>
                      </w:rPr>
                      <w:t> ●</w:t>
                    </w:r>
                    <w:r>
                      <w:rPr>
                        <w:rFonts w:ascii="ＭＳ Ｐゴシック" w:hAnsi="ＭＳ Ｐゴシック"/>
                        <w:color w:val="A52A2A"/>
                        <w:position w:val="1"/>
                        <w:sz w:val="8"/>
                        <w:u w:val="thick" w:color="666666"/>
                      </w:rPr>
                      <w:t> ●</w:t>
                    </w:r>
                    <w:r>
                      <w:rPr>
                        <w:rFonts w:ascii="ＭＳ Ｐゴシック" w:hAnsi="ＭＳ Ｐゴシック"/>
                        <w:color w:val="A52A2A"/>
                        <w:position w:val="1"/>
                        <w:sz w:val="8"/>
                      </w:rPr>
                      <w:t> </w:t>
                    </w:r>
                    <w:r>
                      <w:rPr>
                        <w:rFonts w:ascii="ＭＳ Ｐゴシック" w:hAnsi="ＭＳ Ｐゴシック"/>
                        <w:color w:val="A52A2A"/>
                        <w:sz w:val="8"/>
                      </w:rPr>
                      <w:t>● ●</w:t>
                    </w:r>
                  </w:p>
                  <w:p>
                    <w:pPr>
                      <w:spacing w:line="232" w:lineRule="exact" w:before="42"/>
                      <w:ind w:left="111" w:right="82" w:firstLine="0"/>
                      <w:jc w:val="center"/>
                      <w:rPr>
                        <w:rFonts w:ascii="Helvetica"/>
                        <w:sz w:val="20"/>
                      </w:rPr>
                    </w:pPr>
                    <w:r>
                      <w:rPr>
                        <w:rFonts w:ascii="Helvetica"/>
                        <w:color w:val="666666"/>
                        <w:sz w:val="20"/>
                      </w:rPr>
                      <w:t>2010</w:t>
                    </w:r>
                  </w:p>
                </w:txbxContent>
              </v:textbox>
              <w10:wrap type="none"/>
            </v:shape>
            <v:shape style="position:absolute;left:5710;top:1883;width:270;height:115" type="#_x0000_t202" filled="false" stroked="false">
              <v:textbox inset="0,0,0,0">
                <w:txbxContent>
                  <w:p>
                    <w:pPr>
                      <w:spacing w:line="189" w:lineRule="auto" w:before="0"/>
                      <w:ind w:left="0" w:right="0" w:firstLine="0"/>
                      <w:jc w:val="left"/>
                      <w:rPr>
                        <w:rFonts w:ascii="ＭＳ Ｐゴシック" w:hAnsi="ＭＳ Ｐゴシック"/>
                        <w:sz w:val="8"/>
                      </w:rPr>
                    </w:pPr>
                    <w:r>
                      <w:rPr>
                        <w:rFonts w:ascii="ＭＳ Ｐゴシック" w:hAnsi="ＭＳ Ｐゴシック"/>
                        <w:color w:val="A52A2A"/>
                        <w:sz w:val="8"/>
                      </w:rPr>
                      <w:t>● </w:t>
                    </w:r>
                    <w:r>
                      <w:rPr>
                        <w:rFonts w:ascii="ＭＳ Ｐゴシック" w:hAnsi="ＭＳ Ｐゴシック"/>
                        <w:color w:val="A52A2A"/>
                        <w:position w:val="-3"/>
                        <w:sz w:val="8"/>
                      </w:rPr>
                      <w:t>●</w:t>
                    </w:r>
                  </w:p>
                </w:txbxContent>
              </v:textbox>
              <w10:wrap type="none"/>
            </v:shape>
            <v:shape style="position:absolute;left:3349;top:2004;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646;top:2045;width:270;height:106" type="#_x0000_t202" filled="false" stroked="false">
              <v:textbox inset="0,0,0,0">
                <w:txbxContent>
                  <w:p>
                    <w:pPr>
                      <w:spacing w:line="189" w:lineRule="auto" w:before="0"/>
                      <w:ind w:left="0" w:right="0" w:firstLine="0"/>
                      <w:jc w:val="left"/>
                      <w:rPr>
                        <w:rFonts w:ascii="ＭＳ Ｐゴシック" w:hAnsi="ＭＳ Ｐゴシック"/>
                        <w:sz w:val="8"/>
                      </w:rPr>
                    </w:pPr>
                    <w:r>
                      <w:rPr>
                        <w:rFonts w:ascii="ＭＳ Ｐゴシック" w:hAnsi="ＭＳ Ｐゴシック"/>
                        <w:color w:val="A52A2A"/>
                        <w:position w:val="-2"/>
                        <w:sz w:val="8"/>
                      </w:rPr>
                      <w:t>● </w:t>
                    </w:r>
                    <w:r>
                      <w:rPr>
                        <w:rFonts w:ascii="ＭＳ Ｐゴシック" w:hAnsi="ＭＳ Ｐゴシック"/>
                        <w:color w:val="A52A2A"/>
                        <w:sz w:val="8"/>
                      </w:rPr>
                      <w:t>●</w:t>
                    </w:r>
                  </w:p>
                </w:txbxContent>
              </v:textbox>
              <w10:wrap type="none"/>
            </v:shape>
            <v:shape style="position:absolute;left:1158;top:2174;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3519;top:2137;width:441;height:95" type="#_x0000_t202" filled="false" stroked="false">
              <v:textbox inset="0,0,0,0">
                <w:txbxContent>
                  <w:p>
                    <w:pPr>
                      <w:spacing w:line="94" w:lineRule="exact" w:before="0"/>
                      <w:ind w:left="0" w:right="0" w:firstLine="0"/>
                      <w:jc w:val="left"/>
                      <w:rPr>
                        <w:rFonts w:ascii="ＭＳ Ｐゴシック" w:hAnsi="ＭＳ Ｐゴシック"/>
                        <w:sz w:val="8"/>
                      </w:rPr>
                    </w:pPr>
                    <w:r>
                      <w:rPr>
                        <w:rFonts w:ascii="ＭＳ Ｐゴシック" w:hAnsi="ＭＳ Ｐゴシック"/>
                        <w:color w:val="A52A2A"/>
                        <w:position w:val="2"/>
                        <w:sz w:val="8"/>
                      </w:rPr>
                      <w:t>● </w:t>
                    </w:r>
                    <w:r>
                      <w:rPr>
                        <w:rFonts w:ascii="ＭＳ Ｐゴシック" w:hAnsi="ＭＳ Ｐゴシック"/>
                        <w:color w:val="A52A2A"/>
                        <w:sz w:val="8"/>
                      </w:rPr>
                      <w:t>● </w:t>
                    </w:r>
                    <w:r>
                      <w:rPr>
                        <w:rFonts w:ascii="ＭＳ Ｐゴシック" w:hAnsi="ＭＳ Ｐゴシック"/>
                        <w:color w:val="A52A2A"/>
                        <w:position w:val="1"/>
                        <w:sz w:val="8"/>
                      </w:rPr>
                      <w:t>●</w:t>
                    </w:r>
                  </w:p>
                </w:txbxContent>
              </v:textbox>
              <w10:wrap type="none"/>
            </v:shape>
            <v:shape style="position:absolute;left:134;top:2213;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5198;top:2191;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6051;top:2189;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305;top:2231;width:270;height:99" type="#_x0000_t202" filled="false" stroked="false">
              <v:textbox inset="0,0,0,0">
                <w:txbxContent>
                  <w:p>
                    <w:pPr>
                      <w:spacing w:line="98" w:lineRule="exact" w:before="0"/>
                      <w:ind w:left="0" w:right="0" w:firstLine="0"/>
                      <w:jc w:val="left"/>
                      <w:rPr>
                        <w:rFonts w:ascii="ＭＳ Ｐゴシック" w:hAnsi="ＭＳ Ｐゴシック"/>
                        <w:sz w:val="8"/>
                      </w:rPr>
                    </w:pPr>
                    <w:r>
                      <w:rPr>
                        <w:rFonts w:ascii="ＭＳ Ｐゴシック" w:hAnsi="ＭＳ Ｐゴシック"/>
                        <w:color w:val="A52A2A"/>
                        <w:position w:val="2"/>
                        <w:sz w:val="8"/>
                      </w:rPr>
                      <w:t>● </w:t>
                    </w:r>
                    <w:r>
                      <w:rPr>
                        <w:rFonts w:ascii="ＭＳ Ｐゴシック" w:hAnsi="ＭＳ Ｐゴシック"/>
                        <w:color w:val="A52A2A"/>
                        <w:sz w:val="8"/>
                      </w:rPr>
                      <w:t>●</w:t>
                    </w:r>
                  </w:p>
                </w:txbxContent>
              </v:textbox>
              <w10:wrap type="none"/>
            </v:shape>
            <v:shape style="position:absolute;left:1289;top:2275;width:504;height:109" type="#_x0000_t202" filled="false" stroked="false">
              <v:textbox inset="0,0,0,0">
                <w:txbxContent>
                  <w:p>
                    <w:pPr>
                      <w:spacing w:line="108" w:lineRule="exact" w:before="0"/>
                      <w:ind w:left="0" w:right="0" w:firstLine="0"/>
                      <w:jc w:val="left"/>
                      <w:rPr>
                        <w:sz w:val="8"/>
                      </w:rPr>
                    </w:pPr>
                    <w:r>
                      <w:rPr>
                        <w:rFonts w:ascii="ＭＳ Ｐゴシック" w:hAnsi="ＭＳ Ｐゴシック"/>
                        <w:color w:val="A52A2A"/>
                        <w:w w:val="98"/>
                        <w:position w:val="3"/>
                        <w:sz w:val="8"/>
                        <w:u w:val="thick" w:color="00FFCC"/>
                      </w:rPr>
                      <w:t> </w:t>
                    </w:r>
                    <w:r>
                      <w:rPr>
                        <w:color w:val="A52A2A"/>
                        <w:position w:val="3"/>
                        <w:sz w:val="8"/>
                        <w:u w:val="thick" w:color="00FFCC"/>
                      </w:rPr>
                      <w:t> </w:t>
                    </w:r>
                    <w:r>
                      <w:rPr>
                        <w:rFonts w:ascii="ＭＳ Ｐゴシック" w:hAnsi="ＭＳ Ｐゴシック"/>
                        <w:color w:val="A52A2A"/>
                        <w:position w:val="3"/>
                        <w:sz w:val="8"/>
                        <w:u w:val="thick" w:color="00FFCC"/>
                      </w:rPr>
                      <w:t>●</w:t>
                    </w:r>
                    <w:r>
                      <w:rPr>
                        <w:rFonts w:ascii="ＭＳ Ｐゴシック" w:hAnsi="ＭＳ Ｐゴシック"/>
                        <w:color w:val="A52A2A"/>
                        <w:position w:val="1"/>
                        <w:sz w:val="8"/>
                        <w:u w:val="thick" w:color="666666"/>
                      </w:rPr>
                      <w:t> ●</w:t>
                    </w:r>
                    <w:r>
                      <w:rPr>
                        <w:rFonts w:ascii="ＭＳ Ｐゴシック" w:hAnsi="ＭＳ Ｐゴシック"/>
                        <w:color w:val="A52A2A"/>
                        <w:sz w:val="8"/>
                        <w:u w:val="single" w:color="0066FF"/>
                      </w:rPr>
                      <w:t> ●</w:t>
                    </w:r>
                    <w:r>
                      <w:rPr>
                        <w:color w:val="A52A2A"/>
                        <w:sz w:val="8"/>
                        <w:u w:val="single" w:color="0066FF"/>
                      </w:rPr>
                      <w:t> </w:t>
                    </w:r>
                  </w:p>
                </w:txbxContent>
              </v:textbox>
              <w10:wrap type="none"/>
            </v:shape>
            <v:shape style="position:absolute;left:134;top:2551;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1794;top:2310;width:829;height:352" type="#_x0000_t202" filled="false" stroked="false">
              <v:textbox inset="0,0,0,0">
                <w:txbxContent>
                  <w:p>
                    <w:pPr>
                      <w:spacing w:line="84" w:lineRule="exact" w:before="0"/>
                      <w:ind w:left="-1" w:right="18" w:firstLine="0"/>
                      <w:jc w:val="center"/>
                      <w:rPr>
                        <w:rFonts w:ascii="ＭＳ Ｐゴシック" w:hAnsi="ＭＳ Ｐゴシック"/>
                        <w:sz w:val="8"/>
                      </w:rPr>
                    </w:pPr>
                    <w:r>
                      <w:rPr>
                        <w:rFonts w:ascii="ＭＳ Ｐゴシック" w:hAnsi="ＭＳ Ｐゴシック"/>
                        <w:color w:val="A52A2A"/>
                        <w:w w:val="98"/>
                        <w:sz w:val="8"/>
                        <w:u w:val="single" w:color="666666"/>
                      </w:rPr>
                      <w:t> </w:t>
                    </w:r>
                    <w:r>
                      <w:rPr>
                        <w:color w:val="A52A2A"/>
                        <w:spacing w:val="5"/>
                        <w:sz w:val="8"/>
                        <w:u w:val="single" w:color="666666"/>
                      </w:rPr>
                      <w:t> </w:t>
                    </w:r>
                    <w:r>
                      <w:rPr>
                        <w:rFonts w:ascii="ＭＳ Ｐゴシック" w:hAnsi="ＭＳ Ｐゴシック"/>
                        <w:color w:val="A52A2A"/>
                        <w:sz w:val="8"/>
                        <w:u w:val="single" w:color="666666"/>
                      </w:rPr>
                      <w:t>● ● ●</w:t>
                    </w:r>
                    <w:r>
                      <w:rPr>
                        <w:rFonts w:ascii="ＭＳ Ｐゴシック" w:hAnsi="ＭＳ Ｐゴシック"/>
                        <w:color w:val="A52A2A"/>
                        <w:sz w:val="8"/>
                      </w:rPr>
                      <w:t> ●</w:t>
                    </w:r>
                    <w:r>
                      <w:rPr>
                        <w:rFonts w:ascii="ＭＳ Ｐゴシック" w:hAnsi="ＭＳ Ｐゴシック"/>
                        <w:color w:val="A52A2A"/>
                        <w:spacing w:val="19"/>
                        <w:sz w:val="8"/>
                      </w:rPr>
                      <w:t> </w:t>
                    </w:r>
                    <w:r>
                      <w:rPr>
                        <w:rFonts w:ascii="ＭＳ Ｐゴシック" w:hAnsi="ＭＳ Ｐゴシック"/>
                        <w:color w:val="A52A2A"/>
                        <w:spacing w:val="-18"/>
                        <w:sz w:val="8"/>
                      </w:rPr>
                      <w:t>●</w:t>
                    </w:r>
                  </w:p>
                  <w:p>
                    <w:pPr>
                      <w:spacing w:line="232" w:lineRule="exact" w:before="36"/>
                      <w:ind w:left="94" w:right="18" w:firstLine="0"/>
                      <w:jc w:val="center"/>
                      <w:rPr>
                        <w:rFonts w:ascii="Helvetica"/>
                        <w:sz w:val="20"/>
                      </w:rPr>
                    </w:pPr>
                    <w:r>
                      <w:rPr>
                        <w:rFonts w:ascii="Helvetica"/>
                        <w:color w:val="666666"/>
                        <w:sz w:val="20"/>
                      </w:rPr>
                      <w:t>1985</w:t>
                    </w:r>
                  </w:p>
                </w:txbxContent>
              </v:textbox>
              <w10:wrap type="none"/>
            </v:shape>
            <v:shape style="position:absolute;left:2837;top:2242;width:441;height:119" type="#_x0000_t202" filled="false" stroked="false">
              <v:textbox inset="0,0,0,0">
                <w:txbxContent>
                  <w:p>
                    <w:pPr>
                      <w:spacing w:line="119" w:lineRule="exact" w:before="0"/>
                      <w:ind w:left="0" w:right="0" w:firstLine="0"/>
                      <w:jc w:val="left"/>
                      <w:rPr>
                        <w:rFonts w:ascii="ＭＳ Ｐゴシック" w:hAnsi="ＭＳ Ｐゴシック"/>
                        <w:sz w:val="8"/>
                      </w:rPr>
                    </w:pPr>
                    <w:r>
                      <w:rPr>
                        <w:rFonts w:ascii="ＭＳ Ｐゴシック" w:hAnsi="ＭＳ Ｐゴシック"/>
                        <w:color w:val="A52A2A"/>
                        <w:position w:val="2"/>
                        <w:sz w:val="8"/>
                      </w:rPr>
                      <w:t>● </w:t>
                    </w:r>
                    <w:r>
                      <w:rPr>
                        <w:rFonts w:ascii="ＭＳ Ｐゴシック" w:hAnsi="ＭＳ Ｐゴシック"/>
                        <w:color w:val="A52A2A"/>
                        <w:sz w:val="8"/>
                      </w:rPr>
                      <w:t>● </w:t>
                    </w:r>
                    <w:r>
                      <w:rPr>
                        <w:rFonts w:ascii="ＭＳ Ｐゴシック" w:hAnsi="ＭＳ Ｐゴシック"/>
                        <w:color w:val="A52A2A"/>
                        <w:position w:val="4"/>
                        <w:sz w:val="8"/>
                      </w:rPr>
                      <w:t>●</w:t>
                    </w:r>
                  </w:p>
                </w:txbxContent>
              </v:textbox>
              <w10:wrap type="none"/>
            </v:shape>
            <v:shape style="position:absolute;left:3992;top:2278;width:853;height:110" type="#_x0000_t202" filled="false" stroked="false">
              <v:textbox inset="0,0,0,0">
                <w:txbxContent>
                  <w:p>
                    <w:pPr>
                      <w:spacing w:line="109" w:lineRule="exact" w:before="0"/>
                      <w:ind w:left="0" w:right="0" w:firstLine="0"/>
                      <w:jc w:val="left"/>
                      <w:rPr>
                        <w:sz w:val="8"/>
                      </w:rPr>
                    </w:pPr>
                    <w:r>
                      <w:rPr>
                        <w:rFonts w:ascii="ＭＳ Ｐゴシック" w:hAnsi="ＭＳ Ｐゴシック"/>
                        <w:color w:val="A52A2A"/>
                        <w:w w:val="98"/>
                        <w:position w:val="3"/>
                        <w:sz w:val="8"/>
                        <w:u w:val="thick" w:color="00CCFF"/>
                      </w:rPr>
                      <w:t> </w:t>
                    </w:r>
                    <w:r>
                      <w:rPr>
                        <w:color w:val="A52A2A"/>
                        <w:position w:val="3"/>
                        <w:sz w:val="8"/>
                        <w:u w:val="thick" w:color="00CCFF"/>
                      </w:rPr>
                      <w:t> </w:t>
                    </w:r>
                    <w:r>
                      <w:rPr>
                        <w:rFonts w:ascii="ＭＳ Ｐゴシック" w:hAnsi="ＭＳ Ｐゴシック"/>
                        <w:color w:val="A52A2A"/>
                        <w:position w:val="3"/>
                        <w:sz w:val="8"/>
                        <w:u w:val="thick" w:color="00CCFF"/>
                      </w:rPr>
                      <w:t>●</w:t>
                    </w:r>
                    <w:r>
                      <w:rPr>
                        <w:rFonts w:ascii="ＭＳ Ｐゴシック" w:hAnsi="ＭＳ Ｐゴシック"/>
                        <w:color w:val="A52A2A"/>
                        <w:position w:val="1"/>
                        <w:sz w:val="8"/>
                        <w:u w:val="thick" w:color="666666"/>
                      </w:rPr>
                      <w:t> ●</w:t>
                    </w:r>
                    <w:r>
                      <w:rPr>
                        <w:rFonts w:ascii="ＭＳ Ｐゴシック" w:hAnsi="ＭＳ Ｐゴシック"/>
                        <w:color w:val="A52A2A"/>
                        <w:sz w:val="8"/>
                        <w:u w:val="thick" w:color="666666"/>
                      </w:rPr>
                      <w:t> ● ● ●</w:t>
                    </w:r>
                    <w:r>
                      <w:rPr>
                        <w:color w:val="A52A2A"/>
                        <w:sz w:val="8"/>
                        <w:u w:val="thick" w:color="666666"/>
                      </w:rPr>
                      <w:t> </w:t>
                    </w:r>
                  </w:p>
                </w:txbxContent>
              </v:textbox>
              <w10:wrap type="none"/>
            </v:shape>
            <v:shape style="position:absolute;left:5328;top:2257;width:310;height:94" type="#_x0000_t202" filled="false" stroked="false">
              <v:textbox inset="0,0,0,0">
                <w:txbxContent>
                  <w:p>
                    <w:pPr>
                      <w:spacing w:line="93" w:lineRule="exact" w:before="0"/>
                      <w:ind w:left="0" w:right="0" w:firstLine="0"/>
                      <w:jc w:val="left"/>
                      <w:rPr>
                        <w:rFonts w:ascii="ＭＳ Ｐゴシック" w:hAnsi="ＭＳ Ｐゴシック"/>
                        <w:sz w:val="8"/>
                      </w:rPr>
                    </w:pPr>
                    <w:r>
                      <w:rPr>
                        <w:rFonts w:ascii="ＭＳ Ｐゴシック" w:hAnsi="ＭＳ Ｐゴシック"/>
                        <w:color w:val="A52A2A"/>
                        <w:w w:val="98"/>
                        <w:sz w:val="8"/>
                        <w:u w:val="single" w:color="FF0066"/>
                      </w:rPr>
                      <w:t> </w:t>
                    </w:r>
                    <w:r>
                      <w:rPr>
                        <w:color w:val="A52A2A"/>
                        <w:sz w:val="8"/>
                        <w:u w:val="single" w:color="FF0066"/>
                      </w:rPr>
                      <w:t> </w:t>
                    </w:r>
                    <w:r>
                      <w:rPr>
                        <w:rFonts w:ascii="ＭＳ Ｐゴシック" w:hAnsi="ＭＳ Ｐゴシック"/>
                        <w:color w:val="A52A2A"/>
                        <w:sz w:val="8"/>
                        <w:u w:val="single" w:color="FF0066"/>
                      </w:rPr>
                      <w:t>●</w:t>
                    </w:r>
                    <w:r>
                      <w:rPr>
                        <w:rFonts w:ascii="ＭＳ Ｐゴシック" w:hAnsi="ＭＳ Ｐゴシック"/>
                        <w:color w:val="A52A2A"/>
                        <w:sz w:val="8"/>
                      </w:rPr>
                      <w:t> </w:t>
                    </w:r>
                    <w:r>
                      <w:rPr>
                        <w:rFonts w:ascii="ＭＳ Ｐゴシック" w:hAnsi="ＭＳ Ｐゴシック"/>
                        <w:color w:val="A52A2A"/>
                        <w:position w:val="1"/>
                        <w:sz w:val="8"/>
                      </w:rPr>
                      <w:t>●</w:t>
                    </w:r>
                  </w:p>
                </w:txbxContent>
              </v:textbox>
              <w10:wrap type="none"/>
            </v:shape>
            <v:shape style="position:absolute;left:6222;top:2225;width:441;height:93" type="#_x0000_t202" filled="false" stroked="false">
              <v:textbox inset="0,0,0,0">
                <w:txbxContent>
                  <w:p>
                    <w:pPr>
                      <w:spacing w:line="93" w:lineRule="exact" w:before="0"/>
                      <w:ind w:left="0" w:right="0" w:firstLine="0"/>
                      <w:jc w:val="left"/>
                      <w:rPr>
                        <w:rFonts w:ascii="ＭＳ Ｐゴシック" w:hAnsi="ＭＳ Ｐゴシック"/>
                        <w:sz w:val="8"/>
                      </w:rPr>
                    </w:pPr>
                    <w:r>
                      <w:rPr>
                        <w:rFonts w:ascii="ＭＳ Ｐゴシック" w:hAnsi="ＭＳ Ｐゴシック"/>
                        <w:color w:val="A52A2A"/>
                        <w:position w:val="1"/>
                        <w:sz w:val="8"/>
                      </w:rPr>
                      <w:t>● ● </w:t>
                    </w:r>
                    <w:r>
                      <w:rPr>
                        <w:rFonts w:ascii="ＭＳ Ｐゴシック" w:hAnsi="ＭＳ Ｐゴシック"/>
                        <w:color w:val="A52A2A"/>
                        <w:sz w:val="8"/>
                      </w:rPr>
                      <w:t>●</w:t>
                    </w:r>
                  </w:p>
                </w:txbxContent>
              </v:textbox>
              <w10:wrap type="none"/>
            </v:shape>
            <v:shape style="position:absolute;left:4885;top:2312;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5055;top:2305;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4556;top:2438;width:465;height:224" type="#_x0000_t202" filled="false" stroked="false">
              <v:textbox inset="0,0,0,0">
                <w:txbxContent>
                  <w:p>
                    <w:pPr>
                      <w:spacing w:line="223" w:lineRule="exact" w:before="0"/>
                      <w:ind w:left="0" w:right="0" w:firstLine="0"/>
                      <w:jc w:val="left"/>
                      <w:rPr>
                        <w:rFonts w:ascii="Helvetica"/>
                        <w:sz w:val="20"/>
                      </w:rPr>
                    </w:pPr>
                    <w:r>
                      <w:rPr>
                        <w:rFonts w:ascii="Helvetica"/>
                        <w:color w:val="666666"/>
                        <w:sz w:val="20"/>
                      </w:rPr>
                      <w:t>1998</w:t>
                    </w:r>
                  </w:p>
                </w:txbxContent>
              </v:textbox>
              <w10:wrap type="none"/>
            </v:shape>
            <v:shape style="position:absolute;left:6734;top:2259;width:953;height:403" type="#_x0000_t202" filled="false" stroked="false">
              <v:textbox inset="0,0,0,0">
                <w:txbxContent>
                  <w:p>
                    <w:pPr>
                      <w:spacing w:line="129" w:lineRule="exact" w:before="0"/>
                      <w:ind w:left="0" w:right="0" w:firstLine="0"/>
                      <w:jc w:val="left"/>
                      <w:rPr>
                        <w:rFonts w:ascii="ＭＳ Ｐゴシック" w:hAnsi="ＭＳ Ｐゴシック"/>
                        <w:sz w:val="8"/>
                      </w:rPr>
                    </w:pPr>
                    <w:r>
                      <w:rPr>
                        <w:rFonts w:ascii="ＭＳ Ｐゴシック" w:hAnsi="ＭＳ Ｐゴシック"/>
                        <w:color w:val="A52A2A"/>
                        <w:position w:val="5"/>
                        <w:sz w:val="8"/>
                      </w:rPr>
                      <w:t>● </w:t>
                    </w:r>
                    <w:r>
                      <w:rPr>
                        <w:rFonts w:ascii="ＭＳ Ｐゴシック" w:hAnsi="ＭＳ Ｐゴシック"/>
                        <w:color w:val="A52A2A"/>
                        <w:position w:val="2"/>
                        <w:sz w:val="8"/>
                      </w:rPr>
                      <w:t>●</w:t>
                    </w:r>
                    <w:r>
                      <w:rPr>
                        <w:rFonts w:ascii="ＭＳ Ｐゴシック" w:hAnsi="ＭＳ Ｐゴシック"/>
                        <w:color w:val="A52A2A"/>
                        <w:position w:val="1"/>
                        <w:sz w:val="8"/>
                        <w:u w:val="single" w:color="6600FF"/>
                      </w:rPr>
                      <w:t> ●</w:t>
                    </w:r>
                    <w:r>
                      <w:rPr>
                        <w:rFonts w:ascii="ＭＳ Ｐゴシック" w:hAnsi="ＭＳ Ｐゴシック"/>
                        <w:color w:val="A52A2A"/>
                        <w:sz w:val="8"/>
                        <w:u w:val="thick" w:color="666666"/>
                      </w:rPr>
                      <w:t> ●</w:t>
                    </w:r>
                    <w:r>
                      <w:rPr>
                        <w:rFonts w:ascii="ＭＳ Ｐゴシック" w:hAnsi="ＭＳ Ｐゴシック"/>
                        <w:color w:val="A52A2A"/>
                        <w:sz w:val="8"/>
                      </w:rPr>
                      <w:t> ● ●</w:t>
                    </w:r>
                  </w:p>
                  <w:p>
                    <w:pPr>
                      <w:spacing w:line="232" w:lineRule="exact" w:before="41"/>
                      <w:ind w:left="353" w:right="0" w:firstLine="0"/>
                      <w:jc w:val="left"/>
                      <w:rPr>
                        <w:rFonts w:ascii="Helvetica"/>
                        <w:sz w:val="20"/>
                      </w:rPr>
                    </w:pPr>
                    <w:r>
                      <w:rPr>
                        <w:rFonts w:ascii="Helvetica"/>
                        <w:color w:val="666666"/>
                        <w:sz w:val="20"/>
                      </w:rPr>
                      <w:t>2011</w:t>
                    </w:r>
                  </w:p>
                </w:txbxContent>
              </v:textbox>
              <w10:wrap type="none"/>
            </v:shape>
            <v:shape style="position:absolute;left:5880;top:2642;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3519;top:2704;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1158;top:2846;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5198;top:2822;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6051;top:2845;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476;top:2899;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817;top:2924;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2666;top:2888;width:270;height:144" type="#_x0000_t202" filled="false" stroked="false">
              <v:textbox inset="0,0,0,0">
                <w:txbxContent>
                  <w:p>
                    <w:pPr>
                      <w:spacing w:line="63"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p>
                    <w:pPr>
                      <w:spacing w:line="81" w:lineRule="exact" w:before="0"/>
                      <w:ind w:left="17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3690;top:2924;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988;top:2970;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646;top:3014;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305;top:3054;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1289;top:3054;width:1334;height:392" type="#_x0000_t202" filled="false" stroked="false">
              <v:textbox inset="0,0,0,0">
                <w:txbxContent>
                  <w:p>
                    <w:pPr>
                      <w:spacing w:before="6"/>
                      <w:ind w:left="0" w:right="0" w:firstLine="0"/>
                      <w:jc w:val="left"/>
                      <w:rPr>
                        <w:rFonts w:ascii="ＭＳ Ｐゴシック" w:hAnsi="ＭＳ Ｐゴシック"/>
                        <w:sz w:val="8"/>
                      </w:rPr>
                    </w:pPr>
                    <w:r>
                      <w:rPr>
                        <w:rFonts w:ascii="ＭＳ Ｐゴシック" w:hAnsi="ＭＳ Ｐゴシック"/>
                        <w:color w:val="A52A2A"/>
                        <w:w w:val="98"/>
                        <w:position w:val="4"/>
                        <w:sz w:val="8"/>
                        <w:u w:val="thick" w:color="00FF66"/>
                      </w:rPr>
                      <w:t> </w:t>
                    </w:r>
                    <w:r>
                      <w:rPr>
                        <w:color w:val="A52A2A"/>
                        <w:position w:val="4"/>
                        <w:sz w:val="8"/>
                        <w:u w:val="thick" w:color="00FF66"/>
                      </w:rPr>
                      <w:t>      </w:t>
                    </w:r>
                    <w:r>
                      <w:rPr>
                        <w:color w:val="A52A2A"/>
                        <w:position w:val="4"/>
                        <w:sz w:val="8"/>
                      </w:rPr>
                      <w:t> </w:t>
                    </w:r>
                    <w:r>
                      <w:rPr>
                        <w:rFonts w:ascii="ＭＳ Ｐゴシック" w:hAnsi="ＭＳ Ｐゴシック"/>
                        <w:color w:val="A52A2A"/>
                        <w:w w:val="98"/>
                        <w:position w:val="2"/>
                        <w:sz w:val="8"/>
                        <w:u w:val="thick" w:color="666666"/>
                      </w:rPr>
                      <w:t> </w:t>
                    </w:r>
                    <w:r>
                      <w:rPr>
                        <w:color w:val="A52A2A"/>
                        <w:position w:val="2"/>
                        <w:sz w:val="8"/>
                        <w:u w:val="thick" w:color="666666"/>
                      </w:rPr>
                      <w:t> </w:t>
                    </w:r>
                    <w:r>
                      <w:rPr>
                        <w:rFonts w:ascii="ＭＳ Ｐゴシック" w:hAnsi="ＭＳ Ｐゴシック"/>
                        <w:color w:val="A52A2A"/>
                        <w:position w:val="2"/>
                        <w:sz w:val="8"/>
                        <w:u w:val="thick" w:color="666666"/>
                      </w:rPr>
                      <w:t>●</w:t>
                    </w:r>
                    <w:r>
                      <w:rPr>
                        <w:rFonts w:ascii="ＭＳ Ｐゴシック" w:hAnsi="ＭＳ Ｐゴシック"/>
                        <w:color w:val="A52A2A"/>
                        <w:position w:val="1"/>
                        <w:sz w:val="8"/>
                        <w:u w:val="single" w:color="00CCFF"/>
                      </w:rPr>
                      <w:t> ●</w:t>
                    </w:r>
                    <w:r>
                      <w:rPr>
                        <w:rFonts w:ascii="ＭＳ Ｐゴシック" w:hAnsi="ＭＳ Ｐゴシック"/>
                        <w:color w:val="A52A2A"/>
                        <w:position w:val="1"/>
                        <w:sz w:val="8"/>
                        <w:u w:val="single" w:color="666666"/>
                      </w:rPr>
                      <w:t> ●</w:t>
                    </w:r>
                    <w:r>
                      <w:rPr>
                        <w:rFonts w:ascii="ＭＳ Ｐゴシック" w:hAnsi="ＭＳ Ｐゴシック"/>
                        <w:color w:val="A52A2A"/>
                        <w:sz w:val="8"/>
                        <w:u w:val="single" w:color="666666"/>
                      </w:rPr>
                      <w:t> ● ●</w:t>
                    </w:r>
                    <w:r>
                      <w:rPr>
                        <w:rFonts w:ascii="ＭＳ Ｐゴシック" w:hAnsi="ＭＳ Ｐゴシック"/>
                        <w:color w:val="A52A2A"/>
                        <w:sz w:val="8"/>
                      </w:rPr>
                      <w:t> ● ●</w:t>
                    </w:r>
                  </w:p>
                  <w:p>
                    <w:pPr>
                      <w:spacing w:line="232" w:lineRule="exact" w:before="36"/>
                      <w:ind w:left="734" w:right="0" w:firstLine="0"/>
                      <w:jc w:val="left"/>
                      <w:rPr>
                        <w:rFonts w:ascii="Helvetica"/>
                        <w:sz w:val="20"/>
                      </w:rPr>
                    </w:pPr>
                    <w:r>
                      <w:rPr>
                        <w:rFonts w:ascii="Helvetica"/>
                        <w:color w:val="666666"/>
                        <w:sz w:val="20"/>
                      </w:rPr>
                      <w:t>1986</w:t>
                    </w:r>
                  </w:p>
                </w:txbxContent>
              </v:textbox>
              <w10:wrap type="none"/>
            </v:shape>
            <v:shape style="position:absolute;left:3007;top:2970;width:441;height:134" type="#_x0000_t202" filled="false" stroked="false">
              <v:textbox inset="0,0,0,0">
                <w:txbxContent>
                  <w:p>
                    <w:pPr>
                      <w:tabs>
                        <w:tab w:pos="341" w:val="left" w:leader="none"/>
                      </w:tabs>
                      <w:spacing w:line="60" w:lineRule="exact" w:before="0"/>
                      <w:ind w:left="0" w:right="18" w:firstLine="0"/>
                      <w:jc w:val="center"/>
                      <w:rPr>
                        <w:rFonts w:ascii="ＭＳ Ｐゴシック" w:hAnsi="ＭＳ Ｐゴシック"/>
                        <w:sz w:val="8"/>
                      </w:rPr>
                    </w:pPr>
                    <w:r>
                      <w:rPr>
                        <w:rFonts w:ascii="ＭＳ Ｐゴシック" w:hAnsi="ＭＳ Ｐゴシック"/>
                        <w:color w:val="A52A2A"/>
                        <w:sz w:val="8"/>
                      </w:rPr>
                      <w:t>●</w:t>
                    </w:r>
                    <w:r>
                      <w:rPr>
                        <w:color w:val="A52A2A"/>
                        <w:sz w:val="8"/>
                      </w:rPr>
                      <w:tab/>
                    </w:r>
                    <w:r>
                      <w:rPr>
                        <w:rFonts w:ascii="ＭＳ Ｐゴシック" w:hAnsi="ＭＳ Ｐゴシック"/>
                        <w:color w:val="A52A2A"/>
                        <w:spacing w:val="-18"/>
                        <w:sz w:val="8"/>
                      </w:rPr>
                      <w:t>●</w:t>
                    </w:r>
                  </w:p>
                  <w:p>
                    <w:pPr>
                      <w:spacing w:line="74" w:lineRule="exact" w:before="0"/>
                      <w:ind w:left="0" w:right="17" w:firstLine="0"/>
                      <w:jc w:val="center"/>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3861;top:2974;width:270;height:89" type="#_x0000_t202" filled="false" stroked="false">
              <v:textbox inset="0,0,0,0">
                <w:txbxContent>
                  <w:p>
                    <w:pPr>
                      <w:spacing w:line="88" w:lineRule="exact" w:before="0"/>
                      <w:ind w:left="0" w:right="0" w:firstLine="0"/>
                      <w:jc w:val="left"/>
                      <w:rPr>
                        <w:rFonts w:ascii="ＭＳ Ｐゴシック" w:hAnsi="ＭＳ Ｐゴシック"/>
                        <w:sz w:val="8"/>
                      </w:rPr>
                    </w:pPr>
                    <w:r>
                      <w:rPr>
                        <w:rFonts w:ascii="ＭＳ Ｐゴシック" w:hAnsi="ＭＳ Ｐゴシック"/>
                        <w:color w:val="A52A2A"/>
                        <w:position w:val="1"/>
                        <w:sz w:val="8"/>
                      </w:rPr>
                      <w:t>● </w:t>
                    </w:r>
                    <w:r>
                      <w:rPr>
                        <w:rFonts w:ascii="ＭＳ Ｐゴシック" w:hAnsi="ＭＳ Ｐゴシック"/>
                        <w:color w:val="A52A2A"/>
                        <w:sz w:val="8"/>
                      </w:rPr>
                      <w:t>●</w:t>
                    </w:r>
                  </w:p>
                </w:txbxContent>
              </v:textbox>
              <w10:wrap type="none"/>
            </v:shape>
            <v:shape style="position:absolute;left:5539;top:2957;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5710;top:2968;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1329;top:3030;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6222;top:3028;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4162;top:3076;width:993;height:370" type="#_x0000_t202" filled="false" stroked="false">
              <v:textbox inset="0,0,0,0">
                <w:txbxContent>
                  <w:p>
                    <w:pPr>
                      <w:spacing w:line="98" w:lineRule="exact" w:before="0"/>
                      <w:ind w:left="0" w:right="0" w:firstLine="0"/>
                      <w:jc w:val="left"/>
                      <w:rPr>
                        <w:rFonts w:ascii="ＭＳ Ｐゴシック" w:hAnsi="ＭＳ Ｐゴシック"/>
                        <w:sz w:val="8"/>
                      </w:rPr>
                    </w:pPr>
                    <w:r>
                      <w:rPr>
                        <w:rFonts w:ascii="ＭＳ Ｐゴシック" w:hAnsi="ＭＳ Ｐゴシック"/>
                        <w:color w:val="A52A2A"/>
                        <w:w w:val="98"/>
                        <w:position w:val="2"/>
                        <w:sz w:val="8"/>
                        <w:u w:val="thick" w:color="00CCFF"/>
                      </w:rPr>
                      <w:t> </w:t>
                    </w:r>
                    <w:r>
                      <w:rPr>
                        <w:color w:val="A52A2A"/>
                        <w:position w:val="2"/>
                        <w:sz w:val="8"/>
                        <w:u w:val="thick" w:color="00CCFF"/>
                      </w:rPr>
                      <w:t> </w:t>
                    </w:r>
                    <w:r>
                      <w:rPr>
                        <w:rFonts w:ascii="ＭＳ Ｐゴシック" w:hAnsi="ＭＳ Ｐゴシック"/>
                        <w:color w:val="A52A2A"/>
                        <w:position w:val="2"/>
                        <w:sz w:val="8"/>
                        <w:u w:val="thick" w:color="00CCFF"/>
                      </w:rPr>
                      <w:t>●</w:t>
                    </w:r>
                    <w:r>
                      <w:rPr>
                        <w:rFonts w:ascii="ＭＳ Ｐゴシック" w:hAnsi="ＭＳ Ｐゴシック"/>
                        <w:color w:val="A52A2A"/>
                        <w:sz w:val="8"/>
                        <w:u w:val="thick" w:color="666666"/>
                      </w:rPr>
                      <w:t> ●</w:t>
                    </w:r>
                    <w:r>
                      <w:rPr>
                        <w:rFonts w:ascii="ＭＳ Ｐゴシック" w:hAnsi="ＭＳ Ｐゴシック"/>
                        <w:color w:val="A52A2A"/>
                        <w:sz w:val="8"/>
                        <w:u w:val="single" w:color="666666"/>
                      </w:rPr>
                      <w:t> ●</w:t>
                    </w:r>
                    <w:r>
                      <w:rPr>
                        <w:rFonts w:ascii="ＭＳ Ｐゴシック" w:hAnsi="ＭＳ Ｐゴシック"/>
                        <w:color w:val="A52A2A"/>
                        <w:sz w:val="8"/>
                        <w:u w:val="thick" w:color="666666"/>
                      </w:rPr>
                      <w:t> ●</w:t>
                    </w:r>
                    <w:r>
                      <w:rPr>
                        <w:rFonts w:ascii="ＭＳ Ｐゴシック" w:hAnsi="ＭＳ Ｐゴシック"/>
                        <w:color w:val="A52A2A"/>
                        <w:sz w:val="8"/>
                      </w:rPr>
                      <w:t> ● ●</w:t>
                    </w:r>
                  </w:p>
                  <w:p>
                    <w:pPr>
                      <w:spacing w:line="232" w:lineRule="exact" w:before="39"/>
                      <w:ind w:left="393" w:right="0" w:firstLine="0"/>
                      <w:jc w:val="left"/>
                      <w:rPr>
                        <w:rFonts w:ascii="Helvetica"/>
                        <w:sz w:val="20"/>
                      </w:rPr>
                    </w:pPr>
                    <w:r>
                      <w:rPr>
                        <w:rFonts w:ascii="Helvetica"/>
                        <w:color w:val="666666"/>
                        <w:sz w:val="20"/>
                      </w:rPr>
                      <w:t>1999</w:t>
                    </w:r>
                  </w:p>
                </w:txbxContent>
              </v:textbox>
              <w10:wrap type="none"/>
            </v:shape>
            <v:shape style="position:absolute;left:5368;top:3081;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5710;top:3403;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6392;top:3050;width:1294;height:396" type="#_x0000_t202" filled="false" stroked="false">
              <v:textbox inset="0,0,0,0">
                <w:txbxContent>
                  <w:p>
                    <w:pPr>
                      <w:spacing w:line="124" w:lineRule="exact" w:before="0"/>
                      <w:ind w:left="0" w:right="0" w:firstLine="0"/>
                      <w:jc w:val="left"/>
                      <w:rPr>
                        <w:rFonts w:ascii="ＭＳ Ｐゴシック" w:hAnsi="ＭＳ Ｐゴシック"/>
                        <w:sz w:val="8"/>
                      </w:rPr>
                    </w:pPr>
                    <w:r>
                      <w:rPr>
                        <w:rFonts w:ascii="ＭＳ Ｐゴシック" w:hAnsi="ＭＳ Ｐゴシック"/>
                        <w:color w:val="A52A2A"/>
                        <w:position w:val="4"/>
                        <w:sz w:val="8"/>
                      </w:rPr>
                      <w:t>● </w:t>
                    </w:r>
                    <w:r>
                      <w:rPr>
                        <w:rFonts w:ascii="ＭＳ Ｐゴシック" w:hAnsi="ＭＳ Ｐゴシック"/>
                        <w:color w:val="A52A2A"/>
                        <w:position w:val="5"/>
                        <w:sz w:val="8"/>
                      </w:rPr>
                      <w:t>● </w:t>
                    </w:r>
                    <w:r>
                      <w:rPr>
                        <w:rFonts w:ascii="ＭＳ Ｐゴシック" w:hAnsi="ＭＳ Ｐゴシック"/>
                        <w:color w:val="A52A2A"/>
                        <w:position w:val="4"/>
                        <w:sz w:val="8"/>
                      </w:rPr>
                      <w:t>● </w:t>
                    </w:r>
                    <w:r>
                      <w:rPr>
                        <w:rFonts w:ascii="ＭＳ Ｐゴシック" w:hAnsi="ＭＳ Ｐゴシック"/>
                        <w:color w:val="A52A2A"/>
                        <w:position w:val="3"/>
                        <w:sz w:val="8"/>
                      </w:rPr>
                      <w:t>● </w:t>
                    </w:r>
                    <w:r>
                      <w:rPr>
                        <w:rFonts w:ascii="ＭＳ Ｐゴシック" w:hAnsi="ＭＳ Ｐゴシック"/>
                        <w:color w:val="A52A2A"/>
                        <w:position w:val="1"/>
                        <w:sz w:val="8"/>
                      </w:rPr>
                      <w:t>●</w:t>
                    </w:r>
                    <w:r>
                      <w:rPr>
                        <w:rFonts w:ascii="ＭＳ Ｐゴシック" w:hAnsi="ＭＳ Ｐゴシック"/>
                        <w:color w:val="A52A2A"/>
                        <w:sz w:val="8"/>
                        <w:u w:val="single" w:color="6600FF"/>
                      </w:rPr>
                      <w:t> ●</w:t>
                    </w:r>
                    <w:r>
                      <w:rPr>
                        <w:rFonts w:ascii="ＭＳ Ｐゴシック" w:hAnsi="ＭＳ Ｐゴシック"/>
                        <w:color w:val="A52A2A"/>
                        <w:sz w:val="8"/>
                      </w:rPr>
                      <w:t> ● ●</w:t>
                    </w:r>
                  </w:p>
                  <w:p>
                    <w:pPr>
                      <w:spacing w:line="232" w:lineRule="exact" w:before="38"/>
                      <w:ind w:left="695" w:right="0" w:firstLine="0"/>
                      <w:jc w:val="left"/>
                      <w:rPr>
                        <w:rFonts w:ascii="Helvetica"/>
                        <w:sz w:val="20"/>
                      </w:rPr>
                    </w:pPr>
                    <w:r>
                      <w:rPr>
                        <w:rFonts w:ascii="Helvetica"/>
                        <w:color w:val="666666"/>
                        <w:sz w:val="20"/>
                      </w:rPr>
                      <w:t>2012</w:t>
                    </w:r>
                  </w:p>
                </w:txbxContent>
              </v:textbox>
              <w10:wrap type="none"/>
            </v:shape>
            <v:shape style="position:absolute;left:3690;top:3527;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134;top:3617;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646;top:3590;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988;top:3646;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1329;top:3638;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5880;top:3592;width:270;height:149" type="#_x0000_t202" filled="false" stroked="false">
              <v:textbox inset="0,0,0,0">
                <w:txbxContent>
                  <w:p>
                    <w:pPr>
                      <w:spacing w:line="65" w:lineRule="exact" w:before="0"/>
                      <w:ind w:left="170" w:right="0" w:firstLine="0"/>
                      <w:jc w:val="left"/>
                      <w:rPr>
                        <w:rFonts w:ascii="ＭＳ Ｐゴシック" w:hAnsi="ＭＳ Ｐゴシック"/>
                        <w:sz w:val="8"/>
                      </w:rPr>
                    </w:pPr>
                    <w:r>
                      <w:rPr>
                        <w:rFonts w:ascii="ＭＳ Ｐゴシック" w:hAnsi="ＭＳ Ｐゴシック"/>
                        <w:color w:val="A52A2A"/>
                        <w:w w:val="98"/>
                        <w:sz w:val="8"/>
                      </w:rPr>
                      <w:t>●</w:t>
                    </w:r>
                  </w:p>
                  <w:p>
                    <w:pPr>
                      <w:spacing w:line="83"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2666;top:3714;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3007;top:3678;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3178;top:3703;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5198;top:3681;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817;top:3756;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1158;top:3736;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3519;top:3743;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3861;top:3744;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305;top:3791;width:270;height:116" type="#_x0000_t202" filled="false" stroked="false">
              <v:textbox inset="0,0,0,0">
                <w:txbxContent>
                  <w:p>
                    <w:pPr>
                      <w:spacing w:line="189" w:lineRule="auto" w:before="0"/>
                      <w:ind w:left="0" w:right="0" w:firstLine="0"/>
                      <w:jc w:val="left"/>
                      <w:rPr>
                        <w:rFonts w:ascii="ＭＳ Ｐゴシック" w:hAnsi="ＭＳ Ｐゴシック"/>
                        <w:sz w:val="8"/>
                      </w:rPr>
                    </w:pPr>
                    <w:r>
                      <w:rPr>
                        <w:rFonts w:ascii="ＭＳ Ｐゴシック" w:hAnsi="ＭＳ Ｐゴシック"/>
                        <w:color w:val="A52A2A"/>
                        <w:sz w:val="8"/>
                      </w:rPr>
                      <w:t>● </w:t>
                    </w:r>
                    <w:r>
                      <w:rPr>
                        <w:rFonts w:ascii="ＭＳ Ｐゴシック" w:hAnsi="ＭＳ Ｐゴシック"/>
                        <w:color w:val="A52A2A"/>
                        <w:position w:val="-3"/>
                        <w:sz w:val="8"/>
                      </w:rPr>
                      <w:t>●</w:t>
                    </w:r>
                  </w:p>
                </w:txbxContent>
              </v:textbox>
              <w10:wrap type="none"/>
            </v:shape>
            <v:shape style="position:absolute;left:1500;top:3825;width:294;height:120" type="#_x0000_t202" filled="false" stroked="false">
              <v:textbox inset="0,0,0,0">
                <w:txbxContent>
                  <w:p>
                    <w:pPr>
                      <w:spacing w:line="120" w:lineRule="exact" w:before="0"/>
                      <w:ind w:left="0" w:right="0" w:firstLine="0"/>
                      <w:jc w:val="left"/>
                      <w:rPr>
                        <w:sz w:val="8"/>
                      </w:rPr>
                    </w:pPr>
                    <w:r>
                      <w:rPr>
                        <w:rFonts w:ascii="ＭＳ Ｐゴシック" w:hAnsi="ＭＳ Ｐゴシック"/>
                        <w:color w:val="A52A2A"/>
                        <w:position w:val="4"/>
                        <w:sz w:val="8"/>
                      </w:rPr>
                      <w:t>●</w:t>
                    </w:r>
                    <w:r>
                      <w:rPr>
                        <w:rFonts w:ascii="ＭＳ Ｐゴシック" w:hAnsi="ＭＳ Ｐゴシック"/>
                        <w:color w:val="A52A2A"/>
                        <w:sz w:val="8"/>
                        <w:u w:val="single" w:color="00FFCC"/>
                      </w:rPr>
                      <w:t> ●</w:t>
                    </w:r>
                    <w:r>
                      <w:rPr>
                        <w:color w:val="A52A2A"/>
                        <w:sz w:val="8"/>
                        <w:u w:val="single" w:color="00FFCC"/>
                      </w:rPr>
                      <w:t> </w:t>
                    </w:r>
                  </w:p>
                </w:txbxContent>
              </v:textbox>
              <w10:wrap type="none"/>
            </v:shape>
            <v:shape style="position:absolute;left:2837;top:3795;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3349;top:3789;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4031;top:3798;width:270;height:95" type="#_x0000_t202" filled="false" stroked="false">
              <v:textbox inset="0,0,0,0">
                <w:txbxContent>
                  <w:p>
                    <w:pPr>
                      <w:spacing w:line="95" w:lineRule="exact" w:before="0"/>
                      <w:ind w:left="0" w:right="0" w:firstLine="0"/>
                      <w:jc w:val="left"/>
                      <w:rPr>
                        <w:rFonts w:ascii="ＭＳ Ｐゴシック" w:hAnsi="ＭＳ Ｐゴシック"/>
                        <w:sz w:val="8"/>
                      </w:rPr>
                    </w:pPr>
                    <w:r>
                      <w:rPr>
                        <w:rFonts w:ascii="ＭＳ Ｐゴシック" w:hAnsi="ＭＳ Ｐゴシック"/>
                        <w:color w:val="A52A2A"/>
                        <w:position w:val="2"/>
                        <w:sz w:val="8"/>
                      </w:rPr>
                      <w:t>● </w:t>
                    </w:r>
                    <w:r>
                      <w:rPr>
                        <w:rFonts w:ascii="ＭＳ Ｐゴシック" w:hAnsi="ＭＳ Ｐゴシック"/>
                        <w:color w:val="A52A2A"/>
                        <w:sz w:val="8"/>
                      </w:rPr>
                      <w:t>●</w:t>
                    </w:r>
                  </w:p>
                </w:txbxContent>
              </v:textbox>
              <w10:wrap type="none"/>
            </v:shape>
            <v:shape style="position:absolute;left:5539;top:3781;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6222;top:3772;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1801;top:3875;width:822;height:354" type="#_x0000_t202" filled="false" stroked="false">
              <v:textbox inset="0,0,0,0">
                <w:txbxContent>
                  <w:p>
                    <w:pPr>
                      <w:spacing w:line="85" w:lineRule="exact" w:before="0"/>
                      <w:ind w:left="-1" w:right="18" w:firstLine="0"/>
                      <w:jc w:val="center"/>
                      <w:rPr>
                        <w:rFonts w:ascii="ＭＳ Ｐゴシック" w:hAnsi="ＭＳ Ｐゴシック"/>
                        <w:sz w:val="8"/>
                      </w:rPr>
                    </w:pPr>
                    <w:r>
                      <w:rPr>
                        <w:rFonts w:ascii="ＭＳ Ｐゴシック" w:hAnsi="ＭＳ Ｐゴシック"/>
                        <w:color w:val="A52A2A"/>
                        <w:w w:val="98"/>
                        <w:position w:val="1"/>
                        <w:sz w:val="8"/>
                        <w:u w:val="single" w:color="00CCFF"/>
                      </w:rPr>
                      <w:t> </w:t>
                    </w:r>
                    <w:r>
                      <w:rPr>
                        <w:color w:val="A52A2A"/>
                        <w:spacing w:val="-3"/>
                        <w:position w:val="1"/>
                        <w:sz w:val="8"/>
                        <w:u w:val="single" w:color="00CCFF"/>
                      </w:rPr>
                      <w:t> </w:t>
                    </w:r>
                    <w:r>
                      <w:rPr>
                        <w:rFonts w:ascii="ＭＳ Ｐゴシック" w:hAnsi="ＭＳ Ｐゴシック"/>
                        <w:color w:val="A52A2A"/>
                        <w:position w:val="1"/>
                        <w:sz w:val="8"/>
                        <w:u w:val="single" w:color="00CCFF"/>
                      </w:rPr>
                      <w:t>●</w:t>
                    </w:r>
                    <w:r>
                      <w:rPr>
                        <w:rFonts w:ascii="ＭＳ Ｐゴシック" w:hAnsi="ＭＳ Ｐゴシック"/>
                        <w:color w:val="A52A2A"/>
                        <w:sz w:val="8"/>
                        <w:u w:val="single" w:color="666666"/>
                      </w:rPr>
                      <w:t> ● ●</w:t>
                    </w:r>
                    <w:r>
                      <w:rPr>
                        <w:rFonts w:ascii="ＭＳ Ｐゴシック" w:hAnsi="ＭＳ Ｐゴシック"/>
                        <w:color w:val="A52A2A"/>
                        <w:sz w:val="8"/>
                      </w:rPr>
                      <w:t> ●</w:t>
                    </w:r>
                    <w:r>
                      <w:rPr>
                        <w:rFonts w:ascii="ＭＳ Ｐゴシック" w:hAnsi="ＭＳ Ｐゴシック"/>
                        <w:color w:val="A52A2A"/>
                        <w:spacing w:val="19"/>
                        <w:sz w:val="8"/>
                      </w:rPr>
                      <w:t> </w:t>
                    </w:r>
                    <w:r>
                      <w:rPr>
                        <w:rFonts w:ascii="ＭＳ Ｐゴシック" w:hAnsi="ＭＳ Ｐゴシック"/>
                        <w:color w:val="A52A2A"/>
                        <w:spacing w:val="-17"/>
                        <w:sz w:val="8"/>
                      </w:rPr>
                      <w:t>●</w:t>
                    </w:r>
                  </w:p>
                  <w:p>
                    <w:pPr>
                      <w:spacing w:line="232" w:lineRule="exact" w:before="36"/>
                      <w:ind w:left="87" w:right="18" w:firstLine="0"/>
                      <w:jc w:val="center"/>
                      <w:rPr>
                        <w:rFonts w:ascii="Helvetica"/>
                        <w:sz w:val="20"/>
                      </w:rPr>
                    </w:pPr>
                    <w:r>
                      <w:rPr>
                        <w:rFonts w:ascii="Helvetica"/>
                        <w:color w:val="666666"/>
                        <w:sz w:val="20"/>
                      </w:rPr>
                      <w:t>1987</w:t>
                    </w:r>
                  </w:p>
                </w:txbxContent>
              </v:textbox>
              <w10:wrap type="none"/>
            </v:shape>
            <v:shape style="position:absolute;left:4333;top:3870;width:822;height:360" type="#_x0000_t202" filled="false" stroked="false">
              <v:textbox inset="0,0,0,0">
                <w:txbxContent>
                  <w:p>
                    <w:pPr>
                      <w:spacing w:line="89" w:lineRule="exact" w:before="0"/>
                      <w:ind w:left="0" w:right="18" w:firstLine="0"/>
                      <w:jc w:val="center"/>
                      <w:rPr>
                        <w:rFonts w:ascii="ＭＳ Ｐゴシック" w:hAnsi="ＭＳ Ｐゴシック"/>
                        <w:sz w:val="8"/>
                      </w:rPr>
                    </w:pPr>
                    <w:r>
                      <w:rPr>
                        <w:rFonts w:ascii="ＭＳ Ｐゴシック" w:hAnsi="ＭＳ Ｐゴシック"/>
                        <w:color w:val="A52A2A"/>
                        <w:w w:val="98"/>
                        <w:position w:val="1"/>
                        <w:sz w:val="8"/>
                        <w:u w:val="single" w:color="00CCFF"/>
                      </w:rPr>
                      <w:t> </w:t>
                    </w:r>
                    <w:r>
                      <w:rPr>
                        <w:color w:val="A52A2A"/>
                        <w:position w:val="1"/>
                        <w:sz w:val="8"/>
                        <w:u w:val="single" w:color="00CCFF"/>
                      </w:rPr>
                      <w:t> </w:t>
                    </w:r>
                    <w:r>
                      <w:rPr>
                        <w:rFonts w:ascii="ＭＳ Ｐゴシック" w:hAnsi="ＭＳ Ｐゴシック"/>
                        <w:color w:val="A52A2A"/>
                        <w:position w:val="1"/>
                        <w:sz w:val="8"/>
                        <w:u w:val="single" w:color="00CCFF"/>
                      </w:rPr>
                      <w:t>●</w:t>
                    </w:r>
                    <w:r>
                      <w:rPr>
                        <w:rFonts w:ascii="ＭＳ Ｐゴシック" w:hAnsi="ＭＳ Ｐゴシック"/>
                        <w:color w:val="A52A2A"/>
                        <w:sz w:val="8"/>
                        <w:u w:val="single" w:color="0066FF"/>
                      </w:rPr>
                      <w:t> ●</w:t>
                    </w:r>
                    <w:r>
                      <w:rPr>
                        <w:rFonts w:ascii="ＭＳ Ｐゴシック" w:hAnsi="ＭＳ Ｐゴシック"/>
                        <w:color w:val="A52A2A"/>
                        <w:sz w:val="8"/>
                        <w:u w:val="single" w:color="666666"/>
                      </w:rPr>
                      <w:t> ●</w:t>
                    </w:r>
                    <w:r>
                      <w:rPr>
                        <w:rFonts w:ascii="ＭＳ Ｐゴシック" w:hAnsi="ＭＳ Ｐゴシック"/>
                        <w:color w:val="A52A2A"/>
                        <w:sz w:val="8"/>
                      </w:rPr>
                      <w:t> ● </w:t>
                    </w:r>
                    <w:r>
                      <w:rPr>
                        <w:rFonts w:ascii="ＭＳ Ｐゴシック" w:hAnsi="ＭＳ Ｐゴシック"/>
                        <w:color w:val="A52A2A"/>
                        <w:position w:val="1"/>
                        <w:sz w:val="8"/>
                      </w:rPr>
                      <w:t>●</w:t>
                    </w:r>
                  </w:p>
                  <w:p>
                    <w:pPr>
                      <w:spacing w:line="232" w:lineRule="exact" w:before="37"/>
                      <w:ind w:left="86" w:right="18" w:firstLine="0"/>
                      <w:jc w:val="center"/>
                      <w:rPr>
                        <w:rFonts w:ascii="Helvetica"/>
                        <w:sz w:val="20"/>
                      </w:rPr>
                    </w:pPr>
                    <w:r>
                      <w:rPr>
                        <w:rFonts w:ascii="Helvetica"/>
                        <w:color w:val="666666"/>
                        <w:sz w:val="20"/>
                      </w:rPr>
                      <w:t>2000</w:t>
                    </w:r>
                  </w:p>
                </w:txbxContent>
              </v:textbox>
              <w10:wrap type="none"/>
            </v:shape>
            <v:shape style="position:absolute;left:5368;top:3852;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6352;top:3854;width:682;height:91" type="#_x0000_t202" filled="false" stroked="false">
              <v:textbox inset="0,0,0,0">
                <w:txbxContent>
                  <w:p>
                    <w:pPr>
                      <w:spacing w:line="90" w:lineRule="exact" w:before="0"/>
                      <w:ind w:left="0" w:right="0" w:firstLine="0"/>
                      <w:jc w:val="left"/>
                      <w:rPr>
                        <w:sz w:val="8"/>
                      </w:rPr>
                    </w:pPr>
                    <w:r>
                      <w:rPr>
                        <w:rFonts w:ascii="ＭＳ Ｐゴシック" w:hAnsi="ＭＳ Ｐゴシック"/>
                        <w:color w:val="A52A2A"/>
                        <w:w w:val="98"/>
                        <w:position w:val="1"/>
                        <w:sz w:val="8"/>
                        <w:u w:val="thick" w:color="00FF00"/>
                      </w:rPr>
                      <w:t> </w:t>
                    </w:r>
                    <w:r>
                      <w:rPr>
                        <w:color w:val="A52A2A"/>
                        <w:position w:val="1"/>
                        <w:sz w:val="8"/>
                        <w:u w:val="thick" w:color="00FF00"/>
                      </w:rPr>
                      <w:t> </w:t>
                    </w:r>
                    <w:r>
                      <w:rPr>
                        <w:rFonts w:ascii="ＭＳ Ｐゴシック" w:hAnsi="ＭＳ Ｐゴシック"/>
                        <w:color w:val="A52A2A"/>
                        <w:position w:val="1"/>
                        <w:sz w:val="8"/>
                        <w:u w:val="thick" w:color="00FF00"/>
                      </w:rPr>
                      <w:t>●</w:t>
                    </w:r>
                    <w:r>
                      <w:rPr>
                        <w:rFonts w:ascii="ＭＳ Ｐゴシック" w:hAnsi="ＭＳ Ｐゴシック"/>
                        <w:color w:val="A52A2A"/>
                        <w:sz w:val="8"/>
                        <w:u w:val="thick" w:color="666666"/>
                      </w:rPr>
                      <w:t> ● ● ●</w:t>
                    </w:r>
                    <w:r>
                      <w:rPr>
                        <w:color w:val="A52A2A"/>
                        <w:sz w:val="8"/>
                        <w:u w:val="thick" w:color="666666"/>
                      </w:rPr>
                      <w:t> </w:t>
                    </w:r>
                  </w:p>
                </w:txbxContent>
              </v:textbox>
              <w10:wrap type="none"/>
            </v:shape>
            <v:shape style="position:absolute;left:5880;top:4020;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7028;top:3870;width:659;height:360" type="#_x0000_t202" filled="false" stroked="false">
              <v:textbox inset="0,0,0,0">
                <w:txbxContent>
                  <w:p>
                    <w:pPr>
                      <w:spacing w:line="89" w:lineRule="exact" w:before="0"/>
                      <w:ind w:left="0" w:right="0" w:firstLine="0"/>
                      <w:jc w:val="left"/>
                      <w:rPr>
                        <w:rFonts w:ascii="ＭＳ Ｐゴシック" w:hAnsi="ＭＳ Ｐゴシック"/>
                        <w:sz w:val="8"/>
                      </w:rPr>
                    </w:pPr>
                    <w:r>
                      <w:rPr>
                        <w:rFonts w:ascii="ＭＳ Ｐゴシック" w:hAnsi="ＭＳ Ｐゴシック"/>
                        <w:color w:val="A52A2A"/>
                        <w:w w:val="98"/>
                        <w:position w:val="1"/>
                        <w:sz w:val="8"/>
                        <w:u w:val="thick" w:color="666666"/>
                      </w:rPr>
                      <w:t> </w:t>
                    </w:r>
                    <w:r>
                      <w:rPr>
                        <w:color w:val="A52A2A"/>
                        <w:position w:val="1"/>
                        <w:sz w:val="8"/>
                        <w:u w:val="thick" w:color="666666"/>
                      </w:rPr>
                      <w:t> </w:t>
                    </w:r>
                    <w:r>
                      <w:rPr>
                        <w:rFonts w:ascii="ＭＳ Ｐゴシック" w:hAnsi="ＭＳ Ｐゴシック"/>
                        <w:color w:val="A52A2A"/>
                        <w:position w:val="1"/>
                        <w:sz w:val="8"/>
                        <w:u w:val="thick" w:color="666666"/>
                      </w:rPr>
                      <w:t>●</w:t>
                    </w:r>
                    <w:r>
                      <w:rPr>
                        <w:rFonts w:ascii="ＭＳ Ｐゴシック" w:hAnsi="ＭＳ Ｐゴシック"/>
                        <w:color w:val="A52A2A"/>
                        <w:sz w:val="8"/>
                        <w:u w:val="thick" w:color="666666"/>
                      </w:rPr>
                      <w:t> ●</w:t>
                    </w:r>
                    <w:r>
                      <w:rPr>
                        <w:rFonts w:ascii="ＭＳ Ｐゴシック" w:hAnsi="ＭＳ Ｐゴシック"/>
                        <w:color w:val="A52A2A"/>
                        <w:sz w:val="8"/>
                      </w:rPr>
                      <w:t> ● ●</w:t>
                    </w:r>
                  </w:p>
                  <w:p>
                    <w:pPr>
                      <w:spacing w:line="232" w:lineRule="exact" w:before="38"/>
                      <w:ind w:left="59" w:right="0" w:firstLine="0"/>
                      <w:jc w:val="left"/>
                      <w:rPr>
                        <w:rFonts w:ascii="Helvetica"/>
                        <w:sz w:val="20"/>
                      </w:rPr>
                    </w:pPr>
                    <w:r>
                      <w:rPr>
                        <w:rFonts w:ascii="Helvetica"/>
                        <w:color w:val="666666"/>
                        <w:sz w:val="20"/>
                      </w:rPr>
                      <w:t>2013</w:t>
                    </w:r>
                  </w:p>
                </w:txbxContent>
              </v:textbox>
              <w10:wrap type="none"/>
            </v:shape>
            <v:shape style="position:absolute;left:817;top:4263;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3861;top:4356;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476;top:4455;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1158;top:4467;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3178;top:4437;width:270;height:96" type="#_x0000_t202" filled="false" stroked="false">
              <v:textbox inset="0,0,0,0">
                <w:txbxContent>
                  <w:p>
                    <w:pPr>
                      <w:spacing w:line="96" w:lineRule="exact" w:before="0"/>
                      <w:ind w:left="0" w:right="0" w:firstLine="0"/>
                      <w:jc w:val="left"/>
                      <w:rPr>
                        <w:rFonts w:ascii="ＭＳ Ｐゴシック" w:hAnsi="ＭＳ Ｐゴシック"/>
                        <w:sz w:val="8"/>
                      </w:rPr>
                    </w:pPr>
                    <w:r>
                      <w:rPr>
                        <w:rFonts w:ascii="ＭＳ Ｐゴシック" w:hAnsi="ＭＳ Ｐゴシック"/>
                        <w:color w:val="A52A2A"/>
                        <w:position w:val="2"/>
                        <w:sz w:val="8"/>
                      </w:rPr>
                      <w:t>● </w:t>
                    </w:r>
                    <w:r>
                      <w:rPr>
                        <w:rFonts w:ascii="ＭＳ Ｐゴシック" w:hAnsi="ＭＳ Ｐゴシック"/>
                        <w:color w:val="A52A2A"/>
                        <w:sz w:val="8"/>
                      </w:rPr>
                      <w:t>●</w:t>
                    </w:r>
                  </w:p>
                </w:txbxContent>
              </v:textbox>
              <w10:wrap type="none"/>
            </v:shape>
            <v:shape style="position:absolute;left:5198;top:4450;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1500;top:4491;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2666;top:4508;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6051;top:4450;width:270;height:138" type="#_x0000_t202" filled="false" stroked="false">
              <v:textbox inset="0,0,0,0">
                <w:txbxContent>
                  <w:p>
                    <w:pPr>
                      <w:spacing w:line="60"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p>
                    <w:pPr>
                      <w:spacing w:line="78" w:lineRule="exact" w:before="0"/>
                      <w:ind w:left="17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134;top:4582;width:270;height:96" type="#_x0000_t202" filled="false" stroked="false">
              <v:textbox inset="0,0,0,0">
                <w:txbxContent>
                  <w:p>
                    <w:pPr>
                      <w:spacing w:line="96" w:lineRule="exact" w:before="0"/>
                      <w:ind w:left="0" w:right="0" w:firstLine="0"/>
                      <w:jc w:val="left"/>
                      <w:rPr>
                        <w:rFonts w:ascii="ＭＳ Ｐゴシック" w:hAnsi="ＭＳ Ｐゴシック"/>
                        <w:sz w:val="8"/>
                      </w:rPr>
                    </w:pPr>
                    <w:r>
                      <w:rPr>
                        <w:rFonts w:ascii="ＭＳ Ｐゴシック" w:hAnsi="ＭＳ Ｐゴシック"/>
                        <w:color w:val="A52A2A"/>
                        <w:position w:val="2"/>
                        <w:sz w:val="8"/>
                      </w:rPr>
                      <w:t>● </w:t>
                    </w:r>
                    <w:r>
                      <w:rPr>
                        <w:rFonts w:ascii="ＭＳ Ｐゴシック" w:hAnsi="ＭＳ Ｐゴシック"/>
                        <w:color w:val="A52A2A"/>
                        <w:sz w:val="8"/>
                      </w:rPr>
                      <w:t>●</w:t>
                    </w:r>
                  </w:p>
                </w:txbxContent>
              </v:textbox>
              <w10:wrap type="none"/>
            </v:shape>
            <v:shape style="position:absolute;left:646;top:4563;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988;top:4535;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5710;top:4503;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1329;top:4557;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3519;top:4520;width:270;height:114" type="#_x0000_t202" filled="false" stroked="false">
              <v:textbox inset="0,0,0,0">
                <w:txbxContent>
                  <w:p>
                    <w:pPr>
                      <w:spacing w:line="189" w:lineRule="auto" w:before="0"/>
                      <w:ind w:left="0" w:right="0" w:firstLine="0"/>
                      <w:jc w:val="left"/>
                      <w:rPr>
                        <w:rFonts w:ascii="ＭＳ Ｐゴシック" w:hAnsi="ＭＳ Ｐゴシック"/>
                        <w:sz w:val="8"/>
                      </w:rPr>
                    </w:pPr>
                    <w:r>
                      <w:rPr>
                        <w:rFonts w:ascii="ＭＳ Ｐゴシック" w:hAnsi="ＭＳ Ｐゴシック"/>
                        <w:color w:val="A52A2A"/>
                        <w:position w:val="-2"/>
                        <w:sz w:val="8"/>
                      </w:rPr>
                      <w:t>● </w:t>
                    </w:r>
                    <w:r>
                      <w:rPr>
                        <w:rFonts w:ascii="ＭＳ Ｐゴシック" w:hAnsi="ＭＳ Ｐゴシック"/>
                        <w:color w:val="A52A2A"/>
                        <w:sz w:val="8"/>
                      </w:rPr>
                      <w:t>●</w:t>
                    </w:r>
                  </w:p>
                </w:txbxContent>
              </v:textbox>
              <w10:wrap type="none"/>
            </v:shape>
            <v:shape style="position:absolute;left:4031;top:4557;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1631;top:4626;width:993;height:388" type="#_x0000_t202" filled="false" stroked="false">
              <v:textbox inset="0,0,0,0">
                <w:txbxContent>
                  <w:p>
                    <w:pPr>
                      <w:spacing w:line="118" w:lineRule="exact" w:before="0"/>
                      <w:ind w:left="0" w:right="0" w:firstLine="0"/>
                      <w:jc w:val="left"/>
                      <w:rPr>
                        <w:rFonts w:ascii="ＭＳ Ｐゴシック" w:hAnsi="ＭＳ Ｐゴシック"/>
                        <w:sz w:val="8"/>
                      </w:rPr>
                    </w:pPr>
                    <w:r>
                      <w:rPr>
                        <w:rFonts w:ascii="ＭＳ Ｐゴシック" w:hAnsi="ＭＳ Ｐゴシック"/>
                        <w:color w:val="A52A2A"/>
                        <w:w w:val="98"/>
                        <w:position w:val="4"/>
                        <w:sz w:val="8"/>
                        <w:u w:val="thick" w:color="00FF66"/>
                      </w:rPr>
                      <w:t> </w:t>
                    </w:r>
                    <w:r>
                      <w:rPr>
                        <w:color w:val="A52A2A"/>
                        <w:position w:val="4"/>
                        <w:sz w:val="8"/>
                        <w:u w:val="thick" w:color="00FF66"/>
                      </w:rPr>
                      <w:t> </w:t>
                    </w:r>
                    <w:r>
                      <w:rPr>
                        <w:rFonts w:ascii="ＭＳ Ｐゴシック" w:hAnsi="ＭＳ Ｐゴシック"/>
                        <w:color w:val="A52A2A"/>
                        <w:position w:val="4"/>
                        <w:sz w:val="8"/>
                        <w:u w:val="thick" w:color="00FF66"/>
                      </w:rPr>
                      <w:t>●</w:t>
                    </w:r>
                    <w:r>
                      <w:rPr>
                        <w:rFonts w:ascii="ＭＳ Ｐゴシック" w:hAnsi="ＭＳ Ｐゴシック"/>
                        <w:color w:val="A52A2A"/>
                        <w:position w:val="1"/>
                        <w:sz w:val="8"/>
                        <w:u w:val="thick" w:color="666666"/>
                      </w:rPr>
                      <w:t> ●</w:t>
                    </w:r>
                    <w:r>
                      <w:rPr>
                        <w:rFonts w:ascii="ＭＳ Ｐゴシック" w:hAnsi="ＭＳ Ｐゴシック"/>
                        <w:color w:val="A52A2A"/>
                        <w:sz w:val="8"/>
                        <w:u w:val="single" w:color="00CCFF"/>
                      </w:rPr>
                      <w:t> ●</w:t>
                    </w:r>
                    <w:r>
                      <w:rPr>
                        <w:rFonts w:ascii="ＭＳ Ｐゴシック" w:hAnsi="ＭＳ Ｐゴシック"/>
                        <w:color w:val="A52A2A"/>
                        <w:sz w:val="8"/>
                        <w:u w:val="single" w:color="666666"/>
                      </w:rPr>
                      <w:t> ●</w:t>
                    </w:r>
                    <w:r>
                      <w:rPr>
                        <w:rFonts w:ascii="ＭＳ Ｐゴシック" w:hAnsi="ＭＳ Ｐゴシック"/>
                        <w:color w:val="A52A2A"/>
                        <w:sz w:val="8"/>
                      </w:rPr>
                      <w:t> ● ●</w:t>
                    </w:r>
                  </w:p>
                  <w:p>
                    <w:pPr>
                      <w:spacing w:line="232" w:lineRule="exact" w:before="36"/>
                      <w:ind w:left="393" w:right="0" w:firstLine="0"/>
                      <w:jc w:val="left"/>
                      <w:rPr>
                        <w:rFonts w:ascii="Helvetica"/>
                        <w:sz w:val="20"/>
                      </w:rPr>
                    </w:pPr>
                    <w:r>
                      <w:rPr>
                        <w:rFonts w:ascii="Helvetica"/>
                        <w:color w:val="666666"/>
                        <w:sz w:val="20"/>
                      </w:rPr>
                      <w:t>1988</w:t>
                    </w:r>
                  </w:p>
                </w:txbxContent>
              </v:textbox>
              <w10:wrap type="none"/>
            </v:shape>
            <v:shape style="position:absolute;left:2837;top:4600;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3007;top:4582;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4202;top:4607;width:953;height:407" type="#_x0000_t202" filled="false" stroked="false">
              <v:textbox inset="0,0,0,0">
                <w:txbxContent>
                  <w:p>
                    <w:pPr>
                      <w:spacing w:line="137" w:lineRule="exact" w:before="0"/>
                      <w:ind w:left="0" w:right="0" w:firstLine="0"/>
                      <w:jc w:val="left"/>
                      <w:rPr>
                        <w:rFonts w:ascii="ＭＳ Ｐゴシック" w:hAnsi="ＭＳ Ｐゴシック"/>
                        <w:sz w:val="8"/>
                      </w:rPr>
                    </w:pPr>
                    <w:r>
                      <w:rPr>
                        <w:rFonts w:ascii="ＭＳ Ｐゴシック" w:hAnsi="ＭＳ Ｐゴシック"/>
                        <w:color w:val="A52A2A"/>
                        <w:position w:val="6"/>
                        <w:sz w:val="8"/>
                      </w:rPr>
                      <w:t>●</w:t>
                    </w:r>
                    <w:r>
                      <w:rPr>
                        <w:rFonts w:ascii="ＭＳ Ｐゴシック" w:hAnsi="ＭＳ Ｐゴシック"/>
                        <w:color w:val="A52A2A"/>
                        <w:position w:val="4"/>
                        <w:sz w:val="8"/>
                        <w:u w:val="thick" w:color="00FFCC"/>
                      </w:rPr>
                      <w:t> ●</w:t>
                    </w:r>
                    <w:r>
                      <w:rPr>
                        <w:rFonts w:ascii="ＭＳ Ｐゴシック" w:hAnsi="ＭＳ Ｐゴシック"/>
                        <w:color w:val="A52A2A"/>
                        <w:position w:val="1"/>
                        <w:sz w:val="8"/>
                        <w:u w:val="thick" w:color="666666"/>
                      </w:rPr>
                      <w:t> ●</w:t>
                    </w:r>
                    <w:r>
                      <w:rPr>
                        <w:rFonts w:ascii="ＭＳ Ｐゴシック" w:hAnsi="ＭＳ Ｐゴシック"/>
                        <w:color w:val="A52A2A"/>
                        <w:sz w:val="8"/>
                        <w:u w:val="single" w:color="0066FF"/>
                      </w:rPr>
                      <w:t> ●</w:t>
                    </w:r>
                    <w:r>
                      <w:rPr>
                        <w:rFonts w:ascii="ＭＳ Ｐゴシック" w:hAnsi="ＭＳ Ｐゴシック"/>
                        <w:color w:val="A52A2A"/>
                        <w:sz w:val="8"/>
                      </w:rPr>
                      <w:t> ● ●</w:t>
                    </w:r>
                  </w:p>
                  <w:p>
                    <w:pPr>
                      <w:spacing w:line="232" w:lineRule="exact" w:before="37"/>
                      <w:ind w:left="353" w:right="0" w:firstLine="0"/>
                      <w:jc w:val="left"/>
                      <w:rPr>
                        <w:rFonts w:ascii="Helvetica"/>
                        <w:sz w:val="20"/>
                      </w:rPr>
                    </w:pPr>
                    <w:r>
                      <w:rPr>
                        <w:rFonts w:ascii="Helvetica"/>
                        <w:color w:val="666666"/>
                        <w:sz w:val="20"/>
                      </w:rPr>
                      <w:t>2001</w:t>
                    </w:r>
                  </w:p>
                </w:txbxContent>
              </v:textbox>
              <w10:wrap type="none"/>
            </v:shape>
            <v:shape style="position:absolute;left:5368;top:4623;width:270;height:107" type="#_x0000_t202" filled="false" stroked="false">
              <v:textbox inset="0,0,0,0">
                <w:txbxContent>
                  <w:p>
                    <w:pPr>
                      <w:spacing w:line="189" w:lineRule="auto" w:before="0"/>
                      <w:ind w:left="0" w:right="0" w:firstLine="0"/>
                      <w:jc w:val="left"/>
                      <w:rPr>
                        <w:rFonts w:ascii="ＭＳ Ｐゴシック" w:hAnsi="ＭＳ Ｐゴシック"/>
                        <w:sz w:val="8"/>
                      </w:rPr>
                    </w:pPr>
                    <w:r>
                      <w:rPr>
                        <w:rFonts w:ascii="ＭＳ Ｐゴシック" w:hAnsi="ＭＳ Ｐゴシック"/>
                        <w:color w:val="A52A2A"/>
                        <w:position w:val="-2"/>
                        <w:sz w:val="8"/>
                      </w:rPr>
                      <w:t>● </w:t>
                    </w:r>
                    <w:r>
                      <w:rPr>
                        <w:rFonts w:ascii="ＭＳ Ｐゴシック" w:hAnsi="ＭＳ Ｐゴシック"/>
                        <w:color w:val="A52A2A"/>
                        <w:sz w:val="8"/>
                      </w:rPr>
                      <w:t>●</w:t>
                    </w:r>
                  </w:p>
                </w:txbxContent>
              </v:textbox>
              <w10:wrap type="none"/>
            </v:shape>
            <v:shape style="position:absolute;left:6051;top:4820;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6392;top:4620;width:1294;height:393" type="#_x0000_t202" filled="false" stroked="false">
              <v:textbox inset="0,0,0,0">
                <w:txbxContent>
                  <w:p>
                    <w:pPr>
                      <w:spacing w:line="123" w:lineRule="exact" w:before="0"/>
                      <w:ind w:left="0" w:right="0" w:firstLine="0"/>
                      <w:jc w:val="left"/>
                      <w:rPr>
                        <w:rFonts w:ascii="ＭＳ Ｐゴシック" w:hAnsi="ＭＳ Ｐゴシック"/>
                        <w:sz w:val="8"/>
                      </w:rPr>
                    </w:pPr>
                    <w:r>
                      <w:rPr>
                        <w:rFonts w:ascii="ＭＳ Ｐゴシック" w:hAnsi="ＭＳ Ｐゴシック"/>
                        <w:color w:val="A52A2A"/>
                        <w:position w:val="4"/>
                        <w:sz w:val="8"/>
                      </w:rPr>
                      <w:t>●</w:t>
                    </w:r>
                    <w:r>
                      <w:rPr>
                        <w:rFonts w:ascii="ＭＳ Ｐゴシック" w:hAnsi="ＭＳ Ｐゴシック"/>
                        <w:color w:val="A52A2A"/>
                        <w:position w:val="1"/>
                        <w:sz w:val="8"/>
                        <w:u w:val="single" w:color="00FF00"/>
                      </w:rPr>
                      <w:t> ●</w:t>
                    </w:r>
                    <w:r>
                      <w:rPr>
                        <w:rFonts w:ascii="ＭＳ Ｐゴシック" w:hAnsi="ＭＳ Ｐゴシック"/>
                        <w:color w:val="A52A2A"/>
                        <w:position w:val="1"/>
                        <w:sz w:val="8"/>
                        <w:u w:val="thick" w:color="666666"/>
                      </w:rPr>
                      <w:t> ● ●</w:t>
                    </w:r>
                    <w:r>
                      <w:rPr>
                        <w:rFonts w:ascii="ＭＳ Ｐゴシック" w:hAnsi="ＭＳ Ｐゴシック"/>
                        <w:color w:val="A52A2A"/>
                        <w:sz w:val="8"/>
                        <w:u w:val="thick" w:color="666666"/>
                      </w:rPr>
                      <w:t> ● ●</w:t>
                    </w:r>
                    <w:r>
                      <w:rPr>
                        <w:rFonts w:ascii="ＭＳ Ｐゴシック" w:hAnsi="ＭＳ Ｐゴシック"/>
                        <w:color w:val="A52A2A"/>
                        <w:sz w:val="8"/>
                      </w:rPr>
                      <w:t> ● ●</w:t>
                    </w:r>
                  </w:p>
                  <w:p>
                    <w:pPr>
                      <w:spacing w:line="232" w:lineRule="exact" w:before="38"/>
                      <w:ind w:left="695" w:right="0" w:firstLine="0"/>
                      <w:jc w:val="left"/>
                      <w:rPr>
                        <w:rFonts w:ascii="Helvetica"/>
                        <w:sz w:val="20"/>
                      </w:rPr>
                    </w:pPr>
                    <w:r>
                      <w:rPr>
                        <w:rFonts w:ascii="Helvetica"/>
                        <w:color w:val="666666"/>
                        <w:sz w:val="20"/>
                      </w:rPr>
                      <w:t>2014</w:t>
                    </w:r>
                  </w:p>
                </w:txbxContent>
              </v:textbox>
              <w10:wrap type="none"/>
            </v:shape>
            <v:shape style="position:absolute;left:988;top:5052;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646;top:5143;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2666;top:5176;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3349;top:5202;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5198;top:5210;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5880;top:5175;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3519;top:5265;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4031;top:5262;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134;top:5343;width:441;height:129" type="#_x0000_t202" filled="false" stroked="false">
              <v:textbox inset="0,0,0,0">
                <w:txbxContent>
                  <w:p>
                    <w:pPr>
                      <w:spacing w:line="129" w:lineRule="exact" w:before="0"/>
                      <w:ind w:left="0" w:right="0" w:firstLine="0"/>
                      <w:jc w:val="left"/>
                      <w:rPr>
                        <w:rFonts w:ascii="ＭＳ Ｐゴシック" w:hAnsi="ＭＳ Ｐゴシック"/>
                        <w:sz w:val="8"/>
                      </w:rPr>
                    </w:pPr>
                    <w:r>
                      <w:rPr>
                        <w:rFonts w:ascii="ＭＳ Ｐゴシック" w:hAnsi="ＭＳ Ｐゴシック"/>
                        <w:color w:val="A52A2A"/>
                        <w:position w:val="2"/>
                        <w:sz w:val="8"/>
                      </w:rPr>
                      <w:t>● </w:t>
                    </w:r>
                    <w:r>
                      <w:rPr>
                        <w:rFonts w:ascii="ＭＳ Ｐゴシック" w:hAnsi="ＭＳ Ｐゴシック"/>
                        <w:color w:val="A52A2A"/>
                        <w:sz w:val="8"/>
                      </w:rPr>
                      <w:t>● </w:t>
                    </w:r>
                    <w:r>
                      <w:rPr>
                        <w:rFonts w:ascii="ＭＳ Ｐゴシック" w:hAnsi="ＭＳ Ｐゴシック"/>
                        <w:color w:val="A52A2A"/>
                        <w:position w:val="5"/>
                        <w:sz w:val="8"/>
                      </w:rPr>
                      <w:t>●</w:t>
                    </w:r>
                  </w:p>
                </w:txbxContent>
              </v:textbox>
              <w10:wrap type="none"/>
            </v:shape>
            <v:shape style="position:absolute;left:817;top:5327;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1158;top:5342;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1329;top:5304;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1500;top:5377;width:466;height:79" type="#_x0000_t202" filled="false" stroked="false">
              <v:textbox inset="0,0,0,0">
                <w:txbxContent>
                  <w:p>
                    <w:pPr>
                      <w:numPr>
                        <w:ilvl w:val="0"/>
                        <w:numId w:val="12"/>
                      </w:numPr>
                      <w:tabs>
                        <w:tab w:pos="301" w:val="left" w:leader="none"/>
                        <w:tab w:pos="302" w:val="left" w:leader="none"/>
                      </w:tabs>
                      <w:spacing w:line="79" w:lineRule="exact" w:before="0"/>
                      <w:ind w:left="301" w:right="0" w:hanging="302"/>
                      <w:jc w:val="left"/>
                      <w:rPr>
                        <w:sz w:val="8"/>
                      </w:rPr>
                    </w:pPr>
                    <w:r>
                      <w:rPr>
                        <w:rFonts w:ascii="ＭＳ Ｐゴシック"/>
                        <w:color w:val="A52A2A"/>
                        <w:w w:val="98"/>
                        <w:sz w:val="8"/>
                        <w:u w:val="single" w:color="00FF66"/>
                      </w:rPr>
                      <w:t> </w:t>
                    </w:r>
                    <w:r>
                      <w:rPr>
                        <w:color w:val="A52A2A"/>
                        <w:sz w:val="8"/>
                        <w:u w:val="single" w:color="00FF66"/>
                      </w:rPr>
                      <w:t> </w:t>
                    </w:r>
                  </w:p>
                </w:txbxContent>
              </v:textbox>
              <w10:wrap type="none"/>
            </v:shape>
            <v:shape style="position:absolute;left:1670;top:5338;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2837;top:5328;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3007;top:5352;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3178;top:5336;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3690;top:5354;width:270;height:90" type="#_x0000_t202" filled="false" stroked="false">
              <v:textbox inset="0,0,0,0">
                <w:txbxContent>
                  <w:p>
                    <w:pPr>
                      <w:spacing w:line="90" w:lineRule="exact" w:before="0"/>
                      <w:ind w:left="0" w:right="0" w:firstLine="0"/>
                      <w:jc w:val="left"/>
                      <w:rPr>
                        <w:rFonts w:ascii="ＭＳ Ｐゴシック" w:hAnsi="ＭＳ Ｐゴシック"/>
                        <w:sz w:val="8"/>
                      </w:rPr>
                    </w:pPr>
                    <w:r>
                      <w:rPr>
                        <w:rFonts w:ascii="ＭＳ Ｐゴシック" w:hAnsi="ＭＳ Ｐゴシック"/>
                        <w:color w:val="A52A2A"/>
                        <w:sz w:val="8"/>
                      </w:rPr>
                      <w:t>● </w:t>
                    </w:r>
                    <w:r>
                      <w:rPr>
                        <w:rFonts w:ascii="ＭＳ Ｐゴシック" w:hAnsi="ＭＳ Ｐゴシック"/>
                        <w:color w:val="A52A2A"/>
                        <w:position w:val="1"/>
                        <w:sz w:val="8"/>
                      </w:rPr>
                      <w:t>●</w:t>
                    </w:r>
                  </w:p>
                </w:txbxContent>
              </v:textbox>
              <w10:wrap type="none"/>
            </v:shape>
            <v:shape style="position:absolute;left:1841;top:5425;width:782;height:372" type="#_x0000_t202" filled="false" stroked="false">
              <v:textbox inset="0,0,0,0">
                <w:txbxContent>
                  <w:p>
                    <w:pPr>
                      <w:spacing w:line="102" w:lineRule="exact" w:before="0"/>
                      <w:ind w:left="111" w:right="129" w:firstLine="0"/>
                      <w:jc w:val="center"/>
                      <w:rPr>
                        <w:rFonts w:ascii="ＭＳ Ｐゴシック" w:hAnsi="ＭＳ Ｐゴシック"/>
                        <w:sz w:val="8"/>
                      </w:rPr>
                    </w:pPr>
                    <w:r>
                      <w:rPr>
                        <w:rFonts w:ascii="ＭＳ Ｐゴシック" w:hAnsi="ＭＳ Ｐゴシック"/>
                        <w:color w:val="A52A2A"/>
                        <w:position w:val="2"/>
                        <w:sz w:val="8"/>
                      </w:rPr>
                      <w:t>● </w:t>
                    </w:r>
                    <w:r>
                      <w:rPr>
                        <w:rFonts w:ascii="ＭＳ Ｐゴシック" w:hAnsi="ＭＳ Ｐゴシック"/>
                        <w:color w:val="A52A2A"/>
                        <w:position w:val="1"/>
                        <w:sz w:val="8"/>
                      </w:rPr>
                      <w:t>● </w:t>
                    </w:r>
                    <w:r>
                      <w:rPr>
                        <w:rFonts w:ascii="ＭＳ Ｐゴシック" w:hAnsi="ＭＳ Ｐゴシック"/>
                        <w:color w:val="A52A2A"/>
                        <w:sz w:val="8"/>
                      </w:rPr>
                      <w:t>● ● ●</w:t>
                    </w:r>
                  </w:p>
                  <w:p>
                    <w:pPr>
                      <w:spacing w:line="232" w:lineRule="exact" w:before="37"/>
                      <w:ind w:left="111" w:right="82" w:firstLine="0"/>
                      <w:jc w:val="center"/>
                      <w:rPr>
                        <w:rFonts w:ascii="Helvetica"/>
                        <w:sz w:val="20"/>
                      </w:rPr>
                    </w:pPr>
                    <w:r>
                      <w:rPr>
                        <w:rFonts w:ascii="Helvetica"/>
                        <w:color w:val="666666"/>
                        <w:sz w:val="20"/>
                      </w:rPr>
                      <w:t>1989</w:t>
                    </w:r>
                  </w:p>
                </w:txbxContent>
              </v:textbox>
              <w10:wrap type="none"/>
            </v:shape>
            <v:shape style="position:absolute;left:4202;top:5384;width:270;height:110" type="#_x0000_t202" filled="false" stroked="false">
              <v:textbox inset="0,0,0,0">
                <w:txbxContent>
                  <w:p>
                    <w:pPr>
                      <w:spacing w:line="189" w:lineRule="auto" w:before="0"/>
                      <w:ind w:left="0" w:right="0" w:firstLine="0"/>
                      <w:jc w:val="left"/>
                      <w:rPr>
                        <w:rFonts w:ascii="ＭＳ Ｐゴシック" w:hAnsi="ＭＳ Ｐゴシック"/>
                        <w:sz w:val="8"/>
                      </w:rPr>
                    </w:pPr>
                    <w:r>
                      <w:rPr>
                        <w:rFonts w:ascii="ＭＳ Ｐゴシック" w:hAnsi="ＭＳ Ｐゴシック"/>
                        <w:color w:val="A52A2A"/>
                        <w:sz w:val="8"/>
                      </w:rPr>
                      <w:t>● </w:t>
                    </w:r>
                    <w:r>
                      <w:rPr>
                        <w:rFonts w:ascii="ＭＳ Ｐゴシック" w:hAnsi="ＭＳ Ｐゴシック"/>
                        <w:color w:val="A52A2A"/>
                        <w:position w:val="-2"/>
                        <w:sz w:val="8"/>
                      </w:rPr>
                      <w:t>●</w:t>
                    </w:r>
                  </w:p>
                </w:txbxContent>
              </v:textbox>
              <w10:wrap type="none"/>
            </v:shape>
            <v:shape style="position:absolute;left:4543;top:5424;width:612;height:374" type="#_x0000_t202" filled="false" stroked="false">
              <v:textbox inset="0,0,0,0">
                <w:txbxContent>
                  <w:p>
                    <w:pPr>
                      <w:spacing w:line="104" w:lineRule="exact" w:before="0"/>
                      <w:ind w:left="0" w:right="0" w:firstLine="0"/>
                      <w:jc w:val="left"/>
                      <w:rPr>
                        <w:rFonts w:ascii="ＭＳ Ｐゴシック" w:hAnsi="ＭＳ Ｐゴシック"/>
                        <w:sz w:val="8"/>
                      </w:rPr>
                    </w:pPr>
                    <w:r>
                      <w:rPr>
                        <w:rFonts w:ascii="ＭＳ Ｐゴシック" w:hAnsi="ＭＳ Ｐゴシック"/>
                        <w:color w:val="A52A2A"/>
                        <w:position w:val="2"/>
                        <w:sz w:val="8"/>
                      </w:rPr>
                      <w:t>● </w:t>
                    </w:r>
                    <w:r>
                      <w:rPr>
                        <w:rFonts w:ascii="ＭＳ Ｐゴシック" w:hAnsi="ＭＳ Ｐゴシック"/>
                        <w:color w:val="A52A2A"/>
                        <w:sz w:val="8"/>
                      </w:rPr>
                      <w:t>● ● ●</w:t>
                    </w:r>
                  </w:p>
                  <w:p>
                    <w:pPr>
                      <w:spacing w:line="232" w:lineRule="exact" w:before="37"/>
                      <w:ind w:left="12" w:right="0" w:firstLine="0"/>
                      <w:jc w:val="left"/>
                      <w:rPr>
                        <w:rFonts w:ascii="Helvetica"/>
                        <w:sz w:val="20"/>
                      </w:rPr>
                    </w:pPr>
                    <w:r>
                      <w:rPr>
                        <w:rFonts w:ascii="Helvetica"/>
                        <w:color w:val="666666"/>
                        <w:sz w:val="20"/>
                      </w:rPr>
                      <w:t>2002</w:t>
                    </w:r>
                  </w:p>
                </w:txbxContent>
              </v:textbox>
              <w10:wrap type="none"/>
            </v:shape>
            <v:shape style="position:absolute;left:4674;top:5414;width:165;height:79" type="#_x0000_t202" filled="false" stroked="false">
              <v:textbox inset="0,0,0,0">
                <w:txbxContent>
                  <w:p>
                    <w:pPr>
                      <w:spacing w:line="79" w:lineRule="exact" w:before="0"/>
                      <w:ind w:left="0" w:right="0" w:firstLine="0"/>
                      <w:jc w:val="left"/>
                      <w:rPr>
                        <w:sz w:val="8"/>
                      </w:rPr>
                    </w:pPr>
                    <w:r>
                      <w:rPr>
                        <w:rFonts w:ascii="ＭＳ Ｐゴシック"/>
                        <w:color w:val="A52A2A"/>
                        <w:w w:val="98"/>
                        <w:sz w:val="8"/>
                        <w:u w:val="single" w:color="00CCFF"/>
                      </w:rPr>
                      <w:t> </w:t>
                    </w:r>
                    <w:r>
                      <w:rPr>
                        <w:color w:val="A52A2A"/>
                        <w:sz w:val="8"/>
                        <w:u w:val="single" w:color="00CCFF"/>
                      </w:rPr>
                      <w:t> </w:t>
                    </w:r>
                  </w:p>
                </w:txbxContent>
              </v:textbox>
              <w10:wrap type="none"/>
            </v:shape>
            <v:shape style="position:absolute;left:5368;top:5357;width:441;height:128" type="#_x0000_t202" filled="false" stroked="false">
              <v:textbox inset="0,0,0,0">
                <w:txbxContent>
                  <w:p>
                    <w:pPr>
                      <w:spacing w:line="128" w:lineRule="exact" w:before="0"/>
                      <w:ind w:left="0" w:right="0" w:firstLine="0"/>
                      <w:jc w:val="left"/>
                      <w:rPr>
                        <w:rFonts w:ascii="ＭＳ Ｐゴシック" w:hAnsi="ＭＳ Ｐゴシック"/>
                        <w:sz w:val="8"/>
                      </w:rPr>
                    </w:pPr>
                    <w:r>
                      <w:rPr>
                        <w:rFonts w:ascii="ＭＳ Ｐゴシック" w:hAnsi="ＭＳ Ｐゴシック"/>
                        <w:color w:val="A52A2A"/>
                        <w:sz w:val="8"/>
                      </w:rPr>
                      <w:t>● </w:t>
                    </w:r>
                    <w:r>
                      <w:rPr>
                        <w:rFonts w:ascii="ＭＳ Ｐゴシック" w:hAnsi="ＭＳ Ｐゴシック"/>
                        <w:color w:val="A52A2A"/>
                        <w:position w:val="5"/>
                        <w:sz w:val="8"/>
                      </w:rPr>
                      <w:t>●</w:t>
                    </w:r>
                  </w:p>
                </w:txbxContent>
              </v:textbox>
              <w10:wrap type="none"/>
            </v:shape>
            <v:shape style="position:absolute;left:6222;top:5321;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6392;top:5378;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5539;top:5421;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6563;top:5431;width:1124;height:366" type="#_x0000_t202" filled="false" stroked="false">
              <v:textbox inset="0,0,0,0">
                <w:txbxContent>
                  <w:p>
                    <w:pPr>
                      <w:spacing w:line="96" w:lineRule="exact" w:before="0"/>
                      <w:ind w:left="0" w:right="0" w:firstLine="0"/>
                      <w:jc w:val="left"/>
                      <w:rPr>
                        <w:rFonts w:ascii="ＭＳ Ｐゴシック" w:hAnsi="ＭＳ Ｐゴシック"/>
                        <w:sz w:val="8"/>
                      </w:rPr>
                    </w:pPr>
                    <w:r>
                      <w:rPr>
                        <w:rFonts w:ascii="ＭＳ Ｐゴシック" w:hAnsi="ＭＳ Ｐゴシック"/>
                        <w:color w:val="A52A2A"/>
                        <w:position w:val="2"/>
                        <w:sz w:val="8"/>
                      </w:rPr>
                      <w:t>●</w:t>
                    </w:r>
                    <w:r>
                      <w:rPr>
                        <w:rFonts w:ascii="ＭＳ Ｐゴシック" w:hAnsi="ＭＳ Ｐゴシック"/>
                        <w:color w:val="A52A2A"/>
                        <w:sz w:val="8"/>
                        <w:u w:val="single" w:color="00FF00"/>
                      </w:rPr>
                      <w:t> ●</w:t>
                    </w:r>
                    <w:r>
                      <w:rPr>
                        <w:rFonts w:ascii="ＭＳ Ｐゴシック" w:hAnsi="ＭＳ Ｐゴシック"/>
                        <w:color w:val="A52A2A"/>
                        <w:sz w:val="8"/>
                        <w:u w:val="single" w:color="00FF66"/>
                      </w:rPr>
                      <w:t> ●</w:t>
                    </w:r>
                    <w:r>
                      <w:rPr>
                        <w:rFonts w:ascii="ＭＳ Ｐゴシック" w:hAnsi="ＭＳ Ｐゴシック"/>
                        <w:color w:val="A52A2A"/>
                        <w:sz w:val="8"/>
                        <w:u w:val="thick" w:color="666666"/>
                      </w:rPr>
                      <w:t> ● ●</w:t>
                    </w:r>
                    <w:r>
                      <w:rPr>
                        <w:rFonts w:ascii="ＭＳ Ｐゴシック" w:hAnsi="ＭＳ Ｐゴシック"/>
                        <w:color w:val="A52A2A"/>
                        <w:sz w:val="8"/>
                      </w:rPr>
                      <w:t> ● ●</w:t>
                    </w:r>
                  </w:p>
                  <w:p>
                    <w:pPr>
                      <w:spacing w:line="232" w:lineRule="exact" w:before="37"/>
                      <w:ind w:left="524" w:right="0" w:firstLine="0"/>
                      <w:jc w:val="left"/>
                      <w:rPr>
                        <w:rFonts w:ascii="Helvetica"/>
                        <w:sz w:val="20"/>
                      </w:rPr>
                    </w:pPr>
                    <w:r>
                      <w:rPr>
                        <w:rFonts w:ascii="Helvetica"/>
                        <w:color w:val="666666"/>
                        <w:sz w:val="20"/>
                      </w:rPr>
                      <w:t>2015</w:t>
                    </w:r>
                  </w:p>
                </w:txbxContent>
              </v:textbox>
              <w10:wrap type="none"/>
            </v:shape>
            <v:shape style="position:absolute;left:6222;top:5799;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817;top:5890;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1158;top:5862;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3519;top:5928;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6051;top:5954;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3690;top:6030;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5539;top:6026;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3349;top:6077;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5880;top:6050;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134;top:6129;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305;top:6193;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476;top:6113;width:270;height:141" type="#_x0000_t202" filled="false" stroked="false">
              <v:textbox inset="0,0,0,0">
                <w:txbxContent>
                  <w:p>
                    <w:pPr>
                      <w:spacing w:line="62" w:lineRule="exact" w:before="0"/>
                      <w:ind w:left="170" w:right="0" w:firstLine="0"/>
                      <w:jc w:val="left"/>
                      <w:rPr>
                        <w:rFonts w:ascii="ＭＳ Ｐゴシック" w:hAnsi="ＭＳ Ｐゴシック"/>
                        <w:sz w:val="8"/>
                      </w:rPr>
                    </w:pPr>
                    <w:r>
                      <w:rPr>
                        <w:rFonts w:ascii="ＭＳ Ｐゴシック" w:hAnsi="ＭＳ Ｐゴシック"/>
                        <w:color w:val="A52A2A"/>
                        <w:w w:val="98"/>
                        <w:sz w:val="8"/>
                      </w:rPr>
                      <w:t>●</w:t>
                    </w:r>
                  </w:p>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988;top:6106;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1329;top:6116;width:612;height:142" type="#_x0000_t202" filled="false" stroked="false">
              <v:textbox inset="0,0,0,0">
                <w:txbxContent>
                  <w:p>
                    <w:pPr>
                      <w:spacing w:line="141" w:lineRule="exact" w:before="0"/>
                      <w:ind w:left="0" w:right="0" w:firstLine="0"/>
                      <w:jc w:val="left"/>
                      <w:rPr>
                        <w:rFonts w:ascii="ＭＳ Ｐゴシック" w:hAnsi="ＭＳ Ｐゴシック"/>
                        <w:sz w:val="8"/>
                      </w:rPr>
                    </w:pPr>
                    <w:r>
                      <w:rPr>
                        <w:rFonts w:ascii="ＭＳ Ｐゴシック" w:hAnsi="ＭＳ Ｐゴシック"/>
                        <w:color w:val="A52A2A"/>
                        <w:position w:val="4"/>
                        <w:sz w:val="8"/>
                      </w:rPr>
                      <w:t>● </w:t>
                    </w:r>
                    <w:r>
                      <w:rPr>
                        <w:rFonts w:ascii="ＭＳ Ｐゴシック" w:hAnsi="ＭＳ Ｐゴシック"/>
                        <w:color w:val="A52A2A"/>
                        <w:position w:val="6"/>
                        <w:sz w:val="8"/>
                      </w:rPr>
                      <w:t>●</w:t>
                    </w:r>
                    <w:r>
                      <w:rPr>
                        <w:rFonts w:ascii="ＭＳ Ｐゴシック" w:hAnsi="ＭＳ Ｐゴシック"/>
                        <w:color w:val="A52A2A"/>
                        <w:sz w:val="8"/>
                        <w:u w:val="thick" w:color="66FF00"/>
                      </w:rPr>
                      <w:t> ●</w:t>
                    </w:r>
                    <w:r>
                      <w:rPr>
                        <w:rFonts w:ascii="ＭＳ Ｐゴシック" w:hAnsi="ＭＳ Ｐゴシック"/>
                        <w:color w:val="A52A2A"/>
                        <w:sz w:val="8"/>
                      </w:rPr>
                      <w:t> </w:t>
                    </w:r>
                    <w:r>
                      <w:rPr>
                        <w:rFonts w:ascii="ＭＳ Ｐゴシック" w:hAnsi="ＭＳ Ｐゴシック"/>
                        <w:color w:val="A52A2A"/>
                        <w:position w:val="3"/>
                        <w:sz w:val="8"/>
                      </w:rPr>
                      <w:t>●</w:t>
                    </w:r>
                  </w:p>
                </w:txbxContent>
              </v:textbox>
              <w10:wrap type="none"/>
            </v:shape>
            <v:shape style="position:absolute;left:2666;top:6105;width:612;height:105" type="#_x0000_t202" filled="false" stroked="false">
              <v:textbox inset="0,0,0,0">
                <w:txbxContent>
                  <w:p>
                    <w:pPr>
                      <w:spacing w:line="102" w:lineRule="exact" w:before="0"/>
                      <w:ind w:left="0" w:right="0" w:firstLine="0"/>
                      <w:jc w:val="left"/>
                      <w:rPr>
                        <w:rFonts w:ascii="ＭＳ Ｐゴシック" w:hAnsi="ＭＳ Ｐゴシック"/>
                        <w:sz w:val="8"/>
                      </w:rPr>
                    </w:pPr>
                    <w:r>
                      <w:rPr>
                        <w:rFonts w:ascii="ＭＳ Ｐゴシック" w:hAnsi="ＭＳ Ｐゴシック"/>
                        <w:color w:val="A52A2A"/>
                        <w:sz w:val="8"/>
                      </w:rPr>
                      <w:t>● </w:t>
                    </w:r>
                    <w:r>
                      <w:rPr>
                        <w:rFonts w:ascii="ＭＳ Ｐゴシック" w:hAnsi="ＭＳ Ｐゴシック"/>
                        <w:color w:val="A52A2A"/>
                        <w:position w:val="-1"/>
                        <w:sz w:val="8"/>
                      </w:rPr>
                      <w:t>● </w:t>
                    </w:r>
                    <w:r>
                      <w:rPr>
                        <w:rFonts w:ascii="ＭＳ Ｐゴシック" w:hAnsi="ＭＳ Ｐゴシック"/>
                        <w:color w:val="A52A2A"/>
                        <w:sz w:val="8"/>
                      </w:rPr>
                      <w:t>● ●</w:t>
                    </w:r>
                  </w:p>
                </w:txbxContent>
              </v:textbox>
              <w10:wrap type="none"/>
            </v:shape>
            <v:shape style="position:absolute;left:4202;top:6090;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3861;top:6153;width:270;height:81" type="#_x0000_t202" filled="false" stroked="false">
              <v:textbox inset="0,0,0,0">
                <w:txbxContent>
                  <w:p>
                    <w:pPr>
                      <w:spacing w:line="80" w:lineRule="exact" w:before="0"/>
                      <w:ind w:left="0" w:right="0" w:firstLine="0"/>
                      <w:jc w:val="left"/>
                      <w:rPr>
                        <w:rFonts w:ascii="ＭＳ Ｐゴシック" w:hAnsi="ＭＳ Ｐゴシック"/>
                        <w:sz w:val="8"/>
                      </w:rPr>
                    </w:pPr>
                    <w:r>
                      <w:rPr>
                        <w:rFonts w:ascii="ＭＳ Ｐゴシック" w:hAnsi="ＭＳ Ｐゴシック"/>
                        <w:color w:val="A52A2A"/>
                        <w:sz w:val="8"/>
                      </w:rPr>
                      <w:t>● ●</w:t>
                    </w:r>
                  </w:p>
                </w:txbxContent>
              </v:textbox>
              <w10:wrap type="none"/>
            </v:shape>
            <v:shape style="position:absolute;left:4674;top:6154;width:165;height:79" type="#_x0000_t202" filled="false" stroked="false">
              <v:textbox inset="0,0,0,0">
                <w:txbxContent>
                  <w:p>
                    <w:pPr>
                      <w:spacing w:line="79" w:lineRule="exact" w:before="0"/>
                      <w:ind w:left="0" w:right="0" w:firstLine="0"/>
                      <w:jc w:val="left"/>
                      <w:rPr>
                        <w:sz w:val="8"/>
                      </w:rPr>
                    </w:pPr>
                    <w:r>
                      <w:rPr>
                        <w:rFonts w:ascii="ＭＳ Ｐゴシック"/>
                        <w:color w:val="A52A2A"/>
                        <w:w w:val="98"/>
                        <w:sz w:val="8"/>
                        <w:u w:val="thick" w:color="00FFCC"/>
                      </w:rPr>
                      <w:t> </w:t>
                    </w:r>
                    <w:r>
                      <w:rPr>
                        <w:color w:val="A52A2A"/>
                        <w:sz w:val="8"/>
                        <w:u w:val="thick" w:color="00FFCC"/>
                      </w:rPr>
                      <w:t> </w:t>
                    </w:r>
                  </w:p>
                </w:txbxContent>
              </v:textbox>
              <w10:wrap type="none"/>
            </v:shape>
            <v:shape style="position:absolute;left:5198;top:6118;width:270;height:110" type="#_x0000_t202" filled="false" stroked="false">
              <v:textbox inset="0,0,0,0">
                <w:txbxContent>
                  <w:p>
                    <w:pPr>
                      <w:spacing w:line="189" w:lineRule="auto" w:before="0"/>
                      <w:ind w:left="0" w:right="0" w:firstLine="0"/>
                      <w:jc w:val="left"/>
                      <w:rPr>
                        <w:rFonts w:ascii="ＭＳ Ｐゴシック" w:hAnsi="ＭＳ Ｐゴシック"/>
                        <w:sz w:val="8"/>
                      </w:rPr>
                    </w:pPr>
                    <w:r>
                      <w:rPr>
                        <w:rFonts w:ascii="ＭＳ Ｐゴシック" w:hAnsi="ＭＳ Ｐゴシック"/>
                        <w:color w:val="A52A2A"/>
                        <w:sz w:val="8"/>
                      </w:rPr>
                      <w:t>● </w:t>
                    </w:r>
                    <w:r>
                      <w:rPr>
                        <w:rFonts w:ascii="ＭＳ Ｐゴシック" w:hAnsi="ＭＳ Ｐゴシック"/>
                        <w:color w:val="A52A2A"/>
                        <w:position w:val="-2"/>
                        <w:sz w:val="8"/>
                      </w:rPr>
                      <w:t>●</w:t>
                    </w:r>
                  </w:p>
                </w:txbxContent>
              </v:textbox>
              <w10:wrap type="none"/>
            </v:shape>
            <v:shape style="position:absolute;left:5710;top:6134;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6392;top:6157;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2012;top:6216;width:611;height:365" type="#_x0000_t202" filled="false" stroked="false">
              <v:textbox inset="0,0,0,0">
                <w:txbxContent>
                  <w:p>
                    <w:pPr>
                      <w:spacing w:line="95" w:lineRule="exact" w:before="0"/>
                      <w:ind w:left="0" w:right="0" w:firstLine="0"/>
                      <w:jc w:val="left"/>
                      <w:rPr>
                        <w:rFonts w:ascii="ＭＳ Ｐゴシック" w:hAnsi="ＭＳ Ｐゴシック"/>
                        <w:sz w:val="8"/>
                      </w:rPr>
                    </w:pPr>
                    <w:r>
                      <w:rPr>
                        <w:rFonts w:ascii="ＭＳ Ｐゴシック" w:hAnsi="ＭＳ Ｐゴシック"/>
                        <w:color w:val="A52A2A"/>
                        <w:position w:val="2"/>
                        <w:sz w:val="8"/>
                      </w:rPr>
                      <w:t>● </w:t>
                    </w:r>
                    <w:r>
                      <w:rPr>
                        <w:rFonts w:ascii="ＭＳ Ｐゴシック" w:hAnsi="ＭＳ Ｐゴシック"/>
                        <w:color w:val="A52A2A"/>
                        <w:sz w:val="8"/>
                      </w:rPr>
                      <w:t>● ● ●</w:t>
                    </w:r>
                  </w:p>
                  <w:p>
                    <w:pPr>
                      <w:spacing w:line="232" w:lineRule="exact" w:before="37"/>
                      <w:ind w:left="12" w:right="0" w:firstLine="0"/>
                      <w:jc w:val="left"/>
                      <w:rPr>
                        <w:rFonts w:ascii="Helvetica"/>
                        <w:sz w:val="20"/>
                      </w:rPr>
                    </w:pPr>
                    <w:r>
                      <w:rPr>
                        <w:rFonts w:ascii="Helvetica"/>
                        <w:color w:val="666666"/>
                        <w:sz w:val="20"/>
                      </w:rPr>
                      <w:t>1990</w:t>
                    </w:r>
                  </w:p>
                </w:txbxContent>
              </v:textbox>
              <w10:wrap type="none"/>
            </v:shape>
            <v:shape style="position:absolute;left:4373;top:6187;width:782;height:394" type="#_x0000_t202" filled="false" stroked="false">
              <v:textbox inset="0,0,0,0">
                <w:txbxContent>
                  <w:p>
                    <w:pPr>
                      <w:spacing w:line="123" w:lineRule="exact" w:before="0"/>
                      <w:ind w:left="111" w:right="130" w:firstLine="0"/>
                      <w:jc w:val="center"/>
                      <w:rPr>
                        <w:rFonts w:ascii="ＭＳ Ｐゴシック" w:hAnsi="ＭＳ Ｐゴシック"/>
                        <w:sz w:val="8"/>
                      </w:rPr>
                    </w:pPr>
                    <w:r>
                      <w:rPr>
                        <w:rFonts w:ascii="ＭＳ Ｐゴシック" w:hAnsi="ＭＳ Ｐゴシック"/>
                        <w:color w:val="A52A2A"/>
                        <w:position w:val="4"/>
                        <w:sz w:val="8"/>
                      </w:rPr>
                      <w:t>● </w:t>
                    </w:r>
                    <w:r>
                      <w:rPr>
                        <w:rFonts w:ascii="ＭＳ Ｐゴシック" w:hAnsi="ＭＳ Ｐゴシック"/>
                        <w:color w:val="A52A2A"/>
                        <w:position w:val="2"/>
                        <w:sz w:val="8"/>
                      </w:rPr>
                      <w:t>● </w:t>
                    </w:r>
                    <w:r>
                      <w:rPr>
                        <w:rFonts w:ascii="ＭＳ Ｐゴシック" w:hAnsi="ＭＳ Ｐゴシック"/>
                        <w:color w:val="A52A2A"/>
                        <w:position w:val="1"/>
                        <w:sz w:val="8"/>
                      </w:rPr>
                      <w:t>● </w:t>
                    </w:r>
                    <w:r>
                      <w:rPr>
                        <w:rFonts w:ascii="ＭＳ Ｐゴシック" w:hAnsi="ＭＳ Ｐゴシック"/>
                        <w:color w:val="A52A2A"/>
                        <w:sz w:val="8"/>
                      </w:rPr>
                      <w:t>●</w:t>
                    </w:r>
                    <w:r>
                      <w:rPr>
                        <w:rFonts w:ascii="ＭＳ Ｐゴシック" w:hAnsi="ＭＳ Ｐゴシック"/>
                        <w:color w:val="A52A2A"/>
                        <w:spacing w:val="18"/>
                        <w:sz w:val="8"/>
                      </w:rPr>
                      <w:t> </w:t>
                    </w:r>
                    <w:r>
                      <w:rPr>
                        <w:rFonts w:ascii="ＭＳ Ｐゴシック" w:hAnsi="ＭＳ Ｐゴシック"/>
                        <w:color w:val="A52A2A"/>
                        <w:spacing w:val="-15"/>
                        <w:sz w:val="8"/>
                      </w:rPr>
                      <w:t>●</w:t>
                    </w:r>
                  </w:p>
                  <w:p>
                    <w:pPr>
                      <w:spacing w:line="232" w:lineRule="exact" w:before="38"/>
                      <w:ind w:left="111" w:right="83" w:firstLine="0"/>
                      <w:jc w:val="center"/>
                      <w:rPr>
                        <w:rFonts w:ascii="Helvetica"/>
                        <w:sz w:val="20"/>
                      </w:rPr>
                    </w:pPr>
                    <w:r>
                      <w:rPr>
                        <w:rFonts w:ascii="Helvetica"/>
                        <w:color w:val="666666"/>
                        <w:sz w:val="20"/>
                      </w:rPr>
                      <w:t>2003</w:t>
                    </w:r>
                  </w:p>
                </w:txbxContent>
              </v:textbox>
              <w10:wrap type="none"/>
            </v:shape>
            <v:shape style="position:absolute;left:6563;top:6193;width:1124;height:389" type="#_x0000_t202" filled="false" stroked="false">
              <v:textbox inset="0,0,0,0">
                <w:txbxContent>
                  <w:p>
                    <w:pPr>
                      <w:spacing w:line="119" w:lineRule="exact" w:before="0"/>
                      <w:ind w:left="0" w:right="0" w:firstLine="0"/>
                      <w:jc w:val="left"/>
                      <w:rPr>
                        <w:rFonts w:ascii="ＭＳ Ｐゴシック" w:hAnsi="ＭＳ Ｐゴシック"/>
                        <w:sz w:val="8"/>
                      </w:rPr>
                    </w:pPr>
                    <w:r>
                      <w:rPr>
                        <w:rFonts w:ascii="ＭＳ Ｐゴシック" w:hAnsi="ＭＳ Ｐゴシック"/>
                        <w:color w:val="A52A2A"/>
                        <w:position w:val="4"/>
                        <w:sz w:val="8"/>
                      </w:rPr>
                      <w:t>● </w:t>
                    </w:r>
                    <w:r>
                      <w:rPr>
                        <w:rFonts w:ascii="ＭＳ Ｐゴシック" w:hAnsi="ＭＳ Ｐゴシック"/>
                        <w:color w:val="A52A2A"/>
                        <w:position w:val="1"/>
                        <w:sz w:val="8"/>
                      </w:rPr>
                      <w:t>●</w:t>
                    </w:r>
                    <w:r>
                      <w:rPr>
                        <w:rFonts w:ascii="ＭＳ Ｐゴシック" w:hAnsi="ＭＳ Ｐゴシック"/>
                        <w:color w:val="A52A2A"/>
                        <w:sz w:val="8"/>
                        <w:u w:val="single" w:color="00FF00"/>
                      </w:rPr>
                      <w:t> ●</w:t>
                    </w:r>
                    <w:r>
                      <w:rPr>
                        <w:rFonts w:ascii="ＭＳ Ｐゴシック" w:hAnsi="ＭＳ Ｐゴシック"/>
                        <w:color w:val="A52A2A"/>
                        <w:sz w:val="8"/>
                        <w:u w:val="single" w:color="666666"/>
                      </w:rPr>
                      <w:t> ● ●</w:t>
                    </w:r>
                    <w:r>
                      <w:rPr>
                        <w:rFonts w:ascii="ＭＳ Ｐゴシック" w:hAnsi="ＭＳ Ｐゴシック"/>
                        <w:color w:val="A52A2A"/>
                        <w:sz w:val="8"/>
                      </w:rPr>
                      <w:t> ● ●</w:t>
                    </w:r>
                  </w:p>
                  <w:p>
                    <w:pPr>
                      <w:spacing w:line="232" w:lineRule="exact" w:before="37"/>
                      <w:ind w:left="524" w:right="0" w:firstLine="0"/>
                      <w:jc w:val="left"/>
                      <w:rPr>
                        <w:rFonts w:ascii="Helvetica"/>
                        <w:sz w:val="20"/>
                      </w:rPr>
                    </w:pPr>
                    <w:r>
                      <w:rPr>
                        <w:rFonts w:ascii="Helvetica"/>
                        <w:color w:val="666666"/>
                        <w:sz w:val="20"/>
                      </w:rPr>
                      <w:t>2016</w:t>
                    </w:r>
                  </w:p>
                </w:txbxContent>
              </v:textbox>
              <w10:wrap type="none"/>
            </v:shape>
            <v:shape style="position:absolute;left:988;top:6615;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5710;top:6623;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1329;top:6742;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3690;top:6717;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134;top:6790;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6392;top:6763;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817;top:6857;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3178;top:6816;width:441;height:104" type="#_x0000_t202" filled="false" stroked="false">
              <v:textbox inset="0,0,0,0">
                <w:txbxContent>
                  <w:p>
                    <w:pPr>
                      <w:spacing w:line="104" w:lineRule="exact" w:before="0"/>
                      <w:ind w:left="0" w:right="0" w:firstLine="0"/>
                      <w:jc w:val="left"/>
                      <w:rPr>
                        <w:rFonts w:ascii="ＭＳ Ｐゴシック" w:hAnsi="ＭＳ Ｐゴシック"/>
                        <w:sz w:val="8"/>
                      </w:rPr>
                    </w:pPr>
                    <w:r>
                      <w:rPr>
                        <w:rFonts w:ascii="ＭＳ Ｐゴシック" w:hAnsi="ＭＳ Ｐゴシック"/>
                        <w:color w:val="A52A2A"/>
                        <w:sz w:val="8"/>
                      </w:rPr>
                      <w:t>● </w:t>
                    </w:r>
                    <w:r>
                      <w:rPr>
                        <w:rFonts w:ascii="ＭＳ Ｐゴシック" w:hAnsi="ＭＳ Ｐゴシック"/>
                        <w:color w:val="A52A2A"/>
                        <w:position w:val="1"/>
                        <w:sz w:val="8"/>
                      </w:rPr>
                      <w:t>● </w:t>
                    </w:r>
                    <w:r>
                      <w:rPr>
                        <w:rFonts w:ascii="ＭＳ Ｐゴシック" w:hAnsi="ＭＳ Ｐゴシック"/>
                        <w:color w:val="A52A2A"/>
                        <w:position w:val="2"/>
                        <w:sz w:val="8"/>
                      </w:rPr>
                      <w:t>●</w:t>
                    </w:r>
                  </w:p>
                </w:txbxContent>
              </v:textbox>
              <w10:wrap type="none"/>
            </v:shape>
            <v:shape style="position:absolute;left:3861;top:6851;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5539;top:6820;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1158;top:6901;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3007;top:6896;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5880;top:6827;width:441;height:127" type="#_x0000_t202" filled="false" stroked="false">
              <v:textbox inset="0,0,0,0">
                <w:txbxContent>
                  <w:p>
                    <w:pPr>
                      <w:spacing w:line="228" w:lineRule="auto" w:before="0"/>
                      <w:ind w:left="0" w:right="0" w:firstLine="0"/>
                      <w:jc w:val="left"/>
                      <w:rPr>
                        <w:rFonts w:ascii="ＭＳ Ｐゴシック" w:hAnsi="ＭＳ Ｐゴシック"/>
                        <w:sz w:val="8"/>
                      </w:rPr>
                    </w:pPr>
                    <w:r>
                      <w:rPr>
                        <w:rFonts w:ascii="ＭＳ Ｐゴシック" w:hAnsi="ＭＳ Ｐゴシック"/>
                        <w:color w:val="A52A2A"/>
                        <w:position w:val="-2"/>
                        <w:sz w:val="8"/>
                      </w:rPr>
                      <w:t>● </w:t>
                    </w:r>
                    <w:r>
                      <w:rPr>
                        <w:rFonts w:ascii="ＭＳ Ｐゴシック" w:hAnsi="ＭＳ Ｐゴシック"/>
                        <w:color w:val="A52A2A"/>
                        <w:sz w:val="8"/>
                      </w:rPr>
                      <w:t>● </w:t>
                    </w:r>
                    <w:r>
                      <w:rPr>
                        <w:rFonts w:ascii="ＭＳ Ｐゴシック" w:hAnsi="ＭＳ Ｐゴシック"/>
                        <w:color w:val="A52A2A"/>
                        <w:position w:val="1"/>
                        <w:sz w:val="8"/>
                      </w:rPr>
                      <w:t>●</w:t>
                    </w:r>
                  </w:p>
                </w:txbxContent>
              </v:textbox>
              <w10:wrap type="none"/>
            </v:shape>
            <v:shape style="position:absolute;left:646;top:6948;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265;top:6989;width:341;height:83" type="#_x0000_t202" filled="false" stroked="false">
              <v:textbox inset="0,0,0,0">
                <w:txbxContent>
                  <w:p>
                    <w:pPr>
                      <w:spacing w:line="82" w:lineRule="exact" w:before="0"/>
                      <w:ind w:left="0" w:right="0" w:firstLine="0"/>
                      <w:jc w:val="left"/>
                      <w:rPr>
                        <w:sz w:val="8"/>
                      </w:rPr>
                    </w:pPr>
                    <w:r>
                      <w:rPr>
                        <w:rFonts w:ascii="ＭＳ Ｐゴシック" w:hAnsi="ＭＳ Ｐゴシック"/>
                        <w:color w:val="A52A2A"/>
                        <w:w w:val="98"/>
                        <w:sz w:val="8"/>
                        <w:u w:val="thick" w:color="00CCFF"/>
                      </w:rPr>
                      <w:t> </w:t>
                    </w:r>
                    <w:r>
                      <w:rPr>
                        <w:color w:val="A52A2A"/>
                        <w:sz w:val="8"/>
                        <w:u w:val="thick" w:color="00CCFF"/>
                      </w:rPr>
                      <w:t> </w:t>
                    </w:r>
                    <w:r>
                      <w:rPr>
                        <w:rFonts w:ascii="ＭＳ Ｐゴシック" w:hAnsi="ＭＳ Ｐゴシック"/>
                        <w:color w:val="A52A2A"/>
                        <w:sz w:val="8"/>
                        <w:u w:val="thick" w:color="00CCFF"/>
                      </w:rPr>
                      <w:t>●</w:t>
                    </w:r>
                    <w:r>
                      <w:rPr>
                        <w:rFonts w:ascii="ＭＳ Ｐゴシック" w:hAnsi="ＭＳ Ｐゴシック"/>
                        <w:color w:val="A52A2A"/>
                        <w:sz w:val="8"/>
                        <w:u w:val="thick" w:color="666666"/>
                      </w:rPr>
                      <w:t> ●</w:t>
                    </w:r>
                    <w:r>
                      <w:rPr>
                        <w:color w:val="A52A2A"/>
                        <w:sz w:val="8"/>
                        <w:u w:val="thick" w:color="666666"/>
                      </w:rPr>
                      <w:t> </w:t>
                    </w:r>
                  </w:p>
                </w:txbxContent>
              </v:textbox>
              <w10:wrap type="none"/>
            </v:shape>
            <v:shape style="position:absolute;left:1460;top:6942;width:310;height:93" type="#_x0000_t202" filled="false" stroked="false">
              <v:textbox inset="0,0,0,0">
                <w:txbxContent>
                  <w:p>
                    <w:pPr>
                      <w:spacing w:line="93" w:lineRule="exact" w:before="0"/>
                      <w:ind w:left="0" w:right="0" w:firstLine="0"/>
                      <w:jc w:val="left"/>
                      <w:rPr>
                        <w:rFonts w:ascii="ＭＳ Ｐゴシック" w:hAnsi="ＭＳ Ｐゴシック"/>
                        <w:sz w:val="8"/>
                      </w:rPr>
                    </w:pPr>
                    <w:r>
                      <w:rPr>
                        <w:rFonts w:ascii="ＭＳ Ｐゴシック" w:hAnsi="ＭＳ Ｐゴシック"/>
                        <w:color w:val="A52A2A"/>
                        <w:w w:val="98"/>
                        <w:sz w:val="8"/>
                        <w:u w:val="thick" w:color="FFCC00"/>
                      </w:rPr>
                      <w:t> </w:t>
                    </w:r>
                    <w:r>
                      <w:rPr>
                        <w:color w:val="A52A2A"/>
                        <w:sz w:val="8"/>
                        <w:u w:val="thick" w:color="FFCC00"/>
                      </w:rPr>
                      <w:t> </w:t>
                    </w:r>
                    <w:r>
                      <w:rPr>
                        <w:rFonts w:ascii="ＭＳ Ｐゴシック" w:hAnsi="ＭＳ Ｐゴシック"/>
                        <w:color w:val="A52A2A"/>
                        <w:sz w:val="8"/>
                        <w:u w:val="thick" w:color="FFCC00"/>
                      </w:rPr>
                      <w:t>●</w:t>
                    </w:r>
                    <w:r>
                      <w:rPr>
                        <w:rFonts w:ascii="ＭＳ Ｐゴシック" w:hAnsi="ＭＳ Ｐゴシック"/>
                        <w:color w:val="A52A2A"/>
                        <w:sz w:val="8"/>
                      </w:rPr>
                      <w:t> </w:t>
                    </w:r>
                    <w:r>
                      <w:rPr>
                        <w:rFonts w:ascii="ＭＳ Ｐゴシック" w:hAnsi="ＭＳ Ｐゴシック"/>
                        <w:color w:val="A52A2A"/>
                        <w:position w:val="1"/>
                        <w:sz w:val="8"/>
                      </w:rPr>
                      <w:t>●</w:t>
                    </w:r>
                  </w:p>
                </w:txbxContent>
              </v:textbox>
              <w10:wrap type="none"/>
            </v:shape>
            <v:shape style="position:absolute;left:1801;top:6968;width:822;height:397" type="#_x0000_t202" filled="false" stroked="false">
              <v:textbox inset="0,0,0,0">
                <w:txbxContent>
                  <w:p>
                    <w:pPr>
                      <w:spacing w:line="126" w:lineRule="exact" w:before="0"/>
                      <w:ind w:left="-1" w:right="18" w:firstLine="0"/>
                      <w:jc w:val="center"/>
                      <w:rPr>
                        <w:rFonts w:ascii="ＭＳ Ｐゴシック" w:hAnsi="ＭＳ Ｐゴシック"/>
                        <w:sz w:val="8"/>
                      </w:rPr>
                    </w:pPr>
                    <w:r>
                      <w:rPr>
                        <w:rFonts w:ascii="ＭＳ Ｐゴシック" w:hAnsi="ＭＳ Ｐゴシック"/>
                        <w:color w:val="A52A2A"/>
                        <w:w w:val="98"/>
                        <w:position w:val="3"/>
                        <w:sz w:val="8"/>
                        <w:u w:val="single" w:color="66FF00"/>
                      </w:rPr>
                      <w:t> </w:t>
                    </w:r>
                    <w:r>
                      <w:rPr>
                        <w:color w:val="A52A2A"/>
                        <w:spacing w:val="-3"/>
                        <w:position w:val="3"/>
                        <w:sz w:val="8"/>
                        <w:u w:val="single" w:color="66FF00"/>
                      </w:rPr>
                      <w:t> </w:t>
                    </w:r>
                    <w:r>
                      <w:rPr>
                        <w:rFonts w:ascii="ＭＳ Ｐゴシック" w:hAnsi="ＭＳ Ｐゴシック"/>
                        <w:color w:val="A52A2A"/>
                        <w:position w:val="3"/>
                        <w:sz w:val="8"/>
                        <w:u w:val="single" w:color="66FF00"/>
                      </w:rPr>
                      <w:t>●</w:t>
                    </w:r>
                    <w:r>
                      <w:rPr>
                        <w:rFonts w:ascii="ＭＳ Ｐゴシック" w:hAnsi="ＭＳ Ｐゴシック"/>
                        <w:color w:val="A52A2A"/>
                        <w:position w:val="3"/>
                        <w:sz w:val="8"/>
                      </w:rPr>
                      <w:t> </w:t>
                    </w:r>
                    <w:r>
                      <w:rPr>
                        <w:rFonts w:ascii="ＭＳ Ｐゴシック" w:hAnsi="ＭＳ Ｐゴシック"/>
                        <w:color w:val="A52A2A"/>
                        <w:position w:val="5"/>
                        <w:sz w:val="8"/>
                      </w:rPr>
                      <w:t>●</w:t>
                    </w:r>
                    <w:r>
                      <w:rPr>
                        <w:rFonts w:ascii="ＭＳ Ｐゴシック" w:hAnsi="ＭＳ Ｐゴシック"/>
                        <w:color w:val="A52A2A"/>
                        <w:position w:val="1"/>
                        <w:sz w:val="8"/>
                        <w:u w:val="single" w:color="00FF66"/>
                      </w:rPr>
                      <w:t> ●</w:t>
                    </w:r>
                    <w:r>
                      <w:rPr>
                        <w:rFonts w:ascii="ＭＳ Ｐゴシック" w:hAnsi="ＭＳ Ｐゴシック"/>
                        <w:color w:val="A52A2A"/>
                        <w:position w:val="1"/>
                        <w:sz w:val="8"/>
                      </w:rPr>
                      <w:t> </w:t>
                    </w:r>
                    <w:r>
                      <w:rPr>
                        <w:rFonts w:ascii="ＭＳ Ｐゴシック" w:hAnsi="ＭＳ Ｐゴシック"/>
                        <w:color w:val="A52A2A"/>
                        <w:sz w:val="8"/>
                      </w:rPr>
                      <w:t>●</w:t>
                    </w:r>
                    <w:r>
                      <w:rPr>
                        <w:rFonts w:ascii="ＭＳ Ｐゴシック" w:hAnsi="ＭＳ Ｐゴシック"/>
                        <w:color w:val="A52A2A"/>
                        <w:spacing w:val="19"/>
                        <w:sz w:val="8"/>
                      </w:rPr>
                      <w:t> </w:t>
                    </w:r>
                    <w:r>
                      <w:rPr>
                        <w:rFonts w:ascii="ＭＳ Ｐゴシック" w:hAnsi="ＭＳ Ｐゴシック"/>
                        <w:color w:val="A52A2A"/>
                        <w:spacing w:val="-17"/>
                        <w:sz w:val="8"/>
                      </w:rPr>
                      <w:t>●</w:t>
                    </w:r>
                  </w:p>
                  <w:p>
                    <w:pPr>
                      <w:spacing w:line="232" w:lineRule="exact" w:before="38"/>
                      <w:ind w:left="87" w:right="18" w:firstLine="0"/>
                      <w:jc w:val="center"/>
                      <w:rPr>
                        <w:rFonts w:ascii="Helvetica"/>
                        <w:sz w:val="20"/>
                      </w:rPr>
                    </w:pPr>
                    <w:r>
                      <w:rPr>
                        <w:rFonts w:ascii="Helvetica"/>
                        <w:color w:val="666666"/>
                        <w:sz w:val="20"/>
                      </w:rPr>
                      <w:t>1991</w:t>
                    </w:r>
                  </w:p>
                </w:txbxContent>
              </v:textbox>
              <w10:wrap type="none"/>
            </v:shape>
            <v:shape style="position:absolute;left:2666;top:6948;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2837;top:6976;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4031;top:6917;width:441;height:123" type="#_x0000_t202" filled="false" stroked="false">
              <v:textbox inset="0,0,0,0">
                <w:txbxContent>
                  <w:p>
                    <w:pPr>
                      <w:spacing w:line="123" w:lineRule="exact" w:before="0"/>
                      <w:ind w:left="0" w:right="0" w:firstLine="0"/>
                      <w:jc w:val="left"/>
                      <w:rPr>
                        <w:rFonts w:ascii="ＭＳ Ｐゴシック" w:hAnsi="ＭＳ Ｐゴシック"/>
                        <w:sz w:val="8"/>
                      </w:rPr>
                    </w:pPr>
                    <w:r>
                      <w:rPr>
                        <w:rFonts w:ascii="ＭＳ Ｐゴシック" w:hAnsi="ＭＳ Ｐゴシック"/>
                        <w:color w:val="A52A2A"/>
                        <w:sz w:val="8"/>
                      </w:rPr>
                      <w:t>● ● </w:t>
                    </w:r>
                    <w:r>
                      <w:rPr>
                        <w:rFonts w:ascii="ＭＳ Ｐゴシック" w:hAnsi="ＭＳ Ｐゴシック"/>
                        <w:color w:val="A52A2A"/>
                        <w:position w:val="4"/>
                        <w:sz w:val="8"/>
                      </w:rPr>
                      <w:t>●</w:t>
                    </w:r>
                  </w:p>
                </w:txbxContent>
              </v:textbox>
              <w10:wrap type="none"/>
            </v:shape>
            <v:shape style="position:absolute;left:5198;top:6932;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4543;top:6985;width:612;height:380" type="#_x0000_t202" filled="false" stroked="false">
              <v:textbox inset="0,0,0,0">
                <w:txbxContent>
                  <w:p>
                    <w:pPr>
                      <w:spacing w:line="107" w:lineRule="exact" w:before="0"/>
                      <w:ind w:left="0" w:right="0" w:firstLine="0"/>
                      <w:jc w:val="left"/>
                      <w:rPr>
                        <w:rFonts w:ascii="ＭＳ Ｐゴシック" w:hAnsi="ＭＳ Ｐゴシック"/>
                        <w:sz w:val="8"/>
                      </w:rPr>
                    </w:pPr>
                    <w:r>
                      <w:rPr>
                        <w:rFonts w:ascii="ＭＳ Ｐゴシック" w:hAnsi="ＭＳ Ｐゴシック"/>
                        <w:color w:val="A52A2A"/>
                        <w:position w:val="3"/>
                        <w:sz w:val="8"/>
                      </w:rPr>
                      <w:t>●</w:t>
                    </w:r>
                    <w:r>
                      <w:rPr>
                        <w:rFonts w:ascii="ＭＳ Ｐゴシック" w:hAnsi="ＭＳ Ｐゴシック"/>
                        <w:color w:val="A52A2A"/>
                        <w:position w:val="1"/>
                        <w:sz w:val="8"/>
                        <w:u w:val="thick" w:color="00FF66"/>
                      </w:rPr>
                      <w:t> ●</w:t>
                    </w:r>
                    <w:r>
                      <w:rPr>
                        <w:rFonts w:ascii="ＭＳ Ｐゴシック" w:hAnsi="ＭＳ Ｐゴシック"/>
                        <w:color w:val="A52A2A"/>
                        <w:position w:val="1"/>
                        <w:sz w:val="8"/>
                      </w:rPr>
                      <w:t> ● </w:t>
                    </w:r>
                    <w:r>
                      <w:rPr>
                        <w:rFonts w:ascii="ＭＳ Ｐゴシック" w:hAnsi="ＭＳ Ｐゴシック"/>
                        <w:color w:val="A52A2A"/>
                        <w:sz w:val="8"/>
                      </w:rPr>
                      <w:t>●</w:t>
                    </w:r>
                  </w:p>
                  <w:p>
                    <w:pPr>
                      <w:spacing w:line="232" w:lineRule="exact" w:before="39"/>
                      <w:ind w:left="12" w:right="0" w:firstLine="0"/>
                      <w:jc w:val="left"/>
                      <w:rPr>
                        <w:rFonts w:ascii="Helvetica"/>
                        <w:sz w:val="20"/>
                      </w:rPr>
                    </w:pPr>
                    <w:r>
                      <w:rPr>
                        <w:rFonts w:ascii="Helvetica"/>
                        <w:color w:val="666666"/>
                        <w:sz w:val="20"/>
                      </w:rPr>
                      <w:t>2004</w:t>
                    </w:r>
                  </w:p>
                </w:txbxContent>
              </v:textbox>
              <w10:wrap type="none"/>
            </v:shape>
            <v:shape style="position:absolute;left:5368;top:6994;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6563;top:6974;width:1124;height:391" type="#_x0000_t202" filled="false" stroked="false">
              <v:textbox inset="0,0,0,0">
                <w:txbxContent>
                  <w:p>
                    <w:pPr>
                      <w:spacing w:line="122" w:lineRule="exact" w:before="0"/>
                      <w:ind w:left="0" w:right="0" w:firstLine="0"/>
                      <w:jc w:val="left"/>
                      <w:rPr>
                        <w:rFonts w:ascii="ＭＳ Ｐゴシック" w:hAnsi="ＭＳ Ｐゴシック"/>
                        <w:sz w:val="8"/>
                      </w:rPr>
                    </w:pPr>
                    <w:r>
                      <w:rPr>
                        <w:rFonts w:ascii="ＭＳ Ｐゴシック" w:hAnsi="ＭＳ Ｐゴシック"/>
                        <w:color w:val="A52A2A"/>
                        <w:position w:val="4"/>
                        <w:sz w:val="8"/>
                      </w:rPr>
                      <w:t>●</w:t>
                    </w:r>
                    <w:r>
                      <w:rPr>
                        <w:rFonts w:ascii="ＭＳ Ｐゴシック" w:hAnsi="ＭＳ Ｐゴシック"/>
                        <w:color w:val="A52A2A"/>
                        <w:position w:val="2"/>
                        <w:sz w:val="8"/>
                        <w:u w:val="single" w:color="CCFF00"/>
                      </w:rPr>
                      <w:t> ●</w:t>
                    </w:r>
                    <w:r>
                      <w:rPr>
                        <w:rFonts w:ascii="ＭＳ Ｐゴシック" w:hAnsi="ＭＳ Ｐゴシック"/>
                        <w:color w:val="A52A2A"/>
                        <w:sz w:val="8"/>
                        <w:u w:val="single" w:color="66FF00"/>
                      </w:rPr>
                      <w:t> ●</w:t>
                    </w:r>
                    <w:r>
                      <w:rPr>
                        <w:rFonts w:ascii="ＭＳ Ｐゴシック" w:hAnsi="ＭＳ Ｐゴシック"/>
                        <w:color w:val="A52A2A"/>
                        <w:sz w:val="8"/>
                        <w:u w:val="single" w:color="666666"/>
                      </w:rPr>
                      <w:t> ● ●</w:t>
                    </w:r>
                    <w:r>
                      <w:rPr>
                        <w:rFonts w:ascii="ＭＳ Ｐゴシック" w:hAnsi="ＭＳ Ｐゴシック"/>
                        <w:color w:val="A52A2A"/>
                        <w:sz w:val="8"/>
                      </w:rPr>
                      <w:t> ● ●</w:t>
                    </w:r>
                  </w:p>
                  <w:p>
                    <w:pPr>
                      <w:spacing w:line="232" w:lineRule="exact" w:before="36"/>
                      <w:ind w:left="524" w:right="0" w:firstLine="0"/>
                      <w:jc w:val="left"/>
                      <w:rPr>
                        <w:rFonts w:ascii="Helvetica"/>
                        <w:sz w:val="20"/>
                      </w:rPr>
                    </w:pPr>
                    <w:r>
                      <w:rPr>
                        <w:rFonts w:ascii="Helvetica"/>
                        <w:color w:val="666666"/>
                        <w:sz w:val="20"/>
                      </w:rPr>
                      <w:t>2017</w:t>
                    </w:r>
                  </w:p>
                </w:txbxContent>
              </v:textbox>
              <w10:wrap type="none"/>
            </v:shape>
            <v:shape style="position:absolute;left:5880;top:7349;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134;top:7442;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5710;top:7431;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1158;top:7511;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3178;top:7516;width:270;height:121" type="#_x0000_t202" filled="false" stroked="false">
              <v:textbox inset="0,0,0,0">
                <w:txbxContent>
                  <w:p>
                    <w:pPr>
                      <w:spacing w:line="189" w:lineRule="auto" w:before="0"/>
                      <w:ind w:left="0" w:right="0" w:firstLine="0"/>
                      <w:jc w:val="left"/>
                      <w:rPr>
                        <w:rFonts w:ascii="ＭＳ Ｐゴシック" w:hAnsi="ＭＳ Ｐゴシック"/>
                        <w:sz w:val="8"/>
                      </w:rPr>
                    </w:pPr>
                    <w:r>
                      <w:rPr>
                        <w:rFonts w:ascii="ＭＳ Ｐゴシック" w:hAnsi="ＭＳ Ｐゴシック"/>
                        <w:color w:val="A52A2A"/>
                        <w:position w:val="-3"/>
                        <w:sz w:val="8"/>
                      </w:rPr>
                      <w:t>● </w:t>
                    </w:r>
                    <w:r>
                      <w:rPr>
                        <w:rFonts w:ascii="ＭＳ Ｐゴシック" w:hAnsi="ＭＳ Ｐゴシック"/>
                        <w:color w:val="A52A2A"/>
                        <w:sz w:val="8"/>
                      </w:rPr>
                      <w:t>●</w:t>
                    </w:r>
                  </w:p>
                </w:txbxContent>
              </v:textbox>
              <w10:wrap type="none"/>
            </v:shape>
            <v:shape style="position:absolute;left:1500;top:7616;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305;top:7673;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988;top:7663;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3519;top:7594;width:441;height:131" type="#_x0000_t202" filled="false" stroked="false">
              <v:textbox inset="0,0,0,0">
                <w:txbxContent>
                  <w:p>
                    <w:pPr>
                      <w:spacing w:line="189" w:lineRule="auto" w:before="0"/>
                      <w:ind w:left="0" w:right="0" w:firstLine="0"/>
                      <w:jc w:val="left"/>
                      <w:rPr>
                        <w:rFonts w:ascii="ＭＳ Ｐゴシック" w:hAnsi="ＭＳ Ｐゴシック"/>
                        <w:sz w:val="8"/>
                      </w:rPr>
                    </w:pPr>
                    <w:r>
                      <w:rPr>
                        <w:rFonts w:ascii="ＭＳ Ｐゴシック" w:hAnsi="ＭＳ Ｐゴシック"/>
                        <w:color w:val="A52A2A"/>
                        <w:sz w:val="8"/>
                      </w:rPr>
                      <w:t>● </w:t>
                    </w:r>
                    <w:r>
                      <w:rPr>
                        <w:rFonts w:ascii="ＭＳ Ｐゴシック" w:hAnsi="ＭＳ Ｐゴシック"/>
                        <w:color w:val="A52A2A"/>
                        <w:position w:val="-4"/>
                        <w:sz w:val="8"/>
                      </w:rPr>
                      <w:t>● </w:t>
                    </w:r>
                    <w:r>
                      <w:rPr>
                        <w:rFonts w:ascii="ＭＳ Ｐゴシック" w:hAnsi="ＭＳ Ｐゴシック"/>
                        <w:color w:val="A52A2A"/>
                        <w:position w:val="-1"/>
                        <w:sz w:val="8"/>
                      </w:rPr>
                      <w:t>●</w:t>
                    </w:r>
                  </w:p>
                </w:txbxContent>
              </v:textbox>
              <w10:wrap type="none"/>
            </v:shape>
            <v:shape style="position:absolute;left:6563;top:7652;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476;top:7717;width:441;height:111" type="#_x0000_t202" filled="false" stroked="false">
              <v:textbox inset="0,0,0,0">
                <w:txbxContent>
                  <w:p>
                    <w:pPr>
                      <w:spacing w:line="111" w:lineRule="exact" w:before="0"/>
                      <w:ind w:left="0" w:right="0" w:firstLine="0"/>
                      <w:jc w:val="left"/>
                      <w:rPr>
                        <w:rFonts w:ascii="ＭＳ Ｐゴシック" w:hAnsi="ＭＳ Ｐゴシック"/>
                        <w:sz w:val="8"/>
                      </w:rPr>
                    </w:pPr>
                    <w:r>
                      <w:rPr>
                        <w:rFonts w:ascii="ＭＳ Ｐゴシック" w:hAnsi="ＭＳ Ｐゴシック"/>
                        <w:color w:val="A52A2A"/>
                        <w:position w:val="1"/>
                        <w:sz w:val="8"/>
                      </w:rPr>
                      <w:t>● </w:t>
                    </w:r>
                    <w:r>
                      <w:rPr>
                        <w:rFonts w:ascii="ＭＳ Ｐゴシック" w:hAnsi="ＭＳ Ｐゴシック"/>
                        <w:color w:val="A52A2A"/>
                        <w:sz w:val="8"/>
                      </w:rPr>
                      <w:t>● </w:t>
                    </w:r>
                    <w:r>
                      <w:rPr>
                        <w:rFonts w:ascii="ＭＳ Ｐゴシック" w:hAnsi="ＭＳ Ｐゴシック"/>
                        <w:color w:val="A52A2A"/>
                        <w:position w:val="3"/>
                        <w:sz w:val="8"/>
                      </w:rPr>
                      <w:t>●</w:t>
                    </w:r>
                  </w:p>
                </w:txbxContent>
              </v:textbox>
              <w10:wrap type="none"/>
            </v:shape>
            <v:shape style="position:absolute;left:1329;top:7719;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1670;top:7749;width:612;height:108" type="#_x0000_t202" filled="false" stroked="false">
              <v:textbox inset="0,0,0,0">
                <w:txbxContent>
                  <w:p>
                    <w:pPr>
                      <w:spacing w:line="107" w:lineRule="exact" w:before="0"/>
                      <w:ind w:left="0" w:right="0" w:firstLine="0"/>
                      <w:jc w:val="left"/>
                      <w:rPr>
                        <w:rFonts w:ascii="ＭＳ Ｐゴシック" w:hAnsi="ＭＳ Ｐゴシック"/>
                        <w:sz w:val="8"/>
                      </w:rPr>
                    </w:pPr>
                    <w:r>
                      <w:rPr>
                        <w:rFonts w:ascii="ＭＳ Ｐゴシック" w:hAnsi="ＭＳ Ｐゴシック"/>
                        <w:color w:val="A52A2A"/>
                        <w:position w:val="2"/>
                        <w:sz w:val="8"/>
                      </w:rPr>
                      <w:t>● </w:t>
                    </w:r>
                    <w:r>
                      <w:rPr>
                        <w:rFonts w:ascii="ＭＳ Ｐゴシック" w:hAnsi="ＭＳ Ｐゴシック"/>
                        <w:color w:val="A52A2A"/>
                        <w:position w:val="3"/>
                        <w:sz w:val="8"/>
                      </w:rPr>
                      <w:t>●</w:t>
                    </w:r>
                    <w:r>
                      <w:rPr>
                        <w:rFonts w:ascii="ＭＳ Ｐゴシック" w:hAnsi="ＭＳ Ｐゴシック"/>
                        <w:color w:val="A52A2A"/>
                        <w:position w:val="3"/>
                        <w:sz w:val="8"/>
                        <w:u w:val="single" w:color="66FF00"/>
                      </w:rPr>
                      <w:t> </w:t>
                    </w:r>
                    <w:r>
                      <w:rPr>
                        <w:rFonts w:ascii="ＭＳ Ｐゴシック" w:hAnsi="ＭＳ Ｐゴシック"/>
                        <w:color w:val="A52A2A"/>
                        <w:sz w:val="8"/>
                      </w:rPr>
                      <w:t>● </w:t>
                    </w:r>
                    <w:r>
                      <w:rPr>
                        <w:rFonts w:ascii="ＭＳ Ｐゴシック" w:hAnsi="ＭＳ Ｐゴシック"/>
                        <w:color w:val="A52A2A"/>
                        <w:position w:val="1"/>
                        <w:sz w:val="8"/>
                      </w:rPr>
                      <w:t>●</w:t>
                    </w:r>
                  </w:p>
                </w:txbxContent>
              </v:textbox>
              <w10:wrap type="none"/>
            </v:shape>
            <v:shape style="position:absolute;left:2353;top:7794;width:270;height:83" type="#_x0000_t202" filled="false" stroked="false">
              <v:textbox inset="0,0,0,0">
                <w:txbxContent>
                  <w:p>
                    <w:pPr>
                      <w:spacing w:line="83" w:lineRule="exact" w:before="0"/>
                      <w:ind w:left="0" w:right="0" w:firstLine="0"/>
                      <w:jc w:val="left"/>
                      <w:rPr>
                        <w:rFonts w:ascii="ＭＳ Ｐゴシック" w:hAnsi="ＭＳ Ｐゴシック"/>
                        <w:sz w:val="8"/>
                      </w:rPr>
                    </w:pPr>
                    <w:r>
                      <w:rPr>
                        <w:rFonts w:ascii="ＭＳ Ｐゴシック" w:hAnsi="ＭＳ Ｐゴシック"/>
                        <w:color w:val="A52A2A"/>
                        <w:sz w:val="8"/>
                      </w:rPr>
                      <w:t>● ●</w:t>
                    </w:r>
                  </w:p>
                </w:txbxContent>
              </v:textbox>
              <w10:wrap type="none"/>
            </v:shape>
            <v:shape style="position:absolute;left:2666;top:7704;width:441;height:144" type="#_x0000_t202" filled="false" stroked="false">
              <v:textbox inset="0,0,0,0">
                <w:txbxContent>
                  <w:p>
                    <w:pPr>
                      <w:spacing w:line="189" w:lineRule="auto" w:before="0"/>
                      <w:ind w:left="0" w:right="0" w:firstLine="0"/>
                      <w:jc w:val="left"/>
                      <w:rPr>
                        <w:rFonts w:ascii="ＭＳ Ｐゴシック" w:hAnsi="ＭＳ Ｐゴシック"/>
                        <w:sz w:val="8"/>
                      </w:rPr>
                    </w:pPr>
                    <w:r>
                      <w:rPr>
                        <w:rFonts w:ascii="ＭＳ Ｐゴシック" w:hAnsi="ＭＳ Ｐゴシック"/>
                        <w:color w:val="A52A2A"/>
                        <w:position w:val="-1"/>
                        <w:sz w:val="8"/>
                      </w:rPr>
                      <w:t>● </w:t>
                    </w:r>
                    <w:r>
                      <w:rPr>
                        <w:rFonts w:ascii="ＭＳ Ｐゴシック" w:hAnsi="ＭＳ Ｐゴシック"/>
                        <w:color w:val="A52A2A"/>
                        <w:position w:val="-5"/>
                        <w:sz w:val="8"/>
                      </w:rPr>
                      <w:t>● </w:t>
                    </w:r>
                    <w:r>
                      <w:rPr>
                        <w:rFonts w:ascii="ＭＳ Ｐゴシック" w:hAnsi="ＭＳ Ｐゴシック"/>
                        <w:color w:val="A52A2A"/>
                        <w:sz w:val="8"/>
                      </w:rPr>
                      <w:t>●</w:t>
                    </w:r>
                  </w:p>
                </w:txbxContent>
              </v:textbox>
              <w10:wrap type="none"/>
            </v:shape>
            <v:shape style="position:absolute;left:4031;top:7706;width:808;height:141" type="#_x0000_t202" filled="false" stroked="false">
              <v:textbox inset="0,0,0,0">
                <w:txbxContent>
                  <w:p>
                    <w:pPr>
                      <w:spacing w:line="4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p>
                    <w:pPr>
                      <w:spacing w:line="153" w:lineRule="auto" w:before="0"/>
                      <w:ind w:left="170" w:right="0" w:firstLine="0"/>
                      <w:jc w:val="left"/>
                      <w:rPr>
                        <w:sz w:val="8"/>
                      </w:rPr>
                    </w:pPr>
                    <w:r>
                      <w:rPr>
                        <w:rFonts w:ascii="ＭＳ Ｐゴシック" w:hAnsi="ＭＳ Ｐゴシック"/>
                        <w:color w:val="A52A2A"/>
                        <w:position w:val="-1"/>
                        <w:sz w:val="8"/>
                      </w:rPr>
                      <w:t>● </w:t>
                    </w:r>
                    <w:r>
                      <w:rPr>
                        <w:rFonts w:ascii="ＭＳ Ｐゴシック" w:hAnsi="ＭＳ Ｐゴシック"/>
                        <w:color w:val="A52A2A"/>
                        <w:position w:val="-2"/>
                        <w:sz w:val="8"/>
                      </w:rPr>
                      <w:t>● </w:t>
                    </w:r>
                    <w:r>
                      <w:rPr>
                        <w:rFonts w:ascii="ＭＳ Ｐゴシック" w:hAnsi="ＭＳ Ｐゴシック"/>
                        <w:color w:val="A52A2A"/>
                        <w:sz w:val="8"/>
                      </w:rPr>
                      <w:t>●</w:t>
                    </w:r>
                    <w:r>
                      <w:rPr>
                        <w:color w:val="A52A2A"/>
                        <w:sz w:val="8"/>
                      </w:rPr>
                      <w:t>   </w:t>
                    </w:r>
                    <w:r>
                      <w:rPr>
                        <w:rFonts w:ascii="ＭＳ Ｐゴシック" w:hAnsi="ＭＳ Ｐゴシック"/>
                        <w:color w:val="A52A2A"/>
                        <w:w w:val="98"/>
                        <w:sz w:val="8"/>
                        <w:u w:val="thick" w:color="00FF00"/>
                      </w:rPr>
                      <w:t> </w:t>
                    </w:r>
                    <w:r>
                      <w:rPr>
                        <w:color w:val="A52A2A"/>
                        <w:sz w:val="8"/>
                        <w:u w:val="thick" w:color="00FF00"/>
                      </w:rPr>
                      <w:t> </w:t>
                    </w:r>
                  </w:p>
                </w:txbxContent>
              </v:textbox>
              <w10:wrap type="none"/>
            </v:shape>
            <v:shape style="position:absolute;left:4714;top:7783;width:441;height:89" type="#_x0000_t202" filled="false" stroked="false">
              <v:textbox inset="0,0,0,0">
                <w:txbxContent>
                  <w:p>
                    <w:pPr>
                      <w:spacing w:line="89" w:lineRule="exact" w:before="0"/>
                      <w:ind w:left="0" w:right="0" w:firstLine="0"/>
                      <w:jc w:val="left"/>
                      <w:rPr>
                        <w:rFonts w:ascii="ＭＳ Ｐゴシック" w:hAnsi="ＭＳ Ｐゴシック"/>
                        <w:sz w:val="8"/>
                      </w:rPr>
                    </w:pPr>
                    <w:r>
                      <w:rPr>
                        <w:rFonts w:ascii="ＭＳ Ｐゴシック" w:hAnsi="ＭＳ Ｐゴシック"/>
                        <w:color w:val="A52A2A"/>
                        <w:position w:val="1"/>
                        <w:sz w:val="8"/>
                      </w:rPr>
                      <w:t>● </w:t>
                    </w:r>
                    <w:r>
                      <w:rPr>
                        <w:rFonts w:ascii="ＭＳ Ｐゴシック" w:hAnsi="ＭＳ Ｐゴシック"/>
                        <w:color w:val="A52A2A"/>
                        <w:sz w:val="8"/>
                      </w:rPr>
                      <w:t>● ●</w:t>
                    </w:r>
                  </w:p>
                </w:txbxContent>
              </v:textbox>
              <w10:wrap type="none"/>
            </v:shape>
            <v:shape style="position:absolute;left:5198;top:7701;width:441;height:156" type="#_x0000_t202" filled="false" stroked="false">
              <v:textbox inset="0,0,0,0">
                <w:txbxContent>
                  <w:p>
                    <w:pPr>
                      <w:spacing w:line="51"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p>
                    <w:pPr>
                      <w:spacing w:line="160" w:lineRule="auto" w:before="0"/>
                      <w:ind w:left="170" w:right="0" w:firstLine="0"/>
                      <w:jc w:val="left"/>
                      <w:rPr>
                        <w:rFonts w:ascii="ＭＳ Ｐゴシック" w:hAnsi="ＭＳ Ｐゴシック"/>
                        <w:sz w:val="8"/>
                      </w:rPr>
                    </w:pPr>
                    <w:r>
                      <w:rPr>
                        <w:rFonts w:ascii="ＭＳ Ｐゴシック" w:hAnsi="ＭＳ Ｐゴシック"/>
                        <w:color w:val="A52A2A"/>
                        <w:position w:val="-3"/>
                        <w:sz w:val="8"/>
                      </w:rPr>
                      <w:t>● </w:t>
                    </w:r>
                    <w:r>
                      <w:rPr>
                        <w:rFonts w:ascii="ＭＳ Ｐゴシック" w:hAnsi="ＭＳ Ｐゴシック"/>
                        <w:color w:val="A52A2A"/>
                        <w:sz w:val="8"/>
                      </w:rPr>
                      <w:t>●</w:t>
                    </w:r>
                  </w:p>
                </w:txbxContent>
              </v:textbox>
              <w10:wrap type="none"/>
            </v:shape>
            <v:shape style="position:absolute;left:6051;top:7686;width:441;height:82" type="#_x0000_t202" filled="false" stroked="false">
              <v:textbox inset="0,0,0,0">
                <w:txbxContent>
                  <w:p>
                    <w:pPr>
                      <w:spacing w:line="82" w:lineRule="exact" w:before="0"/>
                      <w:ind w:left="0" w:right="0" w:firstLine="0"/>
                      <w:jc w:val="left"/>
                      <w:rPr>
                        <w:rFonts w:ascii="ＭＳ Ｐゴシック" w:hAnsi="ＭＳ Ｐゴシック"/>
                        <w:sz w:val="8"/>
                      </w:rPr>
                    </w:pPr>
                    <w:r>
                      <w:rPr>
                        <w:rFonts w:ascii="ＭＳ Ｐゴシック" w:hAnsi="ＭＳ Ｐゴシック"/>
                        <w:color w:val="A52A2A"/>
                        <w:sz w:val="8"/>
                      </w:rPr>
                      <w:t>● ● ●</w:t>
                    </w:r>
                  </w:p>
                </w:txbxContent>
              </v:textbox>
              <w10:wrap type="none"/>
            </v:shape>
            <v:shape style="position:absolute;left:6734;top:7775;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2024;top:7925;width:465;height:224" type="#_x0000_t202" filled="false" stroked="false">
              <v:textbox inset="0,0,0,0">
                <w:txbxContent>
                  <w:p>
                    <w:pPr>
                      <w:spacing w:line="223" w:lineRule="exact" w:before="0"/>
                      <w:ind w:left="0" w:right="0" w:firstLine="0"/>
                      <w:jc w:val="left"/>
                      <w:rPr>
                        <w:rFonts w:ascii="Helvetica"/>
                        <w:sz w:val="20"/>
                      </w:rPr>
                    </w:pPr>
                    <w:r>
                      <w:rPr>
                        <w:rFonts w:ascii="Helvetica"/>
                        <w:color w:val="666666"/>
                        <w:sz w:val="20"/>
                      </w:rPr>
                      <w:t>1992</w:t>
                    </w:r>
                  </w:p>
                </w:txbxContent>
              </v:textbox>
              <w10:wrap type="none"/>
            </v:shape>
            <v:shape style="position:absolute;left:4556;top:7925;width:465;height:224" type="#_x0000_t202" filled="false" stroked="false">
              <v:textbox inset="0,0,0,0">
                <w:txbxContent>
                  <w:p>
                    <w:pPr>
                      <w:spacing w:line="223" w:lineRule="exact" w:before="0"/>
                      <w:ind w:left="0" w:right="0" w:firstLine="0"/>
                      <w:jc w:val="left"/>
                      <w:rPr>
                        <w:rFonts w:ascii="Helvetica"/>
                        <w:sz w:val="20"/>
                      </w:rPr>
                    </w:pPr>
                    <w:r>
                      <w:rPr>
                        <w:rFonts w:ascii="Helvetica"/>
                        <w:color w:val="666666"/>
                        <w:sz w:val="20"/>
                      </w:rPr>
                      <w:t>2005</w:t>
                    </w:r>
                  </w:p>
                </w:txbxContent>
              </v:textbox>
              <w10:wrap type="none"/>
            </v:shape>
            <v:shape style="position:absolute;left:6904;top:7788;width:782;height:361" type="#_x0000_t202" filled="false" stroked="false">
              <v:textbox inset="0,0,0,0">
                <w:txbxContent>
                  <w:p>
                    <w:pPr>
                      <w:spacing w:line="92" w:lineRule="exact" w:before="0"/>
                      <w:ind w:left="111" w:right="129" w:firstLine="0"/>
                      <w:jc w:val="center"/>
                      <w:rPr>
                        <w:rFonts w:ascii="ＭＳ Ｐゴシック" w:hAnsi="ＭＳ Ｐゴシック"/>
                        <w:sz w:val="8"/>
                      </w:rPr>
                    </w:pPr>
                    <w:r>
                      <w:rPr>
                        <w:rFonts w:ascii="ＭＳ Ｐゴシック" w:hAnsi="ＭＳ Ｐゴシック"/>
                        <w:color w:val="A52A2A"/>
                        <w:position w:val="1"/>
                        <w:sz w:val="8"/>
                      </w:rPr>
                      <w:t>● </w:t>
                    </w:r>
                    <w:r>
                      <w:rPr>
                        <w:rFonts w:ascii="ＭＳ Ｐゴシック" w:hAnsi="ＭＳ Ｐゴシック"/>
                        <w:color w:val="A52A2A"/>
                        <w:sz w:val="8"/>
                      </w:rPr>
                      <w:t>●</w:t>
                    </w:r>
                    <w:r>
                      <w:rPr>
                        <w:rFonts w:ascii="ＭＳ Ｐゴシック" w:hAnsi="ＭＳ Ｐゴシック"/>
                        <w:color w:val="A52A2A"/>
                        <w:sz w:val="8"/>
                        <w:u w:val="single" w:color="00FF00"/>
                      </w:rPr>
                      <w:t> ●</w:t>
                    </w:r>
                    <w:r>
                      <w:rPr>
                        <w:rFonts w:ascii="ＭＳ Ｐゴシック" w:hAnsi="ＭＳ Ｐゴシック"/>
                        <w:color w:val="A52A2A"/>
                        <w:sz w:val="8"/>
                      </w:rPr>
                      <w:t> ● ●</w:t>
                    </w:r>
                  </w:p>
                  <w:p>
                    <w:pPr>
                      <w:spacing w:line="232" w:lineRule="exact" w:before="36"/>
                      <w:ind w:left="111" w:right="82" w:firstLine="0"/>
                      <w:jc w:val="center"/>
                      <w:rPr>
                        <w:rFonts w:ascii="Helvetica"/>
                        <w:sz w:val="20"/>
                      </w:rPr>
                    </w:pPr>
                    <w:r>
                      <w:rPr>
                        <w:rFonts w:ascii="Helvetica"/>
                        <w:color w:val="666666"/>
                        <w:sz w:val="20"/>
                      </w:rPr>
                      <w:t>2018</w:t>
                    </w:r>
                  </w:p>
                </w:txbxContent>
              </v:textbox>
              <w10:wrap type="none"/>
            </v:shape>
            <v:shape style="position:absolute;left:476;top:8264;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3349;top:8201;width:270;height:105" type="#_x0000_t202" filled="false" stroked="false">
              <v:textbox inset="0,0,0,0">
                <w:txbxContent>
                  <w:p>
                    <w:pPr>
                      <w:spacing w:line="189" w:lineRule="auto" w:before="0"/>
                      <w:ind w:left="0" w:right="0" w:firstLine="0"/>
                      <w:jc w:val="left"/>
                      <w:rPr>
                        <w:rFonts w:ascii="ＭＳ Ｐゴシック" w:hAnsi="ＭＳ Ｐゴシック"/>
                        <w:sz w:val="8"/>
                      </w:rPr>
                    </w:pPr>
                    <w:r>
                      <w:rPr>
                        <w:rFonts w:ascii="ＭＳ Ｐゴシック" w:hAnsi="ＭＳ Ｐゴシック"/>
                        <w:color w:val="A52A2A"/>
                        <w:sz w:val="8"/>
                      </w:rPr>
                      <w:t>● </w:t>
                    </w:r>
                    <w:r>
                      <w:rPr>
                        <w:rFonts w:ascii="ＭＳ Ｐゴシック" w:hAnsi="ＭＳ Ｐゴシック"/>
                        <w:color w:val="A52A2A"/>
                        <w:position w:val="-2"/>
                        <w:sz w:val="8"/>
                      </w:rPr>
                      <w:t>●</w:t>
                    </w:r>
                  </w:p>
                </w:txbxContent>
              </v:textbox>
              <w10:wrap type="none"/>
            </v:shape>
            <v:shape style="position:absolute;left:5880;top:8159;width:270;height:111" type="#_x0000_t202" filled="false" stroked="false">
              <v:textbox inset="0,0,0,0">
                <w:txbxContent>
                  <w:p>
                    <w:pPr>
                      <w:spacing w:line="189" w:lineRule="auto" w:before="0"/>
                      <w:ind w:left="0" w:right="0" w:firstLine="0"/>
                      <w:jc w:val="left"/>
                      <w:rPr>
                        <w:rFonts w:ascii="ＭＳ Ｐゴシック" w:hAnsi="ＭＳ Ｐゴシック"/>
                        <w:sz w:val="8"/>
                      </w:rPr>
                    </w:pPr>
                    <w:r>
                      <w:rPr>
                        <w:rFonts w:ascii="ＭＳ Ｐゴシック" w:hAnsi="ＭＳ Ｐゴシック"/>
                        <w:color w:val="A52A2A"/>
                        <w:sz w:val="8"/>
                      </w:rPr>
                      <w:t>● </w:t>
                    </w:r>
                    <w:r>
                      <w:rPr>
                        <w:rFonts w:ascii="ＭＳ Ｐゴシック" w:hAnsi="ＭＳ Ｐゴシック"/>
                        <w:color w:val="A52A2A"/>
                        <w:position w:val="-2"/>
                        <w:sz w:val="8"/>
                      </w:rPr>
                      <w:t>●</w:t>
                    </w:r>
                  </w:p>
                </w:txbxContent>
              </v:textbox>
              <w10:wrap type="none"/>
            </v:shape>
            <v:shape style="position:absolute;left:134;top:8319;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1329;top:8398;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3178;top:8406;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3690;top:8404;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5198;top:8405;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646;top:8450;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305;top:8493;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817;top:8477;width:441;height:100" type="#_x0000_t202" filled="false" stroked="false">
              <v:textbox inset="0,0,0,0">
                <w:txbxContent>
                  <w:p>
                    <w:pPr>
                      <w:spacing w:line="99" w:lineRule="exact" w:before="0"/>
                      <w:ind w:left="0" w:right="0" w:firstLine="0"/>
                      <w:jc w:val="left"/>
                      <w:rPr>
                        <w:rFonts w:ascii="ＭＳ Ｐゴシック" w:hAnsi="ＭＳ Ｐゴシック"/>
                        <w:sz w:val="8"/>
                      </w:rPr>
                    </w:pPr>
                    <w:r>
                      <w:rPr>
                        <w:rFonts w:ascii="ＭＳ Ｐゴシック" w:hAnsi="ＭＳ Ｐゴシック"/>
                        <w:color w:val="A52A2A"/>
                        <w:sz w:val="8"/>
                      </w:rPr>
                      <w:t>● ● </w:t>
                    </w:r>
                    <w:r>
                      <w:rPr>
                        <w:rFonts w:ascii="ＭＳ Ｐゴシック" w:hAnsi="ＭＳ Ｐゴシック"/>
                        <w:color w:val="A52A2A"/>
                        <w:position w:val="2"/>
                        <w:sz w:val="8"/>
                      </w:rPr>
                      <w:t>●</w:t>
                    </w:r>
                  </w:p>
                </w:txbxContent>
              </v:textbox>
              <w10:wrap type="none"/>
            </v:shape>
            <v:shape style="position:absolute;left:1500;top:8477;width:270;height:137" type="#_x0000_t202" filled="false" stroked="false">
              <v:textbox inset="0,0,0,0">
                <w:txbxContent>
                  <w:p>
                    <w:pPr>
                      <w:spacing w:line="59" w:lineRule="exact" w:before="0"/>
                      <w:ind w:left="170" w:right="0" w:firstLine="0"/>
                      <w:jc w:val="left"/>
                      <w:rPr>
                        <w:rFonts w:ascii="ＭＳ Ｐゴシック" w:hAnsi="ＭＳ Ｐゴシック"/>
                        <w:sz w:val="8"/>
                      </w:rPr>
                    </w:pPr>
                    <w:r>
                      <w:rPr>
                        <w:rFonts w:ascii="ＭＳ Ｐゴシック" w:hAnsi="ＭＳ Ｐゴシック"/>
                        <w:color w:val="A52A2A"/>
                        <w:w w:val="98"/>
                        <w:sz w:val="8"/>
                      </w:rPr>
                      <w:t>●</w:t>
                    </w:r>
                  </w:p>
                  <w:p>
                    <w:pPr>
                      <w:spacing w:line="77"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1841;top:8555;width:270;height:85" type="#_x0000_t202" filled="false" stroked="false">
              <v:textbox inset="0,0,0,0">
                <w:txbxContent>
                  <w:p>
                    <w:pPr>
                      <w:spacing w:line="85" w:lineRule="exact" w:before="0"/>
                      <w:ind w:left="0" w:right="0" w:firstLine="0"/>
                      <w:jc w:val="left"/>
                      <w:rPr>
                        <w:rFonts w:ascii="ＭＳ Ｐゴシック" w:hAnsi="ＭＳ Ｐゴシック"/>
                        <w:sz w:val="8"/>
                      </w:rPr>
                    </w:pPr>
                    <w:r>
                      <w:rPr>
                        <w:rFonts w:ascii="ＭＳ Ｐゴシック" w:hAnsi="ＭＳ Ｐゴシック"/>
                        <w:color w:val="A52A2A"/>
                        <w:sz w:val="8"/>
                      </w:rPr>
                      <w:t>● </w:t>
                    </w:r>
                    <w:r>
                      <w:rPr>
                        <w:rFonts w:ascii="ＭＳ Ｐゴシック" w:hAnsi="ＭＳ Ｐゴシック"/>
                        <w:color w:val="A52A2A"/>
                        <w:position w:val="1"/>
                        <w:sz w:val="8"/>
                      </w:rPr>
                      <w:t>●</w:t>
                    </w:r>
                  </w:p>
                </w:txbxContent>
              </v:textbox>
              <w10:wrap type="none"/>
            </v:shape>
            <v:shape style="position:absolute;left:2182;top:8565;width:441;height:93" type="#_x0000_t202" filled="false" stroked="false">
              <v:textbox inset="0,0,0,0">
                <w:txbxContent>
                  <w:p>
                    <w:pPr>
                      <w:spacing w:line="93" w:lineRule="exact" w:before="0"/>
                      <w:ind w:left="0" w:right="0" w:firstLine="0"/>
                      <w:jc w:val="left"/>
                      <w:rPr>
                        <w:rFonts w:ascii="ＭＳ Ｐゴシック" w:hAnsi="ＭＳ Ｐゴシック"/>
                        <w:sz w:val="8"/>
                      </w:rPr>
                    </w:pPr>
                    <w:r>
                      <w:rPr>
                        <w:rFonts w:ascii="ＭＳ Ｐゴシック" w:hAnsi="ＭＳ Ｐゴシック"/>
                        <w:color w:val="A52A2A"/>
                        <w:position w:val="1"/>
                        <w:sz w:val="8"/>
                      </w:rPr>
                      <w:t>● ● </w:t>
                    </w:r>
                    <w:r>
                      <w:rPr>
                        <w:rFonts w:ascii="ＭＳ Ｐゴシック" w:hAnsi="ＭＳ Ｐゴシック"/>
                        <w:color w:val="A52A2A"/>
                        <w:sz w:val="8"/>
                      </w:rPr>
                      <w:t>●</w:t>
                    </w:r>
                  </w:p>
                </w:txbxContent>
              </v:textbox>
              <w10:wrap type="none"/>
            </v:shape>
            <v:shape style="position:absolute;left:2666;top:8528;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3007;top:8532;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3861;top:8489;width:441;height:129" type="#_x0000_t202" filled="false" stroked="false">
              <v:textbox inset="0,0,0,0">
                <w:txbxContent>
                  <w:p>
                    <w:pPr>
                      <w:spacing w:line="189" w:lineRule="auto" w:before="0"/>
                      <w:ind w:left="0" w:right="0" w:firstLine="0"/>
                      <w:jc w:val="left"/>
                      <w:rPr>
                        <w:rFonts w:ascii="ＭＳ Ｐゴシック" w:hAnsi="ＭＳ Ｐゴシック"/>
                        <w:sz w:val="8"/>
                      </w:rPr>
                    </w:pPr>
                    <w:r>
                      <w:rPr>
                        <w:rFonts w:ascii="ＭＳ Ｐゴシック" w:hAnsi="ＭＳ Ｐゴシック"/>
                        <w:color w:val="A52A2A"/>
                        <w:sz w:val="8"/>
                      </w:rPr>
                      <w:t>● ● </w:t>
                    </w:r>
                    <w:r>
                      <w:rPr>
                        <w:rFonts w:ascii="ＭＳ Ｐゴシック" w:hAnsi="ＭＳ Ｐゴシック"/>
                        <w:color w:val="A52A2A"/>
                        <w:position w:val="-4"/>
                        <w:sz w:val="8"/>
                      </w:rPr>
                      <w:t>●</w:t>
                    </w:r>
                  </w:p>
                </w:txbxContent>
              </v:textbox>
              <w10:wrap type="none"/>
            </v:shape>
            <v:shape style="position:absolute;left:5368;top:8487;width:441;height:131" type="#_x0000_t202" filled="false" stroked="false">
              <v:textbox inset="0,0,0,0">
                <w:txbxContent>
                  <w:p>
                    <w:pPr>
                      <w:spacing w:line="130" w:lineRule="exact" w:before="0"/>
                      <w:ind w:left="0" w:right="0" w:firstLine="0"/>
                      <w:jc w:val="left"/>
                      <w:rPr>
                        <w:rFonts w:ascii="ＭＳ Ｐゴシック" w:hAnsi="ＭＳ Ｐゴシック"/>
                        <w:sz w:val="8"/>
                      </w:rPr>
                    </w:pPr>
                    <w:r>
                      <w:rPr>
                        <w:rFonts w:ascii="ＭＳ Ｐゴシック" w:hAnsi="ＭＳ Ｐゴシック"/>
                        <w:color w:val="A52A2A"/>
                        <w:position w:val="2"/>
                        <w:sz w:val="8"/>
                      </w:rPr>
                      <w:t>● </w:t>
                    </w:r>
                    <w:r>
                      <w:rPr>
                        <w:rFonts w:ascii="ＭＳ Ｐゴシック" w:hAnsi="ＭＳ Ｐゴシック"/>
                        <w:color w:val="A52A2A"/>
                        <w:sz w:val="8"/>
                      </w:rPr>
                      <w:t>● </w:t>
                    </w:r>
                    <w:r>
                      <w:rPr>
                        <w:rFonts w:ascii="ＭＳ Ｐゴシック" w:hAnsi="ＭＳ Ｐゴシック"/>
                        <w:color w:val="A52A2A"/>
                        <w:position w:val="5"/>
                        <w:sz w:val="8"/>
                      </w:rPr>
                      <w:t>●</w:t>
                    </w:r>
                  </w:p>
                </w:txbxContent>
              </v:textbox>
              <w10:wrap type="none"/>
            </v:shape>
            <v:shape style="position:absolute;left:6222;top:8493;width:612;height:105" type="#_x0000_t202" filled="false" stroked="false">
              <v:textbox inset="0,0,0,0">
                <w:txbxContent>
                  <w:p>
                    <w:pPr>
                      <w:spacing w:line="104" w:lineRule="exact" w:before="0"/>
                      <w:ind w:left="0" w:right="0" w:firstLine="0"/>
                      <w:jc w:val="left"/>
                      <w:rPr>
                        <w:rFonts w:ascii="ＭＳ Ｐゴシック" w:hAnsi="ＭＳ Ｐゴシック"/>
                        <w:sz w:val="8"/>
                      </w:rPr>
                    </w:pPr>
                    <w:r>
                      <w:rPr>
                        <w:rFonts w:ascii="ＭＳ Ｐゴシック" w:hAnsi="ＭＳ Ｐゴシック"/>
                        <w:color w:val="A52A2A"/>
                        <w:position w:val="1"/>
                        <w:sz w:val="8"/>
                      </w:rPr>
                      <w:t>● </w:t>
                    </w:r>
                    <w:r>
                      <w:rPr>
                        <w:rFonts w:ascii="ＭＳ Ｐゴシック" w:hAnsi="ＭＳ Ｐゴシック"/>
                        <w:color w:val="A52A2A"/>
                        <w:sz w:val="8"/>
                      </w:rPr>
                      <w:t>● ● </w:t>
                    </w:r>
                    <w:r>
                      <w:rPr>
                        <w:rFonts w:ascii="ＭＳ Ｐゴシック" w:hAnsi="ＭＳ Ｐゴシック"/>
                        <w:color w:val="A52A2A"/>
                        <w:position w:val="3"/>
                        <w:sz w:val="8"/>
                      </w:rPr>
                      <w:t>●</w:t>
                    </w:r>
                  </w:p>
                </w:txbxContent>
              </v:textbox>
              <w10:wrap type="none"/>
            </v:shape>
            <v:shape style="position:absolute;left:2837;top:8574;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2024;top:8709;width:465;height:224" type="#_x0000_t202" filled="false" stroked="false">
              <v:textbox inset="0,0,0,0">
                <w:txbxContent>
                  <w:p>
                    <w:pPr>
                      <w:spacing w:line="223" w:lineRule="exact" w:before="0"/>
                      <w:ind w:left="0" w:right="0" w:firstLine="0"/>
                      <w:jc w:val="left"/>
                      <w:rPr>
                        <w:rFonts w:ascii="Helvetica"/>
                        <w:sz w:val="20"/>
                      </w:rPr>
                    </w:pPr>
                    <w:r>
                      <w:rPr>
                        <w:rFonts w:ascii="Helvetica"/>
                        <w:color w:val="666666"/>
                        <w:sz w:val="20"/>
                      </w:rPr>
                      <w:t>1993</w:t>
                    </w:r>
                  </w:p>
                </w:txbxContent>
              </v:textbox>
              <w10:wrap type="none"/>
            </v:shape>
            <v:shape style="position:absolute;left:4373;top:8557;width:782;height:376" type="#_x0000_t202" filled="false" stroked="false">
              <v:textbox inset="0,0,0,0">
                <w:txbxContent>
                  <w:p>
                    <w:pPr>
                      <w:spacing w:line="98" w:lineRule="exact" w:before="0"/>
                      <w:ind w:left="111" w:right="130" w:firstLine="0"/>
                      <w:jc w:val="center"/>
                      <w:rPr>
                        <w:rFonts w:ascii="ＭＳ Ｐゴシック" w:hAnsi="ＭＳ Ｐゴシック"/>
                        <w:sz w:val="8"/>
                      </w:rPr>
                    </w:pPr>
                    <w:r>
                      <w:rPr>
                        <w:rFonts w:ascii="ＭＳ Ｐゴシック" w:hAnsi="ＭＳ Ｐゴシック"/>
                        <w:color w:val="A52A2A"/>
                        <w:position w:val="1"/>
                        <w:sz w:val="8"/>
                      </w:rPr>
                      <w:t>● ● </w:t>
                    </w:r>
                    <w:r>
                      <w:rPr>
                        <w:rFonts w:ascii="ＭＳ Ｐゴシック" w:hAnsi="ＭＳ Ｐゴシック"/>
                        <w:color w:val="A52A2A"/>
                        <w:position w:val="2"/>
                        <w:sz w:val="8"/>
                      </w:rPr>
                      <w:t>● </w:t>
                    </w:r>
                    <w:r>
                      <w:rPr>
                        <w:rFonts w:ascii="ＭＳ Ｐゴシック" w:hAnsi="ＭＳ Ｐゴシック"/>
                        <w:color w:val="A52A2A"/>
                        <w:sz w:val="8"/>
                      </w:rPr>
                      <w:t>●</w:t>
                    </w:r>
                    <w:r>
                      <w:rPr>
                        <w:rFonts w:ascii="ＭＳ Ｐゴシック" w:hAnsi="ＭＳ Ｐゴシック"/>
                        <w:color w:val="A52A2A"/>
                        <w:spacing w:val="18"/>
                        <w:sz w:val="8"/>
                      </w:rPr>
                      <w:t> </w:t>
                    </w:r>
                    <w:r>
                      <w:rPr>
                        <w:rFonts w:ascii="ＭＳ Ｐゴシック" w:hAnsi="ＭＳ Ｐゴシック"/>
                        <w:color w:val="A52A2A"/>
                        <w:spacing w:val="-15"/>
                        <w:sz w:val="8"/>
                      </w:rPr>
                      <w:t>●</w:t>
                    </w:r>
                  </w:p>
                  <w:p>
                    <w:pPr>
                      <w:spacing w:line="232" w:lineRule="exact" w:before="44"/>
                      <w:ind w:left="111" w:right="83" w:firstLine="0"/>
                      <w:jc w:val="center"/>
                      <w:rPr>
                        <w:rFonts w:ascii="Helvetica"/>
                        <w:sz w:val="20"/>
                      </w:rPr>
                    </w:pPr>
                    <w:r>
                      <w:rPr>
                        <w:rFonts w:ascii="Helvetica"/>
                        <w:color w:val="666666"/>
                        <w:sz w:val="20"/>
                      </w:rPr>
                      <w:t>2006</w:t>
                    </w:r>
                  </w:p>
                </w:txbxContent>
              </v:textbox>
              <w10:wrap type="none"/>
            </v:shape>
            <v:shape style="position:absolute;left:6904;top:8569;width:782;height:364" type="#_x0000_t202" filled="false" stroked="false">
              <v:textbox inset="0,0,0,0">
                <w:txbxContent>
                  <w:p>
                    <w:pPr>
                      <w:spacing w:line="95" w:lineRule="exact" w:before="0"/>
                      <w:ind w:left="111" w:right="129" w:firstLine="0"/>
                      <w:jc w:val="center"/>
                      <w:rPr>
                        <w:rFonts w:ascii="ＭＳ Ｐゴシック" w:hAnsi="ＭＳ Ｐゴシック"/>
                        <w:sz w:val="8"/>
                      </w:rPr>
                    </w:pPr>
                    <w:r>
                      <w:rPr>
                        <w:rFonts w:ascii="ＭＳ Ｐゴシック" w:hAnsi="ＭＳ Ｐゴシック"/>
                        <w:color w:val="A52A2A"/>
                        <w:position w:val="2"/>
                        <w:sz w:val="8"/>
                      </w:rPr>
                      <w:t>● </w:t>
                    </w:r>
                    <w:r>
                      <w:rPr>
                        <w:rFonts w:ascii="ＭＳ Ｐゴシック" w:hAnsi="ＭＳ Ｐゴシック"/>
                        <w:color w:val="A52A2A"/>
                        <w:position w:val="1"/>
                        <w:sz w:val="8"/>
                      </w:rPr>
                      <w:t>● </w:t>
                    </w:r>
                    <w:r>
                      <w:rPr>
                        <w:rFonts w:ascii="ＭＳ Ｐゴシック" w:hAnsi="ＭＳ Ｐゴシック"/>
                        <w:color w:val="A52A2A"/>
                        <w:sz w:val="8"/>
                      </w:rPr>
                      <w:t>● ● ●</w:t>
                    </w:r>
                  </w:p>
                  <w:p>
                    <w:pPr>
                      <w:spacing w:line="232" w:lineRule="exact" w:before="36"/>
                      <w:ind w:left="111" w:right="82" w:firstLine="0"/>
                      <w:jc w:val="center"/>
                      <w:rPr>
                        <w:rFonts w:ascii="Helvetica"/>
                        <w:sz w:val="20"/>
                      </w:rPr>
                    </w:pPr>
                    <w:r>
                      <w:rPr>
                        <w:rFonts w:ascii="Helvetica"/>
                        <w:color w:val="666666"/>
                        <w:sz w:val="20"/>
                      </w:rPr>
                      <w:t>2019</w:t>
                    </w:r>
                  </w:p>
                </w:txbxContent>
              </v:textbox>
              <w10:wrap type="none"/>
            </v:shape>
            <v:shape style="position:absolute;left:646;top:8904;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6051;top:8893;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134;top:9009;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6222;top:8996;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3519;top:9047;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2666;top:9135;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3349;top:9131;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3690;top:9124;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817;top:9194;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5198;top:9168;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476;top:9238;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305;top:9316;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988;top:9291;width:612;height:108" type="#_x0000_t202" filled="false" stroked="false">
              <v:textbox inset="0,0,0,0">
                <w:txbxContent>
                  <w:p>
                    <w:pPr>
                      <w:spacing w:line="189" w:lineRule="auto" w:before="0"/>
                      <w:ind w:left="0" w:right="0" w:firstLine="0"/>
                      <w:jc w:val="left"/>
                      <w:rPr>
                        <w:rFonts w:ascii="ＭＳ Ｐゴシック" w:hAnsi="ＭＳ Ｐゴシック"/>
                        <w:sz w:val="8"/>
                      </w:rPr>
                    </w:pPr>
                    <w:r>
                      <w:rPr>
                        <w:rFonts w:ascii="ＭＳ Ｐゴシック" w:hAnsi="ＭＳ Ｐゴシック"/>
                        <w:color w:val="A52A2A"/>
                        <w:sz w:val="8"/>
                      </w:rPr>
                      <w:t>● </w:t>
                    </w:r>
                    <w:r>
                      <w:rPr>
                        <w:rFonts w:ascii="ＭＳ Ｐゴシック" w:hAnsi="ＭＳ Ｐゴシック"/>
                        <w:color w:val="A52A2A"/>
                        <w:position w:val="-1"/>
                        <w:sz w:val="8"/>
                      </w:rPr>
                      <w:t>● </w:t>
                    </w:r>
                    <w:r>
                      <w:rPr>
                        <w:rFonts w:ascii="ＭＳ Ｐゴシック" w:hAnsi="ＭＳ Ｐゴシック"/>
                        <w:color w:val="A52A2A"/>
                        <w:position w:val="-2"/>
                        <w:sz w:val="8"/>
                      </w:rPr>
                      <w:t>● </w:t>
                    </w:r>
                    <w:r>
                      <w:rPr>
                        <w:rFonts w:ascii="ＭＳ Ｐゴシック" w:hAnsi="ＭＳ Ｐゴシック"/>
                        <w:color w:val="A52A2A"/>
                        <w:sz w:val="8"/>
                      </w:rPr>
                      <w:t>●</w:t>
                    </w:r>
                  </w:p>
                </w:txbxContent>
              </v:textbox>
              <w10:wrap type="none"/>
            </v:shape>
            <v:shape style="position:absolute;left:3178;top:9257;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1841;top:9327;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2143;top:9291;width:165;height:79" type="#_x0000_t202" filled="false" stroked="false">
              <v:textbox inset="0,0,0,0">
                <w:txbxContent>
                  <w:p>
                    <w:pPr>
                      <w:spacing w:line="79" w:lineRule="exact" w:before="0"/>
                      <w:ind w:left="0" w:right="0" w:firstLine="0"/>
                      <w:jc w:val="left"/>
                      <w:rPr>
                        <w:sz w:val="8"/>
                      </w:rPr>
                    </w:pPr>
                    <w:r>
                      <w:rPr>
                        <w:rFonts w:ascii="ＭＳ Ｐゴシック"/>
                        <w:color w:val="A52A2A"/>
                        <w:w w:val="98"/>
                        <w:sz w:val="8"/>
                        <w:u w:val="thick" w:color="CCFF00"/>
                      </w:rPr>
                      <w:t> </w:t>
                    </w:r>
                    <w:r>
                      <w:rPr>
                        <w:color w:val="A52A2A"/>
                        <w:sz w:val="8"/>
                        <w:u w:val="thick" w:color="CCFF00"/>
                      </w:rPr>
                      <w:t> </w:t>
                    </w:r>
                  </w:p>
                </w:txbxContent>
              </v:textbox>
              <w10:wrap type="none"/>
            </v:shape>
            <v:shape style="position:absolute;left:2837;top:9337;width:270;height:97" type="#_x0000_t202" filled="false" stroked="false">
              <v:textbox inset="0,0,0,0">
                <w:txbxContent>
                  <w:p>
                    <w:pPr>
                      <w:spacing w:line="97" w:lineRule="exact" w:before="0"/>
                      <w:ind w:left="0" w:right="0" w:firstLine="0"/>
                      <w:jc w:val="left"/>
                      <w:rPr>
                        <w:rFonts w:ascii="ＭＳ Ｐゴシック" w:hAnsi="ＭＳ Ｐゴシック"/>
                        <w:sz w:val="8"/>
                      </w:rPr>
                    </w:pPr>
                    <w:r>
                      <w:rPr>
                        <w:rFonts w:ascii="ＭＳ Ｐゴシック" w:hAnsi="ＭＳ Ｐゴシック"/>
                        <w:color w:val="A52A2A"/>
                        <w:sz w:val="8"/>
                      </w:rPr>
                      <w:t>● </w:t>
                    </w:r>
                    <w:r>
                      <w:rPr>
                        <w:rFonts w:ascii="ＭＳ Ｐゴシック" w:hAnsi="ＭＳ Ｐゴシック"/>
                        <w:color w:val="A52A2A"/>
                        <w:position w:val="2"/>
                        <w:sz w:val="8"/>
                      </w:rPr>
                      <w:t>●</w:t>
                    </w:r>
                  </w:p>
                </w:txbxContent>
              </v:textbox>
              <w10:wrap type="none"/>
            </v:shape>
            <v:shape style="position:absolute;left:3861;top:9251;width:441;height:132" type="#_x0000_t202" filled="false" stroked="false">
              <v:textbox inset="0,0,0,0">
                <w:txbxContent>
                  <w:p>
                    <w:pPr>
                      <w:spacing w:line="57"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p>
                    <w:pPr>
                      <w:spacing w:line="75" w:lineRule="exact" w:before="0"/>
                      <w:ind w:left="170" w:right="0" w:firstLine="0"/>
                      <w:jc w:val="left"/>
                      <w:rPr>
                        <w:rFonts w:ascii="ＭＳ Ｐゴシック" w:hAnsi="ＭＳ Ｐゴシック"/>
                        <w:sz w:val="8"/>
                      </w:rPr>
                    </w:pPr>
                    <w:r>
                      <w:rPr>
                        <w:rFonts w:ascii="ＭＳ Ｐゴシック" w:hAnsi="ＭＳ Ｐゴシック"/>
                        <w:color w:val="A52A2A"/>
                        <w:sz w:val="8"/>
                      </w:rPr>
                      <w:t>● ●</w:t>
                    </w:r>
                  </w:p>
                </w:txbxContent>
              </v:textbox>
              <w10:wrap type="none"/>
            </v:shape>
            <v:shape style="position:absolute;left:5368;top:9248;width:612;height:152" type="#_x0000_t202" filled="false" stroked="false">
              <v:textbox inset="0,0,0,0">
                <w:txbxContent>
                  <w:p>
                    <w:pPr>
                      <w:spacing w:line="57" w:lineRule="exact" w:before="0"/>
                      <w:ind w:left="0" w:right="18" w:firstLine="0"/>
                      <w:jc w:val="right"/>
                      <w:rPr>
                        <w:rFonts w:ascii="ＭＳ Ｐゴシック" w:hAnsi="ＭＳ Ｐゴシック"/>
                        <w:sz w:val="8"/>
                      </w:rPr>
                    </w:pPr>
                    <w:r>
                      <w:rPr>
                        <w:rFonts w:ascii="ＭＳ Ｐゴシック" w:hAnsi="ＭＳ Ｐゴシック"/>
                        <w:color w:val="A52A2A"/>
                        <w:w w:val="98"/>
                        <w:sz w:val="8"/>
                      </w:rPr>
                      <w:t>●</w:t>
                    </w:r>
                  </w:p>
                  <w:p>
                    <w:pPr>
                      <w:spacing w:line="95" w:lineRule="exact" w:before="0"/>
                      <w:ind w:left="0" w:right="0" w:firstLine="0"/>
                      <w:jc w:val="left"/>
                      <w:rPr>
                        <w:rFonts w:ascii="ＭＳ Ｐゴシック" w:hAnsi="ＭＳ Ｐゴシック"/>
                        <w:sz w:val="8"/>
                      </w:rPr>
                    </w:pPr>
                    <w:r>
                      <w:rPr>
                        <w:rFonts w:ascii="ＭＳ Ｐゴシック" w:hAnsi="ＭＳ Ｐゴシック"/>
                        <w:color w:val="A52A2A"/>
                        <w:sz w:val="8"/>
                      </w:rPr>
                      <w:t>● </w:t>
                    </w:r>
                    <w:r>
                      <w:rPr>
                        <w:rFonts w:ascii="ＭＳ Ｐゴシック" w:hAnsi="ＭＳ Ｐゴシック"/>
                        <w:color w:val="A52A2A"/>
                        <w:position w:val="2"/>
                        <w:sz w:val="8"/>
                      </w:rPr>
                      <w:t>● </w:t>
                    </w:r>
                    <w:r>
                      <w:rPr>
                        <w:rFonts w:ascii="ＭＳ Ｐゴシック" w:hAnsi="ＭＳ Ｐゴシック"/>
                        <w:color w:val="A52A2A"/>
                        <w:position w:val="1"/>
                        <w:sz w:val="8"/>
                      </w:rPr>
                      <w:t>●</w:t>
                    </w:r>
                  </w:p>
                </w:txbxContent>
              </v:textbox>
              <w10:wrap type="none"/>
            </v:shape>
            <v:shape style="position:absolute;left:6392;top:9311;width:612;height:94" type="#_x0000_t202" filled="false" stroked="false">
              <v:textbox inset="0,0,0,0">
                <w:txbxContent>
                  <w:p>
                    <w:pPr>
                      <w:tabs>
                        <w:tab w:pos="511" w:val="left" w:leader="none"/>
                      </w:tabs>
                      <w:spacing w:line="94" w:lineRule="exact" w:before="0"/>
                      <w:ind w:left="0" w:right="0" w:firstLine="0"/>
                      <w:jc w:val="left"/>
                      <w:rPr>
                        <w:rFonts w:ascii="ＭＳ Ｐゴシック" w:hAnsi="ＭＳ Ｐゴシック"/>
                        <w:sz w:val="8"/>
                      </w:rPr>
                    </w:pPr>
                    <w:r>
                      <w:rPr>
                        <w:rFonts w:ascii="ＭＳ Ｐゴシック" w:hAnsi="ＭＳ Ｐゴシック"/>
                        <w:color w:val="A52A2A"/>
                        <w:position w:val="1"/>
                        <w:sz w:val="8"/>
                      </w:rPr>
                      <w:t>●  </w:t>
                    </w:r>
                    <w:r>
                      <w:rPr>
                        <w:rFonts w:ascii="ＭＳ Ｐゴシック" w:hAnsi="ＭＳ Ｐゴシック"/>
                        <w:color w:val="A52A2A"/>
                        <w:spacing w:val="16"/>
                        <w:position w:val="1"/>
                        <w:sz w:val="8"/>
                      </w:rPr>
                      <w:t> </w:t>
                    </w:r>
                    <w:r>
                      <w:rPr>
                        <w:rFonts w:ascii="ＭＳ Ｐゴシック" w:hAnsi="ＭＳ Ｐゴシック"/>
                        <w:color w:val="A52A2A"/>
                        <w:sz w:val="8"/>
                      </w:rPr>
                      <w:t>●</w:t>
                    </w:r>
                    <w:r>
                      <w:rPr>
                        <w:color w:val="A52A2A"/>
                        <w:sz w:val="8"/>
                      </w:rPr>
                      <w:tab/>
                    </w:r>
                    <w:r>
                      <w:rPr>
                        <w:rFonts w:ascii="ＭＳ Ｐゴシック" w:hAnsi="ＭＳ Ｐゴシック"/>
                        <w:color w:val="A52A2A"/>
                        <w:position w:val="1"/>
                        <w:sz w:val="8"/>
                      </w:rPr>
                      <w:t>●</w:t>
                    </w:r>
                  </w:p>
                </w:txbxContent>
              </v:textbox>
              <w10:wrap type="none"/>
            </v:shape>
            <v:shape style="position:absolute;left:817;top:9604;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1670;top:9349;width:953;height:367" type="#_x0000_t202" filled="false" stroked="false">
              <v:textbox inset="0,0,0,0">
                <w:txbxContent>
                  <w:p>
                    <w:pPr>
                      <w:tabs>
                        <w:tab w:pos="341" w:val="left" w:leader="none"/>
                      </w:tabs>
                      <w:spacing w:line="94" w:lineRule="exact" w:before="0"/>
                      <w:ind w:left="0" w:right="0" w:firstLine="0"/>
                      <w:jc w:val="left"/>
                      <w:rPr>
                        <w:rFonts w:ascii="ＭＳ Ｐゴシック" w:hAnsi="ＭＳ Ｐゴシック"/>
                        <w:sz w:val="8"/>
                      </w:rPr>
                    </w:pPr>
                    <w:r>
                      <w:rPr>
                        <w:rFonts w:ascii="ＭＳ Ｐゴシック" w:hAnsi="ＭＳ Ｐゴシック"/>
                        <w:color w:val="A52A2A"/>
                        <w:position w:val="1"/>
                        <w:sz w:val="8"/>
                      </w:rPr>
                      <w:t>●</w:t>
                    </w:r>
                    <w:r>
                      <w:rPr>
                        <w:color w:val="A52A2A"/>
                        <w:position w:val="1"/>
                        <w:sz w:val="8"/>
                      </w:rPr>
                      <w:tab/>
                    </w:r>
                    <w:r>
                      <w:rPr>
                        <w:rFonts w:ascii="ＭＳ Ｐゴシック" w:hAnsi="ＭＳ Ｐゴシック"/>
                        <w:color w:val="A52A2A"/>
                        <w:sz w:val="8"/>
                      </w:rPr>
                      <w:t>● </w:t>
                    </w:r>
                    <w:r>
                      <w:rPr>
                        <w:rFonts w:ascii="ＭＳ Ｐゴシック" w:hAnsi="ＭＳ Ｐゴシック"/>
                        <w:color w:val="A52A2A"/>
                        <w:position w:val="1"/>
                        <w:sz w:val="8"/>
                      </w:rPr>
                      <w:t>● </w:t>
                    </w:r>
                    <w:r>
                      <w:rPr>
                        <w:rFonts w:ascii="ＭＳ Ｐゴシック" w:hAnsi="ＭＳ Ｐゴシック"/>
                        <w:color w:val="A52A2A"/>
                        <w:sz w:val="8"/>
                      </w:rPr>
                      <w:t>●</w:t>
                    </w:r>
                    <w:r>
                      <w:rPr>
                        <w:rFonts w:ascii="ＭＳ Ｐゴシック" w:hAnsi="ＭＳ Ｐゴシック"/>
                        <w:color w:val="A52A2A"/>
                        <w:spacing w:val="1"/>
                        <w:sz w:val="8"/>
                      </w:rPr>
                      <w:t> </w:t>
                    </w:r>
                    <w:r>
                      <w:rPr>
                        <w:rFonts w:ascii="ＭＳ Ｐゴシック" w:hAnsi="ＭＳ Ｐゴシック"/>
                        <w:color w:val="A52A2A"/>
                        <w:position w:val="1"/>
                        <w:sz w:val="8"/>
                      </w:rPr>
                      <w:t>●</w:t>
                    </w:r>
                  </w:p>
                  <w:p>
                    <w:pPr>
                      <w:spacing w:line="232" w:lineRule="exact" w:before="41"/>
                      <w:ind w:left="353" w:right="0" w:firstLine="0"/>
                      <w:jc w:val="left"/>
                      <w:rPr>
                        <w:rFonts w:ascii="Helvetica"/>
                        <w:sz w:val="20"/>
                      </w:rPr>
                    </w:pPr>
                    <w:r>
                      <w:rPr>
                        <w:rFonts w:ascii="Helvetica"/>
                        <w:color w:val="666666"/>
                        <w:sz w:val="20"/>
                      </w:rPr>
                      <w:t>1994</w:t>
                    </w:r>
                  </w:p>
                </w:txbxContent>
              </v:textbox>
              <w10:wrap type="none"/>
            </v:shape>
            <v:shape style="position:absolute;left:4373;top:9334;width:782;height:382" type="#_x0000_t202" filled="false" stroked="false">
              <v:textbox inset="0,0,0,0">
                <w:txbxContent>
                  <w:p>
                    <w:pPr>
                      <w:spacing w:line="102" w:lineRule="exact" w:before="0"/>
                      <w:ind w:left="111" w:right="130" w:firstLine="0"/>
                      <w:jc w:val="center"/>
                      <w:rPr>
                        <w:rFonts w:ascii="ＭＳ Ｐゴシック" w:hAnsi="ＭＳ Ｐゴシック"/>
                        <w:sz w:val="8"/>
                      </w:rPr>
                    </w:pPr>
                    <w:r>
                      <w:rPr>
                        <w:rFonts w:ascii="ＭＳ Ｐゴシック" w:hAnsi="ＭＳ Ｐゴシック"/>
                        <w:color w:val="A52A2A"/>
                        <w:position w:val="2"/>
                        <w:sz w:val="8"/>
                      </w:rPr>
                      <w:t>● </w:t>
                    </w:r>
                    <w:r>
                      <w:rPr>
                        <w:rFonts w:ascii="ＭＳ Ｐゴシック" w:hAnsi="ＭＳ Ｐゴシック"/>
                        <w:color w:val="A52A2A"/>
                        <w:sz w:val="8"/>
                      </w:rPr>
                      <w:t>● ● </w:t>
                    </w:r>
                    <w:r>
                      <w:rPr>
                        <w:rFonts w:ascii="ＭＳ Ｐゴシック" w:hAnsi="ＭＳ Ｐゴシック"/>
                        <w:color w:val="A52A2A"/>
                        <w:position w:val="1"/>
                        <w:sz w:val="8"/>
                      </w:rPr>
                      <w:t>●</w:t>
                    </w:r>
                    <w:r>
                      <w:rPr>
                        <w:rFonts w:ascii="ＭＳ Ｐゴシック" w:hAnsi="ＭＳ Ｐゴシック"/>
                        <w:color w:val="A52A2A"/>
                        <w:spacing w:val="18"/>
                        <w:position w:val="1"/>
                        <w:sz w:val="8"/>
                      </w:rPr>
                      <w:t> </w:t>
                    </w:r>
                    <w:r>
                      <w:rPr>
                        <w:rFonts w:ascii="ＭＳ Ｐゴシック" w:hAnsi="ＭＳ Ｐゴシック"/>
                        <w:color w:val="A52A2A"/>
                        <w:spacing w:val="-15"/>
                        <w:sz w:val="8"/>
                      </w:rPr>
                      <w:t>●</w:t>
                    </w:r>
                  </w:p>
                  <w:p>
                    <w:pPr>
                      <w:spacing w:line="232" w:lineRule="exact" w:before="47"/>
                      <w:ind w:left="111" w:right="83" w:firstLine="0"/>
                      <w:jc w:val="center"/>
                      <w:rPr>
                        <w:rFonts w:ascii="Helvetica"/>
                        <w:sz w:val="20"/>
                      </w:rPr>
                    </w:pPr>
                    <w:r>
                      <w:rPr>
                        <w:rFonts w:ascii="Helvetica"/>
                        <w:color w:val="666666"/>
                        <w:sz w:val="20"/>
                      </w:rPr>
                      <w:t>2007</w:t>
                    </w:r>
                  </w:p>
                </w:txbxContent>
              </v:textbox>
              <w10:wrap type="none"/>
            </v:shape>
            <v:shape style="position:absolute;left:6734;top:9331;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7075;top:9361;width:612;height:87" type="#_x0000_t202" filled="false" stroked="false">
              <v:textbox inset="0,0,0,0">
                <w:txbxContent>
                  <w:p>
                    <w:pPr>
                      <w:spacing w:line="86" w:lineRule="exact" w:before="0"/>
                      <w:ind w:left="0" w:right="0" w:firstLine="0"/>
                      <w:jc w:val="left"/>
                      <w:rPr>
                        <w:rFonts w:ascii="ＭＳ Ｐゴシック" w:hAnsi="ＭＳ Ｐゴシック"/>
                        <w:sz w:val="8"/>
                      </w:rPr>
                    </w:pPr>
                    <w:r>
                      <w:rPr>
                        <w:rFonts w:ascii="ＭＳ Ｐゴシック" w:hAnsi="ＭＳ Ｐゴシック"/>
                        <w:color w:val="A52A2A"/>
                        <w:position w:val="1"/>
                        <w:sz w:val="8"/>
                      </w:rPr>
                      <w:t>●</w:t>
                    </w:r>
                    <w:r>
                      <w:rPr>
                        <w:rFonts w:ascii="ＭＳ Ｐゴシック" w:hAnsi="ＭＳ Ｐゴシック"/>
                        <w:color w:val="A52A2A"/>
                        <w:sz w:val="8"/>
                        <w:u w:val="single" w:color="CCFF00"/>
                      </w:rPr>
                      <w:t> ●</w:t>
                    </w:r>
                    <w:r>
                      <w:rPr>
                        <w:rFonts w:ascii="ＭＳ Ｐゴシック" w:hAnsi="ＭＳ Ｐゴシック"/>
                        <w:color w:val="A52A2A"/>
                        <w:sz w:val="8"/>
                      </w:rPr>
                      <w:t> ● ●</w:t>
                    </w:r>
                  </w:p>
                </w:txbxContent>
              </v:textbox>
              <w10:wrap type="none"/>
            </v:shape>
            <v:shape style="position:absolute;left:2666;top:9821;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3519;top:9842;width:270;height:100" type="#_x0000_t202" filled="false" stroked="false">
              <v:textbox inset="0,0,0,0">
                <w:txbxContent>
                  <w:p>
                    <w:pPr>
                      <w:spacing w:line="99" w:lineRule="exact" w:before="0"/>
                      <w:ind w:left="0" w:right="0" w:firstLine="0"/>
                      <w:jc w:val="left"/>
                      <w:rPr>
                        <w:rFonts w:ascii="ＭＳ Ｐゴシック" w:hAnsi="ＭＳ Ｐゴシック"/>
                        <w:sz w:val="8"/>
                      </w:rPr>
                    </w:pPr>
                    <w:r>
                      <w:rPr>
                        <w:rFonts w:ascii="ＭＳ Ｐゴシック" w:hAnsi="ＭＳ Ｐゴシック"/>
                        <w:color w:val="A52A2A"/>
                        <w:sz w:val="8"/>
                      </w:rPr>
                      <w:t>● </w:t>
                    </w:r>
                    <w:r>
                      <w:rPr>
                        <w:rFonts w:ascii="ＭＳ Ｐゴシック" w:hAnsi="ＭＳ Ｐゴシック"/>
                        <w:color w:val="A52A2A"/>
                        <w:position w:val="-1"/>
                        <w:sz w:val="8"/>
                      </w:rPr>
                      <w:t>●</w:t>
                    </w:r>
                  </w:p>
                </w:txbxContent>
              </v:textbox>
              <w10:wrap type="none"/>
            </v:shape>
            <v:shape style="position:absolute;left:134;top:9941;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646;top:9944;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988;top:9986;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3349;top:9964;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3861;top:9991;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305;top:10062;width:270;height:80" type="#_x0000_t202" filled="false" stroked="false">
              <v:textbox inset="0,0,0,0">
                <w:txbxContent>
                  <w:p>
                    <w:pPr>
                      <w:spacing w:line="80" w:lineRule="exact" w:before="0"/>
                      <w:ind w:left="0" w:right="0" w:firstLine="0"/>
                      <w:jc w:val="left"/>
                      <w:rPr>
                        <w:rFonts w:ascii="ＭＳ Ｐゴシック" w:hAnsi="ＭＳ Ｐゴシック"/>
                        <w:sz w:val="8"/>
                      </w:rPr>
                    </w:pPr>
                    <w:r>
                      <w:rPr>
                        <w:rFonts w:ascii="ＭＳ Ｐゴシック" w:hAnsi="ＭＳ Ｐゴシック"/>
                        <w:color w:val="A52A2A"/>
                        <w:sz w:val="8"/>
                      </w:rPr>
                      <w:t>● ●</w:t>
                    </w:r>
                  </w:p>
                </w:txbxContent>
              </v:textbox>
              <w10:wrap type="none"/>
            </v:shape>
            <v:shape style="position:absolute;left:1119;top:10096;width:651;height:107" type="#_x0000_t202" filled="false" stroked="false">
              <v:textbox inset="0,0,0,0">
                <w:txbxContent>
                  <w:p>
                    <w:pPr>
                      <w:spacing w:line="106" w:lineRule="exact" w:before="0"/>
                      <w:ind w:left="0" w:right="0" w:firstLine="0"/>
                      <w:jc w:val="left"/>
                      <w:rPr>
                        <w:rFonts w:ascii="ＭＳ Ｐゴシック" w:hAnsi="ＭＳ Ｐゴシック"/>
                        <w:sz w:val="8"/>
                      </w:rPr>
                    </w:pPr>
                    <w:r>
                      <w:rPr>
                        <w:rFonts w:ascii="ＭＳ Ｐゴシック" w:hAnsi="ＭＳ Ｐゴシック"/>
                        <w:color w:val="A52A2A"/>
                        <w:w w:val="98"/>
                        <w:position w:val="3"/>
                        <w:sz w:val="8"/>
                        <w:u w:val="thick" w:color="0066FF"/>
                      </w:rPr>
                      <w:t> </w:t>
                    </w:r>
                    <w:r>
                      <w:rPr>
                        <w:color w:val="A52A2A"/>
                        <w:position w:val="3"/>
                        <w:sz w:val="8"/>
                        <w:u w:val="thick" w:color="0066FF"/>
                      </w:rPr>
                      <w:t> </w:t>
                    </w:r>
                    <w:r>
                      <w:rPr>
                        <w:rFonts w:ascii="ＭＳ Ｐゴシック" w:hAnsi="ＭＳ Ｐゴシック"/>
                        <w:color w:val="A52A2A"/>
                        <w:position w:val="3"/>
                        <w:sz w:val="8"/>
                        <w:u w:val="thick" w:color="0066FF"/>
                      </w:rPr>
                      <w:t>●</w:t>
                    </w:r>
                    <w:r>
                      <w:rPr>
                        <w:rFonts w:ascii="ＭＳ Ｐゴシック" w:hAnsi="ＭＳ Ｐゴシック"/>
                        <w:color w:val="A52A2A"/>
                        <w:sz w:val="8"/>
                        <w:u w:val="thick" w:color="666666"/>
                      </w:rPr>
                      <w:t> ● ●</w:t>
                    </w:r>
                    <w:r>
                      <w:rPr>
                        <w:rFonts w:ascii="ＭＳ Ｐゴシック" w:hAnsi="ＭＳ Ｐゴシック"/>
                        <w:color w:val="A52A2A"/>
                        <w:sz w:val="8"/>
                      </w:rPr>
                      <w:t> </w:t>
                    </w:r>
                    <w:r>
                      <w:rPr>
                        <w:rFonts w:ascii="ＭＳ Ｐゴシック" w:hAnsi="ＭＳ Ｐゴシック"/>
                        <w:color w:val="A52A2A"/>
                        <w:position w:val="2"/>
                        <w:sz w:val="8"/>
                      </w:rPr>
                      <w:t>●</w:t>
                    </w:r>
                  </w:p>
                </w:txbxContent>
              </v:textbox>
              <w10:wrap type="none"/>
            </v:shape>
            <v:shape style="position:absolute;left:1801;top:10141;width:163;height:79" type="#_x0000_t202" filled="false" stroked="false">
              <v:textbox inset="0,0,0,0">
                <w:txbxContent>
                  <w:p>
                    <w:pPr>
                      <w:spacing w:line="79" w:lineRule="exact" w:before="0"/>
                      <w:ind w:left="0" w:right="0" w:firstLine="0"/>
                      <w:jc w:val="left"/>
                      <w:rPr>
                        <w:sz w:val="8"/>
                      </w:rPr>
                    </w:pPr>
                    <w:r>
                      <w:rPr>
                        <w:rFonts w:ascii="ＭＳ Ｐゴシック" w:hAnsi="ＭＳ Ｐゴシック"/>
                        <w:color w:val="A52A2A"/>
                        <w:w w:val="98"/>
                        <w:sz w:val="8"/>
                        <w:u w:val="thick" w:color="FF00CC"/>
                      </w:rPr>
                      <w:t> </w:t>
                    </w:r>
                    <w:r>
                      <w:rPr>
                        <w:color w:val="A52A2A"/>
                        <w:sz w:val="8"/>
                        <w:u w:val="thick" w:color="FF00CC"/>
                      </w:rPr>
                      <w:t> </w:t>
                    </w:r>
                    <w:r>
                      <w:rPr>
                        <w:rFonts w:ascii="ＭＳ Ｐゴシック" w:hAnsi="ＭＳ Ｐゴシック"/>
                        <w:color w:val="A52A2A"/>
                        <w:sz w:val="8"/>
                        <w:u w:val="thick" w:color="FF00CC"/>
                      </w:rPr>
                      <w:t>●</w:t>
                    </w:r>
                    <w:r>
                      <w:rPr>
                        <w:color w:val="A52A2A"/>
                        <w:sz w:val="8"/>
                        <w:u w:val="thick" w:color="FF00CC"/>
                      </w:rPr>
                      <w:t> </w:t>
                    </w:r>
                  </w:p>
                </w:txbxContent>
              </v:textbox>
              <w10:wrap type="none"/>
            </v:shape>
            <v:shape style="position:absolute;left:2012;top:10128;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2143;top:10144;width:481;height:83" type="#_x0000_t202" filled="false" stroked="false">
              <v:textbox inset="0,0,0,0">
                <w:txbxContent>
                  <w:p>
                    <w:pPr>
                      <w:spacing w:line="83" w:lineRule="exact" w:before="0"/>
                      <w:ind w:left="0" w:right="0" w:firstLine="0"/>
                      <w:jc w:val="left"/>
                      <w:rPr>
                        <w:rFonts w:ascii="ＭＳ Ｐゴシック" w:hAnsi="ＭＳ Ｐゴシック"/>
                        <w:sz w:val="8"/>
                      </w:rPr>
                    </w:pPr>
                    <w:r>
                      <w:rPr>
                        <w:rFonts w:ascii="ＭＳ Ｐゴシック" w:hAnsi="ＭＳ Ｐゴシック"/>
                        <w:color w:val="A52A2A"/>
                        <w:w w:val="98"/>
                        <w:sz w:val="8"/>
                        <w:u w:val="single" w:color="FFCC00"/>
                      </w:rPr>
                      <w:t> </w:t>
                    </w:r>
                    <w:r>
                      <w:rPr>
                        <w:color w:val="A52A2A"/>
                        <w:sz w:val="8"/>
                        <w:u w:val="single" w:color="FFCC00"/>
                      </w:rPr>
                      <w:t> </w:t>
                    </w:r>
                    <w:r>
                      <w:rPr>
                        <w:rFonts w:ascii="ＭＳ Ｐゴシック" w:hAnsi="ＭＳ Ｐゴシック"/>
                        <w:color w:val="A52A2A"/>
                        <w:sz w:val="8"/>
                        <w:u w:val="single" w:color="FFCC00"/>
                      </w:rPr>
                      <w:t>●</w:t>
                    </w:r>
                    <w:r>
                      <w:rPr>
                        <w:rFonts w:ascii="ＭＳ Ｐゴシック" w:hAnsi="ＭＳ Ｐゴシック"/>
                        <w:color w:val="A52A2A"/>
                        <w:sz w:val="8"/>
                      </w:rPr>
                      <w:t> ● ●</w:t>
                    </w:r>
                  </w:p>
                </w:txbxContent>
              </v:textbox>
              <w10:wrap type="none"/>
            </v:shape>
            <v:shape style="position:absolute;left:2837;top:10099;width:441;height:115" type="#_x0000_t202" filled="false" stroked="false">
              <v:textbox inset="0,0,0,0">
                <w:txbxContent>
                  <w:p>
                    <w:pPr>
                      <w:spacing w:line="115" w:lineRule="exact" w:before="0"/>
                      <w:ind w:left="0" w:right="0" w:firstLine="0"/>
                      <w:jc w:val="left"/>
                      <w:rPr>
                        <w:rFonts w:ascii="ＭＳ Ｐゴシック" w:hAnsi="ＭＳ Ｐゴシック"/>
                        <w:sz w:val="8"/>
                      </w:rPr>
                    </w:pPr>
                    <w:r>
                      <w:rPr>
                        <w:rFonts w:ascii="ＭＳ Ｐゴシック" w:hAnsi="ＭＳ Ｐゴシック"/>
                        <w:color w:val="A52A2A"/>
                        <w:sz w:val="8"/>
                      </w:rPr>
                      <w:t>● ● </w:t>
                    </w:r>
                    <w:r>
                      <w:rPr>
                        <w:rFonts w:ascii="ＭＳ Ｐゴシック" w:hAnsi="ＭＳ Ｐゴシック"/>
                        <w:color w:val="A52A2A"/>
                        <w:position w:val="4"/>
                        <w:sz w:val="8"/>
                      </w:rPr>
                      <w:t>●</w:t>
                    </w:r>
                  </w:p>
                </w:txbxContent>
              </v:textbox>
              <w10:wrap type="none"/>
            </v:shape>
            <v:shape style="position:absolute;left:4031;top:10090;width:1124;height:137" type="#_x0000_t202" filled="false" stroked="false">
              <v:textbox inset="0,0,0,0">
                <w:txbxContent>
                  <w:p>
                    <w:pPr>
                      <w:spacing w:line="137" w:lineRule="exact" w:before="0"/>
                      <w:ind w:left="0" w:right="0" w:firstLine="0"/>
                      <w:jc w:val="left"/>
                      <w:rPr>
                        <w:rFonts w:ascii="ＭＳ Ｐゴシック" w:hAnsi="ＭＳ Ｐゴシック"/>
                        <w:sz w:val="8"/>
                      </w:rPr>
                    </w:pPr>
                    <w:r>
                      <w:rPr>
                        <w:rFonts w:ascii="ＭＳ Ｐゴシック" w:hAnsi="ＭＳ Ｐゴシック"/>
                        <w:color w:val="A52A2A"/>
                        <w:position w:val="6"/>
                        <w:sz w:val="8"/>
                      </w:rPr>
                      <w:t>●</w:t>
                    </w:r>
                    <w:r>
                      <w:rPr>
                        <w:rFonts w:ascii="ＭＳ Ｐゴシック" w:hAnsi="ＭＳ Ｐゴシック"/>
                        <w:color w:val="A52A2A"/>
                        <w:position w:val="3"/>
                        <w:sz w:val="8"/>
                        <w:u w:val="thick" w:color="CC00FF"/>
                      </w:rPr>
                      <w:t> ●</w:t>
                    </w:r>
                    <w:r>
                      <w:rPr>
                        <w:rFonts w:ascii="ＭＳ Ｐゴシック" w:hAnsi="ＭＳ Ｐゴシック"/>
                        <w:color w:val="A52A2A"/>
                        <w:position w:val="3"/>
                        <w:sz w:val="8"/>
                        <w:u w:val="thick" w:color="666666"/>
                      </w:rPr>
                      <w:t> ●</w:t>
                    </w:r>
                    <w:r>
                      <w:rPr>
                        <w:rFonts w:ascii="ＭＳ Ｐゴシック" w:hAnsi="ＭＳ Ｐゴシック"/>
                        <w:color w:val="A52A2A"/>
                        <w:position w:val="1"/>
                        <w:sz w:val="8"/>
                        <w:u w:val="thick" w:color="666666"/>
                      </w:rPr>
                      <w:t> ●</w:t>
                    </w:r>
                    <w:r>
                      <w:rPr>
                        <w:rFonts w:ascii="ＭＳ Ｐゴシック" w:hAnsi="ＭＳ Ｐゴシック"/>
                        <w:color w:val="A52A2A"/>
                        <w:sz w:val="8"/>
                        <w:u w:val="thick" w:color="666666"/>
                      </w:rPr>
                      <w:t> ●</w:t>
                    </w:r>
                    <w:r>
                      <w:rPr>
                        <w:rFonts w:ascii="ＭＳ Ｐゴシック" w:hAnsi="ＭＳ Ｐゴシック"/>
                        <w:color w:val="A52A2A"/>
                        <w:sz w:val="8"/>
                      </w:rPr>
                      <w:t> ● </w:t>
                    </w:r>
                    <w:r>
                      <w:rPr>
                        <w:rFonts w:ascii="ＭＳ Ｐゴシック" w:hAnsi="ＭＳ Ｐゴシック"/>
                        <w:color w:val="A52A2A"/>
                        <w:position w:val="1"/>
                        <w:sz w:val="8"/>
                      </w:rPr>
                      <w:t>●</w:t>
                    </w:r>
                  </w:p>
                </w:txbxContent>
              </v:textbox>
              <w10:wrap type="none"/>
            </v:shape>
          </v:group>
        </w:pict>
      </w:r>
      <w:r>
        <w:rPr>
          <w:rFonts w:ascii="Helvetica"/>
          <w:sz w:val="20"/>
        </w:rPr>
      </w:r>
    </w:p>
    <w:p>
      <w:pPr>
        <w:tabs>
          <w:tab w:pos="518" w:val="left" w:leader="none"/>
          <w:tab w:pos="859" w:val="left" w:leader="none"/>
          <w:tab w:pos="1200" w:val="left" w:leader="none"/>
          <w:tab w:pos="1542" w:val="left" w:leader="none"/>
          <w:tab w:pos="1838" w:val="left" w:leader="none"/>
          <w:tab w:pos="3049" w:val="left" w:leader="none"/>
          <w:tab w:pos="3391" w:val="left" w:leader="none"/>
          <w:tab w:pos="3732" w:val="left" w:leader="none"/>
          <w:tab w:pos="4073" w:val="left" w:leader="none"/>
          <w:tab w:pos="4370" w:val="left" w:leader="none"/>
        </w:tabs>
        <w:spacing w:line="161" w:lineRule="exact" w:before="127"/>
        <w:ind w:left="176" w:right="0" w:firstLine="0"/>
        <w:jc w:val="left"/>
        <w:rPr>
          <w:rFonts w:ascii="Helvetica"/>
          <w:sz w:val="16"/>
        </w:rPr>
      </w:pPr>
      <w:r>
        <w:rPr>
          <w:rFonts w:ascii="Helvetica"/>
          <w:color w:val="666666"/>
          <w:sz w:val="16"/>
        </w:rPr>
        <w:t>1</w:t>
        <w:tab/>
        <w:t>3</w:t>
        <w:tab/>
        <w:t>5</w:t>
        <w:tab/>
        <w:t>7</w:t>
        <w:tab/>
        <w:t>9</w:t>
        <w:tab/>
        <w:t>11  </w:t>
      </w:r>
      <w:r>
        <w:rPr>
          <w:rFonts w:ascii="Helvetica"/>
          <w:color w:val="666666"/>
          <w:spacing w:val="30"/>
          <w:sz w:val="16"/>
        </w:rPr>
        <w:t> </w:t>
      </w:r>
      <w:r>
        <w:rPr>
          <w:rFonts w:ascii="Helvetica"/>
          <w:color w:val="666666"/>
          <w:sz w:val="16"/>
        </w:rPr>
        <w:t>13  </w:t>
      </w:r>
      <w:r>
        <w:rPr>
          <w:rFonts w:ascii="Helvetica"/>
          <w:color w:val="666666"/>
          <w:spacing w:val="30"/>
          <w:sz w:val="16"/>
        </w:rPr>
        <w:t> </w:t>
      </w:r>
      <w:r>
        <w:rPr>
          <w:rFonts w:ascii="Helvetica"/>
          <w:color w:val="666666"/>
          <w:spacing w:val="2"/>
          <w:sz w:val="16"/>
        </w:rPr>
        <w:t>151</w:t>
        <w:tab/>
      </w:r>
      <w:r>
        <w:rPr>
          <w:rFonts w:ascii="Helvetica"/>
          <w:color w:val="666666"/>
          <w:sz w:val="16"/>
        </w:rPr>
        <w:t>3</w:t>
        <w:tab/>
        <w:t>5</w:t>
        <w:tab/>
        <w:t>7</w:t>
        <w:tab/>
        <w:t>9</w:t>
        <w:tab/>
        <w:t>11 13</w:t>
      </w:r>
      <w:r>
        <w:rPr>
          <w:rFonts w:ascii="Helvetica"/>
          <w:color w:val="666666"/>
          <w:spacing w:val="14"/>
          <w:sz w:val="16"/>
        </w:rPr>
        <w:t> </w:t>
      </w:r>
      <w:r>
        <w:rPr>
          <w:rFonts w:ascii="Helvetica"/>
          <w:color w:val="666666"/>
          <w:sz w:val="16"/>
        </w:rPr>
        <w:t>15</w:t>
      </w:r>
    </w:p>
    <w:p>
      <w:pPr>
        <w:pStyle w:val="Heading4"/>
        <w:spacing w:line="255" w:lineRule="exact"/>
        <w:ind w:left="0" w:right="1873"/>
        <w:jc w:val="center"/>
      </w:pPr>
      <w:r>
        <w:rPr/>
        <w:t>Age</w:t>
      </w:r>
    </w:p>
    <w:p>
      <w:pPr>
        <w:spacing w:after="0" w:line="255" w:lineRule="exact"/>
        <w:jc w:val="center"/>
        <w:sectPr>
          <w:type w:val="continuous"/>
          <w:pgSz w:w="12240" w:h="15840"/>
          <w:pgMar w:top="1220" w:bottom="280" w:left="0" w:right="0"/>
          <w:cols w:num="2" w:equalWidth="0">
            <w:col w:w="2429" w:space="40"/>
            <w:col w:w="9771"/>
          </w:cols>
        </w:sectPr>
      </w:pPr>
    </w:p>
    <w:p>
      <w:pPr>
        <w:pStyle w:val="BodyText"/>
        <w:spacing w:before="4"/>
        <w:rPr>
          <w:rFonts w:ascii="Helvetica"/>
          <w:sz w:val="17"/>
        </w:rPr>
      </w:pPr>
    </w:p>
    <w:p>
      <w:pPr>
        <w:pStyle w:val="BodyText"/>
        <w:spacing w:line="256" w:lineRule="auto" w:before="140"/>
        <w:ind w:left="1440" w:right="1437"/>
        <w:jc w:val="both"/>
      </w:pPr>
      <w:r>
        <w:rPr>
          <w:w w:val="110"/>
        </w:rPr>
        <w:t>Figure 38: Model fit (dots) to the bottom trawl survey proportion-at-age composition </w:t>
      </w:r>
      <w:bookmarkStart w:name="_bookmark106" w:id="171"/>
      <w:bookmarkEnd w:id="171"/>
      <w:r>
        <w:rPr>
          <w:w w:val="110"/>
        </w:rPr>
        <w:t>dat</w:t>
      </w:r>
      <w:r>
        <w:rPr>
          <w:w w:val="110"/>
        </w:rPr>
        <w:t>a (columns) for EBS pollock. Colors correspond to cohorts over time. Data new to this assessment are from 2018.</w:t>
      </w:r>
    </w:p>
    <w:p>
      <w:pPr>
        <w:spacing w:after="0" w:line="256" w:lineRule="auto"/>
        <w:jc w:val="both"/>
        <w:sectPr>
          <w:type w:val="continuous"/>
          <w:pgSz w:w="12240" w:h="15840"/>
          <w:pgMar w:top="1220" w:bottom="280" w:left="0" w:right="0"/>
        </w:sectPr>
      </w:pPr>
    </w:p>
    <w:p>
      <w:pPr>
        <w:pStyle w:val="BodyText"/>
        <w:spacing w:before="1"/>
        <w:rPr>
          <w:sz w:val="18"/>
        </w:rPr>
      </w:pPr>
    </w:p>
    <w:p>
      <w:pPr>
        <w:pStyle w:val="Heading4"/>
        <w:spacing w:before="89"/>
        <w:ind w:left="3207" w:right="2614"/>
        <w:jc w:val="center"/>
      </w:pPr>
      <w:r>
        <w:rPr/>
        <w:t>EBS pollock survey age composition data</w:t>
      </w:r>
    </w:p>
    <w:p>
      <w:pPr>
        <w:spacing w:before="3"/>
        <w:ind w:left="3207" w:right="2615" w:firstLine="0"/>
        <w:jc w:val="center"/>
        <w:rPr>
          <w:rFonts w:ascii="Helvetica"/>
          <w:sz w:val="14"/>
        </w:rPr>
      </w:pPr>
      <w:r>
        <w:rPr>
          <w:rFonts w:ascii="Helvetica"/>
          <w:sz w:val="14"/>
        </w:rPr>
        <w:t>(2018 Assessment)</w:t>
      </w:r>
    </w:p>
    <w:p>
      <w:pPr>
        <w:pStyle w:val="BodyText"/>
        <w:rPr>
          <w:rFonts w:ascii="Helvetica"/>
          <w:sz w:val="20"/>
        </w:rPr>
      </w:pPr>
    </w:p>
    <w:p>
      <w:pPr>
        <w:pStyle w:val="BodyText"/>
        <w:rPr>
          <w:rFonts w:ascii="Helvetica"/>
          <w:sz w:val="23"/>
        </w:rPr>
      </w:pPr>
    </w:p>
    <w:p>
      <w:pPr>
        <w:spacing w:before="93"/>
        <w:ind w:left="2206" w:right="0" w:firstLine="0"/>
        <w:jc w:val="left"/>
        <w:rPr>
          <w:rFonts w:ascii="Helvetica"/>
          <w:sz w:val="16"/>
        </w:rPr>
      </w:pPr>
      <w:r>
        <w:rPr/>
        <w:pict>
          <v:group style="position:absolute;margin-left:126.195709pt;margin-top:-23.220175pt;width:384.9pt;height:511.6pt;mso-position-horizontal-relative:page;mso-position-vertical-relative:paragraph;z-index:252938240" coordorigin="2524,-464" coordsize="7698,10232">
            <v:rect style="position:absolute;left:2618;top:188;width:153;height:1050" filled="true" fillcolor="#80ff00" stroked="false">
              <v:fill type="solid"/>
            </v:rect>
            <v:rect style="position:absolute;left:2618;top:188;width:153;height:1050" filled="false" stroked="true" strokeweight=".750037pt" strokecolor="#666666">
              <v:stroke dashstyle="solid"/>
            </v:rect>
            <v:rect style="position:absolute;left:2801;top:926;width:153;height:312" filled="true" fillcolor="#00ff40" stroked="false">
              <v:fill type="solid"/>
            </v:rect>
            <v:rect style="position:absolute;left:2801;top:926;width:153;height:312" filled="false" stroked="true" strokeweight=".750037pt" strokecolor="#666666">
              <v:stroke dashstyle="solid"/>
            </v:rect>
            <v:rect style="position:absolute;left:2984;top:768;width:153;height:470" filled="true" fillcolor="#00ffff" stroked="false">
              <v:fill type="solid"/>
            </v:rect>
            <v:rect style="position:absolute;left:2984;top:768;width:153;height:470" filled="false" stroked="true" strokeweight=".750037pt" strokecolor="#666666">
              <v:stroke dashstyle="solid"/>
            </v:rect>
            <v:rect style="position:absolute;left:3167;top:658;width:153;height:580" filled="true" fillcolor="#0040ff" stroked="false">
              <v:fill type="solid"/>
            </v:rect>
            <v:rect style="position:absolute;left:3167;top:658;width:153;height:580" filled="false" stroked="true" strokeweight=".750037pt" strokecolor="#666666">
              <v:stroke dashstyle="solid"/>
            </v:rect>
            <v:line style="position:absolute" from="3351,1188" to="3504,1188" stroked="true" strokeweight="4.950247pt" strokecolor="#8000ff">
              <v:stroke dashstyle="solid"/>
            </v:line>
            <v:rect style="position:absolute;left:3350;top:1138;width:153;height:99" filled="false" stroked="true" strokeweight=".750037pt" strokecolor="#666666">
              <v:stroke dashstyle="solid"/>
            </v:rect>
            <v:rect style="position:absolute;left:3526;top:1202;width:168;height:43" filled="true" fillcolor="#666666" stroked="false">
              <v:fill type="solid"/>
            </v:rect>
            <v:line style="position:absolute" from="3709,1225" to="3877,1225" stroked="true" strokeweight="2.000100pt" strokecolor="#666666">
              <v:stroke dashstyle="solid"/>
            </v:line>
            <v:line style="position:absolute" from="3892,1231" to="4060,1231" stroked="true" strokeweight="1.450072pt" strokecolor="#666666">
              <v:stroke dashstyle="solid"/>
            </v:line>
            <v:line style="position:absolute" from="4075,1230" to="4243,1230" stroked="true" strokeweight="1.580079pt" strokecolor="#666666">
              <v:stroke dashstyle="solid"/>
            </v:line>
            <v:line style="position:absolute" from="4259,1234" to="4426,1234" stroked="true" strokeweight="1.110055pt" strokecolor="#666666">
              <v:stroke dashstyle="solid"/>
            </v:line>
            <v:line style="position:absolute" from="4442,1232" to="4609,1232" stroked="true" strokeweight="1.330066pt" strokecolor="#666666">
              <v:stroke dashstyle="solid"/>
            </v:line>
            <v:line style="position:absolute" from="4625,1235" to="4792,1235" stroked="true" strokeweight=".990049pt" strokecolor="#666666">
              <v:stroke dashstyle="solid"/>
            </v:line>
            <v:shape style="position:absolute;left:4807;top:1235;width:351;height:2" coordorigin="4808,1236" coordsize="351,0" path="m4808,1236l4975,1236m4991,1236l5158,1236e" filled="false" stroked="true" strokeweight=".980049pt" strokecolor="#666666">
              <v:path arrowok="t"/>
              <v:stroke dashstyle="solid"/>
            </v:shape>
            <v:shape style="position:absolute;left:760;top:2881;width:95;height:1051" coordorigin="760,2881" coordsize="95,1051" path="m2619,1238l2619,188m2619,1238l2524,1238m2619,713l2524,713m2619,188l2524,188e" filled="false" stroked="true" strokeweight=".380019pt" strokecolor="#666666">
              <v:path arrowok="t"/>
              <v:stroke dashstyle="solid"/>
            </v:shape>
            <v:shape style="position:absolute;left:955;top:2896;width:801;height:979" coordorigin="956,2897" coordsize="801,979" path="m2719,203l2854,717m3149,795l3156,792m3284,842l3387,1064m3517,1181l3520,1182e" filled="false" stroked="true" strokeweight=".750037pt" strokecolor="#a52a2a">
              <v:path arrowok="t"/>
              <v:stroke dashstyle="solid"/>
            </v:shape>
            <v:rect style="position:absolute;left:2618;top:-461;width:2532;height:1699" filled="false" stroked="true" strokeweight=".380019pt" strokecolor="#666666">
              <v:stroke dashstyle="solid"/>
            </v:rect>
            <v:shape style="position:absolute;left:2611;top:2693;width:351;height:251" type="#_x0000_t75" stroked="false">
              <v:imagedata r:id="rId95" o:title=""/>
            </v:shape>
            <v:rect style="position:absolute;left:2984;top:1796;width:153;height:1140" filled="true" fillcolor="#00ff40" stroked="false">
              <v:fill type="solid"/>
            </v:rect>
            <v:rect style="position:absolute;left:2984;top:1796;width:153;height:1140" filled="false" stroked="true" strokeweight=".750037pt" strokecolor="#666666">
              <v:stroke dashstyle="solid"/>
            </v:rect>
            <v:rect style="position:absolute;left:3167;top:2555;width:153;height:381" filled="true" fillcolor="#00ffff" stroked="false">
              <v:fill type="solid"/>
            </v:rect>
            <v:rect style="position:absolute;left:3167;top:2555;width:153;height:381" filled="false" stroked="true" strokeweight=".750037pt" strokecolor="#666666">
              <v:stroke dashstyle="solid"/>
            </v:rect>
            <v:rect style="position:absolute;left:3350;top:2672;width:153;height:264" filled="true" fillcolor="#0040ff" stroked="false">
              <v:fill type="solid"/>
            </v:rect>
            <v:rect style="position:absolute;left:3350;top:2672;width:153;height:264" filled="false" stroked="true" strokeweight=".750037pt" strokecolor="#666666">
              <v:stroke dashstyle="solid"/>
            </v:rect>
            <v:rect style="position:absolute;left:3533;top:2692;width:153;height:244" filled="true" fillcolor="#8000ff" stroked="false">
              <v:fill type="solid"/>
            </v:rect>
            <v:shape style="position:absolute;left:1770;top:5386;width:336;height:244" coordorigin="1770,5386" coordsize="336,244" path="m3534,2936l3687,2936,3687,2693,3534,2693,3534,2936xm3717,2936l3870,2936,3870,2877,3717,2877,3717,2936xe" filled="false" stroked="true" strokeweight=".750037pt" strokecolor="#666666">
              <v:path arrowok="t"/>
              <v:stroke dashstyle="solid"/>
            </v:shape>
            <v:line style="position:absolute" from="3892,2928" to="4060,2928" stroked="true" strokeweight="1.550077pt" strokecolor="#666666">
              <v:stroke dashstyle="solid"/>
            </v:line>
            <v:line style="position:absolute" from="4075,2930" to="4243,2930" stroked="true" strokeweight="1.340067pt" strokecolor="#666666">
              <v:stroke dashstyle="solid"/>
            </v:line>
            <v:line style="position:absolute" from="4259,2931" to="4426,2931" stroked="true" strokeweight="1.220061pt" strokecolor="#666666">
              <v:stroke dashstyle="solid"/>
            </v:line>
            <v:line style="position:absolute" from="4442,2928" to="4609,2928" stroked="true" strokeweight="1.570078pt" strokecolor="#666666">
              <v:stroke dashstyle="solid"/>
            </v:line>
            <v:line style="position:absolute" from="4625,2933" to="4792,2933" stroked="true" strokeweight="1.040052pt" strokecolor="#666666">
              <v:stroke dashstyle="solid"/>
            </v:line>
            <v:line style="position:absolute" from="4808,2931" to="4975,2931" stroked="true" strokeweight="1.270063pt" strokecolor="#666666">
              <v:stroke dashstyle="solid"/>
            </v:line>
            <v:line style="position:absolute" from="4991,2934" to="5158,2934" stroked="true" strokeweight=".990049pt" strokecolor="#666666">
              <v:stroke dashstyle="solid"/>
            </v:line>
            <v:shape style="position:absolute;left:760;top:4579;width:95;height:1051" coordorigin="760,4579" coordsize="95,1051" path="m2619,2936l2619,1886m2619,2936l2524,2936m2619,2411l2524,2411m2619,1886l2524,1886e" filled="false" stroked="true" strokeweight=".380019pt" strokecolor="#666666">
              <v:path arrowok="t"/>
              <v:stroke dashstyle="solid"/>
            </v:shape>
            <v:shape style="position:absolute;left:1141;top:4720;width:820;height:802" coordorigin="1142,4721" coordsize="820,802" path="m2905,2456l3034,2027m3087,2028l3218,2489m3324,2631l3347,2646m3679,2783l3725,2828e" filled="false" stroked="true" strokeweight=".750037pt" strokecolor="#a52a2a">
              <v:path arrowok="t"/>
              <v:stroke dashstyle="solid"/>
            </v:shape>
            <v:rect style="position:absolute;left:2618;top:1237;width:2532;height:1699" filled="false" stroked="true" strokeweight=".380019pt" strokecolor="#666666">
              <v:stroke dashstyle="solid"/>
            </v:rect>
            <v:rect style="position:absolute;left:2618;top:3638;width:153;height:997" filled="true" fillcolor="#8000ff" stroked="false">
              <v:fill type="solid"/>
            </v:rect>
            <v:rect style="position:absolute;left:2618;top:3638;width:153;height:997" filled="false" stroked="true" strokeweight=".750037pt" strokecolor="#666666">
              <v:stroke dashstyle="solid"/>
            </v:rect>
            <v:shape style="position:absolute;left:2794;top:4441;width:351;height:201" type="#_x0000_t75" stroked="false">
              <v:imagedata r:id="rId96" o:title=""/>
            </v:shape>
            <v:rect style="position:absolute;left:3167;top:3828;width:153;height:806" filled="true" fillcolor="#00ff40" stroked="false">
              <v:fill type="solid"/>
            </v:rect>
            <v:rect style="position:absolute;left:3167;top:3828;width:153;height:806" filled="false" stroked="true" strokeweight=".750037pt" strokecolor="#666666">
              <v:stroke dashstyle="solid"/>
            </v:rect>
            <v:rect style="position:absolute;left:3350;top:4445;width:153;height:189" filled="true" fillcolor="#00ffff" stroked="false">
              <v:fill type="solid"/>
            </v:rect>
            <v:rect style="position:absolute;left:3350;top:4445;width:153;height:189" filled="false" stroked="true" strokeweight=".750037pt" strokecolor="#666666">
              <v:stroke dashstyle="solid"/>
            </v:rect>
            <v:line style="position:absolute" from="3534,4580" to="3687,4580" stroked="true" strokeweight="5.420271pt" strokecolor="#0040ff">
              <v:stroke dashstyle="solid"/>
            </v:line>
            <v:shape style="position:absolute;left:1770;top:7219;width:336;height:109" coordorigin="1770,7219" coordsize="336,109" path="m3534,4634l3687,4634,3687,4526,3534,4526,3534,4634xm3717,4634l3870,4634,3870,4534,3717,4534,3717,4634xe" filled="false" stroked="true" strokeweight=".750037pt" strokecolor="#666666">
              <v:path arrowok="t"/>
              <v:stroke dashstyle="solid"/>
            </v:shape>
            <v:line style="position:absolute" from="3892,4621" to="4060,4621" stroked="true" strokeweight="2.050102pt" strokecolor="#666666">
              <v:stroke dashstyle="solid"/>
            </v:line>
            <v:line style="position:absolute" from="4075,4630" to="4243,4630" stroked="true" strokeweight="1.230061pt" strokecolor="#666666">
              <v:stroke dashstyle="solid"/>
            </v:line>
            <v:line style="position:absolute" from="4259,4629" to="4426,4629" stroked="true" strokeweight="1.280064pt" strokecolor="#666666">
              <v:stroke dashstyle="solid"/>
            </v:line>
            <v:line style="position:absolute" from="4442,4628" to="4609,4628" stroked="true" strokeweight="1.360068pt" strokecolor="#666666">
              <v:stroke dashstyle="solid"/>
            </v:line>
            <v:line style="position:absolute" from="4625,4628" to="4792,4628" stroked="true" strokeweight="1.420071pt" strokecolor="#666666">
              <v:stroke dashstyle="solid"/>
            </v:line>
            <v:line style="position:absolute" from="4808,4631" to="4975,4631" stroked="true" strokeweight="1.070053pt" strokecolor="#666666">
              <v:stroke dashstyle="solid"/>
            </v:line>
            <v:line style="position:absolute" from="4991,4630" to="5158,4630" stroked="true" strokeweight="1.210060pt" strokecolor="#666666">
              <v:stroke dashstyle="solid"/>
            </v:line>
            <v:shape style="position:absolute;left:760;top:6277;width:95;height:1050" coordorigin="760,6278" coordsize="95,1050" path="m2619,4634l2619,3584m2619,4634l2524,4634m2619,4109l2524,4109m2619,3584l2524,3584e" filled="false" stroked="true" strokeweight=".380019pt" strokecolor="#666666">
              <v:path arrowok="t"/>
              <v:stroke dashstyle="solid"/>
            </v:shape>
            <v:shape style="position:absolute;left:966;top:6667;width:1163;height:596" coordorigin="966,6667" coordsize="1163,596" path="m2730,3992l2843,4281m2968,4339l2971,4338m3099,4220l3206,3974m3277,3976l3395,4303m3512,4434l3525,4441m3877,4561l3892,4569e" filled="false" stroked="true" strokeweight=".750037pt" strokecolor="#a52a2a">
              <v:path arrowok="t"/>
              <v:stroke dashstyle="solid"/>
            </v:shape>
            <v:rect style="position:absolute;left:2618;top:2936;width:2532;height:1699" filled="false" stroked="true" strokeweight=".380019pt" strokecolor="#666666">
              <v:stroke dashstyle="solid"/>
            </v:rect>
            <v:rect style="position:absolute;left:2618;top:5901;width:153;height:432" filled="true" fillcolor="#0040ff" stroked="false">
              <v:fill type="solid"/>
            </v:rect>
            <v:rect style="position:absolute;left:2618;top:5901;width:153;height:432" filled="false" stroked="true" strokeweight=".750037pt" strokecolor="#666666">
              <v:stroke dashstyle="solid"/>
            </v:rect>
            <v:rect style="position:absolute;left:2801;top:5432;width:153;height:900" filled="true" fillcolor="#8000ff" stroked="false">
              <v:fill type="solid"/>
            </v:rect>
            <v:rect style="position:absolute;left:2801;top:5432;width:153;height:900" filled="false" stroked="true" strokeweight=".750037pt" strokecolor="#666666">
              <v:stroke dashstyle="solid"/>
            </v:rect>
            <v:rect style="position:absolute;left:2984;top:5894;width:153;height:439" filled="true" fillcolor="#ff00bf" stroked="false">
              <v:fill type="solid"/>
            </v:rect>
            <v:rect style="position:absolute;left:2984;top:5894;width:153;height:439" filled="false" stroked="true" strokeweight=".750037pt" strokecolor="#666666">
              <v:stroke dashstyle="solid"/>
            </v:rect>
            <v:rect style="position:absolute;left:3167;top:6174;width:153;height:158" filled="true" fillcolor="#80ff00" stroked="false">
              <v:fill type="solid"/>
            </v:rect>
            <v:rect style="position:absolute;left:3167;top:6174;width:153;height:158" filled="false" stroked="true" strokeweight=".750037pt" strokecolor="#666666">
              <v:stroke dashstyle="solid"/>
            </v:rect>
            <v:line style="position:absolute" from="3351,6285" to="3504,6285" stroked="true" strokeweight="4.810240pt" strokecolor="#00ff40">
              <v:stroke dashstyle="solid"/>
            </v:line>
            <v:rect style="position:absolute;left:3350;top:6236;width:153;height:97" filled="false" stroked="true" strokeweight=".750037pt" strokecolor="#666666">
              <v:stroke dashstyle="solid"/>
            </v:rect>
            <v:rect style="position:absolute;left:3533;top:5957;width:153;height:375" filled="true" fillcolor="#00ffff" stroked="false">
              <v:fill type="solid"/>
            </v:rect>
            <v:shape style="position:absolute;left:1770;top:8651;width:519;height:375" coordorigin="1770,8651" coordsize="519,375" path="m3534,6333l3687,6333,3687,5958,3534,5958,3534,6333xm3717,6333l3870,6333,3870,6205,3717,6205,3717,6333xm3900,6333l4053,6333,4053,6289,3900,6289,3900,6333xe" filled="false" stroked="true" strokeweight=".750037pt" strokecolor="#666666">
              <v:path arrowok="t"/>
              <v:stroke dashstyle="solid"/>
            </v:shape>
            <v:line style="position:absolute" from="4075,6316" to="4243,6316" stroked="true" strokeweight="2.460123pt" strokecolor="#666666">
              <v:stroke dashstyle="solid"/>
            </v:line>
            <v:line style="position:absolute" from="4259,6327" to="4426,6327" stroked="true" strokeweight="1.330066pt" strokecolor="#666666">
              <v:stroke dashstyle="solid"/>
            </v:line>
            <v:line style="position:absolute" from="4442,6330" to="4609,6330" stroked="true" strokeweight="1.000050pt" strokecolor="#666666">
              <v:stroke dashstyle="solid"/>
            </v:line>
            <v:line style="position:absolute" from="4625,6332" to="4792,6332" stroked="true" strokeweight=".870043pt" strokecolor="#666666">
              <v:stroke dashstyle="solid"/>
            </v:line>
            <v:line style="position:absolute" from="4808,6332" to="4975,6332" stroked="true" strokeweight=".840042pt" strokecolor="#666666">
              <v:stroke dashstyle="solid"/>
            </v:line>
            <v:line style="position:absolute" from="4991,6332" to="5158,6332" stroked="true" strokeweight=".81004pt" strokecolor="#666666">
              <v:stroke dashstyle="solid"/>
            </v:line>
            <v:shape style="position:absolute;left:760;top:7976;width:95;height:1050" coordorigin="760,7976" coordsize="95,1050" path="m2619,6333l2619,5283m2619,6333l2524,6333m2619,5808l2524,5808m2619,5283l2524,5283e" filled="false" stroked="true" strokeweight=".380019pt" strokecolor="#666666">
              <v:path arrowok="t"/>
              <v:stroke dashstyle="solid"/>
            </v:shape>
            <v:shape style="position:absolute;left:983;top:8331;width:1139;height:616" coordorigin="983,8331" coordsize="1139,616" path="m2747,5762l2827,5638m2928,5639l3011,5773m3109,5936l3196,6085m3497,6099l3540,6059m3669,6069l3735,6153m3885,6254l3885,6254e" filled="false" stroked="true" strokeweight=".750037pt" strokecolor="#a52a2a">
              <v:path arrowok="t"/>
              <v:stroke dashstyle="solid"/>
            </v:shape>
            <v:rect style="position:absolute;left:2618;top:4634;width:2532;height:1699" filled="false" stroked="true" strokeweight=".380019pt" strokecolor="#666666">
              <v:stroke dashstyle="solid"/>
            </v:rect>
            <v:rect style="position:absolute;left:2618;top:7610;width:153;height:421" filled="true" fillcolor="#00ffff" stroked="false">
              <v:fill type="solid"/>
            </v:rect>
            <v:rect style="position:absolute;left:2618;top:7610;width:153;height:421" filled="false" stroked="true" strokeweight=".750037pt" strokecolor="#666666">
              <v:stroke dashstyle="solid"/>
            </v:rect>
            <v:rect style="position:absolute;left:2801;top:7640;width:153;height:392" filled="true" fillcolor="#0040ff" stroked="false">
              <v:fill type="solid"/>
            </v:rect>
            <v:rect style="position:absolute;left:2801;top:7640;width:153;height:392" filled="false" stroked="true" strokeweight=".750037pt" strokecolor="#666666">
              <v:stroke dashstyle="solid"/>
            </v:rect>
            <v:rect style="position:absolute;left:2984;top:7208;width:153;height:823" filled="true" fillcolor="#8000ff" stroked="false">
              <v:fill type="solid"/>
            </v:rect>
            <v:rect style="position:absolute;left:2984;top:7208;width:153;height:823" filled="false" stroked="true" strokeweight=".750037pt" strokecolor="#666666">
              <v:stroke dashstyle="solid"/>
            </v:rect>
            <v:rect style="position:absolute;left:3167;top:7709;width:153;height:322" filled="true" fillcolor="#ff00bf" stroked="false">
              <v:fill type="solid"/>
            </v:rect>
            <v:rect style="position:absolute;left:3167;top:7709;width:153;height:322" filled="false" stroked="true" strokeweight=".750037pt" strokecolor="#666666">
              <v:stroke dashstyle="solid"/>
            </v:rect>
            <v:line style="position:absolute" from="3351,7979" to="3504,7979" stroked="true" strokeweight="5.190259pt" strokecolor="#80ff00">
              <v:stroke dashstyle="solid"/>
            </v:line>
            <v:rect style="position:absolute;left:3350;top:7927;width:153;height:104" filled="false" stroked="true" strokeweight=".750037pt" strokecolor="#666666">
              <v:stroke dashstyle="solid"/>
            </v:rect>
            <v:line style="position:absolute" from="3534,7982" to="3687,7982" stroked="true" strokeweight="4.900245pt" strokecolor="#00ff40">
              <v:stroke dashstyle="solid"/>
            </v:line>
            <v:shape style="position:absolute;left:1770;top:10422;width:702;height:302" coordorigin="1770,10422" coordsize="702,302" path="m3534,8031l3687,8031,3687,7933,3534,7933,3534,8031xm3717,8031l3870,8031,3870,7729,3717,7729,3717,8031xm3900,8031l4053,8031,4053,7943,3900,7943,3900,8031xm4083,8031l4236,8031,4236,7988,4083,7988,4083,8031xe" filled="false" stroked="true" strokeweight=".750037pt" strokecolor="#666666">
              <v:path arrowok="t"/>
              <v:stroke dashstyle="solid"/>
            </v:shape>
            <v:line style="position:absolute" from="4259,8021" to="4426,8021" stroked="true" strokeweight="1.710085pt" strokecolor="#666666">
              <v:stroke dashstyle="solid"/>
            </v:line>
            <v:line style="position:absolute" from="4442,8025" to="4609,8025" stroked="true" strokeweight="1.320066pt" strokecolor="#666666">
              <v:stroke dashstyle="solid"/>
            </v:line>
            <v:line style="position:absolute" from="4625,8030" to="4792,8030" stroked="true" strokeweight=".860043pt" strokecolor="#666666">
              <v:stroke dashstyle="solid"/>
            </v:line>
            <v:shape style="position:absolute;left:4807;top:8030;width:351;height:2" coordorigin="4808,8030" coordsize="351,0" path="m4808,8030l4975,8030m4991,8030l5158,8030e" filled="false" stroked="true" strokeweight=".820041pt" strokecolor="#666666">
              <v:path arrowok="t"/>
              <v:stroke dashstyle="solid"/>
            </v:shape>
            <v:shape style="position:absolute;left:760;top:9674;width:95;height:1050" coordorigin="760,9674" coordsize="95,1050" path="m2619,8031l2619,6981m2619,8031l2524,8031m2619,7506l2524,7506m2619,6981l2524,6981e" filled="false" stroked="true" strokeweight=".380019pt" strokecolor="#666666">
              <v:path arrowok="t"/>
              <v:stroke dashstyle="solid"/>
            </v:shape>
            <v:shape style="position:absolute;left:1003;top:10125;width:1136;height:472" coordorigin="1004,10126" coordsize="1136,472" path="m2767,7523l2806,7557m2932,7540l3007,7432m3110,7436l3196,7582m3301,7740l3370,7832m3695,7863l3709,7856m3866,7873l3903,7904e" filled="false" stroked="true" strokeweight=".750037pt" strokecolor="#a52a2a">
              <v:path arrowok="t"/>
              <v:stroke dashstyle="solid"/>
            </v:shape>
            <v:rect style="position:absolute;left:2618;top:6332;width:2532;height:1699" filled="false" stroked="true" strokeweight=".380019pt" strokecolor="#666666">
              <v:stroke dashstyle="solid"/>
            </v:rect>
            <v:rect style="position:absolute;left:2618;top:8839;width:153;height:891" filled="true" fillcolor="#00ff40" stroked="false">
              <v:fill type="solid"/>
            </v:rect>
            <v:rect style="position:absolute;left:2618;top:8839;width:153;height:891" filled="false" stroked="true" strokeweight=".750037pt" strokecolor="#666666">
              <v:stroke dashstyle="solid"/>
            </v:rect>
            <v:rect style="position:absolute;left:2801;top:8911;width:153;height:818" filled="true" fillcolor="#00ffff" stroked="false">
              <v:fill type="solid"/>
            </v:rect>
            <v:rect style="position:absolute;left:2801;top:8911;width:153;height:818" filled="false" stroked="true" strokeweight=".750037pt" strokecolor="#666666">
              <v:stroke dashstyle="solid"/>
            </v:rect>
            <v:rect style="position:absolute;left:2984;top:9430;width:153;height:299" filled="true" fillcolor="#0040ff" stroked="false">
              <v:fill type="solid"/>
            </v:rect>
            <v:rect style="position:absolute;left:2984;top:9430;width:153;height:299" filled="false" stroked="true" strokeweight=".750037pt" strokecolor="#666666">
              <v:stroke dashstyle="solid"/>
            </v:rect>
            <v:rect style="position:absolute;left:3167;top:9555;width:153;height:175" filled="true" fillcolor="#8000ff" stroked="false">
              <v:fill type="solid"/>
            </v:rect>
            <v:rect style="position:absolute;left:3167;top:9555;width:153;height:175" filled="false" stroked="true" strokeweight=".750037pt" strokecolor="#666666">
              <v:stroke dashstyle="solid"/>
            </v:rect>
            <v:rect style="position:absolute;left:3350;top:9568;width:153;height:161" filled="true" fillcolor="#ff00bf" stroked="false">
              <v:fill type="solid"/>
            </v:rect>
            <v:rect style="position:absolute;left:3350;top:9568;width:153;height:161" filled="false" stroked="true" strokeweight=".750037pt" strokecolor="#666666">
              <v:stroke dashstyle="solid"/>
            </v:rect>
            <v:line style="position:absolute" from="3534,9689" to="3687,9689" stroked="true" strokeweight="4.050202pt" strokecolor="#80ff00">
              <v:stroke dashstyle="solid"/>
            </v:line>
            <v:rect style="position:absolute;left:3533;top:9648;width:153;height:81" filled="false" stroked="true" strokeweight=".750037pt" strokecolor="#666666">
              <v:stroke dashstyle="solid"/>
            </v:rect>
            <v:line style="position:absolute" from="3709,9714" to="3877,9714" stroked="true" strokeweight="2.300115pt" strokecolor="#666666">
              <v:stroke dashstyle="solid"/>
            </v:line>
            <v:shape style="position:absolute;left:2136;top:12352;width:519;height:70" coordorigin="2136,12353" coordsize="519,70" path="m3900,9730l4053,9730,4053,9691,3900,9691,3900,9730xm4083,9730l4236,9730,4236,9660,4083,9660,4083,9730xm4266,9730l4419,9730,4419,9694,4266,9694,4266,9730xe" filled="false" stroked="true" strokeweight=".750037pt" strokecolor="#666666">
              <v:path arrowok="t"/>
              <v:stroke dashstyle="solid"/>
            </v:shape>
            <v:line style="position:absolute" from="4442,9722" to="4609,9722" stroked="true" strokeweight="1.540077pt" strokecolor="#666666">
              <v:stroke dashstyle="solid"/>
            </v:line>
            <v:line style="position:absolute" from="4625,9725" to="4792,9725" stroked="true" strokeweight="1.190059pt" strokecolor="#666666">
              <v:stroke dashstyle="solid"/>
            </v:line>
            <v:line style="position:absolute" from="4808,9728" to="4975,9728" stroked="true" strokeweight=".880044pt" strokecolor="#666666">
              <v:stroke dashstyle="solid"/>
            </v:line>
            <v:line style="position:absolute" from="4991,9729" to="5158,9729" stroked="true" strokeweight=".80004pt" strokecolor="#666666">
              <v:stroke dashstyle="solid"/>
            </v:line>
            <v:shape style="position:absolute;left:760;top:11372;width:95;height:1051" coordorigin="760,11372" coordsize="95,1051" path="m2619,9730l2619,8679m2619,9730l2524,9730m2619,9204l2524,9204m2619,8679l2524,8679e" filled="false" stroked="true" strokeweight=".380019pt" strokecolor="#666666">
              <v:path arrowok="t"/>
              <v:stroke dashstyle="solid"/>
            </v:shape>
            <v:shape style="position:absolute;left:968;top:11490;width:974;height:857" coordorigin="968,11490" coordsize="974,857" path="m2732,8797l2841,9057m2931,9224l3008,9340m3143,9468l3163,9481m3508,9552l3529,9565m3698,9651l3705,9654e" filled="false" stroked="true" strokeweight=".750037pt" strokecolor="#a52a2a">
              <v:path arrowok="t"/>
              <v:stroke dashstyle="solid"/>
            </v:shape>
            <v:rect style="position:absolute;left:2618;top:8031;width:2532;height:1699" filled="false" stroked="true" strokeweight=".380019pt" strokecolor="#666666">
              <v:stroke dashstyle="solid"/>
            </v:rect>
            <v:line style="position:absolute" from="5150,1185" to="5303,1185" stroked="true" strokeweight="5.270263pt" strokecolor="#80ff00">
              <v:stroke dashstyle="solid"/>
            </v:line>
            <v:rect style="position:absolute;left:5150;top:1132;width:153;height:106" filled="false" stroked="true" strokeweight=".750037pt" strokecolor="#666666">
              <v:stroke dashstyle="solid"/>
            </v:rect>
            <v:rect style="position:absolute;left:5333;top:829;width:153;height:409" filled="true" fillcolor="#00ff40" stroked="false">
              <v:fill type="solid"/>
            </v:rect>
            <v:rect style="position:absolute;left:5333;top:829;width:153;height:409" filled="false" stroked="true" strokeweight=".750037pt" strokecolor="#666666">
              <v:stroke dashstyle="solid"/>
            </v:rect>
            <v:rect style="position:absolute;left:5516;top:189;width:153;height:1049" filled="true" fillcolor="#00ffff" stroked="false">
              <v:fill type="solid"/>
            </v:rect>
            <v:rect style="position:absolute;left:5516;top:189;width:153;height:1049" filled="false" stroked="true" strokeweight=".750037pt" strokecolor="#666666">
              <v:stroke dashstyle="solid"/>
            </v:rect>
            <v:rect style="position:absolute;left:5699;top:687;width:153;height:551" filled="true" fillcolor="#0040ff" stroked="false">
              <v:fill type="solid"/>
            </v:rect>
            <v:rect style="position:absolute;left:5699;top:687;width:153;height:551" filled="false" stroked="true" strokeweight=".750037pt" strokecolor="#666666">
              <v:stroke dashstyle="solid"/>
            </v:rect>
            <v:rect style="position:absolute;left:5882;top:1047;width:153;height:191" filled="true" fillcolor="#8000ff" stroked="false">
              <v:fill type="solid"/>
            </v:rect>
            <v:rect style="position:absolute;left:5882;top:1047;width:153;height:191" filled="false" stroked="true" strokeweight=".750037pt" strokecolor="#666666">
              <v:stroke dashstyle="solid"/>
            </v:rect>
            <v:line style="position:absolute" from="6065,1189" to="6218,1189" stroked="true" strokeweight="4.890244pt" strokecolor="#ff00bf">
              <v:stroke dashstyle="solid"/>
            </v:line>
            <v:shape style="position:absolute;left:4301;top:3833;width:519;height:98" coordorigin="4302,3834" coordsize="519,98" path="m6065,1238l6218,1238,6218,1140,6065,1140,6065,1238xm6249,1238l6401,1238,6401,1143,6249,1143,6249,1238xm6432,1238l6584,1238,6584,1197,6432,1197,6432,1238xe" filled="false" stroked="true" strokeweight=".750037pt" strokecolor="#666666">
              <v:path arrowok="t"/>
              <v:stroke dashstyle="solid"/>
            </v:shape>
            <v:line style="position:absolute" from="6607,1226" to="6775,1226" stroked="true" strokeweight="1.920096pt" strokecolor="#666666">
              <v:stroke dashstyle="solid"/>
            </v:line>
            <v:line style="position:absolute" from="6790,1228" to="6958,1228" stroked="true" strokeweight="1.740087pt" strokecolor="#666666">
              <v:stroke dashstyle="solid"/>
            </v:line>
            <v:line style="position:absolute" from="6973,1225" to="7141,1225" stroked="true" strokeweight="2.040102pt" strokecolor="#666666">
              <v:stroke dashstyle="solid"/>
            </v:line>
            <v:line style="position:absolute" from="7156,1232" to="7324,1232" stroked="true" strokeweight="1.380069pt" strokecolor="#666666">
              <v:stroke dashstyle="solid"/>
            </v:line>
            <v:line style="position:absolute" from="7339,1236" to="7507,1236" stroked="true" strokeweight=".960048pt" strokecolor="#666666">
              <v:stroke dashstyle="solid"/>
            </v:line>
            <v:line style="position:absolute" from="7522,1236" to="7690,1236" stroked="true" strokeweight=".910045pt" strokecolor="#666666">
              <v:stroke dashstyle="solid"/>
            </v:line>
            <v:shape style="position:absolute;left:3539;top:3256;width:750;height:562" coordorigin="3539,3256" coordsize="750,562" path="m5303,693l5334,670m5494,570l5508,562m5638,602l5730,769m5834,927l5900,1013m6048,1122l6053,1124e" filled="false" stroked="true" strokeweight=".750037pt" strokecolor="#a52a2a">
              <v:path arrowok="t"/>
              <v:stroke dashstyle="solid"/>
            </v:shape>
            <v:rect style="position:absolute;left:5150;top:-461;width:2532;height:1699" filled="false" stroked="true" strokeweight=".380019pt" strokecolor="#666666">
              <v:stroke dashstyle="solid"/>
            </v:rect>
            <v:shape style="position:absolute;left:5142;top:2702;width:351;height:242" type="#_x0000_t75" stroked="false">
              <v:imagedata r:id="rId97" o:title=""/>
            </v:shape>
            <v:rect style="position:absolute;left:5516;top:2428;width:153;height:509" filled="true" fillcolor="#00ff40" stroked="false">
              <v:fill type="solid"/>
            </v:rect>
            <v:rect style="position:absolute;left:5516;top:2428;width:153;height:509" filled="false" stroked="true" strokeweight=".750037pt" strokecolor="#666666">
              <v:stroke dashstyle="solid"/>
            </v:rect>
            <v:rect style="position:absolute;left:5699;top:2327;width:153;height:609" filled="true" fillcolor="#00ffff" stroked="false">
              <v:fill type="solid"/>
            </v:rect>
            <v:rect style="position:absolute;left:5699;top:2327;width:153;height:609" filled="false" stroked="true" strokeweight=".750037pt" strokecolor="#666666">
              <v:stroke dashstyle="solid"/>
            </v:rect>
            <v:rect style="position:absolute;left:5882;top:2424;width:153;height:512" filled="true" fillcolor="#0040ff" stroked="false">
              <v:fill type="solid"/>
            </v:rect>
            <v:rect style="position:absolute;left:5882;top:2424;width:153;height:512" filled="false" stroked="true" strokeweight=".750037pt" strokecolor="#666666">
              <v:stroke dashstyle="solid"/>
            </v:rect>
            <v:rect style="position:absolute;left:6065;top:2633;width:153;height:304" filled="true" fillcolor="#8000ff" stroked="false">
              <v:fill type="solid"/>
            </v:rect>
            <v:shape style="position:absolute;left:4301;top:5326;width:702;height:303" coordorigin="4302,5327" coordsize="702,303" path="m6065,2936l6218,2936,6218,2633,6065,2633,6065,2936xm6249,2936l6401,2936,6401,2824,6249,2824,6249,2936xm6432,2936l6584,2936,6584,2878,6432,2878,6432,2936xm6615,2936l6767,2936,6767,2891,6615,2891,6615,2936xe" filled="false" stroked="true" strokeweight=".750037pt" strokecolor="#666666">
              <v:path arrowok="t"/>
              <v:stroke dashstyle="solid"/>
            </v:shape>
            <v:line style="position:absolute" from="6790,2923" to="6958,2923" stroked="true" strokeweight="2.020101pt" strokecolor="#666666">
              <v:stroke dashstyle="solid"/>
            </v:line>
            <v:line style="position:absolute" from="6973,2928" to="7141,2928" stroked="true" strokeweight="1.590079pt" strokecolor="#666666">
              <v:stroke dashstyle="solid"/>
            </v:line>
            <v:line style="position:absolute" from="7156,2930" to="7324,2930" stroked="true" strokeweight="1.390069pt" strokecolor="#666666">
              <v:stroke dashstyle="solid"/>
            </v:line>
            <v:line style="position:absolute" from="7339,2928" to="7507,2928" stroked="true" strokeweight="1.520076pt" strokecolor="#666666">
              <v:stroke dashstyle="solid"/>
            </v:line>
            <v:line style="position:absolute" from="7522,2930" to="7690,2930" stroked="true" strokeweight="1.380069pt" strokecolor="#666666">
              <v:stroke dashstyle="solid"/>
            </v:line>
            <v:shape style="position:absolute;left:3704;top:5104;width:783;height:374" coordorigin="3704,5104" coordsize="783,374" path="m5468,2556l5535,2469m5851,2411l5884,2437m6022,2566l6078,2627m6216,2757l6251,2785e" filled="false" stroked="true" strokeweight=".750037pt" strokecolor="#a52a2a">
              <v:path arrowok="t"/>
              <v:stroke dashstyle="solid"/>
            </v:shape>
            <v:rect style="position:absolute;left:5150;top:1237;width:2532;height:1699" filled="false" stroked="true" strokeweight=".380019pt" strokecolor="#666666">
              <v:stroke dashstyle="solid"/>
            </v:rect>
            <v:rect style="position:absolute;left:5150;top:3992;width:153;height:642" filled="true" fillcolor="#8000ff" stroked="false">
              <v:fill type="solid"/>
            </v:rect>
            <v:rect style="position:absolute;left:5150;top:3992;width:153;height:642" filled="false" stroked="true" strokeweight=".750037pt" strokecolor="#666666">
              <v:stroke dashstyle="solid"/>
            </v:rect>
            <v:shape style="position:absolute;left:5325;top:4332;width:351;height:310" type="#_x0000_t75" stroked="false">
              <v:imagedata r:id="rId98" o:title=""/>
            </v:shape>
            <v:rect style="position:absolute;left:5699;top:4145;width:153;height:490" filled="true" fillcolor="#00ff40" stroked="false">
              <v:fill type="solid"/>
            </v:rect>
            <v:rect style="position:absolute;left:5699;top:4145;width:153;height:490" filled="false" stroked="true" strokeweight=".750037pt" strokecolor="#666666">
              <v:stroke dashstyle="solid"/>
            </v:rect>
            <v:rect style="position:absolute;left:5882;top:4184;width:153;height:450" filled="true" fillcolor="#00ffff" stroked="false">
              <v:fill type="solid"/>
            </v:rect>
            <v:rect style="position:absolute;left:5882;top:4184;width:153;height:450" filled="false" stroked="true" strokeweight=".750037pt" strokecolor="#666666">
              <v:stroke dashstyle="solid"/>
            </v:rect>
            <v:rect style="position:absolute;left:6065;top:4383;width:153;height:251" filled="true" fillcolor="#0040ff" stroked="false">
              <v:fill type="solid"/>
            </v:rect>
            <v:shape style="position:absolute;left:4301;top:7077;width:519;height:251" coordorigin="4302,7077" coordsize="519,251" path="m6065,4634l6218,4634,6218,4384,6065,4384,6065,4634xm6249,4634l6401,4634,6401,4486,6249,4486,6249,4634xm6432,4634l6584,4634,6584,4574,6432,4574,6432,4634xe" filled="false" stroked="true" strokeweight=".750037pt" strokecolor="#666666">
              <v:path arrowok="t"/>
              <v:stroke dashstyle="solid"/>
            </v:shape>
            <v:line style="position:absolute" from="6607,4622" to="6775,4622" stroked="true" strokeweight="1.960098pt" strokecolor="#666666">
              <v:stroke dashstyle="solid"/>
            </v:line>
            <v:line style="position:absolute" from="6790,4623" to="6958,4623" stroked="true" strokeweight="1.900095pt" strokecolor="#666666">
              <v:stroke dashstyle="solid"/>
            </v:line>
            <v:line style="position:absolute" from="6973,4629" to="7141,4629" stroked="true" strokeweight="1.330066pt" strokecolor="#666666">
              <v:stroke dashstyle="solid"/>
            </v:line>
            <v:line style="position:absolute" from="7156,4632" to="7324,4632" stroked="true" strokeweight="1.030051pt" strokecolor="#666666">
              <v:stroke dashstyle="solid"/>
            </v:line>
            <v:line style="position:absolute" from="7339,4631" to="7507,4631" stroked="true" strokeweight="1.050052pt" strokecolor="#666666">
              <v:stroke dashstyle="solid"/>
            </v:line>
            <v:line style="position:absolute" from="7522,4631" to="7690,4631" stroked="true" strokeweight="1.130056pt" strokecolor="#666666">
              <v:stroke dashstyle="solid"/>
            </v:line>
            <v:shape style="position:absolute;left:3493;top:6628;width:1166;height:604" coordorigin="3493,6628" coordsize="1166,604" path="m5257,3935l5380,4301m5672,4310l5697,4293m6045,4313l6055,4318m6219,4412l6248,4433m6410,4531l6423,4538e" filled="false" stroked="true" strokeweight=".750037pt" strokecolor="#a52a2a">
              <v:path arrowok="t"/>
              <v:stroke dashstyle="solid"/>
            </v:shape>
            <v:rect style="position:absolute;left:5150;top:2936;width:2532;height:1699" filled="false" stroked="true" strokeweight=".380019pt" strokecolor="#666666">
              <v:stroke dashstyle="solid"/>
            </v:rect>
            <v:rect style="position:absolute;left:5150;top:4848;width:153;height:1485" filled="true" fillcolor="#0040ff" stroked="false">
              <v:fill type="solid"/>
            </v:rect>
            <v:rect style="position:absolute;left:5150;top:4848;width:153;height:1485" filled="false" stroked="true" strokeweight=".750037pt" strokecolor="#666666">
              <v:stroke dashstyle="solid"/>
            </v:rect>
            <v:rect style="position:absolute;left:5333;top:5799;width:153;height:534" filled="true" fillcolor="#8000ff" stroked="false">
              <v:fill type="solid"/>
            </v:rect>
            <v:rect style="position:absolute;left:5333;top:5799;width:153;height:534" filled="false" stroked="true" strokeweight=".750037pt" strokecolor="#666666">
              <v:stroke dashstyle="solid"/>
            </v:rect>
            <v:line style="position:absolute" from="5516,6290" to="5669,6290" stroked="true" strokeweight="4.230211pt" strokecolor="#ff00bf">
              <v:stroke dashstyle="solid"/>
            </v:line>
            <v:rect style="position:absolute;left:5516;top:6248;width:153;height:85" filled="false" stroked="true" strokeweight=".750037pt" strokecolor="#666666">
              <v:stroke dashstyle="solid"/>
            </v:rect>
            <v:line style="position:absolute" from="5699,6292" to="5852,6292" stroked="true" strokeweight="4.090204pt" strokecolor="#80ff00">
              <v:stroke dashstyle="solid"/>
            </v:line>
            <v:rect style="position:absolute;left:5699;top:6250;width:153;height:82" filled="false" stroked="true" strokeweight=".750037pt" strokecolor="#666666">
              <v:stroke dashstyle="solid"/>
            </v:rect>
            <v:rect style="position:absolute;left:5882;top:6186;width:153;height:147" filled="true" fillcolor="#00ff40" stroked="false">
              <v:fill type="solid"/>
            </v:rect>
            <v:rect style="position:absolute;left:5882;top:6186;width:153;height:147" filled="false" stroked="true" strokeweight=".750037pt" strokecolor="#666666">
              <v:stroke dashstyle="solid"/>
            </v:rect>
            <v:line style="position:absolute" from="6065,6273" to="6218,6273" stroked="true" strokeweight="5.980299pt" strokecolor="#00ffff">
              <v:stroke dashstyle="solid"/>
            </v:line>
            <v:shape style="position:absolute;left:4301;top:8906;width:519;height:120" coordorigin="4302,8906" coordsize="519,120" path="m6065,6333l6218,6333,6218,6213,6065,6213,6065,6333xm6249,6333l6401,6333,6401,6264,6249,6264,6249,6333xm6432,6333l6584,6333,6584,6281,6432,6281,6432,6333xe" filled="false" stroked="true" strokeweight=".750037pt" strokecolor="#666666">
              <v:path arrowok="t"/>
              <v:stroke dashstyle="solid"/>
            </v:shape>
            <v:line style="position:absolute" from="6607,6325" to="6775,6325" stroked="true" strokeweight="1.560078pt" strokecolor="#666666">
              <v:stroke dashstyle="solid"/>
            </v:line>
            <v:line style="position:absolute" from="6790,6325" to="6958,6325" stroked="true" strokeweight="1.520076pt" strokecolor="#666666">
              <v:stroke dashstyle="solid"/>
            </v:line>
            <v:line style="position:absolute" from="6973,6328" to="7141,6328" stroked="true" strokeweight="1.230061pt" strokecolor="#666666">
              <v:stroke dashstyle="solid"/>
            </v:line>
            <v:line style="position:absolute" from="7156,6330" to="7324,6330" stroked="true" strokeweight="1.030051pt" strokecolor="#666666">
              <v:stroke dashstyle="solid"/>
            </v:line>
            <v:line style="position:absolute" from="7339,6331" to="7507,6331" stroked="true" strokeweight=".890044pt" strokecolor="#666666">
              <v:stroke dashstyle="solid"/>
            </v:line>
            <v:line style="position:absolute" from="7522,6330" to="7690,6330" stroked="true" strokeweight=".990049pt" strokecolor="#666666">
              <v:stroke dashstyle="solid"/>
            </v:line>
            <v:shape style="position:absolute;left:3483;top:7802;width:1170;height:1139" coordorigin="3483,7802" coordsize="1170,1139" path="m5247,5109l5389,5762m5456,5938l5546,6100m6416,6248l6417,6248e" filled="false" stroked="true" strokeweight=".750037pt" strokecolor="#a52a2a">
              <v:path arrowok="t"/>
              <v:stroke dashstyle="solid"/>
            </v:shape>
            <v:rect style="position:absolute;left:5150;top:4634;width:2532;height:1699" filled="false" stroked="true" strokeweight=".380019pt" strokecolor="#666666">
              <v:stroke dashstyle="solid"/>
            </v:rect>
            <v:rect style="position:absolute;left:5150;top:7389;width:153;height:642" filled="true" fillcolor="#00ffff" stroked="false">
              <v:fill type="solid"/>
            </v:rect>
            <v:rect style="position:absolute;left:5150;top:7389;width:153;height:642" filled="false" stroked="true" strokeweight=".750037pt" strokecolor="#666666">
              <v:stroke dashstyle="solid"/>
            </v:rect>
            <v:rect style="position:absolute;left:5333;top:6669;width:153;height:1362" filled="true" fillcolor="#0040ff" stroked="false">
              <v:fill type="solid"/>
            </v:rect>
            <v:rect style="position:absolute;left:5333;top:6669;width:153;height:1362" filled="false" stroked="true" strokeweight=".750037pt" strokecolor="#666666">
              <v:stroke dashstyle="solid"/>
            </v:rect>
            <v:rect style="position:absolute;left:5516;top:7813;width:153;height:219" filled="true" fillcolor="#8000ff" stroked="false">
              <v:fill type="solid"/>
            </v:rect>
            <v:rect style="position:absolute;left:5516;top:7813;width:153;height:219" filled="false" stroked="true" strokeweight=".750037pt" strokecolor="#666666">
              <v:stroke dashstyle="solid"/>
            </v:rect>
            <v:line style="position:absolute" from="5699,8004" to="5852,8004" stroked="true" strokeweight="2.660133pt" strokecolor="#ff00bf">
              <v:stroke dashstyle="solid"/>
            </v:line>
            <v:rect style="position:absolute;left:5699;top:7977;width:153;height:54" filled="false" stroked="true" strokeweight=".750037pt" strokecolor="#666666">
              <v:stroke dashstyle="solid"/>
            </v:rect>
            <v:line style="position:absolute" from="5882,7998" to="6035,7998" stroked="true" strokeweight="3.300165pt" strokecolor="#80ff00">
              <v:stroke dashstyle="solid"/>
            </v:line>
            <v:rect style="position:absolute;left:5882;top:7965;width:153;height:66" filled="false" stroked="true" strokeweight=".750037pt" strokecolor="#666666">
              <v:stroke dashstyle="solid"/>
            </v:rect>
            <v:line style="position:absolute" from="6065,7985" to="6218,7985" stroked="true" strokeweight="4.610230pt" strokecolor="#00ff40">
              <v:stroke dashstyle="solid"/>
            </v:line>
            <v:shape style="position:absolute;left:4301;top:10632;width:519;height:93" coordorigin="4302,10632" coordsize="519,93" path="m6065,8031l6218,8031,6218,7939,6065,7939,6065,8031xm6249,8031l6401,8031,6401,7958,6249,7958,6249,8031xm6432,8031l6584,8031,6584,7980,6432,7980,6432,8031xe" filled="false" stroked="true" strokeweight=".750037pt" strokecolor="#666666">
              <v:path arrowok="t"/>
              <v:stroke dashstyle="solid"/>
            </v:shape>
            <v:line style="position:absolute" from="6607,8016" to="6775,8016" stroked="true" strokeweight="2.280114pt" strokecolor="#666666">
              <v:stroke dashstyle="solid"/>
            </v:line>
            <v:line style="position:absolute" from="6790,8022" to="6958,8022" stroked="true" strokeweight="1.630081pt" strokecolor="#666666">
              <v:stroke dashstyle="solid"/>
            </v:line>
            <v:line style="position:absolute" from="6973,8027" to="7141,8027" stroked="true" strokeweight="1.130056pt" strokecolor="#666666">
              <v:stroke dashstyle="solid"/>
            </v:line>
            <v:line style="position:absolute" from="7156,8028" to="7324,8028" stroked="true" strokeweight="1.090054pt" strokecolor="#666666">
              <v:stroke dashstyle="solid"/>
            </v:line>
            <v:line style="position:absolute" from="7339,8029" to="7507,8029" stroked="true" strokeweight=".940047pt" strokecolor="#666666">
              <v:stroke dashstyle="solid"/>
            </v:line>
            <v:line style="position:absolute" from="7522,8029" to="7690,8029" stroked="true" strokeweight=".930046pt" strokecolor="#666666">
              <v:stroke dashstyle="solid"/>
            </v:line>
            <v:shape style="position:absolute;left:3510;top:9765;width:451;height:776" coordorigin="3510,9766" coordsize="451,776" path="m5274,7226l5362,7072m5435,7081l5567,7549m5644,7720l5725,7848e" filled="false" stroked="true" strokeweight=".750037pt" strokecolor="#a52a2a">
              <v:path arrowok="t"/>
              <v:stroke dashstyle="solid"/>
            </v:shape>
            <v:rect style="position:absolute;left:5150;top:6332;width:2532;height:1699" filled="false" stroked="true" strokeweight=".380019pt" strokecolor="#666666">
              <v:stroke dashstyle="solid"/>
            </v:rect>
            <v:rect style="position:absolute;left:5150;top:8112;width:153;height:1618" filled="true" fillcolor="#00ff40" stroked="false">
              <v:fill type="solid"/>
            </v:rect>
            <v:rect style="position:absolute;left:5150;top:8112;width:153;height:1618" filled="false" stroked="true" strokeweight=".750037pt" strokecolor="#666666">
              <v:stroke dashstyle="solid"/>
            </v:rect>
            <v:rect style="position:absolute;left:5333;top:9481;width:153;height:249" filled="true" fillcolor="#00ffff" stroked="false">
              <v:fill type="solid"/>
            </v:rect>
            <v:rect style="position:absolute;left:5333;top:9481;width:153;height:249" filled="false" stroked="true" strokeweight=".750037pt" strokecolor="#666666">
              <v:stroke dashstyle="solid"/>
            </v:rect>
            <v:rect style="position:absolute;left:5516;top:9149;width:153;height:580" filled="true" fillcolor="#0040ff" stroked="false">
              <v:fill type="solid"/>
            </v:rect>
            <v:rect style="position:absolute;left:5516;top:9149;width:153;height:580" filled="false" stroked="true" strokeweight=".750037pt" strokecolor="#666666">
              <v:stroke dashstyle="solid"/>
            </v:rect>
            <v:line style="position:absolute" from="5699,9673" to="5852,9673" stroked="true" strokeweight="5.630281pt" strokecolor="#8000ff">
              <v:stroke dashstyle="solid"/>
            </v:line>
            <v:rect style="position:absolute;left:5699;top:9616;width:153;height:113" filled="false" stroked="true" strokeweight=".750037pt" strokecolor="#666666">
              <v:stroke dashstyle="solid"/>
            </v:rect>
            <v:rect style="position:absolute;left:5874;top:9703;width:168;height:34" filled="true" fillcolor="#666666" stroked="false">
              <v:fill type="solid"/>
            </v:rect>
            <v:line style="position:absolute" from="6241,9725" to="6409,9725" stroked="true" strokeweight="1.220061pt" strokecolor="#666666">
              <v:stroke dashstyle="solid"/>
            </v:line>
            <v:line style="position:absolute" from="6424,9725" to="6592,9725" stroked="true" strokeweight="1.230061pt" strokecolor="#666666">
              <v:stroke dashstyle="solid"/>
            </v:line>
            <v:line style="position:absolute" from="6607,9726" to="6775,9726" stroked="true" strokeweight="1.120056pt" strokecolor="#666666">
              <v:stroke dashstyle="solid"/>
            </v:line>
            <v:line style="position:absolute" from="6790,9726" to="6958,9726" stroked="true" strokeweight="1.080054pt" strokecolor="#666666">
              <v:stroke dashstyle="solid"/>
            </v:line>
            <v:line style="position:absolute" from="6973,9728" to="7141,9728" stroked="true" strokeweight=".920046pt" strokecolor="#666666">
              <v:stroke dashstyle="solid"/>
            </v:line>
            <v:line style="position:absolute" from="7156,9729" to="7324,9729" stroked="true" strokeweight=".850042pt" strokecolor="#666666">
              <v:stroke dashstyle="solid"/>
            </v:line>
            <v:shape style="position:absolute;left:7339;top:9728;width:351;height:2" coordorigin="7339,9729" coordsize="351,0" path="m7339,9729l7507,9729m7522,9729l7690,9729e" filled="false" stroked="true" strokeweight=".81004pt" strokecolor="#666666">
              <v:path arrowok="t"/>
              <v:stroke dashstyle="solid"/>
            </v:shape>
            <v:shape style="position:absolute;left:3477;top:10990;width:638;height:1346" coordorigin="3477,10990" coordsize="638,1346" path="m5241,8297l5395,9311m5484,9345l5519,9317m5640,9340l5729,9496m5856,9629l5878,9643e" filled="false" stroked="true" strokeweight=".750037pt" strokecolor="#a52a2a">
              <v:path arrowok="t"/>
              <v:stroke dashstyle="solid"/>
            </v:shape>
            <v:rect style="position:absolute;left:5150;top:8031;width:2532;height:1699" filled="false" stroked="true" strokeweight=".380019pt" strokecolor="#666666">
              <v:stroke dashstyle="solid"/>
            </v:rect>
            <v:rect style="position:absolute;left:7682;top:523;width:153;height:715" filled="true" fillcolor="#80ff00" stroked="false">
              <v:fill type="solid"/>
            </v:rect>
            <v:rect style="position:absolute;left:7682;top:523;width:153;height:715" filled="false" stroked="true" strokeweight=".750037pt" strokecolor="#666666">
              <v:stroke dashstyle="solid"/>
            </v:rect>
            <v:rect style="position:absolute;left:7865;top:629;width:153;height:609" filled="true" fillcolor="#00ff40" stroked="false">
              <v:fill type="solid"/>
            </v:rect>
            <v:rect style="position:absolute;left:7865;top:629;width:153;height:609" filled="false" stroked="true" strokeweight=".750037pt" strokecolor="#666666">
              <v:stroke dashstyle="solid"/>
            </v:rect>
            <v:rect style="position:absolute;left:8048;top:264;width:153;height:974" filled="true" fillcolor="#00ffff" stroked="false">
              <v:fill type="solid"/>
            </v:rect>
            <v:rect style="position:absolute;left:8048;top:264;width:153;height:974" filled="false" stroked="true" strokeweight=".750037pt" strokecolor="#666666">
              <v:stroke dashstyle="solid"/>
            </v:rect>
            <v:line style="position:absolute" from="8231,1188" to="8384,1188" stroked="true" strokeweight="5.020251pt" strokecolor="#0040ff">
              <v:stroke dashstyle="solid"/>
            </v:line>
            <v:rect style="position:absolute;left:8231;top:1137;width:153;height:101" filled="false" stroked="true" strokeweight=".750037pt" strokecolor="#666666">
              <v:stroke dashstyle="solid"/>
            </v:rect>
            <v:line style="position:absolute" from="8414,1172" to="8567,1172" stroked="true" strokeweight="6.580329pt" strokecolor="#8000ff">
              <v:stroke dashstyle="solid"/>
            </v:line>
            <v:rect style="position:absolute;left:8414;top:1106;width:153;height:132" filled="false" stroked="true" strokeweight=".750037pt" strokecolor="#666666">
              <v:stroke dashstyle="solid"/>
            </v:rect>
            <v:line style="position:absolute" from="8597,1218" to="8750,1218" stroked="true" strokeweight="2.030101pt" strokecolor="#ff00bf">
              <v:stroke dashstyle="solid"/>
            </v:line>
            <v:rect style="position:absolute;left:8597;top:1197;width:153;height:41" filled="false" stroked="true" strokeweight=".750037pt" strokecolor="#666666">
              <v:stroke dashstyle="solid"/>
            </v:rect>
            <v:line style="position:absolute" from="8773,1231" to="8940,1231" stroked="true" strokeweight="1.390069pt" strokecolor="#666666">
              <v:stroke dashstyle="solid"/>
            </v:line>
            <v:line style="position:absolute" from="8956,1233" to="9123,1233" stroked="true" strokeweight="1.200060pt" strokecolor="#666666">
              <v:stroke dashstyle="solid"/>
            </v:line>
            <v:line style="position:absolute" from="9139,1233" to="9306,1233" stroked="true" strokeweight="1.270063pt" strokecolor="#666666">
              <v:stroke dashstyle="solid"/>
            </v:line>
            <v:line style="position:absolute" from="9322,1233" to="9489,1233" stroked="true" strokeweight="1.200060pt" strokecolor="#666666">
              <v:stroke dashstyle="solid"/>
            </v:line>
            <v:line style="position:absolute" from="9505,1235" to="9672,1235" stroked="true" strokeweight="1.070053pt" strokecolor="#666666">
              <v:stroke dashstyle="solid"/>
            </v:line>
            <v:line style="position:absolute" from="9688,1235" to="9855,1235" stroked="true" strokeweight="1.040052pt" strokecolor="#666666">
              <v:stroke dashstyle="solid"/>
            </v:line>
            <v:line style="position:absolute" from="9871,1237" to="10038,1237" stroked="true" strokeweight=".840042pt" strokecolor="#666666">
              <v:stroke dashstyle="solid"/>
            </v:line>
            <v:line style="position:absolute" from="10054,1237" to="10221,1237" stroked="true" strokeweight=".830041pt" strokecolor="#666666">
              <v:stroke dashstyle="solid"/>
            </v:line>
            <v:shape style="position:absolute;left:6074;top:2918;width:755;height:912" coordorigin="6074,2918" coordsize="755,912" path="m7838,725l7862,709m7973,568l8093,225m8144,228l8288,925m8398,1045l8400,1046m8571,1124l8593,1137e" filled="false" stroked="true" strokeweight=".750037pt" strokecolor="#a52a2a">
              <v:path arrowok="t"/>
              <v:stroke dashstyle="solid"/>
            </v:shape>
            <v:rect style="position:absolute;left:7682;top:-461;width:2532;height:1699" filled="false" stroked="true" strokeweight=".380019pt" strokecolor="#666666">
              <v:stroke dashstyle="solid"/>
            </v:rect>
            <v:rect style="position:absolute;left:7682;top:1395;width:153;height:1541" filled="true" fillcolor="#ff00bf" stroked="false">
              <v:fill type="solid"/>
            </v:rect>
            <v:rect style="position:absolute;left:7682;top:1395;width:153;height:1541" filled="false" stroked="true" strokeweight=".750037pt" strokecolor="#666666">
              <v:stroke dashstyle="solid"/>
            </v:rect>
            <v:rect style="position:absolute;left:7865;top:2763;width:153;height:173" filled="true" fillcolor="#80ff00" stroked="false">
              <v:fill type="solid"/>
            </v:rect>
            <v:rect style="position:absolute;left:7865;top:2763;width:153;height:173" filled="false" stroked="true" strokeweight=".750037pt" strokecolor="#666666">
              <v:stroke dashstyle="solid"/>
            </v:rect>
            <v:rect style="position:absolute;left:8048;top:2729;width:153;height:207" filled="true" fillcolor="#00ff40" stroked="false">
              <v:fill type="solid"/>
            </v:rect>
            <v:rect style="position:absolute;left:8048;top:2729;width:153;height:207" filled="false" stroked="true" strokeweight=".750037pt" strokecolor="#666666">
              <v:stroke dashstyle="solid"/>
            </v:rect>
            <v:rect style="position:absolute;left:8231;top:2736;width:153;height:200" filled="true" fillcolor="#00ffff" stroked="false">
              <v:fill type="solid"/>
            </v:rect>
            <v:rect style="position:absolute;left:8231;top:2736;width:153;height:200" filled="false" stroked="true" strokeweight=".750037pt" strokecolor="#666666">
              <v:stroke dashstyle="solid"/>
            </v:rect>
            <v:rect style="position:absolute;left:8414;top:2621;width:153;height:316" filled="true" fillcolor="#0040ff" stroked="false">
              <v:fill type="solid"/>
            </v:rect>
            <v:rect style="position:absolute;left:8414;top:2621;width:153;height:316" filled="false" stroked="true" strokeweight=".750037pt" strokecolor="#666666">
              <v:stroke dashstyle="solid"/>
            </v:rect>
            <v:line style="position:absolute" from="8597,2870" to="8750,2870" stroked="true" strokeweight="6.590329pt" strokecolor="#8000ff">
              <v:stroke dashstyle="solid"/>
            </v:line>
            <v:rect style="position:absolute;left:8597;top:2804;width:153;height:132" filled="false" stroked="true" strokeweight=".750037pt" strokecolor="#666666">
              <v:stroke dashstyle="solid"/>
            </v:rect>
            <v:line style="position:absolute" from="8773,2921" to="8940,2921" stroked="true" strokeweight="2.260113pt" strokecolor="#666666">
              <v:stroke dashstyle="solid"/>
            </v:line>
            <v:line style="position:absolute" from="8956,2929" to="9123,2929" stroked="true" strokeweight="1.450072pt" strokecolor="#666666">
              <v:stroke dashstyle="solid"/>
            </v:line>
            <v:line style="position:absolute" from="9139,2933" to="9306,2933" stroked="true" strokeweight="1.030051pt" strokecolor="#666666">
              <v:stroke dashstyle="solid"/>
            </v:line>
            <v:line style="position:absolute" from="9322,2935" to="9489,2935" stroked="true" strokeweight=".860043pt" strokecolor="#666666">
              <v:stroke dashstyle="solid"/>
            </v:line>
            <v:line style="position:absolute" from="9505,2935" to="9672,2935" stroked="true" strokeweight=".870043pt" strokecolor="#666666">
              <v:stroke dashstyle="solid"/>
            </v:line>
            <v:line style="position:absolute" from="9688,2935" to="9855,2935" stroked="true" strokeweight=".880044pt" strokecolor="#666666">
              <v:stroke dashstyle="solid"/>
            </v:line>
            <v:line style="position:absolute" from="9871,2935" to="10038,2935" stroked="true" strokeweight=".820041pt" strokecolor="#666666">
              <v:stroke dashstyle="solid"/>
            </v:line>
            <v:line style="position:absolute" from="10054,2936" to="10221,2936" stroked="true" strokeweight=".81004pt" strokecolor="#666666">
              <v:stroke dashstyle="solid"/>
            </v:line>
            <v:shape style="position:absolute;left:6009;top:4287;width:849;height:1195" coordorigin="6009,4288" coordsize="849,1195" path="m7773,1594l7927,2599m8391,2643l8407,2634m8542,2668l8621,2789e" filled="false" stroked="true" strokeweight=".750037pt" strokecolor="#a52a2a">
              <v:path arrowok="t"/>
              <v:stroke dashstyle="solid"/>
            </v:shape>
            <v:rect style="position:absolute;left:7682;top:1237;width:2532;height:1699" filled="false" stroked="true" strokeweight=".380019pt" strokecolor="#666666">
              <v:stroke dashstyle="solid"/>
            </v:rect>
            <v:rect style="position:absolute;left:7682;top:4400;width:153;height:234" filled="true" fillcolor="#8000ff" stroked="false">
              <v:fill type="solid"/>
            </v:rect>
            <v:rect style="position:absolute;left:7682;top:4400;width:153;height:234" filled="false" stroked="true" strokeweight=".750037pt" strokecolor="#666666">
              <v:stroke dashstyle="solid"/>
            </v:rect>
            <v:rect style="position:absolute;left:7865;top:3737;width:153;height:898" filled="true" fillcolor="#ff00bf" stroked="false">
              <v:fill type="solid"/>
            </v:rect>
            <v:rect style="position:absolute;left:7865;top:3737;width:153;height:898" filled="false" stroked="true" strokeweight=".750037pt" strokecolor="#666666">
              <v:stroke dashstyle="solid"/>
            </v:rect>
            <v:rect style="position:absolute;left:8048;top:3758;width:153;height:876" filled="true" fillcolor="#80ff00" stroked="false">
              <v:fill type="solid"/>
            </v:rect>
            <v:rect style="position:absolute;left:8048;top:3758;width:153;height:876" filled="false" stroked="true" strokeweight=".750037pt" strokecolor="#666666">
              <v:stroke dashstyle="solid"/>
            </v:rect>
            <v:rect style="position:absolute;left:8231;top:4399;width:153;height:236" filled="true" fillcolor="#00ff40" stroked="false">
              <v:fill type="solid"/>
            </v:rect>
            <v:rect style="position:absolute;left:8231;top:4399;width:153;height:236" filled="false" stroked="true" strokeweight=".750037pt" strokecolor="#666666">
              <v:stroke dashstyle="solid"/>
            </v:rect>
            <v:line style="position:absolute" from="8414,4586" to="8567,4586" stroked="true" strokeweight="4.800240pt" strokecolor="#00ffff">
              <v:stroke dashstyle="solid"/>
            </v:line>
            <v:rect style="position:absolute;left:8414;top:4538;width:153;height:96" filled="false" stroked="true" strokeweight=".750037pt" strokecolor="#666666">
              <v:stroke dashstyle="solid"/>
            </v:rect>
            <v:line style="position:absolute" from="8597,4579" to="8750,4579" stroked="true" strokeweight="5.500275pt" strokecolor="#0040ff">
              <v:stroke dashstyle="solid"/>
            </v:line>
            <v:shape style="position:absolute;left:6833;top:7199;width:336;height:129" coordorigin="6833,7200" coordsize="336,129" path="m8597,4634l8750,4634,8750,4524,8597,4524,8597,4634xm8780,4634l8933,4634,8933,4506,8780,4506,8780,4634xe" filled="false" stroked="true" strokeweight=".750037pt" strokecolor="#666666">
              <v:path arrowok="t"/>
              <v:stroke dashstyle="solid"/>
            </v:shape>
            <v:line style="position:absolute" from="8956,4622" to="9123,4622" stroked="true" strokeweight="2.030101pt" strokecolor="#666666">
              <v:stroke dashstyle="solid"/>
            </v:line>
            <v:line style="position:absolute" from="9139,4628" to="9306,4628" stroked="true" strokeweight="1.360068pt" strokecolor="#666666">
              <v:stroke dashstyle="solid"/>
            </v:line>
            <v:line style="position:absolute" from="9322,4632" to="9489,4632" stroked="true" strokeweight="1.040052pt" strokecolor="#666666">
              <v:stroke dashstyle="solid"/>
            </v:line>
            <v:line style="position:absolute" from="9505,4633" to="9672,4633" stroked="true" strokeweight=".860043pt" strokecolor="#666666">
              <v:stroke dashstyle="solid"/>
            </v:line>
            <v:line style="position:absolute" from="9688,4634" to="9855,4634" stroked="true" strokeweight=".830041pt" strokecolor="#666666">
              <v:stroke dashstyle="solid"/>
            </v:line>
            <v:shape style="position:absolute;left:9870;top:4633;width:351;height:2" coordorigin="9871,4634" coordsize="351,0" path="m9871,4634l10038,4634m10054,4634l10221,4634e" filled="false" stroked="true" strokeweight=".80004pt" strokecolor="#666666">
              <v:path arrowok="t"/>
              <v:stroke dashstyle="solid"/>
            </v:shape>
            <v:shape style="position:absolute;left:6019;top:6380;width:1172;height:887" coordorigin="6019,6380" coordsize="1172,887" path="m7783,4207l7917,3708m8005,3687l8061,3749m8149,3912l8283,4413m8941,4566l8955,4573e" filled="false" stroked="true" strokeweight=".750037pt" strokecolor="#a52a2a">
              <v:path arrowok="t"/>
              <v:stroke dashstyle="solid"/>
            </v:shape>
            <v:rect style="position:absolute;left:7682;top:2936;width:2532;height:1699" filled="false" stroked="true" strokeweight=".380019pt" strokecolor="#666666">
              <v:stroke dashstyle="solid"/>
            </v:rect>
            <v:shape style="position:absolute;left:7674;top:6006;width:534;height:334" type="#_x0000_t75" stroked="false">
              <v:imagedata r:id="rId99" o:title=""/>
            </v:shape>
            <v:rect style="position:absolute;left:8231;top:5170;width:153;height:1163" filled="true" fillcolor="#80ff00" stroked="false">
              <v:fill type="solid"/>
            </v:rect>
            <v:rect style="position:absolute;left:8231;top:5170;width:153;height:1163" filled="false" stroked="true" strokeweight=".750037pt" strokecolor="#666666">
              <v:stroke dashstyle="solid"/>
            </v:rect>
            <v:rect style="position:absolute;left:8414;top:5848;width:153;height:485" filled="true" fillcolor="#00ff40" stroked="false">
              <v:fill type="solid"/>
            </v:rect>
            <v:rect style="position:absolute;left:8414;top:5848;width:153;height:485" filled="false" stroked="true" strokeweight=".750037pt" strokecolor="#666666">
              <v:stroke dashstyle="solid"/>
            </v:rect>
            <v:line style="position:absolute" from="8597,6282" to="8750,6282" stroked="true" strokeweight="5.090254pt" strokecolor="#00ffff">
              <v:stroke dashstyle="solid"/>
            </v:line>
            <v:shape style="position:absolute;left:6833;top:8924;width:702;height:102" coordorigin="6833,8924" coordsize="702,102" path="m8597,6333l8750,6333,8750,6231,8597,6231,8597,6333xm8780,6333l8933,6333,8933,6275,8780,6275,8780,6333xm8963,6333l9116,6333,9116,6278,8963,6278,8963,6333xm9146,6333l9299,6333,9299,6294,9146,6294,9146,6333xe" filled="false" stroked="true" strokeweight=".750037pt" strokecolor="#666666">
              <v:path arrowok="t"/>
              <v:stroke dashstyle="solid"/>
            </v:shape>
            <v:line style="position:absolute" from="9322,6328" to="9489,6328" stroked="true" strokeweight="1.260063pt" strokecolor="#666666">
              <v:stroke dashstyle="solid"/>
            </v:line>
            <v:line style="position:absolute" from="9505,6331" to="9672,6331" stroked="true" strokeweight=".890044pt" strokecolor="#666666">
              <v:stroke dashstyle="solid"/>
            </v:line>
            <v:line style="position:absolute" from="9688,6332" to="9855,6332" stroked="true" strokeweight=".820041pt" strokecolor="#666666">
              <v:stroke dashstyle="solid"/>
            </v:line>
            <v:line style="position:absolute" from="9871,6333" to="10038,6333" stroked="true" strokeweight=".750037pt" strokecolor="#666666">
              <v:stroke dashstyle="solid"/>
            </v:line>
            <v:line style="position:absolute" from="10054,6332" to="10221,6332" stroked="true" strokeweight=".790039pt" strokecolor="#666666">
              <v:stroke dashstyle="solid"/>
            </v:line>
            <v:shape style="position:absolute;left:6044;top:8289;width:827;height:579" coordorigin="6045,8289" coordsize="827,579" path="m7809,5880l7891,6012m8029,6057l8037,6054m8157,5929l8275,5602m8353,5596l8445,5764m8529,5934l8635,6174e" filled="false" stroked="true" strokeweight=".750037pt" strokecolor="#a52a2a">
              <v:path arrowok="t"/>
              <v:stroke dashstyle="solid"/>
            </v:shape>
            <v:rect style="position:absolute;left:7682;top:4634;width:2532;height:1699" filled="false" stroked="true" strokeweight=".380019pt" strokecolor="#666666">
              <v:stroke dashstyle="solid"/>
            </v:rect>
            <v:shape style="position:absolute;left:4548;top:-149;width:465;height:224" type="#_x0000_t202" filled="false" stroked="false">
              <v:textbox inset="0,0,0,0">
                <w:txbxContent>
                  <w:p>
                    <w:pPr>
                      <w:spacing w:line="223" w:lineRule="exact" w:before="0"/>
                      <w:ind w:left="0" w:right="0" w:firstLine="0"/>
                      <w:jc w:val="left"/>
                      <w:rPr>
                        <w:rFonts w:ascii="Helvetica"/>
                        <w:sz w:val="20"/>
                      </w:rPr>
                    </w:pPr>
                    <w:r>
                      <w:rPr>
                        <w:rFonts w:ascii="Helvetica"/>
                        <w:color w:val="666666"/>
                        <w:sz w:val="20"/>
                      </w:rPr>
                      <w:t>1994</w:t>
                    </w:r>
                  </w:p>
                </w:txbxContent>
              </v:textbox>
              <w10:wrap type="none"/>
            </v:shape>
            <v:shape style="position:absolute;left:7079;top:-149;width:465;height:224" type="#_x0000_t202" filled="false" stroked="false">
              <v:textbox inset="0,0,0,0">
                <w:txbxContent>
                  <w:p>
                    <w:pPr>
                      <w:spacing w:line="223" w:lineRule="exact" w:before="0"/>
                      <w:ind w:left="0" w:right="0" w:firstLine="0"/>
                      <w:jc w:val="left"/>
                      <w:rPr>
                        <w:rFonts w:ascii="Helvetica"/>
                        <w:sz w:val="20"/>
                      </w:rPr>
                    </w:pPr>
                    <w:r>
                      <w:rPr>
                        <w:rFonts w:ascii="Helvetica"/>
                        <w:color w:val="666666"/>
                        <w:sz w:val="20"/>
                      </w:rPr>
                      <w:t>2004</w:t>
                    </w:r>
                  </w:p>
                </w:txbxContent>
              </v:textbox>
              <w10:wrap type="none"/>
            </v:shape>
            <v:shape style="position:absolute;left:9611;top:-149;width:465;height:224" type="#_x0000_t202" filled="false" stroked="false">
              <v:textbox inset="0,0,0,0">
                <w:txbxContent>
                  <w:p>
                    <w:pPr>
                      <w:spacing w:line="223" w:lineRule="exact" w:before="0"/>
                      <w:ind w:left="0" w:right="0" w:firstLine="0"/>
                      <w:jc w:val="left"/>
                      <w:rPr>
                        <w:rFonts w:ascii="Helvetica"/>
                        <w:sz w:val="20"/>
                      </w:rPr>
                    </w:pPr>
                    <w:r>
                      <w:rPr>
                        <w:rFonts w:ascii="Helvetica"/>
                        <w:color w:val="666666"/>
                        <w:sz w:val="20"/>
                      </w:rPr>
                      <w:t>2012</w:t>
                    </w:r>
                  </w:p>
                </w:txbxContent>
              </v:textbox>
              <w10:wrap type="none"/>
            </v:shape>
            <v:shape style="position:absolute;left:2663;top:70;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8093;top:94;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5561;top:478;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5378;top:572;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7910;top:617;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3212;top:715;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5195;top:709;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2846;top:768;width:283;height:102" type="#_x0000_t202" filled="false" stroked="false">
              <v:textbox inset="0,0,0,0">
                <w:txbxContent>
                  <w:p>
                    <w:pPr>
                      <w:spacing w:line="99" w:lineRule="exact" w:before="0"/>
                      <w:ind w:left="0" w:right="0" w:firstLine="0"/>
                      <w:jc w:val="left"/>
                      <w:rPr>
                        <w:rFonts w:ascii="ＭＳ Ｐゴシック" w:hAnsi="ＭＳ Ｐゴシック"/>
                        <w:sz w:val="8"/>
                      </w:rPr>
                    </w:pPr>
                    <w:r>
                      <w:rPr>
                        <w:rFonts w:ascii="ＭＳ Ｐゴシック" w:hAnsi="ＭＳ Ｐゴシック"/>
                        <w:color w:val="A52A2A"/>
                        <w:sz w:val="8"/>
                      </w:rPr>
                      <w:t>● </w:t>
                    </w:r>
                    <w:r>
                      <w:rPr>
                        <w:rFonts w:ascii="ＭＳ Ｐゴシック" w:hAnsi="ＭＳ Ｐゴシック"/>
                        <w:color w:val="A52A2A"/>
                        <w:position w:val="-1"/>
                        <w:sz w:val="8"/>
                      </w:rPr>
                      <w:t>●</w:t>
                    </w:r>
                  </w:p>
                </w:txbxContent>
              </v:textbox>
              <w10:wrap type="none"/>
            </v:shape>
            <v:shape style="position:absolute;left:7727;top:737;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5744;top:812;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8276;top:977;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5927;top:1047;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8459;top:1033;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3395;top:1110;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3533;top:1172;width:1609;height:102" type="#_x0000_t202" filled="false" stroked="false">
              <v:textbox inset="0,0,0,0">
                <w:txbxContent>
                  <w:p>
                    <w:pPr>
                      <w:spacing w:line="102" w:lineRule="exact" w:before="0"/>
                      <w:ind w:left="0" w:right="0" w:firstLine="0"/>
                      <w:jc w:val="left"/>
                      <w:rPr>
                        <w:rFonts w:ascii="ＭＳ Ｐゴシック" w:hAnsi="ＭＳ Ｐゴシック"/>
                        <w:sz w:val="8"/>
                      </w:rPr>
                    </w:pPr>
                    <w:r>
                      <w:rPr>
                        <w:rFonts w:ascii="ＭＳ Ｐゴシック" w:hAnsi="ＭＳ Ｐゴシック"/>
                        <w:color w:val="A52A2A"/>
                        <w:w w:val="98"/>
                        <w:position w:val="2"/>
                        <w:sz w:val="8"/>
                        <w:u w:val="thick" w:color="FF00BF"/>
                      </w:rPr>
                      <w:t> </w:t>
                    </w:r>
                    <w:r>
                      <w:rPr>
                        <w:color w:val="A52A2A"/>
                        <w:position w:val="2"/>
                        <w:sz w:val="8"/>
                        <w:u w:val="thick" w:color="FF00BF"/>
                      </w:rPr>
                      <w:t> </w:t>
                    </w:r>
                    <w:r>
                      <w:rPr>
                        <w:rFonts w:ascii="ＭＳ Ｐゴシック" w:hAnsi="ＭＳ Ｐゴシック"/>
                        <w:color w:val="A52A2A"/>
                        <w:position w:val="2"/>
                        <w:sz w:val="8"/>
                        <w:u w:val="thick" w:color="FF00BF"/>
                      </w:rPr>
                      <w:t>●</w:t>
                    </w:r>
                    <w:r>
                      <w:rPr>
                        <w:rFonts w:ascii="ＭＳ Ｐゴシック" w:hAnsi="ＭＳ Ｐゴシック"/>
                        <w:color w:val="A52A2A"/>
                        <w:position w:val="2"/>
                        <w:sz w:val="8"/>
                      </w:rPr>
                      <w:t> </w:t>
                    </w:r>
                    <w:r>
                      <w:rPr>
                        <w:rFonts w:ascii="ＭＳ Ｐゴシック" w:hAnsi="ＭＳ Ｐゴシック"/>
                        <w:color w:val="A52A2A"/>
                        <w:position w:val="1"/>
                        <w:sz w:val="8"/>
                      </w:rPr>
                      <w:t>● ● </w:t>
                    </w:r>
                    <w:r>
                      <w:rPr>
                        <w:rFonts w:ascii="ＭＳ Ｐゴシック" w:hAnsi="ＭＳ Ｐゴシック"/>
                        <w:color w:val="A52A2A"/>
                        <w:position w:val="2"/>
                        <w:sz w:val="8"/>
                      </w:rPr>
                      <w:t>● </w:t>
                    </w:r>
                    <w:r>
                      <w:rPr>
                        <w:rFonts w:ascii="ＭＳ Ｐゴシック" w:hAnsi="ＭＳ Ｐゴシック"/>
                        <w:color w:val="A52A2A"/>
                        <w:sz w:val="8"/>
                      </w:rPr>
                      <w:t>● </w:t>
                    </w:r>
                    <w:r>
                      <w:rPr>
                        <w:rFonts w:ascii="ＭＳ Ｐゴシック" w:hAnsi="ＭＳ Ｐゴシック"/>
                        <w:color w:val="A52A2A"/>
                        <w:position w:val="1"/>
                        <w:sz w:val="8"/>
                      </w:rPr>
                      <w:t>● </w:t>
                    </w:r>
                    <w:r>
                      <w:rPr>
                        <w:rFonts w:ascii="ＭＳ Ｐゴシック" w:hAnsi="ＭＳ Ｐゴシック"/>
                        <w:color w:val="A52A2A"/>
                        <w:sz w:val="8"/>
                      </w:rPr>
                      <w:t>● ● ●</w:t>
                    </w:r>
                  </w:p>
                </w:txbxContent>
              </v:textbox>
              <w10:wrap type="none"/>
            </v:shape>
            <v:shape style="position:absolute;left:6110;top:1116;width:1015;height:148" type="#_x0000_t202" filled="false" stroked="false">
              <v:textbox inset="0,0,0,0">
                <w:txbxContent>
                  <w:p>
                    <w:pPr>
                      <w:spacing w:line="147" w:lineRule="exact" w:before="0"/>
                      <w:ind w:left="0" w:right="0" w:firstLine="0"/>
                      <w:jc w:val="left"/>
                      <w:rPr>
                        <w:rFonts w:ascii="ＭＳ Ｐゴシック" w:hAnsi="ＭＳ Ｐゴシック"/>
                        <w:sz w:val="8"/>
                      </w:rPr>
                    </w:pPr>
                    <w:r>
                      <w:rPr>
                        <w:rFonts w:ascii="ＭＳ Ｐゴシック" w:hAnsi="ＭＳ Ｐゴシック"/>
                        <w:color w:val="A52A2A"/>
                        <w:position w:val="7"/>
                        <w:sz w:val="8"/>
                      </w:rPr>
                      <w:t>● ● </w:t>
                    </w:r>
                    <w:r>
                      <w:rPr>
                        <w:rFonts w:ascii="ＭＳ Ｐゴシック" w:hAnsi="ＭＳ Ｐゴシック"/>
                        <w:color w:val="A52A2A"/>
                        <w:position w:val="3"/>
                        <w:sz w:val="8"/>
                      </w:rPr>
                      <w:t>● </w:t>
                    </w:r>
                    <w:r>
                      <w:rPr>
                        <w:rFonts w:ascii="ＭＳ Ｐゴシック" w:hAnsi="ＭＳ Ｐゴシック"/>
                        <w:color w:val="A52A2A"/>
                        <w:sz w:val="8"/>
                      </w:rPr>
                      <w:t>● ● </w:t>
                    </w:r>
                    <w:r>
                      <w:rPr>
                        <w:rFonts w:ascii="ＭＳ Ｐゴシック" w:hAnsi="ＭＳ Ｐゴシック"/>
                        <w:color w:val="A52A2A"/>
                        <w:position w:val="1"/>
                        <w:sz w:val="8"/>
                      </w:rPr>
                      <w:t>●</w:t>
                    </w:r>
                  </w:p>
                </w:txbxContent>
              </v:textbox>
              <w10:wrap type="none"/>
            </v:shape>
            <v:shape style="position:absolute;left:7208;top:1190;width:466;height:83" type="#_x0000_t202" filled="false" stroked="false">
              <v:textbox inset="0,0,0,0">
                <w:txbxContent>
                  <w:p>
                    <w:pPr>
                      <w:spacing w:line="83" w:lineRule="exact" w:before="0"/>
                      <w:ind w:left="0" w:right="0" w:firstLine="0"/>
                      <w:jc w:val="left"/>
                      <w:rPr>
                        <w:rFonts w:ascii="ＭＳ Ｐゴシック" w:hAnsi="ＭＳ Ｐゴシック"/>
                        <w:sz w:val="8"/>
                      </w:rPr>
                    </w:pPr>
                    <w:r>
                      <w:rPr>
                        <w:rFonts w:ascii="ＭＳ Ｐゴシック" w:hAnsi="ＭＳ Ｐゴシック"/>
                        <w:color w:val="A52A2A"/>
                        <w:sz w:val="8"/>
                      </w:rPr>
                      <w:t>● ● ●</w:t>
                    </w:r>
                  </w:p>
                </w:txbxContent>
              </v:textbox>
              <w10:wrap type="none"/>
            </v:shape>
            <v:shape style="position:absolute;left:8642;top:1146;width:283;height:118" type="#_x0000_t202" filled="false" stroked="false">
              <v:textbox inset="0,0,0,0">
                <w:txbxContent>
                  <w:p>
                    <w:pPr>
                      <w:spacing w:line="189" w:lineRule="auto" w:before="0"/>
                      <w:ind w:left="0" w:right="0" w:firstLine="0"/>
                      <w:jc w:val="left"/>
                      <w:rPr>
                        <w:rFonts w:ascii="ＭＳ Ｐゴシック" w:hAnsi="ＭＳ Ｐゴシック"/>
                        <w:sz w:val="8"/>
                      </w:rPr>
                    </w:pPr>
                    <w:r>
                      <w:rPr>
                        <w:rFonts w:ascii="ＭＳ Ｐゴシック" w:hAnsi="ＭＳ Ｐゴシック"/>
                        <w:color w:val="A52A2A"/>
                        <w:sz w:val="8"/>
                      </w:rPr>
                      <w:t>● </w:t>
                    </w:r>
                    <w:r>
                      <w:rPr>
                        <w:rFonts w:ascii="ＭＳ Ｐゴシック" w:hAnsi="ＭＳ Ｐゴシック"/>
                        <w:color w:val="A52A2A"/>
                        <w:position w:val="-3"/>
                        <w:sz w:val="8"/>
                      </w:rPr>
                      <w:t>●</w:t>
                    </w:r>
                  </w:p>
                </w:txbxContent>
              </v:textbox>
              <w10:wrap type="none"/>
            </v:shape>
            <v:shape style="position:absolute;left:9008;top:1189;width:1198;height:87" type="#_x0000_t202" filled="false" stroked="false">
              <v:textbox inset="0,0,0,0">
                <w:txbxContent>
                  <w:p>
                    <w:pPr>
                      <w:spacing w:line="86" w:lineRule="exact" w:before="0"/>
                      <w:ind w:left="0" w:right="0" w:firstLine="0"/>
                      <w:jc w:val="left"/>
                      <w:rPr>
                        <w:rFonts w:ascii="ＭＳ Ｐゴシック" w:hAnsi="ＭＳ Ｐゴシック"/>
                        <w:sz w:val="8"/>
                      </w:rPr>
                    </w:pPr>
                    <w:r>
                      <w:rPr>
                        <w:rFonts w:ascii="ＭＳ Ｐゴシック" w:hAnsi="ＭＳ Ｐゴシック"/>
                        <w:color w:val="A52A2A"/>
                        <w:position w:val="1"/>
                        <w:sz w:val="8"/>
                      </w:rPr>
                      <w:t>● ● ● </w:t>
                    </w:r>
                    <w:r>
                      <w:rPr>
                        <w:rFonts w:ascii="ＭＳ Ｐゴシック" w:hAnsi="ＭＳ Ｐゴシック"/>
                        <w:color w:val="A52A2A"/>
                        <w:sz w:val="8"/>
                      </w:rPr>
                      <w:t>● ● ● ●</w:t>
                    </w:r>
                  </w:p>
                </w:txbxContent>
              </v:textbox>
              <w10:wrap type="none"/>
            </v:shape>
            <v:shape style="position:absolute;left:7727;top:1459;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4548;top:1549;width:465;height:224" type="#_x0000_t202" filled="false" stroked="false">
              <v:textbox inset="0,0,0,0">
                <w:txbxContent>
                  <w:p>
                    <w:pPr>
                      <w:spacing w:line="223" w:lineRule="exact" w:before="0"/>
                      <w:ind w:left="0" w:right="0" w:firstLine="0"/>
                      <w:jc w:val="left"/>
                      <w:rPr>
                        <w:rFonts w:ascii="Helvetica"/>
                        <w:sz w:val="20"/>
                      </w:rPr>
                    </w:pPr>
                    <w:r>
                      <w:rPr>
                        <w:rFonts w:ascii="Helvetica"/>
                        <w:color w:val="666666"/>
                        <w:sz w:val="20"/>
                      </w:rPr>
                      <w:t>1996</w:t>
                    </w:r>
                  </w:p>
                </w:txbxContent>
              </v:textbox>
              <w10:wrap type="none"/>
            </v:shape>
            <v:shape style="position:absolute;left:7079;top:1549;width:465;height:224" type="#_x0000_t202" filled="false" stroked="false">
              <v:textbox inset="0,0,0,0">
                <w:txbxContent>
                  <w:p>
                    <w:pPr>
                      <w:spacing w:line="223" w:lineRule="exact" w:before="0"/>
                      <w:ind w:left="0" w:right="0" w:firstLine="0"/>
                      <w:jc w:val="left"/>
                      <w:rPr>
                        <w:rFonts w:ascii="Helvetica"/>
                        <w:sz w:val="20"/>
                      </w:rPr>
                    </w:pPr>
                    <w:r>
                      <w:rPr>
                        <w:rFonts w:ascii="Helvetica"/>
                        <w:color w:val="666666"/>
                        <w:sz w:val="20"/>
                      </w:rPr>
                      <w:t>2006</w:t>
                    </w:r>
                  </w:p>
                </w:txbxContent>
              </v:textbox>
              <w10:wrap type="none"/>
            </v:shape>
            <v:shape style="position:absolute;left:9611;top:1549;width:465;height:224" type="#_x0000_t202" filled="false" stroked="false">
              <v:textbox inset="0,0,0,0">
                <w:txbxContent>
                  <w:p>
                    <w:pPr>
                      <w:spacing w:line="223" w:lineRule="exact" w:before="0"/>
                      <w:ind w:left="0" w:right="0" w:firstLine="0"/>
                      <w:jc w:val="left"/>
                      <w:rPr>
                        <w:rFonts w:ascii="Helvetica"/>
                        <w:sz w:val="20"/>
                      </w:rPr>
                    </w:pPr>
                    <w:r>
                      <w:rPr>
                        <w:rFonts w:ascii="Helvetica"/>
                        <w:color w:val="666666"/>
                        <w:sz w:val="20"/>
                      </w:rPr>
                      <w:t>2014</w:t>
                    </w:r>
                  </w:p>
                </w:txbxContent>
              </v:textbox>
              <w10:wrap type="none"/>
            </v:shape>
            <v:shape style="position:absolute;left:3029;top:1895;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5561;top:2312;width:283;height:120" type="#_x0000_t202" filled="false" stroked="false">
              <v:textbox inset="0,0,0,0">
                <w:txbxContent>
                  <w:p>
                    <w:pPr>
                      <w:spacing w:line="189" w:lineRule="auto" w:before="0"/>
                      <w:ind w:left="0" w:right="0" w:firstLine="0"/>
                      <w:jc w:val="left"/>
                      <w:rPr>
                        <w:rFonts w:ascii="ＭＳ Ｐゴシック" w:hAnsi="ＭＳ Ｐゴシック"/>
                        <w:sz w:val="8"/>
                      </w:rPr>
                    </w:pPr>
                    <w:r>
                      <w:rPr>
                        <w:rFonts w:ascii="ＭＳ Ｐゴシック" w:hAnsi="ＭＳ Ｐゴシック"/>
                        <w:color w:val="A52A2A"/>
                        <w:position w:val="-3"/>
                        <w:sz w:val="8"/>
                      </w:rPr>
                      <w:t>● </w:t>
                    </w:r>
                    <w:r>
                      <w:rPr>
                        <w:rFonts w:ascii="ＭＳ Ｐゴシック" w:hAnsi="ＭＳ Ｐゴシック"/>
                        <w:color w:val="A52A2A"/>
                        <w:sz w:val="8"/>
                      </w:rPr>
                      <w:t>●</w:t>
                    </w:r>
                  </w:p>
                </w:txbxContent>
              </v:textbox>
              <w10:wrap type="none"/>
            </v:shape>
            <v:shape style="position:absolute;left:5927;top:2454;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2846;top:2506;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2663;top:2556;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3212;top:2539;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8459;top:2547;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5195;top:2591;width:283;height:105" type="#_x0000_t202" filled="false" stroked="false">
              <v:textbox inset="0,0,0,0">
                <w:txbxContent>
                  <w:p>
                    <w:pPr>
                      <w:spacing w:line="189" w:lineRule="auto" w:before="0"/>
                      <w:ind w:left="0" w:right="0" w:firstLine="0"/>
                      <w:jc w:val="left"/>
                      <w:rPr>
                        <w:rFonts w:ascii="ＭＳ Ｐゴシック" w:hAnsi="ＭＳ Ｐゴシック"/>
                        <w:sz w:val="8"/>
                      </w:rPr>
                    </w:pPr>
                    <w:r>
                      <w:rPr>
                        <w:rFonts w:ascii="ＭＳ Ｐゴシック" w:hAnsi="ＭＳ Ｐゴシック"/>
                        <w:color w:val="A52A2A"/>
                        <w:position w:val="-2"/>
                        <w:sz w:val="8"/>
                      </w:rPr>
                      <w:t>● </w:t>
                    </w:r>
                    <w:r>
                      <w:rPr>
                        <w:rFonts w:ascii="ＭＳ Ｐゴシック" w:hAnsi="ＭＳ Ｐゴシック"/>
                        <w:color w:val="A52A2A"/>
                        <w:sz w:val="8"/>
                      </w:rPr>
                      <w:t>●</w:t>
                    </w:r>
                  </w:p>
                </w:txbxContent>
              </v:textbox>
              <w10:wrap type="none"/>
            </v:shape>
            <v:shape style="position:absolute;left:3395;top:2656;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3578;top:2677;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6110;top:2657;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7910;top:2648;width:466;height:99" type="#_x0000_t202" filled="false" stroked="false">
              <v:textbox inset="0,0,0,0">
                <w:txbxContent>
                  <w:p>
                    <w:pPr>
                      <w:spacing w:line="99" w:lineRule="exact" w:before="0"/>
                      <w:ind w:left="0" w:right="0" w:firstLine="0"/>
                      <w:jc w:val="left"/>
                      <w:rPr>
                        <w:rFonts w:ascii="ＭＳ Ｐゴシック" w:hAnsi="ＭＳ Ｐゴシック"/>
                        <w:sz w:val="8"/>
                      </w:rPr>
                    </w:pPr>
                    <w:r>
                      <w:rPr>
                        <w:rFonts w:ascii="ＭＳ Ｐゴシック" w:hAnsi="ＭＳ Ｐゴシック"/>
                        <w:color w:val="A52A2A"/>
                        <w:position w:val="2"/>
                        <w:sz w:val="8"/>
                      </w:rPr>
                      <w:t>● </w:t>
                    </w:r>
                    <w:r>
                      <w:rPr>
                        <w:rFonts w:ascii="ＭＳ Ｐゴシック" w:hAnsi="ＭＳ Ｐゴシック"/>
                        <w:color w:val="A52A2A"/>
                        <w:sz w:val="8"/>
                      </w:rPr>
                      <w:t>● </w:t>
                    </w:r>
                    <w:r>
                      <w:rPr>
                        <w:rFonts w:ascii="ＭＳ Ｐゴシック" w:hAnsi="ＭＳ Ｐゴシック"/>
                        <w:color w:val="A52A2A"/>
                        <w:position w:val="2"/>
                        <w:sz w:val="8"/>
                      </w:rPr>
                      <w:t>●</w:t>
                    </w:r>
                  </w:p>
                </w:txbxContent>
              </v:textbox>
              <w10:wrap type="none"/>
            </v:shape>
            <v:shape style="position:absolute;left:3761;top:2854;width:1381;height:119" type="#_x0000_t202" filled="false" stroked="false">
              <v:textbox inset="0,0,0,0">
                <w:txbxContent>
                  <w:p>
                    <w:pPr>
                      <w:spacing w:line="119" w:lineRule="exact" w:before="0"/>
                      <w:ind w:left="0" w:right="0" w:firstLine="0"/>
                      <w:jc w:val="left"/>
                      <w:rPr>
                        <w:rFonts w:ascii="ＭＳ Ｐゴシック" w:hAnsi="ＭＳ Ｐゴシック"/>
                        <w:sz w:val="8"/>
                      </w:rPr>
                    </w:pPr>
                    <w:r>
                      <w:rPr>
                        <w:rFonts w:ascii="ＭＳ Ｐゴシック" w:hAnsi="ＭＳ Ｐゴシック"/>
                        <w:color w:val="A52A2A"/>
                        <w:position w:val="4"/>
                        <w:sz w:val="8"/>
                      </w:rPr>
                      <w:t>● </w:t>
                    </w:r>
                    <w:r>
                      <w:rPr>
                        <w:rFonts w:ascii="ＭＳ Ｐゴシック" w:hAnsi="ＭＳ Ｐゴシック"/>
                        <w:color w:val="A52A2A"/>
                        <w:position w:val="1"/>
                        <w:sz w:val="8"/>
                      </w:rPr>
                      <w:t>● </w:t>
                    </w:r>
                    <w:r>
                      <w:rPr>
                        <w:rFonts w:ascii="ＭＳ Ｐゴシック" w:hAnsi="ＭＳ Ｐゴシック"/>
                        <w:color w:val="A52A2A"/>
                        <w:sz w:val="8"/>
                      </w:rPr>
                      <w:t>● ● </w:t>
                    </w:r>
                    <w:r>
                      <w:rPr>
                        <w:rFonts w:ascii="ＭＳ Ｐゴシック" w:hAnsi="ＭＳ Ｐゴシック"/>
                        <w:color w:val="A52A2A"/>
                        <w:position w:val="1"/>
                        <w:sz w:val="8"/>
                      </w:rPr>
                      <w:t>● </w:t>
                    </w:r>
                    <w:r>
                      <w:rPr>
                        <w:rFonts w:ascii="ＭＳ Ｐゴシック" w:hAnsi="ＭＳ Ｐゴシック"/>
                        <w:color w:val="A52A2A"/>
                        <w:sz w:val="8"/>
                      </w:rPr>
                      <w:t>● ● ●</w:t>
                    </w:r>
                  </w:p>
                </w:txbxContent>
              </v:textbox>
              <w10:wrap type="none"/>
            </v:shape>
            <v:shape style="position:absolute;left:6293;top:2803;width:649;height:150" type="#_x0000_t202" filled="false" stroked="false">
              <v:textbox inset="0,0,0,0">
                <w:txbxContent>
                  <w:p>
                    <w:pPr>
                      <w:spacing w:line="148" w:lineRule="exact" w:before="0"/>
                      <w:ind w:left="0" w:right="0" w:firstLine="0"/>
                      <w:jc w:val="left"/>
                      <w:rPr>
                        <w:rFonts w:ascii="ＭＳ Ｐゴシック" w:hAnsi="ＭＳ Ｐゴシック"/>
                        <w:sz w:val="8"/>
                      </w:rPr>
                    </w:pPr>
                    <w:r>
                      <w:rPr>
                        <w:rFonts w:ascii="ＭＳ Ｐゴシック" w:hAnsi="ＭＳ Ｐゴシック"/>
                        <w:color w:val="A52A2A"/>
                        <w:position w:val="5"/>
                        <w:sz w:val="8"/>
                      </w:rPr>
                      <w:t>● </w:t>
                    </w:r>
                    <w:r>
                      <w:rPr>
                        <w:rFonts w:ascii="ＭＳ Ｐゴシック" w:hAnsi="ＭＳ Ｐゴシック"/>
                        <w:color w:val="A52A2A"/>
                        <w:sz w:val="8"/>
                      </w:rPr>
                      <w:t>● ● </w:t>
                    </w:r>
                    <w:r>
                      <w:rPr>
                        <w:rFonts w:ascii="ＭＳ Ｐゴシック" w:hAnsi="ＭＳ Ｐゴシック"/>
                        <w:color w:val="A52A2A"/>
                        <w:position w:val="-1"/>
                        <w:sz w:val="8"/>
                      </w:rPr>
                      <w:t>●</w:t>
                    </w:r>
                  </w:p>
                </w:txbxContent>
              </v:textbox>
              <w10:wrap type="none"/>
            </v:shape>
            <v:shape style="position:absolute;left:7025;top:2883;width:649;height:85" type="#_x0000_t202" filled="false" stroked="false">
              <v:textbox inset="0,0,0,0">
                <w:txbxContent>
                  <w:p>
                    <w:pPr>
                      <w:spacing w:line="84" w:lineRule="exact" w:before="0"/>
                      <w:ind w:left="0" w:right="0" w:firstLine="0"/>
                      <w:jc w:val="left"/>
                      <w:rPr>
                        <w:rFonts w:ascii="ＭＳ Ｐゴシック" w:hAnsi="ＭＳ Ｐゴシック"/>
                        <w:sz w:val="8"/>
                      </w:rPr>
                    </w:pPr>
                    <w:r>
                      <w:rPr>
                        <w:rFonts w:ascii="ＭＳ Ｐゴシック" w:hAnsi="ＭＳ Ｐゴシック"/>
                        <w:color w:val="A52A2A"/>
                        <w:sz w:val="8"/>
                      </w:rPr>
                      <w:t>● ● </w:t>
                    </w:r>
                    <w:r>
                      <w:rPr>
                        <w:rFonts w:ascii="ＭＳ Ｐゴシック" w:hAnsi="ＭＳ Ｐゴシック"/>
                        <w:color w:val="A52A2A"/>
                        <w:position w:val="1"/>
                        <w:sz w:val="8"/>
                      </w:rPr>
                      <w:t>● </w:t>
                    </w:r>
                    <w:r>
                      <w:rPr>
                        <w:rFonts w:ascii="ＭＳ Ｐゴシック" w:hAnsi="ＭＳ Ｐゴシック"/>
                        <w:color w:val="A52A2A"/>
                        <w:sz w:val="8"/>
                      </w:rPr>
                      <w:t>●</w:t>
                    </w:r>
                  </w:p>
                </w:txbxContent>
              </v:textbox>
              <w10:wrap type="none"/>
            </v:shape>
            <v:shape style="position:absolute;left:8642;top:2828;width:283;height:109" type="#_x0000_t202" filled="false" stroked="false">
              <v:textbox inset="0,0,0,0">
                <w:txbxContent>
                  <w:p>
                    <w:pPr>
                      <w:spacing w:line="189" w:lineRule="auto" w:before="0"/>
                      <w:ind w:left="0" w:right="0" w:firstLine="0"/>
                      <w:jc w:val="left"/>
                      <w:rPr>
                        <w:rFonts w:ascii="ＭＳ Ｐゴシック" w:hAnsi="ＭＳ Ｐゴシック"/>
                        <w:sz w:val="8"/>
                      </w:rPr>
                    </w:pPr>
                    <w:r>
                      <w:rPr>
                        <w:rFonts w:ascii="ＭＳ Ｐゴシック" w:hAnsi="ＭＳ Ｐゴシック"/>
                        <w:color w:val="A52A2A"/>
                        <w:sz w:val="8"/>
                      </w:rPr>
                      <w:t>● </w:t>
                    </w:r>
                    <w:r>
                      <w:rPr>
                        <w:rFonts w:ascii="ＭＳ Ｐゴシック" w:hAnsi="ＭＳ Ｐゴシック"/>
                        <w:color w:val="A52A2A"/>
                        <w:position w:val="-2"/>
                        <w:sz w:val="8"/>
                      </w:rPr>
                      <w:t>●</w:t>
                    </w:r>
                  </w:p>
                </w:txbxContent>
              </v:textbox>
              <w10:wrap type="none"/>
            </v:shape>
            <v:shape style="position:absolute;left:9008;top:2886;width:1198;height:88" type="#_x0000_t202" filled="false" stroked="false">
              <v:textbox inset="0,0,0,0">
                <w:txbxContent>
                  <w:p>
                    <w:pPr>
                      <w:spacing w:line="88" w:lineRule="exact" w:before="0"/>
                      <w:ind w:left="0" w:right="0" w:firstLine="0"/>
                      <w:jc w:val="left"/>
                      <w:rPr>
                        <w:rFonts w:ascii="ＭＳ Ｐゴシック" w:hAnsi="ＭＳ Ｐゴシック"/>
                        <w:sz w:val="8"/>
                      </w:rPr>
                    </w:pPr>
                    <w:r>
                      <w:rPr>
                        <w:rFonts w:ascii="ＭＳ Ｐゴシック" w:hAnsi="ＭＳ Ｐゴシック"/>
                        <w:color w:val="A52A2A"/>
                        <w:position w:val="1"/>
                        <w:sz w:val="8"/>
                      </w:rPr>
                      <w:t>● </w:t>
                    </w:r>
                    <w:r>
                      <w:rPr>
                        <w:rFonts w:ascii="ＭＳ Ｐゴシック" w:hAnsi="ＭＳ Ｐゴシック"/>
                        <w:color w:val="A52A2A"/>
                        <w:sz w:val="8"/>
                      </w:rPr>
                      <w:t>● ● ● ● ● ●</w:t>
                    </w:r>
                  </w:p>
                </w:txbxContent>
              </v:textbox>
              <w10:wrap type="none"/>
            </v:shape>
            <v:shape style="position:absolute;left:4548;top:3248;width:465;height:224" type="#_x0000_t202" filled="false" stroked="false">
              <v:textbox inset="0,0,0,0">
                <w:txbxContent>
                  <w:p>
                    <w:pPr>
                      <w:spacing w:line="223" w:lineRule="exact" w:before="0"/>
                      <w:ind w:left="0" w:right="0" w:firstLine="0"/>
                      <w:jc w:val="left"/>
                      <w:rPr>
                        <w:rFonts w:ascii="Helvetica"/>
                        <w:sz w:val="20"/>
                      </w:rPr>
                    </w:pPr>
                    <w:r>
                      <w:rPr>
                        <w:rFonts w:ascii="Helvetica"/>
                        <w:color w:val="666666"/>
                        <w:sz w:val="20"/>
                      </w:rPr>
                      <w:t>1997</w:t>
                    </w:r>
                  </w:p>
                </w:txbxContent>
              </v:textbox>
              <w10:wrap type="none"/>
            </v:shape>
            <v:shape style="position:absolute;left:7079;top:3248;width:465;height:224" type="#_x0000_t202" filled="false" stroked="false">
              <v:textbox inset="0,0,0,0">
                <w:txbxContent>
                  <w:p>
                    <w:pPr>
                      <w:spacing w:line="223" w:lineRule="exact" w:before="0"/>
                      <w:ind w:left="0" w:right="0" w:firstLine="0"/>
                      <w:jc w:val="left"/>
                      <w:rPr>
                        <w:rFonts w:ascii="Helvetica"/>
                        <w:sz w:val="20"/>
                      </w:rPr>
                    </w:pPr>
                    <w:r>
                      <w:rPr>
                        <w:rFonts w:ascii="Helvetica"/>
                        <w:color w:val="666666"/>
                        <w:sz w:val="20"/>
                      </w:rPr>
                      <w:t>2007</w:t>
                    </w:r>
                  </w:p>
                </w:txbxContent>
              </v:textbox>
              <w10:wrap type="none"/>
            </v:shape>
            <v:shape style="position:absolute;left:9611;top:3248;width:465;height:224" type="#_x0000_t202" filled="false" stroked="false">
              <v:textbox inset="0,0,0,0">
                <w:txbxContent>
                  <w:p>
                    <w:pPr>
                      <w:spacing w:line="223" w:lineRule="exact" w:before="0"/>
                      <w:ind w:left="0" w:right="0" w:firstLine="0"/>
                      <w:jc w:val="left"/>
                      <w:rPr>
                        <w:rFonts w:ascii="Helvetica"/>
                        <w:sz w:val="20"/>
                      </w:rPr>
                    </w:pPr>
                    <w:r>
                      <w:rPr>
                        <w:rFonts w:ascii="Helvetica"/>
                        <w:color w:val="666666"/>
                        <w:sz w:val="20"/>
                      </w:rPr>
                      <w:t>2016</w:t>
                    </w:r>
                  </w:p>
                </w:txbxContent>
              </v:textbox>
              <w10:wrap type="none"/>
            </v:shape>
            <v:shape style="position:absolute;left:7910;top:3575;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5195;top:3804;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8093;top:3779;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2663;top:3862;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3212;top:3846;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3029;top:4267;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5744;top:4200;width:283;height:113" type="#_x0000_t202" filled="false" stroked="false">
              <v:textbox inset="0,0,0,0">
                <w:txbxContent>
                  <w:p>
                    <w:pPr>
                      <w:spacing w:line="189" w:lineRule="auto" w:before="0"/>
                      <w:ind w:left="0" w:right="0" w:firstLine="0"/>
                      <w:jc w:val="left"/>
                      <w:rPr>
                        <w:rFonts w:ascii="ＭＳ Ｐゴシック" w:hAnsi="ＭＳ Ｐゴシック"/>
                        <w:sz w:val="8"/>
                      </w:rPr>
                    </w:pPr>
                    <w:r>
                      <w:rPr>
                        <w:rFonts w:ascii="ＭＳ Ｐゴシック" w:hAnsi="ＭＳ Ｐゴシック"/>
                        <w:color w:val="A52A2A"/>
                        <w:sz w:val="8"/>
                      </w:rPr>
                      <w:t>● </w:t>
                    </w:r>
                    <w:r>
                      <w:rPr>
                        <w:rFonts w:ascii="ＭＳ Ｐゴシック" w:hAnsi="ＭＳ Ｐゴシック"/>
                        <w:color w:val="A52A2A"/>
                        <w:position w:val="-2"/>
                        <w:sz w:val="8"/>
                      </w:rPr>
                      <w:t>●</w:t>
                    </w:r>
                  </w:p>
                </w:txbxContent>
              </v:textbox>
              <w10:wrap type="none"/>
            </v:shape>
            <v:shape style="position:absolute;left:7727;top:4258;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2846;top:4329;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3395;top:4351;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5378;top:4322;width:283;height:108" type="#_x0000_t202" filled="false" stroked="false">
              <v:textbox inset="0,0,0,0">
                <w:txbxContent>
                  <w:p>
                    <w:pPr>
                      <w:spacing w:line="189" w:lineRule="auto" w:before="0"/>
                      <w:ind w:left="0" w:right="0" w:firstLine="0"/>
                      <w:jc w:val="left"/>
                      <w:rPr>
                        <w:rFonts w:ascii="ＭＳ Ｐゴシック" w:hAnsi="ＭＳ Ｐゴシック"/>
                        <w:sz w:val="8"/>
                      </w:rPr>
                    </w:pPr>
                    <w:r>
                      <w:rPr>
                        <w:rFonts w:ascii="ＭＳ Ｐゴシック" w:hAnsi="ＭＳ Ｐゴシック"/>
                        <w:color w:val="A52A2A"/>
                        <w:position w:val="-2"/>
                        <w:sz w:val="8"/>
                      </w:rPr>
                      <w:t>● </w:t>
                    </w:r>
                    <w:r>
                      <w:rPr>
                        <w:rFonts w:ascii="ＭＳ Ｐゴシック" w:hAnsi="ＭＳ Ｐゴシック"/>
                        <w:color w:val="A52A2A"/>
                        <w:sz w:val="8"/>
                      </w:rPr>
                      <w:t>●</w:t>
                    </w:r>
                  </w:p>
                </w:txbxContent>
              </v:textbox>
              <w10:wrap type="none"/>
            </v:shape>
            <v:shape style="position:absolute;left:6110;top:4316;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3578;top:4442;width:283;height:112" type="#_x0000_t202" filled="false" stroked="false">
              <v:textbox inset="0,0,0,0">
                <w:txbxContent>
                  <w:p>
                    <w:pPr>
                      <w:spacing w:line="189" w:lineRule="auto" w:before="0"/>
                      <w:ind w:left="0" w:right="0" w:firstLine="0"/>
                      <w:jc w:val="left"/>
                      <w:rPr>
                        <w:rFonts w:ascii="ＭＳ Ｐゴシック" w:hAnsi="ＭＳ Ｐゴシック"/>
                        <w:sz w:val="8"/>
                      </w:rPr>
                    </w:pPr>
                    <w:r>
                      <w:rPr>
                        <w:rFonts w:ascii="ＭＳ Ｐゴシック" w:hAnsi="ＭＳ Ｐゴシック"/>
                        <w:color w:val="A52A2A"/>
                        <w:sz w:val="8"/>
                      </w:rPr>
                      <w:t>● </w:t>
                    </w:r>
                    <w:r>
                      <w:rPr>
                        <w:rFonts w:ascii="ＭＳ Ｐゴシック" w:hAnsi="ＭＳ Ｐゴシック"/>
                        <w:color w:val="A52A2A"/>
                        <w:position w:val="-2"/>
                        <w:sz w:val="8"/>
                      </w:rPr>
                      <w:t>●</w:t>
                    </w:r>
                  </w:p>
                </w:txbxContent>
              </v:textbox>
              <w10:wrap type="none"/>
            </v:shape>
            <v:shape style="position:absolute;left:6293;top:4448;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8276;top:4464;width:649;height:122" type="#_x0000_t202" filled="false" stroked="false">
              <v:textbox inset="0,0,0,0">
                <w:txbxContent>
                  <w:p>
                    <w:pPr>
                      <w:spacing w:line="117" w:lineRule="exact" w:before="0"/>
                      <w:ind w:left="0" w:right="0" w:firstLine="0"/>
                      <w:jc w:val="left"/>
                      <w:rPr>
                        <w:rFonts w:ascii="ＭＳ Ｐゴシック" w:hAnsi="ＭＳ Ｐゴシック"/>
                        <w:sz w:val="8"/>
                      </w:rPr>
                    </w:pPr>
                    <w:r>
                      <w:rPr>
                        <w:rFonts w:ascii="ＭＳ Ｐゴシック" w:hAnsi="ＭＳ Ｐゴシック"/>
                        <w:color w:val="A52A2A"/>
                        <w:position w:val="2"/>
                        <w:sz w:val="8"/>
                      </w:rPr>
                      <w:t>● </w:t>
                    </w:r>
                    <w:r>
                      <w:rPr>
                        <w:rFonts w:ascii="ＭＳ Ｐゴシック" w:hAnsi="ＭＳ Ｐゴシック"/>
                        <w:color w:val="A52A2A"/>
                        <w:position w:val="-1"/>
                        <w:sz w:val="8"/>
                      </w:rPr>
                      <w:t>● ● </w:t>
                    </w:r>
                    <w:r>
                      <w:rPr>
                        <w:rFonts w:ascii="ＭＳ Ｐゴシック" w:hAnsi="ＭＳ Ｐゴシック"/>
                        <w:color w:val="A52A2A"/>
                        <w:sz w:val="8"/>
                      </w:rPr>
                      <w:t>●</w:t>
                    </w:r>
                  </w:p>
                </w:txbxContent>
              </v:textbox>
              <w10:wrap type="none"/>
            </v:shape>
            <v:shape style="position:absolute;left:3944;top:4573;width:1198;height:99" type="#_x0000_t202" filled="false" stroked="false">
              <v:textbox inset="0,0,0,0">
                <w:txbxContent>
                  <w:p>
                    <w:pPr>
                      <w:spacing w:line="98" w:lineRule="exact" w:before="0"/>
                      <w:ind w:left="0" w:right="0" w:firstLine="0"/>
                      <w:jc w:val="left"/>
                      <w:rPr>
                        <w:rFonts w:ascii="ＭＳ Ｐゴシック" w:hAnsi="ＭＳ Ｐゴシック"/>
                        <w:sz w:val="8"/>
                      </w:rPr>
                    </w:pPr>
                    <w:r>
                      <w:rPr>
                        <w:rFonts w:ascii="ＭＳ Ｐゴシック" w:hAnsi="ＭＳ Ｐゴシック"/>
                        <w:color w:val="A52A2A"/>
                        <w:position w:val="2"/>
                        <w:sz w:val="8"/>
                      </w:rPr>
                      <w:t>● </w:t>
                    </w:r>
                    <w:r>
                      <w:rPr>
                        <w:rFonts w:ascii="ＭＳ Ｐゴシック" w:hAnsi="ＭＳ Ｐゴシック"/>
                        <w:color w:val="A52A2A"/>
                        <w:sz w:val="8"/>
                      </w:rPr>
                      <w:t>● ● ● ● ● ●</w:t>
                    </w:r>
                  </w:p>
                </w:txbxContent>
              </v:textbox>
              <w10:wrap type="none"/>
            </v:shape>
            <v:shape style="position:absolute;left:6476;top:4539;width:1198;height:129" type="#_x0000_t202" filled="false" stroked="false">
              <v:textbox inset="0,0,0,0">
                <w:txbxContent>
                  <w:p>
                    <w:pPr>
                      <w:spacing w:line="129" w:lineRule="exact" w:before="0"/>
                      <w:ind w:left="0" w:right="0" w:firstLine="0"/>
                      <w:jc w:val="left"/>
                      <w:rPr>
                        <w:rFonts w:ascii="ＭＳ Ｐゴシック" w:hAnsi="ＭＳ Ｐゴシック"/>
                        <w:sz w:val="8"/>
                      </w:rPr>
                    </w:pPr>
                    <w:r>
                      <w:rPr>
                        <w:rFonts w:ascii="ＭＳ Ｐゴシック" w:hAnsi="ＭＳ Ｐゴシック"/>
                        <w:color w:val="A52A2A"/>
                        <w:position w:val="5"/>
                        <w:sz w:val="8"/>
                      </w:rPr>
                      <w:t>● </w:t>
                    </w:r>
                    <w:r>
                      <w:rPr>
                        <w:rFonts w:ascii="ＭＳ Ｐゴシック" w:hAnsi="ＭＳ Ｐゴシック"/>
                        <w:color w:val="A52A2A"/>
                        <w:position w:val="2"/>
                        <w:sz w:val="8"/>
                      </w:rPr>
                      <w:t>● ● </w:t>
                    </w:r>
                    <w:r>
                      <w:rPr>
                        <w:rFonts w:ascii="ＭＳ Ｐゴシック" w:hAnsi="ＭＳ Ｐゴシック"/>
                        <w:color w:val="A52A2A"/>
                        <w:position w:val="1"/>
                        <w:sz w:val="8"/>
                      </w:rPr>
                      <w:t>● </w:t>
                    </w:r>
                    <w:r>
                      <w:rPr>
                        <w:rFonts w:ascii="ＭＳ Ｐゴシック" w:hAnsi="ＭＳ Ｐゴシック"/>
                        <w:color w:val="A52A2A"/>
                        <w:sz w:val="8"/>
                      </w:rPr>
                      <w:t>● ● </w:t>
                    </w:r>
                    <w:r>
                      <w:rPr>
                        <w:rFonts w:ascii="ＭＳ Ｐゴシック" w:hAnsi="ＭＳ Ｐゴシック"/>
                        <w:color w:val="A52A2A"/>
                        <w:position w:val="1"/>
                        <w:sz w:val="8"/>
                      </w:rPr>
                      <w:t>●</w:t>
                    </w:r>
                  </w:p>
                </w:txbxContent>
              </v:textbox>
              <w10:wrap type="none"/>
            </v:shape>
            <v:shape style="position:absolute;left:9008;top:4575;width:1198;height:98" type="#_x0000_t202" filled="false" stroked="false">
              <v:textbox inset="0,0,0,0">
                <w:txbxContent>
                  <w:p>
                    <w:pPr>
                      <w:spacing w:line="97" w:lineRule="exact" w:before="0"/>
                      <w:ind w:left="0" w:right="0" w:firstLine="0"/>
                      <w:jc w:val="left"/>
                      <w:rPr>
                        <w:rFonts w:ascii="ＭＳ Ｐゴシック" w:hAnsi="ＭＳ Ｐゴシック"/>
                        <w:sz w:val="8"/>
                      </w:rPr>
                    </w:pPr>
                    <w:r>
                      <w:rPr>
                        <w:rFonts w:ascii="ＭＳ Ｐゴシック" w:hAnsi="ＭＳ Ｐゴシック"/>
                        <w:color w:val="A52A2A"/>
                        <w:position w:val="2"/>
                        <w:sz w:val="8"/>
                      </w:rPr>
                      <w:t>● </w:t>
                    </w:r>
                    <w:r>
                      <w:rPr>
                        <w:rFonts w:ascii="ＭＳ Ｐゴシック" w:hAnsi="ＭＳ Ｐゴシック"/>
                        <w:color w:val="A52A2A"/>
                        <w:position w:val="1"/>
                        <w:sz w:val="8"/>
                      </w:rPr>
                      <w:t>● </w:t>
                    </w:r>
                    <w:r>
                      <w:rPr>
                        <w:rFonts w:ascii="ＭＳ Ｐゴシック" w:hAnsi="ＭＳ Ｐゴシック"/>
                        <w:color w:val="A52A2A"/>
                        <w:sz w:val="8"/>
                      </w:rPr>
                      <w:t>● ● ● ● ●</w:t>
                    </w:r>
                  </w:p>
                </w:txbxContent>
              </v:textbox>
              <w10:wrap type="none"/>
            </v:shape>
            <v:shape style="position:absolute;left:4548;top:4946;width:465;height:224" type="#_x0000_t202" filled="false" stroked="false">
              <v:textbox inset="0,0,0,0">
                <w:txbxContent>
                  <w:p>
                    <w:pPr>
                      <w:spacing w:line="223" w:lineRule="exact" w:before="0"/>
                      <w:ind w:left="0" w:right="0" w:firstLine="0"/>
                      <w:jc w:val="left"/>
                      <w:rPr>
                        <w:rFonts w:ascii="Helvetica"/>
                        <w:sz w:val="20"/>
                      </w:rPr>
                    </w:pPr>
                    <w:r>
                      <w:rPr>
                        <w:rFonts w:ascii="Helvetica"/>
                        <w:color w:val="666666"/>
                        <w:sz w:val="20"/>
                      </w:rPr>
                      <w:t>1999</w:t>
                    </w:r>
                  </w:p>
                </w:txbxContent>
              </v:textbox>
              <w10:wrap type="none"/>
            </v:shape>
            <v:shape style="position:absolute;left:5195;top:4975;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7079;top:4946;width:465;height:224" type="#_x0000_t202" filled="false" stroked="false">
              <v:textbox inset="0,0,0,0">
                <w:txbxContent>
                  <w:p>
                    <w:pPr>
                      <w:spacing w:line="223" w:lineRule="exact" w:before="0"/>
                      <w:ind w:left="0" w:right="0" w:firstLine="0"/>
                      <w:jc w:val="left"/>
                      <w:rPr>
                        <w:rFonts w:ascii="Helvetica"/>
                        <w:sz w:val="20"/>
                      </w:rPr>
                    </w:pPr>
                    <w:r>
                      <w:rPr>
                        <w:rFonts w:ascii="Helvetica"/>
                        <w:color w:val="666666"/>
                        <w:sz w:val="20"/>
                      </w:rPr>
                      <w:t>2008</w:t>
                    </w:r>
                  </w:p>
                </w:txbxContent>
              </v:textbox>
              <w10:wrap type="none"/>
            </v:shape>
            <v:shape style="position:absolute;left:9611;top:4946;width:465;height:224" type="#_x0000_t202" filled="false" stroked="false">
              <v:textbox inset="0,0,0,0">
                <w:txbxContent>
                  <w:p>
                    <w:pPr>
                      <w:spacing w:line="223" w:lineRule="exact" w:before="0"/>
                      <w:ind w:left="0" w:right="0" w:firstLine="0"/>
                      <w:jc w:val="left"/>
                      <w:rPr>
                        <w:rFonts w:ascii="Helvetica"/>
                        <w:sz w:val="20"/>
                      </w:rPr>
                    </w:pPr>
                    <w:r>
                      <w:rPr>
                        <w:rFonts w:ascii="Helvetica"/>
                        <w:color w:val="666666"/>
                        <w:sz w:val="20"/>
                      </w:rPr>
                      <w:t>2018</w:t>
                    </w:r>
                  </w:p>
                </w:txbxContent>
              </v:textbox>
              <w10:wrap type="none"/>
            </v:shape>
            <v:shape style="position:absolute;left:8276;top:5471;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2846;top:5517;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7727;top:5758;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2663;top:5801;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3029;top:5813;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5378;top:5814;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8459;top:5807;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3578;top:5954;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8093;top:5977;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7910;top:6052;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3212;top:6123;width:283;height:82" type="#_x0000_t202" filled="false" stroked="false">
              <v:textbox inset="0,0,0,0">
                <w:txbxContent>
                  <w:p>
                    <w:pPr>
                      <w:spacing w:line="82" w:lineRule="exact" w:before="0"/>
                      <w:ind w:left="0" w:right="0" w:firstLine="0"/>
                      <w:jc w:val="left"/>
                      <w:rPr>
                        <w:rFonts w:ascii="ＭＳ Ｐゴシック" w:hAnsi="ＭＳ Ｐゴシック"/>
                        <w:sz w:val="8"/>
                      </w:rPr>
                    </w:pPr>
                    <w:r>
                      <w:rPr>
                        <w:rFonts w:ascii="ＭＳ Ｐゴシック" w:hAnsi="ＭＳ Ｐゴシック"/>
                        <w:color w:val="A52A2A"/>
                        <w:sz w:val="8"/>
                      </w:rPr>
                      <w:t>● ●</w:t>
                    </w:r>
                  </w:p>
                </w:txbxContent>
              </v:textbox>
              <w10:wrap type="none"/>
            </v:shape>
            <v:shape style="position:absolute;left:3761;top:6187;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5561;top:6128;width:649;height:107" type="#_x0000_t202" filled="false" stroked="false">
              <v:textbox inset="0,0,0,0">
                <w:txbxContent>
                  <w:p>
                    <w:pPr>
                      <w:spacing w:line="107" w:lineRule="exact" w:before="0"/>
                      <w:ind w:left="0" w:right="0" w:firstLine="0"/>
                      <w:jc w:val="left"/>
                      <w:rPr>
                        <w:rFonts w:ascii="ＭＳ Ｐゴシック" w:hAnsi="ＭＳ Ｐゴシック"/>
                        <w:sz w:val="8"/>
                      </w:rPr>
                    </w:pPr>
                    <w:r>
                      <w:rPr>
                        <w:rFonts w:ascii="ＭＳ Ｐゴシック" w:hAnsi="ＭＳ Ｐゴシック"/>
                        <w:color w:val="A52A2A"/>
                        <w:position w:val="1"/>
                        <w:sz w:val="8"/>
                      </w:rPr>
                      <w:t>● </w:t>
                    </w:r>
                    <w:r>
                      <w:rPr>
                        <w:rFonts w:ascii="ＭＳ Ｐゴシック" w:hAnsi="ＭＳ Ｐゴシック"/>
                        <w:color w:val="A52A2A"/>
                        <w:sz w:val="8"/>
                      </w:rPr>
                      <w:t>● </w:t>
                    </w:r>
                    <w:r>
                      <w:rPr>
                        <w:rFonts w:ascii="ＭＳ Ｐゴシック" w:hAnsi="ＭＳ Ｐゴシック"/>
                        <w:color w:val="A52A2A"/>
                        <w:position w:val="3"/>
                        <w:sz w:val="8"/>
                      </w:rPr>
                      <w:t>● </w:t>
                    </w:r>
                    <w:r>
                      <w:rPr>
                        <w:rFonts w:ascii="ＭＳ Ｐゴシック" w:hAnsi="ＭＳ Ｐゴシック"/>
                        <w:color w:val="A52A2A"/>
                        <w:position w:val="2"/>
                        <w:sz w:val="8"/>
                      </w:rPr>
                      <w:t>●</w:t>
                    </w:r>
                  </w:p>
                </w:txbxContent>
              </v:textbox>
              <w10:wrap type="none"/>
            </v:shape>
            <v:shape style="position:absolute;left:3944;top:6240;width:1198;height:131" type="#_x0000_t202" filled="false" stroked="false">
              <v:textbox inset="0,0,0,0">
                <w:txbxContent>
                  <w:p>
                    <w:pPr>
                      <w:spacing w:line="130" w:lineRule="exact" w:before="0"/>
                      <w:ind w:left="0" w:right="0" w:firstLine="0"/>
                      <w:jc w:val="left"/>
                      <w:rPr>
                        <w:rFonts w:ascii="ＭＳ Ｐゴシック" w:hAnsi="ＭＳ Ｐゴシック"/>
                        <w:sz w:val="8"/>
                      </w:rPr>
                    </w:pPr>
                    <w:r>
                      <w:rPr>
                        <w:rFonts w:ascii="ＭＳ Ｐゴシック" w:hAnsi="ＭＳ Ｐゴシック"/>
                        <w:color w:val="A52A2A"/>
                        <w:position w:val="5"/>
                        <w:sz w:val="8"/>
                      </w:rPr>
                      <w:t>● </w:t>
                    </w:r>
                    <w:r>
                      <w:rPr>
                        <w:rFonts w:ascii="ＭＳ Ｐゴシック" w:hAnsi="ＭＳ Ｐゴシック"/>
                        <w:color w:val="A52A2A"/>
                        <w:position w:val="4"/>
                        <w:sz w:val="8"/>
                      </w:rPr>
                      <w:t>● </w:t>
                    </w:r>
                    <w:r>
                      <w:rPr>
                        <w:rFonts w:ascii="ＭＳ Ｐゴシック" w:hAnsi="ＭＳ Ｐゴシック"/>
                        <w:color w:val="A52A2A"/>
                        <w:position w:val="1"/>
                        <w:sz w:val="8"/>
                      </w:rPr>
                      <w:t>● </w:t>
                    </w:r>
                    <w:r>
                      <w:rPr>
                        <w:rFonts w:ascii="ＭＳ Ｐゴシック" w:hAnsi="ＭＳ Ｐゴシック"/>
                        <w:color w:val="A52A2A"/>
                        <w:sz w:val="8"/>
                      </w:rPr>
                      <w:t>● ● ● ●</w:t>
                    </w:r>
                  </w:p>
                </w:txbxContent>
              </v:textbox>
              <w10:wrap type="none"/>
            </v:shape>
            <v:shape style="position:absolute;left:6293;top:6179;width:283;height:134" type="#_x0000_t202" filled="false" stroked="false">
              <v:textbox inset="0,0,0,0">
                <w:txbxContent>
                  <w:p>
                    <w:pPr>
                      <w:spacing w:line="58"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p>
                    <w:pPr>
                      <w:spacing w:line="76" w:lineRule="exact" w:before="0"/>
                      <w:ind w:left="183"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6659;top:6270;width:1015;height:100" type="#_x0000_t202" filled="false" stroked="false">
              <v:textbox inset="0,0,0,0">
                <w:txbxContent>
                  <w:p>
                    <w:pPr>
                      <w:spacing w:line="99" w:lineRule="exact" w:before="0"/>
                      <w:ind w:left="0" w:right="0" w:firstLine="0"/>
                      <w:jc w:val="left"/>
                      <w:rPr>
                        <w:rFonts w:ascii="ＭＳ Ｐゴシック" w:hAnsi="ＭＳ Ｐゴシック"/>
                        <w:sz w:val="8"/>
                      </w:rPr>
                    </w:pPr>
                    <w:r>
                      <w:rPr>
                        <w:rFonts w:ascii="ＭＳ Ｐゴシック" w:hAnsi="ＭＳ Ｐゴシック"/>
                        <w:color w:val="A52A2A"/>
                        <w:position w:val="2"/>
                        <w:sz w:val="8"/>
                      </w:rPr>
                      <w:t>● </w:t>
                    </w:r>
                    <w:r>
                      <w:rPr>
                        <w:rFonts w:ascii="ＭＳ Ｐゴシック" w:hAnsi="ＭＳ Ｐゴシック"/>
                        <w:color w:val="A52A2A"/>
                        <w:position w:val="1"/>
                        <w:sz w:val="8"/>
                      </w:rPr>
                      <w:t>● ● </w:t>
                    </w:r>
                    <w:r>
                      <w:rPr>
                        <w:rFonts w:ascii="ＭＳ Ｐゴシック" w:hAnsi="ＭＳ Ｐゴシック"/>
                        <w:color w:val="A52A2A"/>
                        <w:sz w:val="8"/>
                      </w:rPr>
                      <w:t>● ● </w:t>
                    </w:r>
                    <w:r>
                      <w:rPr>
                        <w:rFonts w:ascii="ＭＳ Ｐゴシック" w:hAnsi="ＭＳ Ｐゴシック"/>
                        <w:color w:val="A52A2A"/>
                        <w:position w:val="1"/>
                        <w:sz w:val="8"/>
                      </w:rPr>
                      <w:t>●</w:t>
                    </w:r>
                  </w:p>
                </w:txbxContent>
              </v:textbox>
              <w10:wrap type="none"/>
            </v:shape>
            <v:shape style="position:absolute;left:8642;top:6220;width:649;height:110" type="#_x0000_t202" filled="false" stroked="false">
              <v:textbox inset="0,0,0,0">
                <w:txbxContent>
                  <w:p>
                    <w:pPr>
                      <w:spacing w:line="109" w:lineRule="exact" w:before="0"/>
                      <w:ind w:left="0" w:right="0" w:firstLine="0"/>
                      <w:jc w:val="left"/>
                      <w:rPr>
                        <w:rFonts w:ascii="ＭＳ Ｐゴシック" w:hAnsi="ＭＳ Ｐゴシック"/>
                        <w:sz w:val="8"/>
                      </w:rPr>
                    </w:pPr>
                    <w:r>
                      <w:rPr>
                        <w:rFonts w:ascii="ＭＳ Ｐゴシック" w:hAnsi="ＭＳ Ｐゴシック"/>
                        <w:color w:val="A52A2A"/>
                        <w:position w:val="3"/>
                        <w:sz w:val="8"/>
                      </w:rPr>
                      <w:t>● </w:t>
                    </w:r>
                    <w:r>
                      <w:rPr>
                        <w:rFonts w:ascii="ＭＳ Ｐゴシック" w:hAnsi="ＭＳ Ｐゴシック"/>
                        <w:color w:val="A52A2A"/>
                        <w:position w:val="1"/>
                        <w:sz w:val="8"/>
                      </w:rPr>
                      <w:t>● </w:t>
                    </w:r>
                    <w:r>
                      <w:rPr>
                        <w:rFonts w:ascii="ＭＳ Ｐゴシック" w:hAnsi="ＭＳ Ｐゴシック"/>
                        <w:color w:val="A52A2A"/>
                        <w:sz w:val="8"/>
                      </w:rPr>
                      <w:t>● </w:t>
                    </w:r>
                    <w:r>
                      <w:rPr>
                        <w:rFonts w:ascii="ＭＳ Ｐゴシック" w:hAnsi="ＭＳ Ｐゴシック"/>
                        <w:color w:val="A52A2A"/>
                        <w:position w:val="1"/>
                        <w:sz w:val="8"/>
                      </w:rPr>
                      <w:t>●</w:t>
                    </w:r>
                  </w:p>
                </w:txbxContent>
              </v:textbox>
              <w10:wrap type="none"/>
            </v:shape>
            <v:shape style="position:absolute;left:9374;top:6283;width:832;height:88" type="#_x0000_t202" filled="false" stroked="false">
              <v:textbox inset="0,0,0,0">
                <w:txbxContent>
                  <w:p>
                    <w:pPr>
                      <w:spacing w:line="87" w:lineRule="exact" w:before="0"/>
                      <w:ind w:left="0" w:right="0" w:firstLine="0"/>
                      <w:jc w:val="left"/>
                      <w:rPr>
                        <w:rFonts w:ascii="ＭＳ Ｐゴシック" w:hAnsi="ＭＳ Ｐゴシック"/>
                        <w:sz w:val="8"/>
                      </w:rPr>
                    </w:pPr>
                    <w:r>
                      <w:rPr>
                        <w:rFonts w:ascii="ＭＳ Ｐゴシック" w:hAnsi="ＭＳ Ｐゴシック"/>
                        <w:color w:val="A52A2A"/>
                        <w:position w:val="1"/>
                        <w:sz w:val="8"/>
                      </w:rPr>
                      <w:t>● </w:t>
                    </w:r>
                    <w:r>
                      <w:rPr>
                        <w:rFonts w:ascii="ＭＳ Ｐゴシック" w:hAnsi="ＭＳ Ｐゴシック"/>
                        <w:color w:val="A52A2A"/>
                        <w:sz w:val="8"/>
                      </w:rPr>
                      <w:t>● ● ● ●</w:t>
                    </w:r>
                  </w:p>
                </w:txbxContent>
              </v:textbox>
              <w10:wrap type="none"/>
            </v:shape>
            <v:shape style="position:absolute;left:4548;top:6644;width:465;height:224" type="#_x0000_t202" filled="false" stroked="false">
              <v:textbox inset="0,0,0,0">
                <w:txbxContent>
                  <w:p>
                    <w:pPr>
                      <w:spacing w:line="223" w:lineRule="exact" w:before="0"/>
                      <w:ind w:left="0" w:right="0" w:firstLine="0"/>
                      <w:jc w:val="left"/>
                      <w:rPr>
                        <w:rFonts w:ascii="Helvetica"/>
                        <w:sz w:val="20"/>
                      </w:rPr>
                    </w:pPr>
                    <w:r>
                      <w:rPr>
                        <w:rFonts w:ascii="Helvetica"/>
                        <w:color w:val="666666"/>
                        <w:sz w:val="20"/>
                      </w:rPr>
                      <w:t>2000</w:t>
                    </w:r>
                  </w:p>
                </w:txbxContent>
              </v:textbox>
              <w10:wrap type="none"/>
            </v:shape>
            <v:shape style="position:absolute;left:7079;top:6644;width:465;height:224" type="#_x0000_t202" filled="false" stroked="false">
              <v:textbox inset="0,0,0,0">
                <w:txbxContent>
                  <w:p>
                    <w:pPr>
                      <w:spacing w:line="223" w:lineRule="exact" w:before="0"/>
                      <w:ind w:left="0" w:right="0" w:firstLine="0"/>
                      <w:jc w:val="left"/>
                      <w:rPr>
                        <w:rFonts w:ascii="Helvetica"/>
                        <w:sz w:val="20"/>
                      </w:rPr>
                    </w:pPr>
                    <w:r>
                      <w:rPr>
                        <w:rFonts w:ascii="Helvetica"/>
                        <w:color w:val="666666"/>
                        <w:sz w:val="20"/>
                      </w:rPr>
                      <w:t>2009</w:t>
                    </w:r>
                  </w:p>
                </w:txbxContent>
              </v:textbox>
              <w10:wrap type="none"/>
            </v:shape>
            <v:shape style="position:absolute;left:5378;top:6949;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5195;top:7268;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3029;top:7314;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2663;top:7421;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2846;top:7578;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3212;top:7623;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5561;top:7599;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3761;top:7772;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3395;top:7866;width:283;height:81" type="#_x0000_t202" filled="false" stroked="false">
              <v:textbox inset="0,0,0,0">
                <w:txbxContent>
                  <w:p>
                    <w:pPr>
                      <w:spacing w:line="81" w:lineRule="exact" w:before="0"/>
                      <w:ind w:left="0" w:right="0" w:firstLine="0"/>
                      <w:jc w:val="left"/>
                      <w:rPr>
                        <w:rFonts w:ascii="ＭＳ Ｐゴシック" w:hAnsi="ＭＳ Ｐゴシック"/>
                        <w:sz w:val="8"/>
                      </w:rPr>
                    </w:pPr>
                    <w:r>
                      <w:rPr>
                        <w:rFonts w:ascii="ＭＳ Ｐゴシック" w:hAnsi="ＭＳ Ｐゴシック"/>
                        <w:color w:val="A52A2A"/>
                        <w:sz w:val="8"/>
                      </w:rPr>
                      <w:t>● ●</w:t>
                    </w:r>
                  </w:p>
                </w:txbxContent>
              </v:textbox>
              <w10:wrap type="none"/>
            </v:shape>
            <v:shape style="position:absolute;left:3944;top:7923;width:1198;height:146" type="#_x0000_t202" filled="false" stroked="false">
              <v:textbox inset="0,0,0,0">
                <w:txbxContent>
                  <w:p>
                    <w:pPr>
                      <w:spacing w:line="145" w:lineRule="exact" w:before="0"/>
                      <w:ind w:left="0" w:right="0" w:firstLine="0"/>
                      <w:jc w:val="left"/>
                      <w:rPr>
                        <w:rFonts w:ascii="ＭＳ Ｐゴシック" w:hAnsi="ＭＳ Ｐゴシック"/>
                        <w:sz w:val="8"/>
                      </w:rPr>
                    </w:pPr>
                    <w:r>
                      <w:rPr>
                        <w:rFonts w:ascii="ＭＳ Ｐゴシック" w:hAnsi="ＭＳ Ｐゴシック"/>
                        <w:color w:val="A52A2A"/>
                        <w:position w:val="7"/>
                        <w:sz w:val="8"/>
                      </w:rPr>
                      <w:t>● </w:t>
                    </w:r>
                    <w:r>
                      <w:rPr>
                        <w:rFonts w:ascii="ＭＳ Ｐゴシック" w:hAnsi="ＭＳ Ｐゴシック"/>
                        <w:color w:val="A52A2A"/>
                        <w:position w:val="3"/>
                        <w:sz w:val="8"/>
                      </w:rPr>
                      <w:t>● </w:t>
                    </w:r>
                    <w:r>
                      <w:rPr>
                        <w:rFonts w:ascii="ＭＳ Ｐゴシック" w:hAnsi="ＭＳ Ｐゴシック"/>
                        <w:color w:val="A52A2A"/>
                        <w:position w:val="2"/>
                        <w:sz w:val="8"/>
                      </w:rPr>
                      <w:t>● </w:t>
                    </w:r>
                    <w:r>
                      <w:rPr>
                        <w:rFonts w:ascii="ＭＳ Ｐゴシック" w:hAnsi="ＭＳ Ｐゴシック"/>
                        <w:color w:val="A52A2A"/>
                        <w:sz w:val="8"/>
                      </w:rPr>
                      <w:t>● ● ● ●</w:t>
                    </w:r>
                  </w:p>
                </w:txbxContent>
              </v:textbox>
              <w10:wrap type="none"/>
            </v:shape>
            <v:shape style="position:absolute;left:5744;top:7888;width:832;height:124" type="#_x0000_t202" filled="false" stroked="false">
              <v:textbox inset="0,0,0,0">
                <w:txbxContent>
                  <w:p>
                    <w:pPr>
                      <w:spacing w:line="123" w:lineRule="exact" w:before="0"/>
                      <w:ind w:left="0" w:right="0" w:firstLine="0"/>
                      <w:jc w:val="left"/>
                      <w:rPr>
                        <w:rFonts w:ascii="ＭＳ Ｐゴシック" w:hAnsi="ＭＳ Ｐゴシック"/>
                        <w:sz w:val="8"/>
                      </w:rPr>
                    </w:pPr>
                    <w:r>
                      <w:rPr>
                        <w:rFonts w:ascii="ＭＳ Ｐゴシック" w:hAnsi="ＭＳ Ｐゴシック"/>
                        <w:color w:val="A52A2A"/>
                        <w:position w:val="2"/>
                        <w:sz w:val="8"/>
                      </w:rPr>
                      <w:t>● </w:t>
                    </w:r>
                    <w:r>
                      <w:rPr>
                        <w:rFonts w:ascii="ＭＳ Ｐゴシック" w:hAnsi="ＭＳ Ｐゴシック"/>
                        <w:color w:val="A52A2A"/>
                        <w:sz w:val="8"/>
                      </w:rPr>
                      <w:t>● </w:t>
                    </w:r>
                    <w:r>
                      <w:rPr>
                        <w:rFonts w:ascii="ＭＳ Ｐゴシック" w:hAnsi="ＭＳ Ｐゴシック"/>
                        <w:color w:val="A52A2A"/>
                        <w:position w:val="1"/>
                        <w:sz w:val="8"/>
                      </w:rPr>
                      <w:t>● </w:t>
                    </w:r>
                    <w:r>
                      <w:rPr>
                        <w:rFonts w:ascii="ＭＳ Ｐゴシック" w:hAnsi="ＭＳ Ｐゴシック"/>
                        <w:color w:val="A52A2A"/>
                        <w:sz w:val="8"/>
                      </w:rPr>
                      <w:t>● </w:t>
                    </w:r>
                    <w:r>
                      <w:rPr>
                        <w:rFonts w:ascii="ＭＳ Ｐゴシック" w:hAnsi="ＭＳ Ｐゴシック"/>
                        <w:color w:val="A52A2A"/>
                        <w:position w:val="-1"/>
                        <w:sz w:val="8"/>
                      </w:rPr>
                      <w:t>●</w:t>
                    </w:r>
                  </w:p>
                </w:txbxContent>
              </v:textbox>
              <w10:wrap type="none"/>
            </v:shape>
            <v:shape style="position:absolute;left:6659;top:7961;width:1015;height:106" type="#_x0000_t202" filled="false" stroked="false">
              <v:textbox inset="0,0,0,0">
                <w:txbxContent>
                  <w:p>
                    <w:pPr>
                      <w:spacing w:line="106" w:lineRule="exact" w:before="0"/>
                      <w:ind w:left="0" w:right="0" w:firstLine="0"/>
                      <w:jc w:val="left"/>
                      <w:rPr>
                        <w:rFonts w:ascii="ＭＳ Ｐゴシック" w:hAnsi="ＭＳ Ｐゴシック"/>
                        <w:sz w:val="8"/>
                      </w:rPr>
                    </w:pPr>
                    <w:r>
                      <w:rPr>
                        <w:rFonts w:ascii="ＭＳ Ｐゴシック" w:hAnsi="ＭＳ Ｐゴシック"/>
                        <w:color w:val="A52A2A"/>
                        <w:position w:val="3"/>
                        <w:sz w:val="8"/>
                      </w:rPr>
                      <w:t>● </w:t>
                    </w:r>
                    <w:r>
                      <w:rPr>
                        <w:rFonts w:ascii="ＭＳ Ｐゴシック" w:hAnsi="ＭＳ Ｐゴシック"/>
                        <w:color w:val="A52A2A"/>
                        <w:position w:val="1"/>
                        <w:sz w:val="8"/>
                      </w:rPr>
                      <w:t>● </w:t>
                    </w:r>
                    <w:r>
                      <w:rPr>
                        <w:rFonts w:ascii="ＭＳ Ｐゴシック" w:hAnsi="ＭＳ Ｐゴシック"/>
                        <w:color w:val="A52A2A"/>
                        <w:sz w:val="8"/>
                      </w:rPr>
                      <w:t>● ● ● ●</w:t>
                    </w:r>
                  </w:p>
                </w:txbxContent>
              </v:textbox>
              <w10:wrap type="none"/>
            </v:shape>
            <v:shape style="position:absolute;left:5195;top:8162;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4548;top:8342;width:465;height:224" type="#_x0000_t202" filled="false" stroked="false">
              <v:textbox inset="0,0,0,0">
                <w:txbxContent>
                  <w:p>
                    <w:pPr>
                      <w:spacing w:line="223" w:lineRule="exact" w:before="0"/>
                      <w:ind w:left="0" w:right="0" w:firstLine="0"/>
                      <w:jc w:val="left"/>
                      <w:rPr>
                        <w:rFonts w:ascii="Helvetica"/>
                        <w:sz w:val="20"/>
                      </w:rPr>
                    </w:pPr>
                    <w:r>
                      <w:rPr>
                        <w:rFonts w:ascii="Helvetica"/>
                        <w:color w:val="666666"/>
                        <w:sz w:val="20"/>
                      </w:rPr>
                      <w:t>2002</w:t>
                    </w:r>
                  </w:p>
                </w:txbxContent>
              </v:textbox>
              <w10:wrap type="none"/>
            </v:shape>
            <v:shape style="position:absolute;left:7079;top:8342;width:465;height:224" type="#_x0000_t202" filled="false" stroked="false">
              <v:textbox inset="0,0,0,0">
                <w:txbxContent>
                  <w:p>
                    <w:pPr>
                      <w:spacing w:line="223" w:lineRule="exact" w:before="0"/>
                      <w:ind w:left="0" w:right="0" w:firstLine="0"/>
                      <w:jc w:val="left"/>
                      <w:rPr>
                        <w:rFonts w:ascii="Helvetica"/>
                        <w:sz w:val="20"/>
                      </w:rPr>
                    </w:pPr>
                    <w:r>
                      <w:rPr>
                        <w:rFonts w:ascii="Helvetica"/>
                        <w:color w:val="666666"/>
                        <w:sz w:val="20"/>
                      </w:rPr>
                      <w:t>2010</w:t>
                    </w:r>
                  </w:p>
                </w:txbxContent>
              </v:textbox>
              <w10:wrap type="none"/>
            </v:shape>
            <v:shape style="position:absolute;left:2663;top:8669;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2846;top:9104;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5561;top:9217;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3029;top:9378;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5378;top:9364;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3212;top:9461;width:283;height:107" type="#_x0000_t202" filled="false" stroked="false">
              <v:textbox inset="0,0,0,0">
                <w:txbxContent>
                  <w:p>
                    <w:pPr>
                      <w:spacing w:line="189" w:lineRule="auto" w:before="0"/>
                      <w:ind w:left="0" w:right="0" w:firstLine="0"/>
                      <w:jc w:val="left"/>
                      <w:rPr>
                        <w:rFonts w:ascii="ＭＳ Ｐゴシック" w:hAnsi="ＭＳ Ｐゴシック"/>
                        <w:sz w:val="8"/>
                      </w:rPr>
                    </w:pPr>
                    <w:r>
                      <w:rPr>
                        <w:rFonts w:ascii="ＭＳ Ｐゴシック" w:hAnsi="ＭＳ Ｐゴシック"/>
                        <w:color w:val="A52A2A"/>
                        <w:position w:val="-2"/>
                        <w:sz w:val="8"/>
                      </w:rPr>
                      <w:t>● </w:t>
                    </w:r>
                    <w:r>
                      <w:rPr>
                        <w:rFonts w:ascii="ＭＳ Ｐゴシック" w:hAnsi="ＭＳ Ｐゴシック"/>
                        <w:color w:val="A52A2A"/>
                        <w:sz w:val="8"/>
                      </w:rPr>
                      <w:t>●</w:t>
                    </w:r>
                  </w:p>
                </w:txbxContent>
              </v:textbox>
              <w10:wrap type="none"/>
            </v:shape>
            <v:shape style="position:absolute;left:3578;top:9574;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5744;top:9538;width:99;height:79"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color w:val="A52A2A"/>
                        <w:w w:val="98"/>
                        <w:sz w:val="8"/>
                      </w:rPr>
                      <w:t>●</w:t>
                    </w:r>
                  </w:p>
                </w:txbxContent>
              </v:textbox>
              <w10:wrap type="none"/>
            </v:shape>
            <v:shape style="position:absolute;left:3761;top:9630;width:1381;height:137" type="#_x0000_t202" filled="false" stroked="false">
              <v:textbox inset="0,0,0,0">
                <w:txbxContent>
                  <w:p>
                    <w:pPr>
                      <w:spacing w:line="137" w:lineRule="exact" w:before="0"/>
                      <w:ind w:left="0" w:right="0" w:firstLine="0"/>
                      <w:jc w:val="left"/>
                      <w:rPr>
                        <w:rFonts w:ascii="ＭＳ Ｐゴシック" w:hAnsi="ＭＳ Ｐゴシック"/>
                        <w:sz w:val="8"/>
                      </w:rPr>
                    </w:pPr>
                    <w:r>
                      <w:rPr>
                        <w:rFonts w:ascii="ＭＳ Ｐゴシック" w:hAnsi="ＭＳ Ｐゴシック"/>
                        <w:color w:val="A52A2A"/>
                        <w:position w:val="4"/>
                        <w:sz w:val="8"/>
                      </w:rPr>
                      <w:t>● </w:t>
                    </w:r>
                    <w:r>
                      <w:rPr>
                        <w:rFonts w:ascii="ＭＳ Ｐゴシック" w:hAnsi="ＭＳ Ｐゴシック"/>
                        <w:color w:val="A52A2A"/>
                        <w:position w:val="3"/>
                        <w:sz w:val="8"/>
                      </w:rPr>
                      <w:t>● </w:t>
                    </w:r>
                    <w:r>
                      <w:rPr>
                        <w:rFonts w:ascii="ＭＳ Ｐゴシック" w:hAnsi="ＭＳ Ｐゴシック"/>
                        <w:color w:val="A52A2A"/>
                        <w:position w:val="6"/>
                        <w:sz w:val="8"/>
                      </w:rPr>
                      <w:t>● </w:t>
                    </w:r>
                    <w:r>
                      <w:rPr>
                        <w:rFonts w:ascii="ＭＳ Ｐゴシック" w:hAnsi="ＭＳ Ｐゴシック"/>
                        <w:color w:val="A52A2A"/>
                        <w:position w:val="2"/>
                        <w:sz w:val="8"/>
                      </w:rPr>
                      <w:t>● </w:t>
                    </w:r>
                    <w:r>
                      <w:rPr>
                        <w:rFonts w:ascii="ＭＳ Ｐゴシック" w:hAnsi="ＭＳ Ｐゴシック"/>
                        <w:color w:val="A52A2A"/>
                        <w:position w:val="1"/>
                        <w:sz w:val="8"/>
                      </w:rPr>
                      <w:t>● ● </w:t>
                    </w:r>
                    <w:r>
                      <w:rPr>
                        <w:rFonts w:ascii="ＭＳ Ｐゴシック" w:hAnsi="ＭＳ Ｐゴシック"/>
                        <w:color w:val="A52A2A"/>
                        <w:sz w:val="8"/>
                      </w:rPr>
                      <w:t>● ●</w:t>
                    </w:r>
                  </w:p>
                </w:txbxContent>
              </v:textbox>
              <w10:wrap type="none"/>
            </v:shape>
            <v:shape style="position:absolute;left:5882;top:9652;width:1792;height:114" type="#_x0000_t202" filled="false" stroked="false">
              <v:textbox inset="0,0,0,0">
                <w:txbxContent>
                  <w:p>
                    <w:pPr>
                      <w:spacing w:line="114" w:lineRule="exact" w:before="0"/>
                      <w:ind w:left="0" w:right="0" w:firstLine="0"/>
                      <w:jc w:val="left"/>
                      <w:rPr>
                        <w:rFonts w:ascii="ＭＳ Ｐゴシック" w:hAnsi="ＭＳ Ｐゴシック"/>
                        <w:sz w:val="8"/>
                      </w:rPr>
                    </w:pPr>
                    <w:r>
                      <w:rPr>
                        <w:rFonts w:ascii="ＭＳ Ｐゴシック" w:hAnsi="ＭＳ Ｐゴシック"/>
                        <w:color w:val="A52A2A"/>
                        <w:w w:val="98"/>
                        <w:position w:val="3"/>
                        <w:sz w:val="8"/>
                        <w:u w:val="single" w:color="FF00BF"/>
                      </w:rPr>
                      <w:t> </w:t>
                    </w:r>
                    <w:r>
                      <w:rPr>
                        <w:color w:val="A52A2A"/>
                        <w:position w:val="3"/>
                        <w:sz w:val="8"/>
                        <w:u w:val="single" w:color="FF00BF"/>
                      </w:rPr>
                      <w:t> </w:t>
                    </w:r>
                    <w:r>
                      <w:rPr>
                        <w:rFonts w:ascii="ＭＳ Ｐゴシック" w:hAnsi="ＭＳ Ｐゴシック"/>
                        <w:color w:val="A52A2A"/>
                        <w:position w:val="3"/>
                        <w:sz w:val="8"/>
                        <w:u w:val="single" w:color="FF00BF"/>
                      </w:rPr>
                      <w:t>●</w:t>
                    </w:r>
                    <w:r>
                      <w:rPr>
                        <w:rFonts w:ascii="ＭＳ Ｐゴシック" w:hAnsi="ＭＳ Ｐゴシック"/>
                        <w:color w:val="A52A2A"/>
                        <w:position w:val="3"/>
                        <w:sz w:val="8"/>
                        <w:u w:val="thick" w:color="666666"/>
                      </w:rPr>
                      <w:t> ●</w:t>
                    </w:r>
                    <w:r>
                      <w:rPr>
                        <w:rFonts w:ascii="ＭＳ Ｐゴシック" w:hAnsi="ＭＳ Ｐゴシック"/>
                        <w:color w:val="A52A2A"/>
                        <w:position w:val="3"/>
                        <w:sz w:val="8"/>
                      </w:rPr>
                      <w:t> ● </w:t>
                    </w:r>
                    <w:r>
                      <w:rPr>
                        <w:rFonts w:ascii="ＭＳ Ｐゴシック" w:hAnsi="ＭＳ Ｐゴシック"/>
                        <w:color w:val="A52A2A"/>
                        <w:position w:val="2"/>
                        <w:sz w:val="8"/>
                      </w:rPr>
                      <w:t>● ● </w:t>
                    </w:r>
                    <w:r>
                      <w:rPr>
                        <w:rFonts w:ascii="ＭＳ Ｐゴシック" w:hAnsi="ＭＳ Ｐゴシック"/>
                        <w:color w:val="A52A2A"/>
                        <w:position w:val="1"/>
                        <w:sz w:val="8"/>
                      </w:rPr>
                      <w:t>● </w:t>
                    </w:r>
                    <w:r>
                      <w:rPr>
                        <w:rFonts w:ascii="ＭＳ Ｐゴシック" w:hAnsi="ＭＳ Ｐゴシック"/>
                        <w:color w:val="A52A2A"/>
                        <w:sz w:val="8"/>
                      </w:rPr>
                      <w:t>● ● ● ●</w:t>
                    </w:r>
                  </w:p>
                </w:txbxContent>
              </v:textbox>
              <w10:wrap type="none"/>
            </v:shape>
            <w10:wrap type="none"/>
          </v:group>
        </w:pict>
      </w:r>
      <w:r>
        <w:rPr>
          <w:rFonts w:ascii="Helvetica"/>
          <w:color w:val="666666"/>
          <w:sz w:val="16"/>
        </w:rPr>
        <w:t>0.4</w:t>
      </w:r>
    </w:p>
    <w:p>
      <w:pPr>
        <w:pStyle w:val="BodyText"/>
        <w:spacing w:before="9"/>
        <w:rPr>
          <w:rFonts w:ascii="Helvetica"/>
          <w:sz w:val="20"/>
        </w:rPr>
      </w:pPr>
    </w:p>
    <w:p>
      <w:pPr>
        <w:spacing w:before="93"/>
        <w:ind w:left="2206" w:right="0" w:firstLine="0"/>
        <w:jc w:val="left"/>
        <w:rPr>
          <w:rFonts w:ascii="Helvetica"/>
          <w:sz w:val="16"/>
        </w:rPr>
      </w:pPr>
      <w:r>
        <w:rPr>
          <w:rFonts w:ascii="Helvetica"/>
          <w:color w:val="666666"/>
          <w:sz w:val="16"/>
        </w:rPr>
        <w:t>0.2</w:t>
      </w:r>
    </w:p>
    <w:p>
      <w:pPr>
        <w:pStyle w:val="BodyText"/>
        <w:spacing w:before="9"/>
        <w:rPr>
          <w:rFonts w:ascii="Helvetica"/>
          <w:sz w:val="20"/>
        </w:rPr>
      </w:pPr>
    </w:p>
    <w:p>
      <w:pPr>
        <w:spacing w:before="93"/>
        <w:ind w:left="2206" w:right="0" w:firstLine="0"/>
        <w:jc w:val="left"/>
        <w:rPr>
          <w:rFonts w:ascii="Helvetica"/>
          <w:sz w:val="16"/>
        </w:rPr>
      </w:pPr>
      <w:r>
        <w:rPr>
          <w:rFonts w:ascii="Helvetica"/>
          <w:color w:val="666666"/>
          <w:sz w:val="16"/>
        </w:rPr>
        <w:t>0.0</w:t>
      </w:r>
    </w:p>
    <w:p>
      <w:pPr>
        <w:pStyle w:val="BodyText"/>
        <w:rPr>
          <w:rFonts w:ascii="Helvetica"/>
          <w:sz w:val="20"/>
        </w:rPr>
      </w:pPr>
    </w:p>
    <w:p>
      <w:pPr>
        <w:pStyle w:val="BodyText"/>
        <w:spacing w:before="2"/>
        <w:rPr>
          <w:rFonts w:ascii="Helvetica"/>
          <w:sz w:val="19"/>
        </w:rPr>
      </w:pPr>
    </w:p>
    <w:p>
      <w:pPr>
        <w:spacing w:before="0"/>
        <w:ind w:left="2206" w:right="0" w:firstLine="0"/>
        <w:jc w:val="left"/>
        <w:rPr>
          <w:rFonts w:ascii="Helvetica"/>
          <w:sz w:val="16"/>
        </w:rPr>
      </w:pPr>
      <w:r>
        <w:rPr>
          <w:rFonts w:ascii="Helvetica"/>
          <w:color w:val="666666"/>
          <w:sz w:val="16"/>
        </w:rPr>
        <w:t>0.4</w:t>
      </w:r>
    </w:p>
    <w:p>
      <w:pPr>
        <w:pStyle w:val="BodyText"/>
        <w:spacing w:before="9"/>
        <w:rPr>
          <w:rFonts w:ascii="Helvetica"/>
          <w:sz w:val="20"/>
        </w:rPr>
      </w:pPr>
    </w:p>
    <w:p>
      <w:pPr>
        <w:spacing w:before="93"/>
        <w:ind w:left="2206" w:right="0" w:firstLine="0"/>
        <w:jc w:val="left"/>
        <w:rPr>
          <w:rFonts w:ascii="Helvetica"/>
          <w:sz w:val="16"/>
        </w:rPr>
      </w:pPr>
      <w:r>
        <w:rPr>
          <w:rFonts w:ascii="Helvetica"/>
          <w:color w:val="666666"/>
          <w:sz w:val="16"/>
        </w:rPr>
        <w:t>0.2</w:t>
      </w:r>
    </w:p>
    <w:p>
      <w:pPr>
        <w:pStyle w:val="BodyText"/>
        <w:spacing w:before="9"/>
        <w:rPr>
          <w:rFonts w:ascii="Helvetica"/>
          <w:sz w:val="20"/>
        </w:rPr>
      </w:pPr>
    </w:p>
    <w:p>
      <w:pPr>
        <w:spacing w:before="93"/>
        <w:ind w:left="2206" w:right="0" w:firstLine="0"/>
        <w:jc w:val="left"/>
        <w:rPr>
          <w:rFonts w:ascii="Helvetica"/>
          <w:sz w:val="16"/>
        </w:rPr>
      </w:pPr>
      <w:r>
        <w:rPr>
          <w:rFonts w:ascii="Helvetica"/>
          <w:color w:val="666666"/>
          <w:sz w:val="16"/>
        </w:rPr>
        <w:t>0.0</w:t>
      </w:r>
    </w:p>
    <w:p>
      <w:pPr>
        <w:pStyle w:val="BodyText"/>
        <w:rPr>
          <w:rFonts w:ascii="Helvetica"/>
          <w:sz w:val="20"/>
        </w:rPr>
      </w:pPr>
    </w:p>
    <w:p>
      <w:pPr>
        <w:pStyle w:val="BodyText"/>
        <w:spacing w:before="1"/>
        <w:rPr>
          <w:rFonts w:ascii="Helvetica"/>
          <w:sz w:val="19"/>
        </w:rPr>
      </w:pPr>
    </w:p>
    <w:p>
      <w:pPr>
        <w:spacing w:before="0"/>
        <w:ind w:left="2206" w:right="0" w:firstLine="0"/>
        <w:jc w:val="left"/>
        <w:rPr>
          <w:rFonts w:ascii="Helvetica"/>
          <w:sz w:val="16"/>
        </w:rPr>
      </w:pPr>
      <w:r>
        <w:rPr>
          <w:rFonts w:ascii="Helvetica"/>
          <w:color w:val="666666"/>
          <w:sz w:val="16"/>
        </w:rPr>
        <w:t>0.4</w:t>
      </w:r>
    </w:p>
    <w:p>
      <w:pPr>
        <w:pStyle w:val="BodyText"/>
        <w:spacing w:before="9"/>
        <w:rPr>
          <w:rFonts w:ascii="Helvetica"/>
          <w:sz w:val="20"/>
        </w:rPr>
      </w:pPr>
    </w:p>
    <w:p>
      <w:pPr>
        <w:spacing w:before="93"/>
        <w:ind w:left="2206" w:right="0" w:firstLine="0"/>
        <w:jc w:val="left"/>
        <w:rPr>
          <w:rFonts w:ascii="Helvetica"/>
          <w:sz w:val="16"/>
        </w:rPr>
      </w:pPr>
      <w:r>
        <w:rPr/>
        <w:pict>
          <v:shape style="position:absolute;margin-left:86.760506pt;margin-top:6.706097pt;width:15.45pt;height:57.85pt;mso-position-horizontal-relative:page;mso-position-vertical-relative:paragraph;z-index:252939264" type="#_x0000_t202" filled="false" stroked="false">
            <v:textbox inset="0,0,0,0" style="layout-flow:vertical;mso-layout-flow-alt:bottom-to-top">
              <w:txbxContent>
                <w:p>
                  <w:pPr>
                    <w:spacing w:before="9"/>
                    <w:ind w:left="20" w:right="0" w:firstLine="0"/>
                    <w:jc w:val="left"/>
                    <w:rPr>
                      <w:rFonts w:ascii="Helvetica"/>
                      <w:sz w:val="24"/>
                    </w:rPr>
                  </w:pPr>
                  <w:r>
                    <w:rPr>
                      <w:rFonts w:ascii="Helvetica"/>
                      <w:sz w:val="24"/>
                    </w:rPr>
                    <w:t>Proportion</w:t>
                  </w:r>
                </w:p>
              </w:txbxContent>
            </v:textbox>
            <w10:wrap type="none"/>
          </v:shape>
        </w:pict>
      </w:r>
      <w:r>
        <w:rPr>
          <w:rFonts w:ascii="Helvetica"/>
          <w:color w:val="666666"/>
          <w:sz w:val="16"/>
        </w:rPr>
        <w:t>0.2</w:t>
      </w:r>
    </w:p>
    <w:p>
      <w:pPr>
        <w:pStyle w:val="BodyText"/>
        <w:rPr>
          <w:rFonts w:ascii="Helvetica"/>
          <w:sz w:val="18"/>
        </w:rPr>
      </w:pPr>
    </w:p>
    <w:p>
      <w:pPr>
        <w:spacing w:before="126"/>
        <w:ind w:left="2206" w:right="0" w:firstLine="0"/>
        <w:jc w:val="left"/>
        <w:rPr>
          <w:rFonts w:ascii="Helvetica"/>
          <w:sz w:val="16"/>
        </w:rPr>
      </w:pPr>
      <w:r>
        <w:rPr>
          <w:rFonts w:ascii="Helvetica"/>
          <w:color w:val="666666"/>
          <w:sz w:val="16"/>
        </w:rPr>
        <w:t>0.0</w:t>
      </w:r>
    </w:p>
    <w:p>
      <w:pPr>
        <w:pStyle w:val="BodyText"/>
        <w:rPr>
          <w:rFonts w:ascii="Helvetica"/>
          <w:sz w:val="20"/>
        </w:rPr>
      </w:pPr>
    </w:p>
    <w:p>
      <w:pPr>
        <w:pStyle w:val="BodyText"/>
        <w:spacing w:before="1"/>
        <w:rPr>
          <w:rFonts w:ascii="Helvetica"/>
          <w:sz w:val="19"/>
        </w:rPr>
      </w:pPr>
    </w:p>
    <w:p>
      <w:pPr>
        <w:spacing w:before="1"/>
        <w:ind w:left="2206" w:right="0" w:firstLine="0"/>
        <w:jc w:val="left"/>
        <w:rPr>
          <w:rFonts w:ascii="Helvetica"/>
          <w:sz w:val="16"/>
        </w:rPr>
      </w:pPr>
      <w:r>
        <w:rPr>
          <w:rFonts w:ascii="Helvetica"/>
          <w:color w:val="666666"/>
          <w:sz w:val="16"/>
        </w:rPr>
        <w:t>0.4</w:t>
      </w:r>
    </w:p>
    <w:p>
      <w:pPr>
        <w:pStyle w:val="BodyText"/>
        <w:spacing w:before="8"/>
        <w:rPr>
          <w:rFonts w:ascii="Helvetica"/>
          <w:sz w:val="20"/>
        </w:rPr>
      </w:pPr>
    </w:p>
    <w:p>
      <w:pPr>
        <w:spacing w:before="93"/>
        <w:ind w:left="2206" w:right="0" w:firstLine="0"/>
        <w:jc w:val="left"/>
        <w:rPr>
          <w:rFonts w:ascii="Helvetica"/>
          <w:sz w:val="16"/>
        </w:rPr>
      </w:pPr>
      <w:r>
        <w:rPr>
          <w:rFonts w:ascii="Helvetica"/>
          <w:color w:val="666666"/>
          <w:sz w:val="16"/>
        </w:rPr>
        <w:t>0.2</w:t>
      </w:r>
    </w:p>
    <w:p>
      <w:pPr>
        <w:pStyle w:val="BodyText"/>
        <w:spacing w:before="9"/>
        <w:rPr>
          <w:rFonts w:ascii="Helvetica"/>
          <w:sz w:val="20"/>
        </w:rPr>
      </w:pPr>
    </w:p>
    <w:p>
      <w:pPr>
        <w:spacing w:before="93"/>
        <w:ind w:left="2206" w:right="0" w:firstLine="0"/>
        <w:jc w:val="left"/>
        <w:rPr>
          <w:rFonts w:ascii="Helvetica"/>
          <w:sz w:val="16"/>
        </w:rPr>
      </w:pPr>
      <w:r>
        <w:rPr>
          <w:rFonts w:ascii="Helvetica"/>
          <w:color w:val="666666"/>
          <w:sz w:val="16"/>
        </w:rPr>
        <w:t>0.0</w:t>
      </w:r>
    </w:p>
    <w:p>
      <w:pPr>
        <w:pStyle w:val="BodyText"/>
        <w:rPr>
          <w:rFonts w:ascii="Helvetica"/>
          <w:sz w:val="20"/>
        </w:rPr>
      </w:pPr>
    </w:p>
    <w:p>
      <w:pPr>
        <w:pStyle w:val="BodyText"/>
        <w:spacing w:before="2"/>
        <w:rPr>
          <w:rFonts w:ascii="Helvetica"/>
          <w:sz w:val="19"/>
        </w:rPr>
      </w:pPr>
    </w:p>
    <w:p>
      <w:pPr>
        <w:spacing w:before="0"/>
        <w:ind w:left="2206" w:right="0" w:firstLine="0"/>
        <w:jc w:val="left"/>
        <w:rPr>
          <w:rFonts w:ascii="Helvetica"/>
          <w:sz w:val="16"/>
        </w:rPr>
      </w:pPr>
      <w:r>
        <w:rPr>
          <w:rFonts w:ascii="Helvetica"/>
          <w:color w:val="666666"/>
          <w:sz w:val="16"/>
        </w:rPr>
        <w:t>0.4</w:t>
      </w:r>
    </w:p>
    <w:p>
      <w:pPr>
        <w:pStyle w:val="BodyText"/>
        <w:spacing w:before="9"/>
        <w:rPr>
          <w:rFonts w:ascii="Helvetica"/>
          <w:sz w:val="20"/>
        </w:rPr>
      </w:pPr>
    </w:p>
    <w:p>
      <w:pPr>
        <w:spacing w:before="93"/>
        <w:ind w:left="2206" w:right="0" w:firstLine="0"/>
        <w:jc w:val="left"/>
        <w:rPr>
          <w:rFonts w:ascii="Helvetica"/>
          <w:sz w:val="16"/>
        </w:rPr>
      </w:pPr>
      <w:r>
        <w:rPr>
          <w:rFonts w:ascii="Helvetica"/>
          <w:color w:val="666666"/>
          <w:sz w:val="16"/>
        </w:rPr>
        <w:t>0.2</w:t>
      </w:r>
    </w:p>
    <w:p>
      <w:pPr>
        <w:pStyle w:val="BodyText"/>
        <w:spacing w:before="9"/>
        <w:rPr>
          <w:rFonts w:ascii="Helvetica"/>
          <w:sz w:val="20"/>
        </w:rPr>
      </w:pPr>
    </w:p>
    <w:p>
      <w:pPr>
        <w:spacing w:before="93"/>
        <w:ind w:left="2206" w:right="0" w:firstLine="0"/>
        <w:jc w:val="left"/>
        <w:rPr>
          <w:rFonts w:ascii="Helvetica"/>
          <w:sz w:val="16"/>
        </w:rPr>
      </w:pPr>
      <w:r>
        <w:rPr>
          <w:rFonts w:ascii="Helvetica"/>
          <w:color w:val="666666"/>
          <w:sz w:val="16"/>
        </w:rPr>
        <w:t>0.0</w:t>
      </w:r>
    </w:p>
    <w:p>
      <w:pPr>
        <w:pStyle w:val="BodyText"/>
        <w:rPr>
          <w:rFonts w:ascii="Helvetica"/>
          <w:sz w:val="20"/>
        </w:rPr>
      </w:pPr>
    </w:p>
    <w:p>
      <w:pPr>
        <w:pStyle w:val="BodyText"/>
        <w:spacing w:before="2"/>
        <w:rPr>
          <w:rFonts w:ascii="Helvetica"/>
          <w:sz w:val="19"/>
        </w:rPr>
      </w:pPr>
    </w:p>
    <w:p>
      <w:pPr>
        <w:spacing w:before="0"/>
        <w:ind w:left="2206" w:right="0" w:firstLine="0"/>
        <w:jc w:val="left"/>
        <w:rPr>
          <w:rFonts w:ascii="Helvetica"/>
          <w:sz w:val="16"/>
        </w:rPr>
      </w:pPr>
      <w:r>
        <w:rPr>
          <w:rFonts w:ascii="Helvetica"/>
          <w:color w:val="666666"/>
          <w:sz w:val="16"/>
        </w:rPr>
        <w:t>0.4</w:t>
      </w:r>
    </w:p>
    <w:p>
      <w:pPr>
        <w:pStyle w:val="BodyText"/>
        <w:spacing w:before="9"/>
        <w:rPr>
          <w:rFonts w:ascii="Helvetica"/>
          <w:sz w:val="20"/>
        </w:rPr>
      </w:pPr>
    </w:p>
    <w:p>
      <w:pPr>
        <w:spacing w:before="93"/>
        <w:ind w:left="2206" w:right="0" w:firstLine="0"/>
        <w:jc w:val="left"/>
        <w:rPr>
          <w:rFonts w:ascii="Helvetica"/>
          <w:sz w:val="16"/>
        </w:rPr>
      </w:pPr>
      <w:r>
        <w:rPr>
          <w:rFonts w:ascii="Helvetica"/>
          <w:color w:val="666666"/>
          <w:sz w:val="16"/>
        </w:rPr>
        <w:t>0.2</w:t>
      </w:r>
    </w:p>
    <w:p>
      <w:pPr>
        <w:pStyle w:val="BodyText"/>
        <w:spacing w:before="9"/>
        <w:rPr>
          <w:rFonts w:ascii="Helvetica"/>
          <w:sz w:val="20"/>
        </w:rPr>
      </w:pPr>
    </w:p>
    <w:p>
      <w:pPr>
        <w:spacing w:after="0"/>
        <w:rPr>
          <w:rFonts w:ascii="Helvetica"/>
          <w:sz w:val="20"/>
        </w:rPr>
        <w:sectPr>
          <w:pgSz w:w="12240" w:h="15840"/>
          <w:pgMar w:top="1500" w:bottom="280" w:left="0" w:right="0"/>
        </w:sectPr>
      </w:pPr>
    </w:p>
    <w:p>
      <w:pPr>
        <w:spacing w:before="93"/>
        <w:ind w:left="2206" w:right="0" w:firstLine="0"/>
        <w:jc w:val="left"/>
        <w:rPr>
          <w:rFonts w:ascii="Helvetica"/>
          <w:sz w:val="16"/>
        </w:rPr>
      </w:pPr>
      <w:r>
        <w:rPr>
          <w:rFonts w:ascii="Helvetica"/>
          <w:color w:val="666666"/>
          <w:sz w:val="16"/>
        </w:rPr>
        <w:t>0.0</w:t>
      </w:r>
    </w:p>
    <w:p>
      <w:pPr>
        <w:tabs>
          <w:tab w:pos="3016" w:val="left" w:leader="none"/>
          <w:tab w:pos="3382" w:val="left" w:leader="none"/>
        </w:tabs>
        <w:spacing w:before="78"/>
        <w:ind w:left="2650" w:right="0" w:firstLine="0"/>
        <w:jc w:val="left"/>
        <w:rPr>
          <w:rFonts w:ascii="Helvetica"/>
          <w:sz w:val="16"/>
        </w:rPr>
      </w:pPr>
      <w:r>
        <w:rPr>
          <w:rFonts w:ascii="Helvetica"/>
          <w:color w:val="666666"/>
          <w:sz w:val="16"/>
        </w:rPr>
        <w:t>2</w:t>
        <w:tab/>
        <w:t>4</w:t>
        <w:tab/>
      </w:r>
      <w:r>
        <w:rPr>
          <w:rFonts w:ascii="Helvetica"/>
          <w:color w:val="666666"/>
          <w:spacing w:val="-20"/>
          <w:sz w:val="16"/>
        </w:rPr>
        <w:t>6</w:t>
      </w:r>
    </w:p>
    <w:p>
      <w:pPr>
        <w:pStyle w:val="BodyText"/>
        <w:rPr>
          <w:rFonts w:ascii="Helvetica"/>
          <w:sz w:val="18"/>
        </w:rPr>
      </w:pPr>
      <w:r>
        <w:rPr/>
        <w:br w:type="column"/>
      </w:r>
      <w:r>
        <w:rPr>
          <w:rFonts w:ascii="Helvetica"/>
          <w:sz w:val="18"/>
        </w:rPr>
      </w:r>
    </w:p>
    <w:p>
      <w:pPr>
        <w:tabs>
          <w:tab w:pos="558" w:val="left" w:leader="none"/>
          <w:tab w:pos="1670" w:val="left" w:leader="none"/>
          <w:tab w:pos="2036" w:val="left" w:leader="none"/>
        </w:tabs>
        <w:spacing w:before="147"/>
        <w:ind w:left="237" w:right="0" w:firstLine="0"/>
        <w:jc w:val="left"/>
        <w:rPr>
          <w:rFonts w:ascii="Helvetica"/>
          <w:sz w:val="16"/>
        </w:rPr>
      </w:pPr>
      <w:r>
        <w:rPr>
          <w:rFonts w:ascii="Helvetica"/>
          <w:color w:val="666666"/>
          <w:sz w:val="16"/>
        </w:rPr>
        <w:t>8</w:t>
        <w:tab/>
        <w:t>10   </w:t>
      </w:r>
      <w:r>
        <w:rPr>
          <w:rFonts w:ascii="Helvetica"/>
          <w:color w:val="666666"/>
          <w:spacing w:val="10"/>
          <w:sz w:val="16"/>
        </w:rPr>
        <w:t> </w:t>
      </w:r>
      <w:r>
        <w:rPr>
          <w:rFonts w:ascii="Helvetica"/>
          <w:color w:val="666666"/>
          <w:sz w:val="16"/>
        </w:rPr>
        <w:t>12   </w:t>
      </w:r>
      <w:r>
        <w:rPr>
          <w:rFonts w:ascii="Helvetica"/>
          <w:color w:val="666666"/>
          <w:spacing w:val="10"/>
          <w:sz w:val="16"/>
        </w:rPr>
        <w:t> </w:t>
      </w:r>
      <w:r>
        <w:rPr>
          <w:rFonts w:ascii="Helvetica"/>
          <w:color w:val="666666"/>
          <w:sz w:val="16"/>
        </w:rPr>
        <w:t>14</w:t>
        <w:tab/>
        <w:t>2</w:t>
        <w:tab/>
      </w:r>
      <w:r>
        <w:rPr>
          <w:rFonts w:ascii="Helvetica"/>
          <w:color w:val="666666"/>
          <w:spacing w:val="-20"/>
          <w:sz w:val="16"/>
        </w:rPr>
        <w:t>4</w:t>
      </w:r>
    </w:p>
    <w:p>
      <w:pPr>
        <w:pStyle w:val="BodyText"/>
        <w:rPr>
          <w:rFonts w:ascii="Helvetica"/>
          <w:sz w:val="18"/>
        </w:rPr>
      </w:pPr>
      <w:r>
        <w:rPr/>
        <w:br w:type="column"/>
      </w:r>
      <w:r>
        <w:rPr>
          <w:rFonts w:ascii="Helvetica"/>
          <w:sz w:val="18"/>
        </w:rPr>
      </w:r>
    </w:p>
    <w:p>
      <w:pPr>
        <w:tabs>
          <w:tab w:pos="602" w:val="left" w:leader="none"/>
          <w:tab w:pos="924" w:val="left" w:leader="none"/>
        </w:tabs>
        <w:spacing w:line="161" w:lineRule="exact" w:before="147"/>
        <w:ind w:left="237" w:right="0" w:firstLine="0"/>
        <w:jc w:val="left"/>
        <w:rPr>
          <w:rFonts w:ascii="Helvetica"/>
          <w:sz w:val="16"/>
        </w:rPr>
      </w:pPr>
      <w:r>
        <w:rPr>
          <w:rFonts w:ascii="Helvetica"/>
          <w:color w:val="666666"/>
          <w:sz w:val="16"/>
        </w:rPr>
        <w:t>6</w:t>
        <w:tab/>
        <w:t>8</w:t>
        <w:tab/>
        <w:t>10 12</w:t>
      </w:r>
      <w:r>
        <w:rPr>
          <w:rFonts w:ascii="Helvetica"/>
          <w:color w:val="666666"/>
          <w:spacing w:val="20"/>
          <w:sz w:val="16"/>
        </w:rPr>
        <w:t> </w:t>
      </w:r>
      <w:r>
        <w:rPr>
          <w:rFonts w:ascii="Helvetica"/>
          <w:color w:val="666666"/>
          <w:sz w:val="16"/>
        </w:rPr>
        <w:t>14</w:t>
      </w:r>
    </w:p>
    <w:p>
      <w:pPr>
        <w:pStyle w:val="Heading4"/>
        <w:spacing w:line="255" w:lineRule="exact"/>
        <w:ind w:left="525"/>
      </w:pPr>
      <w:r>
        <w:rPr/>
        <w:t>Age</w:t>
      </w:r>
    </w:p>
    <w:p>
      <w:pPr>
        <w:spacing w:after="0" w:line="255" w:lineRule="exact"/>
        <w:sectPr>
          <w:type w:val="continuous"/>
          <w:pgSz w:w="12240" w:h="15840"/>
          <w:pgMar w:top="1220" w:bottom="280" w:left="0" w:right="0"/>
          <w:cols w:num="3" w:equalWidth="0">
            <w:col w:w="3472" w:space="40"/>
            <w:col w:w="2126" w:space="39"/>
            <w:col w:w="6563"/>
          </w:cols>
        </w:sectPr>
      </w:pPr>
    </w:p>
    <w:p>
      <w:pPr>
        <w:pStyle w:val="BodyText"/>
        <w:spacing w:before="3"/>
        <w:rPr>
          <w:rFonts w:ascii="Helvetica"/>
          <w:sz w:val="17"/>
        </w:rPr>
      </w:pPr>
    </w:p>
    <w:p>
      <w:pPr>
        <w:pStyle w:val="BodyText"/>
        <w:spacing w:line="256" w:lineRule="auto" w:before="141"/>
        <w:ind w:left="1440" w:right="1437"/>
        <w:jc w:val="both"/>
      </w:pPr>
      <w:r>
        <w:rPr>
          <w:w w:val="110"/>
        </w:rPr>
        <w:t>Figure 39: Model fit (dots) to the acoustic-trawl survey proportion-at-age composition </w:t>
      </w:r>
      <w:bookmarkStart w:name="_bookmark107" w:id="172"/>
      <w:bookmarkEnd w:id="172"/>
      <w:r>
        <w:rPr>
          <w:w w:val="110"/>
        </w:rPr>
        <w:t>data</w:t>
      </w:r>
      <w:r>
        <w:rPr>
          <w:w w:val="110"/>
        </w:rPr>
        <w:t> (columns) for EBS pollock. Colors correspond to cohorts over time (for years with consecutive surveys).</w:t>
      </w:r>
    </w:p>
    <w:p>
      <w:pPr>
        <w:spacing w:after="0" w:line="256" w:lineRule="auto"/>
        <w:jc w:val="both"/>
        <w:sectPr>
          <w:type w:val="continuous"/>
          <w:pgSz w:w="12240" w:h="15840"/>
          <w:pgMar w:top="1220" w:bottom="280" w:left="0" w:right="0"/>
        </w:sectPr>
      </w:pPr>
    </w:p>
    <w:p>
      <w:pPr>
        <w:pStyle w:val="BodyText"/>
        <w:rPr>
          <w:sz w:val="20"/>
        </w:rPr>
      </w:pPr>
    </w:p>
    <w:p>
      <w:pPr>
        <w:pStyle w:val="BodyText"/>
        <w:rPr>
          <w:sz w:val="20"/>
        </w:rPr>
      </w:pPr>
    </w:p>
    <w:p>
      <w:pPr>
        <w:pStyle w:val="BodyText"/>
        <w:spacing w:before="8"/>
        <w:rPr>
          <w:sz w:val="27"/>
        </w:rPr>
      </w:pPr>
    </w:p>
    <w:p>
      <w:pPr>
        <w:spacing w:before="100"/>
        <w:ind w:left="1913" w:right="0" w:firstLine="0"/>
        <w:jc w:val="left"/>
        <w:rPr>
          <w:rFonts w:ascii="Helvetica"/>
          <w:sz w:val="16"/>
        </w:rPr>
      </w:pPr>
      <w:r>
        <w:rPr/>
        <w:pict>
          <v:group style="position:absolute;margin-left:102.355606pt;margin-top:-8.361337pt;width:68.2pt;height:84.75pt;mso-position-horizontal-relative:page;mso-position-vertical-relative:paragraph;z-index:252946432" coordorigin="2047,-167" coordsize="1364,1695">
            <v:shape style="position:absolute;left:2047;top:-168;width:1364;height:1695" type="#_x0000_t75" stroked="false">
              <v:imagedata r:id="rId100" o:title=""/>
            </v:shape>
            <v:shape style="position:absolute;left:2047;top:-168;width:1364;height:1695" type="#_x0000_t202" filled="false" stroked="false">
              <v:textbox inset="0,0,0,0">
                <w:txbxContent>
                  <w:p>
                    <w:pPr>
                      <w:spacing w:before="93"/>
                      <w:ind w:left="302" w:right="0" w:firstLine="0"/>
                      <w:jc w:val="left"/>
                      <w:rPr>
                        <w:rFonts w:ascii="Helvetica"/>
                        <w:sz w:val="16"/>
                      </w:rPr>
                    </w:pPr>
                    <w:r>
                      <w:rPr>
                        <w:rFonts w:ascii="Helvetica"/>
                        <w:color w:val="1A1A1A"/>
                        <w:w w:val="105"/>
                        <w:sz w:val="16"/>
                      </w:rPr>
                      <w:t>Steepness</w:t>
                    </w:r>
                  </w:p>
                </w:txbxContent>
              </v:textbox>
              <w10:wrap type="none"/>
            </v:shape>
            <w10:wrap type="none"/>
          </v:group>
        </w:pict>
      </w:r>
      <w:r>
        <w:rPr/>
        <w:drawing>
          <wp:anchor distT="0" distB="0" distL="0" distR="0" allowOverlap="1" layoutInCell="1" locked="0" behindDoc="0" simplePos="0" relativeHeight="252963840">
            <wp:simplePos x="0" y="0"/>
            <wp:positionH relativeFrom="page">
              <wp:posOffset>6582750</wp:posOffset>
            </wp:positionH>
            <wp:positionV relativeFrom="paragraph">
              <wp:posOffset>117113</wp:posOffset>
            </wp:positionV>
            <wp:extent cx="210742" cy="852522"/>
            <wp:effectExtent l="0" t="0" r="0" b="0"/>
            <wp:wrapNone/>
            <wp:docPr id="55" name="image67.png"/>
            <wp:cNvGraphicFramePr>
              <a:graphicFrameLocks noChangeAspect="1"/>
            </wp:cNvGraphicFramePr>
            <a:graphic>
              <a:graphicData uri="http://schemas.openxmlformats.org/drawingml/2006/picture">
                <pic:pic>
                  <pic:nvPicPr>
                    <pic:cNvPr id="56" name="image67.png"/>
                    <pic:cNvPicPr/>
                  </pic:nvPicPr>
                  <pic:blipFill>
                    <a:blip r:embed="rId101" cstate="print"/>
                    <a:stretch>
                      <a:fillRect/>
                    </a:stretch>
                  </pic:blipFill>
                  <pic:spPr>
                    <a:xfrm>
                      <a:off x="0" y="0"/>
                      <a:ext cx="210742" cy="852522"/>
                    </a:xfrm>
                    <a:prstGeom prst="rect">
                      <a:avLst/>
                    </a:prstGeom>
                  </pic:spPr>
                </pic:pic>
              </a:graphicData>
            </a:graphic>
          </wp:anchor>
        </w:drawing>
      </w:r>
      <w:r>
        <w:rPr/>
        <w:pict>
          <v:shape style="position:absolute;margin-left:452.670837pt;margin-top:-8.361337pt;width:84.25pt;height:85.7pt;mso-position-horizontal-relative:page;mso-position-vertical-relative:paragraph;z-index:252969984" type="#_x0000_t202" filled="false" stroked="false">
            <v:textbox inset="0,0,0,0">
              <w:txbxContent>
                <w:tbl>
                  <w:tblPr>
                    <w:tblW w:w="0" w:type="auto"/>
                    <w:jc w:val="left"/>
                    <w:tblInd w:w="22"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CellMar>
                      <w:top w:w="0" w:type="dxa"/>
                      <w:left w:w="0" w:type="dxa"/>
                      <w:bottom w:w="0" w:type="dxa"/>
                      <w:right w:w="0" w:type="dxa"/>
                    </w:tblCellMar>
                    <w:tblLook w:val="01E0"/>
                  </w:tblPr>
                  <w:tblGrid>
                    <w:gridCol w:w="1293"/>
                    <w:gridCol w:w="332"/>
                  </w:tblGrid>
                  <w:tr>
                    <w:trPr>
                      <w:trHeight w:val="286" w:hRule="atLeast"/>
                    </w:trPr>
                    <w:tc>
                      <w:tcPr>
                        <w:tcW w:w="1293" w:type="dxa"/>
                      </w:tcPr>
                      <w:p>
                        <w:pPr>
                          <w:pStyle w:val="TableParagraph"/>
                          <w:spacing w:line="240" w:lineRule="auto" w:before="51"/>
                          <w:ind w:left="411"/>
                          <w:jc w:val="left"/>
                          <w:rPr>
                            <w:rFonts w:ascii="Helvetica"/>
                            <w:sz w:val="16"/>
                          </w:rPr>
                        </w:pPr>
                        <w:r>
                          <w:rPr>
                            <w:rFonts w:ascii="Helvetica"/>
                            <w:color w:val="1A1A1A"/>
                            <w:w w:val="105"/>
                            <w:sz w:val="16"/>
                          </w:rPr>
                          <w:t>Fmsyr</w:t>
                        </w:r>
                      </w:p>
                    </w:tc>
                    <w:tc>
                      <w:tcPr>
                        <w:tcW w:w="332" w:type="dxa"/>
                        <w:tcBorders>
                          <w:top w:val="nil"/>
                          <w:right w:val="nil"/>
                        </w:tcBorders>
                      </w:tcPr>
                      <w:p>
                        <w:pPr>
                          <w:pStyle w:val="TableParagraph"/>
                          <w:spacing w:line="240" w:lineRule="auto" w:before="0"/>
                          <w:jc w:val="left"/>
                          <w:rPr>
                            <w:sz w:val="20"/>
                          </w:rPr>
                        </w:pPr>
                      </w:p>
                    </w:tc>
                  </w:tr>
                  <w:tr>
                    <w:trPr>
                      <w:trHeight w:val="1297" w:hRule="atLeast"/>
                    </w:trPr>
                    <w:tc>
                      <w:tcPr>
                        <w:tcW w:w="1293" w:type="dxa"/>
                        <w:tcBorders>
                          <w:left w:val="nil"/>
                          <w:bottom w:val="nil"/>
                        </w:tcBorders>
                      </w:tcPr>
                      <w:p>
                        <w:pPr>
                          <w:pStyle w:val="TableParagraph"/>
                          <w:spacing w:line="240" w:lineRule="auto" w:before="0"/>
                          <w:jc w:val="left"/>
                          <w:rPr>
                            <w:sz w:val="22"/>
                          </w:rPr>
                        </w:pPr>
                      </w:p>
                      <w:p>
                        <w:pPr>
                          <w:pStyle w:val="TableParagraph"/>
                          <w:spacing w:line="302" w:lineRule="auto" w:before="131"/>
                          <w:ind w:left="467" w:right="21" w:hanging="32"/>
                          <w:jc w:val="left"/>
                          <w:rPr>
                            <w:rFonts w:ascii="Helvetica"/>
                            <w:sz w:val="20"/>
                          </w:rPr>
                        </w:pPr>
                        <w:r>
                          <w:rPr>
                            <w:rFonts w:ascii="Helvetica"/>
                            <w:color w:val="7F7F7F"/>
                            <w:sz w:val="20"/>
                          </w:rPr>
                          <w:t>Corr: 0.92</w:t>
                        </w:r>
                      </w:p>
                    </w:tc>
                    <w:tc>
                      <w:tcPr>
                        <w:tcW w:w="332" w:type="dxa"/>
                        <w:textDirection w:val="tbRl"/>
                      </w:tcPr>
                      <w:p>
                        <w:pPr>
                          <w:pStyle w:val="TableParagraph"/>
                          <w:spacing w:line="240" w:lineRule="auto" w:before="31"/>
                          <w:ind w:left="253"/>
                          <w:jc w:val="left"/>
                          <w:rPr>
                            <w:rFonts w:ascii="Helvetica"/>
                            <w:sz w:val="16"/>
                          </w:rPr>
                        </w:pPr>
                        <w:r>
                          <w:rPr>
                            <w:rFonts w:ascii="Helvetica"/>
                            <w:color w:val="1A1A1A"/>
                            <w:w w:val="105"/>
                            <w:sz w:val="16"/>
                          </w:rPr>
                          <w:t>Steepness</w:t>
                        </w:r>
                      </w:p>
                    </w:tc>
                  </w:tr>
                </w:tbl>
                <w:p>
                  <w:pPr>
                    <w:pStyle w:val="BodyText"/>
                  </w:pPr>
                </w:p>
              </w:txbxContent>
            </v:textbox>
            <w10:wrap type="none"/>
          </v:shape>
        </w:pict>
      </w:r>
      <w:r>
        <w:rPr/>
        <w:pict>
          <v:shape style="position:absolute;margin-left:173.666672pt;margin-top:-7.372388pt;width:362.25pt;height:157.950pt;mso-position-horizontal-relative:page;mso-position-vertical-relative:paragraph;z-index:252971008" type="#_x0000_t202" filled="false" stroked="false">
            <v:textbox inset="0,0,0,0">
              <w:txbxContent>
                <w:tbl>
                  <w:tblPr>
                    <w:tblW w:w="0" w:type="auto"/>
                    <w:jc w:val="left"/>
                    <w:tblInd w:w="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293"/>
                    <w:gridCol w:w="101"/>
                    <w:gridCol w:w="1293"/>
                    <w:gridCol w:w="101"/>
                    <w:gridCol w:w="1293"/>
                    <w:gridCol w:w="101"/>
                    <w:gridCol w:w="1293"/>
                    <w:gridCol w:w="101"/>
                    <w:gridCol w:w="1293"/>
                    <w:gridCol w:w="332"/>
                  </w:tblGrid>
                  <w:tr>
                    <w:trPr>
                      <w:trHeight w:val="286" w:hRule="atLeast"/>
                    </w:trPr>
                    <w:tc>
                      <w:tcPr>
                        <w:tcW w:w="1293" w:type="dxa"/>
                        <w:tcBorders>
                          <w:top w:val="single" w:sz="18" w:space="0" w:color="000000"/>
                          <w:left w:val="single" w:sz="18" w:space="0" w:color="000000"/>
                          <w:bottom w:val="single" w:sz="18" w:space="0" w:color="000000"/>
                          <w:right w:val="single" w:sz="18" w:space="0" w:color="000000"/>
                        </w:tcBorders>
                      </w:tcPr>
                      <w:p>
                        <w:pPr>
                          <w:pStyle w:val="TableParagraph"/>
                          <w:spacing w:line="240" w:lineRule="auto" w:before="51"/>
                          <w:ind w:left="450" w:right="411"/>
                          <w:jc w:val="center"/>
                          <w:rPr>
                            <w:rFonts w:ascii="Helvetica"/>
                            <w:sz w:val="16"/>
                          </w:rPr>
                        </w:pPr>
                        <w:r>
                          <w:rPr>
                            <w:rFonts w:ascii="Helvetica"/>
                            <w:color w:val="1A1A1A"/>
                            <w:w w:val="105"/>
                            <w:sz w:val="16"/>
                          </w:rPr>
                          <w:t>lnR0</w:t>
                        </w:r>
                      </w:p>
                    </w:tc>
                    <w:tc>
                      <w:tcPr>
                        <w:tcW w:w="101" w:type="dxa"/>
                        <w:tcBorders>
                          <w:left w:val="single" w:sz="18" w:space="0" w:color="000000"/>
                          <w:right w:val="single" w:sz="18" w:space="0" w:color="000000"/>
                        </w:tcBorders>
                      </w:tcPr>
                      <w:p>
                        <w:pPr>
                          <w:pStyle w:val="TableParagraph"/>
                          <w:spacing w:line="240" w:lineRule="auto" w:before="0"/>
                          <w:jc w:val="left"/>
                          <w:rPr>
                            <w:sz w:val="20"/>
                          </w:rPr>
                        </w:pPr>
                      </w:p>
                    </w:tc>
                    <w:tc>
                      <w:tcPr>
                        <w:tcW w:w="1293" w:type="dxa"/>
                        <w:tcBorders>
                          <w:top w:val="single" w:sz="18" w:space="0" w:color="000000"/>
                          <w:left w:val="single" w:sz="18" w:space="0" w:color="000000"/>
                          <w:bottom w:val="single" w:sz="18" w:space="0" w:color="000000"/>
                          <w:right w:val="single" w:sz="18" w:space="0" w:color="000000"/>
                        </w:tcBorders>
                      </w:tcPr>
                      <w:p>
                        <w:pPr>
                          <w:pStyle w:val="TableParagraph"/>
                          <w:spacing w:line="240" w:lineRule="auto" w:before="51"/>
                          <w:ind w:left="394"/>
                          <w:jc w:val="left"/>
                          <w:rPr>
                            <w:rFonts w:ascii="Helvetica"/>
                            <w:sz w:val="16"/>
                          </w:rPr>
                        </w:pPr>
                        <w:r>
                          <w:rPr>
                            <w:rFonts w:ascii="Helvetica"/>
                            <w:color w:val="1A1A1A"/>
                            <w:w w:val="105"/>
                            <w:sz w:val="16"/>
                          </w:rPr>
                          <w:t>DynB0</w:t>
                        </w:r>
                      </w:p>
                    </w:tc>
                    <w:tc>
                      <w:tcPr>
                        <w:tcW w:w="101" w:type="dxa"/>
                        <w:tcBorders>
                          <w:left w:val="single" w:sz="18" w:space="0" w:color="000000"/>
                          <w:right w:val="single" w:sz="18" w:space="0" w:color="000000"/>
                        </w:tcBorders>
                      </w:tcPr>
                      <w:p>
                        <w:pPr>
                          <w:pStyle w:val="TableParagraph"/>
                          <w:spacing w:line="240" w:lineRule="auto" w:before="0"/>
                          <w:jc w:val="left"/>
                          <w:rPr>
                            <w:sz w:val="20"/>
                          </w:rPr>
                        </w:pPr>
                      </w:p>
                    </w:tc>
                    <w:tc>
                      <w:tcPr>
                        <w:tcW w:w="1293" w:type="dxa"/>
                        <w:tcBorders>
                          <w:top w:val="single" w:sz="18" w:space="0" w:color="000000"/>
                          <w:left w:val="single" w:sz="18" w:space="0" w:color="000000"/>
                          <w:bottom w:val="single" w:sz="18" w:space="0" w:color="000000"/>
                          <w:right w:val="single" w:sz="18" w:space="0" w:color="000000"/>
                        </w:tcBorders>
                      </w:tcPr>
                      <w:p>
                        <w:pPr>
                          <w:pStyle w:val="TableParagraph"/>
                          <w:spacing w:line="240" w:lineRule="auto" w:before="51"/>
                          <w:ind w:left="450" w:right="407"/>
                          <w:jc w:val="center"/>
                          <w:rPr>
                            <w:rFonts w:ascii="Helvetica"/>
                            <w:sz w:val="16"/>
                          </w:rPr>
                        </w:pPr>
                        <w:r>
                          <w:rPr>
                            <w:rFonts w:ascii="Helvetica"/>
                            <w:color w:val="1A1A1A"/>
                            <w:w w:val="105"/>
                            <w:sz w:val="16"/>
                          </w:rPr>
                          <w:t>B18</w:t>
                        </w:r>
                      </w:p>
                    </w:tc>
                    <w:tc>
                      <w:tcPr>
                        <w:tcW w:w="101" w:type="dxa"/>
                        <w:tcBorders>
                          <w:left w:val="single" w:sz="18" w:space="0" w:color="000000"/>
                          <w:right w:val="single" w:sz="18" w:space="0" w:color="000000"/>
                        </w:tcBorders>
                      </w:tcPr>
                      <w:p>
                        <w:pPr>
                          <w:pStyle w:val="TableParagraph"/>
                          <w:spacing w:line="240" w:lineRule="auto" w:before="0"/>
                          <w:jc w:val="left"/>
                          <w:rPr>
                            <w:sz w:val="20"/>
                          </w:rPr>
                        </w:pPr>
                      </w:p>
                    </w:tc>
                    <w:tc>
                      <w:tcPr>
                        <w:tcW w:w="1293" w:type="dxa"/>
                        <w:tcBorders>
                          <w:top w:val="single" w:sz="18" w:space="0" w:color="000000"/>
                          <w:left w:val="single" w:sz="18" w:space="0" w:color="000000"/>
                          <w:bottom w:val="single" w:sz="18" w:space="0" w:color="000000"/>
                          <w:right w:val="single" w:sz="18" w:space="0" w:color="000000"/>
                        </w:tcBorders>
                      </w:tcPr>
                      <w:p>
                        <w:pPr>
                          <w:pStyle w:val="TableParagraph"/>
                          <w:spacing w:line="240" w:lineRule="auto" w:before="51"/>
                          <w:ind w:left="438"/>
                          <w:jc w:val="left"/>
                          <w:rPr>
                            <w:rFonts w:ascii="Helvetica"/>
                            <w:sz w:val="16"/>
                          </w:rPr>
                        </w:pPr>
                        <w:r>
                          <w:rPr>
                            <w:rFonts w:ascii="Helvetica"/>
                            <w:color w:val="1A1A1A"/>
                            <w:w w:val="105"/>
                            <w:sz w:val="16"/>
                          </w:rPr>
                          <w:t>Bmsy</w:t>
                        </w:r>
                      </w:p>
                    </w:tc>
                    <w:tc>
                      <w:tcPr>
                        <w:tcW w:w="101" w:type="dxa"/>
                        <w:tcBorders>
                          <w:left w:val="single" w:sz="18" w:space="0" w:color="000000"/>
                        </w:tcBorders>
                      </w:tcPr>
                      <w:p>
                        <w:pPr>
                          <w:pStyle w:val="TableParagraph"/>
                          <w:spacing w:line="240" w:lineRule="auto" w:before="0"/>
                          <w:jc w:val="left"/>
                          <w:rPr>
                            <w:sz w:val="20"/>
                          </w:rPr>
                        </w:pPr>
                      </w:p>
                    </w:tc>
                    <w:tc>
                      <w:tcPr>
                        <w:tcW w:w="1625" w:type="dxa"/>
                        <w:gridSpan w:val="2"/>
                      </w:tcPr>
                      <w:p>
                        <w:pPr>
                          <w:pStyle w:val="TableParagraph"/>
                          <w:spacing w:line="240" w:lineRule="auto" w:before="0"/>
                          <w:jc w:val="left"/>
                          <w:rPr>
                            <w:sz w:val="20"/>
                          </w:rPr>
                        </w:pPr>
                      </w:p>
                    </w:tc>
                  </w:tr>
                  <w:tr>
                    <w:trPr>
                      <w:trHeight w:val="1320" w:hRule="atLeast"/>
                    </w:trPr>
                    <w:tc>
                      <w:tcPr>
                        <w:tcW w:w="1293" w:type="dxa"/>
                        <w:tcBorders>
                          <w:top w:val="single" w:sz="18" w:space="0" w:color="000000"/>
                        </w:tcBorders>
                      </w:tcPr>
                      <w:p>
                        <w:pPr>
                          <w:pStyle w:val="TableParagraph"/>
                          <w:spacing w:line="240" w:lineRule="auto" w:before="0"/>
                          <w:jc w:val="left"/>
                          <w:rPr>
                            <w:sz w:val="22"/>
                          </w:rPr>
                        </w:pPr>
                      </w:p>
                      <w:p>
                        <w:pPr>
                          <w:pStyle w:val="TableParagraph"/>
                          <w:spacing w:line="240" w:lineRule="auto" w:before="131"/>
                          <w:ind w:left="436"/>
                          <w:jc w:val="left"/>
                          <w:rPr>
                            <w:rFonts w:ascii="Helvetica"/>
                            <w:sz w:val="20"/>
                          </w:rPr>
                        </w:pPr>
                        <w:r>
                          <w:rPr>
                            <w:rFonts w:ascii="Helvetica"/>
                            <w:color w:val="7F7F7F"/>
                            <w:sz w:val="20"/>
                          </w:rPr>
                          <w:t>Corr:</w:t>
                        </w:r>
                      </w:p>
                      <w:p>
                        <w:pPr>
                          <w:pStyle w:val="TableParagraph"/>
                          <w:spacing w:line="240" w:lineRule="auto" w:before="60"/>
                          <w:ind w:left="351"/>
                          <w:jc w:val="left"/>
                          <w:rPr>
                            <w:rFonts w:ascii="Helvetica" w:hAnsi="Helvetica"/>
                            <w:sz w:val="20"/>
                          </w:rPr>
                        </w:pPr>
                        <w:r>
                          <w:rPr>
                            <w:rFonts w:ascii="Helvetica" w:hAnsi="Helvetica"/>
                            <w:color w:val="7F7F7F"/>
                            <w:sz w:val="20"/>
                          </w:rPr>
                          <w:t>−0.703</w:t>
                        </w:r>
                      </w:p>
                    </w:tc>
                    <w:tc>
                      <w:tcPr>
                        <w:tcW w:w="101" w:type="dxa"/>
                      </w:tcPr>
                      <w:p>
                        <w:pPr>
                          <w:pStyle w:val="TableParagraph"/>
                          <w:spacing w:line="240" w:lineRule="auto" w:before="0"/>
                          <w:jc w:val="left"/>
                          <w:rPr>
                            <w:sz w:val="20"/>
                          </w:rPr>
                        </w:pPr>
                      </w:p>
                    </w:tc>
                    <w:tc>
                      <w:tcPr>
                        <w:tcW w:w="1293" w:type="dxa"/>
                        <w:tcBorders>
                          <w:top w:val="single" w:sz="18" w:space="0" w:color="000000"/>
                        </w:tcBorders>
                      </w:tcPr>
                      <w:p>
                        <w:pPr>
                          <w:pStyle w:val="TableParagraph"/>
                          <w:spacing w:line="240" w:lineRule="auto" w:before="0"/>
                          <w:jc w:val="left"/>
                          <w:rPr>
                            <w:sz w:val="22"/>
                          </w:rPr>
                        </w:pPr>
                      </w:p>
                      <w:p>
                        <w:pPr>
                          <w:pStyle w:val="TableParagraph"/>
                          <w:spacing w:line="302" w:lineRule="auto" w:before="131"/>
                          <w:ind w:left="411" w:right="361" w:firstLine="25"/>
                          <w:jc w:val="left"/>
                          <w:rPr>
                            <w:rFonts w:ascii="Helvetica"/>
                            <w:sz w:val="20"/>
                          </w:rPr>
                        </w:pPr>
                        <w:r>
                          <w:rPr>
                            <w:rFonts w:ascii="Helvetica"/>
                            <w:color w:val="7F7F7F"/>
                            <w:sz w:val="20"/>
                          </w:rPr>
                          <w:t>Corr: 0.849</w:t>
                        </w:r>
                      </w:p>
                    </w:tc>
                    <w:tc>
                      <w:tcPr>
                        <w:tcW w:w="101" w:type="dxa"/>
                      </w:tcPr>
                      <w:p>
                        <w:pPr>
                          <w:pStyle w:val="TableParagraph"/>
                          <w:spacing w:line="240" w:lineRule="auto" w:before="0"/>
                          <w:jc w:val="left"/>
                          <w:rPr>
                            <w:sz w:val="20"/>
                          </w:rPr>
                        </w:pPr>
                      </w:p>
                    </w:tc>
                    <w:tc>
                      <w:tcPr>
                        <w:tcW w:w="1293" w:type="dxa"/>
                        <w:tcBorders>
                          <w:top w:val="single" w:sz="18" w:space="0" w:color="000000"/>
                        </w:tcBorders>
                      </w:tcPr>
                      <w:p>
                        <w:pPr>
                          <w:pStyle w:val="TableParagraph"/>
                          <w:spacing w:line="240" w:lineRule="auto" w:before="0"/>
                          <w:jc w:val="left"/>
                          <w:rPr>
                            <w:sz w:val="22"/>
                          </w:rPr>
                        </w:pPr>
                      </w:p>
                      <w:p>
                        <w:pPr>
                          <w:pStyle w:val="TableParagraph"/>
                          <w:spacing w:line="240" w:lineRule="auto" w:before="131"/>
                          <w:ind w:left="283" w:right="240"/>
                          <w:jc w:val="center"/>
                          <w:rPr>
                            <w:rFonts w:ascii="Helvetica"/>
                            <w:sz w:val="20"/>
                          </w:rPr>
                        </w:pPr>
                        <w:r>
                          <w:rPr>
                            <w:rFonts w:ascii="Helvetica"/>
                            <w:color w:val="7F7F7F"/>
                            <w:sz w:val="20"/>
                          </w:rPr>
                          <w:t>Corr:</w:t>
                        </w:r>
                      </w:p>
                      <w:p>
                        <w:pPr>
                          <w:pStyle w:val="TableParagraph"/>
                          <w:spacing w:line="240" w:lineRule="auto" w:before="60"/>
                          <w:ind w:left="284" w:right="240"/>
                          <w:jc w:val="center"/>
                          <w:rPr>
                            <w:rFonts w:ascii="Helvetica" w:hAnsi="Helvetica"/>
                            <w:sz w:val="20"/>
                          </w:rPr>
                        </w:pPr>
                        <w:r>
                          <w:rPr>
                            <w:rFonts w:ascii="Helvetica" w:hAnsi="Helvetica"/>
                            <w:color w:val="7F7F7F"/>
                            <w:sz w:val="20"/>
                          </w:rPr>
                          <w:t>−0.0381</w:t>
                        </w:r>
                      </w:p>
                    </w:tc>
                    <w:tc>
                      <w:tcPr>
                        <w:tcW w:w="101" w:type="dxa"/>
                      </w:tcPr>
                      <w:p>
                        <w:pPr>
                          <w:pStyle w:val="TableParagraph"/>
                          <w:spacing w:line="240" w:lineRule="auto" w:before="0"/>
                          <w:jc w:val="left"/>
                          <w:rPr>
                            <w:sz w:val="20"/>
                          </w:rPr>
                        </w:pPr>
                      </w:p>
                    </w:tc>
                    <w:tc>
                      <w:tcPr>
                        <w:tcW w:w="1293" w:type="dxa"/>
                        <w:tcBorders>
                          <w:top w:val="single" w:sz="18" w:space="0" w:color="000000"/>
                        </w:tcBorders>
                      </w:tcPr>
                      <w:p>
                        <w:pPr>
                          <w:pStyle w:val="TableParagraph"/>
                          <w:spacing w:line="240" w:lineRule="auto" w:before="0"/>
                          <w:jc w:val="left"/>
                          <w:rPr>
                            <w:sz w:val="22"/>
                          </w:rPr>
                        </w:pPr>
                      </w:p>
                      <w:p>
                        <w:pPr>
                          <w:pStyle w:val="TableParagraph"/>
                          <w:spacing w:line="240" w:lineRule="auto" w:before="131"/>
                          <w:ind w:left="439"/>
                          <w:jc w:val="left"/>
                          <w:rPr>
                            <w:rFonts w:ascii="Helvetica"/>
                            <w:sz w:val="20"/>
                          </w:rPr>
                        </w:pPr>
                        <w:r>
                          <w:rPr>
                            <w:rFonts w:ascii="Helvetica"/>
                            <w:color w:val="7F7F7F"/>
                            <w:sz w:val="20"/>
                          </w:rPr>
                          <w:t>Corr:</w:t>
                        </w:r>
                      </w:p>
                      <w:p>
                        <w:pPr>
                          <w:pStyle w:val="TableParagraph"/>
                          <w:spacing w:line="240" w:lineRule="auto" w:before="60"/>
                          <w:ind w:left="411"/>
                          <w:jc w:val="left"/>
                          <w:rPr>
                            <w:rFonts w:ascii="Helvetica" w:hAnsi="Helvetica"/>
                            <w:sz w:val="20"/>
                          </w:rPr>
                        </w:pPr>
                        <w:r>
                          <w:rPr>
                            <w:rFonts w:ascii="Helvetica" w:hAnsi="Helvetica"/>
                            <w:color w:val="7F7F7F"/>
                            <w:sz w:val="20"/>
                          </w:rPr>
                          <w:t>−0.62</w:t>
                        </w:r>
                      </w:p>
                    </w:tc>
                    <w:tc>
                      <w:tcPr>
                        <w:tcW w:w="101" w:type="dxa"/>
                      </w:tcPr>
                      <w:p>
                        <w:pPr>
                          <w:pStyle w:val="TableParagraph"/>
                          <w:spacing w:line="240" w:lineRule="auto" w:before="0"/>
                          <w:jc w:val="left"/>
                          <w:rPr>
                            <w:sz w:val="20"/>
                          </w:rPr>
                        </w:pPr>
                      </w:p>
                    </w:tc>
                    <w:tc>
                      <w:tcPr>
                        <w:tcW w:w="1293" w:type="dxa"/>
                      </w:tcPr>
                      <w:p>
                        <w:pPr>
                          <w:pStyle w:val="TableParagraph"/>
                          <w:spacing w:line="240" w:lineRule="auto" w:before="0"/>
                          <w:jc w:val="left"/>
                          <w:rPr>
                            <w:sz w:val="20"/>
                          </w:rPr>
                        </w:pPr>
                      </w:p>
                    </w:tc>
                    <w:tc>
                      <w:tcPr>
                        <w:tcW w:w="332" w:type="dxa"/>
                      </w:tcPr>
                      <w:p>
                        <w:pPr>
                          <w:pStyle w:val="TableParagraph"/>
                          <w:spacing w:line="240" w:lineRule="auto" w:before="0"/>
                          <w:jc w:val="left"/>
                          <w:rPr>
                            <w:sz w:val="20"/>
                          </w:rPr>
                        </w:pPr>
                      </w:p>
                    </w:tc>
                  </w:tr>
                  <w:tr>
                    <w:trPr>
                      <w:trHeight w:val="79" w:hRule="atLeast"/>
                    </w:trPr>
                    <w:tc>
                      <w:tcPr>
                        <w:tcW w:w="1293" w:type="dxa"/>
                      </w:tcPr>
                      <w:p>
                        <w:pPr>
                          <w:pStyle w:val="TableParagraph"/>
                          <w:spacing w:line="240" w:lineRule="auto" w:before="0"/>
                          <w:jc w:val="left"/>
                          <w:rPr>
                            <w:sz w:val="2"/>
                          </w:rPr>
                        </w:pPr>
                      </w:p>
                    </w:tc>
                    <w:tc>
                      <w:tcPr>
                        <w:tcW w:w="101" w:type="dxa"/>
                      </w:tcPr>
                      <w:p>
                        <w:pPr>
                          <w:pStyle w:val="TableParagraph"/>
                          <w:spacing w:line="240" w:lineRule="auto" w:before="0"/>
                          <w:jc w:val="left"/>
                          <w:rPr>
                            <w:sz w:val="2"/>
                          </w:rPr>
                        </w:pPr>
                      </w:p>
                    </w:tc>
                    <w:tc>
                      <w:tcPr>
                        <w:tcW w:w="1293" w:type="dxa"/>
                      </w:tcPr>
                      <w:p>
                        <w:pPr>
                          <w:pStyle w:val="TableParagraph"/>
                          <w:spacing w:line="240" w:lineRule="auto" w:before="0"/>
                          <w:jc w:val="left"/>
                          <w:rPr>
                            <w:sz w:val="2"/>
                          </w:rPr>
                        </w:pPr>
                      </w:p>
                    </w:tc>
                    <w:tc>
                      <w:tcPr>
                        <w:tcW w:w="101" w:type="dxa"/>
                      </w:tcPr>
                      <w:p>
                        <w:pPr>
                          <w:pStyle w:val="TableParagraph"/>
                          <w:spacing w:line="240" w:lineRule="auto" w:before="0"/>
                          <w:jc w:val="left"/>
                          <w:rPr>
                            <w:sz w:val="2"/>
                          </w:rPr>
                        </w:pPr>
                      </w:p>
                    </w:tc>
                    <w:tc>
                      <w:tcPr>
                        <w:tcW w:w="1293" w:type="dxa"/>
                      </w:tcPr>
                      <w:p>
                        <w:pPr>
                          <w:pStyle w:val="TableParagraph"/>
                          <w:spacing w:line="240" w:lineRule="auto" w:before="0"/>
                          <w:jc w:val="left"/>
                          <w:rPr>
                            <w:sz w:val="2"/>
                          </w:rPr>
                        </w:pPr>
                      </w:p>
                    </w:tc>
                    <w:tc>
                      <w:tcPr>
                        <w:tcW w:w="101" w:type="dxa"/>
                      </w:tcPr>
                      <w:p>
                        <w:pPr>
                          <w:pStyle w:val="TableParagraph"/>
                          <w:spacing w:line="240" w:lineRule="auto" w:before="0"/>
                          <w:jc w:val="left"/>
                          <w:rPr>
                            <w:sz w:val="2"/>
                          </w:rPr>
                        </w:pPr>
                      </w:p>
                    </w:tc>
                    <w:tc>
                      <w:tcPr>
                        <w:tcW w:w="1293" w:type="dxa"/>
                      </w:tcPr>
                      <w:p>
                        <w:pPr>
                          <w:pStyle w:val="TableParagraph"/>
                          <w:spacing w:line="240" w:lineRule="auto" w:before="0"/>
                          <w:jc w:val="left"/>
                          <w:rPr>
                            <w:sz w:val="2"/>
                          </w:rPr>
                        </w:pPr>
                      </w:p>
                    </w:tc>
                    <w:tc>
                      <w:tcPr>
                        <w:tcW w:w="101" w:type="dxa"/>
                      </w:tcPr>
                      <w:p>
                        <w:pPr>
                          <w:pStyle w:val="TableParagraph"/>
                          <w:spacing w:line="240" w:lineRule="auto" w:before="0"/>
                          <w:jc w:val="left"/>
                          <w:rPr>
                            <w:sz w:val="2"/>
                          </w:rPr>
                        </w:pPr>
                      </w:p>
                    </w:tc>
                    <w:tc>
                      <w:tcPr>
                        <w:tcW w:w="1293" w:type="dxa"/>
                      </w:tcPr>
                      <w:p>
                        <w:pPr>
                          <w:pStyle w:val="TableParagraph"/>
                          <w:spacing w:line="240" w:lineRule="auto" w:before="0"/>
                          <w:jc w:val="left"/>
                          <w:rPr>
                            <w:sz w:val="2"/>
                          </w:rPr>
                        </w:pPr>
                      </w:p>
                    </w:tc>
                    <w:tc>
                      <w:tcPr>
                        <w:tcW w:w="332" w:type="dxa"/>
                        <w:tcBorders>
                          <w:bottom w:val="single" w:sz="18" w:space="0" w:color="000000"/>
                        </w:tcBorders>
                      </w:tcPr>
                      <w:p>
                        <w:pPr>
                          <w:pStyle w:val="TableParagraph"/>
                          <w:spacing w:line="240" w:lineRule="auto" w:before="0"/>
                          <w:jc w:val="left"/>
                          <w:rPr>
                            <w:sz w:val="2"/>
                          </w:rPr>
                        </w:pPr>
                      </w:p>
                    </w:tc>
                  </w:tr>
                  <w:tr>
                    <w:trPr>
                      <w:trHeight w:val="1297" w:hRule="atLeast"/>
                    </w:trPr>
                    <w:tc>
                      <w:tcPr>
                        <w:tcW w:w="1293" w:type="dxa"/>
                      </w:tcPr>
                      <w:p>
                        <w:pPr>
                          <w:pStyle w:val="TableParagraph"/>
                          <w:spacing w:line="240" w:lineRule="auto" w:before="5"/>
                          <w:jc w:val="left"/>
                          <w:rPr>
                            <w:sz w:val="2"/>
                          </w:rPr>
                        </w:pPr>
                      </w:p>
                      <w:p>
                        <w:pPr>
                          <w:pStyle w:val="TableParagraph"/>
                          <w:spacing w:line="240" w:lineRule="auto" w:before="0"/>
                          <w:ind w:left="68" w:right="-15"/>
                          <w:jc w:val="left"/>
                          <w:rPr>
                            <w:sz w:val="20"/>
                          </w:rPr>
                        </w:pPr>
                        <w:r>
                          <w:rPr>
                            <w:sz w:val="20"/>
                          </w:rPr>
                          <w:drawing>
                            <wp:inline distT="0" distB="0" distL="0" distR="0">
                              <wp:extent cx="757457" cy="785812"/>
                              <wp:effectExtent l="0" t="0" r="0" b="0"/>
                              <wp:docPr id="57" name="image68.png"/>
                              <wp:cNvGraphicFramePr>
                                <a:graphicFrameLocks noChangeAspect="1"/>
                              </wp:cNvGraphicFramePr>
                              <a:graphic>
                                <a:graphicData uri="http://schemas.openxmlformats.org/drawingml/2006/picture">
                                  <pic:pic>
                                    <pic:nvPicPr>
                                      <pic:cNvPr id="58" name="image68.png"/>
                                      <pic:cNvPicPr/>
                                    </pic:nvPicPr>
                                    <pic:blipFill>
                                      <a:blip r:embed="rId102" cstate="print"/>
                                      <a:stretch>
                                        <a:fillRect/>
                                      </a:stretch>
                                    </pic:blipFill>
                                    <pic:spPr>
                                      <a:xfrm>
                                        <a:off x="0" y="0"/>
                                        <a:ext cx="757457" cy="785812"/>
                                      </a:xfrm>
                                      <a:prstGeom prst="rect">
                                        <a:avLst/>
                                      </a:prstGeom>
                                    </pic:spPr>
                                  </pic:pic>
                                </a:graphicData>
                              </a:graphic>
                            </wp:inline>
                          </w:drawing>
                        </w:r>
                        <w:r>
                          <w:rPr>
                            <w:sz w:val="20"/>
                          </w:rPr>
                        </w:r>
                      </w:p>
                    </w:tc>
                    <w:tc>
                      <w:tcPr>
                        <w:tcW w:w="101" w:type="dxa"/>
                      </w:tcPr>
                      <w:p>
                        <w:pPr>
                          <w:pStyle w:val="TableParagraph"/>
                          <w:spacing w:line="240" w:lineRule="auto" w:before="0"/>
                          <w:jc w:val="left"/>
                          <w:rPr>
                            <w:sz w:val="20"/>
                          </w:rPr>
                        </w:pPr>
                      </w:p>
                    </w:tc>
                    <w:tc>
                      <w:tcPr>
                        <w:tcW w:w="1293" w:type="dxa"/>
                      </w:tcPr>
                      <w:p>
                        <w:pPr>
                          <w:pStyle w:val="TableParagraph"/>
                          <w:spacing w:line="240" w:lineRule="auto" w:before="0"/>
                          <w:jc w:val="left"/>
                          <w:rPr>
                            <w:sz w:val="22"/>
                          </w:rPr>
                        </w:pPr>
                      </w:p>
                      <w:p>
                        <w:pPr>
                          <w:pStyle w:val="TableParagraph"/>
                          <w:spacing w:line="240" w:lineRule="auto" w:before="131"/>
                          <w:ind w:left="437"/>
                          <w:jc w:val="left"/>
                          <w:rPr>
                            <w:rFonts w:ascii="Helvetica"/>
                            <w:sz w:val="20"/>
                          </w:rPr>
                        </w:pPr>
                        <w:r>
                          <w:rPr>
                            <w:rFonts w:ascii="Helvetica"/>
                            <w:color w:val="7F7F7F"/>
                            <w:sz w:val="20"/>
                          </w:rPr>
                          <w:t>Corr:</w:t>
                        </w:r>
                      </w:p>
                      <w:p>
                        <w:pPr>
                          <w:pStyle w:val="TableParagraph"/>
                          <w:spacing w:line="240" w:lineRule="auto" w:before="60"/>
                          <w:ind w:left="352"/>
                          <w:jc w:val="left"/>
                          <w:rPr>
                            <w:rFonts w:ascii="Helvetica" w:hAnsi="Helvetica"/>
                            <w:sz w:val="20"/>
                          </w:rPr>
                        </w:pPr>
                        <w:r>
                          <w:rPr>
                            <w:rFonts w:ascii="Helvetica" w:hAnsi="Helvetica"/>
                            <w:color w:val="7F7F7F"/>
                            <w:sz w:val="20"/>
                          </w:rPr>
                          <w:t>−0.941</w:t>
                        </w:r>
                      </w:p>
                    </w:tc>
                    <w:tc>
                      <w:tcPr>
                        <w:tcW w:w="101" w:type="dxa"/>
                      </w:tcPr>
                      <w:p>
                        <w:pPr>
                          <w:pStyle w:val="TableParagraph"/>
                          <w:spacing w:line="240" w:lineRule="auto" w:before="0"/>
                          <w:jc w:val="left"/>
                          <w:rPr>
                            <w:sz w:val="20"/>
                          </w:rPr>
                        </w:pPr>
                      </w:p>
                    </w:tc>
                    <w:tc>
                      <w:tcPr>
                        <w:tcW w:w="1293" w:type="dxa"/>
                      </w:tcPr>
                      <w:p>
                        <w:pPr>
                          <w:pStyle w:val="TableParagraph"/>
                          <w:spacing w:line="240" w:lineRule="auto" w:before="0"/>
                          <w:jc w:val="left"/>
                          <w:rPr>
                            <w:sz w:val="22"/>
                          </w:rPr>
                        </w:pPr>
                      </w:p>
                      <w:p>
                        <w:pPr>
                          <w:pStyle w:val="TableParagraph"/>
                          <w:spacing w:line="302" w:lineRule="auto" w:before="131"/>
                          <w:ind w:left="356" w:right="305" w:firstLine="82"/>
                          <w:jc w:val="left"/>
                          <w:rPr>
                            <w:rFonts w:ascii="Helvetica"/>
                            <w:sz w:val="20"/>
                          </w:rPr>
                        </w:pPr>
                        <w:r>
                          <w:rPr>
                            <w:rFonts w:ascii="Helvetica"/>
                            <w:color w:val="7F7F7F"/>
                            <w:sz w:val="20"/>
                          </w:rPr>
                          <w:t>Corr: 0.0922</w:t>
                        </w:r>
                      </w:p>
                    </w:tc>
                    <w:tc>
                      <w:tcPr>
                        <w:tcW w:w="101" w:type="dxa"/>
                      </w:tcPr>
                      <w:p>
                        <w:pPr>
                          <w:pStyle w:val="TableParagraph"/>
                          <w:spacing w:line="240" w:lineRule="auto" w:before="0"/>
                          <w:jc w:val="left"/>
                          <w:rPr>
                            <w:sz w:val="20"/>
                          </w:rPr>
                        </w:pPr>
                      </w:p>
                    </w:tc>
                    <w:tc>
                      <w:tcPr>
                        <w:tcW w:w="1293" w:type="dxa"/>
                      </w:tcPr>
                      <w:p>
                        <w:pPr>
                          <w:pStyle w:val="TableParagraph"/>
                          <w:spacing w:line="240" w:lineRule="auto" w:before="0"/>
                          <w:jc w:val="left"/>
                          <w:rPr>
                            <w:sz w:val="22"/>
                          </w:rPr>
                        </w:pPr>
                      </w:p>
                      <w:p>
                        <w:pPr>
                          <w:pStyle w:val="TableParagraph"/>
                          <w:spacing w:line="302" w:lineRule="auto" w:before="131"/>
                          <w:ind w:left="414" w:right="358" w:firstLine="25"/>
                          <w:jc w:val="left"/>
                          <w:rPr>
                            <w:rFonts w:ascii="Helvetica"/>
                            <w:sz w:val="20"/>
                          </w:rPr>
                        </w:pPr>
                        <w:r>
                          <w:rPr>
                            <w:rFonts w:ascii="Helvetica"/>
                            <w:color w:val="7F7F7F"/>
                            <w:sz w:val="20"/>
                          </w:rPr>
                          <w:t>Corr: 0.938</w:t>
                        </w:r>
                      </w:p>
                    </w:tc>
                    <w:tc>
                      <w:tcPr>
                        <w:tcW w:w="101" w:type="dxa"/>
                      </w:tcPr>
                      <w:p>
                        <w:pPr>
                          <w:pStyle w:val="TableParagraph"/>
                          <w:spacing w:line="240" w:lineRule="auto" w:before="0"/>
                          <w:jc w:val="left"/>
                          <w:rPr>
                            <w:sz w:val="20"/>
                          </w:rPr>
                        </w:pPr>
                      </w:p>
                    </w:tc>
                    <w:tc>
                      <w:tcPr>
                        <w:tcW w:w="1293" w:type="dxa"/>
                        <w:tcBorders>
                          <w:right w:val="single" w:sz="18" w:space="0" w:color="000000"/>
                        </w:tcBorders>
                      </w:tcPr>
                      <w:p>
                        <w:pPr>
                          <w:pStyle w:val="TableParagraph"/>
                          <w:spacing w:line="240" w:lineRule="auto" w:before="0"/>
                          <w:jc w:val="left"/>
                          <w:rPr>
                            <w:sz w:val="22"/>
                          </w:rPr>
                        </w:pPr>
                      </w:p>
                      <w:p>
                        <w:pPr>
                          <w:pStyle w:val="TableParagraph"/>
                          <w:spacing w:line="240" w:lineRule="auto" w:before="131"/>
                          <w:ind w:left="440"/>
                          <w:jc w:val="left"/>
                          <w:rPr>
                            <w:rFonts w:ascii="Helvetica"/>
                            <w:sz w:val="20"/>
                          </w:rPr>
                        </w:pPr>
                        <w:r>
                          <w:rPr>
                            <w:rFonts w:ascii="Helvetica"/>
                            <w:color w:val="7F7F7F"/>
                            <w:sz w:val="20"/>
                          </w:rPr>
                          <w:t>Corr:</w:t>
                        </w:r>
                      </w:p>
                      <w:p>
                        <w:pPr>
                          <w:pStyle w:val="TableParagraph"/>
                          <w:spacing w:line="240" w:lineRule="auto" w:before="60"/>
                          <w:ind w:left="355"/>
                          <w:jc w:val="left"/>
                          <w:rPr>
                            <w:rFonts w:ascii="Helvetica" w:hAnsi="Helvetica"/>
                            <w:sz w:val="20"/>
                          </w:rPr>
                        </w:pPr>
                        <w:r>
                          <w:rPr>
                            <w:rFonts w:ascii="Helvetica" w:hAnsi="Helvetica"/>
                            <w:color w:val="7F7F7F"/>
                            <w:sz w:val="20"/>
                          </w:rPr>
                          <w:t>−0.617</w:t>
                        </w:r>
                      </w:p>
                    </w:tc>
                    <w:tc>
                      <w:tcPr>
                        <w:tcW w:w="332" w:type="dxa"/>
                        <w:tcBorders>
                          <w:top w:val="single" w:sz="18" w:space="0" w:color="000000"/>
                          <w:left w:val="single" w:sz="18" w:space="0" w:color="000000"/>
                          <w:bottom w:val="single" w:sz="18" w:space="0" w:color="000000"/>
                          <w:right w:val="single" w:sz="18" w:space="0" w:color="000000"/>
                        </w:tcBorders>
                      </w:tcPr>
                      <w:p>
                        <w:pPr>
                          <w:pStyle w:val="TableParagraph"/>
                          <w:spacing w:line="240" w:lineRule="auto" w:before="0"/>
                          <w:jc w:val="left"/>
                          <w:rPr>
                            <w:sz w:val="20"/>
                          </w:rPr>
                        </w:pPr>
                      </w:p>
                    </w:tc>
                  </w:tr>
                </w:tbl>
                <w:p>
                  <w:pPr>
                    <w:pStyle w:val="BodyText"/>
                  </w:pPr>
                </w:p>
              </w:txbxContent>
            </v:textbox>
            <w10:wrap type="none"/>
          </v:shape>
        </w:pict>
      </w:r>
      <w:r>
        <w:rPr>
          <w:rFonts w:ascii="Helvetica"/>
          <w:color w:val="4D4D4D"/>
          <w:w w:val="104"/>
          <w:sz w:val="16"/>
        </w:rPr>
        <w:t>5</w:t>
      </w:r>
    </w:p>
    <w:p>
      <w:pPr>
        <w:spacing w:before="66"/>
        <w:ind w:left="1913" w:right="0" w:firstLine="0"/>
        <w:jc w:val="left"/>
        <w:rPr>
          <w:rFonts w:ascii="Helvetica"/>
          <w:sz w:val="16"/>
        </w:rPr>
      </w:pPr>
      <w:r>
        <w:rPr>
          <w:rFonts w:ascii="Helvetica"/>
          <w:color w:val="4D4D4D"/>
          <w:w w:val="104"/>
          <w:sz w:val="16"/>
        </w:rPr>
        <w:t>4</w:t>
      </w:r>
    </w:p>
    <w:p>
      <w:pPr>
        <w:spacing w:before="67"/>
        <w:ind w:left="1913" w:right="0" w:firstLine="0"/>
        <w:jc w:val="left"/>
        <w:rPr>
          <w:rFonts w:ascii="Helvetica"/>
          <w:sz w:val="16"/>
        </w:rPr>
      </w:pPr>
      <w:r>
        <w:rPr>
          <w:rFonts w:ascii="Helvetica"/>
          <w:color w:val="4D4D4D"/>
          <w:w w:val="104"/>
          <w:sz w:val="16"/>
        </w:rPr>
        <w:t>3</w:t>
      </w:r>
    </w:p>
    <w:p>
      <w:pPr>
        <w:spacing w:before="67"/>
        <w:ind w:left="1913" w:right="0" w:firstLine="0"/>
        <w:jc w:val="left"/>
        <w:rPr>
          <w:rFonts w:ascii="Helvetica"/>
          <w:sz w:val="16"/>
        </w:rPr>
      </w:pPr>
      <w:r>
        <w:rPr>
          <w:rFonts w:ascii="Helvetica"/>
          <w:color w:val="4D4D4D"/>
          <w:w w:val="104"/>
          <w:sz w:val="16"/>
        </w:rPr>
        <w:t>2</w:t>
      </w:r>
    </w:p>
    <w:p>
      <w:pPr>
        <w:spacing w:before="66"/>
        <w:ind w:left="1913" w:right="0" w:firstLine="0"/>
        <w:jc w:val="left"/>
        <w:rPr>
          <w:rFonts w:ascii="Helvetica"/>
          <w:sz w:val="16"/>
        </w:rPr>
      </w:pPr>
      <w:r>
        <w:rPr>
          <w:rFonts w:ascii="Helvetica"/>
          <w:color w:val="4D4D4D"/>
          <w:w w:val="104"/>
          <w:sz w:val="16"/>
        </w:rPr>
        <w:t>1</w:t>
      </w:r>
    </w:p>
    <w:p>
      <w:pPr>
        <w:spacing w:before="67"/>
        <w:ind w:left="1913" w:right="0" w:firstLine="0"/>
        <w:jc w:val="left"/>
        <w:rPr>
          <w:rFonts w:ascii="Helvetica"/>
          <w:sz w:val="16"/>
        </w:rPr>
      </w:pPr>
      <w:r>
        <w:rPr/>
        <w:drawing>
          <wp:anchor distT="0" distB="0" distL="0" distR="0" allowOverlap="1" layoutInCell="1" locked="0" behindDoc="0" simplePos="0" relativeHeight="252942336">
            <wp:simplePos x="0" y="0"/>
            <wp:positionH relativeFrom="page">
              <wp:posOffset>1299916</wp:posOffset>
            </wp:positionH>
            <wp:positionV relativeFrom="paragraph">
              <wp:posOffset>204418</wp:posOffset>
            </wp:positionV>
            <wp:extent cx="825811" cy="852522"/>
            <wp:effectExtent l="0" t="0" r="0" b="0"/>
            <wp:wrapNone/>
            <wp:docPr id="59" name="image69.png"/>
            <wp:cNvGraphicFramePr>
              <a:graphicFrameLocks noChangeAspect="1"/>
            </wp:cNvGraphicFramePr>
            <a:graphic>
              <a:graphicData uri="http://schemas.openxmlformats.org/drawingml/2006/picture">
                <pic:pic>
                  <pic:nvPicPr>
                    <pic:cNvPr id="60" name="image69.png"/>
                    <pic:cNvPicPr/>
                  </pic:nvPicPr>
                  <pic:blipFill>
                    <a:blip r:embed="rId103" cstate="print"/>
                    <a:stretch>
                      <a:fillRect/>
                    </a:stretch>
                  </pic:blipFill>
                  <pic:spPr>
                    <a:xfrm>
                      <a:off x="0" y="0"/>
                      <a:ext cx="825811" cy="852522"/>
                    </a:xfrm>
                    <a:prstGeom prst="rect">
                      <a:avLst/>
                    </a:prstGeom>
                  </pic:spPr>
                </pic:pic>
              </a:graphicData>
            </a:graphic>
          </wp:anchor>
        </w:drawing>
      </w:r>
      <w:r>
        <w:rPr>
          <w:rFonts w:ascii="Helvetica"/>
          <w:color w:val="4D4D4D"/>
          <w:w w:val="104"/>
          <w:sz w:val="16"/>
        </w:rPr>
        <w:t>0</w:t>
      </w:r>
    </w:p>
    <w:p>
      <w:pPr>
        <w:pStyle w:val="BodyText"/>
        <w:spacing w:before="4"/>
        <w:rPr>
          <w:rFonts w:ascii="Helvetica"/>
          <w:sz w:val="17"/>
        </w:rPr>
      </w:pPr>
    </w:p>
    <w:p>
      <w:pPr>
        <w:spacing w:before="0"/>
        <w:ind w:left="1820" w:right="0" w:firstLine="0"/>
        <w:jc w:val="left"/>
        <w:rPr>
          <w:rFonts w:ascii="Helvetica"/>
          <w:sz w:val="16"/>
        </w:rPr>
      </w:pPr>
      <w:r>
        <w:rPr>
          <w:rFonts w:ascii="Helvetica"/>
          <w:color w:val="4D4D4D"/>
          <w:w w:val="105"/>
          <w:sz w:val="16"/>
        </w:rPr>
        <w:t>12</w:t>
      </w:r>
    </w:p>
    <w:p>
      <w:pPr>
        <w:pStyle w:val="BodyText"/>
        <w:spacing w:before="10"/>
        <w:rPr>
          <w:rFonts w:ascii="Helvetica"/>
          <w:sz w:val="19"/>
        </w:rPr>
      </w:pPr>
    </w:p>
    <w:p>
      <w:pPr>
        <w:spacing w:before="0"/>
        <w:ind w:left="1820" w:right="0" w:firstLine="0"/>
        <w:jc w:val="left"/>
        <w:rPr>
          <w:rFonts w:ascii="Helvetica"/>
          <w:sz w:val="16"/>
        </w:rPr>
      </w:pPr>
      <w:r>
        <w:rPr/>
        <w:pict>
          <v:shape style="position:absolute;margin-left:520.848694pt;margin-top:-3.956514pt;width:11.35pt;height:19.2pt;mso-position-horizontal-relative:page;mso-position-vertical-relative:paragraph;z-index:252965888" type="#_x0000_t202" filled="false" stroked="false">
            <v:textbox inset="0,0,0,0" style="layout-flow:vertical">
              <w:txbxContent>
                <w:p>
                  <w:pPr>
                    <w:spacing w:before="19"/>
                    <w:ind w:left="20" w:right="0" w:firstLine="0"/>
                    <w:jc w:val="left"/>
                    <w:rPr>
                      <w:rFonts w:ascii="Helvetica"/>
                      <w:sz w:val="16"/>
                    </w:rPr>
                  </w:pPr>
                  <w:r>
                    <w:rPr>
                      <w:rFonts w:ascii="Helvetica"/>
                      <w:color w:val="1A1A1A"/>
                      <w:w w:val="105"/>
                      <w:sz w:val="16"/>
                    </w:rPr>
                    <w:t>lnR0</w:t>
                  </w:r>
                </w:p>
              </w:txbxContent>
            </v:textbox>
            <w10:wrap type="none"/>
          </v:shape>
        </w:pict>
      </w:r>
      <w:r>
        <w:rPr>
          <w:rFonts w:ascii="Helvetica"/>
          <w:color w:val="4D4D4D"/>
          <w:w w:val="105"/>
          <w:sz w:val="16"/>
        </w:rPr>
        <w:t>11</w:t>
      </w:r>
    </w:p>
    <w:p>
      <w:pPr>
        <w:pStyle w:val="BodyText"/>
        <w:spacing w:before="10"/>
        <w:rPr>
          <w:rFonts w:ascii="Helvetica"/>
          <w:sz w:val="19"/>
        </w:rPr>
      </w:pPr>
    </w:p>
    <w:p>
      <w:pPr>
        <w:spacing w:before="0"/>
        <w:ind w:left="1820" w:right="0" w:firstLine="0"/>
        <w:jc w:val="left"/>
        <w:rPr>
          <w:rFonts w:ascii="Helvetica"/>
          <w:sz w:val="16"/>
        </w:rPr>
      </w:pPr>
      <w:r>
        <w:rPr/>
        <w:pict>
          <v:shape style="position:absolute;margin-left:518.326782pt;margin-top:23.220444pt;width:16.6pt;height:67.150pt;mso-position-horizontal-relative:page;mso-position-vertical-relative:paragraph;z-index:252964864" type="#_x0000_t202" filled="false" stroked="true" strokeweight="1.977897pt" strokecolor="#000000">
            <v:textbox inset="0,0,0,0" style="layout-flow:vertical">
              <w:txbxContent>
                <w:p>
                  <w:pPr>
                    <w:spacing w:before="54"/>
                    <w:ind w:left="400" w:right="0" w:firstLine="0"/>
                    <w:jc w:val="left"/>
                    <w:rPr>
                      <w:rFonts w:ascii="Helvetica"/>
                      <w:sz w:val="16"/>
                    </w:rPr>
                  </w:pPr>
                  <w:r>
                    <w:rPr>
                      <w:rFonts w:ascii="Helvetica"/>
                      <w:color w:val="1A1A1A"/>
                      <w:w w:val="105"/>
                      <w:sz w:val="16"/>
                    </w:rPr>
                    <w:t>DynB0</w:t>
                  </w:r>
                </w:p>
              </w:txbxContent>
            </v:textbox>
            <v:stroke dashstyle="solid"/>
            <w10:wrap type="none"/>
          </v:shape>
        </w:pict>
      </w:r>
      <w:r>
        <w:rPr>
          <w:rFonts w:ascii="Helvetica"/>
          <w:color w:val="4D4D4D"/>
          <w:w w:val="105"/>
          <w:sz w:val="16"/>
        </w:rPr>
        <w:t>10</w:t>
      </w:r>
    </w:p>
    <w:p>
      <w:pPr>
        <w:pStyle w:val="BodyText"/>
        <w:spacing w:before="2"/>
        <w:rPr>
          <w:rFonts w:ascii="Helvetica"/>
          <w:sz w:val="28"/>
        </w:rPr>
      </w:pPr>
    </w:p>
    <w:p>
      <w:pPr>
        <w:spacing w:after="0"/>
        <w:rPr>
          <w:rFonts w:ascii="Helvetica"/>
          <w:sz w:val="28"/>
        </w:rPr>
        <w:sectPr>
          <w:pgSz w:w="12240" w:h="15840"/>
          <w:pgMar w:top="1500" w:bottom="280" w:left="0" w:right="0"/>
        </w:sectPr>
      </w:pPr>
    </w:p>
    <w:p>
      <w:pPr>
        <w:spacing w:before="100"/>
        <w:ind w:left="0" w:right="4172" w:firstLine="0"/>
        <w:jc w:val="right"/>
        <w:rPr>
          <w:rFonts w:ascii="Helvetica"/>
          <w:sz w:val="16"/>
        </w:rPr>
      </w:pPr>
      <w:r>
        <w:rPr/>
        <w:drawing>
          <wp:anchor distT="0" distB="0" distL="0" distR="0" allowOverlap="1" layoutInCell="1" locked="0" behindDoc="0" simplePos="0" relativeHeight="252943360">
            <wp:simplePos x="0" y="0"/>
            <wp:positionH relativeFrom="page">
              <wp:posOffset>1299916</wp:posOffset>
            </wp:positionH>
            <wp:positionV relativeFrom="paragraph">
              <wp:posOffset>-34428</wp:posOffset>
            </wp:positionV>
            <wp:extent cx="825811" cy="852522"/>
            <wp:effectExtent l="0" t="0" r="0" b="0"/>
            <wp:wrapNone/>
            <wp:docPr id="61" name="image70.png"/>
            <wp:cNvGraphicFramePr>
              <a:graphicFrameLocks noChangeAspect="1"/>
            </wp:cNvGraphicFramePr>
            <a:graphic>
              <a:graphicData uri="http://schemas.openxmlformats.org/drawingml/2006/picture">
                <pic:pic>
                  <pic:nvPicPr>
                    <pic:cNvPr id="62" name="image70.png"/>
                    <pic:cNvPicPr/>
                  </pic:nvPicPr>
                  <pic:blipFill>
                    <a:blip r:embed="rId104" cstate="print"/>
                    <a:stretch>
                      <a:fillRect/>
                    </a:stretch>
                  </pic:blipFill>
                  <pic:spPr>
                    <a:xfrm>
                      <a:off x="0" y="0"/>
                      <a:ext cx="825811" cy="852522"/>
                    </a:xfrm>
                    <a:prstGeom prst="rect">
                      <a:avLst/>
                    </a:prstGeom>
                  </pic:spPr>
                </pic:pic>
              </a:graphicData>
            </a:graphic>
          </wp:anchor>
        </w:drawing>
      </w:r>
      <w:r>
        <w:rPr/>
        <w:pict>
          <v:group style="position:absolute;margin-left:176.83316pt;margin-top:-.421918pt;width:60.35pt;height:62.55pt;mso-position-horizontal-relative:page;mso-position-vertical-relative:paragraph;z-index:252950528" coordorigin="3537,-8" coordsize="1207,1251">
            <v:shape style="position:absolute;left:3536;top:-9;width:1207;height:1251" type="#_x0000_t75" stroked="false">
              <v:imagedata r:id="rId105" o:title=""/>
            </v:shape>
            <v:shape style="position:absolute;left:3805;top:479;width:222;height:187" type="#_x0000_t202" filled="false" stroked="false">
              <v:textbox inset="0,0,0,0">
                <w:txbxContent>
                  <w:p>
                    <w:pPr>
                      <w:spacing w:line="187" w:lineRule="exact" w:before="0"/>
                      <w:ind w:left="0" w:right="0" w:firstLine="0"/>
                      <w:jc w:val="left"/>
                      <w:rPr>
                        <w:rFonts w:ascii="Helvetica"/>
                        <w:sz w:val="16"/>
                      </w:rPr>
                    </w:pPr>
                    <w:r>
                      <w:rPr>
                        <w:rFonts w:ascii="Helvetica"/>
                        <w:color w:val="4D4D4D"/>
                        <w:w w:val="104"/>
                        <w:sz w:val="16"/>
                        <w:u w:val="thick" w:color="000000"/>
                      </w:rPr>
                      <w:t> </w:t>
                    </w:r>
                    <w:r>
                      <w:rPr>
                        <w:rFonts w:ascii="Helvetica"/>
                        <w:color w:val="4D4D4D"/>
                        <w:spacing w:val="21"/>
                        <w:sz w:val="16"/>
                        <w:u w:val="thick" w:color="000000"/>
                      </w:rPr>
                      <w:t> </w:t>
                    </w:r>
                  </w:p>
                </w:txbxContent>
              </v:textbox>
              <w10:wrap type="none"/>
            </v:shape>
            <w10:wrap type="none"/>
          </v:group>
        </w:pict>
      </w:r>
      <w:r>
        <w:rPr/>
        <w:drawing>
          <wp:anchor distT="0" distB="0" distL="0" distR="0" allowOverlap="1" layoutInCell="1" locked="0" behindDoc="0" simplePos="0" relativeHeight="252954624">
            <wp:simplePos x="0" y="0"/>
            <wp:positionH relativeFrom="page">
              <wp:posOffset>3134980</wp:posOffset>
            </wp:positionH>
            <wp:positionV relativeFrom="paragraph">
              <wp:posOffset>-2056</wp:posOffset>
            </wp:positionV>
            <wp:extent cx="759239" cy="787660"/>
            <wp:effectExtent l="0" t="0" r="0" b="0"/>
            <wp:wrapNone/>
            <wp:docPr id="63" name="image72.png"/>
            <wp:cNvGraphicFramePr>
              <a:graphicFrameLocks noChangeAspect="1"/>
            </wp:cNvGraphicFramePr>
            <a:graphic>
              <a:graphicData uri="http://schemas.openxmlformats.org/drawingml/2006/picture">
                <pic:pic>
                  <pic:nvPicPr>
                    <pic:cNvPr id="64" name="image72.png"/>
                    <pic:cNvPicPr/>
                  </pic:nvPicPr>
                  <pic:blipFill>
                    <a:blip r:embed="rId106" cstate="print"/>
                    <a:stretch>
                      <a:fillRect/>
                    </a:stretch>
                  </pic:blipFill>
                  <pic:spPr>
                    <a:xfrm>
                      <a:off x="0" y="0"/>
                      <a:ext cx="759239" cy="787660"/>
                    </a:xfrm>
                    <a:prstGeom prst="rect">
                      <a:avLst/>
                    </a:prstGeom>
                  </pic:spPr>
                </pic:pic>
              </a:graphicData>
            </a:graphic>
          </wp:anchor>
        </w:drawing>
      </w:r>
      <w:r>
        <w:rPr>
          <w:rFonts w:ascii="Helvetica"/>
          <w:color w:val="4D4D4D"/>
          <w:sz w:val="16"/>
        </w:rPr>
        <w:t>0.75</w:t>
      </w:r>
    </w:p>
    <w:p>
      <w:pPr>
        <w:pStyle w:val="BodyText"/>
        <w:spacing w:before="3"/>
        <w:rPr>
          <w:rFonts w:ascii="Helvetica"/>
          <w:sz w:val="16"/>
        </w:rPr>
      </w:pPr>
    </w:p>
    <w:p>
      <w:pPr>
        <w:spacing w:before="0"/>
        <w:ind w:left="0" w:right="4172" w:firstLine="0"/>
        <w:jc w:val="right"/>
        <w:rPr>
          <w:rFonts w:ascii="Helvetica"/>
          <w:sz w:val="16"/>
        </w:rPr>
      </w:pPr>
      <w:r>
        <w:rPr>
          <w:rFonts w:ascii="Helvetica"/>
          <w:color w:val="4D4D4D"/>
          <w:sz w:val="16"/>
        </w:rPr>
        <w:t>0.50</w:t>
      </w:r>
    </w:p>
    <w:p>
      <w:pPr>
        <w:pStyle w:val="BodyText"/>
        <w:spacing w:before="3"/>
        <w:rPr>
          <w:rFonts w:ascii="Helvetica"/>
          <w:sz w:val="16"/>
        </w:rPr>
      </w:pPr>
    </w:p>
    <w:p>
      <w:pPr>
        <w:spacing w:before="0"/>
        <w:ind w:left="0" w:right="4172" w:firstLine="0"/>
        <w:jc w:val="right"/>
        <w:rPr>
          <w:rFonts w:ascii="Helvetica"/>
          <w:sz w:val="16"/>
        </w:rPr>
      </w:pPr>
      <w:r>
        <w:rPr>
          <w:rFonts w:ascii="Helvetica"/>
          <w:color w:val="4D4D4D"/>
          <w:sz w:val="16"/>
        </w:rPr>
        <w:t>0.25</w:t>
      </w:r>
    </w:p>
    <w:p>
      <w:pPr>
        <w:pStyle w:val="BodyText"/>
        <w:spacing w:before="9"/>
        <w:rPr>
          <w:rFonts w:ascii="Helvetica"/>
          <w:sz w:val="24"/>
        </w:rPr>
      </w:pPr>
    </w:p>
    <w:p>
      <w:pPr>
        <w:spacing w:before="0"/>
        <w:ind w:left="0" w:right="4172" w:firstLine="0"/>
        <w:jc w:val="right"/>
        <w:rPr>
          <w:rFonts w:ascii="Helvetica"/>
          <w:sz w:val="16"/>
        </w:rPr>
      </w:pPr>
      <w:r>
        <w:rPr/>
        <w:pict>
          <v:group style="position:absolute;margin-left:102.355606pt;margin-top:2.642881pt;width:65.05pt;height:67.150pt;mso-position-horizontal-relative:page;mso-position-vertical-relative:paragraph;z-index:252944384" coordorigin="2047,53" coordsize="1301,1343">
            <v:shape style="position:absolute;left:2382;top:140;width:31;height:31" type="#_x0000_t75" stroked="false">
              <v:imagedata r:id="rId107" o:title=""/>
            </v:shape>
            <v:shape style="position:absolute;left:2047;top:52;width:1301;height:1343" type="#_x0000_t75" stroked="false">
              <v:imagedata r:id="rId108" o:title=""/>
            </v:shape>
            <w10:wrap type="none"/>
          </v:group>
        </w:pict>
      </w:r>
      <w:r>
        <w:rPr/>
        <w:drawing>
          <wp:anchor distT="0" distB="0" distL="0" distR="0" allowOverlap="1" layoutInCell="1" locked="0" behindDoc="0" simplePos="0" relativeHeight="252951552">
            <wp:simplePos x="0" y="0"/>
            <wp:positionH relativeFrom="page">
              <wp:posOffset>2245781</wp:posOffset>
            </wp:positionH>
            <wp:positionV relativeFrom="paragraph">
              <wp:posOffset>62634</wp:posOffset>
            </wp:positionV>
            <wp:extent cx="765843" cy="794264"/>
            <wp:effectExtent l="0" t="0" r="0" b="0"/>
            <wp:wrapNone/>
            <wp:docPr id="65" name="image75.png"/>
            <wp:cNvGraphicFramePr>
              <a:graphicFrameLocks noChangeAspect="1"/>
            </wp:cNvGraphicFramePr>
            <a:graphic>
              <a:graphicData uri="http://schemas.openxmlformats.org/drawingml/2006/picture">
                <pic:pic>
                  <pic:nvPicPr>
                    <pic:cNvPr id="66" name="image75.png"/>
                    <pic:cNvPicPr/>
                  </pic:nvPicPr>
                  <pic:blipFill>
                    <a:blip r:embed="rId109" cstate="print"/>
                    <a:stretch>
                      <a:fillRect/>
                    </a:stretch>
                  </pic:blipFill>
                  <pic:spPr>
                    <a:xfrm>
                      <a:off x="0" y="0"/>
                      <a:ext cx="765843" cy="794264"/>
                    </a:xfrm>
                    <a:prstGeom prst="rect">
                      <a:avLst/>
                    </a:prstGeom>
                  </pic:spPr>
                </pic:pic>
              </a:graphicData>
            </a:graphic>
          </wp:anchor>
        </w:drawing>
      </w:r>
      <w:r>
        <w:rPr/>
        <w:drawing>
          <wp:anchor distT="0" distB="0" distL="0" distR="0" allowOverlap="1" layoutInCell="1" locked="0" behindDoc="0" simplePos="0" relativeHeight="252955648">
            <wp:simplePos x="0" y="0"/>
            <wp:positionH relativeFrom="page">
              <wp:posOffset>3131678</wp:posOffset>
            </wp:positionH>
            <wp:positionV relativeFrom="paragraph">
              <wp:posOffset>62634</wp:posOffset>
            </wp:positionV>
            <wp:extent cx="765843" cy="794264"/>
            <wp:effectExtent l="0" t="0" r="0" b="0"/>
            <wp:wrapNone/>
            <wp:docPr id="67" name="image76.png"/>
            <wp:cNvGraphicFramePr>
              <a:graphicFrameLocks noChangeAspect="1"/>
            </wp:cNvGraphicFramePr>
            <a:graphic>
              <a:graphicData uri="http://schemas.openxmlformats.org/drawingml/2006/picture">
                <pic:pic>
                  <pic:nvPicPr>
                    <pic:cNvPr id="68" name="image76.png"/>
                    <pic:cNvPicPr/>
                  </pic:nvPicPr>
                  <pic:blipFill>
                    <a:blip r:embed="rId110" cstate="print"/>
                    <a:stretch>
                      <a:fillRect/>
                    </a:stretch>
                  </pic:blipFill>
                  <pic:spPr>
                    <a:xfrm>
                      <a:off x="0" y="0"/>
                      <a:ext cx="765843" cy="794264"/>
                    </a:xfrm>
                    <a:prstGeom prst="rect">
                      <a:avLst/>
                    </a:prstGeom>
                  </pic:spPr>
                </pic:pic>
              </a:graphicData>
            </a:graphic>
          </wp:anchor>
        </w:drawing>
      </w:r>
      <w:r>
        <w:rPr>
          <w:rFonts w:ascii="Helvetica"/>
          <w:color w:val="4D4D4D"/>
          <w:sz w:val="16"/>
        </w:rPr>
        <w:t>5000</w:t>
      </w:r>
    </w:p>
    <w:p>
      <w:pPr>
        <w:pStyle w:val="BodyText"/>
        <w:spacing w:before="9"/>
        <w:rPr>
          <w:rFonts w:ascii="Helvetica"/>
          <w:sz w:val="23"/>
        </w:rPr>
      </w:pPr>
    </w:p>
    <w:p>
      <w:pPr>
        <w:spacing w:before="0"/>
        <w:ind w:left="0" w:right="4172" w:firstLine="0"/>
        <w:jc w:val="right"/>
        <w:rPr>
          <w:rFonts w:ascii="Helvetica"/>
          <w:sz w:val="16"/>
        </w:rPr>
      </w:pPr>
      <w:r>
        <w:rPr>
          <w:rFonts w:ascii="Helvetica"/>
          <w:color w:val="4D4D4D"/>
          <w:sz w:val="16"/>
        </w:rPr>
        <w:t>4000</w:t>
      </w:r>
    </w:p>
    <w:p>
      <w:pPr>
        <w:pStyle w:val="BodyText"/>
        <w:spacing w:before="9"/>
        <w:rPr>
          <w:rFonts w:ascii="Helvetica"/>
          <w:sz w:val="23"/>
        </w:rPr>
      </w:pPr>
    </w:p>
    <w:p>
      <w:pPr>
        <w:spacing w:before="0"/>
        <w:ind w:left="0" w:right="4172" w:firstLine="0"/>
        <w:jc w:val="right"/>
        <w:rPr>
          <w:rFonts w:ascii="Helvetica"/>
          <w:sz w:val="16"/>
        </w:rPr>
      </w:pPr>
      <w:r>
        <w:rPr>
          <w:rFonts w:ascii="Helvetica"/>
          <w:color w:val="4D4D4D"/>
          <w:sz w:val="16"/>
        </w:rPr>
        <w:t>3000</w:t>
      </w:r>
    </w:p>
    <w:p>
      <w:pPr>
        <w:pStyle w:val="BodyText"/>
        <w:rPr>
          <w:rFonts w:ascii="Helvetica"/>
          <w:sz w:val="18"/>
        </w:rPr>
      </w:pPr>
    </w:p>
    <w:p>
      <w:pPr>
        <w:pStyle w:val="BodyText"/>
        <w:rPr>
          <w:rFonts w:ascii="Helvetica"/>
          <w:sz w:val="18"/>
        </w:rPr>
      </w:pPr>
    </w:p>
    <w:p>
      <w:pPr>
        <w:pStyle w:val="BodyText"/>
        <w:spacing w:before="8"/>
        <w:rPr>
          <w:rFonts w:ascii="Helvetica"/>
          <w:sz w:val="18"/>
        </w:rPr>
      </w:pPr>
    </w:p>
    <w:p>
      <w:pPr>
        <w:spacing w:before="0"/>
        <w:ind w:left="0" w:right="4172" w:firstLine="0"/>
        <w:jc w:val="right"/>
        <w:rPr>
          <w:rFonts w:ascii="Helvetica"/>
          <w:sz w:val="16"/>
        </w:rPr>
      </w:pPr>
      <w:r>
        <w:rPr/>
        <w:drawing>
          <wp:anchor distT="0" distB="0" distL="0" distR="0" allowOverlap="1" layoutInCell="1" locked="0" behindDoc="0" simplePos="0" relativeHeight="252947456">
            <wp:simplePos x="0" y="0"/>
            <wp:positionH relativeFrom="page">
              <wp:posOffset>1299916</wp:posOffset>
            </wp:positionH>
            <wp:positionV relativeFrom="paragraph">
              <wp:posOffset>-170455</wp:posOffset>
            </wp:positionV>
            <wp:extent cx="825811" cy="852522"/>
            <wp:effectExtent l="0" t="0" r="0" b="0"/>
            <wp:wrapNone/>
            <wp:docPr id="69" name="image77.png"/>
            <wp:cNvGraphicFramePr>
              <a:graphicFrameLocks noChangeAspect="1"/>
            </wp:cNvGraphicFramePr>
            <a:graphic>
              <a:graphicData uri="http://schemas.openxmlformats.org/drawingml/2006/picture">
                <pic:pic>
                  <pic:nvPicPr>
                    <pic:cNvPr id="70" name="image77.png"/>
                    <pic:cNvPicPr/>
                  </pic:nvPicPr>
                  <pic:blipFill>
                    <a:blip r:embed="rId111" cstate="print"/>
                    <a:stretch>
                      <a:fillRect/>
                    </a:stretch>
                  </pic:blipFill>
                  <pic:spPr>
                    <a:xfrm>
                      <a:off x="0" y="0"/>
                      <a:ext cx="825811" cy="852522"/>
                    </a:xfrm>
                    <a:prstGeom prst="rect">
                      <a:avLst/>
                    </a:prstGeom>
                  </pic:spPr>
                </pic:pic>
              </a:graphicData>
            </a:graphic>
          </wp:anchor>
        </w:drawing>
      </w:r>
      <w:r>
        <w:rPr/>
        <w:drawing>
          <wp:anchor distT="0" distB="0" distL="0" distR="0" allowOverlap="1" layoutInCell="1" locked="0" behindDoc="0" simplePos="0" relativeHeight="252952576">
            <wp:simplePos x="0" y="0"/>
            <wp:positionH relativeFrom="page">
              <wp:posOffset>2245781</wp:posOffset>
            </wp:positionH>
            <wp:positionV relativeFrom="paragraph">
              <wp:posOffset>-141385</wp:posOffset>
            </wp:positionV>
            <wp:extent cx="765843" cy="794264"/>
            <wp:effectExtent l="0" t="0" r="0" b="0"/>
            <wp:wrapNone/>
            <wp:docPr id="71" name="image78.png"/>
            <wp:cNvGraphicFramePr>
              <a:graphicFrameLocks noChangeAspect="1"/>
            </wp:cNvGraphicFramePr>
            <a:graphic>
              <a:graphicData uri="http://schemas.openxmlformats.org/drawingml/2006/picture">
                <pic:pic>
                  <pic:nvPicPr>
                    <pic:cNvPr id="72" name="image78.png"/>
                    <pic:cNvPicPr/>
                  </pic:nvPicPr>
                  <pic:blipFill>
                    <a:blip r:embed="rId112" cstate="print"/>
                    <a:stretch>
                      <a:fillRect/>
                    </a:stretch>
                  </pic:blipFill>
                  <pic:spPr>
                    <a:xfrm>
                      <a:off x="0" y="0"/>
                      <a:ext cx="765843" cy="794264"/>
                    </a:xfrm>
                    <a:prstGeom prst="rect">
                      <a:avLst/>
                    </a:prstGeom>
                  </pic:spPr>
                </pic:pic>
              </a:graphicData>
            </a:graphic>
          </wp:anchor>
        </w:drawing>
      </w:r>
      <w:r>
        <w:rPr/>
        <w:drawing>
          <wp:anchor distT="0" distB="0" distL="0" distR="0" allowOverlap="1" layoutInCell="1" locked="0" behindDoc="0" simplePos="0" relativeHeight="252956672">
            <wp:simplePos x="0" y="0"/>
            <wp:positionH relativeFrom="page">
              <wp:posOffset>3131678</wp:posOffset>
            </wp:positionH>
            <wp:positionV relativeFrom="paragraph">
              <wp:posOffset>-141385</wp:posOffset>
            </wp:positionV>
            <wp:extent cx="765843" cy="794264"/>
            <wp:effectExtent l="0" t="0" r="0" b="0"/>
            <wp:wrapNone/>
            <wp:docPr id="73" name="image79.png"/>
            <wp:cNvGraphicFramePr>
              <a:graphicFrameLocks noChangeAspect="1"/>
            </wp:cNvGraphicFramePr>
            <a:graphic>
              <a:graphicData uri="http://schemas.openxmlformats.org/drawingml/2006/picture">
                <pic:pic>
                  <pic:nvPicPr>
                    <pic:cNvPr id="74" name="image79.png"/>
                    <pic:cNvPicPr/>
                  </pic:nvPicPr>
                  <pic:blipFill>
                    <a:blip r:embed="rId113" cstate="print"/>
                    <a:stretch>
                      <a:fillRect/>
                    </a:stretch>
                  </pic:blipFill>
                  <pic:spPr>
                    <a:xfrm>
                      <a:off x="0" y="0"/>
                      <a:ext cx="765843" cy="794264"/>
                    </a:xfrm>
                    <a:prstGeom prst="rect">
                      <a:avLst/>
                    </a:prstGeom>
                  </pic:spPr>
                </pic:pic>
              </a:graphicData>
            </a:graphic>
          </wp:anchor>
        </w:drawing>
      </w:r>
      <w:r>
        <w:rPr>
          <w:rFonts w:ascii="Helvetica"/>
          <w:color w:val="4D4D4D"/>
          <w:spacing w:val="-1"/>
          <w:w w:val="105"/>
          <w:sz w:val="16"/>
        </w:rPr>
        <w:t>20000</w:t>
      </w:r>
    </w:p>
    <w:p>
      <w:pPr>
        <w:pStyle w:val="BodyText"/>
        <w:spacing w:before="10"/>
        <w:rPr>
          <w:rFonts w:ascii="Helvetica"/>
          <w:sz w:val="25"/>
        </w:rPr>
      </w:pPr>
    </w:p>
    <w:p>
      <w:pPr>
        <w:spacing w:before="0"/>
        <w:ind w:left="0" w:right="4172" w:firstLine="0"/>
        <w:jc w:val="right"/>
        <w:rPr>
          <w:rFonts w:ascii="Helvetica"/>
          <w:sz w:val="16"/>
        </w:rPr>
      </w:pPr>
      <w:r>
        <w:rPr>
          <w:rFonts w:ascii="Helvetica"/>
          <w:color w:val="4D4D4D"/>
          <w:spacing w:val="-1"/>
          <w:w w:val="105"/>
          <w:sz w:val="16"/>
        </w:rPr>
        <w:t>10000</w:t>
      </w:r>
    </w:p>
    <w:p>
      <w:pPr>
        <w:pStyle w:val="BodyText"/>
        <w:rPr>
          <w:rFonts w:ascii="Helvetica"/>
          <w:sz w:val="18"/>
        </w:rPr>
      </w:pPr>
    </w:p>
    <w:p>
      <w:pPr>
        <w:pStyle w:val="BodyText"/>
        <w:spacing w:before="9"/>
        <w:rPr>
          <w:rFonts w:ascii="Helvetica"/>
          <w:sz w:val="17"/>
        </w:rPr>
      </w:pPr>
    </w:p>
    <w:p>
      <w:pPr>
        <w:spacing w:before="0"/>
        <w:ind w:left="0" w:right="4172" w:firstLine="0"/>
        <w:jc w:val="right"/>
        <w:rPr>
          <w:rFonts w:ascii="Helvetica"/>
          <w:sz w:val="16"/>
        </w:rPr>
      </w:pPr>
      <w:r>
        <w:rPr/>
        <w:drawing>
          <wp:anchor distT="0" distB="0" distL="0" distR="0" allowOverlap="1" layoutInCell="1" locked="0" behindDoc="0" simplePos="0" relativeHeight="252948480">
            <wp:simplePos x="0" y="0"/>
            <wp:positionH relativeFrom="page">
              <wp:posOffset>1299916</wp:posOffset>
            </wp:positionH>
            <wp:positionV relativeFrom="paragraph">
              <wp:posOffset>48188</wp:posOffset>
            </wp:positionV>
            <wp:extent cx="853584" cy="884835"/>
            <wp:effectExtent l="0" t="0" r="0" b="0"/>
            <wp:wrapNone/>
            <wp:docPr id="75" name="image80.png"/>
            <wp:cNvGraphicFramePr>
              <a:graphicFrameLocks noChangeAspect="1"/>
            </wp:cNvGraphicFramePr>
            <a:graphic>
              <a:graphicData uri="http://schemas.openxmlformats.org/drawingml/2006/picture">
                <pic:pic>
                  <pic:nvPicPr>
                    <pic:cNvPr id="76" name="image80.png"/>
                    <pic:cNvPicPr/>
                  </pic:nvPicPr>
                  <pic:blipFill>
                    <a:blip r:embed="rId114" cstate="print"/>
                    <a:stretch>
                      <a:fillRect/>
                    </a:stretch>
                  </pic:blipFill>
                  <pic:spPr>
                    <a:xfrm>
                      <a:off x="0" y="0"/>
                      <a:ext cx="853584" cy="884835"/>
                    </a:xfrm>
                    <a:prstGeom prst="rect">
                      <a:avLst/>
                    </a:prstGeom>
                  </pic:spPr>
                </pic:pic>
              </a:graphicData>
            </a:graphic>
          </wp:anchor>
        </w:drawing>
      </w:r>
      <w:r>
        <w:rPr/>
        <w:drawing>
          <wp:anchor distT="0" distB="0" distL="0" distR="0" allowOverlap="1" layoutInCell="1" locked="0" behindDoc="0" simplePos="0" relativeHeight="252953600">
            <wp:simplePos x="0" y="0"/>
            <wp:positionH relativeFrom="page">
              <wp:posOffset>2218126</wp:posOffset>
            </wp:positionH>
            <wp:positionV relativeFrom="paragraph">
              <wp:posOffset>77258</wp:posOffset>
            </wp:positionV>
            <wp:extent cx="821153" cy="855765"/>
            <wp:effectExtent l="0" t="0" r="0" b="0"/>
            <wp:wrapNone/>
            <wp:docPr id="77" name="image81.png"/>
            <wp:cNvGraphicFramePr>
              <a:graphicFrameLocks noChangeAspect="1"/>
            </wp:cNvGraphicFramePr>
            <a:graphic>
              <a:graphicData uri="http://schemas.openxmlformats.org/drawingml/2006/picture">
                <pic:pic>
                  <pic:nvPicPr>
                    <pic:cNvPr id="78" name="image81.png"/>
                    <pic:cNvPicPr/>
                  </pic:nvPicPr>
                  <pic:blipFill>
                    <a:blip r:embed="rId115" cstate="print"/>
                    <a:stretch>
                      <a:fillRect/>
                    </a:stretch>
                  </pic:blipFill>
                  <pic:spPr>
                    <a:xfrm>
                      <a:off x="0" y="0"/>
                      <a:ext cx="821153" cy="855765"/>
                    </a:xfrm>
                    <a:prstGeom prst="rect">
                      <a:avLst/>
                    </a:prstGeom>
                  </pic:spPr>
                </pic:pic>
              </a:graphicData>
            </a:graphic>
          </wp:anchor>
        </w:drawing>
      </w:r>
      <w:r>
        <w:rPr/>
        <w:drawing>
          <wp:anchor distT="0" distB="0" distL="0" distR="0" allowOverlap="1" layoutInCell="1" locked="0" behindDoc="0" simplePos="0" relativeHeight="252957696">
            <wp:simplePos x="0" y="0"/>
            <wp:positionH relativeFrom="page">
              <wp:posOffset>3103905</wp:posOffset>
            </wp:positionH>
            <wp:positionV relativeFrom="paragraph">
              <wp:posOffset>77258</wp:posOffset>
            </wp:positionV>
            <wp:extent cx="821270" cy="855765"/>
            <wp:effectExtent l="0" t="0" r="0" b="0"/>
            <wp:wrapNone/>
            <wp:docPr id="79" name="image82.png"/>
            <wp:cNvGraphicFramePr>
              <a:graphicFrameLocks noChangeAspect="1"/>
            </wp:cNvGraphicFramePr>
            <a:graphic>
              <a:graphicData uri="http://schemas.openxmlformats.org/drawingml/2006/picture">
                <pic:pic>
                  <pic:nvPicPr>
                    <pic:cNvPr id="80" name="image82.png"/>
                    <pic:cNvPicPr/>
                  </pic:nvPicPr>
                  <pic:blipFill>
                    <a:blip r:embed="rId116" cstate="print"/>
                    <a:stretch>
                      <a:fillRect/>
                    </a:stretch>
                  </pic:blipFill>
                  <pic:spPr>
                    <a:xfrm>
                      <a:off x="0" y="0"/>
                      <a:ext cx="821270" cy="855765"/>
                    </a:xfrm>
                    <a:prstGeom prst="rect">
                      <a:avLst/>
                    </a:prstGeom>
                  </pic:spPr>
                </pic:pic>
              </a:graphicData>
            </a:graphic>
          </wp:anchor>
        </w:drawing>
      </w:r>
      <w:r>
        <w:rPr>
          <w:rFonts w:ascii="Helvetica"/>
          <w:color w:val="4D4D4D"/>
          <w:spacing w:val="-1"/>
          <w:w w:val="105"/>
          <w:sz w:val="16"/>
        </w:rPr>
        <w:t>2.0</w:t>
      </w:r>
    </w:p>
    <w:p>
      <w:pPr>
        <w:spacing w:before="150"/>
        <w:ind w:left="0" w:right="4172" w:firstLine="0"/>
        <w:jc w:val="right"/>
        <w:rPr>
          <w:rFonts w:ascii="Helvetica"/>
          <w:sz w:val="16"/>
        </w:rPr>
      </w:pPr>
      <w:r>
        <w:rPr>
          <w:rFonts w:ascii="Helvetica"/>
          <w:color w:val="4D4D4D"/>
          <w:spacing w:val="-1"/>
          <w:w w:val="105"/>
          <w:sz w:val="16"/>
        </w:rPr>
        <w:t>1.5</w:t>
      </w:r>
    </w:p>
    <w:p>
      <w:pPr>
        <w:spacing w:before="149"/>
        <w:ind w:left="0" w:right="4172" w:firstLine="0"/>
        <w:jc w:val="right"/>
        <w:rPr>
          <w:rFonts w:ascii="Helvetica"/>
          <w:sz w:val="16"/>
        </w:rPr>
      </w:pPr>
      <w:r>
        <w:rPr>
          <w:rFonts w:ascii="Helvetica"/>
          <w:color w:val="4D4D4D"/>
          <w:spacing w:val="-1"/>
          <w:w w:val="105"/>
          <w:sz w:val="16"/>
        </w:rPr>
        <w:t>1.0</w:t>
      </w:r>
    </w:p>
    <w:p>
      <w:pPr>
        <w:spacing w:before="150"/>
        <w:ind w:left="0" w:right="4172" w:firstLine="0"/>
        <w:jc w:val="right"/>
        <w:rPr>
          <w:rFonts w:ascii="Helvetica"/>
          <w:sz w:val="16"/>
        </w:rPr>
      </w:pPr>
      <w:r>
        <w:rPr>
          <w:rFonts w:ascii="Helvetica"/>
          <w:color w:val="4D4D4D"/>
          <w:spacing w:val="-1"/>
          <w:w w:val="105"/>
          <w:sz w:val="16"/>
        </w:rPr>
        <w:t>0.5</w:t>
      </w:r>
    </w:p>
    <w:p>
      <w:pPr>
        <w:pStyle w:val="BodyText"/>
        <w:rPr>
          <w:rFonts w:ascii="Helvetica"/>
          <w:sz w:val="30"/>
        </w:rPr>
      </w:pPr>
      <w:r>
        <w:rPr/>
        <w:br w:type="column"/>
      </w:r>
      <w:r>
        <w:rPr>
          <w:rFonts w:ascii="Helvetica"/>
          <w:sz w:val="30"/>
        </w:rPr>
      </w:r>
    </w:p>
    <w:p>
      <w:pPr>
        <w:spacing w:line="302" w:lineRule="auto" w:before="0"/>
        <w:ind w:left="396" w:right="284" w:firstLine="82"/>
        <w:jc w:val="left"/>
        <w:rPr>
          <w:rFonts w:ascii="Helvetica"/>
          <w:sz w:val="20"/>
        </w:rPr>
      </w:pPr>
      <w:r>
        <w:rPr>
          <w:rFonts w:ascii="Helvetica"/>
          <w:color w:val="7F7F7F"/>
          <w:sz w:val="20"/>
        </w:rPr>
        <w:t>Corr: 0.0755</w:t>
      </w:r>
    </w:p>
    <w:p>
      <w:pPr>
        <w:pStyle w:val="BodyText"/>
        <w:rPr>
          <w:rFonts w:ascii="Helvetica"/>
          <w:sz w:val="20"/>
        </w:rPr>
      </w:pPr>
    </w:p>
    <w:p>
      <w:pPr>
        <w:pStyle w:val="BodyText"/>
        <w:spacing w:before="10"/>
        <w:rPr>
          <w:rFonts w:ascii="Helvetica"/>
          <w:sz w:val="18"/>
        </w:rPr>
      </w:pPr>
      <w:r>
        <w:rPr/>
        <w:drawing>
          <wp:anchor distT="0" distB="0" distL="0" distR="0" allowOverlap="1" layoutInCell="1" locked="0" behindDoc="0" simplePos="0" relativeHeight="1252">
            <wp:simplePos x="0" y="0"/>
            <wp:positionH relativeFrom="page">
              <wp:posOffset>4020877</wp:posOffset>
            </wp:positionH>
            <wp:positionV relativeFrom="paragraph">
              <wp:posOffset>165945</wp:posOffset>
            </wp:positionV>
            <wp:extent cx="757340" cy="785812"/>
            <wp:effectExtent l="0" t="0" r="0" b="0"/>
            <wp:wrapTopAndBottom/>
            <wp:docPr id="81" name="image83.png"/>
            <wp:cNvGraphicFramePr>
              <a:graphicFrameLocks noChangeAspect="1"/>
            </wp:cNvGraphicFramePr>
            <a:graphic>
              <a:graphicData uri="http://schemas.openxmlformats.org/drawingml/2006/picture">
                <pic:pic>
                  <pic:nvPicPr>
                    <pic:cNvPr id="82" name="image83.png"/>
                    <pic:cNvPicPr/>
                  </pic:nvPicPr>
                  <pic:blipFill>
                    <a:blip r:embed="rId117" cstate="print"/>
                    <a:stretch>
                      <a:fillRect/>
                    </a:stretch>
                  </pic:blipFill>
                  <pic:spPr>
                    <a:xfrm>
                      <a:off x="0" y="0"/>
                      <a:ext cx="757340" cy="785812"/>
                    </a:xfrm>
                    <a:prstGeom prst="rect">
                      <a:avLst/>
                    </a:prstGeom>
                  </pic:spPr>
                </pic:pic>
              </a:graphicData>
            </a:graphic>
          </wp:anchor>
        </w:drawing>
      </w:r>
    </w:p>
    <w:p>
      <w:pPr>
        <w:pStyle w:val="BodyText"/>
        <w:spacing w:before="8"/>
        <w:rPr>
          <w:rFonts w:ascii="Helvetica"/>
          <w:sz w:val="14"/>
        </w:rPr>
      </w:pPr>
    </w:p>
    <w:p>
      <w:pPr>
        <w:pStyle w:val="BodyText"/>
        <w:ind w:left="105" w:right="-44"/>
        <w:rPr>
          <w:rFonts w:ascii="Helvetica"/>
          <w:sz w:val="20"/>
        </w:rPr>
      </w:pPr>
      <w:r>
        <w:rPr>
          <w:rFonts w:ascii="Helvetica"/>
          <w:sz w:val="20"/>
        </w:rPr>
        <w:drawing>
          <wp:inline distT="0" distB="0" distL="0" distR="0">
            <wp:extent cx="766759" cy="795337"/>
            <wp:effectExtent l="0" t="0" r="0" b="0"/>
            <wp:docPr id="83" name="image84.png"/>
            <wp:cNvGraphicFramePr>
              <a:graphicFrameLocks noChangeAspect="1"/>
            </wp:cNvGraphicFramePr>
            <a:graphic>
              <a:graphicData uri="http://schemas.openxmlformats.org/drawingml/2006/picture">
                <pic:pic>
                  <pic:nvPicPr>
                    <pic:cNvPr id="84" name="image84.png"/>
                    <pic:cNvPicPr/>
                  </pic:nvPicPr>
                  <pic:blipFill>
                    <a:blip r:embed="rId118" cstate="print"/>
                    <a:stretch>
                      <a:fillRect/>
                    </a:stretch>
                  </pic:blipFill>
                  <pic:spPr>
                    <a:xfrm>
                      <a:off x="0" y="0"/>
                      <a:ext cx="766759" cy="795337"/>
                    </a:xfrm>
                    <a:prstGeom prst="rect">
                      <a:avLst/>
                    </a:prstGeom>
                  </pic:spPr>
                </pic:pic>
              </a:graphicData>
            </a:graphic>
          </wp:inline>
        </w:drawing>
      </w:r>
      <w:r>
        <w:rPr>
          <w:rFonts w:ascii="Helvetica"/>
          <w:sz w:val="20"/>
        </w:rPr>
      </w:r>
    </w:p>
    <w:p>
      <w:pPr>
        <w:pStyle w:val="BodyText"/>
        <w:rPr>
          <w:rFonts w:ascii="Helvetica"/>
          <w:sz w:val="30"/>
        </w:rPr>
      </w:pPr>
      <w:r>
        <w:rPr/>
        <w:br w:type="column"/>
      </w:r>
      <w:r>
        <w:rPr>
          <w:rFonts w:ascii="Helvetica"/>
          <w:sz w:val="30"/>
        </w:rPr>
      </w:r>
    </w:p>
    <w:p>
      <w:pPr>
        <w:spacing w:before="0"/>
        <w:ind w:left="522" w:right="0" w:firstLine="0"/>
        <w:jc w:val="left"/>
        <w:rPr>
          <w:rFonts w:ascii="Helvetica"/>
          <w:sz w:val="20"/>
        </w:rPr>
      </w:pPr>
      <w:r>
        <w:rPr>
          <w:rFonts w:ascii="Helvetica"/>
          <w:color w:val="7F7F7F"/>
          <w:sz w:val="20"/>
        </w:rPr>
        <w:t>Corr:</w:t>
      </w:r>
    </w:p>
    <w:p>
      <w:pPr>
        <w:spacing w:before="60"/>
        <w:ind w:left="436" w:right="0" w:firstLine="0"/>
        <w:jc w:val="left"/>
        <w:rPr>
          <w:rFonts w:ascii="Helvetica" w:hAnsi="Helvetica"/>
          <w:sz w:val="20"/>
        </w:rPr>
      </w:pPr>
      <w:r>
        <w:rPr>
          <w:rFonts w:ascii="Helvetica" w:hAnsi="Helvetica"/>
          <w:color w:val="7F7F7F"/>
          <w:sz w:val="20"/>
        </w:rPr>
        <w:t>−0.824</w:t>
      </w:r>
    </w:p>
    <w:p>
      <w:pPr>
        <w:pStyle w:val="BodyText"/>
        <w:rPr>
          <w:rFonts w:ascii="Helvetica"/>
        </w:rPr>
      </w:pPr>
    </w:p>
    <w:p>
      <w:pPr>
        <w:pStyle w:val="BodyText"/>
        <w:rPr>
          <w:rFonts w:ascii="Helvetica"/>
        </w:rPr>
      </w:pPr>
    </w:p>
    <w:p>
      <w:pPr>
        <w:pStyle w:val="BodyText"/>
        <w:rPr>
          <w:rFonts w:ascii="Helvetica"/>
        </w:rPr>
      </w:pPr>
    </w:p>
    <w:p>
      <w:pPr>
        <w:spacing w:line="302" w:lineRule="auto" w:before="139"/>
        <w:ind w:left="439" w:right="328" w:firstLine="82"/>
        <w:jc w:val="left"/>
        <w:rPr>
          <w:rFonts w:ascii="Helvetica"/>
          <w:sz w:val="20"/>
        </w:rPr>
      </w:pPr>
      <w:r>
        <w:rPr/>
        <w:pict>
          <v:shape style="position:absolute;margin-left:520.848694pt;margin-top:80.936119pt;width:11.35pt;height:22.9pt;mso-position-horizontal-relative:page;mso-position-vertical-relative:paragraph;z-index:252967936" type="#_x0000_t202" filled="false" stroked="false">
            <v:textbox inset="0,0,0,0" style="layout-flow:vertical">
              <w:txbxContent>
                <w:p>
                  <w:pPr>
                    <w:spacing w:before="19"/>
                    <w:ind w:left="20" w:right="0" w:firstLine="0"/>
                    <w:jc w:val="left"/>
                    <w:rPr>
                      <w:rFonts w:ascii="Helvetica"/>
                      <w:sz w:val="16"/>
                    </w:rPr>
                  </w:pPr>
                  <w:r>
                    <w:rPr>
                      <w:rFonts w:ascii="Helvetica"/>
                      <w:color w:val="1A1A1A"/>
                      <w:w w:val="105"/>
                      <w:sz w:val="16"/>
                    </w:rPr>
                    <w:t>Bmsy</w:t>
                  </w:r>
                </w:p>
              </w:txbxContent>
            </v:textbox>
            <w10:wrap type="none"/>
          </v:shape>
        </w:pict>
      </w:r>
      <w:r>
        <w:rPr>
          <w:rFonts w:ascii="Helvetica"/>
          <w:color w:val="7F7F7F"/>
          <w:sz w:val="20"/>
        </w:rPr>
        <w:t>Corr: 0.0915</w:t>
      </w:r>
    </w:p>
    <w:p>
      <w:pPr>
        <w:pStyle w:val="BodyText"/>
        <w:rPr>
          <w:rFonts w:ascii="Helvetica"/>
          <w:sz w:val="20"/>
        </w:rPr>
      </w:pPr>
    </w:p>
    <w:p>
      <w:pPr>
        <w:pStyle w:val="BodyText"/>
        <w:spacing w:before="10"/>
        <w:rPr>
          <w:rFonts w:ascii="Helvetica"/>
          <w:sz w:val="18"/>
        </w:rPr>
      </w:pPr>
      <w:r>
        <w:rPr/>
        <w:drawing>
          <wp:anchor distT="0" distB="0" distL="0" distR="0" allowOverlap="1" layoutInCell="1" locked="0" behindDoc="0" simplePos="0" relativeHeight="1253">
            <wp:simplePos x="0" y="0"/>
            <wp:positionH relativeFrom="page">
              <wp:posOffset>4906656</wp:posOffset>
            </wp:positionH>
            <wp:positionV relativeFrom="paragraph">
              <wp:posOffset>165639</wp:posOffset>
            </wp:positionV>
            <wp:extent cx="762048" cy="790575"/>
            <wp:effectExtent l="0" t="0" r="0" b="0"/>
            <wp:wrapTopAndBottom/>
            <wp:docPr id="85" name="image85.png"/>
            <wp:cNvGraphicFramePr>
              <a:graphicFrameLocks noChangeAspect="1"/>
            </wp:cNvGraphicFramePr>
            <a:graphic>
              <a:graphicData uri="http://schemas.openxmlformats.org/drawingml/2006/picture">
                <pic:pic>
                  <pic:nvPicPr>
                    <pic:cNvPr id="86" name="image85.png"/>
                    <pic:cNvPicPr/>
                  </pic:nvPicPr>
                  <pic:blipFill>
                    <a:blip r:embed="rId119" cstate="print"/>
                    <a:stretch>
                      <a:fillRect/>
                    </a:stretch>
                  </pic:blipFill>
                  <pic:spPr>
                    <a:xfrm>
                      <a:off x="0" y="0"/>
                      <a:ext cx="762048" cy="790575"/>
                    </a:xfrm>
                    <a:prstGeom prst="rect">
                      <a:avLst/>
                    </a:prstGeom>
                  </pic:spPr>
                </pic:pic>
              </a:graphicData>
            </a:graphic>
          </wp:anchor>
        </w:drawing>
      </w:r>
    </w:p>
    <w:p>
      <w:pPr>
        <w:pStyle w:val="BodyText"/>
        <w:rPr>
          <w:rFonts w:ascii="Helvetica"/>
          <w:sz w:val="30"/>
        </w:rPr>
      </w:pPr>
      <w:r>
        <w:rPr/>
        <w:br w:type="column"/>
      </w:r>
      <w:r>
        <w:rPr>
          <w:rFonts w:ascii="Helvetica"/>
          <w:sz w:val="30"/>
        </w:rPr>
      </w:r>
    </w:p>
    <w:p>
      <w:pPr>
        <w:spacing w:line="302" w:lineRule="auto" w:before="0"/>
        <w:ind w:left="452" w:right="2256" w:firstLine="25"/>
        <w:jc w:val="left"/>
        <w:rPr>
          <w:rFonts w:ascii="Helvetica"/>
          <w:sz w:val="20"/>
        </w:rPr>
      </w:pPr>
      <w:r>
        <w:rPr/>
        <w:pict>
          <v:shape style="position:absolute;margin-left:520.848694pt;margin-top:77.004028pt;width:11.35pt;height:16.9pt;mso-position-horizontal-relative:page;mso-position-vertical-relative:paragraph;z-index:252966912" type="#_x0000_t202" filled="false" stroked="false">
            <v:textbox inset="0,0,0,0" style="layout-flow:vertical">
              <w:txbxContent>
                <w:p>
                  <w:pPr>
                    <w:spacing w:before="19"/>
                    <w:ind w:left="20" w:right="0" w:firstLine="0"/>
                    <w:jc w:val="left"/>
                    <w:rPr>
                      <w:rFonts w:ascii="Helvetica"/>
                      <w:sz w:val="16"/>
                    </w:rPr>
                  </w:pPr>
                  <w:r>
                    <w:rPr>
                      <w:rFonts w:ascii="Helvetica"/>
                      <w:color w:val="1A1A1A"/>
                      <w:w w:val="105"/>
                      <w:sz w:val="16"/>
                    </w:rPr>
                    <w:t>B18</w:t>
                  </w:r>
                </w:p>
              </w:txbxContent>
            </v:textbox>
            <w10:wrap type="none"/>
          </v:shape>
        </w:pict>
      </w:r>
      <w:r>
        <w:rPr>
          <w:rFonts w:ascii="Helvetica"/>
          <w:color w:val="7F7F7F"/>
          <w:sz w:val="20"/>
        </w:rPr>
        <w:t>Corr: 0.767</w:t>
      </w:r>
    </w:p>
    <w:p>
      <w:pPr>
        <w:spacing w:after="0" w:line="302" w:lineRule="auto"/>
        <w:jc w:val="left"/>
        <w:rPr>
          <w:rFonts w:ascii="Helvetica"/>
          <w:sz w:val="20"/>
        </w:rPr>
        <w:sectPr>
          <w:type w:val="continuous"/>
          <w:pgSz w:w="12240" w:h="15840"/>
          <w:pgMar w:top="1220" w:bottom="280" w:left="0" w:right="0"/>
          <w:cols w:num="4" w:equalWidth="0">
            <w:col w:w="6182" w:space="40"/>
            <w:col w:w="1312" w:space="39"/>
            <w:col w:w="1399" w:space="39"/>
            <w:col w:w="3229"/>
          </w:cols>
        </w:sectPr>
      </w:pPr>
    </w:p>
    <w:p>
      <w:pPr>
        <w:pStyle w:val="BodyText"/>
        <w:spacing w:before="1"/>
        <w:rPr>
          <w:rFonts w:ascii="Helvetica"/>
          <w:sz w:val="15"/>
        </w:rPr>
      </w:pPr>
    </w:p>
    <w:p>
      <w:pPr>
        <w:tabs>
          <w:tab w:pos="1887" w:val="left" w:leader="none"/>
          <w:tab w:pos="2293" w:val="left" w:leader="none"/>
          <w:tab w:pos="2699" w:val="left" w:leader="none"/>
          <w:tab w:pos="3278" w:val="left" w:leader="none"/>
          <w:tab w:pos="4679" w:val="left" w:leader="none"/>
          <w:tab w:pos="7485" w:val="left" w:leader="none"/>
        </w:tabs>
        <w:spacing w:before="99"/>
        <w:ind w:left="349" w:right="0" w:firstLine="0"/>
        <w:jc w:val="center"/>
        <w:rPr>
          <w:rFonts w:ascii="Helvetica"/>
          <w:sz w:val="16"/>
        </w:rPr>
      </w:pPr>
      <w:r>
        <w:rPr/>
        <w:pict>
          <v:group style="position:absolute;margin-left:314.157715pt;margin-top:-62.863876pt;width:64.7pt;height:67.4pt;mso-position-horizontal-relative:page;mso-position-vertical-relative:paragraph;z-index:252958720" coordorigin="6283,-1257" coordsize="1294,1348">
            <v:shape style="position:absolute;left:6614;top:-1089;width:31;height:31" type="#_x0000_t75" stroked="false">
              <v:imagedata r:id="rId120" o:title=""/>
            </v:shape>
            <v:shape style="position:absolute;left:6283;top:-1258;width:1294;height:1348" type="#_x0000_t75" stroked="false">
              <v:imagedata r:id="rId121" o:title=""/>
            </v:shape>
            <w10:wrap type="none"/>
          </v:group>
        </w:pict>
      </w:r>
      <w:r>
        <w:rPr/>
        <w:drawing>
          <wp:anchor distT="0" distB="0" distL="0" distR="0" allowOverlap="1" layoutInCell="1" locked="0" behindDoc="0" simplePos="0" relativeHeight="252959744">
            <wp:simplePos x="0" y="0"/>
            <wp:positionH relativeFrom="page">
              <wp:posOffset>4875700</wp:posOffset>
            </wp:positionH>
            <wp:positionV relativeFrom="paragraph">
              <wp:posOffset>-798371</wp:posOffset>
            </wp:positionV>
            <wp:extent cx="821153" cy="855765"/>
            <wp:effectExtent l="0" t="0" r="0" b="0"/>
            <wp:wrapNone/>
            <wp:docPr id="87" name="image88.png"/>
            <wp:cNvGraphicFramePr>
              <a:graphicFrameLocks noChangeAspect="1"/>
            </wp:cNvGraphicFramePr>
            <a:graphic>
              <a:graphicData uri="http://schemas.openxmlformats.org/drawingml/2006/picture">
                <pic:pic>
                  <pic:nvPicPr>
                    <pic:cNvPr id="88" name="image88.png"/>
                    <pic:cNvPicPr/>
                  </pic:nvPicPr>
                  <pic:blipFill>
                    <a:blip r:embed="rId122" cstate="print"/>
                    <a:stretch>
                      <a:fillRect/>
                    </a:stretch>
                  </pic:blipFill>
                  <pic:spPr>
                    <a:xfrm>
                      <a:off x="0" y="0"/>
                      <a:ext cx="821153" cy="855765"/>
                    </a:xfrm>
                    <a:prstGeom prst="rect">
                      <a:avLst/>
                    </a:prstGeom>
                  </pic:spPr>
                </pic:pic>
              </a:graphicData>
            </a:graphic>
          </wp:anchor>
        </w:drawing>
      </w:r>
      <w:r>
        <w:rPr/>
        <w:pict>
          <v:group style="position:absolute;margin-left:453.65979pt;margin-top:-210.574692pt;width:82.25pt;height:215.1pt;mso-position-horizontal-relative:page;mso-position-vertical-relative:paragraph;z-index:252962816" coordorigin="9073,-4211" coordsize="1645,4302">
            <v:shape style="position:absolute;left:9073;top:-4212;width:1645;height:4302" type="#_x0000_t75" stroked="false">
              <v:imagedata r:id="rId123" o:title=""/>
            </v:shape>
            <v:shape style="position:absolute;left:9347;top:-3780;width:765;height:524" type="#_x0000_t202" filled="false" stroked="false">
              <v:textbox inset="0,0,0,0">
                <w:txbxContent>
                  <w:p>
                    <w:pPr>
                      <w:spacing w:line="230" w:lineRule="exact" w:before="0"/>
                      <w:ind w:left="1" w:right="18" w:firstLine="0"/>
                      <w:jc w:val="center"/>
                      <w:rPr>
                        <w:rFonts w:ascii="Helvetica"/>
                        <w:sz w:val="20"/>
                      </w:rPr>
                    </w:pPr>
                    <w:r>
                      <w:rPr>
                        <w:rFonts w:ascii="Helvetica"/>
                        <w:color w:val="7F7F7F"/>
                        <w:sz w:val="20"/>
                      </w:rPr>
                      <w:t>Corr:</w:t>
                    </w:r>
                  </w:p>
                  <w:p>
                    <w:pPr>
                      <w:spacing w:line="233" w:lineRule="exact" w:before="60"/>
                      <w:ind w:left="-1" w:right="18" w:firstLine="0"/>
                      <w:jc w:val="center"/>
                      <w:rPr>
                        <w:rFonts w:ascii="Helvetica" w:hAnsi="Helvetica"/>
                        <w:sz w:val="20"/>
                      </w:rPr>
                    </w:pPr>
                    <w:r>
                      <w:rPr>
                        <w:rFonts w:ascii="Helvetica" w:hAnsi="Helvetica"/>
                        <w:color w:val="7F7F7F"/>
                        <w:sz w:val="20"/>
                      </w:rPr>
                      <w:t>−0.0181</w:t>
                    </w:r>
                  </w:p>
                </w:txbxContent>
              </v:textbox>
              <w10:wrap type="none"/>
            </v:shape>
            <v:shape style="position:absolute;left:9404;top:-2336;width:651;height:524" type="#_x0000_t202" filled="false" stroked="false">
              <v:textbox inset="0,0,0,0">
                <w:txbxContent>
                  <w:p>
                    <w:pPr>
                      <w:spacing w:line="230" w:lineRule="exact" w:before="0"/>
                      <w:ind w:left="85" w:right="0" w:firstLine="0"/>
                      <w:jc w:val="left"/>
                      <w:rPr>
                        <w:rFonts w:ascii="Helvetica"/>
                        <w:sz w:val="20"/>
                      </w:rPr>
                    </w:pPr>
                    <w:r>
                      <w:rPr>
                        <w:rFonts w:ascii="Helvetica"/>
                        <w:color w:val="7F7F7F"/>
                        <w:sz w:val="20"/>
                      </w:rPr>
                      <w:t>Corr:</w:t>
                    </w:r>
                  </w:p>
                  <w:p>
                    <w:pPr>
                      <w:spacing w:line="233" w:lineRule="exact" w:before="60"/>
                      <w:ind w:left="0" w:right="0" w:firstLine="0"/>
                      <w:jc w:val="left"/>
                      <w:rPr>
                        <w:rFonts w:ascii="Helvetica" w:hAnsi="Helvetica"/>
                        <w:sz w:val="20"/>
                      </w:rPr>
                    </w:pPr>
                    <w:r>
                      <w:rPr>
                        <w:rFonts w:ascii="Helvetica" w:hAnsi="Helvetica"/>
                        <w:color w:val="7F7F7F"/>
                        <w:sz w:val="20"/>
                      </w:rPr>
                      <w:t>−0.527</w:t>
                    </w:r>
                  </w:p>
                </w:txbxContent>
              </v:textbox>
              <w10:wrap type="none"/>
            </v:shape>
            <w10:wrap type="none"/>
          </v:group>
        </w:pict>
      </w:r>
      <w:r>
        <w:rPr/>
        <w:pict>
          <v:shape style="position:absolute;margin-left:520.848694pt;margin-top:-44.191696pt;width:11.35pt;height:25.25pt;mso-position-horizontal-relative:page;mso-position-vertical-relative:paragraph;z-index:252968960" type="#_x0000_t202" filled="false" stroked="false">
            <v:textbox inset="0,0,0,0" style="layout-flow:vertical">
              <w:txbxContent>
                <w:p>
                  <w:pPr>
                    <w:spacing w:before="19"/>
                    <w:ind w:left="20" w:right="0" w:firstLine="0"/>
                    <w:jc w:val="left"/>
                    <w:rPr>
                      <w:rFonts w:ascii="Helvetica"/>
                      <w:sz w:val="16"/>
                    </w:rPr>
                  </w:pPr>
                  <w:r>
                    <w:rPr>
                      <w:rFonts w:ascii="Helvetica"/>
                      <w:color w:val="1A1A1A"/>
                      <w:w w:val="105"/>
                      <w:sz w:val="16"/>
                    </w:rPr>
                    <w:t>Fmsyr</w:t>
                  </w:r>
                </w:p>
              </w:txbxContent>
            </v:textbox>
            <w10:wrap type="none"/>
          </v:shape>
        </w:pict>
      </w:r>
      <w:r>
        <w:rPr>
          <w:rFonts w:ascii="Helvetica"/>
          <w:color w:val="4D4D4D"/>
          <w:w w:val="105"/>
          <w:sz w:val="16"/>
        </w:rPr>
        <w:t>0.4</w:t>
      </w:r>
      <w:r>
        <w:rPr>
          <w:rFonts w:ascii="Helvetica"/>
          <w:color w:val="4D4D4D"/>
          <w:spacing w:val="-26"/>
          <w:w w:val="105"/>
          <w:sz w:val="16"/>
        </w:rPr>
        <w:t> </w:t>
      </w:r>
      <w:r>
        <w:rPr>
          <w:rFonts w:ascii="Helvetica"/>
          <w:color w:val="4D4D4D"/>
          <w:w w:val="105"/>
          <w:sz w:val="16"/>
        </w:rPr>
        <w:t>0.5</w:t>
      </w:r>
      <w:r>
        <w:rPr>
          <w:rFonts w:ascii="Helvetica"/>
          <w:color w:val="4D4D4D"/>
          <w:spacing w:val="-26"/>
          <w:w w:val="105"/>
          <w:sz w:val="16"/>
        </w:rPr>
        <w:t> </w:t>
      </w:r>
      <w:r>
        <w:rPr>
          <w:rFonts w:ascii="Helvetica"/>
          <w:color w:val="4D4D4D"/>
          <w:w w:val="105"/>
          <w:sz w:val="16"/>
        </w:rPr>
        <w:t>0.6</w:t>
      </w:r>
      <w:r>
        <w:rPr>
          <w:rFonts w:ascii="Helvetica"/>
          <w:color w:val="4D4D4D"/>
          <w:spacing w:val="-26"/>
          <w:w w:val="105"/>
          <w:sz w:val="16"/>
        </w:rPr>
        <w:t> </w:t>
      </w:r>
      <w:r>
        <w:rPr>
          <w:rFonts w:ascii="Helvetica"/>
          <w:color w:val="4D4D4D"/>
          <w:w w:val="105"/>
          <w:sz w:val="16"/>
        </w:rPr>
        <w:t>0.7</w:t>
      </w:r>
      <w:r>
        <w:rPr>
          <w:rFonts w:ascii="Helvetica"/>
          <w:color w:val="4D4D4D"/>
          <w:spacing w:val="-26"/>
          <w:w w:val="105"/>
          <w:sz w:val="16"/>
        </w:rPr>
        <w:t> </w:t>
      </w:r>
      <w:r>
        <w:rPr>
          <w:rFonts w:ascii="Helvetica"/>
          <w:color w:val="4D4D4D"/>
          <w:w w:val="105"/>
          <w:sz w:val="16"/>
        </w:rPr>
        <w:t>0.8</w:t>
        <w:tab/>
        <w:t>10</w:t>
        <w:tab/>
        <w:t>11</w:t>
        <w:tab/>
        <w:t>12</w:t>
        <w:tab/>
        <w:t>0.25</w:t>
      </w:r>
      <w:r>
        <w:rPr>
          <w:rFonts w:ascii="Helvetica"/>
          <w:color w:val="4D4D4D"/>
          <w:spacing w:val="-9"/>
          <w:w w:val="105"/>
          <w:sz w:val="16"/>
        </w:rPr>
        <w:t> </w:t>
      </w:r>
      <w:r>
        <w:rPr>
          <w:rFonts w:ascii="Helvetica"/>
          <w:color w:val="4D4D4D"/>
          <w:w w:val="105"/>
          <w:sz w:val="16"/>
        </w:rPr>
        <w:t>0.50</w:t>
      </w:r>
      <w:r>
        <w:rPr>
          <w:rFonts w:ascii="Helvetica"/>
          <w:color w:val="4D4D4D"/>
          <w:spacing w:val="-8"/>
          <w:w w:val="105"/>
          <w:sz w:val="16"/>
        </w:rPr>
        <w:t> </w:t>
      </w:r>
      <w:r>
        <w:rPr>
          <w:rFonts w:ascii="Helvetica"/>
          <w:color w:val="4D4D4D"/>
          <w:w w:val="105"/>
          <w:sz w:val="16"/>
        </w:rPr>
        <w:t>0.75</w:t>
        <w:tab/>
        <w:t>3000  4000</w:t>
      </w:r>
      <w:r>
        <w:rPr>
          <w:rFonts w:ascii="Helvetica"/>
          <w:color w:val="4D4D4D"/>
          <w:spacing w:val="15"/>
          <w:w w:val="105"/>
          <w:sz w:val="16"/>
        </w:rPr>
        <w:t> </w:t>
      </w:r>
      <w:r>
        <w:rPr>
          <w:rFonts w:ascii="Helvetica"/>
          <w:color w:val="4D4D4D"/>
          <w:w w:val="105"/>
          <w:sz w:val="16"/>
        </w:rPr>
        <w:t>5000   </w:t>
      </w:r>
      <w:r>
        <w:rPr>
          <w:rFonts w:ascii="Helvetica"/>
          <w:color w:val="4D4D4D"/>
          <w:spacing w:val="6"/>
          <w:w w:val="105"/>
          <w:sz w:val="16"/>
        </w:rPr>
        <w:t> </w:t>
      </w:r>
      <w:r>
        <w:rPr>
          <w:rFonts w:ascii="Helvetica"/>
          <w:color w:val="4D4D4D"/>
          <w:w w:val="105"/>
          <w:sz w:val="16"/>
        </w:rPr>
        <w:t>1000020000</w:t>
        <w:tab/>
        <w:t>0.5  1.0  1.5</w:t>
      </w:r>
      <w:r>
        <w:rPr>
          <w:rFonts w:ascii="Helvetica"/>
          <w:color w:val="4D4D4D"/>
          <w:spacing w:val="45"/>
          <w:w w:val="105"/>
          <w:sz w:val="16"/>
        </w:rPr>
        <w:t> </w:t>
      </w:r>
      <w:r>
        <w:rPr>
          <w:rFonts w:ascii="Helvetica"/>
          <w:color w:val="4D4D4D"/>
          <w:w w:val="105"/>
          <w:sz w:val="16"/>
        </w:rPr>
        <w:t>2.0</w:t>
      </w:r>
    </w:p>
    <w:p>
      <w:pPr>
        <w:pStyle w:val="BodyText"/>
        <w:rPr>
          <w:rFonts w:ascii="Helvetica"/>
          <w:sz w:val="20"/>
        </w:rPr>
      </w:pPr>
    </w:p>
    <w:p>
      <w:pPr>
        <w:pStyle w:val="BodyText"/>
        <w:spacing w:before="5"/>
        <w:rPr>
          <w:rFonts w:ascii="Helvetica"/>
          <w:sz w:val="23"/>
        </w:rPr>
      </w:pPr>
    </w:p>
    <w:p>
      <w:pPr>
        <w:pStyle w:val="BodyText"/>
        <w:spacing w:line="270" w:lineRule="exact" w:before="130"/>
        <w:ind w:left="1440" w:right="1437"/>
        <w:jc w:val="both"/>
      </w:pPr>
      <w:r>
        <w:rPr>
          <w:w w:val="110"/>
        </w:rPr>
        <w:t>Figure 40: Pairwise plot of selected EBS polloc</w:t>
      </w:r>
      <w:bookmarkStart w:name="_bookmark108" w:id="173"/>
      <w:bookmarkEnd w:id="173"/>
      <w:r>
        <w:rPr>
          <w:w w:val="110"/>
        </w:rPr>
        <w:t>k</w:t>
      </w:r>
      <w:r>
        <w:rPr>
          <w:w w:val="110"/>
        </w:rPr>
        <w:t> parameters and output from 3 million MCMC iterations thinned such that 5 thousand draws were </w:t>
      </w:r>
      <w:r>
        <w:rPr>
          <w:spacing w:val="-3"/>
          <w:w w:val="110"/>
        </w:rPr>
        <w:t>saved </w:t>
      </w:r>
      <w:r>
        <w:rPr>
          <w:w w:val="110"/>
        </w:rPr>
        <w:t>as an approximation to the multivariate posterior distribution. Note that the figures on the diagonal represent the marginal posterior distributions. Key: lnR0 is the parameter that scales the stock-recruit relationship, B_Bmsy is estimated </w:t>
      </w:r>
      <w:r>
        <w:rPr>
          <w:i/>
          <w:spacing w:val="3"/>
          <w:w w:val="110"/>
        </w:rPr>
        <w:t>B</w:t>
      </w:r>
      <w:r>
        <w:rPr>
          <w:spacing w:val="3"/>
          <w:w w:val="110"/>
          <w:vertAlign w:val="subscript"/>
        </w:rPr>
        <w:t>2017</w:t>
      </w:r>
      <w:r>
        <w:rPr>
          <w:spacing w:val="3"/>
          <w:w w:val="110"/>
          <w:vertAlign w:val="baseline"/>
        </w:rPr>
        <w:t>/</w:t>
      </w:r>
      <w:r>
        <w:rPr>
          <w:i/>
          <w:spacing w:val="3"/>
          <w:w w:val="110"/>
          <w:vertAlign w:val="baseline"/>
        </w:rPr>
        <w:t>B</w:t>
      </w:r>
      <w:r>
        <w:rPr>
          <w:i/>
          <w:spacing w:val="3"/>
          <w:w w:val="110"/>
          <w:vertAlign w:val="subscript"/>
        </w:rPr>
        <w:t>MSY</w:t>
      </w:r>
      <w:r>
        <w:rPr>
          <w:i/>
          <w:spacing w:val="3"/>
          <w:w w:val="110"/>
          <w:vertAlign w:val="baseline"/>
        </w:rPr>
        <w:t> </w:t>
      </w:r>
      <w:r>
        <w:rPr>
          <w:w w:val="110"/>
          <w:vertAlign w:val="baseline"/>
        </w:rPr>
        <w:t>, DynB0 is the ratio of spawning biomass estimated for in 2018 </w:t>
      </w:r>
      <w:r>
        <w:rPr>
          <w:spacing w:val="-4"/>
          <w:w w:val="110"/>
          <w:vertAlign w:val="baseline"/>
        </w:rPr>
        <w:t>over </w:t>
      </w:r>
      <w:r>
        <w:rPr>
          <w:w w:val="110"/>
          <w:vertAlign w:val="baseline"/>
        </w:rPr>
        <w:t>the </w:t>
      </w:r>
      <w:r>
        <w:rPr>
          <w:spacing w:val="-3"/>
          <w:w w:val="110"/>
          <w:vertAlign w:val="baseline"/>
        </w:rPr>
        <w:t>value</w:t>
      </w:r>
      <w:r>
        <w:rPr>
          <w:spacing w:val="-21"/>
          <w:w w:val="110"/>
          <w:vertAlign w:val="baseline"/>
        </w:rPr>
        <w:t> </w:t>
      </w:r>
      <w:r>
        <w:rPr>
          <w:w w:val="110"/>
          <w:vertAlign w:val="baseline"/>
        </w:rPr>
        <w:t>estimated</w:t>
      </w:r>
      <w:r>
        <w:rPr>
          <w:spacing w:val="-20"/>
          <w:w w:val="110"/>
          <w:vertAlign w:val="baseline"/>
        </w:rPr>
        <w:t> </w:t>
      </w:r>
      <w:r>
        <w:rPr>
          <w:w w:val="110"/>
          <w:vertAlign w:val="baseline"/>
        </w:rPr>
        <w:t>that</w:t>
      </w:r>
      <w:r>
        <w:rPr>
          <w:spacing w:val="-20"/>
          <w:w w:val="110"/>
          <w:vertAlign w:val="baseline"/>
        </w:rPr>
        <w:t> </w:t>
      </w:r>
      <w:r>
        <w:rPr>
          <w:w w:val="110"/>
          <w:vertAlign w:val="baseline"/>
        </w:rPr>
        <w:t>would</w:t>
      </w:r>
      <w:r>
        <w:rPr>
          <w:spacing w:val="-20"/>
          <w:w w:val="110"/>
          <w:vertAlign w:val="baseline"/>
        </w:rPr>
        <w:t> </w:t>
      </w:r>
      <w:r>
        <w:rPr>
          <w:w w:val="110"/>
          <w:vertAlign w:val="baseline"/>
        </w:rPr>
        <w:t>occur</w:t>
      </w:r>
      <w:r>
        <w:rPr>
          <w:spacing w:val="-20"/>
          <w:w w:val="110"/>
          <w:vertAlign w:val="baseline"/>
        </w:rPr>
        <w:t> </w:t>
      </w:r>
      <w:r>
        <w:rPr>
          <w:w w:val="110"/>
          <w:vertAlign w:val="baseline"/>
        </w:rPr>
        <w:t>if</w:t>
      </w:r>
      <w:r>
        <w:rPr>
          <w:spacing w:val="-21"/>
          <w:w w:val="110"/>
          <w:vertAlign w:val="baseline"/>
        </w:rPr>
        <w:t> </w:t>
      </w:r>
      <w:r>
        <w:rPr>
          <w:w w:val="110"/>
          <w:vertAlign w:val="baseline"/>
        </w:rPr>
        <w:t>there</w:t>
      </w:r>
      <w:r>
        <w:rPr>
          <w:spacing w:val="-20"/>
          <w:w w:val="110"/>
          <w:vertAlign w:val="baseline"/>
        </w:rPr>
        <w:t> </w:t>
      </w:r>
      <w:r>
        <w:rPr>
          <w:w w:val="110"/>
          <w:vertAlign w:val="baseline"/>
        </w:rPr>
        <w:t>had</w:t>
      </w:r>
      <w:r>
        <w:rPr>
          <w:spacing w:val="-20"/>
          <w:w w:val="110"/>
          <w:vertAlign w:val="baseline"/>
        </w:rPr>
        <w:t> </w:t>
      </w:r>
      <w:r>
        <w:rPr>
          <w:w w:val="110"/>
          <w:vertAlign w:val="baseline"/>
        </w:rPr>
        <w:t>been</w:t>
      </w:r>
      <w:r>
        <w:rPr>
          <w:spacing w:val="-20"/>
          <w:w w:val="110"/>
          <w:vertAlign w:val="baseline"/>
        </w:rPr>
        <w:t> </w:t>
      </w:r>
      <w:r>
        <w:rPr>
          <w:w w:val="110"/>
          <w:vertAlign w:val="baseline"/>
        </w:rPr>
        <w:t>no</w:t>
      </w:r>
      <w:r>
        <w:rPr>
          <w:spacing w:val="-20"/>
          <w:w w:val="110"/>
          <w:vertAlign w:val="baseline"/>
        </w:rPr>
        <w:t> </w:t>
      </w:r>
      <w:r>
        <w:rPr>
          <w:w w:val="110"/>
          <w:vertAlign w:val="baseline"/>
        </w:rPr>
        <w:t>fishing,</w:t>
      </w:r>
      <w:r>
        <w:rPr>
          <w:spacing w:val="-19"/>
          <w:w w:val="110"/>
          <w:vertAlign w:val="baseline"/>
        </w:rPr>
        <w:t> </w:t>
      </w:r>
      <w:r>
        <w:rPr>
          <w:w w:val="110"/>
          <w:vertAlign w:val="baseline"/>
        </w:rPr>
        <w:t>B18</w:t>
      </w:r>
      <w:r>
        <w:rPr>
          <w:spacing w:val="-20"/>
          <w:w w:val="110"/>
          <w:vertAlign w:val="baseline"/>
        </w:rPr>
        <w:t> </w:t>
      </w:r>
      <w:r>
        <w:rPr>
          <w:w w:val="110"/>
          <w:vertAlign w:val="baseline"/>
        </w:rPr>
        <w:t>is</w:t>
      </w:r>
      <w:r>
        <w:rPr>
          <w:spacing w:val="-21"/>
          <w:w w:val="110"/>
          <w:vertAlign w:val="baseline"/>
        </w:rPr>
        <w:t> </w:t>
      </w:r>
      <w:r>
        <w:rPr>
          <w:w w:val="110"/>
          <w:vertAlign w:val="baseline"/>
        </w:rPr>
        <w:t>the</w:t>
      </w:r>
      <w:r>
        <w:rPr>
          <w:spacing w:val="-20"/>
          <w:w w:val="110"/>
          <w:vertAlign w:val="baseline"/>
        </w:rPr>
        <w:t> </w:t>
      </w:r>
      <w:r>
        <w:rPr>
          <w:w w:val="110"/>
          <w:vertAlign w:val="baseline"/>
        </w:rPr>
        <w:t>spawning</w:t>
      </w:r>
      <w:r>
        <w:rPr>
          <w:spacing w:val="-20"/>
          <w:w w:val="110"/>
          <w:vertAlign w:val="baseline"/>
        </w:rPr>
        <w:t> </w:t>
      </w:r>
      <w:r>
        <w:rPr>
          <w:w w:val="110"/>
          <w:vertAlign w:val="baseline"/>
        </w:rPr>
        <w:t>biomass</w:t>
      </w:r>
      <w:r>
        <w:rPr>
          <w:spacing w:val="-20"/>
          <w:w w:val="110"/>
          <w:vertAlign w:val="baseline"/>
        </w:rPr>
        <w:t> </w:t>
      </w:r>
      <w:r>
        <w:rPr>
          <w:w w:val="110"/>
          <w:vertAlign w:val="baseline"/>
        </w:rPr>
        <w:t>in</w:t>
      </w:r>
      <w:r>
        <w:rPr>
          <w:spacing w:val="-20"/>
          <w:w w:val="110"/>
          <w:vertAlign w:val="baseline"/>
        </w:rPr>
        <w:t> </w:t>
      </w:r>
      <w:r>
        <w:rPr>
          <w:w w:val="110"/>
          <w:vertAlign w:val="baseline"/>
        </w:rPr>
        <w:t>2018, </w:t>
      </w:r>
      <w:r>
        <w:rPr>
          <w:w w:val="110"/>
          <w:vertAlign w:val="baseline"/>
        </w:rPr>
        <w:t>and</w:t>
      </w:r>
      <w:r>
        <w:rPr>
          <w:spacing w:val="17"/>
          <w:vertAlign w:val="baseline"/>
        </w:rPr>
        <w:t> </w:t>
      </w:r>
      <w:r>
        <w:rPr>
          <w:w w:val="111"/>
          <w:vertAlign w:val="baseline"/>
        </w:rPr>
        <w:t>B_Bmean</w:t>
      </w:r>
      <w:r>
        <w:rPr>
          <w:spacing w:val="17"/>
          <w:vertAlign w:val="baseline"/>
        </w:rPr>
        <w:t> </w:t>
      </w:r>
      <w:r>
        <w:rPr>
          <w:w w:val="99"/>
          <w:vertAlign w:val="baseline"/>
        </w:rPr>
        <w:t>is</w:t>
      </w:r>
      <w:r>
        <w:rPr>
          <w:spacing w:val="17"/>
          <w:vertAlign w:val="baseline"/>
        </w:rPr>
        <w:t> </w:t>
      </w:r>
      <w:r>
        <w:rPr>
          <w:i/>
          <w:w w:val="123"/>
          <w:vertAlign w:val="baseline"/>
        </w:rPr>
        <w:t>B</w:t>
      </w:r>
      <w:r>
        <w:rPr>
          <w:w w:val="94"/>
          <w:vertAlign w:val="subscript"/>
        </w:rPr>
        <w:t>201</w:t>
      </w:r>
      <w:r>
        <w:rPr>
          <w:spacing w:val="9"/>
          <w:w w:val="94"/>
          <w:vertAlign w:val="subscript"/>
        </w:rPr>
        <w:t>8</w:t>
      </w:r>
      <w:r>
        <w:rPr>
          <w:w w:val="178"/>
          <w:vertAlign w:val="baseline"/>
        </w:rPr>
        <w:t>/</w:t>
      </w:r>
      <w:r>
        <w:rPr>
          <w:i/>
          <w:spacing w:val="-114"/>
          <w:w w:val="123"/>
          <w:vertAlign w:val="baseline"/>
        </w:rPr>
        <w:t>B</w:t>
      </w:r>
      <w:r>
        <w:rPr>
          <w:spacing w:val="15"/>
          <w:w w:val="99"/>
          <w:position w:val="6"/>
          <w:vertAlign w:val="baseline"/>
        </w:rPr>
        <w:t>¯</w:t>
      </w:r>
      <w:r>
        <w:rPr>
          <w:w w:val="110"/>
          <w:vertAlign w:val="baseline"/>
        </w:rPr>
        <w:t>.</w:t>
      </w:r>
    </w:p>
    <w:p>
      <w:pPr>
        <w:spacing w:after="0" w:line="270" w:lineRule="exact"/>
        <w:jc w:val="both"/>
        <w:sectPr>
          <w:type w:val="continuous"/>
          <w:pgSz w:w="12240" w:h="15840"/>
          <w:pgMar w:top="1220" w:bottom="280" w:left="0" w:right="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0"/>
        <w:rPr>
          <w:sz w:val="19"/>
        </w:rPr>
      </w:pPr>
    </w:p>
    <w:p>
      <w:pPr>
        <w:spacing w:before="100"/>
        <w:ind w:left="1788" w:right="0" w:firstLine="0"/>
        <w:jc w:val="left"/>
        <w:rPr>
          <w:rFonts w:ascii="Helvetica"/>
          <w:sz w:val="16"/>
        </w:rPr>
      </w:pPr>
      <w:r>
        <w:rPr/>
        <w:pict>
          <v:group style="position:absolute;margin-left:117.008759pt;margin-top:9.012532pt;width:418.45pt;height:234.95pt;mso-position-horizontal-relative:page;mso-position-vertical-relative:paragraph;z-index:252972032" coordorigin="2340,180" coordsize="8369,4699">
            <v:shape style="position:absolute;left:1024;top:5701;width:8947;height:4995" coordorigin="1024,5701" coordsize="8947,4995" path="m2391,4064l10698,4064m2391,2958l10698,2958m2391,1852l10698,1852m2391,745l10698,745m3225,4828l3225,190m6117,4828l6117,190m9009,4828l9009,190e" filled="false" stroked="true" strokeweight=".492153pt" strokecolor="#ebebeb">
              <v:path arrowok="t"/>
              <v:stroke dashstyle="solid"/>
            </v:shape>
            <v:shape style="position:absolute;left:1024;top:5701;width:8947;height:4995" coordorigin="1024,5701" coordsize="8947,4995" path="m2391,4617l10698,4617m2391,3511l10698,3511m2391,2405l10698,2405m2391,1298l10698,1298m2391,192l10698,192m4671,4828l4671,190m7563,4828l7563,190m10455,4828l10455,190e" filled="false" stroked="true" strokeweight=".993591pt" strokecolor="#ebebeb">
              <v:path arrowok="t"/>
              <v:stroke dashstyle="solid"/>
            </v:shape>
            <v:shape style="position:absolute;left:2758;top:391;width:7573;height:4237" type="#_x0000_t75" stroked="false">
              <v:imagedata r:id="rId124" o:title=""/>
            </v:shape>
            <v:line style="position:absolute" from="6270,4828" to="6270,190" stroked="true" strokeweight=".993591pt" strokecolor="#00ff00">
              <v:stroke dashstyle="solid"/>
            </v:line>
            <v:line style="position:absolute" from="6106,4828" to="6106,190" stroked="true" strokeweight="3.965079pt" strokecolor="#ff0000">
              <v:stroke dashstyle="longdash"/>
            </v:line>
            <v:rect style="position:absolute;left:2391;top:190;width:8308;height:4638" filled="false" stroked="true" strokeweight=".993591pt" strokecolor="#333333">
              <v:stroke dashstyle="solid"/>
            </v:rect>
            <v:shape style="position:absolute;left:969;top:5703;width:8739;height:5048" coordorigin="969,5703" coordsize="8739,5048" path="m2340,4617l2391,4617m2340,3511l2391,3511m2340,2405l2391,2405m2340,1298l2391,1298m2340,192l2391,192m4671,4879l4671,4828m7563,4879l7563,4828m10455,4879l10455,4828e" filled="false" stroked="true" strokeweight=".993591pt" strokecolor="#333333">
              <v:path arrowok="t"/>
              <v:stroke dashstyle="solid"/>
            </v:shape>
            <w10:wrap type="none"/>
          </v:group>
        </w:pict>
      </w:r>
      <w:r>
        <w:rPr>
          <w:rFonts w:ascii="Helvetica"/>
          <w:color w:val="4D4D4D"/>
          <w:w w:val="105"/>
          <w:sz w:val="16"/>
        </w:rPr>
        <w:t>0.0012</w:t>
      </w:r>
    </w:p>
    <w:p>
      <w:pPr>
        <w:pStyle w:val="BodyText"/>
        <w:rPr>
          <w:rFonts w:ascii="Helvetica"/>
          <w:sz w:val="20"/>
        </w:rPr>
      </w:pPr>
    </w:p>
    <w:p>
      <w:pPr>
        <w:pStyle w:val="BodyText"/>
        <w:rPr>
          <w:rFonts w:ascii="Helvetica"/>
          <w:sz w:val="20"/>
        </w:rPr>
      </w:pPr>
    </w:p>
    <w:p>
      <w:pPr>
        <w:pStyle w:val="BodyText"/>
        <w:spacing w:before="8"/>
        <w:rPr>
          <w:rFonts w:ascii="Helvetica"/>
          <w:sz w:val="29"/>
        </w:rPr>
      </w:pPr>
    </w:p>
    <w:p>
      <w:pPr>
        <w:spacing w:before="99"/>
        <w:ind w:left="1788" w:right="0" w:firstLine="0"/>
        <w:jc w:val="left"/>
        <w:rPr>
          <w:rFonts w:ascii="Helvetica"/>
          <w:sz w:val="16"/>
        </w:rPr>
      </w:pPr>
      <w:r>
        <w:rPr>
          <w:rFonts w:ascii="Helvetica"/>
          <w:color w:val="4D4D4D"/>
          <w:w w:val="105"/>
          <w:sz w:val="16"/>
        </w:rPr>
        <w:t>0.0009</w:t>
      </w:r>
    </w:p>
    <w:p>
      <w:pPr>
        <w:pStyle w:val="BodyText"/>
        <w:rPr>
          <w:rFonts w:ascii="Helvetica"/>
          <w:sz w:val="20"/>
        </w:rPr>
      </w:pPr>
    </w:p>
    <w:p>
      <w:pPr>
        <w:pStyle w:val="BodyText"/>
        <w:rPr>
          <w:rFonts w:ascii="Helvetica"/>
          <w:sz w:val="20"/>
        </w:rPr>
      </w:pPr>
    </w:p>
    <w:p>
      <w:pPr>
        <w:pStyle w:val="BodyText"/>
        <w:spacing w:before="8"/>
        <w:rPr>
          <w:rFonts w:ascii="Helvetica"/>
          <w:sz w:val="29"/>
        </w:rPr>
      </w:pPr>
    </w:p>
    <w:p>
      <w:pPr>
        <w:spacing w:before="99"/>
        <w:ind w:left="1788" w:right="0" w:firstLine="0"/>
        <w:jc w:val="left"/>
        <w:rPr>
          <w:rFonts w:ascii="Helvetica"/>
          <w:sz w:val="16"/>
        </w:rPr>
      </w:pPr>
      <w:r>
        <w:rPr/>
        <w:pict>
          <v:shape style="position:absolute;margin-left:74.177628pt;margin-top:-2.407947pt;width:13.45pt;height:34.4pt;mso-position-horizontal-relative:page;mso-position-vertical-relative:paragraph;z-index:252973056" type="#_x0000_t202" filled="false" stroked="false">
            <v:textbox inset="0,0,0,0" style="layout-flow:vertical;mso-layout-flow-alt:bottom-to-top">
              <w:txbxContent>
                <w:p>
                  <w:pPr>
                    <w:spacing w:before="15"/>
                    <w:ind w:left="20" w:right="0" w:firstLine="0"/>
                    <w:jc w:val="left"/>
                    <w:rPr>
                      <w:rFonts w:ascii="Helvetica"/>
                      <w:sz w:val="20"/>
                    </w:rPr>
                  </w:pPr>
                  <w:r>
                    <w:rPr>
                      <w:rFonts w:ascii="Helvetica"/>
                      <w:sz w:val="20"/>
                    </w:rPr>
                    <w:t>density</w:t>
                  </w:r>
                </w:p>
              </w:txbxContent>
            </v:textbox>
            <w10:wrap type="none"/>
          </v:shape>
        </w:pict>
      </w:r>
      <w:r>
        <w:rPr>
          <w:rFonts w:ascii="Helvetica"/>
          <w:color w:val="4D4D4D"/>
          <w:w w:val="105"/>
          <w:sz w:val="16"/>
        </w:rPr>
        <w:t>0.0006</w:t>
      </w:r>
    </w:p>
    <w:p>
      <w:pPr>
        <w:pStyle w:val="BodyText"/>
        <w:rPr>
          <w:rFonts w:ascii="Helvetica"/>
          <w:sz w:val="20"/>
        </w:rPr>
      </w:pPr>
    </w:p>
    <w:p>
      <w:pPr>
        <w:pStyle w:val="BodyText"/>
        <w:rPr>
          <w:rFonts w:ascii="Helvetica"/>
          <w:sz w:val="20"/>
        </w:rPr>
      </w:pPr>
    </w:p>
    <w:p>
      <w:pPr>
        <w:pStyle w:val="BodyText"/>
        <w:spacing w:before="8"/>
        <w:rPr>
          <w:rFonts w:ascii="Helvetica"/>
          <w:sz w:val="29"/>
        </w:rPr>
      </w:pPr>
    </w:p>
    <w:p>
      <w:pPr>
        <w:spacing w:before="100"/>
        <w:ind w:left="1788" w:right="0" w:firstLine="0"/>
        <w:jc w:val="left"/>
        <w:rPr>
          <w:rFonts w:ascii="Helvetica"/>
          <w:sz w:val="16"/>
        </w:rPr>
      </w:pPr>
      <w:r>
        <w:rPr>
          <w:rFonts w:ascii="Helvetica"/>
          <w:color w:val="4D4D4D"/>
          <w:w w:val="105"/>
          <w:sz w:val="16"/>
        </w:rPr>
        <w:t>0.0003</w:t>
      </w:r>
    </w:p>
    <w:p>
      <w:pPr>
        <w:pStyle w:val="BodyText"/>
        <w:rPr>
          <w:rFonts w:ascii="Helvetica"/>
          <w:sz w:val="20"/>
        </w:rPr>
      </w:pPr>
    </w:p>
    <w:p>
      <w:pPr>
        <w:pStyle w:val="BodyText"/>
        <w:rPr>
          <w:rFonts w:ascii="Helvetica"/>
          <w:sz w:val="20"/>
        </w:rPr>
      </w:pPr>
    </w:p>
    <w:p>
      <w:pPr>
        <w:pStyle w:val="BodyText"/>
        <w:spacing w:before="8"/>
        <w:rPr>
          <w:rFonts w:ascii="Helvetica"/>
          <w:sz w:val="29"/>
        </w:rPr>
      </w:pPr>
    </w:p>
    <w:p>
      <w:pPr>
        <w:spacing w:after="0"/>
        <w:rPr>
          <w:rFonts w:ascii="Helvetica"/>
          <w:sz w:val="29"/>
        </w:rPr>
        <w:sectPr>
          <w:pgSz w:w="12240" w:h="15840"/>
          <w:pgMar w:top="1500" w:bottom="280" w:left="0" w:right="0"/>
        </w:sectPr>
      </w:pPr>
    </w:p>
    <w:p>
      <w:pPr>
        <w:spacing w:before="99"/>
        <w:ind w:left="0" w:right="38" w:firstLine="0"/>
        <w:jc w:val="right"/>
        <w:rPr>
          <w:rFonts w:ascii="Helvetica"/>
          <w:sz w:val="16"/>
        </w:rPr>
      </w:pPr>
      <w:r>
        <w:rPr>
          <w:rFonts w:ascii="Helvetica"/>
          <w:color w:val="4D4D4D"/>
          <w:sz w:val="16"/>
        </w:rPr>
        <w:t>0.0000</w:t>
      </w:r>
    </w:p>
    <w:p>
      <w:pPr>
        <w:pStyle w:val="BodyText"/>
        <w:rPr>
          <w:rFonts w:ascii="Helvetica"/>
          <w:sz w:val="18"/>
        </w:rPr>
      </w:pPr>
      <w:r>
        <w:rPr/>
        <w:br w:type="column"/>
      </w:r>
      <w:r>
        <w:rPr>
          <w:rFonts w:ascii="Helvetica"/>
          <w:sz w:val="18"/>
        </w:rPr>
      </w:r>
    </w:p>
    <w:p>
      <w:pPr>
        <w:pStyle w:val="BodyText"/>
        <w:spacing w:before="3"/>
        <w:rPr>
          <w:rFonts w:ascii="Helvetica"/>
          <w:sz w:val="21"/>
        </w:rPr>
      </w:pPr>
    </w:p>
    <w:p>
      <w:pPr>
        <w:spacing w:before="0"/>
        <w:ind w:left="0" w:right="0" w:firstLine="0"/>
        <w:jc w:val="right"/>
        <w:rPr>
          <w:rFonts w:ascii="Helvetica"/>
          <w:sz w:val="16"/>
        </w:rPr>
      </w:pPr>
      <w:r>
        <w:rPr>
          <w:rFonts w:ascii="Helvetica"/>
          <w:color w:val="4D4D4D"/>
          <w:sz w:val="16"/>
        </w:rPr>
        <w:t>3000</w:t>
      </w:r>
    </w:p>
    <w:p>
      <w:pPr>
        <w:pStyle w:val="BodyText"/>
        <w:rPr>
          <w:rFonts w:ascii="Helvetica"/>
          <w:sz w:val="18"/>
        </w:rPr>
      </w:pPr>
      <w:r>
        <w:rPr/>
        <w:br w:type="column"/>
      </w:r>
      <w:r>
        <w:rPr>
          <w:rFonts w:ascii="Helvetica"/>
          <w:sz w:val="18"/>
        </w:rPr>
      </w:r>
    </w:p>
    <w:p>
      <w:pPr>
        <w:pStyle w:val="BodyText"/>
        <w:spacing w:before="3"/>
        <w:rPr>
          <w:rFonts w:ascii="Helvetica"/>
          <w:sz w:val="21"/>
        </w:rPr>
      </w:pPr>
    </w:p>
    <w:p>
      <w:pPr>
        <w:spacing w:before="0"/>
        <w:ind w:left="0" w:right="293" w:firstLine="0"/>
        <w:jc w:val="right"/>
        <w:rPr>
          <w:rFonts w:ascii="Helvetica"/>
          <w:sz w:val="16"/>
        </w:rPr>
      </w:pPr>
      <w:r>
        <w:rPr>
          <w:rFonts w:ascii="Helvetica"/>
          <w:color w:val="4D4D4D"/>
          <w:sz w:val="16"/>
        </w:rPr>
        <w:t>4000</w:t>
      </w:r>
    </w:p>
    <w:p>
      <w:pPr>
        <w:spacing w:before="21"/>
        <w:ind w:left="188" w:right="0" w:firstLine="0"/>
        <w:jc w:val="left"/>
        <w:rPr>
          <w:rFonts w:ascii="Helvetica"/>
          <w:sz w:val="20"/>
        </w:rPr>
      </w:pPr>
      <w:r>
        <w:rPr>
          <w:rFonts w:ascii="Helvetica"/>
          <w:sz w:val="20"/>
        </w:rPr>
        <w:t>2018 Female spawning biomass</w:t>
      </w:r>
    </w:p>
    <w:p>
      <w:pPr>
        <w:pStyle w:val="BodyText"/>
        <w:rPr>
          <w:rFonts w:ascii="Helvetica"/>
          <w:sz w:val="18"/>
        </w:rPr>
      </w:pPr>
      <w:r>
        <w:rPr/>
        <w:br w:type="column"/>
      </w:r>
      <w:r>
        <w:rPr>
          <w:rFonts w:ascii="Helvetica"/>
          <w:sz w:val="18"/>
        </w:rPr>
      </w:r>
    </w:p>
    <w:p>
      <w:pPr>
        <w:pStyle w:val="BodyText"/>
        <w:spacing w:before="3"/>
        <w:rPr>
          <w:rFonts w:ascii="Helvetica"/>
          <w:sz w:val="21"/>
        </w:rPr>
      </w:pPr>
    </w:p>
    <w:p>
      <w:pPr>
        <w:spacing w:before="0"/>
        <w:ind w:left="1767" w:right="1578" w:firstLine="0"/>
        <w:jc w:val="center"/>
        <w:rPr>
          <w:rFonts w:ascii="Helvetica"/>
          <w:sz w:val="16"/>
        </w:rPr>
      </w:pPr>
      <w:r>
        <w:rPr>
          <w:rFonts w:ascii="Helvetica"/>
          <w:color w:val="4D4D4D"/>
          <w:w w:val="105"/>
          <w:sz w:val="16"/>
        </w:rPr>
        <w:t>5000</w:t>
      </w:r>
    </w:p>
    <w:p>
      <w:pPr>
        <w:spacing w:after="0"/>
        <w:jc w:val="center"/>
        <w:rPr>
          <w:rFonts w:ascii="Helvetica"/>
          <w:sz w:val="16"/>
        </w:rPr>
        <w:sectPr>
          <w:type w:val="continuous"/>
          <w:pgSz w:w="12240" w:h="15840"/>
          <w:pgMar w:top="1220" w:bottom="280" w:left="0" w:right="0"/>
          <w:cols w:num="4" w:equalWidth="0">
            <w:col w:w="2340" w:space="357"/>
            <w:col w:w="2161" w:space="39"/>
            <w:col w:w="3148" w:space="436"/>
            <w:col w:w="3759"/>
          </w:cols>
        </w:sectPr>
      </w:pPr>
    </w:p>
    <w:p>
      <w:pPr>
        <w:pStyle w:val="BodyText"/>
        <w:rPr>
          <w:rFonts w:ascii="Helvetica"/>
          <w:sz w:val="20"/>
        </w:rPr>
      </w:pPr>
    </w:p>
    <w:p>
      <w:pPr>
        <w:pStyle w:val="BodyText"/>
        <w:spacing w:before="7"/>
        <w:rPr>
          <w:rFonts w:ascii="Helvetica"/>
        </w:rPr>
      </w:pPr>
    </w:p>
    <w:p>
      <w:pPr>
        <w:pStyle w:val="BodyText"/>
        <w:spacing w:line="256" w:lineRule="auto" w:before="141"/>
        <w:ind w:left="1440" w:right="1439"/>
        <w:jc w:val="both"/>
      </w:pPr>
      <w:r>
        <w:rPr>
          <w:w w:val="105"/>
        </w:rPr>
        <w:t>Figure 41: Integrated marginal posterior </w:t>
      </w:r>
      <w:bookmarkStart w:name="_bookmark109" w:id="174"/>
      <w:bookmarkEnd w:id="174"/>
      <w:r>
        <w:rPr>
          <w:w w:val="105"/>
        </w:rPr>
        <w:t>densi</w:t>
      </w:r>
      <w:r>
        <w:rPr>
          <w:w w:val="105"/>
        </w:rPr>
        <w:t>ty (based on MCMC results) for the  2018  </w:t>
      </w:r>
      <w:r>
        <w:rPr>
          <w:spacing w:val="-5"/>
          <w:w w:val="105"/>
        </w:rPr>
        <w:t>EBS </w:t>
      </w:r>
      <w:r>
        <w:rPr>
          <w:w w:val="105"/>
        </w:rPr>
        <w:t>pollock female spawning biomass compared to the point estimate (dashed red line).  The mean </w:t>
      </w:r>
      <w:r>
        <w:rPr>
          <w:spacing w:val="-7"/>
          <w:w w:val="105"/>
        </w:rPr>
        <w:t>of  </w:t>
      </w:r>
      <w:r>
        <w:rPr>
          <w:w w:val="105"/>
        </w:rPr>
        <w:t>the</w:t>
      </w:r>
      <w:r>
        <w:rPr>
          <w:spacing w:val="15"/>
          <w:w w:val="105"/>
        </w:rPr>
        <w:t> </w:t>
      </w:r>
      <w:r>
        <w:rPr>
          <w:w w:val="105"/>
        </w:rPr>
        <w:t>posterior</w:t>
      </w:r>
      <w:r>
        <w:rPr>
          <w:spacing w:val="16"/>
          <w:w w:val="105"/>
        </w:rPr>
        <w:t> </w:t>
      </w:r>
      <w:r>
        <w:rPr>
          <w:w w:val="105"/>
        </w:rPr>
        <w:t>is</w:t>
      </w:r>
      <w:r>
        <w:rPr>
          <w:spacing w:val="15"/>
          <w:w w:val="105"/>
        </w:rPr>
        <w:t> </w:t>
      </w:r>
      <w:r>
        <w:rPr>
          <w:w w:val="105"/>
        </w:rPr>
        <w:t>shown</w:t>
      </w:r>
      <w:r>
        <w:rPr>
          <w:spacing w:val="16"/>
          <w:w w:val="105"/>
        </w:rPr>
        <w:t> </w:t>
      </w:r>
      <w:r>
        <w:rPr>
          <w:w w:val="105"/>
        </w:rPr>
        <w:t>in</w:t>
      </w:r>
      <w:r>
        <w:rPr>
          <w:spacing w:val="16"/>
          <w:w w:val="105"/>
        </w:rPr>
        <w:t> </w:t>
      </w:r>
      <w:r>
        <w:rPr>
          <w:w w:val="105"/>
        </w:rPr>
        <w:t>green</w:t>
      </w:r>
      <w:r>
        <w:rPr>
          <w:spacing w:val="15"/>
          <w:w w:val="105"/>
        </w:rPr>
        <w:t> </w:t>
      </w:r>
      <w:r>
        <w:rPr>
          <w:w w:val="105"/>
        </w:rPr>
        <w:t>(under</w:t>
      </w:r>
      <w:r>
        <w:rPr>
          <w:spacing w:val="16"/>
          <w:w w:val="105"/>
        </w:rPr>
        <w:t> </w:t>
      </w:r>
      <w:r>
        <w:rPr>
          <w:w w:val="105"/>
        </w:rPr>
        <w:t>the</w:t>
      </w:r>
      <w:r>
        <w:rPr>
          <w:spacing w:val="15"/>
          <w:w w:val="105"/>
        </w:rPr>
        <w:t> </w:t>
      </w:r>
      <w:r>
        <w:rPr>
          <w:w w:val="105"/>
        </w:rPr>
        <w:t>dashed</w:t>
      </w:r>
      <w:r>
        <w:rPr>
          <w:spacing w:val="16"/>
          <w:w w:val="105"/>
        </w:rPr>
        <w:t> </w:t>
      </w:r>
      <w:r>
        <w:rPr>
          <w:w w:val="105"/>
        </w:rPr>
        <w:t>line).</w:t>
      </w:r>
    </w:p>
    <w:p>
      <w:pPr>
        <w:spacing w:after="0" w:line="256" w:lineRule="auto"/>
        <w:jc w:val="both"/>
        <w:sectPr>
          <w:type w:val="continuous"/>
          <w:pgSz w:w="12240" w:h="15840"/>
          <w:pgMar w:top="1220" w:bottom="280" w:left="0" w:right="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14"/>
        </w:rPr>
      </w:pPr>
    </w:p>
    <w:p>
      <w:pPr>
        <w:spacing w:before="102"/>
        <w:ind w:left="1870" w:right="0" w:firstLine="0"/>
        <w:jc w:val="left"/>
        <w:rPr>
          <w:rFonts w:ascii="Helvetica"/>
          <w:sz w:val="12"/>
        </w:rPr>
      </w:pPr>
      <w:r>
        <w:rPr/>
        <w:pict>
          <v:group style="position:absolute;margin-left:103.897583pt;margin-top:8.097059pt;width:432.9pt;height:323.8pt;mso-position-horizontal-relative:page;mso-position-vertical-relative:paragraph;z-index:252974080" coordorigin="2078,162" coordsize="8658,6476">
            <v:shape style="position:absolute;left:2508;top:1690;width:7829;height:3634" coordorigin="2508,1691" coordsize="7829,3634" path="m2508,5092l2653,4937,2798,5097,2943,4424,3088,4332,3233,4284,3378,3742,3523,2935,3668,2339,3813,1721,3958,1691,4103,2159,4248,2552,4393,3057,4538,3013,4683,3418,4828,4268,4973,4772,5118,5002,5263,5059,5408,5021,5553,5044,5698,5048,5843,5325,5988,4801,6132,4503,6278,3707,6422,4011,6567,4211,6712,4777,6857,4910,7002,4943,7147,4919,7292,4831,7437,4812,7582,4995,7727,4743,7872,4400,8017,4341,8162,4505,8307,4438,8452,4026,8597,3378,8742,3190,8887,3752,9032,4466,9177,4811,9322,4490,9467,4407,9612,4249,9757,4317,9902,4671,10047,4854,10192,4749,10337,4378e" filled="false" stroked="true" strokeweight=".756437pt" strokecolor="#000000">
              <v:path arrowok="t"/>
              <v:stroke dashstyle="solid"/>
            </v:shape>
            <v:shape style="position:absolute;left:2508;top:461;width:7829;height:5036" coordorigin="2508,462" coordsize="7829,5036" path="m2653,4299l2508,4484,2508,5498,2653,5372,2820,5372,2943,4935,3088,4848,3233,4789,3292,4601,2798,4601,2653,4299xm2820,5372l2653,5372,2798,5449,2820,5372xm5826,5177l5698,5177,5843,5425,5907,5213,5843,5213,5826,5177xm6278,3443l6132,4312,5988,4639,5843,5213,5907,5213,5988,4947,6132,4676,6278,3947,6533,3947,6422,3776,6278,3443xm4764,3519l4538,3519,4683,3829,4828,4522,4973,4956,5118,5156,5263,5205,5408,5165,5820,5165,5698,4903,5559,4893,5263,4893,5118,4826,4973,4562,4828,3977,4764,3519xm5820,5165l5408,5165,5553,5180,5698,5177,5826,5177,5820,5165xm7687,4957l7437,4957,7582,5123,7687,4957xm6533,3947l6278,3947,6422,4223,6567,4401,6712,4925,6857,5046,7002,5077,7147,5056,7292,4977,7437,4957,7687,4957,7727,4892,7745,4854,7582,4854,7540,4795,7002,4795,6857,4759,6712,4614,6567,4001,6533,3947xm9936,4463l9612,4463,9757,4540,9902,4886,10047,5076,10192,5011,10337,4722,10337,4592,10047,4592,9936,4463xm8877,3457l8742,3457,8887,3983,9032,4643,9177,4957,9322,4666,9361,4648,9177,4648,9032,4270,8887,3498,8877,3457xm5408,4859l5263,4893,5559,4893,5553,4893,5408,4859xm8017,4144l7872,4204,7727,4578,7582,4854,7745,4854,7872,4578,8017,4521,8340,4521,8415,4324,8162,4324,8017,4144xm7437,4652l7292,4671,7147,4766,7002,4795,7540,4795,7437,4652xm8340,4521l8017,4521,8162,4669,8307,4608,8340,4521xm9612,4009l9467,4195,9322,4295,9177,4648,9361,4648,9467,4598,9612,4463,9936,4463,9902,4423,9757,4065,9612,4009xm3813,462l3668,1332,3523,2057,3378,2980,3233,3611,3088,3633,2943,3721,2798,4601,3292,4601,3378,4329,3523,3631,3668,3142,3813,2709,3958,2619,4594,2619,4544,2436,4393,2436,4248,1818,4103,1276,3958,529,3813,462xm10337,3961l10192,4433,10047,4592,10337,4592,10337,3961xm8742,2898l8597,3106,8452,3805,8307,4251,8162,4324,8415,4324,8452,4229,8597,3627,8742,3457,8877,3457,8742,2898xm4594,2619l3958,2619,4103,2887,4248,3167,4393,3579,4538,3519,4764,3519,4683,2939,4594,2619xm4538,2415l4393,2436,4544,2436,4538,2415xe" filled="true" fillcolor="#fa8072" stroked="false">
              <v:path arrowok="t"/>
              <v:fill opacity="46006f" type="solid"/>
            </v:shape>
            <v:rect style="position:absolute;left:2116;top:169;width:8612;height:6430" filled="false" stroked="true" strokeweight=".756437pt" strokecolor="#4d4d4d">
              <v:stroke dashstyle="solid"/>
            </v:rect>
            <v:shape style="position:absolute;left:902;top:2139;width:11068;height:9149" coordorigin="902,2139" coordsize="11068,9149" path="m2078,6307l2117,6307m2078,5079l2117,5079m2078,3852l2117,3852m2078,2625l2117,2625m2078,1398l2117,1398m2078,170l2117,170m2653,6638l2653,6599m3378,6638l3378,6599m4103,6638l4103,6599m4828,6638l4828,6599m5553,6638l5553,6599m6278,6638l6278,6599m7002,6638l7002,6599m7727,6638l7727,6599m8452,6638l8452,6599m9177,6638l9177,6599m9902,6638l9902,6599e" filled="false" stroked="true" strokeweight=".756437pt" strokecolor="#4d4d4d">
              <v:path arrowok="t"/>
              <v:stroke dashstyle="solid"/>
            </v:shape>
            <w10:wrap type="none"/>
          </v:group>
        </w:pict>
      </w:r>
      <w:r>
        <w:rPr>
          <w:rFonts w:ascii="Helvetica"/>
          <w:color w:val="4D4D4D"/>
          <w:w w:val="105"/>
          <w:sz w:val="12"/>
        </w:rPr>
        <w:t>0.5</w:t>
      </w:r>
    </w:p>
    <w:p>
      <w:pPr>
        <w:pStyle w:val="BodyText"/>
        <w:rPr>
          <w:rFonts w:ascii="Helvetica"/>
          <w:sz w:val="20"/>
        </w:rPr>
      </w:pPr>
    </w:p>
    <w:p>
      <w:pPr>
        <w:pStyle w:val="BodyText"/>
        <w:rPr>
          <w:rFonts w:ascii="Helvetica"/>
          <w:sz w:val="20"/>
        </w:rPr>
      </w:pPr>
    </w:p>
    <w:p>
      <w:pPr>
        <w:pStyle w:val="BodyText"/>
        <w:rPr>
          <w:rFonts w:ascii="Helvetica"/>
          <w:sz w:val="20"/>
        </w:rPr>
      </w:pPr>
    </w:p>
    <w:p>
      <w:pPr>
        <w:pStyle w:val="BodyText"/>
        <w:spacing w:before="10"/>
        <w:rPr>
          <w:rFonts w:ascii="Helvetica"/>
          <w:sz w:val="23"/>
        </w:rPr>
      </w:pPr>
    </w:p>
    <w:p>
      <w:pPr>
        <w:spacing w:before="101"/>
        <w:ind w:left="1870" w:right="0" w:firstLine="0"/>
        <w:jc w:val="left"/>
        <w:rPr>
          <w:rFonts w:ascii="Helvetica"/>
          <w:sz w:val="12"/>
        </w:rPr>
      </w:pPr>
      <w:r>
        <w:rPr>
          <w:rFonts w:ascii="Helvetica"/>
          <w:color w:val="4D4D4D"/>
          <w:w w:val="105"/>
          <w:sz w:val="12"/>
        </w:rPr>
        <w:t>0.4</w:t>
      </w:r>
    </w:p>
    <w:p>
      <w:pPr>
        <w:pStyle w:val="BodyText"/>
        <w:rPr>
          <w:rFonts w:ascii="Helvetica"/>
          <w:sz w:val="20"/>
        </w:rPr>
      </w:pPr>
    </w:p>
    <w:p>
      <w:pPr>
        <w:pStyle w:val="BodyText"/>
        <w:rPr>
          <w:rFonts w:ascii="Helvetica"/>
          <w:sz w:val="20"/>
        </w:rPr>
      </w:pPr>
    </w:p>
    <w:p>
      <w:pPr>
        <w:pStyle w:val="BodyText"/>
        <w:rPr>
          <w:rFonts w:ascii="Helvetica"/>
          <w:sz w:val="20"/>
        </w:rPr>
      </w:pPr>
    </w:p>
    <w:p>
      <w:pPr>
        <w:pStyle w:val="BodyText"/>
        <w:spacing w:before="10"/>
        <w:rPr>
          <w:rFonts w:ascii="Helvetica"/>
          <w:sz w:val="23"/>
        </w:rPr>
      </w:pPr>
    </w:p>
    <w:p>
      <w:pPr>
        <w:spacing w:before="101"/>
        <w:ind w:left="1870" w:right="0" w:firstLine="0"/>
        <w:jc w:val="left"/>
        <w:rPr>
          <w:rFonts w:ascii="Helvetica"/>
          <w:sz w:val="12"/>
        </w:rPr>
      </w:pPr>
      <w:r>
        <w:rPr/>
        <w:pict>
          <v:shape style="position:absolute;margin-left:73.419174pt;margin-top:-.498923pt;width:10.7pt;height:93.85pt;mso-position-horizontal-relative:page;mso-position-vertical-relative:paragraph;z-index:252975104" type="#_x0000_t202" filled="false" stroked="false">
            <v:textbox inset="0,0,0,0" style="layout-flow:vertical;mso-layout-flow-alt:bottom-to-top">
              <w:txbxContent>
                <w:p>
                  <w:pPr>
                    <w:spacing w:before="18"/>
                    <w:ind w:left="20" w:right="0" w:firstLine="0"/>
                    <w:jc w:val="left"/>
                    <w:rPr>
                      <w:rFonts w:ascii="Helvetica"/>
                      <w:sz w:val="15"/>
                    </w:rPr>
                  </w:pPr>
                  <w:r>
                    <w:rPr>
                      <w:rFonts w:ascii="Helvetica"/>
                      <w:w w:val="105"/>
                      <w:sz w:val="15"/>
                    </w:rPr>
                    <w:t>Spawning Exploitation</w:t>
                  </w:r>
                  <w:r>
                    <w:rPr>
                      <w:rFonts w:ascii="Helvetica"/>
                      <w:spacing w:val="-25"/>
                      <w:w w:val="105"/>
                      <w:sz w:val="15"/>
                    </w:rPr>
                    <w:t> </w:t>
                  </w:r>
                  <w:r>
                    <w:rPr>
                      <w:rFonts w:ascii="Helvetica"/>
                      <w:w w:val="105"/>
                      <w:sz w:val="15"/>
                    </w:rPr>
                    <w:t>rate</w:t>
                  </w:r>
                </w:p>
              </w:txbxContent>
            </v:textbox>
            <w10:wrap type="none"/>
          </v:shape>
        </w:pict>
      </w:r>
      <w:r>
        <w:rPr>
          <w:rFonts w:ascii="Helvetica"/>
          <w:color w:val="4D4D4D"/>
          <w:w w:val="105"/>
          <w:sz w:val="12"/>
        </w:rPr>
        <w:t>0.3</w:t>
      </w:r>
    </w:p>
    <w:p>
      <w:pPr>
        <w:pStyle w:val="BodyText"/>
        <w:rPr>
          <w:rFonts w:ascii="Helvetica"/>
          <w:sz w:val="20"/>
        </w:rPr>
      </w:pPr>
    </w:p>
    <w:p>
      <w:pPr>
        <w:pStyle w:val="BodyText"/>
        <w:rPr>
          <w:rFonts w:ascii="Helvetica"/>
          <w:sz w:val="20"/>
        </w:rPr>
      </w:pPr>
    </w:p>
    <w:p>
      <w:pPr>
        <w:pStyle w:val="BodyText"/>
        <w:rPr>
          <w:rFonts w:ascii="Helvetica"/>
          <w:sz w:val="20"/>
        </w:rPr>
      </w:pPr>
    </w:p>
    <w:p>
      <w:pPr>
        <w:pStyle w:val="BodyText"/>
        <w:spacing w:before="9"/>
        <w:rPr>
          <w:rFonts w:ascii="Helvetica"/>
          <w:sz w:val="23"/>
        </w:rPr>
      </w:pPr>
    </w:p>
    <w:p>
      <w:pPr>
        <w:spacing w:before="102"/>
        <w:ind w:left="1870" w:right="0" w:firstLine="0"/>
        <w:jc w:val="left"/>
        <w:rPr>
          <w:rFonts w:ascii="Helvetica"/>
          <w:sz w:val="12"/>
        </w:rPr>
      </w:pPr>
      <w:r>
        <w:rPr>
          <w:rFonts w:ascii="Helvetica"/>
          <w:color w:val="4D4D4D"/>
          <w:w w:val="105"/>
          <w:sz w:val="12"/>
        </w:rPr>
        <w:t>0.2</w:t>
      </w:r>
    </w:p>
    <w:p>
      <w:pPr>
        <w:pStyle w:val="BodyText"/>
        <w:rPr>
          <w:rFonts w:ascii="Helvetica"/>
          <w:sz w:val="20"/>
        </w:rPr>
      </w:pPr>
    </w:p>
    <w:p>
      <w:pPr>
        <w:pStyle w:val="BodyText"/>
        <w:rPr>
          <w:rFonts w:ascii="Helvetica"/>
          <w:sz w:val="20"/>
        </w:rPr>
      </w:pPr>
    </w:p>
    <w:p>
      <w:pPr>
        <w:pStyle w:val="BodyText"/>
        <w:rPr>
          <w:rFonts w:ascii="Helvetica"/>
          <w:sz w:val="20"/>
        </w:rPr>
      </w:pPr>
    </w:p>
    <w:p>
      <w:pPr>
        <w:pStyle w:val="BodyText"/>
        <w:spacing w:before="9"/>
        <w:rPr>
          <w:rFonts w:ascii="Helvetica"/>
          <w:sz w:val="23"/>
        </w:rPr>
      </w:pPr>
    </w:p>
    <w:p>
      <w:pPr>
        <w:spacing w:before="101"/>
        <w:ind w:left="1870" w:right="0" w:firstLine="0"/>
        <w:jc w:val="left"/>
        <w:rPr>
          <w:rFonts w:ascii="Helvetica"/>
          <w:sz w:val="12"/>
        </w:rPr>
      </w:pPr>
      <w:r>
        <w:rPr>
          <w:rFonts w:ascii="Helvetica"/>
          <w:color w:val="4D4D4D"/>
          <w:w w:val="105"/>
          <w:sz w:val="12"/>
        </w:rPr>
        <w:t>0.1</w:t>
      </w:r>
    </w:p>
    <w:p>
      <w:pPr>
        <w:pStyle w:val="BodyText"/>
        <w:rPr>
          <w:rFonts w:ascii="Helvetica"/>
          <w:sz w:val="20"/>
        </w:rPr>
      </w:pPr>
    </w:p>
    <w:p>
      <w:pPr>
        <w:pStyle w:val="BodyText"/>
        <w:rPr>
          <w:rFonts w:ascii="Helvetica"/>
          <w:sz w:val="20"/>
        </w:rPr>
      </w:pPr>
    </w:p>
    <w:p>
      <w:pPr>
        <w:pStyle w:val="BodyText"/>
        <w:rPr>
          <w:rFonts w:ascii="Helvetica"/>
          <w:sz w:val="20"/>
        </w:rPr>
      </w:pPr>
    </w:p>
    <w:p>
      <w:pPr>
        <w:pStyle w:val="BodyText"/>
        <w:spacing w:before="10"/>
        <w:rPr>
          <w:rFonts w:ascii="Helvetica"/>
          <w:sz w:val="23"/>
        </w:rPr>
      </w:pPr>
    </w:p>
    <w:p>
      <w:pPr>
        <w:spacing w:before="101"/>
        <w:ind w:left="1870" w:right="0" w:firstLine="0"/>
        <w:jc w:val="left"/>
        <w:rPr>
          <w:rFonts w:ascii="Helvetica"/>
          <w:sz w:val="12"/>
        </w:rPr>
      </w:pPr>
      <w:r>
        <w:rPr>
          <w:rFonts w:ascii="Helvetica"/>
          <w:color w:val="4D4D4D"/>
          <w:w w:val="105"/>
          <w:sz w:val="12"/>
        </w:rPr>
        <w:t>0.0</w:t>
      </w:r>
    </w:p>
    <w:p>
      <w:pPr>
        <w:pStyle w:val="BodyText"/>
        <w:spacing w:before="1"/>
        <w:rPr>
          <w:rFonts w:ascii="Helvetica"/>
          <w:sz w:val="14"/>
        </w:rPr>
      </w:pPr>
    </w:p>
    <w:p>
      <w:pPr>
        <w:tabs>
          <w:tab w:pos="3236" w:val="left" w:leader="none"/>
          <w:tab w:pos="3961" w:val="left" w:leader="none"/>
          <w:tab w:pos="4686" w:val="left" w:leader="none"/>
          <w:tab w:pos="5410" w:val="left" w:leader="none"/>
          <w:tab w:pos="6135" w:val="left" w:leader="none"/>
          <w:tab w:pos="6860" w:val="left" w:leader="none"/>
          <w:tab w:pos="7585" w:val="left" w:leader="none"/>
          <w:tab w:pos="8310" w:val="left" w:leader="none"/>
          <w:tab w:pos="9035" w:val="left" w:leader="none"/>
          <w:tab w:pos="9760" w:val="left" w:leader="none"/>
        </w:tabs>
        <w:spacing w:before="101"/>
        <w:ind w:left="2511" w:right="0" w:firstLine="0"/>
        <w:jc w:val="left"/>
        <w:rPr>
          <w:rFonts w:ascii="Helvetica"/>
          <w:sz w:val="12"/>
        </w:rPr>
      </w:pPr>
      <w:r>
        <w:rPr>
          <w:rFonts w:ascii="Helvetica"/>
          <w:color w:val="4D4D4D"/>
          <w:w w:val="105"/>
          <w:sz w:val="12"/>
        </w:rPr>
        <w:t>1965</w:t>
        <w:tab/>
        <w:t>1970</w:t>
        <w:tab/>
        <w:t>1975</w:t>
        <w:tab/>
        <w:t>1980</w:t>
        <w:tab/>
        <w:t>1985</w:t>
        <w:tab/>
        <w:t>1990</w:t>
        <w:tab/>
        <w:t>1995</w:t>
        <w:tab/>
        <w:t>2000</w:t>
        <w:tab/>
        <w:t>2005</w:t>
        <w:tab/>
        <w:t>2010</w:t>
        <w:tab/>
        <w:t>2015</w:t>
      </w:r>
    </w:p>
    <w:p>
      <w:pPr>
        <w:pStyle w:val="BodyText"/>
        <w:spacing w:before="1"/>
        <w:rPr>
          <w:rFonts w:ascii="Helvetica"/>
          <w:sz w:val="15"/>
        </w:rPr>
      </w:pPr>
    </w:p>
    <w:p>
      <w:pPr>
        <w:spacing w:before="0"/>
        <w:ind w:left="3207" w:right="2603" w:firstLine="0"/>
        <w:jc w:val="center"/>
        <w:rPr>
          <w:rFonts w:ascii="Helvetica"/>
          <w:sz w:val="15"/>
        </w:rPr>
      </w:pPr>
      <w:r>
        <w:rPr>
          <w:rFonts w:ascii="Helvetica"/>
          <w:w w:val="105"/>
          <w:sz w:val="15"/>
        </w:rPr>
        <w:t>Year</w:t>
      </w:r>
    </w:p>
    <w:p>
      <w:pPr>
        <w:pStyle w:val="BodyText"/>
        <w:rPr>
          <w:rFonts w:ascii="Helvetica"/>
          <w:sz w:val="20"/>
        </w:rPr>
      </w:pPr>
    </w:p>
    <w:p>
      <w:pPr>
        <w:pStyle w:val="BodyText"/>
        <w:spacing w:before="3"/>
        <w:rPr>
          <w:rFonts w:ascii="Helvetica"/>
          <w:sz w:val="20"/>
        </w:rPr>
      </w:pPr>
    </w:p>
    <w:p>
      <w:pPr>
        <w:pStyle w:val="BodyText"/>
        <w:spacing w:line="256" w:lineRule="auto" w:before="140"/>
        <w:ind w:left="1440" w:right="1558"/>
      </w:pPr>
      <w:r>
        <w:rPr>
          <w:w w:val="105"/>
        </w:rPr>
        <w:t>Figure 42: Estimated spawning exploitation rate </w:t>
      </w:r>
      <w:bookmarkStart w:name="_bookmark110" w:id="175"/>
      <w:bookmarkEnd w:id="175"/>
      <w:r>
        <w:rPr>
          <w:w w:val="105"/>
        </w:rPr>
        <w:t>(defined</w:t>
      </w:r>
      <w:r>
        <w:rPr>
          <w:w w:val="105"/>
        </w:rPr>
        <w:t> as the percent </w:t>
      </w:r>
      <w:r>
        <w:rPr>
          <w:spacing w:val="-3"/>
          <w:w w:val="105"/>
        </w:rPr>
        <w:t>removal </w:t>
      </w:r>
      <w:r>
        <w:rPr>
          <w:w w:val="105"/>
        </w:rPr>
        <w:t>of egg production  in a given spawning</w:t>
      </w:r>
      <w:r>
        <w:rPr>
          <w:spacing w:val="57"/>
          <w:w w:val="105"/>
        </w:rPr>
        <w:t> </w:t>
      </w:r>
      <w:r>
        <w:rPr>
          <w:w w:val="105"/>
        </w:rPr>
        <w:t>year).</w:t>
      </w:r>
    </w:p>
    <w:p>
      <w:pPr>
        <w:spacing w:after="0" w:line="256" w:lineRule="auto"/>
        <w:sectPr>
          <w:pgSz w:w="12240" w:h="15840"/>
          <w:pgMar w:top="1500" w:bottom="280" w:left="0" w:right="0"/>
        </w:sectPr>
      </w:pPr>
    </w:p>
    <w:p>
      <w:pPr>
        <w:pStyle w:val="BodyText"/>
        <w:rPr>
          <w:sz w:val="20"/>
        </w:rPr>
      </w:pPr>
    </w:p>
    <w:p>
      <w:pPr>
        <w:pStyle w:val="BodyText"/>
        <w:spacing w:before="8"/>
        <w:rPr>
          <w:sz w:val="27"/>
        </w:rPr>
      </w:pPr>
    </w:p>
    <w:p>
      <w:pPr>
        <w:spacing w:before="102"/>
        <w:ind w:left="1702" w:right="0" w:firstLine="0"/>
        <w:jc w:val="left"/>
        <w:rPr>
          <w:rFonts w:ascii="Helvetica"/>
          <w:sz w:val="12"/>
        </w:rPr>
      </w:pPr>
      <w:r>
        <w:rPr/>
        <w:pict>
          <v:group style="position:absolute;margin-left:93.731644pt;margin-top:-17.218773pt;width:402.65pt;height:281.3pt;mso-position-horizontal-relative:page;mso-position-vertical-relative:paragraph;z-index:-296487936" coordorigin="1875,-344" coordsize="8053,5626">
            <v:shape style="position:absolute;left:2277;top:4481;width:390;height:508" coordorigin="2277,4482" coordsize="390,508" path="m2667,4482l2537,4482,2407,4482,2277,4482,2277,4989,2407,4989,2537,4989,2667,4989,2667,4482e" filled="true" fillcolor="#fffefe" stroked="false">
              <v:path arrowok="t"/>
              <v:fill type="solid"/>
            </v:shape>
            <v:shape style="position:absolute;left:2667;top:4481;width:261;height:508" coordorigin="2667,4482" coordsize="261,508" path="m2797,4482l2667,4482,2667,4989,2797,4989,2797,4482m2927,4482l2797,4482,2797,4989,2927,4989,2927,4482e" filled="true" fillcolor="#fffefd" stroked="false">
              <v:path arrowok="t"/>
              <v:fill type="solid"/>
            </v:shape>
            <v:rect style="position:absolute;left:2927;top:4481;width:130;height:508" filled="true" fillcolor="#fffdfd" stroked="false">
              <v:fill type="solid"/>
            </v:rect>
            <v:rect style="position:absolute;left:3057;top:4481;width:130;height:508" filled="true" fillcolor="#fffcfb" stroked="false">
              <v:fill type="solid"/>
            </v:rect>
            <v:rect style="position:absolute;left:3187;top:4481;width:130;height:508" filled="true" fillcolor="#fffbfa" stroked="false">
              <v:fill type="solid"/>
            </v:rect>
            <v:rect style="position:absolute;left:3317;top:4481;width:130;height:508" filled="true" fillcolor="#fffcfa" stroked="false">
              <v:fill type="solid"/>
            </v:rect>
            <v:shape style="position:absolute;left:3447;top:4481;width:260;height:508" coordorigin="3447,4482" coordsize="260,508" path="m3707,4482l3577,4482,3447,4482,3447,4989,3577,4989,3707,4989,3707,4482e" filled="true" fillcolor="#fffcfb" stroked="false">
              <v:path arrowok="t"/>
              <v:fill type="solid"/>
            </v:shape>
            <v:rect style="position:absolute;left:3706;top:4481;width:130;height:508" filled="true" fillcolor="#fffdfd" stroked="false">
              <v:fill type="solid"/>
            </v:rect>
            <v:rect style="position:absolute;left:3836;top:4481;width:130;height:508" filled="true" fillcolor="#fffefd" stroked="false">
              <v:fill type="solid"/>
            </v:rect>
            <v:shape style="position:absolute;left:3966;top:4481;width:390;height:508" coordorigin="3967,4482" coordsize="390,508" path="m4357,4482l4227,4482,4097,4482,3967,4482,3967,4989,4097,4989,4227,4989,4357,4989,4357,4482e" filled="true" fillcolor="#fffefe" stroked="false">
              <v:path arrowok="t"/>
              <v:fill type="solid"/>
            </v:shape>
            <v:rect style="position:absolute;left:2277;top:3974;width:130;height:508" filled="true" fillcolor="#fffbfa" stroked="false">
              <v:fill type="solid"/>
            </v:rect>
            <v:shape style="position:absolute;left:2407;top:3974;width:260;height:508" coordorigin="2407,3975" coordsize="260,508" path="m2667,3975l2537,3975,2407,3975,2407,4482,2537,4482,2667,4482,2667,3975e" filled="true" fillcolor="#fffbf9" stroked="false">
              <v:path arrowok="t"/>
              <v:fill type="solid"/>
            </v:shape>
            <v:rect style="position:absolute;left:2667;top:3974;width:130;height:508" filled="true" fillcolor="#fff7f4" stroked="false">
              <v:fill type="solid"/>
            </v:rect>
            <v:rect style="position:absolute;left:2797;top:3974;width:130;height:508" filled="true" fillcolor="#fff6f2" stroked="false">
              <v:fill type="solid"/>
            </v:rect>
            <v:rect style="position:absolute;left:2927;top:3974;width:130;height:508" filled="true" fillcolor="#fff5f1" stroked="false">
              <v:fill type="solid"/>
            </v:rect>
            <v:rect style="position:absolute;left:3057;top:3974;width:130;height:508" filled="true" fillcolor="#ffeee8" stroked="false">
              <v:fill type="solid"/>
            </v:rect>
            <v:rect style="position:absolute;left:3187;top:3974;width:130;height:508" filled="true" fillcolor="#ffe7de" stroked="false">
              <v:fill type="solid"/>
            </v:rect>
            <v:rect style="position:absolute;left:3317;top:3974;width:130;height:508" filled="true" fillcolor="#ffded2" stroked="false">
              <v:fill type="solid"/>
            </v:rect>
            <v:rect style="position:absolute;left:3447;top:3974;width:130;height:508" filled="true" fillcolor="#ffd5c7" stroked="false">
              <v:fill type="solid"/>
            </v:rect>
            <v:rect style="position:absolute;left:3576;top:3974;width:130;height:508" filled="true" fillcolor="#ffcbba" stroked="false">
              <v:fill type="solid"/>
            </v:rect>
            <v:rect style="position:absolute;left:3706;top:3974;width:130;height:508" filled="true" fillcolor="#ffddd0" stroked="false">
              <v:fill type="solid"/>
            </v:rect>
            <v:rect style="position:absolute;left:3836;top:3974;width:130;height:508" filled="true" fillcolor="#ffe3d9" stroked="false">
              <v:fill type="solid"/>
            </v:rect>
            <v:rect style="position:absolute;left:3966;top:3974;width:130;height:508" filled="true" fillcolor="#ffe7de" stroked="false">
              <v:fill type="solid"/>
            </v:rect>
            <v:rect style="position:absolute;left:4096;top:3974;width:130;height:508" filled="true" fillcolor="#ffeae2" stroked="false">
              <v:fill type="solid"/>
            </v:rect>
            <v:rect style="position:absolute;left:4226;top:3974;width:130;height:508" filled="true" fillcolor="#fff1eb" stroked="false">
              <v:fill type="solid"/>
            </v:rect>
            <v:rect style="position:absolute;left:4356;top:3974;width:130;height:508" filled="true" fillcolor="#fff7f5" stroked="false">
              <v:fill type="solid"/>
            </v:rect>
            <v:rect style="position:absolute;left:4486;top:3974;width:130;height:508" filled="true" fillcolor="#fffbf9" stroked="false">
              <v:fill type="solid"/>
            </v:rect>
            <v:shape style="position:absolute;left:4616;top:3974;width:260;height:508" coordorigin="4617,3975" coordsize="260,508" path="m4877,3975l4747,3975,4617,3975,4617,4482,4747,4482,4877,4482,4877,3975e" filled="true" fillcolor="#fffdfc" stroked="false">
              <v:path arrowok="t"/>
              <v:fill type="solid"/>
            </v:shape>
            <v:shape style="position:absolute;left:4876;top:3974;width:390;height:508" coordorigin="4877,3975" coordsize="390,508" path="m5267,3975l5137,3975,5007,3975,4877,3975,4877,4482,5007,4482,5137,4482,5267,4482,5267,3975e" filled="true" fillcolor="#fffdfd" stroked="false">
              <v:path arrowok="t"/>
              <v:fill type="solid"/>
            </v:shape>
            <v:rect style="position:absolute;left:5266;top:3974;width:130;height:508" filled="true" fillcolor="#fffefe" stroked="false">
              <v:fill type="solid"/>
            </v:rect>
            <v:shape style="position:absolute;left:5396;top:3974;width:260;height:508" coordorigin="5397,3975" coordsize="260,508" path="m5657,3975l5527,3975,5397,3975,5397,4482,5527,4482,5657,4482,5657,3975e" filled="true" fillcolor="#fffefd" stroked="false">
              <v:path arrowok="t"/>
              <v:fill type="solid"/>
            </v:shape>
            <v:shape style="position:absolute;left:5656;top:3974;width:260;height:508" coordorigin="5657,3975" coordsize="260,508" path="m5916,3975l5786,3975,5657,3975,5657,4482,5786,4482,5916,4482,5916,3975e" filled="true" fillcolor="#fffdfd" stroked="false">
              <v:path arrowok="t"/>
              <v:fill type="solid"/>
            </v:shape>
            <v:rect style="position:absolute;left:5916;top:3974;width:130;height:508" filled="true" fillcolor="#fffdfc" stroked="false">
              <v:fill type="solid"/>
            </v:rect>
            <v:shape style="position:absolute;left:6046;top:3974;width:390;height:508" coordorigin="6046,3975" coordsize="390,508" path="m6436,3975l6306,3975,6176,3975,6046,3975,6046,4482,6176,4482,6306,4482,6436,4482,6436,3975e" filled="true" fillcolor="#fffefe" stroked="false">
              <v:path arrowok="t"/>
              <v:fill type="solid"/>
            </v:shape>
            <v:rect style="position:absolute;left:6436;top:3974;width:130;height:508" filled="true" fillcolor="#fffefd" stroked="false">
              <v:fill type="solid"/>
            </v:rect>
            <v:rect style="position:absolute;left:6566;top:3974;width:130;height:508" filled="true" fillcolor="#fffdfc" stroked="false">
              <v:fill type="solid"/>
            </v:rect>
            <v:rect style="position:absolute;left:6696;top:3974;width:130;height:508" filled="true" fillcolor="#fffefd" stroked="false">
              <v:fill type="solid"/>
            </v:rect>
            <v:shape style="position:absolute;left:6826;top:3974;width:650;height:508" coordorigin="6826,3975" coordsize="650,508" path="m7086,3975l6956,3975,6826,3975,6826,4482,6956,4482,7086,4482,7086,3975m7476,3975l7346,3975,7216,3975,7086,3975,7086,4482,7216,4482,7346,4482,7476,4482,7476,3975e" filled="true" fillcolor="#fffefe" stroked="false">
              <v:path arrowok="t"/>
              <v:fill type="solid"/>
            </v:shape>
            <v:rect style="position:absolute;left:2277;top:3467;width:130;height:508" filled="true" fillcolor="#fff2ed" stroked="false">
              <v:fill type="solid"/>
            </v:rect>
            <v:rect style="position:absolute;left:2407;top:3467;width:130;height:508" filled="true" fillcolor="#fff0ea" stroked="false">
              <v:fill type="solid"/>
            </v:rect>
            <v:rect style="position:absolute;left:2537;top:3467;width:130;height:508" filled="true" fillcolor="#ffefe9" stroked="false">
              <v:fill type="solid"/>
            </v:rect>
            <v:rect style="position:absolute;left:2667;top:3467;width:130;height:508" filled="true" fillcolor="#ffdbce" stroked="false">
              <v:fill type="solid"/>
            </v:rect>
            <v:rect style="position:absolute;left:2797;top:3467;width:130;height:508" filled="true" fillcolor="#ffdacd" stroked="false">
              <v:fill type="solid"/>
            </v:rect>
            <v:rect style="position:absolute;left:2927;top:3467;width:130;height:508" filled="true" fillcolor="#ffd2c2" stroked="false">
              <v:fill type="solid"/>
            </v:rect>
            <v:rect style="position:absolute;left:3057;top:3467;width:130;height:508" filled="true" fillcolor="#ffc0ab" stroked="false">
              <v:fill type="solid"/>
            </v:rect>
            <v:rect style="position:absolute;left:3187;top:3467;width:130;height:508" filled="true" fillcolor="#ffae95" stroked="false">
              <v:fill type="solid"/>
            </v:rect>
            <v:rect style="position:absolute;left:3317;top:3467;width:130;height:508" filled="true" fillcolor="#ff987b" stroked="false">
              <v:fill type="solid"/>
            </v:rect>
            <v:rect style="position:absolute;left:3447;top:3467;width:130;height:508" filled="true" fillcolor="#ff8160" stroked="false">
              <v:fill type="solid"/>
            </v:rect>
            <v:rect style="position:absolute;left:3576;top:3467;width:130;height:508" filled="true" fillcolor="#ff5838" stroked="false">
              <v:fill type="solid"/>
            </v:rect>
            <v:rect style="position:absolute;left:3706;top:3467;width:130;height:508" filled="true" fillcolor="#ff6c4a" stroked="false">
              <v:fill type="solid"/>
            </v:rect>
            <v:rect style="position:absolute;left:3836;top:3467;width:130;height:508" filled="true" fillcolor="#ff8d6e" stroked="false">
              <v:fill type="solid"/>
            </v:rect>
            <v:rect style="position:absolute;left:3966;top:3467;width:130;height:508" filled="true" fillcolor="#ffab91" stroked="false">
              <v:fill type="solid"/>
            </v:rect>
            <v:rect style="position:absolute;left:4096;top:3467;width:130;height:508" filled="true" fillcolor="#ffae94" stroked="false">
              <v:fill type="solid"/>
            </v:rect>
            <v:rect style="position:absolute;left:4226;top:3467;width:130;height:508" filled="true" fillcolor="#ffbda8" stroked="false">
              <v:fill type="solid"/>
            </v:rect>
            <v:rect style="position:absolute;left:4356;top:3467;width:130;height:508" filled="true" fillcolor="#ffd3c4" stroked="false">
              <v:fill type="solid"/>
            </v:rect>
            <v:rect style="position:absolute;left:4486;top:3467;width:130;height:508" filled="true" fillcolor="#ffe8e0" stroked="false">
              <v:fill type="solid"/>
            </v:rect>
            <v:rect style="position:absolute;left:4616;top:3467;width:130;height:508" filled="true" fillcolor="#fff4f0" stroked="false">
              <v:fill type="solid"/>
            </v:rect>
            <v:rect style="position:absolute;left:4746;top:3467;width:130;height:508" filled="true" fillcolor="#fff7f4" stroked="false">
              <v:fill type="solid"/>
            </v:rect>
            <v:rect style="position:absolute;left:4876;top:3467;width:130;height:508" filled="true" fillcolor="#fff7f3" stroked="false">
              <v:fill type="solid"/>
            </v:rect>
            <v:shape style="position:absolute;left:5006;top:3467;width:260;height:508" coordorigin="5007,3467" coordsize="260,508" path="m5267,3467l5137,3467,5007,3467,5007,3975,5137,3975,5267,3975,5267,3467e" filled="true" fillcolor="#fff6f2" stroked="false">
              <v:path arrowok="t"/>
              <v:fill type="solid"/>
            </v:shape>
            <v:rect style="position:absolute;left:5266;top:3467;width:130;height:508" filled="true" fillcolor="#fff8f5" stroked="false">
              <v:fill type="solid"/>
            </v:rect>
            <v:rect style="position:absolute;left:5396;top:3467;width:130;height:508" filled="true" fillcolor="#ffeee8" stroked="false">
              <v:fill type="solid"/>
            </v:rect>
            <v:rect style="position:absolute;left:5526;top:3467;width:130;height:508" filled="true" fillcolor="#fff4f0" stroked="false">
              <v:fill type="solid"/>
            </v:rect>
            <v:rect style="position:absolute;left:5656;top:3467;width:130;height:508" filled="true" fillcolor="#fff5f1" stroked="false">
              <v:fill type="solid"/>
            </v:rect>
            <v:rect style="position:absolute;left:5786;top:3467;width:130;height:508" filled="true" fillcolor="#fff8f5" stroked="false">
              <v:fill type="solid"/>
            </v:rect>
            <v:rect style="position:absolute;left:5916;top:3467;width:130;height:508" filled="true" fillcolor="#ffede6" stroked="false">
              <v:fill type="solid"/>
            </v:rect>
            <v:rect style="position:absolute;left:6046;top:3467;width:130;height:508" filled="true" fillcolor="#fff3ef" stroked="false">
              <v:fill type="solid"/>
            </v:rect>
            <v:rect style="position:absolute;left:6176;top:3467;width:130;height:508" filled="true" fillcolor="#fffbf9" stroked="false">
              <v:fill type="solid"/>
            </v:rect>
            <v:rect style="position:absolute;left:6306;top:3467;width:130;height:508" filled="true" fillcolor="#fffcfc" stroked="false">
              <v:fill type="solid"/>
            </v:rect>
            <v:rect style="position:absolute;left:6436;top:3467;width:130;height:508" filled="true" fillcolor="#fffbf9" stroked="false">
              <v:fill type="solid"/>
            </v:rect>
            <v:rect style="position:absolute;left:6566;top:3467;width:130;height:508" filled="true" fillcolor="#fffaf8" stroked="false">
              <v:fill type="solid"/>
            </v:rect>
            <v:rect style="position:absolute;left:6696;top:3467;width:130;height:508" filled="true" fillcolor="#fff9f7" stroked="false">
              <v:fill type="solid"/>
            </v:rect>
            <v:rect style="position:absolute;left:6826;top:3467;width:130;height:508" filled="true" fillcolor="#fff4ef" stroked="false">
              <v:fill type="solid"/>
            </v:rect>
            <v:rect style="position:absolute;left:6956;top:3467;width:130;height:508" filled="true" fillcolor="#fff8f5" stroked="false">
              <v:fill type="solid"/>
            </v:rect>
            <v:rect style="position:absolute;left:7086;top:3467;width:130;height:508" filled="true" fillcolor="#fffaf8" stroked="false">
              <v:fill type="solid"/>
            </v:rect>
            <v:rect style="position:absolute;left:7216;top:3467;width:130;height:508" filled="true" fillcolor="#fff9f6" stroked="false">
              <v:fill type="solid"/>
            </v:rect>
            <v:rect style="position:absolute;left:7346;top:3467;width:130;height:508" filled="true" fillcolor="#fff1ec" stroked="false">
              <v:fill type="solid"/>
            </v:rect>
            <v:rect style="position:absolute;left:7476;top:3467;width:130;height:508" filled="true" fillcolor="#fff9f6" stroked="false">
              <v:fill type="solid"/>
            </v:rect>
            <v:shape style="position:absolute;left:7736;top:3974;width:520;height:508" coordorigin="7736,3975" coordsize="520,508" path="m8126,3975l7996,3975,7866,3975,7736,3975,7736,4482,7866,4482,7996,4482,8126,4482,8126,3975m8256,3975l8126,3975,8126,4482,8256,4482,8256,3975e" filled="true" fillcolor="#fffefe" stroked="false">
              <v:path arrowok="t"/>
              <v:fill type="solid"/>
            </v:shape>
            <v:rect style="position:absolute;left:7606;top:3467;width:130;height:508" filled="true" fillcolor="#fff9f7" stroked="false">
              <v:fill type="solid"/>
            </v:rect>
            <v:rect style="position:absolute;left:7736;top:3467;width:130;height:508" filled="true" fillcolor="#fff2ed" stroked="false">
              <v:fill type="solid"/>
            </v:rect>
            <v:rect style="position:absolute;left:7866;top:3467;width:130;height:508" filled="true" fillcolor="#fff1ec" stroked="false">
              <v:fill type="solid"/>
            </v:rect>
            <v:rect style="position:absolute;left:7995;top:3467;width:130;height:508" filled="true" fillcolor="#fff7f4" stroked="false">
              <v:fill type="solid"/>
            </v:rect>
            <v:rect style="position:absolute;left:8126;top:3467;width:130;height:508" filled="true" fillcolor="#fff6f3" stroked="false">
              <v:fill type="solid"/>
            </v:rect>
            <v:shape style="position:absolute;left:8385;top:3974;width:260;height:508" coordorigin="8386,3975" coordsize="260,508" path="m8646,3975l8516,3975,8386,3975,8386,4482,8516,4482,8646,4482,8646,3975e" filled="true" fillcolor="#fffefe" stroked="false">
              <v:path arrowok="t"/>
              <v:fill type="solid"/>
            </v:shape>
            <v:rect style="position:absolute;left:8255;top:3467;width:130;height:508" filled="true" fillcolor="#fffbfa" stroked="false">
              <v:fill type="solid"/>
            </v:rect>
            <v:rect style="position:absolute;left:8385;top:3467;width:130;height:508" filled="true" fillcolor="#fffaf8" stroked="false">
              <v:fill type="solid"/>
            </v:rect>
            <v:rect style="position:absolute;left:8515;top:3467;width:130;height:508" filled="true" fillcolor="#fff8f5" stroked="false">
              <v:fill type="solid"/>
            </v:rect>
            <v:rect style="position:absolute;left:8645;top:3467;width:130;height:508" filled="true" fillcolor="#fff9f6" stroked="false">
              <v:fill type="solid"/>
            </v:rect>
            <v:rect style="position:absolute;left:8775;top:3467;width:130;height:508" filled="true" fillcolor="#fff9f7" stroked="false">
              <v:fill type="solid"/>
            </v:rect>
            <v:rect style="position:absolute;left:8905;top:3467;width:130;height:508" filled="true" fillcolor="#fff0ea" stroked="false">
              <v:fill type="solid"/>
            </v:rect>
            <v:shape style="position:absolute;left:9035;top:3467;width:261;height:508" coordorigin="9036,3467" coordsize="261,508" path="m9166,3467l9036,3467,9036,3975,9166,3975,9166,3467m9296,3467l9166,3467,9166,3975,9296,3975,9296,3467e" filled="true" fillcolor="#fffcfb" stroked="false">
              <v:path arrowok="t"/>
              <v:fill type="solid"/>
            </v:shape>
            <v:shape style="position:absolute;left:9295;top:3467;width:260;height:508" coordorigin="9296,3467" coordsize="260,508" path="m9556,3467l9426,3467,9296,3467,9296,3975,9426,3975,9556,3975,9556,3467e" filled="true" fillcolor="#fffdfc" stroked="false">
              <v:path arrowok="t"/>
              <v:fill type="solid"/>
            </v:shape>
            <v:rect style="position:absolute;left:2277;top:2960;width:130;height:508" filled="true" fillcolor="#ffd0c0" stroked="false">
              <v:fill type="solid"/>
            </v:rect>
            <v:rect style="position:absolute;left:2407;top:2960;width:130;height:508" filled="true" fillcolor="#ffcebd" stroked="false">
              <v:fill type="solid"/>
            </v:rect>
            <v:rect style="position:absolute;left:2537;top:2960;width:130;height:508" filled="true" fillcolor="#ffd3c3" stroked="false">
              <v:fill type="solid"/>
            </v:rect>
            <v:shape style="position:absolute;left:2667;top:2960;width:261;height:508" coordorigin="2667,2960" coordsize="261,508" path="m2797,2960l2667,2960,2667,3467,2797,3467,2797,2960m2927,2960l2797,2960,2797,3467,2927,3467,2927,2960e" filled="true" fillcolor="#ffbaa3" stroked="false">
              <v:path arrowok="t"/>
              <v:fill type="solid"/>
            </v:shape>
            <v:rect style="position:absolute;left:2927;top:2960;width:130;height:508" filled="true" fillcolor="#ffbda7" stroked="false">
              <v:fill type="solid"/>
            </v:rect>
            <v:rect style="position:absolute;left:3057;top:2960;width:130;height:508" filled="true" fillcolor="#ffb49c" stroked="false">
              <v:fill type="solid"/>
            </v:rect>
            <v:rect style="position:absolute;left:3187;top:2960;width:130;height:508" filled="true" fillcolor="#ff9a7d" stroked="false">
              <v:fill type="solid"/>
            </v:rect>
            <v:rect style="position:absolute;left:3317;top:2960;width:130;height:508" filled="true" fillcolor="#ff8362" stroked="false">
              <v:fill type="solid"/>
            </v:rect>
            <v:rect style="position:absolute;left:3447;top:2960;width:130;height:508" filled="true" fillcolor="#ff6746" stroked="false">
              <v:fill type="solid"/>
            </v:rect>
            <v:rect style="position:absolute;left:3576;top:2960;width:130;height:508" filled="true" fillcolor="#ff5434" stroked="false">
              <v:fill type="solid"/>
            </v:rect>
            <v:rect style="position:absolute;left:3706;top:2960;width:130;height:508" filled="true" fillcolor="#ff7250" stroked="false">
              <v:fill type="solid"/>
            </v:rect>
            <v:rect style="position:absolute;left:3836;top:2960;width:130;height:508" filled="true" fillcolor="#ff7c5b" stroked="false">
              <v:fill type="solid"/>
            </v:rect>
            <v:rect style="position:absolute;left:3966;top:2960;width:130;height:508" filled="true" fillcolor="#ff9779" stroked="false">
              <v:fill type="solid"/>
            </v:rect>
            <v:rect style="position:absolute;left:4096;top:2960;width:130;height:508" filled="true" fillcolor="#ff987a" stroked="false">
              <v:fill type="solid"/>
            </v:rect>
            <v:rect style="position:absolute;left:4226;top:2960;width:130;height:508" filled="true" fillcolor="#ffa388" stroked="false">
              <v:fill type="solid"/>
            </v:rect>
            <v:rect style="position:absolute;left:4356;top:2960;width:130;height:508" filled="true" fillcolor="#ffad93" stroked="false">
              <v:fill type="solid"/>
            </v:rect>
            <v:rect style="position:absolute;left:4486;top:2960;width:130;height:508" filled="true" fillcolor="#ffc6b3" stroked="false">
              <v:fill type="solid"/>
            </v:rect>
            <v:rect style="position:absolute;left:4616;top:2960;width:130;height:508" filled="true" fillcolor="#ffdccf" stroked="false">
              <v:fill type="solid"/>
            </v:rect>
            <v:rect style="position:absolute;left:4746;top:2960;width:130;height:508" filled="true" fillcolor="#ffe5dc" stroked="false">
              <v:fill type="solid"/>
            </v:rect>
            <v:rect style="position:absolute;left:4876;top:2960;width:130;height:508" filled="true" fillcolor="#ffe8e0" stroked="false">
              <v:fill type="solid"/>
            </v:rect>
            <v:rect style="position:absolute;left:5006;top:2960;width:130;height:508" filled="true" fillcolor="#ffeae2" stroked="false">
              <v:fill type="solid"/>
            </v:rect>
            <v:rect style="position:absolute;left:5136;top:2960;width:130;height:508" filled="true" fillcolor="#ffe9e0" stroked="false">
              <v:fill type="solid"/>
            </v:rect>
            <v:rect style="position:absolute;left:5266;top:2960;width:130;height:508" filled="true" fillcolor="#fff0ea" stroked="false">
              <v:fill type="solid"/>
            </v:rect>
            <v:rect style="position:absolute;left:5396;top:2960;width:130;height:508" filled="true" fillcolor="#ffe9e1" stroked="false">
              <v:fill type="solid"/>
            </v:rect>
            <v:rect style="position:absolute;left:5526;top:2960;width:130;height:508" filled="true" fillcolor="#ffe5db" stroked="false">
              <v:fill type="solid"/>
            </v:rect>
            <v:rect style="position:absolute;left:5656;top:2960;width:130;height:508" filled="true" fillcolor="#ffdacd" stroked="false">
              <v:fill type="solid"/>
            </v:rect>
            <v:rect style="position:absolute;left:5786;top:2960;width:130;height:508" filled="true" fillcolor="#ffe5dc" stroked="false">
              <v:fill type="solid"/>
            </v:rect>
            <v:rect style="position:absolute;left:5916;top:2960;width:130;height:508" filled="true" fillcolor="#ffe5db" stroked="false">
              <v:fill type="solid"/>
            </v:rect>
            <v:rect style="position:absolute;left:6046;top:2960;width:130;height:508" filled="true" fillcolor="#ffd2c3" stroked="false">
              <v:fill type="solid"/>
            </v:rect>
            <v:rect style="position:absolute;left:6176;top:2960;width:130;height:508" filled="true" fillcolor="#ffe6dd" stroked="false">
              <v:fill type="solid"/>
            </v:rect>
            <v:rect style="position:absolute;left:6306;top:2960;width:130;height:508" filled="true" fillcolor="#fff3ef" stroked="false">
              <v:fill type="solid"/>
            </v:rect>
            <v:rect style="position:absolute;left:6436;top:2960;width:130;height:508" filled="true" fillcolor="#fffaf7" stroked="false">
              <v:fill type="solid"/>
            </v:rect>
            <v:rect style="position:absolute;left:6566;top:2960;width:130;height:508" filled="true" fillcolor="#fff3ef" stroked="false">
              <v:fill type="solid"/>
            </v:rect>
            <v:rect style="position:absolute;left:6696;top:2960;width:130;height:508" filled="true" fillcolor="#fff2ed" stroked="false">
              <v:fill type="solid"/>
            </v:rect>
            <v:rect style="position:absolute;left:6826;top:2960;width:130;height:508" filled="true" fillcolor="#ffede7" stroked="false">
              <v:fill type="solid"/>
            </v:rect>
            <v:rect style="position:absolute;left:6956;top:2960;width:130;height:508" filled="true" fillcolor="#ffe5dc" stroked="false">
              <v:fill type="solid"/>
            </v:rect>
            <v:rect style="position:absolute;left:7086;top:2960;width:130;height:508" filled="true" fillcolor="#ffeae3" stroked="false">
              <v:fill type="solid"/>
            </v:rect>
            <v:rect style="position:absolute;left:7216;top:2960;width:130;height:508" filled="true" fillcolor="#ffe7de" stroked="false">
              <v:fill type="solid"/>
            </v:rect>
            <v:rect style="position:absolute;left:7346;top:2960;width:130;height:508" filled="true" fillcolor="#ffe6dc" stroked="false">
              <v:fill type="solid"/>
            </v:rect>
            <v:rect style="position:absolute;left:7476;top:2960;width:130;height:508" filled="true" fillcolor="#ffd0bf" stroked="false">
              <v:fill type="solid"/>
            </v:rect>
            <v:rect style="position:absolute;left:7606;top:2960;width:130;height:508" filled="true" fillcolor="#ffded3" stroked="false">
              <v:fill type="solid"/>
            </v:rect>
            <v:rect style="position:absolute;left:7736;top:2960;width:130;height:508" filled="true" fillcolor="#ffd9cb" stroked="false">
              <v:fill type="solid"/>
            </v:rect>
            <v:rect style="position:absolute;left:7866;top:2960;width:130;height:508" filled="true" fillcolor="#ffd6c8" stroked="false">
              <v:fill type="solid"/>
            </v:rect>
            <v:rect style="position:absolute;left:7995;top:2960;width:130;height:508" filled="true" fillcolor="#ffdbcf" stroked="false">
              <v:fill type="solid"/>
            </v:rect>
            <v:rect style="position:absolute;left:8126;top:2960;width:130;height:508" filled="true" fillcolor="#ffdcd0" stroked="false">
              <v:fill type="solid"/>
            </v:rect>
            <v:rect style="position:absolute;left:8255;top:2960;width:130;height:508" filled="true" fillcolor="#ffd3c4" stroked="false">
              <v:fill type="solid"/>
            </v:rect>
            <v:rect style="position:absolute;left:8385;top:2960;width:130;height:508" filled="true" fillcolor="#ffebe4" stroked="false">
              <v:fill type="solid"/>
            </v:rect>
            <v:rect style="position:absolute;left:8515;top:2960;width:130;height:508" filled="true" fillcolor="#ffdbce" stroked="false">
              <v:fill type="solid"/>
            </v:rect>
            <v:rect style="position:absolute;left:8645;top:2960;width:130;height:508" filled="true" fillcolor="#ffe0d5" stroked="false">
              <v:fill type="solid"/>
            </v:rect>
            <v:rect style="position:absolute;left:8775;top:2960;width:130;height:508" filled="true" fillcolor="#ffe5dc" stroked="false">
              <v:fill type="solid"/>
            </v:rect>
            <v:rect style="position:absolute;left:8905;top:2960;width:130;height:508" filled="true" fillcolor="#ffddd1" stroked="false">
              <v:fill type="solid"/>
            </v:rect>
            <v:rect style="position:absolute;left:9035;top:2960;width:130;height:508" filled="true" fillcolor="#ffcbb9" stroked="false">
              <v:fill type="solid"/>
            </v:rect>
            <v:rect style="position:absolute;left:9165;top:2960;width:130;height:508" filled="true" fillcolor="#ffeae3" stroked="false">
              <v:fill type="solid"/>
            </v:rect>
            <v:rect style="position:absolute;left:9295;top:2960;width:130;height:508" filled="true" fillcolor="#fff0ea" stroked="false">
              <v:fill type="solid"/>
            </v:rect>
            <v:rect style="position:absolute;left:9425;top:2960;width:130;height:508" filled="true" fillcolor="#ffede7" stroked="false">
              <v:fill type="solid"/>
            </v:rect>
            <v:shape style="position:absolute;left:2277;top:2452;width:260;height:508" coordorigin="2277,2453" coordsize="260,508" path="m2537,2453l2407,2453,2277,2453,2277,2960,2407,2960,2537,2960,2537,2453e" filled="true" fillcolor="#ffd0bf" stroked="false">
              <v:path arrowok="t"/>
              <v:fill type="solid"/>
            </v:shape>
            <v:rect style="position:absolute;left:2537;top:2452;width:130;height:508" filled="true" fillcolor="#ffd4c5" stroked="false">
              <v:fill type="solid"/>
            </v:rect>
            <v:rect style="position:absolute;left:2667;top:2452;width:130;height:508" filled="true" fillcolor="#ffbaa3" stroked="false">
              <v:fill type="solid"/>
            </v:rect>
            <v:rect style="position:absolute;left:2797;top:2452;width:130;height:508" filled="true" fillcolor="#ffbca5" stroked="false">
              <v:fill type="solid"/>
            </v:rect>
            <v:rect style="position:absolute;left:2927;top:2452;width:130;height:508" filled="true" fillcolor="#ffbea9" stroked="false">
              <v:fill type="solid"/>
            </v:rect>
            <v:rect style="position:absolute;left:3057;top:2452;width:130;height:508" filled="true" fillcolor="#ffac93" stroked="false">
              <v:fill type="solid"/>
            </v:rect>
            <v:rect style="position:absolute;left:3187;top:2452;width:130;height:508" filled="true" fillcolor="#ff8a6a" stroked="false">
              <v:fill type="solid"/>
            </v:rect>
            <v:rect style="position:absolute;left:3317;top:2452;width:130;height:508" filled="true" fillcolor="#ff7c5b" stroked="false">
              <v:fill type="solid"/>
            </v:rect>
            <v:rect style="position:absolute;left:3447;top:2452;width:130;height:508" filled="true" fillcolor="#ff603f" stroked="false">
              <v:fill type="solid"/>
            </v:rect>
            <v:rect style="position:absolute;left:3576;top:2452;width:130;height:508" filled="true" fillcolor="#ff5232" stroked="false">
              <v:fill type="solid"/>
            </v:rect>
            <v:rect style="position:absolute;left:3706;top:2452;width:130;height:508" filled="true" fillcolor="#ff7554" stroked="false">
              <v:fill type="solid"/>
            </v:rect>
            <v:rect style="position:absolute;left:3836;top:2452;width:130;height:508" filled="true" fillcolor="#ff8261" stroked="false">
              <v:fill type="solid"/>
            </v:rect>
            <v:rect style="position:absolute;left:3966;top:2452;width:130;height:508" filled="true" fillcolor="#ff9273" stroked="false">
              <v:fill type="solid"/>
            </v:rect>
            <v:rect style="position:absolute;left:4096;top:2452;width:130;height:508" filled="true" fillcolor="#ff8b6c" stroked="false">
              <v:fill type="solid"/>
            </v:rect>
            <v:rect style="position:absolute;left:4226;top:2452;width:130;height:508" filled="true" fillcolor="#ff8969" stroked="false">
              <v:fill type="solid"/>
            </v:rect>
            <v:rect style="position:absolute;left:4356;top:2452;width:130;height:508" filled="true" fillcolor="#ff9577" stroked="false">
              <v:fill type="solid"/>
            </v:rect>
            <v:rect style="position:absolute;left:4486;top:2452;width:130;height:508" filled="true" fillcolor="#ffaf96" stroked="false">
              <v:fill type="solid"/>
            </v:rect>
            <v:rect style="position:absolute;left:4616;top:2452;width:130;height:508" filled="true" fillcolor="#ffc9b6" stroked="false">
              <v:fill type="solid"/>
            </v:rect>
            <v:rect style="position:absolute;left:4746;top:2452;width:130;height:508" filled="true" fillcolor="#ffd5c6" stroked="false">
              <v:fill type="solid"/>
            </v:rect>
            <v:rect style="position:absolute;left:4876;top:2452;width:130;height:508" filled="true" fillcolor="#ffd2c2" stroked="false">
              <v:fill type="solid"/>
            </v:rect>
            <v:rect style="position:absolute;left:5006;top:2452;width:130;height:508" filled="true" fillcolor="#ffdccf" stroked="false">
              <v:fill type="solid"/>
            </v:rect>
            <v:rect style="position:absolute;left:5136;top:2452;width:130;height:508" filled="true" fillcolor="#ffded2" stroked="false">
              <v:fill type="solid"/>
            </v:rect>
            <v:rect style="position:absolute;left:5266;top:2452;width:130;height:508" filled="true" fillcolor="#ffe7de" stroked="false">
              <v:fill type="solid"/>
            </v:rect>
            <v:rect style="position:absolute;left:5396;top:2452;width:130;height:508" filled="true" fillcolor="#ffd9cb" stroked="false">
              <v:fill type="solid"/>
            </v:rect>
            <v:rect style="position:absolute;left:5526;top:2452;width:130;height:508" filled="true" fillcolor="#ffd7c8" stroked="false">
              <v:fill type="solid"/>
            </v:rect>
            <v:rect style="position:absolute;left:5656;top:2452;width:130;height:508" filled="true" fillcolor="#ffb69e" stroked="false">
              <v:fill type="solid"/>
            </v:rect>
            <v:rect style="position:absolute;left:5786;top:2452;width:130;height:508" filled="true" fillcolor="#ffc6b3" stroked="false">
              <v:fill type="solid"/>
            </v:rect>
            <v:rect style="position:absolute;left:5916;top:2452;width:130;height:508" filled="true" fillcolor="#ffccbb" stroked="false">
              <v:fill type="solid"/>
            </v:rect>
            <v:rect style="position:absolute;left:6046;top:2452;width:130;height:508" filled="true" fillcolor="#ffddd1" stroked="false">
              <v:fill type="solid"/>
            </v:rect>
            <v:rect style="position:absolute;left:6176;top:2452;width:130;height:508" filled="true" fillcolor="#ffbba4" stroked="false">
              <v:fill type="solid"/>
            </v:rect>
            <v:rect style="position:absolute;left:6306;top:2452;width:130;height:508" filled="true" fillcolor="#ffd2c2" stroked="false">
              <v:fill type="solid"/>
            </v:rect>
            <v:rect style="position:absolute;left:6436;top:2452;width:130;height:508" filled="true" fillcolor="#ffe8e0" stroked="false">
              <v:fill type="solid"/>
            </v:rect>
            <v:rect style="position:absolute;left:6566;top:2452;width:130;height:508" filled="true" fillcolor="#ffe5dc" stroked="false">
              <v:fill type="solid"/>
            </v:rect>
            <v:rect style="position:absolute;left:6696;top:2452;width:130;height:508" filled="true" fillcolor="#ffe5db" stroked="false">
              <v:fill type="solid"/>
            </v:rect>
            <v:rect style="position:absolute;left:6826;top:2452;width:130;height:508" filled="true" fillcolor="#ffe5dc" stroked="false">
              <v:fill type="solid"/>
            </v:rect>
            <v:rect style="position:absolute;left:6956;top:2452;width:130;height:508" filled="true" fillcolor="#ffd5c6" stroked="false">
              <v:fill type="solid"/>
            </v:rect>
            <v:rect style="position:absolute;left:7086;top:2452;width:130;height:508" filled="true" fillcolor="#ffc4b0" stroked="false">
              <v:fill type="solid"/>
            </v:rect>
            <v:rect style="position:absolute;left:7216;top:2452;width:130;height:508" filled="true" fillcolor="#ffc7b4" stroked="false">
              <v:fill type="solid"/>
            </v:rect>
            <v:rect style="position:absolute;left:7346;top:2452;width:130;height:508" filled="true" fillcolor="#ffbda8" stroked="false">
              <v:fill type="solid"/>
            </v:rect>
            <v:rect style="position:absolute;left:7476;top:2452;width:130;height:508" filled="true" fillcolor="#ffc5b1" stroked="false">
              <v:fill type="solid"/>
            </v:rect>
            <v:rect style="position:absolute;left:7606;top:2452;width:130;height:508" filled="true" fillcolor="#ffa98e" stroked="false">
              <v:fill type="solid"/>
            </v:rect>
            <v:rect style="position:absolute;left:7736;top:2452;width:130;height:508" filled="true" fillcolor="#ffae94" stroked="false">
              <v:fill type="solid"/>
            </v:rect>
            <v:rect style="position:absolute;left:7866;top:2452;width:130;height:508" filled="true" fillcolor="#ffab91" stroked="false">
              <v:fill type="solid"/>
            </v:rect>
            <v:rect style="position:absolute;left:7995;top:2452;width:130;height:508" filled="true" fillcolor="#ffb299" stroked="false">
              <v:fill type="solid"/>
            </v:rect>
            <v:rect style="position:absolute;left:8126;top:2452;width:130;height:508" filled="true" fillcolor="#ffc2ad" stroked="false">
              <v:fill type="solid"/>
            </v:rect>
            <v:rect style="position:absolute;left:8255;top:2452;width:130;height:508" filled="true" fillcolor="#ffc4b0" stroked="false">
              <v:fill type="solid"/>
            </v:rect>
            <v:rect style="position:absolute;left:8385;top:2452;width:130;height:508" filled="true" fillcolor="#ff8767" stroked="false">
              <v:fill type="solid"/>
            </v:rect>
            <v:rect style="position:absolute;left:8515;top:2452;width:130;height:508" filled="true" fillcolor="#ffd7c9" stroked="false">
              <v:fill type="solid"/>
            </v:rect>
            <v:rect style="position:absolute;left:8645;top:2452;width:130;height:508" filled="true" fillcolor="#ffc4b0" stroked="false">
              <v:fill type="solid"/>
            </v:rect>
            <v:rect style="position:absolute;left:8775;top:2452;width:130;height:508" filled="true" fillcolor="#ffc7b4" stroked="false">
              <v:fill type="solid"/>
            </v:rect>
            <v:rect style="position:absolute;left:8905;top:2452;width:130;height:508" filled="true" fillcolor="#ffcbb9" stroked="false">
              <v:fill type="solid"/>
            </v:rect>
            <v:rect style="position:absolute;left:9035;top:2452;width:130;height:508" filled="true" fillcolor="#ffd3c4" stroked="false">
              <v:fill type="solid"/>
            </v:rect>
            <v:rect style="position:absolute;left:9165;top:2452;width:130;height:508" filled="true" fillcolor="#ffc6b3" stroked="false">
              <v:fill type="solid"/>
            </v:rect>
            <v:rect style="position:absolute;left:9295;top:2452;width:130;height:508" filled="true" fillcolor="#ffbda8" stroked="false">
              <v:fill type="solid"/>
            </v:rect>
            <v:rect style="position:absolute;left:9425;top:2452;width:130;height:508" filled="true" fillcolor="#ffb49b" stroked="false">
              <v:fill type="solid"/>
            </v:rect>
            <v:rect style="position:absolute;left:2277;top:1945;width:130;height:508" filled="true" fillcolor="#ffd0c0" stroked="false">
              <v:fill type="solid"/>
            </v:rect>
            <v:rect style="position:absolute;left:2407;top:1945;width:130;height:508" filled="true" fillcolor="#ffd2c2" stroked="false">
              <v:fill type="solid"/>
            </v:rect>
            <v:rect style="position:absolute;left:2537;top:1945;width:130;height:508" filled="true" fillcolor="#ffd6c7" stroked="false">
              <v:fill type="solid"/>
            </v:rect>
            <v:rect style="position:absolute;left:2667;top:1945;width:130;height:508" filled="true" fillcolor="#ffbba5" stroked="false">
              <v:fill type="solid"/>
            </v:rect>
            <v:rect style="position:absolute;left:2797;top:1945;width:130;height:508" filled="true" fillcolor="#ffbea8" stroked="false">
              <v:fill type="solid"/>
            </v:rect>
            <v:rect style="position:absolute;left:2927;top:1945;width:130;height:508" filled="true" fillcolor="#ffbfaa" stroked="false">
              <v:fill type="solid"/>
            </v:rect>
            <v:rect style="position:absolute;left:3057;top:1945;width:130;height:508" filled="true" fillcolor="#ffad93" stroked="false">
              <v:fill type="solid"/>
            </v:rect>
            <v:rect style="position:absolute;left:3187;top:1945;width:130;height:508" filled="true" fillcolor="#ff8c6c" stroked="false">
              <v:fill type="solid"/>
            </v:rect>
            <v:rect style="position:absolute;left:3317;top:1945;width:130;height:508" filled="true" fillcolor="#ff7d5c" stroked="false">
              <v:fill type="solid"/>
            </v:rect>
            <v:rect style="position:absolute;left:3447;top:1945;width:130;height:508" filled="true" fillcolor="#ff5f3e" stroked="false">
              <v:fill type="solid"/>
            </v:rect>
            <v:rect style="position:absolute;left:3576;top:1945;width:130;height:508" filled="true" fillcolor="#ff5333" stroked="false">
              <v:fill type="solid"/>
            </v:rect>
            <v:rect style="position:absolute;left:3706;top:1945;width:130;height:508" filled="true" fillcolor="#ff7756" stroked="false">
              <v:fill type="solid"/>
            </v:rect>
            <v:rect style="position:absolute;left:3836;top:1945;width:130;height:508" filled="true" fillcolor="#ff8564" stroked="false">
              <v:fill type="solid"/>
            </v:rect>
            <v:rect style="position:absolute;left:3966;top:1945;width:130;height:508" filled="true" fillcolor="#ff9475" stroked="false">
              <v:fill type="solid"/>
            </v:rect>
            <v:rect style="position:absolute;left:4096;top:1945;width:130;height:508" filled="true" fillcolor="#ff8d6e" stroked="false">
              <v:fill type="solid"/>
            </v:rect>
            <v:rect style="position:absolute;left:4226;top:1945;width:130;height:508" filled="true" fillcolor="#ff8666" stroked="false">
              <v:fill type="solid"/>
            </v:rect>
            <v:rect style="position:absolute;left:4356;top:1945;width:130;height:508" filled="true" fillcolor="#ff8f6f" stroked="false">
              <v:fill type="solid"/>
            </v:rect>
            <v:rect style="position:absolute;left:4486;top:1945;width:130;height:508" filled="true" fillcolor="#ffaf96" stroked="false">
              <v:fill type="solid"/>
            </v:rect>
            <v:rect style="position:absolute;left:4616;top:1945;width:130;height:508" filled="true" fillcolor="#ffc9b6" stroked="false">
              <v:fill type="solid"/>
            </v:rect>
            <v:rect style="position:absolute;left:4746;top:1945;width:130;height:508" filled="true" fillcolor="#ffcebd" stroked="false">
              <v:fill type="solid"/>
            </v:rect>
            <v:rect style="position:absolute;left:4876;top:1945;width:130;height:508" filled="true" fillcolor="#ffcebe" stroked="false">
              <v:fill type="solid"/>
            </v:rect>
            <v:rect style="position:absolute;left:5006;top:1945;width:130;height:508" filled="true" fillcolor="#ffc9b6" stroked="false">
              <v:fill type="solid"/>
            </v:rect>
            <v:rect style="position:absolute;left:5136;top:1945;width:130;height:508" filled="true" fillcolor="#ffd0c0" stroked="false">
              <v:fill type="solid"/>
            </v:rect>
            <v:rect style="position:absolute;left:5266;top:1945;width:130;height:508" filled="true" fillcolor="#ffddd1" stroked="false">
              <v:fill type="solid"/>
            </v:rect>
            <v:rect style="position:absolute;left:5396;top:1945;width:130;height:508" filled="true" fillcolor="#ffd1c1" stroked="false">
              <v:fill type="solid"/>
            </v:rect>
            <v:rect style="position:absolute;left:5526;top:1945;width:130;height:508" filled="true" fillcolor="#ffcebd" stroked="false">
              <v:fill type="solid"/>
            </v:rect>
            <v:rect style="position:absolute;left:5656;top:1945;width:130;height:508" filled="true" fillcolor="#ffb49c" stroked="false">
              <v:fill type="solid"/>
            </v:rect>
            <v:rect style="position:absolute;left:5786;top:1945;width:130;height:508" filled="true" fillcolor="#ffb69e" stroked="false">
              <v:fill type="solid"/>
            </v:rect>
            <v:rect style="position:absolute;left:5916;top:1945;width:130;height:508" filled="true" fillcolor="#ff9d81" stroked="false">
              <v:fill type="solid"/>
            </v:rect>
            <v:rect style="position:absolute;left:6046;top:1945;width:130;height:508" filled="true" fillcolor="#ffbea9" stroked="false">
              <v:fill type="solid"/>
            </v:rect>
            <v:rect style="position:absolute;left:6176;top:1945;width:130;height:508" filled="true" fillcolor="#ffc0ab" stroked="false">
              <v:fill type="solid"/>
            </v:rect>
            <v:rect style="position:absolute;left:6306;top:1945;width:130;height:508" filled="true" fillcolor="#ffa489" stroked="false">
              <v:fill type="solid"/>
            </v:rect>
            <v:rect style="position:absolute;left:6436;top:1945;width:130;height:508" filled="true" fillcolor="#ffb8a1" stroked="false">
              <v:fill type="solid"/>
            </v:rect>
            <v:rect style="position:absolute;left:6566;top:1945;width:130;height:508" filled="true" fillcolor="#ffccba" stroked="false">
              <v:fill type="solid"/>
            </v:rect>
            <v:rect style="position:absolute;left:6696;top:1945;width:130;height:508" filled="true" fillcolor="#ffc4b0" stroked="false">
              <v:fill type="solid"/>
            </v:rect>
            <v:rect style="position:absolute;left:6826;top:1945;width:130;height:508" filled="true" fillcolor="#ffd6c8" stroked="false">
              <v:fill type="solid"/>
            </v:rect>
            <v:rect style="position:absolute;left:6956;top:1945;width:130;height:508" filled="true" fillcolor="#ffd3c4" stroked="false">
              <v:fill type="solid"/>
            </v:rect>
            <v:rect style="position:absolute;left:7086;top:1945;width:130;height:508" filled="true" fillcolor="#ffa98e" stroked="false">
              <v:fill type="solid"/>
            </v:rect>
            <v:rect style="position:absolute;left:7216;top:1945;width:130;height:508" filled="true" fillcolor="#ff9172" stroked="false">
              <v:fill type="solid"/>
            </v:rect>
            <v:rect style="position:absolute;left:7346;top:1945;width:130;height:508" filled="true" fillcolor="#ff987a" stroked="false">
              <v:fill type="solid"/>
            </v:rect>
            <v:rect style="position:absolute;left:7476;top:1945;width:130;height:508" filled="true" fillcolor="#ffb097" stroked="false">
              <v:fill type="solid"/>
            </v:rect>
            <v:rect style="position:absolute;left:7606;top:1945;width:130;height:508" filled="true" fillcolor="#ffa083" stroked="false">
              <v:fill type="solid"/>
            </v:rect>
            <v:rect style="position:absolute;left:7736;top:1945;width:130;height:508" filled="true" fillcolor="#ff8969" stroked="false">
              <v:fill type="solid"/>
            </v:rect>
            <v:rect style="position:absolute;left:7866;top:1945;width:130;height:508" filled="true" fillcolor="#ff7f5f" stroked="false">
              <v:fill type="solid"/>
            </v:rect>
            <v:rect style="position:absolute;left:7995;top:1945;width:130;height:508" filled="true" fillcolor="#ff7756" stroked="false">
              <v:fill type="solid"/>
            </v:rect>
            <v:rect style="position:absolute;left:8126;top:1945;width:130;height:508" filled="true" fillcolor="#ff9071" stroked="false">
              <v:fill type="solid"/>
            </v:rect>
            <v:rect style="position:absolute;left:8255;top:1945;width:130;height:508" filled="true" fillcolor="#ffb9a2" stroked="false">
              <v:fill type="solid"/>
            </v:rect>
            <v:rect style="position:absolute;left:8385;top:1945;width:130;height:508" filled="true" fillcolor="#ff7857" stroked="false">
              <v:fill type="solid"/>
            </v:rect>
            <v:rect style="position:absolute;left:8515;top:1945;width:130;height:508" filled="true" fillcolor="#ff7756" stroked="false">
              <v:fill type="solid"/>
            </v:rect>
            <v:rect style="position:absolute;left:8645;top:1945;width:130;height:508" filled="true" fillcolor="#ffbfaa" stroked="false">
              <v:fill type="solid"/>
            </v:rect>
            <v:rect style="position:absolute;left:8775;top:1945;width:130;height:508" filled="true" fillcolor="#ffad94" stroked="false">
              <v:fill type="solid"/>
            </v:rect>
            <v:rect style="position:absolute;left:8905;top:1945;width:130;height:508" filled="true" fillcolor="#ffa185" stroked="false">
              <v:fill type="solid"/>
            </v:rect>
            <v:rect style="position:absolute;left:9035;top:1945;width:130;height:508" filled="true" fillcolor="#ffbea8" stroked="false">
              <v:fill type="solid"/>
            </v:rect>
            <v:rect style="position:absolute;left:9165;top:1945;width:130;height:508" filled="true" fillcolor="#ffa98f" stroked="false">
              <v:fill type="solid"/>
            </v:rect>
            <v:rect style="position:absolute;left:9295;top:1945;width:130;height:508" filled="true" fillcolor="#ffc8b5" stroked="false">
              <v:fill type="solid"/>
            </v:rect>
            <v:rect style="position:absolute;left:9425;top:1945;width:130;height:508" filled="true" fillcolor="#ffc0ab" stroked="false">
              <v:fill type="solid"/>
            </v:rect>
            <v:rect style="position:absolute;left:2277;top:1438;width:130;height:508" filled="true" fillcolor="#ffd2c2" stroked="false">
              <v:fill type="solid"/>
            </v:rect>
            <v:rect style="position:absolute;left:2407;top:1438;width:130;height:508" filled="true" fillcolor="#ffd4c5" stroked="false">
              <v:fill type="solid"/>
            </v:rect>
            <v:rect style="position:absolute;left:2537;top:1438;width:130;height:508" filled="true" fillcolor="#ffd7c9" stroked="false">
              <v:fill type="solid"/>
            </v:rect>
            <v:rect style="position:absolute;left:2667;top:1438;width:130;height:508" filled="true" fillcolor="#ffbca6" stroked="false">
              <v:fill type="solid"/>
            </v:rect>
            <v:rect style="position:absolute;left:2797;top:1438;width:130;height:508" filled="true" fillcolor="#ffbea9" stroked="false">
              <v:fill type="solid"/>
            </v:rect>
            <v:rect style="position:absolute;left:2927;top:1438;width:130;height:508" filled="true" fillcolor="#ffc0ab" stroked="false">
              <v:fill type="solid"/>
            </v:rect>
            <v:rect style="position:absolute;left:3057;top:1438;width:130;height:508" filled="true" fillcolor="#ffa88d" stroked="false">
              <v:fill type="solid"/>
            </v:rect>
            <v:rect style="position:absolute;left:3187;top:1438;width:130;height:508" filled="true" fillcolor="#ff8a6a" stroked="false">
              <v:fill type="solid"/>
            </v:rect>
            <v:rect style="position:absolute;left:3317;top:1438;width:130;height:508" filled="true" fillcolor="#ff7b5a" stroked="false">
              <v:fill type="solid"/>
            </v:rect>
            <v:rect style="position:absolute;left:3447;top:1438;width:130;height:508" filled="true" fillcolor="#ff603f" stroked="false">
              <v:fill type="solid"/>
            </v:rect>
            <v:rect style="position:absolute;left:3576;top:1438;width:130;height:508" filled="true" fillcolor="#ff5333" stroked="false">
              <v:fill type="solid"/>
            </v:rect>
            <v:rect style="position:absolute;left:3706;top:1438;width:130;height:508" filled="true" fillcolor="#ff7756" stroked="false">
              <v:fill type="solid"/>
            </v:rect>
            <v:rect style="position:absolute;left:3836;top:1438;width:130;height:508" filled="true" fillcolor="#ff8665" stroked="false">
              <v:fill type="solid"/>
            </v:rect>
            <v:rect style="position:absolute;left:3966;top:1438;width:130;height:508" filled="true" fillcolor="#ff9576" stroked="false">
              <v:fill type="solid"/>
            </v:rect>
            <v:rect style="position:absolute;left:4096;top:1438;width:130;height:508" filled="true" fillcolor="#ff8d6e" stroked="false">
              <v:fill type="solid"/>
            </v:rect>
            <v:rect style="position:absolute;left:4226;top:1438;width:130;height:508" filled="true" fillcolor="#ff8868" stroked="false">
              <v:fill type="solid"/>
            </v:rect>
            <v:rect style="position:absolute;left:4356;top:1438;width:130;height:508" filled="true" fillcolor="#ff9072" stroked="false">
              <v:fill type="solid"/>
            </v:rect>
            <v:rect style="position:absolute;left:4486;top:1438;width:130;height:508" filled="true" fillcolor="#ffaf96" stroked="false">
              <v:fill type="solid"/>
            </v:rect>
            <v:rect style="position:absolute;left:4616;top:1438;width:130;height:508" filled="true" fillcolor="#ffc9b7" stroked="false">
              <v:fill type="solid"/>
            </v:rect>
            <v:rect style="position:absolute;left:4746;top:1438;width:130;height:508" filled="true" fillcolor="#ffcfbe" stroked="false">
              <v:fill type="solid"/>
            </v:rect>
            <v:rect style="position:absolute;left:4876;top:1438;width:130;height:508" filled="true" fillcolor="#ffcebd" stroked="false">
              <v:fill type="solid"/>
            </v:rect>
            <v:rect style="position:absolute;left:5006;top:1438;width:130;height:508" filled="true" fillcolor="#ffcbb9" stroked="false">
              <v:fill type="solid"/>
            </v:rect>
            <v:rect style="position:absolute;left:5136;top:1438;width:130;height:508" filled="true" fillcolor="#ffccba" stroked="false">
              <v:fill type="solid"/>
            </v:rect>
            <v:rect style="position:absolute;left:5266;top:1438;width:130;height:508" filled="true" fillcolor="#ffddd1" stroked="false">
              <v:fill type="solid"/>
            </v:rect>
            <v:rect style="position:absolute;left:5396;top:1438;width:130;height:508" filled="true" fillcolor="#ffc7b4" stroked="false">
              <v:fill type="solid"/>
            </v:rect>
            <v:rect style="position:absolute;left:5526;top:1438;width:130;height:508" filled="true" fillcolor="#ffbea9" stroked="false">
              <v:fill type="solid"/>
            </v:rect>
            <v:rect style="position:absolute;left:5656;top:1438;width:130;height:508" filled="true" fillcolor="#ffa58a" stroked="false">
              <v:fill type="solid"/>
            </v:rect>
            <v:rect style="position:absolute;left:5786;top:1438;width:130;height:508" filled="true" fillcolor="#ff9273" stroked="false">
              <v:fill type="solid"/>
            </v:rect>
            <v:rect style="position:absolute;left:5916;top:1438;width:130;height:508" filled="true" fillcolor="#ff6e4c" stroked="false">
              <v:fill type="solid"/>
            </v:rect>
            <v:rect style="position:absolute;left:6046;top:1438;width:130;height:508" filled="true" fillcolor="#ff9779" stroked="false">
              <v:fill type="solid"/>
            </v:rect>
            <v:rect style="position:absolute;left:6176;top:1438;width:130;height:508" filled="true" fillcolor="#ffb29a" stroked="false">
              <v:fill type="solid"/>
            </v:rect>
            <v:rect style="position:absolute;left:6306;top:1438;width:130;height:508" filled="true" fillcolor="#ffb39b" stroked="false">
              <v:fill type="solid"/>
            </v:rect>
            <v:rect style="position:absolute;left:6436;top:1438;width:130;height:508" filled="true" fillcolor="#ff8969" stroked="false">
              <v:fill type="solid"/>
            </v:rect>
            <v:rect style="position:absolute;left:6566;top:1438;width:130;height:508" filled="true" fillcolor="#ffab90" stroked="false">
              <v:fill type="solid"/>
            </v:rect>
            <v:rect style="position:absolute;left:6696;top:1438;width:130;height:508" filled="true" fillcolor="#ffc3af" stroked="false">
              <v:fill type="solid"/>
            </v:rect>
            <v:rect style="position:absolute;left:6826;top:1438;width:130;height:508" filled="true" fillcolor="#ffbea8" stroked="false">
              <v:fill type="solid"/>
            </v:rect>
            <v:rect style="position:absolute;left:6956;top:1438;width:130;height:508" filled="true" fillcolor="#ffb9a2" stroked="false">
              <v:fill type="solid"/>
            </v:rect>
            <v:rect style="position:absolute;left:7086;top:1438;width:130;height:508" filled="true" fillcolor="#ffaa90" stroked="false">
              <v:fill type="solid"/>
            </v:rect>
            <v:rect style="position:absolute;left:7216;top:1438;width:130;height:508" filled="true" fillcolor="#ff9273" stroked="false">
              <v:fill type="solid"/>
            </v:rect>
            <v:rect style="position:absolute;left:7346;top:1438;width:130;height:508" filled="true" fillcolor="#ff8666" stroked="false">
              <v:fill type="solid"/>
            </v:rect>
            <v:rect style="position:absolute;left:7476;top:1438;width:130;height:508" filled="true" fillcolor="#ff9678" stroked="false">
              <v:fill type="solid"/>
            </v:rect>
            <v:rect style="position:absolute;left:7606;top:1438;width:130;height:508" filled="true" fillcolor="#ffa68b" stroked="false">
              <v:fill type="solid"/>
            </v:rect>
            <v:rect style="position:absolute;left:7736;top:1438;width:130;height:508" filled="true" fillcolor="#ff9071" stroked="false">
              <v:fill type="solid"/>
            </v:rect>
            <v:rect style="position:absolute;left:7866;top:1438;width:130;height:508" filled="true" fillcolor="#ff8969" stroked="false">
              <v:fill type="solid"/>
            </v:rect>
            <v:rect style="position:absolute;left:7995;top:1438;width:130;height:508" filled="true" fillcolor="#ff7f5f" stroked="false">
              <v:fill type="solid"/>
            </v:rect>
            <v:rect style="position:absolute;left:8126;top:1438;width:130;height:508" filled="true" fillcolor="#ff9071" stroked="false">
              <v:fill type="solid"/>
            </v:rect>
            <v:rect style="position:absolute;left:8255;top:1438;width:130;height:508" filled="true" fillcolor="#ffad94" stroked="false">
              <v:fill type="solid"/>
            </v:rect>
            <v:rect style="position:absolute;left:8385;top:1438;width:130;height:508" filled="true" fillcolor="#ff7f5e" stroked="false">
              <v:fill type="solid"/>
            </v:rect>
            <v:rect style="position:absolute;left:8515;top:1438;width:130;height:508" filled="true" fillcolor="#ff7a58" stroked="false">
              <v:fill type="solid"/>
            </v:rect>
            <v:rect style="position:absolute;left:8645;top:1438;width:130;height:508" filled="true" fillcolor="#ff9678" stroked="false">
              <v:fill type="solid"/>
            </v:rect>
            <v:rect style="position:absolute;left:8775;top:1438;width:130;height:508" filled="true" fillcolor="#ff9071" stroked="false">
              <v:fill type="solid"/>
            </v:rect>
            <v:rect style="position:absolute;left:8905;top:1438;width:130;height:508" filled="true" fillcolor="#ff9576" stroked="false">
              <v:fill type="solid"/>
            </v:rect>
            <v:rect style="position:absolute;left:9035;top:1438;width:130;height:508" filled="true" fillcolor="#ffb29a" stroked="false">
              <v:fill type="solid"/>
            </v:rect>
            <v:rect style="position:absolute;left:9165;top:1438;width:130;height:508" filled="true" fillcolor="#ffa68b" stroked="false">
              <v:fill type="solid"/>
            </v:rect>
            <v:rect style="position:absolute;left:9295;top:1438;width:130;height:508" filled="true" fillcolor="#ffb39a" stroked="false">
              <v:fill type="solid"/>
            </v:rect>
            <v:rect style="position:absolute;left:9425;top:1438;width:130;height:508" filled="true" fillcolor="#ffa78c" stroked="false">
              <v:fill type="solid"/>
            </v:rect>
            <v:rect style="position:absolute;left:2277;top:931;width:130;height:508" filled="true" fillcolor="#ffd4c5" stroked="false">
              <v:fill type="solid"/>
            </v:rect>
            <v:rect style="position:absolute;left:2407;top:931;width:130;height:508" filled="true" fillcolor="#ffd5c7" stroked="false">
              <v:fill type="solid"/>
            </v:rect>
            <v:rect style="position:absolute;left:2537;top:931;width:130;height:508" filled="true" fillcolor="#ffd9cb" stroked="false">
              <v:fill type="solid"/>
            </v:rect>
            <v:rect style="position:absolute;left:2667;top:931;width:130;height:508" filled="true" fillcolor="#ffbda8" stroked="false">
              <v:fill type="solid"/>
            </v:rect>
            <v:rect style="position:absolute;left:2797;top:931;width:130;height:508" filled="true" fillcolor="#ffbfa9" stroked="false">
              <v:fill type="solid"/>
            </v:rect>
            <v:rect style="position:absolute;left:2927;top:931;width:130;height:508" filled="true" fillcolor="#ffbda7" stroked="false">
              <v:fill type="solid"/>
            </v:rect>
            <v:rect style="position:absolute;left:3057;top:931;width:130;height:508" filled="true" fillcolor="#ff9f82" stroked="false">
              <v:fill type="solid"/>
            </v:rect>
            <v:rect style="position:absolute;left:3187;top:931;width:130;height:508" filled="true" fillcolor="#ff7553" stroked="false">
              <v:fill type="solid"/>
            </v:rect>
            <v:rect style="position:absolute;left:3317;top:931;width:130;height:508" filled="true" fillcolor="#ff6543" stroked="false">
              <v:fill type="solid"/>
            </v:rect>
            <v:rect style="position:absolute;left:3447;top:931;width:130;height:508" filled="true" fillcolor="#ff4729" stroked="false">
              <v:fill type="solid"/>
            </v:rect>
            <v:rect style="position:absolute;left:3576;top:931;width:130;height:508" filled="true" fillcolor="#ff3c20" stroked="false">
              <v:fill type="solid"/>
            </v:rect>
            <v:rect style="position:absolute;left:3706;top:931;width:130;height:508" filled="true" fillcolor="#ff6f4d" stroked="false">
              <v:fill type="solid"/>
            </v:rect>
            <v:rect style="position:absolute;left:3836;top:931;width:130;height:508" filled="true" fillcolor="#ff8363" stroked="false">
              <v:fill type="solid"/>
            </v:rect>
            <v:rect style="position:absolute;left:3966;top:931;width:130;height:508" filled="true" fillcolor="#ff9577" stroked="false">
              <v:fill type="solid"/>
            </v:rect>
            <v:rect style="position:absolute;left:4096;top:931;width:130;height:508" filled="true" fillcolor="#ff8d6e" stroked="false">
              <v:fill type="solid"/>
            </v:rect>
            <v:rect style="position:absolute;left:4226;top:931;width:130;height:508" filled="true" fillcolor="#ff8868" stroked="false">
              <v:fill type="solid"/>
            </v:rect>
            <v:rect style="position:absolute;left:4356;top:931;width:130;height:508" filled="true" fillcolor="#ff9173" stroked="false">
              <v:fill type="solid"/>
            </v:rect>
            <v:rect style="position:absolute;left:4486;top:931;width:130;height:508" filled="true" fillcolor="#ffaf95" stroked="false">
              <v:fill type="solid"/>
            </v:rect>
            <v:rect style="position:absolute;left:4616;top:931;width:130;height:508" filled="true" fillcolor="#ffc8b5" stroked="false">
              <v:fill type="solid"/>
            </v:rect>
            <v:rect style="position:absolute;left:4746;top:931;width:130;height:508" filled="true" fillcolor="#ffcfbe" stroked="false">
              <v:fill type="solid"/>
            </v:rect>
            <v:rect style="position:absolute;left:4876;top:931;width:130;height:508" filled="true" fillcolor="#ffcebd" stroked="false">
              <v:fill type="solid"/>
            </v:rect>
            <v:rect style="position:absolute;left:5006;top:931;width:130;height:508" filled="true" fillcolor="#ffccba" stroked="false">
              <v:fill type="solid"/>
            </v:rect>
            <v:rect style="position:absolute;left:5136;top:931;width:130;height:508" filled="true" fillcolor="#ffd0bf" stroked="false">
              <v:fill type="solid"/>
            </v:rect>
            <v:rect style="position:absolute;left:5266;top:931;width:130;height:508" filled="true" fillcolor="#ffd7c9" stroked="false">
              <v:fill type="solid"/>
            </v:rect>
            <v:rect style="position:absolute;left:5396;top:931;width:130;height:508" filled="true" fillcolor="#ffcbb9" stroked="false">
              <v:fill type="solid"/>
            </v:rect>
            <v:rect style="position:absolute;left:5526;top:931;width:130;height:508" filled="true" fillcolor="#ffc4b0" stroked="false">
              <v:fill type="solid"/>
            </v:rect>
            <v:rect style="position:absolute;left:5656;top:931;width:130;height:508" filled="true" fillcolor="#ffa387" stroked="false">
              <v:fill type="solid"/>
            </v:rect>
            <v:rect style="position:absolute;left:5786;top:931;width:130;height:508" filled="true" fillcolor="#ffa78c" stroked="false">
              <v:fill type="solid"/>
            </v:rect>
            <v:rect style="position:absolute;left:5916;top:931;width:130;height:508" filled="true" fillcolor="#ff603f" stroked="false">
              <v:fill type="solid"/>
            </v:rect>
            <v:rect style="position:absolute;left:6046;top:931;width:130;height:508" filled="true" fillcolor="#ff987b" stroked="false">
              <v:fill type="solid"/>
            </v:rect>
            <v:shape style="position:absolute;left:6176;top:931;width:260;height:508" coordorigin="6176,931" coordsize="260,508" path="m6436,931l6306,931,6176,931,6176,1438,6306,1438,6436,1438,6436,931e" filled="true" fillcolor="#ffb59d" stroked="false">
              <v:path arrowok="t"/>
              <v:fill type="solid"/>
            </v:shape>
            <v:rect style="position:absolute;left:6436;top:931;width:130;height:508" filled="true" fillcolor="#ff8261" stroked="false">
              <v:fill type="solid"/>
            </v:rect>
            <v:rect style="position:absolute;left:6566;top:931;width:130;height:508" filled="true" fillcolor="#ffa185" stroked="false">
              <v:fill type="solid"/>
            </v:rect>
            <v:rect style="position:absolute;left:6696;top:931;width:130;height:508" filled="true" fillcolor="#ffb097" stroked="false">
              <v:fill type="solid"/>
            </v:rect>
            <v:rect style="position:absolute;left:6826;top:931;width:130;height:508" filled="true" fillcolor="#ffc1ac" stroked="false">
              <v:fill type="solid"/>
            </v:rect>
            <v:rect style="position:absolute;left:6956;top:931;width:130;height:508" filled="true" fillcolor="#ffaa8f" stroked="false">
              <v:fill type="solid"/>
            </v:rect>
            <v:rect style="position:absolute;left:7086;top:931;width:130;height:508" filled="true" fillcolor="#ffac92" stroked="false">
              <v:fill type="solid"/>
            </v:rect>
            <v:rect style="position:absolute;left:7216;top:931;width:130;height:508" filled="true" fillcolor="#ff9475" stroked="false">
              <v:fill type="solid"/>
            </v:rect>
            <v:rect style="position:absolute;left:7346;top:931;width:130;height:508" filled="true" fillcolor="#ff8969" stroked="false">
              <v:fill type="solid"/>
            </v:rect>
            <v:rect style="position:absolute;left:7476;top:931;width:130;height:508" filled="true" fillcolor="#ff997c" stroked="false">
              <v:fill type="solid"/>
            </v:rect>
            <v:rect style="position:absolute;left:7606;top:931;width:130;height:508" filled="true" fillcolor="#ffad93" stroked="false">
              <v:fill type="solid"/>
            </v:rect>
            <v:rect style="position:absolute;left:7736;top:931;width:130;height:508" filled="true" fillcolor="#ff9577" stroked="false">
              <v:fill type="solid"/>
            </v:rect>
            <v:rect style="position:absolute;left:7866;top:931;width:130;height:508" filled="true" fillcolor="#ff9576" stroked="false">
              <v:fill type="solid"/>
            </v:rect>
            <v:rect style="position:absolute;left:7995;top:931;width:130;height:508" filled="true" fillcolor="#ff8868" stroked="false">
              <v:fill type="solid"/>
            </v:rect>
            <v:rect style="position:absolute;left:8126;top:931;width:130;height:508" filled="true" fillcolor="#ff9375" stroked="false">
              <v:fill type="solid"/>
            </v:rect>
            <v:rect style="position:absolute;left:8255;top:931;width:130;height:508" filled="true" fillcolor="#ffa184" stroked="false">
              <v:fill type="solid"/>
            </v:rect>
            <v:rect style="position:absolute;left:8385;top:931;width:130;height:508" filled="true" fillcolor="#ff8160" stroked="false">
              <v:fill type="solid"/>
            </v:rect>
            <v:rect style="position:absolute;left:8515;top:931;width:130;height:508" filled="true" fillcolor="#ff7a59" stroked="false">
              <v:fill type="solid"/>
            </v:rect>
            <v:rect style="position:absolute;left:8645;top:931;width:130;height:508" filled="true" fillcolor="#ff7e5d" stroked="false">
              <v:fill type="solid"/>
            </v:rect>
            <v:rect style="position:absolute;left:8775;top:931;width:130;height:508" filled="true" fillcolor="#ff9071" stroked="false">
              <v:fill type="solid"/>
            </v:rect>
            <v:rect style="position:absolute;left:8905;top:931;width:130;height:508" filled="true" fillcolor="#ff9274" stroked="false">
              <v:fill type="solid"/>
            </v:rect>
            <v:shape style="position:absolute;left:9035;top:931;width:261;height:508" coordorigin="9036,931" coordsize="261,508" path="m9166,931l9036,931,9036,1438,9166,1438,9166,931m9296,931l9166,931,9166,1438,9296,1438,9296,931e" filled="true" fillcolor="#ffa78c" stroked="false">
              <v:path arrowok="t"/>
              <v:fill type="solid"/>
            </v:shape>
            <v:rect style="position:absolute;left:9295;top:931;width:130;height:508" filled="true" fillcolor="#ffb59d" stroked="false">
              <v:fill type="solid"/>
            </v:rect>
            <v:rect style="position:absolute;left:9425;top:931;width:130;height:508" filled="true" fillcolor="#ffaa8f" stroked="false">
              <v:fill type="solid"/>
            </v:rect>
            <v:rect style="position:absolute;left:2277;top:424;width:130;height:508" filled="true" fillcolor="#ffd6c7" stroked="false">
              <v:fill type="solid"/>
            </v:rect>
            <v:rect style="position:absolute;left:2407;top:424;width:130;height:508" filled="true" fillcolor="#ffd7c9" stroked="false">
              <v:fill type="solid"/>
            </v:rect>
            <v:rect style="position:absolute;left:2537;top:424;width:130;height:508" filled="true" fillcolor="#ffdacc" stroked="false">
              <v:fill type="solid"/>
            </v:rect>
            <v:rect style="position:absolute;left:2667;top:424;width:130;height:508" filled="true" fillcolor="#ffbea9" stroked="false">
              <v:fill type="solid"/>
            </v:rect>
            <v:rect style="position:absolute;left:2797;top:424;width:130;height:508" filled="true" fillcolor="#ffbfa9" stroked="false">
              <v:fill type="solid"/>
            </v:rect>
            <v:rect style="position:absolute;left:2927;top:424;width:130;height:508" filled="true" fillcolor="#ffbca5" stroked="false">
              <v:fill type="solid"/>
            </v:rect>
            <v:rect style="position:absolute;left:3057;top:424;width:130;height:508" filled="true" fillcolor="#ff9a7d" stroked="false">
              <v:fill type="solid"/>
            </v:rect>
            <v:rect style="position:absolute;left:3187;top:424;width:130;height:508" filled="true" fillcolor="#ff6948" stroked="false">
              <v:fill type="solid"/>
            </v:rect>
            <v:rect style="position:absolute;left:3317;top:424;width:130;height:508" filled="true" fillcolor="#ff5334" stroked="false">
              <v:fill type="solid"/>
            </v:rect>
            <v:rect style="position:absolute;left:3447;top:424;width:130;height:508" filled="true" fillcolor="#ff2f17" stroked="false">
              <v:fill type="solid"/>
            </v:rect>
            <v:rect style="position:absolute;left:3576;top:424;width:130;height:508" filled="true" fillcolor="#ff1004" stroked="false">
              <v:fill type="solid"/>
            </v:rect>
            <v:rect style="position:absolute;left:3706;top:424;width:130;height:508" filled="true" fillcolor="#ff5c3b" stroked="false">
              <v:fill type="solid"/>
            </v:rect>
            <v:rect style="position:absolute;left:3836;top:424;width:130;height:508" filled="true" fillcolor="#ff7452" stroked="false">
              <v:fill type="solid"/>
            </v:rect>
            <v:rect style="position:absolute;left:3966;top:424;width:130;height:508" filled="true" fillcolor="#ff8868" stroked="false">
              <v:fill type="solid"/>
            </v:rect>
            <v:rect style="position:absolute;left:4096;top:424;width:130;height:508" filled="true" fillcolor="#ff7f5f" stroked="false">
              <v:fill type="solid"/>
            </v:rect>
            <v:rect style="position:absolute;left:4226;top:424;width:130;height:508" filled="true" fillcolor="#ff7b5a" stroked="false">
              <v:fill type="solid"/>
            </v:rect>
            <v:rect style="position:absolute;left:4356;top:424;width:130;height:508" filled="true" fillcolor="#ff8969" stroked="false">
              <v:fill type="solid"/>
            </v:rect>
            <v:rect style="position:absolute;left:4486;top:424;width:130;height:508" filled="true" fillcolor="#ffaa8f" stroked="false">
              <v:fill type="solid"/>
            </v:rect>
            <v:rect style="position:absolute;left:4616;top:424;width:130;height:508" filled="true" fillcolor="#ffc5b1" stroked="false">
              <v:fill type="solid"/>
            </v:rect>
            <v:rect style="position:absolute;left:4746;top:424;width:130;height:508" filled="true" fillcolor="#ffccbb" stroked="false">
              <v:fill type="solid"/>
            </v:rect>
            <v:rect style="position:absolute;left:4876;top:424;width:130;height:508" filled="true" fillcolor="#ffcdbc" stroked="false">
              <v:fill type="solid"/>
            </v:rect>
            <v:rect style="position:absolute;left:5006;top:424;width:130;height:508" filled="true" fillcolor="#ffccbb" stroked="false">
              <v:fill type="solid"/>
            </v:rect>
            <v:rect style="position:absolute;left:5136;top:424;width:130;height:508" filled="true" fillcolor="#ffcebd" stroked="false">
              <v:fill type="solid"/>
            </v:rect>
            <v:rect style="position:absolute;left:5266;top:424;width:130;height:508" filled="true" fillcolor="#ffd8ca" stroked="false">
              <v:fill type="solid"/>
            </v:rect>
            <v:rect style="position:absolute;left:5396;top:424;width:130;height:508" filled="true" fillcolor="#ffcbb9" stroked="false">
              <v:fill type="solid"/>
            </v:rect>
            <v:rect style="position:absolute;left:5526;top:424;width:130;height:508" filled="true" fillcolor="#ffcab8" stroked="false">
              <v:fill type="solid"/>
            </v:rect>
            <v:rect style="position:absolute;left:5656;top:424;width:130;height:508" filled="true" fillcolor="#ffa88e" stroked="false">
              <v:fill type="solid"/>
            </v:rect>
            <v:rect style="position:absolute;left:5786;top:424;width:130;height:508" filled="true" fillcolor="#ff8b6c" stroked="false">
              <v:fill type="solid"/>
            </v:rect>
            <v:rect style="position:absolute;left:5916;top:424;width:130;height:508" filled="true" fillcolor="#ff3b20" stroked="false">
              <v:fill type="solid"/>
            </v:rect>
            <v:rect style="position:absolute;left:6046;top:424;width:130;height:508" filled="true" fillcolor="#ff9677" stroked="false">
              <v:fill type="solid"/>
            </v:rect>
            <v:rect style="position:absolute;left:6176;top:424;width:130;height:508" filled="true" fillcolor="#ffb7a0" stroked="false">
              <v:fill type="solid"/>
            </v:rect>
            <v:rect style="position:absolute;left:6306;top:424;width:130;height:508" filled="true" fillcolor="#ffbba4" stroked="false">
              <v:fill type="solid"/>
            </v:rect>
            <v:rect style="position:absolute;left:6436;top:424;width:130;height:508" filled="true" fillcolor="#ff9779" stroked="false">
              <v:fill type="solid"/>
            </v:rect>
            <v:rect style="position:absolute;left:6566;top:424;width:130;height:508" filled="true" fillcolor="#ff8666" stroked="false">
              <v:fill type="solid"/>
            </v:rect>
            <v:rect style="position:absolute;left:6696;top:424;width:130;height:508" filled="true" fillcolor="#ffa589" stroked="false">
              <v:fill type="solid"/>
            </v:rect>
            <v:rect style="position:absolute;left:6826;top:424;width:130;height:508" filled="true" fillcolor="#ffc2ae" stroked="false">
              <v:fill type="solid"/>
            </v:rect>
            <v:rect style="position:absolute;left:6956;top:424;width:130;height:508" filled="true" fillcolor="#ffbaa4" stroked="false">
              <v:fill type="solid"/>
            </v:rect>
            <v:rect style="position:absolute;left:7086;top:424;width:130;height:508" filled="true" fillcolor="#ffb39b" stroked="false">
              <v:fill type="solid"/>
            </v:rect>
            <v:rect style="position:absolute;left:7216;top:424;width:130;height:508" filled="true" fillcolor="#ff9f83" stroked="false">
              <v:fill type="solid"/>
            </v:rect>
            <v:rect style="position:absolute;left:7346;top:424;width:130;height:508" filled="true" fillcolor="#ff997c" stroked="false">
              <v:fill type="solid"/>
            </v:rect>
            <v:rect style="position:absolute;left:7476;top:424;width:130;height:508" filled="true" fillcolor="#ffa68b" stroked="false">
              <v:fill type="solid"/>
            </v:rect>
            <v:rect style="position:absolute;left:7606;top:424;width:130;height:508" filled="true" fillcolor="#ffb199" stroked="false">
              <v:fill type="solid"/>
            </v:rect>
            <v:rect style="position:absolute;left:7736;top:424;width:130;height:508" filled="true" fillcolor="#ff9f83" stroked="false">
              <v:fill type="solid"/>
            </v:rect>
            <v:rect style="position:absolute;left:7866;top:424;width:130;height:508" filled="true" fillcolor="#ff9b7e" stroked="false">
              <v:fill type="solid"/>
            </v:rect>
            <v:rect style="position:absolute;left:7995;top:424;width:130;height:508" filled="true" fillcolor="#ff8e6e" stroked="false">
              <v:fill type="solid"/>
            </v:rect>
            <v:rect style="position:absolute;left:8126;top:424;width:130;height:508" filled="true" fillcolor="#ff9678" stroked="false">
              <v:fill type="solid"/>
            </v:rect>
            <v:rect style="position:absolute;left:8255;top:424;width:130;height:508" filled="true" fillcolor="#ffa285" stroked="false">
              <v:fill type="solid"/>
            </v:rect>
            <v:rect style="position:absolute;left:8385;top:424;width:130;height:508" filled="true" fillcolor="#ff8464" stroked="false">
              <v:fill type="solid"/>
            </v:rect>
            <v:shape style="position:absolute;left:8515;top:424;width:260;height:508" coordorigin="8516,424" coordsize="260,508" path="m8646,424l8516,424,8516,931,8646,931,8646,424m8776,424l8646,424,8646,931,8776,931,8776,424e" filled="true" fillcolor="#ff805f" stroked="false">
              <v:path arrowok="t"/>
              <v:fill type="solid"/>
            </v:shape>
            <v:rect style="position:absolute;left:8775;top:424;width:130;height:508" filled="true" fillcolor="#ff9071" stroked="false">
              <v:fill type="solid"/>
            </v:rect>
            <v:rect style="position:absolute;left:8905;top:424;width:130;height:508" filled="true" fillcolor="#ff8a6b" stroked="false">
              <v:fill type="solid"/>
            </v:rect>
            <v:rect style="position:absolute;left:9035;top:424;width:130;height:508" filled="true" fillcolor="#ffac92" stroked="false">
              <v:fill type="solid"/>
            </v:rect>
            <v:rect style="position:absolute;left:9165;top:424;width:130;height:508" filled="true" fillcolor="#ffb097" stroked="false">
              <v:fill type="solid"/>
            </v:rect>
            <v:rect style="position:absolute;left:9295;top:424;width:130;height:508" filled="true" fillcolor="#ffbba5" stroked="false">
              <v:fill type="solid"/>
            </v:rect>
            <v:rect style="position:absolute;left:9425;top:424;width:130;height:508" filled="true" fillcolor="#ffb199" stroked="false">
              <v:fill type="solid"/>
            </v:rect>
            <v:rect style="position:absolute;left:2277;top:-84;width:130;height:508" filled="true" fillcolor="#ffd7c9" stroked="false">
              <v:fill type="solid"/>
            </v:rect>
            <v:rect style="position:absolute;left:2407;top:-84;width:130;height:508" filled="true" fillcolor="#ffd8ca" stroked="false">
              <v:fill type="solid"/>
            </v:rect>
            <v:rect style="position:absolute;left:2537;top:-84;width:130;height:508" filled="true" fillcolor="#ffdacd" stroked="false">
              <v:fill type="solid"/>
            </v:rect>
            <v:rect style="position:absolute;left:2667;top:-84;width:130;height:508" filled="true" fillcolor="#ffbfa9" stroked="false">
              <v:fill type="solid"/>
            </v:rect>
            <v:rect style="position:absolute;left:2797;top:-84;width:130;height:508" filled="true" fillcolor="#ffbfaa" stroked="false">
              <v:fill type="solid"/>
            </v:rect>
            <v:rect style="position:absolute;left:2927;top:-84;width:130;height:508" filled="true" fillcolor="#ffbaa4" stroked="false">
              <v:fill type="solid"/>
            </v:rect>
            <v:rect style="position:absolute;left:3057;top:-84;width:130;height:508" filled="true" fillcolor="#ff9374" stroked="false">
              <v:fill type="solid"/>
            </v:rect>
            <v:rect style="position:absolute;left:3187;top:-84;width:130;height:508" filled="true" fillcolor="#ff5938" stroked="false">
              <v:fill type="solid"/>
            </v:rect>
            <v:rect style="position:absolute;left:3317;top:-84;width:130;height:508" filled="true" fillcolor="#ff4326" stroked="false">
              <v:fill type="solid"/>
            </v:rect>
            <v:rect style="position:absolute;left:3447;top:-84;width:130;height:508" filled="true" fillcolor="#ff1c0a" stroked="false">
              <v:fill type="solid"/>
            </v:rect>
            <v:rect style="position:absolute;left:3576;top:-84;width:130;height:508" filled="true" fillcolor="#ff0000" stroked="false">
              <v:fill type="solid"/>
            </v:rect>
            <v:rect style="position:absolute;left:3706;top:-84;width:130;height:508" filled="true" fillcolor="#ff5736" stroked="false">
              <v:fill type="solid"/>
            </v:rect>
            <v:rect style="position:absolute;left:3836;top:-84;width:130;height:508" filled="true" fillcolor="#ff6f4e" stroked="false">
              <v:fill type="solid"/>
            </v:rect>
            <v:rect style="position:absolute;left:3966;top:-84;width:130;height:508" filled="true" fillcolor="#ff8362" stroked="false">
              <v:fill type="solid"/>
            </v:rect>
            <v:rect style="position:absolute;left:4096;top:-84;width:130;height:508" filled="true" fillcolor="#ff7958" stroked="false">
              <v:fill type="solid"/>
            </v:rect>
            <v:rect style="position:absolute;left:4226;top:-84;width:130;height:508" filled="true" fillcolor="#ff7756" stroked="false">
              <v:fill type="solid"/>
            </v:rect>
            <v:rect style="position:absolute;left:4356;top:-84;width:130;height:508" filled="true" fillcolor="#ff8666" stroked="false">
              <v:fill type="solid"/>
            </v:rect>
            <v:rect style="position:absolute;left:4486;top:-84;width:130;height:508" filled="true" fillcolor="#ffa88d" stroked="false">
              <v:fill type="solid"/>
            </v:rect>
            <v:rect style="position:absolute;left:4616;top:-84;width:130;height:508" filled="true" fillcolor="#ffc3af" stroked="false">
              <v:fill type="solid"/>
            </v:rect>
            <v:rect style="position:absolute;left:4746;top:-84;width:130;height:508" filled="true" fillcolor="#ffcab7" stroked="false">
              <v:fill type="solid"/>
            </v:rect>
            <v:shape style="position:absolute;left:4876;top:-84;width:260;height:508" coordorigin="4877,-83" coordsize="260,508" path="m5137,-83l5007,-83,4877,-83,4877,424,5007,424,5137,424,5137,-83e" filled="true" fillcolor="#ffcab8" stroked="false">
              <v:path arrowok="t"/>
              <v:fill type="solid"/>
            </v:shape>
            <v:rect style="position:absolute;left:5136;top:-84;width:130;height:508" filled="true" fillcolor="#ffcebd" stroked="false">
              <v:fill type="solid"/>
            </v:rect>
            <v:rect style="position:absolute;left:5266;top:-84;width:130;height:508" filled="true" fillcolor="#ffdacc" stroked="false">
              <v:fill type="solid"/>
            </v:rect>
            <v:rect style="position:absolute;left:5396;top:-84;width:130;height:508" filled="true" fillcolor="#ffcebd" stroked="false">
              <v:fill type="solid"/>
            </v:rect>
            <v:rect style="position:absolute;left:5526;top:-84;width:130;height:508" filled="true" fillcolor="#ffccbb" stroked="false">
              <v:fill type="solid"/>
            </v:rect>
            <v:rect style="position:absolute;left:5656;top:-84;width:130;height:508" filled="true" fillcolor="#ffb199" stroked="false">
              <v:fill type="solid"/>
            </v:rect>
            <v:rect style="position:absolute;left:5786;top:-84;width:130;height:508" filled="true" fillcolor="#ff8d6d" stroked="false">
              <v:fill type="solid"/>
            </v:rect>
            <v:rect style="position:absolute;left:5916;top:-84;width:130;height:508" filled="true" fillcolor="#ff4729" stroked="false">
              <v:fill type="solid"/>
            </v:rect>
            <v:rect style="position:absolute;left:6046;top:-84;width:130;height:508" filled="true" fillcolor="#ff9e81" stroked="false">
              <v:fill type="solid"/>
            </v:rect>
            <v:rect style="position:absolute;left:6176;top:-84;width:130;height:508" filled="true" fillcolor="#ffb9a3" stroked="false">
              <v:fill type="solid"/>
            </v:rect>
            <v:rect style="position:absolute;left:6306;top:-84;width:130;height:508" filled="true" fillcolor="#ffbea9" stroked="false">
              <v:fill type="solid"/>
            </v:rect>
            <v:rect style="position:absolute;left:6436;top:-84;width:130;height:508" filled="true" fillcolor="#ffa78c" stroked="false">
              <v:fill type="solid"/>
            </v:rect>
            <v:rect style="position:absolute;left:6566;top:-84;width:130;height:508" filled="true" fillcolor="#ff9779" stroked="false">
              <v:fill type="solid"/>
            </v:rect>
            <v:rect style="position:absolute;left:6696;top:-84;width:130;height:508" filled="true" fillcolor="#ffaa8f" stroked="false">
              <v:fill type="solid"/>
            </v:rect>
            <v:rect style="position:absolute;left:6826;top:-84;width:130;height:508" filled="true" fillcolor="#ffc4b0" stroked="false">
              <v:fill type="solid"/>
            </v:rect>
            <v:rect style="position:absolute;left:6956;top:-84;width:130;height:508" filled="true" fillcolor="#ffc2ad" stroked="false">
              <v:fill type="solid"/>
            </v:rect>
            <v:rect style="position:absolute;left:7086;top:-84;width:130;height:508" filled="true" fillcolor="#ffb9a2" stroked="false">
              <v:fill type="solid"/>
            </v:rect>
            <v:rect style="position:absolute;left:7216;top:-84;width:130;height:508" filled="true" fillcolor="#ffae95" stroked="false">
              <v:fill type="solid"/>
            </v:rect>
            <v:rect style="position:absolute;left:7346;top:-84;width:130;height:508" filled="true" fillcolor="#ffab91" stroked="false">
              <v:fill type="solid"/>
            </v:rect>
            <v:rect style="position:absolute;left:7476;top:-84;width:130;height:508" filled="true" fillcolor="#ffb49c" stroked="false">
              <v:fill type="solid"/>
            </v:rect>
            <v:rect style="position:absolute;left:7606;top:-84;width:130;height:508" filled="true" fillcolor="#ffbca5" stroked="false">
              <v:fill type="solid"/>
            </v:rect>
            <v:rect style="position:absolute;left:7736;top:-84;width:130;height:508" filled="true" fillcolor="#ffa88d" stroked="false">
              <v:fill type="solid"/>
            </v:rect>
            <v:rect style="position:absolute;left:7866;top:-84;width:130;height:508" filled="true" fillcolor="#ffa084" stroked="false">
              <v:fill type="solid"/>
            </v:rect>
            <v:rect style="position:absolute;left:7995;top:-84;width:130;height:508" filled="true" fillcolor="#ff9678" stroked="false">
              <v:fill type="solid"/>
            </v:rect>
            <v:rect style="position:absolute;left:8126;top:-84;width:130;height:508" filled="true" fillcolor="#ff9273" stroked="false">
              <v:fill type="solid"/>
            </v:rect>
            <v:rect style="position:absolute;left:8255;top:-84;width:130;height:508" filled="true" fillcolor="#ffa68a" stroked="false">
              <v:fill type="solid"/>
            </v:rect>
            <v:rect style="position:absolute;left:8385;top:-84;width:130;height:508" filled="true" fillcolor="#ff8868" stroked="false">
              <v:fill type="solid"/>
            </v:rect>
            <v:rect style="position:absolute;left:8515;top:-84;width:130;height:508" filled="true" fillcolor="#ff8463" stroked="false">
              <v:fill type="solid"/>
            </v:rect>
            <v:rect style="position:absolute;left:8645;top:-84;width:130;height:508" filled="true" fillcolor="#ff8261" stroked="false">
              <v:fill type="solid"/>
            </v:rect>
            <v:rect style="position:absolute;left:8775;top:-84;width:130;height:508" filled="true" fillcolor="#ff8a6a" stroked="false">
              <v:fill type="solid"/>
            </v:rect>
            <v:rect style="position:absolute;left:8905;top:-84;width:130;height:508" filled="true" fillcolor="#ff7f5e" stroked="false">
              <v:fill type="solid"/>
            </v:rect>
            <v:rect style="position:absolute;left:9035;top:-84;width:130;height:508" filled="true" fillcolor="#ffad93" stroked="false">
              <v:fill type="solid"/>
            </v:rect>
            <v:rect style="position:absolute;left:9165;top:-84;width:130;height:508" filled="true" fillcolor="#ffb199" stroked="false">
              <v:fill type="solid"/>
            </v:rect>
            <v:rect style="position:absolute;left:9295;top:-84;width:130;height:508" filled="true" fillcolor="#ffc4b0" stroked="false">
              <v:fill type="solid"/>
            </v:rect>
            <v:rect style="position:absolute;left:9425;top:-84;width:130;height:508" filled="true" fillcolor="#ffbca5" stroked="false">
              <v:fill type="solid"/>
            </v:rect>
            <v:shape style="position:absolute;left:1276;top:5978;width:10112;height:6283" coordorigin="1276,5978" coordsize="10112,6283" path="m9491,3321l9361,3252,9231,3392,9101,3602,8976,3721,8971,3738,8964,3721,8841,3499,8711,3556,8581,3588,8451,3404,8321,3585,8191,3609,8061,3601,7931,3709,7801,3697,7671,3560,7541,3619,7411,3707,7281,3492,7151,3412,7021,3522,6891,3477,6798,3214,6761,3164,6631,3113,6501,2950,6371,3172,6344,3214,6241,3465,6111,3678,6055,3721,5981,3840,5939,3721,5852,3517,5722,3644,5591,3605,5511,3721,5462,3793,5431,3721,5332,3247,5202,3518,5072,3495,4942,3503,4812,3542,4682,3650,4645,3721,4552,3948,4422,4131,4292,4228,4291,4228,4162,4397,4032,4435,3902,4480,3772,4537,3642,4612,3512,4584,3382,4544,3252,4467,3122,4314,3074,4228,2992,4168,2862,4130,2732,4114,2602,3802,2472,3754,2427,3721,2342,3700m2342,3481l2472,3513,2602,3493,2685,3721,2732,3851,2862,3862,2992,3956,3122,4094,3252,4184,3323,4228,3382,4297,3512,4395,3642,4461,3772,4312,3875,4228,3902,4219,4032,4184,4162,4163,4292,4083,4422,3927,4514,3721,4552,3630,4682,3348,4769,3214,4812,3116,4942,3070,5072,2925,5202,2896,5259,2706,5332,2454,5377,2706,5462,2995,5591,3117,5624,3214,5722,3369,5815,3214,5852,3161,5981,3158,6000,3214,6111,3455,6213,3214,6241,3163,6371,2952,6465,2706,6501,2641,6631,2641,6761,2664,6891,2602,6915,2706,7021,3121,7151,3102,7281,3139,7411,3169,7432,3214,7541,3440,7671,3285,7801,3405,7931,3435,8061,3336,8191,3323,8321,3401,8402,3214,8451,3166,8525,3214,8581,3334,8711,3257,8762,3214,8841,3159,8893,3214,8971,3345,9101,3452,9197,3214,9231,3099,9361,3077,9491,3114m2342,3262l2472,3294,2602,3229,2732,3607,2862,3613,2967,3721,2992,3745,3122,3932,3252,4052,3382,4150,3512,4217,3536,4228,3642,4311,3703,4228,3772,4184,3902,4131,4032,4059,4162,4038,4292,3938,4422,3723,4423,3721,4552,3414,4633,3214,4682,2994,4798,2706,4812,2610,4865,2706,4942,2746,4964,2706,5072,2481,5202,2326,5237,2199,5260,1692,5269,1185,5273,678,5263,170m2635,170l2631,678,2627,1185,2621,1692,2614,2199,2604,2706,2602,2844,2592,2706,2524,2199,2472,1783,2450,1692,2342,1270m9491,2985l9361,2929,9231,2895,9136,3214,9101,3301,9040,3214,8971,2941,8841,2915,8711,2990,8605,2706,8581,2687,8575,2706,8451,3090,8322,3214,8321,3217,8317,3214,8191,3041,8061,3116,7931,3180,7801,3152,7671,3109,7575,3214,7541,3261,7518,3214,7411,2984,7281,2905,7151,2908,7031,2706,7021,2215,7020,2199,6891,2138,6870,2199,6761,2437,6631,2353,6501,2488,6381,2706,6371,2732,6241,2993,6148,2706,6111,2545,6037,2706,5981,2855,5852,2922,5722,3123,5604,2706,5591,2528,5462,2343,5438,2199,5388,1692,5369,1185,5375,678,5401,170m6111,3232l6103,3214,6111,3159,6119,3214,6111,3232m4715,170l4683,678,4682,687,4666,1185,4659,1692,4661,2199,4661,2706,4552,3188,4546,3214,4422,3526,4335,3721,4292,3793,4162,3914,4032,3933,3902,4042,3772,4114,3642,4196,3512,4125,3382,4041,3252,3920,3122,3770,3089,3721,2992,3407,2862,3386,2732,3379,2675,3214,2677,2706,2686,2199,2692,1692,2697,1185,2701,678,2704,170m9491,2856l9361,2782,9247,2706,9231,2687,9101,2363,8971,2629,8841,2664,8757,2706,8711,2727,8703,2706,8581,2605,8550,2706,8451,3014,8321,2724,8191,2761,8061,2936,7931,3007,7801,2977,7671,2968,7542,2706,7541,2700,7537,2706,7411,2800,7311,2706,7281,2685,7176,2706,7151,2713,7147,2706,7066,2199,7021,1918,6891,1836,6766,2199,6761,2210,6749,2199,6631,2092,6586,2199,6501,2335,6371,2560,6298,2706,6241,2823,6203,2706,6111,2303,5981,2624,5852,2661,5840,2706,5722,2915,5663,2706,5636,2199,5591,1904,5495,1692,5572,1185,5591,1097,5612,678,5628,170m9347,2199l9361,2353,9414,2199,9361,2121,9347,2199m4619,170l4610,678,4589,1185,4584,1692,4586,2199,4585,2706,4552,2852,4467,3214,4422,3329,4292,3574,4229,3721,4162,3789,4032,3808,3902,3954,3772,4044,3642,4125,3512,4033,3382,3932,3252,3788,3197,3721,3122,3285,3096,3214,3053,2706,3058,2199,3046,1692,3022,1185,3014,678,3006,170m6822,170l6836,678,6807,1185,6761,1342,6692,1692,6631,1865,6501,2180,6490,2199,6371,2394,6290,2199,6241,1825,6111,2087,6077,2199,5981,2461,5852,2205,5722,2706,5722,2707,5721,2706,5711,2199,5636,1692,5646,1185,5670,678,5700,170m6419,170l6389,678,6371,1107,6241,943,6237,678,6225,170m9491,1991l9361,1771,9283,2199,9231,2421,9152,2199,9101,1851,9064,2199,8971,2447,8841,2370,8777,2199,8711,2085,8694,2199,8581,2524,8525,2706,8451,2937,8352,2706,8328,2199,8321,2062,8311,2199,8191,2582,8094,2706,8061,2755,7931,2834,7801,2801,7671,2827,7612,2706,7541,2340,7411,2605,7281,2543,7151,2440,7112,2199,7048,1692,7021,1592,6953,1185,7021,811,7103,678,7151,428,7184,170m7709,170l7671,454,7577,170m9491,451l9431,678,9361,1089,9299,678,9262,170m9491,2727l9459,2706,9491,2610m4548,170l4540,678,4517,1185,4515,1692,4518,2199,4509,2706,4422,3080,4338,3214,4292,3282,4162,3558,4032,3605,4011,3721,3902,3865,3772,3974,3642,4053,3512,3941,3382,3823,3296,3721,3252,3529,3190,3214,3143,2706,3145,2199,3127,1692,3122,1628,3087,1185,3073,678,3057,170m6153,170l6177,678,6177,1185,6186,1692,6111,1890,6018,2199,5981,2299,5932,2199,5852,1985,5722,1746,5714,1692,5705,1185,5722,813,5729,678,5760,170m5852,1195l5840,1185,5852,1177,5852,1185,5852,1195m6371,2229l6359,2199,6371,2109,6389,2199,6371,2229m6502,170l6501,173,6444,678,6408,1185,6411,1692,6501,2012,6617,1692,6631,1491,6680,1185,6761,773,6771,678,6761,455,6742,170m9083,170l9081,678,9100,1185,9050,1692,8996,2199,8971,2265,8911,2199,8841,2086,8711,1896,8665,2199,8581,2442,8501,2706,8451,2861,8385,2706,8359,2199,8340,1692,8321,1426,8291,1692,8262,2199,8191,2427,8061,2607,7931,2658,7801,2607,7671,2587,7615,2199,7541,2015,7491,2199,7411,2400,7281,2401,7162,2199,7169,1692,7178,1185,7232,678,7281,422,7411,300,7541,650,7550,678,7631,1185,7671,1662,7704,1185,7747,678,7801,235,7820,170m9231,1789l9224,1692,9231,1400,9237,1692,9231,1789m4487,170l4477,678,4448,1185,4450,1692,4456,2199,4434,2706,4422,2757,4292,2981,4162,3190,4096,3214,4032,3227,3944,3721,3902,3777,3772,3904,3642,3982,3512,3849,3387,3721,3382,3699,3269,3214,3252,3118,3202,2706,3207,2199,3194,1692,3145,1185,3129,678,3122,493,3107,170m6100,170l6111,573,6118,678,6111,1009,6109,1185,6111,1627,6112,1692,6111,1694,5981,2132,5852,1768,5815,1692,5852,1563,5883,1185,5852,892,5799,678,5814,170m6636,170l6703,678,6631,996,6590,1185,6556,1692,6501,1844,6458,1692,6448,1185,6499,678,6501,660,6626,170m7281,2258l7246,2199,7251,1692,7262,1185,7281,1025,7411,741,7526,1185,7541,1507,7550,1692,7541,1712,7411,2192,7406,2199,7281,2258m8226,170l8206,678,8229,1185,8222,1692,8214,2199,8191,2272,8061,2471,7931,2473,7801,2393,7719,2199,7760,1692,7788,1185,7801,1065,7931,982,7970,678,8049,170m9039,170l9021,678,9002,1185,8983,1692,8971,1803,8841,1819,8711,1707,8637,2199,8581,2361,8476,2706,8451,2785,8418,2706,8391,2199,8384,1692,8360,1185,8367,678,8385,170m4426,170l4422,376,4406,678,4292,1152,4162,969,4039,678,4032,631,4029,678,3933,1185,3917,1692,3927,2199,3950,2706,3955,3214,3902,3542,3878,3721,3772,3834,3642,3911,3512,3757,3477,3721,3382,3327,3356,3214,3275,2706,3289,2199,3273,1692,3252,1635,3195,1185,3174,678,3150,170m4292,2411l4271,2199,4292,1915,4309,2199,4292,2411m6073,170l6087,678,6070,1185,6060,1692,5981,1959,5890,1692,5913,1185,5859,678,5863,170m6501,1585l6487,1185,6501,1046,6525,1185,6501,1585m6623,678l6631,698,6636,678,6631,644,6623,678m7411,1737l7393,1692,7411,1435,7424,1692,7411,1737m7931,2289l7823,2199,7931,1753,7946,1692,8061,1219,8123,1692,8146,2199,8061,2335,7931,2289m8802,170l8771,678,8777,1185,8711,1380,8643,1692,8609,2199,8581,2280,8452,2706,8451,2708,8450,2706,8422,2199,8428,1692,8425,1185,8437,678,8451,278,8475,170m8994,170l8971,555,8868,170m3953,170l3922,678,3902,780,3823,1185,3772,1667,3770,1692,3772,2199,3772,2205,3789,2706,3835,3214,3813,3721,3772,3764,3642,3839,3547,3721,3512,3514,3440,3214,3409,2706,3409,2199,3404,1692,3382,1590,3252,1238,3245,1185,3218,678,3188,170m6046,170l6060,678,6031,1185,6009,1692,5981,1785,5950,1692,5943,1185,5890,678,5897,170m3846,170l3820,678,3772,918,3744,1185,3704,1692,3705,2199,3709,2706,3713,3214,3724,3721,3642,3768,3604,3721,3528,3214,3512,3049,3491,2706,3489,2199,3489,1692,3382,1191,3380,1185,3279,678,3252,540,3227,170m6020,170l6033,678,5992,1185,5981,1370,5973,1185,5922,678,5932,170m3758,170l3745,678,3690,1185,3642,1653,3512,1374,3472,1185,3392,678,3382,602,3300,170m5993,170l6006,678,5981,960,5953,678,5966,170m3704,170l3693,678,3642,1141,3512,863,3482,678,3424,170m3649,170l3642,614,3589,170e" filled="false" stroked="true" strokeweight=".756437pt" strokecolor="#a9a9a9">
              <v:path arrowok="t"/>
              <v:stroke dashstyle="solid"/>
            </v:shape>
            <v:shape style="position:absolute;left:2342;top:2470;width:7149;height:2178" coordorigin="2342,2470" coordsize="7149,2178" path="m2342,4423l2472,4455,2602,4523,2732,4067,2862,4105,2992,4137,3122,3816,3252,3280,3382,3047,3512,2632,3642,2470,3772,2960,3902,3168,4032,3405,4162,3303,4292,3197,4422,3326,4552,3859,4682,4296,4812,4389,4942,4394,5072,4299,5202,4420,5332,4648,5462,4446,5591,4382,5722,3937,5852,3972,5981,3565,6111,4120,6241,4152,6371,3676,6501,4004,6631,4347,6761,4216,6891,4533,7021,4481,7151,3754,7281,3362,7411,3472,7541,3875,7671,3602,7801,3238,7931,3090,8061,2960,8191,3348,8321,4028,8451,2982,8581,2963,8711,4128,8841,3828,8971,3628,9101,4110,9231,3763,9361,4285,9491,4147e" filled="false" stroked="true" strokeweight=".756437pt" strokecolor="#000000">
              <v:path arrowok="t"/>
              <v:stroke dashstyle="solid"/>
            </v:shape>
            <v:rect style="position:absolute;left:1913;top:-337;width:8007;height:5580" filled="false" stroked="true" strokeweight=".756437pt" strokecolor="#4d4d4d">
              <v:stroke dashstyle="solid"/>
            </v:rect>
            <v:shape style="position:absolute;left:614;top:5978;width:10406;height:7230" coordorigin="615,5978" coordsize="10406,7230" path="m1875,5243l1913,5243m1875,4735l1913,4735m1875,4228l1913,4228m1875,3721l1913,3721m1875,3214l1913,3214m1875,2706l1913,2706m1875,2199l1913,2199m1875,1692l1913,1692m1875,1185l1913,1185m1875,678l1913,678m1875,170l1913,170m2472,5281l2472,5243m2992,5281l2992,5243m3512,5281l3512,5243m4032,5281l4032,5243m4552,5281l4552,5243m5072,5281l5072,5243m5591,5281l5591,5243m6111,5281l6111,5243m6631,5281l6631,5243m7151,5281l7151,5243m7671,5281l7671,5243m8191,5281l8191,5243m8711,5281l8711,5243m9231,5281l9231,5243e" filled="false" stroked="true" strokeweight=".756437pt" strokecolor="#4d4d4d">
              <v:path arrowok="t"/>
              <v:stroke dashstyle="solid"/>
            </v:shape>
            <v:shape style="position:absolute;left:8371;top:4525;width:1220;height:222" type="#_x0000_t202" filled="false" stroked="false">
              <v:textbox inset="0,0,0,0">
                <w:txbxContent>
                  <w:p>
                    <w:pPr>
                      <w:spacing w:line="221" w:lineRule="exact" w:before="0"/>
                      <w:ind w:left="0" w:right="0" w:firstLine="0"/>
                      <w:jc w:val="left"/>
                      <w:rPr>
                        <w:rFonts w:ascii="Helvetica"/>
                        <w:sz w:val="19"/>
                      </w:rPr>
                    </w:pPr>
                    <w:r>
                      <w:rPr>
                        <w:rFonts w:ascii="Helvetica"/>
                        <w:w w:val="105"/>
                        <w:sz w:val="19"/>
                      </w:rPr>
                      <w:t>Age 6 F (x10)</w:t>
                    </w:r>
                  </w:p>
                </w:txbxContent>
              </v:textbox>
              <w10:wrap type="none"/>
            </v:shape>
            <w10:wrap type="none"/>
          </v:group>
        </w:pict>
      </w:r>
      <w:r>
        <w:rPr>
          <w:rFonts w:ascii="Helvetica"/>
          <w:color w:val="4D4D4D"/>
          <w:w w:val="105"/>
          <w:sz w:val="12"/>
        </w:rPr>
        <w:t>10</w:t>
      </w:r>
    </w:p>
    <w:p>
      <w:pPr>
        <w:pStyle w:val="BodyText"/>
        <w:spacing w:before="6"/>
        <w:rPr>
          <w:rFonts w:ascii="Helvetica"/>
        </w:rPr>
      </w:pPr>
    </w:p>
    <w:p>
      <w:pPr>
        <w:spacing w:before="102"/>
        <w:ind w:left="1772" w:right="0" w:firstLine="0"/>
        <w:jc w:val="left"/>
        <w:rPr>
          <w:rFonts w:ascii="Helvetica"/>
          <w:sz w:val="12"/>
        </w:rPr>
      </w:pPr>
      <w:r>
        <w:rPr>
          <w:rFonts w:ascii="Helvetica"/>
          <w:color w:val="4D4D4D"/>
          <w:w w:val="106"/>
          <w:sz w:val="12"/>
        </w:rPr>
        <w:t>9</w:t>
      </w:r>
    </w:p>
    <w:p>
      <w:pPr>
        <w:pStyle w:val="BodyText"/>
        <w:spacing w:before="6"/>
        <w:rPr>
          <w:rFonts w:ascii="Helvetica"/>
        </w:rPr>
      </w:pPr>
    </w:p>
    <w:p>
      <w:pPr>
        <w:spacing w:before="101"/>
        <w:ind w:left="1772" w:right="0" w:firstLine="0"/>
        <w:jc w:val="left"/>
        <w:rPr>
          <w:rFonts w:ascii="Helvetica"/>
          <w:sz w:val="12"/>
        </w:rPr>
      </w:pPr>
      <w:r>
        <w:rPr>
          <w:rFonts w:ascii="Helvetica"/>
          <w:color w:val="4D4D4D"/>
          <w:w w:val="106"/>
          <w:sz w:val="12"/>
        </w:rPr>
        <w:t>8</w:t>
      </w:r>
    </w:p>
    <w:p>
      <w:pPr>
        <w:pStyle w:val="BodyText"/>
        <w:spacing w:before="6"/>
        <w:rPr>
          <w:rFonts w:ascii="Helvetica"/>
        </w:rPr>
      </w:pPr>
    </w:p>
    <w:p>
      <w:pPr>
        <w:spacing w:line="117" w:lineRule="exact" w:before="102"/>
        <w:ind w:left="1772" w:right="0" w:firstLine="0"/>
        <w:jc w:val="left"/>
        <w:rPr>
          <w:rFonts w:ascii="Helvetica"/>
          <w:sz w:val="12"/>
        </w:rPr>
      </w:pPr>
      <w:r>
        <w:rPr>
          <w:rFonts w:ascii="Helvetica"/>
          <w:color w:val="4D4D4D"/>
          <w:w w:val="106"/>
          <w:sz w:val="12"/>
        </w:rPr>
        <w:t>7</w:t>
      </w:r>
    </w:p>
    <w:p>
      <w:pPr>
        <w:spacing w:line="152" w:lineRule="exact" w:before="0"/>
        <w:ind w:left="0" w:right="1990" w:firstLine="0"/>
        <w:jc w:val="right"/>
        <w:rPr>
          <w:rFonts w:ascii="Helvetica"/>
          <w:sz w:val="15"/>
        </w:rPr>
      </w:pPr>
      <w:r>
        <w:rPr/>
        <w:pict>
          <v:group style="position:absolute;margin-left:507.601379pt;margin-top:10.6538pt;width:12.25pt;height:58.05pt;mso-position-horizontal-relative:page;mso-position-vertical-relative:paragraph;z-index:-296486912" coordorigin="10152,213" coordsize="245,1161">
            <v:shape style="position:absolute;left:10152;top:213;width:245;height:1161" type="#_x0000_t75" stroked="false">
              <v:imagedata r:id="rId125" o:title=""/>
            </v:shape>
            <v:shape style="position:absolute;left:12323;top:6945;width:346;height:1000" coordorigin="12323,6946" coordsize="346,1000" path="m10152,1051l10201,1051m10152,697l10201,697m10152,344l10201,344m10348,1051l10396,1051m10348,697l10396,697m10348,344l10396,344e" filled="false" stroked="true" strokeweight=".268641pt" strokecolor="#ffffff">
              <v:path arrowok="t"/>
              <v:stroke dashstyle="solid"/>
            </v:shape>
            <w10:wrap type="none"/>
          </v:group>
        </w:pict>
      </w:r>
      <w:r>
        <w:rPr>
          <w:rFonts w:ascii="Helvetica"/>
          <w:w w:val="103"/>
          <w:sz w:val="15"/>
        </w:rPr>
        <w:t>F</w:t>
      </w:r>
    </w:p>
    <w:p>
      <w:pPr>
        <w:spacing w:line="128" w:lineRule="exact" w:before="123"/>
        <w:ind w:left="10473" w:right="0" w:firstLine="0"/>
        <w:jc w:val="left"/>
        <w:rPr>
          <w:rFonts w:ascii="Helvetica"/>
          <w:sz w:val="12"/>
        </w:rPr>
      </w:pPr>
      <w:r>
        <w:rPr>
          <w:rFonts w:ascii="Helvetica"/>
          <w:w w:val="105"/>
          <w:sz w:val="12"/>
        </w:rPr>
        <w:t>0.6</w:t>
      </w:r>
    </w:p>
    <w:p>
      <w:pPr>
        <w:spacing w:line="128" w:lineRule="exact" w:before="0"/>
        <w:ind w:left="1772" w:right="0" w:firstLine="0"/>
        <w:jc w:val="left"/>
        <w:rPr>
          <w:rFonts w:ascii="Helvetica"/>
          <w:sz w:val="12"/>
        </w:rPr>
      </w:pPr>
      <w:r>
        <w:rPr/>
        <w:pict>
          <v:shape style="position:absolute;margin-left:73.419174pt;margin-top:7.515033pt;width:10.7pt;height:15.85pt;mso-position-horizontal-relative:page;mso-position-vertical-relative:paragraph;z-index:252993536" type="#_x0000_t202" filled="false" stroked="false">
            <v:textbox inset="0,0,0,0" style="layout-flow:vertical;mso-layout-flow-alt:bottom-to-top">
              <w:txbxContent>
                <w:p>
                  <w:pPr>
                    <w:spacing w:before="18"/>
                    <w:ind w:left="20" w:right="0" w:firstLine="0"/>
                    <w:jc w:val="left"/>
                    <w:rPr>
                      <w:rFonts w:ascii="Helvetica"/>
                      <w:sz w:val="15"/>
                    </w:rPr>
                  </w:pPr>
                  <w:r>
                    <w:rPr>
                      <w:rFonts w:ascii="Helvetica"/>
                      <w:w w:val="105"/>
                      <w:sz w:val="15"/>
                    </w:rPr>
                    <w:t>Age</w:t>
                  </w:r>
                </w:p>
              </w:txbxContent>
            </v:textbox>
            <w10:wrap type="none"/>
          </v:shape>
        </w:pict>
      </w:r>
      <w:r>
        <w:rPr>
          <w:rFonts w:ascii="Helvetica"/>
          <w:color w:val="4D4D4D"/>
          <w:w w:val="106"/>
          <w:sz w:val="12"/>
        </w:rPr>
        <w:t>6</w:t>
      </w:r>
    </w:p>
    <w:p>
      <w:pPr>
        <w:spacing w:before="98"/>
        <w:ind w:left="10473" w:right="0" w:firstLine="0"/>
        <w:jc w:val="left"/>
        <w:rPr>
          <w:rFonts w:ascii="Helvetica"/>
          <w:sz w:val="12"/>
        </w:rPr>
      </w:pPr>
      <w:r>
        <w:rPr>
          <w:rFonts w:ascii="Helvetica"/>
          <w:w w:val="105"/>
          <w:sz w:val="12"/>
        </w:rPr>
        <w:t>0.4</w:t>
      </w:r>
    </w:p>
    <w:p>
      <w:pPr>
        <w:pStyle w:val="BodyText"/>
        <w:spacing w:before="3"/>
        <w:rPr>
          <w:rFonts w:ascii="Helvetica"/>
          <w:sz w:val="11"/>
        </w:rPr>
      </w:pPr>
    </w:p>
    <w:p>
      <w:pPr>
        <w:tabs>
          <w:tab w:pos="10473" w:val="left" w:leader="none"/>
        </w:tabs>
        <w:spacing w:before="0"/>
        <w:ind w:left="1772" w:right="0" w:firstLine="0"/>
        <w:jc w:val="left"/>
        <w:rPr>
          <w:rFonts w:ascii="Helvetica"/>
          <w:sz w:val="12"/>
        </w:rPr>
      </w:pPr>
      <w:r>
        <w:rPr>
          <w:rFonts w:ascii="Helvetica"/>
          <w:color w:val="4D4D4D"/>
          <w:w w:val="105"/>
          <w:position w:val="8"/>
          <w:sz w:val="12"/>
        </w:rPr>
        <w:t>5</w:t>
        <w:tab/>
      </w:r>
      <w:r>
        <w:rPr>
          <w:rFonts w:ascii="Helvetica"/>
          <w:w w:val="105"/>
          <w:sz w:val="12"/>
        </w:rPr>
        <w:t>0.2</w:t>
      </w:r>
    </w:p>
    <w:p>
      <w:pPr>
        <w:pStyle w:val="BodyText"/>
        <w:spacing w:before="4"/>
        <w:rPr>
          <w:rFonts w:ascii="Helvetica"/>
          <w:sz w:val="15"/>
        </w:rPr>
      </w:pPr>
    </w:p>
    <w:p>
      <w:pPr>
        <w:spacing w:before="101"/>
        <w:ind w:left="1772" w:right="0" w:firstLine="0"/>
        <w:jc w:val="left"/>
        <w:rPr>
          <w:rFonts w:ascii="Helvetica"/>
          <w:sz w:val="12"/>
        </w:rPr>
      </w:pPr>
      <w:r>
        <w:rPr>
          <w:rFonts w:ascii="Helvetica"/>
          <w:color w:val="4D4D4D"/>
          <w:w w:val="106"/>
          <w:sz w:val="12"/>
        </w:rPr>
        <w:t>4</w:t>
      </w:r>
    </w:p>
    <w:p>
      <w:pPr>
        <w:pStyle w:val="BodyText"/>
        <w:spacing w:before="6"/>
        <w:rPr>
          <w:rFonts w:ascii="Helvetica"/>
        </w:rPr>
      </w:pPr>
    </w:p>
    <w:p>
      <w:pPr>
        <w:spacing w:before="102"/>
        <w:ind w:left="1772" w:right="0" w:firstLine="0"/>
        <w:jc w:val="left"/>
        <w:rPr>
          <w:rFonts w:ascii="Helvetica"/>
          <w:sz w:val="12"/>
        </w:rPr>
      </w:pPr>
      <w:r>
        <w:rPr>
          <w:rFonts w:ascii="Helvetica"/>
          <w:color w:val="4D4D4D"/>
          <w:w w:val="106"/>
          <w:sz w:val="12"/>
        </w:rPr>
        <w:t>3</w:t>
      </w:r>
    </w:p>
    <w:p>
      <w:pPr>
        <w:pStyle w:val="BodyText"/>
        <w:spacing w:before="6"/>
        <w:rPr>
          <w:rFonts w:ascii="Helvetica"/>
        </w:rPr>
      </w:pPr>
    </w:p>
    <w:p>
      <w:pPr>
        <w:spacing w:before="101"/>
        <w:ind w:left="1772" w:right="0" w:firstLine="0"/>
        <w:jc w:val="left"/>
        <w:rPr>
          <w:rFonts w:ascii="Helvetica"/>
          <w:sz w:val="12"/>
        </w:rPr>
      </w:pPr>
      <w:r>
        <w:rPr>
          <w:rFonts w:ascii="Helvetica"/>
          <w:color w:val="4D4D4D"/>
          <w:w w:val="106"/>
          <w:sz w:val="12"/>
        </w:rPr>
        <w:t>2</w:t>
      </w:r>
    </w:p>
    <w:p>
      <w:pPr>
        <w:pStyle w:val="BodyText"/>
        <w:rPr>
          <w:rFonts w:ascii="Helvetica"/>
          <w:sz w:val="14"/>
        </w:rPr>
      </w:pPr>
    </w:p>
    <w:p>
      <w:pPr>
        <w:pStyle w:val="BodyText"/>
        <w:spacing w:before="2"/>
        <w:rPr>
          <w:rFonts w:ascii="Helvetica"/>
          <w:sz w:val="17"/>
        </w:rPr>
      </w:pPr>
    </w:p>
    <w:p>
      <w:pPr>
        <w:spacing w:before="0"/>
        <w:ind w:left="1772" w:right="0" w:firstLine="0"/>
        <w:jc w:val="left"/>
        <w:rPr>
          <w:rFonts w:ascii="Helvetica"/>
          <w:sz w:val="12"/>
        </w:rPr>
      </w:pPr>
      <w:r>
        <w:rPr>
          <w:rFonts w:ascii="Helvetica"/>
          <w:color w:val="4D4D4D"/>
          <w:w w:val="106"/>
          <w:sz w:val="12"/>
        </w:rPr>
        <w:t>1</w:t>
      </w:r>
    </w:p>
    <w:p>
      <w:pPr>
        <w:pStyle w:val="BodyText"/>
        <w:spacing w:before="6"/>
        <w:rPr>
          <w:rFonts w:ascii="Helvetica"/>
        </w:rPr>
      </w:pPr>
    </w:p>
    <w:p>
      <w:pPr>
        <w:spacing w:line="128" w:lineRule="exact" w:before="102"/>
        <w:ind w:left="1772" w:right="0" w:firstLine="0"/>
        <w:jc w:val="left"/>
        <w:rPr>
          <w:rFonts w:ascii="Helvetica"/>
          <w:sz w:val="12"/>
        </w:rPr>
      </w:pPr>
      <w:r>
        <w:rPr>
          <w:rFonts w:ascii="Helvetica"/>
          <w:color w:val="4D4D4D"/>
          <w:w w:val="106"/>
          <w:sz w:val="12"/>
        </w:rPr>
        <w:t>0</w:t>
      </w:r>
    </w:p>
    <w:p>
      <w:pPr>
        <w:tabs>
          <w:tab w:pos="2850" w:val="left" w:leader="none"/>
          <w:tab w:pos="3370" w:val="left" w:leader="none"/>
          <w:tab w:pos="3890" w:val="left" w:leader="none"/>
          <w:tab w:pos="4410" w:val="left" w:leader="none"/>
          <w:tab w:pos="4930" w:val="left" w:leader="none"/>
          <w:tab w:pos="5450" w:val="left" w:leader="none"/>
          <w:tab w:pos="5969" w:val="left" w:leader="none"/>
          <w:tab w:pos="6489" w:val="left" w:leader="none"/>
          <w:tab w:pos="7009" w:val="left" w:leader="none"/>
          <w:tab w:pos="7529" w:val="left" w:leader="none"/>
          <w:tab w:pos="8049" w:val="left" w:leader="none"/>
          <w:tab w:pos="8569" w:val="left" w:leader="none"/>
          <w:tab w:pos="9089" w:val="left" w:leader="none"/>
        </w:tabs>
        <w:spacing w:line="128" w:lineRule="exact" w:before="0"/>
        <w:ind w:left="2330" w:right="0" w:firstLine="0"/>
        <w:jc w:val="left"/>
        <w:rPr>
          <w:rFonts w:ascii="Helvetica"/>
          <w:sz w:val="12"/>
        </w:rPr>
      </w:pPr>
      <w:r>
        <w:rPr>
          <w:rFonts w:ascii="Helvetica"/>
          <w:color w:val="4D4D4D"/>
          <w:w w:val="105"/>
          <w:sz w:val="12"/>
        </w:rPr>
        <w:t>1965</w:t>
        <w:tab/>
        <w:t>1969</w:t>
        <w:tab/>
        <w:t>1973</w:t>
        <w:tab/>
        <w:t>1977</w:t>
        <w:tab/>
        <w:t>1981</w:t>
        <w:tab/>
        <w:t>1985</w:t>
        <w:tab/>
        <w:t>1989</w:t>
        <w:tab/>
        <w:t>1993</w:t>
        <w:tab/>
        <w:t>1997</w:t>
        <w:tab/>
        <w:t>2001</w:t>
        <w:tab/>
        <w:t>2005</w:t>
        <w:tab/>
        <w:t>2009</w:t>
        <w:tab/>
        <w:t>2013</w:t>
        <w:tab/>
        <w:t>2017</w:t>
      </w:r>
    </w:p>
    <w:p>
      <w:pPr>
        <w:spacing w:before="9"/>
        <w:ind w:left="2801" w:right="3205" w:firstLine="0"/>
        <w:jc w:val="center"/>
        <w:rPr>
          <w:rFonts w:ascii="Helvetica"/>
          <w:sz w:val="15"/>
        </w:rPr>
      </w:pPr>
      <w:r>
        <w:rPr>
          <w:rFonts w:ascii="Helvetica"/>
          <w:w w:val="105"/>
          <w:sz w:val="15"/>
        </w:rPr>
        <w:t>Year</w:t>
      </w:r>
    </w:p>
    <w:p>
      <w:pPr>
        <w:pStyle w:val="BodyText"/>
        <w:rPr>
          <w:rFonts w:ascii="Helvetica"/>
          <w:sz w:val="20"/>
        </w:rPr>
      </w:pPr>
    </w:p>
    <w:p>
      <w:pPr>
        <w:pStyle w:val="BodyText"/>
        <w:spacing w:before="3"/>
        <w:rPr>
          <w:rFonts w:ascii="Helvetica"/>
          <w:sz w:val="20"/>
        </w:rPr>
      </w:pPr>
    </w:p>
    <w:p>
      <w:pPr>
        <w:pStyle w:val="BodyText"/>
        <w:spacing w:before="140"/>
        <w:jc w:val="center"/>
      </w:pPr>
      <w:r>
        <w:rPr>
          <w:w w:val="105"/>
        </w:rPr>
        <w:t>Figure 43: Estimated instantaneous age-sp</w:t>
      </w:r>
      <w:bookmarkStart w:name="_bookmark111" w:id="176"/>
      <w:bookmarkEnd w:id="176"/>
      <w:r>
        <w:rPr>
          <w:w w:val="105"/>
        </w:rPr>
        <w:t>ecific</w:t>
      </w:r>
      <w:r>
        <w:rPr>
          <w:w w:val="105"/>
        </w:rPr>
        <w:t> fishing mortality rates for EBS pollock.</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14"/>
        </w:rPr>
      </w:pPr>
    </w:p>
    <w:p>
      <w:pPr>
        <w:spacing w:before="95"/>
        <w:ind w:left="1702" w:right="0" w:firstLine="0"/>
        <w:jc w:val="left"/>
        <w:rPr>
          <w:rFonts w:ascii="Helvetica"/>
          <w:sz w:val="12"/>
        </w:rPr>
      </w:pPr>
      <w:r>
        <w:rPr/>
        <w:pict>
          <v:group style="position:absolute;margin-left:104.342964pt;margin-top:-46.285107pt;width:432.45pt;height:179.5pt;mso-position-horizontal-relative:page;mso-position-vertical-relative:paragraph;z-index:252991488" coordorigin="2087,-926" coordsize="8649,3590">
            <v:shape style="position:absolute;left:2516;top:-279;width:3520;height:1755" coordorigin="2517,-278" coordsize="3520,1755" path="m2517,1476l2712,493,2908,214,3103,1,3299,122,3494,-278,3690,-47,3885,-94,4081,100,4276,498,4472,932,4667,1272,4863,556,5058,99,5254,412,5449,467,5645,897,5840,1243,6036,1283e" filled="false" stroked="true" strokeweight="1.131120pt" strokecolor="#f8766d">
              <v:path arrowok="t"/>
              <v:stroke dashstyle="solid"/>
            </v:shape>
            <v:shape style="position:absolute;left:2516;top:-152;width:3715;height:1722" coordorigin="2517,-152" coordsize="3715,1722" path="m2517,1570l2712,609,2908,341,3103,128,3299,236,3494,-152,3690,62,3885,-14,4081,165,4276,553,4472,969,4667,1350,4863,670,5058,192,5254,480,5449,436,5645,820,5840,1150,6036,1093,6231,736e" filled="false" stroked="true" strokeweight="1.131120pt" strokecolor="#e88526">
              <v:path arrowok="t"/>
              <v:stroke dashstyle="solid"/>
            </v:shape>
            <v:shape style="position:absolute;left:2516;top:-108;width:3911;height:1716" coordorigin="2517,-107" coordsize="3911,1716" path="m2517,1608l2712,663,2908,390,3103,175,3299,276,3494,-107,3690,101,3885,18,4081,185,4276,567,4472,976,4667,1347,4863,646,5058,117,5254,337,5449,115,5645,509,5840,853,6036,764,6231,-7,6427,56e" filled="false" stroked="true" strokeweight="1.131120pt" strokecolor="#d39200">
              <v:path arrowok="t"/>
              <v:stroke dashstyle="solid"/>
            </v:shape>
            <v:shape style="position:absolute;left:2516;top:-439;width:4106;height:1909" coordorigin="2517,-439" coordsize="4106,1909" path="m2517,1470l2712,594,2908,333,3103,95,3299,163,3494,-339,3690,-154,3885,-286,4081,-103,4276,303,4472,763,4667,1180,4863,417,5058,-182,5254,27,5449,-439,5645,-10,5840,397,6036,316,6231,-433,6427,-223,6622,-100e" filled="false" stroked="true" strokeweight="1.131120pt" strokecolor="#b79f00">
              <v:path arrowok="t"/>
              <v:stroke dashstyle="solid"/>
            </v:shape>
            <v:shape style="position:absolute;left:2516;top:-679;width:5279;height:2149" coordorigin="2517,-678" coordsize="5279,2149" path="m2517,1470l2712,540,2908,284,3103,61,3299,143,3494,-362,3690,-179,3885,-315,4081,-143,4276,259,4472,715,4667,1100,4863,331,5058,-250,5254,-160,5449,-678,5645,-177,5840,150,6036,170,6231,-37,6427,151,6622,209,6818,118,7013,-601,7209,-310,7404,219,7600,635,7795,1001e" filled="false" stroked="true" strokeweight="1.131120pt" strokecolor="#93aa00">
              <v:path arrowok="t"/>
              <v:stroke dashstyle="solid"/>
            </v:shape>
            <v:shape style="position:absolute;left:2516;top:-669;width:5475;height:2131" coordorigin="2517,-668" coordsize="5475,2131" path="m2517,1456l2712,553,2908,292,3103,50,3299,117,3494,-419,3690,-245,3885,-389,4081,-209,4276,192,4472,659,4667,1061,4863,265,5058,-258,5254,-178,5449,-668,5645,-190,5840,139,6036,122,6231,-85,6427,117,6622,187,6818,112,7013,-496,7209,-247,7404,256,7600,813,7795,1230,7991,1462e" filled="false" stroked="true" strokeweight="1.131120pt" strokecolor="#5eb300">
              <v:path arrowok="t"/>
              <v:stroke dashstyle="solid"/>
            </v:shape>
            <v:shape style="position:absolute;left:2516;top:-459;width:5671;height:1993" coordorigin="2517,-459" coordsize="5671,1993" path="m2517,1534l2712,692,2908,443,3103,208,3299,274,3494,-251,3690,-84,3885,-235,4081,-68,4276,320,4472,774,4667,1178,4863,401,5058,-107,5254,-17,5449,-459,5645,-28,5840,301,6036,286,6231,76,6427,278,6622,353,6818,266,7013,-109,7209,100,7404,526,7600,1005,7795,1310,7991,1493,8187,1029e" filled="false" stroked="true" strokeweight="1.131120pt" strokecolor="#00ba38">
              <v:path arrowok="t"/>
              <v:stroke dashstyle="solid"/>
            </v:shape>
            <v:shape style="position:absolute;left:2516;top:-458;width:5866;height:2046" coordorigin="2517,-458" coordsize="5866,2046" path="m2517,1515l2712,616,2908,356,3103,125,3299,196,3494,-303,3690,-129,3885,-277,4081,-119,4276,274,4472,725,4667,1127,4863,345,5058,-156,5254,-65,5449,-458,5645,-31,5840,292,6036,270,6231,66,6427,248,6622,315,6818,256,7013,-171,7209,24,7404,454,7600,959,7795,1293,7991,1588,8187,1369,8382,1402e" filled="false" stroked="true" strokeweight="1.131120pt" strokecolor="#00bf74">
              <v:path arrowok="t"/>
              <v:stroke dashstyle="solid"/>
            </v:shape>
            <v:shape style="position:absolute;left:2516;top:-469;width:6061;height:1997" coordorigin="2517,-469" coordsize="6061,1997" path="m2517,1500l2712,585,2908,319,3103,84,3299,157,3494,-346,3690,-168,3885,-315,4081,-152,4276,245,4472,702,4667,1109,4863,326,5058,-174,5254,-78,5449,-469,5645,-38,5840,288,6036,266,6231,52,6427,227,6622,283,6818,205,7013,-246,7209,-56,7404,380,7600,896,7795,1233,7991,1528,8187,1106,8382,1045,8578,382e" filled="false" stroked="true" strokeweight="1.131120pt" strokecolor="#00c19f">
              <v:path arrowok="t"/>
              <v:stroke dashstyle="solid"/>
            </v:shape>
            <v:shape style="position:absolute;left:2516;top:-501;width:6257;height:1992" coordorigin="2517,-500" coordsize="6257,1992" path="m2517,1491l2712,587,2908,321,3103,85,3299,156,3494,-340,3690,-165,3885,-311,4081,-164,4276,227,4472,678,4667,1072,4863,299,5058,-192,5254,-100,5449,-500,5645,-71,5840,249,6036,227,6231,24,6427,200,6622,252,6818,166,7013,-291,7209,-108,7404,325,7600,840,7795,1168,7991,1453,8187,1044,8382,1062,8578,664,8773,545e" filled="false" stroked="true" strokeweight="1.131120pt" strokecolor="#00bfc4">
              <v:path arrowok="t"/>
              <v:stroke dashstyle="solid"/>
            </v:shape>
            <v:shape style="position:absolute;left:2516;top:-553;width:6453;height:2020" coordorigin="2517,-552" coordsize="6453,2020" path="m2517,1467l2712,540,2908,267,3103,20,3299,94,3494,-407,3690,-224,3885,-368,4081,-215,4276,183,4472,638,4667,1035,4863,255,5058,-240,5254,-145,5449,-552,5645,-120,5840,203,6036,179,6231,-25,6427,153,6622,202,6818,110,7013,-359,7209,-180,7404,253,7600,773,7795,1094,7991,1377,8187,1068,8382,1137,8578,674,8773,654,8969,592e" filled="false" stroked="true" strokeweight="1.131120pt" strokecolor="#00b9e3">
              <v:path arrowok="t"/>
              <v:stroke dashstyle="solid"/>
            </v:shape>
            <v:shape style="position:absolute;left:2516;top:-545;width:6648;height:2018" coordorigin="2517,-544" coordsize="6648,2018" path="m2517,1473l2712,550,2908,279,3103,34,3299,108,3494,-391,3690,-210,3885,-353,4081,-201,4276,195,4472,648,4667,1044,4863,264,5058,-231,5254,-137,5449,-544,5645,-112,5840,209,6036,186,6231,-19,6427,159,6622,209,6818,121,7013,-346,7209,-163,7404,273,7600,793,7795,1120,7991,1404,8187,1111,8382,1170,8578,640,8773,657,8969,563,9164,613e" filled="false" stroked="true" strokeweight="1.131120pt" strokecolor="#00adfa">
              <v:path arrowok="t"/>
              <v:stroke dashstyle="solid"/>
            </v:shape>
            <v:shape style="position:absolute;left:2516;top:-559;width:6843;height:2017" coordorigin="2517,-558" coordsize="6843,2017" path="m2517,1458l2712,502,2908,217,3103,-46,3299,25,3494,-490,3690,-305,3885,-438,4081,-275,4276,134,4472,600,4667,1007,4863,231,5058,-260,5254,-159,5449,-558,5645,-121,5840,205,6036,185,6231,-21,6427,156,6622,205,6818,112,7013,-361,7209,-180,7404,255,7600,775,7795,1099,7991,1378,8187,1068,8382,1098,8578,417,8773,434,8969,269,9164,402,9360,347e" filled="false" stroked="true" strokeweight="1.131120pt" strokecolor="#619cff">
              <v:path arrowok="t"/>
              <v:stroke dashstyle="solid"/>
            </v:shape>
            <v:shape style="position:absolute;left:2516;top:-568;width:7039;height:1917" coordorigin="2517,-568" coordsize="7039,1917" path="m2517,1340l2712,381,2908,97,3103,-155,3299,-76,3494,-516,3690,-301,3885,-374,4081,-190,4276,232,4472,692,4667,1069,4863,285,5058,-231,5254,-163,5449,-568,5645,-149,5840,177,6036,166,6231,-33,6427,148,6622,197,6818,100,7013,-381,7209,-203,7404,231,7600,751,7795,1073,7991,1348,8187,1007,8382,927,8578,151,8773,126,8969,86,9164,208,9360,-60,9555,-134e" filled="false" stroked="true" strokeweight="1.131120pt" strokecolor="#ae87ff">
              <v:path arrowok="t"/>
              <v:stroke dashstyle="solid"/>
            </v:shape>
            <v:shape style="position:absolute;left:2516;top:-641;width:7235;height:2169" coordorigin="2517,-641" coordsize="7235,2169" path="m2517,1528l2712,666,2908,380,3103,108,3299,156,3494,-351,3690,-189,3885,-330,4081,-181,4276,219,4472,667,4667,1041,4863,284,5058,-211,5254,-139,5449,-527,5645,-122,5840,201,6036,184,6231,-10,6427,174,6622,232,6818,158,7013,-315,7209,-159,7404,256,7600,764,7795,1073,7991,1326,8187,998,8382,932,8578,247,8773,249,8969,277,9164,405,9360,-391,9555,-641,9751,-535e" filled="false" stroked="true" strokeweight="1.131120pt" strokecolor="#db72fb">
              <v:path arrowok="t"/>
              <v:stroke dashstyle="solid"/>
            </v:shape>
            <v:shape style="position:absolute;left:2516;top:-654;width:7430;height:2221" coordorigin="2517,-653" coordsize="7430,2221" path="m2517,1568l2712,749,2908,475,3103,198,3299,225,3494,-271,3690,-131,3885,-279,4081,-134,4276,263,4472,699,4667,1071,4863,330,5058,-165,5254,-110,5449,-471,5645,-62,5840,254,6036,253,6231,34,6427,224,6622,283,6818,207,7013,-239,7209,-84,7404,331,7600,828,7795,1138,7991,1377,8187,1097,8382,1008,8578,369,8773,382,8969,422,9164,590,9360,-277,9555,-653,9751,-308,9946,-59e" filled="false" stroked="true" strokeweight="1.131120pt" strokecolor="#f564e3">
              <v:path arrowok="t"/>
              <v:stroke dashstyle="solid"/>
            </v:shape>
            <v:shape style="position:absolute;left:2516;top:-595;width:7626;height:2172" coordorigin="2517,-594" coordsize="7626,2172" path="m2517,1577l2712,781,2908,520,3103,265,3299,295,3494,-208,3690,-76,3885,-236,4081,-96,4276,296,4472,730,4667,1102,4863,378,5058,-108,5254,-57,5449,-414,5645,-10,5840,302,6036,296,6231,74,6427,259,6622,316,6818,233,7013,-218,7209,-67,7404,348,7600,845,7795,1156,7991,1394,8187,1121,8382,1041,8578,442,8773,457,8969,497,9164,657,9360,-146,9555,-594,9751,-247,9946,117,10142,368e" filled="false" stroked="true" strokeweight="1.131120pt" strokecolor="#ff61c3">
              <v:path arrowok="t"/>
              <v:stroke dashstyle="solid"/>
            </v:shape>
            <v:shape style="position:absolute;left:2516;top:-720;width:7821;height:2141" coordorigin="2517,-720" coordsize="7821,2141" path="m2517,1421l2712,534,2908,270,3103,-21,3299,18,3494,-440,3690,-256,3885,-338,4081,-128,4276,304,4472,751,4667,1115,4863,312,5058,-225,5254,-164,5449,-518,5645,-140,5840,142,6036,222,6231,8,6427,206,6622,268,6818,196,7013,-244,7209,-83,7404,335,7600,833,7795,1145,7991,1388,8187,1122,8382,1047,8578,474,8773,491,8969,524,9164,675,9360,-58,9555,-720,9751,-371,9946,183,10142,318,10337,490e" filled="false" stroked="true" strokeweight="1.131120pt" strokecolor="#ff699c">
              <v:path arrowok="t"/>
              <v:stroke dashstyle="solid"/>
            </v:shape>
            <v:rect style="position:absolute;left:2125;top:-919;width:8603;height:3544" filled="false" stroked="true" strokeweight=".756437pt" strokecolor="#4d4d4d">
              <v:stroke dashstyle="solid"/>
            </v:rect>
            <v:shape style="position:absolute;left:915;top:1647;width:11671;height:3538" coordorigin="915,1647" coordsize="11671,3538" path="m2087,2464l2126,2464m2087,1314l2126,1314m2087,163l2126,163m2517,2664l2517,2625m3494,2664l3494,2625m4472,2664l4472,2625m5449,2664l5449,2625m6427,2664l6427,2625m7404,2664l7404,2625m8382,2664l8382,2625m9360,2664l9360,2625m10337,2664l10337,2625e" filled="false" stroked="true" strokeweight=".756437pt" strokecolor="#4d4d4d">
              <v:path arrowok="t"/>
              <v:stroke dashstyle="solid"/>
            </v:shape>
            <v:shape style="position:absolute;left:7960;top:1422;width:97;height:77" type="#_x0000_t202" filled="false" stroked="false">
              <v:textbox inset="0,0,0,0">
                <w:txbxContent>
                  <w:p>
                    <w:pPr>
                      <w:spacing w:line="75" w:lineRule="exact" w:before="0"/>
                      <w:ind w:left="0" w:right="0" w:firstLine="0"/>
                      <w:jc w:val="left"/>
                      <w:rPr>
                        <w:rFonts w:ascii="ＭＳ Ｐゴシック" w:hAnsi="ＭＳ Ｐゴシック"/>
                        <w:sz w:val="7"/>
                      </w:rPr>
                    </w:pPr>
                    <w:r>
                      <w:rPr>
                        <w:rFonts w:ascii="ＭＳ Ｐゴシック" w:hAnsi="ＭＳ Ｐゴシック"/>
                        <w:color w:val="5EB300"/>
                        <w:w w:val="109"/>
                        <w:sz w:val="7"/>
                      </w:rPr>
                      <w:t>●</w:t>
                    </w:r>
                  </w:p>
                </w:txbxContent>
              </v:textbox>
              <w10:wrap type="none"/>
            </v:shape>
            <v:shape style="position:absolute;left:8351;top:1363;width:97;height:77" type="#_x0000_t202" filled="false" stroked="false">
              <v:textbox inset="0,0,0,0">
                <w:txbxContent>
                  <w:p>
                    <w:pPr>
                      <w:spacing w:line="75" w:lineRule="exact" w:before="0"/>
                      <w:ind w:left="0" w:right="0" w:firstLine="0"/>
                      <w:jc w:val="left"/>
                      <w:rPr>
                        <w:rFonts w:ascii="ＭＳ Ｐゴシック" w:hAnsi="ＭＳ Ｐゴシック"/>
                        <w:sz w:val="7"/>
                      </w:rPr>
                    </w:pPr>
                    <w:r>
                      <w:rPr>
                        <w:rFonts w:ascii="ＭＳ Ｐゴシック" w:hAnsi="ＭＳ Ｐゴシック"/>
                        <w:color w:val="00BF74"/>
                        <w:w w:val="109"/>
                        <w:sz w:val="7"/>
                      </w:rPr>
                      <w:t>●</w:t>
                    </w:r>
                  </w:p>
                </w:txbxContent>
              </v:textbox>
              <w10:wrap type="none"/>
            </v:shape>
            <v:shape style="position:absolute;left:8156;top:989;width:97;height:77" type="#_x0000_t202" filled="false" stroked="false">
              <v:textbox inset="0,0,0,0">
                <w:txbxContent>
                  <w:p>
                    <w:pPr>
                      <w:spacing w:line="75" w:lineRule="exact" w:before="0"/>
                      <w:ind w:left="0" w:right="0" w:firstLine="0"/>
                      <w:jc w:val="left"/>
                      <w:rPr>
                        <w:rFonts w:ascii="ＭＳ Ｐゴシック" w:hAnsi="ＭＳ Ｐゴシック"/>
                        <w:sz w:val="7"/>
                      </w:rPr>
                    </w:pPr>
                    <w:r>
                      <w:rPr>
                        <w:rFonts w:ascii="ＭＳ Ｐゴシック" w:hAnsi="ＭＳ Ｐゴシック"/>
                        <w:color w:val="00BA38"/>
                        <w:w w:val="109"/>
                        <w:sz w:val="7"/>
                      </w:rPr>
                      <w:t>●</w:t>
                    </w:r>
                  </w:p>
                </w:txbxContent>
              </v:textbox>
              <w10:wrap type="none"/>
            </v:shape>
            <v:shape style="position:absolute;left:7765;top:961;width:97;height:77" type="#_x0000_t202" filled="false" stroked="false">
              <v:textbox inset="0,0,0,0">
                <w:txbxContent>
                  <w:p>
                    <w:pPr>
                      <w:spacing w:line="75" w:lineRule="exact" w:before="0"/>
                      <w:ind w:left="0" w:right="0" w:firstLine="0"/>
                      <w:jc w:val="left"/>
                      <w:rPr>
                        <w:rFonts w:ascii="ＭＳ Ｐゴシック" w:hAnsi="ＭＳ Ｐゴシック"/>
                        <w:sz w:val="7"/>
                      </w:rPr>
                    </w:pPr>
                    <w:r>
                      <w:rPr>
                        <w:rFonts w:ascii="ＭＳ Ｐゴシック" w:hAnsi="ＭＳ Ｐゴシック"/>
                        <w:color w:val="93AA00"/>
                        <w:w w:val="109"/>
                        <w:sz w:val="7"/>
                      </w:rPr>
                      <w:t>●</w:t>
                    </w:r>
                  </w:p>
                </w:txbxContent>
              </v:textbox>
              <w10:wrap type="none"/>
            </v:shape>
            <v:shape style="position:absolute;left:8742;top:506;width:488;height:145" type="#_x0000_t202" filled="false" stroked="false">
              <v:textbox inset="0,0,0,0">
                <w:txbxContent>
                  <w:p>
                    <w:pPr>
                      <w:spacing w:line="208" w:lineRule="auto" w:before="0"/>
                      <w:ind w:left="0" w:right="0" w:firstLine="0"/>
                      <w:jc w:val="left"/>
                      <w:rPr>
                        <w:rFonts w:ascii="ＭＳ Ｐゴシック" w:hAnsi="ＭＳ Ｐゴシック"/>
                        <w:sz w:val="7"/>
                      </w:rPr>
                    </w:pPr>
                    <w:r>
                      <w:rPr>
                        <w:rFonts w:ascii="ＭＳ Ｐゴシック" w:hAnsi="ＭＳ Ｐゴシック"/>
                        <w:color w:val="00BFC4"/>
                        <w:w w:val="110"/>
                        <w:sz w:val="7"/>
                      </w:rPr>
                      <w:t>● </w:t>
                    </w:r>
                    <w:r>
                      <w:rPr>
                        <w:rFonts w:ascii="ＭＳ Ｐゴシック" w:hAnsi="ＭＳ Ｐゴシック"/>
                        <w:color w:val="00B9E3"/>
                        <w:w w:val="110"/>
                        <w:position w:val="-4"/>
                        <w:sz w:val="7"/>
                      </w:rPr>
                      <w:t>● </w:t>
                    </w:r>
                    <w:r>
                      <w:rPr>
                        <w:rFonts w:ascii="ＭＳ Ｐゴシック" w:hAnsi="ＭＳ Ｐゴシック"/>
                        <w:color w:val="00ADFA"/>
                        <w:w w:val="110"/>
                        <w:position w:val="-6"/>
                        <w:sz w:val="7"/>
                      </w:rPr>
                      <w:t>●</w:t>
                    </w:r>
                  </w:p>
                </w:txbxContent>
              </v:textbox>
              <w10:wrap type="none"/>
            </v:shape>
            <v:shape style="position:absolute;left:10306;top:451;width:97;height:77" type="#_x0000_t202" filled="false" stroked="false">
              <v:textbox inset="0,0,0,0">
                <w:txbxContent>
                  <w:p>
                    <w:pPr>
                      <w:spacing w:line="75" w:lineRule="exact" w:before="0"/>
                      <w:ind w:left="0" w:right="0" w:firstLine="0"/>
                      <w:jc w:val="left"/>
                      <w:rPr>
                        <w:rFonts w:ascii="ＭＳ Ｐゴシック" w:hAnsi="ＭＳ Ｐゴシック"/>
                        <w:sz w:val="7"/>
                      </w:rPr>
                    </w:pPr>
                    <w:r>
                      <w:rPr>
                        <w:rFonts w:ascii="ＭＳ Ｐゴシック" w:hAnsi="ＭＳ Ｐゴシック"/>
                        <w:color w:val="FF699C"/>
                        <w:w w:val="109"/>
                        <w:sz w:val="7"/>
                      </w:rPr>
                      <w:t>●</w:t>
                    </w:r>
                  </w:p>
                </w:txbxContent>
              </v:textbox>
              <w10:wrap type="none"/>
            </v:shape>
            <v:shape style="position:absolute;left:10111;top:328;width:97;height:77" type="#_x0000_t202" filled="false" stroked="false">
              <v:textbox inset="0,0,0,0">
                <w:txbxContent>
                  <w:p>
                    <w:pPr>
                      <w:spacing w:line="75" w:lineRule="exact" w:before="0"/>
                      <w:ind w:left="0" w:right="0" w:firstLine="0"/>
                      <w:jc w:val="left"/>
                      <w:rPr>
                        <w:rFonts w:ascii="ＭＳ Ｐゴシック" w:hAnsi="ＭＳ Ｐゴシック"/>
                        <w:sz w:val="7"/>
                      </w:rPr>
                    </w:pPr>
                    <w:r>
                      <w:rPr>
                        <w:rFonts w:ascii="ＭＳ Ｐゴシック" w:hAnsi="ＭＳ Ｐゴシック"/>
                        <w:color w:val="FF61C3"/>
                        <w:w w:val="109"/>
                        <w:sz w:val="7"/>
                      </w:rPr>
                      <w:t>●</w:t>
                    </w:r>
                  </w:p>
                </w:txbxContent>
              </v:textbox>
              <w10:wrap type="none"/>
            </v:shape>
            <v:shape style="position:absolute;left:9329;top:307;width:97;height:77" type="#_x0000_t202" filled="false" stroked="false">
              <v:textbox inset="0,0,0,0">
                <w:txbxContent>
                  <w:p>
                    <w:pPr>
                      <w:spacing w:line="75" w:lineRule="exact" w:before="0"/>
                      <w:ind w:left="0" w:right="0" w:firstLine="0"/>
                      <w:jc w:val="left"/>
                      <w:rPr>
                        <w:rFonts w:ascii="ＭＳ Ｐゴシック" w:hAnsi="ＭＳ Ｐゴシック"/>
                        <w:sz w:val="7"/>
                      </w:rPr>
                    </w:pPr>
                    <w:r>
                      <w:rPr>
                        <w:rFonts w:ascii="ＭＳ Ｐゴシック" w:hAnsi="ＭＳ Ｐゴシック"/>
                        <w:color w:val="619CFF"/>
                        <w:w w:val="109"/>
                        <w:sz w:val="7"/>
                      </w:rPr>
                      <w:t>●</w:t>
                    </w:r>
                  </w:p>
                </w:txbxContent>
              </v:textbox>
              <w10:wrap type="none"/>
            </v:shape>
            <v:shape style="position:absolute;left:8547;top:342;width:97;height:77" type="#_x0000_t202" filled="false" stroked="false">
              <v:textbox inset="0,0,0,0">
                <w:txbxContent>
                  <w:p>
                    <w:pPr>
                      <w:spacing w:line="75" w:lineRule="exact" w:before="0"/>
                      <w:ind w:left="0" w:right="0" w:firstLine="0"/>
                      <w:jc w:val="left"/>
                      <w:rPr>
                        <w:rFonts w:ascii="ＭＳ Ｐゴシック" w:hAnsi="ＭＳ Ｐゴシック"/>
                        <w:sz w:val="7"/>
                      </w:rPr>
                    </w:pPr>
                    <w:r>
                      <w:rPr>
                        <w:rFonts w:ascii="ＭＳ Ｐゴシック" w:hAnsi="ＭＳ Ｐゴシック"/>
                        <w:color w:val="00C19F"/>
                        <w:w w:val="109"/>
                        <w:sz w:val="7"/>
                      </w:rPr>
                      <w:t>●</w:t>
                    </w:r>
                  </w:p>
                </w:txbxContent>
              </v:textbox>
              <w10:wrap type="none"/>
            </v:shape>
            <v:shape style="position:absolute;left:9915;top:-98;width:97;height:77" type="#_x0000_t202" filled="false" stroked="false">
              <v:textbox inset="0,0,0,0">
                <w:txbxContent>
                  <w:p>
                    <w:pPr>
                      <w:spacing w:line="75" w:lineRule="exact" w:before="0"/>
                      <w:ind w:left="0" w:right="0" w:firstLine="0"/>
                      <w:jc w:val="left"/>
                      <w:rPr>
                        <w:rFonts w:ascii="ＭＳ Ｐゴシック" w:hAnsi="ＭＳ Ｐゴシック"/>
                        <w:sz w:val="7"/>
                      </w:rPr>
                    </w:pPr>
                    <w:r>
                      <w:rPr>
                        <w:rFonts w:ascii="ＭＳ Ｐゴシック" w:hAnsi="ＭＳ Ｐゴシック"/>
                        <w:color w:val="F564E3"/>
                        <w:w w:val="109"/>
                        <w:sz w:val="7"/>
                      </w:rPr>
                      <w:t>●</w:t>
                    </w:r>
                  </w:p>
                </w:txbxContent>
              </v:textbox>
              <w10:wrap type="none"/>
            </v:shape>
            <v:shape style="position:absolute;left:9524;top:-173;width:97;height:77" type="#_x0000_t202" filled="false" stroked="false">
              <v:textbox inset="0,0,0,0">
                <w:txbxContent>
                  <w:p>
                    <w:pPr>
                      <w:spacing w:line="75" w:lineRule="exact" w:before="0"/>
                      <w:ind w:left="0" w:right="0" w:firstLine="0"/>
                      <w:jc w:val="left"/>
                      <w:rPr>
                        <w:rFonts w:ascii="ＭＳ Ｐゴシック" w:hAnsi="ＭＳ Ｐゴシック"/>
                        <w:sz w:val="7"/>
                      </w:rPr>
                    </w:pPr>
                    <w:r>
                      <w:rPr>
                        <w:rFonts w:ascii="ＭＳ Ｐゴシック" w:hAnsi="ＭＳ Ｐゴシック"/>
                        <w:color w:val="AE87FF"/>
                        <w:w w:val="109"/>
                        <w:sz w:val="7"/>
                      </w:rPr>
                      <w:t>●</w:t>
                    </w:r>
                  </w:p>
                </w:txbxContent>
              </v:textbox>
              <w10:wrap type="none"/>
            </v:shape>
            <v:shape style="position:absolute;left:9720;top:-574;width:97;height:77" type="#_x0000_t202" filled="false" stroked="false">
              <v:textbox inset="0,0,0,0">
                <w:txbxContent>
                  <w:p>
                    <w:pPr>
                      <w:spacing w:line="75" w:lineRule="exact" w:before="0"/>
                      <w:ind w:left="0" w:right="0" w:firstLine="0"/>
                      <w:jc w:val="left"/>
                      <w:rPr>
                        <w:rFonts w:ascii="ＭＳ Ｐゴシック" w:hAnsi="ＭＳ Ｐゴシック"/>
                        <w:sz w:val="7"/>
                      </w:rPr>
                    </w:pPr>
                    <w:r>
                      <w:rPr>
                        <w:rFonts w:ascii="ＭＳ Ｐゴシック" w:hAnsi="ＭＳ Ｐゴシック"/>
                        <w:color w:val="DB72FB"/>
                        <w:w w:val="109"/>
                        <w:sz w:val="7"/>
                      </w:rPr>
                      <w:t>●</w:t>
                    </w:r>
                  </w:p>
                </w:txbxContent>
              </v:textbox>
              <w10:wrap type="none"/>
            </v:shape>
            <w10:wrap type="none"/>
          </v:group>
        </w:pict>
      </w:r>
      <w:r>
        <w:rPr/>
        <w:pict>
          <v:shape style="position:absolute;margin-left:73.419174pt;margin-top:6.987789pt;width:10.7pt;height:71.4pt;mso-position-horizontal-relative:page;mso-position-vertical-relative:paragraph;z-index:252992512" type="#_x0000_t202" filled="false" stroked="false">
            <v:textbox inset="0,0,0,0" style="layout-flow:vertical;mso-layout-flow-alt:bottom-to-top">
              <w:txbxContent>
                <w:p>
                  <w:pPr>
                    <w:spacing w:before="18"/>
                    <w:ind w:left="20" w:right="0" w:firstLine="0"/>
                    <w:jc w:val="left"/>
                    <w:rPr>
                      <w:rFonts w:ascii="Helvetica"/>
                      <w:sz w:val="15"/>
                    </w:rPr>
                  </w:pPr>
                  <w:r>
                    <w:rPr>
                      <w:rFonts w:ascii="Helvetica"/>
                      <w:w w:val="105"/>
                      <w:sz w:val="15"/>
                    </w:rPr>
                    <w:t>Age 3+ biomass (kt)</w:t>
                  </w:r>
                </w:p>
              </w:txbxContent>
            </v:textbox>
            <w10:wrap type="none"/>
          </v:shape>
        </w:pict>
      </w:r>
      <w:r>
        <w:rPr>
          <w:rFonts w:ascii="Helvetica"/>
          <w:color w:val="4D4D4D"/>
          <w:w w:val="105"/>
          <w:sz w:val="12"/>
        </w:rPr>
        <w:t>10000</w:t>
      </w:r>
    </w:p>
    <w:p>
      <w:pPr>
        <w:pStyle w:val="BodyText"/>
        <w:rPr>
          <w:rFonts w:ascii="Helvetica"/>
          <w:sz w:val="20"/>
        </w:rPr>
      </w:pPr>
    </w:p>
    <w:p>
      <w:pPr>
        <w:pStyle w:val="BodyText"/>
        <w:rPr>
          <w:rFonts w:ascii="Helvetica"/>
          <w:sz w:val="20"/>
        </w:rPr>
      </w:pPr>
    </w:p>
    <w:p>
      <w:pPr>
        <w:pStyle w:val="BodyText"/>
        <w:rPr>
          <w:rFonts w:ascii="Helvetica"/>
          <w:sz w:val="20"/>
        </w:rPr>
      </w:pPr>
    </w:p>
    <w:p>
      <w:pPr>
        <w:pStyle w:val="BodyText"/>
        <w:spacing w:before="3"/>
        <w:rPr>
          <w:rFonts w:ascii="Helvetica"/>
          <w:sz w:val="17"/>
        </w:rPr>
      </w:pPr>
    </w:p>
    <w:p>
      <w:pPr>
        <w:spacing w:before="102"/>
        <w:ind w:left="1772" w:right="0" w:firstLine="0"/>
        <w:jc w:val="left"/>
        <w:rPr>
          <w:rFonts w:ascii="Helvetica"/>
          <w:sz w:val="12"/>
        </w:rPr>
      </w:pPr>
      <w:r>
        <w:rPr>
          <w:rFonts w:ascii="Helvetica"/>
          <w:color w:val="4D4D4D"/>
          <w:w w:val="105"/>
          <w:sz w:val="12"/>
        </w:rPr>
        <w:t>5000</w:t>
      </w:r>
    </w:p>
    <w:p>
      <w:pPr>
        <w:pStyle w:val="BodyText"/>
        <w:rPr>
          <w:rFonts w:ascii="Helvetica"/>
          <w:sz w:val="20"/>
        </w:rPr>
      </w:pPr>
    </w:p>
    <w:p>
      <w:pPr>
        <w:pStyle w:val="BodyText"/>
        <w:rPr>
          <w:rFonts w:ascii="Helvetica"/>
          <w:sz w:val="20"/>
        </w:rPr>
      </w:pPr>
    </w:p>
    <w:p>
      <w:pPr>
        <w:pStyle w:val="BodyText"/>
        <w:rPr>
          <w:rFonts w:ascii="Helvetica"/>
          <w:sz w:val="20"/>
        </w:rPr>
      </w:pPr>
    </w:p>
    <w:p>
      <w:pPr>
        <w:pStyle w:val="BodyText"/>
        <w:spacing w:before="3"/>
        <w:rPr>
          <w:rFonts w:ascii="Helvetica"/>
          <w:sz w:val="17"/>
        </w:rPr>
      </w:pPr>
    </w:p>
    <w:p>
      <w:pPr>
        <w:spacing w:before="101"/>
        <w:ind w:left="1985" w:right="0" w:firstLine="0"/>
        <w:jc w:val="left"/>
        <w:rPr>
          <w:rFonts w:ascii="Helvetica"/>
          <w:sz w:val="12"/>
        </w:rPr>
      </w:pPr>
      <w:r>
        <w:rPr>
          <w:rFonts w:ascii="Helvetica"/>
          <w:color w:val="4D4D4D"/>
          <w:w w:val="106"/>
          <w:sz w:val="12"/>
        </w:rPr>
        <w:t>0</w:t>
      </w:r>
    </w:p>
    <w:p>
      <w:pPr>
        <w:pStyle w:val="BodyText"/>
        <w:spacing w:before="6"/>
        <w:rPr>
          <w:rFonts w:ascii="Helvetica"/>
          <w:sz w:val="11"/>
        </w:rPr>
      </w:pPr>
    </w:p>
    <w:p>
      <w:pPr>
        <w:tabs>
          <w:tab w:pos="1591" w:val="left" w:leader="none"/>
          <w:tab w:pos="2569" w:val="left" w:leader="none"/>
          <w:tab w:pos="3546" w:val="left" w:leader="none"/>
          <w:tab w:pos="4524" w:val="left" w:leader="none"/>
          <w:tab w:pos="5501" w:val="left" w:leader="none"/>
          <w:tab w:pos="6479" w:val="left" w:leader="none"/>
          <w:tab w:pos="7456" w:val="left" w:leader="none"/>
          <w:tab w:pos="8434" w:val="left" w:leader="none"/>
        </w:tabs>
        <w:spacing w:before="0"/>
        <w:ind w:left="613" w:right="0" w:firstLine="0"/>
        <w:jc w:val="center"/>
        <w:rPr>
          <w:rFonts w:ascii="Helvetica"/>
          <w:sz w:val="12"/>
        </w:rPr>
      </w:pPr>
      <w:r>
        <w:rPr>
          <w:rFonts w:ascii="Helvetica"/>
          <w:color w:val="4D4D4D"/>
          <w:w w:val="105"/>
          <w:sz w:val="12"/>
        </w:rPr>
        <w:t>1980</w:t>
        <w:tab/>
        <w:t>1985</w:t>
        <w:tab/>
        <w:t>1990</w:t>
        <w:tab/>
        <w:t>1995</w:t>
        <w:tab/>
        <w:t>2000</w:t>
        <w:tab/>
        <w:t>2005</w:t>
        <w:tab/>
        <w:t>2010</w:t>
        <w:tab/>
        <w:t>2015</w:t>
        <w:tab/>
        <w:t>2020</w:t>
      </w:r>
    </w:p>
    <w:p>
      <w:pPr>
        <w:spacing w:before="9"/>
        <w:ind w:left="3207" w:right="2594" w:firstLine="0"/>
        <w:jc w:val="center"/>
        <w:rPr>
          <w:rFonts w:ascii="Helvetica"/>
          <w:sz w:val="15"/>
        </w:rPr>
      </w:pPr>
      <w:r>
        <w:rPr>
          <w:rFonts w:ascii="Helvetica"/>
          <w:w w:val="105"/>
          <w:sz w:val="15"/>
        </w:rPr>
        <w:t>Year</w:t>
      </w:r>
    </w:p>
    <w:p>
      <w:pPr>
        <w:pStyle w:val="BodyText"/>
        <w:rPr>
          <w:rFonts w:ascii="Helvetica"/>
          <w:sz w:val="20"/>
        </w:rPr>
      </w:pPr>
    </w:p>
    <w:p>
      <w:pPr>
        <w:pStyle w:val="BodyText"/>
        <w:spacing w:before="3"/>
        <w:rPr>
          <w:rFonts w:ascii="Helvetica"/>
          <w:sz w:val="20"/>
        </w:rPr>
      </w:pPr>
    </w:p>
    <w:p>
      <w:pPr>
        <w:pStyle w:val="BodyText"/>
        <w:spacing w:line="256" w:lineRule="auto" w:before="141"/>
        <w:ind w:left="1440" w:right="1438"/>
      </w:pPr>
      <w:r>
        <w:rPr>
          <w:w w:val="105"/>
        </w:rPr>
        <w:t>Figure 44: Comparison of the current assessmen</w:t>
      </w:r>
      <w:bookmarkStart w:name="_bookmark112" w:id="177"/>
      <w:bookmarkEnd w:id="177"/>
      <w:r>
        <w:rPr>
          <w:w w:val="105"/>
        </w:rPr>
        <w:t>t</w:t>
      </w:r>
      <w:r>
        <w:rPr>
          <w:w w:val="105"/>
        </w:rPr>
        <w:t> results with past assessments of begin-year EBS age-3+ pollock biomass.</w:t>
      </w:r>
    </w:p>
    <w:p>
      <w:pPr>
        <w:spacing w:after="0" w:line="256" w:lineRule="auto"/>
        <w:sectPr>
          <w:pgSz w:w="12240" w:h="15840"/>
          <w:pgMar w:top="1500" w:bottom="280" w:left="0" w:right="0"/>
        </w:sectPr>
      </w:pPr>
    </w:p>
    <w:p>
      <w:pPr>
        <w:pStyle w:val="BodyText"/>
        <w:rPr>
          <w:sz w:val="20"/>
        </w:rPr>
      </w:pPr>
    </w:p>
    <w:p>
      <w:pPr>
        <w:pStyle w:val="BodyText"/>
        <w:rPr>
          <w:sz w:val="20"/>
        </w:rPr>
      </w:pPr>
    </w:p>
    <w:p>
      <w:pPr>
        <w:pStyle w:val="BodyText"/>
        <w:spacing w:before="1"/>
        <w:rPr>
          <w:sz w:val="24"/>
        </w:rPr>
      </w:pPr>
    </w:p>
    <w:p>
      <w:pPr>
        <w:pStyle w:val="BodyText"/>
        <w:ind w:left="1874"/>
        <w:rPr>
          <w:sz w:val="20"/>
        </w:rPr>
      </w:pPr>
      <w:r>
        <w:rPr>
          <w:sz w:val="20"/>
        </w:rPr>
        <w:drawing>
          <wp:inline distT="0" distB="0" distL="0" distR="0">
            <wp:extent cx="5600699" cy="6581775"/>
            <wp:effectExtent l="0" t="0" r="0" b="0"/>
            <wp:docPr id="89" name="image92.png"/>
            <wp:cNvGraphicFramePr>
              <a:graphicFrameLocks noChangeAspect="1"/>
            </wp:cNvGraphicFramePr>
            <a:graphic>
              <a:graphicData uri="http://schemas.openxmlformats.org/drawingml/2006/picture">
                <pic:pic>
                  <pic:nvPicPr>
                    <pic:cNvPr id="90" name="image92.png"/>
                    <pic:cNvPicPr/>
                  </pic:nvPicPr>
                  <pic:blipFill>
                    <a:blip r:embed="rId126" cstate="print"/>
                    <a:stretch>
                      <a:fillRect/>
                    </a:stretch>
                  </pic:blipFill>
                  <pic:spPr>
                    <a:xfrm>
                      <a:off x="0" y="0"/>
                      <a:ext cx="5600699" cy="6581775"/>
                    </a:xfrm>
                    <a:prstGeom prst="rect">
                      <a:avLst/>
                    </a:prstGeom>
                  </pic:spPr>
                </pic:pic>
              </a:graphicData>
            </a:graphic>
          </wp:inline>
        </w:drawing>
      </w:r>
      <w:r>
        <w:rPr>
          <w:sz w:val="20"/>
        </w:rPr>
      </w:r>
    </w:p>
    <w:p>
      <w:pPr>
        <w:pStyle w:val="BodyText"/>
        <w:rPr>
          <w:sz w:val="20"/>
        </w:rPr>
      </w:pPr>
    </w:p>
    <w:p>
      <w:pPr>
        <w:pStyle w:val="BodyText"/>
        <w:spacing w:before="1"/>
        <w:rPr>
          <w:sz w:val="20"/>
        </w:rPr>
      </w:pPr>
    </w:p>
    <w:p>
      <w:pPr>
        <w:pStyle w:val="BodyText"/>
        <w:spacing w:line="256" w:lineRule="auto" w:before="141"/>
        <w:ind w:left="1440" w:right="1429"/>
      </w:pPr>
      <w:r>
        <w:rPr>
          <w:w w:val="105"/>
        </w:rPr>
        <w:t>Figure 45: Numbers-at-age estimates for 2019 </w:t>
      </w:r>
      <w:bookmarkStart w:name="_bookmark113" w:id="178"/>
      <w:bookmarkEnd w:id="178"/>
      <w:r>
        <w:rPr>
          <w:w w:val="105"/>
        </w:rPr>
        <w:t>(top)</w:t>
      </w:r>
      <w:r>
        <w:rPr>
          <w:w w:val="105"/>
        </w:rPr>
        <w:t> and 2020 (bottom) cmpared to the mean values since 1991.</w:t>
      </w:r>
    </w:p>
    <w:p>
      <w:pPr>
        <w:spacing w:after="0" w:line="256" w:lineRule="auto"/>
        <w:sectPr>
          <w:pgSz w:w="12240" w:h="15840"/>
          <w:pgMar w:top="1500" w:bottom="280" w:left="0" w:right="0"/>
        </w:sectPr>
      </w:pPr>
    </w:p>
    <w:p>
      <w:pPr>
        <w:pStyle w:val="BodyText"/>
        <w:rPr>
          <w:sz w:val="20"/>
        </w:rPr>
      </w:pPr>
    </w:p>
    <w:p>
      <w:pPr>
        <w:pStyle w:val="BodyText"/>
        <w:rPr>
          <w:sz w:val="20"/>
        </w:rPr>
      </w:pPr>
    </w:p>
    <w:p>
      <w:pPr>
        <w:pStyle w:val="BodyText"/>
        <w:spacing w:before="3"/>
        <w:rPr>
          <w:sz w:val="19"/>
        </w:rPr>
      </w:pPr>
    </w:p>
    <w:p>
      <w:pPr>
        <w:pStyle w:val="BodyText"/>
        <w:ind w:left="1994"/>
        <w:rPr>
          <w:sz w:val="20"/>
        </w:rPr>
      </w:pPr>
      <w:r>
        <w:rPr>
          <w:sz w:val="20"/>
        </w:rPr>
        <w:drawing>
          <wp:inline distT="0" distB="0" distL="0" distR="0">
            <wp:extent cx="5600699" cy="6653212"/>
            <wp:effectExtent l="0" t="0" r="0" b="0"/>
            <wp:docPr id="91" name="image93.png"/>
            <wp:cNvGraphicFramePr>
              <a:graphicFrameLocks noChangeAspect="1"/>
            </wp:cNvGraphicFramePr>
            <a:graphic>
              <a:graphicData uri="http://schemas.openxmlformats.org/drawingml/2006/picture">
                <pic:pic>
                  <pic:nvPicPr>
                    <pic:cNvPr id="92" name="image93.png"/>
                    <pic:cNvPicPr/>
                  </pic:nvPicPr>
                  <pic:blipFill>
                    <a:blip r:embed="rId127" cstate="print"/>
                    <a:stretch>
                      <a:fillRect/>
                    </a:stretch>
                  </pic:blipFill>
                  <pic:spPr>
                    <a:xfrm>
                      <a:off x="0" y="0"/>
                      <a:ext cx="5600699" cy="6653212"/>
                    </a:xfrm>
                    <a:prstGeom prst="rect">
                      <a:avLst/>
                    </a:prstGeom>
                  </pic:spPr>
                </pic:pic>
              </a:graphicData>
            </a:graphic>
          </wp:inline>
        </w:drawing>
      </w:r>
      <w:r>
        <w:rPr>
          <w:sz w:val="20"/>
        </w:rPr>
      </w:r>
    </w:p>
    <w:p>
      <w:pPr>
        <w:pStyle w:val="BodyText"/>
        <w:rPr>
          <w:sz w:val="20"/>
        </w:rPr>
      </w:pPr>
    </w:p>
    <w:p>
      <w:pPr>
        <w:pStyle w:val="BodyText"/>
        <w:spacing w:before="1"/>
        <w:rPr>
          <w:sz w:val="25"/>
        </w:rPr>
      </w:pPr>
    </w:p>
    <w:p>
      <w:pPr>
        <w:pStyle w:val="BodyText"/>
        <w:spacing w:line="256" w:lineRule="auto"/>
        <w:ind w:left="1440" w:right="1429"/>
      </w:pPr>
      <w:r>
        <w:rPr>
          <w:w w:val="105"/>
        </w:rPr>
        <w:t>Figure 46: Numbers-at-age multiplied by weigh</w:t>
      </w:r>
      <w:bookmarkStart w:name="_bookmark114" w:id="179"/>
      <w:bookmarkEnd w:id="179"/>
      <w:r>
        <w:rPr>
          <w:w w:val="105"/>
        </w:rPr>
        <w:t>ts-at-age</w:t>
      </w:r>
      <w:r>
        <w:rPr>
          <w:w w:val="105"/>
        </w:rPr>
        <w:t> estimates for 2020 (top) and accumulated (bottom).</w:t>
      </w:r>
    </w:p>
    <w:p>
      <w:pPr>
        <w:spacing w:after="0" w:line="256" w:lineRule="auto"/>
        <w:sectPr>
          <w:pgSz w:w="12240" w:h="15840"/>
          <w:pgMar w:top="1500" w:bottom="280" w:left="0" w:right="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3"/>
        <w:rPr>
          <w:sz w:val="25"/>
        </w:rPr>
      </w:pPr>
    </w:p>
    <w:p>
      <w:pPr>
        <w:spacing w:before="95"/>
        <w:ind w:left="1775" w:right="0" w:firstLine="0"/>
        <w:jc w:val="left"/>
        <w:rPr>
          <w:rFonts w:ascii="Helvetica"/>
          <w:sz w:val="16"/>
        </w:rPr>
      </w:pPr>
      <w:r>
        <w:rPr/>
        <w:pict>
          <v:group style="position:absolute;margin-left:102.032242pt;margin-top:-62.07177pt;width:433.9pt;height:340pt;mso-position-horizontal-relative:page;mso-position-vertical-relative:paragraph;z-index:253010944" coordorigin="2041,-1241" coordsize="8678,6800">
            <v:shape style="position:absolute;left:8076;top:3768;width:593;height:429" coordorigin="8077,3768" coordsize="593,429" path="m8669,4155l8077,4155,8077,4161,8078,4167,8080,4173,8083,4179,8087,4184,8091,4188,8096,4192,8102,4194,8108,4196,8114,4197,8629,4197,8635,4196,8641,4195,8647,4193,8652,4190,8657,4186,8661,4181,8665,4176,8667,4170,8669,4164,8669,4158,8669,4155xm8114,3768l8108,3769,8102,3771,8096,3774,8091,3777,8087,3781,8083,3786,8080,3792,8078,3798,8077,3804,8077,4158,8077,4155,8669,4155,8669,3807,8669,3801,8667,3795,8665,3789,8661,3784,8657,3779,8652,3775,8647,3772,8641,3770,8635,3769,8121,3769,8114,3768xm8630,3768l8116,3768,8121,3769,8635,3769,8630,3768xe" filled="true" fillcolor="#ffff00" stroked="false">
              <v:path arrowok="t"/>
              <v:fill opacity="26214f" type="solid"/>
            </v:shape>
            <v:shape style="position:absolute;left:8076;top:3768;width:593;height:429" coordorigin="8077,3768" coordsize="593,429" path="m8116,4197l8630,4197,8629,4197,8635,4196,8669,4158,8669,3807,8669,3801,8667,3795,8630,3768,8116,3768,8121,3769,8114,3768,8077,3807,8077,4158,8077,4155,8077,4161,8114,4197,8116,4197xe" filled="false" stroked="true" strokeweight=".478839pt" strokecolor="#ff0000">
              <v:path arrowok="t"/>
              <v:stroke dashstyle="solid"/>
            </v:shape>
            <v:shape style="position:absolute;left:7547;top:3592;width:593;height:429" coordorigin="7548,3593" coordsize="593,429" path="m8140,3979l7548,3979,7548,3986,7549,3992,7551,3998,7554,4003,7557,4008,7562,4013,7567,4016,7573,4019,7579,4021,7587,4022,8101,4022,8099,4021,8106,4021,8112,4020,8118,4018,8123,4015,8128,4011,8132,4006,8135,4001,8138,3995,8139,3989,8140,3986,8140,3979xm7585,3593l7579,3594,7573,3595,7567,3598,7562,3602,7557,3606,7554,3611,7551,3617,7549,3623,7548,3629,7548,3983,7548,3979,8140,3979,8140,3629,8139,3626,8138,3620,8135,3614,8132,3608,8128,3604,8123,3600,8118,3597,8112,3595,8106,3593,7591,3593,7585,3593xm8101,3593l7587,3593,7591,3593,8106,3593,8101,3593xe" filled="true" fillcolor="#ffff00" stroked="false">
              <v:path arrowok="t"/>
              <v:fill opacity="26214f" type="solid"/>
            </v:shape>
            <v:shape style="position:absolute;left:7547;top:3592;width:593;height:429" coordorigin="7548,3593" coordsize="593,429" path="m7587,4022l8101,4022,8099,4021,8106,4021,8140,3983,8140,3632,8139,3626,8138,3620,8101,3593,7587,3593,7591,3593,7585,3593,7548,3632,7548,3983,7548,3979,7548,3986,7585,4021,7587,4022xe" filled="false" stroked="true" strokeweight=".478839pt" strokecolor="#ff0000">
              <v:path arrowok="t"/>
              <v:stroke dashstyle="solid"/>
            </v:shape>
            <v:line style="position:absolute" from="2090,-368" to="10708,-368" stroked="true" strokeweight=".966713pt" strokecolor="#000000">
              <v:stroke dashstyle="solid"/>
            </v:line>
            <v:line style="position:absolute" from="3194,5508" to="3194,-1232" stroked="true" strokeweight=".966713pt" strokecolor="#000000">
              <v:stroke dashstyle="dash"/>
            </v:line>
            <v:line style="position:absolute" from="6043,5508" to="6043,-1232" stroked="true" strokeweight=".966713pt" strokecolor="#000000">
              <v:stroke dashstyle="solid"/>
            </v:line>
            <v:shape style="position:absolute;left:4126;top:-521;width:5224;height:4884" coordorigin="4127,-520" coordsize="5224,4884" path="m4132,-520l4127,26,4369,969,5508,2362,6983,3430,8014,3797,8455,3835,8889,3896,9234,3934,9351,4285,9224,3717,8412,3734,7179,3106,5921,3517,6142,3053,7731,3327,8338,3663,8587,4095,8432,4363,8188,4189,7752,4187,7838,4039,7881,3843,7899,3708,7551,3495,7806,3160,8002,3184,7548,3201,6622,2792,5915,2668,5035,2955,5177,3189,5590,3378,6178,3030,6693,3303,7154,3489,6917,3584,7053,3167,8382,3427,9045,3809,8373,3983,7844,3807e" filled="false" stroked="true" strokeweight=".767949pt" strokecolor="#000000">
              <v:path arrowok="t"/>
              <v:stroke dashstyle="solid"/>
            </v:shape>
            <v:rect style="position:absolute;left:2090;top:-1232;width:8619;height:6741" filled="false" stroked="true" strokeweight=".966713pt" strokecolor="#4d4d4d">
              <v:stroke dashstyle="solid"/>
            </v:rect>
            <v:shape style="position:absolute;left:664;top:4302;width:8372;height:5943" coordorigin="665,4303" coordsize="8372,5943" path="m2041,5202l2090,5202m2041,3531l2090,3531m2041,1860l2090,1860m2041,189l2090,189m2482,5558l2482,5508m4262,5558l4262,5508m6043,5558l6043,5508m7824,5558l7824,5508m9604,5558l9604,5508e" filled="false" stroked="true" strokeweight=".966713pt" strokecolor="#4d4d4d">
              <v:path arrowok="t"/>
              <v:stroke dashstyle="solid"/>
            </v:shape>
            <v:shape style="position:absolute;left:3996;top:-649;width:286;height:809" type="#_x0000_t202" filled="false" stroked="false">
              <v:textbox inset="0,0,0,0">
                <w:txbxContent>
                  <w:p>
                    <w:pPr>
                      <w:spacing w:line="264" w:lineRule="exact" w:before="0"/>
                      <w:ind w:left="4" w:right="0" w:firstLine="0"/>
                      <w:jc w:val="left"/>
                      <w:rPr>
                        <w:rFonts w:ascii="Helvetica"/>
                        <w:sz w:val="23"/>
                      </w:rPr>
                    </w:pPr>
                    <w:r>
                      <w:rPr>
                        <w:rFonts w:ascii="Helvetica"/>
                        <w:color w:val="0000FF"/>
                        <w:sz w:val="23"/>
                      </w:rPr>
                      <w:t>78</w:t>
                    </w:r>
                  </w:p>
                  <w:p>
                    <w:pPr>
                      <w:spacing w:line="240" w:lineRule="auto" w:before="5"/>
                      <w:rPr>
                        <w:rFonts w:ascii="Helvetica"/>
                        <w:sz w:val="23"/>
                      </w:rPr>
                    </w:pPr>
                  </w:p>
                  <w:p>
                    <w:pPr>
                      <w:spacing w:line="268" w:lineRule="exact" w:before="0"/>
                      <w:ind w:left="0" w:right="0" w:firstLine="0"/>
                      <w:jc w:val="left"/>
                      <w:rPr>
                        <w:rFonts w:ascii="Helvetica"/>
                        <w:sz w:val="23"/>
                      </w:rPr>
                    </w:pPr>
                    <w:r>
                      <w:rPr>
                        <w:rFonts w:ascii="Helvetica"/>
                        <w:color w:val="0000FF"/>
                        <w:sz w:val="23"/>
                      </w:rPr>
                      <w:t>79</w:t>
                    </w:r>
                  </w:p>
                </w:txbxContent>
              </v:textbox>
              <w10:wrap type="none"/>
            </v:shape>
            <v:shape style="position:absolute;left:4238;top:840;width:282;height:263" type="#_x0000_t202" filled="false" stroked="false">
              <v:textbox inset="0,0,0,0">
                <w:txbxContent>
                  <w:p>
                    <w:pPr>
                      <w:spacing w:line="262" w:lineRule="exact" w:before="0"/>
                      <w:ind w:left="0" w:right="0" w:firstLine="0"/>
                      <w:jc w:val="left"/>
                      <w:rPr>
                        <w:rFonts w:ascii="Helvetica"/>
                        <w:sz w:val="23"/>
                      </w:rPr>
                    </w:pPr>
                    <w:r>
                      <w:rPr>
                        <w:rFonts w:ascii="Helvetica"/>
                        <w:color w:val="0000FF"/>
                        <w:sz w:val="23"/>
                      </w:rPr>
                      <w:t>80</w:t>
                    </w:r>
                  </w:p>
                </w:txbxContent>
              </v:textbox>
              <w10:wrap type="none"/>
            </v:shape>
            <v:shape style="position:absolute;left:5377;top:2233;width:282;height:263" type="#_x0000_t202" filled="false" stroked="false">
              <v:textbox inset="0,0,0,0">
                <w:txbxContent>
                  <w:p>
                    <w:pPr>
                      <w:spacing w:line="262" w:lineRule="exact" w:before="0"/>
                      <w:ind w:left="0" w:right="0" w:firstLine="0"/>
                      <w:jc w:val="left"/>
                      <w:rPr>
                        <w:rFonts w:ascii="Helvetica"/>
                        <w:sz w:val="23"/>
                      </w:rPr>
                    </w:pPr>
                    <w:r>
                      <w:rPr>
                        <w:rFonts w:ascii="Helvetica"/>
                        <w:color w:val="0000FF"/>
                        <w:sz w:val="23"/>
                      </w:rPr>
                      <w:t>81</w:t>
                    </w:r>
                  </w:p>
                </w:txbxContent>
              </v:textbox>
              <w10:wrap type="none"/>
            </v:shape>
            <v:shape style="position:absolute;left:4904;top:2826;width:424;height:497" type="#_x0000_t202" filled="false" stroked="false">
              <v:textbox inset="0,0,0,0">
                <w:txbxContent>
                  <w:p>
                    <w:pPr>
                      <w:spacing w:line="246" w:lineRule="exact" w:before="0"/>
                      <w:ind w:left="0" w:right="0" w:firstLine="0"/>
                      <w:jc w:val="left"/>
                      <w:rPr>
                        <w:rFonts w:ascii="Helvetica"/>
                        <w:sz w:val="23"/>
                      </w:rPr>
                    </w:pPr>
                    <w:r>
                      <w:rPr>
                        <w:rFonts w:ascii="Helvetica"/>
                        <w:color w:val="0000FF"/>
                        <w:sz w:val="23"/>
                      </w:rPr>
                      <w:t>08</w:t>
                    </w:r>
                  </w:p>
                  <w:p>
                    <w:pPr>
                      <w:spacing w:line="250" w:lineRule="exact" w:before="0"/>
                      <w:ind w:left="142" w:right="0" w:firstLine="0"/>
                      <w:jc w:val="left"/>
                      <w:rPr>
                        <w:rFonts w:ascii="Helvetica"/>
                        <w:sz w:val="23"/>
                      </w:rPr>
                    </w:pPr>
                    <w:r>
                      <w:rPr>
                        <w:rFonts w:ascii="Helvetica"/>
                        <w:color w:val="0000FF"/>
                        <w:sz w:val="23"/>
                      </w:rPr>
                      <w:t>09</w:t>
                    </w:r>
                  </w:p>
                </w:txbxContent>
              </v:textbox>
              <w10:wrap type="none"/>
            </v:shape>
            <v:shape style="position:absolute;left:5459;top:2539;width:833;height:1112" type="#_x0000_t202" filled="false" stroked="false">
              <v:textbox inset="0,0,0,0">
                <w:txbxContent>
                  <w:p>
                    <w:pPr>
                      <w:spacing w:line="264" w:lineRule="exact" w:before="0"/>
                      <w:ind w:left="325" w:right="0" w:firstLine="0"/>
                      <w:jc w:val="left"/>
                      <w:rPr>
                        <w:rFonts w:ascii="Helvetica"/>
                        <w:sz w:val="23"/>
                      </w:rPr>
                    </w:pPr>
                    <w:r>
                      <w:rPr>
                        <w:rFonts w:ascii="Helvetica"/>
                        <w:color w:val="0000FF"/>
                        <w:sz w:val="23"/>
                      </w:rPr>
                      <w:t>07</w:t>
                    </w:r>
                  </w:p>
                  <w:p>
                    <w:pPr>
                      <w:spacing w:before="115"/>
                      <w:ind w:left="551" w:right="0" w:firstLine="0"/>
                      <w:jc w:val="left"/>
                      <w:rPr>
                        <w:rFonts w:ascii="Helvetica"/>
                        <w:sz w:val="23"/>
                      </w:rPr>
                    </w:pPr>
                    <w:r>
                      <w:rPr>
                        <w:rFonts w:ascii="Helvetica"/>
                        <w:color w:val="0000FF"/>
                        <w:sz w:val="23"/>
                      </w:rPr>
                      <w:t>92</w:t>
                    </w:r>
                  </w:p>
                  <w:p>
                    <w:pPr>
                      <w:spacing w:line="235" w:lineRule="auto" w:before="56"/>
                      <w:ind w:left="0" w:right="0" w:firstLine="0"/>
                      <w:jc w:val="left"/>
                      <w:rPr>
                        <w:rFonts w:ascii="Helvetica"/>
                        <w:sz w:val="23"/>
                      </w:rPr>
                    </w:pPr>
                    <w:r>
                      <w:rPr>
                        <w:rFonts w:ascii="Helvetica"/>
                        <w:color w:val="0000FF"/>
                        <w:sz w:val="23"/>
                      </w:rPr>
                      <w:t>10 </w:t>
                    </w:r>
                    <w:r>
                      <w:rPr>
                        <w:rFonts w:ascii="Helvetica"/>
                        <w:color w:val="0000FF"/>
                        <w:position w:val="-13"/>
                        <w:sz w:val="23"/>
                      </w:rPr>
                      <w:t>91</w:t>
                    </w:r>
                  </w:p>
                </w:txbxContent>
              </v:textbox>
              <w10:wrap type="none"/>
            </v:shape>
            <v:shape style="position:absolute;left:6491;top:2663;width:282;height:263" type="#_x0000_t202" filled="false" stroked="false">
              <v:textbox inset="0,0,0,0">
                <w:txbxContent>
                  <w:p>
                    <w:pPr>
                      <w:spacing w:line="262" w:lineRule="exact" w:before="0"/>
                      <w:ind w:left="0" w:right="0" w:firstLine="0"/>
                      <w:jc w:val="left"/>
                      <w:rPr>
                        <w:rFonts w:ascii="Helvetica"/>
                        <w:sz w:val="23"/>
                      </w:rPr>
                    </w:pPr>
                    <w:r>
                      <w:rPr>
                        <w:rFonts w:ascii="Helvetica"/>
                        <w:color w:val="0000FF"/>
                        <w:sz w:val="23"/>
                      </w:rPr>
                      <w:t>06</w:t>
                    </w:r>
                  </w:p>
                </w:txbxContent>
              </v:textbox>
              <w10:wrap type="none"/>
            </v:shape>
            <v:shape style="position:absolute;left:6562;top:2977;width:768;height:587" type="#_x0000_t202" filled="false" stroked="false">
              <v:textbox inset="0,0,0,0">
                <w:txbxContent>
                  <w:p>
                    <w:pPr>
                      <w:spacing w:line="228" w:lineRule="exact" w:before="0"/>
                      <w:ind w:left="485" w:right="0" w:firstLine="0"/>
                      <w:jc w:val="left"/>
                      <w:rPr>
                        <w:rFonts w:ascii="Helvetica"/>
                        <w:sz w:val="23"/>
                      </w:rPr>
                    </w:pPr>
                    <w:r>
                      <w:rPr>
                        <w:rFonts w:ascii="Helvetica"/>
                        <w:color w:val="0000FF"/>
                        <w:sz w:val="23"/>
                      </w:rPr>
                      <w:t>90</w:t>
                    </w:r>
                  </w:p>
                  <w:p>
                    <w:pPr>
                      <w:spacing w:line="199" w:lineRule="auto" w:before="0"/>
                      <w:ind w:left="0" w:right="0" w:firstLine="0"/>
                      <w:jc w:val="left"/>
                      <w:rPr>
                        <w:rFonts w:ascii="Helvetica"/>
                        <w:sz w:val="23"/>
                      </w:rPr>
                    </w:pPr>
                    <w:r>
                      <w:rPr>
                        <w:rFonts w:ascii="Helvetica"/>
                        <w:color w:val="0000FF"/>
                        <w:sz w:val="23"/>
                      </w:rPr>
                      <w:t>12</w:t>
                    </w:r>
                    <w:r>
                      <w:rPr>
                        <w:rFonts w:ascii="Helvetica"/>
                        <w:color w:val="0000FF"/>
                        <w:position w:val="-12"/>
                        <w:sz w:val="23"/>
                      </w:rPr>
                      <w:t>82</w:t>
                    </w:r>
                  </w:p>
                </w:txbxContent>
              </v:textbox>
              <w10:wrap type="none"/>
            </v:shape>
            <v:shape style="position:absolute;left:7600;top:3055;width:552;height:407" type="#_x0000_t202" filled="false" stroked="false">
              <v:textbox inset="0,0,0,0">
                <w:txbxContent>
                  <w:p>
                    <w:pPr>
                      <w:spacing w:line="232" w:lineRule="auto" w:before="0"/>
                      <w:ind w:left="0" w:right="0" w:firstLine="0"/>
                      <w:jc w:val="left"/>
                      <w:rPr>
                        <w:rFonts w:ascii="Helvetica"/>
                        <w:sz w:val="23"/>
                      </w:rPr>
                    </w:pPr>
                    <w:r>
                      <w:rPr>
                        <w:rFonts w:ascii="Helvetica"/>
                        <w:color w:val="0000FF"/>
                        <w:position w:val="-13"/>
                        <w:sz w:val="23"/>
                      </w:rPr>
                      <w:t>93</w:t>
                    </w:r>
                    <w:r>
                      <w:rPr>
                        <w:rFonts w:ascii="Helvetica"/>
                        <w:color w:val="0000FF"/>
                        <w:sz w:val="23"/>
                      </w:rPr>
                      <w:t>04</w:t>
                    </w:r>
                  </w:p>
                </w:txbxContent>
              </v:textbox>
              <w10:wrap type="none"/>
            </v:shape>
            <v:shape style="position:absolute;left:8251;top:3298;width:282;height:263" type="#_x0000_t202" filled="false" stroked="false">
              <v:textbox inset="0,0,0,0">
                <w:txbxContent>
                  <w:p>
                    <w:pPr>
                      <w:spacing w:line="262" w:lineRule="exact" w:before="0"/>
                      <w:ind w:left="0" w:right="0" w:firstLine="0"/>
                      <w:jc w:val="left"/>
                      <w:rPr>
                        <w:rFonts w:ascii="Helvetica"/>
                        <w:sz w:val="23"/>
                      </w:rPr>
                    </w:pPr>
                    <w:r>
                      <w:rPr>
                        <w:rFonts w:ascii="Helvetica"/>
                        <w:color w:val="0000FF"/>
                        <w:sz w:val="23"/>
                      </w:rPr>
                      <w:t>16</w:t>
                    </w:r>
                  </w:p>
                </w:txbxContent>
              </v:textbox>
              <w10:wrap type="none"/>
            </v:shape>
            <v:shape style="position:absolute;left:7612;top:3535;width:877;height:510" type="#_x0000_t202" filled="false" stroked="false">
              <v:textbox inset="0,0,0,0">
                <w:txbxContent>
                  <w:p>
                    <w:pPr>
                      <w:spacing w:line="129" w:lineRule="auto" w:before="75"/>
                      <w:ind w:left="0" w:right="0" w:firstLine="0"/>
                      <w:jc w:val="left"/>
                      <w:rPr>
                        <w:rFonts w:ascii="Helvetica"/>
                        <w:sz w:val="23"/>
                      </w:rPr>
                    </w:pPr>
                    <w:r>
                      <w:rPr>
                        <w:rFonts w:ascii="Helvetica"/>
                        <w:color w:val="FF0000"/>
                        <w:w w:val="101"/>
                        <w:position w:val="-20"/>
                        <w:sz w:val="41"/>
                      </w:rPr>
                      <w:t>1</w:t>
                    </w:r>
                    <w:r>
                      <w:rPr>
                        <w:rFonts w:ascii="Helvetica"/>
                        <w:color w:val="FF0000"/>
                        <w:spacing w:val="-192"/>
                        <w:w w:val="101"/>
                        <w:position w:val="-20"/>
                        <w:sz w:val="41"/>
                      </w:rPr>
                      <w:t>9</w:t>
                    </w:r>
                    <w:r>
                      <w:rPr>
                        <w:rFonts w:ascii="Helvetica"/>
                        <w:color w:val="0000FF"/>
                        <w:w w:val="102"/>
                        <w:position w:val="-12"/>
                        <w:sz w:val="23"/>
                      </w:rPr>
                      <w:t>83</w:t>
                    </w:r>
                    <w:r>
                      <w:rPr>
                        <w:rFonts w:ascii="Helvetica"/>
                        <w:color w:val="0000FF"/>
                        <w:spacing w:val="-1"/>
                        <w:position w:val="-12"/>
                        <w:sz w:val="23"/>
                      </w:rPr>
                      <w:t> </w:t>
                    </w:r>
                    <w:r>
                      <w:rPr>
                        <w:rFonts w:ascii="Helvetica"/>
                        <w:color w:val="0000FF"/>
                        <w:w w:val="102"/>
                        <w:sz w:val="23"/>
                      </w:rPr>
                      <w:t>94</w:t>
                    </w:r>
                  </w:p>
                </w:txbxContent>
              </v:textbox>
              <w10:wrap type="none"/>
            </v:shape>
            <v:shape style="position:absolute;left:9092;top:3589;width:282;height:263" type="#_x0000_t202" filled="false" stroked="false">
              <v:textbox inset="0,0,0,0">
                <w:txbxContent>
                  <w:p>
                    <w:pPr>
                      <w:spacing w:line="262" w:lineRule="exact" w:before="0"/>
                      <w:ind w:left="0" w:right="0" w:firstLine="0"/>
                      <w:jc w:val="left"/>
                      <w:rPr>
                        <w:rFonts w:ascii="Helvetica"/>
                        <w:sz w:val="23"/>
                      </w:rPr>
                    </w:pPr>
                    <w:r>
                      <w:rPr>
                        <w:rFonts w:ascii="Helvetica"/>
                        <w:color w:val="0000FF"/>
                        <w:sz w:val="23"/>
                      </w:rPr>
                      <w:t>88</w:t>
                    </w:r>
                  </w:p>
                </w:txbxContent>
              </v:textbox>
              <w10:wrap type="none"/>
            </v:shape>
            <v:shape style="position:absolute;left:7621;top:4058;width:282;height:263" type="#_x0000_t202" filled="false" stroked="false">
              <v:textbox inset="0,0,0,0">
                <w:txbxContent>
                  <w:p>
                    <w:pPr>
                      <w:spacing w:line="262" w:lineRule="exact" w:before="0"/>
                      <w:ind w:left="0" w:right="0" w:firstLine="0"/>
                      <w:jc w:val="left"/>
                      <w:rPr>
                        <w:rFonts w:ascii="Helvetica"/>
                        <w:sz w:val="23"/>
                      </w:rPr>
                    </w:pPr>
                    <w:r>
                      <w:rPr>
                        <w:rFonts w:ascii="Helvetica"/>
                        <w:color w:val="0000FF"/>
                        <w:sz w:val="23"/>
                      </w:rPr>
                      <w:t>98</w:t>
                    </w:r>
                  </w:p>
                </w:txbxContent>
              </v:textbox>
              <w10:wrap type="none"/>
            </v:shape>
            <v:shape style="position:absolute;left:8057;top:3966;width:681;height:356" type="#_x0000_t202" filled="false" stroked="false">
              <v:textbox inset="0,0,0,0">
                <w:txbxContent>
                  <w:p>
                    <w:pPr>
                      <w:spacing w:line="232" w:lineRule="auto" w:before="0"/>
                      <w:ind w:left="0" w:right="0" w:firstLine="0"/>
                      <w:jc w:val="left"/>
                      <w:rPr>
                        <w:rFonts w:ascii="Helvetica"/>
                        <w:sz w:val="23"/>
                      </w:rPr>
                    </w:pPr>
                    <w:r>
                      <w:rPr>
                        <w:rFonts w:ascii="Helvetica"/>
                        <w:color w:val="0000FF"/>
                        <w:position w:val="-8"/>
                        <w:sz w:val="23"/>
                      </w:rPr>
                      <w:t>97 </w:t>
                    </w:r>
                    <w:r>
                      <w:rPr>
                        <w:rFonts w:ascii="Helvetica"/>
                        <w:color w:val="0000FF"/>
                        <w:sz w:val="23"/>
                      </w:rPr>
                      <w:t>95</w:t>
                    </w:r>
                  </w:p>
                </w:txbxContent>
              </v:textbox>
              <w10:wrap type="none"/>
            </v:shape>
            <v:shape style="position:absolute;left:8141;top:3706;width:464;height:514" type="#_x0000_t202" filled="false" stroked="false">
              <v:textbox inset="0,0,0,0">
                <w:txbxContent>
                  <w:p>
                    <w:pPr>
                      <w:spacing w:line="129" w:lineRule="auto" w:before="75"/>
                      <w:ind w:left="0" w:right="0" w:firstLine="0"/>
                      <w:jc w:val="left"/>
                      <w:rPr>
                        <w:rFonts w:ascii="Helvetica"/>
                        <w:sz w:val="23"/>
                      </w:rPr>
                    </w:pPr>
                    <w:r>
                      <w:rPr>
                        <w:rFonts w:ascii="Helvetica"/>
                        <w:color w:val="FF0000"/>
                        <w:spacing w:val="-49"/>
                        <w:w w:val="101"/>
                        <w:position w:val="-20"/>
                        <w:sz w:val="41"/>
                      </w:rPr>
                      <w:t>1</w:t>
                    </w:r>
                    <w:r>
                      <w:rPr>
                        <w:rFonts w:ascii="Helvetica"/>
                        <w:color w:val="0000FF"/>
                        <w:spacing w:val="-82"/>
                        <w:w w:val="102"/>
                        <w:sz w:val="23"/>
                      </w:rPr>
                      <w:t>8</w:t>
                    </w:r>
                    <w:r>
                      <w:rPr>
                        <w:rFonts w:ascii="Helvetica"/>
                        <w:color w:val="FF0000"/>
                        <w:spacing w:val="-150"/>
                        <w:w w:val="101"/>
                        <w:position w:val="-20"/>
                        <w:sz w:val="41"/>
                      </w:rPr>
                      <w:t>8</w:t>
                    </w:r>
                    <w:r>
                      <w:rPr>
                        <w:rFonts w:ascii="Helvetica"/>
                        <w:color w:val="0000FF"/>
                        <w:w w:val="102"/>
                        <w:sz w:val="23"/>
                      </w:rPr>
                      <w:t>4</w:t>
                    </w:r>
                  </w:p>
                </w:txbxContent>
              </v:textbox>
              <w10:wrap type="none"/>
            </v:shape>
            <v:shape style="position:absolute;left:8300;top:4234;width:282;height:263" type="#_x0000_t202" filled="false" stroked="false">
              <v:textbox inset="0,0,0,0">
                <w:txbxContent>
                  <w:p>
                    <w:pPr>
                      <w:spacing w:line="262" w:lineRule="exact" w:before="0"/>
                      <w:ind w:left="0" w:right="0" w:firstLine="0"/>
                      <w:jc w:val="left"/>
                      <w:rPr>
                        <w:rFonts w:ascii="Helvetica"/>
                        <w:sz w:val="23"/>
                      </w:rPr>
                    </w:pPr>
                    <w:r>
                      <w:rPr>
                        <w:rFonts w:ascii="Helvetica"/>
                        <w:color w:val="0000FF"/>
                        <w:sz w:val="23"/>
                      </w:rPr>
                      <w:t>96</w:t>
                    </w:r>
                  </w:p>
                </w:txbxContent>
              </v:textbox>
              <w10:wrap type="none"/>
            </v:shape>
            <v:shape style="position:absolute;left:8758;top:3767;width:743;height:652" type="#_x0000_t202" filled="false" stroked="false">
              <v:textbox inset="0,0,0,0">
                <w:txbxContent>
                  <w:p>
                    <w:pPr>
                      <w:spacing w:line="304" w:lineRule="exact" w:before="0"/>
                      <w:ind w:left="0" w:right="0" w:firstLine="0"/>
                      <w:jc w:val="left"/>
                      <w:rPr>
                        <w:rFonts w:ascii="Helvetica"/>
                        <w:sz w:val="23"/>
                      </w:rPr>
                    </w:pPr>
                    <w:r>
                      <w:rPr>
                        <w:rFonts w:ascii="Helvetica"/>
                        <w:color w:val="0000FF"/>
                        <w:sz w:val="23"/>
                      </w:rPr>
                      <w:t>85 </w:t>
                    </w:r>
                    <w:r>
                      <w:rPr>
                        <w:rFonts w:ascii="Helvetica"/>
                        <w:color w:val="0000FF"/>
                        <w:position w:val="-3"/>
                        <w:sz w:val="23"/>
                      </w:rPr>
                      <w:t>86</w:t>
                    </w:r>
                  </w:p>
                  <w:p>
                    <w:pPr>
                      <w:spacing w:line="268" w:lineRule="exact" w:before="79"/>
                      <w:ind w:left="461" w:right="0" w:firstLine="0"/>
                      <w:jc w:val="left"/>
                      <w:rPr>
                        <w:rFonts w:ascii="Helvetica"/>
                        <w:sz w:val="23"/>
                      </w:rPr>
                    </w:pPr>
                    <w:r>
                      <w:rPr>
                        <w:rFonts w:ascii="Helvetica"/>
                        <w:color w:val="0000FF"/>
                        <w:sz w:val="23"/>
                      </w:rPr>
                      <w:t>87</w:t>
                    </w:r>
                  </w:p>
                </w:txbxContent>
              </v:textbox>
              <w10:wrap type="none"/>
            </v:shape>
            <w10:wrap type="none"/>
          </v:group>
        </w:pict>
      </w:r>
      <w:r>
        <w:rPr>
          <w:rFonts w:ascii="Helvetica"/>
          <w:color w:val="4D4D4D"/>
          <w:sz w:val="16"/>
        </w:rPr>
        <w:t>0.9</w:t>
      </w:r>
    </w:p>
    <w:p>
      <w:pPr>
        <w:pStyle w:val="BodyText"/>
        <w:rPr>
          <w:rFonts w:ascii="Helvetica"/>
          <w:sz w:val="20"/>
        </w:rPr>
      </w:pPr>
    </w:p>
    <w:p>
      <w:pPr>
        <w:pStyle w:val="BodyText"/>
        <w:rPr>
          <w:rFonts w:ascii="Helvetica"/>
          <w:sz w:val="20"/>
        </w:rPr>
      </w:pPr>
    </w:p>
    <w:p>
      <w:pPr>
        <w:pStyle w:val="BodyText"/>
        <w:rPr>
          <w:rFonts w:ascii="Helvetica"/>
          <w:sz w:val="20"/>
        </w:rPr>
      </w:pPr>
    </w:p>
    <w:p>
      <w:pPr>
        <w:pStyle w:val="BodyText"/>
        <w:rPr>
          <w:rFonts w:ascii="Helvetica"/>
          <w:sz w:val="20"/>
        </w:rPr>
      </w:pPr>
    </w:p>
    <w:p>
      <w:pPr>
        <w:pStyle w:val="BodyText"/>
        <w:rPr>
          <w:rFonts w:ascii="Helvetica"/>
          <w:sz w:val="20"/>
        </w:rPr>
      </w:pPr>
    </w:p>
    <w:p>
      <w:pPr>
        <w:pStyle w:val="BodyText"/>
        <w:spacing w:before="1"/>
        <w:rPr>
          <w:rFonts w:ascii="Helvetica"/>
          <w:sz w:val="18"/>
        </w:rPr>
      </w:pPr>
    </w:p>
    <w:p>
      <w:pPr>
        <w:spacing w:before="96"/>
        <w:ind w:left="1775" w:right="0" w:firstLine="0"/>
        <w:jc w:val="left"/>
        <w:rPr>
          <w:rFonts w:ascii="Helvetica"/>
          <w:sz w:val="16"/>
        </w:rPr>
      </w:pPr>
      <w:r>
        <w:rPr/>
        <w:pict>
          <v:shape style="position:absolute;margin-left:74.092567pt;margin-top:5.856308pt;width:13.15pt;height:35.15pt;mso-position-horizontal-relative:page;mso-position-vertical-relative:paragraph;z-index:253011968" type="#_x0000_t202" filled="false" stroked="false">
            <v:textbox inset="0,0,0,0" style="layout-flow:vertical;mso-layout-flow-alt:bottom-to-top">
              <w:txbxContent>
                <w:p>
                  <w:pPr>
                    <w:spacing w:before="10"/>
                    <w:ind w:left="20" w:right="0" w:firstLine="0"/>
                    <w:jc w:val="left"/>
                    <w:rPr>
                      <w:rFonts w:ascii="Helvetica"/>
                      <w:sz w:val="20"/>
                    </w:rPr>
                  </w:pPr>
                  <w:r>
                    <w:rPr>
                      <w:rFonts w:ascii="Helvetica"/>
                      <w:sz w:val="20"/>
                    </w:rPr>
                    <w:t>F/Fmsy</w:t>
                  </w:r>
                </w:p>
              </w:txbxContent>
            </v:textbox>
            <w10:wrap type="none"/>
          </v:shape>
        </w:pict>
      </w:r>
      <w:r>
        <w:rPr>
          <w:rFonts w:ascii="Helvetica"/>
          <w:color w:val="4D4D4D"/>
          <w:sz w:val="16"/>
        </w:rPr>
        <w:t>0.6</w:t>
      </w:r>
    </w:p>
    <w:p>
      <w:pPr>
        <w:pStyle w:val="BodyText"/>
        <w:rPr>
          <w:rFonts w:ascii="Helvetica"/>
          <w:sz w:val="20"/>
        </w:rPr>
      </w:pPr>
    </w:p>
    <w:p>
      <w:pPr>
        <w:pStyle w:val="BodyText"/>
        <w:rPr>
          <w:rFonts w:ascii="Helvetica"/>
          <w:sz w:val="20"/>
        </w:rPr>
      </w:pPr>
    </w:p>
    <w:p>
      <w:pPr>
        <w:pStyle w:val="BodyText"/>
        <w:rPr>
          <w:rFonts w:ascii="Helvetica"/>
          <w:sz w:val="20"/>
        </w:rPr>
      </w:pPr>
    </w:p>
    <w:p>
      <w:pPr>
        <w:pStyle w:val="BodyText"/>
        <w:rPr>
          <w:rFonts w:ascii="Helvetica"/>
          <w:sz w:val="20"/>
        </w:rPr>
      </w:pPr>
    </w:p>
    <w:p>
      <w:pPr>
        <w:pStyle w:val="BodyText"/>
        <w:rPr>
          <w:rFonts w:ascii="Helvetica"/>
          <w:sz w:val="20"/>
        </w:rPr>
      </w:pPr>
    </w:p>
    <w:p>
      <w:pPr>
        <w:pStyle w:val="BodyText"/>
        <w:rPr>
          <w:rFonts w:ascii="Helvetica"/>
          <w:sz w:val="18"/>
        </w:rPr>
      </w:pPr>
    </w:p>
    <w:p>
      <w:pPr>
        <w:spacing w:before="96"/>
        <w:ind w:left="1775" w:right="0" w:firstLine="0"/>
        <w:jc w:val="left"/>
        <w:rPr>
          <w:rFonts w:ascii="Helvetica"/>
          <w:sz w:val="16"/>
        </w:rPr>
      </w:pPr>
      <w:r>
        <w:rPr>
          <w:rFonts w:ascii="Helvetica"/>
          <w:color w:val="4D4D4D"/>
          <w:sz w:val="16"/>
        </w:rPr>
        <w:t>0.3</w:t>
      </w:r>
    </w:p>
    <w:p>
      <w:pPr>
        <w:pStyle w:val="BodyText"/>
        <w:rPr>
          <w:rFonts w:ascii="Helvetica"/>
          <w:sz w:val="20"/>
        </w:rPr>
      </w:pPr>
    </w:p>
    <w:p>
      <w:pPr>
        <w:pStyle w:val="BodyText"/>
        <w:rPr>
          <w:rFonts w:ascii="Helvetica"/>
          <w:sz w:val="20"/>
        </w:rPr>
      </w:pPr>
    </w:p>
    <w:p>
      <w:pPr>
        <w:pStyle w:val="BodyText"/>
        <w:rPr>
          <w:rFonts w:ascii="Helvetica"/>
          <w:sz w:val="20"/>
        </w:rPr>
      </w:pPr>
    </w:p>
    <w:p>
      <w:pPr>
        <w:pStyle w:val="BodyText"/>
        <w:rPr>
          <w:rFonts w:ascii="Helvetica"/>
          <w:sz w:val="20"/>
        </w:rPr>
      </w:pPr>
    </w:p>
    <w:p>
      <w:pPr>
        <w:pStyle w:val="BodyText"/>
        <w:rPr>
          <w:rFonts w:ascii="Helvetica"/>
          <w:sz w:val="20"/>
        </w:rPr>
      </w:pPr>
    </w:p>
    <w:p>
      <w:pPr>
        <w:pStyle w:val="BodyText"/>
        <w:spacing w:before="1"/>
        <w:rPr>
          <w:rFonts w:ascii="Helvetica"/>
          <w:sz w:val="18"/>
        </w:rPr>
      </w:pPr>
    </w:p>
    <w:p>
      <w:pPr>
        <w:spacing w:before="95"/>
        <w:ind w:left="1775" w:right="0" w:firstLine="0"/>
        <w:jc w:val="left"/>
        <w:rPr>
          <w:rFonts w:ascii="Helvetica"/>
          <w:sz w:val="16"/>
        </w:rPr>
      </w:pPr>
      <w:r>
        <w:rPr>
          <w:rFonts w:ascii="Helvetica"/>
          <w:color w:val="4D4D4D"/>
          <w:sz w:val="16"/>
        </w:rPr>
        <w:t>0.0</w:t>
      </w:r>
    </w:p>
    <w:p>
      <w:pPr>
        <w:pStyle w:val="BodyText"/>
        <w:spacing w:before="6"/>
        <w:rPr>
          <w:rFonts w:ascii="Helvetica"/>
          <w:sz w:val="14"/>
        </w:rPr>
      </w:pPr>
    </w:p>
    <w:p>
      <w:pPr>
        <w:tabs>
          <w:tab w:pos="1780" w:val="left" w:leader="none"/>
          <w:tab w:pos="3561" w:val="left" w:leader="none"/>
          <w:tab w:pos="5341" w:val="left" w:leader="none"/>
          <w:tab w:pos="7122" w:val="left" w:leader="none"/>
        </w:tabs>
        <w:spacing w:before="95"/>
        <w:ind w:left="0" w:right="151" w:firstLine="0"/>
        <w:jc w:val="center"/>
        <w:rPr>
          <w:rFonts w:ascii="Helvetica"/>
          <w:sz w:val="16"/>
        </w:rPr>
      </w:pPr>
      <w:r>
        <w:rPr>
          <w:rFonts w:ascii="Helvetica"/>
          <w:color w:val="4D4D4D"/>
          <w:sz w:val="16"/>
        </w:rPr>
        <w:t>0.0</w:t>
        <w:tab/>
        <w:t>0.5</w:t>
        <w:tab/>
        <w:t>1.0</w:t>
        <w:tab/>
        <w:t>1.5</w:t>
        <w:tab/>
        <w:t>2.0</w:t>
      </w:r>
    </w:p>
    <w:p>
      <w:pPr>
        <w:spacing w:before="2"/>
        <w:ind w:left="3207" w:right="2649" w:firstLine="0"/>
        <w:jc w:val="center"/>
        <w:rPr>
          <w:rFonts w:ascii="Helvetica"/>
          <w:sz w:val="20"/>
        </w:rPr>
      </w:pPr>
      <w:r>
        <w:rPr>
          <w:rFonts w:ascii="Helvetica"/>
          <w:sz w:val="20"/>
        </w:rPr>
        <w:t>B/Bmsy</w:t>
      </w:r>
    </w:p>
    <w:p>
      <w:pPr>
        <w:pStyle w:val="BodyText"/>
        <w:rPr>
          <w:rFonts w:ascii="Helvetica"/>
          <w:sz w:val="20"/>
        </w:rPr>
      </w:pPr>
    </w:p>
    <w:p>
      <w:pPr>
        <w:pStyle w:val="BodyText"/>
        <w:spacing w:before="11"/>
        <w:rPr>
          <w:rFonts w:ascii="Helvetica"/>
          <w:sz w:val="21"/>
        </w:rPr>
      </w:pPr>
    </w:p>
    <w:p>
      <w:pPr>
        <w:pStyle w:val="BodyText"/>
        <w:spacing w:line="256" w:lineRule="auto" w:before="141"/>
        <w:ind w:left="1440" w:right="1429"/>
      </w:pPr>
      <w:r>
        <w:rPr>
          <w:w w:val="110"/>
        </w:rPr>
        <w:t>Figure 47: Estimated spawning biomass relativ</w:t>
      </w:r>
      <w:bookmarkStart w:name="_bookmark115" w:id="180"/>
      <w:bookmarkEnd w:id="180"/>
      <w:r>
        <w:rPr>
          <w:w w:val="110"/>
        </w:rPr>
        <w:t>e</w:t>
      </w:r>
      <w:r>
        <w:rPr>
          <w:w w:val="110"/>
        </w:rPr>
        <w:t> to annually estimated </w:t>
      </w:r>
      <w:r>
        <w:rPr>
          <w:i/>
          <w:w w:val="110"/>
        </w:rPr>
        <w:t>F</w:t>
      </w:r>
      <w:r>
        <w:rPr>
          <w:i/>
          <w:w w:val="110"/>
          <w:vertAlign w:val="subscript"/>
        </w:rPr>
        <w:t>MSY</w:t>
      </w:r>
      <w:r>
        <w:rPr>
          <w:i/>
          <w:w w:val="110"/>
          <w:vertAlign w:val="baseline"/>
        </w:rPr>
        <w:t> </w:t>
      </w:r>
      <w:r>
        <w:rPr>
          <w:w w:val="110"/>
          <w:vertAlign w:val="baseline"/>
        </w:rPr>
        <w:t>values and fishing mortality rates for EBS pollock. Most recent two years are shaded in yellow</w:t>
      </w:r>
    </w:p>
    <w:p>
      <w:pPr>
        <w:spacing w:after="0" w:line="256" w:lineRule="auto"/>
        <w:sectPr>
          <w:pgSz w:w="12240" w:h="15840"/>
          <w:pgMar w:top="1500" w:bottom="280" w:left="0" w:right="0"/>
        </w:sectPr>
      </w:pPr>
    </w:p>
    <w:p>
      <w:pPr>
        <w:pStyle w:val="BodyText"/>
        <w:rPr>
          <w:sz w:val="20"/>
        </w:rPr>
      </w:pPr>
    </w:p>
    <w:p>
      <w:pPr>
        <w:pStyle w:val="BodyText"/>
        <w:rPr>
          <w:sz w:val="20"/>
        </w:rPr>
      </w:pPr>
    </w:p>
    <w:p>
      <w:pPr>
        <w:pStyle w:val="BodyText"/>
        <w:rPr>
          <w:sz w:val="14"/>
        </w:rPr>
      </w:pPr>
    </w:p>
    <w:p>
      <w:pPr>
        <w:spacing w:before="88"/>
        <w:ind w:left="1879" w:right="0" w:firstLine="0"/>
        <w:jc w:val="left"/>
        <w:rPr>
          <w:rFonts w:ascii="Helvetica"/>
          <w:sz w:val="13"/>
        </w:rPr>
      </w:pPr>
      <w:r>
        <w:rPr/>
        <w:pict>
          <v:group style="position:absolute;margin-left:113.622688pt;margin-top:-25.654917pt;width:422.85pt;height:174.8pt;mso-position-horizontal-relative:page;mso-position-vertical-relative:paragraph;z-index:253067264" coordorigin="2272,-513" coordsize="8457,3496">
            <v:line style="position:absolute" from="2761,2504" to="2761,2786" stroked="true" strokeweight="6.037926pt" strokecolor="#ffff00">
              <v:stroke dashstyle="solid"/>
            </v:line>
            <v:rect style="position:absolute;left:2700;top:2503;width:121;height:283" filled="false" stroked="true" strokeweight=".772797pt" strokecolor="#999999">
              <v:stroke dashstyle="solid"/>
            </v:rect>
            <v:line style="position:absolute" from="2895,1850" to="2895,2786" stroked="true" strokeweight="6.037926pt" strokecolor="#ffff00">
              <v:stroke dashstyle="solid"/>
            </v:line>
            <v:rect style="position:absolute;left:2835;top:1850;width:121;height:937" filled="false" stroked="true" strokeweight=".772797pt" strokecolor="#999999">
              <v:stroke dashstyle="solid"/>
            </v:rect>
            <v:line style="position:absolute" from="3030,2119" to="3030,2786" stroked="true" strokeweight="6.037926pt" strokecolor="#ffff00">
              <v:stroke dashstyle="solid"/>
            </v:line>
            <v:rect style="position:absolute;left:2969;top:2119;width:121;height:668" filled="false" stroked="true" strokeweight=".772797pt" strokecolor="#999999">
              <v:stroke dashstyle="solid"/>
            </v:rect>
            <v:line style="position:absolute" from="3164,1657" to="3164,2786" stroked="true" strokeweight="6.037926pt" strokecolor="#ffff00">
              <v:stroke dashstyle="solid"/>
            </v:line>
            <v:rect style="position:absolute;left:3103;top:1656;width:121;height:1130" filled="false" stroked="true" strokeweight=".772797pt" strokecolor="#999999">
              <v:stroke dashstyle="solid"/>
            </v:rect>
            <v:line style="position:absolute" from="3298,1812" to="3298,2786" stroked="true" strokeweight="6.037926pt" strokecolor="#ffff00">
              <v:stroke dashstyle="solid"/>
            </v:line>
            <v:rect style="position:absolute;left:3237;top:1812;width:121;height:975" filled="false" stroked="true" strokeweight=".772797pt" strokecolor="#999999">
              <v:stroke dashstyle="solid"/>
            </v:rect>
            <v:line style="position:absolute" from="3432,1636" to="3432,2786" stroked="true" strokeweight="6.037926pt" strokecolor="#ffff00">
              <v:stroke dashstyle="solid"/>
            </v:line>
            <v:rect style="position:absolute;left:3371;top:1635;width:121;height:1151" filled="false" stroked="true" strokeweight=".772797pt" strokecolor="#999999">
              <v:stroke dashstyle="solid"/>
            </v:rect>
            <v:line style="position:absolute" from="3566,1753" to="3566,2786" stroked="true" strokeweight="6.037926pt" strokecolor="#ffff00">
              <v:stroke dashstyle="solid"/>
            </v:line>
            <v:rect style="position:absolute;left:3505;top:1752;width:121;height:1034" filled="false" stroked="true" strokeweight=".772797pt" strokecolor="#999999">
              <v:stroke dashstyle="solid"/>
            </v:rect>
            <v:line style="position:absolute" from="3700,2151" to="3700,2786" stroked="true" strokeweight="6.037926pt" strokecolor="#ffff00">
              <v:stroke dashstyle="solid"/>
            </v:line>
            <v:rect style="position:absolute;left:3639;top:2151;width:121;height:635" filled="false" stroked="true" strokeweight=".772797pt" strokecolor="#999999">
              <v:stroke dashstyle="solid"/>
            </v:rect>
            <v:line style="position:absolute" from="3834,2266" to="3834,2786" stroked="true" strokeweight="6.037926pt" strokecolor="#ffff00">
              <v:stroke dashstyle="solid"/>
            </v:line>
            <v:rect style="position:absolute;left:3773;top:2266;width:121;height:520" filled="false" stroked="true" strokeweight=".772797pt" strokecolor="#999999">
              <v:stroke dashstyle="solid"/>
            </v:rect>
            <v:line style="position:absolute" from="3968,1589" to="3968,2786" stroked="true" strokeweight="6.037926pt" strokecolor="#ffff00">
              <v:stroke dashstyle="solid"/>
            </v:line>
            <v:rect style="position:absolute;left:3908;top:1588;width:121;height:1198" filled="false" stroked="true" strokeweight=".772797pt" strokecolor="#999999">
              <v:stroke dashstyle="solid"/>
            </v:rect>
            <v:line style="position:absolute" from="4102,1893" to="4102,2786" stroked="true" strokeweight="6.037926pt" strokecolor="#ffff00">
              <v:stroke dashstyle="solid"/>
            </v:line>
            <v:rect style="position:absolute;left:4042;top:1893;width:121;height:893" filled="false" stroked="true" strokeweight=".772797pt" strokecolor="#999999">
              <v:stroke dashstyle="solid"/>
            </v:rect>
            <v:line style="position:absolute" from="4237,2006" to="4237,2786" stroked="true" strokeweight="6.037926pt" strokecolor="#ffff00">
              <v:stroke dashstyle="solid"/>
            </v:line>
            <v:rect style="position:absolute;left:4176;top:2005;width:121;height:781" filled="false" stroked="true" strokeweight=".772797pt" strokecolor="#999999">
              <v:stroke dashstyle="solid"/>
            </v:rect>
            <v:line style="position:absolute" from="4371,2167" to="4371,2786" stroked="true" strokeweight="6.037926pt" strokecolor="#ffff00">
              <v:stroke dashstyle="solid"/>
            </v:line>
            <v:rect style="position:absolute;left:4310;top:2166;width:121;height:620" filled="false" stroked="true" strokeweight=".772797pt" strokecolor="#999999">
              <v:stroke dashstyle="solid"/>
            </v:rect>
            <v:line style="position:absolute" from="4505,2119" to="4505,2786" stroked="true" strokeweight="6.037926pt" strokecolor="#ffff00">
              <v:stroke dashstyle="solid"/>
            </v:line>
            <v:rect style="position:absolute;left:4444;top:2119;width:121;height:668" filled="false" stroked="true" strokeweight=".772797pt" strokecolor="#999999">
              <v:stroke dashstyle="solid"/>
            </v:rect>
            <v:line style="position:absolute" from="4639,1608" to="4639,2786" stroked="true" strokeweight="6.037926pt" strokecolor="#ffff00">
              <v:stroke dashstyle="solid"/>
            </v:line>
            <v:rect style="position:absolute;left:4578;top:1607;width:121;height:1179" filled="false" stroked="true" strokeweight=".772797pt" strokecolor="#999999">
              <v:stroke dashstyle="solid"/>
            </v:rect>
            <v:line style="position:absolute" from="4773,11" to="4773,2786" stroked="true" strokeweight="6.037926pt" strokecolor="#ffff00">
              <v:stroke dashstyle="solid"/>
            </v:line>
            <v:rect style="position:absolute;left:4712;top:10;width:121;height:2776" filled="false" stroked="true" strokeweight=".772797pt" strokecolor="#999999">
              <v:stroke dashstyle="solid"/>
            </v:rect>
            <v:line style="position:absolute" from="4907,1636" to="4907,2786" stroked="true" strokeweight="6.037926pt" strokecolor="#ffff00">
              <v:stroke dashstyle="solid"/>
            </v:line>
            <v:rect style="position:absolute;left:4846;top:1635;width:121;height:1151" filled="false" stroked="true" strokeweight=".772797pt" strokecolor="#999999">
              <v:stroke dashstyle="solid"/>
            </v:rect>
            <v:line style="position:absolute" from="5041,1363" to="5041,2786" stroked="true" strokeweight="6.037926pt" strokecolor="#ffff00">
              <v:stroke dashstyle="solid"/>
            </v:line>
            <v:rect style="position:absolute;left:4980;top:1363;width:121;height:1423" filled="false" stroked="true" strokeweight=".772797pt" strokecolor="#999999">
              <v:stroke dashstyle="solid"/>
            </v:rect>
            <v:line style="position:absolute" from="5175,2025" to="5175,2786" stroked="true" strokeweight="6.037926pt" strokecolor="#ffff00">
              <v:stroke dashstyle="solid"/>
            </v:line>
            <v:rect style="position:absolute;left:5115;top:2024;width:121;height:762" filled="false" stroked="true" strokeweight=".772797pt" strokecolor="#999999">
              <v:stroke dashstyle="solid"/>
            </v:rect>
            <v:line style="position:absolute" from="5309,597" to="5309,2786" stroked="true" strokeweight="6.037926pt" strokecolor="#ffff00">
              <v:stroke dashstyle="solid"/>
            </v:line>
            <v:rect style="position:absolute;left:5249;top:596;width:121;height:2190" filled="false" stroked="true" strokeweight=".772797pt" strokecolor="#999999">
              <v:stroke dashstyle="solid"/>
            </v:rect>
            <v:line style="position:absolute" from="5444,2200" to="5444,2786" stroked="true" strokeweight="6.037926pt" strokecolor="#ffff00">
              <v:stroke dashstyle="solid"/>
            </v:line>
            <v:rect style="position:absolute;left:5383;top:2199;width:121;height:587" filled="false" stroked="true" strokeweight=".772797pt" strokecolor="#999999">
              <v:stroke dashstyle="solid"/>
            </v:rect>
            <v:line style="position:absolute" from="5578,1374" to="5578,2786" stroked="true" strokeweight="6.037926pt" strokecolor="#ffff00">
              <v:stroke dashstyle="solid"/>
            </v:line>
            <v:rect style="position:absolute;left:5517;top:1374;width:121;height:1413" filled="false" stroked="true" strokeweight=".772797pt" strokecolor="#999999">
              <v:stroke dashstyle="solid"/>
            </v:rect>
            <v:line style="position:absolute" from="5712,2259" to="5712,2786" stroked="true" strokeweight="6.037926pt" strokecolor="#ffff00">
              <v:stroke dashstyle="solid"/>
            </v:line>
            <v:rect style="position:absolute;left:5651;top:2259;width:121;height:527" filled="false" stroked="true" strokeweight=".772797pt" strokecolor="#999999">
              <v:stroke dashstyle="solid"/>
            </v:rect>
            <v:line style="position:absolute" from="5846,2491" to="5846,2786" stroked="true" strokeweight="6.037926pt" strokecolor="#ffff00">
              <v:stroke dashstyle="solid"/>
            </v:line>
            <v:rect style="position:absolute;left:5785;top:2491;width:121;height:296" filled="false" stroked="true" strokeweight=".772797pt" strokecolor="#999999">
              <v:stroke dashstyle="solid"/>
            </v:rect>
            <v:line style="position:absolute" from="5980,2539" to="5980,2786" stroked="true" strokeweight="6.037926pt" strokecolor="#ffff00">
              <v:stroke dashstyle="solid"/>
            </v:line>
            <v:rect style="position:absolute;left:5919;top:2539;width:121;height:247" filled="false" stroked="true" strokeweight=".772797pt" strokecolor="#999999">
              <v:stroke dashstyle="solid"/>
            </v:rect>
            <v:line style="position:absolute" from="6114,2270" to="6114,2786" stroked="true" strokeweight="6.037926pt" strokecolor="#ffff00">
              <v:stroke dashstyle="solid"/>
            </v:line>
            <v:rect style="position:absolute;left:6053;top:2269;width:121;height:517" filled="false" stroked="true" strokeweight=".772797pt" strokecolor="#999999">
              <v:stroke dashstyle="solid"/>
            </v:rect>
            <v:line style="position:absolute" from="6248,584" to="6248,2786" stroked="true" strokeweight="6.037926pt" strokecolor="#ffff00">
              <v:stroke dashstyle="solid"/>
            </v:line>
            <v:rect style="position:absolute;left:6188;top:583;width:121;height:2203" filled="false" stroked="true" strokeweight=".772797pt" strokecolor="#999999">
              <v:stroke dashstyle="solid"/>
            </v:rect>
            <v:line style="position:absolute" from="6382,1638" to="6382,2786" stroked="true" strokeweight="6.037926pt" strokecolor="#ffff00">
              <v:stroke dashstyle="solid"/>
            </v:line>
            <v:rect style="position:absolute;left:6322;top:1637;width:121;height:1149" filled="false" stroked="true" strokeweight=".772797pt" strokecolor="#999999">
              <v:stroke dashstyle="solid"/>
            </v:rect>
            <v:line style="position:absolute" from="6517,1816" to="6517,2786" stroked="true" strokeweight="6.037926pt" strokecolor="#ffff00">
              <v:stroke dashstyle="solid"/>
            </v:line>
            <v:rect style="position:absolute;left:6456;top:1816;width:121;height:971" filled="false" stroked="true" strokeweight=".772797pt" strokecolor="#999999">
              <v:stroke dashstyle="solid"/>
            </v:rect>
            <v:line style="position:absolute" from="6651,785" to="6651,2786" stroked="true" strokeweight="6.037926pt" strokecolor="#ffff00">
              <v:stroke dashstyle="solid"/>
            </v:line>
            <v:rect style="position:absolute;left:6590;top:784;width:121;height:2002" filled="false" stroked="true" strokeweight=".772797pt" strokecolor="#999999">
              <v:stroke dashstyle="solid"/>
            </v:rect>
            <v:line style="position:absolute" from="6785,2118" to="6785,2786" stroked="true" strokeweight="6.037926pt" strokecolor="#ffff00">
              <v:stroke dashstyle="solid"/>
            </v:line>
            <v:rect style="position:absolute;left:6724;top:2118;width:121;height:669" filled="false" stroked="true" strokeweight=".772797pt" strokecolor="#999999">
              <v:stroke dashstyle="solid"/>
            </v:rect>
            <v:line style="position:absolute" from="6919,2327" to="6919,2786" stroked="true" strokeweight="6.037926pt" strokecolor="#ffff00">
              <v:stroke dashstyle="solid"/>
            </v:line>
            <v:rect style="position:absolute;left:6858;top:2327;width:121;height:459" filled="false" stroked="true" strokeweight=".772797pt" strokecolor="#999999">
              <v:stroke dashstyle="solid"/>
            </v:rect>
            <v:line style="position:absolute" from="7053,1791" to="7053,2786" stroked="true" strokeweight="6.037926pt" strokecolor="#ffff00">
              <v:stroke dashstyle="solid"/>
            </v:line>
            <v:rect style="position:absolute;left:6992;top:1791;width:121;height:995" filled="false" stroked="true" strokeweight=".772797pt" strokecolor="#999999">
              <v:stroke dashstyle="solid"/>
            </v:rect>
            <v:line style="position:absolute" from="7187,1438" to="7187,2786" stroked="true" strokeweight="6.037926pt" strokecolor="#ffff00">
              <v:stroke dashstyle="solid"/>
            </v:line>
            <v:rect style="position:absolute;left:7126;top:1437;width:121;height:1349" filled="false" stroked="true" strokeweight=".772797pt" strokecolor="#999999">
              <v:stroke dashstyle="solid"/>
            </v:rect>
            <v:line style="position:absolute" from="7321,2124" to="7321,2786" stroked="true" strokeweight="6.037926pt" strokecolor="#ffff00">
              <v:stroke dashstyle="solid"/>
            </v:line>
            <v:rect style="position:absolute;left:7260;top:2123;width:121;height:663" filled="false" stroked="true" strokeweight=".772797pt" strokecolor="#999999">
              <v:stroke dashstyle="solid"/>
            </v:rect>
            <v:line style="position:absolute" from="7455,2071" to="7455,2786" stroked="true" strokeweight="6.037926pt" strokecolor="#ffff00">
              <v:stroke dashstyle="solid"/>
            </v:line>
            <v:rect style="position:absolute;left:7395;top:2070;width:121;height:716" filled="false" stroked="true" strokeweight=".772797pt" strokecolor="#999999">
              <v:stroke dashstyle="solid"/>
            </v:rect>
            <v:line style="position:absolute" from="7589,1672" to="7589,2786" stroked="true" strokeweight="6.037926pt" strokecolor="#ffff00">
              <v:stroke dashstyle="solid"/>
            </v:line>
            <v:rect style="position:absolute;left:7529;top:1672;width:121;height:1114" filled="false" stroked="true" strokeweight=".772797pt" strokecolor="#999999">
              <v:stroke dashstyle="solid"/>
            </v:rect>
            <v:line style="position:absolute" from="7724,1263" to="7724,2786" stroked="true" strokeweight="6.037926pt" strokecolor="#ffff00">
              <v:stroke dashstyle="solid"/>
            </v:line>
            <v:rect style="position:absolute;left:7663;top:1262;width:121;height:1524" filled="false" stroked="true" strokeweight=".772797pt" strokecolor="#999999">
              <v:stroke dashstyle="solid"/>
            </v:rect>
            <v:line style="position:absolute" from="7858,1768" to="7858,2786" stroked="true" strokeweight="6.037926pt" strokecolor="#ffff00">
              <v:stroke dashstyle="solid"/>
            </v:line>
            <v:rect style="position:absolute;left:7797;top:1767;width:121;height:1019" filled="false" stroked="true" strokeweight=".772797pt" strokecolor="#999999">
              <v:stroke dashstyle="solid"/>
            </v:rect>
            <v:line style="position:absolute" from="7992,2163" to="7992,2786" stroked="true" strokeweight="6.037926pt" strokecolor="#ffff00">
              <v:stroke dashstyle="solid"/>
            </v:line>
            <v:rect style="position:absolute;left:7931;top:2163;width:121;height:624" filled="false" stroked="true" strokeweight=".772797pt" strokecolor="#999999">
              <v:stroke dashstyle="solid"/>
            </v:rect>
            <v:line style="position:absolute" from="8126,2502" to="8126,2786" stroked="true" strokeweight="6.037926pt" strokecolor="#ffff00">
              <v:stroke dashstyle="solid"/>
            </v:line>
            <v:rect style="position:absolute;left:8065;top:2501;width:121;height:285" filled="false" stroked="true" strokeweight=".772797pt" strokecolor="#999999">
              <v:stroke dashstyle="solid"/>
            </v:rect>
            <v:line style="position:absolute" from="8260,2584" to="8260,2786" stroked="true" strokeweight="6.037926pt" strokecolor="#ffff00">
              <v:stroke dashstyle="solid"/>
            </v:line>
            <v:rect style="position:absolute;left:8199;top:2584;width:121;height:202" filled="false" stroked="true" strokeweight=".772797pt" strokecolor="#999999">
              <v:stroke dashstyle="solid"/>
            </v:rect>
            <v:line style="position:absolute" from="8394,2280" to="8394,2786" stroked="true" strokeweight="6.037926pt" strokecolor="#ffff00">
              <v:stroke dashstyle="solid"/>
            </v:line>
            <v:rect style="position:absolute;left:8333;top:2280;width:121;height:507" filled="false" stroked="true" strokeweight=".772797pt" strokecolor="#999999">
              <v:stroke dashstyle="solid"/>
            </v:rect>
            <v:line style="position:absolute" from="8528,1697" to="8528,2786" stroked="true" strokeweight="6.037926pt" strokecolor="#ffff00">
              <v:stroke dashstyle="solid"/>
            </v:line>
            <v:rect style="position:absolute;left:8467;top:1697;width:121;height:1090" filled="false" stroked="true" strokeweight=".772797pt" strokecolor="#999999">
              <v:stroke dashstyle="solid"/>
            </v:rect>
            <v:line style="position:absolute" from="8662,2198" to="8662,2786" stroked="true" strokeweight="6.037926pt" strokecolor="#ffff00">
              <v:stroke dashstyle="solid"/>
            </v:line>
            <v:rect style="position:absolute;left:8602;top:2197;width:121;height:589" filled="false" stroked="true" strokeweight=".772797pt" strokecolor="#999999">
              <v:stroke dashstyle="solid"/>
            </v:rect>
            <v:line style="position:absolute" from="8797,608" to="8797,2786" stroked="true" strokeweight="6.037926pt" strokecolor="#ffff00">
              <v:stroke dashstyle="solid"/>
            </v:line>
            <v:rect style="position:absolute;left:8736;top:608;width:121;height:2179" filled="false" stroked="true" strokeweight=".772797pt" strokecolor="#999999">
              <v:stroke dashstyle="solid"/>
            </v:rect>
            <v:line style="position:absolute" from="8931,1856" to="8931,2786" stroked="true" strokeweight="6.037926pt" strokecolor="#ffff00">
              <v:stroke dashstyle="solid"/>
            </v:line>
            <v:rect style="position:absolute;left:8870;top:1856;width:121;height:930" filled="false" stroked="true" strokeweight=".772797pt" strokecolor="#999999">
              <v:stroke dashstyle="solid"/>
            </v:rect>
            <v:line style="position:absolute" from="9065,2209" to="9065,2786" stroked="true" strokeweight="6.037926pt" strokecolor="#ffff00">
              <v:stroke dashstyle="solid"/>
            </v:line>
            <v:rect style="position:absolute;left:9004;top:2209;width:121;height:577" filled="false" stroked="true" strokeweight=".772797pt" strokecolor="#999999">
              <v:stroke dashstyle="solid"/>
            </v:rect>
            <v:line style="position:absolute" from="9199,2281" to="9199,2786" stroked="true" strokeweight="6.037926pt" strokecolor="#ffff00">
              <v:stroke dashstyle="solid"/>
            </v:line>
            <v:rect style="position:absolute;left:9138;top:2280;width:121;height:506" filled="false" stroked="true" strokeweight=".772797pt" strokecolor="#999999">
              <v:stroke dashstyle="solid"/>
            </v:rect>
            <v:line style="position:absolute" from="9333,445" to="9333,2786" stroked="true" strokeweight="6.037926pt" strokecolor="#ffff00">
              <v:stroke dashstyle="solid"/>
            </v:line>
            <v:rect style="position:absolute;left:9272;top:444;width:121;height:2342" filled="false" stroked="true" strokeweight=".772797pt" strokecolor="#999999">
              <v:stroke dashstyle="solid"/>
            </v:rect>
            <v:line style="position:absolute" from="9467,569" to="9467,2786" stroked="true" strokeweight="6.037926pt" strokecolor="#ffff00">
              <v:stroke dashstyle="solid"/>
            </v:line>
            <v:rect style="position:absolute;left:9406;top:568;width:121;height:2218" filled="false" stroked="true" strokeweight=".772797pt" strokecolor="#999999">
              <v:stroke dashstyle="solid"/>
            </v:rect>
            <v:line style="position:absolute" from="9601,2211" to="9601,2786" stroked="true" strokeweight="6.037926pt" strokecolor="#ffff00">
              <v:stroke dashstyle="solid"/>
            </v:line>
            <v:rect style="position:absolute;left:9540;top:2210;width:121;height:576" filled="false" stroked="true" strokeweight=".772797pt" strokecolor="#999999">
              <v:stroke dashstyle="solid"/>
            </v:rect>
            <v:line style="position:absolute" from="9735,2418" to="9735,2786" stroked="true" strokeweight="6.037926pt" strokecolor="#ffff00">
              <v:stroke dashstyle="solid"/>
            </v:line>
            <v:rect style="position:absolute;left:9674;top:2418;width:121;height:369" filled="false" stroked="true" strokeweight=".772797pt" strokecolor="#999999">
              <v:stroke dashstyle="solid"/>
            </v:rect>
            <v:line style="position:absolute" from="9869,2139" to="9869,2786" stroked="true" strokeweight="6.037926pt" strokecolor="#ffff00">
              <v:stroke dashstyle="solid"/>
            </v:line>
            <v:rect style="position:absolute;left:9809;top:2139;width:121;height:647" filled="false" stroked="true" strokeweight=".772797pt" strokecolor="#999999">
              <v:stroke dashstyle="solid"/>
            </v:rect>
            <v:line style="position:absolute" from="10004,2022" to="10004,2786" stroked="true" strokeweight="6.037926pt" strokecolor="#ffff00">
              <v:stroke dashstyle="solid"/>
            </v:line>
            <v:rect style="position:absolute;left:9943;top:2022;width:121;height:764" filled="false" stroked="true" strokeweight=".772797pt" strokecolor="#999999">
              <v:stroke dashstyle="solid"/>
            </v:rect>
            <v:line style="position:absolute" from="10138,1977" to="10138,2786" stroked="true" strokeweight="6.037926pt" strokecolor="#ffff00">
              <v:stroke dashstyle="solid"/>
            </v:line>
            <v:rect style="position:absolute;left:10077;top:1977;width:121;height:810" filled="false" stroked="true" strokeweight=".772797pt" strokecolor="#999999">
              <v:stroke dashstyle="solid"/>
            </v:rect>
            <v:shape style="position:absolute;left:1829;top:8285;width:10214;height:4153" coordorigin="1829,8286" coordsize="10214,4153" path="m2761,2651l2761,2197m2895,2214l2895,1253m3030,2427l3030,1548m3164,2107l3164,907m3298,2226l3298,1092m3432,2095l3432,871m3566,2179l3566,1029m3700,2452l3700,1581m3834,2516l3834,1786m3968,1964l3968,1042m4102,2179l4102,1473m4237,2239l4237,1674m4371,2343l4371,1922m4505,2286l4505,1897m4639,1816l4639,1355m4773,329l4773,-349m4907,1820l4907,1417m5041,1572l5041,1119m5175,2167l5175,1850m5309,839l5309,325m5444,2310l5444,2065m5578,1545l5578,1180m5712,2351l5712,2149m5846,2546l5846,2424m5980,2584l5980,2484m6114,2336l6114,2193m6248,730l6248,428m6382,1744l6382,1520m6516,1918l6516,1702m6651,941l6651,616m6785,2198l6785,2028m6919,2389l6919,2256m7053,1882l7053,1692m7187,1543l7187,1323m7321,2194l7321,2045m7455,2144l7455,1989m7589,1765l7589,1571m7724,1366l7724,1152m7858,1849l7858,1680m7992,2222l7992,2098m8126,2539l8126,2459m8260,2615l8260,2549m8394,2332l8394,2221m8528,1784l8528,1603m8662,2266l8662,2120m8796,778l8796,424m8931,1958l8931,1742m9065,2294l9065,2111m9199,2366l9199,2178m9333,779l9333,54m9467,968l9467,82m9601,2377l9601,1977m9735,2561l9735,2186m9869,2334l9869,1860m10004,2273l10004,1648m10138,2257l10138,1549e" filled="false" stroked="true" strokeweight=".462234pt" strokecolor="#000000">
              <v:path arrowok="t"/>
              <v:stroke dashstyle="solid"/>
            </v:shape>
            <v:rect style="position:absolute;left:2312;top:-506;width:8410;height:3449" filled="false" stroked="true" strokeweight=".772797pt" strokecolor="#4d4d4d">
              <v:stroke dashstyle="solid"/>
            </v:rect>
            <v:shape style="position:absolute;left:1152;top:8996;width:11076;height:3902" coordorigin="1153,8997" coordsize="11076,3902" path="m2272,2786l2312,2786m2272,1913l2312,1913m2272,1039l2312,1039m2272,165l2312,165m4907,2983l4907,2943m7589,2983l7589,2943m10272,2983l10272,2943e" filled="false" stroked="true" strokeweight=".772797pt" strokecolor="#4d4d4d">
              <v:path arrowok="t"/>
              <v:stroke dashstyle="solid"/>
            </v:shape>
            <v:shape style="position:absolute;left:4741;top:-30;width:100;height:80"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w w:val="99"/>
                        <w:sz w:val="8"/>
                      </w:rPr>
                      <w:t>●</w:t>
                    </w:r>
                  </w:p>
                </w:txbxContent>
              </v:textbox>
              <w10:wrap type="none"/>
            </v:shape>
            <v:shape style="position:absolute;left:9301;top:403;width:100;height:80"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w w:val="99"/>
                        <w:sz w:val="8"/>
                      </w:rPr>
                      <w:t>●</w:t>
                    </w:r>
                  </w:p>
                </w:txbxContent>
              </v:textbox>
              <w10:wrap type="none"/>
            </v:shape>
            <v:shape style="position:absolute;left:5277;top:556;width:100;height:80"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w w:val="99"/>
                        <w:sz w:val="8"/>
                      </w:rPr>
                      <w:t>●</w:t>
                    </w:r>
                  </w:p>
                </w:txbxContent>
              </v:textbox>
              <w10:wrap type="none"/>
            </v:shape>
            <v:shape style="position:absolute;left:6216;top:543;width:100;height:80"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w w:val="99"/>
                        <w:sz w:val="8"/>
                      </w:rPr>
                      <w:t>●</w:t>
                    </w:r>
                  </w:p>
                </w:txbxContent>
              </v:textbox>
              <w10:wrap type="none"/>
            </v:shape>
            <v:shape style="position:absolute;left:8764;top:567;width:100;height:80"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w w:val="99"/>
                        <w:sz w:val="8"/>
                      </w:rPr>
                      <w:t>●</w:t>
                    </w:r>
                  </w:p>
                </w:txbxContent>
              </v:textbox>
              <w10:wrap type="none"/>
            </v:shape>
            <v:shape style="position:absolute;left:9435;top:527;width:100;height:80"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w w:val="99"/>
                        <w:sz w:val="8"/>
                      </w:rPr>
                      <w:t>●</w:t>
                    </w:r>
                  </w:p>
                </w:txbxContent>
              </v:textbox>
              <w10:wrap type="none"/>
            </v:shape>
            <v:shape style="position:absolute;left:6619;top:744;width:100;height:80"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w w:val="99"/>
                        <w:sz w:val="8"/>
                      </w:rPr>
                      <w:t>●</w:t>
                    </w:r>
                  </w:p>
                </w:txbxContent>
              </v:textbox>
              <w10:wrap type="none"/>
            </v:shape>
            <v:shape style="position:absolute;left:7692;top:1222;width:100;height:80"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w w:val="99"/>
                        <w:sz w:val="8"/>
                      </w:rPr>
                      <w:t>●</w:t>
                    </w:r>
                  </w:p>
                </w:txbxContent>
              </v:textbox>
              <w10:wrap type="none"/>
            </v:shape>
            <v:shape style="position:absolute;left:5009;top:1322;width:100;height:80"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w w:val="99"/>
                        <w:sz w:val="8"/>
                      </w:rPr>
                      <w:t>●</w:t>
                    </w:r>
                  </w:p>
                </w:txbxContent>
              </v:textbox>
              <w10:wrap type="none"/>
            </v:shape>
            <v:shape style="position:absolute;left:5546;top:1333;width:100;height:80"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w w:val="99"/>
                        <w:sz w:val="8"/>
                      </w:rPr>
                      <w:t>●</w:t>
                    </w:r>
                  </w:p>
                </w:txbxContent>
              </v:textbox>
              <w10:wrap type="none"/>
            </v:shape>
            <v:shape style="position:absolute;left:7155;top:1396;width:100;height:80"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w w:val="99"/>
                        <w:sz w:val="8"/>
                      </w:rPr>
                      <w:t>●</w:t>
                    </w:r>
                  </w:p>
                </w:txbxContent>
              </v:textbox>
              <w10:wrap type="none"/>
            </v:shape>
            <v:shape style="position:absolute;left:3936;top:1547;width:100;height:80"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w w:val="99"/>
                        <w:sz w:val="8"/>
                      </w:rPr>
                      <w:t>●</w:t>
                    </w:r>
                  </w:p>
                </w:txbxContent>
              </v:textbox>
              <w10:wrap type="none"/>
            </v:shape>
            <v:shape style="position:absolute;left:4607;top:1567;width:100;height:80"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w w:val="99"/>
                        <w:sz w:val="8"/>
                      </w:rPr>
                      <w:t>●</w:t>
                    </w:r>
                  </w:p>
                </w:txbxContent>
              </v:textbox>
              <w10:wrap type="none"/>
            </v:shape>
            <v:shape style="position:absolute;left:3132;top:1616;width:100;height:80"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w w:val="99"/>
                        <w:sz w:val="8"/>
                      </w:rPr>
                      <w:t>●</w:t>
                    </w:r>
                  </w:p>
                </w:txbxContent>
              </v:textbox>
              <w10:wrap type="none"/>
            </v:shape>
            <v:shape style="position:absolute;left:3400;top:1595;width:100;height:80"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w w:val="99"/>
                        <w:sz w:val="8"/>
                      </w:rPr>
                      <w:t>●</w:t>
                    </w:r>
                  </w:p>
                </w:txbxContent>
              </v:textbox>
              <w10:wrap type="none"/>
            </v:shape>
            <v:shape style="position:absolute;left:4875;top:1595;width:100;height:80"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w w:val="99"/>
                        <w:sz w:val="8"/>
                      </w:rPr>
                      <w:t>●</w:t>
                    </w:r>
                  </w:p>
                </w:txbxContent>
              </v:textbox>
              <w10:wrap type="none"/>
            </v:shape>
            <v:shape style="position:absolute;left:6350;top:1596;width:100;height:80"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w w:val="99"/>
                        <w:sz w:val="8"/>
                      </w:rPr>
                      <w:t>●</w:t>
                    </w:r>
                  </w:p>
                </w:txbxContent>
              </v:textbox>
              <w10:wrap type="none"/>
            </v:shape>
            <v:shape style="position:absolute;left:7557;top:1631;width:100;height:80"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w w:val="99"/>
                        <w:sz w:val="8"/>
                      </w:rPr>
                      <w:t>●</w:t>
                    </w:r>
                  </w:p>
                </w:txbxContent>
              </v:textbox>
              <w10:wrap type="none"/>
            </v:shape>
            <v:shape style="position:absolute;left:8496;top:1656;width:100;height:80"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w w:val="99"/>
                        <w:sz w:val="8"/>
                      </w:rPr>
                      <w:t>●</w:t>
                    </w:r>
                  </w:p>
                </w:txbxContent>
              </v:textbox>
              <w10:wrap type="none"/>
            </v:shape>
            <v:shape style="position:absolute;left:3534;top:1712;width:100;height:80"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w w:val="99"/>
                        <w:sz w:val="8"/>
                      </w:rPr>
                      <w:t>●</w:t>
                    </w:r>
                  </w:p>
                </w:txbxContent>
              </v:textbox>
              <w10:wrap type="none"/>
            </v:shape>
            <v:shape style="position:absolute;left:7021;top:1750;width:100;height:80"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w w:val="99"/>
                        <w:sz w:val="8"/>
                      </w:rPr>
                      <w:t>●</w:t>
                    </w:r>
                  </w:p>
                </w:txbxContent>
              </v:textbox>
              <w10:wrap type="none"/>
            </v:shape>
            <v:shape style="position:absolute;left:7826;top:1727;width:100;height:80"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w w:val="99"/>
                        <w:sz w:val="8"/>
                      </w:rPr>
                      <w:t>●</w:t>
                    </w:r>
                  </w:p>
                </w:txbxContent>
              </v:textbox>
              <w10:wrap type="none"/>
            </v:shape>
            <v:shape style="position:absolute;left:2863;top:1809;width:100;height:80"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w w:val="99"/>
                        <w:sz w:val="8"/>
                      </w:rPr>
                      <w:t>●</w:t>
                    </w:r>
                  </w:p>
                </w:txbxContent>
              </v:textbox>
              <w10:wrap type="none"/>
            </v:shape>
            <v:shape style="position:absolute;left:3266;top:1771;width:100;height:80"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w w:val="99"/>
                        <w:sz w:val="8"/>
                      </w:rPr>
                      <w:t>●</w:t>
                    </w:r>
                  </w:p>
                </w:txbxContent>
              </v:textbox>
              <w10:wrap type="none"/>
            </v:shape>
            <v:shape style="position:absolute;left:6485;top:1775;width:100;height:80"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w w:val="99"/>
                        <w:sz w:val="8"/>
                      </w:rPr>
                      <w:t>●</w:t>
                    </w:r>
                  </w:p>
                </w:txbxContent>
              </v:textbox>
              <w10:wrap type="none"/>
            </v:shape>
            <v:shape style="position:absolute;left:4070;top:1852;width:100;height:80"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w w:val="99"/>
                        <w:sz w:val="8"/>
                      </w:rPr>
                      <w:t>●</w:t>
                    </w:r>
                  </w:p>
                </w:txbxContent>
              </v:textbox>
              <w10:wrap type="none"/>
            </v:shape>
            <v:shape style="position:absolute;left:8899;top:1815;width:100;height:80"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w w:val="99"/>
                        <w:sz w:val="8"/>
                      </w:rPr>
                      <w:t>●</w:t>
                    </w:r>
                  </w:p>
                </w:txbxContent>
              </v:textbox>
              <w10:wrap type="none"/>
            </v:shape>
            <v:shape style="position:absolute;left:4205;top:1965;width:100;height:80"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w w:val="99"/>
                        <w:sz w:val="8"/>
                      </w:rPr>
                      <w:t>●</w:t>
                    </w:r>
                  </w:p>
                </w:txbxContent>
              </v:textbox>
              <w10:wrap type="none"/>
            </v:shape>
            <v:shape style="position:absolute;left:5143;top:1984;width:100;height:80"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w w:val="99"/>
                        <w:sz w:val="8"/>
                      </w:rPr>
                      <w:t>●</w:t>
                    </w:r>
                  </w:p>
                </w:txbxContent>
              </v:textbox>
              <w10:wrap type="none"/>
            </v:shape>
            <v:shape style="position:absolute;left:9972;top:1936;width:234;height:125" type="#_x0000_t202" filled="false" stroked="false">
              <v:textbox inset="0,0,0,0">
                <w:txbxContent>
                  <w:p>
                    <w:pPr>
                      <w:spacing w:line="189" w:lineRule="auto" w:before="0"/>
                      <w:ind w:left="0" w:right="0" w:firstLine="0"/>
                      <w:jc w:val="left"/>
                      <w:rPr>
                        <w:rFonts w:ascii="ＭＳ Ｐゴシック" w:hAnsi="ＭＳ Ｐゴシック"/>
                        <w:sz w:val="8"/>
                      </w:rPr>
                    </w:pPr>
                    <w:r>
                      <w:rPr>
                        <w:rFonts w:ascii="ＭＳ Ｐゴシック" w:hAnsi="ＭＳ Ｐゴシック"/>
                        <w:position w:val="-4"/>
                        <w:sz w:val="8"/>
                      </w:rPr>
                      <w:t>● </w:t>
                    </w:r>
                    <w:r>
                      <w:rPr>
                        <w:rFonts w:ascii="ＭＳ Ｐゴシック" w:hAnsi="ＭＳ Ｐゴシック"/>
                        <w:sz w:val="8"/>
                      </w:rPr>
                      <w:t>●</w:t>
                    </w:r>
                  </w:p>
                </w:txbxContent>
              </v:textbox>
              <w10:wrap type="none"/>
            </v:shape>
            <v:shape style="position:absolute;left:2998;top:2078;width:100;height:80"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w w:val="99"/>
                        <w:sz w:val="8"/>
                      </w:rPr>
                      <w:t>●</w:t>
                    </w:r>
                  </w:p>
                </w:txbxContent>
              </v:textbox>
              <w10:wrap type="none"/>
            </v:shape>
            <v:shape style="position:absolute;left:3668;top:2110;width:100;height:80"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w w:val="99"/>
                        <w:sz w:val="8"/>
                      </w:rPr>
                      <w:t>●</w:t>
                    </w:r>
                  </w:p>
                </w:txbxContent>
              </v:textbox>
              <w10:wrap type="none"/>
            </v:shape>
            <v:shape style="position:absolute;left:4473;top:2078;width:100;height:80"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w w:val="99"/>
                        <w:sz w:val="8"/>
                      </w:rPr>
                      <w:t>●</w:t>
                    </w:r>
                  </w:p>
                </w:txbxContent>
              </v:textbox>
              <w10:wrap type="none"/>
            </v:shape>
            <v:shape style="position:absolute;left:6753;top:2077;width:100;height:80"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w w:val="99"/>
                        <w:sz w:val="8"/>
                      </w:rPr>
                      <w:t>●</w:t>
                    </w:r>
                  </w:p>
                </w:txbxContent>
              </v:textbox>
              <w10:wrap type="none"/>
            </v:shape>
            <v:shape style="position:absolute;left:7289;top:2030;width:234;height:133" type="#_x0000_t202" filled="false" stroked="false">
              <v:textbox inset="0,0,0,0">
                <w:txbxContent>
                  <w:p>
                    <w:pPr>
                      <w:spacing w:line="189" w:lineRule="auto" w:before="0"/>
                      <w:ind w:left="0" w:right="0" w:firstLine="0"/>
                      <w:jc w:val="left"/>
                      <w:rPr>
                        <w:rFonts w:ascii="ＭＳ Ｐゴシック" w:hAnsi="ＭＳ Ｐゴシック"/>
                        <w:sz w:val="8"/>
                      </w:rPr>
                    </w:pPr>
                    <w:r>
                      <w:rPr>
                        <w:rFonts w:ascii="ＭＳ Ｐゴシック" w:hAnsi="ＭＳ Ｐゴシック"/>
                        <w:position w:val="-4"/>
                        <w:sz w:val="8"/>
                      </w:rPr>
                      <w:t>● </w:t>
                    </w:r>
                    <w:r>
                      <w:rPr>
                        <w:rFonts w:ascii="ＭＳ Ｐゴシック" w:hAnsi="ＭＳ Ｐゴシック"/>
                        <w:sz w:val="8"/>
                      </w:rPr>
                      <w:t>●</w:t>
                    </w:r>
                  </w:p>
                </w:txbxContent>
              </v:textbox>
              <w10:wrap type="none"/>
            </v:shape>
            <v:shape style="position:absolute;left:4339;top:2126;width:100;height:80"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w w:val="99"/>
                        <w:sz w:val="8"/>
                      </w:rPr>
                      <w:t>●</w:t>
                    </w:r>
                  </w:p>
                </w:txbxContent>
              </v:textbox>
              <w10:wrap type="none"/>
            </v:shape>
            <v:shape style="position:absolute;left:9837;top:2098;width:100;height:80"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w w:val="99"/>
                        <w:sz w:val="8"/>
                      </w:rPr>
                      <w:t>●</w:t>
                    </w:r>
                  </w:p>
                </w:txbxContent>
              </v:textbox>
              <w10:wrap type="none"/>
            </v:shape>
            <v:shape style="position:absolute;left:5412;top:2159;width:100;height:80"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w w:val="99"/>
                        <w:sz w:val="8"/>
                      </w:rPr>
                      <w:t>●</w:t>
                    </w:r>
                  </w:p>
                </w:txbxContent>
              </v:textbox>
              <w10:wrap type="none"/>
            </v:shape>
            <v:shape style="position:absolute;left:7960;top:2122;width:100;height:80"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w w:val="99"/>
                        <w:sz w:val="8"/>
                      </w:rPr>
                      <w:t>●</w:t>
                    </w:r>
                  </w:p>
                </w:txbxContent>
              </v:textbox>
              <w10:wrap type="none"/>
            </v:shape>
            <v:shape style="position:absolute;left:8630;top:2156;width:100;height:80"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w w:val="99"/>
                        <w:sz w:val="8"/>
                      </w:rPr>
                      <w:t>●</w:t>
                    </w:r>
                  </w:p>
                </w:txbxContent>
              </v:textbox>
              <w10:wrap type="none"/>
            </v:shape>
            <v:shape style="position:absolute;left:9033;top:2168;width:100;height:80"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w w:val="99"/>
                        <w:sz w:val="8"/>
                      </w:rPr>
                      <w:t>●</w:t>
                    </w:r>
                  </w:p>
                </w:txbxContent>
              </v:textbox>
              <w10:wrap type="none"/>
            </v:shape>
            <v:shape style="position:absolute;left:9569;top:2170;width:100;height:80"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w w:val="99"/>
                        <w:sz w:val="8"/>
                      </w:rPr>
                      <w:t>●</w:t>
                    </w:r>
                  </w:p>
                </w:txbxContent>
              </v:textbox>
              <w10:wrap type="none"/>
            </v:shape>
            <v:shape style="position:absolute;left:3802;top:2225;width:100;height:80"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w w:val="99"/>
                        <w:sz w:val="8"/>
                      </w:rPr>
                      <w:t>●</w:t>
                    </w:r>
                  </w:p>
                </w:txbxContent>
              </v:textbox>
              <w10:wrap type="none"/>
            </v:shape>
            <v:shape style="position:absolute;left:5680;top:2218;width:100;height:80"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w w:val="99"/>
                        <w:sz w:val="8"/>
                      </w:rPr>
                      <w:t>●</w:t>
                    </w:r>
                  </w:p>
                </w:txbxContent>
              </v:textbox>
              <w10:wrap type="none"/>
            </v:shape>
            <v:shape style="position:absolute;left:6082;top:2229;width:100;height:80"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w w:val="99"/>
                        <w:sz w:val="8"/>
                      </w:rPr>
                      <w:t>●</w:t>
                    </w:r>
                  </w:p>
                </w:txbxContent>
              </v:textbox>
              <w10:wrap type="none"/>
            </v:shape>
            <v:shape style="position:absolute;left:8362;top:2239;width:100;height:80"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w w:val="99"/>
                        <w:sz w:val="8"/>
                      </w:rPr>
                      <w:t>●</w:t>
                    </w:r>
                  </w:p>
                </w:txbxContent>
              </v:textbox>
              <w10:wrap type="none"/>
            </v:shape>
            <v:shape style="position:absolute;left:9167;top:2240;width:100;height:80"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w w:val="99"/>
                        <w:sz w:val="8"/>
                      </w:rPr>
                      <w:t>●</w:t>
                    </w:r>
                  </w:p>
                </w:txbxContent>
              </v:textbox>
              <w10:wrap type="none"/>
            </v:shape>
            <v:shape style="position:absolute;left:6887;top:2286;width:100;height:80"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w w:val="99"/>
                        <w:sz w:val="8"/>
                      </w:rPr>
                      <w:t>●</w:t>
                    </w:r>
                  </w:p>
                </w:txbxContent>
              </v:textbox>
              <w10:wrap type="none"/>
            </v:shape>
            <v:shape style="position:absolute;left:9703;top:2377;width:100;height:80"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w w:val="99"/>
                        <w:sz w:val="8"/>
                      </w:rPr>
                      <w:t>●</w:t>
                    </w:r>
                  </w:p>
                </w:txbxContent>
              </v:textbox>
              <w10:wrap type="none"/>
            </v:shape>
            <v:shape style="position:absolute;left:2729;top:2463;width:100;height:80"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w w:val="99"/>
                        <w:sz w:val="8"/>
                      </w:rPr>
                      <w:t>●</w:t>
                    </w:r>
                  </w:p>
                </w:txbxContent>
              </v:textbox>
              <w10:wrap type="none"/>
            </v:shape>
            <v:shape style="position:absolute;left:5814;top:2450;width:234;height:128" type="#_x0000_t202" filled="false" stroked="false">
              <v:textbox inset="0,0,0,0">
                <w:txbxContent>
                  <w:p>
                    <w:pPr>
                      <w:spacing w:line="189" w:lineRule="auto" w:before="0"/>
                      <w:ind w:left="0" w:right="0" w:firstLine="0"/>
                      <w:jc w:val="left"/>
                      <w:rPr>
                        <w:rFonts w:ascii="ＭＳ Ｐゴシック" w:hAnsi="ＭＳ Ｐゴシック"/>
                        <w:sz w:val="8"/>
                      </w:rPr>
                    </w:pPr>
                    <w:r>
                      <w:rPr>
                        <w:rFonts w:ascii="ＭＳ Ｐゴシック" w:hAnsi="ＭＳ Ｐゴシック"/>
                        <w:sz w:val="8"/>
                      </w:rPr>
                      <w:t>● </w:t>
                    </w:r>
                    <w:r>
                      <w:rPr>
                        <w:rFonts w:ascii="ＭＳ Ｐゴシック" w:hAnsi="ＭＳ Ｐゴシック"/>
                        <w:position w:val="-4"/>
                        <w:sz w:val="8"/>
                      </w:rPr>
                      <w:t>●</w:t>
                    </w:r>
                  </w:p>
                </w:txbxContent>
              </v:textbox>
              <w10:wrap type="none"/>
            </v:shape>
            <v:shape style="position:absolute;left:8094;top:2461;width:100;height:80"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w w:val="99"/>
                        <w:sz w:val="8"/>
                      </w:rPr>
                      <w:t>●</w:t>
                    </w:r>
                  </w:p>
                </w:txbxContent>
              </v:textbox>
              <w10:wrap type="none"/>
            </v:shape>
            <v:shape style="position:absolute;left:8228;top:2543;width:100;height:80" type="#_x0000_t202" filled="false" stroked="false">
              <v:textbox inset="0,0,0,0">
                <w:txbxContent>
                  <w:p>
                    <w:pPr>
                      <w:spacing w:line="79" w:lineRule="exact" w:before="0"/>
                      <w:ind w:left="0" w:right="0" w:firstLine="0"/>
                      <w:jc w:val="left"/>
                      <w:rPr>
                        <w:rFonts w:ascii="ＭＳ Ｐゴシック" w:hAnsi="ＭＳ Ｐゴシック"/>
                        <w:sz w:val="8"/>
                      </w:rPr>
                    </w:pPr>
                    <w:r>
                      <w:rPr>
                        <w:rFonts w:ascii="ＭＳ Ｐゴシック" w:hAnsi="ＭＳ Ｐゴシック"/>
                        <w:w w:val="99"/>
                        <w:sz w:val="8"/>
                      </w:rPr>
                      <w:t>●</w:t>
                    </w:r>
                  </w:p>
                </w:txbxContent>
              </v:textbox>
              <w10:wrap type="none"/>
            </v:shape>
            <w10:wrap type="none"/>
          </v:group>
        </w:pict>
      </w:r>
      <w:r>
        <w:rPr/>
        <w:pict>
          <v:shape style="position:absolute;margin-left:73.471497pt;margin-top:-2.606456pt;width:10.9pt;height:127.1pt;mso-position-horizontal-relative:page;mso-position-vertical-relative:paragraph;z-index:253105152" type="#_x0000_t202" filled="false" stroked="false">
            <v:textbox inset="0,0,0,0" style="layout-flow:vertical;mso-layout-flow-alt:bottom-to-top">
              <w:txbxContent>
                <w:p>
                  <w:pPr>
                    <w:spacing w:before="12"/>
                    <w:ind w:left="20" w:right="0" w:firstLine="0"/>
                    <w:jc w:val="left"/>
                    <w:rPr>
                      <w:rFonts w:ascii="Helvetica"/>
                      <w:sz w:val="16"/>
                    </w:rPr>
                  </w:pPr>
                  <w:r>
                    <w:rPr>
                      <w:rFonts w:ascii="Helvetica"/>
                      <w:sz w:val="16"/>
                    </w:rPr>
                    <w:t>Recruitment (millions of individuals)</w:t>
                  </w:r>
                </w:p>
              </w:txbxContent>
            </v:textbox>
            <w10:wrap type="none"/>
          </v:shape>
        </w:pict>
      </w:r>
      <w:r>
        <w:rPr>
          <w:rFonts w:ascii="Helvetica"/>
          <w:color w:val="4D4D4D"/>
          <w:sz w:val="13"/>
        </w:rPr>
        <w:t>60000</w:t>
      </w:r>
    </w:p>
    <w:p>
      <w:pPr>
        <w:pStyle w:val="BodyText"/>
        <w:rPr>
          <w:rFonts w:ascii="Helvetica"/>
          <w:sz w:val="20"/>
        </w:rPr>
      </w:pPr>
    </w:p>
    <w:p>
      <w:pPr>
        <w:pStyle w:val="BodyText"/>
        <w:rPr>
          <w:rFonts w:ascii="Helvetica"/>
          <w:sz w:val="20"/>
        </w:rPr>
      </w:pPr>
    </w:p>
    <w:p>
      <w:pPr>
        <w:pStyle w:val="BodyText"/>
        <w:rPr>
          <w:rFonts w:ascii="Helvetica"/>
          <w:sz w:val="14"/>
        </w:rPr>
      </w:pPr>
    </w:p>
    <w:p>
      <w:pPr>
        <w:spacing w:before="86"/>
        <w:ind w:left="1879" w:right="0" w:firstLine="0"/>
        <w:jc w:val="left"/>
        <w:rPr>
          <w:rFonts w:ascii="Helvetica"/>
          <w:sz w:val="13"/>
        </w:rPr>
      </w:pPr>
      <w:r>
        <w:rPr>
          <w:rFonts w:ascii="Helvetica"/>
          <w:color w:val="4D4D4D"/>
          <w:sz w:val="13"/>
        </w:rPr>
        <w:t>40000</w:t>
      </w:r>
    </w:p>
    <w:p>
      <w:pPr>
        <w:pStyle w:val="BodyText"/>
        <w:rPr>
          <w:rFonts w:ascii="Helvetica"/>
          <w:sz w:val="20"/>
        </w:rPr>
      </w:pPr>
    </w:p>
    <w:p>
      <w:pPr>
        <w:pStyle w:val="BodyText"/>
        <w:rPr>
          <w:rFonts w:ascii="Helvetica"/>
          <w:sz w:val="20"/>
        </w:rPr>
      </w:pPr>
    </w:p>
    <w:p>
      <w:pPr>
        <w:pStyle w:val="BodyText"/>
        <w:rPr>
          <w:rFonts w:ascii="Helvetica"/>
          <w:sz w:val="14"/>
        </w:rPr>
      </w:pPr>
    </w:p>
    <w:p>
      <w:pPr>
        <w:spacing w:before="86"/>
        <w:ind w:left="1879" w:right="0" w:firstLine="0"/>
        <w:jc w:val="left"/>
        <w:rPr>
          <w:rFonts w:ascii="Helvetica"/>
          <w:sz w:val="13"/>
        </w:rPr>
      </w:pPr>
      <w:r>
        <w:rPr>
          <w:rFonts w:ascii="Helvetica"/>
          <w:color w:val="4D4D4D"/>
          <w:sz w:val="13"/>
        </w:rPr>
        <w:t>20000</w:t>
      </w:r>
    </w:p>
    <w:p>
      <w:pPr>
        <w:pStyle w:val="BodyText"/>
        <w:rPr>
          <w:rFonts w:ascii="Helvetica"/>
          <w:sz w:val="20"/>
        </w:rPr>
      </w:pPr>
    </w:p>
    <w:p>
      <w:pPr>
        <w:pStyle w:val="BodyText"/>
        <w:rPr>
          <w:rFonts w:ascii="Helvetica"/>
          <w:sz w:val="20"/>
        </w:rPr>
      </w:pPr>
    </w:p>
    <w:p>
      <w:pPr>
        <w:pStyle w:val="BodyText"/>
        <w:rPr>
          <w:rFonts w:ascii="Helvetica"/>
          <w:sz w:val="14"/>
        </w:rPr>
      </w:pPr>
    </w:p>
    <w:p>
      <w:pPr>
        <w:spacing w:before="87"/>
        <w:ind w:left="2168" w:right="0" w:firstLine="0"/>
        <w:jc w:val="left"/>
        <w:rPr>
          <w:rFonts w:ascii="Helvetica"/>
          <w:sz w:val="13"/>
        </w:rPr>
      </w:pPr>
      <w:r>
        <w:rPr>
          <w:rFonts w:ascii="Helvetica"/>
          <w:color w:val="4D4D4D"/>
          <w:sz w:val="13"/>
        </w:rPr>
        <w:t>0</w:t>
      </w:r>
    </w:p>
    <w:p>
      <w:pPr>
        <w:tabs>
          <w:tab w:pos="7444" w:val="left" w:leader="none"/>
          <w:tab w:pos="10127" w:val="left" w:leader="none"/>
        </w:tabs>
        <w:spacing w:before="121"/>
        <w:ind w:left="4762" w:right="0" w:firstLine="0"/>
        <w:jc w:val="left"/>
        <w:rPr>
          <w:rFonts w:ascii="Helvetica"/>
          <w:sz w:val="13"/>
        </w:rPr>
      </w:pPr>
      <w:r>
        <w:rPr>
          <w:rFonts w:ascii="Helvetica"/>
          <w:color w:val="4D4D4D"/>
          <w:sz w:val="13"/>
        </w:rPr>
        <w:t>1980</w:t>
        <w:tab/>
        <w:t>2000</w:t>
        <w:tab/>
        <w:t>2020</w:t>
      </w:r>
    </w:p>
    <w:p>
      <w:pPr>
        <w:pStyle w:val="BodyText"/>
        <w:spacing w:before="8"/>
        <w:rPr>
          <w:rFonts w:ascii="Helvetica"/>
          <w:sz w:val="14"/>
        </w:rPr>
      </w:pPr>
    </w:p>
    <w:p>
      <w:pPr>
        <w:spacing w:before="0"/>
        <w:ind w:left="3207" w:right="2414" w:firstLine="0"/>
        <w:jc w:val="center"/>
        <w:rPr>
          <w:rFonts w:ascii="Helvetica"/>
          <w:sz w:val="16"/>
        </w:rPr>
      </w:pPr>
      <w:r>
        <w:rPr>
          <w:rFonts w:ascii="Helvetica"/>
          <w:sz w:val="16"/>
        </w:rPr>
        <w:t>Year</w:t>
      </w:r>
    </w:p>
    <w:p>
      <w:pPr>
        <w:pStyle w:val="BodyText"/>
        <w:rPr>
          <w:rFonts w:ascii="Helvetica"/>
          <w:sz w:val="20"/>
        </w:rPr>
      </w:pPr>
    </w:p>
    <w:p>
      <w:pPr>
        <w:pStyle w:val="BodyText"/>
        <w:spacing w:before="4"/>
        <w:rPr>
          <w:rFonts w:ascii="Helvetica"/>
          <w:sz w:val="20"/>
        </w:rPr>
      </w:pPr>
    </w:p>
    <w:p>
      <w:pPr>
        <w:pStyle w:val="BodyText"/>
        <w:spacing w:line="256" w:lineRule="auto" w:before="140"/>
        <w:ind w:left="1440" w:right="1437"/>
        <w:jc w:val="both"/>
      </w:pPr>
      <w:r>
        <w:rPr>
          <w:w w:val="105"/>
        </w:rPr>
        <w:t>Figure 48: Recruitment estimates (age-1 recruit</w:t>
      </w:r>
      <w:bookmarkStart w:name="_bookmark116" w:id="181"/>
      <w:bookmarkEnd w:id="181"/>
      <w:r>
        <w:rPr>
          <w:w w:val="105"/>
        </w:rPr>
        <w:t>s)</w:t>
      </w:r>
      <w:r>
        <w:rPr>
          <w:w w:val="105"/>
        </w:rPr>
        <w:t> for EBS pollock for all years since 1964 (1963– 2017 year classes) for Model 16.1. Error bars reflect 90% credible </w:t>
      </w:r>
      <w:r>
        <w:rPr>
          <w:spacing w:val="-3"/>
          <w:w w:val="105"/>
        </w:rPr>
        <w:t>intervals </w:t>
      </w:r>
      <w:r>
        <w:rPr>
          <w:w w:val="105"/>
        </w:rPr>
        <w:t>based on model</w:t>
      </w:r>
      <w:r>
        <w:rPr>
          <w:spacing w:val="-22"/>
          <w:w w:val="105"/>
        </w:rPr>
        <w:t> </w:t>
      </w:r>
      <w:r>
        <w:rPr>
          <w:w w:val="105"/>
        </w:rPr>
        <w:t>estimates of</w:t>
      </w:r>
      <w:r>
        <w:rPr>
          <w:spacing w:val="14"/>
          <w:w w:val="105"/>
        </w:rPr>
        <w:t> </w:t>
      </w:r>
      <w:r>
        <w:rPr>
          <w:spacing w:val="-3"/>
          <w:w w:val="105"/>
        </w:rPr>
        <w:t>uncertainty.</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1"/>
        <w:rPr>
          <w:sz w:val="16"/>
        </w:rPr>
      </w:pPr>
    </w:p>
    <w:p>
      <w:pPr>
        <w:spacing w:before="92"/>
        <w:ind w:left="2052" w:right="0" w:firstLine="0"/>
        <w:jc w:val="left"/>
        <w:rPr>
          <w:rFonts w:ascii="Helvetica"/>
          <w:sz w:val="18"/>
        </w:rPr>
      </w:pPr>
      <w:r>
        <w:rPr/>
        <w:pict>
          <v:group style="position:absolute;margin-left:129.856201pt;margin-top:-46.188736pt;width:321.650pt;height:247.85pt;mso-position-horizontal-relative:page;mso-position-vertical-relative:paragraph;z-index:253104128" coordorigin="2597,-924" coordsize="6433,4957">
            <v:shape style="position:absolute;left:3117;top:1920;width:5282;height:1563" coordorigin="3118,1920" coordsize="5282,1563" path="m3118,3483l3470,3027,3822,2674,4174,2407,4526,2211,4878,2075,5230,1986,5582,1937,5934,1920,6287,1929,6639,1958,6991,2002,7343,2058,7695,2122,8047,2193,8399,2268e" filled="false" stroked="true" strokeweight="1.772288pt" strokecolor="#f8766d">
              <v:path arrowok="t"/>
              <v:stroke dashstyle="solid"/>
            </v:shape>
            <v:shape style="position:absolute;left:3100;top:1919;width:5401;height:1572" coordorigin="3101,1919" coordsize="5401,1572" path="m3101,3490l3418,3045,3736,2697,4054,2430,4371,2233,4689,2092,5007,1998,5324,1943,5642,1919,5959,1921,6277,1943,6595,1981,6913,2031,7230,2091,7548,2157,7866,2228,8183,2302,8501,2378e" filled="false" stroked="true" strokeweight="1.772288pt" strokecolor="#00bfc4">
              <v:path arrowok="t"/>
              <v:stroke dashstyle="solid"/>
            </v:shape>
            <v:shape style="position:absolute;left:3117;top:1235;width:5282;height:2348" coordorigin="3118,1235" coordsize="5282,2348" path="m5934,1235l5582,1240,5230,1281,4878,1371,4526,1527,4174,1771,3822,2129,3470,2634,3118,3325,3118,3582,3470,3282,3822,3036,4174,2839,4526,2686,4878,2571,5230,2491,5582,2441,5934,2419,8399,2419,8399,1596,7695,1461,7343,1399,6991,1342,6639,1293,6287,1255,5934,1235xm8399,2419l5934,2419,6287,2421,6639,2443,6991,2481,7343,2532,7695,2593,8047,2660,8399,2731,8399,2419xe" filled="true" fillcolor="#f8766d" stroked="false">
              <v:path arrowok="t"/>
              <v:fill opacity="13107f" type="solid"/>
            </v:shape>
            <v:shape style="position:absolute;left:3100;top:1263;width:5401;height:2329" coordorigin="3101,1264" coordsize="5401,2329" path="m5324,1264l5007,1293,4689,1374,4371,1524,4054,1765,3736,2122,3418,2629,3101,3323,3101,3593,3418,3307,3736,3069,4054,2873,4371,2716,4689,2593,5007,2501,5324,2437,5642,2398,5959,2382,8501,2382,8501,1825,6595,1417,6277,1356,5959,1306,5642,1272,5324,1264xm8501,2382l5959,2382,6277,2386,6595,2409,6913,2447,7230,2498,7548,2559,7866,2627,8501,2772,8501,2382xe" filled="true" fillcolor="#00bfc4" stroked="false">
              <v:path arrowok="t"/>
              <v:fill opacity="13107f" type="solid"/>
            </v:shape>
            <v:rect style="position:absolute;left:2652;top:-914;width:6367;height:4891" filled="false" stroked="true" strokeweight="1.073065pt" strokecolor="#4d4d4d">
              <v:stroke dashstyle="solid"/>
            </v:rect>
            <v:shape style="position:absolute;left:1671;top:720;width:8537;height:5539" coordorigin="1671,721" coordsize="8537,5539" path="m2597,3755l2652,3755m2597,2570l2652,2570m2597,1384l2652,1384m2597,199l2652,199m2942,4033l2942,3978m4055,4033l4055,3978m5168,4033l5168,3978m6281,4033l6281,3978m7394,4033l7394,3978m8507,4033l8507,3978e" filled="false" stroked="true" strokeweight="1.073065pt" strokecolor="#4d4d4d">
              <v:path arrowok="t"/>
              <v:stroke dashstyle="solid"/>
            </v:shape>
            <v:shape style="position:absolute;left:3757;top:-96;width:475;height:494" type="#_x0000_t202" filled="false" stroked="false">
              <v:textbox inset="0,0,0,0">
                <w:txbxContent>
                  <w:p>
                    <w:pPr>
                      <w:spacing w:line="172" w:lineRule="exact" w:before="0"/>
                      <w:ind w:left="115" w:right="0" w:firstLine="0"/>
                      <w:jc w:val="left"/>
                      <w:rPr>
                        <w:rFonts w:ascii="Helvetica"/>
                        <w:sz w:val="15"/>
                      </w:rPr>
                    </w:pPr>
                    <w:r>
                      <w:rPr>
                        <w:rFonts w:ascii="Helvetica"/>
                        <w:color w:val="00BFC4"/>
                        <w:sz w:val="15"/>
                      </w:rPr>
                      <w:t>1978</w:t>
                    </w:r>
                  </w:p>
                  <w:p>
                    <w:pPr>
                      <w:spacing w:line="240" w:lineRule="auto" w:before="5"/>
                      <w:rPr>
                        <w:rFonts w:ascii="Helvetica"/>
                        <w:sz w:val="12"/>
                      </w:rPr>
                    </w:pPr>
                  </w:p>
                  <w:p>
                    <w:pPr>
                      <w:spacing w:line="175" w:lineRule="exact" w:before="1"/>
                      <w:ind w:left="0" w:right="0" w:firstLine="0"/>
                      <w:jc w:val="left"/>
                      <w:rPr>
                        <w:rFonts w:ascii="Helvetica"/>
                        <w:sz w:val="15"/>
                      </w:rPr>
                    </w:pPr>
                    <w:r>
                      <w:rPr>
                        <w:rFonts w:ascii="Helvetica"/>
                        <w:color w:val="F8766D"/>
                        <w:sz w:val="15"/>
                      </w:rPr>
                      <w:t>1978</w:t>
                    </w:r>
                  </w:p>
                </w:txbxContent>
              </v:textbox>
              <w10:wrap type="none"/>
            </v:shape>
            <v:shape style="position:absolute;left:4469;top:632;width:377;height:251" type="#_x0000_t202" filled="false" stroked="false">
              <v:textbox inset="0,0,0,0">
                <w:txbxContent>
                  <w:p>
                    <w:pPr>
                      <w:spacing w:line="230" w:lineRule="auto" w:before="0"/>
                      <w:ind w:left="0" w:right="0" w:firstLine="0"/>
                      <w:jc w:val="left"/>
                      <w:rPr>
                        <w:rFonts w:ascii="Helvetica"/>
                        <w:sz w:val="15"/>
                      </w:rPr>
                    </w:pPr>
                    <w:r>
                      <w:rPr>
                        <w:rFonts w:ascii="Helvetica"/>
                        <w:color w:val="F8766D"/>
                        <w:spacing w:val="-67"/>
                        <w:w w:val="101"/>
                        <w:sz w:val="15"/>
                      </w:rPr>
                      <w:t>2</w:t>
                    </w:r>
                    <w:r>
                      <w:rPr>
                        <w:rFonts w:ascii="Helvetica"/>
                        <w:color w:val="00BFC4"/>
                        <w:spacing w:val="-18"/>
                        <w:w w:val="101"/>
                        <w:position w:val="-7"/>
                        <w:sz w:val="15"/>
                      </w:rPr>
                      <w:t>2</w:t>
                    </w:r>
                    <w:r>
                      <w:rPr>
                        <w:rFonts w:ascii="Helvetica"/>
                        <w:color w:val="F8766D"/>
                        <w:spacing w:val="-67"/>
                        <w:w w:val="101"/>
                        <w:sz w:val="15"/>
                      </w:rPr>
                      <w:t>0</w:t>
                    </w:r>
                    <w:r>
                      <w:rPr>
                        <w:rFonts w:ascii="Helvetica"/>
                        <w:color w:val="00BFC4"/>
                        <w:spacing w:val="-18"/>
                        <w:w w:val="101"/>
                        <w:position w:val="-7"/>
                        <w:sz w:val="15"/>
                      </w:rPr>
                      <w:t>0</w:t>
                    </w:r>
                    <w:r>
                      <w:rPr>
                        <w:rFonts w:ascii="Helvetica"/>
                        <w:color w:val="F8766D"/>
                        <w:spacing w:val="-67"/>
                        <w:w w:val="101"/>
                        <w:sz w:val="15"/>
                      </w:rPr>
                      <w:t>0</w:t>
                    </w:r>
                    <w:r>
                      <w:rPr>
                        <w:rFonts w:ascii="Helvetica"/>
                        <w:color w:val="00BFC4"/>
                        <w:spacing w:val="-18"/>
                        <w:w w:val="101"/>
                        <w:position w:val="-7"/>
                        <w:sz w:val="15"/>
                      </w:rPr>
                      <w:t>0</w:t>
                    </w:r>
                    <w:r>
                      <w:rPr>
                        <w:rFonts w:ascii="Helvetica"/>
                        <w:color w:val="F8766D"/>
                        <w:spacing w:val="-67"/>
                        <w:w w:val="101"/>
                        <w:sz w:val="15"/>
                      </w:rPr>
                      <w:t>8</w:t>
                    </w:r>
                    <w:r>
                      <w:rPr>
                        <w:rFonts w:ascii="Helvetica"/>
                        <w:color w:val="00BFC4"/>
                        <w:w w:val="101"/>
                        <w:position w:val="-7"/>
                        <w:sz w:val="15"/>
                      </w:rPr>
                      <w:t>8</w:t>
                    </w:r>
                  </w:p>
                </w:txbxContent>
              </v:textbox>
              <w10:wrap type="none"/>
            </v:shape>
            <v:shape style="position:absolute;left:5235;top:305;width:1873;height:1038" type="#_x0000_t202" filled="false" stroked="false">
              <v:textbox inset="0,0,0,0">
                <w:txbxContent>
                  <w:p>
                    <w:pPr>
                      <w:spacing w:line="168" w:lineRule="exact" w:before="0"/>
                      <w:ind w:left="427" w:right="0" w:firstLine="0"/>
                      <w:jc w:val="left"/>
                      <w:rPr>
                        <w:rFonts w:ascii="Helvetica"/>
                        <w:sz w:val="15"/>
                      </w:rPr>
                    </w:pPr>
                    <w:r>
                      <w:rPr>
                        <w:rFonts w:ascii="Helvetica"/>
                        <w:color w:val="F8766D"/>
                        <w:sz w:val="15"/>
                      </w:rPr>
                      <w:t>2012</w:t>
                    </w:r>
                  </w:p>
                  <w:p>
                    <w:pPr>
                      <w:spacing w:line="173" w:lineRule="exact" w:before="0"/>
                      <w:ind w:left="381" w:right="0" w:firstLine="0"/>
                      <w:jc w:val="left"/>
                      <w:rPr>
                        <w:rFonts w:ascii="Helvetica"/>
                        <w:sz w:val="15"/>
                      </w:rPr>
                    </w:pPr>
                    <w:r>
                      <w:rPr>
                        <w:rFonts w:ascii="Helvetica"/>
                        <w:color w:val="00BFC4"/>
                        <w:sz w:val="15"/>
                      </w:rPr>
                      <w:t>2012</w:t>
                    </w:r>
                  </w:p>
                  <w:p>
                    <w:pPr>
                      <w:tabs>
                        <w:tab w:pos="1513" w:val="left" w:leader="none"/>
                      </w:tabs>
                      <w:spacing w:line="194" w:lineRule="auto" w:before="18"/>
                      <w:ind w:left="116" w:right="0" w:firstLine="0"/>
                      <w:jc w:val="left"/>
                      <w:rPr>
                        <w:rFonts w:ascii="Helvetica"/>
                        <w:sz w:val="15"/>
                      </w:rPr>
                    </w:pPr>
                    <w:r>
                      <w:rPr>
                        <w:rFonts w:ascii="Helvetica"/>
                        <w:color w:val="F8766D"/>
                        <w:sz w:val="15"/>
                      </w:rPr>
                      <w:t>1982 </w:t>
                    </w:r>
                    <w:r>
                      <w:rPr>
                        <w:rFonts w:ascii="Helvetica"/>
                        <w:color w:val="F8766D"/>
                        <w:spacing w:val="14"/>
                        <w:sz w:val="15"/>
                      </w:rPr>
                      <w:t> </w:t>
                    </w:r>
                    <w:r>
                      <w:rPr>
                        <w:rFonts w:ascii="Helvetica"/>
                        <w:color w:val="00BFC4"/>
                        <w:spacing w:val="-26"/>
                        <w:position w:val="-4"/>
                        <w:sz w:val="15"/>
                      </w:rPr>
                      <w:t>19</w:t>
                    </w:r>
                    <w:r>
                      <w:rPr>
                        <w:rFonts w:ascii="Helvetica"/>
                        <w:color w:val="00BFC4"/>
                        <w:spacing w:val="-26"/>
                        <w:sz w:val="15"/>
                      </w:rPr>
                      <w:t>2</w:t>
                    </w:r>
                    <w:r>
                      <w:rPr>
                        <w:rFonts w:ascii="Helvetica"/>
                        <w:color w:val="00BFC4"/>
                        <w:spacing w:val="-26"/>
                        <w:position w:val="-4"/>
                        <w:sz w:val="15"/>
                      </w:rPr>
                      <w:t>8</w:t>
                    </w:r>
                    <w:r>
                      <w:rPr>
                        <w:rFonts w:ascii="Helvetica"/>
                        <w:color w:val="00BFC4"/>
                        <w:spacing w:val="-26"/>
                        <w:sz w:val="15"/>
                      </w:rPr>
                      <w:t>0</w:t>
                    </w:r>
                    <w:r>
                      <w:rPr>
                        <w:rFonts w:ascii="Helvetica"/>
                        <w:color w:val="00BFC4"/>
                        <w:spacing w:val="-26"/>
                        <w:position w:val="-4"/>
                        <w:sz w:val="15"/>
                      </w:rPr>
                      <w:t>2</w:t>
                    </w:r>
                    <w:r>
                      <w:rPr>
                        <w:rFonts w:ascii="Helvetica"/>
                        <w:color w:val="00BFC4"/>
                        <w:spacing w:val="-26"/>
                        <w:sz w:val="15"/>
                      </w:rPr>
                      <w:t>13</w:t>
                      <w:tab/>
                    </w:r>
                    <w:r>
                      <w:rPr>
                        <w:rFonts w:ascii="Helvetica"/>
                        <w:color w:val="00BFC4"/>
                        <w:position w:val="-2"/>
                        <w:sz w:val="15"/>
                      </w:rPr>
                      <w:t>1989</w:t>
                    </w:r>
                  </w:p>
                  <w:p>
                    <w:pPr>
                      <w:spacing w:line="126" w:lineRule="exact" w:before="0"/>
                      <w:ind w:left="1465" w:right="0" w:firstLine="0"/>
                      <w:jc w:val="left"/>
                      <w:rPr>
                        <w:rFonts w:ascii="Helvetica"/>
                        <w:sz w:val="15"/>
                      </w:rPr>
                    </w:pPr>
                    <w:r>
                      <w:rPr>
                        <w:rFonts w:ascii="Helvetica"/>
                        <w:color w:val="F8766D"/>
                        <w:sz w:val="15"/>
                      </w:rPr>
                      <w:t>1989</w:t>
                    </w:r>
                  </w:p>
                  <w:p>
                    <w:pPr>
                      <w:spacing w:line="180" w:lineRule="auto" w:before="0"/>
                      <w:ind w:left="0" w:right="0" w:firstLine="0"/>
                      <w:jc w:val="left"/>
                      <w:rPr>
                        <w:rFonts w:ascii="Helvetica"/>
                        <w:sz w:val="15"/>
                      </w:rPr>
                    </w:pPr>
                    <w:r>
                      <w:rPr>
                        <w:rFonts w:ascii="Helvetica"/>
                        <w:color w:val="F8766D"/>
                        <w:position w:val="-2"/>
                        <w:sz w:val="15"/>
                      </w:rPr>
                      <w:t>1</w:t>
                    </w:r>
                    <w:r>
                      <w:rPr>
                        <w:rFonts w:ascii="Helvetica"/>
                        <w:color w:val="00BFC4"/>
                        <w:sz w:val="15"/>
                      </w:rPr>
                      <w:t>1</w:t>
                    </w:r>
                    <w:r>
                      <w:rPr>
                        <w:rFonts w:ascii="Helvetica"/>
                        <w:color w:val="F8766D"/>
                        <w:position w:val="-2"/>
                        <w:sz w:val="15"/>
                      </w:rPr>
                      <w:t>9</w:t>
                    </w:r>
                    <w:r>
                      <w:rPr>
                        <w:rFonts w:ascii="Helvetica"/>
                        <w:color w:val="00BFC4"/>
                        <w:sz w:val="15"/>
                      </w:rPr>
                      <w:t>9</w:t>
                    </w:r>
                    <w:r>
                      <w:rPr>
                        <w:rFonts w:ascii="Helvetica"/>
                        <w:color w:val="F8766D"/>
                        <w:position w:val="-2"/>
                        <w:sz w:val="15"/>
                      </w:rPr>
                      <w:t>9</w:t>
                    </w:r>
                    <w:r>
                      <w:rPr>
                        <w:rFonts w:ascii="Helvetica"/>
                        <w:color w:val="00BFC4"/>
                        <w:sz w:val="15"/>
                      </w:rPr>
                      <w:t>9</w:t>
                    </w:r>
                    <w:r>
                      <w:rPr>
                        <w:rFonts w:ascii="Helvetica"/>
                        <w:color w:val="F8766D"/>
                        <w:position w:val="-2"/>
                        <w:sz w:val="15"/>
                      </w:rPr>
                      <w:t>2</w:t>
                    </w:r>
                    <w:r>
                      <w:rPr>
                        <w:rFonts w:ascii="Helvetica"/>
                        <w:color w:val="00BFC4"/>
                        <w:sz w:val="15"/>
                      </w:rPr>
                      <w:t>2</w:t>
                    </w:r>
                  </w:p>
                  <w:p>
                    <w:pPr>
                      <w:spacing w:line="175" w:lineRule="exact" w:before="20"/>
                      <w:ind w:left="734" w:right="0" w:firstLine="0"/>
                      <w:jc w:val="left"/>
                      <w:rPr>
                        <w:rFonts w:ascii="Helvetica"/>
                        <w:sz w:val="15"/>
                      </w:rPr>
                    </w:pPr>
                    <w:r>
                      <w:rPr>
                        <w:rFonts w:ascii="Helvetica"/>
                        <w:color w:val="F8766D"/>
                        <w:sz w:val="15"/>
                      </w:rPr>
                      <w:t>2013</w:t>
                    </w:r>
                  </w:p>
                </w:txbxContent>
              </v:textbox>
              <w10:wrap type="none"/>
            </v:shape>
            <v:shape style="position:absolute;left:3802;top:1740;width:587;height:356" type="#_x0000_t202" filled="false" stroked="false">
              <v:textbox inset="0,0,0,0">
                <w:txbxContent>
                  <w:p>
                    <w:pPr>
                      <w:spacing w:line="172" w:lineRule="exact" w:before="0"/>
                      <w:ind w:left="227" w:right="0" w:firstLine="0"/>
                      <w:jc w:val="left"/>
                      <w:rPr>
                        <w:rFonts w:ascii="Helvetica"/>
                        <w:sz w:val="15"/>
                      </w:rPr>
                    </w:pPr>
                    <w:r>
                      <w:rPr>
                        <w:rFonts w:ascii="Helvetica"/>
                        <w:color w:val="00BFC4"/>
                        <w:sz w:val="15"/>
                      </w:rPr>
                      <w:t>1980</w:t>
                    </w:r>
                  </w:p>
                  <w:p>
                    <w:pPr>
                      <w:spacing w:line="175" w:lineRule="exact" w:before="9"/>
                      <w:ind w:left="0" w:right="0" w:firstLine="0"/>
                      <w:jc w:val="left"/>
                      <w:rPr>
                        <w:rFonts w:ascii="Helvetica"/>
                        <w:sz w:val="15"/>
                      </w:rPr>
                    </w:pPr>
                    <w:r>
                      <w:rPr>
                        <w:rFonts w:ascii="Helvetica"/>
                        <w:color w:val="F8766D"/>
                        <w:sz w:val="15"/>
                      </w:rPr>
                      <w:t>1980</w:t>
                    </w:r>
                  </w:p>
                </w:txbxContent>
              </v:textbox>
              <w10:wrap type="none"/>
            </v:shape>
            <v:shape style="position:absolute;left:6262;top:1604;width:493;height:189" type="#_x0000_t202" filled="false" stroked="false">
              <v:textbox inset="0,0,0,0">
                <w:txbxContent>
                  <w:p>
                    <w:pPr>
                      <w:spacing w:line="189" w:lineRule="exact" w:before="0"/>
                      <w:ind w:left="0" w:right="0" w:firstLine="0"/>
                      <w:jc w:val="left"/>
                      <w:rPr>
                        <w:rFonts w:ascii="Helvetica"/>
                        <w:sz w:val="15"/>
                      </w:rPr>
                    </w:pPr>
                    <w:r>
                      <w:rPr>
                        <w:rFonts w:ascii="Helvetica"/>
                        <w:color w:val="F8766D"/>
                        <w:spacing w:val="-64"/>
                        <w:w w:val="101"/>
                        <w:sz w:val="15"/>
                      </w:rPr>
                      <w:t>1</w:t>
                    </w:r>
                    <w:r>
                      <w:rPr>
                        <w:rFonts w:ascii="Helvetica"/>
                        <w:color w:val="F8766D"/>
                        <w:spacing w:val="-22"/>
                        <w:w w:val="101"/>
                        <w:position w:val="2"/>
                        <w:sz w:val="15"/>
                      </w:rPr>
                      <w:t>2</w:t>
                    </w:r>
                    <w:r>
                      <w:rPr>
                        <w:rFonts w:ascii="Helvetica"/>
                        <w:color w:val="F8766D"/>
                        <w:spacing w:val="-64"/>
                        <w:w w:val="101"/>
                        <w:sz w:val="15"/>
                      </w:rPr>
                      <w:t>9</w:t>
                    </w:r>
                    <w:r>
                      <w:rPr>
                        <w:rFonts w:ascii="Helvetica"/>
                        <w:color w:val="F8766D"/>
                        <w:spacing w:val="-58"/>
                        <w:w w:val="101"/>
                        <w:position w:val="2"/>
                        <w:sz w:val="15"/>
                      </w:rPr>
                      <w:t>0</w:t>
                    </w:r>
                    <w:r>
                      <w:rPr>
                        <w:rFonts w:ascii="Helvetica"/>
                        <w:color w:val="00BFC4"/>
                        <w:spacing w:val="-50"/>
                        <w:w w:val="101"/>
                        <w:position w:val="2"/>
                        <w:sz w:val="15"/>
                      </w:rPr>
                      <w:t>2</w:t>
                    </w:r>
                    <w:r>
                      <w:rPr>
                        <w:rFonts w:ascii="Helvetica"/>
                        <w:color w:val="F8766D"/>
                        <w:spacing w:val="-64"/>
                        <w:w w:val="101"/>
                        <w:sz w:val="15"/>
                      </w:rPr>
                      <w:t>8</w:t>
                    </w:r>
                    <w:r>
                      <w:rPr>
                        <w:rFonts w:ascii="Helvetica"/>
                        <w:color w:val="F8766D"/>
                        <w:spacing w:val="-58"/>
                        <w:w w:val="101"/>
                        <w:position w:val="2"/>
                        <w:sz w:val="15"/>
                      </w:rPr>
                      <w:t>0</w:t>
                    </w:r>
                    <w:r>
                      <w:rPr>
                        <w:rFonts w:ascii="Helvetica"/>
                        <w:color w:val="00BFC4"/>
                        <w:spacing w:val="-50"/>
                        <w:w w:val="101"/>
                        <w:position w:val="2"/>
                        <w:sz w:val="15"/>
                      </w:rPr>
                      <w:t>0</w:t>
                    </w:r>
                    <w:r>
                      <w:rPr>
                        <w:rFonts w:ascii="Helvetica"/>
                        <w:color w:val="F8766D"/>
                        <w:spacing w:val="-64"/>
                        <w:w w:val="101"/>
                        <w:sz w:val="15"/>
                      </w:rPr>
                      <w:t>4</w:t>
                    </w:r>
                    <w:r>
                      <w:rPr>
                        <w:rFonts w:ascii="Helvetica"/>
                        <w:color w:val="F8766D"/>
                        <w:spacing w:val="-58"/>
                        <w:w w:val="101"/>
                        <w:position w:val="2"/>
                        <w:sz w:val="15"/>
                      </w:rPr>
                      <w:t>0</w:t>
                    </w:r>
                    <w:r>
                      <w:rPr>
                        <w:rFonts w:ascii="Helvetica"/>
                        <w:color w:val="00BFC4"/>
                        <w:w w:val="101"/>
                        <w:position w:val="2"/>
                        <w:sz w:val="15"/>
                      </w:rPr>
                      <w:t>00</w:t>
                    </w:r>
                  </w:p>
                </w:txbxContent>
              </v:textbox>
              <w10:wrap type="none"/>
            </v:shape>
            <v:shape style="position:absolute;left:6708;top:1850;width:359;height:171" type="#_x0000_t202" filled="false" stroked="false">
              <v:textbox inset="0,0,0,0">
                <w:txbxContent>
                  <w:p>
                    <w:pPr>
                      <w:spacing w:line="170" w:lineRule="exact" w:before="0"/>
                      <w:ind w:left="0" w:right="0" w:firstLine="0"/>
                      <w:jc w:val="left"/>
                      <w:rPr>
                        <w:rFonts w:ascii="Helvetica"/>
                        <w:sz w:val="15"/>
                      </w:rPr>
                    </w:pPr>
                    <w:r>
                      <w:rPr>
                        <w:rFonts w:ascii="Helvetica"/>
                        <w:color w:val="F8766D"/>
                        <w:sz w:val="15"/>
                      </w:rPr>
                      <w:t>1996</w:t>
                    </w:r>
                  </w:p>
                </w:txbxContent>
              </v:textbox>
              <w10:wrap type="none"/>
            </v:shape>
            <v:shape style="position:absolute;left:6782;top:1756;width:454;height:256" type="#_x0000_t202" filled="false" stroked="false">
              <v:textbox inset="0,0,0,0">
                <w:txbxContent>
                  <w:p>
                    <w:pPr>
                      <w:spacing w:line="225" w:lineRule="auto" w:before="0"/>
                      <w:ind w:left="0" w:right="0" w:firstLine="0"/>
                      <w:jc w:val="left"/>
                      <w:rPr>
                        <w:rFonts w:ascii="Helvetica"/>
                        <w:sz w:val="15"/>
                      </w:rPr>
                    </w:pPr>
                    <w:r>
                      <w:rPr>
                        <w:rFonts w:ascii="Helvetica"/>
                        <w:color w:val="00BFC4"/>
                        <w:w w:val="101"/>
                        <w:sz w:val="15"/>
                      </w:rPr>
                      <w:t>1</w:t>
                    </w:r>
                    <w:r>
                      <w:rPr>
                        <w:rFonts w:ascii="Helvetica"/>
                        <w:color w:val="00BFC4"/>
                        <w:spacing w:val="-75"/>
                        <w:w w:val="101"/>
                        <w:sz w:val="15"/>
                      </w:rPr>
                      <w:t>9</w:t>
                    </w:r>
                    <w:r>
                      <w:rPr>
                        <w:rFonts w:ascii="Helvetica"/>
                        <w:color w:val="00BFC4"/>
                        <w:spacing w:val="-10"/>
                        <w:w w:val="101"/>
                        <w:position w:val="-8"/>
                        <w:sz w:val="15"/>
                      </w:rPr>
                      <w:t>1</w:t>
                    </w:r>
                    <w:r>
                      <w:rPr>
                        <w:rFonts w:ascii="Helvetica"/>
                        <w:color w:val="00BFC4"/>
                        <w:spacing w:val="-75"/>
                        <w:w w:val="101"/>
                        <w:sz w:val="15"/>
                      </w:rPr>
                      <w:t>8</w:t>
                    </w:r>
                    <w:r>
                      <w:rPr>
                        <w:rFonts w:ascii="Helvetica"/>
                        <w:color w:val="00BFC4"/>
                        <w:spacing w:val="-10"/>
                        <w:w w:val="101"/>
                        <w:position w:val="-8"/>
                        <w:sz w:val="15"/>
                      </w:rPr>
                      <w:t>9</w:t>
                    </w:r>
                    <w:r>
                      <w:rPr>
                        <w:rFonts w:ascii="Helvetica"/>
                        <w:color w:val="00BFC4"/>
                        <w:spacing w:val="-75"/>
                        <w:w w:val="101"/>
                        <w:sz w:val="15"/>
                      </w:rPr>
                      <w:t>4</w:t>
                    </w:r>
                    <w:r>
                      <w:rPr>
                        <w:rFonts w:ascii="Helvetica"/>
                        <w:color w:val="00BFC4"/>
                        <w:w w:val="101"/>
                        <w:position w:val="-8"/>
                        <w:sz w:val="15"/>
                      </w:rPr>
                      <w:t>96</w:t>
                    </w:r>
                  </w:p>
                </w:txbxContent>
              </v:textbox>
              <w10:wrap type="none"/>
            </v:shape>
            <v:shape style="position:absolute;left:3348;top:2223;width:939;height:625" type="#_x0000_t202" filled="false" stroked="false">
              <v:textbox inset="0,0,0,0">
                <w:txbxContent>
                  <w:p>
                    <w:pPr>
                      <w:spacing w:line="145" w:lineRule="exact" w:before="0"/>
                      <w:ind w:left="410" w:right="0" w:firstLine="0"/>
                      <w:jc w:val="left"/>
                      <w:rPr>
                        <w:rFonts w:ascii="Helvetica"/>
                        <w:sz w:val="15"/>
                      </w:rPr>
                    </w:pPr>
                    <w:r>
                      <w:rPr>
                        <w:rFonts w:ascii="Helvetica"/>
                        <w:color w:val="F8766D"/>
                        <w:sz w:val="15"/>
                      </w:rPr>
                      <w:t>1977</w:t>
                    </w:r>
                  </w:p>
                  <w:p>
                    <w:pPr>
                      <w:spacing w:line="211" w:lineRule="auto" w:before="0"/>
                      <w:ind w:left="0" w:right="0" w:firstLine="0"/>
                      <w:jc w:val="left"/>
                      <w:rPr>
                        <w:rFonts w:ascii="Helvetica"/>
                        <w:sz w:val="15"/>
                      </w:rPr>
                    </w:pPr>
                    <w:r>
                      <w:rPr>
                        <w:rFonts w:ascii="Helvetica"/>
                        <w:color w:val="F8766D"/>
                        <w:spacing w:val="-40"/>
                        <w:position w:val="-6"/>
                        <w:sz w:val="15"/>
                      </w:rPr>
                      <w:t>1</w:t>
                    </w:r>
                    <w:r>
                      <w:rPr>
                        <w:rFonts w:ascii="Helvetica"/>
                        <w:color w:val="00BFC4"/>
                        <w:spacing w:val="-40"/>
                        <w:position w:val="-4"/>
                        <w:sz w:val="15"/>
                      </w:rPr>
                      <w:t>1</w:t>
                    </w:r>
                    <w:r>
                      <w:rPr>
                        <w:rFonts w:ascii="Helvetica"/>
                        <w:color w:val="F8766D"/>
                        <w:spacing w:val="-40"/>
                        <w:position w:val="-6"/>
                        <w:sz w:val="15"/>
                      </w:rPr>
                      <w:t>9</w:t>
                    </w:r>
                    <w:r>
                      <w:rPr>
                        <w:rFonts w:ascii="Helvetica"/>
                        <w:color w:val="00BFC4"/>
                        <w:spacing w:val="-40"/>
                        <w:position w:val="-4"/>
                        <w:sz w:val="15"/>
                      </w:rPr>
                      <w:t>9</w:t>
                    </w:r>
                    <w:r>
                      <w:rPr>
                        <w:rFonts w:ascii="Helvetica"/>
                        <w:color w:val="F8766D"/>
                        <w:spacing w:val="-40"/>
                        <w:position w:val="-6"/>
                        <w:sz w:val="15"/>
                      </w:rPr>
                      <w:t>6</w:t>
                    </w:r>
                    <w:r>
                      <w:rPr>
                        <w:rFonts w:ascii="Helvetica"/>
                        <w:color w:val="00BFC4"/>
                        <w:spacing w:val="-40"/>
                        <w:position w:val="-4"/>
                        <w:sz w:val="15"/>
                      </w:rPr>
                      <w:t>6</w:t>
                    </w:r>
                    <w:r>
                      <w:rPr>
                        <w:rFonts w:ascii="Helvetica"/>
                        <w:color w:val="F8766D"/>
                        <w:spacing w:val="-40"/>
                        <w:position w:val="-6"/>
                        <w:sz w:val="15"/>
                      </w:rPr>
                      <w:t>4</w:t>
                    </w:r>
                    <w:r>
                      <w:rPr>
                        <w:rFonts w:ascii="Helvetica"/>
                        <w:color w:val="00BFC4"/>
                        <w:spacing w:val="-40"/>
                        <w:position w:val="-4"/>
                        <w:sz w:val="15"/>
                      </w:rPr>
                      <w:t>4                                                </w:t>
                    </w:r>
                    <w:r>
                      <w:rPr>
                        <w:rFonts w:ascii="Helvetica"/>
                        <w:color w:val="00BFC4"/>
                        <w:spacing w:val="-39"/>
                        <w:position w:val="-4"/>
                        <w:sz w:val="15"/>
                      </w:rPr>
                      <w:t> </w:t>
                    </w:r>
                    <w:r>
                      <w:rPr>
                        <w:rFonts w:ascii="Helvetica"/>
                        <w:color w:val="F8766D"/>
                        <w:spacing w:val="-37"/>
                        <w:sz w:val="15"/>
                      </w:rPr>
                      <w:t>1</w:t>
                    </w:r>
                    <w:r>
                      <w:rPr>
                        <w:rFonts w:ascii="Helvetica"/>
                        <w:color w:val="00BFC4"/>
                        <w:spacing w:val="-37"/>
                        <w:position w:val="1"/>
                        <w:sz w:val="15"/>
                      </w:rPr>
                      <w:t>1</w:t>
                    </w:r>
                    <w:r>
                      <w:rPr>
                        <w:rFonts w:ascii="Helvetica"/>
                        <w:color w:val="F8766D"/>
                        <w:spacing w:val="-37"/>
                        <w:sz w:val="15"/>
                      </w:rPr>
                      <w:t>9</w:t>
                    </w:r>
                    <w:r>
                      <w:rPr>
                        <w:rFonts w:ascii="Helvetica"/>
                        <w:color w:val="00BFC4"/>
                        <w:spacing w:val="-37"/>
                        <w:position w:val="1"/>
                        <w:sz w:val="15"/>
                      </w:rPr>
                      <w:t>9</w:t>
                    </w:r>
                    <w:r>
                      <w:rPr>
                        <w:rFonts w:ascii="Helvetica"/>
                        <w:color w:val="F8766D"/>
                        <w:spacing w:val="-37"/>
                        <w:sz w:val="15"/>
                      </w:rPr>
                      <w:t>6</w:t>
                    </w:r>
                    <w:r>
                      <w:rPr>
                        <w:rFonts w:ascii="Helvetica"/>
                        <w:color w:val="00BFC4"/>
                        <w:spacing w:val="-37"/>
                        <w:position w:val="1"/>
                        <w:sz w:val="15"/>
                      </w:rPr>
                      <w:t>6</w:t>
                    </w:r>
                    <w:r>
                      <w:rPr>
                        <w:rFonts w:ascii="Helvetica"/>
                        <w:color w:val="F8766D"/>
                        <w:spacing w:val="-37"/>
                        <w:sz w:val="15"/>
                      </w:rPr>
                      <w:t>7</w:t>
                    </w:r>
                    <w:r>
                      <w:rPr>
                        <w:rFonts w:ascii="Helvetica"/>
                        <w:color w:val="00BFC4"/>
                        <w:spacing w:val="-37"/>
                        <w:position w:val="1"/>
                        <w:sz w:val="15"/>
                      </w:rPr>
                      <w:t>7</w:t>
                    </w:r>
                  </w:p>
                  <w:p>
                    <w:pPr>
                      <w:spacing w:before="5"/>
                      <w:ind w:left="532" w:right="0" w:firstLine="0"/>
                      <w:jc w:val="left"/>
                      <w:rPr>
                        <w:rFonts w:ascii="Helvetica"/>
                        <w:sz w:val="15"/>
                      </w:rPr>
                    </w:pPr>
                    <w:r>
                      <w:rPr>
                        <w:rFonts w:ascii="Helvetica"/>
                        <w:color w:val="F8766D"/>
                        <w:spacing w:val="-37"/>
                        <w:position w:val="-5"/>
                        <w:sz w:val="15"/>
                      </w:rPr>
                      <w:t>1</w:t>
                    </w:r>
                    <w:r>
                      <w:rPr>
                        <w:rFonts w:ascii="Helvetica"/>
                        <w:color w:val="00BFC4"/>
                        <w:spacing w:val="-37"/>
                        <w:sz w:val="15"/>
                      </w:rPr>
                      <w:t>1</w:t>
                    </w:r>
                    <w:r>
                      <w:rPr>
                        <w:rFonts w:ascii="Helvetica"/>
                        <w:color w:val="F8766D"/>
                        <w:spacing w:val="-37"/>
                        <w:position w:val="-5"/>
                        <w:sz w:val="15"/>
                      </w:rPr>
                      <w:t>9</w:t>
                    </w:r>
                    <w:r>
                      <w:rPr>
                        <w:rFonts w:ascii="Helvetica"/>
                        <w:color w:val="00BFC4"/>
                        <w:spacing w:val="-37"/>
                        <w:sz w:val="15"/>
                      </w:rPr>
                      <w:t>9</w:t>
                    </w:r>
                    <w:r>
                      <w:rPr>
                        <w:rFonts w:ascii="Helvetica"/>
                        <w:color w:val="F8766D"/>
                        <w:spacing w:val="-37"/>
                        <w:position w:val="-5"/>
                        <w:sz w:val="15"/>
                      </w:rPr>
                      <w:t>7</w:t>
                    </w:r>
                    <w:r>
                      <w:rPr>
                        <w:rFonts w:ascii="Helvetica"/>
                        <w:color w:val="00BFC4"/>
                        <w:spacing w:val="-37"/>
                        <w:sz w:val="15"/>
                      </w:rPr>
                      <w:t>7</w:t>
                    </w:r>
                    <w:r>
                      <w:rPr>
                        <w:rFonts w:ascii="Helvetica"/>
                        <w:color w:val="F8766D"/>
                        <w:spacing w:val="-37"/>
                        <w:position w:val="-5"/>
                        <w:sz w:val="15"/>
                      </w:rPr>
                      <w:t>4</w:t>
                    </w:r>
                    <w:r>
                      <w:rPr>
                        <w:rFonts w:ascii="Helvetica"/>
                        <w:color w:val="00BFC4"/>
                        <w:spacing w:val="-37"/>
                        <w:sz w:val="15"/>
                      </w:rPr>
                      <w:t>4</w:t>
                    </w:r>
                  </w:p>
                </w:txbxContent>
              </v:textbox>
              <w10:wrap type="none"/>
            </v:shape>
            <v:shape style="position:absolute;left:3564;top:2071;width:859;height:254" type="#_x0000_t202" filled="false" stroked="false">
              <v:textbox inset="0,0,0,0">
                <w:txbxContent>
                  <w:p>
                    <w:pPr>
                      <w:spacing w:line="230" w:lineRule="auto" w:before="2"/>
                      <w:ind w:left="0" w:right="0" w:firstLine="0"/>
                      <w:jc w:val="left"/>
                      <w:rPr>
                        <w:rFonts w:ascii="Helvetica"/>
                        <w:sz w:val="15"/>
                      </w:rPr>
                    </w:pPr>
                    <w:r>
                      <w:rPr>
                        <w:rFonts w:ascii="Helvetica"/>
                        <w:color w:val="F8766D"/>
                        <w:spacing w:val="-45"/>
                        <w:w w:val="101"/>
                        <w:position w:val="-3"/>
                        <w:sz w:val="15"/>
                      </w:rPr>
                      <w:t>1</w:t>
                    </w:r>
                    <w:r>
                      <w:rPr>
                        <w:rFonts w:ascii="Helvetica"/>
                        <w:color w:val="00BFC4"/>
                        <w:spacing w:val="-41"/>
                        <w:w w:val="101"/>
                        <w:position w:val="-2"/>
                        <w:sz w:val="15"/>
                      </w:rPr>
                      <w:t>1</w:t>
                    </w:r>
                    <w:r>
                      <w:rPr>
                        <w:rFonts w:ascii="Helvetica"/>
                        <w:color w:val="F8766D"/>
                        <w:spacing w:val="-45"/>
                        <w:w w:val="101"/>
                        <w:position w:val="-3"/>
                        <w:sz w:val="15"/>
                      </w:rPr>
                      <w:t>9</w:t>
                    </w:r>
                    <w:r>
                      <w:rPr>
                        <w:rFonts w:ascii="Helvetica"/>
                        <w:color w:val="00BFC4"/>
                        <w:spacing w:val="-69"/>
                        <w:w w:val="101"/>
                        <w:position w:val="-2"/>
                        <w:sz w:val="15"/>
                      </w:rPr>
                      <w:t>9</w:t>
                    </w:r>
                    <w:r>
                      <w:rPr>
                        <w:rFonts w:ascii="Helvetica"/>
                        <w:color w:val="F8766D"/>
                        <w:spacing w:val="-57"/>
                        <w:w w:val="101"/>
                        <w:position w:val="-1"/>
                        <w:sz w:val="15"/>
                      </w:rPr>
                      <w:t>1</w:t>
                    </w:r>
                    <w:r>
                      <w:rPr>
                        <w:rFonts w:ascii="Helvetica"/>
                        <w:color w:val="F8766D"/>
                        <w:spacing w:val="-45"/>
                        <w:w w:val="101"/>
                        <w:position w:val="-3"/>
                        <w:sz w:val="15"/>
                      </w:rPr>
                      <w:t>6</w:t>
                    </w:r>
                    <w:r>
                      <w:rPr>
                        <w:rFonts w:ascii="Helvetica"/>
                        <w:color w:val="00BFC4"/>
                        <w:spacing w:val="-69"/>
                        <w:w w:val="101"/>
                        <w:position w:val="-2"/>
                        <w:sz w:val="15"/>
                      </w:rPr>
                      <w:t>6</w:t>
                    </w:r>
                    <w:r>
                      <w:rPr>
                        <w:rFonts w:ascii="Helvetica"/>
                        <w:color w:val="F8766D"/>
                        <w:spacing w:val="-57"/>
                        <w:w w:val="101"/>
                        <w:position w:val="-1"/>
                        <w:sz w:val="15"/>
                      </w:rPr>
                      <w:t>9</w:t>
                    </w:r>
                    <w:r>
                      <w:rPr>
                        <w:rFonts w:ascii="Helvetica"/>
                        <w:color w:val="F8766D"/>
                        <w:spacing w:val="-65"/>
                        <w:w w:val="101"/>
                        <w:position w:val="-3"/>
                        <w:sz w:val="15"/>
                      </w:rPr>
                      <w:t>6</w:t>
                    </w:r>
                    <w:r>
                      <w:rPr>
                        <w:rFonts w:ascii="Helvetica"/>
                        <w:color w:val="00BFC4"/>
                        <w:spacing w:val="-65"/>
                        <w:w w:val="101"/>
                        <w:position w:val="4"/>
                        <w:sz w:val="15"/>
                      </w:rPr>
                      <w:t>1</w:t>
                    </w:r>
                    <w:r>
                      <w:rPr>
                        <w:rFonts w:ascii="Helvetica"/>
                        <w:color w:val="00BFC4"/>
                        <w:spacing w:val="-74"/>
                        <w:w w:val="101"/>
                        <w:position w:val="-2"/>
                        <w:sz w:val="15"/>
                      </w:rPr>
                      <w:t>6</w:t>
                    </w:r>
                    <w:r>
                      <w:rPr>
                        <w:rFonts w:ascii="Helvetica"/>
                        <w:color w:val="00BFC4"/>
                        <w:spacing w:val="-80"/>
                        <w:w w:val="101"/>
                        <w:position w:val="1"/>
                        <w:sz w:val="15"/>
                      </w:rPr>
                      <w:t>1</w:t>
                    </w:r>
                    <w:r>
                      <w:rPr>
                        <w:rFonts w:ascii="Helvetica"/>
                        <w:color w:val="F8766D"/>
                        <w:spacing w:val="-37"/>
                        <w:w w:val="101"/>
                        <w:position w:val="-1"/>
                        <w:sz w:val="15"/>
                      </w:rPr>
                      <w:t>7</w:t>
                    </w:r>
                    <w:r>
                      <w:rPr>
                        <w:rFonts w:ascii="Helvetica"/>
                        <w:color w:val="00BFC4"/>
                        <w:spacing w:val="-54"/>
                        <w:w w:val="101"/>
                        <w:position w:val="4"/>
                        <w:sz w:val="15"/>
                      </w:rPr>
                      <w:t>9</w:t>
                    </w:r>
                    <w:r>
                      <w:rPr>
                        <w:rFonts w:ascii="Helvetica"/>
                        <w:emboss/>
                        <w:color w:val="00BFC4"/>
                        <w:spacing w:val="-32"/>
                        <w:w w:val="101"/>
                        <w:position w:val="1"/>
                        <w:sz w:val="15"/>
                      </w:rPr>
                      <w:t>9</w:t>
                    </w:r>
                    <w:r>
                      <w:rPr>
                        <w:rFonts w:ascii="Helvetica"/>
                        <w:shadow w:val="0"/>
                        <w:color w:val="00BFC4"/>
                        <w:spacing w:val="-83"/>
                        <w:w w:val="101"/>
                        <w:position w:val="4"/>
                        <w:sz w:val="15"/>
                      </w:rPr>
                      <w:t>7</w:t>
                    </w:r>
                    <w:r>
                      <w:rPr>
                        <w:rFonts w:ascii="Helvetica"/>
                        <w:shadow w:val="0"/>
                        <w:color w:val="F8766D"/>
                        <w:spacing w:val="-56"/>
                        <w:w w:val="101"/>
                        <w:sz w:val="15"/>
                      </w:rPr>
                      <w:t>1</w:t>
                    </w:r>
                    <w:r>
                      <w:rPr>
                        <w:rFonts w:ascii="Helvetica"/>
                        <w:shadow w:val="0"/>
                        <w:color w:val="00BFC4"/>
                        <w:spacing w:val="-61"/>
                        <w:w w:val="101"/>
                        <w:position w:val="1"/>
                        <w:sz w:val="15"/>
                      </w:rPr>
                      <w:t>7</w:t>
                    </w:r>
                    <w:r>
                      <w:rPr>
                        <w:rFonts w:ascii="Helvetica"/>
                        <w:shadow w:val="0"/>
                        <w:color w:val="00BFC4"/>
                        <w:spacing w:val="-56"/>
                        <w:w w:val="101"/>
                        <w:sz w:val="15"/>
                      </w:rPr>
                      <w:t>1</w:t>
                    </w:r>
                    <w:r>
                      <w:rPr>
                        <w:rFonts w:ascii="Helvetica"/>
                        <w:shadow w:val="0"/>
                        <w:color w:val="00BFC4"/>
                        <w:spacing w:val="-83"/>
                        <w:w w:val="101"/>
                        <w:position w:val="4"/>
                        <w:sz w:val="15"/>
                      </w:rPr>
                      <w:t>7</w:t>
                    </w:r>
                    <w:r>
                      <w:rPr>
                        <w:rFonts w:ascii="Helvetica"/>
                        <w:shadow w:val="0"/>
                        <w:color w:val="F8766D"/>
                        <w:spacing w:val="-56"/>
                        <w:w w:val="101"/>
                        <w:sz w:val="15"/>
                      </w:rPr>
                      <w:t>9</w:t>
                    </w:r>
                    <w:r>
                      <w:rPr>
                        <w:rFonts w:ascii="Helvetica"/>
                        <w:shadow w:val="0"/>
                        <w:color w:val="00BFC4"/>
                        <w:spacing w:val="-61"/>
                        <w:w w:val="101"/>
                        <w:position w:val="1"/>
                        <w:sz w:val="15"/>
                      </w:rPr>
                      <w:t>9</w:t>
                    </w:r>
                    <w:r>
                      <w:rPr>
                        <w:rFonts w:ascii="Helvetica"/>
                        <w:shadow w:val="0"/>
                        <w:color w:val="00BFC4"/>
                        <w:spacing w:val="-54"/>
                        <w:w w:val="101"/>
                        <w:sz w:val="15"/>
                      </w:rPr>
                      <w:t>9</w:t>
                    </w:r>
                    <w:r>
                      <w:rPr>
                        <w:rFonts w:ascii="Helvetica"/>
                        <w:shadow w:val="0"/>
                        <w:color w:val="F8766D"/>
                        <w:spacing w:val="-32"/>
                        <w:w w:val="101"/>
                        <w:sz w:val="15"/>
                      </w:rPr>
                      <w:t>6</w:t>
                    </w:r>
                    <w:r>
                      <w:rPr>
                        <w:rFonts w:ascii="Helvetica"/>
                        <w:shadow w:val="0"/>
                        <w:color w:val="00BFC4"/>
                        <w:spacing w:val="-54"/>
                        <w:w w:val="101"/>
                        <w:sz w:val="15"/>
                      </w:rPr>
                      <w:t>6</w:t>
                    </w:r>
                    <w:r>
                      <w:rPr>
                        <w:rFonts w:ascii="Helvetica"/>
                        <w:shadow w:val="0"/>
                        <w:color w:val="F8766D"/>
                        <w:spacing w:val="-32"/>
                        <w:w w:val="101"/>
                        <w:sz w:val="15"/>
                      </w:rPr>
                      <w:t>8</w:t>
                    </w:r>
                    <w:r>
                      <w:rPr>
                        <w:rFonts w:ascii="Helvetica"/>
                        <w:shadow w:val="0"/>
                        <w:color w:val="00BFC4"/>
                        <w:w w:val="101"/>
                        <w:sz w:val="15"/>
                      </w:rPr>
                      <w:t>8</w:t>
                    </w:r>
                  </w:p>
                </w:txbxContent>
              </v:textbox>
              <w10:wrap type="none"/>
            </v:shape>
            <v:shape style="position:absolute;left:4562;top:2048;width:412;height:192" type="#_x0000_t202" filled="false" stroked="false">
              <v:textbox inset="0,0,0,0">
                <w:txbxContent>
                  <w:p>
                    <w:pPr>
                      <w:spacing w:line="192" w:lineRule="exact" w:before="0"/>
                      <w:ind w:left="0" w:right="0" w:firstLine="0"/>
                      <w:jc w:val="left"/>
                      <w:rPr>
                        <w:rFonts w:ascii="Helvetica"/>
                        <w:sz w:val="15"/>
                      </w:rPr>
                    </w:pPr>
                    <w:r>
                      <w:rPr>
                        <w:rFonts w:ascii="Helvetica"/>
                        <w:color w:val="F8766D"/>
                        <w:spacing w:val="-37"/>
                        <w:position w:val="-1"/>
                        <w:sz w:val="15"/>
                      </w:rPr>
                      <w:t>1</w:t>
                    </w:r>
                    <w:r>
                      <w:rPr>
                        <w:rFonts w:ascii="Helvetica"/>
                        <w:color w:val="00BFC4"/>
                        <w:spacing w:val="-37"/>
                        <w:sz w:val="15"/>
                      </w:rPr>
                      <w:t>1</w:t>
                    </w:r>
                    <w:r>
                      <w:rPr>
                        <w:rFonts w:ascii="Helvetica"/>
                        <w:color w:val="F8766D"/>
                        <w:spacing w:val="-37"/>
                        <w:position w:val="-1"/>
                        <w:sz w:val="15"/>
                      </w:rPr>
                      <w:t>9</w:t>
                    </w:r>
                    <w:r>
                      <w:rPr>
                        <w:rFonts w:ascii="Helvetica"/>
                        <w:color w:val="00BFC4"/>
                        <w:spacing w:val="-37"/>
                        <w:sz w:val="15"/>
                      </w:rPr>
                      <w:t>9</w:t>
                    </w:r>
                    <w:r>
                      <w:rPr>
                        <w:rFonts w:ascii="Helvetica"/>
                        <w:color w:val="F8766D"/>
                        <w:spacing w:val="-37"/>
                        <w:position w:val="-1"/>
                        <w:sz w:val="15"/>
                      </w:rPr>
                      <w:t>7</w:t>
                    </w:r>
                    <w:r>
                      <w:rPr>
                        <w:rFonts w:ascii="Helvetica"/>
                        <w:color w:val="00BFC4"/>
                        <w:spacing w:val="-37"/>
                        <w:sz w:val="15"/>
                      </w:rPr>
                      <w:t>7</w:t>
                    </w:r>
                    <w:r>
                      <w:rPr>
                        <w:rFonts w:ascii="Helvetica"/>
                        <w:color w:val="F8766D"/>
                        <w:spacing w:val="-37"/>
                        <w:position w:val="-1"/>
                        <w:sz w:val="15"/>
                      </w:rPr>
                      <w:t>2</w:t>
                    </w:r>
                    <w:r>
                      <w:rPr>
                        <w:rFonts w:ascii="Helvetica"/>
                        <w:color w:val="00BFC4"/>
                        <w:spacing w:val="-37"/>
                        <w:sz w:val="15"/>
                      </w:rPr>
                      <w:t>2</w:t>
                    </w:r>
                  </w:p>
                </w:txbxContent>
              </v:textbox>
              <w10:wrap type="none"/>
            </v:shape>
            <v:shape style="position:absolute;left:4292;top:2270;width:417;height:175" type="#_x0000_t202" filled="false" stroked="false">
              <v:textbox inset="0,0,0,0">
                <w:txbxContent>
                  <w:p>
                    <w:pPr>
                      <w:spacing w:line="174" w:lineRule="exact" w:before="0"/>
                      <w:ind w:left="0" w:right="0" w:firstLine="0"/>
                      <w:jc w:val="left"/>
                      <w:rPr>
                        <w:rFonts w:ascii="Helvetica"/>
                        <w:sz w:val="15"/>
                      </w:rPr>
                    </w:pPr>
                    <w:r>
                      <w:rPr>
                        <w:rFonts w:ascii="Helvetica"/>
                        <w:color w:val="F8766D"/>
                        <w:spacing w:val="-36"/>
                        <w:sz w:val="15"/>
                      </w:rPr>
                      <w:t>1</w:t>
                    </w:r>
                    <w:r>
                      <w:rPr>
                        <w:rFonts w:ascii="Helvetica"/>
                        <w:color w:val="00BFC4"/>
                        <w:spacing w:val="-36"/>
                        <w:sz w:val="15"/>
                      </w:rPr>
                      <w:t>1</w:t>
                    </w:r>
                    <w:r>
                      <w:rPr>
                        <w:rFonts w:ascii="Helvetica"/>
                        <w:color w:val="F8766D"/>
                        <w:spacing w:val="-36"/>
                        <w:sz w:val="15"/>
                      </w:rPr>
                      <w:t>9</w:t>
                    </w:r>
                    <w:r>
                      <w:rPr>
                        <w:rFonts w:ascii="Helvetica"/>
                        <w:color w:val="00BFC4"/>
                        <w:spacing w:val="-36"/>
                        <w:sz w:val="15"/>
                      </w:rPr>
                      <w:t>9</w:t>
                    </w:r>
                    <w:r>
                      <w:rPr>
                        <w:rFonts w:ascii="Helvetica"/>
                        <w:color w:val="F8766D"/>
                        <w:spacing w:val="-36"/>
                        <w:sz w:val="15"/>
                      </w:rPr>
                      <w:t>6</w:t>
                    </w:r>
                    <w:r>
                      <w:rPr>
                        <w:rFonts w:ascii="Helvetica"/>
                        <w:color w:val="00BFC4"/>
                        <w:spacing w:val="-36"/>
                        <w:sz w:val="15"/>
                      </w:rPr>
                      <w:t>6</w:t>
                    </w:r>
                    <w:r>
                      <w:rPr>
                        <w:rFonts w:ascii="Helvetica"/>
                        <w:color w:val="F8766D"/>
                        <w:spacing w:val="-36"/>
                        <w:sz w:val="15"/>
                      </w:rPr>
                      <w:t>9</w:t>
                    </w:r>
                    <w:r>
                      <w:rPr>
                        <w:rFonts w:ascii="Helvetica"/>
                        <w:color w:val="00BFC4"/>
                        <w:spacing w:val="-36"/>
                        <w:sz w:val="15"/>
                      </w:rPr>
                      <w:t>9</w:t>
                    </w:r>
                  </w:p>
                </w:txbxContent>
              </v:textbox>
              <w10:wrap type="none"/>
            </v:shape>
            <v:shape style="position:absolute;left:5515;top:2111;width:1225;height:253" type="#_x0000_t202" filled="false" stroked="false">
              <v:textbox inset="0,0,0,0">
                <w:txbxContent>
                  <w:p>
                    <w:pPr>
                      <w:spacing w:line="252" w:lineRule="exact" w:before="0"/>
                      <w:ind w:left="0" w:right="0" w:firstLine="0"/>
                      <w:jc w:val="left"/>
                      <w:rPr>
                        <w:rFonts w:ascii="Helvetica"/>
                        <w:sz w:val="15"/>
                      </w:rPr>
                    </w:pPr>
                    <w:r>
                      <w:rPr>
                        <w:rFonts w:ascii="Helvetica"/>
                        <w:color w:val="F8766D"/>
                        <w:spacing w:val="-58"/>
                        <w:w w:val="101"/>
                        <w:position w:val="2"/>
                        <w:sz w:val="15"/>
                      </w:rPr>
                      <w:t>2</w:t>
                    </w:r>
                    <w:r>
                      <w:rPr>
                        <w:rFonts w:ascii="Helvetica"/>
                        <w:color w:val="00BFC4"/>
                        <w:spacing w:val="-28"/>
                        <w:w w:val="101"/>
                        <w:sz w:val="15"/>
                      </w:rPr>
                      <w:t>2</w:t>
                    </w:r>
                    <w:r>
                      <w:rPr>
                        <w:rFonts w:ascii="Helvetica"/>
                        <w:color w:val="F8766D"/>
                        <w:spacing w:val="-58"/>
                        <w:w w:val="101"/>
                        <w:position w:val="2"/>
                        <w:sz w:val="15"/>
                      </w:rPr>
                      <w:t>0</w:t>
                    </w:r>
                    <w:r>
                      <w:rPr>
                        <w:rFonts w:ascii="Helvetica"/>
                        <w:color w:val="00BFC4"/>
                        <w:spacing w:val="-28"/>
                        <w:w w:val="101"/>
                        <w:sz w:val="15"/>
                      </w:rPr>
                      <w:t>0</w:t>
                    </w:r>
                    <w:r>
                      <w:rPr>
                        <w:rFonts w:ascii="Helvetica"/>
                        <w:color w:val="F8766D"/>
                        <w:spacing w:val="-58"/>
                        <w:w w:val="101"/>
                        <w:position w:val="2"/>
                        <w:sz w:val="15"/>
                      </w:rPr>
                      <w:t>0</w:t>
                    </w:r>
                    <w:r>
                      <w:rPr>
                        <w:rFonts w:ascii="Helvetica"/>
                        <w:color w:val="00BFC4"/>
                        <w:spacing w:val="-28"/>
                        <w:w w:val="101"/>
                        <w:sz w:val="15"/>
                      </w:rPr>
                      <w:t>0</w:t>
                    </w:r>
                    <w:r>
                      <w:rPr>
                        <w:rFonts w:ascii="Helvetica"/>
                        <w:color w:val="F8766D"/>
                        <w:spacing w:val="-58"/>
                        <w:w w:val="101"/>
                        <w:position w:val="2"/>
                        <w:sz w:val="15"/>
                      </w:rPr>
                      <w:t>6</w:t>
                    </w:r>
                    <w:r>
                      <w:rPr>
                        <w:rFonts w:ascii="Helvetica"/>
                        <w:color w:val="00BFC4"/>
                        <w:w w:val="101"/>
                        <w:sz w:val="15"/>
                      </w:rPr>
                      <w:t>6</w:t>
                    </w:r>
                    <w:r>
                      <w:rPr>
                        <w:rFonts w:ascii="Helvetica"/>
                        <w:color w:val="00BFC4"/>
                        <w:spacing w:val="-5"/>
                        <w:sz w:val="15"/>
                      </w:rPr>
                      <w:t> </w:t>
                    </w:r>
                    <w:r>
                      <w:rPr>
                        <w:rFonts w:ascii="Helvetica"/>
                        <w:color w:val="00BFC4"/>
                        <w:spacing w:val="-64"/>
                        <w:w w:val="101"/>
                        <w:position w:val="8"/>
                        <w:sz w:val="15"/>
                      </w:rPr>
                      <w:t>1</w:t>
                    </w:r>
                    <w:r>
                      <w:rPr>
                        <w:rFonts w:ascii="Helvetica"/>
                        <w:color w:val="F8766D"/>
                        <w:spacing w:val="-21"/>
                        <w:w w:val="101"/>
                        <w:position w:val="1"/>
                        <w:sz w:val="15"/>
                      </w:rPr>
                      <w:t>1</w:t>
                    </w:r>
                    <w:r>
                      <w:rPr>
                        <w:rFonts w:ascii="Helvetica"/>
                        <w:color w:val="00BFC4"/>
                        <w:spacing w:val="-64"/>
                        <w:w w:val="101"/>
                        <w:position w:val="8"/>
                        <w:sz w:val="15"/>
                      </w:rPr>
                      <w:t>9</w:t>
                    </w:r>
                    <w:r>
                      <w:rPr>
                        <w:rFonts w:ascii="Helvetica"/>
                        <w:color w:val="F8766D"/>
                        <w:spacing w:val="-21"/>
                        <w:w w:val="101"/>
                        <w:position w:val="1"/>
                        <w:sz w:val="15"/>
                      </w:rPr>
                      <w:t>9</w:t>
                    </w:r>
                    <w:r>
                      <w:rPr>
                        <w:rFonts w:ascii="Helvetica"/>
                        <w:color w:val="00BFC4"/>
                        <w:spacing w:val="-64"/>
                        <w:w w:val="101"/>
                        <w:position w:val="8"/>
                        <w:sz w:val="15"/>
                      </w:rPr>
                      <w:t>9</w:t>
                    </w:r>
                    <w:r>
                      <w:rPr>
                        <w:rFonts w:ascii="Helvetica"/>
                        <w:color w:val="F8766D"/>
                        <w:spacing w:val="-21"/>
                        <w:w w:val="101"/>
                        <w:position w:val="1"/>
                        <w:sz w:val="15"/>
                      </w:rPr>
                      <w:t>9</w:t>
                    </w:r>
                    <w:r>
                      <w:rPr>
                        <w:rFonts w:ascii="Helvetica"/>
                        <w:color w:val="00BFC4"/>
                        <w:spacing w:val="-64"/>
                        <w:w w:val="101"/>
                        <w:position w:val="8"/>
                        <w:sz w:val="15"/>
                      </w:rPr>
                      <w:t>0</w:t>
                    </w:r>
                    <w:r>
                      <w:rPr>
                        <w:rFonts w:ascii="Helvetica"/>
                        <w:color w:val="F8766D"/>
                        <w:spacing w:val="-30"/>
                        <w:w w:val="101"/>
                        <w:position w:val="1"/>
                        <w:sz w:val="15"/>
                      </w:rPr>
                      <w:t>0</w:t>
                    </w:r>
                    <w:r>
                      <w:rPr>
                        <w:rFonts w:ascii="Helvetica"/>
                        <w:color w:val="F8766D"/>
                        <w:w w:val="101"/>
                        <w:position w:val="4"/>
                        <w:sz w:val="15"/>
                      </w:rPr>
                      <w:t>1</w:t>
                    </w:r>
                    <w:r>
                      <w:rPr>
                        <w:rFonts w:ascii="Helvetica"/>
                        <w:color w:val="F8766D"/>
                        <w:spacing w:val="-37"/>
                        <w:w w:val="101"/>
                        <w:position w:val="4"/>
                        <w:sz w:val="15"/>
                      </w:rPr>
                      <w:t>9</w:t>
                    </w:r>
                    <w:r>
                      <w:rPr>
                        <w:rFonts w:ascii="Helvetica"/>
                        <w:color w:val="00BFC4"/>
                        <w:spacing w:val="-49"/>
                        <w:w w:val="101"/>
                        <w:position w:val="3"/>
                        <w:sz w:val="15"/>
                      </w:rPr>
                      <w:t>1</w:t>
                    </w:r>
                    <w:r>
                      <w:rPr>
                        <w:rFonts w:ascii="Helvetica"/>
                        <w:color w:val="F8766D"/>
                        <w:spacing w:val="-37"/>
                        <w:w w:val="101"/>
                        <w:position w:val="4"/>
                        <w:sz w:val="15"/>
                      </w:rPr>
                      <w:t>9</w:t>
                    </w:r>
                    <w:r>
                      <w:rPr>
                        <w:rFonts w:ascii="Helvetica"/>
                        <w:color w:val="00BFC4"/>
                        <w:spacing w:val="-49"/>
                        <w:w w:val="101"/>
                        <w:position w:val="3"/>
                        <w:sz w:val="15"/>
                      </w:rPr>
                      <w:t>9</w:t>
                    </w:r>
                    <w:r>
                      <w:rPr>
                        <w:rFonts w:ascii="Helvetica"/>
                        <w:color w:val="F8766D"/>
                        <w:spacing w:val="-37"/>
                        <w:w w:val="101"/>
                        <w:position w:val="4"/>
                        <w:sz w:val="15"/>
                      </w:rPr>
                      <w:t>9</w:t>
                    </w:r>
                    <w:r>
                      <w:rPr>
                        <w:rFonts w:ascii="Helvetica"/>
                        <w:color w:val="00BFC4"/>
                        <w:w w:val="101"/>
                        <w:position w:val="3"/>
                        <w:sz w:val="15"/>
                      </w:rPr>
                      <w:t>99</w:t>
                    </w:r>
                  </w:p>
                </w:txbxContent>
              </v:textbox>
              <w10:wrap type="none"/>
            </v:shape>
            <v:shape style="position:absolute;left:5107;top:2354;width:392;height:183" type="#_x0000_t202" filled="false" stroked="false">
              <v:textbox inset="0,0,0,0">
                <w:txbxContent>
                  <w:p>
                    <w:pPr>
                      <w:spacing w:line="182" w:lineRule="exact" w:before="0"/>
                      <w:ind w:left="0" w:right="0" w:firstLine="0"/>
                      <w:jc w:val="left"/>
                      <w:rPr>
                        <w:rFonts w:ascii="Helvetica"/>
                        <w:sz w:val="15"/>
                      </w:rPr>
                    </w:pPr>
                    <w:r>
                      <w:rPr>
                        <w:rFonts w:ascii="Helvetica"/>
                        <w:color w:val="00BFC4"/>
                        <w:spacing w:val="-39"/>
                        <w:position w:val="1"/>
                        <w:sz w:val="15"/>
                      </w:rPr>
                      <w:t>1</w:t>
                    </w:r>
                    <w:r>
                      <w:rPr>
                        <w:rFonts w:ascii="Helvetica"/>
                        <w:color w:val="F8766D"/>
                        <w:spacing w:val="-39"/>
                        <w:sz w:val="15"/>
                      </w:rPr>
                      <w:t>1</w:t>
                    </w:r>
                    <w:r>
                      <w:rPr>
                        <w:rFonts w:ascii="Helvetica"/>
                        <w:color w:val="00BFC4"/>
                        <w:spacing w:val="-39"/>
                        <w:position w:val="1"/>
                        <w:sz w:val="15"/>
                      </w:rPr>
                      <w:t>9</w:t>
                    </w:r>
                    <w:r>
                      <w:rPr>
                        <w:rFonts w:ascii="Helvetica"/>
                        <w:color w:val="F8766D"/>
                        <w:spacing w:val="-39"/>
                        <w:sz w:val="15"/>
                      </w:rPr>
                      <w:t>9</w:t>
                    </w:r>
                    <w:r>
                      <w:rPr>
                        <w:rFonts w:ascii="Helvetica"/>
                        <w:color w:val="00BFC4"/>
                        <w:spacing w:val="-39"/>
                        <w:position w:val="1"/>
                        <w:sz w:val="15"/>
                      </w:rPr>
                      <w:t>9</w:t>
                    </w:r>
                    <w:r>
                      <w:rPr>
                        <w:rFonts w:ascii="Helvetica"/>
                        <w:color w:val="F8766D"/>
                        <w:spacing w:val="-39"/>
                        <w:sz w:val="15"/>
                      </w:rPr>
                      <w:t>9</w:t>
                    </w:r>
                    <w:r>
                      <w:rPr>
                        <w:rFonts w:ascii="Helvetica"/>
                        <w:color w:val="00BFC4"/>
                        <w:spacing w:val="-39"/>
                        <w:position w:val="1"/>
                        <w:sz w:val="15"/>
                      </w:rPr>
                      <w:t>1</w:t>
                    </w:r>
                    <w:r>
                      <w:rPr>
                        <w:rFonts w:ascii="Helvetica"/>
                        <w:color w:val="F8766D"/>
                        <w:spacing w:val="-39"/>
                        <w:sz w:val="15"/>
                      </w:rPr>
                      <w:t>1</w:t>
                    </w:r>
                  </w:p>
                </w:txbxContent>
              </v:textbox>
              <w10:wrap type="none"/>
            </v:shape>
            <v:shape style="position:absolute;left:6309;top:2284;width:957;height:224" type="#_x0000_t202" filled="false" stroked="false">
              <v:textbox inset="0,0,0,0">
                <w:txbxContent>
                  <w:p>
                    <w:pPr>
                      <w:spacing w:line="225" w:lineRule="auto" w:before="0"/>
                      <w:ind w:left="0" w:right="0" w:firstLine="0"/>
                      <w:jc w:val="left"/>
                      <w:rPr>
                        <w:rFonts w:ascii="Helvetica"/>
                        <w:sz w:val="15"/>
                      </w:rPr>
                    </w:pPr>
                    <w:r>
                      <w:rPr>
                        <w:rFonts w:ascii="Helvetica"/>
                        <w:color w:val="F8766D"/>
                        <w:w w:val="101"/>
                        <w:position w:val="1"/>
                        <w:sz w:val="15"/>
                      </w:rPr>
                      <w:t>2</w:t>
                    </w:r>
                    <w:r>
                      <w:rPr>
                        <w:rFonts w:ascii="Helvetica"/>
                        <w:color w:val="F8766D"/>
                        <w:spacing w:val="-66"/>
                        <w:w w:val="101"/>
                        <w:position w:val="1"/>
                        <w:sz w:val="15"/>
                      </w:rPr>
                      <w:t>0</w:t>
                    </w:r>
                    <w:r>
                      <w:rPr>
                        <w:rFonts w:ascii="Helvetica"/>
                        <w:color w:val="00BFC4"/>
                        <w:spacing w:val="-20"/>
                        <w:w w:val="101"/>
                        <w:sz w:val="15"/>
                      </w:rPr>
                      <w:t>2</w:t>
                    </w:r>
                    <w:r>
                      <w:rPr>
                        <w:rFonts w:ascii="Helvetica"/>
                        <w:color w:val="F8766D"/>
                        <w:spacing w:val="-66"/>
                        <w:w w:val="101"/>
                        <w:position w:val="1"/>
                        <w:sz w:val="15"/>
                      </w:rPr>
                      <w:t>0</w:t>
                    </w:r>
                    <w:r>
                      <w:rPr>
                        <w:rFonts w:ascii="Helvetica"/>
                        <w:color w:val="00BFC4"/>
                        <w:spacing w:val="-20"/>
                        <w:w w:val="101"/>
                        <w:sz w:val="15"/>
                      </w:rPr>
                      <w:t>0</w:t>
                    </w:r>
                    <w:r>
                      <w:rPr>
                        <w:rFonts w:ascii="Helvetica"/>
                        <w:color w:val="F8766D"/>
                        <w:spacing w:val="-66"/>
                        <w:w w:val="101"/>
                        <w:position w:val="1"/>
                        <w:sz w:val="15"/>
                      </w:rPr>
                      <w:t>1</w:t>
                    </w:r>
                    <w:r>
                      <w:rPr>
                        <w:rFonts w:ascii="Helvetica"/>
                        <w:color w:val="00BFC4"/>
                        <w:w w:val="101"/>
                        <w:sz w:val="15"/>
                      </w:rPr>
                      <w:t>0</w:t>
                    </w:r>
                    <w:r>
                      <w:rPr>
                        <w:rFonts w:ascii="Helvetica"/>
                        <w:color w:val="00BFC4"/>
                        <w:spacing w:val="-44"/>
                        <w:w w:val="101"/>
                        <w:sz w:val="15"/>
                      </w:rPr>
                      <w:t>1</w:t>
                    </w:r>
                    <w:r>
                      <w:rPr>
                        <w:rFonts w:ascii="Helvetica"/>
                        <w:color w:val="F8766D"/>
                        <w:w w:val="101"/>
                        <w:position w:val="-4"/>
                        <w:sz w:val="15"/>
                      </w:rPr>
                      <w:t>19</w:t>
                    </w:r>
                    <w:r>
                      <w:rPr>
                        <w:rFonts w:ascii="Helvetica"/>
                        <w:color w:val="F8766D"/>
                        <w:spacing w:val="-57"/>
                        <w:w w:val="101"/>
                        <w:position w:val="-4"/>
                        <w:sz w:val="15"/>
                      </w:rPr>
                      <w:t>9</w:t>
                    </w:r>
                    <w:r>
                      <w:rPr>
                        <w:rFonts w:ascii="Helvetica"/>
                        <w:color w:val="00BFC4"/>
                        <w:spacing w:val="-29"/>
                        <w:w w:val="101"/>
                        <w:position w:val="-2"/>
                        <w:sz w:val="15"/>
                      </w:rPr>
                      <w:t>1</w:t>
                    </w:r>
                    <w:r>
                      <w:rPr>
                        <w:rFonts w:ascii="Helvetica"/>
                        <w:color w:val="F8766D"/>
                        <w:spacing w:val="-57"/>
                        <w:w w:val="101"/>
                        <w:position w:val="-4"/>
                        <w:sz w:val="15"/>
                      </w:rPr>
                      <w:t>5</w:t>
                    </w:r>
                    <w:r>
                      <w:rPr>
                        <w:rFonts w:ascii="Helvetica"/>
                        <w:color w:val="00BFC4"/>
                        <w:w w:val="101"/>
                        <w:position w:val="-2"/>
                        <w:sz w:val="15"/>
                      </w:rPr>
                      <w:t>995</w:t>
                    </w:r>
                  </w:p>
                </w:txbxContent>
              </v:textbox>
              <w10:wrap type="none"/>
            </v:shape>
            <v:shape style="position:absolute;left:4272;top:2498;width:359;height:171" type="#_x0000_t202" filled="false" stroked="false">
              <v:textbox inset="0,0,0,0">
                <w:txbxContent>
                  <w:p>
                    <w:pPr>
                      <w:spacing w:line="170" w:lineRule="exact" w:before="0"/>
                      <w:ind w:left="0" w:right="0" w:firstLine="0"/>
                      <w:jc w:val="left"/>
                      <w:rPr>
                        <w:rFonts w:ascii="Helvetica"/>
                        <w:sz w:val="15"/>
                      </w:rPr>
                    </w:pPr>
                    <w:r>
                      <w:rPr>
                        <w:rFonts w:ascii="Helvetica"/>
                        <w:color w:val="F8766D"/>
                        <w:sz w:val="15"/>
                      </w:rPr>
                      <w:t>1973</w:t>
                    </w:r>
                  </w:p>
                </w:txbxContent>
              </v:textbox>
              <w10:wrap type="none"/>
            </v:shape>
            <v:shape style="position:absolute;left:4321;top:2403;width:619;height:229" type="#_x0000_t202" filled="false" stroked="false">
              <v:textbox inset="0,0,0,0">
                <w:txbxContent>
                  <w:p>
                    <w:pPr>
                      <w:spacing w:line="237" w:lineRule="auto" w:before="0"/>
                      <w:ind w:left="0" w:right="0" w:firstLine="0"/>
                      <w:jc w:val="left"/>
                      <w:rPr>
                        <w:rFonts w:ascii="Helvetica"/>
                        <w:sz w:val="15"/>
                      </w:rPr>
                    </w:pPr>
                    <w:r>
                      <w:rPr>
                        <w:rFonts w:ascii="Helvetica"/>
                        <w:color w:val="00BFC4"/>
                        <w:w w:val="101"/>
                        <w:position w:val="-4"/>
                        <w:sz w:val="15"/>
                      </w:rPr>
                      <w:t>19</w:t>
                    </w:r>
                    <w:r>
                      <w:rPr>
                        <w:rFonts w:ascii="Helvetica"/>
                        <w:color w:val="00BFC4"/>
                        <w:spacing w:val="-4"/>
                        <w:w w:val="101"/>
                        <w:position w:val="-4"/>
                        <w:sz w:val="15"/>
                      </w:rPr>
                      <w:t>7</w:t>
                    </w:r>
                    <w:r>
                      <w:rPr>
                        <w:rFonts w:ascii="Helvetica"/>
                        <w:color w:val="F8766D"/>
                        <w:spacing w:val="-81"/>
                        <w:w w:val="101"/>
                        <w:sz w:val="15"/>
                      </w:rPr>
                      <w:t>2</w:t>
                    </w:r>
                    <w:r>
                      <w:rPr>
                        <w:rFonts w:ascii="Helvetica"/>
                        <w:color w:val="00BFC4"/>
                        <w:spacing w:val="-79"/>
                        <w:w w:val="101"/>
                        <w:position w:val="-4"/>
                        <w:sz w:val="15"/>
                      </w:rPr>
                      <w:t>3</w:t>
                    </w:r>
                    <w:r>
                      <w:rPr>
                        <w:rFonts w:ascii="Helvetica"/>
                        <w:color w:val="00BFC4"/>
                        <w:w w:val="101"/>
                        <w:sz w:val="15"/>
                      </w:rPr>
                      <w:t>20</w:t>
                    </w:r>
                    <w:r>
                      <w:rPr>
                        <w:rFonts w:ascii="Helvetica"/>
                        <w:emboss/>
                        <w:color w:val="00BFC4"/>
                        <w:w w:val="101"/>
                        <w:sz w:val="15"/>
                      </w:rPr>
                      <w:t>09</w:t>
                    </w:r>
                  </w:p>
                </w:txbxContent>
              </v:textbox>
              <w10:wrap type="none"/>
            </v:shape>
            <v:shape style="position:absolute;left:3454;top:2766;width:688;height:236" type="#_x0000_t202" filled="false" stroked="false">
              <v:textbox inset="0,0,0,0">
                <w:txbxContent>
                  <w:p>
                    <w:pPr>
                      <w:spacing w:line="235" w:lineRule="auto" w:before="0"/>
                      <w:ind w:left="0" w:right="0" w:firstLine="0"/>
                      <w:jc w:val="left"/>
                      <w:rPr>
                        <w:rFonts w:ascii="Helvetica"/>
                        <w:sz w:val="15"/>
                      </w:rPr>
                    </w:pPr>
                    <w:r>
                      <w:rPr>
                        <w:rFonts w:ascii="Helvetica"/>
                        <w:color w:val="F8766D"/>
                        <w:spacing w:val="-50"/>
                        <w:w w:val="101"/>
                        <w:sz w:val="15"/>
                      </w:rPr>
                      <w:t>1</w:t>
                    </w:r>
                    <w:r>
                      <w:rPr>
                        <w:rFonts w:ascii="Helvetica"/>
                        <w:color w:val="00BFC4"/>
                        <w:spacing w:val="-36"/>
                        <w:w w:val="101"/>
                        <w:position w:val="1"/>
                        <w:sz w:val="15"/>
                      </w:rPr>
                      <w:t>1</w:t>
                    </w:r>
                    <w:r>
                      <w:rPr>
                        <w:rFonts w:ascii="Helvetica"/>
                        <w:color w:val="F8766D"/>
                        <w:spacing w:val="-50"/>
                        <w:w w:val="101"/>
                        <w:sz w:val="15"/>
                      </w:rPr>
                      <w:t>9</w:t>
                    </w:r>
                    <w:r>
                      <w:rPr>
                        <w:rFonts w:ascii="Helvetica"/>
                        <w:color w:val="00BFC4"/>
                        <w:spacing w:val="-36"/>
                        <w:w w:val="101"/>
                        <w:position w:val="1"/>
                        <w:sz w:val="15"/>
                      </w:rPr>
                      <w:t>9</w:t>
                    </w:r>
                    <w:r>
                      <w:rPr>
                        <w:rFonts w:ascii="Helvetica"/>
                        <w:color w:val="F8766D"/>
                        <w:spacing w:val="-50"/>
                        <w:w w:val="101"/>
                        <w:sz w:val="15"/>
                      </w:rPr>
                      <w:t>6</w:t>
                    </w:r>
                    <w:r>
                      <w:rPr>
                        <w:rFonts w:ascii="Helvetica"/>
                        <w:color w:val="00BFC4"/>
                        <w:spacing w:val="-36"/>
                        <w:w w:val="101"/>
                        <w:position w:val="1"/>
                        <w:sz w:val="15"/>
                      </w:rPr>
                      <w:t>6</w:t>
                    </w:r>
                    <w:r>
                      <w:rPr>
                        <w:rFonts w:ascii="Helvetica"/>
                        <w:color w:val="F8766D"/>
                        <w:spacing w:val="-50"/>
                        <w:w w:val="101"/>
                        <w:sz w:val="15"/>
                      </w:rPr>
                      <w:t>5</w:t>
                    </w:r>
                    <w:r>
                      <w:rPr>
                        <w:rFonts w:ascii="Helvetica"/>
                        <w:color w:val="00BFC4"/>
                        <w:spacing w:val="-69"/>
                        <w:w w:val="101"/>
                        <w:position w:val="1"/>
                        <w:sz w:val="15"/>
                      </w:rPr>
                      <w:t>5</w:t>
                    </w:r>
                    <w:r>
                      <w:rPr>
                        <w:rFonts w:ascii="Helvetica"/>
                        <w:color w:val="00BFC4"/>
                        <w:spacing w:val="-62"/>
                        <w:w w:val="101"/>
                        <w:position w:val="-4"/>
                        <w:sz w:val="15"/>
                      </w:rPr>
                      <w:t>1</w:t>
                    </w:r>
                    <w:r>
                      <w:rPr>
                        <w:rFonts w:ascii="Helvetica"/>
                        <w:color w:val="00BFC4"/>
                        <w:spacing w:val="-24"/>
                        <w:w w:val="101"/>
                        <w:position w:val="2"/>
                        <w:sz w:val="15"/>
                      </w:rPr>
                      <w:t>1</w:t>
                    </w:r>
                    <w:r>
                      <w:rPr>
                        <w:rFonts w:ascii="Helvetica"/>
                        <w:color w:val="00BFC4"/>
                        <w:spacing w:val="-62"/>
                        <w:w w:val="101"/>
                        <w:position w:val="-4"/>
                        <w:sz w:val="15"/>
                      </w:rPr>
                      <w:t>9</w:t>
                    </w:r>
                    <w:r>
                      <w:rPr>
                        <w:rFonts w:ascii="Helvetica"/>
                        <w:color w:val="00BFC4"/>
                        <w:spacing w:val="-24"/>
                        <w:w w:val="101"/>
                        <w:position w:val="2"/>
                        <w:sz w:val="15"/>
                      </w:rPr>
                      <w:t>9</w:t>
                    </w:r>
                    <w:r>
                      <w:rPr>
                        <w:rFonts w:ascii="Helvetica"/>
                        <w:color w:val="00BFC4"/>
                        <w:spacing w:val="-62"/>
                        <w:w w:val="101"/>
                        <w:position w:val="-4"/>
                        <w:sz w:val="15"/>
                      </w:rPr>
                      <w:t>7</w:t>
                    </w:r>
                    <w:r>
                      <w:rPr>
                        <w:rFonts w:ascii="Helvetica"/>
                        <w:color w:val="00BFC4"/>
                        <w:spacing w:val="-24"/>
                        <w:w w:val="101"/>
                        <w:position w:val="2"/>
                        <w:sz w:val="15"/>
                      </w:rPr>
                      <w:t>7</w:t>
                    </w:r>
                    <w:r>
                      <w:rPr>
                        <w:rFonts w:ascii="Helvetica"/>
                        <w:color w:val="00BFC4"/>
                        <w:spacing w:val="-62"/>
                        <w:w w:val="101"/>
                        <w:position w:val="-4"/>
                        <w:sz w:val="15"/>
                      </w:rPr>
                      <w:t>5</w:t>
                    </w:r>
                    <w:r>
                      <w:rPr>
                        <w:rFonts w:ascii="Helvetica"/>
                        <w:color w:val="00BFC4"/>
                        <w:w w:val="101"/>
                        <w:position w:val="2"/>
                        <w:sz w:val="15"/>
                      </w:rPr>
                      <w:t>6</w:t>
                    </w:r>
                  </w:p>
                </w:txbxContent>
              </v:textbox>
              <w10:wrap type="none"/>
            </v:shape>
            <v:shape style="position:absolute;left:4460;top:2638;width:691;height:216" type="#_x0000_t202" filled="false" stroked="false">
              <v:textbox inset="0,0,0,0">
                <w:txbxContent>
                  <w:p>
                    <w:pPr>
                      <w:spacing w:line="220" w:lineRule="auto" w:before="2"/>
                      <w:ind w:left="0" w:right="0" w:firstLine="0"/>
                      <w:jc w:val="left"/>
                      <w:rPr>
                        <w:rFonts w:ascii="Helvetica"/>
                        <w:sz w:val="15"/>
                      </w:rPr>
                    </w:pPr>
                    <w:r>
                      <w:rPr>
                        <w:rFonts w:ascii="Helvetica"/>
                        <w:color w:val="F8766D"/>
                        <w:position w:val="-4"/>
                        <w:sz w:val="15"/>
                      </w:rPr>
                      <w:t>1981</w:t>
                    </w:r>
                    <w:r>
                      <w:rPr>
                        <w:rFonts w:ascii="Helvetica"/>
                        <w:color w:val="00BFC4"/>
                        <w:sz w:val="15"/>
                      </w:rPr>
                      <w:t>1981</w:t>
                    </w:r>
                  </w:p>
                </w:txbxContent>
              </v:textbox>
              <w10:wrap type="none"/>
            </v:shape>
            <v:shape style="position:absolute;left:3725;top:2885;width:359;height:171" type="#_x0000_t202" filled="false" stroked="false">
              <v:textbox inset="0,0,0,0">
                <w:txbxContent>
                  <w:p>
                    <w:pPr>
                      <w:spacing w:line="170" w:lineRule="exact" w:before="0"/>
                      <w:ind w:left="0" w:right="0" w:firstLine="0"/>
                      <w:jc w:val="left"/>
                      <w:rPr>
                        <w:rFonts w:ascii="Helvetica"/>
                        <w:sz w:val="15"/>
                      </w:rPr>
                    </w:pPr>
                    <w:r>
                      <w:rPr>
                        <w:rFonts w:ascii="Helvetica"/>
                        <w:color w:val="F8766D"/>
                        <w:sz w:val="15"/>
                      </w:rPr>
                      <w:t>1976</w:t>
                    </w:r>
                  </w:p>
                </w:txbxContent>
              </v:textbox>
              <w10:wrap type="none"/>
            </v:shape>
            <v:shape style="position:absolute;left:4552;top:2811;width:418;height:177" type="#_x0000_t202" filled="false" stroked="false">
              <v:textbox inset="0,0,0,0">
                <w:txbxContent>
                  <w:p>
                    <w:pPr>
                      <w:spacing w:line="177" w:lineRule="exact" w:before="0"/>
                      <w:ind w:left="0" w:right="0" w:firstLine="0"/>
                      <w:jc w:val="left"/>
                      <w:rPr>
                        <w:rFonts w:ascii="Helvetica"/>
                        <w:sz w:val="15"/>
                      </w:rPr>
                    </w:pPr>
                    <w:r>
                      <w:rPr>
                        <w:rFonts w:ascii="Helvetica"/>
                        <w:color w:val="F8766D"/>
                        <w:spacing w:val="-36"/>
                        <w:sz w:val="15"/>
                      </w:rPr>
                      <w:t>1</w:t>
                    </w:r>
                    <w:r>
                      <w:rPr>
                        <w:rFonts w:ascii="Helvetica"/>
                        <w:color w:val="00BFC4"/>
                        <w:spacing w:val="-36"/>
                        <w:position w:val="1"/>
                        <w:sz w:val="15"/>
                      </w:rPr>
                      <w:t>1</w:t>
                    </w:r>
                    <w:r>
                      <w:rPr>
                        <w:rFonts w:ascii="Helvetica"/>
                        <w:color w:val="F8766D"/>
                        <w:spacing w:val="-36"/>
                        <w:sz w:val="15"/>
                      </w:rPr>
                      <w:t>9</w:t>
                    </w:r>
                    <w:r>
                      <w:rPr>
                        <w:rFonts w:ascii="Helvetica"/>
                        <w:color w:val="00BFC4"/>
                        <w:spacing w:val="-36"/>
                        <w:position w:val="1"/>
                        <w:sz w:val="15"/>
                      </w:rPr>
                      <w:t>9</w:t>
                    </w:r>
                    <w:r>
                      <w:rPr>
                        <w:rFonts w:ascii="Helvetica"/>
                        <w:color w:val="F8766D"/>
                        <w:spacing w:val="-36"/>
                        <w:sz w:val="15"/>
                      </w:rPr>
                      <w:t>7</w:t>
                    </w:r>
                    <w:r>
                      <w:rPr>
                        <w:rFonts w:ascii="Helvetica"/>
                        <w:color w:val="00BFC4"/>
                        <w:spacing w:val="-36"/>
                        <w:position w:val="1"/>
                        <w:sz w:val="15"/>
                      </w:rPr>
                      <w:t>7</w:t>
                    </w:r>
                    <w:r>
                      <w:rPr>
                        <w:rFonts w:ascii="Helvetica"/>
                        <w:color w:val="F8766D"/>
                        <w:spacing w:val="-36"/>
                        <w:sz w:val="15"/>
                      </w:rPr>
                      <w:t>0</w:t>
                    </w:r>
                    <w:r>
                      <w:rPr>
                        <w:rFonts w:ascii="Helvetica"/>
                        <w:color w:val="00BFC4"/>
                        <w:spacing w:val="-36"/>
                        <w:position w:val="1"/>
                        <w:sz w:val="15"/>
                      </w:rPr>
                      <w:t>0</w:t>
                    </w:r>
                  </w:p>
                </w:txbxContent>
              </v:textbox>
              <w10:wrap type="none"/>
            </v:shape>
            <v:shape style="position:absolute;left:4657;top:2967;width:376;height:178" type="#_x0000_t202" filled="false" stroked="false">
              <v:textbox inset="0,0,0,0">
                <w:txbxContent>
                  <w:p>
                    <w:pPr>
                      <w:spacing w:line="178" w:lineRule="exact" w:before="0"/>
                      <w:ind w:left="0" w:right="0" w:firstLine="0"/>
                      <w:jc w:val="left"/>
                      <w:rPr>
                        <w:rFonts w:ascii="Helvetica"/>
                        <w:sz w:val="15"/>
                      </w:rPr>
                    </w:pPr>
                    <w:r>
                      <w:rPr>
                        <w:rFonts w:ascii="Helvetica"/>
                        <w:color w:val="F8766D"/>
                        <w:spacing w:val="-41"/>
                        <w:sz w:val="15"/>
                      </w:rPr>
                      <w:t>1</w:t>
                    </w:r>
                    <w:r>
                      <w:rPr>
                        <w:rFonts w:ascii="Helvetica"/>
                        <w:color w:val="00BFC4"/>
                        <w:spacing w:val="-41"/>
                        <w:position w:val="1"/>
                        <w:sz w:val="15"/>
                      </w:rPr>
                      <w:t>1</w:t>
                    </w:r>
                    <w:r>
                      <w:rPr>
                        <w:rFonts w:ascii="Helvetica"/>
                        <w:color w:val="F8766D"/>
                        <w:spacing w:val="-41"/>
                        <w:sz w:val="15"/>
                      </w:rPr>
                      <w:t>9</w:t>
                    </w:r>
                    <w:r>
                      <w:rPr>
                        <w:rFonts w:ascii="Helvetica"/>
                        <w:color w:val="00BFC4"/>
                        <w:spacing w:val="-41"/>
                        <w:position w:val="1"/>
                        <w:sz w:val="15"/>
                      </w:rPr>
                      <w:t>9</w:t>
                    </w:r>
                    <w:r>
                      <w:rPr>
                        <w:rFonts w:ascii="Helvetica"/>
                        <w:color w:val="F8766D"/>
                        <w:spacing w:val="-41"/>
                        <w:sz w:val="15"/>
                      </w:rPr>
                      <w:t>7</w:t>
                    </w:r>
                    <w:r>
                      <w:rPr>
                        <w:rFonts w:ascii="Helvetica"/>
                        <w:color w:val="00BFC4"/>
                        <w:spacing w:val="-41"/>
                        <w:position w:val="1"/>
                        <w:sz w:val="15"/>
                      </w:rPr>
                      <w:t>7</w:t>
                    </w:r>
                    <w:r>
                      <w:rPr>
                        <w:rFonts w:ascii="Helvetica"/>
                        <w:color w:val="F8766D"/>
                        <w:spacing w:val="-41"/>
                        <w:sz w:val="15"/>
                      </w:rPr>
                      <w:t>1</w:t>
                    </w:r>
                    <w:r>
                      <w:rPr>
                        <w:rFonts w:ascii="Helvetica"/>
                        <w:color w:val="00BFC4"/>
                        <w:spacing w:val="-41"/>
                        <w:position w:val="1"/>
                        <w:sz w:val="15"/>
                      </w:rPr>
                      <w:t>1</w:t>
                    </w:r>
                  </w:p>
                </w:txbxContent>
              </v:textbox>
              <w10:wrap type="none"/>
            </v:shape>
            <v:shape style="position:absolute;left:4843;top:2864;width:562;height:193" type="#_x0000_t202" filled="false" stroked="false">
              <v:textbox inset="0,0,0,0">
                <w:txbxContent>
                  <w:p>
                    <w:pPr>
                      <w:spacing w:line="192" w:lineRule="exact" w:before="0"/>
                      <w:ind w:left="0" w:right="0" w:firstLine="0"/>
                      <w:jc w:val="left"/>
                      <w:rPr>
                        <w:rFonts w:ascii="Helvetica"/>
                        <w:sz w:val="15"/>
                      </w:rPr>
                    </w:pPr>
                    <w:r>
                      <w:rPr>
                        <w:rFonts w:ascii="Helvetica"/>
                        <w:emboss/>
                        <w:color w:val="00BFC4"/>
                        <w:spacing w:val="-18"/>
                        <w:position w:val="-1"/>
                        <w:sz w:val="15"/>
                      </w:rPr>
                      <w:t>201</w:t>
                    </w:r>
                    <w:r>
                      <w:rPr>
                        <w:rFonts w:ascii="Helvetica"/>
                        <w:emboss/>
                        <w:color w:val="F8766D"/>
                        <w:spacing w:val="-18"/>
                        <w:sz w:val="15"/>
                      </w:rPr>
                      <w:t>2</w:t>
                    </w:r>
                    <w:r>
                      <w:rPr>
                        <w:rFonts w:ascii="Helvetica"/>
                        <w:emboss/>
                        <w:color w:val="00BFC4"/>
                        <w:spacing w:val="-18"/>
                        <w:position w:val="-1"/>
                        <w:sz w:val="15"/>
                      </w:rPr>
                      <w:t>0</w:t>
                    </w:r>
                    <w:r>
                      <w:rPr>
                        <w:rFonts w:ascii="Helvetica"/>
                        <w:emboss/>
                        <w:color w:val="F8766D"/>
                        <w:spacing w:val="-18"/>
                        <w:sz w:val="15"/>
                      </w:rPr>
                      <w:t>007</w:t>
                    </w:r>
                  </w:p>
                </w:txbxContent>
              </v:textbox>
              <w10:wrap type="none"/>
            </v:shape>
            <v:shape style="position:absolute;left:5918;top:2680;width:1119;height:330" type="#_x0000_t202" filled="false" stroked="false">
              <v:textbox inset="0,0,0,0">
                <w:txbxContent>
                  <w:p>
                    <w:pPr>
                      <w:spacing w:line="330" w:lineRule="exact" w:before="0"/>
                      <w:ind w:left="0" w:right="0" w:firstLine="0"/>
                      <w:jc w:val="left"/>
                      <w:rPr>
                        <w:rFonts w:ascii="Helvetica"/>
                        <w:sz w:val="15"/>
                      </w:rPr>
                    </w:pPr>
                    <w:r>
                      <w:rPr>
                        <w:rFonts w:ascii="Helvetica"/>
                        <w:color w:val="F8766D"/>
                        <w:spacing w:val="-9"/>
                        <w:w w:val="101"/>
                        <w:position w:val="3"/>
                        <w:sz w:val="15"/>
                      </w:rPr>
                      <w:t>2</w:t>
                    </w:r>
                    <w:r>
                      <w:rPr>
                        <w:rFonts w:ascii="Helvetica"/>
                        <w:color w:val="F8766D"/>
                        <w:spacing w:val="-77"/>
                        <w:w w:val="101"/>
                        <w:position w:val="2"/>
                        <w:sz w:val="15"/>
                      </w:rPr>
                      <w:t>1</w:t>
                    </w:r>
                    <w:r>
                      <w:rPr>
                        <w:rFonts w:ascii="Helvetica"/>
                        <w:color w:val="F8766D"/>
                        <w:spacing w:val="-9"/>
                        <w:w w:val="101"/>
                        <w:position w:val="3"/>
                        <w:sz w:val="15"/>
                      </w:rPr>
                      <w:t>0</w:t>
                    </w:r>
                    <w:r>
                      <w:rPr>
                        <w:rFonts w:ascii="Helvetica"/>
                        <w:color w:val="F8766D"/>
                        <w:spacing w:val="-77"/>
                        <w:w w:val="101"/>
                        <w:position w:val="2"/>
                        <w:sz w:val="15"/>
                      </w:rPr>
                      <w:t>9</w:t>
                    </w:r>
                    <w:r>
                      <w:rPr>
                        <w:rFonts w:ascii="Helvetica"/>
                        <w:color w:val="F8766D"/>
                        <w:spacing w:val="-61"/>
                        <w:w w:val="101"/>
                        <w:position w:val="3"/>
                        <w:sz w:val="15"/>
                      </w:rPr>
                      <w:t>1</w:t>
                    </w:r>
                    <w:r>
                      <w:rPr>
                        <w:rFonts w:ascii="Helvetica"/>
                        <w:color w:val="F8766D"/>
                        <w:spacing w:val="-43"/>
                        <w:w w:val="101"/>
                        <w:position w:val="1"/>
                        <w:sz w:val="15"/>
                      </w:rPr>
                      <w:t>2</w:t>
                    </w:r>
                    <w:r>
                      <w:rPr>
                        <w:rFonts w:ascii="Helvetica"/>
                        <w:color w:val="F8766D"/>
                        <w:spacing w:val="-76"/>
                        <w:w w:val="101"/>
                        <w:position w:val="7"/>
                        <w:sz w:val="15"/>
                      </w:rPr>
                      <w:t>1</w:t>
                    </w:r>
                    <w:r>
                      <w:rPr>
                        <w:rFonts w:ascii="Helvetica"/>
                        <w:color w:val="F8766D"/>
                        <w:spacing w:val="-77"/>
                        <w:w w:val="101"/>
                        <w:position w:val="2"/>
                        <w:sz w:val="15"/>
                      </w:rPr>
                      <w:t>8</w:t>
                    </w:r>
                    <w:r>
                      <w:rPr>
                        <w:rFonts w:ascii="Helvetica"/>
                        <w:color w:val="F8766D"/>
                        <w:spacing w:val="-63"/>
                        <w:w w:val="101"/>
                        <w:position w:val="3"/>
                        <w:sz w:val="15"/>
                      </w:rPr>
                      <w:t>5</w:t>
                    </w:r>
                    <w:r>
                      <w:rPr>
                        <w:rFonts w:ascii="Helvetica"/>
                        <w:color w:val="00BFC4"/>
                        <w:spacing w:val="-83"/>
                        <w:w w:val="101"/>
                        <w:position w:val="1"/>
                        <w:sz w:val="15"/>
                      </w:rPr>
                      <w:t>2</w:t>
                    </w:r>
                    <w:r>
                      <w:rPr>
                        <w:rFonts w:ascii="Helvetica"/>
                        <w:color w:val="F8766D"/>
                        <w:spacing w:val="-43"/>
                        <w:w w:val="101"/>
                        <w:position w:val="1"/>
                        <w:sz w:val="15"/>
                      </w:rPr>
                      <w:t>0</w:t>
                    </w:r>
                    <w:r>
                      <w:rPr>
                        <w:rFonts w:ascii="Helvetica"/>
                        <w:color w:val="F8766D"/>
                        <w:spacing w:val="-76"/>
                        <w:w w:val="101"/>
                        <w:position w:val="7"/>
                        <w:sz w:val="15"/>
                      </w:rPr>
                      <w:t>9</w:t>
                    </w:r>
                    <w:r>
                      <w:rPr>
                        <w:rFonts w:ascii="Helvetica"/>
                        <w:color w:val="F8766D"/>
                        <w:spacing w:val="-55"/>
                        <w:w w:val="101"/>
                        <w:position w:val="2"/>
                        <w:sz w:val="15"/>
                      </w:rPr>
                      <w:t>3</w:t>
                    </w:r>
                    <w:r>
                      <w:rPr>
                        <w:rFonts w:ascii="Helvetica"/>
                        <w:emboss/>
                        <w:color w:val="00BFC4"/>
                        <w:spacing w:val="-69"/>
                        <w:w w:val="101"/>
                        <w:position w:val="1"/>
                        <w:sz w:val="15"/>
                      </w:rPr>
                      <w:t>0</w:t>
                    </w:r>
                    <w:r>
                      <w:rPr>
                        <w:rFonts w:ascii="Helvetica"/>
                        <w:shadow w:val="0"/>
                        <w:color w:val="00BFC4"/>
                        <w:spacing w:val="-57"/>
                        <w:w w:val="101"/>
                        <w:position w:val="8"/>
                        <w:sz w:val="15"/>
                      </w:rPr>
                      <w:t>1</w:t>
                    </w:r>
                    <w:r>
                      <w:rPr>
                        <w:rFonts w:ascii="Helvetica"/>
                        <w:shadow w:val="0"/>
                        <w:color w:val="F8766D"/>
                        <w:spacing w:val="-45"/>
                        <w:w w:val="101"/>
                        <w:position w:val="7"/>
                        <w:sz w:val="15"/>
                      </w:rPr>
                      <w:t>9</w:t>
                    </w:r>
                    <w:r>
                      <w:rPr>
                        <w:rFonts w:ascii="Helvetica"/>
                        <w:shadow w:val="0"/>
                        <w:color w:val="00BFC4"/>
                        <w:spacing w:val="-83"/>
                        <w:w w:val="101"/>
                        <w:position w:val="1"/>
                        <w:sz w:val="15"/>
                      </w:rPr>
                      <w:t>0</w:t>
                    </w:r>
                    <w:r>
                      <w:rPr>
                        <w:rFonts w:ascii="Helvetica"/>
                        <w:shadow w:val="0"/>
                        <w:color w:val="F8766D"/>
                        <w:spacing w:val="-71"/>
                        <w:w w:val="101"/>
                        <w:position w:val="1"/>
                        <w:sz w:val="15"/>
                      </w:rPr>
                      <w:t>2</w:t>
                    </w:r>
                    <w:r>
                      <w:rPr>
                        <w:rFonts w:ascii="Helvetica"/>
                        <w:emboss/>
                        <w:color w:val="00BFC4"/>
                        <w:spacing w:val="-57"/>
                        <w:w w:val="101"/>
                        <w:position w:val="8"/>
                        <w:sz w:val="15"/>
                      </w:rPr>
                      <w:t>9</w:t>
                    </w:r>
                    <w:r>
                      <w:rPr>
                        <w:rFonts w:ascii="Helvetica"/>
                        <w:shadow w:val="0"/>
                        <w:color w:val="F8766D"/>
                        <w:spacing w:val="-45"/>
                        <w:w w:val="101"/>
                        <w:position w:val="7"/>
                        <w:sz w:val="15"/>
                      </w:rPr>
                      <w:t>3</w:t>
                    </w:r>
                    <w:r>
                      <w:rPr>
                        <w:rFonts w:ascii="Helvetica"/>
                        <w:shadow w:val="0"/>
                        <w:color w:val="00BFC4"/>
                        <w:spacing w:val="-69"/>
                        <w:w w:val="101"/>
                        <w:position w:val="1"/>
                        <w:sz w:val="15"/>
                      </w:rPr>
                      <w:t>2</w:t>
                    </w:r>
                    <w:r>
                      <w:rPr>
                        <w:rFonts w:ascii="Helvetica"/>
                        <w:shadow w:val="0"/>
                        <w:color w:val="00BFC4"/>
                        <w:spacing w:val="-51"/>
                        <w:w w:val="101"/>
                        <w:position w:val="8"/>
                        <w:sz w:val="15"/>
                      </w:rPr>
                      <w:t>9</w:t>
                    </w:r>
                    <w:r>
                      <w:rPr>
                        <w:rFonts w:ascii="Helvetica"/>
                        <w:shadow w:val="0"/>
                        <w:color w:val="F8766D"/>
                        <w:spacing w:val="-35"/>
                        <w:w w:val="101"/>
                        <w:position w:val="6"/>
                        <w:sz w:val="15"/>
                      </w:rPr>
                      <w:t>1</w:t>
                    </w:r>
                    <w:r>
                      <w:rPr>
                        <w:rFonts w:ascii="Helvetica"/>
                        <w:shadow w:val="0"/>
                        <w:color w:val="00BFC4"/>
                        <w:spacing w:val="-51"/>
                        <w:w w:val="101"/>
                        <w:position w:val="8"/>
                        <w:sz w:val="15"/>
                      </w:rPr>
                      <w:t>3</w:t>
                    </w:r>
                    <w:r>
                      <w:rPr>
                        <w:rFonts w:ascii="Helvetica"/>
                        <w:shadow w:val="0"/>
                        <w:color w:val="F8766D"/>
                        <w:spacing w:val="-78"/>
                        <w:w w:val="101"/>
                        <w:position w:val="6"/>
                        <w:sz w:val="15"/>
                      </w:rPr>
                      <w:t>9</w:t>
                    </w:r>
                    <w:r>
                      <w:rPr>
                        <w:rFonts w:ascii="Helvetica"/>
                        <w:shadow w:val="0"/>
                        <w:color w:val="F8766D"/>
                        <w:spacing w:val="-16"/>
                        <w:w w:val="101"/>
                        <w:sz w:val="15"/>
                      </w:rPr>
                      <w:t>1</w:t>
                    </w:r>
                    <w:r>
                      <w:rPr>
                        <w:rFonts w:ascii="Helvetica"/>
                        <w:shadow w:val="0"/>
                        <w:color w:val="00BFC4"/>
                        <w:spacing w:val="-69"/>
                        <w:w w:val="101"/>
                        <w:position w:val="7"/>
                        <w:sz w:val="15"/>
                      </w:rPr>
                      <w:t>1</w:t>
                    </w:r>
                    <w:r>
                      <w:rPr>
                        <w:rFonts w:ascii="Helvetica"/>
                        <w:shadow w:val="0"/>
                        <w:color w:val="F8766D"/>
                        <w:w w:val="101"/>
                        <w:position w:val="16"/>
                        <w:sz w:val="15"/>
                      </w:rPr>
                      <w:t>2016</w:t>
                    </w:r>
                  </w:p>
                </w:txbxContent>
              </v:textbox>
              <w10:wrap type="none"/>
            </v:shape>
            <v:shape style="position:absolute;left:6210;top:2573;width:1352;height:300" type="#_x0000_t202" filled="false" stroked="false">
              <v:textbox inset="0,0,0,0">
                <w:txbxContent>
                  <w:p>
                    <w:pPr>
                      <w:spacing w:line="112" w:lineRule="exact" w:before="0"/>
                      <w:ind w:left="27" w:right="18" w:firstLine="0"/>
                      <w:jc w:val="center"/>
                      <w:rPr>
                        <w:rFonts w:ascii="Helvetica"/>
                        <w:sz w:val="15"/>
                      </w:rPr>
                    </w:pPr>
                    <w:r>
                      <w:rPr>
                        <w:rFonts w:ascii="Helvetica"/>
                        <w:color w:val="00BFC4"/>
                        <w:sz w:val="15"/>
                      </w:rPr>
                      <w:t>2018</w:t>
                    </w:r>
                  </w:p>
                  <w:p>
                    <w:pPr>
                      <w:tabs>
                        <w:tab w:pos="829" w:val="left" w:leader="none"/>
                      </w:tabs>
                      <w:spacing w:line="156" w:lineRule="auto" w:before="0"/>
                      <w:ind w:left="-1" w:right="18" w:firstLine="0"/>
                      <w:jc w:val="center"/>
                      <w:rPr>
                        <w:rFonts w:ascii="Helvetica"/>
                        <w:sz w:val="15"/>
                      </w:rPr>
                    </w:pPr>
                    <w:r>
                      <w:rPr>
                        <w:rFonts w:ascii="Helvetica"/>
                        <w:color w:val="F8766D"/>
                        <w:w w:val="101"/>
                        <w:position w:val="-5"/>
                        <w:sz w:val="15"/>
                      </w:rPr>
                      <w:t>1</w:t>
                    </w:r>
                    <w:r>
                      <w:rPr>
                        <w:rFonts w:ascii="Helvetica"/>
                        <w:color w:val="F8766D"/>
                        <w:spacing w:val="-19"/>
                        <w:w w:val="101"/>
                        <w:position w:val="-5"/>
                        <w:sz w:val="15"/>
                      </w:rPr>
                      <w:t>9</w:t>
                    </w:r>
                    <w:r>
                      <w:rPr>
                        <w:rFonts w:ascii="Helvetica"/>
                        <w:color w:val="00BFC4"/>
                        <w:w w:val="101"/>
                        <w:position w:val="-5"/>
                        <w:sz w:val="15"/>
                      </w:rPr>
                      <w:t>1998</w:t>
                    </w:r>
                    <w:r>
                      <w:rPr>
                        <w:rFonts w:ascii="Helvetica"/>
                        <w:color w:val="00BFC4"/>
                        <w:position w:val="-5"/>
                        <w:sz w:val="15"/>
                      </w:rPr>
                      <w:tab/>
                    </w:r>
                    <w:r>
                      <w:rPr>
                        <w:rFonts w:ascii="Helvetica"/>
                        <w:color w:val="F8766D"/>
                        <w:spacing w:val="-2"/>
                        <w:w w:val="101"/>
                        <w:sz w:val="15"/>
                      </w:rPr>
                      <w:t>2</w:t>
                    </w:r>
                    <w:r>
                      <w:rPr>
                        <w:rFonts w:ascii="Helvetica"/>
                        <w:color w:val="F8766D"/>
                        <w:spacing w:val="-9"/>
                        <w:w w:val="101"/>
                        <w:sz w:val="15"/>
                      </w:rPr>
                      <w:t>0</w:t>
                    </w:r>
                    <w:r>
                      <w:rPr>
                        <w:rFonts w:ascii="Helvetica"/>
                        <w:color w:val="00BFC4"/>
                        <w:spacing w:val="-81"/>
                        <w:w w:val="101"/>
                        <w:position w:val="1"/>
                        <w:sz w:val="15"/>
                      </w:rPr>
                      <w:t>2</w:t>
                    </w:r>
                    <w:r>
                      <w:rPr>
                        <w:rFonts w:ascii="Helvetica"/>
                        <w:color w:val="F8766D"/>
                        <w:spacing w:val="-9"/>
                        <w:w w:val="101"/>
                        <w:sz w:val="15"/>
                      </w:rPr>
                      <w:t>1</w:t>
                    </w:r>
                    <w:r>
                      <w:rPr>
                        <w:rFonts w:ascii="Helvetica"/>
                        <w:color w:val="00BFC4"/>
                        <w:spacing w:val="-81"/>
                        <w:w w:val="101"/>
                        <w:position w:val="1"/>
                        <w:sz w:val="15"/>
                      </w:rPr>
                      <w:t>0</w:t>
                    </w:r>
                    <w:r>
                      <w:rPr>
                        <w:rFonts w:ascii="Helvetica"/>
                        <w:color w:val="F8766D"/>
                        <w:spacing w:val="-9"/>
                        <w:w w:val="101"/>
                        <w:sz w:val="15"/>
                      </w:rPr>
                      <w:t>7</w:t>
                    </w:r>
                    <w:r>
                      <w:rPr>
                        <w:rFonts w:ascii="Helvetica"/>
                        <w:color w:val="00BFC4"/>
                        <w:spacing w:val="-2"/>
                        <w:w w:val="101"/>
                        <w:position w:val="1"/>
                        <w:sz w:val="15"/>
                      </w:rPr>
                      <w:t>17</w:t>
                    </w:r>
                  </w:p>
                </w:txbxContent>
              </v:textbox>
              <w10:wrap type="none"/>
            </v:shape>
            <v:shape style="position:absolute;left:5252;top:2983;width:359;height:171" type="#_x0000_t202" filled="false" stroked="false">
              <v:textbox inset="0,0,0,0">
                <w:txbxContent>
                  <w:p>
                    <w:pPr>
                      <w:spacing w:line="170" w:lineRule="exact" w:before="0"/>
                      <w:ind w:left="0" w:right="0" w:firstLine="0"/>
                      <w:jc w:val="left"/>
                      <w:rPr>
                        <w:rFonts w:ascii="Helvetica"/>
                        <w:sz w:val="15"/>
                      </w:rPr>
                    </w:pPr>
                    <w:r>
                      <w:rPr>
                        <w:rFonts w:ascii="Helvetica"/>
                        <w:emboss/>
                        <w:color w:val="00D2D7"/>
                        <w:sz w:val="15"/>
                      </w:rPr>
                      <w:t>2011</w:t>
                    </w:r>
                  </w:p>
                </w:txbxContent>
              </v:textbox>
              <w10:wrap type="none"/>
            </v:shape>
            <v:shape style="position:absolute;left:5766;top:2885;width:373;height:203" type="#_x0000_t202" filled="false" stroked="false">
              <v:textbox inset="0,0,0,0">
                <w:txbxContent>
                  <w:p>
                    <w:pPr>
                      <w:spacing w:line="202" w:lineRule="exact" w:before="0"/>
                      <w:ind w:left="0" w:right="0" w:firstLine="0"/>
                      <w:jc w:val="left"/>
                      <w:rPr>
                        <w:rFonts w:ascii="Helvetica"/>
                        <w:sz w:val="15"/>
                      </w:rPr>
                    </w:pPr>
                    <w:r>
                      <w:rPr>
                        <w:rFonts w:ascii="Helvetica"/>
                        <w:color w:val="00BFC4"/>
                        <w:spacing w:val="-42"/>
                        <w:sz w:val="15"/>
                      </w:rPr>
                      <w:t>2</w:t>
                    </w:r>
                    <w:r>
                      <w:rPr>
                        <w:rFonts w:ascii="Helvetica"/>
                        <w:color w:val="F8766D"/>
                        <w:spacing w:val="-42"/>
                        <w:position w:val="-2"/>
                        <w:sz w:val="15"/>
                      </w:rPr>
                      <w:t>2</w:t>
                    </w:r>
                    <w:r>
                      <w:rPr>
                        <w:rFonts w:ascii="Helvetica"/>
                        <w:color w:val="00BFC4"/>
                        <w:spacing w:val="-42"/>
                        <w:sz w:val="15"/>
                      </w:rPr>
                      <w:t>0</w:t>
                    </w:r>
                    <w:r>
                      <w:rPr>
                        <w:rFonts w:ascii="Helvetica"/>
                        <w:color w:val="F8766D"/>
                        <w:spacing w:val="-42"/>
                        <w:position w:val="-2"/>
                        <w:sz w:val="15"/>
                      </w:rPr>
                      <w:t>0</w:t>
                    </w:r>
                    <w:r>
                      <w:rPr>
                        <w:rFonts w:ascii="Helvetica"/>
                        <w:color w:val="00BFC4"/>
                        <w:spacing w:val="-42"/>
                        <w:sz w:val="15"/>
                      </w:rPr>
                      <w:t>1</w:t>
                    </w:r>
                    <w:r>
                      <w:rPr>
                        <w:rFonts w:ascii="Helvetica"/>
                        <w:color w:val="F8766D"/>
                        <w:spacing w:val="-42"/>
                        <w:position w:val="-2"/>
                        <w:sz w:val="15"/>
                      </w:rPr>
                      <w:t>1</w:t>
                    </w:r>
                    <w:r>
                      <w:rPr>
                        <w:rFonts w:ascii="Helvetica"/>
                        <w:color w:val="00BFC4"/>
                        <w:spacing w:val="-42"/>
                        <w:sz w:val="15"/>
                      </w:rPr>
                      <w:t>4</w:t>
                    </w:r>
                    <w:r>
                      <w:rPr>
                        <w:rFonts w:ascii="Helvetica"/>
                        <w:color w:val="F8766D"/>
                        <w:spacing w:val="-42"/>
                        <w:position w:val="-2"/>
                        <w:sz w:val="15"/>
                      </w:rPr>
                      <w:t>4</w:t>
                    </w:r>
                  </w:p>
                </w:txbxContent>
              </v:textbox>
              <w10:wrap type="none"/>
            </v:shape>
            <v:shape style="position:absolute;left:6119;top:2876;width:726;height:268" type="#_x0000_t202" filled="false" stroked="false">
              <v:textbox inset="0,0,0,0">
                <w:txbxContent>
                  <w:p>
                    <w:pPr>
                      <w:spacing w:line="230" w:lineRule="auto" w:before="0"/>
                      <w:ind w:left="0" w:right="0" w:firstLine="0"/>
                      <w:jc w:val="left"/>
                      <w:rPr>
                        <w:rFonts w:ascii="Helvetica"/>
                        <w:sz w:val="15"/>
                      </w:rPr>
                    </w:pPr>
                    <w:r>
                      <w:rPr>
                        <w:rFonts w:ascii="Helvetica"/>
                        <w:color w:val="F8766D"/>
                        <w:position w:val="-9"/>
                        <w:sz w:val="15"/>
                      </w:rPr>
                      <w:t>2005 </w:t>
                    </w:r>
                    <w:r>
                      <w:rPr>
                        <w:rFonts w:ascii="Helvetica"/>
                        <w:color w:val="00BFC4"/>
                        <w:sz w:val="15"/>
                      </w:rPr>
                      <w:t>1983</w:t>
                    </w:r>
                  </w:p>
                </w:txbxContent>
              </v:textbox>
              <w10:wrap type="none"/>
            </v:shape>
            <v:shape style="position:absolute;left:6669;top:2772;width:401;height:238" type="#_x0000_t202" filled="false" stroked="false">
              <v:textbox inset="0,0,0,0">
                <w:txbxContent>
                  <w:p>
                    <w:pPr>
                      <w:spacing w:line="230" w:lineRule="auto" w:before="0"/>
                      <w:ind w:left="0" w:right="0" w:firstLine="0"/>
                      <w:jc w:val="left"/>
                      <w:rPr>
                        <w:rFonts w:ascii="Helvetica"/>
                        <w:sz w:val="15"/>
                      </w:rPr>
                    </w:pPr>
                    <w:r>
                      <w:rPr>
                        <w:rFonts w:ascii="Helvetica"/>
                        <w:color w:val="F8766D"/>
                        <w:spacing w:val="-44"/>
                        <w:w w:val="101"/>
                        <w:position w:val="1"/>
                        <w:sz w:val="15"/>
                      </w:rPr>
                      <w:t>9</w:t>
                    </w:r>
                    <w:r>
                      <w:rPr>
                        <w:rFonts w:ascii="Helvetica"/>
                        <w:color w:val="00BFC4"/>
                        <w:spacing w:val="-49"/>
                        <w:w w:val="101"/>
                        <w:sz w:val="15"/>
                      </w:rPr>
                      <w:t>2</w:t>
                    </w:r>
                    <w:r>
                      <w:rPr>
                        <w:rFonts w:ascii="Helvetica"/>
                        <w:color w:val="00BFC4"/>
                        <w:spacing w:val="-78"/>
                        <w:w w:val="101"/>
                        <w:position w:val="2"/>
                        <w:sz w:val="15"/>
                      </w:rPr>
                      <w:t>9</w:t>
                    </w:r>
                    <w:r>
                      <w:rPr>
                        <w:rFonts w:ascii="Helvetica"/>
                        <w:color w:val="F8766D"/>
                        <w:spacing w:val="-78"/>
                        <w:w w:val="101"/>
                        <w:position w:val="1"/>
                        <w:sz w:val="15"/>
                      </w:rPr>
                      <w:t>7</w:t>
                    </w:r>
                    <w:r>
                      <w:rPr>
                        <w:rFonts w:ascii="Helvetica"/>
                        <w:color w:val="F8766D"/>
                        <w:spacing w:val="-52"/>
                        <w:w w:val="101"/>
                        <w:position w:val="-4"/>
                        <w:sz w:val="15"/>
                      </w:rPr>
                      <w:t>8</w:t>
                    </w:r>
                    <w:r>
                      <w:rPr>
                        <w:rFonts w:ascii="Helvetica"/>
                        <w:color w:val="00BFC4"/>
                        <w:spacing w:val="-49"/>
                        <w:w w:val="101"/>
                        <w:sz w:val="15"/>
                      </w:rPr>
                      <w:t>0</w:t>
                    </w:r>
                    <w:r>
                      <w:rPr>
                        <w:rFonts w:ascii="Helvetica"/>
                        <w:color w:val="00BFC4"/>
                        <w:spacing w:val="-70"/>
                        <w:w w:val="101"/>
                        <w:position w:val="2"/>
                        <w:sz w:val="15"/>
                      </w:rPr>
                      <w:t>9</w:t>
                    </w:r>
                    <w:r>
                      <w:rPr>
                        <w:rFonts w:ascii="Helvetica"/>
                        <w:color w:val="F8766D"/>
                        <w:spacing w:val="-52"/>
                        <w:w w:val="101"/>
                        <w:position w:val="-4"/>
                        <w:sz w:val="15"/>
                      </w:rPr>
                      <w:t>5</w:t>
                    </w:r>
                    <w:r>
                      <w:rPr>
                        <w:rFonts w:ascii="Helvetica"/>
                        <w:color w:val="00BFC4"/>
                        <w:spacing w:val="-49"/>
                        <w:w w:val="101"/>
                        <w:sz w:val="15"/>
                      </w:rPr>
                      <w:t>1</w:t>
                    </w:r>
                    <w:r>
                      <w:rPr>
                        <w:rFonts w:ascii="Helvetica"/>
                        <w:color w:val="00BFC4"/>
                        <w:spacing w:val="-36"/>
                        <w:w w:val="101"/>
                        <w:position w:val="2"/>
                        <w:sz w:val="15"/>
                      </w:rPr>
                      <w:t>7</w:t>
                    </w:r>
                    <w:r>
                      <w:rPr>
                        <w:rFonts w:ascii="Helvetica"/>
                        <w:color w:val="00BFC4"/>
                        <w:w w:val="101"/>
                        <w:sz w:val="15"/>
                      </w:rPr>
                      <w:t>6</w:t>
                    </w:r>
                  </w:p>
                </w:txbxContent>
              </v:textbox>
              <w10:wrap type="none"/>
            </v:shape>
            <v:shape style="position:absolute;left:5851;top:3171;width:359;height:171" type="#_x0000_t202" filled="false" stroked="false">
              <v:textbox inset="0,0,0,0">
                <w:txbxContent>
                  <w:p>
                    <w:pPr>
                      <w:spacing w:line="170" w:lineRule="exact" w:before="0"/>
                      <w:ind w:left="0" w:right="0" w:firstLine="0"/>
                      <w:jc w:val="left"/>
                      <w:rPr>
                        <w:rFonts w:ascii="Helvetica"/>
                        <w:sz w:val="15"/>
                      </w:rPr>
                    </w:pPr>
                    <w:r>
                      <w:rPr>
                        <w:rFonts w:ascii="Helvetica"/>
                        <w:color w:val="00BFC4"/>
                        <w:sz w:val="15"/>
                      </w:rPr>
                      <w:t>2015</w:t>
                    </w:r>
                  </w:p>
                </w:txbxContent>
              </v:textbox>
              <w10:wrap type="none"/>
            </v:shape>
            <v:shape style="position:absolute;left:6151;top:2984;width:1330;height:243" type="#_x0000_t202" filled="false" stroked="false">
              <v:textbox inset="0,0,0,0">
                <w:txbxContent>
                  <w:p>
                    <w:pPr>
                      <w:spacing w:line="242" w:lineRule="exact" w:before="0"/>
                      <w:ind w:left="0" w:right="0" w:firstLine="0"/>
                      <w:jc w:val="left"/>
                      <w:rPr>
                        <w:rFonts w:ascii="Helvetica"/>
                        <w:sz w:val="15"/>
                      </w:rPr>
                    </w:pPr>
                    <w:r>
                      <w:rPr>
                        <w:rFonts w:ascii="Helvetica"/>
                        <w:color w:val="00BFC4"/>
                        <w:w w:val="101"/>
                        <w:position w:val="7"/>
                        <w:sz w:val="15"/>
                      </w:rPr>
                      <w:t>200</w:t>
                    </w:r>
                    <w:r>
                      <w:rPr>
                        <w:rFonts w:ascii="Helvetica"/>
                        <w:color w:val="00BFC4"/>
                        <w:spacing w:val="15"/>
                        <w:w w:val="101"/>
                        <w:position w:val="7"/>
                        <w:sz w:val="15"/>
                      </w:rPr>
                      <w:t>5</w:t>
                    </w:r>
                    <w:r>
                      <w:rPr>
                        <w:rFonts w:ascii="Helvetica"/>
                        <w:color w:val="F8766D"/>
                        <w:w w:val="101"/>
                        <w:sz w:val="15"/>
                      </w:rPr>
                      <w:t>19</w:t>
                    </w:r>
                    <w:r>
                      <w:rPr>
                        <w:rFonts w:ascii="Helvetica"/>
                        <w:color w:val="F8766D"/>
                        <w:spacing w:val="-67"/>
                        <w:w w:val="101"/>
                        <w:sz w:val="15"/>
                      </w:rPr>
                      <w:t>9</w:t>
                    </w:r>
                    <w:r>
                      <w:rPr>
                        <w:rFonts w:ascii="Helvetica"/>
                        <w:color w:val="00BFC4"/>
                        <w:spacing w:val="-18"/>
                        <w:w w:val="101"/>
                        <w:position w:val="1"/>
                        <w:sz w:val="15"/>
                      </w:rPr>
                      <w:t>1</w:t>
                    </w:r>
                    <w:r>
                      <w:rPr>
                        <w:rFonts w:ascii="Helvetica"/>
                        <w:color w:val="F8766D"/>
                        <w:spacing w:val="-67"/>
                        <w:w w:val="101"/>
                        <w:sz w:val="15"/>
                      </w:rPr>
                      <w:t>4</w:t>
                    </w:r>
                    <w:r>
                      <w:rPr>
                        <w:rFonts w:ascii="Helvetica"/>
                        <w:color w:val="00BFC4"/>
                        <w:w w:val="101"/>
                        <w:position w:val="1"/>
                        <w:sz w:val="15"/>
                      </w:rPr>
                      <w:t>994</w:t>
                    </w:r>
                    <w:r>
                      <w:rPr>
                        <w:rFonts w:ascii="Helvetica"/>
                        <w:color w:val="00BFC4"/>
                        <w:position w:val="1"/>
                        <w:sz w:val="15"/>
                      </w:rPr>
                      <w:t> </w:t>
                    </w:r>
                    <w:r>
                      <w:rPr>
                        <w:rFonts w:ascii="Helvetica"/>
                        <w:color w:val="00BFC4"/>
                        <w:spacing w:val="7"/>
                        <w:position w:val="1"/>
                        <w:sz w:val="15"/>
                      </w:rPr>
                      <w:t> </w:t>
                    </w:r>
                    <w:r>
                      <w:rPr>
                        <w:rFonts w:ascii="Helvetica"/>
                        <w:color w:val="F8766D"/>
                        <w:w w:val="101"/>
                        <w:position w:val="2"/>
                        <w:sz w:val="15"/>
                      </w:rPr>
                      <w:t>1988</w:t>
                    </w:r>
                  </w:p>
                </w:txbxContent>
              </v:textbox>
              <w10:wrap type="none"/>
            </v:shape>
            <v:shape style="position:absolute;left:7088;top:2957;width:558;height:184" type="#_x0000_t202" filled="false" stroked="false">
              <v:textbox inset="0,0,0,0">
                <w:txbxContent>
                  <w:p>
                    <w:pPr>
                      <w:spacing w:line="184" w:lineRule="exact" w:before="0"/>
                      <w:ind w:left="0" w:right="0" w:firstLine="0"/>
                      <w:jc w:val="left"/>
                      <w:rPr>
                        <w:rFonts w:ascii="Helvetica"/>
                        <w:sz w:val="15"/>
                      </w:rPr>
                    </w:pPr>
                    <w:r>
                      <w:rPr>
                        <w:rFonts w:ascii="Helvetica"/>
                        <w:color w:val="00BFC4"/>
                        <w:spacing w:val="-18"/>
                        <w:position w:val="1"/>
                        <w:sz w:val="15"/>
                      </w:rPr>
                      <w:t>198</w:t>
                    </w:r>
                    <w:r>
                      <w:rPr>
                        <w:rFonts w:ascii="Helvetica"/>
                        <w:color w:val="00BFC4"/>
                        <w:spacing w:val="-18"/>
                        <w:sz w:val="15"/>
                      </w:rPr>
                      <w:t>1</w:t>
                    </w:r>
                    <w:r>
                      <w:rPr>
                        <w:rFonts w:ascii="Helvetica"/>
                        <w:color w:val="00BFC4"/>
                        <w:spacing w:val="-18"/>
                        <w:position w:val="1"/>
                        <w:sz w:val="15"/>
                      </w:rPr>
                      <w:t>5</w:t>
                    </w:r>
                    <w:r>
                      <w:rPr>
                        <w:rFonts w:ascii="Helvetica"/>
                        <w:color w:val="00BFC4"/>
                        <w:spacing w:val="-18"/>
                        <w:sz w:val="15"/>
                      </w:rPr>
                      <w:t>988</w:t>
                    </w:r>
                  </w:p>
                </w:txbxContent>
              </v:textbox>
              <w10:wrap type="none"/>
            </v:shape>
            <v:shape style="position:absolute;left:6300;top:3285;width:418;height:174" type="#_x0000_t202" filled="false" stroked="false">
              <v:textbox inset="0,0,0,0">
                <w:txbxContent>
                  <w:p>
                    <w:pPr>
                      <w:spacing w:line="173" w:lineRule="exact" w:before="0"/>
                      <w:ind w:left="0" w:right="0" w:firstLine="0"/>
                      <w:jc w:val="left"/>
                      <w:rPr>
                        <w:rFonts w:ascii="Helvetica"/>
                        <w:sz w:val="15"/>
                      </w:rPr>
                    </w:pPr>
                    <w:r>
                      <w:rPr>
                        <w:rFonts w:ascii="Helvetica"/>
                        <w:color w:val="F8766D"/>
                        <w:spacing w:val="-36"/>
                        <w:sz w:val="15"/>
                      </w:rPr>
                      <w:t>2</w:t>
                    </w:r>
                    <w:r>
                      <w:rPr>
                        <w:rFonts w:ascii="Helvetica"/>
                        <w:color w:val="00BFC4"/>
                        <w:spacing w:val="-36"/>
                        <w:sz w:val="15"/>
                      </w:rPr>
                      <w:t>2</w:t>
                    </w:r>
                    <w:r>
                      <w:rPr>
                        <w:rFonts w:ascii="Helvetica"/>
                        <w:color w:val="F8766D"/>
                        <w:spacing w:val="-36"/>
                        <w:sz w:val="15"/>
                      </w:rPr>
                      <w:t>0</w:t>
                    </w:r>
                    <w:r>
                      <w:rPr>
                        <w:rFonts w:ascii="Helvetica"/>
                        <w:color w:val="00BFC4"/>
                        <w:spacing w:val="-36"/>
                        <w:sz w:val="15"/>
                      </w:rPr>
                      <w:t>0</w:t>
                    </w:r>
                    <w:r>
                      <w:rPr>
                        <w:rFonts w:ascii="Helvetica"/>
                        <w:color w:val="F8766D"/>
                        <w:spacing w:val="-36"/>
                        <w:sz w:val="15"/>
                      </w:rPr>
                      <w:t>0</w:t>
                    </w:r>
                    <w:r>
                      <w:rPr>
                        <w:rFonts w:ascii="Helvetica"/>
                        <w:color w:val="00BFC4"/>
                        <w:spacing w:val="-36"/>
                        <w:sz w:val="15"/>
                      </w:rPr>
                      <w:t>0</w:t>
                    </w:r>
                    <w:r>
                      <w:rPr>
                        <w:rFonts w:ascii="Helvetica"/>
                        <w:color w:val="F8766D"/>
                        <w:spacing w:val="-36"/>
                        <w:sz w:val="15"/>
                      </w:rPr>
                      <w:t>3</w:t>
                    </w:r>
                    <w:r>
                      <w:rPr>
                        <w:rFonts w:ascii="Helvetica"/>
                        <w:color w:val="00BFC4"/>
                        <w:spacing w:val="-36"/>
                        <w:sz w:val="15"/>
                      </w:rPr>
                      <w:t>3</w:t>
                    </w:r>
                  </w:p>
                </w:txbxContent>
              </v:textbox>
              <w10:wrap type="none"/>
            </v:shape>
            <v:shape style="position:absolute;left:6896;top:3224;width:359;height:171" type="#_x0000_t202" filled="false" stroked="false">
              <v:textbox inset="0,0,0,0">
                <w:txbxContent>
                  <w:p>
                    <w:pPr>
                      <w:spacing w:line="170" w:lineRule="exact" w:before="0"/>
                      <w:ind w:left="0" w:right="0" w:firstLine="0"/>
                      <w:jc w:val="left"/>
                      <w:rPr>
                        <w:rFonts w:ascii="Helvetica"/>
                        <w:sz w:val="15"/>
                      </w:rPr>
                    </w:pPr>
                    <w:r>
                      <w:rPr>
                        <w:rFonts w:ascii="Helvetica"/>
                        <w:color w:val="F8766D"/>
                        <w:sz w:val="15"/>
                      </w:rPr>
                      <w:t>1986</w:t>
                    </w:r>
                  </w:p>
                </w:txbxContent>
              </v:textbox>
              <w10:wrap type="none"/>
            </v:shape>
            <v:shape style="position:absolute;left:6417;top:3397;width:400;height:171" type="#_x0000_t202" filled="false" stroked="false">
              <v:textbox inset="0,0,0,0">
                <w:txbxContent>
                  <w:p>
                    <w:pPr>
                      <w:spacing w:line="171" w:lineRule="exact" w:before="0"/>
                      <w:ind w:left="0" w:right="0" w:firstLine="0"/>
                      <w:jc w:val="left"/>
                      <w:rPr>
                        <w:rFonts w:ascii="Helvetica"/>
                        <w:sz w:val="15"/>
                      </w:rPr>
                    </w:pPr>
                    <w:r>
                      <w:rPr>
                        <w:rFonts w:ascii="Helvetica"/>
                        <w:color w:val="F8766D"/>
                        <w:spacing w:val="-38"/>
                        <w:sz w:val="15"/>
                      </w:rPr>
                      <w:t>2</w:t>
                    </w:r>
                    <w:r>
                      <w:rPr>
                        <w:rFonts w:ascii="Helvetica"/>
                        <w:color w:val="00BFC4"/>
                        <w:spacing w:val="-38"/>
                        <w:sz w:val="15"/>
                      </w:rPr>
                      <w:t>2</w:t>
                    </w:r>
                    <w:r>
                      <w:rPr>
                        <w:rFonts w:ascii="Helvetica"/>
                        <w:color w:val="F8766D"/>
                        <w:spacing w:val="-38"/>
                        <w:sz w:val="15"/>
                      </w:rPr>
                      <w:t>0</w:t>
                    </w:r>
                    <w:r>
                      <w:rPr>
                        <w:rFonts w:ascii="Helvetica"/>
                        <w:color w:val="00BFC4"/>
                        <w:spacing w:val="-38"/>
                        <w:sz w:val="15"/>
                      </w:rPr>
                      <w:t>0</w:t>
                    </w:r>
                    <w:r>
                      <w:rPr>
                        <w:rFonts w:ascii="Helvetica"/>
                        <w:color w:val="F8766D"/>
                        <w:spacing w:val="-38"/>
                        <w:sz w:val="15"/>
                      </w:rPr>
                      <w:t>0</w:t>
                    </w:r>
                    <w:r>
                      <w:rPr>
                        <w:rFonts w:ascii="Helvetica"/>
                        <w:color w:val="00BFC4"/>
                        <w:spacing w:val="-38"/>
                        <w:sz w:val="15"/>
                      </w:rPr>
                      <w:t>0</w:t>
                    </w:r>
                    <w:r>
                      <w:rPr>
                        <w:rFonts w:ascii="Helvetica"/>
                        <w:color w:val="F8766D"/>
                        <w:spacing w:val="-38"/>
                        <w:sz w:val="15"/>
                      </w:rPr>
                      <w:t>4</w:t>
                    </w:r>
                    <w:r>
                      <w:rPr>
                        <w:rFonts w:ascii="Helvetica"/>
                        <w:color w:val="00BFC4"/>
                        <w:spacing w:val="-38"/>
                        <w:sz w:val="15"/>
                      </w:rPr>
                      <w:t>4</w:t>
                    </w:r>
                  </w:p>
                </w:txbxContent>
              </v:textbox>
              <w10:wrap type="none"/>
            </v:shape>
            <v:shape style="position:absolute;left:7090;top:3271;width:658;height:239" type="#_x0000_t202" filled="false" stroked="false">
              <v:textbox inset="0,0,0,0">
                <w:txbxContent>
                  <w:p>
                    <w:pPr>
                      <w:spacing w:line="239" w:lineRule="exact" w:before="0"/>
                      <w:ind w:left="0" w:right="0" w:firstLine="0"/>
                      <w:jc w:val="left"/>
                      <w:rPr>
                        <w:rFonts w:ascii="Helvetica"/>
                        <w:sz w:val="15"/>
                      </w:rPr>
                    </w:pPr>
                    <w:r>
                      <w:rPr>
                        <w:rFonts w:ascii="Helvetica"/>
                        <w:color w:val="F8766D"/>
                        <w:w w:val="101"/>
                        <w:sz w:val="15"/>
                      </w:rPr>
                      <w:t>19</w:t>
                    </w:r>
                    <w:r>
                      <w:rPr>
                        <w:rFonts w:ascii="Helvetica"/>
                        <w:color w:val="F8766D"/>
                        <w:spacing w:val="-34"/>
                        <w:w w:val="101"/>
                        <w:sz w:val="15"/>
                      </w:rPr>
                      <w:t>8</w:t>
                    </w:r>
                    <w:r>
                      <w:rPr>
                        <w:rFonts w:ascii="Helvetica"/>
                        <w:color w:val="00BFC4"/>
                        <w:spacing w:val="-52"/>
                        <w:w w:val="101"/>
                        <w:position w:val="7"/>
                        <w:sz w:val="15"/>
                      </w:rPr>
                      <w:t>1</w:t>
                    </w:r>
                    <w:r>
                      <w:rPr>
                        <w:rFonts w:ascii="Helvetica"/>
                        <w:color w:val="F8766D"/>
                        <w:spacing w:val="-41"/>
                        <w:w w:val="101"/>
                        <w:sz w:val="15"/>
                      </w:rPr>
                      <w:t>7</w:t>
                    </w:r>
                    <w:r>
                      <w:rPr>
                        <w:rFonts w:ascii="Helvetica"/>
                        <w:color w:val="00BFC4"/>
                        <w:spacing w:val="-78"/>
                        <w:w w:val="101"/>
                        <w:sz w:val="15"/>
                      </w:rPr>
                      <w:t>1</w:t>
                    </w:r>
                    <w:r>
                      <w:rPr>
                        <w:rFonts w:ascii="Helvetica"/>
                        <w:color w:val="00BFC4"/>
                        <w:spacing w:val="-8"/>
                        <w:w w:val="101"/>
                        <w:position w:val="7"/>
                        <w:sz w:val="15"/>
                      </w:rPr>
                      <w:t>9</w:t>
                    </w:r>
                    <w:r>
                      <w:rPr>
                        <w:rFonts w:ascii="Helvetica"/>
                        <w:color w:val="00BFC4"/>
                        <w:spacing w:val="-78"/>
                        <w:w w:val="101"/>
                        <w:sz w:val="15"/>
                      </w:rPr>
                      <w:t>9</w:t>
                    </w:r>
                    <w:r>
                      <w:rPr>
                        <w:rFonts w:ascii="Helvetica"/>
                        <w:color w:val="00BFC4"/>
                        <w:spacing w:val="-8"/>
                        <w:w w:val="101"/>
                        <w:position w:val="7"/>
                        <w:sz w:val="15"/>
                      </w:rPr>
                      <w:t>8</w:t>
                    </w:r>
                    <w:r>
                      <w:rPr>
                        <w:rFonts w:ascii="Helvetica"/>
                        <w:color w:val="00BFC4"/>
                        <w:spacing w:val="-78"/>
                        <w:w w:val="101"/>
                        <w:sz w:val="15"/>
                      </w:rPr>
                      <w:t>8</w:t>
                    </w:r>
                    <w:r>
                      <w:rPr>
                        <w:rFonts w:ascii="Helvetica"/>
                        <w:color w:val="00BFC4"/>
                        <w:spacing w:val="-8"/>
                        <w:w w:val="101"/>
                        <w:position w:val="7"/>
                        <w:sz w:val="15"/>
                      </w:rPr>
                      <w:t>6</w:t>
                    </w:r>
                    <w:r>
                      <w:rPr>
                        <w:rFonts w:ascii="Helvetica"/>
                        <w:color w:val="00BFC4"/>
                        <w:w w:val="101"/>
                        <w:sz w:val="15"/>
                      </w:rPr>
                      <w:t>7</w:t>
                    </w:r>
                  </w:p>
                </w:txbxContent>
              </v:textbox>
              <w10:wrap type="none"/>
            </v:shape>
            <w10:wrap type="none"/>
          </v:group>
        </w:pict>
      </w:r>
      <w:r>
        <w:rPr/>
        <w:pict>
          <v:shape style="position:absolute;margin-left:74.445320pt;margin-top:14.585411pt;width:14.4pt;height:124.05pt;mso-position-horizontal-relative:page;mso-position-vertical-relative:paragraph;z-index:253106176" type="#_x0000_t202" filled="false" stroked="false">
            <v:textbox inset="0,0,0,0" style="layout-flow:vertical;mso-layout-flow-alt:bottom-to-top">
              <w:txbxContent>
                <w:p>
                  <w:pPr>
                    <w:pStyle w:val="BodyText"/>
                    <w:spacing w:before="11"/>
                    <w:ind w:left="20"/>
                    <w:rPr>
                      <w:rFonts w:ascii="Helvetica"/>
                    </w:rPr>
                  </w:pPr>
                  <w:r>
                    <w:rPr>
                      <w:rFonts w:ascii="Helvetica"/>
                    </w:rPr>
                    <w:t>Recruits (age 1, millions)</w:t>
                  </w:r>
                </w:p>
              </w:txbxContent>
            </v:textbox>
            <w10:wrap type="none"/>
          </v:shape>
        </w:pict>
      </w:r>
      <w:r>
        <w:rPr>
          <w:rFonts w:ascii="Helvetica"/>
          <w:color w:val="4D4D4D"/>
          <w:sz w:val="18"/>
        </w:rPr>
        <w:t>60000</w:t>
      </w:r>
    </w:p>
    <w:p>
      <w:pPr>
        <w:pStyle w:val="BodyText"/>
        <w:rPr>
          <w:rFonts w:ascii="Helvetica"/>
          <w:sz w:val="20"/>
        </w:rPr>
      </w:pPr>
    </w:p>
    <w:p>
      <w:pPr>
        <w:pStyle w:val="BodyText"/>
        <w:rPr>
          <w:rFonts w:ascii="Helvetica"/>
          <w:sz w:val="20"/>
        </w:rPr>
      </w:pPr>
    </w:p>
    <w:p>
      <w:pPr>
        <w:pStyle w:val="BodyText"/>
        <w:spacing w:before="8"/>
        <w:rPr>
          <w:rFonts w:ascii="Helvetica"/>
          <w:sz w:val="20"/>
        </w:rPr>
      </w:pPr>
    </w:p>
    <w:p>
      <w:pPr>
        <w:spacing w:after="0"/>
        <w:rPr>
          <w:rFonts w:ascii="Helvetica"/>
          <w:sz w:val="20"/>
        </w:rPr>
        <w:sectPr>
          <w:pgSz w:w="12240" w:h="15840"/>
          <w:pgMar w:top="1500" w:bottom="280" w:left="0" w:right="0"/>
        </w:sectPr>
      </w:pPr>
    </w:p>
    <w:p>
      <w:pPr>
        <w:pStyle w:val="BodyText"/>
        <w:spacing w:before="2"/>
        <w:rPr>
          <w:rFonts w:ascii="Helvetica"/>
        </w:rPr>
      </w:pPr>
    </w:p>
    <w:p>
      <w:pPr>
        <w:spacing w:line="196" w:lineRule="exact" w:before="0"/>
        <w:ind w:left="0" w:right="39" w:firstLine="0"/>
        <w:jc w:val="right"/>
        <w:rPr>
          <w:rFonts w:ascii="Helvetica"/>
          <w:sz w:val="18"/>
        </w:rPr>
      </w:pPr>
      <w:r>
        <w:rPr>
          <w:rFonts w:ascii="Helvetica"/>
          <w:color w:val="4D4D4D"/>
          <w:sz w:val="18"/>
        </w:rPr>
        <w:t>40000</w:t>
      </w:r>
    </w:p>
    <w:p>
      <w:pPr>
        <w:pStyle w:val="BodyText"/>
        <w:spacing w:before="91"/>
        <w:ind w:left="2035" w:right="2266"/>
        <w:jc w:val="center"/>
        <w:rPr>
          <w:rFonts w:ascii="Helvetica"/>
        </w:rPr>
      </w:pPr>
      <w:r>
        <w:rPr/>
        <w:br w:type="column"/>
      </w:r>
      <w:r>
        <w:rPr>
          <w:rFonts w:ascii="Helvetica"/>
        </w:rPr>
        <w:t>Model</w:t>
      </w:r>
    </w:p>
    <w:p>
      <w:pPr>
        <w:spacing w:after="0"/>
        <w:jc w:val="center"/>
        <w:rPr>
          <w:rFonts w:ascii="Helvetica"/>
        </w:rPr>
        <w:sectPr>
          <w:type w:val="continuous"/>
          <w:pgSz w:w="12240" w:h="15840"/>
          <w:pgMar w:top="1220" w:bottom="280" w:left="0" w:right="0"/>
          <w:cols w:num="2" w:equalWidth="0">
            <w:col w:w="2594" w:space="4704"/>
            <w:col w:w="4942"/>
          </w:cols>
        </w:sectPr>
      </w:pPr>
    </w:p>
    <w:p>
      <w:pPr>
        <w:spacing w:line="204" w:lineRule="exact" w:before="0"/>
        <w:ind w:left="9374" w:right="0" w:firstLine="0"/>
        <w:jc w:val="left"/>
        <w:rPr>
          <w:rFonts w:ascii="Helvetica"/>
          <w:sz w:val="18"/>
        </w:rPr>
      </w:pPr>
      <w:r>
        <w:rPr>
          <w:rFonts w:ascii="Helvetica"/>
          <w:strike/>
          <w:color w:val="F8766D"/>
          <w:w w:val="101"/>
          <w:position w:val="1"/>
          <w:sz w:val="15"/>
        </w:rPr>
        <w:t> </w:t>
      </w:r>
      <w:r>
        <w:rPr>
          <w:rFonts w:ascii="Helvetica"/>
          <w:strike/>
          <w:color w:val="F8766D"/>
          <w:position w:val="1"/>
          <w:sz w:val="15"/>
        </w:rPr>
        <w:t>a</w:t>
      </w:r>
      <w:r>
        <w:rPr>
          <w:rFonts w:ascii="Helvetica"/>
          <w:strike w:val="0"/>
          <w:color w:val="F8766D"/>
          <w:position w:val="1"/>
          <w:sz w:val="15"/>
        </w:rPr>
        <w:t> </w:t>
      </w:r>
      <w:r>
        <w:rPr>
          <w:rFonts w:ascii="Helvetica"/>
          <w:strike w:val="0"/>
          <w:sz w:val="18"/>
        </w:rPr>
        <w:t>lastyr</w:t>
      </w:r>
    </w:p>
    <w:p>
      <w:pPr>
        <w:spacing w:before="27"/>
        <w:ind w:left="9374" w:right="0" w:firstLine="0"/>
        <w:jc w:val="left"/>
        <w:rPr>
          <w:rFonts w:ascii="Helvetica"/>
          <w:sz w:val="18"/>
        </w:rPr>
      </w:pPr>
      <w:r>
        <w:rPr>
          <w:rFonts w:ascii="Helvetica"/>
          <w:strike/>
          <w:color w:val="00BFC4"/>
          <w:w w:val="101"/>
          <w:position w:val="1"/>
          <w:sz w:val="15"/>
        </w:rPr>
        <w:t> </w:t>
      </w:r>
      <w:r>
        <w:rPr>
          <w:rFonts w:ascii="Helvetica"/>
          <w:strike/>
          <w:color w:val="00BFC4"/>
          <w:position w:val="1"/>
          <w:sz w:val="15"/>
        </w:rPr>
        <w:t>a</w:t>
      </w:r>
      <w:r>
        <w:rPr>
          <w:rFonts w:ascii="Helvetica"/>
          <w:strike w:val="0"/>
          <w:color w:val="00BFC4"/>
          <w:position w:val="1"/>
          <w:sz w:val="15"/>
        </w:rPr>
        <w:t> </w:t>
      </w:r>
      <w:r>
        <w:rPr>
          <w:rFonts w:ascii="Helvetica"/>
          <w:strike w:val="0"/>
          <w:sz w:val="18"/>
        </w:rPr>
        <w:t>Model 16.1</w:t>
      </w:r>
    </w:p>
    <w:p>
      <w:pPr>
        <w:pStyle w:val="BodyText"/>
        <w:rPr>
          <w:rFonts w:ascii="Helvetica"/>
          <w:sz w:val="20"/>
        </w:rPr>
      </w:pPr>
    </w:p>
    <w:p>
      <w:pPr>
        <w:pStyle w:val="BodyText"/>
        <w:spacing w:before="9"/>
        <w:rPr>
          <w:rFonts w:ascii="Helvetica"/>
          <w:sz w:val="18"/>
        </w:rPr>
      </w:pPr>
    </w:p>
    <w:p>
      <w:pPr>
        <w:spacing w:before="92"/>
        <w:ind w:left="2052" w:right="0" w:firstLine="0"/>
        <w:jc w:val="left"/>
        <w:rPr>
          <w:rFonts w:ascii="Helvetica"/>
          <w:sz w:val="18"/>
        </w:rPr>
      </w:pPr>
      <w:r>
        <w:rPr>
          <w:rFonts w:ascii="Helvetica"/>
          <w:color w:val="4D4D4D"/>
          <w:sz w:val="18"/>
        </w:rPr>
        <w:t>20000</w:t>
      </w:r>
    </w:p>
    <w:p>
      <w:pPr>
        <w:pStyle w:val="BodyText"/>
        <w:rPr>
          <w:rFonts w:ascii="Helvetica"/>
          <w:sz w:val="20"/>
        </w:rPr>
      </w:pPr>
    </w:p>
    <w:p>
      <w:pPr>
        <w:pStyle w:val="BodyText"/>
        <w:rPr>
          <w:rFonts w:ascii="Helvetica"/>
          <w:sz w:val="20"/>
        </w:rPr>
      </w:pPr>
    </w:p>
    <w:p>
      <w:pPr>
        <w:pStyle w:val="BodyText"/>
        <w:rPr>
          <w:rFonts w:ascii="Helvetica"/>
          <w:sz w:val="20"/>
        </w:rPr>
      </w:pPr>
    </w:p>
    <w:p>
      <w:pPr>
        <w:pStyle w:val="BodyText"/>
        <w:spacing w:before="10"/>
        <w:rPr>
          <w:rFonts w:ascii="Helvetica"/>
        </w:rPr>
      </w:pPr>
    </w:p>
    <w:p>
      <w:pPr>
        <w:spacing w:before="0"/>
        <w:ind w:left="2452" w:right="0" w:firstLine="0"/>
        <w:jc w:val="left"/>
        <w:rPr>
          <w:rFonts w:ascii="Helvetica"/>
          <w:sz w:val="18"/>
        </w:rPr>
      </w:pPr>
      <w:r>
        <w:rPr>
          <w:rFonts w:ascii="Helvetica"/>
          <w:color w:val="4D4D4D"/>
          <w:sz w:val="18"/>
        </w:rPr>
        <w:t>0</w:t>
      </w:r>
    </w:p>
    <w:p>
      <w:pPr>
        <w:tabs>
          <w:tab w:pos="962" w:val="left" w:leader="none"/>
          <w:tab w:pos="2075" w:val="left" w:leader="none"/>
          <w:tab w:pos="3189" w:val="left" w:leader="none"/>
          <w:tab w:pos="4302" w:val="left" w:leader="none"/>
          <w:tab w:pos="5415" w:val="left" w:leader="none"/>
        </w:tabs>
        <w:spacing w:before="175"/>
        <w:ind w:left="0" w:right="639" w:firstLine="0"/>
        <w:jc w:val="center"/>
        <w:rPr>
          <w:rFonts w:ascii="Helvetica"/>
          <w:sz w:val="18"/>
        </w:rPr>
      </w:pPr>
      <w:r>
        <w:rPr>
          <w:rFonts w:ascii="Helvetica"/>
          <w:color w:val="4D4D4D"/>
          <w:sz w:val="18"/>
        </w:rPr>
        <w:t>0</w:t>
        <w:tab/>
        <w:t>1000</w:t>
        <w:tab/>
        <w:t>2000</w:t>
        <w:tab/>
        <w:t>3000</w:t>
        <w:tab/>
        <w:t>4000</w:t>
        <w:tab/>
        <w:t>5000</w:t>
      </w:r>
    </w:p>
    <w:p>
      <w:pPr>
        <w:pStyle w:val="BodyText"/>
        <w:spacing w:before="8"/>
        <w:rPr>
          <w:rFonts w:ascii="Helvetica"/>
          <w:sz w:val="20"/>
        </w:rPr>
      </w:pPr>
    </w:p>
    <w:p>
      <w:pPr>
        <w:pStyle w:val="BodyText"/>
        <w:ind w:left="2639" w:right="3205"/>
        <w:jc w:val="center"/>
        <w:rPr>
          <w:rFonts w:ascii="Helvetica"/>
        </w:rPr>
      </w:pPr>
      <w:r>
        <w:rPr>
          <w:rFonts w:ascii="Helvetica"/>
        </w:rPr>
        <w:t>Female spawning biomass (kt)</w:t>
      </w:r>
    </w:p>
    <w:p>
      <w:pPr>
        <w:pStyle w:val="BodyText"/>
        <w:rPr>
          <w:rFonts w:ascii="Helvetica"/>
          <w:sz w:val="20"/>
        </w:rPr>
      </w:pPr>
    </w:p>
    <w:p>
      <w:pPr>
        <w:pStyle w:val="BodyText"/>
        <w:rPr>
          <w:rFonts w:ascii="Helvetica"/>
          <w:sz w:val="23"/>
        </w:rPr>
      </w:pPr>
    </w:p>
    <w:p>
      <w:pPr>
        <w:pStyle w:val="BodyText"/>
        <w:spacing w:line="256" w:lineRule="auto" w:before="140"/>
        <w:ind w:left="1440" w:right="1429"/>
      </w:pPr>
      <w:r>
        <w:rPr>
          <w:w w:val="110"/>
        </w:rPr>
        <w:t>Figure 49: Stock-recruitment estimates (shaded </w:t>
      </w:r>
      <w:bookmarkStart w:name="_bookmark117" w:id="182"/>
      <w:bookmarkEnd w:id="182"/>
      <w:r>
        <w:rPr>
          <w:w w:val="110"/>
        </w:rPr>
        <w:t>repres</w:t>
      </w:r>
      <w:r>
        <w:rPr>
          <w:w w:val="110"/>
        </w:rPr>
        <w:t>nts structural uncertainty) and age-1 EBS pollock estimates labeled by year-classes</w:t>
      </w:r>
    </w:p>
    <w:p>
      <w:pPr>
        <w:spacing w:after="0" w:line="256" w:lineRule="auto"/>
        <w:sectPr>
          <w:type w:val="continuous"/>
          <w:pgSz w:w="12240" w:h="15840"/>
          <w:pgMar w:top="1220" w:bottom="280" w:left="0" w:right="0"/>
        </w:sectPr>
      </w:pPr>
    </w:p>
    <w:p>
      <w:pPr>
        <w:pStyle w:val="BodyText"/>
        <w:rPr>
          <w:sz w:val="20"/>
        </w:rPr>
      </w:pPr>
    </w:p>
    <w:p>
      <w:pPr>
        <w:pStyle w:val="BodyText"/>
        <w:rPr>
          <w:sz w:val="20"/>
        </w:rPr>
      </w:pPr>
    </w:p>
    <w:p>
      <w:pPr>
        <w:pStyle w:val="BodyText"/>
        <w:rPr>
          <w:sz w:val="28"/>
        </w:rPr>
      </w:pPr>
    </w:p>
    <w:p>
      <w:pPr>
        <w:spacing w:before="92"/>
        <w:ind w:left="2712" w:right="0" w:firstLine="0"/>
        <w:jc w:val="left"/>
        <w:rPr>
          <w:rFonts w:ascii="Helvetica"/>
          <w:sz w:val="18"/>
        </w:rPr>
      </w:pPr>
      <w:r>
        <w:rPr/>
        <w:pict>
          <v:group style="position:absolute;margin-left:142.809128pt;margin-top:-9.843967pt;width:343.85pt;height:236.15pt;mso-position-horizontal-relative:page;mso-position-vertical-relative:paragraph;z-index:253137920" coordorigin="2856,-197" coordsize="6877,4723">
            <v:shape style="position:absolute;left:3220;top:25;width:6192;height:4234" coordorigin="3221,25" coordsize="6192,4234" path="m3221,562l3335,1122,3450,708,3565,1119,3679,1169,3794,1507,3909,2211,4023,2490,4138,1514,4253,1647,4367,1473,4482,1555,4597,1500,4711,933,4826,25,4941,991,5055,905,5170,2112,5285,1388,5399,3068,5514,2185,5628,3351,5743,4045,5858,4259,5972,3423,6087,1687,6202,2146,6316,2000,6431,1278,6546,2866,6660,3397,6775,2604,6890,2271,7005,3001,7119,2812,7234,2331,7349,1990,7463,2439,7578,2911,7693,3825,7807,4233,7922,3126,8037,2064,8151,2536,8266,774,8381,1769,8495,2443,8610,2787,8725,1250,8839,1420,8954,2850,9069,3371,9183,3019,9298,2964,9413,2779e" filled="false" stroked="true" strokeweight="1.070032pt" strokecolor="#000000">
              <v:path arrowok="t"/>
              <v:stroke dashstyle="solid"/>
            </v:shape>
            <v:shape style="position:absolute;left:3220;top:137;width:6192;height:3336" coordorigin="3221,137" coordsize="6192,3336" path="m9413,2894l8315,2894,8394,2895,8472,2901,8550,2912,8629,2928,8707,2950,8786,2979,8864,3015,8942,3059,9021,3111,9099,3170,9177,3236,9256,3309,9334,3388,9413,3473,9413,2894xm5322,1698l3691,1698,3769,1702,3848,1714,3926,1734,4004,1761,4083,1795,4161,1834,4239,1878,4318,1925,4396,1975,4631,2129,4945,2329,5023,2380,5102,2433,5258,2543,5337,2597,5415,2649,5494,2697,5650,2785,5729,2830,5807,2878,5885,2930,5964,2985,6042,3042,6121,3097,6199,3147,6277,3188,6356,3214,6434,3224,6512,3222,6591,3212,6748,3185,6826,3173,6905,3163,7061,3146,7140,3136,7218,3119,7296,3096,7375,3070,7532,3014,7610,2988,7688,2966,7767,2947,7845,2932,7923,2921,8002,2912,8080,2905,8159,2899,8237,2895,8315,2894,9413,2894,9413,2348,6591,2348,6512,2343,6434,2329,6356,2308,6277,2282,6199,2253,6121,2219,6042,2178,5964,2131,5885,2077,5807,2018,5729,1955,5650,1894,5572,1837,5494,1791,5322,1698xm7923,2095l7845,2096,7767,2105,7688,2120,7610,2137,7453,2173,7375,2190,7296,2205,7218,2218,7140,2229,7061,2243,6983,2264,6826,2313,6748,2333,6669,2345,6591,2348,9413,2348,9413,2116,8472,2116,8394,2116,8315,2114,7923,2095xm9413,1801l9334,1851,9256,1898,9177,1941,9099,1979,9021,2013,8942,2042,8864,2066,8786,2085,8707,2099,8629,2108,8550,2114,8472,2116,9413,2116,9413,1801xm3221,137l3221,1809,3299,1777,3377,1749,3456,1726,3534,1710,3612,1700,3691,1698,5322,1698,5258,1663,5180,1620,5102,1575,4866,1437,4788,1394,4710,1354,4631,1315,4553,1275,4475,1234,4396,1191,4318,1146,4239,1099,4161,1049,4083,997,4004,942,3926,883,3848,820,3769,753,3691,681,3612,603,3534,520,3456,432,3377,339,3299,240,3221,137xe" filled="true" fillcolor="#999999" stroked="false">
              <v:path arrowok="t"/>
              <v:fill opacity="26214f" type="solid"/>
            </v:shape>
            <v:shape style="position:absolute;left:3220;top:973;width:6192;height:1809" coordorigin="3221,973" coordsize="6192,1809" path="m3221,973l3299,1008,3377,1044,3456,1079,3534,1115,3612,1152,3691,1189,3769,1228,3848,1267,3926,1309,4004,1351,4083,1396,4161,1442,4239,1488,4318,1536,4396,1583,4475,1630,4553,1677,4631,1722,4710,1767,4788,1811,4866,1858,4945,1906,5023,1955,5102,2004,5180,2054,5258,2103,5337,2151,5415,2199,5494,2244,5572,2289,5650,2339,5729,2392,5807,2448,5885,2504,5964,2558,6042,2610,6121,2658,6199,2700,6277,2735,6356,2761,6434,2777,6512,2782,6591,2780,6669,2772,6748,2759,6826,2743,6905,2726,6983,2709,7061,2694,7140,2683,7218,2669,7296,2651,7375,2630,7453,2607,7532,2585,7610,2563,7688,2543,7767,2526,7845,2514,7923,2508,8002,2505,8080,2503,8159,2503,8237,2503,8315,2504,8394,2506,8472,2509,8550,2513,8629,2518,8707,2524,8786,2532,8864,2541,8942,2551,9021,2562,9099,2575,9177,2588,9256,2604,9334,2620,9413,2637e" filled="false" stroked="true" strokeweight="2.130064pt" strokecolor="#3366ff">
              <v:path arrowok="t"/>
              <v:stroke dashstyle="solid"/>
            </v:shape>
            <v:rect style="position:absolute;left:2910;top:-187;width:6812;height:4657" filled="false" stroked="true" strokeweight="1.070032pt" strokecolor="#4d4d4d">
              <v:stroke dashstyle="solid"/>
            </v:rect>
            <v:shape style="position:absolute;left:512;top:3251;width:6786;height:4327" coordorigin="513,3252" coordsize="6786,4327" path="m2856,3500l2911,3500m2856,2399l2911,2399m2856,1299l2911,1299m2856,198l2911,198m3909,4526l3909,4471m5055,4526l5055,4471m6202,4526l6202,4471m7349,4526l7349,4471m8495,4526l8495,4471m9642,4526l9642,4471e" filled="false" stroked="true" strokeweight="1.070032pt" strokecolor="#4d4d4d">
              <v:path arrowok="t"/>
              <v:stroke dashstyle="solid"/>
            </v:shape>
            <v:shape style="position:absolute;left:4724;top:-105;width:276;height:256" type="#_x0000_t202" filled="false" stroked="false">
              <v:textbox inset="0,0,0,0">
                <w:txbxContent>
                  <w:p>
                    <w:pPr>
                      <w:spacing w:line="255" w:lineRule="exact" w:before="0"/>
                      <w:ind w:left="0" w:right="0" w:firstLine="0"/>
                      <w:jc w:val="left"/>
                      <w:rPr>
                        <w:rFonts w:ascii="ＭＳ Ｐゴシック" w:hAnsi="ＭＳ Ｐゴシック"/>
                        <w:sz w:val="25"/>
                      </w:rPr>
                    </w:pPr>
                    <w:r>
                      <w:rPr>
                        <w:rFonts w:ascii="ＭＳ Ｐゴシック" w:hAnsi="ＭＳ Ｐゴシック"/>
                        <w:color w:val="FF0000"/>
                        <w:w w:val="102"/>
                        <w:sz w:val="25"/>
                      </w:rPr>
                      <w:t>●</w:t>
                    </w:r>
                  </w:p>
                </w:txbxContent>
              </v:textbox>
              <w10:wrap type="none"/>
            </v:shape>
            <v:shape style="position:absolute;left:3119;top:431;width:506;height:402" type="#_x0000_t202" filled="false" stroked="false">
              <v:textbox inset="0,0,0,0">
                <w:txbxContent>
                  <w:p>
                    <w:pPr>
                      <w:spacing w:line="176" w:lineRule="exact" w:before="0"/>
                      <w:ind w:left="0" w:right="0" w:firstLine="0"/>
                      <w:jc w:val="left"/>
                      <w:rPr>
                        <w:rFonts w:ascii="ＭＳ Ｐゴシック" w:hAnsi="ＭＳ Ｐゴシック"/>
                        <w:sz w:val="25"/>
                      </w:rPr>
                    </w:pPr>
                    <w:r>
                      <w:rPr>
                        <w:rFonts w:ascii="ＭＳ Ｐゴシック" w:hAnsi="ＭＳ Ｐゴシック"/>
                        <w:color w:val="FF0000"/>
                        <w:w w:val="102"/>
                        <w:sz w:val="25"/>
                      </w:rPr>
                      <w:t>●</w:t>
                    </w:r>
                  </w:p>
                  <w:p>
                    <w:pPr>
                      <w:spacing w:line="224" w:lineRule="exact" w:before="0"/>
                      <w:ind w:left="229" w:right="0" w:firstLine="0"/>
                      <w:jc w:val="left"/>
                      <w:rPr>
                        <w:rFonts w:ascii="ＭＳ Ｐゴシック" w:hAnsi="ＭＳ Ｐゴシック"/>
                        <w:sz w:val="25"/>
                      </w:rPr>
                    </w:pPr>
                    <w:r>
                      <w:rPr>
                        <w:rFonts w:ascii="ＭＳ Ｐゴシック" w:hAnsi="ＭＳ Ｐゴシック"/>
                        <w:color w:val="FF0000"/>
                        <w:w w:val="102"/>
                        <w:sz w:val="25"/>
                      </w:rPr>
                      <w:t>●</w:t>
                    </w:r>
                  </w:p>
                </w:txbxContent>
              </v:textbox>
              <w10:wrap type="none"/>
            </v:shape>
            <v:shape style="position:absolute;left:8164;top:643;width:276;height:256" type="#_x0000_t202" filled="false" stroked="false">
              <v:textbox inset="0,0,0,0">
                <w:txbxContent>
                  <w:p>
                    <w:pPr>
                      <w:spacing w:line="255" w:lineRule="exact" w:before="0"/>
                      <w:ind w:left="0" w:right="0" w:firstLine="0"/>
                      <w:jc w:val="left"/>
                      <w:rPr>
                        <w:rFonts w:ascii="ＭＳ Ｐゴシック" w:hAnsi="ＭＳ Ｐゴシック"/>
                        <w:sz w:val="25"/>
                      </w:rPr>
                    </w:pPr>
                    <w:r>
                      <w:rPr>
                        <w:rFonts w:ascii="ＭＳ Ｐゴシック" w:hAnsi="ＭＳ Ｐゴシック"/>
                        <w:color w:val="FF0000"/>
                        <w:w w:val="102"/>
                        <w:sz w:val="25"/>
                      </w:rPr>
                      <w:t>●</w:t>
                    </w:r>
                  </w:p>
                </w:txbxContent>
              </v:textbox>
              <w10:wrap type="none"/>
            </v:shape>
            <v:shape style="position:absolute;left:3233;top:989;width:621;height:306" type="#_x0000_t202" filled="false" stroked="false">
              <v:textbox inset="0,0,0,0">
                <w:txbxContent>
                  <w:p>
                    <w:pPr>
                      <w:spacing w:line="306" w:lineRule="exact" w:before="0"/>
                      <w:ind w:left="0" w:right="0" w:firstLine="0"/>
                      <w:jc w:val="left"/>
                      <w:rPr>
                        <w:rFonts w:ascii="ＭＳ Ｐゴシック" w:hAnsi="ＭＳ Ｐゴシック"/>
                        <w:sz w:val="25"/>
                      </w:rPr>
                    </w:pPr>
                    <w:r>
                      <w:rPr>
                        <w:rFonts w:ascii="ＭＳ Ｐゴシック" w:hAnsi="ＭＳ Ｐゴシック"/>
                        <w:color w:val="FF0000"/>
                        <w:spacing w:val="-27"/>
                        <w:w w:val="102"/>
                        <w:sz w:val="25"/>
                      </w:rPr>
                      <w:t>●</w:t>
                    </w:r>
                    <w:r>
                      <w:rPr>
                        <w:rFonts w:ascii="ＭＳ Ｐゴシック" w:hAnsi="ＭＳ Ｐゴシック"/>
                        <w:color w:val="FF0000"/>
                        <w:spacing w:val="-142"/>
                        <w:w w:val="102"/>
                        <w:sz w:val="25"/>
                      </w:rPr>
                      <w:t>●</w:t>
                    </w:r>
                    <w:r>
                      <w:rPr>
                        <w:rFonts w:ascii="ＭＳ Ｐゴシック" w:hAnsi="ＭＳ Ｐゴシック"/>
                        <w:color w:val="FF0000"/>
                        <w:w w:val="102"/>
                        <w:position w:val="-4"/>
                        <w:sz w:val="25"/>
                      </w:rPr>
                      <w:t>●</w:t>
                    </w:r>
                  </w:p>
                </w:txbxContent>
              </v:textbox>
              <w10:wrap type="none"/>
            </v:shape>
            <v:shape style="position:absolute;left:4609;top:774;width:621;height:342" type="#_x0000_t202" filled="false" stroked="false">
              <v:textbox inset="0,0,0,0">
                <w:txbxContent>
                  <w:p>
                    <w:pPr>
                      <w:spacing w:line="196" w:lineRule="auto" w:before="0"/>
                      <w:ind w:left="0" w:right="0" w:firstLine="0"/>
                      <w:jc w:val="left"/>
                      <w:rPr>
                        <w:rFonts w:ascii="ＭＳ Ｐゴシック" w:hAnsi="ＭＳ Ｐゴシック"/>
                        <w:sz w:val="25"/>
                      </w:rPr>
                    </w:pPr>
                    <w:r>
                      <w:rPr>
                        <w:rFonts w:ascii="ＭＳ Ｐゴシック" w:hAnsi="ＭＳ Ｐゴシック"/>
                        <w:color w:val="FF0000"/>
                        <w:spacing w:val="-27"/>
                        <w:w w:val="102"/>
                        <w:position w:val="-2"/>
                        <w:sz w:val="25"/>
                      </w:rPr>
                      <w:t>●</w:t>
                    </w:r>
                    <w:r>
                      <w:rPr>
                        <w:rFonts w:ascii="ＭＳ Ｐゴシック" w:hAnsi="ＭＳ Ｐゴシック"/>
                        <w:color w:val="FF0000"/>
                        <w:spacing w:val="-142"/>
                        <w:w w:val="102"/>
                        <w:position w:val="-8"/>
                        <w:sz w:val="25"/>
                      </w:rPr>
                      <w:t>●</w:t>
                    </w:r>
                    <w:r>
                      <w:rPr>
                        <w:rFonts w:ascii="ＭＳ Ｐゴシック" w:hAnsi="ＭＳ Ｐゴシック"/>
                        <w:color w:val="FF0000"/>
                        <w:w w:val="102"/>
                        <w:sz w:val="25"/>
                      </w:rPr>
                      <w:t>●</w:t>
                    </w:r>
                  </w:p>
                </w:txbxContent>
              </v:textbox>
              <w10:wrap type="none"/>
            </v:shape>
            <v:shape style="position:absolute;left:3692;top:1342;width:1079;height:339" type="#_x0000_t202" filled="false" stroked="false">
              <v:textbox inset="0,0,0,0">
                <w:txbxContent>
                  <w:p>
                    <w:pPr>
                      <w:spacing w:line="336" w:lineRule="exact" w:before="0"/>
                      <w:ind w:left="0" w:right="0" w:firstLine="0"/>
                      <w:jc w:val="left"/>
                      <w:rPr>
                        <w:rFonts w:ascii="ＭＳ Ｐゴシック" w:hAnsi="ＭＳ Ｐゴシック"/>
                        <w:sz w:val="25"/>
                      </w:rPr>
                    </w:pPr>
                    <w:r>
                      <w:rPr>
                        <w:rFonts w:ascii="ＭＳ Ｐゴシック" w:hAnsi="ＭＳ Ｐゴシック"/>
                        <w:color w:val="FF0000"/>
                        <w:w w:val="102"/>
                        <w:position w:val="1"/>
                        <w:sz w:val="25"/>
                      </w:rPr>
                      <w:t>●</w:t>
                    </w:r>
                    <w:r>
                      <w:rPr>
                        <w:color w:val="FF0000"/>
                        <w:spacing w:val="25"/>
                        <w:position w:val="1"/>
                        <w:sz w:val="25"/>
                      </w:rPr>
                      <w:t> </w:t>
                    </w:r>
                    <w:r>
                      <w:rPr>
                        <w:rFonts w:ascii="ＭＳ Ｐゴシック" w:hAnsi="ＭＳ Ｐゴシック"/>
                        <w:color w:val="FF0000"/>
                        <w:spacing w:val="-27"/>
                        <w:w w:val="102"/>
                        <w:sz w:val="25"/>
                      </w:rPr>
                      <w:t>●</w:t>
                    </w:r>
                    <w:r>
                      <w:rPr>
                        <w:rFonts w:ascii="ＭＳ Ｐゴシック" w:hAnsi="ＭＳ Ｐゴシック"/>
                        <w:color w:val="FF0000"/>
                        <w:spacing w:val="-142"/>
                        <w:w w:val="102"/>
                        <w:position w:val="4"/>
                        <w:sz w:val="25"/>
                      </w:rPr>
                      <w:t>●</w:t>
                    </w:r>
                    <w:r>
                      <w:rPr>
                        <w:rFonts w:ascii="ＭＳ Ｐゴシック" w:hAnsi="ＭＳ Ｐゴシック"/>
                        <w:color w:val="FF0000"/>
                        <w:spacing w:val="-142"/>
                        <w:w w:val="102"/>
                        <w:position w:val="-3"/>
                        <w:sz w:val="25"/>
                      </w:rPr>
                      <w:t>●</w:t>
                    </w:r>
                    <w:r>
                      <w:rPr>
                        <w:rFonts w:ascii="ＭＳ Ｐゴシック" w:hAnsi="ＭＳ Ｐゴシック"/>
                        <w:color w:val="FF0000"/>
                        <w:w w:val="102"/>
                        <w:position w:val="1"/>
                        <w:sz w:val="25"/>
                      </w:rPr>
                      <w:t>●</w:t>
                    </w:r>
                  </w:p>
                </w:txbxContent>
              </v:textbox>
              <w10:wrap type="none"/>
            </v:shape>
            <v:shape style="position:absolute;left:5183;top:1257;width:276;height:256" type="#_x0000_t202" filled="false" stroked="false">
              <v:textbox inset="0,0,0,0">
                <w:txbxContent>
                  <w:p>
                    <w:pPr>
                      <w:spacing w:line="255" w:lineRule="exact" w:before="0"/>
                      <w:ind w:left="0" w:right="0" w:firstLine="0"/>
                      <w:jc w:val="left"/>
                      <w:rPr>
                        <w:rFonts w:ascii="ＭＳ Ｐゴシック" w:hAnsi="ＭＳ Ｐゴシック"/>
                        <w:sz w:val="25"/>
                      </w:rPr>
                    </w:pPr>
                    <w:r>
                      <w:rPr>
                        <w:rFonts w:ascii="ＭＳ Ｐゴシック" w:hAnsi="ＭＳ Ｐゴシック"/>
                        <w:color w:val="FF0000"/>
                        <w:w w:val="102"/>
                        <w:sz w:val="25"/>
                      </w:rPr>
                      <w:t>●</w:t>
                    </w:r>
                  </w:p>
                </w:txbxContent>
              </v:textbox>
              <w10:wrap type="none"/>
            </v:shape>
            <v:shape style="position:absolute;left:6329;top:1147;width:276;height:256" type="#_x0000_t202" filled="false" stroked="false">
              <v:textbox inset="0,0,0,0">
                <w:txbxContent>
                  <w:p>
                    <w:pPr>
                      <w:spacing w:line="255" w:lineRule="exact" w:before="0"/>
                      <w:ind w:left="0" w:right="0" w:firstLine="0"/>
                      <w:jc w:val="left"/>
                      <w:rPr>
                        <w:rFonts w:ascii="ＭＳ Ｐゴシック" w:hAnsi="ＭＳ Ｐゴシック"/>
                        <w:sz w:val="25"/>
                      </w:rPr>
                    </w:pPr>
                    <w:r>
                      <w:rPr>
                        <w:rFonts w:ascii="ＭＳ Ｐゴシック" w:hAnsi="ＭＳ Ｐゴシック"/>
                        <w:color w:val="FF0000"/>
                        <w:w w:val="102"/>
                        <w:sz w:val="25"/>
                      </w:rPr>
                      <w:t>●</w:t>
                    </w:r>
                  </w:p>
                </w:txbxContent>
              </v:textbox>
              <w10:wrap type="none"/>
            </v:shape>
            <v:shape style="position:absolute;left:8623;top:1119;width:276;height:256" type="#_x0000_t202" filled="false" stroked="false">
              <v:textbox inset="0,0,0,0">
                <w:txbxContent>
                  <w:p>
                    <w:pPr>
                      <w:spacing w:line="255" w:lineRule="exact" w:before="0"/>
                      <w:ind w:left="0" w:right="0" w:firstLine="0"/>
                      <w:jc w:val="left"/>
                      <w:rPr>
                        <w:rFonts w:ascii="ＭＳ Ｐゴシック" w:hAnsi="ＭＳ Ｐゴシック"/>
                        <w:sz w:val="25"/>
                      </w:rPr>
                    </w:pPr>
                    <w:r>
                      <w:rPr>
                        <w:rFonts w:ascii="ＭＳ Ｐゴシック" w:hAnsi="ＭＳ Ｐゴシック"/>
                        <w:color w:val="FF0000"/>
                        <w:w w:val="102"/>
                        <w:sz w:val="25"/>
                      </w:rPr>
                      <w:t>●</w:t>
                    </w:r>
                  </w:p>
                </w:txbxContent>
              </v:textbox>
              <w10:wrap type="none"/>
            </v:shape>
            <v:shape style="position:absolute;left:8737;top:1289;width:276;height:256" type="#_x0000_t202" filled="false" stroked="false">
              <v:textbox inset="0,0,0,0">
                <w:txbxContent>
                  <w:p>
                    <w:pPr>
                      <w:spacing w:line="255" w:lineRule="exact" w:before="0"/>
                      <w:ind w:left="0" w:right="0" w:firstLine="0"/>
                      <w:jc w:val="left"/>
                      <w:rPr>
                        <w:rFonts w:ascii="ＭＳ Ｐゴシック" w:hAnsi="ＭＳ Ｐゴシック"/>
                        <w:sz w:val="25"/>
                      </w:rPr>
                    </w:pPr>
                    <w:r>
                      <w:rPr>
                        <w:rFonts w:ascii="ＭＳ Ｐゴシック" w:hAnsi="ＭＳ Ｐゴシック"/>
                        <w:color w:val="FF0000"/>
                        <w:w w:val="102"/>
                        <w:sz w:val="25"/>
                      </w:rPr>
                      <w:t>●</w:t>
                    </w:r>
                  </w:p>
                </w:txbxContent>
              </v:textbox>
              <w10:wrap type="none"/>
            </v:shape>
            <v:shape style="position:absolute;left:4151;top:1516;width:276;height:256" type="#_x0000_t202" filled="false" stroked="false">
              <v:textbox inset="0,0,0,0">
                <w:txbxContent>
                  <w:p>
                    <w:pPr>
                      <w:spacing w:line="255" w:lineRule="exact" w:before="0"/>
                      <w:ind w:left="0" w:right="0" w:firstLine="0"/>
                      <w:jc w:val="left"/>
                      <w:rPr>
                        <w:rFonts w:ascii="ＭＳ Ｐゴシック" w:hAnsi="ＭＳ Ｐゴシック"/>
                        <w:sz w:val="25"/>
                      </w:rPr>
                    </w:pPr>
                    <w:r>
                      <w:rPr>
                        <w:rFonts w:ascii="ＭＳ Ｐゴシック" w:hAnsi="ＭＳ Ｐゴシック"/>
                        <w:color w:val="FF0000"/>
                        <w:w w:val="102"/>
                        <w:sz w:val="25"/>
                      </w:rPr>
                      <w:t>●</w:t>
                    </w:r>
                  </w:p>
                </w:txbxContent>
              </v:textbox>
              <w10:wrap type="none"/>
            </v:shape>
            <v:shape style="position:absolute;left:5985;top:1556;width:276;height:256" type="#_x0000_t202" filled="false" stroked="false">
              <v:textbox inset="0,0,0,0">
                <w:txbxContent>
                  <w:p>
                    <w:pPr>
                      <w:spacing w:line="255" w:lineRule="exact" w:before="0"/>
                      <w:ind w:left="0" w:right="0" w:firstLine="0"/>
                      <w:jc w:val="left"/>
                      <w:rPr>
                        <w:rFonts w:ascii="ＭＳ Ｐゴシック" w:hAnsi="ＭＳ Ｐゴシック"/>
                        <w:sz w:val="25"/>
                      </w:rPr>
                    </w:pPr>
                    <w:r>
                      <w:rPr>
                        <w:rFonts w:ascii="ＭＳ Ｐゴシック" w:hAnsi="ＭＳ Ｐゴシック"/>
                        <w:color w:val="FF0000"/>
                        <w:w w:val="102"/>
                        <w:sz w:val="25"/>
                      </w:rPr>
                      <w:t>●</w:t>
                    </w:r>
                  </w:p>
                </w:txbxContent>
              </v:textbox>
              <w10:wrap type="none"/>
            </v:shape>
            <v:shape style="position:absolute;left:8279;top:1638;width:276;height:256" type="#_x0000_t202" filled="false" stroked="false">
              <v:textbox inset="0,0,0,0">
                <w:txbxContent>
                  <w:p>
                    <w:pPr>
                      <w:spacing w:line="255" w:lineRule="exact" w:before="0"/>
                      <w:ind w:left="0" w:right="0" w:firstLine="0"/>
                      <w:jc w:val="left"/>
                      <w:rPr>
                        <w:rFonts w:ascii="ＭＳ Ｐゴシック" w:hAnsi="ＭＳ Ｐゴシック"/>
                        <w:sz w:val="25"/>
                      </w:rPr>
                    </w:pPr>
                    <w:r>
                      <w:rPr>
                        <w:rFonts w:ascii="ＭＳ Ｐゴシック" w:hAnsi="ＭＳ Ｐゴシック"/>
                        <w:color w:val="FF0000"/>
                        <w:w w:val="102"/>
                        <w:sz w:val="25"/>
                      </w:rPr>
                      <w:t>●</w:t>
                    </w:r>
                  </w:p>
                </w:txbxContent>
              </v:textbox>
              <w10:wrap type="none"/>
            </v:shape>
            <v:shape style="position:absolute;left:3807;top:2080;width:391;height:536" type="#_x0000_t202" filled="false" stroked="false">
              <v:textbox inset="0,0,0,0">
                <w:txbxContent>
                  <w:p>
                    <w:pPr>
                      <w:spacing w:line="243" w:lineRule="exact" w:before="0"/>
                      <w:ind w:left="0" w:right="0" w:firstLine="0"/>
                      <w:jc w:val="left"/>
                      <w:rPr>
                        <w:rFonts w:ascii="ＭＳ Ｐゴシック" w:hAnsi="ＭＳ Ｐゴシック"/>
                        <w:sz w:val="25"/>
                      </w:rPr>
                    </w:pPr>
                    <w:r>
                      <w:rPr>
                        <w:rFonts w:ascii="ＭＳ Ｐゴシック" w:hAnsi="ＭＳ Ｐゴシック"/>
                        <w:color w:val="FF0000"/>
                        <w:w w:val="102"/>
                        <w:sz w:val="25"/>
                      </w:rPr>
                      <w:t>●</w:t>
                    </w:r>
                  </w:p>
                  <w:p>
                    <w:pPr>
                      <w:spacing w:line="291" w:lineRule="exact" w:before="0"/>
                      <w:ind w:left="114" w:right="0" w:firstLine="0"/>
                      <w:jc w:val="left"/>
                      <w:rPr>
                        <w:rFonts w:ascii="ＭＳ Ｐゴシック" w:hAnsi="ＭＳ Ｐゴシック"/>
                        <w:sz w:val="25"/>
                      </w:rPr>
                    </w:pPr>
                    <w:r>
                      <w:rPr>
                        <w:rFonts w:ascii="ＭＳ Ｐゴシック" w:hAnsi="ＭＳ Ｐゴシック"/>
                        <w:color w:val="FF0000"/>
                        <w:w w:val="102"/>
                        <w:sz w:val="25"/>
                      </w:rPr>
                      <w:t>●</w:t>
                    </w:r>
                  </w:p>
                </w:txbxContent>
              </v:textbox>
              <w10:wrap type="none"/>
            </v:shape>
            <v:shape style="position:absolute;left:5068;top:1981;width:621;height:330" type="#_x0000_t202" filled="false" stroked="false">
              <v:textbox inset="0,0,0,0">
                <w:txbxContent>
                  <w:p>
                    <w:pPr>
                      <w:spacing w:line="325" w:lineRule="exact" w:before="0"/>
                      <w:ind w:left="0" w:right="0" w:firstLine="0"/>
                      <w:jc w:val="left"/>
                      <w:rPr>
                        <w:rFonts w:ascii="ＭＳ Ｐゴシック" w:hAnsi="ＭＳ Ｐゴシック"/>
                        <w:sz w:val="25"/>
                      </w:rPr>
                    </w:pPr>
                    <w:r>
                      <w:rPr>
                        <w:rFonts w:ascii="ＭＳ Ｐゴシック" w:hAnsi="ＭＳ Ｐゴシック"/>
                        <w:color w:val="FF0000"/>
                        <w:sz w:val="25"/>
                      </w:rPr>
                      <w:t>● </w:t>
                    </w:r>
                    <w:r>
                      <w:rPr>
                        <w:rFonts w:ascii="ＭＳ Ｐゴシック" w:hAnsi="ＭＳ Ｐゴシック"/>
                        <w:color w:val="FF0000"/>
                        <w:position w:val="-6"/>
                        <w:sz w:val="25"/>
                      </w:rPr>
                      <w:t>●</w:t>
                    </w:r>
                  </w:p>
                </w:txbxContent>
              </v:textbox>
              <w10:wrap type="none"/>
            </v:shape>
            <v:shape style="position:absolute;left:6100;top:2015;width:276;height:256" type="#_x0000_t202" filled="false" stroked="false">
              <v:textbox inset="0,0,0,0">
                <w:txbxContent>
                  <w:p>
                    <w:pPr>
                      <w:spacing w:line="255" w:lineRule="exact" w:before="0"/>
                      <w:ind w:left="0" w:right="0" w:firstLine="0"/>
                      <w:jc w:val="left"/>
                      <w:rPr>
                        <w:rFonts w:ascii="ＭＳ Ｐゴシック" w:hAnsi="ＭＳ Ｐゴシック"/>
                        <w:sz w:val="25"/>
                      </w:rPr>
                    </w:pPr>
                    <w:r>
                      <w:rPr>
                        <w:rFonts w:ascii="ＭＳ Ｐゴシック" w:hAnsi="ＭＳ Ｐゴシック"/>
                        <w:color w:val="FF0000"/>
                        <w:w w:val="102"/>
                        <w:sz w:val="25"/>
                      </w:rPr>
                      <w:t>●</w:t>
                    </w:r>
                  </w:p>
                </w:txbxContent>
              </v:textbox>
              <w10:wrap type="none"/>
            </v:shape>
            <v:shape style="position:absolute;left:6215;top:1869;width:276;height:256" type="#_x0000_t202" filled="false" stroked="false">
              <v:textbox inset="0,0,0,0">
                <w:txbxContent>
                  <w:p>
                    <w:pPr>
                      <w:spacing w:line="255" w:lineRule="exact" w:before="0"/>
                      <w:ind w:left="0" w:right="0" w:firstLine="0"/>
                      <w:jc w:val="left"/>
                      <w:rPr>
                        <w:rFonts w:ascii="ＭＳ Ｐゴシック" w:hAnsi="ＭＳ Ｐゴシック"/>
                        <w:sz w:val="25"/>
                      </w:rPr>
                    </w:pPr>
                    <w:r>
                      <w:rPr>
                        <w:rFonts w:ascii="ＭＳ Ｐゴシック" w:hAnsi="ＭＳ Ｐゴシック"/>
                        <w:color w:val="FF0000"/>
                        <w:w w:val="102"/>
                        <w:sz w:val="25"/>
                      </w:rPr>
                      <w:t>●</w:t>
                    </w:r>
                  </w:p>
                </w:txbxContent>
              </v:textbox>
              <w10:wrap type="none"/>
            </v:shape>
            <v:shape style="position:absolute;left:6673;top:1860;width:850;height:869" type="#_x0000_t202" filled="false" stroked="false">
              <v:textbox inset="0,0,0,0">
                <w:txbxContent>
                  <w:p>
                    <w:pPr>
                      <w:spacing w:line="244" w:lineRule="exact" w:before="0"/>
                      <w:ind w:left="0" w:right="18" w:firstLine="0"/>
                      <w:jc w:val="right"/>
                      <w:rPr>
                        <w:rFonts w:ascii="ＭＳ Ｐゴシック" w:hAnsi="ＭＳ Ｐゴシック"/>
                        <w:sz w:val="25"/>
                      </w:rPr>
                    </w:pPr>
                    <w:r>
                      <w:rPr>
                        <w:rFonts w:ascii="ＭＳ Ｐゴシック" w:hAnsi="ＭＳ Ｐゴシック"/>
                        <w:color w:val="FF0000"/>
                        <w:w w:val="102"/>
                        <w:sz w:val="25"/>
                      </w:rPr>
                      <w:t>●</w:t>
                    </w:r>
                  </w:p>
                  <w:p>
                    <w:pPr>
                      <w:spacing w:line="336" w:lineRule="exact" w:before="0"/>
                      <w:ind w:left="114" w:right="0" w:firstLine="0"/>
                      <w:jc w:val="left"/>
                      <w:rPr>
                        <w:rFonts w:ascii="ＭＳ Ｐゴシック" w:hAnsi="ＭＳ Ｐゴシック"/>
                        <w:sz w:val="25"/>
                      </w:rPr>
                    </w:pPr>
                    <w:r>
                      <w:rPr>
                        <w:rFonts w:ascii="ＭＳ Ｐゴシック" w:hAnsi="ＭＳ Ｐゴシック"/>
                        <w:color w:val="FF0000"/>
                        <w:sz w:val="25"/>
                      </w:rPr>
                      <w:t>● </w:t>
                    </w:r>
                    <w:r>
                      <w:rPr>
                        <w:rFonts w:ascii="ＭＳ Ｐゴシック" w:hAnsi="ＭＳ Ｐゴシック"/>
                        <w:color w:val="FF0000"/>
                        <w:position w:val="-5"/>
                        <w:sz w:val="25"/>
                      </w:rPr>
                      <w:t>●</w:t>
                    </w:r>
                  </w:p>
                  <w:p>
                    <w:pPr>
                      <w:spacing w:line="287" w:lineRule="exact" w:before="0"/>
                      <w:ind w:left="0" w:right="0" w:firstLine="0"/>
                      <w:jc w:val="left"/>
                      <w:rPr>
                        <w:rFonts w:ascii="ＭＳ Ｐゴシック" w:hAnsi="ＭＳ Ｐゴシック"/>
                        <w:sz w:val="25"/>
                      </w:rPr>
                    </w:pPr>
                    <w:r>
                      <w:rPr>
                        <w:rFonts w:ascii="ＭＳ Ｐゴシック" w:hAnsi="ＭＳ Ｐゴシック"/>
                        <w:color w:val="FF0000"/>
                        <w:w w:val="102"/>
                        <w:sz w:val="25"/>
                      </w:rPr>
                      <w:t>●</w:t>
                    </w:r>
                  </w:p>
                </w:txbxContent>
              </v:textbox>
              <w10:wrap type="none"/>
            </v:shape>
            <v:shape style="position:absolute;left:7935;top:1933;width:735;height:728" type="#_x0000_t202" filled="false" stroked="false">
              <v:textbox inset="0,0,0,0">
                <w:txbxContent>
                  <w:p>
                    <w:pPr>
                      <w:spacing w:line="255" w:lineRule="exact" w:before="0"/>
                      <w:ind w:left="0" w:right="0" w:firstLine="0"/>
                      <w:jc w:val="left"/>
                      <w:rPr>
                        <w:rFonts w:ascii="ＭＳ Ｐゴシック" w:hAnsi="ＭＳ Ｐゴシック"/>
                        <w:sz w:val="25"/>
                      </w:rPr>
                    </w:pPr>
                    <w:r>
                      <w:rPr>
                        <w:rFonts w:ascii="ＭＳ Ｐゴシック" w:hAnsi="ＭＳ Ｐゴシック"/>
                        <w:color w:val="FF0000"/>
                        <w:w w:val="102"/>
                        <w:sz w:val="25"/>
                      </w:rPr>
                      <w:t>●</w:t>
                    </w:r>
                  </w:p>
                  <w:p>
                    <w:pPr>
                      <w:spacing w:before="76"/>
                      <w:ind w:left="114" w:right="0" w:firstLine="0"/>
                      <w:jc w:val="left"/>
                      <w:rPr>
                        <w:rFonts w:ascii="ＭＳ Ｐゴシック" w:hAnsi="ＭＳ Ｐゴシック"/>
                        <w:sz w:val="25"/>
                      </w:rPr>
                    </w:pPr>
                    <w:r>
                      <w:rPr>
                        <w:rFonts w:ascii="ＭＳ Ｐゴシック" w:hAnsi="ＭＳ Ｐゴシック"/>
                        <w:color w:val="FF0000"/>
                        <w:position w:val="-8"/>
                        <w:sz w:val="25"/>
                      </w:rPr>
                      <w:t>● </w:t>
                    </w:r>
                    <w:r>
                      <w:rPr>
                        <w:rFonts w:ascii="ＭＳ Ｐゴシック" w:hAnsi="ＭＳ Ｐゴシック"/>
                        <w:color w:val="FF0000"/>
                        <w:sz w:val="25"/>
                      </w:rPr>
                      <w:t>●</w:t>
                    </w:r>
                  </w:p>
                </w:txbxContent>
              </v:textbox>
              <w10:wrap type="none"/>
            </v:shape>
            <v:shape style="position:absolute;left:7017;top:2681;width:276;height:256" type="#_x0000_t202" filled="false" stroked="false">
              <v:textbox inset="0,0,0,0">
                <w:txbxContent>
                  <w:p>
                    <w:pPr>
                      <w:spacing w:line="255" w:lineRule="exact" w:before="0"/>
                      <w:ind w:left="0" w:right="0" w:firstLine="0"/>
                      <w:jc w:val="left"/>
                      <w:rPr>
                        <w:rFonts w:ascii="ＭＳ Ｐゴシック" w:hAnsi="ＭＳ Ｐゴシック"/>
                        <w:sz w:val="25"/>
                      </w:rPr>
                    </w:pPr>
                    <w:r>
                      <w:rPr>
                        <w:rFonts w:ascii="ＭＳ Ｐゴシック" w:hAnsi="ＭＳ Ｐゴシック"/>
                        <w:color w:val="FF0000"/>
                        <w:w w:val="102"/>
                        <w:sz w:val="25"/>
                      </w:rPr>
                      <w:t>●</w:t>
                    </w:r>
                  </w:p>
                </w:txbxContent>
              </v:textbox>
              <w10:wrap type="none"/>
            </v:shape>
            <v:shape style="position:absolute;left:5297;top:2937;width:850;height:611" type="#_x0000_t202" filled="false" stroked="false">
              <v:textbox inset="0,0,0,0">
                <w:txbxContent>
                  <w:p>
                    <w:pPr>
                      <w:spacing w:line="244" w:lineRule="exact" w:before="0"/>
                      <w:ind w:left="0" w:right="0" w:firstLine="0"/>
                      <w:jc w:val="left"/>
                      <w:rPr>
                        <w:rFonts w:ascii="ＭＳ Ｐゴシック" w:hAnsi="ＭＳ Ｐゴシック"/>
                        <w:sz w:val="25"/>
                      </w:rPr>
                    </w:pPr>
                    <w:r>
                      <w:rPr>
                        <w:rFonts w:ascii="ＭＳ Ｐゴシック" w:hAnsi="ＭＳ Ｐゴシック"/>
                        <w:color w:val="FF0000"/>
                        <w:w w:val="102"/>
                        <w:sz w:val="25"/>
                      </w:rPr>
                      <w:t>●</w:t>
                    </w:r>
                  </w:p>
                  <w:p>
                    <w:pPr>
                      <w:spacing w:line="363" w:lineRule="exact" w:before="0"/>
                      <w:ind w:left="229" w:right="0" w:firstLine="0"/>
                      <w:jc w:val="left"/>
                      <w:rPr>
                        <w:rFonts w:ascii="ＭＳ Ｐゴシック" w:hAnsi="ＭＳ Ｐゴシック"/>
                        <w:sz w:val="25"/>
                      </w:rPr>
                    </w:pPr>
                    <w:r>
                      <w:rPr>
                        <w:rFonts w:ascii="ＭＳ Ｐゴシック" w:hAnsi="ＭＳ Ｐゴシック"/>
                        <w:color w:val="FF0000"/>
                        <w:sz w:val="25"/>
                      </w:rPr>
                      <w:t>● </w:t>
                    </w:r>
                    <w:r>
                      <w:rPr>
                        <w:rFonts w:ascii="ＭＳ Ｐゴシック" w:hAnsi="ＭＳ Ｐゴシック"/>
                        <w:color w:val="FF0000"/>
                        <w:position w:val="-6"/>
                        <w:sz w:val="25"/>
                      </w:rPr>
                      <w:t>●</w:t>
                    </w:r>
                  </w:p>
                </w:txbxContent>
              </v:textbox>
              <w10:wrap type="none"/>
            </v:shape>
            <v:shape style="position:absolute;left:6444;top:2735;width:276;height:256" type="#_x0000_t202" filled="false" stroked="false">
              <v:textbox inset="0,0,0,0">
                <w:txbxContent>
                  <w:p>
                    <w:pPr>
                      <w:spacing w:line="255" w:lineRule="exact" w:before="0"/>
                      <w:ind w:left="0" w:right="0" w:firstLine="0"/>
                      <w:jc w:val="left"/>
                      <w:rPr>
                        <w:rFonts w:ascii="ＭＳ Ｐゴシック" w:hAnsi="ＭＳ Ｐゴシック"/>
                        <w:sz w:val="25"/>
                      </w:rPr>
                    </w:pPr>
                    <w:r>
                      <w:rPr>
                        <w:rFonts w:ascii="ＭＳ Ｐゴシック" w:hAnsi="ＭＳ Ｐゴシック"/>
                        <w:color w:val="FF0000"/>
                        <w:w w:val="102"/>
                        <w:sz w:val="25"/>
                      </w:rPr>
                      <w:t>●</w:t>
                    </w:r>
                  </w:p>
                </w:txbxContent>
              </v:textbox>
              <w10:wrap type="none"/>
            </v:shape>
            <v:shape style="position:absolute;left:6903;top:2870;width:276;height:256" type="#_x0000_t202" filled="false" stroked="false">
              <v:textbox inset="0,0,0,0">
                <w:txbxContent>
                  <w:p>
                    <w:pPr>
                      <w:spacing w:line="255" w:lineRule="exact" w:before="0"/>
                      <w:ind w:left="0" w:right="0" w:firstLine="0"/>
                      <w:jc w:val="left"/>
                      <w:rPr>
                        <w:rFonts w:ascii="ＭＳ Ｐゴシック" w:hAnsi="ＭＳ Ｐゴシック"/>
                        <w:sz w:val="25"/>
                      </w:rPr>
                    </w:pPr>
                    <w:r>
                      <w:rPr>
                        <w:rFonts w:ascii="ＭＳ Ｐゴシック" w:hAnsi="ＭＳ Ｐゴシック"/>
                        <w:color w:val="FF0000"/>
                        <w:w w:val="102"/>
                        <w:sz w:val="25"/>
                      </w:rPr>
                      <w:t>●</w:t>
                    </w:r>
                  </w:p>
                </w:txbxContent>
              </v:textbox>
              <w10:wrap type="none"/>
            </v:shape>
            <v:shape style="position:absolute;left:7361;top:2308;width:391;height:728" type="#_x0000_t202" filled="false" stroked="false">
              <v:textbox inset="0,0,0,0">
                <w:txbxContent>
                  <w:p>
                    <w:pPr>
                      <w:spacing w:line="255" w:lineRule="exact" w:before="0"/>
                      <w:ind w:left="0" w:right="0" w:firstLine="0"/>
                      <w:jc w:val="left"/>
                      <w:rPr>
                        <w:rFonts w:ascii="ＭＳ Ｐゴシック" w:hAnsi="ＭＳ Ｐゴシック"/>
                        <w:sz w:val="25"/>
                      </w:rPr>
                    </w:pPr>
                    <w:r>
                      <w:rPr>
                        <w:rFonts w:ascii="ＭＳ Ｐゴシック" w:hAnsi="ＭＳ Ｐゴシック"/>
                        <w:color w:val="FF0000"/>
                        <w:w w:val="102"/>
                        <w:sz w:val="25"/>
                      </w:rPr>
                      <w:t>●</w:t>
                    </w:r>
                  </w:p>
                  <w:p>
                    <w:pPr>
                      <w:spacing w:before="169"/>
                      <w:ind w:left="114" w:right="0" w:firstLine="0"/>
                      <w:jc w:val="left"/>
                      <w:rPr>
                        <w:rFonts w:ascii="ＭＳ Ｐゴシック" w:hAnsi="ＭＳ Ｐゴシック"/>
                        <w:sz w:val="25"/>
                      </w:rPr>
                    </w:pPr>
                    <w:r>
                      <w:rPr>
                        <w:rFonts w:ascii="ＭＳ Ｐゴシック" w:hAnsi="ＭＳ Ｐゴシック"/>
                        <w:color w:val="FF0000"/>
                        <w:w w:val="102"/>
                        <w:sz w:val="25"/>
                      </w:rPr>
                      <w:t>●</w:t>
                    </w:r>
                  </w:p>
                </w:txbxContent>
              </v:textbox>
              <w10:wrap type="none"/>
            </v:shape>
            <v:shape style="position:absolute;left:8508;top:2648;width:1079;height:327" type="#_x0000_t202" filled="false" stroked="false">
              <v:textbox inset="0,0,0,0">
                <w:txbxContent>
                  <w:p>
                    <w:pPr>
                      <w:tabs>
                        <w:tab w:pos="802" w:val="left" w:leader="none"/>
                      </w:tabs>
                      <w:spacing w:line="322" w:lineRule="exact" w:before="0"/>
                      <w:ind w:left="0" w:right="0" w:firstLine="0"/>
                      <w:jc w:val="left"/>
                      <w:rPr>
                        <w:rFonts w:ascii="ＭＳ Ｐゴシック" w:hAnsi="ＭＳ Ｐゴシック"/>
                        <w:sz w:val="25"/>
                      </w:rPr>
                    </w:pPr>
                    <w:r>
                      <w:rPr>
                        <w:rFonts w:ascii="ＭＳ Ｐゴシック" w:hAnsi="ＭＳ Ｐゴシック"/>
                        <w:color w:val="FF0000"/>
                        <w:sz w:val="25"/>
                      </w:rPr>
                      <w:t>●</w:t>
                    </w:r>
                    <w:r>
                      <w:rPr>
                        <w:rFonts w:ascii="ＭＳ Ｐゴシック" w:hAnsi="ＭＳ Ｐゴシック"/>
                        <w:color w:val="FF0000"/>
                        <w:spacing w:val="15"/>
                        <w:sz w:val="25"/>
                      </w:rPr>
                      <w:t> </w:t>
                    </w:r>
                    <w:r>
                      <w:rPr>
                        <w:rFonts w:ascii="ＭＳ Ｐゴシック" w:hAnsi="ＭＳ Ｐゴシック"/>
                        <w:color w:val="FF0000"/>
                        <w:position w:val="-5"/>
                        <w:sz w:val="25"/>
                      </w:rPr>
                      <w:t>●</w:t>
                    </w:r>
                    <w:r>
                      <w:rPr>
                        <w:color w:val="FF0000"/>
                        <w:position w:val="-5"/>
                        <w:sz w:val="25"/>
                      </w:rPr>
                      <w:tab/>
                    </w:r>
                    <w:r>
                      <w:rPr>
                        <w:rFonts w:ascii="ＭＳ Ｐゴシック" w:hAnsi="ＭＳ Ｐゴシック"/>
                        <w:color w:val="FF0000"/>
                        <w:position w:val="1"/>
                        <w:sz w:val="25"/>
                      </w:rPr>
                      <w:t>●</w:t>
                    </w:r>
                  </w:p>
                </w:txbxContent>
              </v:textbox>
              <w10:wrap type="none"/>
            </v:shape>
            <v:shape style="position:absolute;left:7820;top:2995;width:276;height:256" type="#_x0000_t202" filled="false" stroked="false">
              <v:textbox inset="0,0,0,0">
                <w:txbxContent>
                  <w:p>
                    <w:pPr>
                      <w:spacing w:line="255" w:lineRule="exact" w:before="0"/>
                      <w:ind w:left="0" w:right="0" w:firstLine="0"/>
                      <w:jc w:val="left"/>
                      <w:rPr>
                        <w:rFonts w:ascii="ＭＳ Ｐゴシック" w:hAnsi="ＭＳ Ｐゴシック"/>
                        <w:sz w:val="25"/>
                      </w:rPr>
                    </w:pPr>
                    <w:r>
                      <w:rPr>
                        <w:rFonts w:ascii="ＭＳ Ｐゴシック" w:hAnsi="ＭＳ Ｐゴシック"/>
                        <w:color w:val="FF0000"/>
                        <w:w w:val="102"/>
                        <w:sz w:val="25"/>
                      </w:rPr>
                      <w:t>●</w:t>
                    </w:r>
                  </w:p>
                </w:txbxContent>
              </v:textbox>
              <w10:wrap type="none"/>
            </v:shape>
            <v:shape style="position:absolute;left:6559;top:3266;width:276;height:256" type="#_x0000_t202" filled="false" stroked="false">
              <v:textbox inset="0,0,0,0">
                <w:txbxContent>
                  <w:p>
                    <w:pPr>
                      <w:spacing w:line="255" w:lineRule="exact" w:before="0"/>
                      <w:ind w:left="0" w:right="0" w:firstLine="0"/>
                      <w:jc w:val="left"/>
                      <w:rPr>
                        <w:rFonts w:ascii="ＭＳ Ｐゴシック" w:hAnsi="ＭＳ Ｐゴシック"/>
                        <w:sz w:val="25"/>
                      </w:rPr>
                    </w:pPr>
                    <w:r>
                      <w:rPr>
                        <w:rFonts w:ascii="ＭＳ Ｐゴシック" w:hAnsi="ＭＳ Ｐゴシック"/>
                        <w:color w:val="FF0000"/>
                        <w:w w:val="102"/>
                        <w:sz w:val="25"/>
                      </w:rPr>
                      <w:t>●</w:t>
                    </w:r>
                  </w:p>
                </w:txbxContent>
              </v:textbox>
              <w10:wrap type="none"/>
            </v:shape>
            <v:shape style="position:absolute;left:8967;top:2833;width:506;height:663" type="#_x0000_t202" filled="false" stroked="false">
              <v:textbox inset="0,0,0,0">
                <w:txbxContent>
                  <w:p>
                    <w:pPr>
                      <w:spacing w:line="305" w:lineRule="exact" w:before="0"/>
                      <w:ind w:left="114" w:right="0" w:firstLine="0"/>
                      <w:jc w:val="left"/>
                      <w:rPr>
                        <w:rFonts w:ascii="ＭＳ Ｐゴシック" w:hAnsi="ＭＳ Ｐゴシック"/>
                        <w:sz w:val="25"/>
                      </w:rPr>
                    </w:pPr>
                    <w:r>
                      <w:rPr>
                        <w:rFonts w:ascii="ＭＳ Ｐゴシック" w:hAnsi="ＭＳ Ｐゴシック"/>
                        <w:color w:val="FF0000"/>
                        <w:spacing w:val="-142"/>
                        <w:w w:val="102"/>
                        <w:position w:val="-4"/>
                        <w:sz w:val="25"/>
                      </w:rPr>
                      <w:t>●</w:t>
                    </w:r>
                    <w:r>
                      <w:rPr>
                        <w:rFonts w:ascii="ＭＳ Ｐゴシック" w:hAnsi="ＭＳ Ｐゴシック"/>
                        <w:color w:val="FF0000"/>
                        <w:w w:val="102"/>
                        <w:sz w:val="25"/>
                      </w:rPr>
                      <w:t>●</w:t>
                    </w:r>
                  </w:p>
                  <w:p>
                    <w:pPr>
                      <w:spacing w:before="53"/>
                      <w:ind w:left="0" w:right="0" w:firstLine="0"/>
                      <w:jc w:val="left"/>
                      <w:rPr>
                        <w:rFonts w:ascii="ＭＳ Ｐゴシック" w:hAnsi="ＭＳ Ｐゴシック"/>
                        <w:sz w:val="25"/>
                      </w:rPr>
                    </w:pPr>
                    <w:r>
                      <w:rPr>
                        <w:rFonts w:ascii="ＭＳ Ｐゴシック" w:hAnsi="ＭＳ Ｐゴシック"/>
                        <w:color w:val="FF0000"/>
                        <w:w w:val="102"/>
                        <w:sz w:val="25"/>
                      </w:rPr>
                      <w:t>●</w:t>
                    </w:r>
                  </w:p>
                </w:txbxContent>
              </v:textbox>
              <w10:wrap type="none"/>
            </v:shape>
            <v:shape style="position:absolute;left:5641;top:3914;width:391;height:471" type="#_x0000_t202" filled="false" stroked="false">
              <v:textbox inset="0,0,0,0">
                <w:txbxContent>
                  <w:p>
                    <w:pPr>
                      <w:spacing w:line="210" w:lineRule="exact" w:before="0"/>
                      <w:ind w:left="0" w:right="0" w:firstLine="0"/>
                      <w:jc w:val="left"/>
                      <w:rPr>
                        <w:rFonts w:ascii="ＭＳ Ｐゴシック" w:hAnsi="ＭＳ Ｐゴシック"/>
                        <w:sz w:val="25"/>
                      </w:rPr>
                    </w:pPr>
                    <w:r>
                      <w:rPr>
                        <w:rFonts w:ascii="ＭＳ Ｐゴシック" w:hAnsi="ＭＳ Ｐゴシック"/>
                        <w:color w:val="FF0000"/>
                        <w:w w:val="102"/>
                        <w:sz w:val="25"/>
                      </w:rPr>
                      <w:t>●</w:t>
                    </w:r>
                  </w:p>
                  <w:p>
                    <w:pPr>
                      <w:spacing w:line="259" w:lineRule="exact" w:before="0"/>
                      <w:ind w:left="114" w:right="0" w:firstLine="0"/>
                      <w:jc w:val="left"/>
                      <w:rPr>
                        <w:rFonts w:ascii="ＭＳ Ｐゴシック" w:hAnsi="ＭＳ Ｐゴシック"/>
                        <w:sz w:val="25"/>
                      </w:rPr>
                    </w:pPr>
                    <w:r>
                      <w:rPr>
                        <w:rFonts w:ascii="ＭＳ Ｐゴシック" w:hAnsi="ＭＳ Ｐゴシック"/>
                        <w:color w:val="FF0000"/>
                        <w:w w:val="102"/>
                        <w:sz w:val="25"/>
                      </w:rPr>
                      <w:t>●</w:t>
                    </w:r>
                  </w:p>
                </w:txbxContent>
              </v:textbox>
              <w10:wrap type="none"/>
            </v:shape>
            <v:shape style="position:absolute;left:7591;top:3694;width:391;height:664" type="#_x0000_t202" filled="false" stroked="false">
              <v:textbox inset="0,0,0,0">
                <w:txbxContent>
                  <w:p>
                    <w:pPr>
                      <w:spacing w:line="255" w:lineRule="exact" w:before="0"/>
                      <w:ind w:left="0" w:right="0" w:firstLine="0"/>
                      <w:jc w:val="left"/>
                      <w:rPr>
                        <w:rFonts w:ascii="ＭＳ Ｐゴシック" w:hAnsi="ＭＳ Ｐゴシック"/>
                        <w:sz w:val="25"/>
                      </w:rPr>
                    </w:pPr>
                    <w:r>
                      <w:rPr>
                        <w:rFonts w:ascii="ＭＳ Ｐゴシック" w:hAnsi="ＭＳ Ｐゴシック"/>
                        <w:color w:val="FF0000"/>
                        <w:w w:val="102"/>
                        <w:sz w:val="25"/>
                      </w:rPr>
                      <w:t>●</w:t>
                    </w:r>
                  </w:p>
                  <w:p>
                    <w:pPr>
                      <w:spacing w:before="105"/>
                      <w:ind w:left="114" w:right="0" w:firstLine="0"/>
                      <w:jc w:val="left"/>
                      <w:rPr>
                        <w:rFonts w:ascii="ＭＳ Ｐゴシック" w:hAnsi="ＭＳ Ｐゴシック"/>
                        <w:sz w:val="25"/>
                      </w:rPr>
                    </w:pPr>
                    <w:r>
                      <w:rPr>
                        <w:rFonts w:ascii="ＭＳ Ｐゴシック" w:hAnsi="ＭＳ Ｐゴシック"/>
                        <w:color w:val="FF0000"/>
                        <w:w w:val="102"/>
                        <w:sz w:val="25"/>
                      </w:rPr>
                      <w:t>●</w:t>
                    </w:r>
                  </w:p>
                </w:txbxContent>
              </v:textbox>
              <w10:wrap type="none"/>
            </v:shape>
            <w10:wrap type="none"/>
          </v:group>
        </w:pict>
      </w:r>
      <w:r>
        <w:rPr>
          <w:rFonts w:ascii="Helvetica"/>
          <w:color w:val="4D4D4D"/>
          <w:sz w:val="18"/>
        </w:rPr>
        <w:t>4</w:t>
      </w:r>
    </w:p>
    <w:p>
      <w:pPr>
        <w:pStyle w:val="BodyText"/>
        <w:rPr>
          <w:rFonts w:ascii="Helvetica"/>
          <w:sz w:val="20"/>
        </w:rPr>
      </w:pPr>
    </w:p>
    <w:p>
      <w:pPr>
        <w:pStyle w:val="BodyText"/>
        <w:rPr>
          <w:rFonts w:ascii="Helvetica"/>
          <w:sz w:val="20"/>
        </w:rPr>
      </w:pPr>
    </w:p>
    <w:p>
      <w:pPr>
        <w:pStyle w:val="BodyText"/>
        <w:spacing w:before="9"/>
        <w:rPr>
          <w:rFonts w:ascii="Helvetica"/>
          <w:sz w:val="27"/>
        </w:rPr>
      </w:pPr>
    </w:p>
    <w:p>
      <w:pPr>
        <w:spacing w:before="92"/>
        <w:ind w:left="2712" w:right="0" w:firstLine="0"/>
        <w:jc w:val="left"/>
        <w:rPr>
          <w:rFonts w:ascii="Helvetica"/>
          <w:sz w:val="18"/>
        </w:rPr>
      </w:pPr>
      <w:r>
        <w:rPr/>
        <w:pict>
          <v:shape style="position:absolute;margin-left:119.600449pt;margin-top:-23.782679pt;width:14.3pt;height:151.75pt;mso-position-horizontal-relative:page;mso-position-vertical-relative:paragraph;z-index:253169664" type="#_x0000_t202" filled="false" stroked="false">
            <v:textbox inset="0,0,0,0" style="layout-flow:vertical;mso-layout-flow-alt:bottom-to-top">
              <w:txbxContent>
                <w:p>
                  <w:pPr>
                    <w:pStyle w:val="BodyText"/>
                    <w:spacing w:before="10"/>
                    <w:ind w:left="20"/>
                    <w:rPr>
                      <w:rFonts w:ascii="Helvetica"/>
                    </w:rPr>
                  </w:pPr>
                  <w:r>
                    <w:rPr>
                      <w:rFonts w:ascii="Helvetica"/>
                    </w:rPr>
                    <w:t>ln(Recruits/spawning biomass)</w:t>
                  </w:r>
                </w:p>
              </w:txbxContent>
            </v:textbox>
            <w10:wrap type="none"/>
          </v:shape>
        </w:pict>
      </w:r>
      <w:r>
        <w:rPr>
          <w:rFonts w:ascii="Helvetica"/>
          <w:color w:val="4D4D4D"/>
          <w:sz w:val="18"/>
        </w:rPr>
        <w:t>3</w:t>
      </w:r>
    </w:p>
    <w:p>
      <w:pPr>
        <w:pStyle w:val="BodyText"/>
        <w:rPr>
          <w:rFonts w:ascii="Helvetica"/>
          <w:sz w:val="20"/>
        </w:rPr>
      </w:pPr>
    </w:p>
    <w:p>
      <w:pPr>
        <w:pStyle w:val="BodyText"/>
        <w:rPr>
          <w:rFonts w:ascii="Helvetica"/>
          <w:sz w:val="20"/>
        </w:rPr>
      </w:pPr>
    </w:p>
    <w:p>
      <w:pPr>
        <w:pStyle w:val="BodyText"/>
        <w:spacing w:before="10"/>
        <w:rPr>
          <w:rFonts w:ascii="Helvetica"/>
          <w:sz w:val="27"/>
        </w:rPr>
      </w:pPr>
    </w:p>
    <w:p>
      <w:pPr>
        <w:spacing w:before="92"/>
        <w:ind w:left="2712" w:right="0" w:firstLine="0"/>
        <w:jc w:val="left"/>
        <w:rPr>
          <w:rFonts w:ascii="Helvetica"/>
          <w:sz w:val="18"/>
        </w:rPr>
      </w:pPr>
      <w:r>
        <w:rPr>
          <w:rFonts w:ascii="Helvetica"/>
          <w:color w:val="4D4D4D"/>
          <w:sz w:val="18"/>
        </w:rPr>
        <w:t>2</w:t>
      </w:r>
    </w:p>
    <w:p>
      <w:pPr>
        <w:pStyle w:val="BodyText"/>
        <w:rPr>
          <w:rFonts w:ascii="Helvetica"/>
          <w:sz w:val="20"/>
        </w:rPr>
      </w:pPr>
    </w:p>
    <w:p>
      <w:pPr>
        <w:pStyle w:val="BodyText"/>
        <w:rPr>
          <w:rFonts w:ascii="Helvetica"/>
          <w:sz w:val="20"/>
        </w:rPr>
      </w:pPr>
    </w:p>
    <w:p>
      <w:pPr>
        <w:pStyle w:val="BodyText"/>
        <w:spacing w:before="9"/>
        <w:rPr>
          <w:rFonts w:ascii="Helvetica"/>
          <w:sz w:val="27"/>
        </w:rPr>
      </w:pPr>
    </w:p>
    <w:p>
      <w:pPr>
        <w:spacing w:before="92"/>
        <w:ind w:left="2712" w:right="0" w:firstLine="0"/>
        <w:jc w:val="left"/>
        <w:rPr>
          <w:rFonts w:ascii="Helvetica"/>
          <w:sz w:val="18"/>
        </w:rPr>
      </w:pPr>
      <w:r>
        <w:rPr>
          <w:rFonts w:ascii="Helvetica"/>
          <w:color w:val="4D4D4D"/>
          <w:sz w:val="18"/>
        </w:rPr>
        <w:t>1</w:t>
      </w:r>
    </w:p>
    <w:p>
      <w:pPr>
        <w:pStyle w:val="BodyText"/>
        <w:rPr>
          <w:rFonts w:ascii="Helvetica"/>
          <w:sz w:val="20"/>
        </w:rPr>
      </w:pPr>
    </w:p>
    <w:p>
      <w:pPr>
        <w:pStyle w:val="BodyText"/>
        <w:rPr>
          <w:rFonts w:ascii="Helvetica"/>
          <w:sz w:val="20"/>
        </w:rPr>
      </w:pPr>
    </w:p>
    <w:p>
      <w:pPr>
        <w:pStyle w:val="BodyText"/>
        <w:rPr>
          <w:rFonts w:ascii="Helvetica"/>
          <w:sz w:val="20"/>
        </w:rPr>
      </w:pPr>
    </w:p>
    <w:p>
      <w:pPr>
        <w:pStyle w:val="BodyText"/>
        <w:spacing w:before="6"/>
        <w:rPr>
          <w:rFonts w:ascii="Helvetica"/>
          <w:sz w:val="18"/>
        </w:rPr>
      </w:pPr>
    </w:p>
    <w:p>
      <w:pPr>
        <w:tabs>
          <w:tab w:pos="4854" w:val="left" w:leader="none"/>
          <w:tab w:pos="6001" w:val="left" w:leader="none"/>
          <w:tab w:pos="7148" w:val="left" w:leader="none"/>
          <w:tab w:pos="8295" w:val="left" w:leader="none"/>
          <w:tab w:pos="9441" w:val="left" w:leader="none"/>
        </w:tabs>
        <w:spacing w:before="0"/>
        <w:ind w:left="3708" w:right="0" w:firstLine="0"/>
        <w:jc w:val="left"/>
        <w:rPr>
          <w:rFonts w:ascii="Helvetica"/>
          <w:sz w:val="18"/>
        </w:rPr>
      </w:pPr>
      <w:r>
        <w:rPr>
          <w:rFonts w:ascii="Helvetica"/>
          <w:color w:val="4D4D4D"/>
          <w:sz w:val="18"/>
        </w:rPr>
        <w:t>1970</w:t>
        <w:tab/>
        <w:t>1980</w:t>
        <w:tab/>
        <w:t>1990</w:t>
        <w:tab/>
        <w:t>2000</w:t>
        <w:tab/>
        <w:t>2010</w:t>
        <w:tab/>
        <w:t>2020</w:t>
      </w:r>
    </w:p>
    <w:p>
      <w:pPr>
        <w:pStyle w:val="BodyText"/>
        <w:spacing w:before="1"/>
        <w:ind w:left="3207" w:right="2814"/>
        <w:jc w:val="center"/>
        <w:rPr>
          <w:rFonts w:ascii="Helvetica"/>
        </w:rPr>
      </w:pPr>
      <w:r>
        <w:rPr>
          <w:rFonts w:ascii="Helvetica"/>
        </w:rPr>
        <w:t>Year</w:t>
      </w:r>
    </w:p>
    <w:p>
      <w:pPr>
        <w:pStyle w:val="BodyText"/>
        <w:rPr>
          <w:rFonts w:ascii="Helvetica"/>
          <w:sz w:val="20"/>
        </w:rPr>
      </w:pPr>
    </w:p>
    <w:p>
      <w:pPr>
        <w:pStyle w:val="BodyText"/>
        <w:rPr>
          <w:rFonts w:ascii="Helvetica"/>
        </w:rPr>
      </w:pPr>
    </w:p>
    <w:p>
      <w:pPr>
        <w:spacing w:before="0"/>
        <w:ind w:left="2712" w:right="0" w:firstLine="0"/>
        <w:jc w:val="left"/>
        <w:rPr>
          <w:rFonts w:ascii="Helvetica"/>
          <w:sz w:val="18"/>
        </w:rPr>
      </w:pPr>
      <w:r>
        <w:rPr/>
        <w:pict>
          <v:group style="position:absolute;margin-left:142.809128pt;margin-top:-14.443943pt;width:343.85pt;height:236.15pt;mso-position-horizontal-relative:page;mso-position-vertical-relative:paragraph;z-index:253167616" coordorigin="2856,-289" coordsize="6877,4723">
            <v:shape style="position:absolute;left:3220;top:-67;width:6192;height:4234" coordorigin="3221,-67" coordsize="6192,4234" path="m3221,470l3394,1030,3575,616,3903,1027,4285,1077,4728,1415,5131,2119,5290,2398,5136,1422,4683,1555,4073,1381,3814,1463,3850,1408,3938,841,3991,-67,3985,899,4231,813,5406,2020,6933,1296,8020,2976,8475,2093,8948,3259,9292,3953,9413,4167,9256,3331,8425,1595,7143,2054,5877,1908,6130,1186,7721,2774,8333,3305,8661,2512,8678,2179,8377,2909,7826,2720,7858,2239,7879,1898,7906,2347,7568,2819,7821,3733,7974,4141,7501,3034,6561,1972,5831,2444,4930,682,5075,1677,5479,2351,6110,2695,6672,1158,7131,1328,6897,2758,7020,3279,8332,2927,9082,2872,8367,2687e" filled="false" stroked="true" strokeweight="1.070032pt" strokecolor="#000000">
              <v:path arrowok="t"/>
              <v:stroke dashstyle="solid"/>
            </v:shape>
            <v:shape style="position:absolute;left:3220;top:410;width:6192;height:3211" coordorigin="3221,411" coordsize="6192,3211" path="m3221,411l3221,1075,4710,1588,5415,1843,5964,2052,6277,2177,6669,2340,7061,2510,7453,2686,8080,2978,9413,3621,9413,3005,8159,2570,7453,2313,6983,2133,6512,1944,6121,1779,5572,1535,4866,1208,3221,411xe" filled="true" fillcolor="#999999" stroked="false">
              <v:path arrowok="t"/>
              <v:fill opacity="26214f" type="solid"/>
            </v:shape>
            <v:shape style="position:absolute;left:3220;top:742;width:6192;height:2571" coordorigin="3221,743" coordsize="6192,2571" path="m3221,743l3299,775,3377,808,3456,840,3534,873,3612,905,3691,938,3769,970,3848,1003,3926,1035,4004,1068,4083,1101,4161,1133,4239,1166,4318,1198,4396,1231,4475,1263,4553,1296,4631,1328,4710,1361,4788,1393,4866,1426,4945,1458,5023,1491,5102,1523,5180,1556,5258,1589,5337,1621,5415,1654,5494,1686,5572,1719,5650,1751,5729,1784,5807,1816,5885,1849,5964,1881,6042,1914,6121,1946,6199,1979,6277,2011,6356,2044,6434,2076,6512,2109,6591,2142,6669,2174,6748,2207,6826,2239,6905,2272,6983,2304,7061,2337,7140,2369,7218,2402,7296,2435,7375,2467,7453,2500,7532,2532,7610,2565,7688,2597,7767,2630,7845,2662,7923,2695,8002,2727,8080,2760,8159,2792,8237,2825,8315,2857,8394,2890,8472,2923,8550,2955,8629,2988,8707,3020,8786,3053,8864,3085,8942,3118,9021,3150,9099,3183,9177,3215,9256,3248,9334,3280,9413,3313e" filled="false" stroked="true" strokeweight="2.130064pt" strokecolor="#3366ff">
              <v:path arrowok="t"/>
              <v:stroke dashstyle="solid"/>
            </v:shape>
            <v:rect style="position:absolute;left:2910;top:-279;width:6812;height:4657" filled="false" stroked="true" strokeweight="1.070032pt" strokecolor="#4d4d4d">
              <v:stroke dashstyle="solid"/>
            </v:rect>
            <v:shape style="position:absolute;left:512;top:3159;width:6304;height:4327" coordorigin="513,3160" coordsize="6304,4327" path="m2856,3408l2911,3408m2856,2307l2911,2307m2856,1207l2911,1207m2856,106l2911,106m4001,4434l4001,4379m5721,4434l5721,4379m7441,4434l7441,4379m9160,4434l9160,4379e" filled="false" stroked="true" strokeweight="1.070032pt" strokecolor="#4d4d4d">
              <v:path arrowok="t"/>
              <v:stroke dashstyle="solid"/>
            </v:shape>
            <v:shape style="position:absolute;left:3868;top:-187;width:265;height:246" type="#_x0000_t202" filled="false" stroked="false">
              <v:textbox inset="0,0,0,0">
                <w:txbxContent>
                  <w:p>
                    <w:pPr>
                      <w:spacing w:line="246" w:lineRule="exact" w:before="0"/>
                      <w:ind w:left="0" w:right="0" w:firstLine="0"/>
                      <w:jc w:val="left"/>
                      <w:rPr>
                        <w:rFonts w:ascii="Helvetica"/>
                        <w:sz w:val="22"/>
                      </w:rPr>
                    </w:pPr>
                    <w:r>
                      <w:rPr>
                        <w:rFonts w:ascii="Helvetica"/>
                        <w:sz w:val="22"/>
                      </w:rPr>
                      <w:t>78</w:t>
                    </w:r>
                  </w:p>
                </w:txbxContent>
              </v:textbox>
              <w10:wrap type="none"/>
            </v:shape>
            <v:shape style="position:absolute;left:3098;top:350;width:619;height:392" type="#_x0000_t202" filled="false" stroked="false">
              <v:textbox inset="0,0,0,0">
                <w:txbxContent>
                  <w:p>
                    <w:pPr>
                      <w:spacing w:line="228" w:lineRule="auto" w:before="0"/>
                      <w:ind w:left="0" w:right="0" w:firstLine="0"/>
                      <w:jc w:val="left"/>
                      <w:rPr>
                        <w:rFonts w:ascii="Helvetica"/>
                        <w:sz w:val="22"/>
                      </w:rPr>
                    </w:pPr>
                    <w:r>
                      <w:rPr>
                        <w:rFonts w:ascii="Helvetica"/>
                        <w:sz w:val="22"/>
                      </w:rPr>
                      <w:t>64 </w:t>
                    </w:r>
                    <w:r>
                      <w:rPr>
                        <w:rFonts w:ascii="Helvetica"/>
                        <w:position w:val="-14"/>
                        <w:sz w:val="22"/>
                      </w:rPr>
                      <w:t>66</w:t>
                    </w:r>
                  </w:p>
                </w:txbxContent>
              </v:textbox>
              <w10:wrap type="none"/>
            </v:shape>
            <v:shape style="position:absolute;left:4807;top:561;width:265;height:246" type="#_x0000_t202" filled="false" stroked="false">
              <v:textbox inset="0,0,0,0">
                <w:txbxContent>
                  <w:p>
                    <w:pPr>
                      <w:spacing w:line="246" w:lineRule="exact" w:before="0"/>
                      <w:ind w:left="0" w:right="0" w:firstLine="0"/>
                      <w:jc w:val="left"/>
                      <w:rPr>
                        <w:rFonts w:ascii="Helvetica"/>
                        <w:sz w:val="22"/>
                      </w:rPr>
                    </w:pPr>
                    <w:r>
                      <w:rPr>
                        <w:rFonts w:ascii="Helvetica"/>
                        <w:sz w:val="22"/>
                      </w:rPr>
                      <w:t>08</w:t>
                    </w:r>
                  </w:p>
                </w:txbxContent>
              </v:textbox>
              <w10:wrap type="none"/>
            </v:shape>
            <v:shape style="position:absolute;left:3272;top:907;width:1156;height:682" type="#_x0000_t202" filled="false" stroked="false">
              <v:textbox inset="0,0,0,0">
                <w:txbxContent>
                  <w:p>
                    <w:pPr>
                      <w:tabs>
                        <w:tab w:pos="508" w:val="left" w:leader="none"/>
                      </w:tabs>
                      <w:spacing w:line="301" w:lineRule="exact" w:before="0"/>
                      <w:ind w:left="0" w:right="0" w:firstLine="0"/>
                      <w:jc w:val="left"/>
                      <w:rPr>
                        <w:rFonts w:ascii="Helvetica"/>
                        <w:sz w:val="22"/>
                      </w:rPr>
                    </w:pPr>
                    <w:r>
                      <w:rPr>
                        <w:rFonts w:ascii="Helvetica"/>
                        <w:sz w:val="22"/>
                      </w:rPr>
                      <w:t>65</w:t>
                      <w:tab/>
                      <w:t>67</w:t>
                    </w:r>
                    <w:r>
                      <w:rPr>
                        <w:rFonts w:ascii="Helvetica"/>
                        <w:spacing w:val="15"/>
                        <w:sz w:val="22"/>
                      </w:rPr>
                      <w:t> </w:t>
                    </w:r>
                    <w:r>
                      <w:rPr>
                        <w:rFonts w:ascii="Helvetica"/>
                        <w:position w:val="-4"/>
                        <w:sz w:val="22"/>
                      </w:rPr>
                      <w:t>68</w:t>
                    </w:r>
                  </w:p>
                  <w:p>
                    <w:pPr>
                      <w:spacing w:line="237" w:lineRule="auto" w:before="42"/>
                      <w:ind w:left="419" w:right="0" w:firstLine="0"/>
                      <w:jc w:val="left"/>
                      <w:rPr>
                        <w:rFonts w:ascii="Helvetica"/>
                        <w:sz w:val="22"/>
                      </w:rPr>
                    </w:pPr>
                    <w:r>
                      <w:rPr>
                        <w:rFonts w:ascii="Helvetica"/>
                        <w:position w:val="-7"/>
                        <w:sz w:val="22"/>
                      </w:rPr>
                      <w:t>7</w:t>
                    </w:r>
                    <w:r>
                      <w:rPr>
                        <w:rFonts w:ascii="Helvetica"/>
                        <w:position w:val="-2"/>
                        <w:sz w:val="22"/>
                      </w:rPr>
                      <w:t>7</w:t>
                    </w:r>
                    <w:r>
                      <w:rPr>
                        <w:rFonts w:ascii="Helvetica"/>
                        <w:position w:val="-7"/>
                        <w:sz w:val="22"/>
                      </w:rPr>
                      <w:t>5</w:t>
                    </w:r>
                    <w:r>
                      <w:rPr>
                        <w:rFonts w:ascii="Helvetica"/>
                        <w:position w:val="-2"/>
                        <w:sz w:val="22"/>
                      </w:rPr>
                      <w:t>6</w:t>
                    </w:r>
                    <w:r>
                      <w:rPr>
                        <w:rFonts w:ascii="Helvetica"/>
                        <w:sz w:val="22"/>
                      </w:rPr>
                      <w:t>74</w:t>
                    </w:r>
                  </w:p>
                </w:txbxContent>
              </v:textbox>
              <w10:wrap type="none"/>
            </v:shape>
            <v:shape style="position:absolute;left:3815;top:693;width:559;height:332" type="#_x0000_t202" filled="false" stroked="false">
              <v:textbox inset="0,0,0,0">
                <w:txbxContent>
                  <w:p>
                    <w:pPr>
                      <w:spacing w:line="225" w:lineRule="auto" w:before="0"/>
                      <w:ind w:left="0" w:right="0" w:firstLine="0"/>
                      <w:jc w:val="left"/>
                      <w:rPr>
                        <w:rFonts w:ascii="Helvetica"/>
                        <w:sz w:val="22"/>
                      </w:rPr>
                    </w:pPr>
                    <w:r>
                      <w:rPr>
                        <w:rFonts w:ascii="Helvetica"/>
                        <w:spacing w:val="-34"/>
                        <w:position w:val="-2"/>
                        <w:sz w:val="22"/>
                      </w:rPr>
                      <w:t>7</w:t>
                    </w:r>
                    <w:r>
                      <w:rPr>
                        <w:rFonts w:ascii="Helvetica"/>
                        <w:spacing w:val="-34"/>
                        <w:position w:val="-8"/>
                        <w:sz w:val="22"/>
                      </w:rPr>
                      <w:t>7</w:t>
                    </w:r>
                    <w:r>
                      <w:rPr>
                        <w:rFonts w:ascii="Helvetica"/>
                        <w:spacing w:val="-34"/>
                        <w:position w:val="-2"/>
                        <w:sz w:val="22"/>
                      </w:rPr>
                      <w:t>7</w:t>
                    </w:r>
                    <w:r>
                      <w:rPr>
                        <w:rFonts w:ascii="Helvetica"/>
                        <w:spacing w:val="-34"/>
                        <w:position w:val="-8"/>
                        <w:sz w:val="22"/>
                      </w:rPr>
                      <w:t>9</w:t>
                    </w:r>
                    <w:r>
                      <w:rPr>
                        <w:rFonts w:ascii="Helvetica"/>
                        <w:spacing w:val="-34"/>
                        <w:sz w:val="22"/>
                      </w:rPr>
                      <w:t>80</w:t>
                    </w:r>
                  </w:p>
                </w:txbxContent>
              </v:textbox>
              <w10:wrap type="none"/>
            </v:shape>
            <v:shape style="position:absolute;left:6007;top:1037;width:807;height:274" type="#_x0000_t202" filled="false" stroked="false">
              <v:textbox inset="0,0,0,0">
                <w:txbxContent>
                  <w:p>
                    <w:pPr>
                      <w:tabs>
                        <w:tab w:pos="541" w:val="left" w:leader="none"/>
                      </w:tabs>
                      <w:spacing w:line="274" w:lineRule="exact" w:before="0"/>
                      <w:ind w:left="0" w:right="0" w:firstLine="0"/>
                      <w:jc w:val="left"/>
                      <w:rPr>
                        <w:rFonts w:ascii="Helvetica"/>
                        <w:sz w:val="22"/>
                      </w:rPr>
                    </w:pPr>
                    <w:r>
                      <w:rPr>
                        <w:rFonts w:ascii="Helvetica"/>
                        <w:position w:val="-2"/>
                        <w:sz w:val="22"/>
                      </w:rPr>
                      <w:t>92</w:t>
                      <w:tab/>
                    </w:r>
                    <w:r>
                      <w:rPr>
                        <w:rFonts w:ascii="Helvetica"/>
                        <w:sz w:val="22"/>
                      </w:rPr>
                      <w:t>12</w:t>
                    </w:r>
                  </w:p>
                </w:txbxContent>
              </v:textbox>
              <w10:wrap type="none"/>
            </v:shape>
            <v:shape style="position:absolute;left:4560;top:1434;width:265;height:246" type="#_x0000_t202" filled="false" stroked="false">
              <v:textbox inset="0,0,0,0">
                <w:txbxContent>
                  <w:p>
                    <w:pPr>
                      <w:spacing w:line="246" w:lineRule="exact" w:before="0"/>
                      <w:ind w:left="0" w:right="0" w:firstLine="0"/>
                      <w:jc w:val="left"/>
                      <w:rPr>
                        <w:rFonts w:ascii="Helvetica"/>
                        <w:sz w:val="22"/>
                      </w:rPr>
                    </w:pPr>
                    <w:r>
                      <w:rPr>
                        <w:rFonts w:ascii="Helvetica"/>
                        <w:sz w:val="22"/>
                      </w:rPr>
                      <w:t>73</w:t>
                    </w:r>
                  </w:p>
                </w:txbxContent>
              </v:textbox>
              <w10:wrap type="none"/>
            </v:shape>
            <v:shape style="position:absolute;left:4605;top:1294;width:265;height:246" type="#_x0000_t202" filled="false" stroked="false">
              <v:textbox inset="0,0,0,0">
                <w:txbxContent>
                  <w:p>
                    <w:pPr>
                      <w:spacing w:line="246" w:lineRule="exact" w:before="0"/>
                      <w:ind w:left="0" w:right="0" w:firstLine="0"/>
                      <w:jc w:val="left"/>
                      <w:rPr>
                        <w:rFonts w:ascii="Helvetica"/>
                        <w:sz w:val="22"/>
                      </w:rPr>
                    </w:pPr>
                    <w:r>
                      <w:rPr>
                        <w:rFonts w:ascii="Helvetica"/>
                        <w:sz w:val="22"/>
                      </w:rPr>
                      <w:t>69</w:t>
                    </w:r>
                  </w:p>
                </w:txbxContent>
              </v:textbox>
              <w10:wrap type="none"/>
            </v:shape>
            <v:shape style="position:absolute;left:4953;top:1301;width:669;height:1223" type="#_x0000_t202" filled="false" stroked="false">
              <v:textbox inset="0,0,0,0">
                <w:txbxContent>
                  <w:p>
                    <w:pPr>
                      <w:spacing w:line="247" w:lineRule="exact" w:before="0"/>
                      <w:ind w:left="60" w:right="0" w:firstLine="0"/>
                      <w:jc w:val="left"/>
                      <w:rPr>
                        <w:rFonts w:ascii="Helvetica"/>
                        <w:sz w:val="22"/>
                      </w:rPr>
                    </w:pPr>
                    <w:r>
                      <w:rPr>
                        <w:rFonts w:ascii="Helvetica"/>
                        <w:sz w:val="22"/>
                      </w:rPr>
                      <w:t>72</w:t>
                    </w:r>
                  </w:p>
                  <w:p>
                    <w:pPr>
                      <w:spacing w:line="257" w:lineRule="exact" w:before="0"/>
                      <w:ind w:left="0" w:right="0" w:firstLine="0"/>
                      <w:jc w:val="left"/>
                      <w:rPr>
                        <w:rFonts w:ascii="Helvetica"/>
                        <w:sz w:val="22"/>
                      </w:rPr>
                    </w:pPr>
                    <w:r>
                      <w:rPr>
                        <w:rFonts w:ascii="Helvetica"/>
                        <w:sz w:val="22"/>
                      </w:rPr>
                      <w:t>09</w:t>
                    </w:r>
                  </w:p>
                  <w:p>
                    <w:pPr>
                      <w:spacing w:line="216" w:lineRule="auto" w:before="93"/>
                      <w:ind w:left="0" w:right="91" w:firstLine="0"/>
                      <w:jc w:val="right"/>
                      <w:rPr>
                        <w:rFonts w:ascii="Helvetica"/>
                        <w:sz w:val="22"/>
                      </w:rPr>
                    </w:pPr>
                    <w:r>
                      <w:rPr>
                        <w:rFonts w:ascii="Helvetica"/>
                        <w:position w:val="-9"/>
                        <w:sz w:val="22"/>
                      </w:rPr>
                      <w:t>70 </w:t>
                    </w:r>
                    <w:r>
                      <w:rPr>
                        <w:rFonts w:ascii="Helvetica"/>
                        <w:sz w:val="22"/>
                      </w:rPr>
                      <w:t>81</w:t>
                    </w:r>
                  </w:p>
                  <w:p>
                    <w:pPr>
                      <w:spacing w:line="289" w:lineRule="exact" w:before="0"/>
                      <w:ind w:left="0" w:right="18" w:firstLine="0"/>
                      <w:jc w:val="right"/>
                      <w:rPr>
                        <w:rFonts w:ascii="Helvetica"/>
                        <w:sz w:val="22"/>
                      </w:rPr>
                    </w:pPr>
                    <w:r>
                      <w:rPr>
                        <w:rFonts w:ascii="Helvetica"/>
                        <w:position w:val="-4"/>
                        <w:sz w:val="22"/>
                      </w:rPr>
                      <w:t>71</w:t>
                    </w:r>
                    <w:r>
                      <w:rPr>
                        <w:rFonts w:ascii="Helvetica"/>
                        <w:sz w:val="22"/>
                      </w:rPr>
                      <w:t>10</w:t>
                    </w:r>
                  </w:p>
                </w:txbxContent>
              </v:textbox>
              <w10:wrap type="none"/>
            </v:shape>
            <v:shape style="position:absolute;left:6810;top:1175;width:464;height:278" type="#_x0000_t202" filled="false" stroked="false">
              <v:textbox inset="0,0,0,0">
                <w:txbxContent>
                  <w:p>
                    <w:pPr>
                      <w:spacing w:line="278" w:lineRule="exact" w:before="0"/>
                      <w:ind w:left="0" w:right="0" w:firstLine="0"/>
                      <w:jc w:val="left"/>
                      <w:rPr>
                        <w:rFonts w:ascii="Helvetica"/>
                        <w:sz w:val="22"/>
                      </w:rPr>
                    </w:pPr>
                    <w:r>
                      <w:rPr>
                        <w:rFonts w:ascii="Helvetica"/>
                        <w:spacing w:val="-12"/>
                        <w:sz w:val="22"/>
                      </w:rPr>
                      <w:t>82</w:t>
                    </w:r>
                    <w:r>
                      <w:rPr>
                        <w:rFonts w:ascii="Helvetica"/>
                        <w:spacing w:val="-12"/>
                        <w:position w:val="-2"/>
                        <w:sz w:val="22"/>
                      </w:rPr>
                      <w:t>13</w:t>
                    </w:r>
                  </w:p>
                </w:txbxContent>
              </v:textbox>
              <w10:wrap type="none"/>
            </v:shape>
            <v:shape style="position:absolute;left:8302;top:1475;width:265;height:246" type="#_x0000_t202" filled="false" stroked="false">
              <v:textbox inset="0,0,0,0">
                <w:txbxContent>
                  <w:p>
                    <w:pPr>
                      <w:spacing w:line="246" w:lineRule="exact" w:before="0"/>
                      <w:ind w:left="0" w:right="0" w:firstLine="0"/>
                      <w:jc w:val="left"/>
                      <w:rPr>
                        <w:rFonts w:ascii="Helvetica"/>
                        <w:sz w:val="22"/>
                      </w:rPr>
                    </w:pPr>
                    <w:r>
                      <w:rPr>
                        <w:rFonts w:ascii="Helvetica"/>
                        <w:sz w:val="22"/>
                      </w:rPr>
                      <w:t>89</w:t>
                    </w:r>
                  </w:p>
                </w:txbxContent>
              </v:textbox>
              <w10:wrap type="none"/>
            </v:shape>
            <v:shape style="position:absolute;left:5755;top:1788;width:265;height:246" type="#_x0000_t202" filled="false" stroked="false">
              <v:textbox inset="0,0,0,0">
                <w:txbxContent>
                  <w:p>
                    <w:pPr>
                      <w:spacing w:line="246" w:lineRule="exact" w:before="0"/>
                      <w:ind w:left="0" w:right="0" w:firstLine="0"/>
                      <w:jc w:val="left"/>
                      <w:rPr>
                        <w:rFonts w:ascii="Helvetica"/>
                        <w:sz w:val="22"/>
                      </w:rPr>
                    </w:pPr>
                    <w:r>
                      <w:rPr>
                        <w:rFonts w:ascii="Helvetica"/>
                        <w:sz w:val="22"/>
                      </w:rPr>
                      <w:t>91</w:t>
                    </w:r>
                  </w:p>
                </w:txbxContent>
              </v:textbox>
              <w10:wrap type="none"/>
            </v:shape>
            <v:shape style="position:absolute;left:6438;top:1852;width:265;height:246" type="#_x0000_t202" filled="false" stroked="false">
              <v:textbox inset="0,0,0,0">
                <w:txbxContent>
                  <w:p>
                    <w:pPr>
                      <w:spacing w:line="246" w:lineRule="exact" w:before="0"/>
                      <w:ind w:left="0" w:right="0" w:firstLine="0"/>
                      <w:jc w:val="left"/>
                      <w:rPr>
                        <w:rFonts w:ascii="Helvetica"/>
                        <w:sz w:val="22"/>
                      </w:rPr>
                    </w:pPr>
                    <w:r>
                      <w:rPr>
                        <w:rFonts w:ascii="Helvetica"/>
                        <w:sz w:val="22"/>
                      </w:rPr>
                      <w:t>06</w:t>
                    </w:r>
                  </w:p>
                </w:txbxContent>
              </v:textbox>
              <w10:wrap type="none"/>
            </v:shape>
            <v:shape style="position:absolute;left:7020;top:1933;width:265;height:246" type="#_x0000_t202" filled="false" stroked="false">
              <v:textbox inset="0,0,0,0">
                <w:txbxContent>
                  <w:p>
                    <w:pPr>
                      <w:spacing w:line="246" w:lineRule="exact" w:before="0"/>
                      <w:ind w:left="0" w:right="0" w:firstLine="0"/>
                      <w:jc w:val="left"/>
                      <w:rPr>
                        <w:rFonts w:ascii="Helvetica"/>
                        <w:sz w:val="22"/>
                      </w:rPr>
                    </w:pPr>
                    <w:r>
                      <w:rPr>
                        <w:rFonts w:ascii="Helvetica"/>
                        <w:sz w:val="22"/>
                      </w:rPr>
                      <w:t>90</w:t>
                    </w:r>
                  </w:p>
                </w:txbxContent>
              </v:textbox>
              <w10:wrap type="none"/>
            </v:shape>
            <v:shape style="position:absolute;left:7735;top:1778;width:313;height:695" type="#_x0000_t202" filled="false" stroked="false">
              <v:textbox inset="0,0,0,0">
                <w:txbxContent>
                  <w:p>
                    <w:pPr>
                      <w:spacing w:line="249" w:lineRule="exact" w:before="0"/>
                      <w:ind w:left="20" w:right="0" w:firstLine="0"/>
                      <w:jc w:val="left"/>
                      <w:rPr>
                        <w:rFonts w:ascii="Helvetica"/>
                        <w:sz w:val="22"/>
                      </w:rPr>
                    </w:pPr>
                    <w:r>
                      <w:rPr>
                        <w:rFonts w:ascii="Helvetica"/>
                        <w:sz w:val="22"/>
                      </w:rPr>
                      <w:t>00</w:t>
                    </w:r>
                  </w:p>
                  <w:p>
                    <w:pPr>
                      <w:spacing w:line="232" w:lineRule="auto" w:before="85"/>
                      <w:ind w:left="0" w:right="0" w:firstLine="0"/>
                      <w:jc w:val="left"/>
                      <w:rPr>
                        <w:rFonts w:ascii="Helvetica"/>
                        <w:sz w:val="22"/>
                      </w:rPr>
                    </w:pPr>
                    <w:r>
                      <w:rPr>
                        <w:rFonts w:ascii="Helvetica"/>
                        <w:spacing w:val="-50"/>
                        <w:sz w:val="22"/>
                      </w:rPr>
                      <w:t>9</w:t>
                    </w:r>
                    <w:r>
                      <w:rPr>
                        <w:rFonts w:ascii="Helvetica"/>
                        <w:spacing w:val="-50"/>
                        <w:position w:val="-10"/>
                        <w:sz w:val="22"/>
                      </w:rPr>
                      <w:t>0</w:t>
                    </w:r>
                    <w:r>
                      <w:rPr>
                        <w:rFonts w:ascii="Helvetica"/>
                        <w:spacing w:val="-50"/>
                        <w:sz w:val="22"/>
                      </w:rPr>
                      <w:t>9</w:t>
                    </w:r>
                    <w:r>
                      <w:rPr>
                        <w:rFonts w:ascii="Helvetica"/>
                        <w:spacing w:val="-50"/>
                        <w:position w:val="-10"/>
                        <w:sz w:val="22"/>
                      </w:rPr>
                      <w:t>1</w:t>
                    </w:r>
                  </w:p>
                </w:txbxContent>
              </v:textbox>
              <w10:wrap type="none"/>
            </v:shape>
            <v:shape style="position:absolute;left:8352;top:1973;width:265;height:246" type="#_x0000_t202" filled="false" stroked="false">
              <v:textbox inset="0,0,0,0">
                <w:txbxContent>
                  <w:p>
                    <w:pPr>
                      <w:spacing w:line="246" w:lineRule="exact" w:before="0"/>
                      <w:ind w:left="0" w:right="0" w:firstLine="0"/>
                      <w:jc w:val="left"/>
                      <w:rPr>
                        <w:rFonts w:ascii="Helvetica"/>
                        <w:sz w:val="22"/>
                      </w:rPr>
                    </w:pPr>
                    <w:r>
                      <w:rPr>
                        <w:rFonts w:ascii="Helvetica"/>
                        <w:sz w:val="22"/>
                      </w:rPr>
                      <w:t>84</w:t>
                    </w:r>
                  </w:p>
                </w:txbxContent>
              </v:textbox>
              <w10:wrap type="none"/>
            </v:shape>
            <v:shape style="position:absolute;left:8555;top:2059;width:265;height:246" type="#_x0000_t202" filled="false" stroked="false">
              <v:textbox inset="0,0,0,0">
                <w:txbxContent>
                  <w:p>
                    <w:pPr>
                      <w:spacing w:line="246" w:lineRule="exact" w:before="0"/>
                      <w:ind w:left="0" w:right="0" w:firstLine="0"/>
                      <w:jc w:val="left"/>
                      <w:rPr>
                        <w:rFonts w:ascii="Helvetica"/>
                        <w:sz w:val="22"/>
                      </w:rPr>
                    </w:pPr>
                    <w:r>
                      <w:rPr>
                        <w:rFonts w:ascii="Helvetica"/>
                        <w:sz w:val="22"/>
                      </w:rPr>
                      <w:t>96</w:t>
                    </w:r>
                  </w:p>
                </w:txbxContent>
              </v:textbox>
              <w10:wrap type="none"/>
            </v:shape>
            <v:shape style="position:absolute;left:5709;top:2323;width:265;height:246" type="#_x0000_t202" filled="false" stroked="false">
              <v:textbox inset="0,0,0,0">
                <w:txbxContent>
                  <w:p>
                    <w:pPr>
                      <w:spacing w:line="246" w:lineRule="exact" w:before="0"/>
                      <w:ind w:left="0" w:right="0" w:firstLine="0"/>
                      <w:jc w:val="left"/>
                      <w:rPr>
                        <w:rFonts w:ascii="Helvetica"/>
                        <w:sz w:val="22"/>
                      </w:rPr>
                    </w:pPr>
                    <w:r>
                      <w:rPr>
                        <w:rFonts w:ascii="Helvetica"/>
                        <w:sz w:val="22"/>
                      </w:rPr>
                      <w:t>07</w:t>
                    </w:r>
                  </w:p>
                </w:txbxContent>
              </v:textbox>
              <w10:wrap type="none"/>
            </v:shape>
            <v:shape style="position:absolute;left:5987;top:2574;width:265;height:246" type="#_x0000_t202" filled="false" stroked="false">
              <v:textbox inset="0,0,0,0">
                <w:txbxContent>
                  <w:p>
                    <w:pPr>
                      <w:spacing w:line="246" w:lineRule="exact" w:before="0"/>
                      <w:ind w:left="0" w:right="0" w:firstLine="0"/>
                      <w:jc w:val="left"/>
                      <w:rPr>
                        <w:rFonts w:ascii="Helvetica"/>
                        <w:sz w:val="22"/>
                      </w:rPr>
                    </w:pPr>
                    <w:r>
                      <w:rPr>
                        <w:rFonts w:ascii="Helvetica"/>
                        <w:sz w:val="22"/>
                      </w:rPr>
                      <w:t>11</w:t>
                    </w:r>
                  </w:p>
                </w:txbxContent>
              </v:textbox>
              <w10:wrap type="none"/>
            </v:shape>
            <v:shape style="position:absolute;left:6774;top:2637;width:265;height:246" type="#_x0000_t202" filled="false" stroked="false">
              <v:textbox inset="0,0,0,0">
                <w:txbxContent>
                  <w:p>
                    <w:pPr>
                      <w:spacing w:line="246" w:lineRule="exact" w:before="0"/>
                      <w:ind w:left="0" w:right="0" w:firstLine="0"/>
                      <w:jc w:val="left"/>
                      <w:rPr>
                        <w:rFonts w:ascii="Helvetica"/>
                        <w:sz w:val="22"/>
                      </w:rPr>
                    </w:pPr>
                    <w:r>
                      <w:rPr>
                        <w:rFonts w:ascii="Helvetica"/>
                        <w:sz w:val="22"/>
                      </w:rPr>
                      <w:t>14</w:t>
                    </w:r>
                  </w:p>
                </w:txbxContent>
              </v:textbox>
              <w10:wrap type="none"/>
            </v:shape>
            <v:shape style="position:absolute;left:7445;top:2599;width:523;height:345" type="#_x0000_t202" filled="false" stroked="false">
              <v:textbox inset="0,0,0,0">
                <w:txbxContent>
                  <w:p>
                    <w:pPr>
                      <w:spacing w:line="228" w:lineRule="auto" w:before="0"/>
                      <w:ind w:left="0" w:right="0" w:firstLine="0"/>
                      <w:jc w:val="left"/>
                      <w:rPr>
                        <w:rFonts w:ascii="Helvetica"/>
                        <w:sz w:val="22"/>
                      </w:rPr>
                    </w:pPr>
                    <w:r>
                      <w:rPr>
                        <w:rFonts w:ascii="Helvetica"/>
                        <w:position w:val="-9"/>
                        <w:sz w:val="22"/>
                      </w:rPr>
                      <w:t>0</w:t>
                    </w:r>
                    <w:r>
                      <w:rPr>
                        <w:rFonts w:ascii="Helvetica"/>
                        <w:spacing w:val="-91"/>
                        <w:position w:val="-9"/>
                        <w:sz w:val="22"/>
                      </w:rPr>
                      <w:t>2</w:t>
                    </w:r>
                    <w:r>
                      <w:rPr>
                        <w:rFonts w:ascii="Helvetica"/>
                        <w:spacing w:val="-19"/>
                        <w:position w:val="-4"/>
                        <w:sz w:val="22"/>
                      </w:rPr>
                      <w:t>9</w:t>
                    </w:r>
                    <w:r>
                      <w:rPr>
                        <w:rFonts w:ascii="Helvetica"/>
                        <w:spacing w:val="-105"/>
                        <w:sz w:val="22"/>
                      </w:rPr>
                      <w:t>9</w:t>
                    </w:r>
                    <w:r>
                      <w:rPr>
                        <w:rFonts w:ascii="Helvetica"/>
                        <w:spacing w:val="-19"/>
                        <w:position w:val="-4"/>
                        <w:sz w:val="22"/>
                      </w:rPr>
                      <w:t>3</w:t>
                    </w:r>
                    <w:r>
                      <w:rPr>
                        <w:rFonts w:ascii="Helvetica"/>
                        <w:sz w:val="22"/>
                      </w:rPr>
                      <w:t>8</w:t>
                    </w:r>
                  </w:p>
                </w:txbxContent>
              </v:textbox>
              <w10:wrap type="none"/>
            </v:shape>
            <v:shape style="position:absolute;left:8244;top:2566;width:265;height:246" type="#_x0000_t202" filled="false" stroked="false">
              <v:textbox inset="0,0,0,0">
                <w:txbxContent>
                  <w:p>
                    <w:pPr>
                      <w:spacing w:line="246" w:lineRule="exact" w:before="0"/>
                      <w:ind w:left="0" w:right="0" w:firstLine="0"/>
                      <w:jc w:val="left"/>
                      <w:rPr>
                        <w:rFonts w:ascii="Helvetica"/>
                        <w:sz w:val="22"/>
                      </w:rPr>
                    </w:pPr>
                    <w:r>
                      <w:rPr>
                        <w:rFonts w:ascii="Helvetica"/>
                        <w:sz w:val="22"/>
                      </w:rPr>
                      <w:t>18</w:t>
                    </w:r>
                  </w:p>
                </w:txbxContent>
              </v:textbox>
              <w10:wrap type="none"/>
            </v:shape>
            <v:shape style="position:absolute;left:8538;top:2391;width:265;height:246" type="#_x0000_t202" filled="false" stroked="false">
              <v:textbox inset="0,0,0,0">
                <w:txbxContent>
                  <w:p>
                    <w:pPr>
                      <w:spacing w:line="246" w:lineRule="exact" w:before="0"/>
                      <w:ind w:left="0" w:right="0" w:firstLine="0"/>
                      <w:jc w:val="left"/>
                      <w:rPr>
                        <w:rFonts w:ascii="Helvetica"/>
                        <w:sz w:val="22"/>
                      </w:rPr>
                    </w:pPr>
                    <w:r>
                      <w:rPr>
                        <w:rFonts w:ascii="Helvetica"/>
                        <w:sz w:val="22"/>
                      </w:rPr>
                      <w:t>95</w:t>
                    </w:r>
                  </w:p>
                </w:txbxContent>
              </v:textbox>
              <w10:wrap type="none"/>
            </v:shape>
            <v:shape style="position:absolute;left:7378;top:2913;width:265;height:246" type="#_x0000_t202" filled="false" stroked="false">
              <v:textbox inset="0,0,0,0">
                <w:txbxContent>
                  <w:p>
                    <w:pPr>
                      <w:spacing w:line="246" w:lineRule="exact" w:before="0"/>
                      <w:ind w:left="0" w:right="0" w:firstLine="0"/>
                      <w:jc w:val="left"/>
                      <w:rPr>
                        <w:rFonts w:ascii="Helvetica"/>
                        <w:sz w:val="22"/>
                      </w:rPr>
                    </w:pPr>
                    <w:r>
                      <w:rPr>
                        <w:rFonts w:ascii="Helvetica"/>
                        <w:sz w:val="22"/>
                      </w:rPr>
                      <w:t>05</w:t>
                    </w:r>
                  </w:p>
                </w:txbxContent>
              </v:textbox>
              <w10:wrap type="none"/>
            </v:shape>
            <v:shape style="position:absolute;left:6897;top:3158;width:265;height:246" type="#_x0000_t202" filled="false" stroked="false">
              <v:textbox inset="0,0,0,0">
                <w:txbxContent>
                  <w:p>
                    <w:pPr>
                      <w:spacing w:line="246" w:lineRule="exact" w:before="0"/>
                      <w:ind w:left="0" w:right="0" w:firstLine="0"/>
                      <w:jc w:val="left"/>
                      <w:rPr>
                        <w:rFonts w:ascii="Helvetica"/>
                        <w:sz w:val="22"/>
                      </w:rPr>
                    </w:pPr>
                    <w:r>
                      <w:rPr>
                        <w:rFonts w:ascii="Helvetica"/>
                        <w:sz w:val="22"/>
                      </w:rPr>
                      <w:t>15</w:t>
                    </w:r>
                  </w:p>
                </w:txbxContent>
              </v:textbox>
              <w10:wrap type="none"/>
            </v:shape>
            <v:shape style="position:absolute;left:7897;top:2788;width:622;height:642" type="#_x0000_t202" filled="false" stroked="false">
              <v:textbox inset="0,0,0,0">
                <w:txbxContent>
                  <w:p>
                    <w:pPr>
                      <w:spacing w:line="240" w:lineRule="auto" w:before="0"/>
                      <w:ind w:left="0" w:right="0" w:firstLine="0"/>
                      <w:jc w:val="left"/>
                      <w:rPr>
                        <w:rFonts w:ascii="Helvetica"/>
                        <w:sz w:val="22"/>
                      </w:rPr>
                    </w:pPr>
                    <w:r>
                      <w:rPr>
                        <w:rFonts w:ascii="Helvetica"/>
                        <w:position w:val="-4"/>
                        <w:sz w:val="22"/>
                      </w:rPr>
                      <w:t>83 </w:t>
                    </w:r>
                    <w:r>
                      <w:rPr>
                        <w:rFonts w:ascii="Helvetica"/>
                        <w:spacing w:val="-51"/>
                        <w:sz w:val="22"/>
                      </w:rPr>
                      <w:t>1</w:t>
                    </w:r>
                    <w:r>
                      <w:rPr>
                        <w:rFonts w:ascii="Helvetica"/>
                        <w:spacing w:val="-51"/>
                        <w:position w:val="2"/>
                        <w:sz w:val="22"/>
                      </w:rPr>
                      <w:t>9</w:t>
                    </w:r>
                    <w:r>
                      <w:rPr>
                        <w:rFonts w:ascii="Helvetica"/>
                        <w:spacing w:val="-51"/>
                        <w:sz w:val="22"/>
                      </w:rPr>
                      <w:t>6</w:t>
                    </w:r>
                    <w:r>
                      <w:rPr>
                        <w:rFonts w:ascii="Helvetica"/>
                        <w:spacing w:val="-51"/>
                        <w:position w:val="2"/>
                        <w:sz w:val="22"/>
                      </w:rPr>
                      <w:t>7</w:t>
                    </w:r>
                  </w:p>
                  <w:p>
                    <w:pPr>
                      <w:spacing w:line="256" w:lineRule="exact" w:before="57"/>
                      <w:ind w:left="313" w:right="0" w:firstLine="0"/>
                      <w:jc w:val="left"/>
                      <w:rPr>
                        <w:rFonts w:ascii="Helvetica"/>
                        <w:sz w:val="22"/>
                      </w:rPr>
                    </w:pPr>
                    <w:r>
                      <w:rPr>
                        <w:rFonts w:ascii="Helvetica"/>
                        <w:sz w:val="22"/>
                      </w:rPr>
                      <w:t>94</w:t>
                    </w:r>
                  </w:p>
                </w:txbxContent>
              </v:textbox>
              <w10:wrap type="none"/>
            </v:shape>
            <v:shape style="position:absolute;left:8825;top:2752;width:574;height:705" type="#_x0000_t202" filled="false" stroked="false">
              <v:textbox inset="0,0,0,0">
                <w:txbxContent>
                  <w:p>
                    <w:pPr>
                      <w:spacing w:line="249" w:lineRule="exact" w:before="0"/>
                      <w:ind w:left="0" w:right="58" w:firstLine="0"/>
                      <w:jc w:val="center"/>
                      <w:rPr>
                        <w:rFonts w:ascii="Helvetica"/>
                        <w:sz w:val="22"/>
                      </w:rPr>
                    </w:pPr>
                    <w:r>
                      <w:rPr>
                        <w:rFonts w:ascii="Helvetica"/>
                        <w:sz w:val="22"/>
                      </w:rPr>
                      <w:t>17</w:t>
                    </w:r>
                  </w:p>
                  <w:p>
                    <w:pPr>
                      <w:spacing w:line="235" w:lineRule="auto" w:before="129"/>
                      <w:ind w:left="0" w:right="18" w:firstLine="0"/>
                      <w:jc w:val="center"/>
                      <w:rPr>
                        <w:rFonts w:ascii="Helvetica"/>
                        <w:sz w:val="22"/>
                      </w:rPr>
                    </w:pPr>
                    <w:r>
                      <w:rPr>
                        <w:rFonts w:ascii="Helvetica"/>
                        <w:sz w:val="22"/>
                      </w:rPr>
                      <w:t>85 </w:t>
                    </w:r>
                    <w:r>
                      <w:rPr>
                        <w:rFonts w:ascii="Helvetica"/>
                        <w:position w:val="-6"/>
                        <w:sz w:val="22"/>
                      </w:rPr>
                      <w:t>88</w:t>
                    </w:r>
                  </w:p>
                </w:txbxContent>
              </v:textbox>
              <w10:wrap type="none"/>
            </v:shape>
            <v:shape style="position:absolute;left:7698;top:3613;width:1857;height:680" type="#_x0000_t202" filled="false" stroked="false">
              <v:textbox inset="0,0,0,0">
                <w:txbxContent>
                  <w:p>
                    <w:pPr>
                      <w:spacing w:line="229" w:lineRule="exact" w:before="0"/>
                      <w:ind w:left="0" w:right="0" w:firstLine="0"/>
                      <w:jc w:val="left"/>
                      <w:rPr>
                        <w:rFonts w:ascii="Helvetica"/>
                        <w:sz w:val="22"/>
                      </w:rPr>
                    </w:pPr>
                    <w:r>
                      <w:rPr>
                        <w:rFonts w:ascii="Helvetica"/>
                        <w:sz w:val="22"/>
                      </w:rPr>
                      <w:t>03</w:t>
                    </w:r>
                  </w:p>
                  <w:p>
                    <w:pPr>
                      <w:spacing w:line="204" w:lineRule="exact" w:before="0"/>
                      <w:ind w:left="1471" w:right="0" w:firstLine="0"/>
                      <w:jc w:val="left"/>
                      <w:rPr>
                        <w:rFonts w:ascii="Helvetica"/>
                        <w:sz w:val="22"/>
                      </w:rPr>
                    </w:pPr>
                    <w:r>
                      <w:rPr>
                        <w:rFonts w:ascii="Helvetica"/>
                        <w:sz w:val="22"/>
                      </w:rPr>
                      <w:t>86</w:t>
                    </w:r>
                  </w:p>
                  <w:p>
                    <w:pPr>
                      <w:tabs>
                        <w:tab w:pos="1591" w:val="left" w:leader="none"/>
                      </w:tabs>
                      <w:spacing w:line="247" w:lineRule="exact" w:before="0"/>
                      <w:ind w:left="153" w:right="0" w:firstLine="0"/>
                      <w:jc w:val="left"/>
                      <w:rPr>
                        <w:rFonts w:ascii="Helvetica"/>
                        <w:sz w:val="22"/>
                      </w:rPr>
                    </w:pPr>
                    <w:r>
                      <w:rPr>
                        <w:rFonts w:ascii="Helvetica"/>
                        <w:sz w:val="22"/>
                      </w:rPr>
                      <w:t>04</w:t>
                      <w:tab/>
                    </w:r>
                    <w:r>
                      <w:rPr>
                        <w:rFonts w:ascii="Helvetica"/>
                        <w:position w:val="-2"/>
                        <w:sz w:val="22"/>
                      </w:rPr>
                      <w:t>87</w:t>
                    </w:r>
                  </w:p>
                </w:txbxContent>
              </v:textbox>
              <w10:wrap type="none"/>
            </v:shape>
            <w10:wrap type="none"/>
          </v:group>
        </w:pict>
      </w:r>
      <w:r>
        <w:rPr>
          <w:rFonts w:ascii="Helvetica"/>
          <w:color w:val="4D4D4D"/>
          <w:sz w:val="18"/>
        </w:rPr>
        <w:t>4</w:t>
      </w:r>
    </w:p>
    <w:p>
      <w:pPr>
        <w:pStyle w:val="BodyText"/>
        <w:rPr>
          <w:rFonts w:ascii="Helvetica"/>
          <w:sz w:val="20"/>
        </w:rPr>
      </w:pPr>
    </w:p>
    <w:p>
      <w:pPr>
        <w:pStyle w:val="BodyText"/>
        <w:rPr>
          <w:rFonts w:ascii="Helvetica"/>
          <w:sz w:val="20"/>
        </w:rPr>
      </w:pPr>
    </w:p>
    <w:p>
      <w:pPr>
        <w:pStyle w:val="BodyText"/>
        <w:spacing w:before="9"/>
        <w:rPr>
          <w:rFonts w:ascii="Helvetica"/>
          <w:sz w:val="27"/>
        </w:rPr>
      </w:pPr>
    </w:p>
    <w:p>
      <w:pPr>
        <w:spacing w:before="93"/>
        <w:ind w:left="2712" w:right="0" w:firstLine="0"/>
        <w:jc w:val="left"/>
        <w:rPr>
          <w:rFonts w:ascii="Helvetica"/>
          <w:sz w:val="18"/>
        </w:rPr>
      </w:pPr>
      <w:r>
        <w:rPr/>
        <w:pict>
          <v:shape style="position:absolute;margin-left:119.600449pt;margin-top:-23.732634pt;width:14.3pt;height:151.75pt;mso-position-horizontal-relative:page;mso-position-vertical-relative:paragraph;z-index:253168640" type="#_x0000_t202" filled="false" stroked="false">
            <v:textbox inset="0,0,0,0" style="layout-flow:vertical;mso-layout-flow-alt:bottom-to-top">
              <w:txbxContent>
                <w:p>
                  <w:pPr>
                    <w:pStyle w:val="BodyText"/>
                    <w:spacing w:before="10"/>
                    <w:ind w:left="20"/>
                    <w:rPr>
                      <w:rFonts w:ascii="Helvetica"/>
                    </w:rPr>
                  </w:pPr>
                  <w:r>
                    <w:rPr>
                      <w:rFonts w:ascii="Helvetica"/>
                    </w:rPr>
                    <w:t>ln(Recruits/spawning biomass)</w:t>
                  </w:r>
                </w:p>
              </w:txbxContent>
            </v:textbox>
            <w10:wrap type="none"/>
          </v:shape>
        </w:pict>
      </w:r>
      <w:r>
        <w:rPr>
          <w:rFonts w:ascii="Helvetica"/>
          <w:color w:val="4D4D4D"/>
          <w:sz w:val="18"/>
        </w:rPr>
        <w:t>3</w:t>
      </w:r>
    </w:p>
    <w:p>
      <w:pPr>
        <w:pStyle w:val="BodyText"/>
        <w:rPr>
          <w:rFonts w:ascii="Helvetica"/>
          <w:sz w:val="20"/>
        </w:rPr>
      </w:pPr>
    </w:p>
    <w:p>
      <w:pPr>
        <w:pStyle w:val="BodyText"/>
        <w:rPr>
          <w:rFonts w:ascii="Helvetica"/>
          <w:sz w:val="20"/>
        </w:rPr>
      </w:pPr>
    </w:p>
    <w:p>
      <w:pPr>
        <w:pStyle w:val="BodyText"/>
        <w:spacing w:before="9"/>
        <w:rPr>
          <w:rFonts w:ascii="Helvetica"/>
          <w:sz w:val="27"/>
        </w:rPr>
      </w:pPr>
    </w:p>
    <w:p>
      <w:pPr>
        <w:spacing w:before="92"/>
        <w:ind w:left="2712" w:right="0" w:firstLine="0"/>
        <w:jc w:val="left"/>
        <w:rPr>
          <w:rFonts w:ascii="Helvetica"/>
          <w:sz w:val="18"/>
        </w:rPr>
      </w:pPr>
      <w:r>
        <w:rPr>
          <w:rFonts w:ascii="Helvetica"/>
          <w:color w:val="4D4D4D"/>
          <w:sz w:val="18"/>
        </w:rPr>
        <w:t>2</w:t>
      </w:r>
    </w:p>
    <w:p>
      <w:pPr>
        <w:pStyle w:val="BodyText"/>
        <w:rPr>
          <w:rFonts w:ascii="Helvetica"/>
          <w:sz w:val="20"/>
        </w:rPr>
      </w:pPr>
    </w:p>
    <w:p>
      <w:pPr>
        <w:pStyle w:val="BodyText"/>
        <w:rPr>
          <w:rFonts w:ascii="Helvetica"/>
          <w:sz w:val="20"/>
        </w:rPr>
      </w:pPr>
    </w:p>
    <w:p>
      <w:pPr>
        <w:pStyle w:val="BodyText"/>
        <w:spacing w:before="9"/>
        <w:rPr>
          <w:rFonts w:ascii="Helvetica"/>
          <w:sz w:val="27"/>
        </w:rPr>
      </w:pPr>
    </w:p>
    <w:p>
      <w:pPr>
        <w:spacing w:before="92"/>
        <w:ind w:left="2712" w:right="0" w:firstLine="0"/>
        <w:jc w:val="left"/>
        <w:rPr>
          <w:rFonts w:ascii="Helvetica"/>
          <w:sz w:val="18"/>
        </w:rPr>
      </w:pPr>
      <w:r>
        <w:rPr>
          <w:rFonts w:ascii="Helvetica"/>
          <w:color w:val="4D4D4D"/>
          <w:sz w:val="18"/>
        </w:rPr>
        <w:t>1</w:t>
      </w:r>
    </w:p>
    <w:p>
      <w:pPr>
        <w:pStyle w:val="BodyText"/>
        <w:rPr>
          <w:rFonts w:ascii="Helvetica"/>
          <w:sz w:val="20"/>
        </w:rPr>
      </w:pPr>
    </w:p>
    <w:p>
      <w:pPr>
        <w:pStyle w:val="BodyText"/>
        <w:rPr>
          <w:rFonts w:ascii="Helvetica"/>
          <w:sz w:val="20"/>
        </w:rPr>
      </w:pPr>
    </w:p>
    <w:p>
      <w:pPr>
        <w:pStyle w:val="BodyText"/>
        <w:rPr>
          <w:rFonts w:ascii="Helvetica"/>
          <w:sz w:val="20"/>
        </w:rPr>
      </w:pPr>
    </w:p>
    <w:p>
      <w:pPr>
        <w:pStyle w:val="BodyText"/>
        <w:spacing w:before="6"/>
        <w:rPr>
          <w:rFonts w:ascii="Helvetica"/>
          <w:sz w:val="18"/>
        </w:rPr>
      </w:pPr>
    </w:p>
    <w:p>
      <w:pPr>
        <w:tabs>
          <w:tab w:pos="5520" w:val="left" w:leader="none"/>
          <w:tab w:pos="7240" w:val="left" w:leader="none"/>
          <w:tab w:pos="8960" w:val="left" w:leader="none"/>
        </w:tabs>
        <w:spacing w:before="1"/>
        <w:ind w:left="3800" w:right="0" w:firstLine="0"/>
        <w:jc w:val="left"/>
        <w:rPr>
          <w:rFonts w:ascii="Helvetica"/>
          <w:sz w:val="18"/>
        </w:rPr>
      </w:pPr>
      <w:r>
        <w:rPr>
          <w:rFonts w:ascii="Helvetica"/>
          <w:color w:val="4D4D4D"/>
          <w:sz w:val="18"/>
        </w:rPr>
        <w:t>1000</w:t>
        <w:tab/>
        <w:t>2000</w:t>
        <w:tab/>
        <w:t>3000</w:t>
        <w:tab/>
        <w:t>4000</w:t>
      </w:r>
    </w:p>
    <w:p>
      <w:pPr>
        <w:pStyle w:val="BodyText"/>
        <w:ind w:left="3207" w:right="2814"/>
        <w:jc w:val="center"/>
        <w:rPr>
          <w:rFonts w:ascii="Helvetica"/>
        </w:rPr>
      </w:pPr>
      <w:r>
        <w:rPr>
          <w:rFonts w:ascii="Helvetica"/>
        </w:rPr>
        <w:t>Spawning biomass (kt)</w:t>
      </w:r>
    </w:p>
    <w:p>
      <w:pPr>
        <w:pStyle w:val="BodyText"/>
        <w:spacing w:before="7"/>
        <w:rPr>
          <w:rFonts w:ascii="Helvetica"/>
          <w:sz w:val="19"/>
        </w:rPr>
      </w:pPr>
    </w:p>
    <w:p>
      <w:pPr>
        <w:pStyle w:val="BodyText"/>
        <w:spacing w:line="256" w:lineRule="auto" w:before="141"/>
        <w:ind w:left="1440" w:right="1439"/>
        <w:jc w:val="both"/>
      </w:pPr>
      <w:r>
        <w:rPr>
          <w:w w:val="110"/>
        </w:rPr>
        <w:t>Figure 50: EBS pollock productivity as measured by logged recruits per spawning </w:t>
      </w:r>
      <w:bookmarkStart w:name="_bookmark118" w:id="183"/>
      <w:bookmarkEnd w:id="183"/>
      <w:r>
        <w:rPr>
          <w:w w:val="110"/>
        </w:rPr>
        <w:t>biomass</w:t>
      </w:r>
      <w:r>
        <w:rPr>
          <w:w w:val="110"/>
        </w:rPr>
        <w:t>, log(R/S), as a function of spawning biomass with a linear fit (bottom) and over time, 1964–2018 (top).</w:t>
      </w:r>
    </w:p>
    <w:p>
      <w:pPr>
        <w:spacing w:after="0" w:line="256" w:lineRule="auto"/>
        <w:jc w:val="both"/>
        <w:sectPr>
          <w:pgSz w:w="12240" w:h="15840"/>
          <w:pgMar w:top="1500" w:bottom="280" w:left="0" w:right="0"/>
        </w:sectPr>
      </w:pPr>
    </w:p>
    <w:p>
      <w:pPr>
        <w:spacing w:before="148"/>
        <w:ind w:left="1987" w:right="0" w:firstLine="0"/>
        <w:jc w:val="left"/>
        <w:rPr>
          <w:rFonts w:ascii="Helvetica"/>
          <w:sz w:val="16"/>
        </w:rPr>
      </w:pPr>
      <w:r>
        <w:rPr/>
        <w:pict>
          <v:group style="position:absolute;margin-left:119.451149pt;margin-top:1.454024pt;width:416.45pt;height:251.4pt;mso-position-horizontal-relative:page;mso-position-vertical-relative:paragraph;z-index:253170688" coordorigin="2389,29" coordsize="8329,5028">
            <v:shape style="position:absolute;left:2814;top:1789;width:7518;height:1827" coordorigin="2814,1789" coordsize="7518,1827" path="m2814,2642l3074,3199,3333,3088,3592,2388,3851,2119,4111,1975,4370,1967,4629,2100,4888,2342,5147,2328,5407,2319,5666,2307,5925,2456,6185,2344,6444,2277,6703,2485,6962,2898,7222,3220,7481,3616,7740,3552,7999,3374,8258,3097,8518,2850,8777,2648,9036,2751,9295,2697,9555,2119,9814,1789,10073,2104,10332,2344e" filled="false" stroked="true" strokeweight="2.312883pt" strokecolor="#f8766d">
              <v:path arrowok="t"/>
              <v:stroke dashstyle="solid"/>
            </v:shape>
            <v:shape style="position:absolute;left:2814;top:1410;width:7259;height:2181" coordorigin="2814,1411" coordsize="7259,2181" path="m2814,2620l3074,3179,3333,3068,3592,2363,3851,2092,4111,1945,4370,1935,4629,2067,4888,2311,5147,2297,5407,2289,5666,2275,5925,2426,6185,2315,6444,2248,6703,2457,6962,2872,7222,3193,7481,3591,7740,3520,7999,3328,8258,3014,8518,2720,8777,2471,9036,2541,9295,2356,9555,1709,9814,1411,10073,1742e" filled="false" stroked="true" strokeweight="2.312883pt" strokecolor="#eb8335">
              <v:path arrowok="t"/>
              <v:stroke dashstyle="solid"/>
            </v:shape>
            <v:shape style="position:absolute;left:2814;top:1922;width:4926;height:1719" coordorigin="2814,1922" coordsize="4926,1719" path="m2814,2600l3074,3162,3333,3051,3592,2347,3851,2078,4111,1932,4370,1922,4629,2055,4888,2300,5147,2289,5407,2284,5666,2276,5925,2438,6185,2344,6444,2297,6703,2521,6962,2936,7222,3249,7481,3640,7740,3603e" filled="false" stroked="true" strokeweight="2.312883pt" strokecolor="#da8f00">
              <v:path arrowok="t"/>
              <v:stroke dashstyle="solid"/>
            </v:shape>
            <v:shape style="position:absolute;left:2814;top:1926;width:4667;height:1614" coordorigin="2814,1926" coordsize="4667,1614" path="m2814,2594l3074,3157,3333,3048,3592,2346,3851,2079,4111,1935,4370,1926,4629,2060,4888,2304,5147,2291,5407,2285,5666,2274,5925,2432,6185,2326,6444,2273,6703,2502,6962,2917,7222,3211,7481,3540e" filled="false" stroked="true" strokeweight="2.312883pt" strokecolor="#c49a00">
              <v:path arrowok="t"/>
              <v:stroke dashstyle="solid"/>
            </v:shape>
            <v:shape style="position:absolute;left:2814;top:1916;width:4408;height:1260" coordorigin="2814,1916" coordsize="4408,1260" path="m2814,2589l3074,3153,3333,3043,3592,2340,3851,2072,4111,1926,4370,1916,4629,2049,4888,2292,5147,2277,5407,2269,5666,2256,5925,2407,6185,2271,6444,2216,6703,2485,6962,2929,7222,3175e" filled="false" stroked="true" strokeweight="2.312883pt" strokecolor="#a9a400">
              <v:path arrowok="t"/>
              <v:stroke dashstyle="solid"/>
            </v:shape>
            <v:shape style="position:absolute;left:2814;top:1933;width:4148;height:1232" coordorigin="2814,1933" coordsize="4148,1232" path="m2814,2603l3074,3165,3333,3056,3592,2354,3851,2087,4111,1942,4370,1933,4629,2066,4888,2309,5147,2293,5407,2283,5666,2268,5925,2403,6185,2166,6444,2023,6703,2292,6962,2717e" filled="false" stroked="true" strokeweight="2.312883pt" strokecolor="#86ac00">
              <v:path arrowok="t"/>
              <v:stroke dashstyle="solid"/>
            </v:shape>
            <v:shape style="position:absolute;left:2814;top:1599;width:3889;height:1548" coordorigin="2814,1600" coordsize="3889,1548" path="m2814,2584l3074,3148,3333,3035,3592,2324,3851,2047,4111,1887,4370,1864,4629,1988,4888,2223,5147,2184,5407,2149,5666,2090,5925,2161,6185,1797,6444,1600,6703,1865e" filled="false" stroked="true" strokeweight="2.312883pt" strokecolor="#53b400">
              <v:path arrowok="t"/>
              <v:stroke dashstyle="solid"/>
            </v:shape>
            <v:shape style="position:absolute;left:2814;top:1831;width:3630;height:1319" coordorigin="2814,1832" coordsize="3630,1319" path="m2814,2587l3074,3150,3333,3036,3592,2321,3851,2039,4111,1872,4370,1843,4629,1960,4888,2187,5147,2131,5407,2080,5666,2011,5925,2094,6185,1876,6444,1832e" filled="false" stroked="true" strokeweight="2.312883pt" strokecolor="#00ba38">
              <v:path arrowok="t"/>
              <v:stroke dashstyle="solid"/>
            </v:shape>
            <v:shape style="position:absolute;left:2814;top:1632;width:3371;height:1501" coordorigin="2814,1632" coordsize="3371,1501" path="m2814,2570l3074,3133,3333,3008,3592,2264,3851,1957,4111,1754,4370,1696,4629,1792,4888,1996,5147,1869,5407,1749,5666,1632,5925,1740,6185,1761e" filled="false" stroked="true" strokeweight="2.312883pt" strokecolor="#00be6d">
              <v:path arrowok="t"/>
              <v:stroke dashstyle="solid"/>
            </v:shape>
            <v:shape style="position:absolute;left:2814;top:1350;width:3111;height:1777" coordorigin="2814,1350" coordsize="3111,1777" path="m2814,2564l3074,3126,3333,3001,3592,2257,3851,1955,4111,1756,4370,1704,4629,1804,4888,1977,5147,1743,5407,1517,5666,1350,5925,1556e" filled="false" stroked="true" strokeweight="2.312883pt" strokecolor="#00c094">
              <v:path arrowok="t"/>
              <v:stroke dashstyle="solid"/>
            </v:shape>
            <v:shape style="position:absolute;left:2814;top:1649;width:2852;height:1485" coordorigin="2814,1649" coordsize="2852,1485" path="m2814,2570l3074,3133,3333,3016,3592,2298,3851,2029,4111,1873,4370,1865,4629,1993,4888,2179,5147,1964,5407,1769,5666,1649e" filled="false" stroked="true" strokeweight="2.312883pt" strokecolor="#00c0b5">
              <v:path arrowok="t"/>
              <v:stroke dashstyle="solid"/>
            </v:shape>
            <v:shape style="position:absolute;left:2814;top:1743;width:2593;height:1375" coordorigin="2814,1743" coordsize="2593,1375" path="m2814,2552l3074,3118,3333,3002,3592,2289,3851,2045,4111,1947,4370,1992,4629,2147,4888,2319,5147,2045,5407,1743e" filled="false" stroked="true" strokeweight="2.312883pt" strokecolor="#00bdd2">
              <v:path arrowok="t"/>
              <v:stroke dashstyle="solid"/>
            </v:shape>
            <v:shape style="position:absolute;left:2814;top:1304;width:7000;height:2269" coordorigin="2814,1305" coordsize="7000,2269" path="m2814,2602l3074,3163,3333,3052,3592,2345,3851,2074,4111,1925,4370,1913,4629,2045,4888,2290,5147,2277,5407,2269,5666,2255,5925,2406,6185,2295,6444,2229,6703,2438,6962,2854,7222,3175,7481,3573,7740,3495,7999,3293,8258,2954,8518,2632,8777,2365,9036,2438,9295,2231,9555,1600,9814,1305e" filled="false" stroked="true" strokeweight="2.312883pt" strokecolor="#00b6eb">
              <v:path arrowok="t"/>
              <v:stroke dashstyle="solid"/>
            </v:shape>
            <v:shape style="position:absolute;left:2814;top:2085;width:2334;height:996" coordorigin="2814,2085" coordsize="2334,996" path="m2814,2512l3074,3081,3333,2967,3592,2269,3851,2085,4111,2140,4370,2330,4629,2591,4888,2863,5147,2912e" filled="false" stroked="true" strokeweight="2.312883pt" strokecolor="#00abfd">
              <v:path arrowok="t"/>
              <v:stroke dashstyle="solid"/>
            </v:shape>
            <v:shape style="position:absolute;left:2814;top:1595;width:6741;height:1965" coordorigin="2814,1596" coordsize="6741,1965" path="m2814,2593l3074,3155,3333,3042,3592,2333,3851,2060,4111,1909,4370,1897,4629,2029,4888,2274,5147,2261,5407,2254,5666,2240,5925,2392,6185,2282,6444,2215,6703,2425,6962,2841,7222,3161,7481,3560,7740,3474,7999,3258,8258,2885,8518,2524,8777,2223,9036,2287,9295,2085,9555,1596e" filled="false" stroked="true" strokeweight="2.312883pt" strokecolor="#619cff">
              <v:path arrowok="t"/>
              <v:stroke dashstyle="solid"/>
            </v:shape>
            <v:shape style="position:absolute;left:2814;top:1881;width:6481;height:1663" coordorigin="2814,1881" coordsize="6481,1663" path="m2814,2585l3074,3149,3333,3036,3592,2323,3851,2048,4111,1895,4370,1881,4629,2013,4888,2260,5147,2248,5407,2242,5666,2228,5925,2380,6185,2269,6444,2202,6703,2411,6962,2827,7222,3146,7481,3544,7740,3448,7999,3214,8258,2807,8518,2425,8777,2128,9036,2254,9295,2448e" filled="false" stroked="true" strokeweight="2.312883pt" strokecolor="#a58aff">
              <v:path arrowok="t"/>
              <v:stroke dashstyle="solid"/>
            </v:shape>
            <v:shape style="position:absolute;left:2814;top:1864;width:6222;height:1660" coordorigin="2814,1864" coordsize="6222,1660" path="m2814,2571l3074,3136,3333,3022,3592,2309,3851,2033,4111,1879,4370,1864,4629,1995,4888,2242,5147,2230,5407,2224,5666,2208,5925,2360,6185,2249,6444,2182,6703,2390,6962,2807,7222,3125,7481,3524,7740,3414,7999,3184,8258,2783,8518,2390,8777,2033,9036,2047e" filled="false" stroked="true" strokeweight="2.312883pt" strokecolor="#d078ff">
              <v:path arrowok="t"/>
              <v:stroke dashstyle="solid"/>
            </v:shape>
            <v:shape style="position:absolute;left:2814;top:1856;width:5963;height:1696" coordorigin="2814,1857" coordsize="5963,1696" path="m2814,2562l3074,3128,3333,3014,3592,2300,3851,2025,4111,1872,4370,1857,4629,1989,4888,2237,5147,2227,5407,2222,5666,2206,5925,2359,6185,2249,6444,2184,6703,2396,6962,2816,7222,3139,7481,3552,7740,3497,7999,3385,8258,3244,8518,3131,8777,2960e" filled="false" stroked="true" strokeweight="2.312883pt" strokecolor="#ec69ef">
              <v:path arrowok="t"/>
              <v:stroke dashstyle="solid"/>
            </v:shape>
            <v:shape style="position:absolute;left:2814;top:1853;width:5704;height:1701" coordorigin="2814,1854" coordsize="5704,1701" path="m2814,2558l3074,3124,3333,3011,3592,2297,3851,2022,4111,1869,4370,1854,4629,1986,4888,2234,5147,2224,5407,2219,5666,2203,5925,2356,6185,2246,6444,2181,6703,2392,6962,2812,7222,3136,7481,3554,7740,3494,7999,3371,8258,3245,8518,3171e" filled="false" stroked="true" strokeweight="2.312883pt" strokecolor="#fb61d7">
              <v:path arrowok="t"/>
              <v:stroke dashstyle="solid"/>
            </v:shape>
            <v:shape style="position:absolute;left:2814;top:1856;width:5444;height:1719" coordorigin="2814,1856" coordsize="5444,1719" path="m2814,2562l3074,3127,3333,3014,3592,2300,3851,2025,4111,1871,4370,1856,4629,1988,4888,2236,5147,2225,5407,2220,5666,2203,5925,2356,6185,2247,6444,2187,6703,2402,6962,2824,7222,3151,7481,3574,7740,3499,7999,3335,8258,3268e" filled="false" stroked="true" strokeweight="2.312883pt" strokecolor="#ff63b9">
              <v:path arrowok="t"/>
              <v:stroke dashstyle="solid"/>
            </v:shape>
            <v:shape style="position:absolute;left:2814;top:1885;width:5185;height:1723" coordorigin="2814,1885" coordsize="5185,1723" path="m2814,2577l3074,3141,3333,3029,3592,2320,3851,2048,4111,1898,4370,1885,4629,2017,4888,2264,5147,2253,5407,2248,5666,2234,5925,2389,6185,2286,6444,2233,6703,2455,6962,2877,7222,3201,7481,3607,7740,3472,7999,3169e" filled="false" stroked="true" strokeweight="2.312883pt" strokecolor="#ff6b96">
              <v:path arrowok="t"/>
              <v:stroke dashstyle="solid"/>
            </v:shape>
            <v:shape style="position:absolute;left:2814;top:1256;width:7518;height:2444" coordorigin="2814,1256" coordsize="7518,2444" path="m6734,2407l6444,2407,6703,2607,6962,3006,7222,3320,7481,3700,7740,3641,7919,3525,7481,3525,7222,3112,6962,2785,6734,2407xm8777,2464l8518,2701,8258,2974,7999,3268,7740,3456,7481,3525,7919,3525,7999,3473,8258,3211,8518,2988,8777,2817,9351,2817,9504,2548,9036,2548,8777,2464xm2814,2492l2814,2783,3074,3317,3333,3201,3383,3072,3074,3072,2814,2492xm4370,1785l4111,1798,3851,1949,3592,2235,3333,2967,3074,3072,3383,3072,3592,2531,3851,2279,4111,2141,4370,2138,4850,2138,4629,1920,4370,1785xm9351,2817l8777,2817,9036,2935,9295,2914,9351,2817xm10332,2242l9814,2242,10073,2568,10332,2820,10332,2242xm6262,2456l5666,2456,5925,2595,6185,2477,6262,2456xm9814,1256l9555,1730,9295,2454,9036,2548,9504,2548,9555,2459,9814,2242,10332,2242,10332,1753,10073,1542,9814,1256xm4850,2138l4370,2138,4629,2268,4888,2498,5147,2476,5407,2463,5666,2456,6262,2456,6444,2407,6734,2407,6703,2356,6644,2307,5925,2307,5711,2175,4888,2175,4850,2138xm6444,2139l6185,2203,5925,2307,6644,2307,6444,2139xm5666,2148l5407,2166,4888,2175,5711,2175,5666,2148xe" filled="true" fillcolor="#f8766d" stroked="false">
              <v:path arrowok="t"/>
              <v:fill opacity="6684f" type="solid"/>
            </v:shape>
            <v:shape style="position:absolute;left:2814;top:683;width:7259;height:2998" coordorigin="2814,683" coordsize="7259,2998" path="m6738,2382l6444,2382,6703,2583,6962,2984,7222,3298,7481,3680,7740,3615,7914,3495,7481,3495,7222,3081,6962,2754,6738,2382xm8777,2224l8518,2532,8258,2869,7999,3210,7740,3416,7481,3495,7914,3495,7999,3437,8258,3147,8518,2892,8777,2694,9282,2694,9295,2688,9525,2251,9036,2251,8777,2224xm2814,2466l2814,2763,3074,3299,3333,3184,3385,3049,3074,3049,2814,2466xm4370,1748l4111,1764,3851,1918,3592,2207,3333,2943,3074,3049,3385,3049,3592,2510,3851,2256,4111,2115,4370,2110,4858,2110,4629,1883,4370,1748xm9282,2694l8777,2694,9036,2798,9282,2694xm6271,2429l5666,2429,5925,2569,6185,2452,6271,2429xm4858,2110l4370,2110,4629,2240,4888,2471,5147,2449,5407,2437,5666,2429,6271,2429,6444,2382,6738,2382,6703,2325,6642,2273,5925,2273,5711,2140,4888,2140,4858,2110xm10073,2009l9814,2009,10073,2331,10073,2009xm6444,2107l6185,2170,5925,2273,6642,2273,6444,2107xm9814,683l9555,1131,9295,1971,9036,2251,9525,2251,9555,2195,9814,2009,10073,2009,10073,1011,9814,683xm5666,2112l5407,2132,4888,2140,5711,2140,5666,2112xe" filled="true" fillcolor="#eb8335" stroked="false">
              <v:path arrowok="t"/>
              <v:fill opacity="6684f" type="solid"/>
            </v:shape>
            <v:shape style="position:absolute;left:2814;top:1719;width:4926;height:2129" coordorigin="2814,1720" coordsize="4926,2129" path="m6792,2472l6444,2472,6703,2698,6962,3109,7222,3437,7481,3830,7740,3848,7740,3412,7481,3412,7222,3036,6962,2745,6792,2472xm7740,3294l7481,3412,7740,3412,7740,3294xm2814,2436l2814,2753,3074,3290,3333,3177,3393,3022,3074,3022,2814,2436xm4370,1720l4111,1736,3851,1892,3592,2179,3333,2916,3074,3022,3393,3022,3592,2504,3851,2252,4111,2115,4370,2111,4888,2111,4629,1854,4370,1720xm6778,2450l5666,2450,5925,2605,6185,2513,6444,2472,6792,2472,6778,2450xm4888,2111l4370,2111,4629,2243,4888,2475,5147,2458,5407,2450,6778,2450,6703,2329,6620,2259,5925,2259,5700,2112,4888,2112,4888,2111xm6444,2108l6185,2163,5925,2259,6620,2259,6444,2108xm5666,2089l5407,2107,5147,2108,4888,2112,5700,2112,5666,2089xe" filled="true" fillcolor="#da8f00" stroked="false">
              <v:path arrowok="t"/>
              <v:fill opacity="6684f" type="solid"/>
            </v:shape>
            <v:shape style="position:absolute;left:2814;top:1715;width:4667;height:2081" coordorigin="2814,1715" coordsize="4667,2081" path="m6856,2490l6444,2490,6703,2728,6962,3145,7222,3464,7481,3796,7481,3218,7222,2908,6962,2657,6856,2490xm2814,2426l2814,2750,3074,3289,3333,3177,3396,3014,3074,3014,2814,2426xm4370,1715l4111,1732,3851,1888,3592,2174,3333,2909,3074,3014,3396,3014,3592,2507,3851,2258,4111,2123,5754,2123,5725,2105,4888,2105,4629,1849,4370,1715xm6838,2463l5666,2463,5925,2619,6185,2525,6444,2490,6856,2490,6838,2463xm5754,2123l4370,2123,4629,2256,4888,2488,5147,2471,5407,2463,6838,2463,6703,2251,6676,2229,5925,2229,5754,2123xm6444,2036l6185,2110,5925,2229,6676,2229,6444,2036xm5666,2069l5407,2093,4888,2105,5725,2105,5666,2069xe" filled="true" fillcolor="#c49a00" stroked="false">
              <v:path arrowok="t"/>
              <v:fill opacity="6684f" type="solid"/>
            </v:shape>
            <v:shape style="position:absolute;left:2814;top:1693;width:4408;height:1845" coordorigin="2814,1693" coordsize="4408,1845" path="m6954,2516l6444,2516,6703,2808,6962,3257,7222,3538,7222,2708,6962,2530,6954,2516xm2814,2418l2814,2748,3074,3287,3333,3175,3398,3006,3074,3006,2814,2418xm4370,1693l4111,1715,3851,1874,3592,2162,3333,2900,3074,3006,3398,3006,3592,2505,3851,2256,4111,2123,5846,2123,5765,2078,4888,2078,4629,1824,4370,1693xm6923,2466l5407,2466,5666,2468,5925,2625,6185,2525,6444,2516,6954,2516,6923,2466xm5846,2123l4111,2123,4370,2123,4629,2257,4888,2489,5147,2472,5407,2466,6923,2466,6738,2167,5925,2167,5846,2123xm6444,1877l6185,1989,5925,2167,6738,2167,6703,2109,6444,1877xm5666,2024l5407,2056,5147,2065,4888,2078,5765,2078,5666,2024xe" filled="true" fillcolor="#a9a400" stroked="false">
              <v:path arrowok="t"/>
              <v:fill opacity="6684f" type="solid"/>
            </v:shape>
            <v:shape style="position:absolute;left:2814;top:1256;width:4148;height:2088" coordorigin="2814,1256" coordsize="4148,2088" path="m6962,2611l6185,2611,6444,2624,6703,2940,6962,3344,6962,2611xm2814,2431l2814,2763,3074,3300,3333,3189,3399,3018,3074,3018,2814,2431xm4370,1703l4111,1726,3851,1887,3592,2175,3333,2912,3074,3018,3399,3018,3592,2521,3851,2273,4111,2143,6962,2143,6962,2084,4888,2084,4629,1833,4370,1703xm6962,2500l5407,2500,5666,2513,5925,2691,6185,2611,6962,2611,6962,2500xm6962,2143l4111,2143,4370,2146,4629,2282,4888,2515,5147,2501,6962,2500,6962,2143xm5666,1997l5407,2046,4888,2084,6962,2084,6962,2075,5925,2075,5666,1997xm6444,1256l6185,1630,5925,2075,6962,2075,6962,1818,6703,1418,6444,1256xe" filled="true" fillcolor="#86ac00" stroked="false">
              <v:path arrowok="t"/>
              <v:fill opacity="6684f" type="solid"/>
            </v:shape>
            <v:shape style="position:absolute;left:2814;top:681;width:3889;height:2607" coordorigin="2814,681" coordsize="3889,2607" path="m2814,2406l2814,2749,3074,3288,3333,3175,3402,2994,3074,2994,2814,2406xm4370,1604l4111,1647,3851,1831,3592,2132,3333,2884,3074,2994,3402,2994,3592,2501,3851,2248,4111,2108,4370,2103,6703,2103,6703,1959,4888,1959,4629,1720,4370,1604xm6703,2313l6444,2313,6703,2602,6703,2313xm6114,2409l5666,2409,5925,2545,6114,2409xm6703,2103l4370,2103,4629,2233,4888,2462,5147,2436,5666,2409,6114,2409,6185,2358,6444,2313,6703,2313,6703,2103xm6444,681l6185,1107,5925,1712,5666,1729,5407,1845,5147,1906,4888,1959,6703,1959,6703,879,6444,681xe" filled="true" fillcolor="#53b400" stroked="false">
              <v:path arrowok="t"/>
              <v:fill opacity="6684f" type="solid"/>
            </v:shape>
            <v:shape style="position:absolute;left:2814;top:546;width:3630;height:2746" coordorigin="2814,546" coordsize="3630,2746" path="m2814,2407l2814,2754,3074,3292,3333,3178,3403,2995,3074,2995,2814,2407xm4370,1557l4111,1614,3851,1812,3592,2123,3333,2881,3074,2995,3403,2995,3592,2504,3851,2249,4111,2108,4370,2104,6444,2104,6444,1876,4888,1876,4629,1658,4370,1557xm6444,2669l6185,2669,6444,2727,6444,2669xm6444,2453l5147,2453,5407,2470,5666,2500,5925,2699,6185,2669,6444,2669,6444,2453xm6444,2104l4370,2104,4629,2234,4888,2465,5147,2453,6444,2453,6444,2104xm6444,546l6185,784,5925,1312,5666,1417,5407,1625,5147,1764,4888,1876,6444,1876,6444,546xe" filled="true" fillcolor="#00ba38" stroked="false">
              <v:path arrowok="t"/>
              <v:fill opacity="6684f" type="solid"/>
            </v:shape>
            <v:shape style="position:absolute;left:2814;top:685;width:3371;height:2596" coordorigin="2814,686" coordsize="3371,2596" path="m2814,2383l2814,2743,3074,3281,3333,3160,3404,2970,3074,2970,2814,2383xm4370,1325l4111,1434,3851,1689,3592,2040,3333,2840,3074,2970,3404,2970,3592,2470,3851,2202,4111,2044,4370,2027,6185,2027,6185,1563,4888,1563,4629,1387,4370,1325xm6185,2280l5666,2280,5925,2461,6185,2554,6185,2280xm6185,2027l4370,2027,4629,2149,4888,2371,5147,2318,5407,2291,5666,2280,6185,2280,6185,2027xm6185,686l5925,794,5666,817,5407,1090,5147,1338,4888,1563,6185,1563,6185,686xe" filled="true" fillcolor="#00be6d" stroked="false">
              <v:path arrowok="t"/>
              <v:fill opacity="6684f" type="solid"/>
            </v:shape>
            <v:shape style="position:absolute;left:2814;top:264;width:3111;height:3015" coordorigin="2814,265" coordsize="3111,3015" path="m2814,2372l2814,2740,3074,3279,3333,3161,3410,2958,3074,2958,2814,2372xm4370,1272l4111,1390,3851,1657,3592,2014,3333,2824,3074,2958,3410,2958,3592,2479,3851,2224,4111,2082,5925,2082,5925,1445,4888,1445,4629,1322,4370,1272xm5925,2082l4111,2082,4370,2084,4629,2218,4888,2424,5147,2305,5407,2211,5666,2175,5925,2175,5925,2082xm5925,2175l5666,2175,5925,2417,5925,2175xm5666,265l5407,634,5147,1054,4888,1445,5925,1445,5925,381,5666,265xe" filled="true" fillcolor="#00c094" stroked="false">
              <v:path arrowok="t"/>
              <v:fill opacity="6684f" type="solid"/>
            </v:shape>
            <v:shape style="position:absolute;left:2814;top:604;width:2852;height:2683" coordorigin="2814,605" coordsize="2852,2683" path="m2814,2376l2814,2748,3074,3287,3333,3180,3419,2964,3074,2964,2814,2376xm4370,1414l4111,1492,3851,1721,3592,2046,3333,2836,3074,2964,3419,2964,3592,2526,3851,2307,4111,2210,5666,2210,5666,1630,4888,1630,4629,1492,4370,1414xm5666,2210l4111,2210,4370,2256,4629,2418,4888,2633,5147,2523,5407,2446,5666,2433,5666,2210xm5666,605l5407,896,5147,1268,4888,1630,5666,1630,5666,605xe" filled="true" fillcolor="#00c0b5" stroked="false">
              <v:path arrowok="t"/>
              <v:fill opacity="6684f" type="solid"/>
            </v:shape>
            <v:shape style="position:absolute;left:2814;top:651;width:2593;height:2630" coordorigin="2814,651" coordsize="2593,2630" path="m2814,2348l2814,2739,3074,3281,3333,3181,3433,2937,3074,2937,2814,2348xm4370,1482l4111,1514,3851,1692,3592,2004,3333,2803,3074,2937,3433,2937,3592,2546,3851,2357,4111,2323,5407,2323,5407,1687,4888,1687,4629,1579,4370,1482xm5407,2323l4111,2323,4370,2423,4629,2614,4888,2822,5147,2687,5407,2547,5407,2323xm5407,651l5147,1205,4888,1687,5407,1687,5407,651xe" filled="true" fillcolor="#00bdd2" stroked="false">
              <v:path arrowok="t"/>
              <v:fill opacity="6684f" type="solid"/>
            </v:shape>
            <v:shape style="position:absolute;left:2814;top:557;width:7000;height:3108" coordorigin="2814,558" coordsize="7000,3108" path="m6741,2365l6444,2365,6703,2566,6962,2968,7222,3283,7481,3665,7740,3596,7910,3473,7481,3473,7222,3059,6962,2733,6741,2365xm8777,2087l8518,2422,8258,2796,7999,3168,7740,3386,7481,3473,7910,3473,7999,3409,8258,3099,8518,2824,8777,2615,9251,2615,9295,2592,9554,2112,9036,2112,8777,2087xm2814,2446l2814,2748,3074,3285,3333,3170,3386,3031,3074,3031,2814,2446xm4370,1724l4111,1741,3851,1897,3592,2186,3333,2924,3074,3031,3386,3031,3592,2494,3851,2239,4111,2098,4370,2091,4863,2091,4629,1858,4370,1724xm9251,2615l8777,2615,9036,2724,9251,2615xm6275,2410l5666,2410,5925,2551,6185,2434,6275,2410xm4863,2091l4370,2091,4629,2221,4888,2452,5147,2431,5407,2419,5666,2410,6275,2410,6444,2365,6741,2365,6703,2302,6641,2251,5925,2251,5710,2116,4888,2116,4863,2091xm6444,2085l6185,2148,5925,2251,6641,2251,6444,2085xm5666,2089l5407,2110,4888,2116,5710,2116,5666,2089xm9814,558l9555,991,9295,1810,9036,2112,9554,2112,9555,2111,9814,1919,9814,558xe" filled="true" fillcolor="#00b6eb" stroked="false">
              <v:path arrowok="t"/>
              <v:fill opacity="6684f" type="solid"/>
            </v:shape>
            <v:shape style="position:absolute;left:2814;top:1678;width:2334;height:1736" coordorigin="2814,1679" coordsize="2334,1736" path="m5147,2426l3851,2426,4111,2533,4370,2763,4888,3327,5147,3414,5147,2426xm2814,2290l2814,2714,3074,3259,3333,3162,3451,2883,3074,2883,2814,2290xm4111,1679l3851,1695,3592,1951,3333,2747,3074,2883,3451,2883,3592,2551,3851,2426,5147,2426,5147,2251,4888,2251,4629,2019,4370,1805,4111,1679xm5147,2225l4888,2251,5147,2251,5147,2225xe" filled="true" fillcolor="#00abfd" stroked="false">
              <v:path arrowok="t"/>
              <v:fill opacity="6684f" type="solid"/>
            </v:shape>
            <v:shape style="position:absolute;left:2814;top:639;width:6741;height:3016" coordorigin="2814,640" coordsize="6741,3016" path="m6744,2354l6444,2354,6703,2556,6962,2958,7222,3273,7481,3656,7740,3581,7906,3455,7481,3455,7222,3042,6962,2717,6744,2354xm9555,640l9295,1436,9036,1835,8777,1856,8518,2262,8258,2701,7999,3119,7740,3358,7481,3455,7906,3455,7999,3385,8258,3053,8518,2760,8777,2543,9356,2543,9555,2331,9555,640xm2814,2435l2814,2740,3074,3278,3333,3162,3387,3021,3074,3021,2814,2435xm4370,1705l4111,1723,3851,1881,3592,2172,3333,2913,3074,3021,3387,3021,3592,2484,3851,2228,4111,2084,4370,2077,4867,2077,4629,1839,4370,1705xm9356,2543l8777,2543,9036,2670,9295,2609,9356,2543xm6282,2397l5666,2397,5925,2539,6185,2423,6282,2397xm4867,2077l4370,2077,4629,2206,4888,2438,5147,2418,5666,2397,6282,2397,6444,2354,6744,2354,6703,2286,6641,2234,5925,2234,5708,2098,4888,2098,4867,2077xm6444,2069l6185,2132,5925,2234,6641,2234,6444,2069xm5666,2072l5407,2093,4888,2098,5708,2098,5666,2072xe" filled="true" fillcolor="#619cff" stroked="false">
              <v:path arrowok="t"/>
              <v:fill opacity="6684f" type="solid"/>
            </v:shape>
            <v:shape style="position:absolute;left:2814;top:1686;width:6481;height:1958" coordorigin="2814,1687" coordsize="6481,1958" path="m6747,2343l6444,2343,6703,2544,6962,2947,7222,3261,7481,3644,7740,3562,7898,3435,7481,3435,7222,3022,6962,2700,6747,2343xm8777,1730l8518,2132,8258,2600,7999,3061,7740,3323,7481,3435,7898,3435,7999,3354,8258,2995,8518,2686,8777,2474,9295,2474,9295,1928,9036,1788,8777,1730xm2814,2426l2814,2733,3074,3273,3333,3157,3388,3014,3074,3014,2814,2426xm4370,1687l4111,1706,3851,1867,3592,2160,3333,2905,3074,3014,3388,3014,3592,2476,3851,2218,4111,2072,4370,2063,4870,2063,4629,1821,4370,1687xm9295,2474l8777,2474,9036,2647,9295,2874,9295,2474xm6280,2387l5666,2387,5925,2530,6185,2413,6280,2387xm4870,2063l4370,2063,4629,2193,4888,2427,5147,2407,5666,2387,6280,2387,6444,2343,6747,2343,6703,2269,6645,2221,5925,2221,5705,2082,4888,2082,4870,2063xm6444,2053l6185,2117,5925,2221,6645,2221,6444,2053xm5666,2058l5407,2079,4888,2082,5705,2082,5666,2058xe" filled="true" fillcolor="#a58aff" stroked="false">
              <v:path arrowok="t"/>
              <v:fill opacity="6684f" type="solid"/>
            </v:shape>
            <v:shape style="position:absolute;left:2814;top:1362;width:6222;height:2269" coordorigin="2814,1363" coordsize="6222,2269" path="m6753,2327l6444,2327,6703,2529,6962,2933,7222,3246,7481,3631,7740,3542,7924,3406,7481,3406,7222,2994,6962,2674,6753,2327xm9036,1363l8777,1450,8518,1970,8258,2504,7999,2999,7740,3272,7481,3406,7924,3406,7999,3351,8258,3027,8518,2747,8777,2514,9036,2514,9036,1363xm2814,2409l2814,2722,3074,3263,3333,3146,3389,2998,3074,2998,2814,2409xm4370,1666l4111,1687,3851,1849,3592,2143,3333,2889,3074,2998,3389,2998,3592,2464,3851,2206,4111,2059,4370,2049,4877,2049,4629,1800,4370,1666xm9036,2514l8777,2514,9036,2595,9036,2514xm6282,2370l5666,2370,5925,2513,6185,2396,6282,2370xm4877,2049l4370,2049,4629,2178,4888,2412,5147,2392,5666,2370,6282,2370,6444,2327,6753,2327,6703,2243,6648,2197,5925,2197,5708,2061,4888,2061,4877,2049xm6444,2028l6185,2093,5925,2197,6648,2197,6444,2028xm5666,2035l5407,2058,4888,2061,5708,2061,5666,2035xe" filled="true" fillcolor="#d078ff" stroked="false">
              <v:path arrowok="t"/>
              <v:fill opacity="6684f" type="solid"/>
            </v:shape>
            <v:shape style="position:absolute;left:2814;top:1657;width:5963;height:2005" coordorigin="2814,1657" coordsize="5963,2005" path="m6755,2332l6444,2332,6703,2537,6962,2944,7222,3264,7481,3662,7740,3621,7999,3532,8258,3437,8303,3432,7481,3432,7222,3004,6962,2678,6755,2332xm8777,2482l8518,2798,8258,3024,7999,3221,7740,3359,7481,3432,8303,3432,8518,3408,8777,3339,8777,2482xm2814,2399l2814,2715,3074,3256,3333,3140,3390,2988,3074,2988,2814,2399xm4370,1657l4111,1678,3851,1840,3592,2133,3333,2880,3074,2988,3390,2988,3592,2457,3851,2200,4111,2053,4370,2044,4879,2044,4629,1791,4370,1657xm6297,2370l5666,2370,5925,2513,6185,2399,6297,2370xm4879,2044l4370,2044,4629,2173,4888,2408,5147,2389,5666,2370,6297,2370,6444,2332,6755,2332,6703,2245,6642,2194,5925,2194,5703,2054,4888,2054,4879,2044xm6444,2027l6185,2090,5925,2194,6642,2194,6444,2027xm5147,2053l4888,2054,5407,2054,5147,2053xm5666,2031l5407,2054,5703,2054,5666,2031xe" filled="true" fillcolor="#ec69ef" stroked="false">
              <v:path arrowok="t"/>
              <v:fill opacity="6684f" type="solid"/>
            </v:shape>
            <v:shape style="position:absolute;left:2814;top:1651;width:5704;height:2023" coordorigin="2814,1651" coordsize="5704,2023" path="m6763,2335l6444,2335,6703,2540,6962,2948,7222,3269,7481,3674,7740,3643,7999,3583,8518,3581,8518,3422,7481,3422,7222,2991,6962,2666,6763,2335xm8518,3581l8258,3581,8518,3636,8518,3581xm8518,2516l8258,2814,7999,3122,7740,3326,7481,3422,8518,3422,8518,2516xm2814,2392l2814,2712,3074,3254,3333,3138,3392,2982,3074,2982,2814,2392xm4370,1651l4111,1672,3851,1834,3592,2127,3333,2874,3074,2982,3392,2982,3592,2456,3851,2198,4111,2052,4370,2043,4883,2043,4629,1786,4370,1651xm6306,2370l5666,2370,5925,2514,6185,2400,6306,2370xm4883,2043l4370,2043,4629,2173,4888,2407,5147,2389,5666,2370,6306,2370,6444,2335,6763,2335,6703,2234,6646,2187,5925,2187,5704,2048,4888,2048,4883,2043xm6444,2018l6185,2083,5925,2187,6646,2187,6444,2018xm5147,2047l4888,2048,5704,2048,5704,2048,5407,2048,5147,2047xm5666,2024l5407,2048,5704,2048,5666,2024xe" filled="true" fillcolor="#fb61d7" stroked="false">
              <v:path arrowok="t"/>
              <v:fill opacity="6684f" type="solid"/>
            </v:shape>
            <v:shape style="position:absolute;left:2814;top:1651;width:5444;height:2056" coordorigin="2814,1652" coordsize="5444,2056" path="m6770,2347l6444,2347,6703,2558,6962,2968,7222,3296,7481,3708,7740,3681,7999,3606,8258,3606,8258,3424,7481,3424,7222,2992,6962,2667,6770,2347xm8258,3606l7999,3606,8258,3614,8258,3606xm8258,2820l7999,3002,7740,3287,7481,3424,8258,3424,8258,2820xm2814,2395l2814,2717,3074,3258,3333,3142,3392,2986,3074,2986,2814,2395xm4370,1652l4111,1673,3851,1836,3592,2129,3333,2877,3074,2986,3392,2986,3592,2460,3851,2202,4111,2057,4370,2048,4888,2048,4629,1786,4370,1652xm6329,2373l5666,2373,5925,2517,6185,2407,6329,2373xm4888,2048l4370,2048,4629,2177,4888,2412,5147,2393,5666,2373,6329,2373,6444,2347,6770,2347,6703,2235,6641,2182,5925,2182,5709,2048,4888,2048,4888,2048xm6444,2016l6185,2078,5925,2182,6641,2182,6444,2016xm5666,2021l5407,2046,4888,2048,5709,2048,5666,2021xe" filled="true" fillcolor="#ff63b9" stroked="false">
              <v:path arrowok="t"/>
              <v:fill opacity="6684f" type="solid"/>
            </v:shape>
            <v:shape style="position:absolute;left:2814;top:1681;width:5185;height:2084" coordorigin="2814,1681" coordsize="5185,2084" path="m6777,2400l6444,2400,6703,2620,6962,3033,7222,3362,7481,3765,7740,3719,7999,3555,7999,3426,7481,3426,7222,3022,6962,2707,6777,2400xm7999,2661l7740,3167,7481,3426,7999,3426,7999,2661xm2814,2411l2814,2731,3074,3271,3333,3156,3393,3000,3074,3000,2814,2411xm4370,1681l4111,1701,3851,1860,3592,2151,3333,2893,3074,3000,3393,3000,3592,2479,3851,2224,4111,2082,4370,2075,4888,2075,4629,1815,4370,1681xm6416,2406l5666,2406,5925,2553,6185,2450,6416,2406xm5666,2050l5407,2072,5147,2072,4888,2075,4370,2075,4629,2205,4888,2439,5147,2421,5666,2406,6416,2406,6444,2400,6777,2400,6703,2278,6628,2213,5925,2213,5666,2050xm6444,2054l6185,2111,5925,2213,6628,2213,6444,2054xe" filled="true" fillcolor="#ff6b96" stroked="false">
              <v:path arrowok="t"/>
              <v:fill opacity="6684f" type="solid"/>
            </v:shape>
            <v:rect style="position:absolute;left:2438;top:38;width:8270;height:4969" filled="false" stroked="true" strokeweight=".966713pt" strokecolor="#4d4d4d">
              <v:stroke dashstyle="solid"/>
            </v:rect>
            <v:shape style="position:absolute;left:1050;top:1713;width:8505;height:5330" coordorigin="1050,1714" coordsize="8505,5330" path="m2389,4781l2439,4781m2389,3268l2439,3268m2389,1755l2439,1755m2389,241l2439,241m2814,5057l2814,5007m3333,5057l3333,5007m3851,5057l3851,5007m4370,5057l4370,5007m4888,5057l4888,5007m5407,5057l5407,5007m5925,5057l5925,5007m6444,5057l6444,5007m6962,5057l6962,5007m7481,5057l7481,5007m7999,5057l7999,5007m8518,5057l8518,5007m9036,5057l9036,5007m9555,5057l9555,5007m10073,5057l10073,5007e" filled="false" stroked="true" strokeweight=".966713pt" strokecolor="#4d4d4d">
              <v:path arrowok="t"/>
              <v:stroke dashstyle="solid"/>
            </v:shape>
            <w10:wrap type="none"/>
          </v:group>
        </w:pict>
      </w:r>
      <w:r>
        <w:rPr>
          <w:rFonts w:ascii="Helvetica"/>
          <w:color w:val="4D4D4D"/>
          <w:sz w:val="16"/>
        </w:rPr>
        <w:t>6000</w:t>
      </w:r>
    </w:p>
    <w:p>
      <w:pPr>
        <w:pStyle w:val="BodyText"/>
        <w:rPr>
          <w:rFonts w:ascii="Helvetica"/>
          <w:sz w:val="20"/>
        </w:rPr>
      </w:pPr>
    </w:p>
    <w:p>
      <w:pPr>
        <w:pStyle w:val="BodyText"/>
        <w:rPr>
          <w:rFonts w:ascii="Helvetica"/>
          <w:sz w:val="20"/>
        </w:rPr>
      </w:pPr>
    </w:p>
    <w:p>
      <w:pPr>
        <w:pStyle w:val="BodyText"/>
        <w:rPr>
          <w:rFonts w:ascii="Helvetica"/>
          <w:sz w:val="20"/>
        </w:rPr>
      </w:pPr>
    </w:p>
    <w:p>
      <w:pPr>
        <w:pStyle w:val="BodyText"/>
        <w:rPr>
          <w:rFonts w:ascii="Helvetica"/>
          <w:sz w:val="20"/>
        </w:rPr>
      </w:pPr>
    </w:p>
    <w:p>
      <w:pPr>
        <w:pStyle w:val="BodyText"/>
        <w:spacing w:before="7"/>
        <w:rPr>
          <w:rFonts w:ascii="Helvetica"/>
          <w:sz w:val="24"/>
        </w:rPr>
      </w:pPr>
    </w:p>
    <w:p>
      <w:pPr>
        <w:spacing w:before="96"/>
        <w:ind w:left="1987" w:right="0" w:firstLine="0"/>
        <w:jc w:val="left"/>
        <w:rPr>
          <w:rFonts w:ascii="Helvetica"/>
          <w:sz w:val="16"/>
        </w:rPr>
      </w:pPr>
      <w:r>
        <w:rPr/>
        <w:pict>
          <v:shape style="position:absolute;margin-left:74.092567pt;margin-top:-20.25243pt;width:13.15pt;height:136.3pt;mso-position-horizontal-relative:page;mso-position-vertical-relative:paragraph;z-index:253173760" type="#_x0000_t202" filled="false" stroked="false">
            <v:textbox inset="0,0,0,0" style="layout-flow:vertical;mso-layout-flow-alt:bottom-to-top">
              <w:txbxContent>
                <w:p>
                  <w:pPr>
                    <w:spacing w:before="10"/>
                    <w:ind w:left="20" w:right="0" w:firstLine="0"/>
                    <w:jc w:val="left"/>
                    <w:rPr>
                      <w:rFonts w:ascii="Helvetica"/>
                      <w:sz w:val="20"/>
                    </w:rPr>
                  </w:pPr>
                  <w:r>
                    <w:rPr>
                      <w:rFonts w:ascii="Helvetica"/>
                      <w:sz w:val="20"/>
                    </w:rPr>
                    <w:t>Female spawning biomass</w:t>
                  </w:r>
                  <w:r>
                    <w:rPr>
                      <w:rFonts w:ascii="Helvetica"/>
                      <w:spacing w:val="-26"/>
                      <w:sz w:val="20"/>
                    </w:rPr>
                    <w:t> </w:t>
                  </w:r>
                  <w:r>
                    <w:rPr>
                      <w:rFonts w:ascii="Helvetica"/>
                      <w:sz w:val="20"/>
                    </w:rPr>
                    <w:t>(kt)</w:t>
                  </w:r>
                </w:p>
              </w:txbxContent>
            </v:textbox>
            <w10:wrap type="none"/>
          </v:shape>
        </w:pict>
      </w:r>
      <w:r>
        <w:rPr>
          <w:rFonts w:ascii="Helvetica"/>
          <w:color w:val="4D4D4D"/>
          <w:sz w:val="16"/>
        </w:rPr>
        <w:t>4000</w:t>
      </w:r>
    </w:p>
    <w:p>
      <w:pPr>
        <w:pStyle w:val="BodyText"/>
        <w:rPr>
          <w:rFonts w:ascii="Helvetica"/>
          <w:sz w:val="20"/>
        </w:rPr>
      </w:pPr>
    </w:p>
    <w:p>
      <w:pPr>
        <w:pStyle w:val="BodyText"/>
        <w:rPr>
          <w:rFonts w:ascii="Helvetica"/>
          <w:sz w:val="20"/>
        </w:rPr>
      </w:pPr>
    </w:p>
    <w:p>
      <w:pPr>
        <w:pStyle w:val="BodyText"/>
        <w:rPr>
          <w:rFonts w:ascii="Helvetica"/>
          <w:sz w:val="20"/>
        </w:rPr>
      </w:pPr>
    </w:p>
    <w:p>
      <w:pPr>
        <w:pStyle w:val="BodyText"/>
        <w:rPr>
          <w:rFonts w:ascii="Helvetica"/>
          <w:sz w:val="20"/>
        </w:rPr>
      </w:pPr>
    </w:p>
    <w:p>
      <w:pPr>
        <w:pStyle w:val="BodyText"/>
        <w:spacing w:before="7"/>
        <w:rPr>
          <w:rFonts w:ascii="Helvetica"/>
          <w:sz w:val="24"/>
        </w:rPr>
      </w:pPr>
    </w:p>
    <w:p>
      <w:pPr>
        <w:spacing w:before="96"/>
        <w:ind w:left="1987" w:right="0" w:firstLine="0"/>
        <w:jc w:val="left"/>
        <w:rPr>
          <w:rFonts w:ascii="Helvetica"/>
          <w:sz w:val="16"/>
        </w:rPr>
      </w:pPr>
      <w:r>
        <w:rPr>
          <w:rFonts w:ascii="Helvetica"/>
          <w:color w:val="4D4D4D"/>
          <w:sz w:val="16"/>
        </w:rPr>
        <w:t>2000</w:t>
      </w:r>
    </w:p>
    <w:p>
      <w:pPr>
        <w:pStyle w:val="BodyText"/>
        <w:rPr>
          <w:rFonts w:ascii="Helvetica"/>
          <w:sz w:val="20"/>
        </w:rPr>
      </w:pPr>
    </w:p>
    <w:p>
      <w:pPr>
        <w:pStyle w:val="BodyText"/>
        <w:rPr>
          <w:rFonts w:ascii="Helvetica"/>
          <w:sz w:val="20"/>
        </w:rPr>
      </w:pPr>
    </w:p>
    <w:p>
      <w:pPr>
        <w:pStyle w:val="BodyText"/>
        <w:rPr>
          <w:rFonts w:ascii="Helvetica"/>
          <w:sz w:val="20"/>
        </w:rPr>
      </w:pPr>
    </w:p>
    <w:p>
      <w:pPr>
        <w:pStyle w:val="BodyText"/>
        <w:rPr>
          <w:rFonts w:ascii="Helvetica"/>
          <w:sz w:val="20"/>
        </w:rPr>
      </w:pPr>
    </w:p>
    <w:p>
      <w:pPr>
        <w:pStyle w:val="BodyText"/>
        <w:spacing w:before="7"/>
        <w:rPr>
          <w:rFonts w:ascii="Helvetica"/>
          <w:sz w:val="24"/>
        </w:rPr>
      </w:pPr>
    </w:p>
    <w:p>
      <w:pPr>
        <w:spacing w:before="96"/>
        <w:ind w:left="2258" w:right="0" w:firstLine="0"/>
        <w:jc w:val="left"/>
        <w:rPr>
          <w:rFonts w:ascii="Helvetica"/>
          <w:sz w:val="16"/>
        </w:rPr>
      </w:pPr>
      <w:r>
        <w:rPr>
          <w:rFonts w:ascii="Helvetica"/>
          <w:color w:val="4D4D4D"/>
          <w:w w:val="101"/>
          <w:sz w:val="16"/>
        </w:rPr>
        <w:t>0</w:t>
      </w:r>
    </w:p>
    <w:p>
      <w:pPr>
        <w:pStyle w:val="BodyText"/>
        <w:spacing w:before="8"/>
        <w:rPr>
          <w:rFonts w:ascii="Helvetica"/>
          <w:sz w:val="15"/>
        </w:rPr>
      </w:pPr>
    </w:p>
    <w:p>
      <w:pPr>
        <w:spacing w:before="1"/>
        <w:ind w:left="2633" w:right="0" w:firstLine="0"/>
        <w:jc w:val="left"/>
        <w:rPr>
          <w:rFonts w:ascii="Helvetica"/>
          <w:sz w:val="16"/>
        </w:rPr>
      </w:pPr>
      <w:r>
        <w:rPr>
          <w:rFonts w:ascii="Helvetica"/>
          <w:color w:val="4D4D4D"/>
          <w:sz w:val="16"/>
        </w:rPr>
        <w:t>1990 1992 1994 1996 1998 2000 2002 2004 2006 2008 2010 2012 2014 2016 2018</w:t>
      </w:r>
    </w:p>
    <w:p>
      <w:pPr>
        <w:pStyle w:val="BodyText"/>
        <w:spacing w:before="2"/>
        <w:rPr>
          <w:rFonts w:ascii="Helvetica"/>
          <w:sz w:val="18"/>
        </w:rPr>
      </w:pPr>
    </w:p>
    <w:p>
      <w:pPr>
        <w:spacing w:before="0"/>
        <w:ind w:left="3207" w:right="2301" w:firstLine="0"/>
        <w:jc w:val="center"/>
        <w:rPr>
          <w:rFonts w:ascii="Helvetica"/>
          <w:sz w:val="20"/>
        </w:rPr>
      </w:pPr>
      <w:r>
        <w:rPr>
          <w:rFonts w:ascii="Helvetica"/>
          <w:sz w:val="20"/>
        </w:rPr>
        <w:t>Year</w:t>
      </w:r>
    </w:p>
    <w:p>
      <w:pPr>
        <w:pStyle w:val="BodyText"/>
        <w:spacing w:before="9"/>
        <w:rPr>
          <w:rFonts w:ascii="Helvetica"/>
          <w:sz w:val="19"/>
        </w:rPr>
      </w:pPr>
    </w:p>
    <w:p>
      <w:pPr>
        <w:spacing w:before="95"/>
        <w:ind w:left="1987" w:right="0" w:firstLine="0"/>
        <w:jc w:val="left"/>
        <w:rPr>
          <w:rFonts w:ascii="Helvetica"/>
          <w:sz w:val="16"/>
        </w:rPr>
      </w:pPr>
      <w:r>
        <w:rPr/>
        <w:pict>
          <v:group style="position:absolute;margin-left:117.192474pt;margin-top:-2.343376pt;width:418.7pt;height:251.4pt;mso-position-horizontal-relative:page;mso-position-vertical-relative:paragraph;z-index:253171712" coordorigin="2344,-47" coordsize="8374,5028">
            <v:line style="position:absolute" from="2748,2447" to="10353,2447" stroked="true" strokeweight="2.312883pt" strokecolor="#f8766d">
              <v:stroke dashstyle="solid"/>
            </v:line>
            <v:shape style="position:absolute;left:2771;top:1708;width:7299;height:694" coordorigin="2771,1709" coordsize="7299,694" path="m2771,2399l3032,2390,3292,2392,3553,2401,3814,2402,4075,2399,4335,2395,4596,2392,4857,2389,5117,2390,5378,2392,5638,2390,5899,2389,6160,2393,6420,2396,6681,2393,6942,2385,7202,2372,7463,2351,7724,2328,7984,2298,8245,2224,8506,2143,8766,2073,9027,1980,9288,1709,9548,1750,9809,1875,10070,1837e" filled="false" stroked="true" strokeweight="2.312883pt" strokecolor="#eb8335">
              <v:path arrowok="t"/>
              <v:stroke dashstyle="solid"/>
            </v:shape>
            <v:shape style="position:absolute;left:2771;top:2339;width:4953;height:295" coordorigin="2771,2340" coordsize="4953,295" path="m2771,2357l3032,2340,3292,2348,3553,2370,3814,2378,4075,2378,4335,2375,4596,2372,4857,2370,5117,2375,5378,2384,5638,2391,5899,2413,6160,2447,6420,2483,6681,2517,6942,2538,7202,2533,7463,2540,7724,2634e" filled="false" stroked="true" strokeweight="2.312883pt" strokecolor="#da8f00">
              <v:path arrowok="t"/>
              <v:stroke dashstyle="solid"/>
            </v:shape>
            <v:shape style="position:absolute;left:2771;top:2151;width:4692;height:341" coordorigin="2771,2152" coordsize="4692,341" path="m2771,2345l3032,2327,3292,2340,3553,2368,3814,2380,4075,2382,4335,2382,4596,2380,4857,2377,5117,2380,5378,2384,5638,2387,5899,2401,6160,2414,6420,2441,6681,2481,6942,2492,7202,2422,7463,2152e" filled="false" stroked="true" strokeweight="2.312883pt" strokecolor="#c49a00">
              <v:path arrowok="t"/>
              <v:stroke dashstyle="solid"/>
            </v:shape>
            <v:shape style="position:absolute;left:2771;top:2312;width:4432;height:208" coordorigin="2771,2312" coordsize="4432,208" path="m2771,2335l3032,2315,3292,2327,3553,2356,3814,2367,4075,2368,4335,2365,4596,2362,4857,2355,5117,2353,5378,2356,5638,2354,5899,2352,6160,2312,6420,2338,6681,2448,6942,2520,7202,2320e" filled="false" stroked="true" strokeweight="2.312883pt" strokecolor="#a9a400">
              <v:path arrowok="t"/>
              <v:stroke dashstyle="solid"/>
            </v:shape>
            <v:shape style="position:absolute;left:2771;top:1990;width:4171;height:404" coordorigin="2771,1990" coordsize="4171,404" path="m2771,2365l3032,2350,3292,2361,3553,2383,3814,2393,4075,2394,4335,2393,4596,2391,4857,2386,5117,2382,5378,2381,5638,2376,5899,2344,6160,2117,6420,1990,6681,2068,6942,2013e" filled="false" stroked="true" strokeweight="2.312883pt" strokecolor="#86ac00">
              <v:path arrowok="t"/>
              <v:stroke dashstyle="solid"/>
            </v:shape>
            <v:shape style="position:absolute;left:2771;top:1226;width:3910;height:1100" coordorigin="2771,1227" coordsize="3910,1100" path="m2771,2324l3032,2300,3292,2306,3553,2326,3814,2326,4075,2305,4335,2282,4596,2259,4857,2226,5117,2183,5378,2135,5638,2052,5899,1876,6160,1434,6420,1227,6681,1227e" filled="false" stroked="true" strokeweight="2.312883pt" strokecolor="#53b400">
              <v:path arrowok="t"/>
              <v:stroke dashstyle="solid"/>
            </v:shape>
            <v:shape style="position:absolute;left:2771;top:1579;width:3650;height:752" coordorigin="2771,1579" coordsize="3650,752" path="m2771,2331l3032,2307,3292,2307,3553,2320,3814,2311,4075,2281,4335,2248,4596,2213,4857,2160,5117,2084,5378,2010,5638,1907,5899,1744,6160,1579,6420,1644e" filled="false" stroked="true" strokeweight="2.312883pt" strokecolor="#00ba38">
              <v:path arrowok="t"/>
              <v:stroke dashstyle="solid"/>
            </v:shape>
            <v:shape style="position:absolute;left:2771;top:1056;width:3389;height:1239" coordorigin="2771,1057" coordsize="3389,1239" path="m2771,2295l3032,2258,3292,2232,3553,2213,3814,2173,4075,2092,4335,2012,4596,1929,4857,1807,5117,1602,5378,1402,5638,1216,5899,1057,6160,1366e" filled="false" stroked="true" strokeweight="2.312883pt" strokecolor="#00be6d">
              <v:path arrowok="t"/>
              <v:stroke dashstyle="solid"/>
            </v:shape>
            <v:shape style="position:absolute;left:2771;top:699;width:3128;height:1582" coordorigin="2771,699" coordsize="3128,1582" path="m2771,2281l3032,2239,3292,2213,3553,2200,3814,2169,4075,2095,4335,2025,4596,1949,4857,1771,5117,1371,5378,976,5638,702,5899,699e" filled="false" stroked="true" strokeweight="2.312883pt" strokecolor="#00c094">
              <v:path arrowok="t"/>
              <v:stroke dashstyle="solid"/>
            </v:shape>
            <v:shape style="position:absolute;left:2771;top:1247;width:2868;height:1049" coordorigin="2771,1247" coordsize="2868,1049" path="m2771,2293l3032,2260,3292,2255,3553,2277,3814,2296,4075,2284,4335,2283,4596,2268,4857,2145,5117,1778,5378,1438,5638,1247e" filled="false" stroked="true" strokeweight="2.312883pt" strokecolor="#00c0b5">
              <v:path arrowok="t"/>
              <v:stroke dashstyle="solid"/>
            </v:shape>
            <v:shape style="position:absolute;left:2771;top:1391;width:2607;height:1136" coordorigin="2771,1392" coordsize="2607,1136" path="m2771,2256l3032,2215,3292,2217,3553,2261,3814,2321,4075,2402,4335,2487,4596,2527,4857,2405,5117,1925,5378,1392e" filled="false" stroked="true" strokeweight="2.312883pt" strokecolor="#00bdd2">
              <v:path arrowok="t"/>
              <v:stroke dashstyle="solid"/>
            </v:shape>
            <v:shape style="position:absolute;left:2771;top:1438;width:7038;height:932" coordorigin="2771,1438" coordsize="7038,932" path="m2771,2362l3032,2345,3292,2349,3553,2366,3814,2370,4075,2366,4335,2361,4596,2356,4857,2351,5117,2353,5378,2356,5638,2352,5899,2350,6160,2356,6420,2361,6681,2355,6942,2341,7202,2317,7463,2281,7724,2238,7984,2188,8245,2064,8506,1939,8766,1849,9027,1750,9288,1438,9548,1566,9809,1715e" filled="false" stroked="true" strokeweight="2.312883pt" strokecolor="#00b6eb">
              <v:path arrowok="t"/>
              <v:stroke dashstyle="solid"/>
            </v:shape>
            <v:shape style="position:absolute;left:2771;top:2110;width:2346;height:1412" coordorigin="2771,2111" coordsize="2346,1412" path="m2771,2172l3032,2111,3292,2122,3553,2223,3814,2390,4075,2713,4335,3030,4596,3275,4857,3411,5117,3522e" filled="false" stroked="true" strokeweight="2.312883pt" strokecolor="#00abfd">
              <v:path arrowok="t"/>
              <v:stroke dashstyle="solid"/>
            </v:shape>
            <v:shape style="position:absolute;left:2771;top:1121;width:6778;height:1226" coordorigin="2771,1122" coordsize="6778,1226" path="m2771,2342l3032,2320,3292,2325,3553,2344,3814,2347,4075,2342,4335,2334,4596,2328,4857,2321,5117,2324,5378,2329,5638,2325,5899,2322,6160,2331,6420,2336,6681,2329,6942,2311,7202,2279,7463,2229,7724,2161,7984,2074,8245,1880,8506,1686,8766,1547,9027,1416,9288,1122,9548,1559e" filled="false" stroked="true" strokeweight="2.312883pt" strokecolor="#619cff">
              <v:path arrowok="t"/>
              <v:stroke dashstyle="solid"/>
            </v:shape>
            <v:shape style="position:absolute;left:2771;top:1342;width:6517;height:985" coordorigin="2771,1342" coordsize="6517,985" path="m2771,2326l3032,2303,3292,2307,3553,2325,3814,2326,4075,2319,4335,2309,4596,2302,4857,2296,5117,2301,5378,2307,5638,2303,5899,2300,6160,2309,6420,2313,6681,2301,6942,2277,7202,2234,7463,2169,7724,2063,7984,1933,8245,1671,8506,1455,8766,1346,9027,1342,9288,1909e" filled="false" stroked="true" strokeweight="2.312883pt" strokecolor="#a58aff">
              <v:path arrowok="t"/>
              <v:stroke dashstyle="solid"/>
            </v:shape>
            <v:shape style="position:absolute;left:2771;top:881;width:6256;height:1420" coordorigin="2771,882" coordsize="6256,1420" path="m2771,2297l3032,2266,3292,2271,3553,2297,3814,2302,4075,2293,4335,2282,4596,2272,4857,2262,5117,2268,5378,2274,5638,2267,5899,2262,6160,2271,6420,2276,6681,2261,6942,2229,7202,2174,7463,2089,7724,1939,7984,1838,8245,1604,8506,1371,8766,1146,9027,882e" filled="false" stroked="true" strokeweight="2.312883pt" strokecolor="#d078ff">
              <v:path arrowok="t"/>
              <v:stroke dashstyle="solid"/>
            </v:shape>
            <v:shape style="position:absolute;left:2771;top:2200;width:5996;height:908" coordorigin="2771,2200" coordsize="5996,908" path="m2771,2278l3032,2243,3292,2250,3553,2282,3814,2289,4075,2281,4335,2270,4596,2261,4857,2252,5117,2260,5378,2270,5638,2263,5899,2259,6160,2271,6420,2280,6681,2271,6942,2249,7202,2214,7463,2200,7724,2245,7984,2482,8245,2842,8506,3105,8766,3108e" filled="false" stroked="true" strokeweight="2.312883pt" strokecolor="#ec69ef">
              <v:path arrowok="t"/>
              <v:stroke dashstyle="solid"/>
            </v:shape>
            <v:shape style="position:absolute;left:2771;top:2205;width:5735;height:993" coordorigin="2771,2205" coordsize="5735,993" path="m2771,2268l3032,2232,3292,2241,3553,2275,3814,2283,4075,2276,4335,2265,4596,2255,4857,2247,5117,2255,5378,2264,5638,2257,5899,2253,6160,2266,6420,2275,6681,2264,6942,2240,7202,2205,7463,2207,7724,2235,7984,2437,8245,2843,8506,3198e" filled="false" stroked="true" strokeweight="2.312883pt" strokecolor="#fb61d7">
              <v:path arrowok="t"/>
              <v:stroke dashstyle="solid"/>
            </v:shape>
            <v:shape style="position:absolute;left:2771;top:2242;width:5474;height:665" coordorigin="2771,2242" coordsize="5474,665" path="m2771,2277l3032,2242,3292,2250,3553,2281,3814,2288,4075,2281,4335,2269,4596,2260,4857,2251,5117,2258,5378,2266,5638,2258,5899,2253,6160,2268,6420,2285,6681,2283,6942,2268,7202,2249,7463,2285,7724,2253,7984,2322,8245,2907e" filled="false" stroked="true" strokeweight="2.312883pt" strokecolor="#ff63b9">
              <v:path arrowok="t"/>
              <v:stroke dashstyle="solid"/>
            </v:shape>
            <v:shape style="position:absolute;left:2771;top:1788;width:5214;height:625" coordorigin="2771,1788" coordsize="5214,625" path="m2771,2309l3032,2281,3292,2290,3553,2319,3814,2327,4075,2323,4335,2315,4596,2308,4857,2302,5117,2309,5378,2317,5638,2315,5899,2318,6160,2340,6420,2368,6681,2388,6942,2395,7202,2394,7463,2413,7724,2153,7984,1788e" filled="false" stroked="true" strokeweight="2.312883pt" strokecolor="#ff6b96">
              <v:path arrowok="t"/>
              <v:stroke dashstyle="solid"/>
            </v:shape>
            <v:line style="position:absolute" from="2771,2447" to="10330,2447" stroked="true" strokeweight="0pt" strokecolor="#f8766d">
              <v:stroke dashstyle="solid"/>
            </v:line>
            <v:shape style="position:absolute;left:2771;top:1510;width:7299;height:896" coordorigin="2771,1511" coordsize="7299,896" path="m3479,2394l3032,2394,3292,2397,3553,2405,3814,2406,4427,2398,3814,2398,3553,2396,3479,2394xm3032,2386l2771,2396,2771,2403,3032,2394,3479,2394,3292,2388,3032,2386xm6880,2393l5899,2393,6420,2400,6681,2398,6880,2393xm4857,2385l3814,2398,4427,2398,4857,2393,5769,2393,6880,2393,6942,2392,6946,2391,6420,2391,6135,2388,5378,2388,4857,2385xm5769,2393l4857,2393,5378,2396,5769,2393xm9288,1511l9027,1846,8766,1980,8506,2080,8245,2185,7984,2274,7724,2311,7463,2339,7202,2363,6942,2378,6681,2388,6420,2391,6946,2391,7202,2380,7724,2345,7984,2322,8245,2262,8506,2205,8766,2164,9027,2111,9288,1900,10070,1900,10070,1713,9809,1713,9548,1561,9288,1511xm5899,2385l5378,2388,6135,2388,5899,2385xm10070,1900l9288,1900,9548,1933,9809,2033,10070,1963,10070,1900xm10070,1706l9809,1713,10070,1713,10070,1706xe" filled="true" fillcolor="#eb8335" stroked="false">
              <v:path arrowok="t"/>
              <v:fill opacity="13107f" type="solid"/>
            </v:shape>
            <v:shape style="position:absolute;left:2771;top:1896;width:4953;height:1369" coordorigin="2771,1896" coordsize="4953,1369" path="m7724,2402l4596,2402,4857,2403,5378,2421,5638,2435,5899,2468,6160,2517,6420,2571,6681,2636,6942,2710,7202,2807,7463,2991,7724,3265,7724,2402xm6019,2366l3032,2366,3292,2376,3553,2393,3814,2399,4335,2402,7724,2402,7724,2396,6681,2396,6420,2393,6019,2366xm7724,1896l7463,2039,7202,2241,6942,2358,6681,2396,7724,2396,7724,1896xm3032,2313l2771,2336,2771,2378,3032,2366,6019,2366,5899,2358,5851,2356,3814,2356,3553,2347,3292,2320,3032,2313xm4857,2336l4075,2353,3814,2356,5851,2356,5638,2347,5378,2346,5117,2339,4857,2336xe" filled="true" fillcolor="#da8f00" stroked="false">
              <v:path arrowok="t"/>
              <v:fill opacity="13107f" type="solid"/>
            </v:shape>
            <v:shape style="position:absolute;left:2771;top:1339;width:4692;height:1555" coordorigin="2771,1340" coordsize="4692,1555" path="m7463,2361l3032,2361,3292,2376,3553,2398,3814,2409,4075,2417,4857,2428,5378,2447,5638,2460,5899,2495,6160,2541,6420,2606,6681,2699,6942,2802,7202,2894,7463,2846,7463,2361xm3032,2292l2771,2318,2771,2373,3032,2361,7463,2361,7463,2350,3814,2350,3553,2337,3292,2303,3032,2292xm7463,1340l7202,1895,6942,2159,6681,2251,6420,2270,6160,2283,5899,2304,5378,2321,4857,2325,4596,2335,4075,2348,3814,2350,7463,2350,7463,1340xe" filled="true" fillcolor="#c49a00" stroked="false">
              <v:path arrowok="t"/>
              <v:fill opacity="13107f" type="solid"/>
            </v:shape>
            <v:shape style="position:absolute;left:2771;top:1353;width:4432;height:1767" coordorigin="2771,1353" coordsize="4432,1767" path="m7202,2357l3032,2357,3292,2372,3553,2395,4075,2416,4857,2430,5117,2439,5378,2452,5638,2470,5899,2509,6160,2541,6420,2654,6681,2866,6942,3087,7202,3120,7202,2357xm3032,2272l2771,2300,2771,2368,3032,2357,7202,2357,7202,2327,3814,2327,3553,2316,3292,2281,3032,2272xm7202,1353l6942,1871,6681,1987,6420,1998,6160,2071,5899,2190,5638,2234,5378,2257,5117,2266,4857,2278,4596,2296,4075,2320,3814,2327,7202,2327,7202,1353xe" filled="true" fillcolor="#a9a400" stroked="false">
              <v:path arrowok="t"/>
              <v:fill opacity="13107f" type="solid"/>
            </v:shape>
            <v:shape style="position:absolute;left:2771;top:261;width:4171;height:3046" coordorigin="2771,261" coordsize="4171,3046" path="m6942,2396l3032,2396,3292,2410,3553,2427,4857,2481,5117,2495,5378,2519,5638,2557,5899,2645,6160,2709,6420,2859,6681,3138,6942,3307,6942,2396xm3032,2303l2771,2328,2771,2401,3032,2396,6942,2396,6942,2348,3814,2348,3553,2340,3292,2311,3032,2303xm6942,261l6681,699,6420,937,6160,1443,5899,2023,5638,2188,5378,2240,4857,2289,4596,2309,4075,2337,3814,2348,6942,2348,6942,261xe" filled="true" fillcolor="#86ac00" stroked="false">
              <v:path arrowok="t"/>
              <v:fill opacity="13107f" type="solid"/>
            </v:shape>
            <v:shape style="position:absolute;left:2771;top:526;width:3389;height:1866" coordorigin="2771,526" coordsize="3389,1866" path="m5569,2359l3032,2359,3292,2371,3553,2387,3814,2392,4596,2383,5117,2367,5378,2366,5569,2359xm3292,2240l3032,2241,2771,2277,2771,2371,3032,2359,5569,2359,5638,2356,5899,2343,6059,2264,3553,2264,3292,2240xm6160,526l5899,1361,5638,1728,5378,1893,5117,1991,4857,2072,4596,2131,4075,2219,3814,2258,3553,2264,6059,2264,6160,2214,6160,526xe" filled="true" fillcolor="#53b400" stroked="false">
              <v:path arrowok="t"/>
              <v:fill opacity="13107f" type="solid"/>
            </v:shape>
            <v:shape style="position:absolute;left:2771;top:629;width:3128;height:2034" coordorigin="2771,629" coordsize="3128,2034" path="m5899,2382l4857,2382,5117,2401,5378,2461,5638,2533,5899,2663,5899,2382xm5899,2370l3032,2370,3553,2392,3814,2393,4857,2382,5899,2382,5899,2370xm3292,2234l3032,2242,2771,2280,2771,2381,3032,2370,5899,2370,5899,2247,3553,2247,3292,2234xm5899,629l5638,1194,5378,1512,5117,1745,4857,1927,4596,2034,4335,2103,4075,2169,3814,2228,3553,2247,5899,2247,5899,629xe" filled="true" fillcolor="#00ba38" stroked="false">
              <v:path arrowok="t"/>
              <v:fill opacity="13107f" type="solid"/>
            </v:shape>
            <v:shape style="position:absolute;left:2771;top:589;width:2607;height:1768" coordorigin="2771,589" coordsize="2607,1768" path="m5378,589l5117,1008,4857,1386,4596,1605,4335,1753,4075,1896,3814,2033,3553,2100,3292,2132,3032,2177,2771,2232,2771,2357,3032,2338,3292,2330,3553,2324,3814,2309,4075,2281,4596,2233,4857,2196,5117,2136,5378,2111,5378,589xe" filled="true" fillcolor="#00be6d" stroked="false">
              <v:path arrowok="t"/>
              <v:fill opacity="13107f" type="solid"/>
            </v:shape>
            <v:shape style="position:absolute;left:2771;top:516;width:2346;height:1842" coordorigin="2771,517" coordsize="2346,1842" path="m4650,2346l4075,2346,4335,2355,4596,2358,4650,2346xm5117,517l4857,1180,4596,1503,4335,1673,4075,1830,3814,1982,3553,2054,3292,2092,3032,2146,2771,2209,2771,2351,3032,2331,4721,2331,4857,2302,5117,2112,5117,517xm4721,2331l3032,2331,3292,2331,3553,2342,3814,2348,4650,2346,4721,2331xe" filled="true" fillcolor="#00c094" stroked="false">
              <v:path arrowok="t"/>
              <v:fill opacity="13107f" type="solid"/>
            </v:shape>
            <v:shape style="position:absolute;left:2771;top:254;width:2607;height:2463" coordorigin="2771,255" coordsize="2607,2463" path="m5378,2357l3032,2357,3292,2385,3553,2437,3814,2498,4075,2566,4335,2649,4596,2717,4857,2714,5117,2538,5378,2413,5378,2357xm5378,255l5117,887,4857,1501,4596,1771,4335,1887,4075,1984,3814,2083,3553,2111,3292,2121,3032,2160,2771,2219,2771,2367,3032,2357,5378,2357,5378,255xe" filled="true" fillcolor="#00c0b5" stroked="false">
              <v:path arrowok="t"/>
              <v:fill opacity="13107f" type="solid"/>
            </v:shape>
            <v:shape style="position:absolute;left:2771;top:777;width:2346;height:2312" coordorigin="2771,777" coordsize="2346,2312" path="m5117,2338l3032,2338,3292,2388,3553,2476,3814,2589,4075,2758,4335,2935,4596,3069,4857,3088,5117,2860,5117,2338xm3553,2036l3292,2040,3032,2089,2771,2162,2771,2348,3032,2338,5117,2338,5117,2037,3814,2037,3553,2036xm5117,777l4857,1600,4596,1909,4335,1990,4075,2016,3814,2037,5117,2037,5117,777xe" filled="true" fillcolor="#00bdd2" stroked="false">
              <v:path arrowok="t"/>
              <v:fill opacity="13107f" type="solid"/>
            </v:shape>
            <v:shape style="position:absolute;left:2771;top:1198;width:7038;height:1178" coordorigin="2771,1198" coordsize="7038,1178" path="m3432,2351l3032,2351,3292,2357,3553,2373,3814,2376,4493,2364,3814,2364,3553,2359,3432,2351xm3032,2338l2771,2356,2771,2367,3032,2351,3432,2351,3292,2342,3032,2338xm6838,2356l5899,2356,6420,2367,6681,2363,6838,2356xm4857,2345l3814,2364,4493,2364,4857,2357,5783,2357,6838,2356,6896,2354,6420,2354,6172,2350,5378,2350,4857,2345xm5783,2357l4857,2357,5378,2362,5783,2357xm9288,1198l9027,1565,8766,1713,8506,1842,8245,2003,7984,2149,7724,2210,7463,2260,7202,2303,6942,2330,6681,2347,6420,2354,6896,2354,6942,2352,7202,2332,7463,2301,7724,2266,7984,2226,8245,2124,8506,2034,9027,1929,9288,1668,9809,1668,9809,1552,9548,1353,9288,1198xm5899,2344l5378,2350,6172,2350,5899,2344xm9809,1668l9288,1668,9809,1873,9809,1668xe" filled="true" fillcolor="#00b6eb" stroked="false">
              <v:path arrowok="t"/>
              <v:fill opacity="13107f" type="solid"/>
            </v:shape>
            <v:shape style="position:absolute;left:2771;top:1900;width:2346;height:2385" coordorigin="2771,1900" coordsize="2346,2385" path="m4079,2269l3032,2269,3292,2335,3553,2487,3814,2713,4075,3118,4335,3515,4596,3842,4857,4087,5117,4284,5117,2604,4596,2604,4335,2477,4079,2269xm5117,2542l4857,2577,4596,2604,5117,2604,5117,2542xm3292,1900l3032,1947,2771,2049,2771,2291,3032,2269,4079,2269,4075,2266,3814,2042,3553,1942,3292,1900xe" filled="true" fillcolor="#00abfd" stroked="false">
              <v:path arrowok="t"/>
              <v:fill opacity="13107f" type="solid"/>
            </v:shape>
            <v:shape style="position:absolute;left:2771;top:471;width:6778;height:1884" coordorigin="2771,471" coordsize="6778,1884" path="m3479,2329l3032,2329,3292,2335,3553,2352,3814,2355,4472,2339,3814,2339,3553,2335,3479,2329xm3032,2311l2771,2334,2771,2349,3032,2329,3479,2329,3292,2315,3032,2311xm6868,2331l5899,2331,6160,2340,6420,2346,6681,2341,6868,2331xm4857,2313l3814,2339,4472,2339,4857,2329,6895,2329,6942,2327,6945,2326,6420,2326,6160,2322,6148,2321,5378,2321,4857,2313xm6895,2329l4857,2329,5378,2336,5638,2332,6868,2331,6895,2329xm9288,471l9027,1004,8766,1263,8506,1494,8245,1765,7984,2005,7724,2112,7463,2195,7202,2256,6942,2295,6681,2317,6420,2326,6945,2326,7202,2301,7463,2262,7724,2209,7984,2143,8245,1992,8506,1872,8766,1818,9027,1799,9288,1707,9548,1707,9548,834,9288,471xm5899,2314l5378,2321,6148,2321,5899,2314xm9548,1707l9288,1707,9548,2198,9548,1707xe" filled="true" fillcolor="#619cff" stroked="false">
              <v:path arrowok="t"/>
              <v:fill opacity="13107f" type="solid"/>
            </v:shape>
            <v:shape style="position:absolute;left:2771;top:910;width:6517;height:1438" coordorigin="2771,910" coordsize="6517,1438" path="m9288,1657l8766,1657,9027,1743,9288,2348,9288,1657xm3601,2314l3032,2314,3292,2319,3553,2336,3814,2337,4478,2316,3814,2316,3601,2314xm3032,2292l2771,2316,2771,2335,3032,2314,3601,2314,3553,2314,3292,2294,3032,2292xm6764,2311l5899,2311,6160,2321,6420,2326,6681,2318,6764,2311xm6832,2306l4857,2306,5378,2317,5899,2311,6764,2311,6832,2306xm4857,2285l3814,2316,4478,2316,4857,2306,6832,2306,6930,2299,6420,2299,6252,2297,5378,2297,4857,2285xm9027,910l8766,1016,8506,1212,8245,1511,7984,1829,7724,1994,7463,2123,7202,2204,6942,2255,6681,2285,6420,2299,6930,2299,6942,2298,7202,2265,7463,2214,7724,2131,7984,2034,8245,1825,8506,1688,8766,1657,9288,1657,9288,1428,9027,910xm5899,2289l5378,2297,6252,2297,6160,2296,5899,2289xe" filled="true" fillcolor="#a58aff" stroked="false">
              <v:path arrowok="t"/>
              <v:fill opacity="13107f" type="solid"/>
            </v:shape>
            <v:shape style="position:absolute;left:2771;top:470;width:5996;height:1846" coordorigin="2771,470" coordsize="5996,1846" path="m3543,2281l3032,2281,3292,2288,3553,2312,3814,2316,4075,2307,4540,2288,3814,2288,3553,2283,3543,2281xm3032,2250l2771,2284,2771,2310,3032,2281,3543,2281,3292,2254,3032,2250xm6762,2277l5899,2277,6160,2289,6420,2295,6681,2285,6762,2277xm4857,2248l4075,2279,3814,2288,4540,2288,4857,2277,6770,2277,6942,2261,6945,2261,5378,2261,4857,2248xm6770,2277l4857,2277,5378,2287,5638,2281,5899,2277,6762,2277,6770,2277xm5899,2246l5378,2261,6945,2261,6972,2256,6420,2256,6160,2254,5899,2246xm8766,470l8506,859,8245,1273,7984,1644,7724,1821,7463,2018,7202,2127,6942,2196,6681,2236,6420,2256,6972,2256,7202,2219,7463,2158,7724,2054,7984,2025,8245,1916,8506,1840,8766,1751,8766,470xe" filled="true" fillcolor="#d078ff" stroked="false">
              <v:path arrowok="t"/>
              <v:fill opacity="13107f" type="solid"/>
            </v:shape>
            <v:shape style="position:absolute;left:2771;top:2110;width:5996;height:1536" coordorigin="2771,2111" coordsize="5996,1536" path="m7937,2273l7202,2273,7463,2288,7724,2369,7984,2650,8245,3095,8506,3506,8766,3647,8766,2659,8506,2659,8245,2571,7984,2308,7937,2273xm8766,2482l8506,2659,8766,2659,8766,2482xm7132,2278l5899,2278,6160,2293,6420,2305,6681,2303,6942,2291,7132,2278xm3524,2261l3032,2261,3292,2270,3553,2299,3814,2304,4075,2297,4732,2273,3814,2273,3553,2265,3524,2261xm3032,2225l2771,2263,2771,2293,3032,2261,3524,2261,3292,2231,3032,2225xm7931,2269l4857,2269,5378,2285,5638,2280,7132,2278,7202,2273,7937,2273,7931,2269xm4857,2236l4075,2265,3814,2273,4732,2273,4857,2269,7931,2269,7912,2255,6420,2255,6365,2254,5378,2254,4857,2236xm7463,2111l7202,2154,6942,2206,6681,2240,6420,2255,7912,2255,7724,2118,7463,2111xm5899,2240l5378,2254,6365,2254,6160,2249,5899,2240xe" filled="true" fillcolor="#ec69ef" stroked="false">
              <v:path arrowok="t"/>
              <v:fill opacity="13107f" type="solid"/>
            </v:shape>
            <v:shape style="position:absolute;left:2771;top:2004;width:5735;height:2076" coordorigin="2771,2004" coordsize="5735,2076" path="m8506,2291l7202,2291,7463,2336,7724,2456,7984,2825,8245,3510,8506,4080,8506,2291xm8506,2279l5899,2279,6160,2296,6420,2310,6681,2309,7202,2291,8506,2291,8506,2279xm3553,2254l3032,2254,3292,2265,3553,2296,3814,2302,4075,2296,4857,2268,8506,2268,8506,2264,3814,2264,3553,2254xm3032,2209l2771,2250,2771,2287,3032,2254,3553,2254,3292,2217,3032,2209xm8506,2268l4857,2268,5378,2285,5638,2279,8506,2279,8506,2268xm4857,2226l4075,2256,3814,2264,8506,2264,8506,2243,5378,2243,4857,2226xm5899,2227l5378,2243,8506,2243,8506,2239,6420,2239,6160,2235,5899,2227xm7724,2004l7463,2074,7202,2118,6942,2179,6681,2220,6420,2239,8506,2239,8506,2047,8245,2047,7984,2012,7724,2004xm8506,2046l8245,2047,8506,2047,8506,2046xe" filled="true" fillcolor="#fb61d7" stroked="false">
              <v:path arrowok="t"/>
              <v:fill opacity="13107f" type="solid"/>
            </v:shape>
            <v:shape style="position:absolute;left:2771;top:1654;width:5474;height:1953" coordorigin="2771,1654" coordsize="5474,1953" path="m8245,2286l5899,2286,6420,2333,6681,2345,6942,2352,7202,2373,7463,2479,7724,2606,7984,2906,8245,3606,8245,2286xm8245,2267l3032,2267,3292,2276,3553,2304,3814,2309,4075,2303,4857,2277,8245,2277,8245,2267xm3032,2217l2771,2256,2771,2297,3032,2267,8245,2267,8245,2266,3814,2266,3553,2258,3292,2223,3032,2217xm8245,2277l4857,2277,5378,2292,5638,2286,8245,2286,8245,2277xm4857,2226l4075,2258,3814,2266,8245,2266,8245,2240,5378,2240,4857,2226xm5899,2219l5378,2240,8245,2240,8245,2236,6420,2236,5899,2219xm7984,1654l7724,1871,7463,2084,7202,2121,6942,2182,6681,2221,6420,2236,8245,2236,8245,2061,7984,1654xe" filled="true" fillcolor="#ff63b9" stroked="false">
              <v:path arrowok="t"/>
              <v:fill opacity="13107f" type="solid"/>
            </v:shape>
            <v:shape style="position:absolute;left:2771;top:635;width:5214;height:2123" coordorigin="2771,636" coordsize="5214,2123" path="m7984,2330l4857,2330,5378,2348,5638,2349,5899,2361,6160,2394,6942,2515,7202,2576,7463,2716,7724,2758,7984,2731,7984,2330xm7984,2307l3032,2307,3292,2317,3553,2342,3814,2349,4075,2346,4857,2330,7984,2330,7984,2307xm3032,2256l2771,2288,2771,2330,3032,2307,7984,2307,7984,2306,3814,2306,3553,2296,3292,2263,3032,2256xm4857,2273l4075,2300,3814,2306,7984,2306,7984,2302,6420,2302,6166,2286,5378,2286,4857,2273xm7984,636l7724,1462,7463,2088,7202,2204,6942,2272,6681,2300,6420,2302,7984,2302,7984,636xm5899,2275l5378,2286,6166,2286,6160,2286,5899,2275xe" filled="true" fillcolor="#ff6b96" stroked="false">
              <v:path arrowok="t"/>
              <v:fill opacity="13107f" type="solid"/>
            </v:shape>
            <v:rect style="position:absolute;left:2393;top:-38;width:8315;height:4969" filled="false" stroked="true" strokeweight=".966713pt" strokecolor="#4d4d4d">
              <v:stroke dashstyle="solid"/>
            </v:rect>
            <v:shape style="position:absolute;left:1000;top:2288;width:8552;height:5304" coordorigin="1000,2289" coordsize="8552,5304" path="m2344,4705l2393,4705m2344,3576l2393,3576m2344,2447l2393,2447m2344,1318l2393,1318m2344,189l2393,189m2771,4981l2771,4931m3292,4981l3292,4931m3814,4981l3814,4931m4335,4981l4335,4931m4857,4981l4857,4931m5378,4981l5378,4931m5899,4981l5899,4931m6420,4981l6420,4931m6942,4981l6942,4931m7463,4981l7463,4931m7984,4981l7984,4931m8506,4981l8506,4931m9027,4981l9027,4931m9548,4981l9548,4931m10070,4981l10070,4931e" filled="false" stroked="true" strokeweight=".966713pt" strokecolor="#4d4d4d">
              <v:path arrowok="t"/>
              <v:stroke dashstyle="solid"/>
            </v:shape>
            <w10:wrap type="none"/>
          </v:group>
        </w:pict>
      </w:r>
      <w:r>
        <w:rPr>
          <w:rFonts w:ascii="Helvetica"/>
          <w:color w:val="4D4D4D"/>
          <w:sz w:val="16"/>
        </w:rPr>
        <w:t>1.50</w:t>
      </w:r>
    </w:p>
    <w:p>
      <w:pPr>
        <w:pStyle w:val="BodyText"/>
        <w:rPr>
          <w:rFonts w:ascii="Helvetica"/>
          <w:sz w:val="20"/>
        </w:rPr>
      </w:pPr>
    </w:p>
    <w:p>
      <w:pPr>
        <w:pStyle w:val="BodyText"/>
        <w:rPr>
          <w:rFonts w:ascii="Helvetica"/>
          <w:sz w:val="20"/>
        </w:rPr>
      </w:pPr>
    </w:p>
    <w:p>
      <w:pPr>
        <w:pStyle w:val="BodyText"/>
        <w:rPr>
          <w:rFonts w:ascii="Helvetica"/>
          <w:sz w:val="20"/>
        </w:rPr>
      </w:pPr>
    </w:p>
    <w:p>
      <w:pPr>
        <w:pStyle w:val="BodyText"/>
        <w:spacing w:before="1"/>
        <w:rPr>
          <w:rFonts w:ascii="Helvetica"/>
          <w:sz w:val="20"/>
        </w:rPr>
      </w:pPr>
    </w:p>
    <w:p>
      <w:pPr>
        <w:spacing w:before="0"/>
        <w:ind w:left="1987" w:right="0" w:firstLine="0"/>
        <w:jc w:val="left"/>
        <w:rPr>
          <w:rFonts w:ascii="Helvetica"/>
          <w:sz w:val="16"/>
        </w:rPr>
      </w:pPr>
      <w:r>
        <w:rPr/>
        <w:pict>
          <v:shape style="position:absolute;margin-left:74.092567pt;margin-top:-15.999938pt;width:13.15pt;height:154.3pt;mso-position-horizontal-relative:page;mso-position-vertical-relative:paragraph;z-index:253172736" type="#_x0000_t202" filled="false" stroked="false">
            <v:textbox inset="0,0,0,0" style="layout-flow:vertical;mso-layout-flow-alt:bottom-to-top">
              <w:txbxContent>
                <w:p>
                  <w:pPr>
                    <w:spacing w:before="10"/>
                    <w:ind w:left="20" w:right="0" w:firstLine="0"/>
                    <w:jc w:val="left"/>
                    <w:rPr>
                      <w:rFonts w:ascii="Helvetica"/>
                      <w:sz w:val="20"/>
                    </w:rPr>
                  </w:pPr>
                  <w:r>
                    <w:rPr>
                      <w:rFonts w:ascii="Helvetica"/>
                      <w:sz w:val="20"/>
                    </w:rPr>
                    <w:t>Relative female spawning</w:t>
                  </w:r>
                  <w:r>
                    <w:rPr>
                      <w:rFonts w:ascii="Helvetica"/>
                      <w:spacing w:val="-32"/>
                      <w:sz w:val="20"/>
                    </w:rPr>
                    <w:t> </w:t>
                  </w:r>
                  <w:r>
                    <w:rPr>
                      <w:rFonts w:ascii="Helvetica"/>
                      <w:sz w:val="20"/>
                    </w:rPr>
                    <w:t>biomass</w:t>
                  </w:r>
                </w:p>
              </w:txbxContent>
            </v:textbox>
            <w10:wrap type="none"/>
          </v:shape>
        </w:pict>
      </w:r>
      <w:r>
        <w:rPr>
          <w:rFonts w:ascii="Helvetica"/>
          <w:color w:val="4D4D4D"/>
          <w:sz w:val="16"/>
        </w:rPr>
        <w:t>1.25</w:t>
      </w:r>
    </w:p>
    <w:p>
      <w:pPr>
        <w:pStyle w:val="BodyText"/>
        <w:rPr>
          <w:rFonts w:ascii="Helvetica"/>
          <w:sz w:val="20"/>
        </w:rPr>
      </w:pPr>
    </w:p>
    <w:p>
      <w:pPr>
        <w:pStyle w:val="BodyText"/>
        <w:rPr>
          <w:rFonts w:ascii="Helvetica"/>
          <w:sz w:val="20"/>
        </w:rPr>
      </w:pPr>
    </w:p>
    <w:p>
      <w:pPr>
        <w:pStyle w:val="BodyText"/>
        <w:rPr>
          <w:rFonts w:ascii="Helvetica"/>
          <w:sz w:val="20"/>
        </w:rPr>
      </w:pPr>
    </w:p>
    <w:p>
      <w:pPr>
        <w:pStyle w:val="BodyText"/>
        <w:spacing w:before="1"/>
        <w:rPr>
          <w:rFonts w:ascii="Helvetica"/>
          <w:sz w:val="20"/>
        </w:rPr>
      </w:pPr>
    </w:p>
    <w:p>
      <w:pPr>
        <w:spacing w:before="0"/>
        <w:ind w:left="1987" w:right="0" w:firstLine="0"/>
        <w:jc w:val="left"/>
        <w:rPr>
          <w:rFonts w:ascii="Helvetica"/>
          <w:sz w:val="16"/>
        </w:rPr>
      </w:pPr>
      <w:r>
        <w:rPr>
          <w:rFonts w:ascii="Helvetica"/>
          <w:color w:val="4D4D4D"/>
          <w:sz w:val="16"/>
        </w:rPr>
        <w:t>1.00</w:t>
      </w:r>
    </w:p>
    <w:p>
      <w:pPr>
        <w:pStyle w:val="BodyText"/>
        <w:rPr>
          <w:rFonts w:ascii="Helvetica"/>
          <w:sz w:val="20"/>
        </w:rPr>
      </w:pPr>
    </w:p>
    <w:p>
      <w:pPr>
        <w:pStyle w:val="BodyText"/>
        <w:rPr>
          <w:rFonts w:ascii="Helvetica"/>
          <w:sz w:val="20"/>
        </w:rPr>
      </w:pPr>
    </w:p>
    <w:p>
      <w:pPr>
        <w:pStyle w:val="BodyText"/>
        <w:rPr>
          <w:rFonts w:ascii="Helvetica"/>
          <w:sz w:val="20"/>
        </w:rPr>
      </w:pPr>
    </w:p>
    <w:p>
      <w:pPr>
        <w:pStyle w:val="BodyText"/>
        <w:rPr>
          <w:rFonts w:ascii="Helvetica"/>
          <w:sz w:val="20"/>
        </w:rPr>
      </w:pPr>
    </w:p>
    <w:p>
      <w:pPr>
        <w:spacing w:before="1"/>
        <w:ind w:left="1987" w:right="0" w:firstLine="0"/>
        <w:jc w:val="left"/>
        <w:rPr>
          <w:rFonts w:ascii="Helvetica"/>
          <w:sz w:val="16"/>
        </w:rPr>
      </w:pPr>
      <w:r>
        <w:rPr>
          <w:rFonts w:ascii="Helvetica"/>
          <w:color w:val="4D4D4D"/>
          <w:sz w:val="16"/>
        </w:rPr>
        <w:t>0.75</w:t>
      </w:r>
    </w:p>
    <w:p>
      <w:pPr>
        <w:pStyle w:val="BodyText"/>
        <w:rPr>
          <w:rFonts w:ascii="Helvetica"/>
          <w:sz w:val="20"/>
        </w:rPr>
      </w:pPr>
    </w:p>
    <w:p>
      <w:pPr>
        <w:pStyle w:val="BodyText"/>
        <w:rPr>
          <w:rFonts w:ascii="Helvetica"/>
          <w:sz w:val="20"/>
        </w:rPr>
      </w:pPr>
    </w:p>
    <w:p>
      <w:pPr>
        <w:pStyle w:val="BodyText"/>
        <w:rPr>
          <w:rFonts w:ascii="Helvetica"/>
          <w:sz w:val="20"/>
        </w:rPr>
      </w:pPr>
    </w:p>
    <w:p>
      <w:pPr>
        <w:pStyle w:val="BodyText"/>
        <w:spacing w:before="1"/>
        <w:rPr>
          <w:rFonts w:ascii="Helvetica"/>
          <w:sz w:val="20"/>
        </w:rPr>
      </w:pPr>
    </w:p>
    <w:p>
      <w:pPr>
        <w:spacing w:before="0"/>
        <w:ind w:left="1987" w:right="0" w:firstLine="0"/>
        <w:jc w:val="left"/>
        <w:rPr>
          <w:rFonts w:ascii="Helvetica"/>
          <w:sz w:val="16"/>
        </w:rPr>
      </w:pPr>
      <w:r>
        <w:rPr>
          <w:rFonts w:ascii="Helvetica"/>
          <w:color w:val="4D4D4D"/>
          <w:sz w:val="16"/>
        </w:rPr>
        <w:t>0.50</w:t>
      </w:r>
    </w:p>
    <w:p>
      <w:pPr>
        <w:pStyle w:val="BodyText"/>
        <w:spacing w:before="9"/>
        <w:rPr>
          <w:rFonts w:ascii="Helvetica"/>
          <w:sz w:val="15"/>
        </w:rPr>
      </w:pPr>
    </w:p>
    <w:p>
      <w:pPr>
        <w:spacing w:before="0"/>
        <w:ind w:left="2590" w:right="0" w:firstLine="0"/>
        <w:jc w:val="left"/>
        <w:rPr>
          <w:rFonts w:ascii="Helvetica"/>
          <w:sz w:val="16"/>
        </w:rPr>
      </w:pPr>
      <w:r>
        <w:rPr>
          <w:rFonts w:ascii="Helvetica"/>
          <w:color w:val="4D4D4D"/>
          <w:sz w:val="16"/>
        </w:rPr>
        <w:t>1990 1992 1994 1996 1998 2000 2002 2004 2006 2008 2010 2012 2014 2016 2018</w:t>
      </w:r>
    </w:p>
    <w:p>
      <w:pPr>
        <w:pStyle w:val="BodyText"/>
        <w:spacing w:before="2"/>
        <w:rPr>
          <w:rFonts w:ascii="Helvetica"/>
          <w:sz w:val="18"/>
        </w:rPr>
      </w:pPr>
    </w:p>
    <w:p>
      <w:pPr>
        <w:spacing w:before="0"/>
        <w:ind w:left="3207" w:right="2346" w:firstLine="0"/>
        <w:jc w:val="center"/>
        <w:rPr>
          <w:rFonts w:ascii="Helvetica"/>
          <w:sz w:val="20"/>
        </w:rPr>
      </w:pPr>
      <w:r>
        <w:rPr>
          <w:rFonts w:ascii="Helvetica"/>
          <w:sz w:val="20"/>
        </w:rPr>
        <w:t>Year</w:t>
      </w:r>
    </w:p>
    <w:p>
      <w:pPr>
        <w:pStyle w:val="BodyText"/>
        <w:rPr>
          <w:rFonts w:ascii="Helvetica"/>
          <w:sz w:val="20"/>
        </w:rPr>
      </w:pPr>
    </w:p>
    <w:p>
      <w:pPr>
        <w:pStyle w:val="BodyText"/>
        <w:spacing w:before="9"/>
        <w:rPr>
          <w:rFonts w:ascii="Helvetica"/>
          <w:sz w:val="21"/>
        </w:rPr>
      </w:pPr>
    </w:p>
    <w:p>
      <w:pPr>
        <w:pStyle w:val="BodyText"/>
        <w:spacing w:line="256" w:lineRule="auto" w:before="141"/>
        <w:ind w:left="1440" w:right="1439"/>
        <w:jc w:val="both"/>
      </w:pPr>
      <w:r>
        <w:rPr>
          <w:w w:val="105"/>
        </w:rPr>
        <w:t>Figure 51: Retrospective patterns for EBS pollo</w:t>
      </w:r>
      <w:bookmarkStart w:name="_bookmark119" w:id="184"/>
      <w:bookmarkEnd w:id="184"/>
      <w:r>
        <w:rPr>
          <w:w w:val="105"/>
        </w:rPr>
        <w:t>c</w:t>
      </w:r>
      <w:r>
        <w:rPr>
          <w:w w:val="105"/>
        </w:rPr>
        <w:t>k spawning biomass showing the point estimates relative to the terminal year (top panel) and approximate confidence bounds on absolute scale (+2 standard deviations).</w:t>
      </w:r>
    </w:p>
    <w:p>
      <w:pPr>
        <w:spacing w:after="0" w:line="256" w:lineRule="auto"/>
        <w:jc w:val="both"/>
        <w:sectPr>
          <w:pgSz w:w="12240" w:h="15840"/>
          <w:pgMar w:top="1500" w:bottom="280" w:left="0" w:right="0"/>
        </w:sectPr>
      </w:pPr>
    </w:p>
    <w:p>
      <w:pPr>
        <w:pStyle w:val="BodyText"/>
        <w:rPr>
          <w:sz w:val="20"/>
        </w:rPr>
      </w:pPr>
    </w:p>
    <w:p>
      <w:pPr>
        <w:pStyle w:val="BodyText"/>
        <w:rPr>
          <w:sz w:val="20"/>
        </w:rPr>
      </w:pPr>
    </w:p>
    <w:p>
      <w:pPr>
        <w:pStyle w:val="BodyText"/>
        <w:rPr>
          <w:sz w:val="20"/>
        </w:rPr>
      </w:pPr>
    </w:p>
    <w:p>
      <w:pPr>
        <w:pStyle w:val="BodyText"/>
        <w:spacing w:before="3"/>
        <w:rPr>
          <w:sz w:val="21"/>
        </w:rPr>
      </w:pPr>
    </w:p>
    <w:p>
      <w:pPr>
        <w:spacing w:before="0"/>
        <w:ind w:left="2572" w:right="0" w:firstLine="0"/>
        <w:jc w:val="left"/>
        <w:rPr>
          <w:rFonts w:ascii="Helvetica"/>
          <w:sz w:val="18"/>
        </w:rPr>
      </w:pPr>
      <w:r>
        <w:rPr/>
        <w:pict>
          <v:group style="position:absolute;margin-left:150.821579pt;margin-top:-4.983531pt;width:343.25pt;height:218.15pt;mso-position-horizontal-relative:page;mso-position-vertical-relative:paragraph;z-index:253186048" coordorigin="3016,-100" coordsize="6865,4363">
            <v:shape style="position:absolute;left:4331;top:545;width:5230;height:2454" coordorigin="4331,545" coordsize="5230,2454" path="m9561,2928l7184,2928,7659,2933,8135,2998,9086,2951,9561,2937,9561,2928xm9561,2244l4807,2244,5282,2655,5757,2901,6233,2945,6709,2949,7184,2928,9561,2928,9561,2244xm7184,601l6709,710,6233,800,5757,902,5282,1732,4807,1945,4331,2289,4807,2244,9561,2244,9561,662,9086,660,8861,605,7659,605,7184,601xm8610,545l8135,583,7659,605,8861,605,8610,545xe" filled="true" fillcolor="#daa520" stroked="false">
              <v:path arrowok="t"/>
              <v:fill opacity="32899f" type="solid"/>
            </v:shape>
            <v:shape style="position:absolute;left:3380;top:1945;width:6181;height:343" coordorigin="3380,1946" coordsize="6181,343" path="m3380,2203l3856,2255,4331,2289,4807,2097,5282,2242,5757,2108,6233,2031,6709,1977,7184,1948,7659,1946,8135,1969,8610,1968,9086,1985,9561,1993e" filled="false" stroked="true" strokeweight="1.070021pt" strokecolor="#000000">
              <v:path arrowok="t"/>
              <v:stroke dashstyle="solid"/>
            </v:shape>
            <v:line style="position:absolute" from="3370,1929" to="9572,1929" stroked="true" strokeweight="1.070021pt" strokecolor="#000000">
              <v:stroke dashstyle="solid"/>
            </v:line>
            <v:line style="position:absolute" from="3370,1777" to="9572,1777" stroked="true" strokeweight="1.070021pt" strokecolor="#000000">
              <v:stroke dashstyle="dash"/>
            </v:line>
            <v:shape style="position:absolute;left:3380;top:1085;width:6181;height:1245" coordorigin="3380,1085" coordsize="6181,1245" path="m3380,2203l3856,2255,4331,2289,4807,2030,5282,2125,5757,2104,6233,2330,6709,2206,7184,1857,7659,1329,8135,1670,8610,1173,9086,1085,9561,2055e" filled="false" stroked="true" strokeweight="1.070021pt" strokecolor="#f8766d">
              <v:path arrowok="t"/>
              <v:stroke dashstyle="solid"/>
            </v:shape>
            <v:shape style="position:absolute;left:3380;top:2131;width:6181;height:985" coordorigin="3380,2131" coordsize="6181,985" path="m3380,2203l3856,2255,4331,2289,4807,2131,5282,2413,5757,2652,6233,2911,6709,3116,7184,3074,7659,2969,8135,2726,8610,2406,9086,2514,9561,2509e" filled="false" stroked="true" strokeweight="1.070021pt" strokecolor="#ef7f48">
              <v:path arrowok="t"/>
              <v:stroke dashstyle="solid"/>
            </v:shape>
            <v:shape style="position:absolute;left:3380;top:1974;width:6181;height:1264" coordorigin="3380,1974" coordsize="6181,1264" path="m3380,2203l3856,2255,4331,2289,4807,1974,5282,1987,5757,2197,6233,2997,6709,3193,7184,3237,7659,2919,8135,2419,8610,2144,9086,2654,9561,2853e" filled="false" stroked="true" strokeweight="1.070021pt" strokecolor="#e48800">
              <v:path arrowok="t"/>
              <v:stroke dashstyle="solid"/>
            </v:shape>
            <v:shape style="position:absolute;left:3380;top:2163;width:6181;height:1099" coordorigin="3380,2164" coordsize="6181,1099" path="m3380,2203l3856,2255,4331,2289,4807,2263,5282,2752,5757,3137,6233,3231,6709,3262,7184,2959,7659,2475,8135,2164,8610,2627,9086,2885,9561,2991e" filled="false" stroked="true" strokeweight="1.070021pt" strokecolor="#d69100">
              <v:path arrowok="t"/>
              <v:stroke dashstyle="solid"/>
            </v:shape>
            <v:shape style="position:absolute;left:3380;top:882;width:6181;height:1914" coordorigin="3380,883" coordsize="6181,1914" path="m3380,2203l3856,2255,4331,2289,4807,1934,5282,1657,5757,883,6233,1642,6709,2372,7184,2735,7659,2796,8135,2496,8610,2514,9086,2779,9561,2734e" filled="false" stroked="true" strokeweight="1.070021pt" strokecolor="#c69900">
              <v:path arrowok="t"/>
              <v:stroke dashstyle="solid"/>
            </v:shape>
            <v:shape style="position:absolute;left:3380;top:858;width:6181;height:2157" coordorigin="3380,859" coordsize="6181,2157" path="m3380,2203l3856,2255,4331,2289,4807,1931,5282,1639,5757,859,6233,1703,6709,2294,7184,2545,7659,2716,8135,2708,8610,2863,9086,3015,9561,2953e" filled="false" stroked="true" strokeweight="1.070021pt" strokecolor="#b4a000">
              <v:path arrowok="t"/>
              <v:stroke dashstyle="solid"/>
            </v:shape>
            <v:shape style="position:absolute;left:3380;top:179;width:6181;height:2745" coordorigin="3380,179" coordsize="6181,2745" path="m3380,2203l3856,2255,4331,2289,4807,2207,5282,2670,5757,2924,6233,2502,6709,1540,7184,179,7659,1313,8135,1808,8610,2186,9086,1905,9561,1620e" filled="false" stroked="true" strokeweight="1.070021pt" strokecolor="#9ea700">
              <v:path arrowok="t"/>
              <v:stroke dashstyle="solid"/>
            </v:shape>
            <v:shape style="position:absolute;left:3380;top:1757;width:6181;height:1218" coordorigin="3380,1757" coordsize="6181,1218" path="m3380,2203l3856,2255,4331,2289,4807,2202,5282,2637,5757,2912,6233,2975,6709,2847,7184,2800,7659,2612,8135,2349,8610,2052,9086,1757,9561,1812e" filled="false" stroked="true" strokeweight="1.070021pt" strokecolor="#83ad00">
              <v:path arrowok="t"/>
              <v:stroke dashstyle="solid"/>
            </v:shape>
            <v:shape style="position:absolute;left:3380;top:1027;width:6181;height:1439" coordorigin="3380,1028" coordsize="6181,1439" path="m3380,2203l3856,2255,4331,2289,4807,2126,5282,2260,5757,2056,6233,1492,6709,1028,7184,2129,7659,2465,8135,2348,8610,2387,9086,2190,9561,2466e" filled="false" stroked="true" strokeweight="1.070021pt" strokecolor="#60b200">
              <v:path arrowok="t"/>
              <v:stroke dashstyle="solid"/>
            </v:shape>
            <v:shape style="position:absolute;left:3380;top:2202;width:6181;height:814" coordorigin="3380,2203" coordsize="6181,814" path="m3380,2203l3856,2255,4331,2289,4807,2262,5282,2731,5757,3016,6233,2925,6709,2867,7184,2908,7659,2848,8135,2534,8610,2424,9086,2876,9561,2768e" filled="false" stroked="true" strokeweight="1.070021pt" strokecolor="#19b700">
              <v:path arrowok="t"/>
              <v:stroke dashstyle="solid"/>
            </v:shape>
            <v:shape style="position:absolute;left:3380;top:1454;width:6181;height:1124" coordorigin="3380,1455" coordsize="6181,1124" path="m3380,2203l3856,2255,4331,2289,4807,2088,5282,2206,5757,2104,6233,2044,6709,2253,7184,2458,7659,2515,8135,2152,8610,1455,9086,1835,9561,2578e" filled="false" stroked="true" strokeweight="1.070021pt" strokecolor="#00bb48">
              <v:path arrowok="t"/>
              <v:stroke dashstyle="solid"/>
            </v:shape>
            <v:shape style="position:absolute;left:3380;top:361;width:6181;height:2388" coordorigin="3380,361" coordsize="6181,2388" path="m3380,2203l3856,2255,4331,2289,4807,2163,5282,2559,5757,2749,6233,2415,6709,1583,7184,361,7659,722,8135,529,8610,1526,9086,2333,9561,2706e" filled="false" stroked="true" strokeweight="1.070021pt" strokecolor="#00be6b">
              <v:path arrowok="t"/>
              <v:stroke dashstyle="solid"/>
            </v:shape>
            <v:shape style="position:absolute;left:3380;top:1939;width:6181;height:751" coordorigin="3380,1939" coordsize="6181,751" path="m3380,2203l3856,2255,4331,2289,4807,2188,5282,2399,5757,2379,6233,2230,6709,2516,7184,2385,7659,1939,8135,1975,8610,2599,9086,2690,9561,2428e" filled="false" stroked="true" strokeweight="1.070021pt" strokecolor="#00c088">
              <v:path arrowok="t"/>
              <v:stroke dashstyle="solid"/>
            </v:shape>
            <v:shape style="position:absolute;left:3380;top:2011;width:6181;height:1040" coordorigin="3380,2011" coordsize="6181,1040" path="m3380,2203l3856,2255,4331,2289,4807,2213,5282,2525,5757,2702,6233,2470,6709,2356,7184,2011,7659,2608,8135,3008,8610,3051,9086,2969,9561,2768e" filled="false" stroked="true" strokeweight="1.070021pt" strokecolor="#00c1a2">
              <v:path arrowok="t"/>
              <v:stroke dashstyle="solid"/>
            </v:shape>
            <v:shape style="position:absolute;left:3380;top:1123;width:6181;height:1539" coordorigin="3380,1123" coordsize="6181,1539" path="m3380,2203l3856,2255,4331,2289,4807,2239,5282,2230,5757,2088,6233,1123,6709,1959,7184,2468,7659,2661,8135,2378,8610,2425,9086,2290,9561,1896e" filled="false" stroked="true" strokeweight="1.070021pt" strokecolor="#00c0ba">
              <v:path arrowok="t"/>
              <v:stroke dashstyle="solid"/>
            </v:shape>
            <v:shape style="position:absolute;left:3380;top:1524;width:6181;height:1500" coordorigin="3380,1524" coordsize="6181,1500" path="m3380,2203l3856,2255,4331,2289,4807,1960,5282,1873,5757,1524,6233,2430,6709,2439,7184,2549,7659,2495,8135,2681,8610,2579,9086,2924,9561,3024e" filled="false" stroked="true" strokeweight="1.070021pt" strokecolor="#00becf">
              <v:path arrowok="t"/>
              <v:stroke dashstyle="solid"/>
            </v:shape>
            <v:shape style="position:absolute;left:3380;top:2115;width:6181;height:1236" coordorigin="3380,2115" coordsize="6181,1236" path="m3380,2203l3856,2255,4331,2289,4807,2260,5282,2709,5757,3010,6233,3049,6709,3221,7184,3350,7659,3335,8135,3077,8610,2635,9086,2115,9561,2286e" filled="false" stroked="true" strokeweight="1.070021pt" strokecolor="#00b9e1">
              <v:path arrowok="t"/>
              <v:stroke dashstyle="solid"/>
            </v:shape>
            <v:shape style="position:absolute;left:3380;top:1329;width:6181;height:1018" coordorigin="3380,1329" coordsize="6181,1018" path="m3380,2203l3856,2255,4331,2289,4807,1980,5282,2022,5757,1916,6233,2252,6709,2346,7184,2174,7659,2147,8135,1329,8610,2122,9086,2153,9561,2179e" filled="false" stroked="true" strokeweight="1.070021pt" strokecolor="#00b3f1">
              <v:path arrowok="t"/>
              <v:stroke dashstyle="solid"/>
            </v:shape>
            <v:shape style="position:absolute;left:3380;top:1956;width:6181;height:936" coordorigin="3380,1957" coordsize="6181,936" path="m3380,2203l3856,2255,4331,2289,4807,2187,5282,2550,5757,2714,6233,2739,6709,2580,7184,2506,7659,1957,8135,2260,8610,2270,9086,2769,9561,2892e" filled="false" stroked="true" strokeweight="1.070021pt" strokecolor="#00abfd">
              <v:path arrowok="t"/>
              <v:stroke dashstyle="solid"/>
            </v:shape>
            <v:shape style="position:absolute;left:3380;top:2168;width:6181;height:661" coordorigin="3380,2169" coordsize="6181,661" path="m3380,2203l3856,2255,4331,2289,4807,2239,5282,2643,5757,2830,6233,2729,6709,2647,7184,2635,7659,2201,8135,2203,8610,2169,9086,2676,9561,2557e" filled="false" stroked="true" strokeweight="1.070021pt" strokecolor="#46a0ff">
              <v:path arrowok="t"/>
              <v:stroke dashstyle="solid"/>
            </v:shape>
            <v:shape style="position:absolute;left:3380;top:286;width:6181;height:2003" coordorigin="3380,287" coordsize="6181,2003" path="m3380,2203l3856,2255,4331,2289,4807,2031,5282,2269,5757,2157,6233,2199,6709,1503,7184,1515,7659,1002,8135,1165,8610,287,9086,668,9561,1300e" filled="false" stroked="true" strokeweight="1.070021pt" strokecolor="#8794ff">
              <v:path arrowok="t"/>
              <v:stroke dashstyle="solid"/>
            </v:shape>
            <v:shape style="position:absolute;left:3380;top:1595;width:6181;height:1512" coordorigin="3380,1596" coordsize="6181,1512" path="m3380,2203l3856,2255,4331,2289,4807,1957,5282,1852,5757,1596,6233,2653,6709,2792,7184,3107,7659,3010,8135,2663,8610,2093,9086,2356,9561,2751e" filled="false" stroked="true" strokeweight="1.070021pt" strokecolor="#b086ff">
              <v:path arrowok="t"/>
              <v:stroke dashstyle="solid"/>
            </v:shape>
            <v:shape style="position:absolute;left:3380;top:1966;width:6181;height:834" coordorigin="3380,1966" coordsize="6181,834" path="m3380,2203l3856,2255,4331,2289,4807,2194,5282,2581,5757,2799,6233,2687,6709,2433,7184,2159,7659,2185,8135,1966,8610,2252,9086,2552,9561,2716e" filled="false" stroked="true" strokeweight="1.070021pt" strokecolor="#ce79ff">
              <v:path arrowok="t"/>
              <v:stroke dashstyle="solid"/>
            </v:shape>
            <v:shape style="position:absolute;left:3380;top:658;width:6181;height:2008" coordorigin="3380,659" coordsize="6181,2008" path="m3380,2203l3856,2255,4331,2289,4807,1964,5282,1872,5757,1228,6233,922,6709,659,7184,1116,7659,1882,8135,2574,8610,2667,9086,2415,9561,2298e" filled="false" stroked="true" strokeweight="1.070021pt" strokecolor="#e46df6">
              <v:path arrowok="t"/>
              <v:stroke dashstyle="solid"/>
            </v:shape>
            <v:shape style="position:absolute;left:3380;top:1145;width:6181;height:1262" coordorigin="3380,1145" coordsize="6181,1262" path="m3380,2203l3856,2255,4331,2289,4807,2120,5282,2357,5757,2406,6233,2394,6709,2314,7184,2078,7659,1800,8135,1359,8610,1991,9086,2010,9561,1145e" filled="false" stroked="true" strokeweight="1.070021pt" strokecolor="#f365e6">
              <v:path arrowok="t"/>
              <v:stroke dashstyle="solid"/>
            </v:shape>
            <v:shape style="position:absolute;left:3380;top:1634;width:6181;height:1053" coordorigin="3380,1635" coordsize="6181,1053" path="m3380,2203l3856,2255,4331,2289,4807,1967,5282,1928,5757,1635,6233,2172,6709,2097,7184,2495,7659,2687,8135,2490,8610,1968,9086,2106,9561,2105e" filled="false" stroked="true" strokeweight="1.070021pt" strokecolor="#fc61d4">
              <v:path arrowok="t"/>
              <v:stroke dashstyle="solid"/>
            </v:shape>
            <v:shape style="position:absolute;left:3380;top:1473;width:6181;height:1514" coordorigin="3380,1473" coordsize="6181,1514" path="m3380,2203l3856,2255,4331,2289,4807,2153,5282,2515,5757,2837,6233,2987,6709,2890,7184,2488,7659,2603,8135,2650,8610,2589,9086,2021,9561,1473e" filled="false" stroked="true" strokeweight="1.070021pt" strokecolor="#ff62be">
              <v:path arrowok="t"/>
              <v:stroke dashstyle="solid"/>
            </v:shape>
            <v:shape style="position:absolute;left:3380;top:762;width:6181;height:1602" coordorigin="3380,762" coordsize="6181,1602" path="m3380,2203l3856,2255,4331,2289,4807,2001,5282,2030,5757,1636,6233,1070,6709,762,7184,1666,7659,1836,8135,1857,8610,2363,9086,2238,9561,2135e" filled="false" stroked="true" strokeweight="1.070021pt" strokecolor="#ff67a6">
              <v:path arrowok="t"/>
              <v:stroke dashstyle="solid"/>
            </v:shape>
            <v:shape style="position:absolute;left:3380;top:2124;width:6181;height:628" coordorigin="3380,2124" coordsize="6181,628" path="m3380,2203l3856,2255,4331,2289,4807,2124,5282,2372,5757,2494,6233,2595,6709,2691,7184,2508,7659,2376,8135,2266,8610,2752,9086,2655,9561,2272e" filled="false" stroked="true" strokeweight="1.070021pt" strokecolor="#fe6e8b">
              <v:path arrowok="t"/>
              <v:stroke dashstyle="solid"/>
            </v:shape>
            <v:rect style="position:absolute;left:3071;top:-89;width:6799;height:4297" filled="false" stroked="true" strokeweight="1.070021pt" strokecolor="#4d4d4d">
              <v:stroke dashstyle="solid"/>
            </v:rect>
            <v:shape style="position:absolute;left:812;top:3630;width:5594;height:4157" coordorigin="813,3631" coordsize="5594,4157" path="m3016,4013l3071,4013m3016,2710l3071,2710m3016,1408l3071,1408m3016,106l3071,106m3856,4263l3856,4208m4807,4263l4807,4208m5757,4263l5757,4208m6709,4263l6709,4208m7659,4263l7659,4208m8610,4263l8610,4208e" filled="false" stroked="true" strokeweight="1.070021pt" strokecolor="#4d4d4d">
              <v:path arrowok="t"/>
              <v:stroke dashstyle="solid"/>
            </v:shape>
            <v:shape style="position:absolute;left:6665;top:1921;width:129;height:109" type="#_x0000_t202" filled="false" stroked="false">
              <v:textbox inset="0,0,0,0">
                <w:txbxContent>
                  <w:p>
                    <w:pPr>
                      <w:spacing w:line="108" w:lineRule="exact" w:before="0"/>
                      <w:ind w:left="0" w:right="0" w:firstLine="0"/>
                      <w:jc w:val="left"/>
                      <w:rPr>
                        <w:rFonts w:ascii="ＭＳ Ｐゴシック" w:hAnsi="ＭＳ Ｐゴシック"/>
                        <w:sz w:val="11"/>
                      </w:rPr>
                    </w:pPr>
                    <w:r>
                      <w:rPr>
                        <w:rFonts w:ascii="ＭＳ Ｐゴシック" w:hAnsi="ＭＳ Ｐゴシック"/>
                        <w:w w:val="98"/>
                        <w:sz w:val="11"/>
                      </w:rPr>
                      <w:t>●</w:t>
                    </w:r>
                  </w:p>
                </w:txbxContent>
              </v:textbox>
              <w10:wrap type="none"/>
            </v:shape>
            <v:shape style="position:absolute;left:7140;top:1890;width:604;height:111" type="#_x0000_t202" filled="false" stroked="false">
              <v:textbox inset="0,0,0,0">
                <w:txbxContent>
                  <w:p>
                    <w:pPr>
                      <w:tabs>
                        <w:tab w:pos="475" w:val="left" w:leader="none"/>
                      </w:tabs>
                      <w:spacing w:line="110" w:lineRule="exact" w:before="0"/>
                      <w:ind w:left="0" w:right="0" w:firstLine="0"/>
                      <w:jc w:val="left"/>
                      <w:rPr>
                        <w:rFonts w:ascii="ＭＳ Ｐゴシック" w:hAnsi="ＭＳ Ｐゴシック"/>
                        <w:sz w:val="11"/>
                      </w:rPr>
                    </w:pPr>
                    <w:r>
                      <w:rPr>
                        <w:rFonts w:ascii="ＭＳ Ｐゴシック" w:hAnsi="ＭＳ Ｐゴシック"/>
                        <w:sz w:val="11"/>
                      </w:rPr>
                      <w:t>●</w:t>
                    </w:r>
                    <w:r>
                      <w:rPr>
                        <w:sz w:val="11"/>
                      </w:rPr>
                      <w:tab/>
                    </w:r>
                    <w:r>
                      <w:rPr>
                        <w:rFonts w:ascii="ＭＳ Ｐゴシック" w:hAnsi="ＭＳ Ｐゴシック"/>
                        <w:sz w:val="11"/>
                      </w:rPr>
                      <w:t>●</w:t>
                    </w:r>
                  </w:p>
                </w:txbxContent>
              </v:textbox>
              <w10:wrap type="none"/>
            </v:shape>
            <v:shape style="position:absolute;left:8091;top:1912;width:604;height:110" type="#_x0000_t202" filled="false" stroked="false">
              <v:textbox inset="0,0,0,0">
                <w:txbxContent>
                  <w:p>
                    <w:pPr>
                      <w:tabs>
                        <w:tab w:pos="475" w:val="left" w:leader="none"/>
                      </w:tabs>
                      <w:spacing w:line="110" w:lineRule="exact" w:before="0"/>
                      <w:ind w:left="0" w:right="0" w:firstLine="0"/>
                      <w:jc w:val="left"/>
                      <w:rPr>
                        <w:rFonts w:ascii="ＭＳ Ｐゴシック" w:hAnsi="ＭＳ Ｐゴシック"/>
                        <w:sz w:val="11"/>
                      </w:rPr>
                    </w:pPr>
                    <w:r>
                      <w:rPr>
                        <w:rFonts w:ascii="ＭＳ Ｐゴシック" w:hAnsi="ＭＳ Ｐゴシック"/>
                        <w:sz w:val="11"/>
                      </w:rPr>
                      <w:t>●</w:t>
                    </w:r>
                    <w:r>
                      <w:rPr>
                        <w:sz w:val="11"/>
                      </w:rPr>
                      <w:tab/>
                    </w:r>
                    <w:r>
                      <w:rPr>
                        <w:rFonts w:ascii="ＭＳ Ｐゴシック" w:hAnsi="ＭＳ Ｐゴシック"/>
                        <w:sz w:val="11"/>
                      </w:rPr>
                      <w:t>●</w:t>
                    </w:r>
                  </w:p>
                </w:txbxContent>
              </v:textbox>
              <w10:wrap type="none"/>
            </v:shape>
            <v:shape style="position:absolute;left:9042;top:1930;width:604;height:116" type="#_x0000_t202" filled="false" stroked="false">
              <v:textbox inset="0,0,0,0">
                <w:txbxContent>
                  <w:p>
                    <w:pPr>
                      <w:tabs>
                        <w:tab w:pos="475" w:val="left" w:leader="none"/>
                      </w:tabs>
                      <w:spacing w:line="116" w:lineRule="exact" w:before="0"/>
                      <w:ind w:left="0" w:right="0" w:firstLine="0"/>
                      <w:jc w:val="left"/>
                      <w:rPr>
                        <w:rFonts w:ascii="ＭＳ Ｐゴシック" w:hAnsi="ＭＳ Ｐゴシック"/>
                        <w:sz w:val="11"/>
                      </w:rPr>
                    </w:pPr>
                    <w:r>
                      <w:rPr>
                        <w:rFonts w:ascii="ＭＳ Ｐゴシック" w:hAnsi="ＭＳ Ｐゴシック"/>
                        <w:position w:val="1"/>
                        <w:sz w:val="11"/>
                      </w:rPr>
                      <w:t>●</w:t>
                    </w:r>
                    <w:r>
                      <w:rPr>
                        <w:position w:val="1"/>
                        <w:sz w:val="11"/>
                      </w:rPr>
                      <w:tab/>
                    </w:r>
                    <w:r>
                      <w:rPr>
                        <w:rFonts w:ascii="ＭＳ Ｐゴシック" w:hAnsi="ＭＳ Ｐゴシック"/>
                        <w:sz w:val="11"/>
                      </w:rPr>
                      <w:t>●</w:t>
                    </w:r>
                  </w:p>
                </w:txbxContent>
              </v:textbox>
              <w10:wrap type="none"/>
            </v:shape>
            <v:shape style="position:absolute;left:4763;top:2041;width:129;height:109" type="#_x0000_t202" filled="false" stroked="false">
              <v:textbox inset="0,0,0,0">
                <w:txbxContent>
                  <w:p>
                    <w:pPr>
                      <w:spacing w:line="108" w:lineRule="exact" w:before="0"/>
                      <w:ind w:left="0" w:right="0" w:firstLine="0"/>
                      <w:jc w:val="left"/>
                      <w:rPr>
                        <w:rFonts w:ascii="ＭＳ Ｐゴシック" w:hAnsi="ＭＳ Ｐゴシック"/>
                        <w:sz w:val="11"/>
                      </w:rPr>
                    </w:pPr>
                    <w:r>
                      <w:rPr>
                        <w:rFonts w:ascii="ＭＳ Ｐゴシック" w:hAnsi="ＭＳ Ｐゴシック"/>
                        <w:w w:val="98"/>
                        <w:sz w:val="11"/>
                      </w:rPr>
                      <w:t>●</w:t>
                    </w:r>
                  </w:p>
                </w:txbxContent>
              </v:textbox>
              <w10:wrap type="none"/>
            </v:shape>
            <v:shape style="position:absolute;left:6190;top:1976;width:129;height:109" type="#_x0000_t202" filled="false" stroked="false">
              <v:textbox inset="0,0,0,0">
                <w:txbxContent>
                  <w:p>
                    <w:pPr>
                      <w:spacing w:line="108" w:lineRule="exact" w:before="0"/>
                      <w:ind w:left="0" w:right="0" w:firstLine="0"/>
                      <w:jc w:val="left"/>
                      <w:rPr>
                        <w:rFonts w:ascii="ＭＳ Ｐゴシック" w:hAnsi="ＭＳ Ｐゴシック"/>
                        <w:sz w:val="11"/>
                      </w:rPr>
                    </w:pPr>
                    <w:r>
                      <w:rPr>
                        <w:rFonts w:ascii="ＭＳ Ｐゴシック" w:hAnsi="ＭＳ Ｐゴシック"/>
                        <w:w w:val="98"/>
                        <w:sz w:val="11"/>
                      </w:rPr>
                      <w:t>●</w:t>
                    </w:r>
                  </w:p>
                </w:txbxContent>
              </v:textbox>
              <w10:wrap type="none"/>
            </v:shape>
            <v:shape style="position:absolute;left:5714;top:2053;width:129;height:109" type="#_x0000_t202" filled="false" stroked="false">
              <v:textbox inset="0,0,0,0">
                <w:txbxContent>
                  <w:p>
                    <w:pPr>
                      <w:spacing w:line="108" w:lineRule="exact" w:before="0"/>
                      <w:ind w:left="0" w:right="0" w:firstLine="0"/>
                      <w:jc w:val="left"/>
                      <w:rPr>
                        <w:rFonts w:ascii="ＭＳ Ｐゴシック" w:hAnsi="ＭＳ Ｐゴシック"/>
                        <w:sz w:val="11"/>
                      </w:rPr>
                    </w:pPr>
                    <w:r>
                      <w:rPr>
                        <w:rFonts w:ascii="ＭＳ Ｐゴシック" w:hAnsi="ＭＳ Ｐゴシック"/>
                        <w:w w:val="98"/>
                        <w:sz w:val="11"/>
                      </w:rPr>
                      <w:t>●</w:t>
                    </w:r>
                  </w:p>
                </w:txbxContent>
              </v:textbox>
              <w10:wrap type="none"/>
            </v:shape>
            <v:shape style="position:absolute;left:3337;top:2147;width:129;height:109" type="#_x0000_t202" filled="false" stroked="false">
              <v:textbox inset="0,0,0,0">
                <w:txbxContent>
                  <w:p>
                    <w:pPr>
                      <w:spacing w:line="108" w:lineRule="exact" w:before="0"/>
                      <w:ind w:left="0" w:right="0" w:firstLine="0"/>
                      <w:jc w:val="left"/>
                      <w:rPr>
                        <w:rFonts w:ascii="ＭＳ Ｐゴシック" w:hAnsi="ＭＳ Ｐゴシック"/>
                        <w:sz w:val="11"/>
                      </w:rPr>
                    </w:pPr>
                    <w:r>
                      <w:rPr>
                        <w:rFonts w:ascii="ＭＳ Ｐゴシック" w:hAnsi="ＭＳ Ｐゴシック"/>
                        <w:w w:val="98"/>
                        <w:sz w:val="11"/>
                      </w:rPr>
                      <w:t>●</w:t>
                    </w:r>
                  </w:p>
                </w:txbxContent>
              </v:textbox>
              <w10:wrap type="none"/>
            </v:shape>
            <v:shape style="position:absolute;left:3812;top:2199;width:129;height:109" type="#_x0000_t202" filled="false" stroked="false">
              <v:textbox inset="0,0,0,0">
                <w:txbxContent>
                  <w:p>
                    <w:pPr>
                      <w:spacing w:line="108" w:lineRule="exact" w:before="0"/>
                      <w:ind w:left="0" w:right="0" w:firstLine="0"/>
                      <w:jc w:val="left"/>
                      <w:rPr>
                        <w:rFonts w:ascii="ＭＳ Ｐゴシック" w:hAnsi="ＭＳ Ｐゴシック"/>
                        <w:sz w:val="11"/>
                      </w:rPr>
                    </w:pPr>
                    <w:r>
                      <w:rPr>
                        <w:rFonts w:ascii="ＭＳ Ｐゴシック" w:hAnsi="ＭＳ Ｐゴシック"/>
                        <w:w w:val="98"/>
                        <w:sz w:val="11"/>
                      </w:rPr>
                      <w:t>●</w:t>
                    </w:r>
                  </w:p>
                </w:txbxContent>
              </v:textbox>
              <w10:wrap type="none"/>
            </v:shape>
            <v:shape style="position:absolute;left:4288;top:2233;width:129;height:109" type="#_x0000_t202" filled="false" stroked="false">
              <v:textbox inset="0,0,0,0">
                <w:txbxContent>
                  <w:p>
                    <w:pPr>
                      <w:spacing w:line="108" w:lineRule="exact" w:before="0"/>
                      <w:ind w:left="0" w:right="0" w:firstLine="0"/>
                      <w:jc w:val="left"/>
                      <w:rPr>
                        <w:rFonts w:ascii="ＭＳ Ｐゴシック" w:hAnsi="ＭＳ Ｐゴシック"/>
                        <w:sz w:val="11"/>
                      </w:rPr>
                    </w:pPr>
                    <w:r>
                      <w:rPr>
                        <w:rFonts w:ascii="ＭＳ Ｐゴシック" w:hAnsi="ＭＳ Ｐゴシック"/>
                        <w:w w:val="98"/>
                        <w:sz w:val="11"/>
                      </w:rPr>
                      <w:t>●</w:t>
                    </w:r>
                  </w:p>
                </w:txbxContent>
              </v:textbox>
              <w10:wrap type="none"/>
            </v:shape>
            <v:shape style="position:absolute;left:5239;top:2186;width:129;height:109" type="#_x0000_t202" filled="false" stroked="false">
              <v:textbox inset="0,0,0,0">
                <w:txbxContent>
                  <w:p>
                    <w:pPr>
                      <w:spacing w:line="108" w:lineRule="exact" w:before="0"/>
                      <w:ind w:left="0" w:right="0" w:firstLine="0"/>
                      <w:jc w:val="left"/>
                      <w:rPr>
                        <w:rFonts w:ascii="ＭＳ Ｐゴシック" w:hAnsi="ＭＳ Ｐゴシック"/>
                        <w:sz w:val="11"/>
                      </w:rPr>
                    </w:pPr>
                    <w:r>
                      <w:rPr>
                        <w:rFonts w:ascii="ＭＳ Ｐゴシック" w:hAnsi="ＭＳ Ｐゴシック"/>
                        <w:w w:val="98"/>
                        <w:sz w:val="11"/>
                      </w:rPr>
                      <w:t>●</w:t>
                    </w:r>
                  </w:p>
                </w:txbxContent>
              </v:textbox>
              <w10:wrap type="none"/>
            </v:shape>
            <w10:wrap type="none"/>
          </v:group>
        </w:pict>
      </w:r>
      <w:r>
        <w:rPr>
          <w:rFonts w:ascii="Helvetica"/>
          <w:color w:val="4D4D4D"/>
          <w:sz w:val="18"/>
        </w:rPr>
        <w:t>3000</w:t>
      </w:r>
    </w:p>
    <w:p>
      <w:pPr>
        <w:pStyle w:val="BodyText"/>
        <w:rPr>
          <w:rFonts w:ascii="Helvetica"/>
          <w:sz w:val="20"/>
        </w:rPr>
      </w:pPr>
    </w:p>
    <w:p>
      <w:pPr>
        <w:pStyle w:val="BodyText"/>
        <w:rPr>
          <w:rFonts w:ascii="Helvetica"/>
          <w:sz w:val="20"/>
        </w:rPr>
      </w:pPr>
    </w:p>
    <w:p>
      <w:pPr>
        <w:pStyle w:val="BodyText"/>
        <w:rPr>
          <w:rFonts w:ascii="Helvetica"/>
          <w:sz w:val="20"/>
        </w:rPr>
      </w:pPr>
    </w:p>
    <w:p>
      <w:pPr>
        <w:pStyle w:val="BodyText"/>
        <w:spacing w:before="11"/>
        <w:rPr>
          <w:rFonts w:ascii="Helvetica"/>
          <w:sz w:val="24"/>
        </w:rPr>
      </w:pPr>
    </w:p>
    <w:p>
      <w:pPr>
        <w:spacing w:before="92"/>
        <w:ind w:left="2572" w:right="0" w:firstLine="0"/>
        <w:jc w:val="left"/>
        <w:rPr>
          <w:rFonts w:ascii="Helvetica"/>
          <w:sz w:val="18"/>
        </w:rPr>
      </w:pPr>
      <w:r>
        <w:rPr/>
        <w:pict>
          <v:shape style="position:absolute;margin-left:112.602821pt;margin-top:5.111612pt;width:14.3pt;height:74.75pt;mso-position-horizontal-relative:page;mso-position-vertical-relative:paragraph;z-index:253198336" type="#_x0000_t202" filled="false" stroked="false">
            <v:textbox inset="0,0,0,0" style="layout-flow:vertical;mso-layout-flow-alt:bottom-to-top">
              <w:txbxContent>
                <w:p>
                  <w:pPr>
                    <w:pStyle w:val="BodyText"/>
                    <w:spacing w:before="10"/>
                    <w:ind w:left="20"/>
                    <w:rPr>
                      <w:rFonts w:ascii="Helvetica"/>
                    </w:rPr>
                  </w:pPr>
                  <w:r>
                    <w:rPr>
                      <w:rFonts w:ascii="Helvetica"/>
                    </w:rPr>
                    <w:t>Tier 3 ABC (kt)</w:t>
                  </w:r>
                </w:p>
              </w:txbxContent>
            </v:textbox>
            <w10:wrap type="none"/>
          </v:shape>
        </w:pict>
      </w:r>
      <w:r>
        <w:rPr>
          <w:rFonts w:ascii="Helvetica"/>
          <w:color w:val="4D4D4D"/>
          <w:sz w:val="18"/>
        </w:rPr>
        <w:t>2000</w:t>
      </w:r>
    </w:p>
    <w:p>
      <w:pPr>
        <w:pStyle w:val="BodyText"/>
        <w:rPr>
          <w:rFonts w:ascii="Helvetica"/>
          <w:sz w:val="20"/>
        </w:rPr>
      </w:pPr>
    </w:p>
    <w:p>
      <w:pPr>
        <w:pStyle w:val="BodyText"/>
        <w:rPr>
          <w:rFonts w:ascii="Helvetica"/>
          <w:sz w:val="20"/>
        </w:rPr>
      </w:pPr>
    </w:p>
    <w:p>
      <w:pPr>
        <w:pStyle w:val="BodyText"/>
        <w:rPr>
          <w:rFonts w:ascii="Helvetica"/>
          <w:sz w:val="20"/>
        </w:rPr>
      </w:pPr>
    </w:p>
    <w:p>
      <w:pPr>
        <w:pStyle w:val="BodyText"/>
        <w:spacing w:before="11"/>
        <w:rPr>
          <w:rFonts w:ascii="Helvetica"/>
          <w:sz w:val="24"/>
        </w:rPr>
      </w:pPr>
    </w:p>
    <w:p>
      <w:pPr>
        <w:spacing w:before="92"/>
        <w:ind w:left="2572" w:right="0" w:firstLine="0"/>
        <w:jc w:val="left"/>
        <w:rPr>
          <w:rFonts w:ascii="Helvetica"/>
          <w:sz w:val="18"/>
        </w:rPr>
      </w:pPr>
      <w:r>
        <w:rPr>
          <w:rFonts w:ascii="Helvetica"/>
          <w:color w:val="4D4D4D"/>
          <w:sz w:val="18"/>
        </w:rPr>
        <w:t>1000</w:t>
      </w:r>
    </w:p>
    <w:p>
      <w:pPr>
        <w:pStyle w:val="BodyText"/>
        <w:rPr>
          <w:rFonts w:ascii="Helvetica"/>
          <w:sz w:val="20"/>
        </w:rPr>
      </w:pPr>
    </w:p>
    <w:p>
      <w:pPr>
        <w:pStyle w:val="BodyText"/>
        <w:rPr>
          <w:rFonts w:ascii="Helvetica"/>
          <w:sz w:val="20"/>
        </w:rPr>
      </w:pPr>
    </w:p>
    <w:p>
      <w:pPr>
        <w:pStyle w:val="BodyText"/>
        <w:rPr>
          <w:rFonts w:ascii="Helvetica"/>
          <w:sz w:val="20"/>
        </w:rPr>
      </w:pPr>
    </w:p>
    <w:p>
      <w:pPr>
        <w:pStyle w:val="BodyText"/>
        <w:rPr>
          <w:rFonts w:ascii="Helvetica"/>
          <w:sz w:val="25"/>
        </w:rPr>
      </w:pPr>
    </w:p>
    <w:p>
      <w:pPr>
        <w:spacing w:before="92"/>
        <w:ind w:left="2872" w:right="0" w:firstLine="0"/>
        <w:jc w:val="left"/>
        <w:rPr>
          <w:rFonts w:ascii="Helvetica"/>
          <w:sz w:val="18"/>
        </w:rPr>
      </w:pPr>
      <w:r>
        <w:rPr>
          <w:rFonts w:ascii="Helvetica"/>
          <w:color w:val="4D4D4D"/>
          <w:sz w:val="18"/>
        </w:rPr>
        <w:t>0</w:t>
      </w:r>
    </w:p>
    <w:p>
      <w:pPr>
        <w:tabs>
          <w:tab w:pos="1176" w:val="left" w:leader="none"/>
          <w:tab w:pos="2127" w:val="left" w:leader="none"/>
          <w:tab w:pos="3078" w:val="left" w:leader="none"/>
          <w:tab w:pos="4029" w:val="left" w:leader="none"/>
          <w:tab w:pos="4980" w:val="left" w:leader="none"/>
        </w:tabs>
        <w:spacing w:before="147"/>
        <w:ind w:left="226" w:right="0" w:firstLine="0"/>
        <w:jc w:val="center"/>
        <w:rPr>
          <w:rFonts w:ascii="Helvetica"/>
          <w:sz w:val="18"/>
        </w:rPr>
      </w:pPr>
      <w:r>
        <w:rPr>
          <w:rFonts w:ascii="Helvetica"/>
          <w:color w:val="4D4D4D"/>
          <w:sz w:val="18"/>
        </w:rPr>
        <w:t>2020</w:t>
        <w:tab/>
        <w:t>2022</w:t>
        <w:tab/>
        <w:t>2024</w:t>
        <w:tab/>
        <w:t>2026</w:t>
        <w:tab/>
        <w:t>2028</w:t>
        <w:tab/>
        <w:t>2030</w:t>
      </w:r>
    </w:p>
    <w:p>
      <w:pPr>
        <w:pStyle w:val="BodyText"/>
        <w:ind w:left="3207" w:right="2506"/>
        <w:jc w:val="center"/>
        <w:rPr>
          <w:rFonts w:ascii="Helvetica"/>
        </w:rPr>
      </w:pPr>
      <w:r>
        <w:rPr>
          <w:rFonts w:ascii="Helvetica"/>
        </w:rPr>
        <w:t>Year</w:t>
      </w:r>
    </w:p>
    <w:p>
      <w:pPr>
        <w:pStyle w:val="BodyText"/>
        <w:spacing w:before="1"/>
        <w:rPr>
          <w:rFonts w:ascii="Helvetica"/>
          <w:sz w:val="18"/>
        </w:rPr>
      </w:pPr>
    </w:p>
    <w:p>
      <w:pPr>
        <w:spacing w:before="92"/>
        <w:ind w:left="2572" w:right="0" w:firstLine="0"/>
        <w:jc w:val="left"/>
        <w:rPr>
          <w:rFonts w:ascii="Helvetica"/>
          <w:sz w:val="18"/>
        </w:rPr>
      </w:pPr>
      <w:r>
        <w:rPr/>
        <w:pict>
          <v:group style="position:absolute;margin-left:150.821579pt;margin-top:-.383519pt;width:343.25pt;height:218.15pt;mso-position-horizontal-relative:page;mso-position-vertical-relative:paragraph;z-index:253196288" coordorigin="3016,-8" coordsize="6865,4363">
            <v:shape style="position:absolute;left:3855;top:1015;width:5706;height:1782" coordorigin="3856,1016" coordsize="5706,1782" path="m9561,2753l7184,2753,7659,2766,8135,2797,9086,2778,9561,2773,9561,2753xm3856,1914l4331,2158,4807,2412,5282,2648,5757,2728,6233,2744,6709,2764,7184,2753,9561,2753,9561,2148,4331,2148,3856,1914xm7659,1016l7184,1019,6709,1079,6233,1175,5757,1234,5282,1486,4807,1914,4331,2148,9561,2148,9561,1079,9086,1079,8610,1058,8135,1021,7659,1016xm9561,1042l9086,1079,9561,1079,9561,1042xe" filled="true" fillcolor="#ff7f50" stroked="false">
              <v:path arrowok="t"/>
              <v:fill opacity="32899f" type="solid"/>
            </v:shape>
            <v:shape style="position:absolute;left:3380;top:1584;width:6181;height:656" coordorigin="3380,1585" coordsize="6181,656" path="m3380,1585l3856,1914,4331,2154,4807,2240,5282,2223,5757,2156,6233,2113,6709,2079,7184,2072,7659,2082,8135,2091,8610,2102,9086,2105,9561,2095e" filled="false" stroked="true" strokeweight="1.070021pt" strokecolor="#000000">
              <v:path arrowok="t"/>
              <v:stroke dashstyle="solid"/>
            </v:shape>
            <v:line style="position:absolute" from="3370,2168" to="9572,2168" stroked="true" strokeweight="1.070021pt" strokecolor="#000000">
              <v:stroke dashstyle="solid"/>
            </v:line>
            <v:line style="position:absolute" from="3370,2410" to="9572,2410" stroked="true" strokeweight="1.070021pt" strokecolor="#000000">
              <v:stroke dashstyle="dash"/>
            </v:line>
            <v:shape style="position:absolute;left:3380;top:1493;width:6181;height:926" coordorigin="3380,1493" coordsize="6181,926" path="m3380,1585l3856,1914,4331,2153,4807,2213,5282,2217,5757,2314,6233,2419,6709,2120,7184,1855,7659,1805,8135,1566,8610,1493,9086,1942,9561,2264e" filled="false" stroked="true" strokeweight="1.070021pt" strokecolor="#f8766d">
              <v:path arrowok="t"/>
              <v:stroke dashstyle="solid"/>
            </v:shape>
            <v:shape style="position:absolute;left:3380;top:1584;width:6181;height:1275" coordorigin="3380,1585" coordsize="6181,1275" path="m3380,1585l3856,1914,4331,2155,4807,2307,5282,2444,5757,2634,6233,2805,6709,2859,7184,2849,7659,2703,8135,2521,8610,2455,9086,2482,9561,2524e" filled="false" stroked="true" strokeweight="1.070021pt" strokecolor="#ef7f48">
              <v:path arrowok="t"/>
              <v:stroke dashstyle="solid"/>
            </v:shape>
            <v:shape style="position:absolute;left:3380;top:1584;width:6181;height:1381" coordorigin="3380,1585" coordsize="6181,1381" path="m3380,1585l3856,1914,4331,2151,4807,2104,5282,2169,5757,2516,6233,2862,6709,2965,7184,2920,7659,2578,8135,2315,8610,2411,9086,2634,9561,2726e" filled="false" stroked="true" strokeweight="1.070021pt" strokecolor="#e48800">
              <v:path arrowok="t"/>
              <v:stroke dashstyle="solid"/>
            </v:shape>
            <v:shape style="position:absolute;left:3380;top:1584;width:6181;height:1400" coordorigin="3380,1585" coordsize="6181,1400" path="m3380,1585l3856,1914,4331,2158,4807,2430,5282,2726,5757,2915,6233,2984,6709,2938,7184,2616,7659,2333,8135,2411,8610,2632,9086,2740,9561,2835e" filled="false" stroked="true" strokeweight="1.070021pt" strokecolor="#d69100">
              <v:path arrowok="t"/>
              <v:stroke dashstyle="solid"/>
            </v:shape>
            <v:shape style="position:absolute;left:3380;top:1486;width:6181;height:1228" coordorigin="3380,1486" coordsize="6181,1228" path="m3380,1585l3856,1914,4331,2146,4807,1835,5282,1486,5757,1671,6233,2156,6709,2512,7184,2669,7659,2560,8135,2457,8610,2549,9086,2714,9561,2525e" filled="false" stroked="true" strokeweight="1.070021pt" strokecolor="#c69900">
              <v:path arrowok="t"/>
              <v:stroke dashstyle="solid"/>
            </v:shape>
            <v:shape style="position:absolute;left:3380;top:1474;width:6181;height:1322" coordorigin="3380,1475" coordsize="6181,1322" path="m3380,1585l3856,1914,4331,2146,4807,1817,5282,1475,5757,1705,6233,2169,6709,2416,7184,2564,7659,2586,8135,2632,8610,2773,9086,2796,9561,2708e" filled="false" stroked="true" strokeweight="1.070021pt" strokecolor="#b4a000">
              <v:path arrowok="t"/>
              <v:stroke dashstyle="solid"/>
            </v:shape>
            <v:shape style="position:absolute;left:3380;top:1108;width:6181;height:1635" coordorigin="3380,1109" coordsize="6181,1635" path="m3380,1585l3856,1914,4331,2157,4807,2378,5282,2668,5757,2743,6233,1897,6709,1109,7184,1249,7659,1897,8135,2242,8610,2173,9086,1988,9561,2187e" filled="false" stroked="true" strokeweight="1.070021pt" strokecolor="#9ea700">
              <v:path arrowok="t"/>
              <v:stroke dashstyle="solid"/>
            </v:shape>
            <v:shape style="position:absolute;left:3380;top:1423;width:6181;height:1326" coordorigin="3380,1424" coordsize="6181,1326" path="m3380,1585l3856,1914,4331,2157,4807,2374,5282,2636,5757,2749,6233,2739,6709,2688,7184,2616,7659,2523,8135,2290,8610,2181,9086,1964,9561,1424e" filled="false" stroked="true" strokeweight="1.070021pt" strokecolor="#83ad00">
              <v:path arrowok="t"/>
              <v:stroke dashstyle="solid"/>
            </v:shape>
            <v:shape style="position:absolute;left:3380;top:1557;width:6181;height:892" coordorigin="3380,1558" coordsize="6181,892" path="m3380,1585l3856,1914,4331,2155,4807,2303,5282,2293,5757,1830,6233,1558,6709,1935,7184,2349,7659,2449,8135,2390,8610,2355,9086,2390,9561,2416e" filled="false" stroked="true" strokeweight="1.070021pt" strokecolor="#60b200">
              <v:path arrowok="t"/>
              <v:stroke dashstyle="solid"/>
            </v:shape>
            <v:shape style="position:absolute;left:3380;top:1584;width:6181;height:1192" coordorigin="3380,1585" coordsize="6181,1192" path="m3380,1585l3856,1914,4331,2158,4807,2430,5282,2704,5757,2776,6233,2701,6709,2715,7184,2775,7659,2577,8135,2415,8610,2603,9086,2716,9561,2514e" filled="false" stroked="true" strokeweight="1.070021pt" strokecolor="#19b700">
              <v:path arrowok="t"/>
              <v:stroke dashstyle="solid"/>
            </v:shape>
            <v:shape style="position:absolute;left:3380;top:1584;width:6181;height:1003" coordorigin="3380,1585" coordsize="6181,1003" path="m3380,1585l3856,1914,4331,2155,4807,2267,5282,2261,5757,2232,6233,2253,6709,2372,7184,2550,7659,2376,8135,1943,8610,1907,9086,2321,9561,2587e" filled="false" stroked="true" strokeweight="1.070021pt" strokecolor="#00bb48">
              <v:path arrowok="t"/>
              <v:stroke dashstyle="solid"/>
            </v:shape>
            <v:shape style="position:absolute;left:3380;top:876;width:6181;height:1765" coordorigin="3380,876" coordsize="6181,1765" path="m3380,1585l3856,1914,4331,2156,4807,2337,5282,2576,5757,2637,6233,1949,6709,1207,7184,876,7659,1009,8135,1490,8610,2144,9086,2451,9561,2641e" filled="false" stroked="true" strokeweight="1.070021pt" strokecolor="#00be6b">
              <v:path arrowok="t"/>
              <v:stroke dashstyle="solid"/>
            </v:shape>
            <v:shape style="position:absolute;left:3380;top:1584;width:6181;height:1024" coordorigin="3380,1585" coordsize="6181,1024" path="m3380,1585l3856,1914,4331,2157,4807,2361,5282,2396,5757,2319,6233,2425,6709,2506,7184,2254,7659,2127,8135,2347,8610,2608,9086,2553,9561,2284e" filled="false" stroked="true" strokeweight="1.070021pt" strokecolor="#00c088">
              <v:path arrowok="t"/>
              <v:stroke dashstyle="solid"/>
            </v:shape>
            <v:shape style="position:absolute;left:3380;top:1584;width:6181;height:1257" coordorigin="3380,1585" coordsize="6181,1257" path="m3380,1585l3856,1914,4331,2157,4807,2384,5282,2513,5757,2571,6233,2436,6709,2245,7184,2339,7659,2668,8135,2841,8610,2801,9086,2719,9561,2655e" filled="false" stroked="true" strokeweight="1.070021pt" strokecolor="#00c1a2">
              <v:path arrowok="t"/>
              <v:stroke dashstyle="solid"/>
            </v:shape>
            <v:shape style="position:absolute;left:3380;top:1584;width:6181;height:934" coordorigin="3380,1585" coordsize="6181,934" path="m3380,1585l3856,1914,4331,2158,4807,2409,5282,2185,5757,1774,6233,1835,6709,2338,7184,2518,7659,2482,8135,2455,8610,2387,9086,2324,9561,1613e" filled="false" stroked="true" strokeweight="1.070021pt" strokecolor="#00c0ba">
              <v:path arrowok="t"/>
              <v:stroke dashstyle="solid"/>
            </v:shape>
            <v:shape style="position:absolute;left:3380;top:1584;width:6181;height:1228" coordorigin="3380,1585" coordsize="6181,1228" path="m3380,1585l3856,1914,4331,2149,4807,2011,5282,1940,5757,2176,6233,2455,6709,2444,7184,2510,7659,2528,8135,2529,8610,2618,9086,2796,9561,2812e" filled="false" stroked="true" strokeweight="1.070021pt" strokecolor="#00becf">
              <v:path arrowok="t"/>
              <v:stroke dashstyle="solid"/>
            </v:shape>
            <v:shape style="position:absolute;left:3380;top:1584;width:6181;height:1479" coordorigin="3380,1585" coordsize="6181,1479" path="m3380,1585l3856,1914,4331,2158,4807,2428,5282,2681,5757,2783,6233,2867,6709,3006,7184,3063,7659,3005,8135,2710,8610,2431,9086,2286,9561,2351e" filled="false" stroked="true" strokeweight="1.070021pt" strokecolor="#00b9e1">
              <v:path arrowok="t"/>
              <v:stroke dashstyle="solid"/>
            </v:shape>
            <v:shape style="position:absolute;left:3380;top:1584;width:6181;height:854" coordorigin="3380,1585" coordsize="6181,854" path="m3380,1585l3856,1914,4331,2152,4807,2148,5282,2141,5757,2251,6233,2322,6709,2438,7184,2231,7659,1951,8135,2009,8610,2300,9086,2306,9561,2202e" filled="false" stroked="true" strokeweight="1.070021pt" strokecolor="#00b3f1">
              <v:path arrowok="t"/>
              <v:stroke dashstyle="solid"/>
            </v:shape>
            <v:shape style="position:absolute;left:3380;top:1584;width:6181;height:1133" coordorigin="3380,1585" coordsize="6181,1133" path="m3380,1585l3856,1914,4331,2157,4807,2359,5282,2554,5757,2584,6233,2625,6709,2502,7184,2344,7659,2242,8135,2306,8610,2493,9086,2684,9561,2717e" filled="false" stroked="true" strokeweight="1.070021pt" strokecolor="#00abfd">
              <v:path arrowok="t"/>
              <v:stroke dashstyle="solid"/>
            </v:shape>
            <v:shape style="position:absolute;left:3380;top:1584;width:6181;height:1039" coordorigin="3380,1585" coordsize="6181,1039" path="m3380,1585l3856,1914,4331,2158,4807,2408,5282,2623,5757,2622,6233,2615,6709,2569,7184,2471,7659,2291,8135,2258,8610,2454,9086,2602,9561,2386e" filled="false" stroked="true" strokeweight="1.070021pt" strokecolor="#46a0ff">
              <v:path arrowok="t"/>
              <v:stroke dashstyle="solid"/>
            </v:shape>
            <v:shape style="position:absolute;left:3380;top:921;width:6181;height:1440" coordorigin="3380,921" coordsize="6181,1440" path="m3380,1585l3856,1914,4331,2153,4807,2213,5282,2361,5757,2276,6233,2047,6709,1699,7184,1578,7659,1311,8135,950,8610,921,9086,1397,9561,1903e" filled="false" stroked="true" strokeweight="1.070021pt" strokecolor="#8794ff">
              <v:path arrowok="t"/>
              <v:stroke dashstyle="solid"/>
            </v:shape>
            <v:shape style="position:absolute;left:3380;top:1584;width:6181;height:1311" coordorigin="3380,1585" coordsize="6181,1311" path="m3380,1585l3856,1914,4331,2149,4807,1987,5282,1949,5757,2245,6233,2593,6709,2745,7184,2895,7659,2728,8135,2367,8610,2300,9086,2528,9561,2619e" filled="false" stroked="true" strokeweight="1.070021pt" strokecolor="#b086ff">
              <v:path arrowok="t"/>
              <v:stroke dashstyle="solid"/>
            </v:shape>
            <v:shape style="position:absolute;left:3380;top:1584;width:6181;height:1140" coordorigin="3380,1585" coordsize="6181,1140" path="m3380,1585l3856,1914,4331,2157,4807,2366,5282,2582,5757,2658,6233,2501,6709,2386,7184,2309,7659,2210,8135,2261,8610,2397,9086,2536,9561,2724e" filled="false" stroked="true" strokeweight="1.070021pt" strokecolor="#ce79ff">
              <v:path arrowok="t"/>
              <v:stroke dashstyle="solid"/>
            </v:shape>
            <v:shape style="position:absolute;left:3380;top:1101;width:6181;height:1446" coordorigin="3380,1101" coordsize="6181,1446" path="m3380,1585l3856,1914,4331,2150,4807,2045,5282,1706,5757,1289,6233,1101,6709,1287,7184,1808,7659,2329,8135,2547,8610,2534,9086,2394,9561,2286e" filled="false" stroked="true" strokeweight="1.070021pt" strokecolor="#e46df6">
              <v:path arrowok="t"/>
              <v:stroke dashstyle="solid"/>
            </v:shape>
            <v:shape style="position:absolute;left:3380;top:795;width:6181;height:1623" coordorigin="3380,796" coordsize="6181,1623" path="m3380,1585l3856,1914,4331,2155,4807,2296,5282,2395,5757,2418,6233,2401,6709,2356,7184,2059,7659,1828,8135,2022,8610,2240,9086,1553,9561,796e" filled="false" stroked="true" strokeweight="1.070021pt" strokecolor="#f365e6">
              <v:path arrowok="t"/>
              <v:stroke dashstyle="solid"/>
            </v:shape>
            <v:shape style="position:absolute;left:3380;top:1584;width:6181;height:1009" coordorigin="3380,1585" coordsize="6181,1009" path="m3380,1585l3856,1914,4331,2150,4807,2060,5282,2025,5757,2149,6233,2237,6709,2320,7184,2593,7659,2551,8135,2307,8610,2254,9086,2237,9561,2243e" filled="false" stroked="true" strokeweight="1.070021pt" strokecolor="#fc61d4">
              <v:path arrowok="t"/>
              <v:stroke dashstyle="solid"/>
            </v:shape>
            <v:shape style="position:absolute;left:3380;top:1584;width:6181;height:1180" coordorigin="3380,1585" coordsize="6181,1180" path="m3380,1585l3856,1914,4331,2156,4807,2327,5282,2536,5757,2763,6233,2764,6709,2598,7184,2477,7659,2566,8135,2630,8610,2343,9086,1932,9561,1882e" filled="false" stroked="true" strokeweight="1.070021pt" strokecolor="#ff62be">
              <v:path arrowok="t"/>
              <v:stroke dashstyle="solid"/>
            </v:shape>
            <v:shape style="position:absolute;left:3380;top:1268;width:6181;height:1089" coordorigin="3380,1268" coordsize="6181,1089" path="m3380,1585l3856,1914,4331,2153,4807,2186,5282,1987,5757,1465,6233,1268,6709,1668,7184,1960,7659,2054,8135,2300,8610,2336,9086,2306,9561,2357e" filled="false" stroked="true" strokeweight="1.070021pt" strokecolor="#ff67a6">
              <v:path arrowok="t"/>
              <v:stroke dashstyle="solid"/>
            </v:shape>
            <v:shape style="position:absolute;left:3380;top:1584;width:6181;height:1044" coordorigin="3380,1585" coordsize="6181,1044" path="m3380,1585l3856,1914,4331,2155,4807,2301,5282,2407,5757,2497,6233,2560,6709,2586,7184,2419,7659,2355,8135,2485,8610,2628,9086,2568,9561,1710e" filled="false" stroked="true" strokeweight="1.070021pt" strokecolor="#fe6e8b">
              <v:path arrowok="t"/>
              <v:stroke dashstyle="solid"/>
            </v:shape>
            <v:rect style="position:absolute;left:3071;top:3;width:6799;height:4297" filled="false" stroked="true" strokeweight="1.070021pt" strokecolor="#4d4d4d">
              <v:stroke dashstyle="solid"/>
            </v:rect>
            <v:shape style="position:absolute;left:812;top:3722;width:5594;height:4157" coordorigin="813,3722" coordsize="5594,4157" path="m3016,4105l3071,4105m3016,3323l3071,3323m3016,2542l3071,2542m3016,1761l3071,1761m3016,980l3071,980m3016,198l3071,198m3856,4355l3856,4300m4807,4355l4807,4300m5757,4355l5757,4300m6709,4355l6709,4300m7659,4355l7659,4300m8610,4355l8610,4300e" filled="false" stroked="true" strokeweight="1.070021pt" strokecolor="#4d4d4d">
              <v:path arrowok="t"/>
              <v:stroke dashstyle="solid"/>
            </v:shape>
            <v:shape style="position:absolute;left:3337;top:1529;width:129;height:109" type="#_x0000_t202" filled="false" stroked="false">
              <v:textbox inset="0,0,0,0">
                <w:txbxContent>
                  <w:p>
                    <w:pPr>
                      <w:spacing w:line="108" w:lineRule="exact" w:before="0"/>
                      <w:ind w:left="0" w:right="0" w:firstLine="0"/>
                      <w:jc w:val="left"/>
                      <w:rPr>
                        <w:rFonts w:ascii="ＭＳ Ｐゴシック" w:hAnsi="ＭＳ Ｐゴシック"/>
                        <w:sz w:val="11"/>
                      </w:rPr>
                    </w:pPr>
                    <w:r>
                      <w:rPr>
                        <w:rFonts w:ascii="ＭＳ Ｐゴシック" w:hAnsi="ＭＳ Ｐゴシック"/>
                        <w:w w:val="98"/>
                        <w:sz w:val="11"/>
                      </w:rPr>
                      <w:t>●</w:t>
                    </w:r>
                  </w:p>
                </w:txbxContent>
              </v:textbox>
              <w10:wrap type="none"/>
            </v:shape>
            <v:shape style="position:absolute;left:3812;top:1858;width:129;height:109" type="#_x0000_t202" filled="false" stroked="false">
              <v:textbox inset="0,0,0,0">
                <w:txbxContent>
                  <w:p>
                    <w:pPr>
                      <w:spacing w:line="108" w:lineRule="exact" w:before="0"/>
                      <w:ind w:left="0" w:right="0" w:firstLine="0"/>
                      <w:jc w:val="left"/>
                      <w:rPr>
                        <w:rFonts w:ascii="ＭＳ Ｐゴシック" w:hAnsi="ＭＳ Ｐゴシック"/>
                        <w:sz w:val="11"/>
                      </w:rPr>
                    </w:pPr>
                    <w:r>
                      <w:rPr>
                        <w:rFonts w:ascii="ＭＳ Ｐゴシック" w:hAnsi="ＭＳ Ｐゴシック"/>
                        <w:w w:val="98"/>
                        <w:sz w:val="11"/>
                      </w:rPr>
                      <w:t>●</w:t>
                    </w:r>
                  </w:p>
                </w:txbxContent>
              </v:textbox>
              <w10:wrap type="none"/>
            </v:shape>
            <v:shape style="position:absolute;left:6665;top:2016;width:1080;height:119" type="#_x0000_t202" filled="false" stroked="false">
              <v:textbox inset="0,0,0,0">
                <w:txbxContent>
                  <w:p>
                    <w:pPr>
                      <w:tabs>
                        <w:tab w:pos="475" w:val="left" w:leader="none"/>
                        <w:tab w:pos="950" w:val="left" w:leader="none"/>
                      </w:tabs>
                      <w:spacing w:line="119" w:lineRule="exact" w:before="0"/>
                      <w:ind w:left="0" w:right="0" w:firstLine="0"/>
                      <w:jc w:val="left"/>
                      <w:rPr>
                        <w:rFonts w:ascii="ＭＳ Ｐゴシック" w:hAnsi="ＭＳ Ｐゴシック"/>
                        <w:sz w:val="11"/>
                      </w:rPr>
                    </w:pPr>
                    <w:r>
                      <w:rPr>
                        <w:rFonts w:ascii="ＭＳ Ｐゴシック" w:hAnsi="ＭＳ Ｐゴシック"/>
                        <w:sz w:val="11"/>
                      </w:rPr>
                      <w:t>●</w:t>
                    </w:r>
                    <w:r>
                      <w:rPr>
                        <w:sz w:val="11"/>
                      </w:rPr>
                      <w:tab/>
                    </w:r>
                    <w:r>
                      <w:rPr>
                        <w:rFonts w:ascii="ＭＳ Ｐゴシック" w:hAnsi="ＭＳ Ｐゴシック"/>
                        <w:position w:val="1"/>
                        <w:sz w:val="11"/>
                      </w:rPr>
                      <w:t>●</w:t>
                    </w:r>
                    <w:r>
                      <w:rPr>
                        <w:position w:val="1"/>
                        <w:sz w:val="11"/>
                      </w:rPr>
                      <w:tab/>
                    </w:r>
                    <w:r>
                      <w:rPr>
                        <w:rFonts w:ascii="ＭＳ Ｐゴシック" w:hAnsi="ＭＳ Ｐゴシック"/>
                        <w:sz w:val="11"/>
                      </w:rPr>
                      <w:t>●</w:t>
                    </w:r>
                  </w:p>
                </w:txbxContent>
              </v:textbox>
              <w10:wrap type="none"/>
            </v:shape>
            <v:shape style="position:absolute;left:4288;top:2098;width:129;height:109" type="#_x0000_t202" filled="false" stroked="false">
              <v:textbox inset="0,0,0,0">
                <w:txbxContent>
                  <w:p>
                    <w:pPr>
                      <w:spacing w:line="108" w:lineRule="exact" w:before="0"/>
                      <w:ind w:left="0" w:right="0" w:firstLine="0"/>
                      <w:jc w:val="left"/>
                      <w:rPr>
                        <w:rFonts w:ascii="ＭＳ Ｐゴシック" w:hAnsi="ＭＳ Ｐゴシック"/>
                        <w:sz w:val="11"/>
                      </w:rPr>
                    </w:pPr>
                    <w:r>
                      <w:rPr>
                        <w:rFonts w:ascii="ＭＳ Ｐゴシック" w:hAnsi="ＭＳ Ｐゴシック"/>
                        <w:w w:val="98"/>
                        <w:sz w:val="11"/>
                      </w:rPr>
                      <w:t>●</w:t>
                    </w:r>
                  </w:p>
                </w:txbxContent>
              </v:textbox>
              <w10:wrap type="none"/>
            </v:shape>
            <v:shape style="position:absolute;left:5714;top:2100;width:129;height:109" type="#_x0000_t202" filled="false" stroked="false">
              <v:textbox inset="0,0,0,0">
                <w:txbxContent>
                  <w:p>
                    <w:pPr>
                      <w:spacing w:line="108" w:lineRule="exact" w:before="0"/>
                      <w:ind w:left="0" w:right="0" w:firstLine="0"/>
                      <w:jc w:val="left"/>
                      <w:rPr>
                        <w:rFonts w:ascii="ＭＳ Ｐゴシック" w:hAnsi="ＭＳ Ｐゴシック"/>
                        <w:sz w:val="11"/>
                      </w:rPr>
                    </w:pPr>
                    <w:r>
                      <w:rPr>
                        <w:rFonts w:ascii="ＭＳ Ｐゴシック" w:hAnsi="ＭＳ Ｐゴシック"/>
                        <w:w w:val="98"/>
                        <w:sz w:val="11"/>
                      </w:rPr>
                      <w:t>●</w:t>
                    </w:r>
                  </w:p>
                </w:txbxContent>
              </v:textbox>
              <w10:wrap type="none"/>
            </v:shape>
            <v:shape style="position:absolute;left:6190;top:2057;width:129;height:109" type="#_x0000_t202" filled="false" stroked="false">
              <v:textbox inset="0,0,0,0">
                <w:txbxContent>
                  <w:p>
                    <w:pPr>
                      <w:spacing w:line="108" w:lineRule="exact" w:before="0"/>
                      <w:ind w:left="0" w:right="0" w:firstLine="0"/>
                      <w:jc w:val="left"/>
                      <w:rPr>
                        <w:rFonts w:ascii="ＭＳ Ｐゴシック" w:hAnsi="ＭＳ Ｐゴシック"/>
                        <w:sz w:val="11"/>
                      </w:rPr>
                    </w:pPr>
                    <w:r>
                      <w:rPr>
                        <w:rFonts w:ascii="ＭＳ Ｐゴシック" w:hAnsi="ＭＳ Ｐゴシック"/>
                        <w:w w:val="98"/>
                        <w:sz w:val="11"/>
                      </w:rPr>
                      <w:t>●</w:t>
                    </w:r>
                  </w:p>
                </w:txbxContent>
              </v:textbox>
              <w10:wrap type="none"/>
            </v:shape>
            <v:shape style="position:absolute;left:8091;top:2036;width:1555;height:122" type="#_x0000_t202" filled="false" stroked="false">
              <v:textbox inset="0,0,0,0">
                <w:txbxContent>
                  <w:p>
                    <w:pPr>
                      <w:tabs>
                        <w:tab w:pos="475" w:val="left" w:leader="none"/>
                        <w:tab w:pos="950" w:val="left" w:leader="none"/>
                        <w:tab w:pos="1426" w:val="left" w:leader="none"/>
                      </w:tabs>
                      <w:spacing w:line="121" w:lineRule="exact" w:before="0"/>
                      <w:ind w:left="0" w:right="0" w:firstLine="0"/>
                      <w:jc w:val="left"/>
                      <w:rPr>
                        <w:rFonts w:ascii="ＭＳ Ｐゴシック" w:hAnsi="ＭＳ Ｐゴシック"/>
                        <w:sz w:val="11"/>
                      </w:rPr>
                    </w:pPr>
                    <w:r>
                      <w:rPr>
                        <w:rFonts w:ascii="ＭＳ Ｐゴシック" w:hAnsi="ＭＳ Ｐゴシック"/>
                        <w:position w:val="1"/>
                        <w:sz w:val="11"/>
                      </w:rPr>
                      <w:t>●</w:t>
                    </w:r>
                    <w:r>
                      <w:rPr>
                        <w:position w:val="1"/>
                        <w:sz w:val="11"/>
                      </w:rPr>
                      <w:tab/>
                    </w:r>
                    <w:r>
                      <w:rPr>
                        <w:rFonts w:ascii="ＭＳ Ｐゴシック" w:hAnsi="ＭＳ Ｐゴシック"/>
                        <w:sz w:val="11"/>
                      </w:rPr>
                      <w:t>●</w:t>
                    </w:r>
                    <w:r>
                      <w:rPr>
                        <w:sz w:val="11"/>
                      </w:rPr>
                      <w:tab/>
                    </w:r>
                    <w:r>
                      <w:rPr>
                        <w:rFonts w:ascii="ＭＳ Ｐゴシック" w:hAnsi="ＭＳ Ｐゴシック"/>
                        <w:sz w:val="11"/>
                      </w:rPr>
                      <w:t>●</w:t>
                    </w:r>
                    <w:r>
                      <w:rPr>
                        <w:sz w:val="11"/>
                      </w:rPr>
                      <w:tab/>
                    </w:r>
                    <w:r>
                      <w:rPr>
                        <w:rFonts w:ascii="ＭＳ Ｐゴシック" w:hAnsi="ＭＳ Ｐゴシック"/>
                        <w:position w:val="1"/>
                        <w:sz w:val="11"/>
                      </w:rPr>
                      <w:t>●</w:t>
                    </w:r>
                  </w:p>
                </w:txbxContent>
              </v:textbox>
              <w10:wrap type="none"/>
            </v:shape>
            <v:shape style="position:absolute;left:4763;top:2184;width:129;height:109" type="#_x0000_t202" filled="false" stroked="false">
              <v:textbox inset="0,0,0,0">
                <w:txbxContent>
                  <w:p>
                    <w:pPr>
                      <w:spacing w:line="108" w:lineRule="exact" w:before="0"/>
                      <w:ind w:left="0" w:right="0" w:firstLine="0"/>
                      <w:jc w:val="left"/>
                      <w:rPr>
                        <w:rFonts w:ascii="ＭＳ Ｐゴシック" w:hAnsi="ＭＳ Ｐゴシック"/>
                        <w:sz w:val="11"/>
                      </w:rPr>
                    </w:pPr>
                    <w:r>
                      <w:rPr>
                        <w:rFonts w:ascii="ＭＳ Ｐゴシック" w:hAnsi="ＭＳ Ｐゴシック"/>
                        <w:w w:val="98"/>
                        <w:sz w:val="11"/>
                      </w:rPr>
                      <w:t>●</w:t>
                    </w:r>
                  </w:p>
                </w:txbxContent>
              </v:textbox>
              <w10:wrap type="none"/>
            </v:shape>
            <v:shape style="position:absolute;left:5239;top:2167;width:129;height:109" type="#_x0000_t202" filled="false" stroked="false">
              <v:textbox inset="0,0,0,0">
                <w:txbxContent>
                  <w:p>
                    <w:pPr>
                      <w:spacing w:line="108" w:lineRule="exact" w:before="0"/>
                      <w:ind w:left="0" w:right="0" w:firstLine="0"/>
                      <w:jc w:val="left"/>
                      <w:rPr>
                        <w:rFonts w:ascii="ＭＳ Ｐゴシック" w:hAnsi="ＭＳ Ｐゴシック"/>
                        <w:sz w:val="11"/>
                      </w:rPr>
                    </w:pPr>
                    <w:r>
                      <w:rPr>
                        <w:rFonts w:ascii="ＭＳ Ｐゴシック" w:hAnsi="ＭＳ Ｐゴシック"/>
                        <w:w w:val="98"/>
                        <w:sz w:val="11"/>
                      </w:rPr>
                      <w:t>●</w:t>
                    </w:r>
                  </w:p>
                </w:txbxContent>
              </v:textbox>
              <w10:wrap type="none"/>
            </v:shape>
            <w10:wrap type="none"/>
          </v:group>
        </w:pict>
      </w:r>
      <w:r>
        <w:rPr>
          <w:rFonts w:ascii="Helvetica"/>
          <w:color w:val="4D4D4D"/>
          <w:sz w:val="18"/>
        </w:rPr>
        <w:t>5000</w:t>
      </w:r>
    </w:p>
    <w:p>
      <w:pPr>
        <w:pStyle w:val="BodyText"/>
        <w:rPr>
          <w:rFonts w:ascii="Helvetica"/>
          <w:sz w:val="20"/>
        </w:rPr>
      </w:pPr>
    </w:p>
    <w:p>
      <w:pPr>
        <w:pStyle w:val="BodyText"/>
        <w:spacing w:before="8"/>
        <w:rPr>
          <w:rFonts w:ascii="Helvetica"/>
          <w:sz w:val="20"/>
        </w:rPr>
      </w:pPr>
    </w:p>
    <w:p>
      <w:pPr>
        <w:spacing w:before="92"/>
        <w:ind w:left="2572" w:right="0" w:firstLine="0"/>
        <w:jc w:val="left"/>
        <w:rPr>
          <w:rFonts w:ascii="Helvetica"/>
          <w:sz w:val="18"/>
        </w:rPr>
      </w:pPr>
      <w:r>
        <w:rPr/>
        <w:pict>
          <v:shape style="position:absolute;margin-left:112.602821pt;margin-top:-3.60998pt;width:14.3pt;height:144.25pt;mso-position-horizontal-relative:page;mso-position-vertical-relative:paragraph;z-index:253197312" type="#_x0000_t202" filled="false" stroked="false">
            <v:textbox inset="0,0,0,0" style="layout-flow:vertical;mso-layout-flow-alt:bottom-to-top">
              <w:txbxContent>
                <w:p>
                  <w:pPr>
                    <w:pStyle w:val="BodyText"/>
                    <w:spacing w:before="10"/>
                    <w:ind w:left="20"/>
                    <w:rPr>
                      <w:rFonts w:ascii="Helvetica"/>
                    </w:rPr>
                  </w:pPr>
                  <w:r>
                    <w:rPr>
                      <w:rFonts w:ascii="Helvetica"/>
                    </w:rPr>
                    <w:t>Tier 3 Spawning biomass (kt)</w:t>
                  </w:r>
                </w:p>
              </w:txbxContent>
            </v:textbox>
            <w10:wrap type="none"/>
          </v:shape>
        </w:pict>
      </w:r>
      <w:r>
        <w:rPr>
          <w:rFonts w:ascii="Helvetica"/>
          <w:color w:val="4D4D4D"/>
          <w:sz w:val="18"/>
        </w:rPr>
        <w:t>4000</w:t>
      </w:r>
    </w:p>
    <w:p>
      <w:pPr>
        <w:pStyle w:val="BodyText"/>
        <w:rPr>
          <w:rFonts w:ascii="Helvetica"/>
          <w:sz w:val="20"/>
        </w:rPr>
      </w:pPr>
    </w:p>
    <w:p>
      <w:pPr>
        <w:pStyle w:val="BodyText"/>
        <w:spacing w:before="7"/>
        <w:rPr>
          <w:rFonts w:ascii="Helvetica"/>
          <w:sz w:val="20"/>
        </w:rPr>
      </w:pPr>
    </w:p>
    <w:p>
      <w:pPr>
        <w:spacing w:before="93"/>
        <w:ind w:left="2572" w:right="0" w:firstLine="0"/>
        <w:jc w:val="left"/>
        <w:rPr>
          <w:rFonts w:ascii="Helvetica"/>
          <w:sz w:val="18"/>
        </w:rPr>
      </w:pPr>
      <w:r>
        <w:rPr>
          <w:rFonts w:ascii="Helvetica"/>
          <w:color w:val="4D4D4D"/>
          <w:sz w:val="18"/>
        </w:rPr>
        <w:t>3000</w:t>
      </w:r>
    </w:p>
    <w:p>
      <w:pPr>
        <w:pStyle w:val="BodyText"/>
        <w:rPr>
          <w:rFonts w:ascii="Helvetica"/>
          <w:sz w:val="20"/>
        </w:rPr>
      </w:pPr>
    </w:p>
    <w:p>
      <w:pPr>
        <w:pStyle w:val="BodyText"/>
        <w:spacing w:before="7"/>
        <w:rPr>
          <w:rFonts w:ascii="Helvetica"/>
          <w:sz w:val="20"/>
        </w:rPr>
      </w:pPr>
    </w:p>
    <w:p>
      <w:pPr>
        <w:spacing w:before="92"/>
        <w:ind w:left="2572" w:right="0" w:firstLine="0"/>
        <w:jc w:val="left"/>
        <w:rPr>
          <w:rFonts w:ascii="Helvetica"/>
          <w:sz w:val="18"/>
        </w:rPr>
      </w:pPr>
      <w:r>
        <w:rPr>
          <w:rFonts w:ascii="Helvetica"/>
          <w:color w:val="4D4D4D"/>
          <w:sz w:val="18"/>
        </w:rPr>
        <w:t>2000</w:t>
      </w:r>
    </w:p>
    <w:p>
      <w:pPr>
        <w:pStyle w:val="BodyText"/>
        <w:rPr>
          <w:rFonts w:ascii="Helvetica"/>
          <w:sz w:val="20"/>
        </w:rPr>
      </w:pPr>
    </w:p>
    <w:p>
      <w:pPr>
        <w:pStyle w:val="BodyText"/>
        <w:spacing w:before="8"/>
        <w:rPr>
          <w:rFonts w:ascii="Helvetica"/>
          <w:sz w:val="20"/>
        </w:rPr>
      </w:pPr>
    </w:p>
    <w:p>
      <w:pPr>
        <w:spacing w:before="92"/>
        <w:ind w:left="2572" w:right="0" w:firstLine="0"/>
        <w:jc w:val="left"/>
        <w:rPr>
          <w:rFonts w:ascii="Helvetica"/>
          <w:sz w:val="18"/>
        </w:rPr>
      </w:pPr>
      <w:r>
        <w:rPr>
          <w:rFonts w:ascii="Helvetica"/>
          <w:color w:val="4D4D4D"/>
          <w:sz w:val="18"/>
        </w:rPr>
        <w:t>1000</w:t>
      </w:r>
    </w:p>
    <w:p>
      <w:pPr>
        <w:pStyle w:val="BodyText"/>
        <w:rPr>
          <w:rFonts w:ascii="Helvetica"/>
          <w:sz w:val="20"/>
        </w:rPr>
      </w:pPr>
    </w:p>
    <w:p>
      <w:pPr>
        <w:pStyle w:val="BodyText"/>
        <w:spacing w:before="7"/>
        <w:rPr>
          <w:rFonts w:ascii="Helvetica"/>
          <w:sz w:val="20"/>
        </w:rPr>
      </w:pPr>
    </w:p>
    <w:p>
      <w:pPr>
        <w:spacing w:before="92"/>
        <w:ind w:left="2872" w:right="0" w:firstLine="0"/>
        <w:jc w:val="left"/>
        <w:rPr>
          <w:rFonts w:ascii="Helvetica"/>
          <w:sz w:val="18"/>
        </w:rPr>
      </w:pPr>
      <w:r>
        <w:rPr>
          <w:rFonts w:ascii="Helvetica"/>
          <w:color w:val="4D4D4D"/>
          <w:sz w:val="18"/>
        </w:rPr>
        <w:t>0</w:t>
      </w:r>
    </w:p>
    <w:p>
      <w:pPr>
        <w:tabs>
          <w:tab w:pos="1176" w:val="left" w:leader="none"/>
          <w:tab w:pos="2127" w:val="left" w:leader="none"/>
          <w:tab w:pos="3078" w:val="left" w:leader="none"/>
          <w:tab w:pos="4029" w:val="left" w:leader="none"/>
          <w:tab w:pos="4980" w:val="left" w:leader="none"/>
        </w:tabs>
        <w:spacing w:before="147"/>
        <w:ind w:left="226" w:right="0" w:firstLine="0"/>
        <w:jc w:val="center"/>
        <w:rPr>
          <w:rFonts w:ascii="Helvetica"/>
          <w:sz w:val="18"/>
        </w:rPr>
      </w:pPr>
      <w:r>
        <w:rPr>
          <w:rFonts w:ascii="Helvetica"/>
          <w:color w:val="4D4D4D"/>
          <w:sz w:val="18"/>
        </w:rPr>
        <w:t>2020</w:t>
        <w:tab/>
        <w:t>2022</w:t>
        <w:tab/>
        <w:t>2024</w:t>
        <w:tab/>
        <w:t>2026</w:t>
        <w:tab/>
        <w:t>2028</w:t>
        <w:tab/>
        <w:t>2030</w:t>
      </w:r>
    </w:p>
    <w:p>
      <w:pPr>
        <w:pStyle w:val="BodyText"/>
        <w:spacing w:before="1"/>
        <w:ind w:left="3207" w:right="2506"/>
        <w:jc w:val="center"/>
        <w:rPr>
          <w:rFonts w:ascii="Helvetica"/>
        </w:rPr>
      </w:pPr>
      <w:r>
        <w:rPr>
          <w:rFonts w:ascii="Helvetica"/>
        </w:rPr>
        <w:t>Year</w:t>
      </w:r>
    </w:p>
    <w:p>
      <w:pPr>
        <w:pStyle w:val="BodyText"/>
        <w:spacing w:before="7"/>
        <w:rPr>
          <w:rFonts w:ascii="Helvetica"/>
          <w:sz w:val="19"/>
        </w:rPr>
      </w:pPr>
    </w:p>
    <w:p>
      <w:pPr>
        <w:pStyle w:val="BodyText"/>
        <w:spacing w:line="249" w:lineRule="auto" w:before="140"/>
        <w:ind w:left="1439" w:right="1437"/>
        <w:jc w:val="both"/>
      </w:pPr>
      <w:r>
        <w:rPr>
          <w:w w:val="105"/>
        </w:rPr>
        <w:t>Figure 52: Projected EBS Tier 3 pollock yield (top) and female spawning biomass (b</w:t>
      </w:r>
      <w:bookmarkStart w:name="_bookmark120" w:id="185"/>
      <w:bookmarkEnd w:id="185"/>
      <w:r>
        <w:rPr>
          <w:w w:val="105"/>
        </w:rPr>
        <w:t>ottom)</w:t>
      </w:r>
      <w:r>
        <w:rPr>
          <w:w w:val="105"/>
        </w:rPr>
        <w:t> relative to the long-term expected values under </w:t>
      </w:r>
      <w:r>
        <w:rPr>
          <w:i/>
          <w:w w:val="105"/>
        </w:rPr>
        <w:t>F</w:t>
      </w:r>
      <w:r>
        <w:rPr>
          <w:w w:val="105"/>
          <w:position w:val="-3"/>
          <w:sz w:val="16"/>
        </w:rPr>
        <w:t>35% </w:t>
      </w:r>
      <w:r>
        <w:rPr>
          <w:w w:val="105"/>
        </w:rPr>
        <w:t>and </w:t>
      </w:r>
      <w:r>
        <w:rPr>
          <w:i/>
          <w:w w:val="105"/>
        </w:rPr>
        <w:t>F</w:t>
      </w:r>
      <w:r>
        <w:rPr>
          <w:w w:val="105"/>
          <w:position w:val="-3"/>
          <w:sz w:val="16"/>
        </w:rPr>
        <w:t>40% </w:t>
      </w:r>
      <w:r>
        <w:rPr>
          <w:w w:val="105"/>
        </w:rPr>
        <w:t>(horizontal lines). </w:t>
      </w:r>
      <w:r>
        <w:rPr>
          <w:i/>
          <w:w w:val="105"/>
        </w:rPr>
        <w:t>B</w:t>
      </w:r>
      <w:r>
        <w:rPr>
          <w:w w:val="105"/>
          <w:position w:val="-3"/>
          <w:sz w:val="16"/>
        </w:rPr>
        <w:t>40% </w:t>
      </w:r>
      <w:r>
        <w:rPr>
          <w:w w:val="105"/>
        </w:rPr>
        <w:t>is computed from average recruitment from 1978–2017. </w:t>
      </w:r>
      <w:r>
        <w:rPr>
          <w:spacing w:val="-3"/>
          <w:w w:val="105"/>
        </w:rPr>
        <w:t>Future  </w:t>
      </w:r>
      <w:r>
        <w:rPr>
          <w:w w:val="105"/>
        </w:rPr>
        <w:t>harvest rates follow the guidelines specified under  Tier 3 Scenario</w:t>
      </w:r>
      <w:r>
        <w:rPr>
          <w:spacing w:val="42"/>
          <w:w w:val="105"/>
        </w:rPr>
        <w:t> </w:t>
      </w:r>
      <w:r>
        <w:rPr>
          <w:w w:val="105"/>
        </w:rPr>
        <w:t>1.</w:t>
      </w:r>
    </w:p>
    <w:p>
      <w:pPr>
        <w:spacing w:after="0" w:line="249" w:lineRule="auto"/>
        <w:jc w:val="both"/>
        <w:sectPr>
          <w:pgSz w:w="12240" w:h="15840"/>
          <w:pgMar w:top="1500" w:bottom="280" w:left="0" w:right="0"/>
        </w:sectPr>
      </w:pPr>
    </w:p>
    <w:p>
      <w:pPr>
        <w:pStyle w:val="BodyText"/>
        <w:rPr>
          <w:sz w:val="20"/>
        </w:rPr>
      </w:pPr>
    </w:p>
    <w:p>
      <w:pPr>
        <w:pStyle w:val="BodyText"/>
        <w:rPr>
          <w:sz w:val="20"/>
        </w:rPr>
      </w:pPr>
    </w:p>
    <w:p>
      <w:pPr>
        <w:pStyle w:val="BodyText"/>
        <w:rPr>
          <w:sz w:val="20"/>
        </w:rPr>
      </w:pPr>
    </w:p>
    <w:p>
      <w:pPr>
        <w:pStyle w:val="BodyText"/>
      </w:pPr>
    </w:p>
    <w:p>
      <w:pPr>
        <w:spacing w:before="0"/>
        <w:ind w:left="1768" w:right="0" w:firstLine="0"/>
        <w:jc w:val="left"/>
        <w:rPr>
          <w:rFonts w:ascii="Helvetica"/>
          <w:sz w:val="16"/>
        </w:rPr>
      </w:pPr>
      <w:r>
        <w:rPr/>
        <w:pict>
          <v:group style="position:absolute;margin-left:94.888939pt;margin-top:-14.823427pt;width:347.75pt;height:145.15pt;mso-position-horizontal-relative:page;mso-position-vertical-relative:paragraph;z-index:-296265728" coordorigin="1898,-296" coordsize="6955,2903">
            <v:shape style="position:absolute;left:2259;top:-158;width:6270;height:2586" coordorigin="2260,-158" coordsize="6270,2586" path="m2260,1262l2421,1918,2581,2428,2742,2252,2903,1919,3064,1405,3224,1347,3385,1122,3546,955,3707,844,3867,513,4028,-158,4189,101,4350,1703,4510,1921,4671,1530,4832,1474,4993,1513,5153,1080,5314,772,5475,856,5636,671,5796,275,5957,451,6118,1043,6279,1103,6439,988,6600,702,6761,-25,6921,-106,7082,694,7243,1150,7404,1774,7564,1939,7725,1797,7886,1319,8047,1817,8207,2089,8368,1992,8529,1495e" filled="false" stroked="true" strokeweight="3.469375pt" strokecolor="#f8766d">
              <v:path arrowok="t"/>
              <v:stroke dashstyle="solid"/>
            </v:shape>
            <v:shape style="position:absolute;left:2259;top:806;width:6270;height:1544" coordorigin="2260,806" coordsize="6270,1544" path="m2260,2097l2421,2350,2581,2268,2742,2063,2903,1841,3064,1737,3224,1639,3385,1520,3546,1371,3707,1168,3867,924,4028,806,4189,1429,4350,1966,4510,1950,4671,1894,4832,1778,4993,1645,5153,1540,5314,1589,5475,1576,5636,1439,5796,1463,5957,1722,6118,1813,6279,1683,6439,1465,6600,1249,6761,1164,6921,1430,7082,1681,7243,1912,7404,1985,7564,1844,7725,1686,7886,1872,8047,2123,8207,1986,8368,1696,8529,1457e" filled="false" stroked="true" strokeweight="3.469375pt" strokecolor="#00bfc4">
              <v:path arrowok="t"/>
              <v:stroke dashstyle="solid"/>
            </v:shape>
            <v:rect style="position:absolute;left:1946;top:-288;width:6897;height:2845" filled="false" stroked="true" strokeweight=".9425pt" strokecolor="#4d4d4d">
              <v:stroke dashstyle="solid"/>
            </v:rect>
            <v:shape style="position:absolute;left:563;top:9664;width:8360;height:3092" coordorigin="563,9665" coordsize="8360,3092" path="m1898,2090l1946,2090m1898,1591l1946,1591m1898,1092l1946,1092m1898,593l1946,593m1898,94l1946,94m2260,2606l2260,2557m3064,2606l3064,2557m3867,2606l3867,2557m4671,2606l4671,2557m5475,2606l5475,2557m6279,2606l6279,2557m7082,2606l7082,2557m7886,2606l7886,2557m8690,2606l8690,2557e" filled="false" stroked="true" strokeweight=".9425pt" strokecolor="#4d4d4d">
              <v:path arrowok="t"/>
              <v:stroke dashstyle="solid"/>
            </v:shape>
            <w10:wrap type="none"/>
          </v:group>
        </w:pict>
      </w:r>
      <w:r>
        <w:rPr>
          <w:rFonts w:ascii="Helvetica"/>
          <w:color w:val="4D4D4D"/>
          <w:w w:val="101"/>
          <w:sz w:val="16"/>
        </w:rPr>
        <w:t>9</w:t>
      </w:r>
    </w:p>
    <w:p>
      <w:pPr>
        <w:pStyle w:val="BodyText"/>
        <w:spacing w:before="4"/>
        <w:rPr>
          <w:rFonts w:ascii="Helvetica"/>
          <w:sz w:val="18"/>
        </w:rPr>
      </w:pPr>
    </w:p>
    <w:p>
      <w:pPr>
        <w:spacing w:line="172" w:lineRule="exact" w:before="96"/>
        <w:ind w:left="1768" w:right="0" w:firstLine="0"/>
        <w:jc w:val="left"/>
        <w:rPr>
          <w:rFonts w:ascii="Helvetica"/>
          <w:sz w:val="16"/>
        </w:rPr>
      </w:pPr>
      <w:r>
        <w:rPr>
          <w:rFonts w:ascii="Helvetica"/>
          <w:color w:val="4D4D4D"/>
          <w:w w:val="101"/>
          <w:sz w:val="16"/>
        </w:rPr>
        <w:t>8</w:t>
      </w:r>
    </w:p>
    <w:p>
      <w:pPr>
        <w:spacing w:line="207" w:lineRule="exact" w:before="0"/>
        <w:ind w:left="9133" w:right="0" w:firstLine="0"/>
        <w:jc w:val="left"/>
        <w:rPr>
          <w:rFonts w:ascii="Helvetica"/>
          <w:sz w:val="19"/>
        </w:rPr>
      </w:pPr>
      <w:r>
        <w:rPr>
          <w:rFonts w:ascii="Helvetica"/>
          <w:w w:val="105"/>
          <w:sz w:val="19"/>
        </w:rPr>
        <w:t>Measure</w:t>
      </w:r>
    </w:p>
    <w:p>
      <w:pPr>
        <w:tabs>
          <w:tab w:pos="9511" w:val="left" w:leader="none"/>
        </w:tabs>
        <w:spacing w:line="139" w:lineRule="auto" w:before="97"/>
        <w:ind w:left="1768" w:right="0" w:firstLine="0"/>
        <w:jc w:val="left"/>
        <w:rPr>
          <w:rFonts w:ascii="Helvetica"/>
          <w:sz w:val="16"/>
        </w:rPr>
      </w:pPr>
      <w:r>
        <w:rPr/>
        <w:pict>
          <v:line style="position:absolute;mso-position-horizontal-relative:page;mso-position-vertical-relative:paragraph;z-index:253200384" from="458.1008pt,11.81078pt" to="469.32955pt,11.81078pt" stroked="true" strokeweight="3.469375pt" strokecolor="#f8766d">
            <v:stroke dashstyle="solid"/>
            <w10:wrap type="none"/>
          </v:line>
        </w:pict>
      </w:r>
      <w:r>
        <w:rPr/>
        <w:pict>
          <v:shape style="position:absolute;margin-left:74.028770pt;margin-top:3.155759pt;width:12.9pt;height:19.350pt;mso-position-horizontal-relative:page;mso-position-vertical-relative:paragraph;z-index:253206528" type="#_x0000_t202" filled="false" stroked="false">
            <v:textbox inset="0,0,0,0" style="layout-flow:vertical;mso-layout-flow-alt:bottom-to-top">
              <w:txbxContent>
                <w:p>
                  <w:pPr>
                    <w:spacing w:before="16"/>
                    <w:ind w:left="20" w:right="0" w:firstLine="0"/>
                    <w:jc w:val="left"/>
                    <w:rPr>
                      <w:rFonts w:ascii="Helvetica"/>
                      <w:sz w:val="19"/>
                    </w:rPr>
                  </w:pPr>
                  <w:r>
                    <w:rPr>
                      <w:rFonts w:ascii="Helvetica"/>
                      <w:w w:val="105"/>
                      <w:sz w:val="19"/>
                    </w:rPr>
                    <w:t>Age</w:t>
                  </w:r>
                </w:p>
              </w:txbxContent>
            </v:textbox>
            <w10:wrap type="none"/>
          </v:shape>
        </w:pict>
      </w:r>
      <w:r>
        <w:rPr>
          <w:rFonts w:ascii="Helvetica"/>
          <w:color w:val="4D4D4D"/>
          <w:position w:val="-5"/>
          <w:sz w:val="16"/>
        </w:rPr>
        <w:t>7</w:t>
        <w:tab/>
      </w:r>
      <w:r>
        <w:rPr>
          <w:rFonts w:ascii="Helvetica"/>
          <w:sz w:val="16"/>
        </w:rPr>
        <w:t>Population Age</w:t>
      </w:r>
    </w:p>
    <w:p>
      <w:pPr>
        <w:spacing w:line="131" w:lineRule="exact" w:before="0"/>
        <w:ind w:left="9556" w:right="0" w:firstLine="0"/>
        <w:jc w:val="left"/>
        <w:rPr>
          <w:rFonts w:ascii="Helvetica"/>
          <w:sz w:val="16"/>
        </w:rPr>
      </w:pPr>
      <w:r>
        <w:rPr>
          <w:rFonts w:ascii="Helvetica"/>
          <w:sz w:val="16"/>
        </w:rPr>
        <w:t>diversity</w:t>
      </w:r>
    </w:p>
    <w:p>
      <w:pPr>
        <w:spacing w:line="160" w:lineRule="exact" w:before="0"/>
        <w:ind w:left="9511" w:right="0" w:firstLine="0"/>
        <w:jc w:val="left"/>
        <w:rPr>
          <w:rFonts w:ascii="Helvetica"/>
          <w:sz w:val="16"/>
        </w:rPr>
      </w:pPr>
      <w:r>
        <w:rPr/>
        <w:pict>
          <v:line style="position:absolute;mso-position-horizontal-relative:page;mso-position-vertical-relative:paragraph;z-index:253201408" from="458.1008pt,8.011021pt" to="469.32955pt,8.011021pt" stroked="true" strokeweight="3.469375pt" strokecolor="#00bfc4">
            <v:stroke dashstyle="solid"/>
            <w10:wrap type="none"/>
          </v:line>
        </w:pict>
      </w:r>
      <w:r>
        <w:rPr>
          <w:rFonts w:ascii="Helvetica"/>
          <w:sz w:val="16"/>
        </w:rPr>
        <w:t>SSB</w:t>
      </w:r>
      <w:r>
        <w:rPr>
          <w:rFonts w:ascii="Helvetica"/>
          <w:spacing w:val="9"/>
          <w:sz w:val="16"/>
        </w:rPr>
        <w:t> </w:t>
      </w:r>
      <w:r>
        <w:rPr>
          <w:rFonts w:ascii="Helvetica"/>
          <w:sz w:val="16"/>
        </w:rPr>
        <w:t>Age</w:t>
      </w:r>
    </w:p>
    <w:p>
      <w:pPr>
        <w:tabs>
          <w:tab w:pos="9556" w:val="left" w:leader="none"/>
        </w:tabs>
        <w:spacing w:line="223" w:lineRule="auto" w:before="0"/>
        <w:ind w:left="1768" w:right="0" w:firstLine="0"/>
        <w:jc w:val="left"/>
        <w:rPr>
          <w:rFonts w:ascii="Helvetica"/>
          <w:sz w:val="16"/>
        </w:rPr>
      </w:pPr>
      <w:r>
        <w:rPr>
          <w:rFonts w:ascii="Helvetica"/>
          <w:color w:val="4D4D4D"/>
          <w:position w:val="-6"/>
          <w:sz w:val="16"/>
        </w:rPr>
        <w:t>6</w:t>
        <w:tab/>
      </w:r>
      <w:r>
        <w:rPr>
          <w:rFonts w:ascii="Helvetica"/>
          <w:sz w:val="16"/>
        </w:rPr>
        <w:t>diversity</w:t>
      </w:r>
    </w:p>
    <w:p>
      <w:pPr>
        <w:pStyle w:val="BodyText"/>
        <w:spacing w:before="6"/>
        <w:rPr>
          <w:rFonts w:ascii="Helvetica"/>
          <w:sz w:val="18"/>
        </w:rPr>
      </w:pPr>
    </w:p>
    <w:p>
      <w:pPr>
        <w:spacing w:before="96"/>
        <w:ind w:left="1768" w:right="0" w:firstLine="0"/>
        <w:jc w:val="left"/>
        <w:rPr>
          <w:rFonts w:ascii="Helvetica"/>
          <w:sz w:val="16"/>
        </w:rPr>
      </w:pPr>
      <w:r>
        <w:rPr>
          <w:rFonts w:ascii="Helvetica"/>
          <w:color w:val="4D4D4D"/>
          <w:w w:val="101"/>
          <w:sz w:val="16"/>
        </w:rPr>
        <w:t>5</w:t>
      </w:r>
    </w:p>
    <w:p>
      <w:pPr>
        <w:pStyle w:val="BodyText"/>
        <w:spacing w:before="1"/>
        <w:rPr>
          <w:rFonts w:ascii="Helvetica"/>
          <w:sz w:val="28"/>
        </w:rPr>
      </w:pPr>
    </w:p>
    <w:p>
      <w:pPr>
        <w:tabs>
          <w:tab w:pos="803" w:val="left" w:leader="none"/>
          <w:tab w:pos="1607" w:val="left" w:leader="none"/>
          <w:tab w:pos="2411" w:val="left" w:leader="none"/>
          <w:tab w:pos="3214" w:val="left" w:leader="none"/>
          <w:tab w:pos="4018" w:val="left" w:leader="none"/>
          <w:tab w:pos="4822" w:val="left" w:leader="none"/>
          <w:tab w:pos="5626" w:val="left" w:leader="none"/>
          <w:tab w:pos="6429" w:val="left" w:leader="none"/>
        </w:tabs>
        <w:spacing w:before="95"/>
        <w:ind w:left="0" w:right="1288" w:firstLine="0"/>
        <w:jc w:val="center"/>
        <w:rPr>
          <w:rFonts w:ascii="Helvetica"/>
          <w:sz w:val="16"/>
        </w:rPr>
      </w:pPr>
      <w:r>
        <w:rPr>
          <w:rFonts w:ascii="Helvetica"/>
          <w:color w:val="4D4D4D"/>
          <w:sz w:val="16"/>
        </w:rPr>
        <w:t>1980</w:t>
        <w:tab/>
        <w:t>1985</w:t>
        <w:tab/>
        <w:t>1990</w:t>
        <w:tab/>
        <w:t>1995</w:t>
        <w:tab/>
        <w:t>2000</w:t>
        <w:tab/>
        <w:t>2005</w:t>
        <w:tab/>
        <w:t>2010</w:t>
        <w:tab/>
        <w:t>2015</w:t>
        <w:tab/>
        <w:t>2020</w:t>
      </w:r>
    </w:p>
    <w:p>
      <w:pPr>
        <w:spacing w:before="8"/>
        <w:ind w:left="1757" w:right="3205" w:firstLine="0"/>
        <w:jc w:val="center"/>
        <w:rPr>
          <w:rFonts w:ascii="Helvetica"/>
          <w:sz w:val="19"/>
        </w:rPr>
      </w:pPr>
      <w:r>
        <w:rPr>
          <w:rFonts w:ascii="Helvetica"/>
          <w:w w:val="105"/>
          <w:sz w:val="19"/>
        </w:rPr>
        <w:t>Year</w:t>
      </w:r>
    </w:p>
    <w:p>
      <w:pPr>
        <w:pStyle w:val="BodyText"/>
        <w:rPr>
          <w:rFonts w:ascii="Helvetica"/>
          <w:sz w:val="20"/>
        </w:rPr>
      </w:pPr>
    </w:p>
    <w:p>
      <w:pPr>
        <w:pStyle w:val="BodyText"/>
        <w:spacing w:before="10"/>
        <w:rPr>
          <w:rFonts w:ascii="Helvetica"/>
          <w:sz w:val="21"/>
        </w:rPr>
      </w:pPr>
    </w:p>
    <w:p>
      <w:pPr>
        <w:pStyle w:val="BodyText"/>
        <w:spacing w:line="256" w:lineRule="auto" w:before="141"/>
        <w:ind w:left="1440" w:right="1678"/>
      </w:pPr>
      <w:r>
        <w:rPr>
          <w:w w:val="105"/>
        </w:rPr>
        <w:t>Figure 53: </w:t>
      </w:r>
      <w:r>
        <w:rPr>
          <w:spacing w:val="-7"/>
          <w:w w:val="105"/>
        </w:rPr>
        <w:t>For </w:t>
      </w:r>
      <w:r>
        <w:rPr>
          <w:w w:val="105"/>
        </w:rPr>
        <w:t>the mature component of the </w:t>
      </w:r>
      <w:bookmarkStart w:name="_bookmark121" w:id="186"/>
      <w:bookmarkEnd w:id="186"/>
      <w:r>
        <w:rPr>
          <w:w w:val="105"/>
        </w:rPr>
        <w:t>EBS</w:t>
      </w:r>
      <w:r>
        <w:rPr>
          <w:w w:val="105"/>
        </w:rPr>
        <w:t> pollock stock,  time series of estimated average  age</w:t>
      </w:r>
      <w:r>
        <w:rPr>
          <w:spacing w:val="19"/>
          <w:w w:val="105"/>
        </w:rPr>
        <w:t> </w:t>
      </w:r>
      <w:r>
        <w:rPr>
          <w:w w:val="105"/>
        </w:rPr>
        <w:t>and</w:t>
      </w:r>
      <w:r>
        <w:rPr>
          <w:spacing w:val="20"/>
          <w:w w:val="105"/>
        </w:rPr>
        <w:t> </w:t>
      </w:r>
      <w:r>
        <w:rPr>
          <w:w w:val="105"/>
        </w:rPr>
        <w:t>diversity</w:t>
      </w:r>
      <w:r>
        <w:rPr>
          <w:spacing w:val="20"/>
          <w:w w:val="105"/>
        </w:rPr>
        <w:t> </w:t>
      </w:r>
      <w:r>
        <w:rPr>
          <w:w w:val="105"/>
        </w:rPr>
        <w:t>of</w:t>
      </w:r>
      <w:r>
        <w:rPr>
          <w:spacing w:val="20"/>
          <w:w w:val="105"/>
        </w:rPr>
        <w:t> </w:t>
      </w:r>
      <w:r>
        <w:rPr>
          <w:w w:val="105"/>
        </w:rPr>
        <w:t>ages</w:t>
      </w:r>
      <w:r>
        <w:rPr>
          <w:spacing w:val="19"/>
          <w:w w:val="105"/>
        </w:rPr>
        <w:t> </w:t>
      </w:r>
      <w:r>
        <w:rPr>
          <w:w w:val="105"/>
        </w:rPr>
        <w:t>(using</w:t>
      </w:r>
      <w:r>
        <w:rPr>
          <w:spacing w:val="20"/>
          <w:w w:val="105"/>
        </w:rPr>
        <w:t> </w:t>
      </w:r>
      <w:r>
        <w:rPr>
          <w:w w:val="105"/>
        </w:rPr>
        <w:t>the</w:t>
      </w:r>
      <w:r>
        <w:rPr>
          <w:spacing w:val="20"/>
          <w:w w:val="105"/>
        </w:rPr>
        <w:t> </w:t>
      </w:r>
      <w:r>
        <w:rPr>
          <w:w w:val="105"/>
        </w:rPr>
        <w:t>Shannon-Wiener</w:t>
      </w:r>
      <w:r>
        <w:rPr>
          <w:spacing w:val="20"/>
          <w:w w:val="105"/>
        </w:rPr>
        <w:t> </w:t>
      </w:r>
      <w:r>
        <w:rPr>
          <w:w w:val="105"/>
        </w:rPr>
        <w:t>H</w:t>
      </w:r>
      <w:r>
        <w:rPr>
          <w:spacing w:val="19"/>
          <w:w w:val="105"/>
        </w:rPr>
        <w:t> </w:t>
      </w:r>
      <w:r>
        <w:rPr>
          <w:w w:val="105"/>
        </w:rPr>
        <w:t>statistic),</w:t>
      </w:r>
      <w:r>
        <w:rPr>
          <w:spacing w:val="20"/>
          <w:w w:val="105"/>
        </w:rPr>
        <w:t> </w:t>
      </w:r>
      <w:r>
        <w:rPr>
          <w:w w:val="105"/>
        </w:rPr>
        <w:t>1980&lt;U+2013&gt;2018.</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2"/>
        <w:rPr>
          <w:sz w:val="28"/>
        </w:rPr>
      </w:pPr>
    </w:p>
    <w:p>
      <w:pPr>
        <w:spacing w:before="95"/>
        <w:ind w:left="1768" w:right="0" w:firstLine="0"/>
        <w:jc w:val="left"/>
        <w:rPr>
          <w:rFonts w:ascii="Helvetica"/>
          <w:sz w:val="16"/>
        </w:rPr>
      </w:pPr>
      <w:r>
        <w:rPr/>
        <w:pict>
          <v:group style="position:absolute;margin-left:101.665184pt;margin-top:-11.430298pt;width:375.05pt;height:203.65pt;mso-position-horizontal-relative:page;mso-position-vertical-relative:paragraph;z-index:253202432" coordorigin="2033,-229" coordsize="7501,4073">
            <v:shape style="position:absolute;left:2420;top:-37;width:6767;height:3650" coordorigin="2420,-37" coordsize="6767,3650" path="m2420,3613l2903,3606,3387,3490,3870,2667,4353,136,4837,287,5320,-37,5803,161,6287,585,6770,907,7253,907,7737,907,8220,907,8703,907,9187,907e" filled="false" stroked="true" strokeweight="2.6pt" strokecolor="#f8766d">
              <v:path arrowok="t"/>
              <v:stroke dashstyle="solid"/>
            </v:shape>
            <v:shape style="position:absolute;left:2420;top:25;width:6767;height:3588" coordorigin="2420,25" coordsize="6767,3588" path="m2420,3613l2903,3607,3387,3512,3870,2840,4353,759,4837,743,5320,25,5803,105,6287,421,6770,721,7253,721,7737,721,8220,721,8703,721,9187,721e" filled="false" stroked="true" strokeweight="2.6pt" strokecolor="#00bfc4">
              <v:path arrowok="t"/>
              <v:stroke dashstyle="solid"/>
            </v:shape>
            <v:rect style="position:absolute;left:2081;top:-220;width:7443;height:4015" filled="false" stroked="true" strokeweight=".9425pt" strokecolor="#4d4d4d">
              <v:stroke dashstyle="solid"/>
            </v:rect>
            <v:shape style="position:absolute;left:730;top:2351;width:8804;height:4499" coordorigin="730,2351" coordsize="8804,4499" path="m2033,3613l2082,3613m2033,2471l2082,2471m2033,1330l2082,1330m2033,189l2082,189m2420,3844l2420,3795m2903,3844l2903,3795m3387,3844l3387,3795m3870,3844l3870,3795m4353,3844l4353,3795m4837,3844l4837,3795m5320,3844l5320,3795m5803,3844l5803,3795m6287,3844l6287,3795m6770,3844l6770,3795m7253,3844l7253,3795m7737,3844l7737,3795m8220,3844l8220,3795m8703,3844l8703,3795m9187,3844l9187,3795e" filled="false" stroked="true" strokeweight=".9425pt" strokecolor="#4d4d4d">
              <v:path arrowok="t"/>
              <v:stroke dashstyle="solid"/>
            </v:shape>
            <w10:wrap type="none"/>
          </v:group>
        </w:pict>
      </w:r>
      <w:r>
        <w:rPr>
          <w:rFonts w:ascii="Helvetica"/>
          <w:color w:val="4D4D4D"/>
          <w:sz w:val="16"/>
        </w:rPr>
        <w:t>1.5</w:t>
      </w:r>
    </w:p>
    <w:p>
      <w:pPr>
        <w:pStyle w:val="BodyText"/>
        <w:rPr>
          <w:rFonts w:ascii="Helvetica"/>
          <w:sz w:val="20"/>
        </w:rPr>
      </w:pPr>
    </w:p>
    <w:p>
      <w:pPr>
        <w:pStyle w:val="BodyText"/>
        <w:rPr>
          <w:rFonts w:ascii="Helvetica"/>
          <w:sz w:val="20"/>
        </w:rPr>
      </w:pPr>
    </w:p>
    <w:p>
      <w:pPr>
        <w:pStyle w:val="BodyText"/>
        <w:rPr>
          <w:rFonts w:ascii="Helvetica"/>
          <w:sz w:val="20"/>
        </w:rPr>
      </w:pPr>
    </w:p>
    <w:p>
      <w:pPr>
        <w:spacing w:after="0"/>
        <w:rPr>
          <w:rFonts w:ascii="Helvetica"/>
          <w:sz w:val="20"/>
        </w:rPr>
        <w:sectPr>
          <w:pgSz w:w="12240" w:h="15840"/>
          <w:pgMar w:top="1500" w:bottom="280" w:left="0" w:right="0"/>
        </w:sectPr>
      </w:pPr>
    </w:p>
    <w:p>
      <w:pPr>
        <w:pStyle w:val="BodyText"/>
        <w:spacing w:before="1"/>
        <w:rPr>
          <w:rFonts w:ascii="Helvetica"/>
          <w:sz w:val="21"/>
        </w:rPr>
      </w:pPr>
    </w:p>
    <w:p>
      <w:pPr>
        <w:spacing w:before="0"/>
        <w:ind w:left="0" w:right="38" w:firstLine="0"/>
        <w:jc w:val="right"/>
        <w:rPr>
          <w:rFonts w:ascii="Helvetica"/>
          <w:sz w:val="16"/>
        </w:rPr>
      </w:pPr>
      <w:r>
        <w:rPr/>
        <w:pict>
          <v:shape style="position:absolute;margin-left:74.028770pt;margin-top:4.62916pt;width:12.9pt;height:45.9pt;mso-position-horizontal-relative:page;mso-position-vertical-relative:paragraph;z-index:253205504" type="#_x0000_t202" filled="false" stroked="false">
            <v:textbox inset="0,0,0,0" style="layout-flow:vertical;mso-layout-flow-alt:bottom-to-top">
              <w:txbxContent>
                <w:p>
                  <w:pPr>
                    <w:spacing w:before="16"/>
                    <w:ind w:left="20" w:right="0" w:firstLine="0"/>
                    <w:jc w:val="left"/>
                    <w:rPr>
                      <w:rFonts w:ascii="Helvetica"/>
                      <w:sz w:val="19"/>
                    </w:rPr>
                  </w:pPr>
                  <w:r>
                    <w:rPr>
                      <w:rFonts w:ascii="Helvetica"/>
                      <w:sz w:val="19"/>
                    </w:rPr>
                    <w:t>Selectivity</w:t>
                  </w:r>
                </w:p>
              </w:txbxContent>
            </v:textbox>
            <w10:wrap type="none"/>
          </v:shape>
        </w:pict>
      </w:r>
      <w:r>
        <w:rPr>
          <w:rFonts w:ascii="Helvetica"/>
          <w:color w:val="4D4D4D"/>
          <w:sz w:val="16"/>
        </w:rPr>
        <w:t>1.0</w:t>
      </w:r>
    </w:p>
    <w:p>
      <w:pPr>
        <w:pStyle w:val="BodyText"/>
        <w:spacing w:before="7"/>
        <w:rPr>
          <w:rFonts w:ascii="Helvetica"/>
          <w:sz w:val="30"/>
        </w:rPr>
      </w:pPr>
      <w:r>
        <w:rPr/>
        <w:br w:type="column"/>
      </w:r>
      <w:r>
        <w:rPr>
          <w:rFonts w:ascii="Helvetica"/>
          <w:sz w:val="30"/>
        </w:rPr>
      </w:r>
    </w:p>
    <w:p>
      <w:pPr>
        <w:spacing w:before="0"/>
        <w:ind w:left="1743" w:right="1864" w:firstLine="0"/>
        <w:jc w:val="center"/>
        <w:rPr>
          <w:rFonts w:ascii="Helvetica"/>
          <w:sz w:val="19"/>
        </w:rPr>
      </w:pPr>
      <w:r>
        <w:rPr>
          <w:rFonts w:ascii="Helvetica"/>
          <w:w w:val="105"/>
          <w:sz w:val="19"/>
        </w:rPr>
        <w:t>Model</w:t>
      </w:r>
    </w:p>
    <w:p>
      <w:pPr>
        <w:spacing w:line="357" w:lineRule="auto" w:before="123"/>
        <w:ind w:left="2146" w:right="1336" w:firstLine="0"/>
        <w:jc w:val="left"/>
        <w:rPr>
          <w:rFonts w:ascii="Helvetica"/>
          <w:sz w:val="16"/>
        </w:rPr>
      </w:pPr>
      <w:r>
        <w:rPr/>
        <w:pict>
          <v:line style="position:absolute;mso-position-horizontal-relative:page;mso-position-vertical-relative:paragraph;z-index:253203456" from="492.2258pt,10.834682pt" to="503.45455pt,10.834682pt" stroked="true" strokeweight="2.6pt" strokecolor="#f8766d">
            <v:stroke dashstyle="solid"/>
            <w10:wrap type="none"/>
          </v:line>
        </w:pict>
      </w:r>
      <w:r>
        <w:rPr/>
        <w:pict>
          <v:line style="position:absolute;mso-position-horizontal-relative:page;mso-position-vertical-relative:paragraph;z-index:253204480" from="492.2258pt,24.874683pt" to="503.45455pt,24.874683pt" stroked="true" strokeweight="2.6pt" strokecolor="#00bfc4">
            <v:stroke dashstyle="solid"/>
            <w10:wrap type="none"/>
          </v:line>
        </w:pict>
      </w:r>
      <w:r>
        <w:rPr>
          <w:rFonts w:ascii="Helvetica"/>
          <w:sz w:val="16"/>
        </w:rPr>
        <w:t>VAST 16.1</w:t>
      </w:r>
    </w:p>
    <w:p>
      <w:pPr>
        <w:spacing w:after="0" w:line="357" w:lineRule="auto"/>
        <w:jc w:val="left"/>
        <w:rPr>
          <w:rFonts w:ascii="Helvetica"/>
          <w:sz w:val="16"/>
        </w:rPr>
        <w:sectPr>
          <w:type w:val="continuous"/>
          <w:pgSz w:w="12240" w:h="15840"/>
          <w:pgMar w:top="1220" w:bottom="280" w:left="0" w:right="0"/>
          <w:cols w:num="2" w:equalWidth="0">
            <w:col w:w="2035" w:space="6013"/>
            <w:col w:w="4192"/>
          </w:cols>
        </w:sectPr>
      </w:pPr>
    </w:p>
    <w:p>
      <w:pPr>
        <w:spacing w:before="123"/>
        <w:ind w:left="1768" w:right="0" w:firstLine="0"/>
        <w:jc w:val="left"/>
        <w:rPr>
          <w:rFonts w:ascii="Helvetica"/>
          <w:sz w:val="16"/>
        </w:rPr>
      </w:pPr>
      <w:r>
        <w:rPr>
          <w:rFonts w:ascii="Helvetica"/>
          <w:color w:val="4D4D4D"/>
          <w:sz w:val="16"/>
        </w:rPr>
        <w:t>0.5</w:t>
      </w:r>
    </w:p>
    <w:p>
      <w:pPr>
        <w:pStyle w:val="BodyText"/>
        <w:rPr>
          <w:rFonts w:ascii="Helvetica"/>
          <w:sz w:val="20"/>
        </w:rPr>
      </w:pPr>
    </w:p>
    <w:p>
      <w:pPr>
        <w:pStyle w:val="BodyText"/>
        <w:rPr>
          <w:rFonts w:ascii="Helvetica"/>
          <w:sz w:val="20"/>
        </w:rPr>
      </w:pPr>
    </w:p>
    <w:p>
      <w:pPr>
        <w:pStyle w:val="BodyText"/>
        <w:rPr>
          <w:rFonts w:ascii="Helvetica"/>
          <w:sz w:val="20"/>
        </w:rPr>
      </w:pPr>
    </w:p>
    <w:p>
      <w:pPr>
        <w:pStyle w:val="BodyText"/>
        <w:spacing w:before="1"/>
        <w:rPr>
          <w:rFonts w:ascii="Helvetica"/>
          <w:sz w:val="21"/>
        </w:rPr>
      </w:pPr>
    </w:p>
    <w:p>
      <w:pPr>
        <w:spacing w:before="0"/>
        <w:ind w:left="1768" w:right="0" w:firstLine="0"/>
        <w:jc w:val="left"/>
        <w:rPr>
          <w:rFonts w:ascii="Helvetica"/>
          <w:sz w:val="16"/>
        </w:rPr>
      </w:pPr>
      <w:r>
        <w:rPr>
          <w:rFonts w:ascii="Helvetica"/>
          <w:color w:val="4D4D4D"/>
          <w:sz w:val="16"/>
        </w:rPr>
        <w:t>0.0</w:t>
      </w:r>
    </w:p>
    <w:p>
      <w:pPr>
        <w:tabs>
          <w:tab w:pos="483" w:val="left" w:leader="none"/>
          <w:tab w:pos="966" w:val="left" w:leader="none"/>
          <w:tab w:pos="1449" w:val="left" w:leader="none"/>
          <w:tab w:pos="1933" w:val="left" w:leader="none"/>
          <w:tab w:pos="2416" w:val="left" w:leader="none"/>
          <w:tab w:pos="2899" w:val="left" w:leader="none"/>
          <w:tab w:pos="3383" w:val="left" w:leader="none"/>
          <w:tab w:pos="3866" w:val="left" w:leader="none"/>
          <w:tab w:pos="4304" w:val="left" w:leader="none"/>
          <w:tab w:pos="4787" w:val="left" w:leader="none"/>
          <w:tab w:pos="5271" w:val="left" w:leader="none"/>
          <w:tab w:pos="5754" w:val="left" w:leader="none"/>
          <w:tab w:pos="6237" w:val="left" w:leader="none"/>
          <w:tab w:pos="6721" w:val="left" w:leader="none"/>
        </w:tabs>
        <w:spacing w:before="141"/>
        <w:ind w:left="0" w:right="586" w:firstLine="0"/>
        <w:jc w:val="center"/>
        <w:rPr>
          <w:rFonts w:ascii="Helvetica"/>
          <w:sz w:val="16"/>
        </w:rPr>
      </w:pPr>
      <w:r>
        <w:rPr>
          <w:rFonts w:ascii="Helvetica"/>
          <w:color w:val="4D4D4D"/>
          <w:sz w:val="16"/>
        </w:rPr>
        <w:t>1</w:t>
        <w:tab/>
        <w:t>2</w:t>
        <w:tab/>
        <w:t>3</w:t>
        <w:tab/>
        <w:t>4</w:t>
        <w:tab/>
        <w:t>5</w:t>
        <w:tab/>
        <w:t>6</w:t>
        <w:tab/>
        <w:t>7</w:t>
        <w:tab/>
        <w:t>8</w:t>
        <w:tab/>
        <w:t>9</w:t>
        <w:tab/>
        <w:t>10</w:t>
        <w:tab/>
        <w:t>11</w:t>
        <w:tab/>
        <w:t>12</w:t>
        <w:tab/>
        <w:t>13</w:t>
        <w:tab/>
        <w:t>14</w:t>
        <w:tab/>
        <w:t>15</w:t>
      </w:r>
    </w:p>
    <w:p>
      <w:pPr>
        <w:spacing w:before="7"/>
        <w:ind w:left="2574" w:right="3205" w:firstLine="0"/>
        <w:jc w:val="center"/>
        <w:rPr>
          <w:rFonts w:ascii="Helvetica"/>
          <w:sz w:val="19"/>
        </w:rPr>
      </w:pPr>
      <w:r>
        <w:rPr>
          <w:rFonts w:ascii="Helvetica"/>
          <w:w w:val="105"/>
          <w:sz w:val="19"/>
        </w:rPr>
        <w:t>Age</w:t>
      </w:r>
    </w:p>
    <w:p>
      <w:pPr>
        <w:pStyle w:val="BodyText"/>
        <w:rPr>
          <w:rFonts w:ascii="Helvetica"/>
          <w:sz w:val="20"/>
        </w:rPr>
      </w:pPr>
    </w:p>
    <w:p>
      <w:pPr>
        <w:pStyle w:val="BodyText"/>
        <w:spacing w:before="11"/>
        <w:rPr>
          <w:rFonts w:ascii="Helvetica"/>
          <w:sz w:val="21"/>
        </w:rPr>
      </w:pPr>
    </w:p>
    <w:p>
      <w:pPr>
        <w:pStyle w:val="BodyText"/>
        <w:spacing w:line="256" w:lineRule="auto" w:before="140"/>
        <w:ind w:left="1440" w:right="1429"/>
      </w:pPr>
      <w:r>
        <w:rPr>
          <w:w w:val="110"/>
        </w:rPr>
        <w:t>Figure 54: Comparison of the selectivity </w:t>
      </w:r>
      <w:bookmarkStart w:name="_bookmark122" w:id="187"/>
      <w:bookmarkEnd w:id="187"/>
      <w:r>
        <w:rPr>
          <w:w w:val="110"/>
        </w:rPr>
        <w:t>estimates</w:t>
      </w:r>
      <w:r>
        <w:rPr>
          <w:w w:val="110"/>
        </w:rPr>
        <w:t> between Model 16.1 and the implementation with the VAST treatment of the survey (including the NBS).</w:t>
      </w:r>
    </w:p>
    <w:p>
      <w:pPr>
        <w:spacing w:after="0" w:line="256" w:lineRule="auto"/>
        <w:sectPr>
          <w:type w:val="continuous"/>
          <w:pgSz w:w="12240" w:h="15840"/>
          <w:pgMar w:top="1220" w:bottom="280" w:left="0" w:right="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7" w:after="1"/>
        <w:rPr>
          <w:sz w:val="13"/>
        </w:rPr>
      </w:pPr>
    </w:p>
    <w:p>
      <w:pPr>
        <w:pStyle w:val="BodyText"/>
        <w:ind w:left="1541"/>
        <w:rPr>
          <w:sz w:val="20"/>
        </w:rPr>
      </w:pPr>
      <w:r>
        <w:rPr>
          <w:sz w:val="20"/>
        </w:rPr>
        <w:drawing>
          <wp:inline distT="0" distB="0" distL="0" distR="0">
            <wp:extent cx="5839968" cy="2779776"/>
            <wp:effectExtent l="0" t="0" r="0" b="0"/>
            <wp:docPr id="93" name="image94.jpeg"/>
            <wp:cNvGraphicFramePr>
              <a:graphicFrameLocks noChangeAspect="1"/>
            </wp:cNvGraphicFramePr>
            <a:graphic>
              <a:graphicData uri="http://schemas.openxmlformats.org/drawingml/2006/picture">
                <pic:pic>
                  <pic:nvPicPr>
                    <pic:cNvPr id="94" name="image94.jpeg"/>
                    <pic:cNvPicPr/>
                  </pic:nvPicPr>
                  <pic:blipFill>
                    <a:blip r:embed="rId128" cstate="print"/>
                    <a:stretch>
                      <a:fillRect/>
                    </a:stretch>
                  </pic:blipFill>
                  <pic:spPr>
                    <a:xfrm>
                      <a:off x="0" y="0"/>
                      <a:ext cx="5839968" cy="2779776"/>
                    </a:xfrm>
                    <a:prstGeom prst="rect">
                      <a:avLst/>
                    </a:prstGeom>
                  </pic:spPr>
                </pic:pic>
              </a:graphicData>
            </a:graphic>
          </wp:inline>
        </w:drawing>
      </w:r>
      <w:r>
        <w:rPr>
          <w:sz w:val="20"/>
        </w:rPr>
      </w:r>
    </w:p>
    <w:p>
      <w:pPr>
        <w:pStyle w:val="BodyText"/>
        <w:rPr>
          <w:sz w:val="20"/>
        </w:rPr>
      </w:pPr>
    </w:p>
    <w:p>
      <w:pPr>
        <w:pStyle w:val="BodyText"/>
        <w:spacing w:before="6"/>
        <w:rPr>
          <w:sz w:val="26"/>
        </w:rPr>
      </w:pPr>
    </w:p>
    <w:p>
      <w:pPr>
        <w:pStyle w:val="BodyText"/>
        <w:spacing w:line="256" w:lineRule="auto"/>
        <w:ind w:left="1440" w:right="1558"/>
      </w:pPr>
      <w:r>
        <w:rPr>
          <w:w w:val="105"/>
        </w:rPr>
        <w:t>Figure 55: Plot of age-1 abundance for walleye p</w:t>
      </w:r>
      <w:bookmarkStart w:name="EBS Pollock Model Description" w:id="188"/>
      <w:bookmarkEnd w:id="188"/>
      <w:r>
        <w:rPr>
          <w:w w:val="105"/>
        </w:rPr>
      </w:r>
      <w:bookmarkStart w:name="_bookmark123" w:id="189"/>
      <w:bookmarkEnd w:id="189"/>
      <w:r>
        <w:rPr>
          <w:w w:val="105"/>
        </w:rPr>
        <w:t>oll</w:t>
      </w:r>
      <w:r>
        <w:rPr>
          <w:w w:val="105"/>
        </w:rPr>
        <w:t>ock (orange; in millions) and Pacific cod (blue; in</w:t>
      </w:r>
      <w:r>
        <w:rPr>
          <w:spacing w:val="15"/>
          <w:w w:val="105"/>
        </w:rPr>
        <w:t> </w:t>
      </w:r>
      <w:r>
        <w:rPr>
          <w:w w:val="105"/>
        </w:rPr>
        <w:t>1000s)</w:t>
      </w:r>
      <w:r>
        <w:rPr>
          <w:spacing w:val="15"/>
          <w:w w:val="105"/>
        </w:rPr>
        <w:t> </w:t>
      </w:r>
      <w:r>
        <w:rPr>
          <w:w w:val="105"/>
        </w:rPr>
        <w:t>as</w:t>
      </w:r>
      <w:r>
        <w:rPr>
          <w:spacing w:val="15"/>
          <w:w w:val="105"/>
        </w:rPr>
        <w:t> </w:t>
      </w:r>
      <w:r>
        <w:rPr>
          <w:w w:val="105"/>
        </w:rPr>
        <w:t>estimated</w:t>
      </w:r>
      <w:r>
        <w:rPr>
          <w:spacing w:val="15"/>
          <w:w w:val="105"/>
        </w:rPr>
        <w:t> </w:t>
      </w:r>
      <w:r>
        <w:rPr>
          <w:w w:val="105"/>
        </w:rPr>
        <w:t>in</w:t>
      </w:r>
      <w:r>
        <w:rPr>
          <w:spacing w:val="15"/>
          <w:w w:val="105"/>
        </w:rPr>
        <w:t> </w:t>
      </w:r>
      <w:r>
        <w:rPr>
          <w:w w:val="105"/>
        </w:rPr>
        <w:t>the</w:t>
      </w:r>
      <w:r>
        <w:rPr>
          <w:spacing w:val="16"/>
          <w:w w:val="105"/>
        </w:rPr>
        <w:t> </w:t>
      </w:r>
      <w:r>
        <w:rPr>
          <w:w w:val="105"/>
        </w:rPr>
        <w:t>2018</w:t>
      </w:r>
      <w:r>
        <w:rPr>
          <w:spacing w:val="15"/>
          <w:w w:val="105"/>
        </w:rPr>
        <w:t> </w:t>
      </w:r>
      <w:r>
        <w:rPr>
          <w:w w:val="105"/>
        </w:rPr>
        <w:t>stock</w:t>
      </w:r>
      <w:r>
        <w:rPr>
          <w:spacing w:val="15"/>
          <w:w w:val="105"/>
        </w:rPr>
        <w:t> </w:t>
      </w:r>
      <w:r>
        <w:rPr>
          <w:w w:val="105"/>
        </w:rPr>
        <w:t>assessments</w:t>
      </w:r>
      <w:r>
        <w:rPr>
          <w:spacing w:val="15"/>
          <w:w w:val="105"/>
        </w:rPr>
        <w:t> </w:t>
      </w:r>
      <w:r>
        <w:rPr>
          <w:w w:val="105"/>
        </w:rPr>
        <w:t>(Ianelli</w:t>
      </w:r>
      <w:r>
        <w:rPr>
          <w:spacing w:val="15"/>
          <w:w w:val="105"/>
        </w:rPr>
        <w:t> </w:t>
      </w:r>
      <w:r>
        <w:rPr>
          <w:w w:val="105"/>
        </w:rPr>
        <w:t>et</w:t>
      </w:r>
      <w:r>
        <w:rPr>
          <w:spacing w:val="15"/>
          <w:w w:val="105"/>
        </w:rPr>
        <w:t> </w:t>
      </w:r>
      <w:r>
        <w:rPr>
          <w:w w:val="105"/>
        </w:rPr>
        <w:t>al.</w:t>
      </w:r>
      <w:r>
        <w:rPr>
          <w:spacing w:val="16"/>
          <w:w w:val="105"/>
        </w:rPr>
        <w:t> </w:t>
      </w:r>
      <w:r>
        <w:rPr>
          <w:w w:val="105"/>
        </w:rPr>
        <w:t>2018;</w:t>
      </w:r>
      <w:r>
        <w:rPr>
          <w:spacing w:val="15"/>
          <w:w w:val="105"/>
        </w:rPr>
        <w:t> </w:t>
      </w:r>
      <w:r>
        <w:rPr>
          <w:w w:val="105"/>
        </w:rPr>
        <w:t>Thompson</w:t>
      </w:r>
      <w:r>
        <w:rPr>
          <w:spacing w:val="15"/>
          <w:w w:val="105"/>
        </w:rPr>
        <w:t> </w:t>
      </w:r>
      <w:r>
        <w:rPr>
          <w:w w:val="105"/>
        </w:rPr>
        <w:t>2018).</w:t>
      </w:r>
    </w:p>
    <w:p>
      <w:pPr>
        <w:spacing w:after="0" w:line="256" w:lineRule="auto"/>
        <w:sectPr>
          <w:pgSz w:w="12240" w:h="15840"/>
          <w:pgMar w:top="1500" w:bottom="280" w:left="0" w:right="0"/>
        </w:sectPr>
      </w:pPr>
    </w:p>
    <w:p>
      <w:pPr>
        <w:pStyle w:val="Heading5"/>
        <w:spacing w:before="113"/>
        <w:jc w:val="both"/>
      </w:pPr>
      <w:r>
        <w:rPr>
          <w:w w:val="115"/>
        </w:rPr>
        <w:t>EBS Pollock Model</w:t>
      </w:r>
      <w:r>
        <w:rPr>
          <w:spacing w:val="59"/>
          <w:w w:val="115"/>
        </w:rPr>
        <w:t> </w:t>
      </w:r>
      <w:r>
        <w:rPr>
          <w:w w:val="115"/>
        </w:rPr>
        <w:t>Description</w:t>
      </w:r>
    </w:p>
    <w:p>
      <w:pPr>
        <w:pStyle w:val="BodyText"/>
        <w:spacing w:before="9"/>
        <w:rPr>
          <w:b/>
          <w:sz w:val="25"/>
        </w:rPr>
      </w:pPr>
    </w:p>
    <w:p>
      <w:pPr>
        <w:pStyle w:val="Heading6"/>
      </w:pPr>
      <w:r>
        <w:rPr>
          <w:w w:val="110"/>
        </w:rPr>
        <w:t>Dynamics</w:t>
      </w:r>
    </w:p>
    <w:p>
      <w:pPr>
        <w:pStyle w:val="BodyText"/>
        <w:spacing w:line="256" w:lineRule="auto" w:before="205"/>
        <w:ind w:left="1440" w:right="1439"/>
        <w:jc w:val="both"/>
      </w:pPr>
      <w:r>
        <w:rPr/>
        <w:pict>
          <v:shape style="position:absolute;margin-left:208.360001pt;margin-top:87.297714pt;width:56.35pt;height:40.75pt;mso-position-horizontal-relative:page;mso-position-vertical-relative:paragraph;z-index:-296257536" type="#_x0000_t202" filled="false" stroked="false">
            <v:textbox inset="0,0,0,0">
              <w:txbxContent>
                <w:p>
                  <w:pPr>
                    <w:tabs>
                      <w:tab w:pos="1026" w:val="left" w:leader="none"/>
                    </w:tabs>
                    <w:spacing w:line="196" w:lineRule="auto" w:before="0"/>
                    <w:ind w:left="0" w:right="0" w:firstLine="0"/>
                    <w:jc w:val="left"/>
                    <w:rPr>
                      <w:rFonts w:ascii="Courier" w:hAnsi="Courier"/>
                      <w:i/>
                      <w:sz w:val="22"/>
                    </w:rPr>
                  </w:pPr>
                  <w:r>
                    <w:rPr>
                      <w:w w:val="135"/>
                      <w:sz w:val="22"/>
                    </w:rPr>
                    <w:t>(</w:t>
                    <w:tab/>
                  </w:r>
                  <w:r>
                    <w:rPr>
                      <w:spacing w:val="-79"/>
                      <w:w w:val="135"/>
                      <w:sz w:val="22"/>
                    </w:rPr>
                    <w:t>)</w:t>
                  </w:r>
                  <w:r>
                    <w:rPr>
                      <w:rFonts w:ascii="Courier" w:hAnsi="Courier"/>
                      <w:i/>
                      <w:spacing w:val="-79"/>
                      <w:w w:val="135"/>
                      <w:position w:val="-17"/>
                      <w:sz w:val="22"/>
                    </w:rPr>
                    <w:t>−</w:t>
                  </w:r>
                </w:p>
              </w:txbxContent>
            </v:textbox>
            <w10:wrap type="none"/>
          </v:shape>
        </w:pict>
      </w:r>
      <w:bookmarkStart w:name="Dynamics" w:id="190"/>
      <w:bookmarkEnd w:id="190"/>
      <w:r>
        <w:rPr/>
      </w:r>
      <w:bookmarkStart w:name="_bookmark124" w:id="191"/>
      <w:bookmarkEnd w:id="191"/>
      <w:r>
        <w:rPr/>
      </w:r>
      <w:r>
        <w:rPr>
          <w:w w:val="110"/>
        </w:rPr>
        <w:t>This assessment is based on a statistical age-structured model with the catch equation and popu- lation</w:t>
      </w:r>
      <w:r>
        <w:rPr>
          <w:spacing w:val="-14"/>
          <w:w w:val="110"/>
        </w:rPr>
        <w:t> </w:t>
      </w:r>
      <w:r>
        <w:rPr>
          <w:w w:val="110"/>
        </w:rPr>
        <w:t>dynamics</w:t>
      </w:r>
      <w:r>
        <w:rPr>
          <w:spacing w:val="-13"/>
          <w:w w:val="110"/>
        </w:rPr>
        <w:t> </w:t>
      </w:r>
      <w:r>
        <w:rPr>
          <w:w w:val="110"/>
        </w:rPr>
        <w:t>model</w:t>
      </w:r>
      <w:r>
        <w:rPr>
          <w:spacing w:val="-13"/>
          <w:w w:val="110"/>
        </w:rPr>
        <w:t> </w:t>
      </w:r>
      <w:r>
        <w:rPr>
          <w:w w:val="110"/>
        </w:rPr>
        <w:t>as</w:t>
      </w:r>
      <w:r>
        <w:rPr>
          <w:spacing w:val="-13"/>
          <w:w w:val="110"/>
        </w:rPr>
        <w:t> </w:t>
      </w:r>
      <w:r>
        <w:rPr>
          <w:w w:val="110"/>
        </w:rPr>
        <w:t>described</w:t>
      </w:r>
      <w:r>
        <w:rPr>
          <w:spacing w:val="-13"/>
          <w:w w:val="110"/>
        </w:rPr>
        <w:t> </w:t>
      </w:r>
      <w:r>
        <w:rPr>
          <w:w w:val="110"/>
        </w:rPr>
        <w:t>in</w:t>
      </w:r>
      <w:r>
        <w:rPr>
          <w:spacing w:val="-13"/>
          <w:w w:val="110"/>
        </w:rPr>
        <w:t> </w:t>
      </w:r>
      <w:r>
        <w:rPr>
          <w:spacing w:val="-3"/>
          <w:w w:val="110"/>
        </w:rPr>
        <w:t>Fournier</w:t>
      </w:r>
      <w:r>
        <w:rPr>
          <w:spacing w:val="-14"/>
          <w:w w:val="110"/>
        </w:rPr>
        <w:t> </w:t>
      </w:r>
      <w:r>
        <w:rPr>
          <w:w w:val="110"/>
        </w:rPr>
        <w:t>and</w:t>
      </w:r>
      <w:r>
        <w:rPr>
          <w:spacing w:val="-13"/>
          <w:w w:val="110"/>
        </w:rPr>
        <w:t> </w:t>
      </w:r>
      <w:r>
        <w:rPr>
          <w:w w:val="110"/>
        </w:rPr>
        <w:t>Archibald</w:t>
      </w:r>
      <w:r>
        <w:rPr>
          <w:spacing w:val="-13"/>
          <w:w w:val="110"/>
        </w:rPr>
        <w:t> </w:t>
      </w:r>
      <w:r>
        <w:rPr>
          <w:w w:val="110"/>
        </w:rPr>
        <w:t>(1982)</w:t>
      </w:r>
      <w:r>
        <w:rPr>
          <w:spacing w:val="-13"/>
          <w:w w:val="110"/>
        </w:rPr>
        <w:t> </w:t>
      </w:r>
      <w:r>
        <w:rPr>
          <w:w w:val="110"/>
        </w:rPr>
        <w:t>and</w:t>
      </w:r>
      <w:r>
        <w:rPr>
          <w:spacing w:val="-13"/>
          <w:w w:val="110"/>
        </w:rPr>
        <w:t> </w:t>
      </w:r>
      <w:r>
        <w:rPr>
          <w:w w:val="110"/>
        </w:rPr>
        <w:t>elsewhere</w:t>
      </w:r>
      <w:r>
        <w:rPr>
          <w:spacing w:val="-13"/>
          <w:w w:val="110"/>
        </w:rPr>
        <w:t> </w:t>
      </w:r>
      <w:r>
        <w:rPr>
          <w:w w:val="110"/>
        </w:rPr>
        <w:t>(e.g.,</w:t>
      </w:r>
      <w:r>
        <w:rPr>
          <w:spacing w:val="-14"/>
          <w:w w:val="110"/>
        </w:rPr>
        <w:t> </w:t>
      </w:r>
      <w:r>
        <w:rPr>
          <w:w w:val="110"/>
        </w:rPr>
        <w:t>Hilborn and</w:t>
      </w:r>
      <w:r>
        <w:rPr>
          <w:spacing w:val="-15"/>
          <w:w w:val="110"/>
        </w:rPr>
        <w:t> </w:t>
      </w:r>
      <w:r>
        <w:rPr>
          <w:spacing w:val="-3"/>
          <w:w w:val="110"/>
        </w:rPr>
        <w:t>Walters</w:t>
      </w:r>
      <w:r>
        <w:rPr>
          <w:spacing w:val="-14"/>
          <w:w w:val="110"/>
        </w:rPr>
        <w:t> </w:t>
      </w:r>
      <w:r>
        <w:rPr>
          <w:w w:val="110"/>
        </w:rPr>
        <w:t>1992,</w:t>
      </w:r>
      <w:r>
        <w:rPr>
          <w:spacing w:val="-14"/>
          <w:w w:val="110"/>
        </w:rPr>
        <w:t> </w:t>
      </w:r>
      <w:r>
        <w:rPr>
          <w:w w:val="110"/>
        </w:rPr>
        <w:t>Schnute</w:t>
      </w:r>
      <w:r>
        <w:rPr>
          <w:spacing w:val="-14"/>
          <w:w w:val="110"/>
        </w:rPr>
        <w:t> </w:t>
      </w:r>
      <w:r>
        <w:rPr>
          <w:w w:val="110"/>
        </w:rPr>
        <w:t>and</w:t>
      </w:r>
      <w:r>
        <w:rPr>
          <w:spacing w:val="-15"/>
          <w:w w:val="110"/>
        </w:rPr>
        <w:t> </w:t>
      </w:r>
      <w:r>
        <w:rPr>
          <w:w w:val="110"/>
        </w:rPr>
        <w:t>Richards</w:t>
      </w:r>
      <w:r>
        <w:rPr>
          <w:spacing w:val="-14"/>
          <w:w w:val="110"/>
        </w:rPr>
        <w:t> </w:t>
      </w:r>
      <w:r>
        <w:rPr>
          <w:w w:val="110"/>
        </w:rPr>
        <w:t>1995,</w:t>
      </w:r>
      <w:r>
        <w:rPr>
          <w:spacing w:val="-14"/>
          <w:w w:val="110"/>
        </w:rPr>
        <w:t> </w:t>
      </w:r>
      <w:r>
        <w:rPr>
          <w:w w:val="110"/>
        </w:rPr>
        <w:t>McAllister</w:t>
      </w:r>
      <w:r>
        <w:rPr>
          <w:spacing w:val="-14"/>
          <w:w w:val="110"/>
        </w:rPr>
        <w:t> </w:t>
      </w:r>
      <w:r>
        <w:rPr>
          <w:w w:val="110"/>
        </w:rPr>
        <w:t>and</w:t>
      </w:r>
      <w:r>
        <w:rPr>
          <w:spacing w:val="-15"/>
          <w:w w:val="110"/>
        </w:rPr>
        <w:t> </w:t>
      </w:r>
      <w:r>
        <w:rPr>
          <w:w w:val="110"/>
        </w:rPr>
        <w:t>Ianelli</w:t>
      </w:r>
      <w:r>
        <w:rPr>
          <w:spacing w:val="-14"/>
          <w:w w:val="110"/>
        </w:rPr>
        <w:t> </w:t>
      </w:r>
      <w:r>
        <w:rPr>
          <w:w w:val="110"/>
        </w:rPr>
        <w:t>1997).</w:t>
      </w:r>
      <w:r>
        <w:rPr>
          <w:spacing w:val="5"/>
          <w:w w:val="110"/>
        </w:rPr>
        <w:t> </w:t>
      </w:r>
      <w:r>
        <w:rPr>
          <w:w w:val="110"/>
        </w:rPr>
        <w:t>The</w:t>
      </w:r>
      <w:r>
        <w:rPr>
          <w:spacing w:val="-14"/>
          <w:w w:val="110"/>
        </w:rPr>
        <w:t> </w:t>
      </w:r>
      <w:r>
        <w:rPr>
          <w:w w:val="110"/>
        </w:rPr>
        <w:t>catch</w:t>
      </w:r>
      <w:r>
        <w:rPr>
          <w:spacing w:val="-15"/>
          <w:w w:val="110"/>
        </w:rPr>
        <w:t> </w:t>
      </w:r>
      <w:r>
        <w:rPr>
          <w:w w:val="110"/>
        </w:rPr>
        <w:t>in</w:t>
      </w:r>
      <w:r>
        <w:rPr>
          <w:spacing w:val="-14"/>
          <w:w w:val="110"/>
        </w:rPr>
        <w:t> </w:t>
      </w:r>
      <w:r>
        <w:rPr>
          <w:spacing w:val="-4"/>
          <w:w w:val="110"/>
        </w:rPr>
        <w:t>numbers </w:t>
      </w:r>
      <w:r>
        <w:rPr>
          <w:w w:val="110"/>
        </w:rPr>
        <w:t>at</w:t>
      </w:r>
      <w:r>
        <w:rPr>
          <w:spacing w:val="9"/>
          <w:w w:val="110"/>
        </w:rPr>
        <w:t> </w:t>
      </w:r>
      <w:r>
        <w:rPr>
          <w:w w:val="110"/>
        </w:rPr>
        <w:t>age</w:t>
      </w:r>
      <w:r>
        <w:rPr>
          <w:spacing w:val="10"/>
          <w:w w:val="110"/>
        </w:rPr>
        <w:t> </w:t>
      </w:r>
      <w:r>
        <w:rPr>
          <w:w w:val="110"/>
        </w:rPr>
        <w:t>in</w:t>
      </w:r>
      <w:r>
        <w:rPr>
          <w:spacing w:val="10"/>
          <w:w w:val="110"/>
        </w:rPr>
        <w:t> </w:t>
      </w:r>
      <w:r>
        <w:rPr>
          <w:w w:val="110"/>
        </w:rPr>
        <w:t>year</w:t>
      </w:r>
      <w:r>
        <w:rPr>
          <w:spacing w:val="10"/>
          <w:w w:val="110"/>
        </w:rPr>
        <w:t> </w:t>
      </w:r>
      <w:r>
        <w:rPr>
          <w:i/>
          <w:w w:val="110"/>
        </w:rPr>
        <w:t>t</w:t>
      </w:r>
      <w:r>
        <w:rPr>
          <w:w w:val="110"/>
        </w:rPr>
        <w:t>(</w:t>
      </w:r>
      <w:r>
        <w:rPr>
          <w:i/>
          <w:w w:val="110"/>
        </w:rPr>
        <w:t>C</w:t>
      </w:r>
      <w:r>
        <w:rPr>
          <w:i/>
          <w:w w:val="110"/>
          <w:vertAlign w:val="subscript"/>
        </w:rPr>
        <w:t>t,a</w:t>
      </w:r>
      <w:r>
        <w:rPr>
          <w:w w:val="110"/>
          <w:vertAlign w:val="baseline"/>
        </w:rPr>
        <w:t>)</w:t>
      </w:r>
      <w:r>
        <w:rPr>
          <w:spacing w:val="10"/>
          <w:w w:val="110"/>
          <w:vertAlign w:val="baseline"/>
        </w:rPr>
        <w:t> </w:t>
      </w:r>
      <w:r>
        <w:rPr>
          <w:w w:val="110"/>
          <w:vertAlign w:val="baseline"/>
        </w:rPr>
        <w:t>and</w:t>
      </w:r>
      <w:r>
        <w:rPr>
          <w:spacing w:val="10"/>
          <w:w w:val="110"/>
          <w:vertAlign w:val="baseline"/>
        </w:rPr>
        <w:t> </w:t>
      </w:r>
      <w:r>
        <w:rPr>
          <w:w w:val="110"/>
          <w:vertAlign w:val="baseline"/>
        </w:rPr>
        <w:t>total</w:t>
      </w:r>
      <w:r>
        <w:rPr>
          <w:spacing w:val="10"/>
          <w:w w:val="110"/>
          <w:vertAlign w:val="baseline"/>
        </w:rPr>
        <w:t> </w:t>
      </w:r>
      <w:r>
        <w:rPr>
          <w:w w:val="110"/>
          <w:vertAlign w:val="baseline"/>
        </w:rPr>
        <w:t>catch</w:t>
      </w:r>
      <w:r>
        <w:rPr>
          <w:spacing w:val="9"/>
          <w:w w:val="110"/>
          <w:vertAlign w:val="baseline"/>
        </w:rPr>
        <w:t> </w:t>
      </w:r>
      <w:r>
        <w:rPr>
          <w:w w:val="110"/>
          <w:vertAlign w:val="baseline"/>
        </w:rPr>
        <w:t>biomass</w:t>
      </w:r>
      <w:r>
        <w:rPr>
          <w:spacing w:val="10"/>
          <w:w w:val="110"/>
          <w:vertAlign w:val="baseline"/>
        </w:rPr>
        <w:t> </w:t>
      </w:r>
      <w:r>
        <w:rPr>
          <w:spacing w:val="2"/>
          <w:w w:val="110"/>
          <w:vertAlign w:val="baseline"/>
        </w:rPr>
        <w:t>(</w:t>
      </w:r>
      <w:r>
        <w:rPr>
          <w:i/>
          <w:spacing w:val="2"/>
          <w:w w:val="110"/>
          <w:vertAlign w:val="baseline"/>
        </w:rPr>
        <w:t>Y</w:t>
      </w:r>
      <w:r>
        <w:rPr>
          <w:i/>
          <w:spacing w:val="2"/>
          <w:w w:val="110"/>
          <w:vertAlign w:val="subscript"/>
        </w:rPr>
        <w:t>t</w:t>
      </w:r>
      <w:r>
        <w:rPr>
          <w:spacing w:val="2"/>
          <w:w w:val="110"/>
          <w:vertAlign w:val="baseline"/>
        </w:rPr>
        <w:t>)</w:t>
      </w:r>
      <w:r>
        <w:rPr>
          <w:spacing w:val="10"/>
          <w:w w:val="110"/>
          <w:vertAlign w:val="baseline"/>
        </w:rPr>
        <w:t> </w:t>
      </w:r>
      <w:r>
        <w:rPr>
          <w:w w:val="110"/>
          <w:vertAlign w:val="baseline"/>
        </w:rPr>
        <w:t>can</w:t>
      </w:r>
      <w:r>
        <w:rPr>
          <w:spacing w:val="10"/>
          <w:w w:val="110"/>
          <w:vertAlign w:val="baseline"/>
        </w:rPr>
        <w:t> </w:t>
      </w:r>
      <w:r>
        <w:rPr>
          <w:spacing w:val="3"/>
          <w:w w:val="110"/>
          <w:vertAlign w:val="baseline"/>
        </w:rPr>
        <w:t>be</w:t>
      </w:r>
      <w:r>
        <w:rPr>
          <w:spacing w:val="10"/>
          <w:w w:val="110"/>
          <w:vertAlign w:val="baseline"/>
        </w:rPr>
        <w:t> </w:t>
      </w:r>
      <w:r>
        <w:rPr>
          <w:w w:val="110"/>
          <w:vertAlign w:val="baseline"/>
        </w:rPr>
        <w:t>described</w:t>
      </w:r>
      <w:r>
        <w:rPr>
          <w:spacing w:val="10"/>
          <w:w w:val="110"/>
          <w:vertAlign w:val="baseline"/>
        </w:rPr>
        <w:t> </w:t>
      </w:r>
      <w:r>
        <w:rPr>
          <w:w w:val="110"/>
          <w:vertAlign w:val="baseline"/>
        </w:rPr>
        <w:t>as:</w:t>
      </w:r>
    </w:p>
    <w:p>
      <w:pPr>
        <w:pStyle w:val="BodyText"/>
        <w:rPr>
          <w:sz w:val="20"/>
        </w:rPr>
      </w:pPr>
    </w:p>
    <w:p>
      <w:pPr>
        <w:spacing w:after="0"/>
        <w:rPr>
          <w:sz w:val="20"/>
        </w:rPr>
        <w:sectPr>
          <w:pgSz w:w="12240" w:h="15840"/>
          <w:pgMar w:top="1340" w:bottom="280" w:left="0" w:right="0"/>
        </w:sectPr>
      </w:pPr>
    </w:p>
    <w:p>
      <w:pPr>
        <w:pStyle w:val="BodyText"/>
        <w:spacing w:before="2"/>
        <w:rPr>
          <w:sz w:val="32"/>
        </w:rPr>
      </w:pPr>
    </w:p>
    <w:p>
      <w:pPr>
        <w:spacing w:before="1"/>
        <w:ind w:left="0" w:right="0" w:firstLine="0"/>
        <w:jc w:val="right"/>
        <w:rPr>
          <w:i/>
          <w:sz w:val="16"/>
        </w:rPr>
      </w:pPr>
      <w:r>
        <w:rPr>
          <w:i/>
          <w:w w:val="115"/>
          <w:position w:val="3"/>
          <w:sz w:val="22"/>
        </w:rPr>
        <w:t>C</w:t>
      </w:r>
      <w:r>
        <w:rPr>
          <w:i/>
          <w:w w:val="115"/>
          <w:sz w:val="16"/>
        </w:rPr>
        <w:t>t,a</w:t>
      </w:r>
    </w:p>
    <w:p>
      <w:pPr>
        <w:pStyle w:val="BodyText"/>
        <w:spacing w:before="3"/>
        <w:rPr>
          <w:i/>
        </w:rPr>
      </w:pPr>
      <w:r>
        <w:rPr/>
        <w:br w:type="column"/>
      </w:r>
      <w:r>
        <w:rPr>
          <w:i/>
        </w:rPr>
      </w:r>
    </w:p>
    <w:p>
      <w:pPr>
        <w:tabs>
          <w:tab w:pos="1177" w:val="left" w:leader="none"/>
        </w:tabs>
        <w:spacing w:line="172" w:lineRule="auto" w:before="0"/>
        <w:ind w:left="284" w:right="0" w:hanging="255"/>
        <w:jc w:val="left"/>
        <w:rPr>
          <w:i/>
          <w:sz w:val="16"/>
        </w:rPr>
      </w:pPr>
      <w:r>
        <w:rPr>
          <w:w w:val="120"/>
          <w:position w:val="-6"/>
          <w:sz w:val="22"/>
        </w:rPr>
        <w:t>=</w:t>
      </w:r>
      <w:r>
        <w:rPr>
          <w:spacing w:val="18"/>
          <w:w w:val="120"/>
          <w:position w:val="-6"/>
          <w:sz w:val="22"/>
        </w:rPr>
        <w:t> </w:t>
      </w:r>
      <w:r>
        <w:rPr>
          <w:i/>
          <w:w w:val="120"/>
          <w:position w:val="8"/>
          <w:sz w:val="22"/>
          <w:u w:val="single"/>
        </w:rPr>
        <w:t>F</w:t>
      </w:r>
      <w:r>
        <w:rPr>
          <w:i/>
          <w:w w:val="120"/>
          <w:position w:val="5"/>
          <w:sz w:val="16"/>
          <w:u w:val="single"/>
        </w:rPr>
        <w:t>t,a</w:t>
      </w:r>
      <w:r>
        <w:rPr>
          <w:i/>
          <w:w w:val="120"/>
          <w:position w:val="5"/>
          <w:sz w:val="16"/>
        </w:rPr>
        <w:t>  </w:t>
      </w:r>
      <w:r>
        <w:rPr>
          <w:i/>
          <w:spacing w:val="22"/>
          <w:w w:val="120"/>
          <w:position w:val="5"/>
          <w:sz w:val="16"/>
        </w:rPr>
        <w:t> </w:t>
      </w:r>
      <w:r>
        <w:rPr>
          <w:w w:val="120"/>
          <w:position w:val="-6"/>
          <w:sz w:val="22"/>
        </w:rPr>
        <w:t>1</w:t>
        <w:tab/>
      </w:r>
      <w:r>
        <w:rPr>
          <w:i/>
          <w:w w:val="120"/>
          <w:position w:val="-6"/>
          <w:sz w:val="22"/>
        </w:rPr>
        <w:t>e</w:t>
      </w:r>
      <w:r>
        <w:rPr>
          <w:i/>
          <w:w w:val="120"/>
          <w:position w:val="2"/>
          <w:sz w:val="16"/>
        </w:rPr>
        <w:t>−Z</w:t>
      </w:r>
      <w:r>
        <w:rPr>
          <w:rFonts w:ascii="Arial" w:hAnsi="Arial"/>
          <w:i/>
          <w:w w:val="120"/>
          <w:sz w:val="12"/>
        </w:rPr>
        <w:t>t,a </w:t>
      </w:r>
      <w:r>
        <w:rPr>
          <w:i/>
          <w:spacing w:val="-19"/>
          <w:w w:val="120"/>
          <w:position w:val="-6"/>
          <w:sz w:val="22"/>
        </w:rPr>
        <w:t>N </w:t>
      </w:r>
      <w:r>
        <w:rPr>
          <w:i/>
          <w:w w:val="120"/>
          <w:position w:val="3"/>
          <w:sz w:val="22"/>
        </w:rPr>
        <w:t>Z</w:t>
      </w:r>
      <w:r>
        <w:rPr>
          <w:i/>
          <w:w w:val="120"/>
          <w:sz w:val="16"/>
        </w:rPr>
        <w:t>t,a</w:t>
      </w:r>
    </w:p>
    <w:p>
      <w:pPr>
        <w:pStyle w:val="BodyText"/>
        <w:rPr>
          <w:i/>
          <w:sz w:val="16"/>
        </w:rPr>
      </w:pPr>
      <w:r>
        <w:rPr/>
        <w:br w:type="column"/>
      </w:r>
      <w:r>
        <w:rPr>
          <w:i/>
          <w:sz w:val="16"/>
        </w:rPr>
      </w:r>
    </w:p>
    <w:p>
      <w:pPr>
        <w:pStyle w:val="BodyText"/>
        <w:spacing w:before="8"/>
        <w:rPr>
          <w:i/>
          <w:sz w:val="23"/>
        </w:rPr>
      </w:pPr>
    </w:p>
    <w:p>
      <w:pPr>
        <w:spacing w:before="0"/>
        <w:ind w:left="-40" w:right="0" w:firstLine="0"/>
        <w:jc w:val="left"/>
        <w:rPr>
          <w:i/>
          <w:sz w:val="16"/>
        </w:rPr>
      </w:pPr>
      <w:r>
        <w:rPr>
          <w:i/>
          <w:w w:val="120"/>
          <w:sz w:val="16"/>
        </w:rPr>
        <w:t>t,a</w:t>
      </w:r>
    </w:p>
    <w:p>
      <w:pPr>
        <w:tabs>
          <w:tab w:pos="1894" w:val="left" w:leader="none"/>
          <w:tab w:pos="4777" w:val="left" w:leader="none"/>
        </w:tabs>
        <w:spacing w:before="368"/>
        <w:ind w:left="-31" w:right="0" w:firstLine="0"/>
        <w:jc w:val="left"/>
        <w:rPr>
          <w:sz w:val="22"/>
        </w:rPr>
      </w:pPr>
      <w:r>
        <w:rPr/>
        <w:br w:type="column"/>
      </w:r>
      <w:r>
        <w:rPr>
          <w:i/>
          <w:w w:val="120"/>
          <w:sz w:val="22"/>
        </w:rPr>
        <w:t>,</w:t>
        <w:tab/>
      </w:r>
      <w:r>
        <w:rPr>
          <w:w w:val="120"/>
          <w:sz w:val="22"/>
        </w:rPr>
        <w:t>1</w:t>
      </w:r>
      <w:r>
        <w:rPr>
          <w:spacing w:val="-5"/>
          <w:w w:val="120"/>
          <w:sz w:val="22"/>
        </w:rPr>
        <w:t> </w:t>
      </w:r>
      <w:r>
        <w:rPr>
          <w:rFonts w:ascii="Courier" w:hAnsi="Courier"/>
          <w:i/>
          <w:w w:val="120"/>
          <w:sz w:val="22"/>
        </w:rPr>
        <w:t>≤</w:t>
      </w:r>
      <w:r>
        <w:rPr>
          <w:rFonts w:ascii="Courier" w:hAnsi="Courier"/>
          <w:i/>
          <w:spacing w:val="-96"/>
          <w:w w:val="120"/>
          <w:sz w:val="22"/>
        </w:rPr>
        <w:t> </w:t>
      </w:r>
      <w:r>
        <w:rPr>
          <w:i/>
          <w:w w:val="120"/>
          <w:sz w:val="22"/>
        </w:rPr>
        <w:t>t</w:t>
      </w:r>
      <w:r>
        <w:rPr>
          <w:i/>
          <w:spacing w:val="-5"/>
          <w:w w:val="120"/>
          <w:sz w:val="22"/>
        </w:rPr>
        <w:t> </w:t>
      </w:r>
      <w:r>
        <w:rPr>
          <w:rFonts w:ascii="Courier" w:hAnsi="Courier"/>
          <w:i/>
          <w:w w:val="120"/>
          <w:sz w:val="22"/>
        </w:rPr>
        <w:t>≤</w:t>
      </w:r>
      <w:r>
        <w:rPr>
          <w:rFonts w:ascii="Courier" w:hAnsi="Courier"/>
          <w:i/>
          <w:spacing w:val="-96"/>
          <w:w w:val="120"/>
          <w:sz w:val="22"/>
        </w:rPr>
        <w:t> </w:t>
      </w:r>
      <w:r>
        <w:rPr>
          <w:i/>
          <w:spacing w:val="9"/>
          <w:w w:val="120"/>
          <w:sz w:val="22"/>
        </w:rPr>
        <w:t>T,</w:t>
      </w:r>
      <w:r>
        <w:rPr>
          <w:i/>
          <w:spacing w:val="-29"/>
          <w:w w:val="120"/>
          <w:sz w:val="22"/>
        </w:rPr>
        <w:t> </w:t>
      </w:r>
      <w:r>
        <w:rPr>
          <w:w w:val="120"/>
          <w:sz w:val="22"/>
        </w:rPr>
        <w:t>1</w:t>
      </w:r>
      <w:r>
        <w:rPr>
          <w:spacing w:val="-5"/>
          <w:w w:val="120"/>
          <w:sz w:val="22"/>
        </w:rPr>
        <w:t> </w:t>
      </w:r>
      <w:r>
        <w:rPr>
          <w:rFonts w:ascii="Courier" w:hAnsi="Courier"/>
          <w:i/>
          <w:w w:val="120"/>
          <w:sz w:val="22"/>
        </w:rPr>
        <w:t>≤</w:t>
      </w:r>
      <w:r>
        <w:rPr>
          <w:rFonts w:ascii="Courier" w:hAnsi="Courier"/>
          <w:i/>
          <w:spacing w:val="-96"/>
          <w:w w:val="120"/>
          <w:sz w:val="22"/>
        </w:rPr>
        <w:t> </w:t>
      </w:r>
      <w:r>
        <w:rPr>
          <w:i/>
          <w:w w:val="120"/>
          <w:sz w:val="22"/>
        </w:rPr>
        <w:t>a</w:t>
      </w:r>
      <w:r>
        <w:rPr>
          <w:i/>
          <w:spacing w:val="-4"/>
          <w:w w:val="120"/>
          <w:sz w:val="22"/>
        </w:rPr>
        <w:t> </w:t>
      </w:r>
      <w:r>
        <w:rPr>
          <w:rFonts w:ascii="Courier" w:hAnsi="Courier"/>
          <w:i/>
          <w:w w:val="120"/>
          <w:sz w:val="22"/>
        </w:rPr>
        <w:t>≤</w:t>
      </w:r>
      <w:r>
        <w:rPr>
          <w:rFonts w:ascii="Courier" w:hAnsi="Courier"/>
          <w:i/>
          <w:spacing w:val="-97"/>
          <w:w w:val="120"/>
          <w:sz w:val="22"/>
        </w:rPr>
        <w:t> </w:t>
      </w:r>
      <w:r>
        <w:rPr>
          <w:i/>
          <w:w w:val="120"/>
          <w:sz w:val="22"/>
        </w:rPr>
        <w:t>A</w:t>
        <w:tab/>
      </w:r>
      <w:r>
        <w:rPr>
          <w:w w:val="120"/>
          <w:sz w:val="22"/>
        </w:rPr>
        <w:t>(1)</w:t>
      </w:r>
    </w:p>
    <w:p>
      <w:pPr>
        <w:spacing w:after="0"/>
        <w:jc w:val="left"/>
        <w:rPr>
          <w:sz w:val="22"/>
        </w:rPr>
        <w:sectPr>
          <w:type w:val="continuous"/>
          <w:pgSz w:w="12240" w:h="15840"/>
          <w:pgMar w:top="1220" w:bottom="280" w:left="0" w:right="0"/>
          <w:cols w:num="4" w:equalWidth="0">
            <w:col w:w="3426" w:space="40"/>
            <w:col w:w="2041" w:space="39"/>
            <w:col w:w="159" w:space="39"/>
            <w:col w:w="6496"/>
          </w:cols>
        </w:sectPr>
      </w:pPr>
    </w:p>
    <w:p>
      <w:pPr>
        <w:tabs>
          <w:tab w:pos="7638" w:val="left" w:leader="none"/>
          <w:tab w:pos="10521" w:val="left" w:leader="none"/>
        </w:tabs>
        <w:spacing w:before="73"/>
        <w:ind w:left="2618" w:right="0" w:firstLine="0"/>
        <w:jc w:val="left"/>
        <w:rPr>
          <w:sz w:val="22"/>
        </w:rPr>
      </w:pPr>
      <w:r>
        <w:rPr>
          <w:i/>
          <w:w w:val="120"/>
          <w:sz w:val="22"/>
        </w:rPr>
        <w:t>N</w:t>
      </w:r>
      <w:r>
        <w:rPr>
          <w:i/>
          <w:w w:val="120"/>
          <w:sz w:val="22"/>
          <w:vertAlign w:val="subscript"/>
        </w:rPr>
        <w:t>t</w:t>
      </w:r>
      <w:r>
        <w:rPr>
          <w:w w:val="120"/>
          <w:sz w:val="22"/>
          <w:vertAlign w:val="subscript"/>
        </w:rPr>
        <w:t>+1</w:t>
      </w:r>
      <w:r>
        <w:rPr>
          <w:i/>
          <w:w w:val="120"/>
          <w:sz w:val="22"/>
          <w:vertAlign w:val="subscript"/>
        </w:rPr>
        <w:t>,a</w:t>
      </w:r>
      <w:r>
        <w:rPr>
          <w:w w:val="120"/>
          <w:sz w:val="22"/>
          <w:vertAlign w:val="subscript"/>
        </w:rPr>
        <w:t>+1</w:t>
      </w:r>
      <w:r>
        <w:rPr>
          <w:spacing w:val="-1"/>
          <w:w w:val="120"/>
          <w:sz w:val="22"/>
          <w:vertAlign w:val="baseline"/>
        </w:rPr>
        <w:t> </w:t>
      </w:r>
      <w:r>
        <w:rPr>
          <w:w w:val="120"/>
          <w:sz w:val="22"/>
          <w:vertAlign w:val="baseline"/>
        </w:rPr>
        <w:t>=</w:t>
      </w:r>
      <w:r>
        <w:rPr>
          <w:spacing w:val="-11"/>
          <w:w w:val="120"/>
          <w:sz w:val="22"/>
          <w:vertAlign w:val="baseline"/>
        </w:rPr>
        <w:t> </w:t>
      </w:r>
      <w:r>
        <w:rPr>
          <w:i/>
          <w:w w:val="120"/>
          <w:sz w:val="22"/>
          <w:vertAlign w:val="baseline"/>
        </w:rPr>
        <w:t>N</w:t>
      </w:r>
      <w:r>
        <w:rPr>
          <w:i/>
          <w:w w:val="120"/>
          <w:sz w:val="22"/>
          <w:vertAlign w:val="subscript"/>
        </w:rPr>
        <w:t>t,a−</w:t>
      </w:r>
      <w:r>
        <w:rPr>
          <w:w w:val="120"/>
          <w:sz w:val="22"/>
          <w:vertAlign w:val="subscript"/>
        </w:rPr>
        <w:t>1</w:t>
      </w:r>
      <w:r>
        <w:rPr>
          <w:i/>
          <w:w w:val="120"/>
          <w:sz w:val="22"/>
          <w:vertAlign w:val="baseline"/>
        </w:rPr>
        <w:t>e</w:t>
      </w:r>
      <w:r>
        <w:rPr>
          <w:i/>
          <w:w w:val="120"/>
          <w:sz w:val="22"/>
          <w:vertAlign w:val="superscript"/>
        </w:rPr>
        <w:t>−Z</w:t>
      </w:r>
      <w:r>
        <w:rPr>
          <w:rFonts w:ascii="Arial" w:hAnsi="Arial"/>
          <w:i/>
          <w:w w:val="120"/>
          <w:position w:val="7"/>
          <w:sz w:val="12"/>
          <w:vertAlign w:val="baseline"/>
        </w:rPr>
        <w:t>t,a</w:t>
      </w:r>
      <w:r>
        <w:rPr>
          <w:i/>
          <w:w w:val="120"/>
          <w:position w:val="7"/>
          <w:sz w:val="12"/>
          <w:vertAlign w:val="baseline"/>
        </w:rPr>
        <w:t>−</w:t>
      </w:r>
      <w:r>
        <w:rPr>
          <w:w w:val="120"/>
          <w:position w:val="7"/>
          <w:sz w:val="12"/>
          <w:vertAlign w:val="baseline"/>
        </w:rPr>
        <w:t>1</w:t>
        <w:tab/>
      </w:r>
      <w:r>
        <w:rPr>
          <w:w w:val="120"/>
          <w:sz w:val="22"/>
          <w:vertAlign w:val="baseline"/>
        </w:rPr>
        <w:t>1</w:t>
      </w:r>
      <w:r>
        <w:rPr>
          <w:spacing w:val="-7"/>
          <w:w w:val="120"/>
          <w:sz w:val="22"/>
          <w:vertAlign w:val="baseline"/>
        </w:rPr>
        <w:t> </w:t>
      </w:r>
      <w:r>
        <w:rPr>
          <w:rFonts w:ascii="Courier" w:hAnsi="Courier"/>
          <w:i/>
          <w:w w:val="120"/>
          <w:sz w:val="22"/>
          <w:vertAlign w:val="baseline"/>
        </w:rPr>
        <w:t>≤</w:t>
      </w:r>
      <w:r>
        <w:rPr>
          <w:rFonts w:ascii="Courier" w:hAnsi="Courier"/>
          <w:i/>
          <w:spacing w:val="-100"/>
          <w:w w:val="120"/>
          <w:sz w:val="22"/>
          <w:vertAlign w:val="baseline"/>
        </w:rPr>
        <w:t> </w:t>
      </w:r>
      <w:r>
        <w:rPr>
          <w:i/>
          <w:w w:val="120"/>
          <w:sz w:val="22"/>
          <w:vertAlign w:val="baseline"/>
        </w:rPr>
        <w:t>t</w:t>
      </w:r>
      <w:r>
        <w:rPr>
          <w:i/>
          <w:spacing w:val="-7"/>
          <w:w w:val="120"/>
          <w:sz w:val="22"/>
          <w:vertAlign w:val="baseline"/>
        </w:rPr>
        <w:t> </w:t>
      </w:r>
      <w:r>
        <w:rPr>
          <w:rFonts w:ascii="Courier" w:hAnsi="Courier"/>
          <w:i/>
          <w:w w:val="120"/>
          <w:sz w:val="22"/>
          <w:vertAlign w:val="baseline"/>
        </w:rPr>
        <w:t>≤</w:t>
      </w:r>
      <w:r>
        <w:rPr>
          <w:rFonts w:ascii="Courier" w:hAnsi="Courier"/>
          <w:i/>
          <w:spacing w:val="-100"/>
          <w:w w:val="120"/>
          <w:sz w:val="22"/>
          <w:vertAlign w:val="baseline"/>
        </w:rPr>
        <w:t> </w:t>
      </w:r>
      <w:r>
        <w:rPr>
          <w:i/>
          <w:spacing w:val="9"/>
          <w:w w:val="120"/>
          <w:sz w:val="22"/>
          <w:vertAlign w:val="baseline"/>
        </w:rPr>
        <w:t>T,</w:t>
      </w:r>
      <w:r>
        <w:rPr>
          <w:i/>
          <w:spacing w:val="-31"/>
          <w:w w:val="120"/>
          <w:sz w:val="22"/>
          <w:vertAlign w:val="baseline"/>
        </w:rPr>
        <w:t> </w:t>
      </w:r>
      <w:r>
        <w:rPr>
          <w:w w:val="120"/>
          <w:sz w:val="22"/>
          <w:vertAlign w:val="baseline"/>
        </w:rPr>
        <w:t>1</w:t>
      </w:r>
      <w:r>
        <w:rPr>
          <w:spacing w:val="-7"/>
          <w:w w:val="120"/>
          <w:sz w:val="22"/>
          <w:vertAlign w:val="baseline"/>
        </w:rPr>
        <w:t> </w:t>
      </w:r>
      <w:r>
        <w:rPr>
          <w:rFonts w:ascii="Courier" w:hAnsi="Courier"/>
          <w:i/>
          <w:w w:val="120"/>
          <w:sz w:val="22"/>
          <w:vertAlign w:val="baseline"/>
        </w:rPr>
        <w:t>≤</w:t>
      </w:r>
      <w:r>
        <w:rPr>
          <w:rFonts w:ascii="Courier" w:hAnsi="Courier"/>
          <w:i/>
          <w:spacing w:val="-100"/>
          <w:w w:val="120"/>
          <w:sz w:val="22"/>
          <w:vertAlign w:val="baseline"/>
        </w:rPr>
        <w:t> </w:t>
      </w:r>
      <w:r>
        <w:rPr>
          <w:i/>
          <w:w w:val="120"/>
          <w:sz w:val="22"/>
          <w:vertAlign w:val="baseline"/>
        </w:rPr>
        <w:t>a</w:t>
      </w:r>
      <w:r>
        <w:rPr>
          <w:i/>
          <w:spacing w:val="-7"/>
          <w:w w:val="120"/>
          <w:sz w:val="22"/>
          <w:vertAlign w:val="baseline"/>
        </w:rPr>
        <w:t> </w:t>
      </w:r>
      <w:r>
        <w:rPr>
          <w:i/>
          <w:w w:val="120"/>
          <w:sz w:val="22"/>
          <w:vertAlign w:val="baseline"/>
        </w:rPr>
        <w:t>&lt;</w:t>
      </w:r>
      <w:r>
        <w:rPr>
          <w:i/>
          <w:spacing w:val="-7"/>
          <w:w w:val="120"/>
          <w:sz w:val="22"/>
          <w:vertAlign w:val="baseline"/>
        </w:rPr>
        <w:t> </w:t>
      </w:r>
      <w:r>
        <w:rPr>
          <w:i/>
          <w:w w:val="120"/>
          <w:sz w:val="22"/>
          <w:vertAlign w:val="baseline"/>
        </w:rPr>
        <w:t>A</w:t>
        <w:tab/>
      </w:r>
      <w:r>
        <w:rPr>
          <w:w w:val="120"/>
          <w:sz w:val="22"/>
          <w:vertAlign w:val="baseline"/>
        </w:rPr>
        <w:t>(2)</w:t>
      </w:r>
    </w:p>
    <w:p>
      <w:pPr>
        <w:tabs>
          <w:tab w:pos="8693" w:val="left" w:leader="none"/>
          <w:tab w:pos="10521" w:val="left" w:leader="none"/>
        </w:tabs>
        <w:spacing w:before="100"/>
        <w:ind w:left="2798" w:right="0" w:firstLine="0"/>
        <w:jc w:val="left"/>
        <w:rPr>
          <w:sz w:val="22"/>
        </w:rPr>
      </w:pPr>
      <w:r>
        <w:rPr>
          <w:i/>
          <w:w w:val="120"/>
          <w:sz w:val="22"/>
        </w:rPr>
        <w:t>N</w:t>
      </w:r>
      <w:r>
        <w:rPr>
          <w:i/>
          <w:w w:val="120"/>
          <w:sz w:val="22"/>
          <w:vertAlign w:val="subscript"/>
        </w:rPr>
        <w:t>t</w:t>
      </w:r>
      <w:r>
        <w:rPr>
          <w:w w:val="120"/>
          <w:sz w:val="22"/>
          <w:vertAlign w:val="subscript"/>
        </w:rPr>
        <w:t>+1</w:t>
      </w:r>
      <w:r>
        <w:rPr>
          <w:i/>
          <w:w w:val="120"/>
          <w:sz w:val="22"/>
          <w:vertAlign w:val="subscript"/>
        </w:rPr>
        <w:t>,A</w:t>
      </w:r>
      <w:r>
        <w:rPr>
          <w:i/>
          <w:w w:val="120"/>
          <w:sz w:val="22"/>
          <w:vertAlign w:val="baseline"/>
        </w:rPr>
        <w:t> </w:t>
      </w:r>
      <w:r>
        <w:rPr>
          <w:w w:val="120"/>
          <w:sz w:val="22"/>
          <w:vertAlign w:val="baseline"/>
        </w:rPr>
        <w:t>= </w:t>
      </w:r>
      <w:r>
        <w:rPr>
          <w:i/>
          <w:w w:val="120"/>
          <w:sz w:val="22"/>
          <w:vertAlign w:val="baseline"/>
        </w:rPr>
        <w:t>N</w:t>
      </w:r>
      <w:r>
        <w:rPr>
          <w:i/>
          <w:w w:val="120"/>
          <w:sz w:val="22"/>
          <w:vertAlign w:val="subscript"/>
        </w:rPr>
        <w:t>t,A−</w:t>
      </w:r>
      <w:r>
        <w:rPr>
          <w:w w:val="120"/>
          <w:sz w:val="22"/>
          <w:vertAlign w:val="subscript"/>
        </w:rPr>
        <w:t>1</w:t>
      </w:r>
      <w:r>
        <w:rPr>
          <w:i/>
          <w:w w:val="120"/>
          <w:sz w:val="22"/>
          <w:vertAlign w:val="baseline"/>
        </w:rPr>
        <w:t>e</w:t>
      </w:r>
      <w:r>
        <w:rPr>
          <w:i/>
          <w:w w:val="120"/>
          <w:sz w:val="22"/>
          <w:vertAlign w:val="superscript"/>
        </w:rPr>
        <w:t>−Z</w:t>
      </w:r>
      <w:r>
        <w:rPr>
          <w:rFonts w:ascii="Arial" w:hAnsi="Arial"/>
          <w:i/>
          <w:w w:val="120"/>
          <w:position w:val="6"/>
          <w:sz w:val="12"/>
          <w:vertAlign w:val="baseline"/>
        </w:rPr>
        <w:t>t,A</w:t>
      </w:r>
      <w:r>
        <w:rPr>
          <w:i/>
          <w:w w:val="120"/>
          <w:position w:val="6"/>
          <w:sz w:val="12"/>
          <w:vertAlign w:val="baseline"/>
        </w:rPr>
        <w:t>−</w:t>
      </w:r>
      <w:r>
        <w:rPr>
          <w:w w:val="120"/>
          <w:position w:val="6"/>
          <w:sz w:val="12"/>
          <w:vertAlign w:val="baseline"/>
        </w:rPr>
        <w:t>1 </w:t>
      </w:r>
      <w:r>
        <w:rPr>
          <w:spacing w:val="29"/>
          <w:w w:val="120"/>
          <w:position w:val="6"/>
          <w:sz w:val="12"/>
          <w:vertAlign w:val="baseline"/>
        </w:rPr>
        <w:t> </w:t>
      </w:r>
      <w:r>
        <w:rPr>
          <w:w w:val="120"/>
          <w:sz w:val="22"/>
          <w:vertAlign w:val="baseline"/>
        </w:rPr>
        <w:t>+</w:t>
      </w:r>
      <w:r>
        <w:rPr>
          <w:spacing w:val="-9"/>
          <w:w w:val="120"/>
          <w:sz w:val="22"/>
          <w:vertAlign w:val="baseline"/>
        </w:rPr>
        <w:t> </w:t>
      </w:r>
      <w:r>
        <w:rPr>
          <w:i/>
          <w:spacing w:val="2"/>
          <w:w w:val="120"/>
          <w:sz w:val="22"/>
          <w:vertAlign w:val="baseline"/>
        </w:rPr>
        <w:t>N</w:t>
      </w:r>
      <w:r>
        <w:rPr>
          <w:i/>
          <w:spacing w:val="2"/>
          <w:w w:val="120"/>
          <w:sz w:val="22"/>
          <w:vertAlign w:val="subscript"/>
        </w:rPr>
        <w:t>t,A</w:t>
      </w:r>
      <w:r>
        <w:rPr>
          <w:i/>
          <w:spacing w:val="2"/>
          <w:w w:val="120"/>
          <w:sz w:val="22"/>
          <w:vertAlign w:val="baseline"/>
        </w:rPr>
        <w:t>e</w:t>
      </w:r>
      <w:r>
        <w:rPr>
          <w:i/>
          <w:spacing w:val="2"/>
          <w:w w:val="120"/>
          <w:sz w:val="22"/>
          <w:vertAlign w:val="superscript"/>
        </w:rPr>
        <w:t>−Z</w:t>
      </w:r>
      <w:r>
        <w:rPr>
          <w:rFonts w:ascii="Arial" w:hAnsi="Arial"/>
          <w:i/>
          <w:spacing w:val="2"/>
          <w:w w:val="120"/>
          <w:position w:val="6"/>
          <w:sz w:val="12"/>
          <w:vertAlign w:val="baseline"/>
        </w:rPr>
        <w:t>t,A</w:t>
      </w:r>
      <w:r>
        <w:rPr>
          <w:i/>
          <w:spacing w:val="2"/>
          <w:w w:val="120"/>
          <w:sz w:val="22"/>
          <w:vertAlign w:val="baseline"/>
        </w:rPr>
        <w:t>,</w:t>
        <w:tab/>
      </w:r>
      <w:r>
        <w:rPr>
          <w:w w:val="120"/>
          <w:sz w:val="22"/>
          <w:vertAlign w:val="baseline"/>
        </w:rPr>
        <w:t>1 </w:t>
      </w:r>
      <w:r>
        <w:rPr>
          <w:rFonts w:ascii="Courier" w:hAnsi="Courier"/>
          <w:i/>
          <w:w w:val="120"/>
          <w:sz w:val="22"/>
          <w:vertAlign w:val="baseline"/>
        </w:rPr>
        <w:t>≤</w:t>
      </w:r>
      <w:r>
        <w:rPr>
          <w:rFonts w:ascii="Courier" w:hAnsi="Courier"/>
          <w:i/>
          <w:spacing w:val="-104"/>
          <w:w w:val="120"/>
          <w:sz w:val="22"/>
          <w:vertAlign w:val="baseline"/>
        </w:rPr>
        <w:t> </w:t>
      </w:r>
      <w:r>
        <w:rPr>
          <w:i/>
          <w:w w:val="120"/>
          <w:sz w:val="22"/>
          <w:vertAlign w:val="baseline"/>
        </w:rPr>
        <w:t>t </w:t>
      </w:r>
      <w:r>
        <w:rPr>
          <w:rFonts w:ascii="Courier" w:hAnsi="Courier"/>
          <w:i/>
          <w:w w:val="120"/>
          <w:sz w:val="22"/>
          <w:vertAlign w:val="baseline"/>
        </w:rPr>
        <w:t>≤</w:t>
      </w:r>
      <w:r>
        <w:rPr>
          <w:rFonts w:ascii="Courier" w:hAnsi="Courier"/>
          <w:i/>
          <w:spacing w:val="-97"/>
          <w:w w:val="120"/>
          <w:sz w:val="22"/>
          <w:vertAlign w:val="baseline"/>
        </w:rPr>
        <w:t> </w:t>
      </w:r>
      <w:r>
        <w:rPr>
          <w:i/>
          <w:w w:val="120"/>
          <w:sz w:val="22"/>
          <w:vertAlign w:val="baseline"/>
        </w:rPr>
        <w:t>T</w:t>
        <w:tab/>
      </w:r>
      <w:r>
        <w:rPr>
          <w:w w:val="120"/>
          <w:sz w:val="22"/>
          <w:vertAlign w:val="baseline"/>
        </w:rPr>
        <w:t>(3)</w:t>
      </w:r>
    </w:p>
    <w:p>
      <w:pPr>
        <w:tabs>
          <w:tab w:pos="10521" w:val="left" w:leader="none"/>
        </w:tabs>
        <w:spacing w:before="74"/>
        <w:ind w:left="3077" w:right="0" w:firstLine="0"/>
        <w:jc w:val="left"/>
        <w:rPr>
          <w:sz w:val="22"/>
        </w:rPr>
      </w:pPr>
      <w:r>
        <w:rPr>
          <w:i/>
          <w:w w:val="125"/>
          <w:position w:val="3"/>
          <w:sz w:val="22"/>
        </w:rPr>
        <w:t>Z</w:t>
      </w:r>
      <w:r>
        <w:rPr>
          <w:i/>
          <w:w w:val="125"/>
          <w:sz w:val="16"/>
        </w:rPr>
        <w:t>t,a </w:t>
      </w:r>
      <w:r>
        <w:rPr>
          <w:w w:val="125"/>
          <w:position w:val="3"/>
          <w:sz w:val="22"/>
        </w:rPr>
        <w:t>= </w:t>
      </w:r>
      <w:r>
        <w:rPr>
          <w:i/>
          <w:w w:val="125"/>
          <w:position w:val="3"/>
          <w:sz w:val="22"/>
        </w:rPr>
        <w:t>F</w:t>
      </w:r>
      <w:r>
        <w:rPr>
          <w:i/>
          <w:w w:val="125"/>
          <w:sz w:val="16"/>
        </w:rPr>
        <w:t>t,a</w:t>
      </w:r>
      <w:r>
        <w:rPr>
          <w:i/>
          <w:spacing w:val="-3"/>
          <w:w w:val="125"/>
          <w:sz w:val="16"/>
        </w:rPr>
        <w:t> </w:t>
      </w:r>
      <w:r>
        <w:rPr>
          <w:w w:val="125"/>
          <w:position w:val="3"/>
          <w:sz w:val="22"/>
        </w:rPr>
        <w:t>+</w:t>
      </w:r>
      <w:r>
        <w:rPr>
          <w:spacing w:val="-27"/>
          <w:w w:val="125"/>
          <w:position w:val="3"/>
          <w:sz w:val="22"/>
        </w:rPr>
        <w:t> </w:t>
      </w:r>
      <w:r>
        <w:rPr>
          <w:i/>
          <w:w w:val="125"/>
          <w:position w:val="3"/>
          <w:sz w:val="22"/>
        </w:rPr>
        <w:t>M</w:t>
      </w:r>
      <w:r>
        <w:rPr>
          <w:i/>
          <w:w w:val="125"/>
          <w:sz w:val="16"/>
        </w:rPr>
        <w:t>t,a</w:t>
        <w:tab/>
      </w:r>
      <w:r>
        <w:rPr>
          <w:w w:val="125"/>
          <w:position w:val="3"/>
          <w:sz w:val="22"/>
        </w:rPr>
        <w:t>(4)</w:t>
      </w:r>
    </w:p>
    <w:p>
      <w:pPr>
        <w:spacing w:before="75"/>
        <w:ind w:left="3820" w:right="0" w:firstLine="0"/>
        <w:jc w:val="left"/>
        <w:rPr>
          <w:i/>
          <w:sz w:val="16"/>
        </w:rPr>
      </w:pPr>
      <w:r>
        <w:rPr/>
        <w:pict>
          <v:shape style="position:absolute;margin-left:186.296997pt;margin-top:6.069938pt;width:15.8pt;height:40.75pt;mso-position-horizontal-relative:page;mso-position-vertical-relative:paragraph;z-index:-296256512" type="#_x0000_t202" filled="false" stroked="false">
            <v:textbox inset="0,0,0,0">
              <w:txbxContent>
                <w:p>
                  <w:pPr>
                    <w:pStyle w:val="BodyText"/>
                    <w:spacing w:line="216" w:lineRule="exact"/>
                  </w:pPr>
                  <w:r>
                    <w:rPr>
                      <w:w w:val="200"/>
                    </w:rPr>
                    <w:t>∑</w:t>
                  </w:r>
                </w:p>
              </w:txbxContent>
            </v:textbox>
            <w10:wrap type="none"/>
          </v:shape>
        </w:pict>
      </w:r>
      <w:r>
        <w:rPr>
          <w:i/>
          <w:w w:val="129"/>
          <w:sz w:val="16"/>
        </w:rPr>
        <w:t>A</w:t>
      </w:r>
    </w:p>
    <w:p>
      <w:pPr>
        <w:tabs>
          <w:tab w:pos="4077" w:val="left" w:leader="none"/>
          <w:tab w:pos="10521" w:val="left" w:leader="none"/>
        </w:tabs>
        <w:spacing w:before="33"/>
        <w:ind w:left="3113" w:right="0" w:firstLine="0"/>
        <w:jc w:val="left"/>
        <w:rPr>
          <w:sz w:val="22"/>
        </w:rPr>
      </w:pPr>
      <w:r>
        <w:rPr>
          <w:i/>
          <w:w w:val="115"/>
          <w:sz w:val="22"/>
        </w:rPr>
        <w:t>C</w:t>
      </w:r>
      <w:r>
        <w:rPr>
          <w:i/>
          <w:w w:val="115"/>
          <w:sz w:val="22"/>
          <w:vertAlign w:val="subscript"/>
        </w:rPr>
        <w:t>t,.</w:t>
      </w:r>
      <w:r>
        <w:rPr>
          <w:i/>
          <w:spacing w:val="11"/>
          <w:w w:val="115"/>
          <w:sz w:val="22"/>
          <w:vertAlign w:val="baseline"/>
        </w:rPr>
        <w:t> </w:t>
      </w:r>
      <w:r>
        <w:rPr>
          <w:w w:val="115"/>
          <w:sz w:val="22"/>
          <w:vertAlign w:val="baseline"/>
        </w:rPr>
        <w:t>=</w:t>
        <w:tab/>
      </w:r>
      <w:r>
        <w:rPr>
          <w:i/>
          <w:w w:val="115"/>
          <w:sz w:val="22"/>
          <w:vertAlign w:val="baseline"/>
        </w:rPr>
        <w:t>C</w:t>
      </w:r>
      <w:r>
        <w:rPr>
          <w:i/>
          <w:w w:val="115"/>
          <w:sz w:val="22"/>
          <w:vertAlign w:val="subscript"/>
        </w:rPr>
        <w:t>t,a</w:t>
      </w:r>
      <w:r>
        <w:rPr>
          <w:i/>
          <w:w w:val="115"/>
          <w:sz w:val="22"/>
          <w:vertAlign w:val="baseline"/>
        </w:rPr>
        <w:tab/>
      </w:r>
      <w:r>
        <w:rPr>
          <w:w w:val="115"/>
          <w:sz w:val="22"/>
          <w:vertAlign w:val="baseline"/>
        </w:rPr>
        <w:t>(5)</w:t>
      </w:r>
    </w:p>
    <w:p>
      <w:pPr>
        <w:spacing w:before="62"/>
        <w:ind w:left="3730" w:right="0" w:firstLine="0"/>
        <w:jc w:val="left"/>
        <w:rPr>
          <w:sz w:val="16"/>
        </w:rPr>
      </w:pPr>
      <w:r>
        <w:rPr>
          <w:i/>
          <w:w w:val="120"/>
          <w:sz w:val="16"/>
        </w:rPr>
        <w:t>a</w:t>
      </w:r>
      <w:r>
        <w:rPr>
          <w:w w:val="120"/>
          <w:sz w:val="16"/>
        </w:rPr>
        <w:t>=1</w:t>
      </w:r>
    </w:p>
    <w:p>
      <w:pPr>
        <w:spacing w:after="0"/>
        <w:jc w:val="left"/>
        <w:rPr>
          <w:sz w:val="16"/>
        </w:rPr>
        <w:sectPr>
          <w:type w:val="continuous"/>
          <w:pgSz w:w="12240" w:h="15840"/>
          <w:pgMar w:top="1220" w:bottom="280" w:left="0" w:right="0"/>
        </w:sectPr>
      </w:pPr>
    </w:p>
    <w:p>
      <w:pPr>
        <w:spacing w:before="162"/>
        <w:ind w:left="0" w:right="0" w:firstLine="0"/>
        <w:jc w:val="right"/>
        <w:rPr>
          <w:i/>
          <w:sz w:val="16"/>
        </w:rPr>
      </w:pPr>
      <w:r>
        <w:rPr>
          <w:i/>
          <w:w w:val="115"/>
          <w:position w:val="3"/>
          <w:sz w:val="22"/>
        </w:rPr>
        <w:t>p</w:t>
      </w:r>
      <w:r>
        <w:rPr>
          <w:i/>
          <w:w w:val="115"/>
          <w:sz w:val="16"/>
        </w:rPr>
        <w:t>t,a</w:t>
      </w:r>
    </w:p>
    <w:p>
      <w:pPr>
        <w:spacing w:line="163" w:lineRule="auto" w:before="40"/>
        <w:ind w:left="30" w:right="0" w:firstLine="0"/>
        <w:jc w:val="left"/>
        <w:rPr>
          <w:i/>
          <w:sz w:val="16"/>
        </w:rPr>
      </w:pPr>
      <w:r>
        <w:rPr/>
        <w:br w:type="column"/>
      </w:r>
      <w:r>
        <w:rPr>
          <w:w w:val="125"/>
          <w:position w:val="-11"/>
          <w:sz w:val="22"/>
        </w:rPr>
        <w:t>=</w:t>
      </w:r>
      <w:r>
        <w:rPr>
          <w:spacing w:val="-6"/>
          <w:w w:val="125"/>
          <w:position w:val="-11"/>
          <w:sz w:val="22"/>
        </w:rPr>
        <w:t> </w:t>
      </w:r>
      <w:r>
        <w:rPr>
          <w:i/>
          <w:w w:val="125"/>
          <w:position w:val="3"/>
          <w:sz w:val="22"/>
          <w:u w:val="single"/>
        </w:rPr>
        <w:t>C</w:t>
      </w:r>
      <w:r>
        <w:rPr>
          <w:i/>
          <w:w w:val="125"/>
          <w:sz w:val="16"/>
          <w:u w:val="single"/>
        </w:rPr>
        <w:t>t,a</w:t>
      </w:r>
    </w:p>
    <w:p>
      <w:pPr>
        <w:spacing w:line="217" w:lineRule="exact" w:before="0"/>
        <w:ind w:left="306" w:right="0" w:firstLine="0"/>
        <w:jc w:val="left"/>
        <w:rPr>
          <w:i/>
          <w:sz w:val="16"/>
        </w:rPr>
      </w:pPr>
      <w:r>
        <w:rPr>
          <w:i/>
          <w:w w:val="120"/>
          <w:position w:val="3"/>
          <w:sz w:val="22"/>
        </w:rPr>
        <w:t>C</w:t>
      </w:r>
      <w:r>
        <w:rPr>
          <w:i/>
          <w:w w:val="120"/>
          <w:sz w:val="16"/>
        </w:rPr>
        <w:t>t,.</w:t>
      </w:r>
    </w:p>
    <w:p>
      <w:pPr>
        <w:spacing w:line="176" w:lineRule="exact" w:before="57"/>
        <w:ind w:left="354" w:right="0" w:firstLine="0"/>
        <w:jc w:val="left"/>
        <w:rPr>
          <w:i/>
          <w:sz w:val="16"/>
        </w:rPr>
      </w:pPr>
      <w:r>
        <w:rPr/>
        <w:pict>
          <v:shape style="position:absolute;margin-left:186.296997pt;margin-top:5.169917pt;width:15.8pt;height:40.75pt;mso-position-horizontal-relative:page;mso-position-vertical-relative:paragraph;z-index:-296255488" type="#_x0000_t202" filled="false" stroked="false">
            <v:textbox inset="0,0,0,0">
              <w:txbxContent>
                <w:p>
                  <w:pPr>
                    <w:pStyle w:val="BodyText"/>
                    <w:spacing w:line="216" w:lineRule="exact"/>
                  </w:pPr>
                  <w:r>
                    <w:rPr>
                      <w:w w:val="200"/>
                    </w:rPr>
                    <w:t>∑</w:t>
                  </w:r>
                </w:p>
              </w:txbxContent>
            </v:textbox>
            <w10:wrap type="none"/>
          </v:shape>
        </w:pict>
      </w:r>
      <w:r>
        <w:rPr>
          <w:i/>
          <w:w w:val="129"/>
          <w:sz w:val="16"/>
        </w:rPr>
        <w:t>A</w:t>
      </w:r>
    </w:p>
    <w:p>
      <w:pPr>
        <w:spacing w:before="159"/>
        <w:ind w:left="3117" w:right="0" w:firstLine="0"/>
        <w:jc w:val="left"/>
        <w:rPr>
          <w:sz w:val="22"/>
        </w:rPr>
      </w:pPr>
      <w:r>
        <w:rPr/>
        <w:br w:type="column"/>
      </w:r>
      <w:r>
        <w:rPr>
          <w:w w:val="110"/>
          <w:sz w:val="22"/>
        </w:rPr>
        <w:t>(6)</w:t>
      </w:r>
    </w:p>
    <w:p>
      <w:pPr>
        <w:spacing w:after="0"/>
        <w:jc w:val="left"/>
        <w:rPr>
          <w:sz w:val="22"/>
        </w:rPr>
        <w:sectPr>
          <w:type w:val="continuous"/>
          <w:pgSz w:w="12240" w:h="15840"/>
          <w:pgMar w:top="1220" w:bottom="280" w:left="0" w:right="0"/>
          <w:cols w:num="3" w:equalWidth="0">
            <w:col w:w="3426" w:space="40"/>
            <w:col w:w="679" w:space="3259"/>
            <w:col w:w="4836"/>
          </w:cols>
        </w:sectPr>
      </w:pPr>
    </w:p>
    <w:p>
      <w:pPr>
        <w:tabs>
          <w:tab w:pos="4077" w:val="left" w:leader="none"/>
          <w:tab w:pos="10521" w:val="left" w:leader="none"/>
        </w:tabs>
        <w:spacing w:before="41"/>
        <w:ind w:left="3237" w:right="0" w:firstLine="0"/>
        <w:jc w:val="left"/>
        <w:rPr>
          <w:sz w:val="22"/>
        </w:rPr>
      </w:pPr>
      <w:r>
        <w:rPr>
          <w:i/>
          <w:w w:val="115"/>
          <w:sz w:val="22"/>
        </w:rPr>
        <w:t>Y</w:t>
      </w:r>
      <w:r>
        <w:rPr>
          <w:i/>
          <w:w w:val="115"/>
          <w:sz w:val="22"/>
          <w:vertAlign w:val="subscript"/>
        </w:rPr>
        <w:t>t</w:t>
      </w:r>
      <w:r>
        <w:rPr>
          <w:i/>
          <w:spacing w:val="13"/>
          <w:w w:val="115"/>
          <w:sz w:val="22"/>
          <w:vertAlign w:val="baseline"/>
        </w:rPr>
        <w:t> </w:t>
      </w:r>
      <w:r>
        <w:rPr>
          <w:w w:val="115"/>
          <w:sz w:val="22"/>
          <w:vertAlign w:val="baseline"/>
        </w:rPr>
        <w:t>=</w:t>
        <w:tab/>
      </w:r>
      <w:r>
        <w:rPr>
          <w:i/>
          <w:w w:val="115"/>
          <w:sz w:val="22"/>
          <w:vertAlign w:val="baseline"/>
        </w:rPr>
        <w:t>w</w:t>
      </w:r>
      <w:r>
        <w:rPr>
          <w:i/>
          <w:w w:val="115"/>
          <w:sz w:val="22"/>
          <w:vertAlign w:val="subscript"/>
        </w:rPr>
        <w:t>t,a</w:t>
      </w:r>
      <w:r>
        <w:rPr>
          <w:i/>
          <w:w w:val="115"/>
          <w:sz w:val="22"/>
          <w:vertAlign w:val="baseline"/>
        </w:rPr>
        <w:t>C</w:t>
      </w:r>
      <w:r>
        <w:rPr>
          <w:i/>
          <w:w w:val="115"/>
          <w:sz w:val="22"/>
          <w:vertAlign w:val="subscript"/>
        </w:rPr>
        <w:t>t,a</w:t>
      </w:r>
      <w:r>
        <w:rPr>
          <w:i/>
          <w:w w:val="115"/>
          <w:sz w:val="22"/>
          <w:vertAlign w:val="baseline"/>
        </w:rPr>
        <w:tab/>
      </w:r>
      <w:r>
        <w:rPr>
          <w:w w:val="115"/>
          <w:sz w:val="22"/>
          <w:vertAlign w:val="baseline"/>
        </w:rPr>
        <w:t>(7)</w:t>
      </w:r>
    </w:p>
    <w:p>
      <w:pPr>
        <w:spacing w:before="62"/>
        <w:ind w:left="3730" w:right="0" w:firstLine="0"/>
        <w:jc w:val="left"/>
        <w:rPr>
          <w:sz w:val="16"/>
        </w:rPr>
      </w:pPr>
      <w:r>
        <w:rPr>
          <w:i/>
          <w:w w:val="120"/>
          <w:sz w:val="16"/>
        </w:rPr>
        <w:t>a</w:t>
      </w:r>
      <w:r>
        <w:rPr>
          <w:w w:val="120"/>
          <w:sz w:val="16"/>
        </w:rPr>
        <w:t>=1</w:t>
      </w:r>
    </w:p>
    <w:p>
      <w:pPr>
        <w:pStyle w:val="BodyText"/>
        <w:spacing w:before="51"/>
        <w:ind w:right="1438"/>
        <w:jc w:val="right"/>
      </w:pPr>
      <w:r>
        <w:rPr>
          <w:w w:val="105"/>
        </w:rPr>
        <w:t>(8)</w:t>
      </w:r>
    </w:p>
    <w:p>
      <w:pPr>
        <w:pStyle w:val="BodyText"/>
        <w:spacing w:before="9"/>
        <w:rPr>
          <w:sz w:val="25"/>
        </w:rPr>
      </w:pPr>
    </w:p>
    <w:p>
      <w:pPr>
        <w:pStyle w:val="BodyText"/>
        <w:spacing w:before="1"/>
        <w:ind w:left="1440"/>
      </w:pPr>
      <w:r>
        <w:rPr>
          <w:w w:val="105"/>
        </w:rPr>
        <w:t>where</w:t>
      </w:r>
    </w:p>
    <w:p>
      <w:pPr>
        <w:pStyle w:val="BodyText"/>
        <w:tabs>
          <w:tab w:pos="2218" w:val="left" w:leader="none"/>
        </w:tabs>
        <w:spacing w:before="18"/>
        <w:ind w:left="1559"/>
      </w:pPr>
      <w:r>
        <w:rPr>
          <w:i/>
          <w:w w:val="105"/>
        </w:rPr>
        <w:t>T</w:t>
        <w:tab/>
      </w:r>
      <w:r>
        <w:rPr>
          <w:w w:val="105"/>
        </w:rPr>
        <w:t>is the number of</w:t>
      </w:r>
      <w:r>
        <w:rPr>
          <w:spacing w:val="57"/>
          <w:w w:val="105"/>
        </w:rPr>
        <w:t> </w:t>
      </w:r>
      <w:r>
        <w:rPr>
          <w:w w:val="105"/>
        </w:rPr>
        <w:t>years,</w:t>
      </w:r>
    </w:p>
    <w:p>
      <w:pPr>
        <w:pStyle w:val="BodyText"/>
        <w:tabs>
          <w:tab w:pos="2218" w:val="left" w:leader="none"/>
        </w:tabs>
        <w:spacing w:before="18"/>
        <w:ind w:left="1559"/>
      </w:pPr>
      <w:r>
        <w:rPr>
          <w:i/>
          <w:w w:val="110"/>
        </w:rPr>
        <w:t>A</w:t>
        <w:tab/>
      </w:r>
      <w:r>
        <w:rPr>
          <w:w w:val="110"/>
        </w:rPr>
        <w:t>is the number of age classes in the</w:t>
      </w:r>
      <w:r>
        <w:rPr>
          <w:spacing w:val="19"/>
          <w:w w:val="110"/>
        </w:rPr>
        <w:t> </w:t>
      </w:r>
      <w:r>
        <w:rPr>
          <w:w w:val="110"/>
        </w:rPr>
        <w:t>population,</w:t>
      </w:r>
    </w:p>
    <w:p>
      <w:pPr>
        <w:pStyle w:val="BodyText"/>
        <w:tabs>
          <w:tab w:pos="2218" w:val="left" w:leader="none"/>
        </w:tabs>
        <w:spacing w:line="256" w:lineRule="auto" w:before="18"/>
        <w:ind w:left="1559" w:right="6537"/>
      </w:pPr>
      <w:r>
        <w:rPr>
          <w:i/>
          <w:w w:val="110"/>
        </w:rPr>
        <w:t>N</w:t>
      </w:r>
      <w:r>
        <w:rPr>
          <w:i/>
          <w:w w:val="110"/>
          <w:vertAlign w:val="subscript"/>
        </w:rPr>
        <w:t>t,a</w:t>
      </w:r>
      <w:r>
        <w:rPr>
          <w:i/>
          <w:w w:val="110"/>
          <w:vertAlign w:val="baseline"/>
        </w:rPr>
        <w:tab/>
      </w:r>
      <w:r>
        <w:rPr>
          <w:w w:val="110"/>
          <w:vertAlign w:val="baseline"/>
        </w:rPr>
        <w:t>is the number of fish age </w:t>
      </w:r>
      <w:r>
        <w:rPr>
          <w:i/>
          <w:w w:val="110"/>
          <w:vertAlign w:val="baseline"/>
        </w:rPr>
        <w:t>a </w:t>
      </w:r>
      <w:r>
        <w:rPr>
          <w:w w:val="110"/>
          <w:vertAlign w:val="baseline"/>
        </w:rPr>
        <w:t>in year</w:t>
      </w:r>
      <w:r>
        <w:rPr>
          <w:spacing w:val="-19"/>
          <w:w w:val="110"/>
          <w:vertAlign w:val="baseline"/>
        </w:rPr>
        <w:t> </w:t>
      </w:r>
      <w:r>
        <w:rPr>
          <w:i/>
          <w:w w:val="110"/>
          <w:vertAlign w:val="baseline"/>
        </w:rPr>
        <w:t>t</w:t>
      </w:r>
      <w:r>
        <w:rPr>
          <w:w w:val="110"/>
          <w:vertAlign w:val="baseline"/>
        </w:rPr>
        <w:t>, </w:t>
      </w:r>
      <w:r>
        <w:rPr>
          <w:i/>
          <w:w w:val="110"/>
          <w:vertAlign w:val="baseline"/>
        </w:rPr>
        <w:t>C</w:t>
      </w:r>
      <w:r>
        <w:rPr>
          <w:i/>
          <w:w w:val="110"/>
          <w:vertAlign w:val="subscript"/>
        </w:rPr>
        <w:t>t,a</w:t>
      </w:r>
      <w:r>
        <w:rPr>
          <w:i/>
          <w:w w:val="110"/>
          <w:vertAlign w:val="baseline"/>
        </w:rPr>
        <w:tab/>
      </w:r>
      <w:r>
        <w:rPr>
          <w:w w:val="110"/>
          <w:vertAlign w:val="baseline"/>
        </w:rPr>
        <w:t>is the catch of age class </w:t>
      </w:r>
      <w:r>
        <w:rPr>
          <w:i/>
          <w:w w:val="110"/>
          <w:vertAlign w:val="baseline"/>
        </w:rPr>
        <w:t>a </w:t>
      </w:r>
      <w:r>
        <w:rPr>
          <w:w w:val="110"/>
          <w:vertAlign w:val="baseline"/>
        </w:rPr>
        <w:t>in year</w:t>
      </w:r>
      <w:r>
        <w:rPr>
          <w:spacing w:val="10"/>
          <w:w w:val="110"/>
          <w:vertAlign w:val="baseline"/>
        </w:rPr>
        <w:t> </w:t>
      </w:r>
      <w:r>
        <w:rPr>
          <w:i/>
          <w:w w:val="110"/>
          <w:vertAlign w:val="baseline"/>
        </w:rPr>
        <w:t>t</w:t>
      </w:r>
      <w:r>
        <w:rPr>
          <w:w w:val="110"/>
          <w:vertAlign w:val="baseline"/>
        </w:rPr>
        <w:t>,</w:t>
      </w:r>
    </w:p>
    <w:p>
      <w:pPr>
        <w:pStyle w:val="BodyText"/>
        <w:tabs>
          <w:tab w:pos="2218" w:val="left" w:leader="none"/>
        </w:tabs>
        <w:spacing w:line="256" w:lineRule="auto" w:before="1"/>
        <w:ind w:left="1559" w:right="3655"/>
      </w:pPr>
      <w:r>
        <w:rPr>
          <w:i/>
          <w:w w:val="110"/>
        </w:rPr>
        <w:t>p</w:t>
      </w:r>
      <w:r>
        <w:rPr>
          <w:i/>
          <w:w w:val="110"/>
          <w:vertAlign w:val="subscript"/>
        </w:rPr>
        <w:t>t,a</w:t>
      </w:r>
      <w:r>
        <w:rPr>
          <w:i/>
          <w:w w:val="110"/>
          <w:vertAlign w:val="baseline"/>
        </w:rPr>
        <w:tab/>
      </w:r>
      <w:r>
        <w:rPr>
          <w:w w:val="110"/>
          <w:vertAlign w:val="baseline"/>
        </w:rPr>
        <w:t>is the proportion of the total catch in year </w:t>
      </w:r>
      <w:r>
        <w:rPr>
          <w:i/>
          <w:w w:val="110"/>
          <w:vertAlign w:val="baseline"/>
        </w:rPr>
        <w:t>t</w:t>
      </w:r>
      <w:r>
        <w:rPr>
          <w:w w:val="110"/>
          <w:vertAlign w:val="baseline"/>
        </w:rPr>
        <w:t>, that is in age class </w:t>
      </w:r>
      <w:r>
        <w:rPr>
          <w:i/>
          <w:w w:val="110"/>
          <w:vertAlign w:val="baseline"/>
        </w:rPr>
        <w:t>a</w:t>
      </w:r>
      <w:r>
        <w:rPr>
          <w:w w:val="110"/>
          <w:vertAlign w:val="baseline"/>
        </w:rPr>
        <w:t>, </w:t>
      </w:r>
      <w:r>
        <w:rPr>
          <w:i/>
          <w:w w:val="110"/>
          <w:vertAlign w:val="baseline"/>
        </w:rPr>
        <w:t>C</w:t>
      </w:r>
      <w:r>
        <w:rPr>
          <w:i/>
          <w:w w:val="110"/>
          <w:vertAlign w:val="subscript"/>
        </w:rPr>
        <w:t>t</w:t>
      </w:r>
      <w:r>
        <w:rPr>
          <w:i/>
          <w:w w:val="110"/>
          <w:vertAlign w:val="baseline"/>
        </w:rPr>
        <w:tab/>
      </w:r>
      <w:r>
        <w:rPr>
          <w:w w:val="110"/>
          <w:vertAlign w:val="baseline"/>
        </w:rPr>
        <w:t>is the total catch in year</w:t>
      </w:r>
      <w:r>
        <w:rPr>
          <w:spacing w:val="7"/>
          <w:w w:val="110"/>
          <w:vertAlign w:val="baseline"/>
        </w:rPr>
        <w:t> </w:t>
      </w:r>
      <w:r>
        <w:rPr>
          <w:i/>
          <w:w w:val="110"/>
          <w:vertAlign w:val="baseline"/>
        </w:rPr>
        <w:t>t</w:t>
      </w:r>
      <w:r>
        <w:rPr>
          <w:w w:val="110"/>
          <w:vertAlign w:val="baseline"/>
        </w:rPr>
        <w:t>,</w:t>
      </w:r>
    </w:p>
    <w:p>
      <w:pPr>
        <w:pStyle w:val="BodyText"/>
        <w:tabs>
          <w:tab w:pos="2218" w:val="left" w:leader="none"/>
        </w:tabs>
        <w:spacing w:line="256" w:lineRule="auto" w:before="1"/>
        <w:ind w:left="1559" w:right="5154"/>
      </w:pPr>
      <w:r>
        <w:rPr>
          <w:i/>
          <w:w w:val="105"/>
        </w:rPr>
        <w:t>w</w:t>
      </w:r>
      <w:r>
        <w:rPr>
          <w:i/>
          <w:w w:val="105"/>
          <w:vertAlign w:val="subscript"/>
        </w:rPr>
        <w:t>a</w:t>
      </w:r>
      <w:r>
        <w:rPr>
          <w:i/>
          <w:w w:val="105"/>
          <w:vertAlign w:val="baseline"/>
        </w:rPr>
        <w:tab/>
      </w:r>
      <w:r>
        <w:rPr>
          <w:w w:val="105"/>
          <w:vertAlign w:val="baseline"/>
        </w:rPr>
        <w:t>is the mean </w:t>
      </w:r>
      <w:r>
        <w:rPr>
          <w:spacing w:val="3"/>
          <w:w w:val="105"/>
          <w:vertAlign w:val="baseline"/>
        </w:rPr>
        <w:t>body </w:t>
      </w:r>
      <w:r>
        <w:rPr>
          <w:spacing w:val="-3"/>
          <w:w w:val="105"/>
          <w:vertAlign w:val="baseline"/>
        </w:rPr>
        <w:t>weight </w:t>
      </w:r>
      <w:r>
        <w:rPr>
          <w:w w:val="105"/>
          <w:vertAlign w:val="baseline"/>
        </w:rPr>
        <w:t>(kg) of fish in age class </w:t>
      </w:r>
      <w:r>
        <w:rPr>
          <w:i/>
          <w:w w:val="105"/>
          <w:vertAlign w:val="baseline"/>
        </w:rPr>
        <w:t>a</w:t>
      </w:r>
      <w:r>
        <w:rPr>
          <w:w w:val="105"/>
          <w:vertAlign w:val="baseline"/>
        </w:rPr>
        <w:t>, </w:t>
      </w:r>
      <w:r>
        <w:rPr>
          <w:i/>
          <w:w w:val="105"/>
          <w:vertAlign w:val="baseline"/>
        </w:rPr>
        <w:t>Y</w:t>
      </w:r>
      <w:r>
        <w:rPr>
          <w:i/>
          <w:w w:val="105"/>
          <w:vertAlign w:val="subscript"/>
        </w:rPr>
        <w:t>t</w:t>
      </w:r>
      <w:r>
        <w:rPr>
          <w:i/>
          <w:w w:val="105"/>
          <w:vertAlign w:val="baseline"/>
        </w:rPr>
        <w:tab/>
      </w:r>
      <w:r>
        <w:rPr>
          <w:w w:val="105"/>
          <w:vertAlign w:val="baseline"/>
        </w:rPr>
        <w:t>is</w:t>
      </w:r>
      <w:r>
        <w:rPr>
          <w:spacing w:val="16"/>
          <w:w w:val="105"/>
          <w:vertAlign w:val="baseline"/>
        </w:rPr>
        <w:t> </w:t>
      </w:r>
      <w:r>
        <w:rPr>
          <w:w w:val="105"/>
          <w:vertAlign w:val="baseline"/>
        </w:rPr>
        <w:t>the</w:t>
      </w:r>
      <w:r>
        <w:rPr>
          <w:spacing w:val="17"/>
          <w:w w:val="105"/>
          <w:vertAlign w:val="baseline"/>
        </w:rPr>
        <w:t> </w:t>
      </w:r>
      <w:r>
        <w:rPr>
          <w:w w:val="105"/>
          <w:vertAlign w:val="baseline"/>
        </w:rPr>
        <w:t>total</w:t>
      </w:r>
      <w:r>
        <w:rPr>
          <w:spacing w:val="16"/>
          <w:w w:val="105"/>
          <w:vertAlign w:val="baseline"/>
        </w:rPr>
        <w:t> </w:t>
      </w:r>
      <w:r>
        <w:rPr>
          <w:w w:val="105"/>
          <w:vertAlign w:val="baseline"/>
        </w:rPr>
        <w:t>yield</w:t>
      </w:r>
      <w:r>
        <w:rPr>
          <w:spacing w:val="17"/>
          <w:w w:val="105"/>
          <w:vertAlign w:val="baseline"/>
        </w:rPr>
        <w:t> </w:t>
      </w:r>
      <w:r>
        <w:rPr>
          <w:w w:val="105"/>
          <w:vertAlign w:val="baseline"/>
        </w:rPr>
        <w:t>biomass</w:t>
      </w:r>
      <w:r>
        <w:rPr>
          <w:spacing w:val="16"/>
          <w:w w:val="105"/>
          <w:vertAlign w:val="baseline"/>
        </w:rPr>
        <w:t> </w:t>
      </w:r>
      <w:r>
        <w:rPr>
          <w:w w:val="105"/>
          <w:vertAlign w:val="baseline"/>
        </w:rPr>
        <w:t>in</w:t>
      </w:r>
      <w:r>
        <w:rPr>
          <w:spacing w:val="17"/>
          <w:w w:val="105"/>
          <w:vertAlign w:val="baseline"/>
        </w:rPr>
        <w:t> </w:t>
      </w:r>
      <w:r>
        <w:rPr>
          <w:w w:val="105"/>
          <w:vertAlign w:val="baseline"/>
        </w:rPr>
        <w:t>year</w:t>
      </w:r>
      <w:r>
        <w:rPr>
          <w:spacing w:val="16"/>
          <w:w w:val="105"/>
          <w:vertAlign w:val="baseline"/>
        </w:rPr>
        <w:t> </w:t>
      </w:r>
      <w:r>
        <w:rPr>
          <w:i/>
          <w:w w:val="105"/>
          <w:vertAlign w:val="baseline"/>
        </w:rPr>
        <w:t>t</w:t>
      </w:r>
      <w:r>
        <w:rPr>
          <w:w w:val="105"/>
          <w:vertAlign w:val="baseline"/>
        </w:rPr>
        <w:t>,</w:t>
      </w:r>
    </w:p>
    <w:p>
      <w:pPr>
        <w:pStyle w:val="BodyText"/>
        <w:tabs>
          <w:tab w:pos="2218" w:val="left" w:leader="none"/>
        </w:tabs>
        <w:spacing w:line="256" w:lineRule="auto"/>
        <w:ind w:left="1559" w:right="3610"/>
      </w:pPr>
      <w:r>
        <w:rPr>
          <w:i/>
          <w:w w:val="110"/>
        </w:rPr>
        <w:t>F</w:t>
      </w:r>
      <w:r>
        <w:rPr>
          <w:i/>
          <w:w w:val="110"/>
          <w:vertAlign w:val="subscript"/>
        </w:rPr>
        <w:t>t,a</w:t>
      </w:r>
      <w:r>
        <w:rPr>
          <w:i/>
          <w:w w:val="110"/>
          <w:vertAlign w:val="baseline"/>
        </w:rPr>
        <w:tab/>
      </w:r>
      <w:r>
        <w:rPr>
          <w:w w:val="110"/>
          <w:vertAlign w:val="baseline"/>
        </w:rPr>
        <w:t>is the instantaneous fishing mortality for age class </w:t>
      </w:r>
      <w:r>
        <w:rPr>
          <w:i/>
          <w:w w:val="110"/>
          <w:vertAlign w:val="baseline"/>
        </w:rPr>
        <w:t>a</w:t>
      </w:r>
      <w:r>
        <w:rPr>
          <w:w w:val="110"/>
          <w:vertAlign w:val="baseline"/>
        </w:rPr>
        <w:t>, in year </w:t>
      </w:r>
      <w:r>
        <w:rPr>
          <w:i/>
          <w:w w:val="110"/>
          <w:vertAlign w:val="baseline"/>
        </w:rPr>
        <w:t>t</w:t>
      </w:r>
      <w:r>
        <w:rPr>
          <w:w w:val="110"/>
          <w:vertAlign w:val="baseline"/>
        </w:rPr>
        <w:t>, </w:t>
      </w:r>
      <w:r>
        <w:rPr>
          <w:i/>
          <w:w w:val="110"/>
          <w:vertAlign w:val="baseline"/>
        </w:rPr>
        <w:t>M</w:t>
      </w:r>
      <w:r>
        <w:rPr>
          <w:i/>
          <w:w w:val="110"/>
          <w:vertAlign w:val="subscript"/>
        </w:rPr>
        <w:t>t,a</w:t>
      </w:r>
      <w:r>
        <w:rPr>
          <w:i/>
          <w:w w:val="110"/>
          <w:vertAlign w:val="baseline"/>
        </w:rPr>
        <w:tab/>
      </w:r>
      <w:r>
        <w:rPr>
          <w:w w:val="110"/>
          <w:vertAlign w:val="baseline"/>
        </w:rPr>
        <w:t>is the instantaneous natural mortality in year </w:t>
      </w:r>
      <w:r>
        <w:rPr>
          <w:i/>
          <w:w w:val="110"/>
          <w:vertAlign w:val="baseline"/>
        </w:rPr>
        <w:t>t </w:t>
      </w:r>
      <w:r>
        <w:rPr>
          <w:w w:val="110"/>
          <w:vertAlign w:val="baseline"/>
        </w:rPr>
        <w:t>for age class </w:t>
      </w:r>
      <w:r>
        <w:rPr>
          <w:i/>
          <w:w w:val="110"/>
          <w:vertAlign w:val="baseline"/>
        </w:rPr>
        <w:t>a</w:t>
      </w:r>
      <w:r>
        <w:rPr>
          <w:w w:val="110"/>
          <w:vertAlign w:val="baseline"/>
        </w:rPr>
        <w:t>, and </w:t>
      </w:r>
      <w:r>
        <w:rPr>
          <w:i/>
          <w:w w:val="110"/>
          <w:vertAlign w:val="baseline"/>
        </w:rPr>
        <w:t>Z</w:t>
      </w:r>
      <w:r>
        <w:rPr>
          <w:i/>
          <w:w w:val="110"/>
          <w:vertAlign w:val="subscript"/>
        </w:rPr>
        <w:t>t,a</w:t>
      </w:r>
      <w:r>
        <w:rPr>
          <w:i/>
          <w:w w:val="110"/>
          <w:vertAlign w:val="baseline"/>
        </w:rPr>
        <w:tab/>
      </w:r>
      <w:r>
        <w:rPr>
          <w:w w:val="110"/>
          <w:vertAlign w:val="baseline"/>
        </w:rPr>
        <w:t>is</w:t>
      </w:r>
      <w:r>
        <w:rPr>
          <w:spacing w:val="6"/>
          <w:w w:val="110"/>
          <w:vertAlign w:val="baseline"/>
        </w:rPr>
        <w:t> </w:t>
      </w:r>
      <w:r>
        <w:rPr>
          <w:w w:val="110"/>
          <w:vertAlign w:val="baseline"/>
        </w:rPr>
        <w:t>the</w:t>
      </w:r>
      <w:r>
        <w:rPr>
          <w:spacing w:val="7"/>
          <w:w w:val="110"/>
          <w:vertAlign w:val="baseline"/>
        </w:rPr>
        <w:t> </w:t>
      </w:r>
      <w:r>
        <w:rPr>
          <w:w w:val="110"/>
          <w:vertAlign w:val="baseline"/>
        </w:rPr>
        <w:t>instantaneous</w:t>
      </w:r>
      <w:r>
        <w:rPr>
          <w:spacing w:val="7"/>
          <w:w w:val="110"/>
          <w:vertAlign w:val="baseline"/>
        </w:rPr>
        <w:t> </w:t>
      </w:r>
      <w:r>
        <w:rPr>
          <w:w w:val="110"/>
          <w:vertAlign w:val="baseline"/>
        </w:rPr>
        <w:t>total</w:t>
      </w:r>
      <w:r>
        <w:rPr>
          <w:spacing w:val="7"/>
          <w:w w:val="110"/>
          <w:vertAlign w:val="baseline"/>
        </w:rPr>
        <w:t> </w:t>
      </w:r>
      <w:r>
        <w:rPr>
          <w:w w:val="110"/>
          <w:vertAlign w:val="baseline"/>
        </w:rPr>
        <w:t>mortality</w:t>
      </w:r>
      <w:r>
        <w:rPr>
          <w:spacing w:val="7"/>
          <w:w w:val="110"/>
          <w:vertAlign w:val="baseline"/>
        </w:rPr>
        <w:t> </w:t>
      </w:r>
      <w:r>
        <w:rPr>
          <w:w w:val="110"/>
          <w:vertAlign w:val="baseline"/>
        </w:rPr>
        <w:t>for</w:t>
      </w:r>
      <w:r>
        <w:rPr>
          <w:spacing w:val="7"/>
          <w:w w:val="110"/>
          <w:vertAlign w:val="baseline"/>
        </w:rPr>
        <w:t> </w:t>
      </w:r>
      <w:r>
        <w:rPr>
          <w:w w:val="110"/>
          <w:vertAlign w:val="baseline"/>
        </w:rPr>
        <w:t>age</w:t>
      </w:r>
      <w:r>
        <w:rPr>
          <w:spacing w:val="6"/>
          <w:w w:val="110"/>
          <w:vertAlign w:val="baseline"/>
        </w:rPr>
        <w:t> </w:t>
      </w:r>
      <w:r>
        <w:rPr>
          <w:w w:val="110"/>
          <w:vertAlign w:val="baseline"/>
        </w:rPr>
        <w:t>class</w:t>
      </w:r>
      <w:r>
        <w:rPr>
          <w:spacing w:val="7"/>
          <w:w w:val="110"/>
          <w:vertAlign w:val="baseline"/>
        </w:rPr>
        <w:t> </w:t>
      </w:r>
      <w:r>
        <w:rPr>
          <w:i/>
          <w:w w:val="110"/>
          <w:vertAlign w:val="baseline"/>
        </w:rPr>
        <w:t>a</w:t>
      </w:r>
      <w:r>
        <w:rPr>
          <w:w w:val="110"/>
          <w:vertAlign w:val="baseline"/>
        </w:rPr>
        <w:t>,</w:t>
      </w:r>
      <w:r>
        <w:rPr>
          <w:spacing w:val="7"/>
          <w:w w:val="110"/>
          <w:vertAlign w:val="baseline"/>
        </w:rPr>
        <w:t> </w:t>
      </w:r>
      <w:r>
        <w:rPr>
          <w:w w:val="110"/>
          <w:vertAlign w:val="baseline"/>
        </w:rPr>
        <w:t>in</w:t>
      </w:r>
      <w:r>
        <w:rPr>
          <w:spacing w:val="7"/>
          <w:w w:val="110"/>
          <w:vertAlign w:val="baseline"/>
        </w:rPr>
        <w:t> </w:t>
      </w:r>
      <w:r>
        <w:rPr>
          <w:w w:val="110"/>
          <w:vertAlign w:val="baseline"/>
        </w:rPr>
        <w:t>year</w:t>
      </w:r>
      <w:r>
        <w:rPr>
          <w:spacing w:val="7"/>
          <w:w w:val="110"/>
          <w:vertAlign w:val="baseline"/>
        </w:rPr>
        <w:t> </w:t>
      </w:r>
      <w:r>
        <w:rPr>
          <w:i/>
          <w:w w:val="110"/>
          <w:vertAlign w:val="baseline"/>
        </w:rPr>
        <w:t>t</w:t>
      </w:r>
      <w:r>
        <w:rPr>
          <w:w w:val="110"/>
          <w:vertAlign w:val="baseline"/>
        </w:rPr>
        <w:t>.</w:t>
      </w:r>
    </w:p>
    <w:p>
      <w:pPr>
        <w:pStyle w:val="BodyText"/>
        <w:spacing w:line="256" w:lineRule="auto" w:before="55"/>
        <w:ind w:left="1440" w:right="1429"/>
      </w:pPr>
      <w:r>
        <w:rPr>
          <w:w w:val="110"/>
        </w:rPr>
        <w:t>Fishing mortality (</w:t>
      </w:r>
      <w:r>
        <w:rPr>
          <w:i/>
          <w:w w:val="110"/>
        </w:rPr>
        <w:t>F</w:t>
      </w:r>
      <w:r>
        <w:rPr>
          <w:i/>
          <w:w w:val="110"/>
          <w:vertAlign w:val="subscript"/>
        </w:rPr>
        <w:t>t,a</w:t>
      </w:r>
      <w:r>
        <w:rPr>
          <w:w w:val="110"/>
          <w:vertAlign w:val="baseline"/>
        </w:rPr>
        <w:t>) is specified as being semi-separable and non-parametric in form with re- strictions on the variability following Butterworth et al. (2003):</w:t>
      </w:r>
    </w:p>
    <w:p>
      <w:pPr>
        <w:pStyle w:val="BodyText"/>
        <w:rPr>
          <w:sz w:val="30"/>
        </w:rPr>
      </w:pPr>
    </w:p>
    <w:p>
      <w:pPr>
        <w:tabs>
          <w:tab w:pos="7362" w:val="left" w:leader="none"/>
          <w:tab w:pos="10521" w:val="left" w:leader="none"/>
        </w:tabs>
        <w:spacing w:before="205"/>
        <w:ind w:left="3714" w:right="0" w:firstLine="0"/>
        <w:jc w:val="left"/>
        <w:rPr>
          <w:sz w:val="22"/>
          <w:szCs w:val="22"/>
        </w:rPr>
      </w:pPr>
      <w:r>
        <w:rPr/>
        <w:pict>
          <v:shape style="position:absolute;margin-left:423.820007pt;margin-top:17.238956pt;width:6.25pt;height:8pt;mso-position-horizontal-relative:page;mso-position-vertical-relative:paragraph;z-index:-296254464" type="#_x0000_t202" filled="false" stroked="false">
            <v:textbox inset="0,0,0,0">
              <w:txbxContent>
                <w:p>
                  <w:pPr>
                    <w:spacing w:line="154" w:lineRule="exact" w:before="0"/>
                    <w:ind w:left="0" w:right="0" w:firstLine="0"/>
                    <w:jc w:val="left"/>
                    <w:rPr>
                      <w:i/>
                      <w:sz w:val="16"/>
                    </w:rPr>
                  </w:pPr>
                  <w:r>
                    <w:rPr>
                      <w:i/>
                      <w:w w:val="126"/>
                      <w:sz w:val="16"/>
                    </w:rPr>
                    <w:t>E</w:t>
                  </w:r>
                </w:p>
              </w:txbxContent>
            </v:textbox>
            <w10:wrap type="none"/>
          </v:shape>
        </w:pict>
      </w:r>
      <w:r>
        <w:rPr>
          <w:i/>
          <w:w w:val="120"/>
          <w:sz w:val="22"/>
          <w:szCs w:val="22"/>
        </w:rPr>
        <w:t>F</w:t>
      </w:r>
      <w:r>
        <w:rPr>
          <w:i/>
          <w:w w:val="120"/>
          <w:sz w:val="22"/>
          <w:szCs w:val="22"/>
          <w:vertAlign w:val="subscript"/>
        </w:rPr>
        <w:t>t,a</w:t>
      </w:r>
      <w:r>
        <w:rPr>
          <w:i/>
          <w:w w:val="120"/>
          <w:sz w:val="22"/>
          <w:szCs w:val="22"/>
          <w:vertAlign w:val="baseline"/>
        </w:rPr>
        <w:t> </w:t>
      </w:r>
      <w:r>
        <w:rPr>
          <w:w w:val="120"/>
          <w:sz w:val="22"/>
          <w:szCs w:val="22"/>
          <w:vertAlign w:val="baseline"/>
        </w:rPr>
        <w:t>= </w:t>
      </w:r>
      <w:r>
        <w:rPr>
          <w:i/>
          <w:w w:val="120"/>
          <w:sz w:val="22"/>
          <w:szCs w:val="22"/>
          <w:vertAlign w:val="baseline"/>
        </w:rPr>
        <w:t>s</w:t>
      </w:r>
      <w:r>
        <w:rPr>
          <w:i/>
          <w:w w:val="120"/>
          <w:sz w:val="22"/>
          <w:szCs w:val="22"/>
          <w:vertAlign w:val="subscript"/>
        </w:rPr>
        <w:t>t,a</w:t>
      </w:r>
      <w:r>
        <w:rPr>
          <w:i/>
          <w:spacing w:val="-44"/>
          <w:w w:val="120"/>
          <w:sz w:val="22"/>
          <w:szCs w:val="22"/>
          <w:vertAlign w:val="baseline"/>
        </w:rPr>
        <w:t> </w:t>
      </w:r>
      <w:r>
        <w:rPr>
          <w:i/>
          <w:w w:val="120"/>
          <w:sz w:val="22"/>
          <w:szCs w:val="22"/>
          <w:vertAlign w:val="baseline"/>
        </w:rPr>
        <w:t>µ</w:t>
      </w:r>
      <w:r>
        <w:rPr>
          <w:i/>
          <w:w w:val="120"/>
          <w:sz w:val="22"/>
          <w:szCs w:val="22"/>
          <w:vertAlign w:val="superscript"/>
        </w:rPr>
        <w:t>f</w:t>
      </w:r>
      <w:r>
        <w:rPr>
          <w:i/>
          <w:spacing w:val="-43"/>
          <w:w w:val="120"/>
          <w:sz w:val="22"/>
          <w:szCs w:val="22"/>
          <w:vertAlign w:val="baseline"/>
        </w:rPr>
        <w:t> </w:t>
      </w:r>
      <w:r>
        <w:rPr>
          <w:i/>
          <w:spacing w:val="5"/>
          <w:w w:val="120"/>
          <w:sz w:val="22"/>
          <w:szCs w:val="22"/>
          <w:vertAlign w:val="baseline"/>
        </w:rPr>
        <w:t>e</w:t>
      </w:r>
      <w:r>
        <w:rPr>
          <w:i/>
          <w:spacing w:val="5"/>
          <w:w w:val="120"/>
          <w:sz w:val="22"/>
          <w:szCs w:val="22"/>
          <w:vertAlign w:val="superscript"/>
        </w:rPr>
        <w:t>ϵ</w:t>
      </w:r>
      <w:r>
        <w:rPr>
          <w:rFonts w:ascii="Arial" w:hAnsi="Arial" w:cs="Arial" w:eastAsia="Arial"/>
          <w:i/>
          <w:spacing w:val="5"/>
          <w:w w:val="120"/>
          <w:position w:val="7"/>
          <w:sz w:val="12"/>
          <w:szCs w:val="12"/>
          <w:vertAlign w:val="baseline"/>
        </w:rPr>
        <w:t>t</w:t>
      </w:r>
      <w:r>
        <w:rPr>
          <w:i/>
          <w:spacing w:val="5"/>
          <w:w w:val="120"/>
          <w:sz w:val="22"/>
          <w:szCs w:val="22"/>
          <w:vertAlign w:val="baseline"/>
        </w:rPr>
        <w:t>,</w:t>
        <w:tab/>
      </w:r>
      <w:r>
        <w:rPr>
          <w:i/>
          <w:w w:val="120"/>
          <w:sz w:val="22"/>
          <w:szCs w:val="22"/>
          <w:vertAlign w:val="baseline"/>
        </w:rPr>
        <w:t>ϵ</w:t>
      </w:r>
      <w:r>
        <w:rPr>
          <w:i/>
          <w:w w:val="120"/>
          <w:sz w:val="22"/>
          <w:szCs w:val="22"/>
          <w:vertAlign w:val="subscript"/>
        </w:rPr>
        <w:t>t</w:t>
      </w:r>
      <w:r>
        <w:rPr>
          <w:i/>
          <w:spacing w:val="-3"/>
          <w:w w:val="120"/>
          <w:sz w:val="22"/>
          <w:szCs w:val="22"/>
          <w:vertAlign w:val="baseline"/>
        </w:rPr>
        <w:t> </w:t>
      </w:r>
      <w:r>
        <w:rPr>
          <w:rFonts w:ascii="Courier" w:hAnsi="Courier" w:cs="Courier" w:eastAsia="Courier"/>
          <w:i/>
          <w:w w:val="120"/>
          <w:sz w:val="22"/>
          <w:szCs w:val="22"/>
          <w:vertAlign w:val="baseline"/>
        </w:rPr>
        <w:t>∼</w:t>
      </w:r>
      <w:r>
        <w:rPr>
          <w:rFonts w:ascii="Courier" w:hAnsi="Courier" w:cs="Courier" w:eastAsia="Courier"/>
          <w:i/>
          <w:spacing w:val="-104"/>
          <w:w w:val="120"/>
          <w:sz w:val="22"/>
          <w:szCs w:val="22"/>
          <w:vertAlign w:val="baseline"/>
        </w:rPr>
        <w:t> </w:t>
      </w:r>
      <w:r>
        <w:rPr>
          <w:rFonts w:ascii="Courier" w:hAnsi="Courier" w:cs="Courier" w:eastAsia="Courier"/>
          <w:i/>
          <w:w w:val="120"/>
          <w:sz w:val="22"/>
          <w:szCs w:val="22"/>
          <w:vertAlign w:val="baseline"/>
        </w:rPr>
        <w:t>N</w:t>
      </w:r>
      <w:r>
        <w:rPr>
          <w:rFonts w:ascii="Courier" w:hAnsi="Courier" w:cs="Courier" w:eastAsia="Courier"/>
          <w:i/>
          <w:spacing w:val="-130"/>
          <w:w w:val="120"/>
          <w:sz w:val="22"/>
          <w:szCs w:val="22"/>
          <w:vertAlign w:val="baseline"/>
        </w:rPr>
        <w:t> </w:t>
      </w:r>
      <w:r>
        <w:rPr>
          <w:w w:val="120"/>
          <w:sz w:val="22"/>
          <w:szCs w:val="22"/>
          <w:vertAlign w:val="baseline"/>
        </w:rPr>
        <w:t>(0</w:t>
      </w:r>
      <w:r>
        <w:rPr>
          <w:i/>
          <w:w w:val="120"/>
          <w:sz w:val="22"/>
          <w:szCs w:val="22"/>
          <w:vertAlign w:val="baseline"/>
        </w:rPr>
        <w:t>,</w:t>
      </w:r>
      <w:r>
        <w:rPr>
          <w:i/>
          <w:spacing w:val="-1"/>
          <w:w w:val="120"/>
          <w:sz w:val="22"/>
          <w:szCs w:val="22"/>
          <w:vertAlign w:val="baseline"/>
        </w:rPr>
        <w:t> </w:t>
      </w:r>
      <w:r>
        <w:rPr>
          <w:i/>
          <w:spacing w:val="4"/>
          <w:w w:val="120"/>
          <w:sz w:val="22"/>
          <w:szCs w:val="22"/>
          <w:vertAlign w:val="baseline"/>
        </w:rPr>
        <w:t>σ</w:t>
      </w:r>
      <w:r>
        <w:rPr>
          <w:spacing w:val="4"/>
          <w:w w:val="120"/>
          <w:sz w:val="22"/>
          <w:szCs w:val="22"/>
          <w:vertAlign w:val="superscript"/>
        </w:rPr>
        <w:t>2</w:t>
      </w:r>
      <w:r>
        <w:rPr>
          <w:spacing w:val="-22"/>
          <w:w w:val="120"/>
          <w:sz w:val="22"/>
          <w:szCs w:val="22"/>
          <w:vertAlign w:val="baseline"/>
        </w:rPr>
        <w:t> </w:t>
      </w:r>
      <w:r>
        <w:rPr>
          <w:w w:val="120"/>
          <w:sz w:val="22"/>
          <w:szCs w:val="22"/>
          <w:vertAlign w:val="baseline"/>
        </w:rPr>
        <w:t>)</w:t>
        <w:tab/>
        <w:t>(9)</w:t>
      </w:r>
    </w:p>
    <w:p>
      <w:pPr>
        <w:tabs>
          <w:tab w:pos="7378" w:val="left" w:leader="none"/>
          <w:tab w:pos="10411" w:val="left" w:leader="none"/>
        </w:tabs>
        <w:spacing w:before="103"/>
        <w:ind w:left="3535" w:right="0" w:firstLine="0"/>
        <w:jc w:val="left"/>
        <w:rPr>
          <w:sz w:val="22"/>
        </w:rPr>
      </w:pPr>
      <w:r>
        <w:rPr/>
        <w:pict>
          <v:shape style="position:absolute;margin-left:425.846985pt;margin-top:12.13896pt;width:3.95pt;height:8pt;mso-position-horizontal-relative:page;mso-position-vertical-relative:paragraph;z-index:-296253440" type="#_x0000_t202" filled="false" stroked="false">
            <v:textbox inset="0,0,0,0">
              <w:txbxContent>
                <w:p>
                  <w:pPr>
                    <w:spacing w:line="154" w:lineRule="exact" w:before="0"/>
                    <w:ind w:left="0" w:right="0" w:firstLine="0"/>
                    <w:jc w:val="left"/>
                    <w:rPr>
                      <w:i/>
                      <w:sz w:val="16"/>
                    </w:rPr>
                  </w:pPr>
                  <w:r>
                    <w:rPr>
                      <w:i/>
                      <w:w w:val="125"/>
                      <w:sz w:val="16"/>
                    </w:rPr>
                    <w:t>s</w:t>
                  </w:r>
                </w:p>
              </w:txbxContent>
            </v:textbox>
            <w10:wrap type="none"/>
          </v:shape>
        </w:pict>
      </w:r>
      <w:r>
        <w:rPr>
          <w:i/>
          <w:w w:val="125"/>
          <w:sz w:val="22"/>
        </w:rPr>
        <w:t>s</w:t>
      </w:r>
      <w:r>
        <w:rPr>
          <w:i/>
          <w:w w:val="125"/>
          <w:sz w:val="22"/>
          <w:vertAlign w:val="subscript"/>
        </w:rPr>
        <w:t>t</w:t>
      </w:r>
      <w:r>
        <w:rPr>
          <w:w w:val="125"/>
          <w:sz w:val="22"/>
          <w:vertAlign w:val="subscript"/>
        </w:rPr>
        <w:t>+1</w:t>
      </w:r>
      <w:r>
        <w:rPr>
          <w:i/>
          <w:w w:val="125"/>
          <w:sz w:val="22"/>
          <w:vertAlign w:val="subscript"/>
        </w:rPr>
        <w:t>,a</w:t>
      </w:r>
      <w:r>
        <w:rPr>
          <w:i/>
          <w:spacing w:val="-14"/>
          <w:w w:val="125"/>
          <w:sz w:val="22"/>
          <w:vertAlign w:val="baseline"/>
        </w:rPr>
        <w:t> </w:t>
      </w:r>
      <w:r>
        <w:rPr>
          <w:w w:val="125"/>
          <w:sz w:val="22"/>
          <w:vertAlign w:val="baseline"/>
        </w:rPr>
        <w:t>=</w:t>
      </w:r>
      <w:r>
        <w:rPr>
          <w:spacing w:val="-21"/>
          <w:w w:val="125"/>
          <w:sz w:val="22"/>
          <w:vertAlign w:val="baseline"/>
        </w:rPr>
        <w:t> </w:t>
      </w:r>
      <w:r>
        <w:rPr>
          <w:i/>
          <w:w w:val="125"/>
          <w:sz w:val="22"/>
          <w:vertAlign w:val="baseline"/>
        </w:rPr>
        <w:t>s</w:t>
      </w:r>
      <w:r>
        <w:rPr>
          <w:i/>
          <w:w w:val="125"/>
          <w:sz w:val="22"/>
          <w:vertAlign w:val="subscript"/>
        </w:rPr>
        <w:t>t,a</w:t>
      </w:r>
      <w:r>
        <w:rPr>
          <w:i/>
          <w:spacing w:val="-33"/>
          <w:w w:val="125"/>
          <w:sz w:val="22"/>
          <w:vertAlign w:val="baseline"/>
        </w:rPr>
        <w:t> </w:t>
      </w:r>
      <w:r>
        <w:rPr>
          <w:i/>
          <w:w w:val="125"/>
          <w:sz w:val="22"/>
          <w:vertAlign w:val="baseline"/>
        </w:rPr>
        <w:t>µ</w:t>
      </w:r>
      <w:r>
        <w:rPr>
          <w:i/>
          <w:w w:val="125"/>
          <w:sz w:val="22"/>
          <w:vertAlign w:val="superscript"/>
        </w:rPr>
        <w:t>f</w:t>
      </w:r>
      <w:r>
        <w:rPr>
          <w:i/>
          <w:spacing w:val="-47"/>
          <w:w w:val="125"/>
          <w:sz w:val="22"/>
          <w:vertAlign w:val="baseline"/>
        </w:rPr>
        <w:t> </w:t>
      </w:r>
      <w:r>
        <w:rPr>
          <w:i/>
          <w:spacing w:val="5"/>
          <w:w w:val="125"/>
          <w:sz w:val="22"/>
          <w:vertAlign w:val="baseline"/>
        </w:rPr>
        <w:t>e</w:t>
      </w:r>
      <w:r>
        <w:rPr>
          <w:i/>
          <w:spacing w:val="5"/>
          <w:w w:val="125"/>
          <w:sz w:val="22"/>
          <w:vertAlign w:val="superscript"/>
        </w:rPr>
        <w:t>γ</w:t>
      </w:r>
      <w:r>
        <w:rPr>
          <w:rFonts w:ascii="Arial" w:hAnsi="Arial"/>
          <w:i/>
          <w:spacing w:val="5"/>
          <w:w w:val="125"/>
          <w:position w:val="7"/>
          <w:sz w:val="12"/>
          <w:vertAlign w:val="baseline"/>
        </w:rPr>
        <w:t>t</w:t>
      </w:r>
      <w:r>
        <w:rPr>
          <w:i/>
          <w:spacing w:val="5"/>
          <w:w w:val="125"/>
          <w:sz w:val="22"/>
          <w:vertAlign w:val="baseline"/>
        </w:rPr>
        <w:t>,</w:t>
        <w:tab/>
      </w:r>
      <w:r>
        <w:rPr>
          <w:i/>
          <w:w w:val="125"/>
          <w:sz w:val="22"/>
          <w:vertAlign w:val="baseline"/>
        </w:rPr>
        <w:t>γ</w:t>
      </w:r>
      <w:r>
        <w:rPr>
          <w:i/>
          <w:w w:val="125"/>
          <w:sz w:val="22"/>
          <w:vertAlign w:val="subscript"/>
        </w:rPr>
        <w:t>t</w:t>
      </w:r>
      <w:r>
        <w:rPr>
          <w:i/>
          <w:spacing w:val="-10"/>
          <w:w w:val="125"/>
          <w:sz w:val="22"/>
          <w:vertAlign w:val="baseline"/>
        </w:rPr>
        <w:t> </w:t>
      </w:r>
      <w:r>
        <w:rPr>
          <w:rFonts w:ascii="Courier" w:hAnsi="Courier"/>
          <w:i/>
          <w:w w:val="125"/>
          <w:sz w:val="22"/>
          <w:vertAlign w:val="baseline"/>
        </w:rPr>
        <w:t>∼</w:t>
      </w:r>
      <w:r>
        <w:rPr>
          <w:rFonts w:ascii="Courier" w:hAnsi="Courier"/>
          <w:i/>
          <w:spacing w:val="-115"/>
          <w:w w:val="125"/>
          <w:sz w:val="22"/>
          <w:vertAlign w:val="baseline"/>
        </w:rPr>
        <w:t> </w:t>
      </w:r>
      <w:r>
        <w:rPr>
          <w:rFonts w:ascii="Courier" w:hAnsi="Courier"/>
          <w:i/>
          <w:w w:val="125"/>
          <w:sz w:val="22"/>
          <w:vertAlign w:val="baseline"/>
        </w:rPr>
        <w:t>N</w:t>
      </w:r>
      <w:r>
        <w:rPr>
          <w:rFonts w:ascii="Courier" w:hAnsi="Courier"/>
          <w:i/>
          <w:spacing w:val="-138"/>
          <w:w w:val="125"/>
          <w:sz w:val="22"/>
          <w:vertAlign w:val="baseline"/>
        </w:rPr>
        <w:t> </w:t>
      </w:r>
      <w:r>
        <w:rPr>
          <w:w w:val="125"/>
          <w:sz w:val="22"/>
          <w:vertAlign w:val="baseline"/>
        </w:rPr>
        <w:t>(0</w:t>
      </w:r>
      <w:r>
        <w:rPr>
          <w:i/>
          <w:w w:val="125"/>
          <w:sz w:val="22"/>
          <w:vertAlign w:val="baseline"/>
        </w:rPr>
        <w:t>,</w:t>
      </w:r>
      <w:r>
        <w:rPr>
          <w:i/>
          <w:spacing w:val="-8"/>
          <w:w w:val="125"/>
          <w:sz w:val="22"/>
          <w:vertAlign w:val="baseline"/>
        </w:rPr>
        <w:t> </w:t>
      </w:r>
      <w:r>
        <w:rPr>
          <w:i/>
          <w:spacing w:val="5"/>
          <w:w w:val="125"/>
          <w:sz w:val="22"/>
          <w:vertAlign w:val="baseline"/>
        </w:rPr>
        <w:t>σ</w:t>
      </w:r>
      <w:r>
        <w:rPr>
          <w:spacing w:val="5"/>
          <w:w w:val="125"/>
          <w:sz w:val="22"/>
          <w:vertAlign w:val="superscript"/>
        </w:rPr>
        <w:t>2</w:t>
      </w:r>
      <w:r>
        <w:rPr>
          <w:spacing w:val="5"/>
          <w:w w:val="125"/>
          <w:sz w:val="22"/>
          <w:vertAlign w:val="baseline"/>
        </w:rPr>
        <w:t>)</w:t>
        <w:tab/>
      </w:r>
      <w:r>
        <w:rPr>
          <w:w w:val="125"/>
          <w:sz w:val="22"/>
          <w:vertAlign w:val="baseline"/>
        </w:rPr>
        <w:t>(10)</w:t>
      </w:r>
    </w:p>
    <w:p>
      <w:pPr>
        <w:pStyle w:val="BodyText"/>
        <w:spacing w:line="256" w:lineRule="auto" w:before="310"/>
        <w:ind w:left="1439" w:right="1429"/>
      </w:pPr>
      <w:r>
        <w:rPr>
          <w:w w:val="110"/>
        </w:rPr>
        <w:t>where </w:t>
      </w:r>
      <w:r>
        <w:rPr>
          <w:i/>
          <w:w w:val="110"/>
        </w:rPr>
        <w:t>s</w:t>
      </w:r>
      <w:r>
        <w:rPr>
          <w:i/>
          <w:w w:val="110"/>
          <w:vertAlign w:val="subscript"/>
        </w:rPr>
        <w:t>t,a</w:t>
      </w:r>
      <w:r>
        <w:rPr>
          <w:i/>
          <w:w w:val="110"/>
          <w:vertAlign w:val="baseline"/>
        </w:rPr>
        <w:t> </w:t>
      </w:r>
      <w:r>
        <w:rPr>
          <w:w w:val="110"/>
          <w:vertAlign w:val="baseline"/>
        </w:rPr>
        <w:t>is the selectivity for age class </w:t>
      </w:r>
      <w:r>
        <w:rPr>
          <w:i/>
          <w:w w:val="110"/>
          <w:vertAlign w:val="baseline"/>
        </w:rPr>
        <w:t>a </w:t>
      </w:r>
      <w:r>
        <w:rPr>
          <w:w w:val="110"/>
          <w:vertAlign w:val="baseline"/>
        </w:rPr>
        <w:t>in year </w:t>
      </w:r>
      <w:r>
        <w:rPr>
          <w:i/>
          <w:w w:val="110"/>
          <w:vertAlign w:val="baseline"/>
        </w:rPr>
        <w:t>t</w:t>
      </w:r>
      <w:r>
        <w:rPr>
          <w:w w:val="110"/>
          <w:vertAlign w:val="baseline"/>
        </w:rPr>
        <w:t>, and </w:t>
      </w:r>
      <w:r>
        <w:rPr>
          <w:i/>
          <w:w w:val="110"/>
          <w:vertAlign w:val="baseline"/>
        </w:rPr>
        <w:t>µ</w:t>
      </w:r>
      <w:r>
        <w:rPr>
          <w:i/>
          <w:w w:val="110"/>
          <w:vertAlign w:val="superscript"/>
        </w:rPr>
        <w:t>f</w:t>
      </w:r>
      <w:r>
        <w:rPr>
          <w:i/>
          <w:w w:val="110"/>
          <w:vertAlign w:val="baseline"/>
        </w:rPr>
        <w:t> </w:t>
      </w:r>
      <w:r>
        <w:rPr>
          <w:w w:val="110"/>
          <w:vertAlign w:val="baseline"/>
        </w:rPr>
        <w:t>is the median fishing mortality rate over time.</w:t>
      </w:r>
    </w:p>
    <w:p>
      <w:pPr>
        <w:spacing w:after="0" w:line="256" w:lineRule="auto"/>
        <w:sectPr>
          <w:type w:val="continuous"/>
          <w:pgSz w:w="12240" w:h="15840"/>
          <w:pgMar w:top="1220" w:bottom="280" w:left="0" w:right="0"/>
        </w:sectPr>
      </w:pPr>
    </w:p>
    <w:p>
      <w:pPr>
        <w:pStyle w:val="BodyText"/>
        <w:spacing w:line="256" w:lineRule="auto" w:before="113"/>
        <w:ind w:left="1440" w:right="1439"/>
        <w:jc w:val="both"/>
      </w:pPr>
      <w:r>
        <w:rPr>
          <w:w w:val="105"/>
        </w:rPr>
        <w:t>If the selectivities (</w:t>
      </w:r>
      <w:r>
        <w:rPr>
          <w:i/>
          <w:w w:val="105"/>
        </w:rPr>
        <w:t>s</w:t>
      </w:r>
      <w:r>
        <w:rPr>
          <w:i/>
          <w:w w:val="105"/>
          <w:vertAlign w:val="subscript"/>
        </w:rPr>
        <w:t>t,a</w:t>
      </w:r>
      <w:r>
        <w:rPr>
          <w:w w:val="105"/>
          <w:vertAlign w:val="baseline"/>
        </w:rPr>
        <w:t>) are constant over time then fishing mortality rate decomposes into an age component and a year component. A curvature penalty on the selectivity coefficients using the squared second-differences to provide smoothness between ages.</w:t>
      </w:r>
    </w:p>
    <w:p>
      <w:pPr>
        <w:pStyle w:val="BodyText"/>
        <w:spacing w:line="256" w:lineRule="auto" w:before="61"/>
        <w:ind w:left="1440" w:right="1439"/>
        <w:jc w:val="both"/>
      </w:pPr>
      <w:r>
        <w:rPr>
          <w:w w:val="110"/>
        </w:rPr>
        <w:t>Bottom-trawl survey selectivity was set to be asymptotic yet retain the properties desired for the characteristics of this gear. Namely, that the function should allow flexibility in selecting age 1 pollock over time. The functional form of this selectivity was:</w:t>
      </w:r>
    </w:p>
    <w:p>
      <w:pPr>
        <w:pStyle w:val="BodyText"/>
        <w:spacing w:before="9"/>
        <w:rPr>
          <w:sz w:val="24"/>
        </w:rPr>
      </w:pPr>
    </w:p>
    <w:p>
      <w:pPr>
        <w:spacing w:after="0"/>
        <w:rPr>
          <w:sz w:val="24"/>
        </w:rPr>
        <w:sectPr>
          <w:pgSz w:w="12240" w:h="15840"/>
          <w:pgMar w:top="1340" w:bottom="280" w:left="0" w:right="0"/>
        </w:sectPr>
      </w:pPr>
    </w:p>
    <w:p>
      <w:pPr>
        <w:pStyle w:val="BodyText"/>
        <w:spacing w:before="9"/>
        <w:rPr>
          <w:sz w:val="26"/>
        </w:rPr>
      </w:pPr>
    </w:p>
    <w:p>
      <w:pPr>
        <w:spacing w:before="0"/>
        <w:ind w:left="0" w:right="0" w:firstLine="0"/>
        <w:jc w:val="right"/>
        <w:rPr>
          <w:i/>
          <w:sz w:val="16"/>
        </w:rPr>
      </w:pPr>
      <w:r>
        <w:rPr>
          <w:i/>
          <w:w w:val="120"/>
          <w:position w:val="3"/>
          <w:sz w:val="22"/>
        </w:rPr>
        <w:t>s</w:t>
      </w:r>
      <w:r>
        <w:rPr>
          <w:i/>
          <w:w w:val="120"/>
          <w:sz w:val="16"/>
        </w:rPr>
        <w:t>t,a</w:t>
      </w:r>
    </w:p>
    <w:p>
      <w:pPr>
        <w:tabs>
          <w:tab w:pos="4147" w:val="left" w:leader="none"/>
          <w:tab w:pos="6452" w:val="left" w:leader="none"/>
        </w:tabs>
        <w:spacing w:before="65"/>
        <w:ind w:left="30" w:right="0" w:firstLine="0"/>
        <w:jc w:val="left"/>
        <w:rPr>
          <w:sz w:val="22"/>
        </w:rPr>
      </w:pPr>
      <w:r>
        <w:rPr/>
        <w:br w:type="column"/>
      </w:r>
      <w:r>
        <w:rPr>
          <w:w w:val="120"/>
          <w:sz w:val="22"/>
        </w:rPr>
        <w:t>= </w:t>
      </w:r>
      <w:r>
        <w:rPr>
          <w:w w:val="120"/>
          <w:position w:val="24"/>
          <w:sz w:val="22"/>
        </w:rPr>
        <w:t>[</w:t>
      </w:r>
      <w:r>
        <w:rPr>
          <w:w w:val="120"/>
          <w:sz w:val="22"/>
        </w:rPr>
        <w:t>1 +</w:t>
      </w:r>
      <w:r>
        <w:rPr>
          <w:spacing w:val="-43"/>
          <w:w w:val="120"/>
          <w:sz w:val="22"/>
        </w:rPr>
        <w:t> </w:t>
      </w:r>
      <w:r>
        <w:rPr>
          <w:i/>
          <w:w w:val="120"/>
          <w:sz w:val="22"/>
        </w:rPr>
        <w:t>e</w:t>
      </w:r>
      <w:r>
        <w:rPr>
          <w:i/>
          <w:w w:val="120"/>
          <w:sz w:val="22"/>
          <w:vertAlign w:val="superscript"/>
        </w:rPr>
        <w:t>−α</w:t>
      </w:r>
      <w:r>
        <w:rPr>
          <w:rFonts w:ascii="Arial" w:hAnsi="Arial"/>
          <w:i/>
          <w:w w:val="120"/>
          <w:position w:val="7"/>
          <w:sz w:val="12"/>
          <w:vertAlign w:val="baseline"/>
        </w:rPr>
        <w:t>t</w:t>
      </w:r>
      <w:r>
        <w:rPr>
          <w:i/>
          <w:w w:val="120"/>
          <w:position w:val="9"/>
          <w:sz w:val="16"/>
          <w:vertAlign w:val="baseline"/>
        </w:rPr>
        <w:t>a−β</w:t>
      </w:r>
      <w:r>
        <w:rPr>
          <w:rFonts w:ascii="Arial" w:hAnsi="Arial"/>
          <w:i/>
          <w:w w:val="120"/>
          <w:position w:val="7"/>
          <w:sz w:val="12"/>
          <w:vertAlign w:val="baseline"/>
        </w:rPr>
        <w:t>t </w:t>
      </w:r>
      <w:r>
        <w:rPr>
          <w:w w:val="120"/>
          <w:position w:val="24"/>
          <w:sz w:val="22"/>
          <w:vertAlign w:val="baseline"/>
        </w:rPr>
        <w:t>]</w:t>
      </w:r>
      <w:r>
        <w:rPr>
          <w:i/>
          <w:w w:val="120"/>
          <w:position w:val="19"/>
          <w:sz w:val="16"/>
          <w:vertAlign w:val="baseline"/>
        </w:rPr>
        <w:t>−</w:t>
      </w:r>
      <w:r>
        <w:rPr>
          <w:w w:val="120"/>
          <w:position w:val="19"/>
          <w:sz w:val="16"/>
          <w:vertAlign w:val="baseline"/>
        </w:rPr>
        <w:t>1</w:t>
      </w:r>
      <w:r>
        <w:rPr>
          <w:spacing w:val="4"/>
          <w:w w:val="120"/>
          <w:position w:val="19"/>
          <w:sz w:val="16"/>
          <w:vertAlign w:val="baseline"/>
        </w:rPr>
        <w:t> </w:t>
      </w:r>
      <w:r>
        <w:rPr>
          <w:i/>
          <w:w w:val="120"/>
          <w:sz w:val="22"/>
          <w:vertAlign w:val="baseline"/>
        </w:rPr>
        <w:t>,</w:t>
        <w:tab/>
        <w:t>a</w:t>
      </w:r>
      <w:r>
        <w:rPr>
          <w:i/>
          <w:spacing w:val="-14"/>
          <w:w w:val="120"/>
          <w:sz w:val="22"/>
          <w:vertAlign w:val="baseline"/>
        </w:rPr>
        <w:t> </w:t>
      </w:r>
      <w:r>
        <w:rPr>
          <w:i/>
          <w:w w:val="120"/>
          <w:sz w:val="22"/>
          <w:vertAlign w:val="baseline"/>
        </w:rPr>
        <w:t>&gt;</w:t>
      </w:r>
      <w:r>
        <w:rPr>
          <w:i/>
          <w:spacing w:val="-14"/>
          <w:w w:val="120"/>
          <w:sz w:val="22"/>
          <w:vertAlign w:val="baseline"/>
        </w:rPr>
        <w:t> </w:t>
      </w:r>
      <w:r>
        <w:rPr>
          <w:w w:val="120"/>
          <w:sz w:val="22"/>
          <w:vertAlign w:val="baseline"/>
        </w:rPr>
        <w:t>1</w:t>
        <w:tab/>
        <w:t>(11)</w:t>
      </w:r>
    </w:p>
    <w:p>
      <w:pPr>
        <w:pStyle w:val="BodyText"/>
        <w:spacing w:before="9"/>
        <w:rPr>
          <w:sz w:val="9"/>
        </w:rPr>
      </w:pPr>
      <w:r>
        <w:rPr/>
        <w:pict>
          <v:shape style="position:absolute;margin-left:237.688995pt;margin-top:6.826942pt;width:4.5pt;height:6pt;mso-position-horizontal-relative:page;mso-position-vertical-relative:paragraph;z-index:-250103808;mso-wrap-distance-left:0;mso-wrap-distance-right:0" type="#_x0000_t202" filled="false" stroked="false">
            <v:textbox inset="0,0,0,0">
              <w:txbxContent>
                <w:p>
                  <w:pPr>
                    <w:spacing w:line="115" w:lineRule="exact" w:before="0"/>
                    <w:ind w:left="0" w:right="0" w:firstLine="0"/>
                    <w:jc w:val="left"/>
                    <w:rPr>
                      <w:rFonts w:ascii="Arial" w:hAnsi="Arial"/>
                      <w:i/>
                      <w:sz w:val="12"/>
                    </w:rPr>
                  </w:pPr>
                  <w:r>
                    <w:rPr>
                      <w:rFonts w:ascii="Arial" w:hAnsi="Arial"/>
                      <w:i/>
                      <w:w w:val="129"/>
                      <w:sz w:val="12"/>
                    </w:rPr>
                    <w:t>µ</w:t>
                  </w:r>
                </w:p>
              </w:txbxContent>
            </v:textbox>
            <w10:wrap type="topAndBottom"/>
          </v:shape>
        </w:pict>
      </w:r>
    </w:p>
    <w:p>
      <w:pPr>
        <w:spacing w:after="0"/>
        <w:rPr>
          <w:sz w:val="9"/>
        </w:rPr>
        <w:sectPr>
          <w:type w:val="continuous"/>
          <w:pgSz w:w="12240" w:h="15840"/>
          <w:pgMar w:top="1220" w:bottom="280" w:left="0" w:right="0"/>
          <w:cols w:num="2" w:equalWidth="0">
            <w:col w:w="3920" w:space="40"/>
            <w:col w:w="8280"/>
          </w:cols>
        </w:sectPr>
      </w:pPr>
    </w:p>
    <w:p>
      <w:pPr>
        <w:tabs>
          <w:tab w:pos="8106" w:val="left" w:leader="none"/>
          <w:tab w:pos="10411" w:val="left" w:leader="none"/>
        </w:tabs>
        <w:spacing w:line="171" w:lineRule="exact" w:before="0"/>
        <w:ind w:left="3618" w:right="0" w:firstLine="0"/>
        <w:jc w:val="left"/>
        <w:rPr>
          <w:sz w:val="22"/>
        </w:rPr>
      </w:pPr>
      <w:r>
        <w:rPr>
          <w:i/>
          <w:w w:val="115"/>
          <w:sz w:val="22"/>
        </w:rPr>
        <w:t>s</w:t>
      </w:r>
      <w:r>
        <w:rPr>
          <w:i/>
          <w:w w:val="115"/>
          <w:sz w:val="22"/>
          <w:vertAlign w:val="subscript"/>
        </w:rPr>
        <w:t>t,a</w:t>
      </w:r>
      <w:r>
        <w:rPr>
          <w:i/>
          <w:w w:val="115"/>
          <w:sz w:val="22"/>
          <w:vertAlign w:val="baseline"/>
        </w:rPr>
        <w:t> </w:t>
      </w:r>
      <w:r>
        <w:rPr>
          <w:w w:val="115"/>
          <w:sz w:val="22"/>
          <w:vertAlign w:val="baseline"/>
        </w:rPr>
        <w:t>=</w:t>
      </w:r>
      <w:r>
        <w:rPr>
          <w:spacing w:val="9"/>
          <w:w w:val="115"/>
          <w:sz w:val="22"/>
          <w:vertAlign w:val="baseline"/>
        </w:rPr>
        <w:t> </w:t>
      </w:r>
      <w:r>
        <w:rPr>
          <w:i/>
          <w:w w:val="115"/>
          <w:sz w:val="22"/>
          <w:vertAlign w:val="baseline"/>
        </w:rPr>
        <w:t>µ</w:t>
      </w:r>
      <w:r>
        <w:rPr>
          <w:i/>
          <w:w w:val="115"/>
          <w:sz w:val="22"/>
          <w:vertAlign w:val="subscript"/>
        </w:rPr>
        <w:t>s</w:t>
      </w:r>
      <w:r>
        <w:rPr>
          <w:i/>
          <w:w w:val="115"/>
          <w:sz w:val="22"/>
          <w:vertAlign w:val="baseline"/>
        </w:rPr>
        <w:t>e</w:t>
      </w:r>
      <w:r>
        <w:rPr>
          <w:i/>
          <w:w w:val="115"/>
          <w:sz w:val="22"/>
          <w:vertAlign w:val="superscript"/>
        </w:rPr>
        <w:t>−δ</w:t>
      </w:r>
      <w:r>
        <w:rPr>
          <w:rFonts w:ascii="Arial" w:hAnsi="Arial"/>
          <w:i/>
          <w:w w:val="115"/>
          <w:position w:val="4"/>
          <w:sz w:val="12"/>
          <w:vertAlign w:val="baseline"/>
        </w:rPr>
        <w:t>t</w:t>
      </w:r>
      <w:r>
        <w:rPr>
          <w:rFonts w:ascii="Arial" w:hAnsi="Arial"/>
          <w:i/>
          <w:spacing w:val="22"/>
          <w:w w:val="115"/>
          <w:position w:val="4"/>
          <w:sz w:val="12"/>
          <w:vertAlign w:val="baseline"/>
        </w:rPr>
        <w:t> </w:t>
      </w:r>
      <w:r>
        <w:rPr>
          <w:i/>
          <w:w w:val="115"/>
          <w:sz w:val="22"/>
          <w:vertAlign w:val="baseline"/>
        </w:rPr>
        <w:t>,</w:t>
        <w:tab/>
        <w:t>a</w:t>
      </w:r>
      <w:r>
        <w:rPr>
          <w:i/>
          <w:spacing w:val="-3"/>
          <w:w w:val="115"/>
          <w:sz w:val="22"/>
          <w:vertAlign w:val="baseline"/>
        </w:rPr>
        <w:t> </w:t>
      </w:r>
      <w:r>
        <w:rPr>
          <w:w w:val="115"/>
          <w:sz w:val="22"/>
          <w:vertAlign w:val="baseline"/>
        </w:rPr>
        <w:t>=</w:t>
      </w:r>
      <w:r>
        <w:rPr>
          <w:spacing w:val="-4"/>
          <w:w w:val="115"/>
          <w:sz w:val="22"/>
          <w:vertAlign w:val="baseline"/>
        </w:rPr>
        <w:t> </w:t>
      </w:r>
      <w:r>
        <w:rPr>
          <w:w w:val="115"/>
          <w:sz w:val="22"/>
          <w:vertAlign w:val="baseline"/>
        </w:rPr>
        <w:t>1</w:t>
        <w:tab/>
        <w:t>(12)</w:t>
      </w:r>
    </w:p>
    <w:p>
      <w:pPr>
        <w:tabs>
          <w:tab w:pos="10411" w:val="left" w:leader="none"/>
        </w:tabs>
        <w:spacing w:before="109"/>
        <w:ind w:left="3718" w:right="0" w:firstLine="0"/>
        <w:jc w:val="left"/>
        <w:rPr>
          <w:sz w:val="22"/>
        </w:rPr>
      </w:pPr>
      <w:r>
        <w:rPr/>
        <w:pict>
          <v:shape style="position:absolute;margin-left:223.089005pt;margin-top:3.919317pt;width:8.9pt;height:9.3pt;mso-position-horizontal-relative:page;mso-position-vertical-relative:paragraph;z-index:-296251392" type="#_x0000_t202" filled="false" stroked="false">
            <v:textbox inset="0,0,0,0">
              <w:txbxContent>
                <w:p>
                  <w:pPr>
                    <w:spacing w:line="144" w:lineRule="auto" w:before="13"/>
                    <w:ind w:left="0" w:right="0" w:firstLine="0"/>
                    <w:jc w:val="left"/>
                    <w:rPr>
                      <w:rFonts w:ascii="Arial" w:hAnsi="Arial"/>
                      <w:i/>
                      <w:sz w:val="12"/>
                    </w:rPr>
                  </w:pPr>
                  <w:r>
                    <w:rPr>
                      <w:i/>
                      <w:w w:val="120"/>
                      <w:position w:val="-5"/>
                      <w:sz w:val="16"/>
                    </w:rPr>
                    <w:t>δ</w:t>
                  </w:r>
                  <w:r>
                    <w:rPr>
                      <w:rFonts w:ascii="Arial" w:hAnsi="Arial"/>
                      <w:i/>
                      <w:w w:val="120"/>
                      <w:sz w:val="12"/>
                    </w:rPr>
                    <w:t>α</w:t>
                  </w:r>
                </w:p>
              </w:txbxContent>
            </v:textbox>
            <w10:wrap type="none"/>
          </v:shape>
        </w:pict>
      </w:r>
      <w:r>
        <w:rPr>
          <w:i/>
          <w:w w:val="120"/>
          <w:sz w:val="22"/>
        </w:rPr>
        <w:t>α</w:t>
      </w:r>
      <w:r>
        <w:rPr>
          <w:i/>
          <w:w w:val="127"/>
          <w:sz w:val="22"/>
          <w:vertAlign w:val="subscript"/>
        </w:rPr>
        <w:t>t</w:t>
      </w:r>
      <w:r>
        <w:rPr>
          <w:i/>
          <w:spacing w:val="15"/>
          <w:sz w:val="22"/>
          <w:vertAlign w:val="baseline"/>
        </w:rPr>
        <w:t> </w:t>
      </w:r>
      <w:r>
        <w:rPr>
          <w:w w:val="136"/>
          <w:sz w:val="22"/>
          <w:vertAlign w:val="baseline"/>
        </w:rPr>
        <w:t>=</w:t>
      </w:r>
      <w:r>
        <w:rPr>
          <w:spacing w:val="5"/>
          <w:sz w:val="22"/>
          <w:vertAlign w:val="baseline"/>
        </w:rPr>
        <w:t> </w:t>
      </w:r>
      <w:r>
        <w:rPr>
          <w:i/>
          <w:spacing w:val="-118"/>
          <w:w w:val="120"/>
          <w:sz w:val="22"/>
          <w:vertAlign w:val="baseline"/>
        </w:rPr>
        <w:t>α</w:t>
      </w:r>
      <w:r>
        <w:rPr>
          <w:spacing w:val="9"/>
          <w:w w:val="99"/>
          <w:sz w:val="22"/>
          <w:vertAlign w:val="baseline"/>
        </w:rPr>
        <w:t>¯</w:t>
      </w:r>
      <w:r>
        <w:rPr>
          <w:i/>
          <w:w w:val="103"/>
          <w:sz w:val="22"/>
          <w:vertAlign w:val="baseline"/>
        </w:rPr>
        <w:t>e</w:t>
      </w:r>
      <w:r>
        <w:rPr>
          <w:i/>
          <w:spacing w:val="20"/>
          <w:sz w:val="22"/>
          <w:vertAlign w:val="baseline"/>
        </w:rPr>
        <w:t> </w:t>
      </w:r>
      <w:r>
        <w:rPr>
          <w:rFonts w:ascii="Arial" w:hAnsi="Arial"/>
          <w:i/>
          <w:w w:val="170"/>
          <w:position w:val="4"/>
          <w:sz w:val="12"/>
          <w:vertAlign w:val="baseline"/>
        </w:rPr>
        <w:t>t</w:t>
      </w:r>
      <w:r>
        <w:rPr>
          <w:rFonts w:ascii="Arial" w:hAnsi="Arial"/>
          <w:i/>
          <w:position w:val="4"/>
          <w:sz w:val="12"/>
          <w:vertAlign w:val="baseline"/>
        </w:rPr>
        <w:t> </w:t>
      </w:r>
      <w:r>
        <w:rPr>
          <w:rFonts w:ascii="Arial" w:hAnsi="Arial"/>
          <w:i/>
          <w:spacing w:val="-2"/>
          <w:position w:val="4"/>
          <w:sz w:val="12"/>
          <w:vertAlign w:val="baseline"/>
        </w:rPr>
        <w:t> </w:t>
      </w:r>
      <w:r>
        <w:rPr>
          <w:i/>
          <w:w w:val="109"/>
          <w:sz w:val="22"/>
          <w:vertAlign w:val="baseline"/>
        </w:rPr>
        <w:t>,</w:t>
      </w:r>
      <w:r>
        <w:rPr>
          <w:i/>
          <w:sz w:val="22"/>
          <w:vertAlign w:val="baseline"/>
        </w:rPr>
        <w:tab/>
      </w:r>
      <w:r>
        <w:rPr>
          <w:w w:val="105"/>
          <w:sz w:val="22"/>
          <w:vertAlign w:val="baseline"/>
        </w:rPr>
        <w:t>(13)</w:t>
      </w:r>
    </w:p>
    <w:p>
      <w:pPr>
        <w:tabs>
          <w:tab w:pos="10411" w:val="left" w:leader="none"/>
        </w:tabs>
        <w:spacing w:before="159"/>
        <w:ind w:left="3734" w:right="0" w:firstLine="0"/>
        <w:jc w:val="left"/>
        <w:rPr>
          <w:sz w:val="22"/>
        </w:rPr>
      </w:pPr>
      <w:r>
        <w:rPr/>
        <w:pict>
          <v:shape style="position:absolute;margin-left:212.544998pt;margin-top:5.324341pt;width:18.5pt;height:12.75pt;mso-position-horizontal-relative:page;mso-position-vertical-relative:paragraph;z-index:-296250368" type="#_x0000_t202" filled="false" stroked="false">
            <v:textbox inset="0,0,0,0">
              <w:txbxContent>
                <w:p>
                  <w:pPr>
                    <w:spacing w:line="103" w:lineRule="auto" w:before="30"/>
                    <w:ind w:left="0" w:right="0" w:firstLine="0"/>
                    <w:jc w:val="left"/>
                    <w:rPr>
                      <w:rFonts w:ascii="Arial" w:hAnsi="Arial"/>
                      <w:i/>
                      <w:sz w:val="12"/>
                    </w:rPr>
                  </w:pPr>
                  <w:r>
                    <w:rPr>
                      <w:w w:val="110"/>
                      <w:position w:val="-10"/>
                      <w:sz w:val="22"/>
                    </w:rPr>
                    <w:t>¯ </w:t>
                  </w:r>
                  <w:r>
                    <w:rPr>
                      <w:i/>
                      <w:w w:val="110"/>
                      <w:position w:val="-7"/>
                      <w:sz w:val="16"/>
                    </w:rPr>
                    <w:t>δ</w:t>
                  </w:r>
                  <w:r>
                    <w:rPr>
                      <w:rFonts w:ascii="Arial" w:hAnsi="Arial"/>
                      <w:i/>
                      <w:w w:val="110"/>
                      <w:sz w:val="12"/>
                    </w:rPr>
                    <w:t>β</w:t>
                  </w:r>
                </w:p>
              </w:txbxContent>
            </v:textbox>
            <w10:wrap type="none"/>
          </v:shape>
        </w:pict>
      </w:r>
      <w:r>
        <w:rPr>
          <w:i/>
          <w:w w:val="115"/>
          <w:sz w:val="22"/>
        </w:rPr>
        <w:t>β</w:t>
      </w:r>
      <w:r>
        <w:rPr>
          <w:i/>
          <w:w w:val="115"/>
          <w:sz w:val="22"/>
          <w:vertAlign w:val="subscript"/>
        </w:rPr>
        <w:t>t</w:t>
      </w:r>
      <w:r>
        <w:rPr>
          <w:i/>
          <w:w w:val="115"/>
          <w:sz w:val="22"/>
          <w:vertAlign w:val="baseline"/>
        </w:rPr>
        <w:t> </w:t>
      </w:r>
      <w:r>
        <w:rPr>
          <w:w w:val="115"/>
          <w:sz w:val="22"/>
          <w:vertAlign w:val="baseline"/>
        </w:rPr>
        <w:t>= </w:t>
      </w:r>
      <w:r>
        <w:rPr>
          <w:i/>
          <w:spacing w:val="5"/>
          <w:w w:val="115"/>
          <w:sz w:val="22"/>
          <w:vertAlign w:val="baseline"/>
        </w:rPr>
        <w:t>βe</w:t>
      </w:r>
      <w:r>
        <w:rPr>
          <w:i/>
          <w:spacing w:val="27"/>
          <w:w w:val="115"/>
          <w:sz w:val="22"/>
          <w:vertAlign w:val="baseline"/>
        </w:rPr>
        <w:t> </w:t>
      </w:r>
      <w:r>
        <w:rPr>
          <w:rFonts w:ascii="Arial" w:hAnsi="Arial"/>
          <w:i/>
          <w:w w:val="140"/>
          <w:position w:val="4"/>
          <w:sz w:val="12"/>
          <w:vertAlign w:val="baseline"/>
        </w:rPr>
        <w:t>t</w:t>
      </w:r>
      <w:r>
        <w:rPr>
          <w:rFonts w:ascii="Arial" w:hAnsi="Arial"/>
          <w:i/>
          <w:spacing w:val="15"/>
          <w:w w:val="140"/>
          <w:position w:val="4"/>
          <w:sz w:val="12"/>
          <w:vertAlign w:val="baseline"/>
        </w:rPr>
        <w:t> </w:t>
      </w:r>
      <w:r>
        <w:rPr>
          <w:i/>
          <w:w w:val="115"/>
          <w:sz w:val="22"/>
          <w:vertAlign w:val="baseline"/>
        </w:rPr>
        <w:t>,</w:t>
        <w:tab/>
      </w:r>
      <w:r>
        <w:rPr>
          <w:w w:val="115"/>
          <w:sz w:val="22"/>
          <w:vertAlign w:val="baseline"/>
        </w:rPr>
        <w:t>(14)</w:t>
      </w:r>
    </w:p>
    <w:p>
      <w:pPr>
        <w:pStyle w:val="BodyText"/>
        <w:spacing w:before="9"/>
        <w:rPr>
          <w:sz w:val="25"/>
        </w:rPr>
      </w:pPr>
    </w:p>
    <w:p>
      <w:pPr>
        <w:pStyle w:val="BodyText"/>
        <w:spacing w:line="256" w:lineRule="auto"/>
        <w:ind w:left="1440" w:right="1558"/>
      </w:pPr>
      <w:r>
        <w:rPr>
          <w:w w:val="105"/>
        </w:rPr>
        <w:t>where the parameters of the  selectivity  function  follow  a  random  walk  process  as  in  Dorn  </w:t>
      </w:r>
      <w:r>
        <w:rPr>
          <w:spacing w:val="-9"/>
          <w:w w:val="105"/>
        </w:rPr>
        <w:t>et </w:t>
      </w:r>
      <w:r>
        <w:rPr>
          <w:w w:val="105"/>
        </w:rPr>
        <w:t>al.</w:t>
      </w:r>
      <w:r>
        <w:rPr>
          <w:spacing w:val="14"/>
          <w:w w:val="105"/>
        </w:rPr>
        <w:t> </w:t>
      </w:r>
      <w:r>
        <w:rPr>
          <w:w w:val="105"/>
        </w:rPr>
        <w:t>(2000):</w:t>
      </w:r>
    </w:p>
    <w:p>
      <w:pPr>
        <w:pStyle w:val="BodyText"/>
        <w:rPr>
          <w:sz w:val="20"/>
        </w:rPr>
      </w:pPr>
    </w:p>
    <w:p>
      <w:pPr>
        <w:pStyle w:val="BodyText"/>
        <w:spacing w:before="8"/>
        <w:rPr>
          <w:sz w:val="15"/>
        </w:rPr>
      </w:pPr>
    </w:p>
    <w:p>
      <w:pPr>
        <w:tabs>
          <w:tab w:pos="6024" w:val="left" w:leader="none"/>
          <w:tab w:pos="10411" w:val="left" w:leader="none"/>
        </w:tabs>
        <w:spacing w:line="126" w:lineRule="exact" w:before="140"/>
        <w:ind w:left="5096" w:right="0" w:firstLine="0"/>
        <w:jc w:val="left"/>
        <w:rPr>
          <w:sz w:val="22"/>
        </w:rPr>
      </w:pPr>
      <w:r>
        <w:rPr>
          <w:i/>
          <w:spacing w:val="4"/>
          <w:w w:val="115"/>
          <w:sz w:val="22"/>
        </w:rPr>
        <w:t>δ</w:t>
      </w:r>
      <w:r>
        <w:rPr>
          <w:i/>
          <w:spacing w:val="4"/>
          <w:w w:val="115"/>
          <w:sz w:val="22"/>
          <w:vertAlign w:val="superscript"/>
        </w:rPr>
        <w:t>µ</w:t>
      </w:r>
      <w:r>
        <w:rPr>
          <w:i/>
          <w:spacing w:val="-16"/>
          <w:w w:val="115"/>
          <w:sz w:val="22"/>
          <w:vertAlign w:val="baseline"/>
        </w:rPr>
        <w:t> </w:t>
      </w:r>
      <w:r>
        <w:rPr>
          <w:rFonts w:ascii="Courier" w:hAnsi="Courier"/>
          <w:i/>
          <w:w w:val="115"/>
          <w:sz w:val="22"/>
          <w:vertAlign w:val="baseline"/>
        </w:rPr>
        <w:t>−</w:t>
      </w:r>
      <w:r>
        <w:rPr>
          <w:rFonts w:ascii="Courier" w:hAnsi="Courier"/>
          <w:i/>
          <w:spacing w:val="-112"/>
          <w:w w:val="115"/>
          <w:sz w:val="22"/>
          <w:vertAlign w:val="baseline"/>
        </w:rPr>
        <w:t> </w:t>
      </w:r>
      <w:r>
        <w:rPr>
          <w:i/>
          <w:spacing w:val="4"/>
          <w:w w:val="115"/>
          <w:sz w:val="22"/>
          <w:vertAlign w:val="baseline"/>
        </w:rPr>
        <w:t>δ</w:t>
      </w:r>
      <w:r>
        <w:rPr>
          <w:i/>
          <w:spacing w:val="4"/>
          <w:w w:val="115"/>
          <w:sz w:val="22"/>
          <w:vertAlign w:val="superscript"/>
        </w:rPr>
        <w:t>µ</w:t>
      </w:r>
      <w:r>
        <w:rPr>
          <w:i/>
          <w:spacing w:val="4"/>
          <w:w w:val="115"/>
          <w:sz w:val="22"/>
          <w:vertAlign w:val="baseline"/>
        </w:rPr>
        <w:tab/>
      </w:r>
      <w:r>
        <w:rPr>
          <w:rFonts w:ascii="Courier" w:hAnsi="Courier"/>
          <w:i/>
          <w:w w:val="115"/>
          <w:sz w:val="22"/>
          <w:vertAlign w:val="baseline"/>
        </w:rPr>
        <w:t>∼</w:t>
      </w:r>
      <w:r>
        <w:rPr>
          <w:rFonts w:ascii="Courier" w:hAnsi="Courier"/>
          <w:i/>
          <w:spacing w:val="-91"/>
          <w:w w:val="115"/>
          <w:sz w:val="22"/>
          <w:vertAlign w:val="baseline"/>
        </w:rPr>
        <w:t> </w:t>
      </w:r>
      <w:r>
        <w:rPr>
          <w:rFonts w:ascii="Courier" w:hAnsi="Courier"/>
          <w:i/>
          <w:w w:val="115"/>
          <w:sz w:val="22"/>
          <w:vertAlign w:val="baseline"/>
        </w:rPr>
        <w:t>N</w:t>
      </w:r>
      <w:r>
        <w:rPr>
          <w:rFonts w:ascii="Courier" w:hAnsi="Courier"/>
          <w:i/>
          <w:spacing w:val="-118"/>
          <w:w w:val="115"/>
          <w:sz w:val="22"/>
          <w:vertAlign w:val="baseline"/>
        </w:rPr>
        <w:t> </w:t>
      </w:r>
      <w:r>
        <w:rPr>
          <w:w w:val="115"/>
          <w:sz w:val="22"/>
          <w:vertAlign w:val="baseline"/>
        </w:rPr>
        <w:t>(0</w:t>
      </w:r>
      <w:r>
        <w:rPr>
          <w:i/>
          <w:w w:val="115"/>
          <w:sz w:val="22"/>
          <w:vertAlign w:val="baseline"/>
        </w:rPr>
        <w:t>,</w:t>
      </w:r>
      <w:r>
        <w:rPr>
          <w:i/>
          <w:spacing w:val="10"/>
          <w:w w:val="115"/>
          <w:sz w:val="22"/>
          <w:vertAlign w:val="baseline"/>
        </w:rPr>
        <w:t> </w:t>
      </w:r>
      <w:r>
        <w:rPr>
          <w:i/>
          <w:spacing w:val="4"/>
          <w:w w:val="115"/>
          <w:sz w:val="22"/>
          <w:vertAlign w:val="baseline"/>
        </w:rPr>
        <w:t>σ</w:t>
      </w:r>
      <w:r>
        <w:rPr>
          <w:spacing w:val="4"/>
          <w:w w:val="115"/>
          <w:sz w:val="22"/>
          <w:vertAlign w:val="superscript"/>
        </w:rPr>
        <w:t>2</w:t>
      </w:r>
      <w:r>
        <w:rPr>
          <w:spacing w:val="38"/>
          <w:w w:val="115"/>
          <w:sz w:val="22"/>
          <w:vertAlign w:val="baseline"/>
        </w:rPr>
        <w:t> </w:t>
      </w:r>
      <w:r>
        <w:rPr>
          <w:w w:val="115"/>
          <w:sz w:val="22"/>
          <w:vertAlign w:val="baseline"/>
        </w:rPr>
        <w:t>)</w:t>
        <w:tab/>
        <w:t>(15)</w:t>
      </w:r>
    </w:p>
    <w:p>
      <w:pPr>
        <w:spacing w:after="0" w:line="126" w:lineRule="exact"/>
        <w:jc w:val="left"/>
        <w:rPr>
          <w:sz w:val="22"/>
        </w:rPr>
        <w:sectPr>
          <w:type w:val="continuous"/>
          <w:pgSz w:w="12240" w:h="15840"/>
          <w:pgMar w:top="1220" w:bottom="280" w:left="0" w:right="0"/>
        </w:sectPr>
      </w:pPr>
    </w:p>
    <w:p>
      <w:pPr>
        <w:tabs>
          <w:tab w:pos="483" w:val="left" w:leader="none"/>
          <w:tab w:pos="1725" w:val="left" w:leader="none"/>
        </w:tabs>
        <w:spacing w:line="177" w:lineRule="exact" w:before="0"/>
        <w:ind w:left="0" w:right="0" w:firstLine="0"/>
        <w:jc w:val="right"/>
        <w:rPr>
          <w:rFonts w:ascii="Arial" w:hAnsi="Arial"/>
          <w:i/>
          <w:sz w:val="12"/>
        </w:rPr>
      </w:pPr>
      <w:r>
        <w:rPr>
          <w:i/>
          <w:w w:val="125"/>
          <w:sz w:val="16"/>
        </w:rPr>
        <w:t>t</w:t>
        <w:tab/>
        <w:t>t</w:t>
      </w:r>
      <w:r>
        <w:rPr>
          <w:w w:val="125"/>
          <w:sz w:val="16"/>
        </w:rPr>
        <w:t>+1</w:t>
        <w:tab/>
      </w:r>
      <w:r>
        <w:rPr>
          <w:i/>
          <w:spacing w:val="2"/>
          <w:w w:val="115"/>
          <w:position w:val="1"/>
          <w:sz w:val="16"/>
        </w:rPr>
        <w:t>δ</w:t>
      </w:r>
      <w:r>
        <w:rPr>
          <w:rFonts w:ascii="Arial" w:hAnsi="Arial"/>
          <w:i/>
          <w:spacing w:val="2"/>
          <w:w w:val="115"/>
          <w:position w:val="5"/>
          <w:sz w:val="12"/>
        </w:rPr>
        <w:t>µ</w:t>
      </w:r>
    </w:p>
    <w:p>
      <w:pPr>
        <w:pStyle w:val="BodyText"/>
        <w:spacing w:before="205"/>
        <w:ind w:left="3283"/>
      </w:pPr>
      <w:r>
        <w:rPr/>
        <w:br w:type="column"/>
      </w:r>
      <w:r>
        <w:rPr>
          <w:w w:val="105"/>
        </w:rPr>
        <w:t>(16)</w:t>
      </w:r>
    </w:p>
    <w:p>
      <w:pPr>
        <w:spacing w:after="0"/>
        <w:sectPr>
          <w:type w:val="continuous"/>
          <w:pgSz w:w="12240" w:h="15840"/>
          <w:pgMar w:top="1220" w:bottom="280" w:left="0" w:right="0"/>
          <w:cols w:num="2" w:equalWidth="0">
            <w:col w:w="7089" w:space="40"/>
            <w:col w:w="5111"/>
          </w:cols>
        </w:sectPr>
      </w:pPr>
    </w:p>
    <w:p>
      <w:pPr>
        <w:tabs>
          <w:tab w:pos="6024" w:val="left" w:leader="none"/>
          <w:tab w:pos="10411" w:val="left" w:leader="none"/>
        </w:tabs>
        <w:spacing w:before="100"/>
        <w:ind w:left="5018" w:right="0" w:firstLine="0"/>
        <w:jc w:val="left"/>
        <w:rPr>
          <w:sz w:val="22"/>
        </w:rPr>
      </w:pPr>
      <w:r>
        <w:rPr/>
        <w:pict>
          <v:shape style="position:absolute;margin-left:257.89801pt;margin-top:12.254951pt;width:3.1pt;height:8pt;mso-position-horizontal-relative:page;mso-position-vertical-relative:paragraph;z-index:-296248320" type="#_x0000_t202" filled="false" stroked="false">
            <v:textbox inset="0,0,0,0">
              <w:txbxContent>
                <w:p>
                  <w:pPr>
                    <w:spacing w:line="154" w:lineRule="exact" w:before="0"/>
                    <w:ind w:left="0" w:right="0" w:firstLine="0"/>
                    <w:jc w:val="left"/>
                    <w:rPr>
                      <w:i/>
                      <w:sz w:val="16"/>
                    </w:rPr>
                  </w:pPr>
                  <w:r>
                    <w:rPr>
                      <w:i/>
                      <w:w w:val="137"/>
                      <w:sz w:val="16"/>
                    </w:rPr>
                    <w:t>t</w:t>
                  </w:r>
                </w:p>
              </w:txbxContent>
            </v:textbox>
            <w10:wrap type="none"/>
          </v:shape>
        </w:pict>
      </w:r>
      <w:r>
        <w:rPr/>
        <w:pict>
          <v:shape style="position:absolute;margin-left:283.84201pt;margin-top:12.48895pt;width:13.9pt;height:8pt;mso-position-horizontal-relative:page;mso-position-vertical-relative:paragraph;z-index:-296247296" type="#_x0000_t202" filled="false" stroked="false">
            <v:textbox inset="0,0,0,0">
              <w:txbxContent>
                <w:p>
                  <w:pPr>
                    <w:spacing w:line="154" w:lineRule="exact" w:before="0"/>
                    <w:ind w:left="0" w:right="0" w:firstLine="0"/>
                    <w:jc w:val="left"/>
                    <w:rPr>
                      <w:sz w:val="16"/>
                    </w:rPr>
                  </w:pPr>
                  <w:r>
                    <w:rPr>
                      <w:i/>
                      <w:spacing w:val="-1"/>
                      <w:w w:val="130"/>
                      <w:sz w:val="16"/>
                    </w:rPr>
                    <w:t>t</w:t>
                  </w:r>
                  <w:r>
                    <w:rPr>
                      <w:spacing w:val="-1"/>
                      <w:w w:val="130"/>
                      <w:sz w:val="16"/>
                    </w:rPr>
                    <w:t>+1</w:t>
                  </w:r>
                </w:p>
              </w:txbxContent>
            </v:textbox>
            <w10:wrap type="none"/>
          </v:shape>
        </w:pict>
      </w:r>
      <w:r>
        <w:rPr/>
        <w:pict>
          <v:shape style="position:absolute;margin-left:345.920013pt;margin-top:12.06195pt;width:5.45pt;height:8pt;mso-position-horizontal-relative:page;mso-position-vertical-relative:paragraph;z-index:-296246272" type="#_x0000_t202" filled="false" stroked="false">
            <v:textbox inset="0,0,0,0">
              <w:txbxContent>
                <w:p>
                  <w:pPr>
                    <w:spacing w:line="154" w:lineRule="exact" w:before="0"/>
                    <w:ind w:left="0" w:right="0" w:firstLine="0"/>
                    <w:jc w:val="left"/>
                    <w:rPr>
                      <w:i/>
                      <w:sz w:val="16"/>
                    </w:rPr>
                  </w:pPr>
                  <w:r>
                    <w:rPr>
                      <w:i/>
                      <w:w w:val="129"/>
                      <w:sz w:val="16"/>
                    </w:rPr>
                    <w:t>α</w:t>
                  </w:r>
                </w:p>
              </w:txbxContent>
            </v:textbox>
            <w10:wrap type="none"/>
          </v:shape>
        </w:pict>
      </w:r>
      <w:r>
        <w:rPr>
          <w:i/>
          <w:w w:val="120"/>
          <w:position w:val="1"/>
          <w:sz w:val="22"/>
        </w:rPr>
        <w:t>α</w:t>
      </w:r>
      <w:r>
        <w:rPr>
          <w:i/>
          <w:w w:val="120"/>
          <w:position w:val="1"/>
          <w:sz w:val="22"/>
          <w:vertAlign w:val="superscript"/>
        </w:rPr>
        <w:t>µ</w:t>
      </w:r>
      <w:r>
        <w:rPr>
          <w:i/>
          <w:spacing w:val="-12"/>
          <w:w w:val="120"/>
          <w:position w:val="1"/>
          <w:sz w:val="22"/>
          <w:vertAlign w:val="baseline"/>
        </w:rPr>
        <w:t> </w:t>
      </w:r>
      <w:r>
        <w:rPr>
          <w:rFonts w:ascii="Courier" w:hAnsi="Courier"/>
          <w:i/>
          <w:w w:val="120"/>
          <w:position w:val="1"/>
          <w:sz w:val="22"/>
          <w:vertAlign w:val="baseline"/>
        </w:rPr>
        <w:t>−</w:t>
      </w:r>
      <w:r>
        <w:rPr>
          <w:rFonts w:ascii="Courier" w:hAnsi="Courier"/>
          <w:i/>
          <w:spacing w:val="-113"/>
          <w:w w:val="120"/>
          <w:position w:val="1"/>
          <w:sz w:val="22"/>
          <w:vertAlign w:val="baseline"/>
        </w:rPr>
        <w:t> </w:t>
      </w:r>
      <w:r>
        <w:rPr>
          <w:i/>
          <w:w w:val="120"/>
          <w:position w:val="1"/>
          <w:sz w:val="22"/>
          <w:vertAlign w:val="baseline"/>
        </w:rPr>
        <w:t>α</w:t>
      </w:r>
      <w:r>
        <w:rPr>
          <w:i/>
          <w:w w:val="120"/>
          <w:position w:val="1"/>
          <w:sz w:val="22"/>
          <w:vertAlign w:val="superscript"/>
        </w:rPr>
        <w:t>µ</w:t>
      </w:r>
      <w:r>
        <w:rPr>
          <w:i/>
          <w:w w:val="120"/>
          <w:position w:val="1"/>
          <w:sz w:val="22"/>
          <w:vertAlign w:val="baseline"/>
        </w:rPr>
        <w:tab/>
      </w:r>
      <w:r>
        <w:rPr>
          <w:rFonts w:ascii="Courier" w:hAnsi="Courier"/>
          <w:i/>
          <w:w w:val="120"/>
          <w:position w:val="1"/>
          <w:sz w:val="22"/>
          <w:vertAlign w:val="baseline"/>
        </w:rPr>
        <w:t>∼</w:t>
      </w:r>
      <w:r>
        <w:rPr>
          <w:rFonts w:ascii="Courier" w:hAnsi="Courier"/>
          <w:i/>
          <w:spacing w:val="-102"/>
          <w:w w:val="120"/>
          <w:position w:val="1"/>
          <w:sz w:val="22"/>
          <w:vertAlign w:val="baseline"/>
        </w:rPr>
        <w:t> </w:t>
      </w:r>
      <w:r>
        <w:rPr>
          <w:rFonts w:ascii="Courier" w:hAnsi="Courier"/>
          <w:i/>
          <w:w w:val="120"/>
          <w:position w:val="1"/>
          <w:sz w:val="22"/>
          <w:vertAlign w:val="baseline"/>
        </w:rPr>
        <w:t>N</w:t>
      </w:r>
      <w:r>
        <w:rPr>
          <w:rFonts w:ascii="Courier" w:hAnsi="Courier"/>
          <w:i/>
          <w:spacing w:val="-129"/>
          <w:w w:val="120"/>
          <w:position w:val="1"/>
          <w:sz w:val="22"/>
          <w:vertAlign w:val="baseline"/>
        </w:rPr>
        <w:t> </w:t>
      </w:r>
      <w:r>
        <w:rPr>
          <w:w w:val="120"/>
          <w:position w:val="1"/>
          <w:sz w:val="22"/>
          <w:vertAlign w:val="baseline"/>
        </w:rPr>
        <w:t>(0</w:t>
      </w:r>
      <w:r>
        <w:rPr>
          <w:i/>
          <w:w w:val="120"/>
          <w:position w:val="1"/>
          <w:sz w:val="22"/>
          <w:vertAlign w:val="baseline"/>
        </w:rPr>
        <w:t>,</w:t>
      </w:r>
      <w:r>
        <w:rPr>
          <w:i/>
          <w:spacing w:val="1"/>
          <w:w w:val="120"/>
          <w:position w:val="1"/>
          <w:sz w:val="22"/>
          <w:vertAlign w:val="baseline"/>
        </w:rPr>
        <w:t> </w:t>
      </w:r>
      <w:r>
        <w:rPr>
          <w:i/>
          <w:spacing w:val="8"/>
          <w:w w:val="120"/>
          <w:position w:val="1"/>
          <w:sz w:val="22"/>
          <w:vertAlign w:val="baseline"/>
        </w:rPr>
        <w:t>σ</w:t>
      </w:r>
      <w:r>
        <w:rPr>
          <w:spacing w:val="8"/>
          <w:w w:val="120"/>
          <w:position w:val="1"/>
          <w:sz w:val="22"/>
          <w:vertAlign w:val="superscript"/>
        </w:rPr>
        <w:t>2</w:t>
      </w:r>
      <w:r>
        <w:rPr>
          <w:rFonts w:ascii="Arial" w:hAnsi="Arial"/>
          <w:i/>
          <w:spacing w:val="8"/>
          <w:w w:val="120"/>
          <w:sz w:val="12"/>
          <w:vertAlign w:val="baseline"/>
        </w:rPr>
        <w:t>µ</w:t>
      </w:r>
      <w:r>
        <w:rPr>
          <w:rFonts w:ascii="Arial" w:hAnsi="Arial"/>
          <w:i/>
          <w:spacing w:val="-22"/>
          <w:w w:val="120"/>
          <w:sz w:val="12"/>
          <w:vertAlign w:val="baseline"/>
        </w:rPr>
        <w:t> </w:t>
      </w:r>
      <w:r>
        <w:rPr>
          <w:w w:val="120"/>
          <w:position w:val="1"/>
          <w:sz w:val="22"/>
          <w:vertAlign w:val="baseline"/>
        </w:rPr>
        <w:t>)</w:t>
        <w:tab/>
        <w:t>(17)</w:t>
      </w:r>
    </w:p>
    <w:p>
      <w:pPr>
        <w:tabs>
          <w:tab w:pos="6024" w:val="left" w:leader="none"/>
          <w:tab w:pos="10411" w:val="left" w:leader="none"/>
        </w:tabs>
        <w:spacing w:before="92"/>
        <w:ind w:left="5040" w:right="0" w:firstLine="0"/>
        <w:jc w:val="left"/>
        <w:rPr>
          <w:sz w:val="22"/>
        </w:rPr>
      </w:pPr>
      <w:r>
        <w:rPr/>
        <w:pict>
          <v:shape style="position:absolute;margin-left:258.170013pt;margin-top:11.774961pt;width:3.1pt;height:8pt;mso-position-horizontal-relative:page;mso-position-vertical-relative:paragraph;z-index:-296245248" type="#_x0000_t202" filled="false" stroked="false">
            <v:textbox inset="0,0,0,0">
              <w:txbxContent>
                <w:p>
                  <w:pPr>
                    <w:spacing w:line="154" w:lineRule="exact" w:before="0"/>
                    <w:ind w:left="0" w:right="0" w:firstLine="0"/>
                    <w:jc w:val="left"/>
                    <w:rPr>
                      <w:i/>
                      <w:sz w:val="16"/>
                    </w:rPr>
                  </w:pPr>
                  <w:r>
                    <w:rPr>
                      <w:i/>
                      <w:w w:val="137"/>
                      <w:sz w:val="16"/>
                    </w:rPr>
                    <w:t>t</w:t>
                  </w:r>
                </w:p>
              </w:txbxContent>
            </v:textbox>
            <w10:wrap type="none"/>
          </v:shape>
        </w:pict>
      </w:r>
      <w:r>
        <w:rPr/>
        <w:pict>
          <v:shape style="position:absolute;margin-left:283.84201pt;margin-top:12.008961pt;width:13.9pt;height:8pt;mso-position-horizontal-relative:page;mso-position-vertical-relative:paragraph;z-index:-296244224" type="#_x0000_t202" filled="false" stroked="false">
            <v:textbox inset="0,0,0,0">
              <w:txbxContent>
                <w:p>
                  <w:pPr>
                    <w:spacing w:line="154" w:lineRule="exact" w:before="0"/>
                    <w:ind w:left="0" w:right="0" w:firstLine="0"/>
                    <w:jc w:val="left"/>
                    <w:rPr>
                      <w:sz w:val="16"/>
                    </w:rPr>
                  </w:pPr>
                  <w:r>
                    <w:rPr>
                      <w:i/>
                      <w:spacing w:val="-1"/>
                      <w:w w:val="130"/>
                      <w:sz w:val="16"/>
                    </w:rPr>
                    <w:t>t</w:t>
                  </w:r>
                  <w:r>
                    <w:rPr>
                      <w:spacing w:val="-1"/>
                      <w:w w:val="130"/>
                      <w:sz w:val="16"/>
                    </w:rPr>
                    <w:t>+1</w:t>
                  </w:r>
                </w:p>
              </w:txbxContent>
            </v:textbox>
            <w10:wrap type="none"/>
          </v:shape>
        </w:pict>
      </w:r>
      <w:r>
        <w:rPr/>
        <w:pict>
          <v:shape style="position:absolute;margin-left:345.920013pt;margin-top:11.660961pt;width:4.75pt;height:8pt;mso-position-horizontal-relative:page;mso-position-vertical-relative:paragraph;z-index:-296243200" type="#_x0000_t202" filled="false" stroked="false">
            <v:textbox inset="0,0,0,0">
              <w:txbxContent>
                <w:p>
                  <w:pPr>
                    <w:spacing w:line="154" w:lineRule="exact" w:before="0"/>
                    <w:ind w:left="0" w:right="0" w:firstLine="0"/>
                    <w:jc w:val="left"/>
                    <w:rPr>
                      <w:i/>
                      <w:sz w:val="16"/>
                    </w:rPr>
                  </w:pPr>
                  <w:r>
                    <w:rPr>
                      <w:i/>
                      <w:w w:val="119"/>
                      <w:sz w:val="16"/>
                    </w:rPr>
                    <w:t>β</w:t>
                  </w:r>
                </w:p>
              </w:txbxContent>
            </v:textbox>
            <w10:wrap type="none"/>
          </v:shape>
        </w:pict>
      </w:r>
      <w:r>
        <w:rPr>
          <w:i/>
          <w:spacing w:val="5"/>
          <w:w w:val="120"/>
          <w:position w:val="1"/>
          <w:sz w:val="22"/>
        </w:rPr>
        <w:t>β</w:t>
      </w:r>
      <w:r>
        <w:rPr>
          <w:i/>
          <w:spacing w:val="5"/>
          <w:w w:val="120"/>
          <w:position w:val="1"/>
          <w:sz w:val="22"/>
          <w:vertAlign w:val="superscript"/>
        </w:rPr>
        <w:t>µ</w:t>
      </w:r>
      <w:r>
        <w:rPr>
          <w:i/>
          <w:spacing w:val="-16"/>
          <w:w w:val="120"/>
          <w:position w:val="1"/>
          <w:sz w:val="22"/>
          <w:vertAlign w:val="baseline"/>
        </w:rPr>
        <w:t> </w:t>
      </w:r>
      <w:r>
        <w:rPr>
          <w:rFonts w:ascii="Courier" w:hAnsi="Courier"/>
          <w:i/>
          <w:w w:val="120"/>
          <w:position w:val="1"/>
          <w:sz w:val="22"/>
          <w:vertAlign w:val="baseline"/>
        </w:rPr>
        <w:t>−</w:t>
      </w:r>
      <w:r>
        <w:rPr>
          <w:rFonts w:ascii="Courier" w:hAnsi="Courier"/>
          <w:i/>
          <w:spacing w:val="-116"/>
          <w:w w:val="120"/>
          <w:position w:val="1"/>
          <w:sz w:val="22"/>
          <w:vertAlign w:val="baseline"/>
        </w:rPr>
        <w:t> </w:t>
      </w:r>
      <w:r>
        <w:rPr>
          <w:i/>
          <w:spacing w:val="5"/>
          <w:w w:val="120"/>
          <w:position w:val="1"/>
          <w:sz w:val="22"/>
          <w:vertAlign w:val="baseline"/>
        </w:rPr>
        <w:t>β</w:t>
      </w:r>
      <w:r>
        <w:rPr>
          <w:i/>
          <w:spacing w:val="5"/>
          <w:w w:val="120"/>
          <w:position w:val="1"/>
          <w:sz w:val="22"/>
          <w:vertAlign w:val="superscript"/>
        </w:rPr>
        <w:t>µ</w:t>
      </w:r>
      <w:r>
        <w:rPr>
          <w:i/>
          <w:spacing w:val="5"/>
          <w:w w:val="120"/>
          <w:position w:val="1"/>
          <w:sz w:val="22"/>
          <w:vertAlign w:val="baseline"/>
        </w:rPr>
        <w:tab/>
      </w:r>
      <w:r>
        <w:rPr>
          <w:rFonts w:ascii="Courier" w:hAnsi="Courier"/>
          <w:i/>
          <w:w w:val="120"/>
          <w:position w:val="1"/>
          <w:sz w:val="22"/>
          <w:vertAlign w:val="baseline"/>
        </w:rPr>
        <w:t>∼</w:t>
      </w:r>
      <w:r>
        <w:rPr>
          <w:rFonts w:ascii="Courier" w:hAnsi="Courier"/>
          <w:i/>
          <w:spacing w:val="-103"/>
          <w:w w:val="120"/>
          <w:position w:val="1"/>
          <w:sz w:val="22"/>
          <w:vertAlign w:val="baseline"/>
        </w:rPr>
        <w:t> </w:t>
      </w:r>
      <w:r>
        <w:rPr>
          <w:rFonts w:ascii="Courier" w:hAnsi="Courier"/>
          <w:i/>
          <w:w w:val="120"/>
          <w:position w:val="1"/>
          <w:sz w:val="22"/>
          <w:vertAlign w:val="baseline"/>
        </w:rPr>
        <w:t>N</w:t>
      </w:r>
      <w:r>
        <w:rPr>
          <w:rFonts w:ascii="Courier" w:hAnsi="Courier"/>
          <w:i/>
          <w:spacing w:val="-128"/>
          <w:w w:val="120"/>
          <w:position w:val="1"/>
          <w:sz w:val="22"/>
          <w:vertAlign w:val="baseline"/>
        </w:rPr>
        <w:t> </w:t>
      </w:r>
      <w:r>
        <w:rPr>
          <w:w w:val="120"/>
          <w:position w:val="1"/>
          <w:sz w:val="22"/>
          <w:vertAlign w:val="baseline"/>
        </w:rPr>
        <w:t>(0</w:t>
      </w:r>
      <w:r>
        <w:rPr>
          <w:i/>
          <w:w w:val="120"/>
          <w:position w:val="1"/>
          <w:sz w:val="22"/>
          <w:vertAlign w:val="baseline"/>
        </w:rPr>
        <w:t>,</w:t>
      </w:r>
      <w:r>
        <w:rPr>
          <w:i/>
          <w:spacing w:val="1"/>
          <w:w w:val="120"/>
          <w:position w:val="1"/>
          <w:sz w:val="22"/>
          <w:vertAlign w:val="baseline"/>
        </w:rPr>
        <w:t> </w:t>
      </w:r>
      <w:r>
        <w:rPr>
          <w:i/>
          <w:spacing w:val="6"/>
          <w:w w:val="120"/>
          <w:position w:val="1"/>
          <w:sz w:val="22"/>
          <w:vertAlign w:val="baseline"/>
        </w:rPr>
        <w:t>σ</w:t>
      </w:r>
      <w:r>
        <w:rPr>
          <w:spacing w:val="6"/>
          <w:w w:val="120"/>
          <w:position w:val="1"/>
          <w:sz w:val="22"/>
          <w:vertAlign w:val="superscript"/>
        </w:rPr>
        <w:t>2</w:t>
      </w:r>
      <w:r>
        <w:rPr>
          <w:rFonts w:ascii="Arial" w:hAnsi="Arial"/>
          <w:i/>
          <w:spacing w:val="6"/>
          <w:w w:val="120"/>
          <w:sz w:val="12"/>
          <w:vertAlign w:val="baseline"/>
        </w:rPr>
        <w:t>µ</w:t>
      </w:r>
      <w:r>
        <w:rPr>
          <w:rFonts w:ascii="Arial" w:hAnsi="Arial"/>
          <w:i/>
          <w:spacing w:val="-22"/>
          <w:w w:val="120"/>
          <w:sz w:val="12"/>
          <w:vertAlign w:val="baseline"/>
        </w:rPr>
        <w:t> </w:t>
      </w:r>
      <w:r>
        <w:rPr>
          <w:w w:val="120"/>
          <w:position w:val="1"/>
          <w:sz w:val="22"/>
          <w:vertAlign w:val="baseline"/>
        </w:rPr>
        <w:t>)</w:t>
        <w:tab/>
        <w:t>(18)</w:t>
      </w:r>
    </w:p>
    <w:p>
      <w:pPr>
        <w:pStyle w:val="BodyText"/>
        <w:spacing w:before="8"/>
        <w:rPr>
          <w:sz w:val="12"/>
        </w:rPr>
      </w:pPr>
    </w:p>
    <w:p>
      <w:pPr>
        <w:pStyle w:val="BodyText"/>
        <w:spacing w:line="256" w:lineRule="auto" w:before="141"/>
        <w:ind w:left="1440" w:right="1439"/>
        <w:jc w:val="both"/>
      </w:pPr>
      <w:r>
        <w:rPr>
          <w:w w:val="110"/>
        </w:rPr>
        <w:t>The parameters to </w:t>
      </w:r>
      <w:r>
        <w:rPr>
          <w:spacing w:val="3"/>
          <w:w w:val="110"/>
        </w:rPr>
        <w:t>be </w:t>
      </w:r>
      <w:r>
        <w:rPr>
          <w:w w:val="110"/>
        </w:rPr>
        <w:t>estimated in this part of the model are thus for t=1982 through to </w:t>
      </w:r>
      <w:r>
        <w:rPr>
          <w:spacing w:val="-3"/>
          <w:w w:val="110"/>
        </w:rPr>
        <w:t>2019. </w:t>
      </w:r>
      <w:r>
        <w:rPr>
          <w:w w:val="110"/>
        </w:rPr>
        <w:t>The variance terms for these process error parameters were specified to </w:t>
      </w:r>
      <w:r>
        <w:rPr>
          <w:spacing w:val="3"/>
          <w:w w:val="110"/>
        </w:rPr>
        <w:t>be</w:t>
      </w:r>
      <w:r>
        <w:rPr>
          <w:spacing w:val="49"/>
          <w:w w:val="110"/>
        </w:rPr>
        <w:t> </w:t>
      </w:r>
      <w:r>
        <w:rPr>
          <w:w w:val="110"/>
        </w:rPr>
        <w:t>0.04.</w:t>
      </w:r>
    </w:p>
    <w:p>
      <w:pPr>
        <w:pStyle w:val="BodyText"/>
        <w:spacing w:line="256" w:lineRule="auto" w:before="60"/>
        <w:ind w:left="1440" w:right="1437"/>
        <w:jc w:val="both"/>
      </w:pPr>
      <w:r>
        <w:rPr>
          <w:w w:val="110"/>
        </w:rPr>
        <w:t>In this assessment, the random-walk deviation penalty was optionally shifted to the changes in log-selectivity. that is, for the BTS estimates, the process error was applied to the logistic</w:t>
      </w:r>
      <w:r>
        <w:rPr>
          <w:spacing w:val="-35"/>
          <w:w w:val="110"/>
        </w:rPr>
        <w:t> </w:t>
      </w:r>
      <w:r>
        <w:rPr>
          <w:w w:val="110"/>
        </w:rPr>
        <w:t>param- eters</w:t>
      </w:r>
      <w:r>
        <w:rPr>
          <w:spacing w:val="-6"/>
          <w:w w:val="110"/>
        </w:rPr>
        <w:t> </w:t>
      </w:r>
      <w:r>
        <w:rPr>
          <w:w w:val="110"/>
        </w:rPr>
        <w:t>as</w:t>
      </w:r>
      <w:r>
        <w:rPr>
          <w:spacing w:val="-6"/>
          <w:w w:val="110"/>
        </w:rPr>
        <w:t> </w:t>
      </w:r>
      <w:r>
        <w:rPr>
          <w:w w:val="110"/>
        </w:rPr>
        <w:t>above,</w:t>
      </w:r>
      <w:r>
        <w:rPr>
          <w:spacing w:val="-5"/>
          <w:w w:val="110"/>
        </w:rPr>
        <w:t> </w:t>
      </w:r>
      <w:r>
        <w:rPr>
          <w:w w:val="110"/>
        </w:rPr>
        <w:t>but</w:t>
      </w:r>
      <w:r>
        <w:rPr>
          <w:spacing w:val="-6"/>
          <w:w w:val="110"/>
        </w:rPr>
        <w:t> </w:t>
      </w:r>
      <w:r>
        <w:rPr>
          <w:w w:val="110"/>
        </w:rPr>
        <w:t>the</w:t>
      </w:r>
      <w:r>
        <w:rPr>
          <w:spacing w:val="-6"/>
          <w:w w:val="110"/>
        </w:rPr>
        <w:t> </w:t>
      </w:r>
      <w:r>
        <w:rPr>
          <w:w w:val="110"/>
        </w:rPr>
        <w:t>lognormal</w:t>
      </w:r>
      <w:r>
        <w:rPr>
          <w:spacing w:val="-5"/>
          <w:w w:val="110"/>
        </w:rPr>
        <w:t> </w:t>
      </w:r>
      <w:r>
        <w:rPr>
          <w:w w:val="110"/>
        </w:rPr>
        <w:t>penalty</w:t>
      </w:r>
      <w:r>
        <w:rPr>
          <w:spacing w:val="-6"/>
          <w:w w:val="110"/>
        </w:rPr>
        <w:t> </w:t>
      </w:r>
      <w:r>
        <w:rPr>
          <w:w w:val="110"/>
        </w:rPr>
        <w:t>was</w:t>
      </w:r>
      <w:r>
        <w:rPr>
          <w:spacing w:val="-5"/>
          <w:w w:val="110"/>
        </w:rPr>
        <w:t> </w:t>
      </w:r>
      <w:r>
        <w:rPr>
          <w:w w:val="110"/>
        </w:rPr>
        <w:t>applied</w:t>
      </w:r>
      <w:r>
        <w:rPr>
          <w:spacing w:val="-6"/>
          <w:w w:val="110"/>
        </w:rPr>
        <w:t> </w:t>
      </w:r>
      <w:r>
        <w:rPr>
          <w:w w:val="110"/>
        </w:rPr>
        <w:t>to</w:t>
      </w:r>
      <w:r>
        <w:rPr>
          <w:spacing w:val="-6"/>
          <w:w w:val="110"/>
        </w:rPr>
        <w:t> </w:t>
      </w:r>
      <w:r>
        <w:rPr>
          <w:w w:val="110"/>
        </w:rPr>
        <w:t>the</w:t>
      </w:r>
      <w:r>
        <w:rPr>
          <w:spacing w:val="-5"/>
          <w:w w:val="110"/>
        </w:rPr>
        <w:t> </w:t>
      </w:r>
      <w:r>
        <w:rPr>
          <w:w w:val="110"/>
        </w:rPr>
        <w:t>resulting</w:t>
      </w:r>
      <w:r>
        <w:rPr>
          <w:spacing w:val="-6"/>
          <w:w w:val="110"/>
        </w:rPr>
        <w:t> </w:t>
      </w:r>
      <w:r>
        <w:rPr>
          <w:w w:val="110"/>
        </w:rPr>
        <w:t>selectivities-at-age</w:t>
      </w:r>
      <w:r>
        <w:rPr>
          <w:spacing w:val="-6"/>
          <w:w w:val="110"/>
        </w:rPr>
        <w:t> </w:t>
      </w:r>
      <w:r>
        <w:rPr>
          <w:w w:val="110"/>
        </w:rPr>
        <w:t>directly. The extent of this variability was evaluated in the context of the impact on age-specific survey catchability/availability</w:t>
      </w:r>
      <w:r>
        <w:rPr>
          <w:spacing w:val="-5"/>
          <w:w w:val="110"/>
        </w:rPr>
        <w:t> </w:t>
      </w:r>
      <w:r>
        <w:rPr>
          <w:w w:val="110"/>
        </w:rPr>
        <w:t>and</w:t>
      </w:r>
      <w:r>
        <w:rPr>
          <w:spacing w:val="-5"/>
          <w:w w:val="110"/>
        </w:rPr>
        <w:t> </w:t>
      </w:r>
      <w:r>
        <w:rPr>
          <w:w w:val="110"/>
        </w:rPr>
        <w:t>contrasted</w:t>
      </w:r>
      <w:r>
        <w:rPr>
          <w:spacing w:val="-5"/>
          <w:w w:val="110"/>
        </w:rPr>
        <w:t> </w:t>
      </w:r>
      <w:r>
        <w:rPr>
          <w:w w:val="110"/>
        </w:rPr>
        <w:t>with</w:t>
      </w:r>
      <w:r>
        <w:rPr>
          <w:spacing w:val="-5"/>
          <w:w w:val="110"/>
        </w:rPr>
        <w:t> </w:t>
      </w:r>
      <w:r>
        <w:rPr>
          <w:w w:val="110"/>
        </w:rPr>
        <w:t>an</w:t>
      </w:r>
      <w:r>
        <w:rPr>
          <w:spacing w:val="-5"/>
          <w:w w:val="110"/>
        </w:rPr>
        <w:t> </w:t>
      </w:r>
      <w:r>
        <w:rPr>
          <w:w w:val="110"/>
        </w:rPr>
        <w:t>independent</w:t>
      </w:r>
      <w:r>
        <w:rPr>
          <w:spacing w:val="-5"/>
          <w:w w:val="110"/>
        </w:rPr>
        <w:t> </w:t>
      </w:r>
      <w:r>
        <w:rPr>
          <w:w w:val="110"/>
        </w:rPr>
        <w:t>estimate</w:t>
      </w:r>
      <w:r>
        <w:rPr>
          <w:spacing w:val="-5"/>
          <w:w w:val="110"/>
        </w:rPr>
        <w:t> </w:t>
      </w:r>
      <w:r>
        <w:rPr>
          <w:w w:val="110"/>
        </w:rPr>
        <w:t>of</w:t>
      </w:r>
      <w:r>
        <w:rPr>
          <w:spacing w:val="-5"/>
          <w:w w:val="110"/>
        </w:rPr>
        <w:t> </w:t>
      </w:r>
      <w:r>
        <w:rPr>
          <w:w w:val="110"/>
        </w:rPr>
        <w:t>pollock</w:t>
      </w:r>
      <w:r>
        <w:rPr>
          <w:spacing w:val="-5"/>
          <w:w w:val="110"/>
        </w:rPr>
        <w:t> </w:t>
      </w:r>
      <w:r>
        <w:rPr>
          <w:spacing w:val="-3"/>
          <w:w w:val="110"/>
        </w:rPr>
        <w:t>availability</w:t>
      </w:r>
      <w:r>
        <w:rPr>
          <w:spacing w:val="-5"/>
          <w:w w:val="110"/>
        </w:rPr>
        <w:t> </w:t>
      </w:r>
      <w:r>
        <w:rPr>
          <w:w w:val="110"/>
        </w:rPr>
        <w:t>to</w:t>
      </w:r>
      <w:r>
        <w:rPr>
          <w:spacing w:val="-5"/>
          <w:w w:val="110"/>
        </w:rPr>
        <w:t> </w:t>
      </w:r>
      <w:r>
        <w:rPr>
          <w:w w:val="110"/>
        </w:rPr>
        <w:t>the bottom trawl</w:t>
      </w:r>
      <w:r>
        <w:rPr>
          <w:spacing w:val="22"/>
          <w:w w:val="110"/>
        </w:rPr>
        <w:t> </w:t>
      </w:r>
      <w:r>
        <w:rPr>
          <w:spacing w:val="-4"/>
          <w:w w:val="110"/>
        </w:rPr>
        <w:t>survey.</w:t>
      </w:r>
    </w:p>
    <w:p>
      <w:pPr>
        <w:spacing w:after="0" w:line="256" w:lineRule="auto"/>
        <w:jc w:val="both"/>
        <w:sectPr>
          <w:type w:val="continuous"/>
          <w:pgSz w:w="12240" w:h="15840"/>
          <w:pgMar w:top="1220" w:bottom="280" w:left="0" w:right="0"/>
        </w:sectPr>
      </w:pPr>
    </w:p>
    <w:p>
      <w:pPr>
        <w:spacing w:before="221"/>
        <w:ind w:left="4568" w:right="0" w:firstLine="0"/>
        <w:jc w:val="left"/>
        <w:rPr>
          <w:sz w:val="22"/>
        </w:rPr>
      </w:pPr>
      <w:r>
        <w:rPr/>
        <w:pict>
          <v:shape style="position:absolute;margin-left:368.346985pt;margin-top:18.117952pt;width:10.4pt;height:8pt;mso-position-horizontal-relative:page;mso-position-vertical-relative:paragraph;z-index:-296249344" type="#_x0000_t202" filled="false" stroked="false">
            <v:textbox inset="0,0,0,0">
              <w:txbxContent>
                <w:p>
                  <w:pPr>
                    <w:spacing w:line="154" w:lineRule="exact" w:before="0"/>
                    <w:ind w:left="0" w:right="0" w:firstLine="0"/>
                    <w:jc w:val="left"/>
                    <w:rPr>
                      <w:i/>
                      <w:sz w:val="16"/>
                    </w:rPr>
                  </w:pPr>
                  <w:r>
                    <w:rPr>
                      <w:i/>
                      <w:w w:val="115"/>
                      <w:sz w:val="16"/>
                    </w:rPr>
                    <w:t>sel</w:t>
                  </w:r>
                </w:p>
              </w:txbxContent>
            </v:textbox>
            <w10:wrap type="none"/>
          </v:shape>
        </w:pict>
      </w:r>
      <w:r>
        <w:rPr>
          <w:i/>
          <w:w w:val="120"/>
          <w:sz w:val="22"/>
        </w:rPr>
        <w:t>ln</w:t>
      </w:r>
      <w:r>
        <w:rPr>
          <w:w w:val="120"/>
          <w:sz w:val="22"/>
        </w:rPr>
        <w:t>(</w:t>
      </w:r>
      <w:r>
        <w:rPr>
          <w:i/>
          <w:w w:val="120"/>
          <w:sz w:val="22"/>
        </w:rPr>
        <w:t>s</w:t>
      </w:r>
      <w:r>
        <w:rPr>
          <w:i/>
          <w:w w:val="120"/>
          <w:sz w:val="22"/>
          <w:vertAlign w:val="subscript"/>
        </w:rPr>
        <w:t>t,a</w:t>
      </w:r>
      <w:r>
        <w:rPr>
          <w:w w:val="120"/>
          <w:sz w:val="22"/>
          <w:vertAlign w:val="baseline"/>
        </w:rPr>
        <w:t>) </w:t>
      </w:r>
      <w:r>
        <w:rPr>
          <w:rFonts w:ascii="Courier" w:hAnsi="Courier"/>
          <w:i/>
          <w:w w:val="120"/>
          <w:sz w:val="22"/>
          <w:vertAlign w:val="baseline"/>
        </w:rPr>
        <w:t>−</w:t>
      </w:r>
      <w:r>
        <w:rPr>
          <w:rFonts w:ascii="Courier" w:hAnsi="Courier"/>
          <w:i/>
          <w:spacing w:val="-116"/>
          <w:w w:val="120"/>
          <w:sz w:val="22"/>
          <w:vertAlign w:val="baseline"/>
        </w:rPr>
        <w:t> </w:t>
      </w:r>
      <w:r>
        <w:rPr>
          <w:i/>
          <w:w w:val="120"/>
          <w:sz w:val="22"/>
          <w:vertAlign w:val="baseline"/>
        </w:rPr>
        <w:t>ln</w:t>
      </w:r>
      <w:r>
        <w:rPr>
          <w:w w:val="120"/>
          <w:sz w:val="22"/>
          <w:vertAlign w:val="baseline"/>
        </w:rPr>
        <w:t>(</w:t>
      </w:r>
      <w:r>
        <w:rPr>
          <w:i/>
          <w:w w:val="120"/>
          <w:sz w:val="22"/>
          <w:vertAlign w:val="baseline"/>
        </w:rPr>
        <w:t>s</w:t>
      </w:r>
      <w:r>
        <w:rPr>
          <w:i/>
          <w:w w:val="120"/>
          <w:sz w:val="22"/>
          <w:vertAlign w:val="subscript"/>
        </w:rPr>
        <w:t>t</w:t>
      </w:r>
      <w:r>
        <w:rPr>
          <w:w w:val="120"/>
          <w:sz w:val="22"/>
          <w:vertAlign w:val="subscript"/>
        </w:rPr>
        <w:t>+1</w:t>
      </w:r>
      <w:r>
        <w:rPr>
          <w:i/>
          <w:w w:val="120"/>
          <w:sz w:val="22"/>
          <w:vertAlign w:val="subscript"/>
        </w:rPr>
        <w:t>,a</w:t>
      </w:r>
      <w:r>
        <w:rPr>
          <w:w w:val="120"/>
          <w:sz w:val="22"/>
          <w:vertAlign w:val="baseline"/>
        </w:rPr>
        <w:t>) </w:t>
      </w:r>
      <w:r>
        <w:rPr>
          <w:rFonts w:ascii="Courier" w:hAnsi="Courier"/>
          <w:i/>
          <w:w w:val="120"/>
          <w:sz w:val="22"/>
          <w:vertAlign w:val="baseline"/>
        </w:rPr>
        <w:t>∼</w:t>
      </w:r>
      <w:r>
        <w:rPr>
          <w:rFonts w:ascii="Courier" w:hAnsi="Courier"/>
          <w:i/>
          <w:spacing w:val="-105"/>
          <w:w w:val="120"/>
          <w:sz w:val="22"/>
          <w:vertAlign w:val="baseline"/>
        </w:rPr>
        <w:t> </w:t>
      </w:r>
      <w:r>
        <w:rPr>
          <w:rFonts w:ascii="Courier" w:hAnsi="Courier"/>
          <w:i/>
          <w:w w:val="120"/>
          <w:sz w:val="22"/>
          <w:vertAlign w:val="baseline"/>
        </w:rPr>
        <w:t>N</w:t>
      </w:r>
      <w:r>
        <w:rPr>
          <w:rFonts w:ascii="Courier" w:hAnsi="Courier"/>
          <w:i/>
          <w:spacing w:val="-131"/>
          <w:w w:val="120"/>
          <w:sz w:val="22"/>
          <w:vertAlign w:val="baseline"/>
        </w:rPr>
        <w:t> </w:t>
      </w:r>
      <w:r>
        <w:rPr>
          <w:w w:val="120"/>
          <w:sz w:val="22"/>
          <w:vertAlign w:val="baseline"/>
        </w:rPr>
        <w:t>(0</w:t>
      </w:r>
      <w:r>
        <w:rPr>
          <w:i/>
          <w:w w:val="120"/>
          <w:sz w:val="22"/>
          <w:vertAlign w:val="baseline"/>
        </w:rPr>
        <w:t>, </w:t>
      </w:r>
      <w:r>
        <w:rPr>
          <w:i/>
          <w:spacing w:val="4"/>
          <w:w w:val="120"/>
          <w:sz w:val="22"/>
          <w:vertAlign w:val="baseline"/>
        </w:rPr>
        <w:t>σ</w:t>
      </w:r>
      <w:r>
        <w:rPr>
          <w:spacing w:val="4"/>
          <w:w w:val="120"/>
          <w:sz w:val="22"/>
          <w:vertAlign w:val="superscript"/>
        </w:rPr>
        <w:t>2</w:t>
      </w:r>
    </w:p>
    <w:p>
      <w:pPr>
        <w:pStyle w:val="BodyText"/>
        <w:tabs>
          <w:tab w:pos="2825" w:val="left" w:leader="none"/>
        </w:tabs>
        <w:spacing w:before="221"/>
        <w:ind w:right="1439"/>
        <w:jc w:val="right"/>
      </w:pPr>
      <w:r>
        <w:rPr/>
        <w:br w:type="column"/>
      </w:r>
      <w:r>
        <w:rPr>
          <w:w w:val="110"/>
        </w:rPr>
        <w:t>)</w:t>
        <w:tab/>
      </w:r>
      <w:r>
        <w:rPr>
          <w:w w:val="105"/>
        </w:rPr>
        <w:t>(19)</w:t>
      </w:r>
    </w:p>
    <w:p>
      <w:pPr>
        <w:pStyle w:val="BodyText"/>
        <w:spacing w:before="78"/>
        <w:ind w:right="1439"/>
        <w:jc w:val="right"/>
      </w:pPr>
      <w:r>
        <w:rPr>
          <w:w w:val="105"/>
        </w:rPr>
        <w:t>(20)</w:t>
      </w:r>
    </w:p>
    <w:p>
      <w:pPr>
        <w:spacing w:after="0"/>
        <w:jc w:val="right"/>
        <w:sectPr>
          <w:type w:val="continuous"/>
          <w:pgSz w:w="12240" w:h="15840"/>
          <w:pgMar w:top="1220" w:bottom="280" w:left="0" w:right="0"/>
          <w:cols w:num="2" w:equalWidth="0">
            <w:col w:w="7460" w:space="40"/>
            <w:col w:w="4740"/>
          </w:cols>
        </w:sectPr>
      </w:pPr>
    </w:p>
    <w:p>
      <w:pPr>
        <w:pStyle w:val="BodyText"/>
        <w:spacing w:line="256" w:lineRule="auto" w:before="237"/>
        <w:ind w:left="1440" w:right="1437"/>
        <w:jc w:val="both"/>
      </w:pPr>
      <w:r>
        <w:rPr>
          <w:w w:val="105"/>
        </w:rPr>
        <w:t>In 2008 the </w:t>
      </w:r>
      <w:r>
        <w:rPr>
          <w:spacing w:val="-9"/>
          <w:w w:val="105"/>
        </w:rPr>
        <w:t>AT </w:t>
      </w:r>
      <w:r>
        <w:rPr>
          <w:w w:val="105"/>
        </w:rPr>
        <w:t>survey selectivity approach was modified. As an option, the age one pollock</w:t>
      </w:r>
      <w:r>
        <w:rPr>
          <w:spacing w:val="-24"/>
          <w:w w:val="105"/>
        </w:rPr>
        <w:t> </w:t>
      </w:r>
      <w:r>
        <w:rPr>
          <w:spacing w:val="-3"/>
          <w:w w:val="105"/>
        </w:rPr>
        <w:t>observed </w:t>
      </w:r>
      <w:r>
        <w:rPr>
          <w:w w:val="105"/>
        </w:rPr>
        <w:t>in this trawl can </w:t>
      </w:r>
      <w:r>
        <w:rPr>
          <w:spacing w:val="3"/>
          <w:w w:val="105"/>
        </w:rPr>
        <w:t>be </w:t>
      </w:r>
      <w:r>
        <w:rPr>
          <w:w w:val="105"/>
        </w:rPr>
        <w:t>treated as an index and are not considered part of the age composition </w:t>
      </w:r>
      <w:r>
        <w:rPr>
          <w:spacing w:val="-3"/>
          <w:w w:val="105"/>
        </w:rPr>
        <w:t>(which </w:t>
      </w:r>
      <w:r>
        <w:rPr>
          <w:w w:val="105"/>
        </w:rPr>
        <w:t>then ranges from age 2-15). This was done to improve some interaction with the flexible selectivity smoother that is used for this gear and was compared. Additionally,  the annual specification of  input</w:t>
      </w:r>
      <w:r>
        <w:rPr>
          <w:spacing w:val="15"/>
          <w:w w:val="105"/>
        </w:rPr>
        <w:t> </w:t>
      </w:r>
      <w:r>
        <w:rPr>
          <w:w w:val="105"/>
        </w:rPr>
        <w:t>observation</w:t>
      </w:r>
      <w:r>
        <w:rPr>
          <w:spacing w:val="16"/>
          <w:w w:val="105"/>
        </w:rPr>
        <w:t> </w:t>
      </w:r>
      <w:r>
        <w:rPr>
          <w:w w:val="105"/>
        </w:rPr>
        <w:t>variance</w:t>
      </w:r>
      <w:r>
        <w:rPr>
          <w:spacing w:val="16"/>
          <w:w w:val="105"/>
        </w:rPr>
        <w:t> </w:t>
      </w:r>
      <w:r>
        <w:rPr>
          <w:w w:val="105"/>
        </w:rPr>
        <w:t>terms</w:t>
      </w:r>
      <w:r>
        <w:rPr>
          <w:spacing w:val="16"/>
          <w:w w:val="105"/>
        </w:rPr>
        <w:t> </w:t>
      </w:r>
      <w:r>
        <w:rPr>
          <w:w w:val="105"/>
        </w:rPr>
        <w:t>was</w:t>
      </w:r>
      <w:r>
        <w:rPr>
          <w:spacing w:val="16"/>
          <w:w w:val="105"/>
        </w:rPr>
        <w:t> </w:t>
      </w:r>
      <w:r>
        <w:rPr>
          <w:w w:val="105"/>
        </w:rPr>
        <w:t>allowed</w:t>
      </w:r>
      <w:r>
        <w:rPr>
          <w:spacing w:val="16"/>
          <w:w w:val="105"/>
        </w:rPr>
        <w:t> </w:t>
      </w:r>
      <w:r>
        <w:rPr>
          <w:w w:val="105"/>
        </w:rPr>
        <w:t>for</w:t>
      </w:r>
      <w:r>
        <w:rPr>
          <w:spacing w:val="16"/>
          <w:w w:val="105"/>
        </w:rPr>
        <w:t> </w:t>
      </w:r>
      <w:r>
        <w:rPr>
          <w:w w:val="105"/>
        </w:rPr>
        <w:t>the</w:t>
      </w:r>
      <w:r>
        <w:rPr>
          <w:spacing w:val="16"/>
          <w:w w:val="105"/>
        </w:rPr>
        <w:t> </w:t>
      </w:r>
      <w:r>
        <w:rPr>
          <w:spacing w:val="-9"/>
          <w:w w:val="105"/>
        </w:rPr>
        <w:t>AT</w:t>
      </w:r>
      <w:r>
        <w:rPr>
          <w:spacing w:val="16"/>
          <w:w w:val="105"/>
        </w:rPr>
        <w:t> </w:t>
      </w:r>
      <w:r>
        <w:rPr>
          <w:w w:val="105"/>
        </w:rPr>
        <w:t>data.</w:t>
      </w:r>
    </w:p>
    <w:p>
      <w:pPr>
        <w:pStyle w:val="BodyText"/>
        <w:spacing w:line="256" w:lineRule="auto" w:before="61"/>
        <w:ind w:left="1440" w:right="1437"/>
        <w:jc w:val="both"/>
      </w:pPr>
      <w:r>
        <w:rPr>
          <w:w w:val="110"/>
        </w:rPr>
        <w:t>A</w:t>
      </w:r>
      <w:r>
        <w:rPr>
          <w:spacing w:val="-20"/>
          <w:w w:val="110"/>
        </w:rPr>
        <w:t> </w:t>
      </w:r>
      <w:r>
        <w:rPr>
          <w:w w:val="110"/>
        </w:rPr>
        <w:t>diagnostic</w:t>
      </w:r>
      <w:r>
        <w:rPr>
          <w:spacing w:val="-20"/>
          <w:w w:val="110"/>
        </w:rPr>
        <w:t> </w:t>
      </w:r>
      <w:r>
        <w:rPr>
          <w:w w:val="110"/>
        </w:rPr>
        <w:t>approach</w:t>
      </w:r>
      <w:r>
        <w:rPr>
          <w:spacing w:val="-20"/>
          <w:w w:val="110"/>
        </w:rPr>
        <w:t> </w:t>
      </w:r>
      <w:r>
        <w:rPr>
          <w:w w:val="110"/>
        </w:rPr>
        <w:t>to</w:t>
      </w:r>
      <w:r>
        <w:rPr>
          <w:spacing w:val="-20"/>
          <w:w w:val="110"/>
        </w:rPr>
        <w:t> </w:t>
      </w:r>
      <w:r>
        <w:rPr>
          <w:w w:val="110"/>
        </w:rPr>
        <w:t>evaluate</w:t>
      </w:r>
      <w:r>
        <w:rPr>
          <w:spacing w:val="-20"/>
          <w:w w:val="110"/>
        </w:rPr>
        <w:t> </w:t>
      </w:r>
      <w:r>
        <w:rPr>
          <w:w w:val="110"/>
        </w:rPr>
        <w:t>input</w:t>
      </w:r>
      <w:r>
        <w:rPr>
          <w:spacing w:val="-20"/>
          <w:w w:val="110"/>
        </w:rPr>
        <w:t> </w:t>
      </w:r>
      <w:r>
        <w:rPr>
          <w:w w:val="110"/>
        </w:rPr>
        <w:t>variance</w:t>
      </w:r>
      <w:r>
        <w:rPr>
          <w:spacing w:val="-20"/>
          <w:w w:val="110"/>
        </w:rPr>
        <w:t> </w:t>
      </w:r>
      <w:r>
        <w:rPr>
          <w:w w:val="110"/>
        </w:rPr>
        <w:t>specifications</w:t>
      </w:r>
      <w:r>
        <w:rPr>
          <w:spacing w:val="-20"/>
          <w:w w:val="110"/>
        </w:rPr>
        <w:t> </w:t>
      </w:r>
      <w:r>
        <w:rPr>
          <w:w w:val="110"/>
        </w:rPr>
        <w:t>(via</w:t>
      </w:r>
      <w:r>
        <w:rPr>
          <w:spacing w:val="-20"/>
          <w:w w:val="110"/>
        </w:rPr>
        <w:t> </w:t>
      </w:r>
      <w:r>
        <w:rPr>
          <w:w w:val="110"/>
        </w:rPr>
        <w:t>sample</w:t>
      </w:r>
      <w:r>
        <w:rPr>
          <w:spacing w:val="-20"/>
          <w:w w:val="110"/>
        </w:rPr>
        <w:t> </w:t>
      </w:r>
      <w:r>
        <w:rPr>
          <w:w w:val="110"/>
        </w:rPr>
        <w:t>size</w:t>
      </w:r>
      <w:r>
        <w:rPr>
          <w:spacing w:val="-20"/>
          <w:w w:val="110"/>
        </w:rPr>
        <w:t> </w:t>
      </w:r>
      <w:r>
        <w:rPr>
          <w:w w:val="110"/>
        </w:rPr>
        <w:t>under</w:t>
      </w:r>
      <w:r>
        <w:rPr>
          <w:spacing w:val="-20"/>
          <w:w w:val="110"/>
        </w:rPr>
        <w:t> </w:t>
      </w:r>
      <w:r>
        <w:rPr>
          <w:w w:val="110"/>
        </w:rPr>
        <w:t>multinomial assumptions) was added in the 2018 assessment. This method uses residuals from mean ages together with the concept that the sample variance of mean age (from a given annual data </w:t>
      </w:r>
      <w:r>
        <w:rPr>
          <w:spacing w:val="-4"/>
          <w:w w:val="110"/>
        </w:rPr>
        <w:t>set) </w:t>
      </w:r>
      <w:r>
        <w:rPr>
          <w:w w:val="110"/>
        </w:rPr>
        <w:t>varies inversely with input sample size. It can </w:t>
      </w:r>
      <w:r>
        <w:rPr>
          <w:spacing w:val="3"/>
          <w:w w:val="110"/>
        </w:rPr>
        <w:t>be </w:t>
      </w:r>
      <w:r>
        <w:rPr>
          <w:w w:val="110"/>
        </w:rPr>
        <w:t>shown that for a given set of input proportions at age (up to the maximum age </w:t>
      </w:r>
      <w:r>
        <w:rPr>
          <w:i/>
          <w:w w:val="110"/>
        </w:rPr>
        <w:t>A</w:t>
      </w:r>
      <w:r>
        <w:rPr>
          <w:w w:val="110"/>
        </w:rPr>
        <w:t>) and sample size </w:t>
      </w:r>
      <w:r>
        <w:rPr>
          <w:i/>
          <w:w w:val="110"/>
        </w:rPr>
        <w:t>N</w:t>
      </w:r>
      <w:r>
        <w:rPr>
          <w:i/>
          <w:w w:val="110"/>
          <w:vertAlign w:val="subscript"/>
        </w:rPr>
        <w:t>t</w:t>
      </w:r>
      <w:r>
        <w:rPr>
          <w:i/>
          <w:w w:val="110"/>
          <w:vertAlign w:val="baseline"/>
        </w:rPr>
        <w:t> </w:t>
      </w:r>
      <w:r>
        <w:rPr>
          <w:w w:val="110"/>
          <w:vertAlign w:val="baseline"/>
        </w:rPr>
        <w:t>for year </w:t>
      </w:r>
      <w:r>
        <w:rPr>
          <w:i/>
          <w:w w:val="110"/>
          <w:vertAlign w:val="baseline"/>
        </w:rPr>
        <w:t>t</w:t>
      </w:r>
      <w:r>
        <w:rPr>
          <w:w w:val="110"/>
          <w:vertAlign w:val="baseline"/>
        </w:rPr>
        <w:t>, an adjustment factor </w:t>
      </w:r>
      <w:r>
        <w:rPr>
          <w:i/>
          <w:w w:val="110"/>
          <w:vertAlign w:val="baseline"/>
        </w:rPr>
        <w:t>ν</w:t>
      </w:r>
      <w:r>
        <w:rPr>
          <w:i/>
          <w:spacing w:val="20"/>
          <w:w w:val="110"/>
          <w:vertAlign w:val="baseline"/>
        </w:rPr>
        <w:t> </w:t>
      </w:r>
      <w:r>
        <w:rPr>
          <w:w w:val="110"/>
          <w:vertAlign w:val="baseline"/>
        </w:rPr>
        <w:t>for input</w:t>
      </w:r>
    </w:p>
    <w:p>
      <w:pPr>
        <w:spacing w:after="0" w:line="256" w:lineRule="auto"/>
        <w:jc w:val="both"/>
        <w:sectPr>
          <w:type w:val="continuous"/>
          <w:pgSz w:w="12240" w:h="15840"/>
          <w:pgMar w:top="1220" w:bottom="280" w:left="0" w:right="0"/>
        </w:sectPr>
      </w:pPr>
    </w:p>
    <w:p>
      <w:pPr>
        <w:pStyle w:val="BodyText"/>
        <w:spacing w:line="230" w:lineRule="auto" w:before="122"/>
        <w:ind w:left="1440" w:right="1343"/>
      </w:pPr>
      <w:r>
        <w:rPr>
          <w:w w:val="110"/>
        </w:rPr>
        <w:t>sample size can </w:t>
      </w:r>
      <w:r>
        <w:rPr>
          <w:spacing w:val="3"/>
          <w:w w:val="110"/>
        </w:rPr>
        <w:t>be </w:t>
      </w:r>
      <w:r>
        <w:rPr>
          <w:w w:val="110"/>
        </w:rPr>
        <w:t>computed when compared with the assessment model predicted proportions </w:t>
      </w:r>
      <w:r>
        <w:rPr>
          <w:spacing w:val="-7"/>
          <w:w w:val="110"/>
        </w:rPr>
        <w:t>at </w:t>
      </w:r>
      <w:r>
        <w:rPr>
          <w:w w:val="103"/>
        </w:rPr>
        <w:t>age</w:t>
      </w:r>
      <w:r>
        <w:rPr/>
        <w:t> </w:t>
      </w:r>
      <w:r>
        <w:rPr>
          <w:w w:val="115"/>
        </w:rPr>
        <w:t>(</w:t>
      </w:r>
      <w:r>
        <w:rPr>
          <w:i/>
          <w:spacing w:val="-92"/>
          <w:w w:val="99"/>
        </w:rPr>
        <w:t>p</w:t>
      </w:r>
      <w:r>
        <w:rPr>
          <w:spacing w:val="-18"/>
          <w:w w:val="148"/>
        </w:rPr>
        <w:t>ˆ</w:t>
      </w:r>
      <w:r>
        <w:rPr>
          <w:i/>
          <w:w w:val="112"/>
          <w:vertAlign w:val="subscript"/>
        </w:rPr>
        <w:t>t</w:t>
      </w:r>
      <w:r>
        <w:rPr>
          <w:i/>
          <w:spacing w:val="10"/>
          <w:w w:val="112"/>
          <w:vertAlign w:val="subscript"/>
        </w:rPr>
        <w:t>a</w:t>
      </w:r>
      <w:r>
        <w:rPr>
          <w:w w:val="115"/>
          <w:vertAlign w:val="baseline"/>
        </w:rPr>
        <w:t>)</w:t>
      </w:r>
      <w:r>
        <w:rPr>
          <w:vertAlign w:val="baseline"/>
        </w:rPr>
        <w:t> </w:t>
      </w:r>
      <w:r>
        <w:rPr>
          <w:w w:val="110"/>
          <w:vertAlign w:val="baseline"/>
        </w:rPr>
        <w:t>and</w:t>
      </w:r>
      <w:r>
        <w:rPr>
          <w:vertAlign w:val="baseline"/>
        </w:rPr>
        <w:t> </w:t>
      </w:r>
      <w:r>
        <w:rPr>
          <w:w w:val="103"/>
          <w:vertAlign w:val="baseline"/>
        </w:rPr>
        <w:t>m</w:t>
      </w:r>
      <w:r>
        <w:rPr>
          <w:spacing w:val="6"/>
          <w:w w:val="103"/>
          <w:vertAlign w:val="baseline"/>
        </w:rPr>
        <w:t>o</w:t>
      </w:r>
      <w:r>
        <w:rPr>
          <w:w w:val="103"/>
          <w:vertAlign w:val="baseline"/>
        </w:rPr>
        <w:t>del</w:t>
      </w:r>
      <w:r>
        <w:rPr>
          <w:vertAlign w:val="baseline"/>
        </w:rPr>
        <w:t> </w:t>
      </w:r>
      <w:r>
        <w:rPr>
          <w:w w:val="108"/>
          <w:vertAlign w:val="baseline"/>
        </w:rPr>
        <w:t>pre</w:t>
      </w:r>
      <w:r>
        <w:rPr>
          <w:w w:val="108"/>
          <w:vertAlign w:val="baseline"/>
        </w:rPr>
        <w:t>dicted</w:t>
      </w:r>
      <w:r>
        <w:rPr>
          <w:vertAlign w:val="baseline"/>
        </w:rPr>
        <w:t> </w:t>
      </w:r>
      <w:r>
        <w:rPr>
          <w:w w:val="106"/>
          <w:vertAlign w:val="baseline"/>
        </w:rPr>
        <w:t>mean</w:t>
      </w:r>
      <w:r>
        <w:rPr>
          <w:vertAlign w:val="baseline"/>
        </w:rPr>
        <w:t> </w:t>
      </w:r>
      <w:r>
        <w:rPr>
          <w:w w:val="103"/>
          <w:vertAlign w:val="baseline"/>
        </w:rPr>
        <w:t>age</w:t>
      </w:r>
      <w:r>
        <w:rPr>
          <w:vertAlign w:val="baseline"/>
        </w:rPr>
        <w:t> </w:t>
      </w:r>
      <w:r>
        <w:rPr>
          <w:w w:val="115"/>
          <w:vertAlign w:val="baseline"/>
        </w:rPr>
        <w:t>(</w:t>
      </w:r>
      <w:r>
        <w:rPr>
          <w:i/>
          <w:spacing w:val="-77"/>
          <w:w w:val="104"/>
          <w:vertAlign w:val="baseline"/>
        </w:rPr>
        <w:t>a</w:t>
      </w:r>
      <w:r>
        <w:rPr>
          <w:spacing w:val="-110"/>
          <w:w w:val="148"/>
          <w:position w:val="3"/>
          <w:vertAlign w:val="baseline"/>
        </w:rPr>
        <w:t>ˆ</w:t>
      </w:r>
      <w:r>
        <w:rPr>
          <w:spacing w:val="-33"/>
          <w:w w:val="99"/>
          <w:vertAlign w:val="baseline"/>
        </w:rPr>
        <w:t>¯</w:t>
      </w:r>
      <w:r>
        <w:rPr>
          <w:i/>
          <w:spacing w:val="10"/>
          <w:w w:val="127"/>
          <w:vertAlign w:val="subscript"/>
        </w:rPr>
        <w:t>t</w:t>
      </w:r>
      <w:r>
        <w:rPr>
          <w:w w:val="108"/>
          <w:vertAlign w:val="baseline"/>
        </w:rPr>
        <w:t>):</w:t>
      </w:r>
    </w:p>
    <w:p>
      <w:pPr>
        <w:spacing w:after="0" w:line="230" w:lineRule="auto"/>
        <w:sectPr>
          <w:pgSz w:w="12240" w:h="15840"/>
          <w:pgMar w:top="1340" w:bottom="280" w:left="0" w:right="0"/>
        </w:sectPr>
      </w:pPr>
    </w:p>
    <w:p>
      <w:pPr>
        <w:spacing w:before="167"/>
        <w:ind w:left="6952" w:right="0" w:firstLine="0"/>
        <w:jc w:val="left"/>
        <w:rPr>
          <w:sz w:val="16"/>
        </w:rPr>
      </w:pPr>
      <w:r>
        <w:rPr/>
        <w:pict>
          <v:line style="position:absolute;mso-position-horizontal-relative:page;mso-position-vertical-relative:paragraph;z-index:-296241152" from="324.282013pt,15.000761pt" to="338.994013pt,15.000761pt" stroked="true" strokeweight=".4364pt" strokecolor="#000000">
            <v:stroke dashstyle="solid"/>
            <w10:wrap type="none"/>
          </v:line>
        </w:pict>
      </w:r>
      <w:r>
        <w:rPr/>
        <w:pict>
          <v:shape style="position:absolute;margin-left:313.372986pt;margin-top:4.677936pt;width:34.25pt;height:42.85pt;mso-position-horizontal-relative:page;mso-position-vertical-relative:paragraph;z-index:-296238080" type="#_x0000_t202" filled="false" stroked="false">
            <v:textbox inset="0,0,0,0">
              <w:txbxContent>
                <w:p>
                  <w:pPr>
                    <w:tabs>
                      <w:tab w:pos="512" w:val="left" w:leader="none"/>
                    </w:tabs>
                    <w:spacing w:line="196" w:lineRule="auto" w:before="0"/>
                    <w:ind w:left="0" w:right="0" w:firstLine="0"/>
                    <w:jc w:val="left"/>
                    <w:rPr>
                      <w:i/>
                      <w:sz w:val="22"/>
                    </w:rPr>
                  </w:pPr>
                  <w:r>
                    <w:rPr>
                      <w:w w:val="180"/>
                      <w:position w:val="-3"/>
                      <w:sz w:val="22"/>
                    </w:rPr>
                    <w:t>√</w:t>
                  </w:r>
                  <w:r>
                    <w:rPr>
                      <w:position w:val="-3"/>
                      <w:sz w:val="22"/>
                    </w:rPr>
                    <w:tab/>
                  </w:r>
                  <w:r>
                    <w:rPr>
                      <w:spacing w:val="-455"/>
                      <w:w w:val="235"/>
                      <w:sz w:val="22"/>
                    </w:rPr>
                    <w:t>)</w:t>
                  </w:r>
                  <w:r>
                    <w:rPr>
                      <w:i/>
                      <w:spacing w:val="-12"/>
                      <w:w w:val="119"/>
                      <w:position w:val="-22"/>
                      <w:sz w:val="22"/>
                      <w:u w:val="single"/>
                    </w:rPr>
                    <w:t>N</w:t>
                  </w:r>
                </w:p>
              </w:txbxContent>
            </v:textbox>
            <w10:wrap type="none"/>
          </v:shape>
        </w:pict>
      </w:r>
      <w:r>
        <w:rPr/>
        <w:pict>
          <v:shape style="position:absolute;margin-left:294.515015pt;margin-top:4.677936pt;width:8.65pt;height:40.75pt;mso-position-horizontal-relative:page;mso-position-vertical-relative:paragraph;z-index:-296229888" type="#_x0000_t202" filled="false" stroked="false">
            <v:textbox inset="0,0,0,0">
              <w:txbxContent>
                <w:p>
                  <w:pPr>
                    <w:pStyle w:val="BodyText"/>
                    <w:spacing w:line="216" w:lineRule="exact"/>
                  </w:pPr>
                  <w:r>
                    <w:rPr>
                      <w:w w:val="235"/>
                    </w:rPr>
                    <w:t>(</w:t>
                  </w:r>
                </w:p>
              </w:txbxContent>
            </v:textbox>
            <w10:wrap type="none"/>
          </v:shape>
        </w:pict>
      </w:r>
      <w:r>
        <w:rPr>
          <w:i/>
          <w:w w:val="115"/>
          <w:sz w:val="16"/>
        </w:rPr>
        <w:t>−</w:t>
      </w:r>
      <w:r>
        <w:rPr>
          <w:w w:val="115"/>
          <w:sz w:val="16"/>
        </w:rPr>
        <w:t>1</w:t>
      </w:r>
    </w:p>
    <w:p>
      <w:pPr>
        <w:tabs>
          <w:tab w:pos="6167" w:val="left" w:leader="none"/>
          <w:tab w:pos="6684" w:val="left" w:leader="none"/>
        </w:tabs>
        <w:spacing w:line="255" w:lineRule="exact" w:before="25"/>
        <w:ind w:left="5143" w:right="0" w:firstLine="0"/>
        <w:jc w:val="left"/>
        <w:rPr>
          <w:i/>
          <w:sz w:val="16"/>
        </w:rPr>
      </w:pPr>
      <w:r>
        <w:rPr/>
        <w:pict>
          <v:shape style="position:absolute;margin-left:303.152008pt;margin-top:6.036901pt;width:4.95pt;height:10.95pt;mso-position-horizontal-relative:page;mso-position-vertical-relative:paragraph;z-index:-296239104" type="#_x0000_t202" filled="false" stroked="false">
            <v:textbox inset="0,0,0,0">
              <w:txbxContent>
                <w:p>
                  <w:pPr>
                    <w:spacing w:line="211" w:lineRule="exact" w:before="0"/>
                    <w:ind w:left="0" w:right="0" w:firstLine="0"/>
                    <w:jc w:val="left"/>
                    <w:rPr>
                      <w:i/>
                      <w:sz w:val="22"/>
                    </w:rPr>
                  </w:pPr>
                  <w:r>
                    <w:rPr>
                      <w:i/>
                      <w:w w:val="114"/>
                      <w:sz w:val="22"/>
                    </w:rPr>
                    <w:t>r</w:t>
                  </w:r>
                </w:p>
              </w:txbxContent>
            </v:textbox>
            <w10:wrap type="none"/>
          </v:shape>
        </w:pict>
      </w:r>
      <w:r>
        <w:rPr/>
        <w:pict>
          <v:shape style="position:absolute;margin-left:308.072998pt;margin-top:10.93815pt;width:3.1pt;height:8pt;mso-position-horizontal-relative:page;mso-position-vertical-relative:paragraph;z-index:-296230912" type="#_x0000_t202" filled="false" stroked="false">
            <v:textbox inset="0,0,0,0">
              <w:txbxContent>
                <w:p>
                  <w:pPr>
                    <w:spacing w:line="154" w:lineRule="exact" w:before="0"/>
                    <w:ind w:left="0" w:right="0" w:firstLine="0"/>
                    <w:jc w:val="left"/>
                    <w:rPr>
                      <w:i/>
                      <w:sz w:val="16"/>
                    </w:rPr>
                  </w:pPr>
                  <w:r>
                    <w:rPr>
                      <w:i/>
                      <w:w w:val="137"/>
                      <w:sz w:val="16"/>
                    </w:rPr>
                    <w:t>t</w:t>
                  </w:r>
                </w:p>
              </w:txbxContent>
            </v:textbox>
            <w10:wrap type="none"/>
          </v:shape>
        </w:pict>
      </w:r>
      <w:r>
        <w:rPr>
          <w:i/>
          <w:w w:val="120"/>
          <w:sz w:val="22"/>
        </w:rPr>
        <w:t>ν</w:t>
      </w:r>
      <w:r>
        <w:rPr>
          <w:i/>
          <w:spacing w:val="3"/>
          <w:w w:val="120"/>
          <w:sz w:val="22"/>
        </w:rPr>
        <w:t> </w:t>
      </w:r>
      <w:r>
        <w:rPr>
          <w:w w:val="120"/>
          <w:sz w:val="22"/>
        </w:rPr>
        <w:t>=</w:t>
      </w:r>
      <w:r>
        <w:rPr>
          <w:spacing w:val="-9"/>
          <w:w w:val="120"/>
          <w:sz w:val="22"/>
        </w:rPr>
        <w:t> </w:t>
      </w:r>
      <w:r>
        <w:rPr>
          <w:spacing w:val="-4"/>
          <w:w w:val="120"/>
          <w:sz w:val="22"/>
        </w:rPr>
        <w:t>var</w:t>
        <w:tab/>
      </w:r>
      <w:r>
        <w:rPr>
          <w:i/>
          <w:w w:val="120"/>
          <w:position w:val="9"/>
          <w:sz w:val="16"/>
        </w:rPr>
        <w:t>a</w:t>
        <w:tab/>
      </w:r>
      <w:r>
        <w:rPr>
          <w:i/>
          <w:w w:val="120"/>
          <w:position w:val="11"/>
          <w:sz w:val="16"/>
        </w:rPr>
        <w:t>t</w:t>
      </w:r>
    </w:p>
    <w:p>
      <w:pPr>
        <w:spacing w:line="201" w:lineRule="exact" w:before="0"/>
        <w:ind w:left="0" w:right="445" w:firstLine="0"/>
        <w:jc w:val="right"/>
        <w:rPr>
          <w:i/>
          <w:sz w:val="22"/>
        </w:rPr>
      </w:pPr>
      <w:r>
        <w:rPr>
          <w:i/>
          <w:spacing w:val="-2"/>
          <w:w w:val="120"/>
          <w:sz w:val="22"/>
        </w:rPr>
        <w:t>κ</w:t>
      </w:r>
      <w:r>
        <w:rPr>
          <w:i/>
          <w:spacing w:val="-2"/>
          <w:w w:val="120"/>
          <w:sz w:val="22"/>
          <w:vertAlign w:val="subscript"/>
        </w:rPr>
        <w:t>t</w:t>
      </w:r>
    </w:p>
    <w:p>
      <w:pPr>
        <w:pStyle w:val="BodyText"/>
        <w:spacing w:before="4"/>
        <w:rPr>
          <w:i/>
          <w:sz w:val="37"/>
        </w:rPr>
      </w:pPr>
      <w:r>
        <w:rPr/>
        <w:br w:type="column"/>
      </w:r>
      <w:r>
        <w:rPr>
          <w:i/>
          <w:sz w:val="37"/>
        </w:rPr>
      </w:r>
    </w:p>
    <w:p>
      <w:pPr>
        <w:pStyle w:val="BodyText"/>
        <w:ind w:left="3203"/>
      </w:pPr>
      <w:r>
        <w:rPr>
          <w:w w:val="105"/>
        </w:rPr>
        <w:t>(21)</w:t>
      </w:r>
    </w:p>
    <w:p>
      <w:pPr>
        <w:spacing w:after="0"/>
        <w:sectPr>
          <w:type w:val="continuous"/>
          <w:pgSz w:w="12240" w:h="15840"/>
          <w:pgMar w:top="1220" w:bottom="280" w:left="0" w:right="0"/>
          <w:cols w:num="2" w:equalWidth="0">
            <w:col w:w="7169" w:space="40"/>
            <w:col w:w="5031"/>
          </w:cols>
        </w:sectPr>
      </w:pPr>
    </w:p>
    <w:p>
      <w:pPr>
        <w:tabs>
          <w:tab w:pos="10411" w:val="left" w:leader="none"/>
        </w:tabs>
        <w:spacing w:before="109"/>
        <w:ind w:left="5061" w:right="0" w:firstLine="0"/>
        <w:jc w:val="left"/>
        <w:rPr>
          <w:sz w:val="22"/>
        </w:rPr>
      </w:pPr>
      <w:r>
        <w:rPr/>
        <w:pict>
          <v:shape style="position:absolute;margin-left:257.972992pt;margin-top:13.938974pt;width:3.1pt;height:8pt;mso-position-horizontal-relative:page;mso-position-vertical-relative:paragraph;z-index:-296237056" type="#_x0000_t202" filled="false" stroked="false">
            <v:textbox inset="0,0,0,0">
              <w:txbxContent>
                <w:p>
                  <w:pPr>
                    <w:spacing w:line="154" w:lineRule="exact" w:before="0"/>
                    <w:ind w:left="0" w:right="0" w:firstLine="0"/>
                    <w:jc w:val="left"/>
                    <w:rPr>
                      <w:i/>
                      <w:sz w:val="16"/>
                    </w:rPr>
                  </w:pPr>
                  <w:r>
                    <w:rPr>
                      <w:i/>
                      <w:w w:val="137"/>
                      <w:sz w:val="16"/>
                    </w:rPr>
                    <w:t>t</w:t>
                  </w:r>
                </w:p>
              </w:txbxContent>
            </v:textbox>
            <w10:wrap type="none"/>
          </v:shape>
        </w:pict>
      </w:r>
      <w:r>
        <w:rPr>
          <w:i/>
          <w:spacing w:val="6"/>
          <w:w w:val="114"/>
          <w:sz w:val="22"/>
        </w:rPr>
        <w:t>r</w:t>
      </w:r>
      <w:r>
        <w:rPr>
          <w:i/>
          <w:w w:val="106"/>
          <w:sz w:val="22"/>
          <w:vertAlign w:val="superscript"/>
        </w:rPr>
        <w:t>a</w:t>
      </w:r>
      <w:r>
        <w:rPr>
          <w:i/>
          <w:spacing w:val="15"/>
          <w:sz w:val="22"/>
          <w:vertAlign w:val="baseline"/>
        </w:rPr>
        <w:t> </w:t>
      </w:r>
      <w:r>
        <w:rPr>
          <w:w w:val="136"/>
          <w:sz w:val="22"/>
          <w:vertAlign w:val="baseline"/>
        </w:rPr>
        <w:t>=</w:t>
      </w:r>
      <w:r>
        <w:rPr>
          <w:spacing w:val="5"/>
          <w:sz w:val="22"/>
          <w:vertAlign w:val="baseline"/>
        </w:rPr>
        <w:t> </w:t>
      </w:r>
      <w:r>
        <w:rPr>
          <w:i/>
          <w:spacing w:val="-113"/>
          <w:w w:val="104"/>
          <w:sz w:val="22"/>
          <w:vertAlign w:val="baseline"/>
        </w:rPr>
        <w:t>a</w:t>
      </w:r>
      <w:r>
        <w:rPr>
          <w:spacing w:val="3"/>
          <w:w w:val="99"/>
          <w:sz w:val="22"/>
          <w:vertAlign w:val="baseline"/>
        </w:rPr>
        <w:t>¯</w:t>
      </w:r>
      <w:r>
        <w:rPr>
          <w:i/>
          <w:w w:val="127"/>
          <w:sz w:val="22"/>
          <w:vertAlign w:val="subscript"/>
        </w:rPr>
        <w:t>t</w:t>
      </w:r>
      <w:r>
        <w:rPr>
          <w:i/>
          <w:spacing w:val="3"/>
          <w:sz w:val="22"/>
          <w:vertAlign w:val="baseline"/>
        </w:rPr>
        <w:t> </w:t>
      </w:r>
      <w:r>
        <w:rPr>
          <w:rFonts w:ascii="Courier" w:hAnsi="Courier"/>
          <w:i/>
          <w:w w:val="128"/>
          <w:sz w:val="22"/>
          <w:vertAlign w:val="baseline"/>
        </w:rPr>
        <w:t>−</w:t>
      </w:r>
      <w:r>
        <w:rPr>
          <w:rFonts w:ascii="Courier" w:hAnsi="Courier"/>
          <w:i/>
          <w:spacing w:val="-84"/>
          <w:sz w:val="22"/>
          <w:vertAlign w:val="baseline"/>
        </w:rPr>
        <w:t> </w:t>
      </w:r>
      <w:r>
        <w:rPr>
          <w:i/>
          <w:spacing w:val="-77"/>
          <w:w w:val="104"/>
          <w:sz w:val="22"/>
          <w:vertAlign w:val="baseline"/>
        </w:rPr>
        <w:t>a</w:t>
      </w:r>
      <w:r>
        <w:rPr>
          <w:spacing w:val="-110"/>
          <w:w w:val="148"/>
          <w:position w:val="3"/>
          <w:sz w:val="22"/>
          <w:vertAlign w:val="baseline"/>
        </w:rPr>
        <w:t>ˆ</w:t>
      </w:r>
      <w:r>
        <w:rPr>
          <w:spacing w:val="-33"/>
          <w:w w:val="99"/>
          <w:sz w:val="22"/>
          <w:vertAlign w:val="baseline"/>
        </w:rPr>
        <w:t>¯</w:t>
      </w:r>
      <w:r>
        <w:rPr>
          <w:i/>
          <w:w w:val="127"/>
          <w:sz w:val="22"/>
          <w:vertAlign w:val="subscript"/>
        </w:rPr>
        <w:t>t</w:t>
      </w:r>
      <w:r>
        <w:rPr>
          <w:i/>
          <w:sz w:val="22"/>
          <w:vertAlign w:val="baseline"/>
        </w:rPr>
        <w:tab/>
      </w:r>
      <w:r>
        <w:rPr>
          <w:w w:val="105"/>
          <w:sz w:val="22"/>
          <w:vertAlign w:val="baseline"/>
        </w:rPr>
        <w:t>(22)</w:t>
      </w:r>
    </w:p>
    <w:p>
      <w:pPr>
        <w:spacing w:after="0"/>
        <w:jc w:val="left"/>
        <w:rPr>
          <w:sz w:val="22"/>
        </w:rPr>
        <w:sectPr>
          <w:type w:val="continuous"/>
          <w:pgSz w:w="12240" w:h="15840"/>
          <w:pgMar w:top="1220" w:bottom="280" w:left="0" w:right="0"/>
        </w:sectPr>
      </w:pPr>
    </w:p>
    <w:p>
      <w:pPr>
        <w:pStyle w:val="BodyText"/>
        <w:rPr>
          <w:sz w:val="30"/>
        </w:rPr>
      </w:pPr>
    </w:p>
    <w:p>
      <w:pPr>
        <w:spacing w:before="0"/>
        <w:ind w:left="0" w:right="0" w:firstLine="0"/>
        <w:jc w:val="right"/>
        <w:rPr>
          <w:sz w:val="22"/>
        </w:rPr>
      </w:pPr>
      <w:r>
        <w:rPr>
          <w:i/>
          <w:w w:val="130"/>
          <w:sz w:val="22"/>
        </w:rPr>
        <w:t>κ</w:t>
      </w:r>
      <w:r>
        <w:rPr>
          <w:i/>
          <w:w w:val="130"/>
          <w:sz w:val="22"/>
          <w:vertAlign w:val="subscript"/>
        </w:rPr>
        <w:t>t</w:t>
      </w:r>
      <w:r>
        <w:rPr>
          <w:i/>
          <w:w w:val="130"/>
          <w:sz w:val="22"/>
          <w:vertAlign w:val="baseline"/>
        </w:rPr>
        <w:t> </w:t>
      </w:r>
      <w:r>
        <w:rPr>
          <w:w w:val="130"/>
          <w:sz w:val="22"/>
          <w:vertAlign w:val="baseline"/>
        </w:rPr>
        <w:t>=</w:t>
      </w:r>
    </w:p>
    <w:p>
      <w:pPr>
        <w:pStyle w:val="BodyText"/>
        <w:rPr>
          <w:sz w:val="24"/>
        </w:rPr>
      </w:pPr>
    </w:p>
    <w:p>
      <w:pPr>
        <w:pStyle w:val="BodyText"/>
        <w:spacing w:before="164"/>
        <w:ind w:left="1440"/>
      </w:pPr>
      <w:r>
        <w:rPr/>
        <w:pict>
          <v:shape style="position:absolute;margin-left:108.459999pt;margin-top:15.188938pt;width:3.1pt;height:8pt;mso-position-horizontal-relative:page;mso-position-vertical-relative:paragraph;z-index:-296236032" type="#_x0000_t202" filled="false" stroked="false">
            <v:textbox inset="0,0,0,0">
              <w:txbxContent>
                <w:p>
                  <w:pPr>
                    <w:spacing w:line="154" w:lineRule="exact" w:before="0"/>
                    <w:ind w:left="0" w:right="0" w:firstLine="0"/>
                    <w:jc w:val="left"/>
                    <w:rPr>
                      <w:i/>
                      <w:sz w:val="16"/>
                    </w:rPr>
                  </w:pPr>
                  <w:r>
                    <w:rPr>
                      <w:i/>
                      <w:w w:val="137"/>
                      <w:sz w:val="16"/>
                    </w:rPr>
                    <w:t>t</w:t>
                  </w:r>
                </w:p>
              </w:txbxContent>
            </v:textbox>
            <w10:wrap type="none"/>
          </v:shape>
        </w:pict>
      </w:r>
      <w:r>
        <w:rPr>
          <w:w w:val="105"/>
        </w:rPr>
        <w:t>where </w:t>
      </w:r>
      <w:r>
        <w:rPr>
          <w:i/>
          <w:w w:val="105"/>
        </w:rPr>
        <w:t>r</w:t>
      </w:r>
      <w:r>
        <w:rPr>
          <w:i/>
          <w:w w:val="105"/>
          <w:vertAlign w:val="superscript"/>
        </w:rPr>
        <w:t>a</w:t>
      </w:r>
      <w:r>
        <w:rPr>
          <w:i/>
          <w:w w:val="105"/>
          <w:vertAlign w:val="baseline"/>
        </w:rPr>
        <w:t> </w:t>
      </w:r>
      <w:r>
        <w:rPr>
          <w:w w:val="105"/>
          <w:vertAlign w:val="baseline"/>
        </w:rPr>
        <w:t>is the residual of mean age and</w:t>
      </w:r>
    </w:p>
    <w:p>
      <w:pPr>
        <w:spacing w:line="206" w:lineRule="auto" w:before="0"/>
        <w:ind w:left="20" w:right="0" w:firstLine="0"/>
        <w:jc w:val="left"/>
        <w:rPr>
          <w:i/>
          <w:sz w:val="16"/>
        </w:rPr>
      </w:pPr>
      <w:r>
        <w:rPr/>
        <w:br w:type="column"/>
      </w:r>
      <w:r>
        <w:rPr>
          <w:w w:val="173"/>
          <w:sz w:val="22"/>
        </w:rPr>
        <w:t>[</w:t>
      </w:r>
      <w:r>
        <w:rPr>
          <w:spacing w:val="-221"/>
          <w:w w:val="200"/>
          <w:position w:val="-16"/>
          <w:sz w:val="22"/>
        </w:rPr>
        <w:t>∑</w:t>
      </w:r>
      <w:r>
        <w:rPr>
          <w:i/>
          <w:w w:val="129"/>
          <w:position w:val="-9"/>
          <w:sz w:val="16"/>
        </w:rPr>
        <w:t>A</w:t>
      </w:r>
    </w:p>
    <w:p>
      <w:pPr>
        <w:pStyle w:val="BodyText"/>
        <w:spacing w:before="5" w:after="25"/>
        <w:rPr>
          <w:i/>
          <w:sz w:val="23"/>
        </w:rPr>
      </w:pPr>
    </w:p>
    <w:p>
      <w:pPr>
        <w:pStyle w:val="BodyText"/>
        <w:spacing w:line="159" w:lineRule="exact"/>
        <w:ind w:left="260" w:right="-29"/>
        <w:rPr>
          <w:sz w:val="15"/>
        </w:rPr>
      </w:pPr>
      <w:r>
        <w:rPr>
          <w:position w:val="-2"/>
          <w:sz w:val="15"/>
        </w:rPr>
        <w:pict>
          <v:shape style="width:4.5pt;height:8pt;mso-position-horizontal-relative:char;mso-position-vertical-relative:line" type="#_x0000_t202" filled="false" stroked="false">
            <w10:anchorlock/>
            <v:textbox inset="0,0,0,0">
              <w:txbxContent>
                <w:p>
                  <w:pPr>
                    <w:spacing w:line="154" w:lineRule="exact" w:before="0"/>
                    <w:ind w:left="0" w:right="0" w:firstLine="0"/>
                    <w:jc w:val="left"/>
                    <w:rPr>
                      <w:i/>
                      <w:sz w:val="16"/>
                    </w:rPr>
                  </w:pPr>
                  <w:r>
                    <w:rPr>
                      <w:i/>
                      <w:w w:val="112"/>
                      <w:sz w:val="16"/>
                    </w:rPr>
                    <w:t>a</w:t>
                  </w:r>
                </w:p>
              </w:txbxContent>
            </v:textbox>
          </v:shape>
        </w:pict>
      </w:r>
      <w:r>
        <w:rPr>
          <w:position w:val="-2"/>
          <w:sz w:val="15"/>
        </w:rPr>
      </w:r>
    </w:p>
    <w:p>
      <w:pPr>
        <w:spacing w:before="315"/>
        <w:ind w:left="90" w:right="0" w:firstLine="0"/>
        <w:jc w:val="left"/>
        <w:rPr>
          <w:i/>
          <w:sz w:val="22"/>
        </w:rPr>
      </w:pPr>
      <w:r>
        <w:rPr/>
        <w:br w:type="column"/>
      </w:r>
      <w:r>
        <w:rPr>
          <w:i/>
          <w:spacing w:val="-113"/>
          <w:w w:val="104"/>
          <w:sz w:val="22"/>
        </w:rPr>
        <w:t>a</w:t>
      </w:r>
      <w:r>
        <w:rPr>
          <w:spacing w:val="3"/>
          <w:w w:val="99"/>
          <w:sz w:val="22"/>
        </w:rPr>
        <w:t>¯</w:t>
      </w:r>
      <w:r>
        <w:rPr>
          <w:i/>
          <w:w w:val="127"/>
          <w:sz w:val="22"/>
          <w:vertAlign w:val="subscript"/>
        </w:rPr>
        <w:t>t</w:t>
      </w:r>
      <w:r>
        <w:rPr>
          <w:i/>
          <w:spacing w:val="3"/>
          <w:sz w:val="22"/>
          <w:vertAlign w:val="baseline"/>
        </w:rPr>
        <w:t> </w:t>
      </w:r>
      <w:r>
        <w:rPr>
          <w:rFonts w:ascii="Courier" w:hAnsi="Courier"/>
          <w:i/>
          <w:w w:val="128"/>
          <w:sz w:val="22"/>
          <w:vertAlign w:val="baseline"/>
        </w:rPr>
        <w:t>−</w:t>
      </w:r>
      <w:r>
        <w:rPr>
          <w:rFonts w:ascii="Courier" w:hAnsi="Courier"/>
          <w:i/>
          <w:spacing w:val="-84"/>
          <w:sz w:val="22"/>
          <w:vertAlign w:val="baseline"/>
        </w:rPr>
        <w:t> </w:t>
      </w:r>
      <w:r>
        <w:rPr>
          <w:i/>
          <w:spacing w:val="-77"/>
          <w:w w:val="104"/>
          <w:sz w:val="22"/>
          <w:vertAlign w:val="baseline"/>
        </w:rPr>
        <w:t>a</w:t>
      </w:r>
      <w:r>
        <w:rPr>
          <w:spacing w:val="-110"/>
          <w:w w:val="148"/>
          <w:position w:val="3"/>
          <w:sz w:val="22"/>
          <w:vertAlign w:val="baseline"/>
        </w:rPr>
        <w:t>ˆ</w:t>
      </w:r>
      <w:r>
        <w:rPr>
          <w:spacing w:val="-33"/>
          <w:w w:val="99"/>
          <w:sz w:val="22"/>
          <w:vertAlign w:val="baseline"/>
        </w:rPr>
        <w:t>¯</w:t>
      </w:r>
      <w:r>
        <w:rPr>
          <w:i/>
          <w:w w:val="127"/>
          <w:sz w:val="22"/>
          <w:vertAlign w:val="subscript"/>
        </w:rPr>
        <w:t>t</w:t>
      </w:r>
    </w:p>
    <w:p>
      <w:pPr>
        <w:spacing w:line="245" w:lineRule="exact" w:before="0"/>
        <w:ind w:left="-30" w:right="0" w:firstLine="0"/>
        <w:jc w:val="left"/>
        <w:rPr>
          <w:sz w:val="16"/>
        </w:rPr>
      </w:pPr>
      <w:r>
        <w:rPr/>
        <w:br w:type="column"/>
      </w:r>
      <w:r>
        <w:rPr>
          <w:w w:val="125"/>
          <w:position w:val="3"/>
          <w:sz w:val="22"/>
        </w:rPr>
        <w:t>]</w:t>
      </w:r>
      <w:r>
        <w:rPr>
          <w:w w:val="125"/>
          <w:sz w:val="16"/>
        </w:rPr>
        <w:t>0</w:t>
      </w:r>
      <w:r>
        <w:rPr>
          <w:i/>
          <w:w w:val="125"/>
          <w:sz w:val="16"/>
        </w:rPr>
        <w:t>.</w:t>
      </w:r>
      <w:r>
        <w:rPr>
          <w:w w:val="125"/>
          <w:sz w:val="16"/>
        </w:rPr>
        <w:t>5</w:t>
      </w:r>
    </w:p>
    <w:p>
      <w:pPr>
        <w:pStyle w:val="BodyText"/>
        <w:rPr>
          <w:sz w:val="30"/>
        </w:rPr>
      </w:pPr>
      <w:r>
        <w:rPr/>
        <w:br w:type="column"/>
      </w:r>
      <w:r>
        <w:rPr>
          <w:sz w:val="30"/>
        </w:rPr>
      </w:r>
    </w:p>
    <w:p>
      <w:pPr>
        <w:pStyle w:val="BodyText"/>
        <w:ind w:left="1421" w:right="1421"/>
        <w:jc w:val="center"/>
      </w:pPr>
      <w:r>
        <w:rPr>
          <w:w w:val="105"/>
        </w:rPr>
        <w:t>(23)</w:t>
      </w:r>
    </w:p>
    <w:p>
      <w:pPr>
        <w:spacing w:after="0"/>
        <w:jc w:val="center"/>
        <w:sectPr>
          <w:type w:val="continuous"/>
          <w:pgSz w:w="12240" w:h="15840"/>
          <w:pgMar w:top="1220" w:bottom="280" w:left="0" w:right="0"/>
          <w:cols w:num="5" w:equalWidth="0">
            <w:col w:w="5496" w:space="40"/>
            <w:col w:w="369" w:space="39"/>
            <w:col w:w="721" w:space="40"/>
            <w:col w:w="354" w:space="1913"/>
            <w:col w:w="3268"/>
          </w:cols>
        </w:sectPr>
      </w:pPr>
    </w:p>
    <w:p>
      <w:pPr>
        <w:pStyle w:val="BodyText"/>
        <w:spacing w:before="9"/>
        <w:rPr>
          <w:sz w:val="10"/>
        </w:rPr>
      </w:pPr>
    </w:p>
    <w:p>
      <w:pPr>
        <w:spacing w:before="70"/>
        <w:ind w:left="18" w:right="0" w:firstLine="0"/>
        <w:jc w:val="center"/>
        <w:rPr>
          <w:i/>
          <w:sz w:val="16"/>
        </w:rPr>
      </w:pPr>
      <w:r>
        <w:rPr/>
        <w:pict>
          <v:shape style="position:absolute;margin-left:298.582001pt;margin-top:5.819941pt;width:15.8pt;height:40.75pt;mso-position-horizontal-relative:page;mso-position-vertical-relative:paragraph;z-index:-296235008" type="#_x0000_t202" filled="false" stroked="false">
            <v:textbox inset="0,0,0,0">
              <w:txbxContent>
                <w:p>
                  <w:pPr>
                    <w:pStyle w:val="BodyText"/>
                    <w:spacing w:line="216" w:lineRule="exact"/>
                  </w:pPr>
                  <w:r>
                    <w:rPr>
                      <w:w w:val="200"/>
                    </w:rPr>
                    <w:t>∑</w:t>
                  </w:r>
                </w:p>
              </w:txbxContent>
            </v:textbox>
            <w10:wrap type="none"/>
          </v:shape>
        </w:pict>
      </w:r>
      <w:r>
        <w:rPr>
          <w:i/>
          <w:w w:val="129"/>
          <w:sz w:val="16"/>
        </w:rPr>
        <w:t>A</w:t>
      </w:r>
    </w:p>
    <w:p>
      <w:pPr>
        <w:tabs>
          <w:tab w:pos="6323" w:val="left" w:leader="none"/>
          <w:tab w:pos="10411" w:val="left" w:leader="none"/>
        </w:tabs>
        <w:spacing w:before="3"/>
        <w:ind w:left="5494" w:right="0" w:firstLine="0"/>
        <w:jc w:val="left"/>
        <w:rPr>
          <w:sz w:val="22"/>
        </w:rPr>
      </w:pPr>
      <w:r>
        <w:rPr>
          <w:i/>
          <w:spacing w:val="-77"/>
          <w:w w:val="104"/>
          <w:sz w:val="22"/>
        </w:rPr>
        <w:t>a</w:t>
      </w:r>
      <w:r>
        <w:rPr>
          <w:spacing w:val="-110"/>
          <w:w w:val="148"/>
          <w:position w:val="3"/>
          <w:sz w:val="22"/>
        </w:rPr>
        <w:t>ˆ</w:t>
      </w:r>
      <w:r>
        <w:rPr>
          <w:spacing w:val="-33"/>
          <w:w w:val="99"/>
          <w:sz w:val="22"/>
        </w:rPr>
        <w:t>¯</w:t>
      </w:r>
      <w:r>
        <w:rPr>
          <w:i/>
          <w:w w:val="127"/>
          <w:sz w:val="22"/>
          <w:vertAlign w:val="subscript"/>
        </w:rPr>
        <w:t>t</w:t>
      </w:r>
      <w:r>
        <w:rPr>
          <w:i/>
          <w:spacing w:val="15"/>
          <w:sz w:val="22"/>
          <w:vertAlign w:val="baseline"/>
        </w:rPr>
        <w:t> </w:t>
      </w:r>
      <w:r>
        <w:rPr>
          <w:w w:val="136"/>
          <w:sz w:val="22"/>
          <w:vertAlign w:val="baseline"/>
        </w:rPr>
        <w:t>=</w:t>
      </w:r>
      <w:r>
        <w:rPr>
          <w:sz w:val="22"/>
          <w:vertAlign w:val="baseline"/>
        </w:rPr>
        <w:tab/>
      </w:r>
      <w:r>
        <w:rPr>
          <w:i/>
          <w:w w:val="104"/>
          <w:sz w:val="22"/>
          <w:vertAlign w:val="baseline"/>
        </w:rPr>
        <w:t>a</w:t>
      </w:r>
      <w:r>
        <w:rPr>
          <w:i/>
          <w:spacing w:val="-92"/>
          <w:w w:val="99"/>
          <w:sz w:val="22"/>
          <w:vertAlign w:val="baseline"/>
        </w:rPr>
        <w:t>p</w:t>
      </w:r>
      <w:r>
        <w:rPr>
          <w:spacing w:val="-18"/>
          <w:w w:val="148"/>
          <w:sz w:val="22"/>
          <w:vertAlign w:val="baseline"/>
        </w:rPr>
        <w:t>ˆ</w:t>
      </w:r>
      <w:r>
        <w:rPr>
          <w:i/>
          <w:w w:val="112"/>
          <w:sz w:val="22"/>
          <w:vertAlign w:val="subscript"/>
        </w:rPr>
        <w:t>ta</w:t>
      </w:r>
      <w:r>
        <w:rPr>
          <w:i/>
          <w:sz w:val="22"/>
          <w:vertAlign w:val="baseline"/>
        </w:rPr>
        <w:tab/>
      </w:r>
      <w:r>
        <w:rPr>
          <w:w w:val="105"/>
          <w:sz w:val="22"/>
          <w:vertAlign w:val="baseline"/>
        </w:rPr>
        <w:t>(24)</w:t>
      </w:r>
    </w:p>
    <w:p>
      <w:pPr>
        <w:spacing w:line="302" w:lineRule="auto" w:before="54"/>
        <w:ind w:left="6065" w:right="6045" w:firstLine="0"/>
        <w:jc w:val="center"/>
        <w:rPr>
          <w:i/>
          <w:sz w:val="16"/>
        </w:rPr>
      </w:pPr>
      <w:r>
        <w:rPr/>
        <w:pict>
          <v:shape style="position:absolute;margin-left:298.582001pt;margin-top:16.632935pt;width:15.8pt;height:40.75pt;mso-position-horizontal-relative:page;mso-position-vertical-relative:paragraph;z-index:-296233984" type="#_x0000_t202" filled="false" stroked="false">
            <v:textbox inset="0,0,0,0">
              <w:txbxContent>
                <w:p>
                  <w:pPr>
                    <w:pStyle w:val="BodyText"/>
                    <w:spacing w:line="216" w:lineRule="exact"/>
                  </w:pPr>
                  <w:r>
                    <w:rPr>
                      <w:w w:val="200"/>
                    </w:rPr>
                    <w:t>∑</w:t>
                  </w:r>
                </w:p>
              </w:txbxContent>
            </v:textbox>
            <w10:wrap type="none"/>
          </v:shape>
        </w:pict>
      </w:r>
      <w:r>
        <w:rPr>
          <w:i/>
          <w:w w:val="120"/>
          <w:sz w:val="16"/>
        </w:rPr>
        <w:t>a A</w:t>
      </w:r>
    </w:p>
    <w:p>
      <w:pPr>
        <w:tabs>
          <w:tab w:pos="6323" w:val="left" w:leader="none"/>
          <w:tab w:pos="10411" w:val="left" w:leader="none"/>
        </w:tabs>
        <w:spacing w:line="238" w:lineRule="exact" w:before="0"/>
        <w:ind w:left="5494" w:right="0" w:firstLine="0"/>
        <w:jc w:val="left"/>
        <w:rPr>
          <w:sz w:val="22"/>
        </w:rPr>
      </w:pPr>
      <w:r>
        <w:rPr>
          <w:i/>
          <w:spacing w:val="-113"/>
          <w:w w:val="104"/>
          <w:sz w:val="22"/>
        </w:rPr>
        <w:t>a</w:t>
      </w:r>
      <w:r>
        <w:rPr>
          <w:spacing w:val="3"/>
          <w:w w:val="99"/>
          <w:sz w:val="22"/>
        </w:rPr>
        <w:t>¯</w:t>
      </w:r>
      <w:r>
        <w:rPr>
          <w:i/>
          <w:w w:val="127"/>
          <w:sz w:val="22"/>
          <w:vertAlign w:val="subscript"/>
        </w:rPr>
        <w:t>t</w:t>
      </w:r>
      <w:r>
        <w:rPr>
          <w:i/>
          <w:spacing w:val="15"/>
          <w:sz w:val="22"/>
          <w:vertAlign w:val="baseline"/>
        </w:rPr>
        <w:t> </w:t>
      </w:r>
      <w:r>
        <w:rPr>
          <w:w w:val="136"/>
          <w:sz w:val="22"/>
          <w:vertAlign w:val="baseline"/>
        </w:rPr>
        <w:t>=</w:t>
      </w:r>
      <w:r>
        <w:rPr>
          <w:sz w:val="22"/>
          <w:vertAlign w:val="baseline"/>
        </w:rPr>
        <w:tab/>
      </w:r>
      <w:r>
        <w:rPr>
          <w:i/>
          <w:w w:val="102"/>
          <w:sz w:val="22"/>
          <w:vertAlign w:val="baseline"/>
        </w:rPr>
        <w:t>ap</w:t>
      </w:r>
      <w:r>
        <w:rPr>
          <w:i/>
          <w:w w:val="112"/>
          <w:sz w:val="22"/>
          <w:vertAlign w:val="subscript"/>
        </w:rPr>
        <w:t>ta</w:t>
      </w:r>
      <w:r>
        <w:rPr>
          <w:i/>
          <w:sz w:val="22"/>
          <w:vertAlign w:val="baseline"/>
        </w:rPr>
        <w:tab/>
      </w:r>
      <w:bookmarkStart w:name="Recruitment" w:id="192"/>
      <w:bookmarkEnd w:id="192"/>
      <w:r>
        <w:rPr>
          <w:i/>
          <w:sz w:val="22"/>
          <w:vertAlign w:val="baseline"/>
        </w:rPr>
      </w:r>
      <w:bookmarkStart w:name="_bookmark125" w:id="193"/>
      <w:bookmarkEnd w:id="193"/>
      <w:r>
        <w:rPr>
          <w:i/>
          <w:sz w:val="22"/>
          <w:vertAlign w:val="baseline"/>
        </w:rPr>
      </w:r>
      <w:r>
        <w:rPr>
          <w:w w:val="105"/>
          <w:sz w:val="22"/>
          <w:vertAlign w:val="baseline"/>
        </w:rPr>
        <w:t>(25)</w:t>
      </w:r>
    </w:p>
    <w:p>
      <w:pPr>
        <w:spacing w:before="54"/>
        <w:ind w:left="18" w:right="0" w:firstLine="0"/>
        <w:jc w:val="center"/>
        <w:rPr>
          <w:i/>
          <w:sz w:val="16"/>
        </w:rPr>
      </w:pPr>
      <w:r>
        <w:rPr>
          <w:i/>
          <w:w w:val="112"/>
          <w:sz w:val="16"/>
        </w:rPr>
        <w:t>a</w:t>
      </w:r>
    </w:p>
    <w:p>
      <w:pPr>
        <w:pStyle w:val="BodyText"/>
        <w:spacing w:before="7"/>
        <w:rPr>
          <w:i/>
          <w:sz w:val="17"/>
        </w:rPr>
      </w:pPr>
    </w:p>
    <w:p>
      <w:pPr>
        <w:pStyle w:val="BodyText"/>
        <w:spacing w:line="256" w:lineRule="auto"/>
        <w:ind w:left="1440" w:right="1437"/>
        <w:jc w:val="both"/>
      </w:pPr>
      <w:r>
        <w:rPr>
          <w:w w:val="105"/>
        </w:rPr>
        <w:t>Based on previous analyses, we used the above relationship as a diagnostic for evaluating input sample sizes by comparing model predicted mean ages with observed mean ages and the implied 95% confidence bands. This method provided support for modifying the frequency of allowing selectivity changes.</w:t>
      </w:r>
    </w:p>
    <w:p>
      <w:pPr>
        <w:pStyle w:val="BodyText"/>
        <w:spacing w:before="7"/>
        <w:rPr>
          <w:sz w:val="31"/>
        </w:rPr>
      </w:pPr>
    </w:p>
    <w:p>
      <w:pPr>
        <w:pStyle w:val="Heading6"/>
      </w:pPr>
      <w:r>
        <w:rPr>
          <w:w w:val="115"/>
        </w:rPr>
        <w:t>Recruitment</w:t>
      </w:r>
    </w:p>
    <w:p>
      <w:pPr>
        <w:pStyle w:val="BodyText"/>
        <w:spacing w:line="256" w:lineRule="auto" w:before="205"/>
        <w:ind w:left="1439" w:right="1437"/>
        <w:jc w:val="both"/>
      </w:pPr>
      <w:r>
        <w:rPr>
          <w:w w:val="105"/>
        </w:rPr>
        <w:t>In these analyses, recruitment </w:t>
      </w:r>
      <w:r>
        <w:rPr>
          <w:spacing w:val="2"/>
          <w:w w:val="105"/>
        </w:rPr>
        <w:t>(</w:t>
      </w:r>
      <w:r>
        <w:rPr>
          <w:i/>
          <w:spacing w:val="2"/>
          <w:w w:val="105"/>
        </w:rPr>
        <w:t>R</w:t>
      </w:r>
      <w:r>
        <w:rPr>
          <w:i/>
          <w:spacing w:val="2"/>
          <w:w w:val="105"/>
          <w:vertAlign w:val="subscript"/>
        </w:rPr>
        <w:t>t</w:t>
      </w:r>
      <w:r>
        <w:rPr>
          <w:spacing w:val="2"/>
          <w:w w:val="105"/>
          <w:vertAlign w:val="baseline"/>
        </w:rPr>
        <w:t>) </w:t>
      </w:r>
      <w:r>
        <w:rPr>
          <w:w w:val="105"/>
          <w:vertAlign w:val="baseline"/>
        </w:rPr>
        <w:t>represents numbers of age-1 individuals modeled as a stochastic function of spawning stock</w:t>
      </w:r>
      <w:r>
        <w:rPr>
          <w:spacing w:val="56"/>
          <w:w w:val="105"/>
          <w:vertAlign w:val="baseline"/>
        </w:rPr>
        <w:t> </w:t>
      </w:r>
      <w:r>
        <w:rPr>
          <w:w w:val="105"/>
          <w:vertAlign w:val="baseline"/>
        </w:rPr>
        <w:t>biomass.</w:t>
      </w:r>
    </w:p>
    <w:p>
      <w:pPr>
        <w:tabs>
          <w:tab w:pos="10411" w:val="left" w:leader="none"/>
        </w:tabs>
        <w:spacing w:before="187"/>
        <w:ind w:left="5461" w:right="0" w:firstLine="0"/>
        <w:jc w:val="left"/>
        <w:rPr>
          <w:sz w:val="22"/>
        </w:rPr>
      </w:pPr>
      <w:r>
        <w:rPr>
          <w:i/>
          <w:w w:val="125"/>
          <w:sz w:val="22"/>
        </w:rPr>
        <w:t>R</w:t>
      </w:r>
      <w:r>
        <w:rPr>
          <w:i/>
          <w:w w:val="125"/>
          <w:sz w:val="22"/>
          <w:vertAlign w:val="subscript"/>
        </w:rPr>
        <w:t>t</w:t>
      </w:r>
      <w:r>
        <w:rPr>
          <w:i/>
          <w:w w:val="125"/>
          <w:sz w:val="22"/>
          <w:vertAlign w:val="baseline"/>
        </w:rPr>
        <w:t> </w:t>
      </w:r>
      <w:r>
        <w:rPr>
          <w:w w:val="125"/>
          <w:sz w:val="22"/>
          <w:vertAlign w:val="baseline"/>
        </w:rPr>
        <w:t>=</w:t>
      </w:r>
      <w:r>
        <w:rPr>
          <w:spacing w:val="-11"/>
          <w:w w:val="125"/>
          <w:sz w:val="22"/>
          <w:vertAlign w:val="baseline"/>
        </w:rPr>
        <w:t> </w:t>
      </w:r>
      <w:r>
        <w:rPr>
          <w:i/>
          <w:w w:val="145"/>
          <w:sz w:val="22"/>
          <w:vertAlign w:val="baseline"/>
        </w:rPr>
        <w:t>f</w:t>
      </w:r>
      <w:r>
        <w:rPr>
          <w:i/>
          <w:spacing w:val="-22"/>
          <w:w w:val="145"/>
          <w:sz w:val="22"/>
          <w:vertAlign w:val="baseline"/>
        </w:rPr>
        <w:t> </w:t>
      </w:r>
      <w:r>
        <w:rPr>
          <w:w w:val="125"/>
          <w:sz w:val="22"/>
          <w:vertAlign w:val="baseline"/>
        </w:rPr>
        <w:t>(</w:t>
      </w:r>
      <w:r>
        <w:rPr>
          <w:i/>
          <w:w w:val="125"/>
          <w:sz w:val="22"/>
          <w:vertAlign w:val="baseline"/>
        </w:rPr>
        <w:t>B</w:t>
      </w:r>
      <w:r>
        <w:rPr>
          <w:i/>
          <w:w w:val="125"/>
          <w:sz w:val="22"/>
          <w:vertAlign w:val="subscript"/>
        </w:rPr>
        <w:t>t−</w:t>
      </w:r>
      <w:r>
        <w:rPr>
          <w:w w:val="125"/>
          <w:sz w:val="22"/>
          <w:vertAlign w:val="subscript"/>
        </w:rPr>
        <w:t>1</w:t>
      </w:r>
      <w:r>
        <w:rPr>
          <w:w w:val="125"/>
          <w:sz w:val="22"/>
          <w:vertAlign w:val="baseline"/>
        </w:rPr>
        <w:t>)</w:t>
        <w:tab/>
        <w:t>(26)</w:t>
      </w:r>
    </w:p>
    <w:p>
      <w:pPr>
        <w:pStyle w:val="BodyText"/>
        <w:spacing w:before="205"/>
        <w:ind w:left="1440"/>
      </w:pPr>
      <w:r>
        <w:rPr>
          <w:w w:val="110"/>
        </w:rPr>
        <w:t>with mature spawning biomass during year </w:t>
      </w:r>
      <w:r>
        <w:rPr>
          <w:i/>
          <w:w w:val="110"/>
        </w:rPr>
        <w:t>t </w:t>
      </w:r>
      <w:r>
        <w:rPr>
          <w:w w:val="110"/>
        </w:rPr>
        <w:t>was defined as:</w:t>
      </w:r>
    </w:p>
    <w:p>
      <w:pPr>
        <w:pStyle w:val="BodyText"/>
        <w:rPr>
          <w:sz w:val="10"/>
        </w:rPr>
      </w:pPr>
    </w:p>
    <w:p>
      <w:pPr>
        <w:spacing w:before="71"/>
        <w:ind w:left="0" w:right="484" w:firstLine="0"/>
        <w:jc w:val="center"/>
        <w:rPr>
          <w:i/>
          <w:sz w:val="16"/>
        </w:rPr>
      </w:pPr>
      <w:r>
        <w:rPr/>
        <w:pict>
          <v:shape style="position:absolute;margin-left:285.958008pt;margin-top:5.869912pt;width:15.8pt;height:40.75pt;mso-position-horizontal-relative:page;mso-position-vertical-relative:paragraph;z-index:-296232960" type="#_x0000_t202" filled="false" stroked="false">
            <v:textbox inset="0,0,0,0">
              <w:txbxContent>
                <w:p>
                  <w:pPr>
                    <w:pStyle w:val="BodyText"/>
                    <w:spacing w:line="216" w:lineRule="exact"/>
                  </w:pPr>
                  <w:r>
                    <w:rPr>
                      <w:w w:val="200"/>
                    </w:rPr>
                    <w:t>∑</w:t>
                  </w:r>
                </w:p>
              </w:txbxContent>
            </v:textbox>
            <w10:wrap type="none"/>
          </v:shape>
        </w:pict>
      </w:r>
      <w:r>
        <w:rPr>
          <w:i/>
          <w:w w:val="129"/>
          <w:sz w:val="16"/>
        </w:rPr>
        <w:t>A</w:t>
      </w:r>
    </w:p>
    <w:p>
      <w:pPr>
        <w:tabs>
          <w:tab w:pos="6070" w:val="left" w:leader="none"/>
          <w:tab w:pos="10411" w:val="left" w:leader="none"/>
        </w:tabs>
        <w:spacing w:before="32"/>
        <w:ind w:left="5191" w:right="0" w:firstLine="0"/>
        <w:jc w:val="left"/>
        <w:rPr>
          <w:sz w:val="22"/>
          <w:szCs w:val="22"/>
        </w:rPr>
      </w:pPr>
      <w:r>
        <w:rPr>
          <w:i/>
          <w:w w:val="120"/>
          <w:sz w:val="22"/>
          <w:szCs w:val="22"/>
        </w:rPr>
        <w:t>B</w:t>
      </w:r>
      <w:r>
        <w:rPr>
          <w:i/>
          <w:w w:val="120"/>
          <w:sz w:val="22"/>
          <w:szCs w:val="22"/>
          <w:vertAlign w:val="subscript"/>
        </w:rPr>
        <w:t>t</w:t>
      </w:r>
      <w:r>
        <w:rPr>
          <w:i/>
          <w:spacing w:val="13"/>
          <w:w w:val="120"/>
          <w:sz w:val="22"/>
          <w:szCs w:val="22"/>
          <w:vertAlign w:val="baseline"/>
        </w:rPr>
        <w:t> </w:t>
      </w:r>
      <w:r>
        <w:rPr>
          <w:w w:val="120"/>
          <w:sz w:val="22"/>
          <w:szCs w:val="22"/>
          <w:vertAlign w:val="baseline"/>
        </w:rPr>
        <w:t>=</w:t>
        <w:tab/>
      </w:r>
      <w:r>
        <w:rPr>
          <w:i/>
          <w:w w:val="120"/>
          <w:sz w:val="22"/>
          <w:szCs w:val="22"/>
          <w:vertAlign w:val="baseline"/>
        </w:rPr>
        <w:t>w</w:t>
      </w:r>
      <w:r>
        <w:rPr>
          <w:i/>
          <w:w w:val="120"/>
          <w:sz w:val="22"/>
          <w:szCs w:val="22"/>
          <w:vertAlign w:val="subscript"/>
        </w:rPr>
        <w:t>t,a</w:t>
      </w:r>
      <w:r>
        <w:rPr>
          <w:i/>
          <w:w w:val="120"/>
          <w:sz w:val="22"/>
          <w:szCs w:val="22"/>
          <w:vertAlign w:val="baseline"/>
        </w:rPr>
        <w:t>ϕ</w:t>
      </w:r>
      <w:r>
        <w:rPr>
          <w:i/>
          <w:w w:val="120"/>
          <w:sz w:val="22"/>
          <w:szCs w:val="22"/>
          <w:vertAlign w:val="subscript"/>
        </w:rPr>
        <w:t>a</w:t>
      </w:r>
      <w:r>
        <w:rPr>
          <w:i/>
          <w:w w:val="120"/>
          <w:sz w:val="22"/>
          <w:szCs w:val="22"/>
          <w:vertAlign w:val="baseline"/>
        </w:rPr>
        <w:t>N</w:t>
      </w:r>
      <w:r>
        <w:rPr>
          <w:i/>
          <w:w w:val="120"/>
          <w:sz w:val="22"/>
          <w:szCs w:val="22"/>
          <w:vertAlign w:val="subscript"/>
        </w:rPr>
        <w:t>t,a</w:t>
      </w:r>
      <w:r>
        <w:rPr>
          <w:i/>
          <w:w w:val="120"/>
          <w:sz w:val="22"/>
          <w:szCs w:val="22"/>
          <w:vertAlign w:val="baseline"/>
        </w:rPr>
        <w:tab/>
      </w:r>
      <w:r>
        <w:rPr>
          <w:w w:val="120"/>
          <w:sz w:val="22"/>
          <w:szCs w:val="22"/>
          <w:vertAlign w:val="baseline"/>
        </w:rPr>
        <w:t>(27)</w:t>
      </w:r>
    </w:p>
    <w:p>
      <w:pPr>
        <w:spacing w:before="63"/>
        <w:ind w:left="2721" w:right="3205" w:firstLine="0"/>
        <w:jc w:val="center"/>
        <w:rPr>
          <w:sz w:val="16"/>
        </w:rPr>
      </w:pPr>
      <w:r>
        <w:rPr>
          <w:i/>
          <w:w w:val="120"/>
          <w:sz w:val="16"/>
        </w:rPr>
        <w:t>a</w:t>
      </w:r>
      <w:r>
        <w:rPr>
          <w:w w:val="120"/>
          <w:sz w:val="16"/>
        </w:rPr>
        <w:t>=1</w:t>
      </w:r>
    </w:p>
    <w:p>
      <w:pPr>
        <w:pStyle w:val="BodyText"/>
        <w:spacing w:before="6"/>
        <w:rPr>
          <w:sz w:val="17"/>
        </w:rPr>
      </w:pPr>
    </w:p>
    <w:p>
      <w:pPr>
        <w:pStyle w:val="BodyText"/>
        <w:spacing w:line="256" w:lineRule="auto"/>
        <w:ind w:left="1440" w:right="1438"/>
        <w:jc w:val="both"/>
      </w:pPr>
      <w:r>
        <w:rPr>
          <w:w w:val="110"/>
        </w:rPr>
        <w:t>and, </w:t>
      </w:r>
      <w:r>
        <w:rPr>
          <w:i/>
          <w:w w:val="110"/>
        </w:rPr>
        <w:t>ϕ</w:t>
      </w:r>
      <w:r>
        <w:rPr>
          <w:i/>
          <w:w w:val="110"/>
          <w:vertAlign w:val="subscript"/>
        </w:rPr>
        <w:t>a</w:t>
      </w:r>
      <w:r>
        <w:rPr>
          <w:i/>
          <w:w w:val="110"/>
          <w:vertAlign w:val="baseline"/>
        </w:rPr>
        <w:t> </w:t>
      </w:r>
      <w:r>
        <w:rPr>
          <w:w w:val="110"/>
          <w:vertAlign w:val="baseline"/>
        </w:rPr>
        <w:t>is the proportion of mature females at age is as shown in the sub-section titled Natural mortality and maturity at age under “Parameters estimated independently” above.</w:t>
      </w:r>
    </w:p>
    <w:p>
      <w:pPr>
        <w:pStyle w:val="BodyText"/>
        <w:spacing w:line="256" w:lineRule="auto" w:before="61"/>
        <w:ind w:left="1440" w:right="1439"/>
        <w:jc w:val="both"/>
      </w:pPr>
      <w:r>
        <w:rPr/>
        <w:pict>
          <v:line style="position:absolute;mso-position-horizontal-relative:page;mso-position-vertical-relative:paragraph;z-index:-296240128" from="294.316986pt,65.595535pt" to="344.066986pt,65.595535pt" stroked="true" strokeweight=".4364pt" strokecolor="#000000">
            <v:stroke dashstyle="solid"/>
            <w10:wrap type="none"/>
          </v:line>
        </w:pict>
      </w:r>
      <w:r>
        <w:rPr>
          <w:w w:val="110"/>
        </w:rPr>
        <w:t>A</w:t>
      </w:r>
      <w:r>
        <w:rPr>
          <w:spacing w:val="-9"/>
          <w:w w:val="110"/>
        </w:rPr>
        <w:t> </w:t>
      </w:r>
      <w:r>
        <w:rPr>
          <w:w w:val="110"/>
        </w:rPr>
        <w:t>reparameterized</w:t>
      </w:r>
      <w:r>
        <w:rPr>
          <w:spacing w:val="-8"/>
          <w:w w:val="110"/>
        </w:rPr>
        <w:t> </w:t>
      </w:r>
      <w:r>
        <w:rPr>
          <w:w w:val="110"/>
        </w:rPr>
        <w:t>form</w:t>
      </w:r>
      <w:r>
        <w:rPr>
          <w:spacing w:val="-8"/>
          <w:w w:val="110"/>
        </w:rPr>
        <w:t> </w:t>
      </w:r>
      <w:r>
        <w:rPr>
          <w:w w:val="110"/>
        </w:rPr>
        <w:t>for</w:t>
      </w:r>
      <w:r>
        <w:rPr>
          <w:spacing w:val="-9"/>
          <w:w w:val="110"/>
        </w:rPr>
        <w:t> </w:t>
      </w:r>
      <w:r>
        <w:rPr>
          <w:w w:val="110"/>
        </w:rPr>
        <w:t>the</w:t>
      </w:r>
      <w:r>
        <w:rPr>
          <w:spacing w:val="-8"/>
          <w:w w:val="110"/>
        </w:rPr>
        <w:t> </w:t>
      </w:r>
      <w:r>
        <w:rPr>
          <w:w w:val="110"/>
        </w:rPr>
        <w:t>stock-recruitment</w:t>
      </w:r>
      <w:r>
        <w:rPr>
          <w:spacing w:val="-8"/>
          <w:w w:val="110"/>
        </w:rPr>
        <w:t> </w:t>
      </w:r>
      <w:r>
        <w:rPr>
          <w:w w:val="110"/>
        </w:rPr>
        <w:t>relationship</w:t>
      </w:r>
      <w:r>
        <w:rPr>
          <w:spacing w:val="-8"/>
          <w:w w:val="110"/>
        </w:rPr>
        <w:t> </w:t>
      </w:r>
      <w:r>
        <w:rPr>
          <w:w w:val="110"/>
        </w:rPr>
        <w:t>following</w:t>
      </w:r>
      <w:r>
        <w:rPr>
          <w:spacing w:val="-9"/>
          <w:w w:val="110"/>
        </w:rPr>
        <w:t> </w:t>
      </w:r>
      <w:r>
        <w:rPr>
          <w:spacing w:val="-3"/>
          <w:w w:val="110"/>
        </w:rPr>
        <w:t>Francis</w:t>
      </w:r>
      <w:r>
        <w:rPr>
          <w:spacing w:val="-8"/>
          <w:w w:val="110"/>
        </w:rPr>
        <w:t> </w:t>
      </w:r>
      <w:r>
        <w:rPr>
          <w:w w:val="110"/>
        </w:rPr>
        <w:t>(1992)</w:t>
      </w:r>
      <w:r>
        <w:rPr>
          <w:spacing w:val="-8"/>
          <w:w w:val="110"/>
        </w:rPr>
        <w:t> </w:t>
      </w:r>
      <w:r>
        <w:rPr>
          <w:w w:val="110"/>
        </w:rPr>
        <w:t>was</w:t>
      </w:r>
      <w:r>
        <w:rPr>
          <w:spacing w:val="-9"/>
          <w:w w:val="110"/>
        </w:rPr>
        <w:t> </w:t>
      </w:r>
      <w:r>
        <w:rPr>
          <w:spacing w:val="-3"/>
          <w:w w:val="110"/>
        </w:rPr>
        <w:t>used. </w:t>
      </w:r>
      <w:r>
        <w:rPr>
          <w:spacing w:val="-6"/>
          <w:w w:val="110"/>
        </w:rPr>
        <w:t>For </w:t>
      </w:r>
      <w:r>
        <w:rPr>
          <w:w w:val="110"/>
        </w:rPr>
        <w:t>the optional Beverton-Holt form (the </w:t>
      </w:r>
      <w:r>
        <w:rPr>
          <w:spacing w:val="-3"/>
          <w:w w:val="110"/>
        </w:rPr>
        <w:t>Ricker </w:t>
      </w:r>
      <w:r>
        <w:rPr>
          <w:w w:val="110"/>
        </w:rPr>
        <w:t>form presented in Eq. 12 was adopted for </w:t>
      </w:r>
      <w:r>
        <w:rPr>
          <w:spacing w:val="-4"/>
          <w:w w:val="110"/>
        </w:rPr>
        <w:t>this </w:t>
      </w:r>
      <w:r>
        <w:rPr>
          <w:w w:val="110"/>
        </w:rPr>
        <w:t>assessment) </w:t>
      </w:r>
      <w:r>
        <w:rPr>
          <w:spacing w:val="-3"/>
          <w:w w:val="110"/>
        </w:rPr>
        <w:t>we</w:t>
      </w:r>
      <w:r>
        <w:rPr>
          <w:spacing w:val="21"/>
          <w:w w:val="110"/>
        </w:rPr>
        <w:t> </w:t>
      </w:r>
      <w:r>
        <w:rPr>
          <w:spacing w:val="-3"/>
          <w:w w:val="110"/>
        </w:rPr>
        <w:t>have:</w:t>
      </w:r>
    </w:p>
    <w:p>
      <w:pPr>
        <w:spacing w:after="0" w:line="256" w:lineRule="auto"/>
        <w:jc w:val="both"/>
        <w:sectPr>
          <w:type w:val="continuous"/>
          <w:pgSz w:w="12240" w:h="15840"/>
          <w:pgMar w:top="1220" w:bottom="280" w:left="0" w:right="0"/>
        </w:sectPr>
      </w:pPr>
    </w:p>
    <w:p>
      <w:pPr>
        <w:pStyle w:val="BodyText"/>
        <w:rPr>
          <w:sz w:val="30"/>
        </w:rPr>
      </w:pPr>
    </w:p>
    <w:p>
      <w:pPr>
        <w:pStyle w:val="BodyText"/>
        <w:rPr>
          <w:sz w:val="30"/>
        </w:rPr>
      </w:pPr>
    </w:p>
    <w:p>
      <w:pPr>
        <w:pStyle w:val="BodyText"/>
        <w:spacing w:before="215"/>
        <w:ind w:left="1440"/>
      </w:pPr>
      <w:r>
        <w:rPr>
          <w:w w:val="105"/>
        </w:rPr>
        <w:t>where</w:t>
      </w:r>
    </w:p>
    <w:p>
      <w:pPr>
        <w:pStyle w:val="BodyText"/>
        <w:tabs>
          <w:tab w:pos="2207" w:val="left" w:leader="none"/>
        </w:tabs>
        <w:spacing w:line="230" w:lineRule="exact" w:before="19"/>
        <w:ind w:left="1559"/>
      </w:pPr>
      <w:r>
        <w:rPr>
          <w:i/>
          <w:w w:val="110"/>
        </w:rPr>
        <w:t>R</w:t>
      </w:r>
      <w:r>
        <w:rPr>
          <w:i/>
          <w:w w:val="110"/>
          <w:vertAlign w:val="subscript"/>
        </w:rPr>
        <w:t>t</w:t>
      </w:r>
      <w:r>
        <w:rPr>
          <w:i/>
          <w:w w:val="110"/>
          <w:vertAlign w:val="baseline"/>
        </w:rPr>
        <w:tab/>
      </w:r>
      <w:r>
        <w:rPr>
          <w:w w:val="110"/>
          <w:vertAlign w:val="baseline"/>
        </w:rPr>
        <w:t>is recruitment at age 1 in year</w:t>
      </w:r>
      <w:r>
        <w:rPr>
          <w:spacing w:val="39"/>
          <w:w w:val="110"/>
          <w:vertAlign w:val="baseline"/>
        </w:rPr>
        <w:t> </w:t>
      </w:r>
      <w:r>
        <w:rPr>
          <w:i/>
          <w:spacing w:val="-8"/>
          <w:w w:val="110"/>
          <w:vertAlign w:val="baseline"/>
        </w:rPr>
        <w:t>t</w:t>
      </w:r>
      <w:r>
        <w:rPr>
          <w:spacing w:val="-8"/>
          <w:w w:val="110"/>
          <w:vertAlign w:val="baseline"/>
        </w:rPr>
        <w:t>,</w:t>
      </w:r>
    </w:p>
    <w:p>
      <w:pPr>
        <w:pStyle w:val="BodyText"/>
        <w:rPr>
          <w:sz w:val="25"/>
        </w:rPr>
      </w:pPr>
      <w:r>
        <w:rPr/>
        <w:br w:type="column"/>
      </w:r>
      <w:r>
        <w:rPr>
          <w:sz w:val="25"/>
        </w:rPr>
      </w:r>
    </w:p>
    <w:p>
      <w:pPr>
        <w:spacing w:before="0"/>
        <w:ind w:left="-19" w:right="0" w:firstLine="0"/>
        <w:jc w:val="left"/>
        <w:rPr>
          <w:sz w:val="22"/>
        </w:rPr>
      </w:pPr>
      <w:r>
        <w:rPr>
          <w:i/>
          <w:w w:val="130"/>
          <w:sz w:val="22"/>
        </w:rPr>
        <w:t>R</w:t>
      </w:r>
      <w:r>
        <w:rPr>
          <w:i/>
          <w:w w:val="130"/>
          <w:sz w:val="22"/>
          <w:vertAlign w:val="subscript"/>
        </w:rPr>
        <w:t>t</w:t>
      </w:r>
      <w:r>
        <w:rPr>
          <w:i/>
          <w:w w:val="130"/>
          <w:sz w:val="22"/>
          <w:vertAlign w:val="baseline"/>
        </w:rPr>
        <w:t> </w:t>
      </w:r>
      <w:r>
        <w:rPr>
          <w:w w:val="130"/>
          <w:sz w:val="22"/>
          <w:vertAlign w:val="baseline"/>
        </w:rPr>
        <w:t>=</w:t>
      </w:r>
    </w:p>
    <w:p>
      <w:pPr>
        <w:spacing w:line="264" w:lineRule="auto" w:before="119"/>
        <w:ind w:left="44" w:right="38" w:firstLine="142"/>
        <w:jc w:val="left"/>
        <w:rPr>
          <w:sz w:val="22"/>
        </w:rPr>
      </w:pPr>
      <w:r>
        <w:rPr/>
        <w:br w:type="column"/>
      </w:r>
      <w:r>
        <w:rPr>
          <w:i/>
          <w:w w:val="125"/>
          <w:position w:val="3"/>
          <w:sz w:val="22"/>
        </w:rPr>
        <w:t>B</w:t>
      </w:r>
      <w:r>
        <w:rPr>
          <w:i/>
          <w:w w:val="125"/>
          <w:sz w:val="16"/>
        </w:rPr>
        <w:t>t−</w:t>
      </w:r>
      <w:r>
        <w:rPr>
          <w:w w:val="125"/>
          <w:sz w:val="16"/>
        </w:rPr>
        <w:t>1</w:t>
      </w:r>
      <w:r>
        <w:rPr>
          <w:i/>
          <w:w w:val="125"/>
          <w:position w:val="3"/>
          <w:sz w:val="22"/>
        </w:rPr>
        <w:t>e</w:t>
      </w:r>
      <w:r>
        <w:rPr>
          <w:i/>
          <w:w w:val="125"/>
          <w:position w:val="11"/>
          <w:sz w:val="16"/>
        </w:rPr>
        <w:t>ε</w:t>
      </w:r>
      <w:r>
        <w:rPr>
          <w:rFonts w:ascii="Arial" w:hAnsi="Arial"/>
          <w:i/>
          <w:w w:val="125"/>
          <w:position w:val="9"/>
          <w:sz w:val="12"/>
        </w:rPr>
        <w:t>t </w:t>
      </w:r>
      <w:r>
        <w:rPr>
          <w:i/>
          <w:w w:val="125"/>
          <w:sz w:val="22"/>
        </w:rPr>
        <w:t>α</w:t>
      </w:r>
      <w:r>
        <w:rPr>
          <w:i/>
          <w:spacing w:val="-33"/>
          <w:w w:val="125"/>
          <w:sz w:val="22"/>
        </w:rPr>
        <w:t> </w:t>
      </w:r>
      <w:r>
        <w:rPr>
          <w:w w:val="125"/>
          <w:sz w:val="22"/>
        </w:rPr>
        <w:t>+</w:t>
      </w:r>
      <w:r>
        <w:rPr>
          <w:spacing w:val="-33"/>
          <w:w w:val="125"/>
          <w:sz w:val="22"/>
        </w:rPr>
        <w:t> </w:t>
      </w:r>
      <w:r>
        <w:rPr>
          <w:i/>
          <w:spacing w:val="2"/>
          <w:w w:val="125"/>
          <w:sz w:val="22"/>
        </w:rPr>
        <w:t>βB</w:t>
      </w:r>
      <w:r>
        <w:rPr>
          <w:i/>
          <w:spacing w:val="2"/>
          <w:w w:val="125"/>
          <w:sz w:val="22"/>
          <w:vertAlign w:val="subscript"/>
        </w:rPr>
        <w:t>t−</w:t>
      </w:r>
      <w:r>
        <w:rPr>
          <w:spacing w:val="2"/>
          <w:w w:val="125"/>
          <w:sz w:val="22"/>
          <w:vertAlign w:val="subscript"/>
        </w:rPr>
        <w:t>1</w:t>
      </w:r>
    </w:p>
    <w:p>
      <w:pPr>
        <w:pStyle w:val="BodyText"/>
        <w:rPr>
          <w:sz w:val="25"/>
        </w:rPr>
      </w:pPr>
      <w:r>
        <w:rPr/>
        <w:br w:type="column"/>
      </w:r>
      <w:r>
        <w:rPr>
          <w:sz w:val="25"/>
        </w:rPr>
      </w:r>
    </w:p>
    <w:p>
      <w:pPr>
        <w:pStyle w:val="BodyText"/>
        <w:ind w:left="1421" w:right="1421"/>
        <w:jc w:val="center"/>
      </w:pPr>
      <w:r>
        <w:rPr>
          <w:w w:val="105"/>
        </w:rPr>
        <w:t>(28)</w:t>
      </w:r>
    </w:p>
    <w:p>
      <w:pPr>
        <w:spacing w:after="0"/>
        <w:jc w:val="center"/>
        <w:sectPr>
          <w:type w:val="continuous"/>
          <w:pgSz w:w="12240" w:h="15840"/>
          <w:pgMar w:top="1220" w:bottom="280" w:left="0" w:right="0"/>
          <w:cols w:num="4" w:equalWidth="0">
            <w:col w:w="5313" w:space="40"/>
            <w:col w:w="449" w:space="39"/>
            <w:col w:w="1070" w:space="2061"/>
            <w:col w:w="3268"/>
          </w:cols>
        </w:sectPr>
      </w:pPr>
    </w:p>
    <w:p>
      <w:pPr>
        <w:pStyle w:val="BodyText"/>
        <w:tabs>
          <w:tab w:pos="2207" w:val="left" w:leader="none"/>
        </w:tabs>
        <w:spacing w:line="256" w:lineRule="auto" w:before="40"/>
        <w:ind w:left="1559" w:right="4846"/>
      </w:pPr>
      <w:r>
        <w:rPr/>
        <w:pict>
          <v:shape style="position:absolute;margin-left:354.760986pt;margin-top:23.073954pt;width:6.4pt;height:8pt;mso-position-horizontal-relative:page;mso-position-vertical-relative:paragraph;z-index:-296231936" type="#_x0000_t202" filled="false" stroked="false">
            <v:textbox inset="0,0,0,0">
              <w:txbxContent>
                <w:p>
                  <w:pPr>
                    <w:spacing w:line="154" w:lineRule="exact" w:before="0"/>
                    <w:ind w:left="0" w:right="0" w:firstLine="0"/>
                    <w:jc w:val="left"/>
                    <w:rPr>
                      <w:i/>
                      <w:sz w:val="16"/>
                    </w:rPr>
                  </w:pPr>
                  <w:r>
                    <w:rPr>
                      <w:i/>
                      <w:w w:val="130"/>
                      <w:sz w:val="16"/>
                    </w:rPr>
                    <w:t>R</w:t>
                  </w:r>
                </w:p>
              </w:txbxContent>
            </v:textbox>
            <w10:wrap type="none"/>
          </v:shape>
        </w:pict>
      </w:r>
      <w:r>
        <w:rPr>
          <w:i/>
          <w:w w:val="115"/>
        </w:rPr>
        <w:t>B</w:t>
      </w:r>
      <w:r>
        <w:rPr>
          <w:i/>
          <w:w w:val="115"/>
          <w:vertAlign w:val="subscript"/>
        </w:rPr>
        <w:t>t</w:t>
      </w:r>
      <w:r>
        <w:rPr>
          <w:i/>
          <w:w w:val="115"/>
          <w:vertAlign w:val="baseline"/>
        </w:rPr>
        <w:tab/>
      </w:r>
      <w:r>
        <w:rPr>
          <w:w w:val="115"/>
          <w:vertAlign w:val="baseline"/>
        </w:rPr>
        <w:t>is</w:t>
      </w:r>
      <w:r>
        <w:rPr>
          <w:spacing w:val="-25"/>
          <w:w w:val="115"/>
          <w:vertAlign w:val="baseline"/>
        </w:rPr>
        <w:t> </w:t>
      </w:r>
      <w:r>
        <w:rPr>
          <w:w w:val="115"/>
          <w:vertAlign w:val="baseline"/>
        </w:rPr>
        <w:t>the</w:t>
      </w:r>
      <w:r>
        <w:rPr>
          <w:spacing w:val="-25"/>
          <w:w w:val="115"/>
          <w:vertAlign w:val="baseline"/>
        </w:rPr>
        <w:t> </w:t>
      </w:r>
      <w:r>
        <w:rPr>
          <w:w w:val="115"/>
          <w:vertAlign w:val="baseline"/>
        </w:rPr>
        <w:t>biomass</w:t>
      </w:r>
      <w:r>
        <w:rPr>
          <w:spacing w:val="-24"/>
          <w:w w:val="115"/>
          <w:vertAlign w:val="baseline"/>
        </w:rPr>
        <w:t> </w:t>
      </w:r>
      <w:r>
        <w:rPr>
          <w:w w:val="115"/>
          <w:vertAlign w:val="baseline"/>
        </w:rPr>
        <w:t>of</w:t>
      </w:r>
      <w:r>
        <w:rPr>
          <w:spacing w:val="-25"/>
          <w:w w:val="115"/>
          <w:vertAlign w:val="baseline"/>
        </w:rPr>
        <w:t> </w:t>
      </w:r>
      <w:r>
        <w:rPr>
          <w:w w:val="115"/>
          <w:vertAlign w:val="baseline"/>
        </w:rPr>
        <w:t>mature</w:t>
      </w:r>
      <w:r>
        <w:rPr>
          <w:spacing w:val="-24"/>
          <w:w w:val="115"/>
          <w:vertAlign w:val="baseline"/>
        </w:rPr>
        <w:t> </w:t>
      </w:r>
      <w:r>
        <w:rPr>
          <w:w w:val="115"/>
          <w:vertAlign w:val="baseline"/>
        </w:rPr>
        <w:t>spawning</w:t>
      </w:r>
      <w:r>
        <w:rPr>
          <w:spacing w:val="-25"/>
          <w:w w:val="115"/>
          <w:vertAlign w:val="baseline"/>
        </w:rPr>
        <w:t> </w:t>
      </w:r>
      <w:r>
        <w:rPr>
          <w:w w:val="115"/>
          <w:vertAlign w:val="baseline"/>
        </w:rPr>
        <w:t>females</w:t>
      </w:r>
      <w:r>
        <w:rPr>
          <w:spacing w:val="-25"/>
          <w:w w:val="115"/>
          <w:vertAlign w:val="baseline"/>
        </w:rPr>
        <w:t> </w:t>
      </w:r>
      <w:r>
        <w:rPr>
          <w:w w:val="115"/>
          <w:vertAlign w:val="baseline"/>
        </w:rPr>
        <w:t>in</w:t>
      </w:r>
      <w:r>
        <w:rPr>
          <w:spacing w:val="-24"/>
          <w:w w:val="115"/>
          <w:vertAlign w:val="baseline"/>
        </w:rPr>
        <w:t> </w:t>
      </w:r>
      <w:r>
        <w:rPr>
          <w:w w:val="115"/>
          <w:vertAlign w:val="baseline"/>
        </w:rPr>
        <w:t>year</w:t>
      </w:r>
      <w:r>
        <w:rPr>
          <w:spacing w:val="-25"/>
          <w:w w:val="115"/>
          <w:vertAlign w:val="baseline"/>
        </w:rPr>
        <w:t> </w:t>
      </w:r>
      <w:r>
        <w:rPr>
          <w:i/>
          <w:w w:val="115"/>
          <w:vertAlign w:val="baseline"/>
        </w:rPr>
        <w:t>t</w:t>
      </w:r>
      <w:r>
        <w:rPr>
          <w:w w:val="115"/>
          <w:vertAlign w:val="baseline"/>
        </w:rPr>
        <w:t>, </w:t>
      </w:r>
      <w:r>
        <w:rPr>
          <w:i/>
          <w:w w:val="115"/>
          <w:vertAlign w:val="baseline"/>
        </w:rPr>
        <w:t>ε</w:t>
      </w:r>
      <w:r>
        <w:rPr>
          <w:i/>
          <w:w w:val="115"/>
          <w:vertAlign w:val="subscript"/>
        </w:rPr>
        <w:t>t</w:t>
      </w:r>
      <w:r>
        <w:rPr>
          <w:i/>
          <w:w w:val="115"/>
          <w:vertAlign w:val="baseline"/>
        </w:rPr>
        <w:tab/>
      </w:r>
      <w:r>
        <w:rPr>
          <w:w w:val="115"/>
          <w:vertAlign w:val="baseline"/>
        </w:rPr>
        <w:t>is</w:t>
      </w:r>
      <w:r>
        <w:rPr>
          <w:spacing w:val="-7"/>
          <w:w w:val="115"/>
          <w:vertAlign w:val="baseline"/>
        </w:rPr>
        <w:t> </w:t>
      </w:r>
      <w:r>
        <w:rPr>
          <w:w w:val="115"/>
          <w:vertAlign w:val="baseline"/>
        </w:rPr>
        <w:t>the</w:t>
      </w:r>
      <w:r>
        <w:rPr>
          <w:spacing w:val="-7"/>
          <w:w w:val="115"/>
          <w:vertAlign w:val="baseline"/>
        </w:rPr>
        <w:t> </w:t>
      </w:r>
      <w:r>
        <w:rPr>
          <w:w w:val="115"/>
          <w:vertAlign w:val="baseline"/>
        </w:rPr>
        <w:t>recruitment</w:t>
      </w:r>
      <w:r>
        <w:rPr>
          <w:spacing w:val="-7"/>
          <w:w w:val="115"/>
          <w:vertAlign w:val="baseline"/>
        </w:rPr>
        <w:t> </w:t>
      </w:r>
      <w:r>
        <w:rPr>
          <w:w w:val="115"/>
          <w:vertAlign w:val="baseline"/>
        </w:rPr>
        <w:t>anomaly</w:t>
      </w:r>
      <w:r>
        <w:rPr>
          <w:spacing w:val="-6"/>
          <w:w w:val="115"/>
          <w:vertAlign w:val="baseline"/>
        </w:rPr>
        <w:t> </w:t>
      </w:r>
      <w:r>
        <w:rPr>
          <w:w w:val="115"/>
          <w:vertAlign w:val="baseline"/>
        </w:rPr>
        <w:t>for</w:t>
      </w:r>
      <w:r>
        <w:rPr>
          <w:spacing w:val="-7"/>
          <w:w w:val="115"/>
          <w:vertAlign w:val="baseline"/>
        </w:rPr>
        <w:t> </w:t>
      </w:r>
      <w:r>
        <w:rPr>
          <w:w w:val="115"/>
          <w:vertAlign w:val="baseline"/>
        </w:rPr>
        <w:t>year</w:t>
      </w:r>
      <w:r>
        <w:rPr>
          <w:spacing w:val="-7"/>
          <w:w w:val="115"/>
          <w:vertAlign w:val="baseline"/>
        </w:rPr>
        <w:t> </w:t>
      </w:r>
      <w:r>
        <w:rPr>
          <w:i/>
          <w:w w:val="115"/>
          <w:vertAlign w:val="baseline"/>
        </w:rPr>
        <w:t>t</w:t>
      </w:r>
      <w:r>
        <w:rPr>
          <w:w w:val="115"/>
          <w:vertAlign w:val="baseline"/>
        </w:rPr>
        <w:t>,</w:t>
      </w:r>
      <w:r>
        <w:rPr>
          <w:spacing w:val="-6"/>
          <w:w w:val="115"/>
          <w:vertAlign w:val="baseline"/>
        </w:rPr>
        <w:t> </w:t>
      </w:r>
      <w:r>
        <w:rPr>
          <w:w w:val="115"/>
          <w:vertAlign w:val="baseline"/>
        </w:rPr>
        <w:t>(</w:t>
      </w:r>
      <w:r>
        <w:rPr>
          <w:i/>
          <w:w w:val="115"/>
          <w:vertAlign w:val="baseline"/>
        </w:rPr>
        <w:t>ε</w:t>
      </w:r>
      <w:r>
        <w:rPr>
          <w:i/>
          <w:w w:val="115"/>
          <w:vertAlign w:val="subscript"/>
        </w:rPr>
        <w:t>t</w:t>
      </w:r>
      <w:r>
        <w:rPr>
          <w:i/>
          <w:spacing w:val="-8"/>
          <w:w w:val="115"/>
          <w:vertAlign w:val="baseline"/>
        </w:rPr>
        <w:t> </w:t>
      </w:r>
      <w:r>
        <w:rPr>
          <w:rFonts w:ascii="Courier" w:hAnsi="Courier"/>
          <w:i/>
          <w:w w:val="115"/>
          <w:vertAlign w:val="baseline"/>
        </w:rPr>
        <w:t>∼</w:t>
      </w:r>
      <w:r>
        <w:rPr>
          <w:rFonts w:ascii="Courier" w:hAnsi="Courier"/>
          <w:i/>
          <w:spacing w:val="-105"/>
          <w:w w:val="115"/>
          <w:vertAlign w:val="baseline"/>
        </w:rPr>
        <w:t> </w:t>
      </w:r>
      <w:r>
        <w:rPr>
          <w:rFonts w:ascii="Courier" w:hAnsi="Courier"/>
          <w:i/>
          <w:w w:val="115"/>
          <w:vertAlign w:val="baseline"/>
        </w:rPr>
        <w:t>N</w:t>
      </w:r>
      <w:r>
        <w:rPr>
          <w:rFonts w:ascii="Courier" w:hAnsi="Courier"/>
          <w:i/>
          <w:spacing w:val="-127"/>
          <w:w w:val="115"/>
          <w:vertAlign w:val="baseline"/>
        </w:rPr>
        <w:t> </w:t>
      </w:r>
      <w:r>
        <w:rPr>
          <w:w w:val="115"/>
          <w:vertAlign w:val="baseline"/>
        </w:rPr>
        <w:t>(0</w:t>
      </w:r>
      <w:r>
        <w:rPr>
          <w:i/>
          <w:w w:val="115"/>
          <w:vertAlign w:val="baseline"/>
        </w:rPr>
        <w:t>,</w:t>
      </w:r>
      <w:r>
        <w:rPr>
          <w:i/>
          <w:spacing w:val="-7"/>
          <w:w w:val="115"/>
          <w:vertAlign w:val="baseline"/>
        </w:rPr>
        <w:t> </w:t>
      </w:r>
      <w:r>
        <w:rPr>
          <w:i/>
          <w:spacing w:val="3"/>
          <w:w w:val="115"/>
          <w:vertAlign w:val="baseline"/>
        </w:rPr>
        <w:t>σ</w:t>
      </w:r>
      <w:r>
        <w:rPr>
          <w:spacing w:val="3"/>
          <w:w w:val="115"/>
          <w:vertAlign w:val="superscript"/>
        </w:rPr>
        <w:t>2</w:t>
      </w:r>
      <w:r>
        <w:rPr>
          <w:spacing w:val="30"/>
          <w:w w:val="115"/>
          <w:vertAlign w:val="baseline"/>
        </w:rPr>
        <w:t> </w:t>
      </w:r>
      <w:r>
        <w:rPr>
          <w:w w:val="115"/>
          <w:vertAlign w:val="baseline"/>
        </w:rPr>
        <w:t>)</w:t>
      </w:r>
    </w:p>
    <w:p>
      <w:pPr>
        <w:pStyle w:val="BodyText"/>
        <w:tabs>
          <w:tab w:pos="2207" w:val="left" w:leader="none"/>
        </w:tabs>
        <w:spacing w:line="247" w:lineRule="exact"/>
        <w:ind w:left="1559"/>
      </w:pPr>
      <w:r>
        <w:rPr>
          <w:i/>
          <w:w w:val="110"/>
        </w:rPr>
        <w:t>α,</w:t>
      </w:r>
      <w:r>
        <w:rPr>
          <w:i/>
          <w:spacing w:val="16"/>
          <w:w w:val="110"/>
        </w:rPr>
        <w:t> </w:t>
      </w:r>
      <w:r>
        <w:rPr>
          <w:i/>
          <w:w w:val="110"/>
        </w:rPr>
        <w:t>β</w:t>
        <w:tab/>
      </w:r>
      <w:r>
        <w:rPr>
          <w:w w:val="110"/>
        </w:rPr>
        <w:t>are stock recruitment</w:t>
      </w:r>
      <w:r>
        <w:rPr>
          <w:spacing w:val="34"/>
          <w:w w:val="110"/>
        </w:rPr>
        <w:t> </w:t>
      </w:r>
      <w:r>
        <w:rPr>
          <w:w w:val="110"/>
        </w:rPr>
        <w:t>parameters.</w:t>
      </w:r>
    </w:p>
    <w:p>
      <w:pPr>
        <w:spacing w:after="0" w:line="247" w:lineRule="exact"/>
        <w:sectPr>
          <w:type w:val="continuous"/>
          <w:pgSz w:w="12240" w:h="15840"/>
          <w:pgMar w:top="1220" w:bottom="280" w:left="0" w:right="0"/>
        </w:sectPr>
      </w:pPr>
    </w:p>
    <w:p>
      <w:pPr>
        <w:pStyle w:val="BodyText"/>
        <w:spacing w:line="256" w:lineRule="auto" w:before="113"/>
        <w:ind w:left="1440" w:right="1437"/>
        <w:jc w:val="both"/>
      </w:pPr>
      <w:r>
        <w:rPr>
          <w:spacing w:val="-4"/>
          <w:w w:val="110"/>
        </w:rPr>
        <w:t>Values </w:t>
      </w:r>
      <w:r>
        <w:rPr>
          <w:w w:val="110"/>
        </w:rPr>
        <w:t>for the stock-recruitment function parameters and are calculated from the values of </w:t>
      </w:r>
      <w:r>
        <w:rPr>
          <w:spacing w:val="-3"/>
          <w:w w:val="110"/>
        </w:rPr>
        <w:t>(the </w:t>
      </w:r>
      <w:r>
        <w:rPr>
          <w:w w:val="110"/>
        </w:rPr>
        <w:t>number</w:t>
      </w:r>
      <w:r>
        <w:rPr>
          <w:spacing w:val="-14"/>
          <w:w w:val="110"/>
        </w:rPr>
        <w:t> </w:t>
      </w:r>
      <w:r>
        <w:rPr>
          <w:w w:val="110"/>
        </w:rPr>
        <w:t>of</w:t>
      </w:r>
      <w:r>
        <w:rPr>
          <w:spacing w:val="-14"/>
          <w:w w:val="110"/>
        </w:rPr>
        <w:t> </w:t>
      </w:r>
      <w:r>
        <w:rPr>
          <w:w w:val="110"/>
        </w:rPr>
        <w:t>0-year-olds</w:t>
      </w:r>
      <w:r>
        <w:rPr>
          <w:spacing w:val="-15"/>
          <w:w w:val="110"/>
        </w:rPr>
        <w:t> </w:t>
      </w:r>
      <w:r>
        <w:rPr>
          <w:w w:val="110"/>
        </w:rPr>
        <w:t>in</w:t>
      </w:r>
      <w:r>
        <w:rPr>
          <w:spacing w:val="-14"/>
          <w:w w:val="110"/>
        </w:rPr>
        <w:t> </w:t>
      </w:r>
      <w:r>
        <w:rPr>
          <w:w w:val="110"/>
        </w:rPr>
        <w:t>the</w:t>
      </w:r>
      <w:r>
        <w:rPr>
          <w:spacing w:val="-14"/>
          <w:w w:val="110"/>
        </w:rPr>
        <w:t> </w:t>
      </w:r>
      <w:r>
        <w:rPr>
          <w:w w:val="110"/>
        </w:rPr>
        <w:t>absence</w:t>
      </w:r>
      <w:r>
        <w:rPr>
          <w:spacing w:val="-14"/>
          <w:w w:val="110"/>
        </w:rPr>
        <w:t> </w:t>
      </w:r>
      <w:r>
        <w:rPr>
          <w:w w:val="110"/>
        </w:rPr>
        <w:t>of</w:t>
      </w:r>
      <w:r>
        <w:rPr>
          <w:spacing w:val="-14"/>
          <w:w w:val="110"/>
        </w:rPr>
        <w:t> </w:t>
      </w:r>
      <w:r>
        <w:rPr>
          <w:w w:val="110"/>
        </w:rPr>
        <w:t>exploitation</w:t>
      </w:r>
      <w:r>
        <w:rPr>
          <w:spacing w:val="-14"/>
          <w:w w:val="110"/>
        </w:rPr>
        <w:t> </w:t>
      </w:r>
      <w:r>
        <w:rPr>
          <w:w w:val="110"/>
        </w:rPr>
        <w:t>and</w:t>
      </w:r>
      <w:r>
        <w:rPr>
          <w:spacing w:val="-14"/>
          <w:w w:val="110"/>
        </w:rPr>
        <w:t> </w:t>
      </w:r>
      <w:r>
        <w:rPr>
          <w:w w:val="110"/>
        </w:rPr>
        <w:t>recruitment</w:t>
      </w:r>
      <w:r>
        <w:rPr>
          <w:spacing w:val="-14"/>
          <w:w w:val="110"/>
        </w:rPr>
        <w:t> </w:t>
      </w:r>
      <w:r>
        <w:rPr>
          <w:w w:val="110"/>
        </w:rPr>
        <w:t>variability)</w:t>
      </w:r>
      <w:r>
        <w:rPr>
          <w:spacing w:val="-14"/>
          <w:w w:val="110"/>
        </w:rPr>
        <w:t> </w:t>
      </w:r>
      <w:r>
        <w:rPr>
          <w:w w:val="110"/>
        </w:rPr>
        <w:t>and</w:t>
      </w:r>
      <w:r>
        <w:rPr>
          <w:spacing w:val="-14"/>
          <w:w w:val="110"/>
        </w:rPr>
        <w:t> </w:t>
      </w:r>
      <w:r>
        <w:rPr>
          <w:w w:val="110"/>
        </w:rPr>
        <w:t>the</w:t>
      </w:r>
      <w:r>
        <w:rPr>
          <w:spacing w:val="-14"/>
          <w:w w:val="110"/>
        </w:rPr>
        <w:t> </w:t>
      </w:r>
      <w:r>
        <w:rPr>
          <w:w w:val="110"/>
        </w:rPr>
        <w:t>steepness of the stock-recruit relationship (</w:t>
      </w:r>
      <w:r>
        <w:rPr>
          <w:i/>
          <w:w w:val="110"/>
        </w:rPr>
        <w:t>h</w:t>
      </w:r>
      <w:r>
        <w:rPr>
          <w:w w:val="110"/>
        </w:rPr>
        <w:t>). The steepness is the fraction of R0 to </w:t>
      </w:r>
      <w:r>
        <w:rPr>
          <w:spacing w:val="3"/>
          <w:w w:val="110"/>
        </w:rPr>
        <w:t>be </w:t>
      </w:r>
      <w:r>
        <w:rPr>
          <w:w w:val="110"/>
        </w:rPr>
        <w:t>expected (in the absence</w:t>
      </w:r>
      <w:r>
        <w:rPr>
          <w:spacing w:val="-13"/>
          <w:w w:val="110"/>
        </w:rPr>
        <w:t> </w:t>
      </w:r>
      <w:r>
        <w:rPr>
          <w:w w:val="110"/>
        </w:rPr>
        <w:t>of</w:t>
      </w:r>
      <w:r>
        <w:rPr>
          <w:spacing w:val="-12"/>
          <w:w w:val="110"/>
        </w:rPr>
        <w:t> </w:t>
      </w:r>
      <w:r>
        <w:rPr>
          <w:w w:val="110"/>
        </w:rPr>
        <w:t>recruitment</w:t>
      </w:r>
      <w:r>
        <w:rPr>
          <w:spacing w:val="-12"/>
          <w:w w:val="110"/>
        </w:rPr>
        <w:t> </w:t>
      </w:r>
      <w:r>
        <w:rPr>
          <w:w w:val="110"/>
        </w:rPr>
        <w:t>variability)</w:t>
      </w:r>
      <w:r>
        <w:rPr>
          <w:spacing w:val="-13"/>
          <w:w w:val="110"/>
        </w:rPr>
        <w:t> </w:t>
      </w:r>
      <w:r>
        <w:rPr>
          <w:w w:val="110"/>
        </w:rPr>
        <w:t>when</w:t>
      </w:r>
      <w:r>
        <w:rPr>
          <w:spacing w:val="-12"/>
          <w:w w:val="110"/>
        </w:rPr>
        <w:t> </w:t>
      </w:r>
      <w:r>
        <w:rPr>
          <w:w w:val="110"/>
        </w:rPr>
        <w:t>the</w:t>
      </w:r>
      <w:r>
        <w:rPr>
          <w:spacing w:val="-12"/>
          <w:w w:val="110"/>
        </w:rPr>
        <w:t> </w:t>
      </w:r>
      <w:r>
        <w:rPr>
          <w:w w:val="110"/>
        </w:rPr>
        <w:t>mature</w:t>
      </w:r>
      <w:r>
        <w:rPr>
          <w:spacing w:val="-13"/>
          <w:w w:val="110"/>
        </w:rPr>
        <w:t> </w:t>
      </w:r>
      <w:r>
        <w:rPr>
          <w:w w:val="110"/>
        </w:rPr>
        <w:t>biomass</w:t>
      </w:r>
      <w:r>
        <w:rPr>
          <w:spacing w:val="-12"/>
          <w:w w:val="110"/>
        </w:rPr>
        <w:t> </w:t>
      </w:r>
      <w:r>
        <w:rPr>
          <w:w w:val="110"/>
        </w:rPr>
        <w:t>is</w:t>
      </w:r>
      <w:r>
        <w:rPr>
          <w:spacing w:val="-12"/>
          <w:w w:val="110"/>
        </w:rPr>
        <w:t> </w:t>
      </w:r>
      <w:r>
        <w:rPr>
          <w:w w:val="110"/>
        </w:rPr>
        <w:t>reduced</w:t>
      </w:r>
      <w:r>
        <w:rPr>
          <w:spacing w:val="-13"/>
          <w:w w:val="110"/>
        </w:rPr>
        <w:t> </w:t>
      </w:r>
      <w:r>
        <w:rPr>
          <w:w w:val="110"/>
        </w:rPr>
        <w:t>to</w:t>
      </w:r>
      <w:r>
        <w:rPr>
          <w:spacing w:val="-12"/>
          <w:w w:val="110"/>
        </w:rPr>
        <w:t> </w:t>
      </w:r>
      <w:r>
        <w:rPr>
          <w:w w:val="110"/>
        </w:rPr>
        <w:t>20%</w:t>
      </w:r>
      <w:r>
        <w:rPr>
          <w:spacing w:val="-12"/>
          <w:w w:val="110"/>
        </w:rPr>
        <w:t> </w:t>
      </w:r>
      <w:r>
        <w:rPr>
          <w:w w:val="110"/>
        </w:rPr>
        <w:t>of</w:t>
      </w:r>
      <w:r>
        <w:rPr>
          <w:spacing w:val="-13"/>
          <w:w w:val="110"/>
        </w:rPr>
        <w:t> </w:t>
      </w:r>
      <w:r>
        <w:rPr>
          <w:w w:val="110"/>
        </w:rPr>
        <w:t>its</w:t>
      </w:r>
      <w:r>
        <w:rPr>
          <w:spacing w:val="-12"/>
          <w:w w:val="110"/>
        </w:rPr>
        <w:t> </w:t>
      </w:r>
      <w:r>
        <w:rPr>
          <w:w w:val="110"/>
        </w:rPr>
        <w:t>pristine</w:t>
      </w:r>
      <w:r>
        <w:rPr>
          <w:spacing w:val="-12"/>
          <w:w w:val="110"/>
        </w:rPr>
        <w:t> </w:t>
      </w:r>
      <w:r>
        <w:rPr>
          <w:w w:val="110"/>
        </w:rPr>
        <w:t>level </w:t>
      </w:r>
      <w:r>
        <w:rPr>
          <w:spacing w:val="-3"/>
          <w:w w:val="110"/>
        </w:rPr>
        <w:t>(Francis </w:t>
      </w:r>
      <w:r>
        <w:rPr>
          <w:w w:val="110"/>
        </w:rPr>
        <w:t>1992), so</w:t>
      </w:r>
      <w:r>
        <w:rPr>
          <w:spacing w:val="36"/>
          <w:w w:val="110"/>
        </w:rPr>
        <w:t> </w:t>
      </w:r>
      <w:r>
        <w:rPr>
          <w:w w:val="110"/>
        </w:rPr>
        <w:t>that:</w:t>
      </w:r>
    </w:p>
    <w:p>
      <w:pPr>
        <w:pStyle w:val="BodyText"/>
        <w:spacing w:before="10"/>
        <w:rPr>
          <w:sz w:val="24"/>
        </w:rPr>
      </w:pPr>
    </w:p>
    <w:p>
      <w:pPr>
        <w:spacing w:after="0"/>
        <w:rPr>
          <w:sz w:val="24"/>
        </w:rPr>
        <w:sectPr>
          <w:pgSz w:w="12240" w:h="15840"/>
          <w:pgMar w:top="1340" w:bottom="280" w:left="0" w:right="0"/>
        </w:sectPr>
      </w:pPr>
    </w:p>
    <w:p>
      <w:pPr>
        <w:spacing w:before="176"/>
        <w:ind w:left="0" w:right="0" w:firstLine="0"/>
        <w:jc w:val="right"/>
        <w:rPr>
          <w:sz w:val="16"/>
        </w:rPr>
      </w:pPr>
      <w:r>
        <w:rPr>
          <w:i/>
          <w:w w:val="120"/>
          <w:sz w:val="22"/>
        </w:rPr>
        <w:t>α</w:t>
      </w:r>
      <w:r>
        <w:rPr>
          <w:i/>
          <w:spacing w:val="6"/>
          <w:sz w:val="22"/>
        </w:rPr>
        <w:t> </w:t>
      </w:r>
      <w:r>
        <w:rPr>
          <w:w w:val="136"/>
          <w:sz w:val="22"/>
        </w:rPr>
        <w:t>=</w:t>
      </w:r>
      <w:r>
        <w:rPr>
          <w:spacing w:val="5"/>
          <w:sz w:val="22"/>
        </w:rPr>
        <w:t> </w:t>
      </w:r>
      <w:r>
        <w:rPr>
          <w:i/>
          <w:spacing w:val="-114"/>
          <w:w w:val="123"/>
          <w:sz w:val="22"/>
        </w:rPr>
        <w:t>B</w:t>
      </w:r>
      <w:r>
        <w:rPr>
          <w:spacing w:val="4"/>
          <w:w w:val="148"/>
          <w:position w:val="6"/>
          <w:sz w:val="22"/>
        </w:rPr>
        <w:t>˜</w:t>
      </w:r>
      <w:r>
        <w:rPr>
          <w:w w:val="105"/>
          <w:position w:val="-2"/>
          <w:sz w:val="16"/>
        </w:rPr>
        <w:t>0</w:t>
      </w:r>
    </w:p>
    <w:p>
      <w:pPr>
        <w:spacing w:before="89"/>
        <w:ind w:left="-7" w:right="0" w:firstLine="0"/>
        <w:jc w:val="center"/>
        <w:rPr>
          <w:i/>
          <w:sz w:val="22"/>
        </w:rPr>
      </w:pPr>
      <w:r>
        <w:rPr/>
        <w:br w:type="column"/>
      </w:r>
      <w:r>
        <w:rPr>
          <w:spacing w:val="-55"/>
          <w:w w:val="99"/>
          <w:sz w:val="22"/>
          <w:u w:val="single"/>
        </w:rPr>
        <w:t> </w:t>
      </w:r>
      <w:r>
        <w:rPr>
          <w:w w:val="115"/>
          <w:sz w:val="22"/>
          <w:u w:val="single"/>
        </w:rPr>
        <w:t>1 </w:t>
      </w:r>
      <w:r>
        <w:rPr>
          <w:rFonts w:ascii="Courier" w:hAnsi="Courier"/>
          <w:i/>
          <w:w w:val="115"/>
          <w:sz w:val="22"/>
          <w:u w:val="single"/>
        </w:rPr>
        <w:t>−</w:t>
      </w:r>
      <w:r>
        <w:rPr>
          <w:rFonts w:ascii="Courier" w:hAnsi="Courier"/>
          <w:i/>
          <w:spacing w:val="-120"/>
          <w:w w:val="115"/>
          <w:sz w:val="22"/>
          <w:u w:val="single"/>
        </w:rPr>
        <w:t> </w:t>
      </w:r>
      <w:r>
        <w:rPr>
          <w:i/>
          <w:spacing w:val="-18"/>
          <w:w w:val="115"/>
          <w:sz w:val="22"/>
          <w:u w:val="single"/>
        </w:rPr>
        <w:t>h</w:t>
      </w:r>
    </w:p>
    <w:p>
      <w:pPr>
        <w:spacing w:line="242" w:lineRule="exact" w:before="38"/>
        <w:ind w:left="110" w:right="114" w:firstLine="0"/>
        <w:jc w:val="center"/>
        <w:rPr>
          <w:i/>
          <w:sz w:val="22"/>
        </w:rPr>
      </w:pPr>
      <w:r>
        <w:rPr>
          <w:w w:val="105"/>
          <w:sz w:val="22"/>
        </w:rPr>
        <w:t>4</w:t>
      </w:r>
      <w:r>
        <w:rPr>
          <w:i/>
          <w:w w:val="105"/>
          <w:sz w:val="22"/>
        </w:rPr>
        <w:t>h</w:t>
      </w:r>
    </w:p>
    <w:p>
      <w:pPr>
        <w:pStyle w:val="BodyText"/>
        <w:spacing w:before="236"/>
        <w:ind w:left="3655"/>
      </w:pPr>
      <w:r>
        <w:rPr/>
        <w:br w:type="column"/>
      </w:r>
      <w:r>
        <w:rPr>
          <w:w w:val="105"/>
        </w:rPr>
        <w:t>(29)</w:t>
      </w:r>
    </w:p>
    <w:p>
      <w:pPr>
        <w:spacing w:after="0"/>
        <w:sectPr>
          <w:type w:val="continuous"/>
          <w:pgSz w:w="12240" w:h="15840"/>
          <w:pgMar w:top="1220" w:bottom="280" w:left="0" w:right="0"/>
          <w:cols w:num="3" w:equalWidth="0">
            <w:col w:w="6182" w:space="40"/>
            <w:col w:w="496" w:space="39"/>
            <w:col w:w="5483"/>
          </w:cols>
        </w:sectPr>
      </w:pPr>
    </w:p>
    <w:p>
      <w:pPr>
        <w:spacing w:line="175" w:lineRule="auto" w:before="3"/>
        <w:ind w:left="0" w:right="0" w:firstLine="0"/>
        <w:jc w:val="right"/>
        <w:rPr>
          <w:sz w:val="22"/>
        </w:rPr>
      </w:pPr>
      <w:r>
        <w:rPr>
          <w:i/>
          <w:w w:val="115"/>
          <w:position w:val="-14"/>
          <w:sz w:val="22"/>
        </w:rPr>
        <w:t>β </w:t>
      </w:r>
      <w:r>
        <w:rPr>
          <w:w w:val="115"/>
          <w:position w:val="-14"/>
          <w:sz w:val="22"/>
        </w:rPr>
        <w:t>=</w:t>
      </w:r>
      <w:r>
        <w:rPr>
          <w:w w:val="115"/>
          <w:sz w:val="22"/>
          <w:u w:val="single"/>
        </w:rPr>
        <w:t> 5</w:t>
      </w:r>
      <w:r>
        <w:rPr>
          <w:i/>
          <w:w w:val="115"/>
          <w:sz w:val="22"/>
          <w:u w:val="single"/>
        </w:rPr>
        <w:t>h </w:t>
      </w:r>
      <w:r>
        <w:rPr>
          <w:rFonts w:ascii="Courier" w:hAnsi="Courier"/>
          <w:i/>
          <w:w w:val="115"/>
          <w:sz w:val="22"/>
          <w:u w:val="single"/>
        </w:rPr>
        <w:t>−</w:t>
      </w:r>
      <w:r>
        <w:rPr>
          <w:rFonts w:ascii="Courier" w:hAnsi="Courier"/>
          <w:i/>
          <w:spacing w:val="-84"/>
          <w:w w:val="115"/>
          <w:sz w:val="22"/>
          <w:u w:val="single"/>
        </w:rPr>
        <w:t> </w:t>
      </w:r>
      <w:r>
        <w:rPr>
          <w:w w:val="115"/>
          <w:sz w:val="22"/>
          <w:u w:val="single"/>
        </w:rPr>
        <w:t>1</w:t>
      </w:r>
    </w:p>
    <w:p>
      <w:pPr>
        <w:spacing w:line="201" w:lineRule="exact" w:before="0"/>
        <w:ind w:left="0" w:right="65" w:firstLine="0"/>
        <w:jc w:val="right"/>
        <w:rPr>
          <w:sz w:val="22"/>
        </w:rPr>
      </w:pPr>
      <w:r>
        <w:rPr>
          <w:w w:val="105"/>
          <w:sz w:val="22"/>
        </w:rPr>
        <w:t>4</w:t>
      </w:r>
      <w:r>
        <w:rPr>
          <w:i/>
          <w:w w:val="105"/>
          <w:sz w:val="22"/>
        </w:rPr>
        <w:t>hR</w:t>
      </w:r>
      <w:r>
        <w:rPr>
          <w:w w:val="105"/>
          <w:sz w:val="22"/>
          <w:vertAlign w:val="subscript"/>
        </w:rPr>
        <w:t>0</w:t>
      </w:r>
    </w:p>
    <w:p>
      <w:pPr>
        <w:pStyle w:val="BodyText"/>
        <w:spacing w:before="136"/>
        <w:ind w:right="1439"/>
        <w:jc w:val="right"/>
      </w:pPr>
      <w:r>
        <w:rPr/>
        <w:br w:type="column"/>
      </w:r>
      <w:r>
        <w:rPr>
          <w:w w:val="105"/>
        </w:rPr>
        <w:t>(30)</w:t>
      </w:r>
    </w:p>
    <w:p>
      <w:pPr>
        <w:spacing w:after="0"/>
        <w:jc w:val="right"/>
        <w:sectPr>
          <w:type w:val="continuous"/>
          <w:pgSz w:w="12240" w:h="15840"/>
          <w:pgMar w:top="1220" w:bottom="280" w:left="0" w:right="0"/>
          <w:cols w:num="2" w:equalWidth="0">
            <w:col w:w="6566" w:space="40"/>
            <w:col w:w="5634"/>
          </w:cols>
        </w:sectPr>
      </w:pPr>
    </w:p>
    <w:p>
      <w:pPr>
        <w:pStyle w:val="BodyText"/>
        <w:spacing w:before="142"/>
        <w:ind w:left="1440" w:right="1438"/>
        <w:jc w:val="both"/>
      </w:pPr>
      <w:r>
        <w:rPr>
          <w:w w:val="103"/>
        </w:rPr>
        <w:t>where</w:t>
      </w:r>
      <w:r>
        <w:rPr/>
        <w:t> </w:t>
      </w:r>
      <w:r>
        <w:rPr>
          <w:i/>
          <w:spacing w:val="-114"/>
          <w:w w:val="123"/>
        </w:rPr>
        <w:t>B</w:t>
      </w:r>
      <w:r>
        <w:rPr>
          <w:spacing w:val="4"/>
          <w:w w:val="148"/>
          <w:position w:val="6"/>
        </w:rPr>
        <w:t>˜</w:t>
      </w:r>
      <w:r>
        <w:rPr>
          <w:w w:val="105"/>
          <w:position w:val="-2"/>
          <w:sz w:val="16"/>
        </w:rPr>
        <w:t>0</w:t>
      </w:r>
      <w:r>
        <w:rPr>
          <w:position w:val="-2"/>
          <w:sz w:val="16"/>
        </w:rPr>
        <w:t>  </w:t>
      </w:r>
      <w:r>
        <w:rPr>
          <w:w w:val="99"/>
        </w:rPr>
        <w:t>is</w:t>
      </w:r>
      <w:r>
        <w:rPr/>
        <w:t> </w:t>
      </w:r>
      <w:r>
        <w:rPr>
          <w:w w:val="112"/>
        </w:rPr>
        <w:t>the</w:t>
      </w:r>
      <w:r>
        <w:rPr/>
        <w:t> </w:t>
      </w:r>
      <w:r>
        <w:rPr>
          <w:w w:val="114"/>
        </w:rPr>
        <w:t>total</w:t>
      </w:r>
      <w:r>
        <w:rPr/>
        <w:t> </w:t>
      </w:r>
      <w:r>
        <w:rPr>
          <w:w w:val="99"/>
        </w:rPr>
        <w:t>e</w:t>
      </w:r>
      <w:r>
        <w:rPr>
          <w:w w:val="99"/>
        </w:rPr>
        <w:t>gg</w:t>
      </w:r>
      <w:r>
        <w:rPr/>
        <w:t> </w:t>
      </w:r>
      <w:r>
        <w:rPr>
          <w:w w:val="107"/>
        </w:rPr>
        <w:t>pr</w:t>
      </w:r>
      <w:r>
        <w:rPr>
          <w:spacing w:val="6"/>
          <w:w w:val="107"/>
        </w:rPr>
        <w:t>o</w:t>
      </w:r>
      <w:r>
        <w:rPr>
          <w:w w:val="108"/>
        </w:rPr>
        <w:t>duction</w:t>
      </w:r>
      <w:r>
        <w:rPr/>
        <w:t> </w:t>
      </w:r>
      <w:r>
        <w:rPr>
          <w:w w:val="108"/>
        </w:rPr>
        <w:t>(or</w:t>
      </w:r>
      <w:r>
        <w:rPr/>
        <w:t> </w:t>
      </w:r>
      <w:r>
        <w:rPr>
          <w:w w:val="107"/>
        </w:rPr>
        <w:t>pr</w:t>
      </w:r>
      <w:r>
        <w:rPr>
          <w:spacing w:val="-6"/>
          <w:w w:val="107"/>
        </w:rPr>
        <w:t>o</w:t>
      </w:r>
      <w:r>
        <w:rPr>
          <w:w w:val="104"/>
        </w:rPr>
        <w:t>x</w:t>
      </w:r>
      <w:r>
        <w:rPr>
          <w:spacing w:val="-19"/>
          <w:w w:val="104"/>
        </w:rPr>
        <w:t>y</w:t>
      </w:r>
      <w:r>
        <w:rPr>
          <w:w w:val="110"/>
        </w:rPr>
        <w:t>,</w:t>
      </w:r>
      <w:r>
        <w:rPr/>
        <w:t>  </w:t>
      </w:r>
      <w:r>
        <w:rPr>
          <w:w w:val="104"/>
        </w:rPr>
        <w:t>e.g.,</w:t>
      </w:r>
      <w:r>
        <w:rPr/>
        <w:t>  </w:t>
      </w:r>
      <w:r>
        <w:rPr>
          <w:w w:val="102"/>
        </w:rPr>
        <w:t>female</w:t>
      </w:r>
      <w:r>
        <w:rPr/>
        <w:t> </w:t>
      </w:r>
      <w:r>
        <w:rPr>
          <w:w w:val="107"/>
        </w:rPr>
        <w:t>sp</w:t>
      </w:r>
      <w:r>
        <w:rPr>
          <w:spacing w:val="-6"/>
          <w:w w:val="107"/>
        </w:rPr>
        <w:t>a</w:t>
      </w:r>
      <w:r>
        <w:rPr>
          <w:w w:val="103"/>
        </w:rPr>
        <w:t>wning</w:t>
      </w:r>
      <w:r>
        <w:rPr/>
        <w:t> </w:t>
      </w:r>
      <w:r>
        <w:rPr>
          <w:w w:val="105"/>
        </w:rPr>
        <w:t>biomass)</w:t>
      </w:r>
      <w:r>
        <w:rPr/>
        <w:t> </w:t>
      </w:r>
      <w:r>
        <w:rPr>
          <w:w w:val="106"/>
        </w:rPr>
        <w:t>in</w:t>
      </w:r>
      <w:r>
        <w:rPr/>
        <w:t> </w:t>
      </w:r>
      <w:r>
        <w:rPr>
          <w:w w:val="112"/>
        </w:rPr>
        <w:t>the</w:t>
      </w:r>
      <w:r>
        <w:rPr/>
        <w:t> </w:t>
      </w:r>
      <w:r>
        <w:rPr>
          <w:w w:val="104"/>
        </w:rPr>
        <w:t>absence</w:t>
      </w:r>
      <w:r>
        <w:rPr/>
        <w:t> </w:t>
      </w:r>
      <w:r>
        <w:rPr>
          <w:spacing w:val="-6"/>
          <w:w w:val="95"/>
        </w:rPr>
        <w:t>of</w:t>
      </w:r>
      <w:r>
        <w:rPr>
          <w:w w:val="95"/>
        </w:rPr>
        <w:t> </w:t>
      </w:r>
      <w:r>
        <w:rPr>
          <w:w w:val="110"/>
        </w:rPr>
        <w:t>exploitation (and recruitment variability) expressed as a fraction of </w:t>
      </w:r>
      <w:r>
        <w:rPr>
          <w:i/>
          <w:spacing w:val="3"/>
          <w:w w:val="110"/>
        </w:rPr>
        <w:t>R</w:t>
      </w:r>
      <w:r>
        <w:rPr>
          <w:spacing w:val="3"/>
          <w:w w:val="110"/>
          <w:vertAlign w:val="subscript"/>
        </w:rPr>
        <w:t>0</w:t>
      </w:r>
      <w:r>
        <w:rPr>
          <w:spacing w:val="3"/>
          <w:w w:val="110"/>
          <w:vertAlign w:val="baseline"/>
        </w:rPr>
        <w:t>.</w:t>
      </w:r>
    </w:p>
    <w:p>
      <w:pPr>
        <w:pStyle w:val="BodyText"/>
        <w:spacing w:line="254" w:lineRule="auto" w:before="79"/>
        <w:ind w:left="1439" w:right="1437"/>
        <w:jc w:val="both"/>
      </w:pPr>
      <w:r>
        <w:rPr>
          <w:w w:val="110"/>
        </w:rPr>
        <w:t>Some interpretation and further explanation follows. </w:t>
      </w:r>
      <w:r>
        <w:rPr>
          <w:spacing w:val="-6"/>
          <w:w w:val="110"/>
        </w:rPr>
        <w:t>For  </w:t>
      </w:r>
      <w:r>
        <w:rPr>
          <w:w w:val="110"/>
        </w:rPr>
        <w:t>steepness equal 0.2,  then recruits </w:t>
      </w:r>
      <w:r>
        <w:rPr>
          <w:spacing w:val="-4"/>
          <w:w w:val="110"/>
        </w:rPr>
        <w:t>are  </w:t>
      </w:r>
      <w:r>
        <w:rPr>
          <w:w w:val="110"/>
        </w:rPr>
        <w:t>a linear function of spawning biomass (implying no surplus production). </w:t>
      </w:r>
      <w:r>
        <w:rPr>
          <w:spacing w:val="-6"/>
          <w:w w:val="110"/>
        </w:rPr>
        <w:t>For </w:t>
      </w:r>
      <w:r>
        <w:rPr>
          <w:w w:val="110"/>
        </w:rPr>
        <w:t>steepness equal to 1.0, then recruitment is constant for all levels of spawning stock size. A </w:t>
      </w:r>
      <w:r>
        <w:rPr>
          <w:spacing w:val="-3"/>
          <w:w w:val="110"/>
        </w:rPr>
        <w:t>value </w:t>
      </w:r>
      <w:r>
        <w:rPr>
          <w:w w:val="110"/>
        </w:rPr>
        <w:t>of </w:t>
      </w:r>
      <w:r>
        <w:rPr>
          <w:i/>
          <w:w w:val="110"/>
        </w:rPr>
        <w:t>h </w:t>
      </w:r>
      <w:r>
        <w:rPr>
          <w:w w:val="110"/>
        </w:rPr>
        <w:t>= 0</w:t>
      </w:r>
      <w:r>
        <w:rPr>
          <w:i/>
          <w:w w:val="110"/>
        </w:rPr>
        <w:t>.</w:t>
      </w:r>
      <w:r>
        <w:rPr>
          <w:w w:val="110"/>
        </w:rPr>
        <w:t>9 implies that at 20% of the unfished spawning stock size will result in an expected </w:t>
      </w:r>
      <w:r>
        <w:rPr>
          <w:spacing w:val="-3"/>
          <w:w w:val="110"/>
        </w:rPr>
        <w:t>value </w:t>
      </w:r>
      <w:r>
        <w:rPr>
          <w:w w:val="110"/>
        </w:rPr>
        <w:t>of 90% unfished recruitment</w:t>
      </w:r>
      <w:r>
        <w:rPr>
          <w:spacing w:val="-28"/>
          <w:w w:val="110"/>
        </w:rPr>
        <w:t> </w:t>
      </w:r>
      <w:r>
        <w:rPr>
          <w:w w:val="110"/>
        </w:rPr>
        <w:t>level.</w:t>
      </w:r>
      <w:r>
        <w:rPr>
          <w:spacing w:val="-7"/>
          <w:w w:val="110"/>
        </w:rPr>
        <w:t> </w:t>
      </w:r>
      <w:r>
        <w:rPr>
          <w:w w:val="110"/>
        </w:rPr>
        <w:t>Steepness</w:t>
      </w:r>
      <w:r>
        <w:rPr>
          <w:spacing w:val="-27"/>
          <w:w w:val="110"/>
        </w:rPr>
        <w:t> </w:t>
      </w:r>
      <w:r>
        <w:rPr>
          <w:w w:val="110"/>
        </w:rPr>
        <w:t>of</w:t>
      </w:r>
      <w:r>
        <w:rPr>
          <w:spacing w:val="-27"/>
          <w:w w:val="110"/>
        </w:rPr>
        <w:t> </w:t>
      </w:r>
      <w:r>
        <w:rPr>
          <w:w w:val="110"/>
        </w:rPr>
        <w:t>0.7</w:t>
      </w:r>
      <w:r>
        <w:rPr>
          <w:spacing w:val="-28"/>
          <w:w w:val="110"/>
        </w:rPr>
        <w:t> </w:t>
      </w:r>
      <w:r>
        <w:rPr>
          <w:w w:val="110"/>
        </w:rPr>
        <w:t>is</w:t>
      </w:r>
      <w:r>
        <w:rPr>
          <w:spacing w:val="-27"/>
          <w:w w:val="110"/>
        </w:rPr>
        <w:t> </w:t>
      </w:r>
      <w:r>
        <w:rPr>
          <w:w w:val="110"/>
        </w:rPr>
        <w:t>a</w:t>
      </w:r>
      <w:r>
        <w:rPr>
          <w:spacing w:val="-27"/>
          <w:w w:val="110"/>
        </w:rPr>
        <w:t> </w:t>
      </w:r>
      <w:r>
        <w:rPr>
          <w:w w:val="110"/>
        </w:rPr>
        <w:t>commonly</w:t>
      </w:r>
      <w:r>
        <w:rPr>
          <w:spacing w:val="-27"/>
          <w:w w:val="110"/>
        </w:rPr>
        <w:t> </w:t>
      </w:r>
      <w:r>
        <w:rPr>
          <w:w w:val="110"/>
        </w:rPr>
        <w:t>assumed</w:t>
      </w:r>
      <w:r>
        <w:rPr>
          <w:spacing w:val="-27"/>
          <w:w w:val="110"/>
        </w:rPr>
        <w:t> </w:t>
      </w:r>
      <w:r>
        <w:rPr>
          <w:w w:val="110"/>
        </w:rPr>
        <w:t>default</w:t>
      </w:r>
      <w:r>
        <w:rPr>
          <w:spacing w:val="-27"/>
          <w:w w:val="110"/>
        </w:rPr>
        <w:t> </w:t>
      </w:r>
      <w:r>
        <w:rPr>
          <w:spacing w:val="-3"/>
          <w:w w:val="110"/>
        </w:rPr>
        <w:t>value</w:t>
      </w:r>
      <w:r>
        <w:rPr>
          <w:spacing w:val="-27"/>
          <w:w w:val="110"/>
        </w:rPr>
        <w:t> </w:t>
      </w:r>
      <w:r>
        <w:rPr>
          <w:w w:val="110"/>
        </w:rPr>
        <w:t>for</w:t>
      </w:r>
      <w:r>
        <w:rPr>
          <w:spacing w:val="-27"/>
          <w:w w:val="110"/>
        </w:rPr>
        <w:t> </w:t>
      </w:r>
      <w:r>
        <w:rPr>
          <w:w w:val="110"/>
        </w:rPr>
        <w:t>the</w:t>
      </w:r>
      <w:r>
        <w:rPr>
          <w:spacing w:val="-28"/>
          <w:w w:val="110"/>
        </w:rPr>
        <w:t> </w:t>
      </w:r>
      <w:r>
        <w:rPr>
          <w:w w:val="110"/>
        </w:rPr>
        <w:t>Beverton-Holt</w:t>
      </w:r>
      <w:r>
        <w:rPr>
          <w:spacing w:val="-27"/>
          <w:w w:val="110"/>
        </w:rPr>
        <w:t> </w:t>
      </w:r>
      <w:r>
        <w:rPr>
          <w:w w:val="110"/>
        </w:rPr>
        <w:t>form (e.g., Kimura 1988). The prior distribution for steepness used a beta distribution as in Ianelli et al. (2016). The prior on steepness was specified to </w:t>
      </w:r>
      <w:r>
        <w:rPr>
          <w:spacing w:val="3"/>
          <w:w w:val="110"/>
        </w:rPr>
        <w:t>be </w:t>
      </w:r>
      <w:r>
        <w:rPr>
          <w:w w:val="110"/>
        </w:rPr>
        <w:t>a symmetric form of the Beta distribution with </w:t>
      </w:r>
      <w:r>
        <w:rPr>
          <w:i/>
          <w:w w:val="110"/>
        </w:rPr>
        <w:t>α </w:t>
      </w:r>
      <w:r>
        <w:rPr>
          <w:w w:val="110"/>
        </w:rPr>
        <w:t>= </w:t>
      </w:r>
      <w:r>
        <w:rPr>
          <w:i/>
          <w:w w:val="110"/>
        </w:rPr>
        <w:t>β  </w:t>
      </w:r>
      <w:r>
        <w:rPr>
          <w:w w:val="110"/>
        </w:rPr>
        <w:t>= 14</w:t>
      </w:r>
      <w:r>
        <w:rPr>
          <w:i/>
          <w:w w:val="110"/>
        </w:rPr>
        <w:t>.</w:t>
      </w:r>
      <w:r>
        <w:rPr>
          <w:w w:val="110"/>
        </w:rPr>
        <w:t>93 implying a prior mean of 0.5 and CV of 12% (implying that there is about   a 14% chance that the steepness is greater than 0.6). This conservative prior is consistent with previous</w:t>
      </w:r>
      <w:r>
        <w:rPr>
          <w:spacing w:val="-19"/>
          <w:w w:val="110"/>
        </w:rPr>
        <w:t> </w:t>
      </w:r>
      <w:r>
        <w:rPr>
          <w:w w:val="110"/>
        </w:rPr>
        <w:t>years’</w:t>
      </w:r>
      <w:r>
        <w:rPr>
          <w:spacing w:val="-19"/>
          <w:w w:val="110"/>
        </w:rPr>
        <w:t> </w:t>
      </w:r>
      <w:r>
        <w:rPr>
          <w:w w:val="110"/>
        </w:rPr>
        <w:t>application</w:t>
      </w:r>
      <w:r>
        <w:rPr>
          <w:spacing w:val="-19"/>
          <w:w w:val="110"/>
        </w:rPr>
        <w:t> </w:t>
      </w:r>
      <w:r>
        <w:rPr>
          <w:w w:val="110"/>
        </w:rPr>
        <w:t>and</w:t>
      </w:r>
      <w:r>
        <w:rPr>
          <w:spacing w:val="-19"/>
          <w:w w:val="110"/>
        </w:rPr>
        <w:t> </w:t>
      </w:r>
      <w:r>
        <w:rPr>
          <w:w w:val="110"/>
        </w:rPr>
        <w:t>serves</w:t>
      </w:r>
      <w:r>
        <w:rPr>
          <w:spacing w:val="-19"/>
          <w:w w:val="110"/>
        </w:rPr>
        <w:t> </w:t>
      </w:r>
      <w:r>
        <w:rPr>
          <w:w w:val="110"/>
        </w:rPr>
        <w:t>to</w:t>
      </w:r>
      <w:r>
        <w:rPr>
          <w:spacing w:val="-19"/>
          <w:w w:val="110"/>
        </w:rPr>
        <w:t> </w:t>
      </w:r>
      <w:r>
        <w:rPr>
          <w:w w:val="110"/>
        </w:rPr>
        <w:t>constrain</w:t>
      </w:r>
      <w:r>
        <w:rPr>
          <w:spacing w:val="-19"/>
          <w:w w:val="110"/>
        </w:rPr>
        <w:t> </w:t>
      </w:r>
      <w:r>
        <w:rPr>
          <w:w w:val="110"/>
        </w:rPr>
        <w:t>the</w:t>
      </w:r>
      <w:r>
        <w:rPr>
          <w:spacing w:val="-19"/>
          <w:w w:val="110"/>
        </w:rPr>
        <w:t> </w:t>
      </w:r>
      <w:r>
        <w:rPr>
          <w:w w:val="110"/>
        </w:rPr>
        <w:t>stock-recruitment</w:t>
      </w:r>
      <w:r>
        <w:rPr>
          <w:spacing w:val="-19"/>
          <w:w w:val="110"/>
        </w:rPr>
        <w:t> </w:t>
      </w:r>
      <w:r>
        <w:rPr>
          <w:w w:val="110"/>
        </w:rPr>
        <w:t>curve</w:t>
      </w:r>
      <w:r>
        <w:rPr>
          <w:spacing w:val="-19"/>
          <w:w w:val="110"/>
        </w:rPr>
        <w:t> </w:t>
      </w:r>
      <w:r>
        <w:rPr>
          <w:w w:val="110"/>
        </w:rPr>
        <w:t>from</w:t>
      </w:r>
      <w:r>
        <w:rPr>
          <w:spacing w:val="-19"/>
          <w:w w:val="110"/>
        </w:rPr>
        <w:t> </w:t>
      </w:r>
      <w:r>
        <w:rPr>
          <w:w w:val="110"/>
        </w:rPr>
        <w:t>favoring</w:t>
      </w:r>
      <w:r>
        <w:rPr>
          <w:spacing w:val="-18"/>
          <w:w w:val="110"/>
        </w:rPr>
        <w:t> </w:t>
      </w:r>
      <w:r>
        <w:rPr>
          <w:w w:val="110"/>
        </w:rPr>
        <w:t>steep slopes</w:t>
      </w:r>
      <w:r>
        <w:rPr>
          <w:spacing w:val="-20"/>
          <w:w w:val="110"/>
        </w:rPr>
        <w:t> </w:t>
      </w:r>
      <w:r>
        <w:rPr>
          <w:w w:val="110"/>
        </w:rPr>
        <w:t>(uninformative</w:t>
      </w:r>
      <w:r>
        <w:rPr>
          <w:spacing w:val="-19"/>
          <w:w w:val="110"/>
        </w:rPr>
        <w:t> </w:t>
      </w:r>
      <w:r>
        <w:rPr>
          <w:w w:val="110"/>
        </w:rPr>
        <w:t>priors</w:t>
      </w:r>
      <w:r>
        <w:rPr>
          <w:spacing w:val="-20"/>
          <w:w w:val="110"/>
        </w:rPr>
        <w:t> </w:t>
      </w:r>
      <w:r>
        <w:rPr>
          <w:w w:val="110"/>
        </w:rPr>
        <w:t>result</w:t>
      </w:r>
      <w:r>
        <w:rPr>
          <w:spacing w:val="-19"/>
          <w:w w:val="110"/>
        </w:rPr>
        <w:t> </w:t>
      </w:r>
      <w:r>
        <w:rPr>
          <w:w w:val="110"/>
        </w:rPr>
        <w:t>in</w:t>
      </w:r>
      <w:r>
        <w:rPr>
          <w:spacing w:val="-19"/>
          <w:w w:val="110"/>
        </w:rPr>
        <w:t> </w:t>
      </w:r>
      <w:r>
        <w:rPr>
          <w:i/>
          <w:spacing w:val="6"/>
          <w:w w:val="110"/>
        </w:rPr>
        <w:t>F</w:t>
      </w:r>
      <w:r>
        <w:rPr>
          <w:i/>
          <w:spacing w:val="6"/>
          <w:w w:val="110"/>
          <w:vertAlign w:val="subscript"/>
        </w:rPr>
        <w:t>MSY</w:t>
      </w:r>
      <w:r>
        <w:rPr>
          <w:i/>
          <w:spacing w:val="17"/>
          <w:w w:val="110"/>
          <w:vertAlign w:val="baseline"/>
        </w:rPr>
        <w:t> </w:t>
      </w:r>
      <w:r>
        <w:rPr>
          <w:w w:val="110"/>
          <w:vertAlign w:val="baseline"/>
        </w:rPr>
        <w:t>values</w:t>
      </w:r>
      <w:r>
        <w:rPr>
          <w:spacing w:val="-19"/>
          <w:w w:val="110"/>
          <w:vertAlign w:val="baseline"/>
        </w:rPr>
        <w:t> </w:t>
      </w:r>
      <w:r>
        <w:rPr>
          <w:w w:val="110"/>
          <w:vertAlign w:val="baseline"/>
        </w:rPr>
        <w:t>near</w:t>
      </w:r>
      <w:r>
        <w:rPr>
          <w:spacing w:val="-20"/>
          <w:w w:val="110"/>
          <w:vertAlign w:val="baseline"/>
        </w:rPr>
        <w:t> </w:t>
      </w:r>
      <w:r>
        <w:rPr>
          <w:w w:val="110"/>
          <w:vertAlign w:val="baseline"/>
        </w:rPr>
        <w:t>an</w:t>
      </w:r>
      <w:r>
        <w:rPr>
          <w:spacing w:val="-18"/>
          <w:w w:val="110"/>
          <w:vertAlign w:val="baseline"/>
        </w:rPr>
        <w:t> </w:t>
      </w:r>
      <w:r>
        <w:rPr>
          <w:i/>
          <w:spacing w:val="2"/>
          <w:w w:val="110"/>
          <w:vertAlign w:val="baseline"/>
        </w:rPr>
        <w:t>F</w:t>
      </w:r>
      <w:r>
        <w:rPr>
          <w:i/>
          <w:spacing w:val="2"/>
          <w:w w:val="110"/>
          <w:vertAlign w:val="subscript"/>
        </w:rPr>
        <w:t>SP</w:t>
      </w:r>
      <w:r>
        <w:rPr>
          <w:i/>
          <w:spacing w:val="-43"/>
          <w:w w:val="110"/>
          <w:vertAlign w:val="baseline"/>
        </w:rPr>
        <w:t> </w:t>
      </w:r>
      <w:r>
        <w:rPr>
          <w:i/>
          <w:w w:val="110"/>
          <w:vertAlign w:val="subscript"/>
        </w:rPr>
        <w:t>R</w:t>
      </w:r>
      <w:r>
        <w:rPr>
          <w:i/>
          <w:spacing w:val="-11"/>
          <w:w w:val="110"/>
          <w:vertAlign w:val="baseline"/>
        </w:rPr>
        <w:t> </w:t>
      </w:r>
      <w:r>
        <w:rPr>
          <w:w w:val="110"/>
          <w:vertAlign w:val="baseline"/>
        </w:rPr>
        <w:t>of</w:t>
      </w:r>
      <w:r>
        <w:rPr>
          <w:spacing w:val="-19"/>
          <w:w w:val="110"/>
          <w:vertAlign w:val="baseline"/>
        </w:rPr>
        <w:t> </w:t>
      </w:r>
      <w:r>
        <w:rPr>
          <w:w w:val="110"/>
          <w:vertAlign w:val="baseline"/>
        </w:rPr>
        <w:t>about</w:t>
      </w:r>
      <w:r>
        <w:rPr>
          <w:spacing w:val="-19"/>
          <w:w w:val="110"/>
          <w:vertAlign w:val="baseline"/>
        </w:rPr>
        <w:t> </w:t>
      </w:r>
      <w:r>
        <w:rPr>
          <w:i/>
          <w:w w:val="110"/>
          <w:vertAlign w:val="baseline"/>
        </w:rPr>
        <w:t>F</w:t>
      </w:r>
      <w:r>
        <w:rPr>
          <w:w w:val="110"/>
          <w:position w:val="-3"/>
          <w:sz w:val="16"/>
          <w:vertAlign w:val="baseline"/>
        </w:rPr>
        <w:t>18%</w:t>
      </w:r>
      <w:r>
        <w:rPr>
          <w:spacing w:val="5"/>
          <w:w w:val="110"/>
          <w:position w:val="-3"/>
          <w:sz w:val="16"/>
          <w:vertAlign w:val="baseline"/>
        </w:rPr>
        <w:t> </w:t>
      </w:r>
      <w:r>
        <w:rPr>
          <w:w w:val="110"/>
          <w:vertAlign w:val="baseline"/>
        </w:rPr>
        <w:t>a</w:t>
      </w:r>
      <w:r>
        <w:rPr>
          <w:spacing w:val="-20"/>
          <w:w w:val="110"/>
          <w:vertAlign w:val="baseline"/>
        </w:rPr>
        <w:t> </w:t>
      </w:r>
      <w:r>
        <w:rPr>
          <w:spacing w:val="-3"/>
          <w:w w:val="110"/>
          <w:vertAlign w:val="baseline"/>
        </w:rPr>
        <w:t>value</w:t>
      </w:r>
      <w:r>
        <w:rPr>
          <w:spacing w:val="-19"/>
          <w:w w:val="110"/>
          <w:vertAlign w:val="baseline"/>
        </w:rPr>
        <w:t> </w:t>
      </w:r>
      <w:r>
        <w:rPr>
          <w:w w:val="110"/>
          <w:vertAlign w:val="baseline"/>
        </w:rPr>
        <w:t>considerably higher than the default proxy of </w:t>
      </w:r>
      <w:r>
        <w:rPr>
          <w:i/>
          <w:w w:val="110"/>
          <w:vertAlign w:val="baseline"/>
        </w:rPr>
        <w:t>F</w:t>
      </w:r>
      <w:r>
        <w:rPr>
          <w:w w:val="110"/>
          <w:position w:val="-3"/>
          <w:sz w:val="16"/>
          <w:vertAlign w:val="baseline"/>
        </w:rPr>
        <w:t>35%</w:t>
      </w:r>
      <w:r>
        <w:rPr>
          <w:w w:val="110"/>
          <w:vertAlign w:val="baseline"/>
        </w:rPr>
        <w:t>). The residual pattern for the post-1977 recruits used in fitting</w:t>
      </w:r>
      <w:r>
        <w:rPr>
          <w:spacing w:val="-22"/>
          <w:w w:val="110"/>
          <w:vertAlign w:val="baseline"/>
        </w:rPr>
        <w:t> </w:t>
      </w:r>
      <w:r>
        <w:rPr>
          <w:w w:val="110"/>
          <w:vertAlign w:val="baseline"/>
        </w:rPr>
        <w:t>the</w:t>
      </w:r>
      <w:r>
        <w:rPr>
          <w:spacing w:val="-22"/>
          <w:w w:val="110"/>
          <w:vertAlign w:val="baseline"/>
        </w:rPr>
        <w:t> </w:t>
      </w:r>
      <w:r>
        <w:rPr>
          <w:w w:val="110"/>
          <w:vertAlign w:val="baseline"/>
        </w:rPr>
        <w:t>curve</w:t>
      </w:r>
      <w:r>
        <w:rPr>
          <w:spacing w:val="-21"/>
          <w:w w:val="110"/>
          <w:vertAlign w:val="baseline"/>
        </w:rPr>
        <w:t> </w:t>
      </w:r>
      <w:r>
        <w:rPr>
          <w:w w:val="110"/>
          <w:vertAlign w:val="baseline"/>
        </w:rPr>
        <w:t>with</w:t>
      </w:r>
      <w:r>
        <w:rPr>
          <w:spacing w:val="-22"/>
          <w:w w:val="110"/>
          <w:vertAlign w:val="baseline"/>
        </w:rPr>
        <w:t> </w:t>
      </w:r>
      <w:r>
        <w:rPr>
          <w:w w:val="110"/>
          <w:vertAlign w:val="baseline"/>
        </w:rPr>
        <w:t>a</w:t>
      </w:r>
      <w:r>
        <w:rPr>
          <w:spacing w:val="-22"/>
          <w:w w:val="110"/>
          <w:vertAlign w:val="baseline"/>
        </w:rPr>
        <w:t> </w:t>
      </w:r>
      <w:r>
        <w:rPr>
          <w:w w:val="110"/>
          <w:vertAlign w:val="baseline"/>
        </w:rPr>
        <w:t>more</w:t>
      </w:r>
      <w:r>
        <w:rPr>
          <w:spacing w:val="-21"/>
          <w:w w:val="110"/>
          <w:vertAlign w:val="baseline"/>
        </w:rPr>
        <w:t> </w:t>
      </w:r>
      <w:r>
        <w:rPr>
          <w:w w:val="110"/>
          <w:vertAlign w:val="baseline"/>
        </w:rPr>
        <w:t>diffuse</w:t>
      </w:r>
      <w:r>
        <w:rPr>
          <w:spacing w:val="-22"/>
          <w:w w:val="110"/>
          <w:vertAlign w:val="baseline"/>
        </w:rPr>
        <w:t> </w:t>
      </w:r>
      <w:r>
        <w:rPr>
          <w:w w:val="110"/>
          <w:vertAlign w:val="baseline"/>
        </w:rPr>
        <w:t>prior</w:t>
      </w:r>
      <w:r>
        <w:rPr>
          <w:spacing w:val="-22"/>
          <w:w w:val="110"/>
          <w:vertAlign w:val="baseline"/>
        </w:rPr>
        <w:t> </w:t>
      </w:r>
      <w:r>
        <w:rPr>
          <w:w w:val="110"/>
          <w:vertAlign w:val="baseline"/>
        </w:rPr>
        <w:t>resulted</w:t>
      </w:r>
      <w:r>
        <w:rPr>
          <w:spacing w:val="-21"/>
          <w:w w:val="110"/>
          <w:vertAlign w:val="baseline"/>
        </w:rPr>
        <w:t> </w:t>
      </w:r>
      <w:r>
        <w:rPr>
          <w:w w:val="110"/>
          <w:vertAlign w:val="baseline"/>
        </w:rPr>
        <w:t>in</w:t>
      </w:r>
      <w:r>
        <w:rPr>
          <w:spacing w:val="-22"/>
          <w:w w:val="110"/>
          <w:vertAlign w:val="baseline"/>
        </w:rPr>
        <w:t> </w:t>
      </w:r>
      <w:r>
        <w:rPr>
          <w:w w:val="110"/>
          <w:vertAlign w:val="baseline"/>
        </w:rPr>
        <w:t>all</w:t>
      </w:r>
      <w:r>
        <w:rPr>
          <w:spacing w:val="-22"/>
          <w:w w:val="110"/>
          <w:vertAlign w:val="baseline"/>
        </w:rPr>
        <w:t> </w:t>
      </w:r>
      <w:r>
        <w:rPr>
          <w:w w:val="110"/>
          <w:vertAlign w:val="baseline"/>
        </w:rPr>
        <w:t>estimated</w:t>
      </w:r>
      <w:r>
        <w:rPr>
          <w:spacing w:val="-21"/>
          <w:w w:val="110"/>
          <w:vertAlign w:val="baseline"/>
        </w:rPr>
        <w:t> </w:t>
      </w:r>
      <w:r>
        <w:rPr>
          <w:w w:val="110"/>
          <w:vertAlign w:val="baseline"/>
        </w:rPr>
        <w:t>recruits</w:t>
      </w:r>
      <w:r>
        <w:rPr>
          <w:spacing w:val="-22"/>
          <w:w w:val="110"/>
          <w:vertAlign w:val="baseline"/>
        </w:rPr>
        <w:t> </w:t>
      </w:r>
      <w:r>
        <w:rPr>
          <w:w w:val="110"/>
          <w:vertAlign w:val="baseline"/>
        </w:rPr>
        <w:t>being</w:t>
      </w:r>
      <w:r>
        <w:rPr>
          <w:spacing w:val="-21"/>
          <w:w w:val="110"/>
          <w:vertAlign w:val="baseline"/>
        </w:rPr>
        <w:t> </w:t>
      </w:r>
      <w:r>
        <w:rPr>
          <w:w w:val="110"/>
          <w:vertAlign w:val="baseline"/>
        </w:rPr>
        <w:t>below</w:t>
      </w:r>
      <w:r>
        <w:rPr>
          <w:spacing w:val="-22"/>
          <w:w w:val="110"/>
          <w:vertAlign w:val="baseline"/>
        </w:rPr>
        <w:t> </w:t>
      </w:r>
      <w:r>
        <w:rPr>
          <w:w w:val="110"/>
          <w:vertAlign w:val="baseline"/>
        </w:rPr>
        <w:t>the</w:t>
      </w:r>
      <w:r>
        <w:rPr>
          <w:spacing w:val="-22"/>
          <w:w w:val="110"/>
          <w:vertAlign w:val="baseline"/>
        </w:rPr>
        <w:t> </w:t>
      </w:r>
      <w:r>
        <w:rPr>
          <w:w w:val="110"/>
          <w:vertAlign w:val="baseline"/>
        </w:rPr>
        <w:t>curve</w:t>
      </w:r>
      <w:r>
        <w:rPr>
          <w:spacing w:val="-21"/>
          <w:w w:val="110"/>
          <w:vertAlign w:val="baseline"/>
        </w:rPr>
        <w:t> </w:t>
      </w:r>
      <w:r>
        <w:rPr>
          <w:w w:val="110"/>
          <w:vertAlign w:val="baseline"/>
        </w:rPr>
        <w:t>for stock</w:t>
      </w:r>
      <w:r>
        <w:rPr>
          <w:spacing w:val="-8"/>
          <w:w w:val="110"/>
          <w:vertAlign w:val="baseline"/>
        </w:rPr>
        <w:t> </w:t>
      </w:r>
      <w:r>
        <w:rPr>
          <w:w w:val="110"/>
          <w:vertAlign w:val="baseline"/>
        </w:rPr>
        <w:t>sizes</w:t>
      </w:r>
      <w:r>
        <w:rPr>
          <w:spacing w:val="-7"/>
          <w:w w:val="110"/>
          <w:vertAlign w:val="baseline"/>
        </w:rPr>
        <w:t> </w:t>
      </w:r>
      <w:r>
        <w:rPr>
          <w:w w:val="110"/>
          <w:vertAlign w:val="baseline"/>
        </w:rPr>
        <w:t>less</w:t>
      </w:r>
      <w:r>
        <w:rPr>
          <w:spacing w:val="-8"/>
          <w:w w:val="110"/>
          <w:vertAlign w:val="baseline"/>
        </w:rPr>
        <w:t> </w:t>
      </w:r>
      <w:r>
        <w:rPr>
          <w:w w:val="110"/>
          <w:vertAlign w:val="baseline"/>
        </w:rPr>
        <w:t>than</w:t>
      </w:r>
      <w:r>
        <w:rPr>
          <w:spacing w:val="-7"/>
          <w:w w:val="110"/>
          <w:vertAlign w:val="baseline"/>
        </w:rPr>
        <w:t> </w:t>
      </w:r>
      <w:r>
        <w:rPr>
          <w:i/>
          <w:spacing w:val="6"/>
          <w:w w:val="110"/>
          <w:vertAlign w:val="baseline"/>
        </w:rPr>
        <w:t>B</w:t>
      </w:r>
      <w:r>
        <w:rPr>
          <w:i/>
          <w:spacing w:val="6"/>
          <w:w w:val="110"/>
          <w:vertAlign w:val="subscript"/>
        </w:rPr>
        <w:t>MSY</w:t>
      </w:r>
      <w:r>
        <w:rPr>
          <w:i/>
          <w:spacing w:val="30"/>
          <w:w w:val="110"/>
          <w:vertAlign w:val="baseline"/>
        </w:rPr>
        <w:t> </w:t>
      </w:r>
      <w:r>
        <w:rPr>
          <w:w w:val="110"/>
          <w:vertAlign w:val="baseline"/>
        </w:rPr>
        <w:t>(except</w:t>
      </w:r>
      <w:r>
        <w:rPr>
          <w:spacing w:val="-7"/>
          <w:w w:val="110"/>
          <w:vertAlign w:val="baseline"/>
        </w:rPr>
        <w:t> </w:t>
      </w:r>
      <w:r>
        <w:rPr>
          <w:w w:val="110"/>
          <w:vertAlign w:val="baseline"/>
        </w:rPr>
        <w:t>for</w:t>
      </w:r>
      <w:r>
        <w:rPr>
          <w:spacing w:val="-8"/>
          <w:w w:val="110"/>
          <w:vertAlign w:val="baseline"/>
        </w:rPr>
        <w:t> </w:t>
      </w:r>
      <w:r>
        <w:rPr>
          <w:w w:val="110"/>
          <w:vertAlign w:val="baseline"/>
        </w:rPr>
        <w:t>the</w:t>
      </w:r>
      <w:r>
        <w:rPr>
          <w:spacing w:val="-7"/>
          <w:w w:val="110"/>
          <w:vertAlign w:val="baseline"/>
        </w:rPr>
        <w:t> </w:t>
      </w:r>
      <w:r>
        <w:rPr>
          <w:w w:val="110"/>
          <w:vertAlign w:val="baseline"/>
        </w:rPr>
        <w:t>1978</w:t>
      </w:r>
      <w:r>
        <w:rPr>
          <w:spacing w:val="-7"/>
          <w:w w:val="110"/>
          <w:vertAlign w:val="baseline"/>
        </w:rPr>
        <w:t> </w:t>
      </w:r>
      <w:r>
        <w:rPr>
          <w:w w:val="110"/>
          <w:vertAlign w:val="baseline"/>
        </w:rPr>
        <w:t>year</w:t>
      </w:r>
      <w:r>
        <w:rPr>
          <w:spacing w:val="-8"/>
          <w:w w:val="110"/>
          <w:vertAlign w:val="baseline"/>
        </w:rPr>
        <w:t> </w:t>
      </w:r>
      <w:r>
        <w:rPr>
          <w:w w:val="110"/>
          <w:vertAlign w:val="baseline"/>
        </w:rPr>
        <w:t>class).</w:t>
      </w:r>
      <w:r>
        <w:rPr>
          <w:spacing w:val="14"/>
          <w:w w:val="110"/>
          <w:vertAlign w:val="baseline"/>
        </w:rPr>
        <w:t> </w:t>
      </w:r>
      <w:r>
        <w:rPr>
          <w:spacing w:val="-9"/>
          <w:w w:val="110"/>
          <w:vertAlign w:val="baseline"/>
        </w:rPr>
        <w:t>We</w:t>
      </w:r>
      <w:r>
        <w:rPr>
          <w:spacing w:val="-7"/>
          <w:w w:val="110"/>
          <w:vertAlign w:val="baseline"/>
        </w:rPr>
        <w:t> </w:t>
      </w:r>
      <w:r>
        <w:rPr>
          <w:w w:val="110"/>
          <w:vertAlign w:val="baseline"/>
        </w:rPr>
        <w:t>believe</w:t>
      </w:r>
      <w:r>
        <w:rPr>
          <w:spacing w:val="-8"/>
          <w:w w:val="110"/>
          <w:vertAlign w:val="baseline"/>
        </w:rPr>
        <w:t> </w:t>
      </w:r>
      <w:r>
        <w:rPr>
          <w:w w:val="110"/>
          <w:vertAlign w:val="baseline"/>
        </w:rPr>
        <w:t>this</w:t>
      </w:r>
      <w:r>
        <w:rPr>
          <w:spacing w:val="-7"/>
          <w:w w:val="110"/>
          <w:vertAlign w:val="baseline"/>
        </w:rPr>
        <w:t> </w:t>
      </w:r>
      <w:r>
        <w:rPr>
          <w:w w:val="110"/>
          <w:vertAlign w:val="baseline"/>
        </w:rPr>
        <w:t>to</w:t>
      </w:r>
      <w:r>
        <w:rPr>
          <w:spacing w:val="-7"/>
          <w:w w:val="110"/>
          <w:vertAlign w:val="baseline"/>
        </w:rPr>
        <w:t> </w:t>
      </w:r>
      <w:r>
        <w:rPr>
          <w:spacing w:val="3"/>
          <w:w w:val="110"/>
          <w:vertAlign w:val="baseline"/>
        </w:rPr>
        <w:t>be</w:t>
      </w:r>
      <w:r>
        <w:rPr>
          <w:spacing w:val="-8"/>
          <w:w w:val="110"/>
          <w:vertAlign w:val="baseline"/>
        </w:rPr>
        <w:t> </w:t>
      </w:r>
      <w:r>
        <w:rPr>
          <w:w w:val="110"/>
          <w:vertAlign w:val="baseline"/>
        </w:rPr>
        <w:t>driven</w:t>
      </w:r>
      <w:r>
        <w:rPr>
          <w:spacing w:val="-7"/>
          <w:w w:val="110"/>
          <w:vertAlign w:val="baseline"/>
        </w:rPr>
        <w:t> </w:t>
      </w:r>
      <w:r>
        <w:rPr>
          <w:w w:val="110"/>
          <w:vertAlign w:val="baseline"/>
        </w:rPr>
        <w:t>primarily </w:t>
      </w:r>
      <w:r>
        <w:rPr>
          <w:spacing w:val="-4"/>
          <w:w w:val="110"/>
          <w:vertAlign w:val="baseline"/>
        </w:rPr>
        <w:t>by</w:t>
      </w:r>
      <w:r>
        <w:rPr>
          <w:spacing w:val="-18"/>
          <w:w w:val="110"/>
          <w:vertAlign w:val="baseline"/>
        </w:rPr>
        <w:t> </w:t>
      </w:r>
      <w:r>
        <w:rPr>
          <w:w w:val="110"/>
          <w:vertAlign w:val="baseline"/>
        </w:rPr>
        <w:t>the</w:t>
      </w:r>
      <w:r>
        <w:rPr>
          <w:spacing w:val="-17"/>
          <w:w w:val="110"/>
          <w:vertAlign w:val="baseline"/>
        </w:rPr>
        <w:t> </w:t>
      </w:r>
      <w:r>
        <w:rPr>
          <w:w w:val="110"/>
          <w:vertAlign w:val="baseline"/>
        </w:rPr>
        <w:t>apparent</w:t>
      </w:r>
      <w:r>
        <w:rPr>
          <w:spacing w:val="-17"/>
          <w:w w:val="110"/>
          <w:vertAlign w:val="baseline"/>
        </w:rPr>
        <w:t> </w:t>
      </w:r>
      <w:r>
        <w:rPr>
          <w:w w:val="110"/>
          <w:vertAlign w:val="baseline"/>
        </w:rPr>
        <w:t>negative-slope</w:t>
      </w:r>
      <w:r>
        <w:rPr>
          <w:spacing w:val="-17"/>
          <w:w w:val="110"/>
          <w:vertAlign w:val="baseline"/>
        </w:rPr>
        <w:t> </w:t>
      </w:r>
      <w:r>
        <w:rPr>
          <w:w w:val="110"/>
          <w:vertAlign w:val="baseline"/>
        </w:rPr>
        <w:t>for</w:t>
      </w:r>
      <w:r>
        <w:rPr>
          <w:spacing w:val="-17"/>
          <w:w w:val="110"/>
          <w:vertAlign w:val="baseline"/>
        </w:rPr>
        <w:t> </w:t>
      </w:r>
      <w:r>
        <w:rPr>
          <w:w w:val="110"/>
          <w:vertAlign w:val="baseline"/>
        </w:rPr>
        <w:t>recruits</w:t>
      </w:r>
      <w:r>
        <w:rPr>
          <w:spacing w:val="-17"/>
          <w:w w:val="110"/>
          <w:vertAlign w:val="baseline"/>
        </w:rPr>
        <w:t> </w:t>
      </w:r>
      <w:r>
        <w:rPr>
          <w:w w:val="110"/>
          <w:vertAlign w:val="baseline"/>
        </w:rPr>
        <w:t>relative</w:t>
      </w:r>
      <w:r>
        <w:rPr>
          <w:spacing w:val="-17"/>
          <w:w w:val="110"/>
          <w:vertAlign w:val="baseline"/>
        </w:rPr>
        <w:t> </w:t>
      </w:r>
      <w:r>
        <w:rPr>
          <w:w w:val="110"/>
          <w:vertAlign w:val="baseline"/>
        </w:rPr>
        <w:t>to</w:t>
      </w:r>
      <w:r>
        <w:rPr>
          <w:spacing w:val="-17"/>
          <w:w w:val="110"/>
          <w:vertAlign w:val="baseline"/>
        </w:rPr>
        <w:t> </w:t>
      </w:r>
      <w:r>
        <w:rPr>
          <w:w w:val="110"/>
          <w:vertAlign w:val="baseline"/>
        </w:rPr>
        <w:t>stock</w:t>
      </w:r>
      <w:r>
        <w:rPr>
          <w:spacing w:val="-17"/>
          <w:w w:val="110"/>
          <w:vertAlign w:val="baseline"/>
        </w:rPr>
        <w:t> </w:t>
      </w:r>
      <w:r>
        <w:rPr>
          <w:w w:val="110"/>
          <w:vertAlign w:val="baseline"/>
        </w:rPr>
        <w:t>sizes</w:t>
      </w:r>
      <w:r>
        <w:rPr>
          <w:spacing w:val="-17"/>
          <w:w w:val="110"/>
          <w:vertAlign w:val="baseline"/>
        </w:rPr>
        <w:t> </w:t>
      </w:r>
      <w:r>
        <w:rPr>
          <w:w w:val="110"/>
          <w:vertAlign w:val="baseline"/>
        </w:rPr>
        <w:t>above</w:t>
      </w:r>
      <w:r>
        <w:rPr>
          <w:spacing w:val="-17"/>
          <w:w w:val="110"/>
          <w:vertAlign w:val="baseline"/>
        </w:rPr>
        <w:t> </w:t>
      </w:r>
      <w:r>
        <w:rPr>
          <w:i/>
          <w:spacing w:val="6"/>
          <w:w w:val="110"/>
          <w:vertAlign w:val="baseline"/>
        </w:rPr>
        <w:t>B</w:t>
      </w:r>
      <w:r>
        <w:rPr>
          <w:i/>
          <w:spacing w:val="6"/>
          <w:w w:val="110"/>
          <w:vertAlign w:val="subscript"/>
        </w:rPr>
        <w:t>MSY</w:t>
      </w:r>
      <w:r>
        <w:rPr>
          <w:i/>
          <w:spacing w:val="18"/>
          <w:w w:val="110"/>
          <w:vertAlign w:val="baseline"/>
        </w:rPr>
        <w:t> </w:t>
      </w:r>
      <w:r>
        <w:rPr>
          <w:w w:val="110"/>
          <w:vertAlign w:val="baseline"/>
        </w:rPr>
        <w:t>and</w:t>
      </w:r>
      <w:r>
        <w:rPr>
          <w:spacing w:val="-17"/>
          <w:w w:val="110"/>
          <w:vertAlign w:val="baseline"/>
        </w:rPr>
        <w:t> </w:t>
      </w:r>
      <w:r>
        <w:rPr>
          <w:w w:val="110"/>
          <w:vertAlign w:val="baseline"/>
        </w:rPr>
        <w:t>as</w:t>
      </w:r>
      <w:r>
        <w:rPr>
          <w:spacing w:val="-17"/>
          <w:w w:val="110"/>
          <w:vertAlign w:val="baseline"/>
        </w:rPr>
        <w:t> </w:t>
      </w:r>
      <w:r>
        <w:rPr>
          <w:w w:val="110"/>
          <w:vertAlign w:val="baseline"/>
        </w:rPr>
        <w:t>such,</w:t>
      </w:r>
      <w:r>
        <w:rPr>
          <w:spacing w:val="-15"/>
          <w:w w:val="110"/>
          <w:vertAlign w:val="baseline"/>
        </w:rPr>
        <w:t> </w:t>
      </w:r>
      <w:r>
        <w:rPr>
          <w:w w:val="110"/>
          <w:vertAlign w:val="baseline"/>
        </w:rPr>
        <w:t>provides a potentially unrealistic estimate of productivity at low stock sizes. This prior was elicited from the</w:t>
      </w:r>
      <w:r>
        <w:rPr>
          <w:spacing w:val="-10"/>
          <w:w w:val="110"/>
          <w:vertAlign w:val="baseline"/>
        </w:rPr>
        <w:t> </w:t>
      </w:r>
      <w:r>
        <w:rPr>
          <w:w w:val="110"/>
          <w:vertAlign w:val="baseline"/>
        </w:rPr>
        <w:t>rationale</w:t>
      </w:r>
      <w:r>
        <w:rPr>
          <w:spacing w:val="-9"/>
          <w:w w:val="110"/>
          <w:vertAlign w:val="baseline"/>
        </w:rPr>
        <w:t> </w:t>
      </w:r>
      <w:r>
        <w:rPr>
          <w:w w:val="110"/>
          <w:vertAlign w:val="baseline"/>
        </w:rPr>
        <w:t>that</w:t>
      </w:r>
      <w:r>
        <w:rPr>
          <w:spacing w:val="-10"/>
          <w:w w:val="110"/>
          <w:vertAlign w:val="baseline"/>
        </w:rPr>
        <w:t> </w:t>
      </w:r>
      <w:r>
        <w:rPr>
          <w:w w:val="110"/>
          <w:vertAlign w:val="baseline"/>
        </w:rPr>
        <w:t>residuals</w:t>
      </w:r>
      <w:r>
        <w:rPr>
          <w:spacing w:val="-9"/>
          <w:w w:val="110"/>
          <w:vertAlign w:val="baseline"/>
        </w:rPr>
        <w:t> </w:t>
      </w:r>
      <w:r>
        <w:rPr>
          <w:w w:val="110"/>
          <w:vertAlign w:val="baseline"/>
        </w:rPr>
        <w:t>should</w:t>
      </w:r>
      <w:r>
        <w:rPr>
          <w:spacing w:val="-10"/>
          <w:w w:val="110"/>
          <w:vertAlign w:val="baseline"/>
        </w:rPr>
        <w:t> </w:t>
      </w:r>
      <w:r>
        <w:rPr>
          <w:spacing w:val="3"/>
          <w:w w:val="110"/>
          <w:vertAlign w:val="baseline"/>
        </w:rPr>
        <w:t>be</w:t>
      </w:r>
      <w:r>
        <w:rPr>
          <w:spacing w:val="-9"/>
          <w:w w:val="110"/>
          <w:vertAlign w:val="baseline"/>
        </w:rPr>
        <w:t> </w:t>
      </w:r>
      <w:r>
        <w:rPr>
          <w:w w:val="110"/>
          <w:vertAlign w:val="baseline"/>
        </w:rPr>
        <w:t>reasonably</w:t>
      </w:r>
      <w:r>
        <w:rPr>
          <w:spacing w:val="-9"/>
          <w:w w:val="110"/>
          <w:vertAlign w:val="baseline"/>
        </w:rPr>
        <w:t> </w:t>
      </w:r>
      <w:r>
        <w:rPr>
          <w:w w:val="110"/>
          <w:vertAlign w:val="baseline"/>
        </w:rPr>
        <w:t>balanced</w:t>
      </w:r>
      <w:r>
        <w:rPr>
          <w:spacing w:val="-10"/>
          <w:w w:val="110"/>
          <w:vertAlign w:val="baseline"/>
        </w:rPr>
        <w:t> </w:t>
      </w:r>
      <w:r>
        <w:rPr>
          <w:w w:val="110"/>
          <w:vertAlign w:val="baseline"/>
        </w:rPr>
        <w:t>throughout</w:t>
      </w:r>
      <w:r>
        <w:rPr>
          <w:spacing w:val="-9"/>
          <w:w w:val="110"/>
          <w:vertAlign w:val="baseline"/>
        </w:rPr>
        <w:t> </w:t>
      </w:r>
      <w:r>
        <w:rPr>
          <w:w w:val="110"/>
          <w:vertAlign w:val="baseline"/>
        </w:rPr>
        <w:t>the</w:t>
      </w:r>
      <w:r>
        <w:rPr>
          <w:spacing w:val="-10"/>
          <w:w w:val="110"/>
          <w:vertAlign w:val="baseline"/>
        </w:rPr>
        <w:t> </w:t>
      </w:r>
      <w:r>
        <w:rPr>
          <w:w w:val="110"/>
          <w:vertAlign w:val="baseline"/>
        </w:rPr>
        <w:t>range</w:t>
      </w:r>
      <w:r>
        <w:rPr>
          <w:spacing w:val="-9"/>
          <w:w w:val="110"/>
          <w:vertAlign w:val="baseline"/>
        </w:rPr>
        <w:t> </w:t>
      </w:r>
      <w:r>
        <w:rPr>
          <w:w w:val="110"/>
          <w:vertAlign w:val="baseline"/>
        </w:rPr>
        <w:t>of</w:t>
      </w:r>
      <w:r>
        <w:rPr>
          <w:spacing w:val="-10"/>
          <w:w w:val="110"/>
          <w:vertAlign w:val="baseline"/>
        </w:rPr>
        <w:t> </w:t>
      </w:r>
      <w:r>
        <w:rPr>
          <w:w w:val="110"/>
          <w:vertAlign w:val="baseline"/>
        </w:rPr>
        <w:t>spawning</w:t>
      </w:r>
      <w:r>
        <w:rPr>
          <w:spacing w:val="-9"/>
          <w:w w:val="110"/>
          <w:vertAlign w:val="baseline"/>
        </w:rPr>
        <w:t> </w:t>
      </w:r>
      <w:r>
        <w:rPr>
          <w:w w:val="110"/>
          <w:vertAlign w:val="baseline"/>
        </w:rPr>
        <w:t>stock sizes. Whereas this is somewhat circular (i.e., using data for prior elicitation), the point here is that residual patterns (typically ignored in these types of models) were qualitatively</w:t>
      </w:r>
      <w:r>
        <w:rPr>
          <w:spacing w:val="-42"/>
          <w:w w:val="110"/>
          <w:vertAlign w:val="baseline"/>
        </w:rPr>
        <w:t> </w:t>
      </w:r>
      <w:r>
        <w:rPr>
          <w:w w:val="110"/>
          <w:vertAlign w:val="baseline"/>
        </w:rPr>
        <w:t>considered.</w:t>
      </w:r>
    </w:p>
    <w:p>
      <w:pPr>
        <w:pStyle w:val="BodyText"/>
        <w:spacing w:line="256" w:lineRule="auto" w:before="60"/>
        <w:ind w:left="1440" w:right="1439"/>
        <w:jc w:val="both"/>
      </w:pPr>
      <w:r>
        <w:rPr>
          <w:w w:val="110"/>
        </w:rPr>
        <w:t>In model 16.1, “Bholt”, a Beverton Holt stock recruitment form was implemented using the</w:t>
      </w:r>
      <w:r>
        <w:rPr>
          <w:spacing w:val="-42"/>
          <w:w w:val="110"/>
        </w:rPr>
        <w:t> </w:t>
      </w:r>
      <w:r>
        <w:rPr>
          <w:spacing w:val="-3"/>
          <w:w w:val="110"/>
        </w:rPr>
        <w:t>prior value</w:t>
      </w:r>
      <w:r>
        <w:rPr>
          <w:spacing w:val="-8"/>
          <w:w w:val="110"/>
        </w:rPr>
        <w:t> </w:t>
      </w:r>
      <w:r>
        <w:rPr>
          <w:w w:val="110"/>
        </w:rPr>
        <w:t>of</w:t>
      </w:r>
      <w:r>
        <w:rPr>
          <w:spacing w:val="-8"/>
          <w:w w:val="110"/>
        </w:rPr>
        <w:t> </w:t>
      </w:r>
      <w:r>
        <w:rPr>
          <w:w w:val="110"/>
        </w:rPr>
        <w:t>0.67</w:t>
      </w:r>
      <w:r>
        <w:rPr>
          <w:spacing w:val="-8"/>
          <w:w w:val="110"/>
        </w:rPr>
        <w:t> </w:t>
      </w:r>
      <w:r>
        <w:rPr>
          <w:w w:val="110"/>
        </w:rPr>
        <w:t>for</w:t>
      </w:r>
      <w:r>
        <w:rPr>
          <w:spacing w:val="-7"/>
          <w:w w:val="110"/>
        </w:rPr>
        <w:t> </w:t>
      </w:r>
      <w:r>
        <w:rPr>
          <w:w w:val="110"/>
        </w:rPr>
        <w:t>steepness</w:t>
      </w:r>
      <w:r>
        <w:rPr>
          <w:spacing w:val="-8"/>
          <w:w w:val="110"/>
        </w:rPr>
        <w:t> </w:t>
      </w:r>
      <w:r>
        <w:rPr>
          <w:w w:val="110"/>
        </w:rPr>
        <w:t>and</w:t>
      </w:r>
      <w:r>
        <w:rPr>
          <w:spacing w:val="-8"/>
          <w:w w:val="110"/>
        </w:rPr>
        <w:t> </w:t>
      </w:r>
      <w:r>
        <w:rPr>
          <w:w w:val="110"/>
        </w:rPr>
        <w:t>a</w:t>
      </w:r>
      <w:r>
        <w:rPr>
          <w:spacing w:val="-7"/>
          <w:w w:val="110"/>
        </w:rPr>
        <w:t> </w:t>
      </w:r>
      <w:r>
        <w:rPr>
          <w:w w:val="110"/>
        </w:rPr>
        <w:t>CV</w:t>
      </w:r>
      <w:r>
        <w:rPr>
          <w:spacing w:val="-8"/>
          <w:w w:val="110"/>
        </w:rPr>
        <w:t> </w:t>
      </w:r>
      <w:r>
        <w:rPr>
          <w:w w:val="110"/>
        </w:rPr>
        <w:t>of</w:t>
      </w:r>
      <w:r>
        <w:rPr>
          <w:spacing w:val="-8"/>
          <w:w w:val="110"/>
        </w:rPr>
        <w:t> </w:t>
      </w:r>
      <w:r>
        <w:rPr>
          <w:w w:val="110"/>
        </w:rPr>
        <w:t>0.17.</w:t>
      </w:r>
      <w:r>
        <w:rPr>
          <w:spacing w:val="15"/>
          <w:w w:val="110"/>
        </w:rPr>
        <w:t> </w:t>
      </w:r>
      <w:r>
        <w:rPr>
          <w:w w:val="110"/>
        </w:rPr>
        <w:t>This</w:t>
      </w:r>
      <w:r>
        <w:rPr>
          <w:spacing w:val="-8"/>
          <w:w w:val="110"/>
        </w:rPr>
        <w:t> </w:t>
      </w:r>
      <w:r>
        <w:rPr>
          <w:w w:val="110"/>
        </w:rPr>
        <w:t>resulted</w:t>
      </w:r>
      <w:r>
        <w:rPr>
          <w:spacing w:val="-7"/>
          <w:w w:val="110"/>
        </w:rPr>
        <w:t> </w:t>
      </w:r>
      <w:r>
        <w:rPr>
          <w:w w:val="110"/>
        </w:rPr>
        <w:t>in</w:t>
      </w:r>
      <w:r>
        <w:rPr>
          <w:spacing w:val="-8"/>
          <w:w w:val="110"/>
        </w:rPr>
        <w:t> </w:t>
      </w:r>
      <w:r>
        <w:rPr>
          <w:w w:val="110"/>
        </w:rPr>
        <w:t>beta</w:t>
      </w:r>
      <w:r>
        <w:rPr>
          <w:spacing w:val="-8"/>
          <w:w w:val="110"/>
        </w:rPr>
        <w:t> </w:t>
      </w:r>
      <w:r>
        <w:rPr>
          <w:w w:val="110"/>
        </w:rPr>
        <w:t>distribution</w:t>
      </w:r>
      <w:r>
        <w:rPr>
          <w:spacing w:val="-7"/>
          <w:w w:val="110"/>
        </w:rPr>
        <w:t> </w:t>
      </w:r>
      <w:r>
        <w:rPr>
          <w:w w:val="110"/>
        </w:rPr>
        <w:t>parameters</w:t>
      </w:r>
      <w:r>
        <w:rPr>
          <w:spacing w:val="-8"/>
          <w:w w:val="110"/>
        </w:rPr>
        <w:t> </w:t>
      </w:r>
      <w:r>
        <w:rPr>
          <w:w w:val="110"/>
        </w:rPr>
        <w:t>(for</w:t>
      </w:r>
      <w:r>
        <w:rPr>
          <w:spacing w:val="-8"/>
          <w:w w:val="110"/>
        </w:rPr>
        <w:t> </w:t>
      </w:r>
      <w:r>
        <w:rPr>
          <w:w w:val="110"/>
        </w:rPr>
        <w:t>the prior) at </w:t>
      </w:r>
      <w:r>
        <w:rPr>
          <w:i/>
          <w:w w:val="110"/>
        </w:rPr>
        <w:t>α </w:t>
      </w:r>
      <w:r>
        <w:rPr>
          <w:w w:val="110"/>
        </w:rPr>
        <w:t>= 6</w:t>
      </w:r>
      <w:r>
        <w:rPr>
          <w:i/>
          <w:w w:val="110"/>
        </w:rPr>
        <w:t>.</w:t>
      </w:r>
      <w:r>
        <w:rPr>
          <w:w w:val="110"/>
        </w:rPr>
        <w:t>339</w:t>
      </w:r>
      <w:r>
        <w:rPr>
          <w:spacing w:val="35"/>
          <w:w w:val="110"/>
        </w:rPr>
        <w:t> </w:t>
      </w:r>
      <w:r>
        <w:rPr>
          <w:w w:val="110"/>
        </w:rPr>
        <w:t>and</w:t>
      </w:r>
    </w:p>
    <w:p>
      <w:pPr>
        <w:spacing w:before="0"/>
        <w:ind w:left="1439" w:right="0" w:firstLine="0"/>
        <w:jc w:val="both"/>
        <w:rPr>
          <w:sz w:val="22"/>
        </w:rPr>
      </w:pPr>
      <w:r>
        <w:rPr>
          <w:i/>
          <w:w w:val="115"/>
          <w:sz w:val="22"/>
        </w:rPr>
        <w:t>β </w:t>
      </w:r>
      <w:r>
        <w:rPr>
          <w:w w:val="115"/>
          <w:sz w:val="22"/>
        </w:rPr>
        <w:t>= 4</w:t>
      </w:r>
      <w:r>
        <w:rPr>
          <w:i/>
          <w:w w:val="115"/>
          <w:sz w:val="22"/>
        </w:rPr>
        <w:t>.</w:t>
      </w:r>
      <w:r>
        <w:rPr>
          <w:w w:val="115"/>
          <w:sz w:val="22"/>
        </w:rPr>
        <w:t>293.</w:t>
      </w:r>
    </w:p>
    <w:p>
      <w:pPr>
        <w:pStyle w:val="BodyText"/>
        <w:spacing w:line="256" w:lineRule="auto" w:before="78"/>
        <w:ind w:left="1439" w:right="1438"/>
        <w:jc w:val="both"/>
      </w:pPr>
      <w:r>
        <w:rPr>
          <w:w w:val="105"/>
        </w:rPr>
        <w:t>The value of </w:t>
      </w:r>
      <w:r>
        <w:rPr>
          <w:i/>
          <w:w w:val="105"/>
        </w:rPr>
        <w:t>σ</w:t>
      </w:r>
      <w:r>
        <w:rPr>
          <w:i/>
          <w:w w:val="105"/>
          <w:vertAlign w:val="subscript"/>
        </w:rPr>
        <w:t>R</w:t>
      </w:r>
      <w:r>
        <w:rPr>
          <w:i/>
          <w:w w:val="105"/>
          <w:vertAlign w:val="baseline"/>
        </w:rPr>
        <w:t> </w:t>
      </w:r>
      <w:r>
        <w:rPr>
          <w:w w:val="105"/>
          <w:vertAlign w:val="baseline"/>
        </w:rPr>
        <w:t>was set at 1.0 to accommodate additional uncertainty in factors affecting recruit- ment variability.</w:t>
      </w:r>
    </w:p>
    <w:p>
      <w:pPr>
        <w:pStyle w:val="BodyText"/>
        <w:spacing w:line="256" w:lineRule="auto" w:before="61"/>
        <w:ind w:left="1440" w:right="1438"/>
        <w:jc w:val="both"/>
      </w:pPr>
      <w:r>
        <w:rPr>
          <w:w w:val="110"/>
        </w:rPr>
        <w:t>To have the critical value for the stock-recruitment function (steepness, </w:t>
      </w:r>
      <w:r>
        <w:rPr>
          <w:i/>
          <w:w w:val="110"/>
        </w:rPr>
        <w:t>h</w:t>
      </w:r>
      <w:r>
        <w:rPr>
          <w:w w:val="110"/>
        </w:rPr>
        <w:t>) on the same scale for the Ricker model, we begin with the parameterization of Kimura (1990):</w:t>
      </w:r>
    </w:p>
    <w:p>
      <w:pPr>
        <w:spacing w:line="293" w:lineRule="exact" w:before="5"/>
        <w:ind w:left="3207" w:right="2135" w:firstLine="0"/>
        <w:jc w:val="center"/>
        <w:rPr>
          <w:sz w:val="16"/>
        </w:rPr>
      </w:pPr>
      <w:r>
        <w:rPr>
          <w:i/>
          <w:w w:val="140"/>
          <w:sz w:val="16"/>
        </w:rPr>
        <w:t>α</w:t>
      </w:r>
      <w:r>
        <w:rPr>
          <w:w w:val="140"/>
          <w:position w:val="18"/>
          <w:sz w:val="16"/>
        </w:rPr>
        <w:t>(</w:t>
      </w:r>
      <w:r>
        <w:rPr>
          <w:w w:val="140"/>
          <w:sz w:val="16"/>
        </w:rPr>
        <w:t>1</w:t>
      </w:r>
      <w:r>
        <w:rPr>
          <w:i/>
          <w:w w:val="140"/>
          <w:sz w:val="16"/>
        </w:rPr>
        <w:t>−B</w:t>
      </w:r>
      <w:r>
        <w:rPr>
          <w:rFonts w:ascii="Arial" w:hAnsi="Arial"/>
          <w:i/>
          <w:w w:val="140"/>
          <w:sz w:val="16"/>
          <w:vertAlign w:val="subscript"/>
        </w:rPr>
        <w:t>t</w:t>
      </w:r>
      <w:r>
        <w:rPr>
          <w:i/>
          <w:w w:val="140"/>
          <w:sz w:val="16"/>
          <w:vertAlign w:val="subscript"/>
        </w:rPr>
        <w:t>−</w:t>
      </w:r>
      <w:r>
        <w:rPr>
          <w:w w:val="140"/>
          <w:sz w:val="16"/>
          <w:vertAlign w:val="subscript"/>
        </w:rPr>
        <w:t>1</w:t>
      </w:r>
      <w:r>
        <w:rPr>
          <w:w w:val="140"/>
          <w:sz w:val="16"/>
          <w:vertAlign w:val="baseline"/>
        </w:rPr>
        <w:t> </w:t>
      </w:r>
      <w:r>
        <w:rPr>
          <w:rFonts w:ascii="Arial" w:hAnsi="Arial"/>
          <w:i/>
          <w:w w:val="140"/>
          <w:sz w:val="16"/>
          <w:u w:val="single"/>
          <w:vertAlign w:val="superscript"/>
        </w:rPr>
        <w:t>R</w:t>
      </w:r>
      <w:r>
        <w:rPr>
          <w:w w:val="140"/>
          <w:position w:val="5"/>
          <w:sz w:val="12"/>
          <w:u w:val="single"/>
          <w:vertAlign w:val="baseline"/>
        </w:rPr>
        <w:t>0</w:t>
      </w:r>
      <w:r>
        <w:rPr>
          <w:w w:val="140"/>
          <w:position w:val="5"/>
          <w:sz w:val="12"/>
          <w:vertAlign w:val="baseline"/>
        </w:rPr>
        <w:t> </w:t>
      </w:r>
      <w:r>
        <w:rPr>
          <w:w w:val="160"/>
          <w:position w:val="18"/>
          <w:sz w:val="16"/>
          <w:vertAlign w:val="baseline"/>
        </w:rPr>
        <w:t>)</w:t>
      </w:r>
    </w:p>
    <w:p>
      <w:pPr>
        <w:pStyle w:val="BodyText"/>
        <w:spacing w:before="5"/>
        <w:rPr>
          <w:sz w:val="18"/>
        </w:rPr>
      </w:pPr>
      <w:r>
        <w:rPr/>
        <w:pict>
          <v:shape style="position:absolute;margin-left:276.290985pt;margin-top:12.828671pt;width:85.85pt;height:.1pt;mso-position-horizontal-relative:page;mso-position-vertical-relative:paragraph;z-index:-250080256;mso-wrap-distance-left:0;mso-wrap-distance-right:0" coordorigin="5526,257" coordsize="1717,0" path="m5526,257l7242,257e" filled="false" stroked="true" strokeweight=".4364pt" strokecolor="#000000">
            <v:path arrowok="t"/>
            <v:stroke dashstyle="solid"/>
            <w10:wrap type="topAndBottom"/>
          </v:shape>
        </w:pict>
      </w:r>
    </w:p>
    <w:p>
      <w:pPr>
        <w:spacing w:after="0"/>
        <w:rPr>
          <w:sz w:val="18"/>
        </w:rPr>
        <w:sectPr>
          <w:type w:val="continuous"/>
          <w:pgSz w:w="12240" w:h="15840"/>
          <w:pgMar w:top="1220" w:bottom="280" w:left="0" w:right="0"/>
        </w:sectPr>
      </w:pPr>
    </w:p>
    <w:p>
      <w:pPr>
        <w:spacing w:line="68" w:lineRule="exact" w:before="0"/>
        <w:ind w:left="0" w:right="0" w:firstLine="0"/>
        <w:jc w:val="right"/>
        <w:rPr>
          <w:sz w:val="22"/>
        </w:rPr>
      </w:pPr>
      <w:r>
        <w:rPr>
          <w:i/>
          <w:w w:val="130"/>
          <w:sz w:val="22"/>
        </w:rPr>
        <w:t>R</w:t>
      </w:r>
      <w:r>
        <w:rPr>
          <w:i/>
          <w:w w:val="130"/>
          <w:sz w:val="22"/>
          <w:vertAlign w:val="subscript"/>
        </w:rPr>
        <w:t>t</w:t>
      </w:r>
      <w:r>
        <w:rPr>
          <w:i/>
          <w:w w:val="130"/>
          <w:sz w:val="22"/>
          <w:vertAlign w:val="baseline"/>
        </w:rPr>
        <w:t> </w:t>
      </w:r>
      <w:r>
        <w:rPr>
          <w:w w:val="130"/>
          <w:sz w:val="22"/>
          <w:vertAlign w:val="baseline"/>
        </w:rPr>
        <w:t>=</w:t>
      </w:r>
    </w:p>
    <w:p>
      <w:pPr>
        <w:tabs>
          <w:tab w:pos="1438" w:val="left" w:leader="none"/>
        </w:tabs>
        <w:spacing w:line="-38" w:lineRule="auto" w:before="0"/>
        <w:ind w:left="44" w:right="0" w:firstLine="0"/>
        <w:jc w:val="left"/>
        <w:rPr>
          <w:sz w:val="12"/>
        </w:rPr>
      </w:pPr>
      <w:r>
        <w:rPr/>
        <w:br w:type="column"/>
      </w:r>
      <w:r>
        <w:rPr>
          <w:i/>
          <w:w w:val="120"/>
          <w:position w:val="3"/>
          <w:sz w:val="22"/>
        </w:rPr>
        <w:t>B</w:t>
      </w:r>
      <w:r>
        <w:rPr>
          <w:i/>
          <w:w w:val="120"/>
          <w:sz w:val="16"/>
        </w:rPr>
        <w:t>t−</w:t>
      </w:r>
      <w:r>
        <w:rPr>
          <w:w w:val="120"/>
          <w:sz w:val="16"/>
        </w:rPr>
        <w:t>1</w:t>
      </w:r>
      <w:r>
        <w:rPr>
          <w:i/>
          <w:w w:val="120"/>
          <w:position w:val="3"/>
          <w:sz w:val="22"/>
        </w:rPr>
        <w:t>e</w:t>
        <w:tab/>
      </w:r>
      <w:r>
        <w:rPr>
          <w:rFonts w:ascii="Arial" w:hAnsi="Arial"/>
          <w:i/>
          <w:spacing w:val="-10"/>
          <w:w w:val="120"/>
          <w:position w:val="10"/>
          <w:sz w:val="12"/>
        </w:rPr>
        <w:t>ψ</w:t>
      </w:r>
      <w:r>
        <w:rPr>
          <w:spacing w:val="-10"/>
          <w:w w:val="120"/>
          <w:position w:val="6"/>
          <w:sz w:val="12"/>
        </w:rPr>
        <w:t>0</w:t>
      </w:r>
    </w:p>
    <w:p>
      <w:pPr>
        <w:spacing w:before="0"/>
        <w:ind w:left="773" w:right="588" w:firstLine="0"/>
        <w:jc w:val="center"/>
        <w:rPr>
          <w:sz w:val="22"/>
        </w:rPr>
      </w:pPr>
      <w:r>
        <w:rPr>
          <w:i/>
          <w:sz w:val="22"/>
        </w:rPr>
        <w:t>ψ</w:t>
      </w:r>
      <w:r>
        <w:rPr>
          <w:sz w:val="22"/>
          <w:vertAlign w:val="subscript"/>
        </w:rPr>
        <w:t>0</w:t>
      </w:r>
    </w:p>
    <w:p>
      <w:pPr>
        <w:pStyle w:val="BodyText"/>
        <w:spacing w:line="68" w:lineRule="exact"/>
        <w:ind w:left="3281"/>
      </w:pPr>
      <w:r>
        <w:rPr/>
        <w:br w:type="column"/>
      </w:r>
      <w:r>
        <w:rPr>
          <w:w w:val="105"/>
        </w:rPr>
        <w:t>(31)</w:t>
      </w:r>
    </w:p>
    <w:p>
      <w:pPr>
        <w:spacing w:after="0" w:line="68" w:lineRule="exact"/>
        <w:sectPr>
          <w:type w:val="continuous"/>
          <w:pgSz w:w="12240" w:h="15840"/>
          <w:pgMar w:top="1220" w:bottom="280" w:left="0" w:right="0"/>
          <w:cols w:num="3" w:equalWidth="0">
            <w:col w:w="5442" w:space="40"/>
            <w:col w:w="1610" w:space="39"/>
            <w:col w:w="5109"/>
          </w:cols>
        </w:sectPr>
      </w:pPr>
    </w:p>
    <w:p>
      <w:pPr>
        <w:pStyle w:val="BodyText"/>
        <w:spacing w:before="150"/>
        <w:ind w:left="1440"/>
      </w:pPr>
      <w:r>
        <w:rPr>
          <w:w w:val="110"/>
        </w:rPr>
        <w:t>It can be shown that the Ricker parameter a maps to steepness as:</w:t>
      </w:r>
    </w:p>
    <w:p>
      <w:pPr>
        <w:spacing w:line="224" w:lineRule="exact" w:before="76"/>
        <w:ind w:left="0" w:right="1436" w:firstLine="0"/>
        <w:jc w:val="right"/>
        <w:rPr>
          <w:i/>
          <w:sz w:val="16"/>
        </w:rPr>
      </w:pPr>
      <w:r>
        <w:rPr>
          <w:i/>
          <w:w w:val="115"/>
          <w:position w:val="-7"/>
          <w:sz w:val="22"/>
        </w:rPr>
        <w:t>e</w:t>
      </w:r>
      <w:r>
        <w:rPr>
          <w:i/>
          <w:w w:val="115"/>
          <w:sz w:val="16"/>
        </w:rPr>
        <w:t>α</w:t>
      </w:r>
    </w:p>
    <w:p>
      <w:pPr>
        <w:spacing w:line="350" w:lineRule="exact" w:before="0"/>
        <w:ind w:left="0" w:right="1238" w:firstLine="0"/>
        <w:jc w:val="right"/>
        <w:rPr>
          <w:sz w:val="22"/>
        </w:rPr>
      </w:pPr>
      <w:r>
        <w:rPr/>
        <w:pict>
          <v:line style="position:absolute;mso-position-horizontal-relative:page;mso-position-vertical-relative:paragraph;z-index:-296227840" from="301.513pt,4.896068pt" to="331.318pt,4.896068pt" stroked="true" strokeweight=".4364pt" strokecolor="#000000">
            <v:stroke dashstyle="solid"/>
            <w10:wrap type="none"/>
          </v:line>
        </w:pict>
      </w:r>
      <w:r>
        <w:rPr>
          <w:i/>
          <w:w w:val="120"/>
          <w:position w:val="15"/>
          <w:sz w:val="22"/>
        </w:rPr>
        <w:t>h </w:t>
      </w:r>
      <w:r>
        <w:rPr>
          <w:w w:val="120"/>
          <w:position w:val="15"/>
          <w:sz w:val="22"/>
        </w:rPr>
        <w:t>= </w:t>
      </w:r>
      <w:r>
        <w:rPr>
          <w:i/>
          <w:w w:val="120"/>
          <w:sz w:val="22"/>
        </w:rPr>
        <w:t>e</w:t>
      </w:r>
      <w:r>
        <w:rPr>
          <w:i/>
          <w:w w:val="120"/>
          <w:position w:val="6"/>
          <w:sz w:val="16"/>
        </w:rPr>
        <w:t>α </w:t>
      </w:r>
      <w:r>
        <w:rPr>
          <w:w w:val="120"/>
          <w:sz w:val="22"/>
        </w:rPr>
        <w:t>+ 4</w:t>
      </w:r>
    </w:p>
    <w:p>
      <w:pPr>
        <w:pStyle w:val="BodyText"/>
        <w:rPr>
          <w:sz w:val="30"/>
        </w:rPr>
      </w:pPr>
      <w:r>
        <w:rPr/>
        <w:br w:type="column"/>
      </w:r>
      <w:r>
        <w:rPr>
          <w:sz w:val="30"/>
        </w:rPr>
      </w:r>
    </w:p>
    <w:p>
      <w:pPr>
        <w:pStyle w:val="BodyText"/>
        <w:spacing w:before="5"/>
        <w:rPr>
          <w:sz w:val="26"/>
        </w:rPr>
      </w:pPr>
    </w:p>
    <w:p>
      <w:pPr>
        <w:pStyle w:val="BodyText"/>
        <w:ind w:left="1421" w:right="1421"/>
        <w:jc w:val="center"/>
      </w:pPr>
      <w:bookmarkStart w:name="Diagnostics" w:id="194"/>
      <w:bookmarkEnd w:id="194"/>
      <w:r>
        <w:rPr/>
      </w:r>
      <w:bookmarkStart w:name="Parameter estimation" w:id="195"/>
      <w:bookmarkEnd w:id="195"/>
      <w:r>
        <w:rPr/>
      </w:r>
      <w:bookmarkStart w:name="_bookmark126" w:id="196"/>
      <w:bookmarkEnd w:id="196"/>
      <w:r>
        <w:rPr/>
      </w:r>
      <w:r>
        <w:rPr>
          <w:w w:val="105"/>
        </w:rPr>
        <w:t>(32)</w:t>
      </w:r>
    </w:p>
    <w:p>
      <w:pPr>
        <w:spacing w:after="0"/>
        <w:jc w:val="center"/>
        <w:sectPr>
          <w:type w:val="continuous"/>
          <w:pgSz w:w="12240" w:h="15840"/>
          <w:pgMar w:top="1220" w:bottom="280" w:left="0" w:right="0"/>
          <w:cols w:num="2" w:equalWidth="0">
            <w:col w:w="7867" w:space="1105"/>
            <w:col w:w="3268"/>
          </w:cols>
        </w:sectPr>
      </w:pPr>
    </w:p>
    <w:p>
      <w:pPr>
        <w:pStyle w:val="BodyText"/>
        <w:spacing w:line="256" w:lineRule="auto" w:before="113"/>
        <w:ind w:left="1440" w:right="1437"/>
        <w:jc w:val="both"/>
      </w:pPr>
      <w:r>
        <w:rPr>
          <w:w w:val="105"/>
        </w:rPr>
        <w:t>so that the prior used on </w:t>
      </w:r>
      <w:r>
        <w:rPr>
          <w:i/>
          <w:w w:val="105"/>
        </w:rPr>
        <w:t>h </w:t>
      </w:r>
      <w:r>
        <w:rPr>
          <w:w w:val="105"/>
        </w:rPr>
        <w:t>can be implemented in both the Ricker and Beverton-Holt stock- recruitment forms. Here the term </w:t>
      </w:r>
      <w:r>
        <w:rPr>
          <w:i/>
          <w:w w:val="105"/>
        </w:rPr>
        <w:t>ψ</w:t>
      </w:r>
      <w:r>
        <w:rPr>
          <w:w w:val="105"/>
          <w:vertAlign w:val="subscript"/>
        </w:rPr>
        <w:t>0</w:t>
      </w:r>
      <w:r>
        <w:rPr>
          <w:w w:val="105"/>
          <w:vertAlign w:val="baseline"/>
        </w:rPr>
        <w:t> represents the equilibrium unfished spawning biomass per- recruit.</w:t>
      </w:r>
    </w:p>
    <w:p>
      <w:pPr>
        <w:pStyle w:val="BodyText"/>
        <w:spacing w:before="1"/>
        <w:rPr>
          <w:sz w:val="32"/>
        </w:rPr>
      </w:pPr>
    </w:p>
    <w:p>
      <w:pPr>
        <w:pStyle w:val="Heading6"/>
      </w:pPr>
      <w:r>
        <w:rPr>
          <w:w w:val="110"/>
        </w:rPr>
        <w:t>Diagnostics</w:t>
      </w:r>
    </w:p>
    <w:p>
      <w:pPr>
        <w:pStyle w:val="BodyText"/>
        <w:spacing w:line="256" w:lineRule="auto" w:before="205"/>
        <w:ind w:left="1440" w:right="1437"/>
        <w:jc w:val="both"/>
      </w:pPr>
      <w:r>
        <w:rPr>
          <w:w w:val="110"/>
        </w:rPr>
        <w:t>In</w:t>
      </w:r>
      <w:r>
        <w:rPr>
          <w:spacing w:val="-15"/>
          <w:w w:val="110"/>
        </w:rPr>
        <w:t> </w:t>
      </w:r>
      <w:r>
        <w:rPr>
          <w:w w:val="110"/>
        </w:rPr>
        <w:t>2006</w:t>
      </w:r>
      <w:r>
        <w:rPr>
          <w:spacing w:val="-15"/>
          <w:w w:val="110"/>
        </w:rPr>
        <w:t> </w:t>
      </w:r>
      <w:r>
        <w:rPr>
          <w:w w:val="110"/>
        </w:rPr>
        <w:t>a</w:t>
      </w:r>
      <w:r>
        <w:rPr>
          <w:spacing w:val="-14"/>
          <w:w w:val="110"/>
        </w:rPr>
        <w:t> </w:t>
      </w:r>
      <w:r>
        <w:rPr>
          <w:w w:val="110"/>
        </w:rPr>
        <w:t>replay</w:t>
      </w:r>
      <w:r>
        <w:rPr>
          <w:spacing w:val="-15"/>
          <w:w w:val="110"/>
        </w:rPr>
        <w:t> </w:t>
      </w:r>
      <w:r>
        <w:rPr>
          <w:w w:val="110"/>
        </w:rPr>
        <w:t>feature</w:t>
      </w:r>
      <w:r>
        <w:rPr>
          <w:spacing w:val="-14"/>
          <w:w w:val="110"/>
        </w:rPr>
        <w:t> </w:t>
      </w:r>
      <w:r>
        <w:rPr>
          <w:w w:val="110"/>
        </w:rPr>
        <w:t>was</w:t>
      </w:r>
      <w:r>
        <w:rPr>
          <w:spacing w:val="-15"/>
          <w:w w:val="110"/>
        </w:rPr>
        <w:t> </w:t>
      </w:r>
      <w:r>
        <w:rPr>
          <w:w w:val="110"/>
        </w:rPr>
        <w:t>added</w:t>
      </w:r>
      <w:r>
        <w:rPr>
          <w:spacing w:val="-15"/>
          <w:w w:val="110"/>
        </w:rPr>
        <w:t> </w:t>
      </w:r>
      <w:r>
        <w:rPr>
          <w:w w:val="110"/>
        </w:rPr>
        <w:t>where</w:t>
      </w:r>
      <w:r>
        <w:rPr>
          <w:spacing w:val="-14"/>
          <w:w w:val="110"/>
        </w:rPr>
        <w:t> </w:t>
      </w:r>
      <w:r>
        <w:rPr>
          <w:w w:val="110"/>
        </w:rPr>
        <w:t>the</w:t>
      </w:r>
      <w:r>
        <w:rPr>
          <w:spacing w:val="-15"/>
          <w:w w:val="110"/>
        </w:rPr>
        <w:t> </w:t>
      </w:r>
      <w:r>
        <w:rPr>
          <w:w w:val="110"/>
        </w:rPr>
        <w:t>time</w:t>
      </w:r>
      <w:r>
        <w:rPr>
          <w:spacing w:val="-14"/>
          <w:w w:val="110"/>
        </w:rPr>
        <w:t> </w:t>
      </w:r>
      <w:r>
        <w:rPr>
          <w:w w:val="110"/>
        </w:rPr>
        <w:t>series</w:t>
      </w:r>
      <w:r>
        <w:rPr>
          <w:spacing w:val="-15"/>
          <w:w w:val="110"/>
        </w:rPr>
        <w:t> </w:t>
      </w:r>
      <w:r>
        <w:rPr>
          <w:w w:val="110"/>
        </w:rPr>
        <w:t>of</w:t>
      </w:r>
      <w:r>
        <w:rPr>
          <w:spacing w:val="-15"/>
          <w:w w:val="110"/>
        </w:rPr>
        <w:t> </w:t>
      </w:r>
      <w:r>
        <w:rPr>
          <w:w w:val="110"/>
        </w:rPr>
        <w:t>recruitment</w:t>
      </w:r>
      <w:r>
        <w:rPr>
          <w:spacing w:val="-14"/>
          <w:w w:val="110"/>
        </w:rPr>
        <w:t> </w:t>
      </w:r>
      <w:r>
        <w:rPr>
          <w:w w:val="110"/>
        </w:rPr>
        <w:t>estimates</w:t>
      </w:r>
      <w:r>
        <w:rPr>
          <w:spacing w:val="-15"/>
          <w:w w:val="110"/>
        </w:rPr>
        <w:t> </w:t>
      </w:r>
      <w:r>
        <w:rPr>
          <w:w w:val="110"/>
        </w:rPr>
        <w:t>from</w:t>
      </w:r>
      <w:r>
        <w:rPr>
          <w:spacing w:val="-14"/>
          <w:w w:val="110"/>
        </w:rPr>
        <w:t> </w:t>
      </w:r>
      <w:r>
        <w:rPr>
          <w:w w:val="110"/>
        </w:rPr>
        <w:t>a</w:t>
      </w:r>
      <w:r>
        <w:rPr>
          <w:spacing w:val="-15"/>
          <w:w w:val="110"/>
        </w:rPr>
        <w:t> </w:t>
      </w:r>
      <w:r>
        <w:rPr>
          <w:w w:val="110"/>
        </w:rPr>
        <w:t>particular model is used to compute the subsequent abundance expectation had no fishing occurred. </w:t>
      </w:r>
      <w:r>
        <w:rPr>
          <w:spacing w:val="-3"/>
          <w:w w:val="110"/>
        </w:rPr>
        <w:t>These </w:t>
      </w:r>
      <w:r>
        <w:rPr>
          <w:w w:val="110"/>
        </w:rPr>
        <w:t>recruitments</w:t>
      </w:r>
      <w:r>
        <w:rPr>
          <w:spacing w:val="-16"/>
          <w:w w:val="110"/>
        </w:rPr>
        <w:t> </w:t>
      </w:r>
      <w:r>
        <w:rPr>
          <w:w w:val="110"/>
        </w:rPr>
        <w:t>are</w:t>
      </w:r>
      <w:r>
        <w:rPr>
          <w:spacing w:val="-15"/>
          <w:w w:val="110"/>
        </w:rPr>
        <w:t> </w:t>
      </w:r>
      <w:r>
        <w:rPr>
          <w:w w:val="110"/>
        </w:rPr>
        <w:t>adjusted</w:t>
      </w:r>
      <w:r>
        <w:rPr>
          <w:spacing w:val="-15"/>
          <w:w w:val="110"/>
        </w:rPr>
        <w:t> </w:t>
      </w:r>
      <w:r>
        <w:rPr>
          <w:w w:val="110"/>
        </w:rPr>
        <w:t>from</w:t>
      </w:r>
      <w:r>
        <w:rPr>
          <w:spacing w:val="-14"/>
          <w:w w:val="110"/>
        </w:rPr>
        <w:t> </w:t>
      </w:r>
      <w:r>
        <w:rPr>
          <w:w w:val="110"/>
        </w:rPr>
        <w:t>the</w:t>
      </w:r>
      <w:r>
        <w:rPr>
          <w:spacing w:val="-15"/>
          <w:w w:val="110"/>
        </w:rPr>
        <w:t> </w:t>
      </w:r>
      <w:r>
        <w:rPr>
          <w:w w:val="110"/>
        </w:rPr>
        <w:t>original</w:t>
      </w:r>
      <w:r>
        <w:rPr>
          <w:spacing w:val="-15"/>
          <w:w w:val="110"/>
        </w:rPr>
        <w:t> </w:t>
      </w:r>
      <w:r>
        <w:rPr>
          <w:w w:val="110"/>
        </w:rPr>
        <w:t>estimates</w:t>
      </w:r>
      <w:r>
        <w:rPr>
          <w:spacing w:val="-15"/>
          <w:w w:val="110"/>
        </w:rPr>
        <w:t> </w:t>
      </w:r>
      <w:r>
        <w:rPr>
          <w:spacing w:val="-3"/>
          <w:w w:val="110"/>
        </w:rPr>
        <w:t>by</w:t>
      </w:r>
      <w:r>
        <w:rPr>
          <w:spacing w:val="-15"/>
          <w:w w:val="110"/>
        </w:rPr>
        <w:t> </w:t>
      </w:r>
      <w:r>
        <w:rPr>
          <w:w w:val="110"/>
        </w:rPr>
        <w:t>the</w:t>
      </w:r>
      <w:r>
        <w:rPr>
          <w:spacing w:val="-15"/>
          <w:w w:val="110"/>
        </w:rPr>
        <w:t> </w:t>
      </w:r>
      <w:r>
        <w:rPr>
          <w:w w:val="110"/>
        </w:rPr>
        <w:t>ratio</w:t>
      </w:r>
      <w:r>
        <w:rPr>
          <w:spacing w:val="-15"/>
          <w:w w:val="110"/>
        </w:rPr>
        <w:t> </w:t>
      </w:r>
      <w:r>
        <w:rPr>
          <w:w w:val="110"/>
        </w:rPr>
        <w:t>of</w:t>
      </w:r>
      <w:r>
        <w:rPr>
          <w:spacing w:val="-15"/>
          <w:w w:val="110"/>
        </w:rPr>
        <w:t> </w:t>
      </w:r>
      <w:r>
        <w:rPr>
          <w:w w:val="110"/>
        </w:rPr>
        <w:t>the</w:t>
      </w:r>
      <w:r>
        <w:rPr>
          <w:spacing w:val="-15"/>
          <w:w w:val="110"/>
        </w:rPr>
        <w:t> </w:t>
      </w:r>
      <w:r>
        <w:rPr>
          <w:w w:val="110"/>
        </w:rPr>
        <w:t>expected</w:t>
      </w:r>
      <w:r>
        <w:rPr>
          <w:spacing w:val="-15"/>
          <w:w w:val="110"/>
        </w:rPr>
        <w:t> </w:t>
      </w:r>
      <w:r>
        <w:rPr>
          <w:w w:val="110"/>
        </w:rPr>
        <w:t>recruitment</w:t>
      </w:r>
      <w:r>
        <w:rPr>
          <w:spacing w:val="-15"/>
          <w:w w:val="110"/>
        </w:rPr>
        <w:t> </w:t>
      </w:r>
      <w:r>
        <w:rPr>
          <w:w w:val="110"/>
        </w:rPr>
        <w:t>given spawning biomass (with and without fishing) and the estimated stock-recruitment curve. I.e., the recruitment under no fishing is modified</w:t>
      </w:r>
      <w:r>
        <w:rPr>
          <w:spacing w:val="56"/>
          <w:w w:val="110"/>
        </w:rPr>
        <w:t> </w:t>
      </w:r>
      <w:r>
        <w:rPr>
          <w:w w:val="110"/>
        </w:rPr>
        <w:t>as:</w:t>
      </w:r>
    </w:p>
    <w:p>
      <w:pPr>
        <w:spacing w:after="0" w:line="256" w:lineRule="auto"/>
        <w:jc w:val="both"/>
        <w:sectPr>
          <w:pgSz w:w="12240" w:h="15840"/>
          <w:pgMar w:top="1340" w:bottom="280" w:left="0" w:right="0"/>
        </w:sectPr>
      </w:pPr>
    </w:p>
    <w:p>
      <w:pPr>
        <w:pStyle w:val="BodyText"/>
        <w:spacing w:before="6"/>
        <w:rPr>
          <w:sz w:val="24"/>
        </w:rPr>
      </w:pPr>
    </w:p>
    <w:p>
      <w:pPr>
        <w:spacing w:before="0"/>
        <w:ind w:left="0" w:right="0" w:firstLine="0"/>
        <w:jc w:val="right"/>
        <w:rPr>
          <w:sz w:val="22"/>
        </w:rPr>
      </w:pPr>
      <w:r>
        <w:rPr>
          <w:i/>
          <w:w w:val="123"/>
          <w:sz w:val="22"/>
        </w:rPr>
        <w:t>R</w:t>
      </w:r>
      <w:r>
        <w:rPr>
          <w:i/>
          <w:spacing w:val="-60"/>
          <w:w w:val="137"/>
          <w:position w:val="-4"/>
          <w:sz w:val="16"/>
        </w:rPr>
        <w:t>t</w:t>
      </w:r>
      <w:r>
        <w:rPr>
          <w:i/>
          <w:w w:val="131"/>
          <w:position w:val="9"/>
          <w:sz w:val="16"/>
        </w:rPr>
        <w:t>′</w:t>
      </w:r>
      <w:r>
        <w:rPr>
          <w:i/>
          <w:position w:val="9"/>
          <w:sz w:val="16"/>
        </w:rPr>
        <w:t> </w:t>
      </w:r>
      <w:r>
        <w:rPr>
          <w:i/>
          <w:spacing w:val="4"/>
          <w:position w:val="9"/>
          <w:sz w:val="16"/>
        </w:rPr>
        <w:t> </w:t>
      </w:r>
      <w:r>
        <w:rPr>
          <w:w w:val="136"/>
          <w:sz w:val="22"/>
        </w:rPr>
        <w:t>=</w:t>
      </w:r>
      <w:r>
        <w:rPr>
          <w:spacing w:val="5"/>
          <w:sz w:val="22"/>
        </w:rPr>
        <w:t> </w:t>
      </w:r>
      <w:r>
        <w:rPr>
          <w:i/>
          <w:spacing w:val="-119"/>
          <w:w w:val="123"/>
          <w:sz w:val="22"/>
        </w:rPr>
        <w:t>R</w:t>
      </w:r>
      <w:r>
        <w:rPr>
          <w:w w:val="148"/>
          <w:position w:val="6"/>
          <w:sz w:val="22"/>
        </w:rPr>
        <w:t>ˆ</w:t>
      </w:r>
    </w:p>
    <w:p>
      <w:pPr>
        <w:spacing w:line="297" w:lineRule="exact" w:before="158"/>
        <w:ind w:left="64" w:right="0" w:firstLine="0"/>
        <w:jc w:val="left"/>
        <w:rPr>
          <w:sz w:val="22"/>
        </w:rPr>
      </w:pPr>
      <w:r>
        <w:rPr/>
        <w:br w:type="column"/>
      </w:r>
      <w:r>
        <w:rPr>
          <w:i/>
          <w:w w:val="125"/>
          <w:sz w:val="22"/>
        </w:rPr>
        <w:t>f</w:t>
      </w:r>
      <w:r>
        <w:rPr>
          <w:i/>
          <w:spacing w:val="-38"/>
          <w:w w:val="125"/>
          <w:sz w:val="22"/>
        </w:rPr>
        <w:t> </w:t>
      </w:r>
      <w:r>
        <w:rPr>
          <w:spacing w:val="-6"/>
          <w:w w:val="125"/>
          <w:sz w:val="22"/>
        </w:rPr>
        <w:t>(</w:t>
      </w:r>
      <w:r>
        <w:rPr>
          <w:i/>
          <w:spacing w:val="-6"/>
          <w:w w:val="125"/>
          <w:sz w:val="22"/>
        </w:rPr>
        <w:t>B</w:t>
      </w:r>
      <w:r>
        <w:rPr>
          <w:i/>
          <w:spacing w:val="-6"/>
          <w:w w:val="125"/>
          <w:position w:val="-5"/>
          <w:sz w:val="16"/>
        </w:rPr>
        <w:t>t</w:t>
      </w:r>
      <w:r>
        <w:rPr>
          <w:i/>
          <w:spacing w:val="-6"/>
          <w:w w:val="125"/>
          <w:position w:val="8"/>
          <w:sz w:val="16"/>
        </w:rPr>
        <w:t>′</w:t>
      </w:r>
      <w:r>
        <w:rPr>
          <w:i/>
          <w:spacing w:val="-6"/>
          <w:w w:val="125"/>
          <w:position w:val="-5"/>
          <w:sz w:val="16"/>
        </w:rPr>
        <w:t>−</w:t>
      </w:r>
      <w:r>
        <w:rPr>
          <w:spacing w:val="-6"/>
          <w:w w:val="125"/>
          <w:position w:val="-5"/>
          <w:sz w:val="16"/>
        </w:rPr>
        <w:t>1</w:t>
      </w:r>
      <w:r>
        <w:rPr>
          <w:spacing w:val="-6"/>
          <w:w w:val="125"/>
          <w:sz w:val="22"/>
        </w:rPr>
        <w:t>)</w:t>
      </w:r>
    </w:p>
    <w:p>
      <w:pPr>
        <w:spacing w:line="290" w:lineRule="exact" w:before="0"/>
        <w:ind w:left="-31" w:right="0" w:firstLine="0"/>
        <w:jc w:val="left"/>
        <w:rPr>
          <w:sz w:val="22"/>
        </w:rPr>
      </w:pPr>
      <w:r>
        <w:rPr/>
        <w:pict>
          <v:line style="position:absolute;mso-position-horizontal-relative:page;mso-position-vertical-relative:paragraph;z-index:253239296" from="306.286011pt,1.904653pt" to="343.938011pt,1.904653pt" stroked="true" strokeweight=".4364pt" strokecolor="#000000">
            <v:stroke dashstyle="solid"/>
            <w10:wrap type="none"/>
          </v:line>
        </w:pict>
      </w:r>
      <w:r>
        <w:rPr>
          <w:i/>
          <w:w w:val="130"/>
          <w:position w:val="12"/>
          <w:sz w:val="16"/>
        </w:rPr>
        <w:t>t</w:t>
      </w:r>
      <w:r>
        <w:rPr>
          <w:i/>
          <w:spacing w:val="-39"/>
          <w:w w:val="130"/>
          <w:position w:val="12"/>
          <w:sz w:val="16"/>
        </w:rPr>
        <w:t> </w:t>
      </w:r>
      <w:r>
        <w:rPr>
          <w:i/>
          <w:w w:val="130"/>
          <w:sz w:val="22"/>
        </w:rPr>
        <w:t>f</w:t>
      </w:r>
      <w:r>
        <w:rPr>
          <w:i/>
          <w:spacing w:val="-62"/>
          <w:w w:val="130"/>
          <w:sz w:val="22"/>
        </w:rPr>
        <w:t> </w:t>
      </w:r>
      <w:r>
        <w:rPr>
          <w:w w:val="130"/>
          <w:sz w:val="22"/>
        </w:rPr>
        <w:t>(</w:t>
      </w:r>
      <w:r>
        <w:rPr>
          <w:i/>
          <w:w w:val="130"/>
          <w:sz w:val="22"/>
        </w:rPr>
        <w:t>B</w:t>
      </w:r>
      <w:r>
        <w:rPr>
          <w:i/>
          <w:w w:val="130"/>
          <w:sz w:val="22"/>
          <w:vertAlign w:val="subscript"/>
        </w:rPr>
        <w:t>t−</w:t>
      </w:r>
      <w:r>
        <w:rPr>
          <w:w w:val="130"/>
          <w:sz w:val="22"/>
          <w:vertAlign w:val="subscript"/>
        </w:rPr>
        <w:t>1</w:t>
      </w:r>
      <w:r>
        <w:rPr>
          <w:w w:val="130"/>
          <w:sz w:val="22"/>
          <w:vertAlign w:val="baseline"/>
        </w:rPr>
        <w:t>)</w:t>
      </w:r>
    </w:p>
    <w:p>
      <w:pPr>
        <w:spacing w:after="0" w:line="290" w:lineRule="exact"/>
        <w:jc w:val="left"/>
        <w:rPr>
          <w:sz w:val="22"/>
        </w:rPr>
        <w:sectPr>
          <w:type w:val="continuous"/>
          <w:pgSz w:w="12240" w:h="15840"/>
          <w:pgMar w:top="1220" w:bottom="280" w:left="0" w:right="0"/>
          <w:cols w:num="2" w:equalWidth="0">
            <w:col w:w="6022" w:space="40"/>
            <w:col w:w="6178"/>
          </w:cols>
        </w:sectPr>
      </w:pPr>
    </w:p>
    <w:p>
      <w:pPr>
        <w:pStyle w:val="BodyText"/>
        <w:spacing w:line="235" w:lineRule="auto" w:before="187"/>
        <w:ind w:left="1440" w:right="1437"/>
        <w:jc w:val="both"/>
      </w:pPr>
      <w:r>
        <w:rPr/>
        <w:pict>
          <v:shape style="position:absolute;margin-left:369.605011pt;margin-top:16.088671pt;width:53.8pt;height:15.15pt;mso-position-horizontal-relative:page;mso-position-vertical-relative:paragraph;z-index:-296223744" type="#_x0000_t202" filled="false" stroked="false">
            <v:textbox inset="0,0,0,0">
              <w:txbxContent>
                <w:p>
                  <w:pPr>
                    <w:tabs>
                      <w:tab w:pos="944" w:val="left" w:leader="none"/>
                    </w:tabs>
                    <w:spacing w:line="189" w:lineRule="exact" w:before="0"/>
                    <w:ind w:left="0" w:right="0" w:firstLine="0"/>
                    <w:jc w:val="left"/>
                    <w:rPr>
                      <w:i/>
                      <w:sz w:val="16"/>
                    </w:rPr>
                  </w:pPr>
                  <w:r>
                    <w:rPr>
                      <w:i/>
                      <w:w w:val="120"/>
                      <w:position w:val="-2"/>
                      <w:sz w:val="16"/>
                    </w:rPr>
                    <w:t>−</w:t>
                    <w:tab/>
                  </w:r>
                  <w:r>
                    <w:rPr>
                      <w:i/>
                      <w:spacing w:val="-20"/>
                      <w:w w:val="120"/>
                      <w:sz w:val="16"/>
                    </w:rPr>
                    <w:t>−</w:t>
                  </w:r>
                </w:p>
              </w:txbxContent>
            </v:textbox>
            <w10:wrap type="none"/>
          </v:shape>
        </w:pict>
      </w:r>
      <w:r>
        <w:rPr>
          <w:w w:val="110"/>
        </w:rPr>
        <w:t>where </w:t>
      </w:r>
      <w:r>
        <w:rPr>
          <w:i/>
          <w:w w:val="110"/>
        </w:rPr>
        <w:t>R</w:t>
      </w:r>
      <w:r>
        <w:rPr>
          <w:i/>
          <w:w w:val="110"/>
          <w:vertAlign w:val="subscript"/>
        </w:rPr>
        <w:t>t</w:t>
      </w:r>
      <w:r>
        <w:rPr>
          <w:i/>
          <w:w w:val="110"/>
          <w:vertAlign w:val="baseline"/>
        </w:rPr>
        <w:t> </w:t>
      </w:r>
      <w:r>
        <w:rPr>
          <w:w w:val="110"/>
          <w:vertAlign w:val="baseline"/>
        </w:rPr>
        <w:t>is the original recruitment estimate in year </w:t>
      </w:r>
      <w:r>
        <w:rPr>
          <w:i/>
          <w:w w:val="110"/>
          <w:vertAlign w:val="baseline"/>
        </w:rPr>
        <w:t>t </w:t>
      </w:r>
      <w:r>
        <w:rPr>
          <w:w w:val="110"/>
          <w:vertAlign w:val="baseline"/>
        </w:rPr>
        <w:t>with </w:t>
      </w:r>
      <w:r>
        <w:rPr>
          <w:i/>
          <w:w w:val="110"/>
          <w:vertAlign w:val="baseline"/>
        </w:rPr>
        <w:t>B</w:t>
      </w:r>
      <w:r>
        <w:rPr>
          <w:i/>
          <w:w w:val="110"/>
          <w:position w:val="-5"/>
          <w:sz w:val="16"/>
          <w:vertAlign w:val="baseline"/>
        </w:rPr>
        <w:t>t</w:t>
      </w:r>
      <w:r>
        <w:rPr>
          <w:i/>
          <w:w w:val="110"/>
          <w:position w:val="8"/>
          <w:sz w:val="16"/>
          <w:vertAlign w:val="baseline"/>
        </w:rPr>
        <w:t>′ </w:t>
      </w:r>
      <w:r>
        <w:rPr>
          <w:w w:val="110"/>
          <w:position w:val="-5"/>
          <w:sz w:val="16"/>
          <w:vertAlign w:val="baseline"/>
        </w:rPr>
        <w:t>1 </w:t>
      </w:r>
      <w:r>
        <w:rPr>
          <w:w w:val="110"/>
          <w:vertAlign w:val="baseline"/>
        </w:rPr>
        <w:t>and </w:t>
      </w:r>
      <w:r>
        <w:rPr>
          <w:i/>
          <w:w w:val="110"/>
          <w:vertAlign w:val="baseline"/>
        </w:rPr>
        <w:t>B</w:t>
      </w:r>
      <w:r>
        <w:rPr>
          <w:i/>
          <w:w w:val="110"/>
          <w:vertAlign w:val="subscript"/>
        </w:rPr>
        <w:t>t</w:t>
      </w:r>
      <w:r>
        <w:rPr>
          <w:i/>
          <w:w w:val="110"/>
          <w:vertAlign w:val="baseline"/>
        </w:rPr>
        <w:t> </w:t>
      </w:r>
      <w:r>
        <w:rPr>
          <w:w w:val="110"/>
          <w:vertAlign w:val="subscript"/>
        </w:rPr>
        <w:t>1</w:t>
      </w:r>
      <w:r>
        <w:rPr>
          <w:w w:val="110"/>
          <w:vertAlign w:val="baseline"/>
        </w:rPr>
        <w:t> representing the stock- recruitment function given spawning biomass under no fishing and under the estimated fishing intensity, respectively.</w:t>
      </w:r>
    </w:p>
    <w:p>
      <w:pPr>
        <w:pStyle w:val="BodyText"/>
        <w:spacing w:line="256" w:lineRule="auto" w:before="79"/>
        <w:ind w:left="1440" w:right="1437"/>
        <w:jc w:val="both"/>
      </w:pPr>
      <w:r>
        <w:rPr>
          <w:w w:val="105"/>
        </w:rPr>
        <w:t>The assessment model code allows retrospective analyses (e.g., Parma 1993, and Ianelli and </w:t>
      </w:r>
      <w:r>
        <w:rPr>
          <w:spacing w:val="-5"/>
          <w:w w:val="105"/>
        </w:rPr>
        <w:t>Fournier </w:t>
      </w:r>
      <w:r>
        <w:rPr>
          <w:w w:val="105"/>
        </w:rPr>
        <w:t>1998). This was designed to assist in specifying how spawning biomass patterns (and </w:t>
      </w:r>
      <w:r>
        <w:rPr>
          <w:spacing w:val="-3"/>
          <w:w w:val="105"/>
        </w:rPr>
        <w:t>uncertainty) </w:t>
      </w:r>
      <w:r>
        <w:rPr>
          <w:spacing w:val="-4"/>
          <w:w w:val="105"/>
        </w:rPr>
        <w:t>have </w:t>
      </w:r>
      <w:r>
        <w:rPr>
          <w:w w:val="105"/>
        </w:rPr>
        <w:t>changed due to new data. The retrospective approach simply uses the current  model  to evaluate how it may change </w:t>
      </w:r>
      <w:r>
        <w:rPr>
          <w:spacing w:val="-4"/>
          <w:w w:val="105"/>
        </w:rPr>
        <w:t>over </w:t>
      </w:r>
      <w:r>
        <w:rPr>
          <w:w w:val="105"/>
        </w:rPr>
        <w:t>time with the addition of new data based on the evolution of data collected </w:t>
      </w:r>
      <w:r>
        <w:rPr>
          <w:spacing w:val="-4"/>
          <w:w w:val="105"/>
        </w:rPr>
        <w:t>over </w:t>
      </w:r>
      <w:r>
        <w:rPr>
          <w:w w:val="105"/>
        </w:rPr>
        <w:t>the past several</w:t>
      </w:r>
      <w:r>
        <w:rPr>
          <w:spacing w:val="23"/>
          <w:w w:val="105"/>
        </w:rPr>
        <w:t> </w:t>
      </w:r>
      <w:r>
        <w:rPr>
          <w:w w:val="105"/>
        </w:rPr>
        <w:t>years.</w:t>
      </w:r>
    </w:p>
    <w:p>
      <w:pPr>
        <w:pStyle w:val="BodyText"/>
        <w:spacing w:before="1"/>
        <w:rPr>
          <w:sz w:val="32"/>
        </w:rPr>
      </w:pPr>
    </w:p>
    <w:p>
      <w:pPr>
        <w:pStyle w:val="Heading6"/>
        <w:jc w:val="both"/>
      </w:pPr>
      <w:r>
        <w:rPr>
          <w:w w:val="110"/>
        </w:rPr>
        <w:t>Parameter estimation</w:t>
      </w:r>
    </w:p>
    <w:p>
      <w:pPr>
        <w:pStyle w:val="BodyText"/>
        <w:spacing w:line="256" w:lineRule="auto" w:before="205"/>
        <w:ind w:left="1440" w:right="1437"/>
        <w:jc w:val="both"/>
      </w:pPr>
      <w:r>
        <w:rPr>
          <w:w w:val="105"/>
        </w:rPr>
        <w:t>The objective function was simply the sum of the negative log-likelihood function and logs of </w:t>
      </w:r>
      <w:r>
        <w:rPr>
          <w:spacing w:val="-4"/>
          <w:w w:val="105"/>
        </w:rPr>
        <w:t>the </w:t>
      </w:r>
      <w:r>
        <w:rPr>
          <w:w w:val="105"/>
        </w:rPr>
        <w:t>prior distributions.  </w:t>
      </w:r>
      <w:r>
        <w:rPr>
          <w:spacing w:val="-9"/>
          <w:w w:val="105"/>
        </w:rPr>
        <w:t>To  </w:t>
      </w:r>
      <w:r>
        <w:rPr>
          <w:w w:val="105"/>
        </w:rPr>
        <w:t>fit large numbers of parameters in nonlinear models it is useful to </w:t>
      </w:r>
      <w:r>
        <w:rPr>
          <w:spacing w:val="3"/>
          <w:w w:val="105"/>
        </w:rPr>
        <w:t>be </w:t>
      </w:r>
      <w:r>
        <w:rPr>
          <w:w w:val="105"/>
        </w:rPr>
        <w:t>able     to estimate certain parameters in different stages.  The ability to estimate stages is also important     in using robust likelihood functions since it is often undesirable to use robust objective functions when models are far from a solution. Consequently, in the early stages of estimation </w:t>
      </w:r>
      <w:r>
        <w:rPr>
          <w:spacing w:val="-3"/>
          <w:w w:val="105"/>
        </w:rPr>
        <w:t>we </w:t>
      </w:r>
      <w:r>
        <w:rPr>
          <w:w w:val="105"/>
        </w:rPr>
        <w:t>use the following</w:t>
      </w:r>
      <w:r>
        <w:rPr>
          <w:spacing w:val="16"/>
          <w:w w:val="105"/>
        </w:rPr>
        <w:t> </w:t>
      </w:r>
      <w:r>
        <w:rPr>
          <w:w w:val="105"/>
        </w:rPr>
        <w:t>log-</w:t>
      </w:r>
      <w:r>
        <w:rPr>
          <w:spacing w:val="16"/>
          <w:w w:val="105"/>
        </w:rPr>
        <w:t> </w:t>
      </w:r>
      <w:r>
        <w:rPr>
          <w:w w:val="105"/>
        </w:rPr>
        <w:t>likelihood</w:t>
      </w:r>
      <w:r>
        <w:rPr>
          <w:spacing w:val="16"/>
          <w:w w:val="105"/>
        </w:rPr>
        <w:t> </w:t>
      </w:r>
      <w:r>
        <w:rPr>
          <w:w w:val="105"/>
        </w:rPr>
        <w:t>function</w:t>
      </w:r>
      <w:r>
        <w:rPr>
          <w:spacing w:val="16"/>
          <w:w w:val="105"/>
        </w:rPr>
        <w:t> </w:t>
      </w:r>
      <w:r>
        <w:rPr>
          <w:w w:val="105"/>
        </w:rPr>
        <w:t>for</w:t>
      </w:r>
      <w:r>
        <w:rPr>
          <w:spacing w:val="16"/>
          <w:w w:val="105"/>
        </w:rPr>
        <w:t> </w:t>
      </w:r>
      <w:r>
        <w:rPr>
          <w:w w:val="105"/>
        </w:rPr>
        <w:t>the</w:t>
      </w:r>
      <w:r>
        <w:rPr>
          <w:spacing w:val="16"/>
          <w:w w:val="105"/>
        </w:rPr>
        <w:t> </w:t>
      </w:r>
      <w:r>
        <w:rPr>
          <w:w w:val="105"/>
        </w:rPr>
        <w:t>survey</w:t>
      </w:r>
      <w:r>
        <w:rPr>
          <w:spacing w:val="16"/>
          <w:w w:val="105"/>
        </w:rPr>
        <w:t> </w:t>
      </w:r>
      <w:r>
        <w:rPr>
          <w:w w:val="105"/>
        </w:rPr>
        <w:t>and</w:t>
      </w:r>
      <w:r>
        <w:rPr>
          <w:spacing w:val="16"/>
          <w:w w:val="105"/>
        </w:rPr>
        <w:t> </w:t>
      </w:r>
      <w:r>
        <w:rPr>
          <w:w w:val="105"/>
        </w:rPr>
        <w:t>fishery</w:t>
      </w:r>
      <w:r>
        <w:rPr>
          <w:spacing w:val="16"/>
          <w:w w:val="105"/>
        </w:rPr>
        <w:t> </w:t>
      </w:r>
      <w:r>
        <w:rPr>
          <w:w w:val="105"/>
        </w:rPr>
        <w:t>catch</w:t>
      </w:r>
      <w:r>
        <w:rPr>
          <w:spacing w:val="17"/>
          <w:w w:val="105"/>
        </w:rPr>
        <w:t> </w:t>
      </w:r>
      <w:r>
        <w:rPr>
          <w:w w:val="105"/>
        </w:rPr>
        <w:t>at</w:t>
      </w:r>
      <w:r>
        <w:rPr>
          <w:spacing w:val="16"/>
          <w:w w:val="105"/>
        </w:rPr>
        <w:t> </w:t>
      </w:r>
      <w:r>
        <w:rPr>
          <w:w w:val="105"/>
        </w:rPr>
        <w:t>age</w:t>
      </w:r>
      <w:r>
        <w:rPr>
          <w:spacing w:val="16"/>
          <w:w w:val="105"/>
        </w:rPr>
        <w:t> </w:t>
      </w:r>
      <w:r>
        <w:rPr>
          <w:w w:val="105"/>
        </w:rPr>
        <w:t>data</w:t>
      </w:r>
      <w:r>
        <w:rPr>
          <w:spacing w:val="16"/>
          <w:w w:val="105"/>
        </w:rPr>
        <w:t> </w:t>
      </w:r>
      <w:r>
        <w:rPr>
          <w:w w:val="105"/>
        </w:rPr>
        <w:t>(in</w:t>
      </w:r>
      <w:r>
        <w:rPr>
          <w:spacing w:val="16"/>
          <w:w w:val="105"/>
        </w:rPr>
        <w:t> </w:t>
      </w:r>
      <w:r>
        <w:rPr>
          <w:w w:val="105"/>
        </w:rPr>
        <w:t>numbers):</w:t>
      </w:r>
    </w:p>
    <w:p>
      <w:pPr>
        <w:pStyle w:val="BodyText"/>
        <w:rPr>
          <w:sz w:val="30"/>
        </w:rPr>
      </w:pPr>
    </w:p>
    <w:p>
      <w:pPr>
        <w:tabs>
          <w:tab w:pos="5824" w:val="left" w:leader="none"/>
          <w:tab w:pos="10411" w:val="left" w:leader="none"/>
        </w:tabs>
        <w:spacing w:before="207"/>
        <w:ind w:left="4500" w:right="0" w:firstLine="0"/>
        <w:jc w:val="left"/>
        <w:rPr>
          <w:sz w:val="22"/>
        </w:rPr>
      </w:pPr>
      <w:r>
        <w:rPr/>
        <w:pict>
          <v:shape style="position:absolute;margin-left:273.664001pt;margin-top:1.833711pt;width:15.8pt;height:40.75pt;mso-position-horizontal-relative:page;mso-position-vertical-relative:paragraph;z-index:-296222720" type="#_x0000_t202" filled="false" stroked="false">
            <v:textbox inset="0,0,0,0">
              <w:txbxContent>
                <w:p>
                  <w:pPr>
                    <w:pStyle w:val="BodyText"/>
                    <w:spacing w:line="216" w:lineRule="exact"/>
                  </w:pPr>
                  <w:r>
                    <w:rPr>
                      <w:w w:val="200"/>
                    </w:rPr>
                    <w:t>∑</w:t>
                  </w:r>
                </w:p>
              </w:txbxContent>
            </v:textbox>
            <w10:wrap type="none"/>
          </v:shape>
        </w:pict>
      </w:r>
      <w:r>
        <w:rPr>
          <w:i/>
          <w:w w:val="114"/>
          <w:sz w:val="22"/>
        </w:rPr>
        <w:t>n</w:t>
      </w:r>
      <w:r>
        <w:rPr>
          <w:i/>
          <w:spacing w:val="4"/>
          <w:w w:val="114"/>
          <w:sz w:val="22"/>
        </w:rPr>
        <w:t>l</w:t>
      </w:r>
      <w:r>
        <w:rPr>
          <w:i/>
          <w:spacing w:val="4"/>
          <w:w w:val="106"/>
          <w:sz w:val="22"/>
        </w:rPr>
        <w:t>l</w:t>
      </w:r>
      <w:r>
        <w:rPr>
          <w:w w:val="115"/>
          <w:sz w:val="22"/>
        </w:rPr>
        <w:t>(</w:t>
      </w:r>
      <w:r>
        <w:rPr>
          <w:i/>
          <w:w w:val="122"/>
          <w:sz w:val="22"/>
        </w:rPr>
        <w:t>i</w:t>
      </w:r>
      <w:r>
        <w:rPr>
          <w:w w:val="115"/>
          <w:sz w:val="22"/>
        </w:rPr>
        <w:t>)</w:t>
      </w:r>
      <w:r>
        <w:rPr>
          <w:spacing w:val="5"/>
          <w:sz w:val="22"/>
        </w:rPr>
        <w:t> </w:t>
      </w:r>
      <w:r>
        <w:rPr>
          <w:w w:val="136"/>
          <w:sz w:val="22"/>
        </w:rPr>
        <w:t>=</w:t>
      </w:r>
      <w:r>
        <w:rPr>
          <w:spacing w:val="5"/>
          <w:sz w:val="22"/>
        </w:rPr>
        <w:t> </w:t>
      </w:r>
      <w:r>
        <w:rPr>
          <w:i/>
          <w:w w:val="119"/>
          <w:sz w:val="22"/>
        </w:rPr>
        <w:t>n</w:t>
      </w:r>
      <w:r>
        <w:rPr>
          <w:i/>
          <w:sz w:val="22"/>
        </w:rPr>
        <w:tab/>
      </w:r>
      <w:r>
        <w:rPr>
          <w:i/>
          <w:w w:val="99"/>
          <w:sz w:val="22"/>
        </w:rPr>
        <w:t>p</w:t>
      </w:r>
      <w:r>
        <w:rPr>
          <w:i/>
          <w:w w:val="112"/>
          <w:sz w:val="22"/>
          <w:vertAlign w:val="subscript"/>
        </w:rPr>
        <w:t>ta</w:t>
      </w:r>
      <w:r>
        <w:rPr>
          <w:i/>
          <w:spacing w:val="-9"/>
          <w:sz w:val="22"/>
          <w:vertAlign w:val="baseline"/>
        </w:rPr>
        <w:t> </w:t>
      </w:r>
      <w:r>
        <w:rPr>
          <w:w w:val="106"/>
          <w:sz w:val="22"/>
          <w:vertAlign w:val="baseline"/>
        </w:rPr>
        <w:t>ln</w:t>
      </w:r>
      <w:r>
        <w:rPr>
          <w:spacing w:val="-19"/>
          <w:sz w:val="22"/>
          <w:vertAlign w:val="baseline"/>
        </w:rPr>
        <w:t> </w:t>
      </w:r>
      <w:r>
        <w:rPr>
          <w:i/>
          <w:spacing w:val="-92"/>
          <w:w w:val="99"/>
          <w:sz w:val="22"/>
          <w:vertAlign w:val="baseline"/>
        </w:rPr>
        <w:t>p</w:t>
      </w:r>
      <w:r>
        <w:rPr>
          <w:spacing w:val="-18"/>
          <w:w w:val="148"/>
          <w:sz w:val="22"/>
          <w:vertAlign w:val="baseline"/>
        </w:rPr>
        <w:t>ˆ</w:t>
      </w:r>
      <w:r>
        <w:rPr>
          <w:i/>
          <w:w w:val="112"/>
          <w:sz w:val="22"/>
          <w:vertAlign w:val="subscript"/>
        </w:rPr>
        <w:t>ta</w:t>
      </w:r>
      <w:r>
        <w:rPr>
          <w:i/>
          <w:sz w:val="22"/>
          <w:vertAlign w:val="baseline"/>
        </w:rPr>
        <w:tab/>
      </w:r>
      <w:r>
        <w:rPr>
          <w:w w:val="105"/>
          <w:sz w:val="22"/>
          <w:vertAlign w:val="baseline"/>
        </w:rPr>
        <w:t>(33)</w:t>
      </w:r>
    </w:p>
    <w:p>
      <w:pPr>
        <w:spacing w:before="57"/>
        <w:ind w:left="2229" w:right="3205" w:firstLine="0"/>
        <w:jc w:val="center"/>
        <w:rPr>
          <w:i/>
          <w:sz w:val="16"/>
        </w:rPr>
      </w:pPr>
      <w:r>
        <w:rPr>
          <w:i/>
          <w:w w:val="120"/>
          <w:sz w:val="16"/>
        </w:rPr>
        <w:t>t,a</w:t>
      </w:r>
    </w:p>
    <w:p>
      <w:pPr>
        <w:spacing w:after="0"/>
        <w:jc w:val="center"/>
        <w:rPr>
          <w:sz w:val="16"/>
        </w:rPr>
        <w:sectPr>
          <w:type w:val="continuous"/>
          <w:pgSz w:w="12240" w:h="15840"/>
          <w:pgMar w:top="1220" w:bottom="280" w:left="0" w:right="0"/>
        </w:sectPr>
      </w:pPr>
    </w:p>
    <w:p>
      <w:pPr>
        <w:spacing w:line="171" w:lineRule="exact" w:before="99"/>
        <w:ind w:left="0" w:right="0" w:firstLine="0"/>
        <w:jc w:val="right"/>
        <w:rPr>
          <w:i/>
          <w:sz w:val="22"/>
        </w:rPr>
      </w:pPr>
      <w:r>
        <w:rPr/>
        <w:pict>
          <v:line style="position:absolute;mso-position-horizontal-relative:page;mso-position-vertical-relative:paragraph;z-index:253240320" from="351.60199pt,19.872536pt" to="385.78299pt,19.872536pt" stroked="true" strokeweight=".4364pt" strokecolor="#000000">
            <v:stroke dashstyle="solid"/>
            <w10:wrap type="none"/>
          </v:line>
        </w:pict>
      </w:r>
      <w:r>
        <w:rPr/>
        <w:pict>
          <v:shape style="position:absolute;margin-left:266.493011pt;margin-top:13.479711pt;width:11.55pt;height:40.75pt;mso-position-horizontal-relative:page;mso-position-vertical-relative:paragraph;z-index:-296221696" type="#_x0000_t202" filled="false" stroked="false">
            <v:textbox inset="0,0,0,0">
              <w:txbxContent>
                <w:p>
                  <w:pPr>
                    <w:pStyle w:val="BodyText"/>
                    <w:spacing w:line="216" w:lineRule="exact"/>
                  </w:pPr>
                  <w:r>
                    <w:rPr>
                      <w:w w:val="146"/>
                    </w:rPr>
                    <w:t>∑</w:t>
                  </w:r>
                </w:p>
              </w:txbxContent>
            </v:textbox>
            <w10:wrap type="none"/>
          </v:shape>
        </w:pict>
      </w:r>
      <w:r>
        <w:rPr>
          <w:w w:val="99"/>
          <w:sz w:val="22"/>
          <w:u w:val="single"/>
        </w:rPr>
        <w:t> </w:t>
      </w:r>
      <w:r>
        <w:rPr>
          <w:sz w:val="22"/>
          <w:u w:val="single"/>
        </w:rPr>
        <w:t>  </w:t>
      </w:r>
      <w:r>
        <w:rPr>
          <w:i/>
          <w:w w:val="110"/>
          <w:sz w:val="22"/>
          <w:u w:val="single"/>
        </w:rPr>
        <w:t>O</w:t>
      </w:r>
      <w:r>
        <w:rPr>
          <w:i/>
          <w:w w:val="110"/>
          <w:sz w:val="22"/>
          <w:u w:val="single"/>
          <w:vertAlign w:val="subscript"/>
        </w:rPr>
        <w:t>ta</w:t>
      </w:r>
      <w:r>
        <w:rPr>
          <w:i/>
          <w:sz w:val="22"/>
          <w:u w:val="single"/>
          <w:vertAlign w:val="baseline"/>
        </w:rPr>
        <w:t> </w:t>
      </w:r>
    </w:p>
    <w:p>
      <w:pPr>
        <w:spacing w:line="228" w:lineRule="exact" w:before="42"/>
        <w:ind w:left="0" w:right="0" w:firstLine="0"/>
        <w:jc w:val="right"/>
        <w:rPr>
          <w:i/>
          <w:sz w:val="16"/>
        </w:rPr>
      </w:pPr>
      <w:r>
        <w:rPr/>
        <w:br w:type="column"/>
      </w:r>
      <w:r>
        <w:rPr>
          <w:i/>
          <w:spacing w:val="-107"/>
          <w:w w:val="106"/>
          <w:position w:val="3"/>
          <w:sz w:val="22"/>
        </w:rPr>
        <w:t>C</w:t>
      </w:r>
      <w:r>
        <w:rPr>
          <w:spacing w:val="-3"/>
          <w:w w:val="148"/>
          <w:position w:val="9"/>
          <w:sz w:val="22"/>
        </w:rPr>
        <w:t>ˆ</w:t>
      </w:r>
      <w:r>
        <w:rPr>
          <w:i/>
          <w:w w:val="121"/>
          <w:sz w:val="16"/>
        </w:rPr>
        <w:t>ta</w:t>
      </w:r>
    </w:p>
    <w:p>
      <w:pPr>
        <w:pStyle w:val="BodyText"/>
        <w:spacing w:line="218" w:lineRule="exact"/>
        <w:ind w:left="382"/>
        <w:rPr>
          <w:sz w:val="20"/>
        </w:rPr>
      </w:pPr>
      <w:r>
        <w:rPr>
          <w:position w:val="-3"/>
          <w:sz w:val="20"/>
        </w:rPr>
        <w:pict>
          <v:shape style="width:25.05pt;height:10.95pt;mso-position-horizontal-relative:char;mso-position-vertical-relative:line" type="#_x0000_t202" filled="false" stroked="false">
            <w10:anchorlock/>
            <v:textbox inset="0,0,0,0">
              <w:txbxContent>
                <w:p>
                  <w:pPr>
                    <w:tabs>
                      <w:tab w:pos="331" w:val="left" w:leader="none"/>
                    </w:tabs>
                    <w:spacing w:line="211" w:lineRule="exact" w:before="0"/>
                    <w:ind w:left="0" w:right="0" w:firstLine="0"/>
                    <w:jc w:val="left"/>
                    <w:rPr>
                      <w:sz w:val="22"/>
                    </w:rPr>
                  </w:pPr>
                  <w:r>
                    <w:rPr>
                      <w:i/>
                      <w:spacing w:val="-92"/>
                      <w:w w:val="99"/>
                      <w:sz w:val="22"/>
                    </w:rPr>
                    <w:t>p</w:t>
                  </w:r>
                  <w:r>
                    <w:rPr>
                      <w:w w:val="148"/>
                      <w:sz w:val="22"/>
                    </w:rPr>
                    <w:t>ˆ</w:t>
                  </w:r>
                  <w:r>
                    <w:rPr>
                      <w:sz w:val="22"/>
                    </w:rPr>
                    <w:tab/>
                  </w:r>
                  <w:r>
                    <w:rPr>
                      <w:spacing w:val="-20"/>
                      <w:w w:val="136"/>
                      <w:sz w:val="22"/>
                    </w:rPr>
                    <w:t>=</w:t>
                  </w:r>
                </w:p>
              </w:txbxContent>
            </v:textbox>
          </v:shape>
        </w:pict>
      </w:r>
      <w:r>
        <w:rPr>
          <w:position w:val="-3"/>
          <w:sz w:val="20"/>
        </w:rPr>
      </w:r>
    </w:p>
    <w:p>
      <w:pPr>
        <w:pStyle w:val="BodyText"/>
        <w:spacing w:line="23" w:lineRule="exact" w:before="247"/>
        <w:ind w:left="2849"/>
      </w:pPr>
      <w:r>
        <w:rPr/>
        <w:br w:type="column"/>
      </w:r>
      <w:r>
        <w:rPr>
          <w:w w:val="105"/>
        </w:rPr>
        <w:t>(34)</w:t>
      </w:r>
    </w:p>
    <w:p>
      <w:pPr>
        <w:spacing w:after="0" w:line="23" w:lineRule="exact"/>
        <w:sectPr>
          <w:type w:val="continuous"/>
          <w:pgSz w:w="12240" w:h="15840"/>
          <w:pgMar w:top="1220" w:bottom="280" w:left="0" w:right="0"/>
          <w:cols w:num="3" w:equalWidth="0">
            <w:col w:w="6024" w:space="40"/>
            <w:col w:w="1459" w:space="39"/>
            <w:col w:w="4678"/>
          </w:cols>
        </w:sectPr>
      </w:pPr>
    </w:p>
    <w:p>
      <w:pPr>
        <w:spacing w:line="12" w:lineRule="exact" w:before="0"/>
        <w:ind w:left="0" w:right="402" w:firstLine="0"/>
        <w:jc w:val="right"/>
        <w:rPr>
          <w:sz w:val="22"/>
        </w:rPr>
      </w:pPr>
      <w:r>
        <w:rPr>
          <w:i/>
          <w:w w:val="120"/>
          <w:sz w:val="22"/>
        </w:rPr>
        <w:t>p</w:t>
      </w:r>
      <w:r>
        <w:rPr>
          <w:i/>
          <w:w w:val="120"/>
          <w:sz w:val="22"/>
          <w:vertAlign w:val="subscript"/>
        </w:rPr>
        <w:t>ta</w:t>
      </w:r>
      <w:r>
        <w:rPr>
          <w:i/>
          <w:w w:val="120"/>
          <w:sz w:val="22"/>
          <w:vertAlign w:val="baseline"/>
        </w:rPr>
        <w:t> </w:t>
      </w:r>
      <w:r>
        <w:rPr>
          <w:w w:val="120"/>
          <w:sz w:val="22"/>
          <w:vertAlign w:val="baseline"/>
        </w:rPr>
        <w:t>=</w:t>
      </w:r>
    </w:p>
    <w:p>
      <w:pPr>
        <w:spacing w:before="17"/>
        <w:ind w:left="0" w:right="0" w:firstLine="0"/>
        <w:jc w:val="right"/>
        <w:rPr>
          <w:i/>
          <w:sz w:val="16"/>
        </w:rPr>
      </w:pPr>
      <w:r>
        <w:rPr>
          <w:i/>
          <w:w w:val="112"/>
          <w:sz w:val="16"/>
        </w:rPr>
        <w:t>a</w:t>
      </w:r>
    </w:p>
    <w:p>
      <w:pPr>
        <w:spacing w:line="182" w:lineRule="exact" w:before="0"/>
        <w:ind w:left="6" w:right="0" w:firstLine="0"/>
        <w:jc w:val="left"/>
        <w:rPr>
          <w:i/>
          <w:sz w:val="16"/>
        </w:rPr>
      </w:pPr>
      <w:r>
        <w:rPr/>
        <w:br w:type="column"/>
      </w:r>
      <w:r>
        <w:rPr>
          <w:i/>
          <w:spacing w:val="-4"/>
          <w:w w:val="115"/>
          <w:position w:val="3"/>
          <w:sz w:val="22"/>
        </w:rPr>
        <w:t>O</w:t>
      </w:r>
      <w:r>
        <w:rPr>
          <w:i/>
          <w:spacing w:val="-4"/>
          <w:w w:val="115"/>
          <w:sz w:val="16"/>
        </w:rPr>
        <w:t>ta</w:t>
      </w:r>
    </w:p>
    <w:p>
      <w:pPr>
        <w:tabs>
          <w:tab w:pos="977" w:val="left" w:leader="none"/>
        </w:tabs>
        <w:spacing w:line="35" w:lineRule="exact" w:before="0"/>
        <w:ind w:left="502" w:right="0" w:firstLine="0"/>
        <w:jc w:val="left"/>
        <w:rPr>
          <w:sz w:val="22"/>
        </w:rPr>
      </w:pPr>
      <w:r>
        <w:rPr/>
        <w:br w:type="column"/>
      </w:r>
      <w:r>
        <w:rPr>
          <w:i/>
          <w:w w:val="135"/>
          <w:sz w:val="16"/>
        </w:rPr>
        <w:t>ta</w:t>
        <w:tab/>
      </w:r>
      <w:r>
        <w:rPr>
          <w:spacing w:val="-20"/>
          <w:w w:val="135"/>
          <w:position w:val="1"/>
          <w:sz w:val="22"/>
        </w:rPr>
        <w:t>∑</w:t>
      </w:r>
    </w:p>
    <w:p>
      <w:pPr>
        <w:spacing w:line="199" w:lineRule="auto" w:before="0"/>
        <w:ind w:left="-40" w:right="0" w:firstLine="0"/>
        <w:jc w:val="left"/>
        <w:rPr>
          <w:i/>
          <w:sz w:val="16"/>
        </w:rPr>
      </w:pPr>
      <w:r>
        <w:rPr/>
        <w:br w:type="column"/>
      </w:r>
      <w:r>
        <w:rPr>
          <w:i/>
          <w:w w:val="112"/>
          <w:position w:val="-2"/>
          <w:sz w:val="16"/>
        </w:rPr>
        <w:t>a</w:t>
      </w:r>
      <w:r>
        <w:rPr>
          <w:i/>
          <w:spacing w:val="6"/>
          <w:position w:val="-2"/>
          <w:sz w:val="16"/>
        </w:rPr>
        <w:t> </w:t>
      </w:r>
      <w:r>
        <w:rPr>
          <w:i/>
          <w:spacing w:val="-107"/>
          <w:w w:val="106"/>
          <w:position w:val="3"/>
          <w:sz w:val="22"/>
        </w:rPr>
        <w:t>C</w:t>
      </w:r>
      <w:r>
        <w:rPr>
          <w:spacing w:val="-3"/>
          <w:w w:val="148"/>
          <w:position w:val="9"/>
          <w:sz w:val="22"/>
        </w:rPr>
        <w:t>ˆ</w:t>
      </w:r>
      <w:r>
        <w:rPr>
          <w:i/>
          <w:w w:val="121"/>
          <w:sz w:val="16"/>
        </w:rPr>
        <w:t>ta</w:t>
      </w:r>
    </w:p>
    <w:p>
      <w:pPr>
        <w:spacing w:after="0" w:line="199" w:lineRule="auto"/>
        <w:jc w:val="left"/>
        <w:rPr>
          <w:sz w:val="16"/>
        </w:rPr>
        <w:sectPr>
          <w:type w:val="continuous"/>
          <w:pgSz w:w="12240" w:h="15840"/>
          <w:pgMar w:top="1220" w:bottom="280" w:left="0" w:right="0"/>
          <w:cols w:num="4" w:equalWidth="0">
            <w:col w:w="5651" w:space="40"/>
            <w:col w:w="324" w:space="39"/>
            <w:col w:w="1209" w:space="40"/>
            <w:col w:w="4937"/>
          </w:cols>
        </w:sectPr>
      </w:pPr>
    </w:p>
    <w:p>
      <w:pPr>
        <w:tabs>
          <w:tab w:pos="10411" w:val="left" w:leader="none"/>
        </w:tabs>
        <w:spacing w:line="209" w:lineRule="exact" w:before="0"/>
        <w:ind w:left="4833" w:right="0" w:firstLine="0"/>
        <w:jc w:val="left"/>
        <w:rPr>
          <w:sz w:val="22"/>
        </w:rPr>
      </w:pPr>
      <w:r>
        <w:rPr>
          <w:b/>
          <w:w w:val="120"/>
          <w:sz w:val="22"/>
        </w:rPr>
        <w:t>C</w:t>
      </w:r>
      <w:r>
        <w:rPr>
          <w:b/>
          <w:spacing w:val="-9"/>
          <w:w w:val="120"/>
          <w:sz w:val="22"/>
        </w:rPr>
        <w:t> </w:t>
      </w:r>
      <w:r>
        <w:rPr>
          <w:w w:val="120"/>
          <w:sz w:val="22"/>
        </w:rPr>
        <w:t>=</w:t>
      </w:r>
      <w:r>
        <w:rPr>
          <w:spacing w:val="-8"/>
          <w:w w:val="120"/>
          <w:sz w:val="22"/>
        </w:rPr>
        <w:t> </w:t>
      </w:r>
      <w:r>
        <w:rPr>
          <w:b/>
          <w:w w:val="120"/>
          <w:sz w:val="22"/>
        </w:rPr>
        <w:t>CE</w:t>
        <w:tab/>
      </w:r>
      <w:r>
        <w:rPr>
          <w:w w:val="120"/>
          <w:sz w:val="22"/>
        </w:rPr>
        <w:t>(35)</w:t>
      </w:r>
    </w:p>
    <w:p>
      <w:pPr>
        <w:tabs>
          <w:tab w:pos="1231" w:val="left" w:leader="none"/>
          <w:tab w:pos="1835" w:val="left" w:leader="none"/>
        </w:tabs>
        <w:spacing w:before="100"/>
        <w:ind w:left="627" w:right="0" w:firstLine="0"/>
        <w:jc w:val="center"/>
        <w:rPr>
          <w:sz w:val="16"/>
        </w:rPr>
      </w:pPr>
      <w:r>
        <w:rPr>
          <w:i/>
          <w:w w:val="105"/>
          <w:position w:val="3"/>
          <w:sz w:val="22"/>
        </w:rPr>
        <w:t>b</w:t>
      </w:r>
      <w:r>
        <w:rPr>
          <w:w w:val="105"/>
          <w:sz w:val="16"/>
        </w:rPr>
        <w:t>1</w:t>
      </w:r>
      <w:r>
        <w:rPr>
          <w:i/>
          <w:w w:val="105"/>
          <w:sz w:val="16"/>
        </w:rPr>
        <w:t>,</w:t>
      </w:r>
      <w:r>
        <w:rPr>
          <w:w w:val="105"/>
          <w:sz w:val="16"/>
        </w:rPr>
        <w:t>1</w:t>
        <w:tab/>
      </w:r>
      <w:r>
        <w:rPr>
          <w:i/>
          <w:w w:val="105"/>
          <w:position w:val="3"/>
          <w:sz w:val="22"/>
        </w:rPr>
        <w:t>b</w:t>
      </w:r>
      <w:r>
        <w:rPr>
          <w:w w:val="105"/>
          <w:sz w:val="16"/>
        </w:rPr>
        <w:t>1</w:t>
      </w:r>
      <w:r>
        <w:rPr>
          <w:i/>
          <w:w w:val="105"/>
          <w:sz w:val="16"/>
        </w:rPr>
        <w:t>,</w:t>
      </w:r>
      <w:r>
        <w:rPr>
          <w:w w:val="105"/>
          <w:sz w:val="16"/>
        </w:rPr>
        <w:t>2</w:t>
        <w:tab/>
      </w:r>
      <w:r>
        <w:rPr>
          <w:i/>
          <w:w w:val="105"/>
          <w:position w:val="3"/>
          <w:sz w:val="22"/>
        </w:rPr>
        <w:t>. . . </w:t>
      </w:r>
      <w:r>
        <w:rPr>
          <w:i/>
          <w:spacing w:val="39"/>
          <w:w w:val="105"/>
          <w:position w:val="3"/>
          <w:sz w:val="22"/>
        </w:rPr>
        <w:t> </w:t>
      </w:r>
      <w:r>
        <w:rPr>
          <w:i/>
          <w:w w:val="105"/>
          <w:position w:val="3"/>
          <w:sz w:val="22"/>
        </w:rPr>
        <w:t>b</w:t>
      </w:r>
      <w:r>
        <w:rPr>
          <w:w w:val="105"/>
          <w:sz w:val="16"/>
        </w:rPr>
        <w:t>1</w:t>
      </w:r>
      <w:r>
        <w:rPr>
          <w:i/>
          <w:w w:val="105"/>
          <w:sz w:val="16"/>
        </w:rPr>
        <w:t>,</w:t>
      </w:r>
      <w:r>
        <w:rPr>
          <w:w w:val="105"/>
          <w:sz w:val="16"/>
        </w:rPr>
        <w:t>15</w:t>
      </w:r>
    </w:p>
    <w:p>
      <w:pPr>
        <w:spacing w:after="0"/>
        <w:jc w:val="center"/>
        <w:rPr>
          <w:sz w:val="16"/>
        </w:rPr>
        <w:sectPr>
          <w:type w:val="continuous"/>
          <w:pgSz w:w="12240" w:h="15840"/>
          <w:pgMar w:top="1220" w:bottom="280" w:left="0" w:right="0"/>
        </w:sectPr>
      </w:pPr>
    </w:p>
    <w:p>
      <w:pPr>
        <w:tabs>
          <w:tab w:pos="6009" w:val="left" w:leader="none"/>
          <w:tab w:pos="7067" w:val="left" w:leader="none"/>
        </w:tabs>
        <w:spacing w:line="201" w:lineRule="exact" w:before="1"/>
        <w:ind w:left="4850" w:right="0" w:firstLine="0"/>
        <w:jc w:val="left"/>
        <w:rPr>
          <w:sz w:val="16"/>
        </w:rPr>
      </w:pPr>
      <w:r>
        <w:rPr>
          <w:b/>
          <w:w w:val="110"/>
          <w:position w:val="-15"/>
          <w:sz w:val="22"/>
        </w:rPr>
        <w:t>E </w:t>
      </w:r>
      <w:r>
        <w:rPr>
          <w:w w:val="110"/>
          <w:position w:val="-15"/>
          <w:sz w:val="22"/>
        </w:rPr>
        <w:t>= </w:t>
      </w:r>
      <w:r>
        <w:rPr>
          <w:spacing w:val="41"/>
          <w:w w:val="110"/>
          <w:position w:val="-15"/>
          <w:sz w:val="22"/>
        </w:rPr>
        <w:t> </w:t>
      </w:r>
      <w:r>
        <w:rPr>
          <w:i/>
          <w:w w:val="110"/>
          <w:position w:val="3"/>
          <w:sz w:val="22"/>
        </w:rPr>
        <w:t>b</w:t>
      </w:r>
      <w:r>
        <w:rPr>
          <w:w w:val="110"/>
          <w:sz w:val="16"/>
        </w:rPr>
        <w:t>2</w:t>
      </w:r>
      <w:r>
        <w:rPr>
          <w:i/>
          <w:w w:val="110"/>
          <w:sz w:val="16"/>
        </w:rPr>
        <w:t>,</w:t>
      </w:r>
      <w:r>
        <w:rPr>
          <w:w w:val="110"/>
          <w:sz w:val="16"/>
        </w:rPr>
        <w:t>1</w:t>
        <w:tab/>
      </w:r>
      <w:r>
        <w:rPr>
          <w:i/>
          <w:w w:val="110"/>
          <w:position w:val="3"/>
          <w:sz w:val="22"/>
        </w:rPr>
        <w:t>b</w:t>
      </w:r>
      <w:r>
        <w:rPr>
          <w:w w:val="110"/>
          <w:sz w:val="16"/>
        </w:rPr>
        <w:t>2</w:t>
      </w:r>
      <w:r>
        <w:rPr>
          <w:i/>
          <w:w w:val="110"/>
          <w:sz w:val="16"/>
        </w:rPr>
        <w:t>,</w:t>
      </w:r>
      <w:r>
        <w:rPr>
          <w:w w:val="110"/>
          <w:sz w:val="16"/>
        </w:rPr>
        <w:t>2</w:t>
        <w:tab/>
      </w:r>
      <w:r>
        <w:rPr>
          <w:i/>
          <w:spacing w:val="-4"/>
          <w:position w:val="3"/>
          <w:sz w:val="22"/>
        </w:rPr>
        <w:t>b</w:t>
      </w:r>
      <w:r>
        <w:rPr>
          <w:spacing w:val="-4"/>
          <w:sz w:val="16"/>
        </w:rPr>
        <w:t>2</w:t>
      </w:r>
      <w:r>
        <w:rPr>
          <w:i/>
          <w:spacing w:val="-4"/>
          <w:sz w:val="16"/>
        </w:rPr>
        <w:t>,</w:t>
      </w:r>
      <w:r>
        <w:rPr>
          <w:spacing w:val="-4"/>
          <w:sz w:val="16"/>
        </w:rPr>
        <w:t>15</w:t>
      </w:r>
    </w:p>
    <w:p>
      <w:pPr>
        <w:pStyle w:val="BodyText"/>
        <w:spacing w:line="11" w:lineRule="exact" w:before="190"/>
        <w:ind w:left="2909"/>
      </w:pPr>
      <w:r>
        <w:rPr/>
        <w:br w:type="column"/>
      </w:r>
      <w:r>
        <w:rPr>
          <w:w w:val="105"/>
        </w:rPr>
        <w:t>(36)</w:t>
      </w:r>
    </w:p>
    <w:p>
      <w:pPr>
        <w:spacing w:after="0" w:line="11" w:lineRule="exact"/>
        <w:sectPr>
          <w:type w:val="continuous"/>
          <w:pgSz w:w="12240" w:h="15840"/>
          <w:pgMar w:top="1220" w:bottom="280" w:left="0" w:right="0"/>
          <w:cols w:num="2" w:equalWidth="0">
            <w:col w:w="7463" w:space="40"/>
            <w:col w:w="4737"/>
          </w:cols>
        </w:sectPr>
      </w:pPr>
    </w:p>
    <w:p>
      <w:pPr>
        <w:pStyle w:val="BodyText"/>
        <w:tabs>
          <w:tab w:pos="1513" w:val="left" w:leader="none"/>
          <w:tab w:pos="1955" w:val="left" w:leader="none"/>
        </w:tabs>
        <w:spacing w:before="40"/>
        <w:ind w:left="293"/>
        <w:jc w:val="center"/>
      </w:pPr>
      <w:r>
        <w:rPr>
          <w:w w:val="110"/>
        </w:rPr>
        <w:t>.</w:t>
        <w:tab/>
      </w:r>
      <w:r>
        <w:rPr>
          <w:w w:val="110"/>
          <w:position w:val="14"/>
        </w:rPr>
        <w:t>.</w:t>
      </w:r>
      <w:r>
        <w:rPr>
          <w:spacing w:val="-37"/>
          <w:w w:val="110"/>
          <w:position w:val="14"/>
        </w:rPr>
        <w:t> </w:t>
      </w:r>
      <w:r>
        <w:rPr>
          <w:w w:val="110"/>
          <w:position w:val="8"/>
        </w:rPr>
        <w:t>.</w:t>
      </w:r>
      <w:r>
        <w:rPr>
          <w:spacing w:val="-36"/>
          <w:w w:val="110"/>
          <w:position w:val="8"/>
        </w:rPr>
        <w:t> </w:t>
      </w:r>
      <w:r>
        <w:rPr>
          <w:w w:val="110"/>
          <w:position w:val="2"/>
        </w:rPr>
        <w:t>.</w:t>
        <w:tab/>
      </w:r>
      <w:r>
        <w:rPr>
          <w:w w:val="110"/>
        </w:rPr>
        <w:t>.</w:t>
      </w:r>
    </w:p>
    <w:p>
      <w:pPr>
        <w:tabs>
          <w:tab w:pos="1316" w:val="left" w:leader="none"/>
          <w:tab w:pos="1920" w:val="left" w:leader="none"/>
        </w:tabs>
        <w:spacing w:before="21"/>
        <w:ind w:left="712" w:right="0" w:firstLine="0"/>
        <w:jc w:val="center"/>
        <w:rPr>
          <w:sz w:val="16"/>
        </w:rPr>
      </w:pPr>
      <w:r>
        <w:rPr>
          <w:i/>
          <w:w w:val="105"/>
          <w:position w:val="3"/>
          <w:sz w:val="22"/>
        </w:rPr>
        <w:t>b</w:t>
      </w:r>
      <w:r>
        <w:rPr>
          <w:w w:val="105"/>
          <w:sz w:val="16"/>
        </w:rPr>
        <w:t>15</w:t>
      </w:r>
      <w:r>
        <w:rPr>
          <w:i/>
          <w:w w:val="105"/>
          <w:sz w:val="16"/>
        </w:rPr>
        <w:t>,</w:t>
      </w:r>
      <w:r>
        <w:rPr>
          <w:w w:val="105"/>
          <w:sz w:val="16"/>
        </w:rPr>
        <w:t>1</w:t>
        <w:tab/>
      </w:r>
      <w:r>
        <w:rPr>
          <w:i/>
          <w:w w:val="105"/>
          <w:position w:val="3"/>
          <w:sz w:val="22"/>
        </w:rPr>
        <w:t>b</w:t>
      </w:r>
      <w:r>
        <w:rPr>
          <w:w w:val="105"/>
          <w:sz w:val="16"/>
        </w:rPr>
        <w:t>15</w:t>
      </w:r>
      <w:r>
        <w:rPr>
          <w:i/>
          <w:w w:val="105"/>
          <w:sz w:val="16"/>
        </w:rPr>
        <w:t>,</w:t>
      </w:r>
      <w:r>
        <w:rPr>
          <w:w w:val="105"/>
          <w:sz w:val="16"/>
        </w:rPr>
        <w:t>2</w:t>
        <w:tab/>
      </w:r>
      <w:r>
        <w:rPr>
          <w:i/>
          <w:w w:val="105"/>
          <w:position w:val="3"/>
          <w:sz w:val="22"/>
        </w:rPr>
        <w:t>. . . </w:t>
      </w:r>
      <w:r>
        <w:rPr>
          <w:i/>
          <w:spacing w:val="39"/>
          <w:w w:val="105"/>
          <w:position w:val="3"/>
          <w:sz w:val="22"/>
        </w:rPr>
        <w:t> </w:t>
      </w:r>
      <w:r>
        <w:rPr>
          <w:i/>
          <w:w w:val="105"/>
          <w:position w:val="3"/>
          <w:sz w:val="22"/>
        </w:rPr>
        <w:t>b</w:t>
      </w:r>
      <w:r>
        <w:rPr>
          <w:w w:val="105"/>
          <w:sz w:val="16"/>
        </w:rPr>
        <w:t>15</w:t>
      </w:r>
      <w:r>
        <w:rPr>
          <w:i/>
          <w:w w:val="105"/>
          <w:sz w:val="16"/>
        </w:rPr>
        <w:t>,</w:t>
      </w:r>
      <w:r>
        <w:rPr>
          <w:w w:val="105"/>
          <w:sz w:val="16"/>
        </w:rPr>
        <w:t>15</w:t>
      </w:r>
    </w:p>
    <w:p>
      <w:pPr>
        <w:pStyle w:val="BodyText"/>
        <w:spacing w:before="8"/>
      </w:pPr>
    </w:p>
    <w:p>
      <w:pPr>
        <w:pStyle w:val="BodyText"/>
        <w:spacing w:line="256" w:lineRule="auto"/>
        <w:ind w:left="1440" w:right="1437"/>
      </w:pPr>
      <w:r>
        <w:rPr>
          <w:w w:val="105"/>
        </w:rPr>
        <w:t>where </w:t>
      </w:r>
      <w:r>
        <w:rPr>
          <w:i/>
          <w:w w:val="105"/>
        </w:rPr>
        <w:t>A</w:t>
      </w:r>
      <w:r>
        <w:rPr>
          <w:w w:val="105"/>
        </w:rPr>
        <w:t>, and </w:t>
      </w:r>
      <w:r>
        <w:rPr>
          <w:i/>
          <w:w w:val="105"/>
        </w:rPr>
        <w:t>T </w:t>
      </w:r>
      <w:r>
        <w:rPr>
          <w:w w:val="105"/>
        </w:rPr>
        <w:t>, represent the number of age classes and years, respectively, n is the sample size, and</w:t>
      </w:r>
      <w:r>
        <w:rPr>
          <w:spacing w:val="22"/>
          <w:w w:val="105"/>
        </w:rPr>
        <w:t> </w:t>
      </w:r>
      <w:r>
        <w:rPr>
          <w:w w:val="105"/>
        </w:rPr>
        <w:t>represent</w:t>
      </w:r>
      <w:r>
        <w:rPr>
          <w:spacing w:val="22"/>
          <w:w w:val="105"/>
        </w:rPr>
        <w:t> </w:t>
      </w:r>
      <w:r>
        <w:rPr>
          <w:w w:val="105"/>
        </w:rPr>
        <w:t>the</w:t>
      </w:r>
      <w:r>
        <w:rPr>
          <w:spacing w:val="23"/>
          <w:w w:val="105"/>
        </w:rPr>
        <w:t> </w:t>
      </w:r>
      <w:r>
        <w:rPr>
          <w:w w:val="105"/>
        </w:rPr>
        <w:t>observed</w:t>
      </w:r>
      <w:r>
        <w:rPr>
          <w:spacing w:val="22"/>
          <w:w w:val="105"/>
        </w:rPr>
        <w:t> </w:t>
      </w:r>
      <w:r>
        <w:rPr>
          <w:w w:val="105"/>
        </w:rPr>
        <w:t>and</w:t>
      </w:r>
      <w:r>
        <w:rPr>
          <w:spacing w:val="23"/>
          <w:w w:val="105"/>
        </w:rPr>
        <w:t> </w:t>
      </w:r>
      <w:r>
        <w:rPr>
          <w:w w:val="105"/>
        </w:rPr>
        <w:t>predicted</w:t>
      </w:r>
      <w:r>
        <w:rPr>
          <w:spacing w:val="22"/>
          <w:w w:val="105"/>
        </w:rPr>
        <w:t> </w:t>
      </w:r>
      <w:r>
        <w:rPr>
          <w:w w:val="105"/>
        </w:rPr>
        <w:t>numbers</w:t>
      </w:r>
      <w:r>
        <w:rPr>
          <w:spacing w:val="24"/>
          <w:w w:val="105"/>
        </w:rPr>
        <w:t> </w:t>
      </w:r>
      <w:r>
        <w:rPr>
          <w:w w:val="105"/>
        </w:rPr>
        <w:t>at</w:t>
      </w:r>
      <w:r>
        <w:rPr>
          <w:spacing w:val="22"/>
          <w:w w:val="105"/>
        </w:rPr>
        <w:t> </w:t>
      </w:r>
      <w:r>
        <w:rPr>
          <w:w w:val="105"/>
        </w:rPr>
        <w:t>age</w:t>
      </w:r>
      <w:r>
        <w:rPr>
          <w:spacing w:val="23"/>
          <w:w w:val="105"/>
        </w:rPr>
        <w:t> </w:t>
      </w:r>
      <w:r>
        <w:rPr>
          <w:w w:val="105"/>
        </w:rPr>
        <w:t>in</w:t>
      </w:r>
      <w:r>
        <w:rPr>
          <w:spacing w:val="22"/>
          <w:w w:val="105"/>
        </w:rPr>
        <w:t> </w:t>
      </w:r>
      <w:r>
        <w:rPr>
          <w:w w:val="105"/>
        </w:rPr>
        <w:t>the</w:t>
      </w:r>
      <w:r>
        <w:rPr>
          <w:spacing w:val="23"/>
          <w:w w:val="105"/>
        </w:rPr>
        <w:t> </w:t>
      </w:r>
      <w:r>
        <w:rPr>
          <w:w w:val="105"/>
        </w:rPr>
        <w:t>catch.</w:t>
      </w:r>
      <w:r>
        <w:rPr>
          <w:spacing w:val="56"/>
          <w:w w:val="105"/>
        </w:rPr>
        <w:t> </w:t>
      </w:r>
      <w:r>
        <w:rPr>
          <w:w w:val="105"/>
        </w:rPr>
        <w:t>The</w:t>
      </w:r>
      <w:r>
        <w:rPr>
          <w:spacing w:val="24"/>
          <w:w w:val="105"/>
        </w:rPr>
        <w:t> </w:t>
      </w:r>
      <w:r>
        <w:rPr>
          <w:w w:val="105"/>
        </w:rPr>
        <w:t>elements</w:t>
      </w:r>
      <w:r>
        <w:rPr>
          <w:spacing w:val="22"/>
          <w:w w:val="105"/>
        </w:rPr>
        <w:t> </w:t>
      </w:r>
      <w:r>
        <w:rPr>
          <w:w w:val="105"/>
        </w:rPr>
        <w:t>bi,j</w:t>
      </w:r>
      <w:r>
        <w:rPr>
          <w:spacing w:val="23"/>
          <w:w w:val="105"/>
        </w:rPr>
        <w:t> </w:t>
      </w:r>
      <w:r>
        <w:rPr>
          <w:w w:val="105"/>
        </w:rPr>
        <w:t>represent</w:t>
      </w:r>
    </w:p>
    <w:p>
      <w:pPr>
        <w:spacing w:after="0" w:line="256" w:lineRule="auto"/>
        <w:sectPr>
          <w:type w:val="continuous"/>
          <w:pgSz w:w="12240" w:h="15840"/>
          <w:pgMar w:top="1220" w:bottom="280" w:left="0" w:right="0"/>
        </w:sectPr>
      </w:pPr>
    </w:p>
    <w:p>
      <w:pPr>
        <w:pStyle w:val="BodyText"/>
        <w:spacing w:line="256" w:lineRule="auto" w:before="113"/>
        <w:ind w:left="1440" w:right="1437"/>
        <w:jc w:val="both"/>
      </w:pPr>
      <w:r>
        <w:rPr>
          <w:w w:val="105"/>
        </w:rPr>
        <w:t>ageing mis-classification proportions are based on independent agreement rates between otolith </w:t>
      </w:r>
      <w:r>
        <w:rPr>
          <w:spacing w:val="-4"/>
          <w:w w:val="105"/>
        </w:rPr>
        <w:t>age </w:t>
      </w:r>
      <w:r>
        <w:rPr>
          <w:w w:val="105"/>
        </w:rPr>
        <w:t>readers. </w:t>
      </w:r>
      <w:r>
        <w:rPr>
          <w:spacing w:val="-6"/>
          <w:w w:val="105"/>
        </w:rPr>
        <w:t>For </w:t>
      </w:r>
      <w:r>
        <w:rPr>
          <w:w w:val="105"/>
        </w:rPr>
        <w:t>the models presented this year, the option for including aging errors was re-evaluated.</w:t>
      </w:r>
    </w:p>
    <w:p>
      <w:pPr>
        <w:pStyle w:val="BodyText"/>
        <w:spacing w:line="256" w:lineRule="auto" w:before="61"/>
        <w:ind w:left="1440" w:right="1437"/>
        <w:jc w:val="both"/>
      </w:pPr>
      <w:r>
        <w:rPr>
          <w:w w:val="105"/>
        </w:rPr>
        <w:t>Sample size values were revised and are shown in the main document. Strictly speaking, the amount of data collected for this fishery indicates higher values might be warranted. However, the standard multinomial sampling process is not robust to violations of assumptions (Fournier et al. 1990). Consequently, as the model fit approached a solution, we invoke a robust likelihood function which fit proportions at age as:</w:t>
      </w:r>
    </w:p>
    <w:p>
      <w:pPr>
        <w:pStyle w:val="BodyText"/>
        <w:spacing w:before="3"/>
        <w:rPr>
          <w:sz w:val="23"/>
        </w:rPr>
      </w:pPr>
    </w:p>
    <w:p>
      <w:pPr>
        <w:spacing w:after="0"/>
        <w:rPr>
          <w:sz w:val="23"/>
        </w:rPr>
        <w:sectPr>
          <w:pgSz w:w="12240" w:h="15840"/>
          <w:pgMar w:top="1340" w:bottom="280" w:left="0" w:right="0"/>
        </w:sectPr>
      </w:pPr>
    </w:p>
    <w:p>
      <w:pPr>
        <w:pStyle w:val="BodyText"/>
        <w:spacing w:before="63"/>
        <w:ind w:left="2749"/>
      </w:pPr>
      <w:r>
        <w:rPr/>
        <w:pict>
          <v:shape style="position:absolute;margin-left:136.763pt;margin-top:39.050953pt;width:31.05pt;height:8pt;mso-position-horizontal-relative:page;mso-position-vertical-relative:paragraph;z-index:-250072064;mso-wrap-distance-left:0;mso-wrap-distance-right:0" type="#_x0000_t202" filled="false" stroked="false">
            <v:textbox inset="0,0,0,0">
              <w:txbxContent>
                <w:p>
                  <w:pPr>
                    <w:spacing w:line="154" w:lineRule="exact" w:before="0"/>
                    <w:ind w:left="0" w:right="0" w:firstLine="0"/>
                    <w:jc w:val="left"/>
                    <w:rPr>
                      <w:sz w:val="16"/>
                    </w:rPr>
                  </w:pPr>
                  <w:r>
                    <w:rPr>
                      <w:i/>
                      <w:w w:val="125"/>
                      <w:sz w:val="16"/>
                    </w:rPr>
                    <w:t>a</w:t>
                  </w:r>
                  <w:r>
                    <w:rPr>
                      <w:w w:val="125"/>
                      <w:sz w:val="16"/>
                    </w:rPr>
                    <w:t>=1 </w:t>
                  </w:r>
                  <w:r>
                    <w:rPr>
                      <w:i/>
                      <w:spacing w:val="-7"/>
                      <w:w w:val="125"/>
                      <w:sz w:val="16"/>
                    </w:rPr>
                    <w:t>t</w:t>
                  </w:r>
                  <w:r>
                    <w:rPr>
                      <w:spacing w:val="-7"/>
                      <w:w w:val="125"/>
                      <w:sz w:val="16"/>
                    </w:rPr>
                    <w:t>=1</w:t>
                  </w:r>
                </w:p>
              </w:txbxContent>
            </v:textbox>
            <w10:wrap type="topAndBottom"/>
          </v:shape>
        </w:pict>
      </w:r>
      <w:r>
        <w:rPr/>
        <w:pict>
          <v:shape style="position:absolute;margin-left:141.251007pt;margin-top:12.459951pt;width:6.35pt;height:8pt;mso-position-horizontal-relative:page;mso-position-vertical-relative:paragraph;z-index:-296211456" type="#_x0000_t202" filled="false" stroked="false">
            <v:textbox inset="0,0,0,0">
              <w:txbxContent>
                <w:p>
                  <w:pPr>
                    <w:spacing w:line="154" w:lineRule="exact" w:before="0"/>
                    <w:ind w:left="0" w:right="0" w:firstLine="0"/>
                    <w:jc w:val="left"/>
                    <w:rPr>
                      <w:i/>
                      <w:sz w:val="16"/>
                    </w:rPr>
                  </w:pPr>
                  <w:r>
                    <w:rPr>
                      <w:i/>
                      <w:w w:val="129"/>
                      <w:sz w:val="16"/>
                    </w:rPr>
                    <w:t>A</w:t>
                  </w:r>
                </w:p>
              </w:txbxContent>
            </v:textbox>
            <w10:wrap type="none"/>
          </v:shape>
        </w:pict>
      </w:r>
      <w:r>
        <w:rPr/>
        <w:pict>
          <v:shape style="position:absolute;margin-left:157.817001pt;margin-top:12.459951pt;width:4.95pt;height:8pt;mso-position-horizontal-relative:page;mso-position-vertical-relative:paragraph;z-index:-296210432" type="#_x0000_t202" filled="false" stroked="false">
            <v:textbox inset="0,0,0,0">
              <w:txbxContent>
                <w:p>
                  <w:pPr>
                    <w:spacing w:line="154" w:lineRule="exact" w:before="0"/>
                    <w:ind w:left="0" w:right="0" w:firstLine="0"/>
                    <w:jc w:val="left"/>
                    <w:rPr>
                      <w:i/>
                      <w:sz w:val="16"/>
                    </w:rPr>
                  </w:pPr>
                  <w:r>
                    <w:rPr>
                      <w:i/>
                      <w:w w:val="110"/>
                      <w:sz w:val="16"/>
                    </w:rPr>
                    <w:t>T</w:t>
                  </w:r>
                </w:p>
              </w:txbxContent>
            </v:textbox>
            <w10:wrap type="none"/>
          </v:shape>
        </w:pict>
      </w:r>
      <w:r>
        <w:rPr/>
        <w:pict>
          <v:shape style="position:absolute;margin-left:211.781006pt;margin-top:23.619974pt;width:26.65pt;height:18.95pt;mso-position-horizontal-relative:page;mso-position-vertical-relative:paragraph;z-index:-296201216" type="#_x0000_t202" filled="false" stroked="false">
            <v:textbox inset="0,0,0,0">
              <w:txbxContent>
                <w:p>
                  <w:pPr>
                    <w:spacing w:before="7"/>
                    <w:ind w:left="0" w:right="0" w:firstLine="0"/>
                    <w:jc w:val="left"/>
                    <w:rPr>
                      <w:i/>
                      <w:sz w:val="22"/>
                    </w:rPr>
                  </w:pPr>
                  <w:r>
                    <w:rPr>
                      <w:rFonts w:ascii="Courier" w:hAnsi="Courier"/>
                      <w:i/>
                      <w:w w:val="115"/>
                      <w:position w:val="15"/>
                      <w:sz w:val="22"/>
                    </w:rPr>
                    <w:t>−</w:t>
                  </w:r>
                  <w:r>
                    <w:rPr>
                      <w:rFonts w:ascii="Courier" w:hAnsi="Courier"/>
                      <w:i/>
                      <w:spacing w:val="-133"/>
                      <w:w w:val="115"/>
                      <w:position w:val="15"/>
                      <w:sz w:val="22"/>
                    </w:rPr>
                    <w:t> </w:t>
                  </w:r>
                  <w:r>
                    <w:rPr>
                      <w:w w:val="115"/>
                      <w:sz w:val="22"/>
                    </w:rPr>
                    <w:t>2</w:t>
                  </w:r>
                  <w:r>
                    <w:rPr>
                      <w:spacing w:val="-34"/>
                      <w:w w:val="115"/>
                      <w:sz w:val="22"/>
                    </w:rPr>
                    <w:t> </w:t>
                  </w:r>
                  <w:r>
                    <w:rPr>
                      <w:spacing w:val="-10"/>
                      <w:w w:val="115"/>
                      <w:sz w:val="22"/>
                    </w:rPr>
                    <w:t>(</w:t>
                  </w:r>
                  <w:r>
                    <w:rPr>
                      <w:i/>
                      <w:spacing w:val="-10"/>
                      <w:w w:val="115"/>
                      <w:sz w:val="22"/>
                    </w:rPr>
                    <w:t>η</w:t>
                  </w:r>
                </w:p>
              </w:txbxContent>
            </v:textbox>
            <w10:wrap type="none"/>
          </v:shape>
        </w:pict>
      </w:r>
      <w:r>
        <w:rPr>
          <w:w w:val="155"/>
          <w:position w:val="-16"/>
        </w:rPr>
        <w:t>∏</w:t>
      </w:r>
      <w:r>
        <w:rPr>
          <w:spacing w:val="-59"/>
          <w:w w:val="155"/>
          <w:position w:val="-16"/>
        </w:rPr>
        <w:t> </w:t>
      </w:r>
      <w:r>
        <w:rPr>
          <w:w w:val="155"/>
          <w:position w:val="-16"/>
        </w:rPr>
        <w:t>∏</w:t>
      </w:r>
      <w:r>
        <w:rPr>
          <w:spacing w:val="-67"/>
          <w:w w:val="155"/>
          <w:position w:val="-16"/>
        </w:rPr>
        <w:t> </w:t>
      </w:r>
      <w:r>
        <w:rPr>
          <w:w w:val="155"/>
        </w:rPr>
        <w:t>[(</w:t>
      </w:r>
      <w:r>
        <w:rPr>
          <w:w w:val="155"/>
          <w:position w:val="-36"/>
        </w:rPr>
        <w:t>exp</w:t>
      </w:r>
      <w:r>
        <w:rPr>
          <w:spacing w:val="-66"/>
          <w:w w:val="155"/>
          <w:position w:val="-36"/>
        </w:rPr>
        <w:t> </w:t>
      </w:r>
      <w:r>
        <w:rPr>
          <w:spacing w:val="-19"/>
          <w:w w:val="205"/>
        </w:rPr>
        <w:t>(</w:t>
      </w:r>
    </w:p>
    <w:p>
      <w:pPr>
        <w:tabs>
          <w:tab w:pos="1831" w:val="left" w:leader="none"/>
        </w:tabs>
        <w:spacing w:before="59"/>
        <w:ind w:left="444" w:right="0" w:firstLine="0"/>
        <w:jc w:val="left"/>
        <w:rPr>
          <w:sz w:val="22"/>
        </w:rPr>
      </w:pPr>
      <w:r>
        <w:rPr/>
        <w:br w:type="column"/>
      </w:r>
      <w:r>
        <w:rPr>
          <w:w w:val="115"/>
          <w:sz w:val="22"/>
        </w:rPr>
        <w:t>(</w:t>
      </w:r>
      <w:r>
        <w:rPr>
          <w:i/>
          <w:w w:val="99"/>
          <w:sz w:val="22"/>
        </w:rPr>
        <w:t>p</w:t>
      </w:r>
      <w:r>
        <w:rPr>
          <w:i/>
          <w:w w:val="112"/>
          <w:sz w:val="22"/>
          <w:vertAlign w:val="subscript"/>
        </w:rPr>
        <w:t>ta</w:t>
      </w:r>
      <w:r>
        <w:rPr>
          <w:i/>
          <w:spacing w:val="3"/>
          <w:sz w:val="22"/>
          <w:vertAlign w:val="baseline"/>
        </w:rPr>
        <w:t> </w:t>
      </w:r>
      <w:r>
        <w:rPr>
          <w:rFonts w:ascii="Courier" w:hAnsi="Courier"/>
          <w:i/>
          <w:w w:val="128"/>
          <w:sz w:val="22"/>
          <w:vertAlign w:val="baseline"/>
        </w:rPr>
        <w:t>−</w:t>
      </w:r>
      <w:r>
        <w:rPr>
          <w:rFonts w:ascii="Courier" w:hAnsi="Courier"/>
          <w:i/>
          <w:spacing w:val="-84"/>
          <w:sz w:val="22"/>
          <w:vertAlign w:val="baseline"/>
        </w:rPr>
        <w:t> </w:t>
      </w:r>
      <w:r>
        <w:rPr>
          <w:i/>
          <w:spacing w:val="-92"/>
          <w:w w:val="99"/>
          <w:sz w:val="22"/>
          <w:vertAlign w:val="baseline"/>
        </w:rPr>
        <w:t>p</w:t>
      </w:r>
      <w:r>
        <w:rPr>
          <w:spacing w:val="-18"/>
          <w:w w:val="148"/>
          <w:sz w:val="22"/>
          <w:vertAlign w:val="baseline"/>
        </w:rPr>
        <w:t>ˆ</w:t>
      </w:r>
      <w:r>
        <w:rPr>
          <w:i/>
          <w:w w:val="112"/>
          <w:sz w:val="22"/>
          <w:vertAlign w:val="subscript"/>
        </w:rPr>
        <w:t>t</w:t>
      </w:r>
      <w:r>
        <w:rPr>
          <w:i/>
          <w:spacing w:val="10"/>
          <w:w w:val="112"/>
          <w:sz w:val="22"/>
          <w:vertAlign w:val="subscript"/>
        </w:rPr>
        <w:t>a</w:t>
      </w:r>
      <w:r>
        <w:rPr>
          <w:w w:val="115"/>
          <w:sz w:val="22"/>
          <w:vertAlign w:val="baseline"/>
        </w:rPr>
        <w:t>)</w:t>
      </w:r>
      <w:r>
        <w:rPr>
          <w:w w:val="94"/>
          <w:sz w:val="22"/>
          <w:vertAlign w:val="superscript"/>
        </w:rPr>
        <w:t>2</w:t>
      </w:r>
      <w:r>
        <w:rPr>
          <w:sz w:val="22"/>
          <w:vertAlign w:val="baseline"/>
        </w:rPr>
        <w:tab/>
      </w:r>
      <w:r>
        <w:rPr>
          <w:spacing w:val="-20"/>
          <w:w w:val="235"/>
          <w:position w:val="23"/>
          <w:sz w:val="22"/>
          <w:vertAlign w:val="baseline"/>
        </w:rPr>
        <w:t>)</w:t>
      </w:r>
    </w:p>
    <w:p>
      <w:pPr>
        <w:pStyle w:val="BodyText"/>
        <w:spacing w:before="10"/>
        <w:rPr>
          <w:sz w:val="2"/>
        </w:rPr>
      </w:pPr>
    </w:p>
    <w:p>
      <w:pPr>
        <w:pStyle w:val="BodyText"/>
        <w:spacing w:line="20" w:lineRule="exact"/>
        <w:ind w:left="148"/>
        <w:rPr>
          <w:sz w:val="2"/>
        </w:rPr>
      </w:pPr>
      <w:r>
        <w:rPr>
          <w:sz w:val="2"/>
        </w:rPr>
        <w:pict>
          <v:group style="width:82.7pt;height:.45pt;mso-position-horizontal-relative:char;mso-position-vertical-relative:line" coordorigin="0,0" coordsize="1654,9">
            <v:line style="position:absolute" from="0,4" to="1654,4" stroked="true" strokeweight=".4364pt" strokecolor="#000000">
              <v:stroke dashstyle="solid"/>
            </v:line>
          </v:group>
        </w:pict>
      </w:r>
      <w:r>
        <w:rPr>
          <w:sz w:val="2"/>
        </w:rPr>
      </w:r>
    </w:p>
    <w:p>
      <w:pPr>
        <w:spacing w:line="240" w:lineRule="auto"/>
        <w:ind w:left="492" w:right="0" w:firstLine="0"/>
        <w:rPr>
          <w:sz w:val="20"/>
        </w:rPr>
      </w:pPr>
      <w:r>
        <w:rPr>
          <w:sz w:val="20"/>
        </w:rPr>
        <w:pict>
          <v:shape style="width:7.6pt;height:8pt;mso-position-horizontal-relative:char;mso-position-vertical-relative:line" type="#_x0000_t202" filled="false" stroked="false">
            <w10:anchorlock/>
            <v:textbox inset="0,0,0,0">
              <w:txbxContent>
                <w:p>
                  <w:pPr>
                    <w:spacing w:line="154" w:lineRule="exact" w:before="0"/>
                    <w:ind w:left="0" w:right="0" w:firstLine="0"/>
                    <w:jc w:val="left"/>
                    <w:rPr>
                      <w:i/>
                      <w:sz w:val="16"/>
                    </w:rPr>
                  </w:pPr>
                  <w:r>
                    <w:rPr>
                      <w:i/>
                      <w:w w:val="120"/>
                      <w:sz w:val="16"/>
                    </w:rPr>
                    <w:t>ta</w:t>
                  </w:r>
                </w:p>
              </w:txbxContent>
            </v:textbox>
          </v:shape>
        </w:pict>
      </w:r>
      <w:r>
        <w:rPr>
          <w:sz w:val="20"/>
        </w:rPr>
      </w:r>
      <w:r>
        <w:rPr>
          <w:spacing w:val="8"/>
          <w:sz w:val="20"/>
        </w:rPr>
        <w:t> </w:t>
      </w:r>
      <w:r>
        <w:rPr>
          <w:spacing w:val="8"/>
          <w:position w:val="2"/>
          <w:sz w:val="20"/>
        </w:rPr>
        <w:pict>
          <v:shape style="width:54.8pt;height:12.5pt;mso-position-horizontal-relative:char;mso-position-vertical-relative:line" type="#_x0000_t202" filled="false" stroked="false">
            <w10:anchorlock/>
            <v:textbox inset="0,0,0,0">
              <w:txbxContent>
                <w:p>
                  <w:pPr>
                    <w:spacing w:line="242" w:lineRule="exact" w:before="0"/>
                    <w:ind w:left="0" w:right="0" w:firstLine="0"/>
                    <w:jc w:val="left"/>
                    <w:rPr>
                      <w:sz w:val="16"/>
                    </w:rPr>
                  </w:pPr>
                  <w:r>
                    <w:rPr>
                      <w:w w:val="120"/>
                      <w:sz w:val="22"/>
                    </w:rPr>
                    <w:t>+</w:t>
                  </w:r>
                  <w:r>
                    <w:rPr>
                      <w:spacing w:val="-21"/>
                      <w:w w:val="120"/>
                      <w:sz w:val="22"/>
                    </w:rPr>
                    <w:t> </w:t>
                  </w:r>
                  <w:r>
                    <w:rPr>
                      <w:w w:val="120"/>
                      <w:sz w:val="22"/>
                    </w:rPr>
                    <w:t>0</w:t>
                  </w:r>
                  <w:r>
                    <w:rPr>
                      <w:i/>
                      <w:w w:val="120"/>
                      <w:sz w:val="22"/>
                    </w:rPr>
                    <w:t>.</w:t>
                  </w:r>
                  <w:r>
                    <w:rPr>
                      <w:w w:val="120"/>
                      <w:sz w:val="22"/>
                    </w:rPr>
                    <w:t>1/</w:t>
                  </w:r>
                  <w:r>
                    <w:rPr>
                      <w:i/>
                      <w:w w:val="120"/>
                      <w:sz w:val="22"/>
                    </w:rPr>
                    <w:t>A</w:t>
                  </w:r>
                  <w:r>
                    <w:rPr>
                      <w:w w:val="120"/>
                      <w:sz w:val="22"/>
                    </w:rPr>
                    <w:t>)</w:t>
                  </w:r>
                  <w:r>
                    <w:rPr>
                      <w:spacing w:val="-32"/>
                      <w:w w:val="120"/>
                      <w:sz w:val="22"/>
                    </w:rPr>
                    <w:t> </w:t>
                  </w:r>
                  <w:r>
                    <w:rPr>
                      <w:i/>
                      <w:w w:val="120"/>
                      <w:sz w:val="22"/>
                    </w:rPr>
                    <w:t>τ</w:t>
                  </w:r>
                  <w:r>
                    <w:rPr>
                      <w:i/>
                      <w:spacing w:val="-43"/>
                      <w:w w:val="120"/>
                      <w:sz w:val="22"/>
                    </w:rPr>
                    <w:t> </w:t>
                  </w:r>
                  <w:r>
                    <w:rPr>
                      <w:spacing w:val="-18"/>
                      <w:w w:val="120"/>
                      <w:position w:val="8"/>
                      <w:sz w:val="16"/>
                    </w:rPr>
                    <w:t>2</w:t>
                  </w:r>
                </w:p>
              </w:txbxContent>
            </v:textbox>
          </v:shape>
        </w:pict>
      </w:r>
      <w:r>
        <w:rPr>
          <w:spacing w:val="8"/>
          <w:position w:val="2"/>
          <w:sz w:val="20"/>
        </w:rPr>
      </w:r>
    </w:p>
    <w:p>
      <w:pPr>
        <w:pStyle w:val="BodyText"/>
        <w:tabs>
          <w:tab w:pos="1077" w:val="left" w:leader="none"/>
          <w:tab w:pos="2001" w:val="left" w:leader="none"/>
          <w:tab w:pos="3033" w:val="left" w:leader="none"/>
          <w:tab w:pos="4092" w:val="left" w:leader="none"/>
        </w:tabs>
        <w:spacing w:before="66"/>
        <w:ind w:left="614"/>
      </w:pPr>
      <w:r>
        <w:rPr/>
        <w:br w:type="column"/>
      </w:r>
      <w:r>
        <w:rPr>
          <w:w w:val="210"/>
          <w:position w:val="37"/>
        </w:rPr>
        <w:t>)</w:t>
        <w:tab/>
      </w:r>
      <w:r>
        <w:rPr>
          <w:w w:val="210"/>
          <w:position w:val="15"/>
          <w:u w:val="single"/>
        </w:rPr>
        <w:t> </w:t>
        <w:tab/>
      </w:r>
      <w:r>
        <w:rPr>
          <w:w w:val="115"/>
          <w:position w:val="15"/>
          <w:u w:val="single"/>
        </w:rPr>
        <w:t>1</w:t>
        <w:tab/>
      </w:r>
      <w:r>
        <w:rPr>
          <w:w w:val="155"/>
          <w:position w:val="37"/>
        </w:rPr>
        <w:t>]</w:t>
        <w:tab/>
      </w:r>
      <w:r>
        <w:rPr>
          <w:w w:val="115"/>
        </w:rPr>
        <w:t>(37)</w:t>
      </w:r>
    </w:p>
    <w:p>
      <w:pPr>
        <w:pStyle w:val="BodyText"/>
        <w:rPr>
          <w:sz w:val="4"/>
        </w:rPr>
      </w:pPr>
    </w:p>
    <w:p>
      <w:pPr>
        <w:tabs>
          <w:tab w:pos="2962" w:val="left" w:leader="none"/>
        </w:tabs>
        <w:spacing w:line="159" w:lineRule="exact"/>
        <w:ind w:left="1767" w:right="0" w:firstLine="0"/>
        <w:rPr>
          <w:sz w:val="15"/>
        </w:rPr>
      </w:pPr>
      <w:r>
        <w:rPr>
          <w:position w:val="-2"/>
          <w:sz w:val="15"/>
        </w:rPr>
        <w:pict>
          <v:shape style="width:7.6pt;height:8pt;mso-position-horizontal-relative:char;mso-position-vertical-relative:line" type="#_x0000_t202" filled="false" stroked="false">
            <w10:anchorlock/>
            <v:textbox inset="0,0,0,0">
              <w:txbxContent>
                <w:p>
                  <w:pPr>
                    <w:spacing w:line="154" w:lineRule="exact" w:before="0"/>
                    <w:ind w:left="0" w:right="0" w:firstLine="0"/>
                    <w:jc w:val="left"/>
                    <w:rPr>
                      <w:i/>
                      <w:sz w:val="16"/>
                    </w:rPr>
                  </w:pPr>
                  <w:r>
                    <w:rPr>
                      <w:i/>
                      <w:w w:val="120"/>
                      <w:sz w:val="16"/>
                    </w:rPr>
                    <w:t>ta</w:t>
                  </w:r>
                </w:p>
              </w:txbxContent>
            </v:textbox>
          </v:shape>
        </w:pict>
      </w:r>
      <w:r>
        <w:rPr>
          <w:position w:val="-2"/>
          <w:sz w:val="15"/>
        </w:rPr>
      </w:r>
      <w:r>
        <w:rPr>
          <w:position w:val="-2"/>
          <w:sz w:val="15"/>
        </w:rPr>
        <w:tab/>
      </w:r>
      <w:r>
        <w:rPr>
          <w:position w:val="-2"/>
          <w:sz w:val="15"/>
        </w:rPr>
        <w:pict>
          <v:shape style="width:3.1pt;height:8pt;mso-position-horizontal-relative:char;mso-position-vertical-relative:line" type="#_x0000_t202" filled="false" stroked="false">
            <w10:anchorlock/>
            <v:textbox inset="0,0,0,0">
              <w:txbxContent>
                <w:p>
                  <w:pPr>
                    <w:spacing w:line="154" w:lineRule="exact" w:before="0"/>
                    <w:ind w:left="0" w:right="0" w:firstLine="0"/>
                    <w:jc w:val="left"/>
                    <w:rPr>
                      <w:i/>
                      <w:sz w:val="16"/>
                    </w:rPr>
                  </w:pPr>
                  <w:r>
                    <w:rPr>
                      <w:i/>
                      <w:w w:val="137"/>
                      <w:sz w:val="16"/>
                    </w:rPr>
                    <w:t>t</w:t>
                  </w:r>
                </w:p>
              </w:txbxContent>
            </v:textbox>
          </v:shape>
        </w:pict>
      </w:r>
      <w:r>
        <w:rPr>
          <w:position w:val="-2"/>
          <w:sz w:val="15"/>
        </w:rPr>
      </w:r>
    </w:p>
    <w:p>
      <w:pPr>
        <w:spacing w:after="0" w:line="159" w:lineRule="exact"/>
        <w:rPr>
          <w:sz w:val="15"/>
        </w:rPr>
        <w:sectPr>
          <w:type w:val="continuous"/>
          <w:pgSz w:w="12240" w:h="15840"/>
          <w:pgMar w:top="1220" w:bottom="280" w:left="0" w:right="0"/>
          <w:cols w:num="3" w:equalWidth="0">
            <w:col w:w="4236" w:space="40"/>
            <w:col w:w="2005" w:space="39"/>
            <w:col w:w="5920"/>
          </w:cols>
        </w:sectPr>
      </w:pPr>
    </w:p>
    <w:p>
      <w:pPr>
        <w:pStyle w:val="BodyText"/>
        <w:spacing w:before="214"/>
        <w:ind w:left="1440"/>
      </w:pPr>
      <w:r>
        <w:rPr/>
        <w:pict>
          <v:line style="position:absolute;mso-position-horizontal-relative:page;mso-position-vertical-relative:paragraph;z-index:-296212480" from="380.786987pt,-16.256496pt" to="467.677987pt,-16.256496pt" stroked="true" strokeweight=".4364pt" strokecolor="#000000">
            <v:stroke dashstyle="solid"/>
            <w10:wrap type="none"/>
          </v:line>
        </w:pict>
      </w:r>
      <w:r>
        <w:rPr/>
        <w:pict>
          <v:shape style="position:absolute;margin-left:298.186005pt;margin-top:-11.104071pt;width:3.1pt;height:8pt;mso-position-horizontal-relative:page;mso-position-vertical-relative:paragraph;z-index:-296209408" type="#_x0000_t202" filled="false" stroked="false">
            <v:textbox inset="0,0,0,0">
              <w:txbxContent>
                <w:p>
                  <w:pPr>
                    <w:spacing w:line="154" w:lineRule="exact" w:before="0"/>
                    <w:ind w:left="0" w:right="0" w:firstLine="0"/>
                    <w:jc w:val="left"/>
                    <w:rPr>
                      <w:i/>
                      <w:sz w:val="16"/>
                    </w:rPr>
                  </w:pPr>
                  <w:r>
                    <w:rPr>
                      <w:i/>
                      <w:w w:val="137"/>
                      <w:sz w:val="16"/>
                    </w:rPr>
                    <w:t>t</w:t>
                  </w:r>
                </w:p>
              </w:txbxContent>
            </v:textbox>
            <w10:wrap type="none"/>
          </v:shape>
        </w:pict>
      </w:r>
      <w:r>
        <w:rPr/>
        <w:pict>
          <v:shape style="position:absolute;margin-left:316.410004pt;margin-top:-23.892321pt;width:30.35pt;height:10.95pt;mso-position-horizontal-relative:page;mso-position-vertical-relative:paragraph;z-index:253264896" type="#_x0000_t202" filled="false" stroked="false">
            <v:textbox inset="0,0,0,0">
              <w:txbxContent>
                <w:p>
                  <w:pPr>
                    <w:pStyle w:val="BodyText"/>
                    <w:spacing w:line="211" w:lineRule="exact"/>
                  </w:pPr>
                  <w:r>
                    <w:rPr>
                      <w:w w:val="115"/>
                    </w:rPr>
                    <w:t>+</w:t>
                  </w:r>
                  <w:r>
                    <w:rPr>
                      <w:spacing w:val="-35"/>
                      <w:w w:val="115"/>
                    </w:rPr>
                    <w:t> </w:t>
                  </w:r>
                  <w:r>
                    <w:rPr>
                      <w:spacing w:val="-5"/>
                      <w:w w:val="115"/>
                    </w:rPr>
                    <w:t>0</w:t>
                  </w:r>
                  <w:r>
                    <w:rPr>
                      <w:i/>
                      <w:spacing w:val="-5"/>
                      <w:w w:val="115"/>
                    </w:rPr>
                    <w:t>.</w:t>
                  </w:r>
                  <w:r>
                    <w:rPr>
                      <w:spacing w:val="-5"/>
                      <w:w w:val="115"/>
                    </w:rPr>
                    <w:t>01</w:t>
                  </w:r>
                </w:p>
              </w:txbxContent>
            </v:textbox>
            <w10:wrap type="none"/>
          </v:shape>
        </w:pict>
      </w:r>
      <w:r>
        <w:rPr/>
        <w:pict>
          <v:shape style="position:absolute;margin-left:414.807007pt;margin-top:-14.892321pt;width:49.35pt;height:10.95pt;mso-position-horizontal-relative:page;mso-position-vertical-relative:paragraph;z-index:253266944" type="#_x0000_t202" filled="false" stroked="false">
            <v:textbox inset="0,0,0,0">
              <w:txbxContent>
                <w:p>
                  <w:pPr>
                    <w:spacing w:line="211" w:lineRule="exact" w:before="0"/>
                    <w:ind w:left="0" w:right="0" w:firstLine="0"/>
                    <w:jc w:val="left"/>
                    <w:rPr>
                      <w:i/>
                      <w:sz w:val="22"/>
                    </w:rPr>
                  </w:pPr>
                  <w:r>
                    <w:rPr>
                      <w:w w:val="125"/>
                      <w:sz w:val="22"/>
                    </w:rPr>
                    <w:t>+</w:t>
                  </w:r>
                  <w:r>
                    <w:rPr>
                      <w:spacing w:val="-36"/>
                      <w:w w:val="125"/>
                      <w:sz w:val="22"/>
                    </w:rPr>
                    <w:t> </w:t>
                  </w:r>
                  <w:r>
                    <w:rPr>
                      <w:w w:val="125"/>
                      <w:sz w:val="22"/>
                    </w:rPr>
                    <w:t>0</w:t>
                  </w:r>
                  <w:r>
                    <w:rPr>
                      <w:i/>
                      <w:w w:val="125"/>
                      <w:sz w:val="22"/>
                    </w:rPr>
                    <w:t>.</w:t>
                  </w:r>
                  <w:r>
                    <w:rPr>
                      <w:w w:val="125"/>
                      <w:sz w:val="22"/>
                    </w:rPr>
                    <w:t>1/</w:t>
                  </w:r>
                  <w:r>
                    <w:rPr>
                      <w:i/>
                      <w:w w:val="125"/>
                      <w:sz w:val="22"/>
                    </w:rPr>
                    <w:t>A</w:t>
                  </w:r>
                  <w:r>
                    <w:rPr>
                      <w:w w:val="125"/>
                      <w:sz w:val="22"/>
                    </w:rPr>
                    <w:t>)</w:t>
                  </w:r>
                  <w:r>
                    <w:rPr>
                      <w:spacing w:val="-44"/>
                      <w:w w:val="125"/>
                      <w:sz w:val="22"/>
                    </w:rPr>
                    <w:t> </w:t>
                  </w:r>
                  <w:r>
                    <w:rPr>
                      <w:i/>
                      <w:spacing w:val="-19"/>
                      <w:w w:val="125"/>
                      <w:sz w:val="22"/>
                    </w:rPr>
                    <w:t>τ</w:t>
                  </w:r>
                </w:p>
              </w:txbxContent>
            </v:textbox>
            <w10:wrap type="none"/>
          </v:shape>
        </w:pict>
      </w:r>
      <w:r>
        <w:rPr>
          <w:w w:val="105"/>
        </w:rPr>
        <w:t>Taking the logarithm we obtain the log-likelihood function for the age composition data:</w:t>
      </w:r>
    </w:p>
    <w:p>
      <w:pPr>
        <w:pStyle w:val="BodyText"/>
        <w:spacing w:before="8"/>
        <w:rPr>
          <w:sz w:val="24"/>
        </w:rPr>
      </w:pPr>
    </w:p>
    <w:p>
      <w:pPr>
        <w:spacing w:after="0"/>
        <w:rPr>
          <w:sz w:val="24"/>
        </w:rPr>
        <w:sectPr>
          <w:type w:val="continuous"/>
          <w:pgSz w:w="12240" w:h="15840"/>
          <w:pgMar w:top="1220" w:bottom="280" w:left="0" w:right="0"/>
        </w:sectPr>
      </w:pPr>
    </w:p>
    <w:p>
      <w:pPr>
        <w:pStyle w:val="BodyText"/>
        <w:tabs>
          <w:tab w:pos="5453" w:val="left" w:leader="none"/>
        </w:tabs>
        <w:spacing w:line="167" w:lineRule="exact" w:before="229"/>
        <w:ind w:left="2730"/>
      </w:pPr>
      <w:r>
        <w:rPr/>
        <w:pict>
          <v:shape style="position:absolute;margin-left:141.225998pt;margin-top:12.468951pt;width:6.35pt;height:8pt;mso-position-horizontal-relative:page;mso-position-vertical-relative:paragraph;z-index:-296208384" type="#_x0000_t202" filled="false" stroked="false">
            <v:textbox inset="0,0,0,0">
              <w:txbxContent>
                <w:p>
                  <w:pPr>
                    <w:spacing w:line="154" w:lineRule="exact" w:before="0"/>
                    <w:ind w:left="0" w:right="0" w:firstLine="0"/>
                    <w:jc w:val="left"/>
                    <w:rPr>
                      <w:i/>
                      <w:sz w:val="16"/>
                    </w:rPr>
                  </w:pPr>
                  <w:r>
                    <w:rPr>
                      <w:i/>
                      <w:w w:val="129"/>
                      <w:sz w:val="16"/>
                    </w:rPr>
                    <w:t>A</w:t>
                  </w:r>
                </w:p>
              </w:txbxContent>
            </v:textbox>
            <w10:wrap type="none"/>
          </v:shape>
        </w:pict>
      </w:r>
      <w:r>
        <w:rPr/>
        <w:pict>
          <v:shape style="position:absolute;margin-left:158.919998pt;margin-top:12.468951pt;width:4.95pt;height:8pt;mso-position-horizontal-relative:page;mso-position-vertical-relative:paragraph;z-index:-296207360" type="#_x0000_t202" filled="false" stroked="false">
            <v:textbox inset="0,0,0,0">
              <w:txbxContent>
                <w:p>
                  <w:pPr>
                    <w:spacing w:line="154" w:lineRule="exact" w:before="0"/>
                    <w:ind w:left="0" w:right="0" w:firstLine="0"/>
                    <w:jc w:val="left"/>
                    <w:rPr>
                      <w:i/>
                      <w:sz w:val="16"/>
                    </w:rPr>
                  </w:pPr>
                  <w:r>
                    <w:rPr>
                      <w:i/>
                      <w:w w:val="110"/>
                      <w:sz w:val="16"/>
                    </w:rPr>
                    <w:t>T</w:t>
                  </w:r>
                </w:p>
              </w:txbxContent>
            </v:textbox>
            <w10:wrap type="none"/>
          </v:shape>
        </w:pict>
      </w:r>
      <w:r>
        <w:rPr/>
        <w:pict>
          <v:shape style="position:absolute;margin-left:277.493011pt;margin-top:12.468951pt;width:4.95pt;height:8pt;mso-position-horizontal-relative:page;mso-position-vertical-relative:paragraph;z-index:253258752" type="#_x0000_t202" filled="false" stroked="false">
            <v:textbox inset="0,0,0,0">
              <w:txbxContent>
                <w:p>
                  <w:pPr>
                    <w:spacing w:line="154" w:lineRule="exact" w:before="0"/>
                    <w:ind w:left="0" w:right="0" w:firstLine="0"/>
                    <w:jc w:val="left"/>
                    <w:rPr>
                      <w:i/>
                      <w:sz w:val="16"/>
                    </w:rPr>
                  </w:pPr>
                  <w:r>
                    <w:rPr>
                      <w:i/>
                      <w:w w:val="110"/>
                      <w:sz w:val="16"/>
                    </w:rPr>
                    <w:t>T</w:t>
                  </w:r>
                </w:p>
              </w:txbxContent>
            </v:textbox>
            <w10:wrap type="none"/>
          </v:shape>
        </w:pict>
      </w:r>
      <w:r>
        <w:rPr/>
        <w:pict>
          <v:shape style="position:absolute;margin-left:357.77301pt;margin-top:-62.013298pt;width:46.55pt;height:40.75pt;mso-position-horizontal-relative:page;mso-position-vertical-relative:paragraph;z-index:-296199168" type="#_x0000_t202" filled="false" stroked="false">
            <v:textbox inset="0,0,0,0">
              <w:txbxContent>
                <w:p>
                  <w:pPr>
                    <w:spacing w:line="403" w:lineRule="exact" w:before="0"/>
                    <w:ind w:left="0" w:right="0" w:firstLine="0"/>
                    <w:jc w:val="left"/>
                    <w:rPr>
                      <w:i/>
                      <w:sz w:val="22"/>
                    </w:rPr>
                  </w:pPr>
                  <w:r>
                    <w:rPr>
                      <w:rFonts w:ascii="Courier" w:hAnsi="Courier"/>
                      <w:i/>
                      <w:w w:val="125"/>
                      <w:position w:val="18"/>
                      <w:sz w:val="22"/>
                    </w:rPr>
                    <w:t>×</w:t>
                  </w:r>
                  <w:r>
                    <w:rPr>
                      <w:rFonts w:ascii="Courier" w:hAnsi="Courier"/>
                      <w:i/>
                      <w:spacing w:val="-122"/>
                      <w:w w:val="125"/>
                      <w:position w:val="18"/>
                      <w:sz w:val="22"/>
                    </w:rPr>
                    <w:t> </w:t>
                  </w:r>
                  <w:r>
                    <w:rPr>
                      <w:w w:val="125"/>
                      <w:position w:val="19"/>
                      <w:sz w:val="22"/>
                    </w:rPr>
                    <w:t>√</w:t>
                  </w:r>
                  <w:r>
                    <w:rPr>
                      <w:w w:val="125"/>
                      <w:sz w:val="22"/>
                    </w:rPr>
                    <w:t>2</w:t>
                  </w:r>
                  <w:r>
                    <w:rPr>
                      <w:i/>
                      <w:w w:val="125"/>
                      <w:sz w:val="22"/>
                    </w:rPr>
                    <w:t>π </w:t>
                  </w:r>
                  <w:r>
                    <w:rPr>
                      <w:spacing w:val="-10"/>
                      <w:w w:val="125"/>
                      <w:sz w:val="22"/>
                    </w:rPr>
                    <w:t>(</w:t>
                  </w:r>
                  <w:r>
                    <w:rPr>
                      <w:i/>
                      <w:spacing w:val="-10"/>
                      <w:w w:val="125"/>
                      <w:sz w:val="22"/>
                    </w:rPr>
                    <w:t>η</w:t>
                  </w:r>
                </w:p>
              </w:txbxContent>
            </v:textbox>
            <w10:wrap type="none"/>
          </v:shape>
        </w:pict>
      </w:r>
      <w:r>
        <w:rPr>
          <w:w w:val="200"/>
        </w:rPr>
        <w:t>∑</w:t>
      </w:r>
      <w:r>
        <w:rPr>
          <w:spacing w:val="-74"/>
          <w:w w:val="200"/>
        </w:rPr>
        <w:t> </w:t>
      </w:r>
      <w:r>
        <w:rPr>
          <w:w w:val="200"/>
        </w:rPr>
        <w:t>∑</w:t>
        <w:tab/>
      </w:r>
      <w:r>
        <w:rPr>
          <w:spacing w:val="-239"/>
          <w:w w:val="200"/>
        </w:rPr>
        <w:t>∑</w:t>
      </w:r>
    </w:p>
    <w:p>
      <w:pPr>
        <w:pStyle w:val="BodyText"/>
        <w:tabs>
          <w:tab w:pos="1987" w:val="left" w:leader="none"/>
          <w:tab w:pos="2533" w:val="left" w:leader="none"/>
        </w:tabs>
        <w:spacing w:line="139" w:lineRule="auto" w:before="78"/>
        <w:ind w:left="1066"/>
      </w:pPr>
      <w:r>
        <w:rPr/>
        <w:br w:type="column"/>
      </w:r>
      <w:r>
        <w:rPr>
          <w:w w:val="200"/>
          <w:position w:val="-16"/>
        </w:rPr>
        <w:t>∑</w:t>
      </w:r>
      <w:r>
        <w:rPr>
          <w:spacing w:val="-74"/>
          <w:w w:val="200"/>
          <w:position w:val="-16"/>
        </w:rPr>
        <w:t> </w:t>
      </w:r>
      <w:r>
        <w:rPr>
          <w:w w:val="200"/>
          <w:position w:val="-16"/>
        </w:rPr>
        <w:t>∑</w:t>
        <w:tab/>
      </w:r>
      <w:r>
        <w:rPr>
          <w:w w:val="185"/>
        </w:rPr>
        <w:t>{</w:t>
        <w:tab/>
      </w:r>
      <w:r>
        <w:rPr>
          <w:spacing w:val="-20"/>
          <w:w w:val="215"/>
        </w:rPr>
        <w:t>(</w:t>
      </w:r>
    </w:p>
    <w:p>
      <w:pPr>
        <w:tabs>
          <w:tab w:pos="1795" w:val="left" w:leader="none"/>
          <w:tab w:pos="2622" w:val="left" w:leader="none"/>
        </w:tabs>
        <w:spacing w:line="337" w:lineRule="exact" w:before="59"/>
        <w:ind w:left="426" w:right="0" w:firstLine="0"/>
        <w:jc w:val="left"/>
        <w:rPr>
          <w:sz w:val="22"/>
        </w:rPr>
      </w:pPr>
      <w:r>
        <w:rPr/>
        <w:br w:type="column"/>
      </w:r>
      <w:r>
        <w:rPr>
          <w:w w:val="115"/>
          <w:sz w:val="22"/>
        </w:rPr>
        <w:t>(</w:t>
      </w:r>
      <w:r>
        <w:rPr>
          <w:i/>
          <w:w w:val="99"/>
          <w:sz w:val="22"/>
        </w:rPr>
        <w:t>p</w:t>
      </w:r>
      <w:r>
        <w:rPr>
          <w:i/>
          <w:w w:val="112"/>
          <w:sz w:val="22"/>
          <w:vertAlign w:val="subscript"/>
        </w:rPr>
        <w:t>ta</w:t>
      </w:r>
      <w:r>
        <w:rPr>
          <w:i/>
          <w:spacing w:val="3"/>
          <w:sz w:val="22"/>
          <w:vertAlign w:val="baseline"/>
        </w:rPr>
        <w:t> </w:t>
      </w:r>
      <w:r>
        <w:rPr>
          <w:rFonts w:ascii="Courier" w:hAnsi="Courier"/>
          <w:i/>
          <w:w w:val="128"/>
          <w:sz w:val="22"/>
          <w:vertAlign w:val="baseline"/>
        </w:rPr>
        <w:t>−</w:t>
      </w:r>
      <w:r>
        <w:rPr>
          <w:rFonts w:ascii="Courier" w:hAnsi="Courier"/>
          <w:i/>
          <w:spacing w:val="-84"/>
          <w:sz w:val="22"/>
          <w:vertAlign w:val="baseline"/>
        </w:rPr>
        <w:t> </w:t>
      </w:r>
      <w:r>
        <w:rPr>
          <w:i/>
          <w:spacing w:val="-92"/>
          <w:w w:val="99"/>
          <w:sz w:val="22"/>
          <w:vertAlign w:val="baseline"/>
        </w:rPr>
        <w:t>p</w:t>
      </w:r>
      <w:r>
        <w:rPr>
          <w:spacing w:val="-18"/>
          <w:w w:val="148"/>
          <w:sz w:val="22"/>
          <w:vertAlign w:val="baseline"/>
        </w:rPr>
        <w:t>ˆ</w:t>
      </w:r>
      <w:r>
        <w:rPr>
          <w:i/>
          <w:w w:val="112"/>
          <w:sz w:val="22"/>
          <w:vertAlign w:val="subscript"/>
        </w:rPr>
        <w:t>t</w:t>
      </w:r>
      <w:r>
        <w:rPr>
          <w:i/>
          <w:spacing w:val="10"/>
          <w:w w:val="112"/>
          <w:sz w:val="22"/>
          <w:vertAlign w:val="subscript"/>
        </w:rPr>
        <w:t>a</w:t>
      </w:r>
      <w:r>
        <w:rPr>
          <w:w w:val="115"/>
          <w:sz w:val="22"/>
          <w:vertAlign w:val="baseline"/>
        </w:rPr>
        <w:t>)</w:t>
      </w:r>
      <w:r>
        <w:rPr>
          <w:w w:val="94"/>
          <w:sz w:val="22"/>
          <w:vertAlign w:val="superscript"/>
        </w:rPr>
        <w:t>2</w:t>
      </w:r>
      <w:r>
        <w:rPr>
          <w:sz w:val="22"/>
          <w:vertAlign w:val="baseline"/>
        </w:rPr>
        <w:tab/>
      </w:r>
      <w:r>
        <w:rPr>
          <w:w w:val="235"/>
          <w:position w:val="23"/>
          <w:sz w:val="22"/>
          <w:vertAlign w:val="baseline"/>
        </w:rPr>
        <w:t>)</w:t>
      </w:r>
      <w:r>
        <w:rPr>
          <w:position w:val="23"/>
          <w:sz w:val="22"/>
          <w:vertAlign w:val="baseline"/>
        </w:rPr>
        <w:tab/>
      </w:r>
      <w:r>
        <w:rPr>
          <w:w w:val="166"/>
          <w:position w:val="23"/>
          <w:sz w:val="22"/>
          <w:vertAlign w:val="baseline"/>
        </w:rPr>
        <w:t>}</w:t>
      </w:r>
    </w:p>
    <w:p>
      <w:pPr>
        <w:pStyle w:val="BodyText"/>
        <w:spacing w:before="9"/>
        <w:rPr>
          <w:sz w:val="12"/>
        </w:rPr>
      </w:pPr>
      <w:r>
        <w:rPr/>
        <w:pict>
          <v:shape style="position:absolute;margin-left:424.47699pt;margin-top:9.569759pt;width:80.9pt;height:.1pt;mso-position-horizontal-relative:page;mso-position-vertical-relative:paragraph;z-index:-250065920;mso-wrap-distance-left:0;mso-wrap-distance-right:0" coordorigin="8490,191" coordsize="1618,0" path="m8490,191l10107,191e" filled="false" stroked="true" strokeweight=".4364pt" strokecolor="#000000">
            <v:path arrowok="t"/>
            <v:stroke dashstyle="solid"/>
            <w10:wrap type="topAndBottom"/>
          </v:shape>
        </w:pict>
      </w:r>
      <w:r>
        <w:rPr/>
        <w:pict>
          <v:shape style="position:absolute;margin-left:499.384003pt;margin-top:16.904184pt;width:3.1pt;height:8pt;mso-position-horizontal-relative:page;mso-position-vertical-relative:paragraph;z-index:-250064896;mso-wrap-distance-left:0;mso-wrap-distance-right:0" type="#_x0000_t202" filled="false" stroked="false">
            <v:textbox inset="0,0,0,0">
              <w:txbxContent>
                <w:p>
                  <w:pPr>
                    <w:spacing w:line="154" w:lineRule="exact" w:before="0"/>
                    <w:ind w:left="0" w:right="0" w:firstLine="0"/>
                    <w:jc w:val="left"/>
                    <w:rPr>
                      <w:i/>
                      <w:sz w:val="16"/>
                    </w:rPr>
                  </w:pPr>
                  <w:r>
                    <w:rPr>
                      <w:i/>
                      <w:w w:val="137"/>
                      <w:sz w:val="16"/>
                    </w:rPr>
                    <w:t>t</w:t>
                  </w:r>
                </w:p>
              </w:txbxContent>
            </v:textbox>
            <w10:wrap type="topAndBottom"/>
          </v:shape>
        </w:pict>
      </w:r>
    </w:p>
    <w:p>
      <w:pPr>
        <w:pStyle w:val="BodyText"/>
        <w:spacing w:before="8"/>
        <w:rPr>
          <w:sz w:val="7"/>
        </w:rPr>
      </w:pPr>
    </w:p>
    <w:p>
      <w:pPr>
        <w:spacing w:after="0"/>
        <w:rPr>
          <w:sz w:val="7"/>
        </w:rPr>
        <w:sectPr>
          <w:type w:val="continuous"/>
          <w:pgSz w:w="12240" w:h="15840"/>
          <w:pgMar w:top="1220" w:bottom="280" w:left="0" w:right="0"/>
          <w:cols w:num="3" w:equalWidth="0">
            <w:col w:w="5550" w:space="40"/>
            <w:col w:w="2706" w:space="39"/>
            <w:col w:w="3905"/>
          </w:cols>
        </w:sectPr>
      </w:pPr>
    </w:p>
    <w:p>
      <w:pPr>
        <w:spacing w:line="212" w:lineRule="exact" w:before="0"/>
        <w:ind w:left="1440" w:right="0" w:firstLine="0"/>
        <w:jc w:val="left"/>
        <w:rPr>
          <w:sz w:val="22"/>
        </w:rPr>
      </w:pPr>
      <w:r>
        <w:rPr>
          <w:i/>
          <w:w w:val="120"/>
          <w:sz w:val="22"/>
        </w:rPr>
        <w:t>nll</w:t>
      </w:r>
      <w:r>
        <w:rPr>
          <w:w w:val="120"/>
          <w:sz w:val="22"/>
        </w:rPr>
        <w:t>(</w:t>
      </w:r>
      <w:r>
        <w:rPr>
          <w:i/>
          <w:w w:val="120"/>
          <w:sz w:val="22"/>
        </w:rPr>
        <w:t>i</w:t>
      </w:r>
      <w:r>
        <w:rPr>
          <w:w w:val="120"/>
          <w:sz w:val="22"/>
        </w:rPr>
        <w:t>) =</w:t>
      </w:r>
      <w:r>
        <w:rPr>
          <w:spacing w:val="-39"/>
          <w:w w:val="120"/>
          <w:sz w:val="22"/>
        </w:rPr>
        <w:t> </w:t>
      </w:r>
      <w:r>
        <w:rPr>
          <w:rFonts w:ascii="Courier" w:hAnsi="Courier"/>
          <w:i/>
          <w:spacing w:val="-5"/>
          <w:w w:val="120"/>
          <w:sz w:val="22"/>
        </w:rPr>
        <w:t>−</w:t>
      </w:r>
      <w:r>
        <w:rPr>
          <w:spacing w:val="-5"/>
          <w:w w:val="120"/>
          <w:sz w:val="22"/>
        </w:rPr>
        <w:t>0</w:t>
      </w:r>
      <w:r>
        <w:rPr>
          <w:i/>
          <w:spacing w:val="-5"/>
          <w:w w:val="120"/>
          <w:sz w:val="22"/>
        </w:rPr>
        <w:t>.</w:t>
      </w:r>
      <w:r>
        <w:rPr>
          <w:spacing w:val="-5"/>
          <w:w w:val="120"/>
          <w:sz w:val="22"/>
        </w:rPr>
        <w:t>5</w:t>
      </w:r>
    </w:p>
    <w:p>
      <w:pPr>
        <w:pStyle w:val="BodyText"/>
        <w:spacing w:before="337"/>
        <w:ind w:left="1440"/>
      </w:pPr>
      <w:r>
        <w:rPr>
          <w:w w:val="105"/>
        </w:rPr>
        <w:t>where</w:t>
      </w:r>
    </w:p>
    <w:p>
      <w:pPr>
        <w:spacing w:line="27" w:lineRule="exact" w:before="0"/>
        <w:ind w:left="0" w:right="0" w:firstLine="0"/>
        <w:jc w:val="left"/>
        <w:rPr>
          <w:sz w:val="16"/>
        </w:rPr>
      </w:pPr>
      <w:r>
        <w:rPr/>
        <w:br w:type="column"/>
      </w:r>
      <w:r>
        <w:rPr>
          <w:i/>
          <w:w w:val="125"/>
          <w:sz w:val="16"/>
        </w:rPr>
        <w:t>a</w:t>
      </w:r>
      <w:r>
        <w:rPr>
          <w:w w:val="125"/>
          <w:sz w:val="16"/>
        </w:rPr>
        <w:t>=1 </w:t>
      </w:r>
      <w:r>
        <w:rPr>
          <w:i/>
          <w:w w:val="125"/>
          <w:sz w:val="16"/>
        </w:rPr>
        <w:t>t</w:t>
      </w:r>
      <w:r>
        <w:rPr>
          <w:w w:val="125"/>
          <w:sz w:val="16"/>
        </w:rPr>
        <w:t>=1</w:t>
      </w:r>
    </w:p>
    <w:p>
      <w:pPr>
        <w:spacing w:line="212" w:lineRule="exact" w:before="0"/>
        <w:ind w:left="15" w:right="0" w:firstLine="0"/>
        <w:jc w:val="left"/>
        <w:rPr>
          <w:rFonts w:ascii="Courier" w:hAnsi="Courier"/>
          <w:i/>
          <w:sz w:val="22"/>
        </w:rPr>
      </w:pPr>
      <w:r>
        <w:rPr/>
        <w:br w:type="column"/>
      </w:r>
      <w:r>
        <w:rPr>
          <w:w w:val="120"/>
          <w:sz w:val="22"/>
        </w:rPr>
        <w:t>ln</w:t>
      </w:r>
      <w:r>
        <w:rPr>
          <w:spacing w:val="-41"/>
          <w:w w:val="120"/>
          <w:sz w:val="22"/>
        </w:rPr>
        <w:t> </w:t>
      </w:r>
      <w:r>
        <w:rPr>
          <w:w w:val="120"/>
          <w:sz w:val="22"/>
        </w:rPr>
        <w:t>2</w:t>
      </w:r>
      <w:r>
        <w:rPr>
          <w:i/>
          <w:w w:val="120"/>
          <w:sz w:val="22"/>
        </w:rPr>
        <w:t>π</w:t>
      </w:r>
      <w:r>
        <w:rPr>
          <w:i/>
          <w:spacing w:val="-34"/>
          <w:w w:val="120"/>
          <w:sz w:val="22"/>
        </w:rPr>
        <w:t> </w:t>
      </w:r>
      <w:r>
        <w:rPr>
          <w:w w:val="120"/>
          <w:sz w:val="22"/>
        </w:rPr>
        <w:t>(</w:t>
      </w:r>
      <w:r>
        <w:rPr>
          <w:i/>
          <w:w w:val="120"/>
          <w:sz w:val="22"/>
        </w:rPr>
        <w:t>η</w:t>
      </w:r>
      <w:r>
        <w:rPr>
          <w:i/>
          <w:w w:val="120"/>
          <w:sz w:val="22"/>
          <w:vertAlign w:val="subscript"/>
        </w:rPr>
        <w:t>ta</w:t>
      </w:r>
      <w:r>
        <w:rPr>
          <w:i/>
          <w:spacing w:val="-25"/>
          <w:w w:val="120"/>
          <w:sz w:val="22"/>
          <w:vertAlign w:val="baseline"/>
        </w:rPr>
        <w:t> </w:t>
      </w:r>
      <w:r>
        <w:rPr>
          <w:w w:val="120"/>
          <w:sz w:val="22"/>
          <w:vertAlign w:val="baseline"/>
        </w:rPr>
        <w:t>+</w:t>
      </w:r>
      <w:r>
        <w:rPr>
          <w:spacing w:val="-31"/>
          <w:w w:val="120"/>
          <w:sz w:val="22"/>
          <w:vertAlign w:val="baseline"/>
        </w:rPr>
        <w:t> </w:t>
      </w:r>
      <w:r>
        <w:rPr>
          <w:w w:val="120"/>
          <w:sz w:val="22"/>
          <w:vertAlign w:val="baseline"/>
        </w:rPr>
        <w:t>0</w:t>
      </w:r>
      <w:r>
        <w:rPr>
          <w:i/>
          <w:w w:val="120"/>
          <w:sz w:val="22"/>
          <w:vertAlign w:val="baseline"/>
        </w:rPr>
        <w:t>.</w:t>
      </w:r>
      <w:r>
        <w:rPr>
          <w:w w:val="120"/>
          <w:sz w:val="22"/>
          <w:vertAlign w:val="baseline"/>
        </w:rPr>
        <w:t>1/</w:t>
      </w:r>
      <w:r>
        <w:rPr>
          <w:i/>
          <w:w w:val="120"/>
          <w:sz w:val="22"/>
          <w:vertAlign w:val="baseline"/>
        </w:rPr>
        <w:t>A</w:t>
      </w:r>
      <w:r>
        <w:rPr>
          <w:w w:val="120"/>
          <w:sz w:val="22"/>
          <w:vertAlign w:val="baseline"/>
        </w:rPr>
        <w:t>)</w:t>
      </w:r>
      <w:r>
        <w:rPr>
          <w:spacing w:val="-32"/>
          <w:w w:val="120"/>
          <w:sz w:val="22"/>
          <w:vertAlign w:val="baseline"/>
        </w:rPr>
        <w:t> </w:t>
      </w:r>
      <w:r>
        <w:rPr>
          <w:rFonts w:ascii="Courier" w:hAnsi="Courier"/>
          <w:i/>
          <w:w w:val="120"/>
          <w:sz w:val="22"/>
          <w:vertAlign w:val="baseline"/>
        </w:rPr>
        <w:t>−</w:t>
      </w:r>
    </w:p>
    <w:p>
      <w:pPr>
        <w:spacing w:line="219" w:lineRule="exact" w:before="0"/>
        <w:ind w:left="360" w:right="0" w:firstLine="0"/>
        <w:jc w:val="left"/>
        <w:rPr>
          <w:sz w:val="22"/>
        </w:rPr>
      </w:pPr>
      <w:r>
        <w:rPr/>
        <w:br w:type="column"/>
      </w:r>
      <w:r>
        <w:rPr>
          <w:i/>
          <w:w w:val="125"/>
          <w:sz w:val="22"/>
        </w:rPr>
        <w:t>A</w:t>
      </w:r>
      <w:r>
        <w:rPr>
          <w:i/>
          <w:spacing w:val="-39"/>
          <w:w w:val="125"/>
          <w:sz w:val="22"/>
        </w:rPr>
        <w:t> </w:t>
      </w:r>
      <w:r>
        <w:rPr>
          <w:w w:val="125"/>
          <w:sz w:val="22"/>
        </w:rPr>
        <w:t>ln</w:t>
      </w:r>
      <w:r>
        <w:rPr>
          <w:spacing w:val="-39"/>
          <w:w w:val="125"/>
          <w:sz w:val="22"/>
        </w:rPr>
        <w:t> </w:t>
      </w:r>
      <w:r>
        <w:rPr>
          <w:i/>
          <w:w w:val="125"/>
          <w:sz w:val="22"/>
        </w:rPr>
        <w:t>τ</w:t>
      </w:r>
      <w:r>
        <w:rPr>
          <w:i/>
          <w:w w:val="125"/>
          <w:sz w:val="22"/>
          <w:vertAlign w:val="subscript"/>
        </w:rPr>
        <w:t>t</w:t>
      </w:r>
      <w:r>
        <w:rPr>
          <w:i/>
          <w:spacing w:val="-21"/>
          <w:w w:val="125"/>
          <w:sz w:val="22"/>
          <w:vertAlign w:val="baseline"/>
        </w:rPr>
        <w:t> </w:t>
      </w:r>
      <w:r>
        <w:rPr>
          <w:w w:val="125"/>
          <w:sz w:val="22"/>
          <w:vertAlign w:val="baseline"/>
        </w:rPr>
        <w:t>+</w:t>
      </w:r>
    </w:p>
    <w:p>
      <w:pPr>
        <w:spacing w:line="22" w:lineRule="exact" w:before="0"/>
        <w:ind w:left="135" w:right="0" w:firstLine="0"/>
        <w:jc w:val="left"/>
        <w:rPr>
          <w:i/>
          <w:sz w:val="16"/>
        </w:rPr>
      </w:pPr>
      <w:r>
        <w:rPr>
          <w:i/>
          <w:w w:val="137"/>
          <w:sz w:val="16"/>
        </w:rPr>
        <w:t>t</w:t>
      </w:r>
    </w:p>
    <w:p>
      <w:pPr>
        <w:spacing w:line="219" w:lineRule="exact" w:before="0"/>
        <w:ind w:left="0" w:right="0" w:firstLine="0"/>
        <w:jc w:val="right"/>
        <w:rPr>
          <w:sz w:val="22"/>
        </w:rPr>
      </w:pPr>
      <w:r>
        <w:rPr/>
        <w:br w:type="column"/>
      </w:r>
      <w:r>
        <w:rPr>
          <w:w w:val="105"/>
          <w:sz w:val="22"/>
        </w:rPr>
        <w:t>ln</w:t>
      </w:r>
    </w:p>
    <w:p>
      <w:pPr>
        <w:spacing w:line="27" w:lineRule="exact" w:before="0"/>
        <w:ind w:left="13" w:right="0" w:firstLine="0"/>
        <w:jc w:val="left"/>
        <w:rPr>
          <w:sz w:val="16"/>
        </w:rPr>
      </w:pPr>
      <w:r>
        <w:rPr/>
        <w:pict>
          <v:shape style="position:absolute;margin-left:337.524994pt;margin-top:-32.941101pt;width:6.35pt;height:8pt;mso-position-horizontal-relative:page;mso-position-vertical-relative:paragraph;z-index:-296205312" type="#_x0000_t202" filled="false" stroked="false">
            <v:textbox inset="0,0,0,0">
              <w:txbxContent>
                <w:p>
                  <w:pPr>
                    <w:spacing w:line="154" w:lineRule="exact" w:before="0"/>
                    <w:ind w:left="0" w:right="0" w:firstLine="0"/>
                    <w:jc w:val="left"/>
                    <w:rPr>
                      <w:i/>
                      <w:sz w:val="16"/>
                    </w:rPr>
                  </w:pPr>
                  <w:r>
                    <w:rPr>
                      <w:i/>
                      <w:w w:val="129"/>
                      <w:sz w:val="16"/>
                    </w:rPr>
                    <w:t>A</w:t>
                  </w:r>
                </w:p>
              </w:txbxContent>
            </v:textbox>
            <w10:wrap type="none"/>
          </v:shape>
        </w:pict>
      </w:r>
      <w:r>
        <w:rPr/>
        <w:pict>
          <v:shape style="position:absolute;margin-left:355.218994pt;margin-top:-32.941101pt;width:4.95pt;height:8pt;mso-position-horizontal-relative:page;mso-position-vertical-relative:paragraph;z-index:-296204288" type="#_x0000_t202" filled="false" stroked="false">
            <v:textbox inset="0,0,0,0">
              <w:txbxContent>
                <w:p>
                  <w:pPr>
                    <w:spacing w:line="154" w:lineRule="exact" w:before="0"/>
                    <w:ind w:left="0" w:right="0" w:firstLine="0"/>
                    <w:jc w:val="left"/>
                    <w:rPr>
                      <w:i/>
                      <w:sz w:val="16"/>
                    </w:rPr>
                  </w:pPr>
                  <w:r>
                    <w:rPr>
                      <w:i/>
                      <w:w w:val="110"/>
                      <w:sz w:val="16"/>
                    </w:rPr>
                    <w:t>T</w:t>
                  </w:r>
                </w:p>
              </w:txbxContent>
            </v:textbox>
            <w10:wrap type="none"/>
          </v:shape>
        </w:pict>
      </w:r>
      <w:r>
        <w:rPr>
          <w:i/>
          <w:w w:val="125"/>
          <w:sz w:val="16"/>
        </w:rPr>
        <w:t>a</w:t>
      </w:r>
      <w:r>
        <w:rPr>
          <w:w w:val="125"/>
          <w:sz w:val="16"/>
        </w:rPr>
        <w:t>=1 </w:t>
      </w:r>
      <w:r>
        <w:rPr>
          <w:i/>
          <w:w w:val="125"/>
          <w:sz w:val="16"/>
        </w:rPr>
        <w:t>t</w:t>
      </w:r>
      <w:r>
        <w:rPr>
          <w:w w:val="125"/>
          <w:sz w:val="16"/>
        </w:rPr>
        <w:t>=1</w:t>
      </w:r>
    </w:p>
    <w:p>
      <w:pPr>
        <w:spacing w:line="219" w:lineRule="exact" w:before="0"/>
        <w:ind w:left="172" w:right="0" w:firstLine="0"/>
        <w:jc w:val="left"/>
        <w:rPr>
          <w:sz w:val="22"/>
        </w:rPr>
      </w:pPr>
      <w:r>
        <w:rPr/>
        <w:br w:type="column"/>
      </w:r>
      <w:r>
        <w:rPr>
          <w:w w:val="105"/>
          <w:sz w:val="22"/>
        </w:rPr>
        <w:t>exp</w:t>
      </w:r>
    </w:p>
    <w:p>
      <w:pPr>
        <w:spacing w:line="-55" w:lineRule="auto" w:before="0"/>
        <w:ind w:left="169" w:right="0" w:firstLine="0"/>
        <w:jc w:val="left"/>
        <w:rPr>
          <w:i/>
          <w:sz w:val="22"/>
        </w:rPr>
      </w:pPr>
      <w:r>
        <w:rPr/>
        <w:br w:type="column"/>
      </w:r>
      <w:r>
        <w:rPr>
          <w:rFonts w:ascii="Courier" w:hAnsi="Courier"/>
          <w:i/>
          <w:w w:val="115"/>
          <w:position w:val="15"/>
          <w:sz w:val="22"/>
        </w:rPr>
        <w:t>−</w:t>
      </w:r>
      <w:r>
        <w:rPr>
          <w:rFonts w:ascii="Courier" w:hAnsi="Courier"/>
          <w:i/>
          <w:spacing w:val="-138"/>
          <w:w w:val="115"/>
          <w:position w:val="15"/>
          <w:sz w:val="22"/>
        </w:rPr>
        <w:t> </w:t>
      </w:r>
      <w:r>
        <w:rPr>
          <w:w w:val="115"/>
          <w:sz w:val="22"/>
        </w:rPr>
        <w:t>(2</w:t>
      </w:r>
      <w:r>
        <w:rPr>
          <w:i/>
          <w:w w:val="115"/>
          <w:sz w:val="22"/>
        </w:rPr>
        <w:t>η</w:t>
      </w:r>
      <w:r>
        <w:rPr>
          <w:i/>
          <w:w w:val="115"/>
          <w:sz w:val="22"/>
          <w:vertAlign w:val="subscript"/>
        </w:rPr>
        <w:t>ta</w:t>
      </w:r>
    </w:p>
    <w:p>
      <w:pPr>
        <w:spacing w:line="-55" w:lineRule="auto" w:before="0"/>
        <w:ind w:left="18" w:right="0" w:firstLine="0"/>
        <w:jc w:val="left"/>
        <w:rPr>
          <w:sz w:val="16"/>
        </w:rPr>
      </w:pPr>
      <w:r>
        <w:rPr/>
        <w:br w:type="column"/>
      </w:r>
      <w:r>
        <w:rPr>
          <w:w w:val="120"/>
          <w:sz w:val="22"/>
        </w:rPr>
        <w:t>+</w:t>
      </w:r>
      <w:r>
        <w:rPr>
          <w:spacing w:val="-21"/>
          <w:w w:val="120"/>
          <w:sz w:val="22"/>
        </w:rPr>
        <w:t> </w:t>
      </w:r>
      <w:r>
        <w:rPr>
          <w:w w:val="120"/>
          <w:sz w:val="22"/>
        </w:rPr>
        <w:t>0</w:t>
      </w:r>
      <w:r>
        <w:rPr>
          <w:i/>
          <w:w w:val="120"/>
          <w:sz w:val="22"/>
        </w:rPr>
        <w:t>.</w:t>
      </w:r>
      <w:r>
        <w:rPr>
          <w:w w:val="120"/>
          <w:sz w:val="22"/>
        </w:rPr>
        <w:t>1/</w:t>
      </w:r>
      <w:r>
        <w:rPr>
          <w:i/>
          <w:w w:val="120"/>
          <w:sz w:val="22"/>
        </w:rPr>
        <w:t>A</w:t>
      </w:r>
      <w:r>
        <w:rPr>
          <w:w w:val="120"/>
          <w:sz w:val="22"/>
        </w:rPr>
        <w:t>)</w:t>
      </w:r>
      <w:r>
        <w:rPr>
          <w:spacing w:val="-31"/>
          <w:w w:val="120"/>
          <w:sz w:val="22"/>
        </w:rPr>
        <w:t> </w:t>
      </w:r>
      <w:r>
        <w:rPr>
          <w:i/>
          <w:w w:val="120"/>
          <w:sz w:val="22"/>
        </w:rPr>
        <w:t>τ</w:t>
      </w:r>
      <w:r>
        <w:rPr>
          <w:i/>
          <w:spacing w:val="-43"/>
          <w:w w:val="120"/>
          <w:sz w:val="22"/>
        </w:rPr>
        <w:t> </w:t>
      </w:r>
      <w:r>
        <w:rPr>
          <w:spacing w:val="-18"/>
          <w:w w:val="120"/>
          <w:position w:val="8"/>
          <w:sz w:val="16"/>
        </w:rPr>
        <w:t>2</w:t>
      </w:r>
    </w:p>
    <w:p>
      <w:pPr>
        <w:spacing w:line="219" w:lineRule="exact" w:before="0"/>
        <w:ind w:left="215" w:right="0" w:firstLine="0"/>
        <w:jc w:val="left"/>
        <w:rPr>
          <w:sz w:val="22"/>
        </w:rPr>
      </w:pPr>
      <w:r>
        <w:rPr/>
        <w:br w:type="column"/>
      </w:r>
      <w:r>
        <w:rPr>
          <w:w w:val="120"/>
          <w:sz w:val="22"/>
        </w:rPr>
        <w:t>+ 0</w:t>
      </w:r>
      <w:r>
        <w:rPr>
          <w:i/>
          <w:w w:val="120"/>
          <w:sz w:val="22"/>
        </w:rPr>
        <w:t>.</w:t>
      </w:r>
      <w:r>
        <w:rPr>
          <w:w w:val="120"/>
          <w:sz w:val="22"/>
        </w:rPr>
        <w:t>01</w:t>
      </w:r>
    </w:p>
    <w:p>
      <w:pPr>
        <w:pStyle w:val="BodyText"/>
        <w:ind w:left="275"/>
      </w:pPr>
      <w:r>
        <w:rPr>
          <w:w w:val="105"/>
        </w:rPr>
        <w:t>(38)</w:t>
      </w:r>
    </w:p>
    <w:p>
      <w:pPr>
        <w:spacing w:after="0"/>
        <w:sectPr>
          <w:type w:val="continuous"/>
          <w:pgSz w:w="12240" w:h="15840"/>
          <w:pgMar w:top="1220" w:bottom="280" w:left="0" w:right="0"/>
          <w:cols w:num="9" w:equalWidth="0">
            <w:col w:w="2695" w:space="40"/>
            <w:col w:w="645" w:space="39"/>
            <w:col w:w="1987" w:space="39"/>
            <w:col w:w="1163" w:space="39"/>
            <w:col w:w="894" w:space="40"/>
            <w:col w:w="506" w:space="40"/>
            <w:col w:w="817" w:space="39"/>
            <w:col w:w="1115" w:space="39"/>
            <w:col w:w="2103"/>
          </w:cols>
        </w:sectPr>
      </w:pPr>
    </w:p>
    <w:p>
      <w:pPr>
        <w:pStyle w:val="BodyText"/>
        <w:rPr>
          <w:sz w:val="32"/>
        </w:rPr>
      </w:pPr>
    </w:p>
    <w:p>
      <w:pPr>
        <w:pStyle w:val="BodyText"/>
        <w:rPr>
          <w:sz w:val="32"/>
        </w:rPr>
      </w:pPr>
    </w:p>
    <w:p>
      <w:pPr>
        <w:pStyle w:val="BodyText"/>
        <w:rPr>
          <w:sz w:val="32"/>
        </w:rPr>
      </w:pPr>
    </w:p>
    <w:p>
      <w:pPr>
        <w:pStyle w:val="BodyText"/>
        <w:spacing w:before="9"/>
        <w:rPr>
          <w:sz w:val="26"/>
        </w:rPr>
      </w:pPr>
    </w:p>
    <w:p>
      <w:pPr>
        <w:pStyle w:val="BodyText"/>
        <w:spacing w:before="1"/>
        <w:ind w:left="1440"/>
        <w:rPr>
          <w:i/>
        </w:rPr>
      </w:pPr>
      <w:r>
        <w:rPr>
          <w:w w:val="105"/>
        </w:rPr>
        <w:t>which gives the variance for </w:t>
      </w:r>
      <w:r>
        <w:rPr>
          <w:i/>
          <w:w w:val="105"/>
        </w:rPr>
        <w:t>p</w:t>
      </w:r>
      <w:r>
        <w:rPr>
          <w:i/>
          <w:w w:val="105"/>
          <w:vertAlign w:val="subscript"/>
        </w:rPr>
        <w:t>ta</w:t>
      </w:r>
    </w:p>
    <w:p>
      <w:pPr>
        <w:tabs>
          <w:tab w:pos="5947" w:val="left" w:leader="none"/>
        </w:tabs>
        <w:spacing w:before="238"/>
        <w:ind w:left="873" w:right="0" w:firstLine="0"/>
        <w:jc w:val="left"/>
        <w:rPr>
          <w:sz w:val="22"/>
        </w:rPr>
      </w:pPr>
      <w:r>
        <w:rPr/>
        <w:br w:type="column"/>
      </w:r>
      <w:r>
        <w:rPr>
          <w:i/>
          <w:w w:val="115"/>
          <w:sz w:val="22"/>
        </w:rPr>
        <w:t>η</w:t>
      </w:r>
      <w:r>
        <w:rPr>
          <w:i/>
          <w:w w:val="115"/>
          <w:sz w:val="22"/>
          <w:vertAlign w:val="subscript"/>
        </w:rPr>
        <w:t>ta</w:t>
      </w:r>
      <w:r>
        <w:rPr>
          <w:i/>
          <w:w w:val="115"/>
          <w:sz w:val="22"/>
          <w:vertAlign w:val="baseline"/>
        </w:rPr>
        <w:t> </w:t>
      </w:r>
      <w:r>
        <w:rPr>
          <w:w w:val="115"/>
          <w:sz w:val="22"/>
          <w:vertAlign w:val="baseline"/>
        </w:rPr>
        <w:t>= </w:t>
      </w:r>
      <w:r>
        <w:rPr>
          <w:i/>
          <w:w w:val="115"/>
          <w:sz w:val="22"/>
          <w:vertAlign w:val="baseline"/>
        </w:rPr>
        <w:t>p</w:t>
      </w:r>
      <w:r>
        <w:rPr>
          <w:i/>
          <w:w w:val="115"/>
          <w:sz w:val="22"/>
          <w:vertAlign w:val="subscript"/>
        </w:rPr>
        <w:t>ta</w:t>
      </w:r>
      <w:r>
        <w:rPr>
          <w:w w:val="115"/>
          <w:sz w:val="22"/>
          <w:vertAlign w:val="baseline"/>
        </w:rPr>
        <w:t>(1</w:t>
      </w:r>
      <w:r>
        <w:rPr>
          <w:spacing w:val="-22"/>
          <w:w w:val="115"/>
          <w:sz w:val="22"/>
          <w:vertAlign w:val="baseline"/>
        </w:rPr>
        <w:t> </w:t>
      </w:r>
      <w:r>
        <w:rPr>
          <w:rFonts w:ascii="Courier" w:hAnsi="Courier"/>
          <w:i/>
          <w:w w:val="115"/>
          <w:sz w:val="22"/>
          <w:vertAlign w:val="baseline"/>
        </w:rPr>
        <w:t>−</w:t>
      </w:r>
      <w:r>
        <w:rPr>
          <w:rFonts w:ascii="Courier" w:hAnsi="Courier"/>
          <w:i/>
          <w:spacing w:val="-107"/>
          <w:w w:val="115"/>
          <w:sz w:val="22"/>
          <w:vertAlign w:val="baseline"/>
        </w:rPr>
        <w:t> </w:t>
      </w:r>
      <w:r>
        <w:rPr>
          <w:i/>
          <w:spacing w:val="2"/>
          <w:w w:val="115"/>
          <w:sz w:val="22"/>
          <w:vertAlign w:val="baseline"/>
        </w:rPr>
        <w:t>p</w:t>
      </w:r>
      <w:r>
        <w:rPr>
          <w:i/>
          <w:spacing w:val="2"/>
          <w:w w:val="115"/>
          <w:sz w:val="22"/>
          <w:vertAlign w:val="subscript"/>
        </w:rPr>
        <w:t>ta</w:t>
      </w:r>
      <w:r>
        <w:rPr>
          <w:spacing w:val="2"/>
          <w:w w:val="115"/>
          <w:sz w:val="22"/>
          <w:vertAlign w:val="baseline"/>
        </w:rPr>
        <w:t>)</w:t>
        <w:tab/>
      </w:r>
      <w:r>
        <w:rPr>
          <w:w w:val="115"/>
          <w:sz w:val="22"/>
          <w:vertAlign w:val="baseline"/>
        </w:rPr>
        <w:t>(39)</w:t>
      </w:r>
    </w:p>
    <w:p>
      <w:pPr>
        <w:pStyle w:val="BodyText"/>
        <w:tabs>
          <w:tab w:pos="5947" w:val="left" w:leader="none"/>
        </w:tabs>
        <w:spacing w:before="71"/>
        <w:ind w:left="790"/>
      </w:pPr>
      <w:r>
        <w:rPr>
          <w:w w:val="110"/>
        </w:rPr>
        <w:t>and</w:t>
        <w:tab/>
        <w:t>(40)</w:t>
      </w:r>
    </w:p>
    <w:p>
      <w:pPr>
        <w:tabs>
          <w:tab w:pos="5947" w:val="left" w:leader="none"/>
        </w:tabs>
        <w:spacing w:before="101"/>
        <w:ind w:left="927" w:right="0" w:firstLine="0"/>
        <w:jc w:val="left"/>
        <w:rPr>
          <w:sz w:val="22"/>
        </w:rPr>
      </w:pPr>
      <w:r>
        <w:rPr/>
        <w:pict>
          <v:shape style="position:absolute;margin-left:274.373993pt;margin-top:12.038958pt;width:3.1pt;height:8pt;mso-position-horizontal-relative:page;mso-position-vertical-relative:paragraph;z-index:-296203264" type="#_x0000_t202" filled="false" stroked="false">
            <v:textbox inset="0,0,0,0">
              <w:txbxContent>
                <w:p>
                  <w:pPr>
                    <w:spacing w:line="154" w:lineRule="exact" w:before="0"/>
                    <w:ind w:left="0" w:right="0" w:firstLine="0"/>
                    <w:jc w:val="left"/>
                    <w:rPr>
                      <w:i/>
                      <w:sz w:val="16"/>
                    </w:rPr>
                  </w:pPr>
                  <w:r>
                    <w:rPr>
                      <w:i/>
                      <w:w w:val="137"/>
                      <w:sz w:val="16"/>
                    </w:rPr>
                    <w:t>t</w:t>
                  </w:r>
                </w:p>
              </w:txbxContent>
            </v:textbox>
            <w10:wrap type="none"/>
          </v:shape>
        </w:pict>
      </w:r>
      <w:r>
        <w:rPr>
          <w:i/>
          <w:w w:val="120"/>
          <w:sz w:val="22"/>
        </w:rPr>
        <w:t>τ </w:t>
      </w:r>
      <w:r>
        <w:rPr>
          <w:w w:val="120"/>
          <w:sz w:val="22"/>
          <w:vertAlign w:val="superscript"/>
        </w:rPr>
        <w:t>2</w:t>
      </w:r>
      <w:r>
        <w:rPr>
          <w:spacing w:val="-32"/>
          <w:w w:val="120"/>
          <w:sz w:val="22"/>
          <w:vertAlign w:val="baseline"/>
        </w:rPr>
        <w:t> </w:t>
      </w:r>
      <w:r>
        <w:rPr>
          <w:w w:val="120"/>
          <w:sz w:val="22"/>
          <w:vertAlign w:val="baseline"/>
        </w:rPr>
        <w:t>=</w:t>
      </w:r>
      <w:r>
        <w:rPr>
          <w:spacing w:val="-2"/>
          <w:w w:val="120"/>
          <w:sz w:val="22"/>
          <w:vertAlign w:val="baseline"/>
        </w:rPr>
        <w:t> </w:t>
      </w:r>
      <w:r>
        <w:rPr>
          <w:w w:val="120"/>
          <w:sz w:val="22"/>
          <w:vertAlign w:val="baseline"/>
        </w:rPr>
        <w:t>1/</w:t>
      </w:r>
      <w:r>
        <w:rPr>
          <w:i/>
          <w:w w:val="120"/>
          <w:sz w:val="22"/>
          <w:vertAlign w:val="baseline"/>
        </w:rPr>
        <w:t>n</w:t>
      </w:r>
      <w:r>
        <w:rPr>
          <w:i/>
          <w:w w:val="120"/>
          <w:sz w:val="22"/>
          <w:vertAlign w:val="subscript"/>
        </w:rPr>
        <w:t>t</w:t>
      </w:r>
      <w:r>
        <w:rPr>
          <w:i/>
          <w:w w:val="120"/>
          <w:sz w:val="22"/>
          <w:vertAlign w:val="baseline"/>
        </w:rPr>
        <w:tab/>
      </w:r>
      <w:r>
        <w:rPr>
          <w:w w:val="120"/>
          <w:sz w:val="22"/>
          <w:vertAlign w:val="baseline"/>
        </w:rPr>
        <w:t>(41)</w:t>
      </w:r>
    </w:p>
    <w:p>
      <w:pPr>
        <w:spacing w:after="0"/>
        <w:jc w:val="left"/>
        <w:rPr>
          <w:sz w:val="22"/>
        </w:rPr>
        <w:sectPr>
          <w:type w:val="continuous"/>
          <w:pgSz w:w="12240" w:h="15840"/>
          <w:pgMar w:top="1220" w:bottom="280" w:left="0" w:right="0"/>
          <w:cols w:num="2" w:equalWidth="0">
            <w:col w:w="4425" w:space="40"/>
            <w:col w:w="7775"/>
          </w:cols>
        </w:sectPr>
      </w:pPr>
    </w:p>
    <w:p>
      <w:pPr>
        <w:tabs>
          <w:tab w:pos="10411" w:val="left" w:leader="none"/>
        </w:tabs>
        <w:spacing w:before="237"/>
        <w:ind w:left="5384" w:right="0" w:firstLine="0"/>
        <w:jc w:val="left"/>
        <w:rPr>
          <w:sz w:val="22"/>
        </w:rPr>
      </w:pPr>
      <w:r>
        <w:rPr/>
        <w:pict>
          <v:shape style="position:absolute;margin-left:336.833008pt;margin-top:18.838966pt;width:3.1pt;height:8pt;mso-position-horizontal-relative:page;mso-position-vertical-relative:paragraph;z-index:-296202240" type="#_x0000_t202" filled="false" stroked="false">
            <v:textbox inset="0,0,0,0">
              <w:txbxContent>
                <w:p>
                  <w:pPr>
                    <w:spacing w:line="154" w:lineRule="exact" w:before="0"/>
                    <w:ind w:left="0" w:right="0" w:firstLine="0"/>
                    <w:jc w:val="left"/>
                    <w:rPr>
                      <w:i/>
                      <w:sz w:val="16"/>
                    </w:rPr>
                  </w:pPr>
                  <w:r>
                    <w:rPr>
                      <w:i/>
                      <w:w w:val="137"/>
                      <w:sz w:val="16"/>
                    </w:rPr>
                    <w:t>t</w:t>
                  </w:r>
                </w:p>
              </w:txbxContent>
            </v:textbox>
            <w10:wrap type="none"/>
          </v:shape>
        </w:pict>
      </w:r>
      <w:r>
        <w:rPr>
          <w:w w:val="115"/>
          <w:sz w:val="22"/>
        </w:rPr>
        <w:t>(</w:t>
      </w:r>
      <w:r>
        <w:rPr>
          <w:i/>
          <w:w w:val="115"/>
          <w:sz w:val="22"/>
        </w:rPr>
        <w:t>η</w:t>
      </w:r>
      <w:r>
        <w:rPr>
          <w:i/>
          <w:w w:val="115"/>
          <w:sz w:val="22"/>
          <w:vertAlign w:val="subscript"/>
        </w:rPr>
        <w:t>ta</w:t>
      </w:r>
      <w:r>
        <w:rPr>
          <w:i/>
          <w:w w:val="115"/>
          <w:sz w:val="22"/>
          <w:vertAlign w:val="baseline"/>
        </w:rPr>
        <w:t> </w:t>
      </w:r>
      <w:r>
        <w:rPr>
          <w:w w:val="115"/>
          <w:sz w:val="22"/>
          <w:vertAlign w:val="baseline"/>
        </w:rPr>
        <w:t>+</w:t>
      </w:r>
      <w:r>
        <w:rPr>
          <w:spacing w:val="-18"/>
          <w:w w:val="115"/>
          <w:sz w:val="22"/>
          <w:vertAlign w:val="baseline"/>
        </w:rPr>
        <w:t> </w:t>
      </w:r>
      <w:r>
        <w:rPr>
          <w:w w:val="115"/>
          <w:sz w:val="22"/>
          <w:vertAlign w:val="baseline"/>
        </w:rPr>
        <w:t>0</w:t>
      </w:r>
      <w:r>
        <w:rPr>
          <w:i/>
          <w:w w:val="115"/>
          <w:sz w:val="22"/>
          <w:vertAlign w:val="baseline"/>
        </w:rPr>
        <w:t>.</w:t>
      </w:r>
      <w:r>
        <w:rPr>
          <w:w w:val="115"/>
          <w:sz w:val="22"/>
          <w:vertAlign w:val="baseline"/>
        </w:rPr>
        <w:t>1/</w:t>
      </w:r>
      <w:r>
        <w:rPr>
          <w:i/>
          <w:w w:val="115"/>
          <w:sz w:val="22"/>
          <w:vertAlign w:val="baseline"/>
        </w:rPr>
        <w:t>A</w:t>
      </w:r>
      <w:r>
        <w:rPr>
          <w:w w:val="115"/>
          <w:sz w:val="22"/>
          <w:vertAlign w:val="baseline"/>
        </w:rPr>
        <w:t>)</w:t>
      </w:r>
      <w:r>
        <w:rPr>
          <w:i/>
          <w:w w:val="115"/>
          <w:sz w:val="22"/>
          <w:vertAlign w:val="baseline"/>
        </w:rPr>
        <w:t>τ</w:t>
      </w:r>
      <w:r>
        <w:rPr>
          <w:i/>
          <w:spacing w:val="-38"/>
          <w:w w:val="115"/>
          <w:sz w:val="22"/>
          <w:vertAlign w:val="baseline"/>
        </w:rPr>
        <w:t> </w:t>
      </w:r>
      <w:r>
        <w:rPr>
          <w:w w:val="115"/>
          <w:sz w:val="22"/>
          <w:vertAlign w:val="superscript"/>
        </w:rPr>
        <w:t>2</w:t>
      </w:r>
      <w:r>
        <w:rPr>
          <w:w w:val="115"/>
          <w:sz w:val="22"/>
          <w:vertAlign w:val="baseline"/>
        </w:rPr>
        <w:tab/>
        <w:t>(42)</w:t>
      </w:r>
    </w:p>
    <w:p>
      <w:pPr>
        <w:pStyle w:val="BodyText"/>
        <w:spacing w:before="6"/>
        <w:rPr>
          <w:sz w:val="13"/>
        </w:rPr>
      </w:pPr>
    </w:p>
    <w:p>
      <w:pPr>
        <w:pStyle w:val="BodyText"/>
        <w:spacing w:line="256" w:lineRule="auto" w:before="141"/>
        <w:ind w:left="1440" w:right="1439"/>
        <w:jc w:val="both"/>
      </w:pPr>
      <w:r>
        <w:rPr>
          <w:w w:val="110"/>
        </w:rPr>
        <w:t>Completing</w:t>
      </w:r>
      <w:r>
        <w:rPr>
          <w:spacing w:val="-24"/>
          <w:w w:val="110"/>
        </w:rPr>
        <w:t> </w:t>
      </w:r>
      <w:r>
        <w:rPr>
          <w:w w:val="110"/>
        </w:rPr>
        <w:t>the</w:t>
      </w:r>
      <w:r>
        <w:rPr>
          <w:spacing w:val="-24"/>
          <w:w w:val="110"/>
        </w:rPr>
        <w:t> </w:t>
      </w:r>
      <w:r>
        <w:rPr>
          <w:w w:val="110"/>
        </w:rPr>
        <w:t>estimation</w:t>
      </w:r>
      <w:r>
        <w:rPr>
          <w:spacing w:val="-24"/>
          <w:w w:val="110"/>
        </w:rPr>
        <w:t> </w:t>
      </w:r>
      <w:r>
        <w:rPr>
          <w:w w:val="110"/>
        </w:rPr>
        <w:t>in</w:t>
      </w:r>
      <w:r>
        <w:rPr>
          <w:spacing w:val="-23"/>
          <w:w w:val="110"/>
        </w:rPr>
        <w:t> </w:t>
      </w:r>
      <w:r>
        <w:rPr>
          <w:w w:val="110"/>
        </w:rPr>
        <w:t>this</w:t>
      </w:r>
      <w:r>
        <w:rPr>
          <w:spacing w:val="-24"/>
          <w:w w:val="110"/>
        </w:rPr>
        <w:t> </w:t>
      </w:r>
      <w:r>
        <w:rPr>
          <w:w w:val="110"/>
        </w:rPr>
        <w:t>fashion</w:t>
      </w:r>
      <w:r>
        <w:rPr>
          <w:spacing w:val="-24"/>
          <w:w w:val="110"/>
        </w:rPr>
        <w:t> </w:t>
      </w:r>
      <w:r>
        <w:rPr>
          <w:w w:val="110"/>
        </w:rPr>
        <w:t>reduces</w:t>
      </w:r>
      <w:r>
        <w:rPr>
          <w:spacing w:val="-23"/>
          <w:w w:val="110"/>
        </w:rPr>
        <w:t> </w:t>
      </w:r>
      <w:r>
        <w:rPr>
          <w:w w:val="110"/>
        </w:rPr>
        <w:t>the</w:t>
      </w:r>
      <w:r>
        <w:rPr>
          <w:spacing w:val="-24"/>
          <w:w w:val="110"/>
        </w:rPr>
        <w:t> </w:t>
      </w:r>
      <w:r>
        <w:rPr>
          <w:w w:val="110"/>
        </w:rPr>
        <w:t>model</w:t>
      </w:r>
      <w:r>
        <w:rPr>
          <w:spacing w:val="-24"/>
          <w:w w:val="110"/>
        </w:rPr>
        <w:t> </w:t>
      </w:r>
      <w:r>
        <w:rPr>
          <w:w w:val="110"/>
        </w:rPr>
        <w:t>sensitivity</w:t>
      </w:r>
      <w:r>
        <w:rPr>
          <w:spacing w:val="-23"/>
          <w:w w:val="110"/>
        </w:rPr>
        <w:t> </w:t>
      </w:r>
      <w:r>
        <w:rPr>
          <w:w w:val="110"/>
        </w:rPr>
        <w:t>to</w:t>
      </w:r>
      <w:r>
        <w:rPr>
          <w:spacing w:val="-24"/>
          <w:w w:val="110"/>
        </w:rPr>
        <w:t> </w:t>
      </w:r>
      <w:r>
        <w:rPr>
          <w:w w:val="110"/>
        </w:rPr>
        <w:t>data</w:t>
      </w:r>
      <w:r>
        <w:rPr>
          <w:spacing w:val="-24"/>
          <w:w w:val="110"/>
        </w:rPr>
        <w:t> </w:t>
      </w:r>
      <w:r>
        <w:rPr>
          <w:w w:val="110"/>
        </w:rPr>
        <w:t>that</w:t>
      </w:r>
      <w:r>
        <w:rPr>
          <w:spacing w:val="-24"/>
          <w:w w:val="110"/>
        </w:rPr>
        <w:t> </w:t>
      </w:r>
      <w:r>
        <w:rPr>
          <w:w w:val="110"/>
        </w:rPr>
        <w:t>would</w:t>
      </w:r>
      <w:r>
        <w:rPr>
          <w:spacing w:val="-23"/>
          <w:w w:val="110"/>
        </w:rPr>
        <w:t> </w:t>
      </w:r>
      <w:r>
        <w:rPr>
          <w:w w:val="110"/>
        </w:rPr>
        <w:t>otherwise </w:t>
      </w:r>
      <w:r>
        <w:rPr>
          <w:spacing w:val="3"/>
          <w:w w:val="110"/>
        </w:rPr>
        <w:t>be </w:t>
      </w:r>
      <w:r>
        <w:rPr>
          <w:w w:val="110"/>
        </w:rPr>
        <w:t>considered</w:t>
      </w:r>
      <w:r>
        <w:rPr>
          <w:spacing w:val="18"/>
          <w:w w:val="110"/>
        </w:rPr>
        <w:t> </w:t>
      </w:r>
      <w:r>
        <w:rPr>
          <w:w w:val="110"/>
        </w:rPr>
        <w:t>outliers.</w:t>
      </w:r>
    </w:p>
    <w:p>
      <w:pPr>
        <w:pStyle w:val="BodyText"/>
        <w:spacing w:line="256" w:lineRule="auto" w:before="61"/>
        <w:ind w:left="1440" w:right="1437"/>
        <w:jc w:val="both"/>
      </w:pPr>
      <w:r>
        <w:rPr>
          <w:w w:val="105"/>
        </w:rPr>
        <w:t>Within the model, predicted survey abundance accounted for within-year mortality since surveys occur during the middle of the year. As in previous years, we assumed that removals by the survey were insignificant (i.e., the mortality of pollock caused by the survey was considered insignificant). Consequently, a set of analogous catchability and selectivity terms were estimated for fitting the survey observations as:</w:t>
      </w:r>
    </w:p>
    <w:p>
      <w:pPr>
        <w:pStyle w:val="BodyText"/>
        <w:rPr>
          <w:sz w:val="20"/>
        </w:rPr>
      </w:pPr>
    </w:p>
    <w:p>
      <w:pPr>
        <w:pStyle w:val="BodyText"/>
        <w:spacing w:before="8"/>
        <w:rPr>
          <w:sz w:val="15"/>
        </w:rPr>
      </w:pPr>
    </w:p>
    <w:p>
      <w:pPr>
        <w:spacing w:after="0"/>
        <w:rPr>
          <w:sz w:val="15"/>
        </w:rPr>
        <w:sectPr>
          <w:type w:val="continuous"/>
          <w:pgSz w:w="12240" w:h="15840"/>
          <w:pgMar w:top="1220" w:bottom="280" w:left="0" w:right="0"/>
        </w:sectPr>
      </w:pPr>
    </w:p>
    <w:p>
      <w:pPr>
        <w:spacing w:line="200" w:lineRule="exact" w:before="80"/>
        <w:ind w:left="0" w:right="0" w:firstLine="0"/>
        <w:jc w:val="right"/>
        <w:rPr>
          <w:i/>
          <w:sz w:val="16"/>
        </w:rPr>
      </w:pPr>
      <w:r>
        <w:rPr>
          <w:i/>
          <w:spacing w:val="-112"/>
          <w:w w:val="119"/>
          <w:position w:val="-8"/>
          <w:sz w:val="22"/>
        </w:rPr>
        <w:t>N</w:t>
      </w:r>
      <w:r>
        <w:rPr>
          <w:spacing w:val="26"/>
          <w:w w:val="148"/>
          <w:position w:val="-2"/>
          <w:sz w:val="22"/>
        </w:rPr>
        <w:t>ˆ</w:t>
      </w:r>
      <w:r>
        <w:rPr>
          <w:i/>
          <w:w w:val="125"/>
          <w:sz w:val="16"/>
        </w:rPr>
        <w:t>s</w:t>
      </w:r>
      <w:r>
        <w:rPr>
          <w:i/>
          <w:sz w:val="16"/>
        </w:rPr>
        <w:t>  </w:t>
      </w:r>
      <w:r>
        <w:rPr>
          <w:i/>
          <w:spacing w:val="-1"/>
          <w:sz w:val="16"/>
        </w:rPr>
        <w:t> </w:t>
      </w:r>
      <w:r>
        <w:rPr>
          <w:w w:val="136"/>
          <w:position w:val="-8"/>
          <w:sz w:val="22"/>
        </w:rPr>
        <w:t>=</w:t>
      </w:r>
      <w:r>
        <w:rPr>
          <w:spacing w:val="5"/>
          <w:position w:val="-8"/>
          <w:sz w:val="22"/>
        </w:rPr>
        <w:t> </w:t>
      </w:r>
      <w:r>
        <w:rPr>
          <w:i/>
          <w:w w:val="103"/>
          <w:position w:val="-8"/>
          <w:sz w:val="22"/>
        </w:rPr>
        <w:t>e</w:t>
      </w:r>
      <w:r>
        <w:rPr>
          <w:i/>
          <w:w w:val="121"/>
          <w:sz w:val="16"/>
        </w:rPr>
        <w:t>−</w:t>
      </w:r>
      <w:r>
        <w:rPr>
          <w:w w:val="105"/>
          <w:sz w:val="16"/>
        </w:rPr>
        <w:t>0</w:t>
      </w:r>
      <w:r>
        <w:rPr>
          <w:i/>
          <w:w w:val="117"/>
          <w:sz w:val="16"/>
        </w:rPr>
        <w:t>.</w:t>
      </w:r>
      <w:r>
        <w:rPr>
          <w:w w:val="105"/>
          <w:sz w:val="16"/>
        </w:rPr>
        <w:t>5</w:t>
      </w:r>
      <w:r>
        <w:rPr>
          <w:i/>
          <w:w w:val="128"/>
          <w:sz w:val="16"/>
        </w:rPr>
        <w:t>Z</w:t>
      </w:r>
      <w:r>
        <w:rPr>
          <w:rFonts w:ascii="Arial" w:hAnsi="Arial"/>
          <w:i/>
          <w:w w:val="122"/>
          <w:sz w:val="16"/>
          <w:vertAlign w:val="subscript"/>
        </w:rPr>
        <w:t>ta</w:t>
      </w:r>
      <w:r>
        <w:rPr>
          <w:rFonts w:ascii="Arial" w:hAnsi="Arial"/>
          <w:i/>
          <w:spacing w:val="-25"/>
          <w:sz w:val="16"/>
          <w:vertAlign w:val="baseline"/>
        </w:rPr>
        <w:t> </w:t>
      </w:r>
      <w:r>
        <w:rPr>
          <w:i/>
          <w:w w:val="119"/>
          <w:position w:val="-8"/>
          <w:sz w:val="22"/>
          <w:vertAlign w:val="baseline"/>
        </w:rPr>
        <w:t>N</w:t>
      </w:r>
      <w:r>
        <w:rPr>
          <w:i/>
          <w:w w:val="121"/>
          <w:position w:val="-11"/>
          <w:sz w:val="16"/>
          <w:vertAlign w:val="baseline"/>
        </w:rPr>
        <w:t>t</w:t>
      </w:r>
      <w:r>
        <w:rPr>
          <w:i/>
          <w:spacing w:val="10"/>
          <w:w w:val="121"/>
          <w:position w:val="-11"/>
          <w:sz w:val="16"/>
          <w:vertAlign w:val="baseline"/>
        </w:rPr>
        <w:t>a</w:t>
      </w:r>
      <w:r>
        <w:rPr>
          <w:i/>
          <w:spacing w:val="7"/>
          <w:w w:val="88"/>
          <w:position w:val="-8"/>
          <w:sz w:val="22"/>
          <w:vertAlign w:val="baseline"/>
        </w:rPr>
        <w:t>q</w:t>
      </w:r>
      <w:r>
        <w:rPr>
          <w:i/>
          <w:spacing w:val="10"/>
          <w:w w:val="125"/>
          <w:sz w:val="16"/>
          <w:vertAlign w:val="baseline"/>
        </w:rPr>
        <w:t>s</w:t>
      </w:r>
      <w:r>
        <w:rPr>
          <w:i/>
          <w:w w:val="119"/>
          <w:position w:val="-8"/>
          <w:sz w:val="22"/>
          <w:vertAlign w:val="baseline"/>
        </w:rPr>
        <w:t>s</w:t>
      </w:r>
      <w:r>
        <w:rPr>
          <w:i/>
          <w:w w:val="128"/>
          <w:sz w:val="16"/>
          <w:vertAlign w:val="baseline"/>
        </w:rPr>
        <w:t>S</w:t>
      </w:r>
    </w:p>
    <w:p>
      <w:pPr>
        <w:pStyle w:val="BodyText"/>
        <w:spacing w:line="140" w:lineRule="exact" w:before="141"/>
        <w:ind w:left="3238"/>
      </w:pPr>
      <w:r>
        <w:rPr/>
        <w:br w:type="column"/>
      </w:r>
      <w:r>
        <w:rPr>
          <w:w w:val="105"/>
        </w:rPr>
        <w:t>(43)</w:t>
      </w:r>
    </w:p>
    <w:p>
      <w:pPr>
        <w:spacing w:after="0" w:line="140" w:lineRule="exact"/>
        <w:sectPr>
          <w:type w:val="continuous"/>
          <w:pgSz w:w="12240" w:h="15840"/>
          <w:pgMar w:top="1220" w:bottom="280" w:left="0" w:right="0"/>
          <w:cols w:num="2" w:equalWidth="0">
            <w:col w:w="7134" w:space="40"/>
            <w:col w:w="5066"/>
          </w:cols>
        </w:sectPr>
      </w:pPr>
    </w:p>
    <w:p>
      <w:pPr>
        <w:tabs>
          <w:tab w:pos="1773" w:val="left" w:leader="none"/>
        </w:tabs>
        <w:spacing w:line="154" w:lineRule="exact" w:before="0"/>
        <w:ind w:left="165" w:right="0" w:firstLine="0"/>
        <w:jc w:val="center"/>
        <w:rPr>
          <w:i/>
          <w:sz w:val="16"/>
        </w:rPr>
      </w:pPr>
      <w:r>
        <w:rPr>
          <w:i/>
          <w:w w:val="125"/>
          <w:sz w:val="16"/>
        </w:rPr>
        <w:t>ta</w:t>
        <w:tab/>
        <w:t>t </w:t>
      </w:r>
      <w:r>
        <w:rPr>
          <w:i/>
          <w:spacing w:val="37"/>
          <w:w w:val="125"/>
          <w:sz w:val="16"/>
        </w:rPr>
        <w:t> </w:t>
      </w:r>
      <w:r>
        <w:rPr>
          <w:i/>
          <w:w w:val="125"/>
          <w:sz w:val="16"/>
        </w:rPr>
        <w:t>ta</w:t>
      </w:r>
    </w:p>
    <w:p>
      <w:pPr>
        <w:pStyle w:val="BodyText"/>
        <w:rPr>
          <w:i/>
          <w:sz w:val="10"/>
        </w:rPr>
      </w:pPr>
    </w:p>
    <w:p>
      <w:pPr>
        <w:pStyle w:val="BodyText"/>
        <w:spacing w:line="256" w:lineRule="auto" w:before="141"/>
        <w:ind w:left="1440" w:right="1437"/>
        <w:jc w:val="both"/>
      </w:pPr>
      <w:r>
        <w:rPr>
          <w:w w:val="105"/>
        </w:rPr>
        <w:t>where the superscript s indexes the type of survey (AT or BTS). For the option to use the survey predictions in biomass terms instead of just abundance, the above was modified to include observed survey biomass weights-at-age:</w:t>
      </w:r>
    </w:p>
    <w:p>
      <w:pPr>
        <w:pStyle w:val="BodyText"/>
        <w:rPr>
          <w:sz w:val="20"/>
        </w:rPr>
      </w:pPr>
    </w:p>
    <w:p>
      <w:pPr>
        <w:pStyle w:val="BodyText"/>
        <w:spacing w:before="7"/>
        <w:rPr>
          <w:sz w:val="15"/>
        </w:rPr>
      </w:pPr>
    </w:p>
    <w:p>
      <w:pPr>
        <w:spacing w:after="0"/>
        <w:rPr>
          <w:sz w:val="15"/>
        </w:rPr>
        <w:sectPr>
          <w:type w:val="continuous"/>
          <w:pgSz w:w="12240" w:h="15840"/>
          <w:pgMar w:top="1220" w:bottom="280" w:left="0" w:right="0"/>
        </w:sectPr>
      </w:pPr>
    </w:p>
    <w:p>
      <w:pPr>
        <w:spacing w:line="200" w:lineRule="exact" w:before="81"/>
        <w:ind w:left="0" w:right="0" w:firstLine="0"/>
        <w:jc w:val="right"/>
        <w:rPr>
          <w:i/>
          <w:sz w:val="16"/>
        </w:rPr>
      </w:pPr>
      <w:r>
        <w:rPr>
          <w:i/>
          <w:spacing w:val="-113"/>
          <w:w w:val="119"/>
          <w:position w:val="-8"/>
          <w:sz w:val="22"/>
        </w:rPr>
        <w:t>N</w:t>
      </w:r>
      <w:r>
        <w:rPr>
          <w:spacing w:val="26"/>
          <w:w w:val="148"/>
          <w:position w:val="-2"/>
          <w:sz w:val="22"/>
        </w:rPr>
        <w:t>ˆ</w:t>
      </w:r>
      <w:r>
        <w:rPr>
          <w:i/>
          <w:w w:val="125"/>
          <w:sz w:val="16"/>
        </w:rPr>
        <w:t>s</w:t>
      </w:r>
      <w:r>
        <w:rPr>
          <w:i/>
          <w:sz w:val="16"/>
        </w:rPr>
        <w:t>  </w:t>
      </w:r>
      <w:r>
        <w:rPr>
          <w:i/>
          <w:spacing w:val="-1"/>
          <w:sz w:val="16"/>
        </w:rPr>
        <w:t> </w:t>
      </w:r>
      <w:r>
        <w:rPr>
          <w:w w:val="136"/>
          <w:position w:val="-8"/>
          <w:sz w:val="22"/>
        </w:rPr>
        <w:t>=</w:t>
      </w:r>
      <w:r>
        <w:rPr>
          <w:spacing w:val="5"/>
          <w:position w:val="-8"/>
          <w:sz w:val="22"/>
        </w:rPr>
        <w:t> </w:t>
      </w:r>
      <w:r>
        <w:rPr>
          <w:i/>
          <w:w w:val="103"/>
          <w:position w:val="-8"/>
          <w:sz w:val="22"/>
        </w:rPr>
        <w:t>e</w:t>
      </w:r>
      <w:r>
        <w:rPr>
          <w:i/>
          <w:w w:val="121"/>
          <w:sz w:val="16"/>
        </w:rPr>
        <w:t>−</w:t>
      </w:r>
      <w:r>
        <w:rPr>
          <w:w w:val="105"/>
          <w:sz w:val="16"/>
        </w:rPr>
        <w:t>0</w:t>
      </w:r>
      <w:r>
        <w:rPr>
          <w:i/>
          <w:w w:val="117"/>
          <w:sz w:val="16"/>
        </w:rPr>
        <w:t>.</w:t>
      </w:r>
      <w:r>
        <w:rPr>
          <w:w w:val="105"/>
          <w:sz w:val="16"/>
        </w:rPr>
        <w:t>5</w:t>
      </w:r>
      <w:r>
        <w:rPr>
          <w:i/>
          <w:w w:val="128"/>
          <w:sz w:val="16"/>
        </w:rPr>
        <w:t>Z</w:t>
      </w:r>
      <w:r>
        <w:rPr>
          <w:rFonts w:ascii="Arial" w:hAnsi="Arial"/>
          <w:i/>
          <w:w w:val="122"/>
          <w:sz w:val="16"/>
          <w:vertAlign w:val="subscript"/>
        </w:rPr>
        <w:t>ta</w:t>
      </w:r>
      <w:r>
        <w:rPr>
          <w:rFonts w:ascii="Arial" w:hAnsi="Arial"/>
          <w:i/>
          <w:spacing w:val="-25"/>
          <w:sz w:val="16"/>
          <w:vertAlign w:val="baseline"/>
        </w:rPr>
        <w:t> </w:t>
      </w:r>
      <w:r>
        <w:rPr>
          <w:i/>
          <w:w w:val="106"/>
          <w:position w:val="-8"/>
          <w:sz w:val="22"/>
          <w:vertAlign w:val="baseline"/>
        </w:rPr>
        <w:t>w</w:t>
      </w:r>
      <w:r>
        <w:rPr>
          <w:i/>
          <w:w w:val="121"/>
          <w:position w:val="-11"/>
          <w:sz w:val="16"/>
          <w:vertAlign w:val="baseline"/>
        </w:rPr>
        <w:t>t</w:t>
      </w:r>
      <w:r>
        <w:rPr>
          <w:i/>
          <w:spacing w:val="10"/>
          <w:w w:val="121"/>
          <w:position w:val="-11"/>
          <w:sz w:val="16"/>
          <w:vertAlign w:val="baseline"/>
        </w:rPr>
        <w:t>a</w:t>
      </w:r>
      <w:r>
        <w:rPr>
          <w:i/>
          <w:w w:val="119"/>
          <w:position w:val="-8"/>
          <w:sz w:val="22"/>
          <w:vertAlign w:val="baseline"/>
        </w:rPr>
        <w:t>N</w:t>
      </w:r>
      <w:r>
        <w:rPr>
          <w:i/>
          <w:w w:val="121"/>
          <w:position w:val="-11"/>
          <w:sz w:val="16"/>
          <w:vertAlign w:val="baseline"/>
        </w:rPr>
        <w:t>t</w:t>
      </w:r>
      <w:r>
        <w:rPr>
          <w:i/>
          <w:spacing w:val="10"/>
          <w:w w:val="121"/>
          <w:position w:val="-11"/>
          <w:sz w:val="16"/>
          <w:vertAlign w:val="baseline"/>
        </w:rPr>
        <w:t>a</w:t>
      </w:r>
      <w:r>
        <w:rPr>
          <w:i/>
          <w:spacing w:val="7"/>
          <w:w w:val="88"/>
          <w:position w:val="-8"/>
          <w:sz w:val="22"/>
          <w:vertAlign w:val="baseline"/>
        </w:rPr>
        <w:t>q</w:t>
      </w:r>
      <w:r>
        <w:rPr>
          <w:i/>
          <w:spacing w:val="10"/>
          <w:w w:val="125"/>
          <w:sz w:val="16"/>
          <w:vertAlign w:val="baseline"/>
        </w:rPr>
        <w:t>s</w:t>
      </w:r>
      <w:r>
        <w:rPr>
          <w:i/>
          <w:w w:val="119"/>
          <w:position w:val="-8"/>
          <w:sz w:val="22"/>
          <w:vertAlign w:val="baseline"/>
        </w:rPr>
        <w:t>s</w:t>
      </w:r>
      <w:r>
        <w:rPr>
          <w:i/>
          <w:w w:val="128"/>
          <w:sz w:val="16"/>
          <w:vertAlign w:val="baseline"/>
        </w:rPr>
        <w:t>S</w:t>
      </w:r>
    </w:p>
    <w:p>
      <w:pPr>
        <w:pStyle w:val="BodyText"/>
        <w:spacing w:line="140" w:lineRule="exact" w:before="141"/>
        <w:ind w:left="3080"/>
      </w:pPr>
      <w:r>
        <w:rPr/>
        <w:br w:type="column"/>
      </w:r>
      <w:r>
        <w:rPr>
          <w:w w:val="105"/>
        </w:rPr>
        <w:t>(44)</w:t>
      </w:r>
    </w:p>
    <w:p>
      <w:pPr>
        <w:spacing w:after="0" w:line="140" w:lineRule="exact"/>
        <w:sectPr>
          <w:type w:val="continuous"/>
          <w:pgSz w:w="12240" w:h="15840"/>
          <w:pgMar w:top="1220" w:bottom="280" w:left="0" w:right="0"/>
          <w:cols w:num="2" w:equalWidth="0">
            <w:col w:w="7292" w:space="40"/>
            <w:col w:w="4908"/>
          </w:cols>
        </w:sectPr>
      </w:pPr>
    </w:p>
    <w:p>
      <w:pPr>
        <w:tabs>
          <w:tab w:pos="2090" w:val="left" w:leader="none"/>
        </w:tabs>
        <w:spacing w:line="154" w:lineRule="exact" w:before="0"/>
        <w:ind w:left="165" w:right="0" w:firstLine="0"/>
        <w:jc w:val="center"/>
        <w:rPr>
          <w:i/>
          <w:sz w:val="16"/>
        </w:rPr>
      </w:pPr>
      <w:r>
        <w:rPr>
          <w:i/>
          <w:w w:val="125"/>
          <w:sz w:val="16"/>
        </w:rPr>
        <w:t>ta</w:t>
        <w:tab/>
        <w:t>t </w:t>
      </w:r>
      <w:r>
        <w:rPr>
          <w:i/>
          <w:spacing w:val="37"/>
          <w:w w:val="125"/>
          <w:sz w:val="16"/>
        </w:rPr>
        <w:t> </w:t>
      </w:r>
      <w:r>
        <w:rPr>
          <w:i/>
          <w:w w:val="125"/>
          <w:sz w:val="16"/>
        </w:rPr>
        <w:t>ta</w:t>
      </w:r>
    </w:p>
    <w:p>
      <w:pPr>
        <w:spacing w:after="0" w:line="154" w:lineRule="exact"/>
        <w:jc w:val="center"/>
        <w:rPr>
          <w:sz w:val="16"/>
        </w:rPr>
        <w:sectPr>
          <w:type w:val="continuous"/>
          <w:pgSz w:w="12240" w:h="15840"/>
          <w:pgMar w:top="1220" w:bottom="280" w:left="0" w:right="0"/>
        </w:sectPr>
      </w:pPr>
    </w:p>
    <w:p>
      <w:pPr>
        <w:pStyle w:val="BodyText"/>
        <w:spacing w:line="256" w:lineRule="auto" w:before="113"/>
        <w:ind w:left="1440" w:right="1437"/>
        <w:jc w:val="both"/>
      </w:pPr>
      <w:r>
        <w:rPr>
          <w:spacing w:val="-7"/>
          <w:w w:val="105"/>
        </w:rPr>
        <w:t>For  </w:t>
      </w:r>
      <w:r>
        <w:rPr>
          <w:w w:val="105"/>
        </w:rPr>
        <w:t>the </w:t>
      </w:r>
      <w:r>
        <w:rPr>
          <w:spacing w:val="-11"/>
          <w:w w:val="105"/>
        </w:rPr>
        <w:t>AVO  </w:t>
      </w:r>
      <w:r>
        <w:rPr>
          <w:w w:val="105"/>
        </w:rPr>
        <w:t>index, the values for selectivity were assumed to </w:t>
      </w:r>
      <w:r>
        <w:rPr>
          <w:spacing w:val="3"/>
          <w:w w:val="105"/>
        </w:rPr>
        <w:t>be </w:t>
      </w:r>
      <w:r>
        <w:rPr>
          <w:w w:val="105"/>
        </w:rPr>
        <w:t>the same as for the </w:t>
      </w:r>
      <w:r>
        <w:rPr>
          <w:spacing w:val="-9"/>
          <w:w w:val="105"/>
        </w:rPr>
        <w:t>AT  </w:t>
      </w:r>
      <w:r>
        <w:rPr>
          <w:w w:val="105"/>
        </w:rPr>
        <w:t>survey  and the mean weights at age </w:t>
      </w:r>
      <w:r>
        <w:rPr>
          <w:spacing w:val="-4"/>
          <w:w w:val="105"/>
        </w:rPr>
        <w:t>over  </w:t>
      </w:r>
      <w:r>
        <w:rPr>
          <w:w w:val="105"/>
        </w:rPr>
        <w:t>time was also assumed to </w:t>
      </w:r>
      <w:r>
        <w:rPr>
          <w:spacing w:val="3"/>
          <w:w w:val="105"/>
        </w:rPr>
        <w:t>be </w:t>
      </w:r>
      <w:r>
        <w:rPr>
          <w:w w:val="105"/>
        </w:rPr>
        <w:t>equal to the values estimated for    the </w:t>
      </w:r>
      <w:r>
        <w:rPr>
          <w:spacing w:val="-9"/>
          <w:w w:val="105"/>
        </w:rPr>
        <w:t>AT</w:t>
      </w:r>
      <w:r>
        <w:rPr>
          <w:spacing w:val="29"/>
          <w:w w:val="105"/>
        </w:rPr>
        <w:t> </w:t>
      </w:r>
      <w:r>
        <w:rPr>
          <w:spacing w:val="-4"/>
          <w:w w:val="105"/>
        </w:rPr>
        <w:t>survey.</w:t>
      </w:r>
    </w:p>
    <w:p>
      <w:pPr>
        <w:pStyle w:val="BodyText"/>
        <w:spacing w:line="256" w:lineRule="auto" w:before="61"/>
        <w:ind w:left="1440" w:right="1437"/>
        <w:jc w:val="both"/>
      </w:pPr>
      <w:r>
        <w:rPr>
          <w:spacing w:val="-7"/>
          <w:w w:val="110"/>
        </w:rPr>
        <w:t>For </w:t>
      </w:r>
      <w:r>
        <w:rPr>
          <w:w w:val="110"/>
        </w:rPr>
        <w:t>these analyses </w:t>
      </w:r>
      <w:r>
        <w:rPr>
          <w:spacing w:val="-3"/>
          <w:w w:val="110"/>
        </w:rPr>
        <w:t>we </w:t>
      </w:r>
      <w:r>
        <w:rPr>
          <w:w w:val="110"/>
        </w:rPr>
        <w:t>chose to keep survey catchabilities constant </w:t>
      </w:r>
      <w:r>
        <w:rPr>
          <w:spacing w:val="-4"/>
          <w:w w:val="110"/>
        </w:rPr>
        <w:t>over </w:t>
      </w:r>
      <w:r>
        <w:rPr>
          <w:w w:val="110"/>
        </w:rPr>
        <w:t>time (though they are estimated</w:t>
      </w:r>
      <w:r>
        <w:rPr>
          <w:spacing w:val="-21"/>
          <w:w w:val="110"/>
        </w:rPr>
        <w:t> </w:t>
      </w:r>
      <w:r>
        <w:rPr>
          <w:w w:val="110"/>
        </w:rPr>
        <w:t>separately</w:t>
      </w:r>
      <w:r>
        <w:rPr>
          <w:spacing w:val="-21"/>
          <w:w w:val="110"/>
        </w:rPr>
        <w:t> </w:t>
      </w:r>
      <w:r>
        <w:rPr>
          <w:w w:val="110"/>
        </w:rPr>
        <w:t>for</w:t>
      </w:r>
      <w:r>
        <w:rPr>
          <w:spacing w:val="-20"/>
          <w:w w:val="110"/>
        </w:rPr>
        <w:t> </w:t>
      </w:r>
      <w:r>
        <w:rPr>
          <w:w w:val="110"/>
        </w:rPr>
        <w:t>the</w:t>
      </w:r>
      <w:r>
        <w:rPr>
          <w:spacing w:val="-21"/>
          <w:w w:val="110"/>
        </w:rPr>
        <w:t> </w:t>
      </w:r>
      <w:r>
        <w:rPr>
          <w:spacing w:val="-11"/>
          <w:w w:val="110"/>
        </w:rPr>
        <w:t>AVO</w:t>
      </w:r>
      <w:r>
        <w:rPr>
          <w:spacing w:val="-20"/>
          <w:w w:val="110"/>
        </w:rPr>
        <w:t> </w:t>
      </w:r>
      <w:r>
        <w:rPr>
          <w:w w:val="110"/>
        </w:rPr>
        <w:t>index</w:t>
      </w:r>
      <w:r>
        <w:rPr>
          <w:spacing w:val="-20"/>
          <w:w w:val="110"/>
        </w:rPr>
        <w:t> </w:t>
      </w:r>
      <w:r>
        <w:rPr>
          <w:w w:val="110"/>
        </w:rPr>
        <w:t>and</w:t>
      </w:r>
      <w:r>
        <w:rPr>
          <w:spacing w:val="-21"/>
          <w:w w:val="110"/>
        </w:rPr>
        <w:t> </w:t>
      </w:r>
      <w:r>
        <w:rPr>
          <w:w w:val="110"/>
        </w:rPr>
        <w:t>for</w:t>
      </w:r>
      <w:r>
        <w:rPr>
          <w:spacing w:val="-20"/>
          <w:w w:val="110"/>
        </w:rPr>
        <w:t> </w:t>
      </w:r>
      <w:r>
        <w:rPr>
          <w:w w:val="110"/>
        </w:rPr>
        <w:t>the</w:t>
      </w:r>
      <w:r>
        <w:rPr>
          <w:spacing w:val="-21"/>
          <w:w w:val="110"/>
        </w:rPr>
        <w:t> </w:t>
      </w:r>
      <w:r>
        <w:rPr>
          <w:spacing w:val="-9"/>
          <w:w w:val="110"/>
        </w:rPr>
        <w:t>AT</w:t>
      </w:r>
      <w:r>
        <w:rPr>
          <w:spacing w:val="-20"/>
          <w:w w:val="110"/>
        </w:rPr>
        <w:t> </w:t>
      </w:r>
      <w:r>
        <w:rPr>
          <w:w w:val="110"/>
        </w:rPr>
        <w:t>and</w:t>
      </w:r>
      <w:r>
        <w:rPr>
          <w:spacing w:val="-20"/>
          <w:w w:val="110"/>
        </w:rPr>
        <w:t> </w:t>
      </w:r>
      <w:r>
        <w:rPr>
          <w:w w:val="110"/>
        </w:rPr>
        <w:t>bottom</w:t>
      </w:r>
      <w:r>
        <w:rPr>
          <w:spacing w:val="-21"/>
          <w:w w:val="110"/>
        </w:rPr>
        <w:t> </w:t>
      </w:r>
      <w:r>
        <w:rPr>
          <w:w w:val="110"/>
        </w:rPr>
        <w:t>trawl</w:t>
      </w:r>
      <w:r>
        <w:rPr>
          <w:spacing w:val="-21"/>
          <w:w w:val="110"/>
        </w:rPr>
        <w:t> </w:t>
      </w:r>
      <w:r>
        <w:rPr>
          <w:w w:val="110"/>
        </w:rPr>
        <w:t>surveys).</w:t>
      </w:r>
      <w:r>
        <w:rPr>
          <w:spacing w:val="13"/>
          <w:w w:val="110"/>
        </w:rPr>
        <w:t> </w:t>
      </w:r>
      <w:r>
        <w:rPr>
          <w:w w:val="110"/>
        </w:rPr>
        <w:t>The</w:t>
      </w:r>
      <w:r>
        <w:rPr>
          <w:spacing w:val="-20"/>
          <w:w w:val="110"/>
        </w:rPr>
        <w:t> </w:t>
      </w:r>
      <w:r>
        <w:rPr>
          <w:w w:val="110"/>
        </w:rPr>
        <w:t>contribution to</w:t>
      </w:r>
      <w:r>
        <w:rPr>
          <w:spacing w:val="-10"/>
          <w:w w:val="110"/>
        </w:rPr>
        <w:t> </w:t>
      </w:r>
      <w:r>
        <w:rPr>
          <w:w w:val="110"/>
        </w:rPr>
        <w:t>the</w:t>
      </w:r>
      <w:r>
        <w:rPr>
          <w:spacing w:val="-10"/>
          <w:w w:val="110"/>
        </w:rPr>
        <w:t> </w:t>
      </w:r>
      <w:r>
        <w:rPr>
          <w:w w:val="110"/>
        </w:rPr>
        <w:t>negative</w:t>
      </w:r>
      <w:r>
        <w:rPr>
          <w:spacing w:val="-9"/>
          <w:w w:val="110"/>
        </w:rPr>
        <w:t> </w:t>
      </w:r>
      <w:r>
        <w:rPr>
          <w:w w:val="110"/>
        </w:rPr>
        <w:t>log-likelihood</w:t>
      </w:r>
      <w:r>
        <w:rPr>
          <w:spacing w:val="-10"/>
          <w:w w:val="110"/>
        </w:rPr>
        <w:t> </w:t>
      </w:r>
      <w:r>
        <w:rPr>
          <w:w w:val="110"/>
        </w:rPr>
        <w:t>function</w:t>
      </w:r>
      <w:r>
        <w:rPr>
          <w:spacing w:val="-9"/>
          <w:w w:val="110"/>
        </w:rPr>
        <w:t> </w:t>
      </w:r>
      <w:r>
        <w:rPr>
          <w:w w:val="110"/>
        </w:rPr>
        <w:t>(ignoring</w:t>
      </w:r>
      <w:r>
        <w:rPr>
          <w:spacing w:val="-10"/>
          <w:w w:val="110"/>
        </w:rPr>
        <w:t> </w:t>
      </w:r>
      <w:r>
        <w:rPr>
          <w:w w:val="110"/>
        </w:rPr>
        <w:t>constants)</w:t>
      </w:r>
      <w:r>
        <w:rPr>
          <w:spacing w:val="-9"/>
          <w:w w:val="110"/>
        </w:rPr>
        <w:t> </w:t>
      </w:r>
      <w:r>
        <w:rPr>
          <w:w w:val="110"/>
        </w:rPr>
        <w:t>from</w:t>
      </w:r>
      <w:r>
        <w:rPr>
          <w:spacing w:val="-10"/>
          <w:w w:val="110"/>
        </w:rPr>
        <w:t> </w:t>
      </w:r>
      <w:r>
        <w:rPr>
          <w:w w:val="110"/>
        </w:rPr>
        <w:t>the</w:t>
      </w:r>
      <w:r>
        <w:rPr>
          <w:spacing w:val="-9"/>
          <w:w w:val="110"/>
        </w:rPr>
        <w:t> </w:t>
      </w:r>
      <w:r>
        <w:rPr>
          <w:w w:val="110"/>
        </w:rPr>
        <w:t>surveys</w:t>
      </w:r>
      <w:r>
        <w:rPr>
          <w:spacing w:val="-10"/>
          <w:w w:val="110"/>
        </w:rPr>
        <w:t> </w:t>
      </w:r>
      <w:r>
        <w:rPr>
          <w:w w:val="110"/>
        </w:rPr>
        <w:t>is</w:t>
      </w:r>
      <w:r>
        <w:rPr>
          <w:spacing w:val="-9"/>
          <w:w w:val="110"/>
        </w:rPr>
        <w:t> </w:t>
      </w:r>
      <w:r>
        <w:rPr>
          <w:w w:val="110"/>
        </w:rPr>
        <w:t>given</w:t>
      </w:r>
      <w:r>
        <w:rPr>
          <w:spacing w:val="-10"/>
          <w:w w:val="110"/>
        </w:rPr>
        <w:t> </w:t>
      </w:r>
      <w:r>
        <w:rPr>
          <w:spacing w:val="-3"/>
          <w:w w:val="110"/>
        </w:rPr>
        <w:t>by</w:t>
      </w:r>
      <w:r>
        <w:rPr>
          <w:spacing w:val="-9"/>
          <w:w w:val="110"/>
        </w:rPr>
        <w:t> </w:t>
      </w:r>
      <w:r>
        <w:rPr>
          <w:w w:val="110"/>
        </w:rPr>
        <w:t>either</w:t>
      </w:r>
      <w:r>
        <w:rPr>
          <w:spacing w:val="-10"/>
          <w:w w:val="110"/>
        </w:rPr>
        <w:t> </w:t>
      </w:r>
      <w:r>
        <w:rPr>
          <w:spacing w:val="-5"/>
          <w:w w:val="110"/>
        </w:rPr>
        <w:t>the </w:t>
      </w:r>
      <w:r>
        <w:rPr>
          <w:w w:val="110"/>
        </w:rPr>
        <w:t>lognormal</w:t>
      </w:r>
      <w:r>
        <w:rPr>
          <w:spacing w:val="10"/>
          <w:w w:val="110"/>
        </w:rPr>
        <w:t> </w:t>
      </w:r>
      <w:r>
        <w:rPr>
          <w:w w:val="110"/>
        </w:rPr>
        <w:t>distribution:</w:t>
      </w:r>
    </w:p>
    <w:p>
      <w:pPr>
        <w:pStyle w:val="BodyText"/>
        <w:rPr>
          <w:sz w:val="20"/>
        </w:rPr>
      </w:pPr>
    </w:p>
    <w:p>
      <w:pPr>
        <w:spacing w:before="217"/>
        <w:ind w:left="3207" w:right="2436" w:firstLine="0"/>
        <w:jc w:val="center"/>
        <w:rPr>
          <w:sz w:val="22"/>
        </w:rPr>
      </w:pPr>
      <w:r>
        <w:rPr/>
        <w:pict>
          <v:shape style="position:absolute;margin-left:308.527008pt;margin-top:28.772562pt;width:52.8pt;height:.1pt;mso-position-horizontal-relative:page;mso-position-vertical-relative:paragraph;z-index:-250048512;mso-wrap-distance-left:0;mso-wrap-distance-right:0" coordorigin="6171,575" coordsize="1056,0" path="m6171,575l7227,575e" filled="false" stroked="true" strokeweight=".4364pt" strokecolor="#000000">
            <v:path arrowok="t"/>
            <v:stroke dashstyle="solid"/>
            <w10:wrap type="topAndBottom"/>
          </v:shape>
        </w:pict>
      </w:r>
      <w:r>
        <w:rPr/>
        <w:pict>
          <v:shape style="position:absolute;margin-left:249.479996pt;margin-top:23.317736pt;width:37.25pt;height:10.95pt;mso-position-horizontal-relative:page;mso-position-vertical-relative:paragraph;z-index:253280256" type="#_x0000_t202" filled="false" stroked="false">
            <v:textbox inset="0,0,0,0">
              <w:txbxContent>
                <w:p>
                  <w:pPr>
                    <w:spacing w:line="211" w:lineRule="exact" w:before="0"/>
                    <w:ind w:left="0" w:right="0" w:firstLine="0"/>
                    <w:jc w:val="left"/>
                    <w:rPr>
                      <w:sz w:val="22"/>
                    </w:rPr>
                  </w:pPr>
                  <w:r>
                    <w:rPr>
                      <w:i/>
                      <w:w w:val="125"/>
                      <w:sz w:val="22"/>
                    </w:rPr>
                    <w:t>nll</w:t>
                  </w:r>
                  <w:r>
                    <w:rPr>
                      <w:w w:val="125"/>
                      <w:sz w:val="22"/>
                    </w:rPr>
                    <w:t>(</w:t>
                  </w:r>
                  <w:r>
                    <w:rPr>
                      <w:i/>
                      <w:w w:val="125"/>
                      <w:sz w:val="22"/>
                    </w:rPr>
                    <w:t>i</w:t>
                  </w:r>
                  <w:r>
                    <w:rPr>
                      <w:w w:val="125"/>
                      <w:sz w:val="22"/>
                    </w:rPr>
                    <w:t>)</w:t>
                  </w:r>
                  <w:r>
                    <w:rPr>
                      <w:spacing w:val="-25"/>
                      <w:w w:val="125"/>
                      <w:sz w:val="22"/>
                    </w:rPr>
                    <w:t> </w:t>
                  </w:r>
                  <w:r>
                    <w:rPr>
                      <w:spacing w:val="-19"/>
                      <w:w w:val="125"/>
                      <w:sz w:val="22"/>
                    </w:rPr>
                    <w:t>=</w:t>
                  </w:r>
                </w:p>
              </w:txbxContent>
            </v:textbox>
            <w10:wrap type="none"/>
          </v:shape>
        </w:pict>
      </w:r>
      <w:r>
        <w:rPr/>
        <w:pict>
          <v:shape style="position:absolute;margin-left:328.113007pt;margin-top:20.838987pt;width:17.1pt;height:23.25pt;mso-position-horizontal-relative:page;mso-position-vertical-relative:paragraph;z-index:-296183808" type="#_x0000_t202" filled="false" stroked="false">
            <v:textbox inset="0,0,0,0">
              <w:txbxContent>
                <w:p>
                  <w:pPr>
                    <w:spacing w:line="148" w:lineRule="exact" w:before="0"/>
                    <w:ind w:left="0" w:right="0" w:firstLine="0"/>
                    <w:jc w:val="left"/>
                    <w:rPr>
                      <w:i/>
                      <w:sz w:val="16"/>
                    </w:rPr>
                  </w:pPr>
                  <w:r>
                    <w:rPr>
                      <w:i/>
                      <w:w w:val="137"/>
                      <w:sz w:val="16"/>
                    </w:rPr>
                    <w:t>t</w:t>
                  </w:r>
                </w:p>
                <w:p>
                  <w:pPr>
                    <w:spacing w:line="153" w:lineRule="exact" w:before="0"/>
                    <w:ind w:left="162" w:right="0" w:firstLine="0"/>
                    <w:jc w:val="left"/>
                    <w:rPr>
                      <w:sz w:val="16"/>
                    </w:rPr>
                  </w:pPr>
                  <w:r>
                    <w:rPr>
                      <w:w w:val="105"/>
                      <w:sz w:val="16"/>
                    </w:rPr>
                    <w:t>2</w:t>
                  </w:r>
                </w:p>
                <w:p>
                  <w:pPr>
                    <w:spacing w:line="158" w:lineRule="exact" w:before="0"/>
                    <w:ind w:left="154" w:right="0" w:firstLine="0"/>
                    <w:jc w:val="left"/>
                    <w:rPr>
                      <w:i/>
                      <w:sz w:val="16"/>
                    </w:rPr>
                  </w:pPr>
                  <w:r>
                    <w:rPr>
                      <w:i/>
                      <w:w w:val="125"/>
                      <w:sz w:val="16"/>
                    </w:rPr>
                    <w:t>s,t</w:t>
                  </w:r>
                </w:p>
              </w:txbxContent>
            </v:textbox>
            <w10:wrap type="none"/>
          </v:shape>
        </w:pict>
      </w:r>
      <w:r>
        <w:rPr/>
        <w:pict>
          <v:shape style="position:absolute;margin-left:346.747009pt;margin-top:20.838987pt;width:3.1pt;height:8pt;mso-position-horizontal-relative:page;mso-position-vertical-relative:paragraph;z-index:-296182784" type="#_x0000_t202" filled="false" stroked="false">
            <v:textbox inset="0,0,0,0">
              <w:txbxContent>
                <w:p>
                  <w:pPr>
                    <w:spacing w:line="154" w:lineRule="exact" w:before="0"/>
                    <w:ind w:left="0" w:right="0" w:firstLine="0"/>
                    <w:jc w:val="left"/>
                    <w:rPr>
                      <w:i/>
                      <w:sz w:val="16"/>
                    </w:rPr>
                  </w:pPr>
                  <w:r>
                    <w:rPr>
                      <w:i/>
                      <w:w w:val="137"/>
                      <w:sz w:val="16"/>
                    </w:rPr>
                    <w:t>t</w:t>
                  </w:r>
                </w:p>
              </w:txbxContent>
            </v:textbox>
            <w10:wrap type="none"/>
          </v:shape>
        </w:pict>
      </w:r>
      <w:r>
        <w:rPr/>
        <w:pict>
          <v:shape style="position:absolute;margin-left:520.604004pt;margin-top:19.205006pt;width:19.4pt;height:15.5pt;mso-position-horizontal-relative:page;mso-position-vertical-relative:paragraph;z-index:253283328" type="#_x0000_t202" filled="false" stroked="false">
            <v:textbox inset="0,0,0,0">
              <w:txbxContent>
                <w:p>
                  <w:pPr>
                    <w:pStyle w:val="BodyText"/>
                    <w:spacing w:before="40"/>
                  </w:pPr>
                  <w:r>
                    <w:rPr>
                      <w:w w:val="105"/>
                    </w:rPr>
                    <w:t>(45)</w:t>
                  </w:r>
                </w:p>
              </w:txbxContent>
            </v:textbox>
            <w10:wrap type="none"/>
          </v:shape>
        </w:pict>
      </w:r>
      <w:r>
        <w:rPr>
          <w:w w:val="200"/>
          <w:position w:val="6"/>
          <w:sz w:val="22"/>
        </w:rPr>
        <w:t>∑</w:t>
      </w:r>
      <w:r>
        <w:rPr>
          <w:spacing w:val="5"/>
          <w:position w:val="6"/>
          <w:sz w:val="22"/>
        </w:rPr>
        <w:t> </w:t>
      </w:r>
      <w:r>
        <w:rPr>
          <w:w w:val="106"/>
          <w:sz w:val="22"/>
        </w:rPr>
        <w:t>ln</w:t>
      </w:r>
      <w:r>
        <w:rPr>
          <w:w w:val="115"/>
          <w:sz w:val="22"/>
        </w:rPr>
        <w:t>(</w:t>
      </w:r>
      <w:r>
        <w:rPr>
          <w:i/>
          <w:w w:val="113"/>
          <w:sz w:val="22"/>
        </w:rPr>
        <w:t>u</w:t>
      </w:r>
      <w:r>
        <w:rPr>
          <w:i/>
          <w:spacing w:val="10"/>
          <w:w w:val="119"/>
          <w:sz w:val="22"/>
          <w:vertAlign w:val="superscript"/>
        </w:rPr>
        <w:t>s</w:t>
      </w:r>
      <w:r>
        <w:rPr>
          <w:spacing w:val="-1"/>
          <w:w w:val="178"/>
          <w:sz w:val="22"/>
          <w:vertAlign w:val="baseline"/>
        </w:rPr>
        <w:t>/</w:t>
      </w:r>
      <w:r>
        <w:rPr>
          <w:i/>
          <w:spacing w:val="-113"/>
          <w:w w:val="119"/>
          <w:sz w:val="22"/>
          <w:vertAlign w:val="baseline"/>
        </w:rPr>
        <w:t>N</w:t>
      </w:r>
      <w:r>
        <w:rPr>
          <w:spacing w:val="26"/>
          <w:w w:val="148"/>
          <w:position w:val="6"/>
          <w:sz w:val="22"/>
          <w:vertAlign w:val="baseline"/>
        </w:rPr>
        <w:t>ˆ</w:t>
      </w:r>
      <w:r>
        <w:rPr>
          <w:i/>
          <w:spacing w:val="10"/>
          <w:w w:val="125"/>
          <w:position w:val="8"/>
          <w:sz w:val="16"/>
          <w:vertAlign w:val="baseline"/>
        </w:rPr>
        <w:t>s</w:t>
      </w:r>
      <w:r>
        <w:rPr>
          <w:w w:val="115"/>
          <w:sz w:val="22"/>
          <w:vertAlign w:val="baseline"/>
        </w:rPr>
        <w:t>)</w:t>
      </w:r>
      <w:r>
        <w:rPr>
          <w:w w:val="94"/>
          <w:sz w:val="22"/>
          <w:vertAlign w:val="superscript"/>
        </w:rPr>
        <w:t>2</w:t>
      </w:r>
    </w:p>
    <w:p>
      <w:pPr>
        <w:tabs>
          <w:tab w:pos="6483" w:val="left" w:leader="none"/>
        </w:tabs>
        <w:spacing w:line="240" w:lineRule="auto"/>
        <w:ind w:left="5922" w:right="0" w:firstLine="0"/>
        <w:rPr>
          <w:sz w:val="20"/>
        </w:rPr>
      </w:pPr>
      <w:r>
        <w:rPr>
          <w:sz w:val="20"/>
        </w:rPr>
        <w:pict>
          <v:shape style="width:3.1pt;height:8pt;mso-position-horizontal-relative:char;mso-position-vertical-relative:line" type="#_x0000_t202" filled="false" stroked="false">
            <w10:anchorlock/>
            <v:textbox inset="0,0,0,0">
              <w:txbxContent>
                <w:p>
                  <w:pPr>
                    <w:spacing w:line="154" w:lineRule="exact" w:before="0"/>
                    <w:ind w:left="0" w:right="0" w:firstLine="0"/>
                    <w:jc w:val="left"/>
                    <w:rPr>
                      <w:i/>
                      <w:sz w:val="16"/>
                    </w:rPr>
                  </w:pPr>
                  <w:r>
                    <w:rPr>
                      <w:i/>
                      <w:w w:val="137"/>
                      <w:sz w:val="16"/>
                    </w:rPr>
                    <w:t>t</w:t>
                  </w:r>
                </w:p>
              </w:txbxContent>
            </v:textbox>
          </v:shape>
        </w:pict>
      </w:r>
      <w:r>
        <w:rPr>
          <w:sz w:val="20"/>
        </w:rPr>
      </w:r>
      <w:r>
        <w:rPr>
          <w:sz w:val="20"/>
        </w:rPr>
        <w:tab/>
      </w:r>
      <w:r>
        <w:rPr>
          <w:position w:val="9"/>
          <w:sz w:val="20"/>
        </w:rPr>
        <w:pict>
          <v:shape style="width:11.7pt;height:10.95pt;mso-position-horizontal-relative:char;mso-position-vertical-relative:line" type="#_x0000_t202" filled="false" stroked="false">
            <w10:anchorlock/>
            <v:textbox inset="0,0,0,0">
              <w:txbxContent>
                <w:p>
                  <w:pPr>
                    <w:spacing w:line="211" w:lineRule="exact" w:before="0"/>
                    <w:ind w:left="0" w:right="0" w:firstLine="0"/>
                    <w:jc w:val="left"/>
                    <w:rPr>
                      <w:i/>
                      <w:sz w:val="22"/>
                    </w:rPr>
                  </w:pPr>
                  <w:r>
                    <w:rPr>
                      <w:w w:val="105"/>
                      <w:sz w:val="22"/>
                    </w:rPr>
                    <w:t>2</w:t>
                  </w:r>
                  <w:r>
                    <w:rPr>
                      <w:i/>
                      <w:w w:val="105"/>
                      <w:sz w:val="22"/>
                    </w:rPr>
                    <w:t>σ</w:t>
                  </w:r>
                </w:p>
              </w:txbxContent>
            </v:textbox>
          </v:shape>
        </w:pict>
      </w:r>
      <w:r>
        <w:rPr>
          <w:position w:val="9"/>
          <w:sz w:val="20"/>
        </w:rPr>
      </w:r>
    </w:p>
    <w:p>
      <w:pPr>
        <w:pStyle w:val="BodyText"/>
        <w:spacing w:line="256" w:lineRule="auto" w:before="189"/>
        <w:ind w:left="1440" w:right="1429"/>
      </w:pPr>
      <w:r>
        <w:rPr/>
        <w:pict>
          <v:shape style="position:absolute;margin-left:109.372002pt;margin-top:16.438946pt;width:3.1pt;height:8pt;mso-position-horizontal-relative:page;mso-position-vertical-relative:paragraph;z-index:-296192000" type="#_x0000_t202" filled="false" stroked="false">
            <v:textbox inset="0,0,0,0">
              <w:txbxContent>
                <w:p>
                  <w:pPr>
                    <w:spacing w:line="154" w:lineRule="exact" w:before="0"/>
                    <w:ind w:left="0" w:right="0" w:firstLine="0"/>
                    <w:jc w:val="left"/>
                    <w:rPr>
                      <w:i/>
                      <w:sz w:val="16"/>
                    </w:rPr>
                  </w:pPr>
                  <w:r>
                    <w:rPr>
                      <w:i/>
                      <w:w w:val="137"/>
                      <w:sz w:val="16"/>
                    </w:rPr>
                    <w:t>t</w:t>
                  </w:r>
                </w:p>
              </w:txbxContent>
            </v:textbox>
            <w10:wrap type="none"/>
          </v:shape>
        </w:pict>
      </w:r>
      <w:r>
        <w:rPr>
          <w:w w:val="110"/>
        </w:rPr>
        <w:t>where</w:t>
      </w:r>
      <w:r>
        <w:rPr>
          <w:spacing w:val="-10"/>
          <w:w w:val="110"/>
        </w:rPr>
        <w:t> </w:t>
      </w:r>
      <w:r>
        <w:rPr>
          <w:i/>
          <w:w w:val="110"/>
        </w:rPr>
        <w:t>u</w:t>
      </w:r>
      <w:r>
        <w:rPr>
          <w:i/>
          <w:w w:val="110"/>
          <w:vertAlign w:val="superscript"/>
        </w:rPr>
        <w:t>s</w:t>
      </w:r>
      <w:r>
        <w:rPr>
          <w:i/>
          <w:spacing w:val="-2"/>
          <w:w w:val="110"/>
          <w:vertAlign w:val="baseline"/>
        </w:rPr>
        <w:t> </w:t>
      </w:r>
      <w:r>
        <w:rPr>
          <w:w w:val="110"/>
          <w:vertAlign w:val="baseline"/>
        </w:rPr>
        <w:t>is</w:t>
      </w:r>
      <w:r>
        <w:rPr>
          <w:spacing w:val="-9"/>
          <w:w w:val="110"/>
          <w:vertAlign w:val="baseline"/>
        </w:rPr>
        <w:t> </w:t>
      </w:r>
      <w:r>
        <w:rPr>
          <w:w w:val="110"/>
          <w:vertAlign w:val="baseline"/>
        </w:rPr>
        <w:t>the</w:t>
      </w:r>
      <w:r>
        <w:rPr>
          <w:spacing w:val="-10"/>
          <w:w w:val="110"/>
          <w:vertAlign w:val="baseline"/>
        </w:rPr>
        <w:t> </w:t>
      </w:r>
      <w:r>
        <w:rPr>
          <w:w w:val="110"/>
          <w:vertAlign w:val="baseline"/>
        </w:rPr>
        <w:t>total</w:t>
      </w:r>
      <w:r>
        <w:rPr>
          <w:spacing w:val="-9"/>
          <w:w w:val="110"/>
          <w:vertAlign w:val="baseline"/>
        </w:rPr>
        <w:t> </w:t>
      </w:r>
      <w:r>
        <w:rPr>
          <w:w w:val="110"/>
          <w:vertAlign w:val="baseline"/>
        </w:rPr>
        <w:t>(numerical</w:t>
      </w:r>
      <w:r>
        <w:rPr>
          <w:spacing w:val="-10"/>
          <w:w w:val="110"/>
          <w:vertAlign w:val="baseline"/>
        </w:rPr>
        <w:t> </w:t>
      </w:r>
      <w:r>
        <w:rPr>
          <w:w w:val="110"/>
          <w:vertAlign w:val="baseline"/>
        </w:rPr>
        <w:t>abundance</w:t>
      </w:r>
      <w:r>
        <w:rPr>
          <w:spacing w:val="-9"/>
          <w:w w:val="110"/>
          <w:vertAlign w:val="baseline"/>
        </w:rPr>
        <w:t> </w:t>
      </w:r>
      <w:r>
        <w:rPr>
          <w:w w:val="110"/>
          <w:vertAlign w:val="baseline"/>
        </w:rPr>
        <w:t>or</w:t>
      </w:r>
      <w:r>
        <w:rPr>
          <w:spacing w:val="-10"/>
          <w:w w:val="110"/>
          <w:vertAlign w:val="baseline"/>
        </w:rPr>
        <w:t> </w:t>
      </w:r>
      <w:r>
        <w:rPr>
          <w:w w:val="110"/>
          <w:vertAlign w:val="baseline"/>
        </w:rPr>
        <w:t>optionally</w:t>
      </w:r>
      <w:r>
        <w:rPr>
          <w:spacing w:val="-10"/>
          <w:w w:val="110"/>
          <w:vertAlign w:val="baseline"/>
        </w:rPr>
        <w:t> </w:t>
      </w:r>
      <w:r>
        <w:rPr>
          <w:w w:val="110"/>
          <w:vertAlign w:val="baseline"/>
        </w:rPr>
        <w:t>biomass)</w:t>
      </w:r>
      <w:r>
        <w:rPr>
          <w:spacing w:val="-9"/>
          <w:w w:val="110"/>
          <w:vertAlign w:val="baseline"/>
        </w:rPr>
        <w:t> </w:t>
      </w:r>
      <w:r>
        <w:rPr>
          <w:w w:val="110"/>
          <w:vertAlign w:val="baseline"/>
        </w:rPr>
        <w:t>estimate</w:t>
      </w:r>
      <w:r>
        <w:rPr>
          <w:spacing w:val="-10"/>
          <w:w w:val="110"/>
          <w:vertAlign w:val="baseline"/>
        </w:rPr>
        <w:t> </w:t>
      </w:r>
      <w:r>
        <w:rPr>
          <w:w w:val="110"/>
          <w:vertAlign w:val="baseline"/>
        </w:rPr>
        <w:t>with</w:t>
      </w:r>
      <w:r>
        <w:rPr>
          <w:spacing w:val="-9"/>
          <w:w w:val="110"/>
          <w:vertAlign w:val="baseline"/>
        </w:rPr>
        <w:t> </w:t>
      </w:r>
      <w:r>
        <w:rPr>
          <w:w w:val="110"/>
          <w:vertAlign w:val="baseline"/>
        </w:rPr>
        <w:t>variance</w:t>
      </w:r>
      <w:r>
        <w:rPr>
          <w:spacing w:val="-10"/>
          <w:w w:val="110"/>
          <w:vertAlign w:val="baseline"/>
        </w:rPr>
        <w:t> </w:t>
      </w:r>
      <w:r>
        <w:rPr>
          <w:i/>
          <w:w w:val="110"/>
          <w:vertAlign w:val="baseline"/>
        </w:rPr>
        <w:t>σ</w:t>
      </w:r>
      <w:r>
        <w:rPr>
          <w:i/>
          <w:w w:val="110"/>
          <w:vertAlign w:val="subscript"/>
        </w:rPr>
        <w:t>s,t</w:t>
      </w:r>
      <w:r>
        <w:rPr>
          <w:i/>
          <w:spacing w:val="-1"/>
          <w:w w:val="110"/>
          <w:vertAlign w:val="baseline"/>
        </w:rPr>
        <w:t> </w:t>
      </w:r>
      <w:r>
        <w:rPr>
          <w:w w:val="110"/>
          <w:vertAlign w:val="baseline"/>
        </w:rPr>
        <w:t>from survey</w:t>
      </w:r>
      <w:r>
        <w:rPr>
          <w:spacing w:val="8"/>
          <w:w w:val="110"/>
          <w:vertAlign w:val="baseline"/>
        </w:rPr>
        <w:t> </w:t>
      </w:r>
      <w:r>
        <w:rPr>
          <w:i/>
          <w:w w:val="110"/>
          <w:vertAlign w:val="baseline"/>
        </w:rPr>
        <w:t>s</w:t>
      </w:r>
      <w:r>
        <w:rPr>
          <w:i/>
          <w:spacing w:val="8"/>
          <w:w w:val="110"/>
          <w:vertAlign w:val="baseline"/>
        </w:rPr>
        <w:t> </w:t>
      </w:r>
      <w:r>
        <w:rPr>
          <w:w w:val="110"/>
          <w:vertAlign w:val="baseline"/>
        </w:rPr>
        <w:t>in</w:t>
      </w:r>
      <w:r>
        <w:rPr>
          <w:spacing w:val="8"/>
          <w:w w:val="110"/>
          <w:vertAlign w:val="baseline"/>
        </w:rPr>
        <w:t> </w:t>
      </w:r>
      <w:r>
        <w:rPr>
          <w:w w:val="110"/>
          <w:vertAlign w:val="baseline"/>
        </w:rPr>
        <w:t>year</w:t>
      </w:r>
      <w:r>
        <w:rPr>
          <w:spacing w:val="8"/>
          <w:w w:val="110"/>
          <w:vertAlign w:val="baseline"/>
        </w:rPr>
        <w:t> </w:t>
      </w:r>
      <w:r>
        <w:rPr>
          <w:i/>
          <w:w w:val="110"/>
          <w:vertAlign w:val="baseline"/>
        </w:rPr>
        <w:t>t</w:t>
      </w:r>
      <w:r>
        <w:rPr>
          <w:i/>
          <w:spacing w:val="8"/>
          <w:w w:val="110"/>
          <w:vertAlign w:val="baseline"/>
        </w:rPr>
        <w:t> </w:t>
      </w:r>
      <w:r>
        <w:rPr>
          <w:w w:val="110"/>
          <w:vertAlign w:val="baseline"/>
        </w:rPr>
        <w:t>or</w:t>
      </w:r>
      <w:r>
        <w:rPr>
          <w:spacing w:val="8"/>
          <w:w w:val="110"/>
          <w:vertAlign w:val="baseline"/>
        </w:rPr>
        <w:t> </w:t>
      </w:r>
      <w:r>
        <w:rPr>
          <w:w w:val="110"/>
          <w:vertAlign w:val="baseline"/>
        </w:rPr>
        <w:t>optionally,</w:t>
      </w:r>
      <w:r>
        <w:rPr>
          <w:spacing w:val="8"/>
          <w:w w:val="110"/>
          <w:vertAlign w:val="baseline"/>
        </w:rPr>
        <w:t> </w:t>
      </w:r>
      <w:r>
        <w:rPr>
          <w:w w:val="110"/>
          <w:vertAlign w:val="baseline"/>
        </w:rPr>
        <w:t>the</w:t>
      </w:r>
      <w:r>
        <w:rPr>
          <w:spacing w:val="8"/>
          <w:w w:val="110"/>
          <w:vertAlign w:val="baseline"/>
        </w:rPr>
        <w:t> </w:t>
      </w:r>
      <w:r>
        <w:rPr>
          <w:w w:val="110"/>
          <w:vertAlign w:val="baseline"/>
        </w:rPr>
        <w:t>normal</w:t>
      </w:r>
      <w:r>
        <w:rPr>
          <w:spacing w:val="8"/>
          <w:w w:val="110"/>
          <w:vertAlign w:val="baseline"/>
        </w:rPr>
        <w:t> </w:t>
      </w:r>
      <w:r>
        <w:rPr>
          <w:w w:val="110"/>
          <w:vertAlign w:val="baseline"/>
        </w:rPr>
        <w:t>distribution</w:t>
      </w:r>
      <w:r>
        <w:rPr>
          <w:spacing w:val="8"/>
          <w:w w:val="110"/>
          <w:vertAlign w:val="baseline"/>
        </w:rPr>
        <w:t> </w:t>
      </w:r>
      <w:r>
        <w:rPr>
          <w:w w:val="110"/>
          <w:vertAlign w:val="baseline"/>
        </w:rPr>
        <w:t>can</w:t>
      </w:r>
      <w:r>
        <w:rPr>
          <w:spacing w:val="8"/>
          <w:w w:val="110"/>
          <w:vertAlign w:val="baseline"/>
        </w:rPr>
        <w:t> </w:t>
      </w:r>
      <w:r>
        <w:rPr>
          <w:spacing w:val="3"/>
          <w:w w:val="110"/>
          <w:vertAlign w:val="baseline"/>
        </w:rPr>
        <w:t>be</w:t>
      </w:r>
      <w:r>
        <w:rPr>
          <w:spacing w:val="8"/>
          <w:w w:val="110"/>
          <w:vertAlign w:val="baseline"/>
        </w:rPr>
        <w:t> </w:t>
      </w:r>
      <w:r>
        <w:rPr>
          <w:w w:val="110"/>
          <w:vertAlign w:val="baseline"/>
        </w:rPr>
        <w:t>selected:</w:t>
      </w:r>
    </w:p>
    <w:p>
      <w:pPr>
        <w:pStyle w:val="BodyText"/>
        <w:spacing w:before="8"/>
        <w:rPr>
          <w:sz w:val="19"/>
        </w:rPr>
      </w:pPr>
    </w:p>
    <w:p>
      <w:pPr>
        <w:spacing w:after="0"/>
        <w:rPr>
          <w:sz w:val="19"/>
        </w:rPr>
        <w:sectPr>
          <w:pgSz w:w="12240" w:h="15840"/>
          <w:pgMar w:top="1340" w:bottom="280" w:left="0" w:right="0"/>
        </w:sectPr>
      </w:pPr>
    </w:p>
    <w:p>
      <w:pPr>
        <w:spacing w:before="141"/>
        <w:ind w:left="0" w:right="246" w:firstLine="0"/>
        <w:jc w:val="right"/>
        <w:rPr>
          <w:sz w:val="22"/>
        </w:rPr>
      </w:pPr>
      <w:r>
        <w:rPr>
          <w:i/>
          <w:w w:val="125"/>
          <w:sz w:val="22"/>
        </w:rPr>
        <w:t>nll</w:t>
      </w:r>
      <w:r>
        <w:rPr>
          <w:w w:val="125"/>
          <w:sz w:val="22"/>
        </w:rPr>
        <w:t>(</w:t>
      </w:r>
      <w:r>
        <w:rPr>
          <w:i/>
          <w:w w:val="125"/>
          <w:sz w:val="22"/>
        </w:rPr>
        <w:t>i</w:t>
      </w:r>
      <w:r>
        <w:rPr>
          <w:w w:val="125"/>
          <w:sz w:val="22"/>
        </w:rPr>
        <w:t>) =</w:t>
      </w:r>
    </w:p>
    <w:p>
      <w:pPr>
        <w:spacing w:before="57"/>
        <w:ind w:left="0" w:right="0" w:firstLine="0"/>
        <w:jc w:val="right"/>
        <w:rPr>
          <w:i/>
          <w:sz w:val="16"/>
        </w:rPr>
      </w:pPr>
      <w:r>
        <w:rPr>
          <w:i/>
          <w:w w:val="137"/>
          <w:sz w:val="16"/>
        </w:rPr>
        <w:t>t</w:t>
      </w:r>
    </w:p>
    <w:p>
      <w:pPr>
        <w:tabs>
          <w:tab w:pos="887" w:val="left" w:leader="none"/>
        </w:tabs>
        <w:spacing w:line="178" w:lineRule="exact" w:before="103"/>
        <w:ind w:left="357" w:right="0" w:firstLine="0"/>
        <w:jc w:val="left"/>
        <w:rPr>
          <w:i/>
          <w:sz w:val="16"/>
        </w:rPr>
      </w:pPr>
      <w:r>
        <w:rPr/>
        <w:br w:type="column"/>
      </w:r>
      <w:r>
        <w:rPr>
          <w:i/>
          <w:w w:val="135"/>
          <w:sz w:val="16"/>
        </w:rPr>
        <w:t>t</w:t>
        <w:tab/>
      </w:r>
      <w:r>
        <w:rPr>
          <w:i/>
          <w:spacing w:val="-20"/>
          <w:w w:val="135"/>
          <w:sz w:val="16"/>
        </w:rPr>
        <w:t>t</w:t>
      </w:r>
    </w:p>
    <w:p>
      <w:pPr>
        <w:spacing w:line="153" w:lineRule="exact" w:before="0"/>
        <w:ind w:left="689" w:right="0" w:firstLine="0"/>
        <w:jc w:val="left"/>
        <w:rPr>
          <w:sz w:val="16"/>
        </w:rPr>
      </w:pPr>
      <w:r>
        <w:rPr/>
        <w:pict>
          <v:line style="position:absolute;mso-position-horizontal-relative:page;mso-position-vertical-relative:paragraph;z-index:-296194048" from="307.622009pt,.51564pt" to="359.200009pt,.51564pt" stroked="true" strokeweight=".4364pt" strokecolor="#000000">
            <v:stroke dashstyle="solid"/>
            <w10:wrap type="none"/>
          </v:line>
        </w:pict>
      </w:r>
      <w:r>
        <w:rPr/>
        <w:pict>
          <v:shape style="position:absolute;margin-left:322.653992pt;margin-top:2.754815pt;width:11.7pt;height:10.95pt;mso-position-horizontal-relative:page;mso-position-vertical-relative:paragraph;z-index:-296190976" type="#_x0000_t202" filled="false" stroked="false">
            <v:textbox inset="0,0,0,0">
              <w:txbxContent>
                <w:p>
                  <w:pPr>
                    <w:spacing w:line="211" w:lineRule="exact" w:before="0"/>
                    <w:ind w:left="0" w:right="0" w:firstLine="0"/>
                    <w:jc w:val="left"/>
                    <w:rPr>
                      <w:i/>
                      <w:sz w:val="22"/>
                    </w:rPr>
                  </w:pPr>
                  <w:r>
                    <w:rPr>
                      <w:w w:val="105"/>
                      <w:sz w:val="22"/>
                    </w:rPr>
                    <w:t>2</w:t>
                  </w:r>
                  <w:r>
                    <w:rPr>
                      <w:i/>
                      <w:w w:val="105"/>
                      <w:sz w:val="22"/>
                    </w:rPr>
                    <w:t>σ</w:t>
                  </w:r>
                </w:p>
              </w:txbxContent>
            </v:textbox>
            <w10:wrap type="none"/>
          </v:shape>
        </w:pict>
      </w:r>
      <w:r>
        <w:rPr/>
        <w:pict>
          <v:shape style="position:absolute;margin-left:288.850006pt;margin-top:-15.543185pt;width:69.850pt;height:40.75pt;mso-position-horizontal-relative:page;mso-position-vertical-relative:paragraph;z-index:-296180736" type="#_x0000_t202" filled="false" stroked="false">
            <v:textbox inset="0,0,0,0">
              <w:txbxContent>
                <w:p>
                  <w:pPr>
                    <w:spacing w:line="282" w:lineRule="exact" w:before="0"/>
                    <w:ind w:left="0" w:right="0" w:firstLine="0"/>
                    <w:jc w:val="left"/>
                    <w:rPr>
                      <w:sz w:val="22"/>
                    </w:rPr>
                  </w:pPr>
                  <w:r>
                    <w:rPr>
                      <w:w w:val="200"/>
                      <w:position w:val="6"/>
                      <w:sz w:val="22"/>
                    </w:rPr>
                    <w:t>∑</w:t>
                  </w:r>
                  <w:r>
                    <w:rPr>
                      <w:spacing w:val="5"/>
                      <w:position w:val="6"/>
                      <w:sz w:val="22"/>
                    </w:rPr>
                    <w:t> </w:t>
                  </w:r>
                  <w:r>
                    <w:rPr>
                      <w:w w:val="115"/>
                      <w:sz w:val="22"/>
                    </w:rPr>
                    <w:t>(</w:t>
                  </w:r>
                  <w:r>
                    <w:rPr>
                      <w:i/>
                      <w:w w:val="113"/>
                      <w:sz w:val="22"/>
                    </w:rPr>
                    <w:t>u</w:t>
                  </w:r>
                  <w:r>
                    <w:rPr>
                      <w:i/>
                      <w:w w:val="119"/>
                      <w:sz w:val="22"/>
                      <w:vertAlign w:val="superscript"/>
                    </w:rPr>
                    <w:t>s</w:t>
                  </w:r>
                  <w:r>
                    <w:rPr>
                      <w:i/>
                      <w:spacing w:val="3"/>
                      <w:sz w:val="22"/>
                      <w:vertAlign w:val="baseline"/>
                    </w:rPr>
                    <w:t> </w:t>
                  </w:r>
                  <w:r>
                    <w:rPr>
                      <w:rFonts w:ascii="Courier" w:hAnsi="Courier"/>
                      <w:i/>
                      <w:w w:val="128"/>
                      <w:sz w:val="22"/>
                      <w:vertAlign w:val="baseline"/>
                    </w:rPr>
                    <w:t>−</w:t>
                  </w:r>
                  <w:r>
                    <w:rPr>
                      <w:rFonts w:ascii="Courier" w:hAnsi="Courier"/>
                      <w:i/>
                      <w:spacing w:val="-84"/>
                      <w:sz w:val="22"/>
                      <w:vertAlign w:val="baseline"/>
                    </w:rPr>
                    <w:t> </w:t>
                  </w:r>
                  <w:r>
                    <w:rPr>
                      <w:i/>
                      <w:spacing w:val="-112"/>
                      <w:w w:val="119"/>
                      <w:sz w:val="22"/>
                      <w:vertAlign w:val="baseline"/>
                    </w:rPr>
                    <w:t>N</w:t>
                  </w:r>
                  <w:r>
                    <w:rPr>
                      <w:spacing w:val="26"/>
                      <w:w w:val="148"/>
                      <w:position w:val="6"/>
                      <w:sz w:val="22"/>
                      <w:vertAlign w:val="baseline"/>
                    </w:rPr>
                    <w:t>ˆ</w:t>
                  </w:r>
                  <w:r>
                    <w:rPr>
                      <w:i/>
                      <w:spacing w:val="10"/>
                      <w:w w:val="125"/>
                      <w:position w:val="8"/>
                      <w:sz w:val="16"/>
                      <w:vertAlign w:val="baseline"/>
                    </w:rPr>
                    <w:t>s</w:t>
                  </w:r>
                  <w:r>
                    <w:rPr>
                      <w:w w:val="115"/>
                      <w:sz w:val="22"/>
                      <w:vertAlign w:val="baseline"/>
                    </w:rPr>
                    <w:t>)</w:t>
                  </w:r>
                  <w:r>
                    <w:rPr>
                      <w:w w:val="94"/>
                      <w:sz w:val="22"/>
                      <w:vertAlign w:val="superscript"/>
                    </w:rPr>
                    <w:t>2</w:t>
                  </w:r>
                </w:p>
              </w:txbxContent>
            </v:textbox>
            <w10:wrap type="none"/>
          </v:shape>
        </w:pict>
      </w:r>
      <w:r>
        <w:rPr>
          <w:w w:val="105"/>
          <w:sz w:val="16"/>
        </w:rPr>
        <w:t>2</w:t>
      </w:r>
    </w:p>
    <w:p>
      <w:pPr>
        <w:spacing w:line="158" w:lineRule="exact" w:before="0"/>
        <w:ind w:left="681" w:right="0" w:firstLine="0"/>
        <w:jc w:val="left"/>
        <w:rPr>
          <w:i/>
          <w:sz w:val="16"/>
        </w:rPr>
      </w:pPr>
      <w:r>
        <w:rPr>
          <w:i/>
          <w:w w:val="125"/>
          <w:sz w:val="16"/>
        </w:rPr>
        <w:t>s,t</w:t>
      </w:r>
    </w:p>
    <w:p>
      <w:pPr>
        <w:tabs>
          <w:tab w:pos="3204" w:val="left" w:leader="none"/>
        </w:tabs>
        <w:spacing w:before="141"/>
        <w:ind w:left="0" w:right="1439" w:firstLine="0"/>
        <w:jc w:val="right"/>
        <w:rPr>
          <w:sz w:val="22"/>
        </w:rPr>
      </w:pPr>
      <w:r>
        <w:rPr/>
        <w:br w:type="column"/>
      </w:r>
      <w:r>
        <w:rPr>
          <w:i/>
          <w:w w:val="110"/>
          <w:sz w:val="22"/>
        </w:rPr>
        <w:t>.</w:t>
        <w:tab/>
      </w:r>
      <w:r>
        <w:rPr>
          <w:w w:val="105"/>
          <w:sz w:val="22"/>
        </w:rPr>
        <w:t>(46)</w:t>
      </w:r>
    </w:p>
    <w:p>
      <w:pPr>
        <w:pStyle w:val="BodyText"/>
        <w:spacing w:before="5"/>
        <w:rPr>
          <w:sz w:val="25"/>
        </w:rPr>
      </w:pPr>
    </w:p>
    <w:p>
      <w:pPr>
        <w:pStyle w:val="BodyText"/>
        <w:ind w:right="1439"/>
        <w:jc w:val="right"/>
      </w:pPr>
      <w:r>
        <w:rPr>
          <w:w w:val="105"/>
        </w:rPr>
        <w:t>(47)</w:t>
      </w:r>
    </w:p>
    <w:p>
      <w:pPr>
        <w:spacing w:after="0"/>
        <w:jc w:val="right"/>
        <w:sectPr>
          <w:type w:val="continuous"/>
          <w:pgSz w:w="12240" w:h="15840"/>
          <w:pgMar w:top="1220" w:bottom="280" w:left="0" w:right="0"/>
          <w:cols w:num="3" w:equalWidth="0">
            <w:col w:w="5966" w:space="40"/>
            <w:col w:w="949" w:space="39"/>
            <w:col w:w="5246"/>
          </w:cols>
        </w:sectPr>
      </w:pPr>
    </w:p>
    <w:p>
      <w:pPr>
        <w:pStyle w:val="BodyText"/>
        <w:spacing w:before="7"/>
        <w:rPr>
          <w:sz w:val="13"/>
        </w:rPr>
      </w:pPr>
    </w:p>
    <w:p>
      <w:pPr>
        <w:pStyle w:val="BodyText"/>
        <w:spacing w:line="256" w:lineRule="auto" w:before="141"/>
        <w:ind w:left="1440" w:right="1429"/>
      </w:pPr>
      <w:r>
        <w:rPr>
          <w:w w:val="110"/>
        </w:rPr>
        <w:t>The </w:t>
      </w:r>
      <w:r>
        <w:rPr>
          <w:spacing w:val="-9"/>
          <w:w w:val="110"/>
        </w:rPr>
        <w:t>AT </w:t>
      </w:r>
      <w:r>
        <w:rPr>
          <w:w w:val="110"/>
        </w:rPr>
        <w:t>survey and </w:t>
      </w:r>
      <w:r>
        <w:rPr>
          <w:spacing w:val="-11"/>
          <w:w w:val="110"/>
        </w:rPr>
        <w:t>AVO </w:t>
      </w:r>
      <w:r>
        <w:rPr>
          <w:w w:val="110"/>
        </w:rPr>
        <w:t>index is modeled using a lognormal distribution whereas for the </w:t>
      </w:r>
      <w:r>
        <w:rPr>
          <w:spacing w:val="-5"/>
          <w:w w:val="110"/>
        </w:rPr>
        <w:t>BTS </w:t>
      </w:r>
      <w:r>
        <w:rPr>
          <w:spacing w:val="-4"/>
          <w:w w:val="110"/>
        </w:rPr>
        <w:t>survey, </w:t>
      </w:r>
      <w:r>
        <w:rPr>
          <w:w w:val="110"/>
        </w:rPr>
        <w:t>a normal distribution was</w:t>
      </w:r>
      <w:r>
        <w:rPr>
          <w:spacing w:val="55"/>
          <w:w w:val="110"/>
        </w:rPr>
        <w:t> </w:t>
      </w:r>
      <w:r>
        <w:rPr>
          <w:w w:val="110"/>
        </w:rPr>
        <w:t>applied.</w:t>
      </w:r>
    </w:p>
    <w:p>
      <w:pPr>
        <w:pStyle w:val="BodyText"/>
        <w:spacing w:line="256" w:lineRule="auto" w:before="60"/>
        <w:ind w:left="1440" w:right="1068"/>
      </w:pPr>
      <w:r>
        <w:rPr>
          <w:w w:val="105"/>
        </w:rPr>
        <w:t>For model configurations in which the BTS data are corrected for estimated efficiency, a multivariate lognormal distribution was used. For the negative- log likelihood component this was modeled as</w:t>
      </w:r>
    </w:p>
    <w:p>
      <w:pPr>
        <w:tabs>
          <w:tab w:pos="10411" w:val="left" w:leader="none"/>
        </w:tabs>
        <w:spacing w:before="163"/>
        <w:ind w:left="5255" w:right="0" w:firstLine="0"/>
        <w:jc w:val="left"/>
        <w:rPr>
          <w:sz w:val="22"/>
        </w:rPr>
      </w:pPr>
      <w:r>
        <w:rPr>
          <w:i/>
          <w:w w:val="120"/>
          <w:sz w:val="22"/>
        </w:rPr>
        <w:t>nll</w:t>
      </w:r>
      <w:r>
        <w:rPr>
          <w:i/>
          <w:w w:val="120"/>
          <w:sz w:val="22"/>
          <w:vertAlign w:val="subscript"/>
        </w:rPr>
        <w:t>i</w:t>
      </w:r>
      <w:r>
        <w:rPr>
          <w:i/>
          <w:spacing w:val="-7"/>
          <w:w w:val="120"/>
          <w:sz w:val="22"/>
          <w:vertAlign w:val="baseline"/>
        </w:rPr>
        <w:t> </w:t>
      </w:r>
      <w:r>
        <w:rPr>
          <w:w w:val="120"/>
          <w:sz w:val="22"/>
          <w:vertAlign w:val="baseline"/>
        </w:rPr>
        <w:t>=</w:t>
      </w:r>
      <w:r>
        <w:rPr>
          <w:spacing w:val="-15"/>
          <w:w w:val="120"/>
          <w:sz w:val="22"/>
          <w:vertAlign w:val="baseline"/>
        </w:rPr>
        <w:t> </w:t>
      </w:r>
      <w:r>
        <w:rPr>
          <w:w w:val="120"/>
          <w:sz w:val="22"/>
          <w:vertAlign w:val="baseline"/>
        </w:rPr>
        <w:t>0</w:t>
      </w:r>
      <w:r>
        <w:rPr>
          <w:i/>
          <w:w w:val="120"/>
          <w:sz w:val="22"/>
          <w:vertAlign w:val="baseline"/>
        </w:rPr>
        <w:t>.</w:t>
      </w:r>
      <w:r>
        <w:rPr>
          <w:w w:val="120"/>
          <w:sz w:val="22"/>
          <w:vertAlign w:val="baseline"/>
        </w:rPr>
        <w:t>5</w:t>
      </w:r>
      <w:r>
        <w:rPr>
          <w:b/>
          <w:w w:val="120"/>
          <w:sz w:val="22"/>
          <w:vertAlign w:val="baseline"/>
        </w:rPr>
        <w:t>X</w:t>
      </w:r>
      <w:r>
        <w:rPr>
          <w:w w:val="120"/>
          <w:sz w:val="22"/>
          <w:vertAlign w:val="baseline"/>
        </w:rPr>
        <w:t>Σ</w:t>
      </w:r>
      <w:r>
        <w:rPr>
          <w:i/>
          <w:w w:val="120"/>
          <w:sz w:val="22"/>
          <w:vertAlign w:val="superscript"/>
        </w:rPr>
        <w:t>−</w:t>
      </w:r>
      <w:r>
        <w:rPr>
          <w:w w:val="120"/>
          <w:sz w:val="22"/>
          <w:vertAlign w:val="superscript"/>
        </w:rPr>
        <w:t>1</w:t>
      </w:r>
      <w:r>
        <w:rPr>
          <w:b/>
          <w:w w:val="120"/>
          <w:sz w:val="22"/>
          <w:vertAlign w:val="baseline"/>
        </w:rPr>
        <w:t>X</w:t>
      </w:r>
      <w:r>
        <w:rPr>
          <w:i/>
          <w:w w:val="120"/>
          <w:position w:val="15"/>
          <w:sz w:val="12"/>
          <w:vertAlign w:val="baseline"/>
        </w:rPr>
        <w:t>′</w:t>
        <w:tab/>
      </w:r>
      <w:r>
        <w:rPr>
          <w:w w:val="120"/>
          <w:sz w:val="22"/>
          <w:vertAlign w:val="baseline"/>
        </w:rPr>
        <w:t>(48)</w:t>
      </w:r>
    </w:p>
    <w:p>
      <w:pPr>
        <w:pStyle w:val="BodyText"/>
        <w:spacing w:before="9"/>
        <w:rPr>
          <w:sz w:val="25"/>
        </w:rPr>
      </w:pPr>
    </w:p>
    <w:p>
      <w:pPr>
        <w:pStyle w:val="BodyText"/>
        <w:spacing w:line="256" w:lineRule="auto" w:before="1"/>
        <w:ind w:left="1440" w:right="1429"/>
      </w:pPr>
      <w:r>
        <w:rPr>
          <w:w w:val="105"/>
        </w:rPr>
        <w:t>where is a vector of observed minus model predicted values for this index and Σ is the estimated covariance matrix provided from the method provided in Kotwicki et al. 2014.</w:t>
      </w:r>
    </w:p>
    <w:p>
      <w:pPr>
        <w:pStyle w:val="BodyText"/>
        <w:spacing w:line="208" w:lineRule="auto" w:before="87"/>
        <w:ind w:left="1440" w:right="1429"/>
      </w:pPr>
      <w:r>
        <w:rPr/>
        <w:pict>
          <v:shape style="position:absolute;margin-left:84.041pt;margin-top:24.177916pt;width:3.65pt;height:8pt;mso-position-horizontal-relative:page;mso-position-vertical-relative:paragraph;z-index:-296189952" type="#_x0000_t202" filled="false" stroked="false">
            <v:textbox inset="0,0,0,0">
              <w:txbxContent>
                <w:p>
                  <w:pPr>
                    <w:spacing w:line="154" w:lineRule="exact" w:before="0"/>
                    <w:ind w:left="0" w:right="0" w:firstLine="0"/>
                    <w:jc w:val="left"/>
                    <w:rPr>
                      <w:i/>
                      <w:sz w:val="16"/>
                    </w:rPr>
                  </w:pPr>
                  <w:r>
                    <w:rPr>
                      <w:i/>
                      <w:w w:val="90"/>
                      <w:sz w:val="16"/>
                    </w:rPr>
                    <w:t>b</w:t>
                  </w:r>
                </w:p>
              </w:txbxContent>
            </v:textbox>
            <w10:wrap type="none"/>
          </v:shape>
        </w:pict>
      </w:r>
      <w:r>
        <w:rPr>
          <w:w w:val="110"/>
        </w:rPr>
        <w:t>The contribution to the negative</w:t>
      </w:r>
      <w:bookmarkStart w:name="Uncertainty in mean body mass" w:id="197"/>
      <w:bookmarkEnd w:id="197"/>
      <w:r>
        <w:rPr>
          <w:w w:val="110"/>
        </w:rPr>
      </w:r>
      <w:r>
        <w:rPr>
          <w:w w:val="110"/>
        </w:rPr>
        <w:t> </w:t>
      </w:r>
      <w:bookmarkStart w:name="_bookmark127" w:id="198"/>
      <w:bookmarkEnd w:id="198"/>
      <w:r>
        <w:rPr>
          <w:w w:val="110"/>
        </w:rPr>
        <w:t>log-li</w:t>
      </w:r>
      <w:r>
        <w:rPr>
          <w:w w:val="110"/>
        </w:rPr>
        <w:t>kelihood function for the observed total catch biomass </w:t>
      </w:r>
      <w:r>
        <w:rPr>
          <w:w w:val="115"/>
        </w:rPr>
        <w:t>(</w:t>
      </w:r>
      <w:r>
        <w:rPr>
          <w:i/>
          <w:spacing w:val="15"/>
          <w:w w:val="106"/>
        </w:rPr>
        <w:t>C</w:t>
      </w:r>
      <w:r>
        <w:rPr>
          <w:i/>
          <w:w w:val="99"/>
          <w:vertAlign w:val="superscript"/>
        </w:rPr>
        <w:t>ob</w:t>
      </w:r>
      <w:r>
        <w:rPr>
          <w:i/>
          <w:spacing w:val="10"/>
          <w:w w:val="99"/>
          <w:vertAlign w:val="superscript"/>
        </w:rPr>
        <w:t>s</w:t>
      </w:r>
      <w:r>
        <w:rPr>
          <w:i/>
          <w:w w:val="109"/>
          <w:vertAlign w:val="baseline"/>
        </w:rPr>
        <w:t>,</w:t>
      </w:r>
      <w:r>
        <w:rPr>
          <w:i/>
          <w:vertAlign w:val="baseline"/>
        </w:rPr>
        <w:t> </w:t>
      </w:r>
      <w:r>
        <w:rPr>
          <w:i/>
          <w:spacing w:val="-92"/>
          <w:w w:val="106"/>
          <w:vertAlign w:val="baseline"/>
        </w:rPr>
        <w:t>C</w:t>
      </w:r>
      <w:r>
        <w:rPr>
          <w:spacing w:val="-18"/>
          <w:w w:val="148"/>
          <w:position w:val="6"/>
          <w:vertAlign w:val="baseline"/>
        </w:rPr>
        <w:t>ˆ</w:t>
      </w:r>
      <w:r>
        <w:rPr>
          <w:i/>
          <w:spacing w:val="10"/>
          <w:w w:val="90"/>
          <w:position w:val="-3"/>
          <w:sz w:val="16"/>
          <w:vertAlign w:val="baseline"/>
        </w:rPr>
        <w:t>b</w:t>
      </w:r>
      <w:r>
        <w:rPr>
          <w:w w:val="115"/>
          <w:vertAlign w:val="baseline"/>
        </w:rPr>
        <w:t>)</w:t>
      </w:r>
      <w:r>
        <w:rPr>
          <w:vertAlign w:val="baseline"/>
        </w:rPr>
        <w:t> </w:t>
      </w:r>
      <w:r>
        <w:rPr>
          <w:spacing w:val="-6"/>
          <w:w w:val="110"/>
          <w:vertAlign w:val="baseline"/>
        </w:rPr>
        <w:t>b</w:t>
      </w:r>
      <w:r>
        <w:rPr>
          <w:w w:val="104"/>
          <w:vertAlign w:val="baseline"/>
        </w:rPr>
        <w:t>y</w:t>
      </w:r>
      <w:r>
        <w:rPr>
          <w:vertAlign w:val="baseline"/>
        </w:rPr>
        <w:t> </w:t>
      </w:r>
      <w:r>
        <w:rPr>
          <w:w w:val="112"/>
          <w:vertAlign w:val="baseline"/>
        </w:rPr>
        <w:t>the</w:t>
      </w:r>
      <w:r>
        <w:rPr>
          <w:vertAlign w:val="baseline"/>
        </w:rPr>
        <w:t> </w:t>
      </w:r>
      <w:r>
        <w:rPr>
          <w:w w:val="102"/>
          <w:vertAlign w:val="baseline"/>
        </w:rPr>
        <w:t>fishery</w:t>
      </w:r>
      <w:r>
        <w:rPr>
          <w:vertAlign w:val="baseline"/>
        </w:rPr>
        <w:t> </w:t>
      </w:r>
      <w:r>
        <w:rPr>
          <w:w w:val="99"/>
          <w:vertAlign w:val="baseline"/>
        </w:rPr>
        <w:t>is</w:t>
      </w:r>
      <w:r>
        <w:rPr>
          <w:vertAlign w:val="baseline"/>
        </w:rPr>
        <w:t> </w:t>
      </w:r>
      <w:r>
        <w:rPr>
          <w:w w:val="101"/>
          <w:vertAlign w:val="baseline"/>
        </w:rPr>
        <w:t>gi</w:t>
      </w:r>
      <w:r>
        <w:rPr>
          <w:spacing w:val="-6"/>
          <w:w w:val="101"/>
          <w:vertAlign w:val="baseline"/>
        </w:rPr>
        <w:t>v</w:t>
      </w:r>
      <w:r>
        <w:rPr>
          <w:w w:val="105"/>
          <w:vertAlign w:val="baseline"/>
        </w:rPr>
        <w:t>en</w:t>
      </w:r>
      <w:r>
        <w:rPr>
          <w:vertAlign w:val="baseline"/>
        </w:rPr>
        <w:t> </w:t>
      </w:r>
      <w:r>
        <w:rPr>
          <w:spacing w:val="-6"/>
          <w:w w:val="110"/>
          <w:vertAlign w:val="baseline"/>
        </w:rPr>
        <w:t>b</w:t>
      </w:r>
      <w:r>
        <w:rPr>
          <w:w w:val="104"/>
          <w:vertAlign w:val="baseline"/>
        </w:rPr>
        <w:t>y</w:t>
      </w:r>
    </w:p>
    <w:p>
      <w:pPr>
        <w:pStyle w:val="BodyText"/>
        <w:rPr>
          <w:sz w:val="10"/>
        </w:rPr>
      </w:pPr>
    </w:p>
    <w:p>
      <w:pPr>
        <w:spacing w:after="0"/>
        <w:rPr>
          <w:sz w:val="10"/>
        </w:rPr>
        <w:sectPr>
          <w:type w:val="continuous"/>
          <w:pgSz w:w="12240" w:h="15840"/>
          <w:pgMar w:top="1220" w:bottom="280" w:left="0" w:right="0"/>
        </w:sectPr>
      </w:pPr>
    </w:p>
    <w:p>
      <w:pPr>
        <w:pStyle w:val="BodyText"/>
        <w:spacing w:before="1"/>
        <w:rPr>
          <w:sz w:val="23"/>
        </w:rPr>
      </w:pPr>
    </w:p>
    <w:p>
      <w:pPr>
        <w:spacing w:before="0"/>
        <w:ind w:left="0" w:right="0" w:firstLine="0"/>
        <w:jc w:val="right"/>
        <w:rPr>
          <w:sz w:val="22"/>
        </w:rPr>
      </w:pPr>
      <w:r>
        <w:rPr>
          <w:i/>
          <w:w w:val="115"/>
          <w:sz w:val="22"/>
        </w:rPr>
        <w:t>nll</w:t>
      </w:r>
      <w:r>
        <w:rPr>
          <w:i/>
          <w:w w:val="115"/>
          <w:sz w:val="22"/>
          <w:vertAlign w:val="subscript"/>
        </w:rPr>
        <w:t>i</w:t>
      </w:r>
      <w:r>
        <w:rPr>
          <w:i/>
          <w:w w:val="115"/>
          <w:sz w:val="22"/>
          <w:vertAlign w:val="baseline"/>
        </w:rPr>
        <w:t> </w:t>
      </w:r>
      <w:r>
        <w:rPr>
          <w:w w:val="115"/>
          <w:sz w:val="22"/>
          <w:vertAlign w:val="baseline"/>
        </w:rPr>
        <w:t>= 0</w:t>
      </w:r>
      <w:r>
        <w:rPr>
          <w:i/>
          <w:w w:val="115"/>
          <w:sz w:val="22"/>
          <w:vertAlign w:val="baseline"/>
        </w:rPr>
        <w:t>.</w:t>
      </w:r>
      <w:r>
        <w:rPr>
          <w:w w:val="115"/>
          <w:sz w:val="22"/>
          <w:vertAlign w:val="baseline"/>
        </w:rPr>
        <w:t>5</w:t>
      </w:r>
    </w:p>
    <w:p>
      <w:pPr>
        <w:spacing w:line="217" w:lineRule="exact" w:before="55"/>
        <w:ind w:left="810" w:right="0" w:firstLine="0"/>
        <w:jc w:val="left"/>
        <w:rPr>
          <w:sz w:val="16"/>
        </w:rPr>
      </w:pPr>
      <w:r>
        <w:rPr/>
        <w:br w:type="column"/>
      </w:r>
      <w:r>
        <w:rPr>
          <w:i/>
          <w:w w:val="115"/>
          <w:sz w:val="16"/>
        </w:rPr>
        <w:t>obs </w:t>
      </w:r>
      <w:r>
        <w:rPr>
          <w:w w:val="125"/>
          <w:position w:val="-1"/>
          <w:sz w:val="22"/>
        </w:rPr>
        <w:t>ˆ</w:t>
      </w:r>
      <w:r>
        <w:rPr>
          <w:spacing w:val="67"/>
          <w:w w:val="125"/>
          <w:position w:val="-1"/>
          <w:sz w:val="22"/>
        </w:rPr>
        <w:t> </w:t>
      </w:r>
      <w:r>
        <w:rPr>
          <w:spacing w:val="-19"/>
          <w:w w:val="115"/>
          <w:sz w:val="16"/>
        </w:rPr>
        <w:t>2</w:t>
      </w:r>
    </w:p>
    <w:p>
      <w:pPr>
        <w:spacing w:line="136" w:lineRule="exact" w:before="0"/>
        <w:ind w:left="794" w:right="0" w:firstLine="0"/>
        <w:jc w:val="left"/>
        <w:rPr>
          <w:i/>
          <w:sz w:val="16"/>
        </w:rPr>
      </w:pPr>
      <w:r>
        <w:rPr/>
        <w:pict>
          <v:shape style="position:absolute;margin-left:289.298004pt;margin-top:-9.931868pt;width:74.45pt;height:41.8pt;mso-position-horizontal-relative:page;mso-position-vertical-relative:paragraph;z-index:-296188928" type="#_x0000_t202" filled="false" stroked="false">
            <v:textbox inset="0,0,0,0">
              <w:txbxContent>
                <w:p>
                  <w:pPr>
                    <w:tabs>
                      <w:tab w:pos="1056" w:val="left" w:leader="none"/>
                    </w:tabs>
                    <w:spacing w:line="293" w:lineRule="exact" w:before="0"/>
                    <w:ind w:left="0" w:right="0" w:firstLine="0"/>
                    <w:jc w:val="left"/>
                    <w:rPr>
                      <w:i/>
                      <w:sz w:val="22"/>
                    </w:rPr>
                  </w:pPr>
                  <w:r>
                    <w:rPr>
                      <w:w w:val="180"/>
                      <w:position w:val="6"/>
                      <w:sz w:val="22"/>
                    </w:rPr>
                    <w:t>∑</w:t>
                  </w:r>
                  <w:r>
                    <w:rPr>
                      <w:spacing w:val="-43"/>
                      <w:w w:val="180"/>
                      <w:position w:val="6"/>
                      <w:sz w:val="22"/>
                    </w:rPr>
                    <w:t> </w:t>
                  </w:r>
                  <w:r>
                    <w:rPr>
                      <w:w w:val="120"/>
                      <w:sz w:val="22"/>
                    </w:rPr>
                    <w:t>ln(</w:t>
                  </w:r>
                  <w:r>
                    <w:rPr>
                      <w:i/>
                      <w:w w:val="120"/>
                      <w:sz w:val="22"/>
                    </w:rPr>
                    <w:t>C</w:t>
                    <w:tab/>
                  </w:r>
                  <w:r>
                    <w:rPr>
                      <w:w w:val="140"/>
                      <w:sz w:val="22"/>
                    </w:rPr>
                    <w:t>/</w:t>
                  </w:r>
                  <w:r>
                    <w:rPr>
                      <w:i/>
                      <w:w w:val="140"/>
                      <w:sz w:val="22"/>
                    </w:rPr>
                    <w:t>C</w:t>
                  </w:r>
                  <w:r>
                    <w:rPr>
                      <w:i/>
                      <w:spacing w:val="-38"/>
                      <w:w w:val="140"/>
                      <w:sz w:val="22"/>
                    </w:rPr>
                    <w:t> </w:t>
                  </w:r>
                  <w:r>
                    <w:rPr>
                      <w:spacing w:val="-43"/>
                      <w:w w:val="120"/>
                      <w:sz w:val="22"/>
                    </w:rPr>
                    <w:t>)</w:t>
                  </w:r>
                  <w:r>
                    <w:rPr>
                      <w:i/>
                      <w:spacing w:val="-43"/>
                      <w:w w:val="120"/>
                      <w:sz w:val="22"/>
                      <w:vertAlign w:val="subscript"/>
                    </w:rPr>
                    <w:t>b</w:t>
                  </w:r>
                </w:p>
              </w:txbxContent>
            </v:textbox>
            <w10:wrap type="none"/>
          </v:shape>
        </w:pict>
      </w:r>
      <w:r>
        <w:rPr>
          <w:i/>
          <w:w w:val="90"/>
          <w:sz w:val="16"/>
        </w:rPr>
        <w:t>b</w:t>
      </w:r>
    </w:p>
    <w:p>
      <w:pPr>
        <w:spacing w:line="166" w:lineRule="exact" w:before="0"/>
        <w:ind w:left="701" w:right="0" w:firstLine="0"/>
        <w:jc w:val="left"/>
        <w:rPr>
          <w:sz w:val="16"/>
        </w:rPr>
      </w:pPr>
      <w:r>
        <w:rPr/>
        <w:pict>
          <v:line style="position:absolute;mso-position-horizontal-relative:page;mso-position-vertical-relative:paragraph;z-index:-296193024" from="308.069pt,.422152pt" to="368.464pt,.422152pt" stroked="true" strokeweight=".4364pt" strokecolor="#000000">
            <v:stroke dashstyle="solid"/>
            <w10:wrap type="none"/>
          </v:line>
        </w:pict>
      </w:r>
      <w:r>
        <w:rPr>
          <w:w w:val="105"/>
          <w:sz w:val="22"/>
        </w:rPr>
        <w:t>2</w:t>
      </w:r>
      <w:r>
        <w:rPr>
          <w:i/>
          <w:w w:val="105"/>
          <w:sz w:val="22"/>
        </w:rPr>
        <w:t>σ</w:t>
      </w:r>
      <w:r>
        <w:rPr>
          <w:w w:val="105"/>
          <w:position w:val="8"/>
          <w:sz w:val="16"/>
        </w:rPr>
        <w:t>2</w:t>
      </w:r>
    </w:p>
    <w:p>
      <w:pPr>
        <w:pStyle w:val="BodyText"/>
        <w:spacing w:before="266"/>
        <w:ind w:left="3012"/>
      </w:pPr>
      <w:r>
        <w:rPr/>
        <w:br w:type="column"/>
      </w:r>
      <w:r>
        <w:rPr>
          <w:w w:val="105"/>
        </w:rPr>
        <w:t>(49)</w:t>
      </w:r>
    </w:p>
    <w:p>
      <w:pPr>
        <w:spacing w:after="0"/>
        <w:sectPr>
          <w:type w:val="continuous"/>
          <w:pgSz w:w="12240" w:h="15840"/>
          <w:pgMar w:top="1220" w:bottom="280" w:left="0" w:right="0"/>
          <w:cols w:num="3" w:equalWidth="0">
            <w:col w:w="5750" w:space="40"/>
            <w:col w:w="1570" w:space="39"/>
            <w:col w:w="4841"/>
          </w:cols>
        </w:sectPr>
      </w:pPr>
    </w:p>
    <w:p>
      <w:pPr>
        <w:tabs>
          <w:tab w:pos="1514" w:val="left" w:leader="none"/>
        </w:tabs>
        <w:spacing w:line="184" w:lineRule="exact" w:before="0"/>
        <w:ind w:left="702" w:right="0" w:firstLine="0"/>
        <w:jc w:val="center"/>
        <w:rPr>
          <w:i/>
          <w:sz w:val="16"/>
        </w:rPr>
      </w:pPr>
      <w:r>
        <w:rPr>
          <w:i/>
          <w:w w:val="125"/>
          <w:position w:val="-2"/>
          <w:sz w:val="16"/>
        </w:rPr>
        <w:t>t</w:t>
        <w:tab/>
      </w:r>
      <w:r>
        <w:rPr>
          <w:i/>
          <w:spacing w:val="2"/>
          <w:w w:val="125"/>
          <w:sz w:val="16"/>
        </w:rPr>
        <w:t>C</w:t>
      </w:r>
      <w:r>
        <w:rPr>
          <w:rFonts w:ascii="Arial"/>
          <w:i/>
          <w:spacing w:val="2"/>
          <w:w w:val="125"/>
          <w:sz w:val="16"/>
          <w:vertAlign w:val="subscript"/>
        </w:rPr>
        <w:t>b</w:t>
      </w:r>
      <w:r>
        <w:rPr>
          <w:i/>
          <w:spacing w:val="2"/>
          <w:w w:val="125"/>
          <w:sz w:val="16"/>
          <w:vertAlign w:val="baseline"/>
        </w:rPr>
        <w:t>,t</w:t>
      </w:r>
    </w:p>
    <w:p>
      <w:pPr>
        <w:pStyle w:val="BodyText"/>
        <w:spacing w:before="2"/>
        <w:rPr>
          <w:i/>
          <w:sz w:val="9"/>
        </w:rPr>
      </w:pPr>
    </w:p>
    <w:p>
      <w:pPr>
        <w:pStyle w:val="BodyText"/>
        <w:spacing w:line="270" w:lineRule="atLeast" w:before="123"/>
        <w:ind w:left="1440" w:right="1430"/>
      </w:pPr>
      <w:r>
        <w:rPr/>
        <w:pict>
          <v:shape style="position:absolute;margin-left:116.811996pt;margin-top:15.882406pt;width:3.3pt;height:6pt;mso-position-horizontal-relative:page;mso-position-vertical-relative:paragraph;z-index:-296187904" type="#_x0000_t202" filled="false" stroked="false">
            <v:textbox inset="0,0,0,0">
              <w:txbxContent>
                <w:p>
                  <w:pPr>
                    <w:spacing w:line="115" w:lineRule="exact" w:before="0"/>
                    <w:ind w:left="0" w:right="0" w:firstLine="0"/>
                    <w:jc w:val="left"/>
                    <w:rPr>
                      <w:rFonts w:ascii="Arial"/>
                      <w:i/>
                      <w:sz w:val="12"/>
                    </w:rPr>
                  </w:pPr>
                  <w:r>
                    <w:rPr>
                      <w:rFonts w:ascii="Arial"/>
                      <w:i/>
                      <w:w w:val="97"/>
                      <w:sz w:val="12"/>
                    </w:rPr>
                    <w:t>b</w:t>
                  </w:r>
                </w:p>
              </w:txbxContent>
            </v:textbox>
            <w10:wrap type="none"/>
          </v:shape>
        </w:pict>
      </w:r>
      <w:r>
        <w:rPr>
          <w:w w:val="110"/>
        </w:rPr>
        <w:t>where </w:t>
      </w:r>
      <w:r>
        <w:rPr>
          <w:i/>
          <w:w w:val="110"/>
        </w:rPr>
        <w:t>σ</w:t>
      </w:r>
      <w:r>
        <w:rPr>
          <w:i/>
          <w:w w:val="110"/>
          <w:vertAlign w:val="subscript"/>
        </w:rPr>
        <w:t>C</w:t>
      </w:r>
      <w:r>
        <w:rPr>
          <w:i/>
          <w:w w:val="110"/>
          <w:vertAlign w:val="baseline"/>
        </w:rPr>
        <w:t> </w:t>
      </w:r>
      <w:r>
        <w:rPr>
          <w:i/>
          <w:w w:val="110"/>
          <w:vertAlign w:val="subscript"/>
        </w:rPr>
        <w:t>,t</w:t>
      </w:r>
      <w:r>
        <w:rPr>
          <w:i/>
          <w:w w:val="110"/>
          <w:vertAlign w:val="baseline"/>
        </w:rPr>
        <w:t> </w:t>
      </w:r>
      <w:r>
        <w:rPr>
          <w:w w:val="110"/>
          <w:vertAlign w:val="baseline"/>
        </w:rPr>
        <w:t>is pre-specified (set to 0.05) reflecting the accuracy of the overall observed catch in biomass. </w:t>
      </w:r>
      <w:r>
        <w:rPr>
          <w:spacing w:val="26"/>
          <w:w w:val="110"/>
          <w:vertAlign w:val="baseline"/>
        </w:rPr>
        <w:t> </w:t>
      </w:r>
      <w:r>
        <w:rPr>
          <w:w w:val="110"/>
          <w:vertAlign w:val="baseline"/>
        </w:rPr>
        <w:t>Similarly,</w:t>
      </w:r>
      <w:r>
        <w:rPr>
          <w:spacing w:val="27"/>
          <w:w w:val="110"/>
          <w:vertAlign w:val="baseline"/>
        </w:rPr>
        <w:t> </w:t>
      </w:r>
      <w:r>
        <w:rPr>
          <w:w w:val="110"/>
          <w:vertAlign w:val="baseline"/>
        </w:rPr>
        <w:t>the</w:t>
      </w:r>
      <w:r>
        <w:rPr>
          <w:spacing w:val="20"/>
          <w:w w:val="110"/>
          <w:vertAlign w:val="baseline"/>
        </w:rPr>
        <w:t> </w:t>
      </w:r>
      <w:r>
        <w:rPr>
          <w:w w:val="110"/>
          <w:vertAlign w:val="baseline"/>
        </w:rPr>
        <w:t>contribution</w:t>
      </w:r>
      <w:r>
        <w:rPr>
          <w:spacing w:val="20"/>
          <w:w w:val="110"/>
          <w:vertAlign w:val="baseline"/>
        </w:rPr>
        <w:t> </w:t>
      </w:r>
      <w:r>
        <w:rPr>
          <w:w w:val="110"/>
          <w:vertAlign w:val="baseline"/>
        </w:rPr>
        <w:t>of</w:t>
      </w:r>
      <w:r>
        <w:rPr>
          <w:spacing w:val="21"/>
          <w:w w:val="110"/>
          <w:vertAlign w:val="baseline"/>
        </w:rPr>
        <w:t> </w:t>
      </w:r>
      <w:r>
        <w:rPr>
          <w:w w:val="110"/>
          <w:vertAlign w:val="baseline"/>
        </w:rPr>
        <w:t>prior</w:t>
      </w:r>
      <w:r>
        <w:rPr>
          <w:spacing w:val="20"/>
          <w:w w:val="110"/>
          <w:vertAlign w:val="baseline"/>
        </w:rPr>
        <w:t> </w:t>
      </w:r>
      <w:r>
        <w:rPr>
          <w:w w:val="110"/>
          <w:vertAlign w:val="baseline"/>
        </w:rPr>
        <w:t>distributions</w:t>
      </w:r>
      <w:r>
        <w:rPr>
          <w:spacing w:val="21"/>
          <w:w w:val="110"/>
          <w:vertAlign w:val="baseline"/>
        </w:rPr>
        <w:t> </w:t>
      </w:r>
      <w:r>
        <w:rPr>
          <w:w w:val="110"/>
          <w:vertAlign w:val="baseline"/>
        </w:rPr>
        <w:t>(in</w:t>
      </w:r>
      <w:r>
        <w:rPr>
          <w:spacing w:val="20"/>
          <w:w w:val="110"/>
          <w:vertAlign w:val="baseline"/>
        </w:rPr>
        <w:t> </w:t>
      </w:r>
      <w:r>
        <w:rPr>
          <w:w w:val="110"/>
          <w:vertAlign w:val="baseline"/>
        </w:rPr>
        <w:t>negative</w:t>
      </w:r>
      <w:r>
        <w:rPr>
          <w:spacing w:val="20"/>
          <w:w w:val="110"/>
          <w:vertAlign w:val="baseline"/>
        </w:rPr>
        <w:t> </w:t>
      </w:r>
      <w:r>
        <w:rPr>
          <w:w w:val="110"/>
          <w:vertAlign w:val="baseline"/>
        </w:rPr>
        <w:t>log-density)</w:t>
      </w:r>
      <w:r>
        <w:rPr>
          <w:spacing w:val="21"/>
          <w:w w:val="110"/>
          <w:vertAlign w:val="baseline"/>
        </w:rPr>
        <w:t> </w:t>
      </w:r>
      <w:r>
        <w:rPr>
          <w:w w:val="110"/>
          <w:vertAlign w:val="baseline"/>
        </w:rPr>
        <w:t>to</w:t>
      </w:r>
      <w:r>
        <w:rPr>
          <w:spacing w:val="20"/>
          <w:w w:val="110"/>
          <w:vertAlign w:val="baseline"/>
        </w:rPr>
        <w:t> </w:t>
      </w:r>
      <w:r>
        <w:rPr>
          <w:w w:val="110"/>
          <w:vertAlign w:val="baseline"/>
        </w:rPr>
        <w:t>the</w:t>
      </w:r>
      <w:r>
        <w:rPr>
          <w:spacing w:val="20"/>
          <w:w w:val="110"/>
          <w:vertAlign w:val="baseline"/>
        </w:rPr>
        <w:t> </w:t>
      </w:r>
      <w:r>
        <w:rPr>
          <w:w w:val="110"/>
          <w:vertAlign w:val="baseline"/>
        </w:rPr>
        <w:t>log-</w:t>
      </w:r>
    </w:p>
    <w:p>
      <w:pPr>
        <w:pStyle w:val="BodyText"/>
        <w:spacing w:line="62" w:lineRule="auto"/>
        <w:jc w:val="center"/>
      </w:pPr>
      <w:r>
        <w:rPr/>
        <w:pict>
          <v:shape style="position:absolute;margin-left:236.529007pt;margin-top:9.208485pt;width:3.1pt;height:8pt;mso-position-horizontal-relative:page;mso-position-vertical-relative:paragraph;z-index:-296186880" type="#_x0000_t202" filled="false" stroked="false">
            <v:textbox inset="0,0,0,0">
              <w:txbxContent>
                <w:p>
                  <w:pPr>
                    <w:spacing w:line="154" w:lineRule="exact" w:before="0"/>
                    <w:ind w:left="0" w:right="0" w:firstLine="0"/>
                    <w:jc w:val="left"/>
                    <w:rPr>
                      <w:i/>
                      <w:sz w:val="16"/>
                    </w:rPr>
                  </w:pPr>
                  <w:r>
                    <w:rPr>
                      <w:i/>
                      <w:w w:val="137"/>
                      <w:sz w:val="16"/>
                    </w:rPr>
                    <w:t>t</w:t>
                  </w:r>
                </w:p>
              </w:txbxContent>
            </v:textbox>
            <w10:wrap type="none"/>
          </v:shape>
        </w:pict>
      </w:r>
      <w:r>
        <w:rPr/>
        <w:pict>
          <v:shape style="position:absolute;margin-left:348.080994pt;margin-top:9.208485pt;width:3.1pt;height:8pt;mso-position-horizontal-relative:page;mso-position-vertical-relative:paragraph;z-index:-296185856" type="#_x0000_t202" filled="false" stroked="false">
            <v:textbox inset="0,0,0,0">
              <w:txbxContent>
                <w:p>
                  <w:pPr>
                    <w:spacing w:line="154" w:lineRule="exact" w:before="0"/>
                    <w:ind w:left="0" w:right="0" w:firstLine="0"/>
                    <w:jc w:val="left"/>
                    <w:rPr>
                      <w:i/>
                      <w:sz w:val="16"/>
                    </w:rPr>
                  </w:pPr>
                  <w:r>
                    <w:rPr>
                      <w:i/>
                      <w:w w:val="137"/>
                      <w:sz w:val="16"/>
                    </w:rPr>
                    <w:t>t</w:t>
                  </w:r>
                </w:p>
              </w:txbxContent>
            </v:textbox>
            <w10:wrap type="none"/>
          </v:shape>
        </w:pict>
      </w:r>
      <w:r>
        <w:rPr>
          <w:w w:val="115"/>
        </w:rPr>
        <w:t>likelihood</w:t>
      </w:r>
      <w:r>
        <w:rPr>
          <w:spacing w:val="-8"/>
          <w:w w:val="115"/>
        </w:rPr>
        <w:t> </w:t>
      </w:r>
      <w:r>
        <w:rPr>
          <w:w w:val="115"/>
        </w:rPr>
        <w:t>function</w:t>
      </w:r>
      <w:r>
        <w:rPr>
          <w:spacing w:val="-7"/>
          <w:w w:val="115"/>
        </w:rPr>
        <w:t> </w:t>
      </w:r>
      <w:r>
        <w:rPr>
          <w:w w:val="115"/>
        </w:rPr>
        <w:t>include</w:t>
      </w:r>
      <w:r>
        <w:rPr>
          <w:spacing w:val="-7"/>
          <w:w w:val="115"/>
        </w:rPr>
        <w:t> </w:t>
      </w:r>
      <w:r>
        <w:rPr>
          <w:i/>
          <w:w w:val="115"/>
        </w:rPr>
        <w:t>λ</w:t>
      </w:r>
      <w:r>
        <w:rPr>
          <w:i/>
          <w:w w:val="115"/>
          <w:vertAlign w:val="subscript"/>
        </w:rPr>
        <w:t>ε</w:t>
      </w:r>
      <w:r>
        <w:rPr>
          <w:i/>
          <w:spacing w:val="-28"/>
          <w:w w:val="115"/>
          <w:vertAlign w:val="baseline"/>
        </w:rPr>
        <w:t> </w:t>
      </w:r>
      <w:r>
        <w:rPr>
          <w:w w:val="115"/>
          <w:position w:val="16"/>
          <w:vertAlign w:val="baseline"/>
        </w:rPr>
        <w:t>∑</w:t>
      </w:r>
      <w:r>
        <w:rPr>
          <w:i/>
          <w:w w:val="115"/>
          <w:position w:val="-5"/>
          <w:sz w:val="16"/>
          <w:vertAlign w:val="baseline"/>
        </w:rPr>
        <w:t>t</w:t>
      </w:r>
      <w:r>
        <w:rPr>
          <w:i/>
          <w:spacing w:val="-10"/>
          <w:w w:val="115"/>
          <w:position w:val="-5"/>
          <w:sz w:val="16"/>
          <w:vertAlign w:val="baseline"/>
        </w:rPr>
        <w:t> </w:t>
      </w:r>
      <w:r>
        <w:rPr>
          <w:i/>
          <w:w w:val="115"/>
          <w:vertAlign w:val="baseline"/>
        </w:rPr>
        <w:t>ε</w:t>
      </w:r>
      <w:r>
        <w:rPr>
          <w:w w:val="115"/>
          <w:vertAlign w:val="superscript"/>
        </w:rPr>
        <w:t>2</w:t>
      </w:r>
      <w:r>
        <w:rPr>
          <w:spacing w:val="-19"/>
          <w:w w:val="115"/>
          <w:vertAlign w:val="baseline"/>
        </w:rPr>
        <w:t> </w:t>
      </w:r>
      <w:r>
        <w:rPr>
          <w:w w:val="115"/>
          <w:vertAlign w:val="baseline"/>
        </w:rPr>
        <w:t>+</w:t>
      </w:r>
      <w:r>
        <w:rPr>
          <w:spacing w:val="-26"/>
          <w:w w:val="115"/>
          <w:vertAlign w:val="baseline"/>
        </w:rPr>
        <w:t> </w:t>
      </w:r>
      <w:r>
        <w:rPr>
          <w:i/>
          <w:w w:val="115"/>
          <w:vertAlign w:val="baseline"/>
        </w:rPr>
        <w:t>λ</w:t>
      </w:r>
      <w:r>
        <w:rPr>
          <w:i/>
          <w:w w:val="115"/>
          <w:vertAlign w:val="subscript"/>
        </w:rPr>
        <w:t>γ</w:t>
      </w:r>
      <w:r>
        <w:rPr>
          <w:i/>
          <w:spacing w:val="-21"/>
          <w:w w:val="115"/>
          <w:vertAlign w:val="baseline"/>
        </w:rPr>
        <w:t> </w:t>
      </w:r>
      <w:r>
        <w:rPr>
          <w:w w:val="115"/>
          <w:position w:val="16"/>
          <w:vertAlign w:val="baseline"/>
        </w:rPr>
        <w:t>∑</w:t>
      </w:r>
      <w:r>
        <w:rPr>
          <w:i/>
          <w:w w:val="115"/>
          <w:position w:val="-5"/>
          <w:sz w:val="16"/>
          <w:vertAlign w:val="baseline"/>
        </w:rPr>
        <w:t>ta</w:t>
      </w:r>
      <w:r>
        <w:rPr>
          <w:i/>
          <w:spacing w:val="-10"/>
          <w:w w:val="115"/>
          <w:position w:val="-5"/>
          <w:sz w:val="16"/>
          <w:vertAlign w:val="baseline"/>
        </w:rPr>
        <w:t> </w:t>
      </w:r>
      <w:r>
        <w:rPr>
          <w:i/>
          <w:spacing w:val="6"/>
          <w:w w:val="115"/>
          <w:vertAlign w:val="baseline"/>
        </w:rPr>
        <w:t>γ</w:t>
      </w:r>
      <w:r>
        <w:rPr>
          <w:spacing w:val="6"/>
          <w:w w:val="115"/>
          <w:vertAlign w:val="superscript"/>
        </w:rPr>
        <w:t>2</w:t>
      </w:r>
      <w:r>
        <w:rPr>
          <w:spacing w:val="-19"/>
          <w:w w:val="115"/>
          <w:vertAlign w:val="baseline"/>
        </w:rPr>
        <w:t> </w:t>
      </w:r>
      <w:r>
        <w:rPr>
          <w:w w:val="115"/>
          <w:vertAlign w:val="baseline"/>
        </w:rPr>
        <w:t>+</w:t>
      </w:r>
      <w:r>
        <w:rPr>
          <w:spacing w:val="-26"/>
          <w:w w:val="115"/>
          <w:vertAlign w:val="baseline"/>
        </w:rPr>
        <w:t> </w:t>
      </w:r>
      <w:r>
        <w:rPr>
          <w:i/>
          <w:w w:val="115"/>
          <w:vertAlign w:val="baseline"/>
        </w:rPr>
        <w:t>λ</w:t>
      </w:r>
      <w:r>
        <w:rPr>
          <w:i/>
          <w:w w:val="115"/>
          <w:vertAlign w:val="subscript"/>
        </w:rPr>
        <w:t>δ</w:t>
      </w:r>
      <w:r>
        <w:rPr>
          <w:i/>
          <w:spacing w:val="-23"/>
          <w:w w:val="115"/>
          <w:vertAlign w:val="baseline"/>
        </w:rPr>
        <w:t> </w:t>
      </w:r>
      <w:r>
        <w:rPr>
          <w:w w:val="115"/>
          <w:position w:val="16"/>
          <w:vertAlign w:val="baseline"/>
        </w:rPr>
        <w:t>∑</w:t>
      </w:r>
      <w:r>
        <w:rPr>
          <w:i/>
          <w:w w:val="115"/>
          <w:position w:val="-5"/>
          <w:sz w:val="16"/>
          <w:vertAlign w:val="baseline"/>
        </w:rPr>
        <w:t>t</w:t>
      </w:r>
      <w:r>
        <w:rPr>
          <w:i/>
          <w:spacing w:val="-10"/>
          <w:w w:val="115"/>
          <w:position w:val="-5"/>
          <w:sz w:val="16"/>
          <w:vertAlign w:val="baseline"/>
        </w:rPr>
        <w:t> </w:t>
      </w:r>
      <w:r>
        <w:rPr>
          <w:i/>
          <w:spacing w:val="4"/>
          <w:w w:val="115"/>
          <w:vertAlign w:val="baseline"/>
        </w:rPr>
        <w:t>δ</w:t>
      </w:r>
      <w:r>
        <w:rPr>
          <w:spacing w:val="4"/>
          <w:w w:val="115"/>
          <w:vertAlign w:val="superscript"/>
        </w:rPr>
        <w:t>2</w:t>
      </w:r>
      <w:r>
        <w:rPr>
          <w:w w:val="115"/>
          <w:vertAlign w:val="baseline"/>
        </w:rPr>
        <w:t> where</w:t>
      </w:r>
      <w:r>
        <w:rPr>
          <w:spacing w:val="-7"/>
          <w:w w:val="115"/>
          <w:vertAlign w:val="baseline"/>
        </w:rPr>
        <w:t> </w:t>
      </w:r>
      <w:r>
        <w:rPr>
          <w:w w:val="115"/>
          <w:vertAlign w:val="baseline"/>
        </w:rPr>
        <w:t>the</w:t>
      </w:r>
      <w:r>
        <w:rPr>
          <w:spacing w:val="-7"/>
          <w:w w:val="115"/>
          <w:vertAlign w:val="baseline"/>
        </w:rPr>
        <w:t> </w:t>
      </w:r>
      <w:r>
        <w:rPr>
          <w:w w:val="115"/>
          <w:vertAlign w:val="baseline"/>
        </w:rPr>
        <w:t>size</w:t>
      </w:r>
      <w:r>
        <w:rPr>
          <w:spacing w:val="-7"/>
          <w:w w:val="115"/>
          <w:vertAlign w:val="baseline"/>
        </w:rPr>
        <w:t> </w:t>
      </w:r>
      <w:r>
        <w:rPr>
          <w:w w:val="115"/>
          <w:vertAlign w:val="baseline"/>
        </w:rPr>
        <w:t>of</w:t>
      </w:r>
      <w:r>
        <w:rPr>
          <w:spacing w:val="-8"/>
          <w:w w:val="115"/>
          <w:vertAlign w:val="baseline"/>
        </w:rPr>
        <w:t> </w:t>
      </w:r>
      <w:r>
        <w:rPr>
          <w:w w:val="115"/>
          <w:vertAlign w:val="baseline"/>
        </w:rPr>
        <w:t>the</w:t>
      </w:r>
      <w:r>
        <w:rPr>
          <w:spacing w:val="-7"/>
          <w:w w:val="115"/>
          <w:vertAlign w:val="baseline"/>
        </w:rPr>
        <w:t> </w:t>
      </w:r>
      <w:r>
        <w:rPr>
          <w:w w:val="115"/>
          <w:vertAlign w:val="baseline"/>
        </w:rPr>
        <w:t>’s</w:t>
      </w:r>
      <w:r>
        <w:rPr>
          <w:spacing w:val="-7"/>
          <w:w w:val="115"/>
          <w:vertAlign w:val="baseline"/>
        </w:rPr>
        <w:t> </w:t>
      </w:r>
      <w:r>
        <w:rPr>
          <w:w w:val="115"/>
          <w:vertAlign w:val="baseline"/>
        </w:rPr>
        <w:t>represent</w:t>
      </w:r>
      <w:r>
        <w:rPr>
          <w:spacing w:val="-7"/>
          <w:w w:val="115"/>
          <w:vertAlign w:val="baseline"/>
        </w:rPr>
        <w:t> </w:t>
      </w:r>
      <w:r>
        <w:rPr>
          <w:w w:val="115"/>
          <w:vertAlign w:val="baseline"/>
        </w:rPr>
        <w:t>prior</w:t>
      </w:r>
    </w:p>
    <w:p>
      <w:pPr>
        <w:pStyle w:val="BodyText"/>
        <w:spacing w:line="256" w:lineRule="auto" w:before="15"/>
        <w:ind w:left="1440" w:right="1437"/>
        <w:jc w:val="both"/>
      </w:pPr>
      <w:r>
        <w:rPr>
          <w:w w:val="105"/>
        </w:rPr>
        <w:t>assumptions about the variances of these random variables. Most of these parameters are associated with year-to- year and age specific deviations in selectivity coefficients. </w:t>
      </w:r>
      <w:r>
        <w:rPr>
          <w:spacing w:val="-6"/>
          <w:w w:val="105"/>
        </w:rPr>
        <w:t>For </w:t>
      </w:r>
      <w:r>
        <w:rPr>
          <w:w w:val="105"/>
        </w:rPr>
        <w:t>a presentation of this type of Bayesian approach to modeling errors-in- variables, the reader is referred to Schnute (1994). </w:t>
      </w:r>
      <w:r>
        <w:rPr>
          <w:spacing w:val="-9"/>
          <w:w w:val="105"/>
        </w:rPr>
        <w:t>To </w:t>
      </w:r>
      <w:r>
        <w:rPr>
          <w:w w:val="105"/>
        </w:rPr>
        <w:t>facilitate estimating such a large number of parameters, automatic differentiation software extended from Greiwank and Corliss (1991) and developed  into C++  class  libraries  was </w:t>
      </w:r>
      <w:r>
        <w:rPr>
          <w:spacing w:val="-3"/>
          <w:w w:val="105"/>
        </w:rPr>
        <w:t>used.</w:t>
      </w:r>
      <w:r>
        <w:rPr>
          <w:spacing w:val="51"/>
          <w:w w:val="105"/>
        </w:rPr>
        <w:t> </w:t>
      </w:r>
      <w:r>
        <w:rPr>
          <w:w w:val="105"/>
        </w:rPr>
        <w:t>This software provided the derivative calculations needed for finding the posterior mode via a quasi-Newton function minimization routine (e.g., Press et al. 1992). The model implementation language (ADModel Builder) </w:t>
      </w:r>
      <w:r>
        <w:rPr>
          <w:spacing w:val="-4"/>
          <w:w w:val="105"/>
        </w:rPr>
        <w:t>gave </w:t>
      </w:r>
      <w:r>
        <w:rPr>
          <w:w w:val="105"/>
        </w:rPr>
        <w:t>simple and rapid access to these routines and provided the ability estimate</w:t>
      </w:r>
      <w:r>
        <w:rPr>
          <w:spacing w:val="31"/>
          <w:w w:val="105"/>
        </w:rPr>
        <w:t> </w:t>
      </w:r>
      <w:r>
        <w:rPr>
          <w:w w:val="105"/>
        </w:rPr>
        <w:t>the</w:t>
      </w:r>
      <w:r>
        <w:rPr>
          <w:spacing w:val="32"/>
          <w:w w:val="105"/>
        </w:rPr>
        <w:t> </w:t>
      </w:r>
      <w:r>
        <w:rPr>
          <w:w w:val="105"/>
        </w:rPr>
        <w:t>variance-covariance</w:t>
      </w:r>
      <w:r>
        <w:rPr>
          <w:spacing w:val="31"/>
          <w:w w:val="105"/>
        </w:rPr>
        <w:t> </w:t>
      </w:r>
      <w:r>
        <w:rPr>
          <w:w w:val="105"/>
        </w:rPr>
        <w:t>matrix</w:t>
      </w:r>
      <w:r>
        <w:rPr>
          <w:spacing w:val="32"/>
          <w:w w:val="105"/>
        </w:rPr>
        <w:t> </w:t>
      </w:r>
      <w:r>
        <w:rPr>
          <w:w w:val="105"/>
        </w:rPr>
        <w:t>for</w:t>
      </w:r>
      <w:r>
        <w:rPr>
          <w:spacing w:val="31"/>
          <w:w w:val="105"/>
        </w:rPr>
        <w:t> </w:t>
      </w:r>
      <w:r>
        <w:rPr>
          <w:w w:val="105"/>
        </w:rPr>
        <w:t>all</w:t>
      </w:r>
      <w:r>
        <w:rPr>
          <w:spacing w:val="32"/>
          <w:w w:val="105"/>
        </w:rPr>
        <w:t> </w:t>
      </w:r>
      <w:r>
        <w:rPr>
          <w:w w:val="105"/>
        </w:rPr>
        <w:t>dependent</w:t>
      </w:r>
      <w:r>
        <w:rPr>
          <w:spacing w:val="31"/>
          <w:w w:val="105"/>
        </w:rPr>
        <w:t> </w:t>
      </w:r>
      <w:r>
        <w:rPr>
          <w:w w:val="105"/>
        </w:rPr>
        <w:t>and</w:t>
      </w:r>
      <w:r>
        <w:rPr>
          <w:spacing w:val="32"/>
          <w:w w:val="105"/>
        </w:rPr>
        <w:t> </w:t>
      </w:r>
      <w:r>
        <w:rPr>
          <w:w w:val="105"/>
        </w:rPr>
        <w:t>independent</w:t>
      </w:r>
      <w:r>
        <w:rPr>
          <w:spacing w:val="31"/>
          <w:w w:val="105"/>
        </w:rPr>
        <w:t> </w:t>
      </w:r>
      <w:r>
        <w:rPr>
          <w:w w:val="105"/>
        </w:rPr>
        <w:t>parameters</w:t>
      </w:r>
      <w:r>
        <w:rPr>
          <w:spacing w:val="32"/>
          <w:w w:val="105"/>
        </w:rPr>
        <w:t> </w:t>
      </w:r>
      <w:r>
        <w:rPr>
          <w:w w:val="105"/>
        </w:rPr>
        <w:t>of</w:t>
      </w:r>
      <w:r>
        <w:rPr>
          <w:spacing w:val="31"/>
          <w:w w:val="105"/>
        </w:rPr>
        <w:t> </w:t>
      </w:r>
      <w:r>
        <w:rPr>
          <w:w w:val="105"/>
        </w:rPr>
        <w:t>interest.</w:t>
      </w:r>
    </w:p>
    <w:p>
      <w:pPr>
        <w:spacing w:after="0" w:line="256" w:lineRule="auto"/>
        <w:jc w:val="both"/>
        <w:sectPr>
          <w:type w:val="continuous"/>
          <w:pgSz w:w="12240" w:h="15840"/>
          <w:pgMar w:top="1220" w:bottom="280" w:left="0" w:right="0"/>
        </w:sectPr>
      </w:pPr>
    </w:p>
    <w:p>
      <w:pPr>
        <w:pStyle w:val="Heading6"/>
        <w:spacing w:before="136"/>
        <w:jc w:val="both"/>
      </w:pPr>
      <w:r>
        <w:rPr>
          <w:w w:val="110"/>
        </w:rPr>
        <w:t>Uncertainty in mean body mass</w:t>
      </w:r>
    </w:p>
    <w:p>
      <w:pPr>
        <w:pStyle w:val="BodyText"/>
        <w:spacing w:line="256" w:lineRule="auto" w:before="205"/>
        <w:ind w:left="1440" w:right="1437"/>
        <w:jc w:val="both"/>
      </w:pPr>
      <w:r>
        <w:rPr/>
        <w:pict>
          <v:shape style="position:absolute;margin-left:295.35199pt;margin-top:58.079964pt;width:7.6pt;height:8pt;mso-position-horizontal-relative:page;mso-position-vertical-relative:paragraph;z-index:-296178688" type="#_x0000_t202" filled="false" stroked="false">
            <v:textbox inset="0,0,0,0">
              <w:txbxContent>
                <w:p>
                  <w:pPr>
                    <w:spacing w:line="154" w:lineRule="exact" w:before="0"/>
                    <w:ind w:left="0" w:right="0" w:firstLine="0"/>
                    <w:jc w:val="left"/>
                    <w:rPr>
                      <w:i/>
                      <w:sz w:val="16"/>
                    </w:rPr>
                  </w:pPr>
                  <w:r>
                    <w:rPr>
                      <w:i/>
                      <w:w w:val="120"/>
                      <w:sz w:val="16"/>
                    </w:rPr>
                    <w:t>ta</w:t>
                  </w:r>
                </w:p>
              </w:txbxContent>
            </v:textbox>
            <w10:wrap type="none"/>
          </v:shape>
        </w:pict>
      </w:r>
      <w:r>
        <w:rPr>
          <w:w w:val="105"/>
        </w:rPr>
        <w:t>The approach </w:t>
      </w:r>
      <w:r>
        <w:rPr>
          <w:spacing w:val="-3"/>
          <w:w w:val="105"/>
        </w:rPr>
        <w:t>we </w:t>
      </w:r>
      <w:r>
        <w:rPr>
          <w:w w:val="105"/>
        </w:rPr>
        <w:t>use to solve for </w:t>
      </w:r>
      <w:r>
        <w:rPr>
          <w:i/>
          <w:spacing w:val="6"/>
          <w:w w:val="105"/>
        </w:rPr>
        <w:t>F</w:t>
      </w:r>
      <w:r>
        <w:rPr>
          <w:i/>
          <w:spacing w:val="6"/>
          <w:w w:val="105"/>
          <w:vertAlign w:val="subscript"/>
        </w:rPr>
        <w:t>MSY</w:t>
      </w:r>
      <w:r>
        <w:rPr>
          <w:i/>
          <w:spacing w:val="6"/>
          <w:w w:val="105"/>
          <w:vertAlign w:val="baseline"/>
        </w:rPr>
        <w:t> </w:t>
      </w:r>
      <w:r>
        <w:rPr>
          <w:w w:val="105"/>
          <w:vertAlign w:val="baseline"/>
        </w:rPr>
        <w:t>and related quantities (e.g., </w:t>
      </w:r>
      <w:r>
        <w:rPr>
          <w:i/>
          <w:spacing w:val="6"/>
          <w:w w:val="105"/>
          <w:vertAlign w:val="baseline"/>
        </w:rPr>
        <w:t>B</w:t>
      </w:r>
      <w:r>
        <w:rPr>
          <w:i/>
          <w:spacing w:val="6"/>
          <w:w w:val="105"/>
          <w:vertAlign w:val="subscript"/>
        </w:rPr>
        <w:t>MSY</w:t>
      </w:r>
      <w:r>
        <w:rPr>
          <w:i/>
          <w:spacing w:val="6"/>
          <w:w w:val="105"/>
          <w:vertAlign w:val="baseline"/>
        </w:rPr>
        <w:t> </w:t>
      </w:r>
      <w:r>
        <w:rPr>
          <w:i/>
          <w:spacing w:val="11"/>
          <w:w w:val="105"/>
          <w:vertAlign w:val="baseline"/>
        </w:rPr>
        <w:t>MSY </w:t>
      </w:r>
      <w:r>
        <w:rPr>
          <w:w w:val="105"/>
          <w:vertAlign w:val="baseline"/>
        </w:rPr>
        <w:t>) within a general integrated model context was shown in Ianelli et al. (2001). In 2007 this was modified to include uncertainty in weight-at-age as an explicit part of the uncertainty for </w:t>
      </w:r>
      <w:r>
        <w:rPr>
          <w:i/>
          <w:spacing w:val="6"/>
          <w:w w:val="105"/>
          <w:vertAlign w:val="baseline"/>
        </w:rPr>
        <w:t>F</w:t>
      </w:r>
      <w:r>
        <w:rPr>
          <w:i/>
          <w:spacing w:val="6"/>
          <w:w w:val="105"/>
          <w:vertAlign w:val="subscript"/>
        </w:rPr>
        <w:t>MSY</w:t>
      </w:r>
      <w:r>
        <w:rPr>
          <w:i/>
          <w:spacing w:val="6"/>
          <w:w w:val="105"/>
          <w:vertAlign w:val="baseline"/>
        </w:rPr>
        <w:t> </w:t>
      </w:r>
      <w:r>
        <w:rPr>
          <w:w w:val="105"/>
          <w:vertAlign w:val="baseline"/>
        </w:rPr>
        <w:t>calculations.  This </w:t>
      </w:r>
      <w:r>
        <w:rPr>
          <w:spacing w:val="-3"/>
          <w:w w:val="105"/>
          <w:vertAlign w:val="baseline"/>
        </w:rPr>
        <w:t>involved  </w:t>
      </w:r>
      <w:r>
        <w:rPr>
          <w:w w:val="105"/>
          <w:vertAlign w:val="baseline"/>
        </w:rPr>
        <w:t>estimating a vector of parameters </w:t>
      </w:r>
      <w:r>
        <w:rPr>
          <w:spacing w:val="4"/>
          <w:w w:val="105"/>
          <w:vertAlign w:val="baseline"/>
        </w:rPr>
        <w:t>(</w:t>
      </w:r>
      <w:r>
        <w:rPr>
          <w:i/>
          <w:spacing w:val="4"/>
          <w:w w:val="105"/>
          <w:vertAlign w:val="baseline"/>
        </w:rPr>
        <w:t>w</w:t>
      </w:r>
      <w:r>
        <w:rPr>
          <w:i/>
          <w:spacing w:val="4"/>
          <w:w w:val="105"/>
          <w:vertAlign w:val="superscript"/>
        </w:rPr>
        <w:t>future</w:t>
      </w:r>
      <w:r>
        <w:rPr>
          <w:spacing w:val="4"/>
          <w:w w:val="105"/>
          <w:vertAlign w:val="baseline"/>
        </w:rPr>
        <w:t>) </w:t>
      </w:r>
      <w:r>
        <w:rPr>
          <w:w w:val="105"/>
          <w:vertAlign w:val="baseline"/>
        </w:rPr>
        <w:t>on current (2017) and future mean weights      for each age </w:t>
      </w:r>
      <w:r>
        <w:rPr>
          <w:i/>
          <w:w w:val="105"/>
          <w:vertAlign w:val="baseline"/>
        </w:rPr>
        <w:t>i</w:t>
      </w:r>
      <w:r>
        <w:rPr>
          <w:w w:val="105"/>
          <w:vertAlign w:val="baseline"/>
        </w:rPr>
        <w:t>, </w:t>
      </w:r>
      <w:r>
        <w:rPr>
          <w:i/>
          <w:w w:val="105"/>
          <w:vertAlign w:val="baseline"/>
        </w:rPr>
        <w:t>i</w:t>
      </w:r>
      <w:r>
        <w:rPr>
          <w:w w:val="105"/>
          <w:vertAlign w:val="baseline"/>
        </w:rPr>
        <w:t>= (1, 2,…,15), given actual observed mean and variances in weight-at-age </w:t>
      </w:r>
      <w:r>
        <w:rPr>
          <w:spacing w:val="-4"/>
          <w:w w:val="105"/>
          <w:vertAlign w:val="baseline"/>
        </w:rPr>
        <w:t>over </w:t>
      </w:r>
      <w:r>
        <w:rPr>
          <w:w w:val="105"/>
          <w:vertAlign w:val="baseline"/>
        </w:rPr>
        <w:t>the period 1991-2017. The values of based on </w:t>
      </w:r>
      <w:r>
        <w:rPr>
          <w:spacing w:val="-3"/>
          <w:w w:val="105"/>
          <w:vertAlign w:val="baseline"/>
        </w:rPr>
        <w:t>available  </w:t>
      </w:r>
      <w:r>
        <w:rPr>
          <w:w w:val="105"/>
          <w:vertAlign w:val="baseline"/>
        </w:rPr>
        <w:t>data and (if this option is selected) estimates  the</w:t>
      </w:r>
      <w:r>
        <w:rPr>
          <w:spacing w:val="17"/>
          <w:w w:val="105"/>
          <w:vertAlign w:val="baseline"/>
        </w:rPr>
        <w:t> </w:t>
      </w:r>
      <w:r>
        <w:rPr>
          <w:w w:val="105"/>
          <w:vertAlign w:val="baseline"/>
        </w:rPr>
        <w:t>parameters</w:t>
      </w:r>
      <w:r>
        <w:rPr>
          <w:spacing w:val="17"/>
          <w:w w:val="105"/>
          <w:vertAlign w:val="baseline"/>
        </w:rPr>
        <w:t> </w:t>
      </w:r>
      <w:r>
        <w:rPr>
          <w:w w:val="105"/>
          <w:vertAlign w:val="baseline"/>
        </w:rPr>
        <w:t>subject</w:t>
      </w:r>
      <w:r>
        <w:rPr>
          <w:spacing w:val="17"/>
          <w:w w:val="105"/>
          <w:vertAlign w:val="baseline"/>
        </w:rPr>
        <w:t> </w:t>
      </w:r>
      <w:r>
        <w:rPr>
          <w:w w:val="105"/>
          <w:vertAlign w:val="baseline"/>
        </w:rPr>
        <w:t>to</w:t>
      </w:r>
      <w:r>
        <w:rPr>
          <w:spacing w:val="18"/>
          <w:w w:val="105"/>
          <w:vertAlign w:val="baseline"/>
        </w:rPr>
        <w:t> </w:t>
      </w:r>
      <w:r>
        <w:rPr>
          <w:w w:val="105"/>
          <w:vertAlign w:val="baseline"/>
        </w:rPr>
        <w:t>the</w:t>
      </w:r>
      <w:r>
        <w:rPr>
          <w:spacing w:val="17"/>
          <w:w w:val="105"/>
          <w:vertAlign w:val="baseline"/>
        </w:rPr>
        <w:t> </w:t>
      </w:r>
      <w:r>
        <w:rPr>
          <w:w w:val="105"/>
          <w:vertAlign w:val="baseline"/>
        </w:rPr>
        <w:t>natural</w:t>
      </w:r>
      <w:r>
        <w:rPr>
          <w:spacing w:val="17"/>
          <w:w w:val="105"/>
          <w:vertAlign w:val="baseline"/>
        </w:rPr>
        <w:t> </w:t>
      </w:r>
      <w:r>
        <w:rPr>
          <w:w w:val="105"/>
          <w:vertAlign w:val="baseline"/>
        </w:rPr>
        <w:t>constraint:</w:t>
      </w:r>
    </w:p>
    <w:p>
      <w:pPr>
        <w:spacing w:before="219"/>
        <w:ind w:left="3205" w:right="3205" w:firstLine="0"/>
        <w:jc w:val="center"/>
        <w:rPr>
          <w:sz w:val="22"/>
        </w:rPr>
      </w:pPr>
      <w:r>
        <w:rPr/>
        <w:pict>
          <v:shape style="position:absolute;margin-left:261.410004pt;margin-top:18.132956pt;width:7.6pt;height:8pt;mso-position-horizontal-relative:page;mso-position-vertical-relative:paragraph;z-index:-296170496" type="#_x0000_t202" filled="false" stroked="false">
            <v:textbox inset="0,0,0,0">
              <w:txbxContent>
                <w:p>
                  <w:pPr>
                    <w:spacing w:line="154" w:lineRule="exact" w:before="0"/>
                    <w:ind w:left="0" w:right="0" w:firstLine="0"/>
                    <w:jc w:val="left"/>
                    <w:rPr>
                      <w:i/>
                      <w:sz w:val="16"/>
                    </w:rPr>
                  </w:pPr>
                  <w:r>
                    <w:rPr>
                      <w:i/>
                      <w:w w:val="120"/>
                      <w:sz w:val="16"/>
                    </w:rPr>
                    <w:t>ta</w:t>
                  </w:r>
                </w:p>
              </w:txbxContent>
            </v:textbox>
            <w10:wrap type="none"/>
          </v:shape>
        </w:pict>
      </w:r>
      <w:r>
        <w:rPr/>
        <w:pict>
          <v:shape style="position:absolute;margin-left:343.049988pt;margin-top:17.938955pt;width:10.15pt;height:8.5pt;mso-position-horizontal-relative:page;mso-position-vertical-relative:paragraph;z-index:-296169472" type="#_x0000_t202" filled="false" stroked="false">
            <v:textbox inset="0,0,0,0">
              <w:txbxContent>
                <w:p>
                  <w:pPr>
                    <w:spacing w:line="165" w:lineRule="exact" w:before="0"/>
                    <w:ind w:left="0" w:right="0" w:firstLine="0"/>
                    <w:jc w:val="left"/>
                    <w:rPr>
                      <w:rFonts w:ascii="Arial"/>
                      <w:i/>
                      <w:sz w:val="12"/>
                    </w:rPr>
                  </w:pPr>
                  <w:r>
                    <w:rPr>
                      <w:i/>
                      <w:w w:val="115"/>
                      <w:position w:val="2"/>
                      <w:sz w:val="16"/>
                    </w:rPr>
                    <w:t>w</w:t>
                  </w:r>
                  <w:r>
                    <w:rPr>
                      <w:rFonts w:ascii="Arial"/>
                      <w:i/>
                      <w:w w:val="115"/>
                      <w:sz w:val="12"/>
                    </w:rPr>
                    <w:t>a</w:t>
                  </w:r>
                </w:p>
              </w:txbxContent>
            </v:textbox>
            <w10:wrap type="none"/>
          </v:shape>
        </w:pict>
      </w:r>
      <w:r>
        <w:rPr>
          <w:i/>
          <w:spacing w:val="6"/>
          <w:w w:val="106"/>
          <w:sz w:val="22"/>
        </w:rPr>
        <w:t>w</w:t>
      </w:r>
      <w:r>
        <w:rPr>
          <w:i/>
          <w:spacing w:val="17"/>
          <w:w w:val="173"/>
          <w:sz w:val="22"/>
          <w:vertAlign w:val="superscript"/>
        </w:rPr>
        <w:t>f</w:t>
      </w:r>
      <w:r>
        <w:rPr>
          <w:i/>
          <w:w w:val="118"/>
          <w:sz w:val="22"/>
          <w:vertAlign w:val="superscript"/>
        </w:rPr>
        <w:t>utu</w:t>
      </w:r>
      <w:r>
        <w:rPr>
          <w:i/>
          <w:spacing w:val="4"/>
          <w:w w:val="118"/>
          <w:sz w:val="22"/>
          <w:vertAlign w:val="superscript"/>
        </w:rPr>
        <w:t>r</w:t>
      </w:r>
      <w:r>
        <w:rPr>
          <w:i/>
          <w:w w:val="104"/>
          <w:sz w:val="22"/>
          <w:vertAlign w:val="superscript"/>
        </w:rPr>
        <w:t>e</w:t>
      </w:r>
      <w:r>
        <w:rPr>
          <w:i/>
          <w:spacing w:val="15"/>
          <w:sz w:val="22"/>
          <w:vertAlign w:val="baseline"/>
        </w:rPr>
        <w:t> </w:t>
      </w:r>
      <w:r>
        <w:rPr>
          <w:rFonts w:ascii="Courier" w:hAnsi="Courier"/>
          <w:i/>
          <w:w w:val="128"/>
          <w:sz w:val="22"/>
          <w:vertAlign w:val="baseline"/>
        </w:rPr>
        <w:t>∼</w:t>
      </w:r>
      <w:r>
        <w:rPr>
          <w:rFonts w:ascii="Courier" w:hAnsi="Courier"/>
          <w:i/>
          <w:spacing w:val="-72"/>
          <w:sz w:val="22"/>
          <w:vertAlign w:val="baseline"/>
        </w:rPr>
        <w:t> </w:t>
      </w:r>
      <w:r>
        <w:rPr>
          <w:rFonts w:ascii="Courier" w:hAnsi="Courier"/>
          <w:i/>
          <w:w w:val="135"/>
          <w:sz w:val="22"/>
          <w:vertAlign w:val="baseline"/>
        </w:rPr>
        <w:t>N</w:t>
      </w:r>
      <w:r>
        <w:rPr>
          <w:rFonts w:ascii="Courier" w:hAnsi="Courier"/>
          <w:i/>
          <w:spacing w:val="-100"/>
          <w:sz w:val="22"/>
          <w:vertAlign w:val="baseline"/>
        </w:rPr>
        <w:t> </w:t>
      </w:r>
      <w:r>
        <w:rPr>
          <w:w w:val="115"/>
          <w:sz w:val="22"/>
          <w:vertAlign w:val="baseline"/>
        </w:rPr>
        <w:t>(</w:t>
      </w:r>
      <w:r>
        <w:rPr>
          <w:i/>
          <w:spacing w:val="-83"/>
          <w:w w:val="106"/>
          <w:sz w:val="22"/>
          <w:vertAlign w:val="baseline"/>
        </w:rPr>
        <w:t>w</w:t>
      </w:r>
      <w:r>
        <w:rPr>
          <w:spacing w:val="-27"/>
          <w:w w:val="99"/>
          <w:sz w:val="22"/>
          <w:vertAlign w:val="baseline"/>
        </w:rPr>
        <w:t>¯</w:t>
      </w:r>
      <w:r>
        <w:rPr>
          <w:i/>
          <w:spacing w:val="10"/>
          <w:w w:val="104"/>
          <w:sz w:val="22"/>
          <w:vertAlign w:val="subscript"/>
        </w:rPr>
        <w:t>a</w:t>
      </w:r>
      <w:r>
        <w:rPr>
          <w:i/>
          <w:w w:val="109"/>
          <w:sz w:val="22"/>
          <w:vertAlign w:val="baseline"/>
        </w:rPr>
        <w:t>,</w:t>
      </w:r>
      <w:r>
        <w:rPr>
          <w:i/>
          <w:spacing w:val="17"/>
          <w:sz w:val="22"/>
          <w:vertAlign w:val="baseline"/>
        </w:rPr>
        <w:t> </w:t>
      </w:r>
      <w:r>
        <w:rPr>
          <w:i/>
          <w:spacing w:val="8"/>
          <w:w w:val="114"/>
          <w:sz w:val="22"/>
          <w:vertAlign w:val="baseline"/>
        </w:rPr>
        <w:t>σ</w:t>
      </w:r>
      <w:r>
        <w:rPr>
          <w:w w:val="94"/>
          <w:sz w:val="22"/>
          <w:vertAlign w:val="superscript"/>
        </w:rPr>
        <w:t>2</w:t>
      </w:r>
      <w:r>
        <w:rPr>
          <w:sz w:val="22"/>
          <w:vertAlign w:val="baseline"/>
        </w:rPr>
        <w:t> </w:t>
      </w:r>
      <w:r>
        <w:rPr>
          <w:spacing w:val="19"/>
          <w:sz w:val="22"/>
          <w:vertAlign w:val="baseline"/>
        </w:rPr>
        <w:t> </w:t>
      </w:r>
      <w:r>
        <w:rPr>
          <w:w w:val="115"/>
          <w:sz w:val="22"/>
          <w:vertAlign w:val="baseline"/>
        </w:rPr>
        <w:t>)</w:t>
      </w:r>
    </w:p>
    <w:p>
      <w:pPr>
        <w:pStyle w:val="BodyText"/>
        <w:spacing w:line="256" w:lineRule="auto" w:before="230"/>
        <w:ind w:left="1439" w:right="1439"/>
        <w:jc w:val="both"/>
      </w:pPr>
      <w:r>
        <w:rPr>
          <w:w w:val="105"/>
        </w:rPr>
        <w:t>Note that this converges to the mean values </w:t>
      </w:r>
      <w:r>
        <w:rPr>
          <w:spacing w:val="-4"/>
          <w:w w:val="105"/>
        </w:rPr>
        <w:t>over </w:t>
      </w:r>
      <w:r>
        <w:rPr>
          <w:w w:val="105"/>
        </w:rPr>
        <w:t>the time series of data (no other</w:t>
      </w:r>
      <w:r>
        <w:rPr>
          <w:spacing w:val="30"/>
          <w:w w:val="105"/>
        </w:rPr>
        <w:t> </w:t>
      </w:r>
      <w:r>
        <w:rPr>
          <w:w w:val="105"/>
        </w:rPr>
        <w:t>likelihood component within the model is affected </w:t>
      </w:r>
      <w:r>
        <w:rPr>
          <w:spacing w:val="-3"/>
          <w:w w:val="105"/>
        </w:rPr>
        <w:t>by </w:t>
      </w:r>
      <w:r>
        <w:rPr>
          <w:w w:val="105"/>
        </w:rPr>
        <w:t>future mean weights-at-age) while retaining  the  </w:t>
      </w:r>
      <w:r>
        <w:rPr>
          <w:spacing w:val="-3"/>
          <w:w w:val="105"/>
        </w:rPr>
        <w:t>nat-</w:t>
      </w:r>
      <w:r>
        <w:rPr>
          <w:spacing w:val="51"/>
          <w:w w:val="105"/>
        </w:rPr>
        <w:t> </w:t>
      </w:r>
      <w:r>
        <w:rPr>
          <w:w w:val="105"/>
        </w:rPr>
        <w:t>ural uncertainty that can propagate through estimates of </w:t>
      </w:r>
      <w:r>
        <w:rPr>
          <w:i/>
          <w:spacing w:val="6"/>
          <w:w w:val="105"/>
        </w:rPr>
        <w:t>F</w:t>
      </w:r>
      <w:r>
        <w:rPr>
          <w:i/>
          <w:spacing w:val="6"/>
          <w:w w:val="105"/>
          <w:vertAlign w:val="subscript"/>
        </w:rPr>
        <w:t>MSY</w:t>
      </w:r>
      <w:r>
        <w:rPr>
          <w:i/>
          <w:spacing w:val="6"/>
          <w:w w:val="105"/>
          <w:vertAlign w:val="baseline"/>
        </w:rPr>
        <w:t> </w:t>
      </w:r>
      <w:r>
        <w:rPr>
          <w:spacing w:val="-3"/>
          <w:w w:val="105"/>
          <w:vertAlign w:val="baseline"/>
        </w:rPr>
        <w:t>uncertainty. </w:t>
      </w:r>
      <w:r>
        <w:rPr>
          <w:w w:val="105"/>
          <w:vertAlign w:val="baseline"/>
        </w:rPr>
        <w:t>This latter point is essentially</w:t>
      </w:r>
      <w:r>
        <w:rPr>
          <w:spacing w:val="15"/>
          <w:w w:val="105"/>
          <w:vertAlign w:val="baseline"/>
        </w:rPr>
        <w:t> </w:t>
      </w:r>
      <w:r>
        <w:rPr>
          <w:w w:val="105"/>
          <w:vertAlign w:val="baseline"/>
        </w:rPr>
        <w:t>a</w:t>
      </w:r>
      <w:r>
        <w:rPr>
          <w:spacing w:val="15"/>
          <w:w w:val="105"/>
          <w:vertAlign w:val="baseline"/>
        </w:rPr>
        <w:t> </w:t>
      </w:r>
      <w:r>
        <w:rPr>
          <w:w w:val="105"/>
          <w:vertAlign w:val="baseline"/>
        </w:rPr>
        <w:t>requirement</w:t>
      </w:r>
      <w:r>
        <w:rPr>
          <w:spacing w:val="15"/>
          <w:w w:val="105"/>
          <w:vertAlign w:val="baseline"/>
        </w:rPr>
        <w:t> </w:t>
      </w:r>
      <w:r>
        <w:rPr>
          <w:w w:val="105"/>
          <w:vertAlign w:val="baseline"/>
        </w:rPr>
        <w:t>of</w:t>
      </w:r>
      <w:r>
        <w:rPr>
          <w:spacing w:val="16"/>
          <w:w w:val="105"/>
          <w:vertAlign w:val="baseline"/>
        </w:rPr>
        <w:t> </w:t>
      </w:r>
      <w:r>
        <w:rPr>
          <w:w w:val="105"/>
          <w:vertAlign w:val="baseline"/>
        </w:rPr>
        <w:t>the</w:t>
      </w:r>
      <w:r>
        <w:rPr>
          <w:spacing w:val="15"/>
          <w:w w:val="105"/>
          <w:vertAlign w:val="baseline"/>
        </w:rPr>
        <w:t> </w:t>
      </w:r>
      <w:r>
        <w:rPr>
          <w:w w:val="105"/>
          <w:vertAlign w:val="baseline"/>
        </w:rPr>
        <w:t>Tier</w:t>
      </w:r>
      <w:r>
        <w:rPr>
          <w:spacing w:val="15"/>
          <w:w w:val="105"/>
          <w:vertAlign w:val="baseline"/>
        </w:rPr>
        <w:t> </w:t>
      </w:r>
      <w:r>
        <w:rPr>
          <w:w w:val="105"/>
          <w:vertAlign w:val="baseline"/>
        </w:rPr>
        <w:t>1</w:t>
      </w:r>
      <w:r>
        <w:rPr>
          <w:spacing w:val="16"/>
          <w:w w:val="105"/>
          <w:vertAlign w:val="baseline"/>
        </w:rPr>
        <w:t> </w:t>
      </w:r>
      <w:r>
        <w:rPr>
          <w:w w:val="105"/>
          <w:vertAlign w:val="baseline"/>
        </w:rPr>
        <w:t>categorization.</w:t>
      </w:r>
    </w:p>
    <w:p>
      <w:pPr>
        <w:pStyle w:val="BodyText"/>
        <w:spacing w:line="256" w:lineRule="auto" w:before="61"/>
        <w:ind w:left="1439" w:right="1439"/>
        <w:jc w:val="both"/>
      </w:pPr>
      <w:r>
        <w:rPr>
          <w:w w:val="105"/>
        </w:rPr>
        <w:t>Subsequently, this method was refined to account for current-year survey data and both cohort </w:t>
      </w:r>
      <w:r>
        <w:rPr>
          <w:spacing w:val="-4"/>
          <w:w w:val="105"/>
        </w:rPr>
        <w:t>and </w:t>
      </w:r>
      <w:r>
        <w:rPr>
          <w:w w:val="105"/>
        </w:rPr>
        <w:t>year effects. The model for this</w:t>
      </w:r>
      <w:r>
        <w:rPr>
          <w:spacing w:val="51"/>
          <w:w w:val="105"/>
        </w:rPr>
        <w:t> </w:t>
      </w:r>
      <w:r>
        <w:rPr>
          <w:w w:val="105"/>
        </w:rPr>
        <w:t>is:</w:t>
      </w:r>
    </w:p>
    <w:p>
      <w:pPr>
        <w:spacing w:after="0" w:line="256" w:lineRule="auto"/>
        <w:jc w:val="both"/>
        <w:sectPr>
          <w:pgSz w:w="12240" w:h="15840"/>
          <w:pgMar w:top="1320" w:bottom="280" w:left="0" w:right="0"/>
        </w:sectPr>
      </w:pPr>
    </w:p>
    <w:p>
      <w:pPr>
        <w:spacing w:before="218"/>
        <w:ind w:left="2750" w:right="0" w:firstLine="0"/>
        <w:jc w:val="left"/>
        <w:rPr>
          <w:i/>
          <w:sz w:val="22"/>
        </w:rPr>
      </w:pPr>
      <w:r>
        <w:rPr/>
        <w:pict>
          <v:shape style="position:absolute;margin-left:185.807007pt;margin-top:17.888948pt;width:3.1pt;height:8pt;mso-position-horizontal-relative:page;mso-position-vertical-relative:paragraph;z-index:-296177664" type="#_x0000_t202" filled="false" stroked="false">
            <v:textbox inset="0,0,0,0">
              <w:txbxContent>
                <w:p>
                  <w:pPr>
                    <w:spacing w:line="154" w:lineRule="exact" w:before="0"/>
                    <w:ind w:left="0" w:right="0" w:firstLine="0"/>
                    <w:jc w:val="left"/>
                    <w:rPr>
                      <w:i/>
                      <w:sz w:val="16"/>
                    </w:rPr>
                  </w:pPr>
                  <w:r>
                    <w:rPr>
                      <w:i/>
                      <w:w w:val="137"/>
                      <w:sz w:val="16"/>
                    </w:rPr>
                    <w:t>t</w:t>
                  </w:r>
                </w:p>
              </w:txbxContent>
            </v:textbox>
            <w10:wrap type="none"/>
          </v:shape>
        </w:pict>
      </w:r>
      <w:r>
        <w:rPr>
          <w:i/>
          <w:spacing w:val="-112"/>
          <w:w w:val="106"/>
          <w:sz w:val="22"/>
        </w:rPr>
        <w:t>w</w:t>
      </w:r>
      <w:r>
        <w:rPr>
          <w:spacing w:val="2"/>
          <w:w w:val="148"/>
          <w:sz w:val="22"/>
        </w:rPr>
        <w:t>ˆ</w:t>
      </w:r>
      <w:r>
        <w:rPr>
          <w:i/>
          <w:w w:val="112"/>
          <w:sz w:val="22"/>
          <w:vertAlign w:val="subscript"/>
        </w:rPr>
        <w:t>ta</w:t>
      </w:r>
      <w:r>
        <w:rPr>
          <w:i/>
          <w:spacing w:val="15"/>
          <w:sz w:val="22"/>
          <w:vertAlign w:val="baseline"/>
        </w:rPr>
        <w:t> </w:t>
      </w:r>
      <w:r>
        <w:rPr>
          <w:w w:val="136"/>
          <w:sz w:val="22"/>
          <w:vertAlign w:val="baseline"/>
        </w:rPr>
        <w:t>=</w:t>
      </w:r>
      <w:r>
        <w:rPr>
          <w:spacing w:val="5"/>
          <w:sz w:val="22"/>
          <w:vertAlign w:val="baseline"/>
        </w:rPr>
        <w:t> </w:t>
      </w:r>
      <w:r>
        <w:rPr>
          <w:i/>
          <w:spacing w:val="-112"/>
          <w:w w:val="106"/>
          <w:sz w:val="22"/>
          <w:vertAlign w:val="baseline"/>
        </w:rPr>
        <w:t>w</w:t>
      </w:r>
      <w:r>
        <w:rPr>
          <w:spacing w:val="2"/>
          <w:w w:val="99"/>
          <w:sz w:val="22"/>
          <w:vertAlign w:val="baseline"/>
        </w:rPr>
        <w:t>¯</w:t>
      </w:r>
      <w:r>
        <w:rPr>
          <w:i/>
          <w:spacing w:val="10"/>
          <w:w w:val="104"/>
          <w:sz w:val="22"/>
          <w:vertAlign w:val="subscript"/>
        </w:rPr>
        <w:t>a</w:t>
      </w:r>
      <w:r>
        <w:rPr>
          <w:i/>
          <w:w w:val="103"/>
          <w:sz w:val="22"/>
          <w:vertAlign w:val="baseline"/>
        </w:rPr>
        <w:t>e</w:t>
      </w:r>
      <w:r>
        <w:rPr>
          <w:i/>
          <w:w w:val="118"/>
          <w:sz w:val="22"/>
          <w:vertAlign w:val="superscript"/>
        </w:rPr>
        <w:t>υ</w:t>
      </w:r>
    </w:p>
    <w:p>
      <w:pPr>
        <w:spacing w:before="74"/>
        <w:ind w:left="2750" w:right="0" w:firstLine="0"/>
        <w:jc w:val="left"/>
        <w:rPr>
          <w:i/>
          <w:sz w:val="16"/>
        </w:rPr>
      </w:pPr>
      <w:r>
        <w:rPr/>
        <w:pict>
          <v:shape style="position:absolute;margin-left:240.279007pt;margin-top:13.444176pt;width:3.1pt;height:8pt;mso-position-horizontal-relative:page;mso-position-vertical-relative:paragraph;z-index:-296176640" type="#_x0000_t202" filled="false" stroked="false">
            <v:textbox inset="0,0,0,0">
              <w:txbxContent>
                <w:p>
                  <w:pPr>
                    <w:spacing w:line="154" w:lineRule="exact" w:before="0"/>
                    <w:ind w:left="0" w:right="0" w:firstLine="0"/>
                    <w:jc w:val="left"/>
                    <w:rPr>
                      <w:i/>
                      <w:sz w:val="16"/>
                    </w:rPr>
                  </w:pPr>
                  <w:r>
                    <w:rPr>
                      <w:i/>
                      <w:w w:val="137"/>
                      <w:sz w:val="16"/>
                    </w:rPr>
                    <w:t>t</w:t>
                  </w:r>
                </w:p>
              </w:txbxContent>
            </v:textbox>
            <w10:wrap type="none"/>
          </v:shape>
        </w:pict>
      </w:r>
      <w:r>
        <w:rPr>
          <w:i/>
          <w:spacing w:val="-112"/>
          <w:w w:val="106"/>
          <w:position w:val="3"/>
          <w:sz w:val="22"/>
        </w:rPr>
        <w:t>w</w:t>
      </w:r>
      <w:r>
        <w:rPr>
          <w:spacing w:val="2"/>
          <w:w w:val="148"/>
          <w:position w:val="3"/>
          <w:sz w:val="22"/>
        </w:rPr>
        <w:t>ˆ</w:t>
      </w:r>
      <w:r>
        <w:rPr>
          <w:i/>
          <w:w w:val="121"/>
          <w:sz w:val="16"/>
        </w:rPr>
        <w:t>ta</w:t>
      </w:r>
      <w:r>
        <w:rPr>
          <w:i/>
          <w:sz w:val="16"/>
        </w:rPr>
        <w:t> </w:t>
      </w:r>
      <w:r>
        <w:rPr>
          <w:i/>
          <w:spacing w:val="-10"/>
          <w:sz w:val="16"/>
        </w:rPr>
        <w:t> </w:t>
      </w:r>
      <w:r>
        <w:rPr>
          <w:w w:val="136"/>
          <w:position w:val="3"/>
          <w:sz w:val="22"/>
        </w:rPr>
        <w:t>=</w:t>
      </w:r>
      <w:r>
        <w:rPr>
          <w:spacing w:val="5"/>
          <w:position w:val="3"/>
          <w:sz w:val="22"/>
        </w:rPr>
        <w:t> </w:t>
      </w:r>
      <w:r>
        <w:rPr>
          <w:i/>
          <w:spacing w:val="-112"/>
          <w:w w:val="106"/>
          <w:position w:val="3"/>
          <w:sz w:val="22"/>
        </w:rPr>
        <w:t>w</w:t>
      </w:r>
      <w:r>
        <w:rPr>
          <w:spacing w:val="2"/>
          <w:w w:val="148"/>
          <w:position w:val="3"/>
          <w:sz w:val="22"/>
        </w:rPr>
        <w:t>ˆ</w:t>
      </w:r>
      <w:r>
        <w:rPr>
          <w:i/>
          <w:w w:val="137"/>
          <w:sz w:val="16"/>
        </w:rPr>
        <w:t>t</w:t>
      </w:r>
      <w:r>
        <w:rPr>
          <w:i/>
          <w:w w:val="121"/>
          <w:sz w:val="16"/>
        </w:rPr>
        <w:t>−</w:t>
      </w:r>
      <w:r>
        <w:rPr>
          <w:w w:val="105"/>
          <w:sz w:val="16"/>
        </w:rPr>
        <w:t>1</w:t>
      </w:r>
      <w:r>
        <w:rPr>
          <w:i/>
          <w:w w:val="114"/>
          <w:sz w:val="16"/>
        </w:rPr>
        <w:t>,a</w:t>
      </w:r>
      <w:r>
        <w:rPr>
          <w:i/>
          <w:w w:val="121"/>
          <w:sz w:val="16"/>
        </w:rPr>
        <w:t>−</w:t>
      </w:r>
      <w:r>
        <w:rPr>
          <w:w w:val="105"/>
          <w:sz w:val="16"/>
        </w:rPr>
        <w:t>1</w:t>
      </w:r>
      <w:r>
        <w:rPr>
          <w:spacing w:val="18"/>
          <w:sz w:val="16"/>
        </w:rPr>
        <w:t> </w:t>
      </w:r>
      <w:r>
        <w:rPr>
          <w:w w:val="136"/>
          <w:position w:val="3"/>
          <w:sz w:val="22"/>
        </w:rPr>
        <w:t>+</w:t>
      </w:r>
      <w:r>
        <w:rPr>
          <w:spacing w:val="-7"/>
          <w:position w:val="3"/>
          <w:sz w:val="22"/>
        </w:rPr>
        <w:t> </w:t>
      </w:r>
      <w:r>
        <w:rPr>
          <w:w w:val="135"/>
          <w:position w:val="3"/>
          <w:sz w:val="22"/>
        </w:rPr>
        <w:t>∆</w:t>
      </w:r>
      <w:r>
        <w:rPr>
          <w:i/>
          <w:spacing w:val="10"/>
          <w:w w:val="112"/>
          <w:sz w:val="16"/>
        </w:rPr>
        <w:t>a</w:t>
      </w:r>
      <w:r>
        <w:rPr>
          <w:i/>
          <w:w w:val="103"/>
          <w:position w:val="3"/>
          <w:sz w:val="22"/>
        </w:rPr>
        <w:t>e</w:t>
      </w:r>
      <w:r>
        <w:rPr>
          <w:i/>
          <w:w w:val="111"/>
          <w:position w:val="14"/>
          <w:sz w:val="16"/>
        </w:rPr>
        <w:t>ψ</w:t>
      </w:r>
    </w:p>
    <w:p>
      <w:pPr>
        <w:tabs>
          <w:tab w:pos="5127" w:val="left" w:leader="none"/>
        </w:tabs>
        <w:spacing w:before="218"/>
        <w:ind w:left="2750" w:right="0" w:firstLine="0"/>
        <w:jc w:val="left"/>
        <w:rPr>
          <w:sz w:val="22"/>
        </w:rPr>
      </w:pPr>
      <w:r>
        <w:rPr/>
        <w:br w:type="column"/>
      </w:r>
      <w:r>
        <w:rPr>
          <w:i/>
          <w:w w:val="115"/>
          <w:sz w:val="22"/>
        </w:rPr>
        <w:t>a </w:t>
      </w:r>
      <w:r>
        <w:rPr>
          <w:w w:val="120"/>
          <w:sz w:val="22"/>
        </w:rPr>
        <w:t>= </w:t>
      </w:r>
      <w:r>
        <w:rPr>
          <w:w w:val="115"/>
          <w:sz w:val="22"/>
        </w:rPr>
        <w:t>1</w:t>
      </w:r>
      <w:r>
        <w:rPr>
          <w:i/>
          <w:w w:val="115"/>
          <w:sz w:val="22"/>
        </w:rPr>
        <w:t>, </w:t>
      </w:r>
      <w:r>
        <w:rPr>
          <w:i/>
          <w:w w:val="120"/>
          <w:sz w:val="22"/>
        </w:rPr>
        <w:t>t</w:t>
      </w:r>
      <w:r>
        <w:rPr>
          <w:i/>
          <w:spacing w:val="-36"/>
          <w:w w:val="120"/>
          <w:sz w:val="22"/>
        </w:rPr>
        <w:t> </w:t>
      </w:r>
      <w:r>
        <w:rPr>
          <w:rFonts w:ascii="Courier" w:hAnsi="Courier"/>
          <w:i/>
          <w:w w:val="120"/>
          <w:sz w:val="22"/>
        </w:rPr>
        <w:t>≥</w:t>
      </w:r>
      <w:r>
        <w:rPr>
          <w:rFonts w:ascii="Courier" w:hAnsi="Courier"/>
          <w:i/>
          <w:spacing w:val="-105"/>
          <w:w w:val="120"/>
          <w:sz w:val="22"/>
        </w:rPr>
        <w:t> </w:t>
      </w:r>
      <w:r>
        <w:rPr>
          <w:w w:val="115"/>
          <w:sz w:val="22"/>
        </w:rPr>
        <w:t>1964</w:t>
        <w:tab/>
        <w:t>(50)</w:t>
      </w:r>
    </w:p>
    <w:p>
      <w:pPr>
        <w:tabs>
          <w:tab w:pos="5127" w:val="left" w:leader="none"/>
        </w:tabs>
        <w:spacing w:before="118"/>
        <w:ind w:left="2750" w:right="0" w:firstLine="0"/>
        <w:jc w:val="left"/>
        <w:rPr>
          <w:sz w:val="22"/>
        </w:rPr>
      </w:pPr>
      <w:r>
        <w:rPr>
          <w:i/>
          <w:w w:val="110"/>
          <w:sz w:val="22"/>
        </w:rPr>
        <w:t>a &gt; </w:t>
      </w:r>
      <w:r>
        <w:rPr>
          <w:w w:val="110"/>
          <w:sz w:val="22"/>
        </w:rPr>
        <w:t>1</w:t>
      </w:r>
      <w:r>
        <w:rPr>
          <w:i/>
          <w:w w:val="110"/>
          <w:sz w:val="22"/>
        </w:rPr>
        <w:t>, t</w:t>
      </w:r>
      <w:r>
        <w:rPr>
          <w:i/>
          <w:spacing w:val="-14"/>
          <w:w w:val="110"/>
          <w:sz w:val="22"/>
        </w:rPr>
        <w:t> </w:t>
      </w:r>
      <w:r>
        <w:rPr>
          <w:i/>
          <w:w w:val="110"/>
          <w:sz w:val="22"/>
        </w:rPr>
        <w:t>&gt;</w:t>
      </w:r>
      <w:r>
        <w:rPr>
          <w:i/>
          <w:spacing w:val="-6"/>
          <w:w w:val="110"/>
          <w:sz w:val="22"/>
        </w:rPr>
        <w:t> </w:t>
      </w:r>
      <w:r>
        <w:rPr>
          <w:w w:val="110"/>
          <w:sz w:val="22"/>
        </w:rPr>
        <w:t>1964</w:t>
        <w:tab/>
        <w:t>(51)</w:t>
      </w:r>
    </w:p>
    <w:p>
      <w:pPr>
        <w:spacing w:after="0"/>
        <w:jc w:val="left"/>
        <w:rPr>
          <w:sz w:val="22"/>
        </w:rPr>
        <w:sectPr>
          <w:type w:val="continuous"/>
          <w:pgSz w:w="12240" w:h="15840"/>
          <w:pgMar w:top="1220" w:bottom="280" w:left="0" w:right="0"/>
          <w:cols w:num="2" w:equalWidth="0">
            <w:col w:w="4957" w:space="328"/>
            <w:col w:w="6955"/>
          </w:cols>
        </w:sectPr>
      </w:pPr>
    </w:p>
    <w:p>
      <w:pPr>
        <w:tabs>
          <w:tab w:pos="8919" w:val="left" w:leader="none"/>
          <w:tab w:pos="10411" w:val="left" w:leader="none"/>
        </w:tabs>
        <w:spacing w:before="58"/>
        <w:ind w:left="2785" w:right="0" w:firstLine="0"/>
        <w:jc w:val="left"/>
        <w:rPr>
          <w:sz w:val="22"/>
        </w:rPr>
      </w:pPr>
      <w:r>
        <w:rPr/>
        <w:pict>
          <v:shape style="position:absolute;margin-left:258.380005pt;margin-top:15.872705pt;width:73.150pt;height:40.75pt;mso-position-horizontal-relative:page;mso-position-vertical-relative:paragraph;z-index:-296175616" type="#_x0000_t202" filled="false" stroked="false">
            <v:textbox inset="0,0,0,0">
              <w:txbxContent>
                <w:p>
                  <w:pPr>
                    <w:pStyle w:val="BodyText"/>
                    <w:tabs>
                      <w:tab w:pos="1138" w:val="left" w:leader="none"/>
                    </w:tabs>
                    <w:spacing w:line="216" w:lineRule="exact"/>
                  </w:pPr>
                  <w:r>
                    <w:rPr>
                      <w:w w:val="200"/>
                    </w:rPr>
                    <w:t>(</w:t>
                    <w:tab/>
                  </w:r>
                  <w:r>
                    <w:rPr>
                      <w:spacing w:val="-10"/>
                      <w:w w:val="185"/>
                    </w:rPr>
                    <w:t>)}</w:t>
                  </w:r>
                </w:p>
              </w:txbxContent>
            </v:textbox>
            <w10:wrap type="none"/>
          </v:shape>
        </w:pict>
      </w:r>
      <w:r>
        <w:rPr>
          <w:w w:val="135"/>
          <w:sz w:val="22"/>
        </w:rPr>
        <w:t>∆</w:t>
      </w:r>
      <w:r>
        <w:rPr>
          <w:i/>
          <w:w w:val="104"/>
          <w:sz w:val="22"/>
          <w:vertAlign w:val="subscript"/>
        </w:rPr>
        <w:t>a</w:t>
      </w:r>
      <w:r>
        <w:rPr>
          <w:i/>
          <w:spacing w:val="15"/>
          <w:sz w:val="22"/>
          <w:vertAlign w:val="baseline"/>
        </w:rPr>
        <w:t> </w:t>
      </w:r>
      <w:r>
        <w:rPr>
          <w:w w:val="136"/>
          <w:sz w:val="22"/>
          <w:vertAlign w:val="baseline"/>
        </w:rPr>
        <w:t>=</w:t>
      </w:r>
      <w:r>
        <w:rPr>
          <w:spacing w:val="5"/>
          <w:sz w:val="22"/>
          <w:vertAlign w:val="baseline"/>
        </w:rPr>
        <w:t> </w:t>
      </w:r>
      <w:r>
        <w:rPr>
          <w:i/>
          <w:spacing w:val="-112"/>
          <w:w w:val="106"/>
          <w:sz w:val="22"/>
          <w:vertAlign w:val="baseline"/>
        </w:rPr>
        <w:t>w</w:t>
      </w:r>
      <w:r>
        <w:rPr>
          <w:spacing w:val="2"/>
          <w:w w:val="99"/>
          <w:sz w:val="22"/>
          <w:vertAlign w:val="baseline"/>
        </w:rPr>
        <w:t>¯</w:t>
      </w:r>
      <w:r>
        <w:rPr>
          <w:i/>
          <w:w w:val="104"/>
          <w:sz w:val="22"/>
          <w:vertAlign w:val="subscript"/>
        </w:rPr>
        <w:t>a</w:t>
      </w:r>
      <w:r>
        <w:rPr>
          <w:w w:val="113"/>
          <w:sz w:val="22"/>
          <w:vertAlign w:val="subscript"/>
        </w:rPr>
        <w:t>+1</w:t>
      </w:r>
      <w:r>
        <w:rPr>
          <w:spacing w:val="3"/>
          <w:sz w:val="22"/>
          <w:vertAlign w:val="baseline"/>
        </w:rPr>
        <w:t> </w:t>
      </w:r>
      <w:r>
        <w:rPr>
          <w:rFonts w:ascii="Courier" w:hAnsi="Courier"/>
          <w:i/>
          <w:w w:val="128"/>
          <w:sz w:val="22"/>
          <w:vertAlign w:val="baseline"/>
        </w:rPr>
        <w:t>−</w:t>
      </w:r>
      <w:r>
        <w:rPr>
          <w:rFonts w:ascii="Courier" w:hAnsi="Courier"/>
          <w:i/>
          <w:spacing w:val="-84"/>
          <w:sz w:val="22"/>
          <w:vertAlign w:val="baseline"/>
        </w:rPr>
        <w:t> </w:t>
      </w:r>
      <w:r>
        <w:rPr>
          <w:i/>
          <w:spacing w:val="-112"/>
          <w:w w:val="106"/>
          <w:sz w:val="22"/>
          <w:vertAlign w:val="baseline"/>
        </w:rPr>
        <w:t>w</w:t>
      </w:r>
      <w:r>
        <w:rPr>
          <w:spacing w:val="2"/>
          <w:w w:val="99"/>
          <w:sz w:val="22"/>
          <w:vertAlign w:val="baseline"/>
        </w:rPr>
        <w:t>¯</w:t>
      </w:r>
      <w:r>
        <w:rPr>
          <w:i/>
          <w:w w:val="104"/>
          <w:sz w:val="22"/>
          <w:vertAlign w:val="subscript"/>
        </w:rPr>
        <w:t>a</w:t>
      </w:r>
      <w:r>
        <w:rPr>
          <w:i/>
          <w:sz w:val="22"/>
          <w:vertAlign w:val="baseline"/>
        </w:rPr>
        <w:tab/>
      </w:r>
      <w:r>
        <w:rPr>
          <w:i/>
          <w:w w:val="104"/>
          <w:sz w:val="22"/>
          <w:vertAlign w:val="baseline"/>
        </w:rPr>
        <w:t>a</w:t>
      </w:r>
      <w:r>
        <w:rPr>
          <w:i/>
          <w:spacing w:val="5"/>
          <w:sz w:val="22"/>
          <w:vertAlign w:val="baseline"/>
        </w:rPr>
        <w:t> </w:t>
      </w:r>
      <w:r>
        <w:rPr>
          <w:i/>
          <w:w w:val="114"/>
          <w:sz w:val="22"/>
          <w:vertAlign w:val="baseline"/>
        </w:rPr>
        <w:t>&lt;</w:t>
      </w:r>
      <w:r>
        <w:rPr>
          <w:i/>
          <w:spacing w:val="5"/>
          <w:sz w:val="22"/>
          <w:vertAlign w:val="baseline"/>
        </w:rPr>
        <w:t> </w:t>
      </w:r>
      <w:r>
        <w:rPr>
          <w:i/>
          <w:w w:val="121"/>
          <w:sz w:val="22"/>
          <w:vertAlign w:val="baseline"/>
        </w:rPr>
        <w:t>A</w:t>
      </w:r>
      <w:r>
        <w:rPr>
          <w:i/>
          <w:sz w:val="22"/>
          <w:vertAlign w:val="baseline"/>
        </w:rPr>
        <w:tab/>
      </w:r>
      <w:r>
        <w:rPr>
          <w:w w:val="105"/>
          <w:sz w:val="22"/>
          <w:vertAlign w:val="baseline"/>
        </w:rPr>
        <w:t>(52)</w:t>
      </w:r>
    </w:p>
    <w:p>
      <w:pPr>
        <w:spacing w:after="0"/>
        <w:jc w:val="left"/>
        <w:rPr>
          <w:sz w:val="22"/>
        </w:rPr>
        <w:sectPr>
          <w:type w:val="continuous"/>
          <w:pgSz w:w="12240" w:h="15840"/>
          <w:pgMar w:top="1220" w:bottom="280" w:left="0" w:right="0"/>
        </w:sectPr>
      </w:pPr>
    </w:p>
    <w:p>
      <w:pPr>
        <w:pStyle w:val="BodyText"/>
        <w:spacing w:before="6"/>
        <w:rPr>
          <w:sz w:val="23"/>
        </w:rPr>
      </w:pPr>
    </w:p>
    <w:p>
      <w:pPr>
        <w:spacing w:before="0"/>
        <w:ind w:left="0" w:right="0" w:firstLine="0"/>
        <w:jc w:val="right"/>
        <w:rPr>
          <w:i/>
          <w:sz w:val="22"/>
        </w:rPr>
      </w:pPr>
      <w:r>
        <w:rPr>
          <w:i/>
          <w:spacing w:val="-112"/>
          <w:w w:val="106"/>
          <w:sz w:val="22"/>
        </w:rPr>
        <w:t>w</w:t>
      </w:r>
      <w:r>
        <w:rPr>
          <w:spacing w:val="2"/>
          <w:w w:val="99"/>
          <w:sz w:val="22"/>
        </w:rPr>
        <w:t>¯</w:t>
      </w:r>
      <w:r>
        <w:rPr>
          <w:i/>
          <w:w w:val="104"/>
          <w:sz w:val="22"/>
          <w:vertAlign w:val="subscript"/>
        </w:rPr>
        <w:t>a</w:t>
      </w:r>
      <w:r>
        <w:rPr>
          <w:i/>
          <w:spacing w:val="15"/>
          <w:sz w:val="22"/>
          <w:vertAlign w:val="baseline"/>
        </w:rPr>
        <w:t> </w:t>
      </w:r>
      <w:r>
        <w:rPr>
          <w:w w:val="136"/>
          <w:sz w:val="22"/>
          <w:vertAlign w:val="baseline"/>
        </w:rPr>
        <w:t>=</w:t>
      </w:r>
      <w:r>
        <w:rPr>
          <w:spacing w:val="5"/>
          <w:sz w:val="22"/>
          <w:vertAlign w:val="baseline"/>
        </w:rPr>
        <w:t> </w:t>
      </w:r>
      <w:r>
        <w:rPr>
          <w:i/>
          <w:w w:val="120"/>
          <w:sz w:val="22"/>
          <w:vertAlign w:val="baseline"/>
        </w:rPr>
        <w:t>α</w:t>
      </w:r>
    </w:p>
    <w:p>
      <w:pPr>
        <w:spacing w:line="530" w:lineRule="exact" w:before="0"/>
        <w:ind w:left="-3" w:right="0" w:firstLine="0"/>
        <w:jc w:val="left"/>
        <w:rPr>
          <w:sz w:val="22"/>
        </w:rPr>
      </w:pPr>
      <w:r>
        <w:rPr/>
        <w:br w:type="column"/>
      </w:r>
      <w:r>
        <w:rPr>
          <w:w w:val="120"/>
          <w:position w:val="31"/>
          <w:sz w:val="22"/>
        </w:rPr>
        <w:t>{</w:t>
      </w:r>
      <w:r>
        <w:rPr>
          <w:i/>
          <w:w w:val="120"/>
          <w:sz w:val="22"/>
        </w:rPr>
        <w:t>L</w:t>
      </w:r>
      <w:r>
        <w:rPr>
          <w:w w:val="120"/>
          <w:sz w:val="22"/>
          <w:vertAlign w:val="subscript"/>
        </w:rPr>
        <w:t>1</w:t>
      </w:r>
      <w:r>
        <w:rPr>
          <w:w w:val="120"/>
          <w:sz w:val="22"/>
          <w:vertAlign w:val="baseline"/>
        </w:rPr>
        <w:t> + (</w:t>
      </w:r>
      <w:r>
        <w:rPr>
          <w:i/>
          <w:w w:val="120"/>
          <w:sz w:val="22"/>
          <w:vertAlign w:val="baseline"/>
        </w:rPr>
        <w:t>L</w:t>
      </w:r>
      <w:r>
        <w:rPr>
          <w:w w:val="120"/>
          <w:sz w:val="22"/>
          <w:vertAlign w:val="subscript"/>
        </w:rPr>
        <w:t>2</w:t>
      </w:r>
      <w:r>
        <w:rPr>
          <w:w w:val="120"/>
          <w:sz w:val="22"/>
          <w:vertAlign w:val="baseline"/>
        </w:rPr>
        <w:t> </w:t>
      </w:r>
      <w:r>
        <w:rPr>
          <w:rFonts w:ascii="Courier" w:hAnsi="Courier"/>
          <w:i/>
          <w:w w:val="120"/>
          <w:sz w:val="22"/>
          <w:vertAlign w:val="baseline"/>
        </w:rPr>
        <w:t>−</w:t>
      </w:r>
      <w:r>
        <w:rPr>
          <w:rFonts w:ascii="Courier" w:hAnsi="Courier"/>
          <w:i/>
          <w:spacing w:val="-134"/>
          <w:w w:val="120"/>
          <w:sz w:val="22"/>
          <w:vertAlign w:val="baseline"/>
        </w:rPr>
        <w:t> </w:t>
      </w:r>
      <w:r>
        <w:rPr>
          <w:i/>
          <w:spacing w:val="3"/>
          <w:w w:val="120"/>
          <w:sz w:val="22"/>
          <w:vertAlign w:val="baseline"/>
        </w:rPr>
        <w:t>L</w:t>
      </w:r>
      <w:r>
        <w:rPr>
          <w:spacing w:val="3"/>
          <w:w w:val="120"/>
          <w:sz w:val="22"/>
          <w:vertAlign w:val="subscript"/>
        </w:rPr>
        <w:t>1</w:t>
      </w:r>
      <w:r>
        <w:rPr>
          <w:spacing w:val="3"/>
          <w:w w:val="120"/>
          <w:sz w:val="22"/>
          <w:vertAlign w:val="baseline"/>
        </w:rPr>
        <w:t>)</w:t>
      </w:r>
    </w:p>
    <w:p>
      <w:pPr>
        <w:tabs>
          <w:tab w:pos="1543" w:val="right" w:leader="none"/>
        </w:tabs>
        <w:spacing w:before="60"/>
        <w:ind w:left="199" w:right="0" w:firstLine="0"/>
        <w:jc w:val="left"/>
        <w:rPr>
          <w:sz w:val="16"/>
        </w:rPr>
      </w:pPr>
      <w:r>
        <w:rPr/>
        <w:br w:type="column"/>
      </w:r>
      <w:r>
        <w:rPr>
          <w:w w:val="110"/>
          <w:position w:val="-7"/>
          <w:sz w:val="22"/>
        </w:rPr>
        <w:t>1</w:t>
      </w:r>
      <w:r>
        <w:rPr>
          <w:spacing w:val="-8"/>
          <w:w w:val="110"/>
          <w:position w:val="-7"/>
          <w:sz w:val="22"/>
        </w:rPr>
        <w:t> </w:t>
      </w:r>
      <w:r>
        <w:rPr>
          <w:rFonts w:ascii="Courier" w:hAnsi="Courier"/>
          <w:i/>
          <w:w w:val="110"/>
          <w:position w:val="-7"/>
          <w:sz w:val="22"/>
        </w:rPr>
        <w:t>−</w:t>
      </w:r>
      <w:r>
        <w:rPr>
          <w:rFonts w:ascii="Courier" w:hAnsi="Courier"/>
          <w:i/>
          <w:spacing w:val="-93"/>
          <w:w w:val="110"/>
          <w:position w:val="-7"/>
          <w:sz w:val="22"/>
        </w:rPr>
        <w:t> </w:t>
      </w:r>
      <w:r>
        <w:rPr>
          <w:i/>
          <w:spacing w:val="3"/>
          <w:w w:val="110"/>
          <w:position w:val="-7"/>
          <w:sz w:val="22"/>
        </w:rPr>
        <w:t>K</w:t>
      </w:r>
      <w:r>
        <w:rPr>
          <w:i/>
          <w:spacing w:val="3"/>
          <w:w w:val="110"/>
          <w:sz w:val="16"/>
        </w:rPr>
        <w:t>a−</w:t>
      </w:r>
      <w:r>
        <w:rPr>
          <w:spacing w:val="3"/>
          <w:w w:val="110"/>
          <w:sz w:val="16"/>
        </w:rPr>
        <w:t>1</w:t>
        <w:tab/>
      </w:r>
      <w:r>
        <w:rPr>
          <w:w w:val="110"/>
          <w:position w:val="4"/>
          <w:sz w:val="16"/>
        </w:rPr>
        <w:t>3</w:t>
      </w:r>
    </w:p>
    <w:p>
      <w:pPr>
        <w:spacing w:before="29"/>
        <w:ind w:left="181" w:right="0" w:firstLine="0"/>
        <w:jc w:val="left"/>
        <w:rPr>
          <w:sz w:val="16"/>
        </w:rPr>
      </w:pPr>
      <w:r>
        <w:rPr/>
        <w:pict>
          <v:line style="position:absolute;mso-position-horizontal-relative:page;mso-position-vertical-relative:paragraph;z-index:-296179712" from="267.605011pt,1.860737pt" to="314.100011pt,1.860737pt" stroked="true" strokeweight=".4364pt" strokecolor="#000000">
            <v:stroke dashstyle="solid"/>
            <w10:wrap type="none"/>
          </v:line>
        </w:pict>
      </w:r>
      <w:r>
        <w:rPr>
          <w:w w:val="115"/>
          <w:position w:val="-5"/>
          <w:sz w:val="22"/>
        </w:rPr>
        <w:t>1 </w:t>
      </w:r>
      <w:r>
        <w:rPr>
          <w:rFonts w:ascii="Courier" w:hAnsi="Courier"/>
          <w:i/>
          <w:w w:val="115"/>
          <w:position w:val="-5"/>
          <w:sz w:val="22"/>
        </w:rPr>
        <w:t>−</w:t>
      </w:r>
      <w:r>
        <w:rPr>
          <w:rFonts w:ascii="Courier" w:hAnsi="Courier"/>
          <w:i/>
          <w:spacing w:val="-114"/>
          <w:w w:val="115"/>
          <w:position w:val="-5"/>
          <w:sz w:val="22"/>
        </w:rPr>
        <w:t> </w:t>
      </w:r>
      <w:r>
        <w:rPr>
          <w:i/>
          <w:spacing w:val="3"/>
          <w:w w:val="115"/>
          <w:position w:val="-5"/>
          <w:sz w:val="22"/>
        </w:rPr>
        <w:t>K</w:t>
      </w:r>
      <w:r>
        <w:rPr>
          <w:i/>
          <w:spacing w:val="3"/>
          <w:w w:val="115"/>
          <w:sz w:val="16"/>
        </w:rPr>
        <w:t>A−</w:t>
      </w:r>
      <w:r>
        <w:rPr>
          <w:spacing w:val="3"/>
          <w:w w:val="115"/>
          <w:sz w:val="16"/>
        </w:rPr>
        <w:t>1</w:t>
      </w:r>
    </w:p>
    <w:p>
      <w:pPr>
        <w:pStyle w:val="BodyText"/>
        <w:spacing w:before="270"/>
        <w:ind w:left="2811"/>
      </w:pPr>
      <w:r>
        <w:rPr/>
        <w:br w:type="column"/>
      </w:r>
      <w:r>
        <w:rPr>
          <w:w w:val="105"/>
        </w:rPr>
        <w:t>(53)</w:t>
      </w:r>
    </w:p>
    <w:p>
      <w:pPr>
        <w:pStyle w:val="BodyText"/>
        <w:spacing w:before="224"/>
        <w:ind w:left="2811"/>
      </w:pPr>
      <w:bookmarkStart w:name="Tier 1 projections" w:id="199"/>
      <w:bookmarkEnd w:id="199"/>
      <w:r>
        <w:rPr/>
      </w:r>
      <w:bookmarkStart w:name="_bookmark128" w:id="200"/>
      <w:bookmarkEnd w:id="200"/>
      <w:r>
        <w:rPr/>
      </w:r>
      <w:r>
        <w:rPr>
          <w:w w:val="105"/>
        </w:rPr>
        <w:t>(54)</w:t>
      </w:r>
    </w:p>
    <w:p>
      <w:pPr>
        <w:spacing w:after="0"/>
        <w:sectPr>
          <w:type w:val="continuous"/>
          <w:pgSz w:w="12240" w:h="15840"/>
          <w:pgMar w:top="1220" w:bottom="280" w:left="0" w:right="0"/>
          <w:cols w:num="4" w:equalWidth="0">
            <w:col w:w="3498" w:space="40"/>
            <w:col w:w="1594" w:space="39"/>
            <w:col w:w="1584" w:space="845"/>
            <w:col w:w="4640"/>
          </w:cols>
        </w:sectPr>
      </w:pPr>
    </w:p>
    <w:p>
      <w:pPr>
        <w:pStyle w:val="BodyText"/>
        <w:spacing w:before="236"/>
        <w:ind w:left="1440"/>
        <w:jc w:val="both"/>
        <w:rPr>
          <w:i/>
        </w:rPr>
      </w:pPr>
      <w:r>
        <w:rPr>
          <w:w w:val="110"/>
        </w:rPr>
        <w:t>where the fixed effects parameters are </w:t>
      </w:r>
      <w:r>
        <w:rPr>
          <w:i/>
          <w:w w:val="110"/>
        </w:rPr>
        <w:t>L</w:t>
      </w:r>
      <w:r>
        <w:rPr>
          <w:w w:val="110"/>
          <w:vertAlign w:val="subscript"/>
        </w:rPr>
        <w:t>1</w:t>
      </w:r>
      <w:r>
        <w:rPr>
          <w:i/>
          <w:w w:val="110"/>
          <w:vertAlign w:val="baseline"/>
        </w:rPr>
        <w:t>, L</w:t>
      </w:r>
      <w:r>
        <w:rPr>
          <w:w w:val="110"/>
          <w:vertAlign w:val="subscript"/>
        </w:rPr>
        <w:t>2</w:t>
      </w:r>
      <w:r>
        <w:rPr>
          <w:i/>
          <w:w w:val="110"/>
          <w:vertAlign w:val="baseline"/>
        </w:rPr>
        <w:t>, K, </w:t>
      </w:r>
      <w:r>
        <w:rPr>
          <w:w w:val="110"/>
          <w:vertAlign w:val="baseline"/>
        </w:rPr>
        <w:t>and </w:t>
      </w:r>
      <w:r>
        <w:rPr>
          <w:i/>
          <w:w w:val="110"/>
          <w:vertAlign w:val="baseline"/>
        </w:rPr>
        <w:t>α </w:t>
      </w:r>
      <w:r>
        <w:rPr>
          <w:w w:val="110"/>
          <w:vertAlign w:val="baseline"/>
        </w:rPr>
        <w:t>while the random effects parameters are </w:t>
      </w:r>
      <w:r>
        <w:rPr>
          <w:i/>
          <w:w w:val="110"/>
          <w:vertAlign w:val="baseline"/>
        </w:rPr>
        <w:t>υ</w:t>
      </w:r>
      <w:r>
        <w:rPr>
          <w:i/>
          <w:w w:val="110"/>
          <w:vertAlign w:val="subscript"/>
        </w:rPr>
        <w:t>t</w:t>
      </w:r>
    </w:p>
    <w:p>
      <w:pPr>
        <w:spacing w:before="18"/>
        <w:ind w:left="1439" w:right="0" w:firstLine="0"/>
        <w:jc w:val="both"/>
        <w:rPr>
          <w:sz w:val="22"/>
        </w:rPr>
      </w:pPr>
      <w:r>
        <w:rPr>
          <w:w w:val="110"/>
          <w:sz w:val="22"/>
        </w:rPr>
        <w:t>and </w:t>
      </w:r>
      <w:r>
        <w:rPr>
          <w:i/>
          <w:w w:val="110"/>
          <w:sz w:val="22"/>
        </w:rPr>
        <w:t>ψ</w:t>
      </w:r>
      <w:r>
        <w:rPr>
          <w:i/>
          <w:w w:val="110"/>
          <w:sz w:val="22"/>
          <w:vertAlign w:val="subscript"/>
        </w:rPr>
        <w:t>t</w:t>
      </w:r>
      <w:r>
        <w:rPr>
          <w:w w:val="110"/>
          <w:sz w:val="22"/>
          <w:vertAlign w:val="baseline"/>
        </w:rPr>
        <w:t>.</w:t>
      </w:r>
    </w:p>
    <w:p>
      <w:pPr>
        <w:pStyle w:val="BodyText"/>
        <w:spacing w:before="6"/>
        <w:rPr>
          <w:sz w:val="33"/>
        </w:rPr>
      </w:pPr>
    </w:p>
    <w:p>
      <w:pPr>
        <w:pStyle w:val="Heading6"/>
        <w:jc w:val="both"/>
      </w:pPr>
      <w:r>
        <w:rPr>
          <w:w w:val="115"/>
        </w:rPr>
        <w:t>Tier 1 projections</w:t>
      </w:r>
    </w:p>
    <w:p>
      <w:pPr>
        <w:pStyle w:val="BodyText"/>
        <w:spacing w:line="256" w:lineRule="auto" w:before="204"/>
        <w:ind w:left="1439" w:right="1438"/>
        <w:jc w:val="both"/>
      </w:pPr>
      <w:r>
        <w:rPr>
          <w:w w:val="105"/>
        </w:rPr>
        <w:t>Tier 1 projections were calculated two ways. First, for 2017 and 2018 ABC and </w:t>
      </w:r>
      <w:r>
        <w:rPr>
          <w:i/>
          <w:w w:val="105"/>
        </w:rPr>
        <w:t>OFL </w:t>
      </w:r>
      <w:r>
        <w:rPr>
          <w:w w:val="105"/>
        </w:rPr>
        <w:t>levels, the harmonic mean </w:t>
      </w:r>
      <w:r>
        <w:rPr>
          <w:i/>
          <w:w w:val="105"/>
        </w:rPr>
        <w:t>F</w:t>
      </w:r>
      <w:r>
        <w:rPr>
          <w:i/>
          <w:w w:val="105"/>
          <w:vertAlign w:val="subscript"/>
        </w:rPr>
        <w:t>MSY</w:t>
      </w:r>
      <w:r>
        <w:rPr>
          <w:i/>
          <w:w w:val="105"/>
          <w:vertAlign w:val="baseline"/>
        </w:rPr>
        <w:t> </w:t>
      </w:r>
      <w:r>
        <w:rPr>
          <w:w w:val="105"/>
          <w:vertAlign w:val="baseline"/>
        </w:rPr>
        <w:t>value was computed and the analogous harvest rate (</w:t>
      </w:r>
      <w:r>
        <w:rPr>
          <w:i/>
          <w:w w:val="105"/>
          <w:vertAlign w:val="baseline"/>
        </w:rPr>
        <w:t>u</w:t>
      </w:r>
      <w:r>
        <w:rPr>
          <w:i/>
          <w:w w:val="105"/>
          <w:vertAlign w:val="subscript"/>
        </w:rPr>
        <w:t>H</w:t>
      </w:r>
      <w:r>
        <w:rPr>
          <w:w w:val="105"/>
          <w:vertAlign w:val="baseline"/>
        </w:rPr>
        <w:t>¯</w:t>
      </w:r>
      <w:r>
        <w:rPr>
          <w:i/>
          <w:w w:val="105"/>
          <w:vertAlign w:val="subscript"/>
        </w:rPr>
        <w:t>M</w:t>
      </w:r>
      <w:r>
        <w:rPr>
          <w:i/>
          <w:w w:val="105"/>
          <w:vertAlign w:val="baseline"/>
        </w:rPr>
        <w:t> </w:t>
      </w:r>
      <w:r>
        <w:rPr>
          <w:w w:val="105"/>
          <w:vertAlign w:val="baseline"/>
        </w:rPr>
        <w:t>) applied to the estimated geometric mean fishable biomass at </w:t>
      </w:r>
      <w:r>
        <w:rPr>
          <w:i/>
          <w:w w:val="105"/>
          <w:vertAlign w:val="baseline"/>
        </w:rPr>
        <w:t>B</w:t>
      </w:r>
      <w:r>
        <w:rPr>
          <w:i/>
          <w:w w:val="105"/>
          <w:vertAlign w:val="subscript"/>
        </w:rPr>
        <w:t>MSY</w:t>
      </w:r>
      <w:r>
        <w:rPr>
          <w:i/>
          <w:w w:val="105"/>
          <w:vertAlign w:val="baseline"/>
        </w:rPr>
        <w:t> </w:t>
      </w:r>
      <w:r>
        <w:rPr>
          <w:w w:val="105"/>
          <w:vertAlign w:val="baseline"/>
        </w:rPr>
        <w:t>:</w:t>
      </w:r>
    </w:p>
    <w:p>
      <w:pPr>
        <w:tabs>
          <w:tab w:pos="4768" w:val="left" w:leader="none"/>
          <w:tab w:pos="10411" w:val="left" w:leader="none"/>
        </w:tabs>
        <w:spacing w:before="219"/>
        <w:ind w:left="3325" w:right="0" w:firstLine="0"/>
        <w:jc w:val="left"/>
        <w:rPr>
          <w:sz w:val="22"/>
        </w:rPr>
      </w:pPr>
      <w:r>
        <w:rPr/>
        <w:pict>
          <v:shape style="position:absolute;margin-left:217.431pt;margin-top:18.675959pt;width:20.55pt;height:8pt;mso-position-horizontal-relative:page;mso-position-vertical-relative:paragraph;z-index:-296174592" type="#_x0000_t202" filled="false" stroked="false">
            <v:textbox inset="0,0,0,0">
              <w:txbxContent>
                <w:p>
                  <w:pPr>
                    <w:spacing w:line="154" w:lineRule="exact" w:before="0"/>
                    <w:ind w:left="0" w:right="0" w:firstLine="0"/>
                    <w:jc w:val="left"/>
                    <w:rPr>
                      <w:i/>
                      <w:sz w:val="16"/>
                    </w:rPr>
                  </w:pPr>
                  <w:r>
                    <w:rPr>
                      <w:i/>
                      <w:w w:val="120"/>
                      <w:sz w:val="16"/>
                    </w:rPr>
                    <w:t>GM,t</w:t>
                  </w:r>
                </w:p>
              </w:txbxContent>
            </v:textbox>
            <w10:wrap type="none"/>
          </v:shape>
        </w:pict>
      </w:r>
      <w:r>
        <w:rPr>
          <w:i/>
          <w:w w:val="122"/>
          <w:sz w:val="22"/>
        </w:rPr>
        <w:t>A</w:t>
      </w:r>
      <w:r>
        <w:rPr>
          <w:i/>
          <w:spacing w:val="10"/>
          <w:w w:val="122"/>
          <w:sz w:val="22"/>
        </w:rPr>
        <w:t>B</w:t>
      </w:r>
      <w:r>
        <w:rPr>
          <w:i/>
          <w:w w:val="106"/>
          <w:sz w:val="22"/>
        </w:rPr>
        <w:t>C</w:t>
      </w:r>
      <w:r>
        <w:rPr>
          <w:i/>
          <w:w w:val="127"/>
          <w:sz w:val="22"/>
          <w:vertAlign w:val="subscript"/>
        </w:rPr>
        <w:t>t</w:t>
      </w:r>
      <w:r>
        <w:rPr>
          <w:i/>
          <w:spacing w:val="15"/>
          <w:sz w:val="22"/>
          <w:vertAlign w:val="baseline"/>
        </w:rPr>
        <w:t> </w:t>
      </w:r>
      <w:r>
        <w:rPr>
          <w:w w:val="136"/>
          <w:sz w:val="22"/>
          <w:vertAlign w:val="baseline"/>
        </w:rPr>
        <w:t>=</w:t>
      </w:r>
      <w:r>
        <w:rPr>
          <w:spacing w:val="5"/>
          <w:sz w:val="22"/>
          <w:vertAlign w:val="baseline"/>
        </w:rPr>
        <w:t> </w:t>
      </w:r>
      <w:r>
        <w:rPr>
          <w:i/>
          <w:spacing w:val="11"/>
          <w:w w:val="123"/>
          <w:sz w:val="22"/>
          <w:vertAlign w:val="baseline"/>
        </w:rPr>
        <w:t>B</w:t>
      </w:r>
      <w:r>
        <w:rPr>
          <w:i/>
          <w:w w:val="173"/>
          <w:sz w:val="22"/>
          <w:vertAlign w:val="superscript"/>
        </w:rPr>
        <w:t>f</w:t>
      </w:r>
      <w:r>
        <w:rPr>
          <w:i/>
          <w:sz w:val="22"/>
          <w:vertAlign w:val="baseline"/>
        </w:rPr>
        <w:tab/>
      </w:r>
      <w:r>
        <w:rPr>
          <w:i/>
          <w:spacing w:val="-111"/>
          <w:w w:val="113"/>
          <w:sz w:val="22"/>
          <w:vertAlign w:val="baseline"/>
        </w:rPr>
        <w:t>u</w:t>
      </w:r>
      <w:r>
        <w:rPr>
          <w:spacing w:val="1"/>
          <w:w w:val="148"/>
          <w:sz w:val="22"/>
          <w:vertAlign w:val="baseline"/>
        </w:rPr>
        <w:t>ˆ</w:t>
      </w:r>
      <w:r>
        <w:rPr>
          <w:i/>
          <w:spacing w:val="12"/>
          <w:w w:val="111"/>
          <w:sz w:val="22"/>
          <w:vertAlign w:val="subscript"/>
        </w:rPr>
        <w:t>H</w:t>
      </w:r>
      <w:r>
        <w:rPr>
          <w:i/>
          <w:w w:val="113"/>
          <w:sz w:val="22"/>
          <w:vertAlign w:val="subscript"/>
        </w:rPr>
        <w:t>M</w:t>
      </w:r>
      <w:r>
        <w:rPr>
          <w:i/>
          <w:spacing w:val="-28"/>
          <w:sz w:val="22"/>
          <w:vertAlign w:val="baseline"/>
        </w:rPr>
        <w:t> </w:t>
      </w:r>
      <w:r>
        <w:rPr>
          <w:i/>
          <w:w w:val="107"/>
          <w:sz w:val="22"/>
          <w:vertAlign w:val="baseline"/>
        </w:rPr>
        <w:t>ζ</w:t>
      </w:r>
      <w:r>
        <w:rPr>
          <w:i/>
          <w:w w:val="127"/>
          <w:sz w:val="22"/>
          <w:vertAlign w:val="subscript"/>
        </w:rPr>
        <w:t>t</w:t>
      </w:r>
      <w:r>
        <w:rPr>
          <w:i/>
          <w:sz w:val="22"/>
          <w:vertAlign w:val="baseline"/>
        </w:rPr>
        <w:tab/>
      </w:r>
      <w:r>
        <w:rPr>
          <w:w w:val="105"/>
          <w:sz w:val="22"/>
          <w:vertAlign w:val="baseline"/>
        </w:rPr>
        <w:t>(55)</w:t>
      </w:r>
    </w:p>
    <w:p>
      <w:pPr>
        <w:spacing w:after="0"/>
        <w:jc w:val="left"/>
        <w:rPr>
          <w:sz w:val="22"/>
        </w:rPr>
        <w:sectPr>
          <w:type w:val="continuous"/>
          <w:pgSz w:w="12240" w:h="15840"/>
          <w:pgMar w:top="1220" w:bottom="280" w:left="0" w:right="0"/>
        </w:sectPr>
      </w:pPr>
    </w:p>
    <w:p>
      <w:pPr>
        <w:tabs>
          <w:tab w:pos="3952" w:val="left" w:leader="none"/>
        </w:tabs>
        <w:spacing w:line="151" w:lineRule="exact" w:before="99"/>
        <w:ind w:left="3306" w:right="0" w:firstLine="0"/>
        <w:jc w:val="left"/>
        <w:rPr>
          <w:sz w:val="16"/>
        </w:rPr>
      </w:pPr>
      <w:r>
        <w:rPr>
          <w:i/>
          <w:spacing w:val="11"/>
          <w:w w:val="123"/>
          <w:position w:val="-10"/>
          <w:sz w:val="22"/>
        </w:rPr>
        <w:t>B</w:t>
      </w:r>
      <w:r>
        <w:rPr>
          <w:i/>
          <w:w w:val="182"/>
          <w:sz w:val="16"/>
        </w:rPr>
        <w:t>f</w:t>
      </w:r>
      <w:r>
        <w:rPr>
          <w:i/>
          <w:sz w:val="16"/>
        </w:rPr>
        <w:tab/>
      </w:r>
      <w:r>
        <w:rPr>
          <w:w w:val="136"/>
          <w:position w:val="-10"/>
          <w:sz w:val="22"/>
        </w:rPr>
        <w:t>=</w:t>
      </w:r>
      <w:r>
        <w:rPr>
          <w:spacing w:val="5"/>
          <w:position w:val="-10"/>
          <w:sz w:val="22"/>
        </w:rPr>
        <w:t> </w:t>
      </w:r>
      <w:r>
        <w:rPr>
          <w:i/>
          <w:w w:val="103"/>
          <w:position w:val="-10"/>
          <w:sz w:val="22"/>
        </w:rPr>
        <w:t>e</w:t>
      </w:r>
      <w:r>
        <w:rPr>
          <w:w w:val="113"/>
          <w:position w:val="1"/>
          <w:sz w:val="16"/>
        </w:rPr>
        <w:t>ln</w:t>
      </w:r>
      <w:r>
        <w:rPr>
          <w:spacing w:val="-12"/>
          <w:position w:val="1"/>
          <w:sz w:val="16"/>
        </w:rPr>
        <w:t> </w:t>
      </w:r>
      <w:r>
        <w:rPr>
          <w:i/>
          <w:spacing w:val="-89"/>
          <w:w w:val="130"/>
          <w:position w:val="1"/>
          <w:sz w:val="16"/>
        </w:rPr>
        <w:t>B</w:t>
      </w:r>
      <w:r>
        <w:rPr>
          <w:spacing w:val="11"/>
          <w:w w:val="158"/>
          <w:position w:val="5"/>
          <w:sz w:val="16"/>
        </w:rPr>
        <w:t>ˆ</w:t>
      </w:r>
      <w:r>
        <w:rPr>
          <w:rFonts w:ascii="Arial" w:hAnsi="Arial"/>
          <w:i/>
          <w:w w:val="215"/>
          <w:position w:val="9"/>
          <w:sz w:val="12"/>
        </w:rPr>
        <w:t>f</w:t>
      </w:r>
      <w:r>
        <w:rPr>
          <w:rFonts w:ascii="Arial" w:hAnsi="Arial"/>
          <w:i/>
          <w:spacing w:val="-10"/>
          <w:position w:val="9"/>
          <w:sz w:val="12"/>
        </w:rPr>
        <w:t> </w:t>
      </w:r>
      <w:r>
        <w:rPr>
          <w:i/>
          <w:w w:val="121"/>
          <w:position w:val="1"/>
          <w:sz w:val="16"/>
        </w:rPr>
        <w:t>−</w:t>
      </w:r>
      <w:r>
        <w:rPr>
          <w:w w:val="105"/>
          <w:position w:val="1"/>
          <w:sz w:val="16"/>
        </w:rPr>
        <w:t>0</w:t>
      </w:r>
      <w:r>
        <w:rPr>
          <w:i/>
          <w:w w:val="117"/>
          <w:position w:val="1"/>
          <w:sz w:val="16"/>
        </w:rPr>
        <w:t>.</w:t>
      </w:r>
      <w:r>
        <w:rPr>
          <w:w w:val="105"/>
          <w:position w:val="1"/>
          <w:sz w:val="16"/>
        </w:rPr>
        <w:t>5</w:t>
      </w:r>
      <w:r>
        <w:rPr>
          <w:i/>
          <w:spacing w:val="5"/>
          <w:w w:val="122"/>
          <w:position w:val="1"/>
          <w:sz w:val="16"/>
        </w:rPr>
        <w:t>σ</w:t>
      </w:r>
      <w:r>
        <w:rPr>
          <w:w w:val="105"/>
          <w:position w:val="1"/>
          <w:sz w:val="16"/>
          <w:vertAlign w:val="superscript"/>
        </w:rPr>
        <w:t>2</w:t>
      </w:r>
    </w:p>
    <w:p>
      <w:pPr>
        <w:pStyle w:val="BodyText"/>
        <w:spacing w:line="48" w:lineRule="exact" w:before="203"/>
        <w:ind w:left="3306"/>
      </w:pPr>
      <w:r>
        <w:rPr/>
        <w:br w:type="column"/>
      </w:r>
      <w:r>
        <w:rPr>
          <w:w w:val="105"/>
        </w:rPr>
        <w:t>(56)</w:t>
      </w:r>
    </w:p>
    <w:p>
      <w:pPr>
        <w:spacing w:after="0" w:line="48" w:lineRule="exact"/>
        <w:sectPr>
          <w:type w:val="continuous"/>
          <w:pgSz w:w="12240" w:h="15840"/>
          <w:pgMar w:top="1220" w:bottom="280" w:left="0" w:right="0"/>
          <w:cols w:num="2" w:equalWidth="0">
            <w:col w:w="5249" w:space="1856"/>
            <w:col w:w="5135"/>
          </w:cols>
        </w:sectPr>
      </w:pPr>
    </w:p>
    <w:p>
      <w:pPr>
        <w:spacing w:before="76"/>
        <w:ind w:left="0" w:right="0" w:firstLine="0"/>
        <w:jc w:val="right"/>
        <w:rPr>
          <w:i/>
          <w:sz w:val="16"/>
        </w:rPr>
      </w:pPr>
      <w:r>
        <w:rPr>
          <w:i/>
          <w:w w:val="120"/>
          <w:sz w:val="16"/>
        </w:rPr>
        <w:t>GM,t</w:t>
      </w:r>
    </w:p>
    <w:p>
      <w:pPr>
        <w:tabs>
          <w:tab w:pos="1207" w:val="left" w:leader="none"/>
        </w:tabs>
        <w:spacing w:line="206" w:lineRule="auto" w:before="0"/>
        <w:ind w:left="659" w:right="0" w:firstLine="0"/>
        <w:jc w:val="left"/>
        <w:rPr>
          <w:rFonts w:ascii="Arial"/>
          <w:i/>
          <w:sz w:val="12"/>
        </w:rPr>
      </w:pPr>
      <w:r>
        <w:rPr/>
        <w:br w:type="column"/>
      </w:r>
      <w:r>
        <w:rPr>
          <w:rFonts w:ascii="Arial"/>
          <w:i/>
          <w:w w:val="175"/>
          <w:position w:val="1"/>
          <w:sz w:val="12"/>
        </w:rPr>
        <w:t>t</w:t>
        <w:tab/>
      </w:r>
      <w:r>
        <w:rPr>
          <w:rFonts w:ascii="Arial"/>
          <w:i/>
          <w:spacing w:val="2"/>
          <w:w w:val="175"/>
          <w:position w:val="-3"/>
          <w:sz w:val="12"/>
        </w:rPr>
        <w:t>B</w:t>
      </w:r>
      <w:r>
        <w:rPr>
          <w:rFonts w:ascii="Arial"/>
          <w:i/>
          <w:spacing w:val="2"/>
          <w:w w:val="175"/>
          <w:sz w:val="12"/>
        </w:rPr>
        <w:t>f</w:t>
      </w:r>
    </w:p>
    <w:p>
      <w:pPr>
        <w:spacing w:after="0" w:line="206" w:lineRule="auto"/>
        <w:jc w:val="left"/>
        <w:rPr>
          <w:rFonts w:ascii="Arial"/>
          <w:sz w:val="12"/>
        </w:rPr>
        <w:sectPr>
          <w:type w:val="continuous"/>
          <w:pgSz w:w="12240" w:h="15840"/>
          <w:pgMar w:top="1220" w:bottom="280" w:left="0" w:right="0"/>
          <w:cols w:num="2" w:equalWidth="0">
            <w:col w:w="3883" w:space="40"/>
            <w:col w:w="8317"/>
          </w:cols>
        </w:sectPr>
      </w:pPr>
    </w:p>
    <w:p>
      <w:pPr>
        <w:spacing w:line="228" w:lineRule="auto" w:before="65"/>
        <w:ind w:left="3452" w:right="-18" w:firstLine="0"/>
        <w:jc w:val="left"/>
        <w:rPr>
          <w:i/>
          <w:sz w:val="16"/>
        </w:rPr>
      </w:pPr>
      <w:r>
        <w:rPr/>
        <w:pict>
          <v:shape style="position:absolute;margin-left:166.376007pt;margin-top:7.470487pt;width:6.25pt;height:10.95pt;mso-position-horizontal-relative:page;mso-position-vertical-relative:paragraph;z-index:253291520" type="#_x0000_t202" filled="false" stroked="false">
            <v:textbox inset="0,0,0,0">
              <w:txbxContent>
                <w:p>
                  <w:pPr>
                    <w:spacing w:line="211" w:lineRule="exact" w:before="0"/>
                    <w:ind w:left="0" w:right="0" w:firstLine="0"/>
                    <w:jc w:val="left"/>
                    <w:rPr>
                      <w:i/>
                      <w:sz w:val="22"/>
                    </w:rPr>
                  </w:pPr>
                  <w:r>
                    <w:rPr>
                      <w:i/>
                      <w:w w:val="113"/>
                      <w:sz w:val="22"/>
                    </w:rPr>
                    <w:t>u</w:t>
                  </w:r>
                </w:p>
              </w:txbxContent>
            </v:textbox>
            <w10:wrap type="none"/>
          </v:shape>
        </w:pict>
      </w:r>
      <w:r>
        <w:rPr>
          <w:i/>
          <w:w w:val="155"/>
          <w:sz w:val="16"/>
        </w:rPr>
        <w:t>f </w:t>
      </w:r>
      <w:r>
        <w:rPr>
          <w:i/>
          <w:spacing w:val="3"/>
          <w:w w:val="125"/>
          <w:sz w:val="16"/>
        </w:rPr>
        <w:t>HM,t</w:t>
      </w:r>
    </w:p>
    <w:p>
      <w:pPr>
        <w:pStyle w:val="BodyText"/>
        <w:rPr>
          <w:i/>
          <w:sz w:val="16"/>
        </w:rPr>
      </w:pPr>
    </w:p>
    <w:p>
      <w:pPr>
        <w:spacing w:before="0"/>
        <w:ind w:left="0" w:right="0" w:firstLine="0"/>
        <w:jc w:val="right"/>
        <w:rPr>
          <w:i/>
          <w:sz w:val="22"/>
        </w:rPr>
      </w:pPr>
      <w:r>
        <w:rPr>
          <w:i/>
          <w:spacing w:val="-3"/>
          <w:w w:val="115"/>
          <w:sz w:val="22"/>
        </w:rPr>
        <w:t>ζ</w:t>
      </w:r>
      <w:r>
        <w:rPr>
          <w:i/>
          <w:spacing w:val="-3"/>
          <w:w w:val="115"/>
          <w:sz w:val="22"/>
          <w:vertAlign w:val="subscript"/>
        </w:rPr>
        <w:t>t</w:t>
      </w:r>
    </w:p>
    <w:p>
      <w:pPr>
        <w:spacing w:before="60"/>
        <w:ind w:left="30" w:right="0" w:firstLine="0"/>
        <w:jc w:val="left"/>
        <w:rPr>
          <w:sz w:val="16"/>
        </w:rPr>
      </w:pPr>
      <w:r>
        <w:rPr/>
        <w:br w:type="column"/>
      </w:r>
      <w:r>
        <w:rPr>
          <w:w w:val="136"/>
          <w:position w:val="-9"/>
          <w:sz w:val="22"/>
        </w:rPr>
        <w:t>=</w:t>
      </w:r>
      <w:r>
        <w:rPr>
          <w:spacing w:val="5"/>
          <w:position w:val="-9"/>
          <w:sz w:val="22"/>
        </w:rPr>
        <w:t> </w:t>
      </w:r>
      <w:r>
        <w:rPr>
          <w:i/>
          <w:w w:val="103"/>
          <w:position w:val="-9"/>
          <w:sz w:val="22"/>
        </w:rPr>
        <w:t>e</w:t>
      </w:r>
      <w:r>
        <w:rPr>
          <w:w w:val="113"/>
          <w:sz w:val="16"/>
        </w:rPr>
        <w:t>ln</w:t>
      </w:r>
      <w:r>
        <w:rPr>
          <w:spacing w:val="-12"/>
          <w:sz w:val="16"/>
        </w:rPr>
        <w:t> </w:t>
      </w:r>
      <w:r>
        <w:rPr>
          <w:i/>
          <w:spacing w:val="-87"/>
          <w:w w:val="122"/>
          <w:sz w:val="16"/>
        </w:rPr>
        <w:t>u</w:t>
      </w:r>
      <w:r>
        <w:rPr>
          <w:spacing w:val="2"/>
          <w:w w:val="158"/>
          <w:sz w:val="16"/>
        </w:rPr>
        <w:t>ˆ</w:t>
      </w:r>
      <w:r>
        <w:rPr>
          <w:rFonts w:ascii="Arial" w:hAnsi="Arial"/>
          <w:i/>
          <w:spacing w:val="12"/>
          <w:w w:val="123"/>
          <w:sz w:val="16"/>
          <w:vertAlign w:val="subscript"/>
        </w:rPr>
        <w:t>M</w:t>
      </w:r>
      <w:r>
        <w:rPr>
          <w:rFonts w:ascii="Arial" w:hAnsi="Arial"/>
          <w:i/>
          <w:spacing w:val="6"/>
          <w:w w:val="100"/>
          <w:sz w:val="16"/>
          <w:vertAlign w:val="subscript"/>
        </w:rPr>
        <w:t>S</w:t>
      </w:r>
      <w:r>
        <w:rPr>
          <w:rFonts w:ascii="Arial" w:hAnsi="Arial"/>
          <w:i/>
          <w:spacing w:val="7"/>
          <w:w w:val="96"/>
          <w:sz w:val="16"/>
          <w:vertAlign w:val="subscript"/>
        </w:rPr>
        <w:t>Y</w:t>
      </w:r>
      <w:r>
        <w:rPr>
          <w:rFonts w:ascii="Arial" w:hAnsi="Arial"/>
          <w:i/>
          <w:w w:val="136"/>
          <w:sz w:val="16"/>
          <w:vertAlign w:val="subscript"/>
        </w:rPr>
        <w:t>,</w:t>
      </w:r>
      <w:r>
        <w:rPr>
          <w:rFonts w:ascii="Arial" w:hAnsi="Arial"/>
          <w:i/>
          <w:spacing w:val="10"/>
          <w:w w:val="136"/>
          <w:sz w:val="16"/>
          <w:vertAlign w:val="subscript"/>
        </w:rPr>
        <w:t>t</w:t>
      </w:r>
      <w:r>
        <w:rPr>
          <w:i/>
          <w:w w:val="121"/>
          <w:sz w:val="16"/>
          <w:vertAlign w:val="baseline"/>
        </w:rPr>
        <w:t>−</w:t>
      </w:r>
      <w:r>
        <w:rPr>
          <w:w w:val="105"/>
          <w:sz w:val="16"/>
          <w:vertAlign w:val="baseline"/>
        </w:rPr>
        <w:t>0</w:t>
      </w:r>
      <w:r>
        <w:rPr>
          <w:i/>
          <w:w w:val="117"/>
          <w:sz w:val="16"/>
          <w:vertAlign w:val="baseline"/>
        </w:rPr>
        <w:t>.</w:t>
      </w:r>
      <w:r>
        <w:rPr>
          <w:w w:val="105"/>
          <w:sz w:val="16"/>
          <w:vertAlign w:val="baseline"/>
        </w:rPr>
        <w:t>5</w:t>
      </w:r>
      <w:r>
        <w:rPr>
          <w:i/>
          <w:spacing w:val="5"/>
          <w:w w:val="122"/>
          <w:sz w:val="16"/>
          <w:vertAlign w:val="baseline"/>
        </w:rPr>
        <w:t>σ</w:t>
      </w:r>
      <w:r>
        <w:rPr>
          <w:w w:val="105"/>
          <w:sz w:val="16"/>
          <w:vertAlign w:val="superscript"/>
        </w:rPr>
        <w:t>2</w:t>
      </w:r>
    </w:p>
    <w:p>
      <w:pPr>
        <w:spacing w:line="175" w:lineRule="auto" w:before="108"/>
        <w:ind w:left="30" w:right="0" w:firstLine="0"/>
        <w:jc w:val="left"/>
        <w:rPr>
          <w:sz w:val="22"/>
        </w:rPr>
      </w:pPr>
      <w:r>
        <w:rPr/>
        <w:pict>
          <v:shape style="position:absolute;margin-left:272.626007pt;margin-top:-9.912436pt;width:21.2pt;height:8.0500pt;mso-position-horizontal-relative:page;mso-position-vertical-relative:paragraph;z-index:-296172544" type="#_x0000_t202" filled="false" stroked="false">
            <v:textbox inset="0,0,0,0">
              <w:txbxContent>
                <w:p>
                  <w:pPr>
                    <w:spacing w:line="156" w:lineRule="exact" w:before="0"/>
                    <w:ind w:left="0" w:right="0" w:firstLine="0"/>
                    <w:jc w:val="left"/>
                    <w:rPr>
                      <w:rFonts w:ascii="Arial"/>
                      <w:i/>
                      <w:sz w:val="12"/>
                    </w:rPr>
                  </w:pPr>
                  <w:r>
                    <w:rPr>
                      <w:rFonts w:ascii="Arial"/>
                      <w:i/>
                      <w:w w:val="120"/>
                      <w:position w:val="4"/>
                      <w:sz w:val="12"/>
                    </w:rPr>
                    <w:t>u</w:t>
                  </w:r>
                  <w:r>
                    <w:rPr>
                      <w:rFonts w:ascii="Arial"/>
                      <w:i/>
                      <w:w w:val="120"/>
                      <w:sz w:val="12"/>
                    </w:rPr>
                    <w:t>MSY</w:t>
                  </w:r>
                </w:p>
              </w:txbxContent>
            </v:textbox>
            <w10:wrap type="none"/>
          </v:shape>
        </w:pict>
      </w:r>
      <w:r>
        <w:rPr>
          <w:w w:val="125"/>
          <w:position w:val="-14"/>
          <w:sz w:val="22"/>
        </w:rPr>
        <w:t>= </w:t>
      </w:r>
      <w:r>
        <w:rPr>
          <w:i/>
          <w:spacing w:val="4"/>
          <w:w w:val="125"/>
          <w:sz w:val="22"/>
          <w:u w:val="single"/>
        </w:rPr>
        <w:t>B</w:t>
      </w:r>
      <w:r>
        <w:rPr>
          <w:i/>
          <w:spacing w:val="4"/>
          <w:w w:val="125"/>
          <w:sz w:val="22"/>
          <w:u w:val="single"/>
          <w:vertAlign w:val="subscript"/>
        </w:rPr>
        <w:t>t</w:t>
      </w:r>
      <w:r>
        <w:rPr>
          <w:spacing w:val="4"/>
          <w:w w:val="125"/>
          <w:sz w:val="22"/>
          <w:u w:val="single"/>
          <w:vertAlign w:val="baseline"/>
        </w:rPr>
        <w:t>/</w:t>
      </w:r>
      <w:r>
        <w:rPr>
          <w:i/>
          <w:spacing w:val="4"/>
          <w:w w:val="125"/>
          <w:sz w:val="22"/>
          <w:u w:val="single"/>
          <w:vertAlign w:val="baseline"/>
        </w:rPr>
        <w:t>B</w:t>
      </w:r>
      <w:r>
        <w:rPr>
          <w:i/>
          <w:spacing w:val="4"/>
          <w:w w:val="125"/>
          <w:sz w:val="22"/>
          <w:u w:val="single"/>
          <w:vertAlign w:val="subscript"/>
        </w:rPr>
        <w:t>MSY</w:t>
      </w:r>
      <w:r>
        <w:rPr>
          <w:i/>
          <w:spacing w:val="4"/>
          <w:w w:val="125"/>
          <w:sz w:val="22"/>
          <w:u w:val="single"/>
          <w:vertAlign w:val="baseline"/>
        </w:rPr>
        <w:t> </w:t>
      </w:r>
      <w:r>
        <w:rPr>
          <w:rFonts w:ascii="Courier" w:hAnsi="Courier"/>
          <w:i/>
          <w:w w:val="125"/>
          <w:sz w:val="22"/>
          <w:u w:val="single"/>
          <w:vertAlign w:val="baseline"/>
        </w:rPr>
        <w:t>−</w:t>
      </w:r>
      <w:r>
        <w:rPr>
          <w:rFonts w:ascii="Courier" w:hAnsi="Courier"/>
          <w:i/>
          <w:spacing w:val="-141"/>
          <w:w w:val="125"/>
          <w:sz w:val="22"/>
          <w:u w:val="single"/>
          <w:vertAlign w:val="baseline"/>
        </w:rPr>
        <w:t> </w:t>
      </w:r>
      <w:r>
        <w:rPr>
          <w:w w:val="125"/>
          <w:sz w:val="22"/>
          <w:u w:val="single"/>
          <w:vertAlign w:val="baseline"/>
        </w:rPr>
        <w:t>0</w:t>
      </w:r>
      <w:r>
        <w:rPr>
          <w:i/>
          <w:w w:val="125"/>
          <w:sz w:val="22"/>
          <w:u w:val="single"/>
          <w:vertAlign w:val="baseline"/>
        </w:rPr>
        <w:t>.</w:t>
      </w:r>
      <w:r>
        <w:rPr>
          <w:w w:val="125"/>
          <w:sz w:val="22"/>
          <w:u w:val="single"/>
          <w:vertAlign w:val="baseline"/>
        </w:rPr>
        <w:t>05</w:t>
      </w:r>
    </w:p>
    <w:p>
      <w:pPr>
        <w:spacing w:line="195" w:lineRule="exact" w:before="0"/>
        <w:ind w:left="704" w:right="0" w:firstLine="0"/>
        <w:jc w:val="left"/>
        <w:rPr>
          <w:sz w:val="22"/>
        </w:rPr>
      </w:pPr>
      <w:r>
        <w:rPr>
          <w:w w:val="110"/>
          <w:sz w:val="22"/>
        </w:rPr>
        <w:t>1 </w:t>
      </w:r>
      <w:r>
        <w:rPr>
          <w:rFonts w:ascii="Courier" w:hAnsi="Courier"/>
          <w:i/>
          <w:w w:val="110"/>
          <w:sz w:val="22"/>
        </w:rPr>
        <w:t>−</w:t>
      </w:r>
      <w:r>
        <w:rPr>
          <w:rFonts w:ascii="Courier" w:hAnsi="Courier"/>
          <w:i/>
          <w:spacing w:val="-115"/>
          <w:w w:val="110"/>
          <w:sz w:val="22"/>
        </w:rPr>
        <w:t> </w:t>
      </w:r>
      <w:r>
        <w:rPr>
          <w:w w:val="110"/>
          <w:sz w:val="22"/>
        </w:rPr>
        <w:t>0</w:t>
      </w:r>
      <w:r>
        <w:rPr>
          <w:i/>
          <w:w w:val="110"/>
          <w:sz w:val="22"/>
        </w:rPr>
        <w:t>.</w:t>
      </w:r>
      <w:r>
        <w:rPr>
          <w:w w:val="110"/>
          <w:sz w:val="22"/>
        </w:rPr>
        <w:t>05</w:t>
      </w:r>
    </w:p>
    <w:p>
      <w:pPr>
        <w:pStyle w:val="BodyText"/>
        <w:rPr>
          <w:sz w:val="24"/>
        </w:rPr>
      </w:pPr>
      <w:r>
        <w:rPr/>
        <w:br w:type="column"/>
      </w:r>
      <w:r>
        <w:rPr>
          <w:sz w:val="24"/>
        </w:rPr>
      </w:r>
    </w:p>
    <w:p>
      <w:pPr>
        <w:pStyle w:val="BodyText"/>
        <w:spacing w:before="1"/>
        <w:rPr>
          <w:sz w:val="28"/>
        </w:rPr>
      </w:pPr>
    </w:p>
    <w:p>
      <w:pPr>
        <w:spacing w:before="0"/>
        <w:ind w:left="0" w:right="0" w:firstLine="0"/>
        <w:jc w:val="right"/>
        <w:rPr>
          <w:i/>
          <w:sz w:val="22"/>
        </w:rPr>
      </w:pPr>
      <w:r>
        <w:rPr>
          <w:i/>
          <w:w w:val="125"/>
          <w:sz w:val="22"/>
        </w:rPr>
        <w:t>B</w:t>
      </w:r>
      <w:r>
        <w:rPr>
          <w:i/>
          <w:w w:val="125"/>
          <w:sz w:val="22"/>
          <w:vertAlign w:val="subscript"/>
        </w:rPr>
        <w:t>t</w:t>
      </w:r>
      <w:r>
        <w:rPr>
          <w:i/>
          <w:w w:val="125"/>
          <w:sz w:val="22"/>
          <w:vertAlign w:val="baseline"/>
        </w:rPr>
        <w:t> &lt; B</w:t>
      </w:r>
    </w:p>
    <w:p>
      <w:pPr>
        <w:pStyle w:val="BodyText"/>
        <w:rPr>
          <w:i/>
          <w:sz w:val="16"/>
        </w:rPr>
      </w:pPr>
      <w:r>
        <w:rPr/>
        <w:br w:type="column"/>
      </w:r>
      <w:r>
        <w:rPr>
          <w:i/>
          <w:sz w:val="16"/>
        </w:rPr>
      </w:r>
    </w:p>
    <w:p>
      <w:pPr>
        <w:pStyle w:val="BodyText"/>
        <w:rPr>
          <w:i/>
          <w:sz w:val="16"/>
        </w:rPr>
      </w:pPr>
    </w:p>
    <w:p>
      <w:pPr>
        <w:pStyle w:val="BodyText"/>
        <w:rPr>
          <w:i/>
          <w:sz w:val="16"/>
        </w:rPr>
      </w:pPr>
    </w:p>
    <w:p>
      <w:pPr>
        <w:spacing w:before="137"/>
        <w:ind w:left="-40" w:right="0" w:firstLine="0"/>
        <w:jc w:val="left"/>
        <w:rPr>
          <w:i/>
          <w:sz w:val="16"/>
        </w:rPr>
      </w:pPr>
      <w:r>
        <w:rPr>
          <w:i/>
          <w:w w:val="120"/>
          <w:sz w:val="16"/>
        </w:rPr>
        <w:t>MSY</w:t>
      </w:r>
    </w:p>
    <w:p>
      <w:pPr>
        <w:pStyle w:val="BodyText"/>
        <w:spacing w:before="108"/>
        <w:ind w:left="1467" w:right="1421"/>
        <w:jc w:val="center"/>
      </w:pPr>
      <w:r>
        <w:rPr/>
        <w:br w:type="column"/>
      </w:r>
      <w:r>
        <w:rPr>
          <w:w w:val="105"/>
        </w:rPr>
        <w:t>(57)</w:t>
      </w:r>
    </w:p>
    <w:p>
      <w:pPr>
        <w:pStyle w:val="BodyText"/>
        <w:spacing w:before="238"/>
        <w:ind w:left="1467" w:right="1421"/>
        <w:jc w:val="center"/>
      </w:pPr>
      <w:r>
        <w:rPr>
          <w:w w:val="105"/>
        </w:rPr>
        <w:t>(58)</w:t>
      </w:r>
    </w:p>
    <w:p>
      <w:pPr>
        <w:spacing w:after="0"/>
        <w:jc w:val="center"/>
        <w:sectPr>
          <w:type w:val="continuous"/>
          <w:pgSz w:w="12240" w:h="15840"/>
          <w:pgMar w:top="1220" w:bottom="280" w:left="0" w:right="0"/>
          <w:cols w:num="5" w:equalWidth="0">
            <w:col w:w="3883" w:space="40"/>
            <w:col w:w="1888" w:space="39"/>
            <w:col w:w="2646" w:space="40"/>
            <w:col w:w="350" w:space="40"/>
            <w:col w:w="3314"/>
          </w:cols>
        </w:sectPr>
      </w:pPr>
    </w:p>
    <w:p>
      <w:pPr>
        <w:tabs>
          <w:tab w:pos="7803" w:val="left" w:leader="none"/>
          <w:tab w:pos="10411" w:val="left" w:leader="none"/>
        </w:tabs>
        <w:spacing w:before="41"/>
        <w:ind w:left="3725" w:right="0" w:firstLine="0"/>
        <w:jc w:val="left"/>
        <w:rPr>
          <w:sz w:val="22"/>
        </w:rPr>
      </w:pPr>
      <w:r>
        <w:rPr>
          <w:i/>
          <w:w w:val="120"/>
          <w:sz w:val="22"/>
        </w:rPr>
        <w:t>ζ</w:t>
      </w:r>
      <w:r>
        <w:rPr>
          <w:i/>
          <w:w w:val="120"/>
          <w:sz w:val="22"/>
          <w:vertAlign w:val="subscript"/>
        </w:rPr>
        <w:t>t</w:t>
      </w:r>
      <w:r>
        <w:rPr>
          <w:i/>
          <w:spacing w:val="-7"/>
          <w:w w:val="120"/>
          <w:sz w:val="22"/>
          <w:vertAlign w:val="baseline"/>
        </w:rPr>
        <w:t> </w:t>
      </w:r>
      <w:r>
        <w:rPr>
          <w:w w:val="120"/>
          <w:sz w:val="22"/>
          <w:vertAlign w:val="baseline"/>
        </w:rPr>
        <w:t>=</w:t>
      </w:r>
      <w:r>
        <w:rPr>
          <w:spacing w:val="-15"/>
          <w:w w:val="120"/>
          <w:sz w:val="22"/>
          <w:vertAlign w:val="baseline"/>
        </w:rPr>
        <w:t> </w:t>
      </w:r>
      <w:r>
        <w:rPr>
          <w:w w:val="120"/>
          <w:sz w:val="22"/>
          <w:vertAlign w:val="baseline"/>
        </w:rPr>
        <w:t>1</w:t>
      </w:r>
      <w:r>
        <w:rPr>
          <w:i/>
          <w:w w:val="120"/>
          <w:sz w:val="22"/>
          <w:vertAlign w:val="baseline"/>
        </w:rPr>
        <w:t>.</w:t>
      </w:r>
      <w:r>
        <w:rPr>
          <w:w w:val="120"/>
          <w:sz w:val="22"/>
          <w:vertAlign w:val="baseline"/>
        </w:rPr>
        <w:t>0</w:t>
        <w:tab/>
      </w:r>
      <w:r>
        <w:rPr>
          <w:i/>
          <w:w w:val="120"/>
          <w:sz w:val="22"/>
          <w:vertAlign w:val="baseline"/>
        </w:rPr>
        <w:t>B</w:t>
      </w:r>
      <w:r>
        <w:rPr>
          <w:i/>
          <w:w w:val="120"/>
          <w:sz w:val="22"/>
          <w:vertAlign w:val="subscript"/>
        </w:rPr>
        <w:t>t</w:t>
      </w:r>
      <w:r>
        <w:rPr>
          <w:i/>
          <w:spacing w:val="7"/>
          <w:w w:val="120"/>
          <w:sz w:val="22"/>
          <w:vertAlign w:val="baseline"/>
        </w:rPr>
        <w:t> </w:t>
      </w:r>
      <w:r>
        <w:rPr>
          <w:rFonts w:ascii="Courier" w:hAnsi="Courier"/>
          <w:i/>
          <w:w w:val="120"/>
          <w:sz w:val="22"/>
          <w:vertAlign w:val="baseline"/>
        </w:rPr>
        <w:t>≥</w:t>
      </w:r>
      <w:r>
        <w:rPr>
          <w:rFonts w:ascii="Courier" w:hAnsi="Courier"/>
          <w:i/>
          <w:spacing w:val="-96"/>
          <w:w w:val="120"/>
          <w:sz w:val="22"/>
          <w:vertAlign w:val="baseline"/>
        </w:rPr>
        <w:t> </w:t>
      </w:r>
      <w:r>
        <w:rPr>
          <w:i/>
          <w:spacing w:val="6"/>
          <w:w w:val="120"/>
          <w:sz w:val="22"/>
          <w:vertAlign w:val="baseline"/>
        </w:rPr>
        <w:t>B</w:t>
      </w:r>
      <w:r>
        <w:rPr>
          <w:i/>
          <w:spacing w:val="6"/>
          <w:w w:val="120"/>
          <w:sz w:val="22"/>
          <w:vertAlign w:val="subscript"/>
        </w:rPr>
        <w:t>MSY</w:t>
      </w:r>
      <w:r>
        <w:rPr>
          <w:i/>
          <w:spacing w:val="6"/>
          <w:w w:val="120"/>
          <w:sz w:val="22"/>
          <w:vertAlign w:val="baseline"/>
        </w:rPr>
        <w:tab/>
      </w:r>
      <w:bookmarkStart w:name="Appendix on spatio-temporal analysis of " w:id="201"/>
      <w:bookmarkEnd w:id="201"/>
      <w:r>
        <w:rPr>
          <w:i/>
          <w:spacing w:val="6"/>
          <w:w w:val="120"/>
          <w:sz w:val="22"/>
          <w:vertAlign w:val="baseline"/>
        </w:rPr>
      </w:r>
      <w:bookmarkStart w:name="_bookmark129" w:id="202"/>
      <w:bookmarkEnd w:id="202"/>
      <w:r>
        <w:rPr>
          <w:i/>
          <w:spacing w:val="6"/>
          <w:w w:val="120"/>
          <w:sz w:val="22"/>
          <w:vertAlign w:val="baseline"/>
        </w:rPr>
      </w:r>
      <w:r>
        <w:rPr>
          <w:w w:val="120"/>
          <w:sz w:val="22"/>
          <w:vertAlign w:val="baseline"/>
        </w:rPr>
        <w:t>(59)</w:t>
      </w:r>
    </w:p>
    <w:p>
      <w:pPr>
        <w:pStyle w:val="BodyText"/>
        <w:spacing w:line="390" w:lineRule="exact" w:before="116"/>
        <w:jc w:val="center"/>
      </w:pPr>
      <w:r>
        <w:rPr/>
        <w:pict>
          <v:shape style="position:absolute;margin-left:111.195pt;margin-top:20.98296pt;width:3.1pt;height:8pt;mso-position-horizontal-relative:page;mso-position-vertical-relative:paragraph;z-index:-296171520" type="#_x0000_t202" filled="false" stroked="false">
            <v:textbox inset="0,0,0,0">
              <w:txbxContent>
                <w:p>
                  <w:pPr>
                    <w:spacing w:line="154" w:lineRule="exact" w:before="0"/>
                    <w:ind w:left="0" w:right="0" w:firstLine="0"/>
                    <w:jc w:val="left"/>
                    <w:rPr>
                      <w:i/>
                      <w:sz w:val="16"/>
                    </w:rPr>
                  </w:pPr>
                  <w:r>
                    <w:rPr>
                      <w:i/>
                      <w:w w:val="137"/>
                      <w:sz w:val="16"/>
                    </w:rPr>
                    <w:t>t</w:t>
                  </w:r>
                </w:p>
              </w:txbxContent>
            </v:textbox>
            <w10:wrap type="none"/>
          </v:shape>
        </w:pict>
      </w:r>
      <w:r>
        <w:rPr/>
        <w:pict>
          <v:shape style="position:absolute;margin-left:466.158997pt;margin-top:21.317959pt;width:4.5pt;height:8pt;mso-position-horizontal-relative:page;mso-position-vertical-relative:paragraph;z-index:-296168448" type="#_x0000_t202" filled="false" stroked="false">
            <v:textbox inset="0,0,0,0">
              <w:txbxContent>
                <w:p>
                  <w:pPr>
                    <w:spacing w:line="154" w:lineRule="exact" w:before="0"/>
                    <w:ind w:left="0" w:right="0" w:firstLine="0"/>
                    <w:jc w:val="left"/>
                    <w:rPr>
                      <w:i/>
                      <w:sz w:val="16"/>
                    </w:rPr>
                  </w:pPr>
                  <w:r>
                    <w:rPr>
                      <w:i/>
                      <w:w w:val="112"/>
                      <w:sz w:val="16"/>
                    </w:rPr>
                    <w:t>a</w:t>
                  </w:r>
                </w:p>
              </w:txbxContent>
            </v:textbox>
            <w10:wrap type="none"/>
          </v:shape>
        </w:pict>
      </w:r>
      <w:r>
        <w:rPr>
          <w:w w:val="103"/>
        </w:rPr>
        <w:t>where</w:t>
      </w:r>
      <w:r>
        <w:rPr>
          <w:spacing w:val="5"/>
        </w:rPr>
        <w:t> </w:t>
      </w:r>
      <w:r>
        <w:rPr>
          <w:i/>
          <w:spacing w:val="-114"/>
          <w:w w:val="123"/>
        </w:rPr>
        <w:t>B</w:t>
      </w:r>
      <w:r>
        <w:rPr>
          <w:spacing w:val="15"/>
          <w:w w:val="148"/>
          <w:position w:val="6"/>
        </w:rPr>
        <w:t>ˆ</w:t>
      </w:r>
      <w:r>
        <w:rPr>
          <w:i/>
          <w:w w:val="182"/>
          <w:position w:val="11"/>
          <w:sz w:val="16"/>
        </w:rPr>
        <w:t>f</w:t>
      </w:r>
      <w:r>
        <w:rPr>
          <w:i/>
          <w:position w:val="11"/>
          <w:sz w:val="16"/>
        </w:rPr>
        <w:t> </w:t>
      </w:r>
      <w:r>
        <w:rPr>
          <w:i/>
          <w:spacing w:val="7"/>
          <w:position w:val="11"/>
          <w:sz w:val="16"/>
        </w:rPr>
        <w:t> </w:t>
      </w:r>
      <w:r>
        <w:rPr>
          <w:w w:val="99"/>
        </w:rPr>
        <w:t>is</w:t>
      </w:r>
      <w:r>
        <w:rPr>
          <w:spacing w:val="5"/>
        </w:rPr>
        <w:t> </w:t>
      </w:r>
      <w:r>
        <w:rPr>
          <w:w w:val="112"/>
        </w:rPr>
        <w:t>the</w:t>
      </w:r>
      <w:r>
        <w:rPr>
          <w:spacing w:val="5"/>
        </w:rPr>
        <w:t> </w:t>
      </w:r>
      <w:r>
        <w:rPr>
          <w:spacing w:val="6"/>
          <w:w w:val="110"/>
        </w:rPr>
        <w:t>p</w:t>
      </w:r>
      <w:r>
        <w:rPr>
          <w:w w:val="103"/>
        </w:rPr>
        <w:t>oi</w:t>
      </w:r>
      <w:r>
        <w:rPr>
          <w:spacing w:val="-6"/>
          <w:w w:val="103"/>
        </w:rPr>
        <w:t>n</w:t>
      </w:r>
      <w:r>
        <w:rPr>
          <w:w w:val="138"/>
        </w:rPr>
        <w:t>t</w:t>
      </w:r>
      <w:r>
        <w:rPr>
          <w:spacing w:val="5"/>
        </w:rPr>
        <w:t> </w:t>
      </w:r>
      <w:r>
        <w:rPr>
          <w:w w:val="109"/>
        </w:rPr>
        <w:t>estimate</w:t>
      </w:r>
      <w:r>
        <w:rPr>
          <w:spacing w:val="5"/>
        </w:rPr>
        <w:t> </w:t>
      </w:r>
      <w:r>
        <w:rPr>
          <w:w w:val="95"/>
        </w:rPr>
        <w:t>of</w:t>
      </w:r>
      <w:r>
        <w:rPr>
          <w:spacing w:val="5"/>
        </w:rPr>
        <w:t> </w:t>
      </w:r>
      <w:r>
        <w:rPr>
          <w:w w:val="112"/>
        </w:rPr>
        <w:t>the</w:t>
      </w:r>
      <w:r>
        <w:rPr>
          <w:spacing w:val="5"/>
        </w:rPr>
        <w:t> </w:t>
      </w:r>
      <w:r>
        <w:rPr>
          <w:w w:val="102"/>
        </w:rPr>
        <w:t>fishable</w:t>
      </w:r>
      <w:r>
        <w:rPr>
          <w:spacing w:val="5"/>
        </w:rPr>
        <w:t> </w:t>
      </w:r>
      <w:r>
        <w:rPr>
          <w:w w:val="104"/>
        </w:rPr>
        <w:t>biomass</w:t>
      </w:r>
      <w:r>
        <w:rPr>
          <w:spacing w:val="5"/>
        </w:rPr>
        <w:t> </w:t>
      </w:r>
      <w:r>
        <w:rPr>
          <w:w w:val="102"/>
        </w:rPr>
        <w:t>defined</w:t>
      </w:r>
      <w:r>
        <w:rPr>
          <w:spacing w:val="5"/>
        </w:rPr>
        <w:t> </w:t>
      </w:r>
      <w:r>
        <w:rPr>
          <w:w w:val="104"/>
        </w:rPr>
        <w:t>(for</w:t>
      </w:r>
      <w:r>
        <w:rPr>
          <w:spacing w:val="5"/>
        </w:rPr>
        <w:t> </w:t>
      </w:r>
      <w:r>
        <w:rPr>
          <w:w w:val="111"/>
        </w:rPr>
        <w:t>a</w:t>
      </w:r>
      <w:r>
        <w:rPr>
          <w:spacing w:val="5"/>
        </w:rPr>
        <w:t> </w:t>
      </w:r>
      <w:r>
        <w:rPr>
          <w:w w:val="101"/>
        </w:rPr>
        <w:t>gi</w:t>
      </w:r>
      <w:r>
        <w:rPr>
          <w:spacing w:val="-6"/>
          <w:w w:val="101"/>
        </w:rPr>
        <w:t>v</w:t>
      </w:r>
      <w:r>
        <w:rPr>
          <w:w w:val="105"/>
        </w:rPr>
        <w:t>en</w:t>
      </w:r>
      <w:r>
        <w:rPr>
          <w:spacing w:val="5"/>
        </w:rPr>
        <w:t> </w:t>
      </w:r>
      <w:r>
        <w:rPr>
          <w:spacing w:val="-6"/>
          <w:w w:val="104"/>
        </w:rPr>
        <w:t>y</w:t>
      </w:r>
      <w:r>
        <w:rPr>
          <w:w w:val="108"/>
        </w:rPr>
        <w:t>ear):</w:t>
      </w:r>
      <w:r>
        <w:rPr/>
        <w:t> </w:t>
      </w:r>
      <w:r>
        <w:rPr>
          <w:spacing w:val="-20"/>
        </w:rPr>
        <w:t> </w:t>
      </w:r>
      <w:r>
        <w:rPr>
          <w:w w:val="146"/>
          <w:position w:val="16"/>
        </w:rPr>
        <w:t>∑</w:t>
      </w:r>
      <w:r>
        <w:rPr>
          <w:position w:val="16"/>
        </w:rPr>
        <w:t> </w:t>
      </w:r>
      <w:r>
        <w:rPr>
          <w:spacing w:val="26"/>
          <w:position w:val="16"/>
        </w:rPr>
        <w:t> </w:t>
      </w:r>
      <w:r>
        <w:rPr>
          <w:i/>
          <w:w w:val="119"/>
        </w:rPr>
        <w:t>N</w:t>
      </w:r>
      <w:r>
        <w:rPr>
          <w:i/>
          <w:spacing w:val="10"/>
          <w:w w:val="104"/>
          <w:vertAlign w:val="subscript"/>
        </w:rPr>
        <w:t>a</w:t>
      </w:r>
      <w:r>
        <w:rPr>
          <w:i/>
          <w:w w:val="119"/>
          <w:vertAlign w:val="baseline"/>
        </w:rPr>
        <w:t>s</w:t>
      </w:r>
      <w:r>
        <w:rPr>
          <w:i/>
          <w:w w:val="112"/>
          <w:vertAlign w:val="subscript"/>
        </w:rPr>
        <w:t>t</w:t>
      </w:r>
      <w:r>
        <w:rPr>
          <w:i/>
          <w:spacing w:val="10"/>
          <w:w w:val="112"/>
          <w:vertAlign w:val="subscript"/>
        </w:rPr>
        <w:t>a</w:t>
      </w:r>
      <w:r>
        <w:rPr>
          <w:i/>
          <w:w w:val="106"/>
          <w:vertAlign w:val="baseline"/>
        </w:rPr>
        <w:t>w</w:t>
      </w:r>
      <w:r>
        <w:rPr>
          <w:i/>
          <w:w w:val="112"/>
          <w:vertAlign w:val="subscript"/>
        </w:rPr>
        <w:t>ta</w:t>
      </w:r>
      <w:r>
        <w:rPr>
          <w:i/>
          <w:spacing w:val="15"/>
          <w:vertAlign w:val="baseline"/>
        </w:rPr>
        <w:t> </w:t>
      </w:r>
      <w:r>
        <w:rPr>
          <w:w w:val="108"/>
          <w:vertAlign w:val="baseline"/>
        </w:rPr>
        <w:t>with</w:t>
      </w:r>
    </w:p>
    <w:p>
      <w:pPr>
        <w:pStyle w:val="BodyText"/>
        <w:spacing w:line="256" w:lineRule="auto" w:before="41"/>
        <w:ind w:left="1439" w:right="1437"/>
        <w:jc w:val="both"/>
      </w:pPr>
      <w:r>
        <w:rPr>
          <w:i/>
          <w:spacing w:val="2"/>
          <w:w w:val="105"/>
        </w:rPr>
        <w:t>N</w:t>
      </w:r>
      <w:r>
        <w:rPr>
          <w:i/>
          <w:spacing w:val="2"/>
          <w:w w:val="105"/>
          <w:vertAlign w:val="subscript"/>
        </w:rPr>
        <w:t>ta</w:t>
      </w:r>
      <w:r>
        <w:rPr>
          <w:spacing w:val="2"/>
          <w:w w:val="105"/>
          <w:vertAlign w:val="baseline"/>
        </w:rPr>
        <w:t>, </w:t>
      </w:r>
      <w:r>
        <w:rPr>
          <w:i/>
          <w:spacing w:val="2"/>
          <w:w w:val="105"/>
          <w:vertAlign w:val="baseline"/>
        </w:rPr>
        <w:t>s</w:t>
      </w:r>
      <w:r>
        <w:rPr>
          <w:i/>
          <w:spacing w:val="2"/>
          <w:w w:val="105"/>
          <w:vertAlign w:val="subscript"/>
        </w:rPr>
        <w:t>ta</w:t>
      </w:r>
      <w:r>
        <w:rPr>
          <w:spacing w:val="2"/>
          <w:w w:val="105"/>
          <w:vertAlign w:val="baseline"/>
        </w:rPr>
        <w:t>, </w:t>
      </w:r>
      <w:r>
        <w:rPr>
          <w:w w:val="105"/>
          <w:vertAlign w:val="baseline"/>
        </w:rPr>
        <w:t>and </w:t>
      </w:r>
      <w:r>
        <w:rPr>
          <w:i/>
          <w:w w:val="105"/>
          <w:vertAlign w:val="baseline"/>
        </w:rPr>
        <w:t>w</w:t>
      </w:r>
      <w:r>
        <w:rPr>
          <w:i/>
          <w:w w:val="105"/>
          <w:vertAlign w:val="subscript"/>
        </w:rPr>
        <w:t>ta</w:t>
      </w:r>
      <w:r>
        <w:rPr>
          <w:i/>
          <w:w w:val="105"/>
          <w:vertAlign w:val="baseline"/>
        </w:rPr>
        <w:t> </w:t>
      </w:r>
      <w:r>
        <w:rPr>
          <w:w w:val="105"/>
          <w:vertAlign w:val="baseline"/>
        </w:rPr>
        <w:t>the estimated population numbers (begin year), selectivity and weights-at-age, respectively.  </w:t>
      </w:r>
      <w:r>
        <w:rPr>
          <w:i/>
          <w:spacing w:val="6"/>
          <w:w w:val="105"/>
          <w:vertAlign w:val="baseline"/>
        </w:rPr>
        <w:t>B</w:t>
      </w:r>
      <w:r>
        <w:rPr>
          <w:i/>
          <w:spacing w:val="6"/>
          <w:w w:val="105"/>
          <w:vertAlign w:val="subscript"/>
        </w:rPr>
        <w:t>MSY</w:t>
      </w:r>
      <w:r>
        <w:rPr>
          <w:i/>
          <w:spacing w:val="6"/>
          <w:w w:val="105"/>
          <w:vertAlign w:val="baseline"/>
        </w:rPr>
        <w:t>  </w:t>
      </w:r>
      <w:r>
        <w:rPr>
          <w:w w:val="105"/>
          <w:vertAlign w:val="baseline"/>
        </w:rPr>
        <w:t>and </w:t>
      </w:r>
      <w:r>
        <w:rPr>
          <w:i/>
          <w:w w:val="105"/>
          <w:vertAlign w:val="baseline"/>
        </w:rPr>
        <w:t>B</w:t>
      </w:r>
      <w:r>
        <w:rPr>
          <w:i/>
          <w:w w:val="105"/>
          <w:vertAlign w:val="subscript"/>
        </w:rPr>
        <w:t>t</w:t>
      </w:r>
      <w:r>
        <w:rPr>
          <w:i/>
          <w:w w:val="105"/>
          <w:vertAlign w:val="baseline"/>
        </w:rPr>
        <w:t>  </w:t>
      </w:r>
      <w:r>
        <w:rPr>
          <w:w w:val="105"/>
          <w:vertAlign w:val="baseline"/>
        </w:rPr>
        <w:t>are the point estimates spawning biomass levels at equilibrium </w:t>
      </w:r>
      <w:r>
        <w:rPr>
          <w:i/>
          <w:spacing w:val="6"/>
          <w:w w:val="105"/>
          <w:vertAlign w:val="baseline"/>
        </w:rPr>
        <w:t>F</w:t>
      </w:r>
      <w:r>
        <w:rPr>
          <w:i/>
          <w:spacing w:val="6"/>
          <w:w w:val="105"/>
          <w:vertAlign w:val="subscript"/>
        </w:rPr>
        <w:t>MSY</w:t>
      </w:r>
      <w:r>
        <w:rPr>
          <w:i/>
          <w:spacing w:val="6"/>
          <w:w w:val="105"/>
          <w:vertAlign w:val="baseline"/>
        </w:rPr>
        <w:t>   </w:t>
      </w:r>
      <w:r>
        <w:rPr>
          <w:w w:val="105"/>
          <w:vertAlign w:val="baseline"/>
        </w:rPr>
        <w:t>and</w:t>
      </w:r>
      <w:r>
        <w:rPr>
          <w:spacing w:val="28"/>
          <w:w w:val="105"/>
          <w:vertAlign w:val="baseline"/>
        </w:rPr>
        <w:t> </w:t>
      </w:r>
      <w:r>
        <w:rPr>
          <w:w w:val="105"/>
          <w:vertAlign w:val="baseline"/>
        </w:rPr>
        <w:t>in</w:t>
      </w:r>
      <w:r>
        <w:rPr>
          <w:spacing w:val="29"/>
          <w:w w:val="105"/>
          <w:vertAlign w:val="baseline"/>
        </w:rPr>
        <w:t> </w:t>
      </w:r>
      <w:r>
        <w:rPr>
          <w:w w:val="105"/>
          <w:vertAlign w:val="baseline"/>
        </w:rPr>
        <w:t>year</w:t>
      </w:r>
      <w:r>
        <w:rPr>
          <w:spacing w:val="29"/>
          <w:w w:val="105"/>
          <w:vertAlign w:val="baseline"/>
        </w:rPr>
        <w:t> </w:t>
      </w:r>
      <w:r>
        <w:rPr>
          <w:i/>
          <w:w w:val="105"/>
          <w:vertAlign w:val="baseline"/>
        </w:rPr>
        <w:t>t</w:t>
      </w:r>
      <w:r>
        <w:rPr>
          <w:i/>
          <w:spacing w:val="29"/>
          <w:w w:val="105"/>
          <w:vertAlign w:val="baseline"/>
        </w:rPr>
        <w:t> </w:t>
      </w:r>
      <w:r>
        <w:rPr>
          <w:w w:val="105"/>
          <w:vertAlign w:val="baseline"/>
        </w:rPr>
        <w:t>(at</w:t>
      </w:r>
      <w:r>
        <w:rPr>
          <w:spacing w:val="29"/>
          <w:w w:val="105"/>
          <w:vertAlign w:val="baseline"/>
        </w:rPr>
        <w:t> </w:t>
      </w:r>
      <w:r>
        <w:rPr>
          <w:w w:val="105"/>
          <w:vertAlign w:val="baseline"/>
        </w:rPr>
        <w:t>time</w:t>
      </w:r>
      <w:r>
        <w:rPr>
          <w:spacing w:val="29"/>
          <w:w w:val="105"/>
          <w:vertAlign w:val="baseline"/>
        </w:rPr>
        <w:t> </w:t>
      </w:r>
      <w:r>
        <w:rPr>
          <w:w w:val="105"/>
          <w:vertAlign w:val="baseline"/>
        </w:rPr>
        <w:t>of</w:t>
      </w:r>
      <w:r>
        <w:rPr>
          <w:spacing w:val="28"/>
          <w:w w:val="105"/>
          <w:vertAlign w:val="baseline"/>
        </w:rPr>
        <w:t> </w:t>
      </w:r>
      <w:r>
        <w:rPr>
          <w:w w:val="105"/>
          <w:vertAlign w:val="baseline"/>
        </w:rPr>
        <w:t>spawning). </w:t>
      </w:r>
      <w:r>
        <w:rPr>
          <w:spacing w:val="14"/>
          <w:w w:val="105"/>
          <w:vertAlign w:val="baseline"/>
        </w:rPr>
        <w:t> </w:t>
      </w:r>
      <w:r>
        <w:rPr>
          <w:spacing w:val="-6"/>
          <w:w w:val="105"/>
          <w:vertAlign w:val="baseline"/>
        </w:rPr>
        <w:t>For</w:t>
      </w:r>
      <w:r>
        <w:rPr>
          <w:spacing w:val="29"/>
          <w:w w:val="105"/>
          <w:vertAlign w:val="baseline"/>
        </w:rPr>
        <w:t> </w:t>
      </w:r>
      <w:r>
        <w:rPr>
          <w:w w:val="105"/>
          <w:vertAlign w:val="baseline"/>
        </w:rPr>
        <w:t>these</w:t>
      </w:r>
      <w:r>
        <w:rPr>
          <w:spacing w:val="28"/>
          <w:w w:val="105"/>
          <w:vertAlign w:val="baseline"/>
        </w:rPr>
        <w:t> </w:t>
      </w:r>
      <w:r>
        <w:rPr>
          <w:w w:val="105"/>
          <w:vertAlign w:val="baseline"/>
        </w:rPr>
        <w:t>projections,</w:t>
      </w:r>
      <w:r>
        <w:rPr>
          <w:spacing w:val="32"/>
          <w:w w:val="105"/>
          <w:vertAlign w:val="baseline"/>
        </w:rPr>
        <w:t> </w:t>
      </w:r>
      <w:r>
        <w:rPr>
          <w:w w:val="105"/>
          <w:vertAlign w:val="baseline"/>
        </w:rPr>
        <w:t>catch</w:t>
      </w:r>
      <w:r>
        <w:rPr>
          <w:spacing w:val="28"/>
          <w:w w:val="105"/>
          <w:vertAlign w:val="baseline"/>
        </w:rPr>
        <w:t> </w:t>
      </w:r>
      <w:r>
        <w:rPr>
          <w:w w:val="105"/>
          <w:vertAlign w:val="baseline"/>
        </w:rPr>
        <w:t>must</w:t>
      </w:r>
      <w:r>
        <w:rPr>
          <w:spacing w:val="29"/>
          <w:w w:val="105"/>
          <w:vertAlign w:val="baseline"/>
        </w:rPr>
        <w:t> </w:t>
      </w:r>
      <w:r>
        <w:rPr>
          <w:spacing w:val="3"/>
          <w:w w:val="105"/>
          <w:vertAlign w:val="baseline"/>
        </w:rPr>
        <w:t>be</w:t>
      </w:r>
      <w:r>
        <w:rPr>
          <w:spacing w:val="29"/>
          <w:w w:val="105"/>
          <w:vertAlign w:val="baseline"/>
        </w:rPr>
        <w:t> </w:t>
      </w:r>
      <w:r>
        <w:rPr>
          <w:w w:val="105"/>
          <w:vertAlign w:val="baseline"/>
        </w:rPr>
        <w:t>specified</w:t>
      </w:r>
      <w:r>
        <w:rPr>
          <w:spacing w:val="29"/>
          <w:w w:val="105"/>
          <w:vertAlign w:val="baseline"/>
        </w:rPr>
        <w:t> </w:t>
      </w:r>
      <w:r>
        <w:rPr>
          <w:w w:val="105"/>
          <w:vertAlign w:val="baseline"/>
        </w:rPr>
        <w:t>(or</w:t>
      </w:r>
      <w:r>
        <w:rPr>
          <w:spacing w:val="29"/>
          <w:w w:val="105"/>
          <w:vertAlign w:val="baseline"/>
        </w:rPr>
        <w:t> </w:t>
      </w:r>
      <w:r>
        <w:rPr>
          <w:w w:val="105"/>
          <w:vertAlign w:val="baseline"/>
        </w:rPr>
        <w:t>solved</w:t>
      </w:r>
      <w:r>
        <w:rPr>
          <w:spacing w:val="29"/>
          <w:w w:val="105"/>
          <w:vertAlign w:val="baseline"/>
        </w:rPr>
        <w:t> </w:t>
      </w:r>
      <w:r>
        <w:rPr>
          <w:spacing w:val="-4"/>
          <w:w w:val="105"/>
          <w:vertAlign w:val="baseline"/>
        </w:rPr>
        <w:t>for</w:t>
      </w:r>
    </w:p>
    <w:p>
      <w:pPr>
        <w:spacing w:after="0" w:line="256" w:lineRule="auto"/>
        <w:jc w:val="both"/>
        <w:sectPr>
          <w:type w:val="continuous"/>
          <w:pgSz w:w="12240" w:h="15840"/>
          <w:pgMar w:top="1220" w:bottom="280" w:left="0" w:right="0"/>
        </w:sectPr>
      </w:pPr>
    </w:p>
    <w:p>
      <w:pPr>
        <w:pStyle w:val="BodyText"/>
        <w:spacing w:line="244" w:lineRule="auto" w:before="113"/>
        <w:ind w:left="1439" w:right="1438"/>
        <w:jc w:val="both"/>
      </w:pPr>
      <w:r>
        <w:rPr>
          <w:w w:val="110"/>
        </w:rPr>
        <w:t>if in the current year when </w:t>
      </w:r>
      <w:r>
        <w:rPr>
          <w:i/>
          <w:w w:val="110"/>
        </w:rPr>
        <w:t>B</w:t>
      </w:r>
      <w:r>
        <w:rPr>
          <w:i/>
          <w:w w:val="110"/>
          <w:vertAlign w:val="subscript"/>
        </w:rPr>
        <w:t>t</w:t>
      </w:r>
      <w:r>
        <w:rPr>
          <w:i/>
          <w:w w:val="110"/>
          <w:vertAlign w:val="baseline"/>
        </w:rPr>
        <w:t> </w:t>
      </w:r>
      <w:r>
        <w:rPr>
          <w:w w:val="110"/>
          <w:vertAlign w:val="baseline"/>
        </w:rPr>
        <w:t>&lt; </w:t>
      </w:r>
      <w:r>
        <w:rPr>
          <w:i/>
          <w:spacing w:val="6"/>
          <w:w w:val="110"/>
          <w:vertAlign w:val="baseline"/>
        </w:rPr>
        <w:t>B</w:t>
      </w:r>
      <w:r>
        <w:rPr>
          <w:i/>
          <w:spacing w:val="6"/>
          <w:w w:val="110"/>
          <w:vertAlign w:val="subscript"/>
        </w:rPr>
        <w:t>MSY</w:t>
      </w:r>
      <w:r>
        <w:rPr>
          <w:i/>
          <w:spacing w:val="6"/>
          <w:w w:val="110"/>
          <w:vertAlign w:val="baseline"/>
        </w:rPr>
        <w:t> </w:t>
      </w:r>
      <w:r>
        <w:rPr>
          <w:w w:val="110"/>
          <w:vertAlign w:val="baseline"/>
        </w:rPr>
        <w:t>). </w:t>
      </w:r>
      <w:r>
        <w:rPr>
          <w:spacing w:val="-6"/>
          <w:w w:val="110"/>
          <w:vertAlign w:val="baseline"/>
        </w:rPr>
        <w:t>For </w:t>
      </w:r>
      <w:r>
        <w:rPr>
          <w:w w:val="110"/>
          <w:vertAlign w:val="baseline"/>
        </w:rPr>
        <w:t>longer term projections a form of operating model (as has been presented for the evaluation of </w:t>
      </w:r>
      <w:r>
        <w:rPr>
          <w:i/>
          <w:w w:val="110"/>
          <w:vertAlign w:val="baseline"/>
        </w:rPr>
        <w:t>B</w:t>
      </w:r>
      <w:r>
        <w:rPr>
          <w:w w:val="110"/>
          <w:position w:val="-3"/>
          <w:sz w:val="16"/>
          <w:vertAlign w:val="baseline"/>
        </w:rPr>
        <w:t>20%</w:t>
      </w:r>
      <w:r>
        <w:rPr>
          <w:w w:val="110"/>
          <w:vertAlign w:val="baseline"/>
        </w:rPr>
        <w:t>) with feedback (via future catch specifications) using the control rule and assessment model would </w:t>
      </w:r>
      <w:r>
        <w:rPr>
          <w:spacing w:val="3"/>
          <w:w w:val="110"/>
          <w:vertAlign w:val="baseline"/>
        </w:rPr>
        <w:t>be</w:t>
      </w:r>
      <w:r>
        <w:rPr>
          <w:spacing w:val="6"/>
          <w:w w:val="110"/>
          <w:vertAlign w:val="baseline"/>
        </w:rPr>
        <w:t> </w:t>
      </w:r>
      <w:r>
        <w:rPr>
          <w:w w:val="110"/>
          <w:vertAlign w:val="baseline"/>
        </w:rPr>
        <w:t>required.</w:t>
      </w:r>
    </w:p>
    <w:p>
      <w:pPr>
        <w:pStyle w:val="BodyText"/>
        <w:spacing w:before="10"/>
        <w:rPr>
          <w:sz w:val="34"/>
        </w:rPr>
      </w:pPr>
    </w:p>
    <w:p>
      <w:pPr>
        <w:pStyle w:val="Heading5"/>
      </w:pPr>
      <w:r>
        <w:rPr>
          <w:w w:val="115"/>
        </w:rPr>
        <w:t>Appendix on spatio-temporal analysis of NMFS bottom-trawl survey data</w:t>
      </w:r>
    </w:p>
    <w:p>
      <w:pPr>
        <w:pStyle w:val="BodyText"/>
        <w:spacing w:before="9"/>
        <w:rPr>
          <w:b/>
          <w:sz w:val="25"/>
        </w:rPr>
      </w:pPr>
    </w:p>
    <w:p>
      <w:pPr>
        <w:pStyle w:val="Heading6"/>
      </w:pPr>
      <w:r>
        <w:rPr>
          <w:w w:val="105"/>
        </w:rPr>
        <w:t>Overview</w:t>
      </w:r>
    </w:p>
    <w:p>
      <w:pPr>
        <w:pStyle w:val="BodyText"/>
        <w:spacing w:line="252" w:lineRule="auto" w:before="204"/>
        <w:ind w:left="1440" w:right="1437"/>
        <w:jc w:val="both"/>
      </w:pPr>
      <w:bookmarkStart w:name="Overview" w:id="203"/>
      <w:bookmarkEnd w:id="203"/>
      <w:r>
        <w:rPr/>
      </w:r>
      <w:bookmarkStart w:name="Spatio-temporal treatment of survey age " w:id="204"/>
      <w:bookmarkEnd w:id="204"/>
      <w:r>
        <w:rPr/>
      </w:r>
      <w:bookmarkStart w:name="_bookmark130" w:id="205"/>
      <w:bookmarkEnd w:id="205"/>
      <w:r>
        <w:rPr/>
      </w:r>
      <w:r>
        <w:rPr>
          <w:w w:val="105"/>
        </w:rPr>
        <w:t>This application of </w:t>
      </w:r>
      <w:r>
        <w:rPr>
          <w:rFonts w:ascii="Courier New"/>
          <w:w w:val="105"/>
        </w:rPr>
        <w:t>VAST </w:t>
      </w:r>
      <w:r>
        <w:rPr>
          <w:spacing w:val="-3"/>
          <w:w w:val="105"/>
        </w:rPr>
        <w:t>was </w:t>
      </w:r>
      <w:r>
        <w:rPr>
          <w:w w:val="105"/>
        </w:rPr>
        <w:t>configured to model a subset of NMFS/AFSC bottom trawl survey data. Specifically, the station-specific CPUE (kg per hectare) for pollock were compiled from 1982- 2019. </w:t>
      </w:r>
      <w:r>
        <w:rPr>
          <w:spacing w:val="-3"/>
          <w:w w:val="105"/>
        </w:rPr>
        <w:t>Further </w:t>
      </w:r>
      <w:r>
        <w:rPr>
          <w:w w:val="105"/>
        </w:rPr>
        <w:t>details can </w:t>
      </w:r>
      <w:r>
        <w:rPr>
          <w:spacing w:val="3"/>
          <w:w w:val="105"/>
        </w:rPr>
        <w:t>be </w:t>
      </w:r>
      <w:r>
        <w:rPr>
          <w:w w:val="105"/>
        </w:rPr>
        <w:t>found at the </w:t>
      </w:r>
      <w:hyperlink r:id="rId129">
        <w:r>
          <w:rPr>
            <w:color w:val="0000FF"/>
            <w:w w:val="105"/>
          </w:rPr>
          <w:t>GitHub repo </w:t>
        </w:r>
      </w:hyperlink>
      <w:r>
        <w:rPr>
          <w:w w:val="105"/>
        </w:rPr>
        <w:t>mainpage, wiki, and glossary. The R help  files, e.g., </w:t>
      </w:r>
      <w:r>
        <w:rPr>
          <w:rFonts w:ascii="Courier New"/>
          <w:w w:val="105"/>
        </w:rPr>
        <w:t>?Data_Fn </w:t>
      </w:r>
      <w:r>
        <w:rPr>
          <w:w w:val="105"/>
        </w:rPr>
        <w:t>for explanation of data inputs, or </w:t>
      </w:r>
      <w:r>
        <w:rPr>
          <w:rFonts w:ascii="Courier New"/>
          <w:w w:val="105"/>
        </w:rPr>
        <w:t>?Param_Fn</w:t>
      </w:r>
      <w:r>
        <w:rPr>
          <w:rFonts w:ascii="Courier New"/>
          <w:spacing w:val="-112"/>
          <w:w w:val="105"/>
        </w:rPr>
        <w:t> </w:t>
      </w:r>
      <w:r>
        <w:rPr>
          <w:w w:val="105"/>
        </w:rPr>
        <w:t>for explanation of parameters. </w:t>
      </w:r>
      <w:r>
        <w:rPr>
          <w:spacing w:val="-7"/>
          <w:w w:val="105"/>
        </w:rPr>
        <w:t>VAST </w:t>
      </w:r>
      <w:r>
        <w:rPr>
          <w:w w:val="105"/>
        </w:rPr>
        <w:t>has </w:t>
      </w:r>
      <w:r>
        <w:rPr>
          <w:spacing w:val="-3"/>
          <w:w w:val="105"/>
        </w:rPr>
        <w:t>involved </w:t>
      </w:r>
      <w:r>
        <w:rPr>
          <w:w w:val="105"/>
        </w:rPr>
        <w:t>many publications for developing individual features (see references section below). What follows is intended as a step </w:t>
      </w:r>
      <w:r>
        <w:rPr>
          <w:spacing w:val="-3"/>
          <w:w w:val="105"/>
        </w:rPr>
        <w:t>by </w:t>
      </w:r>
      <w:r>
        <w:rPr>
          <w:w w:val="105"/>
        </w:rPr>
        <w:t>step documentation of applying the model to these data.</w:t>
      </w:r>
    </w:p>
    <w:p>
      <w:pPr>
        <w:pStyle w:val="BodyText"/>
        <w:spacing w:line="314" w:lineRule="auto" w:before="61"/>
        <w:ind w:left="1440" w:right="4453"/>
        <w:jc w:val="both"/>
      </w:pPr>
      <w:r>
        <w:rPr>
          <w:w w:val="105"/>
        </w:rPr>
        <w:t>Settings and configurations are </w:t>
      </w:r>
      <w:r>
        <w:rPr>
          <w:spacing w:val="-3"/>
          <w:w w:val="105"/>
        </w:rPr>
        <w:t>available </w:t>
      </w:r>
      <w:r>
        <w:rPr>
          <w:w w:val="105"/>
        </w:rPr>
        <w:t>here (link  to  come…). The</w:t>
      </w:r>
      <w:r>
        <w:rPr>
          <w:spacing w:val="23"/>
          <w:w w:val="105"/>
        </w:rPr>
        <w:t> </w:t>
      </w:r>
      <w:r>
        <w:rPr>
          <w:w w:val="105"/>
        </w:rPr>
        <w:t>location</w:t>
      </w:r>
      <w:r>
        <w:rPr>
          <w:spacing w:val="23"/>
          <w:w w:val="105"/>
        </w:rPr>
        <w:t> </w:t>
      </w:r>
      <w:r>
        <w:rPr>
          <w:spacing w:val="-3"/>
          <w:w w:val="105"/>
        </w:rPr>
        <w:t>by</w:t>
      </w:r>
      <w:r>
        <w:rPr>
          <w:spacing w:val="24"/>
          <w:w w:val="105"/>
        </w:rPr>
        <w:t> </w:t>
      </w:r>
      <w:r>
        <w:rPr>
          <w:w w:val="105"/>
        </w:rPr>
        <w:t>year</w:t>
      </w:r>
      <w:r>
        <w:rPr>
          <w:spacing w:val="23"/>
          <w:w w:val="105"/>
        </w:rPr>
        <w:t> </w:t>
      </w:r>
      <w:r>
        <w:rPr>
          <w:w w:val="105"/>
        </w:rPr>
        <w:t>for</w:t>
      </w:r>
      <w:r>
        <w:rPr>
          <w:spacing w:val="23"/>
          <w:w w:val="105"/>
        </w:rPr>
        <w:t> </w:t>
      </w:r>
      <w:r>
        <w:rPr>
          <w:w w:val="105"/>
        </w:rPr>
        <w:t>the</w:t>
      </w:r>
      <w:r>
        <w:rPr>
          <w:spacing w:val="24"/>
          <w:w w:val="105"/>
        </w:rPr>
        <w:t> </w:t>
      </w:r>
      <w:r>
        <w:rPr>
          <w:w w:val="105"/>
        </w:rPr>
        <w:t>stations</w:t>
      </w:r>
      <w:r>
        <w:rPr>
          <w:spacing w:val="23"/>
          <w:w w:val="105"/>
        </w:rPr>
        <w:t> </w:t>
      </w:r>
      <w:r>
        <w:rPr>
          <w:w w:val="105"/>
        </w:rPr>
        <w:t>used</w:t>
      </w:r>
      <w:r>
        <w:rPr>
          <w:spacing w:val="23"/>
          <w:w w:val="105"/>
        </w:rPr>
        <w:t> </w:t>
      </w:r>
      <w:r>
        <w:rPr>
          <w:w w:val="105"/>
        </w:rPr>
        <w:t>are</w:t>
      </w:r>
      <w:r>
        <w:rPr>
          <w:spacing w:val="24"/>
          <w:w w:val="105"/>
        </w:rPr>
        <w:t> </w:t>
      </w:r>
      <w:r>
        <w:rPr>
          <w:w w:val="105"/>
        </w:rPr>
        <w:t>shown</w:t>
      </w:r>
      <w:r>
        <w:rPr>
          <w:spacing w:val="23"/>
          <w:w w:val="105"/>
        </w:rPr>
        <w:t> </w:t>
      </w:r>
      <w:r>
        <w:rPr>
          <w:w w:val="105"/>
        </w:rPr>
        <w:t>in</w:t>
      </w:r>
      <w:r>
        <w:rPr>
          <w:spacing w:val="23"/>
          <w:w w:val="105"/>
        </w:rPr>
        <w:t> </w:t>
      </w:r>
      <w:r>
        <w:rPr>
          <w:w w:val="105"/>
        </w:rPr>
        <w:t>Figure</w:t>
      </w:r>
      <w:r>
        <w:rPr>
          <w:spacing w:val="24"/>
          <w:w w:val="105"/>
        </w:rPr>
        <w:t> </w:t>
      </w:r>
      <w:r>
        <w:rPr>
          <w:b/>
          <w:w w:val="105"/>
        </w:rPr>
        <w:t>??</w:t>
      </w:r>
      <w:r>
        <w:rPr>
          <w:w w:val="105"/>
        </w:rPr>
        <w:t>.</w:t>
      </w:r>
    </w:p>
    <w:p>
      <w:pPr>
        <w:pStyle w:val="BodyText"/>
        <w:spacing w:before="7"/>
        <w:rPr>
          <w:sz w:val="26"/>
        </w:rPr>
      </w:pPr>
    </w:p>
    <w:p>
      <w:pPr>
        <w:pStyle w:val="Heading6"/>
      </w:pPr>
      <w:r>
        <w:rPr>
          <w:spacing w:val="-3"/>
          <w:w w:val="110"/>
        </w:rPr>
        <w:t>Spatio-temporal  treatment  </w:t>
      </w:r>
      <w:r>
        <w:rPr>
          <w:w w:val="110"/>
        </w:rPr>
        <w:t>of survey age </w:t>
      </w:r>
      <w:r>
        <w:rPr>
          <w:spacing w:val="-3"/>
          <w:w w:val="110"/>
        </w:rPr>
        <w:t>composition</w:t>
      </w:r>
      <w:r>
        <w:rPr>
          <w:spacing w:val="-6"/>
          <w:w w:val="110"/>
        </w:rPr>
        <w:t> </w:t>
      </w:r>
      <w:r>
        <w:rPr>
          <w:w w:val="110"/>
        </w:rPr>
        <w:t>data</w:t>
      </w:r>
    </w:p>
    <w:p>
      <w:pPr>
        <w:pStyle w:val="BodyText"/>
        <w:spacing w:line="256" w:lineRule="auto" w:before="205"/>
        <w:ind w:left="1440" w:right="1439"/>
        <w:jc w:val="both"/>
      </w:pPr>
      <w:r>
        <w:rPr>
          <w:spacing w:val="-9"/>
          <w:w w:val="105"/>
        </w:rPr>
        <w:t>To </w:t>
      </w:r>
      <w:r>
        <w:rPr>
          <w:w w:val="105"/>
        </w:rPr>
        <w:t>date, assessments using spatio-temporal indices </w:t>
      </w:r>
      <w:r>
        <w:rPr>
          <w:spacing w:val="-4"/>
          <w:w w:val="105"/>
        </w:rPr>
        <w:t>have </w:t>
      </w:r>
      <w:r>
        <w:rPr>
          <w:w w:val="105"/>
        </w:rPr>
        <w:t>kept age-composition data unchanged </w:t>
      </w:r>
      <w:r>
        <w:rPr>
          <w:spacing w:val="-3"/>
          <w:w w:val="105"/>
        </w:rPr>
        <w:t>(i.e., </w:t>
      </w:r>
      <w:r>
        <w:rPr>
          <w:w w:val="105"/>
        </w:rPr>
        <w:t>the estimates were based on the original design-based approach). Here </w:t>
      </w:r>
      <w:r>
        <w:rPr>
          <w:spacing w:val="-3"/>
          <w:w w:val="105"/>
        </w:rPr>
        <w:t>we </w:t>
      </w:r>
      <w:r>
        <w:rPr>
          <w:w w:val="105"/>
        </w:rPr>
        <w:t>develop a spatio-temporal approach to obtain age composition estimates. </w:t>
      </w:r>
      <w:r>
        <w:rPr>
          <w:spacing w:val="-9"/>
          <w:w w:val="105"/>
        </w:rPr>
        <w:t>We </w:t>
      </w:r>
      <w:r>
        <w:rPr>
          <w:w w:val="105"/>
        </w:rPr>
        <w:t>found that design-based and model-based </w:t>
      </w:r>
      <w:r>
        <w:rPr>
          <w:spacing w:val="-3"/>
          <w:w w:val="105"/>
        </w:rPr>
        <w:t>inputs </w:t>
      </w:r>
      <w:r>
        <w:rPr>
          <w:w w:val="105"/>
        </w:rPr>
        <w:t>provided stock-assessment parameter estimates consistent with previous approaches (Fig.</w:t>
      </w:r>
      <w:r>
        <w:rPr>
          <w:spacing w:val="51"/>
          <w:w w:val="105"/>
        </w:rPr>
        <w:t> </w:t>
      </w:r>
      <w:hyperlink w:history="true" w:anchor="_bookmark85">
        <w:r>
          <w:rPr>
            <w:color w:val="EC008C"/>
            <w:w w:val="105"/>
          </w:rPr>
          <w:t>17</w:t>
        </w:r>
      </w:hyperlink>
      <w:r>
        <w:rPr>
          <w:w w:val="105"/>
        </w:rPr>
        <w:t>).</w:t>
      </w:r>
    </w:p>
    <w:p>
      <w:pPr>
        <w:pStyle w:val="BodyText"/>
        <w:rPr>
          <w:sz w:val="32"/>
        </w:rPr>
      </w:pPr>
    </w:p>
    <w:p>
      <w:pPr>
        <w:pStyle w:val="Heading6"/>
        <w:spacing w:before="1"/>
      </w:pPr>
      <w:r>
        <w:rPr>
          <w:w w:val="105"/>
        </w:rPr>
        <w:t>Diagnostic plots</w:t>
      </w:r>
    </w:p>
    <w:p>
      <w:pPr>
        <w:spacing w:before="204"/>
        <w:ind w:left="1440" w:right="0" w:firstLine="0"/>
        <w:jc w:val="left"/>
        <w:rPr>
          <w:i/>
          <w:sz w:val="22"/>
        </w:rPr>
      </w:pPr>
      <w:r>
        <w:rPr>
          <w:i/>
          <w:w w:val="105"/>
          <w:sz w:val="22"/>
        </w:rPr>
        <w:t>Encounter-probability component</w:t>
      </w:r>
    </w:p>
    <w:p>
      <w:pPr>
        <w:pStyle w:val="BodyText"/>
        <w:spacing w:line="256" w:lineRule="auto" w:before="219"/>
        <w:ind w:left="1440" w:right="1437"/>
        <w:jc w:val="both"/>
      </w:pPr>
      <w:bookmarkStart w:name="Encounter-probability component" w:id="206"/>
      <w:bookmarkEnd w:id="206"/>
      <w:r>
        <w:rPr/>
      </w:r>
      <w:bookmarkStart w:name="Pearson residuals" w:id="207"/>
      <w:bookmarkEnd w:id="207"/>
      <w:r>
        <w:rPr/>
      </w:r>
      <w:bookmarkStart w:name="_bookmark131" w:id="208"/>
      <w:bookmarkEnd w:id="208"/>
      <w:r>
        <w:rPr/>
      </w:r>
      <w:r>
        <w:rPr>
          <w:w w:val="110"/>
        </w:rPr>
        <w:t>One can </w:t>
      </w:r>
      <w:r>
        <w:rPr>
          <w:spacing w:val="-3"/>
          <w:w w:val="110"/>
        </w:rPr>
        <w:t>check </w:t>
      </w:r>
      <w:r>
        <w:rPr>
          <w:w w:val="110"/>
        </w:rPr>
        <w:t>to ensure that observed encounter frequencies for either low or high probability samples</w:t>
      </w:r>
      <w:r>
        <w:rPr>
          <w:spacing w:val="-8"/>
          <w:w w:val="110"/>
        </w:rPr>
        <w:t> </w:t>
      </w:r>
      <w:r>
        <w:rPr>
          <w:w w:val="110"/>
        </w:rPr>
        <w:t>are</w:t>
      </w:r>
      <w:r>
        <w:rPr>
          <w:spacing w:val="-8"/>
          <w:w w:val="110"/>
        </w:rPr>
        <w:t> </w:t>
      </w:r>
      <w:r>
        <w:rPr>
          <w:w w:val="110"/>
        </w:rPr>
        <w:t>within</w:t>
      </w:r>
      <w:r>
        <w:rPr>
          <w:spacing w:val="-8"/>
          <w:w w:val="110"/>
        </w:rPr>
        <w:t> </w:t>
      </w:r>
      <w:r>
        <w:rPr>
          <w:w w:val="110"/>
        </w:rPr>
        <w:t>the</w:t>
      </w:r>
      <w:r>
        <w:rPr>
          <w:spacing w:val="-8"/>
          <w:w w:val="110"/>
        </w:rPr>
        <w:t> </w:t>
      </w:r>
      <w:r>
        <w:rPr>
          <w:w w:val="110"/>
        </w:rPr>
        <w:t>95%</w:t>
      </w:r>
      <w:r>
        <w:rPr>
          <w:spacing w:val="-8"/>
          <w:w w:val="110"/>
        </w:rPr>
        <w:t> </w:t>
      </w:r>
      <w:r>
        <w:rPr>
          <w:w w:val="110"/>
        </w:rPr>
        <w:t>predictive</w:t>
      </w:r>
      <w:r>
        <w:rPr>
          <w:spacing w:val="-8"/>
          <w:w w:val="110"/>
        </w:rPr>
        <w:t> </w:t>
      </w:r>
      <w:r>
        <w:rPr>
          <w:spacing w:val="-3"/>
          <w:w w:val="110"/>
        </w:rPr>
        <w:t>interval</w:t>
      </w:r>
      <w:r>
        <w:rPr>
          <w:spacing w:val="-7"/>
          <w:w w:val="110"/>
        </w:rPr>
        <w:t> </w:t>
      </w:r>
      <w:r>
        <w:rPr>
          <w:w w:val="110"/>
        </w:rPr>
        <w:t>for</w:t>
      </w:r>
      <w:r>
        <w:rPr>
          <w:spacing w:val="-8"/>
          <w:w w:val="110"/>
        </w:rPr>
        <w:t> </w:t>
      </w:r>
      <w:r>
        <w:rPr>
          <w:w w:val="110"/>
        </w:rPr>
        <w:t>predicted</w:t>
      </w:r>
      <w:r>
        <w:rPr>
          <w:spacing w:val="-8"/>
          <w:w w:val="110"/>
        </w:rPr>
        <w:t> </w:t>
      </w:r>
      <w:r>
        <w:rPr>
          <w:w w:val="110"/>
        </w:rPr>
        <w:t>encounter</w:t>
      </w:r>
      <w:r>
        <w:rPr>
          <w:spacing w:val="-8"/>
          <w:w w:val="110"/>
        </w:rPr>
        <w:t> </w:t>
      </w:r>
      <w:r>
        <w:rPr>
          <w:w w:val="110"/>
        </w:rPr>
        <w:t>probability</w:t>
      </w:r>
      <w:r>
        <w:rPr>
          <w:spacing w:val="-8"/>
          <w:w w:val="110"/>
        </w:rPr>
        <w:t> </w:t>
      </w:r>
      <w:r>
        <w:rPr>
          <w:w w:val="110"/>
        </w:rPr>
        <w:t>(Figure</w:t>
      </w:r>
      <w:r>
        <w:rPr>
          <w:spacing w:val="-8"/>
          <w:w w:val="110"/>
        </w:rPr>
        <w:t> </w:t>
      </w:r>
      <w:hyperlink w:history="true" w:anchor="_bookmark133">
        <w:r>
          <w:rPr>
            <w:color w:val="EC008C"/>
            <w:w w:val="110"/>
          </w:rPr>
          <w:t>57</w:t>
        </w:r>
      </w:hyperlink>
      <w:r>
        <w:rPr>
          <w:w w:val="110"/>
        </w:rPr>
        <w:t>.</w:t>
      </w:r>
      <w:r>
        <w:rPr>
          <w:spacing w:val="10"/>
          <w:w w:val="110"/>
        </w:rPr>
        <w:t> </w:t>
      </w:r>
      <w:r>
        <w:rPr>
          <w:w w:val="110"/>
        </w:rPr>
        <w:t>Di- agnostics</w:t>
      </w:r>
      <w:r>
        <w:rPr>
          <w:spacing w:val="-28"/>
          <w:w w:val="110"/>
        </w:rPr>
        <w:t> </w:t>
      </w:r>
      <w:r>
        <w:rPr>
          <w:w w:val="110"/>
        </w:rPr>
        <w:t>for</w:t>
      </w:r>
      <w:r>
        <w:rPr>
          <w:spacing w:val="-28"/>
          <w:w w:val="110"/>
        </w:rPr>
        <w:t> </w:t>
      </w:r>
      <w:r>
        <w:rPr>
          <w:w w:val="110"/>
        </w:rPr>
        <w:t>positive-catch-rate</w:t>
      </w:r>
      <w:r>
        <w:rPr>
          <w:spacing w:val="-27"/>
          <w:w w:val="110"/>
        </w:rPr>
        <w:t> </w:t>
      </w:r>
      <w:r>
        <w:rPr>
          <w:w w:val="110"/>
        </w:rPr>
        <w:t>component</w:t>
      </w:r>
      <w:r>
        <w:rPr>
          <w:spacing w:val="-28"/>
          <w:w w:val="110"/>
        </w:rPr>
        <w:t> </w:t>
      </w:r>
      <w:r>
        <w:rPr>
          <w:w w:val="110"/>
        </w:rPr>
        <w:t>was</w:t>
      </w:r>
      <w:r>
        <w:rPr>
          <w:spacing w:val="-27"/>
          <w:w w:val="110"/>
        </w:rPr>
        <w:t> </w:t>
      </w:r>
      <w:r>
        <w:rPr>
          <w:w w:val="110"/>
        </w:rPr>
        <w:t>evaluated</w:t>
      </w:r>
      <w:r>
        <w:rPr>
          <w:spacing w:val="-28"/>
          <w:w w:val="110"/>
        </w:rPr>
        <w:t> </w:t>
      </w:r>
      <w:r>
        <w:rPr>
          <w:w w:val="110"/>
        </w:rPr>
        <w:t>using</w:t>
      </w:r>
      <w:r>
        <w:rPr>
          <w:spacing w:val="-27"/>
          <w:w w:val="110"/>
        </w:rPr>
        <w:t> </w:t>
      </w:r>
      <w:r>
        <w:rPr>
          <w:w w:val="110"/>
        </w:rPr>
        <w:t>a</w:t>
      </w:r>
      <w:r>
        <w:rPr>
          <w:spacing w:val="-28"/>
          <w:w w:val="110"/>
        </w:rPr>
        <w:t> </w:t>
      </w:r>
      <w:r>
        <w:rPr>
          <w:w w:val="110"/>
        </w:rPr>
        <w:t>standard</w:t>
      </w:r>
      <w:r>
        <w:rPr>
          <w:spacing w:val="-27"/>
          <w:w w:val="110"/>
        </w:rPr>
        <w:t> </w:t>
      </w:r>
      <w:r>
        <w:rPr>
          <w:w w:val="110"/>
        </w:rPr>
        <w:t>Q-Q</w:t>
      </w:r>
      <w:r>
        <w:rPr>
          <w:spacing w:val="-28"/>
          <w:w w:val="110"/>
        </w:rPr>
        <w:t> </w:t>
      </w:r>
      <w:r>
        <w:rPr>
          <w:w w:val="110"/>
        </w:rPr>
        <w:t>plot.</w:t>
      </w:r>
      <w:r>
        <w:rPr>
          <w:spacing w:val="-3"/>
          <w:w w:val="110"/>
        </w:rPr>
        <w:t> Qualitatively, </w:t>
      </w:r>
      <w:r>
        <w:rPr>
          <w:w w:val="110"/>
        </w:rPr>
        <w:t>the</w:t>
      </w:r>
      <w:r>
        <w:rPr>
          <w:spacing w:val="9"/>
          <w:w w:val="110"/>
        </w:rPr>
        <w:t> </w:t>
      </w:r>
      <w:r>
        <w:rPr>
          <w:w w:val="110"/>
        </w:rPr>
        <w:t>fits</w:t>
      </w:r>
      <w:r>
        <w:rPr>
          <w:spacing w:val="9"/>
          <w:w w:val="110"/>
        </w:rPr>
        <w:t> </w:t>
      </w:r>
      <w:r>
        <w:rPr>
          <w:w w:val="110"/>
        </w:rPr>
        <w:t>to</w:t>
      </w:r>
      <w:r>
        <w:rPr>
          <w:spacing w:val="10"/>
          <w:w w:val="110"/>
        </w:rPr>
        <w:t> </w:t>
      </w:r>
      <w:r>
        <w:rPr>
          <w:w w:val="110"/>
        </w:rPr>
        <w:t>pollock</w:t>
      </w:r>
      <w:r>
        <w:rPr>
          <w:spacing w:val="9"/>
          <w:w w:val="110"/>
        </w:rPr>
        <w:t> </w:t>
      </w:r>
      <w:r>
        <w:rPr>
          <w:w w:val="110"/>
        </w:rPr>
        <w:t>data</w:t>
      </w:r>
      <w:r>
        <w:rPr>
          <w:spacing w:val="9"/>
          <w:w w:val="110"/>
        </w:rPr>
        <w:t> </w:t>
      </w:r>
      <w:r>
        <w:rPr>
          <w:w w:val="110"/>
        </w:rPr>
        <w:t>are</w:t>
      </w:r>
      <w:r>
        <w:rPr>
          <w:spacing w:val="10"/>
          <w:w w:val="110"/>
        </w:rPr>
        <w:t> </w:t>
      </w:r>
      <w:r>
        <w:rPr>
          <w:w w:val="110"/>
        </w:rPr>
        <w:t>reasonable</w:t>
      </w:r>
      <w:r>
        <w:rPr>
          <w:spacing w:val="9"/>
          <w:w w:val="110"/>
        </w:rPr>
        <w:t> </w:t>
      </w:r>
      <w:r>
        <w:rPr>
          <w:w w:val="110"/>
        </w:rPr>
        <w:t>(Figures</w:t>
      </w:r>
      <w:r>
        <w:rPr>
          <w:spacing w:val="9"/>
          <w:w w:val="110"/>
        </w:rPr>
        <w:t> </w:t>
      </w:r>
      <w:hyperlink w:history="true" w:anchor="_bookmark134">
        <w:r>
          <w:rPr>
            <w:color w:val="EC008C"/>
            <w:w w:val="110"/>
          </w:rPr>
          <w:t>58</w:t>
        </w:r>
        <w:r>
          <w:rPr>
            <w:color w:val="EC008C"/>
            <w:spacing w:val="10"/>
            <w:w w:val="110"/>
          </w:rPr>
          <w:t> </w:t>
        </w:r>
      </w:hyperlink>
      <w:r>
        <w:rPr>
          <w:w w:val="110"/>
        </w:rPr>
        <w:t>and</w:t>
      </w:r>
      <w:r>
        <w:rPr>
          <w:spacing w:val="9"/>
          <w:w w:val="110"/>
        </w:rPr>
        <w:t> </w:t>
      </w:r>
      <w:hyperlink w:history="true" w:anchor="_bookmark135">
        <w:r>
          <w:rPr>
            <w:color w:val="EC008C"/>
            <w:w w:val="110"/>
          </w:rPr>
          <w:t>59</w:t>
        </w:r>
      </w:hyperlink>
      <w:r>
        <w:rPr>
          <w:w w:val="110"/>
        </w:rPr>
        <w:t>).</w:t>
      </w:r>
    </w:p>
    <w:p>
      <w:pPr>
        <w:pStyle w:val="BodyText"/>
        <w:spacing w:before="9"/>
        <w:rPr>
          <w:sz w:val="31"/>
        </w:rPr>
      </w:pPr>
    </w:p>
    <w:p>
      <w:pPr>
        <w:spacing w:before="1"/>
        <w:ind w:left="1440" w:right="0" w:firstLine="0"/>
        <w:jc w:val="left"/>
        <w:rPr>
          <w:i/>
          <w:sz w:val="22"/>
        </w:rPr>
      </w:pPr>
      <w:r>
        <w:rPr>
          <w:i/>
          <w:w w:val="105"/>
          <w:sz w:val="22"/>
        </w:rPr>
        <w:t>Pearson residuals</w:t>
      </w:r>
    </w:p>
    <w:p>
      <w:pPr>
        <w:pStyle w:val="BodyText"/>
        <w:spacing w:line="256" w:lineRule="auto" w:before="218"/>
        <w:ind w:left="1440" w:right="1439"/>
        <w:jc w:val="both"/>
      </w:pPr>
      <w:r>
        <w:rPr>
          <w:w w:val="105"/>
        </w:rPr>
        <w:t>Spatially the residual pattern can be evaluated over time. Results for pollock data shows that consistent positive or negative residuals accross or within years is limited for the encounter prob- ability component of the model and for the positive catch rate component (Figures </w:t>
      </w:r>
      <w:hyperlink w:history="true" w:anchor="_bookmark136">
        <w:r>
          <w:rPr>
            <w:color w:val="EC008C"/>
            <w:w w:val="105"/>
          </w:rPr>
          <w:t>60</w:t>
        </w:r>
      </w:hyperlink>
      <w:r>
        <w:rPr>
          <w:color w:val="EC008C"/>
          <w:w w:val="105"/>
        </w:rPr>
        <w:t> </w:t>
      </w:r>
      <w:r>
        <w:rPr>
          <w:w w:val="105"/>
        </w:rPr>
        <w:t>and </w:t>
      </w:r>
      <w:hyperlink w:history="true" w:anchor="_bookmark137">
        <w:r>
          <w:rPr>
            <w:color w:val="EC008C"/>
            <w:w w:val="105"/>
          </w:rPr>
          <w:t>61</w:t>
        </w:r>
      </w:hyperlink>
      <w:r>
        <w:rPr>
          <w:w w:val="105"/>
        </w:rPr>
        <w:t>, respectively).</w:t>
      </w:r>
    </w:p>
    <w:p>
      <w:pPr>
        <w:pStyle w:val="BodyText"/>
        <w:spacing w:before="10"/>
        <w:rPr>
          <w:sz w:val="31"/>
        </w:rPr>
      </w:pPr>
    </w:p>
    <w:p>
      <w:pPr>
        <w:spacing w:before="0"/>
        <w:ind w:left="1440" w:right="0" w:firstLine="0"/>
        <w:jc w:val="left"/>
        <w:rPr>
          <w:i/>
          <w:sz w:val="22"/>
        </w:rPr>
      </w:pPr>
      <w:r>
        <w:rPr>
          <w:i/>
          <w:w w:val="105"/>
          <w:sz w:val="22"/>
        </w:rPr>
        <w:t>Densities and biomass estimates</w:t>
      </w:r>
    </w:p>
    <w:p>
      <w:pPr>
        <w:pStyle w:val="BodyText"/>
        <w:spacing w:line="256" w:lineRule="auto" w:before="219"/>
        <w:ind w:left="1440" w:right="1439"/>
        <w:jc w:val="both"/>
        <w:rPr>
          <w:b/>
        </w:rPr>
      </w:pPr>
      <w:r>
        <w:rPr>
          <w:w w:val="105"/>
        </w:rPr>
        <w:t>Relative densities over time suggests that the biomass of pollock can reflect abundances in the NBS even in years where samples are unavailable (all years except 2010, 2017–2019; (Figure </w:t>
      </w:r>
      <w:hyperlink w:history="true" w:anchor="_bookmark138">
        <w:r>
          <w:rPr>
            <w:color w:val="EC008C"/>
            <w:w w:val="105"/>
          </w:rPr>
          <w:t>62</w:t>
        </w:r>
      </w:hyperlink>
      <w:r>
        <w:rPr>
          <w:w w:val="105"/>
        </w:rPr>
        <w:t>). Index values and error terms (based on diagonal of covariance matrix over time) are shown in Figure </w:t>
      </w:r>
      <w:r>
        <w:rPr>
          <w:b/>
          <w:w w:val="105"/>
        </w:rPr>
        <w:t>??</w:t>
      </w:r>
    </w:p>
    <w:p>
      <w:pPr>
        <w:spacing w:after="0" w:line="256" w:lineRule="auto"/>
        <w:jc w:val="both"/>
        <w:sectPr>
          <w:pgSz w:w="12240" w:h="15840"/>
          <w:pgMar w:top="1340" w:bottom="280" w:left="0" w:right="0"/>
        </w:sectPr>
      </w:pPr>
    </w:p>
    <w:p>
      <w:pPr>
        <w:pStyle w:val="BodyText"/>
        <w:rPr>
          <w:b/>
          <w:sz w:val="20"/>
        </w:rPr>
      </w:pPr>
    </w:p>
    <w:p>
      <w:pPr>
        <w:pStyle w:val="BodyText"/>
        <w:spacing w:before="4"/>
        <w:rPr>
          <w:b/>
          <w:sz w:val="25"/>
        </w:rPr>
      </w:pPr>
    </w:p>
    <w:p>
      <w:pPr>
        <w:pStyle w:val="BodyText"/>
        <w:ind w:left="1631"/>
        <w:rPr>
          <w:sz w:val="20"/>
        </w:rPr>
      </w:pPr>
      <w:r>
        <w:rPr>
          <w:sz w:val="20"/>
        </w:rPr>
        <w:drawing>
          <wp:inline distT="0" distB="0" distL="0" distR="0">
            <wp:extent cx="5822251" cy="6765798"/>
            <wp:effectExtent l="0" t="0" r="0" b="0"/>
            <wp:docPr id="95" name="image95.png"/>
            <wp:cNvGraphicFramePr>
              <a:graphicFrameLocks noChangeAspect="1"/>
            </wp:cNvGraphicFramePr>
            <a:graphic>
              <a:graphicData uri="http://schemas.openxmlformats.org/drawingml/2006/picture">
                <pic:pic>
                  <pic:nvPicPr>
                    <pic:cNvPr id="96" name="image95.png"/>
                    <pic:cNvPicPr/>
                  </pic:nvPicPr>
                  <pic:blipFill>
                    <a:blip r:embed="rId130" cstate="print"/>
                    <a:stretch>
                      <a:fillRect/>
                    </a:stretch>
                  </pic:blipFill>
                  <pic:spPr>
                    <a:xfrm>
                      <a:off x="0" y="0"/>
                      <a:ext cx="5822251" cy="6765798"/>
                    </a:xfrm>
                    <a:prstGeom prst="rect">
                      <a:avLst/>
                    </a:prstGeom>
                  </pic:spPr>
                </pic:pic>
              </a:graphicData>
            </a:graphic>
          </wp:inline>
        </w:drawing>
      </w:r>
      <w:r>
        <w:rPr>
          <w:sz w:val="20"/>
        </w:rPr>
      </w:r>
    </w:p>
    <w:p>
      <w:pPr>
        <w:pStyle w:val="BodyText"/>
        <w:rPr>
          <w:b/>
          <w:sz w:val="20"/>
        </w:rPr>
      </w:pPr>
    </w:p>
    <w:p>
      <w:pPr>
        <w:pStyle w:val="BodyText"/>
        <w:rPr>
          <w:b/>
          <w:sz w:val="20"/>
        </w:rPr>
      </w:pPr>
    </w:p>
    <w:p>
      <w:pPr>
        <w:pStyle w:val="BodyText"/>
        <w:spacing w:before="6"/>
        <w:rPr>
          <w:b/>
          <w:sz w:val="23"/>
        </w:rPr>
      </w:pPr>
    </w:p>
    <w:p>
      <w:pPr>
        <w:pStyle w:val="BodyText"/>
        <w:spacing w:line="256" w:lineRule="auto"/>
        <w:ind w:left="1440" w:right="1429"/>
      </w:pPr>
      <w:r>
        <w:rPr>
          <w:w w:val="105"/>
        </w:rPr>
        <w:t>Figure 56: Numbers-at-age estimates for 2019</w:t>
      </w:r>
      <w:bookmarkStart w:name="Diagnostic plots" w:id="209"/>
      <w:bookmarkEnd w:id="209"/>
      <w:r>
        <w:rPr>
          <w:w w:val="105"/>
        </w:rPr>
      </w:r>
      <w:r>
        <w:rPr>
          <w:w w:val="105"/>
        </w:rPr>
        <w:t> </w:t>
      </w:r>
      <w:bookmarkStart w:name="_bookmark132" w:id="210"/>
      <w:bookmarkEnd w:id="210"/>
      <w:r>
        <w:rPr>
          <w:w w:val="105"/>
        </w:rPr>
        <w:t>(top)</w:t>
      </w:r>
      <w:r>
        <w:rPr>
          <w:w w:val="105"/>
        </w:rPr>
        <w:t> and 2020 (bottom) cmpared to the mean values since 1991.</w:t>
      </w:r>
    </w:p>
    <w:p>
      <w:pPr>
        <w:spacing w:after="0" w:line="256" w:lineRule="auto"/>
        <w:sectPr>
          <w:pgSz w:w="12240" w:h="15840"/>
          <w:pgMar w:top="1500" w:bottom="280" w:left="0" w:right="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7" w:after="1"/>
        <w:rPr>
          <w:sz w:val="16"/>
        </w:rPr>
      </w:pPr>
    </w:p>
    <w:p>
      <w:pPr>
        <w:pStyle w:val="BodyText"/>
        <w:ind w:left="2534"/>
        <w:rPr>
          <w:sz w:val="20"/>
        </w:rPr>
      </w:pPr>
      <w:r>
        <w:rPr>
          <w:sz w:val="20"/>
        </w:rPr>
        <w:drawing>
          <wp:inline distT="0" distB="0" distL="0" distR="0">
            <wp:extent cx="4361687" cy="4398264"/>
            <wp:effectExtent l="0" t="0" r="0" b="0"/>
            <wp:docPr id="97" name="image96.png"/>
            <wp:cNvGraphicFramePr>
              <a:graphicFrameLocks noChangeAspect="1"/>
            </wp:cNvGraphicFramePr>
            <a:graphic>
              <a:graphicData uri="http://schemas.openxmlformats.org/drawingml/2006/picture">
                <pic:pic>
                  <pic:nvPicPr>
                    <pic:cNvPr id="98" name="image96.png"/>
                    <pic:cNvPicPr/>
                  </pic:nvPicPr>
                  <pic:blipFill>
                    <a:blip r:embed="rId131" cstate="print"/>
                    <a:stretch>
                      <a:fillRect/>
                    </a:stretch>
                  </pic:blipFill>
                  <pic:spPr>
                    <a:xfrm>
                      <a:off x="0" y="0"/>
                      <a:ext cx="4361687" cy="4398264"/>
                    </a:xfrm>
                    <a:prstGeom prst="rect">
                      <a:avLst/>
                    </a:prstGeom>
                  </pic:spPr>
                </pic:pic>
              </a:graphicData>
            </a:graphic>
          </wp:inline>
        </w:drawing>
      </w:r>
      <w:r>
        <w:rPr>
          <w:sz w:val="20"/>
        </w:rPr>
      </w:r>
    </w:p>
    <w:p>
      <w:pPr>
        <w:pStyle w:val="BodyText"/>
        <w:spacing w:before="8"/>
        <w:rPr>
          <w:sz w:val="10"/>
        </w:rPr>
      </w:pPr>
    </w:p>
    <w:p>
      <w:pPr>
        <w:pStyle w:val="BodyText"/>
        <w:spacing w:line="256" w:lineRule="auto" w:before="141"/>
        <w:ind w:left="1440" w:right="1429"/>
      </w:pPr>
      <w:r>
        <w:rPr>
          <w:w w:val="105"/>
        </w:rPr>
        <w:t>Figure 57: Observed encounter rates and predicted probabilities for pollock in the com</w:t>
      </w:r>
      <w:bookmarkStart w:name="_bookmark133" w:id="211"/>
      <w:bookmarkEnd w:id="211"/>
      <w:r>
        <w:rPr>
          <w:w w:val="105"/>
        </w:rPr>
        <w:t>bined</w:t>
      </w:r>
      <w:r>
        <w:rPr>
          <w:w w:val="105"/>
        </w:rPr>
        <w:t> survey area.</w:t>
      </w:r>
    </w:p>
    <w:p>
      <w:pPr>
        <w:spacing w:after="0" w:line="256" w:lineRule="auto"/>
        <w:sectPr>
          <w:pgSz w:w="12240" w:h="15840"/>
          <w:pgMar w:top="1500" w:bottom="280" w:left="0" w:right="0"/>
        </w:sectPr>
      </w:pPr>
    </w:p>
    <w:p>
      <w:pPr>
        <w:pStyle w:val="BodyText"/>
        <w:spacing w:before="2"/>
        <w:rPr>
          <w:sz w:val="10"/>
        </w:rPr>
      </w:pPr>
    </w:p>
    <w:p>
      <w:pPr>
        <w:pStyle w:val="BodyText"/>
        <w:ind w:left="3203"/>
        <w:rPr>
          <w:sz w:val="20"/>
        </w:rPr>
      </w:pPr>
      <w:r>
        <w:rPr>
          <w:sz w:val="20"/>
        </w:rPr>
        <w:drawing>
          <wp:inline distT="0" distB="0" distL="0" distR="0">
            <wp:extent cx="3657600" cy="3584448"/>
            <wp:effectExtent l="0" t="0" r="0" b="0"/>
            <wp:docPr id="99" name="image97.jpeg"/>
            <wp:cNvGraphicFramePr>
              <a:graphicFrameLocks noChangeAspect="1"/>
            </wp:cNvGraphicFramePr>
            <a:graphic>
              <a:graphicData uri="http://schemas.openxmlformats.org/drawingml/2006/picture">
                <pic:pic>
                  <pic:nvPicPr>
                    <pic:cNvPr id="100" name="image97.jpeg"/>
                    <pic:cNvPicPr/>
                  </pic:nvPicPr>
                  <pic:blipFill>
                    <a:blip r:embed="rId132" cstate="print"/>
                    <a:stretch>
                      <a:fillRect/>
                    </a:stretch>
                  </pic:blipFill>
                  <pic:spPr>
                    <a:xfrm>
                      <a:off x="0" y="0"/>
                      <a:ext cx="3657600" cy="3584448"/>
                    </a:xfrm>
                    <a:prstGeom prst="rect">
                      <a:avLst/>
                    </a:prstGeom>
                  </pic:spPr>
                </pic:pic>
              </a:graphicData>
            </a:graphic>
          </wp:inline>
        </w:drawing>
      </w:r>
      <w:r>
        <w:rPr>
          <w:sz w:val="20"/>
        </w:rPr>
      </w:r>
    </w:p>
    <w:p>
      <w:pPr>
        <w:pStyle w:val="BodyText"/>
        <w:spacing w:before="9"/>
        <w:rPr>
          <w:sz w:val="10"/>
        </w:rPr>
      </w:pPr>
    </w:p>
    <w:p>
      <w:pPr>
        <w:pStyle w:val="BodyText"/>
        <w:spacing w:before="141"/>
        <w:ind w:left="141" w:right="235"/>
        <w:jc w:val="center"/>
      </w:pPr>
      <w:r>
        <w:rPr>
          <w:w w:val="110"/>
        </w:rPr>
        <w:t>Figure 58: Plot indicating distribution of quantiles for “positive catch </w:t>
      </w:r>
      <w:bookmarkStart w:name="_bookmark134" w:id="212"/>
      <w:bookmarkEnd w:id="212"/>
      <w:r>
        <w:rPr>
          <w:w w:val="110"/>
        </w:rPr>
        <w:t>rate”</w:t>
      </w:r>
      <w:r>
        <w:rPr>
          <w:w w:val="110"/>
        </w:rPr>
        <w:t> component.</w:t>
      </w:r>
    </w:p>
    <w:p>
      <w:pPr>
        <w:pStyle w:val="BodyText"/>
        <w:rPr>
          <w:sz w:val="20"/>
        </w:rPr>
      </w:pPr>
    </w:p>
    <w:p>
      <w:pPr>
        <w:pStyle w:val="BodyText"/>
        <w:spacing w:before="1"/>
        <w:rPr>
          <w:sz w:val="11"/>
        </w:rPr>
      </w:pPr>
      <w:r>
        <w:rPr/>
        <w:drawing>
          <wp:anchor distT="0" distB="0" distL="0" distR="0" allowOverlap="1" layoutInCell="1" locked="0" behindDoc="0" simplePos="0" relativeHeight="1601">
            <wp:simplePos x="0" y="0"/>
            <wp:positionH relativeFrom="page">
              <wp:posOffset>2034247</wp:posOffset>
            </wp:positionH>
            <wp:positionV relativeFrom="paragraph">
              <wp:posOffset>105886</wp:posOffset>
            </wp:positionV>
            <wp:extent cx="3657600" cy="3584448"/>
            <wp:effectExtent l="0" t="0" r="0" b="0"/>
            <wp:wrapTopAndBottom/>
            <wp:docPr id="101" name="image98.jpeg"/>
            <wp:cNvGraphicFramePr>
              <a:graphicFrameLocks noChangeAspect="1"/>
            </wp:cNvGraphicFramePr>
            <a:graphic>
              <a:graphicData uri="http://schemas.openxmlformats.org/drawingml/2006/picture">
                <pic:pic>
                  <pic:nvPicPr>
                    <pic:cNvPr id="102" name="image98.jpeg"/>
                    <pic:cNvPicPr/>
                  </pic:nvPicPr>
                  <pic:blipFill>
                    <a:blip r:embed="rId133" cstate="print"/>
                    <a:stretch>
                      <a:fillRect/>
                    </a:stretch>
                  </pic:blipFill>
                  <pic:spPr>
                    <a:xfrm>
                      <a:off x="0" y="0"/>
                      <a:ext cx="3657600" cy="3584448"/>
                    </a:xfrm>
                    <a:prstGeom prst="rect">
                      <a:avLst/>
                    </a:prstGeom>
                  </pic:spPr>
                </pic:pic>
              </a:graphicData>
            </a:graphic>
          </wp:anchor>
        </w:drawing>
      </w:r>
    </w:p>
    <w:p>
      <w:pPr>
        <w:pStyle w:val="BodyText"/>
        <w:spacing w:before="236"/>
        <w:ind w:left="141" w:right="235"/>
        <w:jc w:val="center"/>
      </w:pPr>
      <w:r>
        <w:rPr>
          <w:w w:val="105"/>
        </w:rPr>
        <w:t>Figure 59: Quantile-quantile plot of residuals for “positive catch rate” </w:t>
      </w:r>
      <w:bookmarkStart w:name="_bookmark135" w:id="213"/>
      <w:bookmarkEnd w:id="213"/>
      <w:r>
        <w:rPr>
          <w:w w:val="105"/>
        </w:rPr>
        <w:t>com</w:t>
      </w:r>
      <w:r>
        <w:rPr>
          <w:w w:val="105"/>
        </w:rPr>
        <w:t>ponent.</w:t>
      </w:r>
    </w:p>
    <w:p>
      <w:pPr>
        <w:spacing w:after="0"/>
        <w:jc w:val="center"/>
        <w:sectPr>
          <w:pgSz w:w="12240" w:h="15840"/>
          <w:pgMar w:top="1500" w:bottom="280" w:left="0" w:right="0"/>
        </w:sectPr>
      </w:pPr>
    </w:p>
    <w:p>
      <w:pPr>
        <w:pStyle w:val="BodyText"/>
        <w:rPr>
          <w:sz w:val="20"/>
        </w:rPr>
      </w:pPr>
    </w:p>
    <w:p>
      <w:pPr>
        <w:pStyle w:val="BodyText"/>
        <w:spacing w:before="1"/>
        <w:rPr>
          <w:sz w:val="25"/>
        </w:rPr>
      </w:pPr>
    </w:p>
    <w:p>
      <w:pPr>
        <w:pStyle w:val="BodyText"/>
        <w:ind w:left="1453"/>
        <w:rPr>
          <w:sz w:val="20"/>
        </w:rPr>
      </w:pPr>
      <w:r>
        <w:rPr>
          <w:sz w:val="20"/>
        </w:rPr>
        <w:drawing>
          <wp:inline distT="0" distB="0" distL="0" distR="0">
            <wp:extent cx="5821203" cy="6727983"/>
            <wp:effectExtent l="0" t="0" r="0" b="0"/>
            <wp:docPr id="103" name="image99.jpeg"/>
            <wp:cNvGraphicFramePr>
              <a:graphicFrameLocks noChangeAspect="1"/>
            </wp:cNvGraphicFramePr>
            <a:graphic>
              <a:graphicData uri="http://schemas.openxmlformats.org/drawingml/2006/picture">
                <pic:pic>
                  <pic:nvPicPr>
                    <pic:cNvPr id="104" name="image99.jpeg"/>
                    <pic:cNvPicPr/>
                  </pic:nvPicPr>
                  <pic:blipFill>
                    <a:blip r:embed="rId134" cstate="print"/>
                    <a:stretch>
                      <a:fillRect/>
                    </a:stretch>
                  </pic:blipFill>
                  <pic:spPr>
                    <a:xfrm>
                      <a:off x="0" y="0"/>
                      <a:ext cx="5821203" cy="6727983"/>
                    </a:xfrm>
                    <a:prstGeom prst="rect">
                      <a:avLst/>
                    </a:prstGeom>
                  </pic:spPr>
                </pic:pic>
              </a:graphicData>
            </a:graphic>
          </wp:inline>
        </w:drawing>
      </w:r>
      <w:r>
        <w:rPr>
          <w:sz w:val="20"/>
        </w:rPr>
      </w:r>
    </w:p>
    <w:p>
      <w:pPr>
        <w:pStyle w:val="BodyText"/>
        <w:rPr>
          <w:sz w:val="20"/>
        </w:rPr>
      </w:pPr>
    </w:p>
    <w:p>
      <w:pPr>
        <w:pStyle w:val="BodyText"/>
        <w:rPr>
          <w:sz w:val="20"/>
        </w:rPr>
      </w:pPr>
    </w:p>
    <w:p>
      <w:pPr>
        <w:pStyle w:val="BodyText"/>
        <w:spacing w:before="7"/>
        <w:rPr>
          <w:sz w:val="16"/>
        </w:rPr>
      </w:pPr>
    </w:p>
    <w:p>
      <w:pPr>
        <w:pStyle w:val="BodyText"/>
        <w:spacing w:line="256" w:lineRule="auto" w:before="141"/>
        <w:ind w:left="1440" w:right="1438"/>
      </w:pPr>
      <w:r>
        <w:rPr>
          <w:w w:val="110"/>
        </w:rPr>
        <w:t>Figure</w:t>
      </w:r>
      <w:r>
        <w:rPr>
          <w:spacing w:val="-19"/>
          <w:w w:val="110"/>
        </w:rPr>
        <w:t> </w:t>
      </w:r>
      <w:r>
        <w:rPr>
          <w:w w:val="110"/>
        </w:rPr>
        <w:t>60:</w:t>
      </w:r>
      <w:r>
        <w:rPr>
          <w:spacing w:val="1"/>
          <w:w w:val="110"/>
        </w:rPr>
        <w:t> </w:t>
      </w:r>
      <w:r>
        <w:rPr>
          <w:w w:val="110"/>
        </w:rPr>
        <w:t>Pearson</w:t>
      </w:r>
      <w:r>
        <w:rPr>
          <w:spacing w:val="-18"/>
          <w:w w:val="110"/>
        </w:rPr>
        <w:t> </w:t>
      </w:r>
      <w:r>
        <w:rPr>
          <w:w w:val="110"/>
        </w:rPr>
        <w:t>residuals</w:t>
      </w:r>
      <w:r>
        <w:rPr>
          <w:spacing w:val="-19"/>
          <w:w w:val="110"/>
        </w:rPr>
        <w:t> </w:t>
      </w:r>
      <w:r>
        <w:rPr>
          <w:w w:val="110"/>
        </w:rPr>
        <w:t>of</w:t>
      </w:r>
      <w:r>
        <w:rPr>
          <w:spacing w:val="-18"/>
          <w:w w:val="110"/>
        </w:rPr>
        <w:t> </w:t>
      </w:r>
      <w:r>
        <w:rPr>
          <w:w w:val="110"/>
        </w:rPr>
        <w:t>the</w:t>
      </w:r>
      <w:r>
        <w:rPr>
          <w:spacing w:val="-18"/>
          <w:w w:val="110"/>
        </w:rPr>
        <w:t> </w:t>
      </w:r>
      <w:r>
        <w:rPr>
          <w:w w:val="110"/>
        </w:rPr>
        <w:t>encounter</w:t>
      </w:r>
      <w:r>
        <w:rPr>
          <w:spacing w:val="-19"/>
          <w:w w:val="110"/>
        </w:rPr>
        <w:t> </w:t>
      </w:r>
      <w:bookmarkStart w:name="_bookmark136" w:id="214"/>
      <w:bookmarkEnd w:id="214"/>
      <w:r>
        <w:rPr>
          <w:w w:val="110"/>
        </w:rPr>
        <w:t>probabili</w:t>
      </w:r>
      <w:r>
        <w:rPr>
          <w:w w:val="110"/>
        </w:rPr>
        <w:t>ty</w:t>
      </w:r>
      <w:r>
        <w:rPr>
          <w:spacing w:val="-18"/>
          <w:w w:val="110"/>
        </w:rPr>
        <w:t> </w:t>
      </w:r>
      <w:r>
        <w:rPr>
          <w:w w:val="110"/>
        </w:rPr>
        <w:t>component</w:t>
      </w:r>
      <w:r>
        <w:rPr>
          <w:spacing w:val="-18"/>
          <w:w w:val="110"/>
        </w:rPr>
        <w:t> </w:t>
      </w:r>
      <w:r>
        <w:rPr>
          <w:w w:val="110"/>
        </w:rPr>
        <w:t>for</w:t>
      </w:r>
      <w:r>
        <w:rPr>
          <w:spacing w:val="-19"/>
          <w:w w:val="110"/>
        </w:rPr>
        <w:t> </w:t>
      </w:r>
      <w:r>
        <w:rPr>
          <w:w w:val="110"/>
        </w:rPr>
        <w:t>the</w:t>
      </w:r>
      <w:r>
        <w:rPr>
          <w:spacing w:val="-18"/>
          <w:w w:val="110"/>
        </w:rPr>
        <w:t> </w:t>
      </w:r>
      <w:r>
        <w:rPr>
          <w:w w:val="110"/>
        </w:rPr>
        <w:t>combined</w:t>
      </w:r>
      <w:r>
        <w:rPr>
          <w:spacing w:val="-19"/>
          <w:w w:val="110"/>
        </w:rPr>
        <w:t> </w:t>
      </w:r>
      <w:r>
        <w:rPr>
          <w:w w:val="110"/>
        </w:rPr>
        <w:t>survey</w:t>
      </w:r>
      <w:r>
        <w:rPr>
          <w:spacing w:val="-18"/>
          <w:w w:val="110"/>
        </w:rPr>
        <w:t> </w:t>
      </w:r>
      <w:r>
        <w:rPr>
          <w:spacing w:val="-3"/>
          <w:w w:val="110"/>
        </w:rPr>
        <w:t>area, </w:t>
      </w:r>
      <w:r>
        <w:rPr>
          <w:w w:val="110"/>
        </w:rPr>
        <w:t>1982-2018.</w:t>
      </w:r>
    </w:p>
    <w:p>
      <w:pPr>
        <w:spacing w:after="0" w:line="256" w:lineRule="auto"/>
        <w:sectPr>
          <w:pgSz w:w="12240" w:h="15840"/>
          <w:pgMar w:top="1500" w:bottom="280" w:left="0" w:right="0"/>
        </w:sectPr>
      </w:pPr>
    </w:p>
    <w:p>
      <w:pPr>
        <w:pStyle w:val="BodyText"/>
        <w:rPr>
          <w:sz w:val="20"/>
        </w:rPr>
      </w:pPr>
    </w:p>
    <w:p>
      <w:pPr>
        <w:pStyle w:val="BodyText"/>
        <w:spacing w:before="1"/>
        <w:rPr>
          <w:sz w:val="25"/>
        </w:rPr>
      </w:pPr>
    </w:p>
    <w:p>
      <w:pPr>
        <w:pStyle w:val="BodyText"/>
        <w:ind w:left="1453"/>
        <w:rPr>
          <w:sz w:val="20"/>
        </w:rPr>
      </w:pPr>
      <w:r>
        <w:rPr>
          <w:sz w:val="20"/>
        </w:rPr>
        <w:drawing>
          <wp:inline distT="0" distB="0" distL="0" distR="0">
            <wp:extent cx="5821203" cy="6727983"/>
            <wp:effectExtent l="0" t="0" r="0" b="0"/>
            <wp:docPr id="105" name="image100.jpeg"/>
            <wp:cNvGraphicFramePr>
              <a:graphicFrameLocks noChangeAspect="1"/>
            </wp:cNvGraphicFramePr>
            <a:graphic>
              <a:graphicData uri="http://schemas.openxmlformats.org/drawingml/2006/picture">
                <pic:pic>
                  <pic:nvPicPr>
                    <pic:cNvPr id="106" name="image100.jpeg"/>
                    <pic:cNvPicPr/>
                  </pic:nvPicPr>
                  <pic:blipFill>
                    <a:blip r:embed="rId135" cstate="print"/>
                    <a:stretch>
                      <a:fillRect/>
                    </a:stretch>
                  </pic:blipFill>
                  <pic:spPr>
                    <a:xfrm>
                      <a:off x="0" y="0"/>
                      <a:ext cx="5821203" cy="6727983"/>
                    </a:xfrm>
                    <a:prstGeom prst="rect">
                      <a:avLst/>
                    </a:prstGeom>
                  </pic:spPr>
                </pic:pic>
              </a:graphicData>
            </a:graphic>
          </wp:inline>
        </w:drawing>
      </w:r>
      <w:r>
        <w:rPr>
          <w:sz w:val="20"/>
        </w:rPr>
      </w:r>
    </w:p>
    <w:p>
      <w:pPr>
        <w:pStyle w:val="BodyText"/>
        <w:rPr>
          <w:sz w:val="20"/>
        </w:rPr>
      </w:pPr>
    </w:p>
    <w:p>
      <w:pPr>
        <w:pStyle w:val="BodyText"/>
        <w:rPr>
          <w:sz w:val="20"/>
        </w:rPr>
      </w:pPr>
    </w:p>
    <w:p>
      <w:pPr>
        <w:pStyle w:val="BodyText"/>
        <w:spacing w:before="7"/>
        <w:rPr>
          <w:sz w:val="16"/>
        </w:rPr>
      </w:pPr>
    </w:p>
    <w:p>
      <w:pPr>
        <w:pStyle w:val="BodyText"/>
        <w:spacing w:line="256" w:lineRule="auto" w:before="141"/>
        <w:ind w:left="1440" w:right="1438"/>
      </w:pPr>
      <w:r>
        <w:rPr>
          <w:w w:val="105"/>
        </w:rPr>
        <w:t>Figure 61: Pearson residuals of the positive </w:t>
      </w:r>
      <w:bookmarkStart w:name="_bookmark137" w:id="215"/>
      <w:bookmarkEnd w:id="215"/>
      <w:r>
        <w:rPr>
          <w:w w:val="105"/>
        </w:rPr>
        <w:t>cat</w:t>
      </w:r>
      <w:r>
        <w:rPr>
          <w:w w:val="105"/>
        </w:rPr>
        <w:t>ch rate component for the combined survey area, 1982-2018.</w:t>
      </w:r>
    </w:p>
    <w:p>
      <w:pPr>
        <w:spacing w:after="0" w:line="256" w:lineRule="auto"/>
        <w:sectPr>
          <w:pgSz w:w="12240" w:h="15840"/>
          <w:pgMar w:top="1500" w:bottom="280" w:left="0" w:right="0"/>
        </w:sectPr>
      </w:pPr>
    </w:p>
    <w:p>
      <w:pPr>
        <w:pStyle w:val="BodyText"/>
        <w:rPr>
          <w:sz w:val="20"/>
        </w:rPr>
      </w:pPr>
    </w:p>
    <w:p>
      <w:pPr>
        <w:pStyle w:val="BodyText"/>
        <w:spacing w:before="6"/>
        <w:rPr>
          <w:sz w:val="21"/>
        </w:rPr>
      </w:pPr>
    </w:p>
    <w:p>
      <w:pPr>
        <w:pStyle w:val="BodyText"/>
        <w:ind w:left="1449"/>
        <w:rPr>
          <w:sz w:val="20"/>
        </w:rPr>
      </w:pPr>
      <w:r>
        <w:rPr>
          <w:sz w:val="20"/>
        </w:rPr>
        <w:drawing>
          <wp:inline distT="0" distB="0" distL="0" distR="0">
            <wp:extent cx="5861875" cy="6966394"/>
            <wp:effectExtent l="0" t="0" r="0" b="0"/>
            <wp:docPr id="107" name="image101.jpeg"/>
            <wp:cNvGraphicFramePr>
              <a:graphicFrameLocks noChangeAspect="1"/>
            </wp:cNvGraphicFramePr>
            <a:graphic>
              <a:graphicData uri="http://schemas.openxmlformats.org/drawingml/2006/picture">
                <pic:pic>
                  <pic:nvPicPr>
                    <pic:cNvPr id="108" name="image101.jpeg"/>
                    <pic:cNvPicPr/>
                  </pic:nvPicPr>
                  <pic:blipFill>
                    <a:blip r:embed="rId136" cstate="print"/>
                    <a:stretch>
                      <a:fillRect/>
                    </a:stretch>
                  </pic:blipFill>
                  <pic:spPr>
                    <a:xfrm>
                      <a:off x="0" y="0"/>
                      <a:ext cx="5861875" cy="6966394"/>
                    </a:xfrm>
                    <a:prstGeom prst="rect">
                      <a:avLst/>
                    </a:prstGeom>
                  </pic:spPr>
                </pic:pic>
              </a:graphicData>
            </a:graphic>
          </wp:inline>
        </w:drawing>
      </w:r>
      <w:r>
        <w:rPr>
          <w:sz w:val="20"/>
        </w:rPr>
      </w:r>
    </w:p>
    <w:p>
      <w:pPr>
        <w:pStyle w:val="BodyText"/>
        <w:rPr>
          <w:sz w:val="20"/>
        </w:rPr>
      </w:pPr>
    </w:p>
    <w:p>
      <w:pPr>
        <w:pStyle w:val="BodyText"/>
        <w:spacing w:before="10"/>
        <w:rPr>
          <w:sz w:val="29"/>
        </w:rPr>
      </w:pPr>
    </w:p>
    <w:p>
      <w:pPr>
        <w:pStyle w:val="BodyText"/>
        <w:spacing w:before="141"/>
        <w:ind w:left="141" w:right="235"/>
        <w:jc w:val="center"/>
      </w:pPr>
      <w:r>
        <w:rPr>
          <w:w w:val="105"/>
        </w:rPr>
        <w:t>Figure 62: Pollock density maps using</w:t>
      </w:r>
      <w:bookmarkStart w:name="Densities and biomass estimates" w:id="216"/>
      <w:bookmarkEnd w:id="216"/>
      <w:r>
        <w:rPr>
          <w:w w:val="105"/>
        </w:rPr>
      </w:r>
      <w:r>
        <w:rPr>
          <w:w w:val="105"/>
        </w:rPr>
        <w:t> </w:t>
      </w:r>
      <w:bookmarkStart w:name="_bookmark138" w:id="217"/>
      <w:bookmarkEnd w:id="217"/>
      <w:r>
        <w:rPr>
          <w:w w:val="105"/>
        </w:rPr>
        <w:t>the</w:t>
      </w:r>
      <w:r>
        <w:rPr>
          <w:w w:val="105"/>
        </w:rPr>
        <w:t> VAST model approach, 1982-2019.</w:t>
      </w:r>
    </w:p>
    <w:p>
      <w:pPr>
        <w:spacing w:after="0"/>
        <w:jc w:val="center"/>
        <w:sectPr>
          <w:pgSz w:w="12240" w:h="15840"/>
          <w:pgMar w:top="1500" w:bottom="280" w:left="0" w:right="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4"/>
        <w:rPr>
          <w:sz w:val="26"/>
        </w:rPr>
      </w:pPr>
    </w:p>
    <w:p>
      <w:pPr>
        <w:spacing w:before="98"/>
        <w:ind w:left="1883" w:right="0" w:firstLine="0"/>
        <w:jc w:val="left"/>
        <w:rPr>
          <w:rFonts w:ascii="Helvetica"/>
          <w:sz w:val="20"/>
        </w:rPr>
      </w:pPr>
      <w:r>
        <w:rPr/>
        <w:pict>
          <v:group style="position:absolute;margin-left:108.332596pt;margin-top:4.453598pt;width:272.75pt;height:65.2pt;mso-position-horizontal-relative:page;mso-position-vertical-relative:paragraph;z-index:253336576" coordorigin="2167,89" coordsize="5455,1304">
            <v:shape style="position:absolute;left:2509;top:430;width:4823;height:665" coordorigin="2509,431" coordsize="4823,665" path="m2509,1030l2570,821,2631,631,2692,694,2753,805,2814,791,2875,739,2936,741,2998,776,3059,781,3120,761,3181,735,3242,549,3303,453,3364,496,3425,528,3486,489,3547,449,3608,576,3669,760,3730,789,3791,828,3852,810,3913,746,3974,738,4035,760,4096,768,4157,780,4218,794,4279,923,4340,1006,4402,984,4463,964,4524,1004,4585,1055,4646,998,4707,893,4768,850,4829,764,4890,770,4951,846,5012,861,5073,827,5134,793,5195,557,5256,431,5317,687,5378,888,5439,840,5500,785,5561,869,5622,1000,5683,953,5744,833,5806,847,5867,943,5928,984,5989,1077,6050,1096,6111,983,6172,930,6233,966,6294,990,6355,968,6416,947,6477,904,6538,846,6599,711,6660,460,6721,455,6782,509,6843,535,6904,599,6965,621,7026,648,7087,669,7148,808,7210,889,7271,760,7332,619e" filled="false" stroked="true" strokeweight="1.474599pt" strokecolor="#f8766d">
              <v:path arrowok="t"/>
              <v:stroke dashstyle="solid"/>
            </v:shape>
            <v:shape style="position:absolute;left:2509;top:364;width:4823;height:680" coordorigin="2509,365" coordsize="4823,680" path="m2509,1033l2570,788,2631,565,2692,627,2753,738,2814,721,2875,661,2936,671,2998,739,3059,753,3120,739,3181,717,3242,553,3303,469,3364,516,3425,549,3486,458,3547,365,3608,516,3669,737,3730,762,3791,792,3852,776,3913,719,3974,711,4035,729,4096,735,4157,738,4218,749,4279,900,4340,997,4402,970,4463,945,4524,989,4585,1045,4646,1001,4707,920,4768,862,4829,733,4890,737,4951,832,5012,849,5073,796,5134,757,5195,536,5256,420,5317,682,5378,888,5439,828,5500,761,5561,844,5622,975,5683,918,5744,775,5806,800,5867,940,5928,982,5989,1036,6050,1043,6111,941,6172,894,6233,949,6294,987,6355,962,6416,939,6477,893,6538,832,6599,698,6660,448,6721,450,6782,525,6843,557,6904,627,6965,648,7026,654,7087,666,7148,807,7210,889,7271,753,7332,603e" filled="false" stroked="true" strokeweight="1.474599pt" strokecolor="#00bfc4">
              <v:path arrowok="t"/>
              <v:stroke dashstyle="solid"/>
            </v:shape>
            <v:shape style="position:absolute;left:1544;top:5310;width:47;height:140" coordorigin="1544,5311" coordsize="47,140" path="m2509,984l2542,984m2526,984l2526,1081m2509,1081l2542,1081e" filled="false" stroked="true" strokeweight=".740761pt" strokecolor="#00bfc4">
              <v:path arrowok="t"/>
              <v:stroke dashstyle="solid"/>
            </v:shape>
            <v:shape style="position:absolute;left:1497;top:5311;width:47;height:132" coordorigin="1497,5312" coordsize="47,132" path="m2477,985l2509,985m2493,985l2493,1076m2477,1076l2509,1076e" filled="false" stroked="true" strokeweight=".740761pt" strokecolor="#f8766d">
              <v:path arrowok="t"/>
              <v:stroke dashstyle="solid"/>
            </v:shape>
            <v:shape style="position:absolute;left:1732;top:4536;width:48;height:326" coordorigin="1733,4536" coordsize="48,326" path="m2639,448l2672,448m2656,448l2656,673m2639,673l2672,673e" filled="false" stroked="true" strokeweight=".740761pt" strokecolor="#00bfc4">
              <v:path arrowok="t"/>
              <v:stroke dashstyle="solid"/>
            </v:shape>
            <v:shape style="position:absolute;left:1685;top:4659;width:47;height:273" coordorigin="1686,4659" coordsize="47,273" path="m2607,533l2639,533m2623,533l2623,722m2607,722l2639,722e" filled="false" stroked="true" strokeweight=".740761pt" strokecolor="#f8766d">
              <v:path arrowok="t"/>
              <v:stroke dashstyle="solid"/>
            </v:shape>
            <v:shape style="position:absolute;left:1921;top:4816;width:47;height:301" coordorigin="1921,4817" coordsize="47,301" path="m2770,642l2802,642m2786,642l2786,850m2770,850l2802,850e" filled="false" stroked="true" strokeweight=".740761pt" strokecolor="#00bfc4">
              <v:path arrowok="t"/>
              <v:stroke dashstyle="solid"/>
            </v:shape>
            <v:shape style="position:absolute;left:1873;top:4955;width:48;height:216" coordorigin="1874,4956" coordsize="48,216" path="m2737,738l2770,738m2754,738l2754,888m2737,888l2770,888e" filled="false" stroked="true" strokeweight=".740761pt" strokecolor="#f8766d">
              <v:path arrowok="t"/>
              <v:stroke dashstyle="solid"/>
            </v:shape>
            <v:shape style="position:absolute;left:2109;top:4670;width:47;height:320" coordorigin="2109,4671" coordsize="47,320" path="m2900,541l2933,541m2917,541l2917,762m2900,762l2933,762e" filled="false" stroked="true" strokeweight=".740761pt" strokecolor="#00bfc4">
              <v:path arrowok="t"/>
              <v:stroke dashstyle="solid"/>
            </v:shape>
            <v:shape style="position:absolute;left:2062;top:4810;width:47;height:270" coordorigin="2062,4811" coordsize="47,270" path="m2868,638l2900,638m2884,638l2884,825m2868,825l2900,825e" filled="false" stroked="true" strokeweight=".740761pt" strokecolor="#f8766d">
              <v:path arrowok="t"/>
              <v:stroke dashstyle="solid"/>
            </v:shape>
            <v:shape style="position:absolute;left:2297;top:4844;width:48;height:274" coordorigin="2297,4844" coordsize="48,274" path="m3031,661l3063,661m3047,661l3047,851m3031,851l3063,851e" filled="false" stroked="true" strokeweight=".740761pt" strokecolor="#00bfc4">
              <v:path arrowok="t"/>
              <v:stroke dashstyle="solid"/>
            </v:shape>
            <v:shape style="position:absolute;left:2250;top:4903;width:47;height:238" coordorigin="2250,4903" coordsize="47,238" path="m2998,702l3031,702m3014,702l3014,867m2998,867l3031,867e" filled="false" stroked="true" strokeweight=".740761pt" strokecolor="#f8766d">
              <v:path arrowok="t"/>
              <v:stroke dashstyle="solid"/>
            </v:shape>
            <v:shape style="position:absolute;left:2485;top:4795;width:47;height:306" coordorigin="2486,4795" coordsize="47,306" path="m3161,627l3193,627m3177,627l3177,839m3161,839l3193,839e" filled="false" stroked="true" strokeweight=".740761pt" strokecolor="#00bfc4">
              <v:path arrowok="t"/>
              <v:stroke dashstyle="solid"/>
            </v:shape>
            <v:shape style="position:absolute;left:2438;top:4841;width:48;height:273" coordorigin="2439,4841" coordsize="48,273" path="m3128,659l3161,659m3145,659l3145,848m3128,848l3161,848e" filled="false" stroked="true" strokeweight=".740761pt" strokecolor="#f8766d">
              <v:path arrowok="t"/>
              <v:stroke dashstyle="solid"/>
            </v:shape>
            <v:shape style="position:absolute;left:2674;top:4321;width:47;height:486" coordorigin="2674,4322" coordsize="47,486" path="m3291,299l3324,299m3308,299l3308,636m3291,636l3324,636e" filled="false" stroked="true" strokeweight=".740761pt" strokecolor="#00bfc4">
              <v:path arrowok="t"/>
              <v:stroke dashstyle="solid"/>
            </v:shape>
            <v:shape style="position:absolute;left:2627;top:4313;width:47;height:455" coordorigin="2627,4313" coordsize="47,455" path="m3259,294l3291,294m3275,294l3275,609m3259,609l3291,609e" filled="false" stroked="true" strokeweight=".740761pt" strokecolor="#f8766d">
              <v:path arrowok="t"/>
              <v:stroke dashstyle="solid"/>
            </v:shape>
            <v:shape style="position:absolute;left:2862;top:4505;width:48;height:356" coordorigin="2862,4506" coordsize="48,356" path="m3422,427l3454,427m3438,427l3438,673m3422,673l3454,673e" filled="false" stroked="true" strokeweight=".740761pt" strokecolor="#00bfc4">
              <v:path arrowok="t"/>
              <v:stroke dashstyle="solid"/>
            </v:shape>
            <v:shape style="position:absolute;left:2815;top:4478;width:47;height:346" coordorigin="2815,4479" coordsize="47,346" path="m3389,408l3422,408m3405,408l3405,648m3389,648l3422,648e" filled="false" stroked="true" strokeweight=".740761pt" strokecolor="#f8766d">
              <v:path arrowok="t"/>
              <v:stroke dashstyle="solid"/>
            </v:shape>
            <v:shape style="position:absolute;left:3050;top:4120;width:47;height:590" coordorigin="3051,4120" coordsize="47,590" path="m3552,160l3584,160m3568,160l3568,568m3552,568l3584,568e" filled="false" stroked="true" strokeweight=".740761pt" strokecolor="#00bfc4">
              <v:path arrowok="t"/>
              <v:stroke dashstyle="solid"/>
            </v:shape>
            <v:shape style="position:absolute;left:3003;top:4304;width:48;height:466" coordorigin="3003,4305" coordsize="48,466" path="m3519,288l3552,288m3536,288l3536,610m3519,610l3552,610e" filled="false" stroked="true" strokeweight=".740761pt" strokecolor="#f8766d">
              <v:path arrowok="t"/>
              <v:stroke dashstyle="solid"/>
            </v:shape>
            <v:shape style="position:absolute;left:3238;top:4839;width:47;height:260" coordorigin="3239,4839" coordsize="47,260" path="m3682,658l3715,658m3698,658l3698,838m3682,838l3715,838e" filled="false" stroked="true" strokeweight=".740761pt" strokecolor="#00bfc4">
              <v:path arrowok="t"/>
              <v:stroke dashstyle="solid"/>
            </v:shape>
            <v:shape style="position:absolute;left:3191;top:4884;width:48;height:234" coordorigin="3192,4884" coordsize="48,234" path="m3650,689l3682,689m3666,689l3666,850m3650,850l3682,850e" filled="false" stroked="true" strokeweight=".740761pt" strokecolor="#f8766d">
              <v:path arrowok="t"/>
              <v:stroke dashstyle="solid"/>
            </v:shape>
            <v:shape style="position:absolute;left:3427;top:4910;width:47;height:257" coordorigin="3427,4910" coordsize="47,257" path="m3813,707l3845,707m3829,707l3829,885m3813,885l3845,885e" filled="false" stroked="true" strokeweight=".740761pt" strokecolor="#00bfc4">
              <v:path arrowok="t"/>
              <v:stroke dashstyle="solid"/>
            </v:shape>
            <v:shape style="position:absolute;left:3380;top:4988;width:47;height:206" coordorigin="3380,4989" coordsize="47,206" path="m3780,761l3813,761m3796,761l3796,903m3780,903l3813,903e" filled="false" stroked="true" strokeweight=".740761pt" strokecolor="#f8766d">
              <v:path arrowok="t"/>
              <v:stroke dashstyle="solid"/>
            </v:shape>
            <v:shape style="position:absolute;left:3615;top:4776;width:48;height:270" coordorigin="3615,4776" coordsize="48,270" path="m3943,614l3975,614m3959,614l3959,800m3943,800l3975,800e" filled="false" stroked="true" strokeweight=".740761pt" strokecolor="#00bfc4">
              <v:path arrowok="t"/>
              <v:stroke dashstyle="solid"/>
            </v:shape>
            <v:shape style="position:absolute;left:3568;top:4834;width:47;height:228" coordorigin="3568,4835" coordsize="47,228" path="m3910,654l3943,654m3927,654l3927,812m3910,812l3943,812e" filled="false" stroked="true" strokeweight=".740761pt" strokecolor="#f8766d">
              <v:path arrowok="t"/>
              <v:stroke dashstyle="solid"/>
            </v:shape>
            <v:shape style="position:absolute;left:3803;top:4804;width:47;height:292" coordorigin="3804,4804" coordsize="47,292" path="m4073,633l4106,633m4089,633l4089,835m4073,835l4106,835e" filled="false" stroked="true" strokeweight=".740761pt" strokecolor="#00bfc4">
              <v:path arrowok="t"/>
              <v:stroke dashstyle="solid"/>
            </v:shape>
            <v:shape style="position:absolute;left:3756;top:4880;width:48;height:233" coordorigin="3756,4880" coordsize="48,233" path="m4041,686l4073,686m4057,686l4057,847m4041,847l4073,847e" filled="false" stroked="true" strokeweight=".740761pt" strokecolor="#f8766d">
              <v:path arrowok="t"/>
              <v:stroke dashstyle="solid"/>
            </v:shape>
            <v:shape style="position:absolute;left:3991;top:4788;width:47;height:338" coordorigin="3992,4788" coordsize="47,338" path="m4204,622l4236,622m4220,622l4220,856m4204,856l4236,856e" filled="false" stroked="true" strokeweight=".740761pt" strokecolor="#00bfc4">
              <v:path arrowok="t"/>
              <v:stroke dashstyle="solid"/>
            </v:shape>
            <v:shape style="position:absolute;left:3944;top:4891;width:47;height:265" coordorigin="3945,4892" coordsize="47,265" path="m4171,694l4204,694m4187,694l4187,877m4171,877l4204,877e" filled="false" stroked="true" strokeweight=".740761pt" strokecolor="#f8766d">
              <v:path arrowok="t"/>
              <v:stroke dashstyle="solid"/>
            </v:shape>
            <v:shape style="position:absolute;left:4180;top:5258;width:48;height:144" coordorigin="4180,5259" coordsize="48,144" path="m4334,948l4367,948m4350,948l4350,1047m4334,1047l4367,1047e" filled="false" stroked="true" strokeweight=".740761pt" strokecolor="#00bfc4">
              <v:path arrowok="t"/>
              <v:stroke dashstyle="solid"/>
            </v:shape>
            <v:shape style="position:absolute;left:4133;top:5282;width:47;height:123" coordorigin="4133,5282" coordsize="47,123" path="m4301,964l4334,964m4318,964l4318,1049m4301,1049l4334,1049e" filled="false" stroked="true" strokeweight=".740761pt" strokecolor="#f8766d">
              <v:path arrowok="t"/>
              <v:stroke dashstyle="solid"/>
            </v:shape>
            <v:shape style="position:absolute;left:4368;top:5171;width:47;height:164" coordorigin="4368,5172" coordsize="47,164" path="m4464,888l4497,888m4480,888l4480,1001m4464,1001l4497,1001e" filled="false" stroked="true" strokeweight=".740761pt" strokecolor="#00bfc4">
              <v:path arrowok="t"/>
              <v:stroke dashstyle="solid"/>
            </v:shape>
            <v:shape style="position:absolute;left:4321;top:5209;width:48;height:144" coordorigin="4321,5210" coordsize="48,144" path="m4432,914l4464,914m4448,914l4448,1013m4432,1013l4464,1013e" filled="false" stroked="true" strokeweight=".740761pt" strokecolor="#f8766d">
              <v:path arrowok="t"/>
              <v:stroke dashstyle="solid"/>
            </v:shape>
            <v:shape style="position:absolute;left:4556;top:5343;width:47;height:115" coordorigin="4557,5343" coordsize="47,115" path="m4595,1007l4627,1007m4611,1007l4611,1086m4595,1086l4627,1086e" filled="false" stroked="true" strokeweight=".740761pt" strokecolor="#00bfc4">
              <v:path arrowok="t"/>
              <v:stroke dashstyle="solid"/>
            </v:shape>
            <v:shape style="position:absolute;left:4509;top:5365;width:47;height:102" coordorigin="4510,5365" coordsize="47,102" path="m4562,1022l4595,1022m4578,1022l4578,1092m4562,1092l4595,1092e" filled="false" stroked="true" strokeweight=".740761pt" strokecolor="#f8766d">
              <v:path arrowok="t"/>
              <v:stroke dashstyle="solid"/>
            </v:shape>
            <v:shape style="position:absolute;left:4744;top:5103;width:48;height:211" coordorigin="4745,5103" coordsize="48,211" path="m4725,840l4758,840m4741,840l4741,986m4725,986l4758,986e" filled="false" stroked="true" strokeweight=".740761pt" strokecolor="#00bfc4">
              <v:path arrowok="t"/>
              <v:stroke dashstyle="solid"/>
            </v:shape>
            <v:shape style="position:absolute;left:4697;top:5060;width:47;height:211" coordorigin="4698,5060" coordsize="47,211" path="m4692,811l4725,811m4709,811l4709,957m4692,957l4725,957e" filled="false" stroked="true" strokeweight=".740761pt" strokecolor="#f8766d">
              <v:path arrowok="t"/>
              <v:stroke dashstyle="solid"/>
            </v:shape>
            <v:shape style="position:absolute;left:4933;top:4755;width:47;height:325" coordorigin="4933,4755" coordsize="47,325" path="m4855,600l4888,600m4871,600l4871,824m4855,824l4888,824e" filled="false" stroked="true" strokeweight=".740761pt" strokecolor="#00bfc4">
              <v:path arrowok="t"/>
              <v:stroke dashstyle="solid"/>
            </v:shape>
            <v:shape style="position:absolute;left:4886;top:4842;width:48;height:259" coordorigin="4886,4842" coordsize="48,259" path="m4823,660l4855,660m4839,660l4839,839m4823,839l4855,839e" filled="false" stroked="true" strokeweight=".740761pt" strokecolor="#f8766d">
              <v:path arrowok="t"/>
              <v:stroke dashstyle="solid"/>
            </v:shape>
            <v:shape style="position:absolute;left:5121;top:5024;width:47;height:207" coordorigin="5121,5025" coordsize="47,207" path="m4986,786l5018,786m5002,786l5002,929m4986,929l5018,929e" filled="false" stroked="true" strokeweight=".740761pt" strokecolor="#00bfc4">
              <v:path arrowok="t"/>
              <v:stroke dashstyle="solid"/>
            </v:shape>
            <v:shape style="position:absolute;left:5074;top:5044;width:47;height:191" coordorigin="5074,5045" coordsize="47,191" path="m4953,800l4986,800m4969,800l4969,932m4953,932l4986,932e" filled="false" stroked="true" strokeweight=".740761pt" strokecolor="#f8766d">
              <v:path arrowok="t"/>
              <v:stroke dashstyle="solid"/>
            </v:shape>
            <v:shape style="position:absolute;left:5309;top:4896;width:48;height:226" coordorigin="5310,4897" coordsize="48,226" path="m5116,698l5149,698m5132,698l5132,854m5116,854l5149,854e" filled="false" stroked="true" strokeweight=".740761pt" strokecolor="#00bfc4">
              <v:path arrowok="t"/>
              <v:stroke dashstyle="solid"/>
            </v:shape>
            <v:shape style="position:absolute;left:5262;top:4973;width:47;height:182" coordorigin="5263,4974" coordsize="47,182" path="m5083,751l5116,751m5100,751l5100,877m5083,877l5116,877e" filled="false" stroked="true" strokeweight=".740761pt" strokecolor="#f8766d">
              <v:path arrowok="t"/>
              <v:stroke dashstyle="solid"/>
            </v:shape>
            <v:shape style="position:absolute;left:5498;top:4268;width:47;height:435" coordorigin="5498,4268" coordsize="47,435" path="m5246,262l5279,262m5262,262l5262,563m5246,563l5279,563e" filled="false" stroked="true" strokeweight=".740761pt" strokecolor="#00bfc4">
              <v:path arrowok="t"/>
              <v:stroke dashstyle="solid"/>
            </v:shape>
            <v:shape style="position:absolute;left:5450;top:4301;width:48;height:399" coordorigin="5451,4302" coordsize="48,399" path="m5214,285l5246,285m5230,285l5230,561m5214,561l5246,561e" filled="false" stroked="true" strokeweight=".740761pt" strokecolor="#f8766d">
              <v:path arrowok="t"/>
              <v:stroke dashstyle="solid"/>
            </v:shape>
            <v:shape style="position:absolute;left:5686;top:5076;width:47;height:193" coordorigin="5686,5077" coordsize="47,193" path="m5377,822l5409,822m5393,822l5393,955m5377,955l5409,955e" filled="false" stroked="true" strokeweight=".740761pt" strokecolor="#00bfc4">
              <v:path arrowok="t"/>
              <v:stroke dashstyle="solid"/>
            </v:shape>
            <v:shape style="position:absolute;left:5639;top:5085;width:47;height:174" coordorigin="5639,5086" coordsize="47,174" path="m5344,828l5377,828m5360,828l5360,949m5344,949l5377,949e" filled="false" stroked="true" strokeweight=".740761pt" strokecolor="#f8766d">
              <v:path arrowok="t"/>
              <v:stroke dashstyle="solid"/>
            </v:shape>
            <v:shape style="position:absolute;left:5874;top:4853;width:48;height:266" coordorigin="5874,4854" coordsize="48,266" path="m5507,668l5540,668m5523,668l5523,852m5507,852l5540,852e" filled="false" stroked="true" strokeweight=".740761pt" strokecolor="#00bfc4">
              <v:path arrowok="t"/>
              <v:stroke dashstyle="solid"/>
            </v:shape>
            <v:shape style="position:absolute;left:5827;top:4906;width:47;height:232" coordorigin="5827,4907" coordsize="47,232" path="m5474,704l5507,704m5491,704l5491,865m5474,865l5507,865e" filled="false" stroked="true" strokeweight=".740761pt" strokecolor="#f8766d">
              <v:path arrowok="t"/>
              <v:stroke dashstyle="solid"/>
            </v:shape>
            <v:shape style="position:absolute;left:6062;top:5225;width:47;height:169" coordorigin="6063,5225" coordsize="47,169" path="m5637,925l5670,925m5653,925l5653,1042m5637,1042l5670,1042e" filled="false" stroked="true" strokeweight=".740761pt" strokecolor="#00bfc4">
              <v:path arrowok="t"/>
              <v:stroke dashstyle="solid"/>
            </v:shape>
            <v:shape style="position:absolute;left:6015;top:5279;width:48;height:132" coordorigin="6016,5279" coordsize="48,132" path="m5605,962l5637,962m5621,962l5621,1053m5605,1053l5637,1053e" filled="false" stroked="true" strokeweight=".740761pt" strokecolor="#f8766d">
              <v:path arrowok="t"/>
              <v:stroke dashstyle="solid"/>
            </v:shape>
            <v:shape style="position:absolute;left:6251;top:4812;width:47;height:339" coordorigin="6251,4813" coordsize="47,339" path="m5768,639l5800,639m5784,639l5784,874m5768,874l5800,874e" filled="false" stroked="true" strokeweight=".740761pt" strokecolor="#00bfc4">
              <v:path arrowok="t"/>
              <v:stroke dashstyle="solid"/>
            </v:shape>
            <v:shape style="position:absolute;left:6204;top:4938;width:47;height:262" coordorigin="6204,4938" coordsize="47,262" path="m5735,726l5768,726m5751,726l5751,907m5735,907l5768,907e" filled="false" stroked="true" strokeweight=".740761pt" strokecolor="#f8766d">
              <v:path arrowok="t"/>
              <v:stroke dashstyle="solid"/>
            </v:shape>
            <v:shape style="position:absolute;left:6439;top:5189;width:48;height:205" coordorigin="6439,5189" coordsize="48,205" path="m5898,900l5931,900m5914,900l5914,1042m5898,1042l5931,1042e" filled="false" stroked="true" strokeweight=".740761pt" strokecolor="#00bfc4">
              <v:path arrowok="t"/>
              <v:stroke dashstyle="solid"/>
            </v:shape>
            <v:shape style="position:absolute;left:6392;top:5187;width:47;height:192" coordorigin="6392,5187" coordsize="47,192" path="m5865,899l5898,899m5882,899l5882,1031m5865,1031l5898,1031e" filled="false" stroked="true" strokeweight=".740761pt" strokecolor="#f8766d">
              <v:path arrowok="t"/>
              <v:stroke dashstyle="solid"/>
            </v:shape>
            <v:shape style="position:absolute;left:6627;top:5320;width:47;height:184" coordorigin="6628,5321" coordsize="47,184" path="m6028,991l6061,991m6045,991l6045,1118m6028,1118l6061,1118e" filled="false" stroked="true" strokeweight=".740761pt" strokecolor="#00bfc4">
              <v:path arrowok="t"/>
              <v:stroke dashstyle="solid"/>
            </v:shape>
            <v:shape style="position:absolute;left:6580;top:5434;width:48;height:112" coordorigin="6580,5435" coordsize="48,112" path="m5996,1070l6028,1070m6012,1070l6012,1147m5996,1147l6028,1147e" filled="false" stroked="true" strokeweight=".740761pt" strokecolor="#f8766d">
              <v:path arrowok="t"/>
              <v:stroke dashstyle="solid"/>
            </v:shape>
            <v:shape style="position:absolute;left:6815;top:5051;width:47;height:250" coordorigin="6816,5052" coordsize="47,250" path="m6159,805l6191,805m6175,805l6175,978m6159,978l6191,978e" filled="false" stroked="true" strokeweight=".740761pt" strokecolor="#00bfc4">
              <v:path arrowok="t"/>
              <v:stroke dashstyle="solid"/>
            </v:shape>
            <v:shape style="position:absolute;left:6768;top:5130;width:47;height:200" coordorigin="6769,5130" coordsize="47,200" path="m6126,859l6159,859m6142,859l6142,997m6126,997l6159,997e" filled="false" stroked="true" strokeweight=".740761pt" strokecolor="#f8766d">
              <v:path arrowok="t"/>
              <v:stroke dashstyle="solid"/>
            </v:shape>
            <v:shape style="position:absolute;left:7004;top:5238;width:47;height:153" coordorigin="7004,5239" coordsize="47,153" path="m6289,934l6321,934m6305,934l6305,1040m6289,1040l6321,1040e" filled="false" stroked="true" strokeweight=".740761pt" strokecolor="#00bfc4">
              <v:path arrowok="t"/>
              <v:stroke dashstyle="solid"/>
            </v:shape>
            <v:shape style="position:absolute;left:6957;top:5248;width:47;height:143" coordorigin="6957,5249" coordsize="47,143" path="m6256,941l6289,941m6273,941l6273,1040m6256,1040l6289,1040e" filled="false" stroked="true" strokeweight=".740761pt" strokecolor="#f8766d">
              <v:path arrowok="t"/>
              <v:stroke dashstyle="solid"/>
            </v:shape>
            <v:shape style="position:absolute;left:7192;top:5159;width:48;height:172" coordorigin="7192,5159" coordsize="48,172" path="m6419,879l6452,879m6436,879l6436,998m6419,998l6452,998e" filled="false" stroked="true" strokeweight=".740761pt" strokecolor="#00bfc4">
              <v:path arrowok="t"/>
              <v:stroke dashstyle="solid"/>
            </v:shape>
            <v:shape style="position:absolute;left:7145;top:5180;width:47;height:153" coordorigin="7145,5181" coordsize="47,153" path="m6387,894l6419,894m6403,894l6403,1000m6387,1000l6419,1000e" filled="false" stroked="true" strokeweight=".740761pt" strokecolor="#f8766d">
              <v:path arrowok="t"/>
              <v:stroke dashstyle="solid"/>
            </v:shape>
            <v:shape style="position:absolute;left:7380;top:4971;width:47;height:231" coordorigin="7381,4972" coordsize="47,231" path="m6550,750l6582,750m6566,750l6566,909m6550,909l6582,909e" filled="false" stroked="true" strokeweight=".740761pt" strokecolor="#00bfc4">
              <v:path arrowok="t"/>
              <v:stroke dashstyle="solid"/>
            </v:shape>
            <v:shape style="position:absolute;left:7333;top:5009;width:48;height:196" coordorigin="7333,5010" coordsize="48,196" path="m6517,776l6550,776m6533,776l6533,911m6517,911l6550,911e" filled="false" stroked="true" strokeweight=".740761pt" strokecolor="#f8766d">
              <v:path arrowok="t"/>
              <v:stroke dashstyle="solid"/>
            </v:shape>
            <v:shape style="position:absolute;left:7568;top:4323;width:47;height:353" coordorigin="7569,4323" coordsize="47,353" path="m6680,300l6712,300m6696,300l6696,544m6680,544l6712,544e" filled="false" stroked="true" strokeweight=".740761pt" strokecolor="#00bfc4">
              <v:path arrowok="t"/>
              <v:stroke dashstyle="solid"/>
            </v:shape>
            <v:shape style="position:absolute;left:7521;top:4359;width:47;height:315" coordorigin="7522,4360" coordsize="47,315" path="m6647,326l6680,326m6664,326l6664,544m6647,544l6680,544e" filled="false" stroked="true" strokeweight=".740761pt" strokecolor="#f8766d">
              <v:path arrowok="t"/>
              <v:stroke dashstyle="solid"/>
            </v:shape>
            <v:shape style="position:absolute;left:7757;top:4518;width:48;height:301" coordorigin="7757,4518" coordsize="48,301" path="m6810,435l6843,435m6827,435l6827,643m6810,643l6843,643e" filled="false" stroked="true" strokeweight=".740761pt" strokecolor="#00bfc4">
              <v:path arrowok="t"/>
              <v:stroke dashstyle="solid"/>
            </v:shape>
            <v:shape style="position:absolute;left:7710;top:4491;width:47;height:297" coordorigin="7710,4492" coordsize="47,297" path="m6778,417l6810,417m6794,417l6794,622m6778,622l6810,622e" filled="false" stroked="true" strokeweight=".740761pt" strokecolor="#f8766d">
              <v:path arrowok="t"/>
              <v:stroke dashstyle="solid"/>
            </v:shape>
            <v:shape style="position:absolute;left:7945;top:4658;width:47;height:333" coordorigin="7945,4658" coordsize="47,333" path="m6941,532l6973,532m6957,532l6957,763m6941,763l6973,763e" filled="false" stroked="true" strokeweight=".740761pt" strokecolor="#00bfc4">
              <v:path arrowok="t"/>
              <v:stroke dashstyle="solid"/>
            </v:shape>
            <v:shape style="position:absolute;left:7898;top:4608;width:48;height:344" coordorigin="7898,4609" coordsize="48,344" path="m6908,498l6941,498m6924,498l6924,736m6908,736l6941,736e" filled="false" stroked="true" strokeweight=".740761pt" strokecolor="#f8766d">
              <v:path arrowok="t"/>
              <v:stroke dashstyle="solid"/>
            </v:shape>
            <v:shape style="position:absolute;left:8133;top:4711;width:47;height:252" coordorigin="8134,4711" coordsize="47,252" path="m7071,569l7103,569m7087,569l7087,743m7071,743l7103,743e" filled="false" stroked="true" strokeweight=".740761pt" strokecolor="#00bfc4">
              <v:path arrowok="t"/>
              <v:stroke dashstyle="solid"/>
            </v:shape>
            <v:shape style="position:absolute;left:8086;top:4735;width:47;height:213" coordorigin="8087,4735" coordsize="47,213" path="m7038,586l7071,586m7055,586l7055,733m7038,733l7071,733e" filled="false" stroked="true" strokeweight=".740761pt" strokecolor="#f8766d">
              <v:path arrowok="t"/>
              <v:stroke dashstyle="solid"/>
            </v:shape>
            <v:shape style="position:absolute;left:8321;top:5081;width:48;height:192" coordorigin="8322,5081" coordsize="48,192" path="m7201,825l7234,825m7218,825l7218,958m7201,958l7234,958e" filled="false" stroked="true" strokeweight=".740761pt" strokecolor="#00bfc4">
              <v:path arrowok="t"/>
              <v:stroke dashstyle="solid"/>
            </v:shape>
            <v:shape style="position:absolute;left:8274;top:5090;width:47;height:175" coordorigin="8275,5090" coordsize="47,175" path="m7169,831l7201,831m7185,831l7185,952m7169,952l7201,952e" filled="false" stroked="true" strokeweight=".740761pt" strokecolor="#f8766d">
              <v:path arrowok="t"/>
              <v:stroke dashstyle="solid"/>
            </v:shape>
            <v:shape style="position:absolute;left:8510;top:4625;width:47;height:269" coordorigin="8510,4626" coordsize="47,269" path="m7332,510l7364,510m7348,510l7348,696m7332,696l7364,696e" filled="false" stroked="true" strokeweight=".740761pt" strokecolor="#00bfc4">
              <v:path arrowok="t"/>
              <v:stroke dashstyle="solid"/>
            </v:shape>
            <v:shape style="position:absolute;left:8463;top:4671;width:48;height:224" coordorigin="8463,4672" coordsize="48,224" path="m7299,542l7332,542m7315,542l7315,696m7299,696l7332,696e" filled="false" stroked="true" strokeweight=".740761pt" strokecolor="#f8766d">
              <v:path arrowok="t"/>
              <v:stroke dashstyle="solid"/>
            </v:shape>
            <v:line style="position:absolute" from="2232,1322" to="7609,1322" stroked="true" strokeweight=".740761pt" strokecolor="#000000">
              <v:stroke dashstyle="solid"/>
            </v:line>
            <v:rect style="position:absolute;left:2232;top:101;width:5377;height:1279" filled="false" stroked="true" strokeweight="1.273832pt" strokecolor="#4d4d4d">
              <v:stroke dashstyle="solid"/>
            </v:rect>
            <v:shape style="position:absolute;left:1049;top:4197;width:95;height:1602" coordorigin="1050,4198" coordsize="95,1602" path="m2167,1322l2232,1322m2167,953l2232,953m2167,583l2232,583m2167,213l2232,213e" filled="false" stroked="true" strokeweight="1.273832pt" strokecolor="#4d4d4d">
              <v:path arrowok="t"/>
              <v:stroke dashstyle="solid"/>
            </v:shape>
            <v:shape style="position:absolute;left:3245;top:412;width:128;height:92" type="#_x0000_t202" filled="false" stroked="false">
              <v:textbox inset="0,0,0,0">
                <w:txbxContent>
                  <w:p>
                    <w:pPr>
                      <w:spacing w:line="90" w:lineRule="exact" w:before="0"/>
                      <w:ind w:left="0" w:right="0" w:firstLine="0"/>
                      <w:jc w:val="left"/>
                      <w:rPr>
                        <w:rFonts w:ascii="ＭＳ Ｐゴシック" w:hAnsi="ＭＳ Ｐゴシック"/>
                        <w:sz w:val="7"/>
                      </w:rPr>
                    </w:pPr>
                    <w:r>
                      <w:rPr>
                        <w:rFonts w:ascii="ＭＳ Ｐゴシック" w:hAnsi="ＭＳ Ｐゴシック"/>
                        <w:color w:val="F8766D"/>
                        <w:spacing w:val="-43"/>
                        <w:w w:val="107"/>
                        <w:position w:val="2"/>
                        <w:sz w:val="7"/>
                      </w:rPr>
                      <w:t>●</w:t>
                    </w:r>
                    <w:r>
                      <w:rPr>
                        <w:rFonts w:ascii="ＭＳ Ｐゴシック" w:hAnsi="ＭＳ Ｐゴシック"/>
                        <w:color w:val="00BFC4"/>
                        <w:w w:val="107"/>
                        <w:sz w:val="7"/>
                      </w:rPr>
                      <w:t>●</w:t>
                    </w:r>
                  </w:p>
                </w:txbxContent>
              </v:textbox>
              <w10:wrap type="none"/>
            </v:shape>
            <v:shape style="position:absolute;left:3505;top:325;width:128;height:160" type="#_x0000_t202" filled="false" stroked="false">
              <v:textbox inset="0,0,0,0">
                <w:txbxContent>
                  <w:p>
                    <w:pPr>
                      <w:spacing w:line="74" w:lineRule="exact" w:before="0"/>
                      <w:ind w:left="32" w:right="0" w:firstLine="0"/>
                      <w:jc w:val="left"/>
                      <w:rPr>
                        <w:rFonts w:ascii="ＭＳ Ｐゴシック" w:hAnsi="ＭＳ Ｐゴシック"/>
                        <w:sz w:val="7"/>
                      </w:rPr>
                    </w:pPr>
                    <w:r>
                      <w:rPr>
                        <w:rFonts w:ascii="ＭＳ Ｐゴシック" w:hAnsi="ＭＳ Ｐゴシック"/>
                        <w:color w:val="00BFC4"/>
                        <w:w w:val="107"/>
                        <w:sz w:val="7"/>
                      </w:rPr>
                      <w:t>●</w:t>
                    </w:r>
                  </w:p>
                  <w:p>
                    <w:pPr>
                      <w:spacing w:before="0"/>
                      <w:ind w:left="0" w:right="0" w:firstLine="0"/>
                      <w:jc w:val="left"/>
                      <w:rPr>
                        <w:rFonts w:ascii="ＭＳ Ｐゴシック" w:hAnsi="ＭＳ Ｐゴシック"/>
                        <w:sz w:val="7"/>
                      </w:rPr>
                    </w:pPr>
                    <w:r>
                      <w:rPr>
                        <w:rFonts w:ascii="ＭＳ Ｐゴシック" w:hAnsi="ＭＳ Ｐゴシック"/>
                        <w:color w:val="F8766D"/>
                        <w:w w:val="107"/>
                        <w:sz w:val="7"/>
                      </w:rPr>
                      <w:t>●</w:t>
                    </w:r>
                  </w:p>
                </w:txbxContent>
              </v:textbox>
              <w10:wrap type="none"/>
            </v:shape>
            <v:shape style="position:absolute;left:5200;top:374;width:128;height:86" type="#_x0000_t202" filled="false" stroked="false">
              <v:textbox inset="0,0,0,0">
                <w:txbxContent>
                  <w:p>
                    <w:pPr>
                      <w:spacing w:line="85" w:lineRule="exact" w:before="0"/>
                      <w:ind w:left="0" w:right="0" w:firstLine="0"/>
                      <w:jc w:val="left"/>
                      <w:rPr>
                        <w:rFonts w:ascii="ＭＳ Ｐゴシック" w:hAnsi="ＭＳ Ｐゴシック"/>
                        <w:sz w:val="7"/>
                      </w:rPr>
                    </w:pPr>
                    <w:r>
                      <w:rPr>
                        <w:rFonts w:ascii="ＭＳ Ｐゴシック" w:hAnsi="ＭＳ Ｐゴシック"/>
                        <w:color w:val="F8766D"/>
                        <w:spacing w:val="-43"/>
                        <w:w w:val="107"/>
                        <w:sz w:val="7"/>
                      </w:rPr>
                      <w:t>●</w:t>
                    </w:r>
                    <w:r>
                      <w:rPr>
                        <w:rFonts w:ascii="ＭＳ Ｐゴシック" w:hAnsi="ＭＳ Ｐゴシック"/>
                        <w:color w:val="00BFC4"/>
                        <w:w w:val="107"/>
                        <w:position w:val="1"/>
                        <w:sz w:val="7"/>
                      </w:rPr>
                      <w:t>●</w:t>
                    </w:r>
                  </w:p>
                </w:txbxContent>
              </v:textbox>
              <w10:wrap type="none"/>
            </v:shape>
            <v:shape style="position:absolute;left:6633;top:384;width:128;height:88" type="#_x0000_t202" filled="false" stroked="false">
              <v:textbox inset="0,0,0,0">
                <w:txbxContent>
                  <w:p>
                    <w:pPr>
                      <w:spacing w:line="86" w:lineRule="exact" w:before="0"/>
                      <w:ind w:left="0" w:right="0" w:firstLine="0"/>
                      <w:jc w:val="left"/>
                      <w:rPr>
                        <w:rFonts w:ascii="ＭＳ Ｐゴシック" w:hAnsi="ＭＳ Ｐゴシック"/>
                        <w:sz w:val="7"/>
                      </w:rPr>
                    </w:pPr>
                    <w:r>
                      <w:rPr>
                        <w:rFonts w:ascii="ＭＳ Ｐゴシック" w:hAnsi="ＭＳ Ｐゴシック"/>
                        <w:color w:val="F8766D"/>
                        <w:spacing w:val="-43"/>
                        <w:w w:val="107"/>
                        <w:sz w:val="7"/>
                      </w:rPr>
                      <w:t>●</w:t>
                    </w:r>
                    <w:r>
                      <w:rPr>
                        <w:rFonts w:ascii="ＭＳ Ｐゴシック" w:hAnsi="ＭＳ Ｐゴシック"/>
                        <w:color w:val="00BFC4"/>
                        <w:w w:val="107"/>
                        <w:position w:val="1"/>
                        <w:sz w:val="7"/>
                      </w:rPr>
                      <w:t>●</w:t>
                    </w:r>
                  </w:p>
                </w:txbxContent>
              </v:textbox>
              <w10:wrap type="none"/>
            </v:shape>
            <v:shape style="position:absolute;left:2593;top:522;width:128;height:142" type="#_x0000_t202" filled="false" stroked="false">
              <v:textbox inset="0,0,0,0">
                <w:txbxContent>
                  <w:p>
                    <w:pPr>
                      <w:spacing w:line="65" w:lineRule="exact" w:before="0"/>
                      <w:ind w:left="32" w:right="0" w:firstLine="0"/>
                      <w:jc w:val="left"/>
                      <w:rPr>
                        <w:rFonts w:ascii="ＭＳ Ｐゴシック" w:hAnsi="ＭＳ Ｐゴシック"/>
                        <w:sz w:val="7"/>
                      </w:rPr>
                    </w:pPr>
                    <w:r>
                      <w:rPr>
                        <w:rFonts w:ascii="ＭＳ Ｐゴシック" w:hAnsi="ＭＳ Ｐゴシック"/>
                        <w:color w:val="00BFC4"/>
                        <w:w w:val="107"/>
                        <w:sz w:val="7"/>
                      </w:rPr>
                      <w:t>●</w:t>
                    </w:r>
                  </w:p>
                  <w:p>
                    <w:pPr>
                      <w:spacing w:line="76" w:lineRule="exact" w:before="0"/>
                      <w:ind w:left="0" w:right="0" w:firstLine="0"/>
                      <w:jc w:val="left"/>
                      <w:rPr>
                        <w:rFonts w:ascii="ＭＳ Ｐゴシック" w:hAnsi="ＭＳ Ｐゴシック"/>
                        <w:sz w:val="7"/>
                      </w:rPr>
                    </w:pPr>
                    <w:r>
                      <w:rPr>
                        <w:rFonts w:ascii="ＭＳ Ｐゴシック" w:hAnsi="ＭＳ Ｐゴシック"/>
                        <w:color w:val="F8766D"/>
                        <w:w w:val="107"/>
                        <w:sz w:val="7"/>
                      </w:rPr>
                      <w:t>●</w:t>
                    </w:r>
                  </w:p>
                </w:txbxContent>
              </v:textbox>
              <w10:wrap type="none"/>
            </v:shape>
            <v:shape style="position:absolute;left:3375;top:489;width:128;height:97" type="#_x0000_t202" filled="false" stroked="false">
              <v:textbox inset="0,0,0,0">
                <w:txbxContent>
                  <w:p>
                    <w:pPr>
                      <w:spacing w:line="94" w:lineRule="exact" w:before="0"/>
                      <w:ind w:left="0" w:right="0" w:firstLine="0"/>
                      <w:jc w:val="left"/>
                      <w:rPr>
                        <w:rFonts w:ascii="ＭＳ Ｐゴシック" w:hAnsi="ＭＳ Ｐゴシック"/>
                        <w:sz w:val="7"/>
                      </w:rPr>
                    </w:pPr>
                    <w:r>
                      <w:rPr>
                        <w:rFonts w:ascii="ＭＳ Ｐゴシック" w:hAnsi="ＭＳ Ｐゴシック"/>
                        <w:color w:val="F8766D"/>
                        <w:spacing w:val="-43"/>
                        <w:w w:val="107"/>
                        <w:sz w:val="7"/>
                      </w:rPr>
                      <w:t>●</w:t>
                    </w:r>
                    <w:r>
                      <w:rPr>
                        <w:rFonts w:ascii="ＭＳ Ｐゴシック" w:hAnsi="ＭＳ Ｐゴシック"/>
                        <w:color w:val="00BFC4"/>
                        <w:w w:val="107"/>
                        <w:position w:val="-1"/>
                        <w:sz w:val="7"/>
                      </w:rPr>
                      <w:t>●</w:t>
                    </w:r>
                  </w:p>
                </w:txbxContent>
              </v:textbox>
              <w10:wrap type="none"/>
            </v:shape>
            <v:shape style="position:absolute;left:6764;top:481;width:128;height:95" type="#_x0000_t202" filled="false" stroked="false">
              <v:textbox inset="0,0,0,0">
                <w:txbxContent>
                  <w:p>
                    <w:pPr>
                      <w:spacing w:line="94" w:lineRule="exact" w:before="0"/>
                      <w:ind w:left="0" w:right="0" w:firstLine="0"/>
                      <w:jc w:val="left"/>
                      <w:rPr>
                        <w:rFonts w:ascii="ＭＳ Ｐゴシック" w:hAnsi="ＭＳ Ｐゴシック"/>
                        <w:sz w:val="7"/>
                      </w:rPr>
                    </w:pPr>
                    <w:r>
                      <w:rPr>
                        <w:rFonts w:ascii="ＭＳ Ｐゴシック" w:hAnsi="ＭＳ Ｐゴシック"/>
                        <w:color w:val="F8766D"/>
                        <w:spacing w:val="-43"/>
                        <w:w w:val="107"/>
                        <w:position w:val="2"/>
                        <w:sz w:val="7"/>
                      </w:rPr>
                      <w:t>●</w:t>
                    </w:r>
                    <w:r>
                      <w:rPr>
                        <w:rFonts w:ascii="ＭＳ Ｐゴシック" w:hAnsi="ＭＳ Ｐゴシック"/>
                        <w:color w:val="00BFC4"/>
                        <w:w w:val="107"/>
                        <w:sz w:val="7"/>
                      </w:rPr>
                      <w:t>●</w:t>
                    </w:r>
                  </w:p>
                </w:txbxContent>
              </v:textbox>
              <w10:wrap type="none"/>
            </v:shape>
            <v:shape style="position:absolute;left:2886;top:613;width:95;height:75" type="#_x0000_t202" filled="false" stroked="false">
              <v:textbox inset="0,0,0,0">
                <w:txbxContent>
                  <w:p>
                    <w:pPr>
                      <w:spacing w:line="74" w:lineRule="exact" w:before="0"/>
                      <w:ind w:left="0" w:right="0" w:firstLine="0"/>
                      <w:jc w:val="left"/>
                      <w:rPr>
                        <w:rFonts w:ascii="ＭＳ Ｐゴシック" w:hAnsi="ＭＳ Ｐゴシック"/>
                        <w:sz w:val="7"/>
                      </w:rPr>
                    </w:pPr>
                    <w:r>
                      <w:rPr>
                        <w:rFonts w:ascii="ＭＳ Ｐゴシック" w:hAnsi="ＭＳ Ｐゴシック"/>
                        <w:color w:val="00BFC4"/>
                        <w:w w:val="107"/>
                        <w:sz w:val="7"/>
                      </w:rPr>
                      <w:t>●</w:t>
                    </w:r>
                  </w:p>
                </w:txbxContent>
              </v:textbox>
              <w10:wrap type="none"/>
            </v:shape>
            <v:shape style="position:absolute;left:6894;top:578;width:258;height:118" type="#_x0000_t202" filled="false" stroked="false">
              <v:textbox inset="0,0,0,0">
                <w:txbxContent>
                  <w:p>
                    <w:pPr>
                      <w:spacing w:line="116" w:lineRule="exact" w:before="0"/>
                      <w:ind w:left="0" w:right="0" w:firstLine="0"/>
                      <w:jc w:val="left"/>
                      <w:rPr>
                        <w:rFonts w:ascii="ＭＳ Ｐゴシック" w:hAnsi="ＭＳ Ｐゴシック"/>
                        <w:sz w:val="7"/>
                      </w:rPr>
                    </w:pPr>
                    <w:r>
                      <w:rPr>
                        <w:rFonts w:ascii="ＭＳ Ｐゴシック" w:hAnsi="ＭＳ Ｐゴシック"/>
                        <w:color w:val="F8766D"/>
                        <w:spacing w:val="-43"/>
                        <w:w w:val="107"/>
                        <w:position w:val="4"/>
                        <w:sz w:val="7"/>
                      </w:rPr>
                      <w:t>●</w:t>
                    </w:r>
                    <w:r>
                      <w:rPr>
                        <w:rFonts w:ascii="ＭＳ Ｐゴシック" w:hAnsi="ＭＳ Ｐゴシック"/>
                        <w:color w:val="00BFC4"/>
                        <w:w w:val="107"/>
                        <w:position w:val="1"/>
                        <w:sz w:val="7"/>
                      </w:rPr>
                      <w:t>●</w:t>
                    </w:r>
                    <w:r>
                      <w:rPr>
                        <w:color w:val="00BFC4"/>
                        <w:spacing w:val="5"/>
                        <w:position w:val="1"/>
                        <w:sz w:val="7"/>
                      </w:rPr>
                      <w:t> </w:t>
                    </w:r>
                    <w:r>
                      <w:rPr>
                        <w:rFonts w:ascii="ＭＳ Ｐゴシック" w:hAnsi="ＭＳ Ｐゴシック"/>
                        <w:color w:val="F8766D"/>
                        <w:spacing w:val="-43"/>
                        <w:w w:val="107"/>
                        <w:sz w:val="7"/>
                      </w:rPr>
                      <w:t>●</w:t>
                    </w:r>
                    <w:r>
                      <w:rPr>
                        <w:rFonts w:ascii="ＭＳ Ｐゴシック" w:hAnsi="ＭＳ Ｐゴシック"/>
                        <w:color w:val="00BFC4"/>
                        <w:w w:val="107"/>
                        <w:sz w:val="7"/>
                      </w:rPr>
                      <w:t>●</w:t>
                    </w:r>
                  </w:p>
                </w:txbxContent>
              </v:textbox>
              <w10:wrap type="none"/>
            </v:shape>
            <v:shape style="position:absolute;left:7285;top:564;width:128;height:92" type="#_x0000_t202" filled="false" stroked="false">
              <v:textbox inset="0,0,0,0">
                <w:txbxContent>
                  <w:p>
                    <w:pPr>
                      <w:spacing w:line="90" w:lineRule="exact" w:before="0"/>
                      <w:ind w:left="0" w:right="0" w:firstLine="0"/>
                      <w:jc w:val="left"/>
                      <w:rPr>
                        <w:rFonts w:ascii="ＭＳ Ｐゴシック" w:hAnsi="ＭＳ Ｐゴシック"/>
                        <w:sz w:val="7"/>
                      </w:rPr>
                    </w:pPr>
                    <w:r>
                      <w:rPr>
                        <w:rFonts w:ascii="ＭＳ Ｐゴシック" w:hAnsi="ＭＳ Ｐゴシック"/>
                        <w:color w:val="F8766D"/>
                        <w:spacing w:val="-43"/>
                        <w:w w:val="107"/>
                        <w:sz w:val="7"/>
                      </w:rPr>
                      <w:t>●</w:t>
                    </w:r>
                    <w:r>
                      <w:rPr>
                        <w:rFonts w:ascii="ＭＳ Ｐゴシック" w:hAnsi="ＭＳ Ｐゴシック"/>
                        <w:color w:val="00BFC4"/>
                        <w:w w:val="107"/>
                        <w:position w:val="2"/>
                        <w:sz w:val="7"/>
                      </w:rPr>
                      <w:t>●</w:t>
                    </w:r>
                  </w:p>
                </w:txbxContent>
              </v:textbox>
              <w10:wrap type="none"/>
            </v:shape>
            <v:shape style="position:absolute;left:2756;top:693;width:486;height:100" type="#_x0000_t202" filled="false" stroked="false">
              <v:textbox inset="0,0,0,0">
                <w:txbxContent>
                  <w:p>
                    <w:pPr>
                      <w:spacing w:line="99" w:lineRule="exact" w:before="0"/>
                      <w:ind w:left="0" w:right="0" w:firstLine="0"/>
                      <w:jc w:val="left"/>
                      <w:rPr>
                        <w:rFonts w:ascii="ＭＳ Ｐゴシック" w:hAnsi="ＭＳ Ｐゴシック"/>
                        <w:sz w:val="7"/>
                      </w:rPr>
                    </w:pPr>
                    <w:r>
                      <w:rPr>
                        <w:rFonts w:ascii="ＭＳ Ｐゴシック" w:hAnsi="ＭＳ Ｐゴシック"/>
                        <w:color w:val="00BFC4"/>
                        <w:w w:val="107"/>
                        <w:position w:val="1"/>
                        <w:sz w:val="7"/>
                      </w:rPr>
                      <w:t>●</w:t>
                    </w:r>
                    <w:r>
                      <w:rPr>
                        <w:color w:val="00BFC4"/>
                        <w:spacing w:val="5"/>
                        <w:position w:val="1"/>
                        <w:sz w:val="7"/>
                      </w:rPr>
                      <w:t> </w:t>
                    </w:r>
                    <w:r>
                      <w:rPr>
                        <w:rFonts w:ascii="ＭＳ Ｐゴシック" w:hAnsi="ＭＳ Ｐゴシック"/>
                        <w:color w:val="F8766D"/>
                        <w:w w:val="107"/>
                        <w:position w:val="2"/>
                        <w:sz w:val="7"/>
                      </w:rPr>
                      <w:t>●</w:t>
                    </w:r>
                    <w:r>
                      <w:rPr>
                        <w:color w:val="F8766D"/>
                        <w:position w:val="2"/>
                        <w:sz w:val="7"/>
                      </w:rPr>
                      <w:t>     </w:t>
                    </w:r>
                    <w:r>
                      <w:rPr>
                        <w:rFonts w:ascii="ＭＳ Ｐゴシック" w:hAnsi="ＭＳ Ｐゴシック"/>
                        <w:color w:val="00BFC4"/>
                        <w:w w:val="107"/>
                        <w:sz w:val="7"/>
                      </w:rPr>
                      <w:t>●</w:t>
                    </w:r>
                    <w:r>
                      <w:rPr>
                        <w:color w:val="00BFC4"/>
                        <w:spacing w:val="5"/>
                        <w:sz w:val="7"/>
                      </w:rPr>
                      <w:t> </w:t>
                    </w:r>
                    <w:r>
                      <w:rPr>
                        <w:rFonts w:ascii="ＭＳ Ｐゴシック" w:hAnsi="ＭＳ Ｐゴシック"/>
                        <w:color w:val="F8766D"/>
                        <w:spacing w:val="-43"/>
                        <w:w w:val="107"/>
                        <w:sz w:val="7"/>
                      </w:rPr>
                      <w:t>●</w:t>
                    </w:r>
                    <w:r>
                      <w:rPr>
                        <w:rFonts w:ascii="ＭＳ Ｐゴシック" w:hAnsi="ＭＳ Ｐゴシック"/>
                        <w:color w:val="00BFC4"/>
                        <w:w w:val="107"/>
                        <w:position w:val="2"/>
                        <w:sz w:val="7"/>
                      </w:rPr>
                      <w:t>●</w:t>
                    </w:r>
                  </w:p>
                </w:txbxContent>
              </v:textbox>
              <w10:wrap type="none"/>
            </v:shape>
            <v:shape style="position:absolute;left:2723;top:774;width:95;height:75" type="#_x0000_t202" filled="false" stroked="false">
              <v:textbox inset="0,0,0,0">
                <w:txbxContent>
                  <w:p>
                    <w:pPr>
                      <w:spacing w:line="74" w:lineRule="exact" w:before="0"/>
                      <w:ind w:left="0" w:right="0" w:firstLine="0"/>
                      <w:jc w:val="left"/>
                      <w:rPr>
                        <w:rFonts w:ascii="ＭＳ Ｐゴシック" w:hAnsi="ＭＳ Ｐゴシック"/>
                        <w:sz w:val="7"/>
                      </w:rPr>
                    </w:pPr>
                    <w:r>
                      <w:rPr>
                        <w:rFonts w:ascii="ＭＳ Ｐゴシック" w:hAnsi="ＭＳ Ｐゴシック"/>
                        <w:color w:val="F8766D"/>
                        <w:w w:val="107"/>
                        <w:sz w:val="7"/>
                      </w:rPr>
                      <w:t>●</w:t>
                    </w:r>
                  </w:p>
                </w:txbxContent>
              </v:textbox>
              <w10:wrap type="none"/>
            </v:shape>
            <v:shape style="position:absolute;left:2984;top:746;width:95;height:75" type="#_x0000_t202" filled="false" stroked="false">
              <v:textbox inset="0,0,0,0">
                <w:txbxContent>
                  <w:p>
                    <w:pPr>
                      <w:spacing w:line="74" w:lineRule="exact" w:before="0"/>
                      <w:ind w:left="0" w:right="0" w:firstLine="0"/>
                      <w:jc w:val="left"/>
                      <w:rPr>
                        <w:rFonts w:ascii="ＭＳ Ｐゴシック" w:hAnsi="ＭＳ Ｐゴシック"/>
                        <w:sz w:val="7"/>
                      </w:rPr>
                    </w:pPr>
                    <w:r>
                      <w:rPr>
                        <w:rFonts w:ascii="ＭＳ Ｐゴシック" w:hAnsi="ＭＳ Ｐゴシック"/>
                        <w:color w:val="F8766D"/>
                        <w:w w:val="107"/>
                        <w:sz w:val="7"/>
                      </w:rPr>
                      <w:t>●</w:t>
                    </w:r>
                  </w:p>
                </w:txbxContent>
              </v:textbox>
              <w10:wrap type="none"/>
            </v:shape>
            <v:shape style="position:absolute;left:3636;top:709;width:128;height:97" type="#_x0000_t202" filled="false" stroked="false">
              <v:textbox inset="0,0,0,0">
                <w:txbxContent>
                  <w:p>
                    <w:pPr>
                      <w:spacing w:line="94" w:lineRule="exact" w:before="0"/>
                      <w:ind w:left="0" w:right="0" w:firstLine="0"/>
                      <w:jc w:val="left"/>
                      <w:rPr>
                        <w:rFonts w:ascii="ＭＳ Ｐゴシック" w:hAnsi="ＭＳ Ｐゴシック"/>
                        <w:sz w:val="7"/>
                      </w:rPr>
                    </w:pPr>
                    <w:r>
                      <w:rPr>
                        <w:rFonts w:ascii="ＭＳ Ｐゴシック" w:hAnsi="ＭＳ Ｐゴシック"/>
                        <w:color w:val="F8766D"/>
                        <w:spacing w:val="-43"/>
                        <w:w w:val="107"/>
                        <w:position w:val="-1"/>
                        <w:sz w:val="7"/>
                      </w:rPr>
                      <w:t>●</w:t>
                    </w:r>
                    <w:r>
                      <w:rPr>
                        <w:rFonts w:ascii="ＭＳ Ｐゴシック" w:hAnsi="ＭＳ Ｐゴシック"/>
                        <w:color w:val="00BFC4"/>
                        <w:w w:val="107"/>
                        <w:sz w:val="7"/>
                      </w:rPr>
                      <w:t>●</w:t>
                    </w:r>
                  </w:p>
                </w:txbxContent>
              </v:textbox>
              <w10:wrap type="none"/>
            </v:shape>
            <v:shape style="position:absolute;left:3799;top:757;width:95;height:75" type="#_x0000_t202" filled="false" stroked="false">
              <v:textbox inset="0,0,0,0">
                <w:txbxContent>
                  <w:p>
                    <w:pPr>
                      <w:spacing w:line="74" w:lineRule="exact" w:before="0"/>
                      <w:ind w:left="0" w:right="0" w:firstLine="0"/>
                      <w:jc w:val="left"/>
                      <w:rPr>
                        <w:rFonts w:ascii="ＭＳ Ｐゴシック" w:hAnsi="ＭＳ Ｐゴシック"/>
                        <w:sz w:val="7"/>
                      </w:rPr>
                    </w:pPr>
                    <w:r>
                      <w:rPr>
                        <w:rFonts w:ascii="ＭＳ Ｐゴシック" w:hAnsi="ＭＳ Ｐゴシック"/>
                        <w:color w:val="00BFC4"/>
                        <w:w w:val="107"/>
                        <w:sz w:val="7"/>
                      </w:rPr>
                      <w:t>●</w:t>
                    </w:r>
                  </w:p>
                </w:txbxContent>
              </v:textbox>
              <w10:wrap type="none"/>
            </v:shape>
            <v:shape style="position:absolute;left:3896;top:669;width:389;height:135" type="#_x0000_t202" filled="false" stroked="false">
              <v:textbox inset="0,0,0,0">
                <w:txbxContent>
                  <w:p>
                    <w:pPr>
                      <w:spacing w:line="228" w:lineRule="auto" w:before="0"/>
                      <w:ind w:left="0" w:right="0" w:firstLine="0"/>
                      <w:jc w:val="left"/>
                      <w:rPr>
                        <w:rFonts w:ascii="ＭＳ Ｐゴシック" w:hAnsi="ＭＳ Ｐゴシック"/>
                        <w:sz w:val="7"/>
                      </w:rPr>
                    </w:pPr>
                    <w:r>
                      <w:rPr>
                        <w:rFonts w:ascii="ＭＳ Ｐゴシック" w:hAnsi="ＭＳ Ｐゴシック"/>
                        <w:color w:val="F8766D"/>
                        <w:spacing w:val="-43"/>
                        <w:w w:val="107"/>
                        <w:position w:val="1"/>
                        <w:sz w:val="7"/>
                      </w:rPr>
                      <w:t>●</w:t>
                    </w:r>
                    <w:r>
                      <w:rPr>
                        <w:rFonts w:ascii="ＭＳ Ｐゴシック" w:hAnsi="ＭＳ Ｐゴシック"/>
                        <w:color w:val="00BFC4"/>
                        <w:w w:val="107"/>
                        <w:position w:val="3"/>
                        <w:sz w:val="7"/>
                      </w:rPr>
                      <w:t>●</w:t>
                    </w:r>
                    <w:r>
                      <w:rPr>
                        <w:color w:val="00BFC4"/>
                        <w:spacing w:val="5"/>
                        <w:position w:val="3"/>
                        <w:sz w:val="7"/>
                      </w:rPr>
                      <w:t> </w:t>
                    </w:r>
                    <w:r>
                      <w:rPr>
                        <w:rFonts w:ascii="ＭＳ Ｐゴシック" w:hAnsi="ＭＳ Ｐゴシック"/>
                        <w:color w:val="F8766D"/>
                        <w:spacing w:val="-43"/>
                        <w:w w:val="107"/>
                        <w:position w:val="-2"/>
                        <w:sz w:val="7"/>
                      </w:rPr>
                      <w:t>●</w:t>
                    </w:r>
                    <w:r>
                      <w:rPr>
                        <w:rFonts w:ascii="ＭＳ Ｐゴシック" w:hAnsi="ＭＳ Ｐゴシック"/>
                        <w:color w:val="00BFC4"/>
                        <w:w w:val="107"/>
                        <w:sz w:val="7"/>
                      </w:rPr>
                      <w:t>●</w:t>
                    </w:r>
                    <w:r>
                      <w:rPr>
                        <w:color w:val="00BFC4"/>
                        <w:sz w:val="7"/>
                      </w:rPr>
                      <w:t>  </w:t>
                    </w:r>
                    <w:r>
                      <w:rPr>
                        <w:color w:val="00BFC4"/>
                        <w:spacing w:val="2"/>
                        <w:sz w:val="7"/>
                      </w:rPr>
                      <w:t> </w:t>
                    </w:r>
                    <w:r>
                      <w:rPr>
                        <w:rFonts w:ascii="ＭＳ Ｐゴシック" w:hAnsi="ＭＳ Ｐゴシック"/>
                        <w:color w:val="00BFC4"/>
                        <w:w w:val="107"/>
                        <w:sz w:val="7"/>
                      </w:rPr>
                      <w:t>●</w:t>
                    </w:r>
                  </w:p>
                </w:txbxContent>
              </v:textbox>
              <w10:wrap type="none"/>
            </v:shape>
            <v:shape style="position:absolute;left:4809;top:673;width:128;height:113" type="#_x0000_t202" filled="false" stroked="false">
              <v:textbox inset="0,0,0,0">
                <w:txbxContent>
                  <w:p>
                    <w:pPr>
                      <w:spacing w:line="50" w:lineRule="exact" w:before="0"/>
                      <w:ind w:left="32" w:right="0" w:firstLine="0"/>
                      <w:jc w:val="left"/>
                      <w:rPr>
                        <w:rFonts w:ascii="ＭＳ Ｐゴシック" w:hAnsi="ＭＳ Ｐゴシック"/>
                        <w:sz w:val="7"/>
                      </w:rPr>
                    </w:pPr>
                    <w:r>
                      <w:rPr>
                        <w:rFonts w:ascii="ＭＳ Ｐゴシック" w:hAnsi="ＭＳ Ｐゴシック"/>
                        <w:color w:val="00BFC4"/>
                        <w:w w:val="107"/>
                        <w:sz w:val="7"/>
                      </w:rPr>
                      <w:t>●</w:t>
                    </w:r>
                  </w:p>
                  <w:p>
                    <w:pPr>
                      <w:spacing w:line="61" w:lineRule="exact" w:before="0"/>
                      <w:ind w:left="0" w:right="0" w:firstLine="0"/>
                      <w:jc w:val="left"/>
                      <w:rPr>
                        <w:rFonts w:ascii="ＭＳ Ｐゴシック" w:hAnsi="ＭＳ Ｐゴシック"/>
                        <w:sz w:val="7"/>
                      </w:rPr>
                    </w:pPr>
                    <w:r>
                      <w:rPr>
                        <w:rFonts w:ascii="ＭＳ Ｐゴシック" w:hAnsi="ＭＳ Ｐゴシック"/>
                        <w:color w:val="F8766D"/>
                        <w:w w:val="107"/>
                        <w:sz w:val="7"/>
                      </w:rPr>
                      <w:t>●</w:t>
                    </w:r>
                  </w:p>
                </w:txbxContent>
              </v:textbox>
              <w10:wrap type="none"/>
            </v:shape>
            <v:shape style="position:absolute;left:4157;top:747;width:95;height:75" type="#_x0000_t202" filled="false" stroked="false">
              <v:textbox inset="0,0,0,0">
                <w:txbxContent>
                  <w:p>
                    <w:pPr>
                      <w:spacing w:line="74" w:lineRule="exact" w:before="0"/>
                      <w:ind w:left="0" w:right="0" w:firstLine="0"/>
                      <w:jc w:val="left"/>
                      <w:rPr>
                        <w:rFonts w:ascii="ＭＳ Ｐゴシック" w:hAnsi="ＭＳ Ｐゴシック"/>
                        <w:sz w:val="7"/>
                      </w:rPr>
                    </w:pPr>
                    <w:r>
                      <w:rPr>
                        <w:rFonts w:ascii="ＭＳ Ｐゴシック" w:hAnsi="ＭＳ Ｐゴシック"/>
                        <w:color w:val="F8766D"/>
                        <w:w w:val="107"/>
                        <w:sz w:val="7"/>
                      </w:rPr>
                      <w:t>●</w:t>
                    </w:r>
                  </w:p>
                </w:txbxContent>
              </v:textbox>
              <w10:wrap type="none"/>
            </v:shape>
            <v:shape style="position:absolute;left:5102;top:737;width:95;height:75" type="#_x0000_t202" filled="false" stroked="false">
              <v:textbox inset="0,0,0,0">
                <w:txbxContent>
                  <w:p>
                    <w:pPr>
                      <w:spacing w:line="74" w:lineRule="exact" w:before="0"/>
                      <w:ind w:left="0" w:right="0" w:firstLine="0"/>
                      <w:jc w:val="left"/>
                      <w:rPr>
                        <w:rFonts w:ascii="ＭＳ Ｐゴシック" w:hAnsi="ＭＳ Ｐゴシック"/>
                        <w:sz w:val="7"/>
                      </w:rPr>
                    </w:pPr>
                    <w:r>
                      <w:rPr>
                        <w:rFonts w:ascii="ＭＳ Ｐゴシック" w:hAnsi="ＭＳ Ｐゴシック"/>
                        <w:color w:val="00BFC4"/>
                        <w:w w:val="107"/>
                        <w:sz w:val="7"/>
                      </w:rPr>
                      <w:t>●</w:t>
                    </w:r>
                  </w:p>
                </w:txbxContent>
              </v:textbox>
              <w10:wrap type="none"/>
            </v:shape>
            <v:shape style="position:absolute;left:5460;top:721;width:128;height:100" type="#_x0000_t202" filled="false" stroked="false">
              <v:textbox inset="0,0,0,0">
                <w:txbxContent>
                  <w:p>
                    <w:pPr>
                      <w:spacing w:line="94" w:lineRule="exact" w:before="0"/>
                      <w:ind w:left="0" w:right="0" w:firstLine="0"/>
                      <w:jc w:val="left"/>
                      <w:rPr>
                        <w:rFonts w:ascii="ＭＳ Ｐゴシック" w:hAnsi="ＭＳ Ｐゴシック"/>
                        <w:sz w:val="7"/>
                      </w:rPr>
                    </w:pPr>
                    <w:r>
                      <w:rPr>
                        <w:rFonts w:ascii="ＭＳ Ｐゴシック" w:hAnsi="ＭＳ Ｐゴシック"/>
                        <w:color w:val="F8766D"/>
                        <w:spacing w:val="-43"/>
                        <w:w w:val="107"/>
                        <w:position w:val="-1"/>
                        <w:sz w:val="7"/>
                      </w:rPr>
                      <w:t>●</w:t>
                    </w:r>
                    <w:r>
                      <w:rPr>
                        <w:rFonts w:ascii="ＭＳ Ｐゴシック" w:hAnsi="ＭＳ Ｐゴシック"/>
                        <w:color w:val="00BFC4"/>
                        <w:w w:val="107"/>
                        <w:sz w:val="7"/>
                      </w:rPr>
                      <w:t>●</w:t>
                    </w:r>
                  </w:p>
                </w:txbxContent>
              </v:textbox>
              <w10:wrap type="none"/>
            </v:shape>
            <v:shape style="position:absolute;left:3766;top:775;width:1399;height:94" type="#_x0000_t202" filled="false" stroked="false">
              <v:textbox inset="0,0,0,0">
                <w:txbxContent>
                  <w:p>
                    <w:pPr>
                      <w:tabs>
                        <w:tab w:pos="1303" w:val="left" w:leader="none"/>
                      </w:tabs>
                      <w:spacing w:line="92" w:lineRule="exact" w:before="0"/>
                      <w:ind w:left="0" w:right="0" w:firstLine="0"/>
                      <w:jc w:val="left"/>
                      <w:rPr>
                        <w:rFonts w:ascii="ＭＳ Ｐゴシック" w:hAnsi="ＭＳ Ｐゴシック"/>
                        <w:sz w:val="7"/>
                      </w:rPr>
                    </w:pPr>
                    <w:r>
                      <w:rPr>
                        <w:rFonts w:ascii="ＭＳ Ｐゴシック" w:hAnsi="ＭＳ Ｐゴシック"/>
                        <w:color w:val="F8766D"/>
                        <w:w w:val="105"/>
                        <w:sz w:val="7"/>
                      </w:rPr>
                      <w:t>●</w:t>
                    </w:r>
                    <w:r>
                      <w:rPr>
                        <w:color w:val="F8766D"/>
                        <w:w w:val="105"/>
                        <w:sz w:val="7"/>
                      </w:rPr>
                      <w:tab/>
                    </w:r>
                    <w:r>
                      <w:rPr>
                        <w:rFonts w:ascii="ＭＳ Ｐゴシック" w:hAnsi="ＭＳ Ｐゴシック"/>
                        <w:color w:val="F8766D"/>
                        <w:w w:val="105"/>
                        <w:position w:val="2"/>
                        <w:sz w:val="7"/>
                      </w:rPr>
                      <w:t>●</w:t>
                    </w:r>
                  </w:p>
                </w:txbxContent>
              </v:textbox>
              <w10:wrap type="none"/>
            </v:shape>
            <v:shape style="position:absolute;left:5721;top:718;width:128;height:136" type="#_x0000_t202" filled="false" stroked="false">
              <v:textbox inset="0,0,0,0">
                <w:txbxContent>
                  <w:p>
                    <w:pPr>
                      <w:spacing w:line="62" w:lineRule="exact" w:before="0"/>
                      <w:ind w:left="32" w:right="0" w:firstLine="0"/>
                      <w:jc w:val="left"/>
                      <w:rPr>
                        <w:rFonts w:ascii="ＭＳ Ｐゴシック" w:hAnsi="ＭＳ Ｐゴシック"/>
                        <w:sz w:val="7"/>
                      </w:rPr>
                    </w:pPr>
                    <w:r>
                      <w:rPr>
                        <w:rFonts w:ascii="ＭＳ Ｐゴシック" w:hAnsi="ＭＳ Ｐゴシック"/>
                        <w:color w:val="00BFC4"/>
                        <w:w w:val="107"/>
                        <w:sz w:val="7"/>
                      </w:rPr>
                      <w:t>●</w:t>
                    </w:r>
                  </w:p>
                  <w:p>
                    <w:pPr>
                      <w:spacing w:line="73" w:lineRule="exact" w:before="0"/>
                      <w:ind w:left="0" w:right="0" w:firstLine="0"/>
                      <w:jc w:val="left"/>
                      <w:rPr>
                        <w:rFonts w:ascii="ＭＳ Ｐゴシック" w:hAnsi="ＭＳ Ｐゴシック"/>
                        <w:sz w:val="7"/>
                      </w:rPr>
                    </w:pPr>
                    <w:r>
                      <w:rPr>
                        <w:rFonts w:ascii="ＭＳ Ｐゴシック" w:hAnsi="ＭＳ Ｐゴシック"/>
                        <w:color w:val="F8766D"/>
                        <w:w w:val="107"/>
                        <w:sz w:val="7"/>
                      </w:rPr>
                      <w:t>●</w:t>
                    </w:r>
                  </w:p>
                </w:txbxContent>
              </v:textbox>
              <w10:wrap type="none"/>
            </v:shape>
            <v:shape style="position:absolute;left:4678;top:845;width:128;height:105" type="#_x0000_t202" filled="false" stroked="false">
              <v:textbox inset="0,0,0,0">
                <w:txbxContent>
                  <w:p>
                    <w:pPr>
                      <w:spacing w:line="204" w:lineRule="auto" w:before="0"/>
                      <w:ind w:left="0" w:right="0" w:firstLine="0"/>
                      <w:jc w:val="left"/>
                      <w:rPr>
                        <w:rFonts w:ascii="ＭＳ Ｐゴシック" w:hAnsi="ＭＳ Ｐゴシック"/>
                        <w:sz w:val="7"/>
                      </w:rPr>
                    </w:pPr>
                    <w:r>
                      <w:rPr>
                        <w:rFonts w:ascii="ＭＳ Ｐゴシック" w:hAnsi="ＭＳ Ｐゴシック"/>
                        <w:color w:val="F8766D"/>
                        <w:spacing w:val="-43"/>
                        <w:w w:val="107"/>
                        <w:sz w:val="7"/>
                      </w:rPr>
                      <w:t>●</w:t>
                    </w:r>
                    <w:r>
                      <w:rPr>
                        <w:rFonts w:ascii="ＭＳ Ｐゴシック" w:hAnsi="ＭＳ Ｐゴシック"/>
                        <w:color w:val="00BFC4"/>
                        <w:w w:val="107"/>
                        <w:position w:val="-2"/>
                        <w:sz w:val="7"/>
                      </w:rPr>
                      <w:t>●</w:t>
                    </w:r>
                  </w:p>
                </w:txbxContent>
              </v:textbox>
              <w10:wrap type="none"/>
            </v:shape>
            <v:shape style="position:absolute;left:4939;top:819;width:128;height:84" type="#_x0000_t202" filled="false" stroked="false">
              <v:textbox inset="0,0,0,0">
                <w:txbxContent>
                  <w:p>
                    <w:pPr>
                      <w:spacing w:line="82" w:lineRule="exact" w:before="0"/>
                      <w:ind w:left="0" w:right="0" w:firstLine="0"/>
                      <w:jc w:val="left"/>
                      <w:rPr>
                        <w:rFonts w:ascii="ＭＳ Ｐゴシック" w:hAnsi="ＭＳ Ｐゴシック"/>
                        <w:sz w:val="7"/>
                      </w:rPr>
                    </w:pPr>
                    <w:r>
                      <w:rPr>
                        <w:rFonts w:ascii="ＭＳ Ｐゴシック" w:hAnsi="ＭＳ Ｐゴシック"/>
                        <w:color w:val="F8766D"/>
                        <w:spacing w:val="-43"/>
                        <w:w w:val="107"/>
                        <w:sz w:val="7"/>
                      </w:rPr>
                      <w:t>●</w:t>
                    </w:r>
                    <w:r>
                      <w:rPr>
                        <w:rFonts w:ascii="ＭＳ Ｐゴシック" w:hAnsi="ＭＳ Ｐゴシック"/>
                        <w:color w:val="00BFC4"/>
                        <w:w w:val="107"/>
                        <w:position w:val="1"/>
                        <w:sz w:val="7"/>
                      </w:rPr>
                      <w:t>●</w:t>
                    </w:r>
                  </w:p>
                </w:txbxContent>
              </v:textbox>
              <w10:wrap type="none"/>
            </v:shape>
            <v:shape style="position:absolute;left:6503;top:790;width:128;height:90" type="#_x0000_t202" filled="false" stroked="false">
              <v:textbox inset="0,0,0,0">
                <w:txbxContent>
                  <w:p>
                    <w:pPr>
                      <w:spacing w:line="88" w:lineRule="exact" w:before="0"/>
                      <w:ind w:left="0" w:right="0" w:firstLine="0"/>
                      <w:jc w:val="left"/>
                      <w:rPr>
                        <w:rFonts w:ascii="ＭＳ Ｐゴシック" w:hAnsi="ＭＳ Ｐゴシック"/>
                        <w:sz w:val="7"/>
                      </w:rPr>
                    </w:pPr>
                    <w:r>
                      <w:rPr>
                        <w:rFonts w:ascii="ＭＳ Ｐゴシック" w:hAnsi="ＭＳ Ｐゴシック"/>
                        <w:color w:val="F8766D"/>
                        <w:spacing w:val="-43"/>
                        <w:w w:val="107"/>
                        <w:sz w:val="7"/>
                      </w:rPr>
                      <w:t>●</w:t>
                    </w:r>
                    <w:r>
                      <w:rPr>
                        <w:rFonts w:ascii="ＭＳ Ｐゴシック" w:hAnsi="ＭＳ Ｐゴシック"/>
                        <w:color w:val="00BFC4"/>
                        <w:w w:val="107"/>
                        <w:position w:val="1"/>
                        <w:sz w:val="7"/>
                      </w:rPr>
                      <w:t>●</w:t>
                    </w:r>
                  </w:p>
                </w:txbxContent>
              </v:textbox>
              <w10:wrap type="none"/>
            </v:shape>
            <v:shape style="position:absolute;left:5330;top:850;width:128;height:76" type="#_x0000_t202" filled="false" stroked="false">
              <v:textbox inset="0,0,0,0">
                <w:txbxContent>
                  <w:p>
                    <w:pPr>
                      <w:spacing w:line="74" w:lineRule="exact" w:before="0"/>
                      <w:ind w:left="0" w:right="0" w:firstLine="0"/>
                      <w:jc w:val="left"/>
                      <w:rPr>
                        <w:rFonts w:ascii="ＭＳ Ｐゴシック" w:hAnsi="ＭＳ Ｐゴシック"/>
                        <w:sz w:val="7"/>
                      </w:rPr>
                    </w:pPr>
                    <w:r>
                      <w:rPr>
                        <w:rFonts w:ascii="ＭＳ Ｐゴシック" w:hAnsi="ＭＳ Ｐゴシック"/>
                        <w:color w:val="F8766D"/>
                        <w:spacing w:val="-43"/>
                        <w:w w:val="107"/>
                        <w:sz w:val="7"/>
                      </w:rPr>
                      <w:t>●</w:t>
                    </w:r>
                    <w:r>
                      <w:rPr>
                        <w:rFonts w:ascii="ＭＳ Ｐゴシック" w:hAnsi="ＭＳ Ｐゴシック"/>
                        <w:color w:val="00BFC4"/>
                        <w:w w:val="107"/>
                        <w:sz w:val="7"/>
                      </w:rPr>
                      <w:t>●</w:t>
                    </w:r>
                  </w:p>
                </w:txbxContent>
              </v:textbox>
              <w10:wrap type="none"/>
            </v:shape>
            <v:shape style="position:absolute;left:6112;top:853;width:128;height:112" type="#_x0000_t202" filled="false" stroked="false">
              <v:textbox inset="0,0,0,0">
                <w:txbxContent>
                  <w:p>
                    <w:pPr>
                      <w:spacing w:line="204" w:lineRule="auto" w:before="0"/>
                      <w:ind w:left="0" w:right="0" w:firstLine="0"/>
                      <w:jc w:val="left"/>
                      <w:rPr>
                        <w:rFonts w:ascii="ＭＳ Ｐゴシック" w:hAnsi="ＭＳ Ｐゴシック"/>
                        <w:sz w:val="7"/>
                      </w:rPr>
                    </w:pPr>
                    <w:r>
                      <w:rPr>
                        <w:rFonts w:ascii="ＭＳ Ｐゴシック" w:hAnsi="ＭＳ Ｐゴシック"/>
                        <w:color w:val="F8766D"/>
                        <w:spacing w:val="-43"/>
                        <w:w w:val="107"/>
                        <w:position w:val="-3"/>
                        <w:sz w:val="7"/>
                      </w:rPr>
                      <w:t>●</w:t>
                    </w:r>
                    <w:r>
                      <w:rPr>
                        <w:rFonts w:ascii="ＭＳ Ｐゴシック" w:hAnsi="ＭＳ Ｐゴシック"/>
                        <w:color w:val="00BFC4"/>
                        <w:w w:val="107"/>
                        <w:sz w:val="7"/>
                      </w:rPr>
                      <w:t>●</w:t>
                    </w:r>
                  </w:p>
                </w:txbxContent>
              </v:textbox>
              <w10:wrap type="none"/>
            </v:shape>
            <v:shape style="position:absolute;left:7155;top:853;width:128;height:76" type="#_x0000_t202" filled="false" stroked="false">
              <v:textbox inset="0,0,0,0">
                <w:txbxContent>
                  <w:p>
                    <w:pPr>
                      <w:spacing w:line="74" w:lineRule="exact" w:before="0"/>
                      <w:ind w:left="0" w:right="0" w:firstLine="0"/>
                      <w:jc w:val="left"/>
                      <w:rPr>
                        <w:rFonts w:ascii="ＭＳ Ｐゴシック" w:hAnsi="ＭＳ Ｐゴシック"/>
                        <w:sz w:val="7"/>
                      </w:rPr>
                    </w:pPr>
                    <w:r>
                      <w:rPr>
                        <w:rFonts w:ascii="ＭＳ Ｐゴシック" w:hAnsi="ＭＳ Ｐゴシック"/>
                        <w:color w:val="F8766D"/>
                        <w:spacing w:val="-43"/>
                        <w:w w:val="107"/>
                        <w:sz w:val="7"/>
                      </w:rPr>
                      <w:t>●</w:t>
                    </w:r>
                    <w:r>
                      <w:rPr>
                        <w:rFonts w:ascii="ＭＳ Ｐゴシック" w:hAnsi="ＭＳ Ｐゴシック"/>
                        <w:color w:val="00BFC4"/>
                        <w:w w:val="107"/>
                        <w:sz w:val="7"/>
                      </w:rPr>
                      <w:t>●</w:t>
                    </w:r>
                  </w:p>
                </w:txbxContent>
              </v:textbox>
              <w10:wrap type="none"/>
            </v:shape>
            <v:shape style="position:absolute;left:2463;top:992;width:128;height:78" type="#_x0000_t202" filled="false" stroked="false">
              <v:textbox inset="0,0,0,0">
                <w:txbxContent>
                  <w:p>
                    <w:pPr>
                      <w:spacing w:line="76" w:lineRule="exact" w:before="0"/>
                      <w:ind w:left="0" w:right="0" w:firstLine="0"/>
                      <w:jc w:val="left"/>
                      <w:rPr>
                        <w:rFonts w:ascii="ＭＳ Ｐゴシック" w:hAnsi="ＭＳ Ｐゴシック"/>
                        <w:sz w:val="7"/>
                      </w:rPr>
                    </w:pPr>
                    <w:r>
                      <w:rPr>
                        <w:rFonts w:ascii="ＭＳ Ｐゴシック" w:hAnsi="ＭＳ Ｐゴシック"/>
                        <w:color w:val="F8766D"/>
                        <w:spacing w:val="-43"/>
                        <w:w w:val="107"/>
                        <w:sz w:val="7"/>
                      </w:rPr>
                      <w:t>●</w:t>
                    </w:r>
                    <w:r>
                      <w:rPr>
                        <w:rFonts w:ascii="ＭＳ Ｐゴシック" w:hAnsi="ＭＳ Ｐゴシック"/>
                        <w:color w:val="00BFC4"/>
                        <w:w w:val="107"/>
                        <w:sz w:val="7"/>
                      </w:rPr>
                      <w:t>●</w:t>
                    </w:r>
                  </w:p>
                </w:txbxContent>
              </v:textbox>
              <w10:wrap type="none"/>
            </v:shape>
            <v:shape style="position:absolute;left:4287;top:925;width:183;height:118" type="#_x0000_t202" filled="false" stroked="false">
              <v:textbox inset="0,0,0,0">
                <w:txbxContent>
                  <w:p>
                    <w:pPr>
                      <w:spacing w:line="117" w:lineRule="exact" w:before="0"/>
                      <w:ind w:left="0" w:right="0" w:firstLine="0"/>
                      <w:jc w:val="left"/>
                      <w:rPr>
                        <w:rFonts w:ascii="ＭＳ Ｐゴシック" w:hAnsi="ＭＳ Ｐゴシック"/>
                        <w:sz w:val="7"/>
                      </w:rPr>
                    </w:pPr>
                    <w:r>
                      <w:rPr>
                        <w:rFonts w:ascii="ＭＳ Ｐゴシック" w:hAnsi="ＭＳ Ｐゴシック"/>
                        <w:color w:val="F8766D"/>
                        <w:spacing w:val="-43"/>
                        <w:w w:val="107"/>
                        <w:sz w:val="7"/>
                      </w:rPr>
                      <w:t>●</w:t>
                    </w:r>
                    <w:r>
                      <w:rPr>
                        <w:rFonts w:ascii="ＭＳ Ｐゴシック" w:hAnsi="ＭＳ Ｐゴシック"/>
                        <w:color w:val="00BFC4"/>
                        <w:w w:val="107"/>
                        <w:position w:val="1"/>
                        <w:sz w:val="7"/>
                      </w:rPr>
                      <w:t>●</w:t>
                    </w:r>
                    <w:r>
                      <w:rPr>
                        <w:color w:val="00BFC4"/>
                        <w:spacing w:val="5"/>
                        <w:position w:val="1"/>
                        <w:sz w:val="7"/>
                      </w:rPr>
                      <w:t> </w:t>
                    </w:r>
                    <w:r>
                      <w:rPr>
                        <w:rFonts w:ascii="ＭＳ Ｐゴシック" w:hAnsi="ＭＳ Ｐゴシック"/>
                        <w:color w:val="F8766D"/>
                        <w:spacing w:val="-43"/>
                        <w:w w:val="107"/>
                        <w:position w:val="4"/>
                        <w:sz w:val="7"/>
                      </w:rPr>
                      <w:t>●</w:t>
                    </w:r>
                  </w:p>
                </w:txbxContent>
              </v:textbox>
              <w10:wrap type="none"/>
            </v:shape>
            <v:shape style="position:absolute;left:4450;top:906;width:95;height:75" type="#_x0000_t202" filled="false" stroked="false">
              <v:textbox inset="0,0,0,0">
                <w:txbxContent>
                  <w:p>
                    <w:pPr>
                      <w:spacing w:line="74" w:lineRule="exact" w:before="0"/>
                      <w:ind w:left="0" w:right="0" w:firstLine="0"/>
                      <w:jc w:val="left"/>
                      <w:rPr>
                        <w:rFonts w:ascii="ＭＳ Ｐゴシック" w:hAnsi="ＭＳ Ｐゴシック"/>
                        <w:sz w:val="7"/>
                      </w:rPr>
                    </w:pPr>
                    <w:r>
                      <w:rPr>
                        <w:rFonts w:ascii="ＭＳ Ｐゴシック" w:hAnsi="ＭＳ Ｐゴシック"/>
                        <w:color w:val="00BFC4"/>
                        <w:w w:val="107"/>
                        <w:sz w:val="7"/>
                      </w:rPr>
                      <w:t>●</w:t>
                    </w:r>
                  </w:p>
                </w:txbxContent>
              </v:textbox>
              <w10:wrap type="none"/>
            </v:shape>
            <v:shape style="position:absolute;left:5591;top:945;width:128;height:100" type="#_x0000_t202" filled="false" stroked="false">
              <v:textbox inset="0,0,0,0">
                <w:txbxContent>
                  <w:p>
                    <w:pPr>
                      <w:spacing w:line="94" w:lineRule="exact" w:before="0"/>
                      <w:ind w:left="0" w:right="0" w:firstLine="0"/>
                      <w:jc w:val="left"/>
                      <w:rPr>
                        <w:rFonts w:ascii="ＭＳ Ｐゴシック" w:hAnsi="ＭＳ Ｐゴシック"/>
                        <w:sz w:val="7"/>
                      </w:rPr>
                    </w:pPr>
                    <w:r>
                      <w:rPr>
                        <w:rFonts w:ascii="ＭＳ Ｐゴシック" w:hAnsi="ＭＳ Ｐゴシック"/>
                        <w:color w:val="F8766D"/>
                        <w:spacing w:val="-43"/>
                        <w:w w:val="107"/>
                        <w:position w:val="-1"/>
                        <w:sz w:val="7"/>
                      </w:rPr>
                      <w:t>●</w:t>
                    </w:r>
                    <w:r>
                      <w:rPr>
                        <w:rFonts w:ascii="ＭＳ Ｐゴシック" w:hAnsi="ＭＳ Ｐゴシック"/>
                        <w:color w:val="00BFC4"/>
                        <w:w w:val="107"/>
                        <w:sz w:val="7"/>
                      </w:rPr>
                      <w:t>●</w:t>
                    </w:r>
                  </w:p>
                </w:txbxContent>
              </v:textbox>
              <w10:wrap type="none"/>
            </v:shape>
            <v:shape style="position:absolute;left:5851;top:926;width:128;height:81" type="#_x0000_t202" filled="false" stroked="false">
              <v:textbox inset="0,0,0,0">
                <w:txbxContent>
                  <w:p>
                    <w:pPr>
                      <w:spacing w:line="80" w:lineRule="exact" w:before="0"/>
                      <w:ind w:left="0" w:right="0" w:firstLine="0"/>
                      <w:jc w:val="left"/>
                      <w:rPr>
                        <w:rFonts w:ascii="ＭＳ Ｐゴシック" w:hAnsi="ＭＳ Ｐゴシック"/>
                        <w:sz w:val="7"/>
                      </w:rPr>
                    </w:pPr>
                    <w:r>
                      <w:rPr>
                        <w:rFonts w:ascii="ＭＳ Ｐゴシック" w:hAnsi="ＭＳ Ｐゴシック"/>
                        <w:color w:val="F8766D"/>
                        <w:spacing w:val="-43"/>
                        <w:w w:val="107"/>
                        <w:position w:val="1"/>
                        <w:sz w:val="7"/>
                      </w:rPr>
                      <w:t>●</w:t>
                    </w:r>
                    <w:r>
                      <w:rPr>
                        <w:rFonts w:ascii="ＭＳ Ｐゴシック" w:hAnsi="ＭＳ Ｐゴシック"/>
                        <w:color w:val="00BFC4"/>
                        <w:w w:val="107"/>
                        <w:sz w:val="7"/>
                      </w:rPr>
                      <w:t>●</w:t>
                    </w:r>
                  </w:p>
                </w:txbxContent>
              </v:textbox>
              <w10:wrap type="none"/>
            </v:shape>
            <v:shape style="position:absolute;left:6373;top:900;width:128;height:84" type="#_x0000_t202" filled="false" stroked="false">
              <v:textbox inset="0,0,0,0">
                <w:txbxContent>
                  <w:p>
                    <w:pPr>
                      <w:spacing w:line="82" w:lineRule="exact" w:before="0"/>
                      <w:ind w:left="0" w:right="0" w:firstLine="0"/>
                      <w:jc w:val="left"/>
                      <w:rPr>
                        <w:rFonts w:ascii="ＭＳ Ｐゴシック" w:hAnsi="ＭＳ Ｐゴシック"/>
                        <w:sz w:val="7"/>
                      </w:rPr>
                    </w:pPr>
                    <w:r>
                      <w:rPr>
                        <w:rFonts w:ascii="ＭＳ Ｐゴシック" w:hAnsi="ＭＳ Ｐゴシック"/>
                        <w:color w:val="F8766D"/>
                        <w:spacing w:val="-43"/>
                        <w:w w:val="107"/>
                        <w:sz w:val="7"/>
                      </w:rPr>
                      <w:t>●</w:t>
                    </w:r>
                    <w:r>
                      <w:rPr>
                        <w:rFonts w:ascii="ＭＳ Ｐゴシック" w:hAnsi="ＭＳ Ｐゴシック"/>
                        <w:color w:val="00BFC4"/>
                        <w:w w:val="107"/>
                        <w:position w:val="1"/>
                        <w:sz w:val="7"/>
                      </w:rPr>
                      <w:t>●</w:t>
                    </w:r>
                  </w:p>
                </w:txbxContent>
              </v:textbox>
              <w10:wrap type="none"/>
            </v:shape>
            <v:shape style="position:absolute;left:6242;top:948;width:128;height:79" type="#_x0000_t202" filled="false" stroked="false">
              <v:textbox inset="0,0,0,0">
                <w:txbxContent>
                  <w:p>
                    <w:pPr>
                      <w:spacing w:line="78" w:lineRule="exact" w:before="0"/>
                      <w:ind w:left="0" w:right="0" w:firstLine="0"/>
                      <w:jc w:val="left"/>
                      <w:rPr>
                        <w:rFonts w:ascii="ＭＳ Ｐゴシック" w:hAnsi="ＭＳ Ｐゴシック"/>
                        <w:sz w:val="7"/>
                      </w:rPr>
                    </w:pPr>
                    <w:r>
                      <w:rPr>
                        <w:rFonts w:ascii="ＭＳ Ｐゴシック" w:hAnsi="ＭＳ Ｐゴシック"/>
                        <w:color w:val="F8766D"/>
                        <w:spacing w:val="-43"/>
                        <w:w w:val="107"/>
                        <w:sz w:val="7"/>
                      </w:rPr>
                      <w:t>●</w:t>
                    </w:r>
                    <w:r>
                      <w:rPr>
                        <w:rFonts w:ascii="ＭＳ Ｐゴシック" w:hAnsi="ＭＳ Ｐゴシック"/>
                        <w:color w:val="00BFC4"/>
                        <w:w w:val="107"/>
                        <w:sz w:val="7"/>
                      </w:rPr>
                      <w:t>●</w:t>
                    </w:r>
                  </w:p>
                </w:txbxContent>
              </v:textbox>
              <w10:wrap type="none"/>
            </v:shape>
            <v:shape style="position:absolute;left:4548;top:1008;width:128;height:86" type="#_x0000_t202" filled="false" stroked="false">
              <v:textbox inset="0,0,0,0">
                <w:txbxContent>
                  <w:p>
                    <w:pPr>
                      <w:spacing w:line="85" w:lineRule="exact" w:before="0"/>
                      <w:ind w:left="0" w:right="0" w:firstLine="0"/>
                      <w:jc w:val="left"/>
                      <w:rPr>
                        <w:rFonts w:ascii="ＭＳ Ｐゴシック" w:hAnsi="ＭＳ Ｐゴシック"/>
                        <w:sz w:val="7"/>
                      </w:rPr>
                    </w:pPr>
                    <w:r>
                      <w:rPr>
                        <w:rFonts w:ascii="ＭＳ Ｐゴシック" w:hAnsi="ＭＳ Ｐゴシック"/>
                        <w:color w:val="F8766D"/>
                        <w:spacing w:val="-43"/>
                        <w:w w:val="107"/>
                        <w:sz w:val="7"/>
                      </w:rPr>
                      <w:t>●</w:t>
                    </w:r>
                    <w:r>
                      <w:rPr>
                        <w:rFonts w:ascii="ＭＳ Ｐゴシック" w:hAnsi="ＭＳ Ｐゴシック"/>
                        <w:color w:val="00BFC4"/>
                        <w:w w:val="107"/>
                        <w:position w:val="1"/>
                        <w:sz w:val="7"/>
                      </w:rPr>
                      <w:t>●</w:t>
                    </w:r>
                  </w:p>
                </w:txbxContent>
              </v:textbox>
              <w10:wrap type="none"/>
            </v:shape>
            <v:shape style="position:absolute;left:5982;top:1016;width:128;height:129" type="#_x0000_t202" filled="false" stroked="false">
              <v:textbox inset="0,0,0,0">
                <w:txbxContent>
                  <w:p>
                    <w:pPr>
                      <w:spacing w:line="59" w:lineRule="exact" w:before="0"/>
                      <w:ind w:left="32" w:right="0" w:firstLine="0"/>
                      <w:jc w:val="left"/>
                      <w:rPr>
                        <w:rFonts w:ascii="ＭＳ Ｐゴシック" w:hAnsi="ＭＳ Ｐゴシック"/>
                        <w:sz w:val="7"/>
                      </w:rPr>
                    </w:pPr>
                    <w:r>
                      <w:rPr>
                        <w:rFonts w:ascii="ＭＳ Ｐゴシック" w:hAnsi="ＭＳ Ｐゴシック"/>
                        <w:color w:val="00BFC4"/>
                        <w:w w:val="107"/>
                        <w:sz w:val="7"/>
                      </w:rPr>
                      <w:t>●</w:t>
                    </w:r>
                  </w:p>
                  <w:p>
                    <w:pPr>
                      <w:spacing w:line="69" w:lineRule="exact" w:before="0"/>
                      <w:ind w:left="0" w:right="0" w:firstLine="0"/>
                      <w:jc w:val="left"/>
                      <w:rPr>
                        <w:rFonts w:ascii="ＭＳ Ｐゴシック" w:hAnsi="ＭＳ Ｐゴシック"/>
                        <w:sz w:val="7"/>
                      </w:rPr>
                    </w:pPr>
                    <w:r>
                      <w:rPr>
                        <w:rFonts w:ascii="ＭＳ Ｐゴシック" w:hAnsi="ＭＳ Ｐゴシック"/>
                        <w:color w:val="F8766D"/>
                        <w:w w:val="107"/>
                        <w:sz w:val="7"/>
                      </w:rPr>
                      <w:t>●</w:t>
                    </w:r>
                  </w:p>
                </w:txbxContent>
              </v:textbox>
              <w10:wrap type="none"/>
            </v:shape>
            <w10:wrap type="none"/>
          </v:group>
        </w:pict>
      </w:r>
      <w:r>
        <w:rPr/>
        <w:pict>
          <v:shape style="position:absolute;margin-left:383.60965pt;margin-top:12.384275pt;width:13.65pt;height:49.35pt;mso-position-horizontal-relative:page;mso-position-vertical-relative:paragraph;z-index:253394944" type="#_x0000_t202" filled="false" stroked="false">
            <v:textbox inset="0,0,0,0" style="layout-flow:vertical">
              <w:txbxContent>
                <w:p>
                  <w:pPr>
                    <w:spacing w:before="18"/>
                    <w:ind w:left="20" w:right="0" w:firstLine="0"/>
                    <w:jc w:val="left"/>
                    <w:rPr>
                      <w:rFonts w:ascii="Helvetica"/>
                      <w:sz w:val="20"/>
                    </w:rPr>
                  </w:pPr>
                  <w:r>
                    <w:rPr>
                      <w:rFonts w:ascii="Helvetica"/>
                      <w:color w:val="1A1A1A"/>
                      <w:w w:val="105"/>
                      <w:sz w:val="20"/>
                    </w:rPr>
                    <w:t>Combined</w:t>
                  </w:r>
                </w:p>
              </w:txbxContent>
            </v:textbox>
            <w10:wrap type="none"/>
          </v:shape>
        </w:pict>
      </w:r>
      <w:r>
        <w:rPr>
          <w:rFonts w:ascii="Helvetica"/>
          <w:color w:val="4D4D4D"/>
          <w:w w:val="105"/>
          <w:sz w:val="20"/>
        </w:rPr>
        <w:t>15</w:t>
      </w:r>
    </w:p>
    <w:p>
      <w:pPr>
        <w:spacing w:before="135"/>
        <w:ind w:left="1883" w:right="0" w:firstLine="0"/>
        <w:jc w:val="left"/>
        <w:rPr>
          <w:rFonts w:ascii="Helvetica"/>
          <w:sz w:val="20"/>
        </w:rPr>
      </w:pPr>
      <w:r>
        <w:rPr>
          <w:rFonts w:ascii="Helvetica"/>
          <w:color w:val="4D4D4D"/>
          <w:w w:val="105"/>
          <w:sz w:val="20"/>
        </w:rPr>
        <w:t>10</w:t>
      </w:r>
    </w:p>
    <w:p>
      <w:pPr>
        <w:spacing w:before="134"/>
        <w:ind w:left="1998" w:right="0" w:firstLine="0"/>
        <w:jc w:val="left"/>
        <w:rPr>
          <w:rFonts w:ascii="Helvetica"/>
          <w:sz w:val="20"/>
        </w:rPr>
      </w:pPr>
      <w:r>
        <w:rPr/>
        <w:pict>
          <v:shape style="position:absolute;margin-left:75.092049pt;margin-top:7.042547pt;width:16.7pt;height:130.65pt;mso-position-horizontal-relative:page;mso-position-vertical-relative:paragraph;z-index:253398016" type="#_x0000_t202" filled="false" stroked="false">
            <v:textbox inset="0,0,0,0" style="layout-flow:vertical;mso-layout-flow-alt:bottom-to-top">
              <w:txbxContent>
                <w:p>
                  <w:pPr>
                    <w:spacing w:before="11"/>
                    <w:ind w:left="20" w:right="0" w:firstLine="0"/>
                    <w:jc w:val="left"/>
                    <w:rPr>
                      <w:rFonts w:ascii="Helvetica"/>
                      <w:sz w:val="26"/>
                    </w:rPr>
                  </w:pPr>
                  <w:r>
                    <w:rPr>
                      <w:rFonts w:ascii="Helvetica"/>
                      <w:sz w:val="26"/>
                    </w:rPr>
                    <w:t>Biomass (millions of t)</w:t>
                  </w:r>
                </w:p>
              </w:txbxContent>
            </v:textbox>
            <w10:wrap type="none"/>
          </v:shape>
        </w:pict>
      </w:r>
      <w:r>
        <w:rPr>
          <w:rFonts w:ascii="Helvetica"/>
          <w:color w:val="4D4D4D"/>
          <w:w w:val="103"/>
          <w:sz w:val="20"/>
        </w:rPr>
        <w:t>5</w:t>
      </w:r>
    </w:p>
    <w:p>
      <w:pPr>
        <w:spacing w:before="135"/>
        <w:ind w:left="1998" w:right="0" w:firstLine="0"/>
        <w:jc w:val="left"/>
        <w:rPr>
          <w:rFonts w:ascii="Helvetica"/>
          <w:sz w:val="20"/>
        </w:rPr>
      </w:pPr>
      <w:r>
        <w:rPr>
          <w:rFonts w:ascii="Helvetica"/>
          <w:color w:val="4D4D4D"/>
          <w:w w:val="103"/>
          <w:sz w:val="20"/>
        </w:rPr>
        <w:t>0</w:t>
      </w:r>
    </w:p>
    <w:p>
      <w:pPr>
        <w:spacing w:line="196" w:lineRule="exact" w:before="94"/>
        <w:ind w:left="1998" w:right="0" w:firstLine="0"/>
        <w:jc w:val="left"/>
        <w:rPr>
          <w:rFonts w:ascii="Helvetica"/>
          <w:sz w:val="20"/>
        </w:rPr>
      </w:pPr>
      <w:r>
        <w:rPr/>
        <w:pict>
          <v:group style="position:absolute;margin-left:108.332596pt;margin-top:2.82053pt;width:272.75pt;height:65.2pt;mso-position-horizontal-relative:page;mso-position-vertical-relative:paragraph;z-index:253356032" coordorigin="2167,56" coordsize="5455,1304">
            <v:shape style="position:absolute;left:2509;top:566;width:4823;height:721" coordorigin="2509,566" coordsize="4823,721" path="m2509,1282l2570,1256,2631,1232,2692,1246,2753,1270,2814,1249,2875,1196,2936,1204,2998,1256,3059,1268,3120,1262,3181,1261,3242,1275,3303,1281,3364,1267,3425,1257,3486,1263,3547,1269,3608,1256,3669,1236,3730,1245,3791,1266,3852,1261,3913,1241,3974,1241,4035,1262,4096,1269,4157,1272,4218,1273,4279,1257,4340,1246,4402,1254,4463,1260,4524,1244,4585,1224,4646,1244,4707,1280,4768,1279,4829,1269,4890,1268,4951,1273,5012,1272,5073,1254,5134,1240,5195,1157,5256,1112,5317,1169,5378,1213,5439,1230,5500,1249,5561,1263,5622,1285,5683,1286,5744,1284,5806,1284,5867,1285,5928,1286,5989,1287,6050,1287,6111,1287,6172,1286,6233,1279,6294,1274,6355,1278,6416,1282,6477,1276,6538,1269,6599,1215,6660,1114,6721,1046,6782,889,6843,811,6904,612,6965,566,7026,652,7087,691,7148,713,7210,727,7271,726,7332,725e" filled="false" stroked="true" strokeweight="1.474599pt" strokecolor="#f8766d">
              <v:path arrowok="t"/>
              <v:stroke dashstyle="solid"/>
            </v:shape>
            <v:shape style="position:absolute;left:2509;top:662;width:4823;height:625" coordorigin="2509,662" coordsize="4823,625" path="m2509,1280l2570,1251,2631,1224,2692,1237,2753,1258,2814,1216,2875,1112,2936,1125,2998,1221,3059,1247,3120,1257,3181,1262,3242,1273,3303,1279,3364,1270,3425,1263,3486,1260,3547,1257,3608,1240,3669,1214,3730,1223,3791,1243,3852,1242,3913,1231,3974,1232,4035,1246,4096,1251,4157,1258,4218,1260,4279,1258,4340,1256,4402,1255,4463,1254,4524,1249,4585,1242,4646,1253,4707,1273,4768,1270,4829,1258,4890,1257,4951,1260,5012,1259,5073,1247,5134,1237,5195,1178,5256,1146,5317,1186,5378,1218,5439,1230,5500,1243,5561,1258,5622,1282,5683,1282,5744,1281,5806,1281,5867,1282,5928,1283,5989,1286,6050,1286,6111,1286,6172,1286,6233,1280,6294,1277,6355,1276,6416,1275,6477,1270,6538,1262,6599,1223,6660,1148,6721,1095,6782,973,6843,917,6904,781,6965,733,7026,680,7087,662,7148,735,7210,779,7271,774,7332,770e" filled="false" stroked="true" strokeweight="1.474599pt" strokecolor="#00bfc4">
              <v:path arrowok="t"/>
              <v:stroke dashstyle="solid"/>
            </v:shape>
            <v:line style="position:absolute" from="2509,1274" to="2542,1274" stroked="true" strokeweight=".740761pt" strokecolor="#00bfc4">
              <v:stroke dashstyle="solid"/>
            </v:line>
            <v:line style="position:absolute" from="2518,1280" to="2533,1280" stroked="true" strokeweight=".62307pt" strokecolor="#00bfc4">
              <v:stroke dashstyle="solid"/>
            </v:line>
            <v:line style="position:absolute" from="2509,1286" to="2542,1286" stroked="true" strokeweight=".740761pt" strokecolor="#00bfc4">
              <v:stroke dashstyle="solid"/>
            </v:line>
            <v:line style="position:absolute" from="2477,1278" to="2509,1278" stroked="true" strokeweight=".740761pt" strokecolor="#f8766d">
              <v:stroke dashstyle="solid"/>
            </v:line>
            <v:line style="position:absolute" from="2485,1282" to="2500,1282" stroked="true" strokeweight=".449995pt" strokecolor="#f8766d">
              <v:stroke dashstyle="solid"/>
            </v:line>
            <v:line style="position:absolute" from="2477,1287" to="2509,1287" stroked="true" strokeweight=".740761pt" strokecolor="#f8766d">
              <v:stroke dashstyle="solid"/>
            </v:line>
            <v:shape style="position:absolute;left:1732;top:6234;width:48;height:127" coordorigin="1733,6235" coordsize="48,127" path="m2639,1180l2672,1180m2656,1180l2656,1267m2639,1267l2672,1267e" filled="false" stroked="true" strokeweight=".740761pt" strokecolor="#00bfc4">
              <v:path arrowok="t"/>
              <v:stroke dashstyle="solid"/>
            </v:shape>
            <v:shape style="position:absolute;left:1685;top:6257;width:47;height:104" coordorigin="1686,6257" coordsize="47,104" path="m2607,1196l2639,1196m2623,1196l2623,1268m2607,1268l2639,1268e" filled="false" stroked="true" strokeweight=".740761pt" strokecolor="#f8766d">
              <v:path arrowok="t"/>
              <v:stroke dashstyle="solid"/>
            </v:shape>
            <v:shape style="position:absolute;left:1921;top:6317;width:47;height:64" coordorigin="1921,6318" coordsize="47,64" path="m2770,1237l2802,1237m2786,1237l2786,1282m2770,1282l2802,1282e" filled="false" stroked="true" strokeweight=".740761pt" strokecolor="#00bfc4">
              <v:path arrowok="t"/>
              <v:stroke dashstyle="solid"/>
            </v:shape>
            <v:line style="position:absolute" from="2737,1260" to="2770,1260" stroked="true" strokeweight=".740761pt" strokecolor="#f8766d">
              <v:stroke dashstyle="solid"/>
            </v:line>
            <v:line style="position:absolute" from="2746,1272" to="2761,1272" stroked="true" strokeweight="1.176910pt" strokecolor="#f8766d">
              <v:stroke dashstyle="solid"/>
            </v:line>
            <v:line style="position:absolute" from="2737,1284" to="2770,1284" stroked="true" strokeweight=".740761pt" strokecolor="#f8766d">
              <v:stroke dashstyle="solid"/>
            </v:line>
            <v:shape style="position:absolute;left:2109;top:5976;width:47;height:277" coordorigin="2109,5977" coordsize="47,277" path="m2900,1001l2933,1001m2917,1001l2917,1192m2900,1192l2933,1192e" filled="false" stroked="true" strokeweight=".740761pt" strokecolor="#00bfc4">
              <v:path arrowok="t"/>
              <v:stroke dashstyle="solid"/>
            </v:shape>
            <v:shape style="position:absolute;left:2062;top:6189;width:47;height:116" coordorigin="2062,6189" coordsize="47,116" path="m2868,1148l2900,1148m2884,1148l2884,1228m2868,1228l2900,1228e" filled="false" stroked="true" strokeweight=".740761pt" strokecolor="#f8766d">
              <v:path arrowok="t"/>
              <v:stroke dashstyle="solid"/>
            </v:shape>
            <v:shape style="position:absolute;left:2297;top:6283;width:48;height:90" coordorigin="2297,6284" coordsize="48,90" path="m3031,1214l3063,1214m3047,1214l3047,1276m3031,1276l3063,1276e" filled="false" stroked="true" strokeweight=".740761pt" strokecolor="#00bfc4">
              <v:path arrowok="t"/>
              <v:stroke dashstyle="solid"/>
            </v:shape>
            <v:line style="position:absolute" from="2998,1255" to="3031,1255" stroked="true" strokeweight=".740761pt" strokecolor="#f8766d">
              <v:stroke dashstyle="solid"/>
            </v:line>
            <v:line style="position:absolute" from="3007,1269" to="3022,1269" stroked="true" strokeweight="1.329216pt" strokecolor="#f8766d">
              <v:stroke dashstyle="solid"/>
            </v:line>
            <v:line style="position:absolute" from="2998,1282" to="3031,1282" stroked="true" strokeweight=".740761pt" strokecolor="#f8766d">
              <v:stroke dashstyle="solid"/>
            </v:line>
            <v:shape style="position:absolute;left:2485;top:6322;width:47;height:57" coordorigin="2486,6323" coordsize="47,57" path="m3161,1241l3193,1241m3177,1241l3177,1280m3161,1280l3193,1280e" filled="false" stroked="true" strokeweight=".740761pt" strokecolor="#00bfc4">
              <v:path arrowok="t"/>
              <v:stroke dashstyle="solid"/>
            </v:shape>
            <v:shape style="position:absolute;left:2438;top:6322;width:48;height:55" coordorigin="2439,6323" coordsize="48,55" path="m3128,1241l3161,1241m3145,1241l3145,1279m3128,1279l3161,1279e" filled="false" stroked="true" strokeweight=".740761pt" strokecolor="#f8766d">
              <v:path arrowok="t"/>
              <v:stroke dashstyle="solid"/>
            </v:shape>
            <v:line style="position:absolute" from="3291,1273" to="3324,1273" stroked="true" strokeweight=".740761pt" strokecolor="#00bfc4">
              <v:stroke dashstyle="solid"/>
            </v:line>
            <v:line style="position:absolute" from="3300,1280" to="3315,1280" stroked="true" strokeweight=".650762pt" strokecolor="#00bfc4">
              <v:stroke dashstyle="solid"/>
            </v:line>
            <v:line style="position:absolute" from="3291,1286" to="3324,1286" stroked="true" strokeweight=".740761pt" strokecolor="#00bfc4">
              <v:stroke dashstyle="solid"/>
            </v:line>
            <v:line style="position:absolute" from="3259,1277" to="3291,1277" stroked="true" strokeweight=".740761pt" strokecolor="#f8766d">
              <v:stroke dashstyle="solid"/>
            </v:line>
            <v:line style="position:absolute" from="3267,1282" to="3282,1282" stroked="true" strokeweight=".48461pt" strokecolor="#f8766d">
              <v:stroke dashstyle="solid"/>
            </v:line>
            <v:line style="position:absolute" from="3259,1286" to="3291,1286" stroked="true" strokeweight=".740761pt" strokecolor="#f8766d">
              <v:stroke dashstyle="solid"/>
            </v:line>
            <v:shape style="position:absolute;left:2862;top:6329;width:48;height:49" coordorigin="2862,6330" coordsize="48,49" path="m3422,1246l3454,1246m3438,1246l3438,1279m3422,1279l3454,1279e" filled="false" stroked="true" strokeweight=".740761pt" strokecolor="#00bfc4">
              <v:path arrowok="t"/>
              <v:stroke dashstyle="solid"/>
            </v:shape>
            <v:shape style="position:absolute;left:2815;top:6318;width:47;height:55" coordorigin="2815,6318" coordsize="47,55" path="m3389,1238l3422,1238m3405,1238l3405,1276m3389,1276l3422,1276e" filled="false" stroked="true" strokeweight=".740761pt" strokecolor="#f8766d">
              <v:path arrowok="t"/>
              <v:stroke dashstyle="solid"/>
            </v:shape>
            <v:shape style="position:absolute;left:3050;top:6314;width:47;height:62" coordorigin="3051,6315" coordsize="47,62" path="m3552,1236l3584,1236m3568,1236l3568,1278m3552,1278l3584,1278e" filled="false" stroked="true" strokeweight=".740761pt" strokecolor="#00bfc4">
              <v:path arrowok="t"/>
              <v:stroke dashstyle="solid"/>
            </v:shape>
            <v:line style="position:absolute" from="3519,1256" to="3552,1256" stroked="true" strokeweight=".740761pt" strokecolor="#f8766d">
              <v:stroke dashstyle="solid"/>
            </v:line>
            <v:line style="position:absolute" from="3528,1269" to="3543,1269" stroked="true" strokeweight="1.280755pt" strokecolor="#f8766d">
              <v:stroke dashstyle="solid"/>
            </v:line>
            <v:line style="position:absolute" from="3519,1282" to="3552,1282" stroked="true" strokeweight=".740761pt" strokecolor="#f8766d">
              <v:stroke dashstyle="solid"/>
            </v:line>
            <v:shape style="position:absolute;left:3238;top:6235;width:47;height:94" coordorigin="3239,6235" coordsize="47,94" path="m3682,1180l3715,1180m3698,1180l3698,1246m3682,1246l3715,1246e" filled="false" stroked="true" strokeweight=".740761pt" strokecolor="#00bfc4">
              <v:path arrowok="t"/>
              <v:stroke dashstyle="solid"/>
            </v:shape>
            <v:shape style="position:absolute;left:3191;top:6287;width:48;height:53" coordorigin="3192,6288" coordsize="48,53" path="m3650,1217l3682,1217m3666,1217l3666,1253m3650,1253l3682,1253e" filled="false" stroked="true" strokeweight=".740761pt" strokecolor="#f8766d">
              <v:path arrowok="t"/>
              <v:stroke dashstyle="solid"/>
            </v:shape>
            <v:shape style="position:absolute;left:3427;top:6283;width:47;height:93" coordorigin="3427,6283" coordsize="47,93" path="m3813,1214l3845,1214m3829,1214l3829,1278m3813,1278l3845,1278e" filled="false" stroked="true" strokeweight=".740761pt" strokecolor="#00bfc4">
              <v:path arrowok="t"/>
              <v:stroke dashstyle="solid"/>
            </v:shape>
            <v:line style="position:absolute" from="3780,1254" to="3813,1254" stroked="true" strokeweight=".740761pt" strokecolor="#f8766d">
              <v:stroke dashstyle="solid"/>
            </v:line>
            <v:line style="position:absolute" from="3789,1268" to="3804,1268" stroked="true" strokeweight="1.446907pt" strokecolor="#f8766d">
              <v:stroke dashstyle="solid"/>
            </v:line>
            <v:line style="position:absolute" from="3780,1283" to="3813,1283" stroked="true" strokeweight=".740761pt" strokecolor="#f8766d">
              <v:stroke dashstyle="solid"/>
            </v:line>
            <v:shape style="position:absolute;left:3615;top:6241;width:48;height:129" coordorigin="3615,6241" coordsize="48,129" path="m3943,1185l3975,1185m3959,1185l3959,1273m3943,1273l3975,1273e" filled="false" stroked="true" strokeweight=".740761pt" strokecolor="#00bfc4">
              <v:path arrowok="t"/>
              <v:stroke dashstyle="solid"/>
            </v:shape>
            <v:shape style="position:absolute;left:3568;top:6265;width:47;height:102" coordorigin="3568,6266" coordsize="47,102" path="m3910,1201l3943,1201m3927,1201l3927,1272m3910,1272l3943,1272e" filled="false" stroked="true" strokeweight=".740761pt" strokecolor="#f8766d">
              <v:path arrowok="t"/>
              <v:stroke dashstyle="solid"/>
            </v:shape>
            <v:shape style="position:absolute;left:3803;top:6294;width:47;height:84" coordorigin="3804,6295" coordsize="47,84" path="m4073,1222l4106,1222m4089,1222l4089,1279m4073,1279l4106,1279e" filled="false" stroked="true" strokeweight=".740761pt" strokecolor="#00bfc4">
              <v:path arrowok="t"/>
              <v:stroke dashstyle="solid"/>
            </v:shape>
            <v:line style="position:absolute" from="4041,1254" to="4073,1254" stroked="true" strokeweight=".740761pt" strokecolor="#f8766d">
              <v:stroke dashstyle="solid"/>
            </v:line>
            <v:line style="position:absolute" from="4050,1268" to="4064,1268" stroked="true" strokeweight="1.45383pt" strokecolor="#f8766d">
              <v:stroke dashstyle="solid"/>
            </v:line>
            <v:line style="position:absolute" from="4041,1283" to="4073,1283" stroked="true" strokeweight=".740761pt" strokecolor="#f8766d">
              <v:stroke dashstyle="solid"/>
            </v:line>
            <v:shape style="position:absolute;left:3991;top:6321;width:47;height:60" coordorigin="3992,6321" coordsize="47,60" path="m4204,1240l4236,1240m4220,1240l4220,1281m4204,1281l4236,1281e" filled="false" stroked="true" strokeweight=".740761pt" strokecolor="#00bfc4">
              <v:path arrowok="t"/>
              <v:stroke dashstyle="solid"/>
            </v:shape>
            <v:line style="position:absolute" from="4171,1264" to="4204,1264" stroked="true" strokeweight=".740761pt" strokecolor="#f8766d">
              <v:stroke dashstyle="solid"/>
            </v:line>
            <v:line style="position:absolute" from="4180,1274" to="4195,1274" stroked="true" strokeweight=".996912pt" strokecolor="#f8766d">
              <v:stroke dashstyle="solid"/>
            </v:line>
            <v:line style="position:absolute" from="4171,1284" to="4204,1284" stroked="true" strokeweight=".740761pt" strokecolor="#f8766d">
              <v:stroke dashstyle="solid"/>
            </v:line>
            <v:shape style="position:absolute;left:4180;top:6311;width:48;height:65" coordorigin="4180,6312" coordsize="48,65" path="m4334,1233l4367,1233m4350,1233l4350,1278m4334,1278l4367,1278e" filled="false" stroked="true" strokeweight=".740761pt" strokecolor="#00bfc4">
              <v:path arrowok="t"/>
              <v:stroke dashstyle="solid"/>
            </v:shape>
            <v:shape style="position:absolute;left:4133;top:6291;width:47;height:79" coordorigin="4133,6291" coordsize="47,79" path="m4301,1219l4334,1219m4318,1219l4318,1273m4301,1273l4334,1273e" filled="false" stroked="true" strokeweight=".740761pt" strokecolor="#f8766d">
              <v:path arrowok="t"/>
              <v:stroke dashstyle="solid"/>
            </v:shape>
            <v:shape style="position:absolute;left:4368;top:6307;width:47;height:69" coordorigin="4368,6307" coordsize="47,69" path="m4464,1230l4497,1230m4480,1230l4480,1278m4464,1278l4497,1278e" filled="false" stroked="true" strokeweight=".740761pt" strokecolor="#00bfc4">
              <v:path arrowok="t"/>
              <v:stroke dashstyle="solid"/>
            </v:shape>
            <v:shape style="position:absolute;left:4321;top:6324;width:48;height:53" coordorigin="4321,6325" coordsize="48,53" path="m4432,1242l4464,1242m4448,1242l4448,1278m4432,1278l4464,1278e" filled="false" stroked="true" strokeweight=".740761pt" strokecolor="#f8766d">
              <v:path arrowok="t"/>
              <v:stroke dashstyle="solid"/>
            </v:shape>
            <v:shape style="position:absolute;left:4556;top:6284;width:47;height:79" coordorigin="4557,6285" coordsize="47,79" path="m4595,1215l4627,1215m4611,1215l4611,1269m4595,1269l4627,1269e" filled="false" stroked="true" strokeweight=".740761pt" strokecolor="#00bfc4">
              <v:path arrowok="t"/>
              <v:stroke dashstyle="solid"/>
            </v:shape>
            <v:shape style="position:absolute;left:4509;top:6245;width:47;height:104" coordorigin="4510,6246" coordsize="47,104" path="m4562,1188l4595,1188m4578,1188l4578,1259m4562,1259l4595,1259e" filled="false" stroked="true" strokeweight=".740761pt" strokecolor="#f8766d">
              <v:path arrowok="t"/>
              <v:stroke dashstyle="solid"/>
            </v:shape>
            <v:line style="position:absolute" from="4725,1264" to="4758,1264" stroked="true" strokeweight=".740761pt" strokecolor="#00bfc4">
              <v:stroke dashstyle="solid"/>
            </v:line>
            <v:line style="position:absolute" from="4734,1275" to="4749,1275" stroked="true" strokeweight="1.086911pt" strokecolor="#00bfc4">
              <v:stroke dashstyle="solid"/>
            </v:line>
            <v:line style="position:absolute" from="4725,1286" to="4758,1286" stroked="true" strokeweight=".740761pt" strokecolor="#00bfc4">
              <v:stroke dashstyle="solid"/>
            </v:line>
            <v:line style="position:absolute" from="4692,1278" to="4725,1278" stroked="true" strokeweight=".740761pt" strokecolor="#f8766d">
              <v:stroke dashstyle="solid"/>
            </v:line>
            <v:line style="position:absolute" from="4701,1283" to="4716,1283" stroked="true" strokeweight=".443072pt" strokecolor="#f8766d">
              <v:stroke dashstyle="solid"/>
            </v:line>
            <v:line style="position:absolute" from="4692,1287" to="4725,1287" stroked="true" strokeweight=".740761pt" strokecolor="#f8766d">
              <v:stroke dashstyle="solid"/>
            </v:line>
            <v:shape style="position:absolute;left:4933;top:6308;width:47;height:71" coordorigin="4933,6309" coordsize="47,71" path="m4855,1231l4888,1231m4871,1231l4871,1280m4855,1280l4888,1280e" filled="false" stroked="true" strokeweight=".740761pt" strokecolor="#00bfc4">
              <v:path arrowok="t"/>
              <v:stroke dashstyle="solid"/>
            </v:shape>
            <v:line style="position:absolute" from="4823,1253" to="4855,1253" stroked="true" strokeweight=".740761pt" strokecolor="#f8766d">
              <v:stroke dashstyle="solid"/>
            </v:line>
            <v:line style="position:absolute" from="4832,1267" to="4846,1267" stroked="true" strokeweight="1.45383pt" strokecolor="#f8766d">
              <v:stroke dashstyle="solid"/>
            </v:line>
            <v:line style="position:absolute" from="4823,1282" to="4855,1282" stroked="true" strokeweight=".740761pt" strokecolor="#f8766d">
              <v:stroke dashstyle="solid"/>
            </v:line>
            <v:shape style="position:absolute;left:5121;top:6320;width:47;height:62" coordorigin="5121,6320" coordsize="47,62" path="m4986,1239l5018,1239m5002,1239l5002,1282m4986,1282l5018,1282e" filled="false" stroked="true" strokeweight=".740761pt" strokecolor="#00bfc4">
              <v:path arrowok="t"/>
              <v:stroke dashstyle="solid"/>
            </v:shape>
            <v:line style="position:absolute" from="4953,1265" to="4986,1265" stroked="true" strokeweight=".740761pt" strokecolor="#f8766d">
              <v:stroke dashstyle="solid"/>
            </v:line>
            <v:line style="position:absolute" from="4962,1275" to="4977,1275" stroked="true" strokeweight=".962297pt" strokecolor="#f8766d">
              <v:stroke dashstyle="solid"/>
            </v:line>
            <v:line style="position:absolute" from="4953,1285" to="4986,1285" stroked="true" strokeweight=".740761pt" strokecolor="#f8766d">
              <v:stroke dashstyle="solid"/>
            </v:line>
            <v:shape style="position:absolute;left:5309;top:6282;width:48;height:84" coordorigin="5310,6283" coordsize="48,84" path="m5116,1213l5149,1213m5132,1213l5132,1271m5116,1271l5149,1271e" filled="false" stroked="true" strokeweight=".740761pt" strokecolor="#00bfc4">
              <v:path arrowok="t"/>
              <v:stroke dashstyle="solid"/>
            </v:shape>
            <v:shape style="position:absolute;left:5262;top:6298;width:47;height:68" coordorigin="5263,6298" coordsize="47,68" path="m5083,1224l5116,1224m5100,1224l5100,1271m5083,1271l5116,1271e" filled="false" stroked="true" strokeweight=".740761pt" strokecolor="#f8766d">
              <v:path arrowok="t"/>
              <v:stroke dashstyle="solid"/>
            </v:shape>
            <v:shape style="position:absolute;left:5498;top:6060;width:47;height:247" coordorigin="5498,6060" coordsize="47,247" path="m5246,1059l5279,1059m5262,1059l5262,1230m5246,1230l5279,1230e" filled="false" stroked="true" strokeweight=".740761pt" strokecolor="#00bfc4">
              <v:path arrowok="t"/>
              <v:stroke dashstyle="solid"/>
            </v:shape>
            <v:shape style="position:absolute;left:5450;top:5989;width:48;height:290" coordorigin="5451,5990" coordsize="48,290" path="m5214,1011l5246,1011m5230,1011l5230,1211m5214,1211l5246,1211e" filled="false" stroked="true" strokeweight=".740761pt" strokecolor="#f8766d">
              <v:path arrowok="t"/>
              <v:stroke dashstyle="solid"/>
            </v:shape>
            <v:shape style="position:absolute;left:5686;top:6228;width:47;height:122" coordorigin="5686,6229" coordsize="47,122" path="m5377,1176l5409,1176m5393,1176l5393,1260m5377,1260l5409,1260e" filled="false" stroked="true" strokeweight=".740761pt" strokecolor="#00bfc4">
              <v:path arrowok="t"/>
              <v:stroke dashstyle="solid"/>
            </v:shape>
            <v:shape style="position:absolute;left:5639;top:6219;width:47;height:125" coordorigin="5639,6220" coordsize="47,125" path="m5344,1170l5377,1170m5360,1170l5360,1256m5344,1256l5377,1256e" filled="false" stroked="true" strokeweight=".740761pt" strokecolor="#f8766d">
              <v:path arrowok="t"/>
              <v:stroke dashstyle="solid"/>
            </v:shape>
            <v:shape style="position:absolute;left:5874;top:6287;width:48;height:78" coordorigin="5874,6287" coordsize="48,78" path="m5507,1216l5540,1216m5523,1216l5523,1270m5507,1270l5540,1270e" filled="false" stroked="true" strokeweight=".740761pt" strokecolor="#00bfc4">
              <v:path arrowok="t"/>
              <v:stroke dashstyle="solid"/>
            </v:shape>
            <v:shape style="position:absolute;left:5827;top:6306;width:47;height:59" coordorigin="5827,6306" coordsize="47,59" path="m5474,1229l5507,1229m5491,1229l5491,1270m5474,1270l5507,1270e" filled="false" stroked="true" strokeweight=".740761pt" strokecolor="#f8766d">
              <v:path arrowok="t"/>
              <v:stroke dashstyle="solid"/>
            </v:shape>
            <v:line style="position:absolute" from="5637,1278" to="5670,1278" stroked="true" strokeweight=".740761pt" strokecolor="#00bfc4">
              <v:stroke dashstyle="solid"/>
            </v:line>
            <v:line style="position:absolute" from="5646,1283" to="5661,1283" stroked="true" strokeweight=".463841pt" strokecolor="#00bfc4">
              <v:stroke dashstyle="solid"/>
            </v:line>
            <v:line style="position:absolute" from="5637,1288" to="5670,1288" stroked="true" strokeweight=".740761pt" strokecolor="#00bfc4">
              <v:stroke dashstyle="solid"/>
            </v:line>
            <v:line style="position:absolute" from="5605,1284" to="5637,1284" stroked="true" strokeweight=".740761pt" strokecolor="#f8766d">
              <v:stroke dashstyle="solid"/>
            </v:line>
            <v:line style="position:absolute" from="5614,1286" to="5628,1286" stroked="true" strokeweight=".20769pt" strokecolor="#f8766d">
              <v:stroke dashstyle="solid"/>
            </v:line>
            <v:line style="position:absolute" from="5605,1288" to="5637,1288" stroked="true" strokeweight=".740761pt" strokecolor="#f8766d">
              <v:stroke dashstyle="solid"/>
            </v:line>
            <v:line style="position:absolute" from="5768,1275" to="5800,1275" stroked="true" strokeweight=".740761pt" strokecolor="#00bfc4">
              <v:stroke dashstyle="solid"/>
            </v:line>
            <v:line style="position:absolute" from="5777,1281" to="5791,1281" stroked="true" strokeweight=".616147pt" strokecolor="#00bfc4">
              <v:stroke dashstyle="solid"/>
            </v:line>
            <v:line style="position:absolute" from="5768,1287" to="5800,1287" stroked="true" strokeweight=".740761pt" strokecolor="#00bfc4">
              <v:stroke dashstyle="solid"/>
            </v:line>
            <v:line style="position:absolute" from="5735,1281" to="5768,1281" stroked="true" strokeweight=".740761pt" strokecolor="#f8766d">
              <v:stroke dashstyle="solid"/>
            </v:line>
            <v:line style="position:absolute" from="5744,1284" to="5759,1284" stroked="true" strokeweight=".34615pt" strokecolor="#f8766d">
              <v:stroke dashstyle="solid"/>
            </v:line>
            <v:line style="position:absolute" from="5735,1288" to="5768,1288" stroked="true" strokeweight=".740761pt" strokecolor="#f8766d">
              <v:stroke dashstyle="solid"/>
            </v:line>
            <v:line style="position:absolute" from="5898,1278" to="5931,1278" stroked="true" strokeweight=".740761pt" strokecolor="#00bfc4">
              <v:stroke dashstyle="solid"/>
            </v:line>
            <v:line style="position:absolute" from="5907,1282" to="5922,1282" stroked="true" strokeweight=".470764pt" strokecolor="#00bfc4">
              <v:stroke dashstyle="solid"/>
            </v:line>
            <v:line style="position:absolute" from="5898,1287" to="5931,1287" stroked="true" strokeweight=".740761pt" strokecolor="#00bfc4">
              <v:stroke dashstyle="solid"/>
            </v:line>
            <v:line style="position:absolute" from="5865,1282" to="5898,1282" stroked="true" strokeweight=".740761pt" strokecolor="#f8766d">
              <v:stroke dashstyle="solid"/>
            </v:line>
            <v:line style="position:absolute" from="5874,1285" to="5889,1285" stroked="true" strokeweight=".269997pt" strokecolor="#f8766d">
              <v:stroke dashstyle="solid"/>
            </v:line>
            <v:line style="position:absolute" from="5865,1288" to="5898,1288" stroked="true" strokeweight=".740761pt" strokecolor="#f8766d">
              <v:stroke dashstyle="solid"/>
            </v:line>
            <v:line style="position:absolute" from="6028,1284" to="6061,1284" stroked="true" strokeweight=".740761pt" strokecolor="#00bfc4">
              <v:stroke dashstyle="solid"/>
            </v:line>
            <v:line style="position:absolute" from="6037,1286" to="6052,1286" stroked="true" strokeweight=".200767pt" strokecolor="#00bfc4">
              <v:stroke dashstyle="solid"/>
            </v:line>
            <v:line style="position:absolute" from="6028,1288" to="6061,1288" stroked="true" strokeweight=".740761pt" strokecolor="#00bfc4">
              <v:stroke dashstyle="solid"/>
            </v:line>
            <v:line style="position:absolute" from="5996,1286" to="6028,1286" stroked="true" strokeweight=".740761pt" strokecolor="#f8766d">
              <v:stroke dashstyle="solid"/>
            </v:line>
            <v:line style="position:absolute" from="6005,1287" to="6019,1287" stroked="true" strokeweight=".145383pt" strokecolor="#f8766d">
              <v:stroke dashstyle="solid"/>
            </v:line>
            <v:line style="position:absolute" from="5996,1289" to="6028,1289" stroked="true" strokeweight=".740761pt" strokecolor="#f8766d">
              <v:stroke dashstyle="solid"/>
            </v:line>
            <v:line style="position:absolute" from="6159,1284" to="6191,1284" stroked="true" strokeweight=".740761pt" strokecolor="#00bfc4">
              <v:stroke dashstyle="solid"/>
            </v:line>
            <v:line style="position:absolute" from="6167,1286" to="6182,1286" stroked="true" strokeweight=".152306pt" strokecolor="#00bfc4">
              <v:stroke dashstyle="solid"/>
            </v:line>
            <v:line style="position:absolute" from="6159,1287" to="6191,1287" stroked="true" strokeweight=".740761pt" strokecolor="#00bfc4">
              <v:stroke dashstyle="solid"/>
            </v:line>
            <v:line style="position:absolute" from="6126,1286" to="6159,1286" stroked="true" strokeweight=".740761pt" strokecolor="#f8766d">
              <v:stroke dashstyle="solid"/>
            </v:line>
            <v:line style="position:absolute" from="6135,1287" to="6150,1287" stroked="true" strokeweight=".103845pt" strokecolor="#f8766d">
              <v:stroke dashstyle="solid"/>
            </v:line>
            <v:line style="position:absolute" from="6126,1288" to="6159,1288" stroked="true" strokeweight=".740761pt" strokecolor="#f8766d">
              <v:stroke dashstyle="solid"/>
            </v:line>
            <v:line style="position:absolute" from="6289,1269" to="6321,1269" stroked="true" strokeweight=".740761pt" strokecolor="#00bfc4">
              <v:stroke dashstyle="solid"/>
            </v:line>
            <v:line style="position:absolute" from="6298,1277" to="6313,1277" stroked="true" strokeweight=".803068pt" strokecolor="#00bfc4">
              <v:stroke dashstyle="solid"/>
            </v:line>
            <v:line style="position:absolute" from="6289,1285" to="6321,1285" stroked="true" strokeweight=".740761pt" strokecolor="#00bfc4">
              <v:stroke dashstyle="solid"/>
            </v:line>
            <v:line style="position:absolute" from="6256,1264" to="6289,1264" stroked="true" strokeweight=".740761pt" strokecolor="#f8766d">
              <v:stroke dashstyle="solid"/>
            </v:line>
            <v:line style="position:absolute" from="6265,1274" to="6280,1274" stroked="true" strokeweight=".941528pt" strokecolor="#f8766d">
              <v:stroke dashstyle="solid"/>
            </v:line>
            <v:line style="position:absolute" from="6256,1283" to="6289,1283" stroked="true" strokeweight=".740761pt" strokecolor="#f8766d">
              <v:stroke dashstyle="solid"/>
            </v:line>
            <v:line style="position:absolute" from="6419,1264" to="6452,1264" stroked="true" strokeweight=".740761pt" strokecolor="#00bfc4">
              <v:stroke dashstyle="solid"/>
            </v:line>
            <v:line style="position:absolute" from="6428,1275" to="6443,1275" stroked="true" strokeweight="1.052296pt" strokecolor="#00bfc4">
              <v:stroke dashstyle="solid"/>
            </v:line>
            <v:line style="position:absolute" from="6419,1286" to="6452,1286" stroked="true" strokeweight=".740761pt" strokecolor="#00bfc4">
              <v:stroke dashstyle="solid"/>
            </v:line>
            <v:line style="position:absolute" from="6387,1276" to="6419,1276" stroked="true" strokeweight=".740761pt" strokecolor="#f8766d">
              <v:stroke dashstyle="solid"/>
            </v:line>
            <v:line style="position:absolute" from="6396,1282" to="6410,1282" stroked="true" strokeweight=".519225pt" strokecolor="#f8766d">
              <v:stroke dashstyle="solid"/>
            </v:line>
            <v:line style="position:absolute" from="6387,1287" to="6419,1287" stroked="true" strokeweight=".740761pt" strokecolor="#f8766d">
              <v:stroke dashstyle="solid"/>
            </v:line>
            <v:shape style="position:absolute;left:7380;top:6325;width:47;height:55" coordorigin="7381,6326" coordsize="47,55" path="m6550,1243l6582,1243m6566,1243l6566,1281m6550,1281l6582,1281e" filled="false" stroked="true" strokeweight=".740761pt" strokecolor="#00bfc4">
              <v:path arrowok="t"/>
              <v:stroke dashstyle="solid"/>
            </v:shape>
            <v:line style="position:absolute" from="6517,1255" to="6550,1255" stroked="true" strokeweight=".740761pt" strokecolor="#f8766d">
              <v:stroke dashstyle="solid"/>
            </v:line>
            <v:line style="position:absolute" from="6526,1269" to="6541,1269" stroked="true" strokeweight="1.343062pt" strokecolor="#f8766d">
              <v:stroke dashstyle="solid"/>
            </v:line>
            <v:line style="position:absolute" from="6517,1282" to="6550,1282" stroked="true" strokeweight=".740761pt" strokecolor="#f8766d">
              <v:stroke dashstyle="solid"/>
            </v:line>
            <v:shape style="position:absolute;left:7568;top:6034;width:47;height:286" coordorigin="7569,6035" coordsize="47,286" path="m6680,1042l6712,1042m6696,1042l6696,1239m6680,1239l6712,1239e" filled="false" stroked="true" strokeweight=".740761pt" strokecolor="#00bfc4">
              <v:path arrowok="t"/>
              <v:stroke dashstyle="solid"/>
            </v:shape>
            <v:shape style="position:absolute;left:7521;top:5957;width:47;height:335" coordorigin="7522,5958" coordsize="47,335" path="m6647,988l6680,988m6664,988l6664,1220m6647,1220l6680,1220e" filled="false" stroked="true" strokeweight=".740761pt" strokecolor="#f8766d">
              <v:path arrowok="t"/>
              <v:stroke dashstyle="solid"/>
            </v:shape>
            <v:shape style="position:absolute;left:7757;top:5597;width:48;height:611" coordorigin="7757,5597" coordsize="48,611" path="m6810,739l6843,739m6827,739l6827,1161m6810,1161l6843,1161e" filled="false" stroked="true" strokeweight=".740761pt" strokecolor="#00bfc4">
              <v:path arrowok="t"/>
              <v:stroke dashstyle="solid"/>
            </v:shape>
            <v:shape style="position:absolute;left:7710;top:5401;width:47;height:742" coordorigin="7710,5401" coordsize="47,742" path="m6778,603l6810,603m6794,603l6794,1116m6778,1116l6810,1116e" filled="false" stroked="true" strokeweight=".740761pt" strokecolor="#f8766d">
              <v:path arrowok="t"/>
              <v:stroke dashstyle="solid"/>
            </v:shape>
            <v:shape style="position:absolute;left:7945;top:5131;width:47;height:939" coordorigin="7945,5132" coordsize="47,939" path="m6941,416l6973,416m6957,416l6957,1066m6941,1066l6973,1066e" filled="false" stroked="true" strokeweight=".740761pt" strokecolor="#00bfc4">
              <v:path arrowok="t"/>
              <v:stroke dashstyle="solid"/>
            </v:shape>
            <v:shape style="position:absolute;left:7898;top:4713;width:48;height:1232" coordorigin="7898,4714" coordsize="48,1232" path="m6908,127l6941,127m6924,127l6924,980m6908,980l6941,980e" filled="false" stroked="true" strokeweight=".740761pt" strokecolor="#f8766d">
              <v:path arrowok="t"/>
              <v:stroke dashstyle="solid"/>
            </v:shape>
            <v:shape style="position:absolute;left:8133;top:5268;width:47;height:422" coordorigin="8134,5268" coordsize="47,422" path="m7071,511l7103,511m7087,511l7087,803m7071,803l7103,803e" filled="false" stroked="true" strokeweight=".740761pt" strokecolor="#00bfc4">
              <v:path arrowok="t"/>
              <v:stroke dashstyle="solid"/>
            </v:shape>
            <v:shape style="position:absolute;left:8086;top:5352;width:47;height:346" coordorigin="8087,5353" coordsize="47,346" path="m7038,569l7071,569m7055,569l7055,809m7038,809l7071,809e" filled="false" stroked="true" strokeweight=".740761pt" strokecolor="#f8766d">
              <v:path arrowok="t"/>
              <v:stroke dashstyle="solid"/>
            </v:shape>
            <v:shape style="position:absolute;left:8321;top:5440;width:48;height:429" coordorigin="8322,5441" coordsize="48,429" path="m7201,630l7234,630m7218,630l7218,927m7201,927l7234,927e" filled="false" stroked="true" strokeweight=".740761pt" strokecolor="#00bfc4">
              <v:path arrowok="t"/>
              <v:stroke dashstyle="solid"/>
            </v:shape>
            <v:shape style="position:absolute;left:8274;top:5363;width:47;height:434" coordorigin="8275,5363" coordsize="47,434" path="m7169,577l7201,577m7185,577l7185,877m7169,877l7201,877e" filled="false" stroked="true" strokeweight=".740761pt" strokecolor="#f8766d">
              <v:path arrowok="t"/>
              <v:stroke dashstyle="solid"/>
            </v:shape>
            <v:shape style="position:absolute;left:8510;top:5488;width:47;height:307" coordorigin="8510,5489" coordsize="47,307" path="m7332,663l7364,663m7348,663l7348,876m7332,876l7364,876e" filled="false" stroked="true" strokeweight=".740761pt" strokecolor="#00bfc4">
              <v:path arrowok="t"/>
              <v:stroke dashstyle="solid"/>
            </v:shape>
            <v:shape style="position:absolute;left:8463;top:5428;width:48;height:300" coordorigin="8463,5428" coordsize="48,300" path="m7299,622l7332,622m7315,622l7315,829m7299,829l7332,829e" filled="false" stroked="true" strokeweight=".740761pt" strokecolor="#f8766d">
              <v:path arrowok="t"/>
              <v:stroke dashstyle="solid"/>
            </v:shape>
            <v:line style="position:absolute" from="2232,1289" to="7609,1289" stroked="true" strokeweight=".740761pt" strokecolor="#000000">
              <v:stroke dashstyle="solid"/>
            </v:line>
            <v:rect style="position:absolute;left:2232;top:69;width:5377;height:1279" filled="false" stroked="true" strokeweight="1.273832pt" strokecolor="#4d4d4d">
              <v:stroke dashstyle="solid"/>
            </v:rect>
            <v:shape style="position:absolute;left:1049;top:4832;width:95;height:1560" coordorigin="1050,4833" coordsize="95,1560" path="m2167,1289l2232,1289m2167,929l2232,929m2167,569l2232,569m2167,209l2232,209e" filled="false" stroked="true" strokeweight="1.273832pt" strokecolor="#4d4d4d">
              <v:path arrowok="t"/>
              <v:stroke dashstyle="solid"/>
            </v:shape>
            <v:shape style="position:absolute;left:6894;top:515;width:95;height:75" type="#_x0000_t202" filled="false" stroked="false">
              <v:textbox inset="0,0,0,0">
                <w:txbxContent>
                  <w:p>
                    <w:pPr>
                      <w:spacing w:line="74" w:lineRule="exact" w:before="0"/>
                      <w:ind w:left="0" w:right="0" w:firstLine="0"/>
                      <w:jc w:val="left"/>
                      <w:rPr>
                        <w:rFonts w:ascii="ＭＳ Ｐゴシック" w:hAnsi="ＭＳ Ｐゴシック"/>
                        <w:sz w:val="7"/>
                      </w:rPr>
                    </w:pPr>
                    <w:r>
                      <w:rPr>
                        <w:rFonts w:ascii="ＭＳ Ｐゴシック" w:hAnsi="ＭＳ Ｐゴシック"/>
                        <w:color w:val="F8766D"/>
                        <w:w w:val="107"/>
                        <w:sz w:val="7"/>
                      </w:rPr>
                      <w:t>●</w:t>
                    </w:r>
                  </w:p>
                </w:txbxContent>
              </v:textbox>
              <w10:wrap type="none"/>
            </v:shape>
            <v:shape style="position:absolute;left:6927;top:703;width:95;height:75" type="#_x0000_t202" filled="false" stroked="false">
              <v:textbox inset="0,0,0,0">
                <w:txbxContent>
                  <w:p>
                    <w:pPr>
                      <w:spacing w:line="74" w:lineRule="exact" w:before="0"/>
                      <w:ind w:left="0" w:right="0" w:firstLine="0"/>
                      <w:jc w:val="left"/>
                      <w:rPr>
                        <w:rFonts w:ascii="ＭＳ Ｐゴシック" w:hAnsi="ＭＳ Ｐゴシック"/>
                        <w:sz w:val="7"/>
                      </w:rPr>
                    </w:pPr>
                    <w:r>
                      <w:rPr>
                        <w:rFonts w:ascii="ＭＳ Ｐゴシック" w:hAnsi="ＭＳ Ｐゴシック"/>
                        <w:color w:val="00BFC4"/>
                        <w:w w:val="107"/>
                        <w:sz w:val="7"/>
                      </w:rPr>
                      <w:t>●</w:t>
                    </w:r>
                  </w:p>
                </w:txbxContent>
              </v:textbox>
              <w10:wrap type="none"/>
            </v:shape>
            <v:shape style="position:absolute;left:7024;top:618;width:389;height:197" type="#_x0000_t202" filled="false" stroked="false">
              <v:textbox inset="0,0,0,0">
                <w:txbxContent>
                  <w:p>
                    <w:pPr>
                      <w:spacing w:line="122" w:lineRule="exact" w:before="0"/>
                      <w:ind w:left="0" w:right="0" w:firstLine="0"/>
                      <w:jc w:val="left"/>
                      <w:rPr>
                        <w:rFonts w:ascii="ＭＳ Ｐゴシック" w:hAnsi="ＭＳ Ｐゴシック"/>
                        <w:sz w:val="7"/>
                      </w:rPr>
                    </w:pPr>
                    <w:r>
                      <w:rPr>
                        <w:rFonts w:ascii="ＭＳ Ｐゴシック" w:hAnsi="ＭＳ Ｐゴシック"/>
                        <w:color w:val="F8766D"/>
                        <w:spacing w:val="-43"/>
                        <w:w w:val="107"/>
                        <w:position w:val="4"/>
                        <w:sz w:val="7"/>
                      </w:rPr>
                      <w:t>●</w:t>
                    </w:r>
                    <w:r>
                      <w:rPr>
                        <w:rFonts w:ascii="ＭＳ Ｐゴシック" w:hAnsi="ＭＳ Ｐゴシック"/>
                        <w:color w:val="00BFC4"/>
                        <w:w w:val="107"/>
                        <w:position w:val="7"/>
                        <w:sz w:val="7"/>
                      </w:rPr>
                      <w:t>●</w:t>
                    </w:r>
                    <w:r>
                      <w:rPr>
                        <w:color w:val="00BFC4"/>
                        <w:spacing w:val="5"/>
                        <w:position w:val="7"/>
                        <w:sz w:val="7"/>
                      </w:rPr>
                      <w:t> </w:t>
                    </w:r>
                    <w:r>
                      <w:rPr>
                        <w:rFonts w:ascii="ＭＳ Ｐゴシック" w:hAnsi="ＭＳ Ｐゴシック"/>
                        <w:color w:val="F8766D"/>
                        <w:w w:val="107"/>
                        <w:sz w:val="7"/>
                      </w:rPr>
                      <w:t>●</w:t>
                    </w:r>
                    <w:r>
                      <w:rPr>
                        <w:color w:val="F8766D"/>
                        <w:sz w:val="7"/>
                      </w:rPr>
                      <w:t>  </w:t>
                    </w:r>
                    <w:r>
                      <w:rPr>
                        <w:color w:val="F8766D"/>
                        <w:spacing w:val="3"/>
                        <w:sz w:val="7"/>
                      </w:rPr>
                      <w:t> </w:t>
                    </w:r>
                    <w:r>
                      <w:rPr>
                        <w:rFonts w:ascii="ＭＳ Ｐゴシック" w:hAnsi="ＭＳ Ｐゴシック"/>
                        <w:color w:val="F8766D"/>
                        <w:w w:val="107"/>
                        <w:sz w:val="7"/>
                      </w:rPr>
                      <w:t>●</w:t>
                    </w:r>
                  </w:p>
                  <w:p>
                    <w:pPr>
                      <w:spacing w:line="73" w:lineRule="exact" w:before="0"/>
                      <w:ind w:left="162" w:right="0" w:firstLine="0"/>
                      <w:jc w:val="left"/>
                      <w:rPr>
                        <w:rFonts w:ascii="ＭＳ Ｐゴシック" w:hAnsi="ＭＳ Ｐゴシック"/>
                        <w:sz w:val="7"/>
                      </w:rPr>
                    </w:pPr>
                    <w:r>
                      <w:rPr>
                        <w:rFonts w:ascii="ＭＳ Ｐゴシック" w:hAnsi="ＭＳ Ｐゴシック"/>
                        <w:color w:val="00BFC4"/>
                        <w:w w:val="105"/>
                        <w:sz w:val="7"/>
                      </w:rPr>
                      <w:t>● </w:t>
                    </w:r>
                    <w:r>
                      <w:rPr>
                        <w:rFonts w:ascii="ＭＳ Ｐゴシック" w:hAnsi="ＭＳ Ｐゴシック"/>
                        <w:color w:val="00BFC4"/>
                        <w:spacing w:val="12"/>
                        <w:w w:val="105"/>
                        <w:sz w:val="7"/>
                      </w:rPr>
                      <w:t> </w:t>
                    </w:r>
                    <w:r>
                      <w:rPr>
                        <w:rFonts w:ascii="ＭＳ Ｐゴシック" w:hAnsi="ＭＳ Ｐゴシック"/>
                        <w:color w:val="00BFC4"/>
                        <w:w w:val="105"/>
                        <w:position w:val="1"/>
                        <w:sz w:val="7"/>
                      </w:rPr>
                      <w:t>●</w:t>
                    </w:r>
                  </w:p>
                </w:txbxContent>
              </v:textbox>
              <w10:wrap type="none"/>
            </v:shape>
            <v:shape style="position:absolute;left:6764;top:821;width:128;height:166" type="#_x0000_t202" filled="false" stroked="false">
              <v:textbox inset="0,0,0,0">
                <w:txbxContent>
                  <w:p>
                    <w:pPr>
                      <w:spacing w:line="74" w:lineRule="exact" w:before="0"/>
                      <w:ind w:left="0" w:right="0" w:firstLine="0"/>
                      <w:jc w:val="left"/>
                      <w:rPr>
                        <w:rFonts w:ascii="ＭＳ Ｐゴシック" w:hAnsi="ＭＳ Ｐゴシック"/>
                        <w:sz w:val="7"/>
                      </w:rPr>
                    </w:pPr>
                    <w:r>
                      <w:rPr>
                        <w:rFonts w:ascii="ＭＳ Ｐゴシック" w:hAnsi="ＭＳ Ｐゴシック"/>
                        <w:color w:val="F8766D"/>
                        <w:w w:val="107"/>
                        <w:sz w:val="7"/>
                      </w:rPr>
                      <w:t>●</w:t>
                    </w:r>
                  </w:p>
                  <w:p>
                    <w:pPr>
                      <w:spacing w:before="5"/>
                      <w:ind w:left="32" w:right="0" w:firstLine="0"/>
                      <w:jc w:val="left"/>
                      <w:rPr>
                        <w:rFonts w:ascii="ＭＳ Ｐゴシック" w:hAnsi="ＭＳ Ｐゴシック"/>
                        <w:sz w:val="7"/>
                      </w:rPr>
                    </w:pPr>
                    <w:r>
                      <w:rPr>
                        <w:rFonts w:ascii="ＭＳ Ｐゴシック" w:hAnsi="ＭＳ Ｐゴシック"/>
                        <w:color w:val="00BFC4"/>
                        <w:w w:val="107"/>
                        <w:sz w:val="7"/>
                      </w:rPr>
                      <w:t>●</w:t>
                    </w:r>
                  </w:p>
                </w:txbxContent>
              </v:textbox>
              <w10:wrap type="none"/>
            </v:shape>
            <v:shape style="position:absolute;left:2886;top:1058;width:95;height:75" type="#_x0000_t202" filled="false" stroked="false">
              <v:textbox inset="0,0,0,0">
                <w:txbxContent>
                  <w:p>
                    <w:pPr>
                      <w:spacing w:line="74" w:lineRule="exact" w:before="0"/>
                      <w:ind w:left="0" w:right="0" w:firstLine="0"/>
                      <w:jc w:val="left"/>
                      <w:rPr>
                        <w:rFonts w:ascii="ＭＳ Ｐゴシック" w:hAnsi="ＭＳ Ｐゴシック"/>
                        <w:sz w:val="7"/>
                      </w:rPr>
                    </w:pPr>
                    <w:r>
                      <w:rPr>
                        <w:rFonts w:ascii="ＭＳ Ｐゴシック" w:hAnsi="ＭＳ Ｐゴシック"/>
                        <w:color w:val="00BFC4"/>
                        <w:w w:val="107"/>
                        <w:sz w:val="7"/>
                      </w:rPr>
                      <w:t>●</w:t>
                    </w:r>
                  </w:p>
                </w:txbxContent>
              </v:textbox>
              <w10:wrap type="none"/>
            </v:shape>
            <v:shape style="position:absolute;left:5200;top:1072;width:128;height:109" type="#_x0000_t202" filled="false" stroked="false">
              <v:textbox inset="0,0,0,0">
                <w:txbxContent>
                  <w:p>
                    <w:pPr>
                      <w:spacing w:line="204" w:lineRule="auto" w:before="0"/>
                      <w:ind w:left="0" w:right="0" w:firstLine="0"/>
                      <w:jc w:val="left"/>
                      <w:rPr>
                        <w:rFonts w:ascii="ＭＳ Ｐゴシック" w:hAnsi="ＭＳ Ｐゴシック"/>
                        <w:sz w:val="7"/>
                      </w:rPr>
                    </w:pPr>
                    <w:r>
                      <w:rPr>
                        <w:rFonts w:ascii="ＭＳ Ｐゴシック" w:hAnsi="ＭＳ Ｐゴシック"/>
                        <w:color w:val="F8766D"/>
                        <w:spacing w:val="-43"/>
                        <w:w w:val="107"/>
                        <w:sz w:val="7"/>
                      </w:rPr>
                      <w:t>●</w:t>
                    </w:r>
                    <w:r>
                      <w:rPr>
                        <w:rFonts w:ascii="ＭＳ Ｐゴシック" w:hAnsi="ＭＳ Ｐゴシック"/>
                        <w:color w:val="00BFC4"/>
                        <w:w w:val="107"/>
                        <w:position w:val="-2"/>
                        <w:sz w:val="7"/>
                      </w:rPr>
                      <w:t>●</w:t>
                    </w:r>
                  </w:p>
                </w:txbxContent>
              </v:textbox>
              <w10:wrap type="none"/>
            </v:shape>
            <v:shape style="position:absolute;left:6633;top:1065;width:128;height:112" type="#_x0000_t202" filled="false" stroked="false">
              <v:textbox inset="0,0,0,0">
                <w:txbxContent>
                  <w:p>
                    <w:pPr>
                      <w:spacing w:line="204" w:lineRule="auto" w:before="0"/>
                      <w:ind w:left="0" w:right="0" w:firstLine="0"/>
                      <w:jc w:val="left"/>
                      <w:rPr>
                        <w:rFonts w:ascii="ＭＳ Ｐゴシック" w:hAnsi="ＭＳ Ｐゴシック"/>
                        <w:sz w:val="7"/>
                      </w:rPr>
                    </w:pPr>
                    <w:r>
                      <w:rPr>
                        <w:rFonts w:ascii="ＭＳ Ｐゴシック" w:hAnsi="ＭＳ Ｐゴシック"/>
                        <w:color w:val="F8766D"/>
                        <w:spacing w:val="-43"/>
                        <w:w w:val="107"/>
                        <w:sz w:val="7"/>
                      </w:rPr>
                      <w:t>●</w:t>
                    </w:r>
                    <w:r>
                      <w:rPr>
                        <w:rFonts w:ascii="ＭＳ Ｐゴシック" w:hAnsi="ＭＳ Ｐゴシック"/>
                        <w:color w:val="00BFC4"/>
                        <w:w w:val="107"/>
                        <w:position w:val="-3"/>
                        <w:sz w:val="7"/>
                      </w:rPr>
                      <w:t>●</w:t>
                    </w:r>
                  </w:p>
                </w:txbxContent>
              </v:textbox>
              <w10:wrap type="none"/>
            </v:shape>
            <v:shape style="position:absolute;left:2463;top:1242;width:128;height:77" type="#_x0000_t202" filled="false" stroked="false">
              <v:textbox inset="0,0,0,0">
                <w:txbxContent>
                  <w:p>
                    <w:pPr>
                      <w:spacing w:line="76" w:lineRule="exact" w:before="0"/>
                      <w:ind w:left="0" w:right="0" w:firstLine="0"/>
                      <w:jc w:val="left"/>
                      <w:rPr>
                        <w:rFonts w:ascii="ＭＳ Ｐゴシック" w:hAnsi="ＭＳ Ｐゴシック"/>
                        <w:sz w:val="7"/>
                      </w:rPr>
                    </w:pPr>
                    <w:r>
                      <w:rPr>
                        <w:rFonts w:ascii="ＭＳ Ｐゴシック" w:hAnsi="ＭＳ Ｐゴシック"/>
                        <w:color w:val="F8766D"/>
                        <w:spacing w:val="-43"/>
                        <w:w w:val="107"/>
                        <w:sz w:val="7"/>
                      </w:rPr>
                      <w:t>●</w:t>
                    </w:r>
                    <w:r>
                      <w:rPr>
                        <w:rFonts w:ascii="ＭＳ Ｐゴシック" w:hAnsi="ＭＳ Ｐゴシック"/>
                        <w:color w:val="00BFC4"/>
                        <w:w w:val="107"/>
                        <w:sz w:val="7"/>
                      </w:rPr>
                      <w:t>●</w:t>
                    </w:r>
                  </w:p>
                </w:txbxContent>
              </v:textbox>
              <w10:wrap type="none"/>
            </v:shape>
            <v:shape style="position:absolute;left:2593;top:1150;width:2083;height:150" type="#_x0000_t202" filled="false" stroked="false">
              <v:textbox inset="0,0,0,0">
                <w:txbxContent>
                  <w:p>
                    <w:pPr>
                      <w:spacing w:line="148" w:lineRule="exact" w:before="0"/>
                      <w:ind w:left="0" w:right="0" w:firstLine="0"/>
                      <w:jc w:val="left"/>
                      <w:rPr>
                        <w:rFonts w:ascii="ＭＳ Ｐゴシック" w:hAnsi="ＭＳ Ｐゴシック"/>
                        <w:sz w:val="7"/>
                      </w:rPr>
                    </w:pPr>
                    <w:r>
                      <w:rPr>
                        <w:rFonts w:ascii="ＭＳ Ｐゴシック" w:hAnsi="ＭＳ Ｐゴシック"/>
                        <w:color w:val="F8766D"/>
                        <w:spacing w:val="-43"/>
                        <w:w w:val="107"/>
                        <w:position w:val="3"/>
                        <w:sz w:val="7"/>
                      </w:rPr>
                      <w:t>●</w:t>
                    </w:r>
                    <w:r>
                      <w:rPr>
                        <w:rFonts w:ascii="ＭＳ Ｐゴシック" w:hAnsi="ＭＳ Ｐゴシック"/>
                        <w:color w:val="00BFC4"/>
                        <w:w w:val="107"/>
                        <w:position w:val="4"/>
                        <w:sz w:val="7"/>
                      </w:rPr>
                      <w:t>●</w:t>
                    </w:r>
                    <w:r>
                      <w:rPr>
                        <w:color w:val="00BFC4"/>
                        <w:position w:val="4"/>
                        <w:sz w:val="7"/>
                      </w:rPr>
                      <w:t>  </w:t>
                    </w:r>
                    <w:r>
                      <w:rPr>
                        <w:color w:val="00BFC4"/>
                        <w:spacing w:val="2"/>
                        <w:position w:val="4"/>
                        <w:sz w:val="7"/>
                      </w:rPr>
                      <w:t> </w:t>
                    </w:r>
                    <w:r>
                      <w:rPr>
                        <w:rFonts w:ascii="ＭＳ Ｐゴシック" w:hAnsi="ＭＳ Ｐゴシック"/>
                        <w:color w:val="00BFC4"/>
                        <w:w w:val="107"/>
                        <w:sz w:val="7"/>
                      </w:rPr>
                      <w:t>●</w:t>
                    </w:r>
                    <w:r>
                      <w:rPr>
                        <w:color w:val="00BFC4"/>
                        <w:spacing w:val="5"/>
                        <w:sz w:val="7"/>
                      </w:rPr>
                      <w:t> </w:t>
                    </w:r>
                    <w:r>
                      <w:rPr>
                        <w:rFonts w:ascii="ＭＳ Ｐゴシック" w:hAnsi="ＭＳ Ｐゴシック"/>
                        <w:color w:val="F8766D"/>
                        <w:w w:val="107"/>
                        <w:position w:val="7"/>
                        <w:sz w:val="7"/>
                      </w:rPr>
                      <w:t>●</w:t>
                    </w:r>
                    <w:r>
                      <w:rPr>
                        <w:color w:val="F8766D"/>
                        <w:position w:val="7"/>
                        <w:sz w:val="7"/>
                      </w:rPr>
                      <w:t>     </w:t>
                    </w:r>
                    <w:r>
                      <w:rPr>
                        <w:rFonts w:ascii="ＭＳ Ｐゴシック" w:hAnsi="ＭＳ Ｐゴシック"/>
                        <w:color w:val="00BFC4"/>
                        <w:w w:val="107"/>
                        <w:position w:val="2"/>
                        <w:sz w:val="7"/>
                      </w:rPr>
                      <w:t>●</w:t>
                    </w:r>
                    <w:r>
                      <w:rPr>
                        <w:color w:val="00BFC4"/>
                        <w:spacing w:val="5"/>
                        <w:position w:val="2"/>
                        <w:sz w:val="7"/>
                      </w:rPr>
                      <w:t> </w:t>
                    </w:r>
                    <w:r>
                      <w:rPr>
                        <w:rFonts w:ascii="ＭＳ Ｐゴシック" w:hAnsi="ＭＳ Ｐゴシック"/>
                        <w:color w:val="F8766D"/>
                        <w:spacing w:val="-43"/>
                        <w:w w:val="107"/>
                        <w:sz w:val="7"/>
                      </w:rPr>
                      <w:t>●</w:t>
                    </w:r>
                    <w:r>
                      <w:rPr>
                        <w:rFonts w:ascii="ＭＳ Ｐゴシック" w:hAnsi="ＭＳ Ｐゴシック"/>
                        <w:color w:val="00BFC4"/>
                        <w:w w:val="107"/>
                        <w:sz w:val="7"/>
                      </w:rPr>
                      <w:t>●</w:t>
                    </w:r>
                    <w:r>
                      <w:rPr>
                        <w:color w:val="00BFC4"/>
                        <w:sz w:val="7"/>
                      </w:rPr>
                      <w:t>        </w:t>
                    </w:r>
                    <w:r>
                      <w:rPr>
                        <w:color w:val="00BFC4"/>
                        <w:spacing w:val="-5"/>
                        <w:sz w:val="7"/>
                      </w:rPr>
                      <w:t> </w:t>
                    </w:r>
                    <w:r>
                      <w:rPr>
                        <w:rFonts w:ascii="ＭＳ Ｐゴシック" w:hAnsi="ＭＳ Ｐゴシック"/>
                        <w:color w:val="F8766D"/>
                        <w:spacing w:val="-43"/>
                        <w:w w:val="107"/>
                        <w:position w:val="1"/>
                        <w:sz w:val="7"/>
                      </w:rPr>
                      <w:t>●</w:t>
                    </w:r>
                    <w:r>
                      <w:rPr>
                        <w:rFonts w:ascii="ＭＳ Ｐゴシック" w:hAnsi="ＭＳ Ｐゴシック"/>
                        <w:color w:val="00BFC4"/>
                        <w:w w:val="107"/>
                        <w:sz w:val="7"/>
                      </w:rPr>
                      <w:t>●</w:t>
                    </w:r>
                    <w:r>
                      <w:rPr>
                        <w:color w:val="00BFC4"/>
                        <w:sz w:val="7"/>
                      </w:rPr>
                      <w:t>  </w:t>
                    </w:r>
                    <w:r>
                      <w:rPr>
                        <w:color w:val="00BFC4"/>
                        <w:spacing w:val="3"/>
                        <w:sz w:val="7"/>
                      </w:rPr>
                      <w:t> </w:t>
                    </w:r>
                    <w:r>
                      <w:rPr>
                        <w:rFonts w:ascii="ＭＳ Ｐゴシック" w:hAnsi="ＭＳ Ｐゴシック"/>
                        <w:color w:val="00BFC4"/>
                        <w:w w:val="107"/>
                        <w:position w:val="1"/>
                        <w:sz w:val="7"/>
                      </w:rPr>
                      <w:t>●</w:t>
                    </w:r>
                    <w:r>
                      <w:rPr>
                        <w:color w:val="00BFC4"/>
                        <w:spacing w:val="5"/>
                        <w:position w:val="1"/>
                        <w:sz w:val="7"/>
                      </w:rPr>
                      <w:t> </w:t>
                    </w:r>
                    <w:r>
                      <w:rPr>
                        <w:rFonts w:ascii="ＭＳ Ｐゴシック" w:hAnsi="ＭＳ Ｐゴシック"/>
                        <w:color w:val="F8766D"/>
                        <w:spacing w:val="-43"/>
                        <w:w w:val="107"/>
                        <w:position w:val="3"/>
                        <w:sz w:val="7"/>
                      </w:rPr>
                      <w:t>●</w:t>
                    </w:r>
                    <w:r>
                      <w:rPr>
                        <w:rFonts w:ascii="ＭＳ Ｐゴシック" w:hAnsi="ＭＳ Ｐゴシック"/>
                        <w:color w:val="00BFC4"/>
                        <w:w w:val="107"/>
                        <w:position w:val="5"/>
                        <w:sz w:val="7"/>
                      </w:rPr>
                      <w:t>●</w:t>
                    </w:r>
                    <w:r>
                      <w:rPr>
                        <w:color w:val="00BFC4"/>
                        <w:position w:val="5"/>
                        <w:sz w:val="7"/>
                      </w:rPr>
                      <w:t>  </w:t>
                    </w:r>
                    <w:r>
                      <w:rPr>
                        <w:color w:val="00BFC4"/>
                        <w:spacing w:val="2"/>
                        <w:position w:val="5"/>
                        <w:sz w:val="7"/>
                      </w:rPr>
                      <w:t> </w:t>
                    </w:r>
                    <w:r>
                      <w:rPr>
                        <w:rFonts w:ascii="ＭＳ Ｐゴシック" w:hAnsi="ＭＳ Ｐゴシック"/>
                        <w:color w:val="00BFC4"/>
                        <w:w w:val="107"/>
                        <w:position w:val="2"/>
                        <w:sz w:val="7"/>
                      </w:rPr>
                      <w:t>●</w:t>
                    </w:r>
                    <w:r>
                      <w:rPr>
                        <w:color w:val="00BFC4"/>
                        <w:spacing w:val="5"/>
                        <w:position w:val="2"/>
                        <w:sz w:val="7"/>
                      </w:rPr>
                      <w:t> </w:t>
                    </w:r>
                    <w:r>
                      <w:rPr>
                        <w:rFonts w:ascii="ＭＳ Ｐゴシック" w:hAnsi="ＭＳ Ｐゴシック"/>
                        <w:color w:val="F8766D"/>
                        <w:spacing w:val="-43"/>
                        <w:w w:val="107"/>
                        <w:position w:val="3"/>
                        <w:sz w:val="7"/>
                      </w:rPr>
                      <w:t>●</w:t>
                    </w:r>
                    <w:r>
                      <w:rPr>
                        <w:rFonts w:ascii="ＭＳ Ｐゴシック" w:hAnsi="ＭＳ Ｐゴシック"/>
                        <w:color w:val="00BFC4"/>
                        <w:w w:val="107"/>
                        <w:position w:val="3"/>
                        <w:sz w:val="7"/>
                      </w:rPr>
                      <w:t>●</w:t>
                    </w:r>
                    <w:r>
                      <w:rPr>
                        <w:color w:val="00BFC4"/>
                        <w:position w:val="3"/>
                        <w:sz w:val="7"/>
                      </w:rPr>
                      <w:t>  </w:t>
                    </w:r>
                    <w:r>
                      <w:rPr>
                        <w:color w:val="00BFC4"/>
                        <w:spacing w:val="2"/>
                        <w:position w:val="3"/>
                        <w:sz w:val="7"/>
                      </w:rPr>
                      <w:t> </w:t>
                    </w:r>
                    <w:r>
                      <w:rPr>
                        <w:rFonts w:ascii="ＭＳ Ｐゴシック" w:hAnsi="ＭＳ Ｐゴシック"/>
                        <w:color w:val="00BFC4"/>
                        <w:w w:val="107"/>
                        <w:position w:val="1"/>
                        <w:sz w:val="7"/>
                      </w:rPr>
                      <w:t>●</w:t>
                    </w:r>
                    <w:r>
                      <w:rPr>
                        <w:color w:val="00BFC4"/>
                        <w:position w:val="1"/>
                        <w:sz w:val="7"/>
                      </w:rPr>
                      <w:t>  </w:t>
                    </w:r>
                    <w:r>
                      <w:rPr>
                        <w:color w:val="00BFC4"/>
                        <w:spacing w:val="2"/>
                        <w:position w:val="1"/>
                        <w:sz w:val="7"/>
                      </w:rPr>
                      <w:t> </w:t>
                    </w:r>
                    <w:r>
                      <w:rPr>
                        <w:rFonts w:ascii="ＭＳ Ｐゴシック" w:hAnsi="ＭＳ Ｐゴシック"/>
                        <w:color w:val="00BFC4"/>
                        <w:w w:val="107"/>
                        <w:sz w:val="7"/>
                      </w:rPr>
                      <w:t>●</w:t>
                    </w:r>
                    <w:r>
                      <w:rPr>
                        <w:color w:val="00BFC4"/>
                        <w:spacing w:val="5"/>
                        <w:sz w:val="7"/>
                      </w:rPr>
                      <w:t> </w:t>
                    </w:r>
                    <w:r>
                      <w:rPr>
                        <w:rFonts w:ascii="ＭＳ Ｐゴシック" w:hAnsi="ＭＳ Ｐゴシック"/>
                        <w:color w:val="F8766D"/>
                        <w:spacing w:val="-43"/>
                        <w:w w:val="107"/>
                        <w:position w:val="2"/>
                        <w:sz w:val="7"/>
                      </w:rPr>
                      <w:t>●</w:t>
                    </w:r>
                    <w:r>
                      <w:rPr>
                        <w:rFonts w:ascii="ＭＳ Ｐゴシック" w:hAnsi="ＭＳ Ｐゴシック"/>
                        <w:color w:val="00BFC4"/>
                        <w:w w:val="107"/>
                        <w:position w:val="1"/>
                        <w:sz w:val="7"/>
                      </w:rPr>
                      <w:t>●</w:t>
                    </w:r>
                    <w:r>
                      <w:rPr>
                        <w:color w:val="00BFC4"/>
                        <w:spacing w:val="5"/>
                        <w:position w:val="1"/>
                        <w:sz w:val="7"/>
                      </w:rPr>
                      <w:t> </w:t>
                    </w:r>
                    <w:r>
                      <w:rPr>
                        <w:rFonts w:ascii="ＭＳ Ｐゴシック" w:hAnsi="ＭＳ Ｐゴシック"/>
                        <w:color w:val="F8766D"/>
                        <w:spacing w:val="-43"/>
                        <w:w w:val="107"/>
                        <w:sz w:val="7"/>
                      </w:rPr>
                      <w:t>●</w:t>
                    </w:r>
                    <w:r>
                      <w:rPr>
                        <w:rFonts w:ascii="ＭＳ Ｐゴシック" w:hAnsi="ＭＳ Ｐゴシック"/>
                        <w:color w:val="00BFC4"/>
                        <w:w w:val="107"/>
                        <w:position w:val="1"/>
                        <w:sz w:val="7"/>
                      </w:rPr>
                      <w:t>●</w:t>
                    </w:r>
                    <w:r>
                      <w:rPr>
                        <w:color w:val="00BFC4"/>
                        <w:spacing w:val="5"/>
                        <w:position w:val="1"/>
                        <w:sz w:val="7"/>
                      </w:rPr>
                      <w:t> </w:t>
                    </w:r>
                    <w:r>
                      <w:rPr>
                        <w:rFonts w:ascii="ＭＳ Ｐゴシック" w:hAnsi="ＭＳ Ｐゴシック"/>
                        <w:color w:val="F8766D"/>
                        <w:spacing w:val="-43"/>
                        <w:w w:val="107"/>
                        <w:position w:val="4"/>
                        <w:sz w:val="7"/>
                      </w:rPr>
                      <w:t>●</w:t>
                    </w:r>
                    <w:r>
                      <w:rPr>
                        <w:rFonts w:ascii="ＭＳ Ｐゴシック" w:hAnsi="ＭＳ Ｐゴシック"/>
                        <w:color w:val="00BFC4"/>
                        <w:w w:val="107"/>
                        <w:position w:val="2"/>
                        <w:sz w:val="7"/>
                      </w:rPr>
                      <w:t>●</w:t>
                    </w:r>
                  </w:p>
                </w:txbxContent>
              </v:textbox>
              <w10:wrap type="none"/>
            </v:shape>
            <v:shape style="position:absolute;left:2723;top:1230;width:356;height:79" type="#_x0000_t202" filled="false" stroked="false">
              <v:textbox inset="0,0,0,0">
                <w:txbxContent>
                  <w:p>
                    <w:pPr>
                      <w:spacing w:line="77" w:lineRule="exact" w:before="0"/>
                      <w:ind w:left="0" w:right="0" w:firstLine="0"/>
                      <w:jc w:val="left"/>
                      <w:rPr>
                        <w:rFonts w:ascii="ＭＳ Ｐゴシック" w:hAnsi="ＭＳ Ｐゴシック"/>
                        <w:sz w:val="7"/>
                      </w:rPr>
                    </w:pPr>
                    <w:r>
                      <w:rPr>
                        <w:rFonts w:ascii="ＭＳ Ｐゴシック" w:hAnsi="ＭＳ Ｐゴシック"/>
                        <w:color w:val="F8766D"/>
                        <w:w w:val="105"/>
                        <w:sz w:val="7"/>
                      </w:rPr>
                      <w:t>● ●</w:t>
                    </w:r>
                  </w:p>
                </w:txbxContent>
              </v:textbox>
              <w10:wrap type="none"/>
            </v:shape>
            <v:shape style="position:absolute;left:3245;top:1241;width:128;height:77" type="#_x0000_t202" filled="false" stroked="false">
              <v:textbox inset="0,0,0,0">
                <w:txbxContent>
                  <w:p>
                    <w:pPr>
                      <w:spacing w:line="76" w:lineRule="exact" w:before="0"/>
                      <w:ind w:left="0" w:right="0" w:firstLine="0"/>
                      <w:jc w:val="left"/>
                      <w:rPr>
                        <w:rFonts w:ascii="ＭＳ Ｐゴシック" w:hAnsi="ＭＳ Ｐゴシック"/>
                        <w:sz w:val="7"/>
                      </w:rPr>
                    </w:pPr>
                    <w:r>
                      <w:rPr>
                        <w:rFonts w:ascii="ＭＳ Ｐゴシック" w:hAnsi="ＭＳ Ｐゴシック"/>
                        <w:color w:val="F8766D"/>
                        <w:spacing w:val="-43"/>
                        <w:w w:val="107"/>
                        <w:sz w:val="7"/>
                      </w:rPr>
                      <w:t>●</w:t>
                    </w:r>
                    <w:r>
                      <w:rPr>
                        <w:rFonts w:ascii="ＭＳ Ｐゴシック" w:hAnsi="ＭＳ Ｐゴシック"/>
                        <w:color w:val="00BFC4"/>
                        <w:w w:val="107"/>
                        <w:sz w:val="7"/>
                      </w:rPr>
                      <w:t>●</w:t>
                    </w:r>
                  </w:p>
                </w:txbxContent>
              </v:textbox>
              <w10:wrap type="none"/>
            </v:shape>
            <v:shape style="position:absolute;left:3505;top:1231;width:95;height:75" type="#_x0000_t202" filled="false" stroked="false">
              <v:textbox inset="0,0,0,0">
                <w:txbxContent>
                  <w:p>
                    <w:pPr>
                      <w:spacing w:line="74" w:lineRule="exact" w:before="0"/>
                      <w:ind w:left="0" w:right="0" w:firstLine="0"/>
                      <w:jc w:val="left"/>
                      <w:rPr>
                        <w:rFonts w:ascii="ＭＳ Ｐゴシック" w:hAnsi="ＭＳ Ｐゴシック"/>
                        <w:sz w:val="7"/>
                      </w:rPr>
                    </w:pPr>
                    <w:r>
                      <w:rPr>
                        <w:rFonts w:ascii="ＭＳ Ｐゴシック" w:hAnsi="ＭＳ Ｐゴシック"/>
                        <w:color w:val="F8766D"/>
                        <w:w w:val="107"/>
                        <w:sz w:val="7"/>
                      </w:rPr>
                      <w:t>●</w:t>
                    </w:r>
                  </w:p>
                </w:txbxContent>
              </v:textbox>
              <w10:wrap type="none"/>
            </v:shape>
            <v:shape style="position:absolute;left:3766;top:1230;width:95;height:75" type="#_x0000_t202" filled="false" stroked="false">
              <v:textbox inset="0,0,0,0">
                <w:txbxContent>
                  <w:p>
                    <w:pPr>
                      <w:spacing w:line="74" w:lineRule="exact" w:before="0"/>
                      <w:ind w:left="0" w:right="0" w:firstLine="0"/>
                      <w:jc w:val="left"/>
                      <w:rPr>
                        <w:rFonts w:ascii="ＭＳ Ｐゴシック" w:hAnsi="ＭＳ Ｐゴシック"/>
                        <w:sz w:val="7"/>
                      </w:rPr>
                    </w:pPr>
                    <w:r>
                      <w:rPr>
                        <w:rFonts w:ascii="ＭＳ Ｐゴシック" w:hAnsi="ＭＳ Ｐゴシック"/>
                        <w:color w:val="F8766D"/>
                        <w:w w:val="107"/>
                        <w:sz w:val="7"/>
                      </w:rPr>
                      <w:t>●</w:t>
                    </w:r>
                  </w:p>
                </w:txbxContent>
              </v:textbox>
              <w10:wrap type="none"/>
            </v:shape>
            <v:shape style="position:absolute;left:4027;top:1228;width:1008;height:91" type="#_x0000_t202" filled="false" stroked="false">
              <v:textbox inset="0,0,0,0">
                <w:txbxContent>
                  <w:p>
                    <w:pPr>
                      <w:tabs>
                        <w:tab w:pos="651" w:val="left" w:leader="none"/>
                      </w:tabs>
                      <w:spacing w:line="90" w:lineRule="exact" w:before="0"/>
                      <w:ind w:left="0" w:right="0" w:firstLine="0"/>
                      <w:jc w:val="left"/>
                      <w:rPr>
                        <w:rFonts w:ascii="ＭＳ Ｐゴシック" w:hAnsi="ＭＳ Ｐゴシック"/>
                        <w:sz w:val="7"/>
                      </w:rPr>
                    </w:pPr>
                    <w:r>
                      <w:rPr>
                        <w:rFonts w:ascii="ＭＳ Ｐゴシック" w:hAnsi="ＭＳ Ｐゴシック"/>
                        <w:color w:val="F8766D"/>
                        <w:w w:val="107"/>
                        <w:position w:val="1"/>
                        <w:sz w:val="7"/>
                      </w:rPr>
                      <w:t>●</w:t>
                    </w:r>
                    <w:r>
                      <w:rPr>
                        <w:color w:val="F8766D"/>
                        <w:position w:val="1"/>
                        <w:sz w:val="7"/>
                      </w:rPr>
                      <w:t>  </w:t>
                    </w:r>
                    <w:r>
                      <w:rPr>
                        <w:color w:val="F8766D"/>
                        <w:spacing w:val="2"/>
                        <w:position w:val="1"/>
                        <w:sz w:val="7"/>
                      </w:rPr>
                      <w:t> </w:t>
                    </w:r>
                    <w:r>
                      <w:rPr>
                        <w:rFonts w:ascii="ＭＳ Ｐゴシック" w:hAnsi="ＭＳ Ｐゴシック"/>
                        <w:color w:val="F8766D"/>
                        <w:w w:val="107"/>
                        <w:position w:val="1"/>
                        <w:sz w:val="7"/>
                      </w:rPr>
                      <w:t>●</w:t>
                    </w:r>
                    <w:r>
                      <w:rPr>
                        <w:color w:val="F8766D"/>
                        <w:position w:val="1"/>
                        <w:sz w:val="7"/>
                      </w:rPr>
                      <w:tab/>
                    </w:r>
                    <w:r>
                      <w:rPr>
                        <w:rFonts w:ascii="ＭＳ Ｐゴシック" w:hAnsi="ＭＳ Ｐゴシック"/>
                        <w:color w:val="F8766D"/>
                        <w:spacing w:val="-43"/>
                        <w:w w:val="107"/>
                        <w:sz w:val="7"/>
                      </w:rPr>
                      <w:t>●</w:t>
                    </w:r>
                    <w:r>
                      <w:rPr>
                        <w:rFonts w:ascii="ＭＳ Ｐゴシック" w:hAnsi="ＭＳ Ｐゴシック"/>
                        <w:color w:val="00BFC4"/>
                        <w:w w:val="107"/>
                        <w:position w:val="1"/>
                        <w:sz w:val="7"/>
                      </w:rPr>
                      <w:t>●</w:t>
                    </w:r>
                    <w:r>
                      <w:rPr>
                        <w:color w:val="00BFC4"/>
                        <w:spacing w:val="5"/>
                        <w:position w:val="1"/>
                        <w:sz w:val="7"/>
                      </w:rPr>
                      <w:t> </w:t>
                    </w:r>
                    <w:r>
                      <w:rPr>
                        <w:rFonts w:ascii="ＭＳ Ｐゴシック" w:hAnsi="ＭＳ Ｐゴシック"/>
                        <w:color w:val="F8766D"/>
                        <w:w w:val="107"/>
                        <w:position w:val="2"/>
                        <w:sz w:val="7"/>
                      </w:rPr>
                      <w:t>●</w:t>
                    </w:r>
                    <w:r>
                      <w:rPr>
                        <w:color w:val="F8766D"/>
                        <w:position w:val="2"/>
                        <w:sz w:val="7"/>
                      </w:rPr>
                      <w:t>  </w:t>
                    </w:r>
                    <w:r>
                      <w:rPr>
                        <w:color w:val="F8766D"/>
                        <w:spacing w:val="2"/>
                        <w:position w:val="2"/>
                        <w:sz w:val="7"/>
                      </w:rPr>
                      <w:t> </w:t>
                    </w:r>
                    <w:r>
                      <w:rPr>
                        <w:rFonts w:ascii="ＭＳ Ｐゴシック" w:hAnsi="ＭＳ Ｐゴシック"/>
                        <w:color w:val="F8766D"/>
                        <w:w w:val="107"/>
                        <w:position w:val="1"/>
                        <w:sz w:val="7"/>
                      </w:rPr>
                      <w:t>●</w:t>
                    </w:r>
                  </w:p>
                </w:txbxContent>
              </v:textbox>
              <w10:wrap type="none"/>
            </v:shape>
            <v:shape style="position:absolute;left:4841;top:1204;width:356;height:94" type="#_x0000_t202" filled="false" stroked="false">
              <v:textbox inset="0,0,0,0">
                <w:txbxContent>
                  <w:p>
                    <w:pPr>
                      <w:spacing w:line="92" w:lineRule="exact" w:before="0"/>
                      <w:ind w:left="0" w:right="0" w:firstLine="0"/>
                      <w:jc w:val="left"/>
                      <w:rPr>
                        <w:rFonts w:ascii="ＭＳ Ｐゴシック" w:hAnsi="ＭＳ Ｐゴシック"/>
                        <w:sz w:val="7"/>
                      </w:rPr>
                    </w:pPr>
                    <w:r>
                      <w:rPr>
                        <w:rFonts w:ascii="ＭＳ Ｐゴシック" w:hAnsi="ＭＳ Ｐゴシック"/>
                        <w:color w:val="00BFC4"/>
                        <w:w w:val="107"/>
                        <w:sz w:val="7"/>
                      </w:rPr>
                      <w:t>●</w:t>
                    </w:r>
                    <w:r>
                      <w:rPr>
                        <w:color w:val="00BFC4"/>
                        <w:sz w:val="7"/>
                      </w:rPr>
                      <w:t>  </w:t>
                    </w:r>
                    <w:r>
                      <w:rPr>
                        <w:color w:val="00BFC4"/>
                        <w:spacing w:val="2"/>
                        <w:sz w:val="7"/>
                      </w:rPr>
                      <w:t> </w:t>
                    </w:r>
                    <w:r>
                      <w:rPr>
                        <w:rFonts w:ascii="ＭＳ Ｐゴシック" w:hAnsi="ＭＳ Ｐゴシック"/>
                        <w:color w:val="00BFC4"/>
                        <w:w w:val="107"/>
                        <w:sz w:val="7"/>
                      </w:rPr>
                      <w:t>●</w:t>
                    </w:r>
                    <w:r>
                      <w:rPr>
                        <w:color w:val="00BFC4"/>
                        <w:spacing w:val="5"/>
                        <w:sz w:val="7"/>
                      </w:rPr>
                      <w:t> </w:t>
                    </w:r>
                    <w:r>
                      <w:rPr>
                        <w:rFonts w:ascii="ＭＳ Ｐゴシック" w:hAnsi="ＭＳ Ｐゴシック"/>
                        <w:color w:val="F8766D"/>
                        <w:spacing w:val="-43"/>
                        <w:w w:val="107"/>
                        <w:position w:val="1"/>
                        <w:sz w:val="7"/>
                      </w:rPr>
                      <w:t>●</w:t>
                    </w:r>
                    <w:r>
                      <w:rPr>
                        <w:rFonts w:ascii="ＭＳ Ｐゴシック" w:hAnsi="ＭＳ Ｐゴシック"/>
                        <w:color w:val="00BFC4"/>
                        <w:w w:val="107"/>
                        <w:position w:val="2"/>
                        <w:sz w:val="7"/>
                      </w:rPr>
                      <w:t>●</w:t>
                    </w:r>
                  </w:p>
                </w:txbxContent>
              </v:textbox>
              <w10:wrap type="none"/>
            </v:shape>
            <v:shape style="position:absolute;left:5330;top:1174;width:258;height:112" type="#_x0000_t202" filled="false" stroked="false">
              <v:textbox inset="0,0,0,0">
                <w:txbxContent>
                  <w:p>
                    <w:pPr>
                      <w:spacing w:line="220" w:lineRule="auto" w:before="0"/>
                      <w:ind w:left="0" w:right="0" w:firstLine="0"/>
                      <w:jc w:val="left"/>
                      <w:rPr>
                        <w:rFonts w:ascii="ＭＳ Ｐゴシック" w:hAnsi="ＭＳ Ｐゴシック"/>
                        <w:sz w:val="7"/>
                      </w:rPr>
                    </w:pPr>
                    <w:r>
                      <w:rPr>
                        <w:rFonts w:ascii="ＭＳ Ｐゴシック" w:hAnsi="ＭＳ Ｐゴシック"/>
                        <w:color w:val="F8766D"/>
                        <w:spacing w:val="-43"/>
                        <w:w w:val="107"/>
                        <w:position w:val="1"/>
                        <w:sz w:val="7"/>
                      </w:rPr>
                      <w:t>●</w:t>
                    </w:r>
                    <w:r>
                      <w:rPr>
                        <w:rFonts w:ascii="ＭＳ Ｐゴシック" w:hAnsi="ＭＳ Ｐゴシック"/>
                        <w:color w:val="00BFC4"/>
                        <w:w w:val="107"/>
                        <w:sz w:val="7"/>
                      </w:rPr>
                      <w:t>●</w:t>
                    </w:r>
                    <w:r>
                      <w:rPr>
                        <w:color w:val="00BFC4"/>
                        <w:spacing w:val="5"/>
                        <w:sz w:val="7"/>
                      </w:rPr>
                      <w:t> </w:t>
                    </w:r>
                    <w:r>
                      <w:rPr>
                        <w:rFonts w:ascii="ＭＳ Ｐゴシック" w:hAnsi="ＭＳ Ｐゴシック"/>
                        <w:color w:val="F8766D"/>
                        <w:spacing w:val="-43"/>
                        <w:w w:val="107"/>
                        <w:position w:val="-2"/>
                        <w:sz w:val="7"/>
                      </w:rPr>
                      <w:t>●</w:t>
                    </w:r>
                    <w:r>
                      <w:rPr>
                        <w:rFonts w:ascii="ＭＳ Ｐゴシック" w:hAnsi="ＭＳ Ｐゴシック"/>
                        <w:color w:val="00BFC4"/>
                        <w:w w:val="107"/>
                        <w:position w:val="-2"/>
                        <w:sz w:val="7"/>
                      </w:rPr>
                      <w:t>●</w:t>
                    </w:r>
                  </w:p>
                </w:txbxContent>
              </v:textbox>
              <w10:wrap type="none"/>
            </v:shape>
            <v:shape style="position:absolute;left:5591;top:1230;width:1008;height:94" type="#_x0000_t202" filled="false" stroked="false">
              <v:textbox inset="0,0,0,0">
                <w:txbxContent>
                  <w:p>
                    <w:pPr>
                      <w:spacing w:line="93" w:lineRule="exact" w:before="0"/>
                      <w:ind w:left="0" w:right="0" w:firstLine="0"/>
                      <w:jc w:val="left"/>
                      <w:rPr>
                        <w:rFonts w:ascii="ＭＳ Ｐゴシック" w:hAnsi="ＭＳ Ｐゴシック"/>
                        <w:sz w:val="7"/>
                      </w:rPr>
                    </w:pPr>
                    <w:r>
                      <w:rPr>
                        <w:rFonts w:ascii="ＭＳ Ｐゴシック" w:hAnsi="ＭＳ Ｐゴシック"/>
                        <w:color w:val="F8766D"/>
                        <w:spacing w:val="-43"/>
                        <w:w w:val="107"/>
                        <w:sz w:val="7"/>
                      </w:rPr>
                      <w:t>●</w:t>
                    </w:r>
                    <w:r>
                      <w:rPr>
                        <w:rFonts w:ascii="ＭＳ Ｐゴシック" w:hAnsi="ＭＳ Ｐゴシック"/>
                        <w:color w:val="00BFC4"/>
                        <w:w w:val="107"/>
                        <w:sz w:val="7"/>
                      </w:rPr>
                      <w:t>●</w:t>
                    </w:r>
                    <w:r>
                      <w:rPr>
                        <w:color w:val="00BFC4"/>
                        <w:spacing w:val="5"/>
                        <w:sz w:val="7"/>
                      </w:rPr>
                      <w:t> </w:t>
                    </w:r>
                    <w:r>
                      <w:rPr>
                        <w:rFonts w:ascii="ＭＳ Ｐゴシック" w:hAnsi="ＭＳ Ｐゴシック"/>
                        <w:color w:val="F8766D"/>
                        <w:spacing w:val="-43"/>
                        <w:w w:val="107"/>
                        <w:sz w:val="7"/>
                      </w:rPr>
                      <w:t>●</w:t>
                    </w:r>
                    <w:r>
                      <w:rPr>
                        <w:rFonts w:ascii="ＭＳ Ｐゴシック" w:hAnsi="ＭＳ Ｐゴシック"/>
                        <w:color w:val="00BFC4"/>
                        <w:w w:val="107"/>
                        <w:position w:val="1"/>
                        <w:sz w:val="7"/>
                      </w:rPr>
                      <w:t>●</w:t>
                    </w:r>
                    <w:r>
                      <w:rPr>
                        <w:color w:val="00BFC4"/>
                        <w:spacing w:val="5"/>
                        <w:position w:val="1"/>
                        <w:sz w:val="7"/>
                      </w:rPr>
                      <w:t> </w:t>
                    </w:r>
                    <w:r>
                      <w:rPr>
                        <w:rFonts w:ascii="ＭＳ Ｐゴシック" w:hAnsi="ＭＳ Ｐゴシック"/>
                        <w:color w:val="F8766D"/>
                        <w:spacing w:val="-43"/>
                        <w:w w:val="107"/>
                        <w:sz w:val="7"/>
                      </w:rPr>
                      <w:t>●</w:t>
                    </w:r>
                    <w:r>
                      <w:rPr>
                        <w:rFonts w:ascii="ＭＳ Ｐゴシック" w:hAnsi="ＭＳ Ｐゴシック"/>
                        <w:color w:val="00BFC4"/>
                        <w:w w:val="107"/>
                        <w:sz w:val="7"/>
                      </w:rPr>
                      <w:t>●</w:t>
                    </w:r>
                    <w:r>
                      <w:rPr>
                        <w:color w:val="00BFC4"/>
                        <w:spacing w:val="5"/>
                        <w:sz w:val="7"/>
                      </w:rPr>
                      <w:t> </w:t>
                    </w:r>
                    <w:r>
                      <w:rPr>
                        <w:rFonts w:ascii="ＭＳ Ｐゴシック" w:hAnsi="ＭＳ Ｐゴシック"/>
                        <w:color w:val="F8766D"/>
                        <w:spacing w:val="-43"/>
                        <w:w w:val="107"/>
                        <w:sz w:val="7"/>
                      </w:rPr>
                      <w:t>●</w:t>
                    </w:r>
                    <w:r>
                      <w:rPr>
                        <w:rFonts w:ascii="ＭＳ Ｐゴシック" w:hAnsi="ＭＳ Ｐゴシック"/>
                        <w:color w:val="00BFC4"/>
                        <w:w w:val="107"/>
                        <w:sz w:val="7"/>
                      </w:rPr>
                      <w:t>●</w:t>
                    </w:r>
                    <w:r>
                      <w:rPr>
                        <w:color w:val="00BFC4"/>
                        <w:spacing w:val="5"/>
                        <w:sz w:val="7"/>
                      </w:rPr>
                      <w:t> </w:t>
                    </w:r>
                    <w:r>
                      <w:rPr>
                        <w:rFonts w:ascii="ＭＳ Ｐゴシック" w:hAnsi="ＭＳ Ｐゴシック"/>
                        <w:color w:val="F8766D"/>
                        <w:spacing w:val="-43"/>
                        <w:w w:val="107"/>
                        <w:sz w:val="7"/>
                      </w:rPr>
                      <w:t>●</w:t>
                    </w:r>
                    <w:r>
                      <w:rPr>
                        <w:rFonts w:ascii="ＭＳ Ｐゴシック" w:hAnsi="ＭＳ Ｐゴシック"/>
                        <w:color w:val="00BFC4"/>
                        <w:w w:val="107"/>
                        <w:sz w:val="7"/>
                      </w:rPr>
                      <w:t>●</w:t>
                    </w:r>
                    <w:r>
                      <w:rPr>
                        <w:color w:val="00BFC4"/>
                        <w:spacing w:val="5"/>
                        <w:sz w:val="7"/>
                      </w:rPr>
                      <w:t> </w:t>
                    </w:r>
                    <w:r>
                      <w:rPr>
                        <w:rFonts w:ascii="ＭＳ Ｐゴシック" w:hAnsi="ＭＳ Ｐゴシック"/>
                        <w:color w:val="F8766D"/>
                        <w:spacing w:val="-43"/>
                        <w:w w:val="107"/>
                        <w:position w:val="1"/>
                        <w:sz w:val="7"/>
                      </w:rPr>
                      <w:t>●</w:t>
                    </w:r>
                    <w:r>
                      <w:rPr>
                        <w:rFonts w:ascii="ＭＳ Ｐゴシック" w:hAnsi="ＭＳ Ｐゴシック"/>
                        <w:color w:val="00BFC4"/>
                        <w:w w:val="107"/>
                        <w:position w:val="1"/>
                        <w:sz w:val="7"/>
                      </w:rPr>
                      <w:t>●</w:t>
                    </w:r>
                    <w:r>
                      <w:rPr>
                        <w:color w:val="00BFC4"/>
                        <w:spacing w:val="5"/>
                        <w:position w:val="1"/>
                        <w:sz w:val="7"/>
                      </w:rPr>
                      <w:t> </w:t>
                    </w:r>
                    <w:r>
                      <w:rPr>
                        <w:rFonts w:ascii="ＭＳ Ｐゴシック" w:hAnsi="ＭＳ Ｐゴシック"/>
                        <w:color w:val="F8766D"/>
                        <w:spacing w:val="-43"/>
                        <w:w w:val="107"/>
                        <w:position w:val="1"/>
                        <w:sz w:val="7"/>
                      </w:rPr>
                      <w:t>●</w:t>
                    </w:r>
                    <w:r>
                      <w:rPr>
                        <w:rFonts w:ascii="ＭＳ Ｐゴシック" w:hAnsi="ＭＳ Ｐゴシック"/>
                        <w:color w:val="00BFC4"/>
                        <w:w w:val="107"/>
                        <w:position w:val="1"/>
                        <w:sz w:val="7"/>
                      </w:rPr>
                      <w:t>●</w:t>
                    </w:r>
                    <w:r>
                      <w:rPr>
                        <w:color w:val="00BFC4"/>
                        <w:spacing w:val="5"/>
                        <w:position w:val="1"/>
                        <w:sz w:val="7"/>
                      </w:rPr>
                      <w:t> </w:t>
                    </w:r>
                    <w:r>
                      <w:rPr>
                        <w:rFonts w:ascii="ＭＳ Ｐゴシック" w:hAnsi="ＭＳ Ｐゴシック"/>
                        <w:color w:val="F8766D"/>
                        <w:w w:val="107"/>
                        <w:position w:val="2"/>
                        <w:sz w:val="7"/>
                      </w:rPr>
                      <w:t>●</w:t>
                    </w:r>
                  </w:p>
                </w:txbxContent>
              </v:textbox>
              <w10:wrap type="none"/>
            </v:shape>
            <v:shape style="position:absolute;left:6536;top:1223;width:95;height:75" type="#_x0000_t202" filled="false" stroked="false">
              <v:textbox inset="0,0,0,0">
                <w:txbxContent>
                  <w:p>
                    <w:pPr>
                      <w:spacing w:line="74" w:lineRule="exact" w:before="0"/>
                      <w:ind w:left="0" w:right="0" w:firstLine="0"/>
                      <w:jc w:val="left"/>
                      <w:rPr>
                        <w:rFonts w:ascii="ＭＳ Ｐゴシック" w:hAnsi="ＭＳ Ｐゴシック"/>
                        <w:sz w:val="7"/>
                      </w:rPr>
                    </w:pPr>
                    <w:r>
                      <w:rPr>
                        <w:rFonts w:ascii="ＭＳ Ｐゴシック" w:hAnsi="ＭＳ Ｐゴシック"/>
                        <w:color w:val="00BFC4"/>
                        <w:w w:val="107"/>
                        <w:sz w:val="7"/>
                      </w:rPr>
                      <w:t>●</w:t>
                    </w:r>
                  </w:p>
                </w:txbxContent>
              </v:textbox>
              <w10:wrap type="none"/>
            </v:shape>
            <w10:wrap type="none"/>
          </v:group>
        </w:pict>
      </w:r>
      <w:r>
        <w:rPr>
          <w:rFonts w:ascii="Helvetica"/>
          <w:color w:val="4D4D4D"/>
          <w:w w:val="103"/>
          <w:sz w:val="20"/>
        </w:rPr>
        <w:t>3</w:t>
      </w:r>
    </w:p>
    <w:p>
      <w:pPr>
        <w:spacing w:line="215" w:lineRule="exact" w:before="0"/>
        <w:ind w:left="0" w:right="3115" w:firstLine="0"/>
        <w:jc w:val="right"/>
        <w:rPr>
          <w:rFonts w:ascii="Helvetica"/>
          <w:sz w:val="26"/>
        </w:rPr>
      </w:pPr>
      <w:r>
        <w:rPr/>
        <w:pict>
          <v:shape style="position:absolute;margin-left:383.60965pt;margin-top:9.239574pt;width:13.65pt;height:23.4pt;mso-position-horizontal-relative:page;mso-position-vertical-relative:paragraph;z-index:253395968" type="#_x0000_t202" filled="false" stroked="false">
            <v:textbox inset="0,0,0,0" style="layout-flow:vertical">
              <w:txbxContent>
                <w:p>
                  <w:pPr>
                    <w:spacing w:before="18"/>
                    <w:ind w:left="20" w:right="0" w:firstLine="0"/>
                    <w:jc w:val="left"/>
                    <w:rPr>
                      <w:rFonts w:ascii="Helvetica"/>
                      <w:sz w:val="20"/>
                    </w:rPr>
                  </w:pPr>
                  <w:r>
                    <w:rPr>
                      <w:rFonts w:ascii="Helvetica"/>
                      <w:color w:val="1A1A1A"/>
                      <w:w w:val="105"/>
                      <w:sz w:val="20"/>
                    </w:rPr>
                    <w:t>NBS</w:t>
                  </w:r>
                </w:p>
              </w:txbxContent>
            </v:textbox>
            <w10:wrap type="none"/>
          </v:shape>
        </w:pict>
      </w:r>
      <w:r>
        <w:rPr>
          <w:rFonts w:ascii="Helvetica"/>
          <w:sz w:val="26"/>
        </w:rPr>
        <w:t>Model</w:t>
      </w:r>
    </w:p>
    <w:p>
      <w:pPr>
        <w:spacing w:line="159" w:lineRule="exact" w:before="0"/>
        <w:ind w:left="1998" w:right="0" w:firstLine="0"/>
        <w:jc w:val="left"/>
        <w:rPr>
          <w:rFonts w:ascii="Helvetica"/>
          <w:sz w:val="20"/>
        </w:rPr>
      </w:pPr>
      <w:r>
        <w:rPr>
          <w:rFonts w:ascii="Helvetica"/>
          <w:color w:val="4D4D4D"/>
          <w:w w:val="103"/>
          <w:sz w:val="20"/>
        </w:rPr>
        <w:t>2</w:t>
      </w:r>
    </w:p>
    <w:p>
      <w:pPr>
        <w:spacing w:after="0" w:line="159" w:lineRule="exact"/>
        <w:jc w:val="left"/>
        <w:rPr>
          <w:rFonts w:ascii="Helvetica"/>
          <w:sz w:val="20"/>
        </w:rPr>
        <w:sectPr>
          <w:pgSz w:w="12240" w:h="15840"/>
          <w:pgMar w:top="1500" w:bottom="280" w:left="0" w:right="0"/>
        </w:sectPr>
      </w:pPr>
    </w:p>
    <w:p>
      <w:pPr>
        <w:spacing w:before="150"/>
        <w:ind w:left="1998" w:right="0" w:firstLine="0"/>
        <w:jc w:val="left"/>
        <w:rPr>
          <w:rFonts w:ascii="Helvetica"/>
          <w:sz w:val="20"/>
        </w:rPr>
      </w:pPr>
      <w:r>
        <w:rPr>
          <w:rFonts w:ascii="Helvetica"/>
          <w:color w:val="4D4D4D"/>
          <w:w w:val="103"/>
          <w:sz w:val="20"/>
        </w:rPr>
        <w:t>1</w:t>
      </w:r>
    </w:p>
    <w:p>
      <w:pPr>
        <w:spacing w:before="125"/>
        <w:ind w:left="1998" w:right="0" w:firstLine="0"/>
        <w:jc w:val="left"/>
        <w:rPr>
          <w:rFonts w:ascii="Helvetica"/>
          <w:sz w:val="20"/>
        </w:rPr>
      </w:pPr>
      <w:r>
        <w:rPr>
          <w:rFonts w:ascii="Helvetica"/>
          <w:color w:val="4D4D4D"/>
          <w:w w:val="103"/>
          <w:sz w:val="20"/>
        </w:rPr>
        <w:t>0</w:t>
      </w:r>
    </w:p>
    <w:p>
      <w:pPr>
        <w:spacing w:before="59"/>
        <w:ind w:left="1883" w:right="0" w:firstLine="0"/>
        <w:jc w:val="left"/>
        <w:rPr>
          <w:rFonts w:ascii="Helvetica"/>
          <w:sz w:val="20"/>
        </w:rPr>
      </w:pPr>
      <w:r>
        <w:rPr/>
        <w:pict>
          <v:group style="position:absolute;margin-left:108.332596pt;margin-top:2.828995pt;width:272.75pt;height:67.850pt;mso-position-horizontal-relative:page;mso-position-vertical-relative:paragraph;z-index:253392896" coordorigin="2167,57" coordsize="5455,1357">
            <v:shape style="position:absolute;left:2509;top:415;width:4823;height:647" coordorigin="2509,416" coordsize="4823,647" path="m2509,998l2570,793,2631,607,2692,667,2753,773,2814,764,2875,722,2936,723,2998,747,3059,749,3120,731,3181,704,3242,515,3303,417,3364,463,3425,497,3486,457,3547,416,3608,546,3669,736,3730,762,3791,797,3852,781,3913,720,3974,712,4035,730,4096,737,4157,748,4218,761,4279,895,4340,981,4402,957,4463,935,4524,979,4585,1035,4646,973,4707,860,4768,817,4829,732,4890,738,4951,814,5012,829,5073,799,5134,768,5195,547,5256,430,5317,675,5378,869,5439,816,5500,758,5561,839,5622,966,5683,919,5744,798,5806,813,5867,910,5928,950,5989,1044,6050,1062,6111,949,6172,896,6233,934,6294,959,6355,936,6416,914,6477,872,6538,815,6599,691,6660,459,6721,467,6782,555,6843,597,6904,702,6965,734,7026,743,7087,757,7148,892,7210,970,7271,841,7332,699e" filled="false" stroked="true" strokeweight="1.474599pt" strokecolor="#f8766d">
              <v:path arrowok="t"/>
              <v:stroke dashstyle="solid"/>
            </v:shape>
            <v:shape style="position:absolute;left:2509;top:333;width:4823;height:688" coordorigin="2509,333" coordsize="4823,688" path="m2509,1000l2570,760,2631,542,2692,602,2753,709,2814,700,2875,661,2936,669,2998,717,3059,726,3120,709,3181,686,3242,520,3303,434,3364,482,3425,518,3486,427,3547,333,3608,489,3669,716,3730,740,3791,766,3852,750,3913,695,3974,687,4035,702,4096,707,4157,708,4218,719,4279,872,4340,970,4402,942,4463,917,4524,963,4585,1020,4646,974,4707,889,4768,831,4829,704,4890,708,4951,803,5012,820,5073,770,5134,732,5195,522,5256,412,5317,667,5378,868,5439,805,5500,735,5561,815,5622,942,5683,885,5744,741,5806,767,5867,906,5928,949,5989,1003,6050,1009,6111,907,6172,860,6233,916,6294,955,6355,931,6416,907,6477,862,6538,802,6599,675,6660,439,6721,453,6782,554,6843,597,6904,695,6965,727,7026,743,7087,760,7148,886,7210,959,7271,823,7332,673e" filled="false" stroked="true" strokeweight="1.474599pt" strokecolor="#00bfc4">
              <v:path arrowok="t"/>
              <v:stroke dashstyle="solid"/>
            </v:shape>
            <v:shape style="position:absolute;left:1544;top:6531;width:47;height:141" coordorigin="1544,6531" coordsize="47,141" path="m2509,952l2542,952m2526,952l2526,1049m2509,1049l2542,1049e" filled="false" stroked="true" strokeweight=".740761pt" strokecolor="#00bfc4">
              <v:path arrowok="t"/>
              <v:stroke dashstyle="solid"/>
            </v:shape>
            <v:shape style="position:absolute;left:1497;top:6531;width:47;height:132" coordorigin="1497,6532" coordsize="47,132" path="m2477,952l2509,952m2493,952l2493,1043m2477,1043l2509,1043e" filled="false" stroked="true" strokeweight=".740761pt" strokecolor="#f8766d">
              <v:path arrowok="t"/>
              <v:stroke dashstyle="solid"/>
            </v:shape>
            <v:shape style="position:absolute;left:1732;top:5770;width:48;height:324" coordorigin="1733,5771" coordsize="48,324" path="m2639,425l2672,425m2656,425l2656,649m2639,649l2672,649e" filled="false" stroked="true" strokeweight=".740761pt" strokecolor="#00bfc4">
              <v:path arrowok="t"/>
              <v:stroke dashstyle="solid"/>
            </v:shape>
            <v:shape style="position:absolute;left:1685;top:5892;width:47;height:271" coordorigin="1686,5892" coordsize="47,271" path="m2607,509l2639,509m2623,509l2623,697m2607,697l2639,697e" filled="false" stroked="true" strokeweight=".740761pt" strokecolor="#f8766d">
              <v:path arrowok="t"/>
              <v:stroke dashstyle="solid"/>
            </v:shape>
            <v:shape style="position:absolute;left:1921;top:6040;width:47;height:302" coordorigin="1921,6041" coordsize="47,302" path="m2770,612l2802,612m2786,612l2786,821m2770,821l2802,821e" filled="false" stroked="true" strokeweight=".740761pt" strokecolor="#00bfc4">
              <v:path arrowok="t"/>
              <v:stroke dashstyle="solid"/>
            </v:shape>
            <v:shape style="position:absolute;left:1873;top:6176;width:48;height:217" coordorigin="1874,6177" coordsize="48,217" path="m2737,706l2770,706m2754,706l2754,856m2737,856l2770,856e" filled="false" stroked="true" strokeweight=".740761pt" strokecolor="#f8766d">
              <v:path arrowok="t"/>
              <v:stroke dashstyle="solid"/>
            </v:shape>
            <v:shape style="position:absolute;left:2109;top:5945;width:47;height:315" coordorigin="2109,5946" coordsize="47,315" path="m2900,546l2933,546m2917,546l2917,764m2900,764l2933,764e" filled="false" stroked="true" strokeweight=".740761pt" strokecolor="#00bfc4">
              <v:path arrowok="t"/>
              <v:stroke dashstyle="solid"/>
            </v:shape>
            <v:shape style="position:absolute;left:2062;top:6056;width:47;height:269" coordorigin="2062,6057" coordsize="47,269" path="m2868,623l2900,623m2884,623l2884,809m2868,809l2900,809e" filled="false" stroked="true" strokeweight=".740761pt" strokecolor="#f8766d">
              <v:path arrowok="t"/>
              <v:stroke dashstyle="solid"/>
            </v:shape>
            <v:shape style="position:absolute;left:2862;top:5726;width:48;height:358" coordorigin="2862,5727" coordsize="48,358" path="m3422,395l3454,395m3438,395l3438,642m3422,642l3454,642e" filled="false" stroked="true" strokeweight=".740761pt" strokecolor="#00bfc4">
              <v:path arrowok="t"/>
              <v:stroke dashstyle="solid"/>
            </v:shape>
            <v:shape style="position:absolute;left:2815;top:5701;width:47;height:348" coordorigin="2815,5702" coordsize="47,348" path="m3389,377l3422,377m3405,377l3405,618m3389,618l3422,618e" filled="false" stroked="true" strokeweight=".740761pt" strokecolor="#f8766d">
              <v:path arrowok="t"/>
              <v:stroke dashstyle="solid"/>
            </v:shape>
            <v:shape style="position:absolute;left:3050;top:5340;width:47;height:593" coordorigin="3051,5341" coordsize="47,593" path="m3552,127l3584,127m3568,127l3568,537m3552,537l3584,537e" filled="false" stroked="true" strokeweight=".740761pt" strokecolor="#00bfc4">
              <v:path arrowok="t"/>
              <v:stroke dashstyle="solid"/>
            </v:shape>
            <v:shape style="position:absolute;left:3003;top:5522;width:48;height:468" coordorigin="3003,5523" coordsize="48,468" path="m3519,253l3552,253m3536,253l3536,577m3519,577l3552,577e" filled="false" stroked="true" strokeweight=".740761pt" strokecolor="#f8766d">
              <v:path arrowok="t"/>
              <v:stroke dashstyle="solid"/>
            </v:shape>
            <v:shape style="position:absolute;left:3238;top:6077;width:47;height:261" coordorigin="3239,6077" coordsize="47,261" path="m3682,637l3715,637m3698,637l3698,818m3682,818l3715,818e" filled="false" stroked="true" strokeweight=".740761pt" strokecolor="#00bfc4">
              <v:path arrowok="t"/>
              <v:stroke dashstyle="solid"/>
            </v:shape>
            <v:shape style="position:absolute;left:3191;top:6115;width:48;height:235" coordorigin="3192,6116" coordsize="48,235" path="m3650,664l3682,664m3666,664l3666,826m3650,826l3682,826e" filled="false" stroked="true" strokeweight=".740761pt" strokecolor="#f8766d">
              <v:path arrowok="t"/>
              <v:stroke dashstyle="solid"/>
            </v:shape>
            <v:shape style="position:absolute;left:3427;top:6139;width:47;height:257" coordorigin="3427,6140" coordsize="47,257" path="m3813,680l3845,680m3829,680l3829,858m3813,858l3845,858e" filled="false" stroked="true" strokeweight=".740761pt" strokecolor="#00bfc4">
              <v:path arrowok="t"/>
              <v:stroke dashstyle="solid"/>
            </v:shape>
            <v:shape style="position:absolute;left:3380;top:6210;width:47;height:206" coordorigin="3380,6211" coordsize="47,206" path="m3780,730l3813,730m3796,730l3796,873m3780,873l3813,873e" filled="false" stroked="true" strokeweight=".740761pt" strokecolor="#f8766d">
              <v:path arrowok="t"/>
              <v:stroke dashstyle="solid"/>
            </v:shape>
            <v:shape style="position:absolute;left:3615;top:6009;width:48;height:269" coordorigin="3615,6010" coordsize="48,269" path="m3943,591l3975,591m3959,591l3959,777m3943,777l3975,777e" filled="false" stroked="true" strokeweight=".740761pt" strokecolor="#00bfc4">
              <v:path arrowok="t"/>
              <v:stroke dashstyle="solid"/>
            </v:shape>
            <v:shape style="position:absolute;left:3568;top:6065;width:47;height:228" coordorigin="3568,6066" coordsize="47,228" path="m3910,630l3943,630m3927,630l3927,787m3910,787l3943,787e" filled="false" stroked="true" strokeweight=".740761pt" strokecolor="#f8766d">
              <v:path arrowok="t"/>
              <v:stroke dashstyle="solid"/>
            </v:shape>
            <v:shape style="position:absolute;left:3803;top:6030;width:47;height:293" coordorigin="3804,6031" coordsize="47,293" path="m4073,605l4106,605m4089,605l4089,808m4073,808l4106,808e" filled="false" stroked="true" strokeweight=".740761pt" strokecolor="#00bfc4">
              <v:path arrowok="t"/>
              <v:stroke dashstyle="solid"/>
            </v:shape>
            <v:shape style="position:absolute;left:3756;top:6101;width:48;height:234" coordorigin="3756,6102" coordsize="48,234" path="m4041,654l4073,654m4057,654l4057,816m4041,816l4073,816e" filled="false" stroked="true" strokeweight=".740761pt" strokecolor="#f8766d">
              <v:path arrowok="t"/>
              <v:stroke dashstyle="solid"/>
            </v:shape>
            <v:shape style="position:absolute;left:3991;top:6011;width:47;height:339" coordorigin="3992,6012" coordsize="47,339" path="m4204,592l4236,592m4220,592l4220,827m4204,827l4236,827e" filled="false" stroked="true" strokeweight=".740761pt" strokecolor="#00bfc4">
              <v:path arrowok="t"/>
              <v:stroke dashstyle="solid"/>
            </v:shape>
            <v:shape style="position:absolute;left:3944;top:6111;width:47;height:267" coordorigin="3945,6111" coordsize="47,267" path="m4171,661l4204,661m4187,661l4187,845m4171,845l4204,845e" filled="false" stroked="true" strokeweight=".740761pt" strokecolor="#f8766d">
              <v:path arrowok="t"/>
              <v:stroke dashstyle="solid"/>
            </v:shape>
            <v:shape style="position:absolute;left:4180;top:6486;width:48;height:144" coordorigin="4180,6487" coordsize="48,144" path="m4334,921l4367,921m4350,921l4350,1020m4334,1020l4367,1020e" filled="false" stroked="true" strokeweight=".740761pt" strokecolor="#00bfc4">
              <v:path arrowok="t"/>
              <v:stroke dashstyle="solid"/>
            </v:shape>
            <v:shape style="position:absolute;left:4133;top:6513;width:47;height:122" coordorigin="4133,6513" coordsize="47,122" path="m4301,939l4334,939m4318,939l4318,1023m4301,1023l4334,1023e" filled="false" stroked="true" strokeweight=".740761pt" strokecolor="#f8766d">
              <v:path arrowok="t"/>
              <v:stroke dashstyle="solid"/>
            </v:shape>
            <v:shape style="position:absolute;left:4368;top:6399;width:47;height:164" coordorigin="4368,6400" coordsize="47,164" path="m4464,861l4497,861m4480,861l4480,974m4464,974l4497,974e" filled="false" stroked="true" strokeweight=".740761pt" strokecolor="#00bfc4">
              <v:path arrowok="t"/>
              <v:stroke dashstyle="solid"/>
            </v:shape>
            <v:shape style="position:absolute;left:4321;top:6435;width:48;height:144" coordorigin="4321,6436" coordsize="48,144" path="m4432,886l4464,886m4448,886l4448,985m4432,985l4464,985e" filled="false" stroked="true" strokeweight=".740761pt" strokecolor="#f8766d">
              <v:path arrowok="t"/>
              <v:stroke dashstyle="solid"/>
            </v:shape>
            <v:shape style="position:absolute;left:4556;top:6575;width:47;height:114" coordorigin="4557,6576" coordsize="47,114" path="m4595,983l4627,983m4611,983l4611,1062m4595,1062l4627,1062e" filled="false" stroked="true" strokeweight=".740761pt" strokecolor="#00bfc4">
              <v:path arrowok="t"/>
              <v:stroke dashstyle="solid"/>
            </v:shape>
            <v:shape style="position:absolute;left:4509;top:6604;width:47;height:98" coordorigin="4510,6605" coordsize="47,98" path="m4562,1003l4595,1003m4578,1003l4578,1070m4562,1070l4595,1070e" filled="false" stroked="true" strokeweight=".740761pt" strokecolor="#f8766d">
              <v:path arrowok="t"/>
              <v:stroke dashstyle="solid"/>
            </v:shape>
            <v:shape style="position:absolute;left:4744;top:6323;width:48;height:212" coordorigin="4745,6324" coordsize="48,212" path="m4725,808l4758,808m4741,808l4741,954m4725,954l4758,954e" filled="false" stroked="true" strokeweight=".740761pt" strokecolor="#00bfc4">
              <v:path arrowok="t"/>
              <v:stroke dashstyle="solid"/>
            </v:shape>
            <v:shape style="position:absolute;left:4697;top:6278;width:47;height:212" coordorigin="4698,6279" coordsize="47,212" path="m4692,777l4725,777m4709,777l4709,923m4692,923l4725,923e" filled="false" stroked="true" strokeweight=".740761pt" strokecolor="#f8766d">
              <v:path arrowok="t"/>
              <v:stroke dashstyle="solid"/>
            </v:shape>
            <v:shape style="position:absolute;left:4933;top:5980;width:47;height:326" coordorigin="4933,5980" coordsize="47,326" path="m4855,570l4888,570m4871,570l4871,796m4855,796l4888,796e" filled="false" stroked="true" strokeweight=".740761pt" strokecolor="#00bfc4">
              <v:path arrowok="t"/>
              <v:stroke dashstyle="solid"/>
            </v:shape>
            <v:shape style="position:absolute;left:4886;top:6064;width:48;height:260" coordorigin="4886,6064" coordsize="48,260" path="m4823,628l4855,628m4839,628l4839,808m4823,808l4855,808e" filled="false" stroked="true" strokeweight=".740761pt" strokecolor="#f8766d">
              <v:path arrowok="t"/>
              <v:stroke dashstyle="solid"/>
            </v:shape>
            <v:shape style="position:absolute;left:5121;top:6249;width:47;height:208" coordorigin="5121,6250" coordsize="47,208" path="m4986,757l5018,757m5002,757l5002,900m4986,900l5018,900e" filled="false" stroked="true" strokeweight=".740761pt" strokecolor="#00bfc4">
              <v:path arrowok="t"/>
              <v:stroke dashstyle="solid"/>
            </v:shape>
            <v:shape style="position:absolute;left:5074;top:6265;width:47;height:192" coordorigin="5074,6266" coordsize="47,192" path="m4953,768l4986,768m4969,768l4969,900m4953,900l4986,900e" filled="false" stroked="true" strokeweight=".740761pt" strokecolor="#f8766d">
              <v:path arrowok="t"/>
              <v:stroke dashstyle="solid"/>
            </v:shape>
            <v:shape style="position:absolute;left:5309;top:6126;width:48;height:226" coordorigin="5310,6127" coordsize="48,226" path="m5116,671l5149,671m5132,671l5132,828m5116,828l5149,828e" filled="false" stroked="true" strokeweight=".740761pt" strokecolor="#00bfc4">
              <v:path arrowok="t"/>
              <v:stroke dashstyle="solid"/>
            </v:shape>
            <v:shape style="position:absolute;left:5262;top:6202;width:47;height:182" coordorigin="5263,6202" coordsize="47,182" path="m5083,724l5116,724m5100,724l5100,850m5083,850l5116,850e" filled="false" stroked="true" strokeweight=".740761pt" strokecolor="#f8766d">
              <v:path arrowok="t"/>
              <v:stroke dashstyle="solid"/>
            </v:shape>
            <v:shape style="position:absolute;left:5498;top:5525;width:47;height:432" coordorigin="5498,5525" coordsize="47,432" path="m5246,255l5279,255m5262,255l5262,554m5246,554l5279,554e" filled="false" stroked="true" strokeweight=".740761pt" strokecolor="#00bfc4">
              <v:path arrowok="t"/>
              <v:stroke dashstyle="solid"/>
            </v:shape>
            <v:shape style="position:absolute;left:5450;top:5570;width:48;height:394" coordorigin="5451,5570" coordsize="48,394" path="m5214,286l5246,286m5230,286l5230,559m5214,559l5246,559e" filled="false" stroked="true" strokeweight=".740761pt" strokecolor="#f8766d">
              <v:path arrowok="t"/>
              <v:stroke dashstyle="solid"/>
            </v:shape>
            <v:shape style="position:absolute;left:5686;top:6315;width:47;height:191" coordorigin="5686,6315" coordsize="47,191" path="m5377,802l5409,802m5393,802l5393,934m5377,934l5409,934e" filled="false" stroked="true" strokeweight=".740761pt" strokecolor="#00bfc4">
              <v:path arrowok="t"/>
              <v:stroke dashstyle="solid"/>
            </v:shape>
            <v:shape style="position:absolute;left:5639;top:6326;width:47;height:172" coordorigin="5639,6326" coordsize="47,172" path="m5344,810l5377,810m5360,810l5360,929m5344,929l5377,929e" filled="false" stroked="true" strokeweight=".740761pt" strokecolor="#f8766d">
              <v:path arrowok="t"/>
              <v:stroke dashstyle="solid"/>
            </v:shape>
            <v:shape style="position:absolute;left:5874;top:6082;width:48;height:267" coordorigin="5874,6083" coordsize="48,267" path="m5507,641l5540,641m5523,641l5523,826m5507,826l5540,826e" filled="false" stroked="true" strokeweight=".740761pt" strokecolor="#00bfc4">
              <v:path arrowok="t"/>
              <v:stroke dashstyle="solid"/>
            </v:shape>
            <v:shape style="position:absolute;left:5827;top:6134;width:47;height:233" coordorigin="5827,6134" coordsize="47,233" path="m5474,677l5507,677m5491,677l5491,838m5474,838l5507,838e" filled="false" stroked="true" strokeweight=".740761pt" strokecolor="#f8766d">
              <v:path arrowok="t"/>
              <v:stroke dashstyle="solid"/>
            </v:shape>
            <v:shape style="position:absolute;left:6062;top:6444;width:47;height:170" coordorigin="6063,6444" coordsize="47,170" path="m5637,891l5670,891m5653,891l5653,1009m5637,1009l5670,1009e" filled="false" stroked="true" strokeweight=".740761pt" strokecolor="#00bfc4">
              <v:path arrowok="t"/>
              <v:stroke dashstyle="solid"/>
            </v:shape>
            <v:shape style="position:absolute;left:6015;top:6497;width:48;height:133" coordorigin="6016,6498" coordsize="48,133" path="m5605,928l5637,928m5621,928l5621,1020m5605,1020l5637,1020e" filled="false" stroked="true" strokeweight=".740761pt" strokecolor="#f8766d">
              <v:path arrowok="t"/>
              <v:stroke dashstyle="solid"/>
            </v:shape>
            <v:shape style="position:absolute;left:6251;top:6029;width:47;height:341" coordorigin="6251,6030" coordsize="47,341" path="m5768,605l5800,605m5784,605l5784,840m5768,840l5800,840e" filled="false" stroked="true" strokeweight=".740761pt" strokecolor="#00bfc4">
              <v:path arrowok="t"/>
              <v:stroke dashstyle="solid"/>
            </v:shape>
            <v:shape style="position:absolute;left:6204;top:6155;width:47;height:263" coordorigin="6204,6156" coordsize="47,263" path="m5735,692l5768,692m5751,692l5751,874m5735,874l5768,874e" filled="false" stroked="true" strokeweight=".740761pt" strokecolor="#f8766d">
              <v:path arrowok="t"/>
              <v:stroke dashstyle="solid"/>
            </v:shape>
            <v:shape style="position:absolute;left:6439;top:6408;width:48;height:206" coordorigin="6439,6408" coordsize="48,206" path="m5898,867l5931,867m5914,867l5914,1009m5898,1009l5931,1009e" filled="false" stroked="true" strokeweight=".740761pt" strokecolor="#00bfc4">
              <v:path arrowok="t"/>
              <v:stroke dashstyle="solid"/>
            </v:shape>
            <v:shape style="position:absolute;left:6392;top:6405;width:47;height:193" coordorigin="6392,6405" coordsize="47,193" path="m5865,864l5898,864m5882,864l5882,998m5865,998l5898,998e" filled="false" stroked="true" strokeweight=".740761pt" strokecolor="#f8766d">
              <v:path arrowok="t"/>
              <v:stroke dashstyle="solid"/>
            </v:shape>
            <v:shape style="position:absolute;left:6627;top:6539;width:47;height:185" coordorigin="6628,6539" coordsize="47,185" path="m6028,957l6061,957m6045,957l6045,1085m6028,1085l6061,1085e" filled="false" stroked="true" strokeweight=".740761pt" strokecolor="#00bfc4">
              <v:path arrowok="t"/>
              <v:stroke dashstyle="solid"/>
            </v:shape>
            <v:shape style="position:absolute;left:6580;top:6653;width:48;height:113" coordorigin="6580,6654" coordsize="48,113" path="m5996,1036l6028,1036m6012,1036l6012,1114m5996,1114l6028,1114e" filled="false" stroked="true" strokeweight=".740761pt" strokecolor="#f8766d">
              <v:path arrowok="t"/>
              <v:stroke dashstyle="solid"/>
            </v:shape>
            <v:shape style="position:absolute;left:6815;top:6268;width:47;height:251" coordorigin="6816,6269" coordsize="47,251" path="m6159,770l6191,770m6175,770l6175,944m6159,944l6191,944e" filled="false" stroked="true" strokeweight=".740761pt" strokecolor="#00bfc4">
              <v:path arrowok="t"/>
              <v:stroke dashstyle="solid"/>
            </v:shape>
            <v:shape style="position:absolute;left:6768;top:6347;width:47;height:201" coordorigin="6769,6348" coordsize="47,201" path="m6126,824l6159,824m6142,824l6142,964m6126,964l6159,964e" filled="false" stroked="true" strokeweight=".740761pt" strokecolor="#f8766d">
              <v:path arrowok="t"/>
              <v:stroke dashstyle="solid"/>
            </v:shape>
            <v:shape style="position:absolute;left:7004;top:6459;width:47;height:154" coordorigin="7004,6460" coordsize="47,154" path="m6289,902l6321,902m6305,902l6305,1008m6289,1008l6321,1008e" filled="false" stroked="true" strokeweight=".740761pt" strokecolor="#00bfc4">
              <v:path arrowok="t"/>
              <v:stroke dashstyle="solid"/>
            </v:shape>
            <v:shape style="position:absolute;left:6957;top:6470;width:47;height:144" coordorigin="6957,6471" coordsize="47,144" path="m6256,910l6289,910m6273,910l6273,1009m6256,1009l6289,1009e" filled="false" stroked="true" strokeweight=".740761pt" strokecolor="#f8766d">
              <v:path arrowok="t"/>
              <v:stroke dashstyle="solid"/>
            </v:shape>
            <v:shape style="position:absolute;left:7192;top:6380;width:48;height:173" coordorigin="7192,6381" coordsize="48,173" path="m6419,847l6452,847m6436,847l6436,967m6419,967l6452,967e" filled="false" stroked="true" strokeweight=".740761pt" strokecolor="#00bfc4">
              <v:path arrowok="t"/>
              <v:stroke dashstyle="solid"/>
            </v:shape>
            <v:shape style="position:absolute;left:7145;top:6399;width:47;height:154" coordorigin="7145,6400" coordsize="47,154" path="m6387,861l6419,861m6403,861l6403,967m6387,967l6419,967e" filled="false" stroked="true" strokeweight=".740761pt" strokecolor="#f8766d">
              <v:path arrowok="t"/>
              <v:stroke dashstyle="solid"/>
            </v:shape>
            <v:shape style="position:absolute;left:7380;top:6195;width:47;height:231" coordorigin="7381,6196" coordsize="47,231" path="m6550,720l6582,720m6566,720l6566,879m6550,879l6582,879e" filled="false" stroked="true" strokeweight=".740761pt" strokecolor="#00bfc4">
              <v:path arrowok="t"/>
              <v:stroke dashstyle="solid"/>
            </v:shape>
            <v:shape style="position:absolute;left:7333;top:6232;width:48;height:197" coordorigin="7333,6232" coordsize="48,197" path="m6517,745l6550,745m6533,745l6533,881m6517,881l6550,881e" filled="false" stroked="true" strokeweight=".740761pt" strokecolor="#f8766d">
              <v:path arrowok="t"/>
              <v:stroke dashstyle="solid"/>
            </v:shape>
            <v:shape style="position:absolute;left:7568;top:5582;width:47;height:348" coordorigin="7569,5583" coordsize="47,348" path="m6680,295l6712,295m6696,295l6696,536m6680,536l6712,536e" filled="false" stroked="true" strokeweight=".740761pt" strokecolor="#00bfc4">
              <v:path arrowok="t"/>
              <v:stroke dashstyle="solid"/>
            </v:shape>
            <v:shape style="position:absolute;left:7521;top:5632;width:47;height:307" coordorigin="7522,5632" coordsize="47,307" path="m6647,329l6680,329m6664,329l6664,541m6647,541l6680,541e" filled="false" stroked="true" strokeweight=".740761pt" strokecolor="#f8766d">
              <v:path arrowok="t"/>
              <v:stroke dashstyle="solid"/>
            </v:shape>
            <v:shape style="position:absolute;left:8321;top:6461;width:48;height:170" coordorigin="8322,6461" coordsize="48,170" path="m7201,903l7234,903m7218,903l7218,1021m7201,1021l7234,1021e" filled="false" stroked="true" strokeweight=".740761pt" strokecolor="#00bfc4">
              <v:path arrowok="t"/>
              <v:stroke dashstyle="solid"/>
            </v:shape>
            <v:shape style="position:absolute;left:8274;top:6487;width:47;height:150" coordorigin="8275,6487" coordsize="47,150" path="m7169,921l7201,921m7185,921l7185,1025m7169,1025l7201,1025e" filled="false" stroked="true" strokeweight=".740761pt" strokecolor="#f8766d">
              <v:path arrowok="t"/>
              <v:stroke dashstyle="solid"/>
            </v:shape>
            <v:shape style="position:absolute;left:8510;top:5999;width:47;height:261" coordorigin="8510,5999" coordsize="47,261" path="m7332,583l7364,583m7348,583l7348,764m7332,764l7364,764e" filled="false" stroked="true" strokeweight=".740761pt" strokecolor="#00bfc4">
              <v:path arrowok="t"/>
              <v:stroke dashstyle="solid"/>
            </v:shape>
            <v:shape style="position:absolute;left:2250;top:5857;width:6260;height:506" coordorigin="2250,5858" coordsize="6260,506" path="m7299,625l7332,625m7315,625l7315,773m7299,773l7332,773m2998,671l3031,671m2998,835l3031,835m6778,486l6810,486e" filled="false" stroked="true" strokeweight=".740761pt" strokecolor="#f8766d">
              <v:path arrowok="t"/>
              <v:stroke dashstyle="solid"/>
            </v:shape>
            <v:shape style="position:absolute;left:8133;top:6122;width:47;height:237" coordorigin="8134,6122" coordsize="47,237" path="m7071,668l7103,668m7071,832l7103,832e" filled="false" stroked="true" strokeweight=".740761pt" strokecolor="#00bfc4">
              <v:path arrowok="t"/>
              <v:stroke dashstyle="solid"/>
            </v:shape>
            <v:line style="position:absolute" from="2232,1290" to="7609,1290" stroked="true" strokeweight=".740761pt" strokecolor="#000000">
              <v:stroke dashstyle="solid"/>
            </v:line>
            <v:rect style="position:absolute;left:2232;top:69;width:5377;height:1279" filled="false" stroked="true" strokeweight="1.273832pt" strokecolor="#4d4d4d">
              <v:stroke dashstyle="solid"/>
            </v:rect>
            <v:shape style="position:absolute;left:1049;top:5408;width:7273;height:1790" coordorigin="1050,5409" coordsize="7273,1790" path="m2509,1413l2509,1348m3031,1413l3031,1348m3552,1413l3552,1348m4073,1413l4073,1348m4595,1413l4595,1348m5116,1413l5116,1348m5637,1413l5637,1348m6159,1413l6159,1348m6680,1413l6680,1348m7201,1413l7201,1348m2167,1290l2232,1290m2167,918l2232,918m2167,546l2232,546m2167,174l2232,174e" filled="false" stroked="true" strokeweight="1.273832pt" strokecolor="#4d4d4d">
              <v:path arrowok="t"/>
              <v:stroke dashstyle="solid"/>
            </v:shape>
            <v:shape style="position:absolute;left:3277;top:393;width:95;height:75" type="#_x0000_t202" filled="false" stroked="false">
              <v:textbox inset="0,0,0,0">
                <w:txbxContent>
                  <w:p>
                    <w:pPr>
                      <w:spacing w:line="74" w:lineRule="exact" w:before="0"/>
                      <w:ind w:left="0" w:right="0" w:firstLine="0"/>
                      <w:jc w:val="left"/>
                      <w:rPr>
                        <w:rFonts w:ascii="ＭＳ Ｐゴシック" w:hAnsi="ＭＳ Ｐゴシック"/>
                        <w:sz w:val="7"/>
                      </w:rPr>
                    </w:pPr>
                    <w:r>
                      <w:rPr>
                        <w:rFonts w:ascii="ＭＳ Ｐゴシック" w:hAnsi="ＭＳ Ｐゴシック"/>
                        <w:color w:val="00BFC4"/>
                        <w:w w:val="107"/>
                        <w:sz w:val="7"/>
                      </w:rPr>
                      <w:t>●</w:t>
                    </w:r>
                  </w:p>
                </w:txbxContent>
              </v:textbox>
              <w10:wrap type="none"/>
            </v:shape>
            <v:shape style="position:absolute;left:3505;top:294;width:128;height:158" type="#_x0000_t202" filled="false" stroked="false">
              <v:textbox inset="0,0,0,0">
                <w:txbxContent>
                  <w:p>
                    <w:pPr>
                      <w:spacing w:line="73" w:lineRule="exact" w:before="0"/>
                      <w:ind w:left="32" w:right="0" w:firstLine="0"/>
                      <w:jc w:val="left"/>
                      <w:rPr>
                        <w:rFonts w:ascii="ＭＳ Ｐゴシック" w:hAnsi="ＭＳ Ｐゴシック"/>
                        <w:sz w:val="7"/>
                      </w:rPr>
                    </w:pPr>
                    <w:r>
                      <w:rPr>
                        <w:rFonts w:ascii="ＭＳ Ｐゴシック" w:hAnsi="ＭＳ Ｐゴシック"/>
                        <w:color w:val="00BFC4"/>
                        <w:w w:val="107"/>
                        <w:sz w:val="7"/>
                      </w:rPr>
                      <w:t>●</w:t>
                    </w:r>
                  </w:p>
                  <w:p>
                    <w:pPr>
                      <w:spacing w:line="84" w:lineRule="exact" w:before="0"/>
                      <w:ind w:left="0" w:right="0" w:firstLine="0"/>
                      <w:jc w:val="left"/>
                      <w:rPr>
                        <w:rFonts w:ascii="ＭＳ Ｐゴシック" w:hAnsi="ＭＳ Ｐゴシック"/>
                        <w:sz w:val="7"/>
                      </w:rPr>
                    </w:pPr>
                    <w:r>
                      <w:rPr>
                        <w:rFonts w:ascii="ＭＳ Ｐゴシック" w:hAnsi="ＭＳ Ｐゴシック"/>
                        <w:color w:val="F8766D"/>
                        <w:w w:val="107"/>
                        <w:sz w:val="7"/>
                      </w:rPr>
                      <w:t>●</w:t>
                    </w:r>
                  </w:p>
                </w:txbxContent>
              </v:textbox>
              <w10:wrap type="none"/>
            </v:shape>
            <v:shape style="position:absolute;left:5200;top:366;width:128;height:93" type="#_x0000_t202" filled="false" stroked="false">
              <v:textbox inset="0,0,0,0">
                <w:txbxContent>
                  <w:p>
                    <w:pPr>
                      <w:spacing w:line="92" w:lineRule="exact" w:before="0"/>
                      <w:ind w:left="0" w:right="0" w:firstLine="0"/>
                      <w:jc w:val="left"/>
                      <w:rPr>
                        <w:rFonts w:ascii="ＭＳ Ｐゴシック" w:hAnsi="ＭＳ Ｐゴシック"/>
                        <w:sz w:val="7"/>
                      </w:rPr>
                    </w:pPr>
                    <w:r>
                      <w:rPr>
                        <w:rFonts w:ascii="ＭＳ Ｐゴシック" w:hAnsi="ＭＳ Ｐゴシック"/>
                        <w:color w:val="F8766D"/>
                        <w:spacing w:val="-43"/>
                        <w:w w:val="107"/>
                        <w:sz w:val="7"/>
                      </w:rPr>
                      <w:t>●</w:t>
                    </w:r>
                    <w:r>
                      <w:rPr>
                        <w:rFonts w:ascii="ＭＳ Ｐゴシック" w:hAnsi="ＭＳ Ｐゴシック"/>
                        <w:color w:val="00BFC4"/>
                        <w:w w:val="107"/>
                        <w:position w:val="2"/>
                        <w:sz w:val="7"/>
                      </w:rPr>
                      <w:t>●</w:t>
                    </w:r>
                  </w:p>
                </w:txbxContent>
              </v:textbox>
              <w10:wrap type="none"/>
            </v:shape>
            <v:shape style="position:absolute;left:6633;top:377;width:128;height:95" type="#_x0000_t202" filled="false" stroked="false">
              <v:textbox inset="0,0,0,0">
                <w:txbxContent>
                  <w:p>
                    <w:pPr>
                      <w:spacing w:line="94" w:lineRule="exact" w:before="0"/>
                      <w:ind w:left="0" w:right="0" w:firstLine="0"/>
                      <w:jc w:val="left"/>
                      <w:rPr>
                        <w:rFonts w:ascii="ＭＳ Ｐゴシック" w:hAnsi="ＭＳ Ｐゴシック"/>
                        <w:sz w:val="7"/>
                      </w:rPr>
                    </w:pPr>
                    <w:r>
                      <w:rPr>
                        <w:rFonts w:ascii="ＭＳ Ｐゴシック" w:hAnsi="ＭＳ Ｐゴシック"/>
                        <w:color w:val="F8766D"/>
                        <w:spacing w:val="-43"/>
                        <w:w w:val="107"/>
                        <w:sz w:val="7"/>
                      </w:rPr>
                      <w:t>●</w:t>
                    </w:r>
                    <w:r>
                      <w:rPr>
                        <w:rFonts w:ascii="ＭＳ Ｐゴシック" w:hAnsi="ＭＳ Ｐゴシック"/>
                        <w:color w:val="00BFC4"/>
                        <w:w w:val="107"/>
                        <w:position w:val="2"/>
                        <w:sz w:val="7"/>
                      </w:rPr>
                      <w:t>●</w:t>
                    </w:r>
                  </w:p>
                </w:txbxContent>
              </v:textbox>
              <w10:wrap type="none"/>
            </v:shape>
            <v:shape style="position:absolute;left:2593;top:499;width:128;height:141" type="#_x0000_t202" filled="false" stroked="false">
              <v:textbox inset="0,0,0,0">
                <w:txbxContent>
                  <w:p>
                    <w:pPr>
                      <w:spacing w:line="64" w:lineRule="exact" w:before="0"/>
                      <w:ind w:left="32" w:right="0" w:firstLine="0"/>
                      <w:jc w:val="left"/>
                      <w:rPr>
                        <w:rFonts w:ascii="ＭＳ Ｐゴシック" w:hAnsi="ＭＳ Ｐゴシック"/>
                        <w:sz w:val="7"/>
                      </w:rPr>
                    </w:pPr>
                    <w:r>
                      <w:rPr>
                        <w:rFonts w:ascii="ＭＳ Ｐゴシック" w:hAnsi="ＭＳ Ｐゴシック"/>
                        <w:color w:val="00BFC4"/>
                        <w:w w:val="107"/>
                        <w:sz w:val="7"/>
                      </w:rPr>
                      <w:t>●</w:t>
                    </w:r>
                  </w:p>
                  <w:p>
                    <w:pPr>
                      <w:spacing w:line="75" w:lineRule="exact" w:before="0"/>
                      <w:ind w:left="0" w:right="0" w:firstLine="0"/>
                      <w:jc w:val="left"/>
                      <w:rPr>
                        <w:rFonts w:ascii="ＭＳ Ｐゴシック" w:hAnsi="ＭＳ Ｐゴシック"/>
                        <w:sz w:val="7"/>
                      </w:rPr>
                    </w:pPr>
                    <w:r>
                      <w:rPr>
                        <w:rFonts w:ascii="ＭＳ Ｐゴシック" w:hAnsi="ＭＳ Ｐゴシック"/>
                        <w:color w:val="F8766D"/>
                        <w:w w:val="107"/>
                        <w:sz w:val="7"/>
                      </w:rPr>
                      <w:t>●</w:t>
                    </w:r>
                  </w:p>
                </w:txbxContent>
              </v:textbox>
              <w10:wrap type="none"/>
            </v:shape>
            <v:shape style="position:absolute;left:3375;top:459;width:128;height:96" type="#_x0000_t202" filled="false" stroked="false">
              <v:textbox inset="0,0,0,0">
                <w:txbxContent>
                  <w:p>
                    <w:pPr>
                      <w:spacing w:line="94" w:lineRule="exact" w:before="0"/>
                      <w:ind w:left="0" w:right="0" w:firstLine="0"/>
                      <w:jc w:val="left"/>
                      <w:rPr>
                        <w:rFonts w:ascii="ＭＳ Ｐゴシック" w:hAnsi="ＭＳ Ｐゴシック"/>
                        <w:sz w:val="7"/>
                      </w:rPr>
                    </w:pPr>
                    <w:r>
                      <w:rPr>
                        <w:rFonts w:ascii="ＭＳ Ｐゴシック" w:hAnsi="ＭＳ Ｐゴシック"/>
                        <w:color w:val="F8766D"/>
                        <w:spacing w:val="-43"/>
                        <w:w w:val="107"/>
                        <w:sz w:val="7"/>
                      </w:rPr>
                      <w:t>●</w:t>
                    </w:r>
                    <w:r>
                      <w:rPr>
                        <w:rFonts w:ascii="ＭＳ Ｐゴシック" w:hAnsi="ＭＳ Ｐゴシック"/>
                        <w:color w:val="00BFC4"/>
                        <w:w w:val="107"/>
                        <w:position w:val="-1"/>
                        <w:sz w:val="7"/>
                      </w:rPr>
                      <w:t>●</w:t>
                    </w:r>
                  </w:p>
                </w:txbxContent>
              </v:textbox>
              <w10:wrap type="none"/>
            </v:shape>
            <v:shape style="position:absolute;left:6764;top:533;width:95;height:75" type="#_x0000_t202" filled="false" stroked="false">
              <v:textbox inset="0,0,0,0">
                <w:txbxContent>
                  <w:p>
                    <w:pPr>
                      <w:spacing w:line="74" w:lineRule="exact" w:before="0"/>
                      <w:ind w:left="0" w:right="0" w:firstLine="0"/>
                      <w:jc w:val="left"/>
                      <w:rPr>
                        <w:rFonts w:ascii="ＭＳ Ｐゴシック" w:hAnsi="ＭＳ Ｐゴシック"/>
                        <w:sz w:val="7"/>
                      </w:rPr>
                    </w:pPr>
                    <w:r>
                      <w:rPr>
                        <w:rFonts w:ascii="ＭＳ Ｐゴシック" w:hAnsi="ＭＳ Ｐゴシック"/>
                        <w:color w:val="F8766D"/>
                        <w:w w:val="107"/>
                        <w:sz w:val="7"/>
                      </w:rPr>
                      <w:t>●</w:t>
                    </w:r>
                  </w:p>
                </w:txbxContent>
              </v:textbox>
              <w10:wrap type="none"/>
            </v:shape>
            <v:shape style="position:absolute;left:2886;top:616;width:95;height:75" type="#_x0000_t202" filled="false" stroked="false">
              <v:textbox inset="0,0,0,0">
                <w:txbxContent>
                  <w:p>
                    <w:pPr>
                      <w:spacing w:line="74" w:lineRule="exact" w:before="0"/>
                      <w:ind w:left="0" w:right="0" w:firstLine="0"/>
                      <w:jc w:val="left"/>
                      <w:rPr>
                        <w:rFonts w:ascii="ＭＳ Ｐゴシック" w:hAnsi="ＭＳ Ｐゴシック"/>
                        <w:sz w:val="7"/>
                      </w:rPr>
                    </w:pPr>
                    <w:r>
                      <w:rPr>
                        <w:rFonts w:ascii="ＭＳ Ｐゴシック" w:hAnsi="ＭＳ Ｐゴシック"/>
                        <w:color w:val="00BFC4"/>
                        <w:w w:val="107"/>
                        <w:sz w:val="7"/>
                      </w:rPr>
                      <w:t>●</w:t>
                    </w:r>
                  </w:p>
                </w:txbxContent>
              </v:textbox>
              <w10:wrap type="none"/>
            </v:shape>
            <v:shape style="position:absolute;left:2723;top:678;width:226;height:140" type="#_x0000_t202" filled="false" stroked="false">
              <v:textbox inset="0,0,0,0">
                <w:txbxContent>
                  <w:p>
                    <w:pPr>
                      <w:spacing w:line="64" w:lineRule="exact" w:before="0"/>
                      <w:ind w:left="32" w:right="0" w:firstLine="0"/>
                      <w:jc w:val="left"/>
                      <w:rPr>
                        <w:rFonts w:ascii="ＭＳ Ｐゴシック" w:hAnsi="ＭＳ Ｐゴシック"/>
                        <w:sz w:val="7"/>
                      </w:rPr>
                    </w:pPr>
                    <w:r>
                      <w:rPr>
                        <w:rFonts w:ascii="ＭＳ Ｐゴシック" w:hAnsi="ＭＳ Ｐゴシック"/>
                        <w:color w:val="00BFC4"/>
                        <w:w w:val="105"/>
                        <w:sz w:val="7"/>
                      </w:rPr>
                      <w:t>● </w:t>
                    </w:r>
                    <w:r>
                      <w:rPr>
                        <w:rFonts w:ascii="ＭＳ Ｐゴシック" w:hAnsi="ＭＳ Ｐゴシック"/>
                        <w:color w:val="F8766D"/>
                        <w:w w:val="105"/>
                        <w:sz w:val="7"/>
                      </w:rPr>
                      <w:t>●</w:t>
                    </w:r>
                  </w:p>
                  <w:p>
                    <w:pPr>
                      <w:spacing w:line="75" w:lineRule="exact" w:before="0"/>
                      <w:ind w:left="0" w:right="0" w:firstLine="0"/>
                      <w:jc w:val="left"/>
                      <w:rPr>
                        <w:rFonts w:ascii="ＭＳ Ｐゴシック" w:hAnsi="ＭＳ Ｐゴシック"/>
                        <w:sz w:val="7"/>
                      </w:rPr>
                    </w:pPr>
                    <w:r>
                      <w:rPr>
                        <w:rFonts w:ascii="ＭＳ Ｐゴシック" w:hAnsi="ＭＳ Ｐゴシック"/>
                        <w:color w:val="F8766D"/>
                        <w:w w:val="107"/>
                        <w:sz w:val="7"/>
                      </w:rPr>
                      <w:t>●</w:t>
                    </w:r>
                  </w:p>
                </w:txbxContent>
              </v:textbox>
              <w10:wrap type="none"/>
            </v:shape>
            <v:shape style="position:absolute;left:2984;top:714;width:95;height:75" type="#_x0000_t202" filled="false" stroked="false">
              <v:textbox inset="0,0,0,0">
                <w:txbxContent>
                  <w:p>
                    <w:pPr>
                      <w:spacing w:line="74" w:lineRule="exact" w:before="0"/>
                      <w:ind w:left="0" w:right="0" w:firstLine="0"/>
                      <w:jc w:val="left"/>
                      <w:rPr>
                        <w:rFonts w:ascii="ＭＳ Ｐゴシック" w:hAnsi="ＭＳ Ｐゴシック"/>
                        <w:sz w:val="7"/>
                      </w:rPr>
                    </w:pPr>
                    <w:r>
                      <w:rPr>
                        <w:rFonts w:ascii="ＭＳ Ｐゴシック" w:hAnsi="ＭＳ Ｐゴシック"/>
                        <w:color w:val="F8766D"/>
                        <w:w w:val="107"/>
                        <w:sz w:val="7"/>
                      </w:rPr>
                      <w:t>●</w:t>
                    </w:r>
                  </w:p>
                </w:txbxContent>
              </v:textbox>
              <w10:wrap type="none"/>
            </v:shape>
            <v:shape style="position:absolute;left:3636;top:706;width:617;height:132" type="#_x0000_t202" filled="false" stroked="false">
              <v:textbox inset="0,0,0,0">
                <w:txbxContent>
                  <w:p>
                    <w:pPr>
                      <w:tabs>
                        <w:tab w:pos="521" w:val="left" w:leader="none"/>
                      </w:tabs>
                      <w:spacing w:line="72" w:lineRule="exact" w:before="0"/>
                      <w:ind w:left="0" w:right="0" w:firstLine="0"/>
                      <w:jc w:val="left"/>
                      <w:rPr>
                        <w:rFonts w:ascii="ＭＳ Ｐゴシック" w:hAnsi="ＭＳ Ｐゴシック"/>
                        <w:sz w:val="7"/>
                      </w:rPr>
                    </w:pPr>
                    <w:r>
                      <w:rPr>
                        <w:rFonts w:ascii="ＭＳ Ｐゴシック" w:hAnsi="ＭＳ Ｐゴシック"/>
                        <w:color w:val="F8766D"/>
                        <w:w w:val="105"/>
                        <w:position w:val="2"/>
                        <w:sz w:val="7"/>
                      </w:rPr>
                      <w:t>●  </w:t>
                    </w:r>
                    <w:r>
                      <w:rPr>
                        <w:rFonts w:ascii="ＭＳ Ｐゴシック" w:hAnsi="ＭＳ Ｐゴシック"/>
                        <w:color w:val="F8766D"/>
                        <w:spacing w:val="22"/>
                        <w:w w:val="105"/>
                        <w:position w:val="2"/>
                        <w:sz w:val="7"/>
                      </w:rPr>
                      <w:t> </w:t>
                    </w:r>
                    <w:r>
                      <w:rPr>
                        <w:rFonts w:ascii="ＭＳ Ｐゴシック" w:hAnsi="ＭＳ Ｐゴシック"/>
                        <w:color w:val="00BFC4"/>
                        <w:w w:val="105"/>
                        <w:sz w:val="7"/>
                      </w:rPr>
                      <w:t>●</w:t>
                    </w:r>
                    <w:r>
                      <w:rPr>
                        <w:color w:val="00BFC4"/>
                        <w:w w:val="105"/>
                        <w:sz w:val="7"/>
                      </w:rPr>
                      <w:tab/>
                    </w:r>
                    <w:r>
                      <w:rPr>
                        <w:rFonts w:ascii="ＭＳ Ｐゴシック" w:hAnsi="ＭＳ Ｐゴシック"/>
                        <w:color w:val="F8766D"/>
                        <w:w w:val="105"/>
                        <w:position w:val="2"/>
                        <w:sz w:val="7"/>
                      </w:rPr>
                      <w:t>●</w:t>
                    </w:r>
                  </w:p>
                  <w:p>
                    <w:pPr>
                      <w:spacing w:line="58" w:lineRule="exact" w:before="0"/>
                      <w:ind w:left="130" w:right="0" w:firstLine="0"/>
                      <w:jc w:val="left"/>
                      <w:rPr>
                        <w:rFonts w:ascii="ＭＳ Ｐゴシック" w:hAnsi="ＭＳ Ｐゴシック"/>
                        <w:sz w:val="7"/>
                      </w:rPr>
                    </w:pPr>
                    <w:r>
                      <w:rPr>
                        <w:rFonts w:ascii="ＭＳ Ｐゴシック" w:hAnsi="ＭＳ Ｐゴシック"/>
                        <w:color w:val="F8766D"/>
                        <w:spacing w:val="-43"/>
                        <w:w w:val="107"/>
                        <w:sz w:val="7"/>
                      </w:rPr>
                      <w:t>●</w:t>
                    </w:r>
                  </w:p>
                </w:txbxContent>
              </v:textbox>
              <w10:wrap type="none"/>
            </v:shape>
            <v:shape style="position:absolute;left:3668;top:689;width:95;height:75" type="#_x0000_t202" filled="false" stroked="false">
              <v:textbox inset="0,0,0,0">
                <w:txbxContent>
                  <w:p>
                    <w:pPr>
                      <w:spacing w:line="74" w:lineRule="exact" w:before="0"/>
                      <w:ind w:left="0" w:right="0" w:firstLine="0"/>
                      <w:jc w:val="left"/>
                      <w:rPr>
                        <w:rFonts w:ascii="ＭＳ Ｐゴシック" w:hAnsi="ＭＳ Ｐゴシック"/>
                        <w:sz w:val="7"/>
                      </w:rPr>
                    </w:pPr>
                    <w:r>
                      <w:rPr>
                        <w:rFonts w:ascii="ＭＳ Ｐゴシック" w:hAnsi="ＭＳ Ｐゴシック"/>
                        <w:color w:val="00BFC4"/>
                        <w:w w:val="107"/>
                        <w:sz w:val="7"/>
                      </w:rPr>
                      <w:t>●</w:t>
                    </w:r>
                  </w:p>
                </w:txbxContent>
              </v:textbox>
              <w10:wrap type="none"/>
            </v:shape>
            <v:shape style="position:absolute;left:3896;top:645;width:389;height:127" type="#_x0000_t202" filled="false" stroked="false">
              <v:textbox inset="0,0,0,0">
                <w:txbxContent>
                  <w:p>
                    <w:pPr>
                      <w:spacing w:line="220" w:lineRule="auto" w:before="0"/>
                      <w:ind w:left="0" w:right="0" w:firstLine="0"/>
                      <w:jc w:val="left"/>
                      <w:rPr>
                        <w:rFonts w:ascii="ＭＳ Ｐゴシック" w:hAnsi="ＭＳ Ｐゴシック"/>
                        <w:sz w:val="7"/>
                      </w:rPr>
                    </w:pPr>
                    <w:r>
                      <w:rPr>
                        <w:rFonts w:ascii="ＭＳ Ｐゴシック" w:hAnsi="ＭＳ Ｐゴシック"/>
                        <w:color w:val="F8766D"/>
                        <w:spacing w:val="-43"/>
                        <w:w w:val="107"/>
                        <w:sz w:val="7"/>
                      </w:rPr>
                      <w:t>●</w:t>
                    </w:r>
                    <w:r>
                      <w:rPr>
                        <w:rFonts w:ascii="ＭＳ Ｐゴシック" w:hAnsi="ＭＳ Ｐゴシック"/>
                        <w:color w:val="00BFC4"/>
                        <w:w w:val="107"/>
                        <w:position w:val="3"/>
                        <w:sz w:val="7"/>
                      </w:rPr>
                      <w:t>●</w:t>
                    </w:r>
                    <w:r>
                      <w:rPr>
                        <w:color w:val="00BFC4"/>
                        <w:spacing w:val="5"/>
                        <w:position w:val="3"/>
                        <w:sz w:val="7"/>
                      </w:rPr>
                      <w:t> </w:t>
                    </w:r>
                    <w:r>
                      <w:rPr>
                        <w:rFonts w:ascii="ＭＳ Ｐゴシック" w:hAnsi="ＭＳ Ｐゴシック"/>
                        <w:color w:val="F8766D"/>
                        <w:spacing w:val="-43"/>
                        <w:w w:val="107"/>
                        <w:position w:val="-2"/>
                        <w:sz w:val="7"/>
                      </w:rPr>
                      <w:t>●</w:t>
                    </w:r>
                    <w:r>
                      <w:rPr>
                        <w:rFonts w:ascii="ＭＳ Ｐゴシック" w:hAnsi="ＭＳ Ｐゴシック"/>
                        <w:color w:val="00BFC4"/>
                        <w:w w:val="107"/>
                        <w:sz w:val="7"/>
                      </w:rPr>
                      <w:t>●</w:t>
                    </w:r>
                    <w:r>
                      <w:rPr>
                        <w:color w:val="00BFC4"/>
                        <w:sz w:val="7"/>
                      </w:rPr>
                      <w:t>  </w:t>
                    </w:r>
                    <w:r>
                      <w:rPr>
                        <w:color w:val="00BFC4"/>
                        <w:spacing w:val="2"/>
                        <w:sz w:val="7"/>
                      </w:rPr>
                      <w:t> </w:t>
                    </w:r>
                    <w:r>
                      <w:rPr>
                        <w:rFonts w:ascii="ＭＳ Ｐゴシック" w:hAnsi="ＭＳ Ｐゴシック"/>
                        <w:color w:val="00BFC4"/>
                        <w:w w:val="107"/>
                        <w:sz w:val="7"/>
                      </w:rPr>
                      <w:t>●</w:t>
                    </w:r>
                  </w:p>
                </w:txbxContent>
              </v:textbox>
              <w10:wrap type="none"/>
            </v:shape>
            <v:shape style="position:absolute;left:4809;top:644;width:128;height:111" type="#_x0000_t202" filled="false" stroked="false">
              <v:textbox inset="0,0,0,0">
                <w:txbxContent>
                  <w:p>
                    <w:pPr>
                      <w:spacing w:line="204" w:lineRule="auto" w:before="0"/>
                      <w:ind w:left="0" w:right="0" w:firstLine="0"/>
                      <w:jc w:val="left"/>
                      <w:rPr>
                        <w:rFonts w:ascii="ＭＳ Ｐゴシック" w:hAnsi="ＭＳ Ｐゴシック"/>
                        <w:sz w:val="7"/>
                      </w:rPr>
                    </w:pPr>
                    <w:r>
                      <w:rPr>
                        <w:rFonts w:ascii="ＭＳ Ｐゴシック" w:hAnsi="ＭＳ Ｐゴシック"/>
                        <w:color w:val="F8766D"/>
                        <w:spacing w:val="-43"/>
                        <w:w w:val="107"/>
                        <w:position w:val="-3"/>
                        <w:sz w:val="7"/>
                      </w:rPr>
                      <w:t>●</w:t>
                    </w:r>
                    <w:r>
                      <w:rPr>
                        <w:rFonts w:ascii="ＭＳ Ｐゴシック" w:hAnsi="ＭＳ Ｐゴシック"/>
                        <w:color w:val="00BFC4"/>
                        <w:w w:val="107"/>
                        <w:sz w:val="7"/>
                      </w:rPr>
                      <w:t>●</w:t>
                    </w:r>
                  </w:p>
                </w:txbxContent>
              </v:textbox>
              <w10:wrap type="none"/>
            </v:shape>
            <v:shape style="position:absolute;left:5069;top:711;width:128;height:113" type="#_x0000_t202" filled="false" stroked="false">
              <v:textbox inset="0,0,0,0">
                <w:txbxContent>
                  <w:p>
                    <w:pPr>
                      <w:spacing w:line="204" w:lineRule="auto" w:before="0"/>
                      <w:ind w:left="0" w:right="0" w:firstLine="0"/>
                      <w:jc w:val="left"/>
                      <w:rPr>
                        <w:rFonts w:ascii="ＭＳ Ｐゴシック" w:hAnsi="ＭＳ Ｐゴシック"/>
                        <w:sz w:val="7"/>
                      </w:rPr>
                    </w:pPr>
                    <w:r>
                      <w:rPr>
                        <w:rFonts w:ascii="ＭＳ Ｐゴシック" w:hAnsi="ＭＳ Ｐゴシック"/>
                        <w:color w:val="F8766D"/>
                        <w:spacing w:val="-43"/>
                        <w:w w:val="107"/>
                        <w:position w:val="-3"/>
                        <w:sz w:val="7"/>
                      </w:rPr>
                      <w:t>●</w:t>
                    </w:r>
                    <w:r>
                      <w:rPr>
                        <w:rFonts w:ascii="ＭＳ Ｐゴシック" w:hAnsi="ＭＳ Ｐゴシック"/>
                        <w:color w:val="00BFC4"/>
                        <w:w w:val="107"/>
                        <w:sz w:val="7"/>
                      </w:rPr>
                      <w:t>●</w:t>
                    </w:r>
                  </w:p>
                </w:txbxContent>
              </v:textbox>
              <w10:wrap type="none"/>
            </v:shape>
            <v:shape style="position:absolute;left:5460;top:719;width:53;height:75" type="#_x0000_t202" filled="false" stroked="false">
              <v:textbox inset="0,0,0,0">
                <w:txbxContent>
                  <w:p>
                    <w:pPr>
                      <w:spacing w:line="74" w:lineRule="exact" w:before="0"/>
                      <w:ind w:left="0" w:right="0" w:firstLine="0"/>
                      <w:jc w:val="left"/>
                      <w:rPr>
                        <w:rFonts w:ascii="ＭＳ Ｐゴシック" w:hAnsi="ＭＳ Ｐゴシック"/>
                        <w:sz w:val="7"/>
                      </w:rPr>
                    </w:pPr>
                    <w:r>
                      <w:rPr>
                        <w:rFonts w:ascii="ＭＳ Ｐゴシック" w:hAnsi="ＭＳ Ｐゴシック"/>
                        <w:color w:val="F8766D"/>
                        <w:spacing w:val="-43"/>
                        <w:w w:val="107"/>
                        <w:sz w:val="7"/>
                      </w:rPr>
                      <w:t>●</w:t>
                    </w:r>
                  </w:p>
                </w:txbxContent>
              </v:textbox>
              <w10:wrap type="none"/>
            </v:shape>
            <v:shape style="position:absolute;left:5493;top:695;width:95;height:75" type="#_x0000_t202" filled="false" stroked="false">
              <v:textbox inset="0,0,0,0">
                <w:txbxContent>
                  <w:p>
                    <w:pPr>
                      <w:spacing w:line="74" w:lineRule="exact" w:before="0"/>
                      <w:ind w:left="0" w:right="0" w:firstLine="0"/>
                      <w:jc w:val="left"/>
                      <w:rPr>
                        <w:rFonts w:ascii="ＭＳ Ｐゴシック" w:hAnsi="ＭＳ Ｐゴシック"/>
                        <w:sz w:val="7"/>
                      </w:rPr>
                    </w:pPr>
                    <w:r>
                      <w:rPr>
                        <w:rFonts w:ascii="ＭＳ Ｐゴシック" w:hAnsi="ＭＳ Ｐゴシック"/>
                        <w:color w:val="00BFC4"/>
                        <w:w w:val="107"/>
                        <w:sz w:val="7"/>
                      </w:rPr>
                      <w:t>●</w:t>
                    </w:r>
                  </w:p>
                </w:txbxContent>
              </v:textbox>
              <w10:wrap type="none"/>
            </v:shape>
            <v:shape style="position:absolute;left:5721;top:684;width:128;height:135" type="#_x0000_t202" filled="false" stroked="false">
              <v:textbox inset="0,0,0,0">
                <w:txbxContent>
                  <w:p>
                    <w:pPr>
                      <w:spacing w:line="62" w:lineRule="exact" w:before="0"/>
                      <w:ind w:left="32" w:right="0" w:firstLine="0"/>
                      <w:jc w:val="left"/>
                      <w:rPr>
                        <w:rFonts w:ascii="ＭＳ Ｐゴシック" w:hAnsi="ＭＳ Ｐゴシック"/>
                        <w:sz w:val="7"/>
                      </w:rPr>
                    </w:pPr>
                    <w:r>
                      <w:rPr>
                        <w:rFonts w:ascii="ＭＳ Ｐゴシック" w:hAnsi="ＭＳ Ｐゴシック"/>
                        <w:color w:val="00BFC4"/>
                        <w:w w:val="107"/>
                        <w:sz w:val="7"/>
                      </w:rPr>
                      <w:t>●</w:t>
                    </w:r>
                  </w:p>
                  <w:p>
                    <w:pPr>
                      <w:spacing w:line="72" w:lineRule="exact" w:before="0"/>
                      <w:ind w:left="0" w:right="0" w:firstLine="0"/>
                      <w:jc w:val="left"/>
                      <w:rPr>
                        <w:rFonts w:ascii="ＭＳ Ｐゴシック" w:hAnsi="ＭＳ Ｐゴシック"/>
                        <w:sz w:val="7"/>
                      </w:rPr>
                    </w:pPr>
                    <w:r>
                      <w:rPr>
                        <w:rFonts w:ascii="ＭＳ Ｐゴシック" w:hAnsi="ＭＳ Ｐゴシック"/>
                        <w:color w:val="F8766D"/>
                        <w:w w:val="107"/>
                        <w:sz w:val="7"/>
                      </w:rPr>
                      <w:t>●</w:t>
                    </w:r>
                  </w:p>
                </w:txbxContent>
              </v:textbox>
              <w10:wrap type="none"/>
            </v:shape>
            <v:shape style="position:absolute;left:7285;top:635;width:128;height:101" type="#_x0000_t202" filled="false" stroked="false">
              <v:textbox inset="0,0,0,0">
                <w:txbxContent>
                  <w:p>
                    <w:pPr>
                      <w:spacing w:line="204" w:lineRule="auto" w:before="0"/>
                      <w:ind w:left="0" w:right="0" w:firstLine="0"/>
                      <w:jc w:val="left"/>
                      <w:rPr>
                        <w:rFonts w:ascii="ＭＳ Ｐゴシック" w:hAnsi="ＭＳ Ｐゴシック"/>
                        <w:sz w:val="7"/>
                      </w:rPr>
                    </w:pPr>
                    <w:r>
                      <w:rPr>
                        <w:rFonts w:ascii="ＭＳ Ｐゴシック" w:hAnsi="ＭＳ Ｐゴシック"/>
                        <w:color w:val="F8766D"/>
                        <w:spacing w:val="-43"/>
                        <w:w w:val="107"/>
                        <w:position w:val="-2"/>
                        <w:sz w:val="7"/>
                      </w:rPr>
                      <w:t>●</w:t>
                    </w:r>
                    <w:r>
                      <w:rPr>
                        <w:rFonts w:ascii="ＭＳ Ｐゴシック" w:hAnsi="ＭＳ Ｐゴシック"/>
                        <w:color w:val="00BFC4"/>
                        <w:w w:val="107"/>
                        <w:sz w:val="7"/>
                      </w:rPr>
                      <w:t>●</w:t>
                    </w:r>
                  </w:p>
                </w:txbxContent>
              </v:textbox>
              <w10:wrap type="none"/>
            </v:shape>
            <v:shape style="position:absolute;left:7057;top:712;width:95;height:75" type="#_x0000_t202" filled="false" stroked="false">
              <v:textbox inset="0,0,0,0">
                <w:txbxContent>
                  <w:p>
                    <w:pPr>
                      <w:spacing w:line="74" w:lineRule="exact" w:before="0"/>
                      <w:ind w:left="0" w:right="0" w:firstLine="0"/>
                      <w:jc w:val="left"/>
                      <w:rPr>
                        <w:rFonts w:ascii="ＭＳ Ｐゴシック" w:hAnsi="ＭＳ Ｐゴシック"/>
                        <w:sz w:val="7"/>
                      </w:rPr>
                    </w:pPr>
                    <w:r>
                      <w:rPr>
                        <w:rFonts w:ascii="ＭＳ Ｐゴシック" w:hAnsi="ＭＳ Ｐゴシック"/>
                        <w:color w:val="00BFC4"/>
                        <w:w w:val="107"/>
                        <w:sz w:val="7"/>
                      </w:rPr>
                      <w:t>●</w:t>
                    </w:r>
                  </w:p>
                </w:txbxContent>
              </v:textbox>
              <w10:wrap type="none"/>
            </v:shape>
            <v:shape style="position:absolute;left:6503;top:761;width:128;height:88" type="#_x0000_t202" filled="false" stroked="false">
              <v:textbox inset="0,0,0,0">
                <w:txbxContent>
                  <w:p>
                    <w:pPr>
                      <w:spacing w:line="87" w:lineRule="exact" w:before="0"/>
                      <w:ind w:left="0" w:right="0" w:firstLine="0"/>
                      <w:jc w:val="left"/>
                      <w:rPr>
                        <w:rFonts w:ascii="ＭＳ Ｐゴシック" w:hAnsi="ＭＳ Ｐゴシック"/>
                        <w:sz w:val="7"/>
                      </w:rPr>
                    </w:pPr>
                    <w:r>
                      <w:rPr>
                        <w:rFonts w:ascii="ＭＳ Ｐゴシック" w:hAnsi="ＭＳ Ｐゴシック"/>
                        <w:color w:val="F8766D"/>
                        <w:spacing w:val="-43"/>
                        <w:w w:val="107"/>
                        <w:sz w:val="7"/>
                      </w:rPr>
                      <w:t>●</w:t>
                    </w:r>
                    <w:r>
                      <w:rPr>
                        <w:rFonts w:ascii="ＭＳ Ｐゴシック" w:hAnsi="ＭＳ Ｐゴシック"/>
                        <w:color w:val="00BFC4"/>
                        <w:w w:val="107"/>
                        <w:position w:val="1"/>
                        <w:sz w:val="7"/>
                      </w:rPr>
                      <w:t>●</w:t>
                    </w:r>
                  </w:p>
                </w:txbxContent>
              </v:textbox>
              <w10:wrap type="none"/>
            </v:shape>
            <v:shape style="position:absolute;left:4678;top:811;width:128;height:107" type="#_x0000_t202" filled="false" stroked="false">
              <v:textbox inset="0,0,0,0">
                <w:txbxContent>
                  <w:p>
                    <w:pPr>
                      <w:spacing w:line="204" w:lineRule="auto" w:before="0"/>
                      <w:ind w:left="0" w:right="0" w:firstLine="0"/>
                      <w:jc w:val="left"/>
                      <w:rPr>
                        <w:rFonts w:ascii="ＭＳ Ｐゴシック" w:hAnsi="ＭＳ Ｐゴシック"/>
                        <w:sz w:val="7"/>
                      </w:rPr>
                    </w:pPr>
                    <w:r>
                      <w:rPr>
                        <w:rFonts w:ascii="ＭＳ Ｐゴシック" w:hAnsi="ＭＳ Ｐゴシック"/>
                        <w:color w:val="F8766D"/>
                        <w:spacing w:val="-43"/>
                        <w:w w:val="107"/>
                        <w:sz w:val="7"/>
                      </w:rPr>
                      <w:t>●</w:t>
                    </w:r>
                    <w:r>
                      <w:rPr>
                        <w:rFonts w:ascii="ＭＳ Ｐゴシック" w:hAnsi="ＭＳ Ｐゴシック"/>
                        <w:color w:val="00BFC4"/>
                        <w:w w:val="107"/>
                        <w:position w:val="-2"/>
                        <w:sz w:val="7"/>
                      </w:rPr>
                      <w:t>●</w:t>
                    </w:r>
                  </w:p>
                </w:txbxContent>
              </v:textbox>
              <w10:wrap type="none"/>
            </v:shape>
            <v:shape style="position:absolute;left:4939;top:790;width:128;height:81" type="#_x0000_t202" filled="false" stroked="false">
              <v:textbox inset="0,0,0,0">
                <w:txbxContent>
                  <w:p>
                    <w:pPr>
                      <w:spacing w:line="80" w:lineRule="exact" w:before="0"/>
                      <w:ind w:left="0" w:right="0" w:firstLine="0"/>
                      <w:jc w:val="left"/>
                      <w:rPr>
                        <w:rFonts w:ascii="ＭＳ Ｐゴシック" w:hAnsi="ＭＳ Ｐゴシック"/>
                        <w:sz w:val="7"/>
                      </w:rPr>
                    </w:pPr>
                    <w:r>
                      <w:rPr>
                        <w:rFonts w:ascii="ＭＳ Ｐゴシック" w:hAnsi="ＭＳ Ｐゴシック"/>
                        <w:color w:val="F8766D"/>
                        <w:spacing w:val="-43"/>
                        <w:w w:val="107"/>
                        <w:sz w:val="7"/>
                      </w:rPr>
                      <w:t>●</w:t>
                    </w:r>
                    <w:r>
                      <w:rPr>
                        <w:rFonts w:ascii="ＭＳ Ｐゴシック" w:hAnsi="ＭＳ Ｐゴシック"/>
                        <w:color w:val="00BFC4"/>
                        <w:w w:val="107"/>
                        <w:position w:val="1"/>
                        <w:sz w:val="7"/>
                      </w:rPr>
                      <w:t>●</w:t>
                    </w:r>
                  </w:p>
                </w:txbxContent>
              </v:textbox>
              <w10:wrap type="none"/>
            </v:shape>
            <v:shape style="position:absolute;left:5330;top:830;width:128;height:77" type="#_x0000_t202" filled="false" stroked="false">
              <v:textbox inset="0,0,0,0">
                <w:txbxContent>
                  <w:p>
                    <w:pPr>
                      <w:spacing w:line="75" w:lineRule="exact" w:before="0"/>
                      <w:ind w:left="0" w:right="0" w:firstLine="0"/>
                      <w:jc w:val="left"/>
                      <w:rPr>
                        <w:rFonts w:ascii="ＭＳ Ｐゴシック" w:hAnsi="ＭＳ Ｐゴシック"/>
                        <w:sz w:val="7"/>
                      </w:rPr>
                    </w:pPr>
                    <w:r>
                      <w:rPr>
                        <w:rFonts w:ascii="ＭＳ Ｐゴシック" w:hAnsi="ＭＳ Ｐゴシック"/>
                        <w:color w:val="F8766D"/>
                        <w:spacing w:val="-43"/>
                        <w:w w:val="107"/>
                        <w:sz w:val="7"/>
                      </w:rPr>
                      <w:t>●</w:t>
                    </w:r>
                    <w:r>
                      <w:rPr>
                        <w:rFonts w:ascii="ＭＳ Ｐゴシック" w:hAnsi="ＭＳ Ｐゴシック"/>
                        <w:color w:val="00BFC4"/>
                        <w:w w:val="107"/>
                        <w:sz w:val="7"/>
                      </w:rPr>
                      <w:t>●</w:t>
                    </w:r>
                  </w:p>
                </w:txbxContent>
              </v:textbox>
              <w10:wrap type="none"/>
            </v:shape>
            <v:shape style="position:absolute;left:4287;top:896;width:183;height:122" type="#_x0000_t202" filled="false" stroked="false">
              <v:textbox inset="0,0,0,0">
                <w:txbxContent>
                  <w:p>
                    <w:pPr>
                      <w:spacing w:line="120" w:lineRule="exact" w:before="0"/>
                      <w:ind w:left="0" w:right="0" w:firstLine="0"/>
                      <w:jc w:val="left"/>
                      <w:rPr>
                        <w:rFonts w:ascii="ＭＳ Ｐゴシック" w:hAnsi="ＭＳ Ｐゴシック"/>
                        <w:sz w:val="7"/>
                      </w:rPr>
                    </w:pPr>
                    <w:r>
                      <w:rPr>
                        <w:rFonts w:ascii="ＭＳ Ｐゴシック" w:hAnsi="ＭＳ Ｐゴシック"/>
                        <w:color w:val="F8766D"/>
                        <w:spacing w:val="-43"/>
                        <w:w w:val="107"/>
                        <w:sz w:val="7"/>
                      </w:rPr>
                      <w:t>●</w:t>
                    </w:r>
                    <w:r>
                      <w:rPr>
                        <w:rFonts w:ascii="ＭＳ Ｐゴシック" w:hAnsi="ＭＳ Ｐゴシック"/>
                        <w:color w:val="00BFC4"/>
                        <w:w w:val="107"/>
                        <w:position w:val="1"/>
                        <w:sz w:val="7"/>
                      </w:rPr>
                      <w:t>●</w:t>
                    </w:r>
                    <w:r>
                      <w:rPr>
                        <w:color w:val="00BFC4"/>
                        <w:spacing w:val="5"/>
                        <w:position w:val="1"/>
                        <w:sz w:val="7"/>
                      </w:rPr>
                      <w:t> </w:t>
                    </w:r>
                    <w:r>
                      <w:rPr>
                        <w:rFonts w:ascii="ＭＳ Ｐゴシック" w:hAnsi="ＭＳ Ｐゴシック"/>
                        <w:color w:val="F8766D"/>
                        <w:spacing w:val="-43"/>
                        <w:w w:val="107"/>
                        <w:position w:val="5"/>
                        <w:sz w:val="7"/>
                      </w:rPr>
                      <w:t>●</w:t>
                    </w:r>
                  </w:p>
                </w:txbxContent>
              </v:textbox>
              <w10:wrap type="none"/>
            </v:shape>
            <v:shape style="position:absolute;left:4450;top:878;width:95;height:75" type="#_x0000_t202" filled="false" stroked="false">
              <v:textbox inset="0,0,0,0">
                <w:txbxContent>
                  <w:p>
                    <w:pPr>
                      <w:spacing w:line="74" w:lineRule="exact" w:before="0"/>
                      <w:ind w:left="0" w:right="0" w:firstLine="0"/>
                      <w:jc w:val="left"/>
                      <w:rPr>
                        <w:rFonts w:ascii="ＭＳ Ｐゴシック" w:hAnsi="ＭＳ Ｐゴシック"/>
                        <w:sz w:val="7"/>
                      </w:rPr>
                    </w:pPr>
                    <w:r>
                      <w:rPr>
                        <w:rFonts w:ascii="ＭＳ Ｐゴシック" w:hAnsi="ＭＳ Ｐゴシック"/>
                        <w:color w:val="00BFC4"/>
                        <w:w w:val="107"/>
                        <w:sz w:val="7"/>
                      </w:rPr>
                      <w:t>●</w:t>
                    </w:r>
                  </w:p>
                </w:txbxContent>
              </v:textbox>
              <w10:wrap type="none"/>
            </v:shape>
            <v:shape style="position:absolute;left:6112;top:818;width:128;height:112" type="#_x0000_t202" filled="false" stroked="false">
              <v:textbox inset="0,0,0,0">
                <w:txbxContent>
                  <w:p>
                    <w:pPr>
                      <w:spacing w:line="204" w:lineRule="auto" w:before="0"/>
                      <w:ind w:left="0" w:right="0" w:firstLine="0"/>
                      <w:jc w:val="left"/>
                      <w:rPr>
                        <w:rFonts w:ascii="ＭＳ Ｐゴシック" w:hAnsi="ＭＳ Ｐゴシック"/>
                        <w:sz w:val="7"/>
                      </w:rPr>
                    </w:pPr>
                    <w:r>
                      <w:rPr>
                        <w:rFonts w:ascii="ＭＳ Ｐゴシック" w:hAnsi="ＭＳ Ｐゴシック"/>
                        <w:color w:val="F8766D"/>
                        <w:spacing w:val="-43"/>
                        <w:w w:val="107"/>
                        <w:position w:val="-3"/>
                        <w:sz w:val="7"/>
                      </w:rPr>
                      <w:t>●</w:t>
                    </w:r>
                    <w:r>
                      <w:rPr>
                        <w:rFonts w:ascii="ＭＳ Ｐゴシック" w:hAnsi="ＭＳ Ｐゴシック"/>
                        <w:color w:val="00BFC4"/>
                        <w:w w:val="107"/>
                        <w:sz w:val="7"/>
                      </w:rPr>
                      <w:t>●</w:t>
                    </w:r>
                  </w:p>
                </w:txbxContent>
              </v:textbox>
              <w10:wrap type="none"/>
            </v:shape>
            <v:shape style="position:absolute;left:6373;top:868;width:128;height:82" type="#_x0000_t202" filled="false" stroked="false">
              <v:textbox inset="0,0,0,0">
                <w:txbxContent>
                  <w:p>
                    <w:pPr>
                      <w:spacing w:line="81" w:lineRule="exact" w:before="0"/>
                      <w:ind w:left="0" w:right="0" w:firstLine="0"/>
                      <w:jc w:val="left"/>
                      <w:rPr>
                        <w:rFonts w:ascii="ＭＳ Ｐゴシック" w:hAnsi="ＭＳ Ｐゴシック"/>
                        <w:sz w:val="7"/>
                      </w:rPr>
                    </w:pPr>
                    <w:r>
                      <w:rPr>
                        <w:rFonts w:ascii="ＭＳ Ｐゴシック" w:hAnsi="ＭＳ Ｐゴシック"/>
                        <w:color w:val="F8766D"/>
                        <w:spacing w:val="-43"/>
                        <w:w w:val="107"/>
                        <w:sz w:val="7"/>
                      </w:rPr>
                      <w:t>●</w:t>
                    </w:r>
                    <w:r>
                      <w:rPr>
                        <w:rFonts w:ascii="ＭＳ Ｐゴシック" w:hAnsi="ＭＳ Ｐゴシック"/>
                        <w:color w:val="00BFC4"/>
                        <w:w w:val="107"/>
                        <w:position w:val="1"/>
                        <w:sz w:val="7"/>
                      </w:rPr>
                      <w:t>●</w:t>
                    </w:r>
                  </w:p>
                </w:txbxContent>
              </v:textbox>
              <w10:wrap type="none"/>
            </v:shape>
            <v:shape style="position:absolute;left:5591;top:912;width:128;height:99" type="#_x0000_t202" filled="false" stroked="false">
              <v:textbox inset="0,0,0,0">
                <w:txbxContent>
                  <w:p>
                    <w:pPr>
                      <w:spacing w:line="94" w:lineRule="exact" w:before="0"/>
                      <w:ind w:left="0" w:right="0" w:firstLine="0"/>
                      <w:jc w:val="left"/>
                      <w:rPr>
                        <w:rFonts w:ascii="ＭＳ Ｐゴシック" w:hAnsi="ＭＳ Ｐゴシック"/>
                        <w:sz w:val="7"/>
                      </w:rPr>
                    </w:pPr>
                    <w:r>
                      <w:rPr>
                        <w:rFonts w:ascii="ＭＳ Ｐゴシック" w:hAnsi="ＭＳ Ｐゴシック"/>
                        <w:color w:val="F8766D"/>
                        <w:spacing w:val="-43"/>
                        <w:w w:val="107"/>
                        <w:position w:val="-1"/>
                        <w:sz w:val="7"/>
                      </w:rPr>
                      <w:t>●</w:t>
                    </w:r>
                    <w:r>
                      <w:rPr>
                        <w:rFonts w:ascii="ＭＳ Ｐゴシック" w:hAnsi="ＭＳ Ｐゴシック"/>
                        <w:color w:val="00BFC4"/>
                        <w:w w:val="107"/>
                        <w:sz w:val="7"/>
                      </w:rPr>
                      <w:t>●</w:t>
                    </w:r>
                  </w:p>
                </w:txbxContent>
              </v:textbox>
              <w10:wrap type="none"/>
            </v:shape>
            <v:shape style="position:absolute;left:5851;top:893;width:128;height:82" type="#_x0000_t202" filled="false" stroked="false">
              <v:textbox inset="0,0,0,0">
                <w:txbxContent>
                  <w:p>
                    <w:pPr>
                      <w:spacing w:line="80" w:lineRule="exact" w:before="0"/>
                      <w:ind w:left="0" w:right="0" w:firstLine="0"/>
                      <w:jc w:val="left"/>
                      <w:rPr>
                        <w:rFonts w:ascii="ＭＳ Ｐゴシック" w:hAnsi="ＭＳ Ｐゴシック"/>
                        <w:sz w:val="7"/>
                      </w:rPr>
                    </w:pPr>
                    <w:r>
                      <w:rPr>
                        <w:rFonts w:ascii="ＭＳ Ｐゴシック" w:hAnsi="ＭＳ Ｐゴシック"/>
                        <w:color w:val="F8766D"/>
                        <w:spacing w:val="-43"/>
                        <w:w w:val="107"/>
                        <w:position w:val="1"/>
                        <w:sz w:val="7"/>
                      </w:rPr>
                      <w:t>●</w:t>
                    </w:r>
                    <w:r>
                      <w:rPr>
                        <w:rFonts w:ascii="ＭＳ Ｐゴシック" w:hAnsi="ＭＳ Ｐゴシック"/>
                        <w:color w:val="00BFC4"/>
                        <w:w w:val="107"/>
                        <w:sz w:val="7"/>
                      </w:rPr>
                      <w:t>●</w:t>
                    </w:r>
                  </w:p>
                </w:txbxContent>
              </v:textbox>
              <w10:wrap type="none"/>
            </v:shape>
            <v:shape style="position:absolute;left:6242;top:917;width:128;height:80" type="#_x0000_t202" filled="false" stroked="false">
              <v:textbox inset="0,0,0,0">
                <w:txbxContent>
                  <w:p>
                    <w:pPr>
                      <w:spacing w:line="78" w:lineRule="exact" w:before="0"/>
                      <w:ind w:left="0" w:right="0" w:firstLine="0"/>
                      <w:jc w:val="left"/>
                      <w:rPr>
                        <w:rFonts w:ascii="ＭＳ Ｐゴシック" w:hAnsi="ＭＳ Ｐゴシック"/>
                        <w:sz w:val="7"/>
                      </w:rPr>
                    </w:pPr>
                    <w:r>
                      <w:rPr>
                        <w:rFonts w:ascii="ＭＳ Ｐゴシック" w:hAnsi="ＭＳ Ｐゴシック"/>
                        <w:color w:val="F8766D"/>
                        <w:spacing w:val="-43"/>
                        <w:w w:val="107"/>
                        <w:sz w:val="7"/>
                      </w:rPr>
                      <w:t>●</w:t>
                    </w:r>
                    <w:r>
                      <w:rPr>
                        <w:rFonts w:ascii="ＭＳ Ｐゴシック" w:hAnsi="ＭＳ Ｐゴシック"/>
                        <w:color w:val="00BFC4"/>
                        <w:w w:val="107"/>
                        <w:sz w:val="7"/>
                      </w:rPr>
                      <w:t>●</w:t>
                    </w:r>
                  </w:p>
                </w:txbxContent>
              </v:textbox>
              <w10:wrap type="none"/>
            </v:shape>
            <v:shape style="position:absolute;left:2463;top:959;width:128;height:78" type="#_x0000_t202" filled="false" stroked="false">
              <v:textbox inset="0,0,0,0">
                <w:txbxContent>
                  <w:p>
                    <w:pPr>
                      <w:spacing w:line="77" w:lineRule="exact" w:before="0"/>
                      <w:ind w:left="0" w:right="0" w:firstLine="0"/>
                      <w:jc w:val="left"/>
                      <w:rPr>
                        <w:rFonts w:ascii="ＭＳ Ｐゴシック" w:hAnsi="ＭＳ Ｐゴシック"/>
                        <w:sz w:val="7"/>
                      </w:rPr>
                    </w:pPr>
                    <w:r>
                      <w:rPr>
                        <w:rFonts w:ascii="ＭＳ Ｐゴシック" w:hAnsi="ＭＳ Ｐゴシック"/>
                        <w:color w:val="F8766D"/>
                        <w:spacing w:val="-43"/>
                        <w:w w:val="107"/>
                        <w:sz w:val="7"/>
                      </w:rPr>
                      <w:t>●</w:t>
                    </w:r>
                    <w:r>
                      <w:rPr>
                        <w:rFonts w:ascii="ＭＳ Ｐゴシック" w:hAnsi="ＭＳ Ｐゴシック"/>
                        <w:color w:val="00BFC4"/>
                        <w:w w:val="107"/>
                        <w:sz w:val="7"/>
                      </w:rPr>
                      <w:t>●</w:t>
                    </w:r>
                  </w:p>
                </w:txbxContent>
              </v:textbox>
              <w10:wrap type="none"/>
            </v:shape>
            <v:shape style="position:absolute;left:7155;top:923;width:128;height:86" type="#_x0000_t202" filled="false" stroked="false">
              <v:textbox inset="0,0,0,0">
                <w:txbxContent>
                  <w:p>
                    <w:pPr>
                      <w:spacing w:line="85" w:lineRule="exact" w:before="0"/>
                      <w:ind w:left="0" w:right="0" w:firstLine="0"/>
                      <w:jc w:val="left"/>
                      <w:rPr>
                        <w:rFonts w:ascii="ＭＳ Ｐゴシック" w:hAnsi="ＭＳ Ｐゴシック"/>
                        <w:sz w:val="7"/>
                      </w:rPr>
                    </w:pPr>
                    <w:r>
                      <w:rPr>
                        <w:rFonts w:ascii="ＭＳ Ｐゴシック" w:hAnsi="ＭＳ Ｐゴシック"/>
                        <w:color w:val="F8766D"/>
                        <w:spacing w:val="-43"/>
                        <w:w w:val="107"/>
                        <w:sz w:val="7"/>
                      </w:rPr>
                      <w:t>●</w:t>
                    </w:r>
                    <w:r>
                      <w:rPr>
                        <w:rFonts w:ascii="ＭＳ Ｐゴシック" w:hAnsi="ＭＳ Ｐゴシック"/>
                        <w:color w:val="00BFC4"/>
                        <w:w w:val="107"/>
                        <w:position w:val="1"/>
                        <w:sz w:val="7"/>
                      </w:rPr>
                      <w:t>●</w:t>
                    </w:r>
                  </w:p>
                </w:txbxContent>
              </v:textbox>
              <w10:wrap type="none"/>
            </v:shape>
            <v:shape style="position:absolute;left:4548;top:983;width:128;height:90" type="#_x0000_t202" filled="false" stroked="false">
              <v:textbox inset="0,0,0,0">
                <w:txbxContent>
                  <w:p>
                    <w:pPr>
                      <w:spacing w:line="89" w:lineRule="exact" w:before="0"/>
                      <w:ind w:left="0" w:right="0" w:firstLine="0"/>
                      <w:jc w:val="left"/>
                      <w:rPr>
                        <w:rFonts w:ascii="ＭＳ Ｐゴシック" w:hAnsi="ＭＳ Ｐゴシック"/>
                        <w:sz w:val="7"/>
                      </w:rPr>
                    </w:pPr>
                    <w:r>
                      <w:rPr>
                        <w:rFonts w:ascii="ＭＳ Ｐゴシック" w:hAnsi="ＭＳ Ｐゴシック"/>
                        <w:color w:val="F8766D"/>
                        <w:spacing w:val="-43"/>
                        <w:w w:val="107"/>
                        <w:sz w:val="7"/>
                      </w:rPr>
                      <w:t>●</w:t>
                    </w:r>
                    <w:r>
                      <w:rPr>
                        <w:rFonts w:ascii="ＭＳ Ｐゴシック" w:hAnsi="ＭＳ Ｐゴシック"/>
                        <w:color w:val="00BFC4"/>
                        <w:w w:val="107"/>
                        <w:position w:val="1"/>
                        <w:sz w:val="7"/>
                      </w:rPr>
                      <w:t>●</w:t>
                    </w:r>
                  </w:p>
                </w:txbxContent>
              </v:textbox>
              <w10:wrap type="none"/>
            </v:shape>
            <v:shape style="position:absolute;left:5982;top:983;width:128;height:130" type="#_x0000_t202" filled="false" stroked="false">
              <v:textbox inset="0,0,0,0">
                <w:txbxContent>
                  <w:p>
                    <w:pPr>
                      <w:spacing w:line="59" w:lineRule="exact" w:before="0"/>
                      <w:ind w:left="32" w:right="0" w:firstLine="0"/>
                      <w:jc w:val="left"/>
                      <w:rPr>
                        <w:rFonts w:ascii="ＭＳ Ｐゴシック" w:hAnsi="ＭＳ Ｐゴシック"/>
                        <w:sz w:val="7"/>
                      </w:rPr>
                    </w:pPr>
                    <w:r>
                      <w:rPr>
                        <w:rFonts w:ascii="ＭＳ Ｐゴシック" w:hAnsi="ＭＳ Ｐゴシック"/>
                        <w:color w:val="00BFC4"/>
                        <w:w w:val="107"/>
                        <w:sz w:val="7"/>
                      </w:rPr>
                      <w:t>●</w:t>
                    </w:r>
                  </w:p>
                  <w:p>
                    <w:pPr>
                      <w:spacing w:line="69" w:lineRule="exact" w:before="0"/>
                      <w:ind w:left="0" w:right="0" w:firstLine="0"/>
                      <w:jc w:val="left"/>
                      <w:rPr>
                        <w:rFonts w:ascii="ＭＳ Ｐゴシック" w:hAnsi="ＭＳ Ｐゴシック"/>
                        <w:sz w:val="7"/>
                      </w:rPr>
                    </w:pPr>
                    <w:r>
                      <w:rPr>
                        <w:rFonts w:ascii="ＭＳ Ｐゴシック" w:hAnsi="ＭＳ Ｐゴシック"/>
                        <w:color w:val="F8766D"/>
                        <w:w w:val="107"/>
                        <w:sz w:val="7"/>
                      </w:rPr>
                      <w:t>●</w:t>
                    </w:r>
                  </w:p>
                </w:txbxContent>
              </v:textbox>
              <w10:wrap type="none"/>
            </v:shape>
            <w10:wrap type="none"/>
          </v:group>
        </w:pict>
      </w:r>
      <w:r>
        <w:rPr/>
        <w:pict>
          <v:shape style="position:absolute;margin-left:151.158279pt;margin-top:12.839653pt;width:14.15pt;height:28.25pt;mso-position-horizontal-relative:page;mso-position-vertical-relative:paragraph;z-index:253399040" type="#_x0000_t202" filled="false" stroked="false">
            <v:textbox inset="0,0,0,0">
              <w:txbxContent>
                <w:tbl>
                  <w:tblPr>
                    <w:tblW w:w="0" w:type="auto"/>
                    <w:jc w:val="left"/>
                    <w:tblInd w:w="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30"/>
                    <w:gridCol w:w="130"/>
                  </w:tblGrid>
                  <w:tr>
                    <w:trPr>
                      <w:trHeight w:val="339" w:hRule="atLeast"/>
                    </w:trPr>
                    <w:tc>
                      <w:tcPr>
                        <w:tcW w:w="260" w:type="dxa"/>
                        <w:gridSpan w:val="2"/>
                        <w:tcBorders>
                          <w:bottom w:val="single" w:sz="6" w:space="0" w:color="F8766D"/>
                          <w:right w:val="double" w:sz="2" w:space="0" w:color="F8766D"/>
                        </w:tcBorders>
                      </w:tcPr>
                      <w:p>
                        <w:pPr>
                          <w:pStyle w:val="TableParagraph"/>
                          <w:spacing w:line="240" w:lineRule="auto" w:before="0"/>
                          <w:jc w:val="left"/>
                          <w:rPr>
                            <w:sz w:val="6"/>
                          </w:rPr>
                        </w:pPr>
                      </w:p>
                      <w:p>
                        <w:pPr>
                          <w:pStyle w:val="TableParagraph"/>
                          <w:spacing w:line="240" w:lineRule="auto" w:before="40"/>
                          <w:ind w:right="-29"/>
                          <w:rPr>
                            <w:rFonts w:ascii="ＭＳ Ｐゴシック" w:hAnsi="ＭＳ Ｐゴシック"/>
                            <w:sz w:val="7"/>
                          </w:rPr>
                        </w:pPr>
                        <w:r>
                          <w:rPr>
                            <w:rFonts w:ascii="ＭＳ Ｐゴシック" w:hAnsi="ＭＳ Ｐゴシック"/>
                            <w:color w:val="F8766D"/>
                            <w:spacing w:val="-43"/>
                            <w:w w:val="107"/>
                            <w:sz w:val="7"/>
                          </w:rPr>
                          <w:t>●</w:t>
                        </w:r>
                      </w:p>
                    </w:tc>
                  </w:tr>
                  <w:tr>
                    <w:trPr>
                      <w:trHeight w:val="202" w:hRule="atLeast"/>
                    </w:trPr>
                    <w:tc>
                      <w:tcPr>
                        <w:tcW w:w="130" w:type="dxa"/>
                        <w:tcBorders>
                          <w:left w:val="double" w:sz="2" w:space="0" w:color="F8766D"/>
                          <w:right w:val="double" w:sz="2" w:space="0" w:color="F8766D"/>
                        </w:tcBorders>
                      </w:tcPr>
                      <w:p>
                        <w:pPr>
                          <w:pStyle w:val="TableParagraph"/>
                          <w:spacing w:line="240" w:lineRule="auto" w:before="59"/>
                          <w:ind w:left="-29" w:right="-29"/>
                          <w:jc w:val="left"/>
                          <w:rPr>
                            <w:rFonts w:ascii="ＭＳ Ｐゴシック" w:hAnsi="ＭＳ Ｐゴシック"/>
                            <w:sz w:val="7"/>
                          </w:rPr>
                        </w:pPr>
                        <w:r>
                          <w:rPr>
                            <w:rFonts w:ascii="ＭＳ Ｐゴシック" w:hAnsi="ＭＳ Ｐゴシック"/>
                            <w:color w:val="00BFC4"/>
                            <w:w w:val="105"/>
                            <w:sz w:val="7"/>
                          </w:rPr>
                          <w:t>●</w:t>
                        </w:r>
                        <w:r>
                          <w:rPr>
                            <w:rFonts w:ascii="ＭＳ Ｐゴシック" w:hAnsi="ＭＳ Ｐゴシック"/>
                            <w:color w:val="00BFC4"/>
                            <w:spacing w:val="1"/>
                            <w:w w:val="105"/>
                            <w:sz w:val="7"/>
                          </w:rPr>
                          <w:t> </w:t>
                        </w:r>
                        <w:r>
                          <w:rPr>
                            <w:rFonts w:ascii="ＭＳ Ｐゴシック" w:hAnsi="ＭＳ Ｐゴシック"/>
                            <w:color w:val="F8766D"/>
                            <w:spacing w:val="-43"/>
                            <w:w w:val="105"/>
                            <w:position w:val="1"/>
                            <w:sz w:val="7"/>
                          </w:rPr>
                          <w:t>●</w:t>
                        </w:r>
                      </w:p>
                    </w:tc>
                    <w:tc>
                      <w:tcPr>
                        <w:tcW w:w="130" w:type="dxa"/>
                        <w:tcBorders>
                          <w:left w:val="double" w:sz="2" w:space="0" w:color="F8766D"/>
                        </w:tcBorders>
                      </w:tcPr>
                      <w:p>
                        <w:pPr>
                          <w:pStyle w:val="TableParagraph"/>
                          <w:spacing w:line="240" w:lineRule="auto" w:before="42"/>
                          <w:ind w:left="-29"/>
                          <w:jc w:val="left"/>
                          <w:rPr>
                            <w:rFonts w:ascii="ＭＳ Ｐゴシック" w:hAnsi="ＭＳ Ｐゴシック"/>
                            <w:sz w:val="7"/>
                          </w:rPr>
                        </w:pPr>
                        <w:r>
                          <w:rPr>
                            <w:rFonts w:ascii="ＭＳ Ｐゴシック" w:hAnsi="ＭＳ Ｐゴシック"/>
                            <w:color w:val="00BFC4"/>
                            <w:w w:val="107"/>
                            <w:sz w:val="7"/>
                          </w:rPr>
                          <w:t>●</w:t>
                        </w:r>
                      </w:p>
                    </w:tc>
                  </w:tr>
                </w:tbl>
                <w:p>
                  <w:pPr>
                    <w:pStyle w:val="BodyText"/>
                  </w:pPr>
                </w:p>
              </w:txbxContent>
            </v:textbox>
            <w10:wrap type="none"/>
          </v:shape>
        </w:pict>
      </w:r>
      <w:r>
        <w:rPr>
          <w:rFonts w:ascii="Helvetica"/>
          <w:color w:val="4D4D4D"/>
          <w:w w:val="105"/>
          <w:sz w:val="20"/>
        </w:rPr>
        <w:t>15</w:t>
      </w:r>
    </w:p>
    <w:p>
      <w:pPr>
        <w:spacing w:before="137"/>
        <w:ind w:left="1883" w:right="0" w:firstLine="0"/>
        <w:jc w:val="left"/>
        <w:rPr>
          <w:rFonts w:ascii="Helvetica"/>
          <w:sz w:val="20"/>
        </w:rPr>
      </w:pPr>
      <w:r>
        <w:rPr/>
        <w:pict>
          <v:shape style="position:absolute;margin-left:340.142334pt;margin-top:9.311273pt;width:14.15pt;height:16.850pt;mso-position-horizontal-relative:page;mso-position-vertical-relative:paragraph;z-index:253400064" type="#_x0000_t202" filled="false" stroked="false">
            <v:textbox inset="0,0,0,0">
              <w:txbxContent>
                <w:tbl>
                  <w:tblPr>
                    <w:tblW w:w="0" w:type="auto"/>
                    <w:jc w:val="left"/>
                    <w:tblInd w:w="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30"/>
                    <w:gridCol w:w="130"/>
                  </w:tblGrid>
                  <w:tr>
                    <w:trPr>
                      <w:trHeight w:val="162" w:hRule="atLeast"/>
                    </w:trPr>
                    <w:tc>
                      <w:tcPr>
                        <w:tcW w:w="260" w:type="dxa"/>
                        <w:gridSpan w:val="2"/>
                        <w:tcBorders>
                          <w:left w:val="double" w:sz="2" w:space="0" w:color="F8766D"/>
                          <w:bottom w:val="single" w:sz="6" w:space="0" w:color="F8766D"/>
                        </w:tcBorders>
                      </w:tcPr>
                      <w:p>
                        <w:pPr>
                          <w:pStyle w:val="TableParagraph"/>
                          <w:spacing w:line="240" w:lineRule="auto" w:before="43"/>
                          <w:ind w:left="-29"/>
                          <w:jc w:val="left"/>
                          <w:rPr>
                            <w:rFonts w:ascii="ＭＳ Ｐゴシック" w:hAnsi="ＭＳ Ｐゴシック"/>
                            <w:sz w:val="7"/>
                          </w:rPr>
                        </w:pPr>
                        <w:r>
                          <w:rPr>
                            <w:rFonts w:ascii="ＭＳ Ｐゴシック" w:hAnsi="ＭＳ Ｐゴシック"/>
                            <w:color w:val="00BFC4"/>
                            <w:w w:val="107"/>
                            <w:sz w:val="7"/>
                          </w:rPr>
                          <w:t>●</w:t>
                        </w:r>
                      </w:p>
                    </w:tc>
                  </w:tr>
                  <w:tr>
                    <w:trPr>
                      <w:trHeight w:val="151" w:hRule="atLeast"/>
                    </w:trPr>
                    <w:tc>
                      <w:tcPr>
                        <w:tcW w:w="130" w:type="dxa"/>
                        <w:tcBorders>
                          <w:right w:val="double" w:sz="2" w:space="0" w:color="F8766D"/>
                        </w:tcBorders>
                      </w:tcPr>
                      <w:p>
                        <w:pPr>
                          <w:pStyle w:val="TableParagraph"/>
                          <w:spacing w:line="240" w:lineRule="auto" w:before="26"/>
                          <w:ind w:right="-72"/>
                          <w:rPr>
                            <w:rFonts w:ascii="ＭＳ Ｐゴシック" w:hAnsi="ＭＳ Ｐゴシック"/>
                            <w:sz w:val="7"/>
                          </w:rPr>
                        </w:pPr>
                        <w:r>
                          <w:rPr>
                            <w:rFonts w:ascii="ＭＳ Ｐゴシック" w:hAnsi="ＭＳ Ｐゴシック"/>
                            <w:color w:val="F8766D"/>
                            <w:w w:val="107"/>
                            <w:sz w:val="7"/>
                          </w:rPr>
                          <w:t>●</w:t>
                        </w:r>
                      </w:p>
                    </w:tc>
                    <w:tc>
                      <w:tcPr>
                        <w:tcW w:w="130" w:type="dxa"/>
                        <w:tcBorders>
                          <w:left w:val="double" w:sz="2" w:space="0" w:color="F8766D"/>
                          <w:right w:val="double" w:sz="2" w:space="0" w:color="F8766D"/>
                        </w:tcBorders>
                      </w:tcPr>
                      <w:p>
                        <w:pPr>
                          <w:pStyle w:val="TableParagraph"/>
                          <w:spacing w:line="240" w:lineRule="auto" w:before="18"/>
                          <w:ind w:left="-29" w:right="-29"/>
                          <w:jc w:val="left"/>
                          <w:rPr>
                            <w:rFonts w:ascii="ＭＳ Ｐゴシック" w:hAnsi="ＭＳ Ｐゴシック"/>
                            <w:sz w:val="7"/>
                          </w:rPr>
                        </w:pPr>
                        <w:r>
                          <w:rPr>
                            <w:rFonts w:ascii="ＭＳ Ｐゴシック" w:hAnsi="ＭＳ Ｐゴシック"/>
                            <w:color w:val="00BFC4"/>
                            <w:w w:val="105"/>
                            <w:sz w:val="7"/>
                          </w:rPr>
                          <w:t>●</w:t>
                        </w:r>
                        <w:r>
                          <w:rPr>
                            <w:rFonts w:ascii="ＭＳ Ｐゴシック" w:hAnsi="ＭＳ Ｐゴシック"/>
                            <w:color w:val="00BFC4"/>
                            <w:spacing w:val="1"/>
                            <w:w w:val="105"/>
                            <w:sz w:val="7"/>
                          </w:rPr>
                          <w:t> </w:t>
                        </w:r>
                        <w:r>
                          <w:rPr>
                            <w:rFonts w:ascii="ＭＳ Ｐゴシック" w:hAnsi="ＭＳ Ｐゴシック"/>
                            <w:color w:val="F8766D"/>
                            <w:spacing w:val="-43"/>
                            <w:w w:val="105"/>
                            <w:position w:val="-1"/>
                            <w:sz w:val="7"/>
                          </w:rPr>
                          <w:t>●</w:t>
                        </w:r>
                      </w:p>
                    </w:tc>
                  </w:tr>
                </w:tbl>
                <w:p>
                  <w:pPr>
                    <w:pStyle w:val="BodyText"/>
                  </w:pPr>
                </w:p>
              </w:txbxContent>
            </v:textbox>
            <w10:wrap type="none"/>
          </v:shape>
        </w:pict>
      </w:r>
      <w:r>
        <w:rPr>
          <w:rFonts w:ascii="Helvetica"/>
          <w:color w:val="4D4D4D"/>
          <w:w w:val="105"/>
          <w:sz w:val="20"/>
        </w:rPr>
        <w:t>10</w:t>
      </w:r>
    </w:p>
    <w:p>
      <w:pPr>
        <w:spacing w:before="136"/>
        <w:ind w:left="1998" w:right="0" w:firstLine="0"/>
        <w:jc w:val="left"/>
        <w:rPr>
          <w:rFonts w:ascii="Helvetica"/>
          <w:sz w:val="20"/>
        </w:rPr>
      </w:pPr>
      <w:r>
        <w:rPr>
          <w:rFonts w:ascii="Helvetica"/>
          <w:color w:val="4D4D4D"/>
          <w:w w:val="103"/>
          <w:sz w:val="20"/>
        </w:rPr>
        <w:t>5</w:t>
      </w:r>
    </w:p>
    <w:p>
      <w:pPr>
        <w:spacing w:before="137"/>
        <w:ind w:left="1998" w:right="0" w:firstLine="0"/>
        <w:jc w:val="left"/>
        <w:rPr>
          <w:rFonts w:ascii="Helvetica"/>
          <w:sz w:val="20"/>
        </w:rPr>
      </w:pPr>
      <w:r>
        <w:rPr>
          <w:rFonts w:ascii="Helvetica"/>
          <w:color w:val="4D4D4D"/>
          <w:w w:val="103"/>
          <w:sz w:val="20"/>
        </w:rPr>
        <w:t>0</w:t>
      </w:r>
    </w:p>
    <w:p>
      <w:pPr>
        <w:spacing w:before="16"/>
        <w:ind w:left="2278" w:right="0" w:firstLine="0"/>
        <w:jc w:val="left"/>
        <w:rPr>
          <w:rFonts w:ascii="Helvetica"/>
          <w:sz w:val="20"/>
        </w:rPr>
      </w:pPr>
      <w:r>
        <w:rPr>
          <w:rFonts w:ascii="Helvetica"/>
          <w:color w:val="4D4D4D"/>
          <w:w w:val="105"/>
          <w:sz w:val="20"/>
        </w:rPr>
        <w:t>1982</w:t>
      </w:r>
      <w:r>
        <w:rPr>
          <w:rFonts w:ascii="Helvetica"/>
          <w:color w:val="4D4D4D"/>
          <w:spacing w:val="-5"/>
          <w:w w:val="105"/>
          <w:sz w:val="20"/>
        </w:rPr>
        <w:t> </w:t>
      </w:r>
      <w:r>
        <w:rPr>
          <w:rFonts w:ascii="Helvetica"/>
          <w:color w:val="4D4D4D"/>
          <w:w w:val="105"/>
          <w:sz w:val="20"/>
        </w:rPr>
        <w:t>1986</w:t>
      </w:r>
      <w:r>
        <w:rPr>
          <w:rFonts w:ascii="Helvetica"/>
          <w:color w:val="4D4D4D"/>
          <w:spacing w:val="-5"/>
          <w:w w:val="105"/>
          <w:sz w:val="20"/>
        </w:rPr>
        <w:t> </w:t>
      </w:r>
      <w:r>
        <w:rPr>
          <w:rFonts w:ascii="Helvetica"/>
          <w:color w:val="4D4D4D"/>
          <w:w w:val="105"/>
          <w:sz w:val="20"/>
        </w:rPr>
        <w:t>1990</w:t>
      </w:r>
      <w:r>
        <w:rPr>
          <w:rFonts w:ascii="Helvetica"/>
          <w:color w:val="4D4D4D"/>
          <w:spacing w:val="-5"/>
          <w:w w:val="105"/>
          <w:sz w:val="20"/>
        </w:rPr>
        <w:t> </w:t>
      </w:r>
      <w:r>
        <w:rPr>
          <w:rFonts w:ascii="Helvetica"/>
          <w:color w:val="4D4D4D"/>
          <w:w w:val="105"/>
          <w:sz w:val="20"/>
        </w:rPr>
        <w:t>1994</w:t>
      </w:r>
      <w:r>
        <w:rPr>
          <w:rFonts w:ascii="Helvetica"/>
          <w:color w:val="4D4D4D"/>
          <w:spacing w:val="-5"/>
          <w:w w:val="105"/>
          <w:sz w:val="20"/>
        </w:rPr>
        <w:t> </w:t>
      </w:r>
      <w:r>
        <w:rPr>
          <w:rFonts w:ascii="Helvetica"/>
          <w:color w:val="4D4D4D"/>
          <w:w w:val="105"/>
          <w:sz w:val="20"/>
        </w:rPr>
        <w:t>1998</w:t>
      </w:r>
      <w:r>
        <w:rPr>
          <w:rFonts w:ascii="Helvetica"/>
          <w:color w:val="4D4D4D"/>
          <w:spacing w:val="-5"/>
          <w:w w:val="105"/>
          <w:sz w:val="20"/>
        </w:rPr>
        <w:t> </w:t>
      </w:r>
      <w:r>
        <w:rPr>
          <w:rFonts w:ascii="Helvetica"/>
          <w:color w:val="4D4D4D"/>
          <w:w w:val="105"/>
          <w:sz w:val="20"/>
        </w:rPr>
        <w:t>2002</w:t>
      </w:r>
      <w:r>
        <w:rPr>
          <w:rFonts w:ascii="Helvetica"/>
          <w:color w:val="4D4D4D"/>
          <w:spacing w:val="-5"/>
          <w:w w:val="105"/>
          <w:sz w:val="20"/>
        </w:rPr>
        <w:t> </w:t>
      </w:r>
      <w:r>
        <w:rPr>
          <w:rFonts w:ascii="Helvetica"/>
          <w:color w:val="4D4D4D"/>
          <w:w w:val="105"/>
          <w:sz w:val="20"/>
        </w:rPr>
        <w:t>2006</w:t>
      </w:r>
      <w:r>
        <w:rPr>
          <w:rFonts w:ascii="Helvetica"/>
          <w:color w:val="4D4D4D"/>
          <w:spacing w:val="-5"/>
          <w:w w:val="105"/>
          <w:sz w:val="20"/>
        </w:rPr>
        <w:t> </w:t>
      </w:r>
      <w:r>
        <w:rPr>
          <w:rFonts w:ascii="Helvetica"/>
          <w:color w:val="4D4D4D"/>
          <w:w w:val="105"/>
          <w:sz w:val="20"/>
        </w:rPr>
        <w:t>2010</w:t>
      </w:r>
      <w:r>
        <w:rPr>
          <w:rFonts w:ascii="Helvetica"/>
          <w:color w:val="4D4D4D"/>
          <w:spacing w:val="-5"/>
          <w:w w:val="105"/>
          <w:sz w:val="20"/>
        </w:rPr>
        <w:t> </w:t>
      </w:r>
      <w:r>
        <w:rPr>
          <w:rFonts w:ascii="Helvetica"/>
          <w:color w:val="4D4D4D"/>
          <w:w w:val="105"/>
          <w:sz w:val="20"/>
        </w:rPr>
        <w:t>2014</w:t>
      </w:r>
      <w:r>
        <w:rPr>
          <w:rFonts w:ascii="Helvetica"/>
          <w:color w:val="4D4D4D"/>
          <w:spacing w:val="-5"/>
          <w:w w:val="105"/>
          <w:sz w:val="20"/>
        </w:rPr>
        <w:t> </w:t>
      </w:r>
      <w:r>
        <w:rPr>
          <w:rFonts w:ascii="Helvetica"/>
          <w:color w:val="4D4D4D"/>
          <w:spacing w:val="-4"/>
          <w:w w:val="105"/>
          <w:sz w:val="20"/>
        </w:rPr>
        <w:t>2018</w:t>
      </w:r>
    </w:p>
    <w:p>
      <w:pPr>
        <w:pStyle w:val="Heading3"/>
        <w:spacing w:before="8"/>
        <w:ind w:left="4661"/>
      </w:pPr>
      <w:r>
        <w:rPr/>
        <w:t>Year</w:t>
      </w:r>
    </w:p>
    <w:p>
      <w:pPr>
        <w:spacing w:line="233" w:lineRule="exact" w:before="0"/>
        <w:ind w:left="957" w:right="0" w:firstLine="0"/>
        <w:jc w:val="left"/>
        <w:rPr>
          <w:rFonts w:ascii="Helvetica" w:hAnsi="Helvetica"/>
          <w:sz w:val="20"/>
        </w:rPr>
      </w:pPr>
      <w:r>
        <w:rPr/>
        <w:br w:type="column"/>
      </w:r>
      <w:r>
        <w:rPr>
          <w:rFonts w:ascii="ＭＳ Ｐゴシック" w:hAnsi="ＭＳ Ｐゴシック"/>
          <w:color w:val="F8766D"/>
          <w:w w:val="107"/>
          <w:position w:val="5"/>
          <w:sz w:val="7"/>
          <w:u w:val="thick" w:color="F8766D"/>
        </w:rPr>
        <w:t> </w:t>
      </w:r>
      <w:r>
        <w:rPr>
          <w:color w:val="F8766D"/>
          <w:position w:val="5"/>
          <w:sz w:val="7"/>
          <w:u w:val="thick" w:color="F8766D"/>
        </w:rPr>
        <w:t>   </w:t>
      </w:r>
      <w:r>
        <w:rPr>
          <w:rFonts w:ascii="ＭＳ Ｐゴシック" w:hAnsi="ＭＳ Ｐゴシック"/>
          <w:color w:val="F8766D"/>
          <w:w w:val="105"/>
          <w:position w:val="5"/>
          <w:sz w:val="7"/>
          <w:u w:val="thick" w:color="F8766D"/>
        </w:rPr>
        <w:t>●</w:t>
      </w:r>
      <w:r>
        <w:rPr>
          <w:rFonts w:ascii="ＭＳ Ｐゴシック" w:hAnsi="ＭＳ Ｐゴシック"/>
          <w:color w:val="F8766D"/>
          <w:w w:val="105"/>
          <w:position w:val="5"/>
          <w:sz w:val="7"/>
        </w:rPr>
        <w:t> </w:t>
      </w:r>
      <w:r>
        <w:rPr>
          <w:rFonts w:ascii="Helvetica" w:hAnsi="Helvetica"/>
          <w:w w:val="105"/>
          <w:sz w:val="20"/>
        </w:rPr>
        <w:t>Cold pool covariate</w:t>
      </w:r>
    </w:p>
    <w:p>
      <w:pPr>
        <w:pStyle w:val="ListParagraph"/>
        <w:numPr>
          <w:ilvl w:val="0"/>
          <w:numId w:val="13"/>
        </w:numPr>
        <w:tabs>
          <w:tab w:pos="1304" w:val="left" w:leader="none"/>
          <w:tab w:pos="1305" w:val="left" w:leader="none"/>
        </w:tabs>
        <w:spacing w:line="240" w:lineRule="auto" w:before="4" w:after="0"/>
        <w:ind w:left="1304" w:right="0" w:hanging="282"/>
        <w:jc w:val="left"/>
        <w:rPr>
          <w:rFonts w:ascii="Helvetica" w:hAnsi="Helvetica"/>
          <w:sz w:val="20"/>
        </w:rPr>
      </w:pPr>
      <w:r>
        <w:rPr/>
        <w:pict>
          <v:group style="position:absolute;margin-left:421.501434pt;margin-top:5.233149pt;width:9.6pt;height:1.5pt;mso-position-horizontal-relative:page;mso-position-vertical-relative:paragraph;z-index:-296071168" coordorigin="8430,105" coordsize="192,30">
            <v:line style="position:absolute" from="8430,119" to="8622,119" stroked="true" strokeweight="1.474599pt" strokecolor="#00bfc4">
              <v:stroke dashstyle="solid"/>
            </v:line>
            <v:line style="position:absolute" from="8430,119" to="8622,119" stroked="true" strokeweight=".740761pt" strokecolor="#00bfc4">
              <v:stroke dashstyle="solid"/>
            </v:line>
            <w10:wrap type="none"/>
          </v:group>
        </w:pict>
      </w:r>
      <w:r>
        <w:rPr/>
        <w:pict>
          <v:shape style="position:absolute;margin-left:383.60965pt;margin-top:38.948536pt;width:13.65pt;height:44.15pt;mso-position-horizontal-relative:page;mso-position-vertical-relative:paragraph;z-index:253396992" type="#_x0000_t202" filled="false" stroked="false">
            <v:textbox inset="0,0,0,0" style="layout-flow:vertical">
              <w:txbxContent>
                <w:p>
                  <w:pPr>
                    <w:spacing w:before="18"/>
                    <w:ind w:left="20" w:right="0" w:firstLine="0"/>
                    <w:jc w:val="left"/>
                    <w:rPr>
                      <w:rFonts w:ascii="Helvetica"/>
                      <w:sz w:val="20"/>
                    </w:rPr>
                  </w:pPr>
                  <w:r>
                    <w:rPr>
                      <w:rFonts w:ascii="Helvetica"/>
                      <w:color w:val="1A1A1A"/>
                      <w:w w:val="105"/>
                      <w:sz w:val="20"/>
                    </w:rPr>
                    <w:t>Standard</w:t>
                  </w:r>
                </w:p>
              </w:txbxContent>
            </v:textbox>
            <w10:wrap type="none"/>
          </v:shape>
        </w:pict>
      </w:r>
      <w:r>
        <w:rPr>
          <w:rFonts w:ascii="Helvetica" w:hAnsi="Helvetica"/>
          <w:w w:val="105"/>
          <w:sz w:val="20"/>
        </w:rPr>
        <w:t>No</w:t>
      </w:r>
      <w:r>
        <w:rPr>
          <w:rFonts w:ascii="Helvetica" w:hAnsi="Helvetica"/>
          <w:spacing w:val="-2"/>
          <w:w w:val="105"/>
          <w:sz w:val="20"/>
        </w:rPr>
        <w:t> </w:t>
      </w:r>
      <w:r>
        <w:rPr>
          <w:rFonts w:ascii="Helvetica" w:hAnsi="Helvetica"/>
          <w:w w:val="105"/>
          <w:sz w:val="20"/>
        </w:rPr>
        <w:t>covariate</w:t>
      </w:r>
    </w:p>
    <w:p>
      <w:pPr>
        <w:spacing w:after="0" w:line="240" w:lineRule="auto"/>
        <w:jc w:val="left"/>
        <w:rPr>
          <w:rFonts w:ascii="Helvetica" w:hAnsi="Helvetica"/>
          <w:sz w:val="20"/>
        </w:rPr>
        <w:sectPr>
          <w:type w:val="continuous"/>
          <w:pgSz w:w="12240" w:h="15840"/>
          <w:pgMar w:top="1220" w:bottom="280" w:left="0" w:right="0"/>
          <w:cols w:num="2" w:equalWidth="0">
            <w:col w:w="7433" w:space="40"/>
            <w:col w:w="4767"/>
          </w:cols>
        </w:sectPr>
      </w:pPr>
    </w:p>
    <w:p>
      <w:pPr>
        <w:pStyle w:val="BodyText"/>
        <w:rPr>
          <w:rFonts w:ascii="Helvetica"/>
          <w:sz w:val="20"/>
        </w:rPr>
      </w:pPr>
    </w:p>
    <w:p>
      <w:pPr>
        <w:pStyle w:val="BodyText"/>
        <w:spacing w:before="8"/>
        <w:rPr>
          <w:rFonts w:ascii="Helvetica"/>
          <w:sz w:val="24"/>
        </w:rPr>
      </w:pPr>
    </w:p>
    <w:p>
      <w:pPr>
        <w:pStyle w:val="BodyText"/>
        <w:spacing w:line="256" w:lineRule="auto" w:before="141"/>
        <w:ind w:left="1440" w:right="1437"/>
        <w:jc w:val="both"/>
      </w:pPr>
      <w:r>
        <w:rPr>
          <w:w w:val="105"/>
        </w:rPr>
        <w:t>Figure 63: Recruitment estimates (age-1 recruit</w:t>
      </w:r>
      <w:bookmarkStart w:name="Summary tables for alternative models an" w:id="218"/>
      <w:bookmarkEnd w:id="218"/>
      <w:r>
        <w:rPr>
          <w:w w:val="105"/>
        </w:rPr>
      </w:r>
      <w:bookmarkStart w:name="_bookmark139" w:id="219"/>
      <w:bookmarkEnd w:id="219"/>
      <w:r>
        <w:rPr>
          <w:w w:val="105"/>
        </w:rPr>
        <w:t>s)</w:t>
      </w:r>
      <w:r>
        <w:rPr>
          <w:w w:val="105"/>
        </w:rPr>
        <w:t> for EBS pollock for all years since 1964 (1963– 2017 year classes) for Model 16.1. Error bars reflect 90% credible </w:t>
      </w:r>
      <w:r>
        <w:rPr>
          <w:spacing w:val="-3"/>
          <w:w w:val="105"/>
        </w:rPr>
        <w:t>intervals </w:t>
      </w:r>
      <w:r>
        <w:rPr>
          <w:w w:val="105"/>
        </w:rPr>
        <w:t>based on model</w:t>
      </w:r>
      <w:r>
        <w:rPr>
          <w:spacing w:val="-22"/>
          <w:w w:val="105"/>
        </w:rPr>
        <w:t> </w:t>
      </w:r>
      <w:r>
        <w:rPr>
          <w:w w:val="105"/>
        </w:rPr>
        <w:t>estimates of</w:t>
      </w:r>
      <w:r>
        <w:rPr>
          <w:spacing w:val="14"/>
          <w:w w:val="105"/>
        </w:rPr>
        <w:t> </w:t>
      </w:r>
      <w:r>
        <w:rPr>
          <w:spacing w:val="-3"/>
          <w:w w:val="105"/>
        </w:rPr>
        <w:t>uncertainty.</w:t>
      </w:r>
    </w:p>
    <w:p>
      <w:pPr>
        <w:spacing w:after="0" w:line="256" w:lineRule="auto"/>
        <w:jc w:val="both"/>
        <w:sectPr>
          <w:type w:val="continuous"/>
          <w:pgSz w:w="12240" w:h="15840"/>
          <w:pgMar w:top="1220" w:bottom="280" w:left="0" w:right="0"/>
        </w:sectPr>
      </w:pPr>
    </w:p>
    <w:p>
      <w:pPr>
        <w:pStyle w:val="Heading5"/>
        <w:spacing w:before="113"/>
      </w:pPr>
      <w:r>
        <w:rPr>
          <w:w w:val="115"/>
        </w:rPr>
        <w:t>Summary tables for alternative models and/or Tiers</w:t>
      </w:r>
    </w:p>
    <w:p>
      <w:pPr>
        <w:pStyle w:val="BodyText"/>
        <w:spacing w:before="9"/>
        <w:rPr>
          <w:b/>
          <w:sz w:val="25"/>
        </w:rPr>
      </w:pPr>
    </w:p>
    <w:p>
      <w:pPr>
        <w:pStyle w:val="Heading6"/>
      </w:pPr>
      <w:r>
        <w:rPr>
          <w:w w:val="120"/>
        </w:rPr>
        <w:t>Tier 3, Model 16.1</w:t>
      </w:r>
    </w:p>
    <w:p>
      <w:pPr>
        <w:pStyle w:val="BodyText"/>
        <w:rPr>
          <w:rFonts w:ascii="BookAntiqua-BoldItalic"/>
          <w:b/>
          <w:i/>
          <w:sz w:val="20"/>
        </w:rPr>
      </w:pPr>
    </w:p>
    <w:p>
      <w:pPr>
        <w:pStyle w:val="BodyText"/>
        <w:spacing w:before="3"/>
        <w:rPr>
          <w:rFonts w:ascii="BookAntiqua-BoldItalic"/>
          <w:b/>
          <w:i/>
          <w:sz w:val="13"/>
        </w:rPr>
      </w:pPr>
    </w:p>
    <w:tbl>
      <w:tblPr>
        <w:tblW w:w="0" w:type="auto"/>
        <w:jc w:val="left"/>
        <w:tblInd w:w="144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3943"/>
        <w:gridCol w:w="1319"/>
        <w:gridCol w:w="1323"/>
        <w:gridCol w:w="1570"/>
        <w:gridCol w:w="1566"/>
      </w:tblGrid>
      <w:tr>
        <w:trPr>
          <w:trHeight w:val="810" w:hRule="atLeast"/>
        </w:trPr>
        <w:tc>
          <w:tcPr>
            <w:tcW w:w="3943" w:type="dxa"/>
            <w:tcBorders>
              <w:top w:val="single" w:sz="4" w:space="0" w:color="000000"/>
              <w:bottom w:val="single" w:sz="4" w:space="0" w:color="000000"/>
            </w:tcBorders>
          </w:tcPr>
          <w:p>
            <w:pPr>
              <w:pStyle w:val="TableParagraph"/>
              <w:spacing w:line="240" w:lineRule="auto" w:before="8"/>
              <w:jc w:val="left"/>
              <w:rPr>
                <w:rFonts w:ascii="BookAntiqua-BoldItalic"/>
                <w:b/>
                <w:i/>
                <w:sz w:val="43"/>
              </w:rPr>
            </w:pPr>
          </w:p>
          <w:p>
            <w:pPr>
              <w:pStyle w:val="TableParagraph"/>
              <w:spacing w:line="240" w:lineRule="auto" w:before="0"/>
              <w:ind w:left="123"/>
              <w:jc w:val="left"/>
              <w:rPr>
                <w:sz w:val="22"/>
              </w:rPr>
            </w:pPr>
            <w:bookmarkStart w:name="Tier 3, Model 16.1" w:id="220"/>
            <w:bookmarkEnd w:id="220"/>
            <w:r>
              <w:rPr/>
            </w:r>
            <w:bookmarkStart w:name="Tier 1, Model 16.2 (VAST bottom trawl su" w:id="221"/>
            <w:bookmarkEnd w:id="221"/>
            <w:r>
              <w:rPr/>
            </w:r>
            <w:bookmarkStart w:name="Tier 3, Model 16.2 (VAST bottom trawl su" w:id="222"/>
            <w:bookmarkEnd w:id="222"/>
            <w:r>
              <w:rPr/>
            </w:r>
            <w:bookmarkStart w:name="_bookmark140" w:id="223"/>
            <w:bookmarkEnd w:id="223"/>
            <w:r>
              <w:rPr/>
            </w:r>
            <w:r>
              <w:rPr>
                <w:w w:val="115"/>
                <w:sz w:val="22"/>
              </w:rPr>
              <w:t>Quantity</w:t>
            </w:r>
          </w:p>
        </w:tc>
        <w:tc>
          <w:tcPr>
            <w:tcW w:w="2642" w:type="dxa"/>
            <w:gridSpan w:val="2"/>
            <w:tcBorders>
              <w:top w:val="single" w:sz="4" w:space="0" w:color="000000"/>
              <w:bottom w:val="single" w:sz="4" w:space="0" w:color="000000"/>
              <w:right w:val="single" w:sz="4" w:space="0" w:color="000000"/>
            </w:tcBorders>
          </w:tcPr>
          <w:p>
            <w:pPr>
              <w:pStyle w:val="TableParagraph"/>
              <w:spacing w:line="236" w:lineRule="exact" w:before="0"/>
              <w:ind w:left="123"/>
              <w:jc w:val="left"/>
              <w:rPr>
                <w:i/>
                <w:sz w:val="22"/>
              </w:rPr>
            </w:pPr>
            <w:r>
              <w:rPr>
                <w:w w:val="105"/>
                <w:sz w:val="22"/>
              </w:rPr>
              <w:t>As estimated or </w:t>
            </w:r>
            <w:r>
              <w:rPr>
                <w:i/>
                <w:w w:val="105"/>
                <w:sz w:val="22"/>
              </w:rPr>
              <w:t>specified</w:t>
            </w:r>
          </w:p>
          <w:p>
            <w:pPr>
              <w:pStyle w:val="TableParagraph"/>
              <w:spacing w:line="240" w:lineRule="auto" w:before="18"/>
              <w:ind w:left="724"/>
              <w:jc w:val="left"/>
              <w:rPr>
                <w:sz w:val="22"/>
              </w:rPr>
            </w:pPr>
            <w:r>
              <w:rPr>
                <w:i/>
                <w:w w:val="105"/>
                <w:sz w:val="22"/>
              </w:rPr>
              <w:t>last </w:t>
            </w:r>
            <w:r>
              <w:rPr>
                <w:w w:val="105"/>
                <w:sz w:val="22"/>
              </w:rPr>
              <w:t>year for:</w:t>
            </w:r>
          </w:p>
          <w:p>
            <w:pPr>
              <w:pStyle w:val="TableParagraph"/>
              <w:tabs>
                <w:tab w:pos="2085" w:val="left" w:leader="none"/>
              </w:tabs>
              <w:spacing w:line="240" w:lineRule="auto" w:before="18"/>
              <w:ind w:left="729"/>
              <w:jc w:val="left"/>
              <w:rPr>
                <w:sz w:val="22"/>
              </w:rPr>
            </w:pPr>
            <w:r>
              <w:rPr>
                <w:sz w:val="22"/>
              </w:rPr>
              <w:t>2019</w:t>
              <w:tab/>
              <w:t>2020</w:t>
            </w:r>
          </w:p>
        </w:tc>
        <w:tc>
          <w:tcPr>
            <w:tcW w:w="3136" w:type="dxa"/>
            <w:gridSpan w:val="2"/>
            <w:tcBorders>
              <w:top w:val="single" w:sz="4" w:space="0" w:color="000000"/>
              <w:left w:val="single" w:sz="4" w:space="0" w:color="000000"/>
              <w:bottom w:val="single" w:sz="4" w:space="0" w:color="000000"/>
            </w:tcBorders>
          </w:tcPr>
          <w:p>
            <w:pPr>
              <w:pStyle w:val="TableParagraph"/>
              <w:spacing w:line="236" w:lineRule="exact" w:before="0"/>
              <w:ind w:left="5"/>
              <w:jc w:val="center"/>
              <w:rPr>
                <w:i/>
                <w:sz w:val="22"/>
              </w:rPr>
            </w:pPr>
            <w:r>
              <w:rPr>
                <w:w w:val="105"/>
                <w:sz w:val="22"/>
              </w:rPr>
              <w:t>As estimated or </w:t>
            </w:r>
            <w:r>
              <w:rPr>
                <w:i/>
                <w:w w:val="105"/>
                <w:sz w:val="22"/>
              </w:rPr>
              <w:t>recommended</w:t>
            </w:r>
          </w:p>
          <w:p>
            <w:pPr>
              <w:pStyle w:val="TableParagraph"/>
              <w:spacing w:line="240" w:lineRule="auto" w:before="18"/>
              <w:ind w:left="5"/>
              <w:jc w:val="center"/>
              <w:rPr>
                <w:sz w:val="22"/>
              </w:rPr>
            </w:pPr>
            <w:r>
              <w:rPr>
                <w:i/>
                <w:w w:val="105"/>
                <w:sz w:val="22"/>
              </w:rPr>
              <w:t>this </w:t>
            </w:r>
            <w:r>
              <w:rPr>
                <w:w w:val="105"/>
                <w:sz w:val="22"/>
              </w:rPr>
              <w:t>year for:</w:t>
            </w:r>
          </w:p>
          <w:p>
            <w:pPr>
              <w:pStyle w:val="TableParagraph"/>
              <w:tabs>
                <w:tab w:pos="2461" w:val="left" w:leader="none"/>
              </w:tabs>
              <w:spacing w:line="240" w:lineRule="auto" w:before="18"/>
              <w:ind w:left="612"/>
              <w:jc w:val="center"/>
              <w:rPr>
                <w:sz w:val="22"/>
              </w:rPr>
            </w:pPr>
            <w:r>
              <w:rPr>
                <w:sz w:val="22"/>
              </w:rPr>
              <w:t>2020</w:t>
              <w:tab/>
              <w:t>2021</w:t>
            </w:r>
          </w:p>
        </w:tc>
      </w:tr>
      <w:tr>
        <w:trPr>
          <w:trHeight w:val="227" w:hRule="atLeast"/>
        </w:trPr>
        <w:tc>
          <w:tcPr>
            <w:tcW w:w="3943" w:type="dxa"/>
            <w:tcBorders>
              <w:top w:val="single" w:sz="4" w:space="0" w:color="000000"/>
            </w:tcBorders>
          </w:tcPr>
          <w:p>
            <w:pPr>
              <w:pStyle w:val="TableParagraph"/>
              <w:spacing w:line="208" w:lineRule="exact" w:before="0"/>
              <w:ind w:left="123"/>
              <w:jc w:val="left"/>
              <w:rPr>
                <w:sz w:val="22"/>
              </w:rPr>
            </w:pPr>
            <w:r>
              <w:rPr>
                <w:w w:val="110"/>
                <w:sz w:val="22"/>
              </w:rPr>
              <w:t>M (natural mortality rate, ages 3+)</w:t>
            </w:r>
          </w:p>
        </w:tc>
        <w:tc>
          <w:tcPr>
            <w:tcW w:w="1319" w:type="dxa"/>
            <w:vMerge w:val="restart"/>
            <w:tcBorders>
              <w:top w:val="single" w:sz="4" w:space="0" w:color="000000"/>
              <w:bottom w:val="single" w:sz="4" w:space="0" w:color="000000"/>
            </w:tcBorders>
          </w:tcPr>
          <w:p>
            <w:pPr>
              <w:pStyle w:val="TableParagraph"/>
              <w:spacing w:line="236" w:lineRule="exact" w:before="0"/>
              <w:ind w:right="150"/>
              <w:rPr>
                <w:sz w:val="22"/>
              </w:rPr>
            </w:pPr>
            <w:r>
              <w:rPr>
                <w:sz w:val="22"/>
              </w:rPr>
              <w:t>0.3</w:t>
            </w:r>
          </w:p>
          <w:p>
            <w:pPr>
              <w:pStyle w:val="TableParagraph"/>
              <w:spacing w:line="256" w:lineRule="auto" w:before="18"/>
              <w:ind w:left="123" w:right="150" w:firstLine="824"/>
              <w:rPr>
                <w:sz w:val="22"/>
              </w:rPr>
            </w:pPr>
            <w:r>
              <w:rPr>
                <w:w w:val="105"/>
                <w:sz w:val="22"/>
              </w:rPr>
              <w:t>1a</w:t>
            </w:r>
            <w:r>
              <w:rPr>
                <w:w w:val="105"/>
                <w:sz w:val="22"/>
              </w:rPr>
              <w:t> </w:t>
            </w:r>
            <w:r>
              <w:rPr>
                <w:w w:val="105"/>
                <w:sz w:val="22"/>
              </w:rPr>
              <w:t>9,110,000</w:t>
            </w:r>
            <w:r>
              <w:rPr>
                <w:spacing w:val="-4"/>
                <w:w w:val="105"/>
                <w:sz w:val="22"/>
              </w:rPr>
              <w:t> </w:t>
            </w:r>
            <w:r>
              <w:rPr>
                <w:spacing w:val="-16"/>
                <w:w w:val="105"/>
                <w:sz w:val="22"/>
              </w:rPr>
              <w:t>t</w:t>
            </w:r>
          </w:p>
          <w:p>
            <w:pPr>
              <w:pStyle w:val="TableParagraph"/>
              <w:spacing w:line="240" w:lineRule="auto" w:before="0"/>
              <w:ind w:right="152"/>
              <w:rPr>
                <w:sz w:val="22"/>
              </w:rPr>
            </w:pPr>
            <w:r>
              <w:rPr>
                <w:w w:val="105"/>
                <w:sz w:val="22"/>
              </w:rPr>
              <w:t>3,107,000</w:t>
            </w:r>
            <w:r>
              <w:rPr>
                <w:spacing w:val="-5"/>
                <w:w w:val="105"/>
                <w:sz w:val="22"/>
              </w:rPr>
              <w:t> </w:t>
            </w:r>
            <w:r>
              <w:rPr>
                <w:w w:val="105"/>
                <w:sz w:val="22"/>
              </w:rPr>
              <w:t>t</w:t>
            </w:r>
          </w:p>
          <w:p>
            <w:pPr>
              <w:pStyle w:val="TableParagraph"/>
              <w:spacing w:line="240" w:lineRule="auto" w:before="18"/>
              <w:ind w:right="150"/>
              <w:rPr>
                <w:sz w:val="22"/>
              </w:rPr>
            </w:pPr>
            <w:r>
              <w:rPr>
                <w:w w:val="105"/>
                <w:sz w:val="22"/>
              </w:rPr>
              <w:t>5,866,000</w:t>
            </w:r>
            <w:r>
              <w:rPr>
                <w:spacing w:val="-5"/>
                <w:w w:val="105"/>
                <w:sz w:val="22"/>
              </w:rPr>
              <w:t> </w:t>
            </w:r>
            <w:r>
              <w:rPr>
                <w:w w:val="105"/>
                <w:sz w:val="22"/>
              </w:rPr>
              <w:t>t</w:t>
            </w:r>
          </w:p>
          <w:p>
            <w:pPr>
              <w:pStyle w:val="TableParagraph"/>
              <w:spacing w:line="240" w:lineRule="auto" w:before="18"/>
              <w:ind w:right="150"/>
              <w:rPr>
                <w:sz w:val="22"/>
              </w:rPr>
            </w:pPr>
            <w:r>
              <w:rPr>
                <w:w w:val="105"/>
                <w:sz w:val="22"/>
              </w:rPr>
              <w:t>2,280,000</w:t>
            </w:r>
            <w:r>
              <w:rPr>
                <w:spacing w:val="-5"/>
                <w:w w:val="105"/>
                <w:sz w:val="22"/>
              </w:rPr>
              <w:t> </w:t>
            </w:r>
            <w:r>
              <w:rPr>
                <w:w w:val="105"/>
                <w:sz w:val="22"/>
              </w:rPr>
              <w:t>t</w:t>
            </w:r>
          </w:p>
          <w:p>
            <w:pPr>
              <w:pStyle w:val="TableParagraph"/>
              <w:spacing w:line="240" w:lineRule="auto" w:before="18"/>
              <w:ind w:right="150"/>
              <w:rPr>
                <w:sz w:val="22"/>
              </w:rPr>
            </w:pPr>
            <w:r>
              <w:rPr>
                <w:sz w:val="22"/>
              </w:rPr>
              <w:t>0.645</w:t>
            </w:r>
          </w:p>
          <w:p>
            <w:pPr>
              <w:pStyle w:val="TableParagraph"/>
              <w:spacing w:line="240" w:lineRule="auto" w:before="18"/>
              <w:ind w:right="150"/>
              <w:rPr>
                <w:sz w:val="22"/>
              </w:rPr>
            </w:pPr>
            <w:r>
              <w:rPr>
                <w:sz w:val="22"/>
              </w:rPr>
              <w:t>0.510</w:t>
            </w:r>
          </w:p>
          <w:p>
            <w:pPr>
              <w:pStyle w:val="TableParagraph"/>
              <w:spacing w:line="240" w:lineRule="auto" w:before="18"/>
              <w:ind w:right="150"/>
              <w:rPr>
                <w:sz w:val="22"/>
              </w:rPr>
            </w:pPr>
            <w:r>
              <w:rPr>
                <w:sz w:val="22"/>
              </w:rPr>
              <w:t>0.356</w:t>
            </w:r>
          </w:p>
          <w:p>
            <w:pPr>
              <w:pStyle w:val="TableParagraph"/>
              <w:spacing w:line="240" w:lineRule="auto" w:before="18"/>
              <w:ind w:right="150"/>
              <w:rPr>
                <w:sz w:val="22"/>
              </w:rPr>
            </w:pPr>
            <w:r>
              <w:rPr>
                <w:w w:val="105"/>
                <w:sz w:val="22"/>
              </w:rPr>
              <w:t>3,913,000</w:t>
            </w:r>
            <w:r>
              <w:rPr>
                <w:spacing w:val="-5"/>
                <w:w w:val="105"/>
                <w:sz w:val="22"/>
              </w:rPr>
              <w:t> </w:t>
            </w:r>
            <w:r>
              <w:rPr>
                <w:w w:val="105"/>
                <w:sz w:val="22"/>
              </w:rPr>
              <w:t>t</w:t>
            </w:r>
          </w:p>
          <w:p>
            <w:pPr>
              <w:pStyle w:val="TableParagraph"/>
              <w:spacing w:line="240" w:lineRule="auto" w:before="18"/>
              <w:ind w:right="150"/>
              <w:rPr>
                <w:sz w:val="22"/>
              </w:rPr>
            </w:pPr>
            <w:r>
              <w:rPr>
                <w:w w:val="105"/>
                <w:sz w:val="22"/>
              </w:rPr>
              <w:t>3,096,000</w:t>
            </w:r>
            <w:r>
              <w:rPr>
                <w:spacing w:val="-5"/>
                <w:w w:val="105"/>
                <w:sz w:val="22"/>
              </w:rPr>
              <w:t> </w:t>
            </w:r>
            <w:r>
              <w:rPr>
                <w:w w:val="105"/>
                <w:sz w:val="22"/>
              </w:rPr>
              <w:t>t</w:t>
            </w:r>
          </w:p>
          <w:p>
            <w:pPr>
              <w:pStyle w:val="TableParagraph"/>
              <w:spacing w:line="240" w:lineRule="auto" w:before="18"/>
              <w:ind w:right="150"/>
              <w:rPr>
                <w:sz w:val="22"/>
              </w:rPr>
            </w:pPr>
            <w:r>
              <w:rPr>
                <w:w w:val="105"/>
                <w:sz w:val="22"/>
              </w:rPr>
              <w:t>2,163,000</w:t>
            </w:r>
            <w:r>
              <w:rPr>
                <w:spacing w:val="-5"/>
                <w:w w:val="105"/>
                <w:sz w:val="22"/>
              </w:rPr>
              <w:t> </w:t>
            </w:r>
            <w:r>
              <w:rPr>
                <w:w w:val="105"/>
                <w:sz w:val="22"/>
              </w:rPr>
              <w:t>t</w:t>
            </w:r>
          </w:p>
        </w:tc>
        <w:tc>
          <w:tcPr>
            <w:tcW w:w="1323" w:type="dxa"/>
            <w:vMerge w:val="restart"/>
            <w:tcBorders>
              <w:top w:val="single" w:sz="4" w:space="0" w:color="000000"/>
              <w:bottom w:val="single" w:sz="4" w:space="0" w:color="000000"/>
              <w:right w:val="single" w:sz="4" w:space="0" w:color="000000"/>
            </w:tcBorders>
          </w:tcPr>
          <w:p>
            <w:pPr>
              <w:pStyle w:val="TableParagraph"/>
              <w:spacing w:line="236" w:lineRule="exact" w:before="0"/>
              <w:ind w:right="112"/>
              <w:rPr>
                <w:sz w:val="22"/>
              </w:rPr>
            </w:pPr>
            <w:r>
              <w:rPr>
                <w:sz w:val="22"/>
              </w:rPr>
              <w:t>0.3</w:t>
            </w:r>
          </w:p>
          <w:p>
            <w:pPr>
              <w:pStyle w:val="TableParagraph"/>
              <w:spacing w:line="256" w:lineRule="auto" w:before="18"/>
              <w:ind w:left="160" w:right="112" w:firstLine="824"/>
              <w:rPr>
                <w:sz w:val="22"/>
              </w:rPr>
            </w:pPr>
            <w:r>
              <w:rPr>
                <w:w w:val="105"/>
                <w:sz w:val="22"/>
              </w:rPr>
              <w:t>1a</w:t>
            </w:r>
            <w:r>
              <w:rPr>
                <w:w w:val="105"/>
                <w:sz w:val="22"/>
              </w:rPr>
              <w:t> </w:t>
            </w:r>
            <w:r>
              <w:rPr>
                <w:w w:val="105"/>
                <w:sz w:val="22"/>
              </w:rPr>
              <w:t>8,156,000</w:t>
            </w:r>
            <w:r>
              <w:rPr>
                <w:spacing w:val="-4"/>
                <w:w w:val="105"/>
                <w:sz w:val="22"/>
              </w:rPr>
              <w:t> </w:t>
            </w:r>
            <w:r>
              <w:rPr>
                <w:spacing w:val="-16"/>
                <w:w w:val="105"/>
                <w:sz w:val="22"/>
              </w:rPr>
              <w:t>t</w:t>
            </w:r>
          </w:p>
          <w:p>
            <w:pPr>
              <w:pStyle w:val="TableParagraph"/>
              <w:spacing w:line="240" w:lineRule="auto" w:before="0"/>
              <w:ind w:right="112"/>
              <w:rPr>
                <w:sz w:val="22"/>
              </w:rPr>
            </w:pPr>
            <w:r>
              <w:rPr>
                <w:w w:val="105"/>
                <w:sz w:val="22"/>
              </w:rPr>
              <w:t>2,725,000</w:t>
            </w:r>
            <w:r>
              <w:rPr>
                <w:spacing w:val="-5"/>
                <w:w w:val="105"/>
                <w:sz w:val="22"/>
              </w:rPr>
              <w:t> </w:t>
            </w:r>
            <w:r>
              <w:rPr>
                <w:w w:val="105"/>
                <w:sz w:val="22"/>
              </w:rPr>
              <w:t>t</w:t>
            </w:r>
          </w:p>
          <w:p>
            <w:pPr>
              <w:pStyle w:val="TableParagraph"/>
              <w:spacing w:line="240" w:lineRule="auto" w:before="18"/>
              <w:ind w:right="112"/>
              <w:rPr>
                <w:sz w:val="22"/>
              </w:rPr>
            </w:pPr>
            <w:r>
              <w:rPr>
                <w:w w:val="105"/>
                <w:sz w:val="22"/>
              </w:rPr>
              <w:t>5,866,000</w:t>
            </w:r>
            <w:r>
              <w:rPr>
                <w:spacing w:val="-5"/>
                <w:w w:val="105"/>
                <w:sz w:val="22"/>
              </w:rPr>
              <w:t> </w:t>
            </w:r>
            <w:r>
              <w:rPr>
                <w:w w:val="105"/>
                <w:sz w:val="22"/>
              </w:rPr>
              <w:t>t</w:t>
            </w:r>
          </w:p>
          <w:p>
            <w:pPr>
              <w:pStyle w:val="TableParagraph"/>
              <w:spacing w:line="240" w:lineRule="auto" w:before="18"/>
              <w:ind w:right="112"/>
              <w:rPr>
                <w:sz w:val="22"/>
              </w:rPr>
            </w:pPr>
            <w:r>
              <w:rPr>
                <w:w w:val="105"/>
                <w:sz w:val="22"/>
              </w:rPr>
              <w:t>2,280,000</w:t>
            </w:r>
            <w:r>
              <w:rPr>
                <w:spacing w:val="-5"/>
                <w:w w:val="105"/>
                <w:sz w:val="22"/>
              </w:rPr>
              <w:t> </w:t>
            </w:r>
            <w:r>
              <w:rPr>
                <w:w w:val="105"/>
                <w:sz w:val="22"/>
              </w:rPr>
              <w:t>t</w:t>
            </w:r>
          </w:p>
          <w:p>
            <w:pPr>
              <w:pStyle w:val="TableParagraph"/>
              <w:spacing w:line="240" w:lineRule="auto" w:before="18"/>
              <w:ind w:right="112"/>
              <w:rPr>
                <w:sz w:val="22"/>
              </w:rPr>
            </w:pPr>
            <w:r>
              <w:rPr>
                <w:sz w:val="22"/>
              </w:rPr>
              <w:t>0.645</w:t>
            </w:r>
          </w:p>
          <w:p>
            <w:pPr>
              <w:pStyle w:val="TableParagraph"/>
              <w:spacing w:line="240" w:lineRule="auto" w:before="18"/>
              <w:ind w:right="112"/>
              <w:rPr>
                <w:sz w:val="22"/>
              </w:rPr>
            </w:pPr>
            <w:r>
              <w:rPr>
                <w:spacing w:val="-1"/>
                <w:sz w:val="22"/>
              </w:rPr>
              <w:t>0.51</w:t>
            </w:r>
          </w:p>
          <w:p>
            <w:pPr>
              <w:pStyle w:val="TableParagraph"/>
              <w:spacing w:line="240" w:lineRule="auto" w:before="18"/>
              <w:ind w:right="112"/>
              <w:rPr>
                <w:sz w:val="22"/>
              </w:rPr>
            </w:pPr>
            <w:r>
              <w:rPr>
                <w:sz w:val="22"/>
              </w:rPr>
              <w:t>0.375</w:t>
            </w:r>
          </w:p>
          <w:p>
            <w:pPr>
              <w:pStyle w:val="TableParagraph"/>
              <w:spacing w:line="240" w:lineRule="auto" w:before="18"/>
              <w:ind w:right="112"/>
              <w:rPr>
                <w:sz w:val="22"/>
              </w:rPr>
            </w:pPr>
            <w:r>
              <w:rPr>
                <w:w w:val="105"/>
                <w:sz w:val="22"/>
              </w:rPr>
              <w:t>3,082,000</w:t>
            </w:r>
            <w:r>
              <w:rPr>
                <w:spacing w:val="-5"/>
                <w:w w:val="105"/>
                <w:sz w:val="22"/>
              </w:rPr>
              <w:t> </w:t>
            </w:r>
            <w:r>
              <w:rPr>
                <w:w w:val="105"/>
                <w:sz w:val="22"/>
              </w:rPr>
              <w:t>t</w:t>
            </w:r>
          </w:p>
          <w:p>
            <w:pPr>
              <w:pStyle w:val="TableParagraph"/>
              <w:spacing w:line="240" w:lineRule="auto" w:before="18"/>
              <w:ind w:right="112"/>
              <w:rPr>
                <w:sz w:val="22"/>
              </w:rPr>
            </w:pPr>
            <w:r>
              <w:rPr>
                <w:w w:val="105"/>
                <w:sz w:val="22"/>
              </w:rPr>
              <w:t>2,437,000</w:t>
            </w:r>
            <w:r>
              <w:rPr>
                <w:spacing w:val="-5"/>
                <w:w w:val="105"/>
                <w:sz w:val="22"/>
              </w:rPr>
              <w:t> </w:t>
            </w:r>
            <w:r>
              <w:rPr>
                <w:w w:val="105"/>
                <w:sz w:val="22"/>
              </w:rPr>
              <w:t>t</w:t>
            </w:r>
          </w:p>
          <w:p>
            <w:pPr>
              <w:pStyle w:val="TableParagraph"/>
              <w:spacing w:line="240" w:lineRule="auto" w:before="18"/>
              <w:ind w:right="112"/>
              <w:rPr>
                <w:sz w:val="22"/>
              </w:rPr>
            </w:pPr>
            <w:r>
              <w:rPr>
                <w:w w:val="105"/>
                <w:sz w:val="22"/>
              </w:rPr>
              <w:t>1,792,000</w:t>
            </w:r>
            <w:r>
              <w:rPr>
                <w:spacing w:val="-5"/>
                <w:w w:val="105"/>
                <w:sz w:val="22"/>
              </w:rPr>
              <w:t> </w:t>
            </w:r>
            <w:r>
              <w:rPr>
                <w:w w:val="105"/>
                <w:sz w:val="22"/>
              </w:rPr>
              <w:t>t</w:t>
            </w:r>
          </w:p>
        </w:tc>
        <w:tc>
          <w:tcPr>
            <w:tcW w:w="1570" w:type="dxa"/>
            <w:tcBorders>
              <w:top w:val="single" w:sz="4" w:space="0" w:color="000000"/>
              <w:left w:val="single" w:sz="4" w:space="0" w:color="000000"/>
            </w:tcBorders>
          </w:tcPr>
          <w:p>
            <w:pPr>
              <w:pStyle w:val="TableParagraph"/>
              <w:spacing w:line="208" w:lineRule="exact" w:before="0"/>
              <w:ind w:right="398"/>
              <w:rPr>
                <w:sz w:val="22"/>
              </w:rPr>
            </w:pPr>
            <w:r>
              <w:rPr>
                <w:sz w:val="22"/>
              </w:rPr>
              <w:t>0.3</w:t>
            </w:r>
          </w:p>
        </w:tc>
        <w:tc>
          <w:tcPr>
            <w:tcW w:w="1566" w:type="dxa"/>
            <w:tcBorders>
              <w:top w:val="single" w:sz="4" w:space="0" w:color="000000"/>
            </w:tcBorders>
          </w:tcPr>
          <w:p>
            <w:pPr>
              <w:pStyle w:val="TableParagraph"/>
              <w:spacing w:line="208" w:lineRule="exact" w:before="0"/>
              <w:ind w:right="114"/>
              <w:rPr>
                <w:sz w:val="22"/>
              </w:rPr>
            </w:pPr>
            <w:r>
              <w:rPr>
                <w:sz w:val="22"/>
              </w:rPr>
              <w:t>0.3</w:t>
            </w:r>
          </w:p>
        </w:tc>
      </w:tr>
      <w:tr>
        <w:trPr>
          <w:trHeight w:val="260" w:hRule="atLeast"/>
        </w:trPr>
        <w:tc>
          <w:tcPr>
            <w:tcW w:w="3943" w:type="dxa"/>
          </w:tcPr>
          <w:p>
            <w:pPr>
              <w:pStyle w:val="TableParagraph"/>
              <w:spacing w:line="225" w:lineRule="exact" w:before="16"/>
              <w:ind w:left="123"/>
              <w:jc w:val="left"/>
              <w:rPr>
                <w:sz w:val="22"/>
              </w:rPr>
            </w:pPr>
            <w:r>
              <w:rPr>
                <w:w w:val="110"/>
                <w:sz w:val="22"/>
              </w:rPr>
              <w:t>Tier</w:t>
            </w:r>
          </w:p>
        </w:tc>
        <w:tc>
          <w:tcPr>
            <w:tcW w:w="1319" w:type="dxa"/>
            <w:vMerge/>
            <w:tcBorders>
              <w:top w:val="nil"/>
              <w:bottom w:val="single" w:sz="4" w:space="0" w:color="000000"/>
            </w:tcBorders>
          </w:tcPr>
          <w:p>
            <w:pPr>
              <w:rPr>
                <w:sz w:val="2"/>
                <w:szCs w:val="2"/>
              </w:rPr>
            </w:pPr>
          </w:p>
        </w:tc>
        <w:tc>
          <w:tcPr>
            <w:tcW w:w="1323" w:type="dxa"/>
            <w:vMerge/>
            <w:tcBorders>
              <w:top w:val="nil"/>
              <w:bottom w:val="single" w:sz="4" w:space="0" w:color="000000"/>
              <w:right w:val="single" w:sz="4" w:space="0" w:color="000000"/>
            </w:tcBorders>
          </w:tcPr>
          <w:p>
            <w:pPr>
              <w:rPr>
                <w:sz w:val="2"/>
                <w:szCs w:val="2"/>
              </w:rPr>
            </w:pPr>
          </w:p>
        </w:tc>
        <w:tc>
          <w:tcPr>
            <w:tcW w:w="1570" w:type="dxa"/>
            <w:tcBorders>
              <w:left w:val="single" w:sz="4" w:space="0" w:color="000000"/>
            </w:tcBorders>
          </w:tcPr>
          <w:p>
            <w:pPr>
              <w:pStyle w:val="TableParagraph"/>
              <w:spacing w:line="225" w:lineRule="exact" w:before="16"/>
              <w:ind w:right="398"/>
              <w:rPr>
                <w:sz w:val="22"/>
              </w:rPr>
            </w:pPr>
            <w:r>
              <w:rPr>
                <w:w w:val="105"/>
                <w:sz w:val="22"/>
              </w:rPr>
              <w:t>3a</w:t>
            </w:r>
          </w:p>
        </w:tc>
        <w:tc>
          <w:tcPr>
            <w:tcW w:w="1566" w:type="dxa"/>
          </w:tcPr>
          <w:p>
            <w:pPr>
              <w:pStyle w:val="TableParagraph"/>
              <w:spacing w:line="225" w:lineRule="exact" w:before="16"/>
              <w:ind w:right="114"/>
              <w:rPr>
                <w:sz w:val="22"/>
              </w:rPr>
            </w:pPr>
            <w:r>
              <w:rPr>
                <w:w w:val="105"/>
                <w:sz w:val="22"/>
              </w:rPr>
              <w:t>3a</w:t>
            </w:r>
          </w:p>
        </w:tc>
      </w:tr>
      <w:tr>
        <w:trPr>
          <w:trHeight w:val="260" w:hRule="atLeast"/>
        </w:trPr>
        <w:tc>
          <w:tcPr>
            <w:tcW w:w="3943" w:type="dxa"/>
          </w:tcPr>
          <w:p>
            <w:pPr>
              <w:pStyle w:val="TableParagraph"/>
              <w:spacing w:line="225" w:lineRule="exact" w:before="16"/>
              <w:ind w:left="123"/>
              <w:jc w:val="left"/>
              <w:rPr>
                <w:sz w:val="22"/>
              </w:rPr>
            </w:pPr>
            <w:r>
              <w:rPr>
                <w:w w:val="115"/>
                <w:sz w:val="22"/>
              </w:rPr>
              <w:t>Projected total (age 3+) biomass (t)</w:t>
            </w:r>
          </w:p>
        </w:tc>
        <w:tc>
          <w:tcPr>
            <w:tcW w:w="1319" w:type="dxa"/>
            <w:vMerge/>
            <w:tcBorders>
              <w:top w:val="nil"/>
              <w:bottom w:val="single" w:sz="4" w:space="0" w:color="000000"/>
            </w:tcBorders>
          </w:tcPr>
          <w:p>
            <w:pPr>
              <w:rPr>
                <w:sz w:val="2"/>
                <w:szCs w:val="2"/>
              </w:rPr>
            </w:pPr>
          </w:p>
        </w:tc>
        <w:tc>
          <w:tcPr>
            <w:tcW w:w="1323" w:type="dxa"/>
            <w:vMerge/>
            <w:tcBorders>
              <w:top w:val="nil"/>
              <w:bottom w:val="single" w:sz="4" w:space="0" w:color="000000"/>
              <w:right w:val="single" w:sz="4" w:space="0" w:color="000000"/>
            </w:tcBorders>
          </w:tcPr>
          <w:p>
            <w:pPr>
              <w:rPr>
                <w:sz w:val="2"/>
                <w:szCs w:val="2"/>
              </w:rPr>
            </w:pPr>
          </w:p>
        </w:tc>
        <w:tc>
          <w:tcPr>
            <w:tcW w:w="1570" w:type="dxa"/>
            <w:tcBorders>
              <w:left w:val="single" w:sz="4" w:space="0" w:color="000000"/>
            </w:tcBorders>
          </w:tcPr>
          <w:p>
            <w:pPr>
              <w:pStyle w:val="TableParagraph"/>
              <w:spacing w:line="225" w:lineRule="exact" w:before="16"/>
              <w:ind w:right="398"/>
              <w:rPr>
                <w:sz w:val="22"/>
              </w:rPr>
            </w:pPr>
            <w:r>
              <w:rPr>
                <w:w w:val="105"/>
                <w:sz w:val="22"/>
              </w:rPr>
              <w:t>8,580,000 t</w:t>
            </w:r>
          </w:p>
        </w:tc>
        <w:tc>
          <w:tcPr>
            <w:tcW w:w="1566" w:type="dxa"/>
          </w:tcPr>
          <w:p>
            <w:pPr>
              <w:pStyle w:val="TableParagraph"/>
              <w:spacing w:line="225" w:lineRule="exact" w:before="16"/>
              <w:ind w:right="114"/>
              <w:rPr>
                <w:sz w:val="22"/>
              </w:rPr>
            </w:pPr>
            <w:r>
              <w:rPr>
                <w:w w:val="105"/>
                <w:sz w:val="22"/>
              </w:rPr>
              <w:t>7,987,000 t</w:t>
            </w:r>
          </w:p>
        </w:tc>
      </w:tr>
      <w:tr>
        <w:trPr>
          <w:trHeight w:val="260" w:hRule="atLeast"/>
        </w:trPr>
        <w:tc>
          <w:tcPr>
            <w:tcW w:w="3943" w:type="dxa"/>
            <w:vMerge w:val="restart"/>
          </w:tcPr>
          <w:p>
            <w:pPr>
              <w:pStyle w:val="TableParagraph"/>
              <w:spacing w:line="240" w:lineRule="auto" w:before="16"/>
              <w:ind w:left="123"/>
              <w:jc w:val="left"/>
              <w:rPr>
                <w:sz w:val="22"/>
              </w:rPr>
            </w:pPr>
            <w:r>
              <w:rPr>
                <w:w w:val="110"/>
                <w:sz w:val="22"/>
              </w:rPr>
              <w:t>Projected female spawning biomass (t)</w:t>
            </w:r>
          </w:p>
        </w:tc>
        <w:tc>
          <w:tcPr>
            <w:tcW w:w="1319" w:type="dxa"/>
            <w:vMerge/>
            <w:tcBorders>
              <w:top w:val="nil"/>
              <w:bottom w:val="single" w:sz="4" w:space="0" w:color="000000"/>
            </w:tcBorders>
          </w:tcPr>
          <w:p>
            <w:pPr>
              <w:rPr>
                <w:sz w:val="2"/>
                <w:szCs w:val="2"/>
              </w:rPr>
            </w:pPr>
          </w:p>
        </w:tc>
        <w:tc>
          <w:tcPr>
            <w:tcW w:w="1323" w:type="dxa"/>
            <w:vMerge/>
            <w:tcBorders>
              <w:top w:val="nil"/>
              <w:bottom w:val="single" w:sz="4" w:space="0" w:color="000000"/>
              <w:right w:val="single" w:sz="4" w:space="0" w:color="000000"/>
            </w:tcBorders>
          </w:tcPr>
          <w:p>
            <w:pPr>
              <w:rPr>
                <w:sz w:val="2"/>
                <w:szCs w:val="2"/>
              </w:rPr>
            </w:pPr>
          </w:p>
        </w:tc>
        <w:tc>
          <w:tcPr>
            <w:tcW w:w="1570" w:type="dxa"/>
            <w:tcBorders>
              <w:left w:val="single" w:sz="4" w:space="0" w:color="000000"/>
            </w:tcBorders>
          </w:tcPr>
          <w:p>
            <w:pPr>
              <w:pStyle w:val="TableParagraph"/>
              <w:spacing w:line="225" w:lineRule="exact" w:before="16"/>
              <w:ind w:right="398"/>
              <w:rPr>
                <w:sz w:val="22"/>
              </w:rPr>
            </w:pPr>
            <w:r>
              <w:rPr>
                <w:w w:val="105"/>
                <w:sz w:val="22"/>
              </w:rPr>
              <w:t>2,781,000 t</w:t>
            </w:r>
          </w:p>
        </w:tc>
        <w:tc>
          <w:tcPr>
            <w:tcW w:w="1566" w:type="dxa"/>
          </w:tcPr>
          <w:p>
            <w:pPr>
              <w:pStyle w:val="TableParagraph"/>
              <w:spacing w:line="225" w:lineRule="exact" w:before="16"/>
              <w:ind w:right="114"/>
              <w:rPr>
                <w:sz w:val="22"/>
              </w:rPr>
            </w:pPr>
            <w:r>
              <w:rPr>
                <w:w w:val="105"/>
                <w:sz w:val="22"/>
              </w:rPr>
              <w:t>2,476,000 t</w:t>
            </w:r>
          </w:p>
        </w:tc>
      </w:tr>
      <w:tr>
        <w:trPr>
          <w:trHeight w:val="31" w:hRule="atLeast"/>
        </w:trPr>
        <w:tc>
          <w:tcPr>
            <w:tcW w:w="3943" w:type="dxa"/>
            <w:vMerge/>
            <w:tcBorders>
              <w:top w:val="nil"/>
            </w:tcBorders>
          </w:tcPr>
          <w:p>
            <w:pPr>
              <w:rPr>
                <w:sz w:val="2"/>
                <w:szCs w:val="2"/>
              </w:rPr>
            </w:pPr>
          </w:p>
        </w:tc>
        <w:tc>
          <w:tcPr>
            <w:tcW w:w="1319" w:type="dxa"/>
            <w:vMerge/>
            <w:tcBorders>
              <w:top w:val="nil"/>
              <w:bottom w:val="single" w:sz="4" w:space="0" w:color="000000"/>
            </w:tcBorders>
          </w:tcPr>
          <w:p>
            <w:pPr>
              <w:rPr>
                <w:sz w:val="2"/>
                <w:szCs w:val="2"/>
              </w:rPr>
            </w:pPr>
          </w:p>
        </w:tc>
        <w:tc>
          <w:tcPr>
            <w:tcW w:w="1323" w:type="dxa"/>
            <w:vMerge/>
            <w:tcBorders>
              <w:top w:val="nil"/>
              <w:bottom w:val="single" w:sz="4" w:space="0" w:color="000000"/>
              <w:right w:val="single" w:sz="4" w:space="0" w:color="000000"/>
            </w:tcBorders>
          </w:tcPr>
          <w:p>
            <w:pPr>
              <w:rPr>
                <w:sz w:val="2"/>
                <w:szCs w:val="2"/>
              </w:rPr>
            </w:pPr>
          </w:p>
        </w:tc>
        <w:tc>
          <w:tcPr>
            <w:tcW w:w="1570" w:type="dxa"/>
            <w:vMerge w:val="restart"/>
            <w:tcBorders>
              <w:left w:val="single" w:sz="4" w:space="0" w:color="000000"/>
            </w:tcBorders>
          </w:tcPr>
          <w:p>
            <w:pPr>
              <w:pStyle w:val="TableParagraph"/>
              <w:spacing w:line="225" w:lineRule="exact" w:before="16"/>
              <w:ind w:left="122"/>
              <w:jc w:val="left"/>
              <w:rPr>
                <w:sz w:val="22"/>
              </w:rPr>
            </w:pPr>
            <w:r>
              <w:rPr>
                <w:w w:val="120"/>
                <w:sz w:val="22"/>
              </w:rPr>
              <w:t>6,165,000 t</w:t>
            </w:r>
          </w:p>
        </w:tc>
        <w:tc>
          <w:tcPr>
            <w:tcW w:w="1566" w:type="dxa"/>
            <w:vMerge w:val="restart"/>
          </w:tcPr>
          <w:p>
            <w:pPr>
              <w:pStyle w:val="TableParagraph"/>
              <w:spacing w:line="225" w:lineRule="exact" w:before="16"/>
              <w:ind w:left="407"/>
              <w:jc w:val="left"/>
              <w:rPr>
                <w:sz w:val="22"/>
              </w:rPr>
            </w:pPr>
            <w:r>
              <w:rPr>
                <w:w w:val="115"/>
                <w:sz w:val="22"/>
              </w:rPr>
              <w:t>6,165,000 t</w:t>
            </w:r>
          </w:p>
        </w:tc>
      </w:tr>
      <w:tr>
        <w:trPr>
          <w:trHeight w:val="219" w:hRule="atLeast"/>
        </w:trPr>
        <w:tc>
          <w:tcPr>
            <w:tcW w:w="3943" w:type="dxa"/>
            <w:vMerge w:val="restart"/>
          </w:tcPr>
          <w:p>
            <w:pPr>
              <w:pStyle w:val="TableParagraph"/>
              <w:spacing w:line="228" w:lineRule="exact" w:before="0"/>
              <w:ind w:left="123"/>
              <w:jc w:val="left"/>
              <w:rPr>
                <w:sz w:val="22"/>
              </w:rPr>
            </w:pPr>
            <w:r>
              <w:rPr>
                <w:i/>
                <w:w w:val="105"/>
                <w:sz w:val="22"/>
              </w:rPr>
              <w:t>B</w:t>
            </w:r>
            <w:r>
              <w:rPr>
                <w:w w:val="105"/>
                <w:sz w:val="22"/>
                <w:vertAlign w:val="subscript"/>
              </w:rPr>
              <w:t>0</w:t>
            </w:r>
            <w:r>
              <w:rPr>
                <w:i/>
                <w:w w:val="105"/>
                <w:sz w:val="22"/>
                <w:vertAlign w:val="baseline"/>
              </w:rPr>
              <w:t>orB</w:t>
            </w:r>
            <w:r>
              <w:rPr>
                <w:w w:val="105"/>
                <w:sz w:val="22"/>
                <w:vertAlign w:val="subscript"/>
              </w:rPr>
              <w:t>100</w:t>
            </w:r>
          </w:p>
        </w:tc>
        <w:tc>
          <w:tcPr>
            <w:tcW w:w="1319" w:type="dxa"/>
            <w:vMerge/>
            <w:tcBorders>
              <w:top w:val="nil"/>
              <w:bottom w:val="single" w:sz="4" w:space="0" w:color="000000"/>
            </w:tcBorders>
          </w:tcPr>
          <w:p>
            <w:pPr>
              <w:rPr>
                <w:sz w:val="2"/>
                <w:szCs w:val="2"/>
              </w:rPr>
            </w:pPr>
          </w:p>
        </w:tc>
        <w:tc>
          <w:tcPr>
            <w:tcW w:w="1323" w:type="dxa"/>
            <w:vMerge/>
            <w:tcBorders>
              <w:top w:val="nil"/>
              <w:bottom w:val="single" w:sz="4" w:space="0" w:color="000000"/>
              <w:right w:val="single" w:sz="4" w:space="0" w:color="000000"/>
            </w:tcBorders>
          </w:tcPr>
          <w:p>
            <w:pPr>
              <w:rPr>
                <w:sz w:val="2"/>
                <w:szCs w:val="2"/>
              </w:rPr>
            </w:pPr>
          </w:p>
        </w:tc>
        <w:tc>
          <w:tcPr>
            <w:tcW w:w="1570" w:type="dxa"/>
            <w:vMerge/>
            <w:tcBorders>
              <w:top w:val="nil"/>
              <w:left w:val="single" w:sz="4" w:space="0" w:color="000000"/>
            </w:tcBorders>
          </w:tcPr>
          <w:p>
            <w:pPr>
              <w:rPr>
                <w:sz w:val="2"/>
                <w:szCs w:val="2"/>
              </w:rPr>
            </w:pPr>
          </w:p>
        </w:tc>
        <w:tc>
          <w:tcPr>
            <w:tcW w:w="1566" w:type="dxa"/>
            <w:vMerge/>
            <w:tcBorders>
              <w:top w:val="nil"/>
            </w:tcBorders>
          </w:tcPr>
          <w:p>
            <w:pPr>
              <w:rPr>
                <w:sz w:val="2"/>
                <w:szCs w:val="2"/>
              </w:rPr>
            </w:pPr>
          </w:p>
        </w:tc>
      </w:tr>
      <w:tr>
        <w:trPr>
          <w:trHeight w:val="35" w:hRule="atLeast"/>
        </w:trPr>
        <w:tc>
          <w:tcPr>
            <w:tcW w:w="3943" w:type="dxa"/>
            <w:vMerge/>
            <w:tcBorders>
              <w:top w:val="nil"/>
            </w:tcBorders>
          </w:tcPr>
          <w:p>
            <w:pPr>
              <w:rPr>
                <w:sz w:val="2"/>
                <w:szCs w:val="2"/>
              </w:rPr>
            </w:pPr>
          </w:p>
        </w:tc>
        <w:tc>
          <w:tcPr>
            <w:tcW w:w="1319" w:type="dxa"/>
            <w:vMerge/>
            <w:tcBorders>
              <w:top w:val="nil"/>
              <w:bottom w:val="single" w:sz="4" w:space="0" w:color="000000"/>
            </w:tcBorders>
          </w:tcPr>
          <w:p>
            <w:pPr>
              <w:rPr>
                <w:sz w:val="2"/>
                <w:szCs w:val="2"/>
              </w:rPr>
            </w:pPr>
          </w:p>
        </w:tc>
        <w:tc>
          <w:tcPr>
            <w:tcW w:w="1323" w:type="dxa"/>
            <w:vMerge/>
            <w:tcBorders>
              <w:top w:val="nil"/>
              <w:bottom w:val="single" w:sz="4" w:space="0" w:color="000000"/>
              <w:right w:val="single" w:sz="4" w:space="0" w:color="000000"/>
            </w:tcBorders>
          </w:tcPr>
          <w:p>
            <w:pPr>
              <w:rPr>
                <w:sz w:val="2"/>
                <w:szCs w:val="2"/>
              </w:rPr>
            </w:pPr>
          </w:p>
        </w:tc>
        <w:tc>
          <w:tcPr>
            <w:tcW w:w="1570" w:type="dxa"/>
            <w:vMerge w:val="restart"/>
            <w:tcBorders>
              <w:left w:val="single" w:sz="4" w:space="0" w:color="000000"/>
            </w:tcBorders>
          </w:tcPr>
          <w:p>
            <w:pPr>
              <w:pStyle w:val="TableParagraph"/>
              <w:spacing w:line="225" w:lineRule="exact" w:before="16"/>
              <w:ind w:left="122"/>
              <w:jc w:val="left"/>
              <w:rPr>
                <w:sz w:val="22"/>
              </w:rPr>
            </w:pPr>
            <w:r>
              <w:rPr>
                <w:w w:val="120"/>
                <w:sz w:val="22"/>
              </w:rPr>
              <w:t>2,158,000 t</w:t>
            </w:r>
          </w:p>
        </w:tc>
        <w:tc>
          <w:tcPr>
            <w:tcW w:w="1566" w:type="dxa"/>
            <w:vMerge w:val="restart"/>
          </w:tcPr>
          <w:p>
            <w:pPr>
              <w:pStyle w:val="TableParagraph"/>
              <w:spacing w:line="225" w:lineRule="exact" w:before="16"/>
              <w:ind w:left="407"/>
              <w:jc w:val="left"/>
              <w:rPr>
                <w:sz w:val="22"/>
              </w:rPr>
            </w:pPr>
            <w:r>
              <w:rPr>
                <w:w w:val="115"/>
                <w:sz w:val="22"/>
              </w:rPr>
              <w:t>2,158,000 t</w:t>
            </w:r>
          </w:p>
        </w:tc>
      </w:tr>
      <w:tr>
        <w:trPr>
          <w:trHeight w:val="215" w:hRule="atLeast"/>
        </w:trPr>
        <w:tc>
          <w:tcPr>
            <w:tcW w:w="3943" w:type="dxa"/>
            <w:vMerge w:val="restart"/>
          </w:tcPr>
          <w:p>
            <w:pPr>
              <w:pStyle w:val="TableParagraph"/>
              <w:spacing w:line="241" w:lineRule="exact" w:before="0"/>
              <w:ind w:left="123"/>
              <w:jc w:val="left"/>
              <w:rPr>
                <w:i/>
                <w:sz w:val="16"/>
              </w:rPr>
            </w:pPr>
            <w:r>
              <w:rPr>
                <w:i/>
                <w:w w:val="125"/>
                <w:position w:val="3"/>
                <w:sz w:val="22"/>
              </w:rPr>
              <w:t>B</w:t>
            </w:r>
            <w:r>
              <w:rPr>
                <w:i/>
                <w:w w:val="125"/>
                <w:sz w:val="16"/>
              </w:rPr>
              <w:t>msy</w:t>
            </w:r>
          </w:p>
        </w:tc>
        <w:tc>
          <w:tcPr>
            <w:tcW w:w="1319" w:type="dxa"/>
            <w:vMerge/>
            <w:tcBorders>
              <w:top w:val="nil"/>
              <w:bottom w:val="single" w:sz="4" w:space="0" w:color="000000"/>
            </w:tcBorders>
          </w:tcPr>
          <w:p>
            <w:pPr>
              <w:rPr>
                <w:sz w:val="2"/>
                <w:szCs w:val="2"/>
              </w:rPr>
            </w:pPr>
          </w:p>
        </w:tc>
        <w:tc>
          <w:tcPr>
            <w:tcW w:w="1323" w:type="dxa"/>
            <w:vMerge/>
            <w:tcBorders>
              <w:top w:val="nil"/>
              <w:bottom w:val="single" w:sz="4" w:space="0" w:color="000000"/>
              <w:right w:val="single" w:sz="4" w:space="0" w:color="000000"/>
            </w:tcBorders>
          </w:tcPr>
          <w:p>
            <w:pPr>
              <w:rPr>
                <w:sz w:val="2"/>
                <w:szCs w:val="2"/>
              </w:rPr>
            </w:pPr>
          </w:p>
        </w:tc>
        <w:tc>
          <w:tcPr>
            <w:tcW w:w="1570" w:type="dxa"/>
            <w:vMerge/>
            <w:tcBorders>
              <w:top w:val="nil"/>
              <w:left w:val="single" w:sz="4" w:space="0" w:color="000000"/>
            </w:tcBorders>
          </w:tcPr>
          <w:p>
            <w:pPr>
              <w:rPr>
                <w:sz w:val="2"/>
                <w:szCs w:val="2"/>
              </w:rPr>
            </w:pPr>
          </w:p>
        </w:tc>
        <w:tc>
          <w:tcPr>
            <w:tcW w:w="1566" w:type="dxa"/>
            <w:vMerge/>
            <w:tcBorders>
              <w:top w:val="nil"/>
            </w:tcBorders>
          </w:tcPr>
          <w:p>
            <w:pPr>
              <w:rPr>
                <w:sz w:val="2"/>
                <w:szCs w:val="2"/>
              </w:rPr>
            </w:pPr>
          </w:p>
        </w:tc>
      </w:tr>
      <w:tr>
        <w:trPr>
          <w:trHeight w:val="35" w:hRule="atLeast"/>
        </w:trPr>
        <w:tc>
          <w:tcPr>
            <w:tcW w:w="3943" w:type="dxa"/>
            <w:vMerge/>
            <w:tcBorders>
              <w:top w:val="nil"/>
            </w:tcBorders>
          </w:tcPr>
          <w:p>
            <w:pPr>
              <w:rPr>
                <w:sz w:val="2"/>
                <w:szCs w:val="2"/>
              </w:rPr>
            </w:pPr>
          </w:p>
        </w:tc>
        <w:tc>
          <w:tcPr>
            <w:tcW w:w="1319" w:type="dxa"/>
            <w:vMerge/>
            <w:tcBorders>
              <w:top w:val="nil"/>
              <w:bottom w:val="single" w:sz="4" w:space="0" w:color="000000"/>
            </w:tcBorders>
          </w:tcPr>
          <w:p>
            <w:pPr>
              <w:rPr>
                <w:sz w:val="2"/>
                <w:szCs w:val="2"/>
              </w:rPr>
            </w:pPr>
          </w:p>
        </w:tc>
        <w:tc>
          <w:tcPr>
            <w:tcW w:w="1323" w:type="dxa"/>
            <w:vMerge/>
            <w:tcBorders>
              <w:top w:val="nil"/>
              <w:bottom w:val="single" w:sz="4" w:space="0" w:color="000000"/>
              <w:right w:val="single" w:sz="4" w:space="0" w:color="000000"/>
            </w:tcBorders>
          </w:tcPr>
          <w:p>
            <w:pPr>
              <w:rPr>
                <w:sz w:val="2"/>
                <w:szCs w:val="2"/>
              </w:rPr>
            </w:pPr>
          </w:p>
        </w:tc>
        <w:tc>
          <w:tcPr>
            <w:tcW w:w="1570" w:type="dxa"/>
            <w:vMerge w:val="restart"/>
            <w:tcBorders>
              <w:left w:val="single" w:sz="4" w:space="0" w:color="000000"/>
            </w:tcBorders>
          </w:tcPr>
          <w:p>
            <w:pPr>
              <w:pStyle w:val="TableParagraph"/>
              <w:spacing w:line="225" w:lineRule="exact" w:before="16"/>
              <w:ind w:left="667"/>
              <w:jc w:val="left"/>
              <w:rPr>
                <w:sz w:val="22"/>
              </w:rPr>
            </w:pPr>
            <w:r>
              <w:rPr>
                <w:sz w:val="22"/>
              </w:rPr>
              <w:t>0.314</w:t>
            </w:r>
          </w:p>
        </w:tc>
        <w:tc>
          <w:tcPr>
            <w:tcW w:w="1566" w:type="dxa"/>
            <w:vMerge w:val="restart"/>
          </w:tcPr>
          <w:p>
            <w:pPr>
              <w:pStyle w:val="TableParagraph"/>
              <w:spacing w:line="225" w:lineRule="exact" w:before="16"/>
              <w:ind w:left="952"/>
              <w:jc w:val="left"/>
              <w:rPr>
                <w:sz w:val="22"/>
              </w:rPr>
            </w:pPr>
            <w:r>
              <w:rPr>
                <w:sz w:val="22"/>
              </w:rPr>
              <w:t>0.321</w:t>
            </w:r>
          </w:p>
        </w:tc>
      </w:tr>
      <w:tr>
        <w:trPr>
          <w:trHeight w:val="215" w:hRule="atLeast"/>
        </w:trPr>
        <w:tc>
          <w:tcPr>
            <w:tcW w:w="3943" w:type="dxa"/>
            <w:vMerge w:val="restart"/>
          </w:tcPr>
          <w:p>
            <w:pPr>
              <w:pStyle w:val="TableParagraph"/>
              <w:spacing w:line="242" w:lineRule="exact" w:before="0"/>
              <w:ind w:left="123"/>
              <w:jc w:val="left"/>
              <w:rPr>
                <w:i/>
                <w:sz w:val="16"/>
              </w:rPr>
            </w:pPr>
            <w:r>
              <w:rPr>
                <w:i/>
                <w:w w:val="115"/>
                <w:position w:val="3"/>
                <w:sz w:val="22"/>
              </w:rPr>
              <w:t>F</w:t>
            </w:r>
            <w:r>
              <w:rPr>
                <w:i/>
                <w:w w:val="115"/>
                <w:sz w:val="16"/>
              </w:rPr>
              <w:t>OFL</w:t>
            </w:r>
          </w:p>
        </w:tc>
        <w:tc>
          <w:tcPr>
            <w:tcW w:w="1319" w:type="dxa"/>
            <w:vMerge/>
            <w:tcBorders>
              <w:top w:val="nil"/>
              <w:bottom w:val="single" w:sz="4" w:space="0" w:color="000000"/>
            </w:tcBorders>
          </w:tcPr>
          <w:p>
            <w:pPr>
              <w:rPr>
                <w:sz w:val="2"/>
                <w:szCs w:val="2"/>
              </w:rPr>
            </w:pPr>
          </w:p>
        </w:tc>
        <w:tc>
          <w:tcPr>
            <w:tcW w:w="1323" w:type="dxa"/>
            <w:vMerge/>
            <w:tcBorders>
              <w:top w:val="nil"/>
              <w:bottom w:val="single" w:sz="4" w:space="0" w:color="000000"/>
              <w:right w:val="single" w:sz="4" w:space="0" w:color="000000"/>
            </w:tcBorders>
          </w:tcPr>
          <w:p>
            <w:pPr>
              <w:rPr>
                <w:sz w:val="2"/>
                <w:szCs w:val="2"/>
              </w:rPr>
            </w:pPr>
          </w:p>
        </w:tc>
        <w:tc>
          <w:tcPr>
            <w:tcW w:w="1570" w:type="dxa"/>
            <w:vMerge/>
            <w:tcBorders>
              <w:top w:val="nil"/>
              <w:left w:val="single" w:sz="4" w:space="0" w:color="000000"/>
            </w:tcBorders>
          </w:tcPr>
          <w:p>
            <w:pPr>
              <w:rPr>
                <w:sz w:val="2"/>
                <w:szCs w:val="2"/>
              </w:rPr>
            </w:pPr>
          </w:p>
        </w:tc>
        <w:tc>
          <w:tcPr>
            <w:tcW w:w="1566" w:type="dxa"/>
            <w:vMerge/>
            <w:tcBorders>
              <w:top w:val="nil"/>
            </w:tcBorders>
          </w:tcPr>
          <w:p>
            <w:pPr>
              <w:rPr>
                <w:sz w:val="2"/>
                <w:szCs w:val="2"/>
              </w:rPr>
            </w:pPr>
          </w:p>
        </w:tc>
      </w:tr>
      <w:tr>
        <w:trPr>
          <w:trHeight w:val="36" w:hRule="atLeast"/>
        </w:trPr>
        <w:tc>
          <w:tcPr>
            <w:tcW w:w="3943" w:type="dxa"/>
            <w:vMerge/>
            <w:tcBorders>
              <w:top w:val="nil"/>
            </w:tcBorders>
          </w:tcPr>
          <w:p>
            <w:pPr>
              <w:rPr>
                <w:sz w:val="2"/>
                <w:szCs w:val="2"/>
              </w:rPr>
            </w:pPr>
          </w:p>
        </w:tc>
        <w:tc>
          <w:tcPr>
            <w:tcW w:w="1319" w:type="dxa"/>
            <w:vMerge/>
            <w:tcBorders>
              <w:top w:val="nil"/>
              <w:bottom w:val="single" w:sz="4" w:space="0" w:color="000000"/>
            </w:tcBorders>
          </w:tcPr>
          <w:p>
            <w:pPr>
              <w:rPr>
                <w:sz w:val="2"/>
                <w:szCs w:val="2"/>
              </w:rPr>
            </w:pPr>
          </w:p>
        </w:tc>
        <w:tc>
          <w:tcPr>
            <w:tcW w:w="1323" w:type="dxa"/>
            <w:vMerge/>
            <w:tcBorders>
              <w:top w:val="nil"/>
              <w:bottom w:val="single" w:sz="4" w:space="0" w:color="000000"/>
              <w:right w:val="single" w:sz="4" w:space="0" w:color="000000"/>
            </w:tcBorders>
          </w:tcPr>
          <w:p>
            <w:pPr>
              <w:rPr>
                <w:sz w:val="2"/>
                <w:szCs w:val="2"/>
              </w:rPr>
            </w:pPr>
          </w:p>
        </w:tc>
        <w:tc>
          <w:tcPr>
            <w:tcW w:w="1570" w:type="dxa"/>
            <w:vMerge w:val="restart"/>
            <w:tcBorders>
              <w:left w:val="single" w:sz="4" w:space="0" w:color="000000"/>
            </w:tcBorders>
          </w:tcPr>
          <w:p>
            <w:pPr>
              <w:pStyle w:val="TableParagraph"/>
              <w:spacing w:line="225" w:lineRule="exact" w:before="16"/>
              <w:ind w:left="667"/>
              <w:jc w:val="left"/>
              <w:rPr>
                <w:sz w:val="22"/>
              </w:rPr>
            </w:pPr>
            <w:r>
              <w:rPr>
                <w:sz w:val="22"/>
              </w:rPr>
              <w:t>0.253</w:t>
            </w:r>
          </w:p>
        </w:tc>
        <w:tc>
          <w:tcPr>
            <w:tcW w:w="1566" w:type="dxa"/>
            <w:vMerge w:val="restart"/>
          </w:tcPr>
          <w:p>
            <w:pPr>
              <w:pStyle w:val="TableParagraph"/>
              <w:spacing w:line="225" w:lineRule="exact" w:before="16"/>
              <w:ind w:left="952"/>
              <w:jc w:val="left"/>
              <w:rPr>
                <w:sz w:val="22"/>
              </w:rPr>
            </w:pPr>
            <w:r>
              <w:rPr>
                <w:sz w:val="22"/>
              </w:rPr>
              <w:t>0.262</w:t>
            </w:r>
          </w:p>
        </w:tc>
      </w:tr>
      <w:tr>
        <w:trPr>
          <w:trHeight w:val="214" w:hRule="atLeast"/>
        </w:trPr>
        <w:tc>
          <w:tcPr>
            <w:tcW w:w="3943" w:type="dxa"/>
            <w:vMerge w:val="restart"/>
          </w:tcPr>
          <w:p>
            <w:pPr>
              <w:pStyle w:val="TableParagraph"/>
              <w:spacing w:line="223" w:lineRule="exact" w:before="0"/>
              <w:ind w:left="123"/>
              <w:jc w:val="left"/>
              <w:rPr>
                <w:i/>
                <w:sz w:val="22"/>
              </w:rPr>
            </w:pPr>
            <w:r>
              <w:rPr>
                <w:i/>
                <w:w w:val="115"/>
                <w:sz w:val="22"/>
              </w:rPr>
              <w:t>maxF</w:t>
            </w:r>
            <w:r>
              <w:rPr>
                <w:i/>
                <w:w w:val="115"/>
                <w:sz w:val="22"/>
                <w:vertAlign w:val="subscript"/>
              </w:rPr>
              <w:t>ABC</w:t>
            </w:r>
          </w:p>
        </w:tc>
        <w:tc>
          <w:tcPr>
            <w:tcW w:w="1319" w:type="dxa"/>
            <w:vMerge/>
            <w:tcBorders>
              <w:top w:val="nil"/>
              <w:bottom w:val="single" w:sz="4" w:space="0" w:color="000000"/>
            </w:tcBorders>
          </w:tcPr>
          <w:p>
            <w:pPr>
              <w:rPr>
                <w:sz w:val="2"/>
                <w:szCs w:val="2"/>
              </w:rPr>
            </w:pPr>
          </w:p>
        </w:tc>
        <w:tc>
          <w:tcPr>
            <w:tcW w:w="1323" w:type="dxa"/>
            <w:vMerge/>
            <w:tcBorders>
              <w:top w:val="nil"/>
              <w:bottom w:val="single" w:sz="4" w:space="0" w:color="000000"/>
              <w:right w:val="single" w:sz="4" w:space="0" w:color="000000"/>
            </w:tcBorders>
          </w:tcPr>
          <w:p>
            <w:pPr>
              <w:rPr>
                <w:sz w:val="2"/>
                <w:szCs w:val="2"/>
              </w:rPr>
            </w:pPr>
          </w:p>
        </w:tc>
        <w:tc>
          <w:tcPr>
            <w:tcW w:w="1570" w:type="dxa"/>
            <w:vMerge/>
            <w:tcBorders>
              <w:top w:val="nil"/>
              <w:left w:val="single" w:sz="4" w:space="0" w:color="000000"/>
            </w:tcBorders>
          </w:tcPr>
          <w:p>
            <w:pPr>
              <w:rPr>
                <w:sz w:val="2"/>
                <w:szCs w:val="2"/>
              </w:rPr>
            </w:pPr>
          </w:p>
        </w:tc>
        <w:tc>
          <w:tcPr>
            <w:tcW w:w="1566" w:type="dxa"/>
            <w:vMerge/>
            <w:tcBorders>
              <w:top w:val="nil"/>
            </w:tcBorders>
          </w:tcPr>
          <w:p>
            <w:pPr>
              <w:rPr>
                <w:sz w:val="2"/>
                <w:szCs w:val="2"/>
              </w:rPr>
            </w:pPr>
          </w:p>
        </w:tc>
      </w:tr>
      <w:tr>
        <w:trPr>
          <w:trHeight w:val="36" w:hRule="atLeast"/>
        </w:trPr>
        <w:tc>
          <w:tcPr>
            <w:tcW w:w="3943" w:type="dxa"/>
            <w:vMerge/>
            <w:tcBorders>
              <w:top w:val="nil"/>
            </w:tcBorders>
          </w:tcPr>
          <w:p>
            <w:pPr>
              <w:rPr>
                <w:sz w:val="2"/>
                <w:szCs w:val="2"/>
              </w:rPr>
            </w:pPr>
          </w:p>
        </w:tc>
        <w:tc>
          <w:tcPr>
            <w:tcW w:w="1319" w:type="dxa"/>
            <w:vMerge/>
            <w:tcBorders>
              <w:top w:val="nil"/>
              <w:bottom w:val="single" w:sz="4" w:space="0" w:color="000000"/>
            </w:tcBorders>
          </w:tcPr>
          <w:p>
            <w:pPr>
              <w:rPr>
                <w:sz w:val="2"/>
                <w:szCs w:val="2"/>
              </w:rPr>
            </w:pPr>
          </w:p>
        </w:tc>
        <w:tc>
          <w:tcPr>
            <w:tcW w:w="1323" w:type="dxa"/>
            <w:vMerge/>
            <w:tcBorders>
              <w:top w:val="nil"/>
              <w:bottom w:val="single" w:sz="4" w:space="0" w:color="000000"/>
              <w:right w:val="single" w:sz="4" w:space="0" w:color="000000"/>
            </w:tcBorders>
          </w:tcPr>
          <w:p>
            <w:pPr>
              <w:rPr>
                <w:sz w:val="2"/>
                <w:szCs w:val="2"/>
              </w:rPr>
            </w:pPr>
          </w:p>
        </w:tc>
        <w:tc>
          <w:tcPr>
            <w:tcW w:w="1570" w:type="dxa"/>
            <w:vMerge w:val="restart"/>
            <w:tcBorders>
              <w:left w:val="single" w:sz="4" w:space="0" w:color="000000"/>
            </w:tcBorders>
          </w:tcPr>
          <w:p>
            <w:pPr>
              <w:pStyle w:val="TableParagraph"/>
              <w:spacing w:line="225" w:lineRule="exact" w:before="16"/>
              <w:ind w:left="667"/>
              <w:jc w:val="left"/>
              <w:rPr>
                <w:sz w:val="22"/>
              </w:rPr>
            </w:pPr>
            <w:r>
              <w:rPr>
                <w:sz w:val="22"/>
              </w:rPr>
              <w:t>0.253</w:t>
            </w:r>
          </w:p>
        </w:tc>
        <w:tc>
          <w:tcPr>
            <w:tcW w:w="1566" w:type="dxa"/>
            <w:vMerge w:val="restart"/>
          </w:tcPr>
          <w:p>
            <w:pPr>
              <w:pStyle w:val="TableParagraph"/>
              <w:spacing w:line="225" w:lineRule="exact" w:before="16"/>
              <w:ind w:left="952"/>
              <w:jc w:val="left"/>
              <w:rPr>
                <w:sz w:val="22"/>
              </w:rPr>
            </w:pPr>
            <w:r>
              <w:rPr>
                <w:sz w:val="22"/>
              </w:rPr>
              <w:t>0.262</w:t>
            </w:r>
          </w:p>
        </w:tc>
      </w:tr>
      <w:tr>
        <w:trPr>
          <w:trHeight w:val="214" w:hRule="atLeast"/>
        </w:trPr>
        <w:tc>
          <w:tcPr>
            <w:tcW w:w="3943" w:type="dxa"/>
            <w:vMerge w:val="restart"/>
          </w:tcPr>
          <w:p>
            <w:pPr>
              <w:pStyle w:val="TableParagraph"/>
              <w:spacing w:line="241" w:lineRule="exact" w:before="0"/>
              <w:ind w:left="123"/>
              <w:jc w:val="left"/>
              <w:rPr>
                <w:i/>
                <w:sz w:val="16"/>
              </w:rPr>
            </w:pPr>
            <w:r>
              <w:rPr>
                <w:i/>
                <w:w w:val="120"/>
                <w:position w:val="3"/>
                <w:sz w:val="22"/>
              </w:rPr>
              <w:t>F</w:t>
            </w:r>
            <w:r>
              <w:rPr>
                <w:i/>
                <w:w w:val="120"/>
                <w:sz w:val="16"/>
              </w:rPr>
              <w:t>ABC</w:t>
            </w:r>
          </w:p>
        </w:tc>
        <w:tc>
          <w:tcPr>
            <w:tcW w:w="1319" w:type="dxa"/>
            <w:vMerge/>
            <w:tcBorders>
              <w:top w:val="nil"/>
              <w:bottom w:val="single" w:sz="4" w:space="0" w:color="000000"/>
            </w:tcBorders>
          </w:tcPr>
          <w:p>
            <w:pPr>
              <w:rPr>
                <w:sz w:val="2"/>
                <w:szCs w:val="2"/>
              </w:rPr>
            </w:pPr>
          </w:p>
        </w:tc>
        <w:tc>
          <w:tcPr>
            <w:tcW w:w="1323" w:type="dxa"/>
            <w:vMerge/>
            <w:tcBorders>
              <w:top w:val="nil"/>
              <w:bottom w:val="single" w:sz="4" w:space="0" w:color="000000"/>
              <w:right w:val="single" w:sz="4" w:space="0" w:color="000000"/>
            </w:tcBorders>
          </w:tcPr>
          <w:p>
            <w:pPr>
              <w:rPr>
                <w:sz w:val="2"/>
                <w:szCs w:val="2"/>
              </w:rPr>
            </w:pPr>
          </w:p>
        </w:tc>
        <w:tc>
          <w:tcPr>
            <w:tcW w:w="1570" w:type="dxa"/>
            <w:vMerge/>
            <w:tcBorders>
              <w:top w:val="nil"/>
              <w:left w:val="single" w:sz="4" w:space="0" w:color="000000"/>
            </w:tcBorders>
          </w:tcPr>
          <w:p>
            <w:pPr>
              <w:rPr>
                <w:sz w:val="2"/>
                <w:szCs w:val="2"/>
              </w:rPr>
            </w:pPr>
          </w:p>
        </w:tc>
        <w:tc>
          <w:tcPr>
            <w:tcW w:w="1566" w:type="dxa"/>
            <w:vMerge/>
            <w:tcBorders>
              <w:top w:val="nil"/>
            </w:tcBorders>
          </w:tcPr>
          <w:p>
            <w:pPr>
              <w:rPr>
                <w:sz w:val="2"/>
                <w:szCs w:val="2"/>
              </w:rPr>
            </w:pPr>
          </w:p>
        </w:tc>
      </w:tr>
      <w:tr>
        <w:trPr>
          <w:trHeight w:val="36" w:hRule="atLeast"/>
        </w:trPr>
        <w:tc>
          <w:tcPr>
            <w:tcW w:w="3943" w:type="dxa"/>
            <w:vMerge/>
            <w:tcBorders>
              <w:top w:val="nil"/>
            </w:tcBorders>
          </w:tcPr>
          <w:p>
            <w:pPr>
              <w:rPr>
                <w:sz w:val="2"/>
                <w:szCs w:val="2"/>
              </w:rPr>
            </w:pPr>
          </w:p>
        </w:tc>
        <w:tc>
          <w:tcPr>
            <w:tcW w:w="1319" w:type="dxa"/>
            <w:vMerge/>
            <w:tcBorders>
              <w:top w:val="nil"/>
              <w:bottom w:val="single" w:sz="4" w:space="0" w:color="000000"/>
            </w:tcBorders>
          </w:tcPr>
          <w:p>
            <w:pPr>
              <w:rPr>
                <w:sz w:val="2"/>
                <w:szCs w:val="2"/>
              </w:rPr>
            </w:pPr>
          </w:p>
        </w:tc>
        <w:tc>
          <w:tcPr>
            <w:tcW w:w="1323" w:type="dxa"/>
            <w:vMerge/>
            <w:tcBorders>
              <w:top w:val="nil"/>
              <w:bottom w:val="single" w:sz="4" w:space="0" w:color="000000"/>
              <w:right w:val="single" w:sz="4" w:space="0" w:color="000000"/>
            </w:tcBorders>
          </w:tcPr>
          <w:p>
            <w:pPr>
              <w:rPr>
                <w:sz w:val="2"/>
                <w:szCs w:val="2"/>
              </w:rPr>
            </w:pPr>
          </w:p>
        </w:tc>
        <w:tc>
          <w:tcPr>
            <w:tcW w:w="1570" w:type="dxa"/>
            <w:vMerge w:val="restart"/>
            <w:tcBorders>
              <w:left w:val="single" w:sz="4" w:space="0" w:color="000000"/>
            </w:tcBorders>
          </w:tcPr>
          <w:p>
            <w:pPr>
              <w:pStyle w:val="TableParagraph"/>
              <w:spacing w:line="225" w:lineRule="exact" w:before="16"/>
              <w:ind w:left="122"/>
              <w:jc w:val="left"/>
              <w:rPr>
                <w:sz w:val="22"/>
              </w:rPr>
            </w:pPr>
            <w:r>
              <w:rPr>
                <w:w w:val="120"/>
                <w:sz w:val="22"/>
              </w:rPr>
              <w:t>4,273,000 t</w:t>
            </w:r>
          </w:p>
        </w:tc>
        <w:tc>
          <w:tcPr>
            <w:tcW w:w="1566" w:type="dxa"/>
            <w:vMerge w:val="restart"/>
          </w:tcPr>
          <w:p>
            <w:pPr>
              <w:pStyle w:val="TableParagraph"/>
              <w:spacing w:line="225" w:lineRule="exact" w:before="16"/>
              <w:ind w:left="407"/>
              <w:jc w:val="left"/>
              <w:rPr>
                <w:sz w:val="22"/>
              </w:rPr>
            </w:pPr>
            <w:r>
              <w:rPr>
                <w:w w:val="115"/>
                <w:sz w:val="22"/>
              </w:rPr>
              <w:t>3,456,000 t</w:t>
            </w:r>
          </w:p>
        </w:tc>
      </w:tr>
      <w:tr>
        <w:trPr>
          <w:trHeight w:val="214" w:hRule="atLeast"/>
        </w:trPr>
        <w:tc>
          <w:tcPr>
            <w:tcW w:w="3943" w:type="dxa"/>
            <w:vMerge w:val="restart"/>
          </w:tcPr>
          <w:p>
            <w:pPr>
              <w:pStyle w:val="TableParagraph"/>
              <w:spacing w:line="223" w:lineRule="exact" w:before="0"/>
              <w:ind w:left="123"/>
              <w:jc w:val="left"/>
              <w:rPr>
                <w:i/>
                <w:sz w:val="22"/>
              </w:rPr>
            </w:pPr>
            <w:r>
              <w:rPr>
                <w:i/>
                <w:w w:val="110"/>
                <w:sz w:val="22"/>
              </w:rPr>
              <w:t>OFL</w:t>
            </w:r>
          </w:p>
        </w:tc>
        <w:tc>
          <w:tcPr>
            <w:tcW w:w="1319" w:type="dxa"/>
            <w:vMerge/>
            <w:tcBorders>
              <w:top w:val="nil"/>
              <w:bottom w:val="single" w:sz="4" w:space="0" w:color="000000"/>
            </w:tcBorders>
          </w:tcPr>
          <w:p>
            <w:pPr>
              <w:rPr>
                <w:sz w:val="2"/>
                <w:szCs w:val="2"/>
              </w:rPr>
            </w:pPr>
          </w:p>
        </w:tc>
        <w:tc>
          <w:tcPr>
            <w:tcW w:w="1323" w:type="dxa"/>
            <w:vMerge/>
            <w:tcBorders>
              <w:top w:val="nil"/>
              <w:bottom w:val="single" w:sz="4" w:space="0" w:color="000000"/>
              <w:right w:val="single" w:sz="4" w:space="0" w:color="000000"/>
            </w:tcBorders>
          </w:tcPr>
          <w:p>
            <w:pPr>
              <w:rPr>
                <w:sz w:val="2"/>
                <w:szCs w:val="2"/>
              </w:rPr>
            </w:pPr>
          </w:p>
        </w:tc>
        <w:tc>
          <w:tcPr>
            <w:tcW w:w="1570" w:type="dxa"/>
            <w:vMerge/>
            <w:tcBorders>
              <w:top w:val="nil"/>
              <w:left w:val="single" w:sz="4" w:space="0" w:color="000000"/>
            </w:tcBorders>
          </w:tcPr>
          <w:p>
            <w:pPr>
              <w:rPr>
                <w:sz w:val="2"/>
                <w:szCs w:val="2"/>
              </w:rPr>
            </w:pPr>
          </w:p>
        </w:tc>
        <w:tc>
          <w:tcPr>
            <w:tcW w:w="1566" w:type="dxa"/>
            <w:vMerge/>
            <w:tcBorders>
              <w:top w:val="nil"/>
            </w:tcBorders>
          </w:tcPr>
          <w:p>
            <w:pPr>
              <w:rPr>
                <w:sz w:val="2"/>
                <w:szCs w:val="2"/>
              </w:rPr>
            </w:pPr>
          </w:p>
        </w:tc>
      </w:tr>
      <w:tr>
        <w:trPr>
          <w:trHeight w:val="26" w:hRule="atLeast"/>
        </w:trPr>
        <w:tc>
          <w:tcPr>
            <w:tcW w:w="3943" w:type="dxa"/>
            <w:vMerge/>
            <w:tcBorders>
              <w:top w:val="nil"/>
            </w:tcBorders>
          </w:tcPr>
          <w:p>
            <w:pPr>
              <w:rPr>
                <w:sz w:val="2"/>
                <w:szCs w:val="2"/>
              </w:rPr>
            </w:pPr>
          </w:p>
        </w:tc>
        <w:tc>
          <w:tcPr>
            <w:tcW w:w="1319" w:type="dxa"/>
            <w:vMerge/>
            <w:tcBorders>
              <w:top w:val="nil"/>
              <w:bottom w:val="single" w:sz="4" w:space="0" w:color="000000"/>
            </w:tcBorders>
          </w:tcPr>
          <w:p>
            <w:pPr>
              <w:rPr>
                <w:sz w:val="2"/>
                <w:szCs w:val="2"/>
              </w:rPr>
            </w:pPr>
          </w:p>
        </w:tc>
        <w:tc>
          <w:tcPr>
            <w:tcW w:w="1323" w:type="dxa"/>
            <w:vMerge/>
            <w:tcBorders>
              <w:top w:val="nil"/>
              <w:bottom w:val="single" w:sz="4" w:space="0" w:color="000000"/>
              <w:right w:val="single" w:sz="4" w:space="0" w:color="000000"/>
            </w:tcBorders>
          </w:tcPr>
          <w:p>
            <w:pPr>
              <w:rPr>
                <w:sz w:val="2"/>
                <w:szCs w:val="2"/>
              </w:rPr>
            </w:pPr>
          </w:p>
        </w:tc>
        <w:tc>
          <w:tcPr>
            <w:tcW w:w="1570" w:type="dxa"/>
            <w:vMerge w:val="restart"/>
            <w:tcBorders>
              <w:left w:val="single" w:sz="4" w:space="0" w:color="000000"/>
            </w:tcBorders>
          </w:tcPr>
          <w:p>
            <w:pPr>
              <w:pStyle w:val="TableParagraph"/>
              <w:spacing w:line="225" w:lineRule="exact" w:before="16"/>
              <w:ind w:left="122"/>
              <w:jc w:val="left"/>
              <w:rPr>
                <w:sz w:val="22"/>
              </w:rPr>
            </w:pPr>
            <w:r>
              <w:rPr>
                <w:w w:val="120"/>
                <w:sz w:val="22"/>
              </w:rPr>
              <w:t>2,045,000 t</w:t>
            </w:r>
          </w:p>
        </w:tc>
        <w:tc>
          <w:tcPr>
            <w:tcW w:w="1566" w:type="dxa"/>
            <w:vMerge w:val="restart"/>
          </w:tcPr>
          <w:p>
            <w:pPr>
              <w:pStyle w:val="TableParagraph"/>
              <w:spacing w:line="225" w:lineRule="exact" w:before="16"/>
              <w:ind w:left="407"/>
              <w:jc w:val="left"/>
              <w:rPr>
                <w:sz w:val="22"/>
              </w:rPr>
            </w:pPr>
            <w:r>
              <w:rPr>
                <w:w w:val="115"/>
                <w:sz w:val="22"/>
              </w:rPr>
              <w:t>1,716,000 t</w:t>
            </w:r>
          </w:p>
        </w:tc>
      </w:tr>
      <w:tr>
        <w:trPr>
          <w:trHeight w:val="224" w:hRule="atLeast"/>
        </w:trPr>
        <w:tc>
          <w:tcPr>
            <w:tcW w:w="3943" w:type="dxa"/>
            <w:vMerge w:val="restart"/>
          </w:tcPr>
          <w:p>
            <w:pPr>
              <w:pStyle w:val="TableParagraph"/>
              <w:spacing w:line="233" w:lineRule="exact" w:before="0"/>
              <w:ind w:left="123"/>
              <w:jc w:val="left"/>
              <w:rPr>
                <w:i/>
                <w:sz w:val="22"/>
              </w:rPr>
            </w:pPr>
            <w:r>
              <w:rPr>
                <w:i/>
                <w:w w:val="115"/>
                <w:sz w:val="22"/>
              </w:rPr>
              <w:t>maxABC</w:t>
            </w:r>
          </w:p>
        </w:tc>
        <w:tc>
          <w:tcPr>
            <w:tcW w:w="1319" w:type="dxa"/>
            <w:vMerge/>
            <w:tcBorders>
              <w:top w:val="nil"/>
              <w:bottom w:val="single" w:sz="4" w:space="0" w:color="000000"/>
            </w:tcBorders>
          </w:tcPr>
          <w:p>
            <w:pPr>
              <w:rPr>
                <w:sz w:val="2"/>
                <w:szCs w:val="2"/>
              </w:rPr>
            </w:pPr>
          </w:p>
        </w:tc>
        <w:tc>
          <w:tcPr>
            <w:tcW w:w="1323" w:type="dxa"/>
            <w:vMerge/>
            <w:tcBorders>
              <w:top w:val="nil"/>
              <w:bottom w:val="single" w:sz="4" w:space="0" w:color="000000"/>
              <w:right w:val="single" w:sz="4" w:space="0" w:color="000000"/>
            </w:tcBorders>
          </w:tcPr>
          <w:p>
            <w:pPr>
              <w:rPr>
                <w:sz w:val="2"/>
                <w:szCs w:val="2"/>
              </w:rPr>
            </w:pPr>
          </w:p>
        </w:tc>
        <w:tc>
          <w:tcPr>
            <w:tcW w:w="1570" w:type="dxa"/>
            <w:vMerge/>
            <w:tcBorders>
              <w:top w:val="nil"/>
              <w:left w:val="single" w:sz="4" w:space="0" w:color="000000"/>
            </w:tcBorders>
          </w:tcPr>
          <w:p>
            <w:pPr>
              <w:rPr>
                <w:sz w:val="2"/>
                <w:szCs w:val="2"/>
              </w:rPr>
            </w:pPr>
          </w:p>
        </w:tc>
        <w:tc>
          <w:tcPr>
            <w:tcW w:w="1566" w:type="dxa"/>
            <w:vMerge/>
            <w:tcBorders>
              <w:top w:val="nil"/>
            </w:tcBorders>
          </w:tcPr>
          <w:p>
            <w:pPr>
              <w:rPr>
                <w:sz w:val="2"/>
                <w:szCs w:val="2"/>
              </w:rPr>
            </w:pPr>
          </w:p>
        </w:tc>
      </w:tr>
      <w:tr>
        <w:trPr>
          <w:trHeight w:val="26" w:hRule="atLeast"/>
        </w:trPr>
        <w:tc>
          <w:tcPr>
            <w:tcW w:w="3943" w:type="dxa"/>
            <w:vMerge/>
            <w:tcBorders>
              <w:top w:val="nil"/>
            </w:tcBorders>
          </w:tcPr>
          <w:p>
            <w:pPr>
              <w:rPr>
                <w:sz w:val="2"/>
                <w:szCs w:val="2"/>
              </w:rPr>
            </w:pPr>
          </w:p>
        </w:tc>
        <w:tc>
          <w:tcPr>
            <w:tcW w:w="1319" w:type="dxa"/>
            <w:vMerge/>
            <w:tcBorders>
              <w:top w:val="nil"/>
              <w:bottom w:val="single" w:sz="4" w:space="0" w:color="000000"/>
            </w:tcBorders>
          </w:tcPr>
          <w:p>
            <w:pPr>
              <w:rPr>
                <w:sz w:val="2"/>
                <w:szCs w:val="2"/>
              </w:rPr>
            </w:pPr>
          </w:p>
        </w:tc>
        <w:tc>
          <w:tcPr>
            <w:tcW w:w="1323" w:type="dxa"/>
            <w:vMerge/>
            <w:tcBorders>
              <w:top w:val="nil"/>
              <w:bottom w:val="single" w:sz="4" w:space="0" w:color="000000"/>
              <w:right w:val="single" w:sz="4" w:space="0" w:color="000000"/>
            </w:tcBorders>
          </w:tcPr>
          <w:p>
            <w:pPr>
              <w:rPr>
                <w:sz w:val="2"/>
                <w:szCs w:val="2"/>
              </w:rPr>
            </w:pPr>
          </w:p>
        </w:tc>
        <w:tc>
          <w:tcPr>
            <w:tcW w:w="1570" w:type="dxa"/>
            <w:vMerge w:val="restart"/>
            <w:tcBorders>
              <w:left w:val="single" w:sz="4" w:space="0" w:color="000000"/>
              <w:bottom w:val="single" w:sz="4" w:space="0" w:color="000000"/>
            </w:tcBorders>
          </w:tcPr>
          <w:p>
            <w:pPr>
              <w:pStyle w:val="TableParagraph"/>
              <w:spacing w:line="240" w:lineRule="auto" w:before="16"/>
              <w:ind w:left="122"/>
              <w:jc w:val="left"/>
              <w:rPr>
                <w:sz w:val="22"/>
              </w:rPr>
            </w:pPr>
            <w:r>
              <w:rPr>
                <w:w w:val="120"/>
                <w:sz w:val="22"/>
              </w:rPr>
              <w:t>2,045,000 t</w:t>
            </w:r>
          </w:p>
        </w:tc>
        <w:tc>
          <w:tcPr>
            <w:tcW w:w="1566" w:type="dxa"/>
            <w:vMerge w:val="restart"/>
            <w:tcBorders>
              <w:bottom w:val="single" w:sz="4" w:space="0" w:color="000000"/>
            </w:tcBorders>
          </w:tcPr>
          <w:p>
            <w:pPr>
              <w:pStyle w:val="TableParagraph"/>
              <w:spacing w:line="240" w:lineRule="auto" w:before="16"/>
              <w:ind w:left="407"/>
              <w:jc w:val="left"/>
              <w:rPr>
                <w:sz w:val="22"/>
              </w:rPr>
            </w:pPr>
            <w:r>
              <w:rPr>
                <w:w w:val="115"/>
                <w:sz w:val="22"/>
              </w:rPr>
              <w:t>1,716,000 t</w:t>
            </w:r>
          </w:p>
        </w:tc>
      </w:tr>
      <w:tr>
        <w:trPr>
          <w:trHeight w:val="265" w:hRule="atLeast"/>
        </w:trPr>
        <w:tc>
          <w:tcPr>
            <w:tcW w:w="3943" w:type="dxa"/>
            <w:tcBorders>
              <w:bottom w:val="single" w:sz="4" w:space="0" w:color="000000"/>
            </w:tcBorders>
          </w:tcPr>
          <w:p>
            <w:pPr>
              <w:pStyle w:val="TableParagraph"/>
              <w:spacing w:line="233" w:lineRule="exact" w:before="0"/>
              <w:ind w:left="123"/>
              <w:jc w:val="left"/>
              <w:rPr>
                <w:i/>
                <w:sz w:val="22"/>
              </w:rPr>
            </w:pPr>
            <w:r>
              <w:rPr>
                <w:i/>
                <w:w w:val="115"/>
                <w:sz w:val="22"/>
              </w:rPr>
              <w:t>ABC</w:t>
            </w:r>
          </w:p>
        </w:tc>
        <w:tc>
          <w:tcPr>
            <w:tcW w:w="1319" w:type="dxa"/>
            <w:vMerge/>
            <w:tcBorders>
              <w:top w:val="nil"/>
              <w:bottom w:val="single" w:sz="4" w:space="0" w:color="000000"/>
            </w:tcBorders>
          </w:tcPr>
          <w:p>
            <w:pPr>
              <w:rPr>
                <w:sz w:val="2"/>
                <w:szCs w:val="2"/>
              </w:rPr>
            </w:pPr>
          </w:p>
        </w:tc>
        <w:tc>
          <w:tcPr>
            <w:tcW w:w="1323" w:type="dxa"/>
            <w:vMerge/>
            <w:tcBorders>
              <w:top w:val="nil"/>
              <w:bottom w:val="single" w:sz="4" w:space="0" w:color="000000"/>
              <w:right w:val="single" w:sz="4" w:space="0" w:color="000000"/>
            </w:tcBorders>
          </w:tcPr>
          <w:p>
            <w:pPr>
              <w:rPr>
                <w:sz w:val="2"/>
                <w:szCs w:val="2"/>
              </w:rPr>
            </w:pPr>
          </w:p>
        </w:tc>
        <w:tc>
          <w:tcPr>
            <w:tcW w:w="1570" w:type="dxa"/>
            <w:vMerge/>
            <w:tcBorders>
              <w:top w:val="nil"/>
              <w:left w:val="single" w:sz="4" w:space="0" w:color="000000"/>
              <w:bottom w:val="single" w:sz="4" w:space="0" w:color="000000"/>
            </w:tcBorders>
          </w:tcPr>
          <w:p>
            <w:pPr>
              <w:rPr>
                <w:sz w:val="2"/>
                <w:szCs w:val="2"/>
              </w:rPr>
            </w:pPr>
          </w:p>
        </w:tc>
        <w:tc>
          <w:tcPr>
            <w:tcW w:w="1566" w:type="dxa"/>
            <w:vMerge/>
            <w:tcBorders>
              <w:top w:val="nil"/>
              <w:bottom w:val="single" w:sz="4" w:space="0" w:color="000000"/>
            </w:tcBorders>
          </w:tcPr>
          <w:p>
            <w:pPr>
              <w:rPr>
                <w:sz w:val="2"/>
                <w:szCs w:val="2"/>
              </w:rPr>
            </w:pPr>
          </w:p>
        </w:tc>
      </w:tr>
      <w:tr>
        <w:trPr>
          <w:trHeight w:val="268" w:hRule="atLeast"/>
        </w:trPr>
        <w:tc>
          <w:tcPr>
            <w:tcW w:w="3943" w:type="dxa"/>
            <w:tcBorders>
              <w:top w:val="single" w:sz="4" w:space="0" w:color="000000"/>
              <w:bottom w:val="single" w:sz="4" w:space="0" w:color="000000"/>
            </w:tcBorders>
          </w:tcPr>
          <w:p>
            <w:pPr>
              <w:pStyle w:val="TableParagraph"/>
              <w:spacing w:line="236" w:lineRule="exact" w:before="0"/>
              <w:ind w:left="123"/>
              <w:jc w:val="left"/>
              <w:rPr>
                <w:sz w:val="22"/>
              </w:rPr>
            </w:pPr>
            <w:r>
              <w:rPr>
                <w:w w:val="115"/>
                <w:sz w:val="22"/>
              </w:rPr>
              <w:t>Status</w:t>
            </w:r>
          </w:p>
        </w:tc>
        <w:tc>
          <w:tcPr>
            <w:tcW w:w="1319" w:type="dxa"/>
            <w:tcBorders>
              <w:top w:val="single" w:sz="4" w:space="0" w:color="000000"/>
              <w:bottom w:val="single" w:sz="4" w:space="0" w:color="000000"/>
            </w:tcBorders>
          </w:tcPr>
          <w:p>
            <w:pPr>
              <w:pStyle w:val="TableParagraph"/>
              <w:spacing w:line="236" w:lineRule="exact" w:before="0"/>
              <w:ind w:left="729"/>
              <w:jc w:val="left"/>
              <w:rPr>
                <w:sz w:val="22"/>
              </w:rPr>
            </w:pPr>
            <w:r>
              <w:rPr>
                <w:sz w:val="22"/>
              </w:rPr>
              <w:t>2017</w:t>
            </w:r>
          </w:p>
        </w:tc>
        <w:tc>
          <w:tcPr>
            <w:tcW w:w="1323" w:type="dxa"/>
            <w:tcBorders>
              <w:top w:val="single" w:sz="4" w:space="0" w:color="000000"/>
              <w:bottom w:val="single" w:sz="4" w:space="0" w:color="000000"/>
              <w:right w:val="single" w:sz="4" w:space="0" w:color="000000"/>
            </w:tcBorders>
          </w:tcPr>
          <w:p>
            <w:pPr>
              <w:pStyle w:val="TableParagraph"/>
              <w:spacing w:line="236" w:lineRule="exact" w:before="0"/>
              <w:ind w:left="767"/>
              <w:jc w:val="left"/>
              <w:rPr>
                <w:sz w:val="22"/>
              </w:rPr>
            </w:pPr>
            <w:r>
              <w:rPr>
                <w:sz w:val="22"/>
              </w:rPr>
              <w:t>2018</w:t>
            </w:r>
          </w:p>
        </w:tc>
        <w:tc>
          <w:tcPr>
            <w:tcW w:w="1570" w:type="dxa"/>
            <w:tcBorders>
              <w:top w:val="single" w:sz="4" w:space="0" w:color="000000"/>
              <w:left w:val="single" w:sz="4" w:space="0" w:color="000000"/>
              <w:bottom w:val="single" w:sz="4" w:space="0" w:color="000000"/>
            </w:tcBorders>
          </w:tcPr>
          <w:p>
            <w:pPr>
              <w:pStyle w:val="TableParagraph"/>
              <w:spacing w:line="236" w:lineRule="exact" w:before="0"/>
              <w:ind w:right="398"/>
              <w:rPr>
                <w:sz w:val="22"/>
              </w:rPr>
            </w:pPr>
            <w:r>
              <w:rPr>
                <w:w w:val="95"/>
                <w:sz w:val="22"/>
              </w:rPr>
              <w:t>2018</w:t>
            </w:r>
          </w:p>
        </w:tc>
        <w:tc>
          <w:tcPr>
            <w:tcW w:w="1566" w:type="dxa"/>
            <w:tcBorders>
              <w:top w:val="single" w:sz="4" w:space="0" w:color="000000"/>
              <w:bottom w:val="single" w:sz="4" w:space="0" w:color="000000"/>
            </w:tcBorders>
          </w:tcPr>
          <w:p>
            <w:pPr>
              <w:pStyle w:val="TableParagraph"/>
              <w:spacing w:line="236" w:lineRule="exact" w:before="0"/>
              <w:ind w:right="114"/>
              <w:rPr>
                <w:sz w:val="22"/>
              </w:rPr>
            </w:pPr>
            <w:r>
              <w:rPr>
                <w:w w:val="95"/>
                <w:sz w:val="22"/>
              </w:rPr>
              <w:t>2019</w:t>
            </w:r>
          </w:p>
        </w:tc>
      </w:tr>
      <w:tr>
        <w:trPr>
          <w:trHeight w:val="810" w:hRule="atLeast"/>
        </w:trPr>
        <w:tc>
          <w:tcPr>
            <w:tcW w:w="3943" w:type="dxa"/>
            <w:tcBorders>
              <w:top w:val="single" w:sz="4" w:space="0" w:color="000000"/>
              <w:bottom w:val="single" w:sz="4" w:space="0" w:color="000000"/>
            </w:tcBorders>
          </w:tcPr>
          <w:p>
            <w:pPr>
              <w:pStyle w:val="TableParagraph"/>
              <w:spacing w:line="236" w:lineRule="exact" w:before="0"/>
              <w:ind w:left="123"/>
              <w:jc w:val="left"/>
              <w:rPr>
                <w:sz w:val="22"/>
              </w:rPr>
            </w:pPr>
            <w:r>
              <w:rPr>
                <w:w w:val="105"/>
                <w:sz w:val="22"/>
              </w:rPr>
              <w:t>Overfishing</w:t>
            </w:r>
          </w:p>
          <w:p>
            <w:pPr>
              <w:pStyle w:val="TableParagraph"/>
              <w:spacing w:line="270" w:lineRule="atLeast" w:before="1"/>
              <w:ind w:left="123" w:right="1590"/>
              <w:jc w:val="left"/>
              <w:rPr>
                <w:sz w:val="22"/>
              </w:rPr>
            </w:pPr>
            <w:r>
              <w:rPr>
                <w:w w:val="105"/>
                <w:sz w:val="22"/>
              </w:rPr>
              <w:t>Overfished Approaching </w:t>
            </w:r>
            <w:r>
              <w:rPr>
                <w:spacing w:val="-4"/>
                <w:w w:val="105"/>
                <w:sz w:val="22"/>
              </w:rPr>
              <w:t>overfished</w:t>
            </w:r>
          </w:p>
        </w:tc>
        <w:tc>
          <w:tcPr>
            <w:tcW w:w="1319" w:type="dxa"/>
            <w:tcBorders>
              <w:top w:val="single" w:sz="4" w:space="0" w:color="000000"/>
              <w:bottom w:val="single" w:sz="4" w:space="0" w:color="000000"/>
            </w:tcBorders>
          </w:tcPr>
          <w:p>
            <w:pPr>
              <w:pStyle w:val="TableParagraph"/>
              <w:spacing w:line="236" w:lineRule="exact" w:before="0"/>
              <w:ind w:left="893"/>
              <w:jc w:val="left"/>
              <w:rPr>
                <w:sz w:val="22"/>
              </w:rPr>
            </w:pPr>
            <w:r>
              <w:rPr>
                <w:sz w:val="22"/>
              </w:rPr>
              <w:t>No</w:t>
            </w:r>
          </w:p>
          <w:p>
            <w:pPr>
              <w:pStyle w:val="TableParagraph"/>
              <w:spacing w:line="270" w:lineRule="atLeast" w:before="1"/>
              <w:ind w:left="826" w:right="137"/>
              <w:jc w:val="left"/>
              <w:rPr>
                <w:sz w:val="22"/>
              </w:rPr>
            </w:pPr>
            <w:r>
              <w:rPr>
                <w:w w:val="125"/>
                <w:sz w:val="22"/>
              </w:rPr>
              <w:t>n/a n/a</w:t>
            </w:r>
          </w:p>
        </w:tc>
        <w:tc>
          <w:tcPr>
            <w:tcW w:w="1323" w:type="dxa"/>
            <w:tcBorders>
              <w:top w:val="single" w:sz="4" w:space="0" w:color="000000"/>
              <w:bottom w:val="single" w:sz="4" w:space="0" w:color="000000"/>
              <w:right w:val="single" w:sz="4" w:space="0" w:color="000000"/>
            </w:tcBorders>
          </w:tcPr>
          <w:p>
            <w:pPr>
              <w:pStyle w:val="TableParagraph"/>
              <w:spacing w:line="236" w:lineRule="exact" w:before="0"/>
              <w:ind w:left="863"/>
              <w:jc w:val="left"/>
              <w:rPr>
                <w:sz w:val="22"/>
              </w:rPr>
            </w:pPr>
            <w:r>
              <w:rPr>
                <w:w w:val="125"/>
                <w:sz w:val="22"/>
              </w:rPr>
              <w:t>n/a</w:t>
            </w:r>
          </w:p>
          <w:p>
            <w:pPr>
              <w:pStyle w:val="TableParagraph"/>
              <w:spacing w:line="270" w:lineRule="atLeast" w:before="1"/>
              <w:ind w:left="930" w:right="99"/>
              <w:jc w:val="left"/>
              <w:rPr>
                <w:sz w:val="22"/>
              </w:rPr>
            </w:pPr>
            <w:r>
              <w:rPr>
                <w:sz w:val="22"/>
              </w:rPr>
              <w:t>No No</w:t>
            </w:r>
          </w:p>
        </w:tc>
        <w:tc>
          <w:tcPr>
            <w:tcW w:w="1570" w:type="dxa"/>
            <w:tcBorders>
              <w:top w:val="single" w:sz="4" w:space="0" w:color="000000"/>
              <w:left w:val="single" w:sz="4" w:space="0" w:color="000000"/>
              <w:bottom w:val="single" w:sz="4" w:space="0" w:color="000000"/>
            </w:tcBorders>
          </w:tcPr>
          <w:p>
            <w:pPr>
              <w:pStyle w:val="TableParagraph"/>
              <w:spacing w:line="236" w:lineRule="exact" w:before="0"/>
              <w:ind w:left="892"/>
              <w:jc w:val="left"/>
              <w:rPr>
                <w:sz w:val="22"/>
              </w:rPr>
            </w:pPr>
            <w:r>
              <w:rPr>
                <w:sz w:val="22"/>
              </w:rPr>
              <w:t>No</w:t>
            </w:r>
          </w:p>
          <w:p>
            <w:pPr>
              <w:pStyle w:val="TableParagraph"/>
              <w:spacing w:line="270" w:lineRule="atLeast" w:before="1"/>
              <w:ind w:left="825" w:right="384"/>
              <w:jc w:val="left"/>
              <w:rPr>
                <w:sz w:val="22"/>
              </w:rPr>
            </w:pPr>
            <w:r>
              <w:rPr>
                <w:w w:val="125"/>
                <w:sz w:val="22"/>
              </w:rPr>
              <w:t>n/a n/a</w:t>
            </w:r>
          </w:p>
        </w:tc>
        <w:tc>
          <w:tcPr>
            <w:tcW w:w="1566" w:type="dxa"/>
            <w:tcBorders>
              <w:top w:val="single" w:sz="4" w:space="0" w:color="000000"/>
              <w:bottom w:val="single" w:sz="4" w:space="0" w:color="000000"/>
            </w:tcBorders>
          </w:tcPr>
          <w:p>
            <w:pPr>
              <w:pStyle w:val="TableParagraph"/>
              <w:spacing w:line="236" w:lineRule="exact" w:before="0"/>
              <w:ind w:left="1109"/>
              <w:jc w:val="left"/>
              <w:rPr>
                <w:sz w:val="22"/>
              </w:rPr>
            </w:pPr>
            <w:r>
              <w:rPr>
                <w:w w:val="125"/>
                <w:sz w:val="22"/>
              </w:rPr>
              <w:t>n/a</w:t>
            </w:r>
          </w:p>
          <w:p>
            <w:pPr>
              <w:pStyle w:val="TableParagraph"/>
              <w:spacing w:line="270" w:lineRule="atLeast" w:before="1"/>
              <w:ind w:left="1176" w:right="101"/>
              <w:jc w:val="left"/>
              <w:rPr>
                <w:sz w:val="22"/>
              </w:rPr>
            </w:pPr>
            <w:r>
              <w:rPr>
                <w:sz w:val="22"/>
              </w:rPr>
              <w:t>No No</w:t>
            </w:r>
          </w:p>
        </w:tc>
      </w:tr>
    </w:tbl>
    <w:p>
      <w:pPr>
        <w:spacing w:after="0" w:line="270" w:lineRule="atLeast"/>
        <w:jc w:val="left"/>
        <w:rPr>
          <w:sz w:val="22"/>
        </w:rPr>
        <w:sectPr>
          <w:pgSz w:w="12240" w:h="15840"/>
          <w:pgMar w:top="1340" w:bottom="280" w:left="0" w:right="0"/>
        </w:sectPr>
      </w:pPr>
    </w:p>
    <w:p>
      <w:pPr>
        <w:spacing w:before="136"/>
        <w:ind w:left="141" w:right="236" w:firstLine="0"/>
        <w:jc w:val="center"/>
        <w:rPr>
          <w:rFonts w:ascii="BookAntiqua-BoldItalic"/>
          <w:b/>
          <w:i/>
          <w:sz w:val="22"/>
        </w:rPr>
      </w:pPr>
      <w:r>
        <w:rPr>
          <w:rFonts w:ascii="BookAntiqua-BoldItalic"/>
          <w:b/>
          <w:i/>
          <w:w w:val="110"/>
          <w:sz w:val="22"/>
        </w:rPr>
        <w:t>Tier 1, Model 16.2 (VAST bottom trawl survey data, full time series, include NBS)</w:t>
      </w:r>
    </w:p>
    <w:p>
      <w:pPr>
        <w:pStyle w:val="BodyText"/>
        <w:rPr>
          <w:rFonts w:ascii="BookAntiqua-BoldItalic"/>
          <w:b/>
          <w:i/>
          <w:sz w:val="20"/>
        </w:rPr>
      </w:pPr>
    </w:p>
    <w:p>
      <w:pPr>
        <w:pStyle w:val="BodyText"/>
        <w:spacing w:before="3"/>
        <w:rPr>
          <w:rFonts w:ascii="BookAntiqua-BoldItalic"/>
          <w:b/>
          <w:i/>
          <w:sz w:val="13"/>
        </w:rPr>
      </w:pPr>
    </w:p>
    <w:tbl>
      <w:tblPr>
        <w:tblW w:w="0" w:type="auto"/>
        <w:jc w:val="left"/>
        <w:tblInd w:w="144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3943"/>
        <w:gridCol w:w="1319"/>
        <w:gridCol w:w="1323"/>
        <w:gridCol w:w="1570"/>
        <w:gridCol w:w="1566"/>
      </w:tblGrid>
      <w:tr>
        <w:trPr>
          <w:trHeight w:val="810" w:hRule="atLeast"/>
        </w:trPr>
        <w:tc>
          <w:tcPr>
            <w:tcW w:w="3943" w:type="dxa"/>
            <w:tcBorders>
              <w:top w:val="single" w:sz="4" w:space="0" w:color="000000"/>
              <w:bottom w:val="single" w:sz="4" w:space="0" w:color="000000"/>
            </w:tcBorders>
          </w:tcPr>
          <w:p>
            <w:pPr>
              <w:pStyle w:val="TableParagraph"/>
              <w:spacing w:line="240" w:lineRule="auto" w:before="8"/>
              <w:jc w:val="left"/>
              <w:rPr>
                <w:rFonts w:ascii="BookAntiqua-BoldItalic"/>
                <w:b/>
                <w:i/>
                <w:sz w:val="43"/>
              </w:rPr>
            </w:pPr>
          </w:p>
          <w:p>
            <w:pPr>
              <w:pStyle w:val="TableParagraph"/>
              <w:spacing w:line="240" w:lineRule="auto" w:before="0"/>
              <w:ind w:left="123"/>
              <w:jc w:val="left"/>
              <w:rPr>
                <w:sz w:val="22"/>
              </w:rPr>
            </w:pPr>
            <w:r>
              <w:rPr>
                <w:w w:val="115"/>
                <w:sz w:val="22"/>
              </w:rPr>
              <w:t>Quantity</w:t>
            </w:r>
          </w:p>
        </w:tc>
        <w:tc>
          <w:tcPr>
            <w:tcW w:w="2642" w:type="dxa"/>
            <w:gridSpan w:val="2"/>
            <w:tcBorders>
              <w:top w:val="single" w:sz="4" w:space="0" w:color="000000"/>
              <w:bottom w:val="single" w:sz="4" w:space="0" w:color="000000"/>
              <w:right w:val="single" w:sz="4" w:space="0" w:color="000000"/>
            </w:tcBorders>
          </w:tcPr>
          <w:p>
            <w:pPr>
              <w:pStyle w:val="TableParagraph"/>
              <w:spacing w:line="236" w:lineRule="exact" w:before="0"/>
              <w:ind w:left="123"/>
              <w:jc w:val="left"/>
              <w:rPr>
                <w:i/>
                <w:sz w:val="22"/>
              </w:rPr>
            </w:pPr>
            <w:r>
              <w:rPr>
                <w:w w:val="105"/>
                <w:sz w:val="22"/>
              </w:rPr>
              <w:t>As estimated or </w:t>
            </w:r>
            <w:r>
              <w:rPr>
                <w:i/>
                <w:w w:val="105"/>
                <w:sz w:val="22"/>
              </w:rPr>
              <w:t>specified</w:t>
            </w:r>
          </w:p>
          <w:p>
            <w:pPr>
              <w:pStyle w:val="TableParagraph"/>
              <w:spacing w:line="240" w:lineRule="auto" w:before="18"/>
              <w:ind w:left="724"/>
              <w:jc w:val="left"/>
              <w:rPr>
                <w:sz w:val="22"/>
              </w:rPr>
            </w:pPr>
            <w:r>
              <w:rPr>
                <w:i/>
                <w:w w:val="105"/>
                <w:sz w:val="22"/>
              </w:rPr>
              <w:t>last </w:t>
            </w:r>
            <w:r>
              <w:rPr>
                <w:w w:val="105"/>
                <w:sz w:val="22"/>
              </w:rPr>
              <w:t>year for:</w:t>
            </w:r>
          </w:p>
          <w:p>
            <w:pPr>
              <w:pStyle w:val="TableParagraph"/>
              <w:tabs>
                <w:tab w:pos="2085" w:val="left" w:leader="none"/>
              </w:tabs>
              <w:spacing w:line="240" w:lineRule="auto" w:before="18"/>
              <w:ind w:left="729"/>
              <w:jc w:val="left"/>
              <w:rPr>
                <w:sz w:val="22"/>
              </w:rPr>
            </w:pPr>
            <w:r>
              <w:rPr>
                <w:sz w:val="22"/>
              </w:rPr>
              <w:t>2019</w:t>
              <w:tab/>
              <w:t>2020</w:t>
            </w:r>
          </w:p>
        </w:tc>
        <w:tc>
          <w:tcPr>
            <w:tcW w:w="3136" w:type="dxa"/>
            <w:gridSpan w:val="2"/>
            <w:tcBorders>
              <w:top w:val="single" w:sz="4" w:space="0" w:color="000000"/>
              <w:left w:val="single" w:sz="4" w:space="0" w:color="000000"/>
              <w:bottom w:val="single" w:sz="4" w:space="0" w:color="000000"/>
            </w:tcBorders>
          </w:tcPr>
          <w:p>
            <w:pPr>
              <w:pStyle w:val="TableParagraph"/>
              <w:spacing w:line="236" w:lineRule="exact" w:before="0"/>
              <w:ind w:left="5"/>
              <w:jc w:val="center"/>
              <w:rPr>
                <w:i/>
                <w:sz w:val="22"/>
              </w:rPr>
            </w:pPr>
            <w:r>
              <w:rPr>
                <w:w w:val="105"/>
                <w:sz w:val="22"/>
              </w:rPr>
              <w:t>As estimated or </w:t>
            </w:r>
            <w:r>
              <w:rPr>
                <w:i/>
                <w:w w:val="105"/>
                <w:sz w:val="22"/>
              </w:rPr>
              <w:t>recommended</w:t>
            </w:r>
          </w:p>
          <w:p>
            <w:pPr>
              <w:pStyle w:val="TableParagraph"/>
              <w:spacing w:line="240" w:lineRule="auto" w:before="18"/>
              <w:ind w:left="5"/>
              <w:jc w:val="center"/>
              <w:rPr>
                <w:sz w:val="22"/>
              </w:rPr>
            </w:pPr>
            <w:r>
              <w:rPr>
                <w:i/>
                <w:w w:val="105"/>
                <w:sz w:val="22"/>
              </w:rPr>
              <w:t>this </w:t>
            </w:r>
            <w:r>
              <w:rPr>
                <w:w w:val="105"/>
                <w:sz w:val="22"/>
              </w:rPr>
              <w:t>year for:</w:t>
            </w:r>
          </w:p>
          <w:p>
            <w:pPr>
              <w:pStyle w:val="TableParagraph"/>
              <w:tabs>
                <w:tab w:pos="2461" w:val="left" w:leader="none"/>
              </w:tabs>
              <w:spacing w:line="240" w:lineRule="auto" w:before="18"/>
              <w:ind w:left="612"/>
              <w:jc w:val="center"/>
              <w:rPr>
                <w:sz w:val="22"/>
              </w:rPr>
            </w:pPr>
            <w:r>
              <w:rPr>
                <w:sz w:val="22"/>
              </w:rPr>
              <w:t>2020</w:t>
              <w:tab/>
              <w:t>2021</w:t>
            </w:r>
          </w:p>
        </w:tc>
      </w:tr>
      <w:tr>
        <w:trPr>
          <w:trHeight w:val="227" w:hRule="atLeast"/>
        </w:trPr>
        <w:tc>
          <w:tcPr>
            <w:tcW w:w="3943" w:type="dxa"/>
            <w:vMerge w:val="restart"/>
            <w:tcBorders>
              <w:top w:val="single" w:sz="4" w:space="0" w:color="000000"/>
              <w:bottom w:val="single" w:sz="4" w:space="0" w:color="000000"/>
            </w:tcBorders>
          </w:tcPr>
          <w:p>
            <w:pPr>
              <w:pStyle w:val="TableParagraph"/>
              <w:spacing w:line="236" w:lineRule="exact" w:before="0"/>
              <w:ind w:left="123"/>
              <w:jc w:val="left"/>
              <w:rPr>
                <w:sz w:val="22"/>
              </w:rPr>
            </w:pPr>
            <w:r>
              <w:rPr>
                <w:w w:val="110"/>
                <w:sz w:val="22"/>
              </w:rPr>
              <w:t>M (natural mortality rate, ages 3+)</w:t>
            </w:r>
          </w:p>
          <w:p>
            <w:pPr>
              <w:pStyle w:val="TableParagraph"/>
              <w:spacing w:line="240" w:lineRule="auto" w:before="18"/>
              <w:ind w:left="123"/>
              <w:jc w:val="left"/>
              <w:rPr>
                <w:sz w:val="22"/>
              </w:rPr>
            </w:pPr>
            <w:r>
              <w:rPr>
                <w:w w:val="110"/>
                <w:sz w:val="22"/>
              </w:rPr>
              <w:t>Tier</w:t>
            </w:r>
          </w:p>
          <w:p>
            <w:pPr>
              <w:pStyle w:val="TableParagraph"/>
              <w:spacing w:line="256" w:lineRule="auto" w:before="18"/>
              <w:ind w:left="123" w:right="36"/>
              <w:jc w:val="left"/>
              <w:rPr>
                <w:sz w:val="22"/>
              </w:rPr>
            </w:pPr>
            <w:r>
              <w:rPr>
                <w:w w:val="110"/>
                <w:sz w:val="22"/>
              </w:rPr>
              <w:t>Projected total (age 3+) biomass (t) Projected female spawning biomass (t) </w:t>
            </w:r>
            <w:r>
              <w:rPr>
                <w:i/>
                <w:w w:val="110"/>
                <w:sz w:val="22"/>
              </w:rPr>
              <w:t>B</w:t>
            </w:r>
            <w:r>
              <w:rPr>
                <w:w w:val="110"/>
                <w:sz w:val="22"/>
                <w:vertAlign w:val="subscript"/>
              </w:rPr>
              <w:t>0</w:t>
            </w:r>
          </w:p>
          <w:p>
            <w:pPr>
              <w:pStyle w:val="TableParagraph"/>
              <w:spacing w:line="242" w:lineRule="auto" w:before="3"/>
              <w:ind w:left="123" w:right="3295"/>
              <w:jc w:val="left"/>
              <w:rPr>
                <w:i/>
                <w:sz w:val="16"/>
              </w:rPr>
            </w:pPr>
            <w:r>
              <w:rPr>
                <w:i/>
                <w:w w:val="120"/>
                <w:position w:val="3"/>
                <w:sz w:val="22"/>
              </w:rPr>
              <w:t>B</w:t>
            </w:r>
            <w:r>
              <w:rPr>
                <w:i/>
                <w:w w:val="120"/>
                <w:sz w:val="16"/>
              </w:rPr>
              <w:t>msy </w:t>
            </w:r>
            <w:r>
              <w:rPr>
                <w:i/>
                <w:spacing w:val="6"/>
                <w:w w:val="110"/>
                <w:position w:val="3"/>
                <w:sz w:val="22"/>
              </w:rPr>
              <w:t>F</w:t>
            </w:r>
            <w:r>
              <w:rPr>
                <w:i/>
                <w:spacing w:val="6"/>
                <w:w w:val="110"/>
                <w:sz w:val="16"/>
              </w:rPr>
              <w:t>OFL</w:t>
            </w:r>
          </w:p>
          <w:p>
            <w:pPr>
              <w:pStyle w:val="TableParagraph"/>
              <w:spacing w:line="249" w:lineRule="auto" w:before="0"/>
              <w:ind w:left="123" w:right="2823"/>
              <w:jc w:val="left"/>
              <w:rPr>
                <w:i/>
                <w:sz w:val="22"/>
              </w:rPr>
            </w:pPr>
            <w:r>
              <w:rPr>
                <w:i/>
                <w:w w:val="115"/>
                <w:sz w:val="22"/>
              </w:rPr>
              <w:t>maxF</w:t>
            </w:r>
            <w:r>
              <w:rPr>
                <w:i/>
                <w:w w:val="115"/>
                <w:sz w:val="22"/>
                <w:vertAlign w:val="subscript"/>
              </w:rPr>
              <w:t>ABC</w:t>
            </w:r>
            <w:r>
              <w:rPr>
                <w:i/>
                <w:w w:val="115"/>
                <w:sz w:val="22"/>
                <w:vertAlign w:val="baseline"/>
              </w:rPr>
              <w:t> </w:t>
            </w:r>
            <w:r>
              <w:rPr>
                <w:i/>
                <w:w w:val="115"/>
                <w:position w:val="3"/>
                <w:sz w:val="22"/>
                <w:vertAlign w:val="baseline"/>
              </w:rPr>
              <w:t>F</w:t>
            </w:r>
            <w:r>
              <w:rPr>
                <w:i/>
                <w:w w:val="115"/>
                <w:sz w:val="16"/>
                <w:vertAlign w:val="baseline"/>
              </w:rPr>
              <w:t>ABC </w:t>
            </w:r>
            <w:r>
              <w:rPr>
                <w:i/>
                <w:spacing w:val="12"/>
                <w:w w:val="115"/>
                <w:sz w:val="22"/>
                <w:vertAlign w:val="baseline"/>
              </w:rPr>
              <w:t>OFL</w:t>
            </w:r>
          </w:p>
          <w:p>
            <w:pPr>
              <w:pStyle w:val="TableParagraph"/>
              <w:spacing w:line="240" w:lineRule="auto" w:before="1"/>
              <w:ind w:left="123"/>
              <w:jc w:val="left"/>
              <w:rPr>
                <w:i/>
                <w:sz w:val="22"/>
              </w:rPr>
            </w:pPr>
            <w:r>
              <w:rPr>
                <w:i/>
                <w:w w:val="115"/>
                <w:sz w:val="22"/>
              </w:rPr>
              <w:t>maxABC</w:t>
            </w:r>
          </w:p>
          <w:p>
            <w:pPr>
              <w:pStyle w:val="TableParagraph"/>
              <w:spacing w:line="240" w:lineRule="auto" w:before="18"/>
              <w:ind w:left="123"/>
              <w:jc w:val="left"/>
              <w:rPr>
                <w:i/>
                <w:sz w:val="22"/>
              </w:rPr>
            </w:pPr>
            <w:r>
              <w:rPr>
                <w:i/>
                <w:w w:val="115"/>
                <w:sz w:val="22"/>
              </w:rPr>
              <w:t>ABC</w:t>
            </w:r>
          </w:p>
        </w:tc>
        <w:tc>
          <w:tcPr>
            <w:tcW w:w="1319" w:type="dxa"/>
            <w:vMerge w:val="restart"/>
            <w:tcBorders>
              <w:top w:val="single" w:sz="4" w:space="0" w:color="000000"/>
              <w:bottom w:val="single" w:sz="4" w:space="0" w:color="000000"/>
            </w:tcBorders>
          </w:tcPr>
          <w:p>
            <w:pPr>
              <w:pStyle w:val="TableParagraph"/>
              <w:spacing w:line="236" w:lineRule="exact" w:before="0"/>
              <w:ind w:right="150"/>
              <w:rPr>
                <w:sz w:val="22"/>
              </w:rPr>
            </w:pPr>
            <w:r>
              <w:rPr>
                <w:sz w:val="22"/>
              </w:rPr>
              <w:t>0.3</w:t>
            </w:r>
          </w:p>
          <w:p>
            <w:pPr>
              <w:pStyle w:val="TableParagraph"/>
              <w:spacing w:line="256" w:lineRule="auto" w:before="18"/>
              <w:ind w:left="123" w:right="150" w:firstLine="824"/>
              <w:rPr>
                <w:sz w:val="22"/>
              </w:rPr>
            </w:pPr>
            <w:r>
              <w:rPr>
                <w:w w:val="105"/>
                <w:sz w:val="22"/>
              </w:rPr>
              <w:t>1a</w:t>
            </w:r>
            <w:r>
              <w:rPr>
                <w:w w:val="105"/>
                <w:sz w:val="22"/>
              </w:rPr>
              <w:t> </w:t>
            </w:r>
            <w:r>
              <w:rPr>
                <w:w w:val="105"/>
                <w:sz w:val="22"/>
              </w:rPr>
              <w:t>9,110,000</w:t>
            </w:r>
            <w:r>
              <w:rPr>
                <w:spacing w:val="-4"/>
                <w:w w:val="105"/>
                <w:sz w:val="22"/>
              </w:rPr>
              <w:t> </w:t>
            </w:r>
            <w:r>
              <w:rPr>
                <w:spacing w:val="-16"/>
                <w:w w:val="105"/>
                <w:sz w:val="22"/>
              </w:rPr>
              <w:t>t</w:t>
            </w:r>
          </w:p>
          <w:p>
            <w:pPr>
              <w:pStyle w:val="TableParagraph"/>
              <w:spacing w:line="240" w:lineRule="auto" w:before="0"/>
              <w:ind w:right="152"/>
              <w:rPr>
                <w:sz w:val="22"/>
              </w:rPr>
            </w:pPr>
            <w:r>
              <w:rPr>
                <w:w w:val="105"/>
                <w:sz w:val="22"/>
              </w:rPr>
              <w:t>3,107,000</w:t>
            </w:r>
            <w:r>
              <w:rPr>
                <w:spacing w:val="-5"/>
                <w:w w:val="105"/>
                <w:sz w:val="22"/>
              </w:rPr>
              <w:t> </w:t>
            </w:r>
            <w:r>
              <w:rPr>
                <w:w w:val="105"/>
                <w:sz w:val="22"/>
              </w:rPr>
              <w:t>t</w:t>
            </w:r>
          </w:p>
          <w:p>
            <w:pPr>
              <w:pStyle w:val="TableParagraph"/>
              <w:spacing w:line="240" w:lineRule="auto" w:before="18"/>
              <w:ind w:right="150"/>
              <w:rPr>
                <w:sz w:val="22"/>
              </w:rPr>
            </w:pPr>
            <w:r>
              <w:rPr>
                <w:w w:val="105"/>
                <w:sz w:val="22"/>
              </w:rPr>
              <w:t>5,866,000</w:t>
            </w:r>
            <w:r>
              <w:rPr>
                <w:spacing w:val="-5"/>
                <w:w w:val="105"/>
                <w:sz w:val="22"/>
              </w:rPr>
              <w:t> </w:t>
            </w:r>
            <w:r>
              <w:rPr>
                <w:w w:val="105"/>
                <w:sz w:val="22"/>
              </w:rPr>
              <w:t>t</w:t>
            </w:r>
          </w:p>
          <w:p>
            <w:pPr>
              <w:pStyle w:val="TableParagraph"/>
              <w:spacing w:line="240" w:lineRule="auto" w:before="18"/>
              <w:ind w:right="150"/>
              <w:rPr>
                <w:sz w:val="22"/>
              </w:rPr>
            </w:pPr>
            <w:r>
              <w:rPr>
                <w:w w:val="105"/>
                <w:sz w:val="22"/>
              </w:rPr>
              <w:t>2,280,000</w:t>
            </w:r>
            <w:r>
              <w:rPr>
                <w:spacing w:val="-5"/>
                <w:w w:val="105"/>
                <w:sz w:val="22"/>
              </w:rPr>
              <w:t> </w:t>
            </w:r>
            <w:r>
              <w:rPr>
                <w:w w:val="105"/>
                <w:sz w:val="22"/>
              </w:rPr>
              <w:t>t</w:t>
            </w:r>
          </w:p>
          <w:p>
            <w:pPr>
              <w:pStyle w:val="TableParagraph"/>
              <w:spacing w:line="240" w:lineRule="auto" w:before="18"/>
              <w:ind w:right="150"/>
              <w:rPr>
                <w:sz w:val="22"/>
              </w:rPr>
            </w:pPr>
            <w:r>
              <w:rPr>
                <w:sz w:val="22"/>
              </w:rPr>
              <w:t>0.645</w:t>
            </w:r>
          </w:p>
          <w:p>
            <w:pPr>
              <w:pStyle w:val="TableParagraph"/>
              <w:spacing w:line="240" w:lineRule="auto" w:before="18"/>
              <w:ind w:right="150"/>
              <w:rPr>
                <w:sz w:val="22"/>
              </w:rPr>
            </w:pPr>
            <w:r>
              <w:rPr>
                <w:sz w:val="22"/>
              </w:rPr>
              <w:t>0.510</w:t>
            </w:r>
          </w:p>
          <w:p>
            <w:pPr>
              <w:pStyle w:val="TableParagraph"/>
              <w:spacing w:line="240" w:lineRule="auto" w:before="18"/>
              <w:ind w:right="150"/>
              <w:rPr>
                <w:sz w:val="22"/>
              </w:rPr>
            </w:pPr>
            <w:r>
              <w:rPr>
                <w:sz w:val="22"/>
              </w:rPr>
              <w:t>0.356</w:t>
            </w:r>
          </w:p>
          <w:p>
            <w:pPr>
              <w:pStyle w:val="TableParagraph"/>
              <w:spacing w:line="240" w:lineRule="auto" w:before="18"/>
              <w:ind w:right="150"/>
              <w:rPr>
                <w:sz w:val="22"/>
              </w:rPr>
            </w:pPr>
            <w:r>
              <w:rPr>
                <w:w w:val="105"/>
                <w:sz w:val="22"/>
              </w:rPr>
              <w:t>3,913,000</w:t>
            </w:r>
            <w:r>
              <w:rPr>
                <w:spacing w:val="-5"/>
                <w:w w:val="105"/>
                <w:sz w:val="22"/>
              </w:rPr>
              <w:t> </w:t>
            </w:r>
            <w:r>
              <w:rPr>
                <w:w w:val="105"/>
                <w:sz w:val="22"/>
              </w:rPr>
              <w:t>t</w:t>
            </w:r>
          </w:p>
          <w:p>
            <w:pPr>
              <w:pStyle w:val="TableParagraph"/>
              <w:spacing w:line="240" w:lineRule="auto" w:before="18"/>
              <w:ind w:right="150"/>
              <w:rPr>
                <w:sz w:val="22"/>
              </w:rPr>
            </w:pPr>
            <w:r>
              <w:rPr>
                <w:w w:val="105"/>
                <w:sz w:val="22"/>
              </w:rPr>
              <w:t>3,096,000</w:t>
            </w:r>
            <w:r>
              <w:rPr>
                <w:spacing w:val="-5"/>
                <w:w w:val="105"/>
                <w:sz w:val="22"/>
              </w:rPr>
              <w:t> </w:t>
            </w:r>
            <w:r>
              <w:rPr>
                <w:w w:val="105"/>
                <w:sz w:val="22"/>
              </w:rPr>
              <w:t>t</w:t>
            </w:r>
          </w:p>
          <w:p>
            <w:pPr>
              <w:pStyle w:val="TableParagraph"/>
              <w:spacing w:line="240" w:lineRule="auto" w:before="18"/>
              <w:ind w:right="150"/>
              <w:rPr>
                <w:sz w:val="22"/>
              </w:rPr>
            </w:pPr>
            <w:r>
              <w:rPr>
                <w:w w:val="105"/>
                <w:sz w:val="22"/>
              </w:rPr>
              <w:t>2,163,000</w:t>
            </w:r>
            <w:r>
              <w:rPr>
                <w:spacing w:val="-5"/>
                <w:w w:val="105"/>
                <w:sz w:val="22"/>
              </w:rPr>
              <w:t> </w:t>
            </w:r>
            <w:r>
              <w:rPr>
                <w:w w:val="105"/>
                <w:sz w:val="22"/>
              </w:rPr>
              <w:t>t</w:t>
            </w:r>
          </w:p>
        </w:tc>
        <w:tc>
          <w:tcPr>
            <w:tcW w:w="1323" w:type="dxa"/>
            <w:vMerge w:val="restart"/>
            <w:tcBorders>
              <w:top w:val="single" w:sz="4" w:space="0" w:color="000000"/>
              <w:bottom w:val="single" w:sz="4" w:space="0" w:color="000000"/>
              <w:right w:val="single" w:sz="4" w:space="0" w:color="000000"/>
            </w:tcBorders>
          </w:tcPr>
          <w:p>
            <w:pPr>
              <w:pStyle w:val="TableParagraph"/>
              <w:spacing w:line="236" w:lineRule="exact" w:before="0"/>
              <w:ind w:right="112"/>
              <w:rPr>
                <w:sz w:val="22"/>
              </w:rPr>
            </w:pPr>
            <w:r>
              <w:rPr>
                <w:sz w:val="22"/>
              </w:rPr>
              <w:t>0.3</w:t>
            </w:r>
          </w:p>
          <w:p>
            <w:pPr>
              <w:pStyle w:val="TableParagraph"/>
              <w:spacing w:line="256" w:lineRule="auto" w:before="18"/>
              <w:ind w:left="160" w:right="112" w:firstLine="824"/>
              <w:rPr>
                <w:sz w:val="22"/>
              </w:rPr>
            </w:pPr>
            <w:r>
              <w:rPr>
                <w:w w:val="105"/>
                <w:sz w:val="22"/>
              </w:rPr>
              <w:t>1a</w:t>
            </w:r>
            <w:r>
              <w:rPr>
                <w:w w:val="105"/>
                <w:sz w:val="22"/>
              </w:rPr>
              <w:t> </w:t>
            </w:r>
            <w:r>
              <w:rPr>
                <w:w w:val="105"/>
                <w:sz w:val="22"/>
              </w:rPr>
              <w:t>8,156,000</w:t>
            </w:r>
            <w:r>
              <w:rPr>
                <w:spacing w:val="-4"/>
                <w:w w:val="105"/>
                <w:sz w:val="22"/>
              </w:rPr>
              <w:t> </w:t>
            </w:r>
            <w:r>
              <w:rPr>
                <w:spacing w:val="-16"/>
                <w:w w:val="105"/>
                <w:sz w:val="22"/>
              </w:rPr>
              <w:t>t</w:t>
            </w:r>
          </w:p>
          <w:p>
            <w:pPr>
              <w:pStyle w:val="TableParagraph"/>
              <w:spacing w:line="240" w:lineRule="auto" w:before="0"/>
              <w:ind w:right="112"/>
              <w:rPr>
                <w:sz w:val="22"/>
              </w:rPr>
            </w:pPr>
            <w:r>
              <w:rPr>
                <w:w w:val="105"/>
                <w:sz w:val="22"/>
              </w:rPr>
              <w:t>2,725,000</w:t>
            </w:r>
            <w:r>
              <w:rPr>
                <w:spacing w:val="-5"/>
                <w:w w:val="105"/>
                <w:sz w:val="22"/>
              </w:rPr>
              <w:t> </w:t>
            </w:r>
            <w:r>
              <w:rPr>
                <w:w w:val="105"/>
                <w:sz w:val="22"/>
              </w:rPr>
              <w:t>t</w:t>
            </w:r>
          </w:p>
          <w:p>
            <w:pPr>
              <w:pStyle w:val="TableParagraph"/>
              <w:spacing w:line="240" w:lineRule="auto" w:before="18"/>
              <w:ind w:right="112"/>
              <w:rPr>
                <w:sz w:val="22"/>
              </w:rPr>
            </w:pPr>
            <w:r>
              <w:rPr>
                <w:w w:val="105"/>
                <w:sz w:val="22"/>
              </w:rPr>
              <w:t>5,866,000</w:t>
            </w:r>
            <w:r>
              <w:rPr>
                <w:spacing w:val="-5"/>
                <w:w w:val="105"/>
                <w:sz w:val="22"/>
              </w:rPr>
              <w:t> </w:t>
            </w:r>
            <w:r>
              <w:rPr>
                <w:w w:val="105"/>
                <w:sz w:val="22"/>
              </w:rPr>
              <w:t>t</w:t>
            </w:r>
          </w:p>
          <w:p>
            <w:pPr>
              <w:pStyle w:val="TableParagraph"/>
              <w:spacing w:line="240" w:lineRule="auto" w:before="18"/>
              <w:ind w:right="112"/>
              <w:rPr>
                <w:sz w:val="22"/>
              </w:rPr>
            </w:pPr>
            <w:r>
              <w:rPr>
                <w:w w:val="105"/>
                <w:sz w:val="22"/>
              </w:rPr>
              <w:t>2,280,000</w:t>
            </w:r>
            <w:r>
              <w:rPr>
                <w:spacing w:val="-5"/>
                <w:w w:val="105"/>
                <w:sz w:val="22"/>
              </w:rPr>
              <w:t> </w:t>
            </w:r>
            <w:r>
              <w:rPr>
                <w:w w:val="105"/>
                <w:sz w:val="22"/>
              </w:rPr>
              <w:t>t</w:t>
            </w:r>
          </w:p>
          <w:p>
            <w:pPr>
              <w:pStyle w:val="TableParagraph"/>
              <w:spacing w:line="240" w:lineRule="auto" w:before="18"/>
              <w:ind w:right="112"/>
              <w:rPr>
                <w:sz w:val="22"/>
              </w:rPr>
            </w:pPr>
            <w:r>
              <w:rPr>
                <w:sz w:val="22"/>
              </w:rPr>
              <w:t>0.645</w:t>
            </w:r>
          </w:p>
          <w:p>
            <w:pPr>
              <w:pStyle w:val="TableParagraph"/>
              <w:spacing w:line="240" w:lineRule="auto" w:before="18"/>
              <w:ind w:right="112"/>
              <w:rPr>
                <w:sz w:val="22"/>
              </w:rPr>
            </w:pPr>
            <w:r>
              <w:rPr>
                <w:spacing w:val="-1"/>
                <w:sz w:val="22"/>
              </w:rPr>
              <w:t>0.51</w:t>
            </w:r>
          </w:p>
          <w:p>
            <w:pPr>
              <w:pStyle w:val="TableParagraph"/>
              <w:spacing w:line="240" w:lineRule="auto" w:before="18"/>
              <w:ind w:right="112"/>
              <w:rPr>
                <w:sz w:val="22"/>
              </w:rPr>
            </w:pPr>
            <w:r>
              <w:rPr>
                <w:sz w:val="22"/>
              </w:rPr>
              <w:t>0.375</w:t>
            </w:r>
          </w:p>
          <w:p>
            <w:pPr>
              <w:pStyle w:val="TableParagraph"/>
              <w:spacing w:line="240" w:lineRule="auto" w:before="18"/>
              <w:ind w:right="112"/>
              <w:rPr>
                <w:sz w:val="22"/>
              </w:rPr>
            </w:pPr>
            <w:r>
              <w:rPr>
                <w:w w:val="105"/>
                <w:sz w:val="22"/>
              </w:rPr>
              <w:t>3,082,000</w:t>
            </w:r>
            <w:r>
              <w:rPr>
                <w:spacing w:val="-5"/>
                <w:w w:val="105"/>
                <w:sz w:val="22"/>
              </w:rPr>
              <w:t> </w:t>
            </w:r>
            <w:r>
              <w:rPr>
                <w:w w:val="105"/>
                <w:sz w:val="22"/>
              </w:rPr>
              <w:t>t</w:t>
            </w:r>
          </w:p>
          <w:p>
            <w:pPr>
              <w:pStyle w:val="TableParagraph"/>
              <w:spacing w:line="240" w:lineRule="auto" w:before="18"/>
              <w:ind w:right="112"/>
              <w:rPr>
                <w:sz w:val="22"/>
              </w:rPr>
            </w:pPr>
            <w:r>
              <w:rPr>
                <w:w w:val="105"/>
                <w:sz w:val="22"/>
              </w:rPr>
              <w:t>2,437,000</w:t>
            </w:r>
            <w:r>
              <w:rPr>
                <w:spacing w:val="-5"/>
                <w:w w:val="105"/>
                <w:sz w:val="22"/>
              </w:rPr>
              <w:t> </w:t>
            </w:r>
            <w:r>
              <w:rPr>
                <w:w w:val="105"/>
                <w:sz w:val="22"/>
              </w:rPr>
              <w:t>t</w:t>
            </w:r>
          </w:p>
          <w:p>
            <w:pPr>
              <w:pStyle w:val="TableParagraph"/>
              <w:spacing w:line="240" w:lineRule="auto" w:before="18"/>
              <w:ind w:right="112"/>
              <w:rPr>
                <w:sz w:val="22"/>
              </w:rPr>
            </w:pPr>
            <w:r>
              <w:rPr>
                <w:w w:val="105"/>
                <w:sz w:val="22"/>
              </w:rPr>
              <w:t>1,792,000</w:t>
            </w:r>
            <w:r>
              <w:rPr>
                <w:spacing w:val="-5"/>
                <w:w w:val="105"/>
                <w:sz w:val="22"/>
              </w:rPr>
              <w:t> </w:t>
            </w:r>
            <w:r>
              <w:rPr>
                <w:w w:val="105"/>
                <w:sz w:val="22"/>
              </w:rPr>
              <w:t>t</w:t>
            </w:r>
          </w:p>
        </w:tc>
        <w:tc>
          <w:tcPr>
            <w:tcW w:w="1570" w:type="dxa"/>
            <w:tcBorders>
              <w:top w:val="single" w:sz="4" w:space="0" w:color="000000"/>
              <w:left w:val="single" w:sz="4" w:space="0" w:color="000000"/>
            </w:tcBorders>
          </w:tcPr>
          <w:p>
            <w:pPr>
              <w:pStyle w:val="TableParagraph"/>
              <w:spacing w:line="208" w:lineRule="exact" w:before="0"/>
              <w:ind w:right="398"/>
              <w:rPr>
                <w:sz w:val="22"/>
              </w:rPr>
            </w:pPr>
            <w:r>
              <w:rPr>
                <w:sz w:val="22"/>
              </w:rPr>
              <w:t>0.3</w:t>
            </w:r>
          </w:p>
        </w:tc>
        <w:tc>
          <w:tcPr>
            <w:tcW w:w="1566" w:type="dxa"/>
            <w:tcBorders>
              <w:top w:val="single" w:sz="4" w:space="0" w:color="000000"/>
            </w:tcBorders>
          </w:tcPr>
          <w:p>
            <w:pPr>
              <w:pStyle w:val="TableParagraph"/>
              <w:spacing w:line="208" w:lineRule="exact" w:before="0"/>
              <w:ind w:right="114"/>
              <w:rPr>
                <w:sz w:val="22"/>
              </w:rPr>
            </w:pPr>
            <w:r>
              <w:rPr>
                <w:sz w:val="22"/>
              </w:rPr>
              <w:t>0.3</w:t>
            </w:r>
          </w:p>
        </w:tc>
      </w:tr>
      <w:tr>
        <w:trPr>
          <w:trHeight w:val="260" w:hRule="atLeast"/>
        </w:trPr>
        <w:tc>
          <w:tcPr>
            <w:tcW w:w="3943" w:type="dxa"/>
            <w:vMerge/>
            <w:tcBorders>
              <w:top w:val="nil"/>
              <w:bottom w:val="single" w:sz="4" w:space="0" w:color="000000"/>
            </w:tcBorders>
          </w:tcPr>
          <w:p>
            <w:pPr>
              <w:rPr>
                <w:sz w:val="2"/>
                <w:szCs w:val="2"/>
              </w:rPr>
            </w:pPr>
          </w:p>
        </w:tc>
        <w:tc>
          <w:tcPr>
            <w:tcW w:w="1319" w:type="dxa"/>
            <w:vMerge/>
            <w:tcBorders>
              <w:top w:val="nil"/>
              <w:bottom w:val="single" w:sz="4" w:space="0" w:color="000000"/>
            </w:tcBorders>
          </w:tcPr>
          <w:p>
            <w:pPr>
              <w:rPr>
                <w:sz w:val="2"/>
                <w:szCs w:val="2"/>
              </w:rPr>
            </w:pPr>
          </w:p>
        </w:tc>
        <w:tc>
          <w:tcPr>
            <w:tcW w:w="1323" w:type="dxa"/>
            <w:vMerge/>
            <w:tcBorders>
              <w:top w:val="nil"/>
              <w:bottom w:val="single" w:sz="4" w:space="0" w:color="000000"/>
              <w:right w:val="single" w:sz="4" w:space="0" w:color="000000"/>
            </w:tcBorders>
          </w:tcPr>
          <w:p>
            <w:pPr>
              <w:rPr>
                <w:sz w:val="2"/>
                <w:szCs w:val="2"/>
              </w:rPr>
            </w:pPr>
          </w:p>
        </w:tc>
        <w:tc>
          <w:tcPr>
            <w:tcW w:w="1570" w:type="dxa"/>
            <w:tcBorders>
              <w:left w:val="single" w:sz="4" w:space="0" w:color="000000"/>
            </w:tcBorders>
          </w:tcPr>
          <w:p>
            <w:pPr>
              <w:pStyle w:val="TableParagraph"/>
              <w:spacing w:line="225" w:lineRule="exact" w:before="16"/>
              <w:ind w:right="398"/>
              <w:rPr>
                <w:sz w:val="22"/>
              </w:rPr>
            </w:pPr>
            <w:r>
              <w:rPr>
                <w:w w:val="105"/>
                <w:sz w:val="22"/>
              </w:rPr>
              <w:t>1a</w:t>
            </w:r>
          </w:p>
        </w:tc>
        <w:tc>
          <w:tcPr>
            <w:tcW w:w="1566" w:type="dxa"/>
          </w:tcPr>
          <w:p>
            <w:pPr>
              <w:pStyle w:val="TableParagraph"/>
              <w:spacing w:line="225" w:lineRule="exact" w:before="16"/>
              <w:ind w:right="114"/>
              <w:rPr>
                <w:sz w:val="22"/>
              </w:rPr>
            </w:pPr>
            <w:r>
              <w:rPr>
                <w:w w:val="105"/>
                <w:sz w:val="22"/>
              </w:rPr>
              <w:t>1a</w:t>
            </w:r>
          </w:p>
        </w:tc>
      </w:tr>
      <w:tr>
        <w:trPr>
          <w:trHeight w:val="260" w:hRule="atLeast"/>
        </w:trPr>
        <w:tc>
          <w:tcPr>
            <w:tcW w:w="3943" w:type="dxa"/>
            <w:vMerge/>
            <w:tcBorders>
              <w:top w:val="nil"/>
              <w:bottom w:val="single" w:sz="4" w:space="0" w:color="000000"/>
            </w:tcBorders>
          </w:tcPr>
          <w:p>
            <w:pPr>
              <w:rPr>
                <w:sz w:val="2"/>
                <w:szCs w:val="2"/>
              </w:rPr>
            </w:pPr>
          </w:p>
        </w:tc>
        <w:tc>
          <w:tcPr>
            <w:tcW w:w="1319" w:type="dxa"/>
            <w:vMerge/>
            <w:tcBorders>
              <w:top w:val="nil"/>
              <w:bottom w:val="single" w:sz="4" w:space="0" w:color="000000"/>
            </w:tcBorders>
          </w:tcPr>
          <w:p>
            <w:pPr>
              <w:rPr>
                <w:sz w:val="2"/>
                <w:szCs w:val="2"/>
              </w:rPr>
            </w:pPr>
          </w:p>
        </w:tc>
        <w:tc>
          <w:tcPr>
            <w:tcW w:w="1323" w:type="dxa"/>
            <w:vMerge/>
            <w:tcBorders>
              <w:top w:val="nil"/>
              <w:bottom w:val="single" w:sz="4" w:space="0" w:color="000000"/>
              <w:right w:val="single" w:sz="4" w:space="0" w:color="000000"/>
            </w:tcBorders>
          </w:tcPr>
          <w:p>
            <w:pPr>
              <w:rPr>
                <w:sz w:val="2"/>
                <w:szCs w:val="2"/>
              </w:rPr>
            </w:pPr>
          </w:p>
        </w:tc>
        <w:tc>
          <w:tcPr>
            <w:tcW w:w="1570" w:type="dxa"/>
            <w:tcBorders>
              <w:left w:val="single" w:sz="4" w:space="0" w:color="000000"/>
            </w:tcBorders>
          </w:tcPr>
          <w:p>
            <w:pPr>
              <w:pStyle w:val="TableParagraph"/>
              <w:spacing w:line="225" w:lineRule="exact" w:before="16"/>
              <w:ind w:right="398"/>
              <w:rPr>
                <w:sz w:val="22"/>
              </w:rPr>
            </w:pPr>
            <w:r>
              <w:rPr>
                <w:w w:val="105"/>
                <w:sz w:val="22"/>
              </w:rPr>
              <w:t>9,128,000 t</w:t>
            </w:r>
          </w:p>
        </w:tc>
        <w:tc>
          <w:tcPr>
            <w:tcW w:w="1566" w:type="dxa"/>
          </w:tcPr>
          <w:p>
            <w:pPr>
              <w:pStyle w:val="TableParagraph"/>
              <w:spacing w:line="225" w:lineRule="exact" w:before="16"/>
              <w:ind w:right="114"/>
              <w:rPr>
                <w:sz w:val="22"/>
              </w:rPr>
            </w:pPr>
            <w:r>
              <w:rPr>
                <w:w w:val="105"/>
                <w:sz w:val="22"/>
              </w:rPr>
              <w:t>8,494,000 t</w:t>
            </w:r>
          </w:p>
        </w:tc>
      </w:tr>
      <w:tr>
        <w:trPr>
          <w:trHeight w:val="260" w:hRule="atLeast"/>
        </w:trPr>
        <w:tc>
          <w:tcPr>
            <w:tcW w:w="3943" w:type="dxa"/>
            <w:vMerge/>
            <w:tcBorders>
              <w:top w:val="nil"/>
              <w:bottom w:val="single" w:sz="4" w:space="0" w:color="000000"/>
            </w:tcBorders>
          </w:tcPr>
          <w:p>
            <w:pPr>
              <w:rPr>
                <w:sz w:val="2"/>
                <w:szCs w:val="2"/>
              </w:rPr>
            </w:pPr>
          </w:p>
        </w:tc>
        <w:tc>
          <w:tcPr>
            <w:tcW w:w="1319" w:type="dxa"/>
            <w:vMerge/>
            <w:tcBorders>
              <w:top w:val="nil"/>
              <w:bottom w:val="single" w:sz="4" w:space="0" w:color="000000"/>
            </w:tcBorders>
          </w:tcPr>
          <w:p>
            <w:pPr>
              <w:rPr>
                <w:sz w:val="2"/>
                <w:szCs w:val="2"/>
              </w:rPr>
            </w:pPr>
          </w:p>
        </w:tc>
        <w:tc>
          <w:tcPr>
            <w:tcW w:w="1323" w:type="dxa"/>
            <w:vMerge/>
            <w:tcBorders>
              <w:top w:val="nil"/>
              <w:bottom w:val="single" w:sz="4" w:space="0" w:color="000000"/>
              <w:right w:val="single" w:sz="4" w:space="0" w:color="000000"/>
            </w:tcBorders>
          </w:tcPr>
          <w:p>
            <w:pPr>
              <w:rPr>
                <w:sz w:val="2"/>
                <w:szCs w:val="2"/>
              </w:rPr>
            </w:pPr>
          </w:p>
        </w:tc>
        <w:tc>
          <w:tcPr>
            <w:tcW w:w="1570" w:type="dxa"/>
            <w:tcBorders>
              <w:left w:val="single" w:sz="4" w:space="0" w:color="000000"/>
            </w:tcBorders>
          </w:tcPr>
          <w:p>
            <w:pPr>
              <w:pStyle w:val="TableParagraph"/>
              <w:spacing w:line="225" w:lineRule="exact" w:before="16"/>
              <w:ind w:right="398"/>
              <w:rPr>
                <w:sz w:val="22"/>
              </w:rPr>
            </w:pPr>
            <w:r>
              <w:rPr>
                <w:w w:val="105"/>
                <w:sz w:val="22"/>
              </w:rPr>
              <w:t>2,991,000 t</w:t>
            </w:r>
          </w:p>
        </w:tc>
        <w:tc>
          <w:tcPr>
            <w:tcW w:w="1566" w:type="dxa"/>
          </w:tcPr>
          <w:p>
            <w:pPr>
              <w:pStyle w:val="TableParagraph"/>
              <w:spacing w:line="225" w:lineRule="exact" w:before="16"/>
              <w:ind w:right="114"/>
              <w:rPr>
                <w:sz w:val="22"/>
              </w:rPr>
            </w:pPr>
            <w:r>
              <w:rPr>
                <w:w w:val="105"/>
                <w:sz w:val="22"/>
              </w:rPr>
              <w:t>2,674,000 t</w:t>
            </w:r>
          </w:p>
        </w:tc>
      </w:tr>
      <w:tr>
        <w:trPr>
          <w:trHeight w:val="260" w:hRule="atLeast"/>
        </w:trPr>
        <w:tc>
          <w:tcPr>
            <w:tcW w:w="3943" w:type="dxa"/>
            <w:vMerge/>
            <w:tcBorders>
              <w:top w:val="nil"/>
              <w:bottom w:val="single" w:sz="4" w:space="0" w:color="000000"/>
            </w:tcBorders>
          </w:tcPr>
          <w:p>
            <w:pPr>
              <w:rPr>
                <w:sz w:val="2"/>
                <w:szCs w:val="2"/>
              </w:rPr>
            </w:pPr>
          </w:p>
        </w:tc>
        <w:tc>
          <w:tcPr>
            <w:tcW w:w="1319" w:type="dxa"/>
            <w:vMerge/>
            <w:tcBorders>
              <w:top w:val="nil"/>
              <w:bottom w:val="single" w:sz="4" w:space="0" w:color="000000"/>
            </w:tcBorders>
          </w:tcPr>
          <w:p>
            <w:pPr>
              <w:rPr>
                <w:sz w:val="2"/>
                <w:szCs w:val="2"/>
              </w:rPr>
            </w:pPr>
          </w:p>
        </w:tc>
        <w:tc>
          <w:tcPr>
            <w:tcW w:w="1323" w:type="dxa"/>
            <w:vMerge/>
            <w:tcBorders>
              <w:top w:val="nil"/>
              <w:bottom w:val="single" w:sz="4" w:space="0" w:color="000000"/>
              <w:right w:val="single" w:sz="4" w:space="0" w:color="000000"/>
            </w:tcBorders>
          </w:tcPr>
          <w:p>
            <w:pPr>
              <w:rPr>
                <w:sz w:val="2"/>
                <w:szCs w:val="2"/>
              </w:rPr>
            </w:pPr>
          </w:p>
        </w:tc>
        <w:tc>
          <w:tcPr>
            <w:tcW w:w="1570" w:type="dxa"/>
            <w:tcBorders>
              <w:left w:val="single" w:sz="4" w:space="0" w:color="000000"/>
            </w:tcBorders>
          </w:tcPr>
          <w:p>
            <w:pPr>
              <w:pStyle w:val="TableParagraph"/>
              <w:spacing w:line="225" w:lineRule="exact" w:before="16"/>
              <w:ind w:right="398"/>
              <w:rPr>
                <w:sz w:val="22"/>
              </w:rPr>
            </w:pPr>
            <w:r>
              <w:rPr>
                <w:w w:val="105"/>
                <w:sz w:val="22"/>
              </w:rPr>
              <w:t>5,777,000 t</w:t>
            </w:r>
          </w:p>
        </w:tc>
        <w:tc>
          <w:tcPr>
            <w:tcW w:w="1566" w:type="dxa"/>
          </w:tcPr>
          <w:p>
            <w:pPr>
              <w:pStyle w:val="TableParagraph"/>
              <w:spacing w:line="225" w:lineRule="exact" w:before="16"/>
              <w:ind w:right="114"/>
              <w:rPr>
                <w:sz w:val="22"/>
              </w:rPr>
            </w:pPr>
            <w:r>
              <w:rPr>
                <w:w w:val="105"/>
                <w:sz w:val="22"/>
              </w:rPr>
              <w:t>5,777,000 t</w:t>
            </w:r>
          </w:p>
        </w:tc>
      </w:tr>
      <w:tr>
        <w:trPr>
          <w:trHeight w:val="260" w:hRule="atLeast"/>
        </w:trPr>
        <w:tc>
          <w:tcPr>
            <w:tcW w:w="3943" w:type="dxa"/>
            <w:vMerge/>
            <w:tcBorders>
              <w:top w:val="nil"/>
              <w:bottom w:val="single" w:sz="4" w:space="0" w:color="000000"/>
            </w:tcBorders>
          </w:tcPr>
          <w:p>
            <w:pPr>
              <w:rPr>
                <w:sz w:val="2"/>
                <w:szCs w:val="2"/>
              </w:rPr>
            </w:pPr>
          </w:p>
        </w:tc>
        <w:tc>
          <w:tcPr>
            <w:tcW w:w="1319" w:type="dxa"/>
            <w:vMerge/>
            <w:tcBorders>
              <w:top w:val="nil"/>
              <w:bottom w:val="single" w:sz="4" w:space="0" w:color="000000"/>
            </w:tcBorders>
          </w:tcPr>
          <w:p>
            <w:pPr>
              <w:rPr>
                <w:sz w:val="2"/>
                <w:szCs w:val="2"/>
              </w:rPr>
            </w:pPr>
          </w:p>
        </w:tc>
        <w:tc>
          <w:tcPr>
            <w:tcW w:w="1323" w:type="dxa"/>
            <w:vMerge/>
            <w:tcBorders>
              <w:top w:val="nil"/>
              <w:bottom w:val="single" w:sz="4" w:space="0" w:color="000000"/>
              <w:right w:val="single" w:sz="4" w:space="0" w:color="000000"/>
            </w:tcBorders>
          </w:tcPr>
          <w:p>
            <w:pPr>
              <w:rPr>
                <w:sz w:val="2"/>
                <w:szCs w:val="2"/>
              </w:rPr>
            </w:pPr>
          </w:p>
        </w:tc>
        <w:tc>
          <w:tcPr>
            <w:tcW w:w="1570" w:type="dxa"/>
            <w:tcBorders>
              <w:left w:val="single" w:sz="4" w:space="0" w:color="000000"/>
            </w:tcBorders>
          </w:tcPr>
          <w:p>
            <w:pPr>
              <w:pStyle w:val="TableParagraph"/>
              <w:spacing w:line="225" w:lineRule="exact" w:before="16"/>
              <w:ind w:right="398"/>
              <w:rPr>
                <w:sz w:val="22"/>
              </w:rPr>
            </w:pPr>
            <w:r>
              <w:rPr>
                <w:w w:val="105"/>
                <w:sz w:val="22"/>
              </w:rPr>
              <w:t>2,148,000 t</w:t>
            </w:r>
          </w:p>
        </w:tc>
        <w:tc>
          <w:tcPr>
            <w:tcW w:w="1566" w:type="dxa"/>
          </w:tcPr>
          <w:p>
            <w:pPr>
              <w:pStyle w:val="TableParagraph"/>
              <w:spacing w:line="225" w:lineRule="exact" w:before="16"/>
              <w:ind w:right="114"/>
              <w:rPr>
                <w:sz w:val="22"/>
              </w:rPr>
            </w:pPr>
            <w:r>
              <w:rPr>
                <w:w w:val="105"/>
                <w:sz w:val="22"/>
              </w:rPr>
              <w:t>2,148,000 t</w:t>
            </w:r>
          </w:p>
        </w:tc>
      </w:tr>
      <w:tr>
        <w:trPr>
          <w:trHeight w:val="260" w:hRule="atLeast"/>
        </w:trPr>
        <w:tc>
          <w:tcPr>
            <w:tcW w:w="3943" w:type="dxa"/>
            <w:vMerge/>
            <w:tcBorders>
              <w:top w:val="nil"/>
              <w:bottom w:val="single" w:sz="4" w:space="0" w:color="000000"/>
            </w:tcBorders>
          </w:tcPr>
          <w:p>
            <w:pPr>
              <w:rPr>
                <w:sz w:val="2"/>
                <w:szCs w:val="2"/>
              </w:rPr>
            </w:pPr>
          </w:p>
        </w:tc>
        <w:tc>
          <w:tcPr>
            <w:tcW w:w="1319" w:type="dxa"/>
            <w:vMerge/>
            <w:tcBorders>
              <w:top w:val="nil"/>
              <w:bottom w:val="single" w:sz="4" w:space="0" w:color="000000"/>
            </w:tcBorders>
          </w:tcPr>
          <w:p>
            <w:pPr>
              <w:rPr>
                <w:sz w:val="2"/>
                <w:szCs w:val="2"/>
              </w:rPr>
            </w:pPr>
          </w:p>
        </w:tc>
        <w:tc>
          <w:tcPr>
            <w:tcW w:w="1323" w:type="dxa"/>
            <w:vMerge/>
            <w:tcBorders>
              <w:top w:val="nil"/>
              <w:bottom w:val="single" w:sz="4" w:space="0" w:color="000000"/>
              <w:right w:val="single" w:sz="4" w:space="0" w:color="000000"/>
            </w:tcBorders>
          </w:tcPr>
          <w:p>
            <w:pPr>
              <w:rPr>
                <w:sz w:val="2"/>
                <w:szCs w:val="2"/>
              </w:rPr>
            </w:pPr>
          </w:p>
        </w:tc>
        <w:tc>
          <w:tcPr>
            <w:tcW w:w="1570" w:type="dxa"/>
            <w:tcBorders>
              <w:left w:val="single" w:sz="4" w:space="0" w:color="000000"/>
            </w:tcBorders>
          </w:tcPr>
          <w:p>
            <w:pPr>
              <w:pStyle w:val="TableParagraph"/>
              <w:spacing w:line="225" w:lineRule="exact" w:before="16"/>
              <w:ind w:right="398"/>
              <w:rPr>
                <w:sz w:val="22"/>
              </w:rPr>
            </w:pPr>
            <w:r>
              <w:rPr>
                <w:sz w:val="22"/>
              </w:rPr>
              <w:t>0.449</w:t>
            </w:r>
          </w:p>
        </w:tc>
        <w:tc>
          <w:tcPr>
            <w:tcW w:w="1566" w:type="dxa"/>
          </w:tcPr>
          <w:p>
            <w:pPr>
              <w:pStyle w:val="TableParagraph"/>
              <w:spacing w:line="225" w:lineRule="exact" w:before="16"/>
              <w:ind w:right="114"/>
              <w:rPr>
                <w:sz w:val="22"/>
              </w:rPr>
            </w:pPr>
            <w:r>
              <w:rPr>
                <w:sz w:val="22"/>
              </w:rPr>
              <w:t>0.449</w:t>
            </w:r>
          </w:p>
        </w:tc>
      </w:tr>
      <w:tr>
        <w:trPr>
          <w:trHeight w:val="396" w:hRule="atLeast"/>
        </w:trPr>
        <w:tc>
          <w:tcPr>
            <w:tcW w:w="3943" w:type="dxa"/>
            <w:vMerge/>
            <w:tcBorders>
              <w:top w:val="nil"/>
              <w:bottom w:val="single" w:sz="4" w:space="0" w:color="000000"/>
            </w:tcBorders>
          </w:tcPr>
          <w:p>
            <w:pPr>
              <w:rPr>
                <w:sz w:val="2"/>
                <w:szCs w:val="2"/>
              </w:rPr>
            </w:pPr>
          </w:p>
        </w:tc>
        <w:tc>
          <w:tcPr>
            <w:tcW w:w="1319" w:type="dxa"/>
            <w:vMerge/>
            <w:tcBorders>
              <w:top w:val="nil"/>
              <w:bottom w:val="single" w:sz="4" w:space="0" w:color="000000"/>
            </w:tcBorders>
          </w:tcPr>
          <w:p>
            <w:pPr>
              <w:rPr>
                <w:sz w:val="2"/>
                <w:szCs w:val="2"/>
              </w:rPr>
            </w:pPr>
          </w:p>
        </w:tc>
        <w:tc>
          <w:tcPr>
            <w:tcW w:w="1323" w:type="dxa"/>
            <w:vMerge/>
            <w:tcBorders>
              <w:top w:val="nil"/>
              <w:bottom w:val="single" w:sz="4" w:space="0" w:color="000000"/>
              <w:right w:val="single" w:sz="4" w:space="0" w:color="000000"/>
            </w:tcBorders>
          </w:tcPr>
          <w:p>
            <w:pPr>
              <w:rPr>
                <w:sz w:val="2"/>
                <w:szCs w:val="2"/>
              </w:rPr>
            </w:pPr>
          </w:p>
        </w:tc>
        <w:tc>
          <w:tcPr>
            <w:tcW w:w="1570" w:type="dxa"/>
            <w:tcBorders>
              <w:left w:val="single" w:sz="4" w:space="0" w:color="000000"/>
            </w:tcBorders>
          </w:tcPr>
          <w:p>
            <w:pPr>
              <w:pStyle w:val="TableParagraph"/>
              <w:spacing w:line="240" w:lineRule="auto" w:before="16"/>
              <w:ind w:right="398"/>
              <w:rPr>
                <w:sz w:val="22"/>
              </w:rPr>
            </w:pPr>
            <w:r>
              <w:rPr>
                <w:sz w:val="22"/>
              </w:rPr>
              <w:t>0.383</w:t>
            </w:r>
          </w:p>
        </w:tc>
        <w:tc>
          <w:tcPr>
            <w:tcW w:w="1566" w:type="dxa"/>
          </w:tcPr>
          <w:p>
            <w:pPr>
              <w:pStyle w:val="TableParagraph"/>
              <w:spacing w:line="240" w:lineRule="auto" w:before="16"/>
              <w:ind w:right="114"/>
              <w:rPr>
                <w:sz w:val="22"/>
              </w:rPr>
            </w:pPr>
            <w:r>
              <w:rPr>
                <w:sz w:val="22"/>
              </w:rPr>
              <w:t>0.383</w:t>
            </w:r>
          </w:p>
        </w:tc>
      </w:tr>
      <w:tr>
        <w:trPr>
          <w:trHeight w:val="396" w:hRule="atLeast"/>
        </w:trPr>
        <w:tc>
          <w:tcPr>
            <w:tcW w:w="3943" w:type="dxa"/>
            <w:vMerge/>
            <w:tcBorders>
              <w:top w:val="nil"/>
              <w:bottom w:val="single" w:sz="4" w:space="0" w:color="000000"/>
            </w:tcBorders>
          </w:tcPr>
          <w:p>
            <w:pPr>
              <w:rPr>
                <w:sz w:val="2"/>
                <w:szCs w:val="2"/>
              </w:rPr>
            </w:pPr>
          </w:p>
        </w:tc>
        <w:tc>
          <w:tcPr>
            <w:tcW w:w="1319" w:type="dxa"/>
            <w:vMerge/>
            <w:tcBorders>
              <w:top w:val="nil"/>
              <w:bottom w:val="single" w:sz="4" w:space="0" w:color="000000"/>
            </w:tcBorders>
          </w:tcPr>
          <w:p>
            <w:pPr>
              <w:rPr>
                <w:sz w:val="2"/>
                <w:szCs w:val="2"/>
              </w:rPr>
            </w:pPr>
          </w:p>
        </w:tc>
        <w:tc>
          <w:tcPr>
            <w:tcW w:w="1323" w:type="dxa"/>
            <w:vMerge/>
            <w:tcBorders>
              <w:top w:val="nil"/>
              <w:bottom w:val="single" w:sz="4" w:space="0" w:color="000000"/>
              <w:right w:val="single" w:sz="4" w:space="0" w:color="000000"/>
            </w:tcBorders>
          </w:tcPr>
          <w:p>
            <w:pPr>
              <w:rPr>
                <w:sz w:val="2"/>
                <w:szCs w:val="2"/>
              </w:rPr>
            </w:pPr>
          </w:p>
        </w:tc>
        <w:tc>
          <w:tcPr>
            <w:tcW w:w="1570" w:type="dxa"/>
            <w:tcBorders>
              <w:left w:val="single" w:sz="4" w:space="0" w:color="000000"/>
            </w:tcBorders>
          </w:tcPr>
          <w:p>
            <w:pPr>
              <w:pStyle w:val="TableParagraph"/>
              <w:spacing w:line="225" w:lineRule="exact" w:before="152"/>
              <w:ind w:right="398"/>
              <w:rPr>
                <w:sz w:val="22"/>
              </w:rPr>
            </w:pPr>
            <w:r>
              <w:rPr>
                <w:w w:val="105"/>
                <w:sz w:val="22"/>
              </w:rPr>
              <w:t>4,085,000 t</w:t>
            </w:r>
          </w:p>
        </w:tc>
        <w:tc>
          <w:tcPr>
            <w:tcW w:w="1566" w:type="dxa"/>
          </w:tcPr>
          <w:p>
            <w:pPr>
              <w:pStyle w:val="TableParagraph"/>
              <w:spacing w:line="225" w:lineRule="exact" w:before="152"/>
              <w:ind w:right="114"/>
              <w:rPr>
                <w:sz w:val="22"/>
              </w:rPr>
            </w:pPr>
            <w:r>
              <w:rPr>
                <w:w w:val="105"/>
                <w:sz w:val="22"/>
              </w:rPr>
              <w:t>3,385,000 t</w:t>
            </w:r>
          </w:p>
        </w:tc>
      </w:tr>
      <w:tr>
        <w:trPr>
          <w:trHeight w:val="260" w:hRule="atLeast"/>
        </w:trPr>
        <w:tc>
          <w:tcPr>
            <w:tcW w:w="3943" w:type="dxa"/>
            <w:vMerge/>
            <w:tcBorders>
              <w:top w:val="nil"/>
              <w:bottom w:val="single" w:sz="4" w:space="0" w:color="000000"/>
            </w:tcBorders>
          </w:tcPr>
          <w:p>
            <w:pPr>
              <w:rPr>
                <w:sz w:val="2"/>
                <w:szCs w:val="2"/>
              </w:rPr>
            </w:pPr>
          </w:p>
        </w:tc>
        <w:tc>
          <w:tcPr>
            <w:tcW w:w="1319" w:type="dxa"/>
            <w:vMerge/>
            <w:tcBorders>
              <w:top w:val="nil"/>
              <w:bottom w:val="single" w:sz="4" w:space="0" w:color="000000"/>
            </w:tcBorders>
          </w:tcPr>
          <w:p>
            <w:pPr>
              <w:rPr>
                <w:sz w:val="2"/>
                <w:szCs w:val="2"/>
              </w:rPr>
            </w:pPr>
          </w:p>
        </w:tc>
        <w:tc>
          <w:tcPr>
            <w:tcW w:w="1323" w:type="dxa"/>
            <w:vMerge/>
            <w:tcBorders>
              <w:top w:val="nil"/>
              <w:bottom w:val="single" w:sz="4" w:space="0" w:color="000000"/>
              <w:right w:val="single" w:sz="4" w:space="0" w:color="000000"/>
            </w:tcBorders>
          </w:tcPr>
          <w:p>
            <w:pPr>
              <w:rPr>
                <w:sz w:val="2"/>
                <w:szCs w:val="2"/>
              </w:rPr>
            </w:pPr>
          </w:p>
        </w:tc>
        <w:tc>
          <w:tcPr>
            <w:tcW w:w="1570" w:type="dxa"/>
            <w:tcBorders>
              <w:left w:val="single" w:sz="4" w:space="0" w:color="000000"/>
            </w:tcBorders>
          </w:tcPr>
          <w:p>
            <w:pPr>
              <w:pStyle w:val="TableParagraph"/>
              <w:spacing w:line="225" w:lineRule="exact" w:before="16"/>
              <w:ind w:right="398"/>
              <w:rPr>
                <w:sz w:val="22"/>
              </w:rPr>
            </w:pPr>
            <w:r>
              <w:rPr>
                <w:w w:val="105"/>
                <w:sz w:val="22"/>
              </w:rPr>
              <w:t>3,485,000 t</w:t>
            </w:r>
          </w:p>
        </w:tc>
        <w:tc>
          <w:tcPr>
            <w:tcW w:w="1566" w:type="dxa"/>
          </w:tcPr>
          <w:p>
            <w:pPr>
              <w:pStyle w:val="TableParagraph"/>
              <w:spacing w:line="225" w:lineRule="exact" w:before="16"/>
              <w:ind w:right="114"/>
              <w:rPr>
                <w:sz w:val="22"/>
              </w:rPr>
            </w:pPr>
            <w:r>
              <w:rPr>
                <w:w w:val="105"/>
                <w:sz w:val="22"/>
              </w:rPr>
              <w:t>2,888,000 t</w:t>
            </w:r>
          </w:p>
        </w:tc>
      </w:tr>
      <w:tr>
        <w:trPr>
          <w:trHeight w:val="302" w:hRule="atLeast"/>
        </w:trPr>
        <w:tc>
          <w:tcPr>
            <w:tcW w:w="3943" w:type="dxa"/>
            <w:vMerge/>
            <w:tcBorders>
              <w:top w:val="nil"/>
              <w:bottom w:val="single" w:sz="4" w:space="0" w:color="000000"/>
            </w:tcBorders>
          </w:tcPr>
          <w:p>
            <w:pPr>
              <w:rPr>
                <w:sz w:val="2"/>
                <w:szCs w:val="2"/>
              </w:rPr>
            </w:pPr>
          </w:p>
        </w:tc>
        <w:tc>
          <w:tcPr>
            <w:tcW w:w="1319" w:type="dxa"/>
            <w:vMerge/>
            <w:tcBorders>
              <w:top w:val="nil"/>
              <w:bottom w:val="single" w:sz="4" w:space="0" w:color="000000"/>
            </w:tcBorders>
          </w:tcPr>
          <w:p>
            <w:pPr>
              <w:rPr>
                <w:sz w:val="2"/>
                <w:szCs w:val="2"/>
              </w:rPr>
            </w:pPr>
          </w:p>
        </w:tc>
        <w:tc>
          <w:tcPr>
            <w:tcW w:w="1323" w:type="dxa"/>
            <w:vMerge/>
            <w:tcBorders>
              <w:top w:val="nil"/>
              <w:bottom w:val="single" w:sz="4" w:space="0" w:color="000000"/>
              <w:right w:val="single" w:sz="4" w:space="0" w:color="000000"/>
            </w:tcBorders>
          </w:tcPr>
          <w:p>
            <w:pPr>
              <w:rPr>
                <w:sz w:val="2"/>
                <w:szCs w:val="2"/>
              </w:rPr>
            </w:pPr>
          </w:p>
        </w:tc>
        <w:tc>
          <w:tcPr>
            <w:tcW w:w="1570" w:type="dxa"/>
            <w:tcBorders>
              <w:left w:val="single" w:sz="4" w:space="0" w:color="000000"/>
              <w:bottom w:val="single" w:sz="4" w:space="0" w:color="000000"/>
            </w:tcBorders>
          </w:tcPr>
          <w:p>
            <w:pPr>
              <w:pStyle w:val="TableParagraph"/>
              <w:spacing w:line="240" w:lineRule="auto" w:before="16"/>
              <w:ind w:right="398"/>
              <w:rPr>
                <w:sz w:val="22"/>
              </w:rPr>
            </w:pPr>
            <w:r>
              <w:rPr>
                <w:w w:val="105"/>
                <w:sz w:val="22"/>
              </w:rPr>
              <w:t>2,045,000 t</w:t>
            </w:r>
          </w:p>
        </w:tc>
        <w:tc>
          <w:tcPr>
            <w:tcW w:w="1566" w:type="dxa"/>
            <w:tcBorders>
              <w:bottom w:val="single" w:sz="4" w:space="0" w:color="000000"/>
            </w:tcBorders>
          </w:tcPr>
          <w:p>
            <w:pPr>
              <w:pStyle w:val="TableParagraph"/>
              <w:spacing w:line="240" w:lineRule="auto" w:before="16"/>
              <w:ind w:right="114"/>
              <w:rPr>
                <w:sz w:val="22"/>
              </w:rPr>
            </w:pPr>
            <w:r>
              <w:rPr>
                <w:w w:val="105"/>
                <w:sz w:val="22"/>
              </w:rPr>
              <w:t>1,716,000 t</w:t>
            </w:r>
          </w:p>
        </w:tc>
      </w:tr>
      <w:tr>
        <w:trPr>
          <w:trHeight w:val="268" w:hRule="atLeast"/>
        </w:trPr>
        <w:tc>
          <w:tcPr>
            <w:tcW w:w="3943" w:type="dxa"/>
            <w:tcBorders>
              <w:top w:val="single" w:sz="4" w:space="0" w:color="000000"/>
              <w:bottom w:val="single" w:sz="4" w:space="0" w:color="000000"/>
            </w:tcBorders>
          </w:tcPr>
          <w:p>
            <w:pPr>
              <w:pStyle w:val="TableParagraph"/>
              <w:spacing w:line="236" w:lineRule="exact" w:before="0"/>
              <w:ind w:left="123"/>
              <w:jc w:val="left"/>
              <w:rPr>
                <w:sz w:val="22"/>
              </w:rPr>
            </w:pPr>
            <w:r>
              <w:rPr>
                <w:w w:val="115"/>
                <w:sz w:val="22"/>
              </w:rPr>
              <w:t>Status</w:t>
            </w:r>
          </w:p>
        </w:tc>
        <w:tc>
          <w:tcPr>
            <w:tcW w:w="1319" w:type="dxa"/>
            <w:tcBorders>
              <w:top w:val="single" w:sz="4" w:space="0" w:color="000000"/>
              <w:bottom w:val="single" w:sz="4" w:space="0" w:color="000000"/>
            </w:tcBorders>
          </w:tcPr>
          <w:p>
            <w:pPr>
              <w:pStyle w:val="TableParagraph"/>
              <w:spacing w:line="236" w:lineRule="exact" w:before="0"/>
              <w:ind w:left="729"/>
              <w:jc w:val="left"/>
              <w:rPr>
                <w:sz w:val="22"/>
              </w:rPr>
            </w:pPr>
            <w:r>
              <w:rPr>
                <w:sz w:val="22"/>
              </w:rPr>
              <w:t>2017</w:t>
            </w:r>
          </w:p>
        </w:tc>
        <w:tc>
          <w:tcPr>
            <w:tcW w:w="1323" w:type="dxa"/>
            <w:tcBorders>
              <w:top w:val="single" w:sz="4" w:space="0" w:color="000000"/>
              <w:bottom w:val="single" w:sz="4" w:space="0" w:color="000000"/>
              <w:right w:val="single" w:sz="4" w:space="0" w:color="000000"/>
            </w:tcBorders>
          </w:tcPr>
          <w:p>
            <w:pPr>
              <w:pStyle w:val="TableParagraph"/>
              <w:spacing w:line="236" w:lineRule="exact" w:before="0"/>
              <w:ind w:left="767"/>
              <w:jc w:val="left"/>
              <w:rPr>
                <w:sz w:val="22"/>
              </w:rPr>
            </w:pPr>
            <w:r>
              <w:rPr>
                <w:sz w:val="22"/>
              </w:rPr>
              <w:t>2018</w:t>
            </w:r>
          </w:p>
        </w:tc>
        <w:tc>
          <w:tcPr>
            <w:tcW w:w="1570" w:type="dxa"/>
            <w:tcBorders>
              <w:top w:val="single" w:sz="4" w:space="0" w:color="000000"/>
              <w:left w:val="single" w:sz="4" w:space="0" w:color="000000"/>
              <w:bottom w:val="single" w:sz="4" w:space="0" w:color="000000"/>
            </w:tcBorders>
          </w:tcPr>
          <w:p>
            <w:pPr>
              <w:pStyle w:val="TableParagraph"/>
              <w:spacing w:line="236" w:lineRule="exact" w:before="0"/>
              <w:ind w:right="398"/>
              <w:rPr>
                <w:sz w:val="22"/>
              </w:rPr>
            </w:pPr>
            <w:r>
              <w:rPr>
                <w:w w:val="95"/>
                <w:sz w:val="22"/>
              </w:rPr>
              <w:t>2018</w:t>
            </w:r>
          </w:p>
        </w:tc>
        <w:tc>
          <w:tcPr>
            <w:tcW w:w="1566" w:type="dxa"/>
            <w:tcBorders>
              <w:top w:val="single" w:sz="4" w:space="0" w:color="000000"/>
              <w:bottom w:val="single" w:sz="4" w:space="0" w:color="000000"/>
            </w:tcBorders>
          </w:tcPr>
          <w:p>
            <w:pPr>
              <w:pStyle w:val="TableParagraph"/>
              <w:spacing w:line="236" w:lineRule="exact" w:before="0"/>
              <w:ind w:right="114"/>
              <w:rPr>
                <w:sz w:val="22"/>
              </w:rPr>
            </w:pPr>
            <w:r>
              <w:rPr>
                <w:w w:val="95"/>
                <w:sz w:val="22"/>
              </w:rPr>
              <w:t>2019</w:t>
            </w:r>
          </w:p>
        </w:tc>
      </w:tr>
      <w:tr>
        <w:trPr>
          <w:trHeight w:val="810" w:hRule="atLeast"/>
        </w:trPr>
        <w:tc>
          <w:tcPr>
            <w:tcW w:w="3943" w:type="dxa"/>
            <w:tcBorders>
              <w:top w:val="single" w:sz="4" w:space="0" w:color="000000"/>
              <w:bottom w:val="single" w:sz="4" w:space="0" w:color="000000"/>
            </w:tcBorders>
          </w:tcPr>
          <w:p>
            <w:pPr>
              <w:pStyle w:val="TableParagraph"/>
              <w:spacing w:line="236" w:lineRule="exact" w:before="0"/>
              <w:ind w:left="123"/>
              <w:jc w:val="left"/>
              <w:rPr>
                <w:sz w:val="22"/>
              </w:rPr>
            </w:pPr>
            <w:r>
              <w:rPr>
                <w:w w:val="105"/>
                <w:sz w:val="22"/>
              </w:rPr>
              <w:t>Overfishing</w:t>
            </w:r>
          </w:p>
          <w:p>
            <w:pPr>
              <w:pStyle w:val="TableParagraph"/>
              <w:spacing w:line="270" w:lineRule="atLeast" w:before="1"/>
              <w:ind w:left="123" w:right="1590"/>
              <w:jc w:val="left"/>
              <w:rPr>
                <w:sz w:val="22"/>
              </w:rPr>
            </w:pPr>
            <w:r>
              <w:rPr>
                <w:w w:val="105"/>
                <w:sz w:val="22"/>
              </w:rPr>
              <w:t>Overfished Approaching </w:t>
            </w:r>
            <w:r>
              <w:rPr>
                <w:spacing w:val="-4"/>
                <w:w w:val="105"/>
                <w:sz w:val="22"/>
              </w:rPr>
              <w:t>overfished</w:t>
            </w:r>
          </w:p>
        </w:tc>
        <w:tc>
          <w:tcPr>
            <w:tcW w:w="1319" w:type="dxa"/>
            <w:tcBorders>
              <w:top w:val="single" w:sz="4" w:space="0" w:color="000000"/>
              <w:bottom w:val="single" w:sz="4" w:space="0" w:color="000000"/>
            </w:tcBorders>
          </w:tcPr>
          <w:p>
            <w:pPr>
              <w:pStyle w:val="TableParagraph"/>
              <w:spacing w:line="236" w:lineRule="exact" w:before="0"/>
              <w:ind w:left="893"/>
              <w:jc w:val="left"/>
              <w:rPr>
                <w:sz w:val="22"/>
              </w:rPr>
            </w:pPr>
            <w:r>
              <w:rPr>
                <w:sz w:val="22"/>
              </w:rPr>
              <w:t>No</w:t>
            </w:r>
          </w:p>
          <w:p>
            <w:pPr>
              <w:pStyle w:val="TableParagraph"/>
              <w:spacing w:line="270" w:lineRule="atLeast" w:before="1"/>
              <w:ind w:left="826" w:right="137"/>
              <w:jc w:val="left"/>
              <w:rPr>
                <w:sz w:val="22"/>
              </w:rPr>
            </w:pPr>
            <w:r>
              <w:rPr>
                <w:w w:val="125"/>
                <w:sz w:val="22"/>
              </w:rPr>
              <w:t>n/a n/a</w:t>
            </w:r>
          </w:p>
        </w:tc>
        <w:tc>
          <w:tcPr>
            <w:tcW w:w="1323" w:type="dxa"/>
            <w:tcBorders>
              <w:top w:val="single" w:sz="4" w:space="0" w:color="000000"/>
              <w:bottom w:val="single" w:sz="4" w:space="0" w:color="000000"/>
              <w:right w:val="single" w:sz="4" w:space="0" w:color="000000"/>
            </w:tcBorders>
          </w:tcPr>
          <w:p>
            <w:pPr>
              <w:pStyle w:val="TableParagraph"/>
              <w:spacing w:line="236" w:lineRule="exact" w:before="0"/>
              <w:ind w:left="863"/>
              <w:jc w:val="left"/>
              <w:rPr>
                <w:sz w:val="22"/>
              </w:rPr>
            </w:pPr>
            <w:r>
              <w:rPr>
                <w:w w:val="125"/>
                <w:sz w:val="22"/>
              </w:rPr>
              <w:t>n/a</w:t>
            </w:r>
          </w:p>
          <w:p>
            <w:pPr>
              <w:pStyle w:val="TableParagraph"/>
              <w:spacing w:line="270" w:lineRule="atLeast" w:before="1"/>
              <w:ind w:left="930" w:right="99"/>
              <w:jc w:val="left"/>
              <w:rPr>
                <w:sz w:val="22"/>
              </w:rPr>
            </w:pPr>
            <w:r>
              <w:rPr>
                <w:sz w:val="22"/>
              </w:rPr>
              <w:t>No No</w:t>
            </w:r>
          </w:p>
        </w:tc>
        <w:tc>
          <w:tcPr>
            <w:tcW w:w="1570" w:type="dxa"/>
            <w:tcBorders>
              <w:top w:val="single" w:sz="4" w:space="0" w:color="000000"/>
              <w:left w:val="single" w:sz="4" w:space="0" w:color="000000"/>
              <w:bottom w:val="single" w:sz="4" w:space="0" w:color="000000"/>
            </w:tcBorders>
          </w:tcPr>
          <w:p>
            <w:pPr>
              <w:pStyle w:val="TableParagraph"/>
              <w:spacing w:line="236" w:lineRule="exact" w:before="0"/>
              <w:ind w:left="892"/>
              <w:jc w:val="left"/>
              <w:rPr>
                <w:sz w:val="22"/>
              </w:rPr>
            </w:pPr>
            <w:r>
              <w:rPr>
                <w:sz w:val="22"/>
              </w:rPr>
              <w:t>No</w:t>
            </w:r>
          </w:p>
          <w:p>
            <w:pPr>
              <w:pStyle w:val="TableParagraph"/>
              <w:spacing w:line="270" w:lineRule="atLeast" w:before="1"/>
              <w:ind w:left="825" w:right="384"/>
              <w:jc w:val="left"/>
              <w:rPr>
                <w:sz w:val="22"/>
              </w:rPr>
            </w:pPr>
            <w:r>
              <w:rPr>
                <w:w w:val="125"/>
                <w:sz w:val="22"/>
              </w:rPr>
              <w:t>n/a n/a</w:t>
            </w:r>
          </w:p>
        </w:tc>
        <w:tc>
          <w:tcPr>
            <w:tcW w:w="1566" w:type="dxa"/>
            <w:tcBorders>
              <w:top w:val="single" w:sz="4" w:space="0" w:color="000000"/>
              <w:bottom w:val="single" w:sz="4" w:space="0" w:color="000000"/>
            </w:tcBorders>
          </w:tcPr>
          <w:p>
            <w:pPr>
              <w:pStyle w:val="TableParagraph"/>
              <w:spacing w:line="236" w:lineRule="exact" w:before="0"/>
              <w:ind w:left="1109"/>
              <w:jc w:val="left"/>
              <w:rPr>
                <w:sz w:val="22"/>
              </w:rPr>
            </w:pPr>
            <w:r>
              <w:rPr>
                <w:w w:val="125"/>
                <w:sz w:val="22"/>
              </w:rPr>
              <w:t>n/a</w:t>
            </w:r>
          </w:p>
          <w:p>
            <w:pPr>
              <w:pStyle w:val="TableParagraph"/>
              <w:spacing w:line="270" w:lineRule="atLeast" w:before="1"/>
              <w:ind w:left="1176" w:right="101"/>
              <w:jc w:val="left"/>
              <w:rPr>
                <w:sz w:val="22"/>
              </w:rPr>
            </w:pPr>
            <w:r>
              <w:rPr>
                <w:sz w:val="22"/>
              </w:rPr>
              <w:t>No No</w:t>
            </w:r>
          </w:p>
        </w:tc>
      </w:tr>
    </w:tbl>
    <w:p>
      <w:pPr>
        <w:spacing w:after="0" w:line="270" w:lineRule="atLeast"/>
        <w:jc w:val="left"/>
        <w:rPr>
          <w:sz w:val="22"/>
        </w:rPr>
        <w:sectPr>
          <w:pgSz w:w="12240" w:h="15840"/>
          <w:pgMar w:top="1320" w:bottom="280" w:left="0" w:right="0"/>
        </w:sectPr>
      </w:pPr>
    </w:p>
    <w:p>
      <w:pPr>
        <w:spacing w:before="136"/>
        <w:ind w:left="1440" w:right="0" w:firstLine="0"/>
        <w:jc w:val="left"/>
        <w:rPr>
          <w:rFonts w:ascii="BookAntiqua-BoldItalic"/>
          <w:b/>
          <w:i/>
          <w:sz w:val="22"/>
        </w:rPr>
      </w:pPr>
      <w:r>
        <w:rPr>
          <w:rFonts w:ascii="BookAntiqua-BoldItalic"/>
          <w:b/>
          <w:i/>
          <w:w w:val="110"/>
          <w:sz w:val="22"/>
        </w:rPr>
        <w:t>Tier 3, Model 16.2 (VAST bottom trawl survey data, full time series, include NBS)</w:t>
      </w:r>
    </w:p>
    <w:p>
      <w:pPr>
        <w:pStyle w:val="BodyText"/>
        <w:rPr>
          <w:rFonts w:ascii="BookAntiqua-BoldItalic"/>
          <w:b/>
          <w:i/>
          <w:sz w:val="20"/>
        </w:rPr>
      </w:pPr>
    </w:p>
    <w:p>
      <w:pPr>
        <w:pStyle w:val="BodyText"/>
        <w:spacing w:before="3"/>
        <w:rPr>
          <w:rFonts w:ascii="BookAntiqua-BoldItalic"/>
          <w:b/>
          <w:i/>
          <w:sz w:val="13"/>
        </w:rPr>
      </w:pPr>
    </w:p>
    <w:tbl>
      <w:tblPr>
        <w:tblW w:w="0" w:type="auto"/>
        <w:jc w:val="left"/>
        <w:tblInd w:w="144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3943"/>
        <w:gridCol w:w="1319"/>
        <w:gridCol w:w="1323"/>
        <w:gridCol w:w="1570"/>
        <w:gridCol w:w="1566"/>
      </w:tblGrid>
      <w:tr>
        <w:trPr>
          <w:trHeight w:val="810" w:hRule="atLeast"/>
        </w:trPr>
        <w:tc>
          <w:tcPr>
            <w:tcW w:w="3943" w:type="dxa"/>
            <w:tcBorders>
              <w:top w:val="single" w:sz="4" w:space="0" w:color="000000"/>
              <w:bottom w:val="single" w:sz="4" w:space="0" w:color="000000"/>
            </w:tcBorders>
          </w:tcPr>
          <w:p>
            <w:pPr>
              <w:pStyle w:val="TableParagraph"/>
              <w:spacing w:line="240" w:lineRule="auto" w:before="8"/>
              <w:jc w:val="left"/>
              <w:rPr>
                <w:rFonts w:ascii="BookAntiqua-BoldItalic"/>
                <w:b/>
                <w:i/>
                <w:sz w:val="43"/>
              </w:rPr>
            </w:pPr>
          </w:p>
          <w:p>
            <w:pPr>
              <w:pStyle w:val="TableParagraph"/>
              <w:spacing w:line="240" w:lineRule="auto" w:before="0"/>
              <w:ind w:left="123"/>
              <w:jc w:val="left"/>
              <w:rPr>
                <w:sz w:val="22"/>
              </w:rPr>
            </w:pPr>
            <w:r>
              <w:rPr>
                <w:w w:val="115"/>
                <w:sz w:val="22"/>
              </w:rPr>
              <w:t>Quantity</w:t>
            </w:r>
          </w:p>
        </w:tc>
        <w:tc>
          <w:tcPr>
            <w:tcW w:w="2642" w:type="dxa"/>
            <w:gridSpan w:val="2"/>
            <w:tcBorders>
              <w:top w:val="single" w:sz="4" w:space="0" w:color="000000"/>
              <w:bottom w:val="single" w:sz="4" w:space="0" w:color="000000"/>
              <w:right w:val="single" w:sz="4" w:space="0" w:color="000000"/>
            </w:tcBorders>
          </w:tcPr>
          <w:p>
            <w:pPr>
              <w:pStyle w:val="TableParagraph"/>
              <w:spacing w:line="236" w:lineRule="exact" w:before="0"/>
              <w:ind w:left="123"/>
              <w:jc w:val="left"/>
              <w:rPr>
                <w:i/>
                <w:sz w:val="22"/>
              </w:rPr>
            </w:pPr>
            <w:r>
              <w:rPr>
                <w:w w:val="105"/>
                <w:sz w:val="22"/>
              </w:rPr>
              <w:t>As estimated or </w:t>
            </w:r>
            <w:r>
              <w:rPr>
                <w:i/>
                <w:w w:val="105"/>
                <w:sz w:val="22"/>
              </w:rPr>
              <w:t>specified</w:t>
            </w:r>
          </w:p>
          <w:p>
            <w:pPr>
              <w:pStyle w:val="TableParagraph"/>
              <w:spacing w:line="240" w:lineRule="auto" w:before="18"/>
              <w:ind w:left="724"/>
              <w:jc w:val="left"/>
              <w:rPr>
                <w:sz w:val="22"/>
              </w:rPr>
            </w:pPr>
            <w:r>
              <w:rPr>
                <w:i/>
                <w:w w:val="105"/>
                <w:sz w:val="22"/>
              </w:rPr>
              <w:t>last </w:t>
            </w:r>
            <w:r>
              <w:rPr>
                <w:w w:val="105"/>
                <w:sz w:val="22"/>
              </w:rPr>
              <w:t>year for:</w:t>
            </w:r>
          </w:p>
          <w:p>
            <w:pPr>
              <w:pStyle w:val="TableParagraph"/>
              <w:tabs>
                <w:tab w:pos="2085" w:val="left" w:leader="none"/>
              </w:tabs>
              <w:spacing w:line="240" w:lineRule="auto" w:before="18"/>
              <w:ind w:left="729"/>
              <w:jc w:val="left"/>
              <w:rPr>
                <w:sz w:val="22"/>
              </w:rPr>
            </w:pPr>
            <w:r>
              <w:rPr>
                <w:sz w:val="22"/>
              </w:rPr>
              <w:t>2019</w:t>
              <w:tab/>
              <w:t>2020</w:t>
            </w:r>
          </w:p>
        </w:tc>
        <w:tc>
          <w:tcPr>
            <w:tcW w:w="3136" w:type="dxa"/>
            <w:gridSpan w:val="2"/>
            <w:tcBorders>
              <w:top w:val="single" w:sz="4" w:space="0" w:color="000000"/>
              <w:left w:val="single" w:sz="4" w:space="0" w:color="000000"/>
              <w:bottom w:val="single" w:sz="4" w:space="0" w:color="000000"/>
            </w:tcBorders>
          </w:tcPr>
          <w:p>
            <w:pPr>
              <w:pStyle w:val="TableParagraph"/>
              <w:spacing w:line="236" w:lineRule="exact" w:before="0"/>
              <w:ind w:left="5"/>
              <w:jc w:val="center"/>
              <w:rPr>
                <w:i/>
                <w:sz w:val="22"/>
              </w:rPr>
            </w:pPr>
            <w:r>
              <w:rPr>
                <w:w w:val="105"/>
                <w:sz w:val="22"/>
              </w:rPr>
              <w:t>As estimated or </w:t>
            </w:r>
            <w:r>
              <w:rPr>
                <w:i/>
                <w:w w:val="105"/>
                <w:sz w:val="22"/>
              </w:rPr>
              <w:t>recommended</w:t>
            </w:r>
          </w:p>
          <w:p>
            <w:pPr>
              <w:pStyle w:val="TableParagraph"/>
              <w:spacing w:line="240" w:lineRule="auto" w:before="18"/>
              <w:ind w:left="5"/>
              <w:jc w:val="center"/>
              <w:rPr>
                <w:sz w:val="22"/>
              </w:rPr>
            </w:pPr>
            <w:r>
              <w:rPr>
                <w:i/>
                <w:w w:val="105"/>
                <w:sz w:val="22"/>
              </w:rPr>
              <w:t>this </w:t>
            </w:r>
            <w:r>
              <w:rPr>
                <w:w w:val="105"/>
                <w:sz w:val="22"/>
              </w:rPr>
              <w:t>year for:</w:t>
            </w:r>
          </w:p>
          <w:p>
            <w:pPr>
              <w:pStyle w:val="TableParagraph"/>
              <w:tabs>
                <w:tab w:pos="2461" w:val="left" w:leader="none"/>
              </w:tabs>
              <w:spacing w:line="240" w:lineRule="auto" w:before="18"/>
              <w:ind w:left="612"/>
              <w:jc w:val="center"/>
              <w:rPr>
                <w:sz w:val="22"/>
              </w:rPr>
            </w:pPr>
            <w:r>
              <w:rPr>
                <w:sz w:val="22"/>
              </w:rPr>
              <w:t>2020</w:t>
              <w:tab/>
              <w:t>2021</w:t>
            </w:r>
          </w:p>
        </w:tc>
      </w:tr>
      <w:tr>
        <w:trPr>
          <w:trHeight w:val="227" w:hRule="atLeast"/>
        </w:trPr>
        <w:tc>
          <w:tcPr>
            <w:tcW w:w="3943" w:type="dxa"/>
            <w:tcBorders>
              <w:top w:val="single" w:sz="4" w:space="0" w:color="000000"/>
            </w:tcBorders>
          </w:tcPr>
          <w:p>
            <w:pPr>
              <w:pStyle w:val="TableParagraph"/>
              <w:spacing w:line="208" w:lineRule="exact" w:before="0"/>
              <w:ind w:left="123"/>
              <w:jc w:val="left"/>
              <w:rPr>
                <w:sz w:val="22"/>
              </w:rPr>
            </w:pPr>
            <w:r>
              <w:rPr>
                <w:w w:val="110"/>
                <w:sz w:val="22"/>
              </w:rPr>
              <w:t>M (natural mortality rate, ages 3+)</w:t>
            </w:r>
          </w:p>
        </w:tc>
        <w:tc>
          <w:tcPr>
            <w:tcW w:w="1319" w:type="dxa"/>
            <w:vMerge w:val="restart"/>
            <w:tcBorders>
              <w:top w:val="single" w:sz="4" w:space="0" w:color="000000"/>
              <w:bottom w:val="single" w:sz="4" w:space="0" w:color="000000"/>
            </w:tcBorders>
          </w:tcPr>
          <w:p>
            <w:pPr>
              <w:pStyle w:val="TableParagraph"/>
              <w:spacing w:line="236" w:lineRule="exact" w:before="0"/>
              <w:ind w:right="150"/>
              <w:rPr>
                <w:sz w:val="22"/>
              </w:rPr>
            </w:pPr>
            <w:r>
              <w:rPr>
                <w:sz w:val="22"/>
              </w:rPr>
              <w:t>0.3</w:t>
            </w:r>
          </w:p>
          <w:p>
            <w:pPr>
              <w:pStyle w:val="TableParagraph"/>
              <w:spacing w:line="256" w:lineRule="auto" w:before="18"/>
              <w:ind w:left="123" w:right="150" w:firstLine="824"/>
              <w:rPr>
                <w:sz w:val="22"/>
              </w:rPr>
            </w:pPr>
            <w:r>
              <w:rPr>
                <w:w w:val="105"/>
                <w:sz w:val="22"/>
              </w:rPr>
              <w:t>1a</w:t>
            </w:r>
            <w:r>
              <w:rPr>
                <w:w w:val="105"/>
                <w:sz w:val="22"/>
              </w:rPr>
              <w:t> </w:t>
            </w:r>
            <w:r>
              <w:rPr>
                <w:w w:val="105"/>
                <w:sz w:val="22"/>
              </w:rPr>
              <w:t>9,110,000</w:t>
            </w:r>
            <w:r>
              <w:rPr>
                <w:spacing w:val="-4"/>
                <w:w w:val="105"/>
                <w:sz w:val="22"/>
              </w:rPr>
              <w:t> </w:t>
            </w:r>
            <w:r>
              <w:rPr>
                <w:spacing w:val="-16"/>
                <w:w w:val="105"/>
                <w:sz w:val="22"/>
              </w:rPr>
              <w:t>t</w:t>
            </w:r>
          </w:p>
          <w:p>
            <w:pPr>
              <w:pStyle w:val="TableParagraph"/>
              <w:spacing w:line="240" w:lineRule="auto" w:before="0"/>
              <w:ind w:right="152"/>
              <w:rPr>
                <w:sz w:val="22"/>
              </w:rPr>
            </w:pPr>
            <w:r>
              <w:rPr>
                <w:w w:val="105"/>
                <w:sz w:val="22"/>
              </w:rPr>
              <w:t>3,107,000</w:t>
            </w:r>
            <w:r>
              <w:rPr>
                <w:spacing w:val="-5"/>
                <w:w w:val="105"/>
                <w:sz w:val="22"/>
              </w:rPr>
              <w:t> </w:t>
            </w:r>
            <w:r>
              <w:rPr>
                <w:w w:val="105"/>
                <w:sz w:val="22"/>
              </w:rPr>
              <w:t>t</w:t>
            </w:r>
          </w:p>
          <w:p>
            <w:pPr>
              <w:pStyle w:val="TableParagraph"/>
              <w:spacing w:line="240" w:lineRule="auto" w:before="18"/>
              <w:ind w:right="150"/>
              <w:rPr>
                <w:sz w:val="22"/>
              </w:rPr>
            </w:pPr>
            <w:r>
              <w:rPr>
                <w:w w:val="105"/>
                <w:sz w:val="22"/>
              </w:rPr>
              <w:t>5,866,000</w:t>
            </w:r>
            <w:r>
              <w:rPr>
                <w:spacing w:val="-5"/>
                <w:w w:val="105"/>
                <w:sz w:val="22"/>
              </w:rPr>
              <w:t> </w:t>
            </w:r>
            <w:r>
              <w:rPr>
                <w:w w:val="105"/>
                <w:sz w:val="22"/>
              </w:rPr>
              <w:t>t</w:t>
            </w:r>
          </w:p>
          <w:p>
            <w:pPr>
              <w:pStyle w:val="TableParagraph"/>
              <w:spacing w:line="240" w:lineRule="auto" w:before="18"/>
              <w:ind w:right="150"/>
              <w:rPr>
                <w:sz w:val="22"/>
              </w:rPr>
            </w:pPr>
            <w:r>
              <w:rPr>
                <w:w w:val="105"/>
                <w:sz w:val="22"/>
              </w:rPr>
              <w:t>2,280,000</w:t>
            </w:r>
            <w:r>
              <w:rPr>
                <w:spacing w:val="-5"/>
                <w:w w:val="105"/>
                <w:sz w:val="22"/>
              </w:rPr>
              <w:t> </w:t>
            </w:r>
            <w:r>
              <w:rPr>
                <w:w w:val="105"/>
                <w:sz w:val="22"/>
              </w:rPr>
              <w:t>t</w:t>
            </w:r>
          </w:p>
          <w:p>
            <w:pPr>
              <w:pStyle w:val="TableParagraph"/>
              <w:spacing w:line="240" w:lineRule="auto" w:before="18"/>
              <w:ind w:right="150"/>
              <w:rPr>
                <w:sz w:val="22"/>
              </w:rPr>
            </w:pPr>
            <w:r>
              <w:rPr>
                <w:sz w:val="22"/>
              </w:rPr>
              <w:t>0.645</w:t>
            </w:r>
          </w:p>
          <w:p>
            <w:pPr>
              <w:pStyle w:val="TableParagraph"/>
              <w:spacing w:line="240" w:lineRule="auto" w:before="18"/>
              <w:ind w:right="150"/>
              <w:rPr>
                <w:sz w:val="22"/>
              </w:rPr>
            </w:pPr>
            <w:r>
              <w:rPr>
                <w:sz w:val="22"/>
              </w:rPr>
              <w:t>0.510</w:t>
            </w:r>
          </w:p>
          <w:p>
            <w:pPr>
              <w:pStyle w:val="TableParagraph"/>
              <w:spacing w:line="240" w:lineRule="auto" w:before="18"/>
              <w:ind w:right="150"/>
              <w:rPr>
                <w:sz w:val="22"/>
              </w:rPr>
            </w:pPr>
            <w:r>
              <w:rPr>
                <w:sz w:val="22"/>
              </w:rPr>
              <w:t>0.356</w:t>
            </w:r>
          </w:p>
          <w:p>
            <w:pPr>
              <w:pStyle w:val="TableParagraph"/>
              <w:spacing w:line="240" w:lineRule="auto" w:before="18"/>
              <w:ind w:right="150"/>
              <w:rPr>
                <w:sz w:val="22"/>
              </w:rPr>
            </w:pPr>
            <w:r>
              <w:rPr>
                <w:w w:val="105"/>
                <w:sz w:val="22"/>
              </w:rPr>
              <w:t>3,913,000</w:t>
            </w:r>
            <w:r>
              <w:rPr>
                <w:spacing w:val="-5"/>
                <w:w w:val="105"/>
                <w:sz w:val="22"/>
              </w:rPr>
              <w:t> </w:t>
            </w:r>
            <w:r>
              <w:rPr>
                <w:w w:val="105"/>
                <w:sz w:val="22"/>
              </w:rPr>
              <w:t>t</w:t>
            </w:r>
          </w:p>
          <w:p>
            <w:pPr>
              <w:pStyle w:val="TableParagraph"/>
              <w:spacing w:line="240" w:lineRule="auto" w:before="18"/>
              <w:ind w:right="150"/>
              <w:rPr>
                <w:sz w:val="22"/>
              </w:rPr>
            </w:pPr>
            <w:r>
              <w:rPr>
                <w:w w:val="105"/>
                <w:sz w:val="22"/>
              </w:rPr>
              <w:t>3,096,000</w:t>
            </w:r>
            <w:r>
              <w:rPr>
                <w:spacing w:val="-5"/>
                <w:w w:val="105"/>
                <w:sz w:val="22"/>
              </w:rPr>
              <w:t> </w:t>
            </w:r>
            <w:r>
              <w:rPr>
                <w:w w:val="105"/>
                <w:sz w:val="22"/>
              </w:rPr>
              <w:t>t</w:t>
            </w:r>
          </w:p>
          <w:p>
            <w:pPr>
              <w:pStyle w:val="TableParagraph"/>
              <w:spacing w:line="240" w:lineRule="auto" w:before="18"/>
              <w:ind w:right="150"/>
              <w:rPr>
                <w:sz w:val="22"/>
              </w:rPr>
            </w:pPr>
            <w:r>
              <w:rPr>
                <w:w w:val="105"/>
                <w:sz w:val="22"/>
              </w:rPr>
              <w:t>2,163,000</w:t>
            </w:r>
            <w:r>
              <w:rPr>
                <w:spacing w:val="-5"/>
                <w:w w:val="105"/>
                <w:sz w:val="22"/>
              </w:rPr>
              <w:t> </w:t>
            </w:r>
            <w:r>
              <w:rPr>
                <w:w w:val="105"/>
                <w:sz w:val="22"/>
              </w:rPr>
              <w:t>t</w:t>
            </w:r>
          </w:p>
        </w:tc>
        <w:tc>
          <w:tcPr>
            <w:tcW w:w="1323" w:type="dxa"/>
            <w:vMerge w:val="restart"/>
            <w:tcBorders>
              <w:top w:val="single" w:sz="4" w:space="0" w:color="000000"/>
              <w:bottom w:val="single" w:sz="4" w:space="0" w:color="000000"/>
              <w:right w:val="single" w:sz="4" w:space="0" w:color="000000"/>
            </w:tcBorders>
          </w:tcPr>
          <w:p>
            <w:pPr>
              <w:pStyle w:val="TableParagraph"/>
              <w:spacing w:line="236" w:lineRule="exact" w:before="0"/>
              <w:ind w:right="112"/>
              <w:rPr>
                <w:sz w:val="22"/>
              </w:rPr>
            </w:pPr>
            <w:r>
              <w:rPr>
                <w:sz w:val="22"/>
              </w:rPr>
              <w:t>0.3</w:t>
            </w:r>
          </w:p>
          <w:p>
            <w:pPr>
              <w:pStyle w:val="TableParagraph"/>
              <w:spacing w:line="256" w:lineRule="auto" w:before="18"/>
              <w:ind w:left="160" w:right="112" w:firstLine="824"/>
              <w:rPr>
                <w:sz w:val="22"/>
              </w:rPr>
            </w:pPr>
            <w:r>
              <w:rPr>
                <w:w w:val="105"/>
                <w:sz w:val="22"/>
              </w:rPr>
              <w:t>1a</w:t>
            </w:r>
            <w:r>
              <w:rPr>
                <w:w w:val="105"/>
                <w:sz w:val="22"/>
              </w:rPr>
              <w:t> </w:t>
            </w:r>
            <w:r>
              <w:rPr>
                <w:w w:val="105"/>
                <w:sz w:val="22"/>
              </w:rPr>
              <w:t>8,156,000</w:t>
            </w:r>
            <w:r>
              <w:rPr>
                <w:spacing w:val="-4"/>
                <w:w w:val="105"/>
                <w:sz w:val="22"/>
              </w:rPr>
              <w:t> </w:t>
            </w:r>
            <w:r>
              <w:rPr>
                <w:spacing w:val="-16"/>
                <w:w w:val="105"/>
                <w:sz w:val="22"/>
              </w:rPr>
              <w:t>t</w:t>
            </w:r>
          </w:p>
          <w:p>
            <w:pPr>
              <w:pStyle w:val="TableParagraph"/>
              <w:spacing w:line="240" w:lineRule="auto" w:before="0"/>
              <w:ind w:right="112"/>
              <w:rPr>
                <w:sz w:val="22"/>
              </w:rPr>
            </w:pPr>
            <w:r>
              <w:rPr>
                <w:w w:val="105"/>
                <w:sz w:val="22"/>
              </w:rPr>
              <w:t>2,725,000</w:t>
            </w:r>
            <w:r>
              <w:rPr>
                <w:spacing w:val="-5"/>
                <w:w w:val="105"/>
                <w:sz w:val="22"/>
              </w:rPr>
              <w:t> </w:t>
            </w:r>
            <w:r>
              <w:rPr>
                <w:w w:val="105"/>
                <w:sz w:val="22"/>
              </w:rPr>
              <w:t>t</w:t>
            </w:r>
          </w:p>
          <w:p>
            <w:pPr>
              <w:pStyle w:val="TableParagraph"/>
              <w:spacing w:line="240" w:lineRule="auto" w:before="18"/>
              <w:ind w:right="112"/>
              <w:rPr>
                <w:sz w:val="22"/>
              </w:rPr>
            </w:pPr>
            <w:r>
              <w:rPr>
                <w:w w:val="105"/>
                <w:sz w:val="22"/>
              </w:rPr>
              <w:t>5,866,000</w:t>
            </w:r>
            <w:r>
              <w:rPr>
                <w:spacing w:val="-5"/>
                <w:w w:val="105"/>
                <w:sz w:val="22"/>
              </w:rPr>
              <w:t> </w:t>
            </w:r>
            <w:r>
              <w:rPr>
                <w:w w:val="105"/>
                <w:sz w:val="22"/>
              </w:rPr>
              <w:t>t</w:t>
            </w:r>
          </w:p>
          <w:p>
            <w:pPr>
              <w:pStyle w:val="TableParagraph"/>
              <w:spacing w:line="240" w:lineRule="auto" w:before="18"/>
              <w:ind w:right="112"/>
              <w:rPr>
                <w:sz w:val="22"/>
              </w:rPr>
            </w:pPr>
            <w:r>
              <w:rPr>
                <w:w w:val="105"/>
                <w:sz w:val="22"/>
              </w:rPr>
              <w:t>2,280,000</w:t>
            </w:r>
            <w:r>
              <w:rPr>
                <w:spacing w:val="-5"/>
                <w:w w:val="105"/>
                <w:sz w:val="22"/>
              </w:rPr>
              <w:t> </w:t>
            </w:r>
            <w:r>
              <w:rPr>
                <w:w w:val="105"/>
                <w:sz w:val="22"/>
              </w:rPr>
              <w:t>t</w:t>
            </w:r>
          </w:p>
          <w:p>
            <w:pPr>
              <w:pStyle w:val="TableParagraph"/>
              <w:spacing w:line="240" w:lineRule="auto" w:before="18"/>
              <w:ind w:right="112"/>
              <w:rPr>
                <w:sz w:val="22"/>
              </w:rPr>
            </w:pPr>
            <w:r>
              <w:rPr>
                <w:sz w:val="22"/>
              </w:rPr>
              <w:t>0.645</w:t>
            </w:r>
          </w:p>
          <w:p>
            <w:pPr>
              <w:pStyle w:val="TableParagraph"/>
              <w:spacing w:line="240" w:lineRule="auto" w:before="18"/>
              <w:ind w:right="112"/>
              <w:rPr>
                <w:sz w:val="22"/>
              </w:rPr>
            </w:pPr>
            <w:r>
              <w:rPr>
                <w:spacing w:val="-1"/>
                <w:sz w:val="22"/>
              </w:rPr>
              <w:t>0.51</w:t>
            </w:r>
          </w:p>
          <w:p>
            <w:pPr>
              <w:pStyle w:val="TableParagraph"/>
              <w:spacing w:line="240" w:lineRule="auto" w:before="18"/>
              <w:ind w:right="112"/>
              <w:rPr>
                <w:sz w:val="22"/>
              </w:rPr>
            </w:pPr>
            <w:r>
              <w:rPr>
                <w:sz w:val="22"/>
              </w:rPr>
              <w:t>0.375</w:t>
            </w:r>
          </w:p>
          <w:p>
            <w:pPr>
              <w:pStyle w:val="TableParagraph"/>
              <w:spacing w:line="240" w:lineRule="auto" w:before="18"/>
              <w:ind w:right="112"/>
              <w:rPr>
                <w:sz w:val="22"/>
              </w:rPr>
            </w:pPr>
            <w:r>
              <w:rPr>
                <w:w w:val="105"/>
                <w:sz w:val="22"/>
              </w:rPr>
              <w:t>3,082,000</w:t>
            </w:r>
            <w:r>
              <w:rPr>
                <w:spacing w:val="-5"/>
                <w:w w:val="105"/>
                <w:sz w:val="22"/>
              </w:rPr>
              <w:t> </w:t>
            </w:r>
            <w:r>
              <w:rPr>
                <w:w w:val="105"/>
                <w:sz w:val="22"/>
              </w:rPr>
              <w:t>t</w:t>
            </w:r>
          </w:p>
          <w:p>
            <w:pPr>
              <w:pStyle w:val="TableParagraph"/>
              <w:spacing w:line="240" w:lineRule="auto" w:before="18"/>
              <w:ind w:right="112"/>
              <w:rPr>
                <w:sz w:val="22"/>
              </w:rPr>
            </w:pPr>
            <w:r>
              <w:rPr>
                <w:w w:val="105"/>
                <w:sz w:val="22"/>
              </w:rPr>
              <w:t>2,437,000</w:t>
            </w:r>
            <w:r>
              <w:rPr>
                <w:spacing w:val="-5"/>
                <w:w w:val="105"/>
                <w:sz w:val="22"/>
              </w:rPr>
              <w:t> </w:t>
            </w:r>
            <w:r>
              <w:rPr>
                <w:w w:val="105"/>
                <w:sz w:val="22"/>
              </w:rPr>
              <w:t>t</w:t>
            </w:r>
          </w:p>
          <w:p>
            <w:pPr>
              <w:pStyle w:val="TableParagraph"/>
              <w:spacing w:line="240" w:lineRule="auto" w:before="18"/>
              <w:ind w:right="112"/>
              <w:rPr>
                <w:sz w:val="22"/>
              </w:rPr>
            </w:pPr>
            <w:r>
              <w:rPr>
                <w:w w:val="105"/>
                <w:sz w:val="22"/>
              </w:rPr>
              <w:t>1,792,000</w:t>
            </w:r>
            <w:r>
              <w:rPr>
                <w:spacing w:val="-5"/>
                <w:w w:val="105"/>
                <w:sz w:val="22"/>
              </w:rPr>
              <w:t> </w:t>
            </w:r>
            <w:r>
              <w:rPr>
                <w:w w:val="105"/>
                <w:sz w:val="22"/>
              </w:rPr>
              <w:t>t</w:t>
            </w:r>
          </w:p>
        </w:tc>
        <w:tc>
          <w:tcPr>
            <w:tcW w:w="1570" w:type="dxa"/>
            <w:tcBorders>
              <w:top w:val="single" w:sz="4" w:space="0" w:color="000000"/>
              <w:left w:val="single" w:sz="4" w:space="0" w:color="000000"/>
            </w:tcBorders>
          </w:tcPr>
          <w:p>
            <w:pPr>
              <w:pStyle w:val="TableParagraph"/>
              <w:spacing w:line="208" w:lineRule="exact" w:before="0"/>
              <w:ind w:right="398"/>
              <w:rPr>
                <w:sz w:val="22"/>
              </w:rPr>
            </w:pPr>
            <w:r>
              <w:rPr>
                <w:sz w:val="22"/>
              </w:rPr>
              <w:t>0.3</w:t>
            </w:r>
          </w:p>
        </w:tc>
        <w:tc>
          <w:tcPr>
            <w:tcW w:w="1566" w:type="dxa"/>
            <w:tcBorders>
              <w:top w:val="single" w:sz="4" w:space="0" w:color="000000"/>
            </w:tcBorders>
          </w:tcPr>
          <w:p>
            <w:pPr>
              <w:pStyle w:val="TableParagraph"/>
              <w:spacing w:line="208" w:lineRule="exact" w:before="0"/>
              <w:ind w:right="114"/>
              <w:rPr>
                <w:sz w:val="22"/>
              </w:rPr>
            </w:pPr>
            <w:r>
              <w:rPr>
                <w:sz w:val="22"/>
              </w:rPr>
              <w:t>0.3</w:t>
            </w:r>
          </w:p>
        </w:tc>
      </w:tr>
      <w:tr>
        <w:trPr>
          <w:trHeight w:val="260" w:hRule="atLeast"/>
        </w:trPr>
        <w:tc>
          <w:tcPr>
            <w:tcW w:w="3943" w:type="dxa"/>
          </w:tcPr>
          <w:p>
            <w:pPr>
              <w:pStyle w:val="TableParagraph"/>
              <w:spacing w:line="225" w:lineRule="exact" w:before="16"/>
              <w:ind w:left="123"/>
              <w:jc w:val="left"/>
              <w:rPr>
                <w:sz w:val="22"/>
              </w:rPr>
            </w:pPr>
            <w:r>
              <w:rPr>
                <w:w w:val="110"/>
                <w:sz w:val="22"/>
              </w:rPr>
              <w:t>Tier</w:t>
            </w:r>
          </w:p>
        </w:tc>
        <w:tc>
          <w:tcPr>
            <w:tcW w:w="1319" w:type="dxa"/>
            <w:vMerge/>
            <w:tcBorders>
              <w:top w:val="nil"/>
              <w:bottom w:val="single" w:sz="4" w:space="0" w:color="000000"/>
            </w:tcBorders>
          </w:tcPr>
          <w:p>
            <w:pPr>
              <w:rPr>
                <w:sz w:val="2"/>
                <w:szCs w:val="2"/>
              </w:rPr>
            </w:pPr>
          </w:p>
        </w:tc>
        <w:tc>
          <w:tcPr>
            <w:tcW w:w="1323" w:type="dxa"/>
            <w:vMerge/>
            <w:tcBorders>
              <w:top w:val="nil"/>
              <w:bottom w:val="single" w:sz="4" w:space="0" w:color="000000"/>
              <w:right w:val="single" w:sz="4" w:space="0" w:color="000000"/>
            </w:tcBorders>
          </w:tcPr>
          <w:p>
            <w:pPr>
              <w:rPr>
                <w:sz w:val="2"/>
                <w:szCs w:val="2"/>
              </w:rPr>
            </w:pPr>
          </w:p>
        </w:tc>
        <w:tc>
          <w:tcPr>
            <w:tcW w:w="1570" w:type="dxa"/>
            <w:tcBorders>
              <w:left w:val="single" w:sz="4" w:space="0" w:color="000000"/>
            </w:tcBorders>
          </w:tcPr>
          <w:p>
            <w:pPr>
              <w:pStyle w:val="TableParagraph"/>
              <w:spacing w:line="225" w:lineRule="exact" w:before="16"/>
              <w:ind w:right="398"/>
              <w:rPr>
                <w:sz w:val="22"/>
              </w:rPr>
            </w:pPr>
            <w:r>
              <w:rPr>
                <w:w w:val="105"/>
                <w:sz w:val="22"/>
              </w:rPr>
              <w:t>3a</w:t>
            </w:r>
          </w:p>
        </w:tc>
        <w:tc>
          <w:tcPr>
            <w:tcW w:w="1566" w:type="dxa"/>
          </w:tcPr>
          <w:p>
            <w:pPr>
              <w:pStyle w:val="TableParagraph"/>
              <w:spacing w:line="225" w:lineRule="exact" w:before="16"/>
              <w:ind w:right="114"/>
              <w:rPr>
                <w:sz w:val="22"/>
              </w:rPr>
            </w:pPr>
            <w:r>
              <w:rPr>
                <w:w w:val="105"/>
                <w:sz w:val="22"/>
              </w:rPr>
              <w:t>3a</w:t>
            </w:r>
          </w:p>
        </w:tc>
      </w:tr>
      <w:tr>
        <w:trPr>
          <w:trHeight w:val="260" w:hRule="atLeast"/>
        </w:trPr>
        <w:tc>
          <w:tcPr>
            <w:tcW w:w="3943" w:type="dxa"/>
          </w:tcPr>
          <w:p>
            <w:pPr>
              <w:pStyle w:val="TableParagraph"/>
              <w:spacing w:line="225" w:lineRule="exact" w:before="16"/>
              <w:ind w:left="123"/>
              <w:jc w:val="left"/>
              <w:rPr>
                <w:sz w:val="22"/>
              </w:rPr>
            </w:pPr>
            <w:r>
              <w:rPr>
                <w:w w:val="115"/>
                <w:sz w:val="22"/>
              </w:rPr>
              <w:t>Projected total (age 3+) biomass (t)</w:t>
            </w:r>
          </w:p>
        </w:tc>
        <w:tc>
          <w:tcPr>
            <w:tcW w:w="1319" w:type="dxa"/>
            <w:vMerge/>
            <w:tcBorders>
              <w:top w:val="nil"/>
              <w:bottom w:val="single" w:sz="4" w:space="0" w:color="000000"/>
            </w:tcBorders>
          </w:tcPr>
          <w:p>
            <w:pPr>
              <w:rPr>
                <w:sz w:val="2"/>
                <w:szCs w:val="2"/>
              </w:rPr>
            </w:pPr>
          </w:p>
        </w:tc>
        <w:tc>
          <w:tcPr>
            <w:tcW w:w="1323" w:type="dxa"/>
            <w:vMerge/>
            <w:tcBorders>
              <w:top w:val="nil"/>
              <w:bottom w:val="single" w:sz="4" w:space="0" w:color="000000"/>
              <w:right w:val="single" w:sz="4" w:space="0" w:color="000000"/>
            </w:tcBorders>
          </w:tcPr>
          <w:p>
            <w:pPr>
              <w:rPr>
                <w:sz w:val="2"/>
                <w:szCs w:val="2"/>
              </w:rPr>
            </w:pPr>
          </w:p>
        </w:tc>
        <w:tc>
          <w:tcPr>
            <w:tcW w:w="1570" w:type="dxa"/>
            <w:tcBorders>
              <w:left w:val="single" w:sz="4" w:space="0" w:color="000000"/>
            </w:tcBorders>
          </w:tcPr>
          <w:p>
            <w:pPr>
              <w:pStyle w:val="TableParagraph"/>
              <w:spacing w:line="225" w:lineRule="exact" w:before="16"/>
              <w:ind w:right="398"/>
              <w:rPr>
                <w:sz w:val="22"/>
              </w:rPr>
            </w:pPr>
            <w:r>
              <w:rPr>
                <w:w w:val="105"/>
                <w:sz w:val="22"/>
              </w:rPr>
              <w:t>9,128,000 t</w:t>
            </w:r>
          </w:p>
        </w:tc>
        <w:tc>
          <w:tcPr>
            <w:tcW w:w="1566" w:type="dxa"/>
          </w:tcPr>
          <w:p>
            <w:pPr>
              <w:pStyle w:val="TableParagraph"/>
              <w:spacing w:line="225" w:lineRule="exact" w:before="16"/>
              <w:ind w:right="114"/>
              <w:rPr>
                <w:sz w:val="22"/>
              </w:rPr>
            </w:pPr>
            <w:r>
              <w:rPr>
                <w:w w:val="105"/>
                <w:sz w:val="22"/>
              </w:rPr>
              <w:t>8,494,000 t</w:t>
            </w:r>
          </w:p>
        </w:tc>
      </w:tr>
      <w:tr>
        <w:trPr>
          <w:trHeight w:val="260" w:hRule="atLeast"/>
        </w:trPr>
        <w:tc>
          <w:tcPr>
            <w:tcW w:w="3943" w:type="dxa"/>
            <w:vMerge w:val="restart"/>
          </w:tcPr>
          <w:p>
            <w:pPr>
              <w:pStyle w:val="TableParagraph"/>
              <w:spacing w:line="240" w:lineRule="auto" w:before="16"/>
              <w:ind w:left="123"/>
              <w:jc w:val="left"/>
              <w:rPr>
                <w:sz w:val="22"/>
              </w:rPr>
            </w:pPr>
            <w:r>
              <w:rPr>
                <w:w w:val="110"/>
                <w:sz w:val="22"/>
              </w:rPr>
              <w:t>Projected female spawning biomass (t)</w:t>
            </w:r>
          </w:p>
        </w:tc>
        <w:tc>
          <w:tcPr>
            <w:tcW w:w="1319" w:type="dxa"/>
            <w:vMerge/>
            <w:tcBorders>
              <w:top w:val="nil"/>
              <w:bottom w:val="single" w:sz="4" w:space="0" w:color="000000"/>
            </w:tcBorders>
          </w:tcPr>
          <w:p>
            <w:pPr>
              <w:rPr>
                <w:sz w:val="2"/>
                <w:szCs w:val="2"/>
              </w:rPr>
            </w:pPr>
          </w:p>
        </w:tc>
        <w:tc>
          <w:tcPr>
            <w:tcW w:w="1323" w:type="dxa"/>
            <w:vMerge/>
            <w:tcBorders>
              <w:top w:val="nil"/>
              <w:bottom w:val="single" w:sz="4" w:space="0" w:color="000000"/>
              <w:right w:val="single" w:sz="4" w:space="0" w:color="000000"/>
            </w:tcBorders>
          </w:tcPr>
          <w:p>
            <w:pPr>
              <w:rPr>
                <w:sz w:val="2"/>
                <w:szCs w:val="2"/>
              </w:rPr>
            </w:pPr>
          </w:p>
        </w:tc>
        <w:tc>
          <w:tcPr>
            <w:tcW w:w="1570" w:type="dxa"/>
            <w:tcBorders>
              <w:left w:val="single" w:sz="4" w:space="0" w:color="000000"/>
            </w:tcBorders>
          </w:tcPr>
          <w:p>
            <w:pPr>
              <w:pStyle w:val="TableParagraph"/>
              <w:spacing w:line="225" w:lineRule="exact" w:before="16"/>
              <w:ind w:right="398"/>
              <w:rPr>
                <w:sz w:val="22"/>
              </w:rPr>
            </w:pPr>
            <w:r>
              <w:rPr>
                <w:w w:val="105"/>
                <w:sz w:val="22"/>
              </w:rPr>
              <w:t>2,991,000 t</w:t>
            </w:r>
          </w:p>
        </w:tc>
        <w:tc>
          <w:tcPr>
            <w:tcW w:w="1566" w:type="dxa"/>
          </w:tcPr>
          <w:p>
            <w:pPr>
              <w:pStyle w:val="TableParagraph"/>
              <w:spacing w:line="225" w:lineRule="exact" w:before="16"/>
              <w:ind w:right="114"/>
              <w:rPr>
                <w:sz w:val="22"/>
              </w:rPr>
            </w:pPr>
            <w:r>
              <w:rPr>
                <w:w w:val="105"/>
                <w:sz w:val="22"/>
              </w:rPr>
              <w:t>2,674,000 t</w:t>
            </w:r>
          </w:p>
        </w:tc>
      </w:tr>
      <w:tr>
        <w:trPr>
          <w:trHeight w:val="31" w:hRule="atLeast"/>
        </w:trPr>
        <w:tc>
          <w:tcPr>
            <w:tcW w:w="3943" w:type="dxa"/>
            <w:vMerge/>
            <w:tcBorders>
              <w:top w:val="nil"/>
            </w:tcBorders>
          </w:tcPr>
          <w:p>
            <w:pPr>
              <w:rPr>
                <w:sz w:val="2"/>
                <w:szCs w:val="2"/>
              </w:rPr>
            </w:pPr>
          </w:p>
        </w:tc>
        <w:tc>
          <w:tcPr>
            <w:tcW w:w="1319" w:type="dxa"/>
            <w:vMerge/>
            <w:tcBorders>
              <w:top w:val="nil"/>
              <w:bottom w:val="single" w:sz="4" w:space="0" w:color="000000"/>
            </w:tcBorders>
          </w:tcPr>
          <w:p>
            <w:pPr>
              <w:rPr>
                <w:sz w:val="2"/>
                <w:szCs w:val="2"/>
              </w:rPr>
            </w:pPr>
          </w:p>
        </w:tc>
        <w:tc>
          <w:tcPr>
            <w:tcW w:w="1323" w:type="dxa"/>
            <w:vMerge/>
            <w:tcBorders>
              <w:top w:val="nil"/>
              <w:bottom w:val="single" w:sz="4" w:space="0" w:color="000000"/>
              <w:right w:val="single" w:sz="4" w:space="0" w:color="000000"/>
            </w:tcBorders>
          </w:tcPr>
          <w:p>
            <w:pPr>
              <w:rPr>
                <w:sz w:val="2"/>
                <w:szCs w:val="2"/>
              </w:rPr>
            </w:pPr>
          </w:p>
        </w:tc>
        <w:tc>
          <w:tcPr>
            <w:tcW w:w="1570" w:type="dxa"/>
            <w:vMerge w:val="restart"/>
            <w:tcBorders>
              <w:left w:val="single" w:sz="4" w:space="0" w:color="000000"/>
            </w:tcBorders>
          </w:tcPr>
          <w:p>
            <w:pPr>
              <w:pStyle w:val="TableParagraph"/>
              <w:spacing w:line="225" w:lineRule="exact" w:before="16"/>
              <w:ind w:left="122"/>
              <w:jc w:val="left"/>
              <w:rPr>
                <w:sz w:val="22"/>
              </w:rPr>
            </w:pPr>
            <w:r>
              <w:rPr>
                <w:w w:val="120"/>
                <w:sz w:val="22"/>
              </w:rPr>
              <w:t>6,256,000 t</w:t>
            </w:r>
          </w:p>
        </w:tc>
        <w:tc>
          <w:tcPr>
            <w:tcW w:w="1566" w:type="dxa"/>
            <w:vMerge w:val="restart"/>
          </w:tcPr>
          <w:p>
            <w:pPr>
              <w:pStyle w:val="TableParagraph"/>
              <w:spacing w:line="225" w:lineRule="exact" w:before="16"/>
              <w:ind w:left="407"/>
              <w:jc w:val="left"/>
              <w:rPr>
                <w:sz w:val="22"/>
              </w:rPr>
            </w:pPr>
            <w:r>
              <w:rPr>
                <w:w w:val="115"/>
                <w:sz w:val="22"/>
              </w:rPr>
              <w:t>6,256,000 t</w:t>
            </w:r>
          </w:p>
        </w:tc>
      </w:tr>
      <w:tr>
        <w:trPr>
          <w:trHeight w:val="219" w:hRule="atLeast"/>
        </w:trPr>
        <w:tc>
          <w:tcPr>
            <w:tcW w:w="3943" w:type="dxa"/>
            <w:vMerge w:val="restart"/>
          </w:tcPr>
          <w:p>
            <w:pPr>
              <w:pStyle w:val="TableParagraph"/>
              <w:spacing w:line="228" w:lineRule="exact" w:before="0"/>
              <w:ind w:left="123"/>
              <w:jc w:val="left"/>
              <w:rPr>
                <w:sz w:val="22"/>
              </w:rPr>
            </w:pPr>
            <w:r>
              <w:rPr>
                <w:i/>
                <w:w w:val="105"/>
                <w:sz w:val="22"/>
              </w:rPr>
              <w:t>B</w:t>
            </w:r>
            <w:r>
              <w:rPr>
                <w:w w:val="105"/>
                <w:sz w:val="22"/>
                <w:vertAlign w:val="subscript"/>
              </w:rPr>
              <w:t>0</w:t>
            </w:r>
            <w:r>
              <w:rPr>
                <w:i/>
                <w:w w:val="105"/>
                <w:sz w:val="22"/>
                <w:vertAlign w:val="baseline"/>
              </w:rPr>
              <w:t>orB</w:t>
            </w:r>
            <w:r>
              <w:rPr>
                <w:w w:val="105"/>
                <w:sz w:val="22"/>
                <w:vertAlign w:val="subscript"/>
              </w:rPr>
              <w:t>100</w:t>
            </w:r>
          </w:p>
        </w:tc>
        <w:tc>
          <w:tcPr>
            <w:tcW w:w="1319" w:type="dxa"/>
            <w:vMerge/>
            <w:tcBorders>
              <w:top w:val="nil"/>
              <w:bottom w:val="single" w:sz="4" w:space="0" w:color="000000"/>
            </w:tcBorders>
          </w:tcPr>
          <w:p>
            <w:pPr>
              <w:rPr>
                <w:sz w:val="2"/>
                <w:szCs w:val="2"/>
              </w:rPr>
            </w:pPr>
          </w:p>
        </w:tc>
        <w:tc>
          <w:tcPr>
            <w:tcW w:w="1323" w:type="dxa"/>
            <w:vMerge/>
            <w:tcBorders>
              <w:top w:val="nil"/>
              <w:bottom w:val="single" w:sz="4" w:space="0" w:color="000000"/>
              <w:right w:val="single" w:sz="4" w:space="0" w:color="000000"/>
            </w:tcBorders>
          </w:tcPr>
          <w:p>
            <w:pPr>
              <w:rPr>
                <w:sz w:val="2"/>
                <w:szCs w:val="2"/>
              </w:rPr>
            </w:pPr>
          </w:p>
        </w:tc>
        <w:tc>
          <w:tcPr>
            <w:tcW w:w="1570" w:type="dxa"/>
            <w:vMerge/>
            <w:tcBorders>
              <w:top w:val="nil"/>
              <w:left w:val="single" w:sz="4" w:space="0" w:color="000000"/>
            </w:tcBorders>
          </w:tcPr>
          <w:p>
            <w:pPr>
              <w:rPr>
                <w:sz w:val="2"/>
                <w:szCs w:val="2"/>
              </w:rPr>
            </w:pPr>
          </w:p>
        </w:tc>
        <w:tc>
          <w:tcPr>
            <w:tcW w:w="1566" w:type="dxa"/>
            <w:vMerge/>
            <w:tcBorders>
              <w:top w:val="nil"/>
            </w:tcBorders>
          </w:tcPr>
          <w:p>
            <w:pPr>
              <w:rPr>
                <w:sz w:val="2"/>
                <w:szCs w:val="2"/>
              </w:rPr>
            </w:pPr>
          </w:p>
        </w:tc>
      </w:tr>
      <w:tr>
        <w:trPr>
          <w:trHeight w:val="35" w:hRule="atLeast"/>
        </w:trPr>
        <w:tc>
          <w:tcPr>
            <w:tcW w:w="3943" w:type="dxa"/>
            <w:vMerge/>
            <w:tcBorders>
              <w:top w:val="nil"/>
            </w:tcBorders>
          </w:tcPr>
          <w:p>
            <w:pPr>
              <w:rPr>
                <w:sz w:val="2"/>
                <w:szCs w:val="2"/>
              </w:rPr>
            </w:pPr>
          </w:p>
        </w:tc>
        <w:tc>
          <w:tcPr>
            <w:tcW w:w="1319" w:type="dxa"/>
            <w:vMerge/>
            <w:tcBorders>
              <w:top w:val="nil"/>
              <w:bottom w:val="single" w:sz="4" w:space="0" w:color="000000"/>
            </w:tcBorders>
          </w:tcPr>
          <w:p>
            <w:pPr>
              <w:rPr>
                <w:sz w:val="2"/>
                <w:szCs w:val="2"/>
              </w:rPr>
            </w:pPr>
          </w:p>
        </w:tc>
        <w:tc>
          <w:tcPr>
            <w:tcW w:w="1323" w:type="dxa"/>
            <w:vMerge/>
            <w:tcBorders>
              <w:top w:val="nil"/>
              <w:bottom w:val="single" w:sz="4" w:space="0" w:color="000000"/>
              <w:right w:val="single" w:sz="4" w:space="0" w:color="000000"/>
            </w:tcBorders>
          </w:tcPr>
          <w:p>
            <w:pPr>
              <w:rPr>
                <w:sz w:val="2"/>
                <w:szCs w:val="2"/>
              </w:rPr>
            </w:pPr>
          </w:p>
        </w:tc>
        <w:tc>
          <w:tcPr>
            <w:tcW w:w="1570" w:type="dxa"/>
            <w:vMerge w:val="restart"/>
            <w:tcBorders>
              <w:left w:val="single" w:sz="4" w:space="0" w:color="000000"/>
            </w:tcBorders>
          </w:tcPr>
          <w:p>
            <w:pPr>
              <w:pStyle w:val="TableParagraph"/>
              <w:spacing w:line="225" w:lineRule="exact" w:before="16"/>
              <w:ind w:left="122"/>
              <w:jc w:val="left"/>
              <w:rPr>
                <w:sz w:val="22"/>
              </w:rPr>
            </w:pPr>
            <w:r>
              <w:rPr>
                <w:w w:val="120"/>
                <w:sz w:val="22"/>
              </w:rPr>
              <w:t>2,190,000 t</w:t>
            </w:r>
          </w:p>
        </w:tc>
        <w:tc>
          <w:tcPr>
            <w:tcW w:w="1566" w:type="dxa"/>
            <w:vMerge w:val="restart"/>
          </w:tcPr>
          <w:p>
            <w:pPr>
              <w:pStyle w:val="TableParagraph"/>
              <w:spacing w:line="225" w:lineRule="exact" w:before="16"/>
              <w:ind w:left="407"/>
              <w:jc w:val="left"/>
              <w:rPr>
                <w:sz w:val="22"/>
              </w:rPr>
            </w:pPr>
            <w:r>
              <w:rPr>
                <w:w w:val="115"/>
                <w:sz w:val="22"/>
              </w:rPr>
              <w:t>2,190,000 t</w:t>
            </w:r>
          </w:p>
        </w:tc>
      </w:tr>
      <w:tr>
        <w:trPr>
          <w:trHeight w:val="215" w:hRule="atLeast"/>
        </w:trPr>
        <w:tc>
          <w:tcPr>
            <w:tcW w:w="3943" w:type="dxa"/>
            <w:vMerge w:val="restart"/>
          </w:tcPr>
          <w:p>
            <w:pPr>
              <w:pStyle w:val="TableParagraph"/>
              <w:spacing w:line="241" w:lineRule="exact" w:before="0"/>
              <w:ind w:left="123"/>
              <w:jc w:val="left"/>
              <w:rPr>
                <w:i/>
                <w:sz w:val="16"/>
              </w:rPr>
            </w:pPr>
            <w:r>
              <w:rPr>
                <w:i/>
                <w:w w:val="125"/>
                <w:position w:val="3"/>
                <w:sz w:val="22"/>
              </w:rPr>
              <w:t>B</w:t>
            </w:r>
            <w:r>
              <w:rPr>
                <w:i/>
                <w:w w:val="125"/>
                <w:sz w:val="16"/>
              </w:rPr>
              <w:t>msy</w:t>
            </w:r>
          </w:p>
        </w:tc>
        <w:tc>
          <w:tcPr>
            <w:tcW w:w="1319" w:type="dxa"/>
            <w:vMerge/>
            <w:tcBorders>
              <w:top w:val="nil"/>
              <w:bottom w:val="single" w:sz="4" w:space="0" w:color="000000"/>
            </w:tcBorders>
          </w:tcPr>
          <w:p>
            <w:pPr>
              <w:rPr>
                <w:sz w:val="2"/>
                <w:szCs w:val="2"/>
              </w:rPr>
            </w:pPr>
          </w:p>
        </w:tc>
        <w:tc>
          <w:tcPr>
            <w:tcW w:w="1323" w:type="dxa"/>
            <w:vMerge/>
            <w:tcBorders>
              <w:top w:val="nil"/>
              <w:bottom w:val="single" w:sz="4" w:space="0" w:color="000000"/>
              <w:right w:val="single" w:sz="4" w:space="0" w:color="000000"/>
            </w:tcBorders>
          </w:tcPr>
          <w:p>
            <w:pPr>
              <w:rPr>
                <w:sz w:val="2"/>
                <w:szCs w:val="2"/>
              </w:rPr>
            </w:pPr>
          </w:p>
        </w:tc>
        <w:tc>
          <w:tcPr>
            <w:tcW w:w="1570" w:type="dxa"/>
            <w:vMerge/>
            <w:tcBorders>
              <w:top w:val="nil"/>
              <w:left w:val="single" w:sz="4" w:space="0" w:color="000000"/>
            </w:tcBorders>
          </w:tcPr>
          <w:p>
            <w:pPr>
              <w:rPr>
                <w:sz w:val="2"/>
                <w:szCs w:val="2"/>
              </w:rPr>
            </w:pPr>
          </w:p>
        </w:tc>
        <w:tc>
          <w:tcPr>
            <w:tcW w:w="1566" w:type="dxa"/>
            <w:vMerge/>
            <w:tcBorders>
              <w:top w:val="nil"/>
            </w:tcBorders>
          </w:tcPr>
          <w:p>
            <w:pPr>
              <w:rPr>
                <w:sz w:val="2"/>
                <w:szCs w:val="2"/>
              </w:rPr>
            </w:pPr>
          </w:p>
        </w:tc>
      </w:tr>
      <w:tr>
        <w:trPr>
          <w:trHeight w:val="35" w:hRule="atLeast"/>
        </w:trPr>
        <w:tc>
          <w:tcPr>
            <w:tcW w:w="3943" w:type="dxa"/>
            <w:vMerge/>
            <w:tcBorders>
              <w:top w:val="nil"/>
            </w:tcBorders>
          </w:tcPr>
          <w:p>
            <w:pPr>
              <w:rPr>
                <w:sz w:val="2"/>
                <w:szCs w:val="2"/>
              </w:rPr>
            </w:pPr>
          </w:p>
        </w:tc>
        <w:tc>
          <w:tcPr>
            <w:tcW w:w="1319" w:type="dxa"/>
            <w:vMerge/>
            <w:tcBorders>
              <w:top w:val="nil"/>
              <w:bottom w:val="single" w:sz="4" w:space="0" w:color="000000"/>
            </w:tcBorders>
          </w:tcPr>
          <w:p>
            <w:pPr>
              <w:rPr>
                <w:sz w:val="2"/>
                <w:szCs w:val="2"/>
              </w:rPr>
            </w:pPr>
          </w:p>
        </w:tc>
        <w:tc>
          <w:tcPr>
            <w:tcW w:w="1323" w:type="dxa"/>
            <w:vMerge/>
            <w:tcBorders>
              <w:top w:val="nil"/>
              <w:bottom w:val="single" w:sz="4" w:space="0" w:color="000000"/>
              <w:right w:val="single" w:sz="4" w:space="0" w:color="000000"/>
            </w:tcBorders>
          </w:tcPr>
          <w:p>
            <w:pPr>
              <w:rPr>
                <w:sz w:val="2"/>
                <w:szCs w:val="2"/>
              </w:rPr>
            </w:pPr>
          </w:p>
        </w:tc>
        <w:tc>
          <w:tcPr>
            <w:tcW w:w="1570" w:type="dxa"/>
            <w:vMerge w:val="restart"/>
            <w:tcBorders>
              <w:left w:val="single" w:sz="4" w:space="0" w:color="000000"/>
            </w:tcBorders>
          </w:tcPr>
          <w:p>
            <w:pPr>
              <w:pStyle w:val="TableParagraph"/>
              <w:spacing w:line="225" w:lineRule="exact" w:before="16"/>
              <w:ind w:left="667"/>
              <w:jc w:val="left"/>
              <w:rPr>
                <w:sz w:val="22"/>
              </w:rPr>
            </w:pPr>
            <w:r>
              <w:rPr>
                <w:sz w:val="22"/>
              </w:rPr>
              <w:t>0.279</w:t>
            </w:r>
          </w:p>
        </w:tc>
        <w:tc>
          <w:tcPr>
            <w:tcW w:w="1566" w:type="dxa"/>
            <w:vMerge w:val="restart"/>
          </w:tcPr>
          <w:p>
            <w:pPr>
              <w:pStyle w:val="TableParagraph"/>
              <w:spacing w:line="225" w:lineRule="exact" w:before="16"/>
              <w:ind w:left="952"/>
              <w:jc w:val="left"/>
              <w:rPr>
                <w:sz w:val="22"/>
              </w:rPr>
            </w:pPr>
            <w:r>
              <w:rPr>
                <w:sz w:val="22"/>
              </w:rPr>
              <w:t>0.278</w:t>
            </w:r>
          </w:p>
        </w:tc>
      </w:tr>
      <w:tr>
        <w:trPr>
          <w:trHeight w:val="215" w:hRule="atLeast"/>
        </w:trPr>
        <w:tc>
          <w:tcPr>
            <w:tcW w:w="3943" w:type="dxa"/>
            <w:vMerge w:val="restart"/>
          </w:tcPr>
          <w:p>
            <w:pPr>
              <w:pStyle w:val="TableParagraph"/>
              <w:spacing w:line="242" w:lineRule="exact" w:before="0"/>
              <w:ind w:left="123"/>
              <w:jc w:val="left"/>
              <w:rPr>
                <w:i/>
                <w:sz w:val="16"/>
              </w:rPr>
            </w:pPr>
            <w:r>
              <w:rPr>
                <w:i/>
                <w:w w:val="115"/>
                <w:position w:val="3"/>
                <w:sz w:val="22"/>
              </w:rPr>
              <w:t>F</w:t>
            </w:r>
            <w:r>
              <w:rPr>
                <w:i/>
                <w:w w:val="115"/>
                <w:sz w:val="16"/>
              </w:rPr>
              <w:t>OFL</w:t>
            </w:r>
          </w:p>
        </w:tc>
        <w:tc>
          <w:tcPr>
            <w:tcW w:w="1319" w:type="dxa"/>
            <w:vMerge/>
            <w:tcBorders>
              <w:top w:val="nil"/>
              <w:bottom w:val="single" w:sz="4" w:space="0" w:color="000000"/>
            </w:tcBorders>
          </w:tcPr>
          <w:p>
            <w:pPr>
              <w:rPr>
                <w:sz w:val="2"/>
                <w:szCs w:val="2"/>
              </w:rPr>
            </w:pPr>
          </w:p>
        </w:tc>
        <w:tc>
          <w:tcPr>
            <w:tcW w:w="1323" w:type="dxa"/>
            <w:vMerge/>
            <w:tcBorders>
              <w:top w:val="nil"/>
              <w:bottom w:val="single" w:sz="4" w:space="0" w:color="000000"/>
              <w:right w:val="single" w:sz="4" w:space="0" w:color="000000"/>
            </w:tcBorders>
          </w:tcPr>
          <w:p>
            <w:pPr>
              <w:rPr>
                <w:sz w:val="2"/>
                <w:szCs w:val="2"/>
              </w:rPr>
            </w:pPr>
          </w:p>
        </w:tc>
        <w:tc>
          <w:tcPr>
            <w:tcW w:w="1570" w:type="dxa"/>
            <w:vMerge/>
            <w:tcBorders>
              <w:top w:val="nil"/>
              <w:left w:val="single" w:sz="4" w:space="0" w:color="000000"/>
            </w:tcBorders>
          </w:tcPr>
          <w:p>
            <w:pPr>
              <w:rPr>
                <w:sz w:val="2"/>
                <w:szCs w:val="2"/>
              </w:rPr>
            </w:pPr>
          </w:p>
        </w:tc>
        <w:tc>
          <w:tcPr>
            <w:tcW w:w="1566" w:type="dxa"/>
            <w:vMerge/>
            <w:tcBorders>
              <w:top w:val="nil"/>
            </w:tcBorders>
          </w:tcPr>
          <w:p>
            <w:pPr>
              <w:rPr>
                <w:sz w:val="2"/>
                <w:szCs w:val="2"/>
              </w:rPr>
            </w:pPr>
          </w:p>
        </w:tc>
      </w:tr>
      <w:tr>
        <w:trPr>
          <w:trHeight w:val="36" w:hRule="atLeast"/>
        </w:trPr>
        <w:tc>
          <w:tcPr>
            <w:tcW w:w="3943" w:type="dxa"/>
            <w:vMerge/>
            <w:tcBorders>
              <w:top w:val="nil"/>
            </w:tcBorders>
          </w:tcPr>
          <w:p>
            <w:pPr>
              <w:rPr>
                <w:sz w:val="2"/>
                <w:szCs w:val="2"/>
              </w:rPr>
            </w:pPr>
          </w:p>
        </w:tc>
        <w:tc>
          <w:tcPr>
            <w:tcW w:w="1319" w:type="dxa"/>
            <w:vMerge/>
            <w:tcBorders>
              <w:top w:val="nil"/>
              <w:bottom w:val="single" w:sz="4" w:space="0" w:color="000000"/>
            </w:tcBorders>
          </w:tcPr>
          <w:p>
            <w:pPr>
              <w:rPr>
                <w:sz w:val="2"/>
                <w:szCs w:val="2"/>
              </w:rPr>
            </w:pPr>
          </w:p>
        </w:tc>
        <w:tc>
          <w:tcPr>
            <w:tcW w:w="1323" w:type="dxa"/>
            <w:vMerge/>
            <w:tcBorders>
              <w:top w:val="nil"/>
              <w:bottom w:val="single" w:sz="4" w:space="0" w:color="000000"/>
              <w:right w:val="single" w:sz="4" w:space="0" w:color="000000"/>
            </w:tcBorders>
          </w:tcPr>
          <w:p>
            <w:pPr>
              <w:rPr>
                <w:sz w:val="2"/>
                <w:szCs w:val="2"/>
              </w:rPr>
            </w:pPr>
          </w:p>
        </w:tc>
        <w:tc>
          <w:tcPr>
            <w:tcW w:w="1570" w:type="dxa"/>
            <w:vMerge w:val="restart"/>
            <w:tcBorders>
              <w:left w:val="single" w:sz="4" w:space="0" w:color="000000"/>
            </w:tcBorders>
          </w:tcPr>
          <w:p>
            <w:pPr>
              <w:pStyle w:val="TableParagraph"/>
              <w:spacing w:line="225" w:lineRule="exact" w:before="16"/>
              <w:ind w:left="667"/>
              <w:jc w:val="left"/>
              <w:rPr>
                <w:sz w:val="22"/>
              </w:rPr>
            </w:pPr>
            <w:r>
              <w:rPr>
                <w:sz w:val="22"/>
              </w:rPr>
              <w:t>0.225</w:t>
            </w:r>
          </w:p>
        </w:tc>
        <w:tc>
          <w:tcPr>
            <w:tcW w:w="1566" w:type="dxa"/>
            <w:vMerge w:val="restart"/>
          </w:tcPr>
          <w:p>
            <w:pPr>
              <w:pStyle w:val="TableParagraph"/>
              <w:spacing w:line="225" w:lineRule="exact" w:before="16"/>
              <w:ind w:left="952"/>
              <w:jc w:val="left"/>
              <w:rPr>
                <w:sz w:val="22"/>
              </w:rPr>
            </w:pPr>
            <w:r>
              <w:rPr>
                <w:sz w:val="22"/>
              </w:rPr>
              <w:t>0.228</w:t>
            </w:r>
          </w:p>
        </w:tc>
      </w:tr>
      <w:tr>
        <w:trPr>
          <w:trHeight w:val="214" w:hRule="atLeast"/>
        </w:trPr>
        <w:tc>
          <w:tcPr>
            <w:tcW w:w="3943" w:type="dxa"/>
            <w:vMerge w:val="restart"/>
          </w:tcPr>
          <w:p>
            <w:pPr>
              <w:pStyle w:val="TableParagraph"/>
              <w:spacing w:line="223" w:lineRule="exact" w:before="0"/>
              <w:ind w:left="123"/>
              <w:jc w:val="left"/>
              <w:rPr>
                <w:i/>
                <w:sz w:val="22"/>
              </w:rPr>
            </w:pPr>
            <w:r>
              <w:rPr>
                <w:i/>
                <w:w w:val="115"/>
                <w:sz w:val="22"/>
              </w:rPr>
              <w:t>maxF</w:t>
            </w:r>
            <w:r>
              <w:rPr>
                <w:i/>
                <w:w w:val="115"/>
                <w:sz w:val="22"/>
                <w:vertAlign w:val="subscript"/>
              </w:rPr>
              <w:t>ABC</w:t>
            </w:r>
          </w:p>
        </w:tc>
        <w:tc>
          <w:tcPr>
            <w:tcW w:w="1319" w:type="dxa"/>
            <w:vMerge/>
            <w:tcBorders>
              <w:top w:val="nil"/>
              <w:bottom w:val="single" w:sz="4" w:space="0" w:color="000000"/>
            </w:tcBorders>
          </w:tcPr>
          <w:p>
            <w:pPr>
              <w:rPr>
                <w:sz w:val="2"/>
                <w:szCs w:val="2"/>
              </w:rPr>
            </w:pPr>
          </w:p>
        </w:tc>
        <w:tc>
          <w:tcPr>
            <w:tcW w:w="1323" w:type="dxa"/>
            <w:vMerge/>
            <w:tcBorders>
              <w:top w:val="nil"/>
              <w:bottom w:val="single" w:sz="4" w:space="0" w:color="000000"/>
              <w:right w:val="single" w:sz="4" w:space="0" w:color="000000"/>
            </w:tcBorders>
          </w:tcPr>
          <w:p>
            <w:pPr>
              <w:rPr>
                <w:sz w:val="2"/>
                <w:szCs w:val="2"/>
              </w:rPr>
            </w:pPr>
          </w:p>
        </w:tc>
        <w:tc>
          <w:tcPr>
            <w:tcW w:w="1570" w:type="dxa"/>
            <w:vMerge/>
            <w:tcBorders>
              <w:top w:val="nil"/>
              <w:left w:val="single" w:sz="4" w:space="0" w:color="000000"/>
            </w:tcBorders>
          </w:tcPr>
          <w:p>
            <w:pPr>
              <w:rPr>
                <w:sz w:val="2"/>
                <w:szCs w:val="2"/>
              </w:rPr>
            </w:pPr>
          </w:p>
        </w:tc>
        <w:tc>
          <w:tcPr>
            <w:tcW w:w="1566" w:type="dxa"/>
            <w:vMerge/>
            <w:tcBorders>
              <w:top w:val="nil"/>
            </w:tcBorders>
          </w:tcPr>
          <w:p>
            <w:pPr>
              <w:rPr>
                <w:sz w:val="2"/>
                <w:szCs w:val="2"/>
              </w:rPr>
            </w:pPr>
          </w:p>
        </w:tc>
      </w:tr>
      <w:tr>
        <w:trPr>
          <w:trHeight w:val="36" w:hRule="atLeast"/>
        </w:trPr>
        <w:tc>
          <w:tcPr>
            <w:tcW w:w="3943" w:type="dxa"/>
            <w:vMerge/>
            <w:tcBorders>
              <w:top w:val="nil"/>
            </w:tcBorders>
          </w:tcPr>
          <w:p>
            <w:pPr>
              <w:rPr>
                <w:sz w:val="2"/>
                <w:szCs w:val="2"/>
              </w:rPr>
            </w:pPr>
          </w:p>
        </w:tc>
        <w:tc>
          <w:tcPr>
            <w:tcW w:w="1319" w:type="dxa"/>
            <w:vMerge/>
            <w:tcBorders>
              <w:top w:val="nil"/>
              <w:bottom w:val="single" w:sz="4" w:space="0" w:color="000000"/>
            </w:tcBorders>
          </w:tcPr>
          <w:p>
            <w:pPr>
              <w:rPr>
                <w:sz w:val="2"/>
                <w:szCs w:val="2"/>
              </w:rPr>
            </w:pPr>
          </w:p>
        </w:tc>
        <w:tc>
          <w:tcPr>
            <w:tcW w:w="1323" w:type="dxa"/>
            <w:vMerge/>
            <w:tcBorders>
              <w:top w:val="nil"/>
              <w:bottom w:val="single" w:sz="4" w:space="0" w:color="000000"/>
              <w:right w:val="single" w:sz="4" w:space="0" w:color="000000"/>
            </w:tcBorders>
          </w:tcPr>
          <w:p>
            <w:pPr>
              <w:rPr>
                <w:sz w:val="2"/>
                <w:szCs w:val="2"/>
              </w:rPr>
            </w:pPr>
          </w:p>
        </w:tc>
        <w:tc>
          <w:tcPr>
            <w:tcW w:w="1570" w:type="dxa"/>
            <w:vMerge w:val="restart"/>
            <w:tcBorders>
              <w:left w:val="single" w:sz="4" w:space="0" w:color="000000"/>
            </w:tcBorders>
          </w:tcPr>
          <w:p>
            <w:pPr>
              <w:pStyle w:val="TableParagraph"/>
              <w:spacing w:line="225" w:lineRule="exact" w:before="16"/>
              <w:ind w:left="667"/>
              <w:jc w:val="left"/>
              <w:rPr>
                <w:sz w:val="22"/>
              </w:rPr>
            </w:pPr>
            <w:r>
              <w:rPr>
                <w:sz w:val="22"/>
              </w:rPr>
              <w:t>0.225</w:t>
            </w:r>
          </w:p>
        </w:tc>
        <w:tc>
          <w:tcPr>
            <w:tcW w:w="1566" w:type="dxa"/>
            <w:vMerge w:val="restart"/>
          </w:tcPr>
          <w:p>
            <w:pPr>
              <w:pStyle w:val="TableParagraph"/>
              <w:spacing w:line="225" w:lineRule="exact" w:before="16"/>
              <w:ind w:left="952"/>
              <w:jc w:val="left"/>
              <w:rPr>
                <w:sz w:val="22"/>
              </w:rPr>
            </w:pPr>
            <w:r>
              <w:rPr>
                <w:sz w:val="22"/>
              </w:rPr>
              <w:t>0.228</w:t>
            </w:r>
          </w:p>
        </w:tc>
      </w:tr>
      <w:tr>
        <w:trPr>
          <w:trHeight w:val="214" w:hRule="atLeast"/>
        </w:trPr>
        <w:tc>
          <w:tcPr>
            <w:tcW w:w="3943" w:type="dxa"/>
            <w:vMerge w:val="restart"/>
          </w:tcPr>
          <w:p>
            <w:pPr>
              <w:pStyle w:val="TableParagraph"/>
              <w:spacing w:line="241" w:lineRule="exact" w:before="0"/>
              <w:ind w:left="123"/>
              <w:jc w:val="left"/>
              <w:rPr>
                <w:i/>
                <w:sz w:val="16"/>
              </w:rPr>
            </w:pPr>
            <w:r>
              <w:rPr>
                <w:i/>
                <w:w w:val="120"/>
                <w:position w:val="3"/>
                <w:sz w:val="22"/>
              </w:rPr>
              <w:t>F</w:t>
            </w:r>
            <w:r>
              <w:rPr>
                <w:i/>
                <w:w w:val="120"/>
                <w:sz w:val="16"/>
              </w:rPr>
              <w:t>ABC</w:t>
            </w:r>
          </w:p>
        </w:tc>
        <w:tc>
          <w:tcPr>
            <w:tcW w:w="1319" w:type="dxa"/>
            <w:vMerge/>
            <w:tcBorders>
              <w:top w:val="nil"/>
              <w:bottom w:val="single" w:sz="4" w:space="0" w:color="000000"/>
            </w:tcBorders>
          </w:tcPr>
          <w:p>
            <w:pPr>
              <w:rPr>
                <w:sz w:val="2"/>
                <w:szCs w:val="2"/>
              </w:rPr>
            </w:pPr>
          </w:p>
        </w:tc>
        <w:tc>
          <w:tcPr>
            <w:tcW w:w="1323" w:type="dxa"/>
            <w:vMerge/>
            <w:tcBorders>
              <w:top w:val="nil"/>
              <w:bottom w:val="single" w:sz="4" w:space="0" w:color="000000"/>
              <w:right w:val="single" w:sz="4" w:space="0" w:color="000000"/>
            </w:tcBorders>
          </w:tcPr>
          <w:p>
            <w:pPr>
              <w:rPr>
                <w:sz w:val="2"/>
                <w:szCs w:val="2"/>
              </w:rPr>
            </w:pPr>
          </w:p>
        </w:tc>
        <w:tc>
          <w:tcPr>
            <w:tcW w:w="1570" w:type="dxa"/>
            <w:vMerge/>
            <w:tcBorders>
              <w:top w:val="nil"/>
              <w:left w:val="single" w:sz="4" w:space="0" w:color="000000"/>
            </w:tcBorders>
          </w:tcPr>
          <w:p>
            <w:pPr>
              <w:rPr>
                <w:sz w:val="2"/>
                <w:szCs w:val="2"/>
              </w:rPr>
            </w:pPr>
          </w:p>
        </w:tc>
        <w:tc>
          <w:tcPr>
            <w:tcW w:w="1566" w:type="dxa"/>
            <w:vMerge/>
            <w:tcBorders>
              <w:top w:val="nil"/>
            </w:tcBorders>
          </w:tcPr>
          <w:p>
            <w:pPr>
              <w:rPr>
                <w:sz w:val="2"/>
                <w:szCs w:val="2"/>
              </w:rPr>
            </w:pPr>
          </w:p>
        </w:tc>
      </w:tr>
      <w:tr>
        <w:trPr>
          <w:trHeight w:val="36" w:hRule="atLeast"/>
        </w:trPr>
        <w:tc>
          <w:tcPr>
            <w:tcW w:w="3943" w:type="dxa"/>
            <w:vMerge/>
            <w:tcBorders>
              <w:top w:val="nil"/>
            </w:tcBorders>
          </w:tcPr>
          <w:p>
            <w:pPr>
              <w:rPr>
                <w:sz w:val="2"/>
                <w:szCs w:val="2"/>
              </w:rPr>
            </w:pPr>
          </w:p>
        </w:tc>
        <w:tc>
          <w:tcPr>
            <w:tcW w:w="1319" w:type="dxa"/>
            <w:vMerge/>
            <w:tcBorders>
              <w:top w:val="nil"/>
              <w:bottom w:val="single" w:sz="4" w:space="0" w:color="000000"/>
            </w:tcBorders>
          </w:tcPr>
          <w:p>
            <w:pPr>
              <w:rPr>
                <w:sz w:val="2"/>
                <w:szCs w:val="2"/>
              </w:rPr>
            </w:pPr>
          </w:p>
        </w:tc>
        <w:tc>
          <w:tcPr>
            <w:tcW w:w="1323" w:type="dxa"/>
            <w:vMerge/>
            <w:tcBorders>
              <w:top w:val="nil"/>
              <w:bottom w:val="single" w:sz="4" w:space="0" w:color="000000"/>
              <w:right w:val="single" w:sz="4" w:space="0" w:color="000000"/>
            </w:tcBorders>
          </w:tcPr>
          <w:p>
            <w:pPr>
              <w:rPr>
                <w:sz w:val="2"/>
                <w:szCs w:val="2"/>
              </w:rPr>
            </w:pPr>
          </w:p>
        </w:tc>
        <w:tc>
          <w:tcPr>
            <w:tcW w:w="1570" w:type="dxa"/>
            <w:vMerge w:val="restart"/>
            <w:tcBorders>
              <w:left w:val="single" w:sz="4" w:space="0" w:color="000000"/>
            </w:tcBorders>
          </w:tcPr>
          <w:p>
            <w:pPr>
              <w:pStyle w:val="TableParagraph"/>
              <w:spacing w:line="225" w:lineRule="exact" w:before="16"/>
              <w:ind w:left="122"/>
              <w:jc w:val="left"/>
              <w:rPr>
                <w:sz w:val="22"/>
              </w:rPr>
            </w:pPr>
            <w:r>
              <w:rPr>
                <w:w w:val="120"/>
                <w:sz w:val="22"/>
              </w:rPr>
              <w:t>4,085,000 t</w:t>
            </w:r>
          </w:p>
        </w:tc>
        <w:tc>
          <w:tcPr>
            <w:tcW w:w="1566" w:type="dxa"/>
            <w:vMerge w:val="restart"/>
          </w:tcPr>
          <w:p>
            <w:pPr>
              <w:pStyle w:val="TableParagraph"/>
              <w:spacing w:line="225" w:lineRule="exact" w:before="16"/>
              <w:ind w:left="407"/>
              <w:jc w:val="left"/>
              <w:rPr>
                <w:sz w:val="22"/>
              </w:rPr>
            </w:pPr>
            <w:r>
              <w:rPr>
                <w:w w:val="115"/>
                <w:sz w:val="22"/>
              </w:rPr>
              <w:t>3,385,000 t</w:t>
            </w:r>
          </w:p>
        </w:tc>
      </w:tr>
      <w:tr>
        <w:trPr>
          <w:trHeight w:val="214" w:hRule="atLeast"/>
        </w:trPr>
        <w:tc>
          <w:tcPr>
            <w:tcW w:w="3943" w:type="dxa"/>
            <w:vMerge w:val="restart"/>
          </w:tcPr>
          <w:p>
            <w:pPr>
              <w:pStyle w:val="TableParagraph"/>
              <w:spacing w:line="223" w:lineRule="exact" w:before="0"/>
              <w:ind w:left="123"/>
              <w:jc w:val="left"/>
              <w:rPr>
                <w:i/>
                <w:sz w:val="22"/>
              </w:rPr>
            </w:pPr>
            <w:r>
              <w:rPr>
                <w:i/>
                <w:w w:val="110"/>
                <w:sz w:val="22"/>
              </w:rPr>
              <w:t>OFL</w:t>
            </w:r>
          </w:p>
        </w:tc>
        <w:tc>
          <w:tcPr>
            <w:tcW w:w="1319" w:type="dxa"/>
            <w:vMerge/>
            <w:tcBorders>
              <w:top w:val="nil"/>
              <w:bottom w:val="single" w:sz="4" w:space="0" w:color="000000"/>
            </w:tcBorders>
          </w:tcPr>
          <w:p>
            <w:pPr>
              <w:rPr>
                <w:sz w:val="2"/>
                <w:szCs w:val="2"/>
              </w:rPr>
            </w:pPr>
          </w:p>
        </w:tc>
        <w:tc>
          <w:tcPr>
            <w:tcW w:w="1323" w:type="dxa"/>
            <w:vMerge/>
            <w:tcBorders>
              <w:top w:val="nil"/>
              <w:bottom w:val="single" w:sz="4" w:space="0" w:color="000000"/>
              <w:right w:val="single" w:sz="4" w:space="0" w:color="000000"/>
            </w:tcBorders>
          </w:tcPr>
          <w:p>
            <w:pPr>
              <w:rPr>
                <w:sz w:val="2"/>
                <w:szCs w:val="2"/>
              </w:rPr>
            </w:pPr>
          </w:p>
        </w:tc>
        <w:tc>
          <w:tcPr>
            <w:tcW w:w="1570" w:type="dxa"/>
            <w:vMerge/>
            <w:tcBorders>
              <w:top w:val="nil"/>
              <w:left w:val="single" w:sz="4" w:space="0" w:color="000000"/>
            </w:tcBorders>
          </w:tcPr>
          <w:p>
            <w:pPr>
              <w:rPr>
                <w:sz w:val="2"/>
                <w:szCs w:val="2"/>
              </w:rPr>
            </w:pPr>
          </w:p>
        </w:tc>
        <w:tc>
          <w:tcPr>
            <w:tcW w:w="1566" w:type="dxa"/>
            <w:vMerge/>
            <w:tcBorders>
              <w:top w:val="nil"/>
            </w:tcBorders>
          </w:tcPr>
          <w:p>
            <w:pPr>
              <w:rPr>
                <w:sz w:val="2"/>
                <w:szCs w:val="2"/>
              </w:rPr>
            </w:pPr>
          </w:p>
        </w:tc>
      </w:tr>
      <w:tr>
        <w:trPr>
          <w:trHeight w:val="26" w:hRule="atLeast"/>
        </w:trPr>
        <w:tc>
          <w:tcPr>
            <w:tcW w:w="3943" w:type="dxa"/>
            <w:vMerge/>
            <w:tcBorders>
              <w:top w:val="nil"/>
            </w:tcBorders>
          </w:tcPr>
          <w:p>
            <w:pPr>
              <w:rPr>
                <w:sz w:val="2"/>
                <w:szCs w:val="2"/>
              </w:rPr>
            </w:pPr>
          </w:p>
        </w:tc>
        <w:tc>
          <w:tcPr>
            <w:tcW w:w="1319" w:type="dxa"/>
            <w:vMerge/>
            <w:tcBorders>
              <w:top w:val="nil"/>
              <w:bottom w:val="single" w:sz="4" w:space="0" w:color="000000"/>
            </w:tcBorders>
          </w:tcPr>
          <w:p>
            <w:pPr>
              <w:rPr>
                <w:sz w:val="2"/>
                <w:szCs w:val="2"/>
              </w:rPr>
            </w:pPr>
          </w:p>
        </w:tc>
        <w:tc>
          <w:tcPr>
            <w:tcW w:w="1323" w:type="dxa"/>
            <w:vMerge/>
            <w:tcBorders>
              <w:top w:val="nil"/>
              <w:bottom w:val="single" w:sz="4" w:space="0" w:color="000000"/>
              <w:right w:val="single" w:sz="4" w:space="0" w:color="000000"/>
            </w:tcBorders>
          </w:tcPr>
          <w:p>
            <w:pPr>
              <w:rPr>
                <w:sz w:val="2"/>
                <w:szCs w:val="2"/>
              </w:rPr>
            </w:pPr>
          </w:p>
        </w:tc>
        <w:tc>
          <w:tcPr>
            <w:tcW w:w="1570" w:type="dxa"/>
            <w:vMerge w:val="restart"/>
            <w:tcBorders>
              <w:left w:val="single" w:sz="4" w:space="0" w:color="000000"/>
            </w:tcBorders>
          </w:tcPr>
          <w:p>
            <w:pPr>
              <w:pStyle w:val="TableParagraph"/>
              <w:spacing w:line="225" w:lineRule="exact" w:before="16"/>
              <w:ind w:left="122"/>
              <w:jc w:val="left"/>
              <w:rPr>
                <w:sz w:val="22"/>
              </w:rPr>
            </w:pPr>
            <w:r>
              <w:rPr>
                <w:w w:val="120"/>
                <w:sz w:val="22"/>
              </w:rPr>
              <w:t>2,045,000 t</w:t>
            </w:r>
          </w:p>
        </w:tc>
        <w:tc>
          <w:tcPr>
            <w:tcW w:w="1566" w:type="dxa"/>
            <w:vMerge w:val="restart"/>
          </w:tcPr>
          <w:p>
            <w:pPr>
              <w:pStyle w:val="TableParagraph"/>
              <w:spacing w:line="225" w:lineRule="exact" w:before="16"/>
              <w:ind w:left="407"/>
              <w:jc w:val="left"/>
              <w:rPr>
                <w:sz w:val="22"/>
              </w:rPr>
            </w:pPr>
            <w:r>
              <w:rPr>
                <w:w w:val="115"/>
                <w:sz w:val="22"/>
              </w:rPr>
              <w:t>1,716,000 t</w:t>
            </w:r>
          </w:p>
        </w:tc>
      </w:tr>
      <w:tr>
        <w:trPr>
          <w:trHeight w:val="224" w:hRule="atLeast"/>
        </w:trPr>
        <w:tc>
          <w:tcPr>
            <w:tcW w:w="3943" w:type="dxa"/>
            <w:vMerge w:val="restart"/>
          </w:tcPr>
          <w:p>
            <w:pPr>
              <w:pStyle w:val="TableParagraph"/>
              <w:spacing w:line="233" w:lineRule="exact" w:before="0"/>
              <w:ind w:left="123"/>
              <w:jc w:val="left"/>
              <w:rPr>
                <w:i/>
                <w:sz w:val="22"/>
              </w:rPr>
            </w:pPr>
            <w:r>
              <w:rPr>
                <w:i/>
                <w:w w:val="115"/>
                <w:sz w:val="22"/>
              </w:rPr>
              <w:t>maxABC</w:t>
            </w:r>
          </w:p>
        </w:tc>
        <w:tc>
          <w:tcPr>
            <w:tcW w:w="1319" w:type="dxa"/>
            <w:vMerge/>
            <w:tcBorders>
              <w:top w:val="nil"/>
              <w:bottom w:val="single" w:sz="4" w:space="0" w:color="000000"/>
            </w:tcBorders>
          </w:tcPr>
          <w:p>
            <w:pPr>
              <w:rPr>
                <w:sz w:val="2"/>
                <w:szCs w:val="2"/>
              </w:rPr>
            </w:pPr>
          </w:p>
        </w:tc>
        <w:tc>
          <w:tcPr>
            <w:tcW w:w="1323" w:type="dxa"/>
            <w:vMerge/>
            <w:tcBorders>
              <w:top w:val="nil"/>
              <w:bottom w:val="single" w:sz="4" w:space="0" w:color="000000"/>
              <w:right w:val="single" w:sz="4" w:space="0" w:color="000000"/>
            </w:tcBorders>
          </w:tcPr>
          <w:p>
            <w:pPr>
              <w:rPr>
                <w:sz w:val="2"/>
                <w:szCs w:val="2"/>
              </w:rPr>
            </w:pPr>
          </w:p>
        </w:tc>
        <w:tc>
          <w:tcPr>
            <w:tcW w:w="1570" w:type="dxa"/>
            <w:vMerge/>
            <w:tcBorders>
              <w:top w:val="nil"/>
              <w:left w:val="single" w:sz="4" w:space="0" w:color="000000"/>
            </w:tcBorders>
          </w:tcPr>
          <w:p>
            <w:pPr>
              <w:rPr>
                <w:sz w:val="2"/>
                <w:szCs w:val="2"/>
              </w:rPr>
            </w:pPr>
          </w:p>
        </w:tc>
        <w:tc>
          <w:tcPr>
            <w:tcW w:w="1566" w:type="dxa"/>
            <w:vMerge/>
            <w:tcBorders>
              <w:top w:val="nil"/>
            </w:tcBorders>
          </w:tcPr>
          <w:p>
            <w:pPr>
              <w:rPr>
                <w:sz w:val="2"/>
                <w:szCs w:val="2"/>
              </w:rPr>
            </w:pPr>
          </w:p>
        </w:tc>
      </w:tr>
      <w:tr>
        <w:trPr>
          <w:trHeight w:val="26" w:hRule="atLeast"/>
        </w:trPr>
        <w:tc>
          <w:tcPr>
            <w:tcW w:w="3943" w:type="dxa"/>
            <w:vMerge/>
            <w:tcBorders>
              <w:top w:val="nil"/>
            </w:tcBorders>
          </w:tcPr>
          <w:p>
            <w:pPr>
              <w:rPr>
                <w:sz w:val="2"/>
                <w:szCs w:val="2"/>
              </w:rPr>
            </w:pPr>
          </w:p>
        </w:tc>
        <w:tc>
          <w:tcPr>
            <w:tcW w:w="1319" w:type="dxa"/>
            <w:vMerge/>
            <w:tcBorders>
              <w:top w:val="nil"/>
              <w:bottom w:val="single" w:sz="4" w:space="0" w:color="000000"/>
            </w:tcBorders>
          </w:tcPr>
          <w:p>
            <w:pPr>
              <w:rPr>
                <w:sz w:val="2"/>
                <w:szCs w:val="2"/>
              </w:rPr>
            </w:pPr>
          </w:p>
        </w:tc>
        <w:tc>
          <w:tcPr>
            <w:tcW w:w="1323" w:type="dxa"/>
            <w:vMerge/>
            <w:tcBorders>
              <w:top w:val="nil"/>
              <w:bottom w:val="single" w:sz="4" w:space="0" w:color="000000"/>
              <w:right w:val="single" w:sz="4" w:space="0" w:color="000000"/>
            </w:tcBorders>
          </w:tcPr>
          <w:p>
            <w:pPr>
              <w:rPr>
                <w:sz w:val="2"/>
                <w:szCs w:val="2"/>
              </w:rPr>
            </w:pPr>
          </w:p>
        </w:tc>
        <w:tc>
          <w:tcPr>
            <w:tcW w:w="1570" w:type="dxa"/>
            <w:vMerge w:val="restart"/>
            <w:tcBorders>
              <w:left w:val="single" w:sz="4" w:space="0" w:color="000000"/>
              <w:bottom w:val="single" w:sz="4" w:space="0" w:color="000000"/>
            </w:tcBorders>
          </w:tcPr>
          <w:p>
            <w:pPr>
              <w:pStyle w:val="TableParagraph"/>
              <w:spacing w:line="240" w:lineRule="auto" w:before="16"/>
              <w:ind w:left="122"/>
              <w:jc w:val="left"/>
              <w:rPr>
                <w:sz w:val="22"/>
              </w:rPr>
            </w:pPr>
            <w:r>
              <w:rPr>
                <w:w w:val="120"/>
                <w:sz w:val="22"/>
              </w:rPr>
              <w:t>2,045,000 t</w:t>
            </w:r>
          </w:p>
        </w:tc>
        <w:tc>
          <w:tcPr>
            <w:tcW w:w="1566" w:type="dxa"/>
            <w:vMerge w:val="restart"/>
            <w:tcBorders>
              <w:bottom w:val="single" w:sz="4" w:space="0" w:color="000000"/>
            </w:tcBorders>
          </w:tcPr>
          <w:p>
            <w:pPr>
              <w:pStyle w:val="TableParagraph"/>
              <w:spacing w:line="240" w:lineRule="auto" w:before="16"/>
              <w:ind w:left="407"/>
              <w:jc w:val="left"/>
              <w:rPr>
                <w:sz w:val="22"/>
              </w:rPr>
            </w:pPr>
            <w:r>
              <w:rPr>
                <w:w w:val="115"/>
                <w:sz w:val="22"/>
              </w:rPr>
              <w:t>1,716,000 t</w:t>
            </w:r>
          </w:p>
        </w:tc>
      </w:tr>
      <w:tr>
        <w:trPr>
          <w:trHeight w:val="265" w:hRule="atLeast"/>
        </w:trPr>
        <w:tc>
          <w:tcPr>
            <w:tcW w:w="3943" w:type="dxa"/>
            <w:tcBorders>
              <w:bottom w:val="single" w:sz="4" w:space="0" w:color="000000"/>
            </w:tcBorders>
          </w:tcPr>
          <w:p>
            <w:pPr>
              <w:pStyle w:val="TableParagraph"/>
              <w:spacing w:line="233" w:lineRule="exact" w:before="0"/>
              <w:ind w:left="123"/>
              <w:jc w:val="left"/>
              <w:rPr>
                <w:i/>
                <w:sz w:val="22"/>
              </w:rPr>
            </w:pPr>
            <w:r>
              <w:rPr>
                <w:i/>
                <w:w w:val="115"/>
                <w:sz w:val="22"/>
              </w:rPr>
              <w:t>ABC</w:t>
            </w:r>
          </w:p>
        </w:tc>
        <w:tc>
          <w:tcPr>
            <w:tcW w:w="1319" w:type="dxa"/>
            <w:vMerge/>
            <w:tcBorders>
              <w:top w:val="nil"/>
              <w:bottom w:val="single" w:sz="4" w:space="0" w:color="000000"/>
            </w:tcBorders>
          </w:tcPr>
          <w:p>
            <w:pPr>
              <w:rPr>
                <w:sz w:val="2"/>
                <w:szCs w:val="2"/>
              </w:rPr>
            </w:pPr>
          </w:p>
        </w:tc>
        <w:tc>
          <w:tcPr>
            <w:tcW w:w="1323" w:type="dxa"/>
            <w:vMerge/>
            <w:tcBorders>
              <w:top w:val="nil"/>
              <w:bottom w:val="single" w:sz="4" w:space="0" w:color="000000"/>
              <w:right w:val="single" w:sz="4" w:space="0" w:color="000000"/>
            </w:tcBorders>
          </w:tcPr>
          <w:p>
            <w:pPr>
              <w:rPr>
                <w:sz w:val="2"/>
                <w:szCs w:val="2"/>
              </w:rPr>
            </w:pPr>
          </w:p>
        </w:tc>
        <w:tc>
          <w:tcPr>
            <w:tcW w:w="1570" w:type="dxa"/>
            <w:vMerge/>
            <w:tcBorders>
              <w:top w:val="nil"/>
              <w:left w:val="single" w:sz="4" w:space="0" w:color="000000"/>
              <w:bottom w:val="single" w:sz="4" w:space="0" w:color="000000"/>
            </w:tcBorders>
          </w:tcPr>
          <w:p>
            <w:pPr>
              <w:rPr>
                <w:sz w:val="2"/>
                <w:szCs w:val="2"/>
              </w:rPr>
            </w:pPr>
          </w:p>
        </w:tc>
        <w:tc>
          <w:tcPr>
            <w:tcW w:w="1566" w:type="dxa"/>
            <w:vMerge/>
            <w:tcBorders>
              <w:top w:val="nil"/>
              <w:bottom w:val="single" w:sz="4" w:space="0" w:color="000000"/>
            </w:tcBorders>
          </w:tcPr>
          <w:p>
            <w:pPr>
              <w:rPr>
                <w:sz w:val="2"/>
                <w:szCs w:val="2"/>
              </w:rPr>
            </w:pPr>
          </w:p>
        </w:tc>
      </w:tr>
      <w:tr>
        <w:trPr>
          <w:trHeight w:val="268" w:hRule="atLeast"/>
        </w:trPr>
        <w:tc>
          <w:tcPr>
            <w:tcW w:w="3943" w:type="dxa"/>
            <w:tcBorders>
              <w:top w:val="single" w:sz="4" w:space="0" w:color="000000"/>
              <w:bottom w:val="single" w:sz="4" w:space="0" w:color="000000"/>
            </w:tcBorders>
          </w:tcPr>
          <w:p>
            <w:pPr>
              <w:pStyle w:val="TableParagraph"/>
              <w:spacing w:line="236" w:lineRule="exact" w:before="0"/>
              <w:ind w:left="123"/>
              <w:jc w:val="left"/>
              <w:rPr>
                <w:sz w:val="22"/>
              </w:rPr>
            </w:pPr>
            <w:r>
              <w:rPr>
                <w:w w:val="115"/>
                <w:sz w:val="22"/>
              </w:rPr>
              <w:t>Status</w:t>
            </w:r>
          </w:p>
        </w:tc>
        <w:tc>
          <w:tcPr>
            <w:tcW w:w="1319" w:type="dxa"/>
            <w:tcBorders>
              <w:top w:val="single" w:sz="4" w:space="0" w:color="000000"/>
              <w:bottom w:val="single" w:sz="4" w:space="0" w:color="000000"/>
            </w:tcBorders>
          </w:tcPr>
          <w:p>
            <w:pPr>
              <w:pStyle w:val="TableParagraph"/>
              <w:spacing w:line="236" w:lineRule="exact" w:before="0"/>
              <w:ind w:left="729"/>
              <w:jc w:val="left"/>
              <w:rPr>
                <w:sz w:val="22"/>
              </w:rPr>
            </w:pPr>
            <w:r>
              <w:rPr>
                <w:sz w:val="22"/>
              </w:rPr>
              <w:t>2017</w:t>
            </w:r>
          </w:p>
        </w:tc>
        <w:tc>
          <w:tcPr>
            <w:tcW w:w="1323" w:type="dxa"/>
            <w:tcBorders>
              <w:top w:val="single" w:sz="4" w:space="0" w:color="000000"/>
              <w:bottom w:val="single" w:sz="4" w:space="0" w:color="000000"/>
              <w:right w:val="single" w:sz="4" w:space="0" w:color="000000"/>
            </w:tcBorders>
          </w:tcPr>
          <w:p>
            <w:pPr>
              <w:pStyle w:val="TableParagraph"/>
              <w:spacing w:line="236" w:lineRule="exact" w:before="0"/>
              <w:ind w:left="767"/>
              <w:jc w:val="left"/>
              <w:rPr>
                <w:sz w:val="22"/>
              </w:rPr>
            </w:pPr>
            <w:r>
              <w:rPr>
                <w:sz w:val="22"/>
              </w:rPr>
              <w:t>2018</w:t>
            </w:r>
          </w:p>
        </w:tc>
        <w:tc>
          <w:tcPr>
            <w:tcW w:w="1570" w:type="dxa"/>
            <w:tcBorders>
              <w:top w:val="single" w:sz="4" w:space="0" w:color="000000"/>
              <w:left w:val="single" w:sz="4" w:space="0" w:color="000000"/>
              <w:bottom w:val="single" w:sz="4" w:space="0" w:color="000000"/>
            </w:tcBorders>
          </w:tcPr>
          <w:p>
            <w:pPr>
              <w:pStyle w:val="TableParagraph"/>
              <w:spacing w:line="236" w:lineRule="exact" w:before="0"/>
              <w:ind w:right="398"/>
              <w:rPr>
                <w:sz w:val="22"/>
              </w:rPr>
            </w:pPr>
            <w:r>
              <w:rPr>
                <w:w w:val="95"/>
                <w:sz w:val="22"/>
              </w:rPr>
              <w:t>2018</w:t>
            </w:r>
          </w:p>
        </w:tc>
        <w:tc>
          <w:tcPr>
            <w:tcW w:w="1566" w:type="dxa"/>
            <w:tcBorders>
              <w:top w:val="single" w:sz="4" w:space="0" w:color="000000"/>
              <w:bottom w:val="single" w:sz="4" w:space="0" w:color="000000"/>
            </w:tcBorders>
          </w:tcPr>
          <w:p>
            <w:pPr>
              <w:pStyle w:val="TableParagraph"/>
              <w:spacing w:line="236" w:lineRule="exact" w:before="0"/>
              <w:ind w:right="114"/>
              <w:rPr>
                <w:sz w:val="22"/>
              </w:rPr>
            </w:pPr>
            <w:r>
              <w:rPr>
                <w:w w:val="95"/>
                <w:sz w:val="22"/>
              </w:rPr>
              <w:t>2019</w:t>
            </w:r>
          </w:p>
        </w:tc>
      </w:tr>
      <w:tr>
        <w:trPr>
          <w:trHeight w:val="810" w:hRule="atLeast"/>
        </w:trPr>
        <w:tc>
          <w:tcPr>
            <w:tcW w:w="3943" w:type="dxa"/>
            <w:tcBorders>
              <w:top w:val="single" w:sz="4" w:space="0" w:color="000000"/>
              <w:bottom w:val="single" w:sz="4" w:space="0" w:color="000000"/>
            </w:tcBorders>
          </w:tcPr>
          <w:p>
            <w:pPr>
              <w:pStyle w:val="TableParagraph"/>
              <w:spacing w:line="236" w:lineRule="exact" w:before="0"/>
              <w:ind w:left="123"/>
              <w:jc w:val="left"/>
              <w:rPr>
                <w:sz w:val="22"/>
              </w:rPr>
            </w:pPr>
            <w:r>
              <w:rPr>
                <w:w w:val="105"/>
                <w:sz w:val="22"/>
              </w:rPr>
              <w:t>Overfishing</w:t>
            </w:r>
          </w:p>
          <w:p>
            <w:pPr>
              <w:pStyle w:val="TableParagraph"/>
              <w:spacing w:line="270" w:lineRule="atLeast" w:before="1"/>
              <w:ind w:left="123" w:right="1590"/>
              <w:jc w:val="left"/>
              <w:rPr>
                <w:sz w:val="22"/>
              </w:rPr>
            </w:pPr>
            <w:r>
              <w:rPr>
                <w:w w:val="105"/>
                <w:sz w:val="22"/>
              </w:rPr>
              <w:t>Overfished Approaching </w:t>
            </w:r>
            <w:r>
              <w:rPr>
                <w:spacing w:val="-4"/>
                <w:w w:val="105"/>
                <w:sz w:val="22"/>
              </w:rPr>
              <w:t>overfished</w:t>
            </w:r>
          </w:p>
        </w:tc>
        <w:tc>
          <w:tcPr>
            <w:tcW w:w="1319" w:type="dxa"/>
            <w:tcBorders>
              <w:top w:val="single" w:sz="4" w:space="0" w:color="000000"/>
              <w:bottom w:val="single" w:sz="4" w:space="0" w:color="000000"/>
            </w:tcBorders>
          </w:tcPr>
          <w:p>
            <w:pPr>
              <w:pStyle w:val="TableParagraph"/>
              <w:spacing w:line="236" w:lineRule="exact" w:before="0"/>
              <w:ind w:left="893"/>
              <w:jc w:val="left"/>
              <w:rPr>
                <w:sz w:val="22"/>
              </w:rPr>
            </w:pPr>
            <w:r>
              <w:rPr>
                <w:sz w:val="22"/>
              </w:rPr>
              <w:t>No</w:t>
            </w:r>
          </w:p>
          <w:p>
            <w:pPr>
              <w:pStyle w:val="TableParagraph"/>
              <w:spacing w:line="270" w:lineRule="atLeast" w:before="1"/>
              <w:ind w:left="826" w:right="137"/>
              <w:jc w:val="left"/>
              <w:rPr>
                <w:sz w:val="22"/>
              </w:rPr>
            </w:pPr>
            <w:r>
              <w:rPr>
                <w:w w:val="125"/>
                <w:sz w:val="22"/>
              </w:rPr>
              <w:t>n/a n/a</w:t>
            </w:r>
          </w:p>
        </w:tc>
        <w:tc>
          <w:tcPr>
            <w:tcW w:w="1323" w:type="dxa"/>
            <w:tcBorders>
              <w:top w:val="single" w:sz="4" w:space="0" w:color="000000"/>
              <w:bottom w:val="single" w:sz="4" w:space="0" w:color="000000"/>
              <w:right w:val="single" w:sz="4" w:space="0" w:color="000000"/>
            </w:tcBorders>
          </w:tcPr>
          <w:p>
            <w:pPr>
              <w:pStyle w:val="TableParagraph"/>
              <w:spacing w:line="236" w:lineRule="exact" w:before="0"/>
              <w:ind w:left="863"/>
              <w:jc w:val="left"/>
              <w:rPr>
                <w:sz w:val="22"/>
              </w:rPr>
            </w:pPr>
            <w:r>
              <w:rPr>
                <w:w w:val="125"/>
                <w:sz w:val="22"/>
              </w:rPr>
              <w:t>n/a</w:t>
            </w:r>
          </w:p>
          <w:p>
            <w:pPr>
              <w:pStyle w:val="TableParagraph"/>
              <w:spacing w:line="270" w:lineRule="atLeast" w:before="1"/>
              <w:ind w:left="930" w:right="99"/>
              <w:jc w:val="left"/>
              <w:rPr>
                <w:sz w:val="22"/>
              </w:rPr>
            </w:pPr>
            <w:r>
              <w:rPr>
                <w:sz w:val="22"/>
              </w:rPr>
              <w:t>No No</w:t>
            </w:r>
          </w:p>
        </w:tc>
        <w:tc>
          <w:tcPr>
            <w:tcW w:w="1570" w:type="dxa"/>
            <w:tcBorders>
              <w:top w:val="single" w:sz="4" w:space="0" w:color="000000"/>
              <w:left w:val="single" w:sz="4" w:space="0" w:color="000000"/>
              <w:bottom w:val="single" w:sz="4" w:space="0" w:color="000000"/>
            </w:tcBorders>
          </w:tcPr>
          <w:p>
            <w:pPr>
              <w:pStyle w:val="TableParagraph"/>
              <w:spacing w:line="236" w:lineRule="exact" w:before="0"/>
              <w:ind w:left="892"/>
              <w:jc w:val="left"/>
              <w:rPr>
                <w:sz w:val="22"/>
              </w:rPr>
            </w:pPr>
            <w:r>
              <w:rPr>
                <w:sz w:val="22"/>
              </w:rPr>
              <w:t>No</w:t>
            </w:r>
          </w:p>
          <w:p>
            <w:pPr>
              <w:pStyle w:val="TableParagraph"/>
              <w:spacing w:line="270" w:lineRule="atLeast" w:before="1"/>
              <w:ind w:left="825" w:right="384"/>
              <w:jc w:val="left"/>
              <w:rPr>
                <w:sz w:val="22"/>
              </w:rPr>
            </w:pPr>
            <w:r>
              <w:rPr>
                <w:w w:val="125"/>
                <w:sz w:val="22"/>
              </w:rPr>
              <w:t>n/a n/a</w:t>
            </w:r>
          </w:p>
        </w:tc>
        <w:tc>
          <w:tcPr>
            <w:tcW w:w="1566" w:type="dxa"/>
            <w:tcBorders>
              <w:top w:val="single" w:sz="4" w:space="0" w:color="000000"/>
              <w:bottom w:val="single" w:sz="4" w:space="0" w:color="000000"/>
            </w:tcBorders>
          </w:tcPr>
          <w:p>
            <w:pPr>
              <w:pStyle w:val="TableParagraph"/>
              <w:spacing w:line="236" w:lineRule="exact" w:before="0"/>
              <w:ind w:left="1109"/>
              <w:jc w:val="left"/>
              <w:rPr>
                <w:sz w:val="22"/>
              </w:rPr>
            </w:pPr>
            <w:r>
              <w:rPr>
                <w:w w:val="125"/>
                <w:sz w:val="22"/>
              </w:rPr>
              <w:t>n/a</w:t>
            </w:r>
          </w:p>
          <w:p>
            <w:pPr>
              <w:pStyle w:val="TableParagraph"/>
              <w:spacing w:line="270" w:lineRule="atLeast" w:before="1"/>
              <w:ind w:left="1176" w:right="101"/>
              <w:jc w:val="left"/>
              <w:rPr>
                <w:sz w:val="22"/>
              </w:rPr>
            </w:pPr>
            <w:r>
              <w:rPr>
                <w:sz w:val="22"/>
              </w:rPr>
              <w:t>No No</w:t>
            </w:r>
          </w:p>
        </w:tc>
      </w:tr>
    </w:tbl>
    <w:p>
      <w:pPr>
        <w:pStyle w:val="BodyText"/>
        <w:spacing w:before="11"/>
        <w:rPr>
          <w:rFonts w:ascii="BookAntiqua-BoldItalic"/>
          <w:b/>
          <w:i/>
          <w:sz w:val="45"/>
        </w:rPr>
      </w:pPr>
    </w:p>
    <w:p>
      <w:pPr>
        <w:spacing w:before="0"/>
        <w:ind w:left="1440" w:right="0" w:firstLine="0"/>
        <w:jc w:val="left"/>
        <w:rPr>
          <w:b/>
          <w:sz w:val="22"/>
        </w:rPr>
      </w:pPr>
      <w:r>
        <w:rPr>
          <w:b/>
          <w:w w:val="120"/>
          <w:sz w:val="22"/>
        </w:rPr>
        <w:t>Contents</w:t>
      </w:r>
    </w:p>
    <w:p>
      <w:pPr>
        <w:pStyle w:val="BodyText"/>
        <w:spacing w:before="6"/>
        <w:rPr>
          <w:b/>
          <w:sz w:val="44"/>
        </w:rPr>
      </w:pPr>
    </w:p>
    <w:p>
      <w:pPr>
        <w:spacing w:before="0"/>
        <w:ind w:left="1440" w:right="0" w:firstLine="0"/>
        <w:jc w:val="left"/>
        <w:rPr>
          <w:b/>
          <w:sz w:val="22"/>
        </w:rPr>
      </w:pPr>
      <w:hyperlink w:history="true" w:anchor="_bookmark0">
        <w:r>
          <w:rPr>
            <w:b/>
            <w:color w:val="EC008C"/>
            <w:w w:val="115"/>
            <w:sz w:val="22"/>
          </w:rPr>
          <w:t>Executive summary</w:t>
        </w:r>
      </w:hyperlink>
    </w:p>
    <w:p>
      <w:pPr>
        <w:pStyle w:val="BodyText"/>
        <w:spacing w:before="78"/>
        <w:ind w:left="2269"/>
      </w:pPr>
      <w:hyperlink w:history="true" w:anchor="_bookmark1">
        <w:r>
          <w:rPr>
            <w:color w:val="EC008C"/>
            <w:w w:val="110"/>
          </w:rPr>
          <w:t>Summary</w:t>
        </w:r>
        <w:r>
          <w:rPr>
            <w:color w:val="EC008C"/>
            <w:spacing w:val="8"/>
            <w:w w:val="110"/>
          </w:rPr>
          <w:t> </w:t>
        </w:r>
        <w:r>
          <w:rPr>
            <w:color w:val="EC008C"/>
            <w:w w:val="110"/>
          </w:rPr>
          <w:t>of</w:t>
        </w:r>
        <w:r>
          <w:rPr>
            <w:color w:val="EC008C"/>
            <w:spacing w:val="8"/>
            <w:w w:val="110"/>
          </w:rPr>
          <w:t> </w:t>
        </w:r>
        <w:r>
          <w:rPr>
            <w:color w:val="EC008C"/>
            <w:w w:val="110"/>
          </w:rPr>
          <w:t>changes</w:t>
        </w:r>
        <w:r>
          <w:rPr>
            <w:color w:val="EC008C"/>
            <w:spacing w:val="8"/>
            <w:w w:val="110"/>
          </w:rPr>
          <w:t> </w:t>
        </w:r>
        <w:r>
          <w:rPr>
            <w:color w:val="EC008C"/>
            <w:w w:val="110"/>
          </w:rPr>
          <w:t>in</w:t>
        </w:r>
        <w:r>
          <w:rPr>
            <w:color w:val="EC008C"/>
            <w:spacing w:val="8"/>
            <w:w w:val="110"/>
          </w:rPr>
          <w:t> </w:t>
        </w:r>
        <w:r>
          <w:rPr>
            <w:color w:val="EC008C"/>
            <w:w w:val="110"/>
          </w:rPr>
          <w:t>assessment</w:t>
        </w:r>
        <w:r>
          <w:rPr>
            <w:color w:val="EC008C"/>
            <w:spacing w:val="8"/>
            <w:w w:val="110"/>
          </w:rPr>
          <w:t> </w:t>
        </w:r>
        <w:r>
          <w:rPr>
            <w:color w:val="EC008C"/>
            <w:w w:val="110"/>
          </w:rPr>
          <w:t>inputs</w:t>
        </w:r>
      </w:hyperlink>
      <w:r>
        <w:rPr>
          <w:color w:val="EC008C"/>
          <w:w w:val="110"/>
        </w:rPr>
        <w:t> </w:t>
      </w:r>
      <w:r>
        <w:rPr>
          <w:color w:val="EC008C"/>
          <w:spacing w:val="24"/>
          <w:w w:val="110"/>
        </w:rPr>
        <w:t> </w:t>
      </w:r>
      <w:r>
        <w:rPr>
          <w:w w:val="110"/>
        </w:rPr>
        <w:t>.</w:t>
      </w:r>
      <w:r>
        <w:rPr>
          <w:spacing w:val="42"/>
          <w:w w:val="110"/>
        </w:rPr>
        <w:t> </w:t>
      </w:r>
      <w:r>
        <w:rPr>
          <w:w w:val="110"/>
        </w:rPr>
        <w:t>.</w:t>
      </w:r>
      <w:r>
        <w:rPr>
          <w:spacing w:val="44"/>
          <w:w w:val="110"/>
        </w:rPr>
        <w:t> </w:t>
      </w:r>
      <w:r>
        <w:rPr>
          <w:w w:val="110"/>
        </w:rPr>
        <w:t>.</w:t>
      </w:r>
      <w:r>
        <w:rPr>
          <w:spacing w:val="43"/>
          <w:w w:val="110"/>
        </w:rPr>
        <w:t> </w:t>
      </w:r>
      <w:r>
        <w:rPr>
          <w:w w:val="110"/>
        </w:rPr>
        <w:t>.</w:t>
      </w:r>
      <w:r>
        <w:rPr>
          <w:spacing w:val="44"/>
          <w:w w:val="110"/>
        </w:rPr>
        <w:t> </w:t>
      </w:r>
      <w:r>
        <w:rPr>
          <w:w w:val="110"/>
        </w:rPr>
        <w:t>.</w:t>
      </w:r>
      <w:r>
        <w:rPr>
          <w:spacing w:val="43"/>
          <w:w w:val="110"/>
        </w:rPr>
        <w:t> </w:t>
      </w:r>
      <w:r>
        <w:rPr>
          <w:w w:val="110"/>
        </w:rPr>
        <w:t>.</w:t>
      </w:r>
      <w:r>
        <w:rPr>
          <w:spacing w:val="43"/>
          <w:w w:val="110"/>
        </w:rPr>
        <w:t> </w:t>
      </w:r>
      <w:r>
        <w:rPr>
          <w:w w:val="110"/>
        </w:rPr>
        <w:t>.</w:t>
      </w:r>
      <w:r>
        <w:rPr>
          <w:spacing w:val="44"/>
          <w:w w:val="110"/>
        </w:rPr>
        <w:t> </w:t>
      </w:r>
      <w:r>
        <w:rPr>
          <w:w w:val="110"/>
        </w:rPr>
        <w:t>.</w:t>
      </w:r>
      <w:r>
        <w:rPr>
          <w:spacing w:val="43"/>
          <w:w w:val="110"/>
        </w:rPr>
        <w:t> </w:t>
      </w:r>
      <w:r>
        <w:rPr>
          <w:w w:val="110"/>
        </w:rPr>
        <w:t>.</w:t>
      </w:r>
      <w:r>
        <w:rPr>
          <w:spacing w:val="44"/>
          <w:w w:val="110"/>
        </w:rPr>
        <w:t> </w:t>
      </w:r>
      <w:r>
        <w:rPr>
          <w:w w:val="110"/>
        </w:rPr>
        <w:t>.</w:t>
      </w:r>
      <w:r>
        <w:rPr>
          <w:spacing w:val="43"/>
          <w:w w:val="110"/>
        </w:rPr>
        <w:t> </w:t>
      </w:r>
      <w:r>
        <w:rPr>
          <w:w w:val="110"/>
        </w:rPr>
        <w:t>.</w:t>
      </w:r>
      <w:r>
        <w:rPr>
          <w:spacing w:val="43"/>
          <w:w w:val="110"/>
        </w:rPr>
        <w:t> </w:t>
      </w:r>
      <w:r>
        <w:rPr>
          <w:w w:val="110"/>
        </w:rPr>
        <w:t>.</w:t>
      </w:r>
      <w:r>
        <w:rPr>
          <w:spacing w:val="44"/>
          <w:w w:val="110"/>
        </w:rPr>
        <w:t> </w:t>
      </w:r>
      <w:r>
        <w:rPr>
          <w:w w:val="110"/>
        </w:rPr>
        <w:t>.</w:t>
      </w:r>
      <w:r>
        <w:rPr>
          <w:spacing w:val="43"/>
          <w:w w:val="110"/>
        </w:rPr>
        <w:t> </w:t>
      </w:r>
      <w:r>
        <w:rPr>
          <w:w w:val="110"/>
        </w:rPr>
        <w:t>.</w:t>
      </w:r>
      <w:r>
        <w:rPr>
          <w:spacing w:val="44"/>
          <w:w w:val="110"/>
        </w:rPr>
        <w:t> </w:t>
      </w:r>
      <w:r>
        <w:rPr>
          <w:w w:val="110"/>
        </w:rPr>
        <w:t>.</w:t>
      </w:r>
      <w:r>
        <w:rPr>
          <w:spacing w:val="43"/>
          <w:w w:val="110"/>
        </w:rPr>
        <w:t> </w:t>
      </w:r>
      <w:r>
        <w:rPr>
          <w:w w:val="110"/>
        </w:rPr>
        <w:t>.</w:t>
      </w:r>
      <w:r>
        <w:rPr>
          <w:spacing w:val="43"/>
          <w:w w:val="110"/>
        </w:rPr>
        <w:t> </w:t>
      </w:r>
      <w:r>
        <w:rPr>
          <w:w w:val="110"/>
        </w:rPr>
        <w:t>.</w:t>
      </w:r>
      <w:r>
        <w:rPr>
          <w:spacing w:val="44"/>
          <w:w w:val="110"/>
        </w:rPr>
        <w:t> </w:t>
      </w:r>
      <w:r>
        <w:rPr>
          <w:w w:val="110"/>
        </w:rPr>
        <w:t>.</w:t>
      </w:r>
      <w:r>
        <w:rPr>
          <w:spacing w:val="43"/>
          <w:w w:val="110"/>
        </w:rPr>
        <w:t> </w:t>
      </w:r>
      <w:r>
        <w:rPr>
          <w:w w:val="110"/>
        </w:rPr>
        <w:t>.</w:t>
      </w:r>
      <w:r>
        <w:rPr>
          <w:spacing w:val="44"/>
          <w:w w:val="110"/>
        </w:rPr>
        <w:t> </w:t>
      </w:r>
      <w:r>
        <w:rPr>
          <w:w w:val="110"/>
        </w:rPr>
        <w:t>.</w:t>
      </w:r>
      <w:r>
        <w:rPr>
          <w:spacing w:val="43"/>
          <w:w w:val="110"/>
        </w:rPr>
        <w:t> </w:t>
      </w:r>
      <w:r>
        <w:rPr>
          <w:w w:val="110"/>
        </w:rPr>
        <w:t>.</w:t>
      </w:r>
      <w:r>
        <w:rPr>
          <w:spacing w:val="43"/>
          <w:w w:val="110"/>
        </w:rPr>
        <w:t> </w:t>
      </w:r>
      <w:r>
        <w:rPr>
          <w:w w:val="110"/>
        </w:rPr>
        <w:t>.</w:t>
      </w:r>
      <w:r>
        <w:rPr>
          <w:spacing w:val="44"/>
          <w:w w:val="110"/>
        </w:rPr>
        <w:t> </w:t>
      </w:r>
      <w:r>
        <w:rPr>
          <w:w w:val="110"/>
        </w:rPr>
        <w:t>.</w:t>
      </w:r>
      <w:r>
        <w:rPr>
          <w:spacing w:val="43"/>
          <w:w w:val="110"/>
        </w:rPr>
        <w:t> </w:t>
      </w:r>
      <w:r>
        <w:rPr>
          <w:w w:val="110"/>
        </w:rPr>
        <w:t>.</w:t>
      </w:r>
    </w:p>
    <w:p>
      <w:pPr>
        <w:pStyle w:val="BodyText"/>
        <w:spacing w:before="77"/>
        <w:ind w:left="2269"/>
      </w:pPr>
      <w:hyperlink w:history="true" w:anchor="_bookmark2">
        <w:r>
          <w:rPr>
            <w:color w:val="EC008C"/>
            <w:w w:val="110"/>
          </w:rPr>
          <w:t>Changes</w:t>
        </w:r>
        <w:r>
          <w:rPr>
            <w:color w:val="EC008C"/>
            <w:spacing w:val="9"/>
            <w:w w:val="110"/>
          </w:rPr>
          <w:t> </w:t>
        </w:r>
        <w:r>
          <w:rPr>
            <w:color w:val="EC008C"/>
            <w:w w:val="110"/>
          </w:rPr>
          <w:t>in</w:t>
        </w:r>
        <w:r>
          <w:rPr>
            <w:color w:val="EC008C"/>
            <w:spacing w:val="10"/>
            <w:w w:val="110"/>
          </w:rPr>
          <w:t> </w:t>
        </w:r>
        <w:r>
          <w:rPr>
            <w:color w:val="EC008C"/>
            <w:w w:val="110"/>
          </w:rPr>
          <w:t>the</w:t>
        </w:r>
        <w:r>
          <w:rPr>
            <w:color w:val="EC008C"/>
            <w:spacing w:val="9"/>
            <w:w w:val="110"/>
          </w:rPr>
          <w:t> </w:t>
        </w:r>
        <w:r>
          <w:rPr>
            <w:color w:val="EC008C"/>
            <w:w w:val="110"/>
          </w:rPr>
          <w:t>assessment</w:t>
        </w:r>
        <w:r>
          <w:rPr>
            <w:color w:val="EC008C"/>
            <w:spacing w:val="10"/>
            <w:w w:val="110"/>
          </w:rPr>
          <w:t> </w:t>
        </w:r>
        <w:r>
          <w:rPr>
            <w:color w:val="EC008C"/>
            <w:w w:val="110"/>
          </w:rPr>
          <w:t>methods</w:t>
        </w:r>
        <w:r>
          <w:rPr>
            <w:color w:val="EC008C"/>
            <w:spacing w:val="-6"/>
            <w:w w:val="110"/>
          </w:rPr>
          <w:t> </w:t>
        </w:r>
      </w:hyperlink>
      <w:r>
        <w:rPr>
          <w:w w:val="110"/>
        </w:rPr>
        <w:t>.</w:t>
      </w:r>
      <w:r>
        <w:rPr>
          <w:spacing w:val="45"/>
          <w:w w:val="110"/>
        </w:rPr>
        <w:t> </w:t>
      </w:r>
      <w:r>
        <w:rPr>
          <w:w w:val="110"/>
        </w:rPr>
        <w:t>.</w:t>
      </w:r>
      <w:r>
        <w:rPr>
          <w:spacing w:val="45"/>
          <w:w w:val="110"/>
        </w:rPr>
        <w:t> </w:t>
      </w:r>
      <w:r>
        <w:rPr>
          <w:w w:val="110"/>
        </w:rPr>
        <w:t>.</w:t>
      </w:r>
      <w:r>
        <w:rPr>
          <w:spacing w:val="46"/>
          <w:w w:val="110"/>
        </w:rPr>
        <w:t> </w:t>
      </w:r>
      <w:r>
        <w:rPr>
          <w:w w:val="110"/>
        </w:rPr>
        <w:t>.</w:t>
      </w:r>
      <w:r>
        <w:rPr>
          <w:spacing w:val="46"/>
          <w:w w:val="110"/>
        </w:rPr>
        <w:t> </w:t>
      </w:r>
      <w:r>
        <w:rPr>
          <w:w w:val="110"/>
        </w:rPr>
        <w:t>.</w:t>
      </w:r>
      <w:r>
        <w:rPr>
          <w:spacing w:val="45"/>
          <w:w w:val="110"/>
        </w:rPr>
        <w:t> </w:t>
      </w:r>
      <w:r>
        <w:rPr>
          <w:w w:val="110"/>
        </w:rPr>
        <w:t>.</w:t>
      </w:r>
      <w:r>
        <w:rPr>
          <w:spacing w:val="46"/>
          <w:w w:val="110"/>
        </w:rPr>
        <w:t> </w:t>
      </w:r>
      <w:r>
        <w:rPr>
          <w:w w:val="110"/>
        </w:rPr>
        <w:t>.</w:t>
      </w:r>
      <w:r>
        <w:rPr>
          <w:spacing w:val="45"/>
          <w:w w:val="110"/>
        </w:rPr>
        <w:t> </w:t>
      </w:r>
      <w:r>
        <w:rPr>
          <w:w w:val="110"/>
        </w:rPr>
        <w:t>.</w:t>
      </w:r>
      <w:r>
        <w:rPr>
          <w:spacing w:val="46"/>
          <w:w w:val="110"/>
        </w:rPr>
        <w:t> </w:t>
      </w:r>
      <w:r>
        <w:rPr>
          <w:w w:val="110"/>
        </w:rPr>
        <w:t>.</w:t>
      </w:r>
      <w:r>
        <w:rPr>
          <w:spacing w:val="46"/>
          <w:w w:val="110"/>
        </w:rPr>
        <w:t> </w:t>
      </w:r>
      <w:r>
        <w:rPr>
          <w:w w:val="110"/>
        </w:rPr>
        <w:t>.</w:t>
      </w:r>
      <w:r>
        <w:rPr>
          <w:spacing w:val="45"/>
          <w:w w:val="110"/>
        </w:rPr>
        <w:t> </w:t>
      </w:r>
      <w:r>
        <w:rPr>
          <w:w w:val="110"/>
        </w:rPr>
        <w:t>.</w:t>
      </w:r>
      <w:r>
        <w:rPr>
          <w:spacing w:val="46"/>
          <w:w w:val="110"/>
        </w:rPr>
        <w:t> </w:t>
      </w:r>
      <w:r>
        <w:rPr>
          <w:w w:val="110"/>
        </w:rPr>
        <w:t>.</w:t>
      </w:r>
      <w:r>
        <w:rPr>
          <w:spacing w:val="46"/>
          <w:w w:val="110"/>
        </w:rPr>
        <w:t> </w:t>
      </w:r>
      <w:r>
        <w:rPr>
          <w:w w:val="110"/>
        </w:rPr>
        <w:t>.</w:t>
      </w:r>
      <w:r>
        <w:rPr>
          <w:spacing w:val="45"/>
          <w:w w:val="110"/>
        </w:rPr>
        <w:t> </w:t>
      </w:r>
      <w:r>
        <w:rPr>
          <w:w w:val="110"/>
        </w:rPr>
        <w:t>.</w:t>
      </w:r>
      <w:r>
        <w:rPr>
          <w:spacing w:val="46"/>
          <w:w w:val="110"/>
        </w:rPr>
        <w:t> </w:t>
      </w:r>
      <w:r>
        <w:rPr>
          <w:w w:val="110"/>
        </w:rPr>
        <w:t>.</w:t>
      </w:r>
      <w:r>
        <w:rPr>
          <w:spacing w:val="45"/>
          <w:w w:val="110"/>
        </w:rPr>
        <w:t> </w:t>
      </w:r>
      <w:r>
        <w:rPr>
          <w:w w:val="110"/>
        </w:rPr>
        <w:t>.</w:t>
      </w:r>
      <w:r>
        <w:rPr>
          <w:spacing w:val="46"/>
          <w:w w:val="110"/>
        </w:rPr>
        <w:t> </w:t>
      </w:r>
      <w:r>
        <w:rPr>
          <w:w w:val="110"/>
        </w:rPr>
        <w:t>.</w:t>
      </w:r>
      <w:r>
        <w:rPr>
          <w:spacing w:val="46"/>
          <w:w w:val="110"/>
        </w:rPr>
        <w:t> </w:t>
      </w:r>
      <w:r>
        <w:rPr>
          <w:w w:val="110"/>
        </w:rPr>
        <w:t>.</w:t>
      </w:r>
      <w:r>
        <w:rPr>
          <w:spacing w:val="45"/>
          <w:w w:val="110"/>
        </w:rPr>
        <w:t> </w:t>
      </w:r>
      <w:r>
        <w:rPr>
          <w:w w:val="110"/>
        </w:rPr>
        <w:t>.</w:t>
      </w:r>
      <w:r>
        <w:rPr>
          <w:spacing w:val="46"/>
          <w:w w:val="110"/>
        </w:rPr>
        <w:t> </w:t>
      </w:r>
      <w:r>
        <w:rPr>
          <w:w w:val="110"/>
        </w:rPr>
        <w:t>.</w:t>
      </w:r>
      <w:r>
        <w:rPr>
          <w:spacing w:val="46"/>
          <w:w w:val="110"/>
        </w:rPr>
        <w:t> </w:t>
      </w:r>
      <w:r>
        <w:rPr>
          <w:w w:val="110"/>
        </w:rPr>
        <w:t>.</w:t>
      </w:r>
      <w:r>
        <w:rPr>
          <w:spacing w:val="45"/>
          <w:w w:val="110"/>
        </w:rPr>
        <w:t> </w:t>
      </w:r>
      <w:r>
        <w:rPr>
          <w:w w:val="110"/>
        </w:rPr>
        <w:t>.</w:t>
      </w:r>
      <w:r>
        <w:rPr>
          <w:spacing w:val="46"/>
          <w:w w:val="110"/>
        </w:rPr>
        <w:t> </w:t>
      </w:r>
      <w:r>
        <w:rPr>
          <w:w w:val="110"/>
        </w:rPr>
        <w:t>.</w:t>
      </w:r>
      <w:r>
        <w:rPr>
          <w:spacing w:val="46"/>
          <w:w w:val="110"/>
        </w:rPr>
        <w:t> </w:t>
      </w:r>
      <w:r>
        <w:rPr>
          <w:w w:val="110"/>
        </w:rPr>
        <w:t>.</w:t>
      </w:r>
      <w:r>
        <w:rPr>
          <w:spacing w:val="45"/>
          <w:w w:val="110"/>
        </w:rPr>
        <w:t> </w:t>
      </w:r>
      <w:r>
        <w:rPr>
          <w:w w:val="110"/>
        </w:rPr>
        <w:t>.</w:t>
      </w:r>
      <w:r>
        <w:rPr>
          <w:spacing w:val="46"/>
          <w:w w:val="110"/>
        </w:rPr>
        <w:t> </w:t>
      </w:r>
      <w:r>
        <w:rPr>
          <w:w w:val="110"/>
        </w:rPr>
        <w:t>.</w:t>
      </w:r>
      <w:r>
        <w:rPr>
          <w:spacing w:val="45"/>
          <w:w w:val="110"/>
        </w:rPr>
        <w:t> </w:t>
      </w:r>
      <w:r>
        <w:rPr>
          <w:w w:val="110"/>
        </w:rPr>
        <w:t>.</w:t>
      </w:r>
      <w:r>
        <w:rPr>
          <w:spacing w:val="46"/>
          <w:w w:val="110"/>
        </w:rPr>
        <w:t> </w:t>
      </w:r>
      <w:r>
        <w:rPr>
          <w:w w:val="110"/>
        </w:rPr>
        <w:t>.</w:t>
      </w:r>
    </w:p>
    <w:p>
      <w:pPr>
        <w:pStyle w:val="BodyText"/>
        <w:spacing w:before="78"/>
        <w:ind w:left="1767"/>
      </w:pPr>
      <w:hyperlink w:history="true" w:anchor="_bookmark2">
        <w:r>
          <w:rPr>
            <w:color w:val="EC008C"/>
            <w:w w:val="110"/>
          </w:rPr>
          <w:t>Summary</w:t>
        </w:r>
        <w:r>
          <w:rPr>
            <w:color w:val="EC008C"/>
            <w:spacing w:val="9"/>
            <w:w w:val="110"/>
          </w:rPr>
          <w:t> </w:t>
        </w:r>
        <w:r>
          <w:rPr>
            <w:color w:val="EC008C"/>
            <w:w w:val="110"/>
          </w:rPr>
          <w:t>of</w:t>
        </w:r>
        <w:r>
          <w:rPr>
            <w:color w:val="EC008C"/>
            <w:spacing w:val="9"/>
            <w:w w:val="110"/>
          </w:rPr>
          <w:t> </w:t>
        </w:r>
        <w:r>
          <w:rPr>
            <w:color w:val="EC008C"/>
            <w:w w:val="110"/>
          </w:rPr>
          <w:t>EBS</w:t>
        </w:r>
        <w:r>
          <w:rPr>
            <w:color w:val="EC008C"/>
            <w:spacing w:val="9"/>
            <w:w w:val="110"/>
          </w:rPr>
          <w:t> </w:t>
        </w:r>
        <w:r>
          <w:rPr>
            <w:color w:val="EC008C"/>
            <w:w w:val="110"/>
          </w:rPr>
          <w:t>pollock</w:t>
        </w:r>
        <w:r>
          <w:rPr>
            <w:color w:val="EC008C"/>
            <w:spacing w:val="9"/>
            <w:w w:val="110"/>
          </w:rPr>
          <w:t> </w:t>
        </w:r>
        <w:r>
          <w:rPr>
            <w:color w:val="EC008C"/>
            <w:w w:val="110"/>
          </w:rPr>
          <w:t>results</w:t>
        </w:r>
      </w:hyperlink>
      <w:r>
        <w:rPr>
          <w:color w:val="EC008C"/>
          <w:w w:val="110"/>
        </w:rPr>
        <w:t> </w:t>
      </w:r>
      <w:r>
        <w:rPr>
          <w:color w:val="EC008C"/>
          <w:spacing w:val="58"/>
          <w:w w:val="110"/>
        </w:rPr>
        <w:t> </w:t>
      </w:r>
      <w:r>
        <w:rPr>
          <w:w w:val="110"/>
        </w:rPr>
        <w:t>.</w:t>
      </w:r>
      <w:r>
        <w:rPr>
          <w:spacing w:val="45"/>
          <w:w w:val="110"/>
        </w:rPr>
        <w:t> </w:t>
      </w:r>
      <w:r>
        <w:rPr>
          <w:w w:val="110"/>
        </w:rPr>
        <w:t>.</w:t>
      </w:r>
      <w:r>
        <w:rPr>
          <w:spacing w:val="45"/>
          <w:w w:val="110"/>
        </w:rPr>
        <w:t> </w:t>
      </w:r>
      <w:r>
        <w:rPr>
          <w:w w:val="110"/>
        </w:rPr>
        <w:t>.</w:t>
      </w:r>
      <w:r>
        <w:rPr>
          <w:spacing w:val="45"/>
          <w:w w:val="110"/>
        </w:rPr>
        <w:t> </w:t>
      </w:r>
      <w:r>
        <w:rPr>
          <w:w w:val="110"/>
        </w:rPr>
        <w:t>.</w:t>
      </w:r>
      <w:r>
        <w:rPr>
          <w:spacing w:val="45"/>
          <w:w w:val="110"/>
        </w:rPr>
        <w:t> </w:t>
      </w:r>
      <w:r>
        <w:rPr>
          <w:w w:val="110"/>
        </w:rPr>
        <w:t>.</w:t>
      </w:r>
      <w:r>
        <w:rPr>
          <w:spacing w:val="45"/>
          <w:w w:val="110"/>
        </w:rPr>
        <w:t> </w:t>
      </w:r>
      <w:r>
        <w:rPr>
          <w:w w:val="110"/>
        </w:rPr>
        <w:t>.</w:t>
      </w:r>
      <w:r>
        <w:rPr>
          <w:spacing w:val="45"/>
          <w:w w:val="110"/>
        </w:rPr>
        <w:t> </w:t>
      </w:r>
      <w:r>
        <w:rPr>
          <w:w w:val="110"/>
        </w:rPr>
        <w:t>.</w:t>
      </w:r>
      <w:r>
        <w:rPr>
          <w:spacing w:val="45"/>
          <w:w w:val="110"/>
        </w:rPr>
        <w:t> </w:t>
      </w:r>
      <w:r>
        <w:rPr>
          <w:w w:val="110"/>
        </w:rPr>
        <w:t>.</w:t>
      </w:r>
      <w:r>
        <w:rPr>
          <w:spacing w:val="45"/>
          <w:w w:val="110"/>
        </w:rPr>
        <w:t> </w:t>
      </w:r>
      <w:r>
        <w:rPr>
          <w:w w:val="110"/>
        </w:rPr>
        <w:t>.</w:t>
      </w:r>
      <w:r>
        <w:rPr>
          <w:spacing w:val="45"/>
          <w:w w:val="110"/>
        </w:rPr>
        <w:t> </w:t>
      </w:r>
      <w:r>
        <w:rPr>
          <w:w w:val="110"/>
        </w:rPr>
        <w:t>.</w:t>
      </w:r>
      <w:r>
        <w:rPr>
          <w:spacing w:val="45"/>
          <w:w w:val="110"/>
        </w:rPr>
        <w:t> </w:t>
      </w:r>
      <w:r>
        <w:rPr>
          <w:w w:val="110"/>
        </w:rPr>
        <w:t>.</w:t>
      </w:r>
      <w:r>
        <w:rPr>
          <w:spacing w:val="45"/>
          <w:w w:val="110"/>
        </w:rPr>
        <w:t> </w:t>
      </w:r>
      <w:r>
        <w:rPr>
          <w:w w:val="110"/>
        </w:rPr>
        <w:t>.</w:t>
      </w:r>
      <w:r>
        <w:rPr>
          <w:spacing w:val="45"/>
          <w:w w:val="110"/>
        </w:rPr>
        <w:t> </w:t>
      </w:r>
      <w:r>
        <w:rPr>
          <w:w w:val="110"/>
        </w:rPr>
        <w:t>.</w:t>
      </w:r>
      <w:r>
        <w:rPr>
          <w:spacing w:val="45"/>
          <w:w w:val="110"/>
        </w:rPr>
        <w:t> </w:t>
      </w:r>
      <w:r>
        <w:rPr>
          <w:w w:val="110"/>
        </w:rPr>
        <w:t>.</w:t>
      </w:r>
      <w:r>
        <w:rPr>
          <w:spacing w:val="45"/>
          <w:w w:val="110"/>
        </w:rPr>
        <w:t> </w:t>
      </w:r>
      <w:r>
        <w:rPr>
          <w:w w:val="110"/>
        </w:rPr>
        <w:t>.</w:t>
      </w:r>
      <w:r>
        <w:rPr>
          <w:spacing w:val="45"/>
          <w:w w:val="110"/>
        </w:rPr>
        <w:t> </w:t>
      </w:r>
      <w:r>
        <w:rPr>
          <w:w w:val="110"/>
        </w:rPr>
        <w:t>.</w:t>
      </w:r>
      <w:r>
        <w:rPr>
          <w:spacing w:val="45"/>
          <w:w w:val="110"/>
        </w:rPr>
        <w:t> </w:t>
      </w:r>
      <w:r>
        <w:rPr>
          <w:w w:val="110"/>
        </w:rPr>
        <w:t>.</w:t>
      </w:r>
      <w:r>
        <w:rPr>
          <w:spacing w:val="45"/>
          <w:w w:val="110"/>
        </w:rPr>
        <w:t> </w:t>
      </w:r>
      <w:r>
        <w:rPr>
          <w:w w:val="110"/>
        </w:rPr>
        <w:t>.</w:t>
      </w:r>
      <w:r>
        <w:rPr>
          <w:spacing w:val="45"/>
          <w:w w:val="110"/>
        </w:rPr>
        <w:t> </w:t>
      </w:r>
      <w:r>
        <w:rPr>
          <w:w w:val="110"/>
        </w:rPr>
        <w:t>.</w:t>
      </w:r>
      <w:r>
        <w:rPr>
          <w:spacing w:val="45"/>
          <w:w w:val="110"/>
        </w:rPr>
        <w:t> </w:t>
      </w:r>
      <w:r>
        <w:rPr>
          <w:w w:val="110"/>
        </w:rPr>
        <w:t>.</w:t>
      </w:r>
      <w:r>
        <w:rPr>
          <w:spacing w:val="45"/>
          <w:w w:val="110"/>
        </w:rPr>
        <w:t> </w:t>
      </w:r>
      <w:r>
        <w:rPr>
          <w:w w:val="110"/>
        </w:rPr>
        <w:t>.</w:t>
      </w:r>
      <w:r>
        <w:rPr>
          <w:spacing w:val="45"/>
          <w:w w:val="110"/>
        </w:rPr>
        <w:t> </w:t>
      </w:r>
      <w:r>
        <w:rPr>
          <w:w w:val="110"/>
        </w:rPr>
        <w:t>.</w:t>
      </w:r>
      <w:r>
        <w:rPr>
          <w:spacing w:val="45"/>
          <w:w w:val="110"/>
        </w:rPr>
        <w:t> </w:t>
      </w:r>
      <w:r>
        <w:rPr>
          <w:w w:val="110"/>
        </w:rPr>
        <w:t>.</w:t>
      </w:r>
      <w:r>
        <w:rPr>
          <w:spacing w:val="45"/>
          <w:w w:val="110"/>
        </w:rPr>
        <w:t> </w:t>
      </w:r>
      <w:r>
        <w:rPr>
          <w:w w:val="110"/>
        </w:rPr>
        <w:t>.</w:t>
      </w:r>
      <w:r>
        <w:rPr>
          <w:spacing w:val="45"/>
          <w:w w:val="110"/>
        </w:rPr>
        <w:t> </w:t>
      </w:r>
      <w:r>
        <w:rPr>
          <w:w w:val="110"/>
        </w:rPr>
        <w:t>.</w:t>
      </w:r>
      <w:r>
        <w:rPr>
          <w:spacing w:val="45"/>
          <w:w w:val="110"/>
        </w:rPr>
        <w:t> </w:t>
      </w:r>
      <w:r>
        <w:rPr>
          <w:w w:val="110"/>
        </w:rPr>
        <w:t>.</w:t>
      </w:r>
      <w:r>
        <w:rPr>
          <w:spacing w:val="45"/>
          <w:w w:val="110"/>
        </w:rPr>
        <w:t> </w:t>
      </w:r>
      <w:r>
        <w:rPr>
          <w:w w:val="110"/>
        </w:rPr>
        <w:t>.</w:t>
      </w:r>
      <w:r>
        <w:rPr>
          <w:spacing w:val="45"/>
          <w:w w:val="110"/>
        </w:rPr>
        <w:t> </w:t>
      </w:r>
      <w:r>
        <w:rPr>
          <w:w w:val="110"/>
        </w:rPr>
        <w:t>.</w:t>
      </w:r>
      <w:r>
        <w:rPr>
          <w:spacing w:val="45"/>
          <w:w w:val="110"/>
        </w:rPr>
        <w:t> </w:t>
      </w:r>
      <w:r>
        <w:rPr>
          <w:w w:val="110"/>
        </w:rPr>
        <w:t>.</w:t>
      </w:r>
      <w:r>
        <w:rPr>
          <w:spacing w:val="45"/>
          <w:w w:val="110"/>
        </w:rPr>
        <w:t> </w:t>
      </w:r>
      <w:r>
        <w:rPr>
          <w:w w:val="110"/>
        </w:rPr>
        <w:t>.</w:t>
      </w:r>
      <w:r>
        <w:rPr>
          <w:spacing w:val="45"/>
          <w:w w:val="110"/>
        </w:rPr>
        <w:t> </w:t>
      </w:r>
      <w:r>
        <w:rPr>
          <w:w w:val="110"/>
        </w:rPr>
        <w:t>.</w:t>
      </w:r>
      <w:r>
        <w:rPr>
          <w:spacing w:val="45"/>
          <w:w w:val="110"/>
        </w:rPr>
        <w:t> </w:t>
      </w:r>
      <w:r>
        <w:rPr>
          <w:w w:val="110"/>
        </w:rPr>
        <w:t>.</w:t>
      </w:r>
    </w:p>
    <w:p>
      <w:pPr>
        <w:pStyle w:val="BodyText"/>
        <w:spacing w:before="78"/>
        <w:ind w:left="1767"/>
      </w:pPr>
      <w:hyperlink w:history="true" w:anchor="_bookmark2">
        <w:r>
          <w:rPr>
            <w:color w:val="EC008C"/>
            <w:w w:val="105"/>
          </w:rPr>
          <w:t>Response to SSC and Plan </w:t>
        </w:r>
        <w:r>
          <w:rPr>
            <w:color w:val="EC008C"/>
            <w:spacing w:val="-5"/>
            <w:w w:val="105"/>
          </w:rPr>
          <w:t>Team  </w:t>
        </w:r>
        <w:r>
          <w:rPr>
            <w:color w:val="EC008C"/>
            <w:w w:val="105"/>
          </w:rPr>
          <w:t>comments</w:t>
        </w:r>
      </w:hyperlink>
      <w:r>
        <w:rPr>
          <w:color w:val="EC008C"/>
          <w:w w:val="105"/>
        </w:rPr>
        <w:t>  </w:t>
      </w:r>
      <w:r>
        <w:rPr>
          <w:w w:val="105"/>
        </w:rPr>
        <w:t>.  .  .  .  .  .  .  .  .  .  .  .  .  .  .  .  .  .  .  .  .  .  .  .  . </w:t>
      </w:r>
      <w:r>
        <w:rPr>
          <w:spacing w:val="31"/>
          <w:w w:val="105"/>
        </w:rPr>
        <w:t> </w:t>
      </w:r>
      <w:r>
        <w:rPr>
          <w:w w:val="105"/>
        </w:rPr>
        <w:t>.</w:t>
      </w:r>
    </w:p>
    <w:p>
      <w:pPr>
        <w:pStyle w:val="BodyText"/>
        <w:spacing w:before="78"/>
        <w:ind w:left="2269"/>
      </w:pPr>
      <w:hyperlink w:history="true" w:anchor="_bookmark3">
        <w:r>
          <w:rPr>
            <w:color w:val="EC008C"/>
            <w:w w:val="110"/>
          </w:rPr>
          <w:t>General</w:t>
        </w:r>
        <w:r>
          <w:rPr>
            <w:color w:val="EC008C"/>
            <w:spacing w:val="10"/>
            <w:w w:val="110"/>
          </w:rPr>
          <w:t> </w:t>
        </w:r>
        <w:r>
          <w:rPr>
            <w:color w:val="EC008C"/>
            <w:w w:val="110"/>
          </w:rPr>
          <w:t>comments</w:t>
        </w:r>
      </w:hyperlink>
      <w:r>
        <w:rPr>
          <w:color w:val="EC008C"/>
          <w:w w:val="110"/>
        </w:rPr>
        <w:t> </w:t>
      </w:r>
      <w:r>
        <w:rPr>
          <w:color w:val="EC008C"/>
          <w:spacing w:val="50"/>
          <w:w w:val="110"/>
        </w:rPr>
        <w:t> </w:t>
      </w:r>
      <w:r>
        <w:rPr>
          <w:w w:val="110"/>
        </w:rPr>
        <w:t>.</w:t>
      </w:r>
      <w:r>
        <w:rPr>
          <w:spacing w:val="46"/>
          <w:w w:val="110"/>
        </w:rPr>
        <w:t> </w:t>
      </w:r>
      <w:r>
        <w:rPr>
          <w:w w:val="110"/>
        </w:rPr>
        <w:t>.</w:t>
      </w:r>
      <w:r>
        <w:rPr>
          <w:spacing w:val="47"/>
          <w:w w:val="110"/>
        </w:rPr>
        <w:t> </w:t>
      </w:r>
      <w:r>
        <w:rPr>
          <w:w w:val="110"/>
        </w:rPr>
        <w:t>.</w:t>
      </w:r>
      <w:r>
        <w:rPr>
          <w:spacing w:val="47"/>
          <w:w w:val="110"/>
        </w:rPr>
        <w:t> </w:t>
      </w:r>
      <w:r>
        <w:rPr>
          <w:w w:val="110"/>
        </w:rPr>
        <w:t>.</w:t>
      </w:r>
      <w:r>
        <w:rPr>
          <w:spacing w:val="47"/>
          <w:w w:val="110"/>
        </w:rPr>
        <w:t> </w:t>
      </w:r>
      <w:r>
        <w:rPr>
          <w:w w:val="110"/>
        </w:rPr>
        <w:t>.</w:t>
      </w:r>
      <w:r>
        <w:rPr>
          <w:spacing w:val="47"/>
          <w:w w:val="110"/>
        </w:rPr>
        <w:t> </w:t>
      </w:r>
      <w:r>
        <w:rPr>
          <w:w w:val="110"/>
        </w:rPr>
        <w:t>.</w:t>
      </w:r>
      <w:r>
        <w:rPr>
          <w:spacing w:val="47"/>
          <w:w w:val="110"/>
        </w:rPr>
        <w:t> </w:t>
      </w:r>
      <w:r>
        <w:rPr>
          <w:w w:val="110"/>
        </w:rPr>
        <w:t>.</w:t>
      </w:r>
      <w:r>
        <w:rPr>
          <w:spacing w:val="47"/>
          <w:w w:val="110"/>
        </w:rPr>
        <w:t> </w:t>
      </w:r>
      <w:r>
        <w:rPr>
          <w:w w:val="110"/>
        </w:rPr>
        <w:t>.</w:t>
      </w:r>
      <w:r>
        <w:rPr>
          <w:spacing w:val="47"/>
          <w:w w:val="110"/>
        </w:rPr>
        <w:t> </w:t>
      </w:r>
      <w:r>
        <w:rPr>
          <w:w w:val="110"/>
        </w:rPr>
        <w:t>.</w:t>
      </w:r>
      <w:r>
        <w:rPr>
          <w:spacing w:val="47"/>
          <w:w w:val="110"/>
        </w:rPr>
        <w:t> </w:t>
      </w:r>
      <w:r>
        <w:rPr>
          <w:w w:val="110"/>
        </w:rPr>
        <w:t>.</w:t>
      </w:r>
      <w:r>
        <w:rPr>
          <w:spacing w:val="47"/>
          <w:w w:val="110"/>
        </w:rPr>
        <w:t> </w:t>
      </w:r>
      <w:r>
        <w:rPr>
          <w:w w:val="110"/>
        </w:rPr>
        <w:t>.</w:t>
      </w:r>
      <w:r>
        <w:rPr>
          <w:spacing w:val="46"/>
          <w:w w:val="110"/>
        </w:rPr>
        <w:t> </w:t>
      </w:r>
      <w:r>
        <w:rPr>
          <w:w w:val="110"/>
        </w:rPr>
        <w:t>.</w:t>
      </w:r>
      <w:r>
        <w:rPr>
          <w:spacing w:val="47"/>
          <w:w w:val="110"/>
        </w:rPr>
        <w:t> </w:t>
      </w:r>
      <w:r>
        <w:rPr>
          <w:w w:val="110"/>
        </w:rPr>
        <w:t>.</w:t>
      </w:r>
      <w:r>
        <w:rPr>
          <w:spacing w:val="47"/>
          <w:w w:val="110"/>
        </w:rPr>
        <w:t> </w:t>
      </w:r>
      <w:r>
        <w:rPr>
          <w:w w:val="110"/>
        </w:rPr>
        <w:t>.</w:t>
      </w:r>
      <w:r>
        <w:rPr>
          <w:spacing w:val="47"/>
          <w:w w:val="110"/>
        </w:rPr>
        <w:t> </w:t>
      </w:r>
      <w:r>
        <w:rPr>
          <w:w w:val="110"/>
        </w:rPr>
        <w:t>.</w:t>
      </w:r>
      <w:r>
        <w:rPr>
          <w:spacing w:val="47"/>
          <w:w w:val="110"/>
        </w:rPr>
        <w:t> </w:t>
      </w:r>
      <w:r>
        <w:rPr>
          <w:w w:val="110"/>
        </w:rPr>
        <w:t>.</w:t>
      </w:r>
      <w:r>
        <w:rPr>
          <w:spacing w:val="47"/>
          <w:w w:val="110"/>
        </w:rPr>
        <w:t> </w:t>
      </w:r>
      <w:r>
        <w:rPr>
          <w:w w:val="110"/>
        </w:rPr>
        <w:t>.</w:t>
      </w:r>
      <w:r>
        <w:rPr>
          <w:spacing w:val="47"/>
          <w:w w:val="110"/>
        </w:rPr>
        <w:t> </w:t>
      </w:r>
      <w:r>
        <w:rPr>
          <w:w w:val="110"/>
        </w:rPr>
        <w:t>.</w:t>
      </w:r>
      <w:r>
        <w:rPr>
          <w:spacing w:val="47"/>
          <w:w w:val="110"/>
        </w:rPr>
        <w:t> </w:t>
      </w:r>
      <w:r>
        <w:rPr>
          <w:w w:val="110"/>
        </w:rPr>
        <w:t>.</w:t>
      </w:r>
      <w:r>
        <w:rPr>
          <w:spacing w:val="47"/>
          <w:w w:val="110"/>
        </w:rPr>
        <w:t> </w:t>
      </w:r>
      <w:r>
        <w:rPr>
          <w:w w:val="110"/>
        </w:rPr>
        <w:t>.</w:t>
      </w:r>
      <w:r>
        <w:rPr>
          <w:spacing w:val="47"/>
          <w:w w:val="110"/>
        </w:rPr>
        <w:t> </w:t>
      </w:r>
      <w:r>
        <w:rPr>
          <w:w w:val="110"/>
        </w:rPr>
        <w:t>.</w:t>
      </w:r>
      <w:r>
        <w:rPr>
          <w:spacing w:val="47"/>
          <w:w w:val="110"/>
        </w:rPr>
        <w:t> </w:t>
      </w:r>
      <w:r>
        <w:rPr>
          <w:w w:val="110"/>
        </w:rPr>
        <w:t>.</w:t>
      </w:r>
      <w:r>
        <w:rPr>
          <w:spacing w:val="47"/>
          <w:w w:val="110"/>
        </w:rPr>
        <w:t> </w:t>
      </w:r>
      <w:r>
        <w:rPr>
          <w:w w:val="110"/>
        </w:rPr>
        <w:t>.</w:t>
      </w:r>
      <w:r>
        <w:rPr>
          <w:spacing w:val="46"/>
          <w:w w:val="110"/>
        </w:rPr>
        <w:t> </w:t>
      </w:r>
      <w:r>
        <w:rPr>
          <w:w w:val="110"/>
        </w:rPr>
        <w:t>.</w:t>
      </w:r>
      <w:r>
        <w:rPr>
          <w:spacing w:val="47"/>
          <w:w w:val="110"/>
        </w:rPr>
        <w:t> </w:t>
      </w:r>
      <w:r>
        <w:rPr>
          <w:w w:val="110"/>
        </w:rPr>
        <w:t>.</w:t>
      </w:r>
      <w:r>
        <w:rPr>
          <w:spacing w:val="47"/>
          <w:w w:val="110"/>
        </w:rPr>
        <w:t> </w:t>
      </w:r>
      <w:r>
        <w:rPr>
          <w:w w:val="110"/>
        </w:rPr>
        <w:t>.</w:t>
      </w:r>
      <w:r>
        <w:rPr>
          <w:spacing w:val="47"/>
          <w:w w:val="110"/>
        </w:rPr>
        <w:t> </w:t>
      </w:r>
      <w:r>
        <w:rPr>
          <w:w w:val="110"/>
        </w:rPr>
        <w:t>.</w:t>
      </w:r>
      <w:r>
        <w:rPr>
          <w:spacing w:val="47"/>
          <w:w w:val="110"/>
        </w:rPr>
        <w:t> </w:t>
      </w:r>
      <w:r>
        <w:rPr>
          <w:w w:val="110"/>
        </w:rPr>
        <w:t>.</w:t>
      </w:r>
      <w:r>
        <w:rPr>
          <w:spacing w:val="47"/>
          <w:w w:val="110"/>
        </w:rPr>
        <w:t> </w:t>
      </w:r>
      <w:r>
        <w:rPr>
          <w:w w:val="110"/>
        </w:rPr>
        <w:t>.</w:t>
      </w:r>
      <w:r>
        <w:rPr>
          <w:spacing w:val="47"/>
          <w:w w:val="110"/>
        </w:rPr>
        <w:t> </w:t>
      </w:r>
      <w:r>
        <w:rPr>
          <w:w w:val="110"/>
        </w:rPr>
        <w:t>.</w:t>
      </w:r>
      <w:r>
        <w:rPr>
          <w:spacing w:val="47"/>
          <w:w w:val="110"/>
        </w:rPr>
        <w:t> </w:t>
      </w:r>
      <w:r>
        <w:rPr>
          <w:w w:val="110"/>
        </w:rPr>
        <w:t>.</w:t>
      </w:r>
      <w:r>
        <w:rPr>
          <w:spacing w:val="47"/>
          <w:w w:val="110"/>
        </w:rPr>
        <w:t> </w:t>
      </w:r>
      <w:r>
        <w:rPr>
          <w:w w:val="110"/>
        </w:rPr>
        <w:t>.</w:t>
      </w:r>
      <w:r>
        <w:rPr>
          <w:spacing w:val="47"/>
          <w:w w:val="110"/>
        </w:rPr>
        <w:t> </w:t>
      </w:r>
      <w:r>
        <w:rPr>
          <w:w w:val="110"/>
        </w:rPr>
        <w:t>.</w:t>
      </w:r>
      <w:r>
        <w:rPr>
          <w:spacing w:val="47"/>
          <w:w w:val="110"/>
        </w:rPr>
        <w:t> </w:t>
      </w:r>
      <w:r>
        <w:rPr>
          <w:w w:val="110"/>
        </w:rPr>
        <w:t>.</w:t>
      </w:r>
      <w:r>
        <w:rPr>
          <w:spacing w:val="46"/>
          <w:w w:val="110"/>
        </w:rPr>
        <w:t> </w:t>
      </w:r>
      <w:r>
        <w:rPr>
          <w:w w:val="110"/>
        </w:rPr>
        <w:t>.</w:t>
      </w:r>
      <w:r>
        <w:rPr>
          <w:spacing w:val="47"/>
          <w:w w:val="110"/>
        </w:rPr>
        <w:t> </w:t>
      </w:r>
      <w:r>
        <w:rPr>
          <w:w w:val="110"/>
        </w:rPr>
        <w:t>.</w:t>
      </w:r>
      <w:r>
        <w:rPr>
          <w:spacing w:val="47"/>
          <w:w w:val="110"/>
        </w:rPr>
        <w:t> </w:t>
      </w:r>
      <w:r>
        <w:rPr>
          <w:w w:val="110"/>
        </w:rPr>
        <w:t>.</w:t>
      </w:r>
    </w:p>
    <w:p>
      <w:pPr>
        <w:pStyle w:val="BodyText"/>
        <w:spacing w:before="8"/>
        <w:rPr>
          <w:sz w:val="25"/>
        </w:rPr>
      </w:pPr>
    </w:p>
    <w:p>
      <w:pPr>
        <w:pStyle w:val="Heading5"/>
      </w:pPr>
      <w:hyperlink w:history="true" w:anchor="_bookmark3">
        <w:r>
          <w:rPr>
            <w:color w:val="EC008C"/>
            <w:w w:val="115"/>
          </w:rPr>
          <w:t>Introduction</w:t>
        </w:r>
      </w:hyperlink>
    </w:p>
    <w:p>
      <w:pPr>
        <w:pStyle w:val="BodyText"/>
        <w:spacing w:before="78"/>
        <w:ind w:left="1767"/>
      </w:pPr>
      <w:hyperlink w:history="true" w:anchor="_bookmark4">
        <w:r>
          <w:rPr>
            <w:color w:val="EC008C"/>
            <w:w w:val="110"/>
          </w:rPr>
          <w:t>General</w:t>
        </w:r>
      </w:hyperlink>
      <w:r>
        <w:rPr>
          <w:color w:val="EC008C"/>
          <w:w w:val="110"/>
        </w:rPr>
        <w:t> </w:t>
      </w:r>
      <w:r>
        <w:rPr>
          <w:color w:val="EC008C"/>
          <w:spacing w:val="51"/>
          <w:w w:val="110"/>
        </w:rPr>
        <w:t> </w:t>
      </w:r>
      <w:r>
        <w:rPr>
          <w:w w:val="110"/>
        </w:rPr>
        <w:t>.</w:t>
      </w:r>
      <w:r>
        <w:rPr>
          <w:spacing w:val="48"/>
          <w:w w:val="110"/>
        </w:rPr>
        <w:t> </w:t>
      </w:r>
      <w:r>
        <w:rPr>
          <w:w w:val="110"/>
        </w:rPr>
        <w:t>.</w:t>
      </w:r>
      <w:r>
        <w:rPr>
          <w:spacing w:val="48"/>
          <w:w w:val="110"/>
        </w:rPr>
        <w:t> </w:t>
      </w:r>
      <w:r>
        <w:rPr>
          <w:w w:val="110"/>
        </w:rPr>
        <w:t>.</w:t>
      </w:r>
      <w:r>
        <w:rPr>
          <w:spacing w:val="47"/>
          <w:w w:val="110"/>
        </w:rPr>
        <w:t> </w:t>
      </w:r>
      <w:r>
        <w:rPr>
          <w:w w:val="110"/>
        </w:rPr>
        <w:t>.</w:t>
      </w:r>
      <w:r>
        <w:rPr>
          <w:spacing w:val="48"/>
          <w:w w:val="110"/>
        </w:rPr>
        <w:t> </w:t>
      </w:r>
      <w:r>
        <w:rPr>
          <w:w w:val="110"/>
        </w:rPr>
        <w:t>.</w:t>
      </w:r>
      <w:r>
        <w:rPr>
          <w:spacing w:val="49"/>
          <w:w w:val="110"/>
        </w:rPr>
        <w:t> </w:t>
      </w:r>
      <w:r>
        <w:rPr>
          <w:w w:val="110"/>
        </w:rPr>
        <w:t>.</w:t>
      </w:r>
      <w:r>
        <w:rPr>
          <w:spacing w:val="48"/>
          <w:w w:val="110"/>
        </w:rPr>
        <w:t> </w:t>
      </w:r>
      <w:r>
        <w:rPr>
          <w:w w:val="110"/>
        </w:rPr>
        <w:t>.</w:t>
      </w:r>
      <w:r>
        <w:rPr>
          <w:spacing w:val="48"/>
          <w:w w:val="110"/>
        </w:rPr>
        <w:t> </w:t>
      </w:r>
      <w:r>
        <w:rPr>
          <w:w w:val="110"/>
        </w:rPr>
        <w:t>.</w:t>
      </w:r>
      <w:r>
        <w:rPr>
          <w:spacing w:val="48"/>
          <w:w w:val="110"/>
        </w:rPr>
        <w:t> </w:t>
      </w:r>
      <w:r>
        <w:rPr>
          <w:w w:val="110"/>
        </w:rPr>
        <w:t>.</w:t>
      </w:r>
      <w:r>
        <w:rPr>
          <w:spacing w:val="48"/>
          <w:w w:val="110"/>
        </w:rPr>
        <w:t> </w:t>
      </w:r>
      <w:r>
        <w:rPr>
          <w:w w:val="110"/>
        </w:rPr>
        <w:t>.</w:t>
      </w:r>
      <w:r>
        <w:rPr>
          <w:spacing w:val="48"/>
          <w:w w:val="110"/>
        </w:rPr>
        <w:t> </w:t>
      </w:r>
      <w:r>
        <w:rPr>
          <w:w w:val="110"/>
        </w:rPr>
        <w:t>.</w:t>
      </w:r>
      <w:r>
        <w:rPr>
          <w:spacing w:val="48"/>
          <w:w w:val="110"/>
        </w:rPr>
        <w:t> </w:t>
      </w:r>
      <w:r>
        <w:rPr>
          <w:w w:val="110"/>
        </w:rPr>
        <w:t>.</w:t>
      </w:r>
      <w:r>
        <w:rPr>
          <w:spacing w:val="49"/>
          <w:w w:val="110"/>
        </w:rPr>
        <w:t> </w:t>
      </w:r>
      <w:r>
        <w:rPr>
          <w:w w:val="110"/>
        </w:rPr>
        <w:t>.</w:t>
      </w:r>
      <w:r>
        <w:rPr>
          <w:spacing w:val="48"/>
          <w:w w:val="110"/>
        </w:rPr>
        <w:t> </w:t>
      </w:r>
      <w:r>
        <w:rPr>
          <w:w w:val="110"/>
        </w:rPr>
        <w:t>.</w:t>
      </w:r>
      <w:r>
        <w:rPr>
          <w:spacing w:val="48"/>
          <w:w w:val="110"/>
        </w:rPr>
        <w:t> </w:t>
      </w:r>
      <w:r>
        <w:rPr>
          <w:w w:val="110"/>
        </w:rPr>
        <w:t>.</w:t>
      </w:r>
      <w:r>
        <w:rPr>
          <w:spacing w:val="48"/>
          <w:w w:val="110"/>
        </w:rPr>
        <w:t> </w:t>
      </w:r>
      <w:r>
        <w:rPr>
          <w:w w:val="110"/>
        </w:rPr>
        <w:t>.</w:t>
      </w:r>
      <w:r>
        <w:rPr>
          <w:spacing w:val="48"/>
          <w:w w:val="110"/>
        </w:rPr>
        <w:t> </w:t>
      </w:r>
      <w:r>
        <w:rPr>
          <w:w w:val="110"/>
        </w:rPr>
        <w:t>.</w:t>
      </w:r>
      <w:r>
        <w:rPr>
          <w:spacing w:val="48"/>
          <w:w w:val="110"/>
        </w:rPr>
        <w:t> </w:t>
      </w:r>
      <w:r>
        <w:rPr>
          <w:w w:val="110"/>
        </w:rPr>
        <w:t>.</w:t>
      </w:r>
      <w:r>
        <w:rPr>
          <w:spacing w:val="48"/>
          <w:w w:val="110"/>
        </w:rPr>
        <w:t> </w:t>
      </w:r>
      <w:r>
        <w:rPr>
          <w:w w:val="110"/>
        </w:rPr>
        <w:t>.</w:t>
      </w:r>
      <w:r>
        <w:rPr>
          <w:spacing w:val="48"/>
          <w:w w:val="110"/>
        </w:rPr>
        <w:t> </w:t>
      </w:r>
      <w:r>
        <w:rPr>
          <w:w w:val="110"/>
        </w:rPr>
        <w:t>.</w:t>
      </w:r>
      <w:r>
        <w:rPr>
          <w:spacing w:val="49"/>
          <w:w w:val="110"/>
        </w:rPr>
        <w:t> </w:t>
      </w:r>
      <w:r>
        <w:rPr>
          <w:w w:val="110"/>
        </w:rPr>
        <w:t>.</w:t>
      </w:r>
      <w:r>
        <w:rPr>
          <w:spacing w:val="48"/>
          <w:w w:val="110"/>
        </w:rPr>
        <w:t> </w:t>
      </w:r>
      <w:r>
        <w:rPr>
          <w:w w:val="110"/>
        </w:rPr>
        <w:t>.</w:t>
      </w:r>
      <w:r>
        <w:rPr>
          <w:spacing w:val="48"/>
          <w:w w:val="110"/>
        </w:rPr>
        <w:t> </w:t>
      </w:r>
      <w:r>
        <w:rPr>
          <w:w w:val="110"/>
        </w:rPr>
        <w:t>.</w:t>
      </w:r>
      <w:r>
        <w:rPr>
          <w:spacing w:val="48"/>
          <w:w w:val="110"/>
        </w:rPr>
        <w:t> </w:t>
      </w:r>
      <w:r>
        <w:rPr>
          <w:w w:val="110"/>
        </w:rPr>
        <w:t>.</w:t>
      </w:r>
      <w:r>
        <w:rPr>
          <w:spacing w:val="48"/>
          <w:w w:val="110"/>
        </w:rPr>
        <w:t> </w:t>
      </w:r>
      <w:r>
        <w:rPr>
          <w:w w:val="110"/>
        </w:rPr>
        <w:t>.</w:t>
      </w:r>
      <w:r>
        <w:rPr>
          <w:spacing w:val="48"/>
          <w:w w:val="110"/>
        </w:rPr>
        <w:t> </w:t>
      </w:r>
      <w:r>
        <w:rPr>
          <w:w w:val="110"/>
        </w:rPr>
        <w:t>.</w:t>
      </w:r>
      <w:r>
        <w:rPr>
          <w:spacing w:val="48"/>
          <w:w w:val="110"/>
        </w:rPr>
        <w:t> </w:t>
      </w:r>
      <w:r>
        <w:rPr>
          <w:w w:val="110"/>
        </w:rPr>
        <w:t>.</w:t>
      </w:r>
      <w:r>
        <w:rPr>
          <w:spacing w:val="49"/>
          <w:w w:val="110"/>
        </w:rPr>
        <w:t> </w:t>
      </w:r>
      <w:r>
        <w:rPr>
          <w:w w:val="110"/>
        </w:rPr>
        <w:t>.</w:t>
      </w:r>
      <w:r>
        <w:rPr>
          <w:spacing w:val="48"/>
          <w:w w:val="110"/>
        </w:rPr>
        <w:t> </w:t>
      </w:r>
      <w:r>
        <w:rPr>
          <w:w w:val="110"/>
        </w:rPr>
        <w:t>.</w:t>
      </w:r>
      <w:r>
        <w:rPr>
          <w:spacing w:val="48"/>
          <w:w w:val="110"/>
        </w:rPr>
        <w:t> </w:t>
      </w:r>
      <w:r>
        <w:rPr>
          <w:w w:val="110"/>
        </w:rPr>
        <w:t>.</w:t>
      </w:r>
      <w:r>
        <w:rPr>
          <w:spacing w:val="48"/>
          <w:w w:val="110"/>
        </w:rPr>
        <w:t> </w:t>
      </w:r>
      <w:r>
        <w:rPr>
          <w:w w:val="110"/>
        </w:rPr>
        <w:t>.</w:t>
      </w:r>
      <w:r>
        <w:rPr>
          <w:spacing w:val="48"/>
          <w:w w:val="110"/>
        </w:rPr>
        <w:t> </w:t>
      </w:r>
      <w:r>
        <w:rPr>
          <w:w w:val="110"/>
        </w:rPr>
        <w:t>.</w:t>
      </w:r>
      <w:r>
        <w:rPr>
          <w:spacing w:val="48"/>
          <w:w w:val="110"/>
        </w:rPr>
        <w:t> </w:t>
      </w:r>
      <w:r>
        <w:rPr>
          <w:w w:val="110"/>
        </w:rPr>
        <w:t>.</w:t>
      </w:r>
      <w:r>
        <w:rPr>
          <w:spacing w:val="48"/>
          <w:w w:val="110"/>
        </w:rPr>
        <w:t> </w:t>
      </w:r>
      <w:r>
        <w:rPr>
          <w:w w:val="110"/>
        </w:rPr>
        <w:t>.</w:t>
      </w:r>
      <w:r>
        <w:rPr>
          <w:spacing w:val="48"/>
          <w:w w:val="110"/>
        </w:rPr>
        <w:t> </w:t>
      </w:r>
      <w:r>
        <w:rPr>
          <w:w w:val="110"/>
        </w:rPr>
        <w:t>.</w:t>
      </w:r>
      <w:r>
        <w:rPr>
          <w:spacing w:val="49"/>
          <w:w w:val="110"/>
        </w:rPr>
        <w:t> </w:t>
      </w:r>
      <w:r>
        <w:rPr>
          <w:w w:val="110"/>
        </w:rPr>
        <w:t>.</w:t>
      </w:r>
      <w:r>
        <w:rPr>
          <w:spacing w:val="48"/>
          <w:w w:val="110"/>
        </w:rPr>
        <w:t> </w:t>
      </w:r>
      <w:r>
        <w:rPr>
          <w:w w:val="110"/>
        </w:rPr>
        <w:t>.</w:t>
      </w:r>
      <w:r>
        <w:rPr>
          <w:spacing w:val="48"/>
          <w:w w:val="110"/>
        </w:rPr>
        <w:t> </w:t>
      </w:r>
      <w:r>
        <w:rPr>
          <w:w w:val="110"/>
        </w:rPr>
        <w:t>.</w:t>
      </w:r>
      <w:r>
        <w:rPr>
          <w:spacing w:val="48"/>
          <w:w w:val="110"/>
        </w:rPr>
        <w:t> </w:t>
      </w:r>
      <w:r>
        <w:rPr>
          <w:w w:val="110"/>
        </w:rPr>
        <w:t>.</w:t>
      </w:r>
      <w:r>
        <w:rPr>
          <w:spacing w:val="48"/>
          <w:w w:val="110"/>
        </w:rPr>
        <w:t> </w:t>
      </w:r>
      <w:r>
        <w:rPr>
          <w:w w:val="110"/>
        </w:rPr>
        <w:t>.</w:t>
      </w:r>
      <w:r>
        <w:rPr>
          <w:spacing w:val="48"/>
          <w:w w:val="110"/>
        </w:rPr>
        <w:t> </w:t>
      </w:r>
      <w:r>
        <w:rPr>
          <w:w w:val="110"/>
        </w:rPr>
        <w:t>.</w:t>
      </w:r>
      <w:r>
        <w:rPr>
          <w:spacing w:val="48"/>
          <w:w w:val="110"/>
        </w:rPr>
        <w:t> </w:t>
      </w:r>
      <w:r>
        <w:rPr>
          <w:w w:val="110"/>
        </w:rPr>
        <w:t>.</w:t>
      </w:r>
      <w:r>
        <w:rPr>
          <w:spacing w:val="49"/>
          <w:w w:val="110"/>
        </w:rPr>
        <w:t> </w:t>
      </w:r>
      <w:r>
        <w:rPr>
          <w:w w:val="110"/>
        </w:rPr>
        <w:t>.</w:t>
      </w:r>
      <w:r>
        <w:rPr>
          <w:spacing w:val="48"/>
          <w:w w:val="110"/>
        </w:rPr>
        <w:t> </w:t>
      </w:r>
      <w:r>
        <w:rPr>
          <w:w w:val="110"/>
        </w:rPr>
        <w:t>.</w:t>
      </w:r>
      <w:r>
        <w:rPr>
          <w:spacing w:val="48"/>
          <w:w w:val="110"/>
        </w:rPr>
        <w:t> </w:t>
      </w:r>
      <w:r>
        <w:rPr>
          <w:w w:val="110"/>
        </w:rPr>
        <w:t>.</w:t>
      </w:r>
      <w:r>
        <w:rPr>
          <w:spacing w:val="48"/>
          <w:w w:val="110"/>
        </w:rPr>
        <w:t> </w:t>
      </w:r>
      <w:r>
        <w:rPr>
          <w:w w:val="110"/>
        </w:rPr>
        <w:t>.</w:t>
      </w:r>
    </w:p>
    <w:p>
      <w:pPr>
        <w:pStyle w:val="BodyText"/>
        <w:spacing w:before="78"/>
        <w:ind w:left="1767"/>
      </w:pPr>
      <w:hyperlink w:history="true" w:anchor="_bookmark4">
        <w:r>
          <w:rPr>
            <w:color w:val="EC008C"/>
            <w:w w:val="105"/>
          </w:rPr>
          <w:t>Review</w:t>
        </w:r>
        <w:r>
          <w:rPr>
            <w:color w:val="EC008C"/>
            <w:spacing w:val="15"/>
            <w:w w:val="105"/>
          </w:rPr>
          <w:t> </w:t>
        </w:r>
        <w:r>
          <w:rPr>
            <w:color w:val="EC008C"/>
            <w:w w:val="105"/>
          </w:rPr>
          <w:t>of</w:t>
        </w:r>
        <w:r>
          <w:rPr>
            <w:color w:val="EC008C"/>
            <w:spacing w:val="15"/>
            <w:w w:val="105"/>
          </w:rPr>
          <w:t> </w:t>
        </w:r>
        <w:r>
          <w:rPr>
            <w:color w:val="EC008C"/>
            <w:w w:val="105"/>
          </w:rPr>
          <w:t>Life</w:t>
        </w:r>
        <w:r>
          <w:rPr>
            <w:color w:val="EC008C"/>
            <w:spacing w:val="15"/>
            <w:w w:val="105"/>
          </w:rPr>
          <w:t> </w:t>
        </w:r>
        <w:r>
          <w:rPr>
            <w:color w:val="EC008C"/>
            <w:w w:val="105"/>
          </w:rPr>
          <w:t>History</w:t>
        </w:r>
      </w:hyperlink>
      <w:r>
        <w:rPr>
          <w:color w:val="EC008C"/>
          <w:w w:val="105"/>
        </w:rPr>
        <w:t> </w:t>
      </w:r>
      <w:r>
        <w:rPr>
          <w:color w:val="EC008C"/>
          <w:spacing w:val="13"/>
          <w:w w:val="105"/>
        </w:rPr>
        <w:t> </w:t>
      </w:r>
      <w:r>
        <w:rPr>
          <w:w w:val="105"/>
        </w:rPr>
        <w:t>.</w:t>
      </w:r>
      <w:r>
        <w:rPr>
          <w:spacing w:val="52"/>
          <w:w w:val="105"/>
        </w:rPr>
        <w:t> </w:t>
      </w:r>
      <w:r>
        <w:rPr>
          <w:w w:val="105"/>
        </w:rPr>
        <w:t>.</w:t>
      </w:r>
      <w:r>
        <w:rPr>
          <w:spacing w:val="52"/>
          <w:w w:val="105"/>
        </w:rPr>
        <w:t> </w:t>
      </w:r>
      <w:r>
        <w:rPr>
          <w:w w:val="105"/>
        </w:rPr>
        <w:t>.</w:t>
      </w:r>
      <w:r>
        <w:rPr>
          <w:spacing w:val="53"/>
          <w:w w:val="105"/>
        </w:rPr>
        <w:t> </w:t>
      </w:r>
      <w:r>
        <w:rPr>
          <w:w w:val="105"/>
        </w:rPr>
        <w:t>.</w:t>
      </w:r>
      <w:r>
        <w:rPr>
          <w:spacing w:val="53"/>
          <w:w w:val="105"/>
        </w:rPr>
        <w:t> </w:t>
      </w:r>
      <w:r>
        <w:rPr>
          <w:w w:val="105"/>
        </w:rPr>
        <w:t>.</w:t>
      </w:r>
      <w:r>
        <w:rPr>
          <w:spacing w:val="53"/>
          <w:w w:val="105"/>
        </w:rPr>
        <w:t> </w:t>
      </w:r>
      <w:r>
        <w:rPr>
          <w:w w:val="105"/>
        </w:rPr>
        <w:t>.</w:t>
      </w:r>
      <w:r>
        <w:rPr>
          <w:spacing w:val="53"/>
          <w:w w:val="105"/>
        </w:rPr>
        <w:t> </w:t>
      </w:r>
      <w:r>
        <w:rPr>
          <w:w w:val="105"/>
        </w:rPr>
        <w:t>.</w:t>
      </w:r>
      <w:r>
        <w:rPr>
          <w:spacing w:val="53"/>
          <w:w w:val="105"/>
        </w:rPr>
        <w:t> </w:t>
      </w:r>
      <w:r>
        <w:rPr>
          <w:w w:val="105"/>
        </w:rPr>
        <w:t>.</w:t>
      </w:r>
      <w:r>
        <w:rPr>
          <w:spacing w:val="52"/>
          <w:w w:val="105"/>
        </w:rPr>
        <w:t> </w:t>
      </w:r>
      <w:r>
        <w:rPr>
          <w:w w:val="105"/>
        </w:rPr>
        <w:t>.</w:t>
      </w:r>
      <w:r>
        <w:rPr>
          <w:spacing w:val="53"/>
          <w:w w:val="105"/>
        </w:rPr>
        <w:t> </w:t>
      </w:r>
      <w:r>
        <w:rPr>
          <w:w w:val="105"/>
        </w:rPr>
        <w:t>.</w:t>
      </w:r>
      <w:r>
        <w:rPr>
          <w:spacing w:val="53"/>
          <w:w w:val="105"/>
        </w:rPr>
        <w:t> </w:t>
      </w:r>
      <w:r>
        <w:rPr>
          <w:w w:val="105"/>
        </w:rPr>
        <w:t>.</w:t>
      </w:r>
      <w:r>
        <w:rPr>
          <w:spacing w:val="53"/>
          <w:w w:val="105"/>
        </w:rPr>
        <w:t> </w:t>
      </w:r>
      <w:r>
        <w:rPr>
          <w:w w:val="105"/>
        </w:rPr>
        <w:t>.</w:t>
      </w:r>
      <w:r>
        <w:rPr>
          <w:spacing w:val="53"/>
          <w:w w:val="105"/>
        </w:rPr>
        <w:t> </w:t>
      </w:r>
      <w:r>
        <w:rPr>
          <w:w w:val="105"/>
        </w:rPr>
        <w:t>.</w:t>
      </w:r>
      <w:r>
        <w:rPr>
          <w:spacing w:val="53"/>
          <w:w w:val="105"/>
        </w:rPr>
        <w:t> </w:t>
      </w:r>
      <w:r>
        <w:rPr>
          <w:w w:val="105"/>
        </w:rPr>
        <w:t>.</w:t>
      </w:r>
      <w:r>
        <w:rPr>
          <w:spacing w:val="52"/>
          <w:w w:val="105"/>
        </w:rPr>
        <w:t> </w:t>
      </w:r>
      <w:r>
        <w:rPr>
          <w:w w:val="105"/>
        </w:rPr>
        <w:t>.</w:t>
      </w:r>
      <w:r>
        <w:rPr>
          <w:spacing w:val="53"/>
          <w:w w:val="105"/>
        </w:rPr>
        <w:t> </w:t>
      </w:r>
      <w:r>
        <w:rPr>
          <w:w w:val="105"/>
        </w:rPr>
        <w:t>.</w:t>
      </w:r>
      <w:r>
        <w:rPr>
          <w:spacing w:val="53"/>
          <w:w w:val="105"/>
        </w:rPr>
        <w:t> </w:t>
      </w:r>
      <w:r>
        <w:rPr>
          <w:w w:val="105"/>
        </w:rPr>
        <w:t>.</w:t>
      </w:r>
      <w:r>
        <w:rPr>
          <w:spacing w:val="53"/>
          <w:w w:val="105"/>
        </w:rPr>
        <w:t> </w:t>
      </w:r>
      <w:r>
        <w:rPr>
          <w:w w:val="105"/>
        </w:rPr>
        <w:t>.</w:t>
      </w:r>
      <w:r>
        <w:rPr>
          <w:spacing w:val="53"/>
          <w:w w:val="105"/>
        </w:rPr>
        <w:t> </w:t>
      </w:r>
      <w:r>
        <w:rPr>
          <w:w w:val="105"/>
        </w:rPr>
        <w:t>.</w:t>
      </w:r>
      <w:r>
        <w:rPr>
          <w:spacing w:val="53"/>
          <w:w w:val="105"/>
        </w:rPr>
        <w:t> </w:t>
      </w:r>
      <w:r>
        <w:rPr>
          <w:w w:val="105"/>
        </w:rPr>
        <w:t>.</w:t>
      </w:r>
      <w:r>
        <w:rPr>
          <w:spacing w:val="52"/>
          <w:w w:val="105"/>
        </w:rPr>
        <w:t> </w:t>
      </w:r>
      <w:r>
        <w:rPr>
          <w:w w:val="105"/>
        </w:rPr>
        <w:t>.</w:t>
      </w:r>
      <w:r>
        <w:rPr>
          <w:spacing w:val="53"/>
          <w:w w:val="105"/>
        </w:rPr>
        <w:t> </w:t>
      </w:r>
      <w:r>
        <w:rPr>
          <w:w w:val="105"/>
        </w:rPr>
        <w:t>.</w:t>
      </w:r>
      <w:r>
        <w:rPr>
          <w:spacing w:val="53"/>
          <w:w w:val="105"/>
        </w:rPr>
        <w:t> </w:t>
      </w:r>
      <w:r>
        <w:rPr>
          <w:w w:val="105"/>
        </w:rPr>
        <w:t>.</w:t>
      </w:r>
      <w:r>
        <w:rPr>
          <w:spacing w:val="53"/>
          <w:w w:val="105"/>
        </w:rPr>
        <w:t> </w:t>
      </w:r>
      <w:r>
        <w:rPr>
          <w:w w:val="105"/>
        </w:rPr>
        <w:t>.</w:t>
      </w:r>
      <w:r>
        <w:rPr>
          <w:spacing w:val="53"/>
          <w:w w:val="105"/>
        </w:rPr>
        <w:t> </w:t>
      </w:r>
      <w:r>
        <w:rPr>
          <w:w w:val="105"/>
        </w:rPr>
        <w:t>.</w:t>
      </w:r>
      <w:r>
        <w:rPr>
          <w:spacing w:val="53"/>
          <w:w w:val="105"/>
        </w:rPr>
        <w:t> </w:t>
      </w:r>
      <w:r>
        <w:rPr>
          <w:w w:val="105"/>
        </w:rPr>
        <w:t>.</w:t>
      </w:r>
      <w:r>
        <w:rPr>
          <w:spacing w:val="53"/>
          <w:w w:val="105"/>
        </w:rPr>
        <w:t> </w:t>
      </w:r>
      <w:r>
        <w:rPr>
          <w:w w:val="105"/>
        </w:rPr>
        <w:t>.</w:t>
      </w:r>
      <w:r>
        <w:rPr>
          <w:spacing w:val="52"/>
          <w:w w:val="105"/>
        </w:rPr>
        <w:t> </w:t>
      </w:r>
      <w:r>
        <w:rPr>
          <w:w w:val="105"/>
        </w:rPr>
        <w:t>.</w:t>
      </w:r>
      <w:r>
        <w:rPr>
          <w:spacing w:val="53"/>
          <w:w w:val="105"/>
        </w:rPr>
        <w:t> </w:t>
      </w:r>
      <w:r>
        <w:rPr>
          <w:w w:val="105"/>
        </w:rPr>
        <w:t>.</w:t>
      </w:r>
      <w:r>
        <w:rPr>
          <w:spacing w:val="53"/>
          <w:w w:val="105"/>
        </w:rPr>
        <w:t> </w:t>
      </w:r>
      <w:r>
        <w:rPr>
          <w:w w:val="105"/>
        </w:rPr>
        <w:t>.</w:t>
      </w:r>
      <w:r>
        <w:rPr>
          <w:spacing w:val="53"/>
          <w:w w:val="105"/>
        </w:rPr>
        <w:t> </w:t>
      </w:r>
      <w:r>
        <w:rPr>
          <w:w w:val="105"/>
        </w:rPr>
        <w:t>.</w:t>
      </w:r>
      <w:r>
        <w:rPr>
          <w:spacing w:val="53"/>
          <w:w w:val="105"/>
        </w:rPr>
        <w:t> </w:t>
      </w:r>
      <w:r>
        <w:rPr>
          <w:w w:val="105"/>
        </w:rPr>
        <w:t>.</w:t>
      </w:r>
      <w:r>
        <w:rPr>
          <w:spacing w:val="53"/>
          <w:w w:val="105"/>
        </w:rPr>
        <w:t> </w:t>
      </w:r>
      <w:r>
        <w:rPr>
          <w:w w:val="105"/>
        </w:rPr>
        <w:t>.</w:t>
      </w:r>
      <w:r>
        <w:rPr>
          <w:spacing w:val="52"/>
          <w:w w:val="105"/>
        </w:rPr>
        <w:t> </w:t>
      </w:r>
      <w:r>
        <w:rPr>
          <w:w w:val="105"/>
        </w:rPr>
        <w:t>.</w:t>
      </w:r>
      <w:r>
        <w:rPr>
          <w:spacing w:val="53"/>
          <w:w w:val="105"/>
        </w:rPr>
        <w:t> </w:t>
      </w:r>
      <w:r>
        <w:rPr>
          <w:w w:val="105"/>
        </w:rPr>
        <w:t>.</w:t>
      </w:r>
      <w:r>
        <w:rPr>
          <w:spacing w:val="53"/>
          <w:w w:val="105"/>
        </w:rPr>
        <w:t> </w:t>
      </w:r>
      <w:r>
        <w:rPr>
          <w:w w:val="105"/>
        </w:rPr>
        <w:t>.</w:t>
      </w:r>
      <w:r>
        <w:rPr>
          <w:spacing w:val="53"/>
          <w:w w:val="105"/>
        </w:rPr>
        <w:t> </w:t>
      </w:r>
      <w:r>
        <w:rPr>
          <w:w w:val="105"/>
        </w:rPr>
        <w:t>.</w:t>
      </w:r>
      <w:r>
        <w:rPr>
          <w:spacing w:val="53"/>
          <w:w w:val="105"/>
        </w:rPr>
        <w:t> </w:t>
      </w:r>
      <w:r>
        <w:rPr>
          <w:w w:val="105"/>
        </w:rPr>
        <w:t>.</w:t>
      </w:r>
    </w:p>
    <w:p>
      <w:pPr>
        <w:pStyle w:val="BodyText"/>
        <w:spacing w:before="77"/>
        <w:ind w:left="1767"/>
      </w:pPr>
      <w:hyperlink w:history="true" w:anchor="_bookmark4">
        <w:r>
          <w:rPr>
            <w:color w:val="EC008C"/>
            <w:w w:val="110"/>
          </w:rPr>
          <w:t>Stock</w:t>
        </w:r>
        <w:r>
          <w:rPr>
            <w:color w:val="EC008C"/>
            <w:spacing w:val="11"/>
            <w:w w:val="110"/>
          </w:rPr>
          <w:t> </w:t>
        </w:r>
        <w:r>
          <w:rPr>
            <w:color w:val="EC008C"/>
            <w:w w:val="110"/>
          </w:rPr>
          <w:t>structure</w:t>
        </w:r>
      </w:hyperlink>
      <w:r>
        <w:rPr>
          <w:color w:val="EC008C"/>
          <w:w w:val="110"/>
        </w:rPr>
        <w:t> </w:t>
      </w:r>
      <w:r>
        <w:rPr>
          <w:color w:val="EC008C"/>
          <w:spacing w:val="10"/>
          <w:w w:val="110"/>
        </w:rPr>
        <w:t> </w:t>
      </w:r>
      <w:r>
        <w:rPr>
          <w:w w:val="110"/>
        </w:rPr>
        <w:t>.</w:t>
      </w:r>
      <w:r>
        <w:rPr>
          <w:spacing w:val="47"/>
          <w:w w:val="110"/>
        </w:rPr>
        <w:t> </w:t>
      </w:r>
      <w:r>
        <w:rPr>
          <w:w w:val="110"/>
        </w:rPr>
        <w:t>.</w:t>
      </w:r>
      <w:r>
        <w:rPr>
          <w:spacing w:val="49"/>
          <w:w w:val="110"/>
        </w:rPr>
        <w:t> </w:t>
      </w:r>
      <w:r>
        <w:rPr>
          <w:w w:val="110"/>
        </w:rPr>
        <w:t>.</w:t>
      </w:r>
      <w:r>
        <w:rPr>
          <w:spacing w:val="48"/>
          <w:w w:val="110"/>
        </w:rPr>
        <w:t> </w:t>
      </w:r>
      <w:r>
        <w:rPr>
          <w:w w:val="110"/>
        </w:rPr>
        <w:t>.</w:t>
      </w:r>
      <w:r>
        <w:rPr>
          <w:spacing w:val="49"/>
          <w:w w:val="110"/>
        </w:rPr>
        <w:t> </w:t>
      </w:r>
      <w:r>
        <w:rPr>
          <w:w w:val="110"/>
        </w:rPr>
        <w:t>.</w:t>
      </w:r>
      <w:r>
        <w:rPr>
          <w:spacing w:val="48"/>
          <w:w w:val="110"/>
        </w:rPr>
        <w:t> </w:t>
      </w:r>
      <w:r>
        <w:rPr>
          <w:w w:val="110"/>
        </w:rPr>
        <w:t>.</w:t>
      </w:r>
      <w:r>
        <w:rPr>
          <w:spacing w:val="49"/>
          <w:w w:val="110"/>
        </w:rPr>
        <w:t> </w:t>
      </w:r>
      <w:r>
        <w:rPr>
          <w:w w:val="110"/>
        </w:rPr>
        <w:t>.</w:t>
      </w:r>
      <w:r>
        <w:rPr>
          <w:spacing w:val="48"/>
          <w:w w:val="110"/>
        </w:rPr>
        <w:t> </w:t>
      </w:r>
      <w:r>
        <w:rPr>
          <w:w w:val="110"/>
        </w:rPr>
        <w:t>.</w:t>
      </w:r>
      <w:r>
        <w:rPr>
          <w:spacing w:val="49"/>
          <w:w w:val="110"/>
        </w:rPr>
        <w:t> </w:t>
      </w:r>
      <w:r>
        <w:rPr>
          <w:w w:val="110"/>
        </w:rPr>
        <w:t>.</w:t>
      </w:r>
      <w:r>
        <w:rPr>
          <w:spacing w:val="48"/>
          <w:w w:val="110"/>
        </w:rPr>
        <w:t> </w:t>
      </w:r>
      <w:r>
        <w:rPr>
          <w:w w:val="110"/>
        </w:rPr>
        <w:t>.</w:t>
      </w:r>
      <w:r>
        <w:rPr>
          <w:spacing w:val="48"/>
          <w:w w:val="110"/>
        </w:rPr>
        <w:t> </w:t>
      </w:r>
      <w:r>
        <w:rPr>
          <w:w w:val="110"/>
        </w:rPr>
        <w:t>.</w:t>
      </w:r>
      <w:r>
        <w:rPr>
          <w:spacing w:val="49"/>
          <w:w w:val="110"/>
        </w:rPr>
        <w:t> </w:t>
      </w:r>
      <w:r>
        <w:rPr>
          <w:w w:val="110"/>
        </w:rPr>
        <w:t>.</w:t>
      </w:r>
      <w:r>
        <w:rPr>
          <w:spacing w:val="48"/>
          <w:w w:val="110"/>
        </w:rPr>
        <w:t> </w:t>
      </w:r>
      <w:r>
        <w:rPr>
          <w:w w:val="110"/>
        </w:rPr>
        <w:t>.</w:t>
      </w:r>
      <w:r>
        <w:rPr>
          <w:spacing w:val="49"/>
          <w:w w:val="110"/>
        </w:rPr>
        <w:t> </w:t>
      </w:r>
      <w:r>
        <w:rPr>
          <w:w w:val="110"/>
        </w:rPr>
        <w:t>.</w:t>
      </w:r>
      <w:r>
        <w:rPr>
          <w:spacing w:val="48"/>
          <w:w w:val="110"/>
        </w:rPr>
        <w:t> </w:t>
      </w:r>
      <w:r>
        <w:rPr>
          <w:w w:val="110"/>
        </w:rPr>
        <w:t>.</w:t>
      </w:r>
      <w:r>
        <w:rPr>
          <w:spacing w:val="49"/>
          <w:w w:val="110"/>
        </w:rPr>
        <w:t> </w:t>
      </w:r>
      <w:r>
        <w:rPr>
          <w:w w:val="110"/>
        </w:rPr>
        <w:t>.</w:t>
      </w:r>
      <w:r>
        <w:rPr>
          <w:spacing w:val="48"/>
          <w:w w:val="110"/>
        </w:rPr>
        <w:t> </w:t>
      </w:r>
      <w:r>
        <w:rPr>
          <w:w w:val="110"/>
        </w:rPr>
        <w:t>.</w:t>
      </w:r>
      <w:r>
        <w:rPr>
          <w:spacing w:val="49"/>
          <w:w w:val="110"/>
        </w:rPr>
        <w:t> </w:t>
      </w:r>
      <w:r>
        <w:rPr>
          <w:w w:val="110"/>
        </w:rPr>
        <w:t>.</w:t>
      </w:r>
      <w:r>
        <w:rPr>
          <w:spacing w:val="48"/>
          <w:w w:val="110"/>
        </w:rPr>
        <w:t> </w:t>
      </w:r>
      <w:r>
        <w:rPr>
          <w:w w:val="110"/>
        </w:rPr>
        <w:t>.</w:t>
      </w:r>
      <w:r>
        <w:rPr>
          <w:spacing w:val="49"/>
          <w:w w:val="110"/>
        </w:rPr>
        <w:t> </w:t>
      </w:r>
      <w:r>
        <w:rPr>
          <w:w w:val="110"/>
        </w:rPr>
        <w:t>.</w:t>
      </w:r>
      <w:r>
        <w:rPr>
          <w:spacing w:val="48"/>
          <w:w w:val="110"/>
        </w:rPr>
        <w:t> </w:t>
      </w:r>
      <w:r>
        <w:rPr>
          <w:w w:val="110"/>
        </w:rPr>
        <w:t>.</w:t>
      </w:r>
      <w:r>
        <w:rPr>
          <w:spacing w:val="48"/>
          <w:w w:val="110"/>
        </w:rPr>
        <w:t> </w:t>
      </w:r>
      <w:r>
        <w:rPr>
          <w:w w:val="110"/>
        </w:rPr>
        <w:t>.</w:t>
      </w:r>
      <w:r>
        <w:rPr>
          <w:spacing w:val="49"/>
          <w:w w:val="110"/>
        </w:rPr>
        <w:t> </w:t>
      </w:r>
      <w:r>
        <w:rPr>
          <w:w w:val="110"/>
        </w:rPr>
        <w:t>.</w:t>
      </w:r>
      <w:r>
        <w:rPr>
          <w:spacing w:val="48"/>
          <w:w w:val="110"/>
        </w:rPr>
        <w:t> </w:t>
      </w:r>
      <w:r>
        <w:rPr>
          <w:w w:val="110"/>
        </w:rPr>
        <w:t>.</w:t>
      </w:r>
      <w:r>
        <w:rPr>
          <w:spacing w:val="49"/>
          <w:w w:val="110"/>
        </w:rPr>
        <w:t> </w:t>
      </w:r>
      <w:r>
        <w:rPr>
          <w:w w:val="110"/>
        </w:rPr>
        <w:t>.</w:t>
      </w:r>
      <w:r>
        <w:rPr>
          <w:spacing w:val="48"/>
          <w:w w:val="110"/>
        </w:rPr>
        <w:t> </w:t>
      </w:r>
      <w:r>
        <w:rPr>
          <w:w w:val="110"/>
        </w:rPr>
        <w:t>.</w:t>
      </w:r>
      <w:r>
        <w:rPr>
          <w:spacing w:val="49"/>
          <w:w w:val="110"/>
        </w:rPr>
        <w:t> </w:t>
      </w:r>
      <w:r>
        <w:rPr>
          <w:w w:val="110"/>
        </w:rPr>
        <w:t>.</w:t>
      </w:r>
      <w:r>
        <w:rPr>
          <w:spacing w:val="48"/>
          <w:w w:val="110"/>
        </w:rPr>
        <w:t> </w:t>
      </w:r>
      <w:r>
        <w:rPr>
          <w:w w:val="110"/>
        </w:rPr>
        <w:t>.</w:t>
      </w:r>
      <w:r>
        <w:rPr>
          <w:spacing w:val="49"/>
          <w:w w:val="110"/>
        </w:rPr>
        <w:t> </w:t>
      </w:r>
      <w:r>
        <w:rPr>
          <w:w w:val="110"/>
        </w:rPr>
        <w:t>.</w:t>
      </w:r>
      <w:r>
        <w:rPr>
          <w:spacing w:val="48"/>
          <w:w w:val="110"/>
        </w:rPr>
        <w:t> </w:t>
      </w:r>
      <w:r>
        <w:rPr>
          <w:w w:val="110"/>
        </w:rPr>
        <w:t>.</w:t>
      </w:r>
      <w:r>
        <w:rPr>
          <w:spacing w:val="49"/>
          <w:w w:val="110"/>
        </w:rPr>
        <w:t> </w:t>
      </w:r>
      <w:r>
        <w:rPr>
          <w:w w:val="110"/>
        </w:rPr>
        <w:t>.</w:t>
      </w:r>
      <w:r>
        <w:rPr>
          <w:spacing w:val="48"/>
          <w:w w:val="110"/>
        </w:rPr>
        <w:t> </w:t>
      </w:r>
      <w:r>
        <w:rPr>
          <w:w w:val="110"/>
        </w:rPr>
        <w:t>.</w:t>
      </w:r>
      <w:r>
        <w:rPr>
          <w:spacing w:val="48"/>
          <w:w w:val="110"/>
        </w:rPr>
        <w:t> </w:t>
      </w:r>
      <w:r>
        <w:rPr>
          <w:w w:val="110"/>
        </w:rPr>
        <w:t>.</w:t>
      </w:r>
      <w:r>
        <w:rPr>
          <w:spacing w:val="49"/>
          <w:w w:val="110"/>
        </w:rPr>
        <w:t> </w:t>
      </w:r>
      <w:r>
        <w:rPr>
          <w:w w:val="110"/>
        </w:rPr>
        <w:t>.</w:t>
      </w:r>
      <w:r>
        <w:rPr>
          <w:spacing w:val="48"/>
          <w:w w:val="110"/>
        </w:rPr>
        <w:t> </w:t>
      </w:r>
      <w:r>
        <w:rPr>
          <w:w w:val="110"/>
        </w:rPr>
        <w:t>.</w:t>
      </w:r>
      <w:r>
        <w:rPr>
          <w:spacing w:val="49"/>
          <w:w w:val="110"/>
        </w:rPr>
        <w:t> </w:t>
      </w:r>
      <w:r>
        <w:rPr>
          <w:w w:val="110"/>
        </w:rPr>
        <w:t>.</w:t>
      </w:r>
      <w:r>
        <w:rPr>
          <w:spacing w:val="48"/>
          <w:w w:val="110"/>
        </w:rPr>
        <w:t> </w:t>
      </w:r>
      <w:r>
        <w:rPr>
          <w:w w:val="110"/>
        </w:rPr>
        <w:t>.</w:t>
      </w:r>
      <w:r>
        <w:rPr>
          <w:spacing w:val="49"/>
          <w:w w:val="110"/>
        </w:rPr>
        <w:t> </w:t>
      </w:r>
      <w:r>
        <w:rPr>
          <w:w w:val="110"/>
        </w:rPr>
        <w:t>.</w:t>
      </w:r>
      <w:r>
        <w:rPr>
          <w:spacing w:val="48"/>
          <w:w w:val="110"/>
        </w:rPr>
        <w:t> </w:t>
      </w:r>
      <w:r>
        <w:rPr>
          <w:w w:val="110"/>
        </w:rPr>
        <w:t>.</w:t>
      </w:r>
      <w:r>
        <w:rPr>
          <w:spacing w:val="49"/>
          <w:w w:val="110"/>
        </w:rPr>
        <w:t> </w:t>
      </w:r>
      <w:r>
        <w:rPr>
          <w:w w:val="110"/>
        </w:rPr>
        <w:t>.</w:t>
      </w:r>
      <w:r>
        <w:rPr>
          <w:spacing w:val="48"/>
          <w:w w:val="110"/>
        </w:rPr>
        <w:t> </w:t>
      </w:r>
      <w:r>
        <w:rPr>
          <w:w w:val="110"/>
        </w:rPr>
        <w:t>.</w:t>
      </w:r>
      <w:r>
        <w:rPr>
          <w:spacing w:val="49"/>
          <w:w w:val="110"/>
        </w:rPr>
        <w:t> </w:t>
      </w:r>
      <w:r>
        <w:rPr>
          <w:w w:val="110"/>
        </w:rPr>
        <w:t>.</w:t>
      </w:r>
    </w:p>
    <w:p>
      <w:pPr>
        <w:pStyle w:val="BodyText"/>
        <w:spacing w:before="9"/>
        <w:rPr>
          <w:sz w:val="25"/>
        </w:rPr>
      </w:pPr>
    </w:p>
    <w:p>
      <w:pPr>
        <w:pStyle w:val="Heading5"/>
      </w:pPr>
      <w:hyperlink w:history="true" w:anchor="_bookmark4">
        <w:r>
          <w:rPr>
            <w:color w:val="EC008C"/>
            <w:w w:val="115"/>
          </w:rPr>
          <w:t>Fishery</w:t>
        </w:r>
      </w:hyperlink>
    </w:p>
    <w:p>
      <w:pPr>
        <w:pStyle w:val="BodyText"/>
        <w:tabs>
          <w:tab w:pos="5228" w:val="left" w:leader="none"/>
        </w:tabs>
        <w:spacing w:before="78"/>
        <w:ind w:left="1767"/>
      </w:pPr>
      <w:hyperlink w:history="true" w:anchor="_bookmark5">
        <w:r>
          <w:rPr>
            <w:color w:val="EC008C"/>
            <w:w w:val="105"/>
          </w:rPr>
          <w:t>Description of the</w:t>
        </w:r>
        <w:r>
          <w:rPr>
            <w:color w:val="EC008C"/>
            <w:spacing w:val="53"/>
            <w:w w:val="105"/>
          </w:rPr>
          <w:t> </w:t>
        </w:r>
        <w:r>
          <w:rPr>
            <w:color w:val="EC008C"/>
            <w:w w:val="105"/>
          </w:rPr>
          <w:t>directed</w:t>
        </w:r>
        <w:r>
          <w:rPr>
            <w:color w:val="EC008C"/>
            <w:spacing w:val="18"/>
            <w:w w:val="105"/>
          </w:rPr>
          <w:t> </w:t>
        </w:r>
        <w:r>
          <w:rPr>
            <w:color w:val="EC008C"/>
            <w:w w:val="105"/>
          </w:rPr>
          <w:t>fishery</w:t>
        </w:r>
      </w:hyperlink>
      <w:r>
        <w:rPr>
          <w:color w:val="EC008C"/>
          <w:w w:val="105"/>
        </w:rPr>
        <w:tab/>
      </w:r>
      <w:r>
        <w:rPr>
          <w:w w:val="105"/>
        </w:rPr>
        <w:t>. .  .  .  .  .  .  .  .  .  .  .  .  .  .  .  .  .  .  .  .  .  .  .  .  .  .  .  .  .</w:t>
      </w:r>
      <w:r>
        <w:rPr>
          <w:spacing w:val="10"/>
          <w:w w:val="105"/>
        </w:rPr>
        <w:t> </w:t>
      </w:r>
      <w:r>
        <w:rPr>
          <w:w w:val="105"/>
        </w:rPr>
        <w:t>.</w:t>
      </w:r>
    </w:p>
    <w:p>
      <w:pPr>
        <w:pStyle w:val="BodyText"/>
        <w:spacing w:before="78"/>
        <w:ind w:left="2269"/>
      </w:pPr>
      <w:hyperlink w:history="true" w:anchor="_bookmark5">
        <w:r>
          <w:rPr>
            <w:color w:val="EC008C"/>
            <w:w w:val="110"/>
          </w:rPr>
          <w:t>Catch</w:t>
        </w:r>
        <w:r>
          <w:rPr>
            <w:color w:val="EC008C"/>
            <w:spacing w:val="11"/>
            <w:w w:val="110"/>
          </w:rPr>
          <w:t> </w:t>
        </w:r>
        <w:r>
          <w:rPr>
            <w:color w:val="EC008C"/>
            <w:w w:val="110"/>
          </w:rPr>
          <w:t>patterns</w:t>
        </w:r>
      </w:hyperlink>
      <w:r>
        <w:rPr>
          <w:color w:val="EC008C"/>
          <w:w w:val="110"/>
        </w:rPr>
        <w:t> </w:t>
      </w:r>
      <w:r>
        <w:rPr>
          <w:color w:val="EC008C"/>
          <w:spacing w:val="57"/>
          <w:w w:val="110"/>
        </w:rPr>
        <w:t> </w:t>
      </w:r>
      <w:r>
        <w:rPr>
          <w:w w:val="110"/>
        </w:rPr>
        <w:t>.</w:t>
      </w:r>
      <w:r>
        <w:rPr>
          <w:spacing w:val="49"/>
          <w:w w:val="110"/>
        </w:rPr>
        <w:t> </w:t>
      </w:r>
      <w:r>
        <w:rPr>
          <w:w w:val="110"/>
        </w:rPr>
        <w:t>.</w:t>
      </w:r>
      <w:r>
        <w:rPr>
          <w:spacing w:val="49"/>
          <w:w w:val="110"/>
        </w:rPr>
        <w:t> </w:t>
      </w:r>
      <w:r>
        <w:rPr>
          <w:w w:val="110"/>
        </w:rPr>
        <w:t>.</w:t>
      </w:r>
      <w:r>
        <w:rPr>
          <w:spacing w:val="49"/>
          <w:w w:val="110"/>
        </w:rPr>
        <w:t> </w:t>
      </w:r>
      <w:r>
        <w:rPr>
          <w:w w:val="110"/>
        </w:rPr>
        <w:t>.</w:t>
      </w:r>
      <w:r>
        <w:rPr>
          <w:spacing w:val="48"/>
          <w:w w:val="110"/>
        </w:rPr>
        <w:t> </w:t>
      </w:r>
      <w:r>
        <w:rPr>
          <w:w w:val="110"/>
        </w:rPr>
        <w:t>.</w:t>
      </w:r>
      <w:r>
        <w:rPr>
          <w:spacing w:val="50"/>
          <w:w w:val="110"/>
        </w:rPr>
        <w:t> </w:t>
      </w:r>
      <w:r>
        <w:rPr>
          <w:w w:val="110"/>
        </w:rPr>
        <w:t>.</w:t>
      </w:r>
      <w:r>
        <w:rPr>
          <w:spacing w:val="49"/>
          <w:w w:val="110"/>
        </w:rPr>
        <w:t> </w:t>
      </w:r>
      <w:r>
        <w:rPr>
          <w:w w:val="110"/>
        </w:rPr>
        <w:t>.</w:t>
      </w:r>
      <w:r>
        <w:rPr>
          <w:spacing w:val="49"/>
          <w:w w:val="110"/>
        </w:rPr>
        <w:t> </w:t>
      </w:r>
      <w:r>
        <w:rPr>
          <w:w w:val="110"/>
        </w:rPr>
        <w:t>.</w:t>
      </w:r>
      <w:r>
        <w:rPr>
          <w:spacing w:val="49"/>
          <w:w w:val="110"/>
        </w:rPr>
        <w:t> </w:t>
      </w:r>
      <w:r>
        <w:rPr>
          <w:w w:val="110"/>
        </w:rPr>
        <w:t>.</w:t>
      </w:r>
      <w:r>
        <w:rPr>
          <w:spacing w:val="49"/>
          <w:w w:val="110"/>
        </w:rPr>
        <w:t> </w:t>
      </w:r>
      <w:r>
        <w:rPr>
          <w:w w:val="110"/>
        </w:rPr>
        <w:t>.</w:t>
      </w:r>
      <w:r>
        <w:rPr>
          <w:spacing w:val="50"/>
          <w:w w:val="110"/>
        </w:rPr>
        <w:t> </w:t>
      </w:r>
      <w:r>
        <w:rPr>
          <w:w w:val="110"/>
        </w:rPr>
        <w:t>.</w:t>
      </w:r>
      <w:r>
        <w:rPr>
          <w:spacing w:val="49"/>
          <w:w w:val="110"/>
        </w:rPr>
        <w:t> </w:t>
      </w:r>
      <w:r>
        <w:rPr>
          <w:w w:val="110"/>
        </w:rPr>
        <w:t>.</w:t>
      </w:r>
      <w:r>
        <w:rPr>
          <w:spacing w:val="49"/>
          <w:w w:val="110"/>
        </w:rPr>
        <w:t> </w:t>
      </w:r>
      <w:r>
        <w:rPr>
          <w:w w:val="110"/>
        </w:rPr>
        <w:t>.</w:t>
      </w:r>
      <w:r>
        <w:rPr>
          <w:spacing w:val="49"/>
          <w:w w:val="110"/>
        </w:rPr>
        <w:t> </w:t>
      </w:r>
      <w:r>
        <w:rPr>
          <w:w w:val="110"/>
        </w:rPr>
        <w:t>.</w:t>
      </w:r>
      <w:r>
        <w:rPr>
          <w:spacing w:val="49"/>
          <w:w w:val="110"/>
        </w:rPr>
        <w:t> </w:t>
      </w:r>
      <w:r>
        <w:rPr>
          <w:w w:val="110"/>
        </w:rPr>
        <w:t>.</w:t>
      </w:r>
      <w:r>
        <w:rPr>
          <w:spacing w:val="50"/>
          <w:w w:val="110"/>
        </w:rPr>
        <w:t> </w:t>
      </w:r>
      <w:r>
        <w:rPr>
          <w:w w:val="110"/>
        </w:rPr>
        <w:t>.</w:t>
      </w:r>
      <w:r>
        <w:rPr>
          <w:spacing w:val="49"/>
          <w:w w:val="110"/>
        </w:rPr>
        <w:t> </w:t>
      </w:r>
      <w:r>
        <w:rPr>
          <w:w w:val="110"/>
        </w:rPr>
        <w:t>.</w:t>
      </w:r>
      <w:r>
        <w:rPr>
          <w:spacing w:val="49"/>
          <w:w w:val="110"/>
        </w:rPr>
        <w:t> </w:t>
      </w:r>
      <w:r>
        <w:rPr>
          <w:w w:val="110"/>
        </w:rPr>
        <w:t>.</w:t>
      </w:r>
      <w:r>
        <w:rPr>
          <w:spacing w:val="49"/>
          <w:w w:val="110"/>
        </w:rPr>
        <w:t> </w:t>
      </w:r>
      <w:r>
        <w:rPr>
          <w:w w:val="110"/>
        </w:rPr>
        <w:t>.</w:t>
      </w:r>
      <w:r>
        <w:rPr>
          <w:spacing w:val="49"/>
          <w:w w:val="110"/>
        </w:rPr>
        <w:t> </w:t>
      </w:r>
      <w:r>
        <w:rPr>
          <w:w w:val="110"/>
        </w:rPr>
        <w:t>.</w:t>
      </w:r>
      <w:r>
        <w:rPr>
          <w:spacing w:val="49"/>
          <w:w w:val="110"/>
        </w:rPr>
        <w:t> </w:t>
      </w:r>
      <w:r>
        <w:rPr>
          <w:w w:val="110"/>
        </w:rPr>
        <w:t>.</w:t>
      </w:r>
      <w:r>
        <w:rPr>
          <w:spacing w:val="50"/>
          <w:w w:val="110"/>
        </w:rPr>
        <w:t> </w:t>
      </w:r>
      <w:r>
        <w:rPr>
          <w:w w:val="110"/>
        </w:rPr>
        <w:t>.</w:t>
      </w:r>
      <w:r>
        <w:rPr>
          <w:spacing w:val="49"/>
          <w:w w:val="110"/>
        </w:rPr>
        <w:t> </w:t>
      </w:r>
      <w:r>
        <w:rPr>
          <w:w w:val="110"/>
        </w:rPr>
        <w:t>.</w:t>
      </w:r>
      <w:r>
        <w:rPr>
          <w:spacing w:val="49"/>
          <w:w w:val="110"/>
        </w:rPr>
        <w:t> </w:t>
      </w:r>
      <w:r>
        <w:rPr>
          <w:w w:val="110"/>
        </w:rPr>
        <w:t>.</w:t>
      </w:r>
      <w:r>
        <w:rPr>
          <w:spacing w:val="49"/>
          <w:w w:val="110"/>
        </w:rPr>
        <w:t> </w:t>
      </w:r>
      <w:r>
        <w:rPr>
          <w:w w:val="110"/>
        </w:rPr>
        <w:t>.</w:t>
      </w:r>
      <w:r>
        <w:rPr>
          <w:spacing w:val="49"/>
          <w:w w:val="110"/>
        </w:rPr>
        <w:t> </w:t>
      </w:r>
      <w:r>
        <w:rPr>
          <w:w w:val="110"/>
        </w:rPr>
        <w:t>.</w:t>
      </w:r>
      <w:r>
        <w:rPr>
          <w:spacing w:val="50"/>
          <w:w w:val="110"/>
        </w:rPr>
        <w:t> </w:t>
      </w:r>
      <w:r>
        <w:rPr>
          <w:w w:val="110"/>
        </w:rPr>
        <w:t>.</w:t>
      </w:r>
      <w:r>
        <w:rPr>
          <w:spacing w:val="49"/>
          <w:w w:val="110"/>
        </w:rPr>
        <w:t> </w:t>
      </w:r>
      <w:r>
        <w:rPr>
          <w:w w:val="110"/>
        </w:rPr>
        <w:t>.</w:t>
      </w:r>
      <w:r>
        <w:rPr>
          <w:spacing w:val="49"/>
          <w:w w:val="110"/>
        </w:rPr>
        <w:t> </w:t>
      </w:r>
      <w:r>
        <w:rPr>
          <w:w w:val="110"/>
        </w:rPr>
        <w:t>.</w:t>
      </w:r>
      <w:r>
        <w:rPr>
          <w:spacing w:val="49"/>
          <w:w w:val="110"/>
        </w:rPr>
        <w:t> </w:t>
      </w:r>
      <w:r>
        <w:rPr>
          <w:w w:val="110"/>
        </w:rPr>
        <w:t>.</w:t>
      </w:r>
      <w:r>
        <w:rPr>
          <w:spacing w:val="49"/>
          <w:w w:val="110"/>
        </w:rPr>
        <w:t> </w:t>
      </w:r>
      <w:r>
        <w:rPr>
          <w:w w:val="110"/>
        </w:rPr>
        <w:t>.</w:t>
      </w:r>
      <w:r>
        <w:rPr>
          <w:spacing w:val="50"/>
          <w:w w:val="110"/>
        </w:rPr>
        <w:t> </w:t>
      </w:r>
      <w:r>
        <w:rPr>
          <w:w w:val="110"/>
        </w:rPr>
        <w:t>.</w:t>
      </w:r>
      <w:r>
        <w:rPr>
          <w:spacing w:val="49"/>
          <w:w w:val="110"/>
        </w:rPr>
        <w:t> </w:t>
      </w:r>
      <w:r>
        <w:rPr>
          <w:w w:val="110"/>
        </w:rPr>
        <w:t>.</w:t>
      </w:r>
      <w:r>
        <w:rPr>
          <w:spacing w:val="49"/>
          <w:w w:val="110"/>
        </w:rPr>
        <w:t> </w:t>
      </w:r>
      <w:r>
        <w:rPr>
          <w:w w:val="110"/>
        </w:rPr>
        <w:t>.</w:t>
      </w:r>
      <w:r>
        <w:rPr>
          <w:spacing w:val="49"/>
          <w:w w:val="110"/>
        </w:rPr>
        <w:t> </w:t>
      </w:r>
      <w:r>
        <w:rPr>
          <w:w w:val="110"/>
        </w:rPr>
        <w:t>.</w:t>
      </w:r>
      <w:r>
        <w:rPr>
          <w:spacing w:val="49"/>
          <w:w w:val="110"/>
        </w:rPr>
        <w:t> </w:t>
      </w:r>
      <w:r>
        <w:rPr>
          <w:w w:val="110"/>
        </w:rPr>
        <w:t>.</w:t>
      </w:r>
      <w:r>
        <w:rPr>
          <w:spacing w:val="50"/>
          <w:w w:val="110"/>
        </w:rPr>
        <w:t> </w:t>
      </w:r>
      <w:r>
        <w:rPr>
          <w:w w:val="110"/>
        </w:rPr>
        <w:t>.</w:t>
      </w:r>
      <w:r>
        <w:rPr>
          <w:spacing w:val="49"/>
          <w:w w:val="110"/>
        </w:rPr>
        <w:t> </w:t>
      </w:r>
      <w:r>
        <w:rPr>
          <w:w w:val="110"/>
        </w:rPr>
        <w:t>.</w:t>
      </w:r>
      <w:r>
        <w:rPr>
          <w:spacing w:val="49"/>
          <w:w w:val="110"/>
        </w:rPr>
        <w:t> </w:t>
      </w:r>
      <w:r>
        <w:rPr>
          <w:w w:val="110"/>
        </w:rPr>
        <w:t>.</w:t>
      </w:r>
    </w:p>
    <w:p>
      <w:pPr>
        <w:pStyle w:val="BodyText"/>
        <w:spacing w:before="77"/>
        <w:ind w:left="1767"/>
      </w:pPr>
      <w:hyperlink w:history="true" w:anchor="_bookmark5">
        <w:r>
          <w:rPr>
            <w:color w:val="EC008C"/>
            <w:w w:val="110"/>
          </w:rPr>
          <w:t>Management</w:t>
        </w:r>
        <w:r>
          <w:rPr>
            <w:color w:val="EC008C"/>
            <w:spacing w:val="10"/>
            <w:w w:val="110"/>
          </w:rPr>
          <w:t> </w:t>
        </w:r>
        <w:r>
          <w:rPr>
            <w:color w:val="EC008C"/>
            <w:w w:val="110"/>
          </w:rPr>
          <w:t>measures</w:t>
        </w:r>
      </w:hyperlink>
      <w:r>
        <w:rPr>
          <w:color w:val="EC008C"/>
          <w:spacing w:val="50"/>
          <w:w w:val="110"/>
        </w:rPr>
        <w:t> </w:t>
      </w:r>
      <w:r>
        <w:rPr>
          <w:w w:val="110"/>
        </w:rPr>
        <w:t>.</w:t>
      </w:r>
      <w:r>
        <w:rPr>
          <w:spacing w:val="46"/>
          <w:w w:val="110"/>
        </w:rPr>
        <w:t> </w:t>
      </w:r>
      <w:r>
        <w:rPr>
          <w:w w:val="110"/>
        </w:rPr>
        <w:t>.</w:t>
      </w:r>
      <w:r>
        <w:rPr>
          <w:spacing w:val="47"/>
          <w:w w:val="110"/>
        </w:rPr>
        <w:t> </w:t>
      </w:r>
      <w:r>
        <w:rPr>
          <w:w w:val="110"/>
        </w:rPr>
        <w:t>.</w:t>
      </w:r>
      <w:r>
        <w:rPr>
          <w:spacing w:val="46"/>
          <w:w w:val="110"/>
        </w:rPr>
        <w:t> </w:t>
      </w:r>
      <w:r>
        <w:rPr>
          <w:w w:val="110"/>
        </w:rPr>
        <w:t>.</w:t>
      </w:r>
      <w:r>
        <w:rPr>
          <w:spacing w:val="47"/>
          <w:w w:val="110"/>
        </w:rPr>
        <w:t> </w:t>
      </w:r>
      <w:r>
        <w:rPr>
          <w:w w:val="110"/>
        </w:rPr>
        <w:t>.</w:t>
      </w:r>
      <w:r>
        <w:rPr>
          <w:spacing w:val="47"/>
          <w:w w:val="110"/>
        </w:rPr>
        <w:t> </w:t>
      </w:r>
      <w:r>
        <w:rPr>
          <w:w w:val="110"/>
        </w:rPr>
        <w:t>.</w:t>
      </w:r>
      <w:r>
        <w:rPr>
          <w:spacing w:val="46"/>
          <w:w w:val="110"/>
        </w:rPr>
        <w:t> </w:t>
      </w:r>
      <w:r>
        <w:rPr>
          <w:w w:val="110"/>
        </w:rPr>
        <w:t>.</w:t>
      </w:r>
      <w:r>
        <w:rPr>
          <w:spacing w:val="47"/>
          <w:w w:val="110"/>
        </w:rPr>
        <w:t> </w:t>
      </w:r>
      <w:r>
        <w:rPr>
          <w:w w:val="110"/>
        </w:rPr>
        <w:t>.</w:t>
      </w:r>
      <w:r>
        <w:rPr>
          <w:spacing w:val="47"/>
          <w:w w:val="110"/>
        </w:rPr>
        <w:t> </w:t>
      </w:r>
      <w:r>
        <w:rPr>
          <w:w w:val="110"/>
        </w:rPr>
        <w:t>.</w:t>
      </w:r>
      <w:r>
        <w:rPr>
          <w:spacing w:val="46"/>
          <w:w w:val="110"/>
        </w:rPr>
        <w:t> </w:t>
      </w:r>
      <w:r>
        <w:rPr>
          <w:w w:val="110"/>
        </w:rPr>
        <w:t>.</w:t>
      </w:r>
      <w:r>
        <w:rPr>
          <w:spacing w:val="47"/>
          <w:w w:val="110"/>
        </w:rPr>
        <w:t> </w:t>
      </w:r>
      <w:r>
        <w:rPr>
          <w:w w:val="110"/>
        </w:rPr>
        <w:t>.</w:t>
      </w:r>
      <w:r>
        <w:rPr>
          <w:spacing w:val="47"/>
          <w:w w:val="110"/>
        </w:rPr>
        <w:t> </w:t>
      </w:r>
      <w:r>
        <w:rPr>
          <w:w w:val="110"/>
        </w:rPr>
        <w:t>.</w:t>
      </w:r>
      <w:r>
        <w:rPr>
          <w:spacing w:val="46"/>
          <w:w w:val="110"/>
        </w:rPr>
        <w:t> </w:t>
      </w:r>
      <w:r>
        <w:rPr>
          <w:w w:val="110"/>
        </w:rPr>
        <w:t>.</w:t>
      </w:r>
      <w:r>
        <w:rPr>
          <w:spacing w:val="47"/>
          <w:w w:val="110"/>
        </w:rPr>
        <w:t> </w:t>
      </w:r>
      <w:r>
        <w:rPr>
          <w:w w:val="110"/>
        </w:rPr>
        <w:t>.</w:t>
      </w:r>
      <w:r>
        <w:rPr>
          <w:spacing w:val="47"/>
          <w:w w:val="110"/>
        </w:rPr>
        <w:t> </w:t>
      </w:r>
      <w:r>
        <w:rPr>
          <w:w w:val="110"/>
        </w:rPr>
        <w:t>.</w:t>
      </w:r>
      <w:r>
        <w:rPr>
          <w:spacing w:val="46"/>
          <w:w w:val="110"/>
        </w:rPr>
        <w:t> </w:t>
      </w:r>
      <w:r>
        <w:rPr>
          <w:w w:val="110"/>
        </w:rPr>
        <w:t>.</w:t>
      </w:r>
      <w:r>
        <w:rPr>
          <w:spacing w:val="47"/>
          <w:w w:val="110"/>
        </w:rPr>
        <w:t> </w:t>
      </w:r>
      <w:r>
        <w:rPr>
          <w:w w:val="110"/>
        </w:rPr>
        <w:t>.</w:t>
      </w:r>
      <w:r>
        <w:rPr>
          <w:spacing w:val="47"/>
          <w:w w:val="110"/>
        </w:rPr>
        <w:t> </w:t>
      </w:r>
      <w:r>
        <w:rPr>
          <w:w w:val="110"/>
        </w:rPr>
        <w:t>.</w:t>
      </w:r>
      <w:r>
        <w:rPr>
          <w:spacing w:val="46"/>
          <w:w w:val="110"/>
        </w:rPr>
        <w:t> </w:t>
      </w:r>
      <w:r>
        <w:rPr>
          <w:w w:val="110"/>
        </w:rPr>
        <w:t>.</w:t>
      </w:r>
      <w:r>
        <w:rPr>
          <w:spacing w:val="47"/>
          <w:w w:val="110"/>
        </w:rPr>
        <w:t> </w:t>
      </w:r>
      <w:r>
        <w:rPr>
          <w:w w:val="110"/>
        </w:rPr>
        <w:t>.</w:t>
      </w:r>
      <w:r>
        <w:rPr>
          <w:spacing w:val="47"/>
          <w:w w:val="110"/>
        </w:rPr>
        <w:t> </w:t>
      </w:r>
      <w:r>
        <w:rPr>
          <w:w w:val="110"/>
        </w:rPr>
        <w:t>.</w:t>
      </w:r>
      <w:r>
        <w:rPr>
          <w:spacing w:val="46"/>
          <w:w w:val="110"/>
        </w:rPr>
        <w:t> </w:t>
      </w:r>
      <w:r>
        <w:rPr>
          <w:w w:val="110"/>
        </w:rPr>
        <w:t>.</w:t>
      </w:r>
      <w:r>
        <w:rPr>
          <w:spacing w:val="47"/>
          <w:w w:val="110"/>
        </w:rPr>
        <w:t> </w:t>
      </w:r>
      <w:r>
        <w:rPr>
          <w:w w:val="110"/>
        </w:rPr>
        <w:t>.</w:t>
      </w:r>
      <w:r>
        <w:rPr>
          <w:spacing w:val="47"/>
          <w:w w:val="110"/>
        </w:rPr>
        <w:t> </w:t>
      </w:r>
      <w:r>
        <w:rPr>
          <w:w w:val="110"/>
        </w:rPr>
        <w:t>.</w:t>
      </w:r>
      <w:r>
        <w:rPr>
          <w:spacing w:val="46"/>
          <w:w w:val="110"/>
        </w:rPr>
        <w:t> </w:t>
      </w:r>
      <w:r>
        <w:rPr>
          <w:w w:val="110"/>
        </w:rPr>
        <w:t>.</w:t>
      </w:r>
      <w:r>
        <w:rPr>
          <w:spacing w:val="47"/>
          <w:w w:val="110"/>
        </w:rPr>
        <w:t> </w:t>
      </w:r>
      <w:r>
        <w:rPr>
          <w:w w:val="110"/>
        </w:rPr>
        <w:t>.</w:t>
      </w:r>
      <w:r>
        <w:rPr>
          <w:spacing w:val="47"/>
          <w:w w:val="110"/>
        </w:rPr>
        <w:t> </w:t>
      </w:r>
      <w:r>
        <w:rPr>
          <w:w w:val="110"/>
        </w:rPr>
        <w:t>.</w:t>
      </w:r>
      <w:r>
        <w:rPr>
          <w:spacing w:val="46"/>
          <w:w w:val="110"/>
        </w:rPr>
        <w:t> </w:t>
      </w:r>
      <w:r>
        <w:rPr>
          <w:w w:val="110"/>
        </w:rPr>
        <w:t>.</w:t>
      </w:r>
      <w:r>
        <w:rPr>
          <w:spacing w:val="47"/>
          <w:w w:val="110"/>
        </w:rPr>
        <w:t> </w:t>
      </w:r>
      <w:r>
        <w:rPr>
          <w:w w:val="110"/>
        </w:rPr>
        <w:t>.</w:t>
      </w:r>
      <w:r>
        <w:rPr>
          <w:spacing w:val="47"/>
          <w:w w:val="110"/>
        </w:rPr>
        <w:t> </w:t>
      </w:r>
      <w:r>
        <w:rPr>
          <w:w w:val="110"/>
        </w:rPr>
        <w:t>.</w:t>
      </w:r>
      <w:r>
        <w:rPr>
          <w:spacing w:val="46"/>
          <w:w w:val="110"/>
        </w:rPr>
        <w:t> </w:t>
      </w:r>
      <w:r>
        <w:rPr>
          <w:w w:val="110"/>
        </w:rPr>
        <w:t>.</w:t>
      </w:r>
      <w:r>
        <w:rPr>
          <w:spacing w:val="47"/>
          <w:w w:val="110"/>
        </w:rPr>
        <w:t> </w:t>
      </w:r>
      <w:r>
        <w:rPr>
          <w:w w:val="110"/>
        </w:rPr>
        <w:t>.</w:t>
      </w:r>
      <w:r>
        <w:rPr>
          <w:spacing w:val="47"/>
          <w:w w:val="110"/>
        </w:rPr>
        <w:t> </w:t>
      </w:r>
      <w:r>
        <w:rPr>
          <w:w w:val="110"/>
        </w:rPr>
        <w:t>.</w:t>
      </w:r>
      <w:r>
        <w:rPr>
          <w:spacing w:val="46"/>
          <w:w w:val="110"/>
        </w:rPr>
        <w:t> </w:t>
      </w:r>
      <w:r>
        <w:rPr>
          <w:w w:val="110"/>
        </w:rPr>
        <w:t>.</w:t>
      </w:r>
      <w:r>
        <w:rPr>
          <w:spacing w:val="47"/>
          <w:w w:val="110"/>
        </w:rPr>
        <w:t> </w:t>
      </w:r>
      <w:r>
        <w:rPr>
          <w:w w:val="110"/>
        </w:rPr>
        <w:t>.</w:t>
      </w:r>
      <w:r>
        <w:rPr>
          <w:spacing w:val="47"/>
          <w:w w:val="110"/>
        </w:rPr>
        <w:t> </w:t>
      </w:r>
      <w:r>
        <w:rPr>
          <w:w w:val="110"/>
        </w:rPr>
        <w:t>.</w:t>
      </w:r>
      <w:r>
        <w:rPr>
          <w:spacing w:val="46"/>
          <w:w w:val="110"/>
        </w:rPr>
        <w:t> </w:t>
      </w:r>
      <w:r>
        <w:rPr>
          <w:w w:val="110"/>
        </w:rPr>
        <w:t>.</w:t>
      </w:r>
      <w:r>
        <w:rPr>
          <w:spacing w:val="47"/>
          <w:w w:val="110"/>
        </w:rPr>
        <w:t> </w:t>
      </w:r>
      <w:r>
        <w:rPr>
          <w:w w:val="110"/>
        </w:rPr>
        <w:t>.</w:t>
      </w:r>
    </w:p>
    <w:p>
      <w:pPr>
        <w:pStyle w:val="BodyText"/>
        <w:spacing w:before="78"/>
        <w:ind w:left="1767"/>
      </w:pPr>
      <w:hyperlink w:history="true" w:anchor="_bookmark5">
        <w:r>
          <w:rPr>
            <w:color w:val="EC008C"/>
            <w:w w:val="105"/>
          </w:rPr>
          <w:t>Economic</w:t>
        </w:r>
        <w:r>
          <w:rPr>
            <w:color w:val="EC008C"/>
            <w:spacing w:val="15"/>
            <w:w w:val="105"/>
          </w:rPr>
          <w:t> </w:t>
        </w:r>
        <w:r>
          <w:rPr>
            <w:color w:val="EC008C"/>
            <w:w w:val="105"/>
          </w:rPr>
          <w:t>conditions</w:t>
        </w:r>
        <w:r>
          <w:rPr>
            <w:color w:val="EC008C"/>
            <w:spacing w:val="15"/>
            <w:w w:val="105"/>
          </w:rPr>
          <w:t> </w:t>
        </w:r>
        <w:r>
          <w:rPr>
            <w:color w:val="EC008C"/>
            <w:w w:val="105"/>
          </w:rPr>
          <w:t>as</w:t>
        </w:r>
        <w:r>
          <w:rPr>
            <w:color w:val="EC008C"/>
            <w:spacing w:val="15"/>
            <w:w w:val="105"/>
          </w:rPr>
          <w:t> </w:t>
        </w:r>
        <w:r>
          <w:rPr>
            <w:color w:val="EC008C"/>
            <w:w w:val="105"/>
          </w:rPr>
          <w:t>of</w:t>
        </w:r>
        <w:r>
          <w:rPr>
            <w:color w:val="EC008C"/>
            <w:spacing w:val="15"/>
            <w:w w:val="105"/>
          </w:rPr>
          <w:t> </w:t>
        </w:r>
        <w:r>
          <w:rPr>
            <w:color w:val="EC008C"/>
            <w:w w:val="105"/>
          </w:rPr>
          <w:t>2018</w:t>
        </w:r>
      </w:hyperlink>
      <w:r>
        <w:rPr>
          <w:color w:val="EC008C"/>
          <w:w w:val="105"/>
        </w:rPr>
        <w:t> </w:t>
      </w:r>
      <w:r>
        <w:rPr>
          <w:color w:val="EC008C"/>
          <w:spacing w:val="16"/>
          <w:w w:val="105"/>
        </w:rPr>
        <w:t> </w:t>
      </w:r>
      <w:r>
        <w:rPr>
          <w:w w:val="105"/>
        </w:rPr>
        <w:t>.</w:t>
      </w:r>
      <w:r>
        <w:rPr>
          <w:spacing w:val="52"/>
          <w:w w:val="105"/>
        </w:rPr>
        <w:t> </w:t>
      </w:r>
      <w:r>
        <w:rPr>
          <w:w w:val="105"/>
        </w:rPr>
        <w:t>.</w:t>
      </w:r>
      <w:r>
        <w:rPr>
          <w:spacing w:val="53"/>
          <w:w w:val="105"/>
        </w:rPr>
        <w:t> </w:t>
      </w:r>
      <w:r>
        <w:rPr>
          <w:w w:val="105"/>
        </w:rPr>
        <w:t>.</w:t>
      </w:r>
      <w:r>
        <w:rPr>
          <w:spacing w:val="52"/>
          <w:w w:val="105"/>
        </w:rPr>
        <w:t> </w:t>
      </w:r>
      <w:r>
        <w:rPr>
          <w:w w:val="105"/>
        </w:rPr>
        <w:t>.</w:t>
      </w:r>
      <w:r>
        <w:rPr>
          <w:spacing w:val="52"/>
          <w:w w:val="105"/>
        </w:rPr>
        <w:t> </w:t>
      </w:r>
      <w:r>
        <w:rPr>
          <w:w w:val="105"/>
        </w:rPr>
        <w:t>.</w:t>
      </w:r>
      <w:r>
        <w:rPr>
          <w:spacing w:val="53"/>
          <w:w w:val="105"/>
        </w:rPr>
        <w:t> </w:t>
      </w:r>
      <w:r>
        <w:rPr>
          <w:w w:val="105"/>
        </w:rPr>
        <w:t>.</w:t>
      </w:r>
      <w:r>
        <w:rPr>
          <w:spacing w:val="53"/>
          <w:w w:val="105"/>
        </w:rPr>
        <w:t> </w:t>
      </w:r>
      <w:r>
        <w:rPr>
          <w:w w:val="105"/>
        </w:rPr>
        <w:t>.</w:t>
      </w:r>
      <w:r>
        <w:rPr>
          <w:spacing w:val="53"/>
          <w:w w:val="105"/>
        </w:rPr>
        <w:t> </w:t>
      </w:r>
      <w:r>
        <w:rPr>
          <w:w w:val="105"/>
        </w:rPr>
        <w:t>.</w:t>
      </w:r>
      <w:r>
        <w:rPr>
          <w:spacing w:val="52"/>
          <w:w w:val="105"/>
        </w:rPr>
        <w:t> </w:t>
      </w:r>
      <w:r>
        <w:rPr>
          <w:w w:val="105"/>
        </w:rPr>
        <w:t>.</w:t>
      </w:r>
      <w:r>
        <w:rPr>
          <w:spacing w:val="53"/>
          <w:w w:val="105"/>
        </w:rPr>
        <w:t> </w:t>
      </w:r>
      <w:r>
        <w:rPr>
          <w:w w:val="105"/>
        </w:rPr>
        <w:t>.</w:t>
      </w:r>
      <w:r>
        <w:rPr>
          <w:spacing w:val="53"/>
          <w:w w:val="105"/>
        </w:rPr>
        <w:t> </w:t>
      </w:r>
      <w:r>
        <w:rPr>
          <w:w w:val="105"/>
        </w:rPr>
        <w:t>.</w:t>
      </w:r>
      <w:r>
        <w:rPr>
          <w:spacing w:val="53"/>
          <w:w w:val="105"/>
        </w:rPr>
        <w:t> </w:t>
      </w:r>
      <w:r>
        <w:rPr>
          <w:w w:val="105"/>
        </w:rPr>
        <w:t>.</w:t>
      </w:r>
      <w:r>
        <w:rPr>
          <w:spacing w:val="52"/>
          <w:w w:val="105"/>
        </w:rPr>
        <w:t> </w:t>
      </w:r>
      <w:r>
        <w:rPr>
          <w:w w:val="105"/>
        </w:rPr>
        <w:t>.</w:t>
      </w:r>
      <w:r>
        <w:rPr>
          <w:spacing w:val="53"/>
          <w:w w:val="105"/>
        </w:rPr>
        <w:t> </w:t>
      </w:r>
      <w:r>
        <w:rPr>
          <w:w w:val="105"/>
        </w:rPr>
        <w:t>.</w:t>
      </w:r>
      <w:r>
        <w:rPr>
          <w:spacing w:val="53"/>
          <w:w w:val="105"/>
        </w:rPr>
        <w:t> </w:t>
      </w:r>
      <w:r>
        <w:rPr>
          <w:w w:val="105"/>
        </w:rPr>
        <w:t>.</w:t>
      </w:r>
      <w:r>
        <w:rPr>
          <w:spacing w:val="52"/>
          <w:w w:val="105"/>
        </w:rPr>
        <w:t> </w:t>
      </w:r>
      <w:r>
        <w:rPr>
          <w:w w:val="105"/>
        </w:rPr>
        <w:t>.</w:t>
      </w:r>
      <w:r>
        <w:rPr>
          <w:spacing w:val="53"/>
          <w:w w:val="105"/>
        </w:rPr>
        <w:t> </w:t>
      </w:r>
      <w:r>
        <w:rPr>
          <w:w w:val="105"/>
        </w:rPr>
        <w:t>.</w:t>
      </w:r>
      <w:r>
        <w:rPr>
          <w:spacing w:val="53"/>
          <w:w w:val="105"/>
        </w:rPr>
        <w:t> </w:t>
      </w:r>
      <w:r>
        <w:rPr>
          <w:w w:val="105"/>
        </w:rPr>
        <w:t>.</w:t>
      </w:r>
      <w:r>
        <w:rPr>
          <w:spacing w:val="53"/>
          <w:w w:val="105"/>
        </w:rPr>
        <w:t> </w:t>
      </w:r>
      <w:r>
        <w:rPr>
          <w:w w:val="105"/>
        </w:rPr>
        <w:t>.</w:t>
      </w:r>
      <w:r>
        <w:rPr>
          <w:spacing w:val="52"/>
          <w:w w:val="105"/>
        </w:rPr>
        <w:t> </w:t>
      </w:r>
      <w:r>
        <w:rPr>
          <w:w w:val="105"/>
        </w:rPr>
        <w:t>.</w:t>
      </w:r>
      <w:r>
        <w:rPr>
          <w:spacing w:val="53"/>
          <w:w w:val="105"/>
        </w:rPr>
        <w:t> </w:t>
      </w:r>
      <w:r>
        <w:rPr>
          <w:w w:val="105"/>
        </w:rPr>
        <w:t>.</w:t>
      </w:r>
      <w:r>
        <w:rPr>
          <w:spacing w:val="53"/>
          <w:w w:val="105"/>
        </w:rPr>
        <w:t> </w:t>
      </w:r>
      <w:r>
        <w:rPr>
          <w:w w:val="105"/>
        </w:rPr>
        <w:t>.</w:t>
      </w:r>
      <w:r>
        <w:rPr>
          <w:spacing w:val="52"/>
          <w:w w:val="105"/>
        </w:rPr>
        <w:t> </w:t>
      </w:r>
      <w:r>
        <w:rPr>
          <w:w w:val="105"/>
        </w:rPr>
        <w:t>.</w:t>
      </w:r>
      <w:r>
        <w:rPr>
          <w:spacing w:val="53"/>
          <w:w w:val="105"/>
        </w:rPr>
        <w:t> </w:t>
      </w:r>
      <w:r>
        <w:rPr>
          <w:w w:val="105"/>
        </w:rPr>
        <w:t>.</w:t>
      </w:r>
      <w:r>
        <w:rPr>
          <w:spacing w:val="53"/>
          <w:w w:val="105"/>
        </w:rPr>
        <w:t> </w:t>
      </w:r>
      <w:r>
        <w:rPr>
          <w:w w:val="105"/>
        </w:rPr>
        <w:t>.</w:t>
      </w:r>
      <w:r>
        <w:rPr>
          <w:spacing w:val="53"/>
          <w:w w:val="105"/>
        </w:rPr>
        <w:t> </w:t>
      </w:r>
      <w:r>
        <w:rPr>
          <w:w w:val="105"/>
        </w:rPr>
        <w:t>.</w:t>
      </w:r>
      <w:r>
        <w:rPr>
          <w:spacing w:val="52"/>
          <w:w w:val="105"/>
        </w:rPr>
        <w:t> </w:t>
      </w:r>
      <w:r>
        <w:rPr>
          <w:w w:val="105"/>
        </w:rPr>
        <w:t>.</w:t>
      </w:r>
      <w:r>
        <w:rPr>
          <w:spacing w:val="53"/>
          <w:w w:val="105"/>
        </w:rPr>
        <w:t> </w:t>
      </w:r>
      <w:r>
        <w:rPr>
          <w:w w:val="105"/>
        </w:rPr>
        <w:t>.</w:t>
      </w:r>
      <w:r>
        <w:rPr>
          <w:spacing w:val="53"/>
          <w:w w:val="105"/>
        </w:rPr>
        <w:t> </w:t>
      </w:r>
      <w:r>
        <w:rPr>
          <w:w w:val="105"/>
        </w:rPr>
        <w:t>.</w:t>
      </w:r>
      <w:r>
        <w:rPr>
          <w:spacing w:val="52"/>
          <w:w w:val="105"/>
        </w:rPr>
        <w:t> </w:t>
      </w:r>
      <w:r>
        <w:rPr>
          <w:w w:val="105"/>
        </w:rPr>
        <w:t>.</w:t>
      </w:r>
      <w:r>
        <w:rPr>
          <w:spacing w:val="53"/>
          <w:w w:val="105"/>
        </w:rPr>
        <w:t> </w:t>
      </w:r>
      <w:r>
        <w:rPr>
          <w:w w:val="105"/>
        </w:rPr>
        <w:t>.</w:t>
      </w:r>
      <w:r>
        <w:rPr>
          <w:spacing w:val="53"/>
          <w:w w:val="105"/>
        </w:rPr>
        <w:t> </w:t>
      </w:r>
      <w:r>
        <w:rPr>
          <w:w w:val="105"/>
        </w:rPr>
        <w:t>.</w:t>
      </w:r>
      <w:r>
        <w:rPr>
          <w:spacing w:val="53"/>
          <w:w w:val="105"/>
        </w:rPr>
        <w:t> </w:t>
      </w:r>
      <w:r>
        <w:rPr>
          <w:w w:val="105"/>
        </w:rPr>
        <w:t>.</w:t>
      </w:r>
    </w:p>
    <w:p>
      <w:pPr>
        <w:pStyle w:val="BodyText"/>
        <w:spacing w:before="78"/>
        <w:ind w:left="2269"/>
      </w:pPr>
      <w:hyperlink w:history="true" w:anchor="_bookmark6">
        <w:r>
          <w:rPr>
            <w:color w:val="EC008C"/>
            <w:w w:val="105"/>
          </w:rPr>
          <w:t>Pollock</w:t>
        </w:r>
        <w:r>
          <w:rPr>
            <w:color w:val="EC008C"/>
            <w:spacing w:val="15"/>
            <w:w w:val="105"/>
          </w:rPr>
          <w:t> </w:t>
        </w:r>
        <w:r>
          <w:rPr>
            <w:color w:val="EC008C"/>
            <w:w w:val="105"/>
          </w:rPr>
          <w:t>fillets</w:t>
        </w:r>
      </w:hyperlink>
      <w:r>
        <w:rPr>
          <w:color w:val="EC008C"/>
          <w:w w:val="105"/>
        </w:rPr>
        <w:t> </w:t>
      </w:r>
      <w:r>
        <w:rPr>
          <w:color w:val="EC008C"/>
          <w:spacing w:val="43"/>
          <w:w w:val="105"/>
        </w:rPr>
        <w:t> </w:t>
      </w:r>
      <w:r>
        <w:rPr>
          <w:w w:val="105"/>
        </w:rPr>
        <w:t>.</w:t>
      </w:r>
      <w:r>
        <w:rPr>
          <w:spacing w:val="53"/>
          <w:w w:val="105"/>
        </w:rPr>
        <w:t> </w:t>
      </w:r>
      <w:r>
        <w:rPr>
          <w:w w:val="105"/>
        </w:rPr>
        <w:t>.</w:t>
      </w:r>
      <w:r>
        <w:rPr>
          <w:spacing w:val="53"/>
          <w:w w:val="105"/>
        </w:rPr>
        <w:t> </w:t>
      </w:r>
      <w:r>
        <w:rPr>
          <w:w w:val="105"/>
        </w:rPr>
        <w:t>.</w:t>
      </w:r>
      <w:r>
        <w:rPr>
          <w:spacing w:val="53"/>
          <w:w w:val="105"/>
        </w:rPr>
        <w:t> </w:t>
      </w:r>
      <w:r>
        <w:rPr>
          <w:w w:val="105"/>
        </w:rPr>
        <w:t>.</w:t>
      </w:r>
      <w:r>
        <w:rPr>
          <w:spacing w:val="53"/>
          <w:w w:val="105"/>
        </w:rPr>
        <w:t> </w:t>
      </w:r>
      <w:r>
        <w:rPr>
          <w:w w:val="105"/>
        </w:rPr>
        <w:t>.</w:t>
      </w:r>
      <w:r>
        <w:rPr>
          <w:spacing w:val="53"/>
          <w:w w:val="105"/>
        </w:rPr>
        <w:t> </w:t>
      </w:r>
      <w:r>
        <w:rPr>
          <w:w w:val="105"/>
        </w:rPr>
        <w:t>.</w:t>
      </w:r>
      <w:r>
        <w:rPr>
          <w:spacing w:val="54"/>
          <w:w w:val="105"/>
        </w:rPr>
        <w:t> </w:t>
      </w:r>
      <w:r>
        <w:rPr>
          <w:w w:val="105"/>
        </w:rPr>
        <w:t>.</w:t>
      </w:r>
      <w:r>
        <w:rPr>
          <w:spacing w:val="53"/>
          <w:w w:val="105"/>
        </w:rPr>
        <w:t> </w:t>
      </w:r>
      <w:r>
        <w:rPr>
          <w:w w:val="105"/>
        </w:rPr>
        <w:t>.</w:t>
      </w:r>
      <w:r>
        <w:rPr>
          <w:spacing w:val="54"/>
          <w:w w:val="105"/>
        </w:rPr>
        <w:t> </w:t>
      </w:r>
      <w:r>
        <w:rPr>
          <w:w w:val="105"/>
        </w:rPr>
        <w:t>.</w:t>
      </w:r>
      <w:r>
        <w:rPr>
          <w:spacing w:val="53"/>
          <w:w w:val="105"/>
        </w:rPr>
        <w:t> </w:t>
      </w:r>
      <w:r>
        <w:rPr>
          <w:w w:val="105"/>
        </w:rPr>
        <w:t>.</w:t>
      </w:r>
      <w:r>
        <w:rPr>
          <w:spacing w:val="53"/>
          <w:w w:val="105"/>
        </w:rPr>
        <w:t> </w:t>
      </w:r>
      <w:r>
        <w:rPr>
          <w:w w:val="105"/>
        </w:rPr>
        <w:t>.</w:t>
      </w:r>
      <w:r>
        <w:rPr>
          <w:spacing w:val="54"/>
          <w:w w:val="105"/>
        </w:rPr>
        <w:t> </w:t>
      </w:r>
      <w:r>
        <w:rPr>
          <w:w w:val="105"/>
        </w:rPr>
        <w:t>.</w:t>
      </w:r>
      <w:r>
        <w:rPr>
          <w:spacing w:val="53"/>
          <w:w w:val="105"/>
        </w:rPr>
        <w:t> </w:t>
      </w:r>
      <w:r>
        <w:rPr>
          <w:w w:val="105"/>
        </w:rPr>
        <w:t>.</w:t>
      </w:r>
      <w:r>
        <w:rPr>
          <w:spacing w:val="53"/>
          <w:w w:val="105"/>
        </w:rPr>
        <w:t> </w:t>
      </w:r>
      <w:r>
        <w:rPr>
          <w:w w:val="105"/>
        </w:rPr>
        <w:t>.</w:t>
      </w:r>
      <w:r>
        <w:rPr>
          <w:spacing w:val="54"/>
          <w:w w:val="105"/>
        </w:rPr>
        <w:t> </w:t>
      </w:r>
      <w:r>
        <w:rPr>
          <w:w w:val="105"/>
        </w:rPr>
        <w:t>.</w:t>
      </w:r>
      <w:r>
        <w:rPr>
          <w:spacing w:val="53"/>
          <w:w w:val="105"/>
        </w:rPr>
        <w:t> </w:t>
      </w:r>
      <w:r>
        <w:rPr>
          <w:w w:val="105"/>
        </w:rPr>
        <w:t>.</w:t>
      </w:r>
      <w:r>
        <w:rPr>
          <w:spacing w:val="53"/>
          <w:w w:val="105"/>
        </w:rPr>
        <w:t> </w:t>
      </w:r>
      <w:r>
        <w:rPr>
          <w:w w:val="105"/>
        </w:rPr>
        <w:t>.</w:t>
      </w:r>
      <w:r>
        <w:rPr>
          <w:spacing w:val="54"/>
          <w:w w:val="105"/>
        </w:rPr>
        <w:t> </w:t>
      </w:r>
      <w:r>
        <w:rPr>
          <w:w w:val="105"/>
        </w:rPr>
        <w:t>.</w:t>
      </w:r>
      <w:r>
        <w:rPr>
          <w:spacing w:val="53"/>
          <w:w w:val="105"/>
        </w:rPr>
        <w:t> </w:t>
      </w:r>
      <w:r>
        <w:rPr>
          <w:w w:val="105"/>
        </w:rPr>
        <w:t>.</w:t>
      </w:r>
      <w:r>
        <w:rPr>
          <w:spacing w:val="54"/>
          <w:w w:val="105"/>
        </w:rPr>
        <w:t> </w:t>
      </w:r>
      <w:r>
        <w:rPr>
          <w:w w:val="105"/>
        </w:rPr>
        <w:t>.</w:t>
      </w:r>
      <w:r>
        <w:rPr>
          <w:spacing w:val="53"/>
          <w:w w:val="105"/>
        </w:rPr>
        <w:t> </w:t>
      </w:r>
      <w:r>
        <w:rPr>
          <w:w w:val="105"/>
        </w:rPr>
        <w:t>.</w:t>
      </w:r>
      <w:r>
        <w:rPr>
          <w:spacing w:val="53"/>
          <w:w w:val="105"/>
        </w:rPr>
        <w:t> </w:t>
      </w:r>
      <w:r>
        <w:rPr>
          <w:w w:val="105"/>
        </w:rPr>
        <w:t>.</w:t>
      </w:r>
      <w:r>
        <w:rPr>
          <w:spacing w:val="54"/>
          <w:w w:val="105"/>
        </w:rPr>
        <w:t> </w:t>
      </w:r>
      <w:r>
        <w:rPr>
          <w:w w:val="105"/>
        </w:rPr>
        <w:t>.</w:t>
      </w:r>
      <w:r>
        <w:rPr>
          <w:spacing w:val="53"/>
          <w:w w:val="105"/>
        </w:rPr>
        <w:t> </w:t>
      </w:r>
      <w:r>
        <w:rPr>
          <w:w w:val="105"/>
        </w:rPr>
        <w:t>.</w:t>
      </w:r>
      <w:r>
        <w:rPr>
          <w:spacing w:val="53"/>
          <w:w w:val="105"/>
        </w:rPr>
        <w:t> </w:t>
      </w:r>
      <w:r>
        <w:rPr>
          <w:w w:val="105"/>
        </w:rPr>
        <w:t>.</w:t>
      </w:r>
      <w:r>
        <w:rPr>
          <w:spacing w:val="54"/>
          <w:w w:val="105"/>
        </w:rPr>
        <w:t> </w:t>
      </w:r>
      <w:r>
        <w:rPr>
          <w:w w:val="105"/>
        </w:rPr>
        <w:t>.</w:t>
      </w:r>
      <w:r>
        <w:rPr>
          <w:spacing w:val="53"/>
          <w:w w:val="105"/>
        </w:rPr>
        <w:t> </w:t>
      </w:r>
      <w:r>
        <w:rPr>
          <w:w w:val="105"/>
        </w:rPr>
        <w:t>.</w:t>
      </w:r>
      <w:r>
        <w:rPr>
          <w:spacing w:val="53"/>
          <w:w w:val="105"/>
        </w:rPr>
        <w:t> </w:t>
      </w:r>
      <w:r>
        <w:rPr>
          <w:w w:val="105"/>
        </w:rPr>
        <w:t>.</w:t>
      </w:r>
      <w:r>
        <w:rPr>
          <w:spacing w:val="54"/>
          <w:w w:val="105"/>
        </w:rPr>
        <w:t> </w:t>
      </w:r>
      <w:r>
        <w:rPr>
          <w:w w:val="105"/>
        </w:rPr>
        <w:t>.</w:t>
      </w:r>
      <w:r>
        <w:rPr>
          <w:spacing w:val="53"/>
          <w:w w:val="105"/>
        </w:rPr>
        <w:t> </w:t>
      </w:r>
      <w:r>
        <w:rPr>
          <w:w w:val="105"/>
        </w:rPr>
        <w:t>.</w:t>
      </w:r>
      <w:r>
        <w:rPr>
          <w:spacing w:val="53"/>
          <w:w w:val="105"/>
        </w:rPr>
        <w:t> </w:t>
      </w:r>
      <w:r>
        <w:rPr>
          <w:w w:val="105"/>
        </w:rPr>
        <w:t>.</w:t>
      </w:r>
      <w:r>
        <w:rPr>
          <w:spacing w:val="54"/>
          <w:w w:val="105"/>
        </w:rPr>
        <w:t> </w:t>
      </w:r>
      <w:r>
        <w:rPr>
          <w:w w:val="105"/>
        </w:rPr>
        <w:t>.</w:t>
      </w:r>
      <w:r>
        <w:rPr>
          <w:spacing w:val="53"/>
          <w:w w:val="105"/>
        </w:rPr>
        <w:t> </w:t>
      </w:r>
      <w:r>
        <w:rPr>
          <w:w w:val="105"/>
        </w:rPr>
        <w:t>.</w:t>
      </w:r>
      <w:r>
        <w:rPr>
          <w:spacing w:val="54"/>
          <w:w w:val="105"/>
        </w:rPr>
        <w:t> </w:t>
      </w:r>
      <w:r>
        <w:rPr>
          <w:w w:val="105"/>
        </w:rPr>
        <w:t>.</w:t>
      </w:r>
      <w:r>
        <w:rPr>
          <w:spacing w:val="53"/>
          <w:w w:val="105"/>
        </w:rPr>
        <w:t> </w:t>
      </w:r>
      <w:r>
        <w:rPr>
          <w:w w:val="105"/>
        </w:rPr>
        <w:t>.</w:t>
      </w:r>
      <w:r>
        <w:rPr>
          <w:spacing w:val="53"/>
          <w:w w:val="105"/>
        </w:rPr>
        <w:t> </w:t>
      </w:r>
      <w:r>
        <w:rPr>
          <w:w w:val="105"/>
        </w:rPr>
        <w:t>.</w:t>
      </w:r>
      <w:r>
        <w:rPr>
          <w:spacing w:val="54"/>
          <w:w w:val="105"/>
        </w:rPr>
        <w:t> </w:t>
      </w:r>
      <w:r>
        <w:rPr>
          <w:w w:val="105"/>
        </w:rPr>
        <w:t>.</w:t>
      </w:r>
      <w:r>
        <w:rPr>
          <w:spacing w:val="53"/>
          <w:w w:val="105"/>
        </w:rPr>
        <w:t> </w:t>
      </w:r>
      <w:r>
        <w:rPr>
          <w:w w:val="105"/>
        </w:rPr>
        <w:t>.</w:t>
      </w:r>
      <w:r>
        <w:rPr>
          <w:spacing w:val="53"/>
          <w:w w:val="105"/>
        </w:rPr>
        <w:t> </w:t>
      </w:r>
      <w:r>
        <w:rPr>
          <w:w w:val="105"/>
        </w:rPr>
        <w:t>.</w:t>
      </w:r>
      <w:r>
        <w:rPr>
          <w:spacing w:val="54"/>
          <w:w w:val="105"/>
        </w:rPr>
        <w:t> </w:t>
      </w:r>
      <w:r>
        <w:rPr>
          <w:w w:val="105"/>
        </w:rPr>
        <w:t>.</w:t>
      </w:r>
    </w:p>
    <w:p>
      <w:pPr>
        <w:spacing w:after="0"/>
        <w:sectPr>
          <w:pgSz w:w="12240" w:h="15840"/>
          <w:pgMar w:top="1320" w:bottom="280" w:left="0" w:right="0"/>
        </w:sectPr>
      </w:pPr>
    </w:p>
    <w:p>
      <w:pPr>
        <w:pStyle w:val="BodyText"/>
        <w:rPr>
          <w:sz w:val="30"/>
        </w:rPr>
      </w:pPr>
    </w:p>
    <w:p>
      <w:pPr>
        <w:pStyle w:val="BodyText"/>
        <w:rPr>
          <w:sz w:val="30"/>
        </w:rPr>
      </w:pPr>
    </w:p>
    <w:p>
      <w:pPr>
        <w:pStyle w:val="BodyText"/>
        <w:rPr>
          <w:sz w:val="30"/>
        </w:rPr>
      </w:pPr>
    </w:p>
    <w:p>
      <w:pPr>
        <w:pStyle w:val="BodyText"/>
        <w:spacing w:before="1"/>
        <w:rPr>
          <w:sz w:val="25"/>
        </w:rPr>
      </w:pPr>
    </w:p>
    <w:p>
      <w:pPr>
        <w:pStyle w:val="Heading5"/>
        <w:spacing w:before="1"/>
        <w:ind w:left="0"/>
        <w:jc w:val="right"/>
      </w:pPr>
      <w:hyperlink w:history="true" w:anchor="_bookmark6">
        <w:r>
          <w:rPr>
            <w:color w:val="EC008C"/>
            <w:w w:val="115"/>
          </w:rPr>
          <w:t>Data</w:t>
        </w:r>
      </w:hyperlink>
    </w:p>
    <w:p>
      <w:pPr>
        <w:pStyle w:val="BodyText"/>
        <w:spacing w:before="113"/>
        <w:ind w:left="255"/>
      </w:pPr>
      <w:r>
        <w:rPr/>
        <w:br w:type="column"/>
      </w:r>
      <w:hyperlink w:history="true" w:anchor="_bookmark6">
        <w:r>
          <w:rPr>
            <w:color w:val="EC008C"/>
            <w:w w:val="105"/>
          </w:rPr>
          <w:t>Surimi seafood</w:t>
        </w:r>
      </w:hyperlink>
      <w:r>
        <w:rPr>
          <w:color w:val="EC008C"/>
          <w:w w:val="105"/>
        </w:rPr>
        <w:t>   </w:t>
      </w:r>
      <w:r>
        <w:rPr>
          <w:w w:val="105"/>
        </w:rPr>
        <w:t>.  .  .  . .  .  .  .  .  .  .  .  .  .  .  .  .  .  .  .  .  .  .  .  .  .  .  .  .  .  .  .  .  .  .  .  .  .</w:t>
      </w:r>
      <w:r>
        <w:rPr>
          <w:spacing w:val="2"/>
          <w:w w:val="105"/>
        </w:rPr>
        <w:t> </w:t>
      </w:r>
      <w:r>
        <w:rPr>
          <w:w w:val="105"/>
        </w:rPr>
        <w:t>.</w:t>
      </w:r>
    </w:p>
    <w:p>
      <w:pPr>
        <w:pStyle w:val="BodyText"/>
        <w:spacing w:before="78"/>
        <w:ind w:left="255"/>
      </w:pPr>
      <w:hyperlink w:history="true" w:anchor="_bookmark6">
        <w:r>
          <w:rPr>
            <w:color w:val="EC008C"/>
            <w:w w:val="105"/>
          </w:rPr>
          <w:t>Pollock roe</w:t>
        </w:r>
      </w:hyperlink>
      <w:r>
        <w:rPr>
          <w:color w:val="EC008C"/>
          <w:w w:val="105"/>
        </w:rPr>
        <w:t>   </w:t>
      </w:r>
      <w:r>
        <w:rPr>
          <w:w w:val="105"/>
        </w:rPr>
        <w:t>. .  .  .  .  .  .  .  .  .  .  .  .  .  .  .  .  .  .  .  .  .  .  .  .  .  .  .  .  .  .  .  .  .  .  .  .  .  .  .</w:t>
      </w:r>
      <w:r>
        <w:rPr>
          <w:spacing w:val="1"/>
          <w:w w:val="105"/>
        </w:rPr>
        <w:t> </w:t>
      </w:r>
      <w:r>
        <w:rPr>
          <w:w w:val="105"/>
        </w:rPr>
        <w:t>.</w:t>
      </w:r>
    </w:p>
    <w:p>
      <w:pPr>
        <w:pStyle w:val="BodyText"/>
        <w:tabs>
          <w:tab w:pos="1177" w:val="left" w:leader="none"/>
        </w:tabs>
        <w:spacing w:before="78"/>
        <w:ind w:left="255"/>
      </w:pPr>
      <w:hyperlink w:history="true" w:anchor="_bookmark6">
        <w:r>
          <w:rPr>
            <w:color w:val="EC008C"/>
            <w:w w:val="110"/>
          </w:rPr>
          <w:t>Fish oil</w:t>
        </w:r>
      </w:hyperlink>
      <w:r>
        <w:rPr>
          <w:color w:val="EC008C"/>
          <w:w w:val="110"/>
        </w:rPr>
        <w:tab/>
      </w:r>
      <w:r>
        <w:rPr>
          <w:w w:val="110"/>
        </w:rPr>
        <w:t>.</w:t>
      </w:r>
      <w:r>
        <w:rPr>
          <w:spacing w:val="47"/>
          <w:w w:val="110"/>
        </w:rPr>
        <w:t> </w:t>
      </w:r>
      <w:r>
        <w:rPr>
          <w:w w:val="110"/>
        </w:rPr>
        <w:t>.</w:t>
      </w:r>
      <w:r>
        <w:rPr>
          <w:spacing w:val="49"/>
          <w:w w:val="110"/>
        </w:rPr>
        <w:t> </w:t>
      </w:r>
      <w:r>
        <w:rPr>
          <w:w w:val="110"/>
        </w:rPr>
        <w:t>.</w:t>
      </w:r>
      <w:r>
        <w:rPr>
          <w:spacing w:val="48"/>
          <w:w w:val="110"/>
        </w:rPr>
        <w:t> </w:t>
      </w:r>
      <w:r>
        <w:rPr>
          <w:w w:val="110"/>
        </w:rPr>
        <w:t>.</w:t>
      </w:r>
      <w:r>
        <w:rPr>
          <w:spacing w:val="49"/>
          <w:w w:val="110"/>
        </w:rPr>
        <w:t> </w:t>
      </w:r>
      <w:r>
        <w:rPr>
          <w:w w:val="110"/>
        </w:rPr>
        <w:t>.</w:t>
      </w:r>
      <w:r>
        <w:rPr>
          <w:spacing w:val="49"/>
          <w:w w:val="110"/>
        </w:rPr>
        <w:t> </w:t>
      </w:r>
      <w:r>
        <w:rPr>
          <w:w w:val="110"/>
        </w:rPr>
        <w:t>.</w:t>
      </w:r>
      <w:r>
        <w:rPr>
          <w:spacing w:val="48"/>
          <w:w w:val="110"/>
        </w:rPr>
        <w:t> </w:t>
      </w:r>
      <w:r>
        <w:rPr>
          <w:w w:val="110"/>
        </w:rPr>
        <w:t>.</w:t>
      </w:r>
      <w:r>
        <w:rPr>
          <w:spacing w:val="49"/>
          <w:w w:val="110"/>
        </w:rPr>
        <w:t> </w:t>
      </w:r>
      <w:r>
        <w:rPr>
          <w:w w:val="110"/>
        </w:rPr>
        <w:t>.</w:t>
      </w:r>
      <w:r>
        <w:rPr>
          <w:spacing w:val="49"/>
          <w:w w:val="110"/>
        </w:rPr>
        <w:t> </w:t>
      </w:r>
      <w:r>
        <w:rPr>
          <w:w w:val="110"/>
        </w:rPr>
        <w:t>.</w:t>
      </w:r>
      <w:r>
        <w:rPr>
          <w:spacing w:val="48"/>
          <w:w w:val="110"/>
        </w:rPr>
        <w:t> </w:t>
      </w:r>
      <w:r>
        <w:rPr>
          <w:w w:val="110"/>
        </w:rPr>
        <w:t>.</w:t>
      </w:r>
      <w:r>
        <w:rPr>
          <w:spacing w:val="49"/>
          <w:w w:val="110"/>
        </w:rPr>
        <w:t> </w:t>
      </w:r>
      <w:r>
        <w:rPr>
          <w:w w:val="110"/>
        </w:rPr>
        <w:t>.</w:t>
      </w:r>
      <w:r>
        <w:rPr>
          <w:spacing w:val="49"/>
          <w:w w:val="110"/>
        </w:rPr>
        <w:t> </w:t>
      </w:r>
      <w:r>
        <w:rPr>
          <w:w w:val="110"/>
        </w:rPr>
        <w:t>.</w:t>
      </w:r>
      <w:r>
        <w:rPr>
          <w:spacing w:val="48"/>
          <w:w w:val="110"/>
        </w:rPr>
        <w:t> </w:t>
      </w:r>
      <w:r>
        <w:rPr>
          <w:w w:val="110"/>
        </w:rPr>
        <w:t>.</w:t>
      </w:r>
      <w:r>
        <w:rPr>
          <w:spacing w:val="49"/>
          <w:w w:val="110"/>
        </w:rPr>
        <w:t> </w:t>
      </w:r>
      <w:r>
        <w:rPr>
          <w:w w:val="110"/>
        </w:rPr>
        <w:t>.</w:t>
      </w:r>
      <w:r>
        <w:rPr>
          <w:spacing w:val="49"/>
          <w:w w:val="110"/>
        </w:rPr>
        <w:t> </w:t>
      </w:r>
      <w:r>
        <w:rPr>
          <w:w w:val="110"/>
        </w:rPr>
        <w:t>.</w:t>
      </w:r>
      <w:r>
        <w:rPr>
          <w:spacing w:val="48"/>
          <w:w w:val="110"/>
        </w:rPr>
        <w:t> </w:t>
      </w:r>
      <w:r>
        <w:rPr>
          <w:w w:val="110"/>
        </w:rPr>
        <w:t>.</w:t>
      </w:r>
      <w:r>
        <w:rPr>
          <w:spacing w:val="49"/>
          <w:w w:val="110"/>
        </w:rPr>
        <w:t> </w:t>
      </w:r>
      <w:r>
        <w:rPr>
          <w:w w:val="110"/>
        </w:rPr>
        <w:t>.</w:t>
      </w:r>
      <w:r>
        <w:rPr>
          <w:spacing w:val="49"/>
          <w:w w:val="110"/>
        </w:rPr>
        <w:t> </w:t>
      </w:r>
      <w:r>
        <w:rPr>
          <w:w w:val="110"/>
        </w:rPr>
        <w:t>.</w:t>
      </w:r>
      <w:r>
        <w:rPr>
          <w:spacing w:val="48"/>
          <w:w w:val="110"/>
        </w:rPr>
        <w:t> </w:t>
      </w:r>
      <w:r>
        <w:rPr>
          <w:w w:val="110"/>
        </w:rPr>
        <w:t>.</w:t>
      </w:r>
      <w:r>
        <w:rPr>
          <w:spacing w:val="49"/>
          <w:w w:val="110"/>
        </w:rPr>
        <w:t> </w:t>
      </w:r>
      <w:r>
        <w:rPr>
          <w:w w:val="110"/>
        </w:rPr>
        <w:t>.</w:t>
      </w:r>
      <w:r>
        <w:rPr>
          <w:spacing w:val="49"/>
          <w:w w:val="110"/>
        </w:rPr>
        <w:t> </w:t>
      </w:r>
      <w:r>
        <w:rPr>
          <w:w w:val="110"/>
        </w:rPr>
        <w:t>.</w:t>
      </w:r>
      <w:r>
        <w:rPr>
          <w:spacing w:val="48"/>
          <w:w w:val="110"/>
        </w:rPr>
        <w:t> </w:t>
      </w:r>
      <w:r>
        <w:rPr>
          <w:w w:val="110"/>
        </w:rPr>
        <w:t>.</w:t>
      </w:r>
      <w:r>
        <w:rPr>
          <w:spacing w:val="49"/>
          <w:w w:val="110"/>
        </w:rPr>
        <w:t> </w:t>
      </w:r>
      <w:r>
        <w:rPr>
          <w:w w:val="110"/>
        </w:rPr>
        <w:t>.</w:t>
      </w:r>
      <w:r>
        <w:rPr>
          <w:spacing w:val="49"/>
          <w:w w:val="110"/>
        </w:rPr>
        <w:t> </w:t>
      </w:r>
      <w:r>
        <w:rPr>
          <w:w w:val="110"/>
        </w:rPr>
        <w:t>.</w:t>
      </w:r>
      <w:r>
        <w:rPr>
          <w:spacing w:val="48"/>
          <w:w w:val="110"/>
        </w:rPr>
        <w:t> </w:t>
      </w:r>
      <w:r>
        <w:rPr>
          <w:w w:val="110"/>
        </w:rPr>
        <w:t>.</w:t>
      </w:r>
      <w:r>
        <w:rPr>
          <w:spacing w:val="49"/>
          <w:w w:val="110"/>
        </w:rPr>
        <w:t> </w:t>
      </w:r>
      <w:r>
        <w:rPr>
          <w:w w:val="110"/>
        </w:rPr>
        <w:t>.</w:t>
      </w:r>
      <w:r>
        <w:rPr>
          <w:spacing w:val="49"/>
          <w:w w:val="110"/>
        </w:rPr>
        <w:t> </w:t>
      </w:r>
      <w:r>
        <w:rPr>
          <w:w w:val="110"/>
        </w:rPr>
        <w:t>.</w:t>
      </w:r>
      <w:r>
        <w:rPr>
          <w:spacing w:val="48"/>
          <w:w w:val="110"/>
        </w:rPr>
        <w:t> </w:t>
      </w:r>
      <w:r>
        <w:rPr>
          <w:w w:val="110"/>
        </w:rPr>
        <w:t>.</w:t>
      </w:r>
      <w:r>
        <w:rPr>
          <w:spacing w:val="49"/>
          <w:w w:val="110"/>
        </w:rPr>
        <w:t> </w:t>
      </w:r>
      <w:r>
        <w:rPr>
          <w:w w:val="110"/>
        </w:rPr>
        <w:t>.</w:t>
      </w:r>
      <w:r>
        <w:rPr>
          <w:spacing w:val="49"/>
          <w:w w:val="110"/>
        </w:rPr>
        <w:t> </w:t>
      </w:r>
      <w:r>
        <w:rPr>
          <w:w w:val="110"/>
        </w:rPr>
        <w:t>.</w:t>
      </w:r>
      <w:r>
        <w:rPr>
          <w:spacing w:val="48"/>
          <w:w w:val="110"/>
        </w:rPr>
        <w:t> </w:t>
      </w:r>
      <w:r>
        <w:rPr>
          <w:w w:val="110"/>
        </w:rPr>
        <w:t>.</w:t>
      </w:r>
      <w:r>
        <w:rPr>
          <w:spacing w:val="49"/>
          <w:w w:val="110"/>
        </w:rPr>
        <w:t> </w:t>
      </w:r>
      <w:r>
        <w:rPr>
          <w:w w:val="110"/>
        </w:rPr>
        <w:t>.</w:t>
      </w:r>
      <w:r>
        <w:rPr>
          <w:spacing w:val="49"/>
          <w:w w:val="110"/>
        </w:rPr>
        <w:t> </w:t>
      </w:r>
      <w:r>
        <w:rPr>
          <w:w w:val="110"/>
        </w:rPr>
        <w:t>.</w:t>
      </w:r>
      <w:r>
        <w:rPr>
          <w:spacing w:val="48"/>
          <w:w w:val="110"/>
        </w:rPr>
        <w:t> </w:t>
      </w:r>
      <w:r>
        <w:rPr>
          <w:w w:val="110"/>
        </w:rPr>
        <w:t>.</w:t>
      </w:r>
      <w:r>
        <w:rPr>
          <w:spacing w:val="49"/>
          <w:w w:val="110"/>
        </w:rPr>
        <w:t> </w:t>
      </w:r>
      <w:r>
        <w:rPr>
          <w:w w:val="110"/>
        </w:rPr>
        <w:t>.</w:t>
      </w:r>
      <w:r>
        <w:rPr>
          <w:spacing w:val="49"/>
          <w:w w:val="110"/>
        </w:rPr>
        <w:t> </w:t>
      </w:r>
      <w:r>
        <w:rPr>
          <w:w w:val="110"/>
        </w:rPr>
        <w:t>.</w:t>
      </w:r>
      <w:r>
        <w:rPr>
          <w:spacing w:val="48"/>
          <w:w w:val="110"/>
        </w:rPr>
        <w:t> </w:t>
      </w:r>
      <w:r>
        <w:rPr>
          <w:w w:val="110"/>
        </w:rPr>
        <w:t>.</w:t>
      </w:r>
      <w:r>
        <w:rPr>
          <w:spacing w:val="49"/>
          <w:w w:val="110"/>
        </w:rPr>
        <w:t> </w:t>
      </w:r>
      <w:r>
        <w:rPr>
          <w:w w:val="110"/>
        </w:rPr>
        <w:t>.</w:t>
      </w:r>
      <w:r>
        <w:rPr>
          <w:spacing w:val="49"/>
          <w:w w:val="110"/>
        </w:rPr>
        <w:t> </w:t>
      </w:r>
      <w:r>
        <w:rPr>
          <w:w w:val="110"/>
        </w:rPr>
        <w:t>.</w:t>
      </w:r>
      <w:r>
        <w:rPr>
          <w:spacing w:val="48"/>
          <w:w w:val="110"/>
        </w:rPr>
        <w:t> </w:t>
      </w:r>
      <w:r>
        <w:rPr>
          <w:w w:val="110"/>
        </w:rPr>
        <w:t>.</w:t>
      </w:r>
      <w:r>
        <w:rPr>
          <w:spacing w:val="49"/>
          <w:w w:val="110"/>
        </w:rPr>
        <w:t> </w:t>
      </w:r>
      <w:r>
        <w:rPr>
          <w:w w:val="110"/>
        </w:rPr>
        <w:t>.</w:t>
      </w:r>
      <w:r>
        <w:rPr>
          <w:spacing w:val="49"/>
          <w:w w:val="110"/>
        </w:rPr>
        <w:t> </w:t>
      </w:r>
      <w:r>
        <w:rPr>
          <w:w w:val="110"/>
        </w:rPr>
        <w:t>.</w:t>
      </w:r>
      <w:r>
        <w:rPr>
          <w:spacing w:val="48"/>
          <w:w w:val="110"/>
        </w:rPr>
        <w:t> </w:t>
      </w:r>
      <w:r>
        <w:rPr>
          <w:w w:val="110"/>
        </w:rPr>
        <w:t>.</w:t>
      </w:r>
    </w:p>
    <w:p>
      <w:pPr>
        <w:spacing w:after="0"/>
        <w:sectPr>
          <w:pgSz w:w="12240" w:h="15840"/>
          <w:pgMar w:top="1340" w:bottom="280" w:left="0" w:right="0"/>
          <w:cols w:num="2" w:equalWidth="0">
            <w:col w:w="1974" w:space="40"/>
            <w:col w:w="10226"/>
          </w:cols>
        </w:sectPr>
      </w:pPr>
    </w:p>
    <w:p>
      <w:pPr>
        <w:pStyle w:val="BodyText"/>
        <w:tabs>
          <w:tab w:pos="2682" w:val="left" w:leader="none"/>
        </w:tabs>
        <w:spacing w:before="77"/>
        <w:ind w:left="1767"/>
      </w:pPr>
      <w:hyperlink w:history="true" w:anchor="_bookmark7">
        <w:r>
          <w:rPr>
            <w:color w:val="EC008C"/>
            <w:w w:val="110"/>
          </w:rPr>
          <w:t>Fishery</w:t>
        </w:r>
      </w:hyperlink>
      <w:r>
        <w:rPr>
          <w:color w:val="EC008C"/>
          <w:w w:val="110"/>
        </w:rPr>
        <w:tab/>
      </w:r>
      <w:r>
        <w:rPr>
          <w:w w:val="110"/>
        </w:rPr>
        <w:t>.</w:t>
      </w:r>
      <w:r>
        <w:rPr>
          <w:spacing w:val="48"/>
          <w:w w:val="110"/>
        </w:rPr>
        <w:t> </w:t>
      </w:r>
      <w:r>
        <w:rPr>
          <w:w w:val="110"/>
        </w:rPr>
        <w:t>.</w:t>
      </w:r>
      <w:r>
        <w:rPr>
          <w:spacing w:val="49"/>
          <w:w w:val="110"/>
        </w:rPr>
        <w:t> </w:t>
      </w:r>
      <w:r>
        <w:rPr>
          <w:w w:val="110"/>
        </w:rPr>
        <w:t>.</w:t>
      </w:r>
      <w:r>
        <w:rPr>
          <w:spacing w:val="47"/>
          <w:w w:val="110"/>
        </w:rPr>
        <w:t> </w:t>
      </w:r>
      <w:r>
        <w:rPr>
          <w:w w:val="110"/>
        </w:rPr>
        <w:t>.</w:t>
      </w:r>
      <w:r>
        <w:rPr>
          <w:spacing w:val="49"/>
          <w:w w:val="110"/>
        </w:rPr>
        <w:t> </w:t>
      </w:r>
      <w:r>
        <w:rPr>
          <w:w w:val="110"/>
        </w:rPr>
        <w:t>.</w:t>
      </w:r>
      <w:r>
        <w:rPr>
          <w:spacing w:val="49"/>
          <w:w w:val="110"/>
        </w:rPr>
        <w:t> </w:t>
      </w:r>
      <w:r>
        <w:rPr>
          <w:w w:val="110"/>
        </w:rPr>
        <w:t>.</w:t>
      </w:r>
      <w:r>
        <w:rPr>
          <w:spacing w:val="48"/>
          <w:w w:val="110"/>
        </w:rPr>
        <w:t> </w:t>
      </w:r>
      <w:r>
        <w:rPr>
          <w:w w:val="110"/>
        </w:rPr>
        <w:t>.</w:t>
      </w:r>
      <w:r>
        <w:rPr>
          <w:spacing w:val="49"/>
          <w:w w:val="110"/>
        </w:rPr>
        <w:t> </w:t>
      </w:r>
      <w:r>
        <w:rPr>
          <w:w w:val="110"/>
        </w:rPr>
        <w:t>.</w:t>
      </w:r>
      <w:r>
        <w:rPr>
          <w:spacing w:val="49"/>
          <w:w w:val="110"/>
        </w:rPr>
        <w:t> </w:t>
      </w:r>
      <w:r>
        <w:rPr>
          <w:w w:val="110"/>
        </w:rPr>
        <w:t>.</w:t>
      </w:r>
      <w:r>
        <w:rPr>
          <w:spacing w:val="48"/>
          <w:w w:val="110"/>
        </w:rPr>
        <w:t> </w:t>
      </w:r>
      <w:r>
        <w:rPr>
          <w:w w:val="110"/>
        </w:rPr>
        <w:t>.</w:t>
      </w:r>
      <w:r>
        <w:rPr>
          <w:spacing w:val="49"/>
          <w:w w:val="110"/>
        </w:rPr>
        <w:t> </w:t>
      </w:r>
      <w:r>
        <w:rPr>
          <w:w w:val="110"/>
        </w:rPr>
        <w:t>.</w:t>
      </w:r>
      <w:r>
        <w:rPr>
          <w:spacing w:val="49"/>
          <w:w w:val="110"/>
        </w:rPr>
        <w:t> </w:t>
      </w:r>
      <w:r>
        <w:rPr>
          <w:w w:val="110"/>
        </w:rPr>
        <w:t>.</w:t>
      </w:r>
      <w:r>
        <w:rPr>
          <w:spacing w:val="48"/>
          <w:w w:val="110"/>
        </w:rPr>
        <w:t> </w:t>
      </w:r>
      <w:r>
        <w:rPr>
          <w:w w:val="110"/>
        </w:rPr>
        <w:t>.</w:t>
      </w:r>
      <w:r>
        <w:rPr>
          <w:spacing w:val="49"/>
          <w:w w:val="110"/>
        </w:rPr>
        <w:t> </w:t>
      </w:r>
      <w:r>
        <w:rPr>
          <w:w w:val="110"/>
        </w:rPr>
        <w:t>.</w:t>
      </w:r>
      <w:r>
        <w:rPr>
          <w:spacing w:val="49"/>
          <w:w w:val="110"/>
        </w:rPr>
        <w:t> </w:t>
      </w:r>
      <w:r>
        <w:rPr>
          <w:w w:val="110"/>
        </w:rPr>
        <w:t>.</w:t>
      </w:r>
      <w:r>
        <w:rPr>
          <w:spacing w:val="48"/>
          <w:w w:val="110"/>
        </w:rPr>
        <w:t> </w:t>
      </w:r>
      <w:r>
        <w:rPr>
          <w:w w:val="110"/>
        </w:rPr>
        <w:t>.</w:t>
      </w:r>
      <w:r>
        <w:rPr>
          <w:spacing w:val="49"/>
          <w:w w:val="110"/>
        </w:rPr>
        <w:t> </w:t>
      </w:r>
      <w:r>
        <w:rPr>
          <w:w w:val="110"/>
        </w:rPr>
        <w:t>.</w:t>
      </w:r>
      <w:r>
        <w:rPr>
          <w:spacing w:val="49"/>
          <w:w w:val="110"/>
        </w:rPr>
        <w:t> </w:t>
      </w:r>
      <w:r>
        <w:rPr>
          <w:w w:val="110"/>
        </w:rPr>
        <w:t>.</w:t>
      </w:r>
      <w:r>
        <w:rPr>
          <w:spacing w:val="48"/>
          <w:w w:val="110"/>
        </w:rPr>
        <w:t> </w:t>
      </w:r>
      <w:r>
        <w:rPr>
          <w:w w:val="110"/>
        </w:rPr>
        <w:t>.</w:t>
      </w:r>
      <w:r>
        <w:rPr>
          <w:spacing w:val="49"/>
          <w:w w:val="110"/>
        </w:rPr>
        <w:t> </w:t>
      </w:r>
      <w:r>
        <w:rPr>
          <w:w w:val="110"/>
        </w:rPr>
        <w:t>.</w:t>
      </w:r>
      <w:r>
        <w:rPr>
          <w:spacing w:val="49"/>
          <w:w w:val="110"/>
        </w:rPr>
        <w:t> </w:t>
      </w:r>
      <w:r>
        <w:rPr>
          <w:w w:val="110"/>
        </w:rPr>
        <w:t>.</w:t>
      </w:r>
      <w:r>
        <w:rPr>
          <w:spacing w:val="48"/>
          <w:w w:val="110"/>
        </w:rPr>
        <w:t> </w:t>
      </w:r>
      <w:r>
        <w:rPr>
          <w:w w:val="110"/>
        </w:rPr>
        <w:t>.</w:t>
      </w:r>
      <w:r>
        <w:rPr>
          <w:spacing w:val="49"/>
          <w:w w:val="110"/>
        </w:rPr>
        <w:t> </w:t>
      </w:r>
      <w:r>
        <w:rPr>
          <w:w w:val="110"/>
        </w:rPr>
        <w:t>.</w:t>
      </w:r>
      <w:r>
        <w:rPr>
          <w:spacing w:val="49"/>
          <w:w w:val="110"/>
        </w:rPr>
        <w:t> </w:t>
      </w:r>
      <w:r>
        <w:rPr>
          <w:w w:val="110"/>
        </w:rPr>
        <w:t>.</w:t>
      </w:r>
      <w:r>
        <w:rPr>
          <w:spacing w:val="48"/>
          <w:w w:val="110"/>
        </w:rPr>
        <w:t> </w:t>
      </w:r>
      <w:r>
        <w:rPr>
          <w:w w:val="110"/>
        </w:rPr>
        <w:t>.</w:t>
      </w:r>
      <w:r>
        <w:rPr>
          <w:spacing w:val="49"/>
          <w:w w:val="110"/>
        </w:rPr>
        <w:t> </w:t>
      </w:r>
      <w:r>
        <w:rPr>
          <w:w w:val="110"/>
        </w:rPr>
        <w:t>.</w:t>
      </w:r>
      <w:r>
        <w:rPr>
          <w:spacing w:val="49"/>
          <w:w w:val="110"/>
        </w:rPr>
        <w:t> </w:t>
      </w:r>
      <w:r>
        <w:rPr>
          <w:w w:val="110"/>
        </w:rPr>
        <w:t>.</w:t>
      </w:r>
      <w:r>
        <w:rPr>
          <w:spacing w:val="48"/>
          <w:w w:val="110"/>
        </w:rPr>
        <w:t> </w:t>
      </w:r>
      <w:r>
        <w:rPr>
          <w:w w:val="110"/>
        </w:rPr>
        <w:t>.</w:t>
      </w:r>
      <w:r>
        <w:rPr>
          <w:spacing w:val="49"/>
          <w:w w:val="110"/>
        </w:rPr>
        <w:t> </w:t>
      </w:r>
      <w:r>
        <w:rPr>
          <w:w w:val="110"/>
        </w:rPr>
        <w:t>.</w:t>
      </w:r>
      <w:r>
        <w:rPr>
          <w:spacing w:val="49"/>
          <w:w w:val="110"/>
        </w:rPr>
        <w:t> </w:t>
      </w:r>
      <w:r>
        <w:rPr>
          <w:w w:val="110"/>
        </w:rPr>
        <w:t>.</w:t>
      </w:r>
      <w:r>
        <w:rPr>
          <w:spacing w:val="48"/>
          <w:w w:val="110"/>
        </w:rPr>
        <w:t> </w:t>
      </w:r>
      <w:r>
        <w:rPr>
          <w:w w:val="110"/>
        </w:rPr>
        <w:t>.</w:t>
      </w:r>
      <w:r>
        <w:rPr>
          <w:spacing w:val="49"/>
          <w:w w:val="110"/>
        </w:rPr>
        <w:t> </w:t>
      </w:r>
      <w:r>
        <w:rPr>
          <w:w w:val="110"/>
        </w:rPr>
        <w:t>.</w:t>
      </w:r>
      <w:r>
        <w:rPr>
          <w:spacing w:val="49"/>
          <w:w w:val="110"/>
        </w:rPr>
        <w:t> </w:t>
      </w:r>
      <w:r>
        <w:rPr>
          <w:w w:val="110"/>
        </w:rPr>
        <w:t>.</w:t>
      </w:r>
      <w:r>
        <w:rPr>
          <w:spacing w:val="48"/>
          <w:w w:val="110"/>
        </w:rPr>
        <w:t> </w:t>
      </w:r>
      <w:r>
        <w:rPr>
          <w:w w:val="110"/>
        </w:rPr>
        <w:t>.</w:t>
      </w:r>
      <w:r>
        <w:rPr>
          <w:spacing w:val="49"/>
          <w:w w:val="110"/>
        </w:rPr>
        <w:t> </w:t>
      </w:r>
      <w:r>
        <w:rPr>
          <w:w w:val="110"/>
        </w:rPr>
        <w:t>.</w:t>
      </w:r>
      <w:r>
        <w:rPr>
          <w:spacing w:val="49"/>
          <w:w w:val="110"/>
        </w:rPr>
        <w:t> </w:t>
      </w:r>
      <w:r>
        <w:rPr>
          <w:w w:val="110"/>
        </w:rPr>
        <w:t>.</w:t>
      </w:r>
      <w:r>
        <w:rPr>
          <w:spacing w:val="48"/>
          <w:w w:val="110"/>
        </w:rPr>
        <w:t> </w:t>
      </w:r>
      <w:r>
        <w:rPr>
          <w:w w:val="110"/>
        </w:rPr>
        <w:t>.</w:t>
      </w:r>
      <w:r>
        <w:rPr>
          <w:spacing w:val="49"/>
          <w:w w:val="110"/>
        </w:rPr>
        <w:t> </w:t>
      </w:r>
      <w:r>
        <w:rPr>
          <w:w w:val="110"/>
        </w:rPr>
        <w:t>.</w:t>
      </w:r>
      <w:r>
        <w:rPr>
          <w:spacing w:val="49"/>
          <w:w w:val="110"/>
        </w:rPr>
        <w:t> </w:t>
      </w:r>
      <w:r>
        <w:rPr>
          <w:w w:val="110"/>
        </w:rPr>
        <w:t>.</w:t>
      </w:r>
      <w:r>
        <w:rPr>
          <w:spacing w:val="48"/>
          <w:w w:val="110"/>
        </w:rPr>
        <w:t> </w:t>
      </w:r>
      <w:r>
        <w:rPr>
          <w:w w:val="110"/>
        </w:rPr>
        <w:t>.</w:t>
      </w:r>
      <w:r>
        <w:rPr>
          <w:spacing w:val="49"/>
          <w:w w:val="110"/>
        </w:rPr>
        <w:t> </w:t>
      </w:r>
      <w:r>
        <w:rPr>
          <w:w w:val="110"/>
        </w:rPr>
        <w:t>.</w:t>
      </w:r>
      <w:r>
        <w:rPr>
          <w:spacing w:val="48"/>
          <w:w w:val="110"/>
        </w:rPr>
        <w:t> </w:t>
      </w:r>
      <w:r>
        <w:rPr>
          <w:w w:val="110"/>
        </w:rPr>
        <w:t>.</w:t>
      </w:r>
      <w:r>
        <w:rPr>
          <w:spacing w:val="49"/>
          <w:w w:val="110"/>
        </w:rPr>
        <w:t> </w:t>
      </w:r>
      <w:r>
        <w:rPr>
          <w:w w:val="110"/>
        </w:rPr>
        <w:t>.</w:t>
      </w:r>
      <w:r>
        <w:rPr>
          <w:spacing w:val="49"/>
          <w:w w:val="110"/>
        </w:rPr>
        <w:t> </w:t>
      </w:r>
      <w:r>
        <w:rPr>
          <w:w w:val="110"/>
        </w:rPr>
        <w:t>.</w:t>
      </w:r>
      <w:r>
        <w:rPr>
          <w:spacing w:val="48"/>
          <w:w w:val="110"/>
        </w:rPr>
        <w:t> </w:t>
      </w:r>
      <w:r>
        <w:rPr>
          <w:w w:val="110"/>
        </w:rPr>
        <w:t>.</w:t>
      </w:r>
      <w:r>
        <w:rPr>
          <w:spacing w:val="49"/>
          <w:w w:val="110"/>
        </w:rPr>
        <w:t> </w:t>
      </w:r>
      <w:r>
        <w:rPr>
          <w:w w:val="110"/>
        </w:rPr>
        <w:t>.</w:t>
      </w:r>
    </w:p>
    <w:p>
      <w:pPr>
        <w:pStyle w:val="BodyText"/>
        <w:spacing w:before="78"/>
        <w:ind w:left="2269"/>
      </w:pPr>
      <w:hyperlink w:history="true" w:anchor="_bookmark7">
        <w:r>
          <w:rPr>
            <w:color w:val="EC008C"/>
            <w:w w:val="110"/>
          </w:rPr>
          <w:t>Catch</w:t>
        </w:r>
      </w:hyperlink>
      <w:r>
        <w:rPr>
          <w:color w:val="EC008C"/>
          <w:w w:val="110"/>
        </w:rPr>
        <w:t>  </w:t>
      </w:r>
      <w:r>
        <w:rPr>
          <w:color w:val="EC008C"/>
          <w:spacing w:val="7"/>
          <w:w w:val="110"/>
        </w:rPr>
        <w:t> </w:t>
      </w:r>
      <w:r>
        <w:rPr>
          <w:w w:val="110"/>
        </w:rPr>
        <w:t>.</w:t>
      </w:r>
      <w:r>
        <w:rPr>
          <w:spacing w:val="48"/>
          <w:w w:val="110"/>
        </w:rPr>
        <w:t> </w:t>
      </w:r>
      <w:r>
        <w:rPr>
          <w:w w:val="110"/>
        </w:rPr>
        <w:t>.</w:t>
      </w:r>
      <w:r>
        <w:rPr>
          <w:spacing w:val="48"/>
          <w:w w:val="110"/>
        </w:rPr>
        <w:t> </w:t>
      </w:r>
      <w:r>
        <w:rPr>
          <w:w w:val="110"/>
        </w:rPr>
        <w:t>.</w:t>
      </w:r>
      <w:r>
        <w:rPr>
          <w:spacing w:val="49"/>
          <w:w w:val="110"/>
        </w:rPr>
        <w:t> </w:t>
      </w:r>
      <w:r>
        <w:rPr>
          <w:w w:val="110"/>
        </w:rPr>
        <w:t>.</w:t>
      </w:r>
      <w:r>
        <w:rPr>
          <w:spacing w:val="49"/>
          <w:w w:val="110"/>
        </w:rPr>
        <w:t> </w:t>
      </w:r>
      <w:r>
        <w:rPr>
          <w:w w:val="110"/>
        </w:rPr>
        <w:t>.</w:t>
      </w:r>
      <w:r>
        <w:rPr>
          <w:spacing w:val="48"/>
          <w:w w:val="110"/>
        </w:rPr>
        <w:t> </w:t>
      </w:r>
      <w:r>
        <w:rPr>
          <w:w w:val="110"/>
        </w:rPr>
        <w:t>.</w:t>
      </w:r>
      <w:r>
        <w:rPr>
          <w:spacing w:val="49"/>
          <w:w w:val="110"/>
        </w:rPr>
        <w:t> </w:t>
      </w:r>
      <w:r>
        <w:rPr>
          <w:w w:val="110"/>
        </w:rPr>
        <w:t>.</w:t>
      </w:r>
      <w:r>
        <w:rPr>
          <w:spacing w:val="48"/>
          <w:w w:val="110"/>
        </w:rPr>
        <w:t> </w:t>
      </w:r>
      <w:r>
        <w:rPr>
          <w:w w:val="110"/>
        </w:rPr>
        <w:t>.</w:t>
      </w:r>
      <w:r>
        <w:rPr>
          <w:spacing w:val="49"/>
          <w:w w:val="110"/>
        </w:rPr>
        <w:t> </w:t>
      </w:r>
      <w:r>
        <w:rPr>
          <w:w w:val="110"/>
        </w:rPr>
        <w:t>.</w:t>
      </w:r>
      <w:r>
        <w:rPr>
          <w:spacing w:val="49"/>
          <w:w w:val="110"/>
        </w:rPr>
        <w:t> </w:t>
      </w:r>
      <w:r>
        <w:rPr>
          <w:w w:val="110"/>
        </w:rPr>
        <w:t>.</w:t>
      </w:r>
      <w:r>
        <w:rPr>
          <w:spacing w:val="48"/>
          <w:w w:val="110"/>
        </w:rPr>
        <w:t> </w:t>
      </w:r>
      <w:r>
        <w:rPr>
          <w:w w:val="110"/>
        </w:rPr>
        <w:t>.</w:t>
      </w:r>
      <w:r>
        <w:rPr>
          <w:spacing w:val="49"/>
          <w:w w:val="110"/>
        </w:rPr>
        <w:t> </w:t>
      </w:r>
      <w:r>
        <w:rPr>
          <w:w w:val="110"/>
        </w:rPr>
        <w:t>.</w:t>
      </w:r>
      <w:r>
        <w:rPr>
          <w:spacing w:val="49"/>
          <w:w w:val="110"/>
        </w:rPr>
        <w:t> </w:t>
      </w:r>
      <w:r>
        <w:rPr>
          <w:w w:val="110"/>
        </w:rPr>
        <w:t>.</w:t>
      </w:r>
      <w:r>
        <w:rPr>
          <w:spacing w:val="48"/>
          <w:w w:val="110"/>
        </w:rPr>
        <w:t> </w:t>
      </w:r>
      <w:r>
        <w:rPr>
          <w:w w:val="110"/>
        </w:rPr>
        <w:t>.</w:t>
      </w:r>
      <w:r>
        <w:rPr>
          <w:spacing w:val="49"/>
          <w:w w:val="110"/>
        </w:rPr>
        <w:t> </w:t>
      </w:r>
      <w:r>
        <w:rPr>
          <w:w w:val="110"/>
        </w:rPr>
        <w:t>.</w:t>
      </w:r>
      <w:r>
        <w:rPr>
          <w:spacing w:val="48"/>
          <w:w w:val="110"/>
        </w:rPr>
        <w:t> </w:t>
      </w:r>
      <w:r>
        <w:rPr>
          <w:w w:val="110"/>
        </w:rPr>
        <w:t>.</w:t>
      </w:r>
      <w:r>
        <w:rPr>
          <w:spacing w:val="49"/>
          <w:w w:val="110"/>
        </w:rPr>
        <w:t> </w:t>
      </w:r>
      <w:r>
        <w:rPr>
          <w:w w:val="110"/>
        </w:rPr>
        <w:t>.</w:t>
      </w:r>
      <w:r>
        <w:rPr>
          <w:spacing w:val="49"/>
          <w:w w:val="110"/>
        </w:rPr>
        <w:t> </w:t>
      </w:r>
      <w:r>
        <w:rPr>
          <w:w w:val="110"/>
        </w:rPr>
        <w:t>.</w:t>
      </w:r>
      <w:r>
        <w:rPr>
          <w:spacing w:val="48"/>
          <w:w w:val="110"/>
        </w:rPr>
        <w:t> </w:t>
      </w:r>
      <w:r>
        <w:rPr>
          <w:w w:val="110"/>
        </w:rPr>
        <w:t>.</w:t>
      </w:r>
      <w:r>
        <w:rPr>
          <w:spacing w:val="49"/>
          <w:w w:val="110"/>
        </w:rPr>
        <w:t> </w:t>
      </w:r>
      <w:r>
        <w:rPr>
          <w:w w:val="110"/>
        </w:rPr>
        <w:t>.</w:t>
      </w:r>
      <w:r>
        <w:rPr>
          <w:spacing w:val="48"/>
          <w:w w:val="110"/>
        </w:rPr>
        <w:t> </w:t>
      </w:r>
      <w:r>
        <w:rPr>
          <w:w w:val="110"/>
        </w:rPr>
        <w:t>.</w:t>
      </w:r>
      <w:r>
        <w:rPr>
          <w:spacing w:val="49"/>
          <w:w w:val="110"/>
        </w:rPr>
        <w:t> </w:t>
      </w:r>
      <w:r>
        <w:rPr>
          <w:w w:val="110"/>
        </w:rPr>
        <w:t>.</w:t>
      </w:r>
      <w:r>
        <w:rPr>
          <w:spacing w:val="49"/>
          <w:w w:val="110"/>
        </w:rPr>
        <w:t> </w:t>
      </w:r>
      <w:r>
        <w:rPr>
          <w:w w:val="110"/>
        </w:rPr>
        <w:t>.</w:t>
      </w:r>
      <w:r>
        <w:rPr>
          <w:spacing w:val="48"/>
          <w:w w:val="110"/>
        </w:rPr>
        <w:t> </w:t>
      </w:r>
      <w:r>
        <w:rPr>
          <w:w w:val="110"/>
        </w:rPr>
        <w:t>.</w:t>
      </w:r>
      <w:r>
        <w:rPr>
          <w:spacing w:val="49"/>
          <w:w w:val="110"/>
        </w:rPr>
        <w:t> </w:t>
      </w:r>
      <w:r>
        <w:rPr>
          <w:w w:val="110"/>
        </w:rPr>
        <w:t>.</w:t>
      </w:r>
      <w:r>
        <w:rPr>
          <w:spacing w:val="48"/>
          <w:w w:val="110"/>
        </w:rPr>
        <w:t> </w:t>
      </w:r>
      <w:r>
        <w:rPr>
          <w:w w:val="110"/>
        </w:rPr>
        <w:t>.</w:t>
      </w:r>
      <w:r>
        <w:rPr>
          <w:spacing w:val="49"/>
          <w:w w:val="110"/>
        </w:rPr>
        <w:t> </w:t>
      </w:r>
      <w:r>
        <w:rPr>
          <w:w w:val="110"/>
        </w:rPr>
        <w:t>.</w:t>
      </w:r>
      <w:r>
        <w:rPr>
          <w:spacing w:val="49"/>
          <w:w w:val="110"/>
        </w:rPr>
        <w:t> </w:t>
      </w:r>
      <w:r>
        <w:rPr>
          <w:w w:val="110"/>
        </w:rPr>
        <w:t>.</w:t>
      </w:r>
      <w:r>
        <w:rPr>
          <w:spacing w:val="48"/>
          <w:w w:val="110"/>
        </w:rPr>
        <w:t> </w:t>
      </w:r>
      <w:r>
        <w:rPr>
          <w:w w:val="110"/>
        </w:rPr>
        <w:t>.</w:t>
      </w:r>
      <w:r>
        <w:rPr>
          <w:spacing w:val="49"/>
          <w:w w:val="110"/>
        </w:rPr>
        <w:t> </w:t>
      </w:r>
      <w:r>
        <w:rPr>
          <w:w w:val="110"/>
        </w:rPr>
        <w:t>.</w:t>
      </w:r>
      <w:r>
        <w:rPr>
          <w:spacing w:val="49"/>
          <w:w w:val="110"/>
        </w:rPr>
        <w:t> </w:t>
      </w:r>
      <w:r>
        <w:rPr>
          <w:w w:val="110"/>
        </w:rPr>
        <w:t>.</w:t>
      </w:r>
      <w:r>
        <w:rPr>
          <w:spacing w:val="48"/>
          <w:w w:val="110"/>
        </w:rPr>
        <w:t> </w:t>
      </w:r>
      <w:r>
        <w:rPr>
          <w:w w:val="110"/>
        </w:rPr>
        <w:t>.</w:t>
      </w:r>
      <w:r>
        <w:rPr>
          <w:spacing w:val="49"/>
          <w:w w:val="110"/>
        </w:rPr>
        <w:t> </w:t>
      </w:r>
      <w:r>
        <w:rPr>
          <w:w w:val="110"/>
        </w:rPr>
        <w:t>.</w:t>
      </w:r>
      <w:r>
        <w:rPr>
          <w:spacing w:val="48"/>
          <w:w w:val="110"/>
        </w:rPr>
        <w:t> </w:t>
      </w:r>
      <w:r>
        <w:rPr>
          <w:w w:val="110"/>
        </w:rPr>
        <w:t>.</w:t>
      </w:r>
      <w:r>
        <w:rPr>
          <w:spacing w:val="49"/>
          <w:w w:val="110"/>
        </w:rPr>
        <w:t> </w:t>
      </w:r>
      <w:r>
        <w:rPr>
          <w:w w:val="110"/>
        </w:rPr>
        <w:t>.</w:t>
      </w:r>
      <w:r>
        <w:rPr>
          <w:spacing w:val="49"/>
          <w:w w:val="110"/>
        </w:rPr>
        <w:t> </w:t>
      </w:r>
      <w:r>
        <w:rPr>
          <w:w w:val="110"/>
        </w:rPr>
        <w:t>.</w:t>
      </w:r>
      <w:r>
        <w:rPr>
          <w:spacing w:val="48"/>
          <w:w w:val="110"/>
        </w:rPr>
        <w:t> </w:t>
      </w:r>
      <w:r>
        <w:rPr>
          <w:w w:val="110"/>
        </w:rPr>
        <w:t>.</w:t>
      </w:r>
      <w:r>
        <w:rPr>
          <w:spacing w:val="49"/>
          <w:w w:val="110"/>
        </w:rPr>
        <w:t> </w:t>
      </w:r>
      <w:r>
        <w:rPr>
          <w:w w:val="110"/>
        </w:rPr>
        <w:t>.</w:t>
      </w:r>
      <w:r>
        <w:rPr>
          <w:spacing w:val="48"/>
          <w:w w:val="110"/>
        </w:rPr>
        <w:t> </w:t>
      </w:r>
      <w:r>
        <w:rPr>
          <w:w w:val="110"/>
        </w:rPr>
        <w:t>.</w:t>
      </w:r>
      <w:r>
        <w:rPr>
          <w:spacing w:val="49"/>
          <w:w w:val="110"/>
        </w:rPr>
        <w:t> </w:t>
      </w:r>
      <w:r>
        <w:rPr>
          <w:w w:val="110"/>
        </w:rPr>
        <w:t>.</w:t>
      </w:r>
      <w:r>
        <w:rPr>
          <w:spacing w:val="49"/>
          <w:w w:val="110"/>
        </w:rPr>
        <w:t> </w:t>
      </w:r>
      <w:r>
        <w:rPr>
          <w:w w:val="110"/>
        </w:rPr>
        <w:t>.</w:t>
      </w:r>
      <w:r>
        <w:rPr>
          <w:spacing w:val="48"/>
          <w:w w:val="110"/>
        </w:rPr>
        <w:t> </w:t>
      </w:r>
      <w:r>
        <w:rPr>
          <w:w w:val="110"/>
        </w:rPr>
        <w:t>.</w:t>
      </w:r>
      <w:r>
        <w:rPr>
          <w:spacing w:val="49"/>
          <w:w w:val="110"/>
        </w:rPr>
        <w:t> </w:t>
      </w:r>
      <w:r>
        <w:rPr>
          <w:w w:val="110"/>
        </w:rPr>
        <w:t>.</w:t>
      </w:r>
      <w:r>
        <w:rPr>
          <w:spacing w:val="49"/>
          <w:w w:val="110"/>
        </w:rPr>
        <w:t> </w:t>
      </w:r>
      <w:r>
        <w:rPr>
          <w:w w:val="110"/>
        </w:rPr>
        <w:t>.</w:t>
      </w:r>
    </w:p>
    <w:p>
      <w:pPr>
        <w:pStyle w:val="BodyText"/>
        <w:spacing w:before="78"/>
        <w:ind w:left="1767"/>
      </w:pPr>
      <w:hyperlink w:history="true" w:anchor="_bookmark7">
        <w:r>
          <w:rPr>
            <w:color w:val="EC008C"/>
            <w:w w:val="110"/>
          </w:rPr>
          <w:t>Surveys</w:t>
        </w:r>
      </w:hyperlink>
      <w:r>
        <w:rPr>
          <w:color w:val="EC008C"/>
          <w:w w:val="110"/>
        </w:rPr>
        <w:t> </w:t>
      </w:r>
      <w:r>
        <w:rPr>
          <w:color w:val="EC008C"/>
          <w:spacing w:val="57"/>
          <w:w w:val="110"/>
        </w:rPr>
        <w:t> </w:t>
      </w:r>
      <w:r>
        <w:rPr>
          <w:w w:val="110"/>
        </w:rPr>
        <w:t>.</w:t>
      </w:r>
      <w:r>
        <w:rPr>
          <w:spacing w:val="48"/>
          <w:w w:val="110"/>
        </w:rPr>
        <w:t> </w:t>
      </w:r>
      <w:r>
        <w:rPr>
          <w:w w:val="110"/>
        </w:rPr>
        <w:t>.</w:t>
      </w:r>
      <w:r>
        <w:rPr>
          <w:spacing w:val="48"/>
          <w:w w:val="110"/>
        </w:rPr>
        <w:t> </w:t>
      </w:r>
      <w:r>
        <w:rPr>
          <w:w w:val="110"/>
        </w:rPr>
        <w:t>.</w:t>
      </w:r>
      <w:r>
        <w:rPr>
          <w:spacing w:val="46"/>
          <w:w w:val="110"/>
        </w:rPr>
        <w:t> </w:t>
      </w:r>
      <w:r>
        <w:rPr>
          <w:w w:val="110"/>
        </w:rPr>
        <w:t>.</w:t>
      </w:r>
      <w:r>
        <w:rPr>
          <w:spacing w:val="48"/>
          <w:w w:val="110"/>
        </w:rPr>
        <w:t> </w:t>
      </w:r>
      <w:r>
        <w:rPr>
          <w:w w:val="110"/>
        </w:rPr>
        <w:t>.</w:t>
      </w:r>
      <w:r>
        <w:rPr>
          <w:spacing w:val="48"/>
          <w:w w:val="110"/>
        </w:rPr>
        <w:t> </w:t>
      </w:r>
      <w:r>
        <w:rPr>
          <w:w w:val="110"/>
        </w:rPr>
        <w:t>.</w:t>
      </w:r>
      <w:r>
        <w:rPr>
          <w:spacing w:val="47"/>
          <w:w w:val="110"/>
        </w:rPr>
        <w:t> </w:t>
      </w:r>
      <w:r>
        <w:rPr>
          <w:w w:val="110"/>
        </w:rPr>
        <w:t>.</w:t>
      </w:r>
      <w:r>
        <w:rPr>
          <w:spacing w:val="48"/>
          <w:w w:val="110"/>
        </w:rPr>
        <w:t> </w:t>
      </w:r>
      <w:r>
        <w:rPr>
          <w:w w:val="110"/>
        </w:rPr>
        <w:t>.</w:t>
      </w:r>
      <w:r>
        <w:rPr>
          <w:spacing w:val="48"/>
          <w:w w:val="110"/>
        </w:rPr>
        <w:t> </w:t>
      </w:r>
      <w:r>
        <w:rPr>
          <w:w w:val="110"/>
        </w:rPr>
        <w:t>.</w:t>
      </w:r>
      <w:r>
        <w:rPr>
          <w:spacing w:val="47"/>
          <w:w w:val="110"/>
        </w:rPr>
        <w:t> </w:t>
      </w:r>
      <w:r>
        <w:rPr>
          <w:w w:val="110"/>
        </w:rPr>
        <w:t>.</w:t>
      </w:r>
      <w:r>
        <w:rPr>
          <w:spacing w:val="48"/>
          <w:w w:val="110"/>
        </w:rPr>
        <w:t> </w:t>
      </w:r>
      <w:r>
        <w:rPr>
          <w:w w:val="110"/>
        </w:rPr>
        <w:t>.</w:t>
      </w:r>
      <w:r>
        <w:rPr>
          <w:spacing w:val="48"/>
          <w:w w:val="110"/>
        </w:rPr>
        <w:t> </w:t>
      </w:r>
      <w:r>
        <w:rPr>
          <w:w w:val="110"/>
        </w:rPr>
        <w:t>.</w:t>
      </w:r>
      <w:r>
        <w:rPr>
          <w:spacing w:val="47"/>
          <w:w w:val="110"/>
        </w:rPr>
        <w:t> </w:t>
      </w:r>
      <w:r>
        <w:rPr>
          <w:w w:val="110"/>
        </w:rPr>
        <w:t>.</w:t>
      </w:r>
      <w:r>
        <w:rPr>
          <w:spacing w:val="48"/>
          <w:w w:val="110"/>
        </w:rPr>
        <w:t> </w:t>
      </w:r>
      <w:r>
        <w:rPr>
          <w:w w:val="110"/>
        </w:rPr>
        <w:t>.</w:t>
      </w:r>
      <w:r>
        <w:rPr>
          <w:spacing w:val="48"/>
          <w:w w:val="110"/>
        </w:rPr>
        <w:t> </w:t>
      </w:r>
      <w:r>
        <w:rPr>
          <w:w w:val="110"/>
        </w:rPr>
        <w:t>.</w:t>
      </w:r>
      <w:r>
        <w:rPr>
          <w:spacing w:val="47"/>
          <w:w w:val="110"/>
        </w:rPr>
        <w:t> </w:t>
      </w:r>
      <w:r>
        <w:rPr>
          <w:w w:val="110"/>
        </w:rPr>
        <w:t>.</w:t>
      </w:r>
      <w:r>
        <w:rPr>
          <w:spacing w:val="48"/>
          <w:w w:val="110"/>
        </w:rPr>
        <w:t> </w:t>
      </w:r>
      <w:r>
        <w:rPr>
          <w:w w:val="110"/>
        </w:rPr>
        <w:t>.</w:t>
      </w:r>
      <w:r>
        <w:rPr>
          <w:spacing w:val="48"/>
          <w:w w:val="110"/>
        </w:rPr>
        <w:t> </w:t>
      </w:r>
      <w:r>
        <w:rPr>
          <w:w w:val="110"/>
        </w:rPr>
        <w:t>.</w:t>
      </w:r>
      <w:r>
        <w:rPr>
          <w:spacing w:val="47"/>
          <w:w w:val="110"/>
        </w:rPr>
        <w:t> </w:t>
      </w:r>
      <w:r>
        <w:rPr>
          <w:w w:val="110"/>
        </w:rPr>
        <w:t>.</w:t>
      </w:r>
      <w:r>
        <w:rPr>
          <w:spacing w:val="48"/>
          <w:w w:val="110"/>
        </w:rPr>
        <w:t> </w:t>
      </w:r>
      <w:r>
        <w:rPr>
          <w:w w:val="110"/>
        </w:rPr>
        <w:t>.</w:t>
      </w:r>
      <w:r>
        <w:rPr>
          <w:spacing w:val="48"/>
          <w:w w:val="110"/>
        </w:rPr>
        <w:t> </w:t>
      </w:r>
      <w:r>
        <w:rPr>
          <w:w w:val="110"/>
        </w:rPr>
        <w:t>.</w:t>
      </w:r>
      <w:r>
        <w:rPr>
          <w:spacing w:val="47"/>
          <w:w w:val="110"/>
        </w:rPr>
        <w:t> </w:t>
      </w:r>
      <w:r>
        <w:rPr>
          <w:w w:val="110"/>
        </w:rPr>
        <w:t>.</w:t>
      </w:r>
      <w:r>
        <w:rPr>
          <w:spacing w:val="48"/>
          <w:w w:val="110"/>
        </w:rPr>
        <w:t> </w:t>
      </w:r>
      <w:r>
        <w:rPr>
          <w:w w:val="110"/>
        </w:rPr>
        <w:t>.</w:t>
      </w:r>
      <w:r>
        <w:rPr>
          <w:spacing w:val="48"/>
          <w:w w:val="110"/>
        </w:rPr>
        <w:t> </w:t>
      </w:r>
      <w:r>
        <w:rPr>
          <w:w w:val="110"/>
        </w:rPr>
        <w:t>.</w:t>
      </w:r>
      <w:r>
        <w:rPr>
          <w:spacing w:val="47"/>
          <w:w w:val="110"/>
        </w:rPr>
        <w:t> </w:t>
      </w:r>
      <w:r>
        <w:rPr>
          <w:w w:val="110"/>
        </w:rPr>
        <w:t>.</w:t>
      </w:r>
      <w:r>
        <w:rPr>
          <w:spacing w:val="48"/>
          <w:w w:val="110"/>
        </w:rPr>
        <w:t> </w:t>
      </w:r>
      <w:r>
        <w:rPr>
          <w:w w:val="110"/>
        </w:rPr>
        <w:t>.</w:t>
      </w:r>
      <w:r>
        <w:rPr>
          <w:spacing w:val="48"/>
          <w:w w:val="110"/>
        </w:rPr>
        <w:t> </w:t>
      </w:r>
      <w:r>
        <w:rPr>
          <w:w w:val="110"/>
        </w:rPr>
        <w:t>.</w:t>
      </w:r>
      <w:r>
        <w:rPr>
          <w:spacing w:val="48"/>
          <w:w w:val="110"/>
        </w:rPr>
        <w:t> </w:t>
      </w:r>
      <w:r>
        <w:rPr>
          <w:w w:val="110"/>
        </w:rPr>
        <w:t>.</w:t>
      </w:r>
      <w:r>
        <w:rPr>
          <w:spacing w:val="47"/>
          <w:w w:val="110"/>
        </w:rPr>
        <w:t> </w:t>
      </w:r>
      <w:r>
        <w:rPr>
          <w:w w:val="110"/>
        </w:rPr>
        <w:t>.</w:t>
      </w:r>
      <w:r>
        <w:rPr>
          <w:spacing w:val="48"/>
          <w:w w:val="110"/>
        </w:rPr>
        <w:t> </w:t>
      </w:r>
      <w:r>
        <w:rPr>
          <w:w w:val="110"/>
        </w:rPr>
        <w:t>.</w:t>
      </w:r>
      <w:r>
        <w:rPr>
          <w:spacing w:val="48"/>
          <w:w w:val="110"/>
        </w:rPr>
        <w:t> </w:t>
      </w:r>
      <w:r>
        <w:rPr>
          <w:w w:val="110"/>
        </w:rPr>
        <w:t>.</w:t>
      </w:r>
      <w:r>
        <w:rPr>
          <w:spacing w:val="47"/>
          <w:w w:val="110"/>
        </w:rPr>
        <w:t> </w:t>
      </w:r>
      <w:r>
        <w:rPr>
          <w:w w:val="110"/>
        </w:rPr>
        <w:t>.</w:t>
      </w:r>
      <w:r>
        <w:rPr>
          <w:spacing w:val="48"/>
          <w:w w:val="110"/>
        </w:rPr>
        <w:t> </w:t>
      </w:r>
      <w:r>
        <w:rPr>
          <w:w w:val="110"/>
        </w:rPr>
        <w:t>.</w:t>
      </w:r>
      <w:r>
        <w:rPr>
          <w:spacing w:val="48"/>
          <w:w w:val="110"/>
        </w:rPr>
        <w:t> </w:t>
      </w:r>
      <w:r>
        <w:rPr>
          <w:w w:val="110"/>
        </w:rPr>
        <w:t>.</w:t>
      </w:r>
      <w:r>
        <w:rPr>
          <w:spacing w:val="47"/>
          <w:w w:val="110"/>
        </w:rPr>
        <w:t> </w:t>
      </w:r>
      <w:r>
        <w:rPr>
          <w:w w:val="110"/>
        </w:rPr>
        <w:t>.</w:t>
      </w:r>
      <w:r>
        <w:rPr>
          <w:spacing w:val="48"/>
          <w:w w:val="110"/>
        </w:rPr>
        <w:t> </w:t>
      </w:r>
      <w:r>
        <w:rPr>
          <w:w w:val="110"/>
        </w:rPr>
        <w:t>.</w:t>
      </w:r>
      <w:r>
        <w:rPr>
          <w:spacing w:val="48"/>
          <w:w w:val="110"/>
        </w:rPr>
        <w:t> </w:t>
      </w:r>
      <w:r>
        <w:rPr>
          <w:w w:val="110"/>
        </w:rPr>
        <w:t>.</w:t>
      </w:r>
      <w:r>
        <w:rPr>
          <w:spacing w:val="47"/>
          <w:w w:val="110"/>
        </w:rPr>
        <w:t> </w:t>
      </w:r>
      <w:r>
        <w:rPr>
          <w:w w:val="110"/>
        </w:rPr>
        <w:t>.</w:t>
      </w:r>
      <w:r>
        <w:rPr>
          <w:spacing w:val="48"/>
          <w:w w:val="110"/>
        </w:rPr>
        <w:t> </w:t>
      </w:r>
      <w:r>
        <w:rPr>
          <w:w w:val="110"/>
        </w:rPr>
        <w:t>.</w:t>
      </w:r>
      <w:r>
        <w:rPr>
          <w:spacing w:val="48"/>
          <w:w w:val="110"/>
        </w:rPr>
        <w:t> </w:t>
      </w:r>
      <w:r>
        <w:rPr>
          <w:w w:val="110"/>
        </w:rPr>
        <w:t>.</w:t>
      </w:r>
      <w:r>
        <w:rPr>
          <w:spacing w:val="47"/>
          <w:w w:val="110"/>
        </w:rPr>
        <w:t> </w:t>
      </w:r>
      <w:r>
        <w:rPr>
          <w:w w:val="110"/>
        </w:rPr>
        <w:t>.</w:t>
      </w:r>
      <w:r>
        <w:rPr>
          <w:spacing w:val="48"/>
          <w:w w:val="110"/>
        </w:rPr>
        <w:t> </w:t>
      </w:r>
      <w:r>
        <w:rPr>
          <w:w w:val="110"/>
        </w:rPr>
        <w:t>.</w:t>
      </w:r>
      <w:r>
        <w:rPr>
          <w:spacing w:val="48"/>
          <w:w w:val="110"/>
        </w:rPr>
        <w:t> </w:t>
      </w:r>
      <w:r>
        <w:rPr>
          <w:w w:val="110"/>
        </w:rPr>
        <w:t>.</w:t>
      </w:r>
      <w:r>
        <w:rPr>
          <w:spacing w:val="47"/>
          <w:w w:val="110"/>
        </w:rPr>
        <w:t> </w:t>
      </w:r>
      <w:r>
        <w:rPr>
          <w:w w:val="110"/>
        </w:rPr>
        <w:t>.</w:t>
      </w:r>
      <w:r>
        <w:rPr>
          <w:spacing w:val="48"/>
          <w:w w:val="110"/>
        </w:rPr>
        <w:t> </w:t>
      </w:r>
      <w:r>
        <w:rPr>
          <w:w w:val="110"/>
        </w:rPr>
        <w:t>.</w:t>
      </w:r>
      <w:r>
        <w:rPr>
          <w:spacing w:val="48"/>
          <w:w w:val="110"/>
        </w:rPr>
        <w:t> </w:t>
      </w:r>
      <w:r>
        <w:rPr>
          <w:w w:val="110"/>
        </w:rPr>
        <w:t>.</w:t>
      </w:r>
    </w:p>
    <w:p>
      <w:pPr>
        <w:pStyle w:val="BodyText"/>
        <w:spacing w:before="78"/>
        <w:ind w:left="2269"/>
      </w:pPr>
      <w:hyperlink w:history="true" w:anchor="_bookmark8">
        <w:r>
          <w:rPr>
            <w:color w:val="EC008C"/>
            <w:w w:val="110"/>
          </w:rPr>
          <w:t>Bottom</w:t>
        </w:r>
        <w:r>
          <w:rPr>
            <w:color w:val="EC008C"/>
            <w:spacing w:val="10"/>
            <w:w w:val="110"/>
          </w:rPr>
          <w:t> </w:t>
        </w:r>
        <w:r>
          <w:rPr>
            <w:color w:val="EC008C"/>
            <w:w w:val="110"/>
          </w:rPr>
          <w:t>trawl</w:t>
        </w:r>
        <w:r>
          <w:rPr>
            <w:color w:val="EC008C"/>
            <w:spacing w:val="11"/>
            <w:w w:val="110"/>
          </w:rPr>
          <w:t> </w:t>
        </w:r>
        <w:r>
          <w:rPr>
            <w:color w:val="EC008C"/>
            <w:w w:val="110"/>
          </w:rPr>
          <w:t>survey</w:t>
        </w:r>
        <w:r>
          <w:rPr>
            <w:color w:val="EC008C"/>
            <w:spacing w:val="11"/>
            <w:w w:val="110"/>
          </w:rPr>
          <w:t> </w:t>
        </w:r>
        <w:r>
          <w:rPr>
            <w:color w:val="EC008C"/>
            <w:w w:val="110"/>
          </w:rPr>
          <w:t>(BTS)</w:t>
        </w:r>
      </w:hyperlink>
      <w:r>
        <w:rPr>
          <w:color w:val="EC008C"/>
          <w:w w:val="110"/>
        </w:rPr>
        <w:t> </w:t>
      </w:r>
      <w:r>
        <w:rPr>
          <w:color w:val="EC008C"/>
          <w:spacing w:val="17"/>
          <w:w w:val="110"/>
        </w:rPr>
        <w:t> </w:t>
      </w:r>
      <w:r>
        <w:rPr>
          <w:w w:val="110"/>
        </w:rPr>
        <w:t>.</w:t>
      </w:r>
      <w:r>
        <w:rPr>
          <w:spacing w:val="47"/>
          <w:w w:val="110"/>
        </w:rPr>
        <w:t> </w:t>
      </w:r>
      <w:r>
        <w:rPr>
          <w:w w:val="110"/>
        </w:rPr>
        <w:t>.</w:t>
      </w:r>
      <w:r>
        <w:rPr>
          <w:spacing w:val="48"/>
          <w:w w:val="110"/>
        </w:rPr>
        <w:t> </w:t>
      </w:r>
      <w:r>
        <w:rPr>
          <w:w w:val="110"/>
        </w:rPr>
        <w:t>.</w:t>
      </w:r>
      <w:r>
        <w:rPr>
          <w:spacing w:val="47"/>
          <w:w w:val="110"/>
        </w:rPr>
        <w:t> </w:t>
      </w:r>
      <w:r>
        <w:rPr>
          <w:w w:val="110"/>
        </w:rPr>
        <w:t>.</w:t>
      </w:r>
      <w:r>
        <w:rPr>
          <w:spacing w:val="47"/>
          <w:w w:val="110"/>
        </w:rPr>
        <w:t> </w:t>
      </w:r>
      <w:r>
        <w:rPr>
          <w:w w:val="110"/>
        </w:rPr>
        <w:t>.</w:t>
      </w:r>
      <w:r>
        <w:rPr>
          <w:spacing w:val="47"/>
          <w:w w:val="110"/>
        </w:rPr>
        <w:t> </w:t>
      </w:r>
      <w:r>
        <w:rPr>
          <w:w w:val="110"/>
        </w:rPr>
        <w:t>.</w:t>
      </w:r>
      <w:r>
        <w:rPr>
          <w:spacing w:val="47"/>
          <w:w w:val="110"/>
        </w:rPr>
        <w:t> </w:t>
      </w:r>
      <w:r>
        <w:rPr>
          <w:w w:val="110"/>
        </w:rPr>
        <w:t>.</w:t>
      </w:r>
      <w:r>
        <w:rPr>
          <w:spacing w:val="48"/>
          <w:w w:val="110"/>
        </w:rPr>
        <w:t> </w:t>
      </w:r>
      <w:r>
        <w:rPr>
          <w:w w:val="110"/>
        </w:rPr>
        <w:t>.</w:t>
      </w:r>
      <w:r>
        <w:rPr>
          <w:spacing w:val="47"/>
          <w:w w:val="110"/>
        </w:rPr>
        <w:t> </w:t>
      </w:r>
      <w:r>
        <w:rPr>
          <w:w w:val="110"/>
        </w:rPr>
        <w:t>.</w:t>
      </w:r>
      <w:r>
        <w:rPr>
          <w:spacing w:val="48"/>
          <w:w w:val="110"/>
        </w:rPr>
        <w:t> </w:t>
      </w:r>
      <w:r>
        <w:rPr>
          <w:w w:val="110"/>
        </w:rPr>
        <w:t>.</w:t>
      </w:r>
      <w:r>
        <w:rPr>
          <w:spacing w:val="47"/>
          <w:w w:val="110"/>
        </w:rPr>
        <w:t> </w:t>
      </w:r>
      <w:r>
        <w:rPr>
          <w:w w:val="110"/>
        </w:rPr>
        <w:t>.</w:t>
      </w:r>
      <w:r>
        <w:rPr>
          <w:spacing w:val="48"/>
          <w:w w:val="110"/>
        </w:rPr>
        <w:t> </w:t>
      </w:r>
      <w:r>
        <w:rPr>
          <w:w w:val="110"/>
        </w:rPr>
        <w:t>.</w:t>
      </w:r>
      <w:r>
        <w:rPr>
          <w:spacing w:val="47"/>
          <w:w w:val="110"/>
        </w:rPr>
        <w:t> </w:t>
      </w:r>
      <w:r>
        <w:rPr>
          <w:w w:val="110"/>
        </w:rPr>
        <w:t>.</w:t>
      </w:r>
      <w:r>
        <w:rPr>
          <w:spacing w:val="48"/>
          <w:w w:val="110"/>
        </w:rPr>
        <w:t> </w:t>
      </w:r>
      <w:r>
        <w:rPr>
          <w:w w:val="110"/>
        </w:rPr>
        <w:t>.</w:t>
      </w:r>
      <w:r>
        <w:rPr>
          <w:spacing w:val="47"/>
          <w:w w:val="110"/>
        </w:rPr>
        <w:t> </w:t>
      </w:r>
      <w:r>
        <w:rPr>
          <w:w w:val="110"/>
        </w:rPr>
        <w:t>.</w:t>
      </w:r>
      <w:r>
        <w:rPr>
          <w:spacing w:val="48"/>
          <w:w w:val="110"/>
        </w:rPr>
        <w:t> </w:t>
      </w:r>
      <w:r>
        <w:rPr>
          <w:w w:val="110"/>
        </w:rPr>
        <w:t>.</w:t>
      </w:r>
      <w:r>
        <w:rPr>
          <w:spacing w:val="47"/>
          <w:w w:val="110"/>
        </w:rPr>
        <w:t> </w:t>
      </w:r>
      <w:r>
        <w:rPr>
          <w:w w:val="110"/>
        </w:rPr>
        <w:t>.</w:t>
      </w:r>
      <w:r>
        <w:rPr>
          <w:spacing w:val="47"/>
          <w:w w:val="110"/>
        </w:rPr>
        <w:t> </w:t>
      </w:r>
      <w:r>
        <w:rPr>
          <w:w w:val="110"/>
        </w:rPr>
        <w:t>.</w:t>
      </w:r>
      <w:r>
        <w:rPr>
          <w:spacing w:val="48"/>
          <w:w w:val="110"/>
        </w:rPr>
        <w:t> </w:t>
      </w:r>
      <w:r>
        <w:rPr>
          <w:w w:val="110"/>
        </w:rPr>
        <w:t>.</w:t>
      </w:r>
      <w:r>
        <w:rPr>
          <w:spacing w:val="47"/>
          <w:w w:val="110"/>
        </w:rPr>
        <w:t> </w:t>
      </w:r>
      <w:r>
        <w:rPr>
          <w:w w:val="110"/>
        </w:rPr>
        <w:t>.</w:t>
      </w:r>
      <w:r>
        <w:rPr>
          <w:spacing w:val="48"/>
          <w:w w:val="110"/>
        </w:rPr>
        <w:t> </w:t>
      </w:r>
      <w:r>
        <w:rPr>
          <w:w w:val="110"/>
        </w:rPr>
        <w:t>.</w:t>
      </w:r>
      <w:r>
        <w:rPr>
          <w:spacing w:val="47"/>
          <w:w w:val="110"/>
        </w:rPr>
        <w:t> </w:t>
      </w:r>
      <w:r>
        <w:rPr>
          <w:w w:val="110"/>
        </w:rPr>
        <w:t>.</w:t>
      </w:r>
      <w:r>
        <w:rPr>
          <w:spacing w:val="48"/>
          <w:w w:val="110"/>
        </w:rPr>
        <w:t> </w:t>
      </w:r>
      <w:r>
        <w:rPr>
          <w:w w:val="110"/>
        </w:rPr>
        <w:t>.</w:t>
      </w:r>
      <w:r>
        <w:rPr>
          <w:spacing w:val="47"/>
          <w:w w:val="110"/>
        </w:rPr>
        <w:t> </w:t>
      </w:r>
      <w:r>
        <w:rPr>
          <w:w w:val="110"/>
        </w:rPr>
        <w:t>.</w:t>
      </w:r>
      <w:r>
        <w:rPr>
          <w:spacing w:val="48"/>
          <w:w w:val="110"/>
        </w:rPr>
        <w:t> </w:t>
      </w:r>
      <w:r>
        <w:rPr>
          <w:w w:val="110"/>
        </w:rPr>
        <w:t>.</w:t>
      </w:r>
      <w:r>
        <w:rPr>
          <w:spacing w:val="47"/>
          <w:w w:val="110"/>
        </w:rPr>
        <w:t> </w:t>
      </w:r>
      <w:r>
        <w:rPr>
          <w:w w:val="110"/>
        </w:rPr>
        <w:t>.</w:t>
      </w:r>
      <w:r>
        <w:rPr>
          <w:spacing w:val="48"/>
          <w:w w:val="110"/>
        </w:rPr>
        <w:t> </w:t>
      </w:r>
      <w:r>
        <w:rPr>
          <w:w w:val="110"/>
        </w:rPr>
        <w:t>.</w:t>
      </w:r>
      <w:r>
        <w:rPr>
          <w:spacing w:val="47"/>
          <w:w w:val="110"/>
        </w:rPr>
        <w:t> </w:t>
      </w:r>
      <w:r>
        <w:rPr>
          <w:w w:val="110"/>
        </w:rPr>
        <w:t>.</w:t>
      </w:r>
      <w:r>
        <w:rPr>
          <w:spacing w:val="47"/>
          <w:w w:val="110"/>
        </w:rPr>
        <w:t> </w:t>
      </w:r>
      <w:r>
        <w:rPr>
          <w:w w:val="110"/>
        </w:rPr>
        <w:t>.</w:t>
      </w:r>
      <w:r>
        <w:rPr>
          <w:spacing w:val="48"/>
          <w:w w:val="110"/>
        </w:rPr>
        <w:t> </w:t>
      </w:r>
      <w:r>
        <w:rPr>
          <w:w w:val="110"/>
        </w:rPr>
        <w:t>.</w:t>
      </w:r>
      <w:r>
        <w:rPr>
          <w:spacing w:val="47"/>
          <w:w w:val="110"/>
        </w:rPr>
        <w:t> </w:t>
      </w:r>
      <w:r>
        <w:rPr>
          <w:w w:val="110"/>
        </w:rPr>
        <w:t>.</w:t>
      </w:r>
      <w:r>
        <w:rPr>
          <w:spacing w:val="48"/>
          <w:w w:val="110"/>
        </w:rPr>
        <w:t> </w:t>
      </w:r>
      <w:r>
        <w:rPr>
          <w:w w:val="110"/>
        </w:rPr>
        <w:t>.</w:t>
      </w:r>
    </w:p>
    <w:p>
      <w:pPr>
        <w:pStyle w:val="BodyText"/>
        <w:spacing w:before="77"/>
        <w:ind w:left="2269"/>
      </w:pPr>
      <w:hyperlink w:history="true" w:anchor="_bookmark8">
        <w:r>
          <w:rPr>
            <w:color w:val="EC008C"/>
            <w:w w:val="110"/>
          </w:rPr>
          <w:t>Acoustic</w:t>
        </w:r>
        <w:r>
          <w:rPr>
            <w:color w:val="EC008C"/>
            <w:spacing w:val="9"/>
            <w:w w:val="110"/>
          </w:rPr>
          <w:t> </w:t>
        </w:r>
        <w:r>
          <w:rPr>
            <w:color w:val="EC008C"/>
            <w:w w:val="110"/>
          </w:rPr>
          <w:t>trawl</w:t>
        </w:r>
        <w:r>
          <w:rPr>
            <w:color w:val="EC008C"/>
            <w:spacing w:val="10"/>
            <w:w w:val="110"/>
          </w:rPr>
          <w:t> </w:t>
        </w:r>
        <w:r>
          <w:rPr>
            <w:color w:val="EC008C"/>
            <w:spacing w:val="-5"/>
            <w:w w:val="110"/>
          </w:rPr>
          <w:t>(AT)</w:t>
        </w:r>
        <w:r>
          <w:rPr>
            <w:color w:val="EC008C"/>
            <w:spacing w:val="10"/>
            <w:w w:val="110"/>
          </w:rPr>
          <w:t> </w:t>
        </w:r>
        <w:r>
          <w:rPr>
            <w:color w:val="EC008C"/>
            <w:w w:val="110"/>
          </w:rPr>
          <w:t>surveys</w:t>
        </w:r>
      </w:hyperlink>
      <w:r>
        <w:rPr>
          <w:color w:val="EC008C"/>
          <w:spacing w:val="32"/>
          <w:w w:val="110"/>
        </w:rPr>
        <w:t> </w:t>
      </w:r>
      <w:r>
        <w:rPr>
          <w:w w:val="110"/>
        </w:rPr>
        <w:t>.</w:t>
      </w:r>
      <w:r>
        <w:rPr>
          <w:spacing w:val="46"/>
          <w:w w:val="110"/>
        </w:rPr>
        <w:t> </w:t>
      </w:r>
      <w:r>
        <w:rPr>
          <w:w w:val="110"/>
        </w:rPr>
        <w:t>.</w:t>
      </w:r>
      <w:r>
        <w:rPr>
          <w:spacing w:val="46"/>
          <w:w w:val="110"/>
        </w:rPr>
        <w:t> </w:t>
      </w:r>
      <w:r>
        <w:rPr>
          <w:w w:val="110"/>
        </w:rPr>
        <w:t>.</w:t>
      </w:r>
      <w:r>
        <w:rPr>
          <w:spacing w:val="46"/>
          <w:w w:val="110"/>
        </w:rPr>
        <w:t> </w:t>
      </w:r>
      <w:r>
        <w:rPr>
          <w:w w:val="110"/>
        </w:rPr>
        <w:t>.</w:t>
      </w:r>
      <w:r>
        <w:rPr>
          <w:spacing w:val="47"/>
          <w:w w:val="110"/>
        </w:rPr>
        <w:t> </w:t>
      </w:r>
      <w:r>
        <w:rPr>
          <w:w w:val="110"/>
        </w:rPr>
        <w:t>.</w:t>
      </w:r>
      <w:r>
        <w:rPr>
          <w:spacing w:val="45"/>
          <w:w w:val="110"/>
        </w:rPr>
        <w:t> </w:t>
      </w:r>
      <w:r>
        <w:rPr>
          <w:w w:val="110"/>
        </w:rPr>
        <w:t>.</w:t>
      </w:r>
      <w:r>
        <w:rPr>
          <w:spacing w:val="46"/>
          <w:w w:val="110"/>
        </w:rPr>
        <w:t> </w:t>
      </w:r>
      <w:r>
        <w:rPr>
          <w:w w:val="110"/>
        </w:rPr>
        <w:t>.</w:t>
      </w:r>
      <w:r>
        <w:rPr>
          <w:spacing w:val="46"/>
          <w:w w:val="110"/>
        </w:rPr>
        <w:t> </w:t>
      </w:r>
      <w:r>
        <w:rPr>
          <w:w w:val="110"/>
        </w:rPr>
        <w:t>.</w:t>
      </w:r>
      <w:r>
        <w:rPr>
          <w:spacing w:val="46"/>
          <w:w w:val="110"/>
        </w:rPr>
        <w:t> </w:t>
      </w:r>
      <w:r>
        <w:rPr>
          <w:w w:val="110"/>
        </w:rPr>
        <w:t>.</w:t>
      </w:r>
      <w:r>
        <w:rPr>
          <w:spacing w:val="46"/>
          <w:w w:val="110"/>
        </w:rPr>
        <w:t> </w:t>
      </w:r>
      <w:r>
        <w:rPr>
          <w:w w:val="110"/>
        </w:rPr>
        <w:t>.</w:t>
      </w:r>
      <w:r>
        <w:rPr>
          <w:spacing w:val="47"/>
          <w:w w:val="110"/>
        </w:rPr>
        <w:t> </w:t>
      </w:r>
      <w:r>
        <w:rPr>
          <w:w w:val="110"/>
        </w:rPr>
        <w:t>.</w:t>
      </w:r>
      <w:r>
        <w:rPr>
          <w:spacing w:val="46"/>
          <w:w w:val="110"/>
        </w:rPr>
        <w:t> </w:t>
      </w:r>
      <w:r>
        <w:rPr>
          <w:w w:val="110"/>
        </w:rPr>
        <w:t>.</w:t>
      </w:r>
      <w:r>
        <w:rPr>
          <w:spacing w:val="46"/>
          <w:w w:val="110"/>
        </w:rPr>
        <w:t> </w:t>
      </w:r>
      <w:r>
        <w:rPr>
          <w:w w:val="110"/>
        </w:rPr>
        <w:t>.</w:t>
      </w:r>
      <w:r>
        <w:rPr>
          <w:spacing w:val="46"/>
          <w:w w:val="110"/>
        </w:rPr>
        <w:t> </w:t>
      </w:r>
      <w:r>
        <w:rPr>
          <w:w w:val="110"/>
        </w:rPr>
        <w:t>.</w:t>
      </w:r>
      <w:r>
        <w:rPr>
          <w:spacing w:val="46"/>
          <w:w w:val="110"/>
        </w:rPr>
        <w:t> </w:t>
      </w:r>
      <w:r>
        <w:rPr>
          <w:w w:val="110"/>
        </w:rPr>
        <w:t>.</w:t>
      </w:r>
      <w:r>
        <w:rPr>
          <w:spacing w:val="47"/>
          <w:w w:val="110"/>
        </w:rPr>
        <w:t> </w:t>
      </w:r>
      <w:r>
        <w:rPr>
          <w:w w:val="110"/>
        </w:rPr>
        <w:t>.</w:t>
      </w:r>
      <w:r>
        <w:rPr>
          <w:spacing w:val="46"/>
          <w:w w:val="110"/>
        </w:rPr>
        <w:t> </w:t>
      </w:r>
      <w:r>
        <w:rPr>
          <w:w w:val="110"/>
        </w:rPr>
        <w:t>.</w:t>
      </w:r>
      <w:r>
        <w:rPr>
          <w:spacing w:val="46"/>
          <w:w w:val="110"/>
        </w:rPr>
        <w:t> </w:t>
      </w:r>
      <w:r>
        <w:rPr>
          <w:w w:val="110"/>
        </w:rPr>
        <w:t>.</w:t>
      </w:r>
      <w:r>
        <w:rPr>
          <w:spacing w:val="46"/>
          <w:w w:val="110"/>
        </w:rPr>
        <w:t> </w:t>
      </w:r>
      <w:r>
        <w:rPr>
          <w:w w:val="110"/>
        </w:rPr>
        <w:t>.</w:t>
      </w:r>
      <w:r>
        <w:rPr>
          <w:spacing w:val="46"/>
          <w:w w:val="110"/>
        </w:rPr>
        <w:t> </w:t>
      </w:r>
      <w:r>
        <w:rPr>
          <w:w w:val="110"/>
        </w:rPr>
        <w:t>.</w:t>
      </w:r>
      <w:r>
        <w:rPr>
          <w:spacing w:val="46"/>
          <w:w w:val="110"/>
        </w:rPr>
        <w:t> </w:t>
      </w:r>
      <w:r>
        <w:rPr>
          <w:w w:val="110"/>
        </w:rPr>
        <w:t>.</w:t>
      </w:r>
      <w:r>
        <w:rPr>
          <w:spacing w:val="47"/>
          <w:w w:val="110"/>
        </w:rPr>
        <w:t> </w:t>
      </w:r>
      <w:r>
        <w:rPr>
          <w:w w:val="110"/>
        </w:rPr>
        <w:t>.</w:t>
      </w:r>
      <w:r>
        <w:rPr>
          <w:spacing w:val="46"/>
          <w:w w:val="110"/>
        </w:rPr>
        <w:t> </w:t>
      </w:r>
      <w:r>
        <w:rPr>
          <w:w w:val="110"/>
        </w:rPr>
        <w:t>.</w:t>
      </w:r>
      <w:r>
        <w:rPr>
          <w:spacing w:val="46"/>
          <w:w w:val="110"/>
        </w:rPr>
        <w:t> </w:t>
      </w:r>
      <w:r>
        <w:rPr>
          <w:w w:val="110"/>
        </w:rPr>
        <w:t>.</w:t>
      </w:r>
      <w:r>
        <w:rPr>
          <w:spacing w:val="46"/>
          <w:w w:val="110"/>
        </w:rPr>
        <w:t> </w:t>
      </w:r>
      <w:r>
        <w:rPr>
          <w:w w:val="110"/>
        </w:rPr>
        <w:t>.</w:t>
      </w:r>
      <w:r>
        <w:rPr>
          <w:spacing w:val="46"/>
          <w:w w:val="110"/>
        </w:rPr>
        <w:t> </w:t>
      </w:r>
      <w:r>
        <w:rPr>
          <w:w w:val="110"/>
        </w:rPr>
        <w:t>.</w:t>
      </w:r>
      <w:r>
        <w:rPr>
          <w:spacing w:val="46"/>
          <w:w w:val="110"/>
        </w:rPr>
        <w:t> </w:t>
      </w:r>
      <w:r>
        <w:rPr>
          <w:w w:val="110"/>
        </w:rPr>
        <w:t>.</w:t>
      </w:r>
      <w:r>
        <w:rPr>
          <w:spacing w:val="47"/>
          <w:w w:val="110"/>
        </w:rPr>
        <w:t> </w:t>
      </w:r>
      <w:r>
        <w:rPr>
          <w:w w:val="110"/>
        </w:rPr>
        <w:t>.</w:t>
      </w:r>
      <w:r>
        <w:rPr>
          <w:spacing w:val="46"/>
          <w:w w:val="110"/>
        </w:rPr>
        <w:t> </w:t>
      </w:r>
      <w:r>
        <w:rPr>
          <w:w w:val="110"/>
        </w:rPr>
        <w:t>.</w:t>
      </w:r>
      <w:r>
        <w:rPr>
          <w:spacing w:val="46"/>
          <w:w w:val="110"/>
        </w:rPr>
        <w:t> </w:t>
      </w:r>
      <w:r>
        <w:rPr>
          <w:w w:val="110"/>
        </w:rPr>
        <w:t>.</w:t>
      </w:r>
      <w:r>
        <w:rPr>
          <w:spacing w:val="46"/>
          <w:w w:val="110"/>
        </w:rPr>
        <w:t> </w:t>
      </w:r>
      <w:r>
        <w:rPr>
          <w:w w:val="110"/>
        </w:rPr>
        <w:t>.</w:t>
      </w:r>
      <w:r>
        <w:rPr>
          <w:spacing w:val="46"/>
          <w:w w:val="110"/>
        </w:rPr>
        <w:t> </w:t>
      </w:r>
      <w:r>
        <w:rPr>
          <w:w w:val="110"/>
        </w:rPr>
        <w:t>.</w:t>
      </w:r>
    </w:p>
    <w:p>
      <w:pPr>
        <w:pStyle w:val="BodyText"/>
        <w:spacing w:before="78"/>
        <w:ind w:left="1767"/>
      </w:pPr>
      <w:hyperlink w:history="true" w:anchor="_bookmark8">
        <w:r>
          <w:rPr>
            <w:color w:val="EC008C"/>
            <w:w w:val="110"/>
          </w:rPr>
          <w:t>Other</w:t>
        </w:r>
        <w:r>
          <w:rPr>
            <w:color w:val="EC008C"/>
            <w:spacing w:val="9"/>
            <w:w w:val="110"/>
          </w:rPr>
          <w:t> </w:t>
        </w:r>
        <w:r>
          <w:rPr>
            <w:color w:val="EC008C"/>
            <w:w w:val="110"/>
          </w:rPr>
          <w:t>time</w:t>
        </w:r>
        <w:r>
          <w:rPr>
            <w:color w:val="EC008C"/>
            <w:spacing w:val="9"/>
            <w:w w:val="110"/>
          </w:rPr>
          <w:t> </w:t>
        </w:r>
        <w:r>
          <w:rPr>
            <w:color w:val="EC008C"/>
            <w:w w:val="110"/>
          </w:rPr>
          <w:t>series</w:t>
        </w:r>
        <w:r>
          <w:rPr>
            <w:color w:val="EC008C"/>
            <w:spacing w:val="10"/>
            <w:w w:val="110"/>
          </w:rPr>
          <w:t> </w:t>
        </w:r>
        <w:r>
          <w:rPr>
            <w:color w:val="EC008C"/>
            <w:w w:val="110"/>
          </w:rPr>
          <w:t>used</w:t>
        </w:r>
        <w:r>
          <w:rPr>
            <w:color w:val="EC008C"/>
            <w:spacing w:val="9"/>
            <w:w w:val="110"/>
          </w:rPr>
          <w:t> </w:t>
        </w:r>
        <w:r>
          <w:rPr>
            <w:color w:val="EC008C"/>
            <w:w w:val="110"/>
          </w:rPr>
          <w:t>in</w:t>
        </w:r>
        <w:r>
          <w:rPr>
            <w:color w:val="EC008C"/>
            <w:spacing w:val="10"/>
            <w:w w:val="110"/>
          </w:rPr>
          <w:t> </w:t>
        </w:r>
        <w:r>
          <w:rPr>
            <w:color w:val="EC008C"/>
            <w:w w:val="110"/>
          </w:rPr>
          <w:t>the</w:t>
        </w:r>
        <w:r>
          <w:rPr>
            <w:color w:val="EC008C"/>
            <w:spacing w:val="9"/>
            <w:w w:val="110"/>
          </w:rPr>
          <w:t> </w:t>
        </w:r>
        <w:r>
          <w:rPr>
            <w:color w:val="EC008C"/>
            <w:w w:val="110"/>
          </w:rPr>
          <w:t>assessment</w:t>
        </w:r>
      </w:hyperlink>
      <w:r>
        <w:rPr>
          <w:color w:val="EC008C"/>
          <w:spacing w:val="38"/>
          <w:w w:val="110"/>
        </w:rPr>
        <w:t> </w:t>
      </w:r>
      <w:r>
        <w:rPr>
          <w:w w:val="110"/>
        </w:rPr>
        <w:t>.</w:t>
      </w:r>
      <w:r>
        <w:rPr>
          <w:spacing w:val="45"/>
          <w:w w:val="110"/>
        </w:rPr>
        <w:t> </w:t>
      </w:r>
      <w:r>
        <w:rPr>
          <w:w w:val="110"/>
        </w:rPr>
        <w:t>.</w:t>
      </w:r>
      <w:r>
        <w:rPr>
          <w:spacing w:val="45"/>
          <w:w w:val="110"/>
        </w:rPr>
        <w:t> </w:t>
      </w:r>
      <w:r>
        <w:rPr>
          <w:w w:val="110"/>
        </w:rPr>
        <w:t>.</w:t>
      </w:r>
      <w:r>
        <w:rPr>
          <w:spacing w:val="45"/>
          <w:w w:val="110"/>
        </w:rPr>
        <w:t> </w:t>
      </w:r>
      <w:r>
        <w:rPr>
          <w:w w:val="110"/>
        </w:rPr>
        <w:t>.</w:t>
      </w:r>
      <w:r>
        <w:rPr>
          <w:spacing w:val="46"/>
          <w:w w:val="110"/>
        </w:rPr>
        <w:t> </w:t>
      </w:r>
      <w:r>
        <w:rPr>
          <w:w w:val="110"/>
        </w:rPr>
        <w:t>.</w:t>
      </w:r>
      <w:r>
        <w:rPr>
          <w:spacing w:val="45"/>
          <w:w w:val="110"/>
        </w:rPr>
        <w:t> </w:t>
      </w:r>
      <w:r>
        <w:rPr>
          <w:w w:val="110"/>
        </w:rPr>
        <w:t>.</w:t>
      </w:r>
      <w:r>
        <w:rPr>
          <w:spacing w:val="46"/>
          <w:w w:val="110"/>
        </w:rPr>
        <w:t> </w:t>
      </w:r>
      <w:r>
        <w:rPr>
          <w:w w:val="110"/>
        </w:rPr>
        <w:t>.</w:t>
      </w:r>
      <w:r>
        <w:rPr>
          <w:spacing w:val="45"/>
          <w:w w:val="110"/>
        </w:rPr>
        <w:t> </w:t>
      </w:r>
      <w:r>
        <w:rPr>
          <w:w w:val="110"/>
        </w:rPr>
        <w:t>.</w:t>
      </w:r>
      <w:r>
        <w:rPr>
          <w:spacing w:val="46"/>
          <w:w w:val="110"/>
        </w:rPr>
        <w:t> </w:t>
      </w:r>
      <w:r>
        <w:rPr>
          <w:w w:val="110"/>
        </w:rPr>
        <w:t>.</w:t>
      </w:r>
      <w:r>
        <w:rPr>
          <w:spacing w:val="45"/>
          <w:w w:val="110"/>
        </w:rPr>
        <w:t> </w:t>
      </w:r>
      <w:r>
        <w:rPr>
          <w:w w:val="110"/>
        </w:rPr>
        <w:t>.</w:t>
      </w:r>
      <w:r>
        <w:rPr>
          <w:spacing w:val="46"/>
          <w:w w:val="110"/>
        </w:rPr>
        <w:t> </w:t>
      </w:r>
      <w:r>
        <w:rPr>
          <w:w w:val="110"/>
        </w:rPr>
        <w:t>.</w:t>
      </w:r>
      <w:r>
        <w:rPr>
          <w:spacing w:val="45"/>
          <w:w w:val="110"/>
        </w:rPr>
        <w:t> </w:t>
      </w:r>
      <w:r>
        <w:rPr>
          <w:w w:val="110"/>
        </w:rPr>
        <w:t>.</w:t>
      </w:r>
      <w:r>
        <w:rPr>
          <w:spacing w:val="46"/>
          <w:w w:val="110"/>
        </w:rPr>
        <w:t> </w:t>
      </w:r>
      <w:r>
        <w:rPr>
          <w:w w:val="110"/>
        </w:rPr>
        <w:t>.</w:t>
      </w:r>
      <w:r>
        <w:rPr>
          <w:spacing w:val="45"/>
          <w:w w:val="110"/>
        </w:rPr>
        <w:t> </w:t>
      </w:r>
      <w:r>
        <w:rPr>
          <w:w w:val="110"/>
        </w:rPr>
        <w:t>.</w:t>
      </w:r>
      <w:r>
        <w:rPr>
          <w:spacing w:val="45"/>
          <w:w w:val="110"/>
        </w:rPr>
        <w:t> </w:t>
      </w:r>
      <w:r>
        <w:rPr>
          <w:w w:val="110"/>
        </w:rPr>
        <w:t>.</w:t>
      </w:r>
      <w:r>
        <w:rPr>
          <w:spacing w:val="46"/>
          <w:w w:val="110"/>
        </w:rPr>
        <w:t> </w:t>
      </w:r>
      <w:r>
        <w:rPr>
          <w:w w:val="110"/>
        </w:rPr>
        <w:t>.</w:t>
      </w:r>
      <w:r>
        <w:rPr>
          <w:spacing w:val="45"/>
          <w:w w:val="110"/>
        </w:rPr>
        <w:t> </w:t>
      </w:r>
      <w:r>
        <w:rPr>
          <w:w w:val="110"/>
        </w:rPr>
        <w:t>.</w:t>
      </w:r>
      <w:r>
        <w:rPr>
          <w:spacing w:val="46"/>
          <w:w w:val="110"/>
        </w:rPr>
        <w:t> </w:t>
      </w:r>
      <w:r>
        <w:rPr>
          <w:w w:val="110"/>
        </w:rPr>
        <w:t>.</w:t>
      </w:r>
      <w:r>
        <w:rPr>
          <w:spacing w:val="45"/>
          <w:w w:val="110"/>
        </w:rPr>
        <w:t> </w:t>
      </w:r>
      <w:r>
        <w:rPr>
          <w:w w:val="110"/>
        </w:rPr>
        <w:t>.</w:t>
      </w:r>
      <w:r>
        <w:rPr>
          <w:spacing w:val="46"/>
          <w:w w:val="110"/>
        </w:rPr>
        <w:t> </w:t>
      </w:r>
      <w:r>
        <w:rPr>
          <w:w w:val="110"/>
        </w:rPr>
        <w:t>.</w:t>
      </w:r>
      <w:r>
        <w:rPr>
          <w:spacing w:val="45"/>
          <w:w w:val="110"/>
        </w:rPr>
        <w:t> </w:t>
      </w:r>
      <w:r>
        <w:rPr>
          <w:w w:val="110"/>
        </w:rPr>
        <w:t>.</w:t>
      </w:r>
      <w:r>
        <w:rPr>
          <w:spacing w:val="46"/>
          <w:w w:val="110"/>
        </w:rPr>
        <w:t> </w:t>
      </w:r>
      <w:r>
        <w:rPr>
          <w:w w:val="110"/>
        </w:rPr>
        <w:t>.</w:t>
      </w:r>
      <w:r>
        <w:rPr>
          <w:spacing w:val="45"/>
          <w:w w:val="110"/>
        </w:rPr>
        <w:t> </w:t>
      </w:r>
      <w:r>
        <w:rPr>
          <w:w w:val="110"/>
        </w:rPr>
        <w:t>.</w:t>
      </w:r>
      <w:r>
        <w:rPr>
          <w:spacing w:val="45"/>
          <w:w w:val="110"/>
        </w:rPr>
        <w:t> </w:t>
      </w:r>
      <w:r>
        <w:rPr>
          <w:w w:val="110"/>
        </w:rPr>
        <w:t>.</w:t>
      </w:r>
      <w:r>
        <w:rPr>
          <w:spacing w:val="46"/>
          <w:w w:val="110"/>
        </w:rPr>
        <w:t> </w:t>
      </w:r>
      <w:r>
        <w:rPr>
          <w:w w:val="110"/>
        </w:rPr>
        <w:t>.</w:t>
      </w:r>
      <w:r>
        <w:rPr>
          <w:spacing w:val="45"/>
          <w:w w:val="110"/>
        </w:rPr>
        <w:t> </w:t>
      </w:r>
      <w:r>
        <w:rPr>
          <w:w w:val="110"/>
        </w:rPr>
        <w:t>.</w:t>
      </w:r>
      <w:r>
        <w:rPr>
          <w:spacing w:val="46"/>
          <w:w w:val="110"/>
        </w:rPr>
        <w:t> </w:t>
      </w:r>
      <w:r>
        <w:rPr>
          <w:w w:val="110"/>
        </w:rPr>
        <w:t>.</w:t>
      </w:r>
      <w:r>
        <w:rPr>
          <w:spacing w:val="45"/>
          <w:w w:val="110"/>
        </w:rPr>
        <w:t> </w:t>
      </w:r>
      <w:r>
        <w:rPr>
          <w:w w:val="110"/>
        </w:rPr>
        <w:t>.</w:t>
      </w:r>
    </w:p>
    <w:p>
      <w:pPr>
        <w:pStyle w:val="BodyText"/>
        <w:spacing w:before="78"/>
        <w:ind w:left="2269"/>
      </w:pPr>
      <w:hyperlink w:history="true" w:anchor="_bookmark9">
        <w:r>
          <w:rPr>
            <w:color w:val="EC008C"/>
            <w:w w:val="110"/>
          </w:rPr>
          <w:t>Japanese</w:t>
        </w:r>
        <w:r>
          <w:rPr>
            <w:color w:val="EC008C"/>
            <w:spacing w:val="10"/>
            <w:w w:val="110"/>
          </w:rPr>
          <w:t> </w:t>
        </w:r>
        <w:r>
          <w:rPr>
            <w:color w:val="EC008C"/>
            <w:w w:val="110"/>
          </w:rPr>
          <w:t>fishery</w:t>
        </w:r>
        <w:r>
          <w:rPr>
            <w:color w:val="EC008C"/>
            <w:spacing w:val="10"/>
            <w:w w:val="110"/>
          </w:rPr>
          <w:t> </w:t>
        </w:r>
        <w:r>
          <w:rPr>
            <w:color w:val="EC008C"/>
            <w:w w:val="110"/>
          </w:rPr>
          <w:t>CPUE</w:t>
        </w:r>
        <w:r>
          <w:rPr>
            <w:color w:val="EC008C"/>
            <w:spacing w:val="10"/>
            <w:w w:val="110"/>
          </w:rPr>
          <w:t> </w:t>
        </w:r>
        <w:r>
          <w:rPr>
            <w:color w:val="EC008C"/>
            <w:w w:val="110"/>
          </w:rPr>
          <w:t>index</w:t>
        </w:r>
      </w:hyperlink>
      <w:r>
        <w:rPr>
          <w:color w:val="EC008C"/>
          <w:w w:val="110"/>
        </w:rPr>
        <w:t> </w:t>
      </w:r>
      <w:r>
        <w:rPr>
          <w:color w:val="EC008C"/>
          <w:spacing w:val="5"/>
          <w:w w:val="110"/>
        </w:rPr>
        <w:t> </w:t>
      </w:r>
      <w:r>
        <w:rPr>
          <w:w w:val="110"/>
        </w:rPr>
        <w:t>.</w:t>
      </w:r>
      <w:r>
        <w:rPr>
          <w:spacing w:val="46"/>
          <w:w w:val="110"/>
        </w:rPr>
        <w:t> </w:t>
      </w:r>
      <w:r>
        <w:rPr>
          <w:w w:val="110"/>
        </w:rPr>
        <w:t>.</w:t>
      </w:r>
      <w:r>
        <w:rPr>
          <w:spacing w:val="46"/>
          <w:w w:val="110"/>
        </w:rPr>
        <w:t> </w:t>
      </w:r>
      <w:r>
        <w:rPr>
          <w:w w:val="110"/>
        </w:rPr>
        <w:t>.</w:t>
      </w:r>
      <w:r>
        <w:rPr>
          <w:spacing w:val="46"/>
          <w:w w:val="110"/>
        </w:rPr>
        <w:t> </w:t>
      </w:r>
      <w:r>
        <w:rPr>
          <w:w w:val="110"/>
        </w:rPr>
        <w:t>.</w:t>
      </w:r>
      <w:r>
        <w:rPr>
          <w:spacing w:val="47"/>
          <w:w w:val="110"/>
        </w:rPr>
        <w:t> </w:t>
      </w:r>
      <w:r>
        <w:rPr>
          <w:w w:val="110"/>
        </w:rPr>
        <w:t>.</w:t>
      </w:r>
      <w:r>
        <w:rPr>
          <w:spacing w:val="46"/>
          <w:w w:val="110"/>
        </w:rPr>
        <w:t> </w:t>
      </w:r>
      <w:r>
        <w:rPr>
          <w:w w:val="110"/>
        </w:rPr>
        <w:t>.</w:t>
      </w:r>
      <w:r>
        <w:rPr>
          <w:spacing w:val="46"/>
          <w:w w:val="110"/>
        </w:rPr>
        <w:t> </w:t>
      </w:r>
      <w:r>
        <w:rPr>
          <w:w w:val="110"/>
        </w:rPr>
        <w:t>.</w:t>
      </w:r>
      <w:r>
        <w:rPr>
          <w:spacing w:val="47"/>
          <w:w w:val="110"/>
        </w:rPr>
        <w:t> </w:t>
      </w:r>
      <w:r>
        <w:rPr>
          <w:w w:val="110"/>
        </w:rPr>
        <w:t>.</w:t>
      </w:r>
      <w:r>
        <w:rPr>
          <w:spacing w:val="46"/>
          <w:w w:val="110"/>
        </w:rPr>
        <w:t> </w:t>
      </w:r>
      <w:r>
        <w:rPr>
          <w:w w:val="110"/>
        </w:rPr>
        <w:t>.</w:t>
      </w:r>
      <w:r>
        <w:rPr>
          <w:spacing w:val="47"/>
          <w:w w:val="110"/>
        </w:rPr>
        <w:t> </w:t>
      </w:r>
      <w:r>
        <w:rPr>
          <w:w w:val="110"/>
        </w:rPr>
        <w:t>.</w:t>
      </w:r>
      <w:r>
        <w:rPr>
          <w:spacing w:val="46"/>
          <w:w w:val="110"/>
        </w:rPr>
        <w:t> </w:t>
      </w:r>
      <w:r>
        <w:rPr>
          <w:w w:val="110"/>
        </w:rPr>
        <w:t>.</w:t>
      </w:r>
      <w:r>
        <w:rPr>
          <w:spacing w:val="46"/>
          <w:w w:val="110"/>
        </w:rPr>
        <w:t> </w:t>
      </w:r>
      <w:r>
        <w:rPr>
          <w:w w:val="110"/>
        </w:rPr>
        <w:t>.</w:t>
      </w:r>
      <w:r>
        <w:rPr>
          <w:spacing w:val="47"/>
          <w:w w:val="110"/>
        </w:rPr>
        <w:t> </w:t>
      </w:r>
      <w:r>
        <w:rPr>
          <w:w w:val="110"/>
        </w:rPr>
        <w:t>.</w:t>
      </w:r>
      <w:r>
        <w:rPr>
          <w:spacing w:val="46"/>
          <w:w w:val="110"/>
        </w:rPr>
        <w:t> </w:t>
      </w:r>
      <w:r>
        <w:rPr>
          <w:w w:val="110"/>
        </w:rPr>
        <w:t>.</w:t>
      </w:r>
      <w:r>
        <w:rPr>
          <w:spacing w:val="46"/>
          <w:w w:val="110"/>
        </w:rPr>
        <w:t> </w:t>
      </w:r>
      <w:r>
        <w:rPr>
          <w:w w:val="110"/>
        </w:rPr>
        <w:t>.</w:t>
      </w:r>
      <w:r>
        <w:rPr>
          <w:spacing w:val="47"/>
          <w:w w:val="110"/>
        </w:rPr>
        <w:t> </w:t>
      </w:r>
      <w:r>
        <w:rPr>
          <w:w w:val="110"/>
        </w:rPr>
        <w:t>.</w:t>
      </w:r>
      <w:r>
        <w:rPr>
          <w:spacing w:val="46"/>
          <w:w w:val="110"/>
        </w:rPr>
        <w:t> </w:t>
      </w:r>
      <w:r>
        <w:rPr>
          <w:w w:val="110"/>
        </w:rPr>
        <w:t>.</w:t>
      </w:r>
      <w:r>
        <w:rPr>
          <w:spacing w:val="46"/>
          <w:w w:val="110"/>
        </w:rPr>
        <w:t> </w:t>
      </w:r>
      <w:r>
        <w:rPr>
          <w:w w:val="110"/>
        </w:rPr>
        <w:t>.</w:t>
      </w:r>
      <w:r>
        <w:rPr>
          <w:spacing w:val="47"/>
          <w:w w:val="110"/>
        </w:rPr>
        <w:t> </w:t>
      </w:r>
      <w:r>
        <w:rPr>
          <w:w w:val="110"/>
        </w:rPr>
        <w:t>.</w:t>
      </w:r>
      <w:r>
        <w:rPr>
          <w:spacing w:val="46"/>
          <w:w w:val="110"/>
        </w:rPr>
        <w:t> </w:t>
      </w:r>
      <w:r>
        <w:rPr>
          <w:w w:val="110"/>
        </w:rPr>
        <w:t>.</w:t>
      </w:r>
      <w:r>
        <w:rPr>
          <w:spacing w:val="46"/>
          <w:w w:val="110"/>
        </w:rPr>
        <w:t> </w:t>
      </w:r>
      <w:r>
        <w:rPr>
          <w:w w:val="110"/>
        </w:rPr>
        <w:t>.</w:t>
      </w:r>
      <w:r>
        <w:rPr>
          <w:spacing w:val="47"/>
          <w:w w:val="110"/>
        </w:rPr>
        <w:t> </w:t>
      </w:r>
      <w:r>
        <w:rPr>
          <w:w w:val="110"/>
        </w:rPr>
        <w:t>.</w:t>
      </w:r>
      <w:r>
        <w:rPr>
          <w:spacing w:val="46"/>
          <w:w w:val="110"/>
        </w:rPr>
        <w:t> </w:t>
      </w:r>
      <w:r>
        <w:rPr>
          <w:w w:val="110"/>
        </w:rPr>
        <w:t>.</w:t>
      </w:r>
      <w:r>
        <w:rPr>
          <w:spacing w:val="47"/>
          <w:w w:val="110"/>
        </w:rPr>
        <w:t> </w:t>
      </w:r>
      <w:r>
        <w:rPr>
          <w:w w:val="110"/>
        </w:rPr>
        <w:t>.</w:t>
      </w:r>
      <w:r>
        <w:rPr>
          <w:spacing w:val="46"/>
          <w:w w:val="110"/>
        </w:rPr>
        <w:t> </w:t>
      </w:r>
      <w:r>
        <w:rPr>
          <w:w w:val="110"/>
        </w:rPr>
        <w:t>.</w:t>
      </w:r>
      <w:r>
        <w:rPr>
          <w:spacing w:val="46"/>
          <w:w w:val="110"/>
        </w:rPr>
        <w:t> </w:t>
      </w:r>
      <w:r>
        <w:rPr>
          <w:w w:val="110"/>
        </w:rPr>
        <w:t>.</w:t>
      </w:r>
      <w:r>
        <w:rPr>
          <w:spacing w:val="47"/>
          <w:w w:val="110"/>
        </w:rPr>
        <w:t> </w:t>
      </w:r>
      <w:r>
        <w:rPr>
          <w:w w:val="110"/>
        </w:rPr>
        <w:t>.</w:t>
      </w:r>
      <w:r>
        <w:rPr>
          <w:spacing w:val="46"/>
          <w:w w:val="110"/>
        </w:rPr>
        <w:t> </w:t>
      </w:r>
      <w:r>
        <w:rPr>
          <w:w w:val="110"/>
        </w:rPr>
        <w:t>.</w:t>
      </w:r>
      <w:r>
        <w:rPr>
          <w:spacing w:val="46"/>
          <w:w w:val="110"/>
        </w:rPr>
        <w:t> </w:t>
      </w:r>
      <w:r>
        <w:rPr>
          <w:w w:val="110"/>
        </w:rPr>
        <w:t>.</w:t>
      </w:r>
      <w:r>
        <w:rPr>
          <w:spacing w:val="47"/>
          <w:w w:val="110"/>
        </w:rPr>
        <w:t> </w:t>
      </w:r>
      <w:r>
        <w:rPr>
          <w:w w:val="110"/>
        </w:rPr>
        <w:t>.</w:t>
      </w:r>
      <w:r>
        <w:rPr>
          <w:spacing w:val="46"/>
          <w:w w:val="110"/>
        </w:rPr>
        <w:t> </w:t>
      </w:r>
      <w:r>
        <w:rPr>
          <w:w w:val="110"/>
        </w:rPr>
        <w:t>.</w:t>
      </w:r>
    </w:p>
    <w:p>
      <w:pPr>
        <w:pStyle w:val="BodyText"/>
        <w:spacing w:before="78"/>
        <w:ind w:left="2269"/>
      </w:pPr>
      <w:hyperlink w:history="true" w:anchor="_bookmark9">
        <w:r>
          <w:rPr>
            <w:color w:val="EC008C"/>
            <w:w w:val="110"/>
          </w:rPr>
          <w:t>Biomass index</w:t>
        </w:r>
        <w:r>
          <w:rPr>
            <w:color w:val="EC008C"/>
            <w:spacing w:val="1"/>
            <w:w w:val="110"/>
          </w:rPr>
          <w:t> </w:t>
        </w:r>
        <w:r>
          <w:rPr>
            <w:color w:val="EC008C"/>
            <w:w w:val="110"/>
          </w:rPr>
          <w:t>from Acoustic-Vessels-of-Opportunity</w:t>
        </w:r>
        <w:r>
          <w:rPr>
            <w:color w:val="EC008C"/>
            <w:spacing w:val="1"/>
            <w:w w:val="110"/>
          </w:rPr>
          <w:t> </w:t>
        </w:r>
        <w:r>
          <w:rPr>
            <w:color w:val="EC008C"/>
            <w:spacing w:val="-7"/>
            <w:w w:val="110"/>
          </w:rPr>
          <w:t>(AVO)</w:t>
        </w:r>
      </w:hyperlink>
      <w:r>
        <w:rPr>
          <w:color w:val="EC008C"/>
          <w:spacing w:val="34"/>
          <w:w w:val="110"/>
        </w:rPr>
        <w:t> </w:t>
      </w:r>
      <w:r>
        <w:rPr>
          <w:w w:val="110"/>
        </w:rPr>
        <w:t>.</w:t>
      </w:r>
      <w:r>
        <w:rPr>
          <w:spacing w:val="32"/>
          <w:w w:val="110"/>
        </w:rPr>
        <w:t> </w:t>
      </w:r>
      <w:r>
        <w:rPr>
          <w:w w:val="110"/>
        </w:rPr>
        <w:t>.</w:t>
      </w:r>
      <w:r>
        <w:rPr>
          <w:spacing w:val="32"/>
          <w:w w:val="110"/>
        </w:rPr>
        <w:t> </w:t>
      </w:r>
      <w:r>
        <w:rPr>
          <w:w w:val="110"/>
        </w:rPr>
        <w:t>.</w:t>
      </w:r>
      <w:r>
        <w:rPr>
          <w:spacing w:val="31"/>
          <w:w w:val="110"/>
        </w:rPr>
        <w:t> </w:t>
      </w:r>
      <w:r>
        <w:rPr>
          <w:w w:val="110"/>
        </w:rPr>
        <w:t>.</w:t>
      </w:r>
      <w:r>
        <w:rPr>
          <w:spacing w:val="32"/>
          <w:w w:val="110"/>
        </w:rPr>
        <w:t> </w:t>
      </w:r>
      <w:r>
        <w:rPr>
          <w:w w:val="110"/>
        </w:rPr>
        <w:t>.</w:t>
      </w:r>
      <w:r>
        <w:rPr>
          <w:spacing w:val="32"/>
          <w:w w:val="110"/>
        </w:rPr>
        <w:t> </w:t>
      </w:r>
      <w:r>
        <w:rPr>
          <w:w w:val="110"/>
        </w:rPr>
        <w:t>.</w:t>
      </w:r>
      <w:r>
        <w:rPr>
          <w:spacing w:val="32"/>
          <w:w w:val="110"/>
        </w:rPr>
        <w:t> </w:t>
      </w:r>
      <w:r>
        <w:rPr>
          <w:w w:val="110"/>
        </w:rPr>
        <w:t>.</w:t>
      </w:r>
      <w:r>
        <w:rPr>
          <w:spacing w:val="32"/>
          <w:w w:val="110"/>
        </w:rPr>
        <w:t> </w:t>
      </w:r>
      <w:r>
        <w:rPr>
          <w:w w:val="110"/>
        </w:rPr>
        <w:t>.</w:t>
      </w:r>
      <w:r>
        <w:rPr>
          <w:spacing w:val="31"/>
          <w:w w:val="110"/>
        </w:rPr>
        <w:t> </w:t>
      </w:r>
      <w:r>
        <w:rPr>
          <w:w w:val="110"/>
        </w:rPr>
        <w:t>.</w:t>
      </w:r>
      <w:r>
        <w:rPr>
          <w:spacing w:val="32"/>
          <w:w w:val="110"/>
        </w:rPr>
        <w:t> </w:t>
      </w:r>
      <w:r>
        <w:rPr>
          <w:w w:val="110"/>
        </w:rPr>
        <w:t>.</w:t>
      </w:r>
      <w:r>
        <w:rPr>
          <w:spacing w:val="32"/>
          <w:w w:val="110"/>
        </w:rPr>
        <w:t> </w:t>
      </w:r>
      <w:r>
        <w:rPr>
          <w:w w:val="110"/>
        </w:rPr>
        <w:t>.</w:t>
      </w:r>
      <w:r>
        <w:rPr>
          <w:spacing w:val="32"/>
          <w:w w:val="110"/>
        </w:rPr>
        <w:t> </w:t>
      </w:r>
      <w:r>
        <w:rPr>
          <w:w w:val="110"/>
        </w:rPr>
        <w:t>.</w:t>
      </w:r>
      <w:r>
        <w:rPr>
          <w:spacing w:val="32"/>
          <w:w w:val="110"/>
        </w:rPr>
        <w:t> </w:t>
      </w:r>
      <w:r>
        <w:rPr>
          <w:w w:val="110"/>
        </w:rPr>
        <w:t>.</w:t>
      </w:r>
      <w:r>
        <w:rPr>
          <w:spacing w:val="32"/>
          <w:w w:val="110"/>
        </w:rPr>
        <w:t> </w:t>
      </w:r>
      <w:r>
        <w:rPr>
          <w:w w:val="110"/>
        </w:rPr>
        <w:t>.</w:t>
      </w:r>
    </w:p>
    <w:p>
      <w:pPr>
        <w:pStyle w:val="BodyText"/>
        <w:spacing w:before="8"/>
        <w:rPr>
          <w:sz w:val="25"/>
        </w:rPr>
      </w:pPr>
    </w:p>
    <w:p>
      <w:pPr>
        <w:pStyle w:val="Heading5"/>
      </w:pPr>
      <w:hyperlink w:history="true" w:anchor="_bookmark9">
        <w:r>
          <w:rPr>
            <w:color w:val="EC008C"/>
            <w:w w:val="115"/>
          </w:rPr>
          <w:t>Analytic approach</w:t>
        </w:r>
      </w:hyperlink>
    </w:p>
    <w:p>
      <w:pPr>
        <w:pStyle w:val="BodyText"/>
        <w:spacing w:before="78"/>
        <w:ind w:left="1767"/>
      </w:pPr>
      <w:hyperlink w:history="true" w:anchor="_bookmark10">
        <w:r>
          <w:rPr>
            <w:color w:val="EC008C"/>
            <w:w w:val="110"/>
          </w:rPr>
          <w:t>General</w:t>
        </w:r>
        <w:r>
          <w:rPr>
            <w:color w:val="EC008C"/>
            <w:spacing w:val="10"/>
            <w:w w:val="110"/>
          </w:rPr>
          <w:t> </w:t>
        </w:r>
        <w:r>
          <w:rPr>
            <w:color w:val="EC008C"/>
            <w:w w:val="110"/>
          </w:rPr>
          <w:t>model</w:t>
        </w:r>
        <w:r>
          <w:rPr>
            <w:color w:val="EC008C"/>
            <w:spacing w:val="11"/>
            <w:w w:val="110"/>
          </w:rPr>
          <w:t> </w:t>
        </w:r>
        <w:r>
          <w:rPr>
            <w:color w:val="EC008C"/>
            <w:w w:val="110"/>
          </w:rPr>
          <w:t>structure</w:t>
        </w:r>
      </w:hyperlink>
      <w:r>
        <w:rPr>
          <w:color w:val="EC008C"/>
          <w:spacing w:val="56"/>
          <w:w w:val="110"/>
        </w:rPr>
        <w:t> </w:t>
      </w:r>
      <w:r>
        <w:rPr>
          <w:w w:val="110"/>
        </w:rPr>
        <w:t>.</w:t>
      </w:r>
      <w:r>
        <w:rPr>
          <w:spacing w:val="47"/>
          <w:w w:val="110"/>
        </w:rPr>
        <w:t> </w:t>
      </w:r>
      <w:r>
        <w:rPr>
          <w:w w:val="110"/>
        </w:rPr>
        <w:t>.</w:t>
      </w:r>
      <w:r>
        <w:rPr>
          <w:spacing w:val="47"/>
          <w:w w:val="110"/>
        </w:rPr>
        <w:t> </w:t>
      </w:r>
      <w:r>
        <w:rPr>
          <w:w w:val="110"/>
        </w:rPr>
        <w:t>.</w:t>
      </w:r>
      <w:r>
        <w:rPr>
          <w:spacing w:val="48"/>
          <w:w w:val="110"/>
        </w:rPr>
        <w:t> </w:t>
      </w:r>
      <w:r>
        <w:rPr>
          <w:w w:val="110"/>
        </w:rPr>
        <w:t>.</w:t>
      </w:r>
      <w:r>
        <w:rPr>
          <w:spacing w:val="48"/>
          <w:w w:val="110"/>
        </w:rPr>
        <w:t> </w:t>
      </w:r>
      <w:r>
        <w:rPr>
          <w:w w:val="110"/>
        </w:rPr>
        <w:t>.</w:t>
      </w:r>
      <w:r>
        <w:rPr>
          <w:spacing w:val="48"/>
          <w:w w:val="110"/>
        </w:rPr>
        <w:t> </w:t>
      </w:r>
      <w:r>
        <w:rPr>
          <w:w w:val="110"/>
        </w:rPr>
        <w:t>.</w:t>
      </w:r>
      <w:r>
        <w:rPr>
          <w:spacing w:val="47"/>
          <w:w w:val="110"/>
        </w:rPr>
        <w:t> </w:t>
      </w:r>
      <w:r>
        <w:rPr>
          <w:w w:val="110"/>
        </w:rPr>
        <w:t>.</w:t>
      </w:r>
      <w:r>
        <w:rPr>
          <w:spacing w:val="48"/>
          <w:w w:val="110"/>
        </w:rPr>
        <w:t> </w:t>
      </w:r>
      <w:r>
        <w:rPr>
          <w:w w:val="110"/>
        </w:rPr>
        <w:t>.</w:t>
      </w:r>
      <w:r>
        <w:rPr>
          <w:spacing w:val="48"/>
          <w:w w:val="110"/>
        </w:rPr>
        <w:t> </w:t>
      </w:r>
      <w:r>
        <w:rPr>
          <w:w w:val="110"/>
        </w:rPr>
        <w:t>.</w:t>
      </w:r>
      <w:r>
        <w:rPr>
          <w:spacing w:val="47"/>
          <w:w w:val="110"/>
        </w:rPr>
        <w:t> </w:t>
      </w:r>
      <w:r>
        <w:rPr>
          <w:w w:val="110"/>
        </w:rPr>
        <w:t>.</w:t>
      </w:r>
      <w:r>
        <w:rPr>
          <w:spacing w:val="48"/>
          <w:w w:val="110"/>
        </w:rPr>
        <w:t> </w:t>
      </w:r>
      <w:r>
        <w:rPr>
          <w:w w:val="110"/>
        </w:rPr>
        <w:t>.</w:t>
      </w:r>
      <w:r>
        <w:rPr>
          <w:spacing w:val="48"/>
          <w:w w:val="110"/>
        </w:rPr>
        <w:t> </w:t>
      </w:r>
      <w:r>
        <w:rPr>
          <w:w w:val="110"/>
        </w:rPr>
        <w:t>.</w:t>
      </w:r>
      <w:r>
        <w:rPr>
          <w:spacing w:val="47"/>
          <w:w w:val="110"/>
        </w:rPr>
        <w:t> </w:t>
      </w:r>
      <w:r>
        <w:rPr>
          <w:w w:val="110"/>
        </w:rPr>
        <w:t>.</w:t>
      </w:r>
      <w:r>
        <w:rPr>
          <w:spacing w:val="48"/>
          <w:w w:val="110"/>
        </w:rPr>
        <w:t> </w:t>
      </w:r>
      <w:r>
        <w:rPr>
          <w:w w:val="110"/>
        </w:rPr>
        <w:t>.</w:t>
      </w:r>
      <w:r>
        <w:rPr>
          <w:spacing w:val="48"/>
          <w:w w:val="110"/>
        </w:rPr>
        <w:t> </w:t>
      </w:r>
      <w:r>
        <w:rPr>
          <w:w w:val="110"/>
        </w:rPr>
        <w:t>.</w:t>
      </w:r>
      <w:r>
        <w:rPr>
          <w:spacing w:val="47"/>
          <w:w w:val="110"/>
        </w:rPr>
        <w:t> </w:t>
      </w:r>
      <w:r>
        <w:rPr>
          <w:w w:val="110"/>
        </w:rPr>
        <w:t>.</w:t>
      </w:r>
      <w:r>
        <w:rPr>
          <w:spacing w:val="48"/>
          <w:w w:val="110"/>
        </w:rPr>
        <w:t> </w:t>
      </w:r>
      <w:r>
        <w:rPr>
          <w:w w:val="110"/>
        </w:rPr>
        <w:t>.</w:t>
      </w:r>
      <w:r>
        <w:rPr>
          <w:spacing w:val="48"/>
          <w:w w:val="110"/>
        </w:rPr>
        <w:t> </w:t>
      </w:r>
      <w:r>
        <w:rPr>
          <w:w w:val="110"/>
        </w:rPr>
        <w:t>.</w:t>
      </w:r>
      <w:r>
        <w:rPr>
          <w:spacing w:val="47"/>
          <w:w w:val="110"/>
        </w:rPr>
        <w:t> </w:t>
      </w:r>
      <w:r>
        <w:rPr>
          <w:w w:val="110"/>
        </w:rPr>
        <w:t>.</w:t>
      </w:r>
      <w:r>
        <w:rPr>
          <w:spacing w:val="48"/>
          <w:w w:val="110"/>
        </w:rPr>
        <w:t> </w:t>
      </w:r>
      <w:r>
        <w:rPr>
          <w:w w:val="110"/>
        </w:rPr>
        <w:t>.</w:t>
      </w:r>
      <w:r>
        <w:rPr>
          <w:spacing w:val="48"/>
          <w:w w:val="110"/>
        </w:rPr>
        <w:t> </w:t>
      </w:r>
      <w:r>
        <w:rPr>
          <w:w w:val="110"/>
        </w:rPr>
        <w:t>.</w:t>
      </w:r>
      <w:r>
        <w:rPr>
          <w:spacing w:val="47"/>
          <w:w w:val="110"/>
        </w:rPr>
        <w:t> </w:t>
      </w:r>
      <w:r>
        <w:rPr>
          <w:w w:val="110"/>
        </w:rPr>
        <w:t>.</w:t>
      </w:r>
      <w:r>
        <w:rPr>
          <w:spacing w:val="48"/>
          <w:w w:val="110"/>
        </w:rPr>
        <w:t> </w:t>
      </w:r>
      <w:r>
        <w:rPr>
          <w:w w:val="110"/>
        </w:rPr>
        <w:t>.</w:t>
      </w:r>
      <w:r>
        <w:rPr>
          <w:spacing w:val="48"/>
          <w:w w:val="110"/>
        </w:rPr>
        <w:t> </w:t>
      </w:r>
      <w:r>
        <w:rPr>
          <w:w w:val="110"/>
        </w:rPr>
        <w:t>.</w:t>
      </w:r>
      <w:r>
        <w:rPr>
          <w:spacing w:val="48"/>
          <w:w w:val="110"/>
        </w:rPr>
        <w:t> </w:t>
      </w:r>
      <w:r>
        <w:rPr>
          <w:w w:val="110"/>
        </w:rPr>
        <w:t>.</w:t>
      </w:r>
      <w:r>
        <w:rPr>
          <w:spacing w:val="47"/>
          <w:w w:val="110"/>
        </w:rPr>
        <w:t> </w:t>
      </w:r>
      <w:r>
        <w:rPr>
          <w:w w:val="110"/>
        </w:rPr>
        <w:t>.</w:t>
      </w:r>
      <w:r>
        <w:rPr>
          <w:spacing w:val="48"/>
          <w:w w:val="110"/>
        </w:rPr>
        <w:t> </w:t>
      </w:r>
      <w:r>
        <w:rPr>
          <w:w w:val="110"/>
        </w:rPr>
        <w:t>.</w:t>
      </w:r>
      <w:r>
        <w:rPr>
          <w:spacing w:val="48"/>
          <w:w w:val="110"/>
        </w:rPr>
        <w:t> </w:t>
      </w:r>
      <w:r>
        <w:rPr>
          <w:w w:val="110"/>
        </w:rPr>
        <w:t>.</w:t>
      </w:r>
      <w:r>
        <w:rPr>
          <w:spacing w:val="47"/>
          <w:w w:val="110"/>
        </w:rPr>
        <w:t> </w:t>
      </w:r>
      <w:r>
        <w:rPr>
          <w:w w:val="110"/>
        </w:rPr>
        <w:t>.</w:t>
      </w:r>
      <w:r>
        <w:rPr>
          <w:spacing w:val="48"/>
          <w:w w:val="110"/>
        </w:rPr>
        <w:t> </w:t>
      </w:r>
      <w:r>
        <w:rPr>
          <w:w w:val="110"/>
        </w:rPr>
        <w:t>.</w:t>
      </w:r>
      <w:r>
        <w:rPr>
          <w:spacing w:val="48"/>
          <w:w w:val="110"/>
        </w:rPr>
        <w:t> </w:t>
      </w:r>
      <w:r>
        <w:rPr>
          <w:w w:val="110"/>
        </w:rPr>
        <w:t>.</w:t>
      </w:r>
      <w:r>
        <w:rPr>
          <w:spacing w:val="47"/>
          <w:w w:val="110"/>
        </w:rPr>
        <w:t> </w:t>
      </w:r>
      <w:r>
        <w:rPr>
          <w:w w:val="110"/>
        </w:rPr>
        <w:t>.</w:t>
      </w:r>
      <w:r>
        <w:rPr>
          <w:spacing w:val="48"/>
          <w:w w:val="110"/>
        </w:rPr>
        <w:t> </w:t>
      </w:r>
      <w:r>
        <w:rPr>
          <w:w w:val="110"/>
        </w:rPr>
        <w:t>.</w:t>
      </w:r>
      <w:r>
        <w:rPr>
          <w:spacing w:val="48"/>
          <w:w w:val="110"/>
        </w:rPr>
        <w:t> </w:t>
      </w:r>
      <w:r>
        <w:rPr>
          <w:w w:val="110"/>
        </w:rPr>
        <w:t>.</w:t>
      </w:r>
      <w:r>
        <w:rPr>
          <w:spacing w:val="47"/>
          <w:w w:val="110"/>
        </w:rPr>
        <w:t> </w:t>
      </w:r>
      <w:r>
        <w:rPr>
          <w:w w:val="110"/>
        </w:rPr>
        <w:t>.</w:t>
      </w:r>
      <w:r>
        <w:rPr>
          <w:spacing w:val="48"/>
          <w:w w:val="110"/>
        </w:rPr>
        <w:t> </w:t>
      </w:r>
      <w:r>
        <w:rPr>
          <w:w w:val="110"/>
        </w:rPr>
        <w:t>.</w:t>
      </w:r>
      <w:r>
        <w:rPr>
          <w:spacing w:val="48"/>
          <w:w w:val="110"/>
        </w:rPr>
        <w:t> </w:t>
      </w:r>
      <w:r>
        <w:rPr>
          <w:w w:val="110"/>
        </w:rPr>
        <w:t>.</w:t>
      </w:r>
    </w:p>
    <w:p>
      <w:pPr>
        <w:pStyle w:val="BodyText"/>
        <w:spacing w:before="78"/>
        <w:ind w:left="1767"/>
      </w:pPr>
      <w:hyperlink w:history="true" w:anchor="_bookmark10">
        <w:r>
          <w:rPr>
            <w:color w:val="EC008C"/>
            <w:w w:val="110"/>
          </w:rPr>
          <w:t>Description</w:t>
        </w:r>
        <w:r>
          <w:rPr>
            <w:color w:val="EC008C"/>
            <w:spacing w:val="9"/>
            <w:w w:val="110"/>
          </w:rPr>
          <w:t> </w:t>
        </w:r>
        <w:r>
          <w:rPr>
            <w:color w:val="EC008C"/>
            <w:w w:val="110"/>
          </w:rPr>
          <w:t>of</w:t>
        </w:r>
        <w:r>
          <w:rPr>
            <w:color w:val="EC008C"/>
            <w:spacing w:val="10"/>
            <w:w w:val="110"/>
          </w:rPr>
          <w:t> </w:t>
        </w:r>
        <w:r>
          <w:rPr>
            <w:color w:val="EC008C"/>
            <w:w w:val="110"/>
          </w:rPr>
          <w:t>alternative</w:t>
        </w:r>
        <w:r>
          <w:rPr>
            <w:color w:val="EC008C"/>
            <w:spacing w:val="9"/>
            <w:w w:val="110"/>
          </w:rPr>
          <w:t> </w:t>
        </w:r>
        <w:r>
          <w:rPr>
            <w:color w:val="EC008C"/>
            <w:w w:val="110"/>
          </w:rPr>
          <w:t>models</w:t>
        </w:r>
      </w:hyperlink>
      <w:r>
        <w:rPr>
          <w:color w:val="EC008C"/>
          <w:w w:val="110"/>
        </w:rPr>
        <w:t> </w:t>
      </w:r>
      <w:r>
        <w:rPr>
          <w:color w:val="EC008C"/>
          <w:spacing w:val="3"/>
          <w:w w:val="110"/>
        </w:rPr>
        <w:t> </w:t>
      </w:r>
      <w:r>
        <w:rPr>
          <w:w w:val="110"/>
        </w:rPr>
        <w:t>.</w:t>
      </w:r>
      <w:r>
        <w:rPr>
          <w:spacing w:val="45"/>
          <w:w w:val="110"/>
        </w:rPr>
        <w:t> </w:t>
      </w:r>
      <w:r>
        <w:rPr>
          <w:w w:val="110"/>
        </w:rPr>
        <w:t>.</w:t>
      </w:r>
      <w:r>
        <w:rPr>
          <w:spacing w:val="46"/>
          <w:w w:val="110"/>
        </w:rPr>
        <w:t> </w:t>
      </w:r>
      <w:r>
        <w:rPr>
          <w:w w:val="110"/>
        </w:rPr>
        <w:t>.</w:t>
      </w:r>
      <w:r>
        <w:rPr>
          <w:spacing w:val="46"/>
          <w:w w:val="110"/>
        </w:rPr>
        <w:t> </w:t>
      </w:r>
      <w:r>
        <w:rPr>
          <w:w w:val="110"/>
        </w:rPr>
        <w:t>.</w:t>
      </w:r>
      <w:r>
        <w:rPr>
          <w:spacing w:val="45"/>
          <w:w w:val="110"/>
        </w:rPr>
        <w:t> </w:t>
      </w:r>
      <w:r>
        <w:rPr>
          <w:w w:val="110"/>
        </w:rPr>
        <w:t>.</w:t>
      </w:r>
      <w:r>
        <w:rPr>
          <w:spacing w:val="45"/>
          <w:w w:val="110"/>
        </w:rPr>
        <w:t> </w:t>
      </w:r>
      <w:r>
        <w:rPr>
          <w:w w:val="110"/>
        </w:rPr>
        <w:t>.</w:t>
      </w:r>
      <w:r>
        <w:rPr>
          <w:spacing w:val="45"/>
          <w:w w:val="110"/>
        </w:rPr>
        <w:t> </w:t>
      </w:r>
      <w:r>
        <w:rPr>
          <w:w w:val="110"/>
        </w:rPr>
        <w:t>.</w:t>
      </w:r>
      <w:r>
        <w:rPr>
          <w:spacing w:val="46"/>
          <w:w w:val="110"/>
        </w:rPr>
        <w:t> </w:t>
      </w:r>
      <w:r>
        <w:rPr>
          <w:w w:val="110"/>
        </w:rPr>
        <w:t>.</w:t>
      </w:r>
      <w:r>
        <w:rPr>
          <w:spacing w:val="46"/>
          <w:w w:val="110"/>
        </w:rPr>
        <w:t> </w:t>
      </w:r>
      <w:r>
        <w:rPr>
          <w:w w:val="110"/>
        </w:rPr>
        <w:t>.</w:t>
      </w:r>
      <w:r>
        <w:rPr>
          <w:spacing w:val="45"/>
          <w:w w:val="110"/>
        </w:rPr>
        <w:t> </w:t>
      </w:r>
      <w:r>
        <w:rPr>
          <w:w w:val="110"/>
        </w:rPr>
        <w:t>.</w:t>
      </w:r>
      <w:r>
        <w:rPr>
          <w:spacing w:val="46"/>
          <w:w w:val="110"/>
        </w:rPr>
        <w:t> </w:t>
      </w:r>
      <w:r>
        <w:rPr>
          <w:w w:val="110"/>
        </w:rPr>
        <w:t>.</w:t>
      </w:r>
      <w:r>
        <w:rPr>
          <w:spacing w:val="45"/>
          <w:w w:val="110"/>
        </w:rPr>
        <w:t> </w:t>
      </w:r>
      <w:r>
        <w:rPr>
          <w:w w:val="110"/>
        </w:rPr>
        <w:t>.</w:t>
      </w:r>
      <w:r>
        <w:rPr>
          <w:spacing w:val="46"/>
          <w:w w:val="110"/>
        </w:rPr>
        <w:t> </w:t>
      </w:r>
      <w:r>
        <w:rPr>
          <w:w w:val="110"/>
        </w:rPr>
        <w:t>.</w:t>
      </w:r>
      <w:r>
        <w:rPr>
          <w:spacing w:val="45"/>
          <w:w w:val="110"/>
        </w:rPr>
        <w:t> </w:t>
      </w:r>
      <w:r>
        <w:rPr>
          <w:w w:val="110"/>
        </w:rPr>
        <w:t>.</w:t>
      </w:r>
      <w:r>
        <w:rPr>
          <w:spacing w:val="46"/>
          <w:w w:val="110"/>
        </w:rPr>
        <w:t> </w:t>
      </w:r>
      <w:r>
        <w:rPr>
          <w:w w:val="110"/>
        </w:rPr>
        <w:t>.</w:t>
      </w:r>
      <w:r>
        <w:rPr>
          <w:spacing w:val="46"/>
          <w:w w:val="110"/>
        </w:rPr>
        <w:t> </w:t>
      </w:r>
      <w:r>
        <w:rPr>
          <w:w w:val="110"/>
        </w:rPr>
        <w:t>.</w:t>
      </w:r>
      <w:r>
        <w:rPr>
          <w:spacing w:val="45"/>
          <w:w w:val="110"/>
        </w:rPr>
        <w:t> </w:t>
      </w:r>
      <w:r>
        <w:rPr>
          <w:w w:val="110"/>
        </w:rPr>
        <w:t>.</w:t>
      </w:r>
      <w:r>
        <w:rPr>
          <w:spacing w:val="46"/>
          <w:w w:val="110"/>
        </w:rPr>
        <w:t> </w:t>
      </w:r>
      <w:r>
        <w:rPr>
          <w:w w:val="110"/>
        </w:rPr>
        <w:t>.</w:t>
      </w:r>
      <w:r>
        <w:rPr>
          <w:spacing w:val="45"/>
          <w:w w:val="110"/>
        </w:rPr>
        <w:t> </w:t>
      </w:r>
      <w:r>
        <w:rPr>
          <w:w w:val="110"/>
        </w:rPr>
        <w:t>.</w:t>
      </w:r>
      <w:r>
        <w:rPr>
          <w:spacing w:val="46"/>
          <w:w w:val="110"/>
        </w:rPr>
        <w:t> </w:t>
      </w:r>
      <w:r>
        <w:rPr>
          <w:w w:val="110"/>
        </w:rPr>
        <w:t>.</w:t>
      </w:r>
      <w:r>
        <w:rPr>
          <w:spacing w:val="46"/>
          <w:w w:val="110"/>
        </w:rPr>
        <w:t> </w:t>
      </w:r>
      <w:r>
        <w:rPr>
          <w:w w:val="110"/>
        </w:rPr>
        <w:t>.</w:t>
      </w:r>
      <w:r>
        <w:rPr>
          <w:spacing w:val="45"/>
          <w:w w:val="110"/>
        </w:rPr>
        <w:t> </w:t>
      </w:r>
      <w:r>
        <w:rPr>
          <w:w w:val="110"/>
        </w:rPr>
        <w:t>.</w:t>
      </w:r>
      <w:r>
        <w:rPr>
          <w:spacing w:val="46"/>
          <w:w w:val="110"/>
        </w:rPr>
        <w:t> </w:t>
      </w:r>
      <w:r>
        <w:rPr>
          <w:w w:val="110"/>
        </w:rPr>
        <w:t>.</w:t>
      </w:r>
      <w:r>
        <w:rPr>
          <w:spacing w:val="45"/>
          <w:w w:val="110"/>
        </w:rPr>
        <w:t> </w:t>
      </w:r>
      <w:r>
        <w:rPr>
          <w:w w:val="110"/>
        </w:rPr>
        <w:t>.</w:t>
      </w:r>
      <w:r>
        <w:rPr>
          <w:spacing w:val="46"/>
          <w:w w:val="110"/>
        </w:rPr>
        <w:t> </w:t>
      </w:r>
      <w:r>
        <w:rPr>
          <w:w w:val="110"/>
        </w:rPr>
        <w:t>.</w:t>
      </w:r>
      <w:r>
        <w:rPr>
          <w:spacing w:val="45"/>
          <w:w w:val="110"/>
        </w:rPr>
        <w:t> </w:t>
      </w:r>
      <w:r>
        <w:rPr>
          <w:w w:val="110"/>
        </w:rPr>
        <w:t>.</w:t>
      </w:r>
      <w:r>
        <w:rPr>
          <w:spacing w:val="46"/>
          <w:w w:val="110"/>
        </w:rPr>
        <w:t> </w:t>
      </w:r>
      <w:r>
        <w:rPr>
          <w:w w:val="110"/>
        </w:rPr>
        <w:t>.</w:t>
      </w:r>
      <w:r>
        <w:rPr>
          <w:spacing w:val="46"/>
          <w:w w:val="110"/>
        </w:rPr>
        <w:t> </w:t>
      </w:r>
      <w:r>
        <w:rPr>
          <w:w w:val="110"/>
        </w:rPr>
        <w:t>.</w:t>
      </w:r>
      <w:r>
        <w:rPr>
          <w:spacing w:val="45"/>
          <w:w w:val="110"/>
        </w:rPr>
        <w:t> </w:t>
      </w:r>
      <w:r>
        <w:rPr>
          <w:w w:val="110"/>
        </w:rPr>
        <w:t>.</w:t>
      </w:r>
      <w:r>
        <w:rPr>
          <w:spacing w:val="46"/>
          <w:w w:val="110"/>
        </w:rPr>
        <w:t> </w:t>
      </w:r>
      <w:r>
        <w:rPr>
          <w:w w:val="110"/>
        </w:rPr>
        <w:t>.</w:t>
      </w:r>
      <w:r>
        <w:rPr>
          <w:spacing w:val="45"/>
          <w:w w:val="110"/>
        </w:rPr>
        <w:t> </w:t>
      </w:r>
      <w:r>
        <w:rPr>
          <w:w w:val="110"/>
        </w:rPr>
        <w:t>.</w:t>
      </w:r>
      <w:r>
        <w:rPr>
          <w:spacing w:val="46"/>
          <w:w w:val="110"/>
        </w:rPr>
        <w:t> </w:t>
      </w:r>
      <w:r>
        <w:rPr>
          <w:w w:val="110"/>
        </w:rPr>
        <w:t>.</w:t>
      </w:r>
    </w:p>
    <w:p>
      <w:pPr>
        <w:pStyle w:val="BodyText"/>
        <w:spacing w:before="78"/>
        <w:ind w:left="2269"/>
      </w:pPr>
      <w:hyperlink w:history="true" w:anchor="_bookmark11">
        <w:r>
          <w:rPr>
            <w:color w:val="EC008C"/>
            <w:w w:val="105"/>
          </w:rPr>
          <w:t>Input sample size</w:t>
        </w:r>
      </w:hyperlink>
      <w:r>
        <w:rPr>
          <w:color w:val="EC008C"/>
          <w:w w:val="105"/>
        </w:rPr>
        <w:t> </w:t>
      </w:r>
      <w:r>
        <w:rPr>
          <w:w w:val="105"/>
        </w:rPr>
        <w:t>.  .  .  .  .  .  .  .  .  .  .  .  .  .  .  .  .  .  .  .  .  .  .  .  .  .  .  .  .  .  .  .  .  .  .  .  .</w:t>
      </w:r>
      <w:r>
        <w:rPr>
          <w:spacing w:val="21"/>
          <w:w w:val="105"/>
        </w:rPr>
        <w:t> </w:t>
      </w:r>
      <w:r>
        <w:rPr>
          <w:w w:val="105"/>
        </w:rPr>
        <w:t>.</w:t>
      </w:r>
    </w:p>
    <w:p>
      <w:pPr>
        <w:pStyle w:val="BodyText"/>
        <w:spacing w:before="77"/>
        <w:ind w:left="1767"/>
      </w:pPr>
      <w:hyperlink w:history="true" w:anchor="_bookmark11">
        <w:r>
          <w:rPr>
            <w:color w:val="EC008C"/>
            <w:w w:val="110"/>
          </w:rPr>
          <w:t>Parameters</w:t>
        </w:r>
        <w:r>
          <w:rPr>
            <w:color w:val="EC008C"/>
            <w:spacing w:val="8"/>
            <w:w w:val="110"/>
          </w:rPr>
          <w:t> </w:t>
        </w:r>
        <w:r>
          <w:rPr>
            <w:color w:val="EC008C"/>
            <w:w w:val="110"/>
          </w:rPr>
          <w:t>estimated</w:t>
        </w:r>
        <w:r>
          <w:rPr>
            <w:color w:val="EC008C"/>
            <w:spacing w:val="8"/>
            <w:w w:val="110"/>
          </w:rPr>
          <w:t> </w:t>
        </w:r>
        <w:r>
          <w:rPr>
            <w:color w:val="EC008C"/>
            <w:w w:val="110"/>
          </w:rPr>
          <w:t>outside</w:t>
        </w:r>
        <w:r>
          <w:rPr>
            <w:color w:val="EC008C"/>
            <w:spacing w:val="9"/>
            <w:w w:val="110"/>
          </w:rPr>
          <w:t> </w:t>
        </w:r>
        <w:r>
          <w:rPr>
            <w:color w:val="EC008C"/>
            <w:w w:val="110"/>
          </w:rPr>
          <w:t>of</w:t>
        </w:r>
        <w:r>
          <w:rPr>
            <w:color w:val="EC008C"/>
            <w:spacing w:val="8"/>
            <w:w w:val="110"/>
          </w:rPr>
          <w:t> </w:t>
        </w:r>
        <w:r>
          <w:rPr>
            <w:color w:val="EC008C"/>
            <w:w w:val="110"/>
          </w:rPr>
          <w:t>the</w:t>
        </w:r>
        <w:r>
          <w:rPr>
            <w:color w:val="EC008C"/>
            <w:spacing w:val="9"/>
            <w:w w:val="110"/>
          </w:rPr>
          <w:t> </w:t>
        </w:r>
        <w:r>
          <w:rPr>
            <w:color w:val="EC008C"/>
            <w:w w:val="110"/>
          </w:rPr>
          <w:t>assessment</w:t>
        </w:r>
        <w:r>
          <w:rPr>
            <w:color w:val="EC008C"/>
            <w:spacing w:val="8"/>
            <w:w w:val="110"/>
          </w:rPr>
          <w:t> </w:t>
        </w:r>
        <w:r>
          <w:rPr>
            <w:color w:val="EC008C"/>
            <w:w w:val="110"/>
          </w:rPr>
          <w:t>model</w:t>
        </w:r>
      </w:hyperlink>
      <w:r>
        <w:rPr>
          <w:color w:val="EC008C"/>
          <w:w w:val="110"/>
        </w:rPr>
        <w:t> </w:t>
      </w:r>
      <w:r>
        <w:rPr>
          <w:color w:val="EC008C"/>
          <w:spacing w:val="2"/>
          <w:w w:val="110"/>
        </w:rPr>
        <w:t> </w:t>
      </w:r>
      <w:r>
        <w:rPr>
          <w:w w:val="110"/>
        </w:rPr>
        <w:t>.</w:t>
      </w:r>
      <w:r>
        <w:rPr>
          <w:spacing w:val="44"/>
          <w:w w:val="110"/>
        </w:rPr>
        <w:t> </w:t>
      </w:r>
      <w:r>
        <w:rPr>
          <w:w w:val="110"/>
        </w:rPr>
        <w:t>.</w:t>
      </w:r>
      <w:r>
        <w:rPr>
          <w:spacing w:val="44"/>
          <w:w w:val="110"/>
        </w:rPr>
        <w:t> </w:t>
      </w:r>
      <w:r>
        <w:rPr>
          <w:w w:val="110"/>
        </w:rPr>
        <w:t>.</w:t>
      </w:r>
      <w:r>
        <w:rPr>
          <w:spacing w:val="44"/>
          <w:w w:val="110"/>
        </w:rPr>
        <w:t> </w:t>
      </w:r>
      <w:r>
        <w:rPr>
          <w:w w:val="110"/>
        </w:rPr>
        <w:t>.</w:t>
      </w:r>
      <w:r>
        <w:rPr>
          <w:spacing w:val="43"/>
          <w:w w:val="110"/>
        </w:rPr>
        <w:t> </w:t>
      </w:r>
      <w:r>
        <w:rPr>
          <w:w w:val="110"/>
        </w:rPr>
        <w:t>.</w:t>
      </w:r>
      <w:r>
        <w:rPr>
          <w:spacing w:val="43"/>
          <w:w w:val="110"/>
        </w:rPr>
        <w:t> </w:t>
      </w:r>
      <w:r>
        <w:rPr>
          <w:w w:val="110"/>
        </w:rPr>
        <w:t>.</w:t>
      </w:r>
      <w:r>
        <w:rPr>
          <w:spacing w:val="44"/>
          <w:w w:val="110"/>
        </w:rPr>
        <w:t> </w:t>
      </w:r>
      <w:r>
        <w:rPr>
          <w:w w:val="110"/>
        </w:rPr>
        <w:t>.</w:t>
      </w:r>
      <w:r>
        <w:rPr>
          <w:spacing w:val="44"/>
          <w:w w:val="110"/>
        </w:rPr>
        <w:t> </w:t>
      </w:r>
      <w:r>
        <w:rPr>
          <w:w w:val="110"/>
        </w:rPr>
        <w:t>.</w:t>
      </w:r>
      <w:r>
        <w:rPr>
          <w:spacing w:val="44"/>
          <w:w w:val="110"/>
        </w:rPr>
        <w:t> </w:t>
      </w:r>
      <w:r>
        <w:rPr>
          <w:w w:val="110"/>
        </w:rPr>
        <w:t>.</w:t>
      </w:r>
      <w:r>
        <w:rPr>
          <w:spacing w:val="44"/>
          <w:w w:val="110"/>
        </w:rPr>
        <w:t> </w:t>
      </w:r>
      <w:r>
        <w:rPr>
          <w:w w:val="110"/>
        </w:rPr>
        <w:t>.</w:t>
      </w:r>
      <w:r>
        <w:rPr>
          <w:spacing w:val="44"/>
          <w:w w:val="110"/>
        </w:rPr>
        <w:t> </w:t>
      </w:r>
      <w:r>
        <w:rPr>
          <w:w w:val="110"/>
        </w:rPr>
        <w:t>.</w:t>
      </w:r>
      <w:r>
        <w:rPr>
          <w:spacing w:val="43"/>
          <w:w w:val="110"/>
        </w:rPr>
        <w:t> </w:t>
      </w:r>
      <w:r>
        <w:rPr>
          <w:w w:val="110"/>
        </w:rPr>
        <w:t>.</w:t>
      </w:r>
      <w:r>
        <w:rPr>
          <w:spacing w:val="44"/>
          <w:w w:val="110"/>
        </w:rPr>
        <w:t> </w:t>
      </w:r>
      <w:r>
        <w:rPr>
          <w:w w:val="110"/>
        </w:rPr>
        <w:t>.</w:t>
      </w:r>
      <w:r>
        <w:rPr>
          <w:spacing w:val="44"/>
          <w:w w:val="110"/>
        </w:rPr>
        <w:t> </w:t>
      </w:r>
      <w:r>
        <w:rPr>
          <w:w w:val="110"/>
        </w:rPr>
        <w:t>.</w:t>
      </w:r>
      <w:r>
        <w:rPr>
          <w:spacing w:val="44"/>
          <w:w w:val="110"/>
        </w:rPr>
        <w:t> </w:t>
      </w:r>
      <w:r>
        <w:rPr>
          <w:w w:val="110"/>
        </w:rPr>
        <w:t>.</w:t>
      </w:r>
      <w:r>
        <w:rPr>
          <w:spacing w:val="44"/>
          <w:w w:val="110"/>
        </w:rPr>
        <w:t> </w:t>
      </w:r>
      <w:r>
        <w:rPr>
          <w:w w:val="110"/>
        </w:rPr>
        <w:t>.</w:t>
      </w:r>
      <w:r>
        <w:rPr>
          <w:spacing w:val="43"/>
          <w:w w:val="110"/>
        </w:rPr>
        <w:t> </w:t>
      </w:r>
      <w:r>
        <w:rPr>
          <w:w w:val="110"/>
        </w:rPr>
        <w:t>.</w:t>
      </w:r>
      <w:r>
        <w:rPr>
          <w:spacing w:val="44"/>
          <w:w w:val="110"/>
        </w:rPr>
        <w:t> </w:t>
      </w:r>
      <w:r>
        <w:rPr>
          <w:w w:val="110"/>
        </w:rPr>
        <w:t>.</w:t>
      </w:r>
      <w:r>
        <w:rPr>
          <w:spacing w:val="44"/>
          <w:w w:val="110"/>
        </w:rPr>
        <w:t> </w:t>
      </w:r>
      <w:r>
        <w:rPr>
          <w:w w:val="110"/>
        </w:rPr>
        <w:t>.</w:t>
      </w:r>
      <w:r>
        <w:rPr>
          <w:spacing w:val="44"/>
          <w:w w:val="110"/>
        </w:rPr>
        <w:t> </w:t>
      </w:r>
      <w:r>
        <w:rPr>
          <w:w w:val="110"/>
        </w:rPr>
        <w:t>.</w:t>
      </w:r>
    </w:p>
    <w:p>
      <w:pPr>
        <w:pStyle w:val="BodyText"/>
        <w:spacing w:before="78"/>
        <w:ind w:left="2269"/>
      </w:pPr>
      <w:hyperlink w:history="true" w:anchor="_bookmark12">
        <w:r>
          <w:rPr>
            <w:color w:val="EC008C"/>
            <w:w w:val="110"/>
          </w:rPr>
          <w:t>Natural</w:t>
        </w:r>
        <w:r>
          <w:rPr>
            <w:color w:val="EC008C"/>
            <w:spacing w:val="12"/>
            <w:w w:val="110"/>
          </w:rPr>
          <w:t> </w:t>
        </w:r>
        <w:r>
          <w:rPr>
            <w:color w:val="EC008C"/>
            <w:w w:val="110"/>
          </w:rPr>
          <w:t>mortality</w:t>
        </w:r>
        <w:r>
          <w:rPr>
            <w:color w:val="EC008C"/>
            <w:spacing w:val="12"/>
            <w:w w:val="110"/>
          </w:rPr>
          <w:t> </w:t>
        </w:r>
        <w:r>
          <w:rPr>
            <w:color w:val="EC008C"/>
            <w:w w:val="110"/>
          </w:rPr>
          <w:t>and</w:t>
        </w:r>
        <w:r>
          <w:rPr>
            <w:color w:val="EC008C"/>
            <w:spacing w:val="12"/>
            <w:w w:val="110"/>
          </w:rPr>
          <w:t> </w:t>
        </w:r>
        <w:r>
          <w:rPr>
            <w:color w:val="EC008C"/>
            <w:w w:val="110"/>
          </w:rPr>
          <w:t>maturity</w:t>
        </w:r>
        <w:r>
          <w:rPr>
            <w:color w:val="EC008C"/>
            <w:spacing w:val="12"/>
            <w:w w:val="110"/>
          </w:rPr>
          <w:t> </w:t>
        </w:r>
        <w:r>
          <w:rPr>
            <w:color w:val="EC008C"/>
            <w:w w:val="110"/>
          </w:rPr>
          <w:t>at</w:t>
        </w:r>
        <w:r>
          <w:rPr>
            <w:color w:val="EC008C"/>
            <w:spacing w:val="12"/>
            <w:w w:val="110"/>
          </w:rPr>
          <w:t> </w:t>
        </w:r>
        <w:r>
          <w:rPr>
            <w:color w:val="EC008C"/>
            <w:w w:val="110"/>
          </w:rPr>
          <w:t>age</w:t>
        </w:r>
      </w:hyperlink>
      <w:r>
        <w:rPr>
          <w:color w:val="EC008C"/>
          <w:w w:val="110"/>
        </w:rPr>
        <w:t> </w:t>
      </w:r>
      <w:r>
        <w:rPr>
          <w:color w:val="EC008C"/>
          <w:spacing w:val="7"/>
          <w:w w:val="110"/>
        </w:rPr>
        <w:t> </w:t>
      </w:r>
      <w:r>
        <w:rPr>
          <w:w w:val="110"/>
        </w:rPr>
        <w:t>.</w:t>
      </w:r>
      <w:r>
        <w:rPr>
          <w:spacing w:val="50"/>
          <w:w w:val="110"/>
        </w:rPr>
        <w:t> </w:t>
      </w:r>
      <w:r>
        <w:rPr>
          <w:w w:val="110"/>
        </w:rPr>
        <w:t>.</w:t>
      </w:r>
      <w:r>
        <w:rPr>
          <w:spacing w:val="49"/>
          <w:w w:val="110"/>
        </w:rPr>
        <w:t> </w:t>
      </w:r>
      <w:r>
        <w:rPr>
          <w:w w:val="110"/>
        </w:rPr>
        <w:t>.</w:t>
      </w:r>
      <w:r>
        <w:rPr>
          <w:spacing w:val="50"/>
          <w:w w:val="110"/>
        </w:rPr>
        <w:t> </w:t>
      </w:r>
      <w:r>
        <w:rPr>
          <w:w w:val="110"/>
        </w:rPr>
        <w:t>.</w:t>
      </w:r>
      <w:r>
        <w:rPr>
          <w:spacing w:val="48"/>
          <w:w w:val="110"/>
        </w:rPr>
        <w:t> </w:t>
      </w:r>
      <w:r>
        <w:rPr>
          <w:w w:val="110"/>
        </w:rPr>
        <w:t>.</w:t>
      </w:r>
      <w:r>
        <w:rPr>
          <w:spacing w:val="50"/>
          <w:w w:val="110"/>
        </w:rPr>
        <w:t> </w:t>
      </w:r>
      <w:r>
        <w:rPr>
          <w:w w:val="110"/>
        </w:rPr>
        <w:t>.</w:t>
      </w:r>
      <w:r>
        <w:rPr>
          <w:spacing w:val="49"/>
          <w:w w:val="110"/>
        </w:rPr>
        <w:t> </w:t>
      </w:r>
      <w:r>
        <w:rPr>
          <w:w w:val="110"/>
        </w:rPr>
        <w:t>.</w:t>
      </w:r>
      <w:r>
        <w:rPr>
          <w:spacing w:val="50"/>
          <w:w w:val="110"/>
        </w:rPr>
        <w:t> </w:t>
      </w:r>
      <w:r>
        <w:rPr>
          <w:w w:val="110"/>
        </w:rPr>
        <w:t>.</w:t>
      </w:r>
      <w:r>
        <w:rPr>
          <w:spacing w:val="49"/>
          <w:w w:val="110"/>
        </w:rPr>
        <w:t> </w:t>
      </w:r>
      <w:r>
        <w:rPr>
          <w:w w:val="110"/>
        </w:rPr>
        <w:t>.</w:t>
      </w:r>
      <w:r>
        <w:rPr>
          <w:spacing w:val="50"/>
          <w:w w:val="110"/>
        </w:rPr>
        <w:t> </w:t>
      </w:r>
      <w:r>
        <w:rPr>
          <w:w w:val="110"/>
        </w:rPr>
        <w:t>.</w:t>
      </w:r>
      <w:r>
        <w:rPr>
          <w:spacing w:val="49"/>
          <w:w w:val="110"/>
        </w:rPr>
        <w:t> </w:t>
      </w:r>
      <w:r>
        <w:rPr>
          <w:w w:val="110"/>
        </w:rPr>
        <w:t>.</w:t>
      </w:r>
      <w:r>
        <w:rPr>
          <w:spacing w:val="50"/>
          <w:w w:val="110"/>
        </w:rPr>
        <w:t> </w:t>
      </w:r>
      <w:r>
        <w:rPr>
          <w:w w:val="110"/>
        </w:rPr>
        <w:t>.</w:t>
      </w:r>
      <w:r>
        <w:rPr>
          <w:spacing w:val="49"/>
          <w:w w:val="110"/>
        </w:rPr>
        <w:t> </w:t>
      </w:r>
      <w:r>
        <w:rPr>
          <w:w w:val="110"/>
        </w:rPr>
        <w:t>.</w:t>
      </w:r>
      <w:r>
        <w:rPr>
          <w:spacing w:val="50"/>
          <w:w w:val="110"/>
        </w:rPr>
        <w:t> </w:t>
      </w:r>
      <w:r>
        <w:rPr>
          <w:w w:val="110"/>
        </w:rPr>
        <w:t>.</w:t>
      </w:r>
      <w:r>
        <w:rPr>
          <w:spacing w:val="49"/>
          <w:w w:val="110"/>
        </w:rPr>
        <w:t> </w:t>
      </w:r>
      <w:r>
        <w:rPr>
          <w:w w:val="110"/>
        </w:rPr>
        <w:t>.</w:t>
      </w:r>
      <w:r>
        <w:rPr>
          <w:spacing w:val="50"/>
          <w:w w:val="110"/>
        </w:rPr>
        <w:t> </w:t>
      </w:r>
      <w:r>
        <w:rPr>
          <w:w w:val="110"/>
        </w:rPr>
        <w:t>.</w:t>
      </w:r>
      <w:r>
        <w:rPr>
          <w:spacing w:val="49"/>
          <w:w w:val="110"/>
        </w:rPr>
        <w:t> </w:t>
      </w:r>
      <w:r>
        <w:rPr>
          <w:w w:val="110"/>
        </w:rPr>
        <w:t>.</w:t>
      </w:r>
      <w:r>
        <w:rPr>
          <w:spacing w:val="50"/>
          <w:w w:val="110"/>
        </w:rPr>
        <w:t> </w:t>
      </w:r>
      <w:r>
        <w:rPr>
          <w:w w:val="110"/>
        </w:rPr>
        <w:t>.</w:t>
      </w:r>
      <w:r>
        <w:rPr>
          <w:spacing w:val="49"/>
          <w:w w:val="110"/>
        </w:rPr>
        <w:t> </w:t>
      </w:r>
      <w:r>
        <w:rPr>
          <w:w w:val="110"/>
        </w:rPr>
        <w:t>.</w:t>
      </w:r>
      <w:r>
        <w:rPr>
          <w:spacing w:val="50"/>
          <w:w w:val="110"/>
        </w:rPr>
        <w:t> </w:t>
      </w:r>
      <w:r>
        <w:rPr>
          <w:w w:val="110"/>
        </w:rPr>
        <w:t>.</w:t>
      </w:r>
      <w:r>
        <w:rPr>
          <w:spacing w:val="49"/>
          <w:w w:val="110"/>
        </w:rPr>
        <w:t> </w:t>
      </w:r>
      <w:r>
        <w:rPr>
          <w:w w:val="110"/>
        </w:rPr>
        <w:t>.</w:t>
      </w:r>
      <w:r>
        <w:rPr>
          <w:spacing w:val="50"/>
          <w:w w:val="110"/>
        </w:rPr>
        <w:t> </w:t>
      </w:r>
      <w:r>
        <w:rPr>
          <w:w w:val="110"/>
        </w:rPr>
        <w:t>.</w:t>
      </w:r>
      <w:r>
        <w:rPr>
          <w:spacing w:val="49"/>
          <w:w w:val="110"/>
        </w:rPr>
        <w:t> </w:t>
      </w:r>
      <w:r>
        <w:rPr>
          <w:w w:val="110"/>
        </w:rPr>
        <w:t>.</w:t>
      </w:r>
      <w:r>
        <w:rPr>
          <w:spacing w:val="50"/>
          <w:w w:val="110"/>
        </w:rPr>
        <w:t> </w:t>
      </w:r>
      <w:r>
        <w:rPr>
          <w:w w:val="110"/>
        </w:rPr>
        <w:t>.</w:t>
      </w:r>
      <w:r>
        <w:rPr>
          <w:spacing w:val="49"/>
          <w:w w:val="110"/>
        </w:rPr>
        <w:t> </w:t>
      </w:r>
      <w:r>
        <w:rPr>
          <w:w w:val="110"/>
        </w:rPr>
        <w:t>.</w:t>
      </w:r>
      <w:r>
        <w:rPr>
          <w:spacing w:val="50"/>
          <w:w w:val="110"/>
        </w:rPr>
        <w:t> </w:t>
      </w:r>
      <w:r>
        <w:rPr>
          <w:w w:val="110"/>
        </w:rPr>
        <w:t>.</w:t>
      </w:r>
    </w:p>
    <w:p>
      <w:pPr>
        <w:pStyle w:val="BodyText"/>
        <w:spacing w:before="78"/>
        <w:ind w:left="2269"/>
      </w:pPr>
      <w:hyperlink w:history="true" w:anchor="_bookmark12">
        <w:r>
          <w:rPr>
            <w:color w:val="EC008C"/>
            <w:w w:val="110"/>
          </w:rPr>
          <w:t>Length</w:t>
        </w:r>
        <w:r>
          <w:rPr>
            <w:color w:val="EC008C"/>
            <w:spacing w:val="10"/>
            <w:w w:val="110"/>
          </w:rPr>
          <w:t> </w:t>
        </w:r>
        <w:r>
          <w:rPr>
            <w:color w:val="EC008C"/>
            <w:w w:val="110"/>
          </w:rPr>
          <w:t>and</w:t>
        </w:r>
        <w:r>
          <w:rPr>
            <w:color w:val="EC008C"/>
            <w:spacing w:val="11"/>
            <w:w w:val="110"/>
          </w:rPr>
          <w:t> </w:t>
        </w:r>
        <w:r>
          <w:rPr>
            <w:color w:val="EC008C"/>
            <w:spacing w:val="-5"/>
            <w:w w:val="110"/>
          </w:rPr>
          <w:t>Weight</w:t>
        </w:r>
        <w:r>
          <w:rPr>
            <w:color w:val="EC008C"/>
            <w:spacing w:val="11"/>
            <w:w w:val="110"/>
          </w:rPr>
          <w:t> </w:t>
        </w:r>
        <w:r>
          <w:rPr>
            <w:color w:val="EC008C"/>
            <w:w w:val="110"/>
          </w:rPr>
          <w:t>at</w:t>
        </w:r>
        <w:r>
          <w:rPr>
            <w:color w:val="EC008C"/>
            <w:spacing w:val="11"/>
            <w:w w:val="110"/>
          </w:rPr>
          <w:t> </w:t>
        </w:r>
        <w:r>
          <w:rPr>
            <w:color w:val="EC008C"/>
            <w:w w:val="110"/>
          </w:rPr>
          <w:t>Age</w:t>
        </w:r>
        <w:r>
          <w:rPr>
            <w:color w:val="EC008C"/>
            <w:spacing w:val="10"/>
            <w:w w:val="110"/>
          </w:rPr>
          <w:t> </w:t>
        </w:r>
      </w:hyperlink>
      <w:r>
        <w:rPr>
          <w:w w:val="110"/>
        </w:rPr>
        <w:t>.</w:t>
      </w:r>
      <w:r>
        <w:rPr>
          <w:spacing w:val="48"/>
          <w:w w:val="110"/>
        </w:rPr>
        <w:t> </w:t>
      </w:r>
      <w:r>
        <w:rPr>
          <w:w w:val="110"/>
        </w:rPr>
        <w:t>.</w:t>
      </w:r>
      <w:r>
        <w:rPr>
          <w:spacing w:val="47"/>
          <w:w w:val="110"/>
        </w:rPr>
        <w:t> </w:t>
      </w:r>
      <w:r>
        <w:rPr>
          <w:w w:val="110"/>
        </w:rPr>
        <w:t>.</w:t>
      </w:r>
      <w:r>
        <w:rPr>
          <w:spacing w:val="47"/>
          <w:w w:val="110"/>
        </w:rPr>
        <w:t> </w:t>
      </w:r>
      <w:r>
        <w:rPr>
          <w:w w:val="110"/>
        </w:rPr>
        <w:t>.</w:t>
      </w:r>
      <w:r>
        <w:rPr>
          <w:spacing w:val="47"/>
          <w:w w:val="110"/>
        </w:rPr>
        <w:t> </w:t>
      </w:r>
      <w:r>
        <w:rPr>
          <w:w w:val="110"/>
        </w:rPr>
        <w:t>.</w:t>
      </w:r>
      <w:r>
        <w:rPr>
          <w:spacing w:val="48"/>
          <w:w w:val="110"/>
        </w:rPr>
        <w:t> </w:t>
      </w:r>
      <w:r>
        <w:rPr>
          <w:w w:val="110"/>
        </w:rPr>
        <w:t>.</w:t>
      </w:r>
      <w:r>
        <w:rPr>
          <w:spacing w:val="47"/>
          <w:w w:val="110"/>
        </w:rPr>
        <w:t> </w:t>
      </w:r>
      <w:r>
        <w:rPr>
          <w:w w:val="110"/>
        </w:rPr>
        <w:t>.</w:t>
      </w:r>
      <w:r>
        <w:rPr>
          <w:spacing w:val="48"/>
          <w:w w:val="110"/>
        </w:rPr>
        <w:t> </w:t>
      </w:r>
      <w:r>
        <w:rPr>
          <w:w w:val="110"/>
        </w:rPr>
        <w:t>.</w:t>
      </w:r>
      <w:r>
        <w:rPr>
          <w:spacing w:val="48"/>
          <w:w w:val="110"/>
        </w:rPr>
        <w:t> </w:t>
      </w:r>
      <w:r>
        <w:rPr>
          <w:w w:val="110"/>
        </w:rPr>
        <w:t>.</w:t>
      </w:r>
      <w:r>
        <w:rPr>
          <w:spacing w:val="47"/>
          <w:w w:val="110"/>
        </w:rPr>
        <w:t> </w:t>
      </w:r>
      <w:r>
        <w:rPr>
          <w:w w:val="110"/>
        </w:rPr>
        <w:t>.</w:t>
      </w:r>
      <w:r>
        <w:rPr>
          <w:spacing w:val="48"/>
          <w:w w:val="110"/>
        </w:rPr>
        <w:t> </w:t>
      </w:r>
      <w:r>
        <w:rPr>
          <w:w w:val="110"/>
        </w:rPr>
        <w:t>.</w:t>
      </w:r>
      <w:r>
        <w:rPr>
          <w:spacing w:val="47"/>
          <w:w w:val="110"/>
        </w:rPr>
        <w:t> </w:t>
      </w:r>
      <w:r>
        <w:rPr>
          <w:w w:val="110"/>
        </w:rPr>
        <w:t>.</w:t>
      </w:r>
      <w:r>
        <w:rPr>
          <w:spacing w:val="48"/>
          <w:w w:val="110"/>
        </w:rPr>
        <w:t> </w:t>
      </w:r>
      <w:r>
        <w:rPr>
          <w:w w:val="110"/>
        </w:rPr>
        <w:t>.</w:t>
      </w:r>
      <w:r>
        <w:rPr>
          <w:spacing w:val="47"/>
          <w:w w:val="110"/>
        </w:rPr>
        <w:t> </w:t>
      </w:r>
      <w:r>
        <w:rPr>
          <w:w w:val="110"/>
        </w:rPr>
        <w:t>.</w:t>
      </w:r>
      <w:r>
        <w:rPr>
          <w:spacing w:val="48"/>
          <w:w w:val="110"/>
        </w:rPr>
        <w:t> </w:t>
      </w:r>
      <w:r>
        <w:rPr>
          <w:w w:val="110"/>
        </w:rPr>
        <w:t>.</w:t>
      </w:r>
      <w:r>
        <w:rPr>
          <w:spacing w:val="48"/>
          <w:w w:val="110"/>
        </w:rPr>
        <w:t> </w:t>
      </w:r>
      <w:r>
        <w:rPr>
          <w:w w:val="110"/>
        </w:rPr>
        <w:t>.</w:t>
      </w:r>
      <w:r>
        <w:rPr>
          <w:spacing w:val="47"/>
          <w:w w:val="110"/>
        </w:rPr>
        <w:t> </w:t>
      </w:r>
      <w:r>
        <w:rPr>
          <w:w w:val="110"/>
        </w:rPr>
        <w:t>.</w:t>
      </w:r>
      <w:r>
        <w:rPr>
          <w:spacing w:val="48"/>
          <w:w w:val="110"/>
        </w:rPr>
        <w:t> </w:t>
      </w:r>
      <w:r>
        <w:rPr>
          <w:w w:val="110"/>
        </w:rPr>
        <w:t>.</w:t>
      </w:r>
      <w:r>
        <w:rPr>
          <w:spacing w:val="47"/>
          <w:w w:val="110"/>
        </w:rPr>
        <w:t> </w:t>
      </w:r>
      <w:r>
        <w:rPr>
          <w:w w:val="110"/>
        </w:rPr>
        <w:t>.</w:t>
      </w:r>
      <w:r>
        <w:rPr>
          <w:spacing w:val="48"/>
          <w:w w:val="110"/>
        </w:rPr>
        <w:t> </w:t>
      </w:r>
      <w:r>
        <w:rPr>
          <w:w w:val="110"/>
        </w:rPr>
        <w:t>.</w:t>
      </w:r>
      <w:r>
        <w:rPr>
          <w:spacing w:val="47"/>
          <w:w w:val="110"/>
        </w:rPr>
        <w:t> </w:t>
      </w:r>
      <w:r>
        <w:rPr>
          <w:w w:val="110"/>
        </w:rPr>
        <w:t>.</w:t>
      </w:r>
      <w:r>
        <w:rPr>
          <w:spacing w:val="48"/>
          <w:w w:val="110"/>
        </w:rPr>
        <w:t> </w:t>
      </w:r>
      <w:r>
        <w:rPr>
          <w:w w:val="110"/>
        </w:rPr>
        <w:t>.</w:t>
      </w:r>
      <w:r>
        <w:rPr>
          <w:spacing w:val="48"/>
          <w:w w:val="110"/>
        </w:rPr>
        <w:t> </w:t>
      </w:r>
      <w:r>
        <w:rPr>
          <w:w w:val="110"/>
        </w:rPr>
        <w:t>.</w:t>
      </w:r>
      <w:r>
        <w:rPr>
          <w:spacing w:val="47"/>
          <w:w w:val="110"/>
        </w:rPr>
        <w:t> </w:t>
      </w:r>
      <w:r>
        <w:rPr>
          <w:w w:val="110"/>
        </w:rPr>
        <w:t>.</w:t>
      </w:r>
      <w:r>
        <w:rPr>
          <w:spacing w:val="48"/>
          <w:w w:val="110"/>
        </w:rPr>
        <w:t> </w:t>
      </w:r>
      <w:r>
        <w:rPr>
          <w:w w:val="110"/>
        </w:rPr>
        <w:t>.</w:t>
      </w:r>
      <w:r>
        <w:rPr>
          <w:spacing w:val="47"/>
          <w:w w:val="110"/>
        </w:rPr>
        <w:t> </w:t>
      </w:r>
      <w:r>
        <w:rPr>
          <w:w w:val="110"/>
        </w:rPr>
        <w:t>.</w:t>
      </w:r>
      <w:r>
        <w:rPr>
          <w:spacing w:val="48"/>
          <w:w w:val="110"/>
        </w:rPr>
        <w:t> </w:t>
      </w:r>
      <w:r>
        <w:rPr>
          <w:w w:val="110"/>
        </w:rPr>
        <w:t>.</w:t>
      </w:r>
      <w:r>
        <w:rPr>
          <w:spacing w:val="47"/>
          <w:w w:val="110"/>
        </w:rPr>
        <w:t> </w:t>
      </w:r>
      <w:r>
        <w:rPr>
          <w:w w:val="110"/>
        </w:rPr>
        <w:t>.</w:t>
      </w:r>
      <w:r>
        <w:rPr>
          <w:spacing w:val="48"/>
          <w:w w:val="110"/>
        </w:rPr>
        <w:t> </w:t>
      </w:r>
      <w:r>
        <w:rPr>
          <w:w w:val="110"/>
        </w:rPr>
        <w:t>.</w:t>
      </w:r>
      <w:r>
        <w:rPr>
          <w:spacing w:val="48"/>
          <w:w w:val="110"/>
        </w:rPr>
        <w:t> </w:t>
      </w:r>
      <w:r>
        <w:rPr>
          <w:w w:val="110"/>
        </w:rPr>
        <w:t>.</w:t>
      </w:r>
      <w:r>
        <w:rPr>
          <w:spacing w:val="47"/>
          <w:w w:val="110"/>
        </w:rPr>
        <w:t> </w:t>
      </w:r>
      <w:r>
        <w:rPr>
          <w:w w:val="110"/>
        </w:rPr>
        <w:t>.</w:t>
      </w:r>
      <w:r>
        <w:rPr>
          <w:spacing w:val="48"/>
          <w:w w:val="110"/>
        </w:rPr>
        <w:t> </w:t>
      </w:r>
      <w:r>
        <w:rPr>
          <w:w w:val="110"/>
        </w:rPr>
        <w:t>.</w:t>
      </w:r>
      <w:r>
        <w:rPr>
          <w:spacing w:val="47"/>
          <w:w w:val="110"/>
        </w:rPr>
        <w:t> </w:t>
      </w:r>
      <w:r>
        <w:rPr>
          <w:w w:val="110"/>
        </w:rPr>
        <w:t>.</w:t>
      </w:r>
    </w:p>
    <w:p>
      <w:pPr>
        <w:pStyle w:val="BodyText"/>
        <w:spacing w:before="78"/>
        <w:ind w:left="1767"/>
      </w:pPr>
      <w:hyperlink w:history="true" w:anchor="_bookmark13">
        <w:r>
          <w:rPr>
            <w:color w:val="EC008C"/>
            <w:w w:val="110"/>
          </w:rPr>
          <w:t>Parameters</w:t>
        </w:r>
        <w:r>
          <w:rPr>
            <w:color w:val="EC008C"/>
            <w:spacing w:val="9"/>
            <w:w w:val="110"/>
          </w:rPr>
          <w:t> </w:t>
        </w:r>
        <w:r>
          <w:rPr>
            <w:color w:val="EC008C"/>
            <w:w w:val="110"/>
          </w:rPr>
          <w:t>estimated</w:t>
        </w:r>
        <w:r>
          <w:rPr>
            <w:color w:val="EC008C"/>
            <w:spacing w:val="9"/>
            <w:w w:val="110"/>
          </w:rPr>
          <w:t> </w:t>
        </w:r>
        <w:r>
          <w:rPr>
            <w:color w:val="EC008C"/>
            <w:w w:val="110"/>
          </w:rPr>
          <w:t>within</w:t>
        </w:r>
        <w:r>
          <w:rPr>
            <w:color w:val="EC008C"/>
            <w:spacing w:val="10"/>
            <w:w w:val="110"/>
          </w:rPr>
          <w:t> </w:t>
        </w:r>
        <w:r>
          <w:rPr>
            <w:color w:val="EC008C"/>
            <w:w w:val="110"/>
          </w:rPr>
          <w:t>the</w:t>
        </w:r>
        <w:r>
          <w:rPr>
            <w:color w:val="EC008C"/>
            <w:spacing w:val="9"/>
            <w:w w:val="110"/>
          </w:rPr>
          <w:t> </w:t>
        </w:r>
        <w:r>
          <w:rPr>
            <w:color w:val="EC008C"/>
            <w:w w:val="110"/>
          </w:rPr>
          <w:t>assessment</w:t>
        </w:r>
        <w:r>
          <w:rPr>
            <w:color w:val="EC008C"/>
            <w:spacing w:val="10"/>
            <w:w w:val="110"/>
          </w:rPr>
          <w:t> </w:t>
        </w:r>
        <w:r>
          <w:rPr>
            <w:color w:val="EC008C"/>
            <w:w w:val="110"/>
          </w:rPr>
          <w:t>model</w:t>
        </w:r>
      </w:hyperlink>
      <w:r>
        <w:rPr>
          <w:color w:val="EC008C"/>
          <w:spacing w:val="48"/>
          <w:w w:val="110"/>
        </w:rPr>
        <w:t> </w:t>
      </w:r>
      <w:r>
        <w:rPr>
          <w:w w:val="110"/>
        </w:rPr>
        <w:t>.</w:t>
      </w:r>
      <w:r>
        <w:rPr>
          <w:spacing w:val="44"/>
          <w:w w:val="110"/>
        </w:rPr>
        <w:t> </w:t>
      </w:r>
      <w:r>
        <w:rPr>
          <w:w w:val="110"/>
        </w:rPr>
        <w:t>.</w:t>
      </w:r>
      <w:r>
        <w:rPr>
          <w:spacing w:val="45"/>
          <w:w w:val="110"/>
        </w:rPr>
        <w:t> </w:t>
      </w:r>
      <w:r>
        <w:rPr>
          <w:w w:val="110"/>
        </w:rPr>
        <w:t>.</w:t>
      </w:r>
      <w:r>
        <w:rPr>
          <w:spacing w:val="46"/>
          <w:w w:val="110"/>
        </w:rPr>
        <w:t> </w:t>
      </w:r>
      <w:r>
        <w:rPr>
          <w:w w:val="110"/>
        </w:rPr>
        <w:t>.</w:t>
      </w:r>
      <w:r>
        <w:rPr>
          <w:spacing w:val="45"/>
          <w:w w:val="110"/>
        </w:rPr>
        <w:t> </w:t>
      </w:r>
      <w:r>
        <w:rPr>
          <w:w w:val="110"/>
        </w:rPr>
        <w:t>.</w:t>
      </w:r>
      <w:r>
        <w:rPr>
          <w:spacing w:val="45"/>
          <w:w w:val="110"/>
        </w:rPr>
        <w:t> </w:t>
      </w:r>
      <w:r>
        <w:rPr>
          <w:w w:val="110"/>
        </w:rPr>
        <w:t>.</w:t>
      </w:r>
      <w:r>
        <w:rPr>
          <w:spacing w:val="46"/>
          <w:w w:val="110"/>
        </w:rPr>
        <w:t> </w:t>
      </w:r>
      <w:r>
        <w:rPr>
          <w:w w:val="110"/>
        </w:rPr>
        <w:t>.</w:t>
      </w:r>
      <w:r>
        <w:rPr>
          <w:spacing w:val="45"/>
          <w:w w:val="110"/>
        </w:rPr>
        <w:t> </w:t>
      </w:r>
      <w:r>
        <w:rPr>
          <w:w w:val="110"/>
        </w:rPr>
        <w:t>.</w:t>
      </w:r>
      <w:r>
        <w:rPr>
          <w:spacing w:val="45"/>
          <w:w w:val="110"/>
        </w:rPr>
        <w:t> </w:t>
      </w:r>
      <w:r>
        <w:rPr>
          <w:w w:val="110"/>
        </w:rPr>
        <w:t>.</w:t>
      </w:r>
      <w:r>
        <w:rPr>
          <w:spacing w:val="46"/>
          <w:w w:val="110"/>
        </w:rPr>
        <w:t> </w:t>
      </w:r>
      <w:r>
        <w:rPr>
          <w:w w:val="110"/>
        </w:rPr>
        <w:t>.</w:t>
      </w:r>
      <w:r>
        <w:rPr>
          <w:spacing w:val="45"/>
          <w:w w:val="110"/>
        </w:rPr>
        <w:t> </w:t>
      </w:r>
      <w:r>
        <w:rPr>
          <w:w w:val="110"/>
        </w:rPr>
        <w:t>.</w:t>
      </w:r>
      <w:r>
        <w:rPr>
          <w:spacing w:val="45"/>
          <w:w w:val="110"/>
        </w:rPr>
        <w:t> </w:t>
      </w:r>
      <w:r>
        <w:rPr>
          <w:w w:val="110"/>
        </w:rPr>
        <w:t>.</w:t>
      </w:r>
      <w:r>
        <w:rPr>
          <w:spacing w:val="46"/>
          <w:w w:val="110"/>
        </w:rPr>
        <w:t> </w:t>
      </w:r>
      <w:r>
        <w:rPr>
          <w:w w:val="110"/>
        </w:rPr>
        <w:t>.</w:t>
      </w:r>
      <w:r>
        <w:rPr>
          <w:spacing w:val="45"/>
          <w:w w:val="110"/>
        </w:rPr>
        <w:t> </w:t>
      </w:r>
      <w:r>
        <w:rPr>
          <w:w w:val="110"/>
        </w:rPr>
        <w:t>.</w:t>
      </w:r>
      <w:r>
        <w:rPr>
          <w:spacing w:val="45"/>
          <w:w w:val="110"/>
        </w:rPr>
        <w:t> </w:t>
      </w:r>
      <w:r>
        <w:rPr>
          <w:w w:val="110"/>
        </w:rPr>
        <w:t>.</w:t>
      </w:r>
      <w:r>
        <w:rPr>
          <w:spacing w:val="46"/>
          <w:w w:val="110"/>
        </w:rPr>
        <w:t> </w:t>
      </w:r>
      <w:r>
        <w:rPr>
          <w:w w:val="110"/>
        </w:rPr>
        <w:t>.</w:t>
      </w:r>
      <w:r>
        <w:rPr>
          <w:spacing w:val="45"/>
          <w:w w:val="110"/>
        </w:rPr>
        <w:t> </w:t>
      </w:r>
      <w:r>
        <w:rPr>
          <w:w w:val="110"/>
        </w:rPr>
        <w:t>.</w:t>
      </w:r>
      <w:r>
        <w:rPr>
          <w:spacing w:val="45"/>
          <w:w w:val="110"/>
        </w:rPr>
        <w:t> </w:t>
      </w:r>
      <w:r>
        <w:rPr>
          <w:w w:val="110"/>
        </w:rPr>
        <w:t>.</w:t>
      </w:r>
      <w:r>
        <w:rPr>
          <w:spacing w:val="46"/>
          <w:w w:val="110"/>
        </w:rPr>
        <w:t> </w:t>
      </w:r>
      <w:r>
        <w:rPr>
          <w:w w:val="110"/>
        </w:rPr>
        <w:t>.</w:t>
      </w:r>
      <w:r>
        <w:rPr>
          <w:spacing w:val="45"/>
          <w:w w:val="110"/>
        </w:rPr>
        <w:t> </w:t>
      </w:r>
      <w:r>
        <w:rPr>
          <w:w w:val="110"/>
        </w:rPr>
        <w:t>.</w:t>
      </w:r>
      <w:r>
        <w:rPr>
          <w:spacing w:val="45"/>
          <w:w w:val="110"/>
        </w:rPr>
        <w:t> </w:t>
      </w:r>
      <w:r>
        <w:rPr>
          <w:w w:val="110"/>
        </w:rPr>
        <w:t>.</w:t>
      </w:r>
      <w:r>
        <w:rPr>
          <w:spacing w:val="46"/>
          <w:w w:val="110"/>
        </w:rPr>
        <w:t> </w:t>
      </w:r>
      <w:r>
        <w:rPr>
          <w:w w:val="110"/>
        </w:rPr>
        <w:t>.</w:t>
      </w:r>
    </w:p>
    <w:p>
      <w:pPr>
        <w:pStyle w:val="BodyText"/>
        <w:spacing w:before="8"/>
        <w:rPr>
          <w:sz w:val="25"/>
        </w:rPr>
      </w:pPr>
    </w:p>
    <w:p>
      <w:pPr>
        <w:pStyle w:val="Heading5"/>
      </w:pPr>
      <w:hyperlink w:history="true" w:anchor="_bookmark13">
        <w:r>
          <w:rPr>
            <w:color w:val="EC008C"/>
            <w:w w:val="120"/>
          </w:rPr>
          <w:t>Results</w:t>
        </w:r>
      </w:hyperlink>
    </w:p>
    <w:p>
      <w:pPr>
        <w:pStyle w:val="BodyText"/>
        <w:spacing w:before="78"/>
        <w:ind w:left="1767"/>
      </w:pPr>
      <w:hyperlink w:history="true" w:anchor="_bookmark14">
        <w:r>
          <w:rPr>
            <w:color w:val="EC008C"/>
            <w:w w:val="110"/>
          </w:rPr>
          <w:t>Model</w:t>
        </w:r>
        <w:r>
          <w:rPr>
            <w:color w:val="EC008C"/>
            <w:spacing w:val="10"/>
            <w:w w:val="110"/>
          </w:rPr>
          <w:t> </w:t>
        </w:r>
        <w:r>
          <w:rPr>
            <w:color w:val="EC008C"/>
            <w:w w:val="110"/>
          </w:rPr>
          <w:t>evaluation</w:t>
        </w:r>
      </w:hyperlink>
      <w:r>
        <w:rPr>
          <w:color w:val="EC008C"/>
          <w:spacing w:val="59"/>
          <w:w w:val="110"/>
        </w:rPr>
        <w:t> </w:t>
      </w:r>
      <w:r>
        <w:rPr>
          <w:w w:val="110"/>
        </w:rPr>
        <w:t>.</w:t>
      </w:r>
      <w:r>
        <w:rPr>
          <w:spacing w:val="46"/>
          <w:w w:val="110"/>
        </w:rPr>
        <w:t> </w:t>
      </w:r>
      <w:r>
        <w:rPr>
          <w:w w:val="110"/>
        </w:rPr>
        <w:t>.</w:t>
      </w:r>
      <w:r>
        <w:rPr>
          <w:spacing w:val="47"/>
          <w:w w:val="110"/>
        </w:rPr>
        <w:t> </w:t>
      </w:r>
      <w:r>
        <w:rPr>
          <w:w w:val="110"/>
        </w:rPr>
        <w:t>.</w:t>
      </w:r>
      <w:r>
        <w:rPr>
          <w:spacing w:val="47"/>
          <w:w w:val="110"/>
        </w:rPr>
        <w:t> </w:t>
      </w:r>
      <w:r>
        <w:rPr>
          <w:w w:val="110"/>
        </w:rPr>
        <w:t>.</w:t>
      </w:r>
      <w:r>
        <w:rPr>
          <w:spacing w:val="47"/>
          <w:w w:val="110"/>
        </w:rPr>
        <w:t> </w:t>
      </w:r>
      <w:r>
        <w:rPr>
          <w:w w:val="110"/>
        </w:rPr>
        <w:t>.</w:t>
      </w:r>
      <w:r>
        <w:rPr>
          <w:spacing w:val="47"/>
          <w:w w:val="110"/>
        </w:rPr>
        <w:t> </w:t>
      </w:r>
      <w:r>
        <w:rPr>
          <w:w w:val="110"/>
        </w:rPr>
        <w:t>.</w:t>
      </w:r>
      <w:r>
        <w:rPr>
          <w:spacing w:val="47"/>
          <w:w w:val="110"/>
        </w:rPr>
        <w:t> </w:t>
      </w:r>
      <w:r>
        <w:rPr>
          <w:w w:val="110"/>
        </w:rPr>
        <w:t>.</w:t>
      </w:r>
      <w:r>
        <w:rPr>
          <w:spacing w:val="47"/>
          <w:w w:val="110"/>
        </w:rPr>
        <w:t> </w:t>
      </w:r>
      <w:r>
        <w:rPr>
          <w:w w:val="110"/>
        </w:rPr>
        <w:t>.</w:t>
      </w:r>
      <w:r>
        <w:rPr>
          <w:spacing w:val="46"/>
          <w:w w:val="110"/>
        </w:rPr>
        <w:t> </w:t>
      </w:r>
      <w:r>
        <w:rPr>
          <w:w w:val="110"/>
        </w:rPr>
        <w:t>.</w:t>
      </w:r>
      <w:r>
        <w:rPr>
          <w:spacing w:val="47"/>
          <w:w w:val="110"/>
        </w:rPr>
        <w:t> </w:t>
      </w:r>
      <w:r>
        <w:rPr>
          <w:w w:val="110"/>
        </w:rPr>
        <w:t>.</w:t>
      </w:r>
      <w:r>
        <w:rPr>
          <w:spacing w:val="47"/>
          <w:w w:val="110"/>
        </w:rPr>
        <w:t> </w:t>
      </w:r>
      <w:r>
        <w:rPr>
          <w:w w:val="110"/>
        </w:rPr>
        <w:t>.</w:t>
      </w:r>
      <w:r>
        <w:rPr>
          <w:spacing w:val="47"/>
          <w:w w:val="110"/>
        </w:rPr>
        <w:t> </w:t>
      </w:r>
      <w:r>
        <w:rPr>
          <w:w w:val="110"/>
        </w:rPr>
        <w:t>.</w:t>
      </w:r>
      <w:r>
        <w:rPr>
          <w:spacing w:val="47"/>
          <w:w w:val="110"/>
        </w:rPr>
        <w:t> </w:t>
      </w:r>
      <w:r>
        <w:rPr>
          <w:w w:val="110"/>
        </w:rPr>
        <w:t>.</w:t>
      </w:r>
      <w:r>
        <w:rPr>
          <w:spacing w:val="47"/>
          <w:w w:val="110"/>
        </w:rPr>
        <w:t> </w:t>
      </w:r>
      <w:r>
        <w:rPr>
          <w:w w:val="110"/>
        </w:rPr>
        <w:t>.</w:t>
      </w:r>
      <w:r>
        <w:rPr>
          <w:spacing w:val="47"/>
          <w:w w:val="110"/>
        </w:rPr>
        <w:t> </w:t>
      </w:r>
      <w:r>
        <w:rPr>
          <w:w w:val="110"/>
        </w:rPr>
        <w:t>.</w:t>
      </w:r>
      <w:r>
        <w:rPr>
          <w:spacing w:val="47"/>
          <w:w w:val="110"/>
        </w:rPr>
        <w:t> </w:t>
      </w:r>
      <w:r>
        <w:rPr>
          <w:w w:val="110"/>
        </w:rPr>
        <w:t>.</w:t>
      </w:r>
      <w:r>
        <w:rPr>
          <w:spacing w:val="47"/>
          <w:w w:val="110"/>
        </w:rPr>
        <w:t> </w:t>
      </w:r>
      <w:r>
        <w:rPr>
          <w:w w:val="110"/>
        </w:rPr>
        <w:t>.</w:t>
      </w:r>
      <w:r>
        <w:rPr>
          <w:spacing w:val="47"/>
          <w:w w:val="110"/>
        </w:rPr>
        <w:t> </w:t>
      </w:r>
      <w:r>
        <w:rPr>
          <w:w w:val="110"/>
        </w:rPr>
        <w:t>.</w:t>
      </w:r>
      <w:r>
        <w:rPr>
          <w:spacing w:val="47"/>
          <w:w w:val="110"/>
        </w:rPr>
        <w:t> </w:t>
      </w:r>
      <w:r>
        <w:rPr>
          <w:w w:val="110"/>
        </w:rPr>
        <w:t>.</w:t>
      </w:r>
      <w:r>
        <w:rPr>
          <w:spacing w:val="47"/>
          <w:w w:val="110"/>
        </w:rPr>
        <w:t> </w:t>
      </w:r>
      <w:r>
        <w:rPr>
          <w:w w:val="110"/>
        </w:rPr>
        <w:t>.</w:t>
      </w:r>
      <w:r>
        <w:rPr>
          <w:spacing w:val="47"/>
          <w:w w:val="110"/>
        </w:rPr>
        <w:t> </w:t>
      </w:r>
      <w:r>
        <w:rPr>
          <w:w w:val="110"/>
        </w:rPr>
        <w:t>.</w:t>
      </w:r>
      <w:r>
        <w:rPr>
          <w:spacing w:val="47"/>
          <w:w w:val="110"/>
        </w:rPr>
        <w:t> </w:t>
      </w:r>
      <w:r>
        <w:rPr>
          <w:w w:val="110"/>
        </w:rPr>
        <w:t>.</w:t>
      </w:r>
      <w:r>
        <w:rPr>
          <w:spacing w:val="47"/>
          <w:w w:val="110"/>
        </w:rPr>
        <w:t> </w:t>
      </w:r>
      <w:r>
        <w:rPr>
          <w:w w:val="110"/>
        </w:rPr>
        <w:t>.</w:t>
      </w:r>
      <w:r>
        <w:rPr>
          <w:spacing w:val="47"/>
          <w:w w:val="110"/>
        </w:rPr>
        <w:t> </w:t>
      </w:r>
      <w:r>
        <w:rPr>
          <w:w w:val="110"/>
        </w:rPr>
        <w:t>.</w:t>
      </w:r>
      <w:r>
        <w:rPr>
          <w:spacing w:val="47"/>
          <w:w w:val="110"/>
        </w:rPr>
        <w:t> </w:t>
      </w:r>
      <w:r>
        <w:rPr>
          <w:w w:val="110"/>
        </w:rPr>
        <w:t>.</w:t>
      </w:r>
      <w:r>
        <w:rPr>
          <w:spacing w:val="47"/>
          <w:w w:val="110"/>
        </w:rPr>
        <w:t> </w:t>
      </w:r>
      <w:r>
        <w:rPr>
          <w:w w:val="110"/>
        </w:rPr>
        <w:t>.</w:t>
      </w:r>
      <w:r>
        <w:rPr>
          <w:spacing w:val="47"/>
          <w:w w:val="110"/>
        </w:rPr>
        <w:t> </w:t>
      </w:r>
      <w:r>
        <w:rPr>
          <w:w w:val="110"/>
        </w:rPr>
        <w:t>.</w:t>
      </w:r>
      <w:r>
        <w:rPr>
          <w:spacing w:val="47"/>
          <w:w w:val="110"/>
        </w:rPr>
        <w:t> </w:t>
      </w:r>
      <w:r>
        <w:rPr>
          <w:w w:val="110"/>
        </w:rPr>
        <w:t>.</w:t>
      </w:r>
      <w:r>
        <w:rPr>
          <w:spacing w:val="47"/>
          <w:w w:val="110"/>
        </w:rPr>
        <w:t> </w:t>
      </w:r>
      <w:r>
        <w:rPr>
          <w:w w:val="110"/>
        </w:rPr>
        <w:t>.</w:t>
      </w:r>
      <w:r>
        <w:rPr>
          <w:spacing w:val="47"/>
          <w:w w:val="110"/>
        </w:rPr>
        <w:t> </w:t>
      </w:r>
      <w:r>
        <w:rPr>
          <w:w w:val="110"/>
        </w:rPr>
        <w:t>.</w:t>
      </w:r>
      <w:r>
        <w:rPr>
          <w:spacing w:val="47"/>
          <w:w w:val="110"/>
        </w:rPr>
        <w:t> </w:t>
      </w:r>
      <w:r>
        <w:rPr>
          <w:w w:val="110"/>
        </w:rPr>
        <w:t>.</w:t>
      </w:r>
      <w:r>
        <w:rPr>
          <w:spacing w:val="47"/>
          <w:w w:val="110"/>
        </w:rPr>
        <w:t> </w:t>
      </w:r>
      <w:r>
        <w:rPr>
          <w:w w:val="110"/>
        </w:rPr>
        <w:t>.</w:t>
      </w:r>
      <w:r>
        <w:rPr>
          <w:spacing w:val="47"/>
          <w:w w:val="110"/>
        </w:rPr>
        <w:t> </w:t>
      </w:r>
      <w:r>
        <w:rPr>
          <w:w w:val="110"/>
        </w:rPr>
        <w:t>.</w:t>
      </w:r>
      <w:r>
        <w:rPr>
          <w:spacing w:val="47"/>
          <w:w w:val="110"/>
        </w:rPr>
        <w:t> </w:t>
      </w:r>
      <w:r>
        <w:rPr>
          <w:w w:val="110"/>
        </w:rPr>
        <w:t>.</w:t>
      </w:r>
      <w:r>
        <w:rPr>
          <w:spacing w:val="46"/>
          <w:w w:val="110"/>
        </w:rPr>
        <w:t> </w:t>
      </w:r>
      <w:r>
        <w:rPr>
          <w:w w:val="110"/>
        </w:rPr>
        <w:t>.</w:t>
      </w:r>
      <w:r>
        <w:rPr>
          <w:spacing w:val="47"/>
          <w:w w:val="110"/>
        </w:rPr>
        <w:t> </w:t>
      </w:r>
      <w:r>
        <w:rPr>
          <w:w w:val="110"/>
        </w:rPr>
        <w:t>.</w:t>
      </w:r>
      <w:r>
        <w:rPr>
          <w:spacing w:val="47"/>
          <w:w w:val="110"/>
        </w:rPr>
        <w:t> </w:t>
      </w:r>
      <w:r>
        <w:rPr>
          <w:w w:val="110"/>
        </w:rPr>
        <w:t>.</w:t>
      </w:r>
      <w:r>
        <w:rPr>
          <w:spacing w:val="47"/>
          <w:w w:val="110"/>
        </w:rPr>
        <w:t> </w:t>
      </w:r>
      <w:r>
        <w:rPr>
          <w:w w:val="110"/>
        </w:rPr>
        <w:t>.</w:t>
      </w:r>
      <w:r>
        <w:rPr>
          <w:spacing w:val="47"/>
          <w:w w:val="110"/>
        </w:rPr>
        <w:t> </w:t>
      </w:r>
      <w:r>
        <w:rPr>
          <w:w w:val="110"/>
        </w:rPr>
        <w:t>.</w:t>
      </w:r>
      <w:r>
        <w:rPr>
          <w:spacing w:val="47"/>
          <w:w w:val="110"/>
        </w:rPr>
        <w:t> </w:t>
      </w:r>
      <w:r>
        <w:rPr>
          <w:w w:val="110"/>
        </w:rPr>
        <w:t>.</w:t>
      </w:r>
      <w:r>
        <w:rPr>
          <w:spacing w:val="47"/>
          <w:w w:val="110"/>
        </w:rPr>
        <w:t> </w:t>
      </w:r>
      <w:r>
        <w:rPr>
          <w:w w:val="110"/>
        </w:rPr>
        <w:t>.</w:t>
      </w:r>
    </w:p>
    <w:p>
      <w:pPr>
        <w:pStyle w:val="BodyText"/>
        <w:spacing w:before="78"/>
        <w:ind w:left="1767"/>
      </w:pPr>
      <w:hyperlink w:history="true" w:anchor="_bookmark15">
        <w:r>
          <w:rPr>
            <w:color w:val="EC008C"/>
            <w:w w:val="110"/>
          </w:rPr>
          <w:t>Time</w:t>
        </w:r>
        <w:r>
          <w:rPr>
            <w:color w:val="EC008C"/>
            <w:spacing w:val="10"/>
            <w:w w:val="110"/>
          </w:rPr>
          <w:t> </w:t>
        </w:r>
        <w:r>
          <w:rPr>
            <w:color w:val="EC008C"/>
            <w:w w:val="110"/>
          </w:rPr>
          <w:t>series</w:t>
        </w:r>
        <w:r>
          <w:rPr>
            <w:color w:val="EC008C"/>
            <w:spacing w:val="11"/>
            <w:w w:val="110"/>
          </w:rPr>
          <w:t> </w:t>
        </w:r>
        <w:r>
          <w:rPr>
            <w:color w:val="EC008C"/>
            <w:w w:val="110"/>
          </w:rPr>
          <w:t>results</w:t>
        </w:r>
      </w:hyperlink>
      <w:r>
        <w:rPr>
          <w:color w:val="EC008C"/>
          <w:w w:val="110"/>
        </w:rPr>
        <w:t> </w:t>
      </w:r>
      <w:r>
        <w:rPr>
          <w:color w:val="EC008C"/>
          <w:spacing w:val="36"/>
          <w:w w:val="110"/>
        </w:rPr>
        <w:t> </w:t>
      </w:r>
      <w:r>
        <w:rPr>
          <w:w w:val="110"/>
        </w:rPr>
        <w:t>.</w:t>
      </w:r>
      <w:r>
        <w:rPr>
          <w:spacing w:val="47"/>
          <w:w w:val="110"/>
        </w:rPr>
        <w:t> </w:t>
      </w:r>
      <w:r>
        <w:rPr>
          <w:w w:val="110"/>
        </w:rPr>
        <w:t>.</w:t>
      </w:r>
      <w:r>
        <w:rPr>
          <w:spacing w:val="47"/>
          <w:w w:val="110"/>
        </w:rPr>
        <w:t> </w:t>
      </w:r>
      <w:r>
        <w:rPr>
          <w:w w:val="110"/>
        </w:rPr>
        <w:t>.</w:t>
      </w:r>
      <w:r>
        <w:rPr>
          <w:spacing w:val="46"/>
          <w:w w:val="110"/>
        </w:rPr>
        <w:t> </w:t>
      </w:r>
      <w:r>
        <w:rPr>
          <w:w w:val="110"/>
        </w:rPr>
        <w:t>.</w:t>
      </w:r>
      <w:r>
        <w:rPr>
          <w:spacing w:val="47"/>
          <w:w w:val="110"/>
        </w:rPr>
        <w:t> </w:t>
      </w:r>
      <w:r>
        <w:rPr>
          <w:w w:val="110"/>
        </w:rPr>
        <w:t>.</w:t>
      </w:r>
      <w:r>
        <w:rPr>
          <w:spacing w:val="47"/>
          <w:w w:val="110"/>
        </w:rPr>
        <w:t> </w:t>
      </w:r>
      <w:r>
        <w:rPr>
          <w:w w:val="110"/>
        </w:rPr>
        <w:t>.</w:t>
      </w:r>
      <w:r>
        <w:rPr>
          <w:spacing w:val="47"/>
          <w:w w:val="110"/>
        </w:rPr>
        <w:t> </w:t>
      </w:r>
      <w:r>
        <w:rPr>
          <w:w w:val="110"/>
        </w:rPr>
        <w:t>.</w:t>
      </w:r>
      <w:r>
        <w:rPr>
          <w:spacing w:val="48"/>
          <w:w w:val="110"/>
        </w:rPr>
        <w:t> </w:t>
      </w:r>
      <w:r>
        <w:rPr>
          <w:w w:val="110"/>
        </w:rPr>
        <w:t>.</w:t>
      </w:r>
      <w:r>
        <w:rPr>
          <w:spacing w:val="47"/>
          <w:w w:val="110"/>
        </w:rPr>
        <w:t> </w:t>
      </w:r>
      <w:r>
        <w:rPr>
          <w:w w:val="110"/>
        </w:rPr>
        <w:t>.</w:t>
      </w:r>
      <w:r>
        <w:rPr>
          <w:spacing w:val="47"/>
          <w:w w:val="110"/>
        </w:rPr>
        <w:t> </w:t>
      </w:r>
      <w:r>
        <w:rPr>
          <w:w w:val="110"/>
        </w:rPr>
        <w:t>.</w:t>
      </w:r>
      <w:r>
        <w:rPr>
          <w:spacing w:val="47"/>
          <w:w w:val="110"/>
        </w:rPr>
        <w:t> </w:t>
      </w:r>
      <w:r>
        <w:rPr>
          <w:w w:val="110"/>
        </w:rPr>
        <w:t>.</w:t>
      </w:r>
      <w:r>
        <w:rPr>
          <w:spacing w:val="47"/>
          <w:w w:val="110"/>
        </w:rPr>
        <w:t> </w:t>
      </w:r>
      <w:r>
        <w:rPr>
          <w:w w:val="110"/>
        </w:rPr>
        <w:t>.</w:t>
      </w:r>
      <w:r>
        <w:rPr>
          <w:spacing w:val="47"/>
          <w:w w:val="110"/>
        </w:rPr>
        <w:t> </w:t>
      </w:r>
      <w:r>
        <w:rPr>
          <w:w w:val="110"/>
        </w:rPr>
        <w:t>.</w:t>
      </w:r>
      <w:r>
        <w:rPr>
          <w:spacing w:val="47"/>
          <w:w w:val="110"/>
        </w:rPr>
        <w:t> </w:t>
      </w:r>
      <w:r>
        <w:rPr>
          <w:w w:val="110"/>
        </w:rPr>
        <w:t>.</w:t>
      </w:r>
      <w:r>
        <w:rPr>
          <w:spacing w:val="47"/>
          <w:w w:val="110"/>
        </w:rPr>
        <w:t> </w:t>
      </w:r>
      <w:r>
        <w:rPr>
          <w:w w:val="110"/>
        </w:rPr>
        <w:t>.</w:t>
      </w:r>
      <w:r>
        <w:rPr>
          <w:spacing w:val="48"/>
          <w:w w:val="110"/>
        </w:rPr>
        <w:t> </w:t>
      </w:r>
      <w:r>
        <w:rPr>
          <w:w w:val="110"/>
        </w:rPr>
        <w:t>.</w:t>
      </w:r>
      <w:r>
        <w:rPr>
          <w:spacing w:val="47"/>
          <w:w w:val="110"/>
        </w:rPr>
        <w:t> </w:t>
      </w:r>
      <w:r>
        <w:rPr>
          <w:w w:val="110"/>
        </w:rPr>
        <w:t>.</w:t>
      </w:r>
      <w:r>
        <w:rPr>
          <w:spacing w:val="47"/>
          <w:w w:val="110"/>
        </w:rPr>
        <w:t> </w:t>
      </w:r>
      <w:r>
        <w:rPr>
          <w:w w:val="110"/>
        </w:rPr>
        <w:t>.</w:t>
      </w:r>
      <w:r>
        <w:rPr>
          <w:spacing w:val="47"/>
          <w:w w:val="110"/>
        </w:rPr>
        <w:t> </w:t>
      </w:r>
      <w:r>
        <w:rPr>
          <w:w w:val="110"/>
        </w:rPr>
        <w:t>.</w:t>
      </w:r>
      <w:r>
        <w:rPr>
          <w:spacing w:val="47"/>
          <w:w w:val="110"/>
        </w:rPr>
        <w:t> </w:t>
      </w:r>
      <w:r>
        <w:rPr>
          <w:w w:val="110"/>
        </w:rPr>
        <w:t>.</w:t>
      </w:r>
      <w:r>
        <w:rPr>
          <w:spacing w:val="47"/>
          <w:w w:val="110"/>
        </w:rPr>
        <w:t> </w:t>
      </w:r>
      <w:r>
        <w:rPr>
          <w:w w:val="110"/>
        </w:rPr>
        <w:t>.</w:t>
      </w:r>
      <w:r>
        <w:rPr>
          <w:spacing w:val="47"/>
          <w:w w:val="110"/>
        </w:rPr>
        <w:t> </w:t>
      </w:r>
      <w:r>
        <w:rPr>
          <w:w w:val="110"/>
        </w:rPr>
        <w:t>.</w:t>
      </w:r>
      <w:r>
        <w:rPr>
          <w:spacing w:val="47"/>
          <w:w w:val="110"/>
        </w:rPr>
        <w:t> </w:t>
      </w:r>
      <w:r>
        <w:rPr>
          <w:w w:val="110"/>
        </w:rPr>
        <w:t>.</w:t>
      </w:r>
      <w:r>
        <w:rPr>
          <w:spacing w:val="48"/>
          <w:w w:val="110"/>
        </w:rPr>
        <w:t> </w:t>
      </w:r>
      <w:r>
        <w:rPr>
          <w:w w:val="110"/>
        </w:rPr>
        <w:t>.</w:t>
      </w:r>
      <w:r>
        <w:rPr>
          <w:spacing w:val="47"/>
          <w:w w:val="110"/>
        </w:rPr>
        <w:t> </w:t>
      </w:r>
      <w:r>
        <w:rPr>
          <w:w w:val="110"/>
        </w:rPr>
        <w:t>.</w:t>
      </w:r>
      <w:r>
        <w:rPr>
          <w:spacing w:val="47"/>
          <w:w w:val="110"/>
        </w:rPr>
        <w:t> </w:t>
      </w:r>
      <w:r>
        <w:rPr>
          <w:w w:val="110"/>
        </w:rPr>
        <w:t>.</w:t>
      </w:r>
      <w:r>
        <w:rPr>
          <w:spacing w:val="47"/>
          <w:w w:val="110"/>
        </w:rPr>
        <w:t> </w:t>
      </w:r>
      <w:r>
        <w:rPr>
          <w:w w:val="110"/>
        </w:rPr>
        <w:t>.</w:t>
      </w:r>
      <w:r>
        <w:rPr>
          <w:spacing w:val="47"/>
          <w:w w:val="110"/>
        </w:rPr>
        <w:t> </w:t>
      </w:r>
      <w:r>
        <w:rPr>
          <w:w w:val="110"/>
        </w:rPr>
        <w:t>.</w:t>
      </w:r>
      <w:r>
        <w:rPr>
          <w:spacing w:val="47"/>
          <w:w w:val="110"/>
        </w:rPr>
        <w:t> </w:t>
      </w:r>
      <w:r>
        <w:rPr>
          <w:w w:val="110"/>
        </w:rPr>
        <w:t>.</w:t>
      </w:r>
      <w:r>
        <w:rPr>
          <w:spacing w:val="47"/>
          <w:w w:val="110"/>
        </w:rPr>
        <w:t> </w:t>
      </w:r>
      <w:r>
        <w:rPr>
          <w:w w:val="110"/>
        </w:rPr>
        <w:t>.</w:t>
      </w:r>
      <w:r>
        <w:rPr>
          <w:spacing w:val="47"/>
          <w:w w:val="110"/>
        </w:rPr>
        <w:t> </w:t>
      </w:r>
      <w:r>
        <w:rPr>
          <w:w w:val="110"/>
        </w:rPr>
        <w:t>.</w:t>
      </w:r>
      <w:r>
        <w:rPr>
          <w:spacing w:val="47"/>
          <w:w w:val="110"/>
        </w:rPr>
        <w:t> </w:t>
      </w:r>
      <w:r>
        <w:rPr>
          <w:w w:val="110"/>
        </w:rPr>
        <w:t>.</w:t>
      </w:r>
      <w:r>
        <w:rPr>
          <w:spacing w:val="48"/>
          <w:w w:val="110"/>
        </w:rPr>
        <w:t> </w:t>
      </w:r>
      <w:r>
        <w:rPr>
          <w:w w:val="110"/>
        </w:rPr>
        <w:t>.</w:t>
      </w:r>
      <w:r>
        <w:rPr>
          <w:spacing w:val="47"/>
          <w:w w:val="110"/>
        </w:rPr>
        <w:t> </w:t>
      </w:r>
      <w:r>
        <w:rPr>
          <w:w w:val="110"/>
        </w:rPr>
        <w:t>.</w:t>
      </w:r>
      <w:r>
        <w:rPr>
          <w:spacing w:val="47"/>
          <w:w w:val="110"/>
        </w:rPr>
        <w:t> </w:t>
      </w:r>
      <w:r>
        <w:rPr>
          <w:w w:val="110"/>
        </w:rPr>
        <w:t>.</w:t>
      </w:r>
      <w:r>
        <w:rPr>
          <w:spacing w:val="47"/>
          <w:w w:val="110"/>
        </w:rPr>
        <w:t> </w:t>
      </w:r>
      <w:r>
        <w:rPr>
          <w:w w:val="110"/>
        </w:rPr>
        <w:t>.</w:t>
      </w:r>
      <w:r>
        <w:rPr>
          <w:spacing w:val="47"/>
          <w:w w:val="110"/>
        </w:rPr>
        <w:t> </w:t>
      </w:r>
      <w:r>
        <w:rPr>
          <w:w w:val="110"/>
        </w:rPr>
        <w:t>.</w:t>
      </w:r>
      <w:r>
        <w:rPr>
          <w:spacing w:val="47"/>
          <w:w w:val="110"/>
        </w:rPr>
        <w:t> </w:t>
      </w:r>
      <w:r>
        <w:rPr>
          <w:w w:val="110"/>
        </w:rPr>
        <w:t>.</w:t>
      </w:r>
      <w:r>
        <w:rPr>
          <w:spacing w:val="47"/>
          <w:w w:val="110"/>
        </w:rPr>
        <w:t> </w:t>
      </w:r>
      <w:r>
        <w:rPr>
          <w:w w:val="110"/>
        </w:rPr>
        <w:t>.</w:t>
      </w:r>
      <w:r>
        <w:rPr>
          <w:spacing w:val="47"/>
          <w:w w:val="110"/>
        </w:rPr>
        <w:t> </w:t>
      </w:r>
      <w:r>
        <w:rPr>
          <w:w w:val="110"/>
        </w:rPr>
        <w:t>.</w:t>
      </w:r>
    </w:p>
    <w:p>
      <w:pPr>
        <w:pStyle w:val="BodyText"/>
        <w:spacing w:before="78"/>
        <w:ind w:left="1767"/>
      </w:pPr>
      <w:hyperlink w:history="true" w:anchor="_bookmark15">
        <w:r>
          <w:rPr>
            <w:color w:val="EC008C"/>
            <w:w w:val="110"/>
          </w:rPr>
          <w:t>Recruitment</w:t>
        </w:r>
        <w:r>
          <w:rPr>
            <w:color w:val="EC008C"/>
            <w:spacing w:val="8"/>
            <w:w w:val="110"/>
          </w:rPr>
          <w:t> </w:t>
        </w:r>
      </w:hyperlink>
      <w:r>
        <w:rPr>
          <w:w w:val="110"/>
        </w:rPr>
        <w:t>.</w:t>
      </w:r>
      <w:r>
        <w:rPr>
          <w:spacing w:val="47"/>
          <w:w w:val="110"/>
        </w:rPr>
        <w:t> </w:t>
      </w:r>
      <w:r>
        <w:rPr>
          <w:w w:val="110"/>
        </w:rPr>
        <w:t>.</w:t>
      </w:r>
      <w:r>
        <w:rPr>
          <w:spacing w:val="49"/>
          <w:w w:val="110"/>
        </w:rPr>
        <w:t> </w:t>
      </w:r>
      <w:r>
        <w:rPr>
          <w:w w:val="110"/>
        </w:rPr>
        <w:t>.</w:t>
      </w:r>
      <w:r>
        <w:rPr>
          <w:spacing w:val="48"/>
          <w:w w:val="110"/>
        </w:rPr>
        <w:t> </w:t>
      </w:r>
      <w:r>
        <w:rPr>
          <w:w w:val="110"/>
        </w:rPr>
        <w:t>.</w:t>
      </w:r>
      <w:r>
        <w:rPr>
          <w:spacing w:val="48"/>
          <w:w w:val="110"/>
        </w:rPr>
        <w:t> </w:t>
      </w:r>
      <w:r>
        <w:rPr>
          <w:w w:val="110"/>
        </w:rPr>
        <w:t>.</w:t>
      </w:r>
      <w:r>
        <w:rPr>
          <w:spacing w:val="49"/>
          <w:w w:val="110"/>
        </w:rPr>
        <w:t> </w:t>
      </w:r>
      <w:r>
        <w:rPr>
          <w:w w:val="110"/>
        </w:rPr>
        <w:t>.</w:t>
      </w:r>
      <w:r>
        <w:rPr>
          <w:spacing w:val="48"/>
          <w:w w:val="110"/>
        </w:rPr>
        <w:t> </w:t>
      </w:r>
      <w:r>
        <w:rPr>
          <w:w w:val="110"/>
        </w:rPr>
        <w:t>.</w:t>
      </w:r>
      <w:r>
        <w:rPr>
          <w:spacing w:val="49"/>
          <w:w w:val="110"/>
        </w:rPr>
        <w:t> </w:t>
      </w:r>
      <w:r>
        <w:rPr>
          <w:w w:val="110"/>
        </w:rPr>
        <w:t>.</w:t>
      </w:r>
      <w:r>
        <w:rPr>
          <w:spacing w:val="48"/>
          <w:w w:val="110"/>
        </w:rPr>
        <w:t> </w:t>
      </w:r>
      <w:r>
        <w:rPr>
          <w:w w:val="110"/>
        </w:rPr>
        <w:t>.</w:t>
      </w:r>
      <w:r>
        <w:rPr>
          <w:spacing w:val="48"/>
          <w:w w:val="110"/>
        </w:rPr>
        <w:t> </w:t>
      </w:r>
      <w:r>
        <w:rPr>
          <w:w w:val="110"/>
        </w:rPr>
        <w:t>.</w:t>
      </w:r>
      <w:r>
        <w:rPr>
          <w:spacing w:val="49"/>
          <w:w w:val="110"/>
        </w:rPr>
        <w:t> </w:t>
      </w:r>
      <w:r>
        <w:rPr>
          <w:w w:val="110"/>
        </w:rPr>
        <w:t>.</w:t>
      </w:r>
      <w:r>
        <w:rPr>
          <w:spacing w:val="48"/>
          <w:w w:val="110"/>
        </w:rPr>
        <w:t> </w:t>
      </w:r>
      <w:r>
        <w:rPr>
          <w:w w:val="110"/>
        </w:rPr>
        <w:t>.</w:t>
      </w:r>
      <w:r>
        <w:rPr>
          <w:spacing w:val="49"/>
          <w:w w:val="110"/>
        </w:rPr>
        <w:t> </w:t>
      </w:r>
      <w:r>
        <w:rPr>
          <w:w w:val="110"/>
        </w:rPr>
        <w:t>.</w:t>
      </w:r>
      <w:r>
        <w:rPr>
          <w:spacing w:val="48"/>
          <w:w w:val="110"/>
        </w:rPr>
        <w:t> </w:t>
      </w:r>
      <w:r>
        <w:rPr>
          <w:w w:val="110"/>
        </w:rPr>
        <w:t>.</w:t>
      </w:r>
      <w:r>
        <w:rPr>
          <w:spacing w:val="48"/>
          <w:w w:val="110"/>
        </w:rPr>
        <w:t> </w:t>
      </w:r>
      <w:r>
        <w:rPr>
          <w:w w:val="110"/>
        </w:rPr>
        <w:t>.</w:t>
      </w:r>
      <w:r>
        <w:rPr>
          <w:spacing w:val="49"/>
          <w:w w:val="110"/>
        </w:rPr>
        <w:t> </w:t>
      </w:r>
      <w:r>
        <w:rPr>
          <w:w w:val="110"/>
        </w:rPr>
        <w:t>.</w:t>
      </w:r>
      <w:r>
        <w:rPr>
          <w:spacing w:val="48"/>
          <w:w w:val="110"/>
        </w:rPr>
        <w:t> </w:t>
      </w:r>
      <w:r>
        <w:rPr>
          <w:w w:val="110"/>
        </w:rPr>
        <w:t>.</w:t>
      </w:r>
      <w:r>
        <w:rPr>
          <w:spacing w:val="49"/>
          <w:w w:val="110"/>
        </w:rPr>
        <w:t> </w:t>
      </w:r>
      <w:r>
        <w:rPr>
          <w:w w:val="110"/>
        </w:rPr>
        <w:t>.</w:t>
      </w:r>
      <w:r>
        <w:rPr>
          <w:spacing w:val="48"/>
          <w:w w:val="110"/>
        </w:rPr>
        <w:t> </w:t>
      </w:r>
      <w:r>
        <w:rPr>
          <w:w w:val="110"/>
        </w:rPr>
        <w:t>.</w:t>
      </w:r>
      <w:r>
        <w:rPr>
          <w:spacing w:val="48"/>
          <w:w w:val="110"/>
        </w:rPr>
        <w:t> </w:t>
      </w:r>
      <w:r>
        <w:rPr>
          <w:w w:val="110"/>
        </w:rPr>
        <w:t>.</w:t>
      </w:r>
      <w:r>
        <w:rPr>
          <w:spacing w:val="49"/>
          <w:w w:val="110"/>
        </w:rPr>
        <w:t> </w:t>
      </w:r>
      <w:r>
        <w:rPr>
          <w:w w:val="110"/>
        </w:rPr>
        <w:t>.</w:t>
      </w:r>
      <w:r>
        <w:rPr>
          <w:spacing w:val="48"/>
          <w:w w:val="110"/>
        </w:rPr>
        <w:t> </w:t>
      </w:r>
      <w:r>
        <w:rPr>
          <w:w w:val="110"/>
        </w:rPr>
        <w:t>.</w:t>
      </w:r>
      <w:r>
        <w:rPr>
          <w:spacing w:val="48"/>
          <w:w w:val="110"/>
        </w:rPr>
        <w:t> </w:t>
      </w:r>
      <w:r>
        <w:rPr>
          <w:w w:val="110"/>
        </w:rPr>
        <w:t>.</w:t>
      </w:r>
      <w:r>
        <w:rPr>
          <w:spacing w:val="49"/>
          <w:w w:val="110"/>
        </w:rPr>
        <w:t> </w:t>
      </w:r>
      <w:r>
        <w:rPr>
          <w:w w:val="110"/>
        </w:rPr>
        <w:t>.</w:t>
      </w:r>
      <w:r>
        <w:rPr>
          <w:spacing w:val="48"/>
          <w:w w:val="110"/>
        </w:rPr>
        <w:t> </w:t>
      </w:r>
      <w:r>
        <w:rPr>
          <w:w w:val="110"/>
        </w:rPr>
        <w:t>.</w:t>
      </w:r>
      <w:r>
        <w:rPr>
          <w:spacing w:val="49"/>
          <w:w w:val="110"/>
        </w:rPr>
        <w:t> </w:t>
      </w:r>
      <w:r>
        <w:rPr>
          <w:w w:val="110"/>
        </w:rPr>
        <w:t>.</w:t>
      </w:r>
      <w:r>
        <w:rPr>
          <w:spacing w:val="48"/>
          <w:w w:val="110"/>
        </w:rPr>
        <w:t> </w:t>
      </w:r>
      <w:r>
        <w:rPr>
          <w:w w:val="110"/>
        </w:rPr>
        <w:t>.</w:t>
      </w:r>
      <w:r>
        <w:rPr>
          <w:spacing w:val="48"/>
          <w:w w:val="110"/>
        </w:rPr>
        <w:t> </w:t>
      </w:r>
      <w:r>
        <w:rPr>
          <w:w w:val="110"/>
        </w:rPr>
        <w:t>.</w:t>
      </w:r>
      <w:r>
        <w:rPr>
          <w:spacing w:val="49"/>
          <w:w w:val="110"/>
        </w:rPr>
        <w:t> </w:t>
      </w:r>
      <w:r>
        <w:rPr>
          <w:w w:val="110"/>
        </w:rPr>
        <w:t>.</w:t>
      </w:r>
      <w:r>
        <w:rPr>
          <w:spacing w:val="48"/>
          <w:w w:val="110"/>
        </w:rPr>
        <w:t> </w:t>
      </w:r>
      <w:r>
        <w:rPr>
          <w:w w:val="110"/>
        </w:rPr>
        <w:t>.</w:t>
      </w:r>
      <w:r>
        <w:rPr>
          <w:spacing w:val="49"/>
          <w:w w:val="110"/>
        </w:rPr>
        <w:t> </w:t>
      </w:r>
      <w:r>
        <w:rPr>
          <w:w w:val="110"/>
        </w:rPr>
        <w:t>.</w:t>
      </w:r>
      <w:r>
        <w:rPr>
          <w:spacing w:val="48"/>
          <w:w w:val="110"/>
        </w:rPr>
        <w:t> </w:t>
      </w:r>
      <w:r>
        <w:rPr>
          <w:w w:val="110"/>
        </w:rPr>
        <w:t>.</w:t>
      </w:r>
      <w:r>
        <w:rPr>
          <w:spacing w:val="48"/>
          <w:w w:val="110"/>
        </w:rPr>
        <w:t> </w:t>
      </w:r>
      <w:r>
        <w:rPr>
          <w:w w:val="110"/>
        </w:rPr>
        <w:t>.</w:t>
      </w:r>
      <w:r>
        <w:rPr>
          <w:spacing w:val="49"/>
          <w:w w:val="110"/>
        </w:rPr>
        <w:t> </w:t>
      </w:r>
      <w:r>
        <w:rPr>
          <w:w w:val="110"/>
        </w:rPr>
        <w:t>.</w:t>
      </w:r>
      <w:r>
        <w:rPr>
          <w:spacing w:val="48"/>
          <w:w w:val="110"/>
        </w:rPr>
        <w:t> </w:t>
      </w:r>
      <w:r>
        <w:rPr>
          <w:w w:val="110"/>
        </w:rPr>
        <w:t>.</w:t>
      </w:r>
      <w:r>
        <w:rPr>
          <w:spacing w:val="49"/>
          <w:w w:val="110"/>
        </w:rPr>
        <w:t> </w:t>
      </w:r>
      <w:r>
        <w:rPr>
          <w:w w:val="110"/>
        </w:rPr>
        <w:t>.</w:t>
      </w:r>
      <w:r>
        <w:rPr>
          <w:spacing w:val="48"/>
          <w:w w:val="110"/>
        </w:rPr>
        <w:t> </w:t>
      </w:r>
      <w:r>
        <w:rPr>
          <w:w w:val="110"/>
        </w:rPr>
        <w:t>.</w:t>
      </w:r>
      <w:r>
        <w:rPr>
          <w:spacing w:val="48"/>
          <w:w w:val="110"/>
        </w:rPr>
        <w:t> </w:t>
      </w:r>
      <w:r>
        <w:rPr>
          <w:w w:val="110"/>
        </w:rPr>
        <w:t>.</w:t>
      </w:r>
      <w:r>
        <w:rPr>
          <w:spacing w:val="49"/>
          <w:w w:val="110"/>
        </w:rPr>
        <w:t> </w:t>
      </w:r>
      <w:r>
        <w:rPr>
          <w:w w:val="110"/>
        </w:rPr>
        <w:t>.</w:t>
      </w:r>
      <w:r>
        <w:rPr>
          <w:spacing w:val="48"/>
          <w:w w:val="110"/>
        </w:rPr>
        <w:t> </w:t>
      </w:r>
      <w:r>
        <w:rPr>
          <w:w w:val="110"/>
        </w:rPr>
        <w:t>.</w:t>
      </w:r>
      <w:r>
        <w:rPr>
          <w:spacing w:val="48"/>
          <w:w w:val="110"/>
        </w:rPr>
        <w:t> </w:t>
      </w:r>
      <w:r>
        <w:rPr>
          <w:w w:val="110"/>
        </w:rPr>
        <w:t>.</w:t>
      </w:r>
      <w:r>
        <w:rPr>
          <w:spacing w:val="49"/>
          <w:w w:val="110"/>
        </w:rPr>
        <w:t> </w:t>
      </w:r>
      <w:r>
        <w:rPr>
          <w:w w:val="110"/>
        </w:rPr>
        <w:t>.</w:t>
      </w:r>
      <w:r>
        <w:rPr>
          <w:spacing w:val="48"/>
          <w:w w:val="110"/>
        </w:rPr>
        <w:t> </w:t>
      </w:r>
      <w:r>
        <w:rPr>
          <w:w w:val="110"/>
        </w:rPr>
        <w:t>.</w:t>
      </w:r>
      <w:r>
        <w:rPr>
          <w:spacing w:val="49"/>
          <w:w w:val="110"/>
        </w:rPr>
        <w:t> </w:t>
      </w:r>
      <w:r>
        <w:rPr>
          <w:w w:val="110"/>
        </w:rPr>
        <w:t>.</w:t>
      </w:r>
    </w:p>
    <w:p>
      <w:pPr>
        <w:pStyle w:val="BodyText"/>
        <w:spacing w:before="77"/>
        <w:ind w:left="1767"/>
      </w:pPr>
      <w:hyperlink w:history="true" w:anchor="_bookmark15">
        <w:r>
          <w:rPr>
            <w:color w:val="EC008C"/>
            <w:w w:val="110"/>
          </w:rPr>
          <w:t>Retrospective</w:t>
        </w:r>
        <w:r>
          <w:rPr>
            <w:color w:val="EC008C"/>
            <w:spacing w:val="10"/>
            <w:w w:val="110"/>
          </w:rPr>
          <w:t> </w:t>
        </w:r>
        <w:r>
          <w:rPr>
            <w:color w:val="EC008C"/>
            <w:w w:val="110"/>
          </w:rPr>
          <w:t>analysis</w:t>
        </w:r>
      </w:hyperlink>
      <w:r>
        <w:rPr>
          <w:color w:val="EC008C"/>
          <w:w w:val="110"/>
        </w:rPr>
        <w:t> </w:t>
      </w:r>
      <w:r>
        <w:rPr>
          <w:color w:val="EC008C"/>
          <w:spacing w:val="34"/>
          <w:w w:val="110"/>
        </w:rPr>
        <w:t> </w:t>
      </w:r>
      <w:r>
        <w:rPr>
          <w:w w:val="110"/>
        </w:rPr>
        <w:t>.</w:t>
      </w:r>
      <w:r>
        <w:rPr>
          <w:spacing w:val="46"/>
          <w:w w:val="110"/>
        </w:rPr>
        <w:t> </w:t>
      </w:r>
      <w:r>
        <w:rPr>
          <w:w w:val="110"/>
        </w:rPr>
        <w:t>.</w:t>
      </w:r>
      <w:r>
        <w:rPr>
          <w:spacing w:val="47"/>
          <w:w w:val="110"/>
        </w:rPr>
        <w:t> </w:t>
      </w:r>
      <w:r>
        <w:rPr>
          <w:w w:val="110"/>
        </w:rPr>
        <w:t>.</w:t>
      </w:r>
      <w:r>
        <w:rPr>
          <w:spacing w:val="46"/>
          <w:w w:val="110"/>
        </w:rPr>
        <w:t> </w:t>
      </w:r>
      <w:r>
        <w:rPr>
          <w:w w:val="110"/>
        </w:rPr>
        <w:t>.</w:t>
      </w:r>
      <w:r>
        <w:rPr>
          <w:spacing w:val="47"/>
          <w:w w:val="110"/>
        </w:rPr>
        <w:t> </w:t>
      </w:r>
      <w:r>
        <w:rPr>
          <w:w w:val="110"/>
        </w:rPr>
        <w:t>.</w:t>
      </w:r>
      <w:r>
        <w:rPr>
          <w:spacing w:val="47"/>
          <w:w w:val="110"/>
        </w:rPr>
        <w:t> </w:t>
      </w:r>
      <w:r>
        <w:rPr>
          <w:w w:val="110"/>
        </w:rPr>
        <w:t>.</w:t>
      </w:r>
      <w:r>
        <w:rPr>
          <w:spacing w:val="47"/>
          <w:w w:val="110"/>
        </w:rPr>
        <w:t> </w:t>
      </w:r>
      <w:r>
        <w:rPr>
          <w:w w:val="110"/>
        </w:rPr>
        <w:t>.</w:t>
      </w:r>
      <w:r>
        <w:rPr>
          <w:spacing w:val="47"/>
          <w:w w:val="110"/>
        </w:rPr>
        <w:t> </w:t>
      </w:r>
      <w:r>
        <w:rPr>
          <w:w w:val="110"/>
        </w:rPr>
        <w:t>.</w:t>
      </w:r>
      <w:r>
        <w:rPr>
          <w:spacing w:val="47"/>
          <w:w w:val="110"/>
        </w:rPr>
        <w:t> </w:t>
      </w:r>
      <w:r>
        <w:rPr>
          <w:w w:val="110"/>
        </w:rPr>
        <w:t>.</w:t>
      </w:r>
      <w:r>
        <w:rPr>
          <w:spacing w:val="47"/>
          <w:w w:val="110"/>
        </w:rPr>
        <w:t> </w:t>
      </w:r>
      <w:r>
        <w:rPr>
          <w:w w:val="110"/>
        </w:rPr>
        <w:t>.</w:t>
      </w:r>
      <w:r>
        <w:rPr>
          <w:spacing w:val="47"/>
          <w:w w:val="110"/>
        </w:rPr>
        <w:t> </w:t>
      </w:r>
      <w:r>
        <w:rPr>
          <w:w w:val="110"/>
        </w:rPr>
        <w:t>.</w:t>
      </w:r>
      <w:r>
        <w:rPr>
          <w:spacing w:val="47"/>
          <w:w w:val="110"/>
        </w:rPr>
        <w:t> </w:t>
      </w:r>
      <w:r>
        <w:rPr>
          <w:w w:val="110"/>
        </w:rPr>
        <w:t>.</w:t>
      </w:r>
      <w:r>
        <w:rPr>
          <w:spacing w:val="47"/>
          <w:w w:val="110"/>
        </w:rPr>
        <w:t> </w:t>
      </w:r>
      <w:r>
        <w:rPr>
          <w:w w:val="110"/>
        </w:rPr>
        <w:t>.</w:t>
      </w:r>
      <w:r>
        <w:rPr>
          <w:spacing w:val="47"/>
          <w:w w:val="110"/>
        </w:rPr>
        <w:t> </w:t>
      </w:r>
      <w:r>
        <w:rPr>
          <w:w w:val="110"/>
        </w:rPr>
        <w:t>.</w:t>
      </w:r>
      <w:r>
        <w:rPr>
          <w:spacing w:val="47"/>
          <w:w w:val="110"/>
        </w:rPr>
        <w:t> </w:t>
      </w:r>
      <w:r>
        <w:rPr>
          <w:w w:val="110"/>
        </w:rPr>
        <w:t>.</w:t>
      </w:r>
      <w:r>
        <w:rPr>
          <w:spacing w:val="46"/>
          <w:w w:val="110"/>
        </w:rPr>
        <w:t> </w:t>
      </w:r>
      <w:r>
        <w:rPr>
          <w:w w:val="110"/>
        </w:rPr>
        <w:t>.</w:t>
      </w:r>
      <w:r>
        <w:rPr>
          <w:spacing w:val="47"/>
          <w:w w:val="110"/>
        </w:rPr>
        <w:t> </w:t>
      </w:r>
      <w:r>
        <w:rPr>
          <w:w w:val="110"/>
        </w:rPr>
        <w:t>.</w:t>
      </w:r>
      <w:r>
        <w:rPr>
          <w:spacing w:val="47"/>
          <w:w w:val="110"/>
        </w:rPr>
        <w:t> </w:t>
      </w:r>
      <w:r>
        <w:rPr>
          <w:w w:val="110"/>
        </w:rPr>
        <w:t>.</w:t>
      </w:r>
      <w:r>
        <w:rPr>
          <w:spacing w:val="47"/>
          <w:w w:val="110"/>
        </w:rPr>
        <w:t> </w:t>
      </w:r>
      <w:r>
        <w:rPr>
          <w:w w:val="110"/>
        </w:rPr>
        <w:t>.</w:t>
      </w:r>
      <w:r>
        <w:rPr>
          <w:spacing w:val="47"/>
          <w:w w:val="110"/>
        </w:rPr>
        <w:t> </w:t>
      </w:r>
      <w:r>
        <w:rPr>
          <w:w w:val="110"/>
        </w:rPr>
        <w:t>.</w:t>
      </w:r>
      <w:r>
        <w:rPr>
          <w:spacing w:val="47"/>
          <w:w w:val="110"/>
        </w:rPr>
        <w:t> </w:t>
      </w:r>
      <w:r>
        <w:rPr>
          <w:w w:val="110"/>
        </w:rPr>
        <w:t>.</w:t>
      </w:r>
      <w:r>
        <w:rPr>
          <w:spacing w:val="47"/>
          <w:w w:val="110"/>
        </w:rPr>
        <w:t> </w:t>
      </w:r>
      <w:r>
        <w:rPr>
          <w:w w:val="110"/>
        </w:rPr>
        <w:t>.</w:t>
      </w:r>
      <w:r>
        <w:rPr>
          <w:spacing w:val="47"/>
          <w:w w:val="110"/>
        </w:rPr>
        <w:t> </w:t>
      </w:r>
      <w:r>
        <w:rPr>
          <w:w w:val="110"/>
        </w:rPr>
        <w:t>.</w:t>
      </w:r>
      <w:r>
        <w:rPr>
          <w:spacing w:val="47"/>
          <w:w w:val="110"/>
        </w:rPr>
        <w:t> </w:t>
      </w:r>
      <w:r>
        <w:rPr>
          <w:w w:val="110"/>
        </w:rPr>
        <w:t>.</w:t>
      </w:r>
      <w:r>
        <w:rPr>
          <w:spacing w:val="47"/>
          <w:w w:val="110"/>
        </w:rPr>
        <w:t> </w:t>
      </w:r>
      <w:r>
        <w:rPr>
          <w:w w:val="110"/>
        </w:rPr>
        <w:t>.</w:t>
      </w:r>
      <w:r>
        <w:rPr>
          <w:spacing w:val="47"/>
          <w:w w:val="110"/>
        </w:rPr>
        <w:t> </w:t>
      </w:r>
      <w:r>
        <w:rPr>
          <w:w w:val="110"/>
        </w:rPr>
        <w:t>.</w:t>
      </w:r>
      <w:r>
        <w:rPr>
          <w:spacing w:val="47"/>
          <w:w w:val="110"/>
        </w:rPr>
        <w:t> </w:t>
      </w:r>
      <w:r>
        <w:rPr>
          <w:w w:val="110"/>
        </w:rPr>
        <w:t>.</w:t>
      </w:r>
      <w:r>
        <w:rPr>
          <w:spacing w:val="47"/>
          <w:w w:val="110"/>
        </w:rPr>
        <w:t> </w:t>
      </w:r>
      <w:r>
        <w:rPr>
          <w:w w:val="110"/>
        </w:rPr>
        <w:t>.</w:t>
      </w:r>
      <w:r>
        <w:rPr>
          <w:spacing w:val="46"/>
          <w:w w:val="110"/>
        </w:rPr>
        <w:t> </w:t>
      </w:r>
      <w:r>
        <w:rPr>
          <w:w w:val="110"/>
        </w:rPr>
        <w:t>.</w:t>
      </w:r>
      <w:r>
        <w:rPr>
          <w:spacing w:val="47"/>
          <w:w w:val="110"/>
        </w:rPr>
        <w:t> </w:t>
      </w:r>
      <w:r>
        <w:rPr>
          <w:w w:val="110"/>
        </w:rPr>
        <w:t>.</w:t>
      </w:r>
      <w:r>
        <w:rPr>
          <w:spacing w:val="47"/>
          <w:w w:val="110"/>
        </w:rPr>
        <w:t> </w:t>
      </w:r>
      <w:r>
        <w:rPr>
          <w:w w:val="110"/>
        </w:rPr>
        <w:t>.</w:t>
      </w:r>
      <w:r>
        <w:rPr>
          <w:spacing w:val="47"/>
          <w:w w:val="110"/>
        </w:rPr>
        <w:t> </w:t>
      </w:r>
      <w:r>
        <w:rPr>
          <w:w w:val="110"/>
        </w:rPr>
        <w:t>.</w:t>
      </w:r>
      <w:r>
        <w:rPr>
          <w:spacing w:val="47"/>
          <w:w w:val="110"/>
        </w:rPr>
        <w:t> </w:t>
      </w:r>
      <w:r>
        <w:rPr>
          <w:w w:val="110"/>
        </w:rPr>
        <w:t>.</w:t>
      </w:r>
      <w:r>
        <w:rPr>
          <w:spacing w:val="47"/>
          <w:w w:val="110"/>
        </w:rPr>
        <w:t> </w:t>
      </w:r>
      <w:r>
        <w:rPr>
          <w:w w:val="110"/>
        </w:rPr>
        <w:t>.</w:t>
      </w:r>
      <w:r>
        <w:rPr>
          <w:spacing w:val="47"/>
          <w:w w:val="110"/>
        </w:rPr>
        <w:t> </w:t>
      </w:r>
      <w:r>
        <w:rPr>
          <w:w w:val="110"/>
        </w:rPr>
        <w:t>.</w:t>
      </w:r>
      <w:r>
        <w:rPr>
          <w:spacing w:val="47"/>
          <w:w w:val="110"/>
        </w:rPr>
        <w:t> </w:t>
      </w:r>
      <w:r>
        <w:rPr>
          <w:w w:val="110"/>
        </w:rPr>
        <w:t>.</w:t>
      </w:r>
      <w:r>
        <w:rPr>
          <w:spacing w:val="47"/>
          <w:w w:val="110"/>
        </w:rPr>
        <w:t> </w:t>
      </w:r>
      <w:r>
        <w:rPr>
          <w:w w:val="110"/>
        </w:rPr>
        <w:t>.</w:t>
      </w:r>
      <w:r>
        <w:rPr>
          <w:spacing w:val="47"/>
          <w:w w:val="110"/>
        </w:rPr>
        <w:t> </w:t>
      </w:r>
      <w:r>
        <w:rPr>
          <w:w w:val="110"/>
        </w:rPr>
        <w:t>.</w:t>
      </w:r>
    </w:p>
    <w:p>
      <w:pPr>
        <w:pStyle w:val="BodyText"/>
        <w:spacing w:before="9"/>
        <w:rPr>
          <w:sz w:val="25"/>
        </w:rPr>
      </w:pPr>
    </w:p>
    <w:p>
      <w:pPr>
        <w:pStyle w:val="Heading5"/>
      </w:pPr>
      <w:hyperlink w:history="true" w:anchor="_bookmark15">
        <w:r>
          <w:rPr>
            <w:color w:val="EC008C"/>
            <w:w w:val="115"/>
          </w:rPr>
          <w:t>Harvest recommendations</w:t>
        </w:r>
      </w:hyperlink>
    </w:p>
    <w:p>
      <w:pPr>
        <w:pStyle w:val="BodyText"/>
        <w:tabs>
          <w:tab w:pos="3531" w:val="left" w:leader="none"/>
        </w:tabs>
        <w:spacing w:before="78"/>
        <w:ind w:left="1767"/>
      </w:pPr>
      <w:hyperlink w:history="true" w:anchor="_bookmark16">
        <w:r>
          <w:rPr>
            <w:color w:val="EC008C"/>
            <w:w w:val="110"/>
          </w:rPr>
          <w:t>Status</w:t>
        </w:r>
        <w:r>
          <w:rPr>
            <w:color w:val="EC008C"/>
            <w:spacing w:val="9"/>
            <w:w w:val="110"/>
          </w:rPr>
          <w:t> </w:t>
        </w:r>
        <w:r>
          <w:rPr>
            <w:color w:val="EC008C"/>
            <w:w w:val="110"/>
          </w:rPr>
          <w:t>summary</w:t>
        </w:r>
      </w:hyperlink>
      <w:r>
        <w:rPr>
          <w:color w:val="EC008C"/>
          <w:w w:val="110"/>
        </w:rPr>
        <w:tab/>
      </w:r>
      <w:r>
        <w:rPr>
          <w:w w:val="110"/>
        </w:rPr>
        <w:t>.</w:t>
      </w:r>
      <w:r>
        <w:rPr>
          <w:spacing w:val="48"/>
          <w:w w:val="110"/>
        </w:rPr>
        <w:t> </w:t>
      </w:r>
      <w:r>
        <w:rPr>
          <w:w w:val="110"/>
        </w:rPr>
        <w:t>.</w:t>
      </w:r>
      <w:r>
        <w:rPr>
          <w:spacing w:val="49"/>
          <w:w w:val="110"/>
        </w:rPr>
        <w:t> </w:t>
      </w:r>
      <w:r>
        <w:rPr>
          <w:w w:val="110"/>
        </w:rPr>
        <w:t>.</w:t>
      </w:r>
      <w:r>
        <w:rPr>
          <w:spacing w:val="48"/>
          <w:w w:val="110"/>
        </w:rPr>
        <w:t> </w:t>
      </w:r>
      <w:r>
        <w:rPr>
          <w:w w:val="110"/>
        </w:rPr>
        <w:t>.</w:t>
      </w:r>
      <w:r>
        <w:rPr>
          <w:spacing w:val="49"/>
          <w:w w:val="110"/>
        </w:rPr>
        <w:t> </w:t>
      </w:r>
      <w:r>
        <w:rPr>
          <w:w w:val="110"/>
        </w:rPr>
        <w:t>.</w:t>
      </w:r>
      <w:r>
        <w:rPr>
          <w:spacing w:val="49"/>
          <w:w w:val="110"/>
        </w:rPr>
        <w:t> </w:t>
      </w:r>
      <w:r>
        <w:rPr>
          <w:w w:val="110"/>
        </w:rPr>
        <w:t>.</w:t>
      </w:r>
      <w:r>
        <w:rPr>
          <w:spacing w:val="48"/>
          <w:w w:val="110"/>
        </w:rPr>
        <w:t> </w:t>
      </w:r>
      <w:r>
        <w:rPr>
          <w:w w:val="110"/>
        </w:rPr>
        <w:t>.</w:t>
      </w:r>
      <w:r>
        <w:rPr>
          <w:spacing w:val="49"/>
          <w:w w:val="110"/>
        </w:rPr>
        <w:t> </w:t>
      </w:r>
      <w:r>
        <w:rPr>
          <w:w w:val="110"/>
        </w:rPr>
        <w:t>.</w:t>
      </w:r>
      <w:r>
        <w:rPr>
          <w:spacing w:val="49"/>
          <w:w w:val="110"/>
        </w:rPr>
        <w:t> </w:t>
      </w:r>
      <w:r>
        <w:rPr>
          <w:w w:val="110"/>
        </w:rPr>
        <w:t>.</w:t>
      </w:r>
      <w:r>
        <w:rPr>
          <w:spacing w:val="48"/>
          <w:w w:val="110"/>
        </w:rPr>
        <w:t> </w:t>
      </w:r>
      <w:r>
        <w:rPr>
          <w:w w:val="110"/>
        </w:rPr>
        <w:t>.</w:t>
      </w:r>
      <w:r>
        <w:rPr>
          <w:spacing w:val="49"/>
          <w:w w:val="110"/>
        </w:rPr>
        <w:t> </w:t>
      </w:r>
      <w:r>
        <w:rPr>
          <w:w w:val="110"/>
        </w:rPr>
        <w:t>.</w:t>
      </w:r>
      <w:r>
        <w:rPr>
          <w:spacing w:val="49"/>
          <w:w w:val="110"/>
        </w:rPr>
        <w:t> </w:t>
      </w:r>
      <w:r>
        <w:rPr>
          <w:w w:val="110"/>
        </w:rPr>
        <w:t>.</w:t>
      </w:r>
      <w:r>
        <w:rPr>
          <w:spacing w:val="48"/>
          <w:w w:val="110"/>
        </w:rPr>
        <w:t> </w:t>
      </w:r>
      <w:r>
        <w:rPr>
          <w:w w:val="110"/>
        </w:rPr>
        <w:t>.</w:t>
      </w:r>
      <w:r>
        <w:rPr>
          <w:spacing w:val="49"/>
          <w:w w:val="110"/>
        </w:rPr>
        <w:t> </w:t>
      </w:r>
      <w:r>
        <w:rPr>
          <w:w w:val="110"/>
        </w:rPr>
        <w:t>.</w:t>
      </w:r>
      <w:r>
        <w:rPr>
          <w:spacing w:val="49"/>
          <w:w w:val="110"/>
        </w:rPr>
        <w:t> </w:t>
      </w:r>
      <w:r>
        <w:rPr>
          <w:w w:val="110"/>
        </w:rPr>
        <w:t>.</w:t>
      </w:r>
      <w:r>
        <w:rPr>
          <w:spacing w:val="48"/>
          <w:w w:val="110"/>
        </w:rPr>
        <w:t> </w:t>
      </w:r>
      <w:r>
        <w:rPr>
          <w:w w:val="110"/>
        </w:rPr>
        <w:t>.</w:t>
      </w:r>
      <w:r>
        <w:rPr>
          <w:spacing w:val="49"/>
          <w:w w:val="110"/>
        </w:rPr>
        <w:t> </w:t>
      </w:r>
      <w:r>
        <w:rPr>
          <w:w w:val="110"/>
        </w:rPr>
        <w:t>.</w:t>
      </w:r>
      <w:r>
        <w:rPr>
          <w:spacing w:val="49"/>
          <w:w w:val="110"/>
        </w:rPr>
        <w:t> </w:t>
      </w:r>
      <w:r>
        <w:rPr>
          <w:w w:val="110"/>
        </w:rPr>
        <w:t>.</w:t>
      </w:r>
      <w:r>
        <w:rPr>
          <w:spacing w:val="48"/>
          <w:w w:val="110"/>
        </w:rPr>
        <w:t> </w:t>
      </w:r>
      <w:r>
        <w:rPr>
          <w:w w:val="110"/>
        </w:rPr>
        <w:t>.</w:t>
      </w:r>
      <w:r>
        <w:rPr>
          <w:spacing w:val="49"/>
          <w:w w:val="110"/>
        </w:rPr>
        <w:t> </w:t>
      </w:r>
      <w:r>
        <w:rPr>
          <w:w w:val="110"/>
        </w:rPr>
        <w:t>.</w:t>
      </w:r>
      <w:r>
        <w:rPr>
          <w:spacing w:val="49"/>
          <w:w w:val="110"/>
        </w:rPr>
        <w:t> </w:t>
      </w:r>
      <w:r>
        <w:rPr>
          <w:w w:val="110"/>
        </w:rPr>
        <w:t>.</w:t>
      </w:r>
      <w:r>
        <w:rPr>
          <w:spacing w:val="48"/>
          <w:w w:val="110"/>
        </w:rPr>
        <w:t> </w:t>
      </w:r>
      <w:r>
        <w:rPr>
          <w:w w:val="110"/>
        </w:rPr>
        <w:t>.</w:t>
      </w:r>
      <w:r>
        <w:rPr>
          <w:spacing w:val="49"/>
          <w:w w:val="110"/>
        </w:rPr>
        <w:t> </w:t>
      </w:r>
      <w:r>
        <w:rPr>
          <w:w w:val="110"/>
        </w:rPr>
        <w:t>.</w:t>
      </w:r>
      <w:r>
        <w:rPr>
          <w:spacing w:val="49"/>
          <w:w w:val="110"/>
        </w:rPr>
        <w:t> </w:t>
      </w:r>
      <w:r>
        <w:rPr>
          <w:w w:val="110"/>
        </w:rPr>
        <w:t>.</w:t>
      </w:r>
      <w:r>
        <w:rPr>
          <w:spacing w:val="48"/>
          <w:w w:val="110"/>
        </w:rPr>
        <w:t> </w:t>
      </w:r>
      <w:r>
        <w:rPr>
          <w:w w:val="110"/>
        </w:rPr>
        <w:t>.</w:t>
      </w:r>
      <w:r>
        <w:rPr>
          <w:spacing w:val="49"/>
          <w:w w:val="110"/>
        </w:rPr>
        <w:t> </w:t>
      </w:r>
      <w:r>
        <w:rPr>
          <w:w w:val="110"/>
        </w:rPr>
        <w:t>.</w:t>
      </w:r>
      <w:r>
        <w:rPr>
          <w:spacing w:val="49"/>
          <w:w w:val="110"/>
        </w:rPr>
        <w:t> </w:t>
      </w:r>
      <w:r>
        <w:rPr>
          <w:w w:val="110"/>
        </w:rPr>
        <w:t>.</w:t>
      </w:r>
      <w:r>
        <w:rPr>
          <w:spacing w:val="48"/>
          <w:w w:val="110"/>
        </w:rPr>
        <w:t> </w:t>
      </w:r>
      <w:r>
        <w:rPr>
          <w:w w:val="110"/>
        </w:rPr>
        <w:t>.</w:t>
      </w:r>
      <w:r>
        <w:rPr>
          <w:spacing w:val="49"/>
          <w:w w:val="110"/>
        </w:rPr>
        <w:t> </w:t>
      </w:r>
      <w:r>
        <w:rPr>
          <w:w w:val="110"/>
        </w:rPr>
        <w:t>.</w:t>
      </w:r>
      <w:r>
        <w:rPr>
          <w:spacing w:val="49"/>
          <w:w w:val="110"/>
        </w:rPr>
        <w:t> </w:t>
      </w:r>
      <w:r>
        <w:rPr>
          <w:w w:val="110"/>
        </w:rPr>
        <w:t>.</w:t>
      </w:r>
      <w:r>
        <w:rPr>
          <w:spacing w:val="48"/>
          <w:w w:val="110"/>
        </w:rPr>
        <w:t> </w:t>
      </w:r>
      <w:r>
        <w:rPr>
          <w:w w:val="110"/>
        </w:rPr>
        <w:t>.</w:t>
      </w:r>
      <w:r>
        <w:rPr>
          <w:spacing w:val="49"/>
          <w:w w:val="110"/>
        </w:rPr>
        <w:t> </w:t>
      </w:r>
      <w:r>
        <w:rPr>
          <w:w w:val="110"/>
        </w:rPr>
        <w:t>.</w:t>
      </w:r>
      <w:r>
        <w:rPr>
          <w:spacing w:val="49"/>
          <w:w w:val="110"/>
        </w:rPr>
        <w:t> </w:t>
      </w:r>
      <w:r>
        <w:rPr>
          <w:w w:val="110"/>
        </w:rPr>
        <w:t>.</w:t>
      </w:r>
      <w:r>
        <w:rPr>
          <w:spacing w:val="48"/>
          <w:w w:val="110"/>
        </w:rPr>
        <w:t> </w:t>
      </w:r>
      <w:r>
        <w:rPr>
          <w:w w:val="110"/>
        </w:rPr>
        <w:t>.</w:t>
      </w:r>
      <w:r>
        <w:rPr>
          <w:spacing w:val="49"/>
          <w:w w:val="110"/>
        </w:rPr>
        <w:t> </w:t>
      </w:r>
      <w:r>
        <w:rPr>
          <w:w w:val="110"/>
        </w:rPr>
        <w:t>.</w:t>
      </w:r>
      <w:r>
        <w:rPr>
          <w:spacing w:val="48"/>
          <w:w w:val="110"/>
        </w:rPr>
        <w:t> </w:t>
      </w:r>
      <w:r>
        <w:rPr>
          <w:w w:val="110"/>
        </w:rPr>
        <w:t>.</w:t>
      </w:r>
      <w:r>
        <w:rPr>
          <w:spacing w:val="49"/>
          <w:w w:val="110"/>
        </w:rPr>
        <w:t> </w:t>
      </w:r>
      <w:r>
        <w:rPr>
          <w:w w:val="110"/>
        </w:rPr>
        <w:t>.</w:t>
      </w:r>
      <w:r>
        <w:rPr>
          <w:spacing w:val="49"/>
          <w:w w:val="110"/>
        </w:rPr>
        <w:t> </w:t>
      </w:r>
      <w:r>
        <w:rPr>
          <w:w w:val="110"/>
        </w:rPr>
        <w:t>.</w:t>
      </w:r>
      <w:r>
        <w:rPr>
          <w:spacing w:val="48"/>
          <w:w w:val="110"/>
        </w:rPr>
        <w:t> </w:t>
      </w:r>
      <w:r>
        <w:rPr>
          <w:w w:val="110"/>
        </w:rPr>
        <w:t>.</w:t>
      </w:r>
      <w:r>
        <w:rPr>
          <w:spacing w:val="49"/>
          <w:w w:val="110"/>
        </w:rPr>
        <w:t> </w:t>
      </w:r>
      <w:r>
        <w:rPr>
          <w:w w:val="110"/>
        </w:rPr>
        <w:t>.</w:t>
      </w:r>
      <w:r>
        <w:rPr>
          <w:spacing w:val="49"/>
          <w:w w:val="110"/>
        </w:rPr>
        <w:t> </w:t>
      </w:r>
      <w:r>
        <w:rPr>
          <w:w w:val="110"/>
        </w:rPr>
        <w:t>.</w:t>
      </w:r>
    </w:p>
    <w:p>
      <w:pPr>
        <w:pStyle w:val="BodyText"/>
        <w:spacing w:before="77"/>
        <w:ind w:left="1767"/>
      </w:pPr>
      <w:hyperlink w:history="true" w:anchor="_bookmark16">
        <w:r>
          <w:rPr>
            <w:color w:val="EC008C"/>
            <w:w w:val="110"/>
          </w:rPr>
          <w:t>Amendment</w:t>
        </w:r>
        <w:r>
          <w:rPr>
            <w:color w:val="EC008C"/>
            <w:spacing w:val="9"/>
            <w:w w:val="110"/>
          </w:rPr>
          <w:t> </w:t>
        </w:r>
        <w:r>
          <w:rPr>
            <w:color w:val="EC008C"/>
            <w:w w:val="110"/>
          </w:rPr>
          <w:t>56</w:t>
        </w:r>
        <w:r>
          <w:rPr>
            <w:color w:val="EC008C"/>
            <w:spacing w:val="10"/>
            <w:w w:val="110"/>
          </w:rPr>
          <w:t> </w:t>
        </w:r>
        <w:r>
          <w:rPr>
            <w:color w:val="EC008C"/>
            <w:w w:val="110"/>
          </w:rPr>
          <w:t>Reference</w:t>
        </w:r>
        <w:r>
          <w:rPr>
            <w:color w:val="EC008C"/>
            <w:spacing w:val="9"/>
            <w:w w:val="110"/>
          </w:rPr>
          <w:t> </w:t>
        </w:r>
        <w:r>
          <w:rPr>
            <w:color w:val="EC008C"/>
            <w:spacing w:val="-3"/>
            <w:w w:val="110"/>
          </w:rPr>
          <w:t>Points</w:t>
        </w:r>
      </w:hyperlink>
      <w:r>
        <w:rPr>
          <w:color w:val="EC008C"/>
          <w:spacing w:val="-3"/>
          <w:w w:val="110"/>
        </w:rPr>
        <w:t> </w:t>
      </w:r>
      <w:r>
        <w:rPr>
          <w:color w:val="EC008C"/>
          <w:spacing w:val="52"/>
          <w:w w:val="110"/>
        </w:rPr>
        <w:t> </w:t>
      </w:r>
      <w:r>
        <w:rPr>
          <w:w w:val="110"/>
        </w:rPr>
        <w:t>.</w:t>
      </w:r>
      <w:r>
        <w:rPr>
          <w:spacing w:val="46"/>
          <w:w w:val="110"/>
        </w:rPr>
        <w:t> </w:t>
      </w:r>
      <w:r>
        <w:rPr>
          <w:w w:val="110"/>
        </w:rPr>
        <w:t>.</w:t>
      </w:r>
      <w:r>
        <w:rPr>
          <w:spacing w:val="45"/>
          <w:w w:val="110"/>
        </w:rPr>
        <w:t> </w:t>
      </w:r>
      <w:r>
        <w:rPr>
          <w:w w:val="110"/>
        </w:rPr>
        <w:t>.</w:t>
      </w:r>
      <w:r>
        <w:rPr>
          <w:spacing w:val="46"/>
          <w:w w:val="110"/>
        </w:rPr>
        <w:t> </w:t>
      </w:r>
      <w:r>
        <w:rPr>
          <w:w w:val="110"/>
        </w:rPr>
        <w:t>.</w:t>
      </w:r>
      <w:r>
        <w:rPr>
          <w:spacing w:val="45"/>
          <w:w w:val="110"/>
        </w:rPr>
        <w:t> </w:t>
      </w:r>
      <w:r>
        <w:rPr>
          <w:w w:val="110"/>
        </w:rPr>
        <w:t>.</w:t>
      </w:r>
      <w:r>
        <w:rPr>
          <w:spacing w:val="45"/>
          <w:w w:val="110"/>
        </w:rPr>
        <w:t> </w:t>
      </w:r>
      <w:r>
        <w:rPr>
          <w:w w:val="110"/>
        </w:rPr>
        <w:t>.</w:t>
      </w:r>
      <w:r>
        <w:rPr>
          <w:spacing w:val="45"/>
          <w:w w:val="110"/>
        </w:rPr>
        <w:t> </w:t>
      </w:r>
      <w:r>
        <w:rPr>
          <w:w w:val="110"/>
        </w:rPr>
        <w:t>.</w:t>
      </w:r>
      <w:r>
        <w:rPr>
          <w:spacing w:val="46"/>
          <w:w w:val="110"/>
        </w:rPr>
        <w:t> </w:t>
      </w:r>
      <w:r>
        <w:rPr>
          <w:w w:val="110"/>
        </w:rPr>
        <w:t>.</w:t>
      </w:r>
      <w:r>
        <w:rPr>
          <w:spacing w:val="45"/>
          <w:w w:val="110"/>
        </w:rPr>
        <w:t> </w:t>
      </w:r>
      <w:r>
        <w:rPr>
          <w:w w:val="110"/>
        </w:rPr>
        <w:t>.</w:t>
      </w:r>
      <w:r>
        <w:rPr>
          <w:spacing w:val="46"/>
          <w:w w:val="110"/>
        </w:rPr>
        <w:t> </w:t>
      </w:r>
      <w:r>
        <w:rPr>
          <w:w w:val="110"/>
        </w:rPr>
        <w:t>.</w:t>
      </w:r>
      <w:r>
        <w:rPr>
          <w:spacing w:val="45"/>
          <w:w w:val="110"/>
        </w:rPr>
        <w:t> </w:t>
      </w:r>
      <w:r>
        <w:rPr>
          <w:w w:val="110"/>
        </w:rPr>
        <w:t>.</w:t>
      </w:r>
      <w:r>
        <w:rPr>
          <w:spacing w:val="46"/>
          <w:w w:val="110"/>
        </w:rPr>
        <w:t> </w:t>
      </w:r>
      <w:r>
        <w:rPr>
          <w:w w:val="110"/>
        </w:rPr>
        <w:t>.</w:t>
      </w:r>
      <w:r>
        <w:rPr>
          <w:spacing w:val="45"/>
          <w:w w:val="110"/>
        </w:rPr>
        <w:t> </w:t>
      </w:r>
      <w:r>
        <w:rPr>
          <w:w w:val="110"/>
        </w:rPr>
        <w:t>.</w:t>
      </w:r>
      <w:r>
        <w:rPr>
          <w:spacing w:val="45"/>
          <w:w w:val="110"/>
        </w:rPr>
        <w:t> </w:t>
      </w:r>
      <w:r>
        <w:rPr>
          <w:w w:val="110"/>
        </w:rPr>
        <w:t>.</w:t>
      </w:r>
      <w:r>
        <w:rPr>
          <w:spacing w:val="46"/>
          <w:w w:val="110"/>
        </w:rPr>
        <w:t> </w:t>
      </w:r>
      <w:r>
        <w:rPr>
          <w:w w:val="110"/>
        </w:rPr>
        <w:t>.</w:t>
      </w:r>
      <w:r>
        <w:rPr>
          <w:spacing w:val="45"/>
          <w:w w:val="110"/>
        </w:rPr>
        <w:t> </w:t>
      </w:r>
      <w:r>
        <w:rPr>
          <w:w w:val="110"/>
        </w:rPr>
        <w:t>.</w:t>
      </w:r>
      <w:r>
        <w:rPr>
          <w:spacing w:val="46"/>
          <w:w w:val="110"/>
        </w:rPr>
        <w:t> </w:t>
      </w:r>
      <w:r>
        <w:rPr>
          <w:w w:val="110"/>
        </w:rPr>
        <w:t>.</w:t>
      </w:r>
      <w:r>
        <w:rPr>
          <w:spacing w:val="45"/>
          <w:w w:val="110"/>
        </w:rPr>
        <w:t> </w:t>
      </w:r>
      <w:r>
        <w:rPr>
          <w:w w:val="110"/>
        </w:rPr>
        <w:t>.</w:t>
      </w:r>
      <w:r>
        <w:rPr>
          <w:spacing w:val="46"/>
          <w:w w:val="110"/>
        </w:rPr>
        <w:t> </w:t>
      </w:r>
      <w:r>
        <w:rPr>
          <w:w w:val="110"/>
        </w:rPr>
        <w:t>.</w:t>
      </w:r>
      <w:r>
        <w:rPr>
          <w:spacing w:val="45"/>
          <w:w w:val="110"/>
        </w:rPr>
        <w:t> </w:t>
      </w:r>
      <w:r>
        <w:rPr>
          <w:w w:val="110"/>
        </w:rPr>
        <w:t>.</w:t>
      </w:r>
      <w:r>
        <w:rPr>
          <w:spacing w:val="46"/>
          <w:w w:val="110"/>
        </w:rPr>
        <w:t> </w:t>
      </w:r>
      <w:r>
        <w:rPr>
          <w:w w:val="110"/>
        </w:rPr>
        <w:t>.</w:t>
      </w:r>
      <w:r>
        <w:rPr>
          <w:spacing w:val="45"/>
          <w:w w:val="110"/>
        </w:rPr>
        <w:t> </w:t>
      </w:r>
      <w:r>
        <w:rPr>
          <w:w w:val="110"/>
        </w:rPr>
        <w:t>.</w:t>
      </w:r>
      <w:r>
        <w:rPr>
          <w:spacing w:val="46"/>
          <w:w w:val="110"/>
        </w:rPr>
        <w:t> </w:t>
      </w:r>
      <w:r>
        <w:rPr>
          <w:w w:val="110"/>
        </w:rPr>
        <w:t>.</w:t>
      </w:r>
      <w:r>
        <w:rPr>
          <w:spacing w:val="45"/>
          <w:w w:val="110"/>
        </w:rPr>
        <w:t> </w:t>
      </w:r>
      <w:r>
        <w:rPr>
          <w:w w:val="110"/>
        </w:rPr>
        <w:t>.</w:t>
      </w:r>
      <w:r>
        <w:rPr>
          <w:spacing w:val="46"/>
          <w:w w:val="110"/>
        </w:rPr>
        <w:t> </w:t>
      </w:r>
      <w:r>
        <w:rPr>
          <w:w w:val="110"/>
        </w:rPr>
        <w:t>.</w:t>
      </w:r>
      <w:r>
        <w:rPr>
          <w:spacing w:val="45"/>
          <w:w w:val="110"/>
        </w:rPr>
        <w:t> </w:t>
      </w:r>
      <w:r>
        <w:rPr>
          <w:w w:val="110"/>
        </w:rPr>
        <w:t>.</w:t>
      </w:r>
      <w:r>
        <w:rPr>
          <w:spacing w:val="46"/>
          <w:w w:val="110"/>
        </w:rPr>
        <w:t> </w:t>
      </w:r>
      <w:r>
        <w:rPr>
          <w:w w:val="110"/>
        </w:rPr>
        <w:t>.</w:t>
      </w:r>
      <w:r>
        <w:rPr>
          <w:spacing w:val="45"/>
          <w:w w:val="110"/>
        </w:rPr>
        <w:t> </w:t>
      </w:r>
      <w:r>
        <w:rPr>
          <w:w w:val="110"/>
        </w:rPr>
        <w:t>.</w:t>
      </w:r>
      <w:r>
        <w:rPr>
          <w:spacing w:val="46"/>
          <w:w w:val="110"/>
        </w:rPr>
        <w:t> </w:t>
      </w:r>
      <w:r>
        <w:rPr>
          <w:w w:val="110"/>
        </w:rPr>
        <w:t>.</w:t>
      </w:r>
      <w:r>
        <w:rPr>
          <w:spacing w:val="45"/>
          <w:w w:val="110"/>
        </w:rPr>
        <w:t> </w:t>
      </w:r>
      <w:r>
        <w:rPr>
          <w:w w:val="110"/>
        </w:rPr>
        <w:t>.</w:t>
      </w:r>
      <w:r>
        <w:rPr>
          <w:spacing w:val="46"/>
          <w:w w:val="110"/>
        </w:rPr>
        <w:t> </w:t>
      </w:r>
      <w:r>
        <w:rPr>
          <w:w w:val="110"/>
        </w:rPr>
        <w:t>.</w:t>
      </w:r>
      <w:r>
        <w:rPr>
          <w:spacing w:val="45"/>
          <w:w w:val="110"/>
        </w:rPr>
        <w:t> </w:t>
      </w:r>
      <w:r>
        <w:rPr>
          <w:w w:val="110"/>
        </w:rPr>
        <w:t>.</w:t>
      </w:r>
    </w:p>
    <w:p>
      <w:pPr>
        <w:pStyle w:val="BodyText"/>
        <w:spacing w:before="78"/>
        <w:ind w:left="1767"/>
      </w:pPr>
      <w:hyperlink w:history="true" w:anchor="_bookmark16">
        <w:r>
          <w:rPr>
            <w:color w:val="EC008C"/>
            <w:w w:val="105"/>
          </w:rPr>
          <w:t>Specification of OFL and Maximum Permissible ABC</w:t>
        </w:r>
      </w:hyperlink>
      <w:r>
        <w:rPr>
          <w:color w:val="EC008C"/>
          <w:w w:val="105"/>
        </w:rPr>
        <w:t>    </w:t>
      </w:r>
      <w:r>
        <w:rPr>
          <w:w w:val="105"/>
        </w:rPr>
        <w:t>.  .  .  .  .  .  .  .  .  .  .  .  .  .  .  .  .  .  .</w:t>
      </w:r>
      <w:r>
        <w:rPr>
          <w:spacing w:val="40"/>
          <w:w w:val="105"/>
        </w:rPr>
        <w:t> </w:t>
      </w:r>
      <w:r>
        <w:rPr>
          <w:w w:val="105"/>
        </w:rPr>
        <w:t>.</w:t>
      </w:r>
    </w:p>
    <w:p>
      <w:pPr>
        <w:pStyle w:val="BodyText"/>
        <w:spacing w:before="78"/>
        <w:ind w:left="1767"/>
      </w:pPr>
      <w:hyperlink w:history="true" w:anchor="_bookmark16">
        <w:r>
          <w:rPr>
            <w:color w:val="EC008C"/>
            <w:w w:val="110"/>
          </w:rPr>
          <w:t>Standard</w:t>
        </w:r>
        <w:r>
          <w:rPr>
            <w:color w:val="EC008C"/>
            <w:spacing w:val="7"/>
            <w:w w:val="110"/>
          </w:rPr>
          <w:t> </w:t>
        </w:r>
        <w:r>
          <w:rPr>
            <w:color w:val="EC008C"/>
            <w:w w:val="110"/>
          </w:rPr>
          <w:t>Harvest</w:t>
        </w:r>
        <w:r>
          <w:rPr>
            <w:color w:val="EC008C"/>
            <w:spacing w:val="8"/>
            <w:w w:val="110"/>
          </w:rPr>
          <w:t> </w:t>
        </w:r>
        <w:r>
          <w:rPr>
            <w:color w:val="EC008C"/>
            <w:w w:val="110"/>
          </w:rPr>
          <w:t>Scenarios</w:t>
        </w:r>
        <w:r>
          <w:rPr>
            <w:color w:val="EC008C"/>
            <w:spacing w:val="8"/>
            <w:w w:val="110"/>
          </w:rPr>
          <w:t> </w:t>
        </w:r>
        <w:r>
          <w:rPr>
            <w:color w:val="EC008C"/>
            <w:w w:val="110"/>
          </w:rPr>
          <w:t>and</w:t>
        </w:r>
        <w:r>
          <w:rPr>
            <w:color w:val="EC008C"/>
            <w:spacing w:val="8"/>
            <w:w w:val="110"/>
          </w:rPr>
          <w:t> </w:t>
        </w:r>
        <w:r>
          <w:rPr>
            <w:color w:val="EC008C"/>
            <w:w w:val="110"/>
          </w:rPr>
          <w:t>Projection</w:t>
        </w:r>
        <w:r>
          <w:rPr>
            <w:color w:val="EC008C"/>
            <w:spacing w:val="7"/>
            <w:w w:val="110"/>
          </w:rPr>
          <w:t> </w:t>
        </w:r>
        <w:r>
          <w:rPr>
            <w:color w:val="EC008C"/>
            <w:w w:val="110"/>
          </w:rPr>
          <w:t>Methodology</w:t>
        </w:r>
        <w:r>
          <w:rPr>
            <w:color w:val="EC008C"/>
            <w:spacing w:val="-4"/>
            <w:w w:val="110"/>
          </w:rPr>
          <w:t> </w:t>
        </w:r>
      </w:hyperlink>
      <w:r>
        <w:rPr>
          <w:w w:val="110"/>
        </w:rPr>
        <w:t>.</w:t>
      </w:r>
      <w:r>
        <w:rPr>
          <w:spacing w:val="43"/>
          <w:w w:val="110"/>
        </w:rPr>
        <w:t> </w:t>
      </w:r>
      <w:r>
        <w:rPr>
          <w:w w:val="110"/>
        </w:rPr>
        <w:t>.</w:t>
      </w:r>
      <w:r>
        <w:rPr>
          <w:spacing w:val="43"/>
          <w:w w:val="110"/>
        </w:rPr>
        <w:t> </w:t>
      </w:r>
      <w:r>
        <w:rPr>
          <w:w w:val="110"/>
        </w:rPr>
        <w:t>.</w:t>
      </w:r>
      <w:r>
        <w:rPr>
          <w:spacing w:val="42"/>
          <w:w w:val="110"/>
        </w:rPr>
        <w:t> </w:t>
      </w:r>
      <w:r>
        <w:rPr>
          <w:w w:val="110"/>
        </w:rPr>
        <w:t>.</w:t>
      </w:r>
      <w:r>
        <w:rPr>
          <w:spacing w:val="43"/>
          <w:w w:val="110"/>
        </w:rPr>
        <w:t> </w:t>
      </w:r>
      <w:r>
        <w:rPr>
          <w:w w:val="110"/>
        </w:rPr>
        <w:t>.</w:t>
      </w:r>
      <w:r>
        <w:rPr>
          <w:spacing w:val="42"/>
          <w:w w:val="110"/>
        </w:rPr>
        <w:t> </w:t>
      </w:r>
      <w:r>
        <w:rPr>
          <w:w w:val="110"/>
        </w:rPr>
        <w:t>.</w:t>
      </w:r>
      <w:r>
        <w:rPr>
          <w:spacing w:val="43"/>
          <w:w w:val="110"/>
        </w:rPr>
        <w:t> </w:t>
      </w:r>
      <w:r>
        <w:rPr>
          <w:w w:val="110"/>
        </w:rPr>
        <w:t>.</w:t>
      </w:r>
      <w:r>
        <w:rPr>
          <w:spacing w:val="43"/>
          <w:w w:val="110"/>
        </w:rPr>
        <w:t> </w:t>
      </w:r>
      <w:r>
        <w:rPr>
          <w:w w:val="110"/>
        </w:rPr>
        <w:t>.</w:t>
      </w:r>
      <w:r>
        <w:rPr>
          <w:spacing w:val="43"/>
          <w:w w:val="110"/>
        </w:rPr>
        <w:t> </w:t>
      </w:r>
      <w:r>
        <w:rPr>
          <w:w w:val="110"/>
        </w:rPr>
        <w:t>.</w:t>
      </w:r>
      <w:r>
        <w:rPr>
          <w:spacing w:val="43"/>
          <w:w w:val="110"/>
        </w:rPr>
        <w:t> </w:t>
      </w:r>
      <w:r>
        <w:rPr>
          <w:w w:val="110"/>
        </w:rPr>
        <w:t>.</w:t>
      </w:r>
      <w:r>
        <w:rPr>
          <w:spacing w:val="42"/>
          <w:w w:val="110"/>
        </w:rPr>
        <w:t> </w:t>
      </w:r>
      <w:r>
        <w:rPr>
          <w:w w:val="110"/>
        </w:rPr>
        <w:t>.</w:t>
      </w:r>
      <w:r>
        <w:rPr>
          <w:spacing w:val="43"/>
          <w:w w:val="110"/>
        </w:rPr>
        <w:t> </w:t>
      </w:r>
      <w:r>
        <w:rPr>
          <w:w w:val="110"/>
        </w:rPr>
        <w:t>.</w:t>
      </w:r>
      <w:r>
        <w:rPr>
          <w:spacing w:val="43"/>
          <w:w w:val="110"/>
        </w:rPr>
        <w:t> </w:t>
      </w:r>
      <w:r>
        <w:rPr>
          <w:w w:val="110"/>
        </w:rPr>
        <w:t>.</w:t>
      </w:r>
      <w:r>
        <w:rPr>
          <w:spacing w:val="43"/>
          <w:w w:val="110"/>
        </w:rPr>
        <w:t> </w:t>
      </w:r>
      <w:r>
        <w:rPr>
          <w:w w:val="110"/>
        </w:rPr>
        <w:t>.</w:t>
      </w:r>
      <w:r>
        <w:rPr>
          <w:spacing w:val="43"/>
          <w:w w:val="110"/>
        </w:rPr>
        <w:t> </w:t>
      </w:r>
      <w:r>
        <w:rPr>
          <w:w w:val="110"/>
        </w:rPr>
        <w:t>.</w:t>
      </w:r>
      <w:r>
        <w:rPr>
          <w:spacing w:val="43"/>
          <w:w w:val="110"/>
        </w:rPr>
        <w:t> </w:t>
      </w:r>
      <w:r>
        <w:rPr>
          <w:w w:val="110"/>
        </w:rPr>
        <w:t>.</w:t>
      </w:r>
      <w:r>
        <w:rPr>
          <w:spacing w:val="43"/>
          <w:w w:val="110"/>
        </w:rPr>
        <w:t> </w:t>
      </w:r>
      <w:r>
        <w:rPr>
          <w:w w:val="110"/>
        </w:rPr>
        <w:t>.</w:t>
      </w:r>
      <w:r>
        <w:rPr>
          <w:spacing w:val="42"/>
          <w:w w:val="110"/>
        </w:rPr>
        <w:t> </w:t>
      </w:r>
      <w:r>
        <w:rPr>
          <w:w w:val="110"/>
        </w:rPr>
        <w:t>.</w:t>
      </w:r>
      <w:r>
        <w:rPr>
          <w:spacing w:val="43"/>
          <w:w w:val="110"/>
        </w:rPr>
        <w:t> </w:t>
      </w:r>
      <w:r>
        <w:rPr>
          <w:w w:val="110"/>
        </w:rPr>
        <w:t>.</w:t>
      </w:r>
    </w:p>
    <w:p>
      <w:pPr>
        <w:pStyle w:val="BodyText"/>
        <w:spacing w:before="78"/>
        <w:ind w:left="1767"/>
      </w:pPr>
      <w:hyperlink w:history="true" w:anchor="_bookmark16">
        <w:r>
          <w:rPr>
            <w:color w:val="EC008C"/>
            <w:w w:val="110"/>
          </w:rPr>
          <w:t>Projections</w:t>
        </w:r>
        <w:r>
          <w:rPr>
            <w:color w:val="EC008C"/>
            <w:spacing w:val="11"/>
            <w:w w:val="110"/>
          </w:rPr>
          <w:t> </w:t>
        </w:r>
        <w:r>
          <w:rPr>
            <w:color w:val="EC008C"/>
            <w:w w:val="110"/>
          </w:rPr>
          <w:t>and</w:t>
        </w:r>
        <w:r>
          <w:rPr>
            <w:color w:val="EC008C"/>
            <w:spacing w:val="11"/>
            <w:w w:val="110"/>
          </w:rPr>
          <w:t> </w:t>
        </w:r>
        <w:r>
          <w:rPr>
            <w:color w:val="EC008C"/>
            <w:w w:val="110"/>
          </w:rPr>
          <w:t>status</w:t>
        </w:r>
        <w:r>
          <w:rPr>
            <w:color w:val="EC008C"/>
            <w:spacing w:val="12"/>
            <w:w w:val="110"/>
          </w:rPr>
          <w:t> </w:t>
        </w:r>
        <w:r>
          <w:rPr>
            <w:color w:val="EC008C"/>
            <w:w w:val="110"/>
          </w:rPr>
          <w:t>determination</w:t>
        </w:r>
      </w:hyperlink>
      <w:r>
        <w:rPr>
          <w:color w:val="EC008C"/>
          <w:spacing w:val="22"/>
          <w:w w:val="110"/>
        </w:rPr>
        <w:t> </w:t>
      </w:r>
      <w:r>
        <w:rPr>
          <w:w w:val="110"/>
        </w:rPr>
        <w:t>.</w:t>
      </w:r>
      <w:r>
        <w:rPr>
          <w:spacing w:val="48"/>
          <w:w w:val="110"/>
        </w:rPr>
        <w:t> </w:t>
      </w:r>
      <w:r>
        <w:rPr>
          <w:w w:val="110"/>
        </w:rPr>
        <w:t>.</w:t>
      </w:r>
      <w:r>
        <w:rPr>
          <w:spacing w:val="48"/>
          <w:w w:val="110"/>
        </w:rPr>
        <w:t> </w:t>
      </w:r>
      <w:r>
        <w:rPr>
          <w:w w:val="110"/>
        </w:rPr>
        <w:t>.</w:t>
      </w:r>
      <w:r>
        <w:rPr>
          <w:spacing w:val="49"/>
          <w:w w:val="110"/>
        </w:rPr>
        <w:t> </w:t>
      </w:r>
      <w:r>
        <w:rPr>
          <w:w w:val="110"/>
        </w:rPr>
        <w:t>.</w:t>
      </w:r>
      <w:r>
        <w:rPr>
          <w:spacing w:val="48"/>
          <w:w w:val="110"/>
        </w:rPr>
        <w:t> </w:t>
      </w:r>
      <w:r>
        <w:rPr>
          <w:w w:val="110"/>
        </w:rPr>
        <w:t>.</w:t>
      </w:r>
      <w:r>
        <w:rPr>
          <w:spacing w:val="49"/>
          <w:w w:val="110"/>
        </w:rPr>
        <w:t> </w:t>
      </w:r>
      <w:r>
        <w:rPr>
          <w:w w:val="110"/>
        </w:rPr>
        <w:t>.</w:t>
      </w:r>
      <w:r>
        <w:rPr>
          <w:spacing w:val="48"/>
          <w:w w:val="110"/>
        </w:rPr>
        <w:t> </w:t>
      </w:r>
      <w:r>
        <w:rPr>
          <w:w w:val="110"/>
        </w:rPr>
        <w:t>.</w:t>
      </w:r>
      <w:r>
        <w:rPr>
          <w:spacing w:val="49"/>
          <w:w w:val="110"/>
        </w:rPr>
        <w:t> </w:t>
      </w:r>
      <w:r>
        <w:rPr>
          <w:w w:val="110"/>
        </w:rPr>
        <w:t>.</w:t>
      </w:r>
      <w:r>
        <w:rPr>
          <w:spacing w:val="48"/>
          <w:w w:val="110"/>
        </w:rPr>
        <w:t> </w:t>
      </w:r>
      <w:r>
        <w:rPr>
          <w:w w:val="110"/>
        </w:rPr>
        <w:t>.</w:t>
      </w:r>
      <w:r>
        <w:rPr>
          <w:spacing w:val="49"/>
          <w:w w:val="110"/>
        </w:rPr>
        <w:t> </w:t>
      </w:r>
      <w:r>
        <w:rPr>
          <w:w w:val="110"/>
        </w:rPr>
        <w:t>.</w:t>
      </w:r>
      <w:r>
        <w:rPr>
          <w:spacing w:val="48"/>
          <w:w w:val="110"/>
        </w:rPr>
        <w:t> </w:t>
      </w:r>
      <w:r>
        <w:rPr>
          <w:w w:val="110"/>
        </w:rPr>
        <w:t>.</w:t>
      </w:r>
      <w:r>
        <w:rPr>
          <w:spacing w:val="49"/>
          <w:w w:val="110"/>
        </w:rPr>
        <w:t> </w:t>
      </w:r>
      <w:r>
        <w:rPr>
          <w:w w:val="110"/>
        </w:rPr>
        <w:t>.</w:t>
      </w:r>
      <w:r>
        <w:rPr>
          <w:spacing w:val="48"/>
          <w:w w:val="110"/>
        </w:rPr>
        <w:t> </w:t>
      </w:r>
      <w:r>
        <w:rPr>
          <w:w w:val="110"/>
        </w:rPr>
        <w:t>.</w:t>
      </w:r>
      <w:r>
        <w:rPr>
          <w:spacing w:val="49"/>
          <w:w w:val="110"/>
        </w:rPr>
        <w:t> </w:t>
      </w:r>
      <w:r>
        <w:rPr>
          <w:w w:val="110"/>
        </w:rPr>
        <w:t>.</w:t>
      </w:r>
      <w:r>
        <w:rPr>
          <w:spacing w:val="48"/>
          <w:w w:val="110"/>
        </w:rPr>
        <w:t> </w:t>
      </w:r>
      <w:r>
        <w:rPr>
          <w:w w:val="110"/>
        </w:rPr>
        <w:t>.</w:t>
      </w:r>
      <w:r>
        <w:rPr>
          <w:spacing w:val="49"/>
          <w:w w:val="110"/>
        </w:rPr>
        <w:t> </w:t>
      </w:r>
      <w:r>
        <w:rPr>
          <w:w w:val="110"/>
        </w:rPr>
        <w:t>.</w:t>
      </w:r>
      <w:r>
        <w:rPr>
          <w:spacing w:val="48"/>
          <w:w w:val="110"/>
        </w:rPr>
        <w:t> </w:t>
      </w:r>
      <w:r>
        <w:rPr>
          <w:w w:val="110"/>
        </w:rPr>
        <w:t>.</w:t>
      </w:r>
      <w:r>
        <w:rPr>
          <w:spacing w:val="49"/>
          <w:w w:val="110"/>
        </w:rPr>
        <w:t> </w:t>
      </w:r>
      <w:r>
        <w:rPr>
          <w:w w:val="110"/>
        </w:rPr>
        <w:t>.</w:t>
      </w:r>
      <w:r>
        <w:rPr>
          <w:spacing w:val="48"/>
          <w:w w:val="110"/>
        </w:rPr>
        <w:t> </w:t>
      </w:r>
      <w:r>
        <w:rPr>
          <w:w w:val="110"/>
        </w:rPr>
        <w:t>.</w:t>
      </w:r>
      <w:r>
        <w:rPr>
          <w:spacing w:val="49"/>
          <w:w w:val="110"/>
        </w:rPr>
        <w:t> </w:t>
      </w:r>
      <w:r>
        <w:rPr>
          <w:w w:val="110"/>
        </w:rPr>
        <w:t>.</w:t>
      </w:r>
      <w:r>
        <w:rPr>
          <w:spacing w:val="48"/>
          <w:w w:val="110"/>
        </w:rPr>
        <w:t> </w:t>
      </w:r>
      <w:r>
        <w:rPr>
          <w:w w:val="110"/>
        </w:rPr>
        <w:t>.</w:t>
      </w:r>
      <w:r>
        <w:rPr>
          <w:spacing w:val="49"/>
          <w:w w:val="110"/>
        </w:rPr>
        <w:t> </w:t>
      </w:r>
      <w:r>
        <w:rPr>
          <w:w w:val="110"/>
        </w:rPr>
        <w:t>.</w:t>
      </w:r>
      <w:r>
        <w:rPr>
          <w:spacing w:val="48"/>
          <w:w w:val="110"/>
        </w:rPr>
        <w:t> </w:t>
      </w:r>
      <w:r>
        <w:rPr>
          <w:w w:val="110"/>
        </w:rPr>
        <w:t>.</w:t>
      </w:r>
      <w:r>
        <w:rPr>
          <w:spacing w:val="49"/>
          <w:w w:val="110"/>
        </w:rPr>
        <w:t> </w:t>
      </w:r>
      <w:r>
        <w:rPr>
          <w:w w:val="110"/>
        </w:rPr>
        <w:t>.</w:t>
      </w:r>
      <w:r>
        <w:rPr>
          <w:spacing w:val="48"/>
          <w:w w:val="110"/>
        </w:rPr>
        <w:t> </w:t>
      </w:r>
      <w:r>
        <w:rPr>
          <w:w w:val="110"/>
        </w:rPr>
        <w:t>.</w:t>
      </w:r>
      <w:r>
        <w:rPr>
          <w:spacing w:val="49"/>
          <w:w w:val="110"/>
        </w:rPr>
        <w:t> </w:t>
      </w:r>
      <w:r>
        <w:rPr>
          <w:w w:val="110"/>
        </w:rPr>
        <w:t>.</w:t>
      </w:r>
      <w:r>
        <w:rPr>
          <w:spacing w:val="48"/>
          <w:w w:val="110"/>
        </w:rPr>
        <w:t> </w:t>
      </w:r>
      <w:r>
        <w:rPr>
          <w:w w:val="110"/>
        </w:rPr>
        <w:t>.</w:t>
      </w:r>
      <w:r>
        <w:rPr>
          <w:spacing w:val="49"/>
          <w:w w:val="110"/>
        </w:rPr>
        <w:t> </w:t>
      </w:r>
      <w:r>
        <w:rPr>
          <w:w w:val="110"/>
        </w:rPr>
        <w:t>.</w:t>
      </w:r>
      <w:r>
        <w:rPr>
          <w:spacing w:val="48"/>
          <w:w w:val="110"/>
        </w:rPr>
        <w:t> </w:t>
      </w:r>
      <w:r>
        <w:rPr>
          <w:w w:val="110"/>
        </w:rPr>
        <w:t>.</w:t>
      </w:r>
      <w:r>
        <w:rPr>
          <w:spacing w:val="49"/>
          <w:w w:val="110"/>
        </w:rPr>
        <w:t> </w:t>
      </w:r>
      <w:r>
        <w:rPr>
          <w:w w:val="110"/>
        </w:rPr>
        <w:t>.</w:t>
      </w:r>
    </w:p>
    <w:p>
      <w:pPr>
        <w:pStyle w:val="BodyText"/>
        <w:spacing w:before="78"/>
        <w:ind w:left="1767"/>
      </w:pPr>
      <w:hyperlink w:history="true" w:anchor="_bookmark16">
        <w:r>
          <w:rPr>
            <w:color w:val="EC008C"/>
            <w:w w:val="110"/>
          </w:rPr>
          <w:t>ABC</w:t>
        </w:r>
        <w:r>
          <w:rPr>
            <w:color w:val="EC008C"/>
            <w:spacing w:val="10"/>
            <w:w w:val="110"/>
          </w:rPr>
          <w:t> </w:t>
        </w:r>
        <w:r>
          <w:rPr>
            <w:color w:val="EC008C"/>
            <w:w w:val="110"/>
          </w:rPr>
          <w:t>Recommendation</w:t>
        </w:r>
        <w:r>
          <w:rPr>
            <w:color w:val="EC008C"/>
            <w:spacing w:val="11"/>
            <w:w w:val="110"/>
          </w:rPr>
          <w:t> </w:t>
        </w:r>
      </w:hyperlink>
      <w:r>
        <w:rPr>
          <w:w w:val="110"/>
        </w:rPr>
        <w:t>.</w:t>
      </w:r>
      <w:r>
        <w:rPr>
          <w:spacing w:val="46"/>
          <w:w w:val="110"/>
        </w:rPr>
        <w:t> </w:t>
      </w:r>
      <w:r>
        <w:rPr>
          <w:w w:val="110"/>
        </w:rPr>
        <w:t>.</w:t>
      </w:r>
      <w:r>
        <w:rPr>
          <w:spacing w:val="46"/>
          <w:w w:val="110"/>
        </w:rPr>
        <w:t> </w:t>
      </w:r>
      <w:r>
        <w:rPr>
          <w:w w:val="110"/>
        </w:rPr>
        <w:t>.</w:t>
      </w:r>
      <w:r>
        <w:rPr>
          <w:spacing w:val="47"/>
          <w:w w:val="110"/>
        </w:rPr>
        <w:t> </w:t>
      </w:r>
      <w:r>
        <w:rPr>
          <w:w w:val="110"/>
        </w:rPr>
        <w:t>.</w:t>
      </w:r>
      <w:r>
        <w:rPr>
          <w:spacing w:val="47"/>
          <w:w w:val="110"/>
        </w:rPr>
        <w:t> </w:t>
      </w:r>
      <w:r>
        <w:rPr>
          <w:w w:val="110"/>
        </w:rPr>
        <w:t>.</w:t>
      </w:r>
      <w:r>
        <w:rPr>
          <w:spacing w:val="46"/>
          <w:w w:val="110"/>
        </w:rPr>
        <w:t> </w:t>
      </w:r>
      <w:r>
        <w:rPr>
          <w:w w:val="110"/>
        </w:rPr>
        <w:t>.</w:t>
      </w:r>
      <w:r>
        <w:rPr>
          <w:spacing w:val="47"/>
          <w:w w:val="110"/>
        </w:rPr>
        <w:t> </w:t>
      </w:r>
      <w:r>
        <w:rPr>
          <w:w w:val="110"/>
        </w:rPr>
        <w:t>.</w:t>
      </w:r>
      <w:r>
        <w:rPr>
          <w:spacing w:val="46"/>
          <w:w w:val="110"/>
        </w:rPr>
        <w:t> </w:t>
      </w:r>
      <w:r>
        <w:rPr>
          <w:w w:val="110"/>
        </w:rPr>
        <w:t>.</w:t>
      </w:r>
      <w:r>
        <w:rPr>
          <w:spacing w:val="47"/>
          <w:w w:val="110"/>
        </w:rPr>
        <w:t> </w:t>
      </w:r>
      <w:r>
        <w:rPr>
          <w:w w:val="110"/>
        </w:rPr>
        <w:t>.</w:t>
      </w:r>
      <w:r>
        <w:rPr>
          <w:spacing w:val="47"/>
          <w:w w:val="110"/>
        </w:rPr>
        <w:t> </w:t>
      </w:r>
      <w:r>
        <w:rPr>
          <w:w w:val="110"/>
        </w:rPr>
        <w:t>.</w:t>
      </w:r>
      <w:r>
        <w:rPr>
          <w:spacing w:val="46"/>
          <w:w w:val="110"/>
        </w:rPr>
        <w:t> </w:t>
      </w:r>
      <w:r>
        <w:rPr>
          <w:w w:val="110"/>
        </w:rPr>
        <w:t>.</w:t>
      </w:r>
      <w:r>
        <w:rPr>
          <w:spacing w:val="47"/>
          <w:w w:val="110"/>
        </w:rPr>
        <w:t> </w:t>
      </w:r>
      <w:r>
        <w:rPr>
          <w:w w:val="110"/>
        </w:rPr>
        <w:t>.</w:t>
      </w:r>
      <w:r>
        <w:rPr>
          <w:spacing w:val="47"/>
          <w:w w:val="110"/>
        </w:rPr>
        <w:t> </w:t>
      </w:r>
      <w:r>
        <w:rPr>
          <w:w w:val="110"/>
        </w:rPr>
        <w:t>.</w:t>
      </w:r>
      <w:r>
        <w:rPr>
          <w:spacing w:val="46"/>
          <w:w w:val="110"/>
        </w:rPr>
        <w:t> </w:t>
      </w:r>
      <w:r>
        <w:rPr>
          <w:w w:val="110"/>
        </w:rPr>
        <w:t>.</w:t>
      </w:r>
      <w:r>
        <w:rPr>
          <w:spacing w:val="47"/>
          <w:w w:val="110"/>
        </w:rPr>
        <w:t> </w:t>
      </w:r>
      <w:r>
        <w:rPr>
          <w:w w:val="110"/>
        </w:rPr>
        <w:t>.</w:t>
      </w:r>
      <w:r>
        <w:rPr>
          <w:spacing w:val="46"/>
          <w:w w:val="110"/>
        </w:rPr>
        <w:t> </w:t>
      </w:r>
      <w:r>
        <w:rPr>
          <w:w w:val="110"/>
        </w:rPr>
        <w:t>.</w:t>
      </w:r>
      <w:r>
        <w:rPr>
          <w:spacing w:val="47"/>
          <w:w w:val="110"/>
        </w:rPr>
        <w:t> </w:t>
      </w:r>
      <w:r>
        <w:rPr>
          <w:w w:val="110"/>
        </w:rPr>
        <w:t>.</w:t>
      </w:r>
      <w:r>
        <w:rPr>
          <w:spacing w:val="47"/>
          <w:w w:val="110"/>
        </w:rPr>
        <w:t> </w:t>
      </w:r>
      <w:r>
        <w:rPr>
          <w:w w:val="110"/>
        </w:rPr>
        <w:t>.</w:t>
      </w:r>
      <w:r>
        <w:rPr>
          <w:spacing w:val="46"/>
          <w:w w:val="110"/>
        </w:rPr>
        <w:t> </w:t>
      </w:r>
      <w:r>
        <w:rPr>
          <w:w w:val="110"/>
        </w:rPr>
        <w:t>.</w:t>
      </w:r>
      <w:r>
        <w:rPr>
          <w:spacing w:val="47"/>
          <w:w w:val="110"/>
        </w:rPr>
        <w:t> </w:t>
      </w:r>
      <w:r>
        <w:rPr>
          <w:w w:val="110"/>
        </w:rPr>
        <w:t>.</w:t>
      </w:r>
      <w:r>
        <w:rPr>
          <w:spacing w:val="47"/>
          <w:w w:val="110"/>
        </w:rPr>
        <w:t> </w:t>
      </w:r>
      <w:r>
        <w:rPr>
          <w:w w:val="110"/>
        </w:rPr>
        <w:t>.</w:t>
      </w:r>
      <w:r>
        <w:rPr>
          <w:spacing w:val="46"/>
          <w:w w:val="110"/>
        </w:rPr>
        <w:t> </w:t>
      </w:r>
      <w:r>
        <w:rPr>
          <w:w w:val="110"/>
        </w:rPr>
        <w:t>.</w:t>
      </w:r>
      <w:r>
        <w:rPr>
          <w:spacing w:val="47"/>
          <w:w w:val="110"/>
        </w:rPr>
        <w:t> </w:t>
      </w:r>
      <w:r>
        <w:rPr>
          <w:w w:val="110"/>
        </w:rPr>
        <w:t>.</w:t>
      </w:r>
      <w:r>
        <w:rPr>
          <w:spacing w:val="47"/>
          <w:w w:val="110"/>
        </w:rPr>
        <w:t> </w:t>
      </w:r>
      <w:r>
        <w:rPr>
          <w:w w:val="110"/>
        </w:rPr>
        <w:t>.</w:t>
      </w:r>
      <w:r>
        <w:rPr>
          <w:spacing w:val="46"/>
          <w:w w:val="110"/>
        </w:rPr>
        <w:t> </w:t>
      </w:r>
      <w:r>
        <w:rPr>
          <w:w w:val="110"/>
        </w:rPr>
        <w:t>.</w:t>
      </w:r>
      <w:r>
        <w:rPr>
          <w:spacing w:val="47"/>
          <w:w w:val="110"/>
        </w:rPr>
        <w:t> </w:t>
      </w:r>
      <w:r>
        <w:rPr>
          <w:w w:val="110"/>
        </w:rPr>
        <w:t>.</w:t>
      </w:r>
      <w:r>
        <w:rPr>
          <w:spacing w:val="46"/>
          <w:w w:val="110"/>
        </w:rPr>
        <w:t> </w:t>
      </w:r>
      <w:r>
        <w:rPr>
          <w:w w:val="110"/>
        </w:rPr>
        <w:t>.</w:t>
      </w:r>
      <w:r>
        <w:rPr>
          <w:spacing w:val="47"/>
          <w:w w:val="110"/>
        </w:rPr>
        <w:t> </w:t>
      </w:r>
      <w:r>
        <w:rPr>
          <w:w w:val="110"/>
        </w:rPr>
        <w:t>.</w:t>
      </w:r>
      <w:r>
        <w:rPr>
          <w:spacing w:val="47"/>
          <w:w w:val="110"/>
        </w:rPr>
        <w:t> </w:t>
      </w:r>
      <w:r>
        <w:rPr>
          <w:w w:val="110"/>
        </w:rPr>
        <w:t>.</w:t>
      </w:r>
      <w:r>
        <w:rPr>
          <w:spacing w:val="46"/>
          <w:w w:val="110"/>
        </w:rPr>
        <w:t> </w:t>
      </w:r>
      <w:r>
        <w:rPr>
          <w:w w:val="110"/>
        </w:rPr>
        <w:t>.</w:t>
      </w:r>
      <w:r>
        <w:rPr>
          <w:spacing w:val="47"/>
          <w:w w:val="110"/>
        </w:rPr>
        <w:t> </w:t>
      </w:r>
      <w:r>
        <w:rPr>
          <w:w w:val="110"/>
        </w:rPr>
        <w:t>.</w:t>
      </w:r>
      <w:r>
        <w:rPr>
          <w:spacing w:val="47"/>
          <w:w w:val="110"/>
        </w:rPr>
        <w:t> </w:t>
      </w:r>
      <w:r>
        <w:rPr>
          <w:w w:val="110"/>
        </w:rPr>
        <w:t>.</w:t>
      </w:r>
      <w:r>
        <w:rPr>
          <w:spacing w:val="46"/>
          <w:w w:val="110"/>
        </w:rPr>
        <w:t> </w:t>
      </w:r>
      <w:r>
        <w:rPr>
          <w:w w:val="110"/>
        </w:rPr>
        <w:t>.</w:t>
      </w:r>
      <w:r>
        <w:rPr>
          <w:spacing w:val="47"/>
          <w:w w:val="110"/>
        </w:rPr>
        <w:t> </w:t>
      </w:r>
      <w:r>
        <w:rPr>
          <w:w w:val="110"/>
        </w:rPr>
        <w:t>.</w:t>
      </w:r>
      <w:r>
        <w:rPr>
          <w:spacing w:val="46"/>
          <w:w w:val="110"/>
        </w:rPr>
        <w:t> </w:t>
      </w:r>
      <w:r>
        <w:rPr>
          <w:w w:val="110"/>
        </w:rPr>
        <w:t>.</w:t>
      </w:r>
      <w:r>
        <w:rPr>
          <w:spacing w:val="47"/>
          <w:w w:val="110"/>
        </w:rPr>
        <w:t> </w:t>
      </w:r>
      <w:r>
        <w:rPr>
          <w:w w:val="110"/>
        </w:rPr>
        <w:t>.</w:t>
      </w:r>
      <w:r>
        <w:rPr>
          <w:spacing w:val="47"/>
          <w:w w:val="110"/>
        </w:rPr>
        <w:t> </w:t>
      </w:r>
      <w:r>
        <w:rPr>
          <w:w w:val="110"/>
        </w:rPr>
        <w:t>.</w:t>
      </w:r>
      <w:r>
        <w:rPr>
          <w:spacing w:val="46"/>
          <w:w w:val="110"/>
        </w:rPr>
        <w:t> </w:t>
      </w:r>
      <w:r>
        <w:rPr>
          <w:w w:val="110"/>
        </w:rPr>
        <w:t>.</w:t>
      </w:r>
    </w:p>
    <w:p>
      <w:pPr>
        <w:pStyle w:val="BodyText"/>
        <w:tabs>
          <w:tab w:pos="8963" w:val="left" w:leader="none"/>
        </w:tabs>
        <w:spacing w:before="77"/>
        <w:ind w:left="2269"/>
      </w:pPr>
      <w:hyperlink w:history="true" w:anchor="_bookmark17">
        <w:r>
          <w:rPr>
            <w:color w:val="EC008C"/>
            <w:w w:val="105"/>
          </w:rPr>
          <w:t>Should</w:t>
        </w:r>
        <w:r>
          <w:rPr>
            <w:color w:val="EC008C"/>
            <w:spacing w:val="18"/>
            <w:w w:val="105"/>
          </w:rPr>
          <w:t> </w:t>
        </w:r>
        <w:r>
          <w:rPr>
            <w:color w:val="EC008C"/>
            <w:w w:val="105"/>
          </w:rPr>
          <w:t>the</w:t>
        </w:r>
        <w:r>
          <w:rPr>
            <w:color w:val="EC008C"/>
            <w:spacing w:val="18"/>
            <w:w w:val="105"/>
          </w:rPr>
          <w:t> </w:t>
        </w:r>
        <w:r>
          <w:rPr>
            <w:color w:val="EC008C"/>
            <w:w w:val="105"/>
          </w:rPr>
          <w:t>ABC</w:t>
        </w:r>
        <w:r>
          <w:rPr>
            <w:color w:val="EC008C"/>
            <w:spacing w:val="18"/>
            <w:w w:val="105"/>
          </w:rPr>
          <w:t> </w:t>
        </w:r>
        <w:r>
          <w:rPr>
            <w:color w:val="EC008C"/>
            <w:spacing w:val="3"/>
            <w:w w:val="105"/>
          </w:rPr>
          <w:t>be</w:t>
        </w:r>
        <w:r>
          <w:rPr>
            <w:color w:val="EC008C"/>
            <w:spacing w:val="18"/>
            <w:w w:val="105"/>
          </w:rPr>
          <w:t> </w:t>
        </w:r>
        <w:r>
          <w:rPr>
            <w:color w:val="EC008C"/>
            <w:w w:val="105"/>
          </w:rPr>
          <w:t>reduced</w:t>
        </w:r>
        <w:r>
          <w:rPr>
            <w:color w:val="EC008C"/>
            <w:spacing w:val="18"/>
            <w:w w:val="105"/>
          </w:rPr>
          <w:t> </w:t>
        </w:r>
        <w:r>
          <w:rPr>
            <w:color w:val="EC008C"/>
            <w:w w:val="105"/>
          </w:rPr>
          <w:t>below</w:t>
        </w:r>
        <w:r>
          <w:rPr>
            <w:color w:val="EC008C"/>
            <w:spacing w:val="18"/>
            <w:w w:val="105"/>
          </w:rPr>
          <w:t> </w:t>
        </w:r>
        <w:r>
          <w:rPr>
            <w:color w:val="EC008C"/>
            <w:w w:val="105"/>
          </w:rPr>
          <w:t>the</w:t>
        </w:r>
        <w:r>
          <w:rPr>
            <w:color w:val="EC008C"/>
            <w:spacing w:val="18"/>
            <w:w w:val="105"/>
          </w:rPr>
          <w:t> </w:t>
        </w:r>
        <w:r>
          <w:rPr>
            <w:color w:val="EC008C"/>
            <w:w w:val="105"/>
          </w:rPr>
          <w:t>maximum</w:t>
        </w:r>
        <w:r>
          <w:rPr>
            <w:color w:val="EC008C"/>
            <w:spacing w:val="18"/>
            <w:w w:val="105"/>
          </w:rPr>
          <w:t> </w:t>
        </w:r>
        <w:r>
          <w:rPr>
            <w:color w:val="EC008C"/>
            <w:w w:val="105"/>
          </w:rPr>
          <w:t>permissible</w:t>
        </w:r>
        <w:r>
          <w:rPr>
            <w:color w:val="EC008C"/>
            <w:spacing w:val="18"/>
            <w:w w:val="105"/>
          </w:rPr>
          <w:t> </w:t>
        </w:r>
        <w:r>
          <w:rPr>
            <w:color w:val="EC008C"/>
            <w:w w:val="105"/>
          </w:rPr>
          <w:t>ABC?</w:t>
        </w:r>
      </w:hyperlink>
      <w:r>
        <w:rPr>
          <w:color w:val="EC008C"/>
          <w:w w:val="105"/>
        </w:rPr>
        <w:tab/>
      </w:r>
      <w:r>
        <w:rPr>
          <w:w w:val="105"/>
        </w:rPr>
        <w:t>.  .  .  .  .  .  .  .</w:t>
      </w:r>
      <w:r>
        <w:rPr>
          <w:spacing w:val="31"/>
          <w:w w:val="105"/>
        </w:rPr>
        <w:t> </w:t>
      </w:r>
      <w:r>
        <w:rPr>
          <w:w w:val="105"/>
        </w:rPr>
        <w:t>.</w:t>
      </w:r>
    </w:p>
    <w:p>
      <w:pPr>
        <w:pStyle w:val="BodyText"/>
        <w:spacing w:before="78"/>
        <w:ind w:left="2269"/>
      </w:pPr>
      <w:hyperlink w:history="true" w:anchor="_bookmark18">
        <w:r>
          <w:rPr>
            <w:color w:val="EC008C"/>
            <w:w w:val="110"/>
          </w:rPr>
          <w:t>2018</w:t>
        </w:r>
        <w:r>
          <w:rPr>
            <w:color w:val="EC008C"/>
            <w:spacing w:val="10"/>
            <w:w w:val="110"/>
          </w:rPr>
          <w:t> </w:t>
        </w:r>
        <w:r>
          <w:rPr>
            <w:color w:val="EC008C"/>
            <w:w w:val="110"/>
          </w:rPr>
          <w:t>year</w:t>
        </w:r>
        <w:r>
          <w:rPr>
            <w:color w:val="EC008C"/>
            <w:spacing w:val="10"/>
            <w:w w:val="110"/>
          </w:rPr>
          <w:t> </w:t>
        </w:r>
        <w:r>
          <w:rPr>
            <w:color w:val="EC008C"/>
            <w:w w:val="110"/>
          </w:rPr>
          <w:t>class</w:t>
        </w:r>
      </w:hyperlink>
      <w:r>
        <w:rPr>
          <w:color w:val="EC008C"/>
          <w:w w:val="110"/>
        </w:rPr>
        <w:t> </w:t>
      </w:r>
      <w:r>
        <w:rPr>
          <w:color w:val="EC008C"/>
          <w:spacing w:val="56"/>
          <w:w w:val="110"/>
        </w:rPr>
        <w:t> </w:t>
      </w:r>
      <w:r>
        <w:rPr>
          <w:w w:val="110"/>
        </w:rPr>
        <w:t>.</w:t>
      </w:r>
      <w:r>
        <w:rPr>
          <w:spacing w:val="46"/>
          <w:w w:val="110"/>
        </w:rPr>
        <w:t> </w:t>
      </w:r>
      <w:r>
        <w:rPr>
          <w:w w:val="110"/>
        </w:rPr>
        <w:t>.</w:t>
      </w:r>
      <w:r>
        <w:rPr>
          <w:spacing w:val="47"/>
          <w:w w:val="110"/>
        </w:rPr>
        <w:t> </w:t>
      </w:r>
      <w:r>
        <w:rPr>
          <w:w w:val="110"/>
        </w:rPr>
        <w:t>.</w:t>
      </w:r>
      <w:r>
        <w:rPr>
          <w:spacing w:val="46"/>
          <w:w w:val="110"/>
        </w:rPr>
        <w:t> </w:t>
      </w:r>
      <w:r>
        <w:rPr>
          <w:w w:val="110"/>
        </w:rPr>
        <w:t>.</w:t>
      </w:r>
      <w:r>
        <w:rPr>
          <w:spacing w:val="45"/>
          <w:w w:val="110"/>
        </w:rPr>
        <w:t> </w:t>
      </w:r>
      <w:r>
        <w:rPr>
          <w:w w:val="110"/>
        </w:rPr>
        <w:t>.</w:t>
      </w:r>
      <w:r>
        <w:rPr>
          <w:spacing w:val="47"/>
          <w:w w:val="110"/>
        </w:rPr>
        <w:t> </w:t>
      </w:r>
      <w:r>
        <w:rPr>
          <w:w w:val="110"/>
        </w:rPr>
        <w:t>.</w:t>
      </w:r>
      <w:r>
        <w:rPr>
          <w:spacing w:val="46"/>
          <w:w w:val="110"/>
        </w:rPr>
        <w:t> </w:t>
      </w:r>
      <w:r>
        <w:rPr>
          <w:w w:val="110"/>
        </w:rPr>
        <w:t>.</w:t>
      </w:r>
      <w:r>
        <w:rPr>
          <w:spacing w:val="46"/>
          <w:w w:val="110"/>
        </w:rPr>
        <w:t> </w:t>
      </w:r>
      <w:r>
        <w:rPr>
          <w:w w:val="110"/>
        </w:rPr>
        <w:t>.</w:t>
      </w:r>
      <w:r>
        <w:rPr>
          <w:spacing w:val="47"/>
          <w:w w:val="110"/>
        </w:rPr>
        <w:t> </w:t>
      </w:r>
      <w:r>
        <w:rPr>
          <w:w w:val="110"/>
        </w:rPr>
        <w:t>.</w:t>
      </w:r>
      <w:r>
        <w:rPr>
          <w:spacing w:val="46"/>
          <w:w w:val="110"/>
        </w:rPr>
        <w:t> </w:t>
      </w:r>
      <w:r>
        <w:rPr>
          <w:w w:val="110"/>
        </w:rPr>
        <w:t>.</w:t>
      </w:r>
      <w:r>
        <w:rPr>
          <w:spacing w:val="46"/>
          <w:w w:val="110"/>
        </w:rPr>
        <w:t> </w:t>
      </w:r>
      <w:r>
        <w:rPr>
          <w:w w:val="110"/>
        </w:rPr>
        <w:t>.</w:t>
      </w:r>
      <w:r>
        <w:rPr>
          <w:spacing w:val="47"/>
          <w:w w:val="110"/>
        </w:rPr>
        <w:t> </w:t>
      </w:r>
      <w:r>
        <w:rPr>
          <w:w w:val="110"/>
        </w:rPr>
        <w:t>.</w:t>
      </w:r>
      <w:r>
        <w:rPr>
          <w:spacing w:val="46"/>
          <w:w w:val="110"/>
        </w:rPr>
        <w:t> </w:t>
      </w:r>
      <w:r>
        <w:rPr>
          <w:w w:val="110"/>
        </w:rPr>
        <w:t>.</w:t>
      </w:r>
      <w:r>
        <w:rPr>
          <w:spacing w:val="46"/>
          <w:w w:val="110"/>
        </w:rPr>
        <w:t> </w:t>
      </w:r>
      <w:r>
        <w:rPr>
          <w:w w:val="110"/>
        </w:rPr>
        <w:t>.</w:t>
      </w:r>
      <w:r>
        <w:rPr>
          <w:spacing w:val="47"/>
          <w:w w:val="110"/>
        </w:rPr>
        <w:t> </w:t>
      </w:r>
      <w:r>
        <w:rPr>
          <w:w w:val="110"/>
        </w:rPr>
        <w:t>.</w:t>
      </w:r>
      <w:r>
        <w:rPr>
          <w:spacing w:val="46"/>
          <w:w w:val="110"/>
        </w:rPr>
        <w:t> </w:t>
      </w:r>
      <w:r>
        <w:rPr>
          <w:w w:val="110"/>
        </w:rPr>
        <w:t>.</w:t>
      </w:r>
      <w:r>
        <w:rPr>
          <w:spacing w:val="46"/>
          <w:w w:val="110"/>
        </w:rPr>
        <w:t> </w:t>
      </w:r>
      <w:r>
        <w:rPr>
          <w:w w:val="110"/>
        </w:rPr>
        <w:t>.</w:t>
      </w:r>
      <w:r>
        <w:rPr>
          <w:spacing w:val="47"/>
          <w:w w:val="110"/>
        </w:rPr>
        <w:t> </w:t>
      </w:r>
      <w:r>
        <w:rPr>
          <w:w w:val="110"/>
        </w:rPr>
        <w:t>.</w:t>
      </w:r>
      <w:r>
        <w:rPr>
          <w:spacing w:val="46"/>
          <w:w w:val="110"/>
        </w:rPr>
        <w:t> </w:t>
      </w:r>
      <w:r>
        <w:rPr>
          <w:w w:val="110"/>
        </w:rPr>
        <w:t>.</w:t>
      </w:r>
      <w:r>
        <w:rPr>
          <w:spacing w:val="46"/>
          <w:w w:val="110"/>
        </w:rPr>
        <w:t> </w:t>
      </w:r>
      <w:r>
        <w:rPr>
          <w:w w:val="110"/>
        </w:rPr>
        <w:t>.</w:t>
      </w:r>
      <w:r>
        <w:rPr>
          <w:spacing w:val="47"/>
          <w:w w:val="110"/>
        </w:rPr>
        <w:t> </w:t>
      </w:r>
      <w:r>
        <w:rPr>
          <w:w w:val="110"/>
        </w:rPr>
        <w:t>.</w:t>
      </w:r>
      <w:r>
        <w:rPr>
          <w:spacing w:val="46"/>
          <w:w w:val="110"/>
        </w:rPr>
        <w:t> </w:t>
      </w:r>
      <w:r>
        <w:rPr>
          <w:w w:val="110"/>
        </w:rPr>
        <w:t>.</w:t>
      </w:r>
      <w:r>
        <w:rPr>
          <w:spacing w:val="46"/>
          <w:w w:val="110"/>
        </w:rPr>
        <w:t> </w:t>
      </w:r>
      <w:r>
        <w:rPr>
          <w:w w:val="110"/>
        </w:rPr>
        <w:t>.</w:t>
      </w:r>
      <w:r>
        <w:rPr>
          <w:spacing w:val="46"/>
          <w:w w:val="110"/>
        </w:rPr>
        <w:t> </w:t>
      </w:r>
      <w:r>
        <w:rPr>
          <w:w w:val="110"/>
        </w:rPr>
        <w:t>.</w:t>
      </w:r>
      <w:r>
        <w:rPr>
          <w:spacing w:val="47"/>
          <w:w w:val="110"/>
        </w:rPr>
        <w:t> </w:t>
      </w:r>
      <w:r>
        <w:rPr>
          <w:w w:val="110"/>
        </w:rPr>
        <w:t>.</w:t>
      </w:r>
      <w:r>
        <w:rPr>
          <w:spacing w:val="46"/>
          <w:w w:val="110"/>
        </w:rPr>
        <w:t> </w:t>
      </w:r>
      <w:r>
        <w:rPr>
          <w:w w:val="110"/>
        </w:rPr>
        <w:t>.</w:t>
      </w:r>
      <w:r>
        <w:rPr>
          <w:spacing w:val="46"/>
          <w:w w:val="110"/>
        </w:rPr>
        <w:t> </w:t>
      </w:r>
      <w:r>
        <w:rPr>
          <w:w w:val="110"/>
        </w:rPr>
        <w:t>.</w:t>
      </w:r>
      <w:r>
        <w:rPr>
          <w:spacing w:val="47"/>
          <w:w w:val="110"/>
        </w:rPr>
        <w:t> </w:t>
      </w:r>
      <w:r>
        <w:rPr>
          <w:w w:val="110"/>
        </w:rPr>
        <w:t>.</w:t>
      </w:r>
      <w:r>
        <w:rPr>
          <w:spacing w:val="46"/>
          <w:w w:val="110"/>
        </w:rPr>
        <w:t> </w:t>
      </w:r>
      <w:r>
        <w:rPr>
          <w:w w:val="110"/>
        </w:rPr>
        <w:t>.</w:t>
      </w:r>
      <w:r>
        <w:rPr>
          <w:spacing w:val="46"/>
          <w:w w:val="110"/>
        </w:rPr>
        <w:t> </w:t>
      </w:r>
      <w:r>
        <w:rPr>
          <w:w w:val="110"/>
        </w:rPr>
        <w:t>.</w:t>
      </w:r>
      <w:r>
        <w:rPr>
          <w:spacing w:val="47"/>
          <w:w w:val="110"/>
        </w:rPr>
        <w:t> </w:t>
      </w:r>
      <w:r>
        <w:rPr>
          <w:w w:val="110"/>
        </w:rPr>
        <w:t>.</w:t>
      </w:r>
      <w:r>
        <w:rPr>
          <w:spacing w:val="46"/>
          <w:w w:val="110"/>
        </w:rPr>
        <w:t> </w:t>
      </w:r>
      <w:r>
        <w:rPr>
          <w:w w:val="110"/>
        </w:rPr>
        <w:t>.</w:t>
      </w:r>
      <w:r>
        <w:rPr>
          <w:spacing w:val="46"/>
          <w:w w:val="110"/>
        </w:rPr>
        <w:t> </w:t>
      </w:r>
      <w:r>
        <w:rPr>
          <w:w w:val="110"/>
        </w:rPr>
        <w:t>.</w:t>
      </w:r>
      <w:r>
        <w:rPr>
          <w:spacing w:val="47"/>
          <w:w w:val="110"/>
        </w:rPr>
        <w:t> </w:t>
      </w:r>
      <w:r>
        <w:rPr>
          <w:w w:val="110"/>
        </w:rPr>
        <w:t>.</w:t>
      </w:r>
      <w:r>
        <w:rPr>
          <w:spacing w:val="46"/>
          <w:w w:val="110"/>
        </w:rPr>
        <w:t> </w:t>
      </w:r>
      <w:r>
        <w:rPr>
          <w:w w:val="110"/>
        </w:rPr>
        <w:t>.</w:t>
      </w:r>
      <w:r>
        <w:rPr>
          <w:spacing w:val="46"/>
          <w:w w:val="110"/>
        </w:rPr>
        <w:t> </w:t>
      </w:r>
      <w:r>
        <w:rPr>
          <w:w w:val="110"/>
        </w:rPr>
        <w:t>.</w:t>
      </w:r>
      <w:r>
        <w:rPr>
          <w:spacing w:val="47"/>
          <w:w w:val="110"/>
        </w:rPr>
        <w:t> </w:t>
      </w:r>
      <w:r>
        <w:rPr>
          <w:w w:val="110"/>
        </w:rPr>
        <w:t>.</w:t>
      </w:r>
      <w:r>
        <w:rPr>
          <w:spacing w:val="46"/>
          <w:w w:val="110"/>
        </w:rPr>
        <w:t> </w:t>
      </w:r>
      <w:r>
        <w:rPr>
          <w:w w:val="110"/>
        </w:rPr>
        <w:t>.</w:t>
      </w:r>
      <w:r>
        <w:rPr>
          <w:spacing w:val="46"/>
          <w:w w:val="110"/>
        </w:rPr>
        <w:t> </w:t>
      </w:r>
      <w:r>
        <w:rPr>
          <w:w w:val="110"/>
        </w:rPr>
        <w:t>.</w:t>
      </w:r>
    </w:p>
    <w:p>
      <w:pPr>
        <w:pStyle w:val="BodyText"/>
        <w:spacing w:before="78"/>
        <w:ind w:left="2269"/>
      </w:pPr>
      <w:hyperlink w:history="true" w:anchor="_bookmark18">
        <w:r>
          <w:rPr>
            <w:color w:val="EC008C"/>
            <w:w w:val="110"/>
          </w:rPr>
          <w:t>2019</w:t>
        </w:r>
        <w:r>
          <w:rPr>
            <w:color w:val="EC008C"/>
            <w:spacing w:val="10"/>
            <w:w w:val="110"/>
          </w:rPr>
          <w:t> </w:t>
        </w:r>
        <w:r>
          <w:rPr>
            <w:color w:val="EC008C"/>
            <w:w w:val="110"/>
          </w:rPr>
          <w:t>year</w:t>
        </w:r>
        <w:r>
          <w:rPr>
            <w:color w:val="EC008C"/>
            <w:spacing w:val="10"/>
            <w:w w:val="110"/>
          </w:rPr>
          <w:t> </w:t>
        </w:r>
        <w:r>
          <w:rPr>
            <w:color w:val="EC008C"/>
            <w:w w:val="110"/>
          </w:rPr>
          <w:t>class</w:t>
        </w:r>
      </w:hyperlink>
      <w:r>
        <w:rPr>
          <w:color w:val="EC008C"/>
          <w:w w:val="110"/>
        </w:rPr>
        <w:t> </w:t>
      </w:r>
      <w:r>
        <w:rPr>
          <w:color w:val="EC008C"/>
          <w:spacing w:val="56"/>
          <w:w w:val="110"/>
        </w:rPr>
        <w:t> </w:t>
      </w:r>
      <w:r>
        <w:rPr>
          <w:w w:val="110"/>
        </w:rPr>
        <w:t>.</w:t>
      </w:r>
      <w:r>
        <w:rPr>
          <w:spacing w:val="46"/>
          <w:w w:val="110"/>
        </w:rPr>
        <w:t> </w:t>
      </w:r>
      <w:r>
        <w:rPr>
          <w:w w:val="110"/>
        </w:rPr>
        <w:t>.</w:t>
      </w:r>
      <w:r>
        <w:rPr>
          <w:spacing w:val="47"/>
          <w:w w:val="110"/>
        </w:rPr>
        <w:t> </w:t>
      </w:r>
      <w:r>
        <w:rPr>
          <w:w w:val="110"/>
        </w:rPr>
        <w:t>.</w:t>
      </w:r>
      <w:r>
        <w:rPr>
          <w:spacing w:val="46"/>
          <w:w w:val="110"/>
        </w:rPr>
        <w:t> </w:t>
      </w:r>
      <w:r>
        <w:rPr>
          <w:w w:val="110"/>
        </w:rPr>
        <w:t>.</w:t>
      </w:r>
      <w:r>
        <w:rPr>
          <w:spacing w:val="45"/>
          <w:w w:val="110"/>
        </w:rPr>
        <w:t> </w:t>
      </w:r>
      <w:r>
        <w:rPr>
          <w:w w:val="110"/>
        </w:rPr>
        <w:t>.</w:t>
      </w:r>
      <w:r>
        <w:rPr>
          <w:spacing w:val="47"/>
          <w:w w:val="110"/>
        </w:rPr>
        <w:t> </w:t>
      </w:r>
      <w:r>
        <w:rPr>
          <w:w w:val="110"/>
        </w:rPr>
        <w:t>.</w:t>
      </w:r>
      <w:r>
        <w:rPr>
          <w:spacing w:val="46"/>
          <w:w w:val="110"/>
        </w:rPr>
        <w:t> </w:t>
      </w:r>
      <w:r>
        <w:rPr>
          <w:w w:val="110"/>
        </w:rPr>
        <w:t>.</w:t>
      </w:r>
      <w:r>
        <w:rPr>
          <w:spacing w:val="46"/>
          <w:w w:val="110"/>
        </w:rPr>
        <w:t> </w:t>
      </w:r>
      <w:r>
        <w:rPr>
          <w:w w:val="110"/>
        </w:rPr>
        <w:t>.</w:t>
      </w:r>
      <w:r>
        <w:rPr>
          <w:spacing w:val="47"/>
          <w:w w:val="110"/>
        </w:rPr>
        <w:t> </w:t>
      </w:r>
      <w:r>
        <w:rPr>
          <w:w w:val="110"/>
        </w:rPr>
        <w:t>.</w:t>
      </w:r>
      <w:r>
        <w:rPr>
          <w:spacing w:val="46"/>
          <w:w w:val="110"/>
        </w:rPr>
        <w:t> </w:t>
      </w:r>
      <w:r>
        <w:rPr>
          <w:w w:val="110"/>
        </w:rPr>
        <w:t>.</w:t>
      </w:r>
      <w:r>
        <w:rPr>
          <w:spacing w:val="46"/>
          <w:w w:val="110"/>
        </w:rPr>
        <w:t> </w:t>
      </w:r>
      <w:r>
        <w:rPr>
          <w:w w:val="110"/>
        </w:rPr>
        <w:t>.</w:t>
      </w:r>
      <w:r>
        <w:rPr>
          <w:spacing w:val="47"/>
          <w:w w:val="110"/>
        </w:rPr>
        <w:t> </w:t>
      </w:r>
      <w:r>
        <w:rPr>
          <w:w w:val="110"/>
        </w:rPr>
        <w:t>.</w:t>
      </w:r>
      <w:r>
        <w:rPr>
          <w:spacing w:val="46"/>
          <w:w w:val="110"/>
        </w:rPr>
        <w:t> </w:t>
      </w:r>
      <w:r>
        <w:rPr>
          <w:w w:val="110"/>
        </w:rPr>
        <w:t>.</w:t>
      </w:r>
      <w:r>
        <w:rPr>
          <w:spacing w:val="46"/>
          <w:w w:val="110"/>
        </w:rPr>
        <w:t> </w:t>
      </w:r>
      <w:r>
        <w:rPr>
          <w:w w:val="110"/>
        </w:rPr>
        <w:t>.</w:t>
      </w:r>
      <w:r>
        <w:rPr>
          <w:spacing w:val="47"/>
          <w:w w:val="110"/>
        </w:rPr>
        <w:t> </w:t>
      </w:r>
      <w:r>
        <w:rPr>
          <w:w w:val="110"/>
        </w:rPr>
        <w:t>.</w:t>
      </w:r>
      <w:r>
        <w:rPr>
          <w:spacing w:val="46"/>
          <w:w w:val="110"/>
        </w:rPr>
        <w:t> </w:t>
      </w:r>
      <w:r>
        <w:rPr>
          <w:w w:val="110"/>
        </w:rPr>
        <w:t>.</w:t>
      </w:r>
      <w:r>
        <w:rPr>
          <w:spacing w:val="46"/>
          <w:w w:val="110"/>
        </w:rPr>
        <w:t> </w:t>
      </w:r>
      <w:r>
        <w:rPr>
          <w:w w:val="110"/>
        </w:rPr>
        <w:t>.</w:t>
      </w:r>
      <w:r>
        <w:rPr>
          <w:spacing w:val="47"/>
          <w:w w:val="110"/>
        </w:rPr>
        <w:t> </w:t>
      </w:r>
      <w:r>
        <w:rPr>
          <w:w w:val="110"/>
        </w:rPr>
        <w:t>.</w:t>
      </w:r>
      <w:r>
        <w:rPr>
          <w:spacing w:val="46"/>
          <w:w w:val="110"/>
        </w:rPr>
        <w:t> </w:t>
      </w:r>
      <w:r>
        <w:rPr>
          <w:w w:val="110"/>
        </w:rPr>
        <w:t>.</w:t>
      </w:r>
      <w:r>
        <w:rPr>
          <w:spacing w:val="46"/>
          <w:w w:val="110"/>
        </w:rPr>
        <w:t> </w:t>
      </w:r>
      <w:r>
        <w:rPr>
          <w:w w:val="110"/>
        </w:rPr>
        <w:t>.</w:t>
      </w:r>
      <w:r>
        <w:rPr>
          <w:spacing w:val="47"/>
          <w:w w:val="110"/>
        </w:rPr>
        <w:t> </w:t>
      </w:r>
      <w:r>
        <w:rPr>
          <w:w w:val="110"/>
        </w:rPr>
        <w:t>.</w:t>
      </w:r>
      <w:r>
        <w:rPr>
          <w:spacing w:val="46"/>
          <w:w w:val="110"/>
        </w:rPr>
        <w:t> </w:t>
      </w:r>
      <w:r>
        <w:rPr>
          <w:w w:val="110"/>
        </w:rPr>
        <w:t>.</w:t>
      </w:r>
      <w:r>
        <w:rPr>
          <w:spacing w:val="46"/>
          <w:w w:val="110"/>
        </w:rPr>
        <w:t> </w:t>
      </w:r>
      <w:r>
        <w:rPr>
          <w:w w:val="110"/>
        </w:rPr>
        <w:t>.</w:t>
      </w:r>
      <w:r>
        <w:rPr>
          <w:spacing w:val="46"/>
          <w:w w:val="110"/>
        </w:rPr>
        <w:t> </w:t>
      </w:r>
      <w:r>
        <w:rPr>
          <w:w w:val="110"/>
        </w:rPr>
        <w:t>.</w:t>
      </w:r>
      <w:r>
        <w:rPr>
          <w:spacing w:val="47"/>
          <w:w w:val="110"/>
        </w:rPr>
        <w:t> </w:t>
      </w:r>
      <w:r>
        <w:rPr>
          <w:w w:val="110"/>
        </w:rPr>
        <w:t>.</w:t>
      </w:r>
      <w:r>
        <w:rPr>
          <w:spacing w:val="46"/>
          <w:w w:val="110"/>
        </w:rPr>
        <w:t> </w:t>
      </w:r>
      <w:r>
        <w:rPr>
          <w:w w:val="110"/>
        </w:rPr>
        <w:t>.</w:t>
      </w:r>
      <w:r>
        <w:rPr>
          <w:spacing w:val="46"/>
          <w:w w:val="110"/>
        </w:rPr>
        <w:t> </w:t>
      </w:r>
      <w:r>
        <w:rPr>
          <w:w w:val="110"/>
        </w:rPr>
        <w:t>.</w:t>
      </w:r>
      <w:r>
        <w:rPr>
          <w:spacing w:val="47"/>
          <w:w w:val="110"/>
        </w:rPr>
        <w:t> </w:t>
      </w:r>
      <w:r>
        <w:rPr>
          <w:w w:val="110"/>
        </w:rPr>
        <w:t>.</w:t>
      </w:r>
      <w:r>
        <w:rPr>
          <w:spacing w:val="46"/>
          <w:w w:val="110"/>
        </w:rPr>
        <w:t> </w:t>
      </w:r>
      <w:r>
        <w:rPr>
          <w:w w:val="110"/>
        </w:rPr>
        <w:t>.</w:t>
      </w:r>
      <w:r>
        <w:rPr>
          <w:spacing w:val="46"/>
          <w:w w:val="110"/>
        </w:rPr>
        <w:t> </w:t>
      </w:r>
      <w:r>
        <w:rPr>
          <w:w w:val="110"/>
        </w:rPr>
        <w:t>.</w:t>
      </w:r>
      <w:r>
        <w:rPr>
          <w:spacing w:val="47"/>
          <w:w w:val="110"/>
        </w:rPr>
        <w:t> </w:t>
      </w:r>
      <w:r>
        <w:rPr>
          <w:w w:val="110"/>
        </w:rPr>
        <w:t>.</w:t>
      </w:r>
      <w:r>
        <w:rPr>
          <w:spacing w:val="46"/>
          <w:w w:val="110"/>
        </w:rPr>
        <w:t> </w:t>
      </w:r>
      <w:r>
        <w:rPr>
          <w:w w:val="110"/>
        </w:rPr>
        <w:t>.</w:t>
      </w:r>
      <w:r>
        <w:rPr>
          <w:spacing w:val="46"/>
          <w:w w:val="110"/>
        </w:rPr>
        <w:t> </w:t>
      </w:r>
      <w:r>
        <w:rPr>
          <w:w w:val="110"/>
        </w:rPr>
        <w:t>.</w:t>
      </w:r>
      <w:r>
        <w:rPr>
          <w:spacing w:val="47"/>
          <w:w w:val="110"/>
        </w:rPr>
        <w:t> </w:t>
      </w:r>
      <w:r>
        <w:rPr>
          <w:w w:val="110"/>
        </w:rPr>
        <w:t>.</w:t>
      </w:r>
      <w:r>
        <w:rPr>
          <w:spacing w:val="46"/>
          <w:w w:val="110"/>
        </w:rPr>
        <w:t> </w:t>
      </w:r>
      <w:r>
        <w:rPr>
          <w:w w:val="110"/>
        </w:rPr>
        <w:t>.</w:t>
      </w:r>
      <w:r>
        <w:rPr>
          <w:spacing w:val="46"/>
          <w:w w:val="110"/>
        </w:rPr>
        <w:t> </w:t>
      </w:r>
      <w:r>
        <w:rPr>
          <w:w w:val="110"/>
        </w:rPr>
        <w:t>.</w:t>
      </w:r>
      <w:r>
        <w:rPr>
          <w:spacing w:val="47"/>
          <w:w w:val="110"/>
        </w:rPr>
        <w:t> </w:t>
      </w:r>
      <w:r>
        <w:rPr>
          <w:w w:val="110"/>
        </w:rPr>
        <w:t>.</w:t>
      </w:r>
      <w:r>
        <w:rPr>
          <w:spacing w:val="46"/>
          <w:w w:val="110"/>
        </w:rPr>
        <w:t> </w:t>
      </w:r>
      <w:r>
        <w:rPr>
          <w:w w:val="110"/>
        </w:rPr>
        <w:t>.</w:t>
      </w:r>
      <w:r>
        <w:rPr>
          <w:spacing w:val="46"/>
          <w:w w:val="110"/>
        </w:rPr>
        <w:t> </w:t>
      </w:r>
      <w:r>
        <w:rPr>
          <w:w w:val="110"/>
        </w:rPr>
        <w:t>.</w:t>
      </w:r>
    </w:p>
    <w:p>
      <w:pPr>
        <w:pStyle w:val="BodyText"/>
        <w:spacing w:before="8"/>
        <w:rPr>
          <w:sz w:val="25"/>
        </w:rPr>
      </w:pPr>
    </w:p>
    <w:p>
      <w:pPr>
        <w:pStyle w:val="Heading5"/>
      </w:pPr>
      <w:hyperlink w:history="true" w:anchor="_bookmark18">
        <w:r>
          <w:rPr>
            <w:color w:val="EC008C"/>
            <w:w w:val="115"/>
          </w:rPr>
          <w:t>Ecosystem considerations</w:t>
        </w:r>
      </w:hyperlink>
    </w:p>
    <w:p>
      <w:pPr>
        <w:spacing w:after="0"/>
        <w:sectPr>
          <w:type w:val="continuous"/>
          <w:pgSz w:w="12240" w:h="15840"/>
          <w:pgMar w:top="1220" w:bottom="280" w:left="0" w:right="0"/>
        </w:sectPr>
      </w:pPr>
    </w:p>
    <w:p>
      <w:pPr>
        <w:pStyle w:val="BodyText"/>
        <w:spacing w:before="113"/>
        <w:ind w:left="1767"/>
      </w:pPr>
      <w:hyperlink w:history="true" w:anchor="_bookmark19">
        <w:r>
          <w:rPr>
            <w:color w:val="EC008C"/>
            <w:w w:val="105"/>
          </w:rPr>
          <w:t>Ecosystem effects on the EBS pollock stock</w:t>
        </w:r>
      </w:hyperlink>
      <w:r>
        <w:rPr>
          <w:color w:val="EC008C"/>
          <w:w w:val="105"/>
        </w:rPr>
        <w:t>   </w:t>
      </w:r>
      <w:r>
        <w:rPr>
          <w:w w:val="105"/>
        </w:rPr>
        <w:t>.  .  .  .  .  .  .  .  .  .  .  .  .  .  .  .  .  .  .  .  .  .  .  .  .</w:t>
      </w:r>
      <w:r>
        <w:rPr>
          <w:spacing w:val="21"/>
          <w:w w:val="105"/>
        </w:rPr>
        <w:t> </w:t>
      </w:r>
      <w:r>
        <w:rPr>
          <w:w w:val="105"/>
        </w:rPr>
        <w:t>.</w:t>
      </w:r>
    </w:p>
    <w:p>
      <w:pPr>
        <w:pStyle w:val="BodyText"/>
        <w:spacing w:before="78"/>
        <w:ind w:left="1767"/>
      </w:pPr>
      <w:hyperlink w:history="true" w:anchor="_bookmark19">
        <w:r>
          <w:rPr>
            <w:color w:val="EC008C"/>
            <w:w w:val="105"/>
          </w:rPr>
          <w:t>EBS pollock fishery effects on the ecosystem.</w:t>
        </w:r>
      </w:hyperlink>
      <w:r>
        <w:rPr>
          <w:color w:val="EC008C"/>
          <w:w w:val="105"/>
        </w:rPr>
        <w:t>   </w:t>
      </w:r>
      <w:r>
        <w:rPr>
          <w:w w:val="105"/>
        </w:rPr>
        <w:t>.  .  .  .  .  .  .  .  .  .  .  .  .  .  .  .  .  .  .  .  .  .  .  .</w:t>
      </w:r>
      <w:r>
        <w:rPr>
          <w:spacing w:val="22"/>
          <w:w w:val="105"/>
        </w:rPr>
        <w:t> </w:t>
      </w:r>
      <w:r>
        <w:rPr>
          <w:w w:val="105"/>
        </w:rPr>
        <w:t>.</w:t>
      </w:r>
    </w:p>
    <w:p>
      <w:pPr>
        <w:pStyle w:val="BodyText"/>
        <w:spacing w:before="9"/>
        <w:rPr>
          <w:sz w:val="25"/>
        </w:rPr>
      </w:pPr>
    </w:p>
    <w:p>
      <w:pPr>
        <w:pStyle w:val="Heading5"/>
        <w:spacing w:line="520" w:lineRule="auto"/>
        <w:ind w:right="6537"/>
      </w:pPr>
      <w:hyperlink w:history="true" w:anchor="_bookmark19">
        <w:r>
          <w:rPr>
            <w:color w:val="EC008C"/>
            <w:w w:val="115"/>
          </w:rPr>
          <w:t>Data gaps and research priorities</w:t>
        </w:r>
      </w:hyperlink>
      <w:r>
        <w:rPr>
          <w:color w:val="EC008C"/>
          <w:w w:val="115"/>
        </w:rPr>
        <w:t> </w:t>
      </w:r>
      <w:hyperlink w:history="true" w:anchor="_bookmark19">
        <w:r>
          <w:rPr>
            <w:color w:val="EC008C"/>
            <w:w w:val="115"/>
          </w:rPr>
          <w:t>Acknowledgments</w:t>
        </w:r>
      </w:hyperlink>
    </w:p>
    <w:p>
      <w:pPr>
        <w:spacing w:line="520" w:lineRule="auto" w:before="0"/>
        <w:ind w:left="1440" w:right="9600" w:firstLine="0"/>
        <w:jc w:val="left"/>
        <w:rPr>
          <w:b/>
          <w:sz w:val="22"/>
        </w:rPr>
      </w:pPr>
      <w:hyperlink w:history="true" w:anchor="_bookmark19">
        <w:r>
          <w:rPr>
            <w:b/>
            <w:color w:val="EC008C"/>
            <w:w w:val="115"/>
            <w:sz w:val="22"/>
          </w:rPr>
          <w:t>References</w:t>
        </w:r>
      </w:hyperlink>
      <w:r>
        <w:rPr>
          <w:b/>
          <w:color w:val="EC008C"/>
          <w:w w:val="114"/>
          <w:sz w:val="22"/>
        </w:rPr>
        <w:t> </w:t>
      </w:r>
      <w:hyperlink w:history="true" w:anchor="_bookmark19">
        <w:r>
          <w:rPr>
            <w:b/>
            <w:color w:val="EC008C"/>
            <w:w w:val="115"/>
            <w:sz w:val="22"/>
          </w:rPr>
          <w:t>Tables</w:t>
        </w:r>
      </w:hyperlink>
      <w:r>
        <w:rPr>
          <w:b/>
          <w:color w:val="EC008C"/>
          <w:w w:val="115"/>
          <w:sz w:val="22"/>
        </w:rPr>
        <w:t> </w:t>
      </w:r>
      <w:hyperlink w:history="true" w:anchor="_bookmark68">
        <w:r>
          <w:rPr>
            <w:b/>
            <w:color w:val="EC008C"/>
            <w:w w:val="115"/>
            <w:sz w:val="22"/>
          </w:rPr>
          <w:t>Figures</w:t>
        </w:r>
      </w:hyperlink>
    </w:p>
    <w:p>
      <w:pPr>
        <w:spacing w:before="0"/>
        <w:ind w:left="1440" w:right="0" w:firstLine="0"/>
        <w:jc w:val="left"/>
        <w:rPr>
          <w:b/>
          <w:sz w:val="22"/>
        </w:rPr>
      </w:pPr>
      <w:hyperlink w:history="true" w:anchor="_bookmark123">
        <w:r>
          <w:rPr>
            <w:b/>
            <w:color w:val="EC008C"/>
            <w:w w:val="115"/>
            <w:sz w:val="22"/>
          </w:rPr>
          <w:t>EBS Pollock Model</w:t>
        </w:r>
        <w:r>
          <w:rPr>
            <w:b/>
            <w:color w:val="EC008C"/>
            <w:spacing w:val="59"/>
            <w:w w:val="115"/>
            <w:sz w:val="22"/>
          </w:rPr>
          <w:t> </w:t>
        </w:r>
        <w:r>
          <w:rPr>
            <w:b/>
            <w:color w:val="EC008C"/>
            <w:w w:val="115"/>
            <w:sz w:val="22"/>
          </w:rPr>
          <w:t>Description</w:t>
        </w:r>
      </w:hyperlink>
    </w:p>
    <w:p>
      <w:pPr>
        <w:pStyle w:val="BodyText"/>
        <w:spacing w:before="77"/>
        <w:ind w:left="1767"/>
      </w:pPr>
      <w:hyperlink w:history="true" w:anchor="_bookmark124">
        <w:r>
          <w:rPr>
            <w:color w:val="EC008C"/>
            <w:w w:val="110"/>
          </w:rPr>
          <w:t>Dynamics</w:t>
        </w:r>
      </w:hyperlink>
      <w:r>
        <w:rPr>
          <w:color w:val="EC008C"/>
          <w:w w:val="110"/>
        </w:rPr>
        <w:t> </w:t>
      </w:r>
      <w:r>
        <w:rPr>
          <w:color w:val="EC008C"/>
          <w:spacing w:val="24"/>
          <w:w w:val="110"/>
        </w:rPr>
        <w:t> </w:t>
      </w:r>
      <w:r>
        <w:rPr>
          <w:w w:val="110"/>
        </w:rPr>
        <w:t>.</w:t>
      </w:r>
      <w:r>
        <w:rPr>
          <w:spacing w:val="48"/>
          <w:w w:val="110"/>
        </w:rPr>
        <w:t> </w:t>
      </w:r>
      <w:r>
        <w:rPr>
          <w:w w:val="110"/>
        </w:rPr>
        <w:t>.</w:t>
      </w:r>
      <w:r>
        <w:rPr>
          <w:spacing w:val="48"/>
          <w:w w:val="110"/>
        </w:rPr>
        <w:t> </w:t>
      </w:r>
      <w:r>
        <w:rPr>
          <w:w w:val="110"/>
        </w:rPr>
        <w:t>.</w:t>
      </w:r>
      <w:r>
        <w:rPr>
          <w:spacing w:val="47"/>
          <w:w w:val="110"/>
        </w:rPr>
        <w:t> </w:t>
      </w:r>
      <w:r>
        <w:rPr>
          <w:w w:val="110"/>
        </w:rPr>
        <w:t>.</w:t>
      </w:r>
      <w:r>
        <w:rPr>
          <w:spacing w:val="48"/>
          <w:w w:val="110"/>
        </w:rPr>
        <w:t> </w:t>
      </w:r>
      <w:r>
        <w:rPr>
          <w:w w:val="110"/>
        </w:rPr>
        <w:t>.</w:t>
      </w:r>
      <w:r>
        <w:rPr>
          <w:spacing w:val="47"/>
          <w:w w:val="110"/>
        </w:rPr>
        <w:t> </w:t>
      </w:r>
      <w:r>
        <w:rPr>
          <w:w w:val="110"/>
        </w:rPr>
        <w:t>.</w:t>
      </w:r>
      <w:r>
        <w:rPr>
          <w:spacing w:val="48"/>
          <w:w w:val="110"/>
        </w:rPr>
        <w:t> </w:t>
      </w:r>
      <w:r>
        <w:rPr>
          <w:w w:val="110"/>
        </w:rPr>
        <w:t>.</w:t>
      </w:r>
      <w:r>
        <w:rPr>
          <w:spacing w:val="47"/>
          <w:w w:val="110"/>
        </w:rPr>
        <w:t> </w:t>
      </w:r>
      <w:r>
        <w:rPr>
          <w:w w:val="110"/>
        </w:rPr>
        <w:t>.</w:t>
      </w:r>
      <w:r>
        <w:rPr>
          <w:spacing w:val="48"/>
          <w:w w:val="110"/>
        </w:rPr>
        <w:t> </w:t>
      </w:r>
      <w:r>
        <w:rPr>
          <w:w w:val="110"/>
        </w:rPr>
        <w:t>.</w:t>
      </w:r>
      <w:r>
        <w:rPr>
          <w:spacing w:val="48"/>
          <w:w w:val="110"/>
        </w:rPr>
        <w:t> </w:t>
      </w:r>
      <w:r>
        <w:rPr>
          <w:w w:val="110"/>
        </w:rPr>
        <w:t>.</w:t>
      </w:r>
      <w:r>
        <w:rPr>
          <w:spacing w:val="47"/>
          <w:w w:val="110"/>
        </w:rPr>
        <w:t> </w:t>
      </w:r>
      <w:r>
        <w:rPr>
          <w:w w:val="110"/>
        </w:rPr>
        <w:t>.</w:t>
      </w:r>
      <w:r>
        <w:rPr>
          <w:spacing w:val="48"/>
          <w:w w:val="110"/>
        </w:rPr>
        <w:t> </w:t>
      </w:r>
      <w:r>
        <w:rPr>
          <w:w w:val="110"/>
        </w:rPr>
        <w:t>.</w:t>
      </w:r>
      <w:r>
        <w:rPr>
          <w:spacing w:val="48"/>
          <w:w w:val="110"/>
        </w:rPr>
        <w:t> </w:t>
      </w:r>
      <w:r>
        <w:rPr>
          <w:w w:val="110"/>
        </w:rPr>
        <w:t>.</w:t>
      </w:r>
      <w:r>
        <w:rPr>
          <w:spacing w:val="47"/>
          <w:w w:val="110"/>
        </w:rPr>
        <w:t> </w:t>
      </w:r>
      <w:r>
        <w:rPr>
          <w:w w:val="110"/>
        </w:rPr>
        <w:t>.</w:t>
      </w:r>
      <w:r>
        <w:rPr>
          <w:spacing w:val="48"/>
          <w:w w:val="110"/>
        </w:rPr>
        <w:t> </w:t>
      </w:r>
      <w:r>
        <w:rPr>
          <w:w w:val="110"/>
        </w:rPr>
        <w:t>.</w:t>
      </w:r>
      <w:r>
        <w:rPr>
          <w:spacing w:val="48"/>
          <w:w w:val="110"/>
        </w:rPr>
        <w:t> </w:t>
      </w:r>
      <w:r>
        <w:rPr>
          <w:w w:val="110"/>
        </w:rPr>
        <w:t>.</w:t>
      </w:r>
      <w:r>
        <w:rPr>
          <w:spacing w:val="47"/>
          <w:w w:val="110"/>
        </w:rPr>
        <w:t> </w:t>
      </w:r>
      <w:r>
        <w:rPr>
          <w:w w:val="110"/>
        </w:rPr>
        <w:t>.</w:t>
      </w:r>
      <w:r>
        <w:rPr>
          <w:spacing w:val="48"/>
          <w:w w:val="110"/>
        </w:rPr>
        <w:t> </w:t>
      </w:r>
      <w:r>
        <w:rPr>
          <w:w w:val="110"/>
        </w:rPr>
        <w:t>.</w:t>
      </w:r>
      <w:r>
        <w:rPr>
          <w:spacing w:val="48"/>
          <w:w w:val="110"/>
        </w:rPr>
        <w:t> </w:t>
      </w:r>
      <w:r>
        <w:rPr>
          <w:w w:val="110"/>
        </w:rPr>
        <w:t>.</w:t>
      </w:r>
      <w:r>
        <w:rPr>
          <w:spacing w:val="48"/>
          <w:w w:val="110"/>
        </w:rPr>
        <w:t> </w:t>
      </w:r>
      <w:r>
        <w:rPr>
          <w:w w:val="110"/>
        </w:rPr>
        <w:t>.</w:t>
      </w:r>
      <w:r>
        <w:rPr>
          <w:spacing w:val="47"/>
          <w:w w:val="110"/>
        </w:rPr>
        <w:t> </w:t>
      </w:r>
      <w:r>
        <w:rPr>
          <w:w w:val="110"/>
        </w:rPr>
        <w:t>.</w:t>
      </w:r>
      <w:r>
        <w:rPr>
          <w:spacing w:val="48"/>
          <w:w w:val="110"/>
        </w:rPr>
        <w:t> </w:t>
      </w:r>
      <w:r>
        <w:rPr>
          <w:w w:val="110"/>
        </w:rPr>
        <w:t>.</w:t>
      </w:r>
      <w:r>
        <w:rPr>
          <w:spacing w:val="48"/>
          <w:w w:val="110"/>
        </w:rPr>
        <w:t> </w:t>
      </w:r>
      <w:r>
        <w:rPr>
          <w:w w:val="110"/>
        </w:rPr>
        <w:t>.</w:t>
      </w:r>
      <w:r>
        <w:rPr>
          <w:spacing w:val="47"/>
          <w:w w:val="110"/>
        </w:rPr>
        <w:t> </w:t>
      </w:r>
      <w:r>
        <w:rPr>
          <w:w w:val="110"/>
        </w:rPr>
        <w:t>.</w:t>
      </w:r>
      <w:r>
        <w:rPr>
          <w:spacing w:val="48"/>
          <w:w w:val="110"/>
        </w:rPr>
        <w:t> </w:t>
      </w:r>
      <w:r>
        <w:rPr>
          <w:w w:val="110"/>
        </w:rPr>
        <w:t>.</w:t>
      </w:r>
      <w:r>
        <w:rPr>
          <w:spacing w:val="48"/>
          <w:w w:val="110"/>
        </w:rPr>
        <w:t> </w:t>
      </w:r>
      <w:r>
        <w:rPr>
          <w:w w:val="110"/>
        </w:rPr>
        <w:t>.</w:t>
      </w:r>
      <w:r>
        <w:rPr>
          <w:spacing w:val="47"/>
          <w:w w:val="110"/>
        </w:rPr>
        <w:t> </w:t>
      </w:r>
      <w:r>
        <w:rPr>
          <w:w w:val="110"/>
        </w:rPr>
        <w:t>.</w:t>
      </w:r>
      <w:r>
        <w:rPr>
          <w:spacing w:val="48"/>
          <w:w w:val="110"/>
        </w:rPr>
        <w:t> </w:t>
      </w:r>
      <w:r>
        <w:rPr>
          <w:w w:val="110"/>
        </w:rPr>
        <w:t>.</w:t>
      </w:r>
      <w:r>
        <w:rPr>
          <w:spacing w:val="48"/>
          <w:w w:val="110"/>
        </w:rPr>
        <w:t> </w:t>
      </w:r>
      <w:r>
        <w:rPr>
          <w:w w:val="110"/>
        </w:rPr>
        <w:t>.</w:t>
      </w:r>
      <w:r>
        <w:rPr>
          <w:spacing w:val="47"/>
          <w:w w:val="110"/>
        </w:rPr>
        <w:t> </w:t>
      </w:r>
      <w:r>
        <w:rPr>
          <w:w w:val="110"/>
        </w:rPr>
        <w:t>.</w:t>
      </w:r>
      <w:r>
        <w:rPr>
          <w:spacing w:val="48"/>
          <w:w w:val="110"/>
        </w:rPr>
        <w:t> </w:t>
      </w:r>
      <w:r>
        <w:rPr>
          <w:w w:val="110"/>
        </w:rPr>
        <w:t>.</w:t>
      </w:r>
      <w:r>
        <w:rPr>
          <w:spacing w:val="48"/>
          <w:w w:val="110"/>
        </w:rPr>
        <w:t> </w:t>
      </w:r>
      <w:r>
        <w:rPr>
          <w:w w:val="110"/>
        </w:rPr>
        <w:t>.</w:t>
      </w:r>
      <w:r>
        <w:rPr>
          <w:spacing w:val="47"/>
          <w:w w:val="110"/>
        </w:rPr>
        <w:t> </w:t>
      </w:r>
      <w:r>
        <w:rPr>
          <w:w w:val="110"/>
        </w:rPr>
        <w:t>.</w:t>
      </w:r>
      <w:r>
        <w:rPr>
          <w:spacing w:val="48"/>
          <w:w w:val="110"/>
        </w:rPr>
        <w:t> </w:t>
      </w:r>
      <w:r>
        <w:rPr>
          <w:w w:val="110"/>
        </w:rPr>
        <w:t>.</w:t>
      </w:r>
      <w:r>
        <w:rPr>
          <w:spacing w:val="48"/>
          <w:w w:val="110"/>
        </w:rPr>
        <w:t> </w:t>
      </w:r>
      <w:r>
        <w:rPr>
          <w:w w:val="110"/>
        </w:rPr>
        <w:t>.</w:t>
      </w:r>
      <w:r>
        <w:rPr>
          <w:spacing w:val="48"/>
          <w:w w:val="110"/>
        </w:rPr>
        <w:t> </w:t>
      </w:r>
      <w:r>
        <w:rPr>
          <w:w w:val="110"/>
        </w:rPr>
        <w:t>.</w:t>
      </w:r>
      <w:r>
        <w:rPr>
          <w:spacing w:val="47"/>
          <w:w w:val="110"/>
        </w:rPr>
        <w:t> </w:t>
      </w:r>
      <w:r>
        <w:rPr>
          <w:w w:val="110"/>
        </w:rPr>
        <w:t>.</w:t>
      </w:r>
      <w:r>
        <w:rPr>
          <w:spacing w:val="48"/>
          <w:w w:val="110"/>
        </w:rPr>
        <w:t> </w:t>
      </w:r>
      <w:r>
        <w:rPr>
          <w:w w:val="110"/>
        </w:rPr>
        <w:t>.</w:t>
      </w:r>
      <w:r>
        <w:rPr>
          <w:spacing w:val="48"/>
          <w:w w:val="110"/>
        </w:rPr>
        <w:t> </w:t>
      </w:r>
      <w:r>
        <w:rPr>
          <w:w w:val="110"/>
        </w:rPr>
        <w:t>.</w:t>
      </w:r>
      <w:r>
        <w:rPr>
          <w:spacing w:val="47"/>
          <w:w w:val="110"/>
        </w:rPr>
        <w:t> </w:t>
      </w:r>
      <w:r>
        <w:rPr>
          <w:w w:val="110"/>
        </w:rPr>
        <w:t>.</w:t>
      </w:r>
      <w:r>
        <w:rPr>
          <w:spacing w:val="48"/>
          <w:w w:val="110"/>
        </w:rPr>
        <w:t> </w:t>
      </w:r>
      <w:r>
        <w:rPr>
          <w:w w:val="110"/>
        </w:rPr>
        <w:t>.</w:t>
      </w:r>
      <w:r>
        <w:rPr>
          <w:spacing w:val="48"/>
          <w:w w:val="110"/>
        </w:rPr>
        <w:t> </w:t>
      </w:r>
      <w:r>
        <w:rPr>
          <w:w w:val="110"/>
        </w:rPr>
        <w:t>.</w:t>
      </w:r>
      <w:r>
        <w:rPr>
          <w:spacing w:val="47"/>
          <w:w w:val="110"/>
        </w:rPr>
        <w:t> </w:t>
      </w:r>
      <w:r>
        <w:rPr>
          <w:w w:val="110"/>
        </w:rPr>
        <w:t>.</w:t>
      </w:r>
      <w:r>
        <w:rPr>
          <w:spacing w:val="48"/>
          <w:w w:val="110"/>
        </w:rPr>
        <w:t> </w:t>
      </w:r>
      <w:r>
        <w:rPr>
          <w:w w:val="110"/>
        </w:rPr>
        <w:t>.</w:t>
      </w:r>
      <w:r>
        <w:rPr>
          <w:spacing w:val="48"/>
          <w:w w:val="110"/>
        </w:rPr>
        <w:t> </w:t>
      </w:r>
      <w:r>
        <w:rPr>
          <w:w w:val="110"/>
        </w:rPr>
        <w:t>.</w:t>
      </w:r>
    </w:p>
    <w:p>
      <w:pPr>
        <w:pStyle w:val="BodyText"/>
        <w:spacing w:before="78"/>
        <w:ind w:left="1767"/>
      </w:pPr>
      <w:hyperlink w:history="true" w:anchor="_bookmark125">
        <w:r>
          <w:rPr>
            <w:color w:val="EC008C"/>
            <w:w w:val="110"/>
          </w:rPr>
          <w:t>Recruitment</w:t>
        </w:r>
        <w:r>
          <w:rPr>
            <w:color w:val="EC008C"/>
            <w:spacing w:val="8"/>
            <w:w w:val="110"/>
          </w:rPr>
          <w:t> </w:t>
        </w:r>
      </w:hyperlink>
      <w:r>
        <w:rPr>
          <w:w w:val="110"/>
        </w:rPr>
        <w:t>.</w:t>
      </w:r>
      <w:r>
        <w:rPr>
          <w:spacing w:val="47"/>
          <w:w w:val="110"/>
        </w:rPr>
        <w:t> </w:t>
      </w:r>
      <w:r>
        <w:rPr>
          <w:w w:val="110"/>
        </w:rPr>
        <w:t>.</w:t>
      </w:r>
      <w:r>
        <w:rPr>
          <w:spacing w:val="49"/>
          <w:w w:val="110"/>
        </w:rPr>
        <w:t> </w:t>
      </w:r>
      <w:r>
        <w:rPr>
          <w:w w:val="110"/>
        </w:rPr>
        <w:t>.</w:t>
      </w:r>
      <w:r>
        <w:rPr>
          <w:spacing w:val="48"/>
          <w:w w:val="110"/>
        </w:rPr>
        <w:t> </w:t>
      </w:r>
      <w:r>
        <w:rPr>
          <w:w w:val="110"/>
        </w:rPr>
        <w:t>.</w:t>
      </w:r>
      <w:r>
        <w:rPr>
          <w:spacing w:val="48"/>
          <w:w w:val="110"/>
        </w:rPr>
        <w:t> </w:t>
      </w:r>
      <w:r>
        <w:rPr>
          <w:w w:val="110"/>
        </w:rPr>
        <w:t>.</w:t>
      </w:r>
      <w:r>
        <w:rPr>
          <w:spacing w:val="49"/>
          <w:w w:val="110"/>
        </w:rPr>
        <w:t> </w:t>
      </w:r>
      <w:r>
        <w:rPr>
          <w:w w:val="110"/>
        </w:rPr>
        <w:t>.</w:t>
      </w:r>
      <w:r>
        <w:rPr>
          <w:spacing w:val="48"/>
          <w:w w:val="110"/>
        </w:rPr>
        <w:t> </w:t>
      </w:r>
      <w:r>
        <w:rPr>
          <w:w w:val="110"/>
        </w:rPr>
        <w:t>.</w:t>
      </w:r>
      <w:r>
        <w:rPr>
          <w:spacing w:val="49"/>
          <w:w w:val="110"/>
        </w:rPr>
        <w:t> </w:t>
      </w:r>
      <w:r>
        <w:rPr>
          <w:w w:val="110"/>
        </w:rPr>
        <w:t>.</w:t>
      </w:r>
      <w:r>
        <w:rPr>
          <w:spacing w:val="48"/>
          <w:w w:val="110"/>
        </w:rPr>
        <w:t> </w:t>
      </w:r>
      <w:r>
        <w:rPr>
          <w:w w:val="110"/>
        </w:rPr>
        <w:t>.</w:t>
      </w:r>
      <w:r>
        <w:rPr>
          <w:spacing w:val="48"/>
          <w:w w:val="110"/>
        </w:rPr>
        <w:t> </w:t>
      </w:r>
      <w:r>
        <w:rPr>
          <w:w w:val="110"/>
        </w:rPr>
        <w:t>.</w:t>
      </w:r>
      <w:r>
        <w:rPr>
          <w:spacing w:val="49"/>
          <w:w w:val="110"/>
        </w:rPr>
        <w:t> </w:t>
      </w:r>
      <w:r>
        <w:rPr>
          <w:w w:val="110"/>
        </w:rPr>
        <w:t>.</w:t>
      </w:r>
      <w:r>
        <w:rPr>
          <w:spacing w:val="48"/>
          <w:w w:val="110"/>
        </w:rPr>
        <w:t> </w:t>
      </w:r>
      <w:r>
        <w:rPr>
          <w:w w:val="110"/>
        </w:rPr>
        <w:t>.</w:t>
      </w:r>
      <w:r>
        <w:rPr>
          <w:spacing w:val="49"/>
          <w:w w:val="110"/>
        </w:rPr>
        <w:t> </w:t>
      </w:r>
      <w:r>
        <w:rPr>
          <w:w w:val="110"/>
        </w:rPr>
        <w:t>.</w:t>
      </w:r>
      <w:r>
        <w:rPr>
          <w:spacing w:val="48"/>
          <w:w w:val="110"/>
        </w:rPr>
        <w:t> </w:t>
      </w:r>
      <w:r>
        <w:rPr>
          <w:w w:val="110"/>
        </w:rPr>
        <w:t>.</w:t>
      </w:r>
      <w:r>
        <w:rPr>
          <w:spacing w:val="48"/>
          <w:w w:val="110"/>
        </w:rPr>
        <w:t> </w:t>
      </w:r>
      <w:r>
        <w:rPr>
          <w:w w:val="110"/>
        </w:rPr>
        <w:t>.</w:t>
      </w:r>
      <w:r>
        <w:rPr>
          <w:spacing w:val="49"/>
          <w:w w:val="110"/>
        </w:rPr>
        <w:t> </w:t>
      </w:r>
      <w:r>
        <w:rPr>
          <w:w w:val="110"/>
        </w:rPr>
        <w:t>.</w:t>
      </w:r>
      <w:r>
        <w:rPr>
          <w:spacing w:val="48"/>
          <w:w w:val="110"/>
        </w:rPr>
        <w:t> </w:t>
      </w:r>
      <w:r>
        <w:rPr>
          <w:w w:val="110"/>
        </w:rPr>
        <w:t>.</w:t>
      </w:r>
      <w:r>
        <w:rPr>
          <w:spacing w:val="49"/>
          <w:w w:val="110"/>
        </w:rPr>
        <w:t> </w:t>
      </w:r>
      <w:r>
        <w:rPr>
          <w:w w:val="110"/>
        </w:rPr>
        <w:t>.</w:t>
      </w:r>
      <w:r>
        <w:rPr>
          <w:spacing w:val="48"/>
          <w:w w:val="110"/>
        </w:rPr>
        <w:t> </w:t>
      </w:r>
      <w:r>
        <w:rPr>
          <w:w w:val="110"/>
        </w:rPr>
        <w:t>.</w:t>
      </w:r>
      <w:r>
        <w:rPr>
          <w:spacing w:val="48"/>
          <w:w w:val="110"/>
        </w:rPr>
        <w:t> </w:t>
      </w:r>
      <w:r>
        <w:rPr>
          <w:w w:val="110"/>
        </w:rPr>
        <w:t>.</w:t>
      </w:r>
      <w:r>
        <w:rPr>
          <w:spacing w:val="49"/>
          <w:w w:val="110"/>
        </w:rPr>
        <w:t> </w:t>
      </w:r>
      <w:r>
        <w:rPr>
          <w:w w:val="110"/>
        </w:rPr>
        <w:t>.</w:t>
      </w:r>
      <w:r>
        <w:rPr>
          <w:spacing w:val="48"/>
          <w:w w:val="110"/>
        </w:rPr>
        <w:t> </w:t>
      </w:r>
      <w:r>
        <w:rPr>
          <w:w w:val="110"/>
        </w:rPr>
        <w:t>.</w:t>
      </w:r>
      <w:r>
        <w:rPr>
          <w:spacing w:val="48"/>
          <w:w w:val="110"/>
        </w:rPr>
        <w:t> </w:t>
      </w:r>
      <w:r>
        <w:rPr>
          <w:w w:val="110"/>
        </w:rPr>
        <w:t>.</w:t>
      </w:r>
      <w:r>
        <w:rPr>
          <w:spacing w:val="49"/>
          <w:w w:val="110"/>
        </w:rPr>
        <w:t> </w:t>
      </w:r>
      <w:r>
        <w:rPr>
          <w:w w:val="110"/>
        </w:rPr>
        <w:t>.</w:t>
      </w:r>
      <w:r>
        <w:rPr>
          <w:spacing w:val="48"/>
          <w:w w:val="110"/>
        </w:rPr>
        <w:t> </w:t>
      </w:r>
      <w:r>
        <w:rPr>
          <w:w w:val="110"/>
        </w:rPr>
        <w:t>.</w:t>
      </w:r>
      <w:r>
        <w:rPr>
          <w:spacing w:val="49"/>
          <w:w w:val="110"/>
        </w:rPr>
        <w:t> </w:t>
      </w:r>
      <w:r>
        <w:rPr>
          <w:w w:val="110"/>
        </w:rPr>
        <w:t>.</w:t>
      </w:r>
      <w:r>
        <w:rPr>
          <w:spacing w:val="48"/>
          <w:w w:val="110"/>
        </w:rPr>
        <w:t> </w:t>
      </w:r>
      <w:r>
        <w:rPr>
          <w:w w:val="110"/>
        </w:rPr>
        <w:t>.</w:t>
      </w:r>
      <w:r>
        <w:rPr>
          <w:spacing w:val="48"/>
          <w:w w:val="110"/>
        </w:rPr>
        <w:t> </w:t>
      </w:r>
      <w:r>
        <w:rPr>
          <w:w w:val="110"/>
        </w:rPr>
        <w:t>.</w:t>
      </w:r>
      <w:r>
        <w:rPr>
          <w:spacing w:val="49"/>
          <w:w w:val="110"/>
        </w:rPr>
        <w:t> </w:t>
      </w:r>
      <w:r>
        <w:rPr>
          <w:w w:val="110"/>
        </w:rPr>
        <w:t>.</w:t>
      </w:r>
      <w:r>
        <w:rPr>
          <w:spacing w:val="48"/>
          <w:w w:val="110"/>
        </w:rPr>
        <w:t> </w:t>
      </w:r>
      <w:r>
        <w:rPr>
          <w:w w:val="110"/>
        </w:rPr>
        <w:t>.</w:t>
      </w:r>
      <w:r>
        <w:rPr>
          <w:spacing w:val="49"/>
          <w:w w:val="110"/>
        </w:rPr>
        <w:t> </w:t>
      </w:r>
      <w:r>
        <w:rPr>
          <w:w w:val="110"/>
        </w:rPr>
        <w:t>.</w:t>
      </w:r>
      <w:r>
        <w:rPr>
          <w:spacing w:val="48"/>
          <w:w w:val="110"/>
        </w:rPr>
        <w:t> </w:t>
      </w:r>
      <w:r>
        <w:rPr>
          <w:w w:val="110"/>
        </w:rPr>
        <w:t>.</w:t>
      </w:r>
      <w:r>
        <w:rPr>
          <w:spacing w:val="48"/>
          <w:w w:val="110"/>
        </w:rPr>
        <w:t> </w:t>
      </w:r>
      <w:r>
        <w:rPr>
          <w:w w:val="110"/>
        </w:rPr>
        <w:t>.</w:t>
      </w:r>
      <w:r>
        <w:rPr>
          <w:spacing w:val="49"/>
          <w:w w:val="110"/>
        </w:rPr>
        <w:t> </w:t>
      </w:r>
      <w:r>
        <w:rPr>
          <w:w w:val="110"/>
        </w:rPr>
        <w:t>.</w:t>
      </w:r>
      <w:r>
        <w:rPr>
          <w:spacing w:val="48"/>
          <w:w w:val="110"/>
        </w:rPr>
        <w:t> </w:t>
      </w:r>
      <w:r>
        <w:rPr>
          <w:w w:val="110"/>
        </w:rPr>
        <w:t>.</w:t>
      </w:r>
      <w:r>
        <w:rPr>
          <w:spacing w:val="49"/>
          <w:w w:val="110"/>
        </w:rPr>
        <w:t> </w:t>
      </w:r>
      <w:r>
        <w:rPr>
          <w:w w:val="110"/>
        </w:rPr>
        <w:t>.</w:t>
      </w:r>
      <w:r>
        <w:rPr>
          <w:spacing w:val="48"/>
          <w:w w:val="110"/>
        </w:rPr>
        <w:t> </w:t>
      </w:r>
      <w:r>
        <w:rPr>
          <w:w w:val="110"/>
        </w:rPr>
        <w:t>.</w:t>
      </w:r>
      <w:r>
        <w:rPr>
          <w:spacing w:val="48"/>
          <w:w w:val="110"/>
        </w:rPr>
        <w:t> </w:t>
      </w:r>
      <w:r>
        <w:rPr>
          <w:w w:val="110"/>
        </w:rPr>
        <w:t>.</w:t>
      </w:r>
      <w:r>
        <w:rPr>
          <w:spacing w:val="49"/>
          <w:w w:val="110"/>
        </w:rPr>
        <w:t> </w:t>
      </w:r>
      <w:r>
        <w:rPr>
          <w:w w:val="110"/>
        </w:rPr>
        <w:t>.</w:t>
      </w:r>
      <w:r>
        <w:rPr>
          <w:spacing w:val="48"/>
          <w:w w:val="110"/>
        </w:rPr>
        <w:t> </w:t>
      </w:r>
      <w:r>
        <w:rPr>
          <w:w w:val="110"/>
        </w:rPr>
        <w:t>.</w:t>
      </w:r>
      <w:r>
        <w:rPr>
          <w:spacing w:val="48"/>
          <w:w w:val="110"/>
        </w:rPr>
        <w:t> </w:t>
      </w:r>
      <w:r>
        <w:rPr>
          <w:w w:val="110"/>
        </w:rPr>
        <w:t>.</w:t>
      </w:r>
      <w:r>
        <w:rPr>
          <w:spacing w:val="49"/>
          <w:w w:val="110"/>
        </w:rPr>
        <w:t> </w:t>
      </w:r>
      <w:r>
        <w:rPr>
          <w:w w:val="110"/>
        </w:rPr>
        <w:t>.</w:t>
      </w:r>
      <w:r>
        <w:rPr>
          <w:spacing w:val="48"/>
          <w:w w:val="110"/>
        </w:rPr>
        <w:t> </w:t>
      </w:r>
      <w:r>
        <w:rPr>
          <w:w w:val="110"/>
        </w:rPr>
        <w:t>.</w:t>
      </w:r>
      <w:r>
        <w:rPr>
          <w:spacing w:val="49"/>
          <w:w w:val="110"/>
        </w:rPr>
        <w:t> </w:t>
      </w:r>
      <w:r>
        <w:rPr>
          <w:w w:val="110"/>
        </w:rPr>
        <w:t>.</w:t>
      </w:r>
    </w:p>
    <w:p>
      <w:pPr>
        <w:pStyle w:val="BodyText"/>
        <w:spacing w:before="78"/>
        <w:ind w:left="1767"/>
      </w:pPr>
      <w:hyperlink w:history="true" w:anchor="_bookmark126">
        <w:r>
          <w:rPr>
            <w:color w:val="EC008C"/>
            <w:w w:val="110"/>
          </w:rPr>
          <w:t>Diagnostics</w:t>
        </w:r>
      </w:hyperlink>
      <w:r>
        <w:rPr>
          <w:color w:val="EC008C"/>
          <w:w w:val="110"/>
        </w:rPr>
        <w:t> </w:t>
      </w:r>
      <w:r>
        <w:rPr>
          <w:color w:val="EC008C"/>
          <w:spacing w:val="41"/>
          <w:w w:val="110"/>
        </w:rPr>
        <w:t> </w:t>
      </w:r>
      <w:r>
        <w:rPr>
          <w:w w:val="110"/>
        </w:rPr>
        <w:t>.</w:t>
      </w:r>
      <w:r>
        <w:rPr>
          <w:spacing w:val="46"/>
          <w:w w:val="110"/>
        </w:rPr>
        <w:t> </w:t>
      </w:r>
      <w:r>
        <w:rPr>
          <w:w w:val="110"/>
        </w:rPr>
        <w:t>.</w:t>
      </w:r>
      <w:r>
        <w:rPr>
          <w:spacing w:val="48"/>
          <w:w w:val="110"/>
        </w:rPr>
        <w:t> </w:t>
      </w:r>
      <w:r>
        <w:rPr>
          <w:w w:val="110"/>
        </w:rPr>
        <w:t>.</w:t>
      </w:r>
      <w:r>
        <w:rPr>
          <w:spacing w:val="47"/>
          <w:w w:val="110"/>
        </w:rPr>
        <w:t> </w:t>
      </w:r>
      <w:r>
        <w:rPr>
          <w:w w:val="110"/>
        </w:rPr>
        <w:t>.</w:t>
      </w:r>
      <w:r>
        <w:rPr>
          <w:spacing w:val="48"/>
          <w:w w:val="110"/>
        </w:rPr>
        <w:t> </w:t>
      </w:r>
      <w:r>
        <w:rPr>
          <w:w w:val="110"/>
        </w:rPr>
        <w:t>.</w:t>
      </w:r>
      <w:r>
        <w:rPr>
          <w:spacing w:val="47"/>
          <w:w w:val="110"/>
        </w:rPr>
        <w:t> </w:t>
      </w:r>
      <w:r>
        <w:rPr>
          <w:w w:val="110"/>
        </w:rPr>
        <w:t>.</w:t>
      </w:r>
      <w:r>
        <w:rPr>
          <w:spacing w:val="48"/>
          <w:w w:val="110"/>
        </w:rPr>
        <w:t> </w:t>
      </w:r>
      <w:r>
        <w:rPr>
          <w:w w:val="110"/>
        </w:rPr>
        <w:t>.</w:t>
      </w:r>
      <w:r>
        <w:rPr>
          <w:spacing w:val="47"/>
          <w:w w:val="110"/>
        </w:rPr>
        <w:t> </w:t>
      </w:r>
      <w:r>
        <w:rPr>
          <w:w w:val="110"/>
        </w:rPr>
        <w:t>.</w:t>
      </w:r>
      <w:r>
        <w:rPr>
          <w:spacing w:val="48"/>
          <w:w w:val="110"/>
        </w:rPr>
        <w:t> </w:t>
      </w:r>
      <w:r>
        <w:rPr>
          <w:w w:val="110"/>
        </w:rPr>
        <w:t>.</w:t>
      </w:r>
      <w:r>
        <w:rPr>
          <w:spacing w:val="47"/>
          <w:w w:val="110"/>
        </w:rPr>
        <w:t> </w:t>
      </w:r>
      <w:r>
        <w:rPr>
          <w:w w:val="110"/>
        </w:rPr>
        <w:t>.</w:t>
      </w:r>
      <w:r>
        <w:rPr>
          <w:spacing w:val="48"/>
          <w:w w:val="110"/>
        </w:rPr>
        <w:t> </w:t>
      </w:r>
      <w:r>
        <w:rPr>
          <w:w w:val="110"/>
        </w:rPr>
        <w:t>.</w:t>
      </w:r>
      <w:r>
        <w:rPr>
          <w:spacing w:val="47"/>
          <w:w w:val="110"/>
        </w:rPr>
        <w:t> </w:t>
      </w:r>
      <w:r>
        <w:rPr>
          <w:w w:val="110"/>
        </w:rPr>
        <w:t>.</w:t>
      </w:r>
      <w:r>
        <w:rPr>
          <w:spacing w:val="48"/>
          <w:w w:val="110"/>
        </w:rPr>
        <w:t> </w:t>
      </w:r>
      <w:r>
        <w:rPr>
          <w:w w:val="110"/>
        </w:rPr>
        <w:t>.</w:t>
      </w:r>
      <w:r>
        <w:rPr>
          <w:spacing w:val="47"/>
          <w:w w:val="110"/>
        </w:rPr>
        <w:t> </w:t>
      </w:r>
      <w:r>
        <w:rPr>
          <w:w w:val="110"/>
        </w:rPr>
        <w:t>.</w:t>
      </w:r>
      <w:r>
        <w:rPr>
          <w:spacing w:val="48"/>
          <w:w w:val="110"/>
        </w:rPr>
        <w:t> </w:t>
      </w:r>
      <w:r>
        <w:rPr>
          <w:w w:val="110"/>
        </w:rPr>
        <w:t>.</w:t>
      </w:r>
      <w:r>
        <w:rPr>
          <w:spacing w:val="47"/>
          <w:w w:val="110"/>
        </w:rPr>
        <w:t> </w:t>
      </w:r>
      <w:r>
        <w:rPr>
          <w:w w:val="110"/>
        </w:rPr>
        <w:t>.</w:t>
      </w:r>
      <w:r>
        <w:rPr>
          <w:spacing w:val="48"/>
          <w:w w:val="110"/>
        </w:rPr>
        <w:t> </w:t>
      </w:r>
      <w:r>
        <w:rPr>
          <w:w w:val="110"/>
        </w:rPr>
        <w:t>.</w:t>
      </w:r>
      <w:r>
        <w:rPr>
          <w:spacing w:val="47"/>
          <w:w w:val="110"/>
        </w:rPr>
        <w:t> </w:t>
      </w:r>
      <w:r>
        <w:rPr>
          <w:w w:val="110"/>
        </w:rPr>
        <w:t>.</w:t>
      </w:r>
      <w:r>
        <w:rPr>
          <w:spacing w:val="48"/>
          <w:w w:val="110"/>
        </w:rPr>
        <w:t> </w:t>
      </w:r>
      <w:r>
        <w:rPr>
          <w:w w:val="110"/>
        </w:rPr>
        <w:t>.</w:t>
      </w:r>
      <w:r>
        <w:rPr>
          <w:spacing w:val="47"/>
          <w:w w:val="110"/>
        </w:rPr>
        <w:t> </w:t>
      </w:r>
      <w:r>
        <w:rPr>
          <w:w w:val="110"/>
        </w:rPr>
        <w:t>.</w:t>
      </w:r>
      <w:r>
        <w:rPr>
          <w:spacing w:val="47"/>
          <w:w w:val="110"/>
        </w:rPr>
        <w:t> </w:t>
      </w:r>
      <w:r>
        <w:rPr>
          <w:w w:val="110"/>
        </w:rPr>
        <w:t>.</w:t>
      </w:r>
      <w:r>
        <w:rPr>
          <w:spacing w:val="48"/>
          <w:w w:val="110"/>
        </w:rPr>
        <w:t> </w:t>
      </w:r>
      <w:r>
        <w:rPr>
          <w:w w:val="110"/>
        </w:rPr>
        <w:t>.</w:t>
      </w:r>
      <w:r>
        <w:rPr>
          <w:spacing w:val="47"/>
          <w:w w:val="110"/>
        </w:rPr>
        <w:t> </w:t>
      </w:r>
      <w:r>
        <w:rPr>
          <w:w w:val="110"/>
        </w:rPr>
        <w:t>.</w:t>
      </w:r>
      <w:r>
        <w:rPr>
          <w:spacing w:val="48"/>
          <w:w w:val="110"/>
        </w:rPr>
        <w:t> </w:t>
      </w:r>
      <w:r>
        <w:rPr>
          <w:w w:val="110"/>
        </w:rPr>
        <w:t>.</w:t>
      </w:r>
      <w:r>
        <w:rPr>
          <w:spacing w:val="47"/>
          <w:w w:val="110"/>
        </w:rPr>
        <w:t> </w:t>
      </w:r>
      <w:r>
        <w:rPr>
          <w:w w:val="110"/>
        </w:rPr>
        <w:t>.</w:t>
      </w:r>
      <w:r>
        <w:rPr>
          <w:spacing w:val="48"/>
          <w:w w:val="110"/>
        </w:rPr>
        <w:t> </w:t>
      </w:r>
      <w:r>
        <w:rPr>
          <w:w w:val="110"/>
        </w:rPr>
        <w:t>.</w:t>
      </w:r>
      <w:r>
        <w:rPr>
          <w:spacing w:val="47"/>
          <w:w w:val="110"/>
        </w:rPr>
        <w:t> </w:t>
      </w:r>
      <w:r>
        <w:rPr>
          <w:w w:val="110"/>
        </w:rPr>
        <w:t>.</w:t>
      </w:r>
      <w:r>
        <w:rPr>
          <w:spacing w:val="48"/>
          <w:w w:val="110"/>
        </w:rPr>
        <w:t> </w:t>
      </w:r>
      <w:r>
        <w:rPr>
          <w:w w:val="110"/>
        </w:rPr>
        <w:t>.</w:t>
      </w:r>
      <w:r>
        <w:rPr>
          <w:spacing w:val="47"/>
          <w:w w:val="110"/>
        </w:rPr>
        <w:t> </w:t>
      </w:r>
      <w:r>
        <w:rPr>
          <w:w w:val="110"/>
        </w:rPr>
        <w:t>.</w:t>
      </w:r>
      <w:r>
        <w:rPr>
          <w:spacing w:val="48"/>
          <w:w w:val="110"/>
        </w:rPr>
        <w:t> </w:t>
      </w:r>
      <w:r>
        <w:rPr>
          <w:w w:val="110"/>
        </w:rPr>
        <w:t>.</w:t>
      </w:r>
      <w:r>
        <w:rPr>
          <w:spacing w:val="47"/>
          <w:w w:val="110"/>
        </w:rPr>
        <w:t> </w:t>
      </w:r>
      <w:r>
        <w:rPr>
          <w:w w:val="110"/>
        </w:rPr>
        <w:t>.</w:t>
      </w:r>
      <w:r>
        <w:rPr>
          <w:spacing w:val="48"/>
          <w:w w:val="110"/>
        </w:rPr>
        <w:t> </w:t>
      </w:r>
      <w:r>
        <w:rPr>
          <w:w w:val="110"/>
        </w:rPr>
        <w:t>.</w:t>
      </w:r>
      <w:r>
        <w:rPr>
          <w:spacing w:val="47"/>
          <w:w w:val="110"/>
        </w:rPr>
        <w:t> </w:t>
      </w:r>
      <w:r>
        <w:rPr>
          <w:w w:val="110"/>
        </w:rPr>
        <w:t>.</w:t>
      </w:r>
      <w:r>
        <w:rPr>
          <w:spacing w:val="48"/>
          <w:w w:val="110"/>
        </w:rPr>
        <w:t> </w:t>
      </w:r>
      <w:r>
        <w:rPr>
          <w:w w:val="110"/>
        </w:rPr>
        <w:t>.</w:t>
      </w:r>
      <w:r>
        <w:rPr>
          <w:spacing w:val="47"/>
          <w:w w:val="110"/>
        </w:rPr>
        <w:t> </w:t>
      </w:r>
      <w:r>
        <w:rPr>
          <w:w w:val="110"/>
        </w:rPr>
        <w:t>.</w:t>
      </w:r>
      <w:r>
        <w:rPr>
          <w:spacing w:val="48"/>
          <w:w w:val="110"/>
        </w:rPr>
        <w:t> </w:t>
      </w:r>
      <w:r>
        <w:rPr>
          <w:w w:val="110"/>
        </w:rPr>
        <w:t>.</w:t>
      </w:r>
      <w:r>
        <w:rPr>
          <w:spacing w:val="47"/>
          <w:w w:val="110"/>
        </w:rPr>
        <w:t> </w:t>
      </w:r>
      <w:r>
        <w:rPr>
          <w:w w:val="110"/>
        </w:rPr>
        <w:t>.</w:t>
      </w:r>
      <w:r>
        <w:rPr>
          <w:spacing w:val="48"/>
          <w:w w:val="110"/>
        </w:rPr>
        <w:t> </w:t>
      </w:r>
      <w:r>
        <w:rPr>
          <w:w w:val="110"/>
        </w:rPr>
        <w:t>.</w:t>
      </w:r>
      <w:r>
        <w:rPr>
          <w:spacing w:val="47"/>
          <w:w w:val="110"/>
        </w:rPr>
        <w:t> </w:t>
      </w:r>
      <w:r>
        <w:rPr>
          <w:w w:val="110"/>
        </w:rPr>
        <w:t>.</w:t>
      </w:r>
      <w:r>
        <w:rPr>
          <w:spacing w:val="48"/>
          <w:w w:val="110"/>
        </w:rPr>
        <w:t> </w:t>
      </w:r>
      <w:r>
        <w:rPr>
          <w:w w:val="110"/>
        </w:rPr>
        <w:t>.</w:t>
      </w:r>
      <w:r>
        <w:rPr>
          <w:spacing w:val="47"/>
          <w:w w:val="110"/>
        </w:rPr>
        <w:t> </w:t>
      </w:r>
      <w:r>
        <w:rPr>
          <w:w w:val="110"/>
        </w:rPr>
        <w:t>.</w:t>
      </w:r>
      <w:r>
        <w:rPr>
          <w:spacing w:val="47"/>
          <w:w w:val="110"/>
        </w:rPr>
        <w:t> </w:t>
      </w:r>
      <w:r>
        <w:rPr>
          <w:w w:val="110"/>
        </w:rPr>
        <w:t>.</w:t>
      </w:r>
      <w:r>
        <w:rPr>
          <w:spacing w:val="48"/>
          <w:w w:val="110"/>
        </w:rPr>
        <w:t> </w:t>
      </w:r>
      <w:r>
        <w:rPr>
          <w:w w:val="110"/>
        </w:rPr>
        <w:t>.</w:t>
      </w:r>
      <w:r>
        <w:rPr>
          <w:spacing w:val="47"/>
          <w:w w:val="110"/>
        </w:rPr>
        <w:t> </w:t>
      </w:r>
      <w:r>
        <w:rPr>
          <w:w w:val="110"/>
        </w:rPr>
        <w:t>.</w:t>
      </w:r>
    </w:p>
    <w:p>
      <w:pPr>
        <w:pStyle w:val="BodyText"/>
        <w:tabs>
          <w:tab w:pos="4040" w:val="left" w:leader="none"/>
        </w:tabs>
        <w:spacing w:before="78"/>
        <w:ind w:left="1767"/>
      </w:pPr>
      <w:hyperlink w:history="true" w:anchor="_bookmark126">
        <w:r>
          <w:rPr>
            <w:color w:val="EC008C"/>
            <w:w w:val="110"/>
          </w:rPr>
          <w:t>Parameter</w:t>
        </w:r>
        <w:r>
          <w:rPr>
            <w:color w:val="EC008C"/>
            <w:spacing w:val="10"/>
            <w:w w:val="110"/>
          </w:rPr>
          <w:t> </w:t>
        </w:r>
        <w:r>
          <w:rPr>
            <w:color w:val="EC008C"/>
            <w:w w:val="110"/>
          </w:rPr>
          <w:t>estimation</w:t>
        </w:r>
      </w:hyperlink>
      <w:r>
        <w:rPr>
          <w:color w:val="EC008C"/>
          <w:w w:val="110"/>
        </w:rPr>
        <w:tab/>
      </w:r>
      <w:r>
        <w:rPr>
          <w:w w:val="110"/>
        </w:rPr>
        <w:t>.</w:t>
      </w:r>
      <w:r>
        <w:rPr>
          <w:spacing w:val="48"/>
          <w:w w:val="110"/>
        </w:rPr>
        <w:t> </w:t>
      </w:r>
      <w:r>
        <w:rPr>
          <w:w w:val="110"/>
        </w:rPr>
        <w:t>.</w:t>
      </w:r>
      <w:r>
        <w:rPr>
          <w:spacing w:val="48"/>
          <w:w w:val="110"/>
        </w:rPr>
        <w:t> </w:t>
      </w:r>
      <w:r>
        <w:rPr>
          <w:w w:val="110"/>
        </w:rPr>
        <w:t>.</w:t>
      </w:r>
      <w:r>
        <w:rPr>
          <w:spacing w:val="49"/>
          <w:w w:val="110"/>
        </w:rPr>
        <w:t> </w:t>
      </w:r>
      <w:r>
        <w:rPr>
          <w:w w:val="110"/>
        </w:rPr>
        <w:t>.</w:t>
      </w:r>
      <w:r>
        <w:rPr>
          <w:spacing w:val="49"/>
          <w:w w:val="110"/>
        </w:rPr>
        <w:t> </w:t>
      </w:r>
      <w:r>
        <w:rPr>
          <w:w w:val="110"/>
        </w:rPr>
        <w:t>.</w:t>
      </w:r>
      <w:r>
        <w:rPr>
          <w:spacing w:val="48"/>
          <w:w w:val="110"/>
        </w:rPr>
        <w:t> </w:t>
      </w:r>
      <w:r>
        <w:rPr>
          <w:w w:val="110"/>
        </w:rPr>
        <w:t>.</w:t>
      </w:r>
      <w:r>
        <w:rPr>
          <w:spacing w:val="49"/>
          <w:w w:val="110"/>
        </w:rPr>
        <w:t> </w:t>
      </w:r>
      <w:r>
        <w:rPr>
          <w:w w:val="110"/>
        </w:rPr>
        <w:t>.</w:t>
      </w:r>
      <w:r>
        <w:rPr>
          <w:spacing w:val="49"/>
          <w:w w:val="110"/>
        </w:rPr>
        <w:t> </w:t>
      </w:r>
      <w:r>
        <w:rPr>
          <w:w w:val="110"/>
        </w:rPr>
        <w:t>.</w:t>
      </w:r>
      <w:r>
        <w:rPr>
          <w:spacing w:val="48"/>
          <w:w w:val="110"/>
        </w:rPr>
        <w:t> </w:t>
      </w:r>
      <w:r>
        <w:rPr>
          <w:w w:val="110"/>
        </w:rPr>
        <w:t>.</w:t>
      </w:r>
      <w:r>
        <w:rPr>
          <w:spacing w:val="49"/>
          <w:w w:val="110"/>
        </w:rPr>
        <w:t> </w:t>
      </w:r>
      <w:r>
        <w:rPr>
          <w:w w:val="110"/>
        </w:rPr>
        <w:t>.</w:t>
      </w:r>
      <w:r>
        <w:rPr>
          <w:spacing w:val="49"/>
          <w:w w:val="110"/>
        </w:rPr>
        <w:t> </w:t>
      </w:r>
      <w:r>
        <w:rPr>
          <w:w w:val="110"/>
        </w:rPr>
        <w:t>.</w:t>
      </w:r>
      <w:r>
        <w:rPr>
          <w:spacing w:val="48"/>
          <w:w w:val="110"/>
        </w:rPr>
        <w:t> </w:t>
      </w:r>
      <w:r>
        <w:rPr>
          <w:w w:val="110"/>
        </w:rPr>
        <w:t>.</w:t>
      </w:r>
      <w:r>
        <w:rPr>
          <w:spacing w:val="49"/>
          <w:w w:val="110"/>
        </w:rPr>
        <w:t> </w:t>
      </w:r>
      <w:r>
        <w:rPr>
          <w:w w:val="110"/>
        </w:rPr>
        <w:t>.</w:t>
      </w:r>
      <w:r>
        <w:rPr>
          <w:spacing w:val="49"/>
          <w:w w:val="110"/>
        </w:rPr>
        <w:t> </w:t>
      </w:r>
      <w:r>
        <w:rPr>
          <w:w w:val="110"/>
        </w:rPr>
        <w:t>.</w:t>
      </w:r>
      <w:r>
        <w:rPr>
          <w:spacing w:val="48"/>
          <w:w w:val="110"/>
        </w:rPr>
        <w:t> </w:t>
      </w:r>
      <w:r>
        <w:rPr>
          <w:w w:val="110"/>
        </w:rPr>
        <w:t>.</w:t>
      </w:r>
      <w:r>
        <w:rPr>
          <w:spacing w:val="49"/>
          <w:w w:val="110"/>
        </w:rPr>
        <w:t> </w:t>
      </w:r>
      <w:r>
        <w:rPr>
          <w:w w:val="110"/>
        </w:rPr>
        <w:t>.</w:t>
      </w:r>
      <w:r>
        <w:rPr>
          <w:spacing w:val="49"/>
          <w:w w:val="110"/>
        </w:rPr>
        <w:t> </w:t>
      </w:r>
      <w:r>
        <w:rPr>
          <w:w w:val="110"/>
        </w:rPr>
        <w:t>.</w:t>
      </w:r>
      <w:r>
        <w:rPr>
          <w:spacing w:val="48"/>
          <w:w w:val="110"/>
        </w:rPr>
        <w:t> </w:t>
      </w:r>
      <w:r>
        <w:rPr>
          <w:w w:val="110"/>
        </w:rPr>
        <w:t>.</w:t>
      </w:r>
      <w:r>
        <w:rPr>
          <w:spacing w:val="49"/>
          <w:w w:val="110"/>
        </w:rPr>
        <w:t> </w:t>
      </w:r>
      <w:r>
        <w:rPr>
          <w:w w:val="110"/>
        </w:rPr>
        <w:t>.</w:t>
      </w:r>
      <w:r>
        <w:rPr>
          <w:spacing w:val="49"/>
          <w:w w:val="110"/>
        </w:rPr>
        <w:t> </w:t>
      </w:r>
      <w:r>
        <w:rPr>
          <w:w w:val="110"/>
        </w:rPr>
        <w:t>.</w:t>
      </w:r>
      <w:r>
        <w:rPr>
          <w:spacing w:val="48"/>
          <w:w w:val="110"/>
        </w:rPr>
        <w:t> </w:t>
      </w:r>
      <w:r>
        <w:rPr>
          <w:w w:val="110"/>
        </w:rPr>
        <w:t>.</w:t>
      </w:r>
      <w:r>
        <w:rPr>
          <w:spacing w:val="49"/>
          <w:w w:val="110"/>
        </w:rPr>
        <w:t> </w:t>
      </w:r>
      <w:r>
        <w:rPr>
          <w:w w:val="110"/>
        </w:rPr>
        <w:t>.</w:t>
      </w:r>
      <w:r>
        <w:rPr>
          <w:spacing w:val="49"/>
          <w:w w:val="110"/>
        </w:rPr>
        <w:t> </w:t>
      </w:r>
      <w:r>
        <w:rPr>
          <w:w w:val="110"/>
        </w:rPr>
        <w:t>.</w:t>
      </w:r>
      <w:r>
        <w:rPr>
          <w:spacing w:val="48"/>
          <w:w w:val="110"/>
        </w:rPr>
        <w:t> </w:t>
      </w:r>
      <w:r>
        <w:rPr>
          <w:w w:val="110"/>
        </w:rPr>
        <w:t>.</w:t>
      </w:r>
      <w:r>
        <w:rPr>
          <w:spacing w:val="49"/>
          <w:w w:val="110"/>
        </w:rPr>
        <w:t> </w:t>
      </w:r>
      <w:r>
        <w:rPr>
          <w:w w:val="110"/>
        </w:rPr>
        <w:t>.</w:t>
      </w:r>
      <w:r>
        <w:rPr>
          <w:spacing w:val="48"/>
          <w:w w:val="110"/>
        </w:rPr>
        <w:t> </w:t>
      </w:r>
      <w:r>
        <w:rPr>
          <w:w w:val="110"/>
        </w:rPr>
        <w:t>.</w:t>
      </w:r>
      <w:r>
        <w:rPr>
          <w:spacing w:val="49"/>
          <w:w w:val="110"/>
        </w:rPr>
        <w:t> </w:t>
      </w:r>
      <w:r>
        <w:rPr>
          <w:w w:val="110"/>
        </w:rPr>
        <w:t>.</w:t>
      </w:r>
      <w:r>
        <w:rPr>
          <w:spacing w:val="49"/>
          <w:w w:val="110"/>
        </w:rPr>
        <w:t> </w:t>
      </w:r>
      <w:r>
        <w:rPr>
          <w:w w:val="110"/>
        </w:rPr>
        <w:t>.</w:t>
      </w:r>
      <w:r>
        <w:rPr>
          <w:spacing w:val="48"/>
          <w:w w:val="110"/>
        </w:rPr>
        <w:t> </w:t>
      </w:r>
      <w:r>
        <w:rPr>
          <w:w w:val="110"/>
        </w:rPr>
        <w:t>.</w:t>
      </w:r>
      <w:r>
        <w:rPr>
          <w:spacing w:val="49"/>
          <w:w w:val="110"/>
        </w:rPr>
        <w:t> </w:t>
      </w:r>
      <w:r>
        <w:rPr>
          <w:w w:val="110"/>
        </w:rPr>
        <w:t>.</w:t>
      </w:r>
      <w:r>
        <w:rPr>
          <w:spacing w:val="49"/>
          <w:w w:val="110"/>
        </w:rPr>
        <w:t> </w:t>
      </w:r>
      <w:r>
        <w:rPr>
          <w:w w:val="110"/>
        </w:rPr>
        <w:t>.</w:t>
      </w:r>
      <w:r>
        <w:rPr>
          <w:spacing w:val="48"/>
          <w:w w:val="110"/>
        </w:rPr>
        <w:t> </w:t>
      </w:r>
      <w:r>
        <w:rPr>
          <w:w w:val="110"/>
        </w:rPr>
        <w:t>.</w:t>
      </w:r>
      <w:r>
        <w:rPr>
          <w:spacing w:val="49"/>
          <w:w w:val="110"/>
        </w:rPr>
        <w:t> </w:t>
      </w:r>
      <w:r>
        <w:rPr>
          <w:w w:val="110"/>
        </w:rPr>
        <w:t>.</w:t>
      </w:r>
      <w:r>
        <w:rPr>
          <w:spacing w:val="49"/>
          <w:w w:val="110"/>
        </w:rPr>
        <w:t> </w:t>
      </w:r>
      <w:r>
        <w:rPr>
          <w:w w:val="110"/>
        </w:rPr>
        <w:t>.</w:t>
      </w:r>
      <w:r>
        <w:rPr>
          <w:spacing w:val="48"/>
          <w:w w:val="110"/>
        </w:rPr>
        <w:t> </w:t>
      </w:r>
      <w:r>
        <w:rPr>
          <w:w w:val="110"/>
        </w:rPr>
        <w:t>.</w:t>
      </w:r>
      <w:r>
        <w:rPr>
          <w:spacing w:val="49"/>
          <w:w w:val="110"/>
        </w:rPr>
        <w:t> </w:t>
      </w:r>
      <w:r>
        <w:rPr>
          <w:w w:val="110"/>
        </w:rPr>
        <w:t>.</w:t>
      </w:r>
      <w:r>
        <w:rPr>
          <w:spacing w:val="49"/>
          <w:w w:val="110"/>
        </w:rPr>
        <w:t> </w:t>
      </w:r>
      <w:r>
        <w:rPr>
          <w:w w:val="110"/>
        </w:rPr>
        <w:t>.</w:t>
      </w:r>
      <w:r>
        <w:rPr>
          <w:spacing w:val="48"/>
          <w:w w:val="110"/>
        </w:rPr>
        <w:t> </w:t>
      </w:r>
      <w:r>
        <w:rPr>
          <w:w w:val="110"/>
        </w:rPr>
        <w:t>.</w:t>
      </w:r>
    </w:p>
    <w:p>
      <w:pPr>
        <w:pStyle w:val="BodyText"/>
        <w:spacing w:before="78"/>
        <w:ind w:left="1767"/>
      </w:pPr>
      <w:hyperlink w:history="true" w:anchor="_bookmark127">
        <w:r>
          <w:rPr>
            <w:color w:val="EC008C"/>
            <w:w w:val="110"/>
          </w:rPr>
          <w:t>Uncertainty</w:t>
        </w:r>
        <w:r>
          <w:rPr>
            <w:color w:val="EC008C"/>
            <w:spacing w:val="10"/>
            <w:w w:val="110"/>
          </w:rPr>
          <w:t> </w:t>
        </w:r>
        <w:r>
          <w:rPr>
            <w:color w:val="EC008C"/>
            <w:w w:val="110"/>
          </w:rPr>
          <w:t>in</w:t>
        </w:r>
        <w:r>
          <w:rPr>
            <w:color w:val="EC008C"/>
            <w:spacing w:val="10"/>
            <w:w w:val="110"/>
          </w:rPr>
          <w:t> </w:t>
        </w:r>
        <w:r>
          <w:rPr>
            <w:color w:val="EC008C"/>
            <w:w w:val="110"/>
          </w:rPr>
          <w:t>mean</w:t>
        </w:r>
        <w:r>
          <w:rPr>
            <w:color w:val="EC008C"/>
            <w:spacing w:val="10"/>
            <w:w w:val="110"/>
          </w:rPr>
          <w:t> </w:t>
        </w:r>
        <w:r>
          <w:rPr>
            <w:color w:val="EC008C"/>
            <w:spacing w:val="3"/>
            <w:w w:val="110"/>
          </w:rPr>
          <w:t>body</w:t>
        </w:r>
        <w:r>
          <w:rPr>
            <w:color w:val="EC008C"/>
            <w:spacing w:val="10"/>
            <w:w w:val="110"/>
          </w:rPr>
          <w:t> </w:t>
        </w:r>
        <w:r>
          <w:rPr>
            <w:color w:val="EC008C"/>
            <w:w w:val="110"/>
          </w:rPr>
          <w:t>mass</w:t>
        </w:r>
        <w:r>
          <w:rPr>
            <w:color w:val="EC008C"/>
            <w:spacing w:val="8"/>
            <w:w w:val="110"/>
          </w:rPr>
          <w:t> </w:t>
        </w:r>
      </w:hyperlink>
      <w:r>
        <w:rPr>
          <w:w w:val="110"/>
        </w:rPr>
        <w:t>.</w:t>
      </w:r>
      <w:r>
        <w:rPr>
          <w:spacing w:val="47"/>
          <w:w w:val="110"/>
        </w:rPr>
        <w:t> </w:t>
      </w:r>
      <w:r>
        <w:rPr>
          <w:w w:val="110"/>
        </w:rPr>
        <w:t>.</w:t>
      </w:r>
      <w:r>
        <w:rPr>
          <w:spacing w:val="46"/>
          <w:w w:val="110"/>
        </w:rPr>
        <w:t> </w:t>
      </w:r>
      <w:r>
        <w:rPr>
          <w:w w:val="110"/>
        </w:rPr>
        <w:t>.</w:t>
      </w:r>
      <w:r>
        <w:rPr>
          <w:spacing w:val="46"/>
          <w:w w:val="110"/>
        </w:rPr>
        <w:t> </w:t>
      </w:r>
      <w:r>
        <w:rPr>
          <w:w w:val="110"/>
        </w:rPr>
        <w:t>.</w:t>
      </w:r>
      <w:r>
        <w:rPr>
          <w:spacing w:val="46"/>
          <w:w w:val="110"/>
        </w:rPr>
        <w:t> </w:t>
      </w:r>
      <w:r>
        <w:rPr>
          <w:w w:val="110"/>
        </w:rPr>
        <w:t>.</w:t>
      </w:r>
      <w:r>
        <w:rPr>
          <w:spacing w:val="47"/>
          <w:w w:val="110"/>
        </w:rPr>
        <w:t> </w:t>
      </w:r>
      <w:r>
        <w:rPr>
          <w:w w:val="110"/>
        </w:rPr>
        <w:t>.</w:t>
      </w:r>
      <w:r>
        <w:rPr>
          <w:spacing w:val="46"/>
          <w:w w:val="110"/>
        </w:rPr>
        <w:t> </w:t>
      </w:r>
      <w:r>
        <w:rPr>
          <w:w w:val="110"/>
        </w:rPr>
        <w:t>.</w:t>
      </w:r>
      <w:r>
        <w:rPr>
          <w:spacing w:val="47"/>
          <w:w w:val="110"/>
        </w:rPr>
        <w:t> </w:t>
      </w:r>
      <w:r>
        <w:rPr>
          <w:w w:val="110"/>
        </w:rPr>
        <w:t>.</w:t>
      </w:r>
      <w:r>
        <w:rPr>
          <w:spacing w:val="46"/>
          <w:w w:val="110"/>
        </w:rPr>
        <w:t> </w:t>
      </w:r>
      <w:r>
        <w:rPr>
          <w:w w:val="110"/>
        </w:rPr>
        <w:t>.</w:t>
      </w:r>
      <w:r>
        <w:rPr>
          <w:spacing w:val="47"/>
          <w:w w:val="110"/>
        </w:rPr>
        <w:t> </w:t>
      </w:r>
      <w:r>
        <w:rPr>
          <w:w w:val="110"/>
        </w:rPr>
        <w:t>.</w:t>
      </w:r>
      <w:r>
        <w:rPr>
          <w:spacing w:val="46"/>
          <w:w w:val="110"/>
        </w:rPr>
        <w:t> </w:t>
      </w:r>
      <w:r>
        <w:rPr>
          <w:w w:val="110"/>
        </w:rPr>
        <w:t>.</w:t>
      </w:r>
      <w:r>
        <w:rPr>
          <w:spacing w:val="47"/>
          <w:w w:val="110"/>
        </w:rPr>
        <w:t> </w:t>
      </w:r>
      <w:r>
        <w:rPr>
          <w:w w:val="110"/>
        </w:rPr>
        <w:t>.</w:t>
      </w:r>
      <w:r>
        <w:rPr>
          <w:spacing w:val="46"/>
          <w:w w:val="110"/>
        </w:rPr>
        <w:t> </w:t>
      </w:r>
      <w:r>
        <w:rPr>
          <w:w w:val="110"/>
        </w:rPr>
        <w:t>.</w:t>
      </w:r>
      <w:r>
        <w:rPr>
          <w:spacing w:val="47"/>
          <w:w w:val="110"/>
        </w:rPr>
        <w:t> </w:t>
      </w:r>
      <w:r>
        <w:rPr>
          <w:w w:val="110"/>
        </w:rPr>
        <w:t>.</w:t>
      </w:r>
      <w:r>
        <w:rPr>
          <w:spacing w:val="46"/>
          <w:w w:val="110"/>
        </w:rPr>
        <w:t> </w:t>
      </w:r>
      <w:r>
        <w:rPr>
          <w:w w:val="110"/>
        </w:rPr>
        <w:t>.</w:t>
      </w:r>
      <w:r>
        <w:rPr>
          <w:spacing w:val="47"/>
          <w:w w:val="110"/>
        </w:rPr>
        <w:t> </w:t>
      </w:r>
      <w:r>
        <w:rPr>
          <w:w w:val="110"/>
        </w:rPr>
        <w:t>.</w:t>
      </w:r>
      <w:r>
        <w:rPr>
          <w:spacing w:val="46"/>
          <w:w w:val="110"/>
        </w:rPr>
        <w:t> </w:t>
      </w:r>
      <w:r>
        <w:rPr>
          <w:w w:val="110"/>
        </w:rPr>
        <w:t>.</w:t>
      </w:r>
      <w:r>
        <w:rPr>
          <w:spacing w:val="47"/>
          <w:w w:val="110"/>
        </w:rPr>
        <w:t> </w:t>
      </w:r>
      <w:r>
        <w:rPr>
          <w:w w:val="110"/>
        </w:rPr>
        <w:t>.</w:t>
      </w:r>
      <w:r>
        <w:rPr>
          <w:spacing w:val="46"/>
          <w:w w:val="110"/>
        </w:rPr>
        <w:t> </w:t>
      </w:r>
      <w:r>
        <w:rPr>
          <w:w w:val="110"/>
        </w:rPr>
        <w:t>.</w:t>
      </w:r>
      <w:r>
        <w:rPr>
          <w:spacing w:val="47"/>
          <w:w w:val="110"/>
        </w:rPr>
        <w:t> </w:t>
      </w:r>
      <w:r>
        <w:rPr>
          <w:w w:val="110"/>
        </w:rPr>
        <w:t>.</w:t>
      </w:r>
      <w:r>
        <w:rPr>
          <w:spacing w:val="46"/>
          <w:w w:val="110"/>
        </w:rPr>
        <w:t> </w:t>
      </w:r>
      <w:r>
        <w:rPr>
          <w:w w:val="110"/>
        </w:rPr>
        <w:t>.</w:t>
      </w:r>
      <w:r>
        <w:rPr>
          <w:spacing w:val="47"/>
          <w:w w:val="110"/>
        </w:rPr>
        <w:t> </w:t>
      </w:r>
      <w:r>
        <w:rPr>
          <w:w w:val="110"/>
        </w:rPr>
        <w:t>.</w:t>
      </w:r>
      <w:r>
        <w:rPr>
          <w:spacing w:val="46"/>
          <w:w w:val="110"/>
        </w:rPr>
        <w:t> </w:t>
      </w:r>
      <w:r>
        <w:rPr>
          <w:w w:val="110"/>
        </w:rPr>
        <w:t>.</w:t>
      </w:r>
      <w:r>
        <w:rPr>
          <w:spacing w:val="47"/>
          <w:w w:val="110"/>
        </w:rPr>
        <w:t> </w:t>
      </w:r>
      <w:r>
        <w:rPr>
          <w:w w:val="110"/>
        </w:rPr>
        <w:t>.</w:t>
      </w:r>
      <w:r>
        <w:rPr>
          <w:spacing w:val="46"/>
          <w:w w:val="110"/>
        </w:rPr>
        <w:t> </w:t>
      </w:r>
      <w:r>
        <w:rPr>
          <w:w w:val="110"/>
        </w:rPr>
        <w:t>.</w:t>
      </w:r>
      <w:r>
        <w:rPr>
          <w:spacing w:val="47"/>
          <w:w w:val="110"/>
        </w:rPr>
        <w:t> </w:t>
      </w:r>
      <w:r>
        <w:rPr>
          <w:w w:val="110"/>
        </w:rPr>
        <w:t>.</w:t>
      </w:r>
      <w:r>
        <w:rPr>
          <w:spacing w:val="46"/>
          <w:w w:val="110"/>
        </w:rPr>
        <w:t> </w:t>
      </w:r>
      <w:r>
        <w:rPr>
          <w:w w:val="110"/>
        </w:rPr>
        <w:t>.</w:t>
      </w:r>
      <w:r>
        <w:rPr>
          <w:spacing w:val="47"/>
          <w:w w:val="110"/>
        </w:rPr>
        <w:t> </w:t>
      </w:r>
      <w:r>
        <w:rPr>
          <w:w w:val="110"/>
        </w:rPr>
        <w:t>.</w:t>
      </w:r>
      <w:r>
        <w:rPr>
          <w:spacing w:val="46"/>
          <w:w w:val="110"/>
        </w:rPr>
        <w:t> </w:t>
      </w:r>
      <w:r>
        <w:rPr>
          <w:w w:val="110"/>
        </w:rPr>
        <w:t>.</w:t>
      </w:r>
      <w:r>
        <w:rPr>
          <w:spacing w:val="47"/>
          <w:w w:val="110"/>
        </w:rPr>
        <w:t> </w:t>
      </w:r>
      <w:r>
        <w:rPr>
          <w:w w:val="110"/>
        </w:rPr>
        <w:t>.</w:t>
      </w:r>
      <w:r>
        <w:rPr>
          <w:spacing w:val="46"/>
          <w:w w:val="110"/>
        </w:rPr>
        <w:t> </w:t>
      </w:r>
      <w:r>
        <w:rPr>
          <w:w w:val="110"/>
        </w:rPr>
        <w:t>.</w:t>
      </w:r>
      <w:r>
        <w:rPr>
          <w:spacing w:val="47"/>
          <w:w w:val="110"/>
        </w:rPr>
        <w:t> </w:t>
      </w:r>
      <w:r>
        <w:rPr>
          <w:w w:val="110"/>
        </w:rPr>
        <w:t>.</w:t>
      </w:r>
      <w:r>
        <w:rPr>
          <w:spacing w:val="46"/>
          <w:w w:val="110"/>
        </w:rPr>
        <w:t> </w:t>
      </w:r>
      <w:r>
        <w:rPr>
          <w:w w:val="110"/>
        </w:rPr>
        <w:t>.</w:t>
      </w:r>
    </w:p>
    <w:p>
      <w:pPr>
        <w:pStyle w:val="BodyText"/>
        <w:spacing w:before="77"/>
        <w:ind w:left="1767"/>
      </w:pPr>
      <w:hyperlink w:history="true" w:anchor="_bookmark128">
        <w:r>
          <w:rPr>
            <w:color w:val="EC008C"/>
            <w:w w:val="105"/>
          </w:rPr>
          <w:t>Tier 1 projections </w:t>
        </w:r>
      </w:hyperlink>
      <w:r>
        <w:rPr>
          <w:w w:val="105"/>
        </w:rPr>
        <w:t>.  .  .  .  .  .  .  .  .  .  .  .  .  .  .  .  .  .  .  .  .  .  .  .  .  .  .  .  .  .  .  .  .  .  .  .  .  .  .  .</w:t>
      </w:r>
      <w:r>
        <w:rPr>
          <w:spacing w:val="-23"/>
          <w:w w:val="105"/>
        </w:rPr>
        <w:t> </w:t>
      </w:r>
      <w:r>
        <w:rPr>
          <w:w w:val="105"/>
        </w:rPr>
        <w:t>.</w:t>
      </w:r>
    </w:p>
    <w:p>
      <w:pPr>
        <w:pStyle w:val="BodyText"/>
        <w:spacing w:before="9"/>
        <w:rPr>
          <w:sz w:val="25"/>
        </w:rPr>
      </w:pPr>
    </w:p>
    <w:p>
      <w:pPr>
        <w:pStyle w:val="Heading5"/>
      </w:pPr>
      <w:hyperlink w:history="true" w:anchor="_bookmark129">
        <w:r>
          <w:rPr>
            <w:color w:val="EC008C"/>
            <w:w w:val="115"/>
          </w:rPr>
          <w:t>Appendix on spatio-temporal analysis of NMFS bottom-trawl survey data</w:t>
        </w:r>
      </w:hyperlink>
    </w:p>
    <w:p>
      <w:pPr>
        <w:pStyle w:val="BodyText"/>
        <w:spacing w:before="78"/>
        <w:ind w:left="1767"/>
      </w:pPr>
      <w:hyperlink w:history="true" w:anchor="_bookmark130">
        <w:r>
          <w:rPr>
            <w:color w:val="EC008C"/>
            <w:w w:val="105"/>
          </w:rPr>
          <w:t>Overview</w:t>
        </w:r>
      </w:hyperlink>
      <w:r>
        <w:rPr>
          <w:color w:val="EC008C"/>
          <w:w w:val="105"/>
        </w:rPr>
        <w:t>  </w:t>
      </w:r>
      <w:r>
        <w:rPr>
          <w:color w:val="EC008C"/>
          <w:spacing w:val="24"/>
          <w:w w:val="105"/>
        </w:rPr>
        <w:t> </w:t>
      </w:r>
      <w:r>
        <w:rPr>
          <w:w w:val="105"/>
        </w:rPr>
        <w:t>.</w:t>
      </w:r>
      <w:r>
        <w:rPr>
          <w:spacing w:val="53"/>
          <w:w w:val="105"/>
        </w:rPr>
        <w:t> </w:t>
      </w:r>
      <w:r>
        <w:rPr>
          <w:w w:val="105"/>
        </w:rPr>
        <w:t>.</w:t>
      </w:r>
      <w:r>
        <w:rPr>
          <w:spacing w:val="54"/>
          <w:w w:val="105"/>
        </w:rPr>
        <w:t> </w:t>
      </w:r>
      <w:r>
        <w:rPr>
          <w:w w:val="105"/>
        </w:rPr>
        <w:t>.</w:t>
      </w:r>
      <w:r>
        <w:rPr>
          <w:spacing w:val="54"/>
          <w:w w:val="105"/>
        </w:rPr>
        <w:t> </w:t>
      </w:r>
      <w:r>
        <w:rPr>
          <w:w w:val="105"/>
        </w:rPr>
        <w:t>.</w:t>
      </w:r>
      <w:r>
        <w:rPr>
          <w:spacing w:val="53"/>
          <w:w w:val="105"/>
        </w:rPr>
        <w:t> </w:t>
      </w:r>
      <w:r>
        <w:rPr>
          <w:w w:val="105"/>
        </w:rPr>
        <w:t>.</w:t>
      </w:r>
      <w:r>
        <w:rPr>
          <w:spacing w:val="53"/>
          <w:w w:val="105"/>
        </w:rPr>
        <w:t> </w:t>
      </w:r>
      <w:r>
        <w:rPr>
          <w:w w:val="105"/>
        </w:rPr>
        <w:t>.</w:t>
      </w:r>
      <w:r>
        <w:rPr>
          <w:spacing w:val="54"/>
          <w:w w:val="105"/>
        </w:rPr>
        <w:t> </w:t>
      </w:r>
      <w:r>
        <w:rPr>
          <w:w w:val="105"/>
        </w:rPr>
        <w:t>.</w:t>
      </w:r>
      <w:r>
        <w:rPr>
          <w:spacing w:val="53"/>
          <w:w w:val="105"/>
        </w:rPr>
        <w:t> </w:t>
      </w:r>
      <w:r>
        <w:rPr>
          <w:w w:val="105"/>
        </w:rPr>
        <w:t>.</w:t>
      </w:r>
      <w:r>
        <w:rPr>
          <w:spacing w:val="54"/>
          <w:w w:val="105"/>
        </w:rPr>
        <w:t> </w:t>
      </w:r>
      <w:r>
        <w:rPr>
          <w:w w:val="105"/>
        </w:rPr>
        <w:t>.</w:t>
      </w:r>
      <w:r>
        <w:rPr>
          <w:spacing w:val="53"/>
          <w:w w:val="105"/>
        </w:rPr>
        <w:t> </w:t>
      </w:r>
      <w:r>
        <w:rPr>
          <w:w w:val="105"/>
        </w:rPr>
        <w:t>.</w:t>
      </w:r>
      <w:r>
        <w:rPr>
          <w:spacing w:val="54"/>
          <w:w w:val="105"/>
        </w:rPr>
        <w:t> </w:t>
      </w:r>
      <w:r>
        <w:rPr>
          <w:w w:val="105"/>
        </w:rPr>
        <w:t>.</w:t>
      </w:r>
      <w:r>
        <w:rPr>
          <w:spacing w:val="54"/>
          <w:w w:val="105"/>
        </w:rPr>
        <w:t> </w:t>
      </w:r>
      <w:r>
        <w:rPr>
          <w:w w:val="105"/>
        </w:rPr>
        <w:t>.</w:t>
      </w:r>
      <w:r>
        <w:rPr>
          <w:spacing w:val="53"/>
          <w:w w:val="105"/>
        </w:rPr>
        <w:t> </w:t>
      </w:r>
      <w:r>
        <w:rPr>
          <w:w w:val="105"/>
        </w:rPr>
        <w:t>.</w:t>
      </w:r>
      <w:r>
        <w:rPr>
          <w:spacing w:val="54"/>
          <w:w w:val="105"/>
        </w:rPr>
        <w:t> </w:t>
      </w:r>
      <w:r>
        <w:rPr>
          <w:w w:val="105"/>
        </w:rPr>
        <w:t>.</w:t>
      </w:r>
      <w:r>
        <w:rPr>
          <w:spacing w:val="54"/>
          <w:w w:val="105"/>
        </w:rPr>
        <w:t> </w:t>
      </w:r>
      <w:r>
        <w:rPr>
          <w:w w:val="105"/>
        </w:rPr>
        <w:t>.</w:t>
      </w:r>
      <w:r>
        <w:rPr>
          <w:spacing w:val="53"/>
          <w:w w:val="105"/>
        </w:rPr>
        <w:t> </w:t>
      </w:r>
      <w:r>
        <w:rPr>
          <w:w w:val="105"/>
        </w:rPr>
        <w:t>.</w:t>
      </w:r>
      <w:r>
        <w:rPr>
          <w:spacing w:val="54"/>
          <w:w w:val="105"/>
        </w:rPr>
        <w:t> </w:t>
      </w:r>
      <w:r>
        <w:rPr>
          <w:w w:val="105"/>
        </w:rPr>
        <w:t>.</w:t>
      </w:r>
      <w:r>
        <w:rPr>
          <w:spacing w:val="54"/>
          <w:w w:val="105"/>
        </w:rPr>
        <w:t> </w:t>
      </w:r>
      <w:r>
        <w:rPr>
          <w:w w:val="105"/>
        </w:rPr>
        <w:t>.</w:t>
      </w:r>
      <w:r>
        <w:rPr>
          <w:spacing w:val="53"/>
          <w:w w:val="105"/>
        </w:rPr>
        <w:t> </w:t>
      </w:r>
      <w:r>
        <w:rPr>
          <w:w w:val="105"/>
        </w:rPr>
        <w:t>.</w:t>
      </w:r>
      <w:r>
        <w:rPr>
          <w:spacing w:val="54"/>
          <w:w w:val="105"/>
        </w:rPr>
        <w:t> </w:t>
      </w:r>
      <w:r>
        <w:rPr>
          <w:w w:val="105"/>
        </w:rPr>
        <w:t>.</w:t>
      </w:r>
      <w:r>
        <w:rPr>
          <w:spacing w:val="54"/>
          <w:w w:val="105"/>
        </w:rPr>
        <w:t> </w:t>
      </w:r>
      <w:r>
        <w:rPr>
          <w:w w:val="105"/>
        </w:rPr>
        <w:t>.</w:t>
      </w:r>
      <w:r>
        <w:rPr>
          <w:spacing w:val="53"/>
          <w:w w:val="105"/>
        </w:rPr>
        <w:t> </w:t>
      </w:r>
      <w:r>
        <w:rPr>
          <w:w w:val="105"/>
        </w:rPr>
        <w:t>.</w:t>
      </w:r>
      <w:r>
        <w:rPr>
          <w:spacing w:val="54"/>
          <w:w w:val="105"/>
        </w:rPr>
        <w:t> </w:t>
      </w:r>
      <w:r>
        <w:rPr>
          <w:w w:val="105"/>
        </w:rPr>
        <w:t>.</w:t>
      </w:r>
      <w:r>
        <w:rPr>
          <w:spacing w:val="54"/>
          <w:w w:val="105"/>
        </w:rPr>
        <w:t> </w:t>
      </w:r>
      <w:r>
        <w:rPr>
          <w:w w:val="105"/>
        </w:rPr>
        <w:t>.</w:t>
      </w:r>
      <w:r>
        <w:rPr>
          <w:spacing w:val="53"/>
          <w:w w:val="105"/>
        </w:rPr>
        <w:t> </w:t>
      </w:r>
      <w:r>
        <w:rPr>
          <w:w w:val="105"/>
        </w:rPr>
        <w:t>.</w:t>
      </w:r>
      <w:r>
        <w:rPr>
          <w:spacing w:val="54"/>
          <w:w w:val="105"/>
        </w:rPr>
        <w:t> </w:t>
      </w:r>
      <w:r>
        <w:rPr>
          <w:w w:val="105"/>
        </w:rPr>
        <w:t>.</w:t>
      </w:r>
      <w:r>
        <w:rPr>
          <w:spacing w:val="54"/>
          <w:w w:val="105"/>
        </w:rPr>
        <w:t> </w:t>
      </w:r>
      <w:r>
        <w:rPr>
          <w:w w:val="105"/>
        </w:rPr>
        <w:t>.</w:t>
      </w:r>
      <w:r>
        <w:rPr>
          <w:spacing w:val="53"/>
          <w:w w:val="105"/>
        </w:rPr>
        <w:t> </w:t>
      </w:r>
      <w:r>
        <w:rPr>
          <w:w w:val="105"/>
        </w:rPr>
        <w:t>.</w:t>
      </w:r>
      <w:r>
        <w:rPr>
          <w:spacing w:val="54"/>
          <w:w w:val="105"/>
        </w:rPr>
        <w:t> </w:t>
      </w:r>
      <w:r>
        <w:rPr>
          <w:w w:val="105"/>
        </w:rPr>
        <w:t>.</w:t>
      </w:r>
      <w:r>
        <w:rPr>
          <w:spacing w:val="54"/>
          <w:w w:val="105"/>
        </w:rPr>
        <w:t> </w:t>
      </w:r>
      <w:r>
        <w:rPr>
          <w:w w:val="105"/>
        </w:rPr>
        <w:t>.</w:t>
      </w:r>
      <w:r>
        <w:rPr>
          <w:spacing w:val="53"/>
          <w:w w:val="105"/>
        </w:rPr>
        <w:t> </w:t>
      </w:r>
      <w:r>
        <w:rPr>
          <w:w w:val="105"/>
        </w:rPr>
        <w:t>.</w:t>
      </w:r>
      <w:r>
        <w:rPr>
          <w:spacing w:val="54"/>
          <w:w w:val="105"/>
        </w:rPr>
        <w:t> </w:t>
      </w:r>
      <w:r>
        <w:rPr>
          <w:w w:val="105"/>
        </w:rPr>
        <w:t>.</w:t>
      </w:r>
      <w:r>
        <w:rPr>
          <w:spacing w:val="54"/>
          <w:w w:val="105"/>
        </w:rPr>
        <w:t> </w:t>
      </w:r>
      <w:r>
        <w:rPr>
          <w:w w:val="105"/>
        </w:rPr>
        <w:t>.</w:t>
      </w:r>
      <w:r>
        <w:rPr>
          <w:spacing w:val="53"/>
          <w:w w:val="105"/>
        </w:rPr>
        <w:t> </w:t>
      </w:r>
      <w:r>
        <w:rPr>
          <w:w w:val="105"/>
        </w:rPr>
        <w:t>.</w:t>
      </w:r>
      <w:r>
        <w:rPr>
          <w:spacing w:val="54"/>
          <w:w w:val="105"/>
        </w:rPr>
        <w:t> </w:t>
      </w:r>
      <w:r>
        <w:rPr>
          <w:w w:val="105"/>
        </w:rPr>
        <w:t>.</w:t>
      </w:r>
      <w:r>
        <w:rPr>
          <w:spacing w:val="54"/>
          <w:w w:val="105"/>
        </w:rPr>
        <w:t> </w:t>
      </w:r>
      <w:r>
        <w:rPr>
          <w:w w:val="105"/>
        </w:rPr>
        <w:t>.</w:t>
      </w:r>
      <w:r>
        <w:rPr>
          <w:spacing w:val="53"/>
          <w:w w:val="105"/>
        </w:rPr>
        <w:t> </w:t>
      </w:r>
      <w:r>
        <w:rPr>
          <w:w w:val="105"/>
        </w:rPr>
        <w:t>.</w:t>
      </w:r>
      <w:r>
        <w:rPr>
          <w:spacing w:val="54"/>
          <w:w w:val="105"/>
        </w:rPr>
        <w:t> </w:t>
      </w:r>
      <w:r>
        <w:rPr>
          <w:w w:val="105"/>
        </w:rPr>
        <w:t>.</w:t>
      </w:r>
      <w:r>
        <w:rPr>
          <w:spacing w:val="54"/>
          <w:w w:val="105"/>
        </w:rPr>
        <w:t> </w:t>
      </w:r>
      <w:r>
        <w:rPr>
          <w:w w:val="105"/>
        </w:rPr>
        <w:t>.</w:t>
      </w:r>
      <w:r>
        <w:rPr>
          <w:spacing w:val="53"/>
          <w:w w:val="105"/>
        </w:rPr>
        <w:t> </w:t>
      </w:r>
      <w:r>
        <w:rPr>
          <w:w w:val="105"/>
        </w:rPr>
        <w:t>.</w:t>
      </w:r>
      <w:r>
        <w:rPr>
          <w:spacing w:val="54"/>
          <w:w w:val="105"/>
        </w:rPr>
        <w:t> </w:t>
      </w:r>
      <w:r>
        <w:rPr>
          <w:w w:val="105"/>
        </w:rPr>
        <w:t>.</w:t>
      </w:r>
      <w:r>
        <w:rPr>
          <w:spacing w:val="54"/>
          <w:w w:val="105"/>
        </w:rPr>
        <w:t> </w:t>
      </w:r>
      <w:r>
        <w:rPr>
          <w:w w:val="105"/>
        </w:rPr>
        <w:t>.</w:t>
      </w:r>
      <w:r>
        <w:rPr>
          <w:spacing w:val="53"/>
          <w:w w:val="105"/>
        </w:rPr>
        <w:t> </w:t>
      </w:r>
      <w:r>
        <w:rPr>
          <w:w w:val="105"/>
        </w:rPr>
        <w:t>.</w:t>
      </w:r>
      <w:r>
        <w:rPr>
          <w:spacing w:val="54"/>
          <w:w w:val="105"/>
        </w:rPr>
        <w:t> </w:t>
      </w:r>
      <w:r>
        <w:rPr>
          <w:w w:val="105"/>
        </w:rPr>
        <w:t>.</w:t>
      </w:r>
      <w:r>
        <w:rPr>
          <w:spacing w:val="54"/>
          <w:w w:val="105"/>
        </w:rPr>
        <w:t> </w:t>
      </w:r>
      <w:r>
        <w:rPr>
          <w:w w:val="105"/>
        </w:rPr>
        <w:t>.</w:t>
      </w:r>
    </w:p>
    <w:p>
      <w:pPr>
        <w:pStyle w:val="BodyText"/>
        <w:spacing w:before="77"/>
        <w:ind w:left="1767"/>
      </w:pPr>
      <w:hyperlink w:history="true" w:anchor="_bookmark130">
        <w:r>
          <w:rPr>
            <w:color w:val="EC008C"/>
            <w:w w:val="110"/>
          </w:rPr>
          <w:t>Spatio-temporal</w:t>
        </w:r>
        <w:r>
          <w:rPr>
            <w:color w:val="EC008C"/>
            <w:spacing w:val="8"/>
            <w:w w:val="110"/>
          </w:rPr>
          <w:t> </w:t>
        </w:r>
        <w:r>
          <w:rPr>
            <w:color w:val="EC008C"/>
            <w:w w:val="110"/>
          </w:rPr>
          <w:t>treatment</w:t>
        </w:r>
        <w:r>
          <w:rPr>
            <w:color w:val="EC008C"/>
            <w:spacing w:val="8"/>
            <w:w w:val="110"/>
          </w:rPr>
          <w:t> </w:t>
        </w:r>
        <w:r>
          <w:rPr>
            <w:color w:val="EC008C"/>
            <w:w w:val="110"/>
          </w:rPr>
          <w:t>of</w:t>
        </w:r>
        <w:r>
          <w:rPr>
            <w:color w:val="EC008C"/>
            <w:spacing w:val="9"/>
            <w:w w:val="110"/>
          </w:rPr>
          <w:t> </w:t>
        </w:r>
        <w:r>
          <w:rPr>
            <w:color w:val="EC008C"/>
            <w:w w:val="110"/>
          </w:rPr>
          <w:t>survey</w:t>
        </w:r>
        <w:r>
          <w:rPr>
            <w:color w:val="EC008C"/>
            <w:spacing w:val="8"/>
            <w:w w:val="110"/>
          </w:rPr>
          <w:t> </w:t>
        </w:r>
        <w:r>
          <w:rPr>
            <w:color w:val="EC008C"/>
            <w:w w:val="110"/>
          </w:rPr>
          <w:t>age</w:t>
        </w:r>
        <w:r>
          <w:rPr>
            <w:color w:val="EC008C"/>
            <w:spacing w:val="8"/>
            <w:w w:val="110"/>
          </w:rPr>
          <w:t> </w:t>
        </w:r>
        <w:r>
          <w:rPr>
            <w:color w:val="EC008C"/>
            <w:w w:val="110"/>
          </w:rPr>
          <w:t>composition</w:t>
        </w:r>
        <w:r>
          <w:rPr>
            <w:color w:val="EC008C"/>
            <w:spacing w:val="9"/>
            <w:w w:val="110"/>
          </w:rPr>
          <w:t> </w:t>
        </w:r>
        <w:r>
          <w:rPr>
            <w:color w:val="EC008C"/>
            <w:w w:val="110"/>
          </w:rPr>
          <w:t>data</w:t>
        </w:r>
        <w:r>
          <w:rPr>
            <w:color w:val="EC008C"/>
            <w:spacing w:val="18"/>
            <w:w w:val="110"/>
          </w:rPr>
          <w:t> </w:t>
        </w:r>
      </w:hyperlink>
      <w:r>
        <w:rPr>
          <w:w w:val="110"/>
        </w:rPr>
        <w:t>.</w:t>
      </w:r>
      <w:r>
        <w:rPr>
          <w:spacing w:val="42"/>
          <w:w w:val="110"/>
        </w:rPr>
        <w:t> </w:t>
      </w:r>
      <w:r>
        <w:rPr>
          <w:w w:val="110"/>
        </w:rPr>
        <w:t>.</w:t>
      </w:r>
      <w:r>
        <w:rPr>
          <w:spacing w:val="44"/>
          <w:w w:val="110"/>
        </w:rPr>
        <w:t> </w:t>
      </w:r>
      <w:r>
        <w:rPr>
          <w:w w:val="110"/>
        </w:rPr>
        <w:t>.</w:t>
      </w:r>
      <w:r>
        <w:rPr>
          <w:spacing w:val="44"/>
          <w:w w:val="110"/>
        </w:rPr>
        <w:t> </w:t>
      </w:r>
      <w:r>
        <w:rPr>
          <w:w w:val="110"/>
        </w:rPr>
        <w:t>.</w:t>
      </w:r>
      <w:r>
        <w:rPr>
          <w:spacing w:val="44"/>
          <w:w w:val="110"/>
        </w:rPr>
        <w:t> </w:t>
      </w:r>
      <w:r>
        <w:rPr>
          <w:w w:val="110"/>
        </w:rPr>
        <w:t>.</w:t>
      </w:r>
      <w:r>
        <w:rPr>
          <w:spacing w:val="43"/>
          <w:w w:val="110"/>
        </w:rPr>
        <w:t> </w:t>
      </w:r>
      <w:r>
        <w:rPr>
          <w:w w:val="110"/>
        </w:rPr>
        <w:t>.</w:t>
      </w:r>
      <w:r>
        <w:rPr>
          <w:spacing w:val="44"/>
          <w:w w:val="110"/>
        </w:rPr>
        <w:t> </w:t>
      </w:r>
      <w:r>
        <w:rPr>
          <w:w w:val="110"/>
        </w:rPr>
        <w:t>.</w:t>
      </w:r>
      <w:r>
        <w:rPr>
          <w:spacing w:val="44"/>
          <w:w w:val="110"/>
        </w:rPr>
        <w:t> </w:t>
      </w:r>
      <w:r>
        <w:rPr>
          <w:w w:val="110"/>
        </w:rPr>
        <w:t>.</w:t>
      </w:r>
      <w:r>
        <w:rPr>
          <w:spacing w:val="44"/>
          <w:w w:val="110"/>
        </w:rPr>
        <w:t> </w:t>
      </w:r>
      <w:r>
        <w:rPr>
          <w:w w:val="110"/>
        </w:rPr>
        <w:t>.</w:t>
      </w:r>
      <w:r>
        <w:rPr>
          <w:spacing w:val="43"/>
          <w:w w:val="110"/>
        </w:rPr>
        <w:t> </w:t>
      </w:r>
      <w:r>
        <w:rPr>
          <w:w w:val="110"/>
        </w:rPr>
        <w:t>.</w:t>
      </w:r>
      <w:r>
        <w:rPr>
          <w:spacing w:val="44"/>
          <w:w w:val="110"/>
        </w:rPr>
        <w:t> </w:t>
      </w:r>
      <w:r>
        <w:rPr>
          <w:w w:val="110"/>
        </w:rPr>
        <w:t>.</w:t>
      </w:r>
      <w:r>
        <w:rPr>
          <w:spacing w:val="44"/>
          <w:w w:val="110"/>
        </w:rPr>
        <w:t> </w:t>
      </w:r>
      <w:r>
        <w:rPr>
          <w:w w:val="110"/>
        </w:rPr>
        <w:t>.</w:t>
      </w:r>
      <w:r>
        <w:rPr>
          <w:spacing w:val="44"/>
          <w:w w:val="110"/>
        </w:rPr>
        <w:t> </w:t>
      </w:r>
      <w:r>
        <w:rPr>
          <w:w w:val="110"/>
        </w:rPr>
        <w:t>.</w:t>
      </w:r>
      <w:r>
        <w:rPr>
          <w:spacing w:val="43"/>
          <w:w w:val="110"/>
        </w:rPr>
        <w:t> </w:t>
      </w:r>
      <w:r>
        <w:rPr>
          <w:w w:val="110"/>
        </w:rPr>
        <w:t>.</w:t>
      </w:r>
      <w:r>
        <w:rPr>
          <w:spacing w:val="44"/>
          <w:w w:val="110"/>
        </w:rPr>
        <w:t> </w:t>
      </w:r>
      <w:r>
        <w:rPr>
          <w:w w:val="110"/>
        </w:rPr>
        <w:t>.</w:t>
      </w:r>
      <w:r>
        <w:rPr>
          <w:spacing w:val="44"/>
          <w:w w:val="110"/>
        </w:rPr>
        <w:t> </w:t>
      </w:r>
      <w:r>
        <w:rPr>
          <w:w w:val="110"/>
        </w:rPr>
        <w:t>.</w:t>
      </w:r>
      <w:r>
        <w:rPr>
          <w:spacing w:val="44"/>
          <w:w w:val="110"/>
        </w:rPr>
        <w:t> </w:t>
      </w:r>
      <w:r>
        <w:rPr>
          <w:w w:val="110"/>
        </w:rPr>
        <w:t>.</w:t>
      </w:r>
      <w:r>
        <w:rPr>
          <w:spacing w:val="43"/>
          <w:w w:val="110"/>
        </w:rPr>
        <w:t> </w:t>
      </w:r>
      <w:r>
        <w:rPr>
          <w:w w:val="110"/>
        </w:rPr>
        <w:t>.</w:t>
      </w:r>
    </w:p>
    <w:p>
      <w:pPr>
        <w:pStyle w:val="BodyText"/>
        <w:spacing w:before="78"/>
        <w:ind w:left="1767"/>
      </w:pPr>
      <w:hyperlink w:history="true" w:anchor="_bookmark132">
        <w:r>
          <w:rPr>
            <w:color w:val="EC008C"/>
            <w:w w:val="110"/>
          </w:rPr>
          <w:t>Diagnostic</w:t>
        </w:r>
        <w:r>
          <w:rPr>
            <w:color w:val="EC008C"/>
            <w:spacing w:val="10"/>
            <w:w w:val="110"/>
          </w:rPr>
          <w:t> </w:t>
        </w:r>
        <w:r>
          <w:rPr>
            <w:color w:val="EC008C"/>
            <w:w w:val="110"/>
          </w:rPr>
          <w:t>plots</w:t>
        </w:r>
        <w:r>
          <w:rPr>
            <w:color w:val="EC008C"/>
            <w:spacing w:val="-6"/>
            <w:w w:val="110"/>
          </w:rPr>
          <w:t> </w:t>
        </w:r>
      </w:hyperlink>
      <w:r>
        <w:rPr>
          <w:w w:val="110"/>
        </w:rPr>
        <w:t>.</w:t>
      </w:r>
      <w:r>
        <w:rPr>
          <w:spacing w:val="47"/>
          <w:w w:val="110"/>
        </w:rPr>
        <w:t> </w:t>
      </w:r>
      <w:r>
        <w:rPr>
          <w:w w:val="110"/>
        </w:rPr>
        <w:t>.</w:t>
      </w:r>
      <w:r>
        <w:rPr>
          <w:spacing w:val="47"/>
          <w:w w:val="110"/>
        </w:rPr>
        <w:t> </w:t>
      </w:r>
      <w:r>
        <w:rPr>
          <w:w w:val="110"/>
        </w:rPr>
        <w:t>.</w:t>
      </w:r>
      <w:r>
        <w:rPr>
          <w:spacing w:val="47"/>
          <w:w w:val="110"/>
        </w:rPr>
        <w:t> </w:t>
      </w:r>
      <w:r>
        <w:rPr>
          <w:w w:val="110"/>
        </w:rPr>
        <w:t>.</w:t>
      </w:r>
      <w:r>
        <w:rPr>
          <w:spacing w:val="48"/>
          <w:w w:val="110"/>
        </w:rPr>
        <w:t> </w:t>
      </w:r>
      <w:r>
        <w:rPr>
          <w:w w:val="110"/>
        </w:rPr>
        <w:t>.</w:t>
      </w:r>
      <w:r>
        <w:rPr>
          <w:spacing w:val="47"/>
          <w:w w:val="110"/>
        </w:rPr>
        <w:t> </w:t>
      </w:r>
      <w:r>
        <w:rPr>
          <w:w w:val="110"/>
        </w:rPr>
        <w:t>.</w:t>
      </w:r>
      <w:r>
        <w:rPr>
          <w:spacing w:val="48"/>
          <w:w w:val="110"/>
        </w:rPr>
        <w:t> </w:t>
      </w:r>
      <w:r>
        <w:rPr>
          <w:w w:val="110"/>
        </w:rPr>
        <w:t>.</w:t>
      </w:r>
      <w:r>
        <w:rPr>
          <w:spacing w:val="47"/>
          <w:w w:val="110"/>
        </w:rPr>
        <w:t> </w:t>
      </w:r>
      <w:r>
        <w:rPr>
          <w:w w:val="110"/>
        </w:rPr>
        <w:t>.</w:t>
      </w:r>
      <w:r>
        <w:rPr>
          <w:spacing w:val="47"/>
          <w:w w:val="110"/>
        </w:rPr>
        <w:t> </w:t>
      </w:r>
      <w:r>
        <w:rPr>
          <w:w w:val="110"/>
        </w:rPr>
        <w:t>.</w:t>
      </w:r>
      <w:r>
        <w:rPr>
          <w:spacing w:val="48"/>
          <w:w w:val="110"/>
        </w:rPr>
        <w:t> </w:t>
      </w:r>
      <w:r>
        <w:rPr>
          <w:w w:val="110"/>
        </w:rPr>
        <w:t>.</w:t>
      </w:r>
      <w:r>
        <w:rPr>
          <w:spacing w:val="47"/>
          <w:w w:val="110"/>
        </w:rPr>
        <w:t> </w:t>
      </w:r>
      <w:r>
        <w:rPr>
          <w:w w:val="110"/>
        </w:rPr>
        <w:t>.</w:t>
      </w:r>
      <w:r>
        <w:rPr>
          <w:spacing w:val="48"/>
          <w:w w:val="110"/>
        </w:rPr>
        <w:t> </w:t>
      </w:r>
      <w:r>
        <w:rPr>
          <w:w w:val="110"/>
        </w:rPr>
        <w:t>.</w:t>
      </w:r>
      <w:r>
        <w:rPr>
          <w:spacing w:val="47"/>
          <w:w w:val="110"/>
        </w:rPr>
        <w:t> </w:t>
      </w:r>
      <w:r>
        <w:rPr>
          <w:w w:val="110"/>
        </w:rPr>
        <w:t>.</w:t>
      </w:r>
      <w:r>
        <w:rPr>
          <w:spacing w:val="47"/>
          <w:w w:val="110"/>
        </w:rPr>
        <w:t> </w:t>
      </w:r>
      <w:r>
        <w:rPr>
          <w:w w:val="110"/>
        </w:rPr>
        <w:t>.</w:t>
      </w:r>
      <w:r>
        <w:rPr>
          <w:spacing w:val="48"/>
          <w:w w:val="110"/>
        </w:rPr>
        <w:t> </w:t>
      </w:r>
      <w:r>
        <w:rPr>
          <w:w w:val="110"/>
        </w:rPr>
        <w:t>.</w:t>
      </w:r>
      <w:r>
        <w:rPr>
          <w:spacing w:val="47"/>
          <w:w w:val="110"/>
        </w:rPr>
        <w:t> </w:t>
      </w:r>
      <w:r>
        <w:rPr>
          <w:w w:val="110"/>
        </w:rPr>
        <w:t>.</w:t>
      </w:r>
      <w:r>
        <w:rPr>
          <w:spacing w:val="48"/>
          <w:w w:val="110"/>
        </w:rPr>
        <w:t> </w:t>
      </w:r>
      <w:r>
        <w:rPr>
          <w:w w:val="110"/>
        </w:rPr>
        <w:t>.</w:t>
      </w:r>
      <w:r>
        <w:rPr>
          <w:spacing w:val="47"/>
          <w:w w:val="110"/>
        </w:rPr>
        <w:t> </w:t>
      </w:r>
      <w:r>
        <w:rPr>
          <w:w w:val="110"/>
        </w:rPr>
        <w:t>.</w:t>
      </w:r>
      <w:r>
        <w:rPr>
          <w:spacing w:val="47"/>
          <w:w w:val="110"/>
        </w:rPr>
        <w:t> </w:t>
      </w:r>
      <w:r>
        <w:rPr>
          <w:w w:val="110"/>
        </w:rPr>
        <w:t>.</w:t>
      </w:r>
      <w:r>
        <w:rPr>
          <w:spacing w:val="48"/>
          <w:w w:val="110"/>
        </w:rPr>
        <w:t> </w:t>
      </w:r>
      <w:r>
        <w:rPr>
          <w:w w:val="110"/>
        </w:rPr>
        <w:t>.</w:t>
      </w:r>
      <w:r>
        <w:rPr>
          <w:spacing w:val="47"/>
          <w:w w:val="110"/>
        </w:rPr>
        <w:t> </w:t>
      </w:r>
      <w:r>
        <w:rPr>
          <w:w w:val="110"/>
        </w:rPr>
        <w:t>.</w:t>
      </w:r>
      <w:r>
        <w:rPr>
          <w:spacing w:val="48"/>
          <w:w w:val="110"/>
        </w:rPr>
        <w:t> </w:t>
      </w:r>
      <w:r>
        <w:rPr>
          <w:w w:val="110"/>
        </w:rPr>
        <w:t>.</w:t>
      </w:r>
      <w:r>
        <w:rPr>
          <w:spacing w:val="47"/>
          <w:w w:val="110"/>
        </w:rPr>
        <w:t> </w:t>
      </w:r>
      <w:r>
        <w:rPr>
          <w:w w:val="110"/>
        </w:rPr>
        <w:t>.</w:t>
      </w:r>
      <w:r>
        <w:rPr>
          <w:spacing w:val="47"/>
          <w:w w:val="110"/>
        </w:rPr>
        <w:t> </w:t>
      </w:r>
      <w:r>
        <w:rPr>
          <w:w w:val="110"/>
        </w:rPr>
        <w:t>.</w:t>
      </w:r>
      <w:r>
        <w:rPr>
          <w:spacing w:val="48"/>
          <w:w w:val="110"/>
        </w:rPr>
        <w:t> </w:t>
      </w:r>
      <w:r>
        <w:rPr>
          <w:w w:val="110"/>
        </w:rPr>
        <w:t>.</w:t>
      </w:r>
      <w:r>
        <w:rPr>
          <w:spacing w:val="47"/>
          <w:w w:val="110"/>
        </w:rPr>
        <w:t> </w:t>
      </w:r>
      <w:r>
        <w:rPr>
          <w:w w:val="110"/>
        </w:rPr>
        <w:t>.</w:t>
      </w:r>
      <w:r>
        <w:rPr>
          <w:spacing w:val="48"/>
          <w:w w:val="110"/>
        </w:rPr>
        <w:t> </w:t>
      </w:r>
      <w:r>
        <w:rPr>
          <w:w w:val="110"/>
        </w:rPr>
        <w:t>.</w:t>
      </w:r>
      <w:r>
        <w:rPr>
          <w:spacing w:val="47"/>
          <w:w w:val="110"/>
        </w:rPr>
        <w:t> </w:t>
      </w:r>
      <w:r>
        <w:rPr>
          <w:w w:val="110"/>
        </w:rPr>
        <w:t>.</w:t>
      </w:r>
      <w:r>
        <w:rPr>
          <w:spacing w:val="47"/>
          <w:w w:val="110"/>
        </w:rPr>
        <w:t> </w:t>
      </w:r>
      <w:r>
        <w:rPr>
          <w:w w:val="110"/>
        </w:rPr>
        <w:t>.</w:t>
      </w:r>
      <w:r>
        <w:rPr>
          <w:spacing w:val="48"/>
          <w:w w:val="110"/>
        </w:rPr>
        <w:t> </w:t>
      </w:r>
      <w:r>
        <w:rPr>
          <w:w w:val="110"/>
        </w:rPr>
        <w:t>.</w:t>
      </w:r>
      <w:r>
        <w:rPr>
          <w:spacing w:val="47"/>
          <w:w w:val="110"/>
        </w:rPr>
        <w:t> </w:t>
      </w:r>
      <w:r>
        <w:rPr>
          <w:w w:val="110"/>
        </w:rPr>
        <w:t>.</w:t>
      </w:r>
      <w:r>
        <w:rPr>
          <w:spacing w:val="48"/>
          <w:w w:val="110"/>
        </w:rPr>
        <w:t> </w:t>
      </w:r>
      <w:r>
        <w:rPr>
          <w:w w:val="110"/>
        </w:rPr>
        <w:t>.</w:t>
      </w:r>
      <w:r>
        <w:rPr>
          <w:spacing w:val="47"/>
          <w:w w:val="110"/>
        </w:rPr>
        <w:t> </w:t>
      </w:r>
      <w:r>
        <w:rPr>
          <w:w w:val="110"/>
        </w:rPr>
        <w:t>.</w:t>
      </w:r>
      <w:r>
        <w:rPr>
          <w:spacing w:val="47"/>
          <w:w w:val="110"/>
        </w:rPr>
        <w:t> </w:t>
      </w:r>
      <w:r>
        <w:rPr>
          <w:w w:val="110"/>
        </w:rPr>
        <w:t>.</w:t>
      </w:r>
      <w:r>
        <w:rPr>
          <w:spacing w:val="48"/>
          <w:w w:val="110"/>
        </w:rPr>
        <w:t> </w:t>
      </w:r>
      <w:r>
        <w:rPr>
          <w:w w:val="110"/>
        </w:rPr>
        <w:t>.</w:t>
      </w:r>
      <w:r>
        <w:rPr>
          <w:spacing w:val="47"/>
          <w:w w:val="110"/>
        </w:rPr>
        <w:t> </w:t>
      </w:r>
      <w:r>
        <w:rPr>
          <w:w w:val="110"/>
        </w:rPr>
        <w:t>.</w:t>
      </w:r>
      <w:r>
        <w:rPr>
          <w:spacing w:val="48"/>
          <w:w w:val="110"/>
        </w:rPr>
        <w:t> </w:t>
      </w:r>
      <w:r>
        <w:rPr>
          <w:w w:val="110"/>
        </w:rPr>
        <w:t>.</w:t>
      </w:r>
      <w:r>
        <w:rPr>
          <w:spacing w:val="47"/>
          <w:w w:val="110"/>
        </w:rPr>
        <w:t> </w:t>
      </w:r>
      <w:r>
        <w:rPr>
          <w:w w:val="110"/>
        </w:rPr>
        <w:t>.</w:t>
      </w:r>
      <w:r>
        <w:rPr>
          <w:spacing w:val="47"/>
          <w:w w:val="110"/>
        </w:rPr>
        <w:t> </w:t>
      </w:r>
      <w:r>
        <w:rPr>
          <w:w w:val="110"/>
        </w:rPr>
        <w:t>.</w:t>
      </w:r>
      <w:r>
        <w:rPr>
          <w:spacing w:val="48"/>
          <w:w w:val="110"/>
        </w:rPr>
        <w:t> </w:t>
      </w:r>
      <w:r>
        <w:rPr>
          <w:w w:val="110"/>
        </w:rPr>
        <w:t>.</w:t>
      </w:r>
      <w:r>
        <w:rPr>
          <w:spacing w:val="47"/>
          <w:w w:val="110"/>
        </w:rPr>
        <w:t> </w:t>
      </w:r>
      <w:r>
        <w:rPr>
          <w:w w:val="110"/>
        </w:rPr>
        <w:t>.</w:t>
      </w:r>
      <w:r>
        <w:rPr>
          <w:spacing w:val="48"/>
          <w:w w:val="110"/>
        </w:rPr>
        <w:t> </w:t>
      </w:r>
      <w:r>
        <w:rPr>
          <w:w w:val="110"/>
        </w:rPr>
        <w:t>.</w:t>
      </w:r>
    </w:p>
    <w:p>
      <w:pPr>
        <w:pStyle w:val="BodyText"/>
        <w:spacing w:before="78"/>
        <w:ind w:left="2269"/>
      </w:pPr>
      <w:hyperlink w:history="true" w:anchor="_bookmark131">
        <w:r>
          <w:rPr>
            <w:color w:val="EC008C"/>
            <w:w w:val="110"/>
          </w:rPr>
          <w:t>Encounter-probability</w:t>
        </w:r>
        <w:r>
          <w:rPr>
            <w:color w:val="EC008C"/>
            <w:spacing w:val="9"/>
            <w:w w:val="110"/>
          </w:rPr>
          <w:t> </w:t>
        </w:r>
        <w:r>
          <w:rPr>
            <w:color w:val="EC008C"/>
            <w:w w:val="110"/>
          </w:rPr>
          <w:t>component</w:t>
        </w:r>
      </w:hyperlink>
      <w:r>
        <w:rPr>
          <w:color w:val="EC008C"/>
          <w:spacing w:val="26"/>
          <w:w w:val="110"/>
        </w:rPr>
        <w:t> </w:t>
      </w:r>
      <w:r>
        <w:rPr>
          <w:w w:val="110"/>
        </w:rPr>
        <w:t>.</w:t>
      </w:r>
      <w:r>
        <w:rPr>
          <w:spacing w:val="45"/>
          <w:w w:val="110"/>
        </w:rPr>
        <w:t> </w:t>
      </w:r>
      <w:r>
        <w:rPr>
          <w:w w:val="110"/>
        </w:rPr>
        <w:t>.</w:t>
      </w:r>
      <w:r>
        <w:rPr>
          <w:spacing w:val="46"/>
          <w:w w:val="110"/>
        </w:rPr>
        <w:t> </w:t>
      </w:r>
      <w:r>
        <w:rPr>
          <w:w w:val="110"/>
        </w:rPr>
        <w:t>.</w:t>
      </w:r>
      <w:r>
        <w:rPr>
          <w:spacing w:val="46"/>
          <w:w w:val="110"/>
        </w:rPr>
        <w:t> </w:t>
      </w:r>
      <w:r>
        <w:rPr>
          <w:w w:val="110"/>
        </w:rPr>
        <w:t>.</w:t>
      </w:r>
      <w:r>
        <w:rPr>
          <w:spacing w:val="46"/>
          <w:w w:val="110"/>
        </w:rPr>
        <w:t> </w:t>
      </w:r>
      <w:r>
        <w:rPr>
          <w:w w:val="110"/>
        </w:rPr>
        <w:t>.</w:t>
      </w:r>
      <w:r>
        <w:rPr>
          <w:spacing w:val="46"/>
          <w:w w:val="110"/>
        </w:rPr>
        <w:t> </w:t>
      </w:r>
      <w:r>
        <w:rPr>
          <w:w w:val="110"/>
        </w:rPr>
        <w:t>.</w:t>
      </w:r>
      <w:r>
        <w:rPr>
          <w:spacing w:val="46"/>
          <w:w w:val="110"/>
        </w:rPr>
        <w:t> </w:t>
      </w:r>
      <w:r>
        <w:rPr>
          <w:w w:val="110"/>
        </w:rPr>
        <w:t>.</w:t>
      </w:r>
      <w:r>
        <w:rPr>
          <w:spacing w:val="47"/>
          <w:w w:val="110"/>
        </w:rPr>
        <w:t> </w:t>
      </w:r>
      <w:r>
        <w:rPr>
          <w:w w:val="110"/>
        </w:rPr>
        <w:t>.</w:t>
      </w:r>
      <w:r>
        <w:rPr>
          <w:spacing w:val="46"/>
          <w:w w:val="110"/>
        </w:rPr>
        <w:t> </w:t>
      </w:r>
      <w:r>
        <w:rPr>
          <w:w w:val="110"/>
        </w:rPr>
        <w:t>.</w:t>
      </w:r>
      <w:r>
        <w:rPr>
          <w:spacing w:val="46"/>
          <w:w w:val="110"/>
        </w:rPr>
        <w:t> </w:t>
      </w:r>
      <w:r>
        <w:rPr>
          <w:w w:val="110"/>
        </w:rPr>
        <w:t>.</w:t>
      </w:r>
      <w:r>
        <w:rPr>
          <w:spacing w:val="46"/>
          <w:w w:val="110"/>
        </w:rPr>
        <w:t> </w:t>
      </w:r>
      <w:r>
        <w:rPr>
          <w:w w:val="110"/>
        </w:rPr>
        <w:t>.</w:t>
      </w:r>
      <w:r>
        <w:rPr>
          <w:spacing w:val="46"/>
          <w:w w:val="110"/>
        </w:rPr>
        <w:t> </w:t>
      </w:r>
      <w:r>
        <w:rPr>
          <w:w w:val="110"/>
        </w:rPr>
        <w:t>.</w:t>
      </w:r>
      <w:r>
        <w:rPr>
          <w:spacing w:val="46"/>
          <w:w w:val="110"/>
        </w:rPr>
        <w:t> </w:t>
      </w:r>
      <w:r>
        <w:rPr>
          <w:w w:val="110"/>
        </w:rPr>
        <w:t>.</w:t>
      </w:r>
      <w:r>
        <w:rPr>
          <w:spacing w:val="46"/>
          <w:w w:val="110"/>
        </w:rPr>
        <w:t> </w:t>
      </w:r>
      <w:r>
        <w:rPr>
          <w:w w:val="110"/>
        </w:rPr>
        <w:t>.</w:t>
      </w:r>
      <w:r>
        <w:rPr>
          <w:spacing w:val="46"/>
          <w:w w:val="110"/>
        </w:rPr>
        <w:t> </w:t>
      </w:r>
      <w:r>
        <w:rPr>
          <w:w w:val="110"/>
        </w:rPr>
        <w:t>.</w:t>
      </w:r>
      <w:r>
        <w:rPr>
          <w:spacing w:val="46"/>
          <w:w w:val="110"/>
        </w:rPr>
        <w:t> </w:t>
      </w:r>
      <w:r>
        <w:rPr>
          <w:w w:val="110"/>
        </w:rPr>
        <w:t>.</w:t>
      </w:r>
      <w:r>
        <w:rPr>
          <w:spacing w:val="46"/>
          <w:w w:val="110"/>
        </w:rPr>
        <w:t> </w:t>
      </w:r>
      <w:r>
        <w:rPr>
          <w:w w:val="110"/>
        </w:rPr>
        <w:t>.</w:t>
      </w:r>
      <w:r>
        <w:rPr>
          <w:spacing w:val="46"/>
          <w:w w:val="110"/>
        </w:rPr>
        <w:t> </w:t>
      </w:r>
      <w:r>
        <w:rPr>
          <w:w w:val="110"/>
        </w:rPr>
        <w:t>.</w:t>
      </w:r>
      <w:r>
        <w:rPr>
          <w:spacing w:val="46"/>
          <w:w w:val="110"/>
        </w:rPr>
        <w:t> </w:t>
      </w:r>
      <w:r>
        <w:rPr>
          <w:w w:val="110"/>
        </w:rPr>
        <w:t>.</w:t>
      </w:r>
      <w:r>
        <w:rPr>
          <w:spacing w:val="47"/>
          <w:w w:val="110"/>
        </w:rPr>
        <w:t> </w:t>
      </w:r>
      <w:r>
        <w:rPr>
          <w:w w:val="110"/>
        </w:rPr>
        <w:t>.</w:t>
      </w:r>
      <w:r>
        <w:rPr>
          <w:spacing w:val="46"/>
          <w:w w:val="110"/>
        </w:rPr>
        <w:t> </w:t>
      </w:r>
      <w:r>
        <w:rPr>
          <w:w w:val="110"/>
        </w:rPr>
        <w:t>.</w:t>
      </w:r>
      <w:r>
        <w:rPr>
          <w:spacing w:val="46"/>
          <w:w w:val="110"/>
        </w:rPr>
        <w:t> </w:t>
      </w:r>
      <w:r>
        <w:rPr>
          <w:w w:val="110"/>
        </w:rPr>
        <w:t>.</w:t>
      </w:r>
      <w:r>
        <w:rPr>
          <w:spacing w:val="46"/>
          <w:w w:val="110"/>
        </w:rPr>
        <w:t> </w:t>
      </w:r>
      <w:r>
        <w:rPr>
          <w:w w:val="110"/>
        </w:rPr>
        <w:t>.</w:t>
      </w:r>
      <w:r>
        <w:rPr>
          <w:spacing w:val="46"/>
          <w:w w:val="110"/>
        </w:rPr>
        <w:t> </w:t>
      </w:r>
      <w:r>
        <w:rPr>
          <w:w w:val="110"/>
        </w:rPr>
        <w:t>.</w:t>
      </w:r>
      <w:r>
        <w:rPr>
          <w:spacing w:val="46"/>
          <w:w w:val="110"/>
        </w:rPr>
        <w:t> </w:t>
      </w:r>
      <w:r>
        <w:rPr>
          <w:w w:val="110"/>
        </w:rPr>
        <w:t>.</w:t>
      </w:r>
      <w:r>
        <w:rPr>
          <w:spacing w:val="46"/>
          <w:w w:val="110"/>
        </w:rPr>
        <w:t> </w:t>
      </w:r>
      <w:r>
        <w:rPr>
          <w:w w:val="110"/>
        </w:rPr>
        <w:t>.</w:t>
      </w:r>
      <w:r>
        <w:rPr>
          <w:spacing w:val="46"/>
          <w:w w:val="110"/>
        </w:rPr>
        <w:t> </w:t>
      </w:r>
      <w:r>
        <w:rPr>
          <w:w w:val="110"/>
        </w:rPr>
        <w:t>.</w:t>
      </w:r>
      <w:r>
        <w:rPr>
          <w:spacing w:val="46"/>
          <w:w w:val="110"/>
        </w:rPr>
        <w:t> </w:t>
      </w:r>
      <w:r>
        <w:rPr>
          <w:w w:val="110"/>
        </w:rPr>
        <w:t>.</w:t>
      </w:r>
      <w:r>
        <w:rPr>
          <w:spacing w:val="46"/>
          <w:w w:val="110"/>
        </w:rPr>
        <w:t> </w:t>
      </w:r>
      <w:r>
        <w:rPr>
          <w:w w:val="110"/>
        </w:rPr>
        <w:t>.</w:t>
      </w:r>
    </w:p>
    <w:p>
      <w:pPr>
        <w:pStyle w:val="BodyText"/>
        <w:spacing w:before="78"/>
        <w:ind w:left="2269"/>
      </w:pPr>
      <w:hyperlink w:history="true" w:anchor="_bookmark131">
        <w:r>
          <w:rPr>
            <w:color w:val="EC008C"/>
            <w:w w:val="110"/>
          </w:rPr>
          <w:t>Pearson</w:t>
        </w:r>
        <w:r>
          <w:rPr>
            <w:color w:val="EC008C"/>
            <w:spacing w:val="10"/>
            <w:w w:val="110"/>
          </w:rPr>
          <w:t> </w:t>
        </w:r>
        <w:r>
          <w:rPr>
            <w:color w:val="EC008C"/>
            <w:w w:val="110"/>
          </w:rPr>
          <w:t>residuals</w:t>
        </w:r>
      </w:hyperlink>
      <w:r>
        <w:rPr>
          <w:color w:val="EC008C"/>
          <w:spacing w:val="60"/>
          <w:w w:val="110"/>
        </w:rPr>
        <w:t> </w:t>
      </w:r>
      <w:r>
        <w:rPr>
          <w:w w:val="110"/>
        </w:rPr>
        <w:t>.</w:t>
      </w:r>
      <w:r>
        <w:rPr>
          <w:spacing w:val="46"/>
          <w:w w:val="110"/>
        </w:rPr>
        <w:t> </w:t>
      </w:r>
      <w:r>
        <w:rPr>
          <w:w w:val="110"/>
        </w:rPr>
        <w:t>.</w:t>
      </w:r>
      <w:r>
        <w:rPr>
          <w:spacing w:val="47"/>
          <w:w w:val="110"/>
        </w:rPr>
        <w:t> </w:t>
      </w:r>
      <w:r>
        <w:rPr>
          <w:w w:val="110"/>
        </w:rPr>
        <w:t>.</w:t>
      </w:r>
      <w:r>
        <w:rPr>
          <w:spacing w:val="48"/>
          <w:w w:val="110"/>
        </w:rPr>
        <w:t> </w:t>
      </w:r>
      <w:r>
        <w:rPr>
          <w:w w:val="110"/>
        </w:rPr>
        <w:t>.</w:t>
      </w:r>
      <w:r>
        <w:rPr>
          <w:spacing w:val="47"/>
          <w:w w:val="110"/>
        </w:rPr>
        <w:t> </w:t>
      </w:r>
      <w:r>
        <w:rPr>
          <w:w w:val="110"/>
        </w:rPr>
        <w:t>.</w:t>
      </w:r>
      <w:r>
        <w:rPr>
          <w:spacing w:val="47"/>
          <w:w w:val="110"/>
        </w:rPr>
        <w:t> </w:t>
      </w:r>
      <w:r>
        <w:rPr>
          <w:w w:val="110"/>
        </w:rPr>
        <w:t>.</w:t>
      </w:r>
      <w:r>
        <w:rPr>
          <w:spacing w:val="48"/>
          <w:w w:val="110"/>
        </w:rPr>
        <w:t> </w:t>
      </w:r>
      <w:r>
        <w:rPr>
          <w:w w:val="110"/>
        </w:rPr>
        <w:t>.</w:t>
      </w:r>
      <w:r>
        <w:rPr>
          <w:spacing w:val="47"/>
          <w:w w:val="110"/>
        </w:rPr>
        <w:t> </w:t>
      </w:r>
      <w:r>
        <w:rPr>
          <w:w w:val="110"/>
        </w:rPr>
        <w:t>.</w:t>
      </w:r>
      <w:r>
        <w:rPr>
          <w:spacing w:val="47"/>
          <w:w w:val="110"/>
        </w:rPr>
        <w:t> </w:t>
      </w:r>
      <w:r>
        <w:rPr>
          <w:w w:val="110"/>
        </w:rPr>
        <w:t>.</w:t>
      </w:r>
      <w:r>
        <w:rPr>
          <w:spacing w:val="48"/>
          <w:w w:val="110"/>
        </w:rPr>
        <w:t> </w:t>
      </w:r>
      <w:r>
        <w:rPr>
          <w:w w:val="110"/>
        </w:rPr>
        <w:t>.</w:t>
      </w:r>
      <w:r>
        <w:rPr>
          <w:spacing w:val="47"/>
          <w:w w:val="110"/>
        </w:rPr>
        <w:t> </w:t>
      </w:r>
      <w:r>
        <w:rPr>
          <w:w w:val="110"/>
        </w:rPr>
        <w:t>.</w:t>
      </w:r>
      <w:r>
        <w:rPr>
          <w:spacing w:val="48"/>
          <w:w w:val="110"/>
        </w:rPr>
        <w:t> </w:t>
      </w:r>
      <w:r>
        <w:rPr>
          <w:w w:val="110"/>
        </w:rPr>
        <w:t>.</w:t>
      </w:r>
      <w:r>
        <w:rPr>
          <w:spacing w:val="47"/>
          <w:w w:val="110"/>
        </w:rPr>
        <w:t> </w:t>
      </w:r>
      <w:r>
        <w:rPr>
          <w:w w:val="110"/>
        </w:rPr>
        <w:t>.</w:t>
      </w:r>
      <w:r>
        <w:rPr>
          <w:spacing w:val="47"/>
          <w:w w:val="110"/>
        </w:rPr>
        <w:t> </w:t>
      </w:r>
      <w:r>
        <w:rPr>
          <w:w w:val="110"/>
        </w:rPr>
        <w:t>.</w:t>
      </w:r>
      <w:r>
        <w:rPr>
          <w:spacing w:val="48"/>
          <w:w w:val="110"/>
        </w:rPr>
        <w:t> </w:t>
      </w:r>
      <w:r>
        <w:rPr>
          <w:w w:val="110"/>
        </w:rPr>
        <w:t>.</w:t>
      </w:r>
      <w:r>
        <w:rPr>
          <w:spacing w:val="47"/>
          <w:w w:val="110"/>
        </w:rPr>
        <w:t> </w:t>
      </w:r>
      <w:r>
        <w:rPr>
          <w:w w:val="110"/>
        </w:rPr>
        <w:t>.</w:t>
      </w:r>
      <w:r>
        <w:rPr>
          <w:spacing w:val="47"/>
          <w:w w:val="110"/>
        </w:rPr>
        <w:t> </w:t>
      </w:r>
      <w:r>
        <w:rPr>
          <w:w w:val="110"/>
        </w:rPr>
        <w:t>.</w:t>
      </w:r>
      <w:r>
        <w:rPr>
          <w:spacing w:val="48"/>
          <w:w w:val="110"/>
        </w:rPr>
        <w:t> </w:t>
      </w:r>
      <w:r>
        <w:rPr>
          <w:w w:val="110"/>
        </w:rPr>
        <w:t>.</w:t>
      </w:r>
      <w:r>
        <w:rPr>
          <w:spacing w:val="47"/>
          <w:w w:val="110"/>
        </w:rPr>
        <w:t> </w:t>
      </w:r>
      <w:r>
        <w:rPr>
          <w:w w:val="110"/>
        </w:rPr>
        <w:t>.</w:t>
      </w:r>
      <w:r>
        <w:rPr>
          <w:spacing w:val="48"/>
          <w:w w:val="110"/>
        </w:rPr>
        <w:t> </w:t>
      </w:r>
      <w:r>
        <w:rPr>
          <w:w w:val="110"/>
        </w:rPr>
        <w:t>.</w:t>
      </w:r>
      <w:r>
        <w:rPr>
          <w:spacing w:val="47"/>
          <w:w w:val="110"/>
        </w:rPr>
        <w:t> </w:t>
      </w:r>
      <w:r>
        <w:rPr>
          <w:w w:val="110"/>
        </w:rPr>
        <w:t>.</w:t>
      </w:r>
      <w:r>
        <w:rPr>
          <w:spacing w:val="47"/>
          <w:w w:val="110"/>
        </w:rPr>
        <w:t> </w:t>
      </w:r>
      <w:r>
        <w:rPr>
          <w:w w:val="110"/>
        </w:rPr>
        <w:t>.</w:t>
      </w:r>
      <w:r>
        <w:rPr>
          <w:spacing w:val="48"/>
          <w:w w:val="110"/>
        </w:rPr>
        <w:t> </w:t>
      </w:r>
      <w:r>
        <w:rPr>
          <w:w w:val="110"/>
        </w:rPr>
        <w:t>.</w:t>
      </w:r>
      <w:r>
        <w:rPr>
          <w:spacing w:val="47"/>
          <w:w w:val="110"/>
        </w:rPr>
        <w:t> </w:t>
      </w:r>
      <w:r>
        <w:rPr>
          <w:w w:val="110"/>
        </w:rPr>
        <w:t>.</w:t>
      </w:r>
      <w:r>
        <w:rPr>
          <w:spacing w:val="47"/>
          <w:w w:val="110"/>
        </w:rPr>
        <w:t> </w:t>
      </w:r>
      <w:r>
        <w:rPr>
          <w:w w:val="110"/>
        </w:rPr>
        <w:t>.</w:t>
      </w:r>
      <w:r>
        <w:rPr>
          <w:spacing w:val="48"/>
          <w:w w:val="110"/>
        </w:rPr>
        <w:t> </w:t>
      </w:r>
      <w:r>
        <w:rPr>
          <w:w w:val="110"/>
        </w:rPr>
        <w:t>.</w:t>
      </w:r>
      <w:r>
        <w:rPr>
          <w:spacing w:val="47"/>
          <w:w w:val="110"/>
        </w:rPr>
        <w:t> </w:t>
      </w:r>
      <w:r>
        <w:rPr>
          <w:w w:val="110"/>
        </w:rPr>
        <w:t>.</w:t>
      </w:r>
      <w:r>
        <w:rPr>
          <w:spacing w:val="48"/>
          <w:w w:val="110"/>
        </w:rPr>
        <w:t> </w:t>
      </w:r>
      <w:r>
        <w:rPr>
          <w:w w:val="110"/>
        </w:rPr>
        <w:t>.</w:t>
      </w:r>
      <w:r>
        <w:rPr>
          <w:spacing w:val="47"/>
          <w:w w:val="110"/>
        </w:rPr>
        <w:t> </w:t>
      </w:r>
      <w:r>
        <w:rPr>
          <w:w w:val="110"/>
        </w:rPr>
        <w:t>.</w:t>
      </w:r>
      <w:r>
        <w:rPr>
          <w:spacing w:val="47"/>
          <w:w w:val="110"/>
        </w:rPr>
        <w:t> </w:t>
      </w:r>
      <w:r>
        <w:rPr>
          <w:w w:val="110"/>
        </w:rPr>
        <w:t>.</w:t>
      </w:r>
      <w:r>
        <w:rPr>
          <w:spacing w:val="48"/>
          <w:w w:val="110"/>
        </w:rPr>
        <w:t> </w:t>
      </w:r>
      <w:r>
        <w:rPr>
          <w:w w:val="110"/>
        </w:rPr>
        <w:t>.</w:t>
      </w:r>
      <w:r>
        <w:rPr>
          <w:spacing w:val="47"/>
          <w:w w:val="110"/>
        </w:rPr>
        <w:t> </w:t>
      </w:r>
      <w:r>
        <w:rPr>
          <w:w w:val="110"/>
        </w:rPr>
        <w:t>.</w:t>
      </w:r>
      <w:r>
        <w:rPr>
          <w:spacing w:val="47"/>
          <w:w w:val="110"/>
        </w:rPr>
        <w:t> </w:t>
      </w:r>
      <w:r>
        <w:rPr>
          <w:w w:val="110"/>
        </w:rPr>
        <w:t>.</w:t>
      </w:r>
      <w:r>
        <w:rPr>
          <w:spacing w:val="48"/>
          <w:w w:val="110"/>
        </w:rPr>
        <w:t> </w:t>
      </w:r>
      <w:r>
        <w:rPr>
          <w:w w:val="110"/>
        </w:rPr>
        <w:t>.</w:t>
      </w:r>
      <w:r>
        <w:rPr>
          <w:spacing w:val="47"/>
          <w:w w:val="110"/>
        </w:rPr>
        <w:t> </w:t>
      </w:r>
      <w:r>
        <w:rPr>
          <w:w w:val="110"/>
        </w:rPr>
        <w:t>.</w:t>
      </w:r>
      <w:r>
        <w:rPr>
          <w:spacing w:val="48"/>
          <w:w w:val="110"/>
        </w:rPr>
        <w:t> </w:t>
      </w:r>
      <w:r>
        <w:rPr>
          <w:w w:val="110"/>
        </w:rPr>
        <w:t>.</w:t>
      </w:r>
      <w:r>
        <w:rPr>
          <w:spacing w:val="47"/>
          <w:w w:val="110"/>
        </w:rPr>
        <w:t> </w:t>
      </w:r>
      <w:r>
        <w:rPr>
          <w:w w:val="110"/>
        </w:rPr>
        <w:t>.</w:t>
      </w:r>
      <w:r>
        <w:rPr>
          <w:spacing w:val="47"/>
          <w:w w:val="110"/>
        </w:rPr>
        <w:t> </w:t>
      </w:r>
      <w:r>
        <w:rPr>
          <w:w w:val="110"/>
        </w:rPr>
        <w:t>.</w:t>
      </w:r>
    </w:p>
    <w:p>
      <w:pPr>
        <w:pStyle w:val="BodyText"/>
        <w:spacing w:before="78"/>
        <w:ind w:left="2269"/>
      </w:pPr>
      <w:hyperlink w:history="true" w:anchor="_bookmark138">
        <w:r>
          <w:rPr>
            <w:color w:val="EC008C"/>
            <w:w w:val="110"/>
          </w:rPr>
          <w:t>Densities</w:t>
        </w:r>
        <w:r>
          <w:rPr>
            <w:color w:val="EC008C"/>
            <w:spacing w:val="9"/>
            <w:w w:val="110"/>
          </w:rPr>
          <w:t> </w:t>
        </w:r>
        <w:r>
          <w:rPr>
            <w:color w:val="EC008C"/>
            <w:w w:val="110"/>
          </w:rPr>
          <w:t>and</w:t>
        </w:r>
        <w:r>
          <w:rPr>
            <w:color w:val="EC008C"/>
            <w:spacing w:val="10"/>
            <w:w w:val="110"/>
          </w:rPr>
          <w:t> </w:t>
        </w:r>
        <w:r>
          <w:rPr>
            <w:color w:val="EC008C"/>
            <w:w w:val="110"/>
          </w:rPr>
          <w:t>biomass</w:t>
        </w:r>
        <w:r>
          <w:rPr>
            <w:color w:val="EC008C"/>
            <w:spacing w:val="10"/>
            <w:w w:val="110"/>
          </w:rPr>
          <w:t> </w:t>
        </w:r>
        <w:r>
          <w:rPr>
            <w:color w:val="EC008C"/>
            <w:w w:val="110"/>
          </w:rPr>
          <w:t>estimates</w:t>
        </w:r>
        <w:r>
          <w:rPr>
            <w:color w:val="EC008C"/>
            <w:spacing w:val="-3"/>
            <w:w w:val="110"/>
          </w:rPr>
          <w:t> </w:t>
        </w:r>
      </w:hyperlink>
      <w:r>
        <w:rPr>
          <w:w w:val="110"/>
        </w:rPr>
        <w:t>.</w:t>
      </w:r>
      <w:r>
        <w:rPr>
          <w:spacing w:val="44"/>
          <w:w w:val="110"/>
        </w:rPr>
        <w:t> </w:t>
      </w:r>
      <w:r>
        <w:rPr>
          <w:w w:val="110"/>
        </w:rPr>
        <w:t>.</w:t>
      </w:r>
      <w:r>
        <w:rPr>
          <w:spacing w:val="46"/>
          <w:w w:val="110"/>
        </w:rPr>
        <w:t> </w:t>
      </w:r>
      <w:r>
        <w:rPr>
          <w:w w:val="110"/>
        </w:rPr>
        <w:t>.</w:t>
      </w:r>
      <w:r>
        <w:rPr>
          <w:spacing w:val="46"/>
          <w:w w:val="110"/>
        </w:rPr>
        <w:t> </w:t>
      </w:r>
      <w:r>
        <w:rPr>
          <w:w w:val="110"/>
        </w:rPr>
        <w:t>.</w:t>
      </w:r>
      <w:r>
        <w:rPr>
          <w:spacing w:val="46"/>
          <w:w w:val="110"/>
        </w:rPr>
        <w:t> </w:t>
      </w:r>
      <w:r>
        <w:rPr>
          <w:w w:val="110"/>
        </w:rPr>
        <w:t>.</w:t>
      </w:r>
      <w:r>
        <w:rPr>
          <w:spacing w:val="45"/>
          <w:w w:val="110"/>
        </w:rPr>
        <w:t> </w:t>
      </w:r>
      <w:r>
        <w:rPr>
          <w:w w:val="110"/>
        </w:rPr>
        <w:t>.</w:t>
      </w:r>
      <w:r>
        <w:rPr>
          <w:spacing w:val="46"/>
          <w:w w:val="110"/>
        </w:rPr>
        <w:t> </w:t>
      </w:r>
      <w:r>
        <w:rPr>
          <w:w w:val="110"/>
        </w:rPr>
        <w:t>.</w:t>
      </w:r>
      <w:r>
        <w:rPr>
          <w:spacing w:val="46"/>
          <w:w w:val="110"/>
        </w:rPr>
        <w:t> </w:t>
      </w:r>
      <w:r>
        <w:rPr>
          <w:w w:val="110"/>
        </w:rPr>
        <w:t>.</w:t>
      </w:r>
      <w:r>
        <w:rPr>
          <w:spacing w:val="46"/>
          <w:w w:val="110"/>
        </w:rPr>
        <w:t> </w:t>
      </w:r>
      <w:r>
        <w:rPr>
          <w:w w:val="110"/>
        </w:rPr>
        <w:t>.</w:t>
      </w:r>
      <w:r>
        <w:rPr>
          <w:spacing w:val="45"/>
          <w:w w:val="110"/>
        </w:rPr>
        <w:t> </w:t>
      </w:r>
      <w:r>
        <w:rPr>
          <w:w w:val="110"/>
        </w:rPr>
        <w:t>.</w:t>
      </w:r>
      <w:r>
        <w:rPr>
          <w:spacing w:val="46"/>
          <w:w w:val="110"/>
        </w:rPr>
        <w:t> </w:t>
      </w:r>
      <w:r>
        <w:rPr>
          <w:w w:val="110"/>
        </w:rPr>
        <w:t>.</w:t>
      </w:r>
      <w:r>
        <w:rPr>
          <w:spacing w:val="46"/>
          <w:w w:val="110"/>
        </w:rPr>
        <w:t> </w:t>
      </w:r>
      <w:r>
        <w:rPr>
          <w:w w:val="110"/>
        </w:rPr>
        <w:t>.</w:t>
      </w:r>
      <w:r>
        <w:rPr>
          <w:spacing w:val="45"/>
          <w:w w:val="110"/>
        </w:rPr>
        <w:t> </w:t>
      </w:r>
      <w:r>
        <w:rPr>
          <w:w w:val="110"/>
        </w:rPr>
        <w:t>.</w:t>
      </w:r>
      <w:r>
        <w:rPr>
          <w:spacing w:val="46"/>
          <w:w w:val="110"/>
        </w:rPr>
        <w:t> </w:t>
      </w:r>
      <w:r>
        <w:rPr>
          <w:w w:val="110"/>
        </w:rPr>
        <w:t>.</w:t>
      </w:r>
      <w:r>
        <w:rPr>
          <w:spacing w:val="46"/>
          <w:w w:val="110"/>
        </w:rPr>
        <w:t> </w:t>
      </w:r>
      <w:r>
        <w:rPr>
          <w:w w:val="110"/>
        </w:rPr>
        <w:t>.</w:t>
      </w:r>
      <w:r>
        <w:rPr>
          <w:spacing w:val="46"/>
          <w:w w:val="110"/>
        </w:rPr>
        <w:t> </w:t>
      </w:r>
      <w:r>
        <w:rPr>
          <w:w w:val="110"/>
        </w:rPr>
        <w:t>.</w:t>
      </w:r>
      <w:r>
        <w:rPr>
          <w:spacing w:val="45"/>
          <w:w w:val="110"/>
        </w:rPr>
        <w:t> </w:t>
      </w:r>
      <w:r>
        <w:rPr>
          <w:w w:val="110"/>
        </w:rPr>
        <w:t>.</w:t>
      </w:r>
      <w:r>
        <w:rPr>
          <w:spacing w:val="46"/>
          <w:w w:val="110"/>
        </w:rPr>
        <w:t> </w:t>
      </w:r>
      <w:r>
        <w:rPr>
          <w:w w:val="110"/>
        </w:rPr>
        <w:t>.</w:t>
      </w:r>
      <w:r>
        <w:rPr>
          <w:spacing w:val="46"/>
          <w:w w:val="110"/>
        </w:rPr>
        <w:t> </w:t>
      </w:r>
      <w:r>
        <w:rPr>
          <w:w w:val="110"/>
        </w:rPr>
        <w:t>.</w:t>
      </w:r>
      <w:r>
        <w:rPr>
          <w:spacing w:val="46"/>
          <w:w w:val="110"/>
        </w:rPr>
        <w:t> </w:t>
      </w:r>
      <w:r>
        <w:rPr>
          <w:w w:val="110"/>
        </w:rPr>
        <w:t>.</w:t>
      </w:r>
      <w:r>
        <w:rPr>
          <w:spacing w:val="45"/>
          <w:w w:val="110"/>
        </w:rPr>
        <w:t> </w:t>
      </w:r>
      <w:r>
        <w:rPr>
          <w:w w:val="110"/>
        </w:rPr>
        <w:t>.</w:t>
      </w:r>
      <w:r>
        <w:rPr>
          <w:spacing w:val="46"/>
          <w:w w:val="110"/>
        </w:rPr>
        <w:t> </w:t>
      </w:r>
      <w:r>
        <w:rPr>
          <w:w w:val="110"/>
        </w:rPr>
        <w:t>.</w:t>
      </w:r>
      <w:r>
        <w:rPr>
          <w:spacing w:val="46"/>
          <w:w w:val="110"/>
        </w:rPr>
        <w:t> </w:t>
      </w:r>
      <w:r>
        <w:rPr>
          <w:w w:val="110"/>
        </w:rPr>
        <w:t>.</w:t>
      </w:r>
      <w:r>
        <w:rPr>
          <w:spacing w:val="46"/>
          <w:w w:val="110"/>
        </w:rPr>
        <w:t> </w:t>
      </w:r>
      <w:r>
        <w:rPr>
          <w:w w:val="110"/>
        </w:rPr>
        <w:t>.</w:t>
      </w:r>
      <w:r>
        <w:rPr>
          <w:spacing w:val="45"/>
          <w:w w:val="110"/>
        </w:rPr>
        <w:t> </w:t>
      </w:r>
      <w:r>
        <w:rPr>
          <w:w w:val="110"/>
        </w:rPr>
        <w:t>.</w:t>
      </w:r>
      <w:r>
        <w:rPr>
          <w:spacing w:val="46"/>
          <w:w w:val="110"/>
        </w:rPr>
        <w:t> </w:t>
      </w:r>
      <w:r>
        <w:rPr>
          <w:w w:val="110"/>
        </w:rPr>
        <w:t>.</w:t>
      </w:r>
      <w:r>
        <w:rPr>
          <w:spacing w:val="46"/>
          <w:w w:val="110"/>
        </w:rPr>
        <w:t> </w:t>
      </w:r>
      <w:r>
        <w:rPr>
          <w:w w:val="110"/>
        </w:rPr>
        <w:t>.</w:t>
      </w:r>
      <w:r>
        <w:rPr>
          <w:spacing w:val="46"/>
          <w:w w:val="110"/>
        </w:rPr>
        <w:t> </w:t>
      </w:r>
      <w:r>
        <w:rPr>
          <w:w w:val="110"/>
        </w:rPr>
        <w:t>.</w:t>
      </w:r>
      <w:r>
        <w:rPr>
          <w:spacing w:val="45"/>
          <w:w w:val="110"/>
        </w:rPr>
        <w:t> </w:t>
      </w:r>
      <w:r>
        <w:rPr>
          <w:w w:val="110"/>
        </w:rPr>
        <w:t>.</w:t>
      </w:r>
      <w:r>
        <w:rPr>
          <w:spacing w:val="46"/>
          <w:w w:val="110"/>
        </w:rPr>
        <w:t> </w:t>
      </w:r>
      <w:r>
        <w:rPr>
          <w:w w:val="110"/>
        </w:rPr>
        <w:t>.</w:t>
      </w:r>
    </w:p>
    <w:p>
      <w:pPr>
        <w:pStyle w:val="BodyText"/>
        <w:spacing w:before="8"/>
        <w:rPr>
          <w:sz w:val="25"/>
        </w:rPr>
      </w:pPr>
    </w:p>
    <w:p>
      <w:pPr>
        <w:pStyle w:val="Heading5"/>
      </w:pPr>
      <w:hyperlink w:history="true" w:anchor="_bookmark139">
        <w:r>
          <w:rPr>
            <w:color w:val="EC008C"/>
            <w:w w:val="115"/>
          </w:rPr>
          <w:t>Summary tables for alternative models and/or Tiers</w:t>
        </w:r>
      </w:hyperlink>
    </w:p>
    <w:p>
      <w:pPr>
        <w:pStyle w:val="BodyText"/>
        <w:spacing w:before="78"/>
        <w:ind w:left="1767"/>
      </w:pPr>
      <w:hyperlink w:history="true" w:anchor="_bookmark140">
        <w:r>
          <w:rPr>
            <w:color w:val="EC008C"/>
            <w:w w:val="110"/>
          </w:rPr>
          <w:t>Tier</w:t>
        </w:r>
        <w:r>
          <w:rPr>
            <w:color w:val="EC008C"/>
            <w:spacing w:val="10"/>
            <w:w w:val="110"/>
          </w:rPr>
          <w:t> </w:t>
        </w:r>
        <w:r>
          <w:rPr>
            <w:color w:val="EC008C"/>
            <w:w w:val="110"/>
          </w:rPr>
          <w:t>3,</w:t>
        </w:r>
        <w:r>
          <w:rPr>
            <w:color w:val="EC008C"/>
            <w:spacing w:val="10"/>
            <w:w w:val="110"/>
          </w:rPr>
          <w:t> </w:t>
        </w:r>
        <w:r>
          <w:rPr>
            <w:color w:val="EC008C"/>
            <w:w w:val="110"/>
          </w:rPr>
          <w:t>Model</w:t>
        </w:r>
        <w:r>
          <w:rPr>
            <w:color w:val="EC008C"/>
            <w:spacing w:val="10"/>
            <w:w w:val="110"/>
          </w:rPr>
          <w:t> </w:t>
        </w:r>
        <w:r>
          <w:rPr>
            <w:color w:val="EC008C"/>
            <w:w w:val="110"/>
          </w:rPr>
          <w:t>16.1</w:t>
        </w:r>
      </w:hyperlink>
      <w:r>
        <w:rPr>
          <w:color w:val="EC008C"/>
          <w:w w:val="110"/>
        </w:rPr>
        <w:t> </w:t>
      </w:r>
      <w:r>
        <w:rPr>
          <w:color w:val="EC008C"/>
          <w:spacing w:val="39"/>
          <w:w w:val="110"/>
        </w:rPr>
        <w:t> </w:t>
      </w:r>
      <w:r>
        <w:rPr>
          <w:w w:val="110"/>
        </w:rPr>
        <w:t>.</w:t>
      </w:r>
      <w:r>
        <w:rPr>
          <w:spacing w:val="47"/>
          <w:w w:val="110"/>
        </w:rPr>
        <w:t> </w:t>
      </w:r>
      <w:r>
        <w:rPr>
          <w:w w:val="110"/>
        </w:rPr>
        <w:t>.</w:t>
      </w:r>
      <w:r>
        <w:rPr>
          <w:spacing w:val="47"/>
          <w:w w:val="110"/>
        </w:rPr>
        <w:t> </w:t>
      </w:r>
      <w:r>
        <w:rPr>
          <w:w w:val="110"/>
        </w:rPr>
        <w:t>.</w:t>
      </w:r>
      <w:r>
        <w:rPr>
          <w:spacing w:val="45"/>
          <w:w w:val="110"/>
        </w:rPr>
        <w:t> </w:t>
      </w:r>
      <w:r>
        <w:rPr>
          <w:w w:val="110"/>
        </w:rPr>
        <w:t>.</w:t>
      </w:r>
      <w:r>
        <w:rPr>
          <w:spacing w:val="47"/>
          <w:w w:val="110"/>
        </w:rPr>
        <w:t> </w:t>
      </w:r>
      <w:r>
        <w:rPr>
          <w:w w:val="110"/>
        </w:rPr>
        <w:t>.</w:t>
      </w:r>
      <w:r>
        <w:rPr>
          <w:spacing w:val="46"/>
          <w:w w:val="110"/>
        </w:rPr>
        <w:t> </w:t>
      </w:r>
      <w:r>
        <w:rPr>
          <w:w w:val="110"/>
        </w:rPr>
        <w:t>.</w:t>
      </w:r>
      <w:r>
        <w:rPr>
          <w:spacing w:val="47"/>
          <w:w w:val="110"/>
        </w:rPr>
        <w:t> </w:t>
      </w:r>
      <w:r>
        <w:rPr>
          <w:w w:val="110"/>
        </w:rPr>
        <w:t>.</w:t>
      </w:r>
      <w:r>
        <w:rPr>
          <w:spacing w:val="46"/>
          <w:w w:val="110"/>
        </w:rPr>
        <w:t> </w:t>
      </w:r>
      <w:r>
        <w:rPr>
          <w:w w:val="110"/>
        </w:rPr>
        <w:t>.</w:t>
      </w:r>
      <w:r>
        <w:rPr>
          <w:spacing w:val="47"/>
          <w:w w:val="110"/>
        </w:rPr>
        <w:t> </w:t>
      </w:r>
      <w:r>
        <w:rPr>
          <w:w w:val="110"/>
        </w:rPr>
        <w:t>.</w:t>
      </w:r>
      <w:r>
        <w:rPr>
          <w:spacing w:val="47"/>
          <w:w w:val="110"/>
        </w:rPr>
        <w:t> </w:t>
      </w:r>
      <w:r>
        <w:rPr>
          <w:w w:val="110"/>
        </w:rPr>
        <w:t>.</w:t>
      </w:r>
      <w:r>
        <w:rPr>
          <w:spacing w:val="46"/>
          <w:w w:val="110"/>
        </w:rPr>
        <w:t> </w:t>
      </w:r>
      <w:r>
        <w:rPr>
          <w:w w:val="110"/>
        </w:rPr>
        <w:t>.</w:t>
      </w:r>
      <w:r>
        <w:rPr>
          <w:spacing w:val="47"/>
          <w:w w:val="110"/>
        </w:rPr>
        <w:t> </w:t>
      </w:r>
      <w:r>
        <w:rPr>
          <w:w w:val="110"/>
        </w:rPr>
        <w:t>.</w:t>
      </w:r>
      <w:r>
        <w:rPr>
          <w:spacing w:val="46"/>
          <w:w w:val="110"/>
        </w:rPr>
        <w:t> </w:t>
      </w:r>
      <w:r>
        <w:rPr>
          <w:w w:val="110"/>
        </w:rPr>
        <w:t>.</w:t>
      </w:r>
      <w:r>
        <w:rPr>
          <w:spacing w:val="47"/>
          <w:w w:val="110"/>
        </w:rPr>
        <w:t> </w:t>
      </w:r>
      <w:r>
        <w:rPr>
          <w:w w:val="110"/>
        </w:rPr>
        <w:t>.</w:t>
      </w:r>
      <w:r>
        <w:rPr>
          <w:spacing w:val="47"/>
          <w:w w:val="110"/>
        </w:rPr>
        <w:t> </w:t>
      </w:r>
      <w:r>
        <w:rPr>
          <w:w w:val="110"/>
        </w:rPr>
        <w:t>.</w:t>
      </w:r>
      <w:r>
        <w:rPr>
          <w:spacing w:val="46"/>
          <w:w w:val="110"/>
        </w:rPr>
        <w:t> </w:t>
      </w:r>
      <w:r>
        <w:rPr>
          <w:w w:val="110"/>
        </w:rPr>
        <w:t>.</w:t>
      </w:r>
      <w:r>
        <w:rPr>
          <w:spacing w:val="47"/>
          <w:w w:val="110"/>
        </w:rPr>
        <w:t> </w:t>
      </w:r>
      <w:r>
        <w:rPr>
          <w:w w:val="110"/>
        </w:rPr>
        <w:t>.</w:t>
      </w:r>
      <w:r>
        <w:rPr>
          <w:spacing w:val="46"/>
          <w:w w:val="110"/>
        </w:rPr>
        <w:t> </w:t>
      </w:r>
      <w:r>
        <w:rPr>
          <w:w w:val="110"/>
        </w:rPr>
        <w:t>.</w:t>
      </w:r>
      <w:r>
        <w:rPr>
          <w:spacing w:val="47"/>
          <w:w w:val="110"/>
        </w:rPr>
        <w:t> </w:t>
      </w:r>
      <w:r>
        <w:rPr>
          <w:w w:val="110"/>
        </w:rPr>
        <w:t>.</w:t>
      </w:r>
      <w:r>
        <w:rPr>
          <w:spacing w:val="46"/>
          <w:w w:val="110"/>
        </w:rPr>
        <w:t> </w:t>
      </w:r>
      <w:r>
        <w:rPr>
          <w:w w:val="110"/>
        </w:rPr>
        <w:t>.</w:t>
      </w:r>
      <w:r>
        <w:rPr>
          <w:spacing w:val="47"/>
          <w:w w:val="110"/>
        </w:rPr>
        <w:t> </w:t>
      </w:r>
      <w:r>
        <w:rPr>
          <w:w w:val="110"/>
        </w:rPr>
        <w:t>.</w:t>
      </w:r>
      <w:r>
        <w:rPr>
          <w:spacing w:val="47"/>
          <w:w w:val="110"/>
        </w:rPr>
        <w:t> </w:t>
      </w:r>
      <w:r>
        <w:rPr>
          <w:w w:val="110"/>
        </w:rPr>
        <w:t>.</w:t>
      </w:r>
      <w:r>
        <w:rPr>
          <w:spacing w:val="46"/>
          <w:w w:val="110"/>
        </w:rPr>
        <w:t> </w:t>
      </w:r>
      <w:r>
        <w:rPr>
          <w:w w:val="110"/>
        </w:rPr>
        <w:t>.</w:t>
      </w:r>
      <w:r>
        <w:rPr>
          <w:spacing w:val="47"/>
          <w:w w:val="110"/>
        </w:rPr>
        <w:t> </w:t>
      </w:r>
      <w:r>
        <w:rPr>
          <w:w w:val="110"/>
        </w:rPr>
        <w:t>.</w:t>
      </w:r>
      <w:r>
        <w:rPr>
          <w:spacing w:val="46"/>
          <w:w w:val="110"/>
        </w:rPr>
        <w:t> </w:t>
      </w:r>
      <w:r>
        <w:rPr>
          <w:w w:val="110"/>
        </w:rPr>
        <w:t>.</w:t>
      </w:r>
      <w:r>
        <w:rPr>
          <w:spacing w:val="47"/>
          <w:w w:val="110"/>
        </w:rPr>
        <w:t> </w:t>
      </w:r>
      <w:r>
        <w:rPr>
          <w:w w:val="110"/>
        </w:rPr>
        <w:t>.</w:t>
      </w:r>
      <w:r>
        <w:rPr>
          <w:spacing w:val="46"/>
          <w:w w:val="110"/>
        </w:rPr>
        <w:t> </w:t>
      </w:r>
      <w:r>
        <w:rPr>
          <w:w w:val="110"/>
        </w:rPr>
        <w:t>.</w:t>
      </w:r>
      <w:r>
        <w:rPr>
          <w:spacing w:val="47"/>
          <w:w w:val="110"/>
        </w:rPr>
        <w:t> </w:t>
      </w:r>
      <w:r>
        <w:rPr>
          <w:w w:val="110"/>
        </w:rPr>
        <w:t>.</w:t>
      </w:r>
      <w:r>
        <w:rPr>
          <w:spacing w:val="47"/>
          <w:w w:val="110"/>
        </w:rPr>
        <w:t> </w:t>
      </w:r>
      <w:r>
        <w:rPr>
          <w:w w:val="110"/>
        </w:rPr>
        <w:t>.</w:t>
      </w:r>
      <w:r>
        <w:rPr>
          <w:spacing w:val="46"/>
          <w:w w:val="110"/>
        </w:rPr>
        <w:t> </w:t>
      </w:r>
      <w:r>
        <w:rPr>
          <w:w w:val="110"/>
        </w:rPr>
        <w:t>.</w:t>
      </w:r>
      <w:r>
        <w:rPr>
          <w:spacing w:val="47"/>
          <w:w w:val="110"/>
        </w:rPr>
        <w:t> </w:t>
      </w:r>
      <w:r>
        <w:rPr>
          <w:w w:val="110"/>
        </w:rPr>
        <w:t>.</w:t>
      </w:r>
      <w:r>
        <w:rPr>
          <w:spacing w:val="46"/>
          <w:w w:val="110"/>
        </w:rPr>
        <w:t> </w:t>
      </w:r>
      <w:r>
        <w:rPr>
          <w:w w:val="110"/>
        </w:rPr>
        <w:t>.</w:t>
      </w:r>
      <w:r>
        <w:rPr>
          <w:spacing w:val="47"/>
          <w:w w:val="110"/>
        </w:rPr>
        <w:t> </w:t>
      </w:r>
      <w:r>
        <w:rPr>
          <w:w w:val="110"/>
        </w:rPr>
        <w:t>.</w:t>
      </w:r>
      <w:r>
        <w:rPr>
          <w:spacing w:val="47"/>
          <w:w w:val="110"/>
        </w:rPr>
        <w:t> </w:t>
      </w:r>
      <w:r>
        <w:rPr>
          <w:w w:val="110"/>
        </w:rPr>
        <w:t>.</w:t>
      </w:r>
      <w:r>
        <w:rPr>
          <w:spacing w:val="46"/>
          <w:w w:val="110"/>
        </w:rPr>
        <w:t> </w:t>
      </w:r>
      <w:r>
        <w:rPr>
          <w:w w:val="110"/>
        </w:rPr>
        <w:t>.</w:t>
      </w:r>
      <w:r>
        <w:rPr>
          <w:spacing w:val="47"/>
          <w:w w:val="110"/>
        </w:rPr>
        <w:t> </w:t>
      </w:r>
      <w:r>
        <w:rPr>
          <w:w w:val="110"/>
        </w:rPr>
        <w:t>.</w:t>
      </w:r>
      <w:r>
        <w:rPr>
          <w:spacing w:val="46"/>
          <w:w w:val="110"/>
        </w:rPr>
        <w:t> </w:t>
      </w:r>
      <w:r>
        <w:rPr>
          <w:w w:val="110"/>
        </w:rPr>
        <w:t>.</w:t>
      </w:r>
      <w:r>
        <w:rPr>
          <w:spacing w:val="47"/>
          <w:w w:val="110"/>
        </w:rPr>
        <w:t> </w:t>
      </w:r>
      <w:r>
        <w:rPr>
          <w:w w:val="110"/>
        </w:rPr>
        <w:t>.</w:t>
      </w:r>
      <w:r>
        <w:rPr>
          <w:spacing w:val="46"/>
          <w:w w:val="110"/>
        </w:rPr>
        <w:t> </w:t>
      </w:r>
      <w:r>
        <w:rPr>
          <w:w w:val="110"/>
        </w:rPr>
        <w:t>.</w:t>
      </w:r>
      <w:r>
        <w:rPr>
          <w:spacing w:val="47"/>
          <w:w w:val="110"/>
        </w:rPr>
        <w:t> </w:t>
      </w:r>
      <w:r>
        <w:rPr>
          <w:w w:val="110"/>
        </w:rPr>
        <w:t>.</w:t>
      </w:r>
    </w:p>
    <w:p>
      <w:pPr>
        <w:pStyle w:val="BodyText"/>
        <w:spacing w:before="78"/>
        <w:ind w:left="1767"/>
      </w:pPr>
      <w:hyperlink w:history="true" w:anchor="_bookmark140">
        <w:r>
          <w:rPr>
            <w:color w:val="EC008C"/>
            <w:w w:val="105"/>
          </w:rPr>
          <w:t>Tier</w:t>
        </w:r>
        <w:r>
          <w:rPr>
            <w:color w:val="EC008C"/>
            <w:spacing w:val="19"/>
            <w:w w:val="105"/>
          </w:rPr>
          <w:t> </w:t>
        </w:r>
        <w:r>
          <w:rPr>
            <w:color w:val="EC008C"/>
            <w:w w:val="105"/>
          </w:rPr>
          <w:t>1,</w:t>
        </w:r>
        <w:r>
          <w:rPr>
            <w:color w:val="EC008C"/>
            <w:spacing w:val="20"/>
            <w:w w:val="105"/>
          </w:rPr>
          <w:t> </w:t>
        </w:r>
        <w:r>
          <w:rPr>
            <w:color w:val="EC008C"/>
            <w:w w:val="105"/>
          </w:rPr>
          <w:t>Model</w:t>
        </w:r>
        <w:r>
          <w:rPr>
            <w:color w:val="EC008C"/>
            <w:spacing w:val="19"/>
            <w:w w:val="105"/>
          </w:rPr>
          <w:t> </w:t>
        </w:r>
        <w:r>
          <w:rPr>
            <w:color w:val="EC008C"/>
            <w:w w:val="105"/>
          </w:rPr>
          <w:t>16.2</w:t>
        </w:r>
        <w:r>
          <w:rPr>
            <w:color w:val="EC008C"/>
            <w:spacing w:val="20"/>
            <w:w w:val="105"/>
          </w:rPr>
          <w:t> </w:t>
        </w:r>
        <w:r>
          <w:rPr>
            <w:color w:val="EC008C"/>
            <w:spacing w:val="-5"/>
            <w:w w:val="105"/>
          </w:rPr>
          <w:t>(VAST</w:t>
        </w:r>
        <w:r>
          <w:rPr>
            <w:color w:val="EC008C"/>
            <w:spacing w:val="19"/>
            <w:w w:val="105"/>
          </w:rPr>
          <w:t> </w:t>
        </w:r>
        <w:r>
          <w:rPr>
            <w:color w:val="EC008C"/>
            <w:w w:val="105"/>
          </w:rPr>
          <w:t>bottom</w:t>
        </w:r>
        <w:r>
          <w:rPr>
            <w:color w:val="EC008C"/>
            <w:spacing w:val="20"/>
            <w:w w:val="105"/>
          </w:rPr>
          <w:t> </w:t>
        </w:r>
        <w:r>
          <w:rPr>
            <w:color w:val="EC008C"/>
            <w:w w:val="105"/>
          </w:rPr>
          <w:t>trawl</w:t>
        </w:r>
        <w:r>
          <w:rPr>
            <w:color w:val="EC008C"/>
            <w:spacing w:val="19"/>
            <w:w w:val="105"/>
          </w:rPr>
          <w:t> </w:t>
        </w:r>
        <w:r>
          <w:rPr>
            <w:color w:val="EC008C"/>
            <w:w w:val="105"/>
          </w:rPr>
          <w:t>survey</w:t>
        </w:r>
        <w:r>
          <w:rPr>
            <w:color w:val="EC008C"/>
            <w:spacing w:val="20"/>
            <w:w w:val="105"/>
          </w:rPr>
          <w:t> </w:t>
        </w:r>
        <w:r>
          <w:rPr>
            <w:color w:val="EC008C"/>
            <w:w w:val="105"/>
          </w:rPr>
          <w:t>data,</w:t>
        </w:r>
        <w:r>
          <w:rPr>
            <w:color w:val="EC008C"/>
            <w:spacing w:val="19"/>
            <w:w w:val="105"/>
          </w:rPr>
          <w:t> </w:t>
        </w:r>
        <w:r>
          <w:rPr>
            <w:color w:val="EC008C"/>
            <w:w w:val="105"/>
          </w:rPr>
          <w:t>full</w:t>
        </w:r>
        <w:r>
          <w:rPr>
            <w:color w:val="EC008C"/>
            <w:spacing w:val="20"/>
            <w:w w:val="105"/>
          </w:rPr>
          <w:t> </w:t>
        </w:r>
        <w:r>
          <w:rPr>
            <w:color w:val="EC008C"/>
            <w:w w:val="105"/>
          </w:rPr>
          <w:t>time</w:t>
        </w:r>
        <w:r>
          <w:rPr>
            <w:color w:val="EC008C"/>
            <w:spacing w:val="19"/>
            <w:w w:val="105"/>
          </w:rPr>
          <w:t> </w:t>
        </w:r>
        <w:r>
          <w:rPr>
            <w:color w:val="EC008C"/>
            <w:w w:val="105"/>
          </w:rPr>
          <w:t>series,</w:t>
        </w:r>
        <w:r>
          <w:rPr>
            <w:color w:val="EC008C"/>
            <w:spacing w:val="20"/>
            <w:w w:val="105"/>
          </w:rPr>
          <w:t> </w:t>
        </w:r>
        <w:r>
          <w:rPr>
            <w:color w:val="EC008C"/>
            <w:w w:val="105"/>
          </w:rPr>
          <w:t>include</w:t>
        </w:r>
        <w:r>
          <w:rPr>
            <w:color w:val="EC008C"/>
            <w:spacing w:val="19"/>
            <w:w w:val="105"/>
          </w:rPr>
          <w:t> </w:t>
        </w:r>
        <w:r>
          <w:rPr>
            <w:color w:val="EC008C"/>
            <w:w w:val="105"/>
          </w:rPr>
          <w:t>NBS)</w:t>
        </w:r>
      </w:hyperlink>
      <w:r>
        <w:rPr>
          <w:color w:val="EC008C"/>
          <w:spacing w:val="33"/>
          <w:w w:val="105"/>
        </w:rPr>
        <w:t> </w:t>
      </w:r>
      <w:r>
        <w:rPr>
          <w:w w:val="105"/>
        </w:rPr>
        <w:t>.  . </w:t>
      </w:r>
      <w:r>
        <w:rPr>
          <w:spacing w:val="2"/>
          <w:w w:val="105"/>
        </w:rPr>
        <w:t> </w:t>
      </w:r>
      <w:r>
        <w:rPr>
          <w:w w:val="105"/>
        </w:rPr>
        <w:t>. </w:t>
      </w:r>
      <w:r>
        <w:rPr>
          <w:spacing w:val="1"/>
          <w:w w:val="105"/>
        </w:rPr>
        <w:t> </w:t>
      </w:r>
      <w:r>
        <w:rPr>
          <w:w w:val="105"/>
        </w:rPr>
        <w:t>.</w:t>
      </w:r>
    </w:p>
    <w:p>
      <w:pPr>
        <w:pStyle w:val="BodyText"/>
        <w:spacing w:before="77"/>
        <w:ind w:left="1767"/>
      </w:pPr>
      <w:hyperlink w:history="true" w:anchor="_bookmark140">
        <w:r>
          <w:rPr>
            <w:color w:val="EC008C"/>
            <w:w w:val="105"/>
          </w:rPr>
          <w:t>Tier</w:t>
        </w:r>
        <w:r>
          <w:rPr>
            <w:color w:val="EC008C"/>
            <w:spacing w:val="19"/>
            <w:w w:val="105"/>
          </w:rPr>
          <w:t> </w:t>
        </w:r>
        <w:r>
          <w:rPr>
            <w:color w:val="EC008C"/>
            <w:w w:val="105"/>
          </w:rPr>
          <w:t>3,</w:t>
        </w:r>
        <w:r>
          <w:rPr>
            <w:color w:val="EC008C"/>
            <w:spacing w:val="20"/>
            <w:w w:val="105"/>
          </w:rPr>
          <w:t> </w:t>
        </w:r>
        <w:r>
          <w:rPr>
            <w:color w:val="EC008C"/>
            <w:w w:val="105"/>
          </w:rPr>
          <w:t>Model</w:t>
        </w:r>
        <w:r>
          <w:rPr>
            <w:color w:val="EC008C"/>
            <w:spacing w:val="19"/>
            <w:w w:val="105"/>
          </w:rPr>
          <w:t> </w:t>
        </w:r>
        <w:r>
          <w:rPr>
            <w:color w:val="EC008C"/>
            <w:w w:val="105"/>
          </w:rPr>
          <w:t>16.2</w:t>
        </w:r>
        <w:r>
          <w:rPr>
            <w:color w:val="EC008C"/>
            <w:spacing w:val="20"/>
            <w:w w:val="105"/>
          </w:rPr>
          <w:t> </w:t>
        </w:r>
        <w:r>
          <w:rPr>
            <w:color w:val="EC008C"/>
            <w:spacing w:val="-5"/>
            <w:w w:val="105"/>
          </w:rPr>
          <w:t>(VAST</w:t>
        </w:r>
        <w:r>
          <w:rPr>
            <w:color w:val="EC008C"/>
            <w:spacing w:val="19"/>
            <w:w w:val="105"/>
          </w:rPr>
          <w:t> </w:t>
        </w:r>
        <w:r>
          <w:rPr>
            <w:color w:val="EC008C"/>
            <w:w w:val="105"/>
          </w:rPr>
          <w:t>bottom</w:t>
        </w:r>
        <w:r>
          <w:rPr>
            <w:color w:val="EC008C"/>
            <w:spacing w:val="20"/>
            <w:w w:val="105"/>
          </w:rPr>
          <w:t> </w:t>
        </w:r>
        <w:r>
          <w:rPr>
            <w:color w:val="EC008C"/>
            <w:w w:val="105"/>
          </w:rPr>
          <w:t>trawl</w:t>
        </w:r>
        <w:r>
          <w:rPr>
            <w:color w:val="EC008C"/>
            <w:spacing w:val="19"/>
            <w:w w:val="105"/>
          </w:rPr>
          <w:t> </w:t>
        </w:r>
        <w:r>
          <w:rPr>
            <w:color w:val="EC008C"/>
            <w:w w:val="105"/>
          </w:rPr>
          <w:t>survey</w:t>
        </w:r>
        <w:r>
          <w:rPr>
            <w:color w:val="EC008C"/>
            <w:spacing w:val="20"/>
            <w:w w:val="105"/>
          </w:rPr>
          <w:t> </w:t>
        </w:r>
        <w:r>
          <w:rPr>
            <w:color w:val="EC008C"/>
            <w:w w:val="105"/>
          </w:rPr>
          <w:t>data,</w:t>
        </w:r>
        <w:r>
          <w:rPr>
            <w:color w:val="EC008C"/>
            <w:spacing w:val="19"/>
            <w:w w:val="105"/>
          </w:rPr>
          <w:t> </w:t>
        </w:r>
        <w:r>
          <w:rPr>
            <w:color w:val="EC008C"/>
            <w:w w:val="105"/>
          </w:rPr>
          <w:t>full</w:t>
        </w:r>
        <w:r>
          <w:rPr>
            <w:color w:val="EC008C"/>
            <w:spacing w:val="20"/>
            <w:w w:val="105"/>
          </w:rPr>
          <w:t> </w:t>
        </w:r>
        <w:r>
          <w:rPr>
            <w:color w:val="EC008C"/>
            <w:w w:val="105"/>
          </w:rPr>
          <w:t>time</w:t>
        </w:r>
        <w:r>
          <w:rPr>
            <w:color w:val="EC008C"/>
            <w:spacing w:val="19"/>
            <w:w w:val="105"/>
          </w:rPr>
          <w:t> </w:t>
        </w:r>
        <w:r>
          <w:rPr>
            <w:color w:val="EC008C"/>
            <w:w w:val="105"/>
          </w:rPr>
          <w:t>series,</w:t>
        </w:r>
        <w:r>
          <w:rPr>
            <w:color w:val="EC008C"/>
            <w:spacing w:val="20"/>
            <w:w w:val="105"/>
          </w:rPr>
          <w:t> </w:t>
        </w:r>
        <w:r>
          <w:rPr>
            <w:color w:val="EC008C"/>
            <w:w w:val="105"/>
          </w:rPr>
          <w:t>include</w:t>
        </w:r>
        <w:r>
          <w:rPr>
            <w:color w:val="EC008C"/>
            <w:spacing w:val="19"/>
            <w:w w:val="105"/>
          </w:rPr>
          <w:t> </w:t>
        </w:r>
        <w:r>
          <w:rPr>
            <w:color w:val="EC008C"/>
            <w:w w:val="105"/>
          </w:rPr>
          <w:t>NBS)</w:t>
        </w:r>
      </w:hyperlink>
      <w:r>
        <w:rPr>
          <w:color w:val="EC008C"/>
          <w:spacing w:val="33"/>
          <w:w w:val="105"/>
        </w:rPr>
        <w:t> </w:t>
      </w:r>
      <w:r>
        <w:rPr>
          <w:w w:val="105"/>
        </w:rPr>
        <w:t>.  . </w:t>
      </w:r>
      <w:r>
        <w:rPr>
          <w:spacing w:val="2"/>
          <w:w w:val="105"/>
        </w:rPr>
        <w:t> </w:t>
      </w:r>
      <w:r>
        <w:rPr>
          <w:w w:val="105"/>
        </w:rPr>
        <w:t>. </w:t>
      </w:r>
      <w:r>
        <w:rPr>
          <w:spacing w:val="1"/>
          <w:w w:val="105"/>
        </w:rPr>
        <w:t> </w:t>
      </w:r>
      <w:r>
        <w:rPr>
          <w:w w:val="105"/>
        </w:rPr>
        <w:t>.</w:t>
      </w:r>
    </w:p>
    <w:p>
      <w:pPr>
        <w:pStyle w:val="BodyText"/>
        <w:spacing w:before="4"/>
        <w:rPr>
          <w:sz w:val="35"/>
        </w:rPr>
      </w:pPr>
    </w:p>
    <w:p>
      <w:pPr>
        <w:pStyle w:val="Heading5"/>
      </w:pPr>
      <w:r>
        <w:rPr>
          <w:w w:val="115"/>
        </w:rPr>
        <w:t>List of Tables</w:t>
      </w:r>
    </w:p>
    <w:p>
      <w:pPr>
        <w:pStyle w:val="BodyText"/>
        <w:spacing w:before="7"/>
        <w:rPr>
          <w:b/>
          <w:sz w:val="25"/>
        </w:rPr>
      </w:pPr>
    </w:p>
    <w:p>
      <w:pPr>
        <w:pStyle w:val="ListParagraph"/>
        <w:numPr>
          <w:ilvl w:val="0"/>
          <w:numId w:val="14"/>
        </w:numPr>
        <w:tabs>
          <w:tab w:pos="2268" w:val="left" w:leader="none"/>
          <w:tab w:pos="2269" w:val="left" w:leader="none"/>
          <w:tab w:pos="3701" w:val="left" w:leader="none"/>
        </w:tabs>
        <w:spacing w:line="256" w:lineRule="auto" w:before="0" w:after="0"/>
        <w:ind w:left="2269" w:right="1856" w:hanging="502"/>
        <w:jc w:val="left"/>
        <w:rPr>
          <w:sz w:val="22"/>
        </w:rPr>
      </w:pPr>
      <w:hyperlink w:history="true" w:anchor="_bookmark20">
        <w:r>
          <w:rPr>
            <w:color w:val="EC008C"/>
            <w:w w:val="105"/>
            <w:sz w:val="22"/>
          </w:rPr>
          <w:t>Catch from the Eastern Bering Sea </w:t>
        </w:r>
        <w:r>
          <w:rPr>
            <w:color w:val="EC008C"/>
            <w:spacing w:val="-3"/>
            <w:w w:val="105"/>
            <w:sz w:val="22"/>
          </w:rPr>
          <w:t>by  </w:t>
        </w:r>
        <w:r>
          <w:rPr>
            <w:color w:val="EC008C"/>
            <w:w w:val="105"/>
            <w:sz w:val="22"/>
          </w:rPr>
          <w:t>area, the Aleutian Islands, the Donut Hole,</w:t>
        </w:r>
      </w:hyperlink>
      <w:r>
        <w:rPr>
          <w:color w:val="EC008C"/>
          <w:w w:val="105"/>
          <w:sz w:val="22"/>
        </w:rPr>
        <w:t>   </w:t>
      </w:r>
      <w:hyperlink w:history="true" w:anchor="_bookmark20">
        <w:r>
          <w:rPr>
            <w:color w:val="EC008C"/>
            <w:w w:val="105"/>
            <w:sz w:val="22"/>
          </w:rPr>
          <w:t> and the Bogoslof Island area, 1979–2019 (2019 values through October 15th 2019).</w:t>
        </w:r>
      </w:hyperlink>
      <w:hyperlink w:history="true" w:anchor="_bookmark20">
        <w:r>
          <w:rPr>
            <w:color w:val="EC008C"/>
            <w:w w:val="105"/>
            <w:sz w:val="22"/>
          </w:rPr>
          <w:t> The southeast area refers to the EBS region east of 170W; the Northwest is west</w:t>
        </w:r>
      </w:hyperlink>
      <w:r>
        <w:rPr>
          <w:color w:val="EC008C"/>
          <w:w w:val="105"/>
          <w:sz w:val="22"/>
        </w:rPr>
        <w:t>         </w:t>
      </w:r>
      <w:hyperlink w:history="true" w:anchor="_bookmark20">
        <w:r>
          <w:rPr>
            <w:color w:val="EC008C"/>
            <w:w w:val="105"/>
            <w:sz w:val="22"/>
          </w:rPr>
          <w:t> of 170W. Note: 1979–1989 data are from Pacfin, 1990–2019 data are from NMFS</w:t>
        </w:r>
      </w:hyperlink>
      <w:hyperlink w:history="true" w:anchor="_bookmark20">
        <w:r>
          <w:rPr>
            <w:color w:val="EC008C"/>
            <w:w w:val="105"/>
            <w:sz w:val="22"/>
          </w:rPr>
          <w:t> Alaska Regional Office, and include discards. The 2019 EBS catch estimates are</w:t>
        </w:r>
      </w:hyperlink>
      <w:hyperlink w:history="true" w:anchor="_bookmark20">
        <w:r>
          <w:rPr>
            <w:color w:val="EC008C"/>
            <w:w w:val="105"/>
            <w:sz w:val="22"/>
          </w:rPr>
          <w:t> preliminary.</w:t>
        </w:r>
      </w:hyperlink>
      <w:r>
        <w:rPr>
          <w:color w:val="EC008C"/>
          <w:w w:val="105"/>
          <w:sz w:val="22"/>
        </w:rPr>
        <w:tab/>
      </w:r>
      <w:r>
        <w:rPr>
          <w:w w:val="105"/>
          <w:sz w:val="22"/>
        </w:rPr>
        <w:t>. . . . . . . . . . . . . . . . . . . . . . . . . . . . . . . . . . . . . . .</w:t>
      </w:r>
      <w:r>
        <w:rPr>
          <w:spacing w:val="-23"/>
          <w:w w:val="105"/>
          <w:sz w:val="22"/>
        </w:rPr>
        <w:t> </w:t>
      </w:r>
      <w:r>
        <w:rPr>
          <w:spacing w:val="-14"/>
          <w:w w:val="105"/>
          <w:sz w:val="22"/>
        </w:rPr>
        <w:t>.</w:t>
      </w:r>
    </w:p>
    <w:p>
      <w:pPr>
        <w:spacing w:after="0" w:line="256" w:lineRule="auto"/>
        <w:jc w:val="left"/>
        <w:rPr>
          <w:sz w:val="22"/>
        </w:rPr>
        <w:sectPr>
          <w:pgSz w:w="12240" w:h="15840"/>
          <w:pgMar w:top="1340" w:bottom="280" w:left="0" w:right="0"/>
        </w:sectPr>
      </w:pPr>
    </w:p>
    <w:p>
      <w:pPr>
        <w:pStyle w:val="ListParagraph"/>
        <w:numPr>
          <w:ilvl w:val="0"/>
          <w:numId w:val="14"/>
        </w:numPr>
        <w:tabs>
          <w:tab w:pos="2268" w:val="left" w:leader="none"/>
          <w:tab w:pos="2269" w:val="left" w:leader="none"/>
        </w:tabs>
        <w:spacing w:line="256" w:lineRule="auto" w:before="113" w:after="0"/>
        <w:ind w:left="2269" w:right="1856" w:hanging="502"/>
        <w:jc w:val="left"/>
        <w:rPr>
          <w:sz w:val="22"/>
        </w:rPr>
      </w:pPr>
      <w:hyperlink w:history="true" w:anchor="_bookmark21">
        <w:r>
          <w:rPr>
            <w:color w:val="EC008C"/>
            <w:w w:val="110"/>
            <w:sz w:val="22"/>
          </w:rPr>
          <w:t>Time series of 1964–1976 catch (left) and ABC, </w:t>
        </w:r>
        <w:r>
          <w:rPr>
            <w:color w:val="EC008C"/>
            <w:spacing w:val="-7"/>
            <w:w w:val="110"/>
            <w:sz w:val="22"/>
          </w:rPr>
          <w:t>TAC, </w:t>
        </w:r>
        <w:r>
          <w:rPr>
            <w:color w:val="EC008C"/>
            <w:w w:val="110"/>
            <w:sz w:val="22"/>
          </w:rPr>
          <w:t>and catch for EBS pollock,</w:t>
        </w:r>
      </w:hyperlink>
      <w:hyperlink w:history="true" w:anchor="_bookmark21">
        <w:r>
          <w:rPr>
            <w:color w:val="EC008C"/>
            <w:w w:val="110"/>
            <w:sz w:val="22"/>
          </w:rPr>
          <w:t> 1977–2019</w:t>
        </w:r>
        <w:r>
          <w:rPr>
            <w:color w:val="EC008C"/>
            <w:spacing w:val="-14"/>
            <w:w w:val="110"/>
            <w:sz w:val="22"/>
          </w:rPr>
          <w:t> </w:t>
        </w:r>
        <w:r>
          <w:rPr>
            <w:color w:val="EC008C"/>
            <w:w w:val="110"/>
            <w:sz w:val="22"/>
          </w:rPr>
          <w:t>in</w:t>
        </w:r>
        <w:r>
          <w:rPr>
            <w:color w:val="EC008C"/>
            <w:spacing w:val="-12"/>
            <w:w w:val="110"/>
            <w:sz w:val="22"/>
          </w:rPr>
          <w:t> </w:t>
        </w:r>
        <w:r>
          <w:rPr>
            <w:color w:val="EC008C"/>
            <w:w w:val="110"/>
            <w:sz w:val="22"/>
          </w:rPr>
          <w:t>t.</w:t>
        </w:r>
        <w:r>
          <w:rPr>
            <w:color w:val="EC008C"/>
            <w:spacing w:val="9"/>
            <w:w w:val="110"/>
            <w:sz w:val="22"/>
          </w:rPr>
          <w:t> </w:t>
        </w:r>
        <w:r>
          <w:rPr>
            <w:color w:val="EC008C"/>
            <w:w w:val="110"/>
            <w:sz w:val="22"/>
          </w:rPr>
          <w:t>Source:</w:t>
        </w:r>
        <w:r>
          <w:rPr>
            <w:color w:val="EC008C"/>
            <w:spacing w:val="6"/>
            <w:w w:val="110"/>
            <w:sz w:val="22"/>
          </w:rPr>
          <w:t> </w:t>
        </w:r>
        <w:r>
          <w:rPr>
            <w:color w:val="EC008C"/>
            <w:w w:val="110"/>
            <w:sz w:val="22"/>
          </w:rPr>
          <w:t>compiled</w:t>
        </w:r>
        <w:r>
          <w:rPr>
            <w:color w:val="EC008C"/>
            <w:spacing w:val="-13"/>
            <w:w w:val="110"/>
            <w:sz w:val="22"/>
          </w:rPr>
          <w:t> </w:t>
        </w:r>
        <w:r>
          <w:rPr>
            <w:color w:val="EC008C"/>
            <w:w w:val="110"/>
            <w:sz w:val="22"/>
          </w:rPr>
          <w:t>from</w:t>
        </w:r>
        <w:r>
          <w:rPr>
            <w:color w:val="EC008C"/>
            <w:spacing w:val="-13"/>
            <w:w w:val="110"/>
            <w:sz w:val="22"/>
          </w:rPr>
          <w:t> </w:t>
        </w:r>
        <w:r>
          <w:rPr>
            <w:color w:val="EC008C"/>
            <w:w w:val="110"/>
            <w:sz w:val="22"/>
          </w:rPr>
          <w:t>NMFS</w:t>
        </w:r>
        <w:r>
          <w:rPr>
            <w:color w:val="EC008C"/>
            <w:spacing w:val="-12"/>
            <w:w w:val="110"/>
            <w:sz w:val="22"/>
          </w:rPr>
          <w:t> </w:t>
        </w:r>
        <w:r>
          <w:rPr>
            <w:color w:val="EC008C"/>
            <w:w w:val="110"/>
            <w:sz w:val="22"/>
          </w:rPr>
          <w:t>Regional</w:t>
        </w:r>
        <w:r>
          <w:rPr>
            <w:color w:val="EC008C"/>
            <w:spacing w:val="-13"/>
            <w:w w:val="110"/>
            <w:sz w:val="22"/>
          </w:rPr>
          <w:t> </w:t>
        </w:r>
        <w:r>
          <w:rPr>
            <w:color w:val="EC008C"/>
            <w:w w:val="110"/>
            <w:sz w:val="22"/>
          </w:rPr>
          <w:t>office</w:t>
        </w:r>
        <w:r>
          <w:rPr>
            <w:color w:val="EC008C"/>
            <w:spacing w:val="-13"/>
            <w:w w:val="110"/>
            <w:sz w:val="22"/>
          </w:rPr>
          <w:t> </w:t>
        </w:r>
        <w:r>
          <w:rPr>
            <w:color w:val="EC008C"/>
            <w:w w:val="110"/>
            <w:sz w:val="22"/>
          </w:rPr>
          <w:t>web</w:t>
        </w:r>
        <w:r>
          <w:rPr>
            <w:color w:val="EC008C"/>
            <w:spacing w:val="-13"/>
            <w:w w:val="110"/>
            <w:sz w:val="22"/>
          </w:rPr>
          <w:t> </w:t>
        </w:r>
        <w:r>
          <w:rPr>
            <w:color w:val="EC008C"/>
            <w:w w:val="110"/>
            <w:sz w:val="22"/>
          </w:rPr>
          <w:t>site</w:t>
        </w:r>
        <w:r>
          <w:rPr>
            <w:color w:val="EC008C"/>
            <w:spacing w:val="-12"/>
            <w:w w:val="110"/>
            <w:sz w:val="22"/>
          </w:rPr>
          <w:t> </w:t>
        </w:r>
        <w:r>
          <w:rPr>
            <w:color w:val="EC008C"/>
            <w:w w:val="110"/>
            <w:sz w:val="22"/>
          </w:rPr>
          <w:t>and</w:t>
        </w:r>
        <w:r>
          <w:rPr>
            <w:color w:val="EC008C"/>
            <w:spacing w:val="-13"/>
            <w:w w:val="110"/>
            <w:sz w:val="22"/>
          </w:rPr>
          <w:t> </w:t>
        </w:r>
        <w:r>
          <w:rPr>
            <w:color w:val="EC008C"/>
            <w:w w:val="110"/>
            <w:sz w:val="22"/>
          </w:rPr>
          <w:t>various</w:t>
        </w:r>
      </w:hyperlink>
      <w:hyperlink w:history="true" w:anchor="_bookmark21">
        <w:r>
          <w:rPr>
            <w:color w:val="EC008C"/>
            <w:w w:val="110"/>
            <w:sz w:val="22"/>
          </w:rPr>
          <w:t> NPFMC reports. Note that the 2019 </w:t>
        </w:r>
        <w:r>
          <w:rPr>
            <w:color w:val="EC008C"/>
            <w:spacing w:val="-3"/>
            <w:w w:val="110"/>
            <w:sz w:val="22"/>
          </w:rPr>
          <w:t>value </w:t>
        </w:r>
        <w:r>
          <w:rPr>
            <w:color w:val="EC008C"/>
            <w:w w:val="110"/>
            <w:sz w:val="22"/>
          </w:rPr>
          <w:t>is based on catch reported to October</w:t>
        </w:r>
      </w:hyperlink>
      <w:hyperlink w:history="true" w:anchor="_bookmark21">
        <w:r>
          <w:rPr>
            <w:color w:val="EC008C"/>
            <w:w w:val="110"/>
            <w:sz w:val="22"/>
          </w:rPr>
          <w:t> 25th 2019 plus an added component due to bycatch of pollock in other fisheries. </w:t>
        </w:r>
      </w:hyperlink>
      <w:r>
        <w:rPr>
          <w:w w:val="110"/>
          <w:sz w:val="22"/>
        </w:rPr>
        <w:t>. .</w:t>
      </w:r>
      <w:r>
        <w:rPr>
          <w:spacing w:val="-28"/>
          <w:w w:val="110"/>
          <w:sz w:val="22"/>
        </w:rPr>
        <w:t> </w:t>
      </w:r>
      <w:r>
        <w:rPr>
          <w:w w:val="110"/>
          <w:sz w:val="22"/>
        </w:rPr>
        <w:t>.</w:t>
      </w:r>
    </w:p>
    <w:p>
      <w:pPr>
        <w:pStyle w:val="ListParagraph"/>
        <w:numPr>
          <w:ilvl w:val="0"/>
          <w:numId w:val="14"/>
        </w:numPr>
        <w:tabs>
          <w:tab w:pos="2268" w:val="left" w:leader="none"/>
          <w:tab w:pos="2269" w:val="left" w:leader="none"/>
        </w:tabs>
        <w:spacing w:line="256" w:lineRule="auto" w:before="61" w:after="0"/>
        <w:ind w:left="2269" w:right="1856" w:hanging="502"/>
        <w:jc w:val="left"/>
        <w:rPr>
          <w:sz w:val="22"/>
        </w:rPr>
      </w:pPr>
      <w:hyperlink w:history="true" w:anchor="_bookmark22">
        <w:r>
          <w:rPr>
            <w:color w:val="EC008C"/>
            <w:w w:val="110"/>
            <w:sz w:val="22"/>
          </w:rPr>
          <w:t>Estimates of discarded pollock (t), percent of total (in parentheses) and total catch</w:t>
        </w:r>
      </w:hyperlink>
      <w:hyperlink w:history="true" w:anchor="_bookmark22">
        <w:r>
          <w:rPr>
            <w:color w:val="EC008C"/>
            <w:w w:val="110"/>
            <w:sz w:val="22"/>
          </w:rPr>
          <w:t> for</w:t>
        </w:r>
        <w:r>
          <w:rPr>
            <w:color w:val="EC008C"/>
            <w:spacing w:val="-22"/>
            <w:w w:val="110"/>
            <w:sz w:val="22"/>
          </w:rPr>
          <w:t> </w:t>
        </w:r>
        <w:r>
          <w:rPr>
            <w:color w:val="EC008C"/>
            <w:w w:val="110"/>
            <w:sz w:val="22"/>
          </w:rPr>
          <w:t>the</w:t>
        </w:r>
        <w:r>
          <w:rPr>
            <w:color w:val="EC008C"/>
            <w:spacing w:val="-22"/>
            <w:w w:val="110"/>
            <w:sz w:val="22"/>
          </w:rPr>
          <w:t> </w:t>
        </w:r>
        <w:r>
          <w:rPr>
            <w:color w:val="EC008C"/>
            <w:w w:val="110"/>
            <w:sz w:val="22"/>
          </w:rPr>
          <w:t>Aleutians,</w:t>
        </w:r>
        <w:r>
          <w:rPr>
            <w:color w:val="EC008C"/>
            <w:spacing w:val="-21"/>
            <w:w w:val="110"/>
            <w:sz w:val="22"/>
          </w:rPr>
          <w:t> </w:t>
        </w:r>
        <w:r>
          <w:rPr>
            <w:color w:val="EC008C"/>
            <w:w w:val="110"/>
            <w:sz w:val="22"/>
          </w:rPr>
          <w:t>Bogoslof,</w:t>
        </w:r>
        <w:r>
          <w:rPr>
            <w:color w:val="EC008C"/>
            <w:spacing w:val="-21"/>
            <w:w w:val="110"/>
            <w:sz w:val="22"/>
          </w:rPr>
          <w:t> </w:t>
        </w:r>
        <w:r>
          <w:rPr>
            <w:color w:val="EC008C"/>
            <w:w w:val="110"/>
            <w:sz w:val="22"/>
          </w:rPr>
          <w:t>Northwest</w:t>
        </w:r>
        <w:r>
          <w:rPr>
            <w:color w:val="EC008C"/>
            <w:spacing w:val="-22"/>
            <w:w w:val="110"/>
            <w:sz w:val="22"/>
          </w:rPr>
          <w:t> </w:t>
        </w:r>
        <w:r>
          <w:rPr>
            <w:color w:val="EC008C"/>
            <w:w w:val="110"/>
            <w:sz w:val="22"/>
          </w:rPr>
          <w:t>and</w:t>
        </w:r>
        <w:r>
          <w:rPr>
            <w:color w:val="EC008C"/>
            <w:spacing w:val="-22"/>
            <w:w w:val="110"/>
            <w:sz w:val="22"/>
          </w:rPr>
          <w:t> </w:t>
        </w:r>
        <w:r>
          <w:rPr>
            <w:color w:val="EC008C"/>
            <w:w w:val="110"/>
            <w:sz w:val="22"/>
          </w:rPr>
          <w:t>Southeastern</w:t>
        </w:r>
        <w:r>
          <w:rPr>
            <w:color w:val="EC008C"/>
            <w:spacing w:val="-22"/>
            <w:w w:val="110"/>
            <w:sz w:val="22"/>
          </w:rPr>
          <w:t> </w:t>
        </w:r>
        <w:r>
          <w:rPr>
            <w:color w:val="EC008C"/>
            <w:w w:val="110"/>
            <w:sz w:val="22"/>
          </w:rPr>
          <w:t>Bering</w:t>
        </w:r>
        <w:r>
          <w:rPr>
            <w:color w:val="EC008C"/>
            <w:spacing w:val="-22"/>
            <w:w w:val="110"/>
            <w:sz w:val="22"/>
          </w:rPr>
          <w:t> </w:t>
        </w:r>
        <w:r>
          <w:rPr>
            <w:color w:val="EC008C"/>
            <w:w w:val="110"/>
            <w:sz w:val="22"/>
          </w:rPr>
          <w:t>Sea,</w:t>
        </w:r>
        <w:r>
          <w:rPr>
            <w:color w:val="EC008C"/>
            <w:spacing w:val="-21"/>
            <w:w w:val="110"/>
            <w:sz w:val="22"/>
          </w:rPr>
          <w:t> </w:t>
        </w:r>
        <w:r>
          <w:rPr>
            <w:color w:val="EC008C"/>
            <w:w w:val="110"/>
            <w:sz w:val="22"/>
          </w:rPr>
          <w:t>1991–2019.</w:t>
        </w:r>
        <w:r>
          <w:rPr>
            <w:color w:val="EC008C"/>
            <w:spacing w:val="-4"/>
            <w:w w:val="110"/>
            <w:sz w:val="22"/>
          </w:rPr>
          <w:t> </w:t>
        </w:r>
        <w:r>
          <w:rPr>
            <w:color w:val="EC008C"/>
            <w:w w:val="110"/>
            <w:sz w:val="22"/>
          </w:rPr>
          <w:t>SE</w:t>
        </w:r>
      </w:hyperlink>
      <w:hyperlink w:history="true" w:anchor="_bookmark22">
        <w:r>
          <w:rPr>
            <w:color w:val="EC008C"/>
            <w:w w:val="110"/>
            <w:sz w:val="22"/>
          </w:rPr>
          <w:t> represents the EBS east of 170W, NW is the EBS west of 170W, source: NMFS</w:t>
        </w:r>
      </w:hyperlink>
      <w:hyperlink w:history="true" w:anchor="_bookmark22">
        <w:r>
          <w:rPr>
            <w:color w:val="EC008C"/>
            <w:w w:val="110"/>
            <w:sz w:val="22"/>
          </w:rPr>
          <w:t> Blend and catch-accounting system database. 2019 data are preliminary. Note that</w:t>
        </w:r>
      </w:hyperlink>
      <w:hyperlink w:history="true" w:anchor="_bookmark22">
        <w:r>
          <w:rPr>
            <w:color w:val="EC008C"/>
            <w:w w:val="110"/>
            <w:sz w:val="22"/>
          </w:rPr>
          <w:t> the higher discard rates in the Aleutian Islands and Bogoslof region reflect the lack</w:t>
        </w:r>
      </w:hyperlink>
      <w:hyperlink w:history="true" w:anchor="_bookmark22">
        <w:r>
          <w:rPr>
            <w:color w:val="EC008C"/>
            <w:w w:val="110"/>
            <w:sz w:val="22"/>
          </w:rPr>
          <w:t> of</w:t>
        </w:r>
        <w:r>
          <w:rPr>
            <w:color w:val="EC008C"/>
            <w:spacing w:val="8"/>
            <w:w w:val="110"/>
            <w:sz w:val="22"/>
          </w:rPr>
          <w:t> </w:t>
        </w:r>
        <w:r>
          <w:rPr>
            <w:color w:val="EC008C"/>
            <w:w w:val="110"/>
            <w:sz w:val="22"/>
          </w:rPr>
          <w:t>directed</w:t>
        </w:r>
        <w:r>
          <w:rPr>
            <w:color w:val="EC008C"/>
            <w:spacing w:val="9"/>
            <w:w w:val="110"/>
            <w:sz w:val="22"/>
          </w:rPr>
          <w:t> </w:t>
        </w:r>
        <w:r>
          <w:rPr>
            <w:color w:val="EC008C"/>
            <w:w w:val="110"/>
            <w:sz w:val="22"/>
          </w:rPr>
          <w:t>pollock</w:t>
        </w:r>
        <w:r>
          <w:rPr>
            <w:color w:val="EC008C"/>
            <w:spacing w:val="9"/>
            <w:w w:val="110"/>
            <w:sz w:val="22"/>
          </w:rPr>
          <w:t> </w:t>
        </w:r>
        <w:r>
          <w:rPr>
            <w:color w:val="EC008C"/>
            <w:w w:val="110"/>
            <w:sz w:val="22"/>
          </w:rPr>
          <w:t>fishing.</w:t>
        </w:r>
      </w:hyperlink>
      <w:r>
        <w:rPr>
          <w:color w:val="EC008C"/>
          <w:spacing w:val="39"/>
          <w:w w:val="110"/>
          <w:sz w:val="22"/>
        </w:rPr>
        <w:t> </w:t>
      </w:r>
      <w:r>
        <w:rPr>
          <w:w w:val="110"/>
          <w:sz w:val="22"/>
        </w:rPr>
        <w:t>.</w:t>
      </w:r>
      <w:r>
        <w:rPr>
          <w:spacing w:val="45"/>
          <w:w w:val="110"/>
          <w:sz w:val="22"/>
        </w:rPr>
        <w:t> </w:t>
      </w:r>
      <w:r>
        <w:rPr>
          <w:w w:val="110"/>
          <w:sz w:val="22"/>
        </w:rPr>
        <w:t>.</w:t>
      </w:r>
      <w:r>
        <w:rPr>
          <w:spacing w:val="45"/>
          <w:w w:val="110"/>
          <w:sz w:val="22"/>
        </w:rPr>
        <w:t> </w:t>
      </w:r>
      <w:r>
        <w:rPr>
          <w:w w:val="110"/>
          <w:sz w:val="22"/>
        </w:rPr>
        <w:t>.</w:t>
      </w:r>
      <w:r>
        <w:rPr>
          <w:spacing w:val="43"/>
          <w:w w:val="110"/>
          <w:sz w:val="22"/>
        </w:rPr>
        <w:t> </w:t>
      </w:r>
      <w:r>
        <w:rPr>
          <w:w w:val="110"/>
          <w:sz w:val="22"/>
        </w:rPr>
        <w:t>.</w:t>
      </w:r>
      <w:r>
        <w:rPr>
          <w:spacing w:val="45"/>
          <w:w w:val="110"/>
          <w:sz w:val="22"/>
        </w:rPr>
        <w:t> </w:t>
      </w:r>
      <w:r>
        <w:rPr>
          <w:w w:val="110"/>
          <w:sz w:val="22"/>
        </w:rPr>
        <w:t>.</w:t>
      </w:r>
      <w:r>
        <w:rPr>
          <w:spacing w:val="45"/>
          <w:w w:val="110"/>
          <w:sz w:val="22"/>
        </w:rPr>
        <w:t> </w:t>
      </w:r>
      <w:r>
        <w:rPr>
          <w:w w:val="110"/>
          <w:sz w:val="22"/>
        </w:rPr>
        <w:t>.</w:t>
      </w:r>
      <w:r>
        <w:rPr>
          <w:spacing w:val="44"/>
          <w:w w:val="110"/>
          <w:sz w:val="22"/>
        </w:rPr>
        <w:t> </w:t>
      </w:r>
      <w:r>
        <w:rPr>
          <w:w w:val="110"/>
          <w:sz w:val="22"/>
        </w:rPr>
        <w:t>.</w:t>
      </w:r>
      <w:r>
        <w:rPr>
          <w:spacing w:val="45"/>
          <w:w w:val="110"/>
          <w:sz w:val="22"/>
        </w:rPr>
        <w:t> </w:t>
      </w:r>
      <w:r>
        <w:rPr>
          <w:w w:val="110"/>
          <w:sz w:val="22"/>
        </w:rPr>
        <w:t>.</w:t>
      </w:r>
      <w:r>
        <w:rPr>
          <w:spacing w:val="45"/>
          <w:w w:val="110"/>
          <w:sz w:val="22"/>
        </w:rPr>
        <w:t> </w:t>
      </w:r>
      <w:r>
        <w:rPr>
          <w:w w:val="110"/>
          <w:sz w:val="22"/>
        </w:rPr>
        <w:t>.</w:t>
      </w:r>
      <w:r>
        <w:rPr>
          <w:spacing w:val="44"/>
          <w:w w:val="110"/>
          <w:sz w:val="22"/>
        </w:rPr>
        <w:t> </w:t>
      </w:r>
      <w:r>
        <w:rPr>
          <w:w w:val="110"/>
          <w:sz w:val="22"/>
        </w:rPr>
        <w:t>.</w:t>
      </w:r>
      <w:r>
        <w:rPr>
          <w:spacing w:val="45"/>
          <w:w w:val="110"/>
          <w:sz w:val="22"/>
        </w:rPr>
        <w:t> </w:t>
      </w:r>
      <w:r>
        <w:rPr>
          <w:w w:val="110"/>
          <w:sz w:val="22"/>
        </w:rPr>
        <w:t>.</w:t>
      </w:r>
      <w:r>
        <w:rPr>
          <w:spacing w:val="44"/>
          <w:w w:val="110"/>
          <w:sz w:val="22"/>
        </w:rPr>
        <w:t> </w:t>
      </w:r>
      <w:r>
        <w:rPr>
          <w:w w:val="110"/>
          <w:sz w:val="22"/>
        </w:rPr>
        <w:t>.</w:t>
      </w:r>
      <w:r>
        <w:rPr>
          <w:spacing w:val="45"/>
          <w:w w:val="110"/>
          <w:sz w:val="22"/>
        </w:rPr>
        <w:t> </w:t>
      </w:r>
      <w:r>
        <w:rPr>
          <w:w w:val="110"/>
          <w:sz w:val="22"/>
        </w:rPr>
        <w:t>.</w:t>
      </w:r>
      <w:r>
        <w:rPr>
          <w:spacing w:val="45"/>
          <w:w w:val="110"/>
          <w:sz w:val="22"/>
        </w:rPr>
        <w:t> </w:t>
      </w:r>
      <w:r>
        <w:rPr>
          <w:w w:val="110"/>
          <w:sz w:val="22"/>
        </w:rPr>
        <w:t>.</w:t>
      </w:r>
      <w:r>
        <w:rPr>
          <w:spacing w:val="44"/>
          <w:w w:val="110"/>
          <w:sz w:val="22"/>
        </w:rPr>
        <w:t> </w:t>
      </w:r>
      <w:r>
        <w:rPr>
          <w:w w:val="110"/>
          <w:sz w:val="22"/>
        </w:rPr>
        <w:t>.</w:t>
      </w:r>
      <w:r>
        <w:rPr>
          <w:spacing w:val="45"/>
          <w:w w:val="110"/>
          <w:sz w:val="22"/>
        </w:rPr>
        <w:t> </w:t>
      </w:r>
      <w:r>
        <w:rPr>
          <w:w w:val="110"/>
          <w:sz w:val="22"/>
        </w:rPr>
        <w:t>.</w:t>
      </w:r>
      <w:r>
        <w:rPr>
          <w:spacing w:val="45"/>
          <w:w w:val="110"/>
          <w:sz w:val="22"/>
        </w:rPr>
        <w:t> </w:t>
      </w:r>
      <w:r>
        <w:rPr>
          <w:w w:val="110"/>
          <w:sz w:val="22"/>
        </w:rPr>
        <w:t>.</w:t>
      </w:r>
      <w:r>
        <w:rPr>
          <w:spacing w:val="44"/>
          <w:w w:val="110"/>
          <w:sz w:val="22"/>
        </w:rPr>
        <w:t> </w:t>
      </w:r>
      <w:r>
        <w:rPr>
          <w:w w:val="110"/>
          <w:sz w:val="22"/>
        </w:rPr>
        <w:t>.</w:t>
      </w:r>
      <w:r>
        <w:rPr>
          <w:spacing w:val="45"/>
          <w:w w:val="110"/>
          <w:sz w:val="22"/>
        </w:rPr>
        <w:t> </w:t>
      </w:r>
      <w:r>
        <w:rPr>
          <w:w w:val="110"/>
          <w:sz w:val="22"/>
        </w:rPr>
        <w:t>.</w:t>
      </w:r>
      <w:r>
        <w:rPr>
          <w:spacing w:val="45"/>
          <w:w w:val="110"/>
          <w:sz w:val="22"/>
        </w:rPr>
        <w:t> </w:t>
      </w:r>
      <w:r>
        <w:rPr>
          <w:w w:val="110"/>
          <w:sz w:val="22"/>
        </w:rPr>
        <w:t>.</w:t>
      </w:r>
      <w:r>
        <w:rPr>
          <w:spacing w:val="44"/>
          <w:w w:val="110"/>
          <w:sz w:val="22"/>
        </w:rPr>
        <w:t> </w:t>
      </w:r>
      <w:r>
        <w:rPr>
          <w:w w:val="110"/>
          <w:sz w:val="22"/>
        </w:rPr>
        <w:t>.</w:t>
      </w:r>
      <w:r>
        <w:rPr>
          <w:spacing w:val="45"/>
          <w:w w:val="110"/>
          <w:sz w:val="22"/>
        </w:rPr>
        <w:t> </w:t>
      </w:r>
      <w:r>
        <w:rPr>
          <w:w w:val="110"/>
          <w:sz w:val="22"/>
        </w:rPr>
        <w:t>.</w:t>
      </w:r>
      <w:r>
        <w:rPr>
          <w:spacing w:val="45"/>
          <w:w w:val="110"/>
          <w:sz w:val="22"/>
        </w:rPr>
        <w:t> </w:t>
      </w:r>
      <w:r>
        <w:rPr>
          <w:w w:val="110"/>
          <w:sz w:val="22"/>
        </w:rPr>
        <w:t>.</w:t>
      </w:r>
      <w:r>
        <w:rPr>
          <w:spacing w:val="44"/>
          <w:w w:val="110"/>
          <w:sz w:val="22"/>
        </w:rPr>
        <w:t> </w:t>
      </w:r>
      <w:r>
        <w:rPr>
          <w:w w:val="110"/>
          <w:sz w:val="22"/>
        </w:rPr>
        <w:t>.</w:t>
      </w:r>
      <w:r>
        <w:rPr>
          <w:spacing w:val="45"/>
          <w:w w:val="110"/>
          <w:sz w:val="22"/>
        </w:rPr>
        <w:t> </w:t>
      </w:r>
      <w:r>
        <w:rPr>
          <w:w w:val="110"/>
          <w:sz w:val="22"/>
        </w:rPr>
        <w:t>.</w:t>
      </w:r>
      <w:r>
        <w:rPr>
          <w:spacing w:val="45"/>
          <w:w w:val="110"/>
          <w:sz w:val="22"/>
        </w:rPr>
        <w:t> </w:t>
      </w:r>
      <w:r>
        <w:rPr>
          <w:w w:val="110"/>
          <w:sz w:val="22"/>
        </w:rPr>
        <w:t>.</w:t>
      </w:r>
      <w:r>
        <w:rPr>
          <w:spacing w:val="44"/>
          <w:w w:val="110"/>
          <w:sz w:val="22"/>
        </w:rPr>
        <w:t> </w:t>
      </w:r>
      <w:r>
        <w:rPr>
          <w:w w:val="110"/>
          <w:sz w:val="22"/>
        </w:rPr>
        <w:t>.</w:t>
      </w:r>
      <w:r>
        <w:rPr>
          <w:spacing w:val="45"/>
          <w:w w:val="110"/>
          <w:sz w:val="22"/>
        </w:rPr>
        <w:t> </w:t>
      </w:r>
      <w:r>
        <w:rPr>
          <w:w w:val="110"/>
          <w:sz w:val="22"/>
        </w:rPr>
        <w:t>.</w:t>
      </w:r>
      <w:r>
        <w:rPr>
          <w:spacing w:val="45"/>
          <w:w w:val="110"/>
          <w:sz w:val="22"/>
        </w:rPr>
        <w:t> </w:t>
      </w:r>
      <w:r>
        <w:rPr>
          <w:w w:val="110"/>
          <w:sz w:val="22"/>
        </w:rPr>
        <w:t>.</w:t>
      </w:r>
      <w:r>
        <w:rPr>
          <w:spacing w:val="44"/>
          <w:w w:val="110"/>
          <w:sz w:val="22"/>
        </w:rPr>
        <w:t> </w:t>
      </w:r>
      <w:r>
        <w:rPr>
          <w:w w:val="110"/>
          <w:sz w:val="22"/>
        </w:rPr>
        <w:t>.</w:t>
      </w:r>
      <w:r>
        <w:rPr>
          <w:spacing w:val="45"/>
          <w:w w:val="110"/>
          <w:sz w:val="22"/>
        </w:rPr>
        <w:t> </w:t>
      </w:r>
      <w:r>
        <w:rPr>
          <w:w w:val="110"/>
          <w:sz w:val="22"/>
        </w:rPr>
        <w:t>.</w:t>
      </w:r>
      <w:r>
        <w:rPr>
          <w:spacing w:val="45"/>
          <w:w w:val="110"/>
          <w:sz w:val="22"/>
        </w:rPr>
        <w:t> </w:t>
      </w:r>
      <w:r>
        <w:rPr>
          <w:w w:val="110"/>
          <w:sz w:val="22"/>
        </w:rPr>
        <w:t>.</w:t>
      </w:r>
      <w:r>
        <w:rPr>
          <w:spacing w:val="44"/>
          <w:w w:val="110"/>
          <w:sz w:val="22"/>
        </w:rPr>
        <w:t> </w:t>
      </w:r>
      <w:r>
        <w:rPr>
          <w:spacing w:val="-12"/>
          <w:w w:val="110"/>
          <w:sz w:val="22"/>
        </w:rPr>
        <w:t>.</w:t>
      </w:r>
    </w:p>
    <w:p>
      <w:pPr>
        <w:pStyle w:val="ListParagraph"/>
        <w:numPr>
          <w:ilvl w:val="0"/>
          <w:numId w:val="14"/>
        </w:numPr>
        <w:tabs>
          <w:tab w:pos="2268" w:val="left" w:leader="none"/>
          <w:tab w:pos="2269" w:val="left" w:leader="none"/>
        </w:tabs>
        <w:spacing w:line="256" w:lineRule="auto" w:before="62" w:after="0"/>
        <w:ind w:left="2269" w:right="1856" w:hanging="502"/>
        <w:jc w:val="left"/>
        <w:rPr>
          <w:sz w:val="22"/>
        </w:rPr>
      </w:pPr>
      <w:hyperlink w:history="true" w:anchor="_bookmark23">
        <w:r>
          <w:rPr>
            <w:color w:val="EC008C"/>
            <w:spacing w:val="-4"/>
            <w:w w:val="105"/>
            <w:sz w:val="22"/>
          </w:rPr>
          <w:t>Total </w:t>
        </w:r>
        <w:r>
          <w:rPr>
            <w:color w:val="EC008C"/>
            <w:w w:val="105"/>
            <w:sz w:val="22"/>
          </w:rPr>
          <w:t>EBS shelf pollock catch recorded </w:t>
        </w:r>
        <w:r>
          <w:rPr>
            <w:color w:val="EC008C"/>
            <w:spacing w:val="-3"/>
            <w:w w:val="105"/>
            <w:sz w:val="22"/>
          </w:rPr>
          <w:t>by  </w:t>
        </w:r>
        <w:r>
          <w:rPr>
            <w:color w:val="EC008C"/>
            <w:w w:val="105"/>
            <w:sz w:val="22"/>
          </w:rPr>
          <w:t>observers (rounded to nearest 100 t) </w:t>
        </w:r>
        <w:r>
          <w:rPr>
            <w:color w:val="EC008C"/>
            <w:spacing w:val="-3"/>
            <w:w w:val="105"/>
            <w:sz w:val="22"/>
          </w:rPr>
          <w:t>by</w:t>
        </w:r>
      </w:hyperlink>
      <w:hyperlink w:history="true" w:anchor="_bookmark23">
        <w:r>
          <w:rPr>
            <w:color w:val="EC008C"/>
            <w:spacing w:val="51"/>
            <w:w w:val="105"/>
            <w:sz w:val="22"/>
          </w:rPr>
          <w:t> </w:t>
        </w:r>
        <w:r>
          <w:rPr>
            <w:color w:val="EC008C"/>
            <w:w w:val="105"/>
            <w:sz w:val="22"/>
          </w:rPr>
          <w:t>year and season with percentages indicating the proportion of the catch that came</w:t>
        </w:r>
      </w:hyperlink>
      <w:r>
        <w:rPr>
          <w:color w:val="EC008C"/>
          <w:w w:val="105"/>
          <w:sz w:val="22"/>
        </w:rPr>
        <w:t>  </w:t>
      </w:r>
      <w:hyperlink w:history="true" w:anchor="_bookmark23">
        <w:r>
          <w:rPr>
            <w:color w:val="EC008C"/>
            <w:w w:val="105"/>
            <w:sz w:val="22"/>
          </w:rPr>
          <w:t> from within the Steller sea lion conservation area (SCA), 1998–2019. The 2019 data</w:t>
        </w:r>
      </w:hyperlink>
      <w:hyperlink w:history="true" w:anchor="_bookmark23">
        <w:r>
          <w:rPr>
            <w:color w:val="EC008C"/>
            <w:w w:val="105"/>
            <w:sz w:val="22"/>
          </w:rPr>
          <w:t> are preliminary.</w:t>
        </w:r>
      </w:hyperlink>
      <w:r>
        <w:rPr>
          <w:color w:val="EC008C"/>
          <w:w w:val="105"/>
          <w:sz w:val="22"/>
        </w:rPr>
        <w:t> </w:t>
      </w:r>
      <w:r>
        <w:rPr>
          <w:w w:val="105"/>
          <w:sz w:val="22"/>
        </w:rPr>
        <w:t>. . . . . . . . . . . . . . . . . . . . . . . . . . . . . . . . . . . . . .</w:t>
      </w:r>
      <w:r>
        <w:rPr>
          <w:spacing w:val="-9"/>
          <w:w w:val="105"/>
          <w:sz w:val="22"/>
        </w:rPr>
        <w:t> </w:t>
      </w:r>
      <w:r>
        <w:rPr>
          <w:spacing w:val="-13"/>
          <w:w w:val="105"/>
          <w:sz w:val="22"/>
        </w:rPr>
        <w:t>.</w:t>
      </w:r>
    </w:p>
    <w:p>
      <w:pPr>
        <w:pStyle w:val="ListParagraph"/>
        <w:numPr>
          <w:ilvl w:val="0"/>
          <w:numId w:val="14"/>
        </w:numPr>
        <w:tabs>
          <w:tab w:pos="2268" w:val="left" w:leader="none"/>
          <w:tab w:pos="2269" w:val="left" w:leader="none"/>
        </w:tabs>
        <w:spacing w:line="240" w:lineRule="auto" w:before="61" w:after="0"/>
        <w:ind w:left="2268" w:right="0" w:hanging="502"/>
        <w:jc w:val="left"/>
        <w:rPr>
          <w:sz w:val="22"/>
        </w:rPr>
      </w:pPr>
      <w:hyperlink w:history="true" w:anchor="_bookmark24">
        <w:r>
          <w:rPr>
            <w:color w:val="EC008C"/>
            <w:w w:val="110"/>
            <w:sz w:val="22"/>
          </w:rPr>
          <w:t>Highlights</w:t>
        </w:r>
        <w:r>
          <w:rPr>
            <w:color w:val="EC008C"/>
            <w:spacing w:val="4"/>
            <w:w w:val="110"/>
            <w:sz w:val="22"/>
          </w:rPr>
          <w:t> </w:t>
        </w:r>
        <w:r>
          <w:rPr>
            <w:color w:val="EC008C"/>
            <w:w w:val="110"/>
            <w:sz w:val="22"/>
          </w:rPr>
          <w:t>of</w:t>
        </w:r>
        <w:r>
          <w:rPr>
            <w:color w:val="EC008C"/>
            <w:spacing w:val="5"/>
            <w:w w:val="110"/>
            <w:sz w:val="22"/>
          </w:rPr>
          <w:t> </w:t>
        </w:r>
        <w:r>
          <w:rPr>
            <w:color w:val="EC008C"/>
            <w:w w:val="110"/>
            <w:sz w:val="22"/>
          </w:rPr>
          <w:t>some</w:t>
        </w:r>
        <w:r>
          <w:rPr>
            <w:color w:val="EC008C"/>
            <w:spacing w:val="5"/>
            <w:w w:val="110"/>
            <w:sz w:val="22"/>
          </w:rPr>
          <w:t> </w:t>
        </w:r>
        <w:r>
          <w:rPr>
            <w:color w:val="EC008C"/>
            <w:w w:val="110"/>
            <w:sz w:val="22"/>
          </w:rPr>
          <w:t>management</w:t>
        </w:r>
        <w:r>
          <w:rPr>
            <w:color w:val="EC008C"/>
            <w:spacing w:val="5"/>
            <w:w w:val="110"/>
            <w:sz w:val="22"/>
          </w:rPr>
          <w:t> </w:t>
        </w:r>
        <w:r>
          <w:rPr>
            <w:color w:val="EC008C"/>
            <w:w w:val="110"/>
            <w:sz w:val="22"/>
          </w:rPr>
          <w:t>measures</w:t>
        </w:r>
        <w:r>
          <w:rPr>
            <w:color w:val="EC008C"/>
            <w:spacing w:val="4"/>
            <w:w w:val="110"/>
            <w:sz w:val="22"/>
          </w:rPr>
          <w:t> </w:t>
        </w:r>
        <w:r>
          <w:rPr>
            <w:color w:val="EC008C"/>
            <w:w w:val="110"/>
            <w:sz w:val="22"/>
          </w:rPr>
          <w:t>affecting</w:t>
        </w:r>
        <w:r>
          <w:rPr>
            <w:color w:val="EC008C"/>
            <w:spacing w:val="5"/>
            <w:w w:val="110"/>
            <w:sz w:val="22"/>
          </w:rPr>
          <w:t> </w:t>
        </w:r>
        <w:r>
          <w:rPr>
            <w:color w:val="EC008C"/>
            <w:w w:val="110"/>
            <w:sz w:val="22"/>
          </w:rPr>
          <w:t>the</w:t>
        </w:r>
        <w:r>
          <w:rPr>
            <w:color w:val="EC008C"/>
            <w:spacing w:val="5"/>
            <w:w w:val="110"/>
            <w:sz w:val="22"/>
          </w:rPr>
          <w:t> </w:t>
        </w:r>
        <w:r>
          <w:rPr>
            <w:color w:val="EC008C"/>
            <w:w w:val="110"/>
            <w:sz w:val="22"/>
          </w:rPr>
          <w:t>pollock</w:t>
        </w:r>
        <w:r>
          <w:rPr>
            <w:color w:val="EC008C"/>
            <w:spacing w:val="5"/>
            <w:w w:val="110"/>
            <w:sz w:val="22"/>
          </w:rPr>
          <w:t> </w:t>
        </w:r>
        <w:r>
          <w:rPr>
            <w:color w:val="EC008C"/>
            <w:spacing w:val="-3"/>
            <w:w w:val="110"/>
            <w:sz w:val="22"/>
          </w:rPr>
          <w:t>fishery.</w:t>
        </w:r>
      </w:hyperlink>
      <w:r>
        <w:rPr>
          <w:color w:val="EC008C"/>
          <w:spacing w:val="4"/>
          <w:w w:val="110"/>
          <w:sz w:val="22"/>
        </w:rPr>
        <w:t> </w:t>
      </w:r>
      <w:r>
        <w:rPr>
          <w:w w:val="110"/>
          <w:sz w:val="22"/>
        </w:rPr>
        <w:t>.</w:t>
      </w:r>
      <w:r>
        <w:rPr>
          <w:spacing w:val="38"/>
          <w:w w:val="110"/>
          <w:sz w:val="22"/>
        </w:rPr>
        <w:t> </w:t>
      </w:r>
      <w:r>
        <w:rPr>
          <w:w w:val="110"/>
          <w:sz w:val="22"/>
        </w:rPr>
        <w:t>.</w:t>
      </w:r>
      <w:r>
        <w:rPr>
          <w:spacing w:val="38"/>
          <w:w w:val="110"/>
          <w:sz w:val="22"/>
        </w:rPr>
        <w:t> </w:t>
      </w:r>
      <w:r>
        <w:rPr>
          <w:w w:val="110"/>
          <w:sz w:val="22"/>
        </w:rPr>
        <w:t>.</w:t>
      </w:r>
      <w:r>
        <w:rPr>
          <w:spacing w:val="38"/>
          <w:w w:val="110"/>
          <w:sz w:val="22"/>
        </w:rPr>
        <w:t> </w:t>
      </w:r>
      <w:r>
        <w:rPr>
          <w:w w:val="110"/>
          <w:sz w:val="22"/>
        </w:rPr>
        <w:t>.</w:t>
      </w:r>
      <w:r>
        <w:rPr>
          <w:spacing w:val="38"/>
          <w:w w:val="110"/>
          <w:sz w:val="22"/>
        </w:rPr>
        <w:t> </w:t>
      </w:r>
      <w:r>
        <w:rPr>
          <w:w w:val="110"/>
          <w:sz w:val="22"/>
        </w:rPr>
        <w:t>.</w:t>
      </w:r>
      <w:r>
        <w:rPr>
          <w:spacing w:val="38"/>
          <w:w w:val="110"/>
          <w:sz w:val="22"/>
        </w:rPr>
        <w:t> </w:t>
      </w:r>
      <w:r>
        <w:rPr>
          <w:w w:val="110"/>
          <w:sz w:val="22"/>
        </w:rPr>
        <w:t>.</w:t>
      </w:r>
      <w:r>
        <w:rPr>
          <w:spacing w:val="39"/>
          <w:w w:val="110"/>
          <w:sz w:val="22"/>
        </w:rPr>
        <w:t> </w:t>
      </w:r>
      <w:r>
        <w:rPr>
          <w:w w:val="110"/>
          <w:sz w:val="22"/>
        </w:rPr>
        <w:t>.</w:t>
      </w:r>
      <w:r>
        <w:rPr>
          <w:spacing w:val="38"/>
          <w:w w:val="110"/>
          <w:sz w:val="22"/>
        </w:rPr>
        <w:t> </w:t>
      </w:r>
      <w:r>
        <w:rPr>
          <w:w w:val="110"/>
          <w:sz w:val="22"/>
        </w:rPr>
        <w:t>.</w:t>
      </w:r>
    </w:p>
    <w:p>
      <w:pPr>
        <w:pStyle w:val="ListParagraph"/>
        <w:numPr>
          <w:ilvl w:val="0"/>
          <w:numId w:val="14"/>
        </w:numPr>
        <w:tabs>
          <w:tab w:pos="2268" w:val="left" w:leader="none"/>
          <w:tab w:pos="2269" w:val="left" w:leader="none"/>
          <w:tab w:pos="4719" w:val="left" w:leader="none"/>
        </w:tabs>
        <w:spacing w:line="256" w:lineRule="auto" w:before="78" w:after="0"/>
        <w:ind w:left="2269" w:right="1856" w:hanging="502"/>
        <w:jc w:val="left"/>
        <w:rPr>
          <w:sz w:val="22"/>
        </w:rPr>
      </w:pPr>
      <w:hyperlink w:history="true" w:anchor="_bookmark25">
        <w:r>
          <w:rPr>
            <w:color w:val="EC008C"/>
            <w:w w:val="105"/>
            <w:sz w:val="22"/>
          </w:rPr>
          <w:t>BSAI pollock catch and ex-vessel data showing the total and retained catch (in kt),</w:t>
        </w:r>
      </w:hyperlink>
      <w:r>
        <w:rPr>
          <w:color w:val="EC008C"/>
          <w:w w:val="105"/>
          <w:sz w:val="22"/>
        </w:rPr>
        <w:t>   </w:t>
      </w:r>
      <w:hyperlink w:history="true" w:anchor="_bookmark25">
        <w:r>
          <w:rPr>
            <w:color w:val="EC008C"/>
            <w:w w:val="105"/>
            <w:sz w:val="22"/>
          </w:rPr>
          <w:t> the number of vessels for all sectors and for trawl catcher vessels including ex-vessel</w:t>
        </w:r>
      </w:hyperlink>
      <w:hyperlink w:history="true" w:anchor="_bookmark25">
        <w:r>
          <w:rPr>
            <w:color w:val="EC008C"/>
            <w:w w:val="105"/>
            <w:sz w:val="22"/>
          </w:rPr>
          <w:t> </w:t>
        </w:r>
        <w:r>
          <w:rPr>
            <w:color w:val="EC008C"/>
            <w:spacing w:val="-3"/>
            <w:w w:val="105"/>
            <w:sz w:val="22"/>
          </w:rPr>
          <w:t>value </w:t>
        </w:r>
        <w:r>
          <w:rPr>
            <w:color w:val="EC008C"/>
            <w:w w:val="105"/>
            <w:sz w:val="22"/>
          </w:rPr>
          <w:t>(million US$), price (US$ per pound), and catcher vessel shares. </w:t>
        </w:r>
        <w:r>
          <w:rPr>
            <w:color w:val="EC008C"/>
            <w:spacing w:val="-4"/>
            <w:w w:val="105"/>
            <w:sz w:val="22"/>
          </w:rPr>
          <w:t>Years </w:t>
        </w:r>
        <w:r>
          <w:rPr>
            <w:color w:val="EC008C"/>
            <w:w w:val="105"/>
            <w:sz w:val="22"/>
          </w:rPr>
          <w:t>covered</w:t>
        </w:r>
      </w:hyperlink>
      <w:hyperlink w:history="true" w:anchor="_bookmark25">
        <w:r>
          <w:rPr>
            <w:color w:val="EC008C"/>
            <w:w w:val="105"/>
            <w:sz w:val="22"/>
          </w:rPr>
          <w:t> include the 2005-2007 average, the 2008-2010 average, the 2011-2013 average, and</w:t>
        </w:r>
      </w:hyperlink>
      <w:hyperlink w:history="true" w:anchor="_bookmark25">
        <w:r>
          <w:rPr>
            <w:color w:val="EC008C"/>
            <w:w w:val="105"/>
            <w:sz w:val="22"/>
          </w:rPr>
          <w:t> annual</w:t>
        </w:r>
        <w:r>
          <w:rPr>
            <w:color w:val="EC008C"/>
            <w:spacing w:val="4"/>
            <w:w w:val="105"/>
            <w:sz w:val="22"/>
          </w:rPr>
          <w:t> </w:t>
        </w:r>
        <w:r>
          <w:rPr>
            <w:color w:val="EC008C"/>
            <w:w w:val="105"/>
            <w:sz w:val="22"/>
          </w:rPr>
          <w:t>from</w:t>
        </w:r>
        <w:r>
          <w:rPr>
            <w:color w:val="EC008C"/>
            <w:spacing w:val="4"/>
            <w:w w:val="105"/>
            <w:sz w:val="22"/>
          </w:rPr>
          <w:t> </w:t>
        </w:r>
        <w:r>
          <w:rPr>
            <w:color w:val="EC008C"/>
            <w:w w:val="105"/>
            <w:sz w:val="22"/>
          </w:rPr>
          <w:t>2014-2018.</w:t>
        </w:r>
      </w:hyperlink>
      <w:r>
        <w:rPr>
          <w:color w:val="EC008C"/>
          <w:w w:val="105"/>
          <w:sz w:val="22"/>
        </w:rPr>
        <w:tab/>
      </w:r>
      <w:r>
        <w:rPr>
          <w:w w:val="105"/>
          <w:sz w:val="22"/>
        </w:rPr>
        <w:t>. . . . . . . . . . . . . . . . . . . . . . . . . . . . . . . . .</w:t>
      </w:r>
      <w:r>
        <w:rPr>
          <w:spacing w:val="-2"/>
          <w:w w:val="105"/>
          <w:sz w:val="22"/>
        </w:rPr>
        <w:t> </w:t>
      </w:r>
      <w:r>
        <w:rPr>
          <w:spacing w:val="-14"/>
          <w:w w:val="105"/>
          <w:sz w:val="22"/>
        </w:rPr>
        <w:t>.</w:t>
      </w:r>
    </w:p>
    <w:p>
      <w:pPr>
        <w:pStyle w:val="ListParagraph"/>
        <w:numPr>
          <w:ilvl w:val="0"/>
          <w:numId w:val="14"/>
        </w:numPr>
        <w:tabs>
          <w:tab w:pos="2268" w:val="left" w:leader="none"/>
          <w:tab w:pos="2269" w:val="left" w:leader="none"/>
        </w:tabs>
        <w:spacing w:line="256" w:lineRule="auto" w:before="61" w:after="0"/>
        <w:ind w:left="2269" w:right="1856" w:hanging="502"/>
        <w:jc w:val="left"/>
        <w:rPr>
          <w:sz w:val="22"/>
        </w:rPr>
      </w:pPr>
      <w:hyperlink w:history="true" w:anchor="_bookmark26">
        <w:r>
          <w:rPr>
            <w:color w:val="EC008C"/>
            <w:w w:val="110"/>
            <w:sz w:val="22"/>
          </w:rPr>
          <w:t>BSAI pollock first-wholesale market data including production (kt), </w:t>
        </w:r>
        <w:r>
          <w:rPr>
            <w:color w:val="EC008C"/>
            <w:spacing w:val="-3"/>
            <w:w w:val="110"/>
            <w:sz w:val="22"/>
          </w:rPr>
          <w:t>value </w:t>
        </w:r>
        <w:r>
          <w:rPr>
            <w:color w:val="EC008C"/>
            <w:w w:val="110"/>
            <w:sz w:val="22"/>
          </w:rPr>
          <w:t>(million</w:t>
        </w:r>
      </w:hyperlink>
      <w:hyperlink w:history="true" w:anchor="_bookmark26">
        <w:r>
          <w:rPr>
            <w:color w:val="EC008C"/>
            <w:w w:val="110"/>
            <w:sz w:val="22"/>
          </w:rPr>
          <w:t> US$),</w:t>
        </w:r>
        <w:r>
          <w:rPr>
            <w:color w:val="EC008C"/>
            <w:spacing w:val="-15"/>
            <w:w w:val="110"/>
            <w:sz w:val="22"/>
          </w:rPr>
          <w:t> </w:t>
        </w:r>
        <w:r>
          <w:rPr>
            <w:color w:val="EC008C"/>
            <w:w w:val="110"/>
            <w:sz w:val="22"/>
          </w:rPr>
          <w:t>price</w:t>
        </w:r>
        <w:r>
          <w:rPr>
            <w:color w:val="EC008C"/>
            <w:spacing w:val="-16"/>
            <w:w w:val="110"/>
            <w:sz w:val="22"/>
          </w:rPr>
          <w:t> </w:t>
        </w:r>
        <w:r>
          <w:rPr>
            <w:color w:val="EC008C"/>
            <w:w w:val="110"/>
            <w:sz w:val="22"/>
          </w:rPr>
          <w:t>(US$</w:t>
        </w:r>
        <w:r>
          <w:rPr>
            <w:color w:val="EC008C"/>
            <w:spacing w:val="-17"/>
            <w:w w:val="110"/>
            <w:sz w:val="22"/>
          </w:rPr>
          <w:t> </w:t>
        </w:r>
        <w:r>
          <w:rPr>
            <w:color w:val="EC008C"/>
            <w:w w:val="110"/>
            <w:sz w:val="22"/>
          </w:rPr>
          <w:t>per</w:t>
        </w:r>
        <w:r>
          <w:rPr>
            <w:color w:val="EC008C"/>
            <w:spacing w:val="-17"/>
            <w:w w:val="110"/>
            <w:sz w:val="22"/>
          </w:rPr>
          <w:t> </w:t>
        </w:r>
        <w:r>
          <w:rPr>
            <w:color w:val="EC008C"/>
            <w:w w:val="110"/>
            <w:sz w:val="22"/>
          </w:rPr>
          <w:t>pound)</w:t>
        </w:r>
        <w:r>
          <w:rPr>
            <w:color w:val="EC008C"/>
            <w:spacing w:val="-16"/>
            <w:w w:val="110"/>
            <w:sz w:val="22"/>
          </w:rPr>
          <w:t> </w:t>
        </w:r>
        <w:r>
          <w:rPr>
            <w:color w:val="EC008C"/>
            <w:w w:val="110"/>
            <w:sz w:val="22"/>
          </w:rPr>
          <w:t>for</w:t>
        </w:r>
        <w:r>
          <w:rPr>
            <w:color w:val="EC008C"/>
            <w:spacing w:val="-17"/>
            <w:w w:val="110"/>
            <w:sz w:val="22"/>
          </w:rPr>
          <w:t> </w:t>
        </w:r>
        <w:r>
          <w:rPr>
            <w:color w:val="EC008C"/>
            <w:w w:val="110"/>
            <w:sz w:val="22"/>
          </w:rPr>
          <w:t>all</w:t>
        </w:r>
        <w:r>
          <w:rPr>
            <w:color w:val="EC008C"/>
            <w:spacing w:val="-17"/>
            <w:w w:val="110"/>
            <w:sz w:val="22"/>
          </w:rPr>
          <w:t> </w:t>
        </w:r>
        <w:r>
          <w:rPr>
            <w:color w:val="EC008C"/>
            <w:w w:val="110"/>
            <w:sz w:val="22"/>
          </w:rPr>
          <w:t>products</w:t>
        </w:r>
        <w:r>
          <w:rPr>
            <w:color w:val="EC008C"/>
            <w:spacing w:val="-16"/>
            <w:w w:val="110"/>
            <w:sz w:val="22"/>
          </w:rPr>
          <w:t> </w:t>
        </w:r>
        <w:r>
          <w:rPr>
            <w:color w:val="EC008C"/>
            <w:w w:val="110"/>
            <w:sz w:val="22"/>
          </w:rPr>
          <w:t>and</w:t>
        </w:r>
        <w:r>
          <w:rPr>
            <w:color w:val="EC008C"/>
            <w:spacing w:val="-17"/>
            <w:w w:val="110"/>
            <w:sz w:val="22"/>
          </w:rPr>
          <w:t> </w:t>
        </w:r>
        <w:r>
          <w:rPr>
            <w:color w:val="EC008C"/>
            <w:w w:val="110"/>
            <w:sz w:val="22"/>
          </w:rPr>
          <w:t>then</w:t>
        </w:r>
        <w:r>
          <w:rPr>
            <w:color w:val="EC008C"/>
            <w:spacing w:val="-17"/>
            <w:w w:val="110"/>
            <w:sz w:val="22"/>
          </w:rPr>
          <w:t> </w:t>
        </w:r>
        <w:r>
          <w:rPr>
            <w:color w:val="EC008C"/>
            <w:w w:val="110"/>
            <w:sz w:val="22"/>
          </w:rPr>
          <w:t>separately</w:t>
        </w:r>
        <w:r>
          <w:rPr>
            <w:color w:val="EC008C"/>
            <w:spacing w:val="-16"/>
            <w:w w:val="110"/>
            <w:sz w:val="22"/>
          </w:rPr>
          <w:t> </w:t>
        </w:r>
        <w:r>
          <w:rPr>
            <w:color w:val="EC008C"/>
            <w:w w:val="110"/>
            <w:sz w:val="22"/>
          </w:rPr>
          <w:t>for</w:t>
        </w:r>
        <w:r>
          <w:rPr>
            <w:color w:val="EC008C"/>
            <w:spacing w:val="-17"/>
            <w:w w:val="110"/>
            <w:sz w:val="22"/>
          </w:rPr>
          <w:t> </w:t>
        </w:r>
        <w:r>
          <w:rPr>
            <w:color w:val="EC008C"/>
            <w:w w:val="110"/>
            <w:sz w:val="22"/>
          </w:rPr>
          <w:t>other</w:t>
        </w:r>
        <w:r>
          <w:rPr>
            <w:color w:val="EC008C"/>
            <w:spacing w:val="-17"/>
            <w:w w:val="110"/>
            <w:sz w:val="22"/>
          </w:rPr>
          <w:t> </w:t>
        </w:r>
        <w:r>
          <w:rPr>
            <w:color w:val="EC008C"/>
            <w:w w:val="110"/>
            <w:sz w:val="22"/>
          </w:rPr>
          <w:t>categories</w:t>
        </w:r>
      </w:hyperlink>
      <w:hyperlink w:history="true" w:anchor="_bookmark26">
        <w:r>
          <w:rPr>
            <w:color w:val="EC008C"/>
            <w:w w:val="110"/>
            <w:sz w:val="22"/>
          </w:rPr>
          <w:t> (head and gut, fillet, surimi, and roe production). </w:t>
        </w:r>
        <w:r>
          <w:rPr>
            <w:color w:val="EC008C"/>
            <w:spacing w:val="-4"/>
            <w:w w:val="110"/>
            <w:sz w:val="22"/>
          </w:rPr>
          <w:t>Years </w:t>
        </w:r>
        <w:r>
          <w:rPr>
            <w:color w:val="EC008C"/>
            <w:w w:val="110"/>
            <w:sz w:val="22"/>
          </w:rPr>
          <w:t>covered include the 2005-</w:t>
        </w:r>
      </w:hyperlink>
      <w:hyperlink w:history="true" w:anchor="_bookmark26">
        <w:r>
          <w:rPr>
            <w:color w:val="EC008C"/>
            <w:w w:val="110"/>
            <w:sz w:val="22"/>
          </w:rPr>
          <w:t> 2007</w:t>
        </w:r>
        <w:r>
          <w:rPr>
            <w:color w:val="EC008C"/>
            <w:spacing w:val="-25"/>
            <w:w w:val="110"/>
            <w:sz w:val="22"/>
          </w:rPr>
          <w:t> </w:t>
        </w:r>
        <w:r>
          <w:rPr>
            <w:color w:val="EC008C"/>
            <w:w w:val="110"/>
            <w:sz w:val="22"/>
          </w:rPr>
          <w:t>average,</w:t>
        </w:r>
        <w:r>
          <w:rPr>
            <w:color w:val="EC008C"/>
            <w:spacing w:val="-24"/>
            <w:w w:val="110"/>
            <w:sz w:val="22"/>
          </w:rPr>
          <w:t> </w:t>
        </w:r>
        <w:r>
          <w:rPr>
            <w:color w:val="EC008C"/>
            <w:w w:val="110"/>
            <w:sz w:val="22"/>
          </w:rPr>
          <w:t>the</w:t>
        </w:r>
        <w:r>
          <w:rPr>
            <w:color w:val="EC008C"/>
            <w:spacing w:val="-25"/>
            <w:w w:val="110"/>
            <w:sz w:val="22"/>
          </w:rPr>
          <w:t> </w:t>
        </w:r>
        <w:r>
          <w:rPr>
            <w:color w:val="EC008C"/>
            <w:w w:val="110"/>
            <w:sz w:val="22"/>
          </w:rPr>
          <w:t>2008-2010</w:t>
        </w:r>
        <w:r>
          <w:rPr>
            <w:color w:val="EC008C"/>
            <w:spacing w:val="-24"/>
            <w:w w:val="110"/>
            <w:sz w:val="22"/>
          </w:rPr>
          <w:t> </w:t>
        </w:r>
        <w:r>
          <w:rPr>
            <w:color w:val="EC008C"/>
            <w:w w:val="110"/>
            <w:sz w:val="22"/>
          </w:rPr>
          <w:t>average,</w:t>
        </w:r>
        <w:r>
          <w:rPr>
            <w:color w:val="EC008C"/>
            <w:spacing w:val="-24"/>
            <w:w w:val="110"/>
            <w:sz w:val="22"/>
          </w:rPr>
          <w:t> </w:t>
        </w:r>
        <w:r>
          <w:rPr>
            <w:color w:val="EC008C"/>
            <w:w w:val="110"/>
            <w:sz w:val="22"/>
          </w:rPr>
          <w:t>the</w:t>
        </w:r>
        <w:r>
          <w:rPr>
            <w:color w:val="EC008C"/>
            <w:spacing w:val="-25"/>
            <w:w w:val="110"/>
            <w:sz w:val="22"/>
          </w:rPr>
          <w:t> </w:t>
        </w:r>
        <w:r>
          <w:rPr>
            <w:color w:val="EC008C"/>
            <w:w w:val="110"/>
            <w:sz w:val="22"/>
          </w:rPr>
          <w:t>2011-2013</w:t>
        </w:r>
        <w:r>
          <w:rPr>
            <w:color w:val="EC008C"/>
            <w:spacing w:val="-24"/>
            <w:w w:val="110"/>
            <w:sz w:val="22"/>
          </w:rPr>
          <w:t> </w:t>
        </w:r>
        <w:r>
          <w:rPr>
            <w:color w:val="EC008C"/>
            <w:w w:val="110"/>
            <w:sz w:val="22"/>
          </w:rPr>
          <w:t>average,</w:t>
        </w:r>
        <w:r>
          <w:rPr>
            <w:color w:val="EC008C"/>
            <w:spacing w:val="-25"/>
            <w:w w:val="110"/>
            <w:sz w:val="22"/>
          </w:rPr>
          <w:t> </w:t>
        </w:r>
        <w:r>
          <w:rPr>
            <w:color w:val="EC008C"/>
            <w:w w:val="110"/>
            <w:sz w:val="22"/>
          </w:rPr>
          <w:t>and</w:t>
        </w:r>
        <w:r>
          <w:rPr>
            <w:color w:val="EC008C"/>
            <w:spacing w:val="-24"/>
            <w:w w:val="110"/>
            <w:sz w:val="22"/>
          </w:rPr>
          <w:t> </w:t>
        </w:r>
        <w:r>
          <w:rPr>
            <w:color w:val="EC008C"/>
            <w:w w:val="110"/>
            <w:sz w:val="22"/>
          </w:rPr>
          <w:t>annual</w:t>
        </w:r>
        <w:r>
          <w:rPr>
            <w:color w:val="EC008C"/>
            <w:spacing w:val="-24"/>
            <w:w w:val="110"/>
            <w:sz w:val="22"/>
          </w:rPr>
          <w:t> </w:t>
        </w:r>
        <w:r>
          <w:rPr>
            <w:color w:val="EC008C"/>
            <w:w w:val="110"/>
            <w:sz w:val="22"/>
          </w:rPr>
          <w:t>from</w:t>
        </w:r>
        <w:r>
          <w:rPr>
            <w:color w:val="EC008C"/>
            <w:spacing w:val="-24"/>
            <w:w w:val="110"/>
            <w:sz w:val="22"/>
          </w:rPr>
          <w:t> </w:t>
        </w:r>
        <w:r>
          <w:rPr>
            <w:color w:val="EC008C"/>
            <w:w w:val="110"/>
            <w:sz w:val="22"/>
          </w:rPr>
          <w:t>2014-</w:t>
        </w:r>
      </w:hyperlink>
      <w:hyperlink w:history="true" w:anchor="_bookmark26">
        <w:r>
          <w:rPr>
            <w:color w:val="EC008C"/>
            <w:w w:val="110"/>
            <w:sz w:val="22"/>
          </w:rPr>
          <w:t> 2018.</w:t>
        </w:r>
      </w:hyperlink>
      <w:r>
        <w:rPr>
          <w:color w:val="EC008C"/>
          <w:spacing w:val="24"/>
          <w:w w:val="110"/>
          <w:sz w:val="22"/>
        </w:rPr>
        <w:t> </w:t>
      </w:r>
      <w:r>
        <w:rPr>
          <w:w w:val="110"/>
          <w:sz w:val="22"/>
        </w:rPr>
        <w:t>.</w:t>
      </w:r>
      <w:r>
        <w:rPr>
          <w:spacing w:val="48"/>
          <w:w w:val="110"/>
          <w:sz w:val="22"/>
        </w:rPr>
        <w:t> </w:t>
      </w:r>
      <w:r>
        <w:rPr>
          <w:w w:val="110"/>
          <w:sz w:val="22"/>
        </w:rPr>
        <w:t>.</w:t>
      </w:r>
      <w:r>
        <w:rPr>
          <w:spacing w:val="48"/>
          <w:w w:val="110"/>
          <w:sz w:val="22"/>
        </w:rPr>
        <w:t> </w:t>
      </w:r>
      <w:r>
        <w:rPr>
          <w:w w:val="110"/>
          <w:sz w:val="22"/>
        </w:rPr>
        <w:t>.</w:t>
      </w:r>
      <w:r>
        <w:rPr>
          <w:spacing w:val="47"/>
          <w:w w:val="110"/>
          <w:sz w:val="22"/>
        </w:rPr>
        <w:t> </w:t>
      </w:r>
      <w:r>
        <w:rPr>
          <w:w w:val="110"/>
          <w:sz w:val="22"/>
        </w:rPr>
        <w:t>.</w:t>
      </w:r>
      <w:r>
        <w:rPr>
          <w:spacing w:val="48"/>
          <w:w w:val="110"/>
          <w:sz w:val="22"/>
        </w:rPr>
        <w:t> </w:t>
      </w:r>
      <w:r>
        <w:rPr>
          <w:w w:val="110"/>
          <w:sz w:val="22"/>
        </w:rPr>
        <w:t>.</w:t>
      </w:r>
      <w:r>
        <w:rPr>
          <w:spacing w:val="46"/>
          <w:w w:val="110"/>
          <w:sz w:val="22"/>
        </w:rPr>
        <w:t> </w:t>
      </w:r>
      <w:r>
        <w:rPr>
          <w:w w:val="110"/>
          <w:sz w:val="22"/>
        </w:rPr>
        <w:t>.</w:t>
      </w:r>
      <w:r>
        <w:rPr>
          <w:spacing w:val="48"/>
          <w:w w:val="110"/>
          <w:sz w:val="22"/>
        </w:rPr>
        <w:t> </w:t>
      </w:r>
      <w:r>
        <w:rPr>
          <w:w w:val="110"/>
          <w:sz w:val="22"/>
        </w:rPr>
        <w:t>.</w:t>
      </w:r>
      <w:r>
        <w:rPr>
          <w:spacing w:val="48"/>
          <w:w w:val="110"/>
          <w:sz w:val="22"/>
        </w:rPr>
        <w:t> </w:t>
      </w:r>
      <w:r>
        <w:rPr>
          <w:w w:val="110"/>
          <w:sz w:val="22"/>
        </w:rPr>
        <w:t>.</w:t>
      </w:r>
      <w:r>
        <w:rPr>
          <w:spacing w:val="47"/>
          <w:w w:val="110"/>
          <w:sz w:val="22"/>
        </w:rPr>
        <w:t> </w:t>
      </w:r>
      <w:r>
        <w:rPr>
          <w:w w:val="110"/>
          <w:sz w:val="22"/>
        </w:rPr>
        <w:t>.</w:t>
      </w:r>
      <w:r>
        <w:rPr>
          <w:spacing w:val="48"/>
          <w:w w:val="110"/>
          <w:sz w:val="22"/>
        </w:rPr>
        <w:t> </w:t>
      </w:r>
      <w:r>
        <w:rPr>
          <w:w w:val="110"/>
          <w:sz w:val="22"/>
        </w:rPr>
        <w:t>.</w:t>
      </w:r>
      <w:r>
        <w:rPr>
          <w:spacing w:val="47"/>
          <w:w w:val="110"/>
          <w:sz w:val="22"/>
        </w:rPr>
        <w:t> </w:t>
      </w:r>
      <w:r>
        <w:rPr>
          <w:w w:val="110"/>
          <w:sz w:val="22"/>
        </w:rPr>
        <w:t>.</w:t>
      </w:r>
      <w:r>
        <w:rPr>
          <w:spacing w:val="48"/>
          <w:w w:val="110"/>
          <w:sz w:val="22"/>
        </w:rPr>
        <w:t> </w:t>
      </w:r>
      <w:r>
        <w:rPr>
          <w:w w:val="110"/>
          <w:sz w:val="22"/>
        </w:rPr>
        <w:t>.</w:t>
      </w:r>
      <w:r>
        <w:rPr>
          <w:spacing w:val="48"/>
          <w:w w:val="110"/>
          <w:sz w:val="22"/>
        </w:rPr>
        <w:t> </w:t>
      </w:r>
      <w:r>
        <w:rPr>
          <w:w w:val="110"/>
          <w:sz w:val="22"/>
        </w:rPr>
        <w:t>.</w:t>
      </w:r>
      <w:r>
        <w:rPr>
          <w:spacing w:val="47"/>
          <w:w w:val="110"/>
          <w:sz w:val="22"/>
        </w:rPr>
        <w:t> </w:t>
      </w:r>
      <w:r>
        <w:rPr>
          <w:w w:val="110"/>
          <w:sz w:val="22"/>
        </w:rPr>
        <w:t>.</w:t>
      </w:r>
      <w:r>
        <w:rPr>
          <w:spacing w:val="48"/>
          <w:w w:val="110"/>
          <w:sz w:val="22"/>
        </w:rPr>
        <w:t> </w:t>
      </w:r>
      <w:r>
        <w:rPr>
          <w:w w:val="110"/>
          <w:sz w:val="22"/>
        </w:rPr>
        <w:t>.</w:t>
      </w:r>
      <w:r>
        <w:rPr>
          <w:spacing w:val="47"/>
          <w:w w:val="110"/>
          <w:sz w:val="22"/>
        </w:rPr>
        <w:t> </w:t>
      </w:r>
      <w:r>
        <w:rPr>
          <w:w w:val="110"/>
          <w:sz w:val="22"/>
        </w:rPr>
        <w:t>.</w:t>
      </w:r>
      <w:r>
        <w:rPr>
          <w:spacing w:val="48"/>
          <w:w w:val="110"/>
          <w:sz w:val="22"/>
        </w:rPr>
        <w:t> </w:t>
      </w:r>
      <w:r>
        <w:rPr>
          <w:w w:val="110"/>
          <w:sz w:val="22"/>
        </w:rPr>
        <w:t>.</w:t>
      </w:r>
      <w:r>
        <w:rPr>
          <w:spacing w:val="48"/>
          <w:w w:val="110"/>
          <w:sz w:val="22"/>
        </w:rPr>
        <w:t> </w:t>
      </w:r>
      <w:r>
        <w:rPr>
          <w:w w:val="110"/>
          <w:sz w:val="22"/>
        </w:rPr>
        <w:t>.</w:t>
      </w:r>
      <w:r>
        <w:rPr>
          <w:spacing w:val="47"/>
          <w:w w:val="110"/>
          <w:sz w:val="22"/>
        </w:rPr>
        <w:t> </w:t>
      </w:r>
      <w:r>
        <w:rPr>
          <w:w w:val="110"/>
          <w:sz w:val="22"/>
        </w:rPr>
        <w:t>.</w:t>
      </w:r>
      <w:r>
        <w:rPr>
          <w:spacing w:val="48"/>
          <w:w w:val="110"/>
          <w:sz w:val="22"/>
        </w:rPr>
        <w:t> </w:t>
      </w:r>
      <w:r>
        <w:rPr>
          <w:w w:val="110"/>
          <w:sz w:val="22"/>
        </w:rPr>
        <w:t>.</w:t>
      </w:r>
      <w:r>
        <w:rPr>
          <w:spacing w:val="48"/>
          <w:w w:val="110"/>
          <w:sz w:val="22"/>
        </w:rPr>
        <w:t> </w:t>
      </w:r>
      <w:r>
        <w:rPr>
          <w:w w:val="110"/>
          <w:sz w:val="22"/>
        </w:rPr>
        <w:t>.</w:t>
      </w:r>
      <w:r>
        <w:rPr>
          <w:spacing w:val="47"/>
          <w:w w:val="110"/>
          <w:sz w:val="22"/>
        </w:rPr>
        <w:t> </w:t>
      </w:r>
      <w:r>
        <w:rPr>
          <w:w w:val="110"/>
          <w:sz w:val="22"/>
        </w:rPr>
        <w:t>.</w:t>
      </w:r>
      <w:r>
        <w:rPr>
          <w:spacing w:val="48"/>
          <w:w w:val="110"/>
          <w:sz w:val="22"/>
        </w:rPr>
        <w:t> </w:t>
      </w:r>
      <w:r>
        <w:rPr>
          <w:w w:val="110"/>
          <w:sz w:val="22"/>
        </w:rPr>
        <w:t>.</w:t>
      </w:r>
      <w:r>
        <w:rPr>
          <w:spacing w:val="47"/>
          <w:w w:val="110"/>
          <w:sz w:val="22"/>
        </w:rPr>
        <w:t> </w:t>
      </w:r>
      <w:r>
        <w:rPr>
          <w:w w:val="110"/>
          <w:sz w:val="22"/>
        </w:rPr>
        <w:t>.</w:t>
      </w:r>
      <w:r>
        <w:rPr>
          <w:spacing w:val="48"/>
          <w:w w:val="110"/>
          <w:sz w:val="22"/>
        </w:rPr>
        <w:t> </w:t>
      </w:r>
      <w:r>
        <w:rPr>
          <w:w w:val="110"/>
          <w:sz w:val="22"/>
        </w:rPr>
        <w:t>.</w:t>
      </w:r>
      <w:r>
        <w:rPr>
          <w:spacing w:val="48"/>
          <w:w w:val="110"/>
          <w:sz w:val="22"/>
        </w:rPr>
        <w:t> </w:t>
      </w:r>
      <w:r>
        <w:rPr>
          <w:w w:val="110"/>
          <w:sz w:val="22"/>
        </w:rPr>
        <w:t>.</w:t>
      </w:r>
      <w:r>
        <w:rPr>
          <w:spacing w:val="47"/>
          <w:w w:val="110"/>
          <w:sz w:val="22"/>
        </w:rPr>
        <w:t> </w:t>
      </w:r>
      <w:r>
        <w:rPr>
          <w:w w:val="110"/>
          <w:sz w:val="22"/>
        </w:rPr>
        <w:t>.</w:t>
      </w:r>
      <w:r>
        <w:rPr>
          <w:spacing w:val="48"/>
          <w:w w:val="110"/>
          <w:sz w:val="22"/>
        </w:rPr>
        <w:t> </w:t>
      </w:r>
      <w:r>
        <w:rPr>
          <w:w w:val="110"/>
          <w:sz w:val="22"/>
        </w:rPr>
        <w:t>.</w:t>
      </w:r>
      <w:r>
        <w:rPr>
          <w:spacing w:val="47"/>
          <w:w w:val="110"/>
          <w:sz w:val="22"/>
        </w:rPr>
        <w:t> </w:t>
      </w:r>
      <w:r>
        <w:rPr>
          <w:w w:val="110"/>
          <w:sz w:val="22"/>
        </w:rPr>
        <w:t>.</w:t>
      </w:r>
      <w:r>
        <w:rPr>
          <w:spacing w:val="48"/>
          <w:w w:val="110"/>
          <w:sz w:val="22"/>
        </w:rPr>
        <w:t> </w:t>
      </w:r>
      <w:r>
        <w:rPr>
          <w:w w:val="110"/>
          <w:sz w:val="22"/>
        </w:rPr>
        <w:t>.</w:t>
      </w:r>
      <w:r>
        <w:rPr>
          <w:spacing w:val="48"/>
          <w:w w:val="110"/>
          <w:sz w:val="22"/>
        </w:rPr>
        <w:t> </w:t>
      </w:r>
      <w:r>
        <w:rPr>
          <w:w w:val="110"/>
          <w:sz w:val="22"/>
        </w:rPr>
        <w:t>.</w:t>
      </w:r>
      <w:r>
        <w:rPr>
          <w:spacing w:val="47"/>
          <w:w w:val="110"/>
          <w:sz w:val="22"/>
        </w:rPr>
        <w:t> </w:t>
      </w:r>
      <w:r>
        <w:rPr>
          <w:w w:val="110"/>
          <w:sz w:val="22"/>
        </w:rPr>
        <w:t>.</w:t>
      </w:r>
      <w:r>
        <w:rPr>
          <w:spacing w:val="48"/>
          <w:w w:val="110"/>
          <w:sz w:val="22"/>
        </w:rPr>
        <w:t> </w:t>
      </w:r>
      <w:r>
        <w:rPr>
          <w:w w:val="110"/>
          <w:sz w:val="22"/>
        </w:rPr>
        <w:t>.</w:t>
      </w:r>
      <w:r>
        <w:rPr>
          <w:spacing w:val="47"/>
          <w:w w:val="110"/>
          <w:sz w:val="22"/>
        </w:rPr>
        <w:t> </w:t>
      </w:r>
      <w:r>
        <w:rPr>
          <w:w w:val="110"/>
          <w:sz w:val="22"/>
        </w:rPr>
        <w:t>.</w:t>
      </w:r>
      <w:r>
        <w:rPr>
          <w:spacing w:val="48"/>
          <w:w w:val="110"/>
          <w:sz w:val="22"/>
        </w:rPr>
        <w:t> </w:t>
      </w:r>
      <w:r>
        <w:rPr>
          <w:w w:val="110"/>
          <w:sz w:val="22"/>
        </w:rPr>
        <w:t>.</w:t>
      </w:r>
      <w:r>
        <w:rPr>
          <w:spacing w:val="48"/>
          <w:w w:val="110"/>
          <w:sz w:val="22"/>
        </w:rPr>
        <w:t> </w:t>
      </w:r>
      <w:r>
        <w:rPr>
          <w:w w:val="110"/>
          <w:sz w:val="22"/>
        </w:rPr>
        <w:t>.</w:t>
      </w:r>
      <w:r>
        <w:rPr>
          <w:spacing w:val="47"/>
          <w:w w:val="110"/>
          <w:sz w:val="22"/>
        </w:rPr>
        <w:t> </w:t>
      </w:r>
      <w:r>
        <w:rPr>
          <w:w w:val="110"/>
          <w:sz w:val="22"/>
        </w:rPr>
        <w:t>.</w:t>
      </w:r>
      <w:r>
        <w:rPr>
          <w:spacing w:val="48"/>
          <w:w w:val="110"/>
          <w:sz w:val="22"/>
        </w:rPr>
        <w:t> </w:t>
      </w:r>
      <w:r>
        <w:rPr>
          <w:w w:val="110"/>
          <w:sz w:val="22"/>
        </w:rPr>
        <w:t>.</w:t>
      </w:r>
      <w:r>
        <w:rPr>
          <w:spacing w:val="47"/>
          <w:w w:val="110"/>
          <w:sz w:val="22"/>
        </w:rPr>
        <w:t> </w:t>
      </w:r>
      <w:r>
        <w:rPr>
          <w:w w:val="110"/>
          <w:sz w:val="22"/>
        </w:rPr>
        <w:t>.</w:t>
      </w:r>
      <w:r>
        <w:rPr>
          <w:spacing w:val="48"/>
          <w:w w:val="110"/>
          <w:sz w:val="22"/>
        </w:rPr>
        <w:t> </w:t>
      </w:r>
      <w:r>
        <w:rPr>
          <w:w w:val="110"/>
          <w:sz w:val="22"/>
        </w:rPr>
        <w:t>.</w:t>
      </w:r>
      <w:r>
        <w:rPr>
          <w:spacing w:val="48"/>
          <w:w w:val="110"/>
          <w:sz w:val="22"/>
        </w:rPr>
        <w:t> </w:t>
      </w:r>
      <w:r>
        <w:rPr>
          <w:w w:val="110"/>
          <w:sz w:val="22"/>
        </w:rPr>
        <w:t>.</w:t>
      </w:r>
      <w:r>
        <w:rPr>
          <w:spacing w:val="47"/>
          <w:w w:val="110"/>
          <w:sz w:val="22"/>
        </w:rPr>
        <w:t> </w:t>
      </w:r>
      <w:r>
        <w:rPr>
          <w:w w:val="110"/>
          <w:sz w:val="22"/>
        </w:rPr>
        <w:t>.</w:t>
      </w:r>
      <w:r>
        <w:rPr>
          <w:spacing w:val="48"/>
          <w:w w:val="110"/>
          <w:sz w:val="22"/>
        </w:rPr>
        <w:t> </w:t>
      </w:r>
      <w:r>
        <w:rPr>
          <w:w w:val="110"/>
          <w:sz w:val="22"/>
        </w:rPr>
        <w:t>.</w:t>
      </w:r>
      <w:r>
        <w:rPr>
          <w:spacing w:val="48"/>
          <w:w w:val="110"/>
          <w:sz w:val="22"/>
        </w:rPr>
        <w:t> </w:t>
      </w:r>
      <w:r>
        <w:rPr>
          <w:w w:val="110"/>
          <w:sz w:val="22"/>
        </w:rPr>
        <w:t>.</w:t>
      </w:r>
      <w:r>
        <w:rPr>
          <w:spacing w:val="47"/>
          <w:w w:val="110"/>
          <w:sz w:val="22"/>
        </w:rPr>
        <w:t> </w:t>
      </w:r>
      <w:r>
        <w:rPr>
          <w:spacing w:val="-13"/>
          <w:w w:val="110"/>
          <w:sz w:val="22"/>
        </w:rPr>
        <w:t>.</w:t>
      </w:r>
    </w:p>
    <w:p>
      <w:pPr>
        <w:pStyle w:val="ListParagraph"/>
        <w:numPr>
          <w:ilvl w:val="0"/>
          <w:numId w:val="14"/>
        </w:numPr>
        <w:tabs>
          <w:tab w:pos="2268" w:val="left" w:leader="none"/>
          <w:tab w:pos="2269" w:val="left" w:leader="none"/>
        </w:tabs>
        <w:spacing w:line="256" w:lineRule="auto" w:before="61" w:after="0"/>
        <w:ind w:left="2269" w:right="1856" w:hanging="502"/>
        <w:jc w:val="left"/>
        <w:rPr>
          <w:sz w:val="22"/>
        </w:rPr>
      </w:pPr>
      <w:hyperlink w:history="true" w:anchor="_bookmark27">
        <w:r>
          <w:rPr>
            <w:color w:val="EC008C"/>
            <w:w w:val="110"/>
            <w:sz w:val="22"/>
          </w:rPr>
          <w:t>Alaska pollock U.S. trade and global market data showing global production (in kt)</w:t>
        </w:r>
      </w:hyperlink>
      <w:hyperlink w:history="true" w:anchor="_bookmark27">
        <w:r>
          <w:rPr>
            <w:color w:val="EC008C"/>
            <w:w w:val="110"/>
            <w:sz w:val="22"/>
          </w:rPr>
          <w:t> and</w:t>
        </w:r>
        <w:r>
          <w:rPr>
            <w:color w:val="EC008C"/>
            <w:spacing w:val="-27"/>
            <w:w w:val="110"/>
            <w:sz w:val="22"/>
          </w:rPr>
          <w:t> </w:t>
        </w:r>
        <w:r>
          <w:rPr>
            <w:color w:val="EC008C"/>
            <w:w w:val="110"/>
            <w:sz w:val="22"/>
          </w:rPr>
          <w:t>the</w:t>
        </w:r>
        <w:r>
          <w:rPr>
            <w:color w:val="EC008C"/>
            <w:spacing w:val="-26"/>
            <w:w w:val="110"/>
            <w:sz w:val="22"/>
          </w:rPr>
          <w:t> </w:t>
        </w:r>
        <w:r>
          <w:rPr>
            <w:color w:val="EC008C"/>
            <w:w w:val="110"/>
            <w:sz w:val="22"/>
          </w:rPr>
          <w:t>U.S.</w:t>
        </w:r>
        <w:r>
          <w:rPr>
            <w:color w:val="EC008C"/>
            <w:spacing w:val="-26"/>
            <w:w w:val="110"/>
            <w:sz w:val="22"/>
          </w:rPr>
          <w:t> </w:t>
        </w:r>
        <w:r>
          <w:rPr>
            <w:color w:val="EC008C"/>
            <w:w w:val="110"/>
            <w:sz w:val="22"/>
          </w:rPr>
          <w:t>and</w:t>
        </w:r>
        <w:r>
          <w:rPr>
            <w:color w:val="EC008C"/>
            <w:spacing w:val="-26"/>
            <w:w w:val="110"/>
            <w:sz w:val="22"/>
          </w:rPr>
          <w:t> </w:t>
        </w:r>
        <w:r>
          <w:rPr>
            <w:color w:val="EC008C"/>
            <w:w w:val="110"/>
            <w:sz w:val="22"/>
          </w:rPr>
          <w:t>Russian</w:t>
        </w:r>
        <w:r>
          <w:rPr>
            <w:color w:val="EC008C"/>
            <w:spacing w:val="-26"/>
            <w:w w:val="110"/>
            <w:sz w:val="22"/>
          </w:rPr>
          <w:t> </w:t>
        </w:r>
        <w:r>
          <w:rPr>
            <w:color w:val="EC008C"/>
            <w:w w:val="110"/>
            <w:sz w:val="22"/>
          </w:rPr>
          <w:t>shares</w:t>
        </w:r>
        <w:r>
          <w:rPr>
            <w:color w:val="EC008C"/>
            <w:spacing w:val="-26"/>
            <w:w w:val="110"/>
            <w:sz w:val="22"/>
          </w:rPr>
          <w:t> </w:t>
        </w:r>
        <w:r>
          <w:rPr>
            <w:color w:val="EC008C"/>
            <w:w w:val="110"/>
            <w:sz w:val="22"/>
          </w:rPr>
          <w:t>followed</w:t>
        </w:r>
        <w:r>
          <w:rPr>
            <w:color w:val="EC008C"/>
            <w:spacing w:val="-26"/>
            <w:w w:val="110"/>
            <w:sz w:val="22"/>
          </w:rPr>
          <w:t> </w:t>
        </w:r>
        <w:r>
          <w:rPr>
            <w:color w:val="EC008C"/>
            <w:spacing w:val="-3"/>
            <w:w w:val="110"/>
            <w:sz w:val="22"/>
          </w:rPr>
          <w:t>by</w:t>
        </w:r>
        <w:r>
          <w:rPr>
            <w:color w:val="EC008C"/>
            <w:spacing w:val="-27"/>
            <w:w w:val="110"/>
            <w:sz w:val="22"/>
          </w:rPr>
          <w:t> </w:t>
        </w:r>
        <w:r>
          <w:rPr>
            <w:color w:val="EC008C"/>
            <w:w w:val="110"/>
            <w:sz w:val="22"/>
          </w:rPr>
          <w:t>U.S.</w:t>
        </w:r>
        <w:r>
          <w:rPr>
            <w:color w:val="EC008C"/>
            <w:spacing w:val="-26"/>
            <w:w w:val="110"/>
            <w:sz w:val="22"/>
          </w:rPr>
          <w:t> </w:t>
        </w:r>
        <w:r>
          <w:rPr>
            <w:color w:val="EC008C"/>
            <w:w w:val="110"/>
            <w:sz w:val="22"/>
          </w:rPr>
          <w:t>export</w:t>
        </w:r>
        <w:r>
          <w:rPr>
            <w:color w:val="EC008C"/>
            <w:spacing w:val="-26"/>
            <w:w w:val="110"/>
            <w:sz w:val="22"/>
          </w:rPr>
          <w:t> </w:t>
        </w:r>
        <w:r>
          <w:rPr>
            <w:color w:val="EC008C"/>
            <w:w w:val="110"/>
            <w:sz w:val="22"/>
          </w:rPr>
          <w:t>volumes</w:t>
        </w:r>
        <w:r>
          <w:rPr>
            <w:color w:val="EC008C"/>
            <w:spacing w:val="-26"/>
            <w:w w:val="110"/>
            <w:sz w:val="22"/>
          </w:rPr>
          <w:t> </w:t>
        </w:r>
        <w:r>
          <w:rPr>
            <w:color w:val="EC008C"/>
            <w:w w:val="110"/>
            <w:sz w:val="22"/>
          </w:rPr>
          <w:t>(kt),</w:t>
        </w:r>
        <w:r>
          <w:rPr>
            <w:color w:val="EC008C"/>
            <w:spacing w:val="-24"/>
            <w:w w:val="110"/>
            <w:sz w:val="22"/>
          </w:rPr>
          <w:t> </w:t>
        </w:r>
        <w:r>
          <w:rPr>
            <w:color w:val="EC008C"/>
            <w:w w:val="110"/>
            <w:sz w:val="22"/>
          </w:rPr>
          <w:t>values</w:t>
        </w:r>
        <w:r>
          <w:rPr>
            <w:color w:val="EC008C"/>
            <w:spacing w:val="-26"/>
            <w:w w:val="110"/>
            <w:sz w:val="22"/>
          </w:rPr>
          <w:t> </w:t>
        </w:r>
        <w:r>
          <w:rPr>
            <w:color w:val="EC008C"/>
            <w:w w:val="110"/>
            <w:sz w:val="22"/>
          </w:rPr>
          <w:t>(million</w:t>
        </w:r>
      </w:hyperlink>
      <w:hyperlink w:history="true" w:anchor="_bookmark27">
        <w:r>
          <w:rPr>
            <w:color w:val="EC008C"/>
            <w:w w:val="110"/>
            <w:sz w:val="22"/>
          </w:rPr>
          <w:t> US$), export prices (US$ per pound), import values (million US$), and net exports</w:t>
        </w:r>
      </w:hyperlink>
      <w:hyperlink w:history="true" w:anchor="_bookmark27">
        <w:r>
          <w:rPr>
            <w:color w:val="EC008C"/>
            <w:w w:val="110"/>
            <w:sz w:val="22"/>
          </w:rPr>
          <w:t> (million</w:t>
        </w:r>
        <w:r>
          <w:rPr>
            <w:color w:val="EC008C"/>
            <w:spacing w:val="-23"/>
            <w:w w:val="110"/>
            <w:sz w:val="22"/>
          </w:rPr>
          <w:t> </w:t>
        </w:r>
        <w:r>
          <w:rPr>
            <w:color w:val="EC008C"/>
            <w:w w:val="110"/>
            <w:sz w:val="22"/>
          </w:rPr>
          <w:t>US$). Subsequent</w:t>
        </w:r>
        <w:r>
          <w:rPr>
            <w:color w:val="EC008C"/>
            <w:spacing w:val="-22"/>
            <w:w w:val="110"/>
            <w:sz w:val="22"/>
          </w:rPr>
          <w:t> </w:t>
        </w:r>
        <w:r>
          <w:rPr>
            <w:color w:val="EC008C"/>
            <w:w w:val="110"/>
            <w:sz w:val="22"/>
          </w:rPr>
          <w:t>rows</w:t>
        </w:r>
        <w:r>
          <w:rPr>
            <w:color w:val="EC008C"/>
            <w:spacing w:val="-22"/>
            <w:w w:val="110"/>
            <w:sz w:val="22"/>
          </w:rPr>
          <w:t> </w:t>
        </w:r>
        <w:r>
          <w:rPr>
            <w:color w:val="EC008C"/>
            <w:w w:val="110"/>
            <w:sz w:val="22"/>
          </w:rPr>
          <w:t>show</w:t>
        </w:r>
        <w:r>
          <w:rPr>
            <w:color w:val="EC008C"/>
            <w:spacing w:val="-22"/>
            <w:w w:val="110"/>
            <w:sz w:val="22"/>
          </w:rPr>
          <w:t> </w:t>
        </w:r>
        <w:r>
          <w:rPr>
            <w:color w:val="EC008C"/>
            <w:w w:val="110"/>
            <w:sz w:val="22"/>
          </w:rPr>
          <w:t>the</w:t>
        </w:r>
        <w:r>
          <w:rPr>
            <w:color w:val="EC008C"/>
            <w:spacing w:val="-22"/>
            <w:w w:val="110"/>
            <w:sz w:val="22"/>
          </w:rPr>
          <w:t> </w:t>
        </w:r>
        <w:r>
          <w:rPr>
            <w:color w:val="EC008C"/>
            <w:w w:val="110"/>
            <w:sz w:val="22"/>
          </w:rPr>
          <w:t>breakout</w:t>
        </w:r>
        <w:r>
          <w:rPr>
            <w:color w:val="EC008C"/>
            <w:spacing w:val="-22"/>
            <w:w w:val="110"/>
            <w:sz w:val="22"/>
          </w:rPr>
          <w:t> </w:t>
        </w:r>
        <w:r>
          <w:rPr>
            <w:color w:val="EC008C"/>
            <w:w w:val="110"/>
            <w:sz w:val="22"/>
          </w:rPr>
          <w:t>of</w:t>
        </w:r>
        <w:r>
          <w:rPr>
            <w:color w:val="EC008C"/>
            <w:spacing w:val="-21"/>
            <w:w w:val="110"/>
            <w:sz w:val="22"/>
          </w:rPr>
          <w:t> </w:t>
        </w:r>
        <w:r>
          <w:rPr>
            <w:color w:val="EC008C"/>
            <w:w w:val="110"/>
            <w:sz w:val="22"/>
          </w:rPr>
          <w:t>export</w:t>
        </w:r>
        <w:r>
          <w:rPr>
            <w:color w:val="EC008C"/>
            <w:spacing w:val="-22"/>
            <w:w w:val="110"/>
            <w:sz w:val="22"/>
          </w:rPr>
          <w:t> </w:t>
        </w:r>
        <w:r>
          <w:rPr>
            <w:color w:val="EC008C"/>
            <w:w w:val="110"/>
            <w:sz w:val="22"/>
          </w:rPr>
          <w:t>shares</w:t>
        </w:r>
        <w:r>
          <w:rPr>
            <w:color w:val="EC008C"/>
            <w:spacing w:val="-21"/>
            <w:w w:val="110"/>
            <w:sz w:val="22"/>
          </w:rPr>
          <w:t> </w:t>
        </w:r>
        <w:r>
          <w:rPr>
            <w:color w:val="EC008C"/>
            <w:w w:val="110"/>
            <w:sz w:val="22"/>
          </w:rPr>
          <w:t>(of</w:t>
        </w:r>
        <w:r>
          <w:rPr>
            <w:color w:val="EC008C"/>
            <w:spacing w:val="-21"/>
            <w:w w:val="110"/>
            <w:sz w:val="22"/>
          </w:rPr>
          <w:t> </w:t>
        </w:r>
        <w:r>
          <w:rPr>
            <w:color w:val="EC008C"/>
            <w:w w:val="110"/>
            <w:sz w:val="22"/>
          </w:rPr>
          <w:t>U.S.</w:t>
        </w:r>
        <w:r>
          <w:rPr>
            <w:color w:val="EC008C"/>
            <w:spacing w:val="-22"/>
            <w:w w:val="110"/>
            <w:sz w:val="22"/>
          </w:rPr>
          <w:t> </w:t>
        </w:r>
        <w:r>
          <w:rPr>
            <w:color w:val="EC008C"/>
            <w:w w:val="110"/>
            <w:sz w:val="22"/>
          </w:rPr>
          <w:t>pollock)</w:t>
        </w:r>
      </w:hyperlink>
      <w:hyperlink w:history="true" w:anchor="_bookmark27">
        <w:r>
          <w:rPr>
            <w:color w:val="EC008C"/>
            <w:w w:val="110"/>
            <w:sz w:val="22"/>
          </w:rPr>
          <w:t> </w:t>
        </w:r>
        <w:r>
          <w:rPr>
            <w:color w:val="EC008C"/>
            <w:spacing w:val="-4"/>
            <w:w w:val="110"/>
            <w:sz w:val="22"/>
          </w:rPr>
          <w:t>by </w:t>
        </w:r>
        <w:r>
          <w:rPr>
            <w:color w:val="EC008C"/>
            <w:w w:val="110"/>
            <w:sz w:val="22"/>
          </w:rPr>
          <w:t>country (Japan, China and Europe) and the share of U.S. export volume and</w:t>
        </w:r>
      </w:hyperlink>
      <w:hyperlink w:history="true" w:anchor="_bookmark27">
        <w:r>
          <w:rPr>
            <w:color w:val="EC008C"/>
            <w:w w:val="110"/>
            <w:sz w:val="22"/>
          </w:rPr>
          <w:t> </w:t>
        </w:r>
        <w:r>
          <w:rPr>
            <w:color w:val="EC008C"/>
            <w:spacing w:val="-3"/>
            <w:w w:val="110"/>
            <w:sz w:val="22"/>
          </w:rPr>
          <w:t>value </w:t>
        </w:r>
        <w:r>
          <w:rPr>
            <w:color w:val="EC008C"/>
            <w:w w:val="110"/>
            <w:sz w:val="22"/>
          </w:rPr>
          <w:t>of fish (i.e., H&amp;G and fillets), and other product categories (surimi and roe).</w:t>
        </w:r>
      </w:hyperlink>
      <w:hyperlink w:history="true" w:anchor="_bookmark27">
        <w:r>
          <w:rPr>
            <w:color w:val="EC008C"/>
            <w:w w:val="110"/>
            <w:sz w:val="22"/>
          </w:rPr>
          <w:t> </w:t>
        </w:r>
        <w:r>
          <w:rPr>
            <w:color w:val="EC008C"/>
            <w:spacing w:val="-4"/>
            <w:w w:val="110"/>
            <w:sz w:val="22"/>
          </w:rPr>
          <w:t>Years</w:t>
        </w:r>
        <w:r>
          <w:rPr>
            <w:color w:val="EC008C"/>
            <w:spacing w:val="-25"/>
            <w:w w:val="110"/>
            <w:sz w:val="22"/>
          </w:rPr>
          <w:t> </w:t>
        </w:r>
        <w:r>
          <w:rPr>
            <w:color w:val="EC008C"/>
            <w:w w:val="110"/>
            <w:sz w:val="22"/>
          </w:rPr>
          <w:t>covered</w:t>
        </w:r>
        <w:r>
          <w:rPr>
            <w:color w:val="EC008C"/>
            <w:spacing w:val="-24"/>
            <w:w w:val="110"/>
            <w:sz w:val="22"/>
          </w:rPr>
          <w:t> </w:t>
        </w:r>
        <w:r>
          <w:rPr>
            <w:color w:val="EC008C"/>
            <w:w w:val="110"/>
            <w:sz w:val="22"/>
          </w:rPr>
          <w:t>include</w:t>
        </w:r>
        <w:r>
          <w:rPr>
            <w:color w:val="EC008C"/>
            <w:spacing w:val="-24"/>
            <w:w w:val="110"/>
            <w:sz w:val="22"/>
          </w:rPr>
          <w:t> </w:t>
        </w:r>
        <w:r>
          <w:rPr>
            <w:color w:val="EC008C"/>
            <w:w w:val="110"/>
            <w:sz w:val="22"/>
          </w:rPr>
          <w:t>the</w:t>
        </w:r>
        <w:r>
          <w:rPr>
            <w:color w:val="EC008C"/>
            <w:spacing w:val="-24"/>
            <w:w w:val="110"/>
            <w:sz w:val="22"/>
          </w:rPr>
          <w:t> </w:t>
        </w:r>
        <w:r>
          <w:rPr>
            <w:color w:val="EC008C"/>
            <w:w w:val="110"/>
            <w:sz w:val="22"/>
          </w:rPr>
          <w:t>2005-2007</w:t>
        </w:r>
        <w:r>
          <w:rPr>
            <w:color w:val="EC008C"/>
            <w:spacing w:val="-25"/>
            <w:w w:val="110"/>
            <w:sz w:val="22"/>
          </w:rPr>
          <w:t> </w:t>
        </w:r>
        <w:r>
          <w:rPr>
            <w:color w:val="EC008C"/>
            <w:w w:val="110"/>
            <w:sz w:val="22"/>
          </w:rPr>
          <w:t>average,</w:t>
        </w:r>
        <w:r>
          <w:rPr>
            <w:color w:val="EC008C"/>
            <w:spacing w:val="-23"/>
            <w:w w:val="110"/>
            <w:sz w:val="22"/>
          </w:rPr>
          <w:t> </w:t>
        </w:r>
        <w:r>
          <w:rPr>
            <w:color w:val="EC008C"/>
            <w:w w:val="110"/>
            <w:sz w:val="22"/>
          </w:rPr>
          <w:t>the</w:t>
        </w:r>
        <w:r>
          <w:rPr>
            <w:color w:val="EC008C"/>
            <w:spacing w:val="-25"/>
            <w:w w:val="110"/>
            <w:sz w:val="22"/>
          </w:rPr>
          <w:t> </w:t>
        </w:r>
        <w:r>
          <w:rPr>
            <w:color w:val="EC008C"/>
            <w:w w:val="110"/>
            <w:sz w:val="22"/>
          </w:rPr>
          <w:t>2008-2010</w:t>
        </w:r>
        <w:r>
          <w:rPr>
            <w:color w:val="EC008C"/>
            <w:spacing w:val="-24"/>
            <w:w w:val="110"/>
            <w:sz w:val="22"/>
          </w:rPr>
          <w:t> </w:t>
        </w:r>
        <w:r>
          <w:rPr>
            <w:color w:val="EC008C"/>
            <w:w w:val="110"/>
            <w:sz w:val="22"/>
          </w:rPr>
          <w:t>average,</w:t>
        </w:r>
        <w:r>
          <w:rPr>
            <w:color w:val="EC008C"/>
            <w:spacing w:val="-24"/>
            <w:w w:val="110"/>
            <w:sz w:val="22"/>
          </w:rPr>
          <w:t> </w:t>
        </w:r>
        <w:r>
          <w:rPr>
            <w:color w:val="EC008C"/>
            <w:w w:val="110"/>
            <w:sz w:val="22"/>
          </w:rPr>
          <w:t>the</w:t>
        </w:r>
        <w:r>
          <w:rPr>
            <w:color w:val="EC008C"/>
            <w:spacing w:val="-24"/>
            <w:w w:val="110"/>
            <w:sz w:val="22"/>
          </w:rPr>
          <w:t> </w:t>
        </w:r>
        <w:r>
          <w:rPr>
            <w:color w:val="EC008C"/>
            <w:w w:val="110"/>
            <w:sz w:val="22"/>
          </w:rPr>
          <w:t>2011-2013</w:t>
        </w:r>
      </w:hyperlink>
      <w:hyperlink w:history="true" w:anchor="_bookmark27">
        <w:r>
          <w:rPr>
            <w:color w:val="EC008C"/>
            <w:w w:val="110"/>
            <w:sz w:val="22"/>
          </w:rPr>
          <w:t> average,</w:t>
        </w:r>
        <w:r>
          <w:rPr>
            <w:color w:val="EC008C"/>
            <w:spacing w:val="4"/>
            <w:w w:val="110"/>
            <w:sz w:val="22"/>
          </w:rPr>
          <w:t> </w:t>
        </w:r>
        <w:r>
          <w:rPr>
            <w:color w:val="EC008C"/>
            <w:w w:val="110"/>
            <w:sz w:val="22"/>
          </w:rPr>
          <w:t>and</w:t>
        </w:r>
        <w:r>
          <w:rPr>
            <w:color w:val="EC008C"/>
            <w:spacing w:val="5"/>
            <w:w w:val="110"/>
            <w:sz w:val="22"/>
          </w:rPr>
          <w:t> </w:t>
        </w:r>
        <w:r>
          <w:rPr>
            <w:color w:val="EC008C"/>
            <w:w w:val="110"/>
            <w:sz w:val="22"/>
          </w:rPr>
          <w:t>annual</w:t>
        </w:r>
        <w:r>
          <w:rPr>
            <w:color w:val="EC008C"/>
            <w:spacing w:val="4"/>
            <w:w w:val="110"/>
            <w:sz w:val="22"/>
          </w:rPr>
          <w:t> </w:t>
        </w:r>
        <w:r>
          <w:rPr>
            <w:color w:val="EC008C"/>
            <w:w w:val="110"/>
            <w:sz w:val="22"/>
          </w:rPr>
          <w:t>from</w:t>
        </w:r>
        <w:r>
          <w:rPr>
            <w:color w:val="EC008C"/>
            <w:spacing w:val="5"/>
            <w:w w:val="110"/>
            <w:sz w:val="22"/>
          </w:rPr>
          <w:t> </w:t>
        </w:r>
        <w:r>
          <w:rPr>
            <w:color w:val="EC008C"/>
            <w:w w:val="110"/>
            <w:sz w:val="22"/>
          </w:rPr>
          <w:t>2014-2019</w:t>
        </w:r>
        <w:r>
          <w:rPr>
            <w:color w:val="EC008C"/>
            <w:spacing w:val="5"/>
            <w:w w:val="110"/>
            <w:sz w:val="22"/>
          </w:rPr>
          <w:t> </w:t>
        </w:r>
        <w:r>
          <w:rPr>
            <w:color w:val="EC008C"/>
            <w:w w:val="110"/>
            <w:sz w:val="22"/>
          </w:rPr>
          <w:t>(2019</w:t>
        </w:r>
        <w:r>
          <w:rPr>
            <w:color w:val="EC008C"/>
            <w:spacing w:val="4"/>
            <w:w w:val="110"/>
            <w:sz w:val="22"/>
          </w:rPr>
          <w:t> </w:t>
        </w:r>
        <w:r>
          <w:rPr>
            <w:color w:val="EC008C"/>
            <w:w w:val="110"/>
            <w:sz w:val="22"/>
          </w:rPr>
          <w:t>through</w:t>
        </w:r>
        <w:r>
          <w:rPr>
            <w:color w:val="EC008C"/>
            <w:spacing w:val="5"/>
            <w:w w:val="110"/>
            <w:sz w:val="22"/>
          </w:rPr>
          <w:t> </w:t>
        </w:r>
        <w:r>
          <w:rPr>
            <w:color w:val="EC008C"/>
            <w:w w:val="110"/>
            <w:sz w:val="22"/>
          </w:rPr>
          <w:t>June).</w:t>
        </w:r>
      </w:hyperlink>
      <w:r>
        <w:rPr>
          <w:color w:val="EC008C"/>
          <w:spacing w:val="13"/>
          <w:w w:val="110"/>
          <w:sz w:val="22"/>
        </w:rPr>
        <w:t> </w:t>
      </w:r>
      <w:r>
        <w:rPr>
          <w:w w:val="110"/>
          <w:sz w:val="22"/>
        </w:rPr>
        <w:t>.</w:t>
      </w:r>
      <w:r>
        <w:rPr>
          <w:spacing w:val="38"/>
          <w:w w:val="110"/>
          <w:sz w:val="22"/>
        </w:rPr>
        <w:t> </w:t>
      </w:r>
      <w:r>
        <w:rPr>
          <w:w w:val="110"/>
          <w:sz w:val="22"/>
        </w:rPr>
        <w:t>.</w:t>
      </w:r>
      <w:r>
        <w:rPr>
          <w:spacing w:val="38"/>
          <w:w w:val="110"/>
          <w:sz w:val="22"/>
        </w:rPr>
        <w:t> </w:t>
      </w:r>
      <w:r>
        <w:rPr>
          <w:w w:val="110"/>
          <w:sz w:val="22"/>
        </w:rPr>
        <w:t>.</w:t>
      </w:r>
      <w:r>
        <w:rPr>
          <w:spacing w:val="38"/>
          <w:w w:val="110"/>
          <w:sz w:val="22"/>
        </w:rPr>
        <w:t> </w:t>
      </w:r>
      <w:r>
        <w:rPr>
          <w:w w:val="110"/>
          <w:sz w:val="22"/>
        </w:rPr>
        <w:t>.</w:t>
      </w:r>
      <w:r>
        <w:rPr>
          <w:spacing w:val="38"/>
          <w:w w:val="110"/>
          <w:sz w:val="22"/>
        </w:rPr>
        <w:t> </w:t>
      </w:r>
      <w:r>
        <w:rPr>
          <w:w w:val="110"/>
          <w:sz w:val="22"/>
        </w:rPr>
        <w:t>.</w:t>
      </w:r>
      <w:r>
        <w:rPr>
          <w:spacing w:val="38"/>
          <w:w w:val="110"/>
          <w:sz w:val="22"/>
        </w:rPr>
        <w:t> </w:t>
      </w:r>
      <w:r>
        <w:rPr>
          <w:w w:val="110"/>
          <w:sz w:val="22"/>
        </w:rPr>
        <w:t>.</w:t>
      </w:r>
      <w:r>
        <w:rPr>
          <w:spacing w:val="38"/>
          <w:w w:val="110"/>
          <w:sz w:val="22"/>
        </w:rPr>
        <w:t> </w:t>
      </w:r>
      <w:r>
        <w:rPr>
          <w:w w:val="110"/>
          <w:sz w:val="22"/>
        </w:rPr>
        <w:t>.</w:t>
      </w:r>
      <w:r>
        <w:rPr>
          <w:spacing w:val="38"/>
          <w:w w:val="110"/>
          <w:sz w:val="22"/>
        </w:rPr>
        <w:t> </w:t>
      </w:r>
      <w:r>
        <w:rPr>
          <w:w w:val="110"/>
          <w:sz w:val="22"/>
        </w:rPr>
        <w:t>.</w:t>
      </w:r>
      <w:r>
        <w:rPr>
          <w:spacing w:val="38"/>
          <w:w w:val="110"/>
          <w:sz w:val="22"/>
        </w:rPr>
        <w:t> </w:t>
      </w:r>
      <w:r>
        <w:rPr>
          <w:w w:val="110"/>
          <w:sz w:val="22"/>
        </w:rPr>
        <w:t>.</w:t>
      </w:r>
      <w:r>
        <w:rPr>
          <w:spacing w:val="38"/>
          <w:w w:val="110"/>
          <w:sz w:val="22"/>
        </w:rPr>
        <w:t> </w:t>
      </w:r>
      <w:r>
        <w:rPr>
          <w:w w:val="110"/>
          <w:sz w:val="22"/>
        </w:rPr>
        <w:t>.</w:t>
      </w:r>
      <w:r>
        <w:rPr>
          <w:spacing w:val="38"/>
          <w:w w:val="110"/>
          <w:sz w:val="22"/>
        </w:rPr>
        <w:t> </w:t>
      </w:r>
      <w:r>
        <w:rPr>
          <w:w w:val="110"/>
          <w:sz w:val="22"/>
        </w:rPr>
        <w:t>.</w:t>
      </w:r>
      <w:r>
        <w:rPr>
          <w:spacing w:val="38"/>
          <w:w w:val="110"/>
          <w:sz w:val="22"/>
        </w:rPr>
        <w:t> </w:t>
      </w:r>
      <w:r>
        <w:rPr>
          <w:w w:val="110"/>
          <w:sz w:val="22"/>
        </w:rPr>
        <w:t>.</w:t>
      </w:r>
      <w:r>
        <w:rPr>
          <w:spacing w:val="38"/>
          <w:w w:val="110"/>
          <w:sz w:val="22"/>
        </w:rPr>
        <w:t> </w:t>
      </w:r>
      <w:r>
        <w:rPr>
          <w:w w:val="110"/>
          <w:sz w:val="22"/>
        </w:rPr>
        <w:t>.</w:t>
      </w:r>
      <w:r>
        <w:rPr>
          <w:spacing w:val="38"/>
          <w:w w:val="110"/>
          <w:sz w:val="22"/>
        </w:rPr>
        <w:t> </w:t>
      </w:r>
      <w:r>
        <w:rPr>
          <w:w w:val="110"/>
          <w:sz w:val="22"/>
        </w:rPr>
        <w:t>.</w:t>
      </w:r>
      <w:r>
        <w:rPr>
          <w:spacing w:val="38"/>
          <w:w w:val="110"/>
          <w:sz w:val="22"/>
        </w:rPr>
        <w:t> </w:t>
      </w:r>
      <w:r>
        <w:rPr>
          <w:w w:val="110"/>
          <w:sz w:val="22"/>
        </w:rPr>
        <w:t>.</w:t>
      </w:r>
    </w:p>
    <w:p>
      <w:pPr>
        <w:pStyle w:val="ListParagraph"/>
        <w:numPr>
          <w:ilvl w:val="0"/>
          <w:numId w:val="14"/>
        </w:numPr>
        <w:tabs>
          <w:tab w:pos="2268" w:val="left" w:leader="none"/>
          <w:tab w:pos="2269" w:val="left" w:leader="none"/>
        </w:tabs>
        <w:spacing w:line="256" w:lineRule="auto" w:before="62" w:after="0"/>
        <w:ind w:left="2269" w:right="1856" w:hanging="502"/>
        <w:jc w:val="left"/>
        <w:rPr>
          <w:sz w:val="22"/>
        </w:rPr>
      </w:pPr>
      <w:hyperlink w:history="true" w:anchor="_bookmark28">
        <w:r>
          <w:rPr>
            <w:color w:val="EC008C"/>
            <w:w w:val="110"/>
            <w:sz w:val="22"/>
          </w:rPr>
          <w:t>BSAI pollock fish oil production index (tons of oil per 100 tons of retained catch);</w:t>
        </w:r>
      </w:hyperlink>
      <w:hyperlink w:history="true" w:anchor="_bookmark28">
        <w:r>
          <w:rPr>
            <w:color w:val="EC008C"/>
            <w:w w:val="110"/>
            <w:sz w:val="22"/>
          </w:rPr>
          <w:t> 2005-2007</w:t>
        </w:r>
        <w:r>
          <w:rPr>
            <w:color w:val="EC008C"/>
            <w:spacing w:val="-21"/>
            <w:w w:val="110"/>
            <w:sz w:val="22"/>
          </w:rPr>
          <w:t> </w:t>
        </w:r>
        <w:r>
          <w:rPr>
            <w:color w:val="EC008C"/>
            <w:w w:val="110"/>
            <w:sz w:val="22"/>
          </w:rPr>
          <w:t>average,</w:t>
        </w:r>
        <w:r>
          <w:rPr>
            <w:color w:val="EC008C"/>
            <w:spacing w:val="-21"/>
            <w:w w:val="110"/>
            <w:sz w:val="22"/>
          </w:rPr>
          <w:t> </w:t>
        </w:r>
        <w:r>
          <w:rPr>
            <w:color w:val="EC008C"/>
            <w:w w:val="110"/>
            <w:sz w:val="22"/>
          </w:rPr>
          <w:t>the</w:t>
        </w:r>
        <w:r>
          <w:rPr>
            <w:color w:val="EC008C"/>
            <w:spacing w:val="-20"/>
            <w:w w:val="110"/>
            <w:sz w:val="22"/>
          </w:rPr>
          <w:t> </w:t>
        </w:r>
        <w:r>
          <w:rPr>
            <w:color w:val="EC008C"/>
            <w:w w:val="110"/>
            <w:sz w:val="22"/>
          </w:rPr>
          <w:t>2008-2010</w:t>
        </w:r>
        <w:r>
          <w:rPr>
            <w:color w:val="EC008C"/>
            <w:spacing w:val="-21"/>
            <w:w w:val="110"/>
            <w:sz w:val="22"/>
          </w:rPr>
          <w:t> </w:t>
        </w:r>
        <w:r>
          <w:rPr>
            <w:color w:val="EC008C"/>
            <w:w w:val="110"/>
            <w:sz w:val="22"/>
          </w:rPr>
          <w:t>average,</w:t>
        </w:r>
        <w:r>
          <w:rPr>
            <w:color w:val="EC008C"/>
            <w:spacing w:val="-21"/>
            <w:w w:val="110"/>
            <w:sz w:val="22"/>
          </w:rPr>
          <w:t> </w:t>
        </w:r>
        <w:r>
          <w:rPr>
            <w:color w:val="EC008C"/>
            <w:w w:val="110"/>
            <w:sz w:val="22"/>
          </w:rPr>
          <w:t>the</w:t>
        </w:r>
        <w:r>
          <w:rPr>
            <w:color w:val="EC008C"/>
            <w:spacing w:val="-20"/>
            <w:w w:val="110"/>
            <w:sz w:val="22"/>
          </w:rPr>
          <w:t> </w:t>
        </w:r>
        <w:r>
          <w:rPr>
            <w:color w:val="EC008C"/>
            <w:w w:val="110"/>
            <w:sz w:val="22"/>
          </w:rPr>
          <w:t>2011-2013</w:t>
        </w:r>
        <w:r>
          <w:rPr>
            <w:color w:val="EC008C"/>
            <w:spacing w:val="-21"/>
            <w:w w:val="110"/>
            <w:sz w:val="22"/>
          </w:rPr>
          <w:t> </w:t>
        </w:r>
        <w:r>
          <w:rPr>
            <w:color w:val="EC008C"/>
            <w:w w:val="110"/>
            <w:sz w:val="22"/>
          </w:rPr>
          <w:t>average,</w:t>
        </w:r>
        <w:r>
          <w:rPr>
            <w:color w:val="EC008C"/>
            <w:spacing w:val="-21"/>
            <w:w w:val="110"/>
            <w:sz w:val="22"/>
          </w:rPr>
          <w:t> </w:t>
        </w:r>
        <w:r>
          <w:rPr>
            <w:color w:val="EC008C"/>
            <w:w w:val="110"/>
            <w:sz w:val="22"/>
          </w:rPr>
          <w:t>and</w:t>
        </w:r>
        <w:r>
          <w:rPr>
            <w:color w:val="EC008C"/>
            <w:spacing w:val="-20"/>
            <w:w w:val="110"/>
            <w:sz w:val="22"/>
          </w:rPr>
          <w:t> </w:t>
        </w:r>
        <w:r>
          <w:rPr>
            <w:color w:val="EC008C"/>
            <w:w w:val="110"/>
            <w:sz w:val="22"/>
          </w:rPr>
          <w:t>annual</w:t>
        </w:r>
        <w:r>
          <w:rPr>
            <w:color w:val="EC008C"/>
            <w:spacing w:val="-21"/>
            <w:w w:val="110"/>
            <w:sz w:val="22"/>
          </w:rPr>
          <w:t> </w:t>
        </w:r>
        <w:r>
          <w:rPr>
            <w:color w:val="EC008C"/>
            <w:w w:val="110"/>
            <w:sz w:val="22"/>
          </w:rPr>
          <w:t>from</w:t>
        </w:r>
      </w:hyperlink>
      <w:hyperlink w:history="true" w:anchor="_bookmark28">
        <w:r>
          <w:rPr>
            <w:color w:val="EC008C"/>
            <w:w w:val="110"/>
            <w:sz w:val="22"/>
          </w:rPr>
          <w:t> 2014-2018.</w:t>
        </w:r>
      </w:hyperlink>
      <w:r>
        <w:rPr>
          <w:color w:val="EC008C"/>
          <w:spacing w:val="23"/>
          <w:w w:val="110"/>
          <w:sz w:val="22"/>
        </w:rPr>
        <w:t> </w:t>
      </w:r>
      <w:r>
        <w:rPr>
          <w:w w:val="110"/>
          <w:sz w:val="22"/>
        </w:rPr>
        <w:t>.</w:t>
      </w:r>
      <w:r>
        <w:rPr>
          <w:spacing w:val="45"/>
          <w:w w:val="110"/>
          <w:sz w:val="22"/>
        </w:rPr>
        <w:t> </w:t>
      </w:r>
      <w:r>
        <w:rPr>
          <w:w w:val="110"/>
          <w:sz w:val="22"/>
        </w:rPr>
        <w:t>.</w:t>
      </w:r>
      <w:r>
        <w:rPr>
          <w:spacing w:val="47"/>
          <w:w w:val="110"/>
          <w:sz w:val="22"/>
        </w:rPr>
        <w:t> </w:t>
      </w:r>
      <w:r>
        <w:rPr>
          <w:w w:val="110"/>
          <w:sz w:val="22"/>
        </w:rPr>
        <w:t>.</w:t>
      </w:r>
      <w:r>
        <w:rPr>
          <w:spacing w:val="46"/>
          <w:w w:val="110"/>
          <w:sz w:val="22"/>
        </w:rPr>
        <w:t> </w:t>
      </w:r>
      <w:r>
        <w:rPr>
          <w:w w:val="110"/>
          <w:sz w:val="22"/>
        </w:rPr>
        <w:t>.</w:t>
      </w:r>
      <w:r>
        <w:rPr>
          <w:spacing w:val="46"/>
          <w:w w:val="110"/>
          <w:sz w:val="22"/>
        </w:rPr>
        <w:t> </w:t>
      </w:r>
      <w:r>
        <w:rPr>
          <w:w w:val="110"/>
          <w:sz w:val="22"/>
        </w:rPr>
        <w:t>.</w:t>
      </w:r>
      <w:r>
        <w:rPr>
          <w:spacing w:val="46"/>
          <w:w w:val="110"/>
          <w:sz w:val="22"/>
        </w:rPr>
        <w:t> </w:t>
      </w:r>
      <w:r>
        <w:rPr>
          <w:w w:val="110"/>
          <w:sz w:val="22"/>
        </w:rPr>
        <w:t>.</w:t>
      </w:r>
      <w:r>
        <w:rPr>
          <w:spacing w:val="46"/>
          <w:w w:val="110"/>
          <w:sz w:val="22"/>
        </w:rPr>
        <w:t> </w:t>
      </w:r>
      <w:r>
        <w:rPr>
          <w:w w:val="110"/>
          <w:sz w:val="22"/>
        </w:rPr>
        <w:t>.</w:t>
      </w:r>
      <w:r>
        <w:rPr>
          <w:spacing w:val="47"/>
          <w:w w:val="110"/>
          <w:sz w:val="22"/>
        </w:rPr>
        <w:t> </w:t>
      </w:r>
      <w:r>
        <w:rPr>
          <w:w w:val="110"/>
          <w:sz w:val="22"/>
        </w:rPr>
        <w:t>.</w:t>
      </w:r>
      <w:r>
        <w:rPr>
          <w:spacing w:val="46"/>
          <w:w w:val="110"/>
          <w:sz w:val="22"/>
        </w:rPr>
        <w:t> </w:t>
      </w:r>
      <w:r>
        <w:rPr>
          <w:w w:val="110"/>
          <w:sz w:val="22"/>
        </w:rPr>
        <w:t>.</w:t>
      </w:r>
      <w:r>
        <w:rPr>
          <w:spacing w:val="46"/>
          <w:w w:val="110"/>
          <w:sz w:val="22"/>
        </w:rPr>
        <w:t> </w:t>
      </w:r>
      <w:r>
        <w:rPr>
          <w:w w:val="110"/>
          <w:sz w:val="22"/>
        </w:rPr>
        <w:t>.</w:t>
      </w:r>
      <w:r>
        <w:rPr>
          <w:spacing w:val="46"/>
          <w:w w:val="110"/>
          <w:sz w:val="22"/>
        </w:rPr>
        <w:t> </w:t>
      </w:r>
      <w:r>
        <w:rPr>
          <w:w w:val="110"/>
          <w:sz w:val="22"/>
        </w:rPr>
        <w:t>.</w:t>
      </w:r>
      <w:r>
        <w:rPr>
          <w:spacing w:val="46"/>
          <w:w w:val="110"/>
          <w:sz w:val="22"/>
        </w:rPr>
        <w:t> </w:t>
      </w:r>
      <w:r>
        <w:rPr>
          <w:w w:val="110"/>
          <w:sz w:val="22"/>
        </w:rPr>
        <w:t>.</w:t>
      </w:r>
      <w:r>
        <w:rPr>
          <w:spacing w:val="47"/>
          <w:w w:val="110"/>
          <w:sz w:val="22"/>
        </w:rPr>
        <w:t> </w:t>
      </w:r>
      <w:r>
        <w:rPr>
          <w:w w:val="110"/>
          <w:sz w:val="22"/>
        </w:rPr>
        <w:t>.</w:t>
      </w:r>
      <w:r>
        <w:rPr>
          <w:spacing w:val="46"/>
          <w:w w:val="110"/>
          <w:sz w:val="22"/>
        </w:rPr>
        <w:t> </w:t>
      </w:r>
      <w:r>
        <w:rPr>
          <w:w w:val="110"/>
          <w:sz w:val="22"/>
        </w:rPr>
        <w:t>.</w:t>
      </w:r>
      <w:r>
        <w:rPr>
          <w:spacing w:val="46"/>
          <w:w w:val="110"/>
          <w:sz w:val="22"/>
        </w:rPr>
        <w:t> </w:t>
      </w:r>
      <w:r>
        <w:rPr>
          <w:w w:val="110"/>
          <w:sz w:val="22"/>
        </w:rPr>
        <w:t>.</w:t>
      </w:r>
      <w:r>
        <w:rPr>
          <w:spacing w:val="46"/>
          <w:w w:val="110"/>
          <w:sz w:val="22"/>
        </w:rPr>
        <w:t> </w:t>
      </w:r>
      <w:r>
        <w:rPr>
          <w:w w:val="110"/>
          <w:sz w:val="22"/>
        </w:rPr>
        <w:t>.</w:t>
      </w:r>
      <w:r>
        <w:rPr>
          <w:spacing w:val="46"/>
          <w:w w:val="110"/>
          <w:sz w:val="22"/>
        </w:rPr>
        <w:t> </w:t>
      </w:r>
      <w:r>
        <w:rPr>
          <w:w w:val="110"/>
          <w:sz w:val="22"/>
        </w:rPr>
        <w:t>.</w:t>
      </w:r>
      <w:r>
        <w:rPr>
          <w:spacing w:val="47"/>
          <w:w w:val="110"/>
          <w:sz w:val="22"/>
        </w:rPr>
        <w:t> </w:t>
      </w:r>
      <w:r>
        <w:rPr>
          <w:w w:val="110"/>
          <w:sz w:val="22"/>
        </w:rPr>
        <w:t>.</w:t>
      </w:r>
      <w:r>
        <w:rPr>
          <w:spacing w:val="46"/>
          <w:w w:val="110"/>
          <w:sz w:val="22"/>
        </w:rPr>
        <w:t> </w:t>
      </w:r>
      <w:r>
        <w:rPr>
          <w:w w:val="110"/>
          <w:sz w:val="22"/>
        </w:rPr>
        <w:t>.</w:t>
      </w:r>
      <w:r>
        <w:rPr>
          <w:spacing w:val="46"/>
          <w:w w:val="110"/>
          <w:sz w:val="22"/>
        </w:rPr>
        <w:t> </w:t>
      </w:r>
      <w:r>
        <w:rPr>
          <w:w w:val="110"/>
          <w:sz w:val="22"/>
        </w:rPr>
        <w:t>.</w:t>
      </w:r>
      <w:r>
        <w:rPr>
          <w:spacing w:val="46"/>
          <w:w w:val="110"/>
          <w:sz w:val="22"/>
        </w:rPr>
        <w:t> </w:t>
      </w:r>
      <w:r>
        <w:rPr>
          <w:w w:val="110"/>
          <w:sz w:val="22"/>
        </w:rPr>
        <w:t>.</w:t>
      </w:r>
      <w:r>
        <w:rPr>
          <w:spacing w:val="46"/>
          <w:w w:val="110"/>
          <w:sz w:val="22"/>
        </w:rPr>
        <w:t> </w:t>
      </w:r>
      <w:r>
        <w:rPr>
          <w:w w:val="110"/>
          <w:sz w:val="22"/>
        </w:rPr>
        <w:t>.</w:t>
      </w:r>
      <w:r>
        <w:rPr>
          <w:spacing w:val="47"/>
          <w:w w:val="110"/>
          <w:sz w:val="22"/>
        </w:rPr>
        <w:t> </w:t>
      </w:r>
      <w:r>
        <w:rPr>
          <w:w w:val="110"/>
          <w:sz w:val="22"/>
        </w:rPr>
        <w:t>.</w:t>
      </w:r>
      <w:r>
        <w:rPr>
          <w:spacing w:val="46"/>
          <w:w w:val="110"/>
          <w:sz w:val="22"/>
        </w:rPr>
        <w:t> </w:t>
      </w:r>
      <w:r>
        <w:rPr>
          <w:w w:val="110"/>
          <w:sz w:val="22"/>
        </w:rPr>
        <w:t>.</w:t>
      </w:r>
      <w:r>
        <w:rPr>
          <w:spacing w:val="46"/>
          <w:w w:val="110"/>
          <w:sz w:val="22"/>
        </w:rPr>
        <w:t> </w:t>
      </w:r>
      <w:r>
        <w:rPr>
          <w:w w:val="110"/>
          <w:sz w:val="22"/>
        </w:rPr>
        <w:t>.</w:t>
      </w:r>
      <w:r>
        <w:rPr>
          <w:spacing w:val="46"/>
          <w:w w:val="110"/>
          <w:sz w:val="22"/>
        </w:rPr>
        <w:t> </w:t>
      </w:r>
      <w:r>
        <w:rPr>
          <w:w w:val="110"/>
          <w:sz w:val="22"/>
        </w:rPr>
        <w:t>.</w:t>
      </w:r>
      <w:r>
        <w:rPr>
          <w:spacing w:val="46"/>
          <w:w w:val="110"/>
          <w:sz w:val="22"/>
        </w:rPr>
        <w:t> </w:t>
      </w:r>
      <w:r>
        <w:rPr>
          <w:w w:val="110"/>
          <w:sz w:val="22"/>
        </w:rPr>
        <w:t>.</w:t>
      </w:r>
      <w:r>
        <w:rPr>
          <w:spacing w:val="47"/>
          <w:w w:val="110"/>
          <w:sz w:val="22"/>
        </w:rPr>
        <w:t> </w:t>
      </w:r>
      <w:r>
        <w:rPr>
          <w:w w:val="110"/>
          <w:sz w:val="22"/>
        </w:rPr>
        <w:t>.</w:t>
      </w:r>
      <w:r>
        <w:rPr>
          <w:spacing w:val="46"/>
          <w:w w:val="110"/>
          <w:sz w:val="22"/>
        </w:rPr>
        <w:t> </w:t>
      </w:r>
      <w:r>
        <w:rPr>
          <w:w w:val="110"/>
          <w:sz w:val="22"/>
        </w:rPr>
        <w:t>.</w:t>
      </w:r>
      <w:r>
        <w:rPr>
          <w:spacing w:val="46"/>
          <w:w w:val="110"/>
          <w:sz w:val="22"/>
        </w:rPr>
        <w:t> </w:t>
      </w:r>
      <w:r>
        <w:rPr>
          <w:w w:val="110"/>
          <w:sz w:val="22"/>
        </w:rPr>
        <w:t>.</w:t>
      </w:r>
      <w:r>
        <w:rPr>
          <w:spacing w:val="46"/>
          <w:w w:val="110"/>
          <w:sz w:val="22"/>
        </w:rPr>
        <w:t> </w:t>
      </w:r>
      <w:r>
        <w:rPr>
          <w:w w:val="110"/>
          <w:sz w:val="22"/>
        </w:rPr>
        <w:t>.</w:t>
      </w:r>
      <w:r>
        <w:rPr>
          <w:spacing w:val="46"/>
          <w:w w:val="110"/>
          <w:sz w:val="22"/>
        </w:rPr>
        <w:t> </w:t>
      </w:r>
      <w:r>
        <w:rPr>
          <w:w w:val="110"/>
          <w:sz w:val="22"/>
        </w:rPr>
        <w:t>.</w:t>
      </w:r>
      <w:r>
        <w:rPr>
          <w:spacing w:val="47"/>
          <w:w w:val="110"/>
          <w:sz w:val="22"/>
        </w:rPr>
        <w:t> </w:t>
      </w:r>
      <w:r>
        <w:rPr>
          <w:w w:val="110"/>
          <w:sz w:val="22"/>
        </w:rPr>
        <w:t>.</w:t>
      </w:r>
      <w:r>
        <w:rPr>
          <w:spacing w:val="46"/>
          <w:w w:val="110"/>
          <w:sz w:val="22"/>
        </w:rPr>
        <w:t> </w:t>
      </w:r>
      <w:r>
        <w:rPr>
          <w:w w:val="110"/>
          <w:sz w:val="22"/>
        </w:rPr>
        <w:t>.</w:t>
      </w:r>
      <w:r>
        <w:rPr>
          <w:spacing w:val="46"/>
          <w:w w:val="110"/>
          <w:sz w:val="22"/>
        </w:rPr>
        <w:t> </w:t>
      </w:r>
      <w:r>
        <w:rPr>
          <w:w w:val="110"/>
          <w:sz w:val="22"/>
        </w:rPr>
        <w:t>.</w:t>
      </w:r>
      <w:r>
        <w:rPr>
          <w:spacing w:val="46"/>
          <w:w w:val="110"/>
          <w:sz w:val="22"/>
        </w:rPr>
        <w:t> </w:t>
      </w:r>
      <w:r>
        <w:rPr>
          <w:w w:val="110"/>
          <w:sz w:val="22"/>
        </w:rPr>
        <w:t>.</w:t>
      </w:r>
      <w:r>
        <w:rPr>
          <w:spacing w:val="46"/>
          <w:w w:val="110"/>
          <w:sz w:val="22"/>
        </w:rPr>
        <w:t> </w:t>
      </w:r>
      <w:r>
        <w:rPr>
          <w:w w:val="110"/>
          <w:sz w:val="22"/>
        </w:rPr>
        <w:t>.</w:t>
      </w:r>
      <w:r>
        <w:rPr>
          <w:spacing w:val="47"/>
          <w:w w:val="110"/>
          <w:sz w:val="22"/>
        </w:rPr>
        <w:t> </w:t>
      </w:r>
      <w:r>
        <w:rPr>
          <w:w w:val="110"/>
          <w:sz w:val="22"/>
        </w:rPr>
        <w:t>.</w:t>
      </w:r>
      <w:r>
        <w:rPr>
          <w:spacing w:val="46"/>
          <w:w w:val="110"/>
          <w:sz w:val="22"/>
        </w:rPr>
        <w:t> </w:t>
      </w:r>
      <w:r>
        <w:rPr>
          <w:w w:val="110"/>
          <w:sz w:val="22"/>
        </w:rPr>
        <w:t>.</w:t>
      </w:r>
      <w:r>
        <w:rPr>
          <w:spacing w:val="46"/>
          <w:w w:val="110"/>
          <w:sz w:val="22"/>
        </w:rPr>
        <w:t> </w:t>
      </w:r>
      <w:r>
        <w:rPr>
          <w:w w:val="110"/>
          <w:sz w:val="22"/>
        </w:rPr>
        <w:t>.</w:t>
      </w:r>
      <w:r>
        <w:rPr>
          <w:spacing w:val="46"/>
          <w:w w:val="110"/>
          <w:sz w:val="22"/>
        </w:rPr>
        <w:t> </w:t>
      </w:r>
      <w:r>
        <w:rPr>
          <w:w w:val="110"/>
          <w:sz w:val="22"/>
        </w:rPr>
        <w:t>.</w:t>
      </w:r>
      <w:r>
        <w:rPr>
          <w:spacing w:val="46"/>
          <w:w w:val="110"/>
          <w:sz w:val="22"/>
        </w:rPr>
        <w:t> </w:t>
      </w:r>
      <w:r>
        <w:rPr>
          <w:spacing w:val="-13"/>
          <w:w w:val="110"/>
          <w:sz w:val="22"/>
        </w:rPr>
        <w:t>.</w:t>
      </w:r>
    </w:p>
    <w:p>
      <w:pPr>
        <w:pStyle w:val="ListParagraph"/>
        <w:numPr>
          <w:ilvl w:val="0"/>
          <w:numId w:val="14"/>
        </w:numPr>
        <w:tabs>
          <w:tab w:pos="2268" w:val="left" w:leader="none"/>
          <w:tab w:pos="2269" w:val="left" w:leader="none"/>
        </w:tabs>
        <w:spacing w:line="256" w:lineRule="auto" w:before="61" w:after="0"/>
        <w:ind w:left="2269" w:right="1856" w:hanging="502"/>
        <w:jc w:val="left"/>
        <w:rPr>
          <w:sz w:val="22"/>
        </w:rPr>
      </w:pPr>
      <w:hyperlink w:history="true" w:anchor="_bookmark29">
        <w:r>
          <w:rPr>
            <w:color w:val="EC008C"/>
            <w:w w:val="110"/>
            <w:sz w:val="22"/>
          </w:rPr>
          <w:t>Eastern</w:t>
        </w:r>
        <w:r>
          <w:rPr>
            <w:color w:val="EC008C"/>
            <w:spacing w:val="-28"/>
            <w:w w:val="110"/>
            <w:sz w:val="22"/>
          </w:rPr>
          <w:t> </w:t>
        </w:r>
        <w:r>
          <w:rPr>
            <w:color w:val="EC008C"/>
            <w:w w:val="110"/>
            <w:sz w:val="22"/>
          </w:rPr>
          <w:t>Bering</w:t>
        </w:r>
        <w:r>
          <w:rPr>
            <w:color w:val="EC008C"/>
            <w:spacing w:val="-28"/>
            <w:w w:val="110"/>
            <w:sz w:val="22"/>
          </w:rPr>
          <w:t> </w:t>
        </w:r>
        <w:r>
          <w:rPr>
            <w:color w:val="EC008C"/>
            <w:w w:val="110"/>
            <w:sz w:val="22"/>
          </w:rPr>
          <w:t>Sea</w:t>
        </w:r>
        <w:r>
          <w:rPr>
            <w:color w:val="EC008C"/>
            <w:spacing w:val="-27"/>
            <w:w w:val="110"/>
            <w:sz w:val="22"/>
          </w:rPr>
          <w:t> </w:t>
        </w:r>
        <w:r>
          <w:rPr>
            <w:color w:val="EC008C"/>
            <w:w w:val="110"/>
            <w:sz w:val="22"/>
          </w:rPr>
          <w:t>pollock</w:t>
        </w:r>
        <w:r>
          <w:rPr>
            <w:color w:val="EC008C"/>
            <w:spacing w:val="-28"/>
            <w:w w:val="110"/>
            <w:sz w:val="22"/>
          </w:rPr>
          <w:t> </w:t>
        </w:r>
        <w:r>
          <w:rPr>
            <w:color w:val="EC008C"/>
            <w:w w:val="110"/>
            <w:sz w:val="22"/>
          </w:rPr>
          <w:t>catch</w:t>
        </w:r>
        <w:r>
          <w:rPr>
            <w:color w:val="EC008C"/>
            <w:spacing w:val="-27"/>
            <w:w w:val="110"/>
            <w:sz w:val="22"/>
          </w:rPr>
          <w:t> </w:t>
        </w:r>
        <w:r>
          <w:rPr>
            <w:color w:val="EC008C"/>
            <w:w w:val="110"/>
            <w:sz w:val="22"/>
          </w:rPr>
          <w:t>at</w:t>
        </w:r>
        <w:r>
          <w:rPr>
            <w:color w:val="EC008C"/>
            <w:spacing w:val="-28"/>
            <w:w w:val="110"/>
            <w:sz w:val="22"/>
          </w:rPr>
          <w:t> </w:t>
        </w:r>
        <w:r>
          <w:rPr>
            <w:color w:val="EC008C"/>
            <w:w w:val="110"/>
            <w:sz w:val="22"/>
          </w:rPr>
          <w:t>age</w:t>
        </w:r>
        <w:r>
          <w:rPr>
            <w:color w:val="EC008C"/>
            <w:spacing w:val="-28"/>
            <w:w w:val="110"/>
            <w:sz w:val="22"/>
          </w:rPr>
          <w:t> </w:t>
        </w:r>
        <w:r>
          <w:rPr>
            <w:color w:val="EC008C"/>
            <w:w w:val="110"/>
            <w:sz w:val="22"/>
          </w:rPr>
          <w:t>estimates</w:t>
        </w:r>
        <w:r>
          <w:rPr>
            <w:color w:val="EC008C"/>
            <w:spacing w:val="-27"/>
            <w:w w:val="110"/>
            <w:sz w:val="22"/>
          </w:rPr>
          <w:t> </w:t>
        </w:r>
        <w:r>
          <w:rPr>
            <w:color w:val="EC008C"/>
            <w:w w:val="110"/>
            <w:sz w:val="22"/>
          </w:rPr>
          <w:t>based</w:t>
        </w:r>
        <w:r>
          <w:rPr>
            <w:color w:val="EC008C"/>
            <w:spacing w:val="-28"/>
            <w:w w:val="110"/>
            <w:sz w:val="22"/>
          </w:rPr>
          <w:t> </w:t>
        </w:r>
        <w:r>
          <w:rPr>
            <w:color w:val="EC008C"/>
            <w:w w:val="110"/>
            <w:sz w:val="22"/>
          </w:rPr>
          <w:t>on</w:t>
        </w:r>
        <w:r>
          <w:rPr>
            <w:color w:val="EC008C"/>
            <w:spacing w:val="-27"/>
            <w:w w:val="110"/>
            <w:sz w:val="22"/>
          </w:rPr>
          <w:t> </w:t>
        </w:r>
        <w:r>
          <w:rPr>
            <w:color w:val="EC008C"/>
            <w:w w:val="110"/>
            <w:sz w:val="22"/>
          </w:rPr>
          <w:t>observer</w:t>
        </w:r>
        <w:r>
          <w:rPr>
            <w:color w:val="EC008C"/>
            <w:spacing w:val="-28"/>
            <w:w w:val="110"/>
            <w:sz w:val="22"/>
          </w:rPr>
          <w:t> </w:t>
        </w:r>
        <w:r>
          <w:rPr>
            <w:color w:val="EC008C"/>
            <w:w w:val="110"/>
            <w:sz w:val="22"/>
          </w:rPr>
          <w:t>data,</w:t>
        </w:r>
        <w:r>
          <w:rPr>
            <w:color w:val="EC008C"/>
            <w:spacing w:val="-24"/>
            <w:w w:val="110"/>
            <w:sz w:val="22"/>
          </w:rPr>
          <w:t> </w:t>
        </w:r>
        <w:r>
          <w:rPr>
            <w:color w:val="EC008C"/>
            <w:w w:val="110"/>
            <w:sz w:val="22"/>
          </w:rPr>
          <w:t>1979–2018.</w:t>
        </w:r>
      </w:hyperlink>
      <w:hyperlink w:history="true" w:anchor="_bookmark29">
        <w:r>
          <w:rPr>
            <w:color w:val="EC008C"/>
            <w:w w:val="110"/>
            <w:sz w:val="22"/>
          </w:rPr>
          <w:t> Units</w:t>
        </w:r>
        <w:r>
          <w:rPr>
            <w:color w:val="EC008C"/>
            <w:spacing w:val="9"/>
            <w:w w:val="110"/>
            <w:sz w:val="22"/>
          </w:rPr>
          <w:t> </w:t>
        </w:r>
        <w:r>
          <w:rPr>
            <w:color w:val="EC008C"/>
            <w:w w:val="110"/>
            <w:sz w:val="22"/>
          </w:rPr>
          <w:t>are</w:t>
        </w:r>
        <w:r>
          <w:rPr>
            <w:color w:val="EC008C"/>
            <w:spacing w:val="9"/>
            <w:w w:val="110"/>
            <w:sz w:val="22"/>
          </w:rPr>
          <w:t> </w:t>
        </w:r>
        <w:r>
          <w:rPr>
            <w:color w:val="EC008C"/>
            <w:w w:val="110"/>
            <w:sz w:val="22"/>
          </w:rPr>
          <w:t>in</w:t>
        </w:r>
        <w:r>
          <w:rPr>
            <w:color w:val="EC008C"/>
            <w:spacing w:val="9"/>
            <w:w w:val="110"/>
            <w:sz w:val="22"/>
          </w:rPr>
          <w:t> </w:t>
        </w:r>
        <w:r>
          <w:rPr>
            <w:color w:val="EC008C"/>
            <w:w w:val="110"/>
            <w:sz w:val="22"/>
          </w:rPr>
          <w:t>millions</w:t>
        </w:r>
        <w:r>
          <w:rPr>
            <w:color w:val="EC008C"/>
            <w:spacing w:val="9"/>
            <w:w w:val="110"/>
            <w:sz w:val="22"/>
          </w:rPr>
          <w:t> </w:t>
        </w:r>
        <w:r>
          <w:rPr>
            <w:color w:val="EC008C"/>
            <w:w w:val="110"/>
            <w:sz w:val="22"/>
          </w:rPr>
          <w:t>of</w:t>
        </w:r>
        <w:r>
          <w:rPr>
            <w:color w:val="EC008C"/>
            <w:spacing w:val="9"/>
            <w:w w:val="110"/>
            <w:sz w:val="22"/>
          </w:rPr>
          <w:t> </w:t>
        </w:r>
        <w:r>
          <w:rPr>
            <w:color w:val="EC008C"/>
            <w:w w:val="110"/>
            <w:sz w:val="22"/>
          </w:rPr>
          <w:t>fish.</w:t>
        </w:r>
      </w:hyperlink>
      <w:r>
        <w:rPr>
          <w:color w:val="EC008C"/>
          <w:w w:val="110"/>
          <w:sz w:val="22"/>
        </w:rPr>
        <w:t> </w:t>
      </w:r>
      <w:r>
        <w:rPr>
          <w:color w:val="EC008C"/>
          <w:spacing w:val="6"/>
          <w:w w:val="110"/>
          <w:sz w:val="22"/>
        </w:rPr>
        <w:t> </w:t>
      </w:r>
      <w:r>
        <w:rPr>
          <w:w w:val="110"/>
          <w:sz w:val="22"/>
        </w:rPr>
        <w:t>.</w:t>
      </w:r>
      <w:r>
        <w:rPr>
          <w:spacing w:val="45"/>
          <w:w w:val="110"/>
          <w:sz w:val="22"/>
        </w:rPr>
        <w:t> </w:t>
      </w:r>
      <w:r>
        <w:rPr>
          <w:w w:val="110"/>
          <w:sz w:val="22"/>
        </w:rPr>
        <w:t>.</w:t>
      </w:r>
      <w:r>
        <w:rPr>
          <w:spacing w:val="45"/>
          <w:w w:val="110"/>
          <w:sz w:val="22"/>
        </w:rPr>
        <w:t> </w:t>
      </w:r>
      <w:r>
        <w:rPr>
          <w:w w:val="110"/>
          <w:sz w:val="22"/>
        </w:rPr>
        <w:t>.</w:t>
      </w:r>
      <w:r>
        <w:rPr>
          <w:spacing w:val="45"/>
          <w:w w:val="110"/>
          <w:sz w:val="22"/>
        </w:rPr>
        <w:t> </w:t>
      </w:r>
      <w:r>
        <w:rPr>
          <w:w w:val="110"/>
          <w:sz w:val="22"/>
        </w:rPr>
        <w:t>.</w:t>
      </w:r>
      <w:r>
        <w:rPr>
          <w:spacing w:val="45"/>
          <w:w w:val="110"/>
          <w:sz w:val="22"/>
        </w:rPr>
        <w:t> </w:t>
      </w:r>
      <w:r>
        <w:rPr>
          <w:w w:val="110"/>
          <w:sz w:val="22"/>
        </w:rPr>
        <w:t>.</w:t>
      </w:r>
      <w:r>
        <w:rPr>
          <w:spacing w:val="44"/>
          <w:w w:val="110"/>
          <w:sz w:val="22"/>
        </w:rPr>
        <w:t> </w:t>
      </w:r>
      <w:r>
        <w:rPr>
          <w:w w:val="110"/>
          <w:sz w:val="22"/>
        </w:rPr>
        <w:t>.</w:t>
      </w:r>
      <w:r>
        <w:rPr>
          <w:spacing w:val="45"/>
          <w:w w:val="110"/>
          <w:sz w:val="22"/>
        </w:rPr>
        <w:t> </w:t>
      </w:r>
      <w:r>
        <w:rPr>
          <w:w w:val="110"/>
          <w:sz w:val="22"/>
        </w:rPr>
        <w:t>.</w:t>
      </w:r>
      <w:r>
        <w:rPr>
          <w:spacing w:val="45"/>
          <w:w w:val="110"/>
          <w:sz w:val="22"/>
        </w:rPr>
        <w:t> </w:t>
      </w:r>
      <w:r>
        <w:rPr>
          <w:w w:val="110"/>
          <w:sz w:val="22"/>
        </w:rPr>
        <w:t>.</w:t>
      </w:r>
      <w:r>
        <w:rPr>
          <w:spacing w:val="45"/>
          <w:w w:val="110"/>
          <w:sz w:val="22"/>
        </w:rPr>
        <w:t> </w:t>
      </w:r>
      <w:r>
        <w:rPr>
          <w:w w:val="110"/>
          <w:sz w:val="22"/>
        </w:rPr>
        <w:t>.</w:t>
      </w:r>
      <w:r>
        <w:rPr>
          <w:spacing w:val="45"/>
          <w:w w:val="110"/>
          <w:sz w:val="22"/>
        </w:rPr>
        <w:t> </w:t>
      </w:r>
      <w:r>
        <w:rPr>
          <w:w w:val="110"/>
          <w:sz w:val="22"/>
        </w:rPr>
        <w:t>.</w:t>
      </w:r>
      <w:r>
        <w:rPr>
          <w:spacing w:val="45"/>
          <w:w w:val="110"/>
          <w:sz w:val="22"/>
        </w:rPr>
        <w:t> </w:t>
      </w:r>
      <w:r>
        <w:rPr>
          <w:w w:val="110"/>
          <w:sz w:val="22"/>
        </w:rPr>
        <w:t>.</w:t>
      </w:r>
      <w:r>
        <w:rPr>
          <w:spacing w:val="45"/>
          <w:w w:val="110"/>
          <w:sz w:val="22"/>
        </w:rPr>
        <w:t> </w:t>
      </w:r>
      <w:r>
        <w:rPr>
          <w:w w:val="110"/>
          <w:sz w:val="22"/>
        </w:rPr>
        <w:t>.</w:t>
      </w:r>
      <w:r>
        <w:rPr>
          <w:spacing w:val="45"/>
          <w:w w:val="110"/>
          <w:sz w:val="22"/>
        </w:rPr>
        <w:t> </w:t>
      </w:r>
      <w:r>
        <w:rPr>
          <w:w w:val="110"/>
          <w:sz w:val="22"/>
        </w:rPr>
        <w:t>.</w:t>
      </w:r>
      <w:r>
        <w:rPr>
          <w:spacing w:val="45"/>
          <w:w w:val="110"/>
          <w:sz w:val="22"/>
        </w:rPr>
        <w:t> </w:t>
      </w:r>
      <w:r>
        <w:rPr>
          <w:w w:val="110"/>
          <w:sz w:val="22"/>
        </w:rPr>
        <w:t>.</w:t>
      </w:r>
      <w:r>
        <w:rPr>
          <w:spacing w:val="45"/>
          <w:w w:val="110"/>
          <w:sz w:val="22"/>
        </w:rPr>
        <w:t> </w:t>
      </w:r>
      <w:r>
        <w:rPr>
          <w:w w:val="110"/>
          <w:sz w:val="22"/>
        </w:rPr>
        <w:t>.</w:t>
      </w:r>
      <w:r>
        <w:rPr>
          <w:spacing w:val="45"/>
          <w:w w:val="110"/>
          <w:sz w:val="22"/>
        </w:rPr>
        <w:t> </w:t>
      </w:r>
      <w:r>
        <w:rPr>
          <w:w w:val="110"/>
          <w:sz w:val="22"/>
        </w:rPr>
        <w:t>.</w:t>
      </w:r>
      <w:r>
        <w:rPr>
          <w:spacing w:val="45"/>
          <w:w w:val="110"/>
          <w:sz w:val="22"/>
        </w:rPr>
        <w:t> </w:t>
      </w:r>
      <w:r>
        <w:rPr>
          <w:w w:val="110"/>
          <w:sz w:val="22"/>
        </w:rPr>
        <w:t>.</w:t>
      </w:r>
      <w:r>
        <w:rPr>
          <w:spacing w:val="45"/>
          <w:w w:val="110"/>
          <w:sz w:val="22"/>
        </w:rPr>
        <w:t> </w:t>
      </w:r>
      <w:r>
        <w:rPr>
          <w:w w:val="110"/>
          <w:sz w:val="22"/>
        </w:rPr>
        <w:t>.</w:t>
      </w:r>
      <w:r>
        <w:rPr>
          <w:spacing w:val="44"/>
          <w:w w:val="110"/>
          <w:sz w:val="22"/>
        </w:rPr>
        <w:t> </w:t>
      </w:r>
      <w:r>
        <w:rPr>
          <w:w w:val="110"/>
          <w:sz w:val="22"/>
        </w:rPr>
        <w:t>.</w:t>
      </w:r>
      <w:r>
        <w:rPr>
          <w:spacing w:val="45"/>
          <w:w w:val="110"/>
          <w:sz w:val="22"/>
        </w:rPr>
        <w:t> </w:t>
      </w:r>
      <w:r>
        <w:rPr>
          <w:w w:val="110"/>
          <w:sz w:val="22"/>
        </w:rPr>
        <w:t>.</w:t>
      </w:r>
      <w:r>
        <w:rPr>
          <w:spacing w:val="45"/>
          <w:w w:val="110"/>
          <w:sz w:val="22"/>
        </w:rPr>
        <w:t> </w:t>
      </w:r>
      <w:r>
        <w:rPr>
          <w:w w:val="110"/>
          <w:sz w:val="22"/>
        </w:rPr>
        <w:t>.</w:t>
      </w:r>
      <w:r>
        <w:rPr>
          <w:spacing w:val="45"/>
          <w:w w:val="110"/>
          <w:sz w:val="22"/>
        </w:rPr>
        <w:t> </w:t>
      </w:r>
      <w:r>
        <w:rPr>
          <w:w w:val="110"/>
          <w:sz w:val="22"/>
        </w:rPr>
        <w:t>.</w:t>
      </w:r>
      <w:r>
        <w:rPr>
          <w:spacing w:val="45"/>
          <w:w w:val="110"/>
          <w:sz w:val="22"/>
        </w:rPr>
        <w:t> </w:t>
      </w:r>
      <w:r>
        <w:rPr>
          <w:w w:val="110"/>
          <w:sz w:val="22"/>
        </w:rPr>
        <w:t>.</w:t>
      </w:r>
      <w:r>
        <w:rPr>
          <w:spacing w:val="45"/>
          <w:w w:val="110"/>
          <w:sz w:val="22"/>
        </w:rPr>
        <w:t> </w:t>
      </w:r>
      <w:r>
        <w:rPr>
          <w:w w:val="110"/>
          <w:sz w:val="22"/>
        </w:rPr>
        <w:t>.</w:t>
      </w:r>
      <w:r>
        <w:rPr>
          <w:spacing w:val="45"/>
          <w:w w:val="110"/>
          <w:sz w:val="22"/>
        </w:rPr>
        <w:t> </w:t>
      </w:r>
      <w:r>
        <w:rPr>
          <w:w w:val="110"/>
          <w:sz w:val="22"/>
        </w:rPr>
        <w:t>.</w:t>
      </w:r>
      <w:r>
        <w:rPr>
          <w:spacing w:val="45"/>
          <w:w w:val="110"/>
          <w:sz w:val="22"/>
        </w:rPr>
        <w:t> </w:t>
      </w:r>
      <w:r>
        <w:rPr>
          <w:w w:val="110"/>
          <w:sz w:val="22"/>
        </w:rPr>
        <w:t>.</w:t>
      </w:r>
      <w:r>
        <w:rPr>
          <w:spacing w:val="45"/>
          <w:w w:val="110"/>
          <w:sz w:val="22"/>
        </w:rPr>
        <w:t> </w:t>
      </w:r>
      <w:r>
        <w:rPr>
          <w:w w:val="110"/>
          <w:sz w:val="22"/>
        </w:rPr>
        <w:t>.</w:t>
      </w:r>
      <w:r>
        <w:rPr>
          <w:spacing w:val="45"/>
          <w:w w:val="110"/>
          <w:sz w:val="22"/>
        </w:rPr>
        <w:t> </w:t>
      </w:r>
      <w:r>
        <w:rPr>
          <w:w w:val="110"/>
          <w:sz w:val="22"/>
        </w:rPr>
        <w:t>.</w:t>
      </w:r>
      <w:r>
        <w:rPr>
          <w:spacing w:val="45"/>
          <w:w w:val="110"/>
          <w:sz w:val="22"/>
        </w:rPr>
        <w:t> </w:t>
      </w:r>
      <w:r>
        <w:rPr>
          <w:w w:val="110"/>
          <w:sz w:val="22"/>
        </w:rPr>
        <w:t>.</w:t>
      </w:r>
      <w:r>
        <w:rPr>
          <w:spacing w:val="45"/>
          <w:w w:val="110"/>
          <w:sz w:val="22"/>
        </w:rPr>
        <w:t> </w:t>
      </w:r>
      <w:r>
        <w:rPr>
          <w:w w:val="110"/>
          <w:sz w:val="22"/>
        </w:rPr>
        <w:t>.</w:t>
      </w:r>
      <w:r>
        <w:rPr>
          <w:spacing w:val="45"/>
          <w:w w:val="110"/>
          <w:sz w:val="22"/>
        </w:rPr>
        <w:t> </w:t>
      </w:r>
      <w:r>
        <w:rPr>
          <w:w w:val="110"/>
          <w:sz w:val="22"/>
        </w:rPr>
        <w:t>.</w:t>
      </w:r>
      <w:r>
        <w:rPr>
          <w:spacing w:val="45"/>
          <w:w w:val="110"/>
          <w:sz w:val="22"/>
        </w:rPr>
        <w:t> </w:t>
      </w:r>
      <w:r>
        <w:rPr>
          <w:spacing w:val="-11"/>
          <w:w w:val="110"/>
          <w:sz w:val="22"/>
        </w:rPr>
        <w:t>.</w:t>
      </w:r>
    </w:p>
    <w:p>
      <w:pPr>
        <w:pStyle w:val="ListParagraph"/>
        <w:numPr>
          <w:ilvl w:val="0"/>
          <w:numId w:val="14"/>
        </w:numPr>
        <w:tabs>
          <w:tab w:pos="2268" w:val="left" w:leader="none"/>
          <w:tab w:pos="2269" w:val="left" w:leader="none"/>
        </w:tabs>
        <w:spacing w:line="256" w:lineRule="auto" w:before="60" w:after="0"/>
        <w:ind w:left="2269" w:right="1856" w:hanging="502"/>
        <w:jc w:val="left"/>
        <w:rPr>
          <w:sz w:val="22"/>
        </w:rPr>
      </w:pPr>
      <w:hyperlink w:history="true" w:anchor="_bookmark30">
        <w:r>
          <w:rPr>
            <w:color w:val="EC008C"/>
            <w:w w:val="105"/>
            <w:sz w:val="22"/>
          </w:rPr>
          <w:t>Numbers of pollock NMFS observer samples measured for fishery catch length fre-</w:t>
        </w:r>
      </w:hyperlink>
      <w:hyperlink w:history="true" w:anchor="_bookmark30">
        <w:r>
          <w:rPr>
            <w:color w:val="EC008C"/>
            <w:w w:val="105"/>
            <w:sz w:val="22"/>
          </w:rPr>
          <w:t> quency (by sex and strata), 1977–2018. </w:t>
        </w:r>
      </w:hyperlink>
      <w:r>
        <w:rPr>
          <w:w w:val="105"/>
          <w:sz w:val="22"/>
        </w:rPr>
        <w:t>. . . . . . . . . . . . . . . . . . . . . . . . .</w:t>
      </w:r>
      <w:r>
        <w:rPr>
          <w:spacing w:val="22"/>
          <w:w w:val="105"/>
          <w:sz w:val="22"/>
        </w:rPr>
        <w:t> </w:t>
      </w:r>
      <w:r>
        <w:rPr>
          <w:spacing w:val="-12"/>
          <w:w w:val="105"/>
          <w:sz w:val="22"/>
        </w:rPr>
        <w:t>.</w:t>
      </w:r>
    </w:p>
    <w:p>
      <w:pPr>
        <w:pStyle w:val="ListParagraph"/>
        <w:numPr>
          <w:ilvl w:val="0"/>
          <w:numId w:val="14"/>
        </w:numPr>
        <w:tabs>
          <w:tab w:pos="2268" w:val="left" w:leader="none"/>
          <w:tab w:pos="2269" w:val="left" w:leader="none"/>
        </w:tabs>
        <w:spacing w:line="256" w:lineRule="auto" w:before="61" w:after="0"/>
        <w:ind w:left="2269" w:right="1856" w:hanging="502"/>
        <w:jc w:val="left"/>
        <w:rPr>
          <w:sz w:val="22"/>
        </w:rPr>
      </w:pPr>
      <w:hyperlink w:history="true" w:anchor="_bookmark31">
        <w:r>
          <w:rPr>
            <w:color w:val="EC008C"/>
            <w:w w:val="105"/>
            <w:sz w:val="22"/>
          </w:rPr>
          <w:t>Number of EBS pollock measured for </w:t>
        </w:r>
        <w:r>
          <w:rPr>
            <w:color w:val="EC008C"/>
            <w:spacing w:val="-3"/>
            <w:w w:val="105"/>
            <w:sz w:val="22"/>
          </w:rPr>
          <w:t>weight </w:t>
        </w:r>
        <w:r>
          <w:rPr>
            <w:color w:val="EC008C"/>
            <w:w w:val="105"/>
            <w:sz w:val="22"/>
          </w:rPr>
          <w:t>and length </w:t>
        </w:r>
        <w:r>
          <w:rPr>
            <w:color w:val="EC008C"/>
            <w:spacing w:val="-3"/>
            <w:w w:val="105"/>
            <w:sz w:val="22"/>
          </w:rPr>
          <w:t>by </w:t>
        </w:r>
        <w:r>
          <w:rPr>
            <w:color w:val="EC008C"/>
            <w:w w:val="105"/>
            <w:sz w:val="22"/>
          </w:rPr>
          <w:t>sex and strata as collected</w:t>
        </w:r>
      </w:hyperlink>
      <w:hyperlink w:history="true" w:anchor="_bookmark31">
        <w:r>
          <w:rPr>
            <w:color w:val="EC008C"/>
            <w:w w:val="105"/>
            <w:sz w:val="22"/>
          </w:rPr>
          <w:t> </w:t>
        </w:r>
        <w:r>
          <w:rPr>
            <w:color w:val="EC008C"/>
            <w:spacing w:val="-4"/>
            <w:w w:val="105"/>
            <w:sz w:val="22"/>
          </w:rPr>
          <w:t>by </w:t>
        </w:r>
        <w:r>
          <w:rPr>
            <w:color w:val="EC008C"/>
            <w:w w:val="105"/>
            <w:sz w:val="22"/>
          </w:rPr>
          <w:t>the NMFS observer program, 1977-2018</w:t>
        </w:r>
      </w:hyperlink>
      <w:r>
        <w:rPr>
          <w:color w:val="EC008C"/>
          <w:w w:val="105"/>
          <w:sz w:val="22"/>
        </w:rPr>
        <w:t> </w:t>
      </w:r>
      <w:r>
        <w:rPr>
          <w:w w:val="105"/>
          <w:sz w:val="22"/>
        </w:rPr>
        <w:t>. . . . . . . . . . . . . . . . . . . . . .</w:t>
      </w:r>
      <w:r>
        <w:rPr>
          <w:spacing w:val="7"/>
          <w:w w:val="105"/>
          <w:sz w:val="22"/>
        </w:rPr>
        <w:t> </w:t>
      </w:r>
      <w:r>
        <w:rPr>
          <w:spacing w:val="-11"/>
          <w:w w:val="105"/>
          <w:sz w:val="22"/>
        </w:rPr>
        <w:t>.</w:t>
      </w:r>
    </w:p>
    <w:p>
      <w:pPr>
        <w:pStyle w:val="ListParagraph"/>
        <w:numPr>
          <w:ilvl w:val="0"/>
          <w:numId w:val="14"/>
        </w:numPr>
        <w:tabs>
          <w:tab w:pos="2268" w:val="left" w:leader="none"/>
          <w:tab w:pos="2269" w:val="left" w:leader="none"/>
        </w:tabs>
        <w:spacing w:line="256" w:lineRule="auto" w:before="60" w:after="0"/>
        <w:ind w:left="2269" w:right="1856" w:hanging="502"/>
        <w:jc w:val="left"/>
        <w:rPr>
          <w:sz w:val="22"/>
        </w:rPr>
      </w:pPr>
      <w:hyperlink w:history="true" w:anchor="_bookmark32">
        <w:r>
          <w:rPr>
            <w:color w:val="EC008C"/>
            <w:w w:val="110"/>
            <w:sz w:val="22"/>
          </w:rPr>
          <w:t>Numbers</w:t>
        </w:r>
        <w:r>
          <w:rPr>
            <w:color w:val="EC008C"/>
            <w:spacing w:val="-16"/>
            <w:w w:val="110"/>
            <w:sz w:val="22"/>
          </w:rPr>
          <w:t> </w:t>
        </w:r>
        <w:r>
          <w:rPr>
            <w:color w:val="EC008C"/>
            <w:w w:val="110"/>
            <w:sz w:val="22"/>
          </w:rPr>
          <w:t>of</w:t>
        </w:r>
        <w:r>
          <w:rPr>
            <w:color w:val="EC008C"/>
            <w:spacing w:val="-16"/>
            <w:w w:val="110"/>
            <w:sz w:val="22"/>
          </w:rPr>
          <w:t> </w:t>
        </w:r>
        <w:r>
          <w:rPr>
            <w:color w:val="EC008C"/>
            <w:w w:val="110"/>
            <w:sz w:val="22"/>
          </w:rPr>
          <w:t>pollock</w:t>
        </w:r>
        <w:r>
          <w:rPr>
            <w:color w:val="EC008C"/>
            <w:spacing w:val="-16"/>
            <w:w w:val="110"/>
            <w:sz w:val="22"/>
          </w:rPr>
          <w:t> </w:t>
        </w:r>
        <w:r>
          <w:rPr>
            <w:color w:val="EC008C"/>
            <w:w w:val="110"/>
            <w:sz w:val="22"/>
          </w:rPr>
          <w:t>fishery</w:t>
        </w:r>
        <w:r>
          <w:rPr>
            <w:color w:val="EC008C"/>
            <w:spacing w:val="-16"/>
            <w:w w:val="110"/>
            <w:sz w:val="22"/>
          </w:rPr>
          <w:t> </w:t>
        </w:r>
        <w:r>
          <w:rPr>
            <w:color w:val="EC008C"/>
            <w:w w:val="110"/>
            <w:sz w:val="22"/>
          </w:rPr>
          <w:t>samples</w:t>
        </w:r>
        <w:r>
          <w:rPr>
            <w:color w:val="EC008C"/>
            <w:spacing w:val="-15"/>
            <w:w w:val="110"/>
            <w:sz w:val="22"/>
          </w:rPr>
          <w:t> </w:t>
        </w:r>
        <w:r>
          <w:rPr>
            <w:color w:val="EC008C"/>
            <w:w w:val="110"/>
            <w:sz w:val="22"/>
          </w:rPr>
          <w:t>used</w:t>
        </w:r>
        <w:r>
          <w:rPr>
            <w:color w:val="EC008C"/>
            <w:spacing w:val="-16"/>
            <w:w w:val="110"/>
            <w:sz w:val="22"/>
          </w:rPr>
          <w:t> </w:t>
        </w:r>
        <w:r>
          <w:rPr>
            <w:color w:val="EC008C"/>
            <w:w w:val="110"/>
            <w:sz w:val="22"/>
          </w:rPr>
          <w:t>for</w:t>
        </w:r>
        <w:r>
          <w:rPr>
            <w:color w:val="EC008C"/>
            <w:spacing w:val="-16"/>
            <w:w w:val="110"/>
            <w:sz w:val="22"/>
          </w:rPr>
          <w:t> </w:t>
        </w:r>
        <w:r>
          <w:rPr>
            <w:color w:val="EC008C"/>
            <w:w w:val="110"/>
            <w:sz w:val="22"/>
          </w:rPr>
          <w:t>age</w:t>
        </w:r>
        <w:r>
          <w:rPr>
            <w:color w:val="EC008C"/>
            <w:spacing w:val="-16"/>
            <w:w w:val="110"/>
            <w:sz w:val="22"/>
          </w:rPr>
          <w:t> </w:t>
        </w:r>
        <w:r>
          <w:rPr>
            <w:color w:val="EC008C"/>
            <w:w w:val="110"/>
            <w:sz w:val="22"/>
          </w:rPr>
          <w:t>determination</w:t>
        </w:r>
        <w:r>
          <w:rPr>
            <w:color w:val="EC008C"/>
            <w:spacing w:val="-16"/>
            <w:w w:val="110"/>
            <w:sz w:val="22"/>
          </w:rPr>
          <w:t> </w:t>
        </w:r>
        <w:r>
          <w:rPr>
            <w:color w:val="EC008C"/>
            <w:w w:val="110"/>
            <w:sz w:val="22"/>
          </w:rPr>
          <w:t>estimates</w:t>
        </w:r>
        <w:r>
          <w:rPr>
            <w:color w:val="EC008C"/>
            <w:spacing w:val="-16"/>
            <w:w w:val="110"/>
            <w:sz w:val="22"/>
          </w:rPr>
          <w:t> </w:t>
        </w:r>
        <w:r>
          <w:rPr>
            <w:color w:val="EC008C"/>
            <w:spacing w:val="-3"/>
            <w:w w:val="110"/>
            <w:sz w:val="22"/>
          </w:rPr>
          <w:t>by</w:t>
        </w:r>
        <w:r>
          <w:rPr>
            <w:color w:val="EC008C"/>
            <w:spacing w:val="-16"/>
            <w:w w:val="110"/>
            <w:sz w:val="22"/>
          </w:rPr>
          <w:t> </w:t>
        </w:r>
        <w:r>
          <w:rPr>
            <w:color w:val="EC008C"/>
            <w:w w:val="110"/>
            <w:sz w:val="22"/>
          </w:rPr>
          <w:t>sex</w:t>
        </w:r>
        <w:r>
          <w:rPr>
            <w:color w:val="EC008C"/>
            <w:spacing w:val="-16"/>
            <w:w w:val="110"/>
            <w:sz w:val="22"/>
          </w:rPr>
          <w:t> </w:t>
        </w:r>
        <w:r>
          <w:rPr>
            <w:color w:val="EC008C"/>
            <w:w w:val="110"/>
            <w:sz w:val="22"/>
          </w:rPr>
          <w:t>and</w:t>
        </w:r>
      </w:hyperlink>
      <w:hyperlink w:history="true" w:anchor="_bookmark32">
        <w:r>
          <w:rPr>
            <w:color w:val="EC008C"/>
            <w:w w:val="110"/>
            <w:sz w:val="22"/>
          </w:rPr>
          <w:t> strata,</w:t>
        </w:r>
        <w:r>
          <w:rPr>
            <w:color w:val="EC008C"/>
            <w:spacing w:val="4"/>
            <w:w w:val="110"/>
            <w:sz w:val="22"/>
          </w:rPr>
          <w:t> </w:t>
        </w:r>
        <w:r>
          <w:rPr>
            <w:color w:val="EC008C"/>
            <w:w w:val="110"/>
            <w:sz w:val="22"/>
          </w:rPr>
          <w:t>1977–2018,</w:t>
        </w:r>
        <w:r>
          <w:rPr>
            <w:color w:val="EC008C"/>
            <w:spacing w:val="4"/>
            <w:w w:val="110"/>
            <w:sz w:val="22"/>
          </w:rPr>
          <w:t> </w:t>
        </w:r>
        <w:r>
          <w:rPr>
            <w:color w:val="EC008C"/>
            <w:w w:val="110"/>
            <w:sz w:val="22"/>
          </w:rPr>
          <w:t>as</w:t>
        </w:r>
        <w:r>
          <w:rPr>
            <w:color w:val="EC008C"/>
            <w:spacing w:val="4"/>
            <w:w w:val="110"/>
            <w:sz w:val="22"/>
          </w:rPr>
          <w:t> </w:t>
        </w:r>
        <w:r>
          <w:rPr>
            <w:color w:val="EC008C"/>
            <w:w w:val="110"/>
            <w:sz w:val="22"/>
          </w:rPr>
          <w:t>sampled</w:t>
        </w:r>
        <w:r>
          <w:rPr>
            <w:color w:val="EC008C"/>
            <w:spacing w:val="4"/>
            <w:w w:val="110"/>
            <w:sz w:val="22"/>
          </w:rPr>
          <w:t> </w:t>
        </w:r>
        <w:r>
          <w:rPr>
            <w:color w:val="EC008C"/>
            <w:spacing w:val="-3"/>
            <w:w w:val="110"/>
            <w:sz w:val="22"/>
          </w:rPr>
          <w:t>by</w:t>
        </w:r>
        <w:r>
          <w:rPr>
            <w:color w:val="EC008C"/>
            <w:spacing w:val="5"/>
            <w:w w:val="110"/>
            <w:sz w:val="22"/>
          </w:rPr>
          <w:t> </w:t>
        </w:r>
        <w:r>
          <w:rPr>
            <w:color w:val="EC008C"/>
            <w:w w:val="110"/>
            <w:sz w:val="22"/>
          </w:rPr>
          <w:t>the</w:t>
        </w:r>
        <w:r>
          <w:rPr>
            <w:color w:val="EC008C"/>
            <w:spacing w:val="4"/>
            <w:w w:val="110"/>
            <w:sz w:val="22"/>
          </w:rPr>
          <w:t> </w:t>
        </w:r>
        <w:r>
          <w:rPr>
            <w:color w:val="EC008C"/>
            <w:w w:val="110"/>
            <w:sz w:val="22"/>
          </w:rPr>
          <w:t>NMFS</w:t>
        </w:r>
        <w:r>
          <w:rPr>
            <w:color w:val="EC008C"/>
            <w:spacing w:val="4"/>
            <w:w w:val="110"/>
            <w:sz w:val="22"/>
          </w:rPr>
          <w:t> </w:t>
        </w:r>
        <w:r>
          <w:rPr>
            <w:color w:val="EC008C"/>
            <w:w w:val="110"/>
            <w:sz w:val="22"/>
          </w:rPr>
          <w:t>observer</w:t>
        </w:r>
        <w:r>
          <w:rPr>
            <w:color w:val="EC008C"/>
            <w:spacing w:val="4"/>
            <w:w w:val="110"/>
            <w:sz w:val="22"/>
          </w:rPr>
          <w:t> </w:t>
        </w:r>
        <w:r>
          <w:rPr>
            <w:color w:val="EC008C"/>
            <w:w w:val="110"/>
            <w:sz w:val="22"/>
          </w:rPr>
          <w:t>program.</w:t>
        </w:r>
      </w:hyperlink>
      <w:r>
        <w:rPr>
          <w:color w:val="EC008C"/>
          <w:spacing w:val="20"/>
          <w:w w:val="110"/>
          <w:sz w:val="22"/>
        </w:rPr>
        <w:t> </w:t>
      </w:r>
      <w:r>
        <w:rPr>
          <w:w w:val="110"/>
          <w:sz w:val="22"/>
        </w:rPr>
        <w:t>.</w:t>
      </w:r>
      <w:r>
        <w:rPr>
          <w:spacing w:val="36"/>
          <w:w w:val="110"/>
          <w:sz w:val="22"/>
        </w:rPr>
        <w:t> </w:t>
      </w:r>
      <w:r>
        <w:rPr>
          <w:w w:val="110"/>
          <w:sz w:val="22"/>
        </w:rPr>
        <w:t>.</w:t>
      </w:r>
      <w:r>
        <w:rPr>
          <w:spacing w:val="38"/>
          <w:w w:val="110"/>
          <w:sz w:val="22"/>
        </w:rPr>
        <w:t> </w:t>
      </w:r>
      <w:r>
        <w:rPr>
          <w:w w:val="110"/>
          <w:sz w:val="22"/>
        </w:rPr>
        <w:t>.</w:t>
      </w:r>
      <w:r>
        <w:rPr>
          <w:spacing w:val="37"/>
          <w:w w:val="110"/>
          <w:sz w:val="22"/>
        </w:rPr>
        <w:t> </w:t>
      </w:r>
      <w:r>
        <w:rPr>
          <w:w w:val="110"/>
          <w:sz w:val="22"/>
        </w:rPr>
        <w:t>.</w:t>
      </w:r>
      <w:r>
        <w:rPr>
          <w:spacing w:val="38"/>
          <w:w w:val="110"/>
          <w:sz w:val="22"/>
        </w:rPr>
        <w:t> </w:t>
      </w:r>
      <w:r>
        <w:rPr>
          <w:w w:val="110"/>
          <w:sz w:val="22"/>
        </w:rPr>
        <w:t>.</w:t>
      </w:r>
      <w:r>
        <w:rPr>
          <w:spacing w:val="37"/>
          <w:w w:val="110"/>
          <w:sz w:val="22"/>
        </w:rPr>
        <w:t> </w:t>
      </w:r>
      <w:r>
        <w:rPr>
          <w:w w:val="110"/>
          <w:sz w:val="22"/>
        </w:rPr>
        <w:t>.</w:t>
      </w:r>
      <w:r>
        <w:rPr>
          <w:spacing w:val="38"/>
          <w:w w:val="110"/>
          <w:sz w:val="22"/>
        </w:rPr>
        <w:t> </w:t>
      </w:r>
      <w:r>
        <w:rPr>
          <w:w w:val="110"/>
          <w:sz w:val="22"/>
        </w:rPr>
        <w:t>.</w:t>
      </w:r>
      <w:r>
        <w:rPr>
          <w:spacing w:val="37"/>
          <w:w w:val="110"/>
          <w:sz w:val="22"/>
        </w:rPr>
        <w:t> </w:t>
      </w:r>
      <w:r>
        <w:rPr>
          <w:w w:val="110"/>
          <w:sz w:val="22"/>
        </w:rPr>
        <w:t>.</w:t>
      </w:r>
      <w:r>
        <w:rPr>
          <w:spacing w:val="38"/>
          <w:w w:val="110"/>
          <w:sz w:val="22"/>
        </w:rPr>
        <w:t> </w:t>
      </w:r>
      <w:r>
        <w:rPr>
          <w:w w:val="110"/>
          <w:sz w:val="22"/>
        </w:rPr>
        <w:t>.</w:t>
      </w:r>
      <w:r>
        <w:rPr>
          <w:spacing w:val="38"/>
          <w:w w:val="110"/>
          <w:sz w:val="22"/>
        </w:rPr>
        <w:t> </w:t>
      </w:r>
      <w:r>
        <w:rPr>
          <w:w w:val="110"/>
          <w:sz w:val="22"/>
        </w:rPr>
        <w:t>.</w:t>
      </w:r>
      <w:r>
        <w:rPr>
          <w:spacing w:val="37"/>
          <w:w w:val="110"/>
          <w:sz w:val="22"/>
        </w:rPr>
        <w:t> </w:t>
      </w:r>
      <w:r>
        <w:rPr>
          <w:w w:val="110"/>
          <w:sz w:val="22"/>
        </w:rPr>
        <w:t>.</w:t>
      </w:r>
      <w:r>
        <w:rPr>
          <w:spacing w:val="38"/>
          <w:w w:val="110"/>
          <w:sz w:val="22"/>
        </w:rPr>
        <w:t> </w:t>
      </w:r>
      <w:r>
        <w:rPr>
          <w:spacing w:val="-11"/>
          <w:w w:val="110"/>
          <w:sz w:val="22"/>
        </w:rPr>
        <w:t>.</w:t>
      </w:r>
    </w:p>
    <w:p>
      <w:pPr>
        <w:pStyle w:val="ListParagraph"/>
        <w:numPr>
          <w:ilvl w:val="0"/>
          <w:numId w:val="14"/>
        </w:numPr>
        <w:tabs>
          <w:tab w:pos="2268" w:val="left" w:leader="none"/>
          <w:tab w:pos="2269" w:val="left" w:leader="none"/>
        </w:tabs>
        <w:spacing w:line="240" w:lineRule="auto" w:before="61" w:after="0"/>
        <w:ind w:left="2268" w:right="0" w:hanging="502"/>
        <w:jc w:val="left"/>
        <w:rPr>
          <w:sz w:val="22"/>
        </w:rPr>
      </w:pPr>
      <w:hyperlink w:history="true" w:anchor="_bookmark33">
        <w:r>
          <w:rPr>
            <w:color w:val="EC008C"/>
            <w:w w:val="110"/>
            <w:sz w:val="22"/>
          </w:rPr>
          <w:t>NMFS</w:t>
        </w:r>
        <w:r>
          <w:rPr>
            <w:color w:val="EC008C"/>
            <w:spacing w:val="7"/>
            <w:w w:val="110"/>
            <w:sz w:val="22"/>
          </w:rPr>
          <w:t> </w:t>
        </w:r>
        <w:r>
          <w:rPr>
            <w:color w:val="EC008C"/>
            <w:w w:val="110"/>
            <w:sz w:val="22"/>
          </w:rPr>
          <w:t>total</w:t>
        </w:r>
        <w:r>
          <w:rPr>
            <w:color w:val="EC008C"/>
            <w:spacing w:val="8"/>
            <w:w w:val="110"/>
            <w:sz w:val="22"/>
          </w:rPr>
          <w:t> </w:t>
        </w:r>
        <w:r>
          <w:rPr>
            <w:color w:val="EC008C"/>
            <w:w w:val="110"/>
            <w:sz w:val="22"/>
          </w:rPr>
          <w:t>pollock</w:t>
        </w:r>
        <w:r>
          <w:rPr>
            <w:color w:val="EC008C"/>
            <w:spacing w:val="8"/>
            <w:w w:val="110"/>
            <w:sz w:val="22"/>
          </w:rPr>
          <w:t> </w:t>
        </w:r>
        <w:r>
          <w:rPr>
            <w:color w:val="EC008C"/>
            <w:w w:val="110"/>
            <w:sz w:val="22"/>
          </w:rPr>
          <w:t>research</w:t>
        </w:r>
        <w:r>
          <w:rPr>
            <w:color w:val="EC008C"/>
            <w:spacing w:val="7"/>
            <w:w w:val="110"/>
            <w:sz w:val="22"/>
          </w:rPr>
          <w:t> </w:t>
        </w:r>
        <w:r>
          <w:rPr>
            <w:color w:val="EC008C"/>
            <w:w w:val="110"/>
            <w:sz w:val="22"/>
          </w:rPr>
          <w:t>catch</w:t>
        </w:r>
        <w:r>
          <w:rPr>
            <w:color w:val="EC008C"/>
            <w:spacing w:val="8"/>
            <w:w w:val="110"/>
            <w:sz w:val="22"/>
          </w:rPr>
          <w:t> </w:t>
        </w:r>
        <w:r>
          <w:rPr>
            <w:color w:val="EC008C"/>
            <w:spacing w:val="-3"/>
            <w:w w:val="110"/>
            <w:sz w:val="22"/>
          </w:rPr>
          <w:t>by</w:t>
        </w:r>
        <w:r>
          <w:rPr>
            <w:color w:val="EC008C"/>
            <w:spacing w:val="8"/>
            <w:w w:val="110"/>
            <w:sz w:val="22"/>
          </w:rPr>
          <w:t> </w:t>
        </w:r>
        <w:r>
          <w:rPr>
            <w:color w:val="EC008C"/>
            <w:w w:val="110"/>
            <w:sz w:val="22"/>
          </w:rPr>
          <w:t>year</w:t>
        </w:r>
        <w:r>
          <w:rPr>
            <w:color w:val="EC008C"/>
            <w:spacing w:val="7"/>
            <w:w w:val="110"/>
            <w:sz w:val="22"/>
          </w:rPr>
          <w:t> </w:t>
        </w:r>
        <w:r>
          <w:rPr>
            <w:color w:val="EC008C"/>
            <w:w w:val="110"/>
            <w:sz w:val="22"/>
          </w:rPr>
          <w:t>in</w:t>
        </w:r>
        <w:r>
          <w:rPr>
            <w:color w:val="EC008C"/>
            <w:spacing w:val="8"/>
            <w:w w:val="110"/>
            <w:sz w:val="22"/>
          </w:rPr>
          <w:t> </w:t>
        </w:r>
        <w:r>
          <w:rPr>
            <w:color w:val="EC008C"/>
            <w:w w:val="110"/>
            <w:sz w:val="22"/>
          </w:rPr>
          <w:t>t,</w:t>
        </w:r>
        <w:r>
          <w:rPr>
            <w:color w:val="EC008C"/>
            <w:spacing w:val="8"/>
            <w:w w:val="110"/>
            <w:sz w:val="22"/>
          </w:rPr>
          <w:t> </w:t>
        </w:r>
        <w:r>
          <w:rPr>
            <w:color w:val="EC008C"/>
            <w:w w:val="110"/>
            <w:sz w:val="22"/>
          </w:rPr>
          <w:t>1964–2019.</w:t>
        </w:r>
      </w:hyperlink>
      <w:r>
        <w:rPr>
          <w:color w:val="EC008C"/>
          <w:spacing w:val="30"/>
          <w:w w:val="110"/>
          <w:sz w:val="22"/>
        </w:rPr>
        <w:t> </w:t>
      </w:r>
      <w:r>
        <w:rPr>
          <w:w w:val="110"/>
          <w:sz w:val="22"/>
        </w:rPr>
        <w:t>.</w:t>
      </w:r>
      <w:r>
        <w:rPr>
          <w:spacing w:val="43"/>
          <w:w w:val="110"/>
          <w:sz w:val="22"/>
        </w:rPr>
        <w:t> </w:t>
      </w:r>
      <w:r>
        <w:rPr>
          <w:w w:val="110"/>
          <w:sz w:val="22"/>
        </w:rPr>
        <w:t>.</w:t>
      </w:r>
      <w:r>
        <w:rPr>
          <w:spacing w:val="43"/>
          <w:w w:val="110"/>
          <w:sz w:val="22"/>
        </w:rPr>
        <w:t> </w:t>
      </w:r>
      <w:r>
        <w:rPr>
          <w:w w:val="110"/>
          <w:sz w:val="22"/>
        </w:rPr>
        <w:t>.</w:t>
      </w:r>
      <w:r>
        <w:rPr>
          <w:spacing w:val="42"/>
          <w:w w:val="110"/>
          <w:sz w:val="22"/>
        </w:rPr>
        <w:t> </w:t>
      </w:r>
      <w:r>
        <w:rPr>
          <w:w w:val="110"/>
          <w:sz w:val="22"/>
        </w:rPr>
        <w:t>.</w:t>
      </w:r>
      <w:r>
        <w:rPr>
          <w:spacing w:val="42"/>
          <w:w w:val="110"/>
          <w:sz w:val="22"/>
        </w:rPr>
        <w:t> </w:t>
      </w:r>
      <w:r>
        <w:rPr>
          <w:w w:val="110"/>
          <w:sz w:val="22"/>
        </w:rPr>
        <w:t>.</w:t>
      </w:r>
      <w:r>
        <w:rPr>
          <w:spacing w:val="43"/>
          <w:w w:val="110"/>
          <w:sz w:val="22"/>
        </w:rPr>
        <w:t> </w:t>
      </w:r>
      <w:r>
        <w:rPr>
          <w:w w:val="110"/>
          <w:sz w:val="22"/>
        </w:rPr>
        <w:t>.</w:t>
      </w:r>
      <w:r>
        <w:rPr>
          <w:spacing w:val="43"/>
          <w:w w:val="110"/>
          <w:sz w:val="22"/>
        </w:rPr>
        <w:t> </w:t>
      </w:r>
      <w:r>
        <w:rPr>
          <w:w w:val="110"/>
          <w:sz w:val="22"/>
        </w:rPr>
        <w:t>.</w:t>
      </w:r>
      <w:r>
        <w:rPr>
          <w:spacing w:val="43"/>
          <w:w w:val="110"/>
          <w:sz w:val="22"/>
        </w:rPr>
        <w:t> </w:t>
      </w:r>
      <w:r>
        <w:rPr>
          <w:w w:val="110"/>
          <w:sz w:val="22"/>
        </w:rPr>
        <w:t>.</w:t>
      </w:r>
      <w:r>
        <w:rPr>
          <w:spacing w:val="42"/>
          <w:w w:val="110"/>
          <w:sz w:val="22"/>
        </w:rPr>
        <w:t> </w:t>
      </w:r>
      <w:r>
        <w:rPr>
          <w:w w:val="110"/>
          <w:sz w:val="22"/>
        </w:rPr>
        <w:t>.</w:t>
      </w:r>
      <w:r>
        <w:rPr>
          <w:spacing w:val="43"/>
          <w:w w:val="110"/>
          <w:sz w:val="22"/>
        </w:rPr>
        <w:t> </w:t>
      </w:r>
      <w:r>
        <w:rPr>
          <w:w w:val="110"/>
          <w:sz w:val="22"/>
        </w:rPr>
        <w:t>.</w:t>
      </w:r>
      <w:r>
        <w:rPr>
          <w:spacing w:val="43"/>
          <w:w w:val="110"/>
          <w:sz w:val="22"/>
        </w:rPr>
        <w:t> </w:t>
      </w:r>
      <w:r>
        <w:rPr>
          <w:w w:val="110"/>
          <w:sz w:val="22"/>
        </w:rPr>
        <w:t>.</w:t>
      </w:r>
      <w:r>
        <w:rPr>
          <w:spacing w:val="43"/>
          <w:w w:val="110"/>
          <w:sz w:val="22"/>
        </w:rPr>
        <w:t> </w:t>
      </w:r>
      <w:r>
        <w:rPr>
          <w:w w:val="110"/>
          <w:sz w:val="22"/>
        </w:rPr>
        <w:t>.</w:t>
      </w:r>
      <w:r>
        <w:rPr>
          <w:spacing w:val="42"/>
          <w:w w:val="110"/>
          <w:sz w:val="22"/>
        </w:rPr>
        <w:t> </w:t>
      </w:r>
      <w:r>
        <w:rPr>
          <w:w w:val="110"/>
          <w:sz w:val="22"/>
        </w:rPr>
        <w:t>.</w:t>
      </w:r>
      <w:r>
        <w:rPr>
          <w:spacing w:val="43"/>
          <w:w w:val="110"/>
          <w:sz w:val="22"/>
        </w:rPr>
        <w:t> </w:t>
      </w:r>
      <w:r>
        <w:rPr>
          <w:w w:val="110"/>
          <w:sz w:val="22"/>
        </w:rPr>
        <w:t>.</w:t>
      </w:r>
    </w:p>
    <w:p>
      <w:pPr>
        <w:spacing w:after="0" w:line="240" w:lineRule="auto"/>
        <w:jc w:val="left"/>
        <w:rPr>
          <w:sz w:val="22"/>
        </w:rPr>
        <w:sectPr>
          <w:pgSz w:w="12240" w:h="15840"/>
          <w:pgMar w:top="1340" w:bottom="280" w:left="0" w:right="0"/>
        </w:sectPr>
      </w:pPr>
    </w:p>
    <w:p>
      <w:pPr>
        <w:pStyle w:val="ListParagraph"/>
        <w:numPr>
          <w:ilvl w:val="0"/>
          <w:numId w:val="14"/>
        </w:numPr>
        <w:tabs>
          <w:tab w:pos="2268" w:val="left" w:leader="none"/>
          <w:tab w:pos="2269" w:val="left" w:leader="none"/>
        </w:tabs>
        <w:spacing w:line="256" w:lineRule="auto" w:before="113" w:after="0"/>
        <w:ind w:left="2269" w:right="1856" w:hanging="502"/>
        <w:jc w:val="left"/>
        <w:rPr>
          <w:sz w:val="22"/>
        </w:rPr>
      </w:pPr>
      <w:hyperlink w:history="true" w:anchor="_bookmark34">
        <w:r>
          <w:rPr>
            <w:color w:val="EC008C"/>
            <w:w w:val="105"/>
            <w:sz w:val="22"/>
          </w:rPr>
          <w:t>Survey biomass estimates (age 1+, t) of Eastern Bering Sea pollock based on design-</w:t>
        </w:r>
      </w:hyperlink>
      <w:hyperlink w:history="true" w:anchor="_bookmark34">
        <w:r>
          <w:rPr>
            <w:color w:val="EC008C"/>
            <w:w w:val="105"/>
            <w:sz w:val="22"/>
          </w:rPr>
          <w:t> based</w:t>
        </w:r>
        <w:r>
          <w:rPr>
            <w:color w:val="EC008C"/>
            <w:spacing w:val="18"/>
            <w:w w:val="105"/>
            <w:sz w:val="22"/>
          </w:rPr>
          <w:t> </w:t>
        </w:r>
        <w:r>
          <w:rPr>
            <w:color w:val="EC008C"/>
            <w:w w:val="105"/>
            <w:sz w:val="22"/>
          </w:rPr>
          <w:t>area-swept</w:t>
        </w:r>
        <w:r>
          <w:rPr>
            <w:color w:val="EC008C"/>
            <w:spacing w:val="18"/>
            <w:w w:val="105"/>
            <w:sz w:val="22"/>
          </w:rPr>
          <w:t> </w:t>
        </w:r>
        <w:r>
          <w:rPr>
            <w:color w:val="EC008C"/>
            <w:w w:val="105"/>
            <w:sz w:val="22"/>
          </w:rPr>
          <w:t>expansion</w:t>
        </w:r>
        <w:r>
          <w:rPr>
            <w:color w:val="EC008C"/>
            <w:spacing w:val="19"/>
            <w:w w:val="105"/>
            <w:sz w:val="22"/>
          </w:rPr>
          <w:t> </w:t>
        </w:r>
        <w:r>
          <w:rPr>
            <w:color w:val="EC008C"/>
            <w:w w:val="105"/>
            <w:sz w:val="22"/>
          </w:rPr>
          <w:t>methods</w:t>
        </w:r>
        <w:r>
          <w:rPr>
            <w:color w:val="EC008C"/>
            <w:spacing w:val="18"/>
            <w:w w:val="105"/>
            <w:sz w:val="22"/>
          </w:rPr>
          <w:t> </w:t>
        </w:r>
        <w:r>
          <w:rPr>
            <w:color w:val="EC008C"/>
            <w:w w:val="105"/>
            <w:sz w:val="22"/>
          </w:rPr>
          <w:t>from</w:t>
        </w:r>
        <w:r>
          <w:rPr>
            <w:color w:val="EC008C"/>
            <w:spacing w:val="19"/>
            <w:w w:val="105"/>
            <w:sz w:val="22"/>
          </w:rPr>
          <w:t> </w:t>
        </w:r>
        <w:r>
          <w:rPr>
            <w:color w:val="EC008C"/>
            <w:w w:val="105"/>
            <w:sz w:val="22"/>
          </w:rPr>
          <w:t>NMFS</w:t>
        </w:r>
        <w:r>
          <w:rPr>
            <w:color w:val="EC008C"/>
            <w:spacing w:val="18"/>
            <w:w w:val="105"/>
            <w:sz w:val="22"/>
          </w:rPr>
          <w:t> </w:t>
        </w:r>
        <w:r>
          <w:rPr>
            <w:color w:val="EC008C"/>
            <w:w w:val="105"/>
            <w:sz w:val="22"/>
          </w:rPr>
          <w:t>bottom</w:t>
        </w:r>
        <w:r>
          <w:rPr>
            <w:color w:val="EC008C"/>
            <w:spacing w:val="19"/>
            <w:w w:val="105"/>
            <w:sz w:val="22"/>
          </w:rPr>
          <w:t> </w:t>
        </w:r>
        <w:r>
          <w:rPr>
            <w:color w:val="EC008C"/>
            <w:w w:val="105"/>
            <w:sz w:val="22"/>
          </w:rPr>
          <w:t>trawl</w:t>
        </w:r>
        <w:r>
          <w:rPr>
            <w:color w:val="EC008C"/>
            <w:spacing w:val="18"/>
            <w:w w:val="105"/>
            <w:sz w:val="22"/>
          </w:rPr>
          <w:t> </w:t>
        </w:r>
        <w:r>
          <w:rPr>
            <w:color w:val="EC008C"/>
            <w:w w:val="105"/>
            <w:sz w:val="22"/>
          </w:rPr>
          <w:t>surveys</w:t>
        </w:r>
        <w:r>
          <w:rPr>
            <w:color w:val="EC008C"/>
            <w:spacing w:val="19"/>
            <w:w w:val="105"/>
            <w:sz w:val="22"/>
          </w:rPr>
          <w:t> </w:t>
        </w:r>
        <w:r>
          <w:rPr>
            <w:color w:val="EC008C"/>
            <w:w w:val="105"/>
            <w:sz w:val="22"/>
          </w:rPr>
          <w:t>1982–2019.</w:t>
        </w:r>
      </w:hyperlink>
      <w:r>
        <w:rPr>
          <w:color w:val="EC008C"/>
          <w:spacing w:val="48"/>
          <w:w w:val="105"/>
          <w:sz w:val="22"/>
        </w:rPr>
        <w:t> </w:t>
      </w:r>
      <w:r>
        <w:rPr>
          <w:spacing w:val="-12"/>
          <w:w w:val="105"/>
          <w:sz w:val="22"/>
        </w:rPr>
        <w:t>.</w:t>
      </w:r>
    </w:p>
    <w:p>
      <w:pPr>
        <w:pStyle w:val="ListParagraph"/>
        <w:numPr>
          <w:ilvl w:val="0"/>
          <w:numId w:val="14"/>
        </w:numPr>
        <w:tabs>
          <w:tab w:pos="2268" w:val="left" w:leader="none"/>
          <w:tab w:pos="2269" w:val="left" w:leader="none"/>
        </w:tabs>
        <w:spacing w:line="240" w:lineRule="auto" w:before="61" w:after="0"/>
        <w:ind w:left="2268" w:right="0" w:hanging="502"/>
        <w:jc w:val="left"/>
        <w:rPr>
          <w:sz w:val="22"/>
        </w:rPr>
      </w:pPr>
      <w:hyperlink w:history="true" w:anchor="_bookmark35">
        <w:r>
          <w:rPr>
            <w:color w:val="EC008C"/>
            <w:w w:val="105"/>
            <w:sz w:val="22"/>
          </w:rPr>
          <w:t>Sampling effort for pollock in the EBS from the NMFS bottom trawl survey</w:t>
        </w:r>
        <w:r>
          <w:rPr>
            <w:color w:val="EC008C"/>
            <w:spacing w:val="-21"/>
            <w:w w:val="105"/>
            <w:sz w:val="22"/>
          </w:rPr>
          <w:t> </w:t>
        </w:r>
        <w:r>
          <w:rPr>
            <w:color w:val="EC008C"/>
            <w:w w:val="105"/>
            <w:sz w:val="22"/>
          </w:rPr>
          <w:t>1982–2019.</w:t>
        </w:r>
      </w:hyperlink>
    </w:p>
    <w:p>
      <w:pPr>
        <w:pStyle w:val="ListParagraph"/>
        <w:numPr>
          <w:ilvl w:val="0"/>
          <w:numId w:val="14"/>
        </w:numPr>
        <w:tabs>
          <w:tab w:pos="2268" w:val="left" w:leader="none"/>
          <w:tab w:pos="2269" w:val="left" w:leader="none"/>
        </w:tabs>
        <w:spacing w:line="256" w:lineRule="auto" w:before="78" w:after="0"/>
        <w:ind w:left="2269" w:right="1856" w:hanging="502"/>
        <w:jc w:val="left"/>
        <w:rPr>
          <w:sz w:val="22"/>
        </w:rPr>
      </w:pPr>
      <w:hyperlink w:history="true" w:anchor="_bookmark36">
        <w:r>
          <w:rPr>
            <w:color w:val="EC008C"/>
            <w:w w:val="110"/>
            <w:sz w:val="22"/>
          </w:rPr>
          <w:t>Bottom-trawl survey estimated numbers </w:t>
        </w:r>
        <w:r>
          <w:rPr>
            <w:i/>
            <w:color w:val="EC008C"/>
            <w:w w:val="110"/>
            <w:sz w:val="22"/>
          </w:rPr>
          <w:t>millions </w:t>
        </w:r>
        <w:r>
          <w:rPr>
            <w:color w:val="EC008C"/>
            <w:w w:val="110"/>
            <w:sz w:val="22"/>
          </w:rPr>
          <w:t>at age used for the stock assess-</w:t>
        </w:r>
      </w:hyperlink>
      <w:hyperlink w:history="true" w:anchor="_bookmark36">
        <w:r>
          <w:rPr>
            <w:color w:val="EC008C"/>
            <w:w w:val="110"/>
            <w:sz w:val="22"/>
          </w:rPr>
          <w:t> ment model. Note that in 1982–84 and 1986 only strata 1–6 were surveyed. Note</w:t>
        </w:r>
      </w:hyperlink>
      <w:hyperlink w:history="true" w:anchor="_bookmark36">
        <w:r>
          <w:rPr>
            <w:color w:val="EC008C"/>
            <w:w w:val="110"/>
            <w:sz w:val="22"/>
          </w:rPr>
          <w:t> these</w:t>
        </w:r>
        <w:r>
          <w:rPr>
            <w:color w:val="EC008C"/>
            <w:spacing w:val="6"/>
            <w:w w:val="110"/>
            <w:sz w:val="22"/>
          </w:rPr>
          <w:t> </w:t>
        </w:r>
        <w:r>
          <w:rPr>
            <w:color w:val="EC008C"/>
            <w:w w:val="110"/>
            <w:sz w:val="22"/>
          </w:rPr>
          <w:t>estimates</w:t>
        </w:r>
        <w:r>
          <w:rPr>
            <w:color w:val="EC008C"/>
            <w:spacing w:val="7"/>
            <w:w w:val="110"/>
            <w:sz w:val="22"/>
          </w:rPr>
          <w:t> </w:t>
        </w:r>
        <w:r>
          <w:rPr>
            <w:color w:val="EC008C"/>
            <w:w w:val="110"/>
            <w:sz w:val="22"/>
          </w:rPr>
          <w:t>are</w:t>
        </w:r>
        <w:r>
          <w:rPr>
            <w:color w:val="EC008C"/>
            <w:spacing w:val="7"/>
            <w:w w:val="110"/>
            <w:sz w:val="22"/>
          </w:rPr>
          <w:t> </w:t>
        </w:r>
        <w:r>
          <w:rPr>
            <w:color w:val="EC008C"/>
            <w:w w:val="110"/>
            <w:sz w:val="22"/>
          </w:rPr>
          <w:t>based</w:t>
        </w:r>
        <w:r>
          <w:rPr>
            <w:color w:val="EC008C"/>
            <w:spacing w:val="7"/>
            <w:w w:val="110"/>
            <w:sz w:val="22"/>
          </w:rPr>
          <w:t> </w:t>
        </w:r>
        <w:r>
          <w:rPr>
            <w:color w:val="EC008C"/>
            <w:w w:val="110"/>
            <w:sz w:val="22"/>
          </w:rPr>
          <w:t>on</w:t>
        </w:r>
        <w:r>
          <w:rPr>
            <w:color w:val="EC008C"/>
            <w:spacing w:val="7"/>
            <w:w w:val="110"/>
            <w:sz w:val="22"/>
          </w:rPr>
          <w:t> </w:t>
        </w:r>
        <w:r>
          <w:rPr>
            <w:color w:val="EC008C"/>
            <w:w w:val="110"/>
            <w:sz w:val="22"/>
          </w:rPr>
          <w:t>design-based</w:t>
        </w:r>
        <w:r>
          <w:rPr>
            <w:color w:val="EC008C"/>
            <w:spacing w:val="7"/>
            <w:w w:val="110"/>
            <w:sz w:val="22"/>
          </w:rPr>
          <w:t> </w:t>
        </w:r>
        <w:r>
          <w:rPr>
            <w:color w:val="EC008C"/>
            <w:w w:val="110"/>
            <w:sz w:val="22"/>
          </w:rPr>
          <w:t>procedures.</w:t>
        </w:r>
      </w:hyperlink>
      <w:r>
        <w:rPr>
          <w:color w:val="EC008C"/>
          <w:spacing w:val="49"/>
          <w:w w:val="110"/>
          <w:sz w:val="22"/>
        </w:rPr>
        <w:t> </w:t>
      </w:r>
      <w:r>
        <w:rPr>
          <w:w w:val="110"/>
          <w:sz w:val="22"/>
        </w:rPr>
        <w:t>.</w:t>
      </w:r>
      <w:r>
        <w:rPr>
          <w:spacing w:val="41"/>
          <w:w w:val="110"/>
          <w:sz w:val="22"/>
        </w:rPr>
        <w:t> </w:t>
      </w:r>
      <w:r>
        <w:rPr>
          <w:w w:val="110"/>
          <w:sz w:val="22"/>
        </w:rPr>
        <w:t>.</w:t>
      </w:r>
      <w:r>
        <w:rPr>
          <w:spacing w:val="41"/>
          <w:w w:val="110"/>
          <w:sz w:val="22"/>
        </w:rPr>
        <w:t> </w:t>
      </w:r>
      <w:r>
        <w:rPr>
          <w:w w:val="110"/>
          <w:sz w:val="22"/>
        </w:rPr>
        <w:t>.</w:t>
      </w:r>
      <w:r>
        <w:rPr>
          <w:spacing w:val="42"/>
          <w:w w:val="110"/>
          <w:sz w:val="22"/>
        </w:rPr>
        <w:t> </w:t>
      </w:r>
      <w:r>
        <w:rPr>
          <w:w w:val="110"/>
          <w:sz w:val="22"/>
        </w:rPr>
        <w:t>.</w:t>
      </w:r>
      <w:r>
        <w:rPr>
          <w:spacing w:val="42"/>
          <w:w w:val="110"/>
          <w:sz w:val="22"/>
        </w:rPr>
        <w:t> </w:t>
      </w:r>
      <w:r>
        <w:rPr>
          <w:w w:val="110"/>
          <w:sz w:val="22"/>
        </w:rPr>
        <w:t>.</w:t>
      </w:r>
      <w:r>
        <w:rPr>
          <w:spacing w:val="41"/>
          <w:w w:val="110"/>
          <w:sz w:val="22"/>
        </w:rPr>
        <w:t> </w:t>
      </w:r>
      <w:r>
        <w:rPr>
          <w:w w:val="110"/>
          <w:sz w:val="22"/>
        </w:rPr>
        <w:t>.</w:t>
      </w:r>
      <w:r>
        <w:rPr>
          <w:spacing w:val="42"/>
          <w:w w:val="110"/>
          <w:sz w:val="22"/>
        </w:rPr>
        <w:t> </w:t>
      </w:r>
      <w:r>
        <w:rPr>
          <w:w w:val="110"/>
          <w:sz w:val="22"/>
        </w:rPr>
        <w:t>.</w:t>
      </w:r>
      <w:r>
        <w:rPr>
          <w:spacing w:val="42"/>
          <w:w w:val="110"/>
          <w:sz w:val="22"/>
        </w:rPr>
        <w:t> </w:t>
      </w:r>
      <w:r>
        <w:rPr>
          <w:w w:val="110"/>
          <w:sz w:val="22"/>
        </w:rPr>
        <w:t>.</w:t>
      </w:r>
      <w:r>
        <w:rPr>
          <w:spacing w:val="41"/>
          <w:w w:val="110"/>
          <w:sz w:val="22"/>
        </w:rPr>
        <w:t> </w:t>
      </w:r>
      <w:r>
        <w:rPr>
          <w:w w:val="110"/>
          <w:sz w:val="22"/>
        </w:rPr>
        <w:t>.</w:t>
      </w:r>
      <w:r>
        <w:rPr>
          <w:spacing w:val="42"/>
          <w:w w:val="110"/>
          <w:sz w:val="22"/>
        </w:rPr>
        <w:t> </w:t>
      </w:r>
      <w:r>
        <w:rPr>
          <w:w w:val="110"/>
          <w:sz w:val="22"/>
        </w:rPr>
        <w:t>.</w:t>
      </w:r>
      <w:r>
        <w:rPr>
          <w:spacing w:val="42"/>
          <w:w w:val="110"/>
          <w:sz w:val="22"/>
        </w:rPr>
        <w:t> </w:t>
      </w:r>
      <w:r>
        <w:rPr>
          <w:w w:val="110"/>
          <w:sz w:val="22"/>
        </w:rPr>
        <w:t>.</w:t>
      </w:r>
      <w:r>
        <w:rPr>
          <w:spacing w:val="41"/>
          <w:w w:val="110"/>
          <w:sz w:val="22"/>
        </w:rPr>
        <w:t> </w:t>
      </w:r>
      <w:r>
        <w:rPr>
          <w:w w:val="110"/>
          <w:sz w:val="22"/>
        </w:rPr>
        <w:t>.</w:t>
      </w:r>
      <w:r>
        <w:rPr>
          <w:spacing w:val="42"/>
          <w:w w:val="110"/>
          <w:sz w:val="22"/>
        </w:rPr>
        <w:t> </w:t>
      </w:r>
      <w:r>
        <w:rPr>
          <w:w w:val="110"/>
          <w:sz w:val="22"/>
        </w:rPr>
        <w:t>.</w:t>
      </w:r>
      <w:r>
        <w:rPr>
          <w:spacing w:val="42"/>
          <w:w w:val="110"/>
          <w:sz w:val="22"/>
        </w:rPr>
        <w:t> </w:t>
      </w:r>
      <w:r>
        <w:rPr>
          <w:w w:val="110"/>
          <w:sz w:val="22"/>
        </w:rPr>
        <w:t>.</w:t>
      </w:r>
      <w:r>
        <w:rPr>
          <w:spacing w:val="41"/>
          <w:w w:val="110"/>
          <w:sz w:val="22"/>
        </w:rPr>
        <w:t> </w:t>
      </w:r>
      <w:r>
        <w:rPr>
          <w:w w:val="110"/>
          <w:sz w:val="22"/>
        </w:rPr>
        <w:t>.</w:t>
      </w:r>
      <w:r>
        <w:rPr>
          <w:spacing w:val="42"/>
          <w:w w:val="110"/>
          <w:sz w:val="22"/>
        </w:rPr>
        <w:t> </w:t>
      </w:r>
      <w:r>
        <w:rPr>
          <w:w w:val="110"/>
          <w:sz w:val="22"/>
        </w:rPr>
        <w:t>.</w:t>
      </w:r>
      <w:r>
        <w:rPr>
          <w:spacing w:val="42"/>
          <w:w w:val="110"/>
          <w:sz w:val="22"/>
        </w:rPr>
        <w:t> </w:t>
      </w:r>
      <w:r>
        <w:rPr>
          <w:spacing w:val="-12"/>
          <w:w w:val="110"/>
          <w:sz w:val="22"/>
        </w:rPr>
        <w:t>.</w:t>
      </w:r>
    </w:p>
    <w:p>
      <w:pPr>
        <w:pStyle w:val="ListParagraph"/>
        <w:numPr>
          <w:ilvl w:val="0"/>
          <w:numId w:val="14"/>
        </w:numPr>
        <w:tabs>
          <w:tab w:pos="2268" w:val="left" w:leader="none"/>
          <w:tab w:pos="2269" w:val="left" w:leader="none"/>
        </w:tabs>
        <w:spacing w:line="256" w:lineRule="auto" w:before="60" w:after="0"/>
        <w:ind w:left="2269" w:right="1856" w:hanging="502"/>
        <w:jc w:val="left"/>
        <w:rPr>
          <w:sz w:val="22"/>
        </w:rPr>
      </w:pPr>
      <w:hyperlink w:history="true" w:anchor="_bookmark37">
        <w:r>
          <w:rPr>
            <w:color w:val="EC008C"/>
            <w:w w:val="105"/>
            <w:sz w:val="22"/>
          </w:rPr>
          <w:t>Mean EBS pollock </w:t>
        </w:r>
        <w:r>
          <w:rPr>
            <w:color w:val="EC008C"/>
            <w:spacing w:val="3"/>
            <w:w w:val="105"/>
            <w:sz w:val="22"/>
          </w:rPr>
          <w:t>body </w:t>
        </w:r>
        <w:r>
          <w:rPr>
            <w:color w:val="EC008C"/>
            <w:w w:val="105"/>
            <w:sz w:val="22"/>
          </w:rPr>
          <w:t>mass (kg) at age as observed in the summer NMFS bottom</w:t>
        </w:r>
      </w:hyperlink>
      <w:hyperlink w:history="true" w:anchor="_bookmark37">
        <w:r>
          <w:rPr>
            <w:color w:val="EC008C"/>
            <w:w w:val="105"/>
            <w:sz w:val="22"/>
          </w:rPr>
          <w:t> trawl</w:t>
        </w:r>
        <w:r>
          <w:rPr>
            <w:color w:val="EC008C"/>
            <w:spacing w:val="15"/>
            <w:w w:val="105"/>
            <w:sz w:val="22"/>
          </w:rPr>
          <w:t> </w:t>
        </w:r>
        <w:r>
          <w:rPr>
            <w:color w:val="EC008C"/>
            <w:spacing w:val="-4"/>
            <w:w w:val="105"/>
            <w:sz w:val="22"/>
          </w:rPr>
          <w:t>survey,</w:t>
        </w:r>
        <w:r>
          <w:rPr>
            <w:color w:val="EC008C"/>
            <w:spacing w:val="16"/>
            <w:w w:val="105"/>
            <w:sz w:val="22"/>
          </w:rPr>
          <w:t> </w:t>
        </w:r>
        <w:r>
          <w:rPr>
            <w:color w:val="EC008C"/>
            <w:w w:val="105"/>
            <w:sz w:val="22"/>
          </w:rPr>
          <w:t>1982–2019.</w:t>
        </w:r>
      </w:hyperlink>
      <w:r>
        <w:rPr>
          <w:color w:val="EC008C"/>
          <w:w w:val="105"/>
          <w:sz w:val="22"/>
        </w:rPr>
        <w:t> </w:t>
      </w:r>
      <w:r>
        <w:rPr>
          <w:w w:val="105"/>
          <w:sz w:val="22"/>
        </w:rPr>
        <w:t>.</w:t>
      </w:r>
      <w:r>
        <w:rPr>
          <w:spacing w:val="53"/>
          <w:w w:val="105"/>
          <w:sz w:val="22"/>
        </w:rPr>
        <w:t> </w:t>
      </w:r>
      <w:r>
        <w:rPr>
          <w:w w:val="105"/>
          <w:sz w:val="22"/>
        </w:rPr>
        <w:t>.</w:t>
      </w:r>
      <w:r>
        <w:rPr>
          <w:spacing w:val="53"/>
          <w:w w:val="105"/>
          <w:sz w:val="22"/>
        </w:rPr>
        <w:t> </w:t>
      </w:r>
      <w:r>
        <w:rPr>
          <w:w w:val="105"/>
          <w:sz w:val="22"/>
        </w:rPr>
        <w:t>.</w:t>
      </w:r>
      <w:r>
        <w:rPr>
          <w:spacing w:val="53"/>
          <w:w w:val="105"/>
          <w:sz w:val="22"/>
        </w:rPr>
        <w:t> </w:t>
      </w:r>
      <w:r>
        <w:rPr>
          <w:w w:val="105"/>
          <w:sz w:val="22"/>
        </w:rPr>
        <w:t>.</w:t>
      </w:r>
      <w:r>
        <w:rPr>
          <w:spacing w:val="53"/>
          <w:w w:val="105"/>
          <w:sz w:val="22"/>
        </w:rPr>
        <w:t> </w:t>
      </w:r>
      <w:r>
        <w:rPr>
          <w:w w:val="105"/>
          <w:sz w:val="22"/>
        </w:rPr>
        <w:t>.</w:t>
      </w:r>
      <w:r>
        <w:rPr>
          <w:spacing w:val="53"/>
          <w:w w:val="105"/>
          <w:sz w:val="22"/>
        </w:rPr>
        <w:t> </w:t>
      </w:r>
      <w:r>
        <w:rPr>
          <w:w w:val="105"/>
          <w:sz w:val="22"/>
        </w:rPr>
        <w:t>.</w:t>
      </w:r>
      <w:r>
        <w:rPr>
          <w:spacing w:val="54"/>
          <w:w w:val="105"/>
          <w:sz w:val="22"/>
        </w:rPr>
        <w:t> </w:t>
      </w:r>
      <w:r>
        <w:rPr>
          <w:w w:val="105"/>
          <w:sz w:val="22"/>
        </w:rPr>
        <w:t>.</w:t>
      </w:r>
      <w:r>
        <w:rPr>
          <w:spacing w:val="53"/>
          <w:w w:val="105"/>
          <w:sz w:val="22"/>
        </w:rPr>
        <w:t> </w:t>
      </w:r>
      <w:r>
        <w:rPr>
          <w:w w:val="105"/>
          <w:sz w:val="22"/>
        </w:rPr>
        <w:t>.</w:t>
      </w:r>
      <w:r>
        <w:rPr>
          <w:spacing w:val="53"/>
          <w:w w:val="105"/>
          <w:sz w:val="22"/>
        </w:rPr>
        <w:t> </w:t>
      </w:r>
      <w:r>
        <w:rPr>
          <w:w w:val="105"/>
          <w:sz w:val="22"/>
        </w:rPr>
        <w:t>.</w:t>
      </w:r>
      <w:r>
        <w:rPr>
          <w:spacing w:val="53"/>
          <w:w w:val="105"/>
          <w:sz w:val="22"/>
        </w:rPr>
        <w:t> </w:t>
      </w:r>
      <w:r>
        <w:rPr>
          <w:w w:val="105"/>
          <w:sz w:val="22"/>
        </w:rPr>
        <w:t>.</w:t>
      </w:r>
      <w:r>
        <w:rPr>
          <w:spacing w:val="54"/>
          <w:w w:val="105"/>
          <w:sz w:val="22"/>
        </w:rPr>
        <w:t> </w:t>
      </w:r>
      <w:r>
        <w:rPr>
          <w:w w:val="105"/>
          <w:sz w:val="22"/>
        </w:rPr>
        <w:t>.</w:t>
      </w:r>
      <w:r>
        <w:rPr>
          <w:spacing w:val="53"/>
          <w:w w:val="105"/>
          <w:sz w:val="22"/>
        </w:rPr>
        <w:t> </w:t>
      </w:r>
      <w:r>
        <w:rPr>
          <w:w w:val="105"/>
          <w:sz w:val="22"/>
        </w:rPr>
        <w:t>.</w:t>
      </w:r>
      <w:r>
        <w:rPr>
          <w:spacing w:val="53"/>
          <w:w w:val="105"/>
          <w:sz w:val="22"/>
        </w:rPr>
        <w:t> </w:t>
      </w:r>
      <w:r>
        <w:rPr>
          <w:w w:val="105"/>
          <w:sz w:val="22"/>
        </w:rPr>
        <w:t>.</w:t>
      </w:r>
      <w:r>
        <w:rPr>
          <w:spacing w:val="53"/>
          <w:w w:val="105"/>
          <w:sz w:val="22"/>
        </w:rPr>
        <w:t> </w:t>
      </w:r>
      <w:r>
        <w:rPr>
          <w:w w:val="105"/>
          <w:sz w:val="22"/>
        </w:rPr>
        <w:t>.</w:t>
      </w:r>
      <w:r>
        <w:rPr>
          <w:spacing w:val="54"/>
          <w:w w:val="105"/>
          <w:sz w:val="22"/>
        </w:rPr>
        <w:t> </w:t>
      </w:r>
      <w:r>
        <w:rPr>
          <w:w w:val="105"/>
          <w:sz w:val="22"/>
        </w:rPr>
        <w:t>.</w:t>
      </w:r>
      <w:r>
        <w:rPr>
          <w:spacing w:val="53"/>
          <w:w w:val="105"/>
          <w:sz w:val="22"/>
        </w:rPr>
        <w:t> </w:t>
      </w:r>
      <w:r>
        <w:rPr>
          <w:w w:val="105"/>
          <w:sz w:val="22"/>
        </w:rPr>
        <w:t>.</w:t>
      </w:r>
      <w:r>
        <w:rPr>
          <w:spacing w:val="53"/>
          <w:w w:val="105"/>
          <w:sz w:val="22"/>
        </w:rPr>
        <w:t> </w:t>
      </w:r>
      <w:r>
        <w:rPr>
          <w:w w:val="105"/>
          <w:sz w:val="22"/>
        </w:rPr>
        <w:t>.</w:t>
      </w:r>
      <w:r>
        <w:rPr>
          <w:spacing w:val="53"/>
          <w:w w:val="105"/>
          <w:sz w:val="22"/>
        </w:rPr>
        <w:t> </w:t>
      </w:r>
      <w:r>
        <w:rPr>
          <w:w w:val="105"/>
          <w:sz w:val="22"/>
        </w:rPr>
        <w:t>.</w:t>
      </w:r>
      <w:r>
        <w:rPr>
          <w:spacing w:val="54"/>
          <w:w w:val="105"/>
          <w:sz w:val="22"/>
        </w:rPr>
        <w:t> </w:t>
      </w:r>
      <w:r>
        <w:rPr>
          <w:w w:val="105"/>
          <w:sz w:val="22"/>
        </w:rPr>
        <w:t>.</w:t>
      </w:r>
      <w:r>
        <w:rPr>
          <w:spacing w:val="53"/>
          <w:w w:val="105"/>
          <w:sz w:val="22"/>
        </w:rPr>
        <w:t> </w:t>
      </w:r>
      <w:r>
        <w:rPr>
          <w:w w:val="105"/>
          <w:sz w:val="22"/>
        </w:rPr>
        <w:t>.</w:t>
      </w:r>
      <w:r>
        <w:rPr>
          <w:spacing w:val="53"/>
          <w:w w:val="105"/>
          <w:sz w:val="22"/>
        </w:rPr>
        <w:t> </w:t>
      </w:r>
      <w:r>
        <w:rPr>
          <w:w w:val="105"/>
          <w:sz w:val="22"/>
        </w:rPr>
        <w:t>.</w:t>
      </w:r>
      <w:r>
        <w:rPr>
          <w:spacing w:val="53"/>
          <w:w w:val="105"/>
          <w:sz w:val="22"/>
        </w:rPr>
        <w:t> </w:t>
      </w:r>
      <w:r>
        <w:rPr>
          <w:w w:val="105"/>
          <w:sz w:val="22"/>
        </w:rPr>
        <w:t>.</w:t>
      </w:r>
      <w:r>
        <w:rPr>
          <w:spacing w:val="54"/>
          <w:w w:val="105"/>
          <w:sz w:val="22"/>
        </w:rPr>
        <w:t> </w:t>
      </w:r>
      <w:r>
        <w:rPr>
          <w:w w:val="105"/>
          <w:sz w:val="22"/>
        </w:rPr>
        <w:t>.</w:t>
      </w:r>
      <w:r>
        <w:rPr>
          <w:spacing w:val="53"/>
          <w:w w:val="105"/>
          <w:sz w:val="22"/>
        </w:rPr>
        <w:t> </w:t>
      </w:r>
      <w:r>
        <w:rPr>
          <w:w w:val="105"/>
          <w:sz w:val="22"/>
        </w:rPr>
        <w:t>.</w:t>
      </w:r>
      <w:r>
        <w:rPr>
          <w:spacing w:val="53"/>
          <w:w w:val="105"/>
          <w:sz w:val="22"/>
        </w:rPr>
        <w:t> </w:t>
      </w:r>
      <w:r>
        <w:rPr>
          <w:w w:val="105"/>
          <w:sz w:val="22"/>
        </w:rPr>
        <w:t>.</w:t>
      </w:r>
      <w:r>
        <w:rPr>
          <w:spacing w:val="53"/>
          <w:w w:val="105"/>
          <w:sz w:val="22"/>
        </w:rPr>
        <w:t> </w:t>
      </w:r>
      <w:r>
        <w:rPr>
          <w:w w:val="105"/>
          <w:sz w:val="22"/>
        </w:rPr>
        <w:t>.</w:t>
      </w:r>
      <w:r>
        <w:rPr>
          <w:spacing w:val="54"/>
          <w:w w:val="105"/>
          <w:sz w:val="22"/>
        </w:rPr>
        <w:t> </w:t>
      </w:r>
      <w:r>
        <w:rPr>
          <w:w w:val="105"/>
          <w:sz w:val="22"/>
        </w:rPr>
        <w:t>.</w:t>
      </w:r>
      <w:r>
        <w:rPr>
          <w:spacing w:val="53"/>
          <w:w w:val="105"/>
          <w:sz w:val="22"/>
        </w:rPr>
        <w:t> </w:t>
      </w:r>
      <w:r>
        <w:rPr>
          <w:w w:val="105"/>
          <w:sz w:val="22"/>
        </w:rPr>
        <w:t>.</w:t>
      </w:r>
      <w:r>
        <w:rPr>
          <w:spacing w:val="53"/>
          <w:w w:val="105"/>
          <w:sz w:val="22"/>
        </w:rPr>
        <w:t> </w:t>
      </w:r>
      <w:r>
        <w:rPr>
          <w:w w:val="105"/>
          <w:sz w:val="22"/>
        </w:rPr>
        <w:t>.</w:t>
      </w:r>
      <w:r>
        <w:rPr>
          <w:spacing w:val="53"/>
          <w:w w:val="105"/>
          <w:sz w:val="22"/>
        </w:rPr>
        <w:t> </w:t>
      </w:r>
      <w:r>
        <w:rPr>
          <w:w w:val="105"/>
          <w:sz w:val="22"/>
        </w:rPr>
        <w:t>.</w:t>
      </w:r>
      <w:r>
        <w:rPr>
          <w:spacing w:val="54"/>
          <w:w w:val="105"/>
          <w:sz w:val="22"/>
        </w:rPr>
        <w:t> </w:t>
      </w:r>
      <w:r>
        <w:rPr>
          <w:w w:val="105"/>
          <w:sz w:val="22"/>
        </w:rPr>
        <w:t>.</w:t>
      </w:r>
      <w:r>
        <w:rPr>
          <w:spacing w:val="53"/>
          <w:w w:val="105"/>
          <w:sz w:val="22"/>
        </w:rPr>
        <w:t> </w:t>
      </w:r>
      <w:r>
        <w:rPr>
          <w:w w:val="105"/>
          <w:sz w:val="22"/>
        </w:rPr>
        <w:t>.</w:t>
      </w:r>
      <w:r>
        <w:rPr>
          <w:spacing w:val="53"/>
          <w:w w:val="105"/>
          <w:sz w:val="22"/>
        </w:rPr>
        <w:t> </w:t>
      </w:r>
      <w:r>
        <w:rPr>
          <w:w w:val="105"/>
          <w:sz w:val="22"/>
        </w:rPr>
        <w:t>.</w:t>
      </w:r>
      <w:r>
        <w:rPr>
          <w:spacing w:val="53"/>
          <w:w w:val="105"/>
          <w:sz w:val="22"/>
        </w:rPr>
        <w:t> </w:t>
      </w:r>
      <w:r>
        <w:rPr>
          <w:spacing w:val="-11"/>
          <w:w w:val="105"/>
          <w:sz w:val="22"/>
        </w:rPr>
        <w:t>.</w:t>
      </w:r>
    </w:p>
    <w:p>
      <w:pPr>
        <w:pStyle w:val="ListParagraph"/>
        <w:numPr>
          <w:ilvl w:val="0"/>
          <w:numId w:val="14"/>
        </w:numPr>
        <w:tabs>
          <w:tab w:pos="2268" w:val="left" w:leader="none"/>
          <w:tab w:pos="2269" w:val="left" w:leader="none"/>
        </w:tabs>
        <w:spacing w:line="256" w:lineRule="auto" w:before="61" w:after="0"/>
        <w:ind w:left="2269" w:right="1856" w:hanging="502"/>
        <w:jc w:val="left"/>
        <w:rPr>
          <w:sz w:val="22"/>
        </w:rPr>
      </w:pPr>
      <w:hyperlink w:history="true" w:anchor="_bookmark38">
        <w:r>
          <w:rPr>
            <w:color w:val="EC008C"/>
            <w:w w:val="105"/>
            <w:sz w:val="22"/>
          </w:rPr>
          <w:t>Biomass (age 1+) of Eastern Bering Sea pollock as estimated </w:t>
        </w:r>
        <w:r>
          <w:rPr>
            <w:color w:val="EC008C"/>
            <w:spacing w:val="-3"/>
            <w:w w:val="105"/>
            <w:sz w:val="22"/>
          </w:rPr>
          <w:t>by </w:t>
        </w:r>
        <w:r>
          <w:rPr>
            <w:color w:val="EC008C"/>
            <w:w w:val="105"/>
            <w:sz w:val="22"/>
          </w:rPr>
          <w:t>surveys 1979–2019</w:t>
        </w:r>
      </w:hyperlink>
      <w:hyperlink w:history="true" w:anchor="_bookmark38">
        <w:r>
          <w:rPr>
            <w:color w:val="EC008C"/>
            <w:w w:val="105"/>
            <w:sz w:val="22"/>
          </w:rPr>
          <w:t> (millions of t). Note  that  the  bottom-trawl  survey  data  only  represent  biomass</w:t>
        </w:r>
      </w:hyperlink>
      <w:hyperlink w:history="true" w:anchor="_bookmark38">
        <w:r>
          <w:rPr>
            <w:color w:val="EC008C"/>
            <w:w w:val="105"/>
            <w:sz w:val="22"/>
          </w:rPr>
          <w:t> from the survey strata (1–6) areas in 1982–1984, and 1986. </w:t>
        </w:r>
        <w:r>
          <w:rPr>
            <w:color w:val="EC008C"/>
            <w:spacing w:val="-6"/>
            <w:w w:val="105"/>
            <w:sz w:val="22"/>
          </w:rPr>
          <w:t>For </w:t>
        </w:r>
        <w:r>
          <w:rPr>
            <w:color w:val="EC008C"/>
            <w:w w:val="105"/>
            <w:sz w:val="22"/>
          </w:rPr>
          <w:t>all other years the</w:t>
        </w:r>
      </w:hyperlink>
      <w:hyperlink w:history="true" w:anchor="_bookmark38">
        <w:r>
          <w:rPr>
            <w:color w:val="EC008C"/>
            <w:w w:val="105"/>
            <w:sz w:val="22"/>
          </w:rPr>
          <w:t> estimates include strata 8–9.  DDC indicates the values obtained from the </w:t>
        </w:r>
        <w:r>
          <w:rPr>
            <w:color w:val="EC008C"/>
            <w:spacing w:val="-3"/>
            <w:w w:val="105"/>
            <w:sz w:val="22"/>
          </w:rPr>
          <w:t>Kotwicki</w:t>
        </w:r>
      </w:hyperlink>
      <w:r>
        <w:rPr>
          <w:color w:val="EC008C"/>
          <w:spacing w:val="-3"/>
          <w:w w:val="105"/>
          <w:sz w:val="22"/>
        </w:rPr>
        <w:t>    </w:t>
      </w:r>
      <w:hyperlink w:history="true" w:anchor="_bookmark38">
        <w:r>
          <w:rPr>
            <w:color w:val="EC008C"/>
            <w:spacing w:val="-3"/>
            <w:w w:val="105"/>
            <w:sz w:val="22"/>
          </w:rPr>
          <w:t> </w:t>
        </w:r>
        <w:r>
          <w:rPr>
            <w:color w:val="EC008C"/>
            <w:w w:val="105"/>
            <w:sz w:val="22"/>
          </w:rPr>
          <w:t>et al. Density-Dependence Correction method and the </w:t>
        </w:r>
        <w:r>
          <w:rPr>
            <w:color w:val="EC008C"/>
            <w:spacing w:val="-6"/>
            <w:w w:val="105"/>
            <w:sz w:val="22"/>
          </w:rPr>
          <w:t>VAST </w:t>
        </w:r>
        <w:r>
          <w:rPr>
            <w:color w:val="EC008C"/>
            <w:w w:val="105"/>
            <w:sz w:val="22"/>
          </w:rPr>
          <w:t>columns are for the</w:t>
        </w:r>
      </w:hyperlink>
      <w:hyperlink w:history="true" w:anchor="_bookmark38">
        <w:r>
          <w:rPr>
            <w:color w:val="EC008C"/>
            <w:w w:val="105"/>
            <w:sz w:val="22"/>
          </w:rPr>
          <w:t> standard</w:t>
        </w:r>
        <w:r>
          <w:rPr>
            <w:color w:val="EC008C"/>
            <w:spacing w:val="22"/>
            <w:w w:val="105"/>
            <w:sz w:val="22"/>
          </w:rPr>
          <w:t> </w:t>
        </w:r>
        <w:r>
          <w:rPr>
            <w:color w:val="EC008C"/>
            <w:w w:val="105"/>
            <w:sz w:val="22"/>
          </w:rPr>
          <w:t>survey</w:t>
        </w:r>
        <w:r>
          <w:rPr>
            <w:color w:val="EC008C"/>
            <w:spacing w:val="22"/>
            <w:w w:val="105"/>
            <w:sz w:val="22"/>
          </w:rPr>
          <w:t> </w:t>
        </w:r>
        <w:r>
          <w:rPr>
            <w:color w:val="EC008C"/>
            <w:w w:val="105"/>
            <w:sz w:val="22"/>
          </w:rPr>
          <w:t>area</w:t>
        </w:r>
        <w:r>
          <w:rPr>
            <w:color w:val="EC008C"/>
            <w:spacing w:val="23"/>
            <w:w w:val="105"/>
            <w:sz w:val="22"/>
          </w:rPr>
          <w:t> </w:t>
        </w:r>
        <w:r>
          <w:rPr>
            <w:color w:val="EC008C"/>
            <w:w w:val="105"/>
            <w:sz w:val="22"/>
          </w:rPr>
          <w:t>including</w:t>
        </w:r>
        <w:r>
          <w:rPr>
            <w:color w:val="EC008C"/>
            <w:spacing w:val="22"/>
            <w:w w:val="105"/>
            <w:sz w:val="22"/>
          </w:rPr>
          <w:t> </w:t>
        </w:r>
        <w:r>
          <w:rPr>
            <w:color w:val="EC008C"/>
            <w:w w:val="105"/>
            <w:sz w:val="22"/>
          </w:rPr>
          <w:t>the</w:t>
        </w:r>
        <w:r>
          <w:rPr>
            <w:color w:val="EC008C"/>
            <w:spacing w:val="23"/>
            <w:w w:val="105"/>
            <w:sz w:val="22"/>
          </w:rPr>
          <w:t> </w:t>
        </w:r>
        <w:r>
          <w:rPr>
            <w:color w:val="EC008C"/>
            <w:w w:val="105"/>
            <w:sz w:val="22"/>
          </w:rPr>
          <w:t>Northern</w:t>
        </w:r>
        <w:r>
          <w:rPr>
            <w:color w:val="EC008C"/>
            <w:spacing w:val="22"/>
            <w:w w:val="105"/>
            <w:sz w:val="22"/>
          </w:rPr>
          <w:t> </w:t>
        </w:r>
        <w:r>
          <w:rPr>
            <w:color w:val="EC008C"/>
            <w:w w:val="105"/>
            <w:sz w:val="22"/>
          </w:rPr>
          <w:t>Bering</w:t>
        </w:r>
        <w:r>
          <w:rPr>
            <w:color w:val="EC008C"/>
            <w:spacing w:val="23"/>
            <w:w w:val="105"/>
            <w:sz w:val="22"/>
          </w:rPr>
          <w:t> </w:t>
        </w:r>
        <w:r>
          <w:rPr>
            <w:color w:val="EC008C"/>
            <w:w w:val="105"/>
            <w:sz w:val="22"/>
          </w:rPr>
          <w:t>Sea</w:t>
        </w:r>
        <w:r>
          <w:rPr>
            <w:color w:val="EC008C"/>
            <w:spacing w:val="22"/>
            <w:w w:val="105"/>
            <w:sz w:val="22"/>
          </w:rPr>
          <w:t> </w:t>
        </w:r>
        <w:r>
          <w:rPr>
            <w:color w:val="EC008C"/>
            <w:w w:val="105"/>
            <w:sz w:val="22"/>
          </w:rPr>
          <w:t>(NBS)</w:t>
        </w:r>
        <w:r>
          <w:rPr>
            <w:color w:val="EC008C"/>
            <w:spacing w:val="23"/>
            <w:w w:val="105"/>
            <w:sz w:val="22"/>
          </w:rPr>
          <w:t> </w:t>
        </w:r>
        <w:r>
          <w:rPr>
            <w:color w:val="EC008C"/>
            <w:w w:val="105"/>
            <w:sz w:val="22"/>
          </w:rPr>
          <w:t>extension.</w:t>
        </w:r>
      </w:hyperlink>
      <w:r>
        <w:rPr>
          <w:color w:val="EC008C"/>
          <w:spacing w:val="33"/>
          <w:w w:val="105"/>
          <w:sz w:val="22"/>
        </w:rPr>
        <w:t> </w:t>
      </w:r>
      <w:r>
        <w:rPr>
          <w:w w:val="105"/>
          <w:sz w:val="22"/>
        </w:rPr>
        <w:t>.</w:t>
      </w:r>
      <w:r>
        <w:rPr>
          <w:spacing w:val="5"/>
          <w:w w:val="105"/>
          <w:sz w:val="22"/>
        </w:rPr>
        <w:t> </w:t>
      </w:r>
      <w:r>
        <w:rPr>
          <w:w w:val="105"/>
          <w:sz w:val="22"/>
        </w:rPr>
        <w:t>.</w:t>
      </w:r>
      <w:r>
        <w:rPr>
          <w:spacing w:val="6"/>
          <w:w w:val="105"/>
          <w:sz w:val="22"/>
        </w:rPr>
        <w:t> </w:t>
      </w:r>
      <w:r>
        <w:rPr>
          <w:w w:val="105"/>
          <w:sz w:val="22"/>
        </w:rPr>
        <w:t>.</w:t>
      </w:r>
      <w:r>
        <w:rPr>
          <w:spacing w:val="6"/>
          <w:w w:val="105"/>
          <w:sz w:val="22"/>
        </w:rPr>
        <w:t> </w:t>
      </w:r>
      <w:r>
        <w:rPr>
          <w:w w:val="105"/>
          <w:sz w:val="22"/>
        </w:rPr>
        <w:t>.</w:t>
      </w:r>
      <w:r>
        <w:rPr>
          <w:spacing w:val="6"/>
          <w:w w:val="105"/>
          <w:sz w:val="22"/>
        </w:rPr>
        <w:t> </w:t>
      </w:r>
      <w:r>
        <w:rPr>
          <w:w w:val="105"/>
          <w:sz w:val="22"/>
        </w:rPr>
        <w:t>.</w:t>
      </w:r>
      <w:r>
        <w:rPr>
          <w:spacing w:val="6"/>
          <w:w w:val="105"/>
          <w:sz w:val="22"/>
        </w:rPr>
        <w:t> </w:t>
      </w:r>
      <w:r>
        <w:rPr>
          <w:w w:val="105"/>
          <w:sz w:val="22"/>
        </w:rPr>
        <w:t>.</w:t>
      </w:r>
    </w:p>
    <w:p>
      <w:pPr>
        <w:pStyle w:val="ListParagraph"/>
        <w:numPr>
          <w:ilvl w:val="0"/>
          <w:numId w:val="14"/>
        </w:numPr>
        <w:tabs>
          <w:tab w:pos="2268" w:val="left" w:leader="none"/>
          <w:tab w:pos="2269" w:val="left" w:leader="none"/>
        </w:tabs>
        <w:spacing w:line="256" w:lineRule="auto" w:before="61" w:after="0"/>
        <w:ind w:left="2269" w:right="1856" w:hanging="502"/>
        <w:jc w:val="left"/>
        <w:rPr>
          <w:sz w:val="22"/>
        </w:rPr>
      </w:pPr>
      <w:hyperlink w:history="true" w:anchor="_bookmark39">
        <w:r>
          <w:rPr>
            <w:color w:val="EC008C"/>
            <w:w w:val="105"/>
            <w:sz w:val="22"/>
          </w:rPr>
          <w:t>Number of (age 1+) hauls and sample sizes for EBS pollock collected </w:t>
        </w:r>
        <w:r>
          <w:rPr>
            <w:color w:val="EC008C"/>
            <w:spacing w:val="-3"/>
            <w:w w:val="105"/>
            <w:sz w:val="22"/>
          </w:rPr>
          <w:t>by </w:t>
        </w:r>
        <w:r>
          <w:rPr>
            <w:color w:val="EC008C"/>
            <w:w w:val="105"/>
            <w:sz w:val="22"/>
          </w:rPr>
          <w:t>the </w:t>
        </w:r>
        <w:r>
          <w:rPr>
            <w:color w:val="EC008C"/>
            <w:spacing w:val="-9"/>
            <w:w w:val="105"/>
            <w:sz w:val="22"/>
          </w:rPr>
          <w:t>AT</w:t>
        </w:r>
      </w:hyperlink>
      <w:hyperlink w:history="true" w:anchor="_bookmark39">
        <w:r>
          <w:rPr>
            <w:color w:val="EC008C"/>
            <w:spacing w:val="-9"/>
            <w:w w:val="105"/>
            <w:sz w:val="22"/>
          </w:rPr>
          <w:t> </w:t>
        </w:r>
        <w:r>
          <w:rPr>
            <w:color w:val="EC008C"/>
            <w:w w:val="105"/>
            <w:sz w:val="22"/>
          </w:rPr>
          <w:t>surveys. Sub-headings E and W represent collections east and west of 170W (within</w:t>
        </w:r>
      </w:hyperlink>
      <w:hyperlink w:history="true" w:anchor="_bookmark39">
        <w:r>
          <w:rPr>
            <w:color w:val="EC008C"/>
            <w:w w:val="105"/>
            <w:sz w:val="22"/>
          </w:rPr>
          <w:t> the US EEZ) and US represents the US sub-total and </w:t>
        </w:r>
        <w:r>
          <w:rPr>
            <w:color w:val="EC008C"/>
            <w:spacing w:val="-3"/>
            <w:w w:val="105"/>
            <w:sz w:val="22"/>
          </w:rPr>
          <w:t>RU </w:t>
        </w:r>
        <w:r>
          <w:rPr>
            <w:color w:val="EC008C"/>
            <w:w w:val="105"/>
            <w:sz w:val="22"/>
          </w:rPr>
          <w:t>represents the collections</w:t>
        </w:r>
      </w:hyperlink>
      <w:hyperlink w:history="true" w:anchor="_bookmark39">
        <w:r>
          <w:rPr>
            <w:color w:val="EC008C"/>
            <w:w w:val="105"/>
            <w:sz w:val="22"/>
          </w:rPr>
          <w:t> from the Russian side of the surveyed region.</w:t>
        </w:r>
      </w:hyperlink>
      <w:r>
        <w:rPr>
          <w:color w:val="EC008C"/>
          <w:w w:val="105"/>
          <w:sz w:val="22"/>
        </w:rPr>
        <w:t> </w:t>
      </w:r>
      <w:r>
        <w:rPr>
          <w:w w:val="105"/>
          <w:sz w:val="22"/>
        </w:rPr>
        <w:t>. . . . . . . . . . . . . . . . . . . . .</w:t>
      </w:r>
      <w:r>
        <w:rPr>
          <w:spacing w:val="39"/>
          <w:w w:val="105"/>
          <w:sz w:val="22"/>
        </w:rPr>
        <w:t> </w:t>
      </w:r>
      <w:r>
        <w:rPr>
          <w:w w:val="105"/>
          <w:sz w:val="22"/>
        </w:rPr>
        <w:t>.</w:t>
      </w:r>
    </w:p>
    <w:p>
      <w:pPr>
        <w:pStyle w:val="ListParagraph"/>
        <w:numPr>
          <w:ilvl w:val="0"/>
          <w:numId w:val="14"/>
        </w:numPr>
        <w:tabs>
          <w:tab w:pos="2268" w:val="left" w:leader="none"/>
          <w:tab w:pos="2269" w:val="left" w:leader="none"/>
        </w:tabs>
        <w:spacing w:line="256" w:lineRule="auto" w:before="61" w:after="0"/>
        <w:ind w:left="2269" w:right="1856" w:hanging="502"/>
        <w:jc w:val="left"/>
        <w:rPr>
          <w:sz w:val="22"/>
        </w:rPr>
      </w:pPr>
      <w:hyperlink w:history="true" w:anchor="_bookmark40">
        <w:r>
          <w:rPr>
            <w:color w:val="EC008C"/>
            <w:w w:val="105"/>
            <w:sz w:val="22"/>
          </w:rPr>
          <w:t>Mid-water pollock biomass (near surface down to 3m from the bottom unless oth-</w:t>
        </w:r>
      </w:hyperlink>
      <w:hyperlink w:history="true" w:anchor="_bookmark40">
        <w:r>
          <w:rPr>
            <w:color w:val="EC008C"/>
            <w:w w:val="105"/>
            <w:sz w:val="22"/>
          </w:rPr>
          <w:t> erwise noted) </w:t>
        </w:r>
        <w:r>
          <w:rPr>
            <w:color w:val="EC008C"/>
            <w:spacing w:val="-3"/>
            <w:w w:val="105"/>
            <w:sz w:val="22"/>
          </w:rPr>
          <w:t>by </w:t>
        </w:r>
        <w:r>
          <w:rPr>
            <w:color w:val="EC008C"/>
            <w:w w:val="105"/>
            <w:sz w:val="22"/>
          </w:rPr>
          <w:t>area as estimated from summer acoustic-trawl surveys on the U.S.</w:t>
        </w:r>
      </w:hyperlink>
      <w:hyperlink w:history="true" w:anchor="_bookmark40">
        <w:r>
          <w:rPr>
            <w:color w:val="EC008C"/>
            <w:w w:val="105"/>
            <w:sz w:val="22"/>
          </w:rPr>
          <w:t> EEZ portion of the Bering Sea shelf, 1994–2018 (Honkalehto et al. 2015). </w:t>
        </w:r>
        <w:r>
          <w:rPr>
            <w:color w:val="EC008C"/>
            <w:spacing w:val="-6"/>
            <w:w w:val="105"/>
            <w:sz w:val="22"/>
          </w:rPr>
          <w:t>CVs </w:t>
        </w:r>
        <w:r>
          <w:rPr>
            <w:color w:val="EC008C"/>
            <w:w w:val="105"/>
            <w:sz w:val="22"/>
          </w:rPr>
          <w:t>for</w:t>
        </w:r>
      </w:hyperlink>
      <w:hyperlink w:history="true" w:anchor="_bookmark40">
        <w:r>
          <w:rPr>
            <w:color w:val="EC008C"/>
            <w:w w:val="105"/>
            <w:sz w:val="22"/>
          </w:rPr>
          <w:t> biomass estimates were assumed to average 25% (inter-annual variability arises from</w:t>
        </w:r>
      </w:hyperlink>
      <w:hyperlink w:history="true" w:anchor="_bookmark40">
        <w:r>
          <w:rPr>
            <w:color w:val="EC008C"/>
            <w:w w:val="105"/>
            <w:sz w:val="22"/>
          </w:rPr>
          <w:t> the 1-dimensional variance estimation method).  Note last column reflects biomass</w:t>
        </w:r>
      </w:hyperlink>
      <w:r>
        <w:rPr>
          <w:color w:val="EC008C"/>
          <w:w w:val="105"/>
          <w:sz w:val="22"/>
        </w:rPr>
        <w:t>    </w:t>
      </w:r>
      <w:hyperlink w:history="true" w:anchor="_bookmark40">
        <w:r>
          <w:rPr>
            <w:color w:val="EC008C"/>
            <w:w w:val="105"/>
            <w:sz w:val="22"/>
          </w:rPr>
          <w:t> to 0.5m from bottom (as used in the model).</w:t>
        </w:r>
      </w:hyperlink>
      <w:r>
        <w:rPr>
          <w:color w:val="EC008C"/>
          <w:w w:val="105"/>
          <w:sz w:val="22"/>
        </w:rPr>
        <w:t> </w:t>
      </w:r>
      <w:r>
        <w:rPr>
          <w:w w:val="105"/>
          <w:sz w:val="22"/>
        </w:rPr>
        <w:t>. . . . . . . . . . . . . . . . . . . . .</w:t>
      </w:r>
      <w:r>
        <w:rPr>
          <w:spacing w:val="38"/>
          <w:w w:val="105"/>
          <w:sz w:val="22"/>
        </w:rPr>
        <w:t> </w:t>
      </w:r>
      <w:r>
        <w:rPr>
          <w:w w:val="105"/>
          <w:sz w:val="22"/>
        </w:rPr>
        <w:t>.</w:t>
      </w:r>
    </w:p>
    <w:p>
      <w:pPr>
        <w:pStyle w:val="ListParagraph"/>
        <w:numPr>
          <w:ilvl w:val="0"/>
          <w:numId w:val="14"/>
        </w:numPr>
        <w:tabs>
          <w:tab w:pos="2268" w:val="left" w:leader="none"/>
          <w:tab w:pos="2269" w:val="left" w:leader="none"/>
        </w:tabs>
        <w:spacing w:line="256" w:lineRule="auto" w:before="62" w:after="0"/>
        <w:ind w:left="2269" w:right="1856" w:hanging="502"/>
        <w:jc w:val="left"/>
        <w:rPr>
          <w:sz w:val="22"/>
        </w:rPr>
      </w:pPr>
      <w:hyperlink w:history="true" w:anchor="_bookmark41">
        <w:r>
          <w:rPr>
            <w:color w:val="EC008C"/>
            <w:spacing w:val="-9"/>
            <w:w w:val="110"/>
            <w:sz w:val="22"/>
          </w:rPr>
          <w:t>AT </w:t>
        </w:r>
        <w:r>
          <w:rPr>
            <w:color w:val="EC008C"/>
            <w:w w:val="110"/>
            <w:sz w:val="22"/>
          </w:rPr>
          <w:t>survey estimates of EBS pollock abundance-at-age (millions), 1979–2019. Age</w:t>
        </w:r>
      </w:hyperlink>
      <w:hyperlink w:history="true" w:anchor="_bookmark41">
        <w:r>
          <w:rPr>
            <w:color w:val="EC008C"/>
            <w:w w:val="110"/>
            <w:sz w:val="22"/>
          </w:rPr>
          <w:t> 2+</w:t>
        </w:r>
        <w:r>
          <w:rPr>
            <w:color w:val="EC008C"/>
            <w:spacing w:val="7"/>
            <w:w w:val="110"/>
            <w:sz w:val="22"/>
          </w:rPr>
          <w:t> </w:t>
        </w:r>
        <w:r>
          <w:rPr>
            <w:color w:val="EC008C"/>
            <w:w w:val="110"/>
            <w:sz w:val="22"/>
          </w:rPr>
          <w:t>totals</w:t>
        </w:r>
        <w:r>
          <w:rPr>
            <w:color w:val="EC008C"/>
            <w:spacing w:val="7"/>
            <w:w w:val="110"/>
            <w:sz w:val="22"/>
          </w:rPr>
          <w:t> </w:t>
        </w:r>
        <w:r>
          <w:rPr>
            <w:color w:val="EC008C"/>
            <w:w w:val="110"/>
            <w:sz w:val="22"/>
          </w:rPr>
          <w:t>and</w:t>
        </w:r>
        <w:r>
          <w:rPr>
            <w:color w:val="EC008C"/>
            <w:spacing w:val="7"/>
            <w:w w:val="110"/>
            <w:sz w:val="22"/>
          </w:rPr>
          <w:t> </w:t>
        </w:r>
        <w:r>
          <w:rPr>
            <w:color w:val="EC008C"/>
            <w:w w:val="110"/>
            <w:sz w:val="22"/>
          </w:rPr>
          <w:t>age-1s</w:t>
        </w:r>
        <w:r>
          <w:rPr>
            <w:color w:val="EC008C"/>
            <w:spacing w:val="8"/>
            <w:w w:val="110"/>
            <w:sz w:val="22"/>
          </w:rPr>
          <w:t> </w:t>
        </w:r>
        <w:r>
          <w:rPr>
            <w:color w:val="EC008C"/>
            <w:w w:val="110"/>
            <w:sz w:val="22"/>
          </w:rPr>
          <w:t>were</w:t>
        </w:r>
        <w:r>
          <w:rPr>
            <w:color w:val="EC008C"/>
            <w:spacing w:val="7"/>
            <w:w w:val="110"/>
            <w:sz w:val="22"/>
          </w:rPr>
          <w:t> </w:t>
        </w:r>
        <w:r>
          <w:rPr>
            <w:color w:val="EC008C"/>
            <w:w w:val="110"/>
            <w:sz w:val="22"/>
          </w:rPr>
          <w:t>modeled</w:t>
        </w:r>
        <w:r>
          <w:rPr>
            <w:color w:val="EC008C"/>
            <w:spacing w:val="7"/>
            <w:w w:val="110"/>
            <w:sz w:val="22"/>
          </w:rPr>
          <w:t> </w:t>
        </w:r>
        <w:r>
          <w:rPr>
            <w:color w:val="EC008C"/>
            <w:w w:val="110"/>
            <w:sz w:val="22"/>
          </w:rPr>
          <w:t>as</w:t>
        </w:r>
        <w:r>
          <w:rPr>
            <w:color w:val="EC008C"/>
            <w:spacing w:val="7"/>
            <w:w w:val="110"/>
            <w:sz w:val="22"/>
          </w:rPr>
          <w:t> </w:t>
        </w:r>
        <w:r>
          <w:rPr>
            <w:color w:val="EC008C"/>
            <w:w w:val="110"/>
            <w:sz w:val="22"/>
          </w:rPr>
          <w:t>separate</w:t>
        </w:r>
        <w:r>
          <w:rPr>
            <w:color w:val="EC008C"/>
            <w:spacing w:val="8"/>
            <w:w w:val="110"/>
            <w:sz w:val="22"/>
          </w:rPr>
          <w:t> </w:t>
        </w:r>
        <w:r>
          <w:rPr>
            <w:color w:val="EC008C"/>
            <w:w w:val="110"/>
            <w:sz w:val="22"/>
          </w:rPr>
          <w:t>indices.</w:t>
        </w:r>
      </w:hyperlink>
      <w:r>
        <w:rPr>
          <w:color w:val="EC008C"/>
          <w:spacing w:val="27"/>
          <w:w w:val="110"/>
          <w:sz w:val="22"/>
        </w:rPr>
        <w:t> </w:t>
      </w:r>
      <w:r>
        <w:rPr>
          <w:w w:val="110"/>
          <w:sz w:val="22"/>
        </w:rPr>
        <w:t>.</w:t>
      </w:r>
      <w:r>
        <w:rPr>
          <w:spacing w:val="41"/>
          <w:w w:val="110"/>
          <w:sz w:val="22"/>
        </w:rPr>
        <w:t> </w:t>
      </w:r>
      <w:r>
        <w:rPr>
          <w:w w:val="110"/>
          <w:sz w:val="22"/>
        </w:rPr>
        <w:t>.</w:t>
      </w:r>
      <w:r>
        <w:rPr>
          <w:spacing w:val="42"/>
          <w:w w:val="110"/>
          <w:sz w:val="22"/>
        </w:rPr>
        <w:t> </w:t>
      </w:r>
      <w:r>
        <w:rPr>
          <w:w w:val="110"/>
          <w:sz w:val="22"/>
        </w:rPr>
        <w:t>.</w:t>
      </w:r>
      <w:r>
        <w:rPr>
          <w:spacing w:val="42"/>
          <w:w w:val="110"/>
          <w:sz w:val="22"/>
        </w:rPr>
        <w:t> </w:t>
      </w:r>
      <w:r>
        <w:rPr>
          <w:w w:val="110"/>
          <w:sz w:val="22"/>
        </w:rPr>
        <w:t>.</w:t>
      </w:r>
      <w:r>
        <w:rPr>
          <w:spacing w:val="42"/>
          <w:w w:val="110"/>
          <w:sz w:val="22"/>
        </w:rPr>
        <w:t> </w:t>
      </w:r>
      <w:r>
        <w:rPr>
          <w:w w:val="110"/>
          <w:sz w:val="22"/>
        </w:rPr>
        <w:t>.</w:t>
      </w:r>
      <w:r>
        <w:rPr>
          <w:spacing w:val="42"/>
          <w:w w:val="110"/>
          <w:sz w:val="22"/>
        </w:rPr>
        <w:t> </w:t>
      </w:r>
      <w:r>
        <w:rPr>
          <w:w w:val="110"/>
          <w:sz w:val="22"/>
        </w:rPr>
        <w:t>.</w:t>
      </w:r>
      <w:r>
        <w:rPr>
          <w:spacing w:val="42"/>
          <w:w w:val="110"/>
          <w:sz w:val="22"/>
        </w:rPr>
        <w:t> </w:t>
      </w:r>
      <w:r>
        <w:rPr>
          <w:w w:val="110"/>
          <w:sz w:val="22"/>
        </w:rPr>
        <w:t>.</w:t>
      </w:r>
      <w:r>
        <w:rPr>
          <w:spacing w:val="42"/>
          <w:w w:val="110"/>
          <w:sz w:val="22"/>
        </w:rPr>
        <w:t> </w:t>
      </w:r>
      <w:r>
        <w:rPr>
          <w:w w:val="110"/>
          <w:sz w:val="22"/>
        </w:rPr>
        <w:t>.</w:t>
      </w:r>
      <w:r>
        <w:rPr>
          <w:spacing w:val="42"/>
          <w:w w:val="110"/>
          <w:sz w:val="22"/>
        </w:rPr>
        <w:t> </w:t>
      </w:r>
      <w:r>
        <w:rPr>
          <w:w w:val="110"/>
          <w:sz w:val="22"/>
        </w:rPr>
        <w:t>.</w:t>
      </w:r>
      <w:r>
        <w:rPr>
          <w:spacing w:val="43"/>
          <w:w w:val="110"/>
          <w:sz w:val="22"/>
        </w:rPr>
        <w:t> </w:t>
      </w:r>
      <w:r>
        <w:rPr>
          <w:w w:val="110"/>
          <w:sz w:val="22"/>
        </w:rPr>
        <w:t>.</w:t>
      </w:r>
      <w:r>
        <w:rPr>
          <w:spacing w:val="42"/>
          <w:w w:val="110"/>
          <w:sz w:val="22"/>
        </w:rPr>
        <w:t> </w:t>
      </w:r>
      <w:r>
        <w:rPr>
          <w:w w:val="110"/>
          <w:sz w:val="22"/>
        </w:rPr>
        <w:t>.</w:t>
      </w:r>
      <w:r>
        <w:rPr>
          <w:spacing w:val="42"/>
          <w:w w:val="110"/>
          <w:sz w:val="22"/>
        </w:rPr>
        <w:t> </w:t>
      </w:r>
      <w:r>
        <w:rPr>
          <w:w w:val="110"/>
          <w:sz w:val="22"/>
        </w:rPr>
        <w:t>.</w:t>
      </w:r>
      <w:r>
        <w:rPr>
          <w:spacing w:val="42"/>
          <w:w w:val="110"/>
          <w:sz w:val="22"/>
        </w:rPr>
        <w:t> </w:t>
      </w:r>
      <w:r>
        <w:rPr>
          <w:w w:val="110"/>
          <w:sz w:val="22"/>
        </w:rPr>
        <w:t>.</w:t>
      </w:r>
      <w:r>
        <w:rPr>
          <w:spacing w:val="42"/>
          <w:w w:val="110"/>
          <w:sz w:val="22"/>
        </w:rPr>
        <w:t> </w:t>
      </w:r>
      <w:r>
        <w:rPr>
          <w:w w:val="110"/>
          <w:sz w:val="22"/>
        </w:rPr>
        <w:t>.</w:t>
      </w:r>
      <w:r>
        <w:rPr>
          <w:spacing w:val="42"/>
          <w:w w:val="110"/>
          <w:sz w:val="22"/>
        </w:rPr>
        <w:t> </w:t>
      </w:r>
      <w:r>
        <w:rPr>
          <w:w w:val="110"/>
          <w:sz w:val="22"/>
        </w:rPr>
        <w:t>.</w:t>
      </w:r>
      <w:r>
        <w:rPr>
          <w:spacing w:val="42"/>
          <w:w w:val="110"/>
          <w:sz w:val="22"/>
        </w:rPr>
        <w:t> </w:t>
      </w:r>
      <w:r>
        <w:rPr>
          <w:w w:val="110"/>
          <w:sz w:val="22"/>
        </w:rPr>
        <w:t>.</w:t>
      </w:r>
      <w:r>
        <w:rPr>
          <w:spacing w:val="42"/>
          <w:w w:val="110"/>
          <w:sz w:val="22"/>
        </w:rPr>
        <w:t> </w:t>
      </w:r>
      <w:r>
        <w:rPr>
          <w:w w:val="110"/>
          <w:sz w:val="22"/>
        </w:rPr>
        <w:t>.</w:t>
      </w:r>
    </w:p>
    <w:p>
      <w:pPr>
        <w:pStyle w:val="ListParagraph"/>
        <w:numPr>
          <w:ilvl w:val="0"/>
          <w:numId w:val="14"/>
        </w:numPr>
        <w:tabs>
          <w:tab w:pos="2268" w:val="left" w:leader="none"/>
          <w:tab w:pos="2269" w:val="left" w:leader="none"/>
        </w:tabs>
        <w:spacing w:line="256" w:lineRule="auto" w:before="60" w:after="0"/>
        <w:ind w:left="2269" w:right="1856" w:hanging="502"/>
        <w:jc w:val="left"/>
        <w:rPr>
          <w:sz w:val="22"/>
        </w:rPr>
      </w:pPr>
      <w:hyperlink w:history="true" w:anchor="_bookmark42">
        <w:r>
          <w:rPr>
            <w:color w:val="EC008C"/>
            <w:w w:val="110"/>
            <w:sz w:val="22"/>
          </w:rPr>
          <w:t>An abundance index derived from acoustic data collected opportunistically aboard</w:t>
        </w:r>
      </w:hyperlink>
      <w:hyperlink w:history="true" w:anchor="_bookmark42">
        <w:r>
          <w:rPr>
            <w:color w:val="EC008C"/>
            <w:w w:val="110"/>
            <w:sz w:val="22"/>
          </w:rPr>
          <w:t> bottom-trawl survey vessels </w:t>
        </w:r>
        <w:r>
          <w:rPr>
            <w:color w:val="EC008C"/>
            <w:spacing w:val="-8"/>
            <w:w w:val="110"/>
            <w:sz w:val="22"/>
          </w:rPr>
          <w:t>(AVO </w:t>
        </w:r>
        <w:r>
          <w:rPr>
            <w:color w:val="EC008C"/>
            <w:w w:val="110"/>
            <w:sz w:val="22"/>
          </w:rPr>
          <w:t>index; Honkalehto et al. 2014). Note values in</w:t>
        </w:r>
      </w:hyperlink>
      <w:hyperlink w:history="true" w:anchor="_bookmark42">
        <w:r>
          <w:rPr>
            <w:color w:val="EC008C"/>
            <w:w w:val="110"/>
            <w:sz w:val="22"/>
          </w:rPr>
          <w:t> parentheses</w:t>
        </w:r>
        <w:r>
          <w:rPr>
            <w:color w:val="EC008C"/>
            <w:spacing w:val="-26"/>
            <w:w w:val="110"/>
            <w:sz w:val="22"/>
          </w:rPr>
          <w:t> </w:t>
        </w:r>
        <w:r>
          <w:rPr>
            <w:color w:val="EC008C"/>
            <w:w w:val="110"/>
            <w:sz w:val="22"/>
          </w:rPr>
          <w:t>are</w:t>
        </w:r>
        <w:r>
          <w:rPr>
            <w:color w:val="EC008C"/>
            <w:spacing w:val="-26"/>
            <w:w w:val="110"/>
            <w:sz w:val="22"/>
          </w:rPr>
          <w:t> </w:t>
        </w:r>
        <w:r>
          <w:rPr>
            <w:color w:val="EC008C"/>
            <w:w w:val="110"/>
            <w:sz w:val="22"/>
          </w:rPr>
          <w:t>the</w:t>
        </w:r>
        <w:r>
          <w:rPr>
            <w:color w:val="EC008C"/>
            <w:spacing w:val="-26"/>
            <w:w w:val="110"/>
            <w:sz w:val="22"/>
          </w:rPr>
          <w:t> </w:t>
        </w:r>
        <w:r>
          <w:rPr>
            <w:color w:val="EC008C"/>
            <w:w w:val="110"/>
            <w:sz w:val="22"/>
          </w:rPr>
          <w:t>coefficients</w:t>
        </w:r>
        <w:r>
          <w:rPr>
            <w:color w:val="EC008C"/>
            <w:spacing w:val="-26"/>
            <w:w w:val="110"/>
            <w:sz w:val="22"/>
          </w:rPr>
          <w:t> </w:t>
        </w:r>
        <w:r>
          <w:rPr>
            <w:color w:val="EC008C"/>
            <w:w w:val="110"/>
            <w:sz w:val="22"/>
          </w:rPr>
          <w:t>of</w:t>
        </w:r>
        <w:r>
          <w:rPr>
            <w:color w:val="EC008C"/>
            <w:spacing w:val="-26"/>
            <w:w w:val="110"/>
            <w:sz w:val="22"/>
          </w:rPr>
          <w:t> </w:t>
        </w:r>
        <w:r>
          <w:rPr>
            <w:color w:val="EC008C"/>
            <w:w w:val="110"/>
            <w:sz w:val="22"/>
          </w:rPr>
          <w:t>variation</w:t>
        </w:r>
        <w:r>
          <w:rPr>
            <w:color w:val="EC008C"/>
            <w:spacing w:val="-26"/>
            <w:w w:val="110"/>
            <w:sz w:val="22"/>
          </w:rPr>
          <w:t> </w:t>
        </w:r>
        <w:r>
          <w:rPr>
            <w:color w:val="EC008C"/>
            <w:w w:val="110"/>
            <w:sz w:val="22"/>
          </w:rPr>
          <w:t>from</w:t>
        </w:r>
        <w:r>
          <w:rPr>
            <w:color w:val="EC008C"/>
            <w:spacing w:val="-26"/>
            <w:w w:val="110"/>
            <w:sz w:val="22"/>
          </w:rPr>
          <w:t> </w:t>
        </w:r>
        <w:r>
          <w:rPr>
            <w:color w:val="EC008C"/>
            <w:w w:val="110"/>
            <w:sz w:val="22"/>
          </w:rPr>
          <w:t>using</w:t>
        </w:r>
        <w:r>
          <w:rPr>
            <w:color w:val="EC008C"/>
            <w:spacing w:val="-25"/>
            <w:w w:val="110"/>
            <w:sz w:val="22"/>
          </w:rPr>
          <w:t> </w:t>
        </w:r>
        <w:r>
          <w:rPr>
            <w:color w:val="EC008C"/>
            <w:w w:val="110"/>
            <w:sz w:val="22"/>
          </w:rPr>
          <w:t>1-D</w:t>
        </w:r>
        <w:r>
          <w:rPr>
            <w:color w:val="EC008C"/>
            <w:spacing w:val="-26"/>
            <w:w w:val="110"/>
            <w:sz w:val="22"/>
          </w:rPr>
          <w:t> </w:t>
        </w:r>
        <w:r>
          <w:rPr>
            <w:color w:val="EC008C"/>
            <w:w w:val="110"/>
            <w:sz w:val="22"/>
          </w:rPr>
          <w:t>geostatistical</w:t>
        </w:r>
        <w:r>
          <w:rPr>
            <w:color w:val="EC008C"/>
            <w:spacing w:val="-26"/>
            <w:w w:val="110"/>
            <w:sz w:val="22"/>
          </w:rPr>
          <w:t> </w:t>
        </w:r>
        <w:r>
          <w:rPr>
            <w:color w:val="EC008C"/>
            <w:w w:val="110"/>
            <w:sz w:val="22"/>
          </w:rPr>
          <w:t>estimates</w:t>
        </w:r>
        <w:r>
          <w:rPr>
            <w:color w:val="EC008C"/>
            <w:spacing w:val="-26"/>
            <w:w w:val="110"/>
            <w:sz w:val="22"/>
          </w:rPr>
          <w:t> </w:t>
        </w:r>
        <w:r>
          <w:rPr>
            <w:color w:val="EC008C"/>
            <w:w w:val="110"/>
            <w:sz w:val="22"/>
          </w:rPr>
          <w:t>of</w:t>
        </w:r>
      </w:hyperlink>
      <w:hyperlink w:history="true" w:anchor="_bookmark42">
        <w:r>
          <w:rPr>
            <w:color w:val="EC008C"/>
            <w:w w:val="110"/>
            <w:sz w:val="22"/>
          </w:rPr>
          <w:t> sampling</w:t>
        </w:r>
        <w:r>
          <w:rPr>
            <w:color w:val="EC008C"/>
            <w:spacing w:val="-19"/>
            <w:w w:val="110"/>
            <w:sz w:val="22"/>
          </w:rPr>
          <w:t> </w:t>
        </w:r>
        <w:r>
          <w:rPr>
            <w:color w:val="EC008C"/>
            <w:w w:val="110"/>
            <w:sz w:val="22"/>
          </w:rPr>
          <w:t>variability</w:t>
        </w:r>
        <w:r>
          <w:rPr>
            <w:color w:val="EC008C"/>
            <w:spacing w:val="-19"/>
            <w:w w:val="110"/>
            <w:sz w:val="22"/>
          </w:rPr>
          <w:t> </w:t>
        </w:r>
        <w:r>
          <w:rPr>
            <w:color w:val="EC008C"/>
            <w:w w:val="110"/>
            <w:sz w:val="22"/>
          </w:rPr>
          <w:t>(Petitgas,</w:t>
        </w:r>
        <w:r>
          <w:rPr>
            <w:color w:val="EC008C"/>
            <w:spacing w:val="-18"/>
            <w:w w:val="110"/>
            <w:sz w:val="22"/>
          </w:rPr>
          <w:t> </w:t>
        </w:r>
        <w:r>
          <w:rPr>
            <w:color w:val="EC008C"/>
            <w:w w:val="110"/>
            <w:sz w:val="22"/>
          </w:rPr>
          <w:t>1993).</w:t>
        </w:r>
        <w:r>
          <w:rPr>
            <w:color w:val="EC008C"/>
            <w:spacing w:val="4"/>
            <w:w w:val="110"/>
            <w:sz w:val="22"/>
          </w:rPr>
          <w:t> </w:t>
        </w:r>
        <w:r>
          <w:rPr>
            <w:color w:val="EC008C"/>
            <w:w w:val="110"/>
            <w:sz w:val="22"/>
          </w:rPr>
          <w:t>See</w:t>
        </w:r>
        <w:r>
          <w:rPr>
            <w:color w:val="EC008C"/>
            <w:spacing w:val="-19"/>
            <w:w w:val="110"/>
            <w:sz w:val="22"/>
          </w:rPr>
          <w:t> </w:t>
        </w:r>
        <w:r>
          <w:rPr>
            <w:color w:val="EC008C"/>
            <w:w w:val="110"/>
            <w:sz w:val="22"/>
          </w:rPr>
          <w:t>Honkalehto</w:t>
        </w:r>
        <w:r>
          <w:rPr>
            <w:color w:val="EC008C"/>
            <w:spacing w:val="-19"/>
            <w:w w:val="110"/>
            <w:sz w:val="22"/>
          </w:rPr>
          <w:t> </w:t>
        </w:r>
        <w:r>
          <w:rPr>
            <w:color w:val="EC008C"/>
            <w:w w:val="110"/>
            <w:sz w:val="22"/>
          </w:rPr>
          <w:t>et</w:t>
        </w:r>
        <w:r>
          <w:rPr>
            <w:color w:val="EC008C"/>
            <w:spacing w:val="-19"/>
            <w:w w:val="110"/>
            <w:sz w:val="22"/>
          </w:rPr>
          <w:t> </w:t>
        </w:r>
        <w:r>
          <w:rPr>
            <w:color w:val="EC008C"/>
            <w:w w:val="110"/>
            <w:sz w:val="22"/>
          </w:rPr>
          <w:t>al.</w:t>
        </w:r>
        <w:r>
          <w:rPr>
            <w:color w:val="EC008C"/>
            <w:spacing w:val="4"/>
            <w:w w:val="110"/>
            <w:sz w:val="22"/>
          </w:rPr>
          <w:t> </w:t>
        </w:r>
        <w:r>
          <w:rPr>
            <w:color w:val="EC008C"/>
            <w:w w:val="110"/>
            <w:sz w:val="22"/>
          </w:rPr>
          <w:t>(2011)</w:t>
        </w:r>
        <w:r>
          <w:rPr>
            <w:color w:val="EC008C"/>
            <w:spacing w:val="-19"/>
            <w:w w:val="110"/>
            <w:sz w:val="22"/>
          </w:rPr>
          <w:t> </w:t>
        </w:r>
        <w:r>
          <w:rPr>
            <w:color w:val="EC008C"/>
            <w:w w:val="110"/>
            <w:sz w:val="22"/>
          </w:rPr>
          <w:t>for</w:t>
        </w:r>
        <w:r>
          <w:rPr>
            <w:color w:val="EC008C"/>
            <w:spacing w:val="-19"/>
            <w:w w:val="110"/>
            <w:sz w:val="22"/>
          </w:rPr>
          <w:t> </w:t>
        </w:r>
        <w:r>
          <w:rPr>
            <w:color w:val="EC008C"/>
            <w:w w:val="110"/>
            <w:sz w:val="22"/>
          </w:rPr>
          <w:t>the</w:t>
        </w:r>
        <w:r>
          <w:rPr>
            <w:color w:val="EC008C"/>
            <w:spacing w:val="-19"/>
            <w:w w:val="110"/>
            <w:sz w:val="22"/>
          </w:rPr>
          <w:t> </w:t>
        </w:r>
        <w:r>
          <w:rPr>
            <w:color w:val="EC008C"/>
            <w:w w:val="110"/>
            <w:sz w:val="22"/>
          </w:rPr>
          <w:t>derivation</w:t>
        </w:r>
      </w:hyperlink>
      <w:hyperlink w:history="true" w:anchor="_bookmark42">
        <w:r>
          <w:rPr>
            <w:color w:val="EC008C"/>
            <w:w w:val="110"/>
            <w:sz w:val="22"/>
          </w:rPr>
          <w:t> of</w:t>
        </w:r>
        <w:r>
          <w:rPr>
            <w:color w:val="EC008C"/>
            <w:spacing w:val="-12"/>
            <w:w w:val="110"/>
            <w:sz w:val="22"/>
          </w:rPr>
          <w:t> </w:t>
        </w:r>
        <w:r>
          <w:rPr>
            <w:color w:val="EC008C"/>
            <w:w w:val="110"/>
            <w:sz w:val="22"/>
          </w:rPr>
          <w:t>these</w:t>
        </w:r>
        <w:r>
          <w:rPr>
            <w:color w:val="EC008C"/>
            <w:spacing w:val="-12"/>
            <w:w w:val="110"/>
            <w:sz w:val="22"/>
          </w:rPr>
          <w:t> </w:t>
        </w:r>
        <w:r>
          <w:rPr>
            <w:color w:val="EC008C"/>
            <w:w w:val="110"/>
            <w:sz w:val="22"/>
          </w:rPr>
          <w:t>estimates.</w:t>
        </w:r>
        <w:r>
          <w:rPr>
            <w:color w:val="EC008C"/>
            <w:spacing w:val="10"/>
            <w:w w:val="110"/>
            <w:sz w:val="22"/>
          </w:rPr>
          <w:t> </w:t>
        </w:r>
        <w:r>
          <w:rPr>
            <w:color w:val="EC008C"/>
            <w:w w:val="110"/>
            <w:sz w:val="22"/>
          </w:rPr>
          <w:t>The</w:t>
        </w:r>
        <w:r>
          <w:rPr>
            <w:color w:val="EC008C"/>
            <w:spacing w:val="-12"/>
            <w:w w:val="110"/>
            <w:sz w:val="22"/>
          </w:rPr>
          <w:t> </w:t>
        </w:r>
        <w:r>
          <w:rPr>
            <w:color w:val="EC008C"/>
            <w:w w:val="110"/>
            <w:sz w:val="22"/>
          </w:rPr>
          <w:t>column</w:t>
        </w:r>
        <w:r>
          <w:rPr>
            <w:color w:val="EC008C"/>
            <w:spacing w:val="-12"/>
            <w:w w:val="110"/>
            <w:sz w:val="22"/>
          </w:rPr>
          <w:t> </w:t>
        </w:r>
        <w:r>
          <w:rPr>
            <w:color w:val="EC008C"/>
            <w:spacing w:val="3"/>
            <w:w w:val="110"/>
            <w:sz w:val="22"/>
          </w:rPr>
          <w:t>“</w:t>
        </w:r>
        <w:r>
          <w:rPr>
            <w:i/>
            <w:color w:val="EC008C"/>
            <w:spacing w:val="3"/>
            <w:w w:val="110"/>
            <w:sz w:val="22"/>
          </w:rPr>
          <w:t>CV</w:t>
        </w:r>
        <w:r>
          <w:rPr>
            <w:i/>
            <w:color w:val="EC008C"/>
            <w:spacing w:val="3"/>
            <w:w w:val="110"/>
            <w:sz w:val="22"/>
            <w:vertAlign w:val="subscript"/>
          </w:rPr>
          <w:t>AV</w:t>
        </w:r>
        <w:r>
          <w:rPr>
            <w:i/>
            <w:color w:val="EC008C"/>
            <w:spacing w:val="-32"/>
            <w:w w:val="110"/>
            <w:sz w:val="22"/>
            <w:vertAlign w:val="baseline"/>
          </w:rPr>
          <w:t> </w:t>
        </w:r>
        <w:r>
          <w:rPr>
            <w:i/>
            <w:color w:val="EC008C"/>
            <w:spacing w:val="7"/>
            <w:w w:val="110"/>
            <w:sz w:val="22"/>
            <w:vertAlign w:val="subscript"/>
          </w:rPr>
          <w:t>O</w:t>
        </w:r>
        <w:r>
          <w:rPr>
            <w:color w:val="EC008C"/>
            <w:spacing w:val="7"/>
            <w:w w:val="110"/>
            <w:sz w:val="22"/>
            <w:vertAlign w:val="baseline"/>
          </w:rPr>
          <w:t>”</w:t>
        </w:r>
        <w:r>
          <w:rPr>
            <w:color w:val="EC008C"/>
            <w:spacing w:val="-12"/>
            <w:w w:val="110"/>
            <w:sz w:val="22"/>
            <w:vertAlign w:val="baseline"/>
          </w:rPr>
          <w:t> </w:t>
        </w:r>
        <w:r>
          <w:rPr>
            <w:color w:val="EC008C"/>
            <w:w w:val="110"/>
            <w:sz w:val="22"/>
            <w:vertAlign w:val="baseline"/>
          </w:rPr>
          <w:t>was</w:t>
        </w:r>
        <w:r>
          <w:rPr>
            <w:color w:val="EC008C"/>
            <w:spacing w:val="-12"/>
            <w:w w:val="110"/>
            <w:sz w:val="22"/>
            <w:vertAlign w:val="baseline"/>
          </w:rPr>
          <w:t> </w:t>
        </w:r>
        <w:r>
          <w:rPr>
            <w:color w:val="EC008C"/>
            <w:w w:val="110"/>
            <w:sz w:val="22"/>
            <w:vertAlign w:val="baseline"/>
          </w:rPr>
          <w:t>assumed</w:t>
        </w:r>
        <w:r>
          <w:rPr>
            <w:color w:val="EC008C"/>
            <w:spacing w:val="-12"/>
            <w:w w:val="110"/>
            <w:sz w:val="22"/>
            <w:vertAlign w:val="baseline"/>
          </w:rPr>
          <w:t> </w:t>
        </w:r>
        <w:r>
          <w:rPr>
            <w:color w:val="EC008C"/>
            <w:w w:val="110"/>
            <w:sz w:val="22"/>
            <w:vertAlign w:val="baseline"/>
          </w:rPr>
          <w:t>to</w:t>
        </w:r>
        <w:r>
          <w:rPr>
            <w:color w:val="EC008C"/>
            <w:spacing w:val="-11"/>
            <w:w w:val="110"/>
            <w:sz w:val="22"/>
            <w:vertAlign w:val="baseline"/>
          </w:rPr>
          <w:t> </w:t>
        </w:r>
        <w:r>
          <w:rPr>
            <w:color w:val="EC008C"/>
            <w:spacing w:val="-4"/>
            <w:w w:val="110"/>
            <w:sz w:val="22"/>
            <w:vertAlign w:val="baseline"/>
          </w:rPr>
          <w:t>have</w:t>
        </w:r>
        <w:r>
          <w:rPr>
            <w:color w:val="EC008C"/>
            <w:spacing w:val="-12"/>
            <w:w w:val="110"/>
            <w:sz w:val="22"/>
            <w:vertAlign w:val="baseline"/>
          </w:rPr>
          <w:t> </w:t>
        </w:r>
        <w:r>
          <w:rPr>
            <w:color w:val="EC008C"/>
            <w:w w:val="110"/>
            <w:sz w:val="22"/>
            <w:vertAlign w:val="baseline"/>
          </w:rPr>
          <w:t>a</w:t>
        </w:r>
        <w:r>
          <w:rPr>
            <w:color w:val="EC008C"/>
            <w:spacing w:val="-12"/>
            <w:w w:val="110"/>
            <w:sz w:val="22"/>
            <w:vertAlign w:val="baseline"/>
          </w:rPr>
          <w:t> </w:t>
        </w:r>
        <w:r>
          <w:rPr>
            <w:color w:val="EC008C"/>
            <w:w w:val="110"/>
            <w:sz w:val="22"/>
            <w:vertAlign w:val="baseline"/>
          </w:rPr>
          <w:t>mean</w:t>
        </w:r>
        <w:r>
          <w:rPr>
            <w:color w:val="EC008C"/>
            <w:spacing w:val="-12"/>
            <w:w w:val="110"/>
            <w:sz w:val="22"/>
            <w:vertAlign w:val="baseline"/>
          </w:rPr>
          <w:t> </w:t>
        </w:r>
        <w:r>
          <w:rPr>
            <w:color w:val="EC008C"/>
            <w:spacing w:val="-3"/>
            <w:w w:val="110"/>
            <w:sz w:val="22"/>
            <w:vertAlign w:val="baseline"/>
          </w:rPr>
          <w:t>value</w:t>
        </w:r>
        <w:r>
          <w:rPr>
            <w:color w:val="EC008C"/>
            <w:spacing w:val="-12"/>
            <w:w w:val="110"/>
            <w:sz w:val="22"/>
            <w:vertAlign w:val="baseline"/>
          </w:rPr>
          <w:t> </w:t>
        </w:r>
        <w:r>
          <w:rPr>
            <w:color w:val="EC008C"/>
            <w:w w:val="110"/>
            <w:sz w:val="22"/>
            <w:vertAlign w:val="baseline"/>
          </w:rPr>
          <w:t>of</w:t>
        </w:r>
        <w:r>
          <w:rPr>
            <w:color w:val="EC008C"/>
            <w:spacing w:val="-12"/>
            <w:w w:val="110"/>
            <w:sz w:val="22"/>
            <w:vertAlign w:val="baseline"/>
          </w:rPr>
          <w:t> </w:t>
        </w:r>
        <w:r>
          <w:rPr>
            <w:color w:val="EC008C"/>
            <w:w w:val="110"/>
            <w:sz w:val="22"/>
            <w:vertAlign w:val="baseline"/>
          </w:rPr>
          <w:t>0.30</w:t>
        </w:r>
      </w:hyperlink>
      <w:hyperlink w:history="true" w:anchor="_bookmark42">
        <w:r>
          <w:rPr>
            <w:color w:val="EC008C"/>
            <w:w w:val="110"/>
            <w:sz w:val="22"/>
            <w:vertAlign w:val="baseline"/>
          </w:rPr>
          <w:t> for model fitting purposes (scaling relative to the </w:t>
        </w:r>
        <w:r>
          <w:rPr>
            <w:color w:val="EC008C"/>
            <w:spacing w:val="-9"/>
            <w:w w:val="110"/>
            <w:sz w:val="22"/>
            <w:vertAlign w:val="baseline"/>
          </w:rPr>
          <w:t>AT </w:t>
        </w:r>
        <w:r>
          <w:rPr>
            <w:color w:val="EC008C"/>
            <w:w w:val="110"/>
            <w:sz w:val="22"/>
            <w:vertAlign w:val="baseline"/>
          </w:rPr>
          <w:t>and BTS indices).</w:t>
        </w:r>
      </w:hyperlink>
      <w:r>
        <w:rPr>
          <w:color w:val="EC008C"/>
          <w:w w:val="110"/>
          <w:sz w:val="22"/>
          <w:vertAlign w:val="baseline"/>
        </w:rPr>
        <w:t> </w:t>
      </w:r>
      <w:r>
        <w:rPr>
          <w:w w:val="110"/>
          <w:sz w:val="22"/>
          <w:vertAlign w:val="baseline"/>
        </w:rPr>
        <w:t>. . . . . .</w:t>
      </w:r>
      <w:r>
        <w:rPr>
          <w:spacing w:val="-1"/>
          <w:w w:val="110"/>
          <w:sz w:val="22"/>
          <w:vertAlign w:val="baseline"/>
        </w:rPr>
        <w:t> </w:t>
      </w:r>
      <w:r>
        <w:rPr>
          <w:w w:val="110"/>
          <w:sz w:val="22"/>
          <w:vertAlign w:val="baseline"/>
        </w:rPr>
        <w:t>.</w:t>
      </w:r>
    </w:p>
    <w:p>
      <w:pPr>
        <w:pStyle w:val="ListParagraph"/>
        <w:numPr>
          <w:ilvl w:val="0"/>
          <w:numId w:val="14"/>
        </w:numPr>
        <w:tabs>
          <w:tab w:pos="2268" w:val="left" w:leader="none"/>
          <w:tab w:pos="2269" w:val="left" w:leader="none"/>
        </w:tabs>
        <w:spacing w:line="256" w:lineRule="auto" w:before="62" w:after="0"/>
        <w:ind w:left="2269" w:right="1856" w:hanging="502"/>
        <w:jc w:val="left"/>
        <w:rPr>
          <w:sz w:val="22"/>
        </w:rPr>
      </w:pPr>
      <w:hyperlink w:history="true" w:anchor="_bookmark43">
        <w:r>
          <w:rPr>
            <w:color w:val="EC008C"/>
            <w:w w:val="105"/>
            <w:sz w:val="22"/>
          </w:rPr>
          <w:t>Pollock sample sizes assumed for the age-composition data likelihoods from the fish-</w:t>
        </w:r>
      </w:hyperlink>
      <w:hyperlink w:history="true" w:anchor="_bookmark43">
        <w:r>
          <w:rPr>
            <w:color w:val="EC008C"/>
            <w:w w:val="105"/>
            <w:sz w:val="22"/>
          </w:rPr>
          <w:t> </w:t>
        </w:r>
        <w:r>
          <w:rPr>
            <w:color w:val="EC008C"/>
            <w:spacing w:val="-5"/>
            <w:w w:val="105"/>
            <w:sz w:val="22"/>
          </w:rPr>
          <w:t>ery, </w:t>
        </w:r>
        <w:r>
          <w:rPr>
            <w:color w:val="EC008C"/>
            <w:w w:val="105"/>
            <w:sz w:val="22"/>
          </w:rPr>
          <w:t>bottom-trawl </w:t>
        </w:r>
        <w:r>
          <w:rPr>
            <w:color w:val="EC008C"/>
            <w:spacing w:val="-4"/>
            <w:w w:val="105"/>
            <w:sz w:val="22"/>
          </w:rPr>
          <w:t>survey, </w:t>
        </w:r>
        <w:r>
          <w:rPr>
            <w:color w:val="EC008C"/>
            <w:w w:val="105"/>
            <w:sz w:val="22"/>
          </w:rPr>
          <w:t>and </w:t>
        </w:r>
        <w:r>
          <w:rPr>
            <w:color w:val="EC008C"/>
            <w:spacing w:val="-9"/>
            <w:w w:val="105"/>
            <w:sz w:val="22"/>
          </w:rPr>
          <w:t>AT </w:t>
        </w:r>
        <w:r>
          <w:rPr>
            <w:color w:val="EC008C"/>
            <w:w w:val="105"/>
            <w:sz w:val="22"/>
          </w:rPr>
          <w:t>surveys, 1964–2019. Note fishery sample size for</w:t>
        </w:r>
      </w:hyperlink>
      <w:hyperlink w:history="true" w:anchor="_bookmark43">
        <w:r>
          <w:rPr>
            <w:color w:val="EC008C"/>
            <w:w w:val="105"/>
            <w:sz w:val="22"/>
          </w:rPr>
          <w:t> 1964–1977</w:t>
        </w:r>
        <w:r>
          <w:rPr>
            <w:color w:val="EC008C"/>
            <w:spacing w:val="14"/>
            <w:w w:val="105"/>
            <w:sz w:val="22"/>
          </w:rPr>
          <w:t> </w:t>
        </w:r>
        <w:r>
          <w:rPr>
            <w:color w:val="EC008C"/>
            <w:w w:val="105"/>
            <w:sz w:val="22"/>
          </w:rPr>
          <w:t>was</w:t>
        </w:r>
        <w:r>
          <w:rPr>
            <w:color w:val="EC008C"/>
            <w:spacing w:val="15"/>
            <w:w w:val="105"/>
            <w:sz w:val="22"/>
          </w:rPr>
          <w:t> </w:t>
        </w:r>
        <w:r>
          <w:rPr>
            <w:color w:val="EC008C"/>
            <w:w w:val="105"/>
            <w:sz w:val="22"/>
          </w:rPr>
          <w:t>fixed</w:t>
        </w:r>
        <w:r>
          <w:rPr>
            <w:color w:val="EC008C"/>
            <w:spacing w:val="15"/>
            <w:w w:val="105"/>
            <w:sz w:val="22"/>
          </w:rPr>
          <w:t> </w:t>
        </w:r>
        <w:r>
          <w:rPr>
            <w:color w:val="EC008C"/>
            <w:w w:val="105"/>
            <w:sz w:val="22"/>
          </w:rPr>
          <w:t>at</w:t>
        </w:r>
        <w:r>
          <w:rPr>
            <w:color w:val="EC008C"/>
            <w:spacing w:val="14"/>
            <w:w w:val="105"/>
            <w:sz w:val="22"/>
          </w:rPr>
          <w:t> </w:t>
        </w:r>
        <w:r>
          <w:rPr>
            <w:color w:val="EC008C"/>
            <w:w w:val="105"/>
            <w:sz w:val="22"/>
          </w:rPr>
          <w:t>10.</w:t>
        </w:r>
        <w:r>
          <w:rPr>
            <w:color w:val="EC008C"/>
            <w:spacing w:val="17"/>
            <w:w w:val="105"/>
            <w:sz w:val="22"/>
          </w:rPr>
          <w:t> </w:t>
        </w:r>
      </w:hyperlink>
      <w:r>
        <w:rPr>
          <w:w w:val="105"/>
          <w:sz w:val="22"/>
        </w:rPr>
        <w:t>.</w:t>
      </w:r>
      <w:r>
        <w:rPr>
          <w:spacing w:val="52"/>
          <w:w w:val="105"/>
          <w:sz w:val="22"/>
        </w:rPr>
        <w:t> </w:t>
      </w:r>
      <w:r>
        <w:rPr>
          <w:w w:val="105"/>
          <w:sz w:val="22"/>
        </w:rPr>
        <w:t>.</w:t>
      </w:r>
      <w:r>
        <w:rPr>
          <w:spacing w:val="52"/>
          <w:w w:val="105"/>
          <w:sz w:val="22"/>
        </w:rPr>
        <w:t> </w:t>
      </w:r>
      <w:r>
        <w:rPr>
          <w:w w:val="105"/>
          <w:sz w:val="22"/>
        </w:rPr>
        <w:t>.</w:t>
      </w:r>
      <w:r>
        <w:rPr>
          <w:spacing w:val="51"/>
          <w:w w:val="105"/>
          <w:sz w:val="22"/>
        </w:rPr>
        <w:t> </w:t>
      </w:r>
      <w:r>
        <w:rPr>
          <w:w w:val="105"/>
          <w:sz w:val="22"/>
        </w:rPr>
        <w:t>.</w:t>
      </w:r>
      <w:r>
        <w:rPr>
          <w:spacing w:val="52"/>
          <w:w w:val="105"/>
          <w:sz w:val="22"/>
        </w:rPr>
        <w:t> </w:t>
      </w:r>
      <w:r>
        <w:rPr>
          <w:w w:val="105"/>
          <w:sz w:val="22"/>
        </w:rPr>
        <w:t>.</w:t>
      </w:r>
      <w:r>
        <w:rPr>
          <w:spacing w:val="51"/>
          <w:w w:val="105"/>
          <w:sz w:val="22"/>
        </w:rPr>
        <w:t> </w:t>
      </w:r>
      <w:r>
        <w:rPr>
          <w:w w:val="105"/>
          <w:sz w:val="22"/>
        </w:rPr>
        <w:t>.</w:t>
      </w:r>
      <w:r>
        <w:rPr>
          <w:spacing w:val="52"/>
          <w:w w:val="105"/>
          <w:sz w:val="22"/>
        </w:rPr>
        <w:t> </w:t>
      </w:r>
      <w:r>
        <w:rPr>
          <w:w w:val="105"/>
          <w:sz w:val="22"/>
        </w:rPr>
        <w:t>.</w:t>
      </w:r>
      <w:r>
        <w:rPr>
          <w:spacing w:val="52"/>
          <w:w w:val="105"/>
          <w:sz w:val="22"/>
        </w:rPr>
        <w:t> </w:t>
      </w:r>
      <w:r>
        <w:rPr>
          <w:w w:val="105"/>
          <w:sz w:val="22"/>
        </w:rPr>
        <w:t>.</w:t>
      </w:r>
      <w:r>
        <w:rPr>
          <w:spacing w:val="52"/>
          <w:w w:val="105"/>
          <w:sz w:val="22"/>
        </w:rPr>
        <w:t> </w:t>
      </w:r>
      <w:r>
        <w:rPr>
          <w:w w:val="105"/>
          <w:sz w:val="22"/>
        </w:rPr>
        <w:t>.</w:t>
      </w:r>
      <w:r>
        <w:rPr>
          <w:spacing w:val="52"/>
          <w:w w:val="105"/>
          <w:sz w:val="22"/>
        </w:rPr>
        <w:t> </w:t>
      </w:r>
      <w:r>
        <w:rPr>
          <w:w w:val="105"/>
          <w:sz w:val="22"/>
        </w:rPr>
        <w:t>.</w:t>
      </w:r>
      <w:r>
        <w:rPr>
          <w:spacing w:val="52"/>
          <w:w w:val="105"/>
          <w:sz w:val="22"/>
        </w:rPr>
        <w:t> </w:t>
      </w:r>
      <w:r>
        <w:rPr>
          <w:w w:val="105"/>
          <w:sz w:val="22"/>
        </w:rPr>
        <w:t>.</w:t>
      </w:r>
      <w:r>
        <w:rPr>
          <w:spacing w:val="52"/>
          <w:w w:val="105"/>
          <w:sz w:val="22"/>
        </w:rPr>
        <w:t> </w:t>
      </w:r>
      <w:r>
        <w:rPr>
          <w:w w:val="105"/>
          <w:sz w:val="22"/>
        </w:rPr>
        <w:t>.</w:t>
      </w:r>
      <w:r>
        <w:rPr>
          <w:spacing w:val="52"/>
          <w:w w:val="105"/>
          <w:sz w:val="22"/>
        </w:rPr>
        <w:t> </w:t>
      </w:r>
      <w:r>
        <w:rPr>
          <w:w w:val="105"/>
          <w:sz w:val="22"/>
        </w:rPr>
        <w:t>.</w:t>
      </w:r>
      <w:r>
        <w:rPr>
          <w:spacing w:val="52"/>
          <w:w w:val="105"/>
          <w:sz w:val="22"/>
        </w:rPr>
        <w:t> </w:t>
      </w:r>
      <w:r>
        <w:rPr>
          <w:w w:val="105"/>
          <w:sz w:val="22"/>
        </w:rPr>
        <w:t>.</w:t>
      </w:r>
      <w:r>
        <w:rPr>
          <w:spacing w:val="52"/>
          <w:w w:val="105"/>
          <w:sz w:val="22"/>
        </w:rPr>
        <w:t> </w:t>
      </w:r>
      <w:r>
        <w:rPr>
          <w:w w:val="105"/>
          <w:sz w:val="22"/>
        </w:rPr>
        <w:t>.</w:t>
      </w:r>
      <w:r>
        <w:rPr>
          <w:spacing w:val="52"/>
          <w:w w:val="105"/>
          <w:sz w:val="22"/>
        </w:rPr>
        <w:t> </w:t>
      </w:r>
      <w:r>
        <w:rPr>
          <w:w w:val="105"/>
          <w:sz w:val="22"/>
        </w:rPr>
        <w:t>.</w:t>
      </w:r>
      <w:r>
        <w:rPr>
          <w:spacing w:val="51"/>
          <w:w w:val="105"/>
          <w:sz w:val="22"/>
        </w:rPr>
        <w:t> </w:t>
      </w:r>
      <w:r>
        <w:rPr>
          <w:w w:val="105"/>
          <w:sz w:val="22"/>
        </w:rPr>
        <w:t>.</w:t>
      </w:r>
      <w:r>
        <w:rPr>
          <w:spacing w:val="52"/>
          <w:w w:val="105"/>
          <w:sz w:val="22"/>
        </w:rPr>
        <w:t> </w:t>
      </w:r>
      <w:r>
        <w:rPr>
          <w:w w:val="105"/>
          <w:sz w:val="22"/>
        </w:rPr>
        <w:t>.</w:t>
      </w:r>
      <w:r>
        <w:rPr>
          <w:spacing w:val="52"/>
          <w:w w:val="105"/>
          <w:sz w:val="22"/>
        </w:rPr>
        <w:t> </w:t>
      </w:r>
      <w:r>
        <w:rPr>
          <w:w w:val="105"/>
          <w:sz w:val="22"/>
        </w:rPr>
        <w:t>.</w:t>
      </w:r>
      <w:r>
        <w:rPr>
          <w:spacing w:val="52"/>
          <w:w w:val="105"/>
          <w:sz w:val="22"/>
        </w:rPr>
        <w:t> </w:t>
      </w:r>
      <w:r>
        <w:rPr>
          <w:w w:val="105"/>
          <w:sz w:val="22"/>
        </w:rPr>
        <w:t>.</w:t>
      </w:r>
      <w:r>
        <w:rPr>
          <w:spacing w:val="52"/>
          <w:w w:val="105"/>
          <w:sz w:val="22"/>
        </w:rPr>
        <w:t> </w:t>
      </w:r>
      <w:r>
        <w:rPr>
          <w:w w:val="105"/>
          <w:sz w:val="22"/>
        </w:rPr>
        <w:t>.</w:t>
      </w:r>
      <w:r>
        <w:rPr>
          <w:spacing w:val="52"/>
          <w:w w:val="105"/>
          <w:sz w:val="22"/>
        </w:rPr>
        <w:t> </w:t>
      </w:r>
      <w:r>
        <w:rPr>
          <w:w w:val="105"/>
          <w:sz w:val="22"/>
        </w:rPr>
        <w:t>.</w:t>
      </w:r>
      <w:r>
        <w:rPr>
          <w:spacing w:val="52"/>
          <w:w w:val="105"/>
          <w:sz w:val="22"/>
        </w:rPr>
        <w:t> </w:t>
      </w:r>
      <w:r>
        <w:rPr>
          <w:w w:val="105"/>
          <w:sz w:val="22"/>
        </w:rPr>
        <w:t>.</w:t>
      </w:r>
      <w:r>
        <w:rPr>
          <w:spacing w:val="52"/>
          <w:w w:val="105"/>
          <w:sz w:val="22"/>
        </w:rPr>
        <w:t> </w:t>
      </w:r>
      <w:r>
        <w:rPr>
          <w:w w:val="105"/>
          <w:sz w:val="22"/>
        </w:rPr>
        <w:t>.</w:t>
      </w:r>
      <w:r>
        <w:rPr>
          <w:spacing w:val="52"/>
          <w:w w:val="105"/>
          <w:sz w:val="22"/>
        </w:rPr>
        <w:t> </w:t>
      </w:r>
      <w:r>
        <w:rPr>
          <w:w w:val="105"/>
          <w:sz w:val="22"/>
        </w:rPr>
        <w:t>.</w:t>
      </w:r>
      <w:r>
        <w:rPr>
          <w:spacing w:val="52"/>
          <w:w w:val="105"/>
          <w:sz w:val="22"/>
        </w:rPr>
        <w:t> </w:t>
      </w:r>
      <w:r>
        <w:rPr>
          <w:w w:val="105"/>
          <w:sz w:val="22"/>
        </w:rPr>
        <w:t>.</w:t>
      </w:r>
      <w:r>
        <w:rPr>
          <w:spacing w:val="52"/>
          <w:w w:val="105"/>
          <w:sz w:val="22"/>
        </w:rPr>
        <w:t> </w:t>
      </w:r>
      <w:r>
        <w:rPr>
          <w:w w:val="105"/>
          <w:sz w:val="22"/>
        </w:rPr>
        <w:t>.</w:t>
      </w:r>
      <w:r>
        <w:rPr>
          <w:spacing w:val="52"/>
          <w:w w:val="105"/>
          <w:sz w:val="22"/>
        </w:rPr>
        <w:t> </w:t>
      </w:r>
      <w:r>
        <w:rPr>
          <w:w w:val="105"/>
          <w:sz w:val="22"/>
        </w:rPr>
        <w:t>.</w:t>
      </w:r>
      <w:r>
        <w:rPr>
          <w:spacing w:val="51"/>
          <w:w w:val="105"/>
          <w:sz w:val="22"/>
        </w:rPr>
        <w:t> </w:t>
      </w:r>
      <w:r>
        <w:rPr>
          <w:w w:val="105"/>
          <w:sz w:val="22"/>
        </w:rPr>
        <w:t>.</w:t>
      </w:r>
      <w:r>
        <w:rPr>
          <w:spacing w:val="52"/>
          <w:w w:val="105"/>
          <w:sz w:val="22"/>
        </w:rPr>
        <w:t> </w:t>
      </w:r>
      <w:r>
        <w:rPr>
          <w:w w:val="105"/>
          <w:sz w:val="22"/>
        </w:rPr>
        <w:t>.</w:t>
      </w:r>
      <w:r>
        <w:rPr>
          <w:spacing w:val="52"/>
          <w:w w:val="105"/>
          <w:sz w:val="22"/>
        </w:rPr>
        <w:t> </w:t>
      </w:r>
      <w:r>
        <w:rPr>
          <w:w w:val="105"/>
          <w:sz w:val="22"/>
        </w:rPr>
        <w:t>.</w:t>
      </w:r>
      <w:r>
        <w:rPr>
          <w:spacing w:val="52"/>
          <w:w w:val="105"/>
          <w:sz w:val="22"/>
        </w:rPr>
        <w:t> </w:t>
      </w:r>
      <w:r>
        <w:rPr>
          <w:w w:val="105"/>
          <w:sz w:val="22"/>
        </w:rPr>
        <w:t>.</w:t>
      </w:r>
      <w:r>
        <w:rPr>
          <w:spacing w:val="52"/>
          <w:w w:val="105"/>
          <w:sz w:val="22"/>
        </w:rPr>
        <w:t> </w:t>
      </w:r>
      <w:r>
        <w:rPr>
          <w:spacing w:val="-12"/>
          <w:w w:val="105"/>
          <w:sz w:val="22"/>
        </w:rPr>
        <w:t>.</w:t>
      </w:r>
    </w:p>
    <w:p>
      <w:pPr>
        <w:pStyle w:val="ListParagraph"/>
        <w:numPr>
          <w:ilvl w:val="0"/>
          <w:numId w:val="14"/>
        </w:numPr>
        <w:tabs>
          <w:tab w:pos="2268" w:val="left" w:leader="none"/>
          <w:tab w:pos="2269" w:val="left" w:leader="none"/>
        </w:tabs>
        <w:spacing w:line="256" w:lineRule="auto" w:before="60" w:after="0"/>
        <w:ind w:left="2269" w:right="1856" w:hanging="502"/>
        <w:jc w:val="left"/>
        <w:rPr>
          <w:sz w:val="22"/>
        </w:rPr>
      </w:pPr>
      <w:hyperlink w:history="true" w:anchor="_bookmark44">
        <w:r>
          <w:rPr>
            <w:color w:val="EC008C"/>
            <w:w w:val="105"/>
            <w:sz w:val="22"/>
          </w:rPr>
          <w:t>Mean weight-at-age (kg) estimates from the fishery (1991–2018; plus projections</w:t>
        </w:r>
      </w:hyperlink>
      <w:hyperlink w:history="true" w:anchor="_bookmark44">
        <w:r>
          <w:rPr>
            <w:color w:val="EC008C"/>
            <w:w w:val="105"/>
            <w:sz w:val="22"/>
          </w:rPr>
          <w:t> 2019–2021) showing the between-year variability (bottom </w:t>
        </w:r>
        <w:r>
          <w:rPr>
            <w:color w:val="EC008C"/>
            <w:spacing w:val="-7"/>
            <w:w w:val="105"/>
            <w:sz w:val="22"/>
          </w:rPr>
          <w:t>row).” </w:t>
        </w:r>
      </w:hyperlink>
      <w:r>
        <w:rPr>
          <w:w w:val="105"/>
          <w:sz w:val="22"/>
        </w:rPr>
        <w:t>. . . . . . . . . . .</w:t>
      </w:r>
      <w:r>
        <w:rPr>
          <w:spacing w:val="30"/>
          <w:w w:val="105"/>
          <w:sz w:val="22"/>
        </w:rPr>
        <w:t> </w:t>
      </w:r>
      <w:r>
        <w:rPr>
          <w:w w:val="105"/>
          <w:sz w:val="22"/>
        </w:rPr>
        <w:t>.</w:t>
      </w:r>
    </w:p>
    <w:p>
      <w:pPr>
        <w:pStyle w:val="ListParagraph"/>
        <w:numPr>
          <w:ilvl w:val="0"/>
          <w:numId w:val="14"/>
        </w:numPr>
        <w:tabs>
          <w:tab w:pos="2268" w:val="left" w:leader="none"/>
          <w:tab w:pos="2269" w:val="left" w:leader="none"/>
        </w:tabs>
        <w:spacing w:line="256" w:lineRule="auto" w:before="61" w:after="0"/>
        <w:ind w:left="2269" w:right="1730" w:hanging="502"/>
        <w:jc w:val="left"/>
        <w:rPr>
          <w:sz w:val="22"/>
        </w:rPr>
      </w:pPr>
      <w:hyperlink w:history="true" w:anchor="_bookmark45">
        <w:r>
          <w:rPr>
            <w:color w:val="EC008C"/>
            <w:w w:val="110"/>
            <w:sz w:val="22"/>
          </w:rPr>
          <w:t>Goodness</w:t>
        </w:r>
        <w:r>
          <w:rPr>
            <w:color w:val="EC008C"/>
            <w:spacing w:val="-18"/>
            <w:w w:val="110"/>
            <w:sz w:val="22"/>
          </w:rPr>
          <w:t> </w:t>
        </w:r>
        <w:r>
          <w:rPr>
            <w:color w:val="EC008C"/>
            <w:w w:val="110"/>
            <w:sz w:val="22"/>
          </w:rPr>
          <w:t>of</w:t>
        </w:r>
        <w:r>
          <w:rPr>
            <w:color w:val="EC008C"/>
            <w:spacing w:val="-18"/>
            <w:w w:val="110"/>
            <w:sz w:val="22"/>
          </w:rPr>
          <w:t> </w:t>
        </w:r>
        <w:r>
          <w:rPr>
            <w:color w:val="EC008C"/>
            <w:w w:val="110"/>
            <w:sz w:val="22"/>
          </w:rPr>
          <w:t>fit</w:t>
        </w:r>
        <w:r>
          <w:rPr>
            <w:color w:val="EC008C"/>
            <w:spacing w:val="-18"/>
            <w:w w:val="110"/>
            <w:sz w:val="22"/>
          </w:rPr>
          <w:t> </w:t>
        </w:r>
        <w:r>
          <w:rPr>
            <w:color w:val="EC008C"/>
            <w:w w:val="110"/>
            <w:sz w:val="22"/>
          </w:rPr>
          <w:t>to</w:t>
        </w:r>
        <w:r>
          <w:rPr>
            <w:color w:val="EC008C"/>
            <w:spacing w:val="-18"/>
            <w:w w:val="110"/>
            <w:sz w:val="22"/>
          </w:rPr>
          <w:t> </w:t>
        </w:r>
        <w:r>
          <w:rPr>
            <w:color w:val="EC008C"/>
            <w:w w:val="110"/>
            <w:sz w:val="22"/>
          </w:rPr>
          <w:t>primary</w:t>
        </w:r>
        <w:r>
          <w:rPr>
            <w:color w:val="EC008C"/>
            <w:spacing w:val="-18"/>
            <w:w w:val="110"/>
            <w:sz w:val="22"/>
          </w:rPr>
          <w:t> </w:t>
        </w:r>
        <w:r>
          <w:rPr>
            <w:color w:val="EC008C"/>
            <w:w w:val="110"/>
            <w:sz w:val="22"/>
          </w:rPr>
          <w:t>data</w:t>
        </w:r>
        <w:r>
          <w:rPr>
            <w:color w:val="EC008C"/>
            <w:spacing w:val="-18"/>
            <w:w w:val="110"/>
            <w:sz w:val="22"/>
          </w:rPr>
          <w:t> </w:t>
        </w:r>
        <w:r>
          <w:rPr>
            <w:color w:val="EC008C"/>
            <w:w w:val="110"/>
            <w:sz w:val="22"/>
          </w:rPr>
          <w:t>used</w:t>
        </w:r>
        <w:r>
          <w:rPr>
            <w:color w:val="EC008C"/>
            <w:spacing w:val="-18"/>
            <w:w w:val="110"/>
            <w:sz w:val="22"/>
          </w:rPr>
          <w:t> </w:t>
        </w:r>
        <w:r>
          <w:rPr>
            <w:color w:val="EC008C"/>
            <w:w w:val="110"/>
            <w:sz w:val="22"/>
          </w:rPr>
          <w:t>for</w:t>
        </w:r>
        <w:r>
          <w:rPr>
            <w:color w:val="EC008C"/>
            <w:spacing w:val="-18"/>
            <w:w w:val="110"/>
            <w:sz w:val="22"/>
          </w:rPr>
          <w:t> </w:t>
        </w:r>
        <w:r>
          <w:rPr>
            <w:color w:val="EC008C"/>
            <w:w w:val="110"/>
            <w:sz w:val="22"/>
          </w:rPr>
          <w:t>assessment</w:t>
        </w:r>
        <w:r>
          <w:rPr>
            <w:color w:val="EC008C"/>
            <w:spacing w:val="-18"/>
            <w:w w:val="110"/>
            <w:sz w:val="22"/>
          </w:rPr>
          <w:t> </w:t>
        </w:r>
        <w:r>
          <w:rPr>
            <w:color w:val="EC008C"/>
            <w:w w:val="110"/>
            <w:sz w:val="22"/>
          </w:rPr>
          <w:t>model</w:t>
        </w:r>
        <w:r>
          <w:rPr>
            <w:color w:val="EC008C"/>
            <w:spacing w:val="-18"/>
            <w:w w:val="110"/>
            <w:sz w:val="22"/>
          </w:rPr>
          <w:t> </w:t>
        </w:r>
        <w:r>
          <w:rPr>
            <w:color w:val="EC008C"/>
            <w:w w:val="110"/>
            <w:sz w:val="22"/>
          </w:rPr>
          <w:t>parameter</w:t>
        </w:r>
        <w:r>
          <w:rPr>
            <w:color w:val="EC008C"/>
            <w:spacing w:val="-18"/>
            <w:w w:val="110"/>
            <w:sz w:val="22"/>
          </w:rPr>
          <w:t> </w:t>
        </w:r>
        <w:r>
          <w:rPr>
            <w:color w:val="EC008C"/>
            <w:w w:val="110"/>
            <w:sz w:val="22"/>
          </w:rPr>
          <w:t>estimation</w:t>
        </w:r>
        <w:r>
          <w:rPr>
            <w:color w:val="EC008C"/>
            <w:spacing w:val="-18"/>
            <w:w w:val="110"/>
            <w:sz w:val="22"/>
          </w:rPr>
          <w:t> </w:t>
        </w:r>
        <w:r>
          <w:rPr>
            <w:color w:val="EC008C"/>
            <w:w w:val="110"/>
            <w:sz w:val="22"/>
          </w:rPr>
          <w:t>pro-</w:t>
        </w:r>
      </w:hyperlink>
      <w:hyperlink w:history="true" w:anchor="_bookmark45">
        <w:r>
          <w:rPr>
            <w:color w:val="EC008C"/>
            <w:w w:val="110"/>
            <w:sz w:val="22"/>
          </w:rPr>
          <w:t> filing</w:t>
        </w:r>
        <w:r>
          <w:rPr>
            <w:color w:val="EC008C"/>
            <w:spacing w:val="-29"/>
            <w:w w:val="110"/>
            <w:sz w:val="22"/>
          </w:rPr>
          <w:t> </w:t>
        </w:r>
        <w:r>
          <w:rPr>
            <w:color w:val="EC008C"/>
            <w:spacing w:val="-4"/>
            <w:w w:val="110"/>
            <w:sz w:val="22"/>
          </w:rPr>
          <w:t>over</w:t>
        </w:r>
        <w:r>
          <w:rPr>
            <w:color w:val="EC008C"/>
            <w:spacing w:val="-28"/>
            <w:w w:val="110"/>
            <w:sz w:val="22"/>
          </w:rPr>
          <w:t> </w:t>
        </w:r>
        <w:r>
          <w:rPr>
            <w:color w:val="EC008C"/>
            <w:w w:val="110"/>
            <w:sz w:val="22"/>
          </w:rPr>
          <w:t>different</w:t>
        </w:r>
        <w:r>
          <w:rPr>
            <w:color w:val="EC008C"/>
            <w:spacing w:val="-28"/>
            <w:w w:val="110"/>
            <w:sz w:val="22"/>
          </w:rPr>
          <w:t> </w:t>
        </w:r>
        <w:r>
          <w:rPr>
            <w:color w:val="EC008C"/>
            <w:w w:val="110"/>
            <w:sz w:val="22"/>
          </w:rPr>
          <w:t>constraints</w:t>
        </w:r>
        <w:r>
          <w:rPr>
            <w:color w:val="EC008C"/>
            <w:spacing w:val="-28"/>
            <w:w w:val="110"/>
            <w:sz w:val="22"/>
          </w:rPr>
          <w:t> </w:t>
        </w:r>
        <w:r>
          <w:rPr>
            <w:color w:val="EC008C"/>
            <w:w w:val="110"/>
            <w:sz w:val="22"/>
          </w:rPr>
          <w:t>on</w:t>
        </w:r>
        <w:r>
          <w:rPr>
            <w:color w:val="EC008C"/>
            <w:spacing w:val="-28"/>
            <w:w w:val="110"/>
            <w:sz w:val="22"/>
          </w:rPr>
          <w:t> </w:t>
        </w:r>
        <w:r>
          <w:rPr>
            <w:color w:val="EC008C"/>
            <w:w w:val="110"/>
            <w:sz w:val="22"/>
          </w:rPr>
          <w:t>the</w:t>
        </w:r>
        <w:r>
          <w:rPr>
            <w:color w:val="EC008C"/>
            <w:spacing w:val="-28"/>
            <w:w w:val="110"/>
            <w:sz w:val="22"/>
          </w:rPr>
          <w:t> </w:t>
        </w:r>
        <w:r>
          <w:rPr>
            <w:color w:val="EC008C"/>
            <w:w w:val="110"/>
            <w:sz w:val="22"/>
          </w:rPr>
          <w:t>extent</w:t>
        </w:r>
        <w:r>
          <w:rPr>
            <w:color w:val="EC008C"/>
            <w:spacing w:val="-28"/>
            <w:w w:val="110"/>
            <w:sz w:val="22"/>
          </w:rPr>
          <w:t> </w:t>
        </w:r>
        <w:r>
          <w:rPr>
            <w:color w:val="EC008C"/>
            <w:w w:val="110"/>
            <w:sz w:val="22"/>
          </w:rPr>
          <w:t>bottom-trawl</w:t>
        </w:r>
        <w:r>
          <w:rPr>
            <w:color w:val="EC008C"/>
            <w:spacing w:val="-29"/>
            <w:w w:val="110"/>
            <w:sz w:val="22"/>
          </w:rPr>
          <w:t> </w:t>
        </w:r>
        <w:r>
          <w:rPr>
            <w:color w:val="EC008C"/>
            <w:w w:val="110"/>
            <w:sz w:val="22"/>
          </w:rPr>
          <w:t>survey</w:t>
        </w:r>
        <w:r>
          <w:rPr>
            <w:color w:val="EC008C"/>
            <w:spacing w:val="-28"/>
            <w:w w:val="110"/>
            <w:sz w:val="22"/>
          </w:rPr>
          <w:t> </w:t>
        </w:r>
        <w:r>
          <w:rPr>
            <w:color w:val="EC008C"/>
            <w:spacing w:val="-3"/>
            <w:w w:val="110"/>
            <w:sz w:val="22"/>
          </w:rPr>
          <w:t>selectivity/availability</w:t>
        </w:r>
      </w:hyperlink>
      <w:hyperlink w:history="true" w:anchor="_bookmark45">
        <w:r>
          <w:rPr>
            <w:color w:val="EC008C"/>
            <w:spacing w:val="-3"/>
            <w:w w:val="110"/>
            <w:sz w:val="22"/>
          </w:rPr>
          <w:t> </w:t>
        </w:r>
        <w:r>
          <w:rPr>
            <w:color w:val="EC008C"/>
            <w:w w:val="110"/>
            <w:sz w:val="22"/>
          </w:rPr>
          <w:t>is</w:t>
        </w:r>
        <w:r>
          <w:rPr>
            <w:color w:val="EC008C"/>
            <w:spacing w:val="7"/>
            <w:w w:val="110"/>
            <w:sz w:val="22"/>
          </w:rPr>
          <w:t> </w:t>
        </w:r>
        <w:r>
          <w:rPr>
            <w:color w:val="EC008C"/>
            <w:w w:val="110"/>
            <w:sz w:val="22"/>
          </w:rPr>
          <w:t>allowed</w:t>
        </w:r>
        <w:r>
          <w:rPr>
            <w:color w:val="EC008C"/>
            <w:spacing w:val="8"/>
            <w:w w:val="110"/>
            <w:sz w:val="22"/>
          </w:rPr>
          <w:t> </w:t>
        </w:r>
        <w:r>
          <w:rPr>
            <w:color w:val="EC008C"/>
            <w:w w:val="110"/>
            <w:sz w:val="22"/>
          </w:rPr>
          <w:t>to</w:t>
        </w:r>
        <w:r>
          <w:rPr>
            <w:color w:val="EC008C"/>
            <w:spacing w:val="8"/>
            <w:w w:val="110"/>
            <w:sz w:val="22"/>
          </w:rPr>
          <w:t> </w:t>
        </w:r>
        <w:r>
          <w:rPr>
            <w:color w:val="EC008C"/>
            <w:w w:val="110"/>
            <w:sz w:val="22"/>
          </w:rPr>
          <w:t>change;</w:t>
        </w:r>
        <w:r>
          <w:rPr>
            <w:color w:val="EC008C"/>
            <w:spacing w:val="8"/>
            <w:w w:val="110"/>
            <w:sz w:val="22"/>
          </w:rPr>
          <w:t> </w:t>
        </w:r>
        <w:r>
          <w:rPr>
            <w:color w:val="EC008C"/>
            <w:w w:val="110"/>
            <w:sz w:val="22"/>
          </w:rPr>
          <w:t>EBS</w:t>
        </w:r>
        <w:r>
          <w:rPr>
            <w:color w:val="EC008C"/>
            <w:spacing w:val="8"/>
            <w:w w:val="110"/>
            <w:sz w:val="22"/>
          </w:rPr>
          <w:t> </w:t>
        </w:r>
        <w:r>
          <w:rPr>
            <w:color w:val="EC008C"/>
            <w:w w:val="110"/>
            <w:sz w:val="22"/>
          </w:rPr>
          <w:t>pollock.</w:t>
        </w:r>
      </w:hyperlink>
      <w:r>
        <w:rPr>
          <w:color w:val="EC008C"/>
          <w:spacing w:val="59"/>
          <w:w w:val="110"/>
          <w:sz w:val="22"/>
        </w:rPr>
        <w:t> </w:t>
      </w:r>
      <w:r>
        <w:rPr>
          <w:w w:val="110"/>
          <w:sz w:val="22"/>
        </w:rPr>
        <w:t>.</w:t>
      </w:r>
      <w:r>
        <w:rPr>
          <w:spacing w:val="42"/>
          <w:w w:val="110"/>
          <w:sz w:val="22"/>
        </w:rPr>
        <w:t> </w:t>
      </w:r>
      <w:r>
        <w:rPr>
          <w:w w:val="110"/>
          <w:sz w:val="22"/>
        </w:rPr>
        <w:t>.</w:t>
      </w:r>
      <w:r>
        <w:rPr>
          <w:spacing w:val="43"/>
          <w:w w:val="110"/>
          <w:sz w:val="22"/>
        </w:rPr>
        <w:t> </w:t>
      </w:r>
      <w:r>
        <w:rPr>
          <w:w w:val="110"/>
          <w:sz w:val="22"/>
        </w:rPr>
        <w:t>.</w:t>
      </w:r>
      <w:r>
        <w:rPr>
          <w:spacing w:val="44"/>
          <w:w w:val="110"/>
          <w:sz w:val="22"/>
        </w:rPr>
        <w:t> </w:t>
      </w:r>
      <w:r>
        <w:rPr>
          <w:w w:val="110"/>
          <w:sz w:val="22"/>
        </w:rPr>
        <w:t>.</w:t>
      </w:r>
      <w:r>
        <w:rPr>
          <w:spacing w:val="43"/>
          <w:w w:val="110"/>
          <w:sz w:val="22"/>
        </w:rPr>
        <w:t> </w:t>
      </w:r>
      <w:r>
        <w:rPr>
          <w:w w:val="110"/>
          <w:sz w:val="22"/>
        </w:rPr>
        <w:t>.</w:t>
      </w:r>
      <w:r>
        <w:rPr>
          <w:spacing w:val="43"/>
          <w:w w:val="110"/>
          <w:sz w:val="22"/>
        </w:rPr>
        <w:t> </w:t>
      </w:r>
      <w:r>
        <w:rPr>
          <w:w w:val="110"/>
          <w:sz w:val="22"/>
        </w:rPr>
        <w:t>.</w:t>
      </w:r>
      <w:r>
        <w:rPr>
          <w:spacing w:val="43"/>
          <w:w w:val="110"/>
          <w:sz w:val="22"/>
        </w:rPr>
        <w:t> </w:t>
      </w:r>
      <w:r>
        <w:rPr>
          <w:w w:val="110"/>
          <w:sz w:val="22"/>
        </w:rPr>
        <w:t>.</w:t>
      </w:r>
      <w:r>
        <w:rPr>
          <w:spacing w:val="43"/>
          <w:w w:val="110"/>
          <w:sz w:val="22"/>
        </w:rPr>
        <w:t> </w:t>
      </w:r>
      <w:r>
        <w:rPr>
          <w:w w:val="110"/>
          <w:sz w:val="22"/>
        </w:rPr>
        <w:t>.</w:t>
      </w:r>
      <w:r>
        <w:rPr>
          <w:spacing w:val="43"/>
          <w:w w:val="110"/>
          <w:sz w:val="22"/>
        </w:rPr>
        <w:t> </w:t>
      </w:r>
      <w:r>
        <w:rPr>
          <w:w w:val="110"/>
          <w:sz w:val="22"/>
        </w:rPr>
        <w:t>.</w:t>
      </w:r>
      <w:r>
        <w:rPr>
          <w:spacing w:val="43"/>
          <w:w w:val="110"/>
          <w:sz w:val="22"/>
        </w:rPr>
        <w:t> </w:t>
      </w:r>
      <w:r>
        <w:rPr>
          <w:w w:val="110"/>
          <w:sz w:val="22"/>
        </w:rPr>
        <w:t>.</w:t>
      </w:r>
      <w:r>
        <w:rPr>
          <w:spacing w:val="44"/>
          <w:w w:val="110"/>
          <w:sz w:val="22"/>
        </w:rPr>
        <w:t> </w:t>
      </w:r>
      <w:r>
        <w:rPr>
          <w:w w:val="110"/>
          <w:sz w:val="22"/>
        </w:rPr>
        <w:t>.</w:t>
      </w:r>
      <w:r>
        <w:rPr>
          <w:spacing w:val="43"/>
          <w:w w:val="110"/>
          <w:sz w:val="22"/>
        </w:rPr>
        <w:t> </w:t>
      </w:r>
      <w:r>
        <w:rPr>
          <w:w w:val="110"/>
          <w:sz w:val="22"/>
        </w:rPr>
        <w:t>.</w:t>
      </w:r>
      <w:r>
        <w:rPr>
          <w:spacing w:val="43"/>
          <w:w w:val="110"/>
          <w:sz w:val="22"/>
        </w:rPr>
        <w:t> </w:t>
      </w:r>
      <w:r>
        <w:rPr>
          <w:w w:val="110"/>
          <w:sz w:val="22"/>
        </w:rPr>
        <w:t>.</w:t>
      </w:r>
      <w:r>
        <w:rPr>
          <w:spacing w:val="43"/>
          <w:w w:val="110"/>
          <w:sz w:val="22"/>
        </w:rPr>
        <w:t> </w:t>
      </w:r>
      <w:r>
        <w:rPr>
          <w:w w:val="110"/>
          <w:sz w:val="22"/>
        </w:rPr>
        <w:t>.</w:t>
      </w:r>
      <w:r>
        <w:rPr>
          <w:spacing w:val="43"/>
          <w:w w:val="110"/>
          <w:sz w:val="22"/>
        </w:rPr>
        <w:t> </w:t>
      </w:r>
      <w:r>
        <w:rPr>
          <w:w w:val="110"/>
          <w:sz w:val="22"/>
        </w:rPr>
        <w:t>.</w:t>
      </w:r>
      <w:r>
        <w:rPr>
          <w:spacing w:val="43"/>
          <w:w w:val="110"/>
          <w:sz w:val="22"/>
        </w:rPr>
        <w:t> </w:t>
      </w:r>
      <w:r>
        <w:rPr>
          <w:w w:val="110"/>
          <w:sz w:val="22"/>
        </w:rPr>
        <w:t>.</w:t>
      </w:r>
      <w:r>
        <w:rPr>
          <w:spacing w:val="43"/>
          <w:w w:val="110"/>
          <w:sz w:val="22"/>
        </w:rPr>
        <w:t> </w:t>
      </w:r>
      <w:r>
        <w:rPr>
          <w:w w:val="110"/>
          <w:sz w:val="22"/>
        </w:rPr>
        <w:t>.</w:t>
      </w:r>
      <w:r>
        <w:rPr>
          <w:spacing w:val="44"/>
          <w:w w:val="110"/>
          <w:sz w:val="22"/>
        </w:rPr>
        <w:t> </w:t>
      </w:r>
      <w:r>
        <w:rPr>
          <w:w w:val="110"/>
          <w:sz w:val="22"/>
        </w:rPr>
        <w:t>.</w:t>
      </w:r>
      <w:r>
        <w:rPr>
          <w:spacing w:val="43"/>
          <w:w w:val="110"/>
          <w:sz w:val="22"/>
        </w:rPr>
        <w:t> </w:t>
      </w:r>
      <w:r>
        <w:rPr>
          <w:w w:val="110"/>
          <w:sz w:val="22"/>
        </w:rPr>
        <w:t>.</w:t>
      </w:r>
      <w:r>
        <w:rPr>
          <w:spacing w:val="43"/>
          <w:w w:val="110"/>
          <w:sz w:val="22"/>
        </w:rPr>
        <w:t> </w:t>
      </w:r>
      <w:r>
        <w:rPr>
          <w:w w:val="110"/>
          <w:sz w:val="22"/>
        </w:rPr>
        <w:t>.</w:t>
      </w:r>
      <w:r>
        <w:rPr>
          <w:spacing w:val="43"/>
          <w:w w:val="110"/>
          <w:sz w:val="22"/>
        </w:rPr>
        <w:t> </w:t>
      </w:r>
      <w:r>
        <w:rPr>
          <w:w w:val="110"/>
          <w:sz w:val="22"/>
        </w:rPr>
        <w:t>.</w:t>
      </w:r>
      <w:r>
        <w:rPr>
          <w:spacing w:val="43"/>
          <w:w w:val="110"/>
          <w:sz w:val="22"/>
        </w:rPr>
        <w:t> </w:t>
      </w:r>
      <w:r>
        <w:rPr>
          <w:w w:val="110"/>
          <w:sz w:val="22"/>
        </w:rPr>
        <w:t>.</w:t>
      </w:r>
      <w:r>
        <w:rPr>
          <w:spacing w:val="43"/>
          <w:w w:val="110"/>
          <w:sz w:val="22"/>
        </w:rPr>
        <w:t> </w:t>
      </w:r>
      <w:r>
        <w:rPr>
          <w:w w:val="110"/>
          <w:sz w:val="22"/>
        </w:rPr>
        <w:t>.</w:t>
      </w:r>
      <w:r>
        <w:rPr>
          <w:spacing w:val="43"/>
          <w:w w:val="110"/>
          <w:sz w:val="22"/>
        </w:rPr>
        <w:t> </w:t>
      </w:r>
      <w:r>
        <w:rPr>
          <w:w w:val="110"/>
          <w:sz w:val="22"/>
        </w:rPr>
        <w:t>.</w:t>
      </w:r>
      <w:r>
        <w:rPr>
          <w:spacing w:val="44"/>
          <w:w w:val="110"/>
          <w:sz w:val="22"/>
        </w:rPr>
        <w:t> </w:t>
      </w:r>
      <w:r>
        <w:rPr>
          <w:w w:val="110"/>
          <w:sz w:val="22"/>
        </w:rPr>
        <w:t>.</w:t>
      </w:r>
      <w:r>
        <w:rPr>
          <w:spacing w:val="43"/>
          <w:w w:val="110"/>
          <w:sz w:val="22"/>
        </w:rPr>
        <w:t> </w:t>
      </w:r>
      <w:r>
        <w:rPr>
          <w:w w:val="110"/>
          <w:sz w:val="22"/>
        </w:rPr>
        <w:t>.</w:t>
      </w:r>
      <w:r>
        <w:rPr>
          <w:spacing w:val="43"/>
          <w:w w:val="110"/>
          <w:sz w:val="22"/>
        </w:rPr>
        <w:t> </w:t>
      </w:r>
      <w:r>
        <w:rPr>
          <w:w w:val="110"/>
          <w:sz w:val="22"/>
        </w:rPr>
        <w:t>.</w:t>
      </w:r>
      <w:r>
        <w:rPr>
          <w:spacing w:val="43"/>
          <w:w w:val="110"/>
          <w:sz w:val="22"/>
        </w:rPr>
        <w:t> </w:t>
      </w:r>
      <w:r>
        <w:rPr>
          <w:w w:val="110"/>
          <w:sz w:val="22"/>
        </w:rPr>
        <w:t>.</w:t>
      </w:r>
    </w:p>
    <w:p>
      <w:pPr>
        <w:pStyle w:val="ListParagraph"/>
        <w:numPr>
          <w:ilvl w:val="0"/>
          <w:numId w:val="14"/>
        </w:numPr>
        <w:tabs>
          <w:tab w:pos="2268" w:val="left" w:leader="none"/>
          <w:tab w:pos="2269" w:val="left" w:leader="none"/>
        </w:tabs>
        <w:spacing w:line="256" w:lineRule="auto" w:before="60" w:after="0"/>
        <w:ind w:left="2269" w:right="1856" w:hanging="502"/>
        <w:jc w:val="left"/>
        <w:rPr>
          <w:sz w:val="22"/>
        </w:rPr>
      </w:pPr>
      <w:hyperlink w:history="true" w:anchor="_bookmark46">
        <w:r>
          <w:rPr>
            <w:color w:val="EC008C"/>
            <w:w w:val="105"/>
            <w:sz w:val="22"/>
          </w:rPr>
          <w:t>Goodness of fit to primary data used for assessment model parameter estimation for</w:t>
        </w:r>
      </w:hyperlink>
      <w:hyperlink w:history="true" w:anchor="_bookmark46">
        <w:r>
          <w:rPr>
            <w:color w:val="EC008C"/>
            <w:w w:val="105"/>
            <w:sz w:val="22"/>
          </w:rPr>
          <w:t> different model configurations, EBS pollock.</w:t>
        </w:r>
      </w:hyperlink>
      <w:r>
        <w:rPr>
          <w:color w:val="EC008C"/>
          <w:w w:val="105"/>
          <w:sz w:val="22"/>
        </w:rPr>
        <w:t> </w:t>
      </w:r>
      <w:r>
        <w:rPr>
          <w:w w:val="105"/>
          <w:sz w:val="22"/>
        </w:rPr>
        <w:t>. . . . . . . . . . . . . . . . . . . . . .</w:t>
      </w:r>
      <w:r>
        <w:rPr>
          <w:spacing w:val="8"/>
          <w:w w:val="105"/>
          <w:sz w:val="22"/>
        </w:rPr>
        <w:t> </w:t>
      </w:r>
      <w:r>
        <w:rPr>
          <w:spacing w:val="-11"/>
          <w:w w:val="105"/>
          <w:sz w:val="22"/>
        </w:rPr>
        <w:t>.</w:t>
      </w:r>
    </w:p>
    <w:p>
      <w:pPr>
        <w:pStyle w:val="ListParagraph"/>
        <w:numPr>
          <w:ilvl w:val="0"/>
          <w:numId w:val="14"/>
        </w:numPr>
        <w:tabs>
          <w:tab w:pos="2268" w:val="left" w:leader="none"/>
          <w:tab w:pos="2269" w:val="left" w:leader="none"/>
        </w:tabs>
        <w:spacing w:line="256" w:lineRule="auto" w:before="61" w:after="0"/>
        <w:ind w:left="2269" w:right="1856" w:hanging="502"/>
        <w:jc w:val="left"/>
        <w:rPr>
          <w:sz w:val="22"/>
        </w:rPr>
      </w:pPr>
      <w:hyperlink w:history="true" w:anchor="_bookmark47">
        <w:r>
          <w:rPr>
            <w:color w:val="EC008C"/>
            <w:w w:val="110"/>
            <w:sz w:val="22"/>
          </w:rPr>
          <w:t>Summary</w:t>
        </w:r>
        <w:r>
          <w:rPr>
            <w:color w:val="EC008C"/>
            <w:spacing w:val="-30"/>
            <w:w w:val="110"/>
            <w:sz w:val="22"/>
          </w:rPr>
          <w:t> </w:t>
        </w:r>
        <w:r>
          <w:rPr>
            <w:color w:val="EC008C"/>
            <w:w w:val="110"/>
            <w:sz w:val="22"/>
          </w:rPr>
          <w:t>of</w:t>
        </w:r>
        <w:r>
          <w:rPr>
            <w:color w:val="EC008C"/>
            <w:spacing w:val="-29"/>
            <w:w w:val="110"/>
            <w:sz w:val="22"/>
          </w:rPr>
          <w:t> </w:t>
        </w:r>
        <w:r>
          <w:rPr>
            <w:color w:val="EC008C"/>
            <w:w w:val="110"/>
            <w:sz w:val="22"/>
          </w:rPr>
          <w:t>different</w:t>
        </w:r>
        <w:r>
          <w:rPr>
            <w:color w:val="EC008C"/>
            <w:spacing w:val="-29"/>
            <w:w w:val="110"/>
            <w:sz w:val="22"/>
          </w:rPr>
          <w:t> </w:t>
        </w:r>
        <w:r>
          <w:rPr>
            <w:color w:val="EC008C"/>
            <w:w w:val="110"/>
            <w:sz w:val="22"/>
          </w:rPr>
          <w:t>model</w:t>
        </w:r>
        <w:r>
          <w:rPr>
            <w:color w:val="EC008C"/>
            <w:spacing w:val="-29"/>
            <w:w w:val="110"/>
            <w:sz w:val="22"/>
          </w:rPr>
          <w:t> </w:t>
        </w:r>
        <w:r>
          <w:rPr>
            <w:color w:val="EC008C"/>
            <w:w w:val="110"/>
            <w:sz w:val="22"/>
          </w:rPr>
          <w:t>results</w:t>
        </w:r>
        <w:r>
          <w:rPr>
            <w:color w:val="EC008C"/>
            <w:spacing w:val="-30"/>
            <w:w w:val="110"/>
            <w:sz w:val="22"/>
          </w:rPr>
          <w:t> </w:t>
        </w:r>
        <w:r>
          <w:rPr>
            <w:color w:val="EC008C"/>
            <w:w w:val="110"/>
            <w:sz w:val="22"/>
          </w:rPr>
          <w:t>and</w:t>
        </w:r>
        <w:r>
          <w:rPr>
            <w:color w:val="EC008C"/>
            <w:spacing w:val="-29"/>
            <w:w w:val="110"/>
            <w:sz w:val="22"/>
          </w:rPr>
          <w:t> </w:t>
        </w:r>
        <w:r>
          <w:rPr>
            <w:color w:val="EC008C"/>
            <w:w w:val="110"/>
            <w:sz w:val="22"/>
          </w:rPr>
          <w:t>the</w:t>
        </w:r>
        <w:r>
          <w:rPr>
            <w:color w:val="EC008C"/>
            <w:spacing w:val="-29"/>
            <w:w w:val="110"/>
            <w:sz w:val="22"/>
          </w:rPr>
          <w:t> </w:t>
        </w:r>
        <w:r>
          <w:rPr>
            <w:color w:val="EC008C"/>
            <w:w w:val="110"/>
            <w:sz w:val="22"/>
          </w:rPr>
          <w:t>stock</w:t>
        </w:r>
        <w:r>
          <w:rPr>
            <w:color w:val="EC008C"/>
            <w:spacing w:val="-30"/>
            <w:w w:val="110"/>
            <w:sz w:val="22"/>
          </w:rPr>
          <w:t> </w:t>
        </w:r>
        <w:r>
          <w:rPr>
            <w:color w:val="EC008C"/>
            <w:w w:val="110"/>
            <w:sz w:val="22"/>
          </w:rPr>
          <w:t>condition</w:t>
        </w:r>
        <w:r>
          <w:rPr>
            <w:color w:val="EC008C"/>
            <w:spacing w:val="-29"/>
            <w:w w:val="110"/>
            <w:sz w:val="22"/>
          </w:rPr>
          <w:t> </w:t>
        </w:r>
        <w:r>
          <w:rPr>
            <w:color w:val="EC008C"/>
            <w:w w:val="110"/>
            <w:sz w:val="22"/>
          </w:rPr>
          <w:t>for</w:t>
        </w:r>
        <w:r>
          <w:rPr>
            <w:color w:val="EC008C"/>
            <w:spacing w:val="-29"/>
            <w:w w:val="110"/>
            <w:sz w:val="22"/>
          </w:rPr>
          <w:t> </w:t>
        </w:r>
        <w:r>
          <w:rPr>
            <w:color w:val="EC008C"/>
            <w:w w:val="110"/>
            <w:sz w:val="22"/>
          </w:rPr>
          <w:t>EBS</w:t>
        </w:r>
        <w:r>
          <w:rPr>
            <w:color w:val="EC008C"/>
            <w:spacing w:val="-30"/>
            <w:w w:val="110"/>
            <w:sz w:val="22"/>
          </w:rPr>
          <w:t> </w:t>
        </w:r>
        <w:r>
          <w:rPr>
            <w:color w:val="EC008C"/>
            <w:w w:val="110"/>
            <w:sz w:val="22"/>
          </w:rPr>
          <w:t>pollock.</w:t>
        </w:r>
        <w:r>
          <w:rPr>
            <w:color w:val="EC008C"/>
            <w:spacing w:val="-6"/>
            <w:w w:val="110"/>
            <w:sz w:val="22"/>
          </w:rPr>
          <w:t> </w:t>
        </w:r>
        <w:r>
          <w:rPr>
            <w:color w:val="EC008C"/>
            <w:w w:val="110"/>
            <w:sz w:val="22"/>
          </w:rPr>
          <w:t>Biomass</w:t>
        </w:r>
      </w:hyperlink>
      <w:hyperlink w:history="true" w:anchor="_bookmark47">
        <w:r>
          <w:rPr>
            <w:color w:val="EC008C"/>
            <w:w w:val="110"/>
            <w:sz w:val="22"/>
          </w:rPr>
          <w:t> units</w:t>
        </w:r>
        <w:r>
          <w:rPr>
            <w:color w:val="EC008C"/>
            <w:spacing w:val="11"/>
            <w:w w:val="110"/>
            <w:sz w:val="22"/>
          </w:rPr>
          <w:t> </w:t>
        </w:r>
        <w:r>
          <w:rPr>
            <w:color w:val="EC008C"/>
            <w:w w:val="110"/>
            <w:sz w:val="22"/>
          </w:rPr>
          <w:t>are</w:t>
        </w:r>
        <w:r>
          <w:rPr>
            <w:color w:val="EC008C"/>
            <w:spacing w:val="11"/>
            <w:w w:val="110"/>
            <w:sz w:val="22"/>
          </w:rPr>
          <w:t> </w:t>
        </w:r>
        <w:r>
          <w:rPr>
            <w:color w:val="EC008C"/>
            <w:w w:val="110"/>
            <w:sz w:val="22"/>
          </w:rPr>
          <w:t>thousands</w:t>
        </w:r>
        <w:r>
          <w:rPr>
            <w:color w:val="EC008C"/>
            <w:spacing w:val="11"/>
            <w:w w:val="110"/>
            <w:sz w:val="22"/>
          </w:rPr>
          <w:t> </w:t>
        </w:r>
        <w:r>
          <w:rPr>
            <w:color w:val="EC008C"/>
            <w:w w:val="110"/>
            <w:sz w:val="22"/>
          </w:rPr>
          <w:t>of</w:t>
        </w:r>
        <w:r>
          <w:rPr>
            <w:color w:val="EC008C"/>
            <w:spacing w:val="12"/>
            <w:w w:val="110"/>
            <w:sz w:val="22"/>
          </w:rPr>
          <w:t> </w:t>
        </w:r>
        <w:r>
          <w:rPr>
            <w:color w:val="EC008C"/>
            <w:w w:val="110"/>
            <w:sz w:val="22"/>
          </w:rPr>
          <w:t>t.</w:t>
        </w:r>
      </w:hyperlink>
      <w:r>
        <w:rPr>
          <w:color w:val="EC008C"/>
          <w:spacing w:val="51"/>
          <w:w w:val="110"/>
          <w:sz w:val="22"/>
        </w:rPr>
        <w:t> </w:t>
      </w:r>
      <w:r>
        <w:rPr>
          <w:w w:val="110"/>
          <w:sz w:val="22"/>
        </w:rPr>
        <w:t>.</w:t>
      </w:r>
      <w:r>
        <w:rPr>
          <w:spacing w:val="48"/>
          <w:w w:val="110"/>
          <w:sz w:val="22"/>
        </w:rPr>
        <w:t> </w:t>
      </w:r>
      <w:r>
        <w:rPr>
          <w:w w:val="110"/>
          <w:sz w:val="22"/>
        </w:rPr>
        <w:t>.</w:t>
      </w:r>
      <w:r>
        <w:rPr>
          <w:spacing w:val="47"/>
          <w:w w:val="110"/>
          <w:sz w:val="22"/>
        </w:rPr>
        <w:t> </w:t>
      </w:r>
      <w:r>
        <w:rPr>
          <w:w w:val="110"/>
          <w:sz w:val="22"/>
        </w:rPr>
        <w:t>.</w:t>
      </w:r>
      <w:r>
        <w:rPr>
          <w:spacing w:val="49"/>
          <w:w w:val="110"/>
          <w:sz w:val="22"/>
        </w:rPr>
        <w:t> </w:t>
      </w:r>
      <w:r>
        <w:rPr>
          <w:w w:val="110"/>
          <w:sz w:val="22"/>
        </w:rPr>
        <w:t>.</w:t>
      </w:r>
      <w:r>
        <w:rPr>
          <w:spacing w:val="48"/>
          <w:w w:val="110"/>
          <w:sz w:val="22"/>
        </w:rPr>
        <w:t> </w:t>
      </w:r>
      <w:r>
        <w:rPr>
          <w:w w:val="110"/>
          <w:sz w:val="22"/>
        </w:rPr>
        <w:t>.</w:t>
      </w:r>
      <w:r>
        <w:rPr>
          <w:spacing w:val="48"/>
          <w:w w:val="110"/>
          <w:sz w:val="22"/>
        </w:rPr>
        <w:t> </w:t>
      </w:r>
      <w:r>
        <w:rPr>
          <w:w w:val="110"/>
          <w:sz w:val="22"/>
        </w:rPr>
        <w:t>.</w:t>
      </w:r>
      <w:r>
        <w:rPr>
          <w:spacing w:val="48"/>
          <w:w w:val="110"/>
          <w:sz w:val="22"/>
        </w:rPr>
        <w:t> </w:t>
      </w:r>
      <w:r>
        <w:rPr>
          <w:w w:val="110"/>
          <w:sz w:val="22"/>
        </w:rPr>
        <w:t>.</w:t>
      </w:r>
      <w:r>
        <w:rPr>
          <w:spacing w:val="49"/>
          <w:w w:val="110"/>
          <w:sz w:val="22"/>
        </w:rPr>
        <w:t> </w:t>
      </w:r>
      <w:r>
        <w:rPr>
          <w:w w:val="110"/>
          <w:sz w:val="22"/>
        </w:rPr>
        <w:t>.</w:t>
      </w:r>
      <w:r>
        <w:rPr>
          <w:spacing w:val="48"/>
          <w:w w:val="110"/>
          <w:sz w:val="22"/>
        </w:rPr>
        <w:t> </w:t>
      </w:r>
      <w:r>
        <w:rPr>
          <w:w w:val="110"/>
          <w:sz w:val="22"/>
        </w:rPr>
        <w:t>.</w:t>
      </w:r>
      <w:r>
        <w:rPr>
          <w:spacing w:val="48"/>
          <w:w w:val="110"/>
          <w:sz w:val="22"/>
        </w:rPr>
        <w:t> </w:t>
      </w:r>
      <w:r>
        <w:rPr>
          <w:w w:val="110"/>
          <w:sz w:val="22"/>
        </w:rPr>
        <w:t>.</w:t>
      </w:r>
      <w:r>
        <w:rPr>
          <w:spacing w:val="48"/>
          <w:w w:val="110"/>
          <w:sz w:val="22"/>
        </w:rPr>
        <w:t> </w:t>
      </w:r>
      <w:r>
        <w:rPr>
          <w:w w:val="110"/>
          <w:sz w:val="22"/>
        </w:rPr>
        <w:t>.</w:t>
      </w:r>
      <w:r>
        <w:rPr>
          <w:spacing w:val="48"/>
          <w:w w:val="110"/>
          <w:sz w:val="22"/>
        </w:rPr>
        <w:t> </w:t>
      </w:r>
      <w:r>
        <w:rPr>
          <w:w w:val="110"/>
          <w:sz w:val="22"/>
        </w:rPr>
        <w:t>.</w:t>
      </w:r>
      <w:r>
        <w:rPr>
          <w:spacing w:val="49"/>
          <w:w w:val="110"/>
          <w:sz w:val="22"/>
        </w:rPr>
        <w:t> </w:t>
      </w:r>
      <w:r>
        <w:rPr>
          <w:w w:val="110"/>
          <w:sz w:val="22"/>
        </w:rPr>
        <w:t>.</w:t>
      </w:r>
      <w:r>
        <w:rPr>
          <w:spacing w:val="48"/>
          <w:w w:val="110"/>
          <w:sz w:val="22"/>
        </w:rPr>
        <w:t> </w:t>
      </w:r>
      <w:r>
        <w:rPr>
          <w:w w:val="110"/>
          <w:sz w:val="22"/>
        </w:rPr>
        <w:t>.</w:t>
      </w:r>
      <w:r>
        <w:rPr>
          <w:spacing w:val="48"/>
          <w:w w:val="110"/>
          <w:sz w:val="22"/>
        </w:rPr>
        <w:t> </w:t>
      </w:r>
      <w:r>
        <w:rPr>
          <w:w w:val="110"/>
          <w:sz w:val="22"/>
        </w:rPr>
        <w:t>.</w:t>
      </w:r>
      <w:r>
        <w:rPr>
          <w:spacing w:val="48"/>
          <w:w w:val="110"/>
          <w:sz w:val="22"/>
        </w:rPr>
        <w:t> </w:t>
      </w:r>
      <w:r>
        <w:rPr>
          <w:w w:val="110"/>
          <w:sz w:val="22"/>
        </w:rPr>
        <w:t>.</w:t>
      </w:r>
      <w:r>
        <w:rPr>
          <w:spacing w:val="48"/>
          <w:w w:val="110"/>
          <w:sz w:val="22"/>
        </w:rPr>
        <w:t> </w:t>
      </w:r>
      <w:r>
        <w:rPr>
          <w:w w:val="110"/>
          <w:sz w:val="22"/>
        </w:rPr>
        <w:t>.</w:t>
      </w:r>
      <w:r>
        <w:rPr>
          <w:spacing w:val="49"/>
          <w:w w:val="110"/>
          <w:sz w:val="22"/>
        </w:rPr>
        <w:t> </w:t>
      </w:r>
      <w:r>
        <w:rPr>
          <w:w w:val="110"/>
          <w:sz w:val="22"/>
        </w:rPr>
        <w:t>.</w:t>
      </w:r>
      <w:r>
        <w:rPr>
          <w:spacing w:val="48"/>
          <w:w w:val="110"/>
          <w:sz w:val="22"/>
        </w:rPr>
        <w:t> </w:t>
      </w:r>
      <w:r>
        <w:rPr>
          <w:w w:val="110"/>
          <w:sz w:val="22"/>
        </w:rPr>
        <w:t>.</w:t>
      </w:r>
      <w:r>
        <w:rPr>
          <w:spacing w:val="48"/>
          <w:w w:val="110"/>
          <w:sz w:val="22"/>
        </w:rPr>
        <w:t> </w:t>
      </w:r>
      <w:r>
        <w:rPr>
          <w:w w:val="110"/>
          <w:sz w:val="22"/>
        </w:rPr>
        <w:t>.</w:t>
      </w:r>
      <w:r>
        <w:rPr>
          <w:spacing w:val="48"/>
          <w:w w:val="110"/>
          <w:sz w:val="22"/>
        </w:rPr>
        <w:t> </w:t>
      </w:r>
      <w:r>
        <w:rPr>
          <w:w w:val="110"/>
          <w:sz w:val="22"/>
        </w:rPr>
        <w:t>.</w:t>
      </w:r>
      <w:r>
        <w:rPr>
          <w:spacing w:val="49"/>
          <w:w w:val="110"/>
          <w:sz w:val="22"/>
        </w:rPr>
        <w:t> </w:t>
      </w:r>
      <w:r>
        <w:rPr>
          <w:w w:val="110"/>
          <w:sz w:val="22"/>
        </w:rPr>
        <w:t>.</w:t>
      </w:r>
      <w:r>
        <w:rPr>
          <w:spacing w:val="48"/>
          <w:w w:val="110"/>
          <w:sz w:val="22"/>
        </w:rPr>
        <w:t> </w:t>
      </w:r>
      <w:r>
        <w:rPr>
          <w:w w:val="110"/>
          <w:sz w:val="22"/>
        </w:rPr>
        <w:t>.</w:t>
      </w:r>
      <w:r>
        <w:rPr>
          <w:spacing w:val="48"/>
          <w:w w:val="110"/>
          <w:sz w:val="22"/>
        </w:rPr>
        <w:t> </w:t>
      </w:r>
      <w:r>
        <w:rPr>
          <w:w w:val="110"/>
          <w:sz w:val="22"/>
        </w:rPr>
        <w:t>.</w:t>
      </w:r>
      <w:r>
        <w:rPr>
          <w:spacing w:val="48"/>
          <w:w w:val="110"/>
          <w:sz w:val="22"/>
        </w:rPr>
        <w:t> </w:t>
      </w:r>
      <w:r>
        <w:rPr>
          <w:w w:val="110"/>
          <w:sz w:val="22"/>
        </w:rPr>
        <w:t>.</w:t>
      </w:r>
      <w:r>
        <w:rPr>
          <w:spacing w:val="48"/>
          <w:w w:val="110"/>
          <w:sz w:val="22"/>
        </w:rPr>
        <w:t> </w:t>
      </w:r>
      <w:r>
        <w:rPr>
          <w:w w:val="110"/>
          <w:sz w:val="22"/>
        </w:rPr>
        <w:t>.</w:t>
      </w:r>
      <w:r>
        <w:rPr>
          <w:spacing w:val="49"/>
          <w:w w:val="110"/>
          <w:sz w:val="22"/>
        </w:rPr>
        <w:t> </w:t>
      </w:r>
      <w:r>
        <w:rPr>
          <w:w w:val="110"/>
          <w:sz w:val="22"/>
        </w:rPr>
        <w:t>.</w:t>
      </w:r>
      <w:r>
        <w:rPr>
          <w:spacing w:val="48"/>
          <w:w w:val="110"/>
          <w:sz w:val="22"/>
        </w:rPr>
        <w:t> </w:t>
      </w:r>
      <w:r>
        <w:rPr>
          <w:w w:val="110"/>
          <w:sz w:val="22"/>
        </w:rPr>
        <w:t>.</w:t>
      </w:r>
      <w:r>
        <w:rPr>
          <w:spacing w:val="48"/>
          <w:w w:val="110"/>
          <w:sz w:val="22"/>
        </w:rPr>
        <w:t> </w:t>
      </w:r>
      <w:r>
        <w:rPr>
          <w:w w:val="110"/>
          <w:sz w:val="22"/>
        </w:rPr>
        <w:t>.</w:t>
      </w:r>
      <w:r>
        <w:rPr>
          <w:spacing w:val="48"/>
          <w:w w:val="110"/>
          <w:sz w:val="22"/>
        </w:rPr>
        <w:t> </w:t>
      </w:r>
      <w:r>
        <w:rPr>
          <w:w w:val="110"/>
          <w:sz w:val="22"/>
        </w:rPr>
        <w:t>.</w:t>
      </w:r>
      <w:r>
        <w:rPr>
          <w:spacing w:val="49"/>
          <w:w w:val="110"/>
          <w:sz w:val="22"/>
        </w:rPr>
        <w:t> </w:t>
      </w:r>
      <w:r>
        <w:rPr>
          <w:w w:val="110"/>
          <w:sz w:val="22"/>
        </w:rPr>
        <w:t>.</w:t>
      </w:r>
      <w:r>
        <w:rPr>
          <w:spacing w:val="48"/>
          <w:w w:val="110"/>
          <w:sz w:val="22"/>
        </w:rPr>
        <w:t> </w:t>
      </w:r>
      <w:r>
        <w:rPr>
          <w:w w:val="110"/>
          <w:sz w:val="22"/>
        </w:rPr>
        <w:t>.</w:t>
      </w:r>
      <w:r>
        <w:rPr>
          <w:spacing w:val="48"/>
          <w:w w:val="110"/>
          <w:sz w:val="22"/>
        </w:rPr>
        <w:t> </w:t>
      </w:r>
      <w:r>
        <w:rPr>
          <w:w w:val="110"/>
          <w:sz w:val="22"/>
        </w:rPr>
        <w:t>.</w:t>
      </w:r>
      <w:r>
        <w:rPr>
          <w:spacing w:val="48"/>
          <w:w w:val="110"/>
          <w:sz w:val="22"/>
        </w:rPr>
        <w:t> </w:t>
      </w:r>
      <w:r>
        <w:rPr>
          <w:spacing w:val="-11"/>
          <w:w w:val="110"/>
          <w:sz w:val="22"/>
        </w:rPr>
        <w:t>.</w:t>
      </w:r>
    </w:p>
    <w:p>
      <w:pPr>
        <w:spacing w:after="0" w:line="256" w:lineRule="auto"/>
        <w:jc w:val="left"/>
        <w:rPr>
          <w:sz w:val="22"/>
        </w:rPr>
        <w:sectPr>
          <w:pgSz w:w="12240" w:h="15840"/>
          <w:pgMar w:top="1340" w:bottom="280" w:left="0" w:right="0"/>
        </w:sectPr>
      </w:pPr>
    </w:p>
    <w:p>
      <w:pPr>
        <w:pStyle w:val="ListParagraph"/>
        <w:numPr>
          <w:ilvl w:val="0"/>
          <w:numId w:val="14"/>
        </w:numPr>
        <w:tabs>
          <w:tab w:pos="2268" w:val="left" w:leader="none"/>
          <w:tab w:pos="2269" w:val="left" w:leader="none"/>
        </w:tabs>
        <w:spacing w:line="256" w:lineRule="auto" w:before="113" w:after="0"/>
        <w:ind w:left="2269" w:right="1856" w:hanging="502"/>
        <w:jc w:val="left"/>
        <w:rPr>
          <w:sz w:val="22"/>
        </w:rPr>
      </w:pPr>
      <w:hyperlink w:history="true" w:anchor="_bookmark48">
        <w:r>
          <w:rPr>
            <w:color w:val="EC008C"/>
            <w:w w:val="105"/>
            <w:sz w:val="22"/>
          </w:rPr>
          <w:t>Estimated billions of EBS pollock at age (columns 2–11) from the 2018 assessment</w:t>
        </w:r>
      </w:hyperlink>
      <w:hyperlink w:history="true" w:anchor="_bookmark48">
        <w:r>
          <w:rPr>
            <w:color w:val="EC008C"/>
            <w:w w:val="105"/>
            <w:sz w:val="22"/>
          </w:rPr>
          <w:t> model.</w:t>
        </w:r>
      </w:hyperlink>
      <w:r>
        <w:rPr>
          <w:color w:val="EC008C"/>
          <w:spacing w:val="3"/>
          <w:w w:val="105"/>
          <w:sz w:val="22"/>
        </w:rPr>
        <w:t> </w:t>
      </w:r>
      <w:r>
        <w:rPr>
          <w:w w:val="105"/>
          <w:sz w:val="22"/>
        </w:rPr>
        <w:t>.</w:t>
      </w:r>
      <w:r>
        <w:rPr>
          <w:spacing w:val="53"/>
          <w:w w:val="105"/>
          <w:sz w:val="22"/>
        </w:rPr>
        <w:t> </w:t>
      </w:r>
      <w:r>
        <w:rPr>
          <w:w w:val="105"/>
          <w:sz w:val="22"/>
        </w:rPr>
        <w:t>.</w:t>
      </w:r>
      <w:r>
        <w:rPr>
          <w:spacing w:val="54"/>
          <w:w w:val="105"/>
          <w:sz w:val="22"/>
        </w:rPr>
        <w:t> </w:t>
      </w:r>
      <w:r>
        <w:rPr>
          <w:w w:val="105"/>
          <w:sz w:val="22"/>
        </w:rPr>
        <w:t>.</w:t>
      </w:r>
      <w:r>
        <w:rPr>
          <w:spacing w:val="55"/>
          <w:w w:val="105"/>
          <w:sz w:val="22"/>
        </w:rPr>
        <w:t> </w:t>
      </w:r>
      <w:r>
        <w:rPr>
          <w:w w:val="105"/>
          <w:sz w:val="22"/>
        </w:rPr>
        <w:t>.</w:t>
      </w:r>
      <w:r>
        <w:rPr>
          <w:spacing w:val="54"/>
          <w:w w:val="105"/>
          <w:sz w:val="22"/>
        </w:rPr>
        <w:t> </w:t>
      </w:r>
      <w:r>
        <w:rPr>
          <w:w w:val="105"/>
          <w:sz w:val="22"/>
        </w:rPr>
        <w:t>.</w:t>
      </w:r>
      <w:r>
        <w:rPr>
          <w:spacing w:val="54"/>
          <w:w w:val="105"/>
          <w:sz w:val="22"/>
        </w:rPr>
        <w:t> </w:t>
      </w:r>
      <w:r>
        <w:rPr>
          <w:w w:val="105"/>
          <w:sz w:val="22"/>
        </w:rPr>
        <w:t>.</w:t>
      </w:r>
      <w:r>
        <w:rPr>
          <w:spacing w:val="54"/>
          <w:w w:val="105"/>
          <w:sz w:val="22"/>
        </w:rPr>
        <w:t> </w:t>
      </w:r>
      <w:r>
        <w:rPr>
          <w:w w:val="105"/>
          <w:sz w:val="22"/>
        </w:rPr>
        <w:t>.</w:t>
      </w:r>
      <w:r>
        <w:rPr>
          <w:spacing w:val="54"/>
          <w:w w:val="105"/>
          <w:sz w:val="22"/>
        </w:rPr>
        <w:t> </w:t>
      </w:r>
      <w:r>
        <w:rPr>
          <w:w w:val="105"/>
          <w:sz w:val="22"/>
        </w:rPr>
        <w:t>.</w:t>
      </w:r>
      <w:r>
        <w:rPr>
          <w:spacing w:val="54"/>
          <w:w w:val="105"/>
          <w:sz w:val="22"/>
        </w:rPr>
        <w:t> </w:t>
      </w:r>
      <w:r>
        <w:rPr>
          <w:w w:val="105"/>
          <w:sz w:val="22"/>
        </w:rPr>
        <w:t>.</w:t>
      </w:r>
      <w:r>
        <w:rPr>
          <w:spacing w:val="55"/>
          <w:w w:val="105"/>
          <w:sz w:val="22"/>
        </w:rPr>
        <w:t> </w:t>
      </w:r>
      <w:r>
        <w:rPr>
          <w:w w:val="105"/>
          <w:sz w:val="22"/>
        </w:rPr>
        <w:t>.</w:t>
      </w:r>
      <w:r>
        <w:rPr>
          <w:spacing w:val="54"/>
          <w:w w:val="105"/>
          <w:sz w:val="22"/>
        </w:rPr>
        <w:t> </w:t>
      </w:r>
      <w:r>
        <w:rPr>
          <w:w w:val="105"/>
          <w:sz w:val="22"/>
        </w:rPr>
        <w:t>.</w:t>
      </w:r>
      <w:r>
        <w:rPr>
          <w:spacing w:val="54"/>
          <w:w w:val="105"/>
          <w:sz w:val="22"/>
        </w:rPr>
        <w:t> </w:t>
      </w:r>
      <w:r>
        <w:rPr>
          <w:w w:val="105"/>
          <w:sz w:val="22"/>
        </w:rPr>
        <w:t>.</w:t>
      </w:r>
      <w:r>
        <w:rPr>
          <w:spacing w:val="54"/>
          <w:w w:val="105"/>
          <w:sz w:val="22"/>
        </w:rPr>
        <w:t> </w:t>
      </w:r>
      <w:r>
        <w:rPr>
          <w:w w:val="105"/>
          <w:sz w:val="22"/>
        </w:rPr>
        <w:t>.</w:t>
      </w:r>
      <w:r>
        <w:rPr>
          <w:spacing w:val="54"/>
          <w:w w:val="105"/>
          <w:sz w:val="22"/>
        </w:rPr>
        <w:t> </w:t>
      </w:r>
      <w:r>
        <w:rPr>
          <w:w w:val="105"/>
          <w:sz w:val="22"/>
        </w:rPr>
        <w:t>.</w:t>
      </w:r>
      <w:r>
        <w:rPr>
          <w:spacing w:val="54"/>
          <w:w w:val="105"/>
          <w:sz w:val="22"/>
        </w:rPr>
        <w:t> </w:t>
      </w:r>
      <w:r>
        <w:rPr>
          <w:w w:val="105"/>
          <w:sz w:val="22"/>
        </w:rPr>
        <w:t>.</w:t>
      </w:r>
      <w:r>
        <w:rPr>
          <w:spacing w:val="55"/>
          <w:w w:val="105"/>
          <w:sz w:val="22"/>
        </w:rPr>
        <w:t> </w:t>
      </w:r>
      <w:r>
        <w:rPr>
          <w:w w:val="105"/>
          <w:sz w:val="22"/>
        </w:rPr>
        <w:t>.</w:t>
      </w:r>
      <w:r>
        <w:rPr>
          <w:spacing w:val="54"/>
          <w:w w:val="105"/>
          <w:sz w:val="22"/>
        </w:rPr>
        <w:t> </w:t>
      </w:r>
      <w:r>
        <w:rPr>
          <w:w w:val="105"/>
          <w:sz w:val="22"/>
        </w:rPr>
        <w:t>.</w:t>
      </w:r>
      <w:r>
        <w:rPr>
          <w:spacing w:val="54"/>
          <w:w w:val="105"/>
          <w:sz w:val="22"/>
        </w:rPr>
        <w:t> </w:t>
      </w:r>
      <w:r>
        <w:rPr>
          <w:w w:val="105"/>
          <w:sz w:val="22"/>
        </w:rPr>
        <w:t>.</w:t>
      </w:r>
      <w:r>
        <w:rPr>
          <w:spacing w:val="54"/>
          <w:w w:val="105"/>
          <w:sz w:val="22"/>
        </w:rPr>
        <w:t> </w:t>
      </w:r>
      <w:r>
        <w:rPr>
          <w:w w:val="105"/>
          <w:sz w:val="22"/>
        </w:rPr>
        <w:t>.</w:t>
      </w:r>
      <w:r>
        <w:rPr>
          <w:spacing w:val="54"/>
          <w:w w:val="105"/>
          <w:sz w:val="22"/>
        </w:rPr>
        <w:t> </w:t>
      </w:r>
      <w:r>
        <w:rPr>
          <w:w w:val="105"/>
          <w:sz w:val="22"/>
        </w:rPr>
        <w:t>.</w:t>
      </w:r>
      <w:r>
        <w:rPr>
          <w:spacing w:val="54"/>
          <w:w w:val="105"/>
          <w:sz w:val="22"/>
        </w:rPr>
        <w:t> </w:t>
      </w:r>
      <w:r>
        <w:rPr>
          <w:w w:val="105"/>
          <w:sz w:val="22"/>
        </w:rPr>
        <w:t>.</w:t>
      </w:r>
      <w:r>
        <w:rPr>
          <w:spacing w:val="55"/>
          <w:w w:val="105"/>
          <w:sz w:val="22"/>
        </w:rPr>
        <w:t> </w:t>
      </w:r>
      <w:r>
        <w:rPr>
          <w:w w:val="105"/>
          <w:sz w:val="22"/>
        </w:rPr>
        <w:t>.</w:t>
      </w:r>
      <w:r>
        <w:rPr>
          <w:spacing w:val="54"/>
          <w:w w:val="105"/>
          <w:sz w:val="22"/>
        </w:rPr>
        <w:t> </w:t>
      </w:r>
      <w:r>
        <w:rPr>
          <w:w w:val="105"/>
          <w:sz w:val="22"/>
        </w:rPr>
        <w:t>.</w:t>
      </w:r>
      <w:r>
        <w:rPr>
          <w:spacing w:val="54"/>
          <w:w w:val="105"/>
          <w:sz w:val="22"/>
        </w:rPr>
        <w:t> </w:t>
      </w:r>
      <w:r>
        <w:rPr>
          <w:w w:val="105"/>
          <w:sz w:val="22"/>
        </w:rPr>
        <w:t>.</w:t>
      </w:r>
      <w:r>
        <w:rPr>
          <w:spacing w:val="54"/>
          <w:w w:val="105"/>
          <w:sz w:val="22"/>
        </w:rPr>
        <w:t> </w:t>
      </w:r>
      <w:r>
        <w:rPr>
          <w:w w:val="105"/>
          <w:sz w:val="22"/>
        </w:rPr>
        <w:t>.</w:t>
      </w:r>
      <w:r>
        <w:rPr>
          <w:spacing w:val="54"/>
          <w:w w:val="105"/>
          <w:sz w:val="22"/>
        </w:rPr>
        <w:t> </w:t>
      </w:r>
      <w:r>
        <w:rPr>
          <w:w w:val="105"/>
          <w:sz w:val="22"/>
        </w:rPr>
        <w:t>.</w:t>
      </w:r>
      <w:r>
        <w:rPr>
          <w:spacing w:val="54"/>
          <w:w w:val="105"/>
          <w:sz w:val="22"/>
        </w:rPr>
        <w:t> </w:t>
      </w:r>
      <w:r>
        <w:rPr>
          <w:w w:val="105"/>
          <w:sz w:val="22"/>
        </w:rPr>
        <w:t>.</w:t>
      </w:r>
      <w:r>
        <w:rPr>
          <w:spacing w:val="55"/>
          <w:w w:val="105"/>
          <w:sz w:val="22"/>
        </w:rPr>
        <w:t> </w:t>
      </w:r>
      <w:r>
        <w:rPr>
          <w:w w:val="105"/>
          <w:sz w:val="22"/>
        </w:rPr>
        <w:t>.</w:t>
      </w:r>
      <w:r>
        <w:rPr>
          <w:spacing w:val="54"/>
          <w:w w:val="105"/>
          <w:sz w:val="22"/>
        </w:rPr>
        <w:t> </w:t>
      </w:r>
      <w:r>
        <w:rPr>
          <w:w w:val="105"/>
          <w:sz w:val="22"/>
        </w:rPr>
        <w:t>.</w:t>
      </w:r>
      <w:r>
        <w:rPr>
          <w:spacing w:val="54"/>
          <w:w w:val="105"/>
          <w:sz w:val="22"/>
        </w:rPr>
        <w:t> </w:t>
      </w:r>
      <w:r>
        <w:rPr>
          <w:w w:val="105"/>
          <w:sz w:val="22"/>
        </w:rPr>
        <w:t>.</w:t>
      </w:r>
      <w:r>
        <w:rPr>
          <w:spacing w:val="54"/>
          <w:w w:val="105"/>
          <w:sz w:val="22"/>
        </w:rPr>
        <w:t> </w:t>
      </w:r>
      <w:r>
        <w:rPr>
          <w:w w:val="105"/>
          <w:sz w:val="22"/>
        </w:rPr>
        <w:t>.</w:t>
      </w:r>
      <w:r>
        <w:rPr>
          <w:spacing w:val="54"/>
          <w:w w:val="105"/>
          <w:sz w:val="22"/>
        </w:rPr>
        <w:t> </w:t>
      </w:r>
      <w:r>
        <w:rPr>
          <w:w w:val="105"/>
          <w:sz w:val="22"/>
        </w:rPr>
        <w:t>.</w:t>
      </w:r>
      <w:r>
        <w:rPr>
          <w:spacing w:val="54"/>
          <w:w w:val="105"/>
          <w:sz w:val="22"/>
        </w:rPr>
        <w:t> </w:t>
      </w:r>
      <w:r>
        <w:rPr>
          <w:w w:val="105"/>
          <w:sz w:val="22"/>
        </w:rPr>
        <w:t>.</w:t>
      </w:r>
      <w:r>
        <w:rPr>
          <w:spacing w:val="54"/>
          <w:w w:val="105"/>
          <w:sz w:val="22"/>
        </w:rPr>
        <w:t> </w:t>
      </w:r>
      <w:r>
        <w:rPr>
          <w:w w:val="105"/>
          <w:sz w:val="22"/>
        </w:rPr>
        <w:t>.</w:t>
      </w:r>
      <w:r>
        <w:rPr>
          <w:spacing w:val="55"/>
          <w:w w:val="105"/>
          <w:sz w:val="22"/>
        </w:rPr>
        <w:t> </w:t>
      </w:r>
      <w:r>
        <w:rPr>
          <w:w w:val="105"/>
          <w:sz w:val="22"/>
        </w:rPr>
        <w:t>.</w:t>
      </w:r>
      <w:r>
        <w:rPr>
          <w:spacing w:val="54"/>
          <w:w w:val="105"/>
          <w:sz w:val="22"/>
        </w:rPr>
        <w:t> </w:t>
      </w:r>
      <w:r>
        <w:rPr>
          <w:w w:val="105"/>
          <w:sz w:val="22"/>
        </w:rPr>
        <w:t>.</w:t>
      </w:r>
      <w:r>
        <w:rPr>
          <w:spacing w:val="54"/>
          <w:w w:val="105"/>
          <w:sz w:val="22"/>
        </w:rPr>
        <w:t> </w:t>
      </w:r>
      <w:r>
        <w:rPr>
          <w:w w:val="105"/>
          <w:sz w:val="22"/>
        </w:rPr>
        <w:t>.</w:t>
      </w:r>
      <w:r>
        <w:rPr>
          <w:spacing w:val="54"/>
          <w:w w:val="105"/>
          <w:sz w:val="22"/>
        </w:rPr>
        <w:t> </w:t>
      </w:r>
      <w:r>
        <w:rPr>
          <w:w w:val="105"/>
          <w:sz w:val="22"/>
        </w:rPr>
        <w:t>.</w:t>
      </w:r>
      <w:r>
        <w:rPr>
          <w:spacing w:val="54"/>
          <w:w w:val="105"/>
          <w:sz w:val="22"/>
        </w:rPr>
        <w:t> </w:t>
      </w:r>
      <w:r>
        <w:rPr>
          <w:w w:val="105"/>
          <w:sz w:val="22"/>
        </w:rPr>
        <w:t>.</w:t>
      </w:r>
      <w:r>
        <w:rPr>
          <w:spacing w:val="54"/>
          <w:w w:val="105"/>
          <w:sz w:val="22"/>
        </w:rPr>
        <w:t> </w:t>
      </w:r>
      <w:r>
        <w:rPr>
          <w:w w:val="105"/>
          <w:sz w:val="22"/>
        </w:rPr>
        <w:t>.</w:t>
      </w:r>
      <w:r>
        <w:rPr>
          <w:spacing w:val="55"/>
          <w:w w:val="105"/>
          <w:sz w:val="22"/>
        </w:rPr>
        <w:t> </w:t>
      </w:r>
      <w:r>
        <w:rPr>
          <w:w w:val="105"/>
          <w:sz w:val="22"/>
        </w:rPr>
        <w:t>.</w:t>
      </w:r>
      <w:r>
        <w:rPr>
          <w:spacing w:val="54"/>
          <w:w w:val="105"/>
          <w:sz w:val="22"/>
        </w:rPr>
        <w:t> </w:t>
      </w:r>
      <w:r>
        <w:rPr>
          <w:w w:val="105"/>
          <w:sz w:val="22"/>
        </w:rPr>
        <w:t>.</w:t>
      </w:r>
      <w:r>
        <w:rPr>
          <w:spacing w:val="54"/>
          <w:w w:val="105"/>
          <w:sz w:val="22"/>
        </w:rPr>
        <w:t> </w:t>
      </w:r>
      <w:r>
        <w:rPr>
          <w:w w:val="105"/>
          <w:sz w:val="22"/>
        </w:rPr>
        <w:t>.</w:t>
      </w:r>
      <w:r>
        <w:rPr>
          <w:spacing w:val="54"/>
          <w:w w:val="105"/>
          <w:sz w:val="22"/>
        </w:rPr>
        <w:t> </w:t>
      </w:r>
      <w:r>
        <w:rPr>
          <w:spacing w:val="-12"/>
          <w:w w:val="105"/>
          <w:sz w:val="22"/>
        </w:rPr>
        <w:t>.</w:t>
      </w:r>
    </w:p>
    <w:p>
      <w:pPr>
        <w:pStyle w:val="ListParagraph"/>
        <w:numPr>
          <w:ilvl w:val="0"/>
          <w:numId w:val="14"/>
        </w:numPr>
        <w:tabs>
          <w:tab w:pos="2268" w:val="left" w:leader="none"/>
          <w:tab w:pos="2269" w:val="left" w:leader="none"/>
          <w:tab w:pos="4210" w:val="left" w:leader="none"/>
        </w:tabs>
        <w:spacing w:line="256" w:lineRule="auto" w:before="61" w:after="0"/>
        <w:ind w:left="2269" w:right="1856" w:hanging="502"/>
        <w:jc w:val="left"/>
        <w:rPr>
          <w:sz w:val="22"/>
        </w:rPr>
      </w:pPr>
      <w:hyperlink w:history="true" w:anchor="_bookmark49">
        <w:r>
          <w:rPr>
            <w:color w:val="EC008C"/>
            <w:w w:val="105"/>
            <w:sz w:val="22"/>
          </w:rPr>
          <w:t>Estimated millions of EBS pollock caught at age (columns 2–11) from the 2018</w:t>
        </w:r>
      </w:hyperlink>
      <w:hyperlink w:history="true" w:anchor="_bookmark49">
        <w:r>
          <w:rPr>
            <w:color w:val="EC008C"/>
            <w:w w:val="105"/>
            <w:sz w:val="22"/>
          </w:rPr>
          <w:t> assessment</w:t>
        </w:r>
        <w:r>
          <w:rPr>
            <w:color w:val="EC008C"/>
            <w:spacing w:val="15"/>
            <w:w w:val="105"/>
            <w:sz w:val="22"/>
          </w:rPr>
          <w:t> </w:t>
        </w:r>
        <w:r>
          <w:rPr>
            <w:color w:val="EC008C"/>
            <w:w w:val="105"/>
            <w:sz w:val="22"/>
          </w:rPr>
          <w:t>model.</w:t>
        </w:r>
      </w:hyperlink>
      <w:r>
        <w:rPr>
          <w:color w:val="EC008C"/>
          <w:w w:val="105"/>
          <w:sz w:val="22"/>
        </w:rPr>
        <w:tab/>
      </w:r>
      <w:r>
        <w:rPr>
          <w:w w:val="105"/>
          <w:sz w:val="22"/>
        </w:rPr>
        <w:t>. . . . . . . . . . . . . . . . . . . . . . . . . . . . . . . . . . . .</w:t>
      </w:r>
      <w:r>
        <w:rPr>
          <w:spacing w:val="-12"/>
          <w:w w:val="105"/>
          <w:sz w:val="22"/>
        </w:rPr>
        <w:t> </w:t>
      </w:r>
      <w:r>
        <w:rPr>
          <w:spacing w:val="-14"/>
          <w:w w:val="105"/>
          <w:sz w:val="22"/>
        </w:rPr>
        <w:t>.</w:t>
      </w:r>
    </w:p>
    <w:p>
      <w:pPr>
        <w:pStyle w:val="ListParagraph"/>
        <w:numPr>
          <w:ilvl w:val="0"/>
          <w:numId w:val="14"/>
        </w:numPr>
        <w:tabs>
          <w:tab w:pos="2268" w:val="left" w:leader="none"/>
          <w:tab w:pos="2269" w:val="left" w:leader="none"/>
        </w:tabs>
        <w:spacing w:line="256" w:lineRule="auto" w:before="60" w:after="0"/>
        <w:ind w:left="2269" w:right="1856" w:hanging="502"/>
        <w:jc w:val="left"/>
        <w:rPr>
          <w:sz w:val="22"/>
        </w:rPr>
      </w:pPr>
      <w:hyperlink w:history="true" w:anchor="_bookmark50">
        <w:r>
          <w:rPr>
            <w:color w:val="EC008C"/>
            <w:w w:val="110"/>
            <w:sz w:val="22"/>
          </w:rPr>
          <w:t>Estimated EBS pollock age 3+ biomass, female spawning biomass, and age 1 re-</w:t>
        </w:r>
      </w:hyperlink>
      <w:hyperlink w:history="true" w:anchor="_bookmark50">
        <w:r>
          <w:rPr>
            <w:color w:val="EC008C"/>
            <w:w w:val="110"/>
            <w:sz w:val="22"/>
          </w:rPr>
          <w:t> cruitment for 1964–2019. Biomass units are thousands of t, age-1 recruitment is in</w:t>
        </w:r>
      </w:hyperlink>
      <w:hyperlink w:history="true" w:anchor="_bookmark50">
        <w:r>
          <w:rPr>
            <w:color w:val="EC008C"/>
            <w:w w:val="110"/>
            <w:sz w:val="22"/>
          </w:rPr>
          <w:t> millions</w:t>
        </w:r>
        <w:r>
          <w:rPr>
            <w:color w:val="EC008C"/>
            <w:spacing w:val="9"/>
            <w:w w:val="110"/>
            <w:sz w:val="22"/>
          </w:rPr>
          <w:t> </w:t>
        </w:r>
        <w:r>
          <w:rPr>
            <w:color w:val="EC008C"/>
            <w:w w:val="110"/>
            <w:sz w:val="22"/>
          </w:rPr>
          <w:t>of</w:t>
        </w:r>
        <w:r>
          <w:rPr>
            <w:color w:val="EC008C"/>
            <w:spacing w:val="9"/>
            <w:w w:val="110"/>
            <w:sz w:val="22"/>
          </w:rPr>
          <w:t> </w:t>
        </w:r>
        <w:r>
          <w:rPr>
            <w:color w:val="EC008C"/>
            <w:w w:val="110"/>
            <w:sz w:val="22"/>
          </w:rPr>
          <w:t>pollock.</w:t>
        </w:r>
      </w:hyperlink>
      <w:r>
        <w:rPr>
          <w:color w:val="EC008C"/>
          <w:spacing w:val="15"/>
          <w:w w:val="110"/>
          <w:sz w:val="22"/>
        </w:rPr>
        <w:t> </w:t>
      </w:r>
      <w:r>
        <w:rPr>
          <w:w w:val="110"/>
          <w:sz w:val="22"/>
        </w:rPr>
        <w:t>.</w:t>
      </w:r>
      <w:r>
        <w:rPr>
          <w:spacing w:val="44"/>
          <w:w w:val="110"/>
          <w:sz w:val="22"/>
        </w:rPr>
        <w:t> </w:t>
      </w:r>
      <w:r>
        <w:rPr>
          <w:w w:val="110"/>
          <w:sz w:val="22"/>
        </w:rPr>
        <w:t>.</w:t>
      </w:r>
      <w:r>
        <w:rPr>
          <w:spacing w:val="45"/>
          <w:w w:val="110"/>
          <w:sz w:val="22"/>
        </w:rPr>
        <w:t> </w:t>
      </w:r>
      <w:r>
        <w:rPr>
          <w:w w:val="110"/>
          <w:sz w:val="22"/>
        </w:rPr>
        <w:t>.</w:t>
      </w:r>
      <w:r>
        <w:rPr>
          <w:spacing w:val="46"/>
          <w:w w:val="110"/>
          <w:sz w:val="22"/>
        </w:rPr>
        <w:t> </w:t>
      </w:r>
      <w:r>
        <w:rPr>
          <w:w w:val="110"/>
          <w:sz w:val="22"/>
        </w:rPr>
        <w:t>.</w:t>
      </w:r>
      <w:r>
        <w:rPr>
          <w:spacing w:val="45"/>
          <w:w w:val="110"/>
          <w:sz w:val="22"/>
        </w:rPr>
        <w:t> </w:t>
      </w:r>
      <w:r>
        <w:rPr>
          <w:w w:val="110"/>
          <w:sz w:val="22"/>
        </w:rPr>
        <w:t>.</w:t>
      </w:r>
      <w:r>
        <w:rPr>
          <w:spacing w:val="46"/>
          <w:w w:val="110"/>
          <w:sz w:val="22"/>
        </w:rPr>
        <w:t> </w:t>
      </w:r>
      <w:r>
        <w:rPr>
          <w:w w:val="110"/>
          <w:sz w:val="22"/>
        </w:rPr>
        <w:t>.</w:t>
      </w:r>
      <w:r>
        <w:rPr>
          <w:spacing w:val="45"/>
          <w:w w:val="110"/>
          <w:sz w:val="22"/>
        </w:rPr>
        <w:t> </w:t>
      </w:r>
      <w:r>
        <w:rPr>
          <w:w w:val="110"/>
          <w:sz w:val="22"/>
        </w:rPr>
        <w:t>.</w:t>
      </w:r>
      <w:r>
        <w:rPr>
          <w:spacing w:val="46"/>
          <w:w w:val="110"/>
          <w:sz w:val="22"/>
        </w:rPr>
        <w:t> </w:t>
      </w:r>
      <w:r>
        <w:rPr>
          <w:w w:val="110"/>
          <w:sz w:val="22"/>
        </w:rPr>
        <w:t>.</w:t>
      </w:r>
      <w:r>
        <w:rPr>
          <w:spacing w:val="45"/>
          <w:w w:val="110"/>
          <w:sz w:val="22"/>
        </w:rPr>
        <w:t> </w:t>
      </w:r>
      <w:r>
        <w:rPr>
          <w:w w:val="110"/>
          <w:sz w:val="22"/>
        </w:rPr>
        <w:t>.</w:t>
      </w:r>
      <w:r>
        <w:rPr>
          <w:spacing w:val="45"/>
          <w:w w:val="110"/>
          <w:sz w:val="22"/>
        </w:rPr>
        <w:t> </w:t>
      </w:r>
      <w:r>
        <w:rPr>
          <w:w w:val="110"/>
          <w:sz w:val="22"/>
        </w:rPr>
        <w:t>.</w:t>
      </w:r>
      <w:r>
        <w:rPr>
          <w:spacing w:val="46"/>
          <w:w w:val="110"/>
          <w:sz w:val="22"/>
        </w:rPr>
        <w:t> </w:t>
      </w:r>
      <w:r>
        <w:rPr>
          <w:w w:val="110"/>
          <w:sz w:val="22"/>
        </w:rPr>
        <w:t>.</w:t>
      </w:r>
      <w:r>
        <w:rPr>
          <w:spacing w:val="45"/>
          <w:w w:val="110"/>
          <w:sz w:val="22"/>
        </w:rPr>
        <w:t> </w:t>
      </w:r>
      <w:r>
        <w:rPr>
          <w:w w:val="110"/>
          <w:sz w:val="22"/>
        </w:rPr>
        <w:t>.</w:t>
      </w:r>
      <w:r>
        <w:rPr>
          <w:spacing w:val="46"/>
          <w:w w:val="110"/>
          <w:sz w:val="22"/>
        </w:rPr>
        <w:t> </w:t>
      </w:r>
      <w:r>
        <w:rPr>
          <w:w w:val="110"/>
          <w:sz w:val="22"/>
        </w:rPr>
        <w:t>.</w:t>
      </w:r>
      <w:r>
        <w:rPr>
          <w:spacing w:val="45"/>
          <w:w w:val="110"/>
          <w:sz w:val="22"/>
        </w:rPr>
        <w:t> </w:t>
      </w:r>
      <w:r>
        <w:rPr>
          <w:w w:val="110"/>
          <w:sz w:val="22"/>
        </w:rPr>
        <w:t>.</w:t>
      </w:r>
      <w:r>
        <w:rPr>
          <w:spacing w:val="46"/>
          <w:w w:val="110"/>
          <w:sz w:val="22"/>
        </w:rPr>
        <w:t> </w:t>
      </w:r>
      <w:r>
        <w:rPr>
          <w:w w:val="110"/>
          <w:sz w:val="22"/>
        </w:rPr>
        <w:t>.</w:t>
      </w:r>
      <w:r>
        <w:rPr>
          <w:spacing w:val="45"/>
          <w:w w:val="110"/>
          <w:sz w:val="22"/>
        </w:rPr>
        <w:t> </w:t>
      </w:r>
      <w:r>
        <w:rPr>
          <w:w w:val="110"/>
          <w:sz w:val="22"/>
        </w:rPr>
        <w:t>.</w:t>
      </w:r>
      <w:r>
        <w:rPr>
          <w:spacing w:val="46"/>
          <w:w w:val="110"/>
          <w:sz w:val="22"/>
        </w:rPr>
        <w:t> </w:t>
      </w:r>
      <w:r>
        <w:rPr>
          <w:w w:val="110"/>
          <w:sz w:val="22"/>
        </w:rPr>
        <w:t>.</w:t>
      </w:r>
      <w:r>
        <w:rPr>
          <w:spacing w:val="45"/>
          <w:w w:val="110"/>
          <w:sz w:val="22"/>
        </w:rPr>
        <w:t> </w:t>
      </w:r>
      <w:r>
        <w:rPr>
          <w:w w:val="110"/>
          <w:sz w:val="22"/>
        </w:rPr>
        <w:t>.</w:t>
      </w:r>
      <w:r>
        <w:rPr>
          <w:spacing w:val="45"/>
          <w:w w:val="110"/>
          <w:sz w:val="22"/>
        </w:rPr>
        <w:t> </w:t>
      </w:r>
      <w:r>
        <w:rPr>
          <w:w w:val="110"/>
          <w:sz w:val="22"/>
        </w:rPr>
        <w:t>.</w:t>
      </w:r>
      <w:r>
        <w:rPr>
          <w:spacing w:val="46"/>
          <w:w w:val="110"/>
          <w:sz w:val="22"/>
        </w:rPr>
        <w:t> </w:t>
      </w:r>
      <w:r>
        <w:rPr>
          <w:w w:val="110"/>
          <w:sz w:val="22"/>
        </w:rPr>
        <w:t>.</w:t>
      </w:r>
      <w:r>
        <w:rPr>
          <w:spacing w:val="45"/>
          <w:w w:val="110"/>
          <w:sz w:val="22"/>
        </w:rPr>
        <w:t> </w:t>
      </w:r>
      <w:r>
        <w:rPr>
          <w:w w:val="110"/>
          <w:sz w:val="22"/>
        </w:rPr>
        <w:t>.</w:t>
      </w:r>
      <w:r>
        <w:rPr>
          <w:spacing w:val="46"/>
          <w:w w:val="110"/>
          <w:sz w:val="22"/>
        </w:rPr>
        <w:t> </w:t>
      </w:r>
      <w:r>
        <w:rPr>
          <w:w w:val="110"/>
          <w:sz w:val="22"/>
        </w:rPr>
        <w:t>.</w:t>
      </w:r>
      <w:r>
        <w:rPr>
          <w:spacing w:val="45"/>
          <w:w w:val="110"/>
          <w:sz w:val="22"/>
        </w:rPr>
        <w:t> </w:t>
      </w:r>
      <w:r>
        <w:rPr>
          <w:w w:val="110"/>
          <w:sz w:val="22"/>
        </w:rPr>
        <w:t>.</w:t>
      </w:r>
      <w:r>
        <w:rPr>
          <w:spacing w:val="46"/>
          <w:w w:val="110"/>
          <w:sz w:val="22"/>
        </w:rPr>
        <w:t> </w:t>
      </w:r>
      <w:r>
        <w:rPr>
          <w:w w:val="110"/>
          <w:sz w:val="22"/>
        </w:rPr>
        <w:t>.</w:t>
      </w:r>
      <w:r>
        <w:rPr>
          <w:spacing w:val="45"/>
          <w:w w:val="110"/>
          <w:sz w:val="22"/>
        </w:rPr>
        <w:t> </w:t>
      </w:r>
      <w:r>
        <w:rPr>
          <w:w w:val="110"/>
          <w:sz w:val="22"/>
        </w:rPr>
        <w:t>.</w:t>
      </w:r>
      <w:r>
        <w:rPr>
          <w:spacing w:val="45"/>
          <w:w w:val="110"/>
          <w:sz w:val="22"/>
        </w:rPr>
        <w:t> </w:t>
      </w:r>
      <w:r>
        <w:rPr>
          <w:w w:val="110"/>
          <w:sz w:val="22"/>
        </w:rPr>
        <w:t>.</w:t>
      </w:r>
      <w:r>
        <w:rPr>
          <w:spacing w:val="46"/>
          <w:w w:val="110"/>
          <w:sz w:val="22"/>
        </w:rPr>
        <w:t> </w:t>
      </w:r>
      <w:r>
        <w:rPr>
          <w:w w:val="110"/>
          <w:sz w:val="22"/>
        </w:rPr>
        <w:t>.</w:t>
      </w:r>
      <w:r>
        <w:rPr>
          <w:spacing w:val="45"/>
          <w:w w:val="110"/>
          <w:sz w:val="22"/>
        </w:rPr>
        <w:t> </w:t>
      </w:r>
      <w:r>
        <w:rPr>
          <w:w w:val="110"/>
          <w:sz w:val="22"/>
        </w:rPr>
        <w:t>.</w:t>
      </w:r>
      <w:r>
        <w:rPr>
          <w:spacing w:val="46"/>
          <w:w w:val="110"/>
          <w:sz w:val="22"/>
        </w:rPr>
        <w:t> </w:t>
      </w:r>
      <w:r>
        <w:rPr>
          <w:w w:val="110"/>
          <w:sz w:val="22"/>
        </w:rPr>
        <w:t>.</w:t>
      </w:r>
      <w:r>
        <w:rPr>
          <w:spacing w:val="45"/>
          <w:w w:val="110"/>
          <w:sz w:val="22"/>
        </w:rPr>
        <w:t> </w:t>
      </w:r>
      <w:r>
        <w:rPr>
          <w:w w:val="110"/>
          <w:sz w:val="22"/>
        </w:rPr>
        <w:t>.</w:t>
      </w:r>
      <w:r>
        <w:rPr>
          <w:spacing w:val="46"/>
          <w:w w:val="110"/>
          <w:sz w:val="22"/>
        </w:rPr>
        <w:t> </w:t>
      </w:r>
      <w:r>
        <w:rPr>
          <w:w w:val="110"/>
          <w:sz w:val="22"/>
        </w:rPr>
        <w:t>.</w:t>
      </w:r>
      <w:r>
        <w:rPr>
          <w:spacing w:val="45"/>
          <w:w w:val="110"/>
          <w:sz w:val="22"/>
        </w:rPr>
        <w:t> </w:t>
      </w:r>
      <w:r>
        <w:rPr>
          <w:w w:val="110"/>
          <w:sz w:val="22"/>
        </w:rPr>
        <w:t>.</w:t>
      </w:r>
      <w:r>
        <w:rPr>
          <w:spacing w:val="45"/>
          <w:w w:val="110"/>
          <w:sz w:val="22"/>
        </w:rPr>
        <w:t> </w:t>
      </w:r>
      <w:r>
        <w:rPr>
          <w:w w:val="110"/>
          <w:sz w:val="22"/>
        </w:rPr>
        <w:t>.</w:t>
      </w:r>
      <w:r>
        <w:rPr>
          <w:spacing w:val="46"/>
          <w:w w:val="110"/>
          <w:sz w:val="22"/>
        </w:rPr>
        <w:t> </w:t>
      </w:r>
      <w:r>
        <w:rPr>
          <w:w w:val="110"/>
          <w:sz w:val="22"/>
        </w:rPr>
        <w:t>.</w:t>
      </w:r>
      <w:r>
        <w:rPr>
          <w:spacing w:val="45"/>
          <w:w w:val="110"/>
          <w:sz w:val="22"/>
        </w:rPr>
        <w:t> </w:t>
      </w:r>
      <w:r>
        <w:rPr>
          <w:w w:val="110"/>
          <w:sz w:val="22"/>
        </w:rPr>
        <w:t>.</w:t>
      </w:r>
      <w:r>
        <w:rPr>
          <w:spacing w:val="46"/>
          <w:w w:val="110"/>
          <w:sz w:val="22"/>
        </w:rPr>
        <w:t> </w:t>
      </w:r>
      <w:r>
        <w:rPr>
          <w:w w:val="110"/>
          <w:sz w:val="22"/>
        </w:rPr>
        <w:t>.</w:t>
      </w:r>
      <w:r>
        <w:rPr>
          <w:spacing w:val="45"/>
          <w:w w:val="110"/>
          <w:sz w:val="22"/>
        </w:rPr>
        <w:t> </w:t>
      </w:r>
      <w:r>
        <w:rPr>
          <w:spacing w:val="-12"/>
          <w:w w:val="110"/>
          <w:sz w:val="22"/>
        </w:rPr>
        <w:t>.</w:t>
      </w:r>
    </w:p>
    <w:p>
      <w:pPr>
        <w:pStyle w:val="ListParagraph"/>
        <w:numPr>
          <w:ilvl w:val="0"/>
          <w:numId w:val="14"/>
        </w:numPr>
        <w:tabs>
          <w:tab w:pos="2268" w:val="left" w:leader="none"/>
          <w:tab w:pos="2269" w:val="left" w:leader="none"/>
        </w:tabs>
        <w:spacing w:line="256" w:lineRule="auto" w:before="61" w:after="0"/>
        <w:ind w:left="2269" w:right="1856" w:hanging="502"/>
        <w:jc w:val="left"/>
        <w:rPr>
          <w:sz w:val="22"/>
        </w:rPr>
      </w:pPr>
      <w:hyperlink w:history="true" w:anchor="_bookmark51">
        <w:r>
          <w:rPr>
            <w:color w:val="EC008C"/>
            <w:w w:val="105"/>
            <w:sz w:val="22"/>
          </w:rPr>
          <w:t>Estimates of begin-year age 3 and older biomass (thousands of tons) and coefficients</w:t>
        </w:r>
      </w:hyperlink>
      <w:r>
        <w:rPr>
          <w:color w:val="EC008C"/>
          <w:w w:val="105"/>
          <w:sz w:val="22"/>
        </w:rPr>
        <w:t> </w:t>
      </w:r>
      <w:hyperlink w:history="true" w:anchor="_bookmark51">
        <w:r>
          <w:rPr>
            <w:color w:val="EC008C"/>
            <w:w w:val="105"/>
            <w:sz w:val="22"/>
          </w:rPr>
          <w:t> of variation (CV) for the current assessment compared to 2012–2018 assessments for</w:t>
        </w:r>
      </w:hyperlink>
      <w:hyperlink w:history="true" w:anchor="_bookmark51">
        <w:r>
          <w:rPr>
            <w:color w:val="EC008C"/>
            <w:w w:val="105"/>
            <w:sz w:val="22"/>
          </w:rPr>
          <w:t> EBS pollock.</w:t>
        </w:r>
      </w:hyperlink>
      <w:r>
        <w:rPr>
          <w:color w:val="EC008C"/>
          <w:w w:val="105"/>
          <w:sz w:val="22"/>
        </w:rPr>
        <w:t> </w:t>
      </w:r>
      <w:r>
        <w:rPr>
          <w:w w:val="105"/>
          <w:sz w:val="22"/>
        </w:rPr>
        <w:t>. . . . . . . . . . . . . . . . . . . . . . . . . . . . . . . . . . . . . . .</w:t>
      </w:r>
      <w:r>
        <w:rPr>
          <w:spacing w:val="3"/>
          <w:w w:val="105"/>
          <w:sz w:val="22"/>
        </w:rPr>
        <w:t> </w:t>
      </w:r>
      <w:r>
        <w:rPr>
          <w:spacing w:val="-13"/>
          <w:w w:val="105"/>
          <w:sz w:val="22"/>
        </w:rPr>
        <w:t>.</w:t>
      </w:r>
    </w:p>
    <w:p>
      <w:pPr>
        <w:pStyle w:val="ListParagraph"/>
        <w:numPr>
          <w:ilvl w:val="0"/>
          <w:numId w:val="14"/>
        </w:numPr>
        <w:tabs>
          <w:tab w:pos="2268" w:val="left" w:leader="none"/>
          <w:tab w:pos="2269" w:val="left" w:leader="none"/>
        </w:tabs>
        <w:spacing w:line="256" w:lineRule="auto" w:before="61" w:after="0"/>
        <w:ind w:left="2269" w:right="1856" w:hanging="502"/>
        <w:jc w:val="left"/>
        <w:rPr>
          <w:sz w:val="22"/>
        </w:rPr>
      </w:pPr>
      <w:hyperlink w:history="true" w:anchor="_bookmark52">
        <w:r>
          <w:rPr>
            <w:color w:val="EC008C"/>
            <w:w w:val="110"/>
            <w:sz w:val="22"/>
          </w:rPr>
          <w:t>Summary of model 16.1 results and the stock condition for EBS pollock. Biomass</w:t>
        </w:r>
      </w:hyperlink>
      <w:hyperlink w:history="true" w:anchor="_bookmark52">
        <w:r>
          <w:rPr>
            <w:color w:val="EC008C"/>
            <w:w w:val="110"/>
            <w:sz w:val="22"/>
          </w:rPr>
          <w:t> units</w:t>
        </w:r>
        <w:r>
          <w:rPr>
            <w:color w:val="EC008C"/>
            <w:spacing w:val="11"/>
            <w:w w:val="110"/>
            <w:sz w:val="22"/>
          </w:rPr>
          <w:t> </w:t>
        </w:r>
        <w:r>
          <w:rPr>
            <w:color w:val="EC008C"/>
            <w:w w:val="110"/>
            <w:sz w:val="22"/>
          </w:rPr>
          <w:t>are</w:t>
        </w:r>
        <w:r>
          <w:rPr>
            <w:color w:val="EC008C"/>
            <w:spacing w:val="11"/>
            <w:w w:val="110"/>
            <w:sz w:val="22"/>
          </w:rPr>
          <w:t> </w:t>
        </w:r>
        <w:r>
          <w:rPr>
            <w:color w:val="EC008C"/>
            <w:w w:val="110"/>
            <w:sz w:val="22"/>
          </w:rPr>
          <w:t>thousands</w:t>
        </w:r>
        <w:r>
          <w:rPr>
            <w:color w:val="EC008C"/>
            <w:spacing w:val="11"/>
            <w:w w:val="110"/>
            <w:sz w:val="22"/>
          </w:rPr>
          <w:t> </w:t>
        </w:r>
        <w:r>
          <w:rPr>
            <w:color w:val="EC008C"/>
            <w:w w:val="110"/>
            <w:sz w:val="22"/>
          </w:rPr>
          <w:t>of</w:t>
        </w:r>
        <w:r>
          <w:rPr>
            <w:color w:val="EC008C"/>
            <w:spacing w:val="12"/>
            <w:w w:val="110"/>
            <w:sz w:val="22"/>
          </w:rPr>
          <w:t> </w:t>
        </w:r>
        <w:r>
          <w:rPr>
            <w:color w:val="EC008C"/>
            <w:w w:val="110"/>
            <w:sz w:val="22"/>
          </w:rPr>
          <w:t>t.</w:t>
        </w:r>
      </w:hyperlink>
      <w:r>
        <w:rPr>
          <w:color w:val="EC008C"/>
          <w:spacing w:val="51"/>
          <w:w w:val="110"/>
          <w:sz w:val="22"/>
        </w:rPr>
        <w:t> </w:t>
      </w:r>
      <w:r>
        <w:rPr>
          <w:w w:val="110"/>
          <w:sz w:val="22"/>
        </w:rPr>
        <w:t>.</w:t>
      </w:r>
      <w:r>
        <w:rPr>
          <w:spacing w:val="48"/>
          <w:w w:val="110"/>
          <w:sz w:val="22"/>
        </w:rPr>
        <w:t> </w:t>
      </w:r>
      <w:r>
        <w:rPr>
          <w:w w:val="110"/>
          <w:sz w:val="22"/>
        </w:rPr>
        <w:t>.</w:t>
      </w:r>
      <w:r>
        <w:rPr>
          <w:spacing w:val="47"/>
          <w:w w:val="110"/>
          <w:sz w:val="22"/>
        </w:rPr>
        <w:t> </w:t>
      </w:r>
      <w:r>
        <w:rPr>
          <w:w w:val="110"/>
          <w:sz w:val="22"/>
        </w:rPr>
        <w:t>.</w:t>
      </w:r>
      <w:r>
        <w:rPr>
          <w:spacing w:val="49"/>
          <w:w w:val="110"/>
          <w:sz w:val="22"/>
        </w:rPr>
        <w:t> </w:t>
      </w:r>
      <w:r>
        <w:rPr>
          <w:w w:val="110"/>
          <w:sz w:val="22"/>
        </w:rPr>
        <w:t>.</w:t>
      </w:r>
      <w:r>
        <w:rPr>
          <w:spacing w:val="48"/>
          <w:w w:val="110"/>
          <w:sz w:val="22"/>
        </w:rPr>
        <w:t> </w:t>
      </w:r>
      <w:r>
        <w:rPr>
          <w:w w:val="110"/>
          <w:sz w:val="22"/>
        </w:rPr>
        <w:t>.</w:t>
      </w:r>
      <w:r>
        <w:rPr>
          <w:spacing w:val="48"/>
          <w:w w:val="110"/>
          <w:sz w:val="22"/>
        </w:rPr>
        <w:t> </w:t>
      </w:r>
      <w:r>
        <w:rPr>
          <w:w w:val="110"/>
          <w:sz w:val="22"/>
        </w:rPr>
        <w:t>.</w:t>
      </w:r>
      <w:r>
        <w:rPr>
          <w:spacing w:val="48"/>
          <w:w w:val="110"/>
          <w:sz w:val="22"/>
        </w:rPr>
        <w:t> </w:t>
      </w:r>
      <w:r>
        <w:rPr>
          <w:w w:val="110"/>
          <w:sz w:val="22"/>
        </w:rPr>
        <w:t>.</w:t>
      </w:r>
      <w:r>
        <w:rPr>
          <w:spacing w:val="49"/>
          <w:w w:val="110"/>
          <w:sz w:val="22"/>
        </w:rPr>
        <w:t> </w:t>
      </w:r>
      <w:r>
        <w:rPr>
          <w:w w:val="110"/>
          <w:sz w:val="22"/>
        </w:rPr>
        <w:t>.</w:t>
      </w:r>
      <w:r>
        <w:rPr>
          <w:spacing w:val="48"/>
          <w:w w:val="110"/>
          <w:sz w:val="22"/>
        </w:rPr>
        <w:t> </w:t>
      </w:r>
      <w:r>
        <w:rPr>
          <w:w w:val="110"/>
          <w:sz w:val="22"/>
        </w:rPr>
        <w:t>.</w:t>
      </w:r>
      <w:r>
        <w:rPr>
          <w:spacing w:val="48"/>
          <w:w w:val="110"/>
          <w:sz w:val="22"/>
        </w:rPr>
        <w:t> </w:t>
      </w:r>
      <w:r>
        <w:rPr>
          <w:w w:val="110"/>
          <w:sz w:val="22"/>
        </w:rPr>
        <w:t>.</w:t>
      </w:r>
      <w:r>
        <w:rPr>
          <w:spacing w:val="48"/>
          <w:w w:val="110"/>
          <w:sz w:val="22"/>
        </w:rPr>
        <w:t> </w:t>
      </w:r>
      <w:r>
        <w:rPr>
          <w:w w:val="110"/>
          <w:sz w:val="22"/>
        </w:rPr>
        <w:t>.</w:t>
      </w:r>
      <w:r>
        <w:rPr>
          <w:spacing w:val="48"/>
          <w:w w:val="110"/>
          <w:sz w:val="22"/>
        </w:rPr>
        <w:t> </w:t>
      </w:r>
      <w:r>
        <w:rPr>
          <w:w w:val="110"/>
          <w:sz w:val="22"/>
        </w:rPr>
        <w:t>.</w:t>
      </w:r>
      <w:r>
        <w:rPr>
          <w:spacing w:val="49"/>
          <w:w w:val="110"/>
          <w:sz w:val="22"/>
        </w:rPr>
        <w:t> </w:t>
      </w:r>
      <w:r>
        <w:rPr>
          <w:w w:val="110"/>
          <w:sz w:val="22"/>
        </w:rPr>
        <w:t>.</w:t>
      </w:r>
      <w:r>
        <w:rPr>
          <w:spacing w:val="48"/>
          <w:w w:val="110"/>
          <w:sz w:val="22"/>
        </w:rPr>
        <w:t> </w:t>
      </w:r>
      <w:r>
        <w:rPr>
          <w:w w:val="110"/>
          <w:sz w:val="22"/>
        </w:rPr>
        <w:t>.</w:t>
      </w:r>
      <w:r>
        <w:rPr>
          <w:spacing w:val="48"/>
          <w:w w:val="110"/>
          <w:sz w:val="22"/>
        </w:rPr>
        <w:t> </w:t>
      </w:r>
      <w:r>
        <w:rPr>
          <w:w w:val="110"/>
          <w:sz w:val="22"/>
        </w:rPr>
        <w:t>.</w:t>
      </w:r>
      <w:r>
        <w:rPr>
          <w:spacing w:val="48"/>
          <w:w w:val="110"/>
          <w:sz w:val="22"/>
        </w:rPr>
        <w:t> </w:t>
      </w:r>
      <w:r>
        <w:rPr>
          <w:w w:val="110"/>
          <w:sz w:val="22"/>
        </w:rPr>
        <w:t>.</w:t>
      </w:r>
      <w:r>
        <w:rPr>
          <w:spacing w:val="48"/>
          <w:w w:val="110"/>
          <w:sz w:val="22"/>
        </w:rPr>
        <w:t> </w:t>
      </w:r>
      <w:r>
        <w:rPr>
          <w:w w:val="110"/>
          <w:sz w:val="22"/>
        </w:rPr>
        <w:t>.</w:t>
      </w:r>
      <w:r>
        <w:rPr>
          <w:spacing w:val="49"/>
          <w:w w:val="110"/>
          <w:sz w:val="22"/>
        </w:rPr>
        <w:t> </w:t>
      </w:r>
      <w:r>
        <w:rPr>
          <w:w w:val="110"/>
          <w:sz w:val="22"/>
        </w:rPr>
        <w:t>.</w:t>
      </w:r>
      <w:r>
        <w:rPr>
          <w:spacing w:val="48"/>
          <w:w w:val="110"/>
          <w:sz w:val="22"/>
        </w:rPr>
        <w:t> </w:t>
      </w:r>
      <w:r>
        <w:rPr>
          <w:w w:val="110"/>
          <w:sz w:val="22"/>
        </w:rPr>
        <w:t>.</w:t>
      </w:r>
      <w:r>
        <w:rPr>
          <w:spacing w:val="48"/>
          <w:w w:val="110"/>
          <w:sz w:val="22"/>
        </w:rPr>
        <w:t> </w:t>
      </w:r>
      <w:r>
        <w:rPr>
          <w:w w:val="110"/>
          <w:sz w:val="22"/>
        </w:rPr>
        <w:t>.</w:t>
      </w:r>
      <w:r>
        <w:rPr>
          <w:spacing w:val="48"/>
          <w:w w:val="110"/>
          <w:sz w:val="22"/>
        </w:rPr>
        <w:t> </w:t>
      </w:r>
      <w:r>
        <w:rPr>
          <w:w w:val="110"/>
          <w:sz w:val="22"/>
        </w:rPr>
        <w:t>.</w:t>
      </w:r>
      <w:r>
        <w:rPr>
          <w:spacing w:val="49"/>
          <w:w w:val="110"/>
          <w:sz w:val="22"/>
        </w:rPr>
        <w:t> </w:t>
      </w:r>
      <w:r>
        <w:rPr>
          <w:w w:val="110"/>
          <w:sz w:val="22"/>
        </w:rPr>
        <w:t>.</w:t>
      </w:r>
      <w:r>
        <w:rPr>
          <w:spacing w:val="48"/>
          <w:w w:val="110"/>
          <w:sz w:val="22"/>
        </w:rPr>
        <w:t> </w:t>
      </w:r>
      <w:r>
        <w:rPr>
          <w:w w:val="110"/>
          <w:sz w:val="22"/>
        </w:rPr>
        <w:t>.</w:t>
      </w:r>
      <w:r>
        <w:rPr>
          <w:spacing w:val="48"/>
          <w:w w:val="110"/>
          <w:sz w:val="22"/>
        </w:rPr>
        <w:t> </w:t>
      </w:r>
      <w:r>
        <w:rPr>
          <w:w w:val="110"/>
          <w:sz w:val="22"/>
        </w:rPr>
        <w:t>.</w:t>
      </w:r>
      <w:r>
        <w:rPr>
          <w:spacing w:val="48"/>
          <w:w w:val="110"/>
          <w:sz w:val="22"/>
        </w:rPr>
        <w:t> </w:t>
      </w:r>
      <w:r>
        <w:rPr>
          <w:w w:val="110"/>
          <w:sz w:val="22"/>
        </w:rPr>
        <w:t>.</w:t>
      </w:r>
      <w:r>
        <w:rPr>
          <w:spacing w:val="48"/>
          <w:w w:val="110"/>
          <w:sz w:val="22"/>
        </w:rPr>
        <w:t> </w:t>
      </w:r>
      <w:r>
        <w:rPr>
          <w:w w:val="110"/>
          <w:sz w:val="22"/>
        </w:rPr>
        <w:t>.</w:t>
      </w:r>
      <w:r>
        <w:rPr>
          <w:spacing w:val="49"/>
          <w:w w:val="110"/>
          <w:sz w:val="22"/>
        </w:rPr>
        <w:t> </w:t>
      </w:r>
      <w:r>
        <w:rPr>
          <w:w w:val="110"/>
          <w:sz w:val="22"/>
        </w:rPr>
        <w:t>.</w:t>
      </w:r>
      <w:r>
        <w:rPr>
          <w:spacing w:val="48"/>
          <w:w w:val="110"/>
          <w:sz w:val="22"/>
        </w:rPr>
        <w:t> </w:t>
      </w:r>
      <w:r>
        <w:rPr>
          <w:w w:val="110"/>
          <w:sz w:val="22"/>
        </w:rPr>
        <w:t>.</w:t>
      </w:r>
      <w:r>
        <w:rPr>
          <w:spacing w:val="48"/>
          <w:w w:val="110"/>
          <w:sz w:val="22"/>
        </w:rPr>
        <w:t> </w:t>
      </w:r>
      <w:r>
        <w:rPr>
          <w:w w:val="110"/>
          <w:sz w:val="22"/>
        </w:rPr>
        <w:t>.</w:t>
      </w:r>
      <w:r>
        <w:rPr>
          <w:spacing w:val="48"/>
          <w:w w:val="110"/>
          <w:sz w:val="22"/>
        </w:rPr>
        <w:t> </w:t>
      </w:r>
      <w:r>
        <w:rPr>
          <w:w w:val="110"/>
          <w:sz w:val="22"/>
        </w:rPr>
        <w:t>.</w:t>
      </w:r>
      <w:r>
        <w:rPr>
          <w:spacing w:val="49"/>
          <w:w w:val="110"/>
          <w:sz w:val="22"/>
        </w:rPr>
        <w:t> </w:t>
      </w:r>
      <w:r>
        <w:rPr>
          <w:w w:val="110"/>
          <w:sz w:val="22"/>
        </w:rPr>
        <w:t>.</w:t>
      </w:r>
      <w:r>
        <w:rPr>
          <w:spacing w:val="48"/>
          <w:w w:val="110"/>
          <w:sz w:val="22"/>
        </w:rPr>
        <w:t> </w:t>
      </w:r>
      <w:r>
        <w:rPr>
          <w:w w:val="110"/>
          <w:sz w:val="22"/>
        </w:rPr>
        <w:t>.</w:t>
      </w:r>
      <w:r>
        <w:rPr>
          <w:spacing w:val="48"/>
          <w:w w:val="110"/>
          <w:sz w:val="22"/>
        </w:rPr>
        <w:t> </w:t>
      </w:r>
      <w:r>
        <w:rPr>
          <w:w w:val="110"/>
          <w:sz w:val="22"/>
        </w:rPr>
        <w:t>.</w:t>
      </w:r>
      <w:r>
        <w:rPr>
          <w:spacing w:val="48"/>
          <w:w w:val="110"/>
          <w:sz w:val="22"/>
        </w:rPr>
        <w:t> </w:t>
      </w:r>
      <w:r>
        <w:rPr>
          <w:spacing w:val="-11"/>
          <w:w w:val="110"/>
          <w:sz w:val="22"/>
        </w:rPr>
        <w:t>.</w:t>
      </w:r>
    </w:p>
    <w:p>
      <w:pPr>
        <w:pStyle w:val="ListParagraph"/>
        <w:numPr>
          <w:ilvl w:val="0"/>
          <w:numId w:val="14"/>
        </w:numPr>
        <w:tabs>
          <w:tab w:pos="2268" w:val="left" w:leader="none"/>
          <w:tab w:pos="2269" w:val="left" w:leader="none"/>
          <w:tab w:pos="8793" w:val="left" w:leader="none"/>
        </w:tabs>
        <w:spacing w:line="240" w:lineRule="auto" w:before="60" w:after="0"/>
        <w:ind w:left="2268" w:right="0" w:hanging="502"/>
        <w:jc w:val="left"/>
        <w:rPr>
          <w:sz w:val="22"/>
        </w:rPr>
      </w:pPr>
      <w:hyperlink w:history="true" w:anchor="_bookmark53">
        <w:r>
          <w:rPr>
            <w:color w:val="EC008C"/>
            <w:w w:val="105"/>
            <w:sz w:val="22"/>
          </w:rPr>
          <w:t>Summary</w:t>
        </w:r>
        <w:r>
          <w:rPr>
            <w:color w:val="EC008C"/>
            <w:spacing w:val="13"/>
            <w:w w:val="105"/>
            <w:sz w:val="22"/>
          </w:rPr>
          <w:t> </w:t>
        </w:r>
        <w:r>
          <w:rPr>
            <w:color w:val="EC008C"/>
            <w:w w:val="105"/>
            <w:sz w:val="22"/>
          </w:rPr>
          <w:t>results</w:t>
        </w:r>
        <w:r>
          <w:rPr>
            <w:color w:val="EC008C"/>
            <w:spacing w:val="14"/>
            <w:w w:val="105"/>
            <w:sz w:val="22"/>
          </w:rPr>
          <w:t> </w:t>
        </w:r>
        <w:r>
          <w:rPr>
            <w:color w:val="EC008C"/>
            <w:w w:val="105"/>
            <w:sz w:val="22"/>
          </w:rPr>
          <w:t>of</w:t>
        </w:r>
        <w:r>
          <w:rPr>
            <w:color w:val="EC008C"/>
            <w:spacing w:val="14"/>
            <w:w w:val="105"/>
            <w:sz w:val="22"/>
          </w:rPr>
          <w:t> </w:t>
        </w:r>
        <w:r>
          <w:rPr>
            <w:color w:val="EC008C"/>
            <w:w w:val="105"/>
            <w:sz w:val="22"/>
          </w:rPr>
          <w:t>Tier</w:t>
        </w:r>
        <w:r>
          <w:rPr>
            <w:color w:val="EC008C"/>
            <w:spacing w:val="14"/>
            <w:w w:val="105"/>
            <w:sz w:val="22"/>
          </w:rPr>
          <w:t> </w:t>
        </w:r>
        <w:r>
          <w:rPr>
            <w:color w:val="EC008C"/>
            <w:w w:val="105"/>
            <w:sz w:val="22"/>
          </w:rPr>
          <w:t>1</w:t>
        </w:r>
        <w:r>
          <w:rPr>
            <w:color w:val="EC008C"/>
            <w:spacing w:val="14"/>
            <w:w w:val="105"/>
            <w:sz w:val="22"/>
          </w:rPr>
          <w:t> </w:t>
        </w:r>
        <w:r>
          <w:rPr>
            <w:color w:val="EC008C"/>
            <w:w w:val="105"/>
            <w:sz w:val="22"/>
          </w:rPr>
          <w:t>2019</w:t>
        </w:r>
        <w:r>
          <w:rPr>
            <w:color w:val="EC008C"/>
            <w:spacing w:val="14"/>
            <w:w w:val="105"/>
            <w:sz w:val="22"/>
          </w:rPr>
          <w:t> </w:t>
        </w:r>
        <w:r>
          <w:rPr>
            <w:color w:val="EC008C"/>
            <w:w w:val="105"/>
            <w:sz w:val="22"/>
          </w:rPr>
          <w:t>yield</w:t>
        </w:r>
        <w:r>
          <w:rPr>
            <w:color w:val="EC008C"/>
            <w:spacing w:val="13"/>
            <w:w w:val="105"/>
            <w:sz w:val="22"/>
          </w:rPr>
          <w:t> </w:t>
        </w:r>
        <w:r>
          <w:rPr>
            <w:color w:val="EC008C"/>
            <w:w w:val="105"/>
            <w:sz w:val="22"/>
          </w:rPr>
          <w:t>projections</w:t>
        </w:r>
        <w:r>
          <w:rPr>
            <w:color w:val="EC008C"/>
            <w:spacing w:val="14"/>
            <w:w w:val="105"/>
            <w:sz w:val="22"/>
          </w:rPr>
          <w:t> </w:t>
        </w:r>
        <w:r>
          <w:rPr>
            <w:color w:val="EC008C"/>
            <w:w w:val="105"/>
            <w:sz w:val="22"/>
          </w:rPr>
          <w:t>for</w:t>
        </w:r>
        <w:r>
          <w:rPr>
            <w:color w:val="EC008C"/>
            <w:spacing w:val="14"/>
            <w:w w:val="105"/>
            <w:sz w:val="22"/>
          </w:rPr>
          <w:t> </w:t>
        </w:r>
        <w:r>
          <w:rPr>
            <w:color w:val="EC008C"/>
            <w:w w:val="105"/>
            <w:sz w:val="22"/>
          </w:rPr>
          <w:t>EBS</w:t>
        </w:r>
        <w:r>
          <w:rPr>
            <w:color w:val="EC008C"/>
            <w:spacing w:val="14"/>
            <w:w w:val="105"/>
            <w:sz w:val="22"/>
          </w:rPr>
          <w:t> </w:t>
        </w:r>
        <w:r>
          <w:rPr>
            <w:color w:val="EC008C"/>
            <w:w w:val="105"/>
            <w:sz w:val="22"/>
          </w:rPr>
          <w:t>pollock.</w:t>
        </w:r>
      </w:hyperlink>
      <w:r>
        <w:rPr>
          <w:color w:val="EC008C"/>
          <w:w w:val="105"/>
          <w:sz w:val="22"/>
        </w:rPr>
        <w:tab/>
      </w:r>
      <w:r>
        <w:rPr>
          <w:w w:val="105"/>
          <w:sz w:val="22"/>
        </w:rPr>
        <w:t>. . . . . . . . .</w:t>
      </w:r>
      <w:r>
        <w:rPr>
          <w:spacing w:val="8"/>
          <w:w w:val="105"/>
          <w:sz w:val="22"/>
        </w:rPr>
        <w:t> </w:t>
      </w:r>
      <w:r>
        <w:rPr>
          <w:w w:val="105"/>
          <w:sz w:val="22"/>
        </w:rPr>
        <w:t>.</w:t>
      </w:r>
    </w:p>
    <w:p>
      <w:pPr>
        <w:pStyle w:val="ListParagraph"/>
        <w:numPr>
          <w:ilvl w:val="0"/>
          <w:numId w:val="14"/>
        </w:numPr>
        <w:tabs>
          <w:tab w:pos="2268" w:val="left" w:leader="none"/>
          <w:tab w:pos="2269" w:val="left" w:leader="none"/>
        </w:tabs>
        <w:spacing w:line="256" w:lineRule="auto" w:before="78" w:after="0"/>
        <w:ind w:left="2269" w:right="1856" w:hanging="502"/>
        <w:jc w:val="left"/>
        <w:rPr>
          <w:sz w:val="22"/>
        </w:rPr>
      </w:pPr>
      <w:hyperlink w:history="true" w:anchor="_bookmark54">
        <w:r>
          <w:rPr>
            <w:color w:val="EC008C"/>
            <w:spacing w:val="-6"/>
            <w:w w:val="105"/>
            <w:sz w:val="22"/>
          </w:rPr>
          <w:t>For </w:t>
        </w:r>
        <w:r>
          <w:rPr>
            <w:color w:val="EC008C"/>
            <w:w w:val="105"/>
            <w:sz w:val="22"/>
          </w:rPr>
          <w:t>the configuration named Model 16.1, Tier 3 projections of EBS pollock catch for</w:t>
        </w:r>
      </w:hyperlink>
      <w:hyperlink w:history="true" w:anchor="_bookmark54">
        <w:r>
          <w:rPr>
            <w:color w:val="EC008C"/>
            <w:w w:val="105"/>
            <w:sz w:val="22"/>
          </w:rPr>
          <w:t> the 7 scenarios.</w:t>
        </w:r>
      </w:hyperlink>
      <w:r>
        <w:rPr>
          <w:color w:val="EC008C"/>
          <w:w w:val="105"/>
          <w:sz w:val="22"/>
        </w:rPr>
        <w:t> </w:t>
      </w:r>
      <w:r>
        <w:rPr>
          <w:w w:val="105"/>
          <w:sz w:val="22"/>
        </w:rPr>
        <w:t>. . . . . . . . . . . . . . . . . . . . . . . . . . . . . . . . . . . . . .</w:t>
      </w:r>
      <w:r>
        <w:rPr>
          <w:spacing w:val="-23"/>
          <w:w w:val="105"/>
          <w:sz w:val="22"/>
        </w:rPr>
        <w:t> </w:t>
      </w:r>
      <w:r>
        <w:rPr>
          <w:spacing w:val="-12"/>
          <w:w w:val="105"/>
          <w:sz w:val="22"/>
        </w:rPr>
        <w:t>.</w:t>
      </w:r>
    </w:p>
    <w:p>
      <w:pPr>
        <w:pStyle w:val="ListParagraph"/>
        <w:numPr>
          <w:ilvl w:val="0"/>
          <w:numId w:val="14"/>
        </w:numPr>
        <w:tabs>
          <w:tab w:pos="2268" w:val="left" w:leader="none"/>
          <w:tab w:pos="2269" w:val="left" w:leader="none"/>
        </w:tabs>
        <w:spacing w:line="256" w:lineRule="auto" w:before="60" w:after="0"/>
        <w:ind w:left="2269" w:right="1856" w:hanging="502"/>
        <w:jc w:val="left"/>
        <w:rPr>
          <w:sz w:val="22"/>
        </w:rPr>
      </w:pPr>
      <w:hyperlink w:history="true" w:anchor="_bookmark55">
        <w:r>
          <w:rPr>
            <w:color w:val="EC008C"/>
            <w:spacing w:val="-6"/>
            <w:w w:val="105"/>
            <w:sz w:val="22"/>
          </w:rPr>
          <w:t>For  </w:t>
        </w:r>
        <w:r>
          <w:rPr>
            <w:color w:val="EC008C"/>
            <w:w w:val="105"/>
            <w:sz w:val="22"/>
          </w:rPr>
          <w:t>the configuration named Model  16.1,  Tier 3  projections of EBS pollock ABC</w:t>
        </w:r>
      </w:hyperlink>
      <w:r>
        <w:rPr>
          <w:color w:val="EC008C"/>
          <w:w w:val="105"/>
          <w:sz w:val="22"/>
        </w:rPr>
        <w:t>  </w:t>
      </w:r>
      <w:hyperlink w:history="true" w:anchor="_bookmark55">
        <w:r>
          <w:rPr>
            <w:color w:val="EC008C"/>
            <w:w w:val="105"/>
            <w:sz w:val="22"/>
          </w:rPr>
          <w:t> for the 7 scenarios. Note: scenario 2 results for 2020 and 2021 are conditioned on</w:t>
        </w:r>
      </w:hyperlink>
      <w:hyperlink w:history="true" w:anchor="_bookmark55">
        <w:r>
          <w:rPr>
            <w:color w:val="EC008C"/>
            <w:w w:val="105"/>
            <w:sz w:val="22"/>
          </w:rPr>
          <w:t> catches in that scenario listed in </w:t>
        </w:r>
        <w:r>
          <w:rPr>
            <w:color w:val="EC008C"/>
            <w:spacing w:val="-4"/>
            <w:w w:val="105"/>
            <w:sz w:val="22"/>
          </w:rPr>
          <w:t>Table </w:t>
        </w:r>
        <w:r>
          <w:rPr>
            <w:color w:val="EC008C"/>
            <w:w w:val="105"/>
            <w:sz w:val="22"/>
          </w:rPr>
          <w:t>39).</w:t>
        </w:r>
      </w:hyperlink>
      <w:r>
        <w:rPr>
          <w:color w:val="EC008C"/>
          <w:w w:val="105"/>
          <w:sz w:val="22"/>
        </w:rPr>
        <w:t> </w:t>
      </w:r>
      <w:r>
        <w:rPr>
          <w:w w:val="105"/>
          <w:sz w:val="22"/>
        </w:rPr>
        <w:t>. . . . . . . . . . . . . . . . . . . . . .</w:t>
      </w:r>
      <w:r>
        <w:rPr>
          <w:spacing w:val="22"/>
          <w:w w:val="105"/>
          <w:sz w:val="22"/>
        </w:rPr>
        <w:t> </w:t>
      </w:r>
      <w:r>
        <w:rPr>
          <w:w w:val="105"/>
          <w:sz w:val="22"/>
        </w:rPr>
        <w:t>.</w:t>
      </w:r>
    </w:p>
    <w:p>
      <w:pPr>
        <w:pStyle w:val="ListParagraph"/>
        <w:numPr>
          <w:ilvl w:val="0"/>
          <w:numId w:val="14"/>
        </w:numPr>
        <w:tabs>
          <w:tab w:pos="2268" w:val="left" w:leader="none"/>
          <w:tab w:pos="2269" w:val="left" w:leader="none"/>
        </w:tabs>
        <w:spacing w:line="256" w:lineRule="auto" w:before="61" w:after="0"/>
        <w:ind w:left="2269" w:right="1856" w:hanging="502"/>
        <w:jc w:val="left"/>
        <w:rPr>
          <w:sz w:val="22"/>
        </w:rPr>
      </w:pPr>
      <w:hyperlink w:history="true" w:anchor="_bookmark56">
        <w:r>
          <w:rPr>
            <w:color w:val="EC008C"/>
            <w:spacing w:val="-6"/>
            <w:w w:val="105"/>
            <w:sz w:val="22"/>
          </w:rPr>
          <w:t>For </w:t>
        </w:r>
        <w:r>
          <w:rPr>
            <w:color w:val="EC008C"/>
            <w:w w:val="105"/>
            <w:sz w:val="22"/>
          </w:rPr>
          <w:t>the configuration named Model 16.1, Tier 3 projections of EBS pollock fishing</w:t>
        </w:r>
      </w:hyperlink>
      <w:hyperlink w:history="true" w:anchor="_bookmark56">
        <w:r>
          <w:rPr>
            <w:color w:val="EC008C"/>
            <w:w w:val="105"/>
            <w:sz w:val="22"/>
          </w:rPr>
          <w:t> mortality for the 7 scenarios.</w:t>
        </w:r>
      </w:hyperlink>
      <w:r>
        <w:rPr>
          <w:color w:val="EC008C"/>
          <w:w w:val="105"/>
          <w:sz w:val="22"/>
        </w:rPr>
        <w:t>    </w:t>
      </w:r>
      <w:r>
        <w:rPr>
          <w:w w:val="105"/>
          <w:sz w:val="22"/>
        </w:rPr>
        <w:t>.  .  .  .  .  .  .  .  .  .  .  .  .  .  .  .  .  .  .  .  .  .  .  .  .  .  .  .  .  .</w:t>
      </w:r>
      <w:r>
        <w:rPr>
          <w:spacing w:val="15"/>
          <w:w w:val="105"/>
          <w:sz w:val="22"/>
        </w:rPr>
        <w:t> </w:t>
      </w:r>
      <w:r>
        <w:rPr>
          <w:spacing w:val="-11"/>
          <w:w w:val="105"/>
          <w:sz w:val="22"/>
        </w:rPr>
        <w:t>.</w:t>
      </w:r>
    </w:p>
    <w:p>
      <w:pPr>
        <w:pStyle w:val="ListParagraph"/>
        <w:numPr>
          <w:ilvl w:val="0"/>
          <w:numId w:val="14"/>
        </w:numPr>
        <w:tabs>
          <w:tab w:pos="2268" w:val="left" w:leader="none"/>
          <w:tab w:pos="2269" w:val="left" w:leader="none"/>
        </w:tabs>
        <w:spacing w:line="256" w:lineRule="auto" w:before="60" w:after="0"/>
        <w:ind w:left="2269" w:right="1856" w:hanging="502"/>
        <w:jc w:val="left"/>
        <w:rPr>
          <w:sz w:val="22"/>
        </w:rPr>
      </w:pPr>
      <w:hyperlink w:history="true" w:anchor="_bookmark57">
        <w:r>
          <w:rPr>
            <w:color w:val="EC008C"/>
            <w:spacing w:val="-6"/>
            <w:w w:val="105"/>
            <w:sz w:val="22"/>
          </w:rPr>
          <w:t>For </w:t>
        </w:r>
        <w:r>
          <w:rPr>
            <w:color w:val="EC008C"/>
            <w:w w:val="105"/>
            <w:sz w:val="22"/>
          </w:rPr>
          <w:t>the configuration named Model 16.1, Tier 3 projections of EBS pollock spawning</w:t>
        </w:r>
      </w:hyperlink>
      <w:hyperlink w:history="true" w:anchor="_bookmark57">
        <w:r>
          <w:rPr>
            <w:color w:val="EC008C"/>
            <w:w w:val="105"/>
            <w:sz w:val="22"/>
          </w:rPr>
          <w:t> biomass (kt) for the 7 scenarios. </w:t>
        </w:r>
      </w:hyperlink>
      <w:r>
        <w:rPr>
          <w:w w:val="105"/>
          <w:sz w:val="22"/>
        </w:rPr>
        <w:t>.  .  .  .  .  .  .  .  .  .  .  .  .  .  .  .  .  .  .  .  .  .  .  .  .  .  .  .  . </w:t>
      </w:r>
      <w:r>
        <w:rPr>
          <w:spacing w:val="2"/>
          <w:w w:val="105"/>
          <w:sz w:val="22"/>
        </w:rPr>
        <w:t> </w:t>
      </w:r>
      <w:r>
        <w:rPr>
          <w:spacing w:val="-11"/>
          <w:w w:val="105"/>
          <w:sz w:val="22"/>
        </w:rPr>
        <w:t>.</w:t>
      </w:r>
    </w:p>
    <w:p>
      <w:pPr>
        <w:pStyle w:val="ListParagraph"/>
        <w:numPr>
          <w:ilvl w:val="0"/>
          <w:numId w:val="14"/>
        </w:numPr>
        <w:tabs>
          <w:tab w:pos="2268" w:val="left" w:leader="none"/>
          <w:tab w:pos="2269" w:val="left" w:leader="none"/>
        </w:tabs>
        <w:spacing w:line="256" w:lineRule="auto" w:before="60" w:after="0"/>
        <w:ind w:left="2269" w:right="1856" w:hanging="502"/>
        <w:jc w:val="left"/>
        <w:rPr>
          <w:sz w:val="22"/>
        </w:rPr>
      </w:pPr>
      <w:hyperlink w:history="true" w:anchor="_bookmark58">
        <w:r>
          <w:rPr>
            <w:color w:val="EC008C"/>
            <w:spacing w:val="-6"/>
            <w:w w:val="105"/>
            <w:sz w:val="22"/>
          </w:rPr>
          <w:t>For  </w:t>
        </w:r>
        <w:r>
          <w:rPr>
            <w:color w:val="EC008C"/>
            <w:w w:val="105"/>
            <w:sz w:val="22"/>
          </w:rPr>
          <w:t>the configuration named </w:t>
        </w:r>
        <w:r>
          <w:rPr>
            <w:color w:val="EC008C"/>
            <w:spacing w:val="-5"/>
            <w:w w:val="105"/>
            <w:sz w:val="22"/>
          </w:rPr>
          <w:t>VAST,  </w:t>
        </w:r>
        <w:r>
          <w:rPr>
            <w:color w:val="EC008C"/>
            <w:w w:val="105"/>
            <w:sz w:val="22"/>
          </w:rPr>
          <w:t>Tier 3 projections of EBS pollock catch for the</w:t>
        </w:r>
      </w:hyperlink>
      <w:r>
        <w:rPr>
          <w:color w:val="EC008C"/>
          <w:w w:val="105"/>
          <w:sz w:val="22"/>
        </w:rPr>
        <w:t>   </w:t>
      </w:r>
      <w:hyperlink w:history="true" w:anchor="_bookmark58">
        <w:r>
          <w:rPr>
            <w:color w:val="EC008C"/>
            <w:w w:val="105"/>
            <w:sz w:val="22"/>
          </w:rPr>
          <w:t> 7 scenarios.</w:t>
        </w:r>
      </w:hyperlink>
      <w:r>
        <w:rPr>
          <w:color w:val="EC008C"/>
          <w:spacing w:val="28"/>
          <w:w w:val="105"/>
          <w:sz w:val="22"/>
        </w:rPr>
        <w:t> </w:t>
      </w:r>
      <w:r>
        <w:rPr>
          <w:w w:val="105"/>
          <w:sz w:val="22"/>
        </w:rPr>
        <w:t>. . . . . . . . . . . . . . . . . . . . . . . . . . . . . . . . . . . . . . . . </w:t>
      </w:r>
      <w:r>
        <w:rPr>
          <w:spacing w:val="-12"/>
          <w:w w:val="105"/>
          <w:sz w:val="22"/>
        </w:rPr>
        <w:t>.</w:t>
      </w:r>
    </w:p>
    <w:p>
      <w:pPr>
        <w:pStyle w:val="ListParagraph"/>
        <w:numPr>
          <w:ilvl w:val="0"/>
          <w:numId w:val="14"/>
        </w:numPr>
        <w:tabs>
          <w:tab w:pos="2268" w:val="left" w:leader="none"/>
          <w:tab w:pos="2269" w:val="left" w:leader="none"/>
        </w:tabs>
        <w:spacing w:line="256" w:lineRule="auto" w:before="61" w:after="0"/>
        <w:ind w:left="2269" w:right="1856" w:hanging="502"/>
        <w:jc w:val="left"/>
        <w:rPr>
          <w:sz w:val="22"/>
        </w:rPr>
      </w:pPr>
      <w:hyperlink w:history="true" w:anchor="_bookmark59">
        <w:r>
          <w:rPr>
            <w:color w:val="EC008C"/>
            <w:spacing w:val="-6"/>
            <w:w w:val="105"/>
            <w:sz w:val="22"/>
          </w:rPr>
          <w:t>For  </w:t>
        </w:r>
        <w:r>
          <w:rPr>
            <w:color w:val="EC008C"/>
            <w:w w:val="105"/>
            <w:sz w:val="22"/>
          </w:rPr>
          <w:t>the configuration named </w:t>
        </w:r>
        <w:r>
          <w:rPr>
            <w:color w:val="EC008C"/>
            <w:spacing w:val="-5"/>
            <w:w w:val="105"/>
            <w:sz w:val="22"/>
          </w:rPr>
          <w:t>VAST,  </w:t>
        </w:r>
        <w:r>
          <w:rPr>
            <w:color w:val="EC008C"/>
            <w:w w:val="105"/>
            <w:sz w:val="22"/>
          </w:rPr>
          <w:t>Tier 3 projections of EBS pollock ABC for the</w:t>
        </w:r>
      </w:hyperlink>
      <w:r>
        <w:rPr>
          <w:color w:val="EC008C"/>
          <w:w w:val="105"/>
          <w:sz w:val="22"/>
        </w:rPr>
        <w:t>   </w:t>
      </w:r>
      <w:hyperlink w:history="true" w:anchor="_bookmark59">
        <w:r>
          <w:rPr>
            <w:color w:val="EC008C"/>
            <w:w w:val="105"/>
            <w:sz w:val="22"/>
          </w:rPr>
          <w:t> 7 scenarios.  Note:  scenario 2 results for 2020 and 2021 are conditioned on catches</w:t>
        </w:r>
      </w:hyperlink>
      <w:r>
        <w:rPr>
          <w:color w:val="EC008C"/>
          <w:w w:val="105"/>
          <w:sz w:val="22"/>
        </w:rPr>
        <w:t>   </w:t>
      </w:r>
      <w:hyperlink w:history="true" w:anchor="_bookmark59">
        <w:r>
          <w:rPr>
            <w:color w:val="EC008C"/>
            <w:w w:val="105"/>
            <w:sz w:val="22"/>
          </w:rPr>
          <w:t> in that scenario listed in </w:t>
        </w:r>
        <w:r>
          <w:rPr>
            <w:color w:val="EC008C"/>
            <w:spacing w:val="-4"/>
            <w:w w:val="105"/>
            <w:sz w:val="22"/>
          </w:rPr>
          <w:t>Table </w:t>
        </w:r>
        <w:r>
          <w:rPr>
            <w:color w:val="EC008C"/>
            <w:w w:val="105"/>
            <w:sz w:val="22"/>
          </w:rPr>
          <w:t>39).</w:t>
        </w:r>
      </w:hyperlink>
      <w:r>
        <w:rPr>
          <w:color w:val="EC008C"/>
          <w:w w:val="105"/>
          <w:sz w:val="22"/>
        </w:rPr>
        <w:t> </w:t>
      </w:r>
      <w:r>
        <w:rPr>
          <w:w w:val="105"/>
          <w:sz w:val="22"/>
        </w:rPr>
        <w:t>. . . . . . . . . . . . . . . . . . . . . . . . . . .</w:t>
      </w:r>
      <w:r>
        <w:rPr>
          <w:spacing w:val="10"/>
          <w:w w:val="105"/>
          <w:sz w:val="22"/>
        </w:rPr>
        <w:t> </w:t>
      </w:r>
      <w:r>
        <w:rPr>
          <w:spacing w:val="-11"/>
          <w:w w:val="105"/>
          <w:sz w:val="22"/>
        </w:rPr>
        <w:t>.</w:t>
      </w:r>
    </w:p>
    <w:p>
      <w:pPr>
        <w:pStyle w:val="ListParagraph"/>
        <w:numPr>
          <w:ilvl w:val="0"/>
          <w:numId w:val="14"/>
        </w:numPr>
        <w:tabs>
          <w:tab w:pos="2268" w:val="left" w:leader="none"/>
          <w:tab w:pos="2269" w:val="left" w:leader="none"/>
        </w:tabs>
        <w:spacing w:line="256" w:lineRule="auto" w:before="61" w:after="0"/>
        <w:ind w:left="2269" w:right="1856" w:hanging="502"/>
        <w:jc w:val="left"/>
        <w:rPr>
          <w:sz w:val="22"/>
        </w:rPr>
      </w:pPr>
      <w:hyperlink w:history="true" w:anchor="_bookmark60">
        <w:r>
          <w:rPr>
            <w:color w:val="EC008C"/>
            <w:spacing w:val="-6"/>
            <w:w w:val="105"/>
            <w:sz w:val="22"/>
          </w:rPr>
          <w:t>For </w:t>
        </w:r>
        <w:r>
          <w:rPr>
            <w:color w:val="EC008C"/>
            <w:w w:val="105"/>
            <w:sz w:val="22"/>
          </w:rPr>
          <w:t>the configuration named </w:t>
        </w:r>
        <w:r>
          <w:rPr>
            <w:color w:val="EC008C"/>
            <w:spacing w:val="-5"/>
            <w:w w:val="105"/>
            <w:sz w:val="22"/>
          </w:rPr>
          <w:t>VAST, </w:t>
        </w:r>
        <w:r>
          <w:rPr>
            <w:color w:val="EC008C"/>
            <w:w w:val="105"/>
            <w:sz w:val="22"/>
          </w:rPr>
          <w:t>Tier 3 projections of EBS pollock fishing mor-</w:t>
        </w:r>
      </w:hyperlink>
      <w:hyperlink w:history="true" w:anchor="_bookmark60">
        <w:r>
          <w:rPr>
            <w:color w:val="EC008C"/>
            <w:w w:val="105"/>
            <w:sz w:val="22"/>
          </w:rPr>
          <w:t> tality for the 7 scenarios. </w:t>
        </w:r>
      </w:hyperlink>
      <w:r>
        <w:rPr>
          <w:w w:val="105"/>
          <w:sz w:val="22"/>
        </w:rPr>
        <w:t>. . . . . . . . . . . . . . . . . . . . . . . . . . . . . . . . .</w:t>
      </w:r>
      <w:r>
        <w:rPr>
          <w:spacing w:val="40"/>
          <w:w w:val="105"/>
          <w:sz w:val="22"/>
        </w:rPr>
        <w:t> </w:t>
      </w:r>
      <w:r>
        <w:rPr>
          <w:spacing w:val="-11"/>
          <w:w w:val="105"/>
          <w:sz w:val="22"/>
        </w:rPr>
        <w:t>.</w:t>
      </w:r>
    </w:p>
    <w:p>
      <w:pPr>
        <w:pStyle w:val="ListParagraph"/>
        <w:numPr>
          <w:ilvl w:val="0"/>
          <w:numId w:val="14"/>
        </w:numPr>
        <w:tabs>
          <w:tab w:pos="2268" w:val="left" w:leader="none"/>
          <w:tab w:pos="2269" w:val="left" w:leader="none"/>
        </w:tabs>
        <w:spacing w:line="256" w:lineRule="auto" w:before="60" w:after="0"/>
        <w:ind w:left="2269" w:right="1856" w:hanging="502"/>
        <w:jc w:val="left"/>
        <w:rPr>
          <w:sz w:val="22"/>
        </w:rPr>
      </w:pPr>
      <w:hyperlink w:history="true" w:anchor="_bookmark61">
        <w:r>
          <w:rPr>
            <w:color w:val="EC008C"/>
            <w:spacing w:val="-6"/>
            <w:w w:val="105"/>
            <w:sz w:val="22"/>
          </w:rPr>
          <w:t>For </w:t>
        </w:r>
        <w:r>
          <w:rPr>
            <w:color w:val="EC008C"/>
            <w:w w:val="105"/>
            <w:sz w:val="22"/>
          </w:rPr>
          <w:t>the configuration named </w:t>
        </w:r>
        <w:r>
          <w:rPr>
            <w:color w:val="EC008C"/>
            <w:spacing w:val="-5"/>
            <w:w w:val="105"/>
            <w:sz w:val="22"/>
          </w:rPr>
          <w:t>VAST, </w:t>
        </w:r>
        <w:r>
          <w:rPr>
            <w:color w:val="EC008C"/>
            <w:w w:val="105"/>
            <w:sz w:val="22"/>
          </w:rPr>
          <w:t>Tier 3 projections of EBS pollock spawning</w:t>
        </w:r>
      </w:hyperlink>
      <w:hyperlink w:history="true" w:anchor="_bookmark61">
        <w:r>
          <w:rPr>
            <w:color w:val="EC008C"/>
            <w:w w:val="105"/>
            <w:sz w:val="22"/>
          </w:rPr>
          <w:t> biomass (kt) for the 7 scenarios. </w:t>
        </w:r>
      </w:hyperlink>
      <w:r>
        <w:rPr>
          <w:w w:val="105"/>
          <w:sz w:val="22"/>
        </w:rPr>
        <w:t>. . . . . . . . . . . . . . . . . . . . . . . . . . . . .</w:t>
      </w:r>
      <w:r>
        <w:rPr>
          <w:spacing w:val="1"/>
          <w:w w:val="105"/>
          <w:sz w:val="22"/>
        </w:rPr>
        <w:t> </w:t>
      </w:r>
      <w:r>
        <w:rPr>
          <w:spacing w:val="-11"/>
          <w:w w:val="105"/>
          <w:sz w:val="22"/>
        </w:rPr>
        <w:t>.</w:t>
      </w:r>
    </w:p>
    <w:p>
      <w:pPr>
        <w:pStyle w:val="ListParagraph"/>
        <w:numPr>
          <w:ilvl w:val="0"/>
          <w:numId w:val="14"/>
        </w:numPr>
        <w:tabs>
          <w:tab w:pos="2268" w:val="left" w:leader="none"/>
          <w:tab w:pos="2269" w:val="left" w:leader="none"/>
        </w:tabs>
        <w:spacing w:line="256" w:lineRule="auto" w:before="60" w:after="0"/>
        <w:ind w:left="2269" w:right="1856" w:hanging="502"/>
        <w:jc w:val="left"/>
        <w:rPr>
          <w:sz w:val="22"/>
        </w:rPr>
      </w:pPr>
      <w:hyperlink w:history="true" w:anchor="_bookmark62">
        <w:r>
          <w:rPr>
            <w:color w:val="EC008C"/>
            <w:w w:val="110"/>
            <w:sz w:val="22"/>
          </w:rPr>
          <w:t>Bycatch estimates (t) of FMP species caught in the BSAI directed pollock </w:t>
        </w:r>
        <w:r>
          <w:rPr>
            <w:color w:val="EC008C"/>
            <w:spacing w:val="-3"/>
            <w:w w:val="110"/>
            <w:sz w:val="22"/>
          </w:rPr>
          <w:t>fishery,</w:t>
        </w:r>
      </w:hyperlink>
      <w:hyperlink w:history="true" w:anchor="_bookmark62">
        <w:r>
          <w:rPr>
            <w:color w:val="EC008C"/>
            <w:spacing w:val="-3"/>
            <w:w w:val="110"/>
            <w:sz w:val="22"/>
          </w:rPr>
          <w:t> </w:t>
        </w:r>
        <w:r>
          <w:rPr>
            <w:color w:val="EC008C"/>
            <w:w w:val="110"/>
            <w:sz w:val="22"/>
          </w:rPr>
          <w:t>1997–2018</w:t>
        </w:r>
        <w:r>
          <w:rPr>
            <w:color w:val="EC008C"/>
            <w:spacing w:val="-34"/>
            <w:w w:val="110"/>
            <w:sz w:val="22"/>
          </w:rPr>
          <w:t> </w:t>
        </w:r>
        <w:r>
          <w:rPr>
            <w:color w:val="EC008C"/>
            <w:w w:val="110"/>
            <w:sz w:val="22"/>
          </w:rPr>
          <w:t>based</w:t>
        </w:r>
        <w:r>
          <w:rPr>
            <w:color w:val="EC008C"/>
            <w:spacing w:val="-34"/>
            <w:w w:val="110"/>
            <w:sz w:val="22"/>
          </w:rPr>
          <w:t> </w:t>
        </w:r>
        <w:r>
          <w:rPr>
            <w:color w:val="EC008C"/>
            <w:w w:val="110"/>
            <w:sz w:val="22"/>
          </w:rPr>
          <w:t>on</w:t>
        </w:r>
        <w:r>
          <w:rPr>
            <w:color w:val="EC008C"/>
            <w:spacing w:val="-34"/>
            <w:w w:val="110"/>
            <w:sz w:val="22"/>
          </w:rPr>
          <w:t> </w:t>
        </w:r>
        <w:r>
          <w:rPr>
            <w:color w:val="EC008C"/>
            <w:w w:val="110"/>
            <w:sz w:val="22"/>
          </w:rPr>
          <w:t>then</w:t>
        </w:r>
        <w:r>
          <w:rPr>
            <w:color w:val="EC008C"/>
            <w:spacing w:val="-34"/>
            <w:w w:val="110"/>
            <w:sz w:val="22"/>
          </w:rPr>
          <w:t> </w:t>
        </w:r>
        <w:r>
          <w:rPr>
            <w:color w:val="EC008C"/>
            <w:w w:val="110"/>
            <w:sz w:val="22"/>
          </w:rPr>
          <w:t>NMFS</w:t>
        </w:r>
        <w:r>
          <w:rPr>
            <w:color w:val="EC008C"/>
            <w:spacing w:val="-34"/>
            <w:w w:val="110"/>
            <w:sz w:val="22"/>
          </w:rPr>
          <w:t> </w:t>
        </w:r>
        <w:r>
          <w:rPr>
            <w:color w:val="EC008C"/>
            <w:w w:val="110"/>
            <w:sz w:val="22"/>
          </w:rPr>
          <w:t>Alaska</w:t>
        </w:r>
        <w:r>
          <w:rPr>
            <w:color w:val="EC008C"/>
            <w:spacing w:val="-34"/>
            <w:w w:val="110"/>
            <w:sz w:val="22"/>
          </w:rPr>
          <w:t> </w:t>
        </w:r>
        <w:r>
          <w:rPr>
            <w:color w:val="EC008C"/>
            <w:w w:val="110"/>
            <w:sz w:val="22"/>
          </w:rPr>
          <w:t>Regional</w:t>
        </w:r>
        <w:r>
          <w:rPr>
            <w:color w:val="EC008C"/>
            <w:spacing w:val="-34"/>
            <w:w w:val="110"/>
            <w:sz w:val="22"/>
          </w:rPr>
          <w:t> </w:t>
        </w:r>
        <w:r>
          <w:rPr>
            <w:color w:val="EC008C"/>
            <w:w w:val="110"/>
            <w:sz w:val="22"/>
          </w:rPr>
          <w:t>Office</w:t>
        </w:r>
        <w:r>
          <w:rPr>
            <w:color w:val="EC008C"/>
            <w:spacing w:val="-34"/>
            <w:w w:val="110"/>
            <w:sz w:val="22"/>
          </w:rPr>
          <w:t> </w:t>
        </w:r>
        <w:r>
          <w:rPr>
            <w:color w:val="EC008C"/>
            <w:w w:val="110"/>
            <w:sz w:val="22"/>
          </w:rPr>
          <w:t>reports</w:t>
        </w:r>
        <w:r>
          <w:rPr>
            <w:color w:val="EC008C"/>
            <w:spacing w:val="-34"/>
            <w:w w:val="110"/>
            <w:sz w:val="22"/>
          </w:rPr>
          <w:t> </w:t>
        </w:r>
        <w:r>
          <w:rPr>
            <w:color w:val="EC008C"/>
            <w:w w:val="110"/>
            <w:sz w:val="22"/>
          </w:rPr>
          <w:t>from</w:t>
        </w:r>
        <w:r>
          <w:rPr>
            <w:color w:val="EC008C"/>
            <w:spacing w:val="-34"/>
            <w:w w:val="110"/>
            <w:sz w:val="22"/>
          </w:rPr>
          <w:t> </w:t>
        </w:r>
        <w:r>
          <w:rPr>
            <w:color w:val="EC008C"/>
            <w:w w:val="110"/>
            <w:sz w:val="22"/>
          </w:rPr>
          <w:t>observers</w:t>
        </w:r>
        <w:r>
          <w:rPr>
            <w:color w:val="EC008C"/>
            <w:spacing w:val="-34"/>
            <w:w w:val="110"/>
            <w:sz w:val="22"/>
          </w:rPr>
          <w:t> </w:t>
        </w:r>
        <w:r>
          <w:rPr>
            <w:color w:val="EC008C"/>
            <w:w w:val="110"/>
            <w:sz w:val="22"/>
          </w:rPr>
          <w:t>(2018</w:t>
        </w:r>
      </w:hyperlink>
      <w:hyperlink w:history="true" w:anchor="_bookmark62">
        <w:r>
          <w:rPr>
            <w:color w:val="EC008C"/>
            <w:w w:val="110"/>
            <w:sz w:val="22"/>
          </w:rPr>
          <w:t> data</w:t>
        </w:r>
        <w:r>
          <w:rPr>
            <w:color w:val="EC008C"/>
            <w:spacing w:val="11"/>
            <w:w w:val="110"/>
            <w:sz w:val="22"/>
          </w:rPr>
          <w:t> </w:t>
        </w:r>
        <w:r>
          <w:rPr>
            <w:color w:val="EC008C"/>
            <w:w w:val="110"/>
            <w:sz w:val="22"/>
          </w:rPr>
          <w:t>are</w:t>
        </w:r>
        <w:r>
          <w:rPr>
            <w:color w:val="EC008C"/>
            <w:spacing w:val="11"/>
            <w:w w:val="110"/>
            <w:sz w:val="22"/>
          </w:rPr>
          <w:t> </w:t>
        </w:r>
        <w:r>
          <w:rPr>
            <w:color w:val="EC008C"/>
            <w:w w:val="110"/>
            <w:sz w:val="22"/>
          </w:rPr>
          <w:t>preliminary).</w:t>
        </w:r>
      </w:hyperlink>
      <w:r>
        <w:rPr>
          <w:color w:val="EC008C"/>
          <w:spacing w:val="54"/>
          <w:w w:val="110"/>
          <w:sz w:val="22"/>
        </w:rPr>
        <w:t> </w:t>
      </w:r>
      <w:r>
        <w:rPr>
          <w:w w:val="110"/>
          <w:sz w:val="22"/>
        </w:rPr>
        <w:t>.</w:t>
      </w:r>
      <w:r>
        <w:rPr>
          <w:spacing w:val="48"/>
          <w:w w:val="110"/>
          <w:sz w:val="22"/>
        </w:rPr>
        <w:t> </w:t>
      </w:r>
      <w:r>
        <w:rPr>
          <w:w w:val="110"/>
          <w:sz w:val="22"/>
        </w:rPr>
        <w:t>.</w:t>
      </w:r>
      <w:r>
        <w:rPr>
          <w:spacing w:val="48"/>
          <w:w w:val="110"/>
          <w:sz w:val="22"/>
        </w:rPr>
        <w:t> </w:t>
      </w:r>
      <w:r>
        <w:rPr>
          <w:w w:val="110"/>
          <w:sz w:val="22"/>
        </w:rPr>
        <w:t>.</w:t>
      </w:r>
      <w:r>
        <w:rPr>
          <w:spacing w:val="49"/>
          <w:w w:val="110"/>
          <w:sz w:val="22"/>
        </w:rPr>
        <w:t> </w:t>
      </w:r>
      <w:r>
        <w:rPr>
          <w:w w:val="110"/>
          <w:sz w:val="22"/>
        </w:rPr>
        <w:t>.</w:t>
      </w:r>
      <w:r>
        <w:rPr>
          <w:spacing w:val="48"/>
          <w:w w:val="110"/>
          <w:sz w:val="22"/>
        </w:rPr>
        <w:t> </w:t>
      </w:r>
      <w:r>
        <w:rPr>
          <w:w w:val="110"/>
          <w:sz w:val="22"/>
        </w:rPr>
        <w:t>.</w:t>
      </w:r>
      <w:r>
        <w:rPr>
          <w:spacing w:val="48"/>
          <w:w w:val="110"/>
          <w:sz w:val="22"/>
        </w:rPr>
        <w:t> </w:t>
      </w:r>
      <w:r>
        <w:rPr>
          <w:w w:val="110"/>
          <w:sz w:val="22"/>
        </w:rPr>
        <w:t>.</w:t>
      </w:r>
      <w:r>
        <w:rPr>
          <w:spacing w:val="49"/>
          <w:w w:val="110"/>
          <w:sz w:val="22"/>
        </w:rPr>
        <w:t> </w:t>
      </w:r>
      <w:r>
        <w:rPr>
          <w:w w:val="110"/>
          <w:sz w:val="22"/>
        </w:rPr>
        <w:t>.</w:t>
      </w:r>
      <w:r>
        <w:rPr>
          <w:spacing w:val="48"/>
          <w:w w:val="110"/>
          <w:sz w:val="22"/>
        </w:rPr>
        <w:t> </w:t>
      </w:r>
      <w:r>
        <w:rPr>
          <w:w w:val="110"/>
          <w:sz w:val="22"/>
        </w:rPr>
        <w:t>.</w:t>
      </w:r>
      <w:r>
        <w:rPr>
          <w:spacing w:val="49"/>
          <w:w w:val="110"/>
          <w:sz w:val="22"/>
        </w:rPr>
        <w:t> </w:t>
      </w:r>
      <w:r>
        <w:rPr>
          <w:w w:val="110"/>
          <w:sz w:val="22"/>
        </w:rPr>
        <w:t>.</w:t>
      </w:r>
      <w:r>
        <w:rPr>
          <w:spacing w:val="48"/>
          <w:w w:val="110"/>
          <w:sz w:val="22"/>
        </w:rPr>
        <w:t> </w:t>
      </w:r>
      <w:r>
        <w:rPr>
          <w:w w:val="110"/>
          <w:sz w:val="22"/>
        </w:rPr>
        <w:t>.</w:t>
      </w:r>
      <w:r>
        <w:rPr>
          <w:spacing w:val="48"/>
          <w:w w:val="110"/>
          <w:sz w:val="22"/>
        </w:rPr>
        <w:t> </w:t>
      </w:r>
      <w:r>
        <w:rPr>
          <w:w w:val="110"/>
          <w:sz w:val="22"/>
        </w:rPr>
        <w:t>.</w:t>
      </w:r>
      <w:r>
        <w:rPr>
          <w:spacing w:val="49"/>
          <w:w w:val="110"/>
          <w:sz w:val="22"/>
        </w:rPr>
        <w:t> </w:t>
      </w:r>
      <w:r>
        <w:rPr>
          <w:w w:val="110"/>
          <w:sz w:val="22"/>
        </w:rPr>
        <w:t>.</w:t>
      </w:r>
      <w:r>
        <w:rPr>
          <w:spacing w:val="48"/>
          <w:w w:val="110"/>
          <w:sz w:val="22"/>
        </w:rPr>
        <w:t> </w:t>
      </w:r>
      <w:r>
        <w:rPr>
          <w:w w:val="110"/>
          <w:sz w:val="22"/>
        </w:rPr>
        <w:t>.</w:t>
      </w:r>
      <w:r>
        <w:rPr>
          <w:spacing w:val="49"/>
          <w:w w:val="110"/>
          <w:sz w:val="22"/>
        </w:rPr>
        <w:t> </w:t>
      </w:r>
      <w:r>
        <w:rPr>
          <w:w w:val="110"/>
          <w:sz w:val="22"/>
        </w:rPr>
        <w:t>.</w:t>
      </w:r>
      <w:r>
        <w:rPr>
          <w:spacing w:val="48"/>
          <w:w w:val="110"/>
          <w:sz w:val="22"/>
        </w:rPr>
        <w:t> </w:t>
      </w:r>
      <w:r>
        <w:rPr>
          <w:w w:val="110"/>
          <w:sz w:val="22"/>
        </w:rPr>
        <w:t>.</w:t>
      </w:r>
      <w:r>
        <w:rPr>
          <w:spacing w:val="49"/>
          <w:w w:val="110"/>
          <w:sz w:val="22"/>
        </w:rPr>
        <w:t> </w:t>
      </w:r>
      <w:r>
        <w:rPr>
          <w:w w:val="110"/>
          <w:sz w:val="22"/>
        </w:rPr>
        <w:t>.</w:t>
      </w:r>
      <w:r>
        <w:rPr>
          <w:spacing w:val="48"/>
          <w:w w:val="110"/>
          <w:sz w:val="22"/>
        </w:rPr>
        <w:t> </w:t>
      </w:r>
      <w:r>
        <w:rPr>
          <w:w w:val="110"/>
          <w:sz w:val="22"/>
        </w:rPr>
        <w:t>.</w:t>
      </w:r>
      <w:r>
        <w:rPr>
          <w:spacing w:val="48"/>
          <w:w w:val="110"/>
          <w:sz w:val="22"/>
        </w:rPr>
        <w:t> </w:t>
      </w:r>
      <w:r>
        <w:rPr>
          <w:w w:val="110"/>
          <w:sz w:val="22"/>
        </w:rPr>
        <w:t>.</w:t>
      </w:r>
      <w:r>
        <w:rPr>
          <w:spacing w:val="49"/>
          <w:w w:val="110"/>
          <w:sz w:val="22"/>
        </w:rPr>
        <w:t> </w:t>
      </w:r>
      <w:r>
        <w:rPr>
          <w:w w:val="110"/>
          <w:sz w:val="22"/>
        </w:rPr>
        <w:t>.</w:t>
      </w:r>
      <w:r>
        <w:rPr>
          <w:spacing w:val="48"/>
          <w:w w:val="110"/>
          <w:sz w:val="22"/>
        </w:rPr>
        <w:t> </w:t>
      </w:r>
      <w:r>
        <w:rPr>
          <w:w w:val="110"/>
          <w:sz w:val="22"/>
        </w:rPr>
        <w:t>.</w:t>
      </w:r>
      <w:r>
        <w:rPr>
          <w:spacing w:val="49"/>
          <w:w w:val="110"/>
          <w:sz w:val="22"/>
        </w:rPr>
        <w:t> </w:t>
      </w:r>
      <w:r>
        <w:rPr>
          <w:w w:val="110"/>
          <w:sz w:val="22"/>
        </w:rPr>
        <w:t>.</w:t>
      </w:r>
      <w:r>
        <w:rPr>
          <w:spacing w:val="48"/>
          <w:w w:val="110"/>
          <w:sz w:val="22"/>
        </w:rPr>
        <w:t> </w:t>
      </w:r>
      <w:r>
        <w:rPr>
          <w:w w:val="110"/>
          <w:sz w:val="22"/>
        </w:rPr>
        <w:t>.</w:t>
      </w:r>
      <w:r>
        <w:rPr>
          <w:spacing w:val="48"/>
          <w:w w:val="110"/>
          <w:sz w:val="22"/>
        </w:rPr>
        <w:t> </w:t>
      </w:r>
      <w:r>
        <w:rPr>
          <w:w w:val="110"/>
          <w:sz w:val="22"/>
        </w:rPr>
        <w:t>.</w:t>
      </w:r>
      <w:r>
        <w:rPr>
          <w:spacing w:val="49"/>
          <w:w w:val="110"/>
          <w:sz w:val="22"/>
        </w:rPr>
        <w:t> </w:t>
      </w:r>
      <w:r>
        <w:rPr>
          <w:w w:val="110"/>
          <w:sz w:val="22"/>
        </w:rPr>
        <w:t>.</w:t>
      </w:r>
      <w:r>
        <w:rPr>
          <w:spacing w:val="48"/>
          <w:w w:val="110"/>
          <w:sz w:val="22"/>
        </w:rPr>
        <w:t> </w:t>
      </w:r>
      <w:r>
        <w:rPr>
          <w:w w:val="110"/>
          <w:sz w:val="22"/>
        </w:rPr>
        <w:t>.</w:t>
      </w:r>
      <w:r>
        <w:rPr>
          <w:spacing w:val="49"/>
          <w:w w:val="110"/>
          <w:sz w:val="22"/>
        </w:rPr>
        <w:t> </w:t>
      </w:r>
      <w:r>
        <w:rPr>
          <w:w w:val="110"/>
          <w:sz w:val="22"/>
        </w:rPr>
        <w:t>.</w:t>
      </w:r>
      <w:r>
        <w:rPr>
          <w:spacing w:val="48"/>
          <w:w w:val="110"/>
          <w:sz w:val="22"/>
        </w:rPr>
        <w:t> </w:t>
      </w:r>
      <w:r>
        <w:rPr>
          <w:w w:val="110"/>
          <w:sz w:val="22"/>
        </w:rPr>
        <w:t>.</w:t>
      </w:r>
      <w:r>
        <w:rPr>
          <w:spacing w:val="49"/>
          <w:w w:val="110"/>
          <w:sz w:val="22"/>
        </w:rPr>
        <w:t> </w:t>
      </w:r>
      <w:r>
        <w:rPr>
          <w:w w:val="110"/>
          <w:sz w:val="22"/>
        </w:rPr>
        <w:t>.</w:t>
      </w:r>
      <w:r>
        <w:rPr>
          <w:spacing w:val="48"/>
          <w:w w:val="110"/>
          <w:sz w:val="22"/>
        </w:rPr>
        <w:t> </w:t>
      </w:r>
      <w:r>
        <w:rPr>
          <w:w w:val="110"/>
          <w:sz w:val="22"/>
        </w:rPr>
        <w:t>.</w:t>
      </w:r>
      <w:r>
        <w:rPr>
          <w:spacing w:val="48"/>
          <w:w w:val="110"/>
          <w:sz w:val="22"/>
        </w:rPr>
        <w:t> </w:t>
      </w:r>
      <w:r>
        <w:rPr>
          <w:w w:val="110"/>
          <w:sz w:val="22"/>
        </w:rPr>
        <w:t>.</w:t>
      </w:r>
      <w:r>
        <w:rPr>
          <w:spacing w:val="49"/>
          <w:w w:val="110"/>
          <w:sz w:val="22"/>
        </w:rPr>
        <w:t> </w:t>
      </w:r>
      <w:r>
        <w:rPr>
          <w:w w:val="110"/>
          <w:sz w:val="22"/>
        </w:rPr>
        <w:t>.</w:t>
      </w:r>
      <w:r>
        <w:rPr>
          <w:spacing w:val="48"/>
          <w:w w:val="110"/>
          <w:sz w:val="22"/>
        </w:rPr>
        <w:t> </w:t>
      </w:r>
      <w:r>
        <w:rPr>
          <w:w w:val="110"/>
          <w:sz w:val="22"/>
        </w:rPr>
        <w:t>.</w:t>
      </w:r>
      <w:r>
        <w:rPr>
          <w:spacing w:val="49"/>
          <w:w w:val="110"/>
          <w:sz w:val="22"/>
        </w:rPr>
        <w:t> </w:t>
      </w:r>
      <w:r>
        <w:rPr>
          <w:w w:val="110"/>
          <w:sz w:val="22"/>
        </w:rPr>
        <w:t>.</w:t>
      </w:r>
      <w:r>
        <w:rPr>
          <w:spacing w:val="48"/>
          <w:w w:val="110"/>
          <w:sz w:val="22"/>
        </w:rPr>
        <w:t> </w:t>
      </w:r>
      <w:r>
        <w:rPr>
          <w:w w:val="110"/>
          <w:sz w:val="22"/>
        </w:rPr>
        <w:t>.</w:t>
      </w:r>
      <w:r>
        <w:rPr>
          <w:spacing w:val="49"/>
          <w:w w:val="110"/>
          <w:sz w:val="22"/>
        </w:rPr>
        <w:t> </w:t>
      </w:r>
      <w:r>
        <w:rPr>
          <w:spacing w:val="-12"/>
          <w:w w:val="110"/>
          <w:sz w:val="22"/>
        </w:rPr>
        <w:t>.</w:t>
      </w:r>
    </w:p>
    <w:p>
      <w:pPr>
        <w:pStyle w:val="ListParagraph"/>
        <w:numPr>
          <w:ilvl w:val="0"/>
          <w:numId w:val="14"/>
        </w:numPr>
        <w:tabs>
          <w:tab w:pos="2268" w:val="left" w:leader="none"/>
          <w:tab w:pos="2269" w:val="left" w:leader="none"/>
        </w:tabs>
        <w:spacing w:line="256" w:lineRule="auto" w:before="61" w:after="0"/>
        <w:ind w:left="2269" w:right="1812" w:hanging="502"/>
        <w:jc w:val="left"/>
        <w:rPr>
          <w:sz w:val="22"/>
        </w:rPr>
      </w:pPr>
      <w:hyperlink w:history="true" w:anchor="_bookmark63">
        <w:r>
          <w:rPr>
            <w:color w:val="EC008C"/>
            <w:w w:val="105"/>
            <w:sz w:val="22"/>
          </w:rPr>
          <w:t>Bycatch estimates (t) of pollock caught in the other non-pollock EBS directed fish-</w:t>
        </w:r>
      </w:hyperlink>
      <w:hyperlink w:history="true" w:anchor="_bookmark63">
        <w:r>
          <w:rPr>
            <w:color w:val="EC008C"/>
            <w:w w:val="105"/>
            <w:sz w:val="22"/>
          </w:rPr>
          <w:t> eries,</w:t>
        </w:r>
        <w:r>
          <w:rPr>
            <w:color w:val="EC008C"/>
            <w:spacing w:val="8"/>
            <w:w w:val="105"/>
            <w:sz w:val="22"/>
          </w:rPr>
          <w:t> </w:t>
        </w:r>
        <w:r>
          <w:rPr>
            <w:color w:val="EC008C"/>
            <w:w w:val="105"/>
            <w:sz w:val="22"/>
          </w:rPr>
          <w:t>1997–2019</w:t>
        </w:r>
        <w:r>
          <w:rPr>
            <w:color w:val="EC008C"/>
            <w:spacing w:val="9"/>
            <w:w w:val="105"/>
            <w:sz w:val="22"/>
          </w:rPr>
          <w:t> </w:t>
        </w:r>
        <w:r>
          <w:rPr>
            <w:color w:val="EC008C"/>
            <w:w w:val="105"/>
            <w:sz w:val="22"/>
          </w:rPr>
          <w:t>based</w:t>
        </w:r>
        <w:r>
          <w:rPr>
            <w:color w:val="EC008C"/>
            <w:spacing w:val="9"/>
            <w:w w:val="105"/>
            <w:sz w:val="22"/>
          </w:rPr>
          <w:t> </w:t>
        </w:r>
        <w:r>
          <w:rPr>
            <w:color w:val="EC008C"/>
            <w:w w:val="105"/>
            <w:sz w:val="22"/>
          </w:rPr>
          <w:t>on</w:t>
        </w:r>
        <w:r>
          <w:rPr>
            <w:color w:val="EC008C"/>
            <w:spacing w:val="9"/>
            <w:w w:val="105"/>
            <w:sz w:val="22"/>
          </w:rPr>
          <w:t> </w:t>
        </w:r>
        <w:r>
          <w:rPr>
            <w:color w:val="EC008C"/>
            <w:w w:val="105"/>
            <w:sz w:val="22"/>
          </w:rPr>
          <w:t>then</w:t>
        </w:r>
        <w:r>
          <w:rPr>
            <w:color w:val="EC008C"/>
            <w:spacing w:val="9"/>
            <w:w w:val="105"/>
            <w:sz w:val="22"/>
          </w:rPr>
          <w:t> </w:t>
        </w:r>
        <w:r>
          <w:rPr>
            <w:color w:val="EC008C"/>
            <w:w w:val="105"/>
            <w:sz w:val="22"/>
          </w:rPr>
          <w:t>NMFS</w:t>
        </w:r>
        <w:r>
          <w:rPr>
            <w:color w:val="EC008C"/>
            <w:spacing w:val="9"/>
            <w:w w:val="105"/>
            <w:sz w:val="22"/>
          </w:rPr>
          <w:t> </w:t>
        </w:r>
        <w:r>
          <w:rPr>
            <w:color w:val="EC008C"/>
            <w:w w:val="105"/>
            <w:sz w:val="22"/>
          </w:rPr>
          <w:t>Alaska</w:t>
        </w:r>
        <w:r>
          <w:rPr>
            <w:color w:val="EC008C"/>
            <w:spacing w:val="9"/>
            <w:w w:val="105"/>
            <w:sz w:val="22"/>
          </w:rPr>
          <w:t> </w:t>
        </w:r>
        <w:r>
          <w:rPr>
            <w:color w:val="EC008C"/>
            <w:w w:val="105"/>
            <w:sz w:val="22"/>
          </w:rPr>
          <w:t>Regional</w:t>
        </w:r>
        <w:r>
          <w:rPr>
            <w:color w:val="EC008C"/>
            <w:spacing w:val="9"/>
            <w:w w:val="105"/>
            <w:sz w:val="22"/>
          </w:rPr>
          <w:t> </w:t>
        </w:r>
        <w:r>
          <w:rPr>
            <w:color w:val="EC008C"/>
            <w:w w:val="105"/>
            <w:sz w:val="22"/>
          </w:rPr>
          <w:t>Office</w:t>
        </w:r>
        <w:r>
          <w:rPr>
            <w:color w:val="EC008C"/>
            <w:spacing w:val="9"/>
            <w:w w:val="105"/>
            <w:sz w:val="22"/>
          </w:rPr>
          <w:t> </w:t>
        </w:r>
        <w:r>
          <w:rPr>
            <w:color w:val="EC008C"/>
            <w:w w:val="105"/>
            <w:sz w:val="22"/>
          </w:rPr>
          <w:t>reports</w:t>
        </w:r>
        <w:r>
          <w:rPr>
            <w:color w:val="EC008C"/>
            <w:spacing w:val="9"/>
            <w:w w:val="105"/>
            <w:sz w:val="22"/>
          </w:rPr>
          <w:t> </w:t>
        </w:r>
        <w:r>
          <w:rPr>
            <w:color w:val="EC008C"/>
            <w:w w:val="105"/>
            <w:sz w:val="22"/>
          </w:rPr>
          <w:t>from</w:t>
        </w:r>
        <w:r>
          <w:rPr>
            <w:color w:val="EC008C"/>
            <w:spacing w:val="9"/>
            <w:w w:val="105"/>
            <w:sz w:val="22"/>
          </w:rPr>
          <w:t> </w:t>
        </w:r>
        <w:r>
          <w:rPr>
            <w:color w:val="EC008C"/>
            <w:w w:val="105"/>
            <w:sz w:val="22"/>
          </w:rPr>
          <w:t>observers.</w:t>
        </w:r>
      </w:hyperlink>
    </w:p>
    <w:p>
      <w:pPr>
        <w:pStyle w:val="ListParagraph"/>
        <w:numPr>
          <w:ilvl w:val="0"/>
          <w:numId w:val="14"/>
        </w:numPr>
        <w:tabs>
          <w:tab w:pos="2268" w:val="left" w:leader="none"/>
          <w:tab w:pos="2269" w:val="left" w:leader="none"/>
        </w:tabs>
        <w:spacing w:line="256" w:lineRule="auto" w:before="60" w:after="0"/>
        <w:ind w:left="2269" w:right="1856" w:hanging="502"/>
        <w:jc w:val="left"/>
        <w:rPr>
          <w:sz w:val="22"/>
        </w:rPr>
      </w:pPr>
      <w:hyperlink w:history="true" w:anchor="_bookmark64">
        <w:r>
          <w:rPr>
            <w:color w:val="EC008C"/>
            <w:w w:val="105"/>
            <w:sz w:val="22"/>
          </w:rPr>
          <w:t>Bycatch estimates (t) of non-target species caught in the BSAI  directed  pollock</w:t>
        </w:r>
      </w:hyperlink>
      <w:hyperlink w:history="true" w:anchor="_bookmark64">
        <w:r>
          <w:rPr>
            <w:color w:val="EC008C"/>
            <w:w w:val="105"/>
            <w:sz w:val="22"/>
          </w:rPr>
          <w:t> </w:t>
        </w:r>
        <w:r>
          <w:rPr>
            <w:color w:val="EC008C"/>
            <w:spacing w:val="-3"/>
            <w:w w:val="105"/>
            <w:sz w:val="22"/>
          </w:rPr>
          <w:t>fishery, </w:t>
        </w:r>
        <w:r>
          <w:rPr>
            <w:color w:val="EC008C"/>
            <w:w w:val="105"/>
            <w:sz w:val="22"/>
          </w:rPr>
          <w:t>2003–2019, based on observer data as processed through the catch accounting</w:t>
        </w:r>
      </w:hyperlink>
      <w:hyperlink w:history="true" w:anchor="_bookmark64">
        <w:r>
          <w:rPr>
            <w:color w:val="EC008C"/>
            <w:w w:val="105"/>
            <w:sz w:val="22"/>
          </w:rPr>
          <w:t> system (NMFS Regional Office, Juneau, Alaska).</w:t>
        </w:r>
      </w:hyperlink>
      <w:r>
        <w:rPr>
          <w:color w:val="EC008C"/>
          <w:w w:val="105"/>
          <w:sz w:val="22"/>
        </w:rPr>
        <w:t> </w:t>
      </w:r>
      <w:r>
        <w:rPr>
          <w:w w:val="105"/>
          <w:sz w:val="22"/>
        </w:rPr>
        <w:t>. . . . . . . . . . . . . . . . . . .</w:t>
      </w:r>
      <w:r>
        <w:rPr>
          <w:spacing w:val="47"/>
          <w:w w:val="105"/>
          <w:sz w:val="22"/>
        </w:rPr>
        <w:t> </w:t>
      </w:r>
      <w:r>
        <w:rPr>
          <w:spacing w:val="-12"/>
          <w:w w:val="105"/>
          <w:sz w:val="22"/>
        </w:rPr>
        <w:t>.</w:t>
      </w:r>
    </w:p>
    <w:p>
      <w:pPr>
        <w:pStyle w:val="ListParagraph"/>
        <w:numPr>
          <w:ilvl w:val="0"/>
          <w:numId w:val="14"/>
        </w:numPr>
        <w:tabs>
          <w:tab w:pos="2268" w:val="left" w:leader="none"/>
          <w:tab w:pos="2269" w:val="left" w:leader="none"/>
        </w:tabs>
        <w:spacing w:line="256" w:lineRule="auto" w:before="61" w:after="0"/>
        <w:ind w:left="2269" w:right="1856" w:hanging="502"/>
        <w:jc w:val="left"/>
        <w:rPr>
          <w:sz w:val="22"/>
        </w:rPr>
      </w:pPr>
      <w:hyperlink w:history="true" w:anchor="_bookmark65">
        <w:r>
          <w:rPr>
            <w:color w:val="EC008C"/>
            <w:w w:val="105"/>
            <w:sz w:val="22"/>
          </w:rPr>
          <w:t>Bycatch estimates of prohibited species caught in the BSAI directed pollock </w:t>
        </w:r>
        <w:r>
          <w:rPr>
            <w:color w:val="EC008C"/>
            <w:spacing w:val="-3"/>
            <w:w w:val="105"/>
            <w:sz w:val="22"/>
          </w:rPr>
          <w:t>fishery,</w:t>
        </w:r>
      </w:hyperlink>
      <w:hyperlink w:history="true" w:anchor="_bookmark65">
        <w:r>
          <w:rPr>
            <w:color w:val="EC008C"/>
            <w:spacing w:val="-3"/>
            <w:w w:val="105"/>
            <w:sz w:val="22"/>
          </w:rPr>
          <w:t> </w:t>
        </w:r>
        <w:r>
          <w:rPr>
            <w:color w:val="EC008C"/>
            <w:w w:val="105"/>
            <w:sz w:val="22"/>
          </w:rPr>
          <w:t>1997–2019 based on the AKFIN (NMFS Regional Office) reports from observers.</w:t>
        </w:r>
      </w:hyperlink>
      <w:hyperlink w:history="true" w:anchor="_bookmark65">
        <w:r>
          <w:rPr>
            <w:color w:val="EC008C"/>
            <w:w w:val="105"/>
            <w:sz w:val="22"/>
          </w:rPr>
          <w:t> Herring and halibut units are in t, all others represent numbers of individuals caught.</w:t>
        </w:r>
      </w:hyperlink>
      <w:hyperlink w:history="true" w:anchor="_bookmark65">
        <w:r>
          <w:rPr>
            <w:color w:val="EC008C"/>
            <w:w w:val="105"/>
            <w:sz w:val="22"/>
          </w:rPr>
          <w:t> Data for 2019 are preliminary. </w:t>
        </w:r>
      </w:hyperlink>
      <w:r>
        <w:rPr>
          <w:w w:val="105"/>
          <w:sz w:val="22"/>
        </w:rPr>
        <w:t>. . . . . . . . . . . . . . . . . . . . . . . . . . . . . .</w:t>
      </w:r>
      <w:r>
        <w:rPr>
          <w:spacing w:val="35"/>
          <w:w w:val="105"/>
          <w:sz w:val="22"/>
        </w:rPr>
        <w:t> </w:t>
      </w:r>
      <w:r>
        <w:rPr>
          <w:spacing w:val="-12"/>
          <w:w w:val="105"/>
          <w:sz w:val="22"/>
        </w:rPr>
        <w:t>.</w:t>
      </w:r>
    </w:p>
    <w:p>
      <w:pPr>
        <w:pStyle w:val="ListParagraph"/>
        <w:numPr>
          <w:ilvl w:val="0"/>
          <w:numId w:val="14"/>
        </w:numPr>
        <w:tabs>
          <w:tab w:pos="2268" w:val="left" w:leader="none"/>
          <w:tab w:pos="2269" w:val="left" w:leader="none"/>
        </w:tabs>
        <w:spacing w:line="240" w:lineRule="auto" w:before="61" w:after="0"/>
        <w:ind w:left="2268" w:right="0" w:hanging="502"/>
        <w:jc w:val="left"/>
        <w:rPr>
          <w:sz w:val="22"/>
        </w:rPr>
      </w:pPr>
      <w:hyperlink w:history="true" w:anchor="_bookmark66">
        <w:r>
          <w:rPr>
            <w:color w:val="EC008C"/>
            <w:w w:val="105"/>
            <w:sz w:val="22"/>
          </w:rPr>
          <w:t>Ecosystem considerations for BSAI pollock and the pollock </w:t>
        </w:r>
        <w:r>
          <w:rPr>
            <w:color w:val="EC008C"/>
            <w:spacing w:val="-3"/>
            <w:w w:val="105"/>
            <w:sz w:val="22"/>
          </w:rPr>
          <w:t>fishery.</w:t>
        </w:r>
      </w:hyperlink>
      <w:r>
        <w:rPr>
          <w:color w:val="EC008C"/>
          <w:spacing w:val="-3"/>
          <w:w w:val="105"/>
          <w:sz w:val="22"/>
        </w:rPr>
        <w:t> </w:t>
      </w:r>
      <w:r>
        <w:rPr>
          <w:w w:val="105"/>
          <w:sz w:val="22"/>
        </w:rPr>
        <w:t>. . . . . . . . .</w:t>
      </w:r>
      <w:r>
        <w:rPr>
          <w:spacing w:val="35"/>
          <w:w w:val="105"/>
          <w:sz w:val="22"/>
        </w:rPr>
        <w:t> </w:t>
      </w:r>
      <w:r>
        <w:rPr>
          <w:w w:val="105"/>
          <w:sz w:val="22"/>
        </w:rPr>
        <w:t>.</w:t>
      </w:r>
    </w:p>
    <w:p>
      <w:pPr>
        <w:spacing w:after="0" w:line="240" w:lineRule="auto"/>
        <w:jc w:val="left"/>
        <w:rPr>
          <w:sz w:val="22"/>
        </w:rPr>
        <w:sectPr>
          <w:pgSz w:w="12240" w:h="15840"/>
          <w:pgMar w:top="1340" w:bottom="280" w:left="0" w:right="0"/>
        </w:sectPr>
      </w:pPr>
    </w:p>
    <w:p>
      <w:pPr>
        <w:pStyle w:val="ListParagraph"/>
        <w:numPr>
          <w:ilvl w:val="0"/>
          <w:numId w:val="14"/>
        </w:numPr>
        <w:tabs>
          <w:tab w:pos="2268" w:val="left" w:leader="none"/>
          <w:tab w:pos="2269" w:val="left" w:leader="none"/>
        </w:tabs>
        <w:spacing w:line="256" w:lineRule="auto" w:before="113" w:after="0"/>
        <w:ind w:left="2269" w:right="1856" w:hanging="502"/>
        <w:jc w:val="left"/>
        <w:rPr>
          <w:sz w:val="22"/>
        </w:rPr>
      </w:pPr>
      <w:hyperlink w:history="true" w:anchor="_bookmark67">
        <w:r>
          <w:rPr>
            <w:color w:val="EC008C"/>
            <w:w w:val="110"/>
            <w:sz w:val="22"/>
          </w:rPr>
          <w:t>Details and explanation of the decision table factors selected in response to the Plan</w:t>
        </w:r>
      </w:hyperlink>
      <w:hyperlink w:history="true" w:anchor="_bookmark67">
        <w:r>
          <w:rPr>
            <w:color w:val="EC008C"/>
            <w:w w:val="110"/>
            <w:sz w:val="22"/>
          </w:rPr>
          <w:t> </w:t>
        </w:r>
        <w:r>
          <w:rPr>
            <w:color w:val="EC008C"/>
            <w:spacing w:val="-5"/>
            <w:w w:val="110"/>
            <w:sz w:val="22"/>
          </w:rPr>
          <w:t>Team</w:t>
        </w:r>
        <w:r>
          <w:rPr>
            <w:color w:val="EC008C"/>
            <w:spacing w:val="4"/>
            <w:w w:val="110"/>
            <w:sz w:val="22"/>
          </w:rPr>
          <w:t> </w:t>
        </w:r>
        <w:r>
          <w:rPr>
            <w:color w:val="EC008C"/>
            <w:w w:val="110"/>
            <w:sz w:val="22"/>
          </w:rPr>
          <w:t>requests</w:t>
        </w:r>
        <w:r>
          <w:rPr>
            <w:color w:val="EC008C"/>
            <w:spacing w:val="4"/>
            <w:w w:val="110"/>
            <w:sz w:val="22"/>
          </w:rPr>
          <w:t> </w:t>
        </w:r>
        <w:r>
          <w:rPr>
            <w:color w:val="EC008C"/>
            <w:w w:val="110"/>
            <w:sz w:val="22"/>
          </w:rPr>
          <w:t>(as</w:t>
        </w:r>
        <w:r>
          <w:rPr>
            <w:color w:val="EC008C"/>
            <w:spacing w:val="5"/>
            <w:w w:val="110"/>
            <w:sz w:val="22"/>
          </w:rPr>
          <w:t> </w:t>
        </w:r>
        <w:r>
          <w:rPr>
            <w:color w:val="EC008C"/>
            <w:w w:val="110"/>
            <w:sz w:val="22"/>
          </w:rPr>
          <w:t>originally</w:t>
        </w:r>
        <w:r>
          <w:rPr>
            <w:color w:val="EC008C"/>
            <w:spacing w:val="4"/>
            <w:w w:val="110"/>
            <w:sz w:val="22"/>
          </w:rPr>
          <w:t> </w:t>
        </w:r>
        <w:r>
          <w:rPr>
            <w:color w:val="EC008C"/>
            <w:w w:val="110"/>
            <w:sz w:val="22"/>
          </w:rPr>
          <w:t>proposed</w:t>
        </w:r>
        <w:r>
          <w:rPr>
            <w:color w:val="EC008C"/>
            <w:spacing w:val="4"/>
            <w:w w:val="110"/>
            <w:sz w:val="22"/>
          </w:rPr>
          <w:t> </w:t>
        </w:r>
        <w:r>
          <w:rPr>
            <w:color w:val="EC008C"/>
            <w:w w:val="110"/>
            <w:sz w:val="22"/>
          </w:rPr>
          <w:t>in</w:t>
        </w:r>
        <w:r>
          <w:rPr>
            <w:color w:val="EC008C"/>
            <w:spacing w:val="5"/>
            <w:w w:val="110"/>
            <w:sz w:val="22"/>
          </w:rPr>
          <w:t> </w:t>
        </w:r>
        <w:r>
          <w:rPr>
            <w:color w:val="EC008C"/>
            <w:w w:val="110"/>
            <w:sz w:val="22"/>
          </w:rPr>
          <w:t>the</w:t>
        </w:r>
        <w:r>
          <w:rPr>
            <w:color w:val="EC008C"/>
            <w:spacing w:val="4"/>
            <w:w w:val="110"/>
            <w:sz w:val="22"/>
          </w:rPr>
          <w:t> </w:t>
        </w:r>
        <w:r>
          <w:rPr>
            <w:color w:val="EC008C"/>
            <w:w w:val="110"/>
            <w:sz w:val="22"/>
          </w:rPr>
          <w:t>2012</w:t>
        </w:r>
        <w:r>
          <w:rPr>
            <w:color w:val="EC008C"/>
            <w:spacing w:val="5"/>
            <w:w w:val="110"/>
            <w:sz w:val="22"/>
          </w:rPr>
          <w:t> </w:t>
        </w:r>
        <w:r>
          <w:rPr>
            <w:color w:val="EC008C"/>
            <w:w w:val="110"/>
            <w:sz w:val="22"/>
          </w:rPr>
          <w:t>assessment).</w:t>
        </w:r>
      </w:hyperlink>
      <w:r>
        <w:rPr>
          <w:color w:val="EC008C"/>
          <w:spacing w:val="41"/>
          <w:w w:val="110"/>
          <w:sz w:val="22"/>
        </w:rPr>
        <w:t> </w:t>
      </w:r>
      <w:r>
        <w:rPr>
          <w:w w:val="110"/>
          <w:sz w:val="22"/>
        </w:rPr>
        <w:t>.</w:t>
      </w:r>
      <w:r>
        <w:rPr>
          <w:spacing w:val="37"/>
          <w:w w:val="110"/>
          <w:sz w:val="22"/>
        </w:rPr>
        <w:t> </w:t>
      </w:r>
      <w:r>
        <w:rPr>
          <w:w w:val="110"/>
          <w:sz w:val="22"/>
        </w:rPr>
        <w:t>.</w:t>
      </w:r>
      <w:r>
        <w:rPr>
          <w:spacing w:val="37"/>
          <w:w w:val="110"/>
          <w:sz w:val="22"/>
        </w:rPr>
        <w:t> </w:t>
      </w:r>
      <w:r>
        <w:rPr>
          <w:w w:val="110"/>
          <w:sz w:val="22"/>
        </w:rPr>
        <w:t>.</w:t>
      </w:r>
      <w:r>
        <w:rPr>
          <w:spacing w:val="38"/>
          <w:w w:val="110"/>
          <w:sz w:val="22"/>
        </w:rPr>
        <w:t> </w:t>
      </w:r>
      <w:r>
        <w:rPr>
          <w:w w:val="110"/>
          <w:sz w:val="22"/>
        </w:rPr>
        <w:t>.</w:t>
      </w:r>
      <w:r>
        <w:rPr>
          <w:spacing w:val="38"/>
          <w:w w:val="110"/>
          <w:sz w:val="22"/>
        </w:rPr>
        <w:t> </w:t>
      </w:r>
      <w:r>
        <w:rPr>
          <w:w w:val="110"/>
          <w:sz w:val="22"/>
        </w:rPr>
        <w:t>.</w:t>
      </w:r>
      <w:r>
        <w:rPr>
          <w:spacing w:val="38"/>
          <w:w w:val="110"/>
          <w:sz w:val="22"/>
        </w:rPr>
        <w:t> </w:t>
      </w:r>
      <w:r>
        <w:rPr>
          <w:w w:val="110"/>
          <w:sz w:val="22"/>
        </w:rPr>
        <w:t>.</w:t>
      </w:r>
      <w:r>
        <w:rPr>
          <w:spacing w:val="37"/>
          <w:w w:val="110"/>
          <w:sz w:val="22"/>
        </w:rPr>
        <w:t> </w:t>
      </w:r>
      <w:r>
        <w:rPr>
          <w:w w:val="110"/>
          <w:sz w:val="22"/>
        </w:rPr>
        <w:t>.</w:t>
      </w:r>
      <w:r>
        <w:rPr>
          <w:spacing w:val="38"/>
          <w:w w:val="110"/>
          <w:sz w:val="22"/>
        </w:rPr>
        <w:t> </w:t>
      </w:r>
      <w:r>
        <w:rPr>
          <w:w w:val="110"/>
          <w:sz w:val="22"/>
        </w:rPr>
        <w:t>.</w:t>
      </w:r>
      <w:r>
        <w:rPr>
          <w:spacing w:val="38"/>
          <w:w w:val="110"/>
          <w:sz w:val="22"/>
        </w:rPr>
        <w:t> </w:t>
      </w:r>
      <w:r>
        <w:rPr>
          <w:w w:val="110"/>
          <w:sz w:val="22"/>
        </w:rPr>
        <w:t>.</w:t>
      </w:r>
      <w:r>
        <w:rPr>
          <w:spacing w:val="37"/>
          <w:w w:val="110"/>
          <w:sz w:val="22"/>
        </w:rPr>
        <w:t> </w:t>
      </w:r>
      <w:r>
        <w:rPr>
          <w:w w:val="110"/>
          <w:sz w:val="22"/>
        </w:rPr>
        <w:t>.</w:t>
      </w:r>
      <w:r>
        <w:rPr>
          <w:spacing w:val="38"/>
          <w:w w:val="110"/>
          <w:sz w:val="22"/>
        </w:rPr>
        <w:t> </w:t>
      </w:r>
      <w:r>
        <w:rPr>
          <w:w w:val="110"/>
          <w:sz w:val="22"/>
        </w:rPr>
        <w:t>.</w:t>
      </w:r>
      <w:r>
        <w:rPr>
          <w:spacing w:val="38"/>
          <w:w w:val="110"/>
          <w:sz w:val="22"/>
        </w:rPr>
        <w:t> </w:t>
      </w:r>
      <w:r>
        <w:rPr>
          <w:w w:val="110"/>
          <w:sz w:val="22"/>
        </w:rPr>
        <w:t>.</w:t>
      </w:r>
    </w:p>
    <w:p>
      <w:pPr>
        <w:pStyle w:val="ListParagraph"/>
        <w:numPr>
          <w:ilvl w:val="0"/>
          <w:numId w:val="14"/>
        </w:numPr>
        <w:tabs>
          <w:tab w:pos="2268" w:val="left" w:leader="none"/>
          <w:tab w:pos="2269" w:val="left" w:leader="none"/>
          <w:tab w:pos="10321" w:val="left" w:leader="none"/>
        </w:tabs>
        <w:spacing w:line="256" w:lineRule="auto" w:before="61" w:after="0"/>
        <w:ind w:left="2269" w:right="1856" w:hanging="502"/>
        <w:jc w:val="left"/>
        <w:rPr>
          <w:sz w:val="22"/>
        </w:rPr>
      </w:pPr>
      <w:hyperlink w:history="true" w:anchor="_bookmark68">
        <w:r>
          <w:rPr>
            <w:color w:val="EC008C"/>
            <w:w w:val="105"/>
            <w:sz w:val="22"/>
          </w:rPr>
          <w:t>Outcomes of decision (expressed as chances out of 100) given different 2019 catches</w:t>
        </w:r>
      </w:hyperlink>
      <w:hyperlink w:history="true" w:anchor="_bookmark68">
        <w:r>
          <w:rPr>
            <w:color w:val="EC008C"/>
            <w:w w:val="105"/>
            <w:sz w:val="22"/>
          </w:rPr>
          <w:t> (first row, in kt). Note that for the 2017 and later year-classes average values were</w:t>
        </w:r>
      </w:hyperlink>
      <w:hyperlink w:history="true" w:anchor="_bookmark68">
        <w:r>
          <w:rPr>
            <w:color w:val="EC008C"/>
            <w:w w:val="105"/>
            <w:sz w:val="22"/>
          </w:rPr>
          <w:t> assumed.</w:t>
        </w:r>
        <w:r>
          <w:rPr>
            <w:color w:val="EC008C"/>
            <w:spacing w:val="45"/>
            <w:w w:val="105"/>
            <w:sz w:val="22"/>
          </w:rPr>
          <w:t> </w:t>
        </w:r>
        <w:r>
          <w:rPr>
            <w:color w:val="EC008C"/>
            <w:w w:val="105"/>
            <w:sz w:val="22"/>
          </w:rPr>
          <w:t>Constant</w:t>
        </w:r>
        <w:r>
          <w:rPr>
            <w:color w:val="EC008C"/>
            <w:spacing w:val="19"/>
            <w:w w:val="105"/>
            <w:sz w:val="22"/>
          </w:rPr>
          <w:t> </w:t>
        </w:r>
        <w:r>
          <w:rPr>
            <w:color w:val="EC008C"/>
            <w:spacing w:val="-9"/>
            <w:w w:val="105"/>
            <w:sz w:val="22"/>
          </w:rPr>
          <w:t>Fs</w:t>
        </w:r>
        <w:r>
          <w:rPr>
            <w:color w:val="EC008C"/>
            <w:spacing w:val="19"/>
            <w:w w:val="105"/>
            <w:sz w:val="22"/>
          </w:rPr>
          <w:t> </w:t>
        </w:r>
        <w:r>
          <w:rPr>
            <w:color w:val="EC008C"/>
            <w:w w:val="105"/>
            <w:sz w:val="22"/>
          </w:rPr>
          <w:t>based</w:t>
        </w:r>
        <w:r>
          <w:rPr>
            <w:color w:val="EC008C"/>
            <w:spacing w:val="20"/>
            <w:w w:val="105"/>
            <w:sz w:val="22"/>
          </w:rPr>
          <w:t> </w:t>
        </w:r>
        <w:r>
          <w:rPr>
            <w:color w:val="EC008C"/>
            <w:w w:val="105"/>
            <w:sz w:val="22"/>
          </w:rPr>
          <w:t>on</w:t>
        </w:r>
        <w:r>
          <w:rPr>
            <w:color w:val="EC008C"/>
            <w:spacing w:val="19"/>
            <w:w w:val="105"/>
            <w:sz w:val="22"/>
          </w:rPr>
          <w:t> </w:t>
        </w:r>
        <w:r>
          <w:rPr>
            <w:color w:val="EC008C"/>
            <w:w w:val="105"/>
            <w:sz w:val="22"/>
          </w:rPr>
          <w:t>the</w:t>
        </w:r>
        <w:r>
          <w:rPr>
            <w:color w:val="EC008C"/>
            <w:spacing w:val="20"/>
            <w:w w:val="105"/>
            <w:sz w:val="22"/>
          </w:rPr>
          <w:t> </w:t>
        </w:r>
        <w:r>
          <w:rPr>
            <w:color w:val="EC008C"/>
            <w:w w:val="105"/>
            <w:sz w:val="22"/>
          </w:rPr>
          <w:t>2019</w:t>
        </w:r>
        <w:r>
          <w:rPr>
            <w:color w:val="EC008C"/>
            <w:spacing w:val="19"/>
            <w:w w:val="105"/>
            <w:sz w:val="22"/>
          </w:rPr>
          <w:t> </w:t>
        </w:r>
        <w:r>
          <w:rPr>
            <w:color w:val="EC008C"/>
            <w:w w:val="105"/>
            <w:sz w:val="22"/>
          </w:rPr>
          <w:t>catches</w:t>
        </w:r>
        <w:r>
          <w:rPr>
            <w:color w:val="EC008C"/>
            <w:spacing w:val="19"/>
            <w:w w:val="105"/>
            <w:sz w:val="22"/>
          </w:rPr>
          <w:t> </w:t>
        </w:r>
        <w:r>
          <w:rPr>
            <w:color w:val="EC008C"/>
            <w:w w:val="105"/>
            <w:sz w:val="22"/>
          </w:rPr>
          <w:t>were</w:t>
        </w:r>
        <w:r>
          <w:rPr>
            <w:color w:val="EC008C"/>
            <w:spacing w:val="20"/>
            <w:w w:val="105"/>
            <w:sz w:val="22"/>
          </w:rPr>
          <w:t> </w:t>
        </w:r>
        <w:r>
          <w:rPr>
            <w:color w:val="EC008C"/>
            <w:w w:val="105"/>
            <w:sz w:val="22"/>
          </w:rPr>
          <w:t>used</w:t>
        </w:r>
        <w:r>
          <w:rPr>
            <w:color w:val="EC008C"/>
            <w:spacing w:val="19"/>
            <w:w w:val="105"/>
            <w:sz w:val="22"/>
          </w:rPr>
          <w:t> </w:t>
        </w:r>
        <w:r>
          <w:rPr>
            <w:color w:val="EC008C"/>
            <w:w w:val="105"/>
            <w:sz w:val="22"/>
          </w:rPr>
          <w:t>for</w:t>
        </w:r>
        <w:r>
          <w:rPr>
            <w:color w:val="EC008C"/>
            <w:spacing w:val="20"/>
            <w:w w:val="105"/>
            <w:sz w:val="22"/>
          </w:rPr>
          <w:t> </w:t>
        </w:r>
        <w:r>
          <w:rPr>
            <w:color w:val="EC008C"/>
            <w:w w:val="105"/>
            <w:sz w:val="22"/>
          </w:rPr>
          <w:t>subsequent</w:t>
        </w:r>
        <w:r>
          <w:rPr>
            <w:color w:val="EC008C"/>
            <w:spacing w:val="19"/>
            <w:w w:val="105"/>
            <w:sz w:val="22"/>
          </w:rPr>
          <w:t> </w:t>
        </w:r>
        <w:r>
          <w:rPr>
            <w:color w:val="EC008C"/>
            <w:w w:val="105"/>
            <w:sz w:val="22"/>
          </w:rPr>
          <w:t>years.</w:t>
        </w:r>
      </w:hyperlink>
      <w:r>
        <w:rPr>
          <w:color w:val="EC008C"/>
          <w:w w:val="105"/>
          <w:sz w:val="22"/>
        </w:rPr>
        <w:tab/>
      </w:r>
      <w:r>
        <w:rPr>
          <w:spacing w:val="-18"/>
          <w:w w:val="105"/>
          <w:sz w:val="22"/>
        </w:rPr>
        <w:t>.</w:t>
      </w:r>
    </w:p>
    <w:p>
      <w:pPr>
        <w:pStyle w:val="BodyText"/>
        <w:spacing w:before="10"/>
        <w:rPr>
          <w:sz w:val="33"/>
        </w:rPr>
      </w:pPr>
    </w:p>
    <w:p>
      <w:pPr>
        <w:pStyle w:val="Heading5"/>
      </w:pPr>
      <w:r>
        <w:rPr>
          <w:w w:val="115"/>
        </w:rPr>
        <w:t>List of Figures</w:t>
      </w:r>
    </w:p>
    <w:p>
      <w:pPr>
        <w:pStyle w:val="BodyText"/>
        <w:spacing w:before="6"/>
        <w:rPr>
          <w:b/>
          <w:sz w:val="25"/>
        </w:rPr>
      </w:pPr>
    </w:p>
    <w:p>
      <w:pPr>
        <w:pStyle w:val="ListParagraph"/>
        <w:numPr>
          <w:ilvl w:val="0"/>
          <w:numId w:val="15"/>
        </w:numPr>
        <w:tabs>
          <w:tab w:pos="2268" w:val="left" w:leader="none"/>
          <w:tab w:pos="2269" w:val="left" w:leader="none"/>
        </w:tabs>
        <w:spacing w:line="256" w:lineRule="auto" w:before="0" w:after="0"/>
        <w:ind w:left="2269" w:right="1856" w:hanging="502"/>
        <w:jc w:val="left"/>
        <w:rPr>
          <w:sz w:val="22"/>
        </w:rPr>
      </w:pPr>
      <w:hyperlink w:history="true" w:anchor="_bookmark69">
        <w:r>
          <w:rPr>
            <w:color w:val="EC008C"/>
            <w:w w:val="110"/>
            <w:sz w:val="22"/>
          </w:rPr>
          <w:t>Pollock catch estimates (t) from the Eastern Bering Sea </w:t>
        </w:r>
        <w:r>
          <w:rPr>
            <w:color w:val="EC008C"/>
            <w:spacing w:val="-3"/>
            <w:w w:val="110"/>
            <w:sz w:val="22"/>
          </w:rPr>
          <w:t>by </w:t>
        </w:r>
        <w:r>
          <w:rPr>
            <w:color w:val="EC008C"/>
            <w:w w:val="110"/>
            <w:sz w:val="22"/>
          </w:rPr>
          <w:t>season and region. The</w:t>
        </w:r>
      </w:hyperlink>
      <w:hyperlink w:history="true" w:anchor="_bookmark69">
        <w:r>
          <w:rPr>
            <w:color w:val="EC008C"/>
            <w:w w:val="110"/>
            <w:sz w:val="22"/>
          </w:rPr>
          <w:t> A-season</w:t>
        </w:r>
        <w:r>
          <w:rPr>
            <w:color w:val="EC008C"/>
            <w:spacing w:val="-1"/>
            <w:w w:val="110"/>
            <w:sz w:val="22"/>
          </w:rPr>
          <w:t> </w:t>
        </w:r>
        <w:r>
          <w:rPr>
            <w:color w:val="EC008C"/>
            <w:w w:val="110"/>
            <w:sz w:val="22"/>
          </w:rPr>
          <w:t>is defined</w:t>
        </w:r>
        <w:r>
          <w:rPr>
            <w:color w:val="EC008C"/>
            <w:spacing w:val="-1"/>
            <w:w w:val="110"/>
            <w:sz w:val="22"/>
          </w:rPr>
          <w:t> </w:t>
        </w:r>
        <w:r>
          <w:rPr>
            <w:color w:val="EC008C"/>
            <w:w w:val="110"/>
            <w:sz w:val="22"/>
          </w:rPr>
          <w:t>as from</w:t>
        </w:r>
        <w:r>
          <w:rPr>
            <w:color w:val="EC008C"/>
            <w:spacing w:val="-1"/>
            <w:w w:val="110"/>
            <w:sz w:val="22"/>
          </w:rPr>
          <w:t> </w:t>
        </w:r>
        <w:r>
          <w:rPr>
            <w:color w:val="EC008C"/>
            <w:w w:val="110"/>
            <w:sz w:val="22"/>
          </w:rPr>
          <w:t>Jan-May and B-season</w:t>
        </w:r>
        <w:r>
          <w:rPr>
            <w:color w:val="EC008C"/>
            <w:spacing w:val="-1"/>
            <w:w w:val="110"/>
            <w:sz w:val="22"/>
          </w:rPr>
          <w:t> </w:t>
        </w:r>
        <w:r>
          <w:rPr>
            <w:color w:val="EC008C"/>
            <w:w w:val="110"/>
            <w:sz w:val="22"/>
          </w:rPr>
          <w:t>from June-October.</w:t>
        </w:r>
      </w:hyperlink>
      <w:r>
        <w:rPr>
          <w:color w:val="EC008C"/>
          <w:spacing w:val="8"/>
          <w:w w:val="110"/>
          <w:sz w:val="22"/>
        </w:rPr>
        <w:t> </w:t>
      </w:r>
      <w:r>
        <w:rPr>
          <w:w w:val="110"/>
          <w:sz w:val="22"/>
        </w:rPr>
        <w:t>.</w:t>
      </w:r>
      <w:r>
        <w:rPr>
          <w:spacing w:val="30"/>
          <w:w w:val="110"/>
          <w:sz w:val="22"/>
        </w:rPr>
        <w:t> </w:t>
      </w:r>
      <w:r>
        <w:rPr>
          <w:w w:val="110"/>
          <w:sz w:val="22"/>
        </w:rPr>
        <w:t>.</w:t>
      </w:r>
      <w:r>
        <w:rPr>
          <w:spacing w:val="30"/>
          <w:w w:val="110"/>
          <w:sz w:val="22"/>
        </w:rPr>
        <w:t> </w:t>
      </w:r>
      <w:r>
        <w:rPr>
          <w:w w:val="110"/>
          <w:sz w:val="22"/>
        </w:rPr>
        <w:t>.</w:t>
      </w:r>
      <w:r>
        <w:rPr>
          <w:spacing w:val="30"/>
          <w:w w:val="110"/>
          <w:sz w:val="22"/>
        </w:rPr>
        <w:t> </w:t>
      </w:r>
      <w:r>
        <w:rPr>
          <w:w w:val="110"/>
          <w:sz w:val="22"/>
        </w:rPr>
        <w:t>.</w:t>
      </w:r>
      <w:r>
        <w:rPr>
          <w:spacing w:val="30"/>
          <w:w w:val="110"/>
          <w:sz w:val="22"/>
        </w:rPr>
        <w:t> </w:t>
      </w:r>
      <w:r>
        <w:rPr>
          <w:w w:val="110"/>
          <w:sz w:val="22"/>
        </w:rPr>
        <w:t>.</w:t>
      </w:r>
      <w:r>
        <w:rPr>
          <w:spacing w:val="31"/>
          <w:w w:val="110"/>
          <w:sz w:val="22"/>
        </w:rPr>
        <w:t> </w:t>
      </w:r>
      <w:r>
        <w:rPr>
          <w:w w:val="110"/>
          <w:sz w:val="22"/>
        </w:rPr>
        <w:t>.</w:t>
      </w:r>
      <w:r>
        <w:rPr>
          <w:spacing w:val="30"/>
          <w:w w:val="110"/>
          <w:sz w:val="22"/>
        </w:rPr>
        <w:t> </w:t>
      </w:r>
      <w:r>
        <w:rPr>
          <w:w w:val="110"/>
          <w:sz w:val="22"/>
        </w:rPr>
        <w:t>.</w:t>
      </w:r>
      <w:r>
        <w:rPr>
          <w:spacing w:val="31"/>
          <w:w w:val="110"/>
          <w:sz w:val="22"/>
        </w:rPr>
        <w:t> </w:t>
      </w:r>
      <w:r>
        <w:rPr>
          <w:w w:val="110"/>
          <w:sz w:val="22"/>
        </w:rPr>
        <w:t>.</w:t>
      </w:r>
    </w:p>
    <w:p>
      <w:pPr>
        <w:pStyle w:val="ListParagraph"/>
        <w:numPr>
          <w:ilvl w:val="0"/>
          <w:numId w:val="15"/>
        </w:numPr>
        <w:tabs>
          <w:tab w:pos="2268" w:val="left" w:leader="none"/>
          <w:tab w:pos="2269" w:val="left" w:leader="none"/>
        </w:tabs>
        <w:spacing w:line="256" w:lineRule="auto" w:before="61" w:after="0"/>
        <w:ind w:left="2269" w:right="1856" w:hanging="502"/>
        <w:jc w:val="left"/>
        <w:rPr>
          <w:sz w:val="22"/>
        </w:rPr>
      </w:pPr>
      <w:hyperlink w:history="true" w:anchor="_bookmark70">
        <w:r>
          <w:rPr>
            <w:color w:val="EC008C"/>
            <w:w w:val="110"/>
            <w:sz w:val="22"/>
          </w:rPr>
          <w:t>Estimate of EBS pollock catch numbers </w:t>
        </w:r>
        <w:r>
          <w:rPr>
            <w:color w:val="EC008C"/>
            <w:spacing w:val="-3"/>
            <w:w w:val="110"/>
            <w:sz w:val="22"/>
          </w:rPr>
          <w:t>by </w:t>
        </w:r>
        <w:r>
          <w:rPr>
            <w:color w:val="EC008C"/>
            <w:w w:val="110"/>
            <w:sz w:val="22"/>
          </w:rPr>
          <w:t>sex for the A season (January-May) and</w:t>
        </w:r>
      </w:hyperlink>
      <w:hyperlink w:history="true" w:anchor="_bookmark70">
        <w:r>
          <w:rPr>
            <w:color w:val="EC008C"/>
            <w:w w:val="110"/>
            <w:sz w:val="22"/>
          </w:rPr>
          <w:t> B</w:t>
        </w:r>
        <w:r>
          <w:rPr>
            <w:color w:val="EC008C"/>
            <w:spacing w:val="10"/>
            <w:w w:val="110"/>
            <w:sz w:val="22"/>
          </w:rPr>
          <w:t> </w:t>
        </w:r>
        <w:r>
          <w:rPr>
            <w:color w:val="EC008C"/>
            <w:w w:val="110"/>
            <w:sz w:val="22"/>
          </w:rPr>
          <w:t>seasons</w:t>
        </w:r>
        <w:r>
          <w:rPr>
            <w:color w:val="EC008C"/>
            <w:spacing w:val="11"/>
            <w:w w:val="110"/>
            <w:sz w:val="22"/>
          </w:rPr>
          <w:t> </w:t>
        </w:r>
        <w:r>
          <w:rPr>
            <w:color w:val="EC008C"/>
            <w:w w:val="110"/>
            <w:sz w:val="22"/>
          </w:rPr>
          <w:t>(June-October)</w:t>
        </w:r>
        <w:r>
          <w:rPr>
            <w:color w:val="EC008C"/>
            <w:spacing w:val="11"/>
            <w:w w:val="110"/>
            <w:sz w:val="22"/>
          </w:rPr>
          <w:t> </w:t>
        </w:r>
        <w:r>
          <w:rPr>
            <w:color w:val="EC008C"/>
            <w:w w:val="110"/>
            <w:sz w:val="22"/>
          </w:rPr>
          <w:t>and</w:t>
        </w:r>
        <w:r>
          <w:rPr>
            <w:color w:val="EC008C"/>
            <w:spacing w:val="11"/>
            <w:w w:val="110"/>
            <w:sz w:val="22"/>
          </w:rPr>
          <w:t> </w:t>
        </w:r>
        <w:r>
          <w:rPr>
            <w:color w:val="EC008C"/>
            <w:w w:val="110"/>
            <w:sz w:val="22"/>
          </w:rPr>
          <w:t>total.</w:t>
        </w:r>
      </w:hyperlink>
      <w:r>
        <w:rPr>
          <w:color w:val="EC008C"/>
          <w:spacing w:val="52"/>
          <w:w w:val="110"/>
          <w:sz w:val="22"/>
        </w:rPr>
        <w:t> </w:t>
      </w:r>
      <w:r>
        <w:rPr>
          <w:w w:val="110"/>
          <w:sz w:val="22"/>
        </w:rPr>
        <w:t>.</w:t>
      </w:r>
      <w:r>
        <w:rPr>
          <w:spacing w:val="47"/>
          <w:w w:val="110"/>
          <w:sz w:val="22"/>
        </w:rPr>
        <w:t> </w:t>
      </w:r>
      <w:r>
        <w:rPr>
          <w:w w:val="110"/>
          <w:sz w:val="22"/>
        </w:rPr>
        <w:t>.</w:t>
      </w:r>
      <w:r>
        <w:rPr>
          <w:spacing w:val="48"/>
          <w:w w:val="110"/>
          <w:sz w:val="22"/>
        </w:rPr>
        <w:t> </w:t>
      </w:r>
      <w:r>
        <w:rPr>
          <w:w w:val="110"/>
          <w:sz w:val="22"/>
        </w:rPr>
        <w:t>.</w:t>
      </w:r>
      <w:r>
        <w:rPr>
          <w:spacing w:val="47"/>
          <w:w w:val="110"/>
          <w:sz w:val="22"/>
        </w:rPr>
        <w:t> </w:t>
      </w:r>
      <w:r>
        <w:rPr>
          <w:w w:val="110"/>
          <w:sz w:val="22"/>
        </w:rPr>
        <w:t>.</w:t>
      </w:r>
      <w:r>
        <w:rPr>
          <w:spacing w:val="47"/>
          <w:w w:val="110"/>
          <w:sz w:val="22"/>
        </w:rPr>
        <w:t> </w:t>
      </w:r>
      <w:r>
        <w:rPr>
          <w:w w:val="110"/>
          <w:sz w:val="22"/>
        </w:rPr>
        <w:t>.</w:t>
      </w:r>
      <w:r>
        <w:rPr>
          <w:spacing w:val="48"/>
          <w:w w:val="110"/>
          <w:sz w:val="22"/>
        </w:rPr>
        <w:t> </w:t>
      </w:r>
      <w:r>
        <w:rPr>
          <w:w w:val="110"/>
          <w:sz w:val="22"/>
        </w:rPr>
        <w:t>.</w:t>
      </w:r>
      <w:r>
        <w:rPr>
          <w:spacing w:val="47"/>
          <w:w w:val="110"/>
          <w:sz w:val="22"/>
        </w:rPr>
        <w:t> </w:t>
      </w:r>
      <w:r>
        <w:rPr>
          <w:w w:val="110"/>
          <w:sz w:val="22"/>
        </w:rPr>
        <w:t>.</w:t>
      </w:r>
      <w:r>
        <w:rPr>
          <w:spacing w:val="48"/>
          <w:w w:val="110"/>
          <w:sz w:val="22"/>
        </w:rPr>
        <w:t> </w:t>
      </w:r>
      <w:r>
        <w:rPr>
          <w:w w:val="110"/>
          <w:sz w:val="22"/>
        </w:rPr>
        <w:t>.</w:t>
      </w:r>
      <w:r>
        <w:rPr>
          <w:spacing w:val="48"/>
          <w:w w:val="110"/>
          <w:sz w:val="22"/>
        </w:rPr>
        <w:t> </w:t>
      </w:r>
      <w:r>
        <w:rPr>
          <w:w w:val="110"/>
          <w:sz w:val="22"/>
        </w:rPr>
        <w:t>.</w:t>
      </w:r>
      <w:r>
        <w:rPr>
          <w:spacing w:val="47"/>
          <w:w w:val="110"/>
          <w:sz w:val="22"/>
        </w:rPr>
        <w:t> </w:t>
      </w:r>
      <w:r>
        <w:rPr>
          <w:w w:val="110"/>
          <w:sz w:val="22"/>
        </w:rPr>
        <w:t>.</w:t>
      </w:r>
      <w:r>
        <w:rPr>
          <w:spacing w:val="48"/>
          <w:w w:val="110"/>
          <w:sz w:val="22"/>
        </w:rPr>
        <w:t> </w:t>
      </w:r>
      <w:r>
        <w:rPr>
          <w:w w:val="110"/>
          <w:sz w:val="22"/>
        </w:rPr>
        <w:t>.</w:t>
      </w:r>
      <w:r>
        <w:rPr>
          <w:spacing w:val="47"/>
          <w:w w:val="110"/>
          <w:sz w:val="22"/>
        </w:rPr>
        <w:t> </w:t>
      </w:r>
      <w:r>
        <w:rPr>
          <w:w w:val="110"/>
          <w:sz w:val="22"/>
        </w:rPr>
        <w:t>.</w:t>
      </w:r>
      <w:r>
        <w:rPr>
          <w:spacing w:val="48"/>
          <w:w w:val="110"/>
          <w:sz w:val="22"/>
        </w:rPr>
        <w:t> </w:t>
      </w:r>
      <w:r>
        <w:rPr>
          <w:w w:val="110"/>
          <w:sz w:val="22"/>
        </w:rPr>
        <w:t>.</w:t>
      </w:r>
      <w:r>
        <w:rPr>
          <w:spacing w:val="48"/>
          <w:w w:val="110"/>
          <w:sz w:val="22"/>
        </w:rPr>
        <w:t> </w:t>
      </w:r>
      <w:r>
        <w:rPr>
          <w:w w:val="110"/>
          <w:sz w:val="22"/>
        </w:rPr>
        <w:t>.</w:t>
      </w:r>
      <w:r>
        <w:rPr>
          <w:spacing w:val="47"/>
          <w:w w:val="110"/>
          <w:sz w:val="22"/>
        </w:rPr>
        <w:t> </w:t>
      </w:r>
      <w:r>
        <w:rPr>
          <w:w w:val="110"/>
          <w:sz w:val="22"/>
        </w:rPr>
        <w:t>.</w:t>
      </w:r>
      <w:r>
        <w:rPr>
          <w:spacing w:val="48"/>
          <w:w w:val="110"/>
          <w:sz w:val="22"/>
        </w:rPr>
        <w:t> </w:t>
      </w:r>
      <w:r>
        <w:rPr>
          <w:w w:val="110"/>
          <w:sz w:val="22"/>
        </w:rPr>
        <w:t>.</w:t>
      </w:r>
      <w:r>
        <w:rPr>
          <w:spacing w:val="48"/>
          <w:w w:val="110"/>
          <w:sz w:val="22"/>
        </w:rPr>
        <w:t> </w:t>
      </w:r>
      <w:r>
        <w:rPr>
          <w:w w:val="110"/>
          <w:sz w:val="22"/>
        </w:rPr>
        <w:t>.</w:t>
      </w:r>
      <w:r>
        <w:rPr>
          <w:spacing w:val="47"/>
          <w:w w:val="110"/>
          <w:sz w:val="22"/>
        </w:rPr>
        <w:t> </w:t>
      </w:r>
      <w:r>
        <w:rPr>
          <w:w w:val="110"/>
          <w:sz w:val="22"/>
        </w:rPr>
        <w:t>.</w:t>
      </w:r>
      <w:r>
        <w:rPr>
          <w:spacing w:val="48"/>
          <w:w w:val="110"/>
          <w:sz w:val="22"/>
        </w:rPr>
        <w:t> </w:t>
      </w:r>
      <w:r>
        <w:rPr>
          <w:w w:val="110"/>
          <w:sz w:val="22"/>
        </w:rPr>
        <w:t>.</w:t>
      </w:r>
      <w:r>
        <w:rPr>
          <w:spacing w:val="47"/>
          <w:w w:val="110"/>
          <w:sz w:val="22"/>
        </w:rPr>
        <w:t> </w:t>
      </w:r>
      <w:r>
        <w:rPr>
          <w:w w:val="110"/>
          <w:sz w:val="22"/>
        </w:rPr>
        <w:t>.</w:t>
      </w:r>
      <w:r>
        <w:rPr>
          <w:spacing w:val="48"/>
          <w:w w:val="110"/>
          <w:sz w:val="22"/>
        </w:rPr>
        <w:t> </w:t>
      </w:r>
      <w:r>
        <w:rPr>
          <w:w w:val="110"/>
          <w:sz w:val="22"/>
        </w:rPr>
        <w:t>.</w:t>
      </w:r>
      <w:r>
        <w:rPr>
          <w:spacing w:val="48"/>
          <w:w w:val="110"/>
          <w:sz w:val="22"/>
        </w:rPr>
        <w:t> </w:t>
      </w:r>
      <w:r>
        <w:rPr>
          <w:w w:val="110"/>
          <w:sz w:val="22"/>
        </w:rPr>
        <w:t>.</w:t>
      </w:r>
      <w:r>
        <w:rPr>
          <w:spacing w:val="47"/>
          <w:w w:val="110"/>
          <w:sz w:val="22"/>
        </w:rPr>
        <w:t> </w:t>
      </w:r>
      <w:r>
        <w:rPr>
          <w:w w:val="110"/>
          <w:sz w:val="22"/>
        </w:rPr>
        <w:t>.</w:t>
      </w:r>
      <w:r>
        <w:rPr>
          <w:spacing w:val="48"/>
          <w:w w:val="110"/>
          <w:sz w:val="22"/>
        </w:rPr>
        <w:t> </w:t>
      </w:r>
      <w:r>
        <w:rPr>
          <w:w w:val="110"/>
          <w:sz w:val="22"/>
        </w:rPr>
        <w:t>.</w:t>
      </w:r>
      <w:r>
        <w:rPr>
          <w:spacing w:val="47"/>
          <w:w w:val="110"/>
          <w:sz w:val="22"/>
        </w:rPr>
        <w:t> </w:t>
      </w:r>
      <w:r>
        <w:rPr>
          <w:w w:val="110"/>
          <w:sz w:val="22"/>
        </w:rPr>
        <w:t>.</w:t>
      </w:r>
      <w:r>
        <w:rPr>
          <w:spacing w:val="48"/>
          <w:w w:val="110"/>
          <w:sz w:val="22"/>
        </w:rPr>
        <w:t> </w:t>
      </w:r>
      <w:r>
        <w:rPr>
          <w:w w:val="110"/>
          <w:sz w:val="22"/>
        </w:rPr>
        <w:t>.</w:t>
      </w:r>
      <w:r>
        <w:rPr>
          <w:spacing w:val="48"/>
          <w:w w:val="110"/>
          <w:sz w:val="22"/>
        </w:rPr>
        <w:t> </w:t>
      </w:r>
      <w:r>
        <w:rPr>
          <w:spacing w:val="-12"/>
          <w:w w:val="110"/>
          <w:sz w:val="22"/>
        </w:rPr>
        <w:t>.</w:t>
      </w:r>
    </w:p>
    <w:p>
      <w:pPr>
        <w:pStyle w:val="ListParagraph"/>
        <w:numPr>
          <w:ilvl w:val="0"/>
          <w:numId w:val="15"/>
        </w:numPr>
        <w:tabs>
          <w:tab w:pos="2268" w:val="left" w:leader="none"/>
          <w:tab w:pos="2269" w:val="left" w:leader="none"/>
        </w:tabs>
        <w:spacing w:line="256" w:lineRule="auto" w:before="60" w:after="0"/>
        <w:ind w:left="2269" w:right="1856" w:hanging="502"/>
        <w:jc w:val="left"/>
        <w:rPr>
          <w:sz w:val="22"/>
        </w:rPr>
      </w:pPr>
      <w:hyperlink w:history="true" w:anchor="_bookmark71">
        <w:r>
          <w:rPr>
            <w:color w:val="EC008C"/>
            <w:w w:val="110"/>
            <w:sz w:val="22"/>
          </w:rPr>
          <w:t>EBS pollock catch distribution during A-season, 2017–2019. Column height is pro-</w:t>
        </w:r>
      </w:hyperlink>
      <w:hyperlink w:history="true" w:anchor="_bookmark71">
        <w:r>
          <w:rPr>
            <w:color w:val="EC008C"/>
            <w:w w:val="110"/>
            <w:sz w:val="22"/>
          </w:rPr>
          <w:t> portional</w:t>
        </w:r>
        <w:r>
          <w:rPr>
            <w:color w:val="EC008C"/>
            <w:spacing w:val="11"/>
            <w:w w:val="110"/>
            <w:sz w:val="22"/>
          </w:rPr>
          <w:t> </w:t>
        </w:r>
        <w:r>
          <w:rPr>
            <w:color w:val="EC008C"/>
            <w:w w:val="110"/>
            <w:sz w:val="22"/>
          </w:rPr>
          <w:t>to</w:t>
        </w:r>
        <w:r>
          <w:rPr>
            <w:color w:val="EC008C"/>
            <w:spacing w:val="12"/>
            <w:w w:val="110"/>
            <w:sz w:val="22"/>
          </w:rPr>
          <w:t> </w:t>
        </w:r>
        <w:r>
          <w:rPr>
            <w:color w:val="EC008C"/>
            <w:w w:val="110"/>
            <w:sz w:val="22"/>
          </w:rPr>
          <w:t>total</w:t>
        </w:r>
        <w:r>
          <w:rPr>
            <w:color w:val="EC008C"/>
            <w:spacing w:val="12"/>
            <w:w w:val="110"/>
            <w:sz w:val="22"/>
          </w:rPr>
          <w:t> </w:t>
        </w:r>
        <w:r>
          <w:rPr>
            <w:color w:val="EC008C"/>
            <w:w w:val="110"/>
            <w:sz w:val="22"/>
          </w:rPr>
          <w:t>catch.</w:t>
        </w:r>
      </w:hyperlink>
      <w:r>
        <w:rPr>
          <w:color w:val="EC008C"/>
          <w:w w:val="110"/>
          <w:sz w:val="22"/>
        </w:rPr>
        <w:t> </w:t>
      </w:r>
      <w:r>
        <w:rPr>
          <w:color w:val="EC008C"/>
          <w:spacing w:val="38"/>
          <w:w w:val="110"/>
          <w:sz w:val="22"/>
        </w:rPr>
        <w:t> </w:t>
      </w:r>
      <w:r>
        <w:rPr>
          <w:w w:val="110"/>
          <w:sz w:val="22"/>
        </w:rPr>
        <w:t>.</w:t>
      </w:r>
      <w:r>
        <w:rPr>
          <w:spacing w:val="48"/>
          <w:w w:val="110"/>
          <w:sz w:val="22"/>
        </w:rPr>
        <w:t> </w:t>
      </w:r>
      <w:r>
        <w:rPr>
          <w:w w:val="110"/>
          <w:sz w:val="22"/>
        </w:rPr>
        <w:t>.</w:t>
      </w:r>
      <w:r>
        <w:rPr>
          <w:spacing w:val="48"/>
          <w:w w:val="110"/>
          <w:sz w:val="22"/>
        </w:rPr>
        <w:t> </w:t>
      </w:r>
      <w:r>
        <w:rPr>
          <w:w w:val="110"/>
          <w:sz w:val="22"/>
        </w:rPr>
        <w:t>.</w:t>
      </w:r>
      <w:r>
        <w:rPr>
          <w:spacing w:val="49"/>
          <w:w w:val="110"/>
          <w:sz w:val="22"/>
        </w:rPr>
        <w:t> </w:t>
      </w:r>
      <w:r>
        <w:rPr>
          <w:w w:val="110"/>
          <w:sz w:val="22"/>
        </w:rPr>
        <w:t>.</w:t>
      </w:r>
      <w:r>
        <w:rPr>
          <w:spacing w:val="49"/>
          <w:w w:val="110"/>
          <w:sz w:val="22"/>
        </w:rPr>
        <w:t> </w:t>
      </w:r>
      <w:r>
        <w:rPr>
          <w:w w:val="110"/>
          <w:sz w:val="22"/>
        </w:rPr>
        <w:t>.</w:t>
      </w:r>
      <w:r>
        <w:rPr>
          <w:spacing w:val="49"/>
          <w:w w:val="110"/>
          <w:sz w:val="22"/>
        </w:rPr>
        <w:t> </w:t>
      </w:r>
      <w:r>
        <w:rPr>
          <w:w w:val="110"/>
          <w:sz w:val="22"/>
        </w:rPr>
        <w:t>.</w:t>
      </w:r>
      <w:r>
        <w:rPr>
          <w:spacing w:val="49"/>
          <w:w w:val="110"/>
          <w:sz w:val="22"/>
        </w:rPr>
        <w:t> </w:t>
      </w:r>
      <w:r>
        <w:rPr>
          <w:w w:val="110"/>
          <w:sz w:val="22"/>
        </w:rPr>
        <w:t>.</w:t>
      </w:r>
      <w:r>
        <w:rPr>
          <w:spacing w:val="49"/>
          <w:w w:val="110"/>
          <w:sz w:val="22"/>
        </w:rPr>
        <w:t> </w:t>
      </w:r>
      <w:r>
        <w:rPr>
          <w:w w:val="110"/>
          <w:sz w:val="22"/>
        </w:rPr>
        <w:t>.</w:t>
      </w:r>
      <w:r>
        <w:rPr>
          <w:spacing w:val="49"/>
          <w:w w:val="110"/>
          <w:sz w:val="22"/>
        </w:rPr>
        <w:t> </w:t>
      </w:r>
      <w:r>
        <w:rPr>
          <w:w w:val="110"/>
          <w:sz w:val="22"/>
        </w:rPr>
        <w:t>.</w:t>
      </w:r>
      <w:r>
        <w:rPr>
          <w:spacing w:val="49"/>
          <w:w w:val="110"/>
          <w:sz w:val="22"/>
        </w:rPr>
        <w:t> </w:t>
      </w:r>
      <w:r>
        <w:rPr>
          <w:w w:val="110"/>
          <w:sz w:val="22"/>
        </w:rPr>
        <w:t>.</w:t>
      </w:r>
      <w:r>
        <w:rPr>
          <w:spacing w:val="49"/>
          <w:w w:val="110"/>
          <w:sz w:val="22"/>
        </w:rPr>
        <w:t> </w:t>
      </w:r>
      <w:r>
        <w:rPr>
          <w:w w:val="110"/>
          <w:sz w:val="22"/>
        </w:rPr>
        <w:t>.</w:t>
      </w:r>
      <w:r>
        <w:rPr>
          <w:spacing w:val="49"/>
          <w:w w:val="110"/>
          <w:sz w:val="22"/>
        </w:rPr>
        <w:t> </w:t>
      </w:r>
      <w:r>
        <w:rPr>
          <w:w w:val="110"/>
          <w:sz w:val="22"/>
        </w:rPr>
        <w:t>.</w:t>
      </w:r>
      <w:r>
        <w:rPr>
          <w:spacing w:val="49"/>
          <w:w w:val="110"/>
          <w:sz w:val="22"/>
        </w:rPr>
        <w:t> </w:t>
      </w:r>
      <w:r>
        <w:rPr>
          <w:w w:val="110"/>
          <w:sz w:val="22"/>
        </w:rPr>
        <w:t>.</w:t>
      </w:r>
      <w:r>
        <w:rPr>
          <w:spacing w:val="49"/>
          <w:w w:val="110"/>
          <w:sz w:val="22"/>
        </w:rPr>
        <w:t> </w:t>
      </w:r>
      <w:r>
        <w:rPr>
          <w:w w:val="110"/>
          <w:sz w:val="22"/>
        </w:rPr>
        <w:t>.</w:t>
      </w:r>
      <w:r>
        <w:rPr>
          <w:spacing w:val="49"/>
          <w:w w:val="110"/>
          <w:sz w:val="22"/>
        </w:rPr>
        <w:t> </w:t>
      </w:r>
      <w:r>
        <w:rPr>
          <w:w w:val="110"/>
          <w:sz w:val="22"/>
        </w:rPr>
        <w:t>.</w:t>
      </w:r>
      <w:r>
        <w:rPr>
          <w:spacing w:val="49"/>
          <w:w w:val="110"/>
          <w:sz w:val="22"/>
        </w:rPr>
        <w:t> </w:t>
      </w:r>
      <w:r>
        <w:rPr>
          <w:w w:val="110"/>
          <w:sz w:val="22"/>
        </w:rPr>
        <w:t>.</w:t>
      </w:r>
      <w:r>
        <w:rPr>
          <w:spacing w:val="49"/>
          <w:w w:val="110"/>
          <w:sz w:val="22"/>
        </w:rPr>
        <w:t> </w:t>
      </w:r>
      <w:r>
        <w:rPr>
          <w:w w:val="110"/>
          <w:sz w:val="22"/>
        </w:rPr>
        <w:t>.</w:t>
      </w:r>
      <w:r>
        <w:rPr>
          <w:spacing w:val="48"/>
          <w:w w:val="110"/>
          <w:sz w:val="22"/>
        </w:rPr>
        <w:t> </w:t>
      </w:r>
      <w:r>
        <w:rPr>
          <w:w w:val="110"/>
          <w:sz w:val="22"/>
        </w:rPr>
        <w:t>.</w:t>
      </w:r>
      <w:r>
        <w:rPr>
          <w:spacing w:val="49"/>
          <w:w w:val="110"/>
          <w:sz w:val="22"/>
        </w:rPr>
        <w:t> </w:t>
      </w:r>
      <w:r>
        <w:rPr>
          <w:w w:val="110"/>
          <w:sz w:val="22"/>
        </w:rPr>
        <w:t>.</w:t>
      </w:r>
      <w:r>
        <w:rPr>
          <w:spacing w:val="49"/>
          <w:w w:val="110"/>
          <w:sz w:val="22"/>
        </w:rPr>
        <w:t> </w:t>
      </w:r>
      <w:r>
        <w:rPr>
          <w:w w:val="110"/>
          <w:sz w:val="22"/>
        </w:rPr>
        <w:t>.</w:t>
      </w:r>
      <w:r>
        <w:rPr>
          <w:spacing w:val="49"/>
          <w:w w:val="110"/>
          <w:sz w:val="22"/>
        </w:rPr>
        <w:t> </w:t>
      </w:r>
      <w:r>
        <w:rPr>
          <w:w w:val="110"/>
          <w:sz w:val="22"/>
        </w:rPr>
        <w:t>.</w:t>
      </w:r>
      <w:r>
        <w:rPr>
          <w:spacing w:val="49"/>
          <w:w w:val="110"/>
          <w:sz w:val="22"/>
        </w:rPr>
        <w:t> </w:t>
      </w:r>
      <w:r>
        <w:rPr>
          <w:w w:val="110"/>
          <w:sz w:val="22"/>
        </w:rPr>
        <w:t>.</w:t>
      </w:r>
      <w:r>
        <w:rPr>
          <w:spacing w:val="49"/>
          <w:w w:val="110"/>
          <w:sz w:val="22"/>
        </w:rPr>
        <w:t> </w:t>
      </w:r>
      <w:r>
        <w:rPr>
          <w:w w:val="110"/>
          <w:sz w:val="22"/>
        </w:rPr>
        <w:t>.</w:t>
      </w:r>
      <w:r>
        <w:rPr>
          <w:spacing w:val="49"/>
          <w:w w:val="110"/>
          <w:sz w:val="22"/>
        </w:rPr>
        <w:t> </w:t>
      </w:r>
      <w:r>
        <w:rPr>
          <w:w w:val="110"/>
          <w:sz w:val="22"/>
        </w:rPr>
        <w:t>.</w:t>
      </w:r>
      <w:r>
        <w:rPr>
          <w:spacing w:val="49"/>
          <w:w w:val="110"/>
          <w:sz w:val="22"/>
        </w:rPr>
        <w:t> </w:t>
      </w:r>
      <w:r>
        <w:rPr>
          <w:w w:val="110"/>
          <w:sz w:val="22"/>
        </w:rPr>
        <w:t>.</w:t>
      </w:r>
      <w:r>
        <w:rPr>
          <w:spacing w:val="49"/>
          <w:w w:val="110"/>
          <w:sz w:val="22"/>
        </w:rPr>
        <w:t> </w:t>
      </w:r>
      <w:r>
        <w:rPr>
          <w:w w:val="110"/>
          <w:sz w:val="22"/>
        </w:rPr>
        <w:t>.</w:t>
      </w:r>
      <w:r>
        <w:rPr>
          <w:spacing w:val="49"/>
          <w:w w:val="110"/>
          <w:sz w:val="22"/>
        </w:rPr>
        <w:t> </w:t>
      </w:r>
      <w:r>
        <w:rPr>
          <w:w w:val="110"/>
          <w:sz w:val="22"/>
        </w:rPr>
        <w:t>.</w:t>
      </w:r>
      <w:r>
        <w:rPr>
          <w:spacing w:val="49"/>
          <w:w w:val="110"/>
          <w:sz w:val="22"/>
        </w:rPr>
        <w:t> </w:t>
      </w:r>
      <w:r>
        <w:rPr>
          <w:w w:val="110"/>
          <w:sz w:val="22"/>
        </w:rPr>
        <w:t>.</w:t>
      </w:r>
      <w:r>
        <w:rPr>
          <w:spacing w:val="49"/>
          <w:w w:val="110"/>
          <w:sz w:val="22"/>
        </w:rPr>
        <w:t> </w:t>
      </w:r>
      <w:r>
        <w:rPr>
          <w:w w:val="110"/>
          <w:sz w:val="22"/>
        </w:rPr>
        <w:t>.</w:t>
      </w:r>
      <w:r>
        <w:rPr>
          <w:spacing w:val="49"/>
          <w:w w:val="110"/>
          <w:sz w:val="22"/>
        </w:rPr>
        <w:t> </w:t>
      </w:r>
      <w:r>
        <w:rPr>
          <w:w w:val="110"/>
          <w:sz w:val="22"/>
        </w:rPr>
        <w:t>.</w:t>
      </w:r>
      <w:r>
        <w:rPr>
          <w:spacing w:val="49"/>
          <w:w w:val="110"/>
          <w:sz w:val="22"/>
        </w:rPr>
        <w:t> </w:t>
      </w:r>
      <w:r>
        <w:rPr>
          <w:w w:val="110"/>
          <w:sz w:val="22"/>
        </w:rPr>
        <w:t>.</w:t>
      </w:r>
      <w:r>
        <w:rPr>
          <w:spacing w:val="49"/>
          <w:w w:val="110"/>
          <w:sz w:val="22"/>
        </w:rPr>
        <w:t> </w:t>
      </w:r>
      <w:r>
        <w:rPr>
          <w:w w:val="110"/>
          <w:sz w:val="22"/>
        </w:rPr>
        <w:t>.</w:t>
      </w:r>
      <w:r>
        <w:rPr>
          <w:spacing w:val="49"/>
          <w:w w:val="110"/>
          <w:sz w:val="22"/>
        </w:rPr>
        <w:t> </w:t>
      </w:r>
      <w:r>
        <w:rPr>
          <w:w w:val="110"/>
          <w:sz w:val="22"/>
        </w:rPr>
        <w:t>.</w:t>
      </w:r>
      <w:r>
        <w:rPr>
          <w:spacing w:val="48"/>
          <w:w w:val="110"/>
          <w:sz w:val="22"/>
        </w:rPr>
        <w:t> </w:t>
      </w:r>
      <w:r>
        <w:rPr>
          <w:spacing w:val="-11"/>
          <w:w w:val="110"/>
          <w:sz w:val="22"/>
        </w:rPr>
        <w:t>.</w:t>
      </w:r>
    </w:p>
    <w:p>
      <w:pPr>
        <w:pStyle w:val="ListParagraph"/>
        <w:numPr>
          <w:ilvl w:val="0"/>
          <w:numId w:val="15"/>
        </w:numPr>
        <w:tabs>
          <w:tab w:pos="2268" w:val="left" w:leader="none"/>
          <w:tab w:pos="2269" w:val="left" w:leader="none"/>
        </w:tabs>
        <w:spacing w:line="256" w:lineRule="auto" w:before="60" w:after="0"/>
        <w:ind w:left="2269" w:right="1856" w:hanging="502"/>
        <w:jc w:val="left"/>
        <w:rPr>
          <w:sz w:val="22"/>
        </w:rPr>
      </w:pPr>
      <w:hyperlink w:history="true" w:anchor="_bookmark72">
        <w:r>
          <w:rPr>
            <w:color w:val="EC008C"/>
            <w:w w:val="105"/>
            <w:sz w:val="22"/>
          </w:rPr>
          <w:t>A-season EBS fleet-wide nominal pollock catch (kg) per hour of fishing recorded </w:t>
        </w:r>
        <w:r>
          <w:rPr>
            <w:color w:val="EC008C"/>
            <w:spacing w:val="-3"/>
            <w:w w:val="105"/>
            <w:sz w:val="22"/>
          </w:rPr>
          <w:t>by</w:t>
        </w:r>
      </w:hyperlink>
      <w:hyperlink w:history="true" w:anchor="_bookmark72">
        <w:r>
          <w:rPr>
            <w:color w:val="EC008C"/>
            <w:spacing w:val="-3"/>
            <w:w w:val="105"/>
            <w:sz w:val="22"/>
          </w:rPr>
          <w:t> </w:t>
        </w:r>
        <w:r>
          <w:rPr>
            <w:color w:val="EC008C"/>
            <w:w w:val="105"/>
            <w:sz w:val="22"/>
          </w:rPr>
          <w:t>NMFS</w:t>
        </w:r>
        <w:r>
          <w:rPr>
            <w:color w:val="EC008C"/>
            <w:spacing w:val="15"/>
            <w:w w:val="105"/>
            <w:sz w:val="22"/>
          </w:rPr>
          <w:t> </w:t>
        </w:r>
        <w:r>
          <w:rPr>
            <w:color w:val="EC008C"/>
            <w:w w:val="105"/>
            <w:sz w:val="22"/>
          </w:rPr>
          <w:t>scientific</w:t>
        </w:r>
        <w:r>
          <w:rPr>
            <w:color w:val="EC008C"/>
            <w:spacing w:val="15"/>
            <w:w w:val="105"/>
            <w:sz w:val="22"/>
          </w:rPr>
          <w:t> </w:t>
        </w:r>
        <w:r>
          <w:rPr>
            <w:color w:val="EC008C"/>
            <w:w w:val="105"/>
            <w:sz w:val="22"/>
          </w:rPr>
          <w:t>observers.</w:t>
        </w:r>
      </w:hyperlink>
      <w:r>
        <w:rPr>
          <w:color w:val="EC008C"/>
          <w:spacing w:val="35"/>
          <w:w w:val="105"/>
          <w:sz w:val="22"/>
        </w:rPr>
        <w:t> </w:t>
      </w:r>
      <w:r>
        <w:rPr>
          <w:w w:val="105"/>
          <w:sz w:val="22"/>
        </w:rPr>
        <w:t>.</w:t>
      </w:r>
      <w:r>
        <w:rPr>
          <w:spacing w:val="53"/>
          <w:w w:val="105"/>
          <w:sz w:val="22"/>
        </w:rPr>
        <w:t> </w:t>
      </w:r>
      <w:r>
        <w:rPr>
          <w:w w:val="105"/>
          <w:sz w:val="22"/>
        </w:rPr>
        <w:t>.</w:t>
      </w:r>
      <w:r>
        <w:rPr>
          <w:spacing w:val="53"/>
          <w:w w:val="105"/>
          <w:sz w:val="22"/>
        </w:rPr>
        <w:t> </w:t>
      </w:r>
      <w:r>
        <w:rPr>
          <w:w w:val="105"/>
          <w:sz w:val="22"/>
        </w:rPr>
        <w:t>.</w:t>
      </w:r>
      <w:r>
        <w:rPr>
          <w:spacing w:val="52"/>
          <w:w w:val="105"/>
          <w:sz w:val="22"/>
        </w:rPr>
        <w:t> </w:t>
      </w:r>
      <w:r>
        <w:rPr>
          <w:w w:val="105"/>
          <w:sz w:val="22"/>
        </w:rPr>
        <w:t>.</w:t>
      </w:r>
      <w:r>
        <w:rPr>
          <w:spacing w:val="53"/>
          <w:w w:val="105"/>
          <w:sz w:val="22"/>
        </w:rPr>
        <w:t> </w:t>
      </w:r>
      <w:r>
        <w:rPr>
          <w:w w:val="105"/>
          <w:sz w:val="22"/>
        </w:rPr>
        <w:t>.</w:t>
      </w:r>
      <w:r>
        <w:rPr>
          <w:spacing w:val="53"/>
          <w:w w:val="105"/>
          <w:sz w:val="22"/>
        </w:rPr>
        <w:t> </w:t>
      </w:r>
      <w:r>
        <w:rPr>
          <w:w w:val="105"/>
          <w:sz w:val="22"/>
        </w:rPr>
        <w:t>.</w:t>
      </w:r>
      <w:r>
        <w:rPr>
          <w:spacing w:val="53"/>
          <w:w w:val="105"/>
          <w:sz w:val="22"/>
        </w:rPr>
        <w:t> </w:t>
      </w:r>
      <w:r>
        <w:rPr>
          <w:w w:val="105"/>
          <w:sz w:val="22"/>
        </w:rPr>
        <w:t>.</w:t>
      </w:r>
      <w:r>
        <w:rPr>
          <w:spacing w:val="53"/>
          <w:w w:val="105"/>
          <w:sz w:val="22"/>
        </w:rPr>
        <w:t> </w:t>
      </w:r>
      <w:r>
        <w:rPr>
          <w:w w:val="105"/>
          <w:sz w:val="22"/>
        </w:rPr>
        <w:t>.</w:t>
      </w:r>
      <w:r>
        <w:rPr>
          <w:spacing w:val="54"/>
          <w:w w:val="105"/>
          <w:sz w:val="22"/>
        </w:rPr>
        <w:t> </w:t>
      </w:r>
      <w:r>
        <w:rPr>
          <w:w w:val="105"/>
          <w:sz w:val="22"/>
        </w:rPr>
        <w:t>.</w:t>
      </w:r>
      <w:r>
        <w:rPr>
          <w:spacing w:val="53"/>
          <w:w w:val="105"/>
          <w:sz w:val="22"/>
        </w:rPr>
        <w:t> </w:t>
      </w:r>
      <w:r>
        <w:rPr>
          <w:w w:val="105"/>
          <w:sz w:val="22"/>
        </w:rPr>
        <w:t>.</w:t>
      </w:r>
      <w:r>
        <w:rPr>
          <w:spacing w:val="53"/>
          <w:w w:val="105"/>
          <w:sz w:val="22"/>
        </w:rPr>
        <w:t> </w:t>
      </w:r>
      <w:r>
        <w:rPr>
          <w:w w:val="105"/>
          <w:sz w:val="22"/>
        </w:rPr>
        <w:t>.</w:t>
      </w:r>
      <w:r>
        <w:rPr>
          <w:spacing w:val="53"/>
          <w:w w:val="105"/>
          <w:sz w:val="22"/>
        </w:rPr>
        <w:t> </w:t>
      </w:r>
      <w:r>
        <w:rPr>
          <w:w w:val="105"/>
          <w:sz w:val="22"/>
        </w:rPr>
        <w:t>.</w:t>
      </w:r>
      <w:r>
        <w:rPr>
          <w:spacing w:val="53"/>
          <w:w w:val="105"/>
          <w:sz w:val="22"/>
        </w:rPr>
        <w:t> </w:t>
      </w:r>
      <w:r>
        <w:rPr>
          <w:w w:val="105"/>
          <w:sz w:val="22"/>
        </w:rPr>
        <w:t>.</w:t>
      </w:r>
      <w:r>
        <w:rPr>
          <w:spacing w:val="53"/>
          <w:w w:val="105"/>
          <w:sz w:val="22"/>
        </w:rPr>
        <w:t> </w:t>
      </w:r>
      <w:r>
        <w:rPr>
          <w:w w:val="105"/>
          <w:sz w:val="22"/>
        </w:rPr>
        <w:t>.</w:t>
      </w:r>
      <w:r>
        <w:rPr>
          <w:spacing w:val="53"/>
          <w:w w:val="105"/>
          <w:sz w:val="22"/>
        </w:rPr>
        <w:t> </w:t>
      </w:r>
      <w:r>
        <w:rPr>
          <w:w w:val="105"/>
          <w:sz w:val="22"/>
        </w:rPr>
        <w:t>.</w:t>
      </w:r>
      <w:r>
        <w:rPr>
          <w:spacing w:val="53"/>
          <w:w w:val="105"/>
          <w:sz w:val="22"/>
        </w:rPr>
        <w:t> </w:t>
      </w:r>
      <w:r>
        <w:rPr>
          <w:w w:val="105"/>
          <w:sz w:val="22"/>
        </w:rPr>
        <w:t>.</w:t>
      </w:r>
      <w:r>
        <w:rPr>
          <w:spacing w:val="53"/>
          <w:w w:val="105"/>
          <w:sz w:val="22"/>
        </w:rPr>
        <w:t> </w:t>
      </w:r>
      <w:r>
        <w:rPr>
          <w:w w:val="105"/>
          <w:sz w:val="22"/>
        </w:rPr>
        <w:t>.</w:t>
      </w:r>
      <w:r>
        <w:rPr>
          <w:spacing w:val="53"/>
          <w:w w:val="105"/>
          <w:sz w:val="22"/>
        </w:rPr>
        <w:t> </w:t>
      </w:r>
      <w:r>
        <w:rPr>
          <w:w w:val="105"/>
          <w:sz w:val="22"/>
        </w:rPr>
        <w:t>.</w:t>
      </w:r>
      <w:r>
        <w:rPr>
          <w:spacing w:val="53"/>
          <w:w w:val="105"/>
          <w:sz w:val="22"/>
        </w:rPr>
        <w:t> </w:t>
      </w:r>
      <w:r>
        <w:rPr>
          <w:w w:val="105"/>
          <w:sz w:val="22"/>
        </w:rPr>
        <w:t>.</w:t>
      </w:r>
      <w:r>
        <w:rPr>
          <w:spacing w:val="53"/>
          <w:w w:val="105"/>
          <w:sz w:val="22"/>
        </w:rPr>
        <w:t> </w:t>
      </w:r>
      <w:r>
        <w:rPr>
          <w:w w:val="105"/>
          <w:sz w:val="22"/>
        </w:rPr>
        <w:t>.</w:t>
      </w:r>
      <w:r>
        <w:rPr>
          <w:spacing w:val="53"/>
          <w:w w:val="105"/>
          <w:sz w:val="22"/>
        </w:rPr>
        <w:t> </w:t>
      </w:r>
      <w:r>
        <w:rPr>
          <w:w w:val="105"/>
          <w:sz w:val="22"/>
        </w:rPr>
        <w:t>.</w:t>
      </w:r>
      <w:r>
        <w:rPr>
          <w:spacing w:val="53"/>
          <w:w w:val="105"/>
          <w:sz w:val="22"/>
        </w:rPr>
        <w:t> </w:t>
      </w:r>
      <w:r>
        <w:rPr>
          <w:w w:val="105"/>
          <w:sz w:val="22"/>
        </w:rPr>
        <w:t>.</w:t>
      </w:r>
      <w:r>
        <w:rPr>
          <w:spacing w:val="53"/>
          <w:w w:val="105"/>
          <w:sz w:val="22"/>
        </w:rPr>
        <w:t> </w:t>
      </w:r>
      <w:r>
        <w:rPr>
          <w:w w:val="105"/>
          <w:sz w:val="22"/>
        </w:rPr>
        <w:t>.</w:t>
      </w:r>
      <w:r>
        <w:rPr>
          <w:spacing w:val="53"/>
          <w:w w:val="105"/>
          <w:sz w:val="22"/>
        </w:rPr>
        <w:t> </w:t>
      </w:r>
      <w:r>
        <w:rPr>
          <w:w w:val="105"/>
          <w:sz w:val="22"/>
        </w:rPr>
        <w:t>.</w:t>
      </w:r>
      <w:r>
        <w:rPr>
          <w:spacing w:val="53"/>
          <w:w w:val="105"/>
          <w:sz w:val="22"/>
        </w:rPr>
        <w:t> </w:t>
      </w:r>
      <w:r>
        <w:rPr>
          <w:w w:val="105"/>
          <w:sz w:val="22"/>
        </w:rPr>
        <w:t>.</w:t>
      </w:r>
      <w:r>
        <w:rPr>
          <w:spacing w:val="53"/>
          <w:w w:val="105"/>
          <w:sz w:val="22"/>
        </w:rPr>
        <w:t> </w:t>
      </w:r>
      <w:r>
        <w:rPr>
          <w:w w:val="105"/>
          <w:sz w:val="22"/>
        </w:rPr>
        <w:t>.</w:t>
      </w:r>
      <w:r>
        <w:rPr>
          <w:spacing w:val="53"/>
          <w:w w:val="105"/>
          <w:sz w:val="22"/>
        </w:rPr>
        <w:t> </w:t>
      </w:r>
      <w:r>
        <w:rPr>
          <w:w w:val="105"/>
          <w:sz w:val="22"/>
        </w:rPr>
        <w:t>.</w:t>
      </w:r>
      <w:r>
        <w:rPr>
          <w:spacing w:val="54"/>
          <w:w w:val="105"/>
          <w:sz w:val="22"/>
        </w:rPr>
        <w:t> </w:t>
      </w:r>
      <w:r>
        <w:rPr>
          <w:w w:val="105"/>
          <w:sz w:val="22"/>
        </w:rPr>
        <w:t>.</w:t>
      </w:r>
      <w:r>
        <w:rPr>
          <w:spacing w:val="53"/>
          <w:w w:val="105"/>
          <w:sz w:val="22"/>
        </w:rPr>
        <w:t> </w:t>
      </w:r>
      <w:r>
        <w:rPr>
          <w:w w:val="105"/>
          <w:sz w:val="22"/>
        </w:rPr>
        <w:t>.</w:t>
      </w:r>
      <w:r>
        <w:rPr>
          <w:spacing w:val="53"/>
          <w:w w:val="105"/>
          <w:sz w:val="22"/>
        </w:rPr>
        <w:t> </w:t>
      </w:r>
      <w:r>
        <w:rPr>
          <w:w w:val="105"/>
          <w:sz w:val="22"/>
        </w:rPr>
        <w:t>.</w:t>
      </w:r>
      <w:r>
        <w:rPr>
          <w:spacing w:val="53"/>
          <w:w w:val="105"/>
          <w:sz w:val="22"/>
        </w:rPr>
        <w:t> </w:t>
      </w:r>
      <w:r>
        <w:rPr>
          <w:w w:val="105"/>
          <w:sz w:val="22"/>
        </w:rPr>
        <w:t>.</w:t>
      </w:r>
      <w:r>
        <w:rPr>
          <w:spacing w:val="53"/>
          <w:w w:val="105"/>
          <w:sz w:val="22"/>
        </w:rPr>
        <w:t> </w:t>
      </w:r>
      <w:r>
        <w:rPr>
          <w:w w:val="105"/>
          <w:sz w:val="22"/>
        </w:rPr>
        <w:t>.</w:t>
      </w:r>
      <w:r>
        <w:rPr>
          <w:spacing w:val="53"/>
          <w:w w:val="105"/>
          <w:sz w:val="22"/>
        </w:rPr>
        <w:t> </w:t>
      </w:r>
      <w:r>
        <w:rPr>
          <w:spacing w:val="-13"/>
          <w:w w:val="105"/>
          <w:sz w:val="22"/>
        </w:rPr>
        <w:t>.</w:t>
      </w:r>
    </w:p>
    <w:p>
      <w:pPr>
        <w:pStyle w:val="ListParagraph"/>
        <w:numPr>
          <w:ilvl w:val="0"/>
          <w:numId w:val="15"/>
        </w:numPr>
        <w:tabs>
          <w:tab w:pos="2268" w:val="left" w:leader="none"/>
          <w:tab w:pos="2269" w:val="left" w:leader="none"/>
        </w:tabs>
        <w:spacing w:line="256" w:lineRule="auto" w:before="61" w:after="0"/>
        <w:ind w:left="2269" w:right="1856" w:hanging="502"/>
        <w:jc w:val="left"/>
        <w:rPr>
          <w:sz w:val="22"/>
        </w:rPr>
      </w:pPr>
      <w:hyperlink w:history="true" w:anchor="_bookmark73">
        <w:r>
          <w:rPr>
            <w:color w:val="EC008C"/>
            <w:w w:val="110"/>
            <w:sz w:val="22"/>
          </w:rPr>
          <w:t>Proportion of the annual EBS pollock </w:t>
        </w:r>
        <w:r>
          <w:rPr>
            <w:color w:val="EC008C"/>
            <w:spacing w:val="-9"/>
            <w:w w:val="110"/>
            <w:sz w:val="22"/>
          </w:rPr>
          <w:t>TAC </w:t>
        </w:r>
        <w:r>
          <w:rPr>
            <w:color w:val="EC008C"/>
            <w:spacing w:val="-3"/>
            <w:w w:val="110"/>
            <w:sz w:val="22"/>
          </w:rPr>
          <w:t>by </w:t>
        </w:r>
        <w:r>
          <w:rPr>
            <w:color w:val="EC008C"/>
            <w:w w:val="110"/>
            <w:sz w:val="22"/>
          </w:rPr>
          <w:t>month during the A-season, 2000–</w:t>
        </w:r>
      </w:hyperlink>
      <w:hyperlink w:history="true" w:anchor="_bookmark73">
        <w:r>
          <w:rPr>
            <w:color w:val="EC008C"/>
            <w:w w:val="110"/>
            <w:sz w:val="22"/>
          </w:rPr>
          <w:t> 2019.</w:t>
        </w:r>
        <w:r>
          <w:rPr>
            <w:color w:val="EC008C"/>
            <w:spacing w:val="4"/>
            <w:w w:val="110"/>
            <w:sz w:val="22"/>
          </w:rPr>
          <w:t> </w:t>
        </w:r>
        <w:r>
          <w:rPr>
            <w:color w:val="EC008C"/>
            <w:w w:val="110"/>
            <w:sz w:val="22"/>
          </w:rPr>
          <w:t>The</w:t>
        </w:r>
        <w:r>
          <w:rPr>
            <w:color w:val="EC008C"/>
            <w:spacing w:val="-15"/>
            <w:w w:val="110"/>
            <w:sz w:val="22"/>
          </w:rPr>
          <w:t> </w:t>
        </w:r>
        <w:r>
          <w:rPr>
            <w:color w:val="EC008C"/>
            <w:w w:val="110"/>
            <w:sz w:val="22"/>
          </w:rPr>
          <w:t>higher</w:t>
        </w:r>
        <w:r>
          <w:rPr>
            <w:color w:val="EC008C"/>
            <w:spacing w:val="-16"/>
            <w:w w:val="110"/>
            <w:sz w:val="22"/>
          </w:rPr>
          <w:t> </w:t>
        </w:r>
        <w:r>
          <w:rPr>
            <w:color w:val="EC008C"/>
            <w:spacing w:val="-3"/>
            <w:w w:val="110"/>
            <w:sz w:val="22"/>
          </w:rPr>
          <w:t>value</w:t>
        </w:r>
        <w:r>
          <w:rPr>
            <w:color w:val="EC008C"/>
            <w:spacing w:val="-15"/>
            <w:w w:val="110"/>
            <w:sz w:val="22"/>
          </w:rPr>
          <w:t> </w:t>
        </w:r>
        <w:r>
          <w:rPr>
            <w:color w:val="EC008C"/>
            <w:w w:val="110"/>
            <w:sz w:val="22"/>
          </w:rPr>
          <w:t>observed</w:t>
        </w:r>
        <w:r>
          <w:rPr>
            <w:color w:val="EC008C"/>
            <w:spacing w:val="-15"/>
            <w:w w:val="110"/>
            <w:sz w:val="22"/>
          </w:rPr>
          <w:t> </w:t>
        </w:r>
        <w:r>
          <w:rPr>
            <w:color w:val="EC008C"/>
            <w:w w:val="110"/>
            <w:sz w:val="22"/>
          </w:rPr>
          <w:t>since</w:t>
        </w:r>
        <w:r>
          <w:rPr>
            <w:color w:val="EC008C"/>
            <w:spacing w:val="-16"/>
            <w:w w:val="110"/>
            <w:sz w:val="22"/>
          </w:rPr>
          <w:t> </w:t>
        </w:r>
        <w:r>
          <w:rPr>
            <w:color w:val="EC008C"/>
            <w:w w:val="110"/>
            <w:sz w:val="22"/>
          </w:rPr>
          <w:t>2017</w:t>
        </w:r>
        <w:r>
          <w:rPr>
            <w:color w:val="EC008C"/>
            <w:spacing w:val="-15"/>
            <w:w w:val="110"/>
            <w:sz w:val="22"/>
          </w:rPr>
          <w:t> </w:t>
        </w:r>
        <w:r>
          <w:rPr>
            <w:color w:val="EC008C"/>
            <w:w w:val="110"/>
            <w:sz w:val="22"/>
          </w:rPr>
          <w:t>was</w:t>
        </w:r>
        <w:r>
          <w:rPr>
            <w:color w:val="EC008C"/>
            <w:spacing w:val="-16"/>
            <w:w w:val="110"/>
            <w:sz w:val="22"/>
          </w:rPr>
          <w:t> </w:t>
        </w:r>
        <w:r>
          <w:rPr>
            <w:color w:val="EC008C"/>
            <w:w w:val="110"/>
            <w:sz w:val="22"/>
          </w:rPr>
          <w:t>due</w:t>
        </w:r>
        <w:r>
          <w:rPr>
            <w:color w:val="EC008C"/>
            <w:spacing w:val="-15"/>
            <w:w w:val="110"/>
            <w:sz w:val="22"/>
          </w:rPr>
          <w:t> </w:t>
        </w:r>
        <w:r>
          <w:rPr>
            <w:color w:val="EC008C"/>
            <w:w w:val="110"/>
            <w:sz w:val="22"/>
          </w:rPr>
          <w:t>to</w:t>
        </w:r>
        <w:r>
          <w:rPr>
            <w:color w:val="EC008C"/>
            <w:spacing w:val="-15"/>
            <w:w w:val="110"/>
            <w:sz w:val="22"/>
          </w:rPr>
          <w:t> </w:t>
        </w:r>
        <w:r>
          <w:rPr>
            <w:color w:val="EC008C"/>
            <w:w w:val="110"/>
            <w:sz w:val="22"/>
          </w:rPr>
          <w:t>Amendment</w:t>
        </w:r>
        <w:r>
          <w:rPr>
            <w:color w:val="EC008C"/>
            <w:spacing w:val="-16"/>
            <w:w w:val="110"/>
            <w:sz w:val="22"/>
          </w:rPr>
          <w:t> </w:t>
        </w:r>
        <w:r>
          <w:rPr>
            <w:color w:val="EC008C"/>
            <w:w w:val="110"/>
            <w:sz w:val="22"/>
          </w:rPr>
          <w:t>110</w:t>
        </w:r>
        <w:r>
          <w:rPr>
            <w:color w:val="EC008C"/>
            <w:spacing w:val="-15"/>
            <w:w w:val="110"/>
            <w:sz w:val="22"/>
          </w:rPr>
          <w:t> </w:t>
        </w:r>
        <w:r>
          <w:rPr>
            <w:color w:val="EC008C"/>
            <w:w w:val="110"/>
            <w:sz w:val="22"/>
          </w:rPr>
          <w:t>of</w:t>
        </w:r>
        <w:r>
          <w:rPr>
            <w:color w:val="EC008C"/>
            <w:spacing w:val="-16"/>
            <w:w w:val="110"/>
            <w:sz w:val="22"/>
          </w:rPr>
          <w:t> </w:t>
        </w:r>
        <w:r>
          <w:rPr>
            <w:color w:val="EC008C"/>
            <w:w w:val="110"/>
            <w:sz w:val="22"/>
          </w:rPr>
          <w:t>the</w:t>
        </w:r>
        <w:r>
          <w:rPr>
            <w:color w:val="EC008C"/>
            <w:spacing w:val="-14"/>
            <w:w w:val="110"/>
            <w:sz w:val="22"/>
          </w:rPr>
          <w:t> </w:t>
        </w:r>
        <w:r>
          <w:rPr>
            <w:color w:val="EC008C"/>
            <w:w w:val="110"/>
            <w:sz w:val="22"/>
          </w:rPr>
          <w:t>FMP</w:t>
        </w:r>
      </w:hyperlink>
      <w:hyperlink w:history="true" w:anchor="_bookmark73">
        <w:r>
          <w:rPr>
            <w:color w:val="EC008C"/>
            <w:w w:val="110"/>
            <w:sz w:val="22"/>
          </w:rPr>
          <w:t> to</w:t>
        </w:r>
        <w:r>
          <w:rPr>
            <w:color w:val="EC008C"/>
            <w:spacing w:val="6"/>
            <w:w w:val="110"/>
            <w:sz w:val="22"/>
          </w:rPr>
          <w:t> </w:t>
        </w:r>
        <w:r>
          <w:rPr>
            <w:color w:val="EC008C"/>
            <w:w w:val="110"/>
            <w:sz w:val="22"/>
          </w:rPr>
          <w:t>allow</w:t>
        </w:r>
        <w:r>
          <w:rPr>
            <w:color w:val="EC008C"/>
            <w:spacing w:val="6"/>
            <w:w w:val="110"/>
            <w:sz w:val="22"/>
          </w:rPr>
          <w:t> </w:t>
        </w:r>
        <w:r>
          <w:rPr>
            <w:color w:val="EC008C"/>
            <w:w w:val="110"/>
            <w:sz w:val="22"/>
          </w:rPr>
          <w:t>greater</w:t>
        </w:r>
        <w:r>
          <w:rPr>
            <w:color w:val="EC008C"/>
            <w:spacing w:val="6"/>
            <w:w w:val="110"/>
            <w:sz w:val="22"/>
          </w:rPr>
          <w:t> </w:t>
        </w:r>
        <w:r>
          <w:rPr>
            <w:color w:val="EC008C"/>
            <w:w w:val="110"/>
            <w:sz w:val="22"/>
          </w:rPr>
          <w:t>flexibility</w:t>
        </w:r>
        <w:r>
          <w:rPr>
            <w:color w:val="EC008C"/>
            <w:spacing w:val="7"/>
            <w:w w:val="110"/>
            <w:sz w:val="22"/>
          </w:rPr>
          <w:t> </w:t>
        </w:r>
        <w:r>
          <w:rPr>
            <w:color w:val="EC008C"/>
            <w:w w:val="110"/>
            <w:sz w:val="22"/>
          </w:rPr>
          <w:t>to</w:t>
        </w:r>
        <w:r>
          <w:rPr>
            <w:color w:val="EC008C"/>
            <w:spacing w:val="6"/>
            <w:w w:val="110"/>
            <w:sz w:val="22"/>
          </w:rPr>
          <w:t> </w:t>
        </w:r>
        <w:r>
          <w:rPr>
            <w:color w:val="EC008C"/>
            <w:spacing w:val="-3"/>
            <w:w w:val="110"/>
            <w:sz w:val="22"/>
          </w:rPr>
          <w:t>avoid</w:t>
        </w:r>
        <w:r>
          <w:rPr>
            <w:color w:val="EC008C"/>
            <w:spacing w:val="6"/>
            <w:w w:val="110"/>
            <w:sz w:val="22"/>
          </w:rPr>
          <w:t> </w:t>
        </w:r>
        <w:r>
          <w:rPr>
            <w:color w:val="EC008C"/>
            <w:w w:val="110"/>
            <w:sz w:val="22"/>
          </w:rPr>
          <w:t>Chinook</w:t>
        </w:r>
        <w:r>
          <w:rPr>
            <w:color w:val="EC008C"/>
            <w:spacing w:val="7"/>
            <w:w w:val="110"/>
            <w:sz w:val="22"/>
          </w:rPr>
          <w:t> </w:t>
        </w:r>
        <w:r>
          <w:rPr>
            <w:color w:val="EC008C"/>
            <w:w w:val="110"/>
            <w:sz w:val="22"/>
          </w:rPr>
          <w:t>salmon.</w:t>
        </w:r>
      </w:hyperlink>
      <w:r>
        <w:rPr>
          <w:color w:val="EC008C"/>
          <w:spacing w:val="53"/>
          <w:w w:val="110"/>
          <w:sz w:val="22"/>
        </w:rPr>
        <w:t> </w:t>
      </w:r>
      <w:r>
        <w:rPr>
          <w:w w:val="110"/>
          <w:sz w:val="22"/>
        </w:rPr>
        <w:t>.</w:t>
      </w:r>
      <w:r>
        <w:rPr>
          <w:spacing w:val="40"/>
          <w:w w:val="110"/>
          <w:sz w:val="22"/>
        </w:rPr>
        <w:t> </w:t>
      </w:r>
      <w:r>
        <w:rPr>
          <w:w w:val="110"/>
          <w:sz w:val="22"/>
        </w:rPr>
        <w:t>.</w:t>
      </w:r>
      <w:r>
        <w:rPr>
          <w:spacing w:val="40"/>
          <w:w w:val="110"/>
          <w:sz w:val="22"/>
        </w:rPr>
        <w:t> </w:t>
      </w:r>
      <w:r>
        <w:rPr>
          <w:w w:val="110"/>
          <w:sz w:val="22"/>
        </w:rPr>
        <w:t>.</w:t>
      </w:r>
      <w:r>
        <w:rPr>
          <w:spacing w:val="41"/>
          <w:w w:val="110"/>
          <w:sz w:val="22"/>
        </w:rPr>
        <w:t> </w:t>
      </w:r>
      <w:r>
        <w:rPr>
          <w:w w:val="110"/>
          <w:sz w:val="22"/>
        </w:rPr>
        <w:t>.</w:t>
      </w:r>
      <w:r>
        <w:rPr>
          <w:spacing w:val="41"/>
          <w:w w:val="110"/>
          <w:sz w:val="22"/>
        </w:rPr>
        <w:t> </w:t>
      </w:r>
      <w:r>
        <w:rPr>
          <w:w w:val="110"/>
          <w:sz w:val="22"/>
        </w:rPr>
        <w:t>.</w:t>
      </w:r>
      <w:r>
        <w:rPr>
          <w:spacing w:val="40"/>
          <w:w w:val="110"/>
          <w:sz w:val="22"/>
        </w:rPr>
        <w:t> </w:t>
      </w:r>
      <w:r>
        <w:rPr>
          <w:w w:val="110"/>
          <w:sz w:val="22"/>
        </w:rPr>
        <w:t>.</w:t>
      </w:r>
      <w:r>
        <w:rPr>
          <w:spacing w:val="41"/>
          <w:w w:val="110"/>
          <w:sz w:val="22"/>
        </w:rPr>
        <w:t> </w:t>
      </w:r>
      <w:r>
        <w:rPr>
          <w:w w:val="110"/>
          <w:sz w:val="22"/>
        </w:rPr>
        <w:t>.</w:t>
      </w:r>
      <w:r>
        <w:rPr>
          <w:spacing w:val="41"/>
          <w:w w:val="110"/>
          <w:sz w:val="22"/>
        </w:rPr>
        <w:t> </w:t>
      </w:r>
      <w:r>
        <w:rPr>
          <w:w w:val="110"/>
          <w:sz w:val="22"/>
        </w:rPr>
        <w:t>.</w:t>
      </w:r>
      <w:r>
        <w:rPr>
          <w:spacing w:val="40"/>
          <w:w w:val="110"/>
          <w:sz w:val="22"/>
        </w:rPr>
        <w:t> </w:t>
      </w:r>
      <w:r>
        <w:rPr>
          <w:w w:val="110"/>
          <w:sz w:val="22"/>
        </w:rPr>
        <w:t>.</w:t>
      </w:r>
      <w:r>
        <w:rPr>
          <w:spacing w:val="41"/>
          <w:w w:val="110"/>
          <w:sz w:val="22"/>
        </w:rPr>
        <w:t> </w:t>
      </w:r>
      <w:r>
        <w:rPr>
          <w:w w:val="110"/>
          <w:sz w:val="22"/>
        </w:rPr>
        <w:t>.</w:t>
      </w:r>
      <w:r>
        <w:rPr>
          <w:spacing w:val="41"/>
          <w:w w:val="110"/>
          <w:sz w:val="22"/>
        </w:rPr>
        <w:t> </w:t>
      </w:r>
      <w:r>
        <w:rPr>
          <w:w w:val="110"/>
          <w:sz w:val="22"/>
        </w:rPr>
        <w:t>.</w:t>
      </w:r>
      <w:r>
        <w:rPr>
          <w:spacing w:val="40"/>
          <w:w w:val="110"/>
          <w:sz w:val="22"/>
        </w:rPr>
        <w:t> </w:t>
      </w:r>
      <w:r>
        <w:rPr>
          <w:w w:val="110"/>
          <w:sz w:val="22"/>
        </w:rPr>
        <w:t>.</w:t>
      </w:r>
      <w:r>
        <w:rPr>
          <w:spacing w:val="41"/>
          <w:w w:val="110"/>
          <w:sz w:val="22"/>
        </w:rPr>
        <w:t> </w:t>
      </w:r>
      <w:r>
        <w:rPr>
          <w:w w:val="110"/>
          <w:sz w:val="22"/>
        </w:rPr>
        <w:t>.</w:t>
      </w:r>
      <w:r>
        <w:rPr>
          <w:spacing w:val="41"/>
          <w:w w:val="110"/>
          <w:sz w:val="22"/>
        </w:rPr>
        <w:t> </w:t>
      </w:r>
      <w:r>
        <w:rPr>
          <w:w w:val="110"/>
          <w:sz w:val="22"/>
        </w:rPr>
        <w:t>.</w:t>
      </w:r>
      <w:r>
        <w:rPr>
          <w:spacing w:val="40"/>
          <w:w w:val="110"/>
          <w:sz w:val="22"/>
        </w:rPr>
        <w:t> </w:t>
      </w:r>
      <w:r>
        <w:rPr>
          <w:w w:val="110"/>
          <w:sz w:val="22"/>
        </w:rPr>
        <w:t>.</w:t>
      </w:r>
      <w:r>
        <w:rPr>
          <w:spacing w:val="41"/>
          <w:w w:val="110"/>
          <w:sz w:val="22"/>
        </w:rPr>
        <w:t> </w:t>
      </w:r>
      <w:r>
        <w:rPr>
          <w:w w:val="110"/>
          <w:sz w:val="22"/>
        </w:rPr>
        <w:t>.</w:t>
      </w:r>
      <w:r>
        <w:rPr>
          <w:spacing w:val="40"/>
          <w:w w:val="110"/>
          <w:sz w:val="22"/>
        </w:rPr>
        <w:t> </w:t>
      </w:r>
      <w:r>
        <w:rPr>
          <w:w w:val="110"/>
          <w:sz w:val="22"/>
        </w:rPr>
        <w:t>.</w:t>
      </w:r>
      <w:r>
        <w:rPr>
          <w:spacing w:val="41"/>
          <w:w w:val="110"/>
          <w:sz w:val="22"/>
        </w:rPr>
        <w:t> </w:t>
      </w:r>
      <w:r>
        <w:rPr>
          <w:w w:val="110"/>
          <w:sz w:val="22"/>
        </w:rPr>
        <w:t>.</w:t>
      </w:r>
    </w:p>
    <w:p>
      <w:pPr>
        <w:pStyle w:val="ListParagraph"/>
        <w:numPr>
          <w:ilvl w:val="0"/>
          <w:numId w:val="15"/>
        </w:numPr>
        <w:tabs>
          <w:tab w:pos="2268" w:val="left" w:leader="none"/>
          <w:tab w:pos="2269" w:val="left" w:leader="none"/>
        </w:tabs>
        <w:spacing w:line="240" w:lineRule="auto" w:before="60" w:after="0"/>
        <w:ind w:left="2268" w:right="0" w:hanging="502"/>
        <w:jc w:val="left"/>
        <w:rPr>
          <w:sz w:val="22"/>
        </w:rPr>
      </w:pPr>
      <w:hyperlink w:history="true" w:anchor="_bookmark74">
        <w:r>
          <w:rPr>
            <w:color w:val="EC008C"/>
            <w:w w:val="110"/>
            <w:sz w:val="22"/>
          </w:rPr>
          <w:t>EBS</w:t>
        </w:r>
        <w:r>
          <w:rPr>
            <w:color w:val="EC008C"/>
            <w:spacing w:val="6"/>
            <w:w w:val="110"/>
            <w:sz w:val="22"/>
          </w:rPr>
          <w:t> </w:t>
        </w:r>
        <w:r>
          <w:rPr>
            <w:color w:val="EC008C"/>
            <w:w w:val="110"/>
            <w:sz w:val="22"/>
          </w:rPr>
          <w:t>pollock</w:t>
        </w:r>
        <w:r>
          <w:rPr>
            <w:color w:val="EC008C"/>
            <w:spacing w:val="7"/>
            <w:w w:val="110"/>
            <w:sz w:val="22"/>
          </w:rPr>
          <w:t> </w:t>
        </w:r>
        <w:r>
          <w:rPr>
            <w:color w:val="EC008C"/>
            <w:w w:val="110"/>
            <w:sz w:val="22"/>
          </w:rPr>
          <w:t>roe</w:t>
        </w:r>
        <w:r>
          <w:rPr>
            <w:color w:val="EC008C"/>
            <w:spacing w:val="7"/>
            <w:w w:val="110"/>
            <w:sz w:val="22"/>
          </w:rPr>
          <w:t> </w:t>
        </w:r>
        <w:r>
          <w:rPr>
            <w:color w:val="EC008C"/>
            <w:w w:val="110"/>
            <w:sz w:val="22"/>
          </w:rPr>
          <w:t>production</w:t>
        </w:r>
        <w:r>
          <w:rPr>
            <w:color w:val="EC008C"/>
            <w:spacing w:val="7"/>
            <w:w w:val="110"/>
            <w:sz w:val="22"/>
          </w:rPr>
          <w:t> </w:t>
        </w:r>
        <w:r>
          <w:rPr>
            <w:color w:val="EC008C"/>
            <w:w w:val="110"/>
            <w:sz w:val="22"/>
          </w:rPr>
          <w:t>in</w:t>
        </w:r>
        <w:r>
          <w:rPr>
            <w:color w:val="EC008C"/>
            <w:spacing w:val="7"/>
            <w:w w:val="110"/>
            <w:sz w:val="22"/>
          </w:rPr>
          <w:t> </w:t>
        </w:r>
        <w:r>
          <w:rPr>
            <w:color w:val="EC008C"/>
            <w:w w:val="110"/>
            <w:sz w:val="22"/>
          </w:rPr>
          <w:t>A</w:t>
        </w:r>
        <w:r>
          <w:rPr>
            <w:color w:val="EC008C"/>
            <w:spacing w:val="7"/>
            <w:w w:val="110"/>
            <w:sz w:val="22"/>
          </w:rPr>
          <w:t> </w:t>
        </w:r>
        <w:r>
          <w:rPr>
            <w:color w:val="EC008C"/>
            <w:w w:val="110"/>
            <w:sz w:val="22"/>
          </w:rPr>
          <w:t>and</w:t>
        </w:r>
        <w:r>
          <w:rPr>
            <w:color w:val="EC008C"/>
            <w:spacing w:val="7"/>
            <w:w w:val="110"/>
            <w:sz w:val="22"/>
          </w:rPr>
          <w:t> </w:t>
        </w:r>
        <w:r>
          <w:rPr>
            <w:color w:val="EC008C"/>
            <w:w w:val="110"/>
            <w:sz w:val="22"/>
          </w:rPr>
          <w:t>B</w:t>
        </w:r>
        <w:r>
          <w:rPr>
            <w:color w:val="EC008C"/>
            <w:spacing w:val="7"/>
            <w:w w:val="110"/>
            <w:sz w:val="22"/>
          </w:rPr>
          <w:t> </w:t>
        </w:r>
        <w:r>
          <w:rPr>
            <w:color w:val="EC008C"/>
            <w:w w:val="110"/>
            <w:sz w:val="22"/>
          </w:rPr>
          <w:t>seasons</w:t>
        </w:r>
        <w:r>
          <w:rPr>
            <w:color w:val="EC008C"/>
            <w:spacing w:val="7"/>
            <w:w w:val="110"/>
            <w:sz w:val="22"/>
          </w:rPr>
          <w:t> </w:t>
        </w:r>
        <w:r>
          <w:rPr>
            <w:color w:val="EC008C"/>
            <w:w w:val="110"/>
            <w:sz w:val="22"/>
          </w:rPr>
          <w:t>,</w:t>
        </w:r>
        <w:r>
          <w:rPr>
            <w:color w:val="EC008C"/>
            <w:spacing w:val="7"/>
            <w:w w:val="110"/>
            <w:sz w:val="22"/>
          </w:rPr>
          <w:t> </w:t>
        </w:r>
        <w:r>
          <w:rPr>
            <w:color w:val="EC008C"/>
            <w:w w:val="110"/>
            <w:sz w:val="22"/>
          </w:rPr>
          <w:t>2000-2019.</w:t>
        </w:r>
        <w:r>
          <w:rPr>
            <w:color w:val="EC008C"/>
            <w:spacing w:val="2"/>
            <w:w w:val="110"/>
            <w:sz w:val="22"/>
          </w:rPr>
          <w:t> </w:t>
        </w:r>
      </w:hyperlink>
      <w:r>
        <w:rPr>
          <w:w w:val="110"/>
          <w:sz w:val="22"/>
        </w:rPr>
        <w:t>.</w:t>
      </w:r>
      <w:r>
        <w:rPr>
          <w:spacing w:val="42"/>
          <w:w w:val="110"/>
          <w:sz w:val="22"/>
        </w:rPr>
        <w:t> </w:t>
      </w:r>
      <w:r>
        <w:rPr>
          <w:w w:val="110"/>
          <w:sz w:val="22"/>
        </w:rPr>
        <w:t>.</w:t>
      </w:r>
      <w:r>
        <w:rPr>
          <w:spacing w:val="42"/>
          <w:w w:val="110"/>
          <w:sz w:val="22"/>
        </w:rPr>
        <w:t> </w:t>
      </w:r>
      <w:r>
        <w:rPr>
          <w:w w:val="110"/>
          <w:sz w:val="22"/>
        </w:rPr>
        <w:t>.</w:t>
      </w:r>
      <w:r>
        <w:rPr>
          <w:spacing w:val="40"/>
          <w:w w:val="110"/>
          <w:sz w:val="22"/>
        </w:rPr>
        <w:t> </w:t>
      </w:r>
      <w:r>
        <w:rPr>
          <w:w w:val="110"/>
          <w:sz w:val="22"/>
        </w:rPr>
        <w:t>.</w:t>
      </w:r>
      <w:r>
        <w:rPr>
          <w:spacing w:val="42"/>
          <w:w w:val="110"/>
          <w:sz w:val="22"/>
        </w:rPr>
        <w:t> </w:t>
      </w:r>
      <w:r>
        <w:rPr>
          <w:w w:val="110"/>
          <w:sz w:val="22"/>
        </w:rPr>
        <w:t>.</w:t>
      </w:r>
      <w:r>
        <w:rPr>
          <w:spacing w:val="42"/>
          <w:w w:val="110"/>
          <w:sz w:val="22"/>
        </w:rPr>
        <w:t> </w:t>
      </w:r>
      <w:r>
        <w:rPr>
          <w:w w:val="110"/>
          <w:sz w:val="22"/>
        </w:rPr>
        <w:t>.</w:t>
      </w:r>
      <w:r>
        <w:rPr>
          <w:spacing w:val="41"/>
          <w:w w:val="110"/>
          <w:sz w:val="22"/>
        </w:rPr>
        <w:t> </w:t>
      </w:r>
      <w:r>
        <w:rPr>
          <w:w w:val="110"/>
          <w:sz w:val="22"/>
        </w:rPr>
        <w:t>.</w:t>
      </w:r>
      <w:r>
        <w:rPr>
          <w:spacing w:val="42"/>
          <w:w w:val="110"/>
          <w:sz w:val="22"/>
        </w:rPr>
        <w:t> </w:t>
      </w:r>
      <w:r>
        <w:rPr>
          <w:w w:val="110"/>
          <w:sz w:val="22"/>
        </w:rPr>
        <w:t>.</w:t>
      </w:r>
      <w:r>
        <w:rPr>
          <w:spacing w:val="41"/>
          <w:w w:val="110"/>
          <w:sz w:val="22"/>
        </w:rPr>
        <w:t> </w:t>
      </w:r>
      <w:r>
        <w:rPr>
          <w:w w:val="110"/>
          <w:sz w:val="22"/>
        </w:rPr>
        <w:t>.</w:t>
      </w:r>
      <w:r>
        <w:rPr>
          <w:spacing w:val="42"/>
          <w:w w:val="110"/>
          <w:sz w:val="22"/>
        </w:rPr>
        <w:t> </w:t>
      </w:r>
      <w:r>
        <w:rPr>
          <w:w w:val="110"/>
          <w:sz w:val="22"/>
        </w:rPr>
        <w:t>.</w:t>
      </w:r>
      <w:r>
        <w:rPr>
          <w:spacing w:val="42"/>
          <w:w w:val="110"/>
          <w:sz w:val="22"/>
        </w:rPr>
        <w:t> </w:t>
      </w:r>
      <w:r>
        <w:rPr>
          <w:w w:val="110"/>
          <w:sz w:val="22"/>
        </w:rPr>
        <w:t>.</w:t>
      </w:r>
      <w:r>
        <w:rPr>
          <w:spacing w:val="41"/>
          <w:w w:val="110"/>
          <w:sz w:val="22"/>
        </w:rPr>
        <w:t> </w:t>
      </w:r>
      <w:r>
        <w:rPr>
          <w:w w:val="110"/>
          <w:sz w:val="22"/>
        </w:rPr>
        <w:t>.</w:t>
      </w:r>
      <w:r>
        <w:rPr>
          <w:spacing w:val="42"/>
          <w:w w:val="110"/>
          <w:sz w:val="22"/>
        </w:rPr>
        <w:t> </w:t>
      </w:r>
      <w:r>
        <w:rPr>
          <w:w w:val="110"/>
          <w:sz w:val="22"/>
        </w:rPr>
        <w:t>.</w:t>
      </w:r>
      <w:r>
        <w:rPr>
          <w:spacing w:val="41"/>
          <w:w w:val="110"/>
          <w:sz w:val="22"/>
        </w:rPr>
        <w:t> </w:t>
      </w:r>
      <w:r>
        <w:rPr>
          <w:w w:val="110"/>
          <w:sz w:val="22"/>
        </w:rPr>
        <w:t>.</w:t>
      </w:r>
    </w:p>
    <w:p>
      <w:pPr>
        <w:pStyle w:val="ListParagraph"/>
        <w:numPr>
          <w:ilvl w:val="0"/>
          <w:numId w:val="15"/>
        </w:numPr>
        <w:tabs>
          <w:tab w:pos="2268" w:val="left" w:leader="none"/>
          <w:tab w:pos="2269" w:val="left" w:leader="none"/>
        </w:tabs>
        <w:spacing w:line="256" w:lineRule="auto" w:before="78" w:after="0"/>
        <w:ind w:left="2269" w:right="1856" w:hanging="502"/>
        <w:jc w:val="left"/>
        <w:rPr>
          <w:sz w:val="22"/>
        </w:rPr>
      </w:pPr>
      <w:hyperlink w:history="true" w:anchor="_bookmark75">
        <w:r>
          <w:rPr>
            <w:color w:val="EC008C"/>
            <w:w w:val="110"/>
            <w:sz w:val="22"/>
          </w:rPr>
          <w:t>EBS pollock catch distribution during B-season, 2017–2019. Column height is pro-</w:t>
        </w:r>
      </w:hyperlink>
      <w:hyperlink w:history="true" w:anchor="_bookmark75">
        <w:r>
          <w:rPr>
            <w:color w:val="EC008C"/>
            <w:w w:val="110"/>
            <w:sz w:val="22"/>
          </w:rPr>
          <w:t> portional to total catch. Note that directed fishery for pollock generally is finished</w:t>
        </w:r>
      </w:hyperlink>
      <w:hyperlink w:history="true" w:anchor="_bookmark75">
        <w:r>
          <w:rPr>
            <w:color w:val="EC008C"/>
            <w:w w:val="110"/>
            <w:sz w:val="22"/>
          </w:rPr>
          <w:t> prior</w:t>
        </w:r>
        <w:r>
          <w:rPr>
            <w:color w:val="EC008C"/>
            <w:spacing w:val="6"/>
            <w:w w:val="110"/>
            <w:sz w:val="22"/>
          </w:rPr>
          <w:t> </w:t>
        </w:r>
        <w:r>
          <w:rPr>
            <w:color w:val="EC008C"/>
            <w:w w:val="110"/>
            <w:sz w:val="22"/>
          </w:rPr>
          <w:t>to</w:t>
        </w:r>
        <w:r>
          <w:rPr>
            <w:color w:val="EC008C"/>
            <w:spacing w:val="7"/>
            <w:w w:val="110"/>
            <w:sz w:val="22"/>
          </w:rPr>
          <w:t> </w:t>
        </w:r>
        <w:r>
          <w:rPr>
            <w:color w:val="EC008C"/>
            <w:w w:val="110"/>
            <w:sz w:val="22"/>
          </w:rPr>
          <w:t>October;</w:t>
        </w:r>
        <w:r>
          <w:rPr>
            <w:color w:val="EC008C"/>
            <w:spacing w:val="7"/>
            <w:w w:val="110"/>
            <w:sz w:val="22"/>
          </w:rPr>
          <w:t> </w:t>
        </w:r>
        <w:r>
          <w:rPr>
            <w:color w:val="EC008C"/>
            <w:w w:val="110"/>
            <w:sz w:val="22"/>
          </w:rPr>
          <w:t>the</w:t>
        </w:r>
        <w:r>
          <w:rPr>
            <w:color w:val="EC008C"/>
            <w:spacing w:val="6"/>
            <w:w w:val="110"/>
            <w:sz w:val="22"/>
          </w:rPr>
          <w:t> </w:t>
        </w:r>
        <w:r>
          <w:rPr>
            <w:color w:val="EC008C"/>
            <w:w w:val="110"/>
            <w:sz w:val="22"/>
          </w:rPr>
          <w:t>labels</w:t>
        </w:r>
        <w:r>
          <w:rPr>
            <w:color w:val="EC008C"/>
            <w:spacing w:val="7"/>
            <w:w w:val="110"/>
            <w:sz w:val="22"/>
          </w:rPr>
          <w:t> </w:t>
        </w:r>
        <w:r>
          <w:rPr>
            <w:color w:val="EC008C"/>
            <w:w w:val="110"/>
            <w:sz w:val="22"/>
          </w:rPr>
          <w:t>are</w:t>
        </w:r>
        <w:r>
          <w:rPr>
            <w:color w:val="EC008C"/>
            <w:spacing w:val="7"/>
            <w:w w:val="110"/>
            <w:sz w:val="22"/>
          </w:rPr>
          <w:t> </w:t>
        </w:r>
        <w:r>
          <w:rPr>
            <w:color w:val="EC008C"/>
            <w:w w:val="110"/>
            <w:sz w:val="22"/>
          </w:rPr>
          <w:t>indicative</w:t>
        </w:r>
        <w:r>
          <w:rPr>
            <w:color w:val="EC008C"/>
            <w:spacing w:val="7"/>
            <w:w w:val="110"/>
            <w:sz w:val="22"/>
          </w:rPr>
          <w:t> </w:t>
        </w:r>
        <w:r>
          <w:rPr>
            <w:color w:val="EC008C"/>
            <w:w w:val="110"/>
            <w:sz w:val="22"/>
          </w:rPr>
          <w:t>full-year</w:t>
        </w:r>
        <w:r>
          <w:rPr>
            <w:color w:val="EC008C"/>
            <w:spacing w:val="6"/>
            <w:w w:val="110"/>
            <w:sz w:val="22"/>
          </w:rPr>
          <w:t> </w:t>
        </w:r>
        <w:r>
          <w:rPr>
            <w:color w:val="EC008C"/>
            <w:w w:val="110"/>
            <w:sz w:val="22"/>
          </w:rPr>
          <w:t>catches.</w:t>
        </w:r>
      </w:hyperlink>
      <w:r>
        <w:rPr>
          <w:color w:val="EC008C"/>
          <w:spacing w:val="58"/>
          <w:w w:val="110"/>
          <w:sz w:val="22"/>
        </w:rPr>
        <w:t> </w:t>
      </w:r>
      <w:r>
        <w:rPr>
          <w:w w:val="110"/>
          <w:sz w:val="22"/>
        </w:rPr>
        <w:t>.</w:t>
      </w:r>
      <w:r>
        <w:rPr>
          <w:spacing w:val="41"/>
          <w:w w:val="110"/>
          <w:sz w:val="22"/>
        </w:rPr>
        <w:t> </w:t>
      </w:r>
      <w:r>
        <w:rPr>
          <w:w w:val="110"/>
          <w:sz w:val="22"/>
        </w:rPr>
        <w:t>.</w:t>
      </w:r>
      <w:r>
        <w:rPr>
          <w:spacing w:val="41"/>
          <w:w w:val="110"/>
          <w:sz w:val="22"/>
        </w:rPr>
        <w:t> </w:t>
      </w:r>
      <w:r>
        <w:rPr>
          <w:w w:val="110"/>
          <w:sz w:val="22"/>
        </w:rPr>
        <w:t>.</w:t>
      </w:r>
      <w:r>
        <w:rPr>
          <w:spacing w:val="41"/>
          <w:w w:val="110"/>
          <w:sz w:val="22"/>
        </w:rPr>
        <w:t> </w:t>
      </w:r>
      <w:r>
        <w:rPr>
          <w:w w:val="110"/>
          <w:sz w:val="22"/>
        </w:rPr>
        <w:t>.</w:t>
      </w:r>
      <w:r>
        <w:rPr>
          <w:spacing w:val="41"/>
          <w:w w:val="110"/>
          <w:sz w:val="22"/>
        </w:rPr>
        <w:t> </w:t>
      </w:r>
      <w:r>
        <w:rPr>
          <w:w w:val="110"/>
          <w:sz w:val="22"/>
        </w:rPr>
        <w:t>.</w:t>
      </w:r>
      <w:r>
        <w:rPr>
          <w:spacing w:val="41"/>
          <w:w w:val="110"/>
          <w:sz w:val="22"/>
        </w:rPr>
        <w:t> </w:t>
      </w:r>
      <w:r>
        <w:rPr>
          <w:w w:val="110"/>
          <w:sz w:val="22"/>
        </w:rPr>
        <w:t>.</w:t>
      </w:r>
      <w:r>
        <w:rPr>
          <w:spacing w:val="42"/>
          <w:w w:val="110"/>
          <w:sz w:val="22"/>
        </w:rPr>
        <w:t> </w:t>
      </w:r>
      <w:r>
        <w:rPr>
          <w:w w:val="110"/>
          <w:sz w:val="22"/>
        </w:rPr>
        <w:t>.</w:t>
      </w:r>
      <w:r>
        <w:rPr>
          <w:spacing w:val="41"/>
          <w:w w:val="110"/>
          <w:sz w:val="22"/>
        </w:rPr>
        <w:t> </w:t>
      </w:r>
      <w:r>
        <w:rPr>
          <w:w w:val="110"/>
          <w:sz w:val="22"/>
        </w:rPr>
        <w:t>.</w:t>
      </w:r>
      <w:r>
        <w:rPr>
          <w:spacing w:val="41"/>
          <w:w w:val="110"/>
          <w:sz w:val="22"/>
        </w:rPr>
        <w:t> </w:t>
      </w:r>
      <w:r>
        <w:rPr>
          <w:w w:val="110"/>
          <w:sz w:val="22"/>
        </w:rPr>
        <w:t>.</w:t>
      </w:r>
      <w:r>
        <w:rPr>
          <w:spacing w:val="42"/>
          <w:w w:val="110"/>
          <w:sz w:val="22"/>
        </w:rPr>
        <w:t> </w:t>
      </w:r>
      <w:r>
        <w:rPr>
          <w:w w:val="110"/>
          <w:sz w:val="22"/>
        </w:rPr>
        <w:t>.</w:t>
      </w:r>
      <w:r>
        <w:rPr>
          <w:spacing w:val="41"/>
          <w:w w:val="110"/>
          <w:sz w:val="22"/>
        </w:rPr>
        <w:t> </w:t>
      </w:r>
      <w:r>
        <w:rPr>
          <w:w w:val="110"/>
          <w:sz w:val="22"/>
        </w:rPr>
        <w:t>.</w:t>
      </w:r>
      <w:r>
        <w:rPr>
          <w:spacing w:val="41"/>
          <w:w w:val="110"/>
          <w:sz w:val="22"/>
        </w:rPr>
        <w:t> </w:t>
      </w:r>
      <w:r>
        <w:rPr>
          <w:w w:val="110"/>
          <w:sz w:val="22"/>
        </w:rPr>
        <w:t>.</w:t>
      </w:r>
      <w:r>
        <w:rPr>
          <w:spacing w:val="41"/>
          <w:w w:val="110"/>
          <w:sz w:val="22"/>
        </w:rPr>
        <w:t> </w:t>
      </w:r>
      <w:r>
        <w:rPr>
          <w:w w:val="110"/>
          <w:sz w:val="22"/>
        </w:rPr>
        <w:t>.</w:t>
      </w:r>
      <w:r>
        <w:rPr>
          <w:spacing w:val="42"/>
          <w:w w:val="110"/>
          <w:sz w:val="22"/>
        </w:rPr>
        <w:t> </w:t>
      </w:r>
      <w:r>
        <w:rPr>
          <w:spacing w:val="-10"/>
          <w:w w:val="110"/>
          <w:sz w:val="22"/>
        </w:rPr>
        <w:t>.</w:t>
      </w:r>
    </w:p>
    <w:p>
      <w:pPr>
        <w:pStyle w:val="ListParagraph"/>
        <w:numPr>
          <w:ilvl w:val="0"/>
          <w:numId w:val="15"/>
        </w:numPr>
        <w:tabs>
          <w:tab w:pos="2268" w:val="left" w:leader="none"/>
          <w:tab w:pos="2269" w:val="left" w:leader="none"/>
        </w:tabs>
        <w:spacing w:line="256" w:lineRule="auto" w:before="61" w:after="0"/>
        <w:ind w:left="2269" w:right="1856" w:hanging="502"/>
        <w:jc w:val="left"/>
        <w:rPr>
          <w:sz w:val="22"/>
        </w:rPr>
      </w:pPr>
      <w:hyperlink w:history="true" w:anchor="_bookmark76">
        <w:r>
          <w:rPr>
            <w:color w:val="EC008C"/>
            <w:w w:val="105"/>
            <w:sz w:val="22"/>
          </w:rPr>
          <w:t>B-season EBS fleet-wide nominal pollock catch (kg) per hour of fishing recorded </w:t>
        </w:r>
        <w:r>
          <w:rPr>
            <w:color w:val="EC008C"/>
            <w:spacing w:val="-3"/>
            <w:w w:val="105"/>
            <w:sz w:val="22"/>
          </w:rPr>
          <w:t>by</w:t>
        </w:r>
      </w:hyperlink>
      <w:hyperlink w:history="true" w:anchor="_bookmark76">
        <w:r>
          <w:rPr>
            <w:color w:val="EC008C"/>
            <w:spacing w:val="-3"/>
            <w:w w:val="105"/>
            <w:sz w:val="22"/>
          </w:rPr>
          <w:t> </w:t>
        </w:r>
        <w:r>
          <w:rPr>
            <w:color w:val="EC008C"/>
            <w:w w:val="105"/>
            <w:sz w:val="22"/>
          </w:rPr>
          <w:t>NMFS</w:t>
        </w:r>
        <w:r>
          <w:rPr>
            <w:color w:val="EC008C"/>
            <w:spacing w:val="15"/>
            <w:w w:val="105"/>
            <w:sz w:val="22"/>
          </w:rPr>
          <w:t> </w:t>
        </w:r>
        <w:r>
          <w:rPr>
            <w:color w:val="EC008C"/>
            <w:w w:val="105"/>
            <w:sz w:val="22"/>
          </w:rPr>
          <w:t>scientific</w:t>
        </w:r>
        <w:r>
          <w:rPr>
            <w:color w:val="EC008C"/>
            <w:spacing w:val="15"/>
            <w:w w:val="105"/>
            <w:sz w:val="22"/>
          </w:rPr>
          <w:t> </w:t>
        </w:r>
        <w:r>
          <w:rPr>
            <w:color w:val="EC008C"/>
            <w:w w:val="105"/>
            <w:sz w:val="22"/>
          </w:rPr>
          <w:t>observers.</w:t>
        </w:r>
      </w:hyperlink>
      <w:r>
        <w:rPr>
          <w:color w:val="EC008C"/>
          <w:spacing w:val="35"/>
          <w:w w:val="105"/>
          <w:sz w:val="22"/>
        </w:rPr>
        <w:t> </w:t>
      </w:r>
      <w:r>
        <w:rPr>
          <w:w w:val="105"/>
          <w:sz w:val="22"/>
        </w:rPr>
        <w:t>.</w:t>
      </w:r>
      <w:r>
        <w:rPr>
          <w:spacing w:val="53"/>
          <w:w w:val="105"/>
          <w:sz w:val="22"/>
        </w:rPr>
        <w:t> </w:t>
      </w:r>
      <w:r>
        <w:rPr>
          <w:w w:val="105"/>
          <w:sz w:val="22"/>
        </w:rPr>
        <w:t>.</w:t>
      </w:r>
      <w:r>
        <w:rPr>
          <w:spacing w:val="53"/>
          <w:w w:val="105"/>
          <w:sz w:val="22"/>
        </w:rPr>
        <w:t> </w:t>
      </w:r>
      <w:r>
        <w:rPr>
          <w:w w:val="105"/>
          <w:sz w:val="22"/>
        </w:rPr>
        <w:t>.</w:t>
      </w:r>
      <w:r>
        <w:rPr>
          <w:spacing w:val="52"/>
          <w:w w:val="105"/>
          <w:sz w:val="22"/>
        </w:rPr>
        <w:t> </w:t>
      </w:r>
      <w:r>
        <w:rPr>
          <w:w w:val="105"/>
          <w:sz w:val="22"/>
        </w:rPr>
        <w:t>.</w:t>
      </w:r>
      <w:r>
        <w:rPr>
          <w:spacing w:val="53"/>
          <w:w w:val="105"/>
          <w:sz w:val="22"/>
        </w:rPr>
        <w:t> </w:t>
      </w:r>
      <w:r>
        <w:rPr>
          <w:w w:val="105"/>
          <w:sz w:val="22"/>
        </w:rPr>
        <w:t>.</w:t>
      </w:r>
      <w:r>
        <w:rPr>
          <w:spacing w:val="53"/>
          <w:w w:val="105"/>
          <w:sz w:val="22"/>
        </w:rPr>
        <w:t> </w:t>
      </w:r>
      <w:r>
        <w:rPr>
          <w:w w:val="105"/>
          <w:sz w:val="22"/>
        </w:rPr>
        <w:t>.</w:t>
      </w:r>
      <w:r>
        <w:rPr>
          <w:spacing w:val="53"/>
          <w:w w:val="105"/>
          <w:sz w:val="22"/>
        </w:rPr>
        <w:t> </w:t>
      </w:r>
      <w:r>
        <w:rPr>
          <w:w w:val="105"/>
          <w:sz w:val="22"/>
        </w:rPr>
        <w:t>.</w:t>
      </w:r>
      <w:r>
        <w:rPr>
          <w:spacing w:val="53"/>
          <w:w w:val="105"/>
          <w:sz w:val="22"/>
        </w:rPr>
        <w:t> </w:t>
      </w:r>
      <w:r>
        <w:rPr>
          <w:w w:val="105"/>
          <w:sz w:val="22"/>
        </w:rPr>
        <w:t>.</w:t>
      </w:r>
      <w:r>
        <w:rPr>
          <w:spacing w:val="53"/>
          <w:w w:val="105"/>
          <w:sz w:val="22"/>
        </w:rPr>
        <w:t> </w:t>
      </w:r>
      <w:r>
        <w:rPr>
          <w:w w:val="105"/>
          <w:sz w:val="22"/>
        </w:rPr>
        <w:t>.</w:t>
      </w:r>
      <w:r>
        <w:rPr>
          <w:spacing w:val="53"/>
          <w:w w:val="105"/>
          <w:sz w:val="22"/>
        </w:rPr>
        <w:t> </w:t>
      </w:r>
      <w:r>
        <w:rPr>
          <w:w w:val="105"/>
          <w:sz w:val="22"/>
        </w:rPr>
        <w:t>.</w:t>
      </w:r>
      <w:r>
        <w:rPr>
          <w:spacing w:val="54"/>
          <w:w w:val="105"/>
          <w:sz w:val="22"/>
        </w:rPr>
        <w:t> </w:t>
      </w:r>
      <w:r>
        <w:rPr>
          <w:w w:val="105"/>
          <w:sz w:val="22"/>
        </w:rPr>
        <w:t>.</w:t>
      </w:r>
      <w:r>
        <w:rPr>
          <w:spacing w:val="53"/>
          <w:w w:val="105"/>
          <w:sz w:val="22"/>
        </w:rPr>
        <w:t> </w:t>
      </w:r>
      <w:r>
        <w:rPr>
          <w:w w:val="105"/>
          <w:sz w:val="22"/>
        </w:rPr>
        <w:t>.</w:t>
      </w:r>
      <w:r>
        <w:rPr>
          <w:spacing w:val="53"/>
          <w:w w:val="105"/>
          <w:sz w:val="22"/>
        </w:rPr>
        <w:t> </w:t>
      </w:r>
      <w:r>
        <w:rPr>
          <w:w w:val="105"/>
          <w:sz w:val="22"/>
        </w:rPr>
        <w:t>.</w:t>
      </w:r>
      <w:r>
        <w:rPr>
          <w:spacing w:val="53"/>
          <w:w w:val="105"/>
          <w:sz w:val="22"/>
        </w:rPr>
        <w:t> </w:t>
      </w:r>
      <w:r>
        <w:rPr>
          <w:w w:val="105"/>
          <w:sz w:val="22"/>
        </w:rPr>
        <w:t>.</w:t>
      </w:r>
      <w:r>
        <w:rPr>
          <w:spacing w:val="53"/>
          <w:w w:val="105"/>
          <w:sz w:val="22"/>
        </w:rPr>
        <w:t> </w:t>
      </w:r>
      <w:r>
        <w:rPr>
          <w:w w:val="105"/>
          <w:sz w:val="22"/>
        </w:rPr>
        <w:t>.</w:t>
      </w:r>
      <w:r>
        <w:rPr>
          <w:spacing w:val="53"/>
          <w:w w:val="105"/>
          <w:sz w:val="22"/>
        </w:rPr>
        <w:t> </w:t>
      </w:r>
      <w:r>
        <w:rPr>
          <w:w w:val="105"/>
          <w:sz w:val="22"/>
        </w:rPr>
        <w:t>.</w:t>
      </w:r>
      <w:r>
        <w:rPr>
          <w:spacing w:val="53"/>
          <w:w w:val="105"/>
          <w:sz w:val="22"/>
        </w:rPr>
        <w:t> </w:t>
      </w:r>
      <w:r>
        <w:rPr>
          <w:w w:val="105"/>
          <w:sz w:val="22"/>
        </w:rPr>
        <w:t>.</w:t>
      </w:r>
      <w:r>
        <w:rPr>
          <w:spacing w:val="53"/>
          <w:w w:val="105"/>
          <w:sz w:val="22"/>
        </w:rPr>
        <w:t> </w:t>
      </w:r>
      <w:r>
        <w:rPr>
          <w:w w:val="105"/>
          <w:sz w:val="22"/>
        </w:rPr>
        <w:t>.</w:t>
      </w:r>
      <w:r>
        <w:rPr>
          <w:spacing w:val="53"/>
          <w:w w:val="105"/>
          <w:sz w:val="22"/>
        </w:rPr>
        <w:t> </w:t>
      </w:r>
      <w:r>
        <w:rPr>
          <w:w w:val="105"/>
          <w:sz w:val="22"/>
        </w:rPr>
        <w:t>.</w:t>
      </w:r>
      <w:r>
        <w:rPr>
          <w:spacing w:val="53"/>
          <w:w w:val="105"/>
          <w:sz w:val="22"/>
        </w:rPr>
        <w:t> </w:t>
      </w:r>
      <w:r>
        <w:rPr>
          <w:w w:val="105"/>
          <w:sz w:val="22"/>
        </w:rPr>
        <w:t>.</w:t>
      </w:r>
      <w:r>
        <w:rPr>
          <w:spacing w:val="53"/>
          <w:w w:val="105"/>
          <w:sz w:val="22"/>
        </w:rPr>
        <w:t> </w:t>
      </w:r>
      <w:r>
        <w:rPr>
          <w:w w:val="105"/>
          <w:sz w:val="22"/>
        </w:rPr>
        <w:t>.</w:t>
      </w:r>
      <w:r>
        <w:rPr>
          <w:spacing w:val="53"/>
          <w:w w:val="105"/>
          <w:sz w:val="22"/>
        </w:rPr>
        <w:t> </w:t>
      </w:r>
      <w:r>
        <w:rPr>
          <w:w w:val="105"/>
          <w:sz w:val="22"/>
        </w:rPr>
        <w:t>.</w:t>
      </w:r>
      <w:r>
        <w:rPr>
          <w:spacing w:val="53"/>
          <w:w w:val="105"/>
          <w:sz w:val="22"/>
        </w:rPr>
        <w:t> </w:t>
      </w:r>
      <w:r>
        <w:rPr>
          <w:w w:val="105"/>
          <w:sz w:val="22"/>
        </w:rPr>
        <w:t>.</w:t>
      </w:r>
      <w:r>
        <w:rPr>
          <w:spacing w:val="53"/>
          <w:w w:val="105"/>
          <w:sz w:val="22"/>
        </w:rPr>
        <w:t> </w:t>
      </w:r>
      <w:r>
        <w:rPr>
          <w:w w:val="105"/>
          <w:sz w:val="22"/>
        </w:rPr>
        <w:t>.</w:t>
      </w:r>
      <w:r>
        <w:rPr>
          <w:spacing w:val="53"/>
          <w:w w:val="105"/>
          <w:sz w:val="22"/>
        </w:rPr>
        <w:t> </w:t>
      </w:r>
      <w:r>
        <w:rPr>
          <w:w w:val="105"/>
          <w:sz w:val="22"/>
        </w:rPr>
        <w:t>.</w:t>
      </w:r>
      <w:r>
        <w:rPr>
          <w:spacing w:val="53"/>
          <w:w w:val="105"/>
          <w:sz w:val="22"/>
        </w:rPr>
        <w:t> </w:t>
      </w:r>
      <w:r>
        <w:rPr>
          <w:w w:val="105"/>
          <w:sz w:val="22"/>
        </w:rPr>
        <w:t>.</w:t>
      </w:r>
      <w:r>
        <w:rPr>
          <w:spacing w:val="53"/>
          <w:w w:val="105"/>
          <w:sz w:val="22"/>
        </w:rPr>
        <w:t> </w:t>
      </w:r>
      <w:r>
        <w:rPr>
          <w:w w:val="105"/>
          <w:sz w:val="22"/>
        </w:rPr>
        <w:t>.</w:t>
      </w:r>
      <w:r>
        <w:rPr>
          <w:spacing w:val="53"/>
          <w:w w:val="105"/>
          <w:sz w:val="22"/>
        </w:rPr>
        <w:t> </w:t>
      </w:r>
      <w:r>
        <w:rPr>
          <w:w w:val="105"/>
          <w:sz w:val="22"/>
        </w:rPr>
        <w:t>.</w:t>
      </w:r>
      <w:r>
        <w:rPr>
          <w:spacing w:val="53"/>
          <w:w w:val="105"/>
          <w:sz w:val="22"/>
        </w:rPr>
        <w:t> </w:t>
      </w:r>
      <w:r>
        <w:rPr>
          <w:w w:val="105"/>
          <w:sz w:val="22"/>
        </w:rPr>
        <w:t>.</w:t>
      </w:r>
      <w:r>
        <w:rPr>
          <w:spacing w:val="53"/>
          <w:w w:val="105"/>
          <w:sz w:val="22"/>
        </w:rPr>
        <w:t> </w:t>
      </w:r>
      <w:r>
        <w:rPr>
          <w:w w:val="105"/>
          <w:sz w:val="22"/>
        </w:rPr>
        <w:t>.</w:t>
      </w:r>
      <w:r>
        <w:rPr>
          <w:spacing w:val="53"/>
          <w:w w:val="105"/>
          <w:sz w:val="22"/>
        </w:rPr>
        <w:t> </w:t>
      </w:r>
      <w:r>
        <w:rPr>
          <w:w w:val="105"/>
          <w:sz w:val="22"/>
        </w:rPr>
        <w:t>.</w:t>
      </w:r>
      <w:r>
        <w:rPr>
          <w:spacing w:val="53"/>
          <w:w w:val="105"/>
          <w:sz w:val="22"/>
        </w:rPr>
        <w:t> </w:t>
      </w:r>
      <w:r>
        <w:rPr>
          <w:w w:val="105"/>
          <w:sz w:val="22"/>
        </w:rPr>
        <w:t>.</w:t>
      </w:r>
      <w:r>
        <w:rPr>
          <w:spacing w:val="53"/>
          <w:w w:val="105"/>
          <w:sz w:val="22"/>
        </w:rPr>
        <w:t> </w:t>
      </w:r>
      <w:r>
        <w:rPr>
          <w:spacing w:val="-13"/>
          <w:w w:val="105"/>
          <w:sz w:val="22"/>
        </w:rPr>
        <w:t>.</w:t>
      </w:r>
    </w:p>
    <w:p>
      <w:pPr>
        <w:pStyle w:val="ListParagraph"/>
        <w:numPr>
          <w:ilvl w:val="0"/>
          <w:numId w:val="15"/>
        </w:numPr>
        <w:tabs>
          <w:tab w:pos="2268" w:val="left" w:leader="none"/>
          <w:tab w:pos="2269" w:val="left" w:leader="none"/>
        </w:tabs>
        <w:spacing w:line="240" w:lineRule="auto" w:before="60" w:after="0"/>
        <w:ind w:left="2268" w:right="0" w:hanging="502"/>
        <w:jc w:val="left"/>
        <w:rPr>
          <w:sz w:val="22"/>
        </w:rPr>
      </w:pPr>
      <w:hyperlink w:history="true" w:anchor="_bookmark77">
        <w:r>
          <w:rPr>
            <w:color w:val="EC008C"/>
            <w:w w:val="110"/>
            <w:sz w:val="22"/>
          </w:rPr>
          <w:t>Estimated</w:t>
        </w:r>
        <w:r>
          <w:rPr>
            <w:color w:val="EC008C"/>
            <w:spacing w:val="7"/>
            <w:w w:val="110"/>
            <w:sz w:val="22"/>
          </w:rPr>
          <w:t> </w:t>
        </w:r>
        <w:r>
          <w:rPr>
            <w:color w:val="EC008C"/>
            <w:w w:val="110"/>
            <w:sz w:val="22"/>
          </w:rPr>
          <w:t>mean</w:t>
        </w:r>
        <w:r>
          <w:rPr>
            <w:color w:val="EC008C"/>
            <w:spacing w:val="8"/>
            <w:w w:val="110"/>
            <w:sz w:val="22"/>
          </w:rPr>
          <w:t> </w:t>
        </w:r>
        <w:r>
          <w:rPr>
            <w:color w:val="EC008C"/>
            <w:w w:val="110"/>
            <w:sz w:val="22"/>
          </w:rPr>
          <w:t>daily</w:t>
        </w:r>
        <w:r>
          <w:rPr>
            <w:color w:val="EC008C"/>
            <w:spacing w:val="7"/>
            <w:w w:val="110"/>
            <w:sz w:val="22"/>
          </w:rPr>
          <w:t> </w:t>
        </w:r>
        <w:r>
          <w:rPr>
            <w:color w:val="EC008C"/>
            <w:w w:val="110"/>
            <w:sz w:val="22"/>
          </w:rPr>
          <w:t>distance</w:t>
        </w:r>
        <w:r>
          <w:rPr>
            <w:color w:val="EC008C"/>
            <w:spacing w:val="8"/>
            <w:w w:val="110"/>
            <w:sz w:val="22"/>
          </w:rPr>
          <w:t> </w:t>
        </w:r>
        <w:r>
          <w:rPr>
            <w:color w:val="EC008C"/>
            <w:w w:val="110"/>
            <w:sz w:val="22"/>
          </w:rPr>
          <w:t>between</w:t>
        </w:r>
        <w:r>
          <w:rPr>
            <w:color w:val="EC008C"/>
            <w:spacing w:val="8"/>
            <w:w w:val="110"/>
            <w:sz w:val="22"/>
          </w:rPr>
          <w:t> </w:t>
        </w:r>
        <w:r>
          <w:rPr>
            <w:color w:val="EC008C"/>
            <w:w w:val="110"/>
            <w:sz w:val="22"/>
          </w:rPr>
          <w:t>operations,</w:t>
        </w:r>
        <w:r>
          <w:rPr>
            <w:color w:val="EC008C"/>
            <w:spacing w:val="7"/>
            <w:w w:val="110"/>
            <w:sz w:val="22"/>
          </w:rPr>
          <w:t> </w:t>
        </w:r>
        <w:r>
          <w:rPr>
            <w:color w:val="EC008C"/>
            <w:w w:val="110"/>
            <w:sz w:val="22"/>
          </w:rPr>
          <w:t>2000-2019.</w:t>
        </w:r>
      </w:hyperlink>
      <w:r>
        <w:rPr>
          <w:color w:val="EC008C"/>
          <w:spacing w:val="4"/>
          <w:w w:val="110"/>
          <w:sz w:val="22"/>
        </w:rPr>
        <w:t> </w:t>
      </w:r>
      <w:r>
        <w:rPr>
          <w:w w:val="110"/>
          <w:sz w:val="22"/>
        </w:rPr>
        <w:t>.</w:t>
      </w:r>
      <w:r>
        <w:rPr>
          <w:spacing w:val="42"/>
          <w:w w:val="110"/>
          <w:sz w:val="22"/>
        </w:rPr>
        <w:t> </w:t>
      </w:r>
      <w:r>
        <w:rPr>
          <w:w w:val="110"/>
          <w:sz w:val="22"/>
        </w:rPr>
        <w:t>.</w:t>
      </w:r>
      <w:r>
        <w:rPr>
          <w:spacing w:val="43"/>
          <w:w w:val="110"/>
          <w:sz w:val="22"/>
        </w:rPr>
        <w:t> </w:t>
      </w:r>
      <w:r>
        <w:rPr>
          <w:w w:val="110"/>
          <w:sz w:val="22"/>
        </w:rPr>
        <w:t>.</w:t>
      </w:r>
      <w:r>
        <w:rPr>
          <w:spacing w:val="42"/>
          <w:w w:val="110"/>
          <w:sz w:val="22"/>
        </w:rPr>
        <w:t> </w:t>
      </w:r>
      <w:r>
        <w:rPr>
          <w:w w:val="110"/>
          <w:sz w:val="22"/>
        </w:rPr>
        <w:t>.</w:t>
      </w:r>
      <w:r>
        <w:rPr>
          <w:spacing w:val="43"/>
          <w:w w:val="110"/>
          <w:sz w:val="22"/>
        </w:rPr>
        <w:t> </w:t>
      </w:r>
      <w:r>
        <w:rPr>
          <w:w w:val="110"/>
          <w:sz w:val="22"/>
        </w:rPr>
        <w:t>.</w:t>
      </w:r>
      <w:r>
        <w:rPr>
          <w:spacing w:val="42"/>
          <w:w w:val="110"/>
          <w:sz w:val="22"/>
        </w:rPr>
        <w:t> </w:t>
      </w:r>
      <w:r>
        <w:rPr>
          <w:w w:val="110"/>
          <w:sz w:val="22"/>
        </w:rPr>
        <w:t>.</w:t>
      </w:r>
      <w:r>
        <w:rPr>
          <w:spacing w:val="43"/>
          <w:w w:val="110"/>
          <w:sz w:val="22"/>
        </w:rPr>
        <w:t> </w:t>
      </w:r>
      <w:r>
        <w:rPr>
          <w:w w:val="110"/>
          <w:sz w:val="22"/>
        </w:rPr>
        <w:t>.</w:t>
      </w:r>
      <w:r>
        <w:rPr>
          <w:spacing w:val="43"/>
          <w:w w:val="110"/>
          <w:sz w:val="22"/>
        </w:rPr>
        <w:t> </w:t>
      </w:r>
      <w:r>
        <w:rPr>
          <w:w w:val="110"/>
          <w:sz w:val="22"/>
        </w:rPr>
        <w:t>.</w:t>
      </w:r>
      <w:r>
        <w:rPr>
          <w:spacing w:val="42"/>
          <w:w w:val="110"/>
          <w:sz w:val="22"/>
        </w:rPr>
        <w:t> </w:t>
      </w:r>
      <w:r>
        <w:rPr>
          <w:w w:val="110"/>
          <w:sz w:val="22"/>
        </w:rPr>
        <w:t>.</w:t>
      </w:r>
      <w:r>
        <w:rPr>
          <w:spacing w:val="43"/>
          <w:w w:val="110"/>
          <w:sz w:val="22"/>
        </w:rPr>
        <w:t> </w:t>
      </w:r>
      <w:r>
        <w:rPr>
          <w:w w:val="110"/>
          <w:sz w:val="22"/>
        </w:rPr>
        <w:t>.</w:t>
      </w:r>
      <w:r>
        <w:rPr>
          <w:spacing w:val="43"/>
          <w:w w:val="110"/>
          <w:sz w:val="22"/>
        </w:rPr>
        <w:t> </w:t>
      </w:r>
      <w:r>
        <w:rPr>
          <w:w w:val="110"/>
          <w:sz w:val="22"/>
        </w:rPr>
        <w:t>.</w:t>
      </w:r>
      <w:r>
        <w:rPr>
          <w:spacing w:val="42"/>
          <w:w w:val="110"/>
          <w:sz w:val="22"/>
        </w:rPr>
        <w:t> </w:t>
      </w:r>
      <w:r>
        <w:rPr>
          <w:w w:val="110"/>
          <w:sz w:val="22"/>
        </w:rPr>
        <w:t>.</w:t>
      </w:r>
    </w:p>
    <w:p>
      <w:pPr>
        <w:pStyle w:val="ListParagraph"/>
        <w:numPr>
          <w:ilvl w:val="0"/>
          <w:numId w:val="15"/>
        </w:numPr>
        <w:tabs>
          <w:tab w:pos="2268" w:val="left" w:leader="none"/>
          <w:tab w:pos="2269" w:val="left" w:leader="none"/>
        </w:tabs>
        <w:spacing w:line="256" w:lineRule="auto" w:before="78" w:after="0"/>
        <w:ind w:left="2269" w:right="1856" w:hanging="502"/>
        <w:jc w:val="left"/>
        <w:rPr>
          <w:sz w:val="22"/>
        </w:rPr>
      </w:pPr>
      <w:hyperlink w:history="true" w:anchor="_bookmark78">
        <w:r>
          <w:rPr>
            <w:color w:val="EC008C"/>
            <w:w w:val="105"/>
            <w:sz w:val="22"/>
          </w:rPr>
          <w:t>EBS pollock fishery estimated catch-at-age data (in number) for 1992–2018. Age 10</w:t>
        </w:r>
      </w:hyperlink>
      <w:hyperlink w:history="true" w:anchor="_bookmark78">
        <w:r>
          <w:rPr>
            <w:color w:val="EC008C"/>
            <w:w w:val="105"/>
            <w:sz w:val="22"/>
          </w:rPr>
          <w:t> represents pollock age 10 and older. The 2008 year-class is shaded in green.</w:t>
        </w:r>
      </w:hyperlink>
      <w:r>
        <w:rPr>
          <w:color w:val="EC008C"/>
          <w:w w:val="105"/>
          <w:sz w:val="22"/>
        </w:rPr>
        <w:t> </w:t>
      </w:r>
      <w:r>
        <w:rPr>
          <w:w w:val="105"/>
          <w:sz w:val="22"/>
        </w:rPr>
        <w:t>. . . .</w:t>
      </w:r>
      <w:r>
        <w:rPr>
          <w:spacing w:val="32"/>
          <w:w w:val="105"/>
          <w:sz w:val="22"/>
        </w:rPr>
        <w:t> </w:t>
      </w:r>
      <w:r>
        <w:rPr>
          <w:w w:val="105"/>
          <w:sz w:val="22"/>
        </w:rPr>
        <w:t>.</w:t>
      </w:r>
    </w:p>
    <w:p>
      <w:pPr>
        <w:pStyle w:val="ListParagraph"/>
        <w:numPr>
          <w:ilvl w:val="0"/>
          <w:numId w:val="15"/>
        </w:numPr>
        <w:tabs>
          <w:tab w:pos="2268" w:val="left" w:leader="none"/>
          <w:tab w:pos="2269" w:val="left" w:leader="none"/>
        </w:tabs>
        <w:spacing w:line="256" w:lineRule="auto" w:before="60" w:after="0"/>
        <w:ind w:left="2269" w:right="1840" w:hanging="502"/>
        <w:jc w:val="left"/>
        <w:rPr>
          <w:sz w:val="22"/>
        </w:rPr>
      </w:pPr>
      <w:hyperlink w:history="true" w:anchor="_bookmark79">
        <w:r>
          <w:rPr>
            <w:color w:val="EC008C"/>
            <w:w w:val="110"/>
            <w:sz w:val="22"/>
          </w:rPr>
          <w:t>Bottom-trawl survey biomass estimates with error bars representing 1 standard de-</w:t>
        </w:r>
      </w:hyperlink>
      <w:hyperlink w:history="true" w:anchor="_bookmark79">
        <w:r>
          <w:rPr>
            <w:color w:val="EC008C"/>
            <w:w w:val="110"/>
            <w:sz w:val="22"/>
          </w:rPr>
          <w:t> viation</w:t>
        </w:r>
        <w:r>
          <w:rPr>
            <w:color w:val="EC008C"/>
            <w:spacing w:val="-17"/>
            <w:w w:val="110"/>
            <w:sz w:val="22"/>
          </w:rPr>
          <w:t> </w:t>
        </w:r>
        <w:r>
          <w:rPr>
            <w:color w:val="EC008C"/>
            <w:w w:val="110"/>
            <w:sz w:val="22"/>
          </w:rPr>
          <w:t>(for</w:t>
        </w:r>
        <w:r>
          <w:rPr>
            <w:color w:val="EC008C"/>
            <w:spacing w:val="-16"/>
            <w:w w:val="110"/>
            <w:sz w:val="22"/>
          </w:rPr>
          <w:t> </w:t>
        </w:r>
        <w:r>
          <w:rPr>
            <w:color w:val="EC008C"/>
            <w:w w:val="110"/>
            <w:sz w:val="22"/>
          </w:rPr>
          <w:t>design-based</w:t>
        </w:r>
        <w:r>
          <w:rPr>
            <w:color w:val="EC008C"/>
            <w:spacing w:val="-17"/>
            <w:w w:val="110"/>
            <w:sz w:val="22"/>
          </w:rPr>
          <w:t> </w:t>
        </w:r>
        <w:r>
          <w:rPr>
            <w:color w:val="EC008C"/>
            <w:w w:val="110"/>
            <w:sz w:val="22"/>
          </w:rPr>
          <w:t>and</w:t>
        </w:r>
        <w:r>
          <w:rPr>
            <w:color w:val="EC008C"/>
            <w:spacing w:val="-16"/>
            <w:w w:val="110"/>
            <w:sz w:val="22"/>
          </w:rPr>
          <w:t> </w:t>
        </w:r>
        <w:r>
          <w:rPr>
            <w:color w:val="EC008C"/>
            <w:w w:val="110"/>
            <w:sz w:val="22"/>
          </w:rPr>
          <w:t>density-dependent</w:t>
        </w:r>
        <w:r>
          <w:rPr>
            <w:color w:val="EC008C"/>
            <w:spacing w:val="-16"/>
            <w:w w:val="110"/>
            <w:sz w:val="22"/>
          </w:rPr>
          <w:t> </w:t>
        </w:r>
        <w:r>
          <w:rPr>
            <w:color w:val="EC008C"/>
            <w:w w:val="110"/>
            <w:sz w:val="22"/>
          </w:rPr>
          <w:t>correction</w:t>
        </w:r>
        <w:r>
          <w:rPr>
            <w:color w:val="EC008C"/>
            <w:spacing w:val="-17"/>
            <w:w w:val="110"/>
            <w:sz w:val="22"/>
          </w:rPr>
          <w:t> </w:t>
        </w:r>
        <w:r>
          <w:rPr>
            <w:color w:val="EC008C"/>
            <w:w w:val="110"/>
            <w:sz w:val="22"/>
          </w:rPr>
          <w:t>method)</w:t>
        </w:r>
        <w:r>
          <w:rPr>
            <w:color w:val="EC008C"/>
            <w:spacing w:val="-16"/>
            <w:w w:val="110"/>
            <w:sz w:val="22"/>
          </w:rPr>
          <w:t> </w:t>
        </w:r>
        <w:r>
          <w:rPr>
            <w:color w:val="EC008C"/>
            <w:w w:val="110"/>
            <w:sz w:val="22"/>
          </w:rPr>
          <w:t>for</w:t>
        </w:r>
        <w:r>
          <w:rPr>
            <w:color w:val="EC008C"/>
            <w:spacing w:val="-17"/>
            <w:w w:val="110"/>
            <w:sz w:val="22"/>
          </w:rPr>
          <w:t> </w:t>
        </w:r>
        <w:r>
          <w:rPr>
            <w:color w:val="EC008C"/>
            <w:w w:val="110"/>
            <w:sz w:val="22"/>
          </w:rPr>
          <w:t>EBS</w:t>
        </w:r>
        <w:r>
          <w:rPr>
            <w:color w:val="EC008C"/>
            <w:spacing w:val="-16"/>
            <w:w w:val="110"/>
            <w:sz w:val="22"/>
          </w:rPr>
          <w:t> </w:t>
        </w:r>
        <w:r>
          <w:rPr>
            <w:color w:val="EC008C"/>
            <w:w w:val="110"/>
            <w:sz w:val="22"/>
          </w:rPr>
          <w:t>pollock.</w:t>
        </w:r>
      </w:hyperlink>
    </w:p>
    <w:p>
      <w:pPr>
        <w:pStyle w:val="ListParagraph"/>
        <w:numPr>
          <w:ilvl w:val="0"/>
          <w:numId w:val="15"/>
        </w:numPr>
        <w:tabs>
          <w:tab w:pos="2268" w:val="left" w:leader="none"/>
          <w:tab w:pos="2269" w:val="left" w:leader="none"/>
        </w:tabs>
        <w:spacing w:line="256" w:lineRule="auto" w:before="61" w:after="0"/>
        <w:ind w:left="2269" w:right="1856" w:hanging="502"/>
        <w:jc w:val="left"/>
        <w:rPr>
          <w:sz w:val="22"/>
        </w:rPr>
      </w:pPr>
      <w:hyperlink w:history="true" w:anchor="_bookmark80">
        <w:r>
          <w:rPr>
            <w:color w:val="EC008C"/>
            <w:w w:val="110"/>
            <w:sz w:val="22"/>
          </w:rPr>
          <w:t>Bottom</w:t>
        </w:r>
        <w:r>
          <w:rPr>
            <w:color w:val="EC008C"/>
            <w:spacing w:val="-25"/>
            <w:w w:val="110"/>
            <w:sz w:val="22"/>
          </w:rPr>
          <w:t> </w:t>
        </w:r>
        <w:r>
          <w:rPr>
            <w:color w:val="EC008C"/>
            <w:w w:val="110"/>
            <w:sz w:val="22"/>
          </w:rPr>
          <w:t>and</w:t>
        </w:r>
        <w:r>
          <w:rPr>
            <w:color w:val="EC008C"/>
            <w:spacing w:val="-24"/>
            <w:w w:val="110"/>
            <w:sz w:val="22"/>
          </w:rPr>
          <w:t> </w:t>
        </w:r>
        <w:r>
          <w:rPr>
            <w:color w:val="EC008C"/>
            <w:w w:val="110"/>
            <w:sz w:val="22"/>
          </w:rPr>
          <w:t>surface</w:t>
        </w:r>
        <w:r>
          <w:rPr>
            <w:color w:val="EC008C"/>
            <w:spacing w:val="-24"/>
            <w:w w:val="110"/>
            <w:sz w:val="22"/>
          </w:rPr>
          <w:t> </w:t>
        </w:r>
        <w:r>
          <w:rPr>
            <w:color w:val="EC008C"/>
            <w:w w:val="110"/>
            <w:sz w:val="22"/>
          </w:rPr>
          <w:t>temperatures</w:t>
        </w:r>
        <w:r>
          <w:rPr>
            <w:color w:val="EC008C"/>
            <w:spacing w:val="-24"/>
            <w:w w:val="110"/>
            <w:sz w:val="22"/>
          </w:rPr>
          <w:t> </w:t>
        </w:r>
        <w:r>
          <w:rPr>
            <w:color w:val="EC008C"/>
            <w:w w:val="110"/>
            <w:sz w:val="22"/>
          </w:rPr>
          <w:t>for</w:t>
        </w:r>
        <w:r>
          <w:rPr>
            <w:color w:val="EC008C"/>
            <w:spacing w:val="-24"/>
            <w:w w:val="110"/>
            <w:sz w:val="22"/>
          </w:rPr>
          <w:t> </w:t>
        </w:r>
        <w:r>
          <w:rPr>
            <w:color w:val="EC008C"/>
            <w:w w:val="110"/>
            <w:sz w:val="22"/>
          </w:rPr>
          <w:t>the</w:t>
        </w:r>
        <w:r>
          <w:rPr>
            <w:color w:val="EC008C"/>
            <w:spacing w:val="-24"/>
            <w:w w:val="110"/>
            <w:sz w:val="22"/>
          </w:rPr>
          <w:t> </w:t>
        </w:r>
        <w:r>
          <w:rPr>
            <w:color w:val="EC008C"/>
            <w:w w:val="110"/>
            <w:sz w:val="22"/>
          </w:rPr>
          <w:t>Bering</w:t>
        </w:r>
        <w:r>
          <w:rPr>
            <w:color w:val="EC008C"/>
            <w:spacing w:val="-24"/>
            <w:w w:val="110"/>
            <w:sz w:val="22"/>
          </w:rPr>
          <w:t> </w:t>
        </w:r>
        <w:r>
          <w:rPr>
            <w:color w:val="EC008C"/>
            <w:w w:val="110"/>
            <w:sz w:val="22"/>
          </w:rPr>
          <w:t>Sea</w:t>
        </w:r>
        <w:r>
          <w:rPr>
            <w:color w:val="EC008C"/>
            <w:spacing w:val="-24"/>
            <w:w w:val="110"/>
            <w:sz w:val="22"/>
          </w:rPr>
          <w:t> </w:t>
        </w:r>
        <w:r>
          <w:rPr>
            <w:color w:val="EC008C"/>
            <w:w w:val="110"/>
            <w:sz w:val="22"/>
          </w:rPr>
          <w:t>from</w:t>
        </w:r>
        <w:r>
          <w:rPr>
            <w:color w:val="EC008C"/>
            <w:spacing w:val="-24"/>
            <w:w w:val="110"/>
            <w:sz w:val="22"/>
          </w:rPr>
          <w:t> </w:t>
        </w:r>
        <w:r>
          <w:rPr>
            <w:color w:val="EC008C"/>
            <w:w w:val="110"/>
            <w:sz w:val="22"/>
          </w:rPr>
          <w:t>the</w:t>
        </w:r>
        <w:r>
          <w:rPr>
            <w:color w:val="EC008C"/>
            <w:spacing w:val="-24"/>
            <w:w w:val="110"/>
            <w:sz w:val="22"/>
          </w:rPr>
          <w:t> </w:t>
        </w:r>
        <w:r>
          <w:rPr>
            <w:color w:val="EC008C"/>
            <w:w w:val="110"/>
            <w:sz w:val="22"/>
          </w:rPr>
          <w:t>NMFS</w:t>
        </w:r>
        <w:r>
          <w:rPr>
            <w:color w:val="EC008C"/>
            <w:spacing w:val="-24"/>
            <w:w w:val="110"/>
            <w:sz w:val="22"/>
          </w:rPr>
          <w:t> </w:t>
        </w:r>
        <w:r>
          <w:rPr>
            <w:color w:val="EC008C"/>
            <w:w w:val="110"/>
            <w:sz w:val="22"/>
          </w:rPr>
          <w:t>summer</w:t>
        </w:r>
        <w:r>
          <w:rPr>
            <w:color w:val="EC008C"/>
            <w:spacing w:val="-24"/>
            <w:w w:val="110"/>
            <w:sz w:val="22"/>
          </w:rPr>
          <w:t> </w:t>
        </w:r>
        <w:r>
          <w:rPr>
            <w:color w:val="EC008C"/>
            <w:w w:val="110"/>
            <w:sz w:val="22"/>
          </w:rPr>
          <w:t>bottom-</w:t>
        </w:r>
      </w:hyperlink>
      <w:hyperlink w:history="true" w:anchor="_bookmark80">
        <w:r>
          <w:rPr>
            <w:color w:val="EC008C"/>
            <w:w w:val="110"/>
            <w:sz w:val="22"/>
          </w:rPr>
          <w:t> trawl surveys</w:t>
        </w:r>
        <w:r>
          <w:rPr>
            <w:color w:val="EC008C"/>
            <w:spacing w:val="1"/>
            <w:w w:val="110"/>
            <w:sz w:val="22"/>
          </w:rPr>
          <w:t> </w:t>
        </w:r>
        <w:r>
          <w:rPr>
            <w:color w:val="EC008C"/>
            <w:w w:val="110"/>
            <w:sz w:val="22"/>
          </w:rPr>
          <w:t>(1982–2018).</w:t>
        </w:r>
        <w:r>
          <w:rPr>
            <w:color w:val="EC008C"/>
            <w:spacing w:val="22"/>
            <w:w w:val="110"/>
            <w:sz w:val="22"/>
          </w:rPr>
          <w:t> </w:t>
        </w:r>
        <w:r>
          <w:rPr>
            <w:color w:val="EC008C"/>
            <w:w w:val="110"/>
            <w:sz w:val="22"/>
          </w:rPr>
          <w:t>Dashed</w:t>
        </w:r>
        <w:r>
          <w:rPr>
            <w:color w:val="EC008C"/>
            <w:spacing w:val="1"/>
            <w:w w:val="110"/>
            <w:sz w:val="22"/>
          </w:rPr>
          <w:t> </w:t>
        </w:r>
        <w:r>
          <w:rPr>
            <w:color w:val="EC008C"/>
            <w:w w:val="110"/>
            <w:sz w:val="22"/>
          </w:rPr>
          <w:t>lines</w:t>
        </w:r>
        <w:r>
          <w:rPr>
            <w:color w:val="EC008C"/>
            <w:spacing w:val="1"/>
            <w:w w:val="110"/>
            <w:sz w:val="22"/>
          </w:rPr>
          <w:t> </w:t>
        </w:r>
        <w:r>
          <w:rPr>
            <w:color w:val="EC008C"/>
            <w:w w:val="110"/>
            <w:sz w:val="22"/>
          </w:rPr>
          <w:t>represent</w:t>
        </w:r>
        <w:r>
          <w:rPr>
            <w:color w:val="EC008C"/>
            <w:spacing w:val="1"/>
            <w:w w:val="110"/>
            <w:sz w:val="22"/>
          </w:rPr>
          <w:t> </w:t>
        </w:r>
        <w:r>
          <w:rPr>
            <w:color w:val="EC008C"/>
            <w:w w:val="110"/>
            <w:sz w:val="22"/>
          </w:rPr>
          <w:t>mean</w:t>
        </w:r>
        <w:r>
          <w:rPr>
            <w:color w:val="EC008C"/>
            <w:spacing w:val="1"/>
            <w:w w:val="110"/>
            <w:sz w:val="22"/>
          </w:rPr>
          <w:t> </w:t>
        </w:r>
        <w:r>
          <w:rPr>
            <w:color w:val="EC008C"/>
            <w:w w:val="110"/>
            <w:sz w:val="22"/>
          </w:rPr>
          <w:t>values.</w:t>
        </w:r>
      </w:hyperlink>
      <w:r>
        <w:rPr>
          <w:color w:val="EC008C"/>
          <w:spacing w:val="29"/>
          <w:w w:val="110"/>
          <w:sz w:val="22"/>
        </w:rPr>
        <w:t> </w:t>
      </w:r>
      <w:r>
        <w:rPr>
          <w:w w:val="110"/>
          <w:sz w:val="22"/>
        </w:rPr>
        <w:t>.</w:t>
      </w:r>
      <w:r>
        <w:rPr>
          <w:spacing w:val="32"/>
          <w:w w:val="110"/>
          <w:sz w:val="22"/>
        </w:rPr>
        <w:t> </w:t>
      </w:r>
      <w:r>
        <w:rPr>
          <w:w w:val="110"/>
          <w:sz w:val="22"/>
        </w:rPr>
        <w:t>.</w:t>
      </w:r>
      <w:r>
        <w:rPr>
          <w:spacing w:val="33"/>
          <w:w w:val="110"/>
          <w:sz w:val="22"/>
        </w:rPr>
        <w:t> </w:t>
      </w:r>
      <w:r>
        <w:rPr>
          <w:w w:val="110"/>
          <w:sz w:val="22"/>
        </w:rPr>
        <w:t>.</w:t>
      </w:r>
      <w:r>
        <w:rPr>
          <w:spacing w:val="32"/>
          <w:w w:val="110"/>
          <w:sz w:val="22"/>
        </w:rPr>
        <w:t> </w:t>
      </w:r>
      <w:r>
        <w:rPr>
          <w:w w:val="110"/>
          <w:sz w:val="22"/>
        </w:rPr>
        <w:t>.</w:t>
      </w:r>
      <w:r>
        <w:rPr>
          <w:spacing w:val="33"/>
          <w:w w:val="110"/>
          <w:sz w:val="22"/>
        </w:rPr>
        <w:t> </w:t>
      </w:r>
      <w:r>
        <w:rPr>
          <w:w w:val="110"/>
          <w:sz w:val="22"/>
        </w:rPr>
        <w:t>.</w:t>
      </w:r>
      <w:r>
        <w:rPr>
          <w:spacing w:val="32"/>
          <w:w w:val="110"/>
          <w:sz w:val="22"/>
        </w:rPr>
        <w:t> </w:t>
      </w:r>
      <w:r>
        <w:rPr>
          <w:w w:val="110"/>
          <w:sz w:val="22"/>
        </w:rPr>
        <w:t>.</w:t>
      </w:r>
      <w:r>
        <w:rPr>
          <w:spacing w:val="33"/>
          <w:w w:val="110"/>
          <w:sz w:val="22"/>
        </w:rPr>
        <w:t> </w:t>
      </w:r>
      <w:r>
        <w:rPr>
          <w:w w:val="110"/>
          <w:sz w:val="22"/>
        </w:rPr>
        <w:t>.</w:t>
      </w:r>
      <w:r>
        <w:rPr>
          <w:spacing w:val="32"/>
          <w:w w:val="110"/>
          <w:sz w:val="22"/>
        </w:rPr>
        <w:t> </w:t>
      </w:r>
      <w:r>
        <w:rPr>
          <w:w w:val="110"/>
          <w:sz w:val="22"/>
        </w:rPr>
        <w:t>.</w:t>
      </w:r>
      <w:r>
        <w:rPr>
          <w:spacing w:val="33"/>
          <w:w w:val="110"/>
          <w:sz w:val="22"/>
        </w:rPr>
        <w:t> </w:t>
      </w:r>
      <w:r>
        <w:rPr>
          <w:w w:val="110"/>
          <w:sz w:val="22"/>
        </w:rPr>
        <w:t>.</w:t>
      </w:r>
      <w:r>
        <w:rPr>
          <w:spacing w:val="32"/>
          <w:w w:val="110"/>
          <w:sz w:val="22"/>
        </w:rPr>
        <w:t> </w:t>
      </w:r>
      <w:r>
        <w:rPr>
          <w:w w:val="110"/>
          <w:sz w:val="22"/>
        </w:rPr>
        <w:t>.</w:t>
      </w:r>
      <w:r>
        <w:rPr>
          <w:spacing w:val="33"/>
          <w:w w:val="110"/>
          <w:sz w:val="22"/>
        </w:rPr>
        <w:t> </w:t>
      </w:r>
      <w:r>
        <w:rPr>
          <w:w w:val="110"/>
          <w:sz w:val="22"/>
        </w:rPr>
        <w:t>.</w:t>
      </w:r>
      <w:r>
        <w:rPr>
          <w:spacing w:val="32"/>
          <w:w w:val="110"/>
          <w:sz w:val="22"/>
        </w:rPr>
        <w:t> </w:t>
      </w:r>
      <w:r>
        <w:rPr>
          <w:spacing w:val="-11"/>
          <w:w w:val="110"/>
          <w:sz w:val="22"/>
        </w:rPr>
        <w:t>.</w:t>
      </w:r>
    </w:p>
    <w:p>
      <w:pPr>
        <w:pStyle w:val="ListParagraph"/>
        <w:numPr>
          <w:ilvl w:val="0"/>
          <w:numId w:val="15"/>
        </w:numPr>
        <w:tabs>
          <w:tab w:pos="2268" w:val="left" w:leader="none"/>
          <w:tab w:pos="2269" w:val="left" w:leader="none"/>
        </w:tabs>
        <w:spacing w:line="256" w:lineRule="auto" w:before="60" w:after="0"/>
        <w:ind w:left="2269" w:right="1856" w:hanging="502"/>
        <w:jc w:val="left"/>
        <w:rPr>
          <w:sz w:val="22"/>
        </w:rPr>
      </w:pPr>
      <w:hyperlink w:history="true" w:anchor="_bookmark81">
        <w:r>
          <w:rPr>
            <w:color w:val="EC008C"/>
            <w:w w:val="110"/>
            <w:sz w:val="22"/>
          </w:rPr>
          <w:t>EBS</w:t>
        </w:r>
        <w:r>
          <w:rPr>
            <w:color w:val="EC008C"/>
            <w:spacing w:val="-18"/>
            <w:w w:val="110"/>
            <w:sz w:val="22"/>
          </w:rPr>
          <w:t> </w:t>
        </w:r>
        <w:r>
          <w:rPr>
            <w:color w:val="EC008C"/>
            <w:w w:val="110"/>
            <w:sz w:val="22"/>
          </w:rPr>
          <w:t>pollock</w:t>
        </w:r>
        <w:r>
          <w:rPr>
            <w:color w:val="EC008C"/>
            <w:spacing w:val="-17"/>
            <w:w w:val="110"/>
            <w:sz w:val="22"/>
          </w:rPr>
          <w:t> </w:t>
        </w:r>
        <w:r>
          <w:rPr>
            <w:color w:val="EC008C"/>
            <w:w w:val="110"/>
            <w:sz w:val="22"/>
          </w:rPr>
          <w:t>CPUE</w:t>
        </w:r>
        <w:r>
          <w:rPr>
            <w:color w:val="EC008C"/>
            <w:spacing w:val="-17"/>
            <w:w w:val="110"/>
            <w:sz w:val="22"/>
          </w:rPr>
          <w:t> </w:t>
        </w:r>
        <w:r>
          <w:rPr>
            <w:color w:val="EC008C"/>
            <w:w w:val="110"/>
            <w:sz w:val="22"/>
          </w:rPr>
          <w:t>(shades</w:t>
        </w:r>
        <w:r>
          <w:rPr>
            <w:color w:val="EC008C"/>
            <w:spacing w:val="-17"/>
            <w:w w:val="110"/>
            <w:sz w:val="22"/>
          </w:rPr>
          <w:t> </w:t>
        </w:r>
        <w:r>
          <w:rPr>
            <w:color w:val="EC008C"/>
            <w:w w:val="110"/>
            <w:sz w:val="22"/>
          </w:rPr>
          <w:t>=</w:t>
        </w:r>
        <w:r>
          <w:rPr>
            <w:color w:val="EC008C"/>
            <w:spacing w:val="-17"/>
            <w:w w:val="110"/>
            <w:sz w:val="22"/>
          </w:rPr>
          <w:t> </w:t>
        </w:r>
        <w:r>
          <w:rPr>
            <w:color w:val="EC008C"/>
            <w:w w:val="110"/>
            <w:sz w:val="22"/>
          </w:rPr>
          <w:t>relative</w:t>
        </w:r>
        <w:r>
          <w:rPr>
            <w:color w:val="EC008C"/>
            <w:spacing w:val="-17"/>
            <w:w w:val="110"/>
            <w:sz w:val="22"/>
          </w:rPr>
          <w:t> </w:t>
        </w:r>
        <w:r>
          <w:rPr>
            <w:color w:val="EC008C"/>
            <w:w w:val="110"/>
            <w:sz w:val="22"/>
          </w:rPr>
          <w:t>kg/hectare)</w:t>
        </w:r>
        <w:r>
          <w:rPr>
            <w:color w:val="EC008C"/>
            <w:spacing w:val="-17"/>
            <w:w w:val="110"/>
            <w:sz w:val="22"/>
          </w:rPr>
          <w:t> </w:t>
        </w:r>
        <w:r>
          <w:rPr>
            <w:color w:val="EC008C"/>
            <w:w w:val="110"/>
            <w:sz w:val="22"/>
          </w:rPr>
          <w:t>and</w:t>
        </w:r>
        <w:r>
          <w:rPr>
            <w:color w:val="EC008C"/>
            <w:spacing w:val="-17"/>
            <w:w w:val="110"/>
            <w:sz w:val="22"/>
          </w:rPr>
          <w:t> </w:t>
        </w:r>
        <w:r>
          <w:rPr>
            <w:color w:val="EC008C"/>
            <w:w w:val="110"/>
            <w:sz w:val="22"/>
          </w:rPr>
          <w:t>bottom</w:t>
        </w:r>
        <w:r>
          <w:rPr>
            <w:color w:val="EC008C"/>
            <w:spacing w:val="-17"/>
            <w:w w:val="110"/>
            <w:sz w:val="22"/>
          </w:rPr>
          <w:t> </w:t>
        </w:r>
        <w:r>
          <w:rPr>
            <w:color w:val="EC008C"/>
            <w:w w:val="110"/>
            <w:sz w:val="22"/>
          </w:rPr>
          <w:t>temperature</w:t>
        </w:r>
        <w:r>
          <w:rPr>
            <w:color w:val="EC008C"/>
            <w:spacing w:val="-17"/>
            <w:w w:val="110"/>
            <w:sz w:val="22"/>
          </w:rPr>
          <w:t> </w:t>
        </w:r>
        <w:r>
          <w:rPr>
            <w:color w:val="EC008C"/>
            <w:w w:val="110"/>
            <w:sz w:val="22"/>
          </w:rPr>
          <w:t>isotherms</w:t>
        </w:r>
      </w:hyperlink>
      <w:hyperlink w:history="true" w:anchor="_bookmark81">
        <w:r>
          <w:rPr>
            <w:color w:val="EC008C"/>
            <w:w w:val="110"/>
            <w:sz w:val="22"/>
          </w:rPr>
          <w:t> in</w:t>
        </w:r>
        <w:r>
          <w:rPr>
            <w:color w:val="EC008C"/>
            <w:spacing w:val="5"/>
            <w:w w:val="110"/>
            <w:sz w:val="22"/>
          </w:rPr>
          <w:t> </w:t>
        </w:r>
        <w:r>
          <w:rPr>
            <w:color w:val="EC008C"/>
            <w:w w:val="110"/>
            <w:sz w:val="22"/>
          </w:rPr>
          <w:t>degrees</w:t>
        </w:r>
        <w:r>
          <w:rPr>
            <w:color w:val="EC008C"/>
            <w:spacing w:val="5"/>
            <w:w w:val="110"/>
            <w:sz w:val="22"/>
          </w:rPr>
          <w:t> </w:t>
        </w:r>
        <w:r>
          <w:rPr>
            <w:color w:val="EC008C"/>
            <w:w w:val="110"/>
            <w:sz w:val="22"/>
          </w:rPr>
          <w:t>C;</w:t>
        </w:r>
        <w:r>
          <w:rPr>
            <w:color w:val="EC008C"/>
            <w:spacing w:val="5"/>
            <w:w w:val="110"/>
            <w:sz w:val="22"/>
          </w:rPr>
          <w:t> </w:t>
        </w:r>
        <w:r>
          <w:rPr>
            <w:color w:val="EC008C"/>
            <w:w w:val="110"/>
            <w:sz w:val="22"/>
          </w:rPr>
          <w:t>from</w:t>
        </w:r>
        <w:r>
          <w:rPr>
            <w:color w:val="EC008C"/>
            <w:spacing w:val="5"/>
            <w:w w:val="110"/>
            <w:sz w:val="22"/>
          </w:rPr>
          <w:t> </w:t>
        </w:r>
        <w:r>
          <w:rPr>
            <w:color w:val="EC008C"/>
            <w:w w:val="110"/>
            <w:sz w:val="22"/>
          </w:rPr>
          <w:t>the</w:t>
        </w:r>
        <w:r>
          <w:rPr>
            <w:color w:val="EC008C"/>
            <w:spacing w:val="5"/>
            <w:w w:val="110"/>
            <w:sz w:val="22"/>
          </w:rPr>
          <w:t> </w:t>
        </w:r>
        <w:r>
          <w:rPr>
            <w:color w:val="EC008C"/>
            <w:w w:val="110"/>
            <w:sz w:val="22"/>
          </w:rPr>
          <w:t>bottom</w:t>
        </w:r>
        <w:r>
          <w:rPr>
            <w:color w:val="EC008C"/>
            <w:spacing w:val="5"/>
            <w:w w:val="110"/>
            <w:sz w:val="22"/>
          </w:rPr>
          <w:t> </w:t>
        </w:r>
        <w:r>
          <w:rPr>
            <w:color w:val="EC008C"/>
            <w:w w:val="110"/>
            <w:sz w:val="22"/>
          </w:rPr>
          <w:t>trawl</w:t>
        </w:r>
        <w:r>
          <w:rPr>
            <w:color w:val="EC008C"/>
            <w:spacing w:val="5"/>
            <w:w w:val="110"/>
            <w:sz w:val="22"/>
          </w:rPr>
          <w:t> </w:t>
        </w:r>
        <w:r>
          <w:rPr>
            <w:color w:val="EC008C"/>
            <w:w w:val="110"/>
            <w:sz w:val="22"/>
          </w:rPr>
          <w:t>survey</w:t>
        </w:r>
        <w:r>
          <w:rPr>
            <w:color w:val="EC008C"/>
            <w:spacing w:val="5"/>
            <w:w w:val="110"/>
            <w:sz w:val="22"/>
          </w:rPr>
          <w:t> </w:t>
        </w:r>
        <w:r>
          <w:rPr>
            <w:color w:val="EC008C"/>
            <w:w w:val="110"/>
            <w:sz w:val="22"/>
          </w:rPr>
          <w:t>data</w:t>
        </w:r>
        <w:r>
          <w:rPr>
            <w:color w:val="EC008C"/>
            <w:spacing w:val="5"/>
            <w:w w:val="110"/>
            <w:sz w:val="22"/>
          </w:rPr>
          <w:t> </w:t>
        </w:r>
        <w:r>
          <w:rPr>
            <w:color w:val="EC008C"/>
            <w:w w:val="110"/>
            <w:sz w:val="22"/>
          </w:rPr>
          <w:t>2011–2018.</w:t>
        </w:r>
      </w:hyperlink>
      <w:r>
        <w:rPr>
          <w:color w:val="EC008C"/>
          <w:spacing w:val="15"/>
          <w:w w:val="110"/>
          <w:sz w:val="22"/>
        </w:rPr>
        <w:t> </w:t>
      </w:r>
      <w:r>
        <w:rPr>
          <w:w w:val="110"/>
          <w:sz w:val="22"/>
        </w:rPr>
        <w:t>.</w:t>
      </w:r>
      <w:r>
        <w:rPr>
          <w:spacing w:val="39"/>
          <w:w w:val="110"/>
          <w:sz w:val="22"/>
        </w:rPr>
        <w:t> </w:t>
      </w:r>
      <w:r>
        <w:rPr>
          <w:w w:val="110"/>
          <w:sz w:val="22"/>
        </w:rPr>
        <w:t>.</w:t>
      </w:r>
      <w:r>
        <w:rPr>
          <w:spacing w:val="39"/>
          <w:w w:val="110"/>
          <w:sz w:val="22"/>
        </w:rPr>
        <w:t> </w:t>
      </w:r>
      <w:r>
        <w:rPr>
          <w:w w:val="110"/>
          <w:sz w:val="22"/>
        </w:rPr>
        <w:t>.</w:t>
      </w:r>
      <w:r>
        <w:rPr>
          <w:spacing w:val="38"/>
          <w:w w:val="110"/>
          <w:sz w:val="22"/>
        </w:rPr>
        <w:t> </w:t>
      </w:r>
      <w:r>
        <w:rPr>
          <w:w w:val="110"/>
          <w:sz w:val="22"/>
        </w:rPr>
        <w:t>.</w:t>
      </w:r>
      <w:r>
        <w:rPr>
          <w:spacing w:val="39"/>
          <w:w w:val="110"/>
          <w:sz w:val="22"/>
        </w:rPr>
        <w:t> </w:t>
      </w:r>
      <w:r>
        <w:rPr>
          <w:w w:val="110"/>
          <w:sz w:val="22"/>
        </w:rPr>
        <w:t>.</w:t>
      </w:r>
      <w:r>
        <w:rPr>
          <w:spacing w:val="38"/>
          <w:w w:val="110"/>
          <w:sz w:val="22"/>
        </w:rPr>
        <w:t> </w:t>
      </w:r>
      <w:r>
        <w:rPr>
          <w:w w:val="110"/>
          <w:sz w:val="22"/>
        </w:rPr>
        <w:t>.</w:t>
      </w:r>
      <w:r>
        <w:rPr>
          <w:spacing w:val="39"/>
          <w:w w:val="110"/>
          <w:sz w:val="22"/>
        </w:rPr>
        <w:t> </w:t>
      </w:r>
      <w:r>
        <w:rPr>
          <w:w w:val="110"/>
          <w:sz w:val="22"/>
        </w:rPr>
        <w:t>.</w:t>
      </w:r>
      <w:r>
        <w:rPr>
          <w:spacing w:val="39"/>
          <w:w w:val="110"/>
          <w:sz w:val="22"/>
        </w:rPr>
        <w:t> </w:t>
      </w:r>
      <w:r>
        <w:rPr>
          <w:w w:val="110"/>
          <w:sz w:val="22"/>
        </w:rPr>
        <w:t>.</w:t>
      </w:r>
      <w:r>
        <w:rPr>
          <w:spacing w:val="39"/>
          <w:w w:val="110"/>
          <w:sz w:val="22"/>
        </w:rPr>
        <w:t> </w:t>
      </w:r>
      <w:r>
        <w:rPr>
          <w:w w:val="110"/>
          <w:sz w:val="22"/>
        </w:rPr>
        <w:t>.</w:t>
      </w:r>
      <w:r>
        <w:rPr>
          <w:spacing w:val="39"/>
          <w:w w:val="110"/>
          <w:sz w:val="22"/>
        </w:rPr>
        <w:t> </w:t>
      </w:r>
      <w:r>
        <w:rPr>
          <w:w w:val="110"/>
          <w:sz w:val="22"/>
        </w:rPr>
        <w:t>.</w:t>
      </w:r>
      <w:r>
        <w:rPr>
          <w:spacing w:val="38"/>
          <w:w w:val="110"/>
          <w:sz w:val="22"/>
        </w:rPr>
        <w:t> </w:t>
      </w:r>
      <w:r>
        <w:rPr>
          <w:w w:val="110"/>
          <w:sz w:val="22"/>
        </w:rPr>
        <w:t>.</w:t>
      </w:r>
      <w:r>
        <w:rPr>
          <w:spacing w:val="39"/>
          <w:w w:val="110"/>
          <w:sz w:val="22"/>
        </w:rPr>
        <w:t> </w:t>
      </w:r>
      <w:r>
        <w:rPr>
          <w:w w:val="110"/>
          <w:sz w:val="22"/>
        </w:rPr>
        <w:t>.</w:t>
      </w:r>
      <w:r>
        <w:rPr>
          <w:spacing w:val="39"/>
          <w:w w:val="110"/>
          <w:sz w:val="22"/>
        </w:rPr>
        <w:t> </w:t>
      </w:r>
      <w:r>
        <w:rPr>
          <w:w w:val="110"/>
          <w:sz w:val="22"/>
        </w:rPr>
        <w:t>.</w:t>
      </w:r>
      <w:r>
        <w:rPr>
          <w:spacing w:val="39"/>
          <w:w w:val="110"/>
          <w:sz w:val="22"/>
        </w:rPr>
        <w:t> </w:t>
      </w:r>
      <w:r>
        <w:rPr>
          <w:w w:val="110"/>
          <w:sz w:val="22"/>
        </w:rPr>
        <w:t>.</w:t>
      </w:r>
    </w:p>
    <w:p>
      <w:pPr>
        <w:pStyle w:val="ListParagraph"/>
        <w:numPr>
          <w:ilvl w:val="0"/>
          <w:numId w:val="15"/>
        </w:numPr>
        <w:tabs>
          <w:tab w:pos="2268" w:val="left" w:leader="none"/>
          <w:tab w:pos="2269" w:val="left" w:leader="none"/>
        </w:tabs>
        <w:spacing w:line="256" w:lineRule="auto" w:before="60" w:after="0"/>
        <w:ind w:left="2269" w:right="1856" w:hanging="502"/>
        <w:jc w:val="left"/>
        <w:rPr>
          <w:sz w:val="22"/>
        </w:rPr>
      </w:pPr>
      <w:hyperlink w:history="true" w:anchor="_bookmark82">
        <w:r>
          <w:rPr>
            <w:color w:val="EC008C"/>
            <w:w w:val="105"/>
            <w:sz w:val="22"/>
          </w:rPr>
          <w:t>Bottom trawl survey pollock catch in kg per hectare for 2017 - 2019.  Height of</w:t>
        </w:r>
      </w:hyperlink>
      <w:r>
        <w:rPr>
          <w:color w:val="EC008C"/>
          <w:w w:val="105"/>
          <w:sz w:val="22"/>
        </w:rPr>
        <w:t> </w:t>
      </w:r>
      <w:hyperlink w:history="true" w:anchor="_bookmark82">
        <w:r>
          <w:rPr>
            <w:color w:val="EC008C"/>
            <w:w w:val="105"/>
            <w:sz w:val="22"/>
          </w:rPr>
          <w:t> vertical lines are proportional to station-specific pollock densities </w:t>
        </w:r>
        <w:r>
          <w:rPr>
            <w:color w:val="EC008C"/>
            <w:spacing w:val="-3"/>
            <w:w w:val="105"/>
            <w:sz w:val="22"/>
          </w:rPr>
          <w:t>by weight </w:t>
        </w:r>
        <w:r>
          <w:rPr>
            <w:color w:val="EC008C"/>
            <w:w w:val="105"/>
            <w:sz w:val="22"/>
          </w:rPr>
          <w:t>(kg per</w:t>
        </w:r>
      </w:hyperlink>
      <w:hyperlink w:history="true" w:anchor="_bookmark82">
        <w:r>
          <w:rPr>
            <w:color w:val="EC008C"/>
            <w:w w:val="105"/>
            <w:sz w:val="22"/>
          </w:rPr>
          <w:t> hectare) with constant scales for all years (red stars indicate tows where pollock were</w:t>
        </w:r>
      </w:hyperlink>
      <w:hyperlink w:history="true" w:anchor="_bookmark82">
        <w:r>
          <w:rPr>
            <w:color w:val="EC008C"/>
            <w:w w:val="105"/>
            <w:sz w:val="22"/>
          </w:rPr>
          <w:t> absent from the catch). </w:t>
        </w:r>
      </w:hyperlink>
      <w:r>
        <w:rPr>
          <w:w w:val="105"/>
          <w:sz w:val="22"/>
        </w:rPr>
        <w:t>. . . . . . . . . . . . . . . . . . . . . . . . . . . . . . . . . .</w:t>
      </w:r>
      <w:r>
        <w:rPr>
          <w:spacing w:val="40"/>
          <w:w w:val="105"/>
          <w:sz w:val="22"/>
        </w:rPr>
        <w:t> </w:t>
      </w:r>
      <w:r>
        <w:rPr>
          <w:spacing w:val="-11"/>
          <w:w w:val="105"/>
          <w:sz w:val="22"/>
        </w:rPr>
        <w:t>.</w:t>
      </w:r>
    </w:p>
    <w:p>
      <w:pPr>
        <w:pStyle w:val="ListParagraph"/>
        <w:numPr>
          <w:ilvl w:val="0"/>
          <w:numId w:val="15"/>
        </w:numPr>
        <w:tabs>
          <w:tab w:pos="2268" w:val="left" w:leader="none"/>
          <w:tab w:pos="2269" w:val="left" w:leader="none"/>
        </w:tabs>
        <w:spacing w:line="256" w:lineRule="auto" w:before="61" w:after="0"/>
        <w:ind w:left="2269" w:right="1856" w:hanging="502"/>
        <w:jc w:val="left"/>
        <w:rPr>
          <w:sz w:val="22"/>
        </w:rPr>
      </w:pPr>
      <w:hyperlink w:history="true" w:anchor="_bookmark83">
        <w:r>
          <w:rPr>
            <w:color w:val="EC008C"/>
            <w:w w:val="110"/>
            <w:sz w:val="22"/>
          </w:rPr>
          <w:t>Pollock abundance levels </w:t>
        </w:r>
        <w:r>
          <w:rPr>
            <w:color w:val="EC008C"/>
            <w:spacing w:val="-3"/>
            <w:w w:val="110"/>
            <w:sz w:val="22"/>
          </w:rPr>
          <w:t>by </w:t>
        </w:r>
        <w:r>
          <w:rPr>
            <w:color w:val="EC008C"/>
            <w:w w:val="110"/>
            <w:sz w:val="22"/>
          </w:rPr>
          <w:t>age and year as estimated directly from the NMFS</w:t>
        </w:r>
      </w:hyperlink>
      <w:hyperlink w:history="true" w:anchor="_bookmark83">
        <w:r>
          <w:rPr>
            <w:color w:val="EC008C"/>
            <w:w w:val="110"/>
            <w:sz w:val="22"/>
          </w:rPr>
          <w:t> bottom-trawl</w:t>
        </w:r>
        <w:r>
          <w:rPr>
            <w:color w:val="EC008C"/>
            <w:spacing w:val="-30"/>
            <w:w w:val="110"/>
            <w:sz w:val="22"/>
          </w:rPr>
          <w:t> </w:t>
        </w:r>
        <w:r>
          <w:rPr>
            <w:color w:val="EC008C"/>
            <w:w w:val="110"/>
            <w:sz w:val="22"/>
          </w:rPr>
          <w:t>surveys</w:t>
        </w:r>
        <w:r>
          <w:rPr>
            <w:color w:val="EC008C"/>
            <w:spacing w:val="-29"/>
            <w:w w:val="110"/>
            <w:sz w:val="22"/>
          </w:rPr>
          <w:t> </w:t>
        </w:r>
        <w:r>
          <w:rPr>
            <w:color w:val="EC008C"/>
            <w:w w:val="110"/>
            <w:sz w:val="22"/>
          </w:rPr>
          <w:t>(1990–2019).</w:t>
        </w:r>
        <w:r>
          <w:rPr>
            <w:color w:val="EC008C"/>
            <w:spacing w:val="-15"/>
            <w:w w:val="110"/>
            <w:sz w:val="22"/>
          </w:rPr>
          <w:t> </w:t>
        </w:r>
        <w:r>
          <w:rPr>
            <w:color w:val="EC008C"/>
            <w:w w:val="110"/>
            <w:sz w:val="22"/>
          </w:rPr>
          <w:t>The</w:t>
        </w:r>
        <w:r>
          <w:rPr>
            <w:color w:val="EC008C"/>
            <w:spacing w:val="-30"/>
            <w:w w:val="110"/>
            <w:sz w:val="22"/>
          </w:rPr>
          <w:t> </w:t>
        </w:r>
        <w:r>
          <w:rPr>
            <w:color w:val="EC008C"/>
            <w:w w:val="110"/>
            <w:sz w:val="22"/>
          </w:rPr>
          <w:t>2006,2008,</w:t>
        </w:r>
        <w:r>
          <w:rPr>
            <w:color w:val="EC008C"/>
            <w:spacing w:val="-28"/>
            <w:w w:val="110"/>
            <w:sz w:val="22"/>
          </w:rPr>
          <w:t> </w:t>
        </w:r>
        <w:r>
          <w:rPr>
            <w:color w:val="EC008C"/>
            <w:w w:val="110"/>
            <w:sz w:val="22"/>
          </w:rPr>
          <w:t>and</w:t>
        </w:r>
        <w:r>
          <w:rPr>
            <w:color w:val="EC008C"/>
            <w:spacing w:val="-29"/>
            <w:w w:val="110"/>
            <w:sz w:val="22"/>
          </w:rPr>
          <w:t> </w:t>
        </w:r>
        <w:r>
          <w:rPr>
            <w:color w:val="EC008C"/>
            <w:w w:val="110"/>
            <w:sz w:val="22"/>
          </w:rPr>
          <w:t>2012</w:t>
        </w:r>
        <w:r>
          <w:rPr>
            <w:color w:val="EC008C"/>
            <w:spacing w:val="-30"/>
            <w:w w:val="110"/>
            <w:sz w:val="22"/>
          </w:rPr>
          <w:t> </w:t>
        </w:r>
        <w:r>
          <w:rPr>
            <w:color w:val="EC008C"/>
            <w:w w:val="110"/>
            <w:sz w:val="22"/>
          </w:rPr>
          <w:t>year-classes</w:t>
        </w:r>
        <w:r>
          <w:rPr>
            <w:color w:val="EC008C"/>
            <w:spacing w:val="-29"/>
            <w:w w:val="110"/>
            <w:sz w:val="22"/>
          </w:rPr>
          <w:t> </w:t>
        </w:r>
        <w:r>
          <w:rPr>
            <w:color w:val="EC008C"/>
            <w:w w:val="110"/>
            <w:sz w:val="22"/>
          </w:rPr>
          <w:t>are</w:t>
        </w:r>
        <w:r>
          <w:rPr>
            <w:color w:val="EC008C"/>
            <w:spacing w:val="-30"/>
            <w:w w:val="110"/>
            <w:sz w:val="22"/>
          </w:rPr>
          <w:t> </w:t>
        </w:r>
        <w:r>
          <w:rPr>
            <w:color w:val="EC008C"/>
            <w:w w:val="110"/>
            <w:sz w:val="22"/>
          </w:rPr>
          <w:t>shaded</w:t>
        </w:r>
      </w:hyperlink>
      <w:hyperlink w:history="true" w:anchor="_bookmark83">
        <w:r>
          <w:rPr>
            <w:color w:val="EC008C"/>
            <w:w w:val="110"/>
            <w:sz w:val="22"/>
          </w:rPr>
          <w:t> </w:t>
        </w:r>
        <w:r>
          <w:rPr>
            <w:color w:val="EC008C"/>
            <w:spacing w:val="-3"/>
            <w:w w:val="110"/>
            <w:sz w:val="22"/>
          </w:rPr>
          <w:t>differently.</w:t>
        </w:r>
      </w:hyperlink>
      <w:r>
        <w:rPr>
          <w:color w:val="EC008C"/>
          <w:spacing w:val="23"/>
          <w:w w:val="110"/>
          <w:sz w:val="22"/>
        </w:rPr>
        <w:t> </w:t>
      </w:r>
      <w:r>
        <w:rPr>
          <w:w w:val="110"/>
          <w:sz w:val="22"/>
        </w:rPr>
        <w:t>.</w:t>
      </w:r>
      <w:r>
        <w:rPr>
          <w:spacing w:val="47"/>
          <w:w w:val="110"/>
          <w:sz w:val="22"/>
        </w:rPr>
        <w:t> </w:t>
      </w:r>
      <w:r>
        <w:rPr>
          <w:w w:val="110"/>
          <w:sz w:val="22"/>
        </w:rPr>
        <w:t>.</w:t>
      </w:r>
      <w:r>
        <w:rPr>
          <w:spacing w:val="48"/>
          <w:w w:val="110"/>
          <w:sz w:val="22"/>
        </w:rPr>
        <w:t> </w:t>
      </w:r>
      <w:r>
        <w:rPr>
          <w:w w:val="110"/>
          <w:sz w:val="22"/>
        </w:rPr>
        <w:t>.</w:t>
      </w:r>
      <w:r>
        <w:rPr>
          <w:spacing w:val="47"/>
          <w:w w:val="110"/>
          <w:sz w:val="22"/>
        </w:rPr>
        <w:t> </w:t>
      </w:r>
      <w:r>
        <w:rPr>
          <w:w w:val="110"/>
          <w:sz w:val="22"/>
        </w:rPr>
        <w:t>.</w:t>
      </w:r>
      <w:r>
        <w:rPr>
          <w:spacing w:val="48"/>
          <w:w w:val="110"/>
          <w:sz w:val="22"/>
        </w:rPr>
        <w:t> </w:t>
      </w:r>
      <w:r>
        <w:rPr>
          <w:w w:val="110"/>
          <w:sz w:val="22"/>
        </w:rPr>
        <w:t>.</w:t>
      </w:r>
      <w:r>
        <w:rPr>
          <w:spacing w:val="48"/>
          <w:w w:val="110"/>
          <w:sz w:val="22"/>
        </w:rPr>
        <w:t> </w:t>
      </w:r>
      <w:r>
        <w:rPr>
          <w:w w:val="110"/>
          <w:sz w:val="22"/>
        </w:rPr>
        <w:t>.</w:t>
      </w:r>
      <w:r>
        <w:rPr>
          <w:spacing w:val="48"/>
          <w:w w:val="110"/>
          <w:sz w:val="22"/>
        </w:rPr>
        <w:t> </w:t>
      </w:r>
      <w:r>
        <w:rPr>
          <w:w w:val="110"/>
          <w:sz w:val="22"/>
        </w:rPr>
        <w:t>.</w:t>
      </w:r>
      <w:r>
        <w:rPr>
          <w:spacing w:val="47"/>
          <w:w w:val="110"/>
          <w:sz w:val="22"/>
        </w:rPr>
        <w:t> </w:t>
      </w:r>
      <w:r>
        <w:rPr>
          <w:w w:val="110"/>
          <w:sz w:val="22"/>
        </w:rPr>
        <w:t>.</w:t>
      </w:r>
      <w:r>
        <w:rPr>
          <w:spacing w:val="48"/>
          <w:w w:val="110"/>
          <w:sz w:val="22"/>
        </w:rPr>
        <w:t> </w:t>
      </w:r>
      <w:r>
        <w:rPr>
          <w:w w:val="110"/>
          <w:sz w:val="22"/>
        </w:rPr>
        <w:t>.</w:t>
      </w:r>
      <w:r>
        <w:rPr>
          <w:spacing w:val="48"/>
          <w:w w:val="110"/>
          <w:sz w:val="22"/>
        </w:rPr>
        <w:t> </w:t>
      </w:r>
      <w:r>
        <w:rPr>
          <w:w w:val="110"/>
          <w:sz w:val="22"/>
        </w:rPr>
        <w:t>.</w:t>
      </w:r>
      <w:r>
        <w:rPr>
          <w:spacing w:val="47"/>
          <w:w w:val="110"/>
          <w:sz w:val="22"/>
        </w:rPr>
        <w:t> </w:t>
      </w:r>
      <w:r>
        <w:rPr>
          <w:w w:val="110"/>
          <w:sz w:val="22"/>
        </w:rPr>
        <w:t>.</w:t>
      </w:r>
      <w:r>
        <w:rPr>
          <w:spacing w:val="48"/>
          <w:w w:val="110"/>
          <w:sz w:val="22"/>
        </w:rPr>
        <w:t> </w:t>
      </w:r>
      <w:r>
        <w:rPr>
          <w:w w:val="110"/>
          <w:sz w:val="22"/>
        </w:rPr>
        <w:t>.</w:t>
      </w:r>
      <w:r>
        <w:rPr>
          <w:spacing w:val="48"/>
          <w:w w:val="110"/>
          <w:sz w:val="22"/>
        </w:rPr>
        <w:t> </w:t>
      </w:r>
      <w:r>
        <w:rPr>
          <w:w w:val="110"/>
          <w:sz w:val="22"/>
        </w:rPr>
        <w:t>.</w:t>
      </w:r>
      <w:r>
        <w:rPr>
          <w:spacing w:val="47"/>
          <w:w w:val="110"/>
          <w:sz w:val="22"/>
        </w:rPr>
        <w:t> </w:t>
      </w:r>
      <w:r>
        <w:rPr>
          <w:w w:val="110"/>
          <w:sz w:val="22"/>
        </w:rPr>
        <w:t>.</w:t>
      </w:r>
      <w:r>
        <w:rPr>
          <w:spacing w:val="48"/>
          <w:w w:val="110"/>
          <w:sz w:val="22"/>
        </w:rPr>
        <w:t> </w:t>
      </w:r>
      <w:r>
        <w:rPr>
          <w:w w:val="110"/>
          <w:sz w:val="22"/>
        </w:rPr>
        <w:t>.</w:t>
      </w:r>
      <w:r>
        <w:rPr>
          <w:spacing w:val="48"/>
          <w:w w:val="110"/>
          <w:sz w:val="22"/>
        </w:rPr>
        <w:t> </w:t>
      </w:r>
      <w:r>
        <w:rPr>
          <w:w w:val="110"/>
          <w:sz w:val="22"/>
        </w:rPr>
        <w:t>.</w:t>
      </w:r>
      <w:r>
        <w:rPr>
          <w:spacing w:val="47"/>
          <w:w w:val="110"/>
          <w:sz w:val="22"/>
        </w:rPr>
        <w:t> </w:t>
      </w:r>
      <w:r>
        <w:rPr>
          <w:w w:val="110"/>
          <w:sz w:val="22"/>
        </w:rPr>
        <w:t>.</w:t>
      </w:r>
      <w:r>
        <w:rPr>
          <w:spacing w:val="48"/>
          <w:w w:val="110"/>
          <w:sz w:val="22"/>
        </w:rPr>
        <w:t> </w:t>
      </w:r>
      <w:r>
        <w:rPr>
          <w:w w:val="110"/>
          <w:sz w:val="22"/>
        </w:rPr>
        <w:t>.</w:t>
      </w:r>
      <w:r>
        <w:rPr>
          <w:spacing w:val="48"/>
          <w:w w:val="110"/>
          <w:sz w:val="22"/>
        </w:rPr>
        <w:t> </w:t>
      </w:r>
      <w:r>
        <w:rPr>
          <w:w w:val="110"/>
          <w:sz w:val="22"/>
        </w:rPr>
        <w:t>.</w:t>
      </w:r>
      <w:r>
        <w:rPr>
          <w:spacing w:val="48"/>
          <w:w w:val="110"/>
          <w:sz w:val="22"/>
        </w:rPr>
        <w:t> </w:t>
      </w:r>
      <w:r>
        <w:rPr>
          <w:w w:val="110"/>
          <w:sz w:val="22"/>
        </w:rPr>
        <w:t>.</w:t>
      </w:r>
      <w:r>
        <w:rPr>
          <w:spacing w:val="47"/>
          <w:w w:val="110"/>
          <w:sz w:val="22"/>
        </w:rPr>
        <w:t> </w:t>
      </w:r>
      <w:r>
        <w:rPr>
          <w:w w:val="110"/>
          <w:sz w:val="22"/>
        </w:rPr>
        <w:t>.</w:t>
      </w:r>
      <w:r>
        <w:rPr>
          <w:spacing w:val="48"/>
          <w:w w:val="110"/>
          <w:sz w:val="22"/>
        </w:rPr>
        <w:t> </w:t>
      </w:r>
      <w:r>
        <w:rPr>
          <w:w w:val="110"/>
          <w:sz w:val="22"/>
        </w:rPr>
        <w:t>.</w:t>
      </w:r>
      <w:r>
        <w:rPr>
          <w:spacing w:val="48"/>
          <w:w w:val="110"/>
          <w:sz w:val="22"/>
        </w:rPr>
        <w:t> </w:t>
      </w:r>
      <w:r>
        <w:rPr>
          <w:w w:val="110"/>
          <w:sz w:val="22"/>
        </w:rPr>
        <w:t>.</w:t>
      </w:r>
      <w:r>
        <w:rPr>
          <w:spacing w:val="47"/>
          <w:w w:val="110"/>
          <w:sz w:val="22"/>
        </w:rPr>
        <w:t> </w:t>
      </w:r>
      <w:r>
        <w:rPr>
          <w:w w:val="110"/>
          <w:sz w:val="22"/>
        </w:rPr>
        <w:t>.</w:t>
      </w:r>
      <w:r>
        <w:rPr>
          <w:spacing w:val="48"/>
          <w:w w:val="110"/>
          <w:sz w:val="22"/>
        </w:rPr>
        <w:t> </w:t>
      </w:r>
      <w:r>
        <w:rPr>
          <w:w w:val="110"/>
          <w:sz w:val="22"/>
        </w:rPr>
        <w:t>.</w:t>
      </w:r>
      <w:r>
        <w:rPr>
          <w:spacing w:val="48"/>
          <w:w w:val="110"/>
          <w:sz w:val="22"/>
        </w:rPr>
        <w:t> </w:t>
      </w:r>
      <w:r>
        <w:rPr>
          <w:w w:val="110"/>
          <w:sz w:val="22"/>
        </w:rPr>
        <w:t>.</w:t>
      </w:r>
      <w:r>
        <w:rPr>
          <w:spacing w:val="47"/>
          <w:w w:val="110"/>
          <w:sz w:val="22"/>
        </w:rPr>
        <w:t> </w:t>
      </w:r>
      <w:r>
        <w:rPr>
          <w:w w:val="110"/>
          <w:sz w:val="22"/>
        </w:rPr>
        <w:t>.</w:t>
      </w:r>
      <w:r>
        <w:rPr>
          <w:spacing w:val="48"/>
          <w:w w:val="110"/>
          <w:sz w:val="22"/>
        </w:rPr>
        <w:t> </w:t>
      </w:r>
      <w:r>
        <w:rPr>
          <w:w w:val="110"/>
          <w:sz w:val="22"/>
        </w:rPr>
        <w:t>.</w:t>
      </w:r>
      <w:r>
        <w:rPr>
          <w:spacing w:val="48"/>
          <w:w w:val="110"/>
          <w:sz w:val="22"/>
        </w:rPr>
        <w:t> </w:t>
      </w:r>
      <w:r>
        <w:rPr>
          <w:w w:val="110"/>
          <w:sz w:val="22"/>
        </w:rPr>
        <w:t>.</w:t>
      </w:r>
      <w:r>
        <w:rPr>
          <w:spacing w:val="48"/>
          <w:w w:val="110"/>
          <w:sz w:val="22"/>
        </w:rPr>
        <w:t> </w:t>
      </w:r>
      <w:r>
        <w:rPr>
          <w:w w:val="110"/>
          <w:sz w:val="22"/>
        </w:rPr>
        <w:t>.</w:t>
      </w:r>
      <w:r>
        <w:rPr>
          <w:spacing w:val="47"/>
          <w:w w:val="110"/>
          <w:sz w:val="22"/>
        </w:rPr>
        <w:t> </w:t>
      </w:r>
      <w:r>
        <w:rPr>
          <w:w w:val="110"/>
          <w:sz w:val="22"/>
        </w:rPr>
        <w:t>.</w:t>
      </w:r>
      <w:r>
        <w:rPr>
          <w:spacing w:val="48"/>
          <w:w w:val="110"/>
          <w:sz w:val="22"/>
        </w:rPr>
        <w:t> </w:t>
      </w:r>
      <w:r>
        <w:rPr>
          <w:w w:val="110"/>
          <w:sz w:val="22"/>
        </w:rPr>
        <w:t>.</w:t>
      </w:r>
      <w:r>
        <w:rPr>
          <w:spacing w:val="48"/>
          <w:w w:val="110"/>
          <w:sz w:val="22"/>
        </w:rPr>
        <w:t> </w:t>
      </w:r>
      <w:r>
        <w:rPr>
          <w:w w:val="110"/>
          <w:sz w:val="22"/>
        </w:rPr>
        <w:t>.</w:t>
      </w:r>
      <w:r>
        <w:rPr>
          <w:spacing w:val="47"/>
          <w:w w:val="110"/>
          <w:sz w:val="22"/>
        </w:rPr>
        <w:t> </w:t>
      </w:r>
      <w:r>
        <w:rPr>
          <w:w w:val="110"/>
          <w:sz w:val="22"/>
        </w:rPr>
        <w:t>.</w:t>
      </w:r>
      <w:r>
        <w:rPr>
          <w:spacing w:val="48"/>
          <w:w w:val="110"/>
          <w:sz w:val="22"/>
        </w:rPr>
        <w:t> </w:t>
      </w:r>
      <w:r>
        <w:rPr>
          <w:w w:val="110"/>
          <w:sz w:val="22"/>
        </w:rPr>
        <w:t>.</w:t>
      </w:r>
      <w:r>
        <w:rPr>
          <w:spacing w:val="48"/>
          <w:w w:val="110"/>
          <w:sz w:val="22"/>
        </w:rPr>
        <w:t> </w:t>
      </w:r>
      <w:r>
        <w:rPr>
          <w:w w:val="110"/>
          <w:sz w:val="22"/>
        </w:rPr>
        <w:t>.</w:t>
      </w:r>
      <w:r>
        <w:rPr>
          <w:spacing w:val="47"/>
          <w:w w:val="110"/>
          <w:sz w:val="22"/>
        </w:rPr>
        <w:t> </w:t>
      </w:r>
      <w:r>
        <w:rPr>
          <w:w w:val="110"/>
          <w:sz w:val="22"/>
        </w:rPr>
        <w:t>.</w:t>
      </w:r>
      <w:r>
        <w:rPr>
          <w:spacing w:val="48"/>
          <w:w w:val="110"/>
          <w:sz w:val="22"/>
        </w:rPr>
        <w:t> </w:t>
      </w:r>
      <w:r>
        <w:rPr>
          <w:w w:val="110"/>
          <w:sz w:val="22"/>
        </w:rPr>
        <w:t>.</w:t>
      </w:r>
      <w:r>
        <w:rPr>
          <w:spacing w:val="48"/>
          <w:w w:val="110"/>
          <w:sz w:val="22"/>
        </w:rPr>
        <w:t> </w:t>
      </w:r>
      <w:r>
        <w:rPr>
          <w:w w:val="110"/>
          <w:sz w:val="22"/>
        </w:rPr>
        <w:t>.</w:t>
      </w:r>
      <w:r>
        <w:rPr>
          <w:spacing w:val="47"/>
          <w:w w:val="110"/>
          <w:sz w:val="22"/>
        </w:rPr>
        <w:t> </w:t>
      </w:r>
      <w:r>
        <w:rPr>
          <w:w w:val="110"/>
          <w:sz w:val="22"/>
        </w:rPr>
        <w:t>.</w:t>
      </w:r>
      <w:r>
        <w:rPr>
          <w:spacing w:val="48"/>
          <w:w w:val="110"/>
          <w:sz w:val="22"/>
        </w:rPr>
        <w:t> </w:t>
      </w:r>
      <w:r>
        <w:rPr>
          <w:w w:val="110"/>
          <w:sz w:val="22"/>
        </w:rPr>
        <w:t>.</w:t>
      </w:r>
      <w:r>
        <w:rPr>
          <w:spacing w:val="48"/>
          <w:w w:val="110"/>
          <w:sz w:val="22"/>
        </w:rPr>
        <w:t> </w:t>
      </w:r>
      <w:r>
        <w:rPr>
          <w:spacing w:val="-11"/>
          <w:w w:val="110"/>
          <w:sz w:val="22"/>
        </w:rPr>
        <w:t>.</w:t>
      </w:r>
    </w:p>
    <w:p>
      <w:pPr>
        <w:pStyle w:val="ListParagraph"/>
        <w:numPr>
          <w:ilvl w:val="0"/>
          <w:numId w:val="15"/>
        </w:numPr>
        <w:tabs>
          <w:tab w:pos="2268" w:val="left" w:leader="none"/>
          <w:tab w:pos="2269" w:val="left" w:leader="none"/>
        </w:tabs>
        <w:spacing w:line="256" w:lineRule="auto" w:before="61" w:after="0"/>
        <w:ind w:left="2269" w:right="1856" w:hanging="502"/>
        <w:jc w:val="left"/>
        <w:rPr>
          <w:sz w:val="22"/>
        </w:rPr>
      </w:pPr>
      <w:hyperlink w:history="true" w:anchor="_bookmark84">
        <w:r>
          <w:rPr>
            <w:color w:val="EC008C"/>
            <w:w w:val="105"/>
            <w:sz w:val="22"/>
          </w:rPr>
          <w:t>Pollock abundance at age estimates from the </w:t>
        </w:r>
        <w:r>
          <w:rPr>
            <w:color w:val="EC008C"/>
            <w:spacing w:val="-9"/>
            <w:w w:val="105"/>
            <w:sz w:val="22"/>
          </w:rPr>
          <w:t>AT </w:t>
        </w:r>
        <w:r>
          <w:rPr>
            <w:color w:val="EC008C"/>
            <w:w w:val="105"/>
            <w:sz w:val="22"/>
          </w:rPr>
          <w:t>survey comparing  the  estimates</w:t>
        </w:r>
      </w:hyperlink>
      <w:hyperlink w:history="true" w:anchor="_bookmark84">
        <w:r>
          <w:rPr>
            <w:color w:val="EC008C"/>
            <w:w w:val="105"/>
            <w:sz w:val="22"/>
          </w:rPr>
          <w:t> based primarily on BTS age data used last year and the updates for this year’s</w:t>
        </w:r>
      </w:hyperlink>
      <w:hyperlink w:history="true" w:anchor="_bookmark84">
        <w:r>
          <w:rPr>
            <w:color w:val="EC008C"/>
            <w:w w:val="105"/>
            <w:sz w:val="22"/>
          </w:rPr>
          <w:t> assessment.</w:t>
        </w:r>
      </w:hyperlink>
      <w:r>
        <w:rPr>
          <w:color w:val="EC008C"/>
          <w:w w:val="105"/>
          <w:sz w:val="22"/>
        </w:rPr>
        <w:t> </w:t>
      </w:r>
      <w:r>
        <w:rPr>
          <w:w w:val="105"/>
          <w:sz w:val="22"/>
        </w:rPr>
        <w:t>. . . . . . . . . . . . . . . . . . . . . . . . . . . . . . . . . . . . . . . .</w:t>
      </w:r>
      <w:r>
        <w:rPr>
          <w:spacing w:val="-23"/>
          <w:w w:val="105"/>
          <w:sz w:val="22"/>
        </w:rPr>
        <w:t> </w:t>
      </w:r>
      <w:r>
        <w:rPr>
          <w:spacing w:val="-13"/>
          <w:w w:val="105"/>
          <w:sz w:val="22"/>
        </w:rPr>
        <w:t>.</w:t>
      </w:r>
    </w:p>
    <w:p>
      <w:pPr>
        <w:spacing w:after="0" w:line="256" w:lineRule="auto"/>
        <w:jc w:val="left"/>
        <w:rPr>
          <w:sz w:val="22"/>
        </w:rPr>
        <w:sectPr>
          <w:pgSz w:w="12240" w:h="15840"/>
          <w:pgMar w:top="1340" w:bottom="280" w:left="0" w:right="0"/>
        </w:sectPr>
      </w:pPr>
    </w:p>
    <w:p>
      <w:pPr>
        <w:pStyle w:val="ListParagraph"/>
        <w:numPr>
          <w:ilvl w:val="0"/>
          <w:numId w:val="15"/>
        </w:numPr>
        <w:tabs>
          <w:tab w:pos="2268" w:val="left" w:leader="none"/>
          <w:tab w:pos="2269" w:val="left" w:leader="none"/>
        </w:tabs>
        <w:spacing w:line="256" w:lineRule="auto" w:before="113" w:after="0"/>
        <w:ind w:left="2269" w:right="1856" w:hanging="502"/>
        <w:jc w:val="left"/>
        <w:rPr>
          <w:sz w:val="22"/>
        </w:rPr>
      </w:pPr>
      <w:hyperlink w:history="true" w:anchor="_bookmark85">
        <w:r>
          <w:rPr>
            <w:color w:val="EC008C"/>
            <w:w w:val="110"/>
            <w:sz w:val="22"/>
          </w:rPr>
          <w:t>Pollock abundance levels </w:t>
        </w:r>
        <w:r>
          <w:rPr>
            <w:color w:val="EC008C"/>
            <w:spacing w:val="-3"/>
            <w:w w:val="110"/>
            <w:sz w:val="22"/>
          </w:rPr>
          <w:t>by </w:t>
        </w:r>
        <w:r>
          <w:rPr>
            <w:color w:val="EC008C"/>
            <w:w w:val="110"/>
            <w:sz w:val="22"/>
          </w:rPr>
          <w:t>age and year as estimated directly from the NMFS</w:t>
        </w:r>
      </w:hyperlink>
      <w:hyperlink w:history="true" w:anchor="_bookmark85">
        <w:r>
          <w:rPr>
            <w:color w:val="EC008C"/>
            <w:w w:val="110"/>
            <w:sz w:val="22"/>
          </w:rPr>
          <w:t> bottom-trawl surveys (1990–2019) using standard ‘design-based’ (DB) and </w:t>
        </w:r>
        <w:r>
          <w:rPr>
            <w:color w:val="EC008C"/>
            <w:spacing w:val="-6"/>
            <w:w w:val="110"/>
            <w:sz w:val="22"/>
          </w:rPr>
          <w:t>VAST</w:t>
        </w:r>
      </w:hyperlink>
      <w:hyperlink w:history="true" w:anchor="_bookmark85">
        <w:r>
          <w:rPr>
            <w:color w:val="EC008C"/>
            <w:spacing w:val="-6"/>
            <w:w w:val="110"/>
            <w:sz w:val="22"/>
          </w:rPr>
          <w:t> </w:t>
        </w:r>
        <w:r>
          <w:rPr>
            <w:color w:val="EC008C"/>
            <w:w w:val="110"/>
            <w:sz w:val="22"/>
          </w:rPr>
          <w:t>approaches.</w:t>
        </w:r>
      </w:hyperlink>
      <w:r>
        <w:rPr>
          <w:color w:val="EC008C"/>
          <w:spacing w:val="28"/>
          <w:w w:val="110"/>
          <w:sz w:val="22"/>
        </w:rPr>
        <w:t> </w:t>
      </w:r>
      <w:r>
        <w:rPr>
          <w:w w:val="110"/>
          <w:sz w:val="22"/>
        </w:rPr>
        <w:t>.</w:t>
      </w:r>
      <w:r>
        <w:rPr>
          <w:spacing w:val="47"/>
          <w:w w:val="110"/>
          <w:sz w:val="22"/>
        </w:rPr>
        <w:t> </w:t>
      </w:r>
      <w:r>
        <w:rPr>
          <w:w w:val="110"/>
          <w:sz w:val="22"/>
        </w:rPr>
        <w:t>.</w:t>
      </w:r>
      <w:r>
        <w:rPr>
          <w:spacing w:val="48"/>
          <w:w w:val="110"/>
          <w:sz w:val="22"/>
        </w:rPr>
        <w:t> </w:t>
      </w:r>
      <w:r>
        <w:rPr>
          <w:w w:val="110"/>
          <w:sz w:val="22"/>
        </w:rPr>
        <w:t>.</w:t>
      </w:r>
      <w:r>
        <w:rPr>
          <w:spacing w:val="48"/>
          <w:w w:val="110"/>
          <w:sz w:val="22"/>
        </w:rPr>
        <w:t> </w:t>
      </w:r>
      <w:r>
        <w:rPr>
          <w:w w:val="110"/>
          <w:sz w:val="22"/>
        </w:rPr>
        <w:t>.</w:t>
      </w:r>
      <w:r>
        <w:rPr>
          <w:spacing w:val="47"/>
          <w:w w:val="110"/>
          <w:sz w:val="22"/>
        </w:rPr>
        <w:t> </w:t>
      </w:r>
      <w:r>
        <w:rPr>
          <w:w w:val="110"/>
          <w:sz w:val="22"/>
        </w:rPr>
        <w:t>.</w:t>
      </w:r>
      <w:r>
        <w:rPr>
          <w:spacing w:val="48"/>
          <w:w w:val="110"/>
          <w:sz w:val="22"/>
        </w:rPr>
        <w:t> </w:t>
      </w:r>
      <w:r>
        <w:rPr>
          <w:w w:val="110"/>
          <w:sz w:val="22"/>
        </w:rPr>
        <w:t>.</w:t>
      </w:r>
      <w:r>
        <w:rPr>
          <w:spacing w:val="48"/>
          <w:w w:val="110"/>
          <w:sz w:val="22"/>
        </w:rPr>
        <w:t> </w:t>
      </w:r>
      <w:r>
        <w:rPr>
          <w:w w:val="110"/>
          <w:sz w:val="22"/>
        </w:rPr>
        <w:t>.</w:t>
      </w:r>
      <w:r>
        <w:rPr>
          <w:spacing w:val="47"/>
          <w:w w:val="110"/>
          <w:sz w:val="22"/>
        </w:rPr>
        <w:t> </w:t>
      </w:r>
      <w:r>
        <w:rPr>
          <w:w w:val="110"/>
          <w:sz w:val="22"/>
        </w:rPr>
        <w:t>.</w:t>
      </w:r>
      <w:r>
        <w:rPr>
          <w:spacing w:val="48"/>
          <w:w w:val="110"/>
          <w:sz w:val="22"/>
        </w:rPr>
        <w:t> </w:t>
      </w:r>
      <w:r>
        <w:rPr>
          <w:w w:val="110"/>
          <w:sz w:val="22"/>
        </w:rPr>
        <w:t>.</w:t>
      </w:r>
      <w:r>
        <w:rPr>
          <w:spacing w:val="48"/>
          <w:w w:val="110"/>
          <w:sz w:val="22"/>
        </w:rPr>
        <w:t> </w:t>
      </w:r>
      <w:r>
        <w:rPr>
          <w:w w:val="110"/>
          <w:sz w:val="22"/>
        </w:rPr>
        <w:t>.</w:t>
      </w:r>
      <w:r>
        <w:rPr>
          <w:spacing w:val="48"/>
          <w:w w:val="110"/>
          <w:sz w:val="22"/>
        </w:rPr>
        <w:t> </w:t>
      </w:r>
      <w:r>
        <w:rPr>
          <w:w w:val="110"/>
          <w:sz w:val="22"/>
        </w:rPr>
        <w:t>.</w:t>
      </w:r>
      <w:r>
        <w:rPr>
          <w:spacing w:val="47"/>
          <w:w w:val="110"/>
          <w:sz w:val="22"/>
        </w:rPr>
        <w:t> </w:t>
      </w:r>
      <w:r>
        <w:rPr>
          <w:w w:val="110"/>
          <w:sz w:val="22"/>
        </w:rPr>
        <w:t>.</w:t>
      </w:r>
      <w:r>
        <w:rPr>
          <w:spacing w:val="48"/>
          <w:w w:val="110"/>
          <w:sz w:val="22"/>
        </w:rPr>
        <w:t> </w:t>
      </w:r>
      <w:r>
        <w:rPr>
          <w:w w:val="110"/>
          <w:sz w:val="22"/>
        </w:rPr>
        <w:t>.</w:t>
      </w:r>
      <w:r>
        <w:rPr>
          <w:spacing w:val="48"/>
          <w:w w:val="110"/>
          <w:sz w:val="22"/>
        </w:rPr>
        <w:t> </w:t>
      </w:r>
      <w:r>
        <w:rPr>
          <w:w w:val="110"/>
          <w:sz w:val="22"/>
        </w:rPr>
        <w:t>.</w:t>
      </w:r>
      <w:r>
        <w:rPr>
          <w:spacing w:val="48"/>
          <w:w w:val="110"/>
          <w:sz w:val="22"/>
        </w:rPr>
        <w:t> </w:t>
      </w:r>
      <w:r>
        <w:rPr>
          <w:w w:val="110"/>
          <w:sz w:val="22"/>
        </w:rPr>
        <w:t>.</w:t>
      </w:r>
      <w:r>
        <w:rPr>
          <w:spacing w:val="47"/>
          <w:w w:val="110"/>
          <w:sz w:val="22"/>
        </w:rPr>
        <w:t> </w:t>
      </w:r>
      <w:r>
        <w:rPr>
          <w:w w:val="110"/>
          <w:sz w:val="22"/>
        </w:rPr>
        <w:t>.</w:t>
      </w:r>
      <w:r>
        <w:rPr>
          <w:spacing w:val="48"/>
          <w:w w:val="110"/>
          <w:sz w:val="22"/>
        </w:rPr>
        <w:t> </w:t>
      </w:r>
      <w:r>
        <w:rPr>
          <w:w w:val="110"/>
          <w:sz w:val="22"/>
        </w:rPr>
        <w:t>.</w:t>
      </w:r>
      <w:r>
        <w:rPr>
          <w:spacing w:val="48"/>
          <w:w w:val="110"/>
          <w:sz w:val="22"/>
        </w:rPr>
        <w:t> </w:t>
      </w:r>
      <w:r>
        <w:rPr>
          <w:w w:val="110"/>
          <w:sz w:val="22"/>
        </w:rPr>
        <w:t>.</w:t>
      </w:r>
      <w:r>
        <w:rPr>
          <w:spacing w:val="47"/>
          <w:w w:val="110"/>
          <w:sz w:val="22"/>
        </w:rPr>
        <w:t> </w:t>
      </w:r>
      <w:r>
        <w:rPr>
          <w:w w:val="110"/>
          <w:sz w:val="22"/>
        </w:rPr>
        <w:t>.</w:t>
      </w:r>
      <w:r>
        <w:rPr>
          <w:spacing w:val="48"/>
          <w:w w:val="110"/>
          <w:sz w:val="22"/>
        </w:rPr>
        <w:t> </w:t>
      </w:r>
      <w:r>
        <w:rPr>
          <w:w w:val="110"/>
          <w:sz w:val="22"/>
        </w:rPr>
        <w:t>.</w:t>
      </w:r>
      <w:r>
        <w:rPr>
          <w:spacing w:val="48"/>
          <w:w w:val="110"/>
          <w:sz w:val="22"/>
        </w:rPr>
        <w:t> </w:t>
      </w:r>
      <w:r>
        <w:rPr>
          <w:w w:val="110"/>
          <w:sz w:val="22"/>
        </w:rPr>
        <w:t>.</w:t>
      </w:r>
      <w:r>
        <w:rPr>
          <w:spacing w:val="48"/>
          <w:w w:val="110"/>
          <w:sz w:val="22"/>
        </w:rPr>
        <w:t> </w:t>
      </w:r>
      <w:r>
        <w:rPr>
          <w:w w:val="110"/>
          <w:sz w:val="22"/>
        </w:rPr>
        <w:t>.</w:t>
      </w:r>
      <w:r>
        <w:rPr>
          <w:spacing w:val="47"/>
          <w:w w:val="110"/>
          <w:sz w:val="22"/>
        </w:rPr>
        <w:t> </w:t>
      </w:r>
      <w:r>
        <w:rPr>
          <w:w w:val="110"/>
          <w:sz w:val="22"/>
        </w:rPr>
        <w:t>.</w:t>
      </w:r>
      <w:r>
        <w:rPr>
          <w:spacing w:val="48"/>
          <w:w w:val="110"/>
          <w:sz w:val="22"/>
        </w:rPr>
        <w:t> </w:t>
      </w:r>
      <w:r>
        <w:rPr>
          <w:w w:val="110"/>
          <w:sz w:val="22"/>
        </w:rPr>
        <w:t>.</w:t>
      </w:r>
      <w:r>
        <w:rPr>
          <w:spacing w:val="48"/>
          <w:w w:val="110"/>
          <w:sz w:val="22"/>
        </w:rPr>
        <w:t> </w:t>
      </w:r>
      <w:r>
        <w:rPr>
          <w:w w:val="110"/>
          <w:sz w:val="22"/>
        </w:rPr>
        <w:t>.</w:t>
      </w:r>
      <w:r>
        <w:rPr>
          <w:spacing w:val="47"/>
          <w:w w:val="110"/>
          <w:sz w:val="22"/>
        </w:rPr>
        <w:t> </w:t>
      </w:r>
      <w:r>
        <w:rPr>
          <w:w w:val="110"/>
          <w:sz w:val="22"/>
        </w:rPr>
        <w:t>.</w:t>
      </w:r>
      <w:r>
        <w:rPr>
          <w:spacing w:val="48"/>
          <w:w w:val="110"/>
          <w:sz w:val="22"/>
        </w:rPr>
        <w:t> </w:t>
      </w:r>
      <w:r>
        <w:rPr>
          <w:w w:val="110"/>
          <w:sz w:val="22"/>
        </w:rPr>
        <w:t>.</w:t>
      </w:r>
      <w:r>
        <w:rPr>
          <w:spacing w:val="48"/>
          <w:w w:val="110"/>
          <w:sz w:val="22"/>
        </w:rPr>
        <w:t> </w:t>
      </w:r>
      <w:r>
        <w:rPr>
          <w:w w:val="110"/>
          <w:sz w:val="22"/>
        </w:rPr>
        <w:t>.</w:t>
      </w:r>
      <w:r>
        <w:rPr>
          <w:spacing w:val="48"/>
          <w:w w:val="110"/>
          <w:sz w:val="22"/>
        </w:rPr>
        <w:t> </w:t>
      </w:r>
      <w:r>
        <w:rPr>
          <w:w w:val="110"/>
          <w:sz w:val="22"/>
        </w:rPr>
        <w:t>.</w:t>
      </w:r>
      <w:r>
        <w:rPr>
          <w:spacing w:val="47"/>
          <w:w w:val="110"/>
          <w:sz w:val="22"/>
        </w:rPr>
        <w:t> </w:t>
      </w:r>
      <w:r>
        <w:rPr>
          <w:w w:val="110"/>
          <w:sz w:val="22"/>
        </w:rPr>
        <w:t>.</w:t>
      </w:r>
      <w:r>
        <w:rPr>
          <w:spacing w:val="48"/>
          <w:w w:val="110"/>
          <w:sz w:val="22"/>
        </w:rPr>
        <w:t> </w:t>
      </w:r>
      <w:r>
        <w:rPr>
          <w:w w:val="110"/>
          <w:sz w:val="22"/>
        </w:rPr>
        <w:t>.</w:t>
      </w:r>
      <w:r>
        <w:rPr>
          <w:spacing w:val="48"/>
          <w:w w:val="110"/>
          <w:sz w:val="22"/>
        </w:rPr>
        <w:t> </w:t>
      </w:r>
      <w:r>
        <w:rPr>
          <w:w w:val="110"/>
          <w:sz w:val="22"/>
        </w:rPr>
        <w:t>.</w:t>
      </w:r>
      <w:r>
        <w:rPr>
          <w:spacing w:val="47"/>
          <w:w w:val="110"/>
          <w:sz w:val="22"/>
        </w:rPr>
        <w:t> </w:t>
      </w:r>
      <w:r>
        <w:rPr>
          <w:w w:val="110"/>
          <w:sz w:val="22"/>
        </w:rPr>
        <w:t>.</w:t>
      </w:r>
      <w:r>
        <w:rPr>
          <w:spacing w:val="48"/>
          <w:w w:val="110"/>
          <w:sz w:val="22"/>
        </w:rPr>
        <w:t> </w:t>
      </w:r>
      <w:r>
        <w:rPr>
          <w:w w:val="110"/>
          <w:sz w:val="22"/>
        </w:rPr>
        <w:t>.</w:t>
      </w:r>
      <w:r>
        <w:rPr>
          <w:spacing w:val="48"/>
          <w:w w:val="110"/>
          <w:sz w:val="22"/>
        </w:rPr>
        <w:t> </w:t>
      </w:r>
      <w:r>
        <w:rPr>
          <w:w w:val="110"/>
          <w:sz w:val="22"/>
        </w:rPr>
        <w:t>.</w:t>
      </w:r>
      <w:r>
        <w:rPr>
          <w:spacing w:val="48"/>
          <w:w w:val="110"/>
          <w:sz w:val="22"/>
        </w:rPr>
        <w:t> </w:t>
      </w:r>
      <w:r>
        <w:rPr>
          <w:w w:val="110"/>
          <w:sz w:val="22"/>
        </w:rPr>
        <w:t>.</w:t>
      </w:r>
      <w:r>
        <w:rPr>
          <w:spacing w:val="47"/>
          <w:w w:val="110"/>
          <w:sz w:val="22"/>
        </w:rPr>
        <w:t> </w:t>
      </w:r>
      <w:r>
        <w:rPr>
          <w:w w:val="110"/>
          <w:sz w:val="22"/>
        </w:rPr>
        <w:t>.</w:t>
      </w:r>
      <w:r>
        <w:rPr>
          <w:spacing w:val="48"/>
          <w:w w:val="110"/>
          <w:sz w:val="22"/>
        </w:rPr>
        <w:t> </w:t>
      </w:r>
      <w:r>
        <w:rPr>
          <w:w w:val="110"/>
          <w:sz w:val="22"/>
        </w:rPr>
        <w:t>.</w:t>
      </w:r>
      <w:r>
        <w:rPr>
          <w:spacing w:val="48"/>
          <w:w w:val="110"/>
          <w:sz w:val="22"/>
        </w:rPr>
        <w:t> </w:t>
      </w:r>
      <w:r>
        <w:rPr>
          <w:w w:val="110"/>
          <w:sz w:val="22"/>
        </w:rPr>
        <w:t>.</w:t>
      </w:r>
      <w:r>
        <w:rPr>
          <w:spacing w:val="48"/>
          <w:w w:val="110"/>
          <w:sz w:val="22"/>
        </w:rPr>
        <w:t> </w:t>
      </w:r>
      <w:r>
        <w:rPr>
          <w:w w:val="110"/>
          <w:sz w:val="22"/>
        </w:rPr>
        <w:t>.</w:t>
      </w:r>
      <w:r>
        <w:rPr>
          <w:spacing w:val="47"/>
          <w:w w:val="110"/>
          <w:sz w:val="22"/>
        </w:rPr>
        <w:t> </w:t>
      </w:r>
      <w:r>
        <w:rPr>
          <w:spacing w:val="-12"/>
          <w:w w:val="110"/>
          <w:sz w:val="22"/>
        </w:rPr>
        <w:t>.</w:t>
      </w:r>
    </w:p>
    <w:p>
      <w:pPr>
        <w:pStyle w:val="ListParagraph"/>
        <w:numPr>
          <w:ilvl w:val="0"/>
          <w:numId w:val="15"/>
        </w:numPr>
        <w:tabs>
          <w:tab w:pos="2268" w:val="left" w:leader="none"/>
          <w:tab w:pos="2269" w:val="left" w:leader="none"/>
        </w:tabs>
        <w:spacing w:line="256" w:lineRule="auto" w:before="61" w:after="0"/>
        <w:ind w:left="2269" w:right="1856" w:hanging="502"/>
        <w:jc w:val="left"/>
        <w:rPr>
          <w:sz w:val="22"/>
        </w:rPr>
      </w:pPr>
      <w:hyperlink w:history="true" w:anchor="_bookmark86">
        <w:r>
          <w:rPr>
            <w:color w:val="EC008C"/>
            <w:w w:val="105"/>
            <w:sz w:val="22"/>
          </w:rPr>
          <w:t>Recent fishery average weight-at-age anomaly (relative to mean) </w:t>
        </w:r>
        <w:r>
          <w:rPr>
            <w:color w:val="EC008C"/>
            <w:spacing w:val="-3"/>
            <w:w w:val="105"/>
            <w:sz w:val="22"/>
          </w:rPr>
          <w:t>by </w:t>
        </w:r>
        <w:r>
          <w:rPr>
            <w:color w:val="EC008C"/>
            <w:w w:val="105"/>
            <w:sz w:val="22"/>
          </w:rPr>
          <w:t>strata for ages</w:t>
        </w:r>
      </w:hyperlink>
      <w:hyperlink w:history="true" w:anchor="_bookmark86">
        <w:r>
          <w:rPr>
            <w:color w:val="EC008C"/>
            <w:w w:val="105"/>
            <w:sz w:val="22"/>
          </w:rPr>
          <w:t> 3–10, 2014–2018. </w:t>
        </w:r>
        <w:r>
          <w:rPr>
            <w:color w:val="EC008C"/>
            <w:spacing w:val="-3"/>
            <w:w w:val="105"/>
            <w:sz w:val="22"/>
          </w:rPr>
          <w:t>Vertical </w:t>
        </w:r>
        <w:r>
          <w:rPr>
            <w:color w:val="EC008C"/>
            <w:w w:val="105"/>
            <w:sz w:val="22"/>
          </w:rPr>
          <w:t>shape reflects uncertainty in the data (wider shapes being</w:t>
        </w:r>
      </w:hyperlink>
      <w:hyperlink w:history="true" w:anchor="_bookmark86">
        <w:r>
          <w:rPr>
            <w:color w:val="EC008C"/>
            <w:w w:val="105"/>
            <w:sz w:val="22"/>
          </w:rPr>
          <w:t> more precise), colors are consistent with cohorts.</w:t>
        </w:r>
      </w:hyperlink>
      <w:r>
        <w:rPr>
          <w:color w:val="EC008C"/>
          <w:w w:val="105"/>
          <w:sz w:val="22"/>
        </w:rPr>
        <w:t>   </w:t>
      </w:r>
      <w:r>
        <w:rPr>
          <w:w w:val="105"/>
          <w:sz w:val="22"/>
        </w:rPr>
        <w:t>.  .  .  .  .  .  .  .  .  .  .  .  .  .  .  .  .  .  . </w:t>
      </w:r>
      <w:r>
        <w:rPr>
          <w:spacing w:val="55"/>
          <w:w w:val="105"/>
          <w:sz w:val="22"/>
        </w:rPr>
        <w:t> </w:t>
      </w:r>
      <w:r>
        <w:rPr>
          <w:spacing w:val="-12"/>
          <w:w w:val="105"/>
          <w:sz w:val="22"/>
        </w:rPr>
        <w:t>.</w:t>
      </w:r>
    </w:p>
    <w:p>
      <w:pPr>
        <w:pStyle w:val="ListParagraph"/>
        <w:numPr>
          <w:ilvl w:val="0"/>
          <w:numId w:val="15"/>
        </w:numPr>
        <w:tabs>
          <w:tab w:pos="2268" w:val="left" w:leader="none"/>
          <w:tab w:pos="2269" w:val="left" w:leader="none"/>
        </w:tabs>
        <w:spacing w:line="256" w:lineRule="auto" w:before="61" w:after="0"/>
        <w:ind w:left="2269" w:right="1856" w:hanging="502"/>
        <w:jc w:val="left"/>
        <w:rPr>
          <w:sz w:val="22"/>
        </w:rPr>
      </w:pPr>
      <w:hyperlink w:history="true" w:anchor="_bookmark87">
        <w:r>
          <w:rPr>
            <w:color w:val="EC008C"/>
            <w:w w:val="110"/>
            <w:sz w:val="22"/>
          </w:rPr>
          <w:t>Fishery average weight-at-age anomaly (relative to mean) across strata and com-</w:t>
        </w:r>
      </w:hyperlink>
      <w:hyperlink w:history="true" w:anchor="_bookmark87">
        <w:r>
          <w:rPr>
            <w:color w:val="EC008C"/>
            <w:w w:val="110"/>
            <w:sz w:val="22"/>
          </w:rPr>
          <w:t> bined for all ages (3–10), and </w:t>
        </w:r>
        <w:r>
          <w:rPr>
            <w:color w:val="EC008C"/>
            <w:spacing w:val="-3"/>
            <w:w w:val="110"/>
            <w:sz w:val="22"/>
          </w:rPr>
          <w:t>available </w:t>
        </w:r>
        <w:r>
          <w:rPr>
            <w:color w:val="EC008C"/>
            <w:w w:val="110"/>
            <w:sz w:val="22"/>
          </w:rPr>
          <w:t>years (1991–2018). </w:t>
        </w:r>
        <w:r>
          <w:rPr>
            <w:color w:val="EC008C"/>
            <w:spacing w:val="-3"/>
            <w:w w:val="110"/>
            <w:sz w:val="22"/>
          </w:rPr>
          <w:t>Vertical </w:t>
        </w:r>
        <w:r>
          <w:rPr>
            <w:color w:val="EC008C"/>
            <w:w w:val="110"/>
            <w:sz w:val="22"/>
          </w:rPr>
          <w:t>shape reflects</w:t>
        </w:r>
      </w:hyperlink>
      <w:hyperlink w:history="true" w:anchor="_bookmark87">
        <w:r>
          <w:rPr>
            <w:color w:val="EC008C"/>
            <w:w w:val="110"/>
            <w:sz w:val="22"/>
          </w:rPr>
          <w:t> uncertainty</w:t>
        </w:r>
        <w:r>
          <w:rPr>
            <w:color w:val="EC008C"/>
            <w:spacing w:val="-11"/>
            <w:w w:val="110"/>
            <w:sz w:val="22"/>
          </w:rPr>
          <w:t> </w:t>
        </w:r>
        <w:r>
          <w:rPr>
            <w:color w:val="EC008C"/>
            <w:w w:val="110"/>
            <w:sz w:val="22"/>
          </w:rPr>
          <w:t>in</w:t>
        </w:r>
        <w:r>
          <w:rPr>
            <w:color w:val="EC008C"/>
            <w:spacing w:val="-11"/>
            <w:w w:val="110"/>
            <w:sz w:val="22"/>
          </w:rPr>
          <w:t> </w:t>
        </w:r>
        <w:r>
          <w:rPr>
            <w:color w:val="EC008C"/>
            <w:w w:val="110"/>
            <w:sz w:val="22"/>
          </w:rPr>
          <w:t>the</w:t>
        </w:r>
        <w:r>
          <w:rPr>
            <w:color w:val="EC008C"/>
            <w:spacing w:val="-10"/>
            <w:w w:val="110"/>
            <w:sz w:val="22"/>
          </w:rPr>
          <w:t> </w:t>
        </w:r>
        <w:r>
          <w:rPr>
            <w:color w:val="EC008C"/>
            <w:w w:val="110"/>
            <w:sz w:val="22"/>
          </w:rPr>
          <w:t>data</w:t>
        </w:r>
        <w:r>
          <w:rPr>
            <w:color w:val="EC008C"/>
            <w:spacing w:val="-11"/>
            <w:w w:val="110"/>
            <w:sz w:val="22"/>
          </w:rPr>
          <w:t> </w:t>
        </w:r>
        <w:r>
          <w:rPr>
            <w:color w:val="EC008C"/>
            <w:w w:val="110"/>
            <w:sz w:val="22"/>
          </w:rPr>
          <w:t>(wider</w:t>
        </w:r>
        <w:r>
          <w:rPr>
            <w:color w:val="EC008C"/>
            <w:spacing w:val="-11"/>
            <w:w w:val="110"/>
            <w:sz w:val="22"/>
          </w:rPr>
          <w:t> </w:t>
        </w:r>
        <w:r>
          <w:rPr>
            <w:color w:val="EC008C"/>
            <w:w w:val="110"/>
            <w:sz w:val="22"/>
          </w:rPr>
          <w:t>shapes</w:t>
        </w:r>
        <w:r>
          <w:rPr>
            <w:color w:val="EC008C"/>
            <w:spacing w:val="-10"/>
            <w:w w:val="110"/>
            <w:sz w:val="22"/>
          </w:rPr>
          <w:t> </w:t>
        </w:r>
        <w:r>
          <w:rPr>
            <w:color w:val="EC008C"/>
            <w:w w:val="110"/>
            <w:sz w:val="22"/>
          </w:rPr>
          <w:t>being</w:t>
        </w:r>
        <w:r>
          <w:rPr>
            <w:color w:val="EC008C"/>
            <w:spacing w:val="-11"/>
            <w:w w:val="110"/>
            <w:sz w:val="22"/>
          </w:rPr>
          <w:t> </w:t>
        </w:r>
        <w:r>
          <w:rPr>
            <w:color w:val="EC008C"/>
            <w:w w:val="110"/>
            <w:sz w:val="22"/>
          </w:rPr>
          <w:t>more</w:t>
        </w:r>
        <w:r>
          <w:rPr>
            <w:color w:val="EC008C"/>
            <w:spacing w:val="-11"/>
            <w:w w:val="110"/>
            <w:sz w:val="22"/>
          </w:rPr>
          <w:t> </w:t>
        </w:r>
        <w:r>
          <w:rPr>
            <w:color w:val="EC008C"/>
            <w:w w:val="110"/>
            <w:sz w:val="22"/>
          </w:rPr>
          <w:t>precise),</w:t>
        </w:r>
        <w:r>
          <w:rPr>
            <w:color w:val="EC008C"/>
            <w:spacing w:val="-9"/>
            <w:w w:val="110"/>
            <w:sz w:val="22"/>
          </w:rPr>
          <w:t> </w:t>
        </w:r>
        <w:r>
          <w:rPr>
            <w:color w:val="EC008C"/>
            <w:w w:val="110"/>
            <w:sz w:val="22"/>
          </w:rPr>
          <w:t>colors</w:t>
        </w:r>
        <w:r>
          <w:rPr>
            <w:color w:val="EC008C"/>
            <w:spacing w:val="-10"/>
            <w:w w:val="110"/>
            <w:sz w:val="22"/>
          </w:rPr>
          <w:t> </w:t>
        </w:r>
        <w:r>
          <w:rPr>
            <w:color w:val="EC008C"/>
            <w:w w:val="110"/>
            <w:sz w:val="22"/>
          </w:rPr>
          <w:t>are</w:t>
        </w:r>
        <w:r>
          <w:rPr>
            <w:color w:val="EC008C"/>
            <w:spacing w:val="-11"/>
            <w:w w:val="110"/>
            <w:sz w:val="22"/>
          </w:rPr>
          <w:t> </w:t>
        </w:r>
        <w:r>
          <w:rPr>
            <w:color w:val="EC008C"/>
            <w:w w:val="110"/>
            <w:sz w:val="22"/>
          </w:rPr>
          <w:t>consistent</w:t>
        </w:r>
        <w:r>
          <w:rPr>
            <w:color w:val="EC008C"/>
            <w:spacing w:val="-11"/>
            <w:w w:val="110"/>
            <w:sz w:val="22"/>
          </w:rPr>
          <w:t> </w:t>
        </w:r>
        <w:r>
          <w:rPr>
            <w:color w:val="EC008C"/>
            <w:w w:val="110"/>
            <w:sz w:val="22"/>
          </w:rPr>
          <w:t>with</w:t>
        </w:r>
      </w:hyperlink>
      <w:hyperlink w:history="true" w:anchor="_bookmark87">
        <w:r>
          <w:rPr>
            <w:color w:val="EC008C"/>
            <w:w w:val="110"/>
            <w:sz w:val="22"/>
          </w:rPr>
          <w:t> cohorts.</w:t>
        </w:r>
      </w:hyperlink>
      <w:r>
        <w:rPr>
          <w:color w:val="EC008C"/>
          <w:w w:val="110"/>
          <w:sz w:val="22"/>
        </w:rPr>
        <w:t> </w:t>
      </w:r>
      <w:r>
        <w:rPr>
          <w:color w:val="EC008C"/>
          <w:spacing w:val="47"/>
          <w:w w:val="110"/>
          <w:sz w:val="22"/>
        </w:rPr>
        <w:t> </w:t>
      </w:r>
      <w:r>
        <w:rPr>
          <w:w w:val="110"/>
          <w:sz w:val="22"/>
        </w:rPr>
        <w:t>.</w:t>
      </w:r>
      <w:r>
        <w:rPr>
          <w:spacing w:val="47"/>
          <w:w w:val="110"/>
          <w:sz w:val="22"/>
        </w:rPr>
        <w:t> </w:t>
      </w:r>
      <w:r>
        <w:rPr>
          <w:w w:val="110"/>
          <w:sz w:val="22"/>
        </w:rPr>
        <w:t>.</w:t>
      </w:r>
      <w:r>
        <w:rPr>
          <w:spacing w:val="48"/>
          <w:w w:val="110"/>
          <w:sz w:val="22"/>
        </w:rPr>
        <w:t> </w:t>
      </w:r>
      <w:r>
        <w:rPr>
          <w:w w:val="110"/>
          <w:sz w:val="22"/>
        </w:rPr>
        <w:t>.</w:t>
      </w:r>
      <w:r>
        <w:rPr>
          <w:spacing w:val="49"/>
          <w:w w:val="110"/>
          <w:sz w:val="22"/>
        </w:rPr>
        <w:t> </w:t>
      </w:r>
      <w:r>
        <w:rPr>
          <w:w w:val="110"/>
          <w:sz w:val="22"/>
        </w:rPr>
        <w:t>.</w:t>
      </w:r>
      <w:r>
        <w:rPr>
          <w:spacing w:val="48"/>
          <w:w w:val="110"/>
          <w:sz w:val="22"/>
        </w:rPr>
        <w:t> </w:t>
      </w:r>
      <w:r>
        <w:rPr>
          <w:w w:val="110"/>
          <w:sz w:val="22"/>
        </w:rPr>
        <w:t>.</w:t>
      </w:r>
      <w:r>
        <w:rPr>
          <w:spacing w:val="48"/>
          <w:w w:val="110"/>
          <w:sz w:val="22"/>
        </w:rPr>
        <w:t> </w:t>
      </w:r>
      <w:r>
        <w:rPr>
          <w:w w:val="110"/>
          <w:sz w:val="22"/>
        </w:rPr>
        <w:t>.</w:t>
      </w:r>
      <w:r>
        <w:rPr>
          <w:spacing w:val="48"/>
          <w:w w:val="110"/>
          <w:sz w:val="22"/>
        </w:rPr>
        <w:t> </w:t>
      </w:r>
      <w:r>
        <w:rPr>
          <w:w w:val="110"/>
          <w:sz w:val="22"/>
        </w:rPr>
        <w:t>.</w:t>
      </w:r>
      <w:r>
        <w:rPr>
          <w:spacing w:val="49"/>
          <w:w w:val="110"/>
          <w:sz w:val="22"/>
        </w:rPr>
        <w:t> </w:t>
      </w:r>
      <w:r>
        <w:rPr>
          <w:w w:val="110"/>
          <w:sz w:val="22"/>
        </w:rPr>
        <w:t>.</w:t>
      </w:r>
      <w:r>
        <w:rPr>
          <w:spacing w:val="48"/>
          <w:w w:val="110"/>
          <w:sz w:val="22"/>
        </w:rPr>
        <w:t> </w:t>
      </w:r>
      <w:r>
        <w:rPr>
          <w:w w:val="110"/>
          <w:sz w:val="22"/>
        </w:rPr>
        <w:t>.</w:t>
      </w:r>
      <w:r>
        <w:rPr>
          <w:spacing w:val="48"/>
          <w:w w:val="110"/>
          <w:sz w:val="22"/>
        </w:rPr>
        <w:t> </w:t>
      </w:r>
      <w:r>
        <w:rPr>
          <w:w w:val="110"/>
          <w:sz w:val="22"/>
        </w:rPr>
        <w:t>.</w:t>
      </w:r>
      <w:r>
        <w:rPr>
          <w:spacing w:val="48"/>
          <w:w w:val="110"/>
          <w:sz w:val="22"/>
        </w:rPr>
        <w:t> </w:t>
      </w:r>
      <w:r>
        <w:rPr>
          <w:w w:val="110"/>
          <w:sz w:val="22"/>
        </w:rPr>
        <w:t>.</w:t>
      </w:r>
      <w:r>
        <w:rPr>
          <w:spacing w:val="48"/>
          <w:w w:val="110"/>
          <w:sz w:val="22"/>
        </w:rPr>
        <w:t> </w:t>
      </w:r>
      <w:r>
        <w:rPr>
          <w:w w:val="110"/>
          <w:sz w:val="22"/>
        </w:rPr>
        <w:t>.</w:t>
      </w:r>
      <w:r>
        <w:rPr>
          <w:spacing w:val="49"/>
          <w:w w:val="110"/>
          <w:sz w:val="22"/>
        </w:rPr>
        <w:t> </w:t>
      </w:r>
      <w:r>
        <w:rPr>
          <w:w w:val="110"/>
          <w:sz w:val="22"/>
        </w:rPr>
        <w:t>.</w:t>
      </w:r>
      <w:r>
        <w:rPr>
          <w:spacing w:val="48"/>
          <w:w w:val="110"/>
          <w:sz w:val="22"/>
        </w:rPr>
        <w:t> </w:t>
      </w:r>
      <w:r>
        <w:rPr>
          <w:w w:val="110"/>
          <w:sz w:val="22"/>
        </w:rPr>
        <w:t>.</w:t>
      </w:r>
      <w:r>
        <w:rPr>
          <w:spacing w:val="48"/>
          <w:w w:val="110"/>
          <w:sz w:val="22"/>
        </w:rPr>
        <w:t> </w:t>
      </w:r>
      <w:r>
        <w:rPr>
          <w:w w:val="110"/>
          <w:sz w:val="22"/>
        </w:rPr>
        <w:t>.</w:t>
      </w:r>
      <w:r>
        <w:rPr>
          <w:spacing w:val="48"/>
          <w:w w:val="110"/>
          <w:sz w:val="22"/>
        </w:rPr>
        <w:t> </w:t>
      </w:r>
      <w:r>
        <w:rPr>
          <w:w w:val="110"/>
          <w:sz w:val="22"/>
        </w:rPr>
        <w:t>.</w:t>
      </w:r>
      <w:r>
        <w:rPr>
          <w:spacing w:val="49"/>
          <w:w w:val="110"/>
          <w:sz w:val="22"/>
        </w:rPr>
        <w:t> </w:t>
      </w:r>
      <w:r>
        <w:rPr>
          <w:w w:val="110"/>
          <w:sz w:val="22"/>
        </w:rPr>
        <w:t>.</w:t>
      </w:r>
      <w:r>
        <w:rPr>
          <w:spacing w:val="48"/>
          <w:w w:val="110"/>
          <w:sz w:val="22"/>
        </w:rPr>
        <w:t> </w:t>
      </w:r>
      <w:r>
        <w:rPr>
          <w:w w:val="110"/>
          <w:sz w:val="22"/>
        </w:rPr>
        <w:t>.</w:t>
      </w:r>
      <w:r>
        <w:rPr>
          <w:spacing w:val="48"/>
          <w:w w:val="110"/>
          <w:sz w:val="22"/>
        </w:rPr>
        <w:t> </w:t>
      </w:r>
      <w:r>
        <w:rPr>
          <w:w w:val="110"/>
          <w:sz w:val="22"/>
        </w:rPr>
        <w:t>.</w:t>
      </w:r>
      <w:r>
        <w:rPr>
          <w:spacing w:val="48"/>
          <w:w w:val="110"/>
          <w:sz w:val="22"/>
        </w:rPr>
        <w:t> </w:t>
      </w:r>
      <w:r>
        <w:rPr>
          <w:w w:val="110"/>
          <w:sz w:val="22"/>
        </w:rPr>
        <w:t>.</w:t>
      </w:r>
      <w:r>
        <w:rPr>
          <w:spacing w:val="48"/>
          <w:w w:val="110"/>
          <w:sz w:val="22"/>
        </w:rPr>
        <w:t> </w:t>
      </w:r>
      <w:r>
        <w:rPr>
          <w:w w:val="110"/>
          <w:sz w:val="22"/>
        </w:rPr>
        <w:t>.</w:t>
      </w:r>
      <w:r>
        <w:rPr>
          <w:spacing w:val="49"/>
          <w:w w:val="110"/>
          <w:sz w:val="22"/>
        </w:rPr>
        <w:t> </w:t>
      </w:r>
      <w:r>
        <w:rPr>
          <w:w w:val="110"/>
          <w:sz w:val="22"/>
        </w:rPr>
        <w:t>.</w:t>
      </w:r>
      <w:r>
        <w:rPr>
          <w:spacing w:val="48"/>
          <w:w w:val="110"/>
          <w:sz w:val="22"/>
        </w:rPr>
        <w:t> </w:t>
      </w:r>
      <w:r>
        <w:rPr>
          <w:w w:val="110"/>
          <w:sz w:val="22"/>
        </w:rPr>
        <w:t>.</w:t>
      </w:r>
      <w:r>
        <w:rPr>
          <w:spacing w:val="48"/>
          <w:w w:val="110"/>
          <w:sz w:val="22"/>
        </w:rPr>
        <w:t> </w:t>
      </w:r>
      <w:r>
        <w:rPr>
          <w:w w:val="110"/>
          <w:sz w:val="22"/>
        </w:rPr>
        <w:t>.</w:t>
      </w:r>
      <w:r>
        <w:rPr>
          <w:spacing w:val="48"/>
          <w:w w:val="110"/>
          <w:sz w:val="22"/>
        </w:rPr>
        <w:t> </w:t>
      </w:r>
      <w:r>
        <w:rPr>
          <w:w w:val="110"/>
          <w:sz w:val="22"/>
        </w:rPr>
        <w:t>.</w:t>
      </w:r>
      <w:r>
        <w:rPr>
          <w:spacing w:val="48"/>
          <w:w w:val="110"/>
          <w:sz w:val="22"/>
        </w:rPr>
        <w:t> </w:t>
      </w:r>
      <w:r>
        <w:rPr>
          <w:w w:val="110"/>
          <w:sz w:val="22"/>
        </w:rPr>
        <w:t>.</w:t>
      </w:r>
      <w:r>
        <w:rPr>
          <w:spacing w:val="49"/>
          <w:w w:val="110"/>
          <w:sz w:val="22"/>
        </w:rPr>
        <w:t> </w:t>
      </w:r>
      <w:r>
        <w:rPr>
          <w:w w:val="110"/>
          <w:sz w:val="22"/>
        </w:rPr>
        <w:t>.</w:t>
      </w:r>
      <w:r>
        <w:rPr>
          <w:spacing w:val="48"/>
          <w:w w:val="110"/>
          <w:sz w:val="22"/>
        </w:rPr>
        <w:t> </w:t>
      </w:r>
      <w:r>
        <w:rPr>
          <w:w w:val="110"/>
          <w:sz w:val="22"/>
        </w:rPr>
        <w:t>.</w:t>
      </w:r>
      <w:r>
        <w:rPr>
          <w:spacing w:val="48"/>
          <w:w w:val="110"/>
          <w:sz w:val="22"/>
        </w:rPr>
        <w:t> </w:t>
      </w:r>
      <w:r>
        <w:rPr>
          <w:w w:val="110"/>
          <w:sz w:val="22"/>
        </w:rPr>
        <w:t>.</w:t>
      </w:r>
      <w:r>
        <w:rPr>
          <w:spacing w:val="48"/>
          <w:w w:val="110"/>
          <w:sz w:val="22"/>
        </w:rPr>
        <w:t> </w:t>
      </w:r>
      <w:r>
        <w:rPr>
          <w:w w:val="110"/>
          <w:sz w:val="22"/>
        </w:rPr>
        <w:t>.</w:t>
      </w:r>
      <w:r>
        <w:rPr>
          <w:spacing w:val="49"/>
          <w:w w:val="110"/>
          <w:sz w:val="22"/>
        </w:rPr>
        <w:t> </w:t>
      </w:r>
      <w:r>
        <w:rPr>
          <w:w w:val="110"/>
          <w:sz w:val="22"/>
        </w:rPr>
        <w:t>.</w:t>
      </w:r>
      <w:r>
        <w:rPr>
          <w:spacing w:val="48"/>
          <w:w w:val="110"/>
          <w:sz w:val="22"/>
        </w:rPr>
        <w:t> </w:t>
      </w:r>
      <w:r>
        <w:rPr>
          <w:w w:val="110"/>
          <w:sz w:val="22"/>
        </w:rPr>
        <w:t>.</w:t>
      </w:r>
      <w:r>
        <w:rPr>
          <w:spacing w:val="48"/>
          <w:w w:val="110"/>
          <w:sz w:val="22"/>
        </w:rPr>
        <w:t> </w:t>
      </w:r>
      <w:r>
        <w:rPr>
          <w:w w:val="110"/>
          <w:sz w:val="22"/>
        </w:rPr>
        <w:t>.</w:t>
      </w:r>
      <w:r>
        <w:rPr>
          <w:spacing w:val="48"/>
          <w:w w:val="110"/>
          <w:sz w:val="22"/>
        </w:rPr>
        <w:t> </w:t>
      </w:r>
      <w:r>
        <w:rPr>
          <w:w w:val="110"/>
          <w:sz w:val="22"/>
        </w:rPr>
        <w:t>.</w:t>
      </w:r>
      <w:r>
        <w:rPr>
          <w:spacing w:val="48"/>
          <w:w w:val="110"/>
          <w:sz w:val="22"/>
        </w:rPr>
        <w:t> </w:t>
      </w:r>
      <w:r>
        <w:rPr>
          <w:w w:val="110"/>
          <w:sz w:val="22"/>
        </w:rPr>
        <w:t>.</w:t>
      </w:r>
      <w:r>
        <w:rPr>
          <w:spacing w:val="49"/>
          <w:w w:val="110"/>
          <w:sz w:val="22"/>
        </w:rPr>
        <w:t> </w:t>
      </w:r>
      <w:r>
        <w:rPr>
          <w:w w:val="110"/>
          <w:sz w:val="22"/>
        </w:rPr>
        <w:t>.</w:t>
      </w:r>
      <w:r>
        <w:rPr>
          <w:spacing w:val="48"/>
          <w:w w:val="110"/>
          <w:sz w:val="22"/>
        </w:rPr>
        <w:t> </w:t>
      </w:r>
      <w:r>
        <w:rPr>
          <w:w w:val="110"/>
          <w:sz w:val="22"/>
        </w:rPr>
        <w:t>.</w:t>
      </w:r>
      <w:r>
        <w:rPr>
          <w:spacing w:val="48"/>
          <w:w w:val="110"/>
          <w:sz w:val="22"/>
        </w:rPr>
        <w:t> </w:t>
      </w:r>
      <w:r>
        <w:rPr>
          <w:w w:val="110"/>
          <w:sz w:val="22"/>
        </w:rPr>
        <w:t>.</w:t>
      </w:r>
      <w:r>
        <w:rPr>
          <w:spacing w:val="48"/>
          <w:w w:val="110"/>
          <w:sz w:val="22"/>
        </w:rPr>
        <w:t> </w:t>
      </w:r>
      <w:r>
        <w:rPr>
          <w:w w:val="110"/>
          <w:sz w:val="22"/>
        </w:rPr>
        <w:t>.</w:t>
      </w:r>
      <w:r>
        <w:rPr>
          <w:spacing w:val="48"/>
          <w:w w:val="110"/>
          <w:sz w:val="22"/>
        </w:rPr>
        <w:t> </w:t>
      </w:r>
      <w:r>
        <w:rPr>
          <w:w w:val="110"/>
          <w:sz w:val="22"/>
        </w:rPr>
        <w:t>.</w:t>
      </w:r>
      <w:r>
        <w:rPr>
          <w:spacing w:val="49"/>
          <w:w w:val="110"/>
          <w:sz w:val="22"/>
        </w:rPr>
        <w:t> </w:t>
      </w:r>
      <w:r>
        <w:rPr>
          <w:w w:val="110"/>
          <w:sz w:val="22"/>
        </w:rPr>
        <w:t>.</w:t>
      </w:r>
      <w:r>
        <w:rPr>
          <w:spacing w:val="48"/>
          <w:w w:val="110"/>
          <w:sz w:val="22"/>
        </w:rPr>
        <w:t> </w:t>
      </w:r>
      <w:r>
        <w:rPr>
          <w:w w:val="110"/>
          <w:sz w:val="22"/>
        </w:rPr>
        <w:t>.</w:t>
      </w:r>
      <w:r>
        <w:rPr>
          <w:spacing w:val="48"/>
          <w:w w:val="110"/>
          <w:sz w:val="22"/>
        </w:rPr>
        <w:t> </w:t>
      </w:r>
      <w:r>
        <w:rPr>
          <w:spacing w:val="-13"/>
          <w:w w:val="110"/>
          <w:sz w:val="22"/>
        </w:rPr>
        <w:t>.</w:t>
      </w:r>
    </w:p>
    <w:p>
      <w:pPr>
        <w:pStyle w:val="ListParagraph"/>
        <w:numPr>
          <w:ilvl w:val="0"/>
          <w:numId w:val="15"/>
        </w:numPr>
        <w:tabs>
          <w:tab w:pos="2268" w:val="left" w:leader="none"/>
          <w:tab w:pos="2269" w:val="left" w:leader="none"/>
        </w:tabs>
        <w:spacing w:line="256" w:lineRule="auto" w:before="61" w:after="0"/>
        <w:ind w:left="2269" w:right="1856" w:hanging="502"/>
        <w:jc w:val="left"/>
        <w:rPr>
          <w:sz w:val="22"/>
        </w:rPr>
      </w:pPr>
      <w:hyperlink w:history="true" w:anchor="_bookmark88">
        <w:r>
          <w:rPr>
            <w:color w:val="EC008C"/>
            <w:w w:val="105"/>
            <w:sz w:val="22"/>
          </w:rPr>
          <w:t>Recent fishery average weight-at-age anomaly (relative to mean) </w:t>
        </w:r>
        <w:r>
          <w:rPr>
            <w:color w:val="EC008C"/>
            <w:spacing w:val="-3"/>
            <w:w w:val="105"/>
            <w:sz w:val="22"/>
          </w:rPr>
          <w:t>by </w:t>
        </w:r>
        <w:r>
          <w:rPr>
            <w:color w:val="EC008C"/>
            <w:w w:val="105"/>
            <w:sz w:val="22"/>
          </w:rPr>
          <w:t>strata for ages</w:t>
        </w:r>
      </w:hyperlink>
      <w:hyperlink w:history="true" w:anchor="_bookmark88">
        <w:r>
          <w:rPr>
            <w:color w:val="EC008C"/>
            <w:w w:val="105"/>
            <w:sz w:val="22"/>
          </w:rPr>
          <w:t> 3–10, 2014–2018. </w:t>
        </w:r>
        <w:r>
          <w:rPr>
            <w:color w:val="EC008C"/>
            <w:spacing w:val="-3"/>
            <w:w w:val="105"/>
            <w:sz w:val="22"/>
          </w:rPr>
          <w:t>Vertical </w:t>
        </w:r>
        <w:r>
          <w:rPr>
            <w:color w:val="EC008C"/>
            <w:w w:val="105"/>
            <w:sz w:val="22"/>
          </w:rPr>
          <w:t>shape reflects uncertainty in the data (wider shapes being</w:t>
        </w:r>
      </w:hyperlink>
      <w:hyperlink w:history="true" w:anchor="_bookmark88">
        <w:r>
          <w:rPr>
            <w:color w:val="EC008C"/>
            <w:w w:val="105"/>
            <w:sz w:val="22"/>
          </w:rPr>
          <w:t> more precise), colors are consistent with cohorts.</w:t>
        </w:r>
      </w:hyperlink>
      <w:r>
        <w:rPr>
          <w:color w:val="EC008C"/>
          <w:w w:val="105"/>
          <w:sz w:val="22"/>
        </w:rPr>
        <w:t>   </w:t>
      </w:r>
      <w:r>
        <w:rPr>
          <w:w w:val="105"/>
          <w:sz w:val="22"/>
        </w:rPr>
        <w:t>.  .  .  .  .  .  .  .  .  .  .  .  .  .  .  .  .  .  . </w:t>
      </w:r>
      <w:r>
        <w:rPr>
          <w:spacing w:val="55"/>
          <w:w w:val="105"/>
          <w:sz w:val="22"/>
        </w:rPr>
        <w:t> </w:t>
      </w:r>
      <w:r>
        <w:rPr>
          <w:spacing w:val="-12"/>
          <w:w w:val="105"/>
          <w:sz w:val="22"/>
        </w:rPr>
        <w:t>.</w:t>
      </w:r>
    </w:p>
    <w:p>
      <w:pPr>
        <w:pStyle w:val="ListParagraph"/>
        <w:numPr>
          <w:ilvl w:val="0"/>
          <w:numId w:val="15"/>
        </w:numPr>
        <w:tabs>
          <w:tab w:pos="2268" w:val="left" w:leader="none"/>
          <w:tab w:pos="2269" w:val="left" w:leader="none"/>
        </w:tabs>
        <w:spacing w:line="256" w:lineRule="auto" w:before="60" w:after="0"/>
        <w:ind w:left="2269" w:right="1856" w:hanging="502"/>
        <w:jc w:val="left"/>
        <w:rPr>
          <w:sz w:val="22"/>
        </w:rPr>
      </w:pPr>
      <w:hyperlink w:history="true" w:anchor="_bookmark89">
        <w:r>
          <w:rPr>
            <w:color w:val="EC008C"/>
            <w:w w:val="110"/>
            <w:sz w:val="22"/>
          </w:rPr>
          <w:t>EBS pollock fishery </w:t>
        </w:r>
        <w:r>
          <w:rPr>
            <w:color w:val="EC008C"/>
            <w:spacing w:val="3"/>
            <w:w w:val="110"/>
            <w:sz w:val="22"/>
          </w:rPr>
          <w:t>body </w:t>
        </w:r>
        <w:r>
          <w:rPr>
            <w:color w:val="EC008C"/>
            <w:w w:val="110"/>
            <w:sz w:val="22"/>
          </w:rPr>
          <w:t>mass (given length) anomaly (standardized </w:t>
        </w:r>
        <w:r>
          <w:rPr>
            <w:color w:val="EC008C"/>
            <w:spacing w:val="-3"/>
            <w:w w:val="110"/>
            <w:sz w:val="22"/>
          </w:rPr>
          <w:t>by </w:t>
        </w:r>
        <w:r>
          <w:rPr>
            <w:color w:val="EC008C"/>
            <w:w w:val="110"/>
            <w:sz w:val="22"/>
          </w:rPr>
          <w:t>overall</w:t>
        </w:r>
      </w:hyperlink>
      <w:hyperlink w:history="true" w:anchor="_bookmark89">
        <w:r>
          <w:rPr>
            <w:color w:val="EC008C"/>
            <w:w w:val="110"/>
            <w:sz w:val="22"/>
          </w:rPr>
          <w:t> mean </w:t>
        </w:r>
        <w:r>
          <w:rPr>
            <w:color w:val="EC008C"/>
            <w:spacing w:val="3"/>
            <w:w w:val="110"/>
            <w:sz w:val="22"/>
          </w:rPr>
          <w:t>body </w:t>
        </w:r>
        <w:r>
          <w:rPr>
            <w:color w:val="EC008C"/>
            <w:w w:val="110"/>
            <w:sz w:val="22"/>
          </w:rPr>
          <w:t>mass at each length) </w:t>
        </w:r>
        <w:r>
          <w:rPr>
            <w:color w:val="EC008C"/>
            <w:spacing w:val="-3"/>
            <w:w w:val="110"/>
            <w:sz w:val="22"/>
          </w:rPr>
          <w:t>by </w:t>
        </w:r>
        <w:r>
          <w:rPr>
            <w:color w:val="EC008C"/>
            <w:w w:val="110"/>
            <w:sz w:val="22"/>
          </w:rPr>
          <w:t>month based on some </w:t>
        </w:r>
        <w:r>
          <w:rPr>
            <w:color w:val="EC008C"/>
            <w:spacing w:val="-4"/>
            <w:w w:val="110"/>
            <w:sz w:val="22"/>
          </w:rPr>
          <w:t>over </w:t>
        </w:r>
        <w:r>
          <w:rPr>
            <w:color w:val="EC008C"/>
            <w:w w:val="110"/>
            <w:sz w:val="22"/>
          </w:rPr>
          <w:t>700 thousand fish</w:t>
        </w:r>
      </w:hyperlink>
      <w:hyperlink w:history="true" w:anchor="_bookmark89">
        <w:r>
          <w:rPr>
            <w:color w:val="EC008C"/>
            <w:w w:val="110"/>
            <w:sz w:val="22"/>
          </w:rPr>
          <w:t> measurements</w:t>
        </w:r>
        <w:r>
          <w:rPr>
            <w:color w:val="EC008C"/>
            <w:spacing w:val="7"/>
            <w:w w:val="110"/>
            <w:sz w:val="22"/>
          </w:rPr>
          <w:t> </w:t>
        </w:r>
        <w:r>
          <w:rPr>
            <w:color w:val="EC008C"/>
            <w:w w:val="110"/>
            <w:sz w:val="22"/>
          </w:rPr>
          <w:t>from</w:t>
        </w:r>
        <w:r>
          <w:rPr>
            <w:color w:val="EC008C"/>
            <w:spacing w:val="8"/>
            <w:w w:val="110"/>
            <w:sz w:val="22"/>
          </w:rPr>
          <w:t> </w:t>
        </w:r>
        <w:r>
          <w:rPr>
            <w:color w:val="EC008C"/>
            <w:w w:val="110"/>
            <w:sz w:val="22"/>
          </w:rPr>
          <w:t>1991–2018.</w:t>
        </w:r>
      </w:hyperlink>
      <w:r>
        <w:rPr>
          <w:color w:val="EC008C"/>
          <w:spacing w:val="28"/>
          <w:w w:val="110"/>
          <w:sz w:val="22"/>
        </w:rPr>
        <w:t> </w:t>
      </w:r>
      <w:r>
        <w:rPr>
          <w:w w:val="110"/>
          <w:sz w:val="22"/>
        </w:rPr>
        <w:t>.</w:t>
      </w:r>
      <w:r>
        <w:rPr>
          <w:spacing w:val="42"/>
          <w:w w:val="110"/>
          <w:sz w:val="22"/>
        </w:rPr>
        <w:t> </w:t>
      </w:r>
      <w:r>
        <w:rPr>
          <w:w w:val="110"/>
          <w:sz w:val="22"/>
        </w:rPr>
        <w:t>.</w:t>
      </w:r>
      <w:r>
        <w:rPr>
          <w:spacing w:val="43"/>
          <w:w w:val="110"/>
          <w:sz w:val="22"/>
        </w:rPr>
        <w:t> </w:t>
      </w:r>
      <w:r>
        <w:rPr>
          <w:w w:val="110"/>
          <w:sz w:val="22"/>
        </w:rPr>
        <w:t>.</w:t>
      </w:r>
      <w:r>
        <w:rPr>
          <w:spacing w:val="43"/>
          <w:w w:val="110"/>
          <w:sz w:val="22"/>
        </w:rPr>
        <w:t> </w:t>
      </w:r>
      <w:r>
        <w:rPr>
          <w:w w:val="110"/>
          <w:sz w:val="22"/>
        </w:rPr>
        <w:t>.</w:t>
      </w:r>
      <w:r>
        <w:rPr>
          <w:spacing w:val="43"/>
          <w:w w:val="110"/>
          <w:sz w:val="22"/>
        </w:rPr>
        <w:t> </w:t>
      </w:r>
      <w:r>
        <w:rPr>
          <w:w w:val="110"/>
          <w:sz w:val="22"/>
        </w:rPr>
        <w:t>.</w:t>
      </w:r>
      <w:r>
        <w:rPr>
          <w:spacing w:val="43"/>
          <w:w w:val="110"/>
          <w:sz w:val="22"/>
        </w:rPr>
        <w:t> </w:t>
      </w:r>
      <w:r>
        <w:rPr>
          <w:w w:val="110"/>
          <w:sz w:val="22"/>
        </w:rPr>
        <w:t>.</w:t>
      </w:r>
      <w:r>
        <w:rPr>
          <w:spacing w:val="43"/>
          <w:w w:val="110"/>
          <w:sz w:val="22"/>
        </w:rPr>
        <w:t> </w:t>
      </w:r>
      <w:r>
        <w:rPr>
          <w:w w:val="110"/>
          <w:sz w:val="22"/>
        </w:rPr>
        <w:t>.</w:t>
      </w:r>
      <w:r>
        <w:rPr>
          <w:spacing w:val="43"/>
          <w:w w:val="110"/>
          <w:sz w:val="22"/>
        </w:rPr>
        <w:t> </w:t>
      </w:r>
      <w:r>
        <w:rPr>
          <w:w w:val="110"/>
          <w:sz w:val="22"/>
        </w:rPr>
        <w:t>.</w:t>
      </w:r>
      <w:r>
        <w:rPr>
          <w:spacing w:val="44"/>
          <w:w w:val="110"/>
          <w:sz w:val="22"/>
        </w:rPr>
        <w:t> </w:t>
      </w:r>
      <w:r>
        <w:rPr>
          <w:w w:val="110"/>
          <w:sz w:val="22"/>
        </w:rPr>
        <w:t>.</w:t>
      </w:r>
      <w:r>
        <w:rPr>
          <w:spacing w:val="43"/>
          <w:w w:val="110"/>
          <w:sz w:val="22"/>
        </w:rPr>
        <w:t> </w:t>
      </w:r>
      <w:r>
        <w:rPr>
          <w:w w:val="110"/>
          <w:sz w:val="22"/>
        </w:rPr>
        <w:t>.</w:t>
      </w:r>
      <w:r>
        <w:rPr>
          <w:spacing w:val="43"/>
          <w:w w:val="110"/>
          <w:sz w:val="22"/>
        </w:rPr>
        <w:t> </w:t>
      </w:r>
      <w:r>
        <w:rPr>
          <w:w w:val="110"/>
          <w:sz w:val="22"/>
        </w:rPr>
        <w:t>.</w:t>
      </w:r>
      <w:r>
        <w:rPr>
          <w:spacing w:val="43"/>
          <w:w w:val="110"/>
          <w:sz w:val="22"/>
        </w:rPr>
        <w:t> </w:t>
      </w:r>
      <w:r>
        <w:rPr>
          <w:w w:val="110"/>
          <w:sz w:val="22"/>
        </w:rPr>
        <w:t>.</w:t>
      </w:r>
      <w:r>
        <w:rPr>
          <w:spacing w:val="43"/>
          <w:w w:val="110"/>
          <w:sz w:val="22"/>
        </w:rPr>
        <w:t> </w:t>
      </w:r>
      <w:r>
        <w:rPr>
          <w:w w:val="110"/>
          <w:sz w:val="22"/>
        </w:rPr>
        <w:t>.</w:t>
      </w:r>
      <w:r>
        <w:rPr>
          <w:spacing w:val="43"/>
          <w:w w:val="110"/>
          <w:sz w:val="22"/>
        </w:rPr>
        <w:t> </w:t>
      </w:r>
      <w:r>
        <w:rPr>
          <w:w w:val="110"/>
          <w:sz w:val="22"/>
        </w:rPr>
        <w:t>.</w:t>
      </w:r>
      <w:r>
        <w:rPr>
          <w:spacing w:val="43"/>
          <w:w w:val="110"/>
          <w:sz w:val="22"/>
        </w:rPr>
        <w:t> </w:t>
      </w:r>
      <w:r>
        <w:rPr>
          <w:w w:val="110"/>
          <w:sz w:val="22"/>
        </w:rPr>
        <w:t>.</w:t>
      </w:r>
      <w:r>
        <w:rPr>
          <w:spacing w:val="43"/>
          <w:w w:val="110"/>
          <w:sz w:val="22"/>
        </w:rPr>
        <w:t> </w:t>
      </w:r>
      <w:r>
        <w:rPr>
          <w:w w:val="110"/>
          <w:sz w:val="22"/>
        </w:rPr>
        <w:t>.</w:t>
      </w:r>
      <w:r>
        <w:rPr>
          <w:spacing w:val="43"/>
          <w:w w:val="110"/>
          <w:sz w:val="22"/>
        </w:rPr>
        <w:t> </w:t>
      </w:r>
      <w:r>
        <w:rPr>
          <w:w w:val="110"/>
          <w:sz w:val="22"/>
        </w:rPr>
        <w:t>.</w:t>
      </w:r>
      <w:r>
        <w:rPr>
          <w:spacing w:val="43"/>
          <w:w w:val="110"/>
          <w:sz w:val="22"/>
        </w:rPr>
        <w:t> </w:t>
      </w:r>
      <w:r>
        <w:rPr>
          <w:w w:val="110"/>
          <w:sz w:val="22"/>
        </w:rPr>
        <w:t>.</w:t>
      </w:r>
      <w:r>
        <w:rPr>
          <w:spacing w:val="44"/>
          <w:w w:val="110"/>
          <w:sz w:val="22"/>
        </w:rPr>
        <w:t> </w:t>
      </w:r>
      <w:r>
        <w:rPr>
          <w:w w:val="110"/>
          <w:sz w:val="22"/>
        </w:rPr>
        <w:t>.</w:t>
      </w:r>
      <w:r>
        <w:rPr>
          <w:spacing w:val="43"/>
          <w:w w:val="110"/>
          <w:sz w:val="22"/>
        </w:rPr>
        <w:t> </w:t>
      </w:r>
      <w:r>
        <w:rPr>
          <w:w w:val="110"/>
          <w:sz w:val="22"/>
        </w:rPr>
        <w:t>.</w:t>
      </w:r>
      <w:r>
        <w:rPr>
          <w:spacing w:val="43"/>
          <w:w w:val="110"/>
          <w:sz w:val="22"/>
        </w:rPr>
        <w:t> </w:t>
      </w:r>
      <w:r>
        <w:rPr>
          <w:w w:val="110"/>
          <w:sz w:val="22"/>
        </w:rPr>
        <w:t>.</w:t>
      </w:r>
      <w:r>
        <w:rPr>
          <w:spacing w:val="43"/>
          <w:w w:val="110"/>
          <w:sz w:val="22"/>
        </w:rPr>
        <w:t> </w:t>
      </w:r>
      <w:r>
        <w:rPr>
          <w:w w:val="110"/>
          <w:sz w:val="22"/>
        </w:rPr>
        <w:t>.</w:t>
      </w:r>
      <w:r>
        <w:rPr>
          <w:spacing w:val="43"/>
          <w:w w:val="110"/>
          <w:sz w:val="22"/>
        </w:rPr>
        <w:t> </w:t>
      </w:r>
      <w:r>
        <w:rPr>
          <w:w w:val="110"/>
          <w:sz w:val="22"/>
        </w:rPr>
        <w:t>.</w:t>
      </w:r>
      <w:r>
        <w:rPr>
          <w:spacing w:val="43"/>
          <w:w w:val="110"/>
          <w:sz w:val="22"/>
        </w:rPr>
        <w:t> </w:t>
      </w:r>
      <w:r>
        <w:rPr>
          <w:w w:val="110"/>
          <w:sz w:val="22"/>
        </w:rPr>
        <w:t>.</w:t>
      </w:r>
      <w:r>
        <w:rPr>
          <w:spacing w:val="43"/>
          <w:w w:val="110"/>
          <w:sz w:val="22"/>
        </w:rPr>
        <w:t> </w:t>
      </w:r>
      <w:r>
        <w:rPr>
          <w:w w:val="110"/>
          <w:sz w:val="22"/>
        </w:rPr>
        <w:t>.</w:t>
      </w:r>
      <w:r>
        <w:rPr>
          <w:spacing w:val="43"/>
          <w:w w:val="110"/>
          <w:sz w:val="22"/>
        </w:rPr>
        <w:t> </w:t>
      </w:r>
      <w:r>
        <w:rPr>
          <w:w w:val="110"/>
          <w:sz w:val="22"/>
        </w:rPr>
        <w:t>.</w:t>
      </w:r>
      <w:r>
        <w:rPr>
          <w:spacing w:val="43"/>
          <w:w w:val="110"/>
          <w:sz w:val="22"/>
        </w:rPr>
        <w:t> </w:t>
      </w:r>
      <w:r>
        <w:rPr>
          <w:w w:val="110"/>
          <w:sz w:val="22"/>
        </w:rPr>
        <w:t>.</w:t>
      </w:r>
      <w:r>
        <w:rPr>
          <w:spacing w:val="44"/>
          <w:w w:val="110"/>
          <w:sz w:val="22"/>
        </w:rPr>
        <w:t> </w:t>
      </w:r>
      <w:r>
        <w:rPr>
          <w:w w:val="110"/>
          <w:sz w:val="22"/>
        </w:rPr>
        <w:t>.</w:t>
      </w:r>
      <w:r>
        <w:rPr>
          <w:spacing w:val="43"/>
          <w:w w:val="110"/>
          <w:sz w:val="22"/>
        </w:rPr>
        <w:t> </w:t>
      </w:r>
      <w:r>
        <w:rPr>
          <w:w w:val="110"/>
          <w:sz w:val="22"/>
        </w:rPr>
        <w:t>.</w:t>
      </w:r>
      <w:r>
        <w:rPr>
          <w:spacing w:val="43"/>
          <w:w w:val="110"/>
          <w:sz w:val="22"/>
        </w:rPr>
        <w:t> </w:t>
      </w:r>
      <w:r>
        <w:rPr>
          <w:spacing w:val="-12"/>
          <w:w w:val="110"/>
          <w:sz w:val="22"/>
        </w:rPr>
        <w:t>.</w:t>
      </w:r>
    </w:p>
    <w:p>
      <w:pPr>
        <w:pStyle w:val="ListParagraph"/>
        <w:numPr>
          <w:ilvl w:val="0"/>
          <w:numId w:val="15"/>
        </w:numPr>
        <w:tabs>
          <w:tab w:pos="2268" w:val="left" w:leader="none"/>
          <w:tab w:pos="2269" w:val="left" w:leader="none"/>
        </w:tabs>
        <w:spacing w:line="256" w:lineRule="auto" w:before="61" w:after="0"/>
        <w:ind w:left="2269" w:right="1856" w:hanging="502"/>
        <w:jc w:val="left"/>
        <w:rPr>
          <w:sz w:val="22"/>
        </w:rPr>
      </w:pPr>
      <w:hyperlink w:history="true" w:anchor="_bookmark90">
        <w:r>
          <w:rPr>
            <w:color w:val="EC008C"/>
            <w:w w:val="110"/>
            <w:sz w:val="22"/>
          </w:rPr>
          <w:t>EBS</w:t>
        </w:r>
        <w:r>
          <w:rPr>
            <w:color w:val="EC008C"/>
            <w:spacing w:val="-30"/>
            <w:w w:val="110"/>
            <w:sz w:val="22"/>
          </w:rPr>
          <w:t> </w:t>
        </w:r>
        <w:r>
          <w:rPr>
            <w:color w:val="EC008C"/>
            <w:w w:val="110"/>
            <w:sz w:val="22"/>
          </w:rPr>
          <w:t>pollock</w:t>
        </w:r>
        <w:r>
          <w:rPr>
            <w:color w:val="EC008C"/>
            <w:spacing w:val="-31"/>
            <w:w w:val="110"/>
            <w:sz w:val="22"/>
          </w:rPr>
          <w:t> </w:t>
        </w:r>
        <w:r>
          <w:rPr>
            <w:color w:val="EC008C"/>
            <w:w w:val="110"/>
            <w:sz w:val="22"/>
          </w:rPr>
          <w:t>fishery</w:t>
        </w:r>
        <w:r>
          <w:rPr>
            <w:color w:val="EC008C"/>
            <w:spacing w:val="-30"/>
            <w:w w:val="110"/>
            <w:sz w:val="22"/>
          </w:rPr>
          <w:t> </w:t>
        </w:r>
        <w:r>
          <w:rPr>
            <w:color w:val="EC008C"/>
            <w:spacing w:val="3"/>
            <w:w w:val="110"/>
            <w:sz w:val="22"/>
          </w:rPr>
          <w:t>body</w:t>
        </w:r>
        <w:r>
          <w:rPr>
            <w:color w:val="EC008C"/>
            <w:spacing w:val="-30"/>
            <w:w w:val="110"/>
            <w:sz w:val="22"/>
          </w:rPr>
          <w:t> </w:t>
        </w:r>
        <w:r>
          <w:rPr>
            <w:color w:val="EC008C"/>
            <w:w w:val="110"/>
            <w:sz w:val="22"/>
          </w:rPr>
          <w:t>mass</w:t>
        </w:r>
        <w:r>
          <w:rPr>
            <w:color w:val="EC008C"/>
            <w:spacing w:val="-30"/>
            <w:w w:val="110"/>
            <w:sz w:val="22"/>
          </w:rPr>
          <w:t> </w:t>
        </w:r>
        <w:r>
          <w:rPr>
            <w:color w:val="EC008C"/>
            <w:w w:val="110"/>
            <w:sz w:val="22"/>
          </w:rPr>
          <w:t>(given</w:t>
        </w:r>
        <w:r>
          <w:rPr>
            <w:color w:val="EC008C"/>
            <w:spacing w:val="-30"/>
            <w:w w:val="110"/>
            <w:sz w:val="22"/>
          </w:rPr>
          <w:t> </w:t>
        </w:r>
        <w:r>
          <w:rPr>
            <w:color w:val="EC008C"/>
            <w:w w:val="110"/>
            <w:sz w:val="22"/>
          </w:rPr>
          <w:t>length)</w:t>
        </w:r>
        <w:r>
          <w:rPr>
            <w:color w:val="EC008C"/>
            <w:spacing w:val="-30"/>
            <w:w w:val="110"/>
            <w:sz w:val="22"/>
          </w:rPr>
          <w:t> </w:t>
        </w:r>
        <w:r>
          <w:rPr>
            <w:color w:val="EC008C"/>
            <w:w w:val="110"/>
            <w:sz w:val="22"/>
          </w:rPr>
          <w:t>anomaly</w:t>
        </w:r>
        <w:r>
          <w:rPr>
            <w:color w:val="EC008C"/>
            <w:spacing w:val="-30"/>
            <w:w w:val="110"/>
            <w:sz w:val="22"/>
          </w:rPr>
          <w:t> </w:t>
        </w:r>
        <w:r>
          <w:rPr>
            <w:color w:val="EC008C"/>
            <w:w w:val="110"/>
            <w:sz w:val="22"/>
          </w:rPr>
          <w:t>(standardized</w:t>
        </w:r>
        <w:r>
          <w:rPr>
            <w:color w:val="EC008C"/>
            <w:spacing w:val="-30"/>
            <w:w w:val="110"/>
            <w:sz w:val="22"/>
          </w:rPr>
          <w:t> </w:t>
        </w:r>
        <w:r>
          <w:rPr>
            <w:color w:val="EC008C"/>
            <w:spacing w:val="-3"/>
            <w:w w:val="110"/>
            <w:sz w:val="22"/>
          </w:rPr>
          <w:t>by</w:t>
        </w:r>
        <w:r>
          <w:rPr>
            <w:color w:val="EC008C"/>
            <w:spacing w:val="-31"/>
            <w:w w:val="110"/>
            <w:sz w:val="22"/>
          </w:rPr>
          <w:t> </w:t>
        </w:r>
        <w:r>
          <w:rPr>
            <w:color w:val="EC008C"/>
            <w:w w:val="110"/>
            <w:sz w:val="22"/>
          </w:rPr>
          <w:t>overall</w:t>
        </w:r>
        <w:r>
          <w:rPr>
            <w:color w:val="EC008C"/>
            <w:spacing w:val="-30"/>
            <w:w w:val="110"/>
            <w:sz w:val="22"/>
          </w:rPr>
          <w:t> </w:t>
        </w:r>
        <w:r>
          <w:rPr>
            <w:color w:val="EC008C"/>
            <w:w w:val="110"/>
            <w:sz w:val="22"/>
          </w:rPr>
          <w:t>mean</w:t>
        </w:r>
      </w:hyperlink>
      <w:hyperlink w:history="true" w:anchor="_bookmark90">
        <w:r>
          <w:rPr>
            <w:color w:val="EC008C"/>
            <w:w w:val="110"/>
            <w:sz w:val="22"/>
          </w:rPr>
          <w:t> </w:t>
        </w:r>
        <w:r>
          <w:rPr>
            <w:color w:val="EC008C"/>
            <w:spacing w:val="2"/>
            <w:w w:val="110"/>
            <w:sz w:val="22"/>
          </w:rPr>
          <w:t>body </w:t>
        </w:r>
        <w:r>
          <w:rPr>
            <w:color w:val="EC008C"/>
            <w:w w:val="110"/>
            <w:sz w:val="22"/>
          </w:rPr>
          <w:t>mass at each length) </w:t>
        </w:r>
        <w:r>
          <w:rPr>
            <w:color w:val="EC008C"/>
            <w:spacing w:val="-3"/>
            <w:w w:val="110"/>
            <w:sz w:val="22"/>
          </w:rPr>
          <w:t>by </w:t>
        </w:r>
        <w:r>
          <w:rPr>
            <w:color w:val="EC008C"/>
            <w:w w:val="110"/>
            <w:sz w:val="22"/>
          </w:rPr>
          <w:t>year and season/area strata, 1991–2019.</w:t>
        </w:r>
      </w:hyperlink>
      <w:r>
        <w:rPr>
          <w:color w:val="EC008C"/>
          <w:w w:val="110"/>
          <w:sz w:val="22"/>
        </w:rPr>
        <w:t> </w:t>
      </w:r>
      <w:r>
        <w:rPr>
          <w:w w:val="110"/>
          <w:sz w:val="22"/>
        </w:rPr>
        <w:t>. . . . . . .</w:t>
      </w:r>
      <w:r>
        <w:rPr>
          <w:spacing w:val="-22"/>
          <w:w w:val="110"/>
          <w:sz w:val="22"/>
        </w:rPr>
        <w:t> </w:t>
      </w:r>
      <w:r>
        <w:rPr>
          <w:w w:val="110"/>
          <w:sz w:val="22"/>
        </w:rPr>
        <w:t>.</w:t>
      </w:r>
    </w:p>
    <w:p>
      <w:pPr>
        <w:pStyle w:val="ListParagraph"/>
        <w:numPr>
          <w:ilvl w:val="0"/>
          <w:numId w:val="15"/>
        </w:numPr>
        <w:tabs>
          <w:tab w:pos="2268" w:val="left" w:leader="none"/>
          <w:tab w:pos="2269" w:val="left" w:leader="none"/>
        </w:tabs>
        <w:spacing w:line="256" w:lineRule="auto" w:before="60" w:after="0"/>
        <w:ind w:left="2269" w:right="1776" w:hanging="502"/>
        <w:jc w:val="left"/>
        <w:rPr>
          <w:sz w:val="22"/>
        </w:rPr>
      </w:pPr>
      <w:hyperlink w:history="true" w:anchor="_bookmark91">
        <w:r>
          <w:rPr>
            <w:color w:val="EC008C"/>
            <w:w w:val="110"/>
            <w:sz w:val="22"/>
          </w:rPr>
          <w:t>Model runs comparing last year’s assessment with the impact of sequentially addint</w:t>
        </w:r>
      </w:hyperlink>
      <w:hyperlink w:history="true" w:anchor="_bookmark91">
        <w:r>
          <w:rPr>
            <w:color w:val="EC008C"/>
            <w:w w:val="110"/>
            <w:sz w:val="22"/>
          </w:rPr>
          <w:t> new data (first 2018 catch and 2017 fishery catch-at-age, then the acoustic trawl</w:t>
        </w:r>
      </w:hyperlink>
      <w:hyperlink w:history="true" w:anchor="_bookmark91">
        <w:r>
          <w:rPr>
            <w:color w:val="EC008C"/>
            <w:w w:val="110"/>
            <w:sz w:val="22"/>
          </w:rPr>
          <w:t> survey </w:t>
        </w:r>
        <w:r>
          <w:rPr>
            <w:color w:val="EC008C"/>
            <w:spacing w:val="-3"/>
            <w:w w:val="110"/>
            <w:sz w:val="22"/>
          </w:rPr>
          <w:t>(ATS), </w:t>
        </w:r>
        <w:r>
          <w:rPr>
            <w:color w:val="EC008C"/>
            <w:w w:val="110"/>
            <w:sz w:val="22"/>
          </w:rPr>
          <w:t>bottom trawl survey (BTS) and the acoustic </w:t>
        </w:r>
        <w:r>
          <w:rPr>
            <w:color w:val="EC008C"/>
            <w:spacing w:val="-11"/>
            <w:w w:val="110"/>
            <w:sz w:val="22"/>
          </w:rPr>
          <w:t>AVO </w:t>
        </w:r>
        <w:r>
          <w:rPr>
            <w:color w:val="EC008C"/>
            <w:w w:val="110"/>
            <w:sz w:val="22"/>
          </w:rPr>
          <w:t>data for model</w:t>
        </w:r>
        <w:r>
          <w:rPr>
            <w:color w:val="EC008C"/>
            <w:spacing w:val="-35"/>
            <w:w w:val="110"/>
            <w:sz w:val="22"/>
          </w:rPr>
          <w:t> </w:t>
        </w:r>
        <w:r>
          <w:rPr>
            <w:color w:val="EC008C"/>
            <w:w w:val="110"/>
            <w:sz w:val="22"/>
          </w:rPr>
          <w:t>16.1.</w:t>
        </w:r>
      </w:hyperlink>
    </w:p>
    <w:p>
      <w:pPr>
        <w:pStyle w:val="ListParagraph"/>
        <w:numPr>
          <w:ilvl w:val="0"/>
          <w:numId w:val="15"/>
        </w:numPr>
        <w:tabs>
          <w:tab w:pos="2268" w:val="left" w:leader="none"/>
          <w:tab w:pos="2269" w:val="left" w:leader="none"/>
        </w:tabs>
        <w:spacing w:line="256" w:lineRule="auto" w:before="61" w:after="0"/>
        <w:ind w:left="2269" w:right="1856" w:hanging="502"/>
        <w:jc w:val="left"/>
        <w:rPr>
          <w:sz w:val="22"/>
        </w:rPr>
      </w:pPr>
      <w:hyperlink w:history="true" w:anchor="_bookmark92">
        <w:r>
          <w:rPr>
            <w:color w:val="EC008C"/>
            <w:w w:val="105"/>
            <w:sz w:val="22"/>
          </w:rPr>
          <w:t>EBS pollock model evaluation results of female spawning biomass comparing model</w:t>
        </w:r>
      </w:hyperlink>
      <w:hyperlink w:history="true" w:anchor="_bookmark92">
        <w:r>
          <w:rPr>
            <w:color w:val="EC008C"/>
            <w:w w:val="105"/>
            <w:sz w:val="22"/>
          </w:rPr>
          <w:t> results with different data treatments.</w:t>
        </w:r>
      </w:hyperlink>
      <w:r>
        <w:rPr>
          <w:color w:val="EC008C"/>
          <w:w w:val="105"/>
          <w:sz w:val="22"/>
        </w:rPr>
        <w:t>   </w:t>
      </w:r>
      <w:r>
        <w:rPr>
          <w:w w:val="105"/>
          <w:sz w:val="22"/>
        </w:rPr>
        <w:t>.  .  .  .  </w:t>
      </w:r>
      <w:r>
        <w:rPr>
          <w:spacing w:val="42"/>
          <w:w w:val="105"/>
          <w:sz w:val="22"/>
        </w:rPr>
        <w:t> </w:t>
      </w:r>
      <w:r>
        <w:rPr>
          <w:w w:val="105"/>
          <w:sz w:val="22"/>
        </w:rPr>
        <w:t>.  .  .  .  .  .  .  .  .  .  .  .  .  .  .  .  .  .  .  .  .  </w:t>
      </w:r>
      <w:r>
        <w:rPr>
          <w:spacing w:val="-12"/>
          <w:w w:val="105"/>
          <w:sz w:val="22"/>
        </w:rPr>
        <w:t>.</w:t>
      </w:r>
    </w:p>
    <w:p>
      <w:pPr>
        <w:pStyle w:val="ListParagraph"/>
        <w:numPr>
          <w:ilvl w:val="0"/>
          <w:numId w:val="15"/>
        </w:numPr>
        <w:tabs>
          <w:tab w:pos="2268" w:val="left" w:leader="none"/>
          <w:tab w:pos="2269" w:val="left" w:leader="none"/>
          <w:tab w:pos="3870" w:val="left" w:leader="none"/>
        </w:tabs>
        <w:spacing w:line="256" w:lineRule="auto" w:before="61" w:after="0"/>
        <w:ind w:left="2269" w:right="1856" w:hanging="502"/>
        <w:jc w:val="left"/>
        <w:rPr>
          <w:sz w:val="22"/>
        </w:rPr>
      </w:pPr>
      <w:hyperlink w:history="true" w:anchor="_bookmark93">
        <w:r>
          <w:rPr>
            <w:color w:val="EC008C"/>
            <w:w w:val="110"/>
            <w:sz w:val="22"/>
          </w:rPr>
          <w:t>EBS pollock model evaluation results of recruitment comparing last year’s model</w:t>
        </w:r>
      </w:hyperlink>
      <w:hyperlink w:history="true" w:anchor="_bookmark93">
        <w:r>
          <w:rPr>
            <w:color w:val="EC008C"/>
            <w:w w:val="110"/>
            <w:sz w:val="22"/>
          </w:rPr>
          <w:t> with</w:t>
        </w:r>
        <w:r>
          <w:rPr>
            <w:color w:val="EC008C"/>
            <w:spacing w:val="6"/>
            <w:w w:val="110"/>
            <w:sz w:val="22"/>
          </w:rPr>
          <w:t> </w:t>
        </w:r>
        <w:r>
          <w:rPr>
            <w:color w:val="EC008C"/>
            <w:w w:val="110"/>
            <w:sz w:val="22"/>
          </w:rPr>
          <w:t>this</w:t>
        </w:r>
        <w:r>
          <w:rPr>
            <w:color w:val="EC008C"/>
            <w:spacing w:val="7"/>
            <w:w w:val="110"/>
            <w:sz w:val="22"/>
          </w:rPr>
          <w:t> </w:t>
        </w:r>
        <w:r>
          <w:rPr>
            <w:color w:val="EC008C"/>
            <w:w w:val="110"/>
            <w:sz w:val="22"/>
          </w:rPr>
          <w:t>year.</w:t>
        </w:r>
      </w:hyperlink>
      <w:r>
        <w:rPr>
          <w:color w:val="EC008C"/>
          <w:w w:val="110"/>
          <w:sz w:val="22"/>
        </w:rPr>
        <w:tab/>
      </w:r>
      <w:r>
        <w:rPr>
          <w:w w:val="110"/>
          <w:sz w:val="22"/>
        </w:rPr>
        <w:t>.</w:t>
      </w:r>
      <w:r>
        <w:rPr>
          <w:spacing w:val="48"/>
          <w:w w:val="110"/>
          <w:sz w:val="22"/>
        </w:rPr>
        <w:t> </w:t>
      </w:r>
      <w:r>
        <w:rPr>
          <w:w w:val="110"/>
          <w:sz w:val="22"/>
        </w:rPr>
        <w:t>.</w:t>
      </w:r>
      <w:r>
        <w:rPr>
          <w:spacing w:val="49"/>
          <w:w w:val="110"/>
          <w:sz w:val="22"/>
        </w:rPr>
        <w:t> </w:t>
      </w:r>
      <w:r>
        <w:rPr>
          <w:w w:val="110"/>
          <w:sz w:val="22"/>
        </w:rPr>
        <w:t>.</w:t>
      </w:r>
      <w:r>
        <w:rPr>
          <w:spacing w:val="49"/>
          <w:w w:val="110"/>
          <w:sz w:val="22"/>
        </w:rPr>
        <w:t> </w:t>
      </w:r>
      <w:r>
        <w:rPr>
          <w:w w:val="110"/>
          <w:sz w:val="22"/>
        </w:rPr>
        <w:t>.</w:t>
      </w:r>
      <w:r>
        <w:rPr>
          <w:spacing w:val="47"/>
          <w:w w:val="110"/>
          <w:sz w:val="22"/>
        </w:rPr>
        <w:t> </w:t>
      </w:r>
      <w:r>
        <w:rPr>
          <w:w w:val="110"/>
          <w:sz w:val="22"/>
        </w:rPr>
        <w:t>.</w:t>
      </w:r>
      <w:r>
        <w:rPr>
          <w:spacing w:val="49"/>
          <w:w w:val="110"/>
          <w:sz w:val="22"/>
        </w:rPr>
        <w:t> </w:t>
      </w:r>
      <w:r>
        <w:rPr>
          <w:w w:val="110"/>
          <w:sz w:val="22"/>
        </w:rPr>
        <w:t>.</w:t>
      </w:r>
      <w:r>
        <w:rPr>
          <w:spacing w:val="49"/>
          <w:w w:val="110"/>
          <w:sz w:val="22"/>
        </w:rPr>
        <w:t> </w:t>
      </w:r>
      <w:r>
        <w:rPr>
          <w:w w:val="110"/>
          <w:sz w:val="22"/>
        </w:rPr>
        <w:t>.</w:t>
      </w:r>
      <w:r>
        <w:rPr>
          <w:spacing w:val="48"/>
          <w:w w:val="110"/>
          <w:sz w:val="22"/>
        </w:rPr>
        <w:t> </w:t>
      </w:r>
      <w:r>
        <w:rPr>
          <w:w w:val="110"/>
          <w:sz w:val="22"/>
        </w:rPr>
        <w:t>.</w:t>
      </w:r>
      <w:r>
        <w:rPr>
          <w:spacing w:val="49"/>
          <w:w w:val="110"/>
          <w:sz w:val="22"/>
        </w:rPr>
        <w:t> </w:t>
      </w:r>
      <w:r>
        <w:rPr>
          <w:w w:val="110"/>
          <w:sz w:val="22"/>
        </w:rPr>
        <w:t>.</w:t>
      </w:r>
      <w:r>
        <w:rPr>
          <w:spacing w:val="49"/>
          <w:w w:val="110"/>
          <w:sz w:val="22"/>
        </w:rPr>
        <w:t> </w:t>
      </w:r>
      <w:r>
        <w:rPr>
          <w:w w:val="110"/>
          <w:sz w:val="22"/>
        </w:rPr>
        <w:t>.</w:t>
      </w:r>
      <w:r>
        <w:rPr>
          <w:spacing w:val="48"/>
          <w:w w:val="110"/>
          <w:sz w:val="22"/>
        </w:rPr>
        <w:t> </w:t>
      </w:r>
      <w:r>
        <w:rPr>
          <w:w w:val="110"/>
          <w:sz w:val="22"/>
        </w:rPr>
        <w:t>.</w:t>
      </w:r>
      <w:r>
        <w:rPr>
          <w:spacing w:val="49"/>
          <w:w w:val="110"/>
          <w:sz w:val="22"/>
        </w:rPr>
        <w:t> </w:t>
      </w:r>
      <w:r>
        <w:rPr>
          <w:w w:val="110"/>
          <w:sz w:val="22"/>
        </w:rPr>
        <w:t>.</w:t>
      </w:r>
      <w:r>
        <w:rPr>
          <w:spacing w:val="49"/>
          <w:w w:val="110"/>
          <w:sz w:val="22"/>
        </w:rPr>
        <w:t> </w:t>
      </w:r>
      <w:r>
        <w:rPr>
          <w:w w:val="110"/>
          <w:sz w:val="22"/>
        </w:rPr>
        <w:t>.</w:t>
      </w:r>
      <w:r>
        <w:rPr>
          <w:spacing w:val="48"/>
          <w:w w:val="110"/>
          <w:sz w:val="22"/>
        </w:rPr>
        <w:t> </w:t>
      </w:r>
      <w:r>
        <w:rPr>
          <w:w w:val="110"/>
          <w:sz w:val="22"/>
        </w:rPr>
        <w:t>.</w:t>
      </w:r>
      <w:r>
        <w:rPr>
          <w:spacing w:val="49"/>
          <w:w w:val="110"/>
          <w:sz w:val="22"/>
        </w:rPr>
        <w:t> </w:t>
      </w:r>
      <w:r>
        <w:rPr>
          <w:w w:val="110"/>
          <w:sz w:val="22"/>
        </w:rPr>
        <w:t>.</w:t>
      </w:r>
      <w:r>
        <w:rPr>
          <w:spacing w:val="49"/>
          <w:w w:val="110"/>
          <w:sz w:val="22"/>
        </w:rPr>
        <w:t> </w:t>
      </w:r>
      <w:r>
        <w:rPr>
          <w:w w:val="110"/>
          <w:sz w:val="22"/>
        </w:rPr>
        <w:t>.</w:t>
      </w:r>
      <w:r>
        <w:rPr>
          <w:spacing w:val="49"/>
          <w:w w:val="110"/>
          <w:sz w:val="22"/>
        </w:rPr>
        <w:t> </w:t>
      </w:r>
      <w:r>
        <w:rPr>
          <w:w w:val="110"/>
          <w:sz w:val="22"/>
        </w:rPr>
        <w:t>.</w:t>
      </w:r>
      <w:r>
        <w:rPr>
          <w:spacing w:val="48"/>
          <w:w w:val="110"/>
          <w:sz w:val="22"/>
        </w:rPr>
        <w:t> </w:t>
      </w:r>
      <w:r>
        <w:rPr>
          <w:w w:val="110"/>
          <w:sz w:val="22"/>
        </w:rPr>
        <w:t>.</w:t>
      </w:r>
      <w:r>
        <w:rPr>
          <w:spacing w:val="49"/>
          <w:w w:val="110"/>
          <w:sz w:val="22"/>
        </w:rPr>
        <w:t> </w:t>
      </w:r>
      <w:r>
        <w:rPr>
          <w:w w:val="110"/>
          <w:sz w:val="22"/>
        </w:rPr>
        <w:t>.</w:t>
      </w:r>
      <w:r>
        <w:rPr>
          <w:spacing w:val="49"/>
          <w:w w:val="110"/>
          <w:sz w:val="22"/>
        </w:rPr>
        <w:t> </w:t>
      </w:r>
      <w:r>
        <w:rPr>
          <w:w w:val="110"/>
          <w:sz w:val="22"/>
        </w:rPr>
        <w:t>.</w:t>
      </w:r>
      <w:r>
        <w:rPr>
          <w:spacing w:val="48"/>
          <w:w w:val="110"/>
          <w:sz w:val="22"/>
        </w:rPr>
        <w:t> </w:t>
      </w:r>
      <w:r>
        <w:rPr>
          <w:w w:val="110"/>
          <w:sz w:val="22"/>
        </w:rPr>
        <w:t>.</w:t>
      </w:r>
      <w:r>
        <w:rPr>
          <w:spacing w:val="49"/>
          <w:w w:val="110"/>
          <w:sz w:val="22"/>
        </w:rPr>
        <w:t> </w:t>
      </w:r>
      <w:r>
        <w:rPr>
          <w:w w:val="110"/>
          <w:sz w:val="22"/>
        </w:rPr>
        <w:t>.</w:t>
      </w:r>
      <w:r>
        <w:rPr>
          <w:spacing w:val="49"/>
          <w:w w:val="110"/>
          <w:sz w:val="22"/>
        </w:rPr>
        <w:t> </w:t>
      </w:r>
      <w:r>
        <w:rPr>
          <w:w w:val="110"/>
          <w:sz w:val="22"/>
        </w:rPr>
        <w:t>.</w:t>
      </w:r>
      <w:r>
        <w:rPr>
          <w:spacing w:val="48"/>
          <w:w w:val="110"/>
          <w:sz w:val="22"/>
        </w:rPr>
        <w:t> </w:t>
      </w:r>
      <w:r>
        <w:rPr>
          <w:w w:val="110"/>
          <w:sz w:val="22"/>
        </w:rPr>
        <w:t>.</w:t>
      </w:r>
      <w:r>
        <w:rPr>
          <w:spacing w:val="49"/>
          <w:w w:val="110"/>
          <w:sz w:val="22"/>
        </w:rPr>
        <w:t> </w:t>
      </w:r>
      <w:r>
        <w:rPr>
          <w:w w:val="110"/>
          <w:sz w:val="22"/>
        </w:rPr>
        <w:t>.</w:t>
      </w:r>
      <w:r>
        <w:rPr>
          <w:spacing w:val="49"/>
          <w:w w:val="110"/>
          <w:sz w:val="22"/>
        </w:rPr>
        <w:t> </w:t>
      </w:r>
      <w:r>
        <w:rPr>
          <w:w w:val="110"/>
          <w:sz w:val="22"/>
        </w:rPr>
        <w:t>.</w:t>
      </w:r>
      <w:r>
        <w:rPr>
          <w:spacing w:val="48"/>
          <w:w w:val="110"/>
          <w:sz w:val="22"/>
        </w:rPr>
        <w:t> </w:t>
      </w:r>
      <w:r>
        <w:rPr>
          <w:w w:val="110"/>
          <w:sz w:val="22"/>
        </w:rPr>
        <w:t>.</w:t>
      </w:r>
      <w:r>
        <w:rPr>
          <w:spacing w:val="49"/>
          <w:w w:val="110"/>
          <w:sz w:val="22"/>
        </w:rPr>
        <w:t> </w:t>
      </w:r>
      <w:r>
        <w:rPr>
          <w:w w:val="110"/>
          <w:sz w:val="22"/>
        </w:rPr>
        <w:t>.</w:t>
      </w:r>
      <w:r>
        <w:rPr>
          <w:spacing w:val="49"/>
          <w:w w:val="110"/>
          <w:sz w:val="22"/>
        </w:rPr>
        <w:t> </w:t>
      </w:r>
      <w:r>
        <w:rPr>
          <w:w w:val="110"/>
          <w:sz w:val="22"/>
        </w:rPr>
        <w:t>.</w:t>
      </w:r>
      <w:r>
        <w:rPr>
          <w:spacing w:val="48"/>
          <w:w w:val="110"/>
          <w:sz w:val="22"/>
        </w:rPr>
        <w:t> </w:t>
      </w:r>
      <w:r>
        <w:rPr>
          <w:w w:val="110"/>
          <w:sz w:val="22"/>
        </w:rPr>
        <w:t>.</w:t>
      </w:r>
      <w:r>
        <w:rPr>
          <w:spacing w:val="49"/>
          <w:w w:val="110"/>
          <w:sz w:val="22"/>
        </w:rPr>
        <w:t> </w:t>
      </w:r>
      <w:r>
        <w:rPr>
          <w:w w:val="110"/>
          <w:sz w:val="22"/>
        </w:rPr>
        <w:t>.</w:t>
      </w:r>
      <w:r>
        <w:rPr>
          <w:spacing w:val="49"/>
          <w:w w:val="110"/>
          <w:sz w:val="22"/>
        </w:rPr>
        <w:t> </w:t>
      </w:r>
      <w:r>
        <w:rPr>
          <w:w w:val="110"/>
          <w:sz w:val="22"/>
        </w:rPr>
        <w:t>.</w:t>
      </w:r>
      <w:r>
        <w:rPr>
          <w:spacing w:val="48"/>
          <w:w w:val="110"/>
          <w:sz w:val="22"/>
        </w:rPr>
        <w:t> </w:t>
      </w:r>
      <w:r>
        <w:rPr>
          <w:w w:val="110"/>
          <w:sz w:val="22"/>
        </w:rPr>
        <w:t>.</w:t>
      </w:r>
      <w:r>
        <w:rPr>
          <w:spacing w:val="49"/>
          <w:w w:val="110"/>
          <w:sz w:val="22"/>
        </w:rPr>
        <w:t> </w:t>
      </w:r>
      <w:r>
        <w:rPr>
          <w:w w:val="110"/>
          <w:sz w:val="22"/>
        </w:rPr>
        <w:t>.</w:t>
      </w:r>
      <w:r>
        <w:rPr>
          <w:spacing w:val="49"/>
          <w:w w:val="110"/>
          <w:sz w:val="22"/>
        </w:rPr>
        <w:t> </w:t>
      </w:r>
      <w:r>
        <w:rPr>
          <w:w w:val="110"/>
          <w:sz w:val="22"/>
        </w:rPr>
        <w:t>.</w:t>
      </w:r>
      <w:r>
        <w:rPr>
          <w:spacing w:val="48"/>
          <w:w w:val="110"/>
          <w:sz w:val="22"/>
        </w:rPr>
        <w:t> </w:t>
      </w:r>
      <w:r>
        <w:rPr>
          <w:w w:val="110"/>
          <w:sz w:val="22"/>
        </w:rPr>
        <w:t>.</w:t>
      </w:r>
      <w:r>
        <w:rPr>
          <w:spacing w:val="49"/>
          <w:w w:val="110"/>
          <w:sz w:val="22"/>
        </w:rPr>
        <w:t> </w:t>
      </w:r>
      <w:r>
        <w:rPr>
          <w:w w:val="110"/>
          <w:sz w:val="22"/>
        </w:rPr>
        <w:t>.</w:t>
      </w:r>
      <w:r>
        <w:rPr>
          <w:spacing w:val="49"/>
          <w:w w:val="110"/>
          <w:sz w:val="22"/>
        </w:rPr>
        <w:t> </w:t>
      </w:r>
      <w:r>
        <w:rPr>
          <w:w w:val="110"/>
          <w:sz w:val="22"/>
        </w:rPr>
        <w:t>.</w:t>
      </w:r>
      <w:r>
        <w:rPr>
          <w:spacing w:val="48"/>
          <w:w w:val="110"/>
          <w:sz w:val="22"/>
        </w:rPr>
        <w:t> </w:t>
      </w:r>
      <w:r>
        <w:rPr>
          <w:spacing w:val="-13"/>
          <w:w w:val="110"/>
          <w:sz w:val="22"/>
        </w:rPr>
        <w:t>.</w:t>
      </w:r>
    </w:p>
    <w:p>
      <w:pPr>
        <w:pStyle w:val="ListParagraph"/>
        <w:numPr>
          <w:ilvl w:val="0"/>
          <w:numId w:val="15"/>
        </w:numPr>
        <w:tabs>
          <w:tab w:pos="2268" w:val="left" w:leader="none"/>
          <w:tab w:pos="2269" w:val="left" w:leader="none"/>
        </w:tabs>
        <w:spacing w:line="256" w:lineRule="auto" w:before="60" w:after="0"/>
        <w:ind w:left="2269" w:right="1856" w:hanging="502"/>
        <w:jc w:val="left"/>
        <w:rPr>
          <w:sz w:val="22"/>
        </w:rPr>
      </w:pPr>
      <w:hyperlink w:history="true" w:anchor="_bookmark94">
        <w:r>
          <w:rPr>
            <w:color w:val="EC008C"/>
            <w:w w:val="105"/>
            <w:sz w:val="22"/>
          </w:rPr>
          <w:t>Estimated log-density (color) of pollock for three select years (rows) for the base case</w:t>
        </w:r>
      </w:hyperlink>
      <w:hyperlink w:history="true" w:anchor="_bookmark94">
        <w:r>
          <w:rPr>
            <w:color w:val="EC008C"/>
            <w:w w:val="105"/>
            <w:sz w:val="22"/>
          </w:rPr>
          <w:t> combined model.  Columns represent the density </w:t>
        </w:r>
        <w:r>
          <w:rPr>
            <w:color w:val="EC008C"/>
            <w:spacing w:val="-3"/>
            <w:w w:val="105"/>
            <w:sz w:val="22"/>
          </w:rPr>
          <w:t>available  </w:t>
        </w:r>
        <w:r>
          <w:rPr>
            <w:color w:val="EC008C"/>
            <w:w w:val="105"/>
            <w:sz w:val="22"/>
          </w:rPr>
          <w:t>to the gear types,  which</w:t>
        </w:r>
      </w:hyperlink>
      <w:r>
        <w:rPr>
          <w:color w:val="EC008C"/>
          <w:w w:val="105"/>
          <w:sz w:val="22"/>
        </w:rPr>
        <w:t> </w:t>
      </w:r>
      <w:hyperlink w:history="true" w:anchor="_bookmark94">
        <w:r>
          <w:rPr>
            <w:color w:val="EC008C"/>
            <w:w w:val="105"/>
            <w:sz w:val="22"/>
          </w:rPr>
          <w:t> for the </w:t>
        </w:r>
        <w:r>
          <w:rPr>
            <w:color w:val="EC008C"/>
            <w:spacing w:val="-6"/>
            <w:w w:val="105"/>
            <w:sz w:val="22"/>
          </w:rPr>
          <w:t>ATS  </w:t>
        </w:r>
        <w:r>
          <w:rPr>
            <w:color w:val="EC008C"/>
            <w:w w:val="105"/>
            <w:sz w:val="22"/>
          </w:rPr>
          <w:t>is the sum of strata 2 and 3,  and for the BTS is the sum of strata 1 and</w:t>
        </w:r>
      </w:hyperlink>
      <w:r>
        <w:rPr>
          <w:color w:val="EC008C"/>
          <w:w w:val="105"/>
          <w:sz w:val="22"/>
        </w:rPr>
        <w:t>    </w:t>
      </w:r>
      <w:hyperlink w:history="true" w:anchor="_bookmark94">
        <w:r>
          <w:rPr>
            <w:color w:val="EC008C"/>
            <w:w w:val="105"/>
            <w:sz w:val="22"/>
          </w:rPr>
          <w:t> 2, while the total is the sum of all three.</w:t>
        </w:r>
      </w:hyperlink>
      <w:r>
        <w:rPr>
          <w:color w:val="EC008C"/>
          <w:w w:val="105"/>
          <w:sz w:val="22"/>
        </w:rPr>
        <w:t> </w:t>
      </w:r>
      <w:r>
        <w:rPr>
          <w:w w:val="105"/>
          <w:sz w:val="22"/>
        </w:rPr>
        <w:t>. . . . . . . . . . . . . . . . . . . . . . . .</w:t>
      </w:r>
      <w:r>
        <w:rPr>
          <w:spacing w:val="51"/>
          <w:w w:val="105"/>
          <w:sz w:val="22"/>
        </w:rPr>
        <w:t> </w:t>
      </w:r>
      <w:r>
        <w:rPr>
          <w:w w:val="105"/>
          <w:sz w:val="22"/>
        </w:rPr>
        <w:t>.</w:t>
      </w:r>
    </w:p>
    <w:p>
      <w:pPr>
        <w:pStyle w:val="ListParagraph"/>
        <w:numPr>
          <w:ilvl w:val="0"/>
          <w:numId w:val="15"/>
        </w:numPr>
        <w:tabs>
          <w:tab w:pos="2268" w:val="left" w:leader="none"/>
          <w:tab w:pos="2269" w:val="left" w:leader="none"/>
        </w:tabs>
        <w:spacing w:line="256" w:lineRule="auto" w:before="61" w:after="0"/>
        <w:ind w:left="2269" w:right="1856" w:hanging="502"/>
        <w:jc w:val="left"/>
        <w:rPr>
          <w:sz w:val="22"/>
        </w:rPr>
      </w:pPr>
      <w:hyperlink w:history="true" w:anchor="_bookmark95">
        <w:r>
          <w:rPr>
            <w:color w:val="EC008C"/>
            <w:w w:val="110"/>
            <w:sz w:val="22"/>
          </w:rPr>
          <w:t>Estimated </w:t>
        </w:r>
        <w:r>
          <w:rPr>
            <w:color w:val="EC008C"/>
            <w:spacing w:val="-3"/>
            <w:w w:val="110"/>
            <w:sz w:val="22"/>
          </w:rPr>
          <w:t>availability </w:t>
        </w:r>
        <w:r>
          <w:rPr>
            <w:color w:val="EC008C"/>
            <w:w w:val="110"/>
            <w:sz w:val="22"/>
          </w:rPr>
          <w:t>(i.e., fraction of pollock </w:t>
        </w:r>
        <w:r>
          <w:rPr>
            <w:color w:val="EC008C"/>
            <w:spacing w:val="-3"/>
            <w:w w:val="110"/>
            <w:sz w:val="22"/>
          </w:rPr>
          <w:t>available </w:t>
        </w:r>
        <w:r>
          <w:rPr>
            <w:color w:val="EC008C"/>
            <w:w w:val="110"/>
            <w:sz w:val="22"/>
          </w:rPr>
          <w:t>to a survey gear type) for</w:t>
        </w:r>
      </w:hyperlink>
      <w:hyperlink w:history="true" w:anchor="_bookmark95">
        <w:r>
          <w:rPr>
            <w:color w:val="EC008C"/>
            <w:w w:val="110"/>
            <w:sz w:val="22"/>
          </w:rPr>
          <w:t> three select years (rows) for the bottom (BT) and acoustic </w:t>
        </w:r>
        <w:r>
          <w:rPr>
            <w:color w:val="EC008C"/>
            <w:spacing w:val="-5"/>
            <w:w w:val="110"/>
            <w:sz w:val="22"/>
          </w:rPr>
          <w:t>(AT) </w:t>
        </w:r>
        <w:r>
          <w:rPr>
            <w:color w:val="EC008C"/>
            <w:w w:val="110"/>
            <w:sz w:val="22"/>
          </w:rPr>
          <w:t>trawl surveys</w:t>
        </w:r>
      </w:hyperlink>
      <w:hyperlink w:history="true" w:anchor="_bookmark95">
        <w:r>
          <w:rPr>
            <w:color w:val="EC008C"/>
            <w:w w:val="110"/>
            <w:sz w:val="22"/>
          </w:rPr>
          <w:t> (columns)</w:t>
        </w:r>
        <w:r>
          <w:rPr>
            <w:color w:val="EC008C"/>
            <w:spacing w:val="7"/>
            <w:w w:val="110"/>
            <w:sz w:val="22"/>
          </w:rPr>
          <w:t> </w:t>
        </w:r>
        <w:r>
          <w:rPr>
            <w:color w:val="EC008C"/>
            <w:w w:val="110"/>
            <w:sz w:val="22"/>
          </w:rPr>
          <w:t>from</w:t>
        </w:r>
        <w:r>
          <w:rPr>
            <w:color w:val="EC008C"/>
            <w:spacing w:val="7"/>
            <w:w w:val="110"/>
            <w:sz w:val="22"/>
          </w:rPr>
          <w:t> </w:t>
        </w:r>
        <w:r>
          <w:rPr>
            <w:color w:val="EC008C"/>
            <w:w w:val="110"/>
            <w:sz w:val="22"/>
          </w:rPr>
          <w:t>the</w:t>
        </w:r>
        <w:r>
          <w:rPr>
            <w:color w:val="EC008C"/>
            <w:spacing w:val="7"/>
            <w:w w:val="110"/>
            <w:sz w:val="22"/>
          </w:rPr>
          <w:t> </w:t>
        </w:r>
        <w:r>
          <w:rPr>
            <w:color w:val="EC008C"/>
            <w:w w:val="110"/>
            <w:sz w:val="22"/>
          </w:rPr>
          <w:t>combined</w:t>
        </w:r>
        <w:r>
          <w:rPr>
            <w:color w:val="EC008C"/>
            <w:spacing w:val="7"/>
            <w:w w:val="110"/>
            <w:sz w:val="22"/>
          </w:rPr>
          <w:t> </w:t>
        </w:r>
        <w:r>
          <w:rPr>
            <w:color w:val="EC008C"/>
            <w:w w:val="110"/>
            <w:sz w:val="22"/>
          </w:rPr>
          <w:t>base</w:t>
        </w:r>
        <w:r>
          <w:rPr>
            <w:color w:val="EC008C"/>
            <w:spacing w:val="7"/>
            <w:w w:val="110"/>
            <w:sz w:val="22"/>
          </w:rPr>
          <w:t> </w:t>
        </w:r>
        <w:r>
          <w:rPr>
            <w:color w:val="EC008C"/>
            <w:w w:val="110"/>
            <w:sz w:val="22"/>
          </w:rPr>
          <w:t>case</w:t>
        </w:r>
        <w:r>
          <w:rPr>
            <w:color w:val="EC008C"/>
            <w:spacing w:val="7"/>
            <w:w w:val="110"/>
            <w:sz w:val="22"/>
          </w:rPr>
          <w:t> </w:t>
        </w:r>
        <w:r>
          <w:rPr>
            <w:color w:val="EC008C"/>
            <w:w w:val="110"/>
            <w:sz w:val="22"/>
          </w:rPr>
          <w:t>model.</w:t>
        </w:r>
      </w:hyperlink>
      <w:r>
        <w:rPr>
          <w:color w:val="EC008C"/>
          <w:spacing w:val="54"/>
          <w:w w:val="110"/>
          <w:sz w:val="22"/>
        </w:rPr>
        <w:t> </w:t>
      </w:r>
      <w:r>
        <w:rPr>
          <w:w w:val="110"/>
          <w:sz w:val="22"/>
        </w:rPr>
        <w:t>.</w:t>
      </w:r>
      <w:r>
        <w:rPr>
          <w:spacing w:val="42"/>
          <w:w w:val="110"/>
          <w:sz w:val="22"/>
        </w:rPr>
        <w:t> </w:t>
      </w:r>
      <w:r>
        <w:rPr>
          <w:w w:val="110"/>
          <w:sz w:val="22"/>
        </w:rPr>
        <w:t>.</w:t>
      </w:r>
      <w:r>
        <w:rPr>
          <w:spacing w:val="41"/>
          <w:w w:val="110"/>
          <w:sz w:val="22"/>
        </w:rPr>
        <w:t> </w:t>
      </w:r>
      <w:r>
        <w:rPr>
          <w:w w:val="110"/>
          <w:sz w:val="22"/>
        </w:rPr>
        <w:t>.</w:t>
      </w:r>
      <w:r>
        <w:rPr>
          <w:spacing w:val="41"/>
          <w:w w:val="110"/>
          <w:sz w:val="22"/>
        </w:rPr>
        <w:t> </w:t>
      </w:r>
      <w:r>
        <w:rPr>
          <w:w w:val="110"/>
          <w:sz w:val="22"/>
        </w:rPr>
        <w:t>.</w:t>
      </w:r>
      <w:r>
        <w:rPr>
          <w:spacing w:val="42"/>
          <w:w w:val="110"/>
          <w:sz w:val="22"/>
        </w:rPr>
        <w:t> </w:t>
      </w:r>
      <w:r>
        <w:rPr>
          <w:w w:val="110"/>
          <w:sz w:val="22"/>
        </w:rPr>
        <w:t>.</w:t>
      </w:r>
      <w:r>
        <w:rPr>
          <w:spacing w:val="42"/>
          <w:w w:val="110"/>
          <w:sz w:val="22"/>
        </w:rPr>
        <w:t> </w:t>
      </w:r>
      <w:r>
        <w:rPr>
          <w:w w:val="110"/>
          <w:sz w:val="22"/>
        </w:rPr>
        <w:t>.</w:t>
      </w:r>
      <w:r>
        <w:rPr>
          <w:spacing w:val="42"/>
          <w:w w:val="110"/>
          <w:sz w:val="22"/>
        </w:rPr>
        <w:t> </w:t>
      </w:r>
      <w:r>
        <w:rPr>
          <w:w w:val="110"/>
          <w:sz w:val="22"/>
        </w:rPr>
        <w:t>.</w:t>
      </w:r>
      <w:r>
        <w:rPr>
          <w:spacing w:val="41"/>
          <w:w w:val="110"/>
          <w:sz w:val="22"/>
        </w:rPr>
        <w:t> </w:t>
      </w:r>
      <w:r>
        <w:rPr>
          <w:w w:val="110"/>
          <w:sz w:val="22"/>
        </w:rPr>
        <w:t>.</w:t>
      </w:r>
      <w:r>
        <w:rPr>
          <w:spacing w:val="42"/>
          <w:w w:val="110"/>
          <w:sz w:val="22"/>
        </w:rPr>
        <w:t> </w:t>
      </w:r>
      <w:r>
        <w:rPr>
          <w:w w:val="110"/>
          <w:sz w:val="22"/>
        </w:rPr>
        <w:t>.</w:t>
      </w:r>
      <w:r>
        <w:rPr>
          <w:spacing w:val="42"/>
          <w:w w:val="110"/>
          <w:sz w:val="22"/>
        </w:rPr>
        <w:t> </w:t>
      </w:r>
      <w:r>
        <w:rPr>
          <w:w w:val="110"/>
          <w:sz w:val="22"/>
        </w:rPr>
        <w:t>.</w:t>
      </w:r>
      <w:r>
        <w:rPr>
          <w:spacing w:val="41"/>
          <w:w w:val="110"/>
          <w:sz w:val="22"/>
        </w:rPr>
        <w:t> </w:t>
      </w:r>
      <w:r>
        <w:rPr>
          <w:w w:val="110"/>
          <w:sz w:val="22"/>
        </w:rPr>
        <w:t>.</w:t>
      </w:r>
      <w:r>
        <w:rPr>
          <w:spacing w:val="42"/>
          <w:w w:val="110"/>
          <w:sz w:val="22"/>
        </w:rPr>
        <w:t> </w:t>
      </w:r>
      <w:r>
        <w:rPr>
          <w:w w:val="110"/>
          <w:sz w:val="22"/>
        </w:rPr>
        <w:t>.</w:t>
      </w:r>
      <w:r>
        <w:rPr>
          <w:spacing w:val="42"/>
          <w:w w:val="110"/>
          <w:sz w:val="22"/>
        </w:rPr>
        <w:t> </w:t>
      </w:r>
      <w:r>
        <w:rPr>
          <w:w w:val="110"/>
          <w:sz w:val="22"/>
        </w:rPr>
        <w:t>.</w:t>
      </w:r>
      <w:r>
        <w:rPr>
          <w:spacing w:val="42"/>
          <w:w w:val="110"/>
          <w:sz w:val="22"/>
        </w:rPr>
        <w:t> </w:t>
      </w:r>
      <w:r>
        <w:rPr>
          <w:w w:val="110"/>
          <w:sz w:val="22"/>
        </w:rPr>
        <w:t>.</w:t>
      </w:r>
      <w:r>
        <w:rPr>
          <w:spacing w:val="41"/>
          <w:w w:val="110"/>
          <w:sz w:val="22"/>
        </w:rPr>
        <w:t> </w:t>
      </w:r>
      <w:r>
        <w:rPr>
          <w:w w:val="110"/>
          <w:sz w:val="22"/>
        </w:rPr>
        <w:t>.</w:t>
      </w:r>
      <w:r>
        <w:rPr>
          <w:spacing w:val="42"/>
          <w:w w:val="110"/>
          <w:sz w:val="22"/>
        </w:rPr>
        <w:t> </w:t>
      </w:r>
      <w:r>
        <w:rPr>
          <w:w w:val="110"/>
          <w:sz w:val="22"/>
        </w:rPr>
        <w:t>.</w:t>
      </w:r>
      <w:r>
        <w:rPr>
          <w:spacing w:val="42"/>
          <w:w w:val="110"/>
          <w:sz w:val="22"/>
        </w:rPr>
        <w:t> </w:t>
      </w:r>
      <w:r>
        <w:rPr>
          <w:w w:val="110"/>
          <w:sz w:val="22"/>
        </w:rPr>
        <w:t>.</w:t>
      </w:r>
      <w:r>
        <w:rPr>
          <w:spacing w:val="42"/>
          <w:w w:val="110"/>
          <w:sz w:val="22"/>
        </w:rPr>
        <w:t> </w:t>
      </w:r>
      <w:r>
        <w:rPr>
          <w:w w:val="110"/>
          <w:sz w:val="22"/>
        </w:rPr>
        <w:t>.</w:t>
      </w:r>
      <w:r>
        <w:rPr>
          <w:spacing w:val="41"/>
          <w:w w:val="110"/>
          <w:sz w:val="22"/>
        </w:rPr>
        <w:t> </w:t>
      </w:r>
      <w:r>
        <w:rPr>
          <w:w w:val="110"/>
          <w:sz w:val="22"/>
        </w:rPr>
        <w:t>.</w:t>
      </w:r>
      <w:r>
        <w:rPr>
          <w:spacing w:val="42"/>
          <w:w w:val="110"/>
          <w:sz w:val="22"/>
        </w:rPr>
        <w:t> </w:t>
      </w:r>
      <w:r>
        <w:rPr>
          <w:w w:val="110"/>
          <w:sz w:val="22"/>
        </w:rPr>
        <w:t>.</w:t>
      </w:r>
      <w:r>
        <w:rPr>
          <w:spacing w:val="42"/>
          <w:w w:val="110"/>
          <w:sz w:val="22"/>
        </w:rPr>
        <w:t> </w:t>
      </w:r>
      <w:r>
        <w:rPr>
          <w:spacing w:val="-12"/>
          <w:w w:val="110"/>
          <w:sz w:val="22"/>
        </w:rPr>
        <w:t>.</w:t>
      </w:r>
    </w:p>
    <w:p>
      <w:pPr>
        <w:pStyle w:val="ListParagraph"/>
        <w:numPr>
          <w:ilvl w:val="0"/>
          <w:numId w:val="15"/>
        </w:numPr>
        <w:tabs>
          <w:tab w:pos="2268" w:val="left" w:leader="none"/>
          <w:tab w:pos="2269" w:val="left" w:leader="none"/>
        </w:tabs>
        <w:spacing w:line="256" w:lineRule="auto" w:before="61" w:after="0"/>
        <w:ind w:left="2269" w:right="1856" w:hanging="502"/>
        <w:jc w:val="left"/>
        <w:rPr>
          <w:sz w:val="22"/>
        </w:rPr>
      </w:pPr>
      <w:hyperlink w:history="true" w:anchor="_bookmark96">
        <w:r>
          <w:rPr>
            <w:color w:val="EC008C"/>
            <w:w w:val="110"/>
            <w:sz w:val="22"/>
          </w:rPr>
          <w:t>Results of effective BTS survey catchability/availability for different levels of con-</w:t>
        </w:r>
      </w:hyperlink>
      <w:hyperlink w:history="true" w:anchor="_bookmark96">
        <w:r>
          <w:rPr>
            <w:color w:val="EC008C"/>
            <w:w w:val="110"/>
            <w:sz w:val="22"/>
          </w:rPr>
          <w:t> straints on time-varying selectivity parameters, together with the estimate from the</w:t>
        </w:r>
      </w:hyperlink>
      <w:hyperlink w:history="true" w:anchor="_bookmark96">
        <w:r>
          <w:rPr>
            <w:color w:val="EC008C"/>
            <w:w w:val="110"/>
            <w:sz w:val="22"/>
          </w:rPr>
          <w:t> COLE</w:t>
        </w:r>
        <w:r>
          <w:rPr>
            <w:color w:val="EC008C"/>
            <w:spacing w:val="10"/>
            <w:w w:val="110"/>
            <w:sz w:val="22"/>
          </w:rPr>
          <w:t> </w:t>
        </w:r>
        <w:r>
          <w:rPr>
            <w:color w:val="EC008C"/>
            <w:w w:val="110"/>
            <w:sz w:val="22"/>
          </w:rPr>
          <w:t>model.</w:t>
        </w:r>
      </w:hyperlink>
      <w:r>
        <w:rPr>
          <w:color w:val="EC008C"/>
          <w:spacing w:val="50"/>
          <w:w w:val="110"/>
          <w:sz w:val="22"/>
        </w:rPr>
        <w:t> </w:t>
      </w:r>
      <w:r>
        <w:rPr>
          <w:w w:val="110"/>
          <w:sz w:val="22"/>
        </w:rPr>
        <w:t>.</w:t>
      </w:r>
      <w:r>
        <w:rPr>
          <w:spacing w:val="47"/>
          <w:w w:val="110"/>
          <w:sz w:val="22"/>
        </w:rPr>
        <w:t> </w:t>
      </w:r>
      <w:r>
        <w:rPr>
          <w:w w:val="110"/>
          <w:sz w:val="22"/>
        </w:rPr>
        <w:t>.</w:t>
      </w:r>
      <w:r>
        <w:rPr>
          <w:spacing w:val="48"/>
          <w:w w:val="110"/>
          <w:sz w:val="22"/>
        </w:rPr>
        <w:t> </w:t>
      </w:r>
      <w:r>
        <w:rPr>
          <w:w w:val="110"/>
          <w:sz w:val="22"/>
        </w:rPr>
        <w:t>.</w:t>
      </w:r>
      <w:r>
        <w:rPr>
          <w:spacing w:val="46"/>
          <w:w w:val="110"/>
          <w:sz w:val="22"/>
        </w:rPr>
        <w:t> </w:t>
      </w:r>
      <w:r>
        <w:rPr>
          <w:w w:val="110"/>
          <w:sz w:val="22"/>
        </w:rPr>
        <w:t>.</w:t>
      </w:r>
      <w:r>
        <w:rPr>
          <w:spacing w:val="48"/>
          <w:w w:val="110"/>
          <w:sz w:val="22"/>
        </w:rPr>
        <w:t> </w:t>
      </w:r>
      <w:r>
        <w:rPr>
          <w:w w:val="110"/>
          <w:sz w:val="22"/>
        </w:rPr>
        <w:t>.</w:t>
      </w:r>
      <w:r>
        <w:rPr>
          <w:spacing w:val="47"/>
          <w:w w:val="110"/>
          <w:sz w:val="22"/>
        </w:rPr>
        <w:t> </w:t>
      </w:r>
      <w:r>
        <w:rPr>
          <w:w w:val="110"/>
          <w:sz w:val="22"/>
        </w:rPr>
        <w:t>.</w:t>
      </w:r>
      <w:r>
        <w:rPr>
          <w:spacing w:val="48"/>
          <w:w w:val="110"/>
          <w:sz w:val="22"/>
        </w:rPr>
        <w:t> </w:t>
      </w:r>
      <w:r>
        <w:rPr>
          <w:w w:val="110"/>
          <w:sz w:val="22"/>
        </w:rPr>
        <w:t>.</w:t>
      </w:r>
      <w:r>
        <w:rPr>
          <w:spacing w:val="47"/>
          <w:w w:val="110"/>
          <w:sz w:val="22"/>
        </w:rPr>
        <w:t> </w:t>
      </w:r>
      <w:r>
        <w:rPr>
          <w:w w:val="110"/>
          <w:sz w:val="22"/>
        </w:rPr>
        <w:t>.</w:t>
      </w:r>
      <w:r>
        <w:rPr>
          <w:spacing w:val="48"/>
          <w:w w:val="110"/>
          <w:sz w:val="22"/>
        </w:rPr>
        <w:t> </w:t>
      </w:r>
      <w:r>
        <w:rPr>
          <w:w w:val="110"/>
          <w:sz w:val="22"/>
        </w:rPr>
        <w:t>.</w:t>
      </w:r>
      <w:r>
        <w:rPr>
          <w:spacing w:val="47"/>
          <w:w w:val="110"/>
          <w:sz w:val="22"/>
        </w:rPr>
        <w:t> </w:t>
      </w:r>
      <w:r>
        <w:rPr>
          <w:w w:val="110"/>
          <w:sz w:val="22"/>
        </w:rPr>
        <w:t>.</w:t>
      </w:r>
      <w:r>
        <w:rPr>
          <w:spacing w:val="47"/>
          <w:w w:val="110"/>
          <w:sz w:val="22"/>
        </w:rPr>
        <w:t> </w:t>
      </w:r>
      <w:r>
        <w:rPr>
          <w:w w:val="110"/>
          <w:sz w:val="22"/>
        </w:rPr>
        <w:t>.</w:t>
      </w:r>
      <w:r>
        <w:rPr>
          <w:spacing w:val="48"/>
          <w:w w:val="110"/>
          <w:sz w:val="22"/>
        </w:rPr>
        <w:t> </w:t>
      </w:r>
      <w:r>
        <w:rPr>
          <w:w w:val="110"/>
          <w:sz w:val="22"/>
        </w:rPr>
        <w:t>.</w:t>
      </w:r>
      <w:r>
        <w:rPr>
          <w:spacing w:val="47"/>
          <w:w w:val="110"/>
          <w:sz w:val="22"/>
        </w:rPr>
        <w:t> </w:t>
      </w:r>
      <w:r>
        <w:rPr>
          <w:w w:val="110"/>
          <w:sz w:val="22"/>
        </w:rPr>
        <w:t>.</w:t>
      </w:r>
      <w:r>
        <w:rPr>
          <w:spacing w:val="48"/>
          <w:w w:val="110"/>
          <w:sz w:val="22"/>
        </w:rPr>
        <w:t> </w:t>
      </w:r>
      <w:r>
        <w:rPr>
          <w:w w:val="110"/>
          <w:sz w:val="22"/>
        </w:rPr>
        <w:t>.</w:t>
      </w:r>
      <w:r>
        <w:rPr>
          <w:spacing w:val="47"/>
          <w:w w:val="110"/>
          <w:sz w:val="22"/>
        </w:rPr>
        <w:t> </w:t>
      </w:r>
      <w:r>
        <w:rPr>
          <w:w w:val="110"/>
          <w:sz w:val="22"/>
        </w:rPr>
        <w:t>.</w:t>
      </w:r>
      <w:r>
        <w:rPr>
          <w:spacing w:val="48"/>
          <w:w w:val="110"/>
          <w:sz w:val="22"/>
        </w:rPr>
        <w:t> </w:t>
      </w:r>
      <w:r>
        <w:rPr>
          <w:w w:val="110"/>
          <w:sz w:val="22"/>
        </w:rPr>
        <w:t>.</w:t>
      </w:r>
      <w:r>
        <w:rPr>
          <w:spacing w:val="47"/>
          <w:w w:val="110"/>
          <w:sz w:val="22"/>
        </w:rPr>
        <w:t> </w:t>
      </w:r>
      <w:r>
        <w:rPr>
          <w:w w:val="110"/>
          <w:sz w:val="22"/>
        </w:rPr>
        <w:t>.</w:t>
      </w:r>
      <w:r>
        <w:rPr>
          <w:spacing w:val="48"/>
          <w:w w:val="110"/>
          <w:sz w:val="22"/>
        </w:rPr>
        <w:t> </w:t>
      </w:r>
      <w:r>
        <w:rPr>
          <w:w w:val="110"/>
          <w:sz w:val="22"/>
        </w:rPr>
        <w:t>.</w:t>
      </w:r>
      <w:r>
        <w:rPr>
          <w:spacing w:val="47"/>
          <w:w w:val="110"/>
          <w:sz w:val="22"/>
        </w:rPr>
        <w:t> </w:t>
      </w:r>
      <w:r>
        <w:rPr>
          <w:w w:val="110"/>
          <w:sz w:val="22"/>
        </w:rPr>
        <w:t>.</w:t>
      </w:r>
      <w:r>
        <w:rPr>
          <w:spacing w:val="48"/>
          <w:w w:val="110"/>
          <w:sz w:val="22"/>
        </w:rPr>
        <w:t> </w:t>
      </w:r>
      <w:r>
        <w:rPr>
          <w:w w:val="110"/>
          <w:sz w:val="22"/>
        </w:rPr>
        <w:t>.</w:t>
      </w:r>
      <w:r>
        <w:rPr>
          <w:spacing w:val="47"/>
          <w:w w:val="110"/>
          <w:sz w:val="22"/>
        </w:rPr>
        <w:t> </w:t>
      </w:r>
      <w:r>
        <w:rPr>
          <w:w w:val="110"/>
          <w:sz w:val="22"/>
        </w:rPr>
        <w:t>.</w:t>
      </w:r>
      <w:r>
        <w:rPr>
          <w:spacing w:val="48"/>
          <w:w w:val="110"/>
          <w:sz w:val="22"/>
        </w:rPr>
        <w:t> </w:t>
      </w:r>
      <w:r>
        <w:rPr>
          <w:w w:val="110"/>
          <w:sz w:val="22"/>
        </w:rPr>
        <w:t>.</w:t>
      </w:r>
      <w:r>
        <w:rPr>
          <w:spacing w:val="47"/>
          <w:w w:val="110"/>
          <w:sz w:val="22"/>
        </w:rPr>
        <w:t> </w:t>
      </w:r>
      <w:r>
        <w:rPr>
          <w:w w:val="110"/>
          <w:sz w:val="22"/>
        </w:rPr>
        <w:t>.</w:t>
      </w:r>
      <w:r>
        <w:rPr>
          <w:spacing w:val="48"/>
          <w:w w:val="110"/>
          <w:sz w:val="22"/>
        </w:rPr>
        <w:t> </w:t>
      </w:r>
      <w:r>
        <w:rPr>
          <w:w w:val="110"/>
          <w:sz w:val="22"/>
        </w:rPr>
        <w:t>.</w:t>
      </w:r>
      <w:r>
        <w:rPr>
          <w:spacing w:val="47"/>
          <w:w w:val="110"/>
          <w:sz w:val="22"/>
        </w:rPr>
        <w:t> </w:t>
      </w:r>
      <w:r>
        <w:rPr>
          <w:w w:val="110"/>
          <w:sz w:val="22"/>
        </w:rPr>
        <w:t>.</w:t>
      </w:r>
      <w:r>
        <w:rPr>
          <w:spacing w:val="47"/>
          <w:w w:val="110"/>
          <w:sz w:val="22"/>
        </w:rPr>
        <w:t> </w:t>
      </w:r>
      <w:r>
        <w:rPr>
          <w:w w:val="110"/>
          <w:sz w:val="22"/>
        </w:rPr>
        <w:t>.</w:t>
      </w:r>
      <w:r>
        <w:rPr>
          <w:spacing w:val="48"/>
          <w:w w:val="110"/>
          <w:sz w:val="22"/>
        </w:rPr>
        <w:t> </w:t>
      </w:r>
      <w:r>
        <w:rPr>
          <w:w w:val="110"/>
          <w:sz w:val="22"/>
        </w:rPr>
        <w:t>.</w:t>
      </w:r>
      <w:r>
        <w:rPr>
          <w:spacing w:val="47"/>
          <w:w w:val="110"/>
          <w:sz w:val="22"/>
        </w:rPr>
        <w:t> </w:t>
      </w:r>
      <w:r>
        <w:rPr>
          <w:w w:val="110"/>
          <w:sz w:val="22"/>
        </w:rPr>
        <w:t>.</w:t>
      </w:r>
      <w:r>
        <w:rPr>
          <w:spacing w:val="48"/>
          <w:w w:val="110"/>
          <w:sz w:val="22"/>
        </w:rPr>
        <w:t> </w:t>
      </w:r>
      <w:r>
        <w:rPr>
          <w:w w:val="110"/>
          <w:sz w:val="22"/>
        </w:rPr>
        <w:t>.</w:t>
      </w:r>
      <w:r>
        <w:rPr>
          <w:spacing w:val="47"/>
          <w:w w:val="110"/>
          <w:sz w:val="22"/>
        </w:rPr>
        <w:t> </w:t>
      </w:r>
      <w:r>
        <w:rPr>
          <w:w w:val="110"/>
          <w:sz w:val="22"/>
        </w:rPr>
        <w:t>.</w:t>
      </w:r>
      <w:r>
        <w:rPr>
          <w:spacing w:val="48"/>
          <w:w w:val="110"/>
          <w:sz w:val="22"/>
        </w:rPr>
        <w:t> </w:t>
      </w:r>
      <w:r>
        <w:rPr>
          <w:w w:val="110"/>
          <w:sz w:val="22"/>
        </w:rPr>
        <w:t>.</w:t>
      </w:r>
      <w:r>
        <w:rPr>
          <w:spacing w:val="47"/>
          <w:w w:val="110"/>
          <w:sz w:val="22"/>
        </w:rPr>
        <w:t> </w:t>
      </w:r>
      <w:r>
        <w:rPr>
          <w:w w:val="110"/>
          <w:sz w:val="22"/>
        </w:rPr>
        <w:t>.</w:t>
      </w:r>
      <w:r>
        <w:rPr>
          <w:spacing w:val="48"/>
          <w:w w:val="110"/>
          <w:sz w:val="22"/>
        </w:rPr>
        <w:t> </w:t>
      </w:r>
      <w:r>
        <w:rPr>
          <w:w w:val="110"/>
          <w:sz w:val="22"/>
        </w:rPr>
        <w:t>.</w:t>
      </w:r>
      <w:r>
        <w:rPr>
          <w:spacing w:val="47"/>
          <w:w w:val="110"/>
          <w:sz w:val="22"/>
        </w:rPr>
        <w:t> </w:t>
      </w:r>
      <w:r>
        <w:rPr>
          <w:w w:val="110"/>
          <w:sz w:val="22"/>
        </w:rPr>
        <w:t>.</w:t>
      </w:r>
      <w:r>
        <w:rPr>
          <w:spacing w:val="48"/>
          <w:w w:val="110"/>
          <w:sz w:val="22"/>
        </w:rPr>
        <w:t> </w:t>
      </w:r>
      <w:r>
        <w:rPr>
          <w:w w:val="110"/>
          <w:sz w:val="22"/>
        </w:rPr>
        <w:t>.</w:t>
      </w:r>
      <w:r>
        <w:rPr>
          <w:spacing w:val="47"/>
          <w:w w:val="110"/>
          <w:sz w:val="22"/>
        </w:rPr>
        <w:t> </w:t>
      </w:r>
      <w:r>
        <w:rPr>
          <w:w w:val="110"/>
          <w:sz w:val="22"/>
        </w:rPr>
        <w:t>.</w:t>
      </w:r>
      <w:r>
        <w:rPr>
          <w:spacing w:val="48"/>
          <w:w w:val="110"/>
          <w:sz w:val="22"/>
        </w:rPr>
        <w:t> </w:t>
      </w:r>
      <w:r>
        <w:rPr>
          <w:w w:val="110"/>
          <w:sz w:val="22"/>
        </w:rPr>
        <w:t>.</w:t>
      </w:r>
      <w:r>
        <w:rPr>
          <w:spacing w:val="47"/>
          <w:w w:val="110"/>
          <w:sz w:val="22"/>
        </w:rPr>
        <w:t> </w:t>
      </w:r>
      <w:r>
        <w:rPr>
          <w:w w:val="110"/>
          <w:sz w:val="22"/>
        </w:rPr>
        <w:t>.</w:t>
      </w:r>
      <w:r>
        <w:rPr>
          <w:spacing w:val="48"/>
          <w:w w:val="110"/>
          <w:sz w:val="22"/>
        </w:rPr>
        <w:t> </w:t>
      </w:r>
      <w:r>
        <w:rPr>
          <w:w w:val="110"/>
          <w:sz w:val="22"/>
        </w:rPr>
        <w:t>.</w:t>
      </w:r>
      <w:r>
        <w:rPr>
          <w:spacing w:val="47"/>
          <w:w w:val="110"/>
          <w:sz w:val="22"/>
        </w:rPr>
        <w:t> </w:t>
      </w:r>
      <w:r>
        <w:rPr>
          <w:spacing w:val="-13"/>
          <w:w w:val="110"/>
          <w:sz w:val="22"/>
        </w:rPr>
        <w:t>.</w:t>
      </w:r>
    </w:p>
    <w:p>
      <w:pPr>
        <w:pStyle w:val="ListParagraph"/>
        <w:numPr>
          <w:ilvl w:val="0"/>
          <w:numId w:val="15"/>
        </w:numPr>
        <w:tabs>
          <w:tab w:pos="2268" w:val="left" w:leader="none"/>
          <w:tab w:pos="2269" w:val="left" w:leader="none"/>
        </w:tabs>
        <w:spacing w:line="256" w:lineRule="auto" w:before="60" w:after="0"/>
        <w:ind w:left="2269" w:right="1856" w:hanging="502"/>
        <w:jc w:val="left"/>
        <w:rPr>
          <w:sz w:val="22"/>
        </w:rPr>
      </w:pPr>
      <w:hyperlink w:history="true" w:anchor="_bookmark97">
        <w:r>
          <w:rPr>
            <w:color w:val="EC008C"/>
            <w:w w:val="110"/>
            <w:sz w:val="22"/>
          </w:rPr>
          <w:t>The estimated spawning stock biomass for different constraints on time-varying se-</w:t>
        </w:r>
      </w:hyperlink>
      <w:hyperlink w:history="true" w:anchor="_bookmark97">
        <w:r>
          <w:rPr>
            <w:color w:val="EC008C"/>
            <w:w w:val="110"/>
            <w:sz w:val="22"/>
          </w:rPr>
          <w:t> lectivity</w:t>
        </w:r>
        <w:r>
          <w:rPr>
            <w:color w:val="EC008C"/>
            <w:spacing w:val="11"/>
            <w:w w:val="110"/>
            <w:sz w:val="22"/>
          </w:rPr>
          <w:t> </w:t>
        </w:r>
        <w:r>
          <w:rPr>
            <w:color w:val="EC008C"/>
            <w:w w:val="110"/>
            <w:sz w:val="22"/>
          </w:rPr>
          <w:t>parameters.</w:t>
        </w:r>
      </w:hyperlink>
      <w:r>
        <w:rPr>
          <w:color w:val="EC008C"/>
          <w:spacing w:val="29"/>
          <w:w w:val="110"/>
          <w:sz w:val="22"/>
        </w:rPr>
        <w:t> </w:t>
      </w:r>
      <w:r>
        <w:rPr>
          <w:w w:val="110"/>
          <w:sz w:val="22"/>
        </w:rPr>
        <w:t>.</w:t>
      </w:r>
      <w:r>
        <w:rPr>
          <w:spacing w:val="47"/>
          <w:w w:val="110"/>
          <w:sz w:val="22"/>
        </w:rPr>
        <w:t> </w:t>
      </w:r>
      <w:r>
        <w:rPr>
          <w:w w:val="110"/>
          <w:sz w:val="22"/>
        </w:rPr>
        <w:t>.</w:t>
      </w:r>
      <w:r>
        <w:rPr>
          <w:spacing w:val="48"/>
          <w:w w:val="110"/>
          <w:sz w:val="22"/>
        </w:rPr>
        <w:t> </w:t>
      </w:r>
      <w:r>
        <w:rPr>
          <w:w w:val="110"/>
          <w:sz w:val="22"/>
        </w:rPr>
        <w:t>.</w:t>
      </w:r>
      <w:r>
        <w:rPr>
          <w:spacing w:val="47"/>
          <w:w w:val="110"/>
          <w:sz w:val="22"/>
        </w:rPr>
        <w:t> </w:t>
      </w:r>
      <w:r>
        <w:rPr>
          <w:w w:val="110"/>
          <w:sz w:val="22"/>
        </w:rPr>
        <w:t>.</w:t>
      </w:r>
      <w:r>
        <w:rPr>
          <w:spacing w:val="48"/>
          <w:w w:val="110"/>
          <w:sz w:val="22"/>
        </w:rPr>
        <w:t> </w:t>
      </w:r>
      <w:r>
        <w:rPr>
          <w:w w:val="110"/>
          <w:sz w:val="22"/>
        </w:rPr>
        <w:t>.</w:t>
      </w:r>
      <w:r>
        <w:rPr>
          <w:spacing w:val="48"/>
          <w:w w:val="110"/>
          <w:sz w:val="22"/>
        </w:rPr>
        <w:t> </w:t>
      </w:r>
      <w:r>
        <w:rPr>
          <w:w w:val="110"/>
          <w:sz w:val="22"/>
        </w:rPr>
        <w:t>.</w:t>
      </w:r>
      <w:r>
        <w:rPr>
          <w:spacing w:val="48"/>
          <w:w w:val="110"/>
          <w:sz w:val="22"/>
        </w:rPr>
        <w:t> </w:t>
      </w:r>
      <w:r>
        <w:rPr>
          <w:w w:val="110"/>
          <w:sz w:val="22"/>
        </w:rPr>
        <w:t>.</w:t>
      </w:r>
      <w:r>
        <w:rPr>
          <w:spacing w:val="48"/>
          <w:w w:val="110"/>
          <w:sz w:val="22"/>
        </w:rPr>
        <w:t> </w:t>
      </w:r>
      <w:r>
        <w:rPr>
          <w:w w:val="110"/>
          <w:sz w:val="22"/>
        </w:rPr>
        <w:t>.</w:t>
      </w:r>
      <w:r>
        <w:rPr>
          <w:spacing w:val="48"/>
          <w:w w:val="110"/>
          <w:sz w:val="22"/>
        </w:rPr>
        <w:t> </w:t>
      </w:r>
      <w:r>
        <w:rPr>
          <w:w w:val="110"/>
          <w:sz w:val="22"/>
        </w:rPr>
        <w:t>.</w:t>
      </w:r>
      <w:r>
        <w:rPr>
          <w:spacing w:val="48"/>
          <w:w w:val="110"/>
          <w:sz w:val="22"/>
        </w:rPr>
        <w:t> </w:t>
      </w:r>
      <w:r>
        <w:rPr>
          <w:w w:val="110"/>
          <w:sz w:val="22"/>
        </w:rPr>
        <w:t>.</w:t>
      </w:r>
      <w:r>
        <w:rPr>
          <w:spacing w:val="48"/>
          <w:w w:val="110"/>
          <w:sz w:val="22"/>
        </w:rPr>
        <w:t> </w:t>
      </w:r>
      <w:r>
        <w:rPr>
          <w:w w:val="110"/>
          <w:sz w:val="22"/>
        </w:rPr>
        <w:t>.</w:t>
      </w:r>
      <w:r>
        <w:rPr>
          <w:spacing w:val="47"/>
          <w:w w:val="110"/>
          <w:sz w:val="22"/>
        </w:rPr>
        <w:t> </w:t>
      </w:r>
      <w:r>
        <w:rPr>
          <w:w w:val="110"/>
          <w:sz w:val="22"/>
        </w:rPr>
        <w:t>.</w:t>
      </w:r>
      <w:r>
        <w:rPr>
          <w:spacing w:val="48"/>
          <w:w w:val="110"/>
          <w:sz w:val="22"/>
        </w:rPr>
        <w:t> </w:t>
      </w:r>
      <w:r>
        <w:rPr>
          <w:w w:val="110"/>
          <w:sz w:val="22"/>
        </w:rPr>
        <w:t>.</w:t>
      </w:r>
      <w:r>
        <w:rPr>
          <w:spacing w:val="48"/>
          <w:w w:val="110"/>
          <w:sz w:val="22"/>
        </w:rPr>
        <w:t> </w:t>
      </w:r>
      <w:r>
        <w:rPr>
          <w:w w:val="110"/>
          <w:sz w:val="22"/>
        </w:rPr>
        <w:t>.</w:t>
      </w:r>
      <w:r>
        <w:rPr>
          <w:spacing w:val="48"/>
          <w:w w:val="110"/>
          <w:sz w:val="22"/>
        </w:rPr>
        <w:t> </w:t>
      </w:r>
      <w:r>
        <w:rPr>
          <w:w w:val="110"/>
          <w:sz w:val="22"/>
        </w:rPr>
        <w:t>.</w:t>
      </w:r>
      <w:r>
        <w:rPr>
          <w:spacing w:val="48"/>
          <w:w w:val="110"/>
          <w:sz w:val="22"/>
        </w:rPr>
        <w:t> </w:t>
      </w:r>
      <w:r>
        <w:rPr>
          <w:w w:val="110"/>
          <w:sz w:val="22"/>
        </w:rPr>
        <w:t>.</w:t>
      </w:r>
      <w:r>
        <w:rPr>
          <w:spacing w:val="48"/>
          <w:w w:val="110"/>
          <w:sz w:val="22"/>
        </w:rPr>
        <w:t> </w:t>
      </w:r>
      <w:r>
        <w:rPr>
          <w:w w:val="110"/>
          <w:sz w:val="22"/>
        </w:rPr>
        <w:t>.</w:t>
      </w:r>
      <w:r>
        <w:rPr>
          <w:spacing w:val="48"/>
          <w:w w:val="110"/>
          <w:sz w:val="22"/>
        </w:rPr>
        <w:t> </w:t>
      </w:r>
      <w:r>
        <w:rPr>
          <w:w w:val="110"/>
          <w:sz w:val="22"/>
        </w:rPr>
        <w:t>.</w:t>
      </w:r>
      <w:r>
        <w:rPr>
          <w:spacing w:val="48"/>
          <w:w w:val="110"/>
          <w:sz w:val="22"/>
        </w:rPr>
        <w:t> </w:t>
      </w:r>
      <w:r>
        <w:rPr>
          <w:w w:val="110"/>
          <w:sz w:val="22"/>
        </w:rPr>
        <w:t>.</w:t>
      </w:r>
      <w:r>
        <w:rPr>
          <w:spacing w:val="48"/>
          <w:w w:val="110"/>
          <w:sz w:val="22"/>
        </w:rPr>
        <w:t> </w:t>
      </w:r>
      <w:r>
        <w:rPr>
          <w:w w:val="110"/>
          <w:sz w:val="22"/>
        </w:rPr>
        <w:t>.</w:t>
      </w:r>
      <w:r>
        <w:rPr>
          <w:spacing w:val="47"/>
          <w:w w:val="110"/>
          <w:sz w:val="22"/>
        </w:rPr>
        <w:t> </w:t>
      </w:r>
      <w:r>
        <w:rPr>
          <w:w w:val="110"/>
          <w:sz w:val="22"/>
        </w:rPr>
        <w:t>.</w:t>
      </w:r>
      <w:r>
        <w:rPr>
          <w:spacing w:val="48"/>
          <w:w w:val="110"/>
          <w:sz w:val="22"/>
        </w:rPr>
        <w:t> </w:t>
      </w:r>
      <w:r>
        <w:rPr>
          <w:w w:val="110"/>
          <w:sz w:val="22"/>
        </w:rPr>
        <w:t>.</w:t>
      </w:r>
      <w:r>
        <w:rPr>
          <w:spacing w:val="48"/>
          <w:w w:val="110"/>
          <w:sz w:val="22"/>
        </w:rPr>
        <w:t> </w:t>
      </w:r>
      <w:r>
        <w:rPr>
          <w:w w:val="110"/>
          <w:sz w:val="22"/>
        </w:rPr>
        <w:t>.</w:t>
      </w:r>
      <w:r>
        <w:rPr>
          <w:spacing w:val="48"/>
          <w:w w:val="110"/>
          <w:sz w:val="22"/>
        </w:rPr>
        <w:t> </w:t>
      </w:r>
      <w:r>
        <w:rPr>
          <w:w w:val="110"/>
          <w:sz w:val="22"/>
        </w:rPr>
        <w:t>.</w:t>
      </w:r>
      <w:r>
        <w:rPr>
          <w:spacing w:val="48"/>
          <w:w w:val="110"/>
          <w:sz w:val="22"/>
        </w:rPr>
        <w:t> </w:t>
      </w:r>
      <w:r>
        <w:rPr>
          <w:w w:val="110"/>
          <w:sz w:val="22"/>
        </w:rPr>
        <w:t>.</w:t>
      </w:r>
      <w:r>
        <w:rPr>
          <w:spacing w:val="48"/>
          <w:w w:val="110"/>
          <w:sz w:val="22"/>
        </w:rPr>
        <w:t> </w:t>
      </w:r>
      <w:r>
        <w:rPr>
          <w:w w:val="110"/>
          <w:sz w:val="22"/>
        </w:rPr>
        <w:t>.</w:t>
      </w:r>
      <w:r>
        <w:rPr>
          <w:spacing w:val="48"/>
          <w:w w:val="110"/>
          <w:sz w:val="22"/>
        </w:rPr>
        <w:t> </w:t>
      </w:r>
      <w:r>
        <w:rPr>
          <w:w w:val="110"/>
          <w:sz w:val="22"/>
        </w:rPr>
        <w:t>.</w:t>
      </w:r>
      <w:r>
        <w:rPr>
          <w:spacing w:val="48"/>
          <w:w w:val="110"/>
          <w:sz w:val="22"/>
        </w:rPr>
        <w:t> </w:t>
      </w:r>
      <w:r>
        <w:rPr>
          <w:w w:val="110"/>
          <w:sz w:val="22"/>
        </w:rPr>
        <w:t>.</w:t>
      </w:r>
      <w:r>
        <w:rPr>
          <w:spacing w:val="47"/>
          <w:w w:val="110"/>
          <w:sz w:val="22"/>
        </w:rPr>
        <w:t> </w:t>
      </w:r>
      <w:r>
        <w:rPr>
          <w:w w:val="110"/>
          <w:sz w:val="22"/>
        </w:rPr>
        <w:t>.</w:t>
      </w:r>
      <w:r>
        <w:rPr>
          <w:spacing w:val="48"/>
          <w:w w:val="110"/>
          <w:sz w:val="22"/>
        </w:rPr>
        <w:t> </w:t>
      </w:r>
      <w:r>
        <w:rPr>
          <w:w w:val="110"/>
          <w:sz w:val="22"/>
        </w:rPr>
        <w:t>.</w:t>
      </w:r>
      <w:r>
        <w:rPr>
          <w:spacing w:val="48"/>
          <w:w w:val="110"/>
          <w:sz w:val="22"/>
        </w:rPr>
        <w:t> </w:t>
      </w:r>
      <w:r>
        <w:rPr>
          <w:w w:val="110"/>
          <w:sz w:val="22"/>
        </w:rPr>
        <w:t>.</w:t>
      </w:r>
      <w:r>
        <w:rPr>
          <w:spacing w:val="48"/>
          <w:w w:val="110"/>
          <w:sz w:val="22"/>
        </w:rPr>
        <w:t> </w:t>
      </w:r>
      <w:r>
        <w:rPr>
          <w:w w:val="110"/>
          <w:sz w:val="22"/>
        </w:rPr>
        <w:t>.</w:t>
      </w:r>
      <w:r>
        <w:rPr>
          <w:spacing w:val="48"/>
          <w:w w:val="110"/>
          <w:sz w:val="22"/>
        </w:rPr>
        <w:t> </w:t>
      </w:r>
      <w:r>
        <w:rPr>
          <w:w w:val="110"/>
          <w:sz w:val="22"/>
        </w:rPr>
        <w:t>.</w:t>
      </w:r>
      <w:r>
        <w:rPr>
          <w:spacing w:val="48"/>
          <w:w w:val="110"/>
          <w:sz w:val="22"/>
        </w:rPr>
        <w:t> </w:t>
      </w:r>
      <w:r>
        <w:rPr>
          <w:w w:val="110"/>
          <w:sz w:val="22"/>
        </w:rPr>
        <w:t>.</w:t>
      </w:r>
      <w:r>
        <w:rPr>
          <w:spacing w:val="48"/>
          <w:w w:val="110"/>
          <w:sz w:val="22"/>
        </w:rPr>
        <w:t> </w:t>
      </w:r>
      <w:r>
        <w:rPr>
          <w:w w:val="110"/>
          <w:sz w:val="22"/>
        </w:rPr>
        <w:t>.</w:t>
      </w:r>
      <w:r>
        <w:rPr>
          <w:spacing w:val="48"/>
          <w:w w:val="110"/>
          <w:sz w:val="22"/>
        </w:rPr>
        <w:t> </w:t>
      </w:r>
      <w:r>
        <w:rPr>
          <w:spacing w:val="-12"/>
          <w:w w:val="110"/>
          <w:sz w:val="22"/>
        </w:rPr>
        <w:t>.</w:t>
      </w:r>
    </w:p>
    <w:p>
      <w:pPr>
        <w:pStyle w:val="ListParagraph"/>
        <w:numPr>
          <w:ilvl w:val="0"/>
          <w:numId w:val="15"/>
        </w:numPr>
        <w:tabs>
          <w:tab w:pos="2268" w:val="left" w:leader="none"/>
          <w:tab w:pos="2269" w:val="left" w:leader="none"/>
          <w:tab w:pos="5059" w:val="left" w:leader="none"/>
        </w:tabs>
        <w:spacing w:line="256" w:lineRule="auto" w:before="61" w:after="0"/>
        <w:ind w:left="2269" w:right="1856" w:hanging="502"/>
        <w:jc w:val="left"/>
        <w:rPr>
          <w:sz w:val="22"/>
        </w:rPr>
      </w:pPr>
      <w:hyperlink w:history="true" w:anchor="_bookmark98">
        <w:r>
          <w:rPr>
            <w:color w:val="EC008C"/>
            <w:w w:val="110"/>
            <w:sz w:val="22"/>
          </w:rPr>
          <w:t>EBS</w:t>
        </w:r>
        <w:r>
          <w:rPr>
            <w:color w:val="EC008C"/>
            <w:spacing w:val="-18"/>
            <w:w w:val="110"/>
            <w:sz w:val="22"/>
          </w:rPr>
          <w:t> </w:t>
        </w:r>
        <w:r>
          <w:rPr>
            <w:color w:val="EC008C"/>
            <w:w w:val="110"/>
            <w:sz w:val="22"/>
          </w:rPr>
          <w:t>pollock</w:t>
        </w:r>
        <w:r>
          <w:rPr>
            <w:color w:val="EC008C"/>
            <w:spacing w:val="-17"/>
            <w:w w:val="110"/>
            <w:sz w:val="22"/>
          </w:rPr>
          <w:t> </w:t>
        </w:r>
        <w:r>
          <w:rPr>
            <w:color w:val="EC008C"/>
            <w:w w:val="110"/>
            <w:sz w:val="22"/>
          </w:rPr>
          <w:t>model</w:t>
        </w:r>
        <w:r>
          <w:rPr>
            <w:color w:val="EC008C"/>
            <w:spacing w:val="-17"/>
            <w:w w:val="110"/>
            <w:sz w:val="22"/>
          </w:rPr>
          <w:t> </w:t>
        </w:r>
        <w:r>
          <w:rPr>
            <w:color w:val="EC008C"/>
            <w:w w:val="110"/>
            <w:sz w:val="22"/>
          </w:rPr>
          <w:t>fit</w:t>
        </w:r>
        <w:r>
          <w:rPr>
            <w:color w:val="EC008C"/>
            <w:spacing w:val="-18"/>
            <w:w w:val="110"/>
            <w:sz w:val="22"/>
          </w:rPr>
          <w:t> </w:t>
        </w:r>
        <w:r>
          <w:rPr>
            <w:color w:val="EC008C"/>
            <w:w w:val="110"/>
            <w:sz w:val="22"/>
          </w:rPr>
          <w:t>to</w:t>
        </w:r>
        <w:r>
          <w:rPr>
            <w:color w:val="EC008C"/>
            <w:spacing w:val="-17"/>
            <w:w w:val="110"/>
            <w:sz w:val="22"/>
          </w:rPr>
          <w:t> </w:t>
        </w:r>
        <w:r>
          <w:rPr>
            <w:color w:val="EC008C"/>
            <w:w w:val="110"/>
            <w:sz w:val="22"/>
          </w:rPr>
          <w:t>the</w:t>
        </w:r>
        <w:r>
          <w:rPr>
            <w:color w:val="EC008C"/>
            <w:spacing w:val="-17"/>
            <w:w w:val="110"/>
            <w:sz w:val="22"/>
          </w:rPr>
          <w:t> </w:t>
        </w:r>
        <w:r>
          <w:rPr>
            <w:color w:val="EC008C"/>
            <w:spacing w:val="-6"/>
            <w:w w:val="110"/>
            <w:sz w:val="22"/>
          </w:rPr>
          <w:t>ATS</w:t>
        </w:r>
        <w:r>
          <w:rPr>
            <w:color w:val="EC008C"/>
            <w:spacing w:val="-17"/>
            <w:w w:val="110"/>
            <w:sz w:val="22"/>
          </w:rPr>
          <w:t> </w:t>
        </w:r>
        <w:r>
          <w:rPr>
            <w:color w:val="EC008C"/>
            <w:w w:val="110"/>
            <w:sz w:val="22"/>
          </w:rPr>
          <w:t>biomass</w:t>
        </w:r>
        <w:r>
          <w:rPr>
            <w:color w:val="EC008C"/>
            <w:spacing w:val="-18"/>
            <w:w w:val="110"/>
            <w:sz w:val="22"/>
          </w:rPr>
          <w:t> </w:t>
        </w:r>
        <w:r>
          <w:rPr>
            <w:color w:val="EC008C"/>
            <w:w w:val="110"/>
            <w:sz w:val="22"/>
          </w:rPr>
          <w:t>data,</w:t>
        </w:r>
        <w:r>
          <w:rPr>
            <w:color w:val="EC008C"/>
            <w:spacing w:val="-15"/>
            <w:w w:val="110"/>
            <w:sz w:val="22"/>
          </w:rPr>
          <w:t> </w:t>
        </w:r>
        <w:r>
          <w:rPr>
            <w:color w:val="EC008C"/>
            <w:w w:val="110"/>
            <w:sz w:val="22"/>
          </w:rPr>
          <w:t>1994–2018;</w:t>
        </w:r>
        <w:r>
          <w:rPr>
            <w:color w:val="EC008C"/>
            <w:spacing w:val="-14"/>
            <w:w w:val="110"/>
            <w:sz w:val="22"/>
          </w:rPr>
          <w:t> </w:t>
        </w:r>
        <w:r>
          <w:rPr>
            <w:color w:val="EC008C"/>
            <w:w w:val="110"/>
            <w:sz w:val="22"/>
          </w:rPr>
          <w:t>green</w:t>
        </w:r>
        <w:r>
          <w:rPr>
            <w:color w:val="EC008C"/>
            <w:spacing w:val="-17"/>
            <w:w w:val="110"/>
            <w:sz w:val="22"/>
          </w:rPr>
          <w:t> </w:t>
        </w:r>
        <w:r>
          <w:rPr>
            <w:color w:val="EC008C"/>
            <w:w w:val="110"/>
            <w:sz w:val="22"/>
          </w:rPr>
          <w:t>points</w:t>
        </w:r>
        <w:r>
          <w:rPr>
            <w:color w:val="EC008C"/>
            <w:spacing w:val="-18"/>
            <w:w w:val="110"/>
            <w:sz w:val="22"/>
          </w:rPr>
          <w:t> </w:t>
        </w:r>
        <w:r>
          <w:rPr>
            <w:color w:val="EC008C"/>
            <w:w w:val="110"/>
            <w:sz w:val="22"/>
          </w:rPr>
          <w:t>to</w:t>
        </w:r>
        <w:r>
          <w:rPr>
            <w:color w:val="EC008C"/>
            <w:spacing w:val="-17"/>
            <w:w w:val="110"/>
            <w:sz w:val="22"/>
          </w:rPr>
          <w:t> </w:t>
        </w:r>
        <w:r>
          <w:rPr>
            <w:color w:val="EC008C"/>
            <w:w w:val="110"/>
            <w:sz w:val="22"/>
          </w:rPr>
          <w:t>the</w:t>
        </w:r>
        <w:r>
          <w:rPr>
            <w:color w:val="EC008C"/>
            <w:spacing w:val="-17"/>
            <w:w w:val="110"/>
            <w:sz w:val="22"/>
          </w:rPr>
          <w:t> </w:t>
        </w:r>
        <w:r>
          <w:rPr>
            <w:color w:val="EC008C"/>
            <w:w w:val="110"/>
            <w:sz w:val="22"/>
          </w:rPr>
          <w:t>right</w:t>
        </w:r>
      </w:hyperlink>
      <w:hyperlink w:history="true" w:anchor="_bookmark98">
        <w:r>
          <w:rPr>
            <w:color w:val="EC008C"/>
            <w:w w:val="110"/>
            <w:sz w:val="22"/>
          </w:rPr>
          <w:t> of vertical grey line are a preliminary treatment of applying a </w:t>
        </w:r>
        <w:r>
          <w:rPr>
            <w:color w:val="EC008C"/>
            <w:spacing w:val="-6"/>
            <w:w w:val="110"/>
            <w:sz w:val="22"/>
          </w:rPr>
          <w:t>VAST </w:t>
        </w:r>
        <w:r>
          <w:rPr>
            <w:color w:val="EC008C"/>
            <w:w w:val="110"/>
            <w:sz w:val="22"/>
          </w:rPr>
          <w:t>model to the</w:t>
        </w:r>
      </w:hyperlink>
      <w:hyperlink w:history="true" w:anchor="_bookmark98">
        <w:r>
          <w:rPr>
            <w:color w:val="EC008C"/>
            <w:w w:val="110"/>
            <w:sz w:val="22"/>
          </w:rPr>
          <w:t> acoustic trawl</w:t>
        </w:r>
        <w:r>
          <w:rPr>
            <w:color w:val="EC008C"/>
            <w:spacing w:val="4"/>
            <w:w w:val="110"/>
            <w:sz w:val="22"/>
          </w:rPr>
          <w:t> </w:t>
        </w:r>
        <w:r>
          <w:rPr>
            <w:color w:val="EC008C"/>
            <w:w w:val="110"/>
            <w:sz w:val="22"/>
          </w:rPr>
          <w:t>survey</w:t>
        </w:r>
        <w:r>
          <w:rPr>
            <w:color w:val="EC008C"/>
            <w:spacing w:val="3"/>
            <w:w w:val="110"/>
            <w:sz w:val="22"/>
          </w:rPr>
          <w:t> </w:t>
        </w:r>
        <w:r>
          <w:rPr>
            <w:color w:val="EC008C"/>
            <w:w w:val="110"/>
            <w:sz w:val="22"/>
          </w:rPr>
          <w:t>data.</w:t>
        </w:r>
      </w:hyperlink>
      <w:r>
        <w:rPr>
          <w:color w:val="EC008C"/>
          <w:w w:val="110"/>
          <w:sz w:val="22"/>
        </w:rPr>
        <w:tab/>
      </w:r>
      <w:r>
        <w:rPr>
          <w:w w:val="110"/>
          <w:sz w:val="22"/>
        </w:rPr>
        <w:t>.</w:t>
      </w:r>
      <w:r>
        <w:rPr>
          <w:spacing w:val="48"/>
          <w:w w:val="110"/>
          <w:sz w:val="22"/>
        </w:rPr>
        <w:t> </w:t>
      </w:r>
      <w:r>
        <w:rPr>
          <w:w w:val="110"/>
          <w:sz w:val="22"/>
        </w:rPr>
        <w:t>.</w:t>
      </w:r>
      <w:r>
        <w:rPr>
          <w:spacing w:val="49"/>
          <w:w w:val="110"/>
          <w:sz w:val="22"/>
        </w:rPr>
        <w:t> </w:t>
      </w:r>
      <w:r>
        <w:rPr>
          <w:w w:val="110"/>
          <w:sz w:val="22"/>
        </w:rPr>
        <w:t>.</w:t>
      </w:r>
      <w:r>
        <w:rPr>
          <w:spacing w:val="49"/>
          <w:w w:val="110"/>
          <w:sz w:val="22"/>
        </w:rPr>
        <w:t> </w:t>
      </w:r>
      <w:r>
        <w:rPr>
          <w:w w:val="110"/>
          <w:sz w:val="22"/>
        </w:rPr>
        <w:t>.</w:t>
      </w:r>
      <w:r>
        <w:rPr>
          <w:spacing w:val="48"/>
          <w:w w:val="110"/>
          <w:sz w:val="22"/>
        </w:rPr>
        <w:t> </w:t>
      </w:r>
      <w:r>
        <w:rPr>
          <w:w w:val="110"/>
          <w:sz w:val="22"/>
        </w:rPr>
        <w:t>.</w:t>
      </w:r>
      <w:r>
        <w:rPr>
          <w:spacing w:val="48"/>
          <w:w w:val="110"/>
          <w:sz w:val="22"/>
        </w:rPr>
        <w:t> </w:t>
      </w:r>
      <w:r>
        <w:rPr>
          <w:w w:val="110"/>
          <w:sz w:val="22"/>
        </w:rPr>
        <w:t>.</w:t>
      </w:r>
      <w:r>
        <w:rPr>
          <w:spacing w:val="49"/>
          <w:w w:val="110"/>
          <w:sz w:val="22"/>
        </w:rPr>
        <w:t> </w:t>
      </w:r>
      <w:r>
        <w:rPr>
          <w:w w:val="110"/>
          <w:sz w:val="22"/>
        </w:rPr>
        <w:t>.</w:t>
      </w:r>
      <w:r>
        <w:rPr>
          <w:spacing w:val="48"/>
          <w:w w:val="110"/>
          <w:sz w:val="22"/>
        </w:rPr>
        <w:t> </w:t>
      </w:r>
      <w:r>
        <w:rPr>
          <w:w w:val="110"/>
          <w:sz w:val="22"/>
        </w:rPr>
        <w:t>.</w:t>
      </w:r>
      <w:r>
        <w:rPr>
          <w:spacing w:val="49"/>
          <w:w w:val="110"/>
          <w:sz w:val="22"/>
        </w:rPr>
        <w:t> </w:t>
      </w:r>
      <w:r>
        <w:rPr>
          <w:w w:val="110"/>
          <w:sz w:val="22"/>
        </w:rPr>
        <w:t>.</w:t>
      </w:r>
      <w:r>
        <w:rPr>
          <w:spacing w:val="49"/>
          <w:w w:val="110"/>
          <w:sz w:val="22"/>
        </w:rPr>
        <w:t> </w:t>
      </w:r>
      <w:r>
        <w:rPr>
          <w:w w:val="110"/>
          <w:sz w:val="22"/>
        </w:rPr>
        <w:t>.</w:t>
      </w:r>
      <w:r>
        <w:rPr>
          <w:spacing w:val="48"/>
          <w:w w:val="110"/>
          <w:sz w:val="22"/>
        </w:rPr>
        <w:t> </w:t>
      </w:r>
      <w:r>
        <w:rPr>
          <w:w w:val="110"/>
          <w:sz w:val="22"/>
        </w:rPr>
        <w:t>.</w:t>
      </w:r>
      <w:r>
        <w:rPr>
          <w:spacing w:val="49"/>
          <w:w w:val="110"/>
          <w:sz w:val="22"/>
        </w:rPr>
        <w:t> </w:t>
      </w:r>
      <w:r>
        <w:rPr>
          <w:w w:val="110"/>
          <w:sz w:val="22"/>
        </w:rPr>
        <w:t>.</w:t>
      </w:r>
      <w:r>
        <w:rPr>
          <w:spacing w:val="49"/>
          <w:w w:val="110"/>
          <w:sz w:val="22"/>
        </w:rPr>
        <w:t> </w:t>
      </w:r>
      <w:r>
        <w:rPr>
          <w:w w:val="110"/>
          <w:sz w:val="22"/>
        </w:rPr>
        <w:t>.</w:t>
      </w:r>
      <w:r>
        <w:rPr>
          <w:spacing w:val="48"/>
          <w:w w:val="110"/>
          <w:sz w:val="22"/>
        </w:rPr>
        <w:t> </w:t>
      </w:r>
      <w:r>
        <w:rPr>
          <w:w w:val="110"/>
          <w:sz w:val="22"/>
        </w:rPr>
        <w:t>.</w:t>
      </w:r>
      <w:r>
        <w:rPr>
          <w:spacing w:val="49"/>
          <w:w w:val="110"/>
          <w:sz w:val="22"/>
        </w:rPr>
        <w:t> </w:t>
      </w:r>
      <w:r>
        <w:rPr>
          <w:w w:val="110"/>
          <w:sz w:val="22"/>
        </w:rPr>
        <w:t>.</w:t>
      </w:r>
      <w:r>
        <w:rPr>
          <w:spacing w:val="49"/>
          <w:w w:val="110"/>
          <w:sz w:val="22"/>
        </w:rPr>
        <w:t> </w:t>
      </w:r>
      <w:r>
        <w:rPr>
          <w:w w:val="110"/>
          <w:sz w:val="22"/>
        </w:rPr>
        <w:t>.</w:t>
      </w:r>
      <w:r>
        <w:rPr>
          <w:spacing w:val="48"/>
          <w:w w:val="110"/>
          <w:sz w:val="22"/>
        </w:rPr>
        <w:t> </w:t>
      </w:r>
      <w:r>
        <w:rPr>
          <w:w w:val="110"/>
          <w:sz w:val="22"/>
        </w:rPr>
        <w:t>.</w:t>
      </w:r>
      <w:r>
        <w:rPr>
          <w:spacing w:val="49"/>
          <w:w w:val="110"/>
          <w:sz w:val="22"/>
        </w:rPr>
        <w:t> </w:t>
      </w:r>
      <w:r>
        <w:rPr>
          <w:w w:val="110"/>
          <w:sz w:val="22"/>
        </w:rPr>
        <w:t>.</w:t>
      </w:r>
      <w:r>
        <w:rPr>
          <w:spacing w:val="49"/>
          <w:w w:val="110"/>
          <w:sz w:val="22"/>
        </w:rPr>
        <w:t> </w:t>
      </w:r>
      <w:r>
        <w:rPr>
          <w:w w:val="110"/>
          <w:sz w:val="22"/>
        </w:rPr>
        <w:t>.</w:t>
      </w:r>
      <w:r>
        <w:rPr>
          <w:spacing w:val="48"/>
          <w:w w:val="110"/>
          <w:sz w:val="22"/>
        </w:rPr>
        <w:t> </w:t>
      </w:r>
      <w:r>
        <w:rPr>
          <w:w w:val="110"/>
          <w:sz w:val="22"/>
        </w:rPr>
        <w:t>.</w:t>
      </w:r>
      <w:r>
        <w:rPr>
          <w:spacing w:val="49"/>
          <w:w w:val="110"/>
          <w:sz w:val="22"/>
        </w:rPr>
        <w:t> </w:t>
      </w:r>
      <w:r>
        <w:rPr>
          <w:w w:val="110"/>
          <w:sz w:val="22"/>
        </w:rPr>
        <w:t>.</w:t>
      </w:r>
      <w:r>
        <w:rPr>
          <w:spacing w:val="49"/>
          <w:w w:val="110"/>
          <w:sz w:val="22"/>
        </w:rPr>
        <w:t> </w:t>
      </w:r>
      <w:r>
        <w:rPr>
          <w:w w:val="110"/>
          <w:sz w:val="22"/>
        </w:rPr>
        <w:t>.</w:t>
      </w:r>
      <w:r>
        <w:rPr>
          <w:spacing w:val="48"/>
          <w:w w:val="110"/>
          <w:sz w:val="22"/>
        </w:rPr>
        <w:t> </w:t>
      </w:r>
      <w:r>
        <w:rPr>
          <w:w w:val="110"/>
          <w:sz w:val="22"/>
        </w:rPr>
        <w:t>.</w:t>
      </w:r>
      <w:r>
        <w:rPr>
          <w:spacing w:val="49"/>
          <w:w w:val="110"/>
          <w:sz w:val="22"/>
        </w:rPr>
        <w:t> </w:t>
      </w:r>
      <w:r>
        <w:rPr>
          <w:w w:val="110"/>
          <w:sz w:val="22"/>
        </w:rPr>
        <w:t>.</w:t>
      </w:r>
      <w:r>
        <w:rPr>
          <w:spacing w:val="49"/>
          <w:w w:val="110"/>
          <w:sz w:val="22"/>
        </w:rPr>
        <w:t> </w:t>
      </w:r>
      <w:r>
        <w:rPr>
          <w:w w:val="110"/>
          <w:sz w:val="22"/>
        </w:rPr>
        <w:t>.</w:t>
      </w:r>
      <w:r>
        <w:rPr>
          <w:spacing w:val="48"/>
          <w:w w:val="110"/>
          <w:sz w:val="22"/>
        </w:rPr>
        <w:t> </w:t>
      </w:r>
      <w:r>
        <w:rPr>
          <w:w w:val="110"/>
          <w:sz w:val="22"/>
        </w:rPr>
        <w:t>.</w:t>
      </w:r>
      <w:r>
        <w:rPr>
          <w:spacing w:val="49"/>
          <w:w w:val="110"/>
          <w:sz w:val="22"/>
        </w:rPr>
        <w:t> </w:t>
      </w:r>
      <w:r>
        <w:rPr>
          <w:w w:val="110"/>
          <w:sz w:val="22"/>
        </w:rPr>
        <w:t>.</w:t>
      </w:r>
      <w:r>
        <w:rPr>
          <w:spacing w:val="49"/>
          <w:w w:val="110"/>
          <w:sz w:val="22"/>
        </w:rPr>
        <w:t> </w:t>
      </w:r>
      <w:r>
        <w:rPr>
          <w:w w:val="110"/>
          <w:sz w:val="22"/>
        </w:rPr>
        <w:t>.</w:t>
      </w:r>
      <w:r>
        <w:rPr>
          <w:spacing w:val="48"/>
          <w:w w:val="110"/>
          <w:sz w:val="22"/>
        </w:rPr>
        <w:t> </w:t>
      </w:r>
      <w:r>
        <w:rPr>
          <w:w w:val="110"/>
          <w:sz w:val="22"/>
        </w:rPr>
        <w:t>.</w:t>
      </w:r>
      <w:r>
        <w:rPr>
          <w:spacing w:val="49"/>
          <w:w w:val="110"/>
          <w:sz w:val="22"/>
        </w:rPr>
        <w:t> </w:t>
      </w:r>
      <w:r>
        <w:rPr>
          <w:w w:val="110"/>
          <w:sz w:val="22"/>
        </w:rPr>
        <w:t>.</w:t>
      </w:r>
      <w:r>
        <w:rPr>
          <w:spacing w:val="48"/>
          <w:w w:val="110"/>
          <w:sz w:val="22"/>
        </w:rPr>
        <w:t> </w:t>
      </w:r>
      <w:r>
        <w:rPr>
          <w:w w:val="110"/>
          <w:sz w:val="22"/>
        </w:rPr>
        <w:t>.</w:t>
      </w:r>
      <w:r>
        <w:rPr>
          <w:spacing w:val="49"/>
          <w:w w:val="110"/>
          <w:sz w:val="22"/>
        </w:rPr>
        <w:t> </w:t>
      </w:r>
      <w:r>
        <w:rPr>
          <w:spacing w:val="-14"/>
          <w:w w:val="110"/>
          <w:sz w:val="22"/>
        </w:rPr>
        <w:t>.</w:t>
      </w:r>
    </w:p>
    <w:p>
      <w:pPr>
        <w:pStyle w:val="ListParagraph"/>
        <w:numPr>
          <w:ilvl w:val="0"/>
          <w:numId w:val="15"/>
        </w:numPr>
        <w:tabs>
          <w:tab w:pos="2268" w:val="left" w:leader="none"/>
          <w:tab w:pos="2269" w:val="left" w:leader="none"/>
        </w:tabs>
        <w:spacing w:line="240" w:lineRule="auto" w:before="60" w:after="0"/>
        <w:ind w:left="2268" w:right="0" w:hanging="502"/>
        <w:jc w:val="left"/>
        <w:rPr>
          <w:sz w:val="22"/>
        </w:rPr>
      </w:pPr>
      <w:hyperlink w:history="true" w:anchor="_bookmark99">
        <w:r>
          <w:rPr>
            <w:color w:val="EC008C"/>
            <w:w w:val="110"/>
            <w:sz w:val="22"/>
          </w:rPr>
          <w:t>EBS</w:t>
        </w:r>
        <w:r>
          <w:rPr>
            <w:color w:val="EC008C"/>
            <w:spacing w:val="9"/>
            <w:w w:val="110"/>
            <w:sz w:val="22"/>
          </w:rPr>
          <w:t> </w:t>
        </w:r>
        <w:r>
          <w:rPr>
            <w:color w:val="EC008C"/>
            <w:w w:val="110"/>
            <w:sz w:val="22"/>
          </w:rPr>
          <w:t>pollock</w:t>
        </w:r>
        <w:r>
          <w:rPr>
            <w:color w:val="EC008C"/>
            <w:spacing w:val="8"/>
            <w:w w:val="110"/>
            <w:sz w:val="22"/>
          </w:rPr>
          <w:t> </w:t>
        </w:r>
        <w:r>
          <w:rPr>
            <w:color w:val="EC008C"/>
            <w:w w:val="110"/>
            <w:sz w:val="22"/>
          </w:rPr>
          <w:t>model</w:t>
        </w:r>
        <w:r>
          <w:rPr>
            <w:color w:val="EC008C"/>
            <w:spacing w:val="9"/>
            <w:w w:val="110"/>
            <w:sz w:val="22"/>
          </w:rPr>
          <w:t> </w:t>
        </w:r>
        <w:r>
          <w:rPr>
            <w:color w:val="EC008C"/>
            <w:w w:val="110"/>
            <w:sz w:val="22"/>
          </w:rPr>
          <w:t>fits</w:t>
        </w:r>
        <w:r>
          <w:rPr>
            <w:color w:val="EC008C"/>
            <w:spacing w:val="9"/>
            <w:w w:val="110"/>
            <w:sz w:val="22"/>
          </w:rPr>
          <w:t> </w:t>
        </w:r>
        <w:r>
          <w:rPr>
            <w:color w:val="EC008C"/>
            <w:w w:val="110"/>
            <w:sz w:val="22"/>
          </w:rPr>
          <w:t>to</w:t>
        </w:r>
        <w:r>
          <w:rPr>
            <w:color w:val="EC008C"/>
            <w:spacing w:val="9"/>
            <w:w w:val="110"/>
            <w:sz w:val="22"/>
          </w:rPr>
          <w:t> </w:t>
        </w:r>
        <w:r>
          <w:rPr>
            <w:color w:val="EC008C"/>
            <w:w w:val="110"/>
            <w:sz w:val="22"/>
          </w:rPr>
          <w:t>the</w:t>
        </w:r>
        <w:r>
          <w:rPr>
            <w:color w:val="EC008C"/>
            <w:spacing w:val="9"/>
            <w:w w:val="110"/>
            <w:sz w:val="22"/>
          </w:rPr>
          <w:t> </w:t>
        </w:r>
        <w:r>
          <w:rPr>
            <w:color w:val="EC008C"/>
            <w:w w:val="110"/>
            <w:sz w:val="22"/>
          </w:rPr>
          <w:t>Japanese</w:t>
        </w:r>
        <w:r>
          <w:rPr>
            <w:color w:val="EC008C"/>
            <w:spacing w:val="9"/>
            <w:w w:val="110"/>
            <w:sz w:val="22"/>
          </w:rPr>
          <w:t> </w:t>
        </w:r>
        <w:r>
          <w:rPr>
            <w:color w:val="EC008C"/>
            <w:w w:val="110"/>
            <w:sz w:val="22"/>
          </w:rPr>
          <w:t>fishery</w:t>
        </w:r>
        <w:r>
          <w:rPr>
            <w:color w:val="EC008C"/>
            <w:spacing w:val="9"/>
            <w:w w:val="110"/>
            <w:sz w:val="22"/>
          </w:rPr>
          <w:t> </w:t>
        </w:r>
        <w:r>
          <w:rPr>
            <w:color w:val="EC008C"/>
            <w:w w:val="110"/>
            <w:sz w:val="22"/>
          </w:rPr>
          <w:t>CPUE.</w:t>
        </w:r>
      </w:hyperlink>
      <w:r>
        <w:rPr>
          <w:color w:val="EC008C"/>
          <w:spacing w:val="4"/>
          <w:w w:val="110"/>
          <w:sz w:val="22"/>
        </w:rPr>
        <w:t> </w:t>
      </w:r>
      <w:r>
        <w:rPr>
          <w:w w:val="110"/>
          <w:sz w:val="22"/>
        </w:rPr>
        <w:t>.</w:t>
      </w:r>
      <w:r>
        <w:rPr>
          <w:spacing w:val="44"/>
          <w:w w:val="110"/>
          <w:sz w:val="22"/>
        </w:rPr>
        <w:t> </w:t>
      </w:r>
      <w:r>
        <w:rPr>
          <w:w w:val="110"/>
          <w:sz w:val="22"/>
        </w:rPr>
        <w:t>.</w:t>
      </w:r>
      <w:r>
        <w:rPr>
          <w:spacing w:val="44"/>
          <w:w w:val="110"/>
          <w:sz w:val="22"/>
        </w:rPr>
        <w:t> </w:t>
      </w:r>
      <w:r>
        <w:rPr>
          <w:w w:val="110"/>
          <w:sz w:val="22"/>
        </w:rPr>
        <w:t>.</w:t>
      </w:r>
      <w:r>
        <w:rPr>
          <w:spacing w:val="45"/>
          <w:w w:val="110"/>
          <w:sz w:val="22"/>
        </w:rPr>
        <w:t> </w:t>
      </w:r>
      <w:r>
        <w:rPr>
          <w:w w:val="110"/>
          <w:sz w:val="22"/>
        </w:rPr>
        <w:t>.</w:t>
      </w:r>
      <w:r>
        <w:rPr>
          <w:spacing w:val="45"/>
          <w:w w:val="110"/>
          <w:sz w:val="22"/>
        </w:rPr>
        <w:t> </w:t>
      </w:r>
      <w:r>
        <w:rPr>
          <w:w w:val="110"/>
          <w:sz w:val="22"/>
        </w:rPr>
        <w:t>.</w:t>
      </w:r>
      <w:r>
        <w:rPr>
          <w:spacing w:val="45"/>
          <w:w w:val="110"/>
          <w:sz w:val="22"/>
        </w:rPr>
        <w:t> </w:t>
      </w:r>
      <w:r>
        <w:rPr>
          <w:w w:val="110"/>
          <w:sz w:val="22"/>
        </w:rPr>
        <w:t>.</w:t>
      </w:r>
      <w:r>
        <w:rPr>
          <w:spacing w:val="44"/>
          <w:w w:val="110"/>
          <w:sz w:val="22"/>
        </w:rPr>
        <w:t> </w:t>
      </w:r>
      <w:r>
        <w:rPr>
          <w:w w:val="110"/>
          <w:sz w:val="22"/>
        </w:rPr>
        <w:t>.</w:t>
      </w:r>
      <w:r>
        <w:rPr>
          <w:spacing w:val="45"/>
          <w:w w:val="110"/>
          <w:sz w:val="22"/>
        </w:rPr>
        <w:t> </w:t>
      </w:r>
      <w:r>
        <w:rPr>
          <w:w w:val="110"/>
          <w:sz w:val="22"/>
        </w:rPr>
        <w:t>.</w:t>
      </w:r>
      <w:r>
        <w:rPr>
          <w:spacing w:val="45"/>
          <w:w w:val="110"/>
          <w:sz w:val="22"/>
        </w:rPr>
        <w:t> </w:t>
      </w:r>
      <w:r>
        <w:rPr>
          <w:w w:val="110"/>
          <w:sz w:val="22"/>
        </w:rPr>
        <w:t>.</w:t>
      </w:r>
      <w:r>
        <w:rPr>
          <w:spacing w:val="44"/>
          <w:w w:val="110"/>
          <w:sz w:val="22"/>
        </w:rPr>
        <w:t> </w:t>
      </w:r>
      <w:r>
        <w:rPr>
          <w:w w:val="110"/>
          <w:sz w:val="22"/>
        </w:rPr>
        <w:t>.</w:t>
      </w:r>
      <w:r>
        <w:rPr>
          <w:spacing w:val="45"/>
          <w:w w:val="110"/>
          <w:sz w:val="22"/>
        </w:rPr>
        <w:t> </w:t>
      </w:r>
      <w:r>
        <w:rPr>
          <w:w w:val="110"/>
          <w:sz w:val="22"/>
        </w:rPr>
        <w:t>.</w:t>
      </w:r>
      <w:r>
        <w:rPr>
          <w:spacing w:val="45"/>
          <w:w w:val="110"/>
          <w:sz w:val="22"/>
        </w:rPr>
        <w:t> </w:t>
      </w:r>
      <w:r>
        <w:rPr>
          <w:w w:val="110"/>
          <w:sz w:val="22"/>
        </w:rPr>
        <w:t>.</w:t>
      </w:r>
      <w:r>
        <w:rPr>
          <w:spacing w:val="44"/>
          <w:w w:val="110"/>
          <w:sz w:val="22"/>
        </w:rPr>
        <w:t> </w:t>
      </w:r>
      <w:r>
        <w:rPr>
          <w:w w:val="110"/>
          <w:sz w:val="22"/>
        </w:rPr>
        <w:t>.</w:t>
      </w:r>
      <w:r>
        <w:rPr>
          <w:spacing w:val="45"/>
          <w:w w:val="110"/>
          <w:sz w:val="22"/>
        </w:rPr>
        <w:t> </w:t>
      </w:r>
      <w:r>
        <w:rPr>
          <w:w w:val="110"/>
          <w:sz w:val="22"/>
        </w:rPr>
        <w:t>.</w:t>
      </w:r>
      <w:r>
        <w:rPr>
          <w:spacing w:val="45"/>
          <w:w w:val="110"/>
          <w:sz w:val="22"/>
        </w:rPr>
        <w:t> </w:t>
      </w:r>
      <w:r>
        <w:rPr>
          <w:w w:val="110"/>
          <w:sz w:val="22"/>
        </w:rPr>
        <w:t>.</w:t>
      </w:r>
      <w:r>
        <w:rPr>
          <w:spacing w:val="45"/>
          <w:w w:val="110"/>
          <w:sz w:val="22"/>
        </w:rPr>
        <w:t> </w:t>
      </w:r>
      <w:r>
        <w:rPr>
          <w:w w:val="110"/>
          <w:sz w:val="22"/>
        </w:rPr>
        <w:t>.</w:t>
      </w:r>
      <w:r>
        <w:rPr>
          <w:spacing w:val="44"/>
          <w:w w:val="110"/>
          <w:sz w:val="22"/>
        </w:rPr>
        <w:t> </w:t>
      </w:r>
      <w:r>
        <w:rPr>
          <w:w w:val="110"/>
          <w:sz w:val="22"/>
        </w:rPr>
        <w:t>.</w:t>
      </w:r>
    </w:p>
    <w:p>
      <w:pPr>
        <w:pStyle w:val="ListParagraph"/>
        <w:numPr>
          <w:ilvl w:val="0"/>
          <w:numId w:val="15"/>
        </w:numPr>
        <w:tabs>
          <w:tab w:pos="2268" w:val="left" w:leader="none"/>
          <w:tab w:pos="2269" w:val="left" w:leader="none"/>
        </w:tabs>
        <w:spacing w:line="256" w:lineRule="auto" w:before="78" w:after="0"/>
        <w:ind w:left="2269" w:right="1856" w:hanging="502"/>
        <w:jc w:val="left"/>
        <w:rPr>
          <w:sz w:val="22"/>
        </w:rPr>
      </w:pPr>
      <w:hyperlink w:history="true" w:anchor="_bookmark100">
        <w:r>
          <w:rPr>
            <w:color w:val="EC008C"/>
            <w:w w:val="110"/>
            <w:sz w:val="22"/>
          </w:rPr>
          <w:t>Model results of predicted and observed </w:t>
        </w:r>
        <w:r>
          <w:rPr>
            <w:color w:val="EC008C"/>
            <w:spacing w:val="-11"/>
            <w:w w:val="110"/>
            <w:sz w:val="22"/>
          </w:rPr>
          <w:t>AVO </w:t>
        </w:r>
        <w:r>
          <w:rPr>
            <w:color w:val="EC008C"/>
            <w:w w:val="110"/>
            <w:sz w:val="22"/>
          </w:rPr>
          <w:t>index. Error bars represent assumed</w:t>
        </w:r>
      </w:hyperlink>
      <w:hyperlink w:history="true" w:anchor="_bookmark100">
        <w:r>
          <w:rPr>
            <w:color w:val="EC008C"/>
            <w:w w:val="110"/>
            <w:sz w:val="22"/>
          </w:rPr>
          <w:t> 95%</w:t>
        </w:r>
        <w:r>
          <w:rPr>
            <w:color w:val="EC008C"/>
            <w:spacing w:val="7"/>
            <w:w w:val="110"/>
            <w:sz w:val="22"/>
          </w:rPr>
          <w:t> </w:t>
        </w:r>
        <w:r>
          <w:rPr>
            <w:color w:val="EC008C"/>
            <w:w w:val="110"/>
            <w:sz w:val="22"/>
          </w:rPr>
          <w:t>confidence</w:t>
        </w:r>
        <w:r>
          <w:rPr>
            <w:color w:val="EC008C"/>
            <w:spacing w:val="7"/>
            <w:w w:val="110"/>
            <w:sz w:val="22"/>
          </w:rPr>
          <w:t> </w:t>
        </w:r>
        <w:r>
          <w:rPr>
            <w:color w:val="EC008C"/>
            <w:w w:val="110"/>
            <w:sz w:val="22"/>
          </w:rPr>
          <w:t>bounds</w:t>
        </w:r>
        <w:r>
          <w:rPr>
            <w:color w:val="EC008C"/>
            <w:spacing w:val="7"/>
            <w:w w:val="110"/>
            <w:sz w:val="22"/>
          </w:rPr>
          <w:t> </w:t>
        </w:r>
        <w:r>
          <w:rPr>
            <w:color w:val="EC008C"/>
            <w:w w:val="110"/>
            <w:sz w:val="22"/>
          </w:rPr>
          <w:t>of</w:t>
        </w:r>
        <w:r>
          <w:rPr>
            <w:color w:val="EC008C"/>
            <w:spacing w:val="8"/>
            <w:w w:val="110"/>
            <w:sz w:val="22"/>
          </w:rPr>
          <w:t> </w:t>
        </w:r>
        <w:r>
          <w:rPr>
            <w:color w:val="EC008C"/>
            <w:w w:val="110"/>
            <w:sz w:val="22"/>
          </w:rPr>
          <w:t>the</w:t>
        </w:r>
        <w:r>
          <w:rPr>
            <w:color w:val="EC008C"/>
            <w:spacing w:val="7"/>
            <w:w w:val="110"/>
            <w:sz w:val="22"/>
          </w:rPr>
          <w:t> </w:t>
        </w:r>
        <w:r>
          <w:rPr>
            <w:color w:val="EC008C"/>
            <w:w w:val="110"/>
            <w:sz w:val="22"/>
          </w:rPr>
          <w:t>input</w:t>
        </w:r>
        <w:r>
          <w:rPr>
            <w:color w:val="EC008C"/>
            <w:spacing w:val="7"/>
            <w:w w:val="110"/>
            <w:sz w:val="22"/>
          </w:rPr>
          <w:t> </w:t>
        </w:r>
        <w:r>
          <w:rPr>
            <w:color w:val="EC008C"/>
            <w:w w:val="110"/>
            <w:sz w:val="22"/>
          </w:rPr>
          <w:t>series.</w:t>
        </w:r>
      </w:hyperlink>
      <w:r>
        <w:rPr>
          <w:color w:val="EC008C"/>
          <w:spacing w:val="18"/>
          <w:w w:val="110"/>
          <w:sz w:val="22"/>
        </w:rPr>
        <w:t> </w:t>
      </w:r>
      <w:r>
        <w:rPr>
          <w:w w:val="110"/>
          <w:sz w:val="22"/>
        </w:rPr>
        <w:t>.</w:t>
      </w:r>
      <w:r>
        <w:rPr>
          <w:spacing w:val="41"/>
          <w:w w:val="110"/>
          <w:sz w:val="22"/>
        </w:rPr>
        <w:t> </w:t>
      </w:r>
      <w:r>
        <w:rPr>
          <w:w w:val="110"/>
          <w:sz w:val="22"/>
        </w:rPr>
        <w:t>.</w:t>
      </w:r>
      <w:r>
        <w:rPr>
          <w:spacing w:val="42"/>
          <w:w w:val="110"/>
          <w:sz w:val="22"/>
        </w:rPr>
        <w:t> </w:t>
      </w:r>
      <w:r>
        <w:rPr>
          <w:w w:val="110"/>
          <w:sz w:val="22"/>
        </w:rPr>
        <w:t>.</w:t>
      </w:r>
      <w:r>
        <w:rPr>
          <w:spacing w:val="42"/>
          <w:w w:val="110"/>
          <w:sz w:val="22"/>
        </w:rPr>
        <w:t> </w:t>
      </w:r>
      <w:r>
        <w:rPr>
          <w:w w:val="110"/>
          <w:sz w:val="22"/>
        </w:rPr>
        <w:t>.</w:t>
      </w:r>
      <w:r>
        <w:rPr>
          <w:spacing w:val="43"/>
          <w:w w:val="110"/>
          <w:sz w:val="22"/>
        </w:rPr>
        <w:t> </w:t>
      </w:r>
      <w:r>
        <w:rPr>
          <w:w w:val="110"/>
          <w:sz w:val="22"/>
        </w:rPr>
        <w:t>.</w:t>
      </w:r>
      <w:r>
        <w:rPr>
          <w:spacing w:val="42"/>
          <w:w w:val="110"/>
          <w:sz w:val="22"/>
        </w:rPr>
        <w:t> </w:t>
      </w:r>
      <w:r>
        <w:rPr>
          <w:w w:val="110"/>
          <w:sz w:val="22"/>
        </w:rPr>
        <w:t>.</w:t>
      </w:r>
      <w:r>
        <w:rPr>
          <w:spacing w:val="42"/>
          <w:w w:val="110"/>
          <w:sz w:val="22"/>
        </w:rPr>
        <w:t> </w:t>
      </w:r>
      <w:r>
        <w:rPr>
          <w:w w:val="110"/>
          <w:sz w:val="22"/>
        </w:rPr>
        <w:t>.</w:t>
      </w:r>
      <w:r>
        <w:rPr>
          <w:spacing w:val="42"/>
          <w:w w:val="110"/>
          <w:sz w:val="22"/>
        </w:rPr>
        <w:t> </w:t>
      </w:r>
      <w:r>
        <w:rPr>
          <w:w w:val="110"/>
          <w:sz w:val="22"/>
        </w:rPr>
        <w:t>.</w:t>
      </w:r>
      <w:r>
        <w:rPr>
          <w:spacing w:val="42"/>
          <w:w w:val="110"/>
          <w:sz w:val="22"/>
        </w:rPr>
        <w:t> </w:t>
      </w:r>
      <w:r>
        <w:rPr>
          <w:w w:val="110"/>
          <w:sz w:val="22"/>
        </w:rPr>
        <w:t>.</w:t>
      </w:r>
      <w:r>
        <w:rPr>
          <w:spacing w:val="42"/>
          <w:w w:val="110"/>
          <w:sz w:val="22"/>
        </w:rPr>
        <w:t> </w:t>
      </w:r>
      <w:r>
        <w:rPr>
          <w:w w:val="110"/>
          <w:sz w:val="22"/>
        </w:rPr>
        <w:t>.</w:t>
      </w:r>
      <w:r>
        <w:rPr>
          <w:spacing w:val="42"/>
          <w:w w:val="110"/>
          <w:sz w:val="22"/>
        </w:rPr>
        <w:t> </w:t>
      </w:r>
      <w:r>
        <w:rPr>
          <w:w w:val="110"/>
          <w:sz w:val="22"/>
        </w:rPr>
        <w:t>.</w:t>
      </w:r>
      <w:r>
        <w:rPr>
          <w:spacing w:val="43"/>
          <w:w w:val="110"/>
          <w:sz w:val="22"/>
        </w:rPr>
        <w:t> </w:t>
      </w:r>
      <w:r>
        <w:rPr>
          <w:w w:val="110"/>
          <w:sz w:val="22"/>
        </w:rPr>
        <w:t>.</w:t>
      </w:r>
      <w:r>
        <w:rPr>
          <w:spacing w:val="42"/>
          <w:w w:val="110"/>
          <w:sz w:val="22"/>
        </w:rPr>
        <w:t> </w:t>
      </w:r>
      <w:r>
        <w:rPr>
          <w:w w:val="110"/>
          <w:sz w:val="22"/>
        </w:rPr>
        <w:t>.</w:t>
      </w:r>
      <w:r>
        <w:rPr>
          <w:spacing w:val="42"/>
          <w:w w:val="110"/>
          <w:sz w:val="22"/>
        </w:rPr>
        <w:t> </w:t>
      </w:r>
      <w:r>
        <w:rPr>
          <w:w w:val="110"/>
          <w:sz w:val="22"/>
        </w:rPr>
        <w:t>.</w:t>
      </w:r>
      <w:r>
        <w:rPr>
          <w:spacing w:val="42"/>
          <w:w w:val="110"/>
          <w:sz w:val="22"/>
        </w:rPr>
        <w:t> </w:t>
      </w:r>
      <w:r>
        <w:rPr>
          <w:w w:val="110"/>
          <w:sz w:val="22"/>
        </w:rPr>
        <w:t>.</w:t>
      </w:r>
      <w:r>
        <w:rPr>
          <w:spacing w:val="42"/>
          <w:w w:val="110"/>
          <w:sz w:val="22"/>
        </w:rPr>
        <w:t> </w:t>
      </w:r>
      <w:r>
        <w:rPr>
          <w:w w:val="110"/>
          <w:sz w:val="22"/>
        </w:rPr>
        <w:t>.</w:t>
      </w:r>
      <w:r>
        <w:rPr>
          <w:spacing w:val="42"/>
          <w:w w:val="110"/>
          <w:sz w:val="22"/>
        </w:rPr>
        <w:t> </w:t>
      </w:r>
      <w:r>
        <w:rPr>
          <w:w w:val="110"/>
          <w:sz w:val="22"/>
        </w:rPr>
        <w:t>.</w:t>
      </w:r>
      <w:r>
        <w:rPr>
          <w:spacing w:val="42"/>
          <w:w w:val="110"/>
          <w:sz w:val="22"/>
        </w:rPr>
        <w:t> </w:t>
      </w:r>
      <w:r>
        <w:rPr>
          <w:w w:val="110"/>
          <w:sz w:val="22"/>
        </w:rPr>
        <w:t>.</w:t>
      </w:r>
      <w:r>
        <w:rPr>
          <w:spacing w:val="42"/>
          <w:w w:val="110"/>
          <w:sz w:val="22"/>
        </w:rPr>
        <w:t> </w:t>
      </w:r>
      <w:r>
        <w:rPr>
          <w:w w:val="110"/>
          <w:sz w:val="22"/>
        </w:rPr>
        <w:t>.</w:t>
      </w:r>
      <w:r>
        <w:rPr>
          <w:spacing w:val="43"/>
          <w:w w:val="110"/>
          <w:sz w:val="22"/>
        </w:rPr>
        <w:t> </w:t>
      </w:r>
      <w:r>
        <w:rPr>
          <w:w w:val="110"/>
          <w:sz w:val="22"/>
        </w:rPr>
        <w:t>.</w:t>
      </w:r>
      <w:r>
        <w:rPr>
          <w:spacing w:val="42"/>
          <w:w w:val="110"/>
          <w:sz w:val="22"/>
        </w:rPr>
        <w:t> </w:t>
      </w:r>
      <w:r>
        <w:rPr>
          <w:w w:val="110"/>
          <w:sz w:val="22"/>
        </w:rPr>
        <w:t>.</w:t>
      </w:r>
      <w:r>
        <w:rPr>
          <w:spacing w:val="42"/>
          <w:w w:val="110"/>
          <w:sz w:val="22"/>
        </w:rPr>
        <w:t> </w:t>
      </w:r>
      <w:r>
        <w:rPr>
          <w:w w:val="110"/>
          <w:sz w:val="22"/>
        </w:rPr>
        <w:t>.</w:t>
      </w:r>
      <w:r>
        <w:rPr>
          <w:spacing w:val="42"/>
          <w:w w:val="110"/>
          <w:sz w:val="22"/>
        </w:rPr>
        <w:t> </w:t>
      </w:r>
      <w:r>
        <w:rPr>
          <w:w w:val="110"/>
          <w:sz w:val="22"/>
        </w:rPr>
        <w:t>.</w:t>
      </w:r>
      <w:r>
        <w:rPr>
          <w:spacing w:val="42"/>
          <w:w w:val="110"/>
          <w:sz w:val="22"/>
        </w:rPr>
        <w:t> </w:t>
      </w:r>
      <w:r>
        <w:rPr>
          <w:spacing w:val="-11"/>
          <w:w w:val="110"/>
          <w:sz w:val="22"/>
        </w:rPr>
        <w:t>.</w:t>
      </w:r>
    </w:p>
    <w:p>
      <w:pPr>
        <w:spacing w:after="0" w:line="256" w:lineRule="auto"/>
        <w:jc w:val="left"/>
        <w:rPr>
          <w:sz w:val="22"/>
        </w:rPr>
        <w:sectPr>
          <w:pgSz w:w="12240" w:h="15840"/>
          <w:pgMar w:top="1340" w:bottom="280" w:left="0" w:right="0"/>
        </w:sectPr>
      </w:pPr>
    </w:p>
    <w:p>
      <w:pPr>
        <w:pStyle w:val="ListParagraph"/>
        <w:numPr>
          <w:ilvl w:val="0"/>
          <w:numId w:val="15"/>
        </w:numPr>
        <w:tabs>
          <w:tab w:pos="2268" w:val="left" w:leader="none"/>
          <w:tab w:pos="2269" w:val="left" w:leader="none"/>
        </w:tabs>
        <w:spacing w:line="256" w:lineRule="auto" w:before="113" w:after="0"/>
        <w:ind w:left="2269" w:right="1856" w:hanging="502"/>
        <w:jc w:val="left"/>
        <w:rPr>
          <w:sz w:val="22"/>
        </w:rPr>
      </w:pPr>
      <w:hyperlink w:history="true" w:anchor="_bookmark101">
        <w:r>
          <w:rPr>
            <w:color w:val="EC008C"/>
            <w:w w:val="105"/>
            <w:sz w:val="22"/>
          </w:rPr>
          <w:t>EBS pollock model fit to the BTS biomass data (density dependence corrected esti-</w:t>
        </w:r>
      </w:hyperlink>
      <w:hyperlink w:history="true" w:anchor="_bookmark101">
        <w:r>
          <w:rPr>
            <w:color w:val="EC008C"/>
            <w:w w:val="105"/>
            <w:sz w:val="22"/>
          </w:rPr>
          <w:t> mates),</w:t>
        </w:r>
        <w:r>
          <w:rPr>
            <w:color w:val="EC008C"/>
            <w:spacing w:val="15"/>
            <w:w w:val="105"/>
            <w:sz w:val="22"/>
          </w:rPr>
          <w:t> </w:t>
        </w:r>
        <w:r>
          <w:rPr>
            <w:color w:val="EC008C"/>
            <w:w w:val="105"/>
            <w:sz w:val="22"/>
          </w:rPr>
          <w:t>1982–2019.</w:t>
        </w:r>
      </w:hyperlink>
      <w:r>
        <w:rPr>
          <w:color w:val="EC008C"/>
          <w:spacing w:val="9"/>
          <w:w w:val="105"/>
          <w:sz w:val="22"/>
        </w:rPr>
        <w:t> </w:t>
      </w:r>
      <w:r>
        <w:rPr>
          <w:w w:val="105"/>
          <w:sz w:val="22"/>
        </w:rPr>
        <w:t>.</w:t>
      </w:r>
      <w:r>
        <w:rPr>
          <w:spacing w:val="53"/>
          <w:w w:val="105"/>
          <w:sz w:val="22"/>
        </w:rPr>
        <w:t> </w:t>
      </w:r>
      <w:r>
        <w:rPr>
          <w:w w:val="105"/>
          <w:sz w:val="22"/>
        </w:rPr>
        <w:t>.</w:t>
      </w:r>
      <w:r>
        <w:rPr>
          <w:spacing w:val="53"/>
          <w:w w:val="105"/>
          <w:sz w:val="22"/>
        </w:rPr>
        <w:t> </w:t>
      </w:r>
      <w:r>
        <w:rPr>
          <w:w w:val="105"/>
          <w:sz w:val="22"/>
        </w:rPr>
        <w:t>.</w:t>
      </w:r>
      <w:r>
        <w:rPr>
          <w:spacing w:val="54"/>
          <w:w w:val="105"/>
          <w:sz w:val="22"/>
        </w:rPr>
        <w:t> </w:t>
      </w:r>
      <w:r>
        <w:rPr>
          <w:w w:val="105"/>
          <w:sz w:val="22"/>
        </w:rPr>
        <w:t>.</w:t>
      </w:r>
      <w:r>
        <w:rPr>
          <w:spacing w:val="53"/>
          <w:w w:val="105"/>
          <w:sz w:val="22"/>
        </w:rPr>
        <w:t> </w:t>
      </w:r>
      <w:r>
        <w:rPr>
          <w:w w:val="105"/>
          <w:sz w:val="22"/>
        </w:rPr>
        <w:t>.</w:t>
      </w:r>
      <w:r>
        <w:rPr>
          <w:spacing w:val="53"/>
          <w:w w:val="105"/>
          <w:sz w:val="22"/>
        </w:rPr>
        <w:t> </w:t>
      </w:r>
      <w:r>
        <w:rPr>
          <w:w w:val="105"/>
          <w:sz w:val="22"/>
        </w:rPr>
        <w:t>.</w:t>
      </w:r>
      <w:r>
        <w:rPr>
          <w:spacing w:val="54"/>
          <w:w w:val="105"/>
          <w:sz w:val="22"/>
        </w:rPr>
        <w:t> </w:t>
      </w:r>
      <w:r>
        <w:rPr>
          <w:w w:val="105"/>
          <w:sz w:val="22"/>
        </w:rPr>
        <w:t>.</w:t>
      </w:r>
      <w:r>
        <w:rPr>
          <w:spacing w:val="53"/>
          <w:w w:val="105"/>
          <w:sz w:val="22"/>
        </w:rPr>
        <w:t> </w:t>
      </w:r>
      <w:r>
        <w:rPr>
          <w:w w:val="105"/>
          <w:sz w:val="22"/>
        </w:rPr>
        <w:t>.</w:t>
      </w:r>
      <w:r>
        <w:rPr>
          <w:spacing w:val="54"/>
          <w:w w:val="105"/>
          <w:sz w:val="22"/>
        </w:rPr>
        <w:t> </w:t>
      </w:r>
      <w:r>
        <w:rPr>
          <w:w w:val="105"/>
          <w:sz w:val="22"/>
        </w:rPr>
        <w:t>.</w:t>
      </w:r>
      <w:r>
        <w:rPr>
          <w:spacing w:val="53"/>
          <w:w w:val="105"/>
          <w:sz w:val="22"/>
        </w:rPr>
        <w:t> </w:t>
      </w:r>
      <w:r>
        <w:rPr>
          <w:w w:val="105"/>
          <w:sz w:val="22"/>
        </w:rPr>
        <w:t>.</w:t>
      </w:r>
      <w:r>
        <w:rPr>
          <w:spacing w:val="54"/>
          <w:w w:val="105"/>
          <w:sz w:val="22"/>
        </w:rPr>
        <w:t> </w:t>
      </w:r>
      <w:r>
        <w:rPr>
          <w:w w:val="105"/>
          <w:sz w:val="22"/>
        </w:rPr>
        <w:t>.</w:t>
      </w:r>
      <w:r>
        <w:rPr>
          <w:spacing w:val="53"/>
          <w:w w:val="105"/>
          <w:sz w:val="22"/>
        </w:rPr>
        <w:t> </w:t>
      </w:r>
      <w:r>
        <w:rPr>
          <w:w w:val="105"/>
          <w:sz w:val="22"/>
        </w:rPr>
        <w:t>.</w:t>
      </w:r>
      <w:r>
        <w:rPr>
          <w:spacing w:val="54"/>
          <w:w w:val="105"/>
          <w:sz w:val="22"/>
        </w:rPr>
        <w:t> </w:t>
      </w:r>
      <w:r>
        <w:rPr>
          <w:w w:val="105"/>
          <w:sz w:val="22"/>
        </w:rPr>
        <w:t>.</w:t>
      </w:r>
      <w:r>
        <w:rPr>
          <w:spacing w:val="53"/>
          <w:w w:val="105"/>
          <w:sz w:val="22"/>
        </w:rPr>
        <w:t> </w:t>
      </w:r>
      <w:r>
        <w:rPr>
          <w:w w:val="105"/>
          <w:sz w:val="22"/>
        </w:rPr>
        <w:t>.</w:t>
      </w:r>
      <w:r>
        <w:rPr>
          <w:spacing w:val="53"/>
          <w:w w:val="105"/>
          <w:sz w:val="22"/>
        </w:rPr>
        <w:t> </w:t>
      </w:r>
      <w:r>
        <w:rPr>
          <w:w w:val="105"/>
          <w:sz w:val="22"/>
        </w:rPr>
        <w:t>.</w:t>
      </w:r>
      <w:r>
        <w:rPr>
          <w:spacing w:val="54"/>
          <w:w w:val="105"/>
          <w:sz w:val="22"/>
        </w:rPr>
        <w:t> </w:t>
      </w:r>
      <w:r>
        <w:rPr>
          <w:w w:val="105"/>
          <w:sz w:val="22"/>
        </w:rPr>
        <w:t>.</w:t>
      </w:r>
      <w:r>
        <w:rPr>
          <w:spacing w:val="53"/>
          <w:w w:val="105"/>
          <w:sz w:val="22"/>
        </w:rPr>
        <w:t> </w:t>
      </w:r>
      <w:r>
        <w:rPr>
          <w:w w:val="105"/>
          <w:sz w:val="22"/>
        </w:rPr>
        <w:t>.</w:t>
      </w:r>
      <w:r>
        <w:rPr>
          <w:spacing w:val="54"/>
          <w:w w:val="105"/>
          <w:sz w:val="22"/>
        </w:rPr>
        <w:t> </w:t>
      </w:r>
      <w:r>
        <w:rPr>
          <w:w w:val="105"/>
          <w:sz w:val="22"/>
        </w:rPr>
        <w:t>.</w:t>
      </w:r>
      <w:r>
        <w:rPr>
          <w:spacing w:val="53"/>
          <w:w w:val="105"/>
          <w:sz w:val="22"/>
        </w:rPr>
        <w:t> </w:t>
      </w:r>
      <w:r>
        <w:rPr>
          <w:w w:val="105"/>
          <w:sz w:val="22"/>
        </w:rPr>
        <w:t>.</w:t>
      </w:r>
      <w:r>
        <w:rPr>
          <w:spacing w:val="54"/>
          <w:w w:val="105"/>
          <w:sz w:val="22"/>
        </w:rPr>
        <w:t> </w:t>
      </w:r>
      <w:r>
        <w:rPr>
          <w:w w:val="105"/>
          <w:sz w:val="22"/>
        </w:rPr>
        <w:t>.</w:t>
      </w:r>
      <w:r>
        <w:rPr>
          <w:spacing w:val="53"/>
          <w:w w:val="105"/>
          <w:sz w:val="22"/>
        </w:rPr>
        <w:t> </w:t>
      </w:r>
      <w:r>
        <w:rPr>
          <w:w w:val="105"/>
          <w:sz w:val="22"/>
        </w:rPr>
        <w:t>.</w:t>
      </w:r>
      <w:r>
        <w:rPr>
          <w:spacing w:val="54"/>
          <w:w w:val="105"/>
          <w:sz w:val="22"/>
        </w:rPr>
        <w:t> </w:t>
      </w:r>
      <w:r>
        <w:rPr>
          <w:w w:val="105"/>
          <w:sz w:val="22"/>
        </w:rPr>
        <w:t>.</w:t>
      </w:r>
      <w:r>
        <w:rPr>
          <w:spacing w:val="53"/>
          <w:w w:val="105"/>
          <w:sz w:val="22"/>
        </w:rPr>
        <w:t> </w:t>
      </w:r>
      <w:r>
        <w:rPr>
          <w:w w:val="105"/>
          <w:sz w:val="22"/>
        </w:rPr>
        <w:t>.</w:t>
      </w:r>
      <w:r>
        <w:rPr>
          <w:spacing w:val="54"/>
          <w:w w:val="105"/>
          <w:sz w:val="22"/>
        </w:rPr>
        <w:t> </w:t>
      </w:r>
      <w:r>
        <w:rPr>
          <w:w w:val="105"/>
          <w:sz w:val="22"/>
        </w:rPr>
        <w:t>.</w:t>
      </w:r>
      <w:r>
        <w:rPr>
          <w:spacing w:val="53"/>
          <w:w w:val="105"/>
          <w:sz w:val="22"/>
        </w:rPr>
        <w:t> </w:t>
      </w:r>
      <w:r>
        <w:rPr>
          <w:w w:val="105"/>
          <w:sz w:val="22"/>
        </w:rPr>
        <w:t>.</w:t>
      </w:r>
      <w:r>
        <w:rPr>
          <w:spacing w:val="53"/>
          <w:w w:val="105"/>
          <w:sz w:val="22"/>
        </w:rPr>
        <w:t> </w:t>
      </w:r>
      <w:r>
        <w:rPr>
          <w:w w:val="105"/>
          <w:sz w:val="22"/>
        </w:rPr>
        <w:t>.</w:t>
      </w:r>
      <w:r>
        <w:rPr>
          <w:spacing w:val="54"/>
          <w:w w:val="105"/>
          <w:sz w:val="22"/>
        </w:rPr>
        <w:t> </w:t>
      </w:r>
      <w:r>
        <w:rPr>
          <w:w w:val="105"/>
          <w:sz w:val="22"/>
        </w:rPr>
        <w:t>.</w:t>
      </w:r>
      <w:r>
        <w:rPr>
          <w:spacing w:val="53"/>
          <w:w w:val="105"/>
          <w:sz w:val="22"/>
        </w:rPr>
        <w:t> </w:t>
      </w:r>
      <w:r>
        <w:rPr>
          <w:w w:val="105"/>
          <w:sz w:val="22"/>
        </w:rPr>
        <w:t>.</w:t>
      </w:r>
      <w:r>
        <w:rPr>
          <w:spacing w:val="54"/>
          <w:w w:val="105"/>
          <w:sz w:val="22"/>
        </w:rPr>
        <w:t> </w:t>
      </w:r>
      <w:r>
        <w:rPr>
          <w:w w:val="105"/>
          <w:sz w:val="22"/>
        </w:rPr>
        <w:t>.</w:t>
      </w:r>
      <w:r>
        <w:rPr>
          <w:spacing w:val="53"/>
          <w:w w:val="105"/>
          <w:sz w:val="22"/>
        </w:rPr>
        <w:t> </w:t>
      </w:r>
      <w:r>
        <w:rPr>
          <w:w w:val="105"/>
          <w:sz w:val="22"/>
        </w:rPr>
        <w:t>.</w:t>
      </w:r>
      <w:r>
        <w:rPr>
          <w:spacing w:val="54"/>
          <w:w w:val="105"/>
          <w:sz w:val="22"/>
        </w:rPr>
        <w:t> </w:t>
      </w:r>
      <w:r>
        <w:rPr>
          <w:w w:val="105"/>
          <w:sz w:val="22"/>
        </w:rPr>
        <w:t>.</w:t>
      </w:r>
      <w:r>
        <w:rPr>
          <w:spacing w:val="53"/>
          <w:w w:val="105"/>
          <w:sz w:val="22"/>
        </w:rPr>
        <w:t> </w:t>
      </w:r>
      <w:r>
        <w:rPr>
          <w:w w:val="105"/>
          <w:sz w:val="22"/>
        </w:rPr>
        <w:t>.</w:t>
      </w:r>
      <w:r>
        <w:rPr>
          <w:spacing w:val="54"/>
          <w:w w:val="105"/>
          <w:sz w:val="22"/>
        </w:rPr>
        <w:t> </w:t>
      </w:r>
      <w:r>
        <w:rPr>
          <w:w w:val="105"/>
          <w:sz w:val="22"/>
        </w:rPr>
        <w:t>.</w:t>
      </w:r>
      <w:r>
        <w:rPr>
          <w:spacing w:val="53"/>
          <w:w w:val="105"/>
          <w:sz w:val="22"/>
        </w:rPr>
        <w:t> </w:t>
      </w:r>
      <w:r>
        <w:rPr>
          <w:w w:val="105"/>
          <w:sz w:val="22"/>
        </w:rPr>
        <w:t>.</w:t>
      </w:r>
      <w:r>
        <w:rPr>
          <w:spacing w:val="53"/>
          <w:w w:val="105"/>
          <w:sz w:val="22"/>
        </w:rPr>
        <w:t> </w:t>
      </w:r>
      <w:r>
        <w:rPr>
          <w:w w:val="105"/>
          <w:sz w:val="22"/>
        </w:rPr>
        <w:t>.</w:t>
      </w:r>
      <w:r>
        <w:rPr>
          <w:spacing w:val="54"/>
          <w:w w:val="105"/>
          <w:sz w:val="22"/>
        </w:rPr>
        <w:t> </w:t>
      </w:r>
      <w:r>
        <w:rPr>
          <w:w w:val="105"/>
          <w:sz w:val="22"/>
        </w:rPr>
        <w:t>.</w:t>
      </w:r>
      <w:r>
        <w:rPr>
          <w:spacing w:val="53"/>
          <w:w w:val="105"/>
          <w:sz w:val="22"/>
        </w:rPr>
        <w:t> </w:t>
      </w:r>
      <w:r>
        <w:rPr>
          <w:spacing w:val="-13"/>
          <w:w w:val="105"/>
          <w:sz w:val="22"/>
        </w:rPr>
        <w:t>.</w:t>
      </w:r>
    </w:p>
    <w:p>
      <w:pPr>
        <w:pStyle w:val="ListParagraph"/>
        <w:numPr>
          <w:ilvl w:val="0"/>
          <w:numId w:val="15"/>
        </w:numPr>
        <w:tabs>
          <w:tab w:pos="2268" w:val="left" w:leader="none"/>
          <w:tab w:pos="2269" w:val="left" w:leader="none"/>
        </w:tabs>
        <w:spacing w:line="240" w:lineRule="auto" w:before="61" w:after="0"/>
        <w:ind w:left="2268" w:right="0" w:hanging="502"/>
        <w:jc w:val="left"/>
        <w:rPr>
          <w:sz w:val="22"/>
        </w:rPr>
      </w:pPr>
      <w:hyperlink w:history="true" w:anchor="_bookmark102">
        <w:r>
          <w:rPr>
            <w:color w:val="EC008C"/>
            <w:w w:val="105"/>
            <w:sz w:val="22"/>
          </w:rPr>
          <w:t>EBS</w:t>
        </w:r>
        <w:r>
          <w:rPr>
            <w:color w:val="EC008C"/>
            <w:spacing w:val="15"/>
            <w:w w:val="105"/>
            <w:sz w:val="22"/>
          </w:rPr>
          <w:t> </w:t>
        </w:r>
        <w:r>
          <w:rPr>
            <w:color w:val="EC008C"/>
            <w:w w:val="105"/>
            <w:sz w:val="22"/>
          </w:rPr>
          <w:t>pollock</w:t>
        </w:r>
        <w:r>
          <w:rPr>
            <w:color w:val="EC008C"/>
            <w:spacing w:val="16"/>
            <w:w w:val="105"/>
            <w:sz w:val="22"/>
          </w:rPr>
          <w:t> </w:t>
        </w:r>
        <w:r>
          <w:rPr>
            <w:color w:val="EC008C"/>
            <w:w w:val="105"/>
            <w:sz w:val="22"/>
          </w:rPr>
          <w:t>model</w:t>
        </w:r>
        <w:r>
          <w:rPr>
            <w:color w:val="EC008C"/>
            <w:spacing w:val="15"/>
            <w:w w:val="105"/>
            <w:sz w:val="22"/>
          </w:rPr>
          <w:t> </w:t>
        </w:r>
        <w:r>
          <w:rPr>
            <w:color w:val="EC008C"/>
            <w:w w:val="105"/>
            <w:sz w:val="22"/>
          </w:rPr>
          <w:t>fits</w:t>
        </w:r>
        <w:r>
          <w:rPr>
            <w:color w:val="EC008C"/>
            <w:spacing w:val="16"/>
            <w:w w:val="105"/>
            <w:sz w:val="22"/>
          </w:rPr>
          <w:t> </w:t>
        </w:r>
        <w:r>
          <w:rPr>
            <w:color w:val="EC008C"/>
            <w:w w:val="105"/>
            <w:sz w:val="22"/>
          </w:rPr>
          <w:t>to</w:t>
        </w:r>
        <w:r>
          <w:rPr>
            <w:color w:val="EC008C"/>
            <w:spacing w:val="15"/>
            <w:w w:val="105"/>
            <w:sz w:val="22"/>
          </w:rPr>
          <w:t> </w:t>
        </w:r>
        <w:r>
          <w:rPr>
            <w:color w:val="EC008C"/>
            <w:w w:val="105"/>
            <w:sz w:val="22"/>
          </w:rPr>
          <w:t>observed</w:t>
        </w:r>
        <w:r>
          <w:rPr>
            <w:color w:val="EC008C"/>
            <w:spacing w:val="16"/>
            <w:w w:val="105"/>
            <w:sz w:val="22"/>
          </w:rPr>
          <w:t> </w:t>
        </w:r>
        <w:r>
          <w:rPr>
            <w:color w:val="EC008C"/>
            <w:w w:val="105"/>
            <w:sz w:val="22"/>
          </w:rPr>
          <w:t>mean</w:t>
        </w:r>
        <w:r>
          <w:rPr>
            <w:color w:val="EC008C"/>
            <w:spacing w:val="15"/>
            <w:w w:val="105"/>
            <w:sz w:val="22"/>
          </w:rPr>
          <w:t> </w:t>
        </w:r>
        <w:r>
          <w:rPr>
            <w:color w:val="EC008C"/>
            <w:w w:val="105"/>
            <w:sz w:val="22"/>
          </w:rPr>
          <w:t>age</w:t>
        </w:r>
        <w:r>
          <w:rPr>
            <w:color w:val="EC008C"/>
            <w:spacing w:val="16"/>
            <w:w w:val="105"/>
            <w:sz w:val="22"/>
          </w:rPr>
          <w:t> </w:t>
        </w:r>
        <w:r>
          <w:rPr>
            <w:color w:val="EC008C"/>
            <w:w w:val="105"/>
            <w:sz w:val="22"/>
          </w:rPr>
          <w:t>for</w:t>
        </w:r>
        <w:r>
          <w:rPr>
            <w:color w:val="EC008C"/>
            <w:spacing w:val="15"/>
            <w:w w:val="105"/>
            <w:sz w:val="22"/>
          </w:rPr>
          <w:t> </w:t>
        </w:r>
        <w:r>
          <w:rPr>
            <w:color w:val="EC008C"/>
            <w:w w:val="105"/>
            <w:sz w:val="22"/>
          </w:rPr>
          <w:t>the</w:t>
        </w:r>
        <w:r>
          <w:rPr>
            <w:color w:val="EC008C"/>
            <w:spacing w:val="16"/>
            <w:w w:val="105"/>
            <w:sz w:val="22"/>
          </w:rPr>
          <w:t> </w:t>
        </w:r>
        <w:r>
          <w:rPr>
            <w:color w:val="EC008C"/>
            <w:w w:val="105"/>
            <w:sz w:val="22"/>
          </w:rPr>
          <w:t>Acoustic</w:t>
        </w:r>
        <w:r>
          <w:rPr>
            <w:color w:val="EC008C"/>
            <w:spacing w:val="15"/>
            <w:w w:val="105"/>
            <w:sz w:val="22"/>
          </w:rPr>
          <w:t> </w:t>
        </w:r>
        <w:r>
          <w:rPr>
            <w:color w:val="EC008C"/>
            <w:w w:val="105"/>
            <w:sz w:val="22"/>
          </w:rPr>
          <w:t>trawl</w:t>
        </w:r>
        <w:r>
          <w:rPr>
            <w:color w:val="EC008C"/>
            <w:spacing w:val="16"/>
            <w:w w:val="105"/>
            <w:sz w:val="22"/>
          </w:rPr>
          <w:t> </w:t>
        </w:r>
        <w:r>
          <w:rPr>
            <w:color w:val="EC008C"/>
            <w:w w:val="105"/>
            <w:sz w:val="22"/>
          </w:rPr>
          <w:t>survey</w:t>
        </w:r>
        <w:r>
          <w:rPr>
            <w:color w:val="EC008C"/>
            <w:spacing w:val="15"/>
            <w:w w:val="105"/>
            <w:sz w:val="22"/>
          </w:rPr>
          <w:t> </w:t>
        </w:r>
        <w:r>
          <w:rPr>
            <w:color w:val="EC008C"/>
            <w:w w:val="105"/>
            <w:sz w:val="22"/>
          </w:rPr>
          <w:t>(top)</w:t>
        </w:r>
      </w:hyperlink>
      <w:r>
        <w:rPr>
          <w:color w:val="EC008C"/>
          <w:spacing w:val="41"/>
          <w:w w:val="105"/>
          <w:sz w:val="22"/>
        </w:rPr>
        <w:t> </w:t>
      </w:r>
      <w:r>
        <w:rPr>
          <w:w w:val="105"/>
          <w:sz w:val="22"/>
        </w:rPr>
        <w:t>.</w:t>
      </w:r>
      <w:r>
        <w:rPr>
          <w:spacing w:val="54"/>
          <w:w w:val="105"/>
          <w:sz w:val="22"/>
        </w:rPr>
        <w:t> </w:t>
      </w:r>
      <w:r>
        <w:rPr>
          <w:w w:val="105"/>
          <w:sz w:val="22"/>
        </w:rPr>
        <w:t>.</w:t>
      </w:r>
    </w:p>
    <w:p>
      <w:pPr>
        <w:pStyle w:val="ListParagraph"/>
        <w:numPr>
          <w:ilvl w:val="0"/>
          <w:numId w:val="15"/>
        </w:numPr>
        <w:tabs>
          <w:tab w:pos="2268" w:val="left" w:leader="none"/>
          <w:tab w:pos="2269" w:val="left" w:leader="none"/>
          <w:tab w:pos="7774" w:val="left" w:leader="none"/>
        </w:tabs>
        <w:spacing w:line="240" w:lineRule="auto" w:before="78" w:after="0"/>
        <w:ind w:left="2268" w:right="0" w:hanging="502"/>
        <w:jc w:val="left"/>
        <w:rPr>
          <w:sz w:val="22"/>
        </w:rPr>
      </w:pPr>
      <w:hyperlink w:history="true" w:anchor="_bookmark103">
        <w:r>
          <w:rPr>
            <w:color w:val="EC008C"/>
            <w:w w:val="105"/>
            <w:sz w:val="22"/>
          </w:rPr>
          <w:t>Selectivity</w:t>
        </w:r>
        <w:r>
          <w:rPr>
            <w:color w:val="EC008C"/>
            <w:spacing w:val="19"/>
            <w:w w:val="105"/>
            <w:sz w:val="22"/>
          </w:rPr>
          <w:t> </w:t>
        </w:r>
        <w:r>
          <w:rPr>
            <w:color w:val="EC008C"/>
            <w:w w:val="105"/>
            <w:sz w:val="22"/>
          </w:rPr>
          <w:t>at</w:t>
        </w:r>
        <w:r>
          <w:rPr>
            <w:color w:val="EC008C"/>
            <w:spacing w:val="19"/>
            <w:w w:val="105"/>
            <w:sz w:val="22"/>
          </w:rPr>
          <w:t> </w:t>
        </w:r>
        <w:r>
          <w:rPr>
            <w:color w:val="EC008C"/>
            <w:w w:val="105"/>
            <w:sz w:val="22"/>
          </w:rPr>
          <w:t>age</w:t>
        </w:r>
        <w:r>
          <w:rPr>
            <w:color w:val="EC008C"/>
            <w:spacing w:val="19"/>
            <w:w w:val="105"/>
            <w:sz w:val="22"/>
          </w:rPr>
          <w:t> </w:t>
        </w:r>
        <w:r>
          <w:rPr>
            <w:color w:val="EC008C"/>
            <w:w w:val="105"/>
            <w:sz w:val="22"/>
          </w:rPr>
          <w:t>estimates</w:t>
        </w:r>
        <w:r>
          <w:rPr>
            <w:color w:val="EC008C"/>
            <w:spacing w:val="19"/>
            <w:w w:val="105"/>
            <w:sz w:val="22"/>
          </w:rPr>
          <w:t> </w:t>
        </w:r>
        <w:r>
          <w:rPr>
            <w:color w:val="EC008C"/>
            <w:w w:val="105"/>
            <w:sz w:val="22"/>
          </w:rPr>
          <w:t>for</w:t>
        </w:r>
        <w:r>
          <w:rPr>
            <w:color w:val="EC008C"/>
            <w:spacing w:val="19"/>
            <w:w w:val="105"/>
            <w:sz w:val="22"/>
          </w:rPr>
          <w:t> </w:t>
        </w:r>
        <w:r>
          <w:rPr>
            <w:color w:val="EC008C"/>
            <w:w w:val="105"/>
            <w:sz w:val="22"/>
          </w:rPr>
          <w:t>the</w:t>
        </w:r>
        <w:r>
          <w:rPr>
            <w:color w:val="EC008C"/>
            <w:spacing w:val="19"/>
            <w:w w:val="105"/>
            <w:sz w:val="22"/>
          </w:rPr>
          <w:t> </w:t>
        </w:r>
        <w:r>
          <w:rPr>
            <w:color w:val="EC008C"/>
            <w:w w:val="105"/>
            <w:sz w:val="22"/>
          </w:rPr>
          <w:t>EBS</w:t>
        </w:r>
        <w:r>
          <w:rPr>
            <w:color w:val="EC008C"/>
            <w:spacing w:val="20"/>
            <w:w w:val="105"/>
            <w:sz w:val="22"/>
          </w:rPr>
          <w:t> </w:t>
        </w:r>
        <w:r>
          <w:rPr>
            <w:color w:val="EC008C"/>
            <w:w w:val="105"/>
            <w:sz w:val="22"/>
          </w:rPr>
          <w:t>pollock</w:t>
        </w:r>
        <w:r>
          <w:rPr>
            <w:color w:val="EC008C"/>
            <w:spacing w:val="19"/>
            <w:w w:val="105"/>
            <w:sz w:val="22"/>
          </w:rPr>
          <w:t> </w:t>
        </w:r>
        <w:r>
          <w:rPr>
            <w:color w:val="EC008C"/>
            <w:spacing w:val="-3"/>
            <w:w w:val="105"/>
            <w:sz w:val="22"/>
          </w:rPr>
          <w:t>fishery.</w:t>
        </w:r>
      </w:hyperlink>
      <w:r>
        <w:rPr>
          <w:color w:val="EC008C"/>
          <w:spacing w:val="-3"/>
          <w:w w:val="105"/>
          <w:sz w:val="22"/>
        </w:rPr>
        <w:tab/>
      </w:r>
      <w:r>
        <w:rPr>
          <w:w w:val="105"/>
          <w:sz w:val="22"/>
        </w:rPr>
        <w:t>. . . . . . . . . . . . . . .</w:t>
      </w:r>
      <w:r>
        <w:rPr>
          <w:spacing w:val="-19"/>
          <w:w w:val="105"/>
          <w:sz w:val="22"/>
        </w:rPr>
        <w:t> </w:t>
      </w:r>
      <w:r>
        <w:rPr>
          <w:w w:val="105"/>
          <w:sz w:val="22"/>
        </w:rPr>
        <w:t>.</w:t>
      </w:r>
    </w:p>
    <w:p>
      <w:pPr>
        <w:pStyle w:val="ListParagraph"/>
        <w:numPr>
          <w:ilvl w:val="0"/>
          <w:numId w:val="15"/>
        </w:numPr>
        <w:tabs>
          <w:tab w:pos="2268" w:val="left" w:leader="none"/>
          <w:tab w:pos="2269" w:val="left" w:leader="none"/>
        </w:tabs>
        <w:spacing w:line="256" w:lineRule="auto" w:before="77" w:after="0"/>
        <w:ind w:left="2269" w:right="1856" w:hanging="502"/>
        <w:jc w:val="left"/>
        <w:rPr>
          <w:sz w:val="22"/>
        </w:rPr>
      </w:pPr>
      <w:hyperlink w:history="true" w:anchor="_bookmark104">
        <w:r>
          <w:rPr>
            <w:color w:val="EC008C"/>
            <w:w w:val="110"/>
            <w:sz w:val="22"/>
          </w:rPr>
          <w:t>Model fit (dots) to the EBS pollock fishery proportion-at-age data (columns; 1964–</w:t>
        </w:r>
      </w:hyperlink>
      <w:hyperlink w:history="true" w:anchor="_bookmark104">
        <w:r>
          <w:rPr>
            <w:color w:val="EC008C"/>
            <w:w w:val="110"/>
            <w:sz w:val="22"/>
          </w:rPr>
          <w:t> 2018).</w:t>
        </w:r>
        <w:r>
          <w:rPr>
            <w:color w:val="EC008C"/>
            <w:spacing w:val="1"/>
            <w:w w:val="110"/>
            <w:sz w:val="22"/>
          </w:rPr>
          <w:t> </w:t>
        </w:r>
        <w:r>
          <w:rPr>
            <w:color w:val="EC008C"/>
            <w:w w:val="110"/>
            <w:sz w:val="22"/>
          </w:rPr>
          <w:t>The</w:t>
        </w:r>
        <w:r>
          <w:rPr>
            <w:color w:val="EC008C"/>
            <w:spacing w:val="-21"/>
            <w:w w:val="110"/>
            <w:sz w:val="22"/>
          </w:rPr>
          <w:t> </w:t>
        </w:r>
        <w:r>
          <w:rPr>
            <w:color w:val="EC008C"/>
            <w:w w:val="110"/>
            <w:sz w:val="22"/>
          </w:rPr>
          <w:t>2018</w:t>
        </w:r>
        <w:r>
          <w:rPr>
            <w:color w:val="EC008C"/>
            <w:spacing w:val="-22"/>
            <w:w w:val="110"/>
            <w:sz w:val="22"/>
          </w:rPr>
          <w:t> </w:t>
        </w:r>
        <w:r>
          <w:rPr>
            <w:color w:val="EC008C"/>
            <w:w w:val="110"/>
            <w:sz w:val="22"/>
          </w:rPr>
          <w:t>data</w:t>
        </w:r>
        <w:r>
          <w:rPr>
            <w:color w:val="EC008C"/>
            <w:spacing w:val="-21"/>
            <w:w w:val="110"/>
            <w:sz w:val="22"/>
          </w:rPr>
          <w:t> </w:t>
        </w:r>
        <w:r>
          <w:rPr>
            <w:color w:val="EC008C"/>
            <w:w w:val="110"/>
            <w:sz w:val="22"/>
          </w:rPr>
          <w:t>are</w:t>
        </w:r>
        <w:r>
          <w:rPr>
            <w:color w:val="EC008C"/>
            <w:spacing w:val="-22"/>
            <w:w w:val="110"/>
            <w:sz w:val="22"/>
          </w:rPr>
          <w:t> </w:t>
        </w:r>
        <w:r>
          <w:rPr>
            <w:color w:val="EC008C"/>
            <w:w w:val="110"/>
            <w:sz w:val="22"/>
          </w:rPr>
          <w:t>new</w:t>
        </w:r>
        <w:r>
          <w:rPr>
            <w:color w:val="EC008C"/>
            <w:spacing w:val="-21"/>
            <w:w w:val="110"/>
            <w:sz w:val="22"/>
          </w:rPr>
          <w:t> </w:t>
        </w:r>
        <w:r>
          <w:rPr>
            <w:color w:val="EC008C"/>
            <w:w w:val="110"/>
            <w:sz w:val="22"/>
          </w:rPr>
          <w:t>to</w:t>
        </w:r>
        <w:r>
          <w:rPr>
            <w:color w:val="EC008C"/>
            <w:spacing w:val="-22"/>
            <w:w w:val="110"/>
            <w:sz w:val="22"/>
          </w:rPr>
          <w:t> </w:t>
        </w:r>
        <w:r>
          <w:rPr>
            <w:color w:val="EC008C"/>
            <w:w w:val="110"/>
            <w:sz w:val="22"/>
          </w:rPr>
          <w:t>this</w:t>
        </w:r>
        <w:r>
          <w:rPr>
            <w:color w:val="EC008C"/>
            <w:spacing w:val="-21"/>
            <w:w w:val="110"/>
            <w:sz w:val="22"/>
          </w:rPr>
          <w:t> </w:t>
        </w:r>
        <w:r>
          <w:rPr>
            <w:color w:val="EC008C"/>
            <w:w w:val="110"/>
            <w:sz w:val="22"/>
          </w:rPr>
          <w:t>year’s</w:t>
        </w:r>
        <w:r>
          <w:rPr>
            <w:color w:val="EC008C"/>
            <w:spacing w:val="-22"/>
            <w:w w:val="110"/>
            <w:sz w:val="22"/>
          </w:rPr>
          <w:t> </w:t>
        </w:r>
        <w:r>
          <w:rPr>
            <w:color w:val="EC008C"/>
            <w:w w:val="110"/>
            <w:sz w:val="22"/>
          </w:rPr>
          <w:t>assessment.</w:t>
        </w:r>
        <w:r>
          <w:rPr>
            <w:color w:val="EC008C"/>
            <w:spacing w:val="2"/>
            <w:w w:val="110"/>
            <w:sz w:val="22"/>
          </w:rPr>
          <w:t> </w:t>
        </w:r>
        <w:r>
          <w:rPr>
            <w:color w:val="EC008C"/>
            <w:w w:val="110"/>
            <w:sz w:val="22"/>
          </w:rPr>
          <w:t>Colors</w:t>
        </w:r>
        <w:r>
          <w:rPr>
            <w:color w:val="EC008C"/>
            <w:spacing w:val="-22"/>
            <w:w w:val="110"/>
            <w:sz w:val="22"/>
          </w:rPr>
          <w:t> </w:t>
        </w:r>
        <w:r>
          <w:rPr>
            <w:color w:val="EC008C"/>
            <w:w w:val="110"/>
            <w:sz w:val="22"/>
          </w:rPr>
          <w:t>coincide</w:t>
        </w:r>
        <w:r>
          <w:rPr>
            <w:color w:val="EC008C"/>
            <w:spacing w:val="-21"/>
            <w:w w:val="110"/>
            <w:sz w:val="22"/>
          </w:rPr>
          <w:t> </w:t>
        </w:r>
        <w:r>
          <w:rPr>
            <w:color w:val="EC008C"/>
            <w:w w:val="110"/>
            <w:sz w:val="22"/>
          </w:rPr>
          <w:t>with</w:t>
        </w:r>
        <w:r>
          <w:rPr>
            <w:color w:val="EC008C"/>
            <w:spacing w:val="-22"/>
            <w:w w:val="110"/>
            <w:sz w:val="22"/>
          </w:rPr>
          <w:t> </w:t>
        </w:r>
        <w:r>
          <w:rPr>
            <w:color w:val="EC008C"/>
            <w:w w:val="110"/>
            <w:sz w:val="22"/>
          </w:rPr>
          <w:t>cohorts</w:t>
        </w:r>
      </w:hyperlink>
      <w:hyperlink w:history="true" w:anchor="_bookmark104">
        <w:r>
          <w:rPr>
            <w:color w:val="EC008C"/>
            <w:w w:val="110"/>
            <w:sz w:val="22"/>
          </w:rPr>
          <w:t> progressing</w:t>
        </w:r>
        <w:r>
          <w:rPr>
            <w:color w:val="EC008C"/>
            <w:spacing w:val="10"/>
            <w:w w:val="110"/>
            <w:sz w:val="22"/>
          </w:rPr>
          <w:t> </w:t>
        </w:r>
        <w:r>
          <w:rPr>
            <w:color w:val="EC008C"/>
            <w:w w:val="110"/>
            <w:sz w:val="22"/>
          </w:rPr>
          <w:t>through</w:t>
        </w:r>
        <w:r>
          <w:rPr>
            <w:color w:val="EC008C"/>
            <w:spacing w:val="10"/>
            <w:w w:val="110"/>
            <w:sz w:val="22"/>
          </w:rPr>
          <w:t> </w:t>
        </w:r>
        <w:r>
          <w:rPr>
            <w:color w:val="EC008C"/>
            <w:w w:val="110"/>
            <w:sz w:val="22"/>
          </w:rPr>
          <w:t>time.</w:t>
        </w:r>
      </w:hyperlink>
      <w:r>
        <w:rPr>
          <w:color w:val="EC008C"/>
          <w:spacing w:val="44"/>
          <w:w w:val="110"/>
          <w:sz w:val="22"/>
        </w:rPr>
        <w:t> </w:t>
      </w:r>
      <w:r>
        <w:rPr>
          <w:w w:val="110"/>
          <w:sz w:val="22"/>
        </w:rPr>
        <w:t>.</w:t>
      </w:r>
      <w:r>
        <w:rPr>
          <w:spacing w:val="47"/>
          <w:w w:val="110"/>
          <w:sz w:val="22"/>
        </w:rPr>
        <w:t> </w:t>
      </w:r>
      <w:r>
        <w:rPr>
          <w:w w:val="110"/>
          <w:sz w:val="22"/>
        </w:rPr>
        <w:t>.</w:t>
      </w:r>
      <w:r>
        <w:rPr>
          <w:spacing w:val="46"/>
          <w:w w:val="110"/>
          <w:sz w:val="22"/>
        </w:rPr>
        <w:t> </w:t>
      </w:r>
      <w:r>
        <w:rPr>
          <w:w w:val="110"/>
          <w:sz w:val="22"/>
        </w:rPr>
        <w:t>.</w:t>
      </w:r>
      <w:r>
        <w:rPr>
          <w:spacing w:val="46"/>
          <w:w w:val="110"/>
          <w:sz w:val="22"/>
        </w:rPr>
        <w:t> </w:t>
      </w:r>
      <w:r>
        <w:rPr>
          <w:w w:val="110"/>
          <w:sz w:val="22"/>
        </w:rPr>
        <w:t>.</w:t>
      </w:r>
      <w:r>
        <w:rPr>
          <w:spacing w:val="47"/>
          <w:w w:val="110"/>
          <w:sz w:val="22"/>
        </w:rPr>
        <w:t> </w:t>
      </w:r>
      <w:r>
        <w:rPr>
          <w:w w:val="110"/>
          <w:sz w:val="22"/>
        </w:rPr>
        <w:t>.</w:t>
      </w:r>
      <w:r>
        <w:rPr>
          <w:spacing w:val="47"/>
          <w:w w:val="110"/>
          <w:sz w:val="22"/>
        </w:rPr>
        <w:t> </w:t>
      </w:r>
      <w:r>
        <w:rPr>
          <w:w w:val="110"/>
          <w:sz w:val="22"/>
        </w:rPr>
        <w:t>.</w:t>
      </w:r>
      <w:r>
        <w:rPr>
          <w:spacing w:val="47"/>
          <w:w w:val="110"/>
          <w:sz w:val="22"/>
        </w:rPr>
        <w:t> </w:t>
      </w:r>
      <w:r>
        <w:rPr>
          <w:w w:val="110"/>
          <w:sz w:val="22"/>
        </w:rPr>
        <w:t>.</w:t>
      </w:r>
      <w:r>
        <w:rPr>
          <w:spacing w:val="46"/>
          <w:w w:val="110"/>
          <w:sz w:val="22"/>
        </w:rPr>
        <w:t> </w:t>
      </w:r>
      <w:r>
        <w:rPr>
          <w:w w:val="110"/>
          <w:sz w:val="22"/>
        </w:rPr>
        <w:t>.</w:t>
      </w:r>
      <w:r>
        <w:rPr>
          <w:spacing w:val="47"/>
          <w:w w:val="110"/>
          <w:sz w:val="22"/>
        </w:rPr>
        <w:t> </w:t>
      </w:r>
      <w:r>
        <w:rPr>
          <w:w w:val="110"/>
          <w:sz w:val="22"/>
        </w:rPr>
        <w:t>.</w:t>
      </w:r>
      <w:r>
        <w:rPr>
          <w:spacing w:val="47"/>
          <w:w w:val="110"/>
          <w:sz w:val="22"/>
        </w:rPr>
        <w:t> </w:t>
      </w:r>
      <w:r>
        <w:rPr>
          <w:w w:val="110"/>
          <w:sz w:val="22"/>
        </w:rPr>
        <w:t>.</w:t>
      </w:r>
      <w:r>
        <w:rPr>
          <w:spacing w:val="47"/>
          <w:w w:val="110"/>
          <w:sz w:val="22"/>
        </w:rPr>
        <w:t> </w:t>
      </w:r>
      <w:r>
        <w:rPr>
          <w:w w:val="110"/>
          <w:sz w:val="22"/>
        </w:rPr>
        <w:t>.</w:t>
      </w:r>
      <w:r>
        <w:rPr>
          <w:spacing w:val="47"/>
          <w:w w:val="110"/>
          <w:sz w:val="22"/>
        </w:rPr>
        <w:t> </w:t>
      </w:r>
      <w:r>
        <w:rPr>
          <w:w w:val="110"/>
          <w:sz w:val="22"/>
        </w:rPr>
        <w:t>.</w:t>
      </w:r>
      <w:r>
        <w:rPr>
          <w:spacing w:val="46"/>
          <w:w w:val="110"/>
          <w:sz w:val="22"/>
        </w:rPr>
        <w:t> </w:t>
      </w:r>
      <w:r>
        <w:rPr>
          <w:w w:val="110"/>
          <w:sz w:val="22"/>
        </w:rPr>
        <w:t>.</w:t>
      </w:r>
      <w:r>
        <w:rPr>
          <w:spacing w:val="47"/>
          <w:w w:val="110"/>
          <w:sz w:val="22"/>
        </w:rPr>
        <w:t> </w:t>
      </w:r>
      <w:r>
        <w:rPr>
          <w:w w:val="110"/>
          <w:sz w:val="22"/>
        </w:rPr>
        <w:t>.</w:t>
      </w:r>
      <w:r>
        <w:rPr>
          <w:spacing w:val="47"/>
          <w:w w:val="110"/>
          <w:sz w:val="22"/>
        </w:rPr>
        <w:t> </w:t>
      </w:r>
      <w:r>
        <w:rPr>
          <w:w w:val="110"/>
          <w:sz w:val="22"/>
        </w:rPr>
        <w:t>.</w:t>
      </w:r>
      <w:r>
        <w:rPr>
          <w:spacing w:val="47"/>
          <w:w w:val="110"/>
          <w:sz w:val="22"/>
        </w:rPr>
        <w:t> </w:t>
      </w:r>
      <w:r>
        <w:rPr>
          <w:w w:val="110"/>
          <w:sz w:val="22"/>
        </w:rPr>
        <w:t>.</w:t>
      </w:r>
      <w:r>
        <w:rPr>
          <w:spacing w:val="47"/>
          <w:w w:val="110"/>
          <w:sz w:val="22"/>
        </w:rPr>
        <w:t> </w:t>
      </w:r>
      <w:r>
        <w:rPr>
          <w:w w:val="110"/>
          <w:sz w:val="22"/>
        </w:rPr>
        <w:t>.</w:t>
      </w:r>
      <w:r>
        <w:rPr>
          <w:spacing w:val="47"/>
          <w:w w:val="110"/>
          <w:sz w:val="22"/>
        </w:rPr>
        <w:t> </w:t>
      </w:r>
      <w:r>
        <w:rPr>
          <w:w w:val="110"/>
          <w:sz w:val="22"/>
        </w:rPr>
        <w:t>.</w:t>
      </w:r>
      <w:r>
        <w:rPr>
          <w:spacing w:val="46"/>
          <w:w w:val="110"/>
          <w:sz w:val="22"/>
        </w:rPr>
        <w:t> </w:t>
      </w:r>
      <w:r>
        <w:rPr>
          <w:w w:val="110"/>
          <w:sz w:val="22"/>
        </w:rPr>
        <w:t>.</w:t>
      </w:r>
      <w:r>
        <w:rPr>
          <w:spacing w:val="47"/>
          <w:w w:val="110"/>
          <w:sz w:val="22"/>
        </w:rPr>
        <w:t> </w:t>
      </w:r>
      <w:r>
        <w:rPr>
          <w:w w:val="110"/>
          <w:sz w:val="22"/>
        </w:rPr>
        <w:t>.</w:t>
      </w:r>
      <w:r>
        <w:rPr>
          <w:spacing w:val="47"/>
          <w:w w:val="110"/>
          <w:sz w:val="22"/>
        </w:rPr>
        <w:t> </w:t>
      </w:r>
      <w:r>
        <w:rPr>
          <w:w w:val="110"/>
          <w:sz w:val="22"/>
        </w:rPr>
        <w:t>.</w:t>
      </w:r>
      <w:r>
        <w:rPr>
          <w:spacing w:val="47"/>
          <w:w w:val="110"/>
          <w:sz w:val="22"/>
        </w:rPr>
        <w:t> </w:t>
      </w:r>
      <w:r>
        <w:rPr>
          <w:w w:val="110"/>
          <w:sz w:val="22"/>
        </w:rPr>
        <w:t>.</w:t>
      </w:r>
      <w:r>
        <w:rPr>
          <w:spacing w:val="47"/>
          <w:w w:val="110"/>
          <w:sz w:val="22"/>
        </w:rPr>
        <w:t> </w:t>
      </w:r>
      <w:r>
        <w:rPr>
          <w:w w:val="110"/>
          <w:sz w:val="22"/>
        </w:rPr>
        <w:t>.</w:t>
      </w:r>
      <w:r>
        <w:rPr>
          <w:spacing w:val="46"/>
          <w:w w:val="110"/>
          <w:sz w:val="22"/>
        </w:rPr>
        <w:t> </w:t>
      </w:r>
      <w:r>
        <w:rPr>
          <w:w w:val="110"/>
          <w:sz w:val="22"/>
        </w:rPr>
        <w:t>.</w:t>
      </w:r>
      <w:r>
        <w:rPr>
          <w:spacing w:val="47"/>
          <w:w w:val="110"/>
          <w:sz w:val="22"/>
        </w:rPr>
        <w:t> </w:t>
      </w:r>
      <w:r>
        <w:rPr>
          <w:w w:val="110"/>
          <w:sz w:val="22"/>
        </w:rPr>
        <w:t>.</w:t>
      </w:r>
      <w:r>
        <w:rPr>
          <w:spacing w:val="47"/>
          <w:w w:val="110"/>
          <w:sz w:val="22"/>
        </w:rPr>
        <w:t> </w:t>
      </w:r>
      <w:r>
        <w:rPr>
          <w:w w:val="110"/>
          <w:sz w:val="22"/>
        </w:rPr>
        <w:t>.</w:t>
      </w:r>
      <w:r>
        <w:rPr>
          <w:spacing w:val="47"/>
          <w:w w:val="110"/>
          <w:sz w:val="22"/>
        </w:rPr>
        <w:t> </w:t>
      </w:r>
      <w:r>
        <w:rPr>
          <w:w w:val="110"/>
          <w:sz w:val="22"/>
        </w:rPr>
        <w:t>.</w:t>
      </w:r>
      <w:r>
        <w:rPr>
          <w:spacing w:val="47"/>
          <w:w w:val="110"/>
          <w:sz w:val="22"/>
        </w:rPr>
        <w:t> </w:t>
      </w:r>
      <w:r>
        <w:rPr>
          <w:w w:val="110"/>
          <w:sz w:val="22"/>
        </w:rPr>
        <w:t>.</w:t>
      </w:r>
      <w:r>
        <w:rPr>
          <w:spacing w:val="46"/>
          <w:w w:val="110"/>
          <w:sz w:val="22"/>
        </w:rPr>
        <w:t> </w:t>
      </w:r>
      <w:r>
        <w:rPr>
          <w:w w:val="110"/>
          <w:sz w:val="22"/>
        </w:rPr>
        <w:t>.</w:t>
      </w:r>
      <w:r>
        <w:rPr>
          <w:spacing w:val="47"/>
          <w:w w:val="110"/>
          <w:sz w:val="22"/>
        </w:rPr>
        <w:t> </w:t>
      </w:r>
      <w:r>
        <w:rPr>
          <w:w w:val="110"/>
          <w:sz w:val="22"/>
        </w:rPr>
        <w:t>.</w:t>
      </w:r>
      <w:r>
        <w:rPr>
          <w:spacing w:val="47"/>
          <w:w w:val="110"/>
          <w:sz w:val="22"/>
        </w:rPr>
        <w:t> </w:t>
      </w:r>
      <w:r>
        <w:rPr>
          <w:w w:val="110"/>
          <w:sz w:val="22"/>
        </w:rPr>
        <w:t>.</w:t>
      </w:r>
      <w:r>
        <w:rPr>
          <w:spacing w:val="47"/>
          <w:w w:val="110"/>
          <w:sz w:val="22"/>
        </w:rPr>
        <w:t> </w:t>
      </w:r>
      <w:r>
        <w:rPr>
          <w:w w:val="110"/>
          <w:sz w:val="22"/>
        </w:rPr>
        <w:t>.</w:t>
      </w:r>
      <w:r>
        <w:rPr>
          <w:spacing w:val="47"/>
          <w:w w:val="110"/>
          <w:sz w:val="22"/>
        </w:rPr>
        <w:t> </w:t>
      </w:r>
      <w:r>
        <w:rPr>
          <w:spacing w:val="-13"/>
          <w:w w:val="110"/>
          <w:sz w:val="22"/>
        </w:rPr>
        <w:t>.</w:t>
      </w:r>
    </w:p>
    <w:p>
      <w:pPr>
        <w:pStyle w:val="ListParagraph"/>
        <w:numPr>
          <w:ilvl w:val="0"/>
          <w:numId w:val="15"/>
        </w:numPr>
        <w:tabs>
          <w:tab w:pos="2268" w:val="left" w:leader="none"/>
          <w:tab w:pos="2269" w:val="left" w:leader="none"/>
        </w:tabs>
        <w:spacing w:line="240" w:lineRule="auto" w:before="61" w:after="0"/>
        <w:ind w:left="2268" w:right="0" w:hanging="502"/>
        <w:jc w:val="left"/>
        <w:rPr>
          <w:sz w:val="22"/>
        </w:rPr>
      </w:pPr>
      <w:hyperlink w:history="true" w:anchor="_bookmark105">
        <w:r>
          <w:rPr>
            <w:color w:val="EC008C"/>
            <w:w w:val="110"/>
            <w:sz w:val="22"/>
          </w:rPr>
          <w:t>Model</w:t>
        </w:r>
        <w:r>
          <w:rPr>
            <w:color w:val="EC008C"/>
            <w:spacing w:val="6"/>
            <w:w w:val="110"/>
            <w:sz w:val="22"/>
          </w:rPr>
          <w:t> </w:t>
        </w:r>
        <w:r>
          <w:rPr>
            <w:color w:val="EC008C"/>
            <w:w w:val="110"/>
            <w:sz w:val="22"/>
          </w:rPr>
          <w:t>estimates</w:t>
        </w:r>
        <w:r>
          <w:rPr>
            <w:color w:val="EC008C"/>
            <w:spacing w:val="7"/>
            <w:w w:val="110"/>
            <w:sz w:val="22"/>
          </w:rPr>
          <w:t> </w:t>
        </w:r>
        <w:r>
          <w:rPr>
            <w:color w:val="EC008C"/>
            <w:w w:val="110"/>
            <w:sz w:val="22"/>
          </w:rPr>
          <w:t>of</w:t>
        </w:r>
        <w:r>
          <w:rPr>
            <w:color w:val="EC008C"/>
            <w:spacing w:val="7"/>
            <w:w w:val="110"/>
            <w:sz w:val="22"/>
          </w:rPr>
          <w:t> </w:t>
        </w:r>
        <w:r>
          <w:rPr>
            <w:color w:val="EC008C"/>
            <w:w w:val="110"/>
            <w:sz w:val="22"/>
          </w:rPr>
          <w:t>bottom-trawl</w:t>
        </w:r>
        <w:r>
          <w:rPr>
            <w:color w:val="EC008C"/>
            <w:spacing w:val="7"/>
            <w:w w:val="110"/>
            <w:sz w:val="22"/>
          </w:rPr>
          <w:t> </w:t>
        </w:r>
        <w:r>
          <w:rPr>
            <w:color w:val="EC008C"/>
            <w:w w:val="110"/>
            <w:sz w:val="22"/>
          </w:rPr>
          <w:t>survey</w:t>
        </w:r>
        <w:r>
          <w:rPr>
            <w:color w:val="EC008C"/>
            <w:spacing w:val="6"/>
            <w:w w:val="110"/>
            <w:sz w:val="22"/>
          </w:rPr>
          <w:t> </w:t>
        </w:r>
        <w:r>
          <w:rPr>
            <w:color w:val="EC008C"/>
            <w:spacing w:val="-3"/>
            <w:w w:val="110"/>
            <w:sz w:val="22"/>
          </w:rPr>
          <w:t>selectivity,</w:t>
        </w:r>
        <w:r>
          <w:rPr>
            <w:color w:val="EC008C"/>
            <w:spacing w:val="7"/>
            <w:w w:val="110"/>
            <w:sz w:val="22"/>
          </w:rPr>
          <w:t> </w:t>
        </w:r>
        <w:r>
          <w:rPr>
            <w:color w:val="EC008C"/>
            <w:w w:val="110"/>
            <w:sz w:val="22"/>
          </w:rPr>
          <w:t>1982–2019.</w:t>
        </w:r>
      </w:hyperlink>
      <w:r>
        <w:rPr>
          <w:color w:val="EC008C"/>
          <w:spacing w:val="47"/>
          <w:w w:val="110"/>
          <w:sz w:val="22"/>
        </w:rPr>
        <w:t> </w:t>
      </w:r>
      <w:r>
        <w:rPr>
          <w:w w:val="110"/>
          <w:sz w:val="22"/>
        </w:rPr>
        <w:t>.</w:t>
      </w:r>
      <w:r>
        <w:rPr>
          <w:spacing w:val="40"/>
          <w:w w:val="110"/>
          <w:sz w:val="22"/>
        </w:rPr>
        <w:t> </w:t>
      </w:r>
      <w:r>
        <w:rPr>
          <w:w w:val="110"/>
          <w:sz w:val="22"/>
        </w:rPr>
        <w:t>.</w:t>
      </w:r>
      <w:r>
        <w:rPr>
          <w:spacing w:val="41"/>
          <w:w w:val="110"/>
          <w:sz w:val="22"/>
        </w:rPr>
        <w:t> </w:t>
      </w:r>
      <w:r>
        <w:rPr>
          <w:w w:val="110"/>
          <w:sz w:val="22"/>
        </w:rPr>
        <w:t>.</w:t>
      </w:r>
      <w:r>
        <w:rPr>
          <w:spacing w:val="42"/>
          <w:w w:val="110"/>
          <w:sz w:val="22"/>
        </w:rPr>
        <w:t> </w:t>
      </w:r>
      <w:r>
        <w:rPr>
          <w:w w:val="110"/>
          <w:sz w:val="22"/>
        </w:rPr>
        <w:t>.</w:t>
      </w:r>
      <w:r>
        <w:rPr>
          <w:spacing w:val="41"/>
          <w:w w:val="110"/>
          <w:sz w:val="22"/>
        </w:rPr>
        <w:t> </w:t>
      </w:r>
      <w:r>
        <w:rPr>
          <w:w w:val="110"/>
          <w:sz w:val="22"/>
        </w:rPr>
        <w:t>.</w:t>
      </w:r>
      <w:r>
        <w:rPr>
          <w:spacing w:val="41"/>
          <w:w w:val="110"/>
          <w:sz w:val="22"/>
        </w:rPr>
        <w:t> </w:t>
      </w:r>
      <w:r>
        <w:rPr>
          <w:w w:val="110"/>
          <w:sz w:val="22"/>
        </w:rPr>
        <w:t>.</w:t>
      </w:r>
      <w:r>
        <w:rPr>
          <w:spacing w:val="42"/>
          <w:w w:val="110"/>
          <w:sz w:val="22"/>
        </w:rPr>
        <w:t> </w:t>
      </w:r>
      <w:r>
        <w:rPr>
          <w:w w:val="110"/>
          <w:sz w:val="22"/>
        </w:rPr>
        <w:t>.</w:t>
      </w:r>
      <w:r>
        <w:rPr>
          <w:spacing w:val="41"/>
          <w:w w:val="110"/>
          <w:sz w:val="22"/>
        </w:rPr>
        <w:t> </w:t>
      </w:r>
      <w:r>
        <w:rPr>
          <w:w w:val="110"/>
          <w:sz w:val="22"/>
        </w:rPr>
        <w:t>.</w:t>
      </w:r>
      <w:r>
        <w:rPr>
          <w:spacing w:val="42"/>
          <w:w w:val="110"/>
          <w:sz w:val="22"/>
        </w:rPr>
        <w:t> </w:t>
      </w:r>
      <w:r>
        <w:rPr>
          <w:w w:val="110"/>
          <w:sz w:val="22"/>
        </w:rPr>
        <w:t>.</w:t>
      </w:r>
      <w:r>
        <w:rPr>
          <w:spacing w:val="41"/>
          <w:w w:val="110"/>
          <w:sz w:val="22"/>
        </w:rPr>
        <w:t> </w:t>
      </w:r>
      <w:r>
        <w:rPr>
          <w:w w:val="110"/>
          <w:sz w:val="22"/>
        </w:rPr>
        <w:t>.</w:t>
      </w:r>
      <w:r>
        <w:rPr>
          <w:spacing w:val="41"/>
          <w:w w:val="110"/>
          <w:sz w:val="22"/>
        </w:rPr>
        <w:t> </w:t>
      </w:r>
      <w:r>
        <w:rPr>
          <w:w w:val="110"/>
          <w:sz w:val="22"/>
        </w:rPr>
        <w:t>.</w:t>
      </w:r>
      <w:r>
        <w:rPr>
          <w:spacing w:val="42"/>
          <w:w w:val="110"/>
          <w:sz w:val="22"/>
        </w:rPr>
        <w:t> </w:t>
      </w:r>
      <w:r>
        <w:rPr>
          <w:w w:val="110"/>
          <w:sz w:val="22"/>
        </w:rPr>
        <w:t>.</w:t>
      </w:r>
    </w:p>
    <w:p>
      <w:pPr>
        <w:pStyle w:val="ListParagraph"/>
        <w:numPr>
          <w:ilvl w:val="0"/>
          <w:numId w:val="15"/>
        </w:numPr>
        <w:tabs>
          <w:tab w:pos="2268" w:val="left" w:leader="none"/>
          <w:tab w:pos="2269" w:val="left" w:leader="none"/>
        </w:tabs>
        <w:spacing w:line="256" w:lineRule="auto" w:before="78" w:after="0"/>
        <w:ind w:left="2269" w:right="1856" w:hanging="502"/>
        <w:jc w:val="left"/>
        <w:rPr>
          <w:sz w:val="22"/>
        </w:rPr>
      </w:pPr>
      <w:hyperlink w:history="true" w:anchor="_bookmark106">
        <w:r>
          <w:rPr>
            <w:color w:val="EC008C"/>
            <w:w w:val="110"/>
            <w:sz w:val="22"/>
          </w:rPr>
          <w:t>Model fit (dots) to the bottom trawl survey proportion-at-age composition data</w:t>
        </w:r>
      </w:hyperlink>
      <w:hyperlink w:history="true" w:anchor="_bookmark106">
        <w:r>
          <w:rPr>
            <w:color w:val="EC008C"/>
            <w:w w:val="110"/>
            <w:sz w:val="22"/>
          </w:rPr>
          <w:t> (columns) for EBS pollock. Colors correspond to cohorts </w:t>
        </w:r>
        <w:r>
          <w:rPr>
            <w:color w:val="EC008C"/>
            <w:spacing w:val="-4"/>
            <w:w w:val="110"/>
            <w:sz w:val="22"/>
          </w:rPr>
          <w:t>over </w:t>
        </w:r>
        <w:r>
          <w:rPr>
            <w:color w:val="EC008C"/>
            <w:w w:val="110"/>
            <w:sz w:val="22"/>
          </w:rPr>
          <w:t>time. Data new to</w:t>
        </w:r>
      </w:hyperlink>
      <w:hyperlink w:history="true" w:anchor="_bookmark106">
        <w:r>
          <w:rPr>
            <w:color w:val="EC008C"/>
            <w:w w:val="110"/>
            <w:sz w:val="22"/>
          </w:rPr>
          <w:t> this</w:t>
        </w:r>
        <w:r>
          <w:rPr>
            <w:color w:val="EC008C"/>
            <w:spacing w:val="9"/>
            <w:w w:val="110"/>
            <w:sz w:val="22"/>
          </w:rPr>
          <w:t> </w:t>
        </w:r>
        <w:r>
          <w:rPr>
            <w:color w:val="EC008C"/>
            <w:w w:val="110"/>
            <w:sz w:val="22"/>
          </w:rPr>
          <w:t>assessment</w:t>
        </w:r>
        <w:r>
          <w:rPr>
            <w:color w:val="EC008C"/>
            <w:spacing w:val="9"/>
            <w:w w:val="110"/>
            <w:sz w:val="22"/>
          </w:rPr>
          <w:t> </w:t>
        </w:r>
        <w:r>
          <w:rPr>
            <w:color w:val="EC008C"/>
            <w:w w:val="110"/>
            <w:sz w:val="22"/>
          </w:rPr>
          <w:t>are</w:t>
        </w:r>
        <w:r>
          <w:rPr>
            <w:color w:val="EC008C"/>
            <w:spacing w:val="9"/>
            <w:w w:val="110"/>
            <w:sz w:val="22"/>
          </w:rPr>
          <w:t> </w:t>
        </w:r>
        <w:r>
          <w:rPr>
            <w:color w:val="EC008C"/>
            <w:w w:val="110"/>
            <w:sz w:val="22"/>
          </w:rPr>
          <w:t>from</w:t>
        </w:r>
        <w:r>
          <w:rPr>
            <w:color w:val="EC008C"/>
            <w:spacing w:val="9"/>
            <w:w w:val="110"/>
            <w:sz w:val="22"/>
          </w:rPr>
          <w:t> </w:t>
        </w:r>
        <w:r>
          <w:rPr>
            <w:color w:val="EC008C"/>
            <w:w w:val="110"/>
            <w:sz w:val="22"/>
          </w:rPr>
          <w:t>2018.</w:t>
        </w:r>
        <w:r>
          <w:rPr>
            <w:color w:val="EC008C"/>
            <w:spacing w:val="-6"/>
            <w:w w:val="110"/>
            <w:sz w:val="22"/>
          </w:rPr>
          <w:t> </w:t>
        </w:r>
      </w:hyperlink>
      <w:r>
        <w:rPr>
          <w:w w:val="110"/>
          <w:sz w:val="22"/>
        </w:rPr>
        <w:t>.</w:t>
      </w:r>
      <w:r>
        <w:rPr>
          <w:spacing w:val="44"/>
          <w:w w:val="110"/>
          <w:sz w:val="22"/>
        </w:rPr>
        <w:t> </w:t>
      </w:r>
      <w:r>
        <w:rPr>
          <w:w w:val="110"/>
          <w:sz w:val="22"/>
        </w:rPr>
        <w:t>.</w:t>
      </w:r>
      <w:r>
        <w:rPr>
          <w:spacing w:val="45"/>
          <w:w w:val="110"/>
          <w:sz w:val="22"/>
        </w:rPr>
        <w:t> </w:t>
      </w:r>
      <w:r>
        <w:rPr>
          <w:w w:val="110"/>
          <w:sz w:val="22"/>
        </w:rPr>
        <w:t>.</w:t>
      </w:r>
      <w:r>
        <w:rPr>
          <w:spacing w:val="45"/>
          <w:w w:val="110"/>
          <w:sz w:val="22"/>
        </w:rPr>
        <w:t> </w:t>
      </w:r>
      <w:r>
        <w:rPr>
          <w:w w:val="110"/>
          <w:sz w:val="22"/>
        </w:rPr>
        <w:t>.</w:t>
      </w:r>
      <w:r>
        <w:rPr>
          <w:spacing w:val="45"/>
          <w:w w:val="110"/>
          <w:sz w:val="22"/>
        </w:rPr>
        <w:t> </w:t>
      </w:r>
      <w:r>
        <w:rPr>
          <w:w w:val="110"/>
          <w:sz w:val="22"/>
        </w:rPr>
        <w:t>.</w:t>
      </w:r>
      <w:r>
        <w:rPr>
          <w:spacing w:val="45"/>
          <w:w w:val="110"/>
          <w:sz w:val="22"/>
        </w:rPr>
        <w:t> </w:t>
      </w:r>
      <w:r>
        <w:rPr>
          <w:w w:val="110"/>
          <w:sz w:val="22"/>
        </w:rPr>
        <w:t>.</w:t>
      </w:r>
      <w:r>
        <w:rPr>
          <w:spacing w:val="45"/>
          <w:w w:val="110"/>
          <w:sz w:val="22"/>
        </w:rPr>
        <w:t> </w:t>
      </w:r>
      <w:r>
        <w:rPr>
          <w:w w:val="110"/>
          <w:sz w:val="22"/>
        </w:rPr>
        <w:t>.</w:t>
      </w:r>
      <w:r>
        <w:rPr>
          <w:spacing w:val="45"/>
          <w:w w:val="110"/>
          <w:sz w:val="22"/>
        </w:rPr>
        <w:t> </w:t>
      </w:r>
      <w:r>
        <w:rPr>
          <w:w w:val="110"/>
          <w:sz w:val="22"/>
        </w:rPr>
        <w:t>.</w:t>
      </w:r>
      <w:r>
        <w:rPr>
          <w:spacing w:val="45"/>
          <w:w w:val="110"/>
          <w:sz w:val="22"/>
        </w:rPr>
        <w:t> </w:t>
      </w:r>
      <w:r>
        <w:rPr>
          <w:w w:val="110"/>
          <w:sz w:val="22"/>
        </w:rPr>
        <w:t>.</w:t>
      </w:r>
      <w:r>
        <w:rPr>
          <w:spacing w:val="45"/>
          <w:w w:val="110"/>
          <w:sz w:val="22"/>
        </w:rPr>
        <w:t> </w:t>
      </w:r>
      <w:r>
        <w:rPr>
          <w:w w:val="110"/>
          <w:sz w:val="22"/>
        </w:rPr>
        <w:t>.</w:t>
      </w:r>
      <w:r>
        <w:rPr>
          <w:spacing w:val="45"/>
          <w:w w:val="110"/>
          <w:sz w:val="22"/>
        </w:rPr>
        <w:t> </w:t>
      </w:r>
      <w:r>
        <w:rPr>
          <w:w w:val="110"/>
          <w:sz w:val="22"/>
        </w:rPr>
        <w:t>.</w:t>
      </w:r>
      <w:r>
        <w:rPr>
          <w:spacing w:val="45"/>
          <w:w w:val="110"/>
          <w:sz w:val="22"/>
        </w:rPr>
        <w:t> </w:t>
      </w:r>
      <w:r>
        <w:rPr>
          <w:w w:val="110"/>
          <w:sz w:val="22"/>
        </w:rPr>
        <w:t>.</w:t>
      </w:r>
      <w:r>
        <w:rPr>
          <w:spacing w:val="45"/>
          <w:w w:val="110"/>
          <w:sz w:val="22"/>
        </w:rPr>
        <w:t> </w:t>
      </w:r>
      <w:r>
        <w:rPr>
          <w:w w:val="110"/>
          <w:sz w:val="22"/>
        </w:rPr>
        <w:t>.</w:t>
      </w:r>
      <w:r>
        <w:rPr>
          <w:spacing w:val="45"/>
          <w:w w:val="110"/>
          <w:sz w:val="22"/>
        </w:rPr>
        <w:t> </w:t>
      </w:r>
      <w:r>
        <w:rPr>
          <w:w w:val="110"/>
          <w:sz w:val="22"/>
        </w:rPr>
        <w:t>.</w:t>
      </w:r>
      <w:r>
        <w:rPr>
          <w:spacing w:val="45"/>
          <w:w w:val="110"/>
          <w:sz w:val="22"/>
        </w:rPr>
        <w:t> </w:t>
      </w:r>
      <w:r>
        <w:rPr>
          <w:w w:val="110"/>
          <w:sz w:val="22"/>
        </w:rPr>
        <w:t>.</w:t>
      </w:r>
      <w:r>
        <w:rPr>
          <w:spacing w:val="45"/>
          <w:w w:val="110"/>
          <w:sz w:val="22"/>
        </w:rPr>
        <w:t> </w:t>
      </w:r>
      <w:r>
        <w:rPr>
          <w:w w:val="110"/>
          <w:sz w:val="22"/>
        </w:rPr>
        <w:t>.</w:t>
      </w:r>
      <w:r>
        <w:rPr>
          <w:spacing w:val="44"/>
          <w:w w:val="110"/>
          <w:sz w:val="22"/>
        </w:rPr>
        <w:t> </w:t>
      </w:r>
      <w:r>
        <w:rPr>
          <w:w w:val="110"/>
          <w:sz w:val="22"/>
        </w:rPr>
        <w:t>.</w:t>
      </w:r>
      <w:r>
        <w:rPr>
          <w:spacing w:val="45"/>
          <w:w w:val="110"/>
          <w:sz w:val="22"/>
        </w:rPr>
        <w:t> </w:t>
      </w:r>
      <w:r>
        <w:rPr>
          <w:w w:val="110"/>
          <w:sz w:val="22"/>
        </w:rPr>
        <w:t>.</w:t>
      </w:r>
      <w:r>
        <w:rPr>
          <w:spacing w:val="45"/>
          <w:w w:val="110"/>
          <w:sz w:val="22"/>
        </w:rPr>
        <w:t> </w:t>
      </w:r>
      <w:r>
        <w:rPr>
          <w:w w:val="110"/>
          <w:sz w:val="22"/>
        </w:rPr>
        <w:t>.</w:t>
      </w:r>
      <w:r>
        <w:rPr>
          <w:spacing w:val="45"/>
          <w:w w:val="110"/>
          <w:sz w:val="22"/>
        </w:rPr>
        <w:t> </w:t>
      </w:r>
      <w:r>
        <w:rPr>
          <w:w w:val="110"/>
          <w:sz w:val="22"/>
        </w:rPr>
        <w:t>.</w:t>
      </w:r>
      <w:r>
        <w:rPr>
          <w:spacing w:val="45"/>
          <w:w w:val="110"/>
          <w:sz w:val="22"/>
        </w:rPr>
        <w:t> </w:t>
      </w:r>
      <w:r>
        <w:rPr>
          <w:w w:val="110"/>
          <w:sz w:val="22"/>
        </w:rPr>
        <w:t>.</w:t>
      </w:r>
      <w:r>
        <w:rPr>
          <w:spacing w:val="45"/>
          <w:w w:val="110"/>
          <w:sz w:val="22"/>
        </w:rPr>
        <w:t> </w:t>
      </w:r>
      <w:r>
        <w:rPr>
          <w:w w:val="110"/>
          <w:sz w:val="22"/>
        </w:rPr>
        <w:t>.</w:t>
      </w:r>
      <w:r>
        <w:rPr>
          <w:spacing w:val="45"/>
          <w:w w:val="110"/>
          <w:sz w:val="22"/>
        </w:rPr>
        <w:t> </w:t>
      </w:r>
      <w:r>
        <w:rPr>
          <w:w w:val="110"/>
          <w:sz w:val="22"/>
        </w:rPr>
        <w:t>.</w:t>
      </w:r>
      <w:r>
        <w:rPr>
          <w:spacing w:val="45"/>
          <w:w w:val="110"/>
          <w:sz w:val="22"/>
        </w:rPr>
        <w:t> </w:t>
      </w:r>
      <w:r>
        <w:rPr>
          <w:w w:val="110"/>
          <w:sz w:val="22"/>
        </w:rPr>
        <w:t>.</w:t>
      </w:r>
      <w:r>
        <w:rPr>
          <w:spacing w:val="45"/>
          <w:w w:val="110"/>
          <w:sz w:val="22"/>
        </w:rPr>
        <w:t> </w:t>
      </w:r>
      <w:r>
        <w:rPr>
          <w:w w:val="110"/>
          <w:sz w:val="22"/>
        </w:rPr>
        <w:t>.</w:t>
      </w:r>
      <w:r>
        <w:rPr>
          <w:spacing w:val="45"/>
          <w:w w:val="110"/>
          <w:sz w:val="22"/>
        </w:rPr>
        <w:t> </w:t>
      </w:r>
      <w:r>
        <w:rPr>
          <w:w w:val="110"/>
          <w:sz w:val="22"/>
        </w:rPr>
        <w:t>.</w:t>
      </w:r>
      <w:r>
        <w:rPr>
          <w:spacing w:val="45"/>
          <w:w w:val="110"/>
          <w:sz w:val="22"/>
        </w:rPr>
        <w:t> </w:t>
      </w:r>
      <w:r>
        <w:rPr>
          <w:w w:val="110"/>
          <w:sz w:val="22"/>
        </w:rPr>
        <w:t>.</w:t>
      </w:r>
      <w:r>
        <w:rPr>
          <w:spacing w:val="45"/>
          <w:w w:val="110"/>
          <w:sz w:val="22"/>
        </w:rPr>
        <w:t> </w:t>
      </w:r>
      <w:r>
        <w:rPr>
          <w:w w:val="110"/>
          <w:sz w:val="22"/>
        </w:rPr>
        <w:t>.</w:t>
      </w:r>
      <w:r>
        <w:rPr>
          <w:spacing w:val="45"/>
          <w:w w:val="110"/>
          <w:sz w:val="22"/>
        </w:rPr>
        <w:t> </w:t>
      </w:r>
      <w:r>
        <w:rPr>
          <w:w w:val="110"/>
          <w:sz w:val="22"/>
        </w:rPr>
        <w:t>.</w:t>
      </w:r>
      <w:r>
        <w:rPr>
          <w:spacing w:val="45"/>
          <w:w w:val="110"/>
          <w:sz w:val="22"/>
        </w:rPr>
        <w:t> </w:t>
      </w:r>
      <w:r>
        <w:rPr>
          <w:w w:val="110"/>
          <w:sz w:val="22"/>
        </w:rPr>
        <w:t>.</w:t>
      </w:r>
      <w:r>
        <w:rPr>
          <w:spacing w:val="45"/>
          <w:w w:val="110"/>
          <w:sz w:val="22"/>
        </w:rPr>
        <w:t> </w:t>
      </w:r>
      <w:r>
        <w:rPr>
          <w:spacing w:val="-12"/>
          <w:w w:val="110"/>
          <w:sz w:val="22"/>
        </w:rPr>
        <w:t>.</w:t>
      </w:r>
    </w:p>
    <w:p>
      <w:pPr>
        <w:pStyle w:val="ListParagraph"/>
        <w:numPr>
          <w:ilvl w:val="0"/>
          <w:numId w:val="15"/>
        </w:numPr>
        <w:tabs>
          <w:tab w:pos="2268" w:val="left" w:leader="none"/>
          <w:tab w:pos="2269" w:val="left" w:leader="none"/>
        </w:tabs>
        <w:spacing w:line="256" w:lineRule="auto" w:before="61" w:after="0"/>
        <w:ind w:left="2269" w:right="1856" w:hanging="502"/>
        <w:jc w:val="left"/>
        <w:rPr>
          <w:sz w:val="22"/>
        </w:rPr>
      </w:pPr>
      <w:hyperlink w:history="true" w:anchor="_bookmark107">
        <w:r>
          <w:rPr>
            <w:color w:val="EC008C"/>
            <w:w w:val="110"/>
            <w:sz w:val="22"/>
          </w:rPr>
          <w:t>Model fit (dots) to the acoustic-trawl survey proportion-at-age composition data</w:t>
        </w:r>
      </w:hyperlink>
      <w:hyperlink w:history="true" w:anchor="_bookmark107">
        <w:r>
          <w:rPr>
            <w:color w:val="EC008C"/>
            <w:w w:val="110"/>
            <w:sz w:val="22"/>
          </w:rPr>
          <w:t> (columns) for EBS pollock. Colors correspond to cohorts </w:t>
        </w:r>
        <w:r>
          <w:rPr>
            <w:color w:val="EC008C"/>
            <w:spacing w:val="-4"/>
            <w:w w:val="110"/>
            <w:sz w:val="22"/>
          </w:rPr>
          <w:t>over </w:t>
        </w:r>
        <w:r>
          <w:rPr>
            <w:color w:val="EC008C"/>
            <w:w w:val="110"/>
            <w:sz w:val="22"/>
          </w:rPr>
          <w:t>time (for years with</w:t>
        </w:r>
      </w:hyperlink>
      <w:hyperlink w:history="true" w:anchor="_bookmark107">
        <w:r>
          <w:rPr>
            <w:color w:val="EC008C"/>
            <w:w w:val="110"/>
            <w:sz w:val="22"/>
          </w:rPr>
          <w:t> consecutive</w:t>
        </w:r>
        <w:r>
          <w:rPr>
            <w:color w:val="EC008C"/>
            <w:spacing w:val="9"/>
            <w:w w:val="110"/>
            <w:sz w:val="22"/>
          </w:rPr>
          <w:t> </w:t>
        </w:r>
        <w:r>
          <w:rPr>
            <w:color w:val="EC008C"/>
            <w:w w:val="110"/>
            <w:sz w:val="22"/>
          </w:rPr>
          <w:t>surveys).</w:t>
        </w:r>
      </w:hyperlink>
      <w:r>
        <w:rPr>
          <w:color w:val="EC008C"/>
          <w:spacing w:val="50"/>
          <w:w w:val="110"/>
          <w:sz w:val="22"/>
        </w:rPr>
        <w:t> </w:t>
      </w:r>
      <w:r>
        <w:rPr>
          <w:w w:val="110"/>
          <w:sz w:val="22"/>
        </w:rPr>
        <w:t>.</w:t>
      </w:r>
      <w:r>
        <w:rPr>
          <w:spacing w:val="45"/>
          <w:w w:val="110"/>
          <w:sz w:val="22"/>
        </w:rPr>
        <w:t> </w:t>
      </w:r>
      <w:r>
        <w:rPr>
          <w:w w:val="110"/>
          <w:sz w:val="22"/>
        </w:rPr>
        <w:t>.</w:t>
      </w:r>
      <w:r>
        <w:rPr>
          <w:spacing w:val="46"/>
          <w:w w:val="110"/>
          <w:sz w:val="22"/>
        </w:rPr>
        <w:t> </w:t>
      </w:r>
      <w:r>
        <w:rPr>
          <w:w w:val="110"/>
          <w:sz w:val="22"/>
        </w:rPr>
        <w:t>.</w:t>
      </w:r>
      <w:r>
        <w:rPr>
          <w:spacing w:val="46"/>
          <w:w w:val="110"/>
          <w:sz w:val="22"/>
        </w:rPr>
        <w:t> </w:t>
      </w:r>
      <w:r>
        <w:rPr>
          <w:w w:val="110"/>
          <w:sz w:val="22"/>
        </w:rPr>
        <w:t>.</w:t>
      </w:r>
      <w:r>
        <w:rPr>
          <w:spacing w:val="46"/>
          <w:w w:val="110"/>
          <w:sz w:val="22"/>
        </w:rPr>
        <w:t> </w:t>
      </w:r>
      <w:r>
        <w:rPr>
          <w:w w:val="110"/>
          <w:sz w:val="22"/>
        </w:rPr>
        <w:t>.</w:t>
      </w:r>
      <w:r>
        <w:rPr>
          <w:spacing w:val="46"/>
          <w:w w:val="110"/>
          <w:sz w:val="22"/>
        </w:rPr>
        <w:t> </w:t>
      </w:r>
      <w:r>
        <w:rPr>
          <w:w w:val="110"/>
          <w:sz w:val="22"/>
        </w:rPr>
        <w:t>.</w:t>
      </w:r>
      <w:r>
        <w:rPr>
          <w:spacing w:val="46"/>
          <w:w w:val="110"/>
          <w:sz w:val="22"/>
        </w:rPr>
        <w:t> </w:t>
      </w:r>
      <w:r>
        <w:rPr>
          <w:w w:val="110"/>
          <w:sz w:val="22"/>
        </w:rPr>
        <w:t>.</w:t>
      </w:r>
      <w:r>
        <w:rPr>
          <w:spacing w:val="46"/>
          <w:w w:val="110"/>
          <w:sz w:val="22"/>
        </w:rPr>
        <w:t> </w:t>
      </w:r>
      <w:r>
        <w:rPr>
          <w:w w:val="110"/>
          <w:sz w:val="22"/>
        </w:rPr>
        <w:t>.</w:t>
      </w:r>
      <w:r>
        <w:rPr>
          <w:spacing w:val="46"/>
          <w:w w:val="110"/>
          <w:sz w:val="22"/>
        </w:rPr>
        <w:t> </w:t>
      </w:r>
      <w:r>
        <w:rPr>
          <w:w w:val="110"/>
          <w:sz w:val="22"/>
        </w:rPr>
        <w:t>.</w:t>
      </w:r>
      <w:r>
        <w:rPr>
          <w:spacing w:val="46"/>
          <w:w w:val="110"/>
          <w:sz w:val="22"/>
        </w:rPr>
        <w:t> </w:t>
      </w:r>
      <w:r>
        <w:rPr>
          <w:w w:val="110"/>
          <w:sz w:val="22"/>
        </w:rPr>
        <w:t>.</w:t>
      </w:r>
      <w:r>
        <w:rPr>
          <w:spacing w:val="46"/>
          <w:w w:val="110"/>
          <w:sz w:val="22"/>
        </w:rPr>
        <w:t> </w:t>
      </w:r>
      <w:r>
        <w:rPr>
          <w:w w:val="110"/>
          <w:sz w:val="22"/>
        </w:rPr>
        <w:t>.</w:t>
      </w:r>
      <w:r>
        <w:rPr>
          <w:spacing w:val="46"/>
          <w:w w:val="110"/>
          <w:sz w:val="22"/>
        </w:rPr>
        <w:t> </w:t>
      </w:r>
      <w:r>
        <w:rPr>
          <w:w w:val="110"/>
          <w:sz w:val="22"/>
        </w:rPr>
        <w:t>.</w:t>
      </w:r>
      <w:r>
        <w:rPr>
          <w:spacing w:val="46"/>
          <w:w w:val="110"/>
          <w:sz w:val="22"/>
        </w:rPr>
        <w:t> </w:t>
      </w:r>
      <w:r>
        <w:rPr>
          <w:w w:val="110"/>
          <w:sz w:val="22"/>
        </w:rPr>
        <w:t>.</w:t>
      </w:r>
      <w:r>
        <w:rPr>
          <w:spacing w:val="46"/>
          <w:w w:val="110"/>
          <w:sz w:val="22"/>
        </w:rPr>
        <w:t> </w:t>
      </w:r>
      <w:r>
        <w:rPr>
          <w:w w:val="110"/>
          <w:sz w:val="22"/>
        </w:rPr>
        <w:t>.</w:t>
      </w:r>
      <w:r>
        <w:rPr>
          <w:spacing w:val="46"/>
          <w:w w:val="110"/>
          <w:sz w:val="22"/>
        </w:rPr>
        <w:t> </w:t>
      </w:r>
      <w:r>
        <w:rPr>
          <w:w w:val="110"/>
          <w:sz w:val="22"/>
        </w:rPr>
        <w:t>.</w:t>
      </w:r>
      <w:r>
        <w:rPr>
          <w:spacing w:val="46"/>
          <w:w w:val="110"/>
          <w:sz w:val="22"/>
        </w:rPr>
        <w:t> </w:t>
      </w:r>
      <w:r>
        <w:rPr>
          <w:w w:val="110"/>
          <w:sz w:val="22"/>
        </w:rPr>
        <w:t>.</w:t>
      </w:r>
      <w:r>
        <w:rPr>
          <w:spacing w:val="46"/>
          <w:w w:val="110"/>
          <w:sz w:val="22"/>
        </w:rPr>
        <w:t> </w:t>
      </w:r>
      <w:r>
        <w:rPr>
          <w:w w:val="110"/>
          <w:sz w:val="22"/>
        </w:rPr>
        <w:t>.</w:t>
      </w:r>
      <w:r>
        <w:rPr>
          <w:spacing w:val="46"/>
          <w:w w:val="110"/>
          <w:sz w:val="22"/>
        </w:rPr>
        <w:t> </w:t>
      </w:r>
      <w:r>
        <w:rPr>
          <w:w w:val="110"/>
          <w:sz w:val="22"/>
        </w:rPr>
        <w:t>.</w:t>
      </w:r>
      <w:r>
        <w:rPr>
          <w:spacing w:val="46"/>
          <w:w w:val="110"/>
          <w:sz w:val="22"/>
        </w:rPr>
        <w:t> </w:t>
      </w:r>
      <w:r>
        <w:rPr>
          <w:w w:val="110"/>
          <w:sz w:val="22"/>
        </w:rPr>
        <w:t>.</w:t>
      </w:r>
      <w:r>
        <w:rPr>
          <w:spacing w:val="46"/>
          <w:w w:val="110"/>
          <w:sz w:val="22"/>
        </w:rPr>
        <w:t> </w:t>
      </w:r>
      <w:r>
        <w:rPr>
          <w:w w:val="110"/>
          <w:sz w:val="22"/>
        </w:rPr>
        <w:t>.</w:t>
      </w:r>
      <w:r>
        <w:rPr>
          <w:spacing w:val="46"/>
          <w:w w:val="110"/>
          <w:sz w:val="22"/>
        </w:rPr>
        <w:t> </w:t>
      </w:r>
      <w:r>
        <w:rPr>
          <w:w w:val="110"/>
          <w:sz w:val="22"/>
        </w:rPr>
        <w:t>.</w:t>
      </w:r>
      <w:r>
        <w:rPr>
          <w:spacing w:val="46"/>
          <w:w w:val="110"/>
          <w:sz w:val="22"/>
        </w:rPr>
        <w:t> </w:t>
      </w:r>
      <w:r>
        <w:rPr>
          <w:w w:val="110"/>
          <w:sz w:val="22"/>
        </w:rPr>
        <w:t>.</w:t>
      </w:r>
      <w:r>
        <w:rPr>
          <w:spacing w:val="46"/>
          <w:w w:val="110"/>
          <w:sz w:val="22"/>
        </w:rPr>
        <w:t> </w:t>
      </w:r>
      <w:r>
        <w:rPr>
          <w:w w:val="110"/>
          <w:sz w:val="22"/>
        </w:rPr>
        <w:t>.</w:t>
      </w:r>
      <w:r>
        <w:rPr>
          <w:spacing w:val="46"/>
          <w:w w:val="110"/>
          <w:sz w:val="22"/>
        </w:rPr>
        <w:t> </w:t>
      </w:r>
      <w:r>
        <w:rPr>
          <w:w w:val="110"/>
          <w:sz w:val="22"/>
        </w:rPr>
        <w:t>.</w:t>
      </w:r>
      <w:r>
        <w:rPr>
          <w:spacing w:val="46"/>
          <w:w w:val="110"/>
          <w:sz w:val="22"/>
        </w:rPr>
        <w:t> </w:t>
      </w:r>
      <w:r>
        <w:rPr>
          <w:w w:val="110"/>
          <w:sz w:val="22"/>
        </w:rPr>
        <w:t>.</w:t>
      </w:r>
      <w:r>
        <w:rPr>
          <w:spacing w:val="46"/>
          <w:w w:val="110"/>
          <w:sz w:val="22"/>
        </w:rPr>
        <w:t> </w:t>
      </w:r>
      <w:r>
        <w:rPr>
          <w:w w:val="110"/>
          <w:sz w:val="22"/>
        </w:rPr>
        <w:t>.</w:t>
      </w:r>
      <w:r>
        <w:rPr>
          <w:spacing w:val="46"/>
          <w:w w:val="110"/>
          <w:sz w:val="22"/>
        </w:rPr>
        <w:t> </w:t>
      </w:r>
      <w:r>
        <w:rPr>
          <w:w w:val="110"/>
          <w:sz w:val="22"/>
        </w:rPr>
        <w:t>.</w:t>
      </w:r>
      <w:r>
        <w:rPr>
          <w:spacing w:val="46"/>
          <w:w w:val="110"/>
          <w:sz w:val="22"/>
        </w:rPr>
        <w:t> </w:t>
      </w:r>
      <w:r>
        <w:rPr>
          <w:w w:val="110"/>
          <w:sz w:val="22"/>
        </w:rPr>
        <w:t>.</w:t>
      </w:r>
      <w:r>
        <w:rPr>
          <w:spacing w:val="46"/>
          <w:w w:val="110"/>
          <w:sz w:val="22"/>
        </w:rPr>
        <w:t> </w:t>
      </w:r>
      <w:r>
        <w:rPr>
          <w:w w:val="110"/>
          <w:sz w:val="22"/>
        </w:rPr>
        <w:t>.</w:t>
      </w:r>
      <w:r>
        <w:rPr>
          <w:spacing w:val="46"/>
          <w:w w:val="110"/>
          <w:sz w:val="22"/>
        </w:rPr>
        <w:t> </w:t>
      </w:r>
      <w:r>
        <w:rPr>
          <w:w w:val="110"/>
          <w:sz w:val="22"/>
        </w:rPr>
        <w:t>.</w:t>
      </w:r>
      <w:r>
        <w:rPr>
          <w:spacing w:val="46"/>
          <w:w w:val="110"/>
          <w:sz w:val="22"/>
        </w:rPr>
        <w:t> </w:t>
      </w:r>
      <w:r>
        <w:rPr>
          <w:w w:val="110"/>
          <w:sz w:val="22"/>
        </w:rPr>
        <w:t>.</w:t>
      </w:r>
      <w:r>
        <w:rPr>
          <w:spacing w:val="46"/>
          <w:w w:val="110"/>
          <w:sz w:val="22"/>
        </w:rPr>
        <w:t> </w:t>
      </w:r>
      <w:r>
        <w:rPr>
          <w:w w:val="110"/>
          <w:sz w:val="22"/>
        </w:rPr>
        <w:t>.</w:t>
      </w:r>
      <w:r>
        <w:rPr>
          <w:spacing w:val="46"/>
          <w:w w:val="110"/>
          <w:sz w:val="22"/>
        </w:rPr>
        <w:t> </w:t>
      </w:r>
      <w:r>
        <w:rPr>
          <w:w w:val="110"/>
          <w:sz w:val="22"/>
        </w:rPr>
        <w:t>.</w:t>
      </w:r>
      <w:r>
        <w:rPr>
          <w:spacing w:val="46"/>
          <w:w w:val="110"/>
          <w:sz w:val="22"/>
        </w:rPr>
        <w:t> </w:t>
      </w:r>
      <w:r>
        <w:rPr>
          <w:w w:val="110"/>
          <w:sz w:val="22"/>
        </w:rPr>
        <w:t>.</w:t>
      </w:r>
      <w:r>
        <w:rPr>
          <w:spacing w:val="46"/>
          <w:w w:val="110"/>
          <w:sz w:val="22"/>
        </w:rPr>
        <w:t> </w:t>
      </w:r>
      <w:r>
        <w:rPr>
          <w:w w:val="110"/>
          <w:sz w:val="22"/>
        </w:rPr>
        <w:t>.</w:t>
      </w:r>
      <w:r>
        <w:rPr>
          <w:spacing w:val="46"/>
          <w:w w:val="110"/>
          <w:sz w:val="22"/>
        </w:rPr>
        <w:t> </w:t>
      </w:r>
      <w:r>
        <w:rPr>
          <w:spacing w:val="-13"/>
          <w:w w:val="110"/>
          <w:sz w:val="22"/>
        </w:rPr>
        <w:t>.</w:t>
      </w:r>
    </w:p>
    <w:p>
      <w:pPr>
        <w:pStyle w:val="ListParagraph"/>
        <w:numPr>
          <w:ilvl w:val="0"/>
          <w:numId w:val="15"/>
        </w:numPr>
        <w:tabs>
          <w:tab w:pos="2268" w:val="left" w:leader="none"/>
          <w:tab w:pos="2269" w:val="left" w:leader="none"/>
        </w:tabs>
        <w:spacing w:line="270" w:lineRule="exact" w:before="50" w:after="0"/>
        <w:ind w:left="2269" w:right="1856" w:hanging="502"/>
        <w:jc w:val="left"/>
        <w:rPr>
          <w:sz w:val="22"/>
        </w:rPr>
      </w:pPr>
      <w:hyperlink w:history="true" w:anchor="_bookmark108">
        <w:r>
          <w:rPr>
            <w:color w:val="EC008C"/>
            <w:w w:val="110"/>
            <w:sz w:val="22"/>
          </w:rPr>
          <w:t>Pairwise</w:t>
        </w:r>
        <w:r>
          <w:rPr>
            <w:color w:val="EC008C"/>
            <w:spacing w:val="-13"/>
            <w:w w:val="110"/>
            <w:sz w:val="22"/>
          </w:rPr>
          <w:t> </w:t>
        </w:r>
        <w:r>
          <w:rPr>
            <w:color w:val="EC008C"/>
            <w:w w:val="110"/>
            <w:sz w:val="22"/>
          </w:rPr>
          <w:t>plot</w:t>
        </w:r>
        <w:r>
          <w:rPr>
            <w:color w:val="EC008C"/>
            <w:spacing w:val="-12"/>
            <w:w w:val="110"/>
            <w:sz w:val="22"/>
          </w:rPr>
          <w:t> </w:t>
        </w:r>
        <w:r>
          <w:rPr>
            <w:color w:val="EC008C"/>
            <w:w w:val="110"/>
            <w:sz w:val="22"/>
          </w:rPr>
          <w:t>of</w:t>
        </w:r>
        <w:r>
          <w:rPr>
            <w:color w:val="EC008C"/>
            <w:spacing w:val="-12"/>
            <w:w w:val="110"/>
            <w:sz w:val="22"/>
          </w:rPr>
          <w:t> </w:t>
        </w:r>
        <w:r>
          <w:rPr>
            <w:color w:val="EC008C"/>
            <w:w w:val="110"/>
            <w:sz w:val="22"/>
          </w:rPr>
          <w:t>selected</w:t>
        </w:r>
        <w:r>
          <w:rPr>
            <w:color w:val="EC008C"/>
            <w:spacing w:val="-13"/>
            <w:w w:val="110"/>
            <w:sz w:val="22"/>
          </w:rPr>
          <w:t> </w:t>
        </w:r>
        <w:r>
          <w:rPr>
            <w:color w:val="EC008C"/>
            <w:w w:val="110"/>
            <w:sz w:val="22"/>
          </w:rPr>
          <w:t>EBS</w:t>
        </w:r>
        <w:r>
          <w:rPr>
            <w:color w:val="EC008C"/>
            <w:spacing w:val="-12"/>
            <w:w w:val="110"/>
            <w:sz w:val="22"/>
          </w:rPr>
          <w:t> </w:t>
        </w:r>
        <w:r>
          <w:rPr>
            <w:color w:val="EC008C"/>
            <w:w w:val="110"/>
            <w:sz w:val="22"/>
          </w:rPr>
          <w:t>pollock</w:t>
        </w:r>
        <w:r>
          <w:rPr>
            <w:color w:val="EC008C"/>
            <w:spacing w:val="-13"/>
            <w:w w:val="110"/>
            <w:sz w:val="22"/>
          </w:rPr>
          <w:t> </w:t>
        </w:r>
        <w:r>
          <w:rPr>
            <w:color w:val="EC008C"/>
            <w:w w:val="110"/>
            <w:sz w:val="22"/>
          </w:rPr>
          <w:t>parameters</w:t>
        </w:r>
        <w:r>
          <w:rPr>
            <w:color w:val="EC008C"/>
            <w:spacing w:val="-12"/>
            <w:w w:val="110"/>
            <w:sz w:val="22"/>
          </w:rPr>
          <w:t> </w:t>
        </w:r>
        <w:r>
          <w:rPr>
            <w:color w:val="EC008C"/>
            <w:w w:val="110"/>
            <w:sz w:val="22"/>
          </w:rPr>
          <w:t>and</w:t>
        </w:r>
        <w:r>
          <w:rPr>
            <w:color w:val="EC008C"/>
            <w:spacing w:val="-13"/>
            <w:w w:val="110"/>
            <w:sz w:val="22"/>
          </w:rPr>
          <w:t> </w:t>
        </w:r>
        <w:r>
          <w:rPr>
            <w:color w:val="EC008C"/>
            <w:w w:val="110"/>
            <w:sz w:val="22"/>
          </w:rPr>
          <w:t>output</w:t>
        </w:r>
        <w:r>
          <w:rPr>
            <w:color w:val="EC008C"/>
            <w:spacing w:val="-12"/>
            <w:w w:val="110"/>
            <w:sz w:val="22"/>
          </w:rPr>
          <w:t> </w:t>
        </w:r>
        <w:r>
          <w:rPr>
            <w:color w:val="EC008C"/>
            <w:w w:val="110"/>
            <w:sz w:val="22"/>
          </w:rPr>
          <w:t>from</w:t>
        </w:r>
        <w:r>
          <w:rPr>
            <w:color w:val="EC008C"/>
            <w:spacing w:val="-12"/>
            <w:w w:val="110"/>
            <w:sz w:val="22"/>
          </w:rPr>
          <w:t> </w:t>
        </w:r>
        <w:r>
          <w:rPr>
            <w:color w:val="EC008C"/>
            <w:w w:val="110"/>
            <w:sz w:val="22"/>
          </w:rPr>
          <w:t>3</w:t>
        </w:r>
        <w:r>
          <w:rPr>
            <w:color w:val="EC008C"/>
            <w:spacing w:val="-13"/>
            <w:w w:val="110"/>
            <w:sz w:val="22"/>
          </w:rPr>
          <w:t> </w:t>
        </w:r>
        <w:r>
          <w:rPr>
            <w:color w:val="EC008C"/>
            <w:w w:val="110"/>
            <w:sz w:val="22"/>
          </w:rPr>
          <w:t>million</w:t>
        </w:r>
        <w:r>
          <w:rPr>
            <w:color w:val="EC008C"/>
            <w:spacing w:val="-12"/>
            <w:w w:val="110"/>
            <w:sz w:val="22"/>
          </w:rPr>
          <w:t> </w:t>
        </w:r>
        <w:r>
          <w:rPr>
            <w:color w:val="EC008C"/>
            <w:w w:val="110"/>
            <w:sz w:val="22"/>
          </w:rPr>
          <w:t>MCMC</w:t>
        </w:r>
      </w:hyperlink>
      <w:hyperlink w:history="true" w:anchor="_bookmark108">
        <w:r>
          <w:rPr>
            <w:color w:val="EC008C"/>
            <w:w w:val="110"/>
            <w:sz w:val="22"/>
          </w:rPr>
          <w:t> iterations</w:t>
        </w:r>
        <w:r>
          <w:rPr>
            <w:color w:val="EC008C"/>
            <w:spacing w:val="-12"/>
            <w:w w:val="110"/>
            <w:sz w:val="22"/>
          </w:rPr>
          <w:t> </w:t>
        </w:r>
        <w:r>
          <w:rPr>
            <w:color w:val="EC008C"/>
            <w:w w:val="110"/>
            <w:sz w:val="22"/>
          </w:rPr>
          <w:t>thinned</w:t>
        </w:r>
        <w:r>
          <w:rPr>
            <w:color w:val="EC008C"/>
            <w:spacing w:val="-11"/>
            <w:w w:val="110"/>
            <w:sz w:val="22"/>
          </w:rPr>
          <w:t> </w:t>
        </w:r>
        <w:r>
          <w:rPr>
            <w:color w:val="EC008C"/>
            <w:w w:val="110"/>
            <w:sz w:val="22"/>
          </w:rPr>
          <w:t>such</w:t>
        </w:r>
        <w:r>
          <w:rPr>
            <w:color w:val="EC008C"/>
            <w:spacing w:val="-11"/>
            <w:w w:val="110"/>
            <w:sz w:val="22"/>
          </w:rPr>
          <w:t> </w:t>
        </w:r>
        <w:r>
          <w:rPr>
            <w:color w:val="EC008C"/>
            <w:w w:val="110"/>
            <w:sz w:val="22"/>
          </w:rPr>
          <w:t>that</w:t>
        </w:r>
        <w:r>
          <w:rPr>
            <w:color w:val="EC008C"/>
            <w:spacing w:val="-11"/>
            <w:w w:val="110"/>
            <w:sz w:val="22"/>
          </w:rPr>
          <w:t> </w:t>
        </w:r>
        <w:r>
          <w:rPr>
            <w:color w:val="EC008C"/>
            <w:w w:val="110"/>
            <w:sz w:val="22"/>
          </w:rPr>
          <w:t>5</w:t>
        </w:r>
        <w:r>
          <w:rPr>
            <w:color w:val="EC008C"/>
            <w:spacing w:val="-11"/>
            <w:w w:val="110"/>
            <w:sz w:val="22"/>
          </w:rPr>
          <w:t> </w:t>
        </w:r>
        <w:r>
          <w:rPr>
            <w:color w:val="EC008C"/>
            <w:w w:val="110"/>
            <w:sz w:val="22"/>
          </w:rPr>
          <w:t>thousand</w:t>
        </w:r>
        <w:r>
          <w:rPr>
            <w:color w:val="EC008C"/>
            <w:spacing w:val="-11"/>
            <w:w w:val="110"/>
            <w:sz w:val="22"/>
          </w:rPr>
          <w:t> </w:t>
        </w:r>
        <w:r>
          <w:rPr>
            <w:color w:val="EC008C"/>
            <w:w w:val="110"/>
            <w:sz w:val="22"/>
          </w:rPr>
          <w:t>draws</w:t>
        </w:r>
        <w:r>
          <w:rPr>
            <w:color w:val="EC008C"/>
            <w:spacing w:val="-11"/>
            <w:w w:val="110"/>
            <w:sz w:val="22"/>
          </w:rPr>
          <w:t> </w:t>
        </w:r>
        <w:r>
          <w:rPr>
            <w:color w:val="EC008C"/>
            <w:w w:val="110"/>
            <w:sz w:val="22"/>
          </w:rPr>
          <w:t>were</w:t>
        </w:r>
        <w:r>
          <w:rPr>
            <w:color w:val="EC008C"/>
            <w:spacing w:val="-11"/>
            <w:w w:val="110"/>
            <w:sz w:val="22"/>
          </w:rPr>
          <w:t> </w:t>
        </w:r>
        <w:r>
          <w:rPr>
            <w:color w:val="EC008C"/>
            <w:spacing w:val="-3"/>
            <w:w w:val="110"/>
            <w:sz w:val="22"/>
          </w:rPr>
          <w:t>saved</w:t>
        </w:r>
        <w:r>
          <w:rPr>
            <w:color w:val="EC008C"/>
            <w:spacing w:val="-11"/>
            <w:w w:val="110"/>
            <w:sz w:val="22"/>
          </w:rPr>
          <w:t> </w:t>
        </w:r>
        <w:r>
          <w:rPr>
            <w:color w:val="EC008C"/>
            <w:w w:val="110"/>
            <w:sz w:val="22"/>
          </w:rPr>
          <w:t>as</w:t>
        </w:r>
        <w:r>
          <w:rPr>
            <w:color w:val="EC008C"/>
            <w:spacing w:val="-11"/>
            <w:w w:val="110"/>
            <w:sz w:val="22"/>
          </w:rPr>
          <w:t> </w:t>
        </w:r>
        <w:r>
          <w:rPr>
            <w:color w:val="EC008C"/>
            <w:w w:val="110"/>
            <w:sz w:val="22"/>
          </w:rPr>
          <w:t>an</w:t>
        </w:r>
        <w:r>
          <w:rPr>
            <w:color w:val="EC008C"/>
            <w:spacing w:val="-11"/>
            <w:w w:val="110"/>
            <w:sz w:val="22"/>
          </w:rPr>
          <w:t> </w:t>
        </w:r>
        <w:r>
          <w:rPr>
            <w:color w:val="EC008C"/>
            <w:w w:val="110"/>
            <w:sz w:val="22"/>
          </w:rPr>
          <w:t>approximation</w:t>
        </w:r>
        <w:r>
          <w:rPr>
            <w:color w:val="EC008C"/>
            <w:spacing w:val="-11"/>
            <w:w w:val="110"/>
            <w:sz w:val="22"/>
          </w:rPr>
          <w:t> </w:t>
        </w:r>
        <w:r>
          <w:rPr>
            <w:color w:val="EC008C"/>
            <w:w w:val="110"/>
            <w:sz w:val="22"/>
          </w:rPr>
          <w:t>to</w:t>
        </w:r>
        <w:r>
          <w:rPr>
            <w:color w:val="EC008C"/>
            <w:spacing w:val="-11"/>
            <w:w w:val="110"/>
            <w:sz w:val="22"/>
          </w:rPr>
          <w:t> </w:t>
        </w:r>
        <w:r>
          <w:rPr>
            <w:color w:val="EC008C"/>
            <w:w w:val="110"/>
            <w:sz w:val="22"/>
          </w:rPr>
          <w:t>the</w:t>
        </w:r>
      </w:hyperlink>
      <w:hyperlink w:history="true" w:anchor="_bookmark108">
        <w:r>
          <w:rPr>
            <w:color w:val="EC008C"/>
            <w:w w:val="110"/>
            <w:sz w:val="22"/>
          </w:rPr>
          <w:t> multivariate posterior distribution. Note that the figures on the diagonal represent</w:t>
        </w:r>
      </w:hyperlink>
      <w:hyperlink w:history="true" w:anchor="_bookmark108">
        <w:r>
          <w:rPr>
            <w:color w:val="EC008C"/>
            <w:w w:val="110"/>
            <w:sz w:val="22"/>
          </w:rPr>
          <w:t> the marginal posterior distributions. Key: lnR0 is the parameter that scales the</w:t>
        </w:r>
      </w:hyperlink>
      <w:hyperlink w:history="true" w:anchor="_bookmark108">
        <w:r>
          <w:rPr>
            <w:color w:val="EC008C"/>
            <w:w w:val="110"/>
            <w:sz w:val="22"/>
          </w:rPr>
          <w:t> stock-recruit relationship, B_Bmsy is estimated </w:t>
        </w:r>
        <w:r>
          <w:rPr>
            <w:i/>
            <w:color w:val="EC008C"/>
            <w:spacing w:val="3"/>
            <w:w w:val="110"/>
            <w:sz w:val="22"/>
          </w:rPr>
          <w:t>B</w:t>
        </w:r>
        <w:r>
          <w:rPr>
            <w:color w:val="EC008C"/>
            <w:spacing w:val="3"/>
            <w:w w:val="110"/>
            <w:sz w:val="22"/>
            <w:vertAlign w:val="subscript"/>
          </w:rPr>
          <w:t>2017</w:t>
        </w:r>
        <w:r>
          <w:rPr>
            <w:color w:val="EC008C"/>
            <w:spacing w:val="3"/>
            <w:w w:val="110"/>
            <w:sz w:val="22"/>
            <w:vertAlign w:val="baseline"/>
          </w:rPr>
          <w:t>/</w:t>
        </w:r>
        <w:r>
          <w:rPr>
            <w:i/>
            <w:color w:val="EC008C"/>
            <w:spacing w:val="3"/>
            <w:w w:val="110"/>
            <w:sz w:val="22"/>
            <w:vertAlign w:val="baseline"/>
          </w:rPr>
          <w:t>B</w:t>
        </w:r>
        <w:r>
          <w:rPr>
            <w:i/>
            <w:color w:val="EC008C"/>
            <w:spacing w:val="3"/>
            <w:w w:val="110"/>
            <w:sz w:val="22"/>
            <w:vertAlign w:val="subscript"/>
          </w:rPr>
          <w:t>MSY</w:t>
        </w:r>
        <w:r>
          <w:rPr>
            <w:i/>
            <w:color w:val="EC008C"/>
            <w:spacing w:val="3"/>
            <w:w w:val="110"/>
            <w:sz w:val="22"/>
            <w:vertAlign w:val="baseline"/>
          </w:rPr>
          <w:t> </w:t>
        </w:r>
        <w:r>
          <w:rPr>
            <w:color w:val="EC008C"/>
            <w:w w:val="110"/>
            <w:sz w:val="22"/>
            <w:vertAlign w:val="baseline"/>
          </w:rPr>
          <w:t>, DynB0 is the ratio of</w:t>
        </w:r>
      </w:hyperlink>
      <w:hyperlink w:history="true" w:anchor="_bookmark108">
        <w:r>
          <w:rPr>
            <w:color w:val="EC008C"/>
            <w:w w:val="110"/>
            <w:sz w:val="22"/>
            <w:vertAlign w:val="baseline"/>
          </w:rPr>
          <w:t> spawning biomass estimated for in 2018 </w:t>
        </w:r>
        <w:r>
          <w:rPr>
            <w:color w:val="EC008C"/>
            <w:spacing w:val="-4"/>
            <w:w w:val="110"/>
            <w:sz w:val="22"/>
            <w:vertAlign w:val="baseline"/>
          </w:rPr>
          <w:t>over </w:t>
        </w:r>
        <w:r>
          <w:rPr>
            <w:color w:val="EC008C"/>
            <w:w w:val="110"/>
            <w:sz w:val="22"/>
            <w:vertAlign w:val="baseline"/>
          </w:rPr>
          <w:t>the </w:t>
        </w:r>
        <w:r>
          <w:rPr>
            <w:color w:val="EC008C"/>
            <w:spacing w:val="-3"/>
            <w:w w:val="110"/>
            <w:sz w:val="22"/>
            <w:vertAlign w:val="baseline"/>
          </w:rPr>
          <w:t>value </w:t>
        </w:r>
        <w:r>
          <w:rPr>
            <w:color w:val="EC008C"/>
            <w:w w:val="110"/>
            <w:sz w:val="22"/>
            <w:vertAlign w:val="baseline"/>
          </w:rPr>
          <w:t>estimated that would occur</w:t>
        </w:r>
      </w:hyperlink>
      <w:hyperlink w:history="true" w:anchor="_bookmark108">
        <w:r>
          <w:rPr>
            <w:color w:val="EC008C"/>
            <w:w w:val="110"/>
            <w:sz w:val="22"/>
            <w:vertAlign w:val="baseline"/>
          </w:rPr>
          <w:t> if</w:t>
        </w:r>
        <w:r>
          <w:rPr>
            <w:color w:val="EC008C"/>
            <w:spacing w:val="-8"/>
            <w:w w:val="110"/>
            <w:sz w:val="22"/>
            <w:vertAlign w:val="baseline"/>
          </w:rPr>
          <w:t> </w:t>
        </w:r>
        <w:r>
          <w:rPr>
            <w:color w:val="EC008C"/>
            <w:w w:val="110"/>
            <w:sz w:val="22"/>
            <w:vertAlign w:val="baseline"/>
          </w:rPr>
          <w:t>there</w:t>
        </w:r>
        <w:r>
          <w:rPr>
            <w:color w:val="EC008C"/>
            <w:spacing w:val="-7"/>
            <w:w w:val="110"/>
            <w:sz w:val="22"/>
            <w:vertAlign w:val="baseline"/>
          </w:rPr>
          <w:t> </w:t>
        </w:r>
        <w:r>
          <w:rPr>
            <w:color w:val="EC008C"/>
            <w:w w:val="110"/>
            <w:sz w:val="22"/>
            <w:vertAlign w:val="baseline"/>
          </w:rPr>
          <w:t>had</w:t>
        </w:r>
        <w:r>
          <w:rPr>
            <w:color w:val="EC008C"/>
            <w:spacing w:val="-8"/>
            <w:w w:val="110"/>
            <w:sz w:val="22"/>
            <w:vertAlign w:val="baseline"/>
          </w:rPr>
          <w:t> </w:t>
        </w:r>
        <w:r>
          <w:rPr>
            <w:color w:val="EC008C"/>
            <w:w w:val="110"/>
            <w:sz w:val="22"/>
            <w:vertAlign w:val="baseline"/>
          </w:rPr>
          <w:t>been</w:t>
        </w:r>
        <w:r>
          <w:rPr>
            <w:color w:val="EC008C"/>
            <w:spacing w:val="-7"/>
            <w:w w:val="110"/>
            <w:sz w:val="22"/>
            <w:vertAlign w:val="baseline"/>
          </w:rPr>
          <w:t> </w:t>
        </w:r>
        <w:r>
          <w:rPr>
            <w:color w:val="EC008C"/>
            <w:w w:val="110"/>
            <w:sz w:val="22"/>
            <w:vertAlign w:val="baseline"/>
          </w:rPr>
          <w:t>no</w:t>
        </w:r>
        <w:r>
          <w:rPr>
            <w:color w:val="EC008C"/>
            <w:spacing w:val="-8"/>
            <w:w w:val="110"/>
            <w:sz w:val="22"/>
            <w:vertAlign w:val="baseline"/>
          </w:rPr>
          <w:t> </w:t>
        </w:r>
        <w:r>
          <w:rPr>
            <w:color w:val="EC008C"/>
            <w:w w:val="110"/>
            <w:sz w:val="22"/>
            <w:vertAlign w:val="baseline"/>
          </w:rPr>
          <w:t>fishing,</w:t>
        </w:r>
        <w:r>
          <w:rPr>
            <w:color w:val="EC008C"/>
            <w:spacing w:val="-6"/>
            <w:w w:val="110"/>
            <w:sz w:val="22"/>
            <w:vertAlign w:val="baseline"/>
          </w:rPr>
          <w:t> </w:t>
        </w:r>
        <w:r>
          <w:rPr>
            <w:color w:val="EC008C"/>
            <w:w w:val="110"/>
            <w:sz w:val="22"/>
            <w:vertAlign w:val="baseline"/>
          </w:rPr>
          <w:t>B18</w:t>
        </w:r>
        <w:r>
          <w:rPr>
            <w:color w:val="EC008C"/>
            <w:spacing w:val="-8"/>
            <w:w w:val="110"/>
            <w:sz w:val="22"/>
            <w:vertAlign w:val="baseline"/>
          </w:rPr>
          <w:t> </w:t>
        </w:r>
        <w:r>
          <w:rPr>
            <w:color w:val="EC008C"/>
            <w:w w:val="110"/>
            <w:sz w:val="22"/>
            <w:vertAlign w:val="baseline"/>
          </w:rPr>
          <w:t>is</w:t>
        </w:r>
        <w:r>
          <w:rPr>
            <w:color w:val="EC008C"/>
            <w:spacing w:val="-7"/>
            <w:w w:val="110"/>
            <w:sz w:val="22"/>
            <w:vertAlign w:val="baseline"/>
          </w:rPr>
          <w:t> </w:t>
        </w:r>
        <w:r>
          <w:rPr>
            <w:color w:val="EC008C"/>
            <w:w w:val="110"/>
            <w:sz w:val="22"/>
            <w:vertAlign w:val="baseline"/>
          </w:rPr>
          <w:t>the</w:t>
        </w:r>
        <w:r>
          <w:rPr>
            <w:color w:val="EC008C"/>
            <w:spacing w:val="-7"/>
            <w:w w:val="110"/>
            <w:sz w:val="22"/>
            <w:vertAlign w:val="baseline"/>
          </w:rPr>
          <w:t> </w:t>
        </w:r>
        <w:r>
          <w:rPr>
            <w:color w:val="EC008C"/>
            <w:w w:val="110"/>
            <w:sz w:val="22"/>
            <w:vertAlign w:val="baseline"/>
          </w:rPr>
          <w:t>spawning</w:t>
        </w:r>
        <w:r>
          <w:rPr>
            <w:color w:val="EC008C"/>
            <w:spacing w:val="-8"/>
            <w:w w:val="110"/>
            <w:sz w:val="22"/>
            <w:vertAlign w:val="baseline"/>
          </w:rPr>
          <w:t> </w:t>
        </w:r>
        <w:r>
          <w:rPr>
            <w:color w:val="EC008C"/>
            <w:w w:val="110"/>
            <w:sz w:val="22"/>
            <w:vertAlign w:val="baseline"/>
          </w:rPr>
          <w:t>biomass</w:t>
        </w:r>
        <w:r>
          <w:rPr>
            <w:color w:val="EC008C"/>
            <w:spacing w:val="-7"/>
            <w:w w:val="110"/>
            <w:sz w:val="22"/>
            <w:vertAlign w:val="baseline"/>
          </w:rPr>
          <w:t> </w:t>
        </w:r>
        <w:r>
          <w:rPr>
            <w:color w:val="EC008C"/>
            <w:w w:val="110"/>
            <w:sz w:val="22"/>
            <w:vertAlign w:val="baseline"/>
          </w:rPr>
          <w:t>in</w:t>
        </w:r>
        <w:r>
          <w:rPr>
            <w:color w:val="EC008C"/>
            <w:spacing w:val="-8"/>
            <w:w w:val="110"/>
            <w:sz w:val="22"/>
            <w:vertAlign w:val="baseline"/>
          </w:rPr>
          <w:t> </w:t>
        </w:r>
        <w:r>
          <w:rPr>
            <w:color w:val="EC008C"/>
            <w:w w:val="110"/>
            <w:sz w:val="22"/>
            <w:vertAlign w:val="baseline"/>
          </w:rPr>
          <w:t>2018,</w:t>
        </w:r>
        <w:r>
          <w:rPr>
            <w:color w:val="EC008C"/>
            <w:spacing w:val="-6"/>
            <w:w w:val="110"/>
            <w:sz w:val="22"/>
            <w:vertAlign w:val="baseline"/>
          </w:rPr>
          <w:t> </w:t>
        </w:r>
        <w:r>
          <w:rPr>
            <w:color w:val="EC008C"/>
            <w:w w:val="110"/>
            <w:sz w:val="22"/>
            <w:vertAlign w:val="baseline"/>
          </w:rPr>
          <w:t>and</w:t>
        </w:r>
        <w:r>
          <w:rPr>
            <w:color w:val="EC008C"/>
            <w:spacing w:val="-8"/>
            <w:w w:val="110"/>
            <w:sz w:val="22"/>
            <w:vertAlign w:val="baseline"/>
          </w:rPr>
          <w:t> </w:t>
        </w:r>
        <w:r>
          <w:rPr>
            <w:color w:val="EC008C"/>
            <w:w w:val="110"/>
            <w:sz w:val="22"/>
            <w:vertAlign w:val="baseline"/>
          </w:rPr>
          <w:t>B_Bmean</w:t>
        </w:r>
        <w:r>
          <w:rPr>
            <w:color w:val="EC008C"/>
            <w:spacing w:val="-7"/>
            <w:w w:val="110"/>
            <w:sz w:val="22"/>
            <w:vertAlign w:val="baseline"/>
          </w:rPr>
          <w:t> </w:t>
        </w:r>
        <w:r>
          <w:rPr>
            <w:color w:val="EC008C"/>
            <w:w w:val="110"/>
            <w:sz w:val="22"/>
            <w:vertAlign w:val="baseline"/>
          </w:rPr>
          <w:t>is</w:t>
        </w:r>
      </w:hyperlink>
      <w:hyperlink w:history="true" w:anchor="_bookmark108">
        <w:r>
          <w:rPr>
            <w:color w:val="EC008C"/>
            <w:w w:val="110"/>
            <w:sz w:val="22"/>
            <w:vertAlign w:val="baseline"/>
          </w:rPr>
          <w:t> </w:t>
        </w:r>
        <w:r>
          <w:rPr>
            <w:i/>
            <w:color w:val="EC008C"/>
            <w:w w:val="123"/>
            <w:sz w:val="22"/>
            <w:vertAlign w:val="baseline"/>
          </w:rPr>
          <w:t>B</w:t>
        </w:r>
        <w:r>
          <w:rPr>
            <w:color w:val="EC008C"/>
            <w:w w:val="94"/>
            <w:sz w:val="22"/>
            <w:vertAlign w:val="subscript"/>
          </w:rPr>
          <w:t>201</w:t>
        </w:r>
        <w:r>
          <w:rPr>
            <w:color w:val="EC008C"/>
            <w:spacing w:val="9"/>
            <w:w w:val="94"/>
            <w:sz w:val="22"/>
            <w:vertAlign w:val="subscript"/>
          </w:rPr>
          <w:t>8</w:t>
        </w:r>
        <w:r>
          <w:rPr>
            <w:color w:val="EC008C"/>
            <w:w w:val="178"/>
            <w:sz w:val="22"/>
            <w:vertAlign w:val="baseline"/>
          </w:rPr>
          <w:t>/</w:t>
        </w:r>
        <w:r>
          <w:rPr>
            <w:i/>
            <w:color w:val="EC008C"/>
            <w:spacing w:val="-114"/>
            <w:w w:val="123"/>
            <w:sz w:val="22"/>
            <w:vertAlign w:val="baseline"/>
          </w:rPr>
          <w:t>B</w:t>
        </w:r>
        <w:r>
          <w:rPr>
            <w:color w:val="EC008C"/>
            <w:spacing w:val="15"/>
            <w:w w:val="99"/>
            <w:position w:val="6"/>
            <w:sz w:val="22"/>
            <w:vertAlign w:val="baseline"/>
          </w:rPr>
          <w:t>¯</w:t>
        </w:r>
        <w:r>
          <w:rPr>
            <w:color w:val="EC008C"/>
            <w:w w:val="110"/>
            <w:sz w:val="22"/>
            <w:vertAlign w:val="baseline"/>
          </w:rPr>
          <w:t>.</w:t>
        </w:r>
        <w:r>
          <w:rPr>
            <w:color w:val="EC008C"/>
            <w:spacing w:val="7"/>
            <w:sz w:val="22"/>
            <w:vertAlign w:val="baseline"/>
          </w:rPr>
          <w:t> </w:t>
        </w:r>
      </w:hyperlink>
      <w:r>
        <w:rPr>
          <w:w w:val="110"/>
          <w:sz w:val="22"/>
          <w:vertAlign w:val="baseline"/>
        </w:rPr>
        <w:t>.</w:t>
      </w:r>
      <w:r>
        <w:rPr>
          <w:sz w:val="22"/>
          <w:vertAlign w:val="baseline"/>
        </w:rPr>
        <w:t> </w:t>
      </w:r>
      <w:r>
        <w:rPr>
          <w:spacing w:val="-2"/>
          <w:sz w:val="22"/>
          <w:vertAlign w:val="baseline"/>
        </w:rPr>
        <w:t> </w:t>
      </w:r>
      <w:r>
        <w:rPr>
          <w:w w:val="110"/>
          <w:sz w:val="22"/>
          <w:vertAlign w:val="baseline"/>
        </w:rPr>
        <w:t>.</w:t>
      </w:r>
      <w:r>
        <w:rPr>
          <w:sz w:val="22"/>
          <w:vertAlign w:val="baseline"/>
        </w:rPr>
        <w:t> </w:t>
      </w:r>
      <w:r>
        <w:rPr>
          <w:spacing w:val="-1"/>
          <w:sz w:val="22"/>
          <w:vertAlign w:val="baseline"/>
        </w:rPr>
        <w:t> </w:t>
      </w:r>
      <w:r>
        <w:rPr>
          <w:w w:val="110"/>
          <w:sz w:val="22"/>
          <w:vertAlign w:val="baseline"/>
        </w:rPr>
        <w:t>.</w:t>
      </w:r>
      <w:r>
        <w:rPr>
          <w:sz w:val="22"/>
          <w:vertAlign w:val="baseline"/>
        </w:rPr>
        <w:t> </w:t>
      </w:r>
      <w:r>
        <w:rPr>
          <w:spacing w:val="-1"/>
          <w:sz w:val="22"/>
          <w:vertAlign w:val="baseline"/>
        </w:rPr>
        <w:t> </w:t>
      </w:r>
      <w:r>
        <w:rPr>
          <w:w w:val="110"/>
          <w:sz w:val="22"/>
          <w:vertAlign w:val="baseline"/>
        </w:rPr>
        <w:t>.</w:t>
      </w:r>
      <w:r>
        <w:rPr>
          <w:sz w:val="22"/>
          <w:vertAlign w:val="baseline"/>
        </w:rPr>
        <w:t> </w:t>
      </w:r>
      <w:r>
        <w:rPr>
          <w:spacing w:val="-1"/>
          <w:sz w:val="22"/>
          <w:vertAlign w:val="baseline"/>
        </w:rPr>
        <w:t> </w:t>
      </w:r>
      <w:r>
        <w:rPr>
          <w:w w:val="110"/>
          <w:sz w:val="22"/>
          <w:vertAlign w:val="baseline"/>
        </w:rPr>
        <w:t>.</w:t>
      </w:r>
      <w:r>
        <w:rPr>
          <w:sz w:val="22"/>
          <w:vertAlign w:val="baseline"/>
        </w:rPr>
        <w:t> </w:t>
      </w:r>
      <w:r>
        <w:rPr>
          <w:spacing w:val="-1"/>
          <w:sz w:val="22"/>
          <w:vertAlign w:val="baseline"/>
        </w:rPr>
        <w:t> </w:t>
      </w:r>
      <w:r>
        <w:rPr>
          <w:w w:val="110"/>
          <w:sz w:val="22"/>
          <w:vertAlign w:val="baseline"/>
        </w:rPr>
        <w:t>.</w:t>
      </w:r>
      <w:r>
        <w:rPr>
          <w:sz w:val="22"/>
          <w:vertAlign w:val="baseline"/>
        </w:rPr>
        <w:t> </w:t>
      </w:r>
      <w:r>
        <w:rPr>
          <w:spacing w:val="-1"/>
          <w:sz w:val="22"/>
          <w:vertAlign w:val="baseline"/>
        </w:rPr>
        <w:t> </w:t>
      </w:r>
      <w:r>
        <w:rPr>
          <w:w w:val="110"/>
          <w:sz w:val="22"/>
          <w:vertAlign w:val="baseline"/>
        </w:rPr>
        <w:t>.</w:t>
      </w:r>
      <w:r>
        <w:rPr>
          <w:sz w:val="22"/>
          <w:vertAlign w:val="baseline"/>
        </w:rPr>
        <w:t> </w:t>
      </w:r>
      <w:r>
        <w:rPr>
          <w:spacing w:val="-1"/>
          <w:sz w:val="22"/>
          <w:vertAlign w:val="baseline"/>
        </w:rPr>
        <w:t> </w:t>
      </w:r>
      <w:r>
        <w:rPr>
          <w:w w:val="110"/>
          <w:sz w:val="22"/>
          <w:vertAlign w:val="baseline"/>
        </w:rPr>
        <w:t>.</w:t>
      </w:r>
      <w:r>
        <w:rPr>
          <w:sz w:val="22"/>
          <w:vertAlign w:val="baseline"/>
        </w:rPr>
        <w:t> </w:t>
      </w:r>
      <w:r>
        <w:rPr>
          <w:spacing w:val="-1"/>
          <w:sz w:val="22"/>
          <w:vertAlign w:val="baseline"/>
        </w:rPr>
        <w:t> </w:t>
      </w:r>
      <w:r>
        <w:rPr>
          <w:w w:val="110"/>
          <w:sz w:val="22"/>
          <w:vertAlign w:val="baseline"/>
        </w:rPr>
        <w:t>.</w:t>
      </w:r>
      <w:r>
        <w:rPr>
          <w:sz w:val="22"/>
          <w:vertAlign w:val="baseline"/>
        </w:rPr>
        <w:t> </w:t>
      </w:r>
      <w:r>
        <w:rPr>
          <w:spacing w:val="-1"/>
          <w:sz w:val="22"/>
          <w:vertAlign w:val="baseline"/>
        </w:rPr>
        <w:t> </w:t>
      </w:r>
      <w:r>
        <w:rPr>
          <w:w w:val="110"/>
          <w:sz w:val="22"/>
          <w:vertAlign w:val="baseline"/>
        </w:rPr>
        <w:t>.</w:t>
      </w:r>
      <w:r>
        <w:rPr>
          <w:sz w:val="22"/>
          <w:vertAlign w:val="baseline"/>
        </w:rPr>
        <w:t> </w:t>
      </w:r>
      <w:r>
        <w:rPr>
          <w:spacing w:val="-1"/>
          <w:sz w:val="22"/>
          <w:vertAlign w:val="baseline"/>
        </w:rPr>
        <w:t> </w:t>
      </w:r>
      <w:r>
        <w:rPr>
          <w:w w:val="110"/>
          <w:sz w:val="22"/>
          <w:vertAlign w:val="baseline"/>
        </w:rPr>
        <w:t>.</w:t>
      </w:r>
      <w:r>
        <w:rPr>
          <w:sz w:val="22"/>
          <w:vertAlign w:val="baseline"/>
        </w:rPr>
        <w:t> </w:t>
      </w:r>
      <w:r>
        <w:rPr>
          <w:spacing w:val="-1"/>
          <w:sz w:val="22"/>
          <w:vertAlign w:val="baseline"/>
        </w:rPr>
        <w:t> </w:t>
      </w:r>
      <w:r>
        <w:rPr>
          <w:w w:val="110"/>
          <w:sz w:val="22"/>
          <w:vertAlign w:val="baseline"/>
        </w:rPr>
        <w:t>.</w:t>
      </w:r>
      <w:r>
        <w:rPr>
          <w:sz w:val="22"/>
          <w:vertAlign w:val="baseline"/>
        </w:rPr>
        <w:t> </w:t>
      </w:r>
      <w:r>
        <w:rPr>
          <w:spacing w:val="-1"/>
          <w:sz w:val="22"/>
          <w:vertAlign w:val="baseline"/>
        </w:rPr>
        <w:t> </w:t>
      </w:r>
      <w:r>
        <w:rPr>
          <w:w w:val="110"/>
          <w:sz w:val="22"/>
          <w:vertAlign w:val="baseline"/>
        </w:rPr>
        <w:t>.</w:t>
      </w:r>
      <w:r>
        <w:rPr>
          <w:sz w:val="22"/>
          <w:vertAlign w:val="baseline"/>
        </w:rPr>
        <w:t> </w:t>
      </w:r>
      <w:r>
        <w:rPr>
          <w:spacing w:val="-1"/>
          <w:sz w:val="22"/>
          <w:vertAlign w:val="baseline"/>
        </w:rPr>
        <w:t> </w:t>
      </w:r>
      <w:r>
        <w:rPr>
          <w:w w:val="110"/>
          <w:sz w:val="22"/>
          <w:vertAlign w:val="baseline"/>
        </w:rPr>
        <w:t>.</w:t>
      </w:r>
      <w:r>
        <w:rPr>
          <w:sz w:val="22"/>
          <w:vertAlign w:val="baseline"/>
        </w:rPr>
        <w:t> </w:t>
      </w:r>
      <w:r>
        <w:rPr>
          <w:spacing w:val="-1"/>
          <w:sz w:val="22"/>
          <w:vertAlign w:val="baseline"/>
        </w:rPr>
        <w:t> </w:t>
      </w:r>
      <w:r>
        <w:rPr>
          <w:w w:val="110"/>
          <w:sz w:val="22"/>
          <w:vertAlign w:val="baseline"/>
        </w:rPr>
        <w:t>.</w:t>
      </w:r>
      <w:r>
        <w:rPr>
          <w:sz w:val="22"/>
          <w:vertAlign w:val="baseline"/>
        </w:rPr>
        <w:t> </w:t>
      </w:r>
      <w:r>
        <w:rPr>
          <w:spacing w:val="-1"/>
          <w:sz w:val="22"/>
          <w:vertAlign w:val="baseline"/>
        </w:rPr>
        <w:t> </w:t>
      </w:r>
      <w:r>
        <w:rPr>
          <w:w w:val="110"/>
          <w:sz w:val="22"/>
          <w:vertAlign w:val="baseline"/>
        </w:rPr>
        <w:t>.</w:t>
      </w:r>
      <w:r>
        <w:rPr>
          <w:sz w:val="22"/>
          <w:vertAlign w:val="baseline"/>
        </w:rPr>
        <w:t> </w:t>
      </w:r>
      <w:r>
        <w:rPr>
          <w:spacing w:val="-1"/>
          <w:sz w:val="22"/>
          <w:vertAlign w:val="baseline"/>
        </w:rPr>
        <w:t> </w:t>
      </w:r>
      <w:r>
        <w:rPr>
          <w:w w:val="110"/>
          <w:sz w:val="22"/>
          <w:vertAlign w:val="baseline"/>
        </w:rPr>
        <w:t>.</w:t>
      </w:r>
      <w:r>
        <w:rPr>
          <w:sz w:val="22"/>
          <w:vertAlign w:val="baseline"/>
        </w:rPr>
        <w:t> </w:t>
      </w:r>
      <w:r>
        <w:rPr>
          <w:spacing w:val="-1"/>
          <w:sz w:val="22"/>
          <w:vertAlign w:val="baseline"/>
        </w:rPr>
        <w:t> </w:t>
      </w:r>
      <w:r>
        <w:rPr>
          <w:w w:val="110"/>
          <w:sz w:val="22"/>
          <w:vertAlign w:val="baseline"/>
        </w:rPr>
        <w:t>.</w:t>
      </w:r>
      <w:r>
        <w:rPr>
          <w:sz w:val="22"/>
          <w:vertAlign w:val="baseline"/>
        </w:rPr>
        <w:t> </w:t>
      </w:r>
      <w:r>
        <w:rPr>
          <w:spacing w:val="-1"/>
          <w:sz w:val="22"/>
          <w:vertAlign w:val="baseline"/>
        </w:rPr>
        <w:t> </w:t>
      </w:r>
      <w:r>
        <w:rPr>
          <w:w w:val="110"/>
          <w:sz w:val="22"/>
          <w:vertAlign w:val="baseline"/>
        </w:rPr>
        <w:t>.</w:t>
      </w:r>
      <w:r>
        <w:rPr>
          <w:sz w:val="22"/>
          <w:vertAlign w:val="baseline"/>
        </w:rPr>
        <w:t> </w:t>
      </w:r>
      <w:r>
        <w:rPr>
          <w:spacing w:val="-1"/>
          <w:sz w:val="22"/>
          <w:vertAlign w:val="baseline"/>
        </w:rPr>
        <w:t> </w:t>
      </w:r>
      <w:r>
        <w:rPr>
          <w:w w:val="110"/>
          <w:sz w:val="22"/>
          <w:vertAlign w:val="baseline"/>
        </w:rPr>
        <w:t>.</w:t>
      </w:r>
      <w:r>
        <w:rPr>
          <w:sz w:val="22"/>
          <w:vertAlign w:val="baseline"/>
        </w:rPr>
        <w:t> </w:t>
      </w:r>
      <w:r>
        <w:rPr>
          <w:spacing w:val="-1"/>
          <w:sz w:val="22"/>
          <w:vertAlign w:val="baseline"/>
        </w:rPr>
        <w:t> </w:t>
      </w:r>
      <w:r>
        <w:rPr>
          <w:w w:val="110"/>
          <w:sz w:val="22"/>
          <w:vertAlign w:val="baseline"/>
        </w:rPr>
        <w:t>.</w:t>
      </w:r>
      <w:r>
        <w:rPr>
          <w:sz w:val="22"/>
          <w:vertAlign w:val="baseline"/>
        </w:rPr>
        <w:t> </w:t>
      </w:r>
      <w:r>
        <w:rPr>
          <w:spacing w:val="-1"/>
          <w:sz w:val="22"/>
          <w:vertAlign w:val="baseline"/>
        </w:rPr>
        <w:t> </w:t>
      </w:r>
      <w:r>
        <w:rPr>
          <w:w w:val="110"/>
          <w:sz w:val="22"/>
          <w:vertAlign w:val="baseline"/>
        </w:rPr>
        <w:t>.</w:t>
      </w:r>
      <w:r>
        <w:rPr>
          <w:sz w:val="22"/>
          <w:vertAlign w:val="baseline"/>
        </w:rPr>
        <w:t> </w:t>
      </w:r>
      <w:r>
        <w:rPr>
          <w:spacing w:val="-1"/>
          <w:sz w:val="22"/>
          <w:vertAlign w:val="baseline"/>
        </w:rPr>
        <w:t> </w:t>
      </w:r>
      <w:r>
        <w:rPr>
          <w:w w:val="110"/>
          <w:sz w:val="22"/>
          <w:vertAlign w:val="baseline"/>
        </w:rPr>
        <w:t>.</w:t>
      </w:r>
      <w:r>
        <w:rPr>
          <w:sz w:val="22"/>
          <w:vertAlign w:val="baseline"/>
        </w:rPr>
        <w:t> </w:t>
      </w:r>
      <w:r>
        <w:rPr>
          <w:spacing w:val="-1"/>
          <w:sz w:val="22"/>
          <w:vertAlign w:val="baseline"/>
        </w:rPr>
        <w:t> </w:t>
      </w:r>
      <w:r>
        <w:rPr>
          <w:w w:val="110"/>
          <w:sz w:val="22"/>
          <w:vertAlign w:val="baseline"/>
        </w:rPr>
        <w:t>.</w:t>
      </w:r>
      <w:r>
        <w:rPr>
          <w:sz w:val="22"/>
          <w:vertAlign w:val="baseline"/>
        </w:rPr>
        <w:t> </w:t>
      </w:r>
      <w:r>
        <w:rPr>
          <w:spacing w:val="-1"/>
          <w:sz w:val="22"/>
          <w:vertAlign w:val="baseline"/>
        </w:rPr>
        <w:t> </w:t>
      </w:r>
      <w:r>
        <w:rPr>
          <w:w w:val="110"/>
          <w:sz w:val="22"/>
          <w:vertAlign w:val="baseline"/>
        </w:rPr>
        <w:t>.</w:t>
      </w:r>
      <w:r>
        <w:rPr>
          <w:sz w:val="22"/>
          <w:vertAlign w:val="baseline"/>
        </w:rPr>
        <w:t> </w:t>
      </w:r>
      <w:r>
        <w:rPr>
          <w:spacing w:val="-1"/>
          <w:sz w:val="22"/>
          <w:vertAlign w:val="baseline"/>
        </w:rPr>
        <w:t> </w:t>
      </w:r>
      <w:r>
        <w:rPr>
          <w:w w:val="110"/>
          <w:sz w:val="22"/>
          <w:vertAlign w:val="baseline"/>
        </w:rPr>
        <w:t>.</w:t>
      </w:r>
      <w:r>
        <w:rPr>
          <w:sz w:val="22"/>
          <w:vertAlign w:val="baseline"/>
        </w:rPr>
        <w:t> </w:t>
      </w:r>
      <w:r>
        <w:rPr>
          <w:spacing w:val="-1"/>
          <w:sz w:val="22"/>
          <w:vertAlign w:val="baseline"/>
        </w:rPr>
        <w:t> </w:t>
      </w:r>
      <w:r>
        <w:rPr>
          <w:w w:val="110"/>
          <w:sz w:val="22"/>
          <w:vertAlign w:val="baseline"/>
        </w:rPr>
        <w:t>.</w:t>
      </w:r>
      <w:r>
        <w:rPr>
          <w:sz w:val="22"/>
          <w:vertAlign w:val="baseline"/>
        </w:rPr>
        <w:t> </w:t>
      </w:r>
      <w:r>
        <w:rPr>
          <w:spacing w:val="-1"/>
          <w:sz w:val="22"/>
          <w:vertAlign w:val="baseline"/>
        </w:rPr>
        <w:t> </w:t>
      </w:r>
      <w:r>
        <w:rPr>
          <w:w w:val="110"/>
          <w:sz w:val="22"/>
          <w:vertAlign w:val="baseline"/>
        </w:rPr>
        <w:t>.</w:t>
      </w:r>
      <w:r>
        <w:rPr>
          <w:sz w:val="22"/>
          <w:vertAlign w:val="baseline"/>
        </w:rPr>
        <w:t> </w:t>
      </w:r>
      <w:r>
        <w:rPr>
          <w:spacing w:val="-1"/>
          <w:sz w:val="22"/>
          <w:vertAlign w:val="baseline"/>
        </w:rPr>
        <w:t> </w:t>
      </w:r>
      <w:r>
        <w:rPr>
          <w:w w:val="110"/>
          <w:sz w:val="22"/>
          <w:vertAlign w:val="baseline"/>
        </w:rPr>
        <w:t>.</w:t>
      </w:r>
      <w:r>
        <w:rPr>
          <w:sz w:val="22"/>
          <w:vertAlign w:val="baseline"/>
        </w:rPr>
        <w:t> </w:t>
      </w:r>
      <w:r>
        <w:rPr>
          <w:spacing w:val="-1"/>
          <w:sz w:val="22"/>
          <w:vertAlign w:val="baseline"/>
        </w:rPr>
        <w:t> </w:t>
      </w:r>
      <w:r>
        <w:rPr>
          <w:w w:val="110"/>
          <w:sz w:val="22"/>
          <w:vertAlign w:val="baseline"/>
        </w:rPr>
        <w:t>.</w:t>
      </w:r>
      <w:r>
        <w:rPr>
          <w:sz w:val="22"/>
          <w:vertAlign w:val="baseline"/>
        </w:rPr>
        <w:t> </w:t>
      </w:r>
      <w:r>
        <w:rPr>
          <w:spacing w:val="-1"/>
          <w:sz w:val="22"/>
          <w:vertAlign w:val="baseline"/>
        </w:rPr>
        <w:t> </w:t>
      </w:r>
      <w:r>
        <w:rPr>
          <w:w w:val="110"/>
          <w:sz w:val="22"/>
          <w:vertAlign w:val="baseline"/>
        </w:rPr>
        <w:t>.</w:t>
      </w:r>
      <w:r>
        <w:rPr>
          <w:sz w:val="22"/>
          <w:vertAlign w:val="baseline"/>
        </w:rPr>
        <w:t> </w:t>
      </w:r>
      <w:r>
        <w:rPr>
          <w:spacing w:val="-1"/>
          <w:sz w:val="22"/>
          <w:vertAlign w:val="baseline"/>
        </w:rPr>
        <w:t> </w:t>
      </w:r>
      <w:r>
        <w:rPr>
          <w:w w:val="110"/>
          <w:sz w:val="22"/>
          <w:vertAlign w:val="baseline"/>
        </w:rPr>
        <w:t>.</w:t>
      </w:r>
      <w:r>
        <w:rPr>
          <w:sz w:val="22"/>
          <w:vertAlign w:val="baseline"/>
        </w:rPr>
        <w:t> </w:t>
      </w:r>
      <w:r>
        <w:rPr>
          <w:spacing w:val="-1"/>
          <w:sz w:val="22"/>
          <w:vertAlign w:val="baseline"/>
        </w:rPr>
        <w:t> </w:t>
      </w:r>
      <w:r>
        <w:rPr>
          <w:w w:val="110"/>
          <w:sz w:val="22"/>
          <w:vertAlign w:val="baseline"/>
        </w:rPr>
        <w:t>.</w:t>
      </w:r>
      <w:r>
        <w:rPr>
          <w:sz w:val="22"/>
          <w:vertAlign w:val="baseline"/>
        </w:rPr>
        <w:t> </w:t>
      </w:r>
      <w:r>
        <w:rPr>
          <w:spacing w:val="-1"/>
          <w:sz w:val="22"/>
          <w:vertAlign w:val="baseline"/>
        </w:rPr>
        <w:t> </w:t>
      </w:r>
      <w:r>
        <w:rPr>
          <w:w w:val="110"/>
          <w:sz w:val="22"/>
          <w:vertAlign w:val="baseline"/>
        </w:rPr>
        <w:t>.</w:t>
      </w:r>
      <w:r>
        <w:rPr>
          <w:sz w:val="22"/>
          <w:vertAlign w:val="baseline"/>
        </w:rPr>
        <w:t> </w:t>
      </w:r>
      <w:r>
        <w:rPr>
          <w:spacing w:val="-1"/>
          <w:sz w:val="22"/>
          <w:vertAlign w:val="baseline"/>
        </w:rPr>
        <w:t> </w:t>
      </w:r>
      <w:r>
        <w:rPr>
          <w:w w:val="110"/>
          <w:sz w:val="22"/>
          <w:vertAlign w:val="baseline"/>
        </w:rPr>
        <w:t>.</w:t>
      </w:r>
      <w:r>
        <w:rPr>
          <w:sz w:val="22"/>
          <w:vertAlign w:val="baseline"/>
        </w:rPr>
        <w:t> </w:t>
      </w:r>
      <w:r>
        <w:rPr>
          <w:spacing w:val="-1"/>
          <w:sz w:val="22"/>
          <w:vertAlign w:val="baseline"/>
        </w:rPr>
        <w:t> </w:t>
      </w:r>
      <w:r>
        <w:rPr>
          <w:w w:val="110"/>
          <w:sz w:val="22"/>
          <w:vertAlign w:val="baseline"/>
        </w:rPr>
        <w:t>.</w:t>
      </w:r>
      <w:r>
        <w:rPr>
          <w:sz w:val="22"/>
          <w:vertAlign w:val="baseline"/>
        </w:rPr>
        <w:t> </w:t>
      </w:r>
      <w:r>
        <w:rPr>
          <w:spacing w:val="-1"/>
          <w:sz w:val="22"/>
          <w:vertAlign w:val="baseline"/>
        </w:rPr>
        <w:t> </w:t>
      </w:r>
      <w:r>
        <w:rPr>
          <w:w w:val="110"/>
          <w:sz w:val="22"/>
          <w:vertAlign w:val="baseline"/>
        </w:rPr>
        <w:t>.</w:t>
      </w:r>
      <w:r>
        <w:rPr>
          <w:sz w:val="22"/>
          <w:vertAlign w:val="baseline"/>
        </w:rPr>
        <w:t> </w:t>
      </w:r>
      <w:r>
        <w:rPr>
          <w:spacing w:val="-1"/>
          <w:sz w:val="22"/>
          <w:vertAlign w:val="baseline"/>
        </w:rPr>
        <w:t> </w:t>
      </w:r>
      <w:r>
        <w:rPr>
          <w:w w:val="110"/>
          <w:sz w:val="22"/>
          <w:vertAlign w:val="baseline"/>
        </w:rPr>
        <w:t>.</w:t>
      </w:r>
      <w:r>
        <w:rPr>
          <w:sz w:val="22"/>
          <w:vertAlign w:val="baseline"/>
        </w:rPr>
        <w:t> </w:t>
      </w:r>
      <w:r>
        <w:rPr>
          <w:spacing w:val="-1"/>
          <w:sz w:val="22"/>
          <w:vertAlign w:val="baseline"/>
        </w:rPr>
        <w:t> </w:t>
      </w:r>
      <w:r>
        <w:rPr>
          <w:w w:val="110"/>
          <w:sz w:val="22"/>
          <w:vertAlign w:val="baseline"/>
        </w:rPr>
        <w:t>.</w:t>
      </w:r>
      <w:r>
        <w:rPr>
          <w:sz w:val="22"/>
          <w:vertAlign w:val="baseline"/>
        </w:rPr>
        <w:t> </w:t>
      </w:r>
      <w:r>
        <w:rPr>
          <w:spacing w:val="-1"/>
          <w:sz w:val="22"/>
          <w:vertAlign w:val="baseline"/>
        </w:rPr>
        <w:t> </w:t>
      </w:r>
      <w:r>
        <w:rPr>
          <w:w w:val="110"/>
          <w:sz w:val="22"/>
          <w:vertAlign w:val="baseline"/>
        </w:rPr>
        <w:t>.</w:t>
      </w:r>
      <w:r>
        <w:rPr>
          <w:sz w:val="22"/>
          <w:vertAlign w:val="baseline"/>
        </w:rPr>
        <w:t> </w:t>
      </w:r>
      <w:r>
        <w:rPr>
          <w:spacing w:val="-1"/>
          <w:sz w:val="22"/>
          <w:vertAlign w:val="baseline"/>
        </w:rPr>
        <w:t> </w:t>
      </w:r>
      <w:r>
        <w:rPr>
          <w:w w:val="110"/>
          <w:sz w:val="22"/>
          <w:vertAlign w:val="baseline"/>
        </w:rPr>
        <w:t>.</w:t>
      </w:r>
      <w:r>
        <w:rPr>
          <w:sz w:val="22"/>
          <w:vertAlign w:val="baseline"/>
        </w:rPr>
        <w:t> </w:t>
      </w:r>
      <w:r>
        <w:rPr>
          <w:spacing w:val="-1"/>
          <w:sz w:val="22"/>
          <w:vertAlign w:val="baseline"/>
        </w:rPr>
        <w:t> </w:t>
      </w:r>
      <w:r>
        <w:rPr>
          <w:w w:val="110"/>
          <w:sz w:val="22"/>
          <w:vertAlign w:val="baseline"/>
        </w:rPr>
        <w:t>.</w:t>
      </w:r>
      <w:r>
        <w:rPr>
          <w:sz w:val="22"/>
          <w:vertAlign w:val="baseline"/>
        </w:rPr>
        <w:t> </w:t>
      </w:r>
      <w:r>
        <w:rPr>
          <w:spacing w:val="-1"/>
          <w:sz w:val="22"/>
          <w:vertAlign w:val="baseline"/>
        </w:rPr>
        <w:t> </w:t>
      </w:r>
      <w:r>
        <w:rPr>
          <w:w w:val="110"/>
          <w:sz w:val="22"/>
          <w:vertAlign w:val="baseline"/>
        </w:rPr>
        <w:t>.</w:t>
      </w:r>
    </w:p>
    <w:p>
      <w:pPr>
        <w:pStyle w:val="ListParagraph"/>
        <w:numPr>
          <w:ilvl w:val="0"/>
          <w:numId w:val="15"/>
        </w:numPr>
        <w:tabs>
          <w:tab w:pos="2268" w:val="left" w:leader="none"/>
          <w:tab w:pos="2269" w:val="left" w:leader="none"/>
        </w:tabs>
        <w:spacing w:line="256" w:lineRule="auto" w:before="78" w:after="0"/>
        <w:ind w:left="2269" w:right="1856" w:hanging="502"/>
        <w:jc w:val="left"/>
        <w:rPr>
          <w:sz w:val="22"/>
        </w:rPr>
      </w:pPr>
      <w:hyperlink w:history="true" w:anchor="_bookmark109">
        <w:r>
          <w:rPr>
            <w:color w:val="EC008C"/>
            <w:w w:val="105"/>
            <w:sz w:val="22"/>
          </w:rPr>
          <w:t>Integrated marginal posterior density (based on MCMC results) for the 2018 EBS</w:t>
        </w:r>
      </w:hyperlink>
      <w:hyperlink w:history="true" w:anchor="_bookmark109">
        <w:r>
          <w:rPr>
            <w:color w:val="EC008C"/>
            <w:w w:val="105"/>
            <w:sz w:val="22"/>
          </w:rPr>
          <w:t> pollock female spawning biomass compared to the point estimate (dashed red line).</w:t>
        </w:r>
      </w:hyperlink>
      <w:hyperlink w:history="true" w:anchor="_bookmark109">
        <w:r>
          <w:rPr>
            <w:color w:val="EC008C"/>
            <w:w w:val="105"/>
            <w:sz w:val="22"/>
          </w:rPr>
          <w:t> The</w:t>
        </w:r>
        <w:r>
          <w:rPr>
            <w:color w:val="EC008C"/>
            <w:spacing w:val="19"/>
            <w:w w:val="105"/>
            <w:sz w:val="22"/>
          </w:rPr>
          <w:t> </w:t>
        </w:r>
        <w:r>
          <w:rPr>
            <w:color w:val="EC008C"/>
            <w:w w:val="105"/>
            <w:sz w:val="22"/>
          </w:rPr>
          <w:t>mean</w:t>
        </w:r>
        <w:r>
          <w:rPr>
            <w:color w:val="EC008C"/>
            <w:spacing w:val="19"/>
            <w:w w:val="105"/>
            <w:sz w:val="22"/>
          </w:rPr>
          <w:t> </w:t>
        </w:r>
        <w:r>
          <w:rPr>
            <w:color w:val="EC008C"/>
            <w:w w:val="105"/>
            <w:sz w:val="22"/>
          </w:rPr>
          <w:t>of</w:t>
        </w:r>
        <w:r>
          <w:rPr>
            <w:color w:val="EC008C"/>
            <w:spacing w:val="19"/>
            <w:w w:val="105"/>
            <w:sz w:val="22"/>
          </w:rPr>
          <w:t> </w:t>
        </w:r>
        <w:r>
          <w:rPr>
            <w:color w:val="EC008C"/>
            <w:w w:val="105"/>
            <w:sz w:val="22"/>
          </w:rPr>
          <w:t>the</w:t>
        </w:r>
        <w:r>
          <w:rPr>
            <w:color w:val="EC008C"/>
            <w:spacing w:val="19"/>
            <w:w w:val="105"/>
            <w:sz w:val="22"/>
          </w:rPr>
          <w:t> </w:t>
        </w:r>
        <w:r>
          <w:rPr>
            <w:color w:val="EC008C"/>
            <w:w w:val="105"/>
            <w:sz w:val="22"/>
          </w:rPr>
          <w:t>posterior</w:t>
        </w:r>
        <w:r>
          <w:rPr>
            <w:color w:val="EC008C"/>
            <w:spacing w:val="19"/>
            <w:w w:val="105"/>
            <w:sz w:val="22"/>
          </w:rPr>
          <w:t> </w:t>
        </w:r>
        <w:r>
          <w:rPr>
            <w:color w:val="EC008C"/>
            <w:w w:val="105"/>
            <w:sz w:val="22"/>
          </w:rPr>
          <w:t>is</w:t>
        </w:r>
        <w:r>
          <w:rPr>
            <w:color w:val="EC008C"/>
            <w:spacing w:val="19"/>
            <w:w w:val="105"/>
            <w:sz w:val="22"/>
          </w:rPr>
          <w:t> </w:t>
        </w:r>
        <w:r>
          <w:rPr>
            <w:color w:val="EC008C"/>
            <w:w w:val="105"/>
            <w:sz w:val="22"/>
          </w:rPr>
          <w:t>shown</w:t>
        </w:r>
        <w:r>
          <w:rPr>
            <w:color w:val="EC008C"/>
            <w:spacing w:val="19"/>
            <w:w w:val="105"/>
            <w:sz w:val="22"/>
          </w:rPr>
          <w:t> </w:t>
        </w:r>
        <w:r>
          <w:rPr>
            <w:color w:val="EC008C"/>
            <w:w w:val="105"/>
            <w:sz w:val="22"/>
          </w:rPr>
          <w:t>in</w:t>
        </w:r>
        <w:r>
          <w:rPr>
            <w:color w:val="EC008C"/>
            <w:spacing w:val="19"/>
            <w:w w:val="105"/>
            <w:sz w:val="22"/>
          </w:rPr>
          <w:t> </w:t>
        </w:r>
        <w:r>
          <w:rPr>
            <w:color w:val="EC008C"/>
            <w:w w:val="105"/>
            <w:sz w:val="22"/>
          </w:rPr>
          <w:t>green</w:t>
        </w:r>
        <w:r>
          <w:rPr>
            <w:color w:val="EC008C"/>
            <w:spacing w:val="19"/>
            <w:w w:val="105"/>
            <w:sz w:val="22"/>
          </w:rPr>
          <w:t> </w:t>
        </w:r>
        <w:r>
          <w:rPr>
            <w:color w:val="EC008C"/>
            <w:w w:val="105"/>
            <w:sz w:val="22"/>
          </w:rPr>
          <w:t>(under</w:t>
        </w:r>
        <w:r>
          <w:rPr>
            <w:color w:val="EC008C"/>
            <w:spacing w:val="19"/>
            <w:w w:val="105"/>
            <w:sz w:val="22"/>
          </w:rPr>
          <w:t> </w:t>
        </w:r>
        <w:r>
          <w:rPr>
            <w:color w:val="EC008C"/>
            <w:w w:val="105"/>
            <w:sz w:val="22"/>
          </w:rPr>
          <w:t>the</w:t>
        </w:r>
        <w:r>
          <w:rPr>
            <w:color w:val="EC008C"/>
            <w:spacing w:val="19"/>
            <w:w w:val="105"/>
            <w:sz w:val="22"/>
          </w:rPr>
          <w:t> </w:t>
        </w:r>
        <w:r>
          <w:rPr>
            <w:color w:val="EC008C"/>
            <w:w w:val="105"/>
            <w:sz w:val="22"/>
          </w:rPr>
          <w:t>dashed</w:t>
        </w:r>
        <w:r>
          <w:rPr>
            <w:color w:val="EC008C"/>
            <w:spacing w:val="19"/>
            <w:w w:val="105"/>
            <w:sz w:val="22"/>
          </w:rPr>
          <w:t> </w:t>
        </w:r>
        <w:r>
          <w:rPr>
            <w:color w:val="EC008C"/>
            <w:w w:val="105"/>
            <w:sz w:val="22"/>
          </w:rPr>
          <w:t>line).</w:t>
        </w:r>
      </w:hyperlink>
      <w:r>
        <w:rPr>
          <w:color w:val="EC008C"/>
          <w:spacing w:val="3"/>
          <w:w w:val="105"/>
          <w:sz w:val="22"/>
        </w:rPr>
        <w:t> </w:t>
      </w:r>
      <w:r>
        <w:rPr>
          <w:w w:val="105"/>
          <w:sz w:val="22"/>
        </w:rPr>
        <w:t>.  .</w:t>
      </w:r>
      <w:r>
        <w:rPr>
          <w:spacing w:val="1"/>
          <w:w w:val="105"/>
          <w:sz w:val="22"/>
        </w:rPr>
        <w:t> </w:t>
      </w:r>
      <w:r>
        <w:rPr>
          <w:w w:val="105"/>
          <w:sz w:val="22"/>
        </w:rPr>
        <w:t>.</w:t>
      </w:r>
      <w:r>
        <w:rPr>
          <w:spacing w:val="1"/>
          <w:w w:val="105"/>
          <w:sz w:val="22"/>
        </w:rPr>
        <w:t> </w:t>
      </w:r>
      <w:r>
        <w:rPr>
          <w:w w:val="105"/>
          <w:sz w:val="22"/>
        </w:rPr>
        <w:t>.</w:t>
      </w:r>
      <w:r>
        <w:rPr>
          <w:spacing w:val="1"/>
          <w:w w:val="105"/>
          <w:sz w:val="22"/>
        </w:rPr>
        <w:t> </w:t>
      </w:r>
      <w:r>
        <w:rPr>
          <w:w w:val="105"/>
          <w:sz w:val="22"/>
        </w:rPr>
        <w:t>. .</w:t>
      </w:r>
      <w:r>
        <w:rPr>
          <w:spacing w:val="1"/>
          <w:w w:val="105"/>
          <w:sz w:val="22"/>
        </w:rPr>
        <w:t> </w:t>
      </w:r>
      <w:r>
        <w:rPr>
          <w:w w:val="105"/>
          <w:sz w:val="22"/>
        </w:rPr>
        <w:t>.</w:t>
      </w:r>
      <w:r>
        <w:rPr>
          <w:spacing w:val="1"/>
          <w:w w:val="105"/>
          <w:sz w:val="22"/>
        </w:rPr>
        <w:t> </w:t>
      </w:r>
      <w:r>
        <w:rPr>
          <w:w w:val="105"/>
          <w:sz w:val="22"/>
        </w:rPr>
        <w:t>.</w:t>
      </w:r>
      <w:r>
        <w:rPr>
          <w:spacing w:val="1"/>
          <w:w w:val="105"/>
          <w:sz w:val="22"/>
        </w:rPr>
        <w:t> </w:t>
      </w:r>
      <w:r>
        <w:rPr>
          <w:w w:val="105"/>
          <w:sz w:val="22"/>
        </w:rPr>
        <w:t>.</w:t>
      </w:r>
    </w:p>
    <w:p>
      <w:pPr>
        <w:pStyle w:val="ListParagraph"/>
        <w:numPr>
          <w:ilvl w:val="0"/>
          <w:numId w:val="15"/>
        </w:numPr>
        <w:tabs>
          <w:tab w:pos="2268" w:val="left" w:leader="none"/>
          <w:tab w:pos="2269" w:val="left" w:leader="none"/>
        </w:tabs>
        <w:spacing w:line="256" w:lineRule="auto" w:before="61" w:after="0"/>
        <w:ind w:left="2269" w:right="1856" w:hanging="502"/>
        <w:jc w:val="left"/>
        <w:rPr>
          <w:sz w:val="22"/>
        </w:rPr>
      </w:pPr>
      <w:hyperlink w:history="true" w:anchor="_bookmark110">
        <w:r>
          <w:rPr>
            <w:color w:val="EC008C"/>
            <w:w w:val="110"/>
            <w:sz w:val="22"/>
          </w:rPr>
          <w:t>Estimated</w:t>
        </w:r>
        <w:r>
          <w:rPr>
            <w:color w:val="EC008C"/>
            <w:spacing w:val="-16"/>
            <w:w w:val="110"/>
            <w:sz w:val="22"/>
          </w:rPr>
          <w:t> </w:t>
        </w:r>
        <w:r>
          <w:rPr>
            <w:color w:val="EC008C"/>
            <w:w w:val="110"/>
            <w:sz w:val="22"/>
          </w:rPr>
          <w:t>spawning</w:t>
        </w:r>
        <w:r>
          <w:rPr>
            <w:color w:val="EC008C"/>
            <w:spacing w:val="-15"/>
            <w:w w:val="110"/>
            <w:sz w:val="22"/>
          </w:rPr>
          <w:t> </w:t>
        </w:r>
        <w:r>
          <w:rPr>
            <w:color w:val="EC008C"/>
            <w:w w:val="110"/>
            <w:sz w:val="22"/>
          </w:rPr>
          <w:t>exploitation</w:t>
        </w:r>
        <w:r>
          <w:rPr>
            <w:color w:val="EC008C"/>
            <w:spacing w:val="-15"/>
            <w:w w:val="110"/>
            <w:sz w:val="22"/>
          </w:rPr>
          <w:t> </w:t>
        </w:r>
        <w:r>
          <w:rPr>
            <w:color w:val="EC008C"/>
            <w:w w:val="110"/>
            <w:sz w:val="22"/>
          </w:rPr>
          <w:t>rate</w:t>
        </w:r>
        <w:r>
          <w:rPr>
            <w:color w:val="EC008C"/>
            <w:spacing w:val="-15"/>
            <w:w w:val="110"/>
            <w:sz w:val="22"/>
          </w:rPr>
          <w:t> </w:t>
        </w:r>
        <w:r>
          <w:rPr>
            <w:color w:val="EC008C"/>
            <w:w w:val="110"/>
            <w:sz w:val="22"/>
          </w:rPr>
          <w:t>(defined</w:t>
        </w:r>
        <w:r>
          <w:rPr>
            <w:color w:val="EC008C"/>
            <w:spacing w:val="-15"/>
            <w:w w:val="110"/>
            <w:sz w:val="22"/>
          </w:rPr>
          <w:t> </w:t>
        </w:r>
        <w:r>
          <w:rPr>
            <w:color w:val="EC008C"/>
            <w:w w:val="110"/>
            <w:sz w:val="22"/>
          </w:rPr>
          <w:t>as</w:t>
        </w:r>
        <w:r>
          <w:rPr>
            <w:color w:val="EC008C"/>
            <w:spacing w:val="-16"/>
            <w:w w:val="110"/>
            <w:sz w:val="22"/>
          </w:rPr>
          <w:t> </w:t>
        </w:r>
        <w:r>
          <w:rPr>
            <w:color w:val="EC008C"/>
            <w:w w:val="110"/>
            <w:sz w:val="22"/>
          </w:rPr>
          <w:t>the</w:t>
        </w:r>
        <w:r>
          <w:rPr>
            <w:color w:val="EC008C"/>
            <w:spacing w:val="-15"/>
            <w:w w:val="110"/>
            <w:sz w:val="22"/>
          </w:rPr>
          <w:t> </w:t>
        </w:r>
        <w:r>
          <w:rPr>
            <w:color w:val="EC008C"/>
            <w:w w:val="110"/>
            <w:sz w:val="22"/>
          </w:rPr>
          <w:t>percent</w:t>
        </w:r>
        <w:r>
          <w:rPr>
            <w:color w:val="EC008C"/>
            <w:spacing w:val="-15"/>
            <w:w w:val="110"/>
            <w:sz w:val="22"/>
          </w:rPr>
          <w:t> </w:t>
        </w:r>
        <w:r>
          <w:rPr>
            <w:color w:val="EC008C"/>
            <w:spacing w:val="-3"/>
            <w:w w:val="110"/>
            <w:sz w:val="22"/>
          </w:rPr>
          <w:t>removal</w:t>
        </w:r>
        <w:r>
          <w:rPr>
            <w:color w:val="EC008C"/>
            <w:spacing w:val="-15"/>
            <w:w w:val="110"/>
            <w:sz w:val="22"/>
          </w:rPr>
          <w:t> </w:t>
        </w:r>
        <w:r>
          <w:rPr>
            <w:color w:val="EC008C"/>
            <w:w w:val="110"/>
            <w:sz w:val="22"/>
          </w:rPr>
          <w:t>of</w:t>
        </w:r>
        <w:r>
          <w:rPr>
            <w:color w:val="EC008C"/>
            <w:spacing w:val="-15"/>
            <w:w w:val="110"/>
            <w:sz w:val="22"/>
          </w:rPr>
          <w:t> </w:t>
        </w:r>
        <w:r>
          <w:rPr>
            <w:color w:val="EC008C"/>
            <w:w w:val="110"/>
            <w:sz w:val="22"/>
          </w:rPr>
          <w:t>egg</w:t>
        </w:r>
        <w:r>
          <w:rPr>
            <w:color w:val="EC008C"/>
            <w:spacing w:val="-15"/>
            <w:w w:val="110"/>
            <w:sz w:val="22"/>
          </w:rPr>
          <w:t> </w:t>
        </w:r>
        <w:r>
          <w:rPr>
            <w:color w:val="EC008C"/>
            <w:w w:val="110"/>
            <w:sz w:val="22"/>
          </w:rPr>
          <w:t>produc-</w:t>
        </w:r>
      </w:hyperlink>
      <w:hyperlink w:history="true" w:anchor="_bookmark110">
        <w:r>
          <w:rPr>
            <w:color w:val="EC008C"/>
            <w:w w:val="110"/>
            <w:sz w:val="22"/>
          </w:rPr>
          <w:t> tion</w:t>
        </w:r>
        <w:r>
          <w:rPr>
            <w:color w:val="EC008C"/>
            <w:spacing w:val="9"/>
            <w:w w:val="110"/>
            <w:sz w:val="22"/>
          </w:rPr>
          <w:t> </w:t>
        </w:r>
        <w:r>
          <w:rPr>
            <w:color w:val="EC008C"/>
            <w:w w:val="110"/>
            <w:sz w:val="22"/>
          </w:rPr>
          <w:t>in</w:t>
        </w:r>
        <w:r>
          <w:rPr>
            <w:color w:val="EC008C"/>
            <w:spacing w:val="10"/>
            <w:w w:val="110"/>
            <w:sz w:val="22"/>
          </w:rPr>
          <w:t> </w:t>
        </w:r>
        <w:r>
          <w:rPr>
            <w:color w:val="EC008C"/>
            <w:w w:val="110"/>
            <w:sz w:val="22"/>
          </w:rPr>
          <w:t>a</w:t>
        </w:r>
        <w:r>
          <w:rPr>
            <w:color w:val="EC008C"/>
            <w:spacing w:val="9"/>
            <w:w w:val="110"/>
            <w:sz w:val="22"/>
          </w:rPr>
          <w:t> </w:t>
        </w:r>
        <w:r>
          <w:rPr>
            <w:color w:val="EC008C"/>
            <w:w w:val="110"/>
            <w:sz w:val="22"/>
          </w:rPr>
          <w:t>given</w:t>
        </w:r>
        <w:r>
          <w:rPr>
            <w:color w:val="EC008C"/>
            <w:spacing w:val="10"/>
            <w:w w:val="110"/>
            <w:sz w:val="22"/>
          </w:rPr>
          <w:t> </w:t>
        </w:r>
        <w:r>
          <w:rPr>
            <w:color w:val="EC008C"/>
            <w:w w:val="110"/>
            <w:sz w:val="22"/>
          </w:rPr>
          <w:t>spawning</w:t>
        </w:r>
        <w:r>
          <w:rPr>
            <w:color w:val="EC008C"/>
            <w:spacing w:val="9"/>
            <w:w w:val="110"/>
            <w:sz w:val="22"/>
          </w:rPr>
          <w:t> </w:t>
        </w:r>
        <w:r>
          <w:rPr>
            <w:color w:val="EC008C"/>
            <w:w w:val="110"/>
            <w:sz w:val="22"/>
          </w:rPr>
          <w:t>year).</w:t>
        </w:r>
      </w:hyperlink>
      <w:r>
        <w:rPr>
          <w:color w:val="EC008C"/>
          <w:spacing w:val="51"/>
          <w:w w:val="110"/>
          <w:sz w:val="22"/>
        </w:rPr>
        <w:t> </w:t>
      </w:r>
      <w:r>
        <w:rPr>
          <w:w w:val="110"/>
          <w:sz w:val="22"/>
        </w:rPr>
        <w:t>.</w:t>
      </w:r>
      <w:r>
        <w:rPr>
          <w:spacing w:val="44"/>
          <w:w w:val="110"/>
          <w:sz w:val="22"/>
        </w:rPr>
        <w:t> </w:t>
      </w:r>
      <w:r>
        <w:rPr>
          <w:w w:val="110"/>
          <w:sz w:val="22"/>
        </w:rPr>
        <w:t>.</w:t>
      </w:r>
      <w:r>
        <w:rPr>
          <w:spacing w:val="46"/>
          <w:w w:val="110"/>
          <w:sz w:val="22"/>
        </w:rPr>
        <w:t> </w:t>
      </w:r>
      <w:r>
        <w:rPr>
          <w:w w:val="110"/>
          <w:sz w:val="22"/>
        </w:rPr>
        <w:t>.</w:t>
      </w:r>
      <w:r>
        <w:rPr>
          <w:spacing w:val="46"/>
          <w:w w:val="110"/>
          <w:sz w:val="22"/>
        </w:rPr>
        <w:t> </w:t>
      </w:r>
      <w:r>
        <w:rPr>
          <w:w w:val="110"/>
          <w:sz w:val="22"/>
        </w:rPr>
        <w:t>.</w:t>
      </w:r>
      <w:r>
        <w:rPr>
          <w:spacing w:val="45"/>
          <w:w w:val="110"/>
          <w:sz w:val="22"/>
        </w:rPr>
        <w:t> </w:t>
      </w:r>
      <w:r>
        <w:rPr>
          <w:w w:val="110"/>
          <w:sz w:val="22"/>
        </w:rPr>
        <w:t>.</w:t>
      </w:r>
      <w:r>
        <w:rPr>
          <w:spacing w:val="46"/>
          <w:w w:val="110"/>
          <w:sz w:val="22"/>
        </w:rPr>
        <w:t> </w:t>
      </w:r>
      <w:r>
        <w:rPr>
          <w:w w:val="110"/>
          <w:sz w:val="22"/>
        </w:rPr>
        <w:t>.</w:t>
      </w:r>
      <w:r>
        <w:rPr>
          <w:spacing w:val="45"/>
          <w:w w:val="110"/>
          <w:sz w:val="22"/>
        </w:rPr>
        <w:t> </w:t>
      </w:r>
      <w:r>
        <w:rPr>
          <w:w w:val="110"/>
          <w:sz w:val="22"/>
        </w:rPr>
        <w:t>.</w:t>
      </w:r>
      <w:r>
        <w:rPr>
          <w:spacing w:val="46"/>
          <w:w w:val="110"/>
          <w:sz w:val="22"/>
        </w:rPr>
        <w:t> </w:t>
      </w:r>
      <w:r>
        <w:rPr>
          <w:w w:val="110"/>
          <w:sz w:val="22"/>
        </w:rPr>
        <w:t>.</w:t>
      </w:r>
      <w:r>
        <w:rPr>
          <w:spacing w:val="46"/>
          <w:w w:val="110"/>
          <w:sz w:val="22"/>
        </w:rPr>
        <w:t> </w:t>
      </w:r>
      <w:r>
        <w:rPr>
          <w:w w:val="110"/>
          <w:sz w:val="22"/>
        </w:rPr>
        <w:t>.</w:t>
      </w:r>
      <w:r>
        <w:rPr>
          <w:spacing w:val="45"/>
          <w:w w:val="110"/>
          <w:sz w:val="22"/>
        </w:rPr>
        <w:t> </w:t>
      </w:r>
      <w:r>
        <w:rPr>
          <w:w w:val="110"/>
          <w:sz w:val="22"/>
        </w:rPr>
        <w:t>.</w:t>
      </w:r>
      <w:r>
        <w:rPr>
          <w:spacing w:val="46"/>
          <w:w w:val="110"/>
          <w:sz w:val="22"/>
        </w:rPr>
        <w:t> </w:t>
      </w:r>
      <w:r>
        <w:rPr>
          <w:w w:val="110"/>
          <w:sz w:val="22"/>
        </w:rPr>
        <w:t>.</w:t>
      </w:r>
      <w:r>
        <w:rPr>
          <w:spacing w:val="45"/>
          <w:w w:val="110"/>
          <w:sz w:val="22"/>
        </w:rPr>
        <w:t> </w:t>
      </w:r>
      <w:r>
        <w:rPr>
          <w:w w:val="110"/>
          <w:sz w:val="22"/>
        </w:rPr>
        <w:t>.</w:t>
      </w:r>
      <w:r>
        <w:rPr>
          <w:spacing w:val="46"/>
          <w:w w:val="110"/>
          <w:sz w:val="22"/>
        </w:rPr>
        <w:t> </w:t>
      </w:r>
      <w:r>
        <w:rPr>
          <w:w w:val="110"/>
          <w:sz w:val="22"/>
        </w:rPr>
        <w:t>.</w:t>
      </w:r>
      <w:r>
        <w:rPr>
          <w:spacing w:val="46"/>
          <w:w w:val="110"/>
          <w:sz w:val="22"/>
        </w:rPr>
        <w:t> </w:t>
      </w:r>
      <w:r>
        <w:rPr>
          <w:w w:val="110"/>
          <w:sz w:val="22"/>
        </w:rPr>
        <w:t>.</w:t>
      </w:r>
      <w:r>
        <w:rPr>
          <w:spacing w:val="45"/>
          <w:w w:val="110"/>
          <w:sz w:val="22"/>
        </w:rPr>
        <w:t> </w:t>
      </w:r>
      <w:r>
        <w:rPr>
          <w:w w:val="110"/>
          <w:sz w:val="22"/>
        </w:rPr>
        <w:t>.</w:t>
      </w:r>
      <w:r>
        <w:rPr>
          <w:spacing w:val="46"/>
          <w:w w:val="110"/>
          <w:sz w:val="22"/>
        </w:rPr>
        <w:t> </w:t>
      </w:r>
      <w:r>
        <w:rPr>
          <w:w w:val="110"/>
          <w:sz w:val="22"/>
        </w:rPr>
        <w:t>.</w:t>
      </w:r>
      <w:r>
        <w:rPr>
          <w:spacing w:val="45"/>
          <w:w w:val="110"/>
          <w:sz w:val="22"/>
        </w:rPr>
        <w:t> </w:t>
      </w:r>
      <w:r>
        <w:rPr>
          <w:w w:val="110"/>
          <w:sz w:val="22"/>
        </w:rPr>
        <w:t>.</w:t>
      </w:r>
      <w:r>
        <w:rPr>
          <w:spacing w:val="46"/>
          <w:w w:val="110"/>
          <w:sz w:val="22"/>
        </w:rPr>
        <w:t> </w:t>
      </w:r>
      <w:r>
        <w:rPr>
          <w:w w:val="110"/>
          <w:sz w:val="22"/>
        </w:rPr>
        <w:t>.</w:t>
      </w:r>
      <w:r>
        <w:rPr>
          <w:spacing w:val="46"/>
          <w:w w:val="110"/>
          <w:sz w:val="22"/>
        </w:rPr>
        <w:t> </w:t>
      </w:r>
      <w:r>
        <w:rPr>
          <w:w w:val="110"/>
          <w:sz w:val="22"/>
        </w:rPr>
        <w:t>.</w:t>
      </w:r>
      <w:r>
        <w:rPr>
          <w:spacing w:val="45"/>
          <w:w w:val="110"/>
          <w:sz w:val="22"/>
        </w:rPr>
        <w:t> </w:t>
      </w:r>
      <w:r>
        <w:rPr>
          <w:w w:val="110"/>
          <w:sz w:val="22"/>
        </w:rPr>
        <w:t>.</w:t>
      </w:r>
      <w:r>
        <w:rPr>
          <w:spacing w:val="46"/>
          <w:w w:val="110"/>
          <w:sz w:val="22"/>
        </w:rPr>
        <w:t> </w:t>
      </w:r>
      <w:r>
        <w:rPr>
          <w:w w:val="110"/>
          <w:sz w:val="22"/>
        </w:rPr>
        <w:t>.</w:t>
      </w:r>
      <w:r>
        <w:rPr>
          <w:spacing w:val="45"/>
          <w:w w:val="110"/>
          <w:sz w:val="22"/>
        </w:rPr>
        <w:t> </w:t>
      </w:r>
      <w:r>
        <w:rPr>
          <w:w w:val="110"/>
          <w:sz w:val="22"/>
        </w:rPr>
        <w:t>.</w:t>
      </w:r>
      <w:r>
        <w:rPr>
          <w:spacing w:val="46"/>
          <w:w w:val="110"/>
          <w:sz w:val="22"/>
        </w:rPr>
        <w:t> </w:t>
      </w:r>
      <w:r>
        <w:rPr>
          <w:w w:val="110"/>
          <w:sz w:val="22"/>
        </w:rPr>
        <w:t>.</w:t>
      </w:r>
      <w:r>
        <w:rPr>
          <w:spacing w:val="46"/>
          <w:w w:val="110"/>
          <w:sz w:val="22"/>
        </w:rPr>
        <w:t> </w:t>
      </w:r>
      <w:r>
        <w:rPr>
          <w:w w:val="110"/>
          <w:sz w:val="22"/>
        </w:rPr>
        <w:t>.</w:t>
      </w:r>
      <w:r>
        <w:rPr>
          <w:spacing w:val="45"/>
          <w:w w:val="110"/>
          <w:sz w:val="22"/>
        </w:rPr>
        <w:t> </w:t>
      </w:r>
      <w:r>
        <w:rPr>
          <w:w w:val="110"/>
          <w:sz w:val="22"/>
        </w:rPr>
        <w:t>.</w:t>
      </w:r>
      <w:r>
        <w:rPr>
          <w:spacing w:val="46"/>
          <w:w w:val="110"/>
          <w:sz w:val="22"/>
        </w:rPr>
        <w:t> </w:t>
      </w:r>
      <w:r>
        <w:rPr>
          <w:w w:val="110"/>
          <w:sz w:val="22"/>
        </w:rPr>
        <w:t>.</w:t>
      </w:r>
      <w:r>
        <w:rPr>
          <w:spacing w:val="45"/>
          <w:w w:val="110"/>
          <w:sz w:val="22"/>
        </w:rPr>
        <w:t> </w:t>
      </w:r>
      <w:r>
        <w:rPr>
          <w:w w:val="110"/>
          <w:sz w:val="22"/>
        </w:rPr>
        <w:t>.</w:t>
      </w:r>
      <w:r>
        <w:rPr>
          <w:spacing w:val="46"/>
          <w:w w:val="110"/>
          <w:sz w:val="22"/>
        </w:rPr>
        <w:t> </w:t>
      </w:r>
      <w:r>
        <w:rPr>
          <w:w w:val="110"/>
          <w:sz w:val="22"/>
        </w:rPr>
        <w:t>.</w:t>
      </w:r>
      <w:r>
        <w:rPr>
          <w:spacing w:val="46"/>
          <w:w w:val="110"/>
          <w:sz w:val="22"/>
        </w:rPr>
        <w:t> </w:t>
      </w:r>
      <w:r>
        <w:rPr>
          <w:w w:val="110"/>
          <w:sz w:val="22"/>
        </w:rPr>
        <w:t>.</w:t>
      </w:r>
      <w:r>
        <w:rPr>
          <w:spacing w:val="45"/>
          <w:w w:val="110"/>
          <w:sz w:val="22"/>
        </w:rPr>
        <w:t> </w:t>
      </w:r>
      <w:r>
        <w:rPr>
          <w:spacing w:val="-12"/>
          <w:w w:val="110"/>
          <w:sz w:val="22"/>
        </w:rPr>
        <w:t>.</w:t>
      </w:r>
    </w:p>
    <w:p>
      <w:pPr>
        <w:pStyle w:val="ListParagraph"/>
        <w:numPr>
          <w:ilvl w:val="0"/>
          <w:numId w:val="15"/>
        </w:numPr>
        <w:tabs>
          <w:tab w:pos="2268" w:val="left" w:leader="none"/>
          <w:tab w:pos="2269" w:val="left" w:leader="none"/>
          <w:tab w:pos="9811" w:val="left" w:leader="none"/>
        </w:tabs>
        <w:spacing w:line="240" w:lineRule="auto" w:before="60" w:after="0"/>
        <w:ind w:left="2268" w:right="0" w:hanging="502"/>
        <w:jc w:val="left"/>
        <w:rPr>
          <w:sz w:val="22"/>
        </w:rPr>
      </w:pPr>
      <w:hyperlink w:history="true" w:anchor="_bookmark111">
        <w:r>
          <w:rPr>
            <w:color w:val="EC008C"/>
            <w:w w:val="110"/>
            <w:sz w:val="22"/>
          </w:rPr>
          <w:t>Estimated</w:t>
        </w:r>
        <w:r>
          <w:rPr>
            <w:color w:val="EC008C"/>
            <w:spacing w:val="-13"/>
            <w:w w:val="110"/>
            <w:sz w:val="22"/>
          </w:rPr>
          <w:t> </w:t>
        </w:r>
        <w:r>
          <w:rPr>
            <w:color w:val="EC008C"/>
            <w:w w:val="110"/>
            <w:sz w:val="22"/>
          </w:rPr>
          <w:t>instantaneous</w:t>
        </w:r>
        <w:r>
          <w:rPr>
            <w:color w:val="EC008C"/>
            <w:spacing w:val="-13"/>
            <w:w w:val="110"/>
            <w:sz w:val="22"/>
          </w:rPr>
          <w:t> </w:t>
        </w:r>
        <w:r>
          <w:rPr>
            <w:color w:val="EC008C"/>
            <w:w w:val="110"/>
            <w:sz w:val="22"/>
          </w:rPr>
          <w:t>age-specific</w:t>
        </w:r>
        <w:r>
          <w:rPr>
            <w:color w:val="EC008C"/>
            <w:spacing w:val="-13"/>
            <w:w w:val="110"/>
            <w:sz w:val="22"/>
          </w:rPr>
          <w:t> </w:t>
        </w:r>
        <w:r>
          <w:rPr>
            <w:color w:val="EC008C"/>
            <w:w w:val="110"/>
            <w:sz w:val="22"/>
          </w:rPr>
          <w:t>fishing</w:t>
        </w:r>
        <w:r>
          <w:rPr>
            <w:color w:val="EC008C"/>
            <w:spacing w:val="-12"/>
            <w:w w:val="110"/>
            <w:sz w:val="22"/>
          </w:rPr>
          <w:t> </w:t>
        </w:r>
        <w:r>
          <w:rPr>
            <w:color w:val="EC008C"/>
            <w:w w:val="110"/>
            <w:sz w:val="22"/>
          </w:rPr>
          <w:t>mortality</w:t>
        </w:r>
        <w:r>
          <w:rPr>
            <w:color w:val="EC008C"/>
            <w:spacing w:val="-13"/>
            <w:w w:val="110"/>
            <w:sz w:val="22"/>
          </w:rPr>
          <w:t> </w:t>
        </w:r>
        <w:r>
          <w:rPr>
            <w:color w:val="EC008C"/>
            <w:w w:val="110"/>
            <w:sz w:val="22"/>
          </w:rPr>
          <w:t>rates</w:t>
        </w:r>
        <w:r>
          <w:rPr>
            <w:color w:val="EC008C"/>
            <w:spacing w:val="-13"/>
            <w:w w:val="110"/>
            <w:sz w:val="22"/>
          </w:rPr>
          <w:t> </w:t>
        </w:r>
        <w:r>
          <w:rPr>
            <w:color w:val="EC008C"/>
            <w:w w:val="110"/>
            <w:sz w:val="22"/>
          </w:rPr>
          <w:t>for</w:t>
        </w:r>
        <w:r>
          <w:rPr>
            <w:color w:val="EC008C"/>
            <w:spacing w:val="-13"/>
            <w:w w:val="110"/>
            <w:sz w:val="22"/>
          </w:rPr>
          <w:t> </w:t>
        </w:r>
        <w:r>
          <w:rPr>
            <w:color w:val="EC008C"/>
            <w:w w:val="110"/>
            <w:sz w:val="22"/>
          </w:rPr>
          <w:t>EBS</w:t>
        </w:r>
        <w:r>
          <w:rPr>
            <w:color w:val="EC008C"/>
            <w:spacing w:val="-12"/>
            <w:w w:val="110"/>
            <w:sz w:val="22"/>
          </w:rPr>
          <w:t> </w:t>
        </w:r>
        <w:r>
          <w:rPr>
            <w:color w:val="EC008C"/>
            <w:w w:val="110"/>
            <w:sz w:val="22"/>
          </w:rPr>
          <w:t>pollock.</w:t>
        </w:r>
      </w:hyperlink>
      <w:r>
        <w:rPr>
          <w:color w:val="EC008C"/>
          <w:w w:val="110"/>
          <w:sz w:val="22"/>
        </w:rPr>
        <w:tab/>
      </w:r>
      <w:r>
        <w:rPr>
          <w:w w:val="110"/>
          <w:sz w:val="22"/>
        </w:rPr>
        <w:t>. . .</w:t>
      </w:r>
      <w:r>
        <w:rPr>
          <w:spacing w:val="23"/>
          <w:w w:val="110"/>
          <w:sz w:val="22"/>
        </w:rPr>
        <w:t> </w:t>
      </w:r>
      <w:r>
        <w:rPr>
          <w:w w:val="110"/>
          <w:sz w:val="22"/>
        </w:rPr>
        <w:t>.</w:t>
      </w:r>
    </w:p>
    <w:p>
      <w:pPr>
        <w:pStyle w:val="ListParagraph"/>
        <w:numPr>
          <w:ilvl w:val="0"/>
          <w:numId w:val="15"/>
        </w:numPr>
        <w:tabs>
          <w:tab w:pos="2268" w:val="left" w:leader="none"/>
          <w:tab w:pos="2269" w:val="left" w:leader="none"/>
        </w:tabs>
        <w:spacing w:line="256" w:lineRule="auto" w:before="78" w:after="0"/>
        <w:ind w:left="2269" w:right="1856" w:hanging="502"/>
        <w:jc w:val="left"/>
        <w:rPr>
          <w:sz w:val="22"/>
        </w:rPr>
      </w:pPr>
      <w:hyperlink w:history="true" w:anchor="_bookmark112">
        <w:r>
          <w:rPr>
            <w:color w:val="EC008C"/>
            <w:w w:val="105"/>
            <w:sz w:val="22"/>
          </w:rPr>
          <w:t>Comparison of the current assessment results with past assessments of begin-year</w:t>
        </w:r>
      </w:hyperlink>
      <w:r>
        <w:rPr>
          <w:color w:val="EC008C"/>
          <w:w w:val="105"/>
          <w:sz w:val="22"/>
        </w:rPr>
        <w:t>  </w:t>
      </w:r>
      <w:hyperlink w:history="true" w:anchor="_bookmark112">
        <w:r>
          <w:rPr>
            <w:color w:val="EC008C"/>
            <w:w w:val="105"/>
            <w:sz w:val="22"/>
          </w:rPr>
          <w:t> EBS age-3+ pollock biomass.</w:t>
        </w:r>
      </w:hyperlink>
      <w:r>
        <w:rPr>
          <w:color w:val="EC008C"/>
          <w:w w:val="105"/>
          <w:sz w:val="22"/>
        </w:rPr>
        <w:t> </w:t>
      </w:r>
      <w:r>
        <w:rPr>
          <w:w w:val="105"/>
          <w:sz w:val="22"/>
        </w:rPr>
        <w:t>. . . . . . . . . . . . . . . . . . . . . . . . . . . . . .</w:t>
      </w:r>
      <w:r>
        <w:rPr>
          <w:spacing w:val="-13"/>
          <w:w w:val="105"/>
          <w:sz w:val="22"/>
        </w:rPr>
        <w:t> </w:t>
      </w:r>
      <w:r>
        <w:rPr>
          <w:spacing w:val="-12"/>
          <w:w w:val="105"/>
          <w:sz w:val="22"/>
        </w:rPr>
        <w:t>.</w:t>
      </w:r>
    </w:p>
    <w:p>
      <w:pPr>
        <w:pStyle w:val="ListParagraph"/>
        <w:numPr>
          <w:ilvl w:val="0"/>
          <w:numId w:val="15"/>
        </w:numPr>
        <w:tabs>
          <w:tab w:pos="2268" w:val="left" w:leader="none"/>
          <w:tab w:pos="2269" w:val="left" w:leader="none"/>
        </w:tabs>
        <w:spacing w:line="256" w:lineRule="auto" w:before="60" w:after="0"/>
        <w:ind w:left="2269" w:right="1856" w:hanging="502"/>
        <w:jc w:val="left"/>
        <w:rPr>
          <w:sz w:val="22"/>
        </w:rPr>
      </w:pPr>
      <w:hyperlink w:history="true" w:anchor="_bookmark113">
        <w:r>
          <w:rPr>
            <w:color w:val="EC008C"/>
            <w:w w:val="105"/>
            <w:sz w:val="22"/>
          </w:rPr>
          <w:t>Numbers-at-age estimates for 2019 (top) and 2020 (bottom) cmpared to the mean</w:t>
        </w:r>
      </w:hyperlink>
      <w:hyperlink w:history="true" w:anchor="_bookmark113">
        <w:r>
          <w:rPr>
            <w:color w:val="EC008C"/>
            <w:w w:val="105"/>
            <w:sz w:val="22"/>
          </w:rPr>
          <w:t> </w:t>
        </w:r>
        <w:r>
          <w:rPr>
            <w:color w:val="EC008C"/>
            <w:spacing w:val="-3"/>
            <w:w w:val="105"/>
            <w:sz w:val="22"/>
          </w:rPr>
          <w:t>values</w:t>
        </w:r>
        <w:r>
          <w:rPr>
            <w:color w:val="EC008C"/>
            <w:spacing w:val="15"/>
            <w:w w:val="105"/>
            <w:sz w:val="22"/>
          </w:rPr>
          <w:t> </w:t>
        </w:r>
        <w:r>
          <w:rPr>
            <w:color w:val="EC008C"/>
            <w:w w:val="105"/>
            <w:sz w:val="22"/>
          </w:rPr>
          <w:t>since</w:t>
        </w:r>
        <w:r>
          <w:rPr>
            <w:color w:val="EC008C"/>
            <w:spacing w:val="16"/>
            <w:w w:val="105"/>
            <w:sz w:val="22"/>
          </w:rPr>
          <w:t> </w:t>
        </w:r>
        <w:r>
          <w:rPr>
            <w:color w:val="EC008C"/>
            <w:w w:val="105"/>
            <w:sz w:val="22"/>
          </w:rPr>
          <w:t>1991.</w:t>
        </w:r>
      </w:hyperlink>
      <w:r>
        <w:rPr>
          <w:color w:val="EC008C"/>
          <w:spacing w:val="34"/>
          <w:w w:val="105"/>
          <w:sz w:val="22"/>
        </w:rPr>
        <w:t> </w:t>
      </w:r>
      <w:r>
        <w:rPr>
          <w:w w:val="105"/>
          <w:sz w:val="22"/>
        </w:rPr>
        <w:t>.</w:t>
      </w:r>
      <w:r>
        <w:rPr>
          <w:spacing w:val="52"/>
          <w:w w:val="105"/>
          <w:sz w:val="22"/>
        </w:rPr>
        <w:t> </w:t>
      </w:r>
      <w:r>
        <w:rPr>
          <w:w w:val="105"/>
          <w:sz w:val="22"/>
        </w:rPr>
        <w:t>.</w:t>
      </w:r>
      <w:r>
        <w:rPr>
          <w:spacing w:val="53"/>
          <w:w w:val="105"/>
          <w:sz w:val="22"/>
        </w:rPr>
        <w:t> </w:t>
      </w:r>
      <w:r>
        <w:rPr>
          <w:w w:val="105"/>
          <w:sz w:val="22"/>
        </w:rPr>
        <w:t>.</w:t>
      </w:r>
      <w:r>
        <w:rPr>
          <w:spacing w:val="53"/>
          <w:w w:val="105"/>
          <w:sz w:val="22"/>
        </w:rPr>
        <w:t> </w:t>
      </w:r>
      <w:r>
        <w:rPr>
          <w:w w:val="105"/>
          <w:sz w:val="22"/>
        </w:rPr>
        <w:t>.</w:t>
      </w:r>
      <w:r>
        <w:rPr>
          <w:spacing w:val="54"/>
          <w:w w:val="105"/>
          <w:sz w:val="22"/>
        </w:rPr>
        <w:t> </w:t>
      </w:r>
      <w:r>
        <w:rPr>
          <w:w w:val="105"/>
          <w:sz w:val="22"/>
        </w:rPr>
        <w:t>.</w:t>
      </w:r>
      <w:r>
        <w:rPr>
          <w:spacing w:val="53"/>
          <w:w w:val="105"/>
          <w:sz w:val="22"/>
        </w:rPr>
        <w:t> </w:t>
      </w:r>
      <w:r>
        <w:rPr>
          <w:w w:val="105"/>
          <w:sz w:val="22"/>
        </w:rPr>
        <w:t>.</w:t>
      </w:r>
      <w:r>
        <w:rPr>
          <w:spacing w:val="53"/>
          <w:w w:val="105"/>
          <w:sz w:val="22"/>
        </w:rPr>
        <w:t> </w:t>
      </w:r>
      <w:r>
        <w:rPr>
          <w:w w:val="105"/>
          <w:sz w:val="22"/>
        </w:rPr>
        <w:t>.</w:t>
      </w:r>
      <w:r>
        <w:rPr>
          <w:spacing w:val="53"/>
          <w:w w:val="105"/>
          <w:sz w:val="22"/>
        </w:rPr>
        <w:t> </w:t>
      </w:r>
      <w:r>
        <w:rPr>
          <w:w w:val="105"/>
          <w:sz w:val="22"/>
        </w:rPr>
        <w:t>.</w:t>
      </w:r>
      <w:r>
        <w:rPr>
          <w:spacing w:val="54"/>
          <w:w w:val="105"/>
          <w:sz w:val="22"/>
        </w:rPr>
        <w:t> </w:t>
      </w:r>
      <w:r>
        <w:rPr>
          <w:w w:val="105"/>
          <w:sz w:val="22"/>
        </w:rPr>
        <w:t>.</w:t>
      </w:r>
      <w:r>
        <w:rPr>
          <w:spacing w:val="53"/>
          <w:w w:val="105"/>
          <w:sz w:val="22"/>
        </w:rPr>
        <w:t> </w:t>
      </w:r>
      <w:r>
        <w:rPr>
          <w:w w:val="105"/>
          <w:sz w:val="22"/>
        </w:rPr>
        <w:t>.</w:t>
      </w:r>
      <w:r>
        <w:rPr>
          <w:spacing w:val="53"/>
          <w:w w:val="105"/>
          <w:sz w:val="22"/>
        </w:rPr>
        <w:t> </w:t>
      </w:r>
      <w:r>
        <w:rPr>
          <w:w w:val="105"/>
          <w:sz w:val="22"/>
        </w:rPr>
        <w:t>.</w:t>
      </w:r>
      <w:r>
        <w:rPr>
          <w:spacing w:val="53"/>
          <w:w w:val="105"/>
          <w:sz w:val="22"/>
        </w:rPr>
        <w:t> </w:t>
      </w:r>
      <w:r>
        <w:rPr>
          <w:w w:val="105"/>
          <w:sz w:val="22"/>
        </w:rPr>
        <w:t>.</w:t>
      </w:r>
      <w:r>
        <w:rPr>
          <w:spacing w:val="54"/>
          <w:w w:val="105"/>
          <w:sz w:val="22"/>
        </w:rPr>
        <w:t> </w:t>
      </w:r>
      <w:r>
        <w:rPr>
          <w:w w:val="105"/>
          <w:sz w:val="22"/>
        </w:rPr>
        <w:t>.</w:t>
      </w:r>
      <w:r>
        <w:rPr>
          <w:spacing w:val="53"/>
          <w:w w:val="105"/>
          <w:sz w:val="22"/>
        </w:rPr>
        <w:t> </w:t>
      </w:r>
      <w:r>
        <w:rPr>
          <w:w w:val="105"/>
          <w:sz w:val="22"/>
        </w:rPr>
        <w:t>.</w:t>
      </w:r>
      <w:r>
        <w:rPr>
          <w:spacing w:val="53"/>
          <w:w w:val="105"/>
          <w:sz w:val="22"/>
        </w:rPr>
        <w:t> </w:t>
      </w:r>
      <w:r>
        <w:rPr>
          <w:w w:val="105"/>
          <w:sz w:val="22"/>
        </w:rPr>
        <w:t>.</w:t>
      </w:r>
      <w:r>
        <w:rPr>
          <w:spacing w:val="53"/>
          <w:w w:val="105"/>
          <w:sz w:val="22"/>
        </w:rPr>
        <w:t> </w:t>
      </w:r>
      <w:r>
        <w:rPr>
          <w:w w:val="105"/>
          <w:sz w:val="22"/>
        </w:rPr>
        <w:t>.</w:t>
      </w:r>
      <w:r>
        <w:rPr>
          <w:spacing w:val="54"/>
          <w:w w:val="105"/>
          <w:sz w:val="22"/>
        </w:rPr>
        <w:t> </w:t>
      </w:r>
      <w:r>
        <w:rPr>
          <w:w w:val="105"/>
          <w:sz w:val="22"/>
        </w:rPr>
        <w:t>.</w:t>
      </w:r>
      <w:r>
        <w:rPr>
          <w:spacing w:val="53"/>
          <w:w w:val="105"/>
          <w:sz w:val="22"/>
        </w:rPr>
        <w:t> </w:t>
      </w:r>
      <w:r>
        <w:rPr>
          <w:w w:val="105"/>
          <w:sz w:val="22"/>
        </w:rPr>
        <w:t>.</w:t>
      </w:r>
      <w:r>
        <w:rPr>
          <w:spacing w:val="53"/>
          <w:w w:val="105"/>
          <w:sz w:val="22"/>
        </w:rPr>
        <w:t> </w:t>
      </w:r>
      <w:r>
        <w:rPr>
          <w:w w:val="105"/>
          <w:sz w:val="22"/>
        </w:rPr>
        <w:t>.</w:t>
      </w:r>
      <w:r>
        <w:rPr>
          <w:spacing w:val="53"/>
          <w:w w:val="105"/>
          <w:sz w:val="22"/>
        </w:rPr>
        <w:t> </w:t>
      </w:r>
      <w:r>
        <w:rPr>
          <w:w w:val="105"/>
          <w:sz w:val="22"/>
        </w:rPr>
        <w:t>.</w:t>
      </w:r>
      <w:r>
        <w:rPr>
          <w:spacing w:val="54"/>
          <w:w w:val="105"/>
          <w:sz w:val="22"/>
        </w:rPr>
        <w:t> </w:t>
      </w:r>
      <w:r>
        <w:rPr>
          <w:w w:val="105"/>
          <w:sz w:val="22"/>
        </w:rPr>
        <w:t>.</w:t>
      </w:r>
      <w:r>
        <w:rPr>
          <w:spacing w:val="53"/>
          <w:w w:val="105"/>
          <w:sz w:val="22"/>
        </w:rPr>
        <w:t> </w:t>
      </w:r>
      <w:r>
        <w:rPr>
          <w:w w:val="105"/>
          <w:sz w:val="22"/>
        </w:rPr>
        <w:t>.</w:t>
      </w:r>
      <w:r>
        <w:rPr>
          <w:spacing w:val="53"/>
          <w:w w:val="105"/>
          <w:sz w:val="22"/>
        </w:rPr>
        <w:t> </w:t>
      </w:r>
      <w:r>
        <w:rPr>
          <w:w w:val="105"/>
          <w:sz w:val="22"/>
        </w:rPr>
        <w:t>.</w:t>
      </w:r>
      <w:r>
        <w:rPr>
          <w:spacing w:val="54"/>
          <w:w w:val="105"/>
          <w:sz w:val="22"/>
        </w:rPr>
        <w:t> </w:t>
      </w:r>
      <w:r>
        <w:rPr>
          <w:w w:val="105"/>
          <w:sz w:val="22"/>
        </w:rPr>
        <w:t>.</w:t>
      </w:r>
      <w:r>
        <w:rPr>
          <w:spacing w:val="53"/>
          <w:w w:val="105"/>
          <w:sz w:val="22"/>
        </w:rPr>
        <w:t> </w:t>
      </w:r>
      <w:r>
        <w:rPr>
          <w:w w:val="105"/>
          <w:sz w:val="22"/>
        </w:rPr>
        <w:t>.</w:t>
      </w:r>
      <w:r>
        <w:rPr>
          <w:spacing w:val="53"/>
          <w:w w:val="105"/>
          <w:sz w:val="22"/>
        </w:rPr>
        <w:t> </w:t>
      </w:r>
      <w:r>
        <w:rPr>
          <w:w w:val="105"/>
          <w:sz w:val="22"/>
        </w:rPr>
        <w:t>.</w:t>
      </w:r>
      <w:r>
        <w:rPr>
          <w:spacing w:val="53"/>
          <w:w w:val="105"/>
          <w:sz w:val="22"/>
        </w:rPr>
        <w:t> </w:t>
      </w:r>
      <w:r>
        <w:rPr>
          <w:w w:val="105"/>
          <w:sz w:val="22"/>
        </w:rPr>
        <w:t>.</w:t>
      </w:r>
      <w:r>
        <w:rPr>
          <w:spacing w:val="54"/>
          <w:w w:val="105"/>
          <w:sz w:val="22"/>
        </w:rPr>
        <w:t> </w:t>
      </w:r>
      <w:r>
        <w:rPr>
          <w:w w:val="105"/>
          <w:sz w:val="22"/>
        </w:rPr>
        <w:t>.</w:t>
      </w:r>
      <w:r>
        <w:rPr>
          <w:spacing w:val="53"/>
          <w:w w:val="105"/>
          <w:sz w:val="22"/>
        </w:rPr>
        <w:t> </w:t>
      </w:r>
      <w:r>
        <w:rPr>
          <w:w w:val="105"/>
          <w:sz w:val="22"/>
        </w:rPr>
        <w:t>.</w:t>
      </w:r>
      <w:r>
        <w:rPr>
          <w:spacing w:val="53"/>
          <w:w w:val="105"/>
          <w:sz w:val="22"/>
        </w:rPr>
        <w:t> </w:t>
      </w:r>
      <w:r>
        <w:rPr>
          <w:w w:val="105"/>
          <w:sz w:val="22"/>
        </w:rPr>
        <w:t>.</w:t>
      </w:r>
      <w:r>
        <w:rPr>
          <w:spacing w:val="53"/>
          <w:w w:val="105"/>
          <w:sz w:val="22"/>
        </w:rPr>
        <w:t> </w:t>
      </w:r>
      <w:r>
        <w:rPr>
          <w:w w:val="105"/>
          <w:sz w:val="22"/>
        </w:rPr>
        <w:t>.</w:t>
      </w:r>
      <w:r>
        <w:rPr>
          <w:spacing w:val="54"/>
          <w:w w:val="105"/>
          <w:sz w:val="22"/>
        </w:rPr>
        <w:t> </w:t>
      </w:r>
      <w:r>
        <w:rPr>
          <w:w w:val="105"/>
          <w:sz w:val="22"/>
        </w:rPr>
        <w:t>.</w:t>
      </w:r>
      <w:r>
        <w:rPr>
          <w:spacing w:val="53"/>
          <w:w w:val="105"/>
          <w:sz w:val="22"/>
        </w:rPr>
        <w:t> </w:t>
      </w:r>
      <w:r>
        <w:rPr>
          <w:w w:val="105"/>
          <w:sz w:val="22"/>
        </w:rPr>
        <w:t>.</w:t>
      </w:r>
      <w:r>
        <w:rPr>
          <w:spacing w:val="53"/>
          <w:w w:val="105"/>
          <w:sz w:val="22"/>
        </w:rPr>
        <w:t> </w:t>
      </w:r>
      <w:r>
        <w:rPr>
          <w:w w:val="105"/>
          <w:sz w:val="22"/>
        </w:rPr>
        <w:t>.</w:t>
      </w:r>
      <w:r>
        <w:rPr>
          <w:spacing w:val="53"/>
          <w:w w:val="105"/>
          <w:sz w:val="22"/>
        </w:rPr>
        <w:t> </w:t>
      </w:r>
      <w:r>
        <w:rPr>
          <w:w w:val="105"/>
          <w:sz w:val="22"/>
        </w:rPr>
        <w:t>.</w:t>
      </w:r>
      <w:r>
        <w:rPr>
          <w:spacing w:val="54"/>
          <w:w w:val="105"/>
          <w:sz w:val="22"/>
        </w:rPr>
        <w:t> </w:t>
      </w:r>
      <w:r>
        <w:rPr>
          <w:w w:val="105"/>
          <w:sz w:val="22"/>
        </w:rPr>
        <w:t>.</w:t>
      </w:r>
      <w:r>
        <w:rPr>
          <w:spacing w:val="53"/>
          <w:w w:val="105"/>
          <w:sz w:val="22"/>
        </w:rPr>
        <w:t> </w:t>
      </w:r>
      <w:r>
        <w:rPr>
          <w:w w:val="105"/>
          <w:sz w:val="22"/>
        </w:rPr>
        <w:t>.</w:t>
      </w:r>
      <w:r>
        <w:rPr>
          <w:spacing w:val="53"/>
          <w:w w:val="105"/>
          <w:sz w:val="22"/>
        </w:rPr>
        <w:t> </w:t>
      </w:r>
      <w:r>
        <w:rPr>
          <w:spacing w:val="-11"/>
          <w:w w:val="105"/>
          <w:sz w:val="22"/>
        </w:rPr>
        <w:t>.</w:t>
      </w:r>
    </w:p>
    <w:p>
      <w:pPr>
        <w:pStyle w:val="ListParagraph"/>
        <w:numPr>
          <w:ilvl w:val="0"/>
          <w:numId w:val="15"/>
        </w:numPr>
        <w:tabs>
          <w:tab w:pos="2268" w:val="left" w:leader="none"/>
          <w:tab w:pos="2269" w:val="left" w:leader="none"/>
        </w:tabs>
        <w:spacing w:line="256" w:lineRule="auto" w:before="60" w:after="0"/>
        <w:ind w:left="2269" w:right="1856" w:hanging="502"/>
        <w:jc w:val="left"/>
        <w:rPr>
          <w:sz w:val="22"/>
        </w:rPr>
      </w:pPr>
      <w:hyperlink w:history="true" w:anchor="_bookmark114">
        <w:r>
          <w:rPr>
            <w:color w:val="EC008C"/>
            <w:w w:val="105"/>
            <w:sz w:val="22"/>
          </w:rPr>
          <w:t>Numbers-at-age multiplied </w:t>
        </w:r>
        <w:r>
          <w:rPr>
            <w:color w:val="EC008C"/>
            <w:spacing w:val="-3"/>
            <w:w w:val="105"/>
            <w:sz w:val="22"/>
          </w:rPr>
          <w:t>by </w:t>
        </w:r>
        <w:r>
          <w:rPr>
            <w:color w:val="EC008C"/>
            <w:w w:val="105"/>
            <w:sz w:val="22"/>
          </w:rPr>
          <w:t>weights-at-age estimates for 2020 (top) and accumu-</w:t>
        </w:r>
      </w:hyperlink>
      <w:hyperlink w:history="true" w:anchor="_bookmark114">
        <w:r>
          <w:rPr>
            <w:color w:val="EC008C"/>
            <w:w w:val="105"/>
            <w:sz w:val="22"/>
          </w:rPr>
          <w:t> lated (bottom).</w:t>
        </w:r>
      </w:hyperlink>
      <w:r>
        <w:rPr>
          <w:color w:val="EC008C"/>
          <w:w w:val="105"/>
          <w:sz w:val="22"/>
        </w:rPr>
        <w:t> </w:t>
      </w:r>
      <w:r>
        <w:rPr>
          <w:w w:val="105"/>
          <w:sz w:val="22"/>
        </w:rPr>
        <w:t>. . . . . . . . . . . . . . . . . . . . . . . . . . . . . . . . . . . . . .</w:t>
      </w:r>
      <w:r>
        <w:rPr>
          <w:spacing w:val="35"/>
          <w:w w:val="105"/>
          <w:sz w:val="22"/>
        </w:rPr>
        <w:t> </w:t>
      </w:r>
      <w:r>
        <w:rPr>
          <w:spacing w:val="-13"/>
          <w:w w:val="105"/>
          <w:sz w:val="22"/>
        </w:rPr>
        <w:t>.</w:t>
      </w:r>
    </w:p>
    <w:p>
      <w:pPr>
        <w:pStyle w:val="ListParagraph"/>
        <w:numPr>
          <w:ilvl w:val="0"/>
          <w:numId w:val="15"/>
        </w:numPr>
        <w:tabs>
          <w:tab w:pos="2268" w:val="left" w:leader="none"/>
          <w:tab w:pos="2269" w:val="left" w:leader="none"/>
        </w:tabs>
        <w:spacing w:line="256" w:lineRule="auto" w:before="61" w:after="0"/>
        <w:ind w:left="2269" w:right="1856" w:hanging="502"/>
        <w:jc w:val="left"/>
        <w:rPr>
          <w:sz w:val="22"/>
        </w:rPr>
      </w:pPr>
      <w:hyperlink w:history="true" w:anchor="_bookmark115">
        <w:r>
          <w:rPr>
            <w:color w:val="EC008C"/>
            <w:w w:val="110"/>
            <w:sz w:val="22"/>
          </w:rPr>
          <w:t>Estimated spawning biomass relative to annually estimated </w:t>
        </w:r>
        <w:r>
          <w:rPr>
            <w:i/>
            <w:color w:val="EC008C"/>
            <w:spacing w:val="6"/>
            <w:w w:val="110"/>
            <w:sz w:val="22"/>
          </w:rPr>
          <w:t>F</w:t>
        </w:r>
        <w:r>
          <w:rPr>
            <w:i/>
            <w:color w:val="EC008C"/>
            <w:spacing w:val="6"/>
            <w:w w:val="110"/>
            <w:sz w:val="22"/>
            <w:vertAlign w:val="subscript"/>
          </w:rPr>
          <w:t>MSY</w:t>
        </w:r>
        <w:r>
          <w:rPr>
            <w:i/>
            <w:color w:val="EC008C"/>
            <w:spacing w:val="6"/>
            <w:w w:val="110"/>
            <w:sz w:val="22"/>
            <w:vertAlign w:val="baseline"/>
          </w:rPr>
          <w:t> </w:t>
        </w:r>
        <w:r>
          <w:rPr>
            <w:color w:val="EC008C"/>
            <w:spacing w:val="-3"/>
            <w:w w:val="110"/>
            <w:sz w:val="22"/>
            <w:vertAlign w:val="baseline"/>
          </w:rPr>
          <w:t>values </w:t>
        </w:r>
        <w:r>
          <w:rPr>
            <w:color w:val="EC008C"/>
            <w:w w:val="110"/>
            <w:sz w:val="22"/>
            <w:vertAlign w:val="baseline"/>
          </w:rPr>
          <w:t>and fishing</w:t>
        </w:r>
      </w:hyperlink>
      <w:hyperlink w:history="true" w:anchor="_bookmark115">
        <w:r>
          <w:rPr>
            <w:color w:val="EC008C"/>
            <w:w w:val="110"/>
            <w:sz w:val="22"/>
            <w:vertAlign w:val="baseline"/>
          </w:rPr>
          <w:t> mortality rates for EBS pollock. Most recent </w:t>
        </w:r>
        <w:r>
          <w:rPr>
            <w:color w:val="EC008C"/>
            <w:spacing w:val="-5"/>
            <w:w w:val="110"/>
            <w:sz w:val="22"/>
            <w:vertAlign w:val="baseline"/>
          </w:rPr>
          <w:t>two </w:t>
        </w:r>
        <w:r>
          <w:rPr>
            <w:color w:val="EC008C"/>
            <w:w w:val="110"/>
            <w:sz w:val="22"/>
            <w:vertAlign w:val="baseline"/>
          </w:rPr>
          <w:t>years are shaded in </w:t>
        </w:r>
        <w:r>
          <w:rPr>
            <w:color w:val="EC008C"/>
            <w:spacing w:val="-3"/>
            <w:w w:val="110"/>
            <w:sz w:val="22"/>
            <w:vertAlign w:val="baseline"/>
          </w:rPr>
          <w:t>yellow</w:t>
        </w:r>
      </w:hyperlink>
      <w:r>
        <w:rPr>
          <w:color w:val="EC008C"/>
          <w:spacing w:val="-3"/>
          <w:w w:val="110"/>
          <w:sz w:val="22"/>
          <w:vertAlign w:val="baseline"/>
        </w:rPr>
        <w:t> </w:t>
      </w:r>
      <w:r>
        <w:rPr>
          <w:w w:val="110"/>
          <w:sz w:val="22"/>
          <w:vertAlign w:val="baseline"/>
        </w:rPr>
        <w:t>. . . .</w:t>
      </w:r>
      <w:r>
        <w:rPr>
          <w:spacing w:val="1"/>
          <w:w w:val="110"/>
          <w:sz w:val="22"/>
          <w:vertAlign w:val="baseline"/>
        </w:rPr>
        <w:t> </w:t>
      </w:r>
      <w:r>
        <w:rPr>
          <w:w w:val="110"/>
          <w:sz w:val="22"/>
          <w:vertAlign w:val="baseline"/>
        </w:rPr>
        <w:t>.</w:t>
      </w:r>
    </w:p>
    <w:p>
      <w:pPr>
        <w:pStyle w:val="ListParagraph"/>
        <w:numPr>
          <w:ilvl w:val="0"/>
          <w:numId w:val="15"/>
        </w:numPr>
        <w:tabs>
          <w:tab w:pos="2268" w:val="left" w:leader="none"/>
          <w:tab w:pos="2269" w:val="left" w:leader="none"/>
        </w:tabs>
        <w:spacing w:line="256" w:lineRule="auto" w:before="60" w:after="0"/>
        <w:ind w:left="2269" w:right="1856" w:hanging="502"/>
        <w:jc w:val="left"/>
        <w:rPr>
          <w:sz w:val="22"/>
        </w:rPr>
      </w:pPr>
      <w:hyperlink w:history="true" w:anchor="_bookmark116">
        <w:r>
          <w:rPr>
            <w:color w:val="EC008C"/>
            <w:w w:val="110"/>
            <w:sz w:val="22"/>
          </w:rPr>
          <w:t>Recruitment</w:t>
        </w:r>
        <w:r>
          <w:rPr>
            <w:color w:val="EC008C"/>
            <w:spacing w:val="-31"/>
            <w:w w:val="110"/>
            <w:sz w:val="22"/>
          </w:rPr>
          <w:t> </w:t>
        </w:r>
        <w:r>
          <w:rPr>
            <w:color w:val="EC008C"/>
            <w:w w:val="110"/>
            <w:sz w:val="22"/>
          </w:rPr>
          <w:t>estimates</w:t>
        </w:r>
        <w:r>
          <w:rPr>
            <w:color w:val="EC008C"/>
            <w:spacing w:val="-31"/>
            <w:w w:val="110"/>
            <w:sz w:val="22"/>
          </w:rPr>
          <w:t> </w:t>
        </w:r>
        <w:r>
          <w:rPr>
            <w:color w:val="EC008C"/>
            <w:w w:val="110"/>
            <w:sz w:val="22"/>
          </w:rPr>
          <w:t>(age-1</w:t>
        </w:r>
        <w:r>
          <w:rPr>
            <w:color w:val="EC008C"/>
            <w:spacing w:val="-30"/>
            <w:w w:val="110"/>
            <w:sz w:val="22"/>
          </w:rPr>
          <w:t> </w:t>
        </w:r>
        <w:r>
          <w:rPr>
            <w:color w:val="EC008C"/>
            <w:w w:val="110"/>
            <w:sz w:val="22"/>
          </w:rPr>
          <w:t>recruits)</w:t>
        </w:r>
        <w:r>
          <w:rPr>
            <w:color w:val="EC008C"/>
            <w:spacing w:val="-31"/>
            <w:w w:val="110"/>
            <w:sz w:val="22"/>
          </w:rPr>
          <w:t> </w:t>
        </w:r>
        <w:r>
          <w:rPr>
            <w:color w:val="EC008C"/>
            <w:w w:val="110"/>
            <w:sz w:val="22"/>
          </w:rPr>
          <w:t>for</w:t>
        </w:r>
        <w:r>
          <w:rPr>
            <w:color w:val="EC008C"/>
            <w:spacing w:val="-31"/>
            <w:w w:val="110"/>
            <w:sz w:val="22"/>
          </w:rPr>
          <w:t> </w:t>
        </w:r>
        <w:r>
          <w:rPr>
            <w:color w:val="EC008C"/>
            <w:w w:val="110"/>
            <w:sz w:val="22"/>
          </w:rPr>
          <w:t>EBS</w:t>
        </w:r>
        <w:r>
          <w:rPr>
            <w:color w:val="EC008C"/>
            <w:spacing w:val="-31"/>
            <w:w w:val="110"/>
            <w:sz w:val="22"/>
          </w:rPr>
          <w:t> </w:t>
        </w:r>
        <w:r>
          <w:rPr>
            <w:color w:val="EC008C"/>
            <w:w w:val="110"/>
            <w:sz w:val="22"/>
          </w:rPr>
          <w:t>pollock</w:t>
        </w:r>
        <w:r>
          <w:rPr>
            <w:color w:val="EC008C"/>
            <w:spacing w:val="-31"/>
            <w:w w:val="110"/>
            <w:sz w:val="22"/>
          </w:rPr>
          <w:t> </w:t>
        </w:r>
        <w:r>
          <w:rPr>
            <w:color w:val="EC008C"/>
            <w:w w:val="110"/>
            <w:sz w:val="22"/>
          </w:rPr>
          <w:t>for</w:t>
        </w:r>
        <w:r>
          <w:rPr>
            <w:color w:val="EC008C"/>
            <w:spacing w:val="-30"/>
            <w:w w:val="110"/>
            <w:sz w:val="22"/>
          </w:rPr>
          <w:t> </w:t>
        </w:r>
        <w:r>
          <w:rPr>
            <w:color w:val="EC008C"/>
            <w:w w:val="110"/>
            <w:sz w:val="22"/>
          </w:rPr>
          <w:t>all</w:t>
        </w:r>
        <w:r>
          <w:rPr>
            <w:color w:val="EC008C"/>
            <w:spacing w:val="-31"/>
            <w:w w:val="110"/>
            <w:sz w:val="22"/>
          </w:rPr>
          <w:t> </w:t>
        </w:r>
        <w:r>
          <w:rPr>
            <w:color w:val="EC008C"/>
            <w:w w:val="110"/>
            <w:sz w:val="22"/>
          </w:rPr>
          <w:t>years</w:t>
        </w:r>
        <w:r>
          <w:rPr>
            <w:color w:val="EC008C"/>
            <w:spacing w:val="-31"/>
            <w:w w:val="110"/>
            <w:sz w:val="22"/>
          </w:rPr>
          <w:t> </w:t>
        </w:r>
        <w:r>
          <w:rPr>
            <w:color w:val="EC008C"/>
            <w:w w:val="110"/>
            <w:sz w:val="22"/>
          </w:rPr>
          <w:t>since</w:t>
        </w:r>
        <w:r>
          <w:rPr>
            <w:color w:val="EC008C"/>
            <w:spacing w:val="-30"/>
            <w:w w:val="110"/>
            <w:sz w:val="22"/>
          </w:rPr>
          <w:t> </w:t>
        </w:r>
        <w:r>
          <w:rPr>
            <w:color w:val="EC008C"/>
            <w:w w:val="110"/>
            <w:sz w:val="22"/>
          </w:rPr>
          <w:t>1964</w:t>
        </w:r>
        <w:r>
          <w:rPr>
            <w:color w:val="EC008C"/>
            <w:spacing w:val="-31"/>
            <w:w w:val="110"/>
            <w:sz w:val="22"/>
          </w:rPr>
          <w:t> </w:t>
        </w:r>
        <w:r>
          <w:rPr>
            <w:color w:val="EC008C"/>
            <w:w w:val="110"/>
            <w:sz w:val="22"/>
          </w:rPr>
          <w:t>(1963–</w:t>
        </w:r>
      </w:hyperlink>
      <w:hyperlink w:history="true" w:anchor="_bookmark116">
        <w:r>
          <w:rPr>
            <w:color w:val="EC008C"/>
            <w:w w:val="110"/>
            <w:sz w:val="22"/>
          </w:rPr>
          <w:t> 2017</w:t>
        </w:r>
        <w:r>
          <w:rPr>
            <w:color w:val="EC008C"/>
            <w:spacing w:val="-16"/>
            <w:w w:val="110"/>
            <w:sz w:val="22"/>
          </w:rPr>
          <w:t> </w:t>
        </w:r>
        <w:r>
          <w:rPr>
            <w:color w:val="EC008C"/>
            <w:w w:val="110"/>
            <w:sz w:val="22"/>
          </w:rPr>
          <w:t>year</w:t>
        </w:r>
        <w:r>
          <w:rPr>
            <w:color w:val="EC008C"/>
            <w:spacing w:val="-15"/>
            <w:w w:val="110"/>
            <w:sz w:val="22"/>
          </w:rPr>
          <w:t> </w:t>
        </w:r>
        <w:r>
          <w:rPr>
            <w:color w:val="EC008C"/>
            <w:w w:val="110"/>
            <w:sz w:val="22"/>
          </w:rPr>
          <w:t>classes)</w:t>
        </w:r>
        <w:r>
          <w:rPr>
            <w:color w:val="EC008C"/>
            <w:spacing w:val="-15"/>
            <w:w w:val="110"/>
            <w:sz w:val="22"/>
          </w:rPr>
          <w:t> </w:t>
        </w:r>
        <w:r>
          <w:rPr>
            <w:color w:val="EC008C"/>
            <w:w w:val="110"/>
            <w:sz w:val="22"/>
          </w:rPr>
          <w:t>for</w:t>
        </w:r>
        <w:r>
          <w:rPr>
            <w:color w:val="EC008C"/>
            <w:spacing w:val="-15"/>
            <w:w w:val="110"/>
            <w:sz w:val="22"/>
          </w:rPr>
          <w:t> </w:t>
        </w:r>
        <w:r>
          <w:rPr>
            <w:color w:val="EC008C"/>
            <w:w w:val="110"/>
            <w:sz w:val="22"/>
          </w:rPr>
          <w:t>Model</w:t>
        </w:r>
        <w:r>
          <w:rPr>
            <w:color w:val="EC008C"/>
            <w:spacing w:val="-15"/>
            <w:w w:val="110"/>
            <w:sz w:val="22"/>
          </w:rPr>
          <w:t> </w:t>
        </w:r>
        <w:r>
          <w:rPr>
            <w:color w:val="EC008C"/>
            <w:w w:val="110"/>
            <w:sz w:val="22"/>
          </w:rPr>
          <w:t>16.1.</w:t>
        </w:r>
        <w:r>
          <w:rPr>
            <w:color w:val="EC008C"/>
            <w:spacing w:val="3"/>
            <w:w w:val="110"/>
            <w:sz w:val="22"/>
          </w:rPr>
          <w:t> </w:t>
        </w:r>
        <w:r>
          <w:rPr>
            <w:color w:val="EC008C"/>
            <w:w w:val="110"/>
            <w:sz w:val="22"/>
          </w:rPr>
          <w:t>Error</w:t>
        </w:r>
        <w:r>
          <w:rPr>
            <w:color w:val="EC008C"/>
            <w:spacing w:val="-15"/>
            <w:w w:val="110"/>
            <w:sz w:val="22"/>
          </w:rPr>
          <w:t> </w:t>
        </w:r>
        <w:r>
          <w:rPr>
            <w:color w:val="EC008C"/>
            <w:w w:val="110"/>
            <w:sz w:val="22"/>
          </w:rPr>
          <w:t>bars</w:t>
        </w:r>
        <w:r>
          <w:rPr>
            <w:color w:val="EC008C"/>
            <w:spacing w:val="-15"/>
            <w:w w:val="110"/>
            <w:sz w:val="22"/>
          </w:rPr>
          <w:t> </w:t>
        </w:r>
        <w:r>
          <w:rPr>
            <w:color w:val="EC008C"/>
            <w:w w:val="110"/>
            <w:sz w:val="22"/>
          </w:rPr>
          <w:t>reflect</w:t>
        </w:r>
        <w:r>
          <w:rPr>
            <w:color w:val="EC008C"/>
            <w:spacing w:val="-15"/>
            <w:w w:val="110"/>
            <w:sz w:val="22"/>
          </w:rPr>
          <w:t> </w:t>
        </w:r>
        <w:r>
          <w:rPr>
            <w:color w:val="EC008C"/>
            <w:w w:val="110"/>
            <w:sz w:val="22"/>
          </w:rPr>
          <w:t>90%</w:t>
        </w:r>
        <w:r>
          <w:rPr>
            <w:color w:val="EC008C"/>
            <w:spacing w:val="-15"/>
            <w:w w:val="110"/>
            <w:sz w:val="22"/>
          </w:rPr>
          <w:t> </w:t>
        </w:r>
        <w:r>
          <w:rPr>
            <w:color w:val="EC008C"/>
            <w:w w:val="110"/>
            <w:sz w:val="22"/>
          </w:rPr>
          <w:t>credible</w:t>
        </w:r>
        <w:r>
          <w:rPr>
            <w:color w:val="EC008C"/>
            <w:spacing w:val="-16"/>
            <w:w w:val="110"/>
            <w:sz w:val="22"/>
          </w:rPr>
          <w:t> </w:t>
        </w:r>
        <w:r>
          <w:rPr>
            <w:color w:val="EC008C"/>
            <w:spacing w:val="-3"/>
            <w:w w:val="110"/>
            <w:sz w:val="22"/>
          </w:rPr>
          <w:t>intervals</w:t>
        </w:r>
        <w:r>
          <w:rPr>
            <w:color w:val="EC008C"/>
            <w:spacing w:val="-15"/>
            <w:w w:val="110"/>
            <w:sz w:val="22"/>
          </w:rPr>
          <w:t> </w:t>
        </w:r>
        <w:r>
          <w:rPr>
            <w:color w:val="EC008C"/>
            <w:w w:val="110"/>
            <w:sz w:val="22"/>
          </w:rPr>
          <w:t>based</w:t>
        </w:r>
        <w:r>
          <w:rPr>
            <w:color w:val="EC008C"/>
            <w:spacing w:val="-15"/>
            <w:w w:val="110"/>
            <w:sz w:val="22"/>
          </w:rPr>
          <w:t> </w:t>
        </w:r>
        <w:r>
          <w:rPr>
            <w:color w:val="EC008C"/>
            <w:w w:val="110"/>
            <w:sz w:val="22"/>
          </w:rPr>
          <w:t>on</w:t>
        </w:r>
      </w:hyperlink>
      <w:hyperlink w:history="true" w:anchor="_bookmark116">
        <w:r>
          <w:rPr>
            <w:color w:val="EC008C"/>
            <w:w w:val="110"/>
            <w:sz w:val="22"/>
          </w:rPr>
          <w:t> model</w:t>
        </w:r>
        <w:r>
          <w:rPr>
            <w:color w:val="EC008C"/>
            <w:spacing w:val="10"/>
            <w:w w:val="110"/>
            <w:sz w:val="22"/>
          </w:rPr>
          <w:t> </w:t>
        </w:r>
        <w:r>
          <w:rPr>
            <w:color w:val="EC008C"/>
            <w:w w:val="110"/>
            <w:sz w:val="22"/>
          </w:rPr>
          <w:t>estimates</w:t>
        </w:r>
        <w:r>
          <w:rPr>
            <w:color w:val="EC008C"/>
            <w:spacing w:val="10"/>
            <w:w w:val="110"/>
            <w:sz w:val="22"/>
          </w:rPr>
          <w:t> </w:t>
        </w:r>
        <w:r>
          <w:rPr>
            <w:color w:val="EC008C"/>
            <w:w w:val="110"/>
            <w:sz w:val="22"/>
          </w:rPr>
          <w:t>of</w:t>
        </w:r>
        <w:r>
          <w:rPr>
            <w:color w:val="EC008C"/>
            <w:spacing w:val="11"/>
            <w:w w:val="110"/>
            <w:sz w:val="22"/>
          </w:rPr>
          <w:t> </w:t>
        </w:r>
        <w:r>
          <w:rPr>
            <w:color w:val="EC008C"/>
            <w:spacing w:val="-3"/>
            <w:w w:val="110"/>
            <w:sz w:val="22"/>
          </w:rPr>
          <w:t>uncertainty.</w:t>
        </w:r>
      </w:hyperlink>
      <w:r>
        <w:rPr>
          <w:color w:val="EC008C"/>
          <w:spacing w:val="-3"/>
          <w:w w:val="110"/>
          <w:sz w:val="22"/>
        </w:rPr>
        <w:t> </w:t>
      </w:r>
      <w:r>
        <w:rPr>
          <w:color w:val="EC008C"/>
          <w:spacing w:val="24"/>
          <w:w w:val="110"/>
          <w:sz w:val="22"/>
        </w:rPr>
        <w:t> </w:t>
      </w:r>
      <w:r>
        <w:rPr>
          <w:w w:val="110"/>
          <w:sz w:val="22"/>
        </w:rPr>
        <w:t>.</w:t>
      </w:r>
      <w:r>
        <w:rPr>
          <w:spacing w:val="46"/>
          <w:w w:val="110"/>
          <w:sz w:val="22"/>
        </w:rPr>
        <w:t> </w:t>
      </w:r>
      <w:r>
        <w:rPr>
          <w:w w:val="110"/>
          <w:sz w:val="22"/>
        </w:rPr>
        <w:t>.</w:t>
      </w:r>
      <w:r>
        <w:rPr>
          <w:spacing w:val="47"/>
          <w:w w:val="110"/>
          <w:sz w:val="22"/>
        </w:rPr>
        <w:t> </w:t>
      </w:r>
      <w:r>
        <w:rPr>
          <w:w w:val="110"/>
          <w:sz w:val="22"/>
        </w:rPr>
        <w:t>.</w:t>
      </w:r>
      <w:r>
        <w:rPr>
          <w:spacing w:val="46"/>
          <w:w w:val="110"/>
          <w:sz w:val="22"/>
        </w:rPr>
        <w:t> </w:t>
      </w:r>
      <w:r>
        <w:rPr>
          <w:w w:val="110"/>
          <w:sz w:val="22"/>
        </w:rPr>
        <w:t>.</w:t>
      </w:r>
      <w:r>
        <w:rPr>
          <w:spacing w:val="47"/>
          <w:w w:val="110"/>
          <w:sz w:val="22"/>
        </w:rPr>
        <w:t> </w:t>
      </w:r>
      <w:r>
        <w:rPr>
          <w:w w:val="110"/>
          <w:sz w:val="22"/>
        </w:rPr>
        <w:t>.</w:t>
      </w:r>
      <w:r>
        <w:rPr>
          <w:spacing w:val="47"/>
          <w:w w:val="110"/>
          <w:sz w:val="22"/>
        </w:rPr>
        <w:t> </w:t>
      </w:r>
      <w:r>
        <w:rPr>
          <w:w w:val="110"/>
          <w:sz w:val="22"/>
        </w:rPr>
        <w:t>.</w:t>
      </w:r>
      <w:r>
        <w:rPr>
          <w:spacing w:val="47"/>
          <w:w w:val="110"/>
          <w:sz w:val="22"/>
        </w:rPr>
        <w:t> </w:t>
      </w:r>
      <w:r>
        <w:rPr>
          <w:w w:val="110"/>
          <w:sz w:val="22"/>
        </w:rPr>
        <w:t>.</w:t>
      </w:r>
      <w:r>
        <w:rPr>
          <w:spacing w:val="47"/>
          <w:w w:val="110"/>
          <w:sz w:val="22"/>
        </w:rPr>
        <w:t> </w:t>
      </w:r>
      <w:r>
        <w:rPr>
          <w:w w:val="110"/>
          <w:sz w:val="22"/>
        </w:rPr>
        <w:t>.</w:t>
      </w:r>
      <w:r>
        <w:rPr>
          <w:spacing w:val="47"/>
          <w:w w:val="110"/>
          <w:sz w:val="22"/>
        </w:rPr>
        <w:t> </w:t>
      </w:r>
      <w:r>
        <w:rPr>
          <w:w w:val="110"/>
          <w:sz w:val="22"/>
        </w:rPr>
        <w:t>.</w:t>
      </w:r>
      <w:r>
        <w:rPr>
          <w:spacing w:val="47"/>
          <w:w w:val="110"/>
          <w:sz w:val="22"/>
        </w:rPr>
        <w:t> </w:t>
      </w:r>
      <w:r>
        <w:rPr>
          <w:w w:val="110"/>
          <w:sz w:val="22"/>
        </w:rPr>
        <w:t>.</w:t>
      </w:r>
      <w:r>
        <w:rPr>
          <w:spacing w:val="47"/>
          <w:w w:val="110"/>
          <w:sz w:val="22"/>
        </w:rPr>
        <w:t> </w:t>
      </w:r>
      <w:r>
        <w:rPr>
          <w:w w:val="110"/>
          <w:sz w:val="22"/>
        </w:rPr>
        <w:t>.</w:t>
      </w:r>
      <w:r>
        <w:rPr>
          <w:spacing w:val="47"/>
          <w:w w:val="110"/>
          <w:sz w:val="22"/>
        </w:rPr>
        <w:t> </w:t>
      </w:r>
      <w:r>
        <w:rPr>
          <w:w w:val="110"/>
          <w:sz w:val="22"/>
        </w:rPr>
        <w:t>.</w:t>
      </w:r>
      <w:r>
        <w:rPr>
          <w:spacing w:val="47"/>
          <w:w w:val="110"/>
          <w:sz w:val="22"/>
        </w:rPr>
        <w:t> </w:t>
      </w:r>
      <w:r>
        <w:rPr>
          <w:w w:val="110"/>
          <w:sz w:val="22"/>
        </w:rPr>
        <w:t>.</w:t>
      </w:r>
      <w:r>
        <w:rPr>
          <w:spacing w:val="47"/>
          <w:w w:val="110"/>
          <w:sz w:val="22"/>
        </w:rPr>
        <w:t> </w:t>
      </w:r>
      <w:r>
        <w:rPr>
          <w:w w:val="110"/>
          <w:sz w:val="22"/>
        </w:rPr>
        <w:t>.</w:t>
      </w:r>
      <w:r>
        <w:rPr>
          <w:spacing w:val="46"/>
          <w:w w:val="110"/>
          <w:sz w:val="22"/>
        </w:rPr>
        <w:t> </w:t>
      </w:r>
      <w:r>
        <w:rPr>
          <w:w w:val="110"/>
          <w:sz w:val="22"/>
        </w:rPr>
        <w:t>.</w:t>
      </w:r>
      <w:r>
        <w:rPr>
          <w:spacing w:val="47"/>
          <w:w w:val="110"/>
          <w:sz w:val="22"/>
        </w:rPr>
        <w:t> </w:t>
      </w:r>
      <w:r>
        <w:rPr>
          <w:w w:val="110"/>
          <w:sz w:val="22"/>
        </w:rPr>
        <w:t>.</w:t>
      </w:r>
      <w:r>
        <w:rPr>
          <w:spacing w:val="47"/>
          <w:w w:val="110"/>
          <w:sz w:val="22"/>
        </w:rPr>
        <w:t> </w:t>
      </w:r>
      <w:r>
        <w:rPr>
          <w:w w:val="110"/>
          <w:sz w:val="22"/>
        </w:rPr>
        <w:t>.</w:t>
      </w:r>
      <w:r>
        <w:rPr>
          <w:spacing w:val="47"/>
          <w:w w:val="110"/>
          <w:sz w:val="22"/>
        </w:rPr>
        <w:t> </w:t>
      </w:r>
      <w:r>
        <w:rPr>
          <w:w w:val="110"/>
          <w:sz w:val="22"/>
        </w:rPr>
        <w:t>.</w:t>
      </w:r>
      <w:r>
        <w:rPr>
          <w:spacing w:val="47"/>
          <w:w w:val="110"/>
          <w:sz w:val="22"/>
        </w:rPr>
        <w:t> </w:t>
      </w:r>
      <w:r>
        <w:rPr>
          <w:w w:val="110"/>
          <w:sz w:val="22"/>
        </w:rPr>
        <w:t>.</w:t>
      </w:r>
      <w:r>
        <w:rPr>
          <w:spacing w:val="47"/>
          <w:w w:val="110"/>
          <w:sz w:val="22"/>
        </w:rPr>
        <w:t> </w:t>
      </w:r>
      <w:r>
        <w:rPr>
          <w:w w:val="110"/>
          <w:sz w:val="22"/>
        </w:rPr>
        <w:t>.</w:t>
      </w:r>
      <w:r>
        <w:rPr>
          <w:spacing w:val="47"/>
          <w:w w:val="110"/>
          <w:sz w:val="22"/>
        </w:rPr>
        <w:t> </w:t>
      </w:r>
      <w:r>
        <w:rPr>
          <w:w w:val="110"/>
          <w:sz w:val="22"/>
        </w:rPr>
        <w:t>.</w:t>
      </w:r>
      <w:r>
        <w:rPr>
          <w:spacing w:val="47"/>
          <w:w w:val="110"/>
          <w:sz w:val="22"/>
        </w:rPr>
        <w:t> </w:t>
      </w:r>
      <w:r>
        <w:rPr>
          <w:w w:val="110"/>
          <w:sz w:val="22"/>
        </w:rPr>
        <w:t>.</w:t>
      </w:r>
      <w:r>
        <w:rPr>
          <w:spacing w:val="47"/>
          <w:w w:val="110"/>
          <w:sz w:val="22"/>
        </w:rPr>
        <w:t> </w:t>
      </w:r>
      <w:r>
        <w:rPr>
          <w:w w:val="110"/>
          <w:sz w:val="22"/>
        </w:rPr>
        <w:t>.</w:t>
      </w:r>
      <w:r>
        <w:rPr>
          <w:spacing w:val="47"/>
          <w:w w:val="110"/>
          <w:sz w:val="22"/>
        </w:rPr>
        <w:t> </w:t>
      </w:r>
      <w:r>
        <w:rPr>
          <w:w w:val="110"/>
          <w:sz w:val="22"/>
        </w:rPr>
        <w:t>.</w:t>
      </w:r>
      <w:r>
        <w:rPr>
          <w:spacing w:val="47"/>
          <w:w w:val="110"/>
          <w:sz w:val="22"/>
        </w:rPr>
        <w:t> </w:t>
      </w:r>
      <w:r>
        <w:rPr>
          <w:w w:val="110"/>
          <w:sz w:val="22"/>
        </w:rPr>
        <w:t>.</w:t>
      </w:r>
      <w:r>
        <w:rPr>
          <w:spacing w:val="46"/>
          <w:w w:val="110"/>
          <w:sz w:val="22"/>
        </w:rPr>
        <w:t> </w:t>
      </w:r>
      <w:r>
        <w:rPr>
          <w:w w:val="110"/>
          <w:sz w:val="22"/>
        </w:rPr>
        <w:t>.</w:t>
      </w:r>
      <w:r>
        <w:rPr>
          <w:spacing w:val="47"/>
          <w:w w:val="110"/>
          <w:sz w:val="22"/>
        </w:rPr>
        <w:t> </w:t>
      </w:r>
      <w:r>
        <w:rPr>
          <w:w w:val="110"/>
          <w:sz w:val="22"/>
        </w:rPr>
        <w:t>.</w:t>
      </w:r>
      <w:r>
        <w:rPr>
          <w:spacing w:val="47"/>
          <w:w w:val="110"/>
          <w:sz w:val="22"/>
        </w:rPr>
        <w:t> </w:t>
      </w:r>
      <w:r>
        <w:rPr>
          <w:w w:val="110"/>
          <w:sz w:val="22"/>
        </w:rPr>
        <w:t>.</w:t>
      </w:r>
      <w:r>
        <w:rPr>
          <w:spacing w:val="47"/>
          <w:w w:val="110"/>
          <w:sz w:val="22"/>
        </w:rPr>
        <w:t> </w:t>
      </w:r>
      <w:r>
        <w:rPr>
          <w:w w:val="110"/>
          <w:sz w:val="22"/>
        </w:rPr>
        <w:t>.</w:t>
      </w:r>
      <w:r>
        <w:rPr>
          <w:spacing w:val="47"/>
          <w:w w:val="110"/>
          <w:sz w:val="22"/>
        </w:rPr>
        <w:t> </w:t>
      </w:r>
      <w:r>
        <w:rPr>
          <w:w w:val="110"/>
          <w:sz w:val="22"/>
        </w:rPr>
        <w:t>.</w:t>
      </w:r>
    </w:p>
    <w:p>
      <w:pPr>
        <w:pStyle w:val="ListParagraph"/>
        <w:numPr>
          <w:ilvl w:val="0"/>
          <w:numId w:val="15"/>
        </w:numPr>
        <w:tabs>
          <w:tab w:pos="2268" w:val="left" w:leader="none"/>
          <w:tab w:pos="2269" w:val="left" w:leader="none"/>
        </w:tabs>
        <w:spacing w:line="256" w:lineRule="auto" w:before="61" w:after="0"/>
        <w:ind w:left="2269" w:right="1856" w:hanging="502"/>
        <w:jc w:val="left"/>
        <w:rPr>
          <w:sz w:val="22"/>
        </w:rPr>
      </w:pPr>
      <w:hyperlink w:history="true" w:anchor="_bookmark117">
        <w:r>
          <w:rPr>
            <w:color w:val="EC008C"/>
            <w:w w:val="110"/>
            <w:sz w:val="22"/>
          </w:rPr>
          <w:t>Stock-recruitment</w:t>
        </w:r>
        <w:r>
          <w:rPr>
            <w:color w:val="EC008C"/>
            <w:spacing w:val="-22"/>
            <w:w w:val="110"/>
            <w:sz w:val="22"/>
          </w:rPr>
          <w:t> </w:t>
        </w:r>
        <w:r>
          <w:rPr>
            <w:color w:val="EC008C"/>
            <w:w w:val="110"/>
            <w:sz w:val="22"/>
          </w:rPr>
          <w:t>estimates</w:t>
        </w:r>
        <w:r>
          <w:rPr>
            <w:color w:val="EC008C"/>
            <w:spacing w:val="-22"/>
            <w:w w:val="110"/>
            <w:sz w:val="22"/>
          </w:rPr>
          <w:t> </w:t>
        </w:r>
        <w:r>
          <w:rPr>
            <w:color w:val="EC008C"/>
            <w:w w:val="110"/>
            <w:sz w:val="22"/>
          </w:rPr>
          <w:t>(shaded</w:t>
        </w:r>
        <w:r>
          <w:rPr>
            <w:color w:val="EC008C"/>
            <w:spacing w:val="-22"/>
            <w:w w:val="110"/>
            <w:sz w:val="22"/>
          </w:rPr>
          <w:t> </w:t>
        </w:r>
        <w:r>
          <w:rPr>
            <w:color w:val="EC008C"/>
            <w:w w:val="110"/>
            <w:sz w:val="22"/>
          </w:rPr>
          <w:t>represnts</w:t>
        </w:r>
        <w:r>
          <w:rPr>
            <w:color w:val="EC008C"/>
            <w:spacing w:val="-22"/>
            <w:w w:val="110"/>
            <w:sz w:val="22"/>
          </w:rPr>
          <w:t> </w:t>
        </w:r>
        <w:r>
          <w:rPr>
            <w:color w:val="EC008C"/>
            <w:w w:val="110"/>
            <w:sz w:val="22"/>
          </w:rPr>
          <w:t>structural</w:t>
        </w:r>
        <w:r>
          <w:rPr>
            <w:color w:val="EC008C"/>
            <w:spacing w:val="-21"/>
            <w:w w:val="110"/>
            <w:sz w:val="22"/>
          </w:rPr>
          <w:t> </w:t>
        </w:r>
        <w:r>
          <w:rPr>
            <w:color w:val="EC008C"/>
            <w:w w:val="110"/>
            <w:sz w:val="22"/>
          </w:rPr>
          <w:t>uncertainty)</w:t>
        </w:r>
        <w:r>
          <w:rPr>
            <w:color w:val="EC008C"/>
            <w:spacing w:val="-22"/>
            <w:w w:val="110"/>
            <w:sz w:val="22"/>
          </w:rPr>
          <w:t> </w:t>
        </w:r>
        <w:r>
          <w:rPr>
            <w:color w:val="EC008C"/>
            <w:w w:val="110"/>
            <w:sz w:val="22"/>
          </w:rPr>
          <w:t>and</w:t>
        </w:r>
        <w:r>
          <w:rPr>
            <w:color w:val="EC008C"/>
            <w:spacing w:val="-22"/>
            <w:w w:val="110"/>
            <w:sz w:val="22"/>
          </w:rPr>
          <w:t> </w:t>
        </w:r>
        <w:r>
          <w:rPr>
            <w:color w:val="EC008C"/>
            <w:w w:val="110"/>
            <w:sz w:val="22"/>
          </w:rPr>
          <w:t>age-1</w:t>
        </w:r>
        <w:r>
          <w:rPr>
            <w:color w:val="EC008C"/>
            <w:spacing w:val="-22"/>
            <w:w w:val="110"/>
            <w:sz w:val="22"/>
          </w:rPr>
          <w:t> </w:t>
        </w:r>
        <w:r>
          <w:rPr>
            <w:color w:val="EC008C"/>
            <w:w w:val="110"/>
            <w:sz w:val="22"/>
          </w:rPr>
          <w:t>EBS</w:t>
        </w:r>
      </w:hyperlink>
      <w:hyperlink w:history="true" w:anchor="_bookmark117">
        <w:r>
          <w:rPr>
            <w:color w:val="EC008C"/>
            <w:w w:val="110"/>
            <w:sz w:val="22"/>
          </w:rPr>
          <w:t> pollock</w:t>
        </w:r>
        <w:r>
          <w:rPr>
            <w:color w:val="EC008C"/>
            <w:spacing w:val="7"/>
            <w:w w:val="110"/>
            <w:sz w:val="22"/>
          </w:rPr>
          <w:t> </w:t>
        </w:r>
        <w:r>
          <w:rPr>
            <w:color w:val="EC008C"/>
            <w:w w:val="110"/>
            <w:sz w:val="22"/>
          </w:rPr>
          <w:t>estimates</w:t>
        </w:r>
        <w:r>
          <w:rPr>
            <w:color w:val="EC008C"/>
            <w:spacing w:val="8"/>
            <w:w w:val="110"/>
            <w:sz w:val="22"/>
          </w:rPr>
          <w:t> </w:t>
        </w:r>
        <w:r>
          <w:rPr>
            <w:color w:val="EC008C"/>
            <w:w w:val="110"/>
            <w:sz w:val="22"/>
          </w:rPr>
          <w:t>labeled</w:t>
        </w:r>
        <w:r>
          <w:rPr>
            <w:color w:val="EC008C"/>
            <w:spacing w:val="7"/>
            <w:w w:val="110"/>
            <w:sz w:val="22"/>
          </w:rPr>
          <w:t> </w:t>
        </w:r>
        <w:r>
          <w:rPr>
            <w:color w:val="EC008C"/>
            <w:spacing w:val="-3"/>
            <w:w w:val="110"/>
            <w:sz w:val="22"/>
          </w:rPr>
          <w:t>by</w:t>
        </w:r>
        <w:r>
          <w:rPr>
            <w:color w:val="EC008C"/>
            <w:spacing w:val="8"/>
            <w:w w:val="110"/>
            <w:sz w:val="22"/>
          </w:rPr>
          <w:t> </w:t>
        </w:r>
        <w:r>
          <w:rPr>
            <w:color w:val="EC008C"/>
            <w:w w:val="110"/>
            <w:sz w:val="22"/>
          </w:rPr>
          <w:t>year-classes</w:t>
        </w:r>
      </w:hyperlink>
      <w:r>
        <w:rPr>
          <w:color w:val="EC008C"/>
          <w:spacing w:val="56"/>
          <w:w w:val="110"/>
          <w:sz w:val="22"/>
        </w:rPr>
        <w:t> </w:t>
      </w:r>
      <w:r>
        <w:rPr>
          <w:w w:val="110"/>
          <w:sz w:val="22"/>
        </w:rPr>
        <w:t>.</w:t>
      </w:r>
      <w:r>
        <w:rPr>
          <w:spacing w:val="42"/>
          <w:w w:val="110"/>
          <w:sz w:val="22"/>
        </w:rPr>
        <w:t> </w:t>
      </w:r>
      <w:r>
        <w:rPr>
          <w:w w:val="110"/>
          <w:sz w:val="22"/>
        </w:rPr>
        <w:t>.</w:t>
      </w:r>
      <w:r>
        <w:rPr>
          <w:spacing w:val="42"/>
          <w:w w:val="110"/>
          <w:sz w:val="22"/>
        </w:rPr>
        <w:t> </w:t>
      </w:r>
      <w:r>
        <w:rPr>
          <w:w w:val="110"/>
          <w:sz w:val="22"/>
        </w:rPr>
        <w:t>.</w:t>
      </w:r>
      <w:r>
        <w:rPr>
          <w:spacing w:val="43"/>
          <w:w w:val="110"/>
          <w:sz w:val="22"/>
        </w:rPr>
        <w:t> </w:t>
      </w:r>
      <w:r>
        <w:rPr>
          <w:w w:val="110"/>
          <w:sz w:val="22"/>
        </w:rPr>
        <w:t>.</w:t>
      </w:r>
      <w:r>
        <w:rPr>
          <w:spacing w:val="43"/>
          <w:w w:val="110"/>
          <w:sz w:val="22"/>
        </w:rPr>
        <w:t> </w:t>
      </w:r>
      <w:r>
        <w:rPr>
          <w:w w:val="110"/>
          <w:sz w:val="22"/>
        </w:rPr>
        <w:t>.</w:t>
      </w:r>
      <w:r>
        <w:rPr>
          <w:spacing w:val="42"/>
          <w:w w:val="110"/>
          <w:sz w:val="22"/>
        </w:rPr>
        <w:t> </w:t>
      </w:r>
      <w:r>
        <w:rPr>
          <w:w w:val="110"/>
          <w:sz w:val="22"/>
        </w:rPr>
        <w:t>.</w:t>
      </w:r>
      <w:r>
        <w:rPr>
          <w:spacing w:val="43"/>
          <w:w w:val="110"/>
          <w:sz w:val="22"/>
        </w:rPr>
        <w:t> </w:t>
      </w:r>
      <w:r>
        <w:rPr>
          <w:w w:val="110"/>
          <w:sz w:val="22"/>
        </w:rPr>
        <w:t>.</w:t>
      </w:r>
      <w:r>
        <w:rPr>
          <w:spacing w:val="42"/>
          <w:w w:val="110"/>
          <w:sz w:val="22"/>
        </w:rPr>
        <w:t> </w:t>
      </w:r>
      <w:r>
        <w:rPr>
          <w:w w:val="110"/>
          <w:sz w:val="22"/>
        </w:rPr>
        <w:t>.</w:t>
      </w:r>
      <w:r>
        <w:rPr>
          <w:spacing w:val="43"/>
          <w:w w:val="110"/>
          <w:sz w:val="22"/>
        </w:rPr>
        <w:t> </w:t>
      </w:r>
      <w:r>
        <w:rPr>
          <w:w w:val="110"/>
          <w:sz w:val="22"/>
        </w:rPr>
        <w:t>.</w:t>
      </w:r>
      <w:r>
        <w:rPr>
          <w:spacing w:val="43"/>
          <w:w w:val="110"/>
          <w:sz w:val="22"/>
        </w:rPr>
        <w:t> </w:t>
      </w:r>
      <w:r>
        <w:rPr>
          <w:w w:val="110"/>
          <w:sz w:val="22"/>
        </w:rPr>
        <w:t>.</w:t>
      </w:r>
      <w:r>
        <w:rPr>
          <w:spacing w:val="42"/>
          <w:w w:val="110"/>
          <w:sz w:val="22"/>
        </w:rPr>
        <w:t> </w:t>
      </w:r>
      <w:r>
        <w:rPr>
          <w:w w:val="110"/>
          <w:sz w:val="22"/>
        </w:rPr>
        <w:t>.</w:t>
      </w:r>
      <w:r>
        <w:rPr>
          <w:spacing w:val="43"/>
          <w:w w:val="110"/>
          <w:sz w:val="22"/>
        </w:rPr>
        <w:t> </w:t>
      </w:r>
      <w:r>
        <w:rPr>
          <w:w w:val="110"/>
          <w:sz w:val="22"/>
        </w:rPr>
        <w:t>.</w:t>
      </w:r>
      <w:r>
        <w:rPr>
          <w:spacing w:val="43"/>
          <w:w w:val="110"/>
          <w:sz w:val="22"/>
        </w:rPr>
        <w:t> </w:t>
      </w:r>
      <w:r>
        <w:rPr>
          <w:w w:val="110"/>
          <w:sz w:val="22"/>
        </w:rPr>
        <w:t>.</w:t>
      </w:r>
      <w:r>
        <w:rPr>
          <w:spacing w:val="42"/>
          <w:w w:val="110"/>
          <w:sz w:val="22"/>
        </w:rPr>
        <w:t> </w:t>
      </w:r>
      <w:r>
        <w:rPr>
          <w:w w:val="110"/>
          <w:sz w:val="22"/>
        </w:rPr>
        <w:t>.</w:t>
      </w:r>
      <w:r>
        <w:rPr>
          <w:spacing w:val="43"/>
          <w:w w:val="110"/>
          <w:sz w:val="22"/>
        </w:rPr>
        <w:t> </w:t>
      </w:r>
      <w:r>
        <w:rPr>
          <w:w w:val="110"/>
          <w:sz w:val="22"/>
        </w:rPr>
        <w:t>.</w:t>
      </w:r>
      <w:r>
        <w:rPr>
          <w:spacing w:val="43"/>
          <w:w w:val="110"/>
          <w:sz w:val="22"/>
        </w:rPr>
        <w:t> </w:t>
      </w:r>
      <w:r>
        <w:rPr>
          <w:w w:val="110"/>
          <w:sz w:val="22"/>
        </w:rPr>
        <w:t>.</w:t>
      </w:r>
      <w:r>
        <w:rPr>
          <w:spacing w:val="42"/>
          <w:w w:val="110"/>
          <w:sz w:val="22"/>
        </w:rPr>
        <w:t> </w:t>
      </w:r>
      <w:r>
        <w:rPr>
          <w:w w:val="110"/>
          <w:sz w:val="22"/>
        </w:rPr>
        <w:t>.</w:t>
      </w:r>
      <w:r>
        <w:rPr>
          <w:spacing w:val="43"/>
          <w:w w:val="110"/>
          <w:sz w:val="22"/>
        </w:rPr>
        <w:t> </w:t>
      </w:r>
      <w:r>
        <w:rPr>
          <w:w w:val="110"/>
          <w:sz w:val="22"/>
        </w:rPr>
        <w:t>.</w:t>
      </w:r>
      <w:r>
        <w:rPr>
          <w:spacing w:val="43"/>
          <w:w w:val="110"/>
          <w:sz w:val="22"/>
        </w:rPr>
        <w:t> </w:t>
      </w:r>
      <w:r>
        <w:rPr>
          <w:w w:val="110"/>
          <w:sz w:val="22"/>
        </w:rPr>
        <w:t>.</w:t>
      </w:r>
      <w:r>
        <w:rPr>
          <w:spacing w:val="42"/>
          <w:w w:val="110"/>
          <w:sz w:val="22"/>
        </w:rPr>
        <w:t> </w:t>
      </w:r>
      <w:r>
        <w:rPr>
          <w:w w:val="110"/>
          <w:sz w:val="22"/>
        </w:rPr>
        <w:t>.</w:t>
      </w:r>
      <w:r>
        <w:rPr>
          <w:spacing w:val="43"/>
          <w:w w:val="110"/>
          <w:sz w:val="22"/>
        </w:rPr>
        <w:t> </w:t>
      </w:r>
      <w:r>
        <w:rPr>
          <w:w w:val="110"/>
          <w:sz w:val="22"/>
        </w:rPr>
        <w:t>.</w:t>
      </w:r>
      <w:r>
        <w:rPr>
          <w:spacing w:val="42"/>
          <w:w w:val="110"/>
          <w:sz w:val="22"/>
        </w:rPr>
        <w:t> </w:t>
      </w:r>
      <w:r>
        <w:rPr>
          <w:w w:val="110"/>
          <w:sz w:val="22"/>
        </w:rPr>
        <w:t>.</w:t>
      </w:r>
      <w:r>
        <w:rPr>
          <w:spacing w:val="43"/>
          <w:w w:val="110"/>
          <w:sz w:val="22"/>
        </w:rPr>
        <w:t> </w:t>
      </w:r>
      <w:r>
        <w:rPr>
          <w:w w:val="110"/>
          <w:sz w:val="22"/>
        </w:rPr>
        <w:t>.</w:t>
      </w:r>
      <w:r>
        <w:rPr>
          <w:spacing w:val="43"/>
          <w:w w:val="110"/>
          <w:sz w:val="22"/>
        </w:rPr>
        <w:t> </w:t>
      </w:r>
      <w:r>
        <w:rPr>
          <w:w w:val="110"/>
          <w:sz w:val="22"/>
        </w:rPr>
        <w:t>.</w:t>
      </w:r>
      <w:r>
        <w:rPr>
          <w:spacing w:val="42"/>
          <w:w w:val="110"/>
          <w:sz w:val="22"/>
        </w:rPr>
        <w:t> </w:t>
      </w:r>
      <w:r>
        <w:rPr>
          <w:spacing w:val="-11"/>
          <w:w w:val="110"/>
          <w:sz w:val="22"/>
        </w:rPr>
        <w:t>.</w:t>
      </w:r>
    </w:p>
    <w:p>
      <w:pPr>
        <w:pStyle w:val="ListParagraph"/>
        <w:numPr>
          <w:ilvl w:val="0"/>
          <w:numId w:val="15"/>
        </w:numPr>
        <w:tabs>
          <w:tab w:pos="2268" w:val="left" w:leader="none"/>
          <w:tab w:pos="2269" w:val="left" w:leader="none"/>
        </w:tabs>
        <w:spacing w:line="256" w:lineRule="auto" w:before="60" w:after="0"/>
        <w:ind w:left="2269" w:right="1856" w:hanging="502"/>
        <w:jc w:val="left"/>
        <w:rPr>
          <w:sz w:val="22"/>
        </w:rPr>
      </w:pPr>
      <w:hyperlink w:history="true" w:anchor="_bookmark118">
        <w:r>
          <w:rPr>
            <w:color w:val="EC008C"/>
            <w:w w:val="110"/>
            <w:sz w:val="22"/>
          </w:rPr>
          <w:t>EBS pollock productivity as measured </w:t>
        </w:r>
        <w:r>
          <w:rPr>
            <w:color w:val="EC008C"/>
            <w:spacing w:val="-3"/>
            <w:w w:val="110"/>
            <w:sz w:val="22"/>
          </w:rPr>
          <w:t>by </w:t>
        </w:r>
        <w:r>
          <w:rPr>
            <w:color w:val="EC008C"/>
            <w:w w:val="110"/>
            <w:sz w:val="22"/>
          </w:rPr>
          <w:t>logged recruits per spawning biomass,</w:t>
        </w:r>
      </w:hyperlink>
      <w:hyperlink w:history="true" w:anchor="_bookmark118">
        <w:r>
          <w:rPr>
            <w:color w:val="EC008C"/>
            <w:w w:val="110"/>
            <w:sz w:val="22"/>
          </w:rPr>
          <w:t> log(R/S), as a function of spawning biomass with a linear fit (bottom) and </w:t>
        </w:r>
        <w:r>
          <w:rPr>
            <w:color w:val="EC008C"/>
            <w:spacing w:val="-4"/>
            <w:w w:val="110"/>
            <w:sz w:val="22"/>
          </w:rPr>
          <w:t>over</w:t>
        </w:r>
      </w:hyperlink>
      <w:hyperlink w:history="true" w:anchor="_bookmark118">
        <w:r>
          <w:rPr>
            <w:color w:val="EC008C"/>
            <w:spacing w:val="-4"/>
            <w:w w:val="110"/>
            <w:sz w:val="22"/>
          </w:rPr>
          <w:t> </w:t>
        </w:r>
        <w:r>
          <w:rPr>
            <w:color w:val="EC008C"/>
            <w:w w:val="110"/>
            <w:sz w:val="22"/>
          </w:rPr>
          <w:t>time,</w:t>
        </w:r>
        <w:r>
          <w:rPr>
            <w:color w:val="EC008C"/>
            <w:spacing w:val="9"/>
            <w:w w:val="110"/>
            <w:sz w:val="22"/>
          </w:rPr>
          <w:t> </w:t>
        </w:r>
        <w:r>
          <w:rPr>
            <w:color w:val="EC008C"/>
            <w:w w:val="110"/>
            <w:sz w:val="22"/>
          </w:rPr>
          <w:t>1964–2018</w:t>
        </w:r>
        <w:r>
          <w:rPr>
            <w:color w:val="EC008C"/>
            <w:spacing w:val="10"/>
            <w:w w:val="110"/>
            <w:sz w:val="22"/>
          </w:rPr>
          <w:t> </w:t>
        </w:r>
        <w:r>
          <w:rPr>
            <w:color w:val="EC008C"/>
            <w:w w:val="110"/>
            <w:sz w:val="22"/>
          </w:rPr>
          <w:t>(top).</w:t>
        </w:r>
      </w:hyperlink>
      <w:r>
        <w:rPr>
          <w:color w:val="EC008C"/>
          <w:spacing w:val="60"/>
          <w:w w:val="110"/>
          <w:sz w:val="22"/>
        </w:rPr>
        <w:t> </w:t>
      </w:r>
      <w:r>
        <w:rPr>
          <w:w w:val="110"/>
          <w:sz w:val="22"/>
        </w:rPr>
        <w:t>.</w:t>
      </w:r>
      <w:r>
        <w:rPr>
          <w:spacing w:val="45"/>
          <w:w w:val="110"/>
          <w:sz w:val="22"/>
        </w:rPr>
        <w:t> </w:t>
      </w:r>
      <w:r>
        <w:rPr>
          <w:w w:val="110"/>
          <w:sz w:val="22"/>
        </w:rPr>
        <w:t>.</w:t>
      </w:r>
      <w:r>
        <w:rPr>
          <w:spacing w:val="46"/>
          <w:w w:val="110"/>
          <w:sz w:val="22"/>
        </w:rPr>
        <w:t> </w:t>
      </w:r>
      <w:r>
        <w:rPr>
          <w:w w:val="110"/>
          <w:sz w:val="22"/>
        </w:rPr>
        <w:t>.</w:t>
      </w:r>
      <w:r>
        <w:rPr>
          <w:spacing w:val="46"/>
          <w:w w:val="110"/>
          <w:sz w:val="22"/>
        </w:rPr>
        <w:t> </w:t>
      </w:r>
      <w:r>
        <w:rPr>
          <w:w w:val="110"/>
          <w:sz w:val="22"/>
        </w:rPr>
        <w:t>.</w:t>
      </w:r>
      <w:r>
        <w:rPr>
          <w:spacing w:val="46"/>
          <w:w w:val="110"/>
          <w:sz w:val="22"/>
        </w:rPr>
        <w:t> </w:t>
      </w:r>
      <w:r>
        <w:rPr>
          <w:w w:val="110"/>
          <w:sz w:val="22"/>
        </w:rPr>
        <w:t>.</w:t>
      </w:r>
      <w:r>
        <w:rPr>
          <w:spacing w:val="46"/>
          <w:w w:val="110"/>
          <w:sz w:val="22"/>
        </w:rPr>
        <w:t> </w:t>
      </w:r>
      <w:r>
        <w:rPr>
          <w:w w:val="110"/>
          <w:sz w:val="22"/>
        </w:rPr>
        <w:t>.</w:t>
      </w:r>
      <w:r>
        <w:rPr>
          <w:spacing w:val="46"/>
          <w:w w:val="110"/>
          <w:sz w:val="22"/>
        </w:rPr>
        <w:t> </w:t>
      </w:r>
      <w:r>
        <w:rPr>
          <w:w w:val="110"/>
          <w:sz w:val="22"/>
        </w:rPr>
        <w:t>.</w:t>
      </w:r>
      <w:r>
        <w:rPr>
          <w:spacing w:val="46"/>
          <w:w w:val="110"/>
          <w:sz w:val="22"/>
        </w:rPr>
        <w:t> </w:t>
      </w:r>
      <w:r>
        <w:rPr>
          <w:w w:val="110"/>
          <w:sz w:val="22"/>
        </w:rPr>
        <w:t>.</w:t>
      </w:r>
      <w:r>
        <w:rPr>
          <w:spacing w:val="46"/>
          <w:w w:val="110"/>
          <w:sz w:val="22"/>
        </w:rPr>
        <w:t> </w:t>
      </w:r>
      <w:r>
        <w:rPr>
          <w:w w:val="110"/>
          <w:sz w:val="22"/>
        </w:rPr>
        <w:t>.</w:t>
      </w:r>
      <w:r>
        <w:rPr>
          <w:spacing w:val="46"/>
          <w:w w:val="110"/>
          <w:sz w:val="22"/>
        </w:rPr>
        <w:t> </w:t>
      </w:r>
      <w:r>
        <w:rPr>
          <w:w w:val="110"/>
          <w:sz w:val="22"/>
        </w:rPr>
        <w:t>.</w:t>
      </w:r>
      <w:r>
        <w:rPr>
          <w:spacing w:val="46"/>
          <w:w w:val="110"/>
          <w:sz w:val="22"/>
        </w:rPr>
        <w:t> </w:t>
      </w:r>
      <w:r>
        <w:rPr>
          <w:w w:val="110"/>
          <w:sz w:val="22"/>
        </w:rPr>
        <w:t>.</w:t>
      </w:r>
      <w:r>
        <w:rPr>
          <w:spacing w:val="46"/>
          <w:w w:val="110"/>
          <w:sz w:val="22"/>
        </w:rPr>
        <w:t> </w:t>
      </w:r>
      <w:r>
        <w:rPr>
          <w:w w:val="110"/>
          <w:sz w:val="22"/>
        </w:rPr>
        <w:t>.</w:t>
      </w:r>
      <w:r>
        <w:rPr>
          <w:spacing w:val="46"/>
          <w:w w:val="110"/>
          <w:sz w:val="22"/>
        </w:rPr>
        <w:t> </w:t>
      </w:r>
      <w:r>
        <w:rPr>
          <w:w w:val="110"/>
          <w:sz w:val="22"/>
        </w:rPr>
        <w:t>.</w:t>
      </w:r>
      <w:r>
        <w:rPr>
          <w:spacing w:val="46"/>
          <w:w w:val="110"/>
          <w:sz w:val="22"/>
        </w:rPr>
        <w:t> </w:t>
      </w:r>
      <w:r>
        <w:rPr>
          <w:w w:val="110"/>
          <w:sz w:val="22"/>
        </w:rPr>
        <w:t>.</w:t>
      </w:r>
      <w:r>
        <w:rPr>
          <w:spacing w:val="46"/>
          <w:w w:val="110"/>
          <w:sz w:val="22"/>
        </w:rPr>
        <w:t> </w:t>
      </w:r>
      <w:r>
        <w:rPr>
          <w:w w:val="110"/>
          <w:sz w:val="22"/>
        </w:rPr>
        <w:t>.</w:t>
      </w:r>
      <w:r>
        <w:rPr>
          <w:spacing w:val="46"/>
          <w:w w:val="110"/>
          <w:sz w:val="22"/>
        </w:rPr>
        <w:t> </w:t>
      </w:r>
      <w:r>
        <w:rPr>
          <w:w w:val="110"/>
          <w:sz w:val="22"/>
        </w:rPr>
        <w:t>.</w:t>
      </w:r>
      <w:r>
        <w:rPr>
          <w:spacing w:val="46"/>
          <w:w w:val="110"/>
          <w:sz w:val="22"/>
        </w:rPr>
        <w:t> </w:t>
      </w:r>
      <w:r>
        <w:rPr>
          <w:w w:val="110"/>
          <w:sz w:val="22"/>
        </w:rPr>
        <w:t>.</w:t>
      </w:r>
      <w:r>
        <w:rPr>
          <w:spacing w:val="46"/>
          <w:w w:val="110"/>
          <w:sz w:val="22"/>
        </w:rPr>
        <w:t> </w:t>
      </w:r>
      <w:r>
        <w:rPr>
          <w:w w:val="110"/>
          <w:sz w:val="22"/>
        </w:rPr>
        <w:t>.</w:t>
      </w:r>
      <w:r>
        <w:rPr>
          <w:spacing w:val="46"/>
          <w:w w:val="110"/>
          <w:sz w:val="22"/>
        </w:rPr>
        <w:t> </w:t>
      </w:r>
      <w:r>
        <w:rPr>
          <w:w w:val="110"/>
          <w:sz w:val="22"/>
        </w:rPr>
        <w:t>.</w:t>
      </w:r>
      <w:r>
        <w:rPr>
          <w:spacing w:val="46"/>
          <w:w w:val="110"/>
          <w:sz w:val="22"/>
        </w:rPr>
        <w:t> </w:t>
      </w:r>
      <w:r>
        <w:rPr>
          <w:w w:val="110"/>
          <w:sz w:val="22"/>
        </w:rPr>
        <w:t>.</w:t>
      </w:r>
      <w:r>
        <w:rPr>
          <w:spacing w:val="46"/>
          <w:w w:val="110"/>
          <w:sz w:val="22"/>
        </w:rPr>
        <w:t> </w:t>
      </w:r>
      <w:r>
        <w:rPr>
          <w:w w:val="110"/>
          <w:sz w:val="22"/>
        </w:rPr>
        <w:t>.</w:t>
      </w:r>
      <w:r>
        <w:rPr>
          <w:spacing w:val="46"/>
          <w:w w:val="110"/>
          <w:sz w:val="22"/>
        </w:rPr>
        <w:t> </w:t>
      </w:r>
      <w:r>
        <w:rPr>
          <w:w w:val="110"/>
          <w:sz w:val="22"/>
        </w:rPr>
        <w:t>.</w:t>
      </w:r>
      <w:r>
        <w:rPr>
          <w:spacing w:val="46"/>
          <w:w w:val="110"/>
          <w:sz w:val="22"/>
        </w:rPr>
        <w:t> </w:t>
      </w:r>
      <w:r>
        <w:rPr>
          <w:w w:val="110"/>
          <w:sz w:val="22"/>
        </w:rPr>
        <w:t>.</w:t>
      </w:r>
      <w:r>
        <w:rPr>
          <w:spacing w:val="46"/>
          <w:w w:val="110"/>
          <w:sz w:val="22"/>
        </w:rPr>
        <w:t> </w:t>
      </w:r>
      <w:r>
        <w:rPr>
          <w:w w:val="110"/>
          <w:sz w:val="22"/>
        </w:rPr>
        <w:t>.</w:t>
      </w:r>
      <w:r>
        <w:rPr>
          <w:spacing w:val="46"/>
          <w:w w:val="110"/>
          <w:sz w:val="22"/>
        </w:rPr>
        <w:t> </w:t>
      </w:r>
      <w:r>
        <w:rPr>
          <w:w w:val="110"/>
          <w:sz w:val="22"/>
        </w:rPr>
        <w:t>.</w:t>
      </w:r>
      <w:r>
        <w:rPr>
          <w:spacing w:val="46"/>
          <w:w w:val="110"/>
          <w:sz w:val="22"/>
        </w:rPr>
        <w:t> </w:t>
      </w:r>
      <w:r>
        <w:rPr>
          <w:w w:val="110"/>
          <w:sz w:val="22"/>
        </w:rPr>
        <w:t>.</w:t>
      </w:r>
      <w:r>
        <w:rPr>
          <w:spacing w:val="46"/>
          <w:w w:val="110"/>
          <w:sz w:val="22"/>
        </w:rPr>
        <w:t> </w:t>
      </w:r>
      <w:r>
        <w:rPr>
          <w:w w:val="110"/>
          <w:sz w:val="22"/>
        </w:rPr>
        <w:t>.</w:t>
      </w:r>
      <w:r>
        <w:rPr>
          <w:spacing w:val="46"/>
          <w:w w:val="110"/>
          <w:sz w:val="22"/>
        </w:rPr>
        <w:t> </w:t>
      </w:r>
      <w:r>
        <w:rPr>
          <w:w w:val="110"/>
          <w:sz w:val="22"/>
        </w:rPr>
        <w:t>.</w:t>
      </w:r>
      <w:r>
        <w:rPr>
          <w:spacing w:val="46"/>
          <w:w w:val="110"/>
          <w:sz w:val="22"/>
        </w:rPr>
        <w:t> </w:t>
      </w:r>
      <w:r>
        <w:rPr>
          <w:w w:val="110"/>
          <w:sz w:val="22"/>
        </w:rPr>
        <w:t>.</w:t>
      </w:r>
      <w:r>
        <w:rPr>
          <w:spacing w:val="45"/>
          <w:w w:val="110"/>
          <w:sz w:val="22"/>
        </w:rPr>
        <w:t> </w:t>
      </w:r>
      <w:r>
        <w:rPr>
          <w:w w:val="110"/>
          <w:sz w:val="22"/>
        </w:rPr>
        <w:t>.</w:t>
      </w:r>
      <w:r>
        <w:rPr>
          <w:spacing w:val="46"/>
          <w:w w:val="110"/>
          <w:sz w:val="22"/>
        </w:rPr>
        <w:t> </w:t>
      </w:r>
      <w:r>
        <w:rPr>
          <w:w w:val="110"/>
          <w:sz w:val="22"/>
        </w:rPr>
        <w:t>.</w:t>
      </w:r>
      <w:r>
        <w:rPr>
          <w:spacing w:val="46"/>
          <w:w w:val="110"/>
          <w:sz w:val="22"/>
        </w:rPr>
        <w:t> </w:t>
      </w:r>
      <w:r>
        <w:rPr>
          <w:w w:val="110"/>
          <w:sz w:val="22"/>
        </w:rPr>
        <w:t>.</w:t>
      </w:r>
      <w:r>
        <w:rPr>
          <w:spacing w:val="46"/>
          <w:w w:val="110"/>
          <w:sz w:val="22"/>
        </w:rPr>
        <w:t> </w:t>
      </w:r>
      <w:r>
        <w:rPr>
          <w:w w:val="110"/>
          <w:sz w:val="22"/>
        </w:rPr>
        <w:t>.</w:t>
      </w:r>
      <w:r>
        <w:rPr>
          <w:spacing w:val="46"/>
          <w:w w:val="110"/>
          <w:sz w:val="22"/>
        </w:rPr>
        <w:t> </w:t>
      </w:r>
      <w:r>
        <w:rPr>
          <w:w w:val="110"/>
          <w:sz w:val="22"/>
        </w:rPr>
        <w:t>.</w:t>
      </w:r>
      <w:r>
        <w:rPr>
          <w:spacing w:val="46"/>
          <w:w w:val="110"/>
          <w:sz w:val="22"/>
        </w:rPr>
        <w:t> </w:t>
      </w:r>
      <w:r>
        <w:rPr>
          <w:spacing w:val="-13"/>
          <w:w w:val="110"/>
          <w:sz w:val="22"/>
        </w:rPr>
        <w:t>.</w:t>
      </w:r>
    </w:p>
    <w:p>
      <w:pPr>
        <w:spacing w:after="0" w:line="256" w:lineRule="auto"/>
        <w:jc w:val="left"/>
        <w:rPr>
          <w:sz w:val="22"/>
        </w:rPr>
        <w:sectPr>
          <w:pgSz w:w="12240" w:h="15840"/>
          <w:pgMar w:top="1340" w:bottom="280" w:left="0" w:right="0"/>
        </w:sectPr>
      </w:pPr>
    </w:p>
    <w:p>
      <w:pPr>
        <w:pStyle w:val="ListParagraph"/>
        <w:numPr>
          <w:ilvl w:val="0"/>
          <w:numId w:val="15"/>
        </w:numPr>
        <w:tabs>
          <w:tab w:pos="2268" w:val="left" w:leader="none"/>
          <w:tab w:pos="2269" w:val="left" w:leader="none"/>
        </w:tabs>
        <w:spacing w:line="256" w:lineRule="auto" w:before="113" w:after="0"/>
        <w:ind w:left="2269" w:right="1856" w:hanging="502"/>
        <w:jc w:val="left"/>
        <w:rPr>
          <w:sz w:val="22"/>
        </w:rPr>
      </w:pPr>
      <w:hyperlink w:history="true" w:anchor="_bookmark119">
        <w:r>
          <w:rPr>
            <w:color w:val="EC008C"/>
            <w:w w:val="110"/>
            <w:sz w:val="22"/>
          </w:rPr>
          <w:t>Retrospective patterns for EBS pollock spawning biomass showing the point esti-</w:t>
        </w:r>
      </w:hyperlink>
      <w:hyperlink w:history="true" w:anchor="_bookmark119">
        <w:r>
          <w:rPr>
            <w:color w:val="EC008C"/>
            <w:w w:val="110"/>
            <w:sz w:val="22"/>
          </w:rPr>
          <w:t> mates relative to the terminal year (top panel) and approximate confidence bounds</w:t>
        </w:r>
      </w:hyperlink>
      <w:hyperlink w:history="true" w:anchor="_bookmark119">
        <w:r>
          <w:rPr>
            <w:color w:val="EC008C"/>
            <w:w w:val="110"/>
            <w:sz w:val="22"/>
          </w:rPr>
          <w:t> on</w:t>
        </w:r>
        <w:r>
          <w:rPr>
            <w:color w:val="EC008C"/>
            <w:spacing w:val="10"/>
            <w:w w:val="110"/>
            <w:sz w:val="22"/>
          </w:rPr>
          <w:t> </w:t>
        </w:r>
        <w:r>
          <w:rPr>
            <w:color w:val="EC008C"/>
            <w:w w:val="110"/>
            <w:sz w:val="22"/>
          </w:rPr>
          <w:t>absolute</w:t>
        </w:r>
        <w:r>
          <w:rPr>
            <w:color w:val="EC008C"/>
            <w:spacing w:val="11"/>
            <w:w w:val="110"/>
            <w:sz w:val="22"/>
          </w:rPr>
          <w:t> </w:t>
        </w:r>
        <w:r>
          <w:rPr>
            <w:color w:val="EC008C"/>
            <w:w w:val="110"/>
            <w:sz w:val="22"/>
          </w:rPr>
          <w:t>scale</w:t>
        </w:r>
        <w:r>
          <w:rPr>
            <w:color w:val="EC008C"/>
            <w:spacing w:val="10"/>
            <w:w w:val="110"/>
            <w:sz w:val="22"/>
          </w:rPr>
          <w:t> </w:t>
        </w:r>
        <w:r>
          <w:rPr>
            <w:color w:val="EC008C"/>
            <w:w w:val="110"/>
            <w:sz w:val="22"/>
          </w:rPr>
          <w:t>(+2</w:t>
        </w:r>
        <w:r>
          <w:rPr>
            <w:color w:val="EC008C"/>
            <w:spacing w:val="11"/>
            <w:w w:val="110"/>
            <w:sz w:val="22"/>
          </w:rPr>
          <w:t> </w:t>
        </w:r>
        <w:r>
          <w:rPr>
            <w:color w:val="EC008C"/>
            <w:w w:val="110"/>
            <w:sz w:val="22"/>
          </w:rPr>
          <w:t>standard</w:t>
        </w:r>
        <w:r>
          <w:rPr>
            <w:color w:val="EC008C"/>
            <w:spacing w:val="10"/>
            <w:w w:val="110"/>
            <w:sz w:val="22"/>
          </w:rPr>
          <w:t> </w:t>
        </w:r>
        <w:r>
          <w:rPr>
            <w:color w:val="EC008C"/>
            <w:w w:val="110"/>
            <w:sz w:val="22"/>
          </w:rPr>
          <w:t>deviations).</w:t>
        </w:r>
      </w:hyperlink>
      <w:r>
        <w:rPr>
          <w:color w:val="EC008C"/>
          <w:spacing w:val="49"/>
          <w:w w:val="110"/>
          <w:sz w:val="22"/>
        </w:rPr>
        <w:t> </w:t>
      </w:r>
      <w:r>
        <w:rPr>
          <w:w w:val="110"/>
          <w:sz w:val="22"/>
        </w:rPr>
        <w:t>.</w:t>
      </w:r>
      <w:r>
        <w:rPr>
          <w:spacing w:val="46"/>
          <w:w w:val="110"/>
          <w:sz w:val="22"/>
        </w:rPr>
        <w:t> </w:t>
      </w:r>
      <w:r>
        <w:rPr>
          <w:w w:val="110"/>
          <w:sz w:val="22"/>
        </w:rPr>
        <w:t>.</w:t>
      </w:r>
      <w:r>
        <w:rPr>
          <w:spacing w:val="47"/>
          <w:w w:val="110"/>
          <w:sz w:val="22"/>
        </w:rPr>
        <w:t> </w:t>
      </w:r>
      <w:r>
        <w:rPr>
          <w:w w:val="110"/>
          <w:sz w:val="22"/>
        </w:rPr>
        <w:t>.</w:t>
      </w:r>
      <w:r>
        <w:rPr>
          <w:spacing w:val="47"/>
          <w:w w:val="110"/>
          <w:sz w:val="22"/>
        </w:rPr>
        <w:t> </w:t>
      </w:r>
      <w:r>
        <w:rPr>
          <w:w w:val="110"/>
          <w:sz w:val="22"/>
        </w:rPr>
        <w:t>.</w:t>
      </w:r>
      <w:r>
        <w:rPr>
          <w:spacing w:val="47"/>
          <w:w w:val="110"/>
          <w:sz w:val="22"/>
        </w:rPr>
        <w:t> </w:t>
      </w:r>
      <w:r>
        <w:rPr>
          <w:w w:val="110"/>
          <w:sz w:val="22"/>
        </w:rPr>
        <w:t>.</w:t>
      </w:r>
      <w:r>
        <w:rPr>
          <w:spacing w:val="47"/>
          <w:w w:val="110"/>
          <w:sz w:val="22"/>
        </w:rPr>
        <w:t> </w:t>
      </w:r>
      <w:r>
        <w:rPr>
          <w:w w:val="110"/>
          <w:sz w:val="22"/>
        </w:rPr>
        <w:t>.</w:t>
      </w:r>
      <w:r>
        <w:rPr>
          <w:spacing w:val="47"/>
          <w:w w:val="110"/>
          <w:sz w:val="22"/>
        </w:rPr>
        <w:t> </w:t>
      </w:r>
      <w:r>
        <w:rPr>
          <w:w w:val="110"/>
          <w:sz w:val="22"/>
        </w:rPr>
        <w:t>.</w:t>
      </w:r>
      <w:r>
        <w:rPr>
          <w:spacing w:val="47"/>
          <w:w w:val="110"/>
          <w:sz w:val="22"/>
        </w:rPr>
        <w:t> </w:t>
      </w:r>
      <w:r>
        <w:rPr>
          <w:w w:val="110"/>
          <w:sz w:val="22"/>
        </w:rPr>
        <w:t>.</w:t>
      </w:r>
      <w:r>
        <w:rPr>
          <w:spacing w:val="47"/>
          <w:w w:val="110"/>
          <w:sz w:val="22"/>
        </w:rPr>
        <w:t> </w:t>
      </w:r>
      <w:r>
        <w:rPr>
          <w:w w:val="110"/>
          <w:sz w:val="22"/>
        </w:rPr>
        <w:t>.</w:t>
      </w:r>
      <w:r>
        <w:rPr>
          <w:spacing w:val="47"/>
          <w:w w:val="110"/>
          <w:sz w:val="22"/>
        </w:rPr>
        <w:t> </w:t>
      </w:r>
      <w:r>
        <w:rPr>
          <w:w w:val="110"/>
          <w:sz w:val="22"/>
        </w:rPr>
        <w:t>.</w:t>
      </w:r>
      <w:r>
        <w:rPr>
          <w:spacing w:val="47"/>
          <w:w w:val="110"/>
          <w:sz w:val="22"/>
        </w:rPr>
        <w:t> </w:t>
      </w:r>
      <w:r>
        <w:rPr>
          <w:w w:val="110"/>
          <w:sz w:val="22"/>
        </w:rPr>
        <w:t>.</w:t>
      </w:r>
      <w:r>
        <w:rPr>
          <w:spacing w:val="47"/>
          <w:w w:val="110"/>
          <w:sz w:val="22"/>
        </w:rPr>
        <w:t> </w:t>
      </w:r>
      <w:r>
        <w:rPr>
          <w:w w:val="110"/>
          <w:sz w:val="22"/>
        </w:rPr>
        <w:t>.</w:t>
      </w:r>
      <w:r>
        <w:rPr>
          <w:spacing w:val="47"/>
          <w:w w:val="110"/>
          <w:sz w:val="22"/>
        </w:rPr>
        <w:t> </w:t>
      </w:r>
      <w:r>
        <w:rPr>
          <w:w w:val="110"/>
          <w:sz w:val="22"/>
        </w:rPr>
        <w:t>.</w:t>
      </w:r>
      <w:r>
        <w:rPr>
          <w:spacing w:val="47"/>
          <w:w w:val="110"/>
          <w:sz w:val="22"/>
        </w:rPr>
        <w:t> </w:t>
      </w:r>
      <w:r>
        <w:rPr>
          <w:w w:val="110"/>
          <w:sz w:val="22"/>
        </w:rPr>
        <w:t>.</w:t>
      </w:r>
      <w:r>
        <w:rPr>
          <w:spacing w:val="47"/>
          <w:w w:val="110"/>
          <w:sz w:val="22"/>
        </w:rPr>
        <w:t> </w:t>
      </w:r>
      <w:r>
        <w:rPr>
          <w:w w:val="110"/>
          <w:sz w:val="22"/>
        </w:rPr>
        <w:t>.</w:t>
      </w:r>
      <w:r>
        <w:rPr>
          <w:spacing w:val="47"/>
          <w:w w:val="110"/>
          <w:sz w:val="22"/>
        </w:rPr>
        <w:t> </w:t>
      </w:r>
      <w:r>
        <w:rPr>
          <w:w w:val="110"/>
          <w:sz w:val="22"/>
        </w:rPr>
        <w:t>.</w:t>
      </w:r>
      <w:r>
        <w:rPr>
          <w:spacing w:val="47"/>
          <w:w w:val="110"/>
          <w:sz w:val="22"/>
        </w:rPr>
        <w:t> </w:t>
      </w:r>
      <w:r>
        <w:rPr>
          <w:w w:val="110"/>
          <w:sz w:val="22"/>
        </w:rPr>
        <w:t>.</w:t>
      </w:r>
      <w:r>
        <w:rPr>
          <w:spacing w:val="47"/>
          <w:w w:val="110"/>
          <w:sz w:val="22"/>
        </w:rPr>
        <w:t> </w:t>
      </w:r>
      <w:r>
        <w:rPr>
          <w:w w:val="110"/>
          <w:sz w:val="22"/>
        </w:rPr>
        <w:t>.</w:t>
      </w:r>
      <w:r>
        <w:rPr>
          <w:spacing w:val="47"/>
          <w:w w:val="110"/>
          <w:sz w:val="22"/>
        </w:rPr>
        <w:t> </w:t>
      </w:r>
      <w:r>
        <w:rPr>
          <w:w w:val="110"/>
          <w:sz w:val="22"/>
        </w:rPr>
        <w:t>.</w:t>
      </w:r>
      <w:r>
        <w:rPr>
          <w:spacing w:val="47"/>
          <w:w w:val="110"/>
          <w:sz w:val="22"/>
        </w:rPr>
        <w:t> </w:t>
      </w:r>
      <w:r>
        <w:rPr>
          <w:w w:val="110"/>
          <w:sz w:val="22"/>
        </w:rPr>
        <w:t>.</w:t>
      </w:r>
      <w:r>
        <w:rPr>
          <w:spacing w:val="47"/>
          <w:w w:val="110"/>
          <w:sz w:val="22"/>
        </w:rPr>
        <w:t> </w:t>
      </w:r>
      <w:r>
        <w:rPr>
          <w:w w:val="110"/>
          <w:sz w:val="22"/>
        </w:rPr>
        <w:t>.</w:t>
      </w:r>
      <w:r>
        <w:rPr>
          <w:spacing w:val="47"/>
          <w:w w:val="110"/>
          <w:sz w:val="22"/>
        </w:rPr>
        <w:t> </w:t>
      </w:r>
      <w:r>
        <w:rPr>
          <w:w w:val="110"/>
          <w:sz w:val="22"/>
        </w:rPr>
        <w:t>.</w:t>
      </w:r>
      <w:r>
        <w:rPr>
          <w:spacing w:val="47"/>
          <w:w w:val="110"/>
          <w:sz w:val="22"/>
        </w:rPr>
        <w:t> </w:t>
      </w:r>
      <w:r>
        <w:rPr>
          <w:spacing w:val="-11"/>
          <w:w w:val="110"/>
          <w:sz w:val="22"/>
        </w:rPr>
        <w:t>.</w:t>
      </w:r>
    </w:p>
    <w:p>
      <w:pPr>
        <w:pStyle w:val="ListParagraph"/>
        <w:numPr>
          <w:ilvl w:val="0"/>
          <w:numId w:val="15"/>
        </w:numPr>
        <w:tabs>
          <w:tab w:pos="2269" w:val="left" w:leader="none"/>
        </w:tabs>
        <w:spacing w:line="240" w:lineRule="auto" w:before="61" w:after="0"/>
        <w:ind w:left="2269" w:right="1856" w:hanging="502"/>
        <w:jc w:val="both"/>
        <w:rPr>
          <w:sz w:val="22"/>
        </w:rPr>
      </w:pPr>
      <w:hyperlink w:history="true" w:anchor="_bookmark120">
        <w:r>
          <w:rPr>
            <w:color w:val="EC008C"/>
            <w:w w:val="110"/>
            <w:sz w:val="22"/>
          </w:rPr>
          <w:t>Projected EBS Tier 3 pollock yield (top) and female spawning biomass (bottom)</w:t>
        </w:r>
      </w:hyperlink>
      <w:hyperlink w:history="true" w:anchor="_bookmark120">
        <w:r>
          <w:rPr>
            <w:color w:val="EC008C"/>
            <w:w w:val="110"/>
            <w:sz w:val="22"/>
          </w:rPr>
          <w:t> relative to the long-term expected values under </w:t>
        </w:r>
        <w:r>
          <w:rPr>
            <w:i/>
            <w:color w:val="EC008C"/>
            <w:w w:val="110"/>
            <w:sz w:val="22"/>
          </w:rPr>
          <w:t>F</w:t>
        </w:r>
        <w:r>
          <w:rPr>
            <w:color w:val="EC008C"/>
            <w:w w:val="110"/>
            <w:position w:val="-3"/>
            <w:sz w:val="16"/>
          </w:rPr>
          <w:t>35% </w:t>
        </w:r>
        <w:r>
          <w:rPr>
            <w:color w:val="EC008C"/>
            <w:w w:val="110"/>
            <w:sz w:val="22"/>
          </w:rPr>
          <w:t>and </w:t>
        </w:r>
        <w:r>
          <w:rPr>
            <w:i/>
            <w:color w:val="EC008C"/>
            <w:w w:val="110"/>
            <w:sz w:val="22"/>
          </w:rPr>
          <w:t>F</w:t>
        </w:r>
        <w:r>
          <w:rPr>
            <w:color w:val="EC008C"/>
            <w:w w:val="110"/>
            <w:position w:val="-3"/>
            <w:sz w:val="16"/>
          </w:rPr>
          <w:t>40% </w:t>
        </w:r>
        <w:r>
          <w:rPr>
            <w:color w:val="EC008C"/>
            <w:w w:val="110"/>
            <w:sz w:val="22"/>
          </w:rPr>
          <w:t>(horizontal lines).</w:t>
        </w:r>
      </w:hyperlink>
      <w:hyperlink w:history="true" w:anchor="_bookmark120">
        <w:r>
          <w:rPr>
            <w:color w:val="EC008C"/>
            <w:w w:val="110"/>
            <w:sz w:val="22"/>
          </w:rPr>
          <w:t> </w:t>
        </w:r>
        <w:r>
          <w:rPr>
            <w:i/>
            <w:color w:val="EC008C"/>
            <w:w w:val="110"/>
            <w:sz w:val="22"/>
          </w:rPr>
          <w:t>B</w:t>
        </w:r>
        <w:r>
          <w:rPr>
            <w:color w:val="EC008C"/>
            <w:w w:val="110"/>
            <w:position w:val="-3"/>
            <w:sz w:val="16"/>
          </w:rPr>
          <w:t>40% </w:t>
        </w:r>
        <w:r>
          <w:rPr>
            <w:color w:val="EC008C"/>
            <w:w w:val="110"/>
            <w:sz w:val="22"/>
          </w:rPr>
          <w:t>is computed from average recruitment from 1978–2017. </w:t>
        </w:r>
        <w:r>
          <w:rPr>
            <w:color w:val="EC008C"/>
            <w:spacing w:val="-3"/>
            <w:w w:val="110"/>
            <w:sz w:val="22"/>
          </w:rPr>
          <w:t>Future </w:t>
        </w:r>
        <w:r>
          <w:rPr>
            <w:color w:val="EC008C"/>
            <w:w w:val="110"/>
            <w:sz w:val="22"/>
          </w:rPr>
          <w:t>harvest rates</w:t>
        </w:r>
      </w:hyperlink>
      <w:hyperlink w:history="true" w:anchor="_bookmark120">
        <w:r>
          <w:rPr>
            <w:color w:val="EC008C"/>
            <w:w w:val="110"/>
            <w:sz w:val="22"/>
          </w:rPr>
          <w:t> follow</w:t>
        </w:r>
        <w:r>
          <w:rPr>
            <w:color w:val="EC008C"/>
            <w:spacing w:val="3"/>
            <w:w w:val="110"/>
            <w:sz w:val="22"/>
          </w:rPr>
          <w:t> </w:t>
        </w:r>
        <w:r>
          <w:rPr>
            <w:color w:val="EC008C"/>
            <w:w w:val="110"/>
            <w:sz w:val="22"/>
          </w:rPr>
          <w:t>the</w:t>
        </w:r>
        <w:r>
          <w:rPr>
            <w:color w:val="EC008C"/>
            <w:spacing w:val="4"/>
            <w:w w:val="110"/>
            <w:sz w:val="22"/>
          </w:rPr>
          <w:t> </w:t>
        </w:r>
        <w:r>
          <w:rPr>
            <w:color w:val="EC008C"/>
            <w:w w:val="110"/>
            <w:sz w:val="22"/>
          </w:rPr>
          <w:t>guidelines</w:t>
        </w:r>
        <w:r>
          <w:rPr>
            <w:color w:val="EC008C"/>
            <w:spacing w:val="3"/>
            <w:w w:val="110"/>
            <w:sz w:val="22"/>
          </w:rPr>
          <w:t> </w:t>
        </w:r>
        <w:r>
          <w:rPr>
            <w:color w:val="EC008C"/>
            <w:w w:val="110"/>
            <w:sz w:val="22"/>
          </w:rPr>
          <w:t>specified</w:t>
        </w:r>
        <w:r>
          <w:rPr>
            <w:color w:val="EC008C"/>
            <w:spacing w:val="4"/>
            <w:w w:val="110"/>
            <w:sz w:val="22"/>
          </w:rPr>
          <w:t> </w:t>
        </w:r>
        <w:r>
          <w:rPr>
            <w:color w:val="EC008C"/>
            <w:w w:val="110"/>
            <w:sz w:val="22"/>
          </w:rPr>
          <w:t>under</w:t>
        </w:r>
        <w:r>
          <w:rPr>
            <w:color w:val="EC008C"/>
            <w:spacing w:val="4"/>
            <w:w w:val="110"/>
            <w:sz w:val="22"/>
          </w:rPr>
          <w:t> </w:t>
        </w:r>
        <w:r>
          <w:rPr>
            <w:color w:val="EC008C"/>
            <w:w w:val="110"/>
            <w:sz w:val="22"/>
          </w:rPr>
          <w:t>Tier</w:t>
        </w:r>
        <w:r>
          <w:rPr>
            <w:color w:val="EC008C"/>
            <w:spacing w:val="3"/>
            <w:w w:val="110"/>
            <w:sz w:val="22"/>
          </w:rPr>
          <w:t> </w:t>
        </w:r>
        <w:r>
          <w:rPr>
            <w:color w:val="EC008C"/>
            <w:w w:val="110"/>
            <w:sz w:val="22"/>
          </w:rPr>
          <w:t>3</w:t>
        </w:r>
        <w:r>
          <w:rPr>
            <w:color w:val="EC008C"/>
            <w:spacing w:val="4"/>
            <w:w w:val="110"/>
            <w:sz w:val="22"/>
          </w:rPr>
          <w:t> </w:t>
        </w:r>
        <w:r>
          <w:rPr>
            <w:color w:val="EC008C"/>
            <w:w w:val="110"/>
            <w:sz w:val="22"/>
          </w:rPr>
          <w:t>Scenario</w:t>
        </w:r>
        <w:r>
          <w:rPr>
            <w:color w:val="EC008C"/>
            <w:spacing w:val="4"/>
            <w:w w:val="110"/>
            <w:sz w:val="22"/>
          </w:rPr>
          <w:t> </w:t>
        </w:r>
        <w:r>
          <w:rPr>
            <w:color w:val="EC008C"/>
            <w:w w:val="110"/>
            <w:sz w:val="22"/>
          </w:rPr>
          <w:t>1.</w:t>
        </w:r>
      </w:hyperlink>
      <w:r>
        <w:rPr>
          <w:color w:val="EC008C"/>
          <w:spacing w:val="51"/>
          <w:w w:val="110"/>
          <w:sz w:val="22"/>
        </w:rPr>
        <w:t> </w:t>
      </w:r>
      <w:r>
        <w:rPr>
          <w:w w:val="110"/>
          <w:sz w:val="22"/>
        </w:rPr>
        <w:t>.</w:t>
      </w:r>
      <w:r>
        <w:rPr>
          <w:spacing w:val="36"/>
          <w:w w:val="110"/>
          <w:sz w:val="22"/>
        </w:rPr>
        <w:t> </w:t>
      </w:r>
      <w:r>
        <w:rPr>
          <w:w w:val="110"/>
          <w:sz w:val="22"/>
        </w:rPr>
        <w:t>.</w:t>
      </w:r>
      <w:r>
        <w:rPr>
          <w:spacing w:val="37"/>
          <w:w w:val="110"/>
          <w:sz w:val="22"/>
        </w:rPr>
        <w:t> </w:t>
      </w:r>
      <w:r>
        <w:rPr>
          <w:w w:val="110"/>
          <w:sz w:val="22"/>
        </w:rPr>
        <w:t>.</w:t>
      </w:r>
      <w:r>
        <w:rPr>
          <w:spacing w:val="36"/>
          <w:w w:val="110"/>
          <w:sz w:val="22"/>
        </w:rPr>
        <w:t> </w:t>
      </w:r>
      <w:r>
        <w:rPr>
          <w:w w:val="110"/>
          <w:sz w:val="22"/>
        </w:rPr>
        <w:t>.</w:t>
      </w:r>
      <w:r>
        <w:rPr>
          <w:spacing w:val="37"/>
          <w:w w:val="110"/>
          <w:sz w:val="22"/>
        </w:rPr>
        <w:t> </w:t>
      </w:r>
      <w:r>
        <w:rPr>
          <w:w w:val="110"/>
          <w:sz w:val="22"/>
        </w:rPr>
        <w:t>.</w:t>
      </w:r>
      <w:r>
        <w:rPr>
          <w:spacing w:val="36"/>
          <w:w w:val="110"/>
          <w:sz w:val="22"/>
        </w:rPr>
        <w:t> </w:t>
      </w:r>
      <w:r>
        <w:rPr>
          <w:w w:val="110"/>
          <w:sz w:val="22"/>
        </w:rPr>
        <w:t>.</w:t>
      </w:r>
      <w:r>
        <w:rPr>
          <w:spacing w:val="37"/>
          <w:w w:val="110"/>
          <w:sz w:val="22"/>
        </w:rPr>
        <w:t> </w:t>
      </w:r>
      <w:r>
        <w:rPr>
          <w:w w:val="110"/>
          <w:sz w:val="22"/>
        </w:rPr>
        <w:t>.</w:t>
      </w:r>
      <w:r>
        <w:rPr>
          <w:spacing w:val="37"/>
          <w:w w:val="110"/>
          <w:sz w:val="22"/>
        </w:rPr>
        <w:t> </w:t>
      </w:r>
      <w:r>
        <w:rPr>
          <w:w w:val="110"/>
          <w:sz w:val="22"/>
        </w:rPr>
        <w:t>.</w:t>
      </w:r>
      <w:r>
        <w:rPr>
          <w:spacing w:val="36"/>
          <w:w w:val="110"/>
          <w:sz w:val="22"/>
        </w:rPr>
        <w:t> </w:t>
      </w:r>
      <w:r>
        <w:rPr>
          <w:w w:val="110"/>
          <w:sz w:val="22"/>
        </w:rPr>
        <w:t>.</w:t>
      </w:r>
      <w:r>
        <w:rPr>
          <w:spacing w:val="37"/>
          <w:w w:val="110"/>
          <w:sz w:val="22"/>
        </w:rPr>
        <w:t> </w:t>
      </w:r>
      <w:r>
        <w:rPr>
          <w:w w:val="110"/>
          <w:sz w:val="22"/>
        </w:rPr>
        <w:t>.</w:t>
      </w:r>
      <w:r>
        <w:rPr>
          <w:spacing w:val="36"/>
          <w:w w:val="110"/>
          <w:sz w:val="22"/>
        </w:rPr>
        <w:t> </w:t>
      </w:r>
      <w:r>
        <w:rPr>
          <w:w w:val="110"/>
          <w:sz w:val="22"/>
        </w:rPr>
        <w:t>.</w:t>
      </w:r>
      <w:r>
        <w:rPr>
          <w:spacing w:val="37"/>
          <w:w w:val="110"/>
          <w:sz w:val="22"/>
        </w:rPr>
        <w:t> </w:t>
      </w:r>
      <w:r>
        <w:rPr>
          <w:w w:val="110"/>
          <w:sz w:val="22"/>
        </w:rPr>
        <w:t>.</w:t>
      </w:r>
      <w:r>
        <w:rPr>
          <w:spacing w:val="37"/>
          <w:w w:val="110"/>
          <w:sz w:val="22"/>
        </w:rPr>
        <w:t> </w:t>
      </w:r>
      <w:r>
        <w:rPr>
          <w:w w:val="110"/>
          <w:sz w:val="22"/>
        </w:rPr>
        <w:t>.</w:t>
      </w:r>
      <w:r>
        <w:rPr>
          <w:spacing w:val="36"/>
          <w:w w:val="110"/>
          <w:sz w:val="22"/>
        </w:rPr>
        <w:t> </w:t>
      </w:r>
      <w:r>
        <w:rPr>
          <w:w w:val="110"/>
          <w:sz w:val="22"/>
        </w:rPr>
        <w:t>.</w:t>
      </w:r>
      <w:r>
        <w:rPr>
          <w:spacing w:val="37"/>
          <w:w w:val="110"/>
          <w:sz w:val="22"/>
        </w:rPr>
        <w:t> </w:t>
      </w:r>
      <w:r>
        <w:rPr>
          <w:w w:val="110"/>
          <w:sz w:val="22"/>
        </w:rPr>
        <w:t>.</w:t>
      </w:r>
      <w:r>
        <w:rPr>
          <w:spacing w:val="36"/>
          <w:w w:val="110"/>
          <w:sz w:val="22"/>
        </w:rPr>
        <w:t> </w:t>
      </w:r>
      <w:r>
        <w:rPr>
          <w:w w:val="110"/>
          <w:sz w:val="22"/>
        </w:rPr>
        <w:t>.</w:t>
      </w:r>
      <w:r>
        <w:rPr>
          <w:spacing w:val="37"/>
          <w:w w:val="110"/>
          <w:sz w:val="22"/>
        </w:rPr>
        <w:t> </w:t>
      </w:r>
      <w:r>
        <w:rPr>
          <w:w w:val="110"/>
          <w:sz w:val="22"/>
        </w:rPr>
        <w:t>.</w:t>
      </w:r>
    </w:p>
    <w:p>
      <w:pPr>
        <w:pStyle w:val="ListParagraph"/>
        <w:numPr>
          <w:ilvl w:val="0"/>
          <w:numId w:val="15"/>
        </w:numPr>
        <w:tabs>
          <w:tab w:pos="2269" w:val="left" w:leader="none"/>
        </w:tabs>
        <w:spacing w:line="256" w:lineRule="auto" w:before="78" w:after="0"/>
        <w:ind w:left="2269" w:right="1776" w:hanging="502"/>
        <w:jc w:val="both"/>
        <w:rPr>
          <w:sz w:val="22"/>
        </w:rPr>
      </w:pPr>
      <w:hyperlink w:history="true" w:anchor="_bookmark121">
        <w:r>
          <w:rPr>
            <w:color w:val="EC008C"/>
            <w:spacing w:val="-6"/>
            <w:w w:val="105"/>
            <w:sz w:val="22"/>
          </w:rPr>
          <w:t>For </w:t>
        </w:r>
        <w:r>
          <w:rPr>
            <w:color w:val="EC008C"/>
            <w:w w:val="105"/>
            <w:sz w:val="22"/>
          </w:rPr>
          <w:t>the mature component of the EBS pollock stock, time series of estimated average</w:t>
        </w:r>
      </w:hyperlink>
      <w:hyperlink w:history="true" w:anchor="_bookmark121">
        <w:r>
          <w:rPr>
            <w:color w:val="EC008C"/>
            <w:w w:val="105"/>
            <w:sz w:val="22"/>
          </w:rPr>
          <w:t> age</w:t>
        </w:r>
        <w:r>
          <w:rPr>
            <w:color w:val="EC008C"/>
            <w:spacing w:val="9"/>
            <w:w w:val="105"/>
            <w:sz w:val="22"/>
          </w:rPr>
          <w:t> </w:t>
        </w:r>
        <w:r>
          <w:rPr>
            <w:color w:val="EC008C"/>
            <w:w w:val="105"/>
            <w:sz w:val="22"/>
          </w:rPr>
          <w:t>and</w:t>
        </w:r>
        <w:r>
          <w:rPr>
            <w:color w:val="EC008C"/>
            <w:spacing w:val="8"/>
            <w:w w:val="105"/>
            <w:sz w:val="22"/>
          </w:rPr>
          <w:t> </w:t>
        </w:r>
        <w:r>
          <w:rPr>
            <w:color w:val="EC008C"/>
            <w:w w:val="105"/>
            <w:sz w:val="22"/>
          </w:rPr>
          <w:t>diversity</w:t>
        </w:r>
        <w:r>
          <w:rPr>
            <w:color w:val="EC008C"/>
            <w:spacing w:val="9"/>
            <w:w w:val="105"/>
            <w:sz w:val="22"/>
          </w:rPr>
          <w:t> </w:t>
        </w:r>
        <w:r>
          <w:rPr>
            <w:color w:val="EC008C"/>
            <w:w w:val="105"/>
            <w:sz w:val="22"/>
          </w:rPr>
          <w:t>of</w:t>
        </w:r>
        <w:r>
          <w:rPr>
            <w:color w:val="EC008C"/>
            <w:spacing w:val="9"/>
            <w:w w:val="105"/>
            <w:sz w:val="22"/>
          </w:rPr>
          <w:t> </w:t>
        </w:r>
        <w:r>
          <w:rPr>
            <w:color w:val="EC008C"/>
            <w:w w:val="105"/>
            <w:sz w:val="22"/>
          </w:rPr>
          <w:t>ages</w:t>
        </w:r>
        <w:r>
          <w:rPr>
            <w:color w:val="EC008C"/>
            <w:spacing w:val="9"/>
            <w:w w:val="105"/>
            <w:sz w:val="22"/>
          </w:rPr>
          <w:t> </w:t>
        </w:r>
        <w:r>
          <w:rPr>
            <w:color w:val="EC008C"/>
            <w:w w:val="105"/>
            <w:sz w:val="22"/>
          </w:rPr>
          <w:t>(using</w:t>
        </w:r>
        <w:r>
          <w:rPr>
            <w:color w:val="EC008C"/>
            <w:spacing w:val="9"/>
            <w:w w:val="105"/>
            <w:sz w:val="22"/>
          </w:rPr>
          <w:t> </w:t>
        </w:r>
        <w:r>
          <w:rPr>
            <w:color w:val="EC008C"/>
            <w:w w:val="105"/>
            <w:sz w:val="22"/>
          </w:rPr>
          <w:t>the</w:t>
        </w:r>
        <w:r>
          <w:rPr>
            <w:color w:val="EC008C"/>
            <w:spacing w:val="9"/>
            <w:w w:val="105"/>
            <w:sz w:val="22"/>
          </w:rPr>
          <w:t> </w:t>
        </w:r>
        <w:r>
          <w:rPr>
            <w:color w:val="EC008C"/>
            <w:w w:val="105"/>
            <w:sz w:val="22"/>
          </w:rPr>
          <w:t>Shannon-Wiener</w:t>
        </w:r>
        <w:r>
          <w:rPr>
            <w:color w:val="EC008C"/>
            <w:spacing w:val="9"/>
            <w:w w:val="105"/>
            <w:sz w:val="22"/>
          </w:rPr>
          <w:t> </w:t>
        </w:r>
        <w:r>
          <w:rPr>
            <w:color w:val="EC008C"/>
            <w:w w:val="105"/>
            <w:sz w:val="22"/>
          </w:rPr>
          <w:t>H</w:t>
        </w:r>
        <w:r>
          <w:rPr>
            <w:color w:val="EC008C"/>
            <w:spacing w:val="9"/>
            <w:w w:val="105"/>
            <w:sz w:val="22"/>
          </w:rPr>
          <w:t> </w:t>
        </w:r>
        <w:r>
          <w:rPr>
            <w:color w:val="EC008C"/>
            <w:w w:val="105"/>
            <w:sz w:val="22"/>
          </w:rPr>
          <w:t>statistic),</w:t>
        </w:r>
        <w:r>
          <w:rPr>
            <w:color w:val="EC008C"/>
            <w:spacing w:val="14"/>
            <w:w w:val="105"/>
            <w:sz w:val="22"/>
          </w:rPr>
          <w:t> </w:t>
        </w:r>
        <w:r>
          <w:rPr>
            <w:color w:val="EC008C"/>
            <w:w w:val="105"/>
            <w:sz w:val="22"/>
          </w:rPr>
          <w:t>1980&lt;U+2013&gt;2018.</w:t>
        </w:r>
      </w:hyperlink>
    </w:p>
    <w:p>
      <w:pPr>
        <w:pStyle w:val="ListParagraph"/>
        <w:numPr>
          <w:ilvl w:val="0"/>
          <w:numId w:val="15"/>
        </w:numPr>
        <w:tabs>
          <w:tab w:pos="2269" w:val="left" w:leader="none"/>
        </w:tabs>
        <w:spacing w:line="256" w:lineRule="auto" w:before="60" w:after="0"/>
        <w:ind w:left="2269" w:right="1856" w:hanging="502"/>
        <w:jc w:val="both"/>
        <w:rPr>
          <w:sz w:val="22"/>
        </w:rPr>
      </w:pPr>
      <w:hyperlink w:history="true" w:anchor="_bookmark122">
        <w:r>
          <w:rPr>
            <w:color w:val="EC008C"/>
            <w:w w:val="110"/>
            <w:sz w:val="22"/>
          </w:rPr>
          <w:t>Comparison</w:t>
        </w:r>
        <w:r>
          <w:rPr>
            <w:color w:val="EC008C"/>
            <w:spacing w:val="-19"/>
            <w:w w:val="110"/>
            <w:sz w:val="22"/>
          </w:rPr>
          <w:t> </w:t>
        </w:r>
        <w:r>
          <w:rPr>
            <w:color w:val="EC008C"/>
            <w:w w:val="110"/>
            <w:sz w:val="22"/>
          </w:rPr>
          <w:t>of</w:t>
        </w:r>
        <w:r>
          <w:rPr>
            <w:color w:val="EC008C"/>
            <w:spacing w:val="-19"/>
            <w:w w:val="110"/>
            <w:sz w:val="22"/>
          </w:rPr>
          <w:t> </w:t>
        </w:r>
        <w:r>
          <w:rPr>
            <w:color w:val="EC008C"/>
            <w:w w:val="110"/>
            <w:sz w:val="22"/>
          </w:rPr>
          <w:t>the</w:t>
        </w:r>
        <w:r>
          <w:rPr>
            <w:color w:val="EC008C"/>
            <w:spacing w:val="-19"/>
            <w:w w:val="110"/>
            <w:sz w:val="22"/>
          </w:rPr>
          <w:t> </w:t>
        </w:r>
        <w:r>
          <w:rPr>
            <w:color w:val="EC008C"/>
            <w:w w:val="110"/>
            <w:sz w:val="22"/>
          </w:rPr>
          <w:t>selectivity</w:t>
        </w:r>
        <w:r>
          <w:rPr>
            <w:color w:val="EC008C"/>
            <w:spacing w:val="-19"/>
            <w:w w:val="110"/>
            <w:sz w:val="22"/>
          </w:rPr>
          <w:t> </w:t>
        </w:r>
        <w:r>
          <w:rPr>
            <w:color w:val="EC008C"/>
            <w:w w:val="110"/>
            <w:sz w:val="22"/>
          </w:rPr>
          <w:t>estimates</w:t>
        </w:r>
        <w:r>
          <w:rPr>
            <w:color w:val="EC008C"/>
            <w:spacing w:val="-19"/>
            <w:w w:val="110"/>
            <w:sz w:val="22"/>
          </w:rPr>
          <w:t> </w:t>
        </w:r>
        <w:r>
          <w:rPr>
            <w:color w:val="EC008C"/>
            <w:w w:val="110"/>
            <w:sz w:val="22"/>
          </w:rPr>
          <w:t>between</w:t>
        </w:r>
        <w:r>
          <w:rPr>
            <w:color w:val="EC008C"/>
            <w:spacing w:val="-19"/>
            <w:w w:val="110"/>
            <w:sz w:val="22"/>
          </w:rPr>
          <w:t> </w:t>
        </w:r>
        <w:r>
          <w:rPr>
            <w:color w:val="EC008C"/>
            <w:w w:val="110"/>
            <w:sz w:val="22"/>
          </w:rPr>
          <w:t>Model</w:t>
        </w:r>
        <w:r>
          <w:rPr>
            <w:color w:val="EC008C"/>
            <w:spacing w:val="-19"/>
            <w:w w:val="110"/>
            <w:sz w:val="22"/>
          </w:rPr>
          <w:t> </w:t>
        </w:r>
        <w:r>
          <w:rPr>
            <w:color w:val="EC008C"/>
            <w:w w:val="110"/>
            <w:sz w:val="22"/>
          </w:rPr>
          <w:t>16.1</w:t>
        </w:r>
        <w:r>
          <w:rPr>
            <w:color w:val="EC008C"/>
            <w:spacing w:val="-19"/>
            <w:w w:val="110"/>
            <w:sz w:val="22"/>
          </w:rPr>
          <w:t> </w:t>
        </w:r>
        <w:r>
          <w:rPr>
            <w:color w:val="EC008C"/>
            <w:w w:val="110"/>
            <w:sz w:val="22"/>
          </w:rPr>
          <w:t>and</w:t>
        </w:r>
        <w:r>
          <w:rPr>
            <w:color w:val="EC008C"/>
            <w:spacing w:val="-19"/>
            <w:w w:val="110"/>
            <w:sz w:val="22"/>
          </w:rPr>
          <w:t> </w:t>
        </w:r>
        <w:r>
          <w:rPr>
            <w:color w:val="EC008C"/>
            <w:w w:val="110"/>
            <w:sz w:val="22"/>
          </w:rPr>
          <w:t>the</w:t>
        </w:r>
        <w:r>
          <w:rPr>
            <w:color w:val="EC008C"/>
            <w:spacing w:val="-18"/>
            <w:w w:val="110"/>
            <w:sz w:val="22"/>
          </w:rPr>
          <w:t> </w:t>
        </w:r>
        <w:r>
          <w:rPr>
            <w:color w:val="EC008C"/>
            <w:w w:val="110"/>
            <w:sz w:val="22"/>
          </w:rPr>
          <w:t>implementation</w:t>
        </w:r>
      </w:hyperlink>
      <w:hyperlink w:history="true" w:anchor="_bookmark122">
        <w:r>
          <w:rPr>
            <w:color w:val="EC008C"/>
            <w:w w:val="110"/>
            <w:sz w:val="22"/>
          </w:rPr>
          <w:t> with</w:t>
        </w:r>
        <w:r>
          <w:rPr>
            <w:color w:val="EC008C"/>
            <w:spacing w:val="8"/>
            <w:w w:val="110"/>
            <w:sz w:val="22"/>
          </w:rPr>
          <w:t> </w:t>
        </w:r>
        <w:r>
          <w:rPr>
            <w:color w:val="EC008C"/>
            <w:w w:val="110"/>
            <w:sz w:val="22"/>
          </w:rPr>
          <w:t>the</w:t>
        </w:r>
        <w:r>
          <w:rPr>
            <w:color w:val="EC008C"/>
            <w:spacing w:val="8"/>
            <w:w w:val="110"/>
            <w:sz w:val="22"/>
          </w:rPr>
          <w:t> </w:t>
        </w:r>
        <w:r>
          <w:rPr>
            <w:color w:val="EC008C"/>
            <w:spacing w:val="-6"/>
            <w:w w:val="110"/>
            <w:sz w:val="22"/>
          </w:rPr>
          <w:t>VAST</w:t>
        </w:r>
        <w:r>
          <w:rPr>
            <w:color w:val="EC008C"/>
            <w:spacing w:val="8"/>
            <w:w w:val="110"/>
            <w:sz w:val="22"/>
          </w:rPr>
          <w:t> </w:t>
        </w:r>
        <w:r>
          <w:rPr>
            <w:color w:val="EC008C"/>
            <w:w w:val="110"/>
            <w:sz w:val="22"/>
          </w:rPr>
          <w:t>treatment</w:t>
        </w:r>
        <w:r>
          <w:rPr>
            <w:color w:val="EC008C"/>
            <w:spacing w:val="8"/>
            <w:w w:val="110"/>
            <w:sz w:val="22"/>
          </w:rPr>
          <w:t> </w:t>
        </w:r>
        <w:r>
          <w:rPr>
            <w:color w:val="EC008C"/>
            <w:w w:val="110"/>
            <w:sz w:val="22"/>
          </w:rPr>
          <w:t>of</w:t>
        </w:r>
        <w:r>
          <w:rPr>
            <w:color w:val="EC008C"/>
            <w:spacing w:val="8"/>
            <w:w w:val="110"/>
            <w:sz w:val="22"/>
          </w:rPr>
          <w:t> </w:t>
        </w:r>
        <w:r>
          <w:rPr>
            <w:color w:val="EC008C"/>
            <w:w w:val="110"/>
            <w:sz w:val="22"/>
          </w:rPr>
          <w:t>the</w:t>
        </w:r>
        <w:r>
          <w:rPr>
            <w:color w:val="EC008C"/>
            <w:spacing w:val="8"/>
            <w:w w:val="110"/>
            <w:sz w:val="22"/>
          </w:rPr>
          <w:t> </w:t>
        </w:r>
        <w:r>
          <w:rPr>
            <w:color w:val="EC008C"/>
            <w:w w:val="110"/>
            <w:sz w:val="22"/>
          </w:rPr>
          <w:t>survey</w:t>
        </w:r>
        <w:r>
          <w:rPr>
            <w:color w:val="EC008C"/>
            <w:spacing w:val="8"/>
            <w:w w:val="110"/>
            <w:sz w:val="22"/>
          </w:rPr>
          <w:t> </w:t>
        </w:r>
        <w:r>
          <w:rPr>
            <w:color w:val="EC008C"/>
            <w:w w:val="110"/>
            <w:sz w:val="22"/>
          </w:rPr>
          <w:t>(including</w:t>
        </w:r>
        <w:r>
          <w:rPr>
            <w:color w:val="EC008C"/>
            <w:spacing w:val="8"/>
            <w:w w:val="110"/>
            <w:sz w:val="22"/>
          </w:rPr>
          <w:t> </w:t>
        </w:r>
        <w:r>
          <w:rPr>
            <w:color w:val="EC008C"/>
            <w:w w:val="110"/>
            <w:sz w:val="22"/>
          </w:rPr>
          <w:t>the</w:t>
        </w:r>
        <w:r>
          <w:rPr>
            <w:color w:val="EC008C"/>
            <w:spacing w:val="9"/>
            <w:w w:val="110"/>
            <w:sz w:val="22"/>
          </w:rPr>
          <w:t> </w:t>
        </w:r>
        <w:r>
          <w:rPr>
            <w:color w:val="EC008C"/>
            <w:w w:val="110"/>
            <w:sz w:val="22"/>
          </w:rPr>
          <w:t>NBS).</w:t>
        </w:r>
      </w:hyperlink>
      <w:r>
        <w:rPr>
          <w:color w:val="EC008C"/>
          <w:spacing w:val="44"/>
          <w:w w:val="110"/>
          <w:sz w:val="22"/>
        </w:rPr>
        <w:t> </w:t>
      </w:r>
      <w:r>
        <w:rPr>
          <w:w w:val="110"/>
          <w:sz w:val="22"/>
        </w:rPr>
        <w:t>.</w:t>
      </w:r>
      <w:r>
        <w:rPr>
          <w:spacing w:val="43"/>
          <w:w w:val="110"/>
          <w:sz w:val="22"/>
        </w:rPr>
        <w:t> </w:t>
      </w:r>
      <w:r>
        <w:rPr>
          <w:w w:val="110"/>
          <w:sz w:val="22"/>
        </w:rPr>
        <w:t>.</w:t>
      </w:r>
      <w:r>
        <w:rPr>
          <w:spacing w:val="43"/>
          <w:w w:val="110"/>
          <w:sz w:val="22"/>
        </w:rPr>
        <w:t> </w:t>
      </w:r>
      <w:r>
        <w:rPr>
          <w:w w:val="110"/>
          <w:sz w:val="22"/>
        </w:rPr>
        <w:t>.</w:t>
      </w:r>
      <w:r>
        <w:rPr>
          <w:spacing w:val="44"/>
          <w:w w:val="110"/>
          <w:sz w:val="22"/>
        </w:rPr>
        <w:t> </w:t>
      </w:r>
      <w:r>
        <w:rPr>
          <w:w w:val="110"/>
          <w:sz w:val="22"/>
        </w:rPr>
        <w:t>.</w:t>
      </w:r>
      <w:r>
        <w:rPr>
          <w:spacing w:val="42"/>
          <w:w w:val="110"/>
          <w:sz w:val="22"/>
        </w:rPr>
        <w:t> </w:t>
      </w:r>
      <w:r>
        <w:rPr>
          <w:w w:val="110"/>
          <w:sz w:val="22"/>
        </w:rPr>
        <w:t>.</w:t>
      </w:r>
      <w:r>
        <w:rPr>
          <w:spacing w:val="43"/>
          <w:w w:val="110"/>
          <w:sz w:val="22"/>
        </w:rPr>
        <w:t> </w:t>
      </w:r>
      <w:r>
        <w:rPr>
          <w:w w:val="110"/>
          <w:sz w:val="22"/>
        </w:rPr>
        <w:t>.</w:t>
      </w:r>
      <w:r>
        <w:rPr>
          <w:spacing w:val="44"/>
          <w:w w:val="110"/>
          <w:sz w:val="22"/>
        </w:rPr>
        <w:t> </w:t>
      </w:r>
      <w:r>
        <w:rPr>
          <w:w w:val="110"/>
          <w:sz w:val="22"/>
        </w:rPr>
        <w:t>.</w:t>
      </w:r>
      <w:r>
        <w:rPr>
          <w:spacing w:val="43"/>
          <w:w w:val="110"/>
          <w:sz w:val="22"/>
        </w:rPr>
        <w:t> </w:t>
      </w:r>
      <w:r>
        <w:rPr>
          <w:w w:val="110"/>
          <w:sz w:val="22"/>
        </w:rPr>
        <w:t>.</w:t>
      </w:r>
      <w:r>
        <w:rPr>
          <w:spacing w:val="44"/>
          <w:w w:val="110"/>
          <w:sz w:val="22"/>
        </w:rPr>
        <w:t> </w:t>
      </w:r>
      <w:r>
        <w:rPr>
          <w:w w:val="110"/>
          <w:sz w:val="22"/>
        </w:rPr>
        <w:t>.</w:t>
      </w:r>
      <w:r>
        <w:rPr>
          <w:spacing w:val="43"/>
          <w:w w:val="110"/>
          <w:sz w:val="22"/>
        </w:rPr>
        <w:t> </w:t>
      </w:r>
      <w:r>
        <w:rPr>
          <w:w w:val="110"/>
          <w:sz w:val="22"/>
        </w:rPr>
        <w:t>.</w:t>
      </w:r>
      <w:r>
        <w:rPr>
          <w:spacing w:val="43"/>
          <w:w w:val="110"/>
          <w:sz w:val="22"/>
        </w:rPr>
        <w:t> </w:t>
      </w:r>
      <w:r>
        <w:rPr>
          <w:w w:val="110"/>
          <w:sz w:val="22"/>
        </w:rPr>
        <w:t>.</w:t>
      </w:r>
      <w:r>
        <w:rPr>
          <w:spacing w:val="44"/>
          <w:w w:val="110"/>
          <w:sz w:val="22"/>
        </w:rPr>
        <w:t> </w:t>
      </w:r>
      <w:r>
        <w:rPr>
          <w:w w:val="110"/>
          <w:sz w:val="22"/>
        </w:rPr>
        <w:t>.</w:t>
      </w:r>
      <w:r>
        <w:rPr>
          <w:spacing w:val="43"/>
          <w:w w:val="110"/>
          <w:sz w:val="22"/>
        </w:rPr>
        <w:t> </w:t>
      </w:r>
      <w:r>
        <w:rPr>
          <w:spacing w:val="-11"/>
          <w:w w:val="110"/>
          <w:sz w:val="22"/>
        </w:rPr>
        <w:t>.</w:t>
      </w:r>
    </w:p>
    <w:p>
      <w:pPr>
        <w:pStyle w:val="ListParagraph"/>
        <w:numPr>
          <w:ilvl w:val="0"/>
          <w:numId w:val="15"/>
        </w:numPr>
        <w:tabs>
          <w:tab w:pos="2268" w:val="left" w:leader="none"/>
          <w:tab w:pos="2269" w:val="left" w:leader="none"/>
        </w:tabs>
        <w:spacing w:line="256" w:lineRule="auto" w:before="61" w:after="0"/>
        <w:ind w:left="2269" w:right="1856" w:hanging="502"/>
        <w:jc w:val="left"/>
        <w:rPr>
          <w:sz w:val="22"/>
        </w:rPr>
      </w:pPr>
      <w:hyperlink w:history="true" w:anchor="_bookmark123">
        <w:r>
          <w:rPr>
            <w:color w:val="EC008C"/>
            <w:w w:val="105"/>
            <w:sz w:val="22"/>
          </w:rPr>
          <w:t>Plot of age-1 abundance for walleye pollock (orange; in millions) and Pacific cod</w:t>
        </w:r>
      </w:hyperlink>
      <w:hyperlink w:history="true" w:anchor="_bookmark123">
        <w:r>
          <w:rPr>
            <w:color w:val="EC008C"/>
            <w:w w:val="105"/>
            <w:sz w:val="22"/>
          </w:rPr>
          <w:t> (blue; in 1000s) as estimated in the 2018 stock assessments (Ianelli et al. 2018;</w:t>
        </w:r>
      </w:hyperlink>
      <w:hyperlink w:history="true" w:anchor="_bookmark123">
        <w:r>
          <w:rPr>
            <w:color w:val="EC008C"/>
            <w:w w:val="105"/>
            <w:sz w:val="22"/>
          </w:rPr>
          <w:t> Thompson 2018).</w:t>
        </w:r>
      </w:hyperlink>
      <w:r>
        <w:rPr>
          <w:color w:val="EC008C"/>
          <w:w w:val="105"/>
          <w:sz w:val="22"/>
        </w:rPr>
        <w:t> </w:t>
      </w:r>
      <w:r>
        <w:rPr>
          <w:w w:val="105"/>
          <w:sz w:val="22"/>
        </w:rPr>
        <w:t>. . . . . . . . . . . . . . . . . . . . . . . . . . . . . . . . . . . . .</w:t>
      </w:r>
      <w:r>
        <w:rPr>
          <w:spacing w:val="-4"/>
          <w:w w:val="105"/>
          <w:sz w:val="22"/>
        </w:rPr>
        <w:t> </w:t>
      </w:r>
      <w:r>
        <w:rPr>
          <w:spacing w:val="-13"/>
          <w:w w:val="105"/>
          <w:sz w:val="22"/>
        </w:rPr>
        <w:t>.</w:t>
      </w:r>
    </w:p>
    <w:p>
      <w:pPr>
        <w:pStyle w:val="ListParagraph"/>
        <w:numPr>
          <w:ilvl w:val="0"/>
          <w:numId w:val="15"/>
        </w:numPr>
        <w:tabs>
          <w:tab w:pos="2268" w:val="left" w:leader="none"/>
          <w:tab w:pos="2269" w:val="left" w:leader="none"/>
        </w:tabs>
        <w:spacing w:line="256" w:lineRule="auto" w:before="60" w:after="0"/>
        <w:ind w:left="2269" w:right="1856" w:hanging="502"/>
        <w:jc w:val="left"/>
        <w:rPr>
          <w:sz w:val="22"/>
        </w:rPr>
      </w:pPr>
      <w:hyperlink w:history="true" w:anchor="_bookmark132">
        <w:r>
          <w:rPr>
            <w:color w:val="EC008C"/>
            <w:w w:val="105"/>
            <w:sz w:val="22"/>
          </w:rPr>
          <w:t>Numbers-at-age estimates for 2019 (top) and 2020 (bottom) cmpared to the mean</w:t>
        </w:r>
      </w:hyperlink>
      <w:hyperlink w:history="true" w:anchor="_bookmark132">
        <w:r>
          <w:rPr>
            <w:color w:val="EC008C"/>
            <w:w w:val="105"/>
            <w:sz w:val="22"/>
          </w:rPr>
          <w:t> </w:t>
        </w:r>
        <w:r>
          <w:rPr>
            <w:color w:val="EC008C"/>
            <w:spacing w:val="-3"/>
            <w:w w:val="105"/>
            <w:sz w:val="22"/>
          </w:rPr>
          <w:t>values</w:t>
        </w:r>
        <w:r>
          <w:rPr>
            <w:color w:val="EC008C"/>
            <w:spacing w:val="15"/>
            <w:w w:val="105"/>
            <w:sz w:val="22"/>
          </w:rPr>
          <w:t> </w:t>
        </w:r>
        <w:r>
          <w:rPr>
            <w:color w:val="EC008C"/>
            <w:w w:val="105"/>
            <w:sz w:val="22"/>
          </w:rPr>
          <w:t>since</w:t>
        </w:r>
        <w:r>
          <w:rPr>
            <w:color w:val="EC008C"/>
            <w:spacing w:val="16"/>
            <w:w w:val="105"/>
            <w:sz w:val="22"/>
          </w:rPr>
          <w:t> </w:t>
        </w:r>
        <w:r>
          <w:rPr>
            <w:color w:val="EC008C"/>
            <w:w w:val="105"/>
            <w:sz w:val="22"/>
          </w:rPr>
          <w:t>1991.</w:t>
        </w:r>
      </w:hyperlink>
      <w:r>
        <w:rPr>
          <w:color w:val="EC008C"/>
          <w:spacing w:val="34"/>
          <w:w w:val="105"/>
          <w:sz w:val="22"/>
        </w:rPr>
        <w:t> </w:t>
      </w:r>
      <w:r>
        <w:rPr>
          <w:w w:val="105"/>
          <w:sz w:val="22"/>
        </w:rPr>
        <w:t>.</w:t>
      </w:r>
      <w:r>
        <w:rPr>
          <w:spacing w:val="52"/>
          <w:w w:val="105"/>
          <w:sz w:val="22"/>
        </w:rPr>
        <w:t> </w:t>
      </w:r>
      <w:r>
        <w:rPr>
          <w:w w:val="105"/>
          <w:sz w:val="22"/>
        </w:rPr>
        <w:t>.</w:t>
      </w:r>
      <w:r>
        <w:rPr>
          <w:spacing w:val="53"/>
          <w:w w:val="105"/>
          <w:sz w:val="22"/>
        </w:rPr>
        <w:t> </w:t>
      </w:r>
      <w:r>
        <w:rPr>
          <w:w w:val="105"/>
          <w:sz w:val="22"/>
        </w:rPr>
        <w:t>.</w:t>
      </w:r>
      <w:r>
        <w:rPr>
          <w:spacing w:val="53"/>
          <w:w w:val="105"/>
          <w:sz w:val="22"/>
        </w:rPr>
        <w:t> </w:t>
      </w:r>
      <w:r>
        <w:rPr>
          <w:w w:val="105"/>
          <w:sz w:val="22"/>
        </w:rPr>
        <w:t>.</w:t>
      </w:r>
      <w:r>
        <w:rPr>
          <w:spacing w:val="54"/>
          <w:w w:val="105"/>
          <w:sz w:val="22"/>
        </w:rPr>
        <w:t> </w:t>
      </w:r>
      <w:r>
        <w:rPr>
          <w:w w:val="105"/>
          <w:sz w:val="22"/>
        </w:rPr>
        <w:t>.</w:t>
      </w:r>
      <w:r>
        <w:rPr>
          <w:spacing w:val="53"/>
          <w:w w:val="105"/>
          <w:sz w:val="22"/>
        </w:rPr>
        <w:t> </w:t>
      </w:r>
      <w:r>
        <w:rPr>
          <w:w w:val="105"/>
          <w:sz w:val="22"/>
        </w:rPr>
        <w:t>.</w:t>
      </w:r>
      <w:r>
        <w:rPr>
          <w:spacing w:val="53"/>
          <w:w w:val="105"/>
          <w:sz w:val="22"/>
        </w:rPr>
        <w:t> </w:t>
      </w:r>
      <w:r>
        <w:rPr>
          <w:w w:val="105"/>
          <w:sz w:val="22"/>
        </w:rPr>
        <w:t>.</w:t>
      </w:r>
      <w:r>
        <w:rPr>
          <w:spacing w:val="53"/>
          <w:w w:val="105"/>
          <w:sz w:val="22"/>
        </w:rPr>
        <w:t> </w:t>
      </w:r>
      <w:r>
        <w:rPr>
          <w:w w:val="105"/>
          <w:sz w:val="22"/>
        </w:rPr>
        <w:t>.</w:t>
      </w:r>
      <w:r>
        <w:rPr>
          <w:spacing w:val="54"/>
          <w:w w:val="105"/>
          <w:sz w:val="22"/>
        </w:rPr>
        <w:t> </w:t>
      </w:r>
      <w:r>
        <w:rPr>
          <w:w w:val="105"/>
          <w:sz w:val="22"/>
        </w:rPr>
        <w:t>.</w:t>
      </w:r>
      <w:r>
        <w:rPr>
          <w:spacing w:val="53"/>
          <w:w w:val="105"/>
          <w:sz w:val="22"/>
        </w:rPr>
        <w:t> </w:t>
      </w:r>
      <w:r>
        <w:rPr>
          <w:w w:val="105"/>
          <w:sz w:val="22"/>
        </w:rPr>
        <w:t>.</w:t>
      </w:r>
      <w:r>
        <w:rPr>
          <w:spacing w:val="53"/>
          <w:w w:val="105"/>
          <w:sz w:val="22"/>
        </w:rPr>
        <w:t> </w:t>
      </w:r>
      <w:r>
        <w:rPr>
          <w:w w:val="105"/>
          <w:sz w:val="22"/>
        </w:rPr>
        <w:t>.</w:t>
      </w:r>
      <w:r>
        <w:rPr>
          <w:spacing w:val="53"/>
          <w:w w:val="105"/>
          <w:sz w:val="22"/>
        </w:rPr>
        <w:t> </w:t>
      </w:r>
      <w:r>
        <w:rPr>
          <w:w w:val="105"/>
          <w:sz w:val="22"/>
        </w:rPr>
        <w:t>.</w:t>
      </w:r>
      <w:r>
        <w:rPr>
          <w:spacing w:val="54"/>
          <w:w w:val="105"/>
          <w:sz w:val="22"/>
        </w:rPr>
        <w:t> </w:t>
      </w:r>
      <w:r>
        <w:rPr>
          <w:w w:val="105"/>
          <w:sz w:val="22"/>
        </w:rPr>
        <w:t>.</w:t>
      </w:r>
      <w:r>
        <w:rPr>
          <w:spacing w:val="53"/>
          <w:w w:val="105"/>
          <w:sz w:val="22"/>
        </w:rPr>
        <w:t> </w:t>
      </w:r>
      <w:r>
        <w:rPr>
          <w:w w:val="105"/>
          <w:sz w:val="22"/>
        </w:rPr>
        <w:t>.</w:t>
      </w:r>
      <w:r>
        <w:rPr>
          <w:spacing w:val="53"/>
          <w:w w:val="105"/>
          <w:sz w:val="22"/>
        </w:rPr>
        <w:t> </w:t>
      </w:r>
      <w:r>
        <w:rPr>
          <w:w w:val="105"/>
          <w:sz w:val="22"/>
        </w:rPr>
        <w:t>.</w:t>
      </w:r>
      <w:r>
        <w:rPr>
          <w:spacing w:val="53"/>
          <w:w w:val="105"/>
          <w:sz w:val="22"/>
        </w:rPr>
        <w:t> </w:t>
      </w:r>
      <w:r>
        <w:rPr>
          <w:w w:val="105"/>
          <w:sz w:val="22"/>
        </w:rPr>
        <w:t>.</w:t>
      </w:r>
      <w:r>
        <w:rPr>
          <w:spacing w:val="54"/>
          <w:w w:val="105"/>
          <w:sz w:val="22"/>
        </w:rPr>
        <w:t> </w:t>
      </w:r>
      <w:r>
        <w:rPr>
          <w:w w:val="105"/>
          <w:sz w:val="22"/>
        </w:rPr>
        <w:t>.</w:t>
      </w:r>
      <w:r>
        <w:rPr>
          <w:spacing w:val="53"/>
          <w:w w:val="105"/>
          <w:sz w:val="22"/>
        </w:rPr>
        <w:t> </w:t>
      </w:r>
      <w:r>
        <w:rPr>
          <w:w w:val="105"/>
          <w:sz w:val="22"/>
        </w:rPr>
        <w:t>.</w:t>
      </w:r>
      <w:r>
        <w:rPr>
          <w:spacing w:val="53"/>
          <w:w w:val="105"/>
          <w:sz w:val="22"/>
        </w:rPr>
        <w:t> </w:t>
      </w:r>
      <w:r>
        <w:rPr>
          <w:w w:val="105"/>
          <w:sz w:val="22"/>
        </w:rPr>
        <w:t>.</w:t>
      </w:r>
      <w:r>
        <w:rPr>
          <w:spacing w:val="53"/>
          <w:w w:val="105"/>
          <w:sz w:val="22"/>
        </w:rPr>
        <w:t> </w:t>
      </w:r>
      <w:r>
        <w:rPr>
          <w:w w:val="105"/>
          <w:sz w:val="22"/>
        </w:rPr>
        <w:t>.</w:t>
      </w:r>
      <w:r>
        <w:rPr>
          <w:spacing w:val="54"/>
          <w:w w:val="105"/>
          <w:sz w:val="22"/>
        </w:rPr>
        <w:t> </w:t>
      </w:r>
      <w:r>
        <w:rPr>
          <w:w w:val="105"/>
          <w:sz w:val="22"/>
        </w:rPr>
        <w:t>.</w:t>
      </w:r>
      <w:r>
        <w:rPr>
          <w:spacing w:val="53"/>
          <w:w w:val="105"/>
          <w:sz w:val="22"/>
        </w:rPr>
        <w:t> </w:t>
      </w:r>
      <w:r>
        <w:rPr>
          <w:w w:val="105"/>
          <w:sz w:val="22"/>
        </w:rPr>
        <w:t>.</w:t>
      </w:r>
      <w:r>
        <w:rPr>
          <w:spacing w:val="53"/>
          <w:w w:val="105"/>
          <w:sz w:val="22"/>
        </w:rPr>
        <w:t> </w:t>
      </w:r>
      <w:r>
        <w:rPr>
          <w:w w:val="105"/>
          <w:sz w:val="22"/>
        </w:rPr>
        <w:t>.</w:t>
      </w:r>
      <w:r>
        <w:rPr>
          <w:spacing w:val="54"/>
          <w:w w:val="105"/>
          <w:sz w:val="22"/>
        </w:rPr>
        <w:t> </w:t>
      </w:r>
      <w:r>
        <w:rPr>
          <w:w w:val="105"/>
          <w:sz w:val="22"/>
        </w:rPr>
        <w:t>.</w:t>
      </w:r>
      <w:r>
        <w:rPr>
          <w:spacing w:val="53"/>
          <w:w w:val="105"/>
          <w:sz w:val="22"/>
        </w:rPr>
        <w:t> </w:t>
      </w:r>
      <w:r>
        <w:rPr>
          <w:w w:val="105"/>
          <w:sz w:val="22"/>
        </w:rPr>
        <w:t>.</w:t>
      </w:r>
      <w:r>
        <w:rPr>
          <w:spacing w:val="53"/>
          <w:w w:val="105"/>
          <w:sz w:val="22"/>
        </w:rPr>
        <w:t> </w:t>
      </w:r>
      <w:r>
        <w:rPr>
          <w:w w:val="105"/>
          <w:sz w:val="22"/>
        </w:rPr>
        <w:t>.</w:t>
      </w:r>
      <w:r>
        <w:rPr>
          <w:spacing w:val="53"/>
          <w:w w:val="105"/>
          <w:sz w:val="22"/>
        </w:rPr>
        <w:t> </w:t>
      </w:r>
      <w:r>
        <w:rPr>
          <w:w w:val="105"/>
          <w:sz w:val="22"/>
        </w:rPr>
        <w:t>.</w:t>
      </w:r>
      <w:r>
        <w:rPr>
          <w:spacing w:val="54"/>
          <w:w w:val="105"/>
          <w:sz w:val="22"/>
        </w:rPr>
        <w:t> </w:t>
      </w:r>
      <w:r>
        <w:rPr>
          <w:w w:val="105"/>
          <w:sz w:val="22"/>
        </w:rPr>
        <w:t>.</w:t>
      </w:r>
      <w:r>
        <w:rPr>
          <w:spacing w:val="53"/>
          <w:w w:val="105"/>
          <w:sz w:val="22"/>
        </w:rPr>
        <w:t> </w:t>
      </w:r>
      <w:r>
        <w:rPr>
          <w:w w:val="105"/>
          <w:sz w:val="22"/>
        </w:rPr>
        <w:t>.</w:t>
      </w:r>
      <w:r>
        <w:rPr>
          <w:spacing w:val="53"/>
          <w:w w:val="105"/>
          <w:sz w:val="22"/>
        </w:rPr>
        <w:t> </w:t>
      </w:r>
      <w:r>
        <w:rPr>
          <w:w w:val="105"/>
          <w:sz w:val="22"/>
        </w:rPr>
        <w:t>.</w:t>
      </w:r>
      <w:r>
        <w:rPr>
          <w:spacing w:val="53"/>
          <w:w w:val="105"/>
          <w:sz w:val="22"/>
        </w:rPr>
        <w:t> </w:t>
      </w:r>
      <w:r>
        <w:rPr>
          <w:w w:val="105"/>
          <w:sz w:val="22"/>
        </w:rPr>
        <w:t>.</w:t>
      </w:r>
      <w:r>
        <w:rPr>
          <w:spacing w:val="54"/>
          <w:w w:val="105"/>
          <w:sz w:val="22"/>
        </w:rPr>
        <w:t> </w:t>
      </w:r>
      <w:r>
        <w:rPr>
          <w:w w:val="105"/>
          <w:sz w:val="22"/>
        </w:rPr>
        <w:t>.</w:t>
      </w:r>
      <w:r>
        <w:rPr>
          <w:spacing w:val="53"/>
          <w:w w:val="105"/>
          <w:sz w:val="22"/>
        </w:rPr>
        <w:t> </w:t>
      </w:r>
      <w:r>
        <w:rPr>
          <w:w w:val="105"/>
          <w:sz w:val="22"/>
        </w:rPr>
        <w:t>.</w:t>
      </w:r>
      <w:r>
        <w:rPr>
          <w:spacing w:val="53"/>
          <w:w w:val="105"/>
          <w:sz w:val="22"/>
        </w:rPr>
        <w:t> </w:t>
      </w:r>
      <w:r>
        <w:rPr>
          <w:w w:val="105"/>
          <w:sz w:val="22"/>
        </w:rPr>
        <w:t>.</w:t>
      </w:r>
      <w:r>
        <w:rPr>
          <w:spacing w:val="53"/>
          <w:w w:val="105"/>
          <w:sz w:val="22"/>
        </w:rPr>
        <w:t> </w:t>
      </w:r>
      <w:r>
        <w:rPr>
          <w:w w:val="105"/>
          <w:sz w:val="22"/>
        </w:rPr>
        <w:t>.</w:t>
      </w:r>
      <w:r>
        <w:rPr>
          <w:spacing w:val="54"/>
          <w:w w:val="105"/>
          <w:sz w:val="22"/>
        </w:rPr>
        <w:t> </w:t>
      </w:r>
      <w:r>
        <w:rPr>
          <w:w w:val="105"/>
          <w:sz w:val="22"/>
        </w:rPr>
        <w:t>.</w:t>
      </w:r>
      <w:r>
        <w:rPr>
          <w:spacing w:val="53"/>
          <w:w w:val="105"/>
          <w:sz w:val="22"/>
        </w:rPr>
        <w:t> </w:t>
      </w:r>
      <w:r>
        <w:rPr>
          <w:w w:val="105"/>
          <w:sz w:val="22"/>
        </w:rPr>
        <w:t>.</w:t>
      </w:r>
      <w:r>
        <w:rPr>
          <w:spacing w:val="53"/>
          <w:w w:val="105"/>
          <w:sz w:val="22"/>
        </w:rPr>
        <w:t> </w:t>
      </w:r>
      <w:r>
        <w:rPr>
          <w:spacing w:val="-11"/>
          <w:w w:val="105"/>
          <w:sz w:val="22"/>
        </w:rPr>
        <w:t>.</w:t>
      </w:r>
    </w:p>
    <w:p>
      <w:pPr>
        <w:pStyle w:val="ListParagraph"/>
        <w:numPr>
          <w:ilvl w:val="0"/>
          <w:numId w:val="15"/>
        </w:numPr>
        <w:tabs>
          <w:tab w:pos="2268" w:val="left" w:leader="none"/>
          <w:tab w:pos="2269" w:val="left" w:leader="none"/>
          <w:tab w:pos="3701" w:val="left" w:leader="none"/>
        </w:tabs>
        <w:spacing w:line="256" w:lineRule="auto" w:before="61" w:after="0"/>
        <w:ind w:left="2269" w:right="1856" w:hanging="502"/>
        <w:jc w:val="left"/>
        <w:rPr>
          <w:sz w:val="22"/>
        </w:rPr>
      </w:pPr>
      <w:hyperlink w:history="true" w:anchor="_bookmark133">
        <w:r>
          <w:rPr>
            <w:color w:val="EC008C"/>
            <w:w w:val="110"/>
            <w:sz w:val="22"/>
          </w:rPr>
          <w:t>Observed encounter rates and predicted probabilities for pollock in the combined</w:t>
        </w:r>
      </w:hyperlink>
      <w:hyperlink w:history="true" w:anchor="_bookmark133">
        <w:r>
          <w:rPr>
            <w:color w:val="EC008C"/>
            <w:w w:val="110"/>
            <w:sz w:val="22"/>
          </w:rPr>
          <w:t> survey</w:t>
        </w:r>
        <w:r>
          <w:rPr>
            <w:color w:val="EC008C"/>
            <w:spacing w:val="-1"/>
            <w:w w:val="110"/>
            <w:sz w:val="22"/>
          </w:rPr>
          <w:t> </w:t>
        </w:r>
        <w:r>
          <w:rPr>
            <w:color w:val="EC008C"/>
            <w:w w:val="110"/>
            <w:sz w:val="22"/>
          </w:rPr>
          <w:t>area.</w:t>
        </w:r>
      </w:hyperlink>
      <w:r>
        <w:rPr>
          <w:color w:val="EC008C"/>
          <w:w w:val="110"/>
          <w:sz w:val="22"/>
        </w:rPr>
        <w:tab/>
      </w:r>
      <w:r>
        <w:rPr>
          <w:w w:val="110"/>
          <w:sz w:val="22"/>
        </w:rPr>
        <w:t>.</w:t>
      </w:r>
      <w:r>
        <w:rPr>
          <w:spacing w:val="48"/>
          <w:w w:val="110"/>
          <w:sz w:val="22"/>
        </w:rPr>
        <w:t> </w:t>
      </w:r>
      <w:r>
        <w:rPr>
          <w:w w:val="110"/>
          <w:sz w:val="22"/>
        </w:rPr>
        <w:t>.</w:t>
      </w:r>
      <w:r>
        <w:rPr>
          <w:spacing w:val="49"/>
          <w:w w:val="110"/>
          <w:sz w:val="22"/>
        </w:rPr>
        <w:t> </w:t>
      </w:r>
      <w:r>
        <w:rPr>
          <w:w w:val="110"/>
          <w:sz w:val="22"/>
        </w:rPr>
        <w:t>.</w:t>
      </w:r>
      <w:r>
        <w:rPr>
          <w:spacing w:val="48"/>
          <w:w w:val="110"/>
          <w:sz w:val="22"/>
        </w:rPr>
        <w:t> </w:t>
      </w:r>
      <w:r>
        <w:rPr>
          <w:w w:val="110"/>
          <w:sz w:val="22"/>
        </w:rPr>
        <w:t>.</w:t>
      </w:r>
      <w:r>
        <w:rPr>
          <w:spacing w:val="48"/>
          <w:w w:val="110"/>
          <w:sz w:val="22"/>
        </w:rPr>
        <w:t> </w:t>
      </w:r>
      <w:r>
        <w:rPr>
          <w:w w:val="110"/>
          <w:sz w:val="22"/>
        </w:rPr>
        <w:t>.</w:t>
      </w:r>
      <w:r>
        <w:rPr>
          <w:spacing w:val="49"/>
          <w:w w:val="110"/>
          <w:sz w:val="22"/>
        </w:rPr>
        <w:t> </w:t>
      </w:r>
      <w:r>
        <w:rPr>
          <w:w w:val="110"/>
          <w:sz w:val="22"/>
        </w:rPr>
        <w:t>.</w:t>
      </w:r>
      <w:r>
        <w:rPr>
          <w:spacing w:val="49"/>
          <w:w w:val="110"/>
          <w:sz w:val="22"/>
        </w:rPr>
        <w:t> </w:t>
      </w:r>
      <w:r>
        <w:rPr>
          <w:w w:val="110"/>
          <w:sz w:val="22"/>
        </w:rPr>
        <w:t>.</w:t>
      </w:r>
      <w:r>
        <w:rPr>
          <w:spacing w:val="48"/>
          <w:w w:val="110"/>
          <w:sz w:val="22"/>
        </w:rPr>
        <w:t> </w:t>
      </w:r>
      <w:r>
        <w:rPr>
          <w:w w:val="110"/>
          <w:sz w:val="22"/>
        </w:rPr>
        <w:t>.</w:t>
      </w:r>
      <w:r>
        <w:rPr>
          <w:spacing w:val="49"/>
          <w:w w:val="110"/>
          <w:sz w:val="22"/>
        </w:rPr>
        <w:t> </w:t>
      </w:r>
      <w:r>
        <w:rPr>
          <w:w w:val="110"/>
          <w:sz w:val="22"/>
        </w:rPr>
        <w:t>.</w:t>
      </w:r>
      <w:r>
        <w:rPr>
          <w:spacing w:val="49"/>
          <w:w w:val="110"/>
          <w:sz w:val="22"/>
        </w:rPr>
        <w:t> </w:t>
      </w:r>
      <w:r>
        <w:rPr>
          <w:w w:val="110"/>
          <w:sz w:val="22"/>
        </w:rPr>
        <w:t>.</w:t>
      </w:r>
      <w:r>
        <w:rPr>
          <w:spacing w:val="48"/>
          <w:w w:val="110"/>
          <w:sz w:val="22"/>
        </w:rPr>
        <w:t> </w:t>
      </w:r>
      <w:r>
        <w:rPr>
          <w:w w:val="110"/>
          <w:sz w:val="22"/>
        </w:rPr>
        <w:t>.</w:t>
      </w:r>
      <w:r>
        <w:rPr>
          <w:spacing w:val="49"/>
          <w:w w:val="110"/>
          <w:sz w:val="22"/>
        </w:rPr>
        <w:t> </w:t>
      </w:r>
      <w:r>
        <w:rPr>
          <w:w w:val="110"/>
          <w:sz w:val="22"/>
        </w:rPr>
        <w:t>.</w:t>
      </w:r>
      <w:r>
        <w:rPr>
          <w:spacing w:val="49"/>
          <w:w w:val="110"/>
          <w:sz w:val="22"/>
        </w:rPr>
        <w:t> </w:t>
      </w:r>
      <w:r>
        <w:rPr>
          <w:w w:val="110"/>
          <w:sz w:val="22"/>
        </w:rPr>
        <w:t>.</w:t>
      </w:r>
      <w:r>
        <w:rPr>
          <w:spacing w:val="48"/>
          <w:w w:val="110"/>
          <w:sz w:val="22"/>
        </w:rPr>
        <w:t> </w:t>
      </w:r>
      <w:r>
        <w:rPr>
          <w:w w:val="110"/>
          <w:sz w:val="22"/>
        </w:rPr>
        <w:t>.</w:t>
      </w:r>
      <w:r>
        <w:rPr>
          <w:spacing w:val="49"/>
          <w:w w:val="110"/>
          <w:sz w:val="22"/>
        </w:rPr>
        <w:t> </w:t>
      </w:r>
      <w:r>
        <w:rPr>
          <w:w w:val="110"/>
          <w:sz w:val="22"/>
        </w:rPr>
        <w:t>.</w:t>
      </w:r>
      <w:r>
        <w:rPr>
          <w:spacing w:val="49"/>
          <w:w w:val="110"/>
          <w:sz w:val="22"/>
        </w:rPr>
        <w:t> </w:t>
      </w:r>
      <w:r>
        <w:rPr>
          <w:w w:val="110"/>
          <w:sz w:val="22"/>
        </w:rPr>
        <w:t>.</w:t>
      </w:r>
      <w:r>
        <w:rPr>
          <w:spacing w:val="48"/>
          <w:w w:val="110"/>
          <w:sz w:val="22"/>
        </w:rPr>
        <w:t> </w:t>
      </w:r>
      <w:r>
        <w:rPr>
          <w:w w:val="110"/>
          <w:sz w:val="22"/>
        </w:rPr>
        <w:t>.</w:t>
      </w:r>
      <w:r>
        <w:rPr>
          <w:spacing w:val="49"/>
          <w:w w:val="110"/>
          <w:sz w:val="22"/>
        </w:rPr>
        <w:t> </w:t>
      </w:r>
      <w:r>
        <w:rPr>
          <w:w w:val="110"/>
          <w:sz w:val="22"/>
        </w:rPr>
        <w:t>.</w:t>
      </w:r>
      <w:r>
        <w:rPr>
          <w:spacing w:val="49"/>
          <w:w w:val="110"/>
          <w:sz w:val="22"/>
        </w:rPr>
        <w:t> </w:t>
      </w:r>
      <w:r>
        <w:rPr>
          <w:w w:val="110"/>
          <w:sz w:val="22"/>
        </w:rPr>
        <w:t>.</w:t>
      </w:r>
      <w:r>
        <w:rPr>
          <w:spacing w:val="49"/>
          <w:w w:val="110"/>
          <w:sz w:val="22"/>
        </w:rPr>
        <w:t> </w:t>
      </w:r>
      <w:r>
        <w:rPr>
          <w:w w:val="110"/>
          <w:sz w:val="22"/>
        </w:rPr>
        <w:t>.</w:t>
      </w:r>
      <w:r>
        <w:rPr>
          <w:spacing w:val="48"/>
          <w:w w:val="110"/>
          <w:sz w:val="22"/>
        </w:rPr>
        <w:t> </w:t>
      </w:r>
      <w:r>
        <w:rPr>
          <w:w w:val="110"/>
          <w:sz w:val="22"/>
        </w:rPr>
        <w:t>.</w:t>
      </w:r>
      <w:r>
        <w:rPr>
          <w:spacing w:val="49"/>
          <w:w w:val="110"/>
          <w:sz w:val="22"/>
        </w:rPr>
        <w:t> </w:t>
      </w:r>
      <w:r>
        <w:rPr>
          <w:w w:val="110"/>
          <w:sz w:val="22"/>
        </w:rPr>
        <w:t>.</w:t>
      </w:r>
      <w:r>
        <w:rPr>
          <w:spacing w:val="49"/>
          <w:w w:val="110"/>
          <w:sz w:val="22"/>
        </w:rPr>
        <w:t> </w:t>
      </w:r>
      <w:r>
        <w:rPr>
          <w:w w:val="110"/>
          <w:sz w:val="22"/>
        </w:rPr>
        <w:t>.</w:t>
      </w:r>
      <w:r>
        <w:rPr>
          <w:spacing w:val="48"/>
          <w:w w:val="110"/>
          <w:sz w:val="22"/>
        </w:rPr>
        <w:t> </w:t>
      </w:r>
      <w:r>
        <w:rPr>
          <w:w w:val="110"/>
          <w:sz w:val="22"/>
        </w:rPr>
        <w:t>.</w:t>
      </w:r>
      <w:r>
        <w:rPr>
          <w:spacing w:val="49"/>
          <w:w w:val="110"/>
          <w:sz w:val="22"/>
        </w:rPr>
        <w:t> </w:t>
      </w:r>
      <w:r>
        <w:rPr>
          <w:w w:val="110"/>
          <w:sz w:val="22"/>
        </w:rPr>
        <w:t>.</w:t>
      </w:r>
      <w:r>
        <w:rPr>
          <w:spacing w:val="49"/>
          <w:w w:val="110"/>
          <w:sz w:val="22"/>
        </w:rPr>
        <w:t> </w:t>
      </w:r>
      <w:r>
        <w:rPr>
          <w:w w:val="110"/>
          <w:sz w:val="22"/>
        </w:rPr>
        <w:t>.</w:t>
      </w:r>
      <w:r>
        <w:rPr>
          <w:spacing w:val="48"/>
          <w:w w:val="110"/>
          <w:sz w:val="22"/>
        </w:rPr>
        <w:t> </w:t>
      </w:r>
      <w:r>
        <w:rPr>
          <w:w w:val="110"/>
          <w:sz w:val="22"/>
        </w:rPr>
        <w:t>.</w:t>
      </w:r>
      <w:r>
        <w:rPr>
          <w:spacing w:val="49"/>
          <w:w w:val="110"/>
          <w:sz w:val="22"/>
        </w:rPr>
        <w:t> </w:t>
      </w:r>
      <w:r>
        <w:rPr>
          <w:w w:val="110"/>
          <w:sz w:val="22"/>
        </w:rPr>
        <w:t>.</w:t>
      </w:r>
      <w:r>
        <w:rPr>
          <w:spacing w:val="49"/>
          <w:w w:val="110"/>
          <w:sz w:val="22"/>
        </w:rPr>
        <w:t> </w:t>
      </w:r>
      <w:r>
        <w:rPr>
          <w:w w:val="110"/>
          <w:sz w:val="22"/>
        </w:rPr>
        <w:t>.</w:t>
      </w:r>
      <w:r>
        <w:rPr>
          <w:spacing w:val="48"/>
          <w:w w:val="110"/>
          <w:sz w:val="22"/>
        </w:rPr>
        <w:t> </w:t>
      </w:r>
      <w:r>
        <w:rPr>
          <w:w w:val="110"/>
          <w:sz w:val="22"/>
        </w:rPr>
        <w:t>.</w:t>
      </w:r>
      <w:r>
        <w:rPr>
          <w:spacing w:val="49"/>
          <w:w w:val="110"/>
          <w:sz w:val="22"/>
        </w:rPr>
        <w:t> </w:t>
      </w:r>
      <w:r>
        <w:rPr>
          <w:w w:val="110"/>
          <w:sz w:val="22"/>
        </w:rPr>
        <w:t>.</w:t>
      </w:r>
      <w:r>
        <w:rPr>
          <w:spacing w:val="49"/>
          <w:w w:val="110"/>
          <w:sz w:val="22"/>
        </w:rPr>
        <w:t> </w:t>
      </w:r>
      <w:r>
        <w:rPr>
          <w:w w:val="110"/>
          <w:sz w:val="22"/>
        </w:rPr>
        <w:t>.</w:t>
      </w:r>
      <w:r>
        <w:rPr>
          <w:spacing w:val="48"/>
          <w:w w:val="110"/>
          <w:sz w:val="22"/>
        </w:rPr>
        <w:t> </w:t>
      </w:r>
      <w:r>
        <w:rPr>
          <w:w w:val="110"/>
          <w:sz w:val="22"/>
        </w:rPr>
        <w:t>.</w:t>
      </w:r>
      <w:r>
        <w:rPr>
          <w:spacing w:val="49"/>
          <w:w w:val="110"/>
          <w:sz w:val="22"/>
        </w:rPr>
        <w:t> </w:t>
      </w:r>
      <w:r>
        <w:rPr>
          <w:w w:val="110"/>
          <w:sz w:val="22"/>
        </w:rPr>
        <w:t>.</w:t>
      </w:r>
      <w:r>
        <w:rPr>
          <w:spacing w:val="49"/>
          <w:w w:val="110"/>
          <w:sz w:val="22"/>
        </w:rPr>
        <w:t> </w:t>
      </w:r>
      <w:r>
        <w:rPr>
          <w:w w:val="110"/>
          <w:sz w:val="22"/>
        </w:rPr>
        <w:t>.</w:t>
      </w:r>
      <w:r>
        <w:rPr>
          <w:spacing w:val="48"/>
          <w:w w:val="110"/>
          <w:sz w:val="22"/>
        </w:rPr>
        <w:t> </w:t>
      </w:r>
      <w:r>
        <w:rPr>
          <w:w w:val="110"/>
          <w:sz w:val="22"/>
        </w:rPr>
        <w:t>.</w:t>
      </w:r>
      <w:r>
        <w:rPr>
          <w:spacing w:val="49"/>
          <w:w w:val="110"/>
          <w:sz w:val="22"/>
        </w:rPr>
        <w:t> </w:t>
      </w:r>
      <w:r>
        <w:rPr>
          <w:w w:val="110"/>
          <w:sz w:val="22"/>
        </w:rPr>
        <w:t>.</w:t>
      </w:r>
      <w:r>
        <w:rPr>
          <w:spacing w:val="49"/>
          <w:w w:val="110"/>
          <w:sz w:val="22"/>
        </w:rPr>
        <w:t> </w:t>
      </w:r>
      <w:r>
        <w:rPr>
          <w:w w:val="110"/>
          <w:sz w:val="22"/>
        </w:rPr>
        <w:t>.</w:t>
      </w:r>
      <w:r>
        <w:rPr>
          <w:spacing w:val="48"/>
          <w:w w:val="110"/>
          <w:sz w:val="22"/>
        </w:rPr>
        <w:t> </w:t>
      </w:r>
      <w:r>
        <w:rPr>
          <w:w w:val="110"/>
          <w:sz w:val="22"/>
        </w:rPr>
        <w:t>.</w:t>
      </w:r>
      <w:r>
        <w:rPr>
          <w:spacing w:val="49"/>
          <w:w w:val="110"/>
          <w:sz w:val="22"/>
        </w:rPr>
        <w:t> </w:t>
      </w:r>
      <w:r>
        <w:rPr>
          <w:spacing w:val="-14"/>
          <w:w w:val="110"/>
          <w:sz w:val="22"/>
        </w:rPr>
        <w:t>.</w:t>
      </w:r>
    </w:p>
    <w:p>
      <w:pPr>
        <w:pStyle w:val="ListParagraph"/>
        <w:numPr>
          <w:ilvl w:val="0"/>
          <w:numId w:val="15"/>
        </w:numPr>
        <w:tabs>
          <w:tab w:pos="2268" w:val="left" w:leader="none"/>
          <w:tab w:pos="2269" w:val="left" w:leader="none"/>
          <w:tab w:pos="9811" w:val="left" w:leader="none"/>
        </w:tabs>
        <w:spacing w:line="240" w:lineRule="auto" w:before="60" w:after="0"/>
        <w:ind w:left="2268" w:right="0" w:hanging="502"/>
        <w:jc w:val="left"/>
        <w:rPr>
          <w:sz w:val="22"/>
        </w:rPr>
      </w:pPr>
      <w:hyperlink w:history="true" w:anchor="_bookmark134">
        <w:r>
          <w:rPr>
            <w:color w:val="EC008C"/>
            <w:w w:val="110"/>
            <w:sz w:val="22"/>
          </w:rPr>
          <w:t>Plot indicating distribution of quantiles for “positive catch</w:t>
        </w:r>
        <w:r>
          <w:rPr>
            <w:color w:val="EC008C"/>
            <w:spacing w:val="-16"/>
            <w:w w:val="110"/>
            <w:sz w:val="22"/>
          </w:rPr>
          <w:t> </w:t>
        </w:r>
        <w:r>
          <w:rPr>
            <w:color w:val="EC008C"/>
            <w:w w:val="110"/>
            <w:sz w:val="22"/>
          </w:rPr>
          <w:t>rate”</w:t>
        </w:r>
        <w:r>
          <w:rPr>
            <w:color w:val="EC008C"/>
            <w:spacing w:val="-2"/>
            <w:w w:val="110"/>
            <w:sz w:val="22"/>
          </w:rPr>
          <w:t> </w:t>
        </w:r>
        <w:r>
          <w:rPr>
            <w:color w:val="EC008C"/>
            <w:w w:val="110"/>
            <w:sz w:val="22"/>
          </w:rPr>
          <w:t>component.</w:t>
        </w:r>
      </w:hyperlink>
      <w:r>
        <w:rPr>
          <w:color w:val="EC008C"/>
          <w:w w:val="110"/>
          <w:sz w:val="22"/>
        </w:rPr>
        <w:tab/>
      </w:r>
      <w:r>
        <w:rPr>
          <w:w w:val="110"/>
          <w:sz w:val="22"/>
        </w:rPr>
        <w:t>. . .</w:t>
      </w:r>
      <w:r>
        <w:rPr>
          <w:spacing w:val="24"/>
          <w:w w:val="110"/>
          <w:sz w:val="22"/>
        </w:rPr>
        <w:t> </w:t>
      </w:r>
      <w:r>
        <w:rPr>
          <w:w w:val="110"/>
          <w:sz w:val="22"/>
        </w:rPr>
        <w:t>.</w:t>
      </w:r>
    </w:p>
    <w:p>
      <w:pPr>
        <w:pStyle w:val="ListParagraph"/>
        <w:numPr>
          <w:ilvl w:val="0"/>
          <w:numId w:val="15"/>
        </w:numPr>
        <w:tabs>
          <w:tab w:pos="2268" w:val="left" w:leader="none"/>
          <w:tab w:pos="2269" w:val="left" w:leader="none"/>
          <w:tab w:pos="9302" w:val="left" w:leader="none"/>
        </w:tabs>
        <w:spacing w:line="240" w:lineRule="auto" w:before="78" w:after="0"/>
        <w:ind w:left="2268" w:right="0" w:hanging="502"/>
        <w:jc w:val="left"/>
        <w:rPr>
          <w:sz w:val="22"/>
        </w:rPr>
      </w:pPr>
      <w:hyperlink w:history="true" w:anchor="_bookmark135">
        <w:r>
          <w:rPr>
            <w:color w:val="EC008C"/>
            <w:w w:val="110"/>
            <w:sz w:val="22"/>
          </w:rPr>
          <w:t>Quantile-quantile</w:t>
        </w:r>
        <w:r>
          <w:rPr>
            <w:color w:val="EC008C"/>
            <w:spacing w:val="-8"/>
            <w:w w:val="110"/>
            <w:sz w:val="22"/>
          </w:rPr>
          <w:t> </w:t>
        </w:r>
        <w:r>
          <w:rPr>
            <w:color w:val="EC008C"/>
            <w:w w:val="110"/>
            <w:sz w:val="22"/>
          </w:rPr>
          <w:t>plot</w:t>
        </w:r>
        <w:r>
          <w:rPr>
            <w:color w:val="EC008C"/>
            <w:spacing w:val="-8"/>
            <w:w w:val="110"/>
            <w:sz w:val="22"/>
          </w:rPr>
          <w:t> </w:t>
        </w:r>
        <w:r>
          <w:rPr>
            <w:color w:val="EC008C"/>
            <w:w w:val="110"/>
            <w:sz w:val="22"/>
          </w:rPr>
          <w:t>of</w:t>
        </w:r>
        <w:r>
          <w:rPr>
            <w:color w:val="EC008C"/>
            <w:spacing w:val="-7"/>
            <w:w w:val="110"/>
            <w:sz w:val="22"/>
          </w:rPr>
          <w:t> </w:t>
        </w:r>
        <w:r>
          <w:rPr>
            <w:color w:val="EC008C"/>
            <w:w w:val="110"/>
            <w:sz w:val="22"/>
          </w:rPr>
          <w:t>residuals</w:t>
        </w:r>
        <w:r>
          <w:rPr>
            <w:color w:val="EC008C"/>
            <w:spacing w:val="-8"/>
            <w:w w:val="110"/>
            <w:sz w:val="22"/>
          </w:rPr>
          <w:t> </w:t>
        </w:r>
        <w:r>
          <w:rPr>
            <w:color w:val="EC008C"/>
            <w:w w:val="110"/>
            <w:sz w:val="22"/>
          </w:rPr>
          <w:t>for</w:t>
        </w:r>
        <w:r>
          <w:rPr>
            <w:color w:val="EC008C"/>
            <w:spacing w:val="-7"/>
            <w:w w:val="110"/>
            <w:sz w:val="22"/>
          </w:rPr>
          <w:t> </w:t>
        </w:r>
        <w:r>
          <w:rPr>
            <w:color w:val="EC008C"/>
            <w:w w:val="110"/>
            <w:sz w:val="22"/>
          </w:rPr>
          <w:t>“positive</w:t>
        </w:r>
        <w:r>
          <w:rPr>
            <w:color w:val="EC008C"/>
            <w:spacing w:val="-8"/>
            <w:w w:val="110"/>
            <w:sz w:val="22"/>
          </w:rPr>
          <w:t> </w:t>
        </w:r>
        <w:r>
          <w:rPr>
            <w:color w:val="EC008C"/>
            <w:w w:val="110"/>
            <w:sz w:val="22"/>
          </w:rPr>
          <w:t>catch</w:t>
        </w:r>
        <w:r>
          <w:rPr>
            <w:color w:val="EC008C"/>
            <w:spacing w:val="-8"/>
            <w:w w:val="110"/>
            <w:sz w:val="22"/>
          </w:rPr>
          <w:t> </w:t>
        </w:r>
        <w:r>
          <w:rPr>
            <w:color w:val="EC008C"/>
            <w:w w:val="110"/>
            <w:sz w:val="22"/>
          </w:rPr>
          <w:t>rate”</w:t>
        </w:r>
        <w:r>
          <w:rPr>
            <w:color w:val="EC008C"/>
            <w:spacing w:val="-7"/>
            <w:w w:val="110"/>
            <w:sz w:val="22"/>
          </w:rPr>
          <w:t> </w:t>
        </w:r>
        <w:r>
          <w:rPr>
            <w:color w:val="EC008C"/>
            <w:w w:val="110"/>
            <w:sz w:val="22"/>
          </w:rPr>
          <w:t>component.</w:t>
        </w:r>
      </w:hyperlink>
      <w:r>
        <w:rPr>
          <w:color w:val="EC008C"/>
          <w:w w:val="110"/>
          <w:sz w:val="22"/>
        </w:rPr>
        <w:tab/>
      </w:r>
      <w:r>
        <w:rPr>
          <w:w w:val="110"/>
          <w:sz w:val="22"/>
        </w:rPr>
        <w:t>. . . . . .</w:t>
      </w:r>
      <w:r>
        <w:rPr>
          <w:spacing w:val="-12"/>
          <w:w w:val="110"/>
          <w:sz w:val="22"/>
        </w:rPr>
        <w:t> </w:t>
      </w:r>
      <w:r>
        <w:rPr>
          <w:w w:val="110"/>
          <w:sz w:val="22"/>
        </w:rPr>
        <w:t>.</w:t>
      </w:r>
    </w:p>
    <w:p>
      <w:pPr>
        <w:pStyle w:val="ListParagraph"/>
        <w:numPr>
          <w:ilvl w:val="0"/>
          <w:numId w:val="15"/>
        </w:numPr>
        <w:tabs>
          <w:tab w:pos="2268" w:val="left" w:leader="none"/>
          <w:tab w:pos="2269" w:val="left" w:leader="none"/>
          <w:tab w:pos="4040" w:val="left" w:leader="none"/>
        </w:tabs>
        <w:spacing w:line="256" w:lineRule="auto" w:before="78" w:after="0"/>
        <w:ind w:left="2269" w:right="1856" w:hanging="502"/>
        <w:jc w:val="left"/>
        <w:rPr>
          <w:sz w:val="22"/>
        </w:rPr>
      </w:pPr>
      <w:hyperlink w:history="true" w:anchor="_bookmark136">
        <w:r>
          <w:rPr>
            <w:color w:val="EC008C"/>
            <w:w w:val="110"/>
            <w:sz w:val="22"/>
          </w:rPr>
          <w:t>Pearson residuals of the encounter probability component for the combined survey</w:t>
        </w:r>
      </w:hyperlink>
      <w:hyperlink w:history="true" w:anchor="_bookmark136">
        <w:r>
          <w:rPr>
            <w:color w:val="EC008C"/>
            <w:w w:val="110"/>
            <w:sz w:val="22"/>
          </w:rPr>
          <w:t> area,</w:t>
        </w:r>
        <w:r>
          <w:rPr>
            <w:color w:val="EC008C"/>
            <w:spacing w:val="-27"/>
            <w:w w:val="110"/>
            <w:sz w:val="22"/>
          </w:rPr>
          <w:t> </w:t>
        </w:r>
        <w:r>
          <w:rPr>
            <w:color w:val="EC008C"/>
            <w:w w:val="110"/>
            <w:sz w:val="22"/>
          </w:rPr>
          <w:t>1982-2018.</w:t>
        </w:r>
      </w:hyperlink>
      <w:r>
        <w:rPr>
          <w:color w:val="EC008C"/>
          <w:w w:val="110"/>
          <w:sz w:val="22"/>
        </w:rPr>
        <w:tab/>
      </w:r>
      <w:r>
        <w:rPr>
          <w:w w:val="110"/>
          <w:sz w:val="22"/>
        </w:rPr>
        <w:t>.</w:t>
      </w:r>
      <w:r>
        <w:rPr>
          <w:spacing w:val="48"/>
          <w:w w:val="110"/>
          <w:sz w:val="22"/>
        </w:rPr>
        <w:t> </w:t>
      </w:r>
      <w:r>
        <w:rPr>
          <w:w w:val="110"/>
          <w:sz w:val="22"/>
        </w:rPr>
        <w:t>.</w:t>
      </w:r>
      <w:r>
        <w:rPr>
          <w:spacing w:val="48"/>
          <w:w w:val="110"/>
          <w:sz w:val="22"/>
        </w:rPr>
        <w:t> </w:t>
      </w:r>
      <w:r>
        <w:rPr>
          <w:w w:val="110"/>
          <w:sz w:val="22"/>
        </w:rPr>
        <w:t>.</w:t>
      </w:r>
      <w:r>
        <w:rPr>
          <w:spacing w:val="49"/>
          <w:w w:val="110"/>
          <w:sz w:val="22"/>
        </w:rPr>
        <w:t> </w:t>
      </w:r>
      <w:r>
        <w:rPr>
          <w:w w:val="110"/>
          <w:sz w:val="22"/>
        </w:rPr>
        <w:t>.</w:t>
      </w:r>
      <w:r>
        <w:rPr>
          <w:spacing w:val="49"/>
          <w:w w:val="110"/>
          <w:sz w:val="22"/>
        </w:rPr>
        <w:t> </w:t>
      </w:r>
      <w:r>
        <w:rPr>
          <w:w w:val="110"/>
          <w:sz w:val="22"/>
        </w:rPr>
        <w:t>.</w:t>
      </w:r>
      <w:r>
        <w:rPr>
          <w:spacing w:val="48"/>
          <w:w w:val="110"/>
          <w:sz w:val="22"/>
        </w:rPr>
        <w:t> </w:t>
      </w:r>
      <w:r>
        <w:rPr>
          <w:w w:val="110"/>
          <w:sz w:val="22"/>
        </w:rPr>
        <w:t>.</w:t>
      </w:r>
      <w:r>
        <w:rPr>
          <w:spacing w:val="49"/>
          <w:w w:val="110"/>
          <w:sz w:val="22"/>
        </w:rPr>
        <w:t> </w:t>
      </w:r>
      <w:r>
        <w:rPr>
          <w:w w:val="110"/>
          <w:sz w:val="22"/>
        </w:rPr>
        <w:t>.</w:t>
      </w:r>
      <w:r>
        <w:rPr>
          <w:spacing w:val="49"/>
          <w:w w:val="110"/>
          <w:sz w:val="22"/>
        </w:rPr>
        <w:t> </w:t>
      </w:r>
      <w:r>
        <w:rPr>
          <w:w w:val="110"/>
          <w:sz w:val="22"/>
        </w:rPr>
        <w:t>.</w:t>
      </w:r>
      <w:r>
        <w:rPr>
          <w:spacing w:val="48"/>
          <w:w w:val="110"/>
          <w:sz w:val="22"/>
        </w:rPr>
        <w:t> </w:t>
      </w:r>
      <w:r>
        <w:rPr>
          <w:w w:val="110"/>
          <w:sz w:val="22"/>
        </w:rPr>
        <w:t>.</w:t>
      </w:r>
      <w:r>
        <w:rPr>
          <w:spacing w:val="49"/>
          <w:w w:val="110"/>
          <w:sz w:val="22"/>
        </w:rPr>
        <w:t> </w:t>
      </w:r>
      <w:r>
        <w:rPr>
          <w:w w:val="110"/>
          <w:sz w:val="22"/>
        </w:rPr>
        <w:t>.</w:t>
      </w:r>
      <w:r>
        <w:rPr>
          <w:spacing w:val="48"/>
          <w:w w:val="110"/>
          <w:sz w:val="22"/>
        </w:rPr>
        <w:t> </w:t>
      </w:r>
      <w:r>
        <w:rPr>
          <w:w w:val="110"/>
          <w:sz w:val="22"/>
        </w:rPr>
        <w:t>.</w:t>
      </w:r>
      <w:r>
        <w:rPr>
          <w:spacing w:val="49"/>
          <w:w w:val="110"/>
          <w:sz w:val="22"/>
        </w:rPr>
        <w:t> </w:t>
      </w:r>
      <w:r>
        <w:rPr>
          <w:w w:val="110"/>
          <w:sz w:val="22"/>
        </w:rPr>
        <w:t>.</w:t>
      </w:r>
      <w:r>
        <w:rPr>
          <w:spacing w:val="49"/>
          <w:w w:val="110"/>
          <w:sz w:val="22"/>
        </w:rPr>
        <w:t> </w:t>
      </w:r>
      <w:r>
        <w:rPr>
          <w:w w:val="110"/>
          <w:sz w:val="22"/>
        </w:rPr>
        <w:t>.</w:t>
      </w:r>
      <w:r>
        <w:rPr>
          <w:spacing w:val="48"/>
          <w:w w:val="110"/>
          <w:sz w:val="22"/>
        </w:rPr>
        <w:t> </w:t>
      </w:r>
      <w:r>
        <w:rPr>
          <w:w w:val="110"/>
          <w:sz w:val="22"/>
        </w:rPr>
        <w:t>.</w:t>
      </w:r>
      <w:r>
        <w:rPr>
          <w:spacing w:val="49"/>
          <w:w w:val="110"/>
          <w:sz w:val="22"/>
        </w:rPr>
        <w:t> </w:t>
      </w:r>
      <w:r>
        <w:rPr>
          <w:w w:val="110"/>
          <w:sz w:val="22"/>
        </w:rPr>
        <w:t>.</w:t>
      </w:r>
      <w:r>
        <w:rPr>
          <w:spacing w:val="49"/>
          <w:w w:val="110"/>
          <w:sz w:val="22"/>
        </w:rPr>
        <w:t> </w:t>
      </w:r>
      <w:r>
        <w:rPr>
          <w:w w:val="110"/>
          <w:sz w:val="22"/>
        </w:rPr>
        <w:t>.</w:t>
      </w:r>
      <w:r>
        <w:rPr>
          <w:spacing w:val="48"/>
          <w:w w:val="110"/>
          <w:sz w:val="22"/>
        </w:rPr>
        <w:t> </w:t>
      </w:r>
      <w:r>
        <w:rPr>
          <w:w w:val="110"/>
          <w:sz w:val="22"/>
        </w:rPr>
        <w:t>.</w:t>
      </w:r>
      <w:r>
        <w:rPr>
          <w:spacing w:val="49"/>
          <w:w w:val="110"/>
          <w:sz w:val="22"/>
        </w:rPr>
        <w:t> </w:t>
      </w:r>
      <w:r>
        <w:rPr>
          <w:w w:val="110"/>
          <w:sz w:val="22"/>
        </w:rPr>
        <w:t>.</w:t>
      </w:r>
      <w:r>
        <w:rPr>
          <w:spacing w:val="49"/>
          <w:w w:val="110"/>
          <w:sz w:val="22"/>
        </w:rPr>
        <w:t> </w:t>
      </w:r>
      <w:r>
        <w:rPr>
          <w:w w:val="110"/>
          <w:sz w:val="22"/>
        </w:rPr>
        <w:t>.</w:t>
      </w:r>
      <w:r>
        <w:rPr>
          <w:spacing w:val="48"/>
          <w:w w:val="110"/>
          <w:sz w:val="22"/>
        </w:rPr>
        <w:t> </w:t>
      </w:r>
      <w:r>
        <w:rPr>
          <w:w w:val="110"/>
          <w:sz w:val="22"/>
        </w:rPr>
        <w:t>.</w:t>
      </w:r>
      <w:r>
        <w:rPr>
          <w:spacing w:val="49"/>
          <w:w w:val="110"/>
          <w:sz w:val="22"/>
        </w:rPr>
        <w:t> </w:t>
      </w:r>
      <w:r>
        <w:rPr>
          <w:w w:val="110"/>
          <w:sz w:val="22"/>
        </w:rPr>
        <w:t>.</w:t>
      </w:r>
      <w:r>
        <w:rPr>
          <w:spacing w:val="49"/>
          <w:w w:val="110"/>
          <w:sz w:val="22"/>
        </w:rPr>
        <w:t> </w:t>
      </w:r>
      <w:r>
        <w:rPr>
          <w:w w:val="110"/>
          <w:sz w:val="22"/>
        </w:rPr>
        <w:t>.</w:t>
      </w:r>
      <w:r>
        <w:rPr>
          <w:spacing w:val="48"/>
          <w:w w:val="110"/>
          <w:sz w:val="22"/>
        </w:rPr>
        <w:t> </w:t>
      </w:r>
      <w:r>
        <w:rPr>
          <w:w w:val="110"/>
          <w:sz w:val="22"/>
        </w:rPr>
        <w:t>.</w:t>
      </w:r>
      <w:r>
        <w:rPr>
          <w:spacing w:val="49"/>
          <w:w w:val="110"/>
          <w:sz w:val="22"/>
        </w:rPr>
        <w:t> </w:t>
      </w:r>
      <w:r>
        <w:rPr>
          <w:w w:val="110"/>
          <w:sz w:val="22"/>
        </w:rPr>
        <w:t>.</w:t>
      </w:r>
      <w:r>
        <w:rPr>
          <w:spacing w:val="49"/>
          <w:w w:val="110"/>
          <w:sz w:val="22"/>
        </w:rPr>
        <w:t> </w:t>
      </w:r>
      <w:r>
        <w:rPr>
          <w:w w:val="110"/>
          <w:sz w:val="22"/>
        </w:rPr>
        <w:t>.</w:t>
      </w:r>
      <w:r>
        <w:rPr>
          <w:spacing w:val="48"/>
          <w:w w:val="110"/>
          <w:sz w:val="22"/>
        </w:rPr>
        <w:t> </w:t>
      </w:r>
      <w:r>
        <w:rPr>
          <w:w w:val="110"/>
          <w:sz w:val="22"/>
        </w:rPr>
        <w:t>.</w:t>
      </w:r>
      <w:r>
        <w:rPr>
          <w:spacing w:val="49"/>
          <w:w w:val="110"/>
          <w:sz w:val="22"/>
        </w:rPr>
        <w:t> </w:t>
      </w:r>
      <w:r>
        <w:rPr>
          <w:w w:val="110"/>
          <w:sz w:val="22"/>
        </w:rPr>
        <w:t>.</w:t>
      </w:r>
      <w:r>
        <w:rPr>
          <w:spacing w:val="49"/>
          <w:w w:val="110"/>
          <w:sz w:val="22"/>
        </w:rPr>
        <w:t> </w:t>
      </w:r>
      <w:r>
        <w:rPr>
          <w:w w:val="110"/>
          <w:sz w:val="22"/>
        </w:rPr>
        <w:t>.</w:t>
      </w:r>
      <w:r>
        <w:rPr>
          <w:spacing w:val="48"/>
          <w:w w:val="110"/>
          <w:sz w:val="22"/>
        </w:rPr>
        <w:t> </w:t>
      </w:r>
      <w:r>
        <w:rPr>
          <w:w w:val="110"/>
          <w:sz w:val="22"/>
        </w:rPr>
        <w:t>.</w:t>
      </w:r>
      <w:r>
        <w:rPr>
          <w:spacing w:val="49"/>
          <w:w w:val="110"/>
          <w:sz w:val="22"/>
        </w:rPr>
        <w:t> </w:t>
      </w:r>
      <w:r>
        <w:rPr>
          <w:w w:val="110"/>
          <w:sz w:val="22"/>
        </w:rPr>
        <w:t>.</w:t>
      </w:r>
      <w:r>
        <w:rPr>
          <w:spacing w:val="49"/>
          <w:w w:val="110"/>
          <w:sz w:val="22"/>
        </w:rPr>
        <w:t> </w:t>
      </w:r>
      <w:r>
        <w:rPr>
          <w:w w:val="110"/>
          <w:sz w:val="22"/>
        </w:rPr>
        <w:t>.</w:t>
      </w:r>
      <w:r>
        <w:rPr>
          <w:spacing w:val="48"/>
          <w:w w:val="110"/>
          <w:sz w:val="22"/>
        </w:rPr>
        <w:t> </w:t>
      </w:r>
      <w:r>
        <w:rPr>
          <w:w w:val="110"/>
          <w:sz w:val="22"/>
        </w:rPr>
        <w:t>.</w:t>
      </w:r>
      <w:r>
        <w:rPr>
          <w:spacing w:val="49"/>
          <w:w w:val="110"/>
          <w:sz w:val="22"/>
        </w:rPr>
        <w:t> </w:t>
      </w:r>
      <w:r>
        <w:rPr>
          <w:w w:val="110"/>
          <w:sz w:val="22"/>
        </w:rPr>
        <w:t>.</w:t>
      </w:r>
      <w:r>
        <w:rPr>
          <w:spacing w:val="49"/>
          <w:w w:val="110"/>
          <w:sz w:val="22"/>
        </w:rPr>
        <w:t> </w:t>
      </w:r>
      <w:r>
        <w:rPr>
          <w:w w:val="110"/>
          <w:sz w:val="22"/>
        </w:rPr>
        <w:t>.</w:t>
      </w:r>
      <w:r>
        <w:rPr>
          <w:spacing w:val="48"/>
          <w:w w:val="110"/>
          <w:sz w:val="22"/>
        </w:rPr>
        <w:t> </w:t>
      </w:r>
      <w:r>
        <w:rPr>
          <w:w w:val="110"/>
          <w:sz w:val="22"/>
        </w:rPr>
        <w:t>.</w:t>
      </w:r>
      <w:r>
        <w:rPr>
          <w:spacing w:val="49"/>
          <w:w w:val="110"/>
          <w:sz w:val="22"/>
        </w:rPr>
        <w:t> </w:t>
      </w:r>
      <w:r>
        <w:rPr>
          <w:w w:val="110"/>
          <w:sz w:val="22"/>
        </w:rPr>
        <w:t>.</w:t>
      </w:r>
      <w:r>
        <w:rPr>
          <w:spacing w:val="49"/>
          <w:w w:val="110"/>
          <w:sz w:val="22"/>
        </w:rPr>
        <w:t> </w:t>
      </w:r>
      <w:r>
        <w:rPr>
          <w:w w:val="110"/>
          <w:sz w:val="22"/>
        </w:rPr>
        <w:t>.</w:t>
      </w:r>
      <w:r>
        <w:rPr>
          <w:spacing w:val="48"/>
          <w:w w:val="110"/>
          <w:sz w:val="22"/>
        </w:rPr>
        <w:t> </w:t>
      </w:r>
      <w:r>
        <w:rPr>
          <w:spacing w:val="-13"/>
          <w:w w:val="110"/>
          <w:sz w:val="22"/>
        </w:rPr>
        <w:t>.</w:t>
      </w:r>
    </w:p>
    <w:p>
      <w:pPr>
        <w:pStyle w:val="ListParagraph"/>
        <w:numPr>
          <w:ilvl w:val="0"/>
          <w:numId w:val="15"/>
        </w:numPr>
        <w:tabs>
          <w:tab w:pos="2268" w:val="left" w:leader="none"/>
          <w:tab w:pos="2269" w:val="left" w:leader="none"/>
          <w:tab w:pos="3531" w:val="left" w:leader="none"/>
        </w:tabs>
        <w:spacing w:line="256" w:lineRule="auto" w:before="60" w:after="0"/>
        <w:ind w:left="2269" w:right="1856" w:hanging="502"/>
        <w:jc w:val="left"/>
        <w:rPr>
          <w:sz w:val="22"/>
        </w:rPr>
      </w:pPr>
      <w:hyperlink w:history="true" w:anchor="_bookmark137">
        <w:r>
          <w:rPr>
            <w:color w:val="EC008C"/>
            <w:w w:val="110"/>
            <w:sz w:val="22"/>
          </w:rPr>
          <w:t>Pearson</w:t>
        </w:r>
        <w:r>
          <w:rPr>
            <w:color w:val="EC008C"/>
            <w:spacing w:val="-17"/>
            <w:w w:val="110"/>
            <w:sz w:val="22"/>
          </w:rPr>
          <w:t> </w:t>
        </w:r>
        <w:r>
          <w:rPr>
            <w:color w:val="EC008C"/>
            <w:w w:val="110"/>
            <w:sz w:val="22"/>
          </w:rPr>
          <w:t>residuals</w:t>
        </w:r>
        <w:r>
          <w:rPr>
            <w:color w:val="EC008C"/>
            <w:spacing w:val="-16"/>
            <w:w w:val="110"/>
            <w:sz w:val="22"/>
          </w:rPr>
          <w:t> </w:t>
        </w:r>
        <w:r>
          <w:rPr>
            <w:color w:val="EC008C"/>
            <w:w w:val="110"/>
            <w:sz w:val="22"/>
          </w:rPr>
          <w:t>of</w:t>
        </w:r>
        <w:r>
          <w:rPr>
            <w:color w:val="EC008C"/>
            <w:spacing w:val="-17"/>
            <w:w w:val="110"/>
            <w:sz w:val="22"/>
          </w:rPr>
          <w:t> </w:t>
        </w:r>
        <w:r>
          <w:rPr>
            <w:color w:val="EC008C"/>
            <w:w w:val="110"/>
            <w:sz w:val="22"/>
          </w:rPr>
          <w:t>the</w:t>
        </w:r>
        <w:r>
          <w:rPr>
            <w:color w:val="EC008C"/>
            <w:spacing w:val="-16"/>
            <w:w w:val="110"/>
            <w:sz w:val="22"/>
          </w:rPr>
          <w:t> </w:t>
        </w:r>
        <w:r>
          <w:rPr>
            <w:color w:val="EC008C"/>
            <w:w w:val="110"/>
            <w:sz w:val="22"/>
          </w:rPr>
          <w:t>positive</w:t>
        </w:r>
        <w:r>
          <w:rPr>
            <w:color w:val="EC008C"/>
            <w:spacing w:val="-17"/>
            <w:w w:val="110"/>
            <w:sz w:val="22"/>
          </w:rPr>
          <w:t> </w:t>
        </w:r>
        <w:r>
          <w:rPr>
            <w:color w:val="EC008C"/>
            <w:w w:val="110"/>
            <w:sz w:val="22"/>
          </w:rPr>
          <w:t>catch</w:t>
        </w:r>
        <w:r>
          <w:rPr>
            <w:color w:val="EC008C"/>
            <w:spacing w:val="-17"/>
            <w:w w:val="110"/>
            <w:sz w:val="22"/>
          </w:rPr>
          <w:t> </w:t>
        </w:r>
        <w:r>
          <w:rPr>
            <w:color w:val="EC008C"/>
            <w:w w:val="110"/>
            <w:sz w:val="22"/>
          </w:rPr>
          <w:t>rate</w:t>
        </w:r>
        <w:r>
          <w:rPr>
            <w:color w:val="EC008C"/>
            <w:spacing w:val="-16"/>
            <w:w w:val="110"/>
            <w:sz w:val="22"/>
          </w:rPr>
          <w:t> </w:t>
        </w:r>
        <w:r>
          <w:rPr>
            <w:color w:val="EC008C"/>
            <w:w w:val="110"/>
            <w:sz w:val="22"/>
          </w:rPr>
          <w:t>component</w:t>
        </w:r>
        <w:r>
          <w:rPr>
            <w:color w:val="EC008C"/>
            <w:spacing w:val="-17"/>
            <w:w w:val="110"/>
            <w:sz w:val="22"/>
          </w:rPr>
          <w:t> </w:t>
        </w:r>
        <w:r>
          <w:rPr>
            <w:color w:val="EC008C"/>
            <w:w w:val="110"/>
            <w:sz w:val="22"/>
          </w:rPr>
          <w:t>for</w:t>
        </w:r>
        <w:r>
          <w:rPr>
            <w:color w:val="EC008C"/>
            <w:spacing w:val="-16"/>
            <w:w w:val="110"/>
            <w:sz w:val="22"/>
          </w:rPr>
          <w:t> </w:t>
        </w:r>
        <w:r>
          <w:rPr>
            <w:color w:val="EC008C"/>
            <w:w w:val="110"/>
            <w:sz w:val="22"/>
          </w:rPr>
          <w:t>the</w:t>
        </w:r>
        <w:r>
          <w:rPr>
            <w:color w:val="EC008C"/>
            <w:spacing w:val="-17"/>
            <w:w w:val="110"/>
            <w:sz w:val="22"/>
          </w:rPr>
          <w:t> </w:t>
        </w:r>
        <w:r>
          <w:rPr>
            <w:color w:val="EC008C"/>
            <w:w w:val="110"/>
            <w:sz w:val="22"/>
          </w:rPr>
          <w:t>combined</w:t>
        </w:r>
        <w:r>
          <w:rPr>
            <w:color w:val="EC008C"/>
            <w:spacing w:val="-16"/>
            <w:w w:val="110"/>
            <w:sz w:val="22"/>
          </w:rPr>
          <w:t> </w:t>
        </w:r>
        <w:r>
          <w:rPr>
            <w:color w:val="EC008C"/>
            <w:w w:val="110"/>
            <w:sz w:val="22"/>
          </w:rPr>
          <w:t>survey</w:t>
        </w:r>
        <w:r>
          <w:rPr>
            <w:color w:val="EC008C"/>
            <w:spacing w:val="-17"/>
            <w:w w:val="110"/>
            <w:sz w:val="22"/>
          </w:rPr>
          <w:t> </w:t>
        </w:r>
        <w:r>
          <w:rPr>
            <w:color w:val="EC008C"/>
            <w:w w:val="110"/>
            <w:sz w:val="22"/>
          </w:rPr>
          <w:t>area,</w:t>
        </w:r>
      </w:hyperlink>
      <w:hyperlink w:history="true" w:anchor="_bookmark137">
        <w:r>
          <w:rPr>
            <w:color w:val="EC008C"/>
            <w:w w:val="110"/>
            <w:sz w:val="22"/>
          </w:rPr>
          <w:t> </w:t>
        </w:r>
        <w:r>
          <w:rPr>
            <w:color w:val="EC008C"/>
            <w:w w:val="105"/>
            <w:sz w:val="22"/>
          </w:rPr>
          <w:t>1982-2018.</w:t>
        </w:r>
      </w:hyperlink>
      <w:r>
        <w:rPr>
          <w:color w:val="EC008C"/>
          <w:w w:val="105"/>
          <w:sz w:val="22"/>
        </w:rPr>
        <w:tab/>
      </w:r>
      <w:r>
        <w:rPr>
          <w:w w:val="110"/>
          <w:sz w:val="22"/>
        </w:rPr>
        <w:t>.</w:t>
      </w:r>
      <w:r>
        <w:rPr>
          <w:spacing w:val="47"/>
          <w:w w:val="110"/>
          <w:sz w:val="22"/>
        </w:rPr>
        <w:t> </w:t>
      </w:r>
      <w:r>
        <w:rPr>
          <w:w w:val="110"/>
          <w:sz w:val="22"/>
        </w:rPr>
        <w:t>.</w:t>
      </w:r>
      <w:r>
        <w:rPr>
          <w:spacing w:val="49"/>
          <w:w w:val="110"/>
          <w:sz w:val="22"/>
        </w:rPr>
        <w:t> </w:t>
      </w:r>
      <w:r>
        <w:rPr>
          <w:w w:val="110"/>
          <w:sz w:val="22"/>
        </w:rPr>
        <w:t>.</w:t>
      </w:r>
      <w:r>
        <w:rPr>
          <w:spacing w:val="48"/>
          <w:w w:val="110"/>
          <w:sz w:val="22"/>
        </w:rPr>
        <w:t> </w:t>
      </w:r>
      <w:r>
        <w:rPr>
          <w:w w:val="110"/>
          <w:sz w:val="22"/>
        </w:rPr>
        <w:t>.</w:t>
      </w:r>
      <w:r>
        <w:rPr>
          <w:spacing w:val="49"/>
          <w:w w:val="110"/>
          <w:sz w:val="22"/>
        </w:rPr>
        <w:t> </w:t>
      </w:r>
      <w:r>
        <w:rPr>
          <w:w w:val="110"/>
          <w:sz w:val="22"/>
        </w:rPr>
        <w:t>.</w:t>
      </w:r>
      <w:r>
        <w:rPr>
          <w:spacing w:val="49"/>
          <w:w w:val="110"/>
          <w:sz w:val="22"/>
        </w:rPr>
        <w:t> </w:t>
      </w:r>
      <w:r>
        <w:rPr>
          <w:w w:val="110"/>
          <w:sz w:val="22"/>
        </w:rPr>
        <w:t>.</w:t>
      </w:r>
      <w:r>
        <w:rPr>
          <w:spacing w:val="48"/>
          <w:w w:val="110"/>
          <w:sz w:val="22"/>
        </w:rPr>
        <w:t> </w:t>
      </w:r>
      <w:r>
        <w:rPr>
          <w:w w:val="110"/>
          <w:sz w:val="22"/>
        </w:rPr>
        <w:t>.</w:t>
      </w:r>
      <w:r>
        <w:rPr>
          <w:spacing w:val="49"/>
          <w:w w:val="110"/>
          <w:sz w:val="22"/>
        </w:rPr>
        <w:t> </w:t>
      </w:r>
      <w:r>
        <w:rPr>
          <w:w w:val="110"/>
          <w:sz w:val="22"/>
        </w:rPr>
        <w:t>.</w:t>
      </w:r>
      <w:r>
        <w:rPr>
          <w:spacing w:val="49"/>
          <w:w w:val="110"/>
          <w:sz w:val="22"/>
        </w:rPr>
        <w:t> </w:t>
      </w:r>
      <w:r>
        <w:rPr>
          <w:w w:val="110"/>
          <w:sz w:val="22"/>
        </w:rPr>
        <w:t>.</w:t>
      </w:r>
      <w:r>
        <w:rPr>
          <w:spacing w:val="48"/>
          <w:w w:val="110"/>
          <w:sz w:val="22"/>
        </w:rPr>
        <w:t> </w:t>
      </w:r>
      <w:r>
        <w:rPr>
          <w:w w:val="110"/>
          <w:sz w:val="22"/>
        </w:rPr>
        <w:t>.</w:t>
      </w:r>
      <w:r>
        <w:rPr>
          <w:spacing w:val="49"/>
          <w:w w:val="110"/>
          <w:sz w:val="22"/>
        </w:rPr>
        <w:t> </w:t>
      </w:r>
      <w:r>
        <w:rPr>
          <w:w w:val="110"/>
          <w:sz w:val="22"/>
        </w:rPr>
        <w:t>.</w:t>
      </w:r>
      <w:r>
        <w:rPr>
          <w:spacing w:val="49"/>
          <w:w w:val="110"/>
          <w:sz w:val="22"/>
        </w:rPr>
        <w:t> </w:t>
      </w:r>
      <w:r>
        <w:rPr>
          <w:w w:val="110"/>
          <w:sz w:val="22"/>
        </w:rPr>
        <w:t>.</w:t>
      </w:r>
      <w:r>
        <w:rPr>
          <w:spacing w:val="48"/>
          <w:w w:val="110"/>
          <w:sz w:val="22"/>
        </w:rPr>
        <w:t> </w:t>
      </w:r>
      <w:r>
        <w:rPr>
          <w:w w:val="110"/>
          <w:sz w:val="22"/>
        </w:rPr>
        <w:t>.</w:t>
      </w:r>
      <w:r>
        <w:rPr>
          <w:spacing w:val="49"/>
          <w:w w:val="110"/>
          <w:sz w:val="22"/>
        </w:rPr>
        <w:t> </w:t>
      </w:r>
      <w:r>
        <w:rPr>
          <w:w w:val="110"/>
          <w:sz w:val="22"/>
        </w:rPr>
        <w:t>.</w:t>
      </w:r>
      <w:r>
        <w:rPr>
          <w:spacing w:val="49"/>
          <w:w w:val="110"/>
          <w:sz w:val="22"/>
        </w:rPr>
        <w:t> </w:t>
      </w:r>
      <w:r>
        <w:rPr>
          <w:w w:val="110"/>
          <w:sz w:val="22"/>
        </w:rPr>
        <w:t>.</w:t>
      </w:r>
      <w:r>
        <w:rPr>
          <w:spacing w:val="48"/>
          <w:w w:val="110"/>
          <w:sz w:val="22"/>
        </w:rPr>
        <w:t> </w:t>
      </w:r>
      <w:r>
        <w:rPr>
          <w:w w:val="110"/>
          <w:sz w:val="22"/>
        </w:rPr>
        <w:t>.</w:t>
      </w:r>
      <w:r>
        <w:rPr>
          <w:spacing w:val="49"/>
          <w:w w:val="110"/>
          <w:sz w:val="22"/>
        </w:rPr>
        <w:t> </w:t>
      </w:r>
      <w:r>
        <w:rPr>
          <w:w w:val="110"/>
          <w:sz w:val="22"/>
        </w:rPr>
        <w:t>.</w:t>
      </w:r>
      <w:r>
        <w:rPr>
          <w:spacing w:val="49"/>
          <w:w w:val="110"/>
          <w:sz w:val="22"/>
        </w:rPr>
        <w:t> </w:t>
      </w:r>
      <w:r>
        <w:rPr>
          <w:w w:val="110"/>
          <w:sz w:val="22"/>
        </w:rPr>
        <w:t>.</w:t>
      </w:r>
      <w:r>
        <w:rPr>
          <w:spacing w:val="48"/>
          <w:w w:val="110"/>
          <w:sz w:val="22"/>
        </w:rPr>
        <w:t> </w:t>
      </w:r>
      <w:r>
        <w:rPr>
          <w:w w:val="110"/>
          <w:sz w:val="22"/>
        </w:rPr>
        <w:t>.</w:t>
      </w:r>
      <w:r>
        <w:rPr>
          <w:spacing w:val="49"/>
          <w:w w:val="110"/>
          <w:sz w:val="22"/>
        </w:rPr>
        <w:t> </w:t>
      </w:r>
      <w:r>
        <w:rPr>
          <w:w w:val="110"/>
          <w:sz w:val="22"/>
        </w:rPr>
        <w:t>.</w:t>
      </w:r>
      <w:r>
        <w:rPr>
          <w:spacing w:val="49"/>
          <w:w w:val="110"/>
          <w:sz w:val="22"/>
        </w:rPr>
        <w:t> </w:t>
      </w:r>
      <w:r>
        <w:rPr>
          <w:w w:val="110"/>
          <w:sz w:val="22"/>
        </w:rPr>
        <w:t>.</w:t>
      </w:r>
      <w:r>
        <w:rPr>
          <w:spacing w:val="48"/>
          <w:w w:val="110"/>
          <w:sz w:val="22"/>
        </w:rPr>
        <w:t> </w:t>
      </w:r>
      <w:r>
        <w:rPr>
          <w:w w:val="110"/>
          <w:sz w:val="22"/>
        </w:rPr>
        <w:t>.</w:t>
      </w:r>
      <w:r>
        <w:rPr>
          <w:spacing w:val="49"/>
          <w:w w:val="110"/>
          <w:sz w:val="22"/>
        </w:rPr>
        <w:t> </w:t>
      </w:r>
      <w:r>
        <w:rPr>
          <w:w w:val="110"/>
          <w:sz w:val="22"/>
        </w:rPr>
        <w:t>.</w:t>
      </w:r>
      <w:r>
        <w:rPr>
          <w:spacing w:val="49"/>
          <w:w w:val="110"/>
          <w:sz w:val="22"/>
        </w:rPr>
        <w:t> </w:t>
      </w:r>
      <w:r>
        <w:rPr>
          <w:w w:val="110"/>
          <w:sz w:val="22"/>
        </w:rPr>
        <w:t>.</w:t>
      </w:r>
      <w:r>
        <w:rPr>
          <w:spacing w:val="48"/>
          <w:w w:val="110"/>
          <w:sz w:val="22"/>
        </w:rPr>
        <w:t> </w:t>
      </w:r>
      <w:r>
        <w:rPr>
          <w:w w:val="110"/>
          <w:sz w:val="22"/>
        </w:rPr>
        <w:t>.</w:t>
      </w:r>
      <w:r>
        <w:rPr>
          <w:spacing w:val="49"/>
          <w:w w:val="110"/>
          <w:sz w:val="22"/>
        </w:rPr>
        <w:t> </w:t>
      </w:r>
      <w:r>
        <w:rPr>
          <w:w w:val="110"/>
          <w:sz w:val="22"/>
        </w:rPr>
        <w:t>.</w:t>
      </w:r>
      <w:r>
        <w:rPr>
          <w:spacing w:val="49"/>
          <w:w w:val="110"/>
          <w:sz w:val="22"/>
        </w:rPr>
        <w:t> </w:t>
      </w:r>
      <w:r>
        <w:rPr>
          <w:w w:val="110"/>
          <w:sz w:val="22"/>
        </w:rPr>
        <w:t>.</w:t>
      </w:r>
      <w:r>
        <w:rPr>
          <w:spacing w:val="48"/>
          <w:w w:val="110"/>
          <w:sz w:val="22"/>
        </w:rPr>
        <w:t> </w:t>
      </w:r>
      <w:r>
        <w:rPr>
          <w:w w:val="110"/>
          <w:sz w:val="22"/>
        </w:rPr>
        <w:t>.</w:t>
      </w:r>
      <w:r>
        <w:rPr>
          <w:spacing w:val="49"/>
          <w:w w:val="110"/>
          <w:sz w:val="22"/>
        </w:rPr>
        <w:t> </w:t>
      </w:r>
      <w:r>
        <w:rPr>
          <w:w w:val="110"/>
          <w:sz w:val="22"/>
        </w:rPr>
        <w:t>.</w:t>
      </w:r>
      <w:r>
        <w:rPr>
          <w:spacing w:val="49"/>
          <w:w w:val="110"/>
          <w:sz w:val="22"/>
        </w:rPr>
        <w:t> </w:t>
      </w:r>
      <w:r>
        <w:rPr>
          <w:w w:val="110"/>
          <w:sz w:val="22"/>
        </w:rPr>
        <w:t>.</w:t>
      </w:r>
      <w:r>
        <w:rPr>
          <w:spacing w:val="48"/>
          <w:w w:val="110"/>
          <w:sz w:val="22"/>
        </w:rPr>
        <w:t> </w:t>
      </w:r>
      <w:r>
        <w:rPr>
          <w:w w:val="110"/>
          <w:sz w:val="22"/>
        </w:rPr>
        <w:t>.</w:t>
      </w:r>
      <w:r>
        <w:rPr>
          <w:spacing w:val="49"/>
          <w:w w:val="110"/>
          <w:sz w:val="22"/>
        </w:rPr>
        <w:t> </w:t>
      </w:r>
      <w:r>
        <w:rPr>
          <w:w w:val="110"/>
          <w:sz w:val="22"/>
        </w:rPr>
        <w:t>.</w:t>
      </w:r>
      <w:r>
        <w:rPr>
          <w:spacing w:val="49"/>
          <w:w w:val="110"/>
          <w:sz w:val="22"/>
        </w:rPr>
        <w:t> </w:t>
      </w:r>
      <w:r>
        <w:rPr>
          <w:w w:val="110"/>
          <w:sz w:val="22"/>
        </w:rPr>
        <w:t>.</w:t>
      </w:r>
      <w:r>
        <w:rPr>
          <w:spacing w:val="48"/>
          <w:w w:val="110"/>
          <w:sz w:val="22"/>
        </w:rPr>
        <w:t> </w:t>
      </w:r>
      <w:r>
        <w:rPr>
          <w:w w:val="110"/>
          <w:sz w:val="22"/>
        </w:rPr>
        <w:t>.</w:t>
      </w:r>
      <w:r>
        <w:rPr>
          <w:spacing w:val="49"/>
          <w:w w:val="110"/>
          <w:sz w:val="22"/>
        </w:rPr>
        <w:t> </w:t>
      </w:r>
      <w:r>
        <w:rPr>
          <w:w w:val="110"/>
          <w:sz w:val="22"/>
        </w:rPr>
        <w:t>.</w:t>
      </w:r>
      <w:r>
        <w:rPr>
          <w:spacing w:val="49"/>
          <w:w w:val="110"/>
          <w:sz w:val="22"/>
        </w:rPr>
        <w:t> </w:t>
      </w:r>
      <w:r>
        <w:rPr>
          <w:w w:val="110"/>
          <w:sz w:val="22"/>
        </w:rPr>
        <w:t>.</w:t>
      </w:r>
      <w:r>
        <w:rPr>
          <w:spacing w:val="48"/>
          <w:w w:val="110"/>
          <w:sz w:val="22"/>
        </w:rPr>
        <w:t> </w:t>
      </w:r>
      <w:r>
        <w:rPr>
          <w:w w:val="110"/>
          <w:sz w:val="22"/>
        </w:rPr>
        <w:t>.</w:t>
      </w:r>
      <w:r>
        <w:rPr>
          <w:spacing w:val="49"/>
          <w:w w:val="110"/>
          <w:sz w:val="22"/>
        </w:rPr>
        <w:t> </w:t>
      </w:r>
      <w:r>
        <w:rPr>
          <w:w w:val="110"/>
          <w:sz w:val="22"/>
        </w:rPr>
        <w:t>.</w:t>
      </w:r>
      <w:r>
        <w:rPr>
          <w:spacing w:val="49"/>
          <w:w w:val="110"/>
          <w:sz w:val="22"/>
        </w:rPr>
        <w:t> </w:t>
      </w:r>
      <w:r>
        <w:rPr>
          <w:w w:val="110"/>
          <w:sz w:val="22"/>
        </w:rPr>
        <w:t>.</w:t>
      </w:r>
      <w:r>
        <w:rPr>
          <w:spacing w:val="48"/>
          <w:w w:val="110"/>
          <w:sz w:val="22"/>
        </w:rPr>
        <w:t> </w:t>
      </w:r>
      <w:r>
        <w:rPr>
          <w:w w:val="110"/>
          <w:sz w:val="22"/>
        </w:rPr>
        <w:t>.</w:t>
      </w:r>
      <w:r>
        <w:rPr>
          <w:spacing w:val="49"/>
          <w:w w:val="110"/>
          <w:sz w:val="22"/>
        </w:rPr>
        <w:t> </w:t>
      </w:r>
      <w:r>
        <w:rPr>
          <w:spacing w:val="-13"/>
          <w:w w:val="110"/>
          <w:sz w:val="22"/>
        </w:rPr>
        <w:t>.</w:t>
      </w:r>
    </w:p>
    <w:p>
      <w:pPr>
        <w:pStyle w:val="ListParagraph"/>
        <w:numPr>
          <w:ilvl w:val="0"/>
          <w:numId w:val="15"/>
        </w:numPr>
        <w:tabs>
          <w:tab w:pos="2268" w:val="left" w:leader="none"/>
          <w:tab w:pos="2269" w:val="left" w:leader="none"/>
        </w:tabs>
        <w:spacing w:line="240" w:lineRule="auto" w:before="60" w:after="0"/>
        <w:ind w:left="2268" w:right="0" w:hanging="502"/>
        <w:jc w:val="left"/>
        <w:rPr>
          <w:sz w:val="22"/>
        </w:rPr>
      </w:pPr>
      <w:hyperlink w:history="true" w:anchor="_bookmark138">
        <w:r>
          <w:rPr>
            <w:color w:val="EC008C"/>
            <w:w w:val="110"/>
            <w:sz w:val="22"/>
          </w:rPr>
          <w:t>Pollock</w:t>
        </w:r>
        <w:r>
          <w:rPr>
            <w:color w:val="EC008C"/>
            <w:spacing w:val="6"/>
            <w:w w:val="110"/>
            <w:sz w:val="22"/>
          </w:rPr>
          <w:t> </w:t>
        </w:r>
        <w:r>
          <w:rPr>
            <w:color w:val="EC008C"/>
            <w:w w:val="110"/>
            <w:sz w:val="22"/>
          </w:rPr>
          <w:t>density</w:t>
        </w:r>
        <w:r>
          <w:rPr>
            <w:color w:val="EC008C"/>
            <w:spacing w:val="6"/>
            <w:w w:val="110"/>
            <w:sz w:val="22"/>
          </w:rPr>
          <w:t> </w:t>
        </w:r>
        <w:r>
          <w:rPr>
            <w:color w:val="EC008C"/>
            <w:w w:val="110"/>
            <w:sz w:val="22"/>
          </w:rPr>
          <w:t>maps</w:t>
        </w:r>
        <w:r>
          <w:rPr>
            <w:color w:val="EC008C"/>
            <w:spacing w:val="6"/>
            <w:w w:val="110"/>
            <w:sz w:val="22"/>
          </w:rPr>
          <w:t> </w:t>
        </w:r>
        <w:r>
          <w:rPr>
            <w:color w:val="EC008C"/>
            <w:w w:val="110"/>
            <w:sz w:val="22"/>
          </w:rPr>
          <w:t>using</w:t>
        </w:r>
        <w:r>
          <w:rPr>
            <w:color w:val="EC008C"/>
            <w:spacing w:val="6"/>
            <w:w w:val="110"/>
            <w:sz w:val="22"/>
          </w:rPr>
          <w:t> </w:t>
        </w:r>
        <w:r>
          <w:rPr>
            <w:color w:val="EC008C"/>
            <w:w w:val="110"/>
            <w:sz w:val="22"/>
          </w:rPr>
          <w:t>the</w:t>
        </w:r>
        <w:r>
          <w:rPr>
            <w:color w:val="EC008C"/>
            <w:spacing w:val="6"/>
            <w:w w:val="110"/>
            <w:sz w:val="22"/>
          </w:rPr>
          <w:t> </w:t>
        </w:r>
        <w:r>
          <w:rPr>
            <w:color w:val="EC008C"/>
            <w:spacing w:val="-6"/>
            <w:w w:val="110"/>
            <w:sz w:val="22"/>
          </w:rPr>
          <w:t>VAST</w:t>
        </w:r>
        <w:r>
          <w:rPr>
            <w:color w:val="EC008C"/>
            <w:spacing w:val="6"/>
            <w:w w:val="110"/>
            <w:sz w:val="22"/>
          </w:rPr>
          <w:t> </w:t>
        </w:r>
        <w:r>
          <w:rPr>
            <w:color w:val="EC008C"/>
            <w:w w:val="110"/>
            <w:sz w:val="22"/>
          </w:rPr>
          <w:t>model</w:t>
        </w:r>
        <w:r>
          <w:rPr>
            <w:color w:val="EC008C"/>
            <w:spacing w:val="6"/>
            <w:w w:val="110"/>
            <w:sz w:val="22"/>
          </w:rPr>
          <w:t> </w:t>
        </w:r>
        <w:r>
          <w:rPr>
            <w:color w:val="EC008C"/>
            <w:w w:val="110"/>
            <w:sz w:val="22"/>
          </w:rPr>
          <w:t>approach,</w:t>
        </w:r>
        <w:r>
          <w:rPr>
            <w:color w:val="EC008C"/>
            <w:spacing w:val="6"/>
            <w:w w:val="110"/>
            <w:sz w:val="22"/>
          </w:rPr>
          <w:t> </w:t>
        </w:r>
        <w:r>
          <w:rPr>
            <w:color w:val="EC008C"/>
            <w:w w:val="110"/>
            <w:sz w:val="22"/>
          </w:rPr>
          <w:t>1982-2019.</w:t>
        </w:r>
      </w:hyperlink>
      <w:r>
        <w:rPr>
          <w:color w:val="EC008C"/>
          <w:spacing w:val="43"/>
          <w:w w:val="110"/>
          <w:sz w:val="22"/>
        </w:rPr>
        <w:t> </w:t>
      </w:r>
      <w:r>
        <w:rPr>
          <w:w w:val="110"/>
          <w:sz w:val="22"/>
        </w:rPr>
        <w:t>.</w:t>
      </w:r>
      <w:r>
        <w:rPr>
          <w:spacing w:val="39"/>
          <w:w w:val="110"/>
          <w:sz w:val="22"/>
        </w:rPr>
        <w:t> </w:t>
      </w:r>
      <w:r>
        <w:rPr>
          <w:w w:val="110"/>
          <w:sz w:val="22"/>
        </w:rPr>
        <w:t>.</w:t>
      </w:r>
      <w:r>
        <w:rPr>
          <w:spacing w:val="40"/>
          <w:w w:val="110"/>
          <w:sz w:val="22"/>
        </w:rPr>
        <w:t> </w:t>
      </w:r>
      <w:r>
        <w:rPr>
          <w:w w:val="110"/>
          <w:sz w:val="22"/>
        </w:rPr>
        <w:t>.</w:t>
      </w:r>
      <w:r>
        <w:rPr>
          <w:spacing w:val="40"/>
          <w:w w:val="110"/>
          <w:sz w:val="22"/>
        </w:rPr>
        <w:t> </w:t>
      </w:r>
      <w:r>
        <w:rPr>
          <w:w w:val="110"/>
          <w:sz w:val="22"/>
        </w:rPr>
        <w:t>.</w:t>
      </w:r>
      <w:r>
        <w:rPr>
          <w:spacing w:val="41"/>
          <w:w w:val="110"/>
          <w:sz w:val="22"/>
        </w:rPr>
        <w:t> </w:t>
      </w:r>
      <w:r>
        <w:rPr>
          <w:w w:val="110"/>
          <w:sz w:val="22"/>
        </w:rPr>
        <w:t>.</w:t>
      </w:r>
      <w:r>
        <w:rPr>
          <w:spacing w:val="40"/>
          <w:w w:val="110"/>
          <w:sz w:val="22"/>
        </w:rPr>
        <w:t> </w:t>
      </w:r>
      <w:r>
        <w:rPr>
          <w:w w:val="110"/>
          <w:sz w:val="22"/>
        </w:rPr>
        <w:t>.</w:t>
      </w:r>
      <w:r>
        <w:rPr>
          <w:spacing w:val="40"/>
          <w:w w:val="110"/>
          <w:sz w:val="22"/>
        </w:rPr>
        <w:t> </w:t>
      </w:r>
      <w:r>
        <w:rPr>
          <w:w w:val="110"/>
          <w:sz w:val="22"/>
        </w:rPr>
        <w:t>.</w:t>
      </w:r>
      <w:r>
        <w:rPr>
          <w:spacing w:val="40"/>
          <w:w w:val="110"/>
          <w:sz w:val="22"/>
        </w:rPr>
        <w:t> </w:t>
      </w:r>
      <w:r>
        <w:rPr>
          <w:w w:val="110"/>
          <w:sz w:val="22"/>
        </w:rPr>
        <w:t>.</w:t>
      </w:r>
      <w:r>
        <w:rPr>
          <w:spacing w:val="41"/>
          <w:w w:val="110"/>
          <w:sz w:val="22"/>
        </w:rPr>
        <w:t> </w:t>
      </w:r>
      <w:r>
        <w:rPr>
          <w:w w:val="110"/>
          <w:sz w:val="22"/>
        </w:rPr>
        <w:t>.</w:t>
      </w:r>
      <w:r>
        <w:rPr>
          <w:spacing w:val="40"/>
          <w:w w:val="110"/>
          <w:sz w:val="22"/>
        </w:rPr>
        <w:t> </w:t>
      </w:r>
      <w:r>
        <w:rPr>
          <w:w w:val="110"/>
          <w:sz w:val="22"/>
        </w:rPr>
        <w:t>.</w:t>
      </w:r>
    </w:p>
    <w:p>
      <w:pPr>
        <w:pStyle w:val="ListParagraph"/>
        <w:numPr>
          <w:ilvl w:val="0"/>
          <w:numId w:val="15"/>
        </w:numPr>
        <w:tabs>
          <w:tab w:pos="2268" w:val="left" w:leader="none"/>
          <w:tab w:pos="2269" w:val="left" w:leader="none"/>
        </w:tabs>
        <w:spacing w:line="256" w:lineRule="auto" w:before="78" w:after="0"/>
        <w:ind w:left="2269" w:right="1856" w:hanging="502"/>
        <w:jc w:val="left"/>
        <w:rPr>
          <w:sz w:val="22"/>
        </w:rPr>
      </w:pPr>
      <w:hyperlink w:history="true" w:anchor="_bookmark139">
        <w:r>
          <w:rPr>
            <w:color w:val="EC008C"/>
            <w:w w:val="110"/>
            <w:sz w:val="22"/>
          </w:rPr>
          <w:t>Recruitment</w:t>
        </w:r>
        <w:r>
          <w:rPr>
            <w:color w:val="EC008C"/>
            <w:spacing w:val="-31"/>
            <w:w w:val="110"/>
            <w:sz w:val="22"/>
          </w:rPr>
          <w:t> </w:t>
        </w:r>
        <w:r>
          <w:rPr>
            <w:color w:val="EC008C"/>
            <w:w w:val="110"/>
            <w:sz w:val="22"/>
          </w:rPr>
          <w:t>estimates</w:t>
        </w:r>
        <w:r>
          <w:rPr>
            <w:color w:val="EC008C"/>
            <w:spacing w:val="-31"/>
            <w:w w:val="110"/>
            <w:sz w:val="22"/>
          </w:rPr>
          <w:t> </w:t>
        </w:r>
        <w:r>
          <w:rPr>
            <w:color w:val="EC008C"/>
            <w:w w:val="110"/>
            <w:sz w:val="22"/>
          </w:rPr>
          <w:t>(age-1</w:t>
        </w:r>
        <w:r>
          <w:rPr>
            <w:color w:val="EC008C"/>
            <w:spacing w:val="-30"/>
            <w:w w:val="110"/>
            <w:sz w:val="22"/>
          </w:rPr>
          <w:t> </w:t>
        </w:r>
        <w:r>
          <w:rPr>
            <w:color w:val="EC008C"/>
            <w:w w:val="110"/>
            <w:sz w:val="22"/>
          </w:rPr>
          <w:t>recruits)</w:t>
        </w:r>
        <w:r>
          <w:rPr>
            <w:color w:val="EC008C"/>
            <w:spacing w:val="-31"/>
            <w:w w:val="110"/>
            <w:sz w:val="22"/>
          </w:rPr>
          <w:t> </w:t>
        </w:r>
        <w:r>
          <w:rPr>
            <w:color w:val="EC008C"/>
            <w:w w:val="110"/>
            <w:sz w:val="22"/>
          </w:rPr>
          <w:t>for</w:t>
        </w:r>
        <w:r>
          <w:rPr>
            <w:color w:val="EC008C"/>
            <w:spacing w:val="-31"/>
            <w:w w:val="110"/>
            <w:sz w:val="22"/>
          </w:rPr>
          <w:t> </w:t>
        </w:r>
        <w:r>
          <w:rPr>
            <w:color w:val="EC008C"/>
            <w:w w:val="110"/>
            <w:sz w:val="22"/>
          </w:rPr>
          <w:t>EBS</w:t>
        </w:r>
        <w:r>
          <w:rPr>
            <w:color w:val="EC008C"/>
            <w:spacing w:val="-31"/>
            <w:w w:val="110"/>
            <w:sz w:val="22"/>
          </w:rPr>
          <w:t> </w:t>
        </w:r>
        <w:r>
          <w:rPr>
            <w:color w:val="EC008C"/>
            <w:w w:val="110"/>
            <w:sz w:val="22"/>
          </w:rPr>
          <w:t>pollock</w:t>
        </w:r>
        <w:r>
          <w:rPr>
            <w:color w:val="EC008C"/>
            <w:spacing w:val="-31"/>
            <w:w w:val="110"/>
            <w:sz w:val="22"/>
          </w:rPr>
          <w:t> </w:t>
        </w:r>
        <w:r>
          <w:rPr>
            <w:color w:val="EC008C"/>
            <w:w w:val="110"/>
            <w:sz w:val="22"/>
          </w:rPr>
          <w:t>for</w:t>
        </w:r>
        <w:r>
          <w:rPr>
            <w:color w:val="EC008C"/>
            <w:spacing w:val="-30"/>
            <w:w w:val="110"/>
            <w:sz w:val="22"/>
          </w:rPr>
          <w:t> </w:t>
        </w:r>
        <w:r>
          <w:rPr>
            <w:color w:val="EC008C"/>
            <w:w w:val="110"/>
            <w:sz w:val="22"/>
          </w:rPr>
          <w:t>all</w:t>
        </w:r>
        <w:r>
          <w:rPr>
            <w:color w:val="EC008C"/>
            <w:spacing w:val="-31"/>
            <w:w w:val="110"/>
            <w:sz w:val="22"/>
          </w:rPr>
          <w:t> </w:t>
        </w:r>
        <w:r>
          <w:rPr>
            <w:color w:val="EC008C"/>
            <w:w w:val="110"/>
            <w:sz w:val="22"/>
          </w:rPr>
          <w:t>years</w:t>
        </w:r>
        <w:r>
          <w:rPr>
            <w:color w:val="EC008C"/>
            <w:spacing w:val="-31"/>
            <w:w w:val="110"/>
            <w:sz w:val="22"/>
          </w:rPr>
          <w:t> </w:t>
        </w:r>
        <w:r>
          <w:rPr>
            <w:color w:val="EC008C"/>
            <w:w w:val="110"/>
            <w:sz w:val="22"/>
          </w:rPr>
          <w:t>since</w:t>
        </w:r>
        <w:r>
          <w:rPr>
            <w:color w:val="EC008C"/>
            <w:spacing w:val="-30"/>
            <w:w w:val="110"/>
            <w:sz w:val="22"/>
          </w:rPr>
          <w:t> </w:t>
        </w:r>
        <w:r>
          <w:rPr>
            <w:color w:val="EC008C"/>
            <w:w w:val="110"/>
            <w:sz w:val="22"/>
          </w:rPr>
          <w:t>1964</w:t>
        </w:r>
        <w:r>
          <w:rPr>
            <w:color w:val="EC008C"/>
            <w:spacing w:val="-31"/>
            <w:w w:val="110"/>
            <w:sz w:val="22"/>
          </w:rPr>
          <w:t> </w:t>
        </w:r>
        <w:r>
          <w:rPr>
            <w:color w:val="EC008C"/>
            <w:w w:val="110"/>
            <w:sz w:val="22"/>
          </w:rPr>
          <w:t>(1963–</w:t>
        </w:r>
      </w:hyperlink>
      <w:hyperlink w:history="true" w:anchor="_bookmark139">
        <w:r>
          <w:rPr>
            <w:color w:val="EC008C"/>
            <w:w w:val="110"/>
            <w:sz w:val="22"/>
          </w:rPr>
          <w:t> 2017</w:t>
        </w:r>
        <w:r>
          <w:rPr>
            <w:color w:val="EC008C"/>
            <w:spacing w:val="-16"/>
            <w:w w:val="110"/>
            <w:sz w:val="22"/>
          </w:rPr>
          <w:t> </w:t>
        </w:r>
        <w:r>
          <w:rPr>
            <w:color w:val="EC008C"/>
            <w:w w:val="110"/>
            <w:sz w:val="22"/>
          </w:rPr>
          <w:t>year</w:t>
        </w:r>
        <w:r>
          <w:rPr>
            <w:color w:val="EC008C"/>
            <w:spacing w:val="-15"/>
            <w:w w:val="110"/>
            <w:sz w:val="22"/>
          </w:rPr>
          <w:t> </w:t>
        </w:r>
        <w:r>
          <w:rPr>
            <w:color w:val="EC008C"/>
            <w:w w:val="110"/>
            <w:sz w:val="22"/>
          </w:rPr>
          <w:t>classes)</w:t>
        </w:r>
        <w:r>
          <w:rPr>
            <w:color w:val="EC008C"/>
            <w:spacing w:val="-15"/>
            <w:w w:val="110"/>
            <w:sz w:val="22"/>
          </w:rPr>
          <w:t> </w:t>
        </w:r>
        <w:r>
          <w:rPr>
            <w:color w:val="EC008C"/>
            <w:w w:val="110"/>
            <w:sz w:val="22"/>
          </w:rPr>
          <w:t>for</w:t>
        </w:r>
        <w:r>
          <w:rPr>
            <w:color w:val="EC008C"/>
            <w:spacing w:val="-15"/>
            <w:w w:val="110"/>
            <w:sz w:val="22"/>
          </w:rPr>
          <w:t> </w:t>
        </w:r>
        <w:r>
          <w:rPr>
            <w:color w:val="EC008C"/>
            <w:w w:val="110"/>
            <w:sz w:val="22"/>
          </w:rPr>
          <w:t>Model</w:t>
        </w:r>
        <w:r>
          <w:rPr>
            <w:color w:val="EC008C"/>
            <w:spacing w:val="-15"/>
            <w:w w:val="110"/>
            <w:sz w:val="22"/>
          </w:rPr>
          <w:t> </w:t>
        </w:r>
        <w:r>
          <w:rPr>
            <w:color w:val="EC008C"/>
            <w:w w:val="110"/>
            <w:sz w:val="22"/>
          </w:rPr>
          <w:t>16.1.</w:t>
        </w:r>
        <w:r>
          <w:rPr>
            <w:color w:val="EC008C"/>
            <w:spacing w:val="3"/>
            <w:w w:val="110"/>
            <w:sz w:val="22"/>
          </w:rPr>
          <w:t> </w:t>
        </w:r>
        <w:r>
          <w:rPr>
            <w:color w:val="EC008C"/>
            <w:w w:val="110"/>
            <w:sz w:val="22"/>
          </w:rPr>
          <w:t>Error</w:t>
        </w:r>
        <w:r>
          <w:rPr>
            <w:color w:val="EC008C"/>
            <w:spacing w:val="-15"/>
            <w:w w:val="110"/>
            <w:sz w:val="22"/>
          </w:rPr>
          <w:t> </w:t>
        </w:r>
        <w:r>
          <w:rPr>
            <w:color w:val="EC008C"/>
            <w:w w:val="110"/>
            <w:sz w:val="22"/>
          </w:rPr>
          <w:t>bars</w:t>
        </w:r>
        <w:r>
          <w:rPr>
            <w:color w:val="EC008C"/>
            <w:spacing w:val="-15"/>
            <w:w w:val="110"/>
            <w:sz w:val="22"/>
          </w:rPr>
          <w:t> </w:t>
        </w:r>
        <w:r>
          <w:rPr>
            <w:color w:val="EC008C"/>
            <w:w w:val="110"/>
            <w:sz w:val="22"/>
          </w:rPr>
          <w:t>reflect</w:t>
        </w:r>
        <w:r>
          <w:rPr>
            <w:color w:val="EC008C"/>
            <w:spacing w:val="-15"/>
            <w:w w:val="110"/>
            <w:sz w:val="22"/>
          </w:rPr>
          <w:t> </w:t>
        </w:r>
        <w:r>
          <w:rPr>
            <w:color w:val="EC008C"/>
            <w:w w:val="110"/>
            <w:sz w:val="22"/>
          </w:rPr>
          <w:t>90%</w:t>
        </w:r>
        <w:r>
          <w:rPr>
            <w:color w:val="EC008C"/>
            <w:spacing w:val="-15"/>
            <w:w w:val="110"/>
            <w:sz w:val="22"/>
          </w:rPr>
          <w:t> </w:t>
        </w:r>
        <w:r>
          <w:rPr>
            <w:color w:val="EC008C"/>
            <w:w w:val="110"/>
            <w:sz w:val="22"/>
          </w:rPr>
          <w:t>credible</w:t>
        </w:r>
        <w:r>
          <w:rPr>
            <w:color w:val="EC008C"/>
            <w:spacing w:val="-16"/>
            <w:w w:val="110"/>
            <w:sz w:val="22"/>
          </w:rPr>
          <w:t> </w:t>
        </w:r>
        <w:r>
          <w:rPr>
            <w:color w:val="EC008C"/>
            <w:spacing w:val="-3"/>
            <w:w w:val="110"/>
            <w:sz w:val="22"/>
          </w:rPr>
          <w:t>intervals</w:t>
        </w:r>
        <w:r>
          <w:rPr>
            <w:color w:val="EC008C"/>
            <w:spacing w:val="-15"/>
            <w:w w:val="110"/>
            <w:sz w:val="22"/>
          </w:rPr>
          <w:t> </w:t>
        </w:r>
        <w:r>
          <w:rPr>
            <w:color w:val="EC008C"/>
            <w:w w:val="110"/>
            <w:sz w:val="22"/>
          </w:rPr>
          <w:t>based</w:t>
        </w:r>
        <w:r>
          <w:rPr>
            <w:color w:val="EC008C"/>
            <w:spacing w:val="-15"/>
            <w:w w:val="110"/>
            <w:sz w:val="22"/>
          </w:rPr>
          <w:t> </w:t>
        </w:r>
        <w:r>
          <w:rPr>
            <w:color w:val="EC008C"/>
            <w:w w:val="110"/>
            <w:sz w:val="22"/>
          </w:rPr>
          <w:t>on</w:t>
        </w:r>
      </w:hyperlink>
      <w:hyperlink w:history="true" w:anchor="_bookmark139">
        <w:r>
          <w:rPr>
            <w:color w:val="EC008C"/>
            <w:w w:val="110"/>
            <w:sz w:val="22"/>
          </w:rPr>
          <w:t> model</w:t>
        </w:r>
        <w:r>
          <w:rPr>
            <w:color w:val="EC008C"/>
            <w:spacing w:val="10"/>
            <w:w w:val="110"/>
            <w:sz w:val="22"/>
          </w:rPr>
          <w:t> </w:t>
        </w:r>
        <w:r>
          <w:rPr>
            <w:color w:val="EC008C"/>
            <w:w w:val="110"/>
            <w:sz w:val="22"/>
          </w:rPr>
          <w:t>estimates</w:t>
        </w:r>
        <w:r>
          <w:rPr>
            <w:color w:val="EC008C"/>
            <w:spacing w:val="10"/>
            <w:w w:val="110"/>
            <w:sz w:val="22"/>
          </w:rPr>
          <w:t> </w:t>
        </w:r>
        <w:r>
          <w:rPr>
            <w:color w:val="EC008C"/>
            <w:w w:val="110"/>
            <w:sz w:val="22"/>
          </w:rPr>
          <w:t>of</w:t>
        </w:r>
        <w:r>
          <w:rPr>
            <w:color w:val="EC008C"/>
            <w:spacing w:val="11"/>
            <w:w w:val="110"/>
            <w:sz w:val="22"/>
          </w:rPr>
          <w:t> </w:t>
        </w:r>
        <w:r>
          <w:rPr>
            <w:color w:val="EC008C"/>
            <w:spacing w:val="-3"/>
            <w:w w:val="110"/>
            <w:sz w:val="22"/>
          </w:rPr>
          <w:t>uncertainty.</w:t>
        </w:r>
      </w:hyperlink>
      <w:r>
        <w:rPr>
          <w:color w:val="EC008C"/>
          <w:spacing w:val="24"/>
          <w:w w:val="110"/>
          <w:sz w:val="22"/>
        </w:rPr>
        <w:t> </w:t>
      </w:r>
      <w:r>
        <w:rPr>
          <w:w w:val="110"/>
          <w:sz w:val="22"/>
        </w:rPr>
        <w:t>.</w:t>
      </w:r>
      <w:r>
        <w:rPr>
          <w:spacing w:val="46"/>
          <w:w w:val="110"/>
          <w:sz w:val="22"/>
        </w:rPr>
        <w:t> </w:t>
      </w:r>
      <w:r>
        <w:rPr>
          <w:w w:val="110"/>
          <w:sz w:val="22"/>
        </w:rPr>
        <w:t>.</w:t>
      </w:r>
      <w:r>
        <w:rPr>
          <w:spacing w:val="47"/>
          <w:w w:val="110"/>
          <w:sz w:val="22"/>
        </w:rPr>
        <w:t> </w:t>
      </w:r>
      <w:r>
        <w:rPr>
          <w:w w:val="110"/>
          <w:sz w:val="22"/>
        </w:rPr>
        <w:t>.</w:t>
      </w:r>
      <w:r>
        <w:rPr>
          <w:spacing w:val="47"/>
          <w:w w:val="110"/>
          <w:sz w:val="22"/>
        </w:rPr>
        <w:t> </w:t>
      </w:r>
      <w:r>
        <w:rPr>
          <w:w w:val="110"/>
          <w:sz w:val="22"/>
        </w:rPr>
        <w:t>.</w:t>
      </w:r>
      <w:r>
        <w:rPr>
          <w:spacing w:val="46"/>
          <w:w w:val="110"/>
          <w:sz w:val="22"/>
        </w:rPr>
        <w:t> </w:t>
      </w:r>
      <w:r>
        <w:rPr>
          <w:w w:val="110"/>
          <w:sz w:val="22"/>
        </w:rPr>
        <w:t>.</w:t>
      </w:r>
      <w:r>
        <w:rPr>
          <w:spacing w:val="47"/>
          <w:w w:val="110"/>
          <w:sz w:val="22"/>
        </w:rPr>
        <w:t> </w:t>
      </w:r>
      <w:r>
        <w:rPr>
          <w:w w:val="110"/>
          <w:sz w:val="22"/>
        </w:rPr>
        <w:t>.</w:t>
      </w:r>
      <w:r>
        <w:rPr>
          <w:spacing w:val="47"/>
          <w:w w:val="110"/>
          <w:sz w:val="22"/>
        </w:rPr>
        <w:t> </w:t>
      </w:r>
      <w:r>
        <w:rPr>
          <w:w w:val="110"/>
          <w:sz w:val="22"/>
        </w:rPr>
        <w:t>.</w:t>
      </w:r>
      <w:r>
        <w:rPr>
          <w:spacing w:val="47"/>
          <w:w w:val="110"/>
          <w:sz w:val="22"/>
        </w:rPr>
        <w:t> </w:t>
      </w:r>
      <w:r>
        <w:rPr>
          <w:w w:val="110"/>
          <w:sz w:val="22"/>
        </w:rPr>
        <w:t>.</w:t>
      </w:r>
      <w:r>
        <w:rPr>
          <w:spacing w:val="47"/>
          <w:w w:val="110"/>
          <w:sz w:val="22"/>
        </w:rPr>
        <w:t> </w:t>
      </w:r>
      <w:r>
        <w:rPr>
          <w:w w:val="110"/>
          <w:sz w:val="22"/>
        </w:rPr>
        <w:t>.</w:t>
      </w:r>
      <w:r>
        <w:rPr>
          <w:spacing w:val="47"/>
          <w:w w:val="110"/>
          <w:sz w:val="22"/>
        </w:rPr>
        <w:t> </w:t>
      </w:r>
      <w:r>
        <w:rPr>
          <w:w w:val="110"/>
          <w:sz w:val="22"/>
        </w:rPr>
        <w:t>.</w:t>
      </w:r>
      <w:r>
        <w:rPr>
          <w:spacing w:val="47"/>
          <w:w w:val="110"/>
          <w:sz w:val="22"/>
        </w:rPr>
        <w:t> </w:t>
      </w:r>
      <w:r>
        <w:rPr>
          <w:w w:val="110"/>
          <w:sz w:val="22"/>
        </w:rPr>
        <w:t>.</w:t>
      </w:r>
      <w:r>
        <w:rPr>
          <w:spacing w:val="47"/>
          <w:w w:val="110"/>
          <w:sz w:val="22"/>
        </w:rPr>
        <w:t> </w:t>
      </w:r>
      <w:r>
        <w:rPr>
          <w:w w:val="110"/>
          <w:sz w:val="22"/>
        </w:rPr>
        <w:t>.</w:t>
      </w:r>
      <w:r>
        <w:rPr>
          <w:spacing w:val="47"/>
          <w:w w:val="110"/>
          <w:sz w:val="22"/>
        </w:rPr>
        <w:t> </w:t>
      </w:r>
      <w:r>
        <w:rPr>
          <w:w w:val="110"/>
          <w:sz w:val="22"/>
        </w:rPr>
        <w:t>.</w:t>
      </w:r>
      <w:r>
        <w:rPr>
          <w:spacing w:val="47"/>
          <w:w w:val="110"/>
          <w:sz w:val="22"/>
        </w:rPr>
        <w:t> </w:t>
      </w:r>
      <w:r>
        <w:rPr>
          <w:w w:val="110"/>
          <w:sz w:val="22"/>
        </w:rPr>
        <w:t>.</w:t>
      </w:r>
      <w:r>
        <w:rPr>
          <w:spacing w:val="47"/>
          <w:w w:val="110"/>
          <w:sz w:val="22"/>
        </w:rPr>
        <w:t> </w:t>
      </w:r>
      <w:r>
        <w:rPr>
          <w:w w:val="110"/>
          <w:sz w:val="22"/>
        </w:rPr>
        <w:t>.</w:t>
      </w:r>
      <w:r>
        <w:rPr>
          <w:spacing w:val="46"/>
          <w:w w:val="110"/>
          <w:sz w:val="22"/>
        </w:rPr>
        <w:t> </w:t>
      </w:r>
      <w:r>
        <w:rPr>
          <w:w w:val="110"/>
          <w:sz w:val="22"/>
        </w:rPr>
        <w:t>.</w:t>
      </w:r>
      <w:r>
        <w:rPr>
          <w:spacing w:val="47"/>
          <w:w w:val="110"/>
          <w:sz w:val="22"/>
        </w:rPr>
        <w:t> </w:t>
      </w:r>
      <w:r>
        <w:rPr>
          <w:w w:val="110"/>
          <w:sz w:val="22"/>
        </w:rPr>
        <w:t>.</w:t>
      </w:r>
      <w:r>
        <w:rPr>
          <w:spacing w:val="47"/>
          <w:w w:val="110"/>
          <w:sz w:val="22"/>
        </w:rPr>
        <w:t> </w:t>
      </w:r>
      <w:r>
        <w:rPr>
          <w:w w:val="110"/>
          <w:sz w:val="22"/>
        </w:rPr>
        <w:t>.</w:t>
      </w:r>
      <w:r>
        <w:rPr>
          <w:spacing w:val="47"/>
          <w:w w:val="110"/>
          <w:sz w:val="22"/>
        </w:rPr>
        <w:t> </w:t>
      </w:r>
      <w:r>
        <w:rPr>
          <w:w w:val="110"/>
          <w:sz w:val="22"/>
        </w:rPr>
        <w:t>.</w:t>
      </w:r>
      <w:r>
        <w:rPr>
          <w:spacing w:val="47"/>
          <w:w w:val="110"/>
          <w:sz w:val="22"/>
        </w:rPr>
        <w:t> </w:t>
      </w:r>
      <w:r>
        <w:rPr>
          <w:w w:val="110"/>
          <w:sz w:val="22"/>
        </w:rPr>
        <w:t>.</w:t>
      </w:r>
      <w:r>
        <w:rPr>
          <w:spacing w:val="47"/>
          <w:w w:val="110"/>
          <w:sz w:val="22"/>
        </w:rPr>
        <w:t> </w:t>
      </w:r>
      <w:r>
        <w:rPr>
          <w:w w:val="110"/>
          <w:sz w:val="22"/>
        </w:rPr>
        <w:t>.</w:t>
      </w:r>
      <w:r>
        <w:rPr>
          <w:spacing w:val="47"/>
          <w:w w:val="110"/>
          <w:sz w:val="22"/>
        </w:rPr>
        <w:t> </w:t>
      </w:r>
      <w:r>
        <w:rPr>
          <w:w w:val="110"/>
          <w:sz w:val="22"/>
        </w:rPr>
        <w:t>.</w:t>
      </w:r>
      <w:r>
        <w:rPr>
          <w:spacing w:val="47"/>
          <w:w w:val="110"/>
          <w:sz w:val="22"/>
        </w:rPr>
        <w:t> </w:t>
      </w:r>
      <w:r>
        <w:rPr>
          <w:w w:val="110"/>
          <w:sz w:val="22"/>
        </w:rPr>
        <w:t>.</w:t>
      </w:r>
      <w:r>
        <w:rPr>
          <w:spacing w:val="47"/>
          <w:w w:val="110"/>
          <w:sz w:val="22"/>
        </w:rPr>
        <w:t> </w:t>
      </w:r>
      <w:r>
        <w:rPr>
          <w:w w:val="110"/>
          <w:sz w:val="22"/>
        </w:rPr>
        <w:t>.</w:t>
      </w:r>
      <w:r>
        <w:rPr>
          <w:spacing w:val="47"/>
          <w:w w:val="110"/>
          <w:sz w:val="22"/>
        </w:rPr>
        <w:t> </w:t>
      </w:r>
      <w:r>
        <w:rPr>
          <w:w w:val="110"/>
          <w:sz w:val="22"/>
        </w:rPr>
        <w:t>.</w:t>
      </w:r>
      <w:r>
        <w:rPr>
          <w:spacing w:val="47"/>
          <w:w w:val="110"/>
          <w:sz w:val="22"/>
        </w:rPr>
        <w:t> </w:t>
      </w:r>
      <w:r>
        <w:rPr>
          <w:w w:val="110"/>
          <w:sz w:val="22"/>
        </w:rPr>
        <w:t>.</w:t>
      </w:r>
      <w:r>
        <w:rPr>
          <w:spacing w:val="47"/>
          <w:w w:val="110"/>
          <w:sz w:val="22"/>
        </w:rPr>
        <w:t> </w:t>
      </w:r>
      <w:r>
        <w:rPr>
          <w:w w:val="110"/>
          <w:sz w:val="22"/>
        </w:rPr>
        <w:t>.</w:t>
      </w:r>
      <w:r>
        <w:rPr>
          <w:spacing w:val="46"/>
          <w:w w:val="110"/>
          <w:sz w:val="22"/>
        </w:rPr>
        <w:t> </w:t>
      </w:r>
      <w:r>
        <w:rPr>
          <w:w w:val="110"/>
          <w:sz w:val="22"/>
        </w:rPr>
        <w:t>.</w:t>
      </w:r>
      <w:r>
        <w:rPr>
          <w:spacing w:val="47"/>
          <w:w w:val="110"/>
          <w:sz w:val="22"/>
        </w:rPr>
        <w:t> </w:t>
      </w:r>
      <w:r>
        <w:rPr>
          <w:w w:val="110"/>
          <w:sz w:val="22"/>
        </w:rPr>
        <w:t>.</w:t>
      </w:r>
      <w:r>
        <w:rPr>
          <w:spacing w:val="47"/>
          <w:w w:val="110"/>
          <w:sz w:val="22"/>
        </w:rPr>
        <w:t> </w:t>
      </w:r>
      <w:r>
        <w:rPr>
          <w:w w:val="110"/>
          <w:sz w:val="22"/>
        </w:rPr>
        <w:t>.</w:t>
      </w:r>
    </w:p>
    <w:sectPr>
      <w:pgSz w:w="12240" w:h="15840"/>
      <w:pgMar w:top="1340" w:bottom="280" w:left="0" w:right="0"/>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0"/>
    <w:family w:val="roman"/>
    <w:pitch w:val="variable"/>
  </w:font>
  <w:font w:name="ＭＳ Ｐゴシック">
    <w:altName w:val="ＭＳ Ｐゴシック"/>
    <w:charset w:val="0"/>
    <w:family w:val="swiss"/>
    <w:pitch w:val="variable"/>
  </w:font>
  <w:font w:name="Helvetica">
    <w:altName w:val="Helvetica"/>
    <w:charset w:val="0"/>
    <w:family w:val="swiss"/>
    <w:pitch w:val="variable"/>
  </w:font>
  <w:font w:name="Arial">
    <w:altName w:val="Arial"/>
    <w:charset w:val="0"/>
    <w:family w:val="swiss"/>
    <w:pitch w:val="variable"/>
  </w:font>
  <w:font w:name="BookAntiqua-BoldItalic">
    <w:altName w:val="BookAntiqua-BoldItalic"/>
    <w:charset w:val="0"/>
    <w:family w:val="roman"/>
    <w:pitch w:val="variable"/>
  </w:font>
  <w:font w:name="Courier">
    <w:altName w:val="Courier"/>
    <w:charset w:val="0"/>
    <w:family w:val="roman"/>
    <w:pitch w:val="fixed"/>
  </w:font>
  <w:font w:name="Courier New">
    <w:altName w:val="Courier New"/>
    <w:charset w:val="0"/>
    <w:family w:val="roman"/>
    <w:pitch w:val="fixed"/>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12">
    <w:multiLevelType w:val="hybridMultilevel"/>
    <w:lvl w:ilvl="0">
      <w:start w:val="0"/>
      <w:numFmt w:val="bullet"/>
      <w:lvlText w:val="●"/>
      <w:lvlJc w:val="left"/>
      <w:pPr>
        <w:ind w:left="1304" w:hanging="281"/>
      </w:pPr>
      <w:rPr>
        <w:rFonts w:hint="default" w:ascii="ＭＳ Ｐゴシック" w:hAnsi="ＭＳ Ｐゴシック" w:eastAsia="ＭＳ Ｐゴシック" w:cs="ＭＳ Ｐゴシック"/>
        <w:color w:val="00BFC4"/>
        <w:w w:val="107"/>
        <w:position w:val="5"/>
        <w:sz w:val="7"/>
        <w:szCs w:val="7"/>
      </w:rPr>
    </w:lvl>
    <w:lvl w:ilvl="1">
      <w:start w:val="0"/>
      <w:numFmt w:val="bullet"/>
      <w:lvlText w:val="•"/>
      <w:lvlJc w:val="left"/>
      <w:pPr>
        <w:ind w:left="1646" w:hanging="281"/>
      </w:pPr>
      <w:rPr>
        <w:rFonts w:hint="default"/>
      </w:rPr>
    </w:lvl>
    <w:lvl w:ilvl="2">
      <w:start w:val="0"/>
      <w:numFmt w:val="bullet"/>
      <w:lvlText w:val="•"/>
      <w:lvlJc w:val="left"/>
      <w:pPr>
        <w:ind w:left="1993" w:hanging="281"/>
      </w:pPr>
      <w:rPr>
        <w:rFonts w:hint="default"/>
      </w:rPr>
    </w:lvl>
    <w:lvl w:ilvl="3">
      <w:start w:val="0"/>
      <w:numFmt w:val="bullet"/>
      <w:lvlText w:val="•"/>
      <w:lvlJc w:val="left"/>
      <w:pPr>
        <w:ind w:left="2340" w:hanging="281"/>
      </w:pPr>
      <w:rPr>
        <w:rFonts w:hint="default"/>
      </w:rPr>
    </w:lvl>
    <w:lvl w:ilvl="4">
      <w:start w:val="0"/>
      <w:numFmt w:val="bullet"/>
      <w:lvlText w:val="•"/>
      <w:lvlJc w:val="left"/>
      <w:pPr>
        <w:ind w:left="2687" w:hanging="281"/>
      </w:pPr>
      <w:rPr>
        <w:rFonts w:hint="default"/>
      </w:rPr>
    </w:lvl>
    <w:lvl w:ilvl="5">
      <w:start w:val="0"/>
      <w:numFmt w:val="bullet"/>
      <w:lvlText w:val="•"/>
      <w:lvlJc w:val="left"/>
      <w:pPr>
        <w:ind w:left="3033" w:hanging="281"/>
      </w:pPr>
      <w:rPr>
        <w:rFonts w:hint="default"/>
      </w:rPr>
    </w:lvl>
    <w:lvl w:ilvl="6">
      <w:start w:val="0"/>
      <w:numFmt w:val="bullet"/>
      <w:lvlText w:val="•"/>
      <w:lvlJc w:val="left"/>
      <w:pPr>
        <w:ind w:left="3380" w:hanging="281"/>
      </w:pPr>
      <w:rPr>
        <w:rFonts w:hint="default"/>
      </w:rPr>
    </w:lvl>
    <w:lvl w:ilvl="7">
      <w:start w:val="0"/>
      <w:numFmt w:val="bullet"/>
      <w:lvlText w:val="•"/>
      <w:lvlJc w:val="left"/>
      <w:pPr>
        <w:ind w:left="3727" w:hanging="281"/>
      </w:pPr>
      <w:rPr>
        <w:rFonts w:hint="default"/>
      </w:rPr>
    </w:lvl>
    <w:lvl w:ilvl="8">
      <w:start w:val="0"/>
      <w:numFmt w:val="bullet"/>
      <w:lvlText w:val="•"/>
      <w:lvlJc w:val="left"/>
      <w:pPr>
        <w:ind w:left="4074" w:hanging="281"/>
      </w:pPr>
      <w:rPr>
        <w:rFonts w:hint="default"/>
      </w:rPr>
    </w:lvl>
  </w:abstractNum>
  <w:abstractNum w:abstractNumId="9">
    <w:multiLevelType w:val="hybridMultilevel"/>
    <w:lvl w:ilvl="0">
      <w:start w:val="0"/>
      <w:numFmt w:val="bullet"/>
      <w:lvlText w:val="●"/>
      <w:lvlJc w:val="left"/>
      <w:pPr>
        <w:ind w:left="2242" w:hanging="323"/>
      </w:pPr>
      <w:rPr>
        <w:rFonts w:hint="default" w:ascii="ＭＳ Ｐゴシック" w:hAnsi="ＭＳ Ｐゴシック" w:eastAsia="ＭＳ Ｐゴシック" w:cs="ＭＳ Ｐゴシック"/>
        <w:w w:val="103"/>
        <w:sz w:val="19"/>
        <w:szCs w:val="19"/>
      </w:rPr>
    </w:lvl>
    <w:lvl w:ilvl="1">
      <w:start w:val="0"/>
      <w:numFmt w:val="bullet"/>
      <w:lvlText w:val="•"/>
      <w:lvlJc w:val="left"/>
      <w:pPr>
        <w:ind w:left="2454" w:hanging="323"/>
      </w:pPr>
      <w:rPr>
        <w:rFonts w:hint="default"/>
      </w:rPr>
    </w:lvl>
    <w:lvl w:ilvl="2">
      <w:start w:val="0"/>
      <w:numFmt w:val="bullet"/>
      <w:lvlText w:val="•"/>
      <w:lvlJc w:val="left"/>
      <w:pPr>
        <w:ind w:left="2669" w:hanging="323"/>
      </w:pPr>
      <w:rPr>
        <w:rFonts w:hint="default"/>
      </w:rPr>
    </w:lvl>
    <w:lvl w:ilvl="3">
      <w:start w:val="0"/>
      <w:numFmt w:val="bullet"/>
      <w:lvlText w:val="•"/>
      <w:lvlJc w:val="left"/>
      <w:pPr>
        <w:ind w:left="2884" w:hanging="323"/>
      </w:pPr>
      <w:rPr>
        <w:rFonts w:hint="default"/>
      </w:rPr>
    </w:lvl>
    <w:lvl w:ilvl="4">
      <w:start w:val="0"/>
      <w:numFmt w:val="bullet"/>
      <w:lvlText w:val="•"/>
      <w:lvlJc w:val="left"/>
      <w:pPr>
        <w:ind w:left="3099" w:hanging="323"/>
      </w:pPr>
      <w:rPr>
        <w:rFonts w:hint="default"/>
      </w:rPr>
    </w:lvl>
    <w:lvl w:ilvl="5">
      <w:start w:val="0"/>
      <w:numFmt w:val="bullet"/>
      <w:lvlText w:val="•"/>
      <w:lvlJc w:val="left"/>
      <w:pPr>
        <w:ind w:left="3313" w:hanging="323"/>
      </w:pPr>
      <w:rPr>
        <w:rFonts w:hint="default"/>
      </w:rPr>
    </w:lvl>
    <w:lvl w:ilvl="6">
      <w:start w:val="0"/>
      <w:numFmt w:val="bullet"/>
      <w:lvlText w:val="•"/>
      <w:lvlJc w:val="left"/>
      <w:pPr>
        <w:ind w:left="3528" w:hanging="323"/>
      </w:pPr>
      <w:rPr>
        <w:rFonts w:hint="default"/>
      </w:rPr>
    </w:lvl>
    <w:lvl w:ilvl="7">
      <w:start w:val="0"/>
      <w:numFmt w:val="bullet"/>
      <w:lvlText w:val="•"/>
      <w:lvlJc w:val="left"/>
      <w:pPr>
        <w:ind w:left="3743" w:hanging="323"/>
      </w:pPr>
      <w:rPr>
        <w:rFonts w:hint="default"/>
      </w:rPr>
    </w:lvl>
    <w:lvl w:ilvl="8">
      <w:start w:val="0"/>
      <w:numFmt w:val="bullet"/>
      <w:lvlText w:val="•"/>
      <w:lvlJc w:val="left"/>
      <w:pPr>
        <w:ind w:left="3958" w:hanging="323"/>
      </w:pPr>
      <w:rPr>
        <w:rFonts w:hint="default"/>
      </w:rPr>
    </w:lvl>
  </w:abstractNum>
  <w:abstractNum w:abstractNumId="14">
    <w:multiLevelType w:val="hybridMultilevel"/>
    <w:lvl w:ilvl="0">
      <w:start w:val="1"/>
      <w:numFmt w:val="decimal"/>
      <w:lvlText w:val="%1"/>
      <w:lvlJc w:val="left"/>
      <w:pPr>
        <w:ind w:left="2269" w:hanging="502"/>
        <w:jc w:val="left"/>
      </w:pPr>
      <w:rPr>
        <w:rFonts w:hint="default" w:ascii="Times New Roman" w:hAnsi="Times New Roman" w:eastAsia="Times New Roman" w:cs="Times New Roman"/>
        <w:color w:val="EC008C"/>
        <w:w w:val="99"/>
        <w:sz w:val="22"/>
        <w:szCs w:val="22"/>
      </w:rPr>
    </w:lvl>
    <w:lvl w:ilvl="1">
      <w:start w:val="0"/>
      <w:numFmt w:val="bullet"/>
      <w:lvlText w:val="•"/>
      <w:lvlJc w:val="left"/>
      <w:pPr>
        <w:ind w:left="3258" w:hanging="502"/>
      </w:pPr>
      <w:rPr>
        <w:rFonts w:hint="default"/>
      </w:rPr>
    </w:lvl>
    <w:lvl w:ilvl="2">
      <w:start w:val="0"/>
      <w:numFmt w:val="bullet"/>
      <w:lvlText w:val="•"/>
      <w:lvlJc w:val="left"/>
      <w:pPr>
        <w:ind w:left="4256" w:hanging="502"/>
      </w:pPr>
      <w:rPr>
        <w:rFonts w:hint="default"/>
      </w:rPr>
    </w:lvl>
    <w:lvl w:ilvl="3">
      <w:start w:val="0"/>
      <w:numFmt w:val="bullet"/>
      <w:lvlText w:val="•"/>
      <w:lvlJc w:val="left"/>
      <w:pPr>
        <w:ind w:left="5254" w:hanging="502"/>
      </w:pPr>
      <w:rPr>
        <w:rFonts w:hint="default"/>
      </w:rPr>
    </w:lvl>
    <w:lvl w:ilvl="4">
      <w:start w:val="0"/>
      <w:numFmt w:val="bullet"/>
      <w:lvlText w:val="•"/>
      <w:lvlJc w:val="left"/>
      <w:pPr>
        <w:ind w:left="6252" w:hanging="502"/>
      </w:pPr>
      <w:rPr>
        <w:rFonts w:hint="default"/>
      </w:rPr>
    </w:lvl>
    <w:lvl w:ilvl="5">
      <w:start w:val="0"/>
      <w:numFmt w:val="bullet"/>
      <w:lvlText w:val="•"/>
      <w:lvlJc w:val="left"/>
      <w:pPr>
        <w:ind w:left="7250" w:hanging="502"/>
      </w:pPr>
      <w:rPr>
        <w:rFonts w:hint="default"/>
      </w:rPr>
    </w:lvl>
    <w:lvl w:ilvl="6">
      <w:start w:val="0"/>
      <w:numFmt w:val="bullet"/>
      <w:lvlText w:val="•"/>
      <w:lvlJc w:val="left"/>
      <w:pPr>
        <w:ind w:left="8248" w:hanging="502"/>
      </w:pPr>
      <w:rPr>
        <w:rFonts w:hint="default"/>
      </w:rPr>
    </w:lvl>
    <w:lvl w:ilvl="7">
      <w:start w:val="0"/>
      <w:numFmt w:val="bullet"/>
      <w:lvlText w:val="•"/>
      <w:lvlJc w:val="left"/>
      <w:pPr>
        <w:ind w:left="9246" w:hanging="502"/>
      </w:pPr>
      <w:rPr>
        <w:rFonts w:hint="default"/>
      </w:rPr>
    </w:lvl>
    <w:lvl w:ilvl="8">
      <w:start w:val="0"/>
      <w:numFmt w:val="bullet"/>
      <w:lvlText w:val="•"/>
      <w:lvlJc w:val="left"/>
      <w:pPr>
        <w:ind w:left="10244" w:hanging="502"/>
      </w:pPr>
      <w:rPr>
        <w:rFonts w:hint="default"/>
      </w:rPr>
    </w:lvl>
  </w:abstractNum>
  <w:abstractNum w:abstractNumId="13">
    <w:multiLevelType w:val="hybridMultilevel"/>
    <w:lvl w:ilvl="0">
      <w:start w:val="1"/>
      <w:numFmt w:val="decimal"/>
      <w:lvlText w:val="%1"/>
      <w:lvlJc w:val="left"/>
      <w:pPr>
        <w:ind w:left="2269" w:hanging="502"/>
        <w:jc w:val="left"/>
      </w:pPr>
      <w:rPr>
        <w:rFonts w:hint="default" w:ascii="Times New Roman" w:hAnsi="Times New Roman" w:eastAsia="Times New Roman" w:cs="Times New Roman"/>
        <w:color w:val="EC008C"/>
        <w:w w:val="99"/>
        <w:sz w:val="22"/>
        <w:szCs w:val="22"/>
      </w:rPr>
    </w:lvl>
    <w:lvl w:ilvl="1">
      <w:start w:val="0"/>
      <w:numFmt w:val="bullet"/>
      <w:lvlText w:val="•"/>
      <w:lvlJc w:val="left"/>
      <w:pPr>
        <w:ind w:left="3258" w:hanging="502"/>
      </w:pPr>
      <w:rPr>
        <w:rFonts w:hint="default"/>
      </w:rPr>
    </w:lvl>
    <w:lvl w:ilvl="2">
      <w:start w:val="0"/>
      <w:numFmt w:val="bullet"/>
      <w:lvlText w:val="•"/>
      <w:lvlJc w:val="left"/>
      <w:pPr>
        <w:ind w:left="4256" w:hanging="502"/>
      </w:pPr>
      <w:rPr>
        <w:rFonts w:hint="default"/>
      </w:rPr>
    </w:lvl>
    <w:lvl w:ilvl="3">
      <w:start w:val="0"/>
      <w:numFmt w:val="bullet"/>
      <w:lvlText w:val="•"/>
      <w:lvlJc w:val="left"/>
      <w:pPr>
        <w:ind w:left="5254" w:hanging="502"/>
      </w:pPr>
      <w:rPr>
        <w:rFonts w:hint="default"/>
      </w:rPr>
    </w:lvl>
    <w:lvl w:ilvl="4">
      <w:start w:val="0"/>
      <w:numFmt w:val="bullet"/>
      <w:lvlText w:val="•"/>
      <w:lvlJc w:val="left"/>
      <w:pPr>
        <w:ind w:left="6252" w:hanging="502"/>
      </w:pPr>
      <w:rPr>
        <w:rFonts w:hint="default"/>
      </w:rPr>
    </w:lvl>
    <w:lvl w:ilvl="5">
      <w:start w:val="0"/>
      <w:numFmt w:val="bullet"/>
      <w:lvlText w:val="•"/>
      <w:lvlJc w:val="left"/>
      <w:pPr>
        <w:ind w:left="7250" w:hanging="502"/>
      </w:pPr>
      <w:rPr>
        <w:rFonts w:hint="default"/>
      </w:rPr>
    </w:lvl>
    <w:lvl w:ilvl="6">
      <w:start w:val="0"/>
      <w:numFmt w:val="bullet"/>
      <w:lvlText w:val="•"/>
      <w:lvlJc w:val="left"/>
      <w:pPr>
        <w:ind w:left="8248" w:hanging="502"/>
      </w:pPr>
      <w:rPr>
        <w:rFonts w:hint="default"/>
      </w:rPr>
    </w:lvl>
    <w:lvl w:ilvl="7">
      <w:start w:val="0"/>
      <w:numFmt w:val="bullet"/>
      <w:lvlText w:val="•"/>
      <w:lvlJc w:val="left"/>
      <w:pPr>
        <w:ind w:left="9246" w:hanging="502"/>
      </w:pPr>
      <w:rPr>
        <w:rFonts w:hint="default"/>
      </w:rPr>
    </w:lvl>
    <w:lvl w:ilvl="8">
      <w:start w:val="0"/>
      <w:numFmt w:val="bullet"/>
      <w:lvlText w:val="•"/>
      <w:lvlJc w:val="left"/>
      <w:pPr>
        <w:ind w:left="10244" w:hanging="502"/>
      </w:pPr>
      <w:rPr>
        <w:rFonts w:hint="default"/>
      </w:rPr>
    </w:lvl>
  </w:abstractNum>
  <w:abstractNum w:abstractNumId="11">
    <w:multiLevelType w:val="hybridMultilevel"/>
    <w:lvl w:ilvl="0">
      <w:start w:val="0"/>
      <w:numFmt w:val="bullet"/>
      <w:lvlText w:val="●"/>
      <w:lvlJc w:val="left"/>
      <w:pPr>
        <w:ind w:left="301" w:hanging="302"/>
      </w:pPr>
      <w:rPr>
        <w:rFonts w:hint="default" w:ascii="ＭＳ Ｐゴシック" w:hAnsi="ＭＳ Ｐゴシック" w:eastAsia="ＭＳ Ｐゴシック" w:cs="ＭＳ Ｐゴシック"/>
        <w:color w:val="A52A2A"/>
        <w:w w:val="98"/>
        <w:sz w:val="8"/>
        <w:szCs w:val="8"/>
      </w:rPr>
    </w:lvl>
    <w:lvl w:ilvl="1">
      <w:start w:val="0"/>
      <w:numFmt w:val="bullet"/>
      <w:lvlText w:val="•"/>
      <w:lvlJc w:val="left"/>
      <w:pPr>
        <w:ind w:left="316" w:hanging="302"/>
      </w:pPr>
      <w:rPr>
        <w:rFonts w:hint="default"/>
      </w:rPr>
    </w:lvl>
    <w:lvl w:ilvl="2">
      <w:start w:val="0"/>
      <w:numFmt w:val="bullet"/>
      <w:lvlText w:val="•"/>
      <w:lvlJc w:val="left"/>
      <w:pPr>
        <w:ind w:left="333" w:hanging="302"/>
      </w:pPr>
      <w:rPr>
        <w:rFonts w:hint="default"/>
      </w:rPr>
    </w:lvl>
    <w:lvl w:ilvl="3">
      <w:start w:val="0"/>
      <w:numFmt w:val="bullet"/>
      <w:lvlText w:val="•"/>
      <w:lvlJc w:val="left"/>
      <w:pPr>
        <w:ind w:left="349" w:hanging="302"/>
      </w:pPr>
      <w:rPr>
        <w:rFonts w:hint="default"/>
      </w:rPr>
    </w:lvl>
    <w:lvl w:ilvl="4">
      <w:start w:val="0"/>
      <w:numFmt w:val="bullet"/>
      <w:lvlText w:val="•"/>
      <w:lvlJc w:val="left"/>
      <w:pPr>
        <w:ind w:left="366" w:hanging="302"/>
      </w:pPr>
      <w:rPr>
        <w:rFonts w:hint="default"/>
      </w:rPr>
    </w:lvl>
    <w:lvl w:ilvl="5">
      <w:start w:val="0"/>
      <w:numFmt w:val="bullet"/>
      <w:lvlText w:val="•"/>
      <w:lvlJc w:val="left"/>
      <w:pPr>
        <w:ind w:left="382" w:hanging="302"/>
      </w:pPr>
      <w:rPr>
        <w:rFonts w:hint="default"/>
      </w:rPr>
    </w:lvl>
    <w:lvl w:ilvl="6">
      <w:start w:val="0"/>
      <w:numFmt w:val="bullet"/>
      <w:lvlText w:val="•"/>
      <w:lvlJc w:val="left"/>
      <w:pPr>
        <w:ind w:left="399" w:hanging="302"/>
      </w:pPr>
      <w:rPr>
        <w:rFonts w:hint="default"/>
      </w:rPr>
    </w:lvl>
    <w:lvl w:ilvl="7">
      <w:start w:val="0"/>
      <w:numFmt w:val="bullet"/>
      <w:lvlText w:val="•"/>
      <w:lvlJc w:val="left"/>
      <w:pPr>
        <w:ind w:left="416" w:hanging="302"/>
      </w:pPr>
      <w:rPr>
        <w:rFonts w:hint="default"/>
      </w:rPr>
    </w:lvl>
    <w:lvl w:ilvl="8">
      <w:start w:val="0"/>
      <w:numFmt w:val="bullet"/>
      <w:lvlText w:val="•"/>
      <w:lvlJc w:val="left"/>
      <w:pPr>
        <w:ind w:left="432" w:hanging="302"/>
      </w:pPr>
      <w:rPr>
        <w:rFonts w:hint="default"/>
      </w:rPr>
    </w:lvl>
  </w:abstractNum>
  <w:abstractNum w:abstractNumId="10">
    <w:multiLevelType w:val="hybridMultilevel"/>
    <w:lvl w:ilvl="0">
      <w:start w:val="0"/>
      <w:numFmt w:val="bullet"/>
      <w:lvlText w:val="●"/>
      <w:lvlJc w:val="left"/>
      <w:pPr>
        <w:ind w:left="2170" w:hanging="323"/>
      </w:pPr>
      <w:rPr>
        <w:rFonts w:hint="default"/>
        <w:w w:val="103"/>
      </w:rPr>
    </w:lvl>
    <w:lvl w:ilvl="1">
      <w:start w:val="0"/>
      <w:numFmt w:val="bullet"/>
      <w:lvlText w:val="•"/>
      <w:lvlJc w:val="left"/>
      <w:pPr>
        <w:ind w:left="2393" w:hanging="323"/>
      </w:pPr>
      <w:rPr>
        <w:rFonts w:hint="default"/>
      </w:rPr>
    </w:lvl>
    <w:lvl w:ilvl="2">
      <w:start w:val="0"/>
      <w:numFmt w:val="bullet"/>
      <w:lvlText w:val="•"/>
      <w:lvlJc w:val="left"/>
      <w:pPr>
        <w:ind w:left="2607" w:hanging="323"/>
      </w:pPr>
      <w:rPr>
        <w:rFonts w:hint="default"/>
      </w:rPr>
    </w:lvl>
    <w:lvl w:ilvl="3">
      <w:start w:val="0"/>
      <w:numFmt w:val="bullet"/>
      <w:lvlText w:val="•"/>
      <w:lvlJc w:val="left"/>
      <w:pPr>
        <w:ind w:left="2820" w:hanging="323"/>
      </w:pPr>
      <w:rPr>
        <w:rFonts w:hint="default"/>
      </w:rPr>
    </w:lvl>
    <w:lvl w:ilvl="4">
      <w:start w:val="0"/>
      <w:numFmt w:val="bullet"/>
      <w:lvlText w:val="•"/>
      <w:lvlJc w:val="left"/>
      <w:pPr>
        <w:ind w:left="3034" w:hanging="323"/>
      </w:pPr>
      <w:rPr>
        <w:rFonts w:hint="default"/>
      </w:rPr>
    </w:lvl>
    <w:lvl w:ilvl="5">
      <w:start w:val="0"/>
      <w:numFmt w:val="bullet"/>
      <w:lvlText w:val="•"/>
      <w:lvlJc w:val="left"/>
      <w:pPr>
        <w:ind w:left="3247" w:hanging="323"/>
      </w:pPr>
      <w:rPr>
        <w:rFonts w:hint="default"/>
      </w:rPr>
    </w:lvl>
    <w:lvl w:ilvl="6">
      <w:start w:val="0"/>
      <w:numFmt w:val="bullet"/>
      <w:lvlText w:val="•"/>
      <w:lvlJc w:val="left"/>
      <w:pPr>
        <w:ind w:left="3461" w:hanging="323"/>
      </w:pPr>
      <w:rPr>
        <w:rFonts w:hint="default"/>
      </w:rPr>
    </w:lvl>
    <w:lvl w:ilvl="7">
      <w:start w:val="0"/>
      <w:numFmt w:val="bullet"/>
      <w:lvlText w:val="•"/>
      <w:lvlJc w:val="left"/>
      <w:pPr>
        <w:ind w:left="3674" w:hanging="323"/>
      </w:pPr>
      <w:rPr>
        <w:rFonts w:hint="default"/>
      </w:rPr>
    </w:lvl>
    <w:lvl w:ilvl="8">
      <w:start w:val="0"/>
      <w:numFmt w:val="bullet"/>
      <w:lvlText w:val="•"/>
      <w:lvlJc w:val="left"/>
      <w:pPr>
        <w:ind w:left="3888" w:hanging="323"/>
      </w:pPr>
      <w:rPr>
        <w:rFonts w:hint="default"/>
      </w:rPr>
    </w:lvl>
  </w:abstractNum>
  <w:abstractNum w:abstractNumId="8">
    <w:multiLevelType w:val="hybridMultilevel"/>
    <w:lvl w:ilvl="0">
      <w:start w:val="0"/>
      <w:numFmt w:val="bullet"/>
      <w:lvlText w:val="•"/>
      <w:lvlJc w:val="left"/>
      <w:pPr>
        <w:ind w:left="1985" w:hanging="279"/>
      </w:pPr>
      <w:rPr>
        <w:rFonts w:hint="default" w:ascii="Times New Roman" w:hAnsi="Times New Roman" w:eastAsia="Times New Roman" w:cs="Times New Roman"/>
        <w:w w:val="220"/>
        <w:sz w:val="22"/>
        <w:szCs w:val="22"/>
      </w:rPr>
    </w:lvl>
    <w:lvl w:ilvl="1">
      <w:start w:val="0"/>
      <w:numFmt w:val="bullet"/>
      <w:lvlText w:val="•"/>
      <w:lvlJc w:val="left"/>
      <w:pPr>
        <w:ind w:left="3006" w:hanging="279"/>
      </w:pPr>
      <w:rPr>
        <w:rFonts w:hint="default"/>
      </w:rPr>
    </w:lvl>
    <w:lvl w:ilvl="2">
      <w:start w:val="0"/>
      <w:numFmt w:val="bullet"/>
      <w:lvlText w:val="•"/>
      <w:lvlJc w:val="left"/>
      <w:pPr>
        <w:ind w:left="4032" w:hanging="279"/>
      </w:pPr>
      <w:rPr>
        <w:rFonts w:hint="default"/>
      </w:rPr>
    </w:lvl>
    <w:lvl w:ilvl="3">
      <w:start w:val="0"/>
      <w:numFmt w:val="bullet"/>
      <w:lvlText w:val="•"/>
      <w:lvlJc w:val="left"/>
      <w:pPr>
        <w:ind w:left="5058" w:hanging="279"/>
      </w:pPr>
      <w:rPr>
        <w:rFonts w:hint="default"/>
      </w:rPr>
    </w:lvl>
    <w:lvl w:ilvl="4">
      <w:start w:val="0"/>
      <w:numFmt w:val="bullet"/>
      <w:lvlText w:val="•"/>
      <w:lvlJc w:val="left"/>
      <w:pPr>
        <w:ind w:left="6084" w:hanging="279"/>
      </w:pPr>
      <w:rPr>
        <w:rFonts w:hint="default"/>
      </w:rPr>
    </w:lvl>
    <w:lvl w:ilvl="5">
      <w:start w:val="0"/>
      <w:numFmt w:val="bullet"/>
      <w:lvlText w:val="•"/>
      <w:lvlJc w:val="left"/>
      <w:pPr>
        <w:ind w:left="7110" w:hanging="279"/>
      </w:pPr>
      <w:rPr>
        <w:rFonts w:hint="default"/>
      </w:rPr>
    </w:lvl>
    <w:lvl w:ilvl="6">
      <w:start w:val="0"/>
      <w:numFmt w:val="bullet"/>
      <w:lvlText w:val="•"/>
      <w:lvlJc w:val="left"/>
      <w:pPr>
        <w:ind w:left="8136" w:hanging="279"/>
      </w:pPr>
      <w:rPr>
        <w:rFonts w:hint="default"/>
      </w:rPr>
    </w:lvl>
    <w:lvl w:ilvl="7">
      <w:start w:val="0"/>
      <w:numFmt w:val="bullet"/>
      <w:lvlText w:val="•"/>
      <w:lvlJc w:val="left"/>
      <w:pPr>
        <w:ind w:left="9162" w:hanging="279"/>
      </w:pPr>
      <w:rPr>
        <w:rFonts w:hint="default"/>
      </w:rPr>
    </w:lvl>
    <w:lvl w:ilvl="8">
      <w:start w:val="0"/>
      <w:numFmt w:val="bullet"/>
      <w:lvlText w:val="•"/>
      <w:lvlJc w:val="left"/>
      <w:pPr>
        <w:ind w:left="10188" w:hanging="279"/>
      </w:pPr>
      <w:rPr>
        <w:rFonts w:hint="default"/>
      </w:rPr>
    </w:lvl>
  </w:abstractNum>
  <w:abstractNum w:abstractNumId="7">
    <w:multiLevelType w:val="hybridMultilevel"/>
    <w:lvl w:ilvl="0">
      <w:start w:val="2"/>
      <w:numFmt w:val="lowerLetter"/>
      <w:lvlText w:val="%1)"/>
      <w:lvlJc w:val="left"/>
      <w:pPr>
        <w:ind w:left="170" w:hanging="246"/>
        <w:jc w:val="left"/>
      </w:pPr>
      <w:rPr>
        <w:rFonts w:hint="default" w:ascii="Times New Roman" w:hAnsi="Times New Roman" w:eastAsia="Times New Roman" w:cs="Times New Roman"/>
        <w:w w:val="114"/>
        <w:sz w:val="19"/>
        <w:szCs w:val="19"/>
      </w:rPr>
    </w:lvl>
    <w:lvl w:ilvl="1">
      <w:start w:val="1"/>
      <w:numFmt w:val="decimal"/>
      <w:lvlText w:val="%2."/>
      <w:lvlJc w:val="left"/>
      <w:pPr>
        <w:ind w:left="1985" w:hanging="279"/>
        <w:jc w:val="left"/>
      </w:pPr>
      <w:rPr>
        <w:rFonts w:hint="default" w:ascii="Times New Roman" w:hAnsi="Times New Roman" w:eastAsia="Times New Roman" w:cs="Times New Roman"/>
        <w:w w:val="102"/>
        <w:sz w:val="22"/>
        <w:szCs w:val="22"/>
      </w:rPr>
    </w:lvl>
    <w:lvl w:ilvl="2">
      <w:start w:val="0"/>
      <w:numFmt w:val="bullet"/>
      <w:lvlText w:val="-"/>
      <w:lvlJc w:val="left"/>
      <w:pPr>
        <w:ind w:left="1985" w:hanging="146"/>
      </w:pPr>
      <w:rPr>
        <w:rFonts w:hint="default" w:ascii="Times New Roman" w:hAnsi="Times New Roman" w:eastAsia="Times New Roman" w:cs="Times New Roman"/>
        <w:w w:val="99"/>
        <w:sz w:val="22"/>
        <w:szCs w:val="22"/>
      </w:rPr>
    </w:lvl>
    <w:lvl w:ilvl="3">
      <w:start w:val="0"/>
      <w:numFmt w:val="bullet"/>
      <w:lvlText w:val="•"/>
      <w:lvlJc w:val="left"/>
      <w:pPr>
        <w:ind w:left="1999" w:hanging="146"/>
      </w:pPr>
      <w:rPr>
        <w:rFonts w:hint="default"/>
      </w:rPr>
    </w:lvl>
    <w:lvl w:ilvl="4">
      <w:start w:val="0"/>
      <w:numFmt w:val="bullet"/>
      <w:lvlText w:val="•"/>
      <w:lvlJc w:val="left"/>
      <w:pPr>
        <w:ind w:left="2009" w:hanging="146"/>
      </w:pPr>
      <w:rPr>
        <w:rFonts w:hint="default"/>
      </w:rPr>
    </w:lvl>
    <w:lvl w:ilvl="5">
      <w:start w:val="0"/>
      <w:numFmt w:val="bullet"/>
      <w:lvlText w:val="•"/>
      <w:lvlJc w:val="left"/>
      <w:pPr>
        <w:ind w:left="2019" w:hanging="146"/>
      </w:pPr>
      <w:rPr>
        <w:rFonts w:hint="default"/>
      </w:rPr>
    </w:lvl>
    <w:lvl w:ilvl="6">
      <w:start w:val="0"/>
      <w:numFmt w:val="bullet"/>
      <w:lvlText w:val="•"/>
      <w:lvlJc w:val="left"/>
      <w:pPr>
        <w:ind w:left="2029" w:hanging="146"/>
      </w:pPr>
      <w:rPr>
        <w:rFonts w:hint="default"/>
      </w:rPr>
    </w:lvl>
    <w:lvl w:ilvl="7">
      <w:start w:val="0"/>
      <w:numFmt w:val="bullet"/>
      <w:lvlText w:val="•"/>
      <w:lvlJc w:val="left"/>
      <w:pPr>
        <w:ind w:left="2039" w:hanging="146"/>
      </w:pPr>
      <w:rPr>
        <w:rFonts w:hint="default"/>
      </w:rPr>
    </w:lvl>
    <w:lvl w:ilvl="8">
      <w:start w:val="0"/>
      <w:numFmt w:val="bullet"/>
      <w:lvlText w:val="•"/>
      <w:lvlJc w:val="left"/>
      <w:pPr>
        <w:ind w:left="2049" w:hanging="146"/>
      </w:pPr>
      <w:rPr>
        <w:rFonts w:hint="default"/>
      </w:rPr>
    </w:lvl>
  </w:abstractNum>
  <w:abstractNum w:abstractNumId="6">
    <w:multiLevelType w:val="hybridMultilevel"/>
    <w:lvl w:ilvl="0">
      <w:start w:val="1"/>
      <w:numFmt w:val="decimal"/>
      <w:lvlText w:val="%1."/>
      <w:lvlJc w:val="left"/>
      <w:pPr>
        <w:ind w:left="1985" w:hanging="279"/>
        <w:jc w:val="left"/>
      </w:pPr>
      <w:rPr>
        <w:rFonts w:hint="default" w:ascii="Times New Roman" w:hAnsi="Times New Roman" w:eastAsia="Times New Roman" w:cs="Times New Roman"/>
        <w:w w:val="102"/>
        <w:sz w:val="22"/>
        <w:szCs w:val="22"/>
      </w:rPr>
    </w:lvl>
    <w:lvl w:ilvl="1">
      <w:start w:val="0"/>
      <w:numFmt w:val="bullet"/>
      <w:lvlText w:val="•"/>
      <w:lvlJc w:val="left"/>
      <w:pPr>
        <w:ind w:left="3006" w:hanging="279"/>
      </w:pPr>
      <w:rPr>
        <w:rFonts w:hint="default"/>
      </w:rPr>
    </w:lvl>
    <w:lvl w:ilvl="2">
      <w:start w:val="0"/>
      <w:numFmt w:val="bullet"/>
      <w:lvlText w:val="•"/>
      <w:lvlJc w:val="left"/>
      <w:pPr>
        <w:ind w:left="4032" w:hanging="279"/>
      </w:pPr>
      <w:rPr>
        <w:rFonts w:hint="default"/>
      </w:rPr>
    </w:lvl>
    <w:lvl w:ilvl="3">
      <w:start w:val="0"/>
      <w:numFmt w:val="bullet"/>
      <w:lvlText w:val="•"/>
      <w:lvlJc w:val="left"/>
      <w:pPr>
        <w:ind w:left="5058" w:hanging="279"/>
      </w:pPr>
      <w:rPr>
        <w:rFonts w:hint="default"/>
      </w:rPr>
    </w:lvl>
    <w:lvl w:ilvl="4">
      <w:start w:val="0"/>
      <w:numFmt w:val="bullet"/>
      <w:lvlText w:val="•"/>
      <w:lvlJc w:val="left"/>
      <w:pPr>
        <w:ind w:left="6084" w:hanging="279"/>
      </w:pPr>
      <w:rPr>
        <w:rFonts w:hint="default"/>
      </w:rPr>
    </w:lvl>
    <w:lvl w:ilvl="5">
      <w:start w:val="0"/>
      <w:numFmt w:val="bullet"/>
      <w:lvlText w:val="•"/>
      <w:lvlJc w:val="left"/>
      <w:pPr>
        <w:ind w:left="7110" w:hanging="279"/>
      </w:pPr>
      <w:rPr>
        <w:rFonts w:hint="default"/>
      </w:rPr>
    </w:lvl>
    <w:lvl w:ilvl="6">
      <w:start w:val="0"/>
      <w:numFmt w:val="bullet"/>
      <w:lvlText w:val="•"/>
      <w:lvlJc w:val="left"/>
      <w:pPr>
        <w:ind w:left="8136" w:hanging="279"/>
      </w:pPr>
      <w:rPr>
        <w:rFonts w:hint="default"/>
      </w:rPr>
    </w:lvl>
    <w:lvl w:ilvl="7">
      <w:start w:val="0"/>
      <w:numFmt w:val="bullet"/>
      <w:lvlText w:val="•"/>
      <w:lvlJc w:val="left"/>
      <w:pPr>
        <w:ind w:left="9162" w:hanging="279"/>
      </w:pPr>
      <w:rPr>
        <w:rFonts w:hint="default"/>
      </w:rPr>
    </w:lvl>
    <w:lvl w:ilvl="8">
      <w:start w:val="0"/>
      <w:numFmt w:val="bullet"/>
      <w:lvlText w:val="•"/>
      <w:lvlJc w:val="left"/>
      <w:pPr>
        <w:ind w:left="10188" w:hanging="279"/>
      </w:pPr>
      <w:rPr>
        <w:rFonts w:hint="default"/>
      </w:rPr>
    </w:lvl>
  </w:abstractNum>
  <w:abstractNum w:abstractNumId="5">
    <w:multiLevelType w:val="hybridMultilevel"/>
    <w:lvl w:ilvl="0">
      <w:start w:val="20"/>
      <w:numFmt w:val="lowerLetter"/>
      <w:lvlText w:val="%1."/>
      <w:lvlJc w:val="left"/>
      <w:pPr>
        <w:ind w:left="1783" w:hanging="344"/>
        <w:jc w:val="left"/>
      </w:pPr>
      <w:rPr>
        <w:rFonts w:hint="default" w:ascii="Courier New" w:hAnsi="Courier New" w:eastAsia="Courier New" w:cs="Courier New"/>
        <w:w w:val="86"/>
        <w:sz w:val="22"/>
        <w:szCs w:val="22"/>
      </w:rPr>
    </w:lvl>
    <w:lvl w:ilvl="1">
      <w:start w:val="0"/>
      <w:numFmt w:val="bullet"/>
      <w:lvlText w:val="•"/>
      <w:lvlJc w:val="left"/>
      <w:pPr>
        <w:ind w:left="1985" w:hanging="279"/>
      </w:pPr>
      <w:rPr>
        <w:rFonts w:hint="default" w:ascii="Times New Roman" w:hAnsi="Times New Roman" w:eastAsia="Times New Roman" w:cs="Times New Roman"/>
        <w:w w:val="220"/>
        <w:sz w:val="22"/>
        <w:szCs w:val="22"/>
      </w:rPr>
    </w:lvl>
    <w:lvl w:ilvl="2">
      <w:start w:val="0"/>
      <w:numFmt w:val="bullet"/>
      <w:lvlText w:val="•"/>
      <w:lvlJc w:val="left"/>
      <w:pPr>
        <w:ind w:left="3120" w:hanging="279"/>
      </w:pPr>
      <w:rPr>
        <w:rFonts w:hint="default"/>
      </w:rPr>
    </w:lvl>
    <w:lvl w:ilvl="3">
      <w:start w:val="0"/>
      <w:numFmt w:val="bullet"/>
      <w:lvlText w:val="•"/>
      <w:lvlJc w:val="left"/>
      <w:pPr>
        <w:ind w:left="4260" w:hanging="279"/>
      </w:pPr>
      <w:rPr>
        <w:rFonts w:hint="default"/>
      </w:rPr>
    </w:lvl>
    <w:lvl w:ilvl="4">
      <w:start w:val="0"/>
      <w:numFmt w:val="bullet"/>
      <w:lvlText w:val="•"/>
      <w:lvlJc w:val="left"/>
      <w:pPr>
        <w:ind w:left="5400" w:hanging="279"/>
      </w:pPr>
      <w:rPr>
        <w:rFonts w:hint="default"/>
      </w:rPr>
    </w:lvl>
    <w:lvl w:ilvl="5">
      <w:start w:val="0"/>
      <w:numFmt w:val="bullet"/>
      <w:lvlText w:val="•"/>
      <w:lvlJc w:val="left"/>
      <w:pPr>
        <w:ind w:left="6540" w:hanging="279"/>
      </w:pPr>
      <w:rPr>
        <w:rFonts w:hint="default"/>
      </w:rPr>
    </w:lvl>
    <w:lvl w:ilvl="6">
      <w:start w:val="0"/>
      <w:numFmt w:val="bullet"/>
      <w:lvlText w:val="•"/>
      <w:lvlJc w:val="left"/>
      <w:pPr>
        <w:ind w:left="7680" w:hanging="279"/>
      </w:pPr>
      <w:rPr>
        <w:rFonts w:hint="default"/>
      </w:rPr>
    </w:lvl>
    <w:lvl w:ilvl="7">
      <w:start w:val="0"/>
      <w:numFmt w:val="bullet"/>
      <w:lvlText w:val="•"/>
      <w:lvlJc w:val="left"/>
      <w:pPr>
        <w:ind w:left="8820" w:hanging="279"/>
      </w:pPr>
      <w:rPr>
        <w:rFonts w:hint="default"/>
      </w:rPr>
    </w:lvl>
    <w:lvl w:ilvl="8">
      <w:start w:val="0"/>
      <w:numFmt w:val="bullet"/>
      <w:lvlText w:val="•"/>
      <w:lvlJc w:val="left"/>
      <w:pPr>
        <w:ind w:left="9960" w:hanging="279"/>
      </w:pPr>
      <w:rPr>
        <w:rFonts w:hint="default"/>
      </w:rPr>
    </w:lvl>
  </w:abstractNum>
  <w:abstractNum w:abstractNumId="4">
    <w:multiLevelType w:val="hybridMultilevel"/>
    <w:lvl w:ilvl="0">
      <w:start w:val="0"/>
      <w:numFmt w:val="decimal"/>
      <w:lvlText w:val="%1."/>
      <w:lvlJc w:val="left"/>
      <w:pPr>
        <w:ind w:left="1985" w:hanging="279"/>
        <w:jc w:val="left"/>
      </w:pPr>
      <w:rPr>
        <w:rFonts w:hint="default" w:ascii="Times New Roman" w:hAnsi="Times New Roman" w:eastAsia="Times New Roman" w:cs="Times New Roman"/>
        <w:w w:val="102"/>
        <w:sz w:val="22"/>
        <w:szCs w:val="22"/>
      </w:rPr>
    </w:lvl>
    <w:lvl w:ilvl="1">
      <w:start w:val="0"/>
      <w:numFmt w:val="bullet"/>
      <w:lvlText w:val="•"/>
      <w:lvlJc w:val="left"/>
      <w:pPr>
        <w:ind w:left="2465" w:hanging="279"/>
      </w:pPr>
      <w:rPr>
        <w:rFonts w:hint="default" w:ascii="Times New Roman" w:hAnsi="Times New Roman" w:eastAsia="Times New Roman" w:cs="Times New Roman"/>
        <w:w w:val="220"/>
        <w:sz w:val="22"/>
        <w:szCs w:val="22"/>
      </w:rPr>
    </w:lvl>
    <w:lvl w:ilvl="2">
      <w:start w:val="0"/>
      <w:numFmt w:val="bullet"/>
      <w:lvlText w:val="•"/>
      <w:lvlJc w:val="left"/>
      <w:pPr>
        <w:ind w:left="3546" w:hanging="279"/>
      </w:pPr>
      <w:rPr>
        <w:rFonts w:hint="default"/>
      </w:rPr>
    </w:lvl>
    <w:lvl w:ilvl="3">
      <w:start w:val="0"/>
      <w:numFmt w:val="bullet"/>
      <w:lvlText w:val="•"/>
      <w:lvlJc w:val="left"/>
      <w:pPr>
        <w:ind w:left="4633" w:hanging="279"/>
      </w:pPr>
      <w:rPr>
        <w:rFonts w:hint="default"/>
      </w:rPr>
    </w:lvl>
    <w:lvl w:ilvl="4">
      <w:start w:val="0"/>
      <w:numFmt w:val="bullet"/>
      <w:lvlText w:val="•"/>
      <w:lvlJc w:val="left"/>
      <w:pPr>
        <w:ind w:left="5720" w:hanging="279"/>
      </w:pPr>
      <w:rPr>
        <w:rFonts w:hint="default"/>
      </w:rPr>
    </w:lvl>
    <w:lvl w:ilvl="5">
      <w:start w:val="0"/>
      <w:numFmt w:val="bullet"/>
      <w:lvlText w:val="•"/>
      <w:lvlJc w:val="left"/>
      <w:pPr>
        <w:ind w:left="6806" w:hanging="279"/>
      </w:pPr>
      <w:rPr>
        <w:rFonts w:hint="default"/>
      </w:rPr>
    </w:lvl>
    <w:lvl w:ilvl="6">
      <w:start w:val="0"/>
      <w:numFmt w:val="bullet"/>
      <w:lvlText w:val="•"/>
      <w:lvlJc w:val="left"/>
      <w:pPr>
        <w:ind w:left="7893" w:hanging="279"/>
      </w:pPr>
      <w:rPr>
        <w:rFonts w:hint="default"/>
      </w:rPr>
    </w:lvl>
    <w:lvl w:ilvl="7">
      <w:start w:val="0"/>
      <w:numFmt w:val="bullet"/>
      <w:lvlText w:val="•"/>
      <w:lvlJc w:val="left"/>
      <w:pPr>
        <w:ind w:left="8980" w:hanging="279"/>
      </w:pPr>
      <w:rPr>
        <w:rFonts w:hint="default"/>
      </w:rPr>
    </w:lvl>
    <w:lvl w:ilvl="8">
      <w:start w:val="0"/>
      <w:numFmt w:val="bullet"/>
      <w:lvlText w:val="•"/>
      <w:lvlJc w:val="left"/>
      <w:pPr>
        <w:ind w:left="10066" w:hanging="279"/>
      </w:pPr>
      <w:rPr>
        <w:rFonts w:hint="default"/>
      </w:rPr>
    </w:lvl>
  </w:abstractNum>
  <w:abstractNum w:abstractNumId="3">
    <w:multiLevelType w:val="hybridMultilevel"/>
    <w:lvl w:ilvl="0">
      <w:start w:val="1"/>
      <w:numFmt w:val="decimal"/>
      <w:lvlText w:val="%1."/>
      <w:lvlJc w:val="left"/>
      <w:pPr>
        <w:ind w:left="1985" w:hanging="279"/>
        <w:jc w:val="left"/>
      </w:pPr>
      <w:rPr>
        <w:rFonts w:hint="default" w:ascii="Times New Roman" w:hAnsi="Times New Roman" w:eastAsia="Times New Roman" w:cs="Times New Roman"/>
        <w:w w:val="102"/>
        <w:sz w:val="22"/>
        <w:szCs w:val="22"/>
      </w:rPr>
    </w:lvl>
    <w:lvl w:ilvl="1">
      <w:start w:val="0"/>
      <w:numFmt w:val="bullet"/>
      <w:lvlText w:val="•"/>
      <w:lvlJc w:val="left"/>
      <w:pPr>
        <w:ind w:left="3006" w:hanging="279"/>
      </w:pPr>
      <w:rPr>
        <w:rFonts w:hint="default"/>
      </w:rPr>
    </w:lvl>
    <w:lvl w:ilvl="2">
      <w:start w:val="0"/>
      <w:numFmt w:val="bullet"/>
      <w:lvlText w:val="•"/>
      <w:lvlJc w:val="left"/>
      <w:pPr>
        <w:ind w:left="4032" w:hanging="279"/>
      </w:pPr>
      <w:rPr>
        <w:rFonts w:hint="default"/>
      </w:rPr>
    </w:lvl>
    <w:lvl w:ilvl="3">
      <w:start w:val="0"/>
      <w:numFmt w:val="bullet"/>
      <w:lvlText w:val="•"/>
      <w:lvlJc w:val="left"/>
      <w:pPr>
        <w:ind w:left="5058" w:hanging="279"/>
      </w:pPr>
      <w:rPr>
        <w:rFonts w:hint="default"/>
      </w:rPr>
    </w:lvl>
    <w:lvl w:ilvl="4">
      <w:start w:val="0"/>
      <w:numFmt w:val="bullet"/>
      <w:lvlText w:val="•"/>
      <w:lvlJc w:val="left"/>
      <w:pPr>
        <w:ind w:left="6084" w:hanging="279"/>
      </w:pPr>
      <w:rPr>
        <w:rFonts w:hint="default"/>
      </w:rPr>
    </w:lvl>
    <w:lvl w:ilvl="5">
      <w:start w:val="0"/>
      <w:numFmt w:val="bullet"/>
      <w:lvlText w:val="•"/>
      <w:lvlJc w:val="left"/>
      <w:pPr>
        <w:ind w:left="7110" w:hanging="279"/>
      </w:pPr>
      <w:rPr>
        <w:rFonts w:hint="default"/>
      </w:rPr>
    </w:lvl>
    <w:lvl w:ilvl="6">
      <w:start w:val="0"/>
      <w:numFmt w:val="bullet"/>
      <w:lvlText w:val="•"/>
      <w:lvlJc w:val="left"/>
      <w:pPr>
        <w:ind w:left="8136" w:hanging="279"/>
      </w:pPr>
      <w:rPr>
        <w:rFonts w:hint="default"/>
      </w:rPr>
    </w:lvl>
    <w:lvl w:ilvl="7">
      <w:start w:val="0"/>
      <w:numFmt w:val="bullet"/>
      <w:lvlText w:val="•"/>
      <w:lvlJc w:val="left"/>
      <w:pPr>
        <w:ind w:left="9162" w:hanging="279"/>
      </w:pPr>
      <w:rPr>
        <w:rFonts w:hint="default"/>
      </w:rPr>
    </w:lvl>
    <w:lvl w:ilvl="8">
      <w:start w:val="0"/>
      <w:numFmt w:val="bullet"/>
      <w:lvlText w:val="•"/>
      <w:lvlJc w:val="left"/>
      <w:pPr>
        <w:ind w:left="10188" w:hanging="279"/>
      </w:pPr>
      <w:rPr>
        <w:rFonts w:hint="default"/>
      </w:rPr>
    </w:lvl>
  </w:abstractNum>
  <w:abstractNum w:abstractNumId="2">
    <w:multiLevelType w:val="hybridMultilevel"/>
    <w:lvl w:ilvl="0">
      <w:start w:val="1"/>
      <w:numFmt w:val="decimal"/>
      <w:lvlText w:val="%1"/>
      <w:lvlJc w:val="left"/>
      <w:pPr>
        <w:ind w:left="1440" w:hanging="462"/>
        <w:jc w:val="left"/>
      </w:pPr>
      <w:rPr>
        <w:rFonts w:hint="default"/>
      </w:rPr>
    </w:lvl>
    <w:lvl w:ilvl="1">
      <w:start w:val="19"/>
      <w:numFmt w:val="decimal"/>
      <w:lvlText w:val="%1.%2"/>
      <w:lvlJc w:val="left"/>
      <w:pPr>
        <w:ind w:left="1440" w:hanging="462"/>
        <w:jc w:val="left"/>
      </w:pPr>
      <w:rPr>
        <w:rFonts w:hint="default" w:ascii="Times New Roman" w:hAnsi="Times New Roman" w:eastAsia="Times New Roman" w:cs="Times New Roman"/>
        <w:w w:val="100"/>
        <w:sz w:val="22"/>
        <w:szCs w:val="22"/>
      </w:rPr>
    </w:lvl>
    <w:lvl w:ilvl="2">
      <w:start w:val="0"/>
      <w:numFmt w:val="bullet"/>
      <w:lvlText w:val="•"/>
      <w:lvlJc w:val="left"/>
      <w:pPr>
        <w:ind w:left="1985" w:hanging="279"/>
      </w:pPr>
      <w:rPr>
        <w:rFonts w:hint="default" w:ascii="Times New Roman" w:hAnsi="Times New Roman" w:eastAsia="Times New Roman" w:cs="Times New Roman"/>
        <w:w w:val="220"/>
        <w:sz w:val="22"/>
        <w:szCs w:val="22"/>
      </w:rPr>
    </w:lvl>
    <w:lvl w:ilvl="3">
      <w:start w:val="0"/>
      <w:numFmt w:val="bullet"/>
      <w:lvlText w:val="•"/>
      <w:lvlJc w:val="left"/>
      <w:pPr>
        <w:ind w:left="4260" w:hanging="279"/>
      </w:pPr>
      <w:rPr>
        <w:rFonts w:hint="default"/>
      </w:rPr>
    </w:lvl>
    <w:lvl w:ilvl="4">
      <w:start w:val="0"/>
      <w:numFmt w:val="bullet"/>
      <w:lvlText w:val="•"/>
      <w:lvlJc w:val="left"/>
      <w:pPr>
        <w:ind w:left="5400" w:hanging="279"/>
      </w:pPr>
      <w:rPr>
        <w:rFonts w:hint="default"/>
      </w:rPr>
    </w:lvl>
    <w:lvl w:ilvl="5">
      <w:start w:val="0"/>
      <w:numFmt w:val="bullet"/>
      <w:lvlText w:val="•"/>
      <w:lvlJc w:val="left"/>
      <w:pPr>
        <w:ind w:left="6540" w:hanging="279"/>
      </w:pPr>
      <w:rPr>
        <w:rFonts w:hint="default"/>
      </w:rPr>
    </w:lvl>
    <w:lvl w:ilvl="6">
      <w:start w:val="0"/>
      <w:numFmt w:val="bullet"/>
      <w:lvlText w:val="•"/>
      <w:lvlJc w:val="left"/>
      <w:pPr>
        <w:ind w:left="7680" w:hanging="279"/>
      </w:pPr>
      <w:rPr>
        <w:rFonts w:hint="default"/>
      </w:rPr>
    </w:lvl>
    <w:lvl w:ilvl="7">
      <w:start w:val="0"/>
      <w:numFmt w:val="bullet"/>
      <w:lvlText w:val="•"/>
      <w:lvlJc w:val="left"/>
      <w:pPr>
        <w:ind w:left="8820" w:hanging="279"/>
      </w:pPr>
      <w:rPr>
        <w:rFonts w:hint="default"/>
      </w:rPr>
    </w:lvl>
    <w:lvl w:ilvl="8">
      <w:start w:val="0"/>
      <w:numFmt w:val="bullet"/>
      <w:lvlText w:val="•"/>
      <w:lvlJc w:val="left"/>
      <w:pPr>
        <w:ind w:left="9960" w:hanging="279"/>
      </w:pPr>
      <w:rPr>
        <w:rFonts w:hint="default"/>
      </w:rPr>
    </w:lvl>
  </w:abstractNum>
  <w:abstractNum w:abstractNumId="1">
    <w:multiLevelType w:val="hybridMultilevel"/>
    <w:lvl w:ilvl="0">
      <w:start w:val="0"/>
      <w:numFmt w:val="bullet"/>
      <w:lvlText w:val="•"/>
      <w:lvlJc w:val="left"/>
      <w:pPr>
        <w:ind w:left="1985" w:hanging="279"/>
      </w:pPr>
      <w:rPr>
        <w:rFonts w:hint="default" w:ascii="Times New Roman" w:hAnsi="Times New Roman" w:eastAsia="Times New Roman" w:cs="Times New Roman"/>
        <w:w w:val="220"/>
        <w:sz w:val="22"/>
        <w:szCs w:val="22"/>
      </w:rPr>
    </w:lvl>
    <w:lvl w:ilvl="1">
      <w:start w:val="0"/>
      <w:numFmt w:val="bullet"/>
      <w:lvlText w:val="•"/>
      <w:lvlJc w:val="left"/>
      <w:pPr>
        <w:ind w:left="3006" w:hanging="279"/>
      </w:pPr>
      <w:rPr>
        <w:rFonts w:hint="default"/>
      </w:rPr>
    </w:lvl>
    <w:lvl w:ilvl="2">
      <w:start w:val="0"/>
      <w:numFmt w:val="bullet"/>
      <w:lvlText w:val="•"/>
      <w:lvlJc w:val="left"/>
      <w:pPr>
        <w:ind w:left="4032" w:hanging="279"/>
      </w:pPr>
      <w:rPr>
        <w:rFonts w:hint="default"/>
      </w:rPr>
    </w:lvl>
    <w:lvl w:ilvl="3">
      <w:start w:val="0"/>
      <w:numFmt w:val="bullet"/>
      <w:lvlText w:val="•"/>
      <w:lvlJc w:val="left"/>
      <w:pPr>
        <w:ind w:left="5058" w:hanging="279"/>
      </w:pPr>
      <w:rPr>
        <w:rFonts w:hint="default"/>
      </w:rPr>
    </w:lvl>
    <w:lvl w:ilvl="4">
      <w:start w:val="0"/>
      <w:numFmt w:val="bullet"/>
      <w:lvlText w:val="•"/>
      <w:lvlJc w:val="left"/>
      <w:pPr>
        <w:ind w:left="6084" w:hanging="279"/>
      </w:pPr>
      <w:rPr>
        <w:rFonts w:hint="default"/>
      </w:rPr>
    </w:lvl>
    <w:lvl w:ilvl="5">
      <w:start w:val="0"/>
      <w:numFmt w:val="bullet"/>
      <w:lvlText w:val="•"/>
      <w:lvlJc w:val="left"/>
      <w:pPr>
        <w:ind w:left="7110" w:hanging="279"/>
      </w:pPr>
      <w:rPr>
        <w:rFonts w:hint="default"/>
      </w:rPr>
    </w:lvl>
    <w:lvl w:ilvl="6">
      <w:start w:val="0"/>
      <w:numFmt w:val="bullet"/>
      <w:lvlText w:val="•"/>
      <w:lvlJc w:val="left"/>
      <w:pPr>
        <w:ind w:left="8136" w:hanging="279"/>
      </w:pPr>
      <w:rPr>
        <w:rFonts w:hint="default"/>
      </w:rPr>
    </w:lvl>
    <w:lvl w:ilvl="7">
      <w:start w:val="0"/>
      <w:numFmt w:val="bullet"/>
      <w:lvlText w:val="•"/>
      <w:lvlJc w:val="left"/>
      <w:pPr>
        <w:ind w:left="9162" w:hanging="279"/>
      </w:pPr>
      <w:rPr>
        <w:rFonts w:hint="default"/>
      </w:rPr>
    </w:lvl>
    <w:lvl w:ilvl="8">
      <w:start w:val="0"/>
      <w:numFmt w:val="bullet"/>
      <w:lvlText w:val="•"/>
      <w:lvlJc w:val="left"/>
      <w:pPr>
        <w:ind w:left="10188" w:hanging="279"/>
      </w:pPr>
      <w:rPr>
        <w:rFonts w:hint="default"/>
      </w:rPr>
    </w:lvl>
  </w:abstractNum>
  <w:abstractNum w:abstractNumId="0">
    <w:multiLevelType w:val="hybridMultilevel"/>
    <w:lvl w:ilvl="0">
      <w:start w:val="1"/>
      <w:numFmt w:val="decimal"/>
      <w:lvlText w:val="%1."/>
      <w:lvlJc w:val="left"/>
      <w:pPr>
        <w:ind w:left="1985" w:hanging="279"/>
        <w:jc w:val="left"/>
      </w:pPr>
      <w:rPr>
        <w:rFonts w:hint="default" w:ascii="Times New Roman" w:hAnsi="Times New Roman" w:eastAsia="Times New Roman" w:cs="Times New Roman"/>
        <w:w w:val="102"/>
        <w:sz w:val="22"/>
        <w:szCs w:val="22"/>
      </w:rPr>
    </w:lvl>
    <w:lvl w:ilvl="1">
      <w:start w:val="0"/>
      <w:numFmt w:val="bullet"/>
      <w:lvlText w:val="•"/>
      <w:lvlJc w:val="left"/>
      <w:pPr>
        <w:ind w:left="3006" w:hanging="279"/>
      </w:pPr>
      <w:rPr>
        <w:rFonts w:hint="default"/>
      </w:rPr>
    </w:lvl>
    <w:lvl w:ilvl="2">
      <w:start w:val="0"/>
      <w:numFmt w:val="bullet"/>
      <w:lvlText w:val="•"/>
      <w:lvlJc w:val="left"/>
      <w:pPr>
        <w:ind w:left="4032" w:hanging="279"/>
      </w:pPr>
      <w:rPr>
        <w:rFonts w:hint="default"/>
      </w:rPr>
    </w:lvl>
    <w:lvl w:ilvl="3">
      <w:start w:val="0"/>
      <w:numFmt w:val="bullet"/>
      <w:lvlText w:val="•"/>
      <w:lvlJc w:val="left"/>
      <w:pPr>
        <w:ind w:left="5058" w:hanging="279"/>
      </w:pPr>
      <w:rPr>
        <w:rFonts w:hint="default"/>
      </w:rPr>
    </w:lvl>
    <w:lvl w:ilvl="4">
      <w:start w:val="0"/>
      <w:numFmt w:val="bullet"/>
      <w:lvlText w:val="•"/>
      <w:lvlJc w:val="left"/>
      <w:pPr>
        <w:ind w:left="6084" w:hanging="279"/>
      </w:pPr>
      <w:rPr>
        <w:rFonts w:hint="default"/>
      </w:rPr>
    </w:lvl>
    <w:lvl w:ilvl="5">
      <w:start w:val="0"/>
      <w:numFmt w:val="bullet"/>
      <w:lvlText w:val="•"/>
      <w:lvlJc w:val="left"/>
      <w:pPr>
        <w:ind w:left="7110" w:hanging="279"/>
      </w:pPr>
      <w:rPr>
        <w:rFonts w:hint="default"/>
      </w:rPr>
    </w:lvl>
    <w:lvl w:ilvl="6">
      <w:start w:val="0"/>
      <w:numFmt w:val="bullet"/>
      <w:lvlText w:val="•"/>
      <w:lvlJc w:val="left"/>
      <w:pPr>
        <w:ind w:left="8136" w:hanging="279"/>
      </w:pPr>
      <w:rPr>
        <w:rFonts w:hint="default"/>
      </w:rPr>
    </w:lvl>
    <w:lvl w:ilvl="7">
      <w:start w:val="0"/>
      <w:numFmt w:val="bullet"/>
      <w:lvlText w:val="•"/>
      <w:lvlJc w:val="left"/>
      <w:pPr>
        <w:ind w:left="9162" w:hanging="279"/>
      </w:pPr>
      <w:rPr>
        <w:rFonts w:hint="default"/>
      </w:rPr>
    </w:lvl>
    <w:lvl w:ilvl="8">
      <w:start w:val="0"/>
      <w:numFmt w:val="bullet"/>
      <w:lvlText w:val="•"/>
      <w:lvlJc w:val="left"/>
      <w:pPr>
        <w:ind w:left="10188" w:hanging="279"/>
      </w:pPr>
      <w:rPr>
        <w:rFonts w:hint="default"/>
      </w:rPr>
    </w:lvl>
  </w:abstractNum>
  <w:num w:numId="13">
    <w:abstractNumId w:val="12"/>
  </w:num>
  <w:num w:numId="10">
    <w:abstractNumId w:val="9"/>
  </w:num>
  <w:num w:numId="15">
    <w:abstractNumId w:val="14"/>
  </w:num>
  <w:num w:numId="14">
    <w:abstractNumId w:val="13"/>
  </w:num>
  <w:num w:numId="12">
    <w:abstractNumId w:val="11"/>
  </w:num>
  <w:num w:numId="11">
    <w:abstractNumId w:val="10"/>
  </w:num>
  <w:num w:numId="9">
    <w:abstractNumId w:val="8"/>
  </w:num>
  <w:num w:numId="8">
    <w:abstractNumId w:val="7"/>
  </w:num>
  <w:num w:numId="7">
    <w:abstractNumId w:val="6"/>
  </w:num>
  <w:num w:numId="6">
    <w:abstractNumId w:val="5"/>
  </w:num>
  <w:num w:numId="5">
    <w:abstractNumId w:val="4"/>
  </w:num>
  <w:num w:numId="4">
    <w:abstractNumId w:val="3"/>
  </w:num>
  <w:num w:numId="3">
    <w:abstractNumId w:val="2"/>
  </w: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compat>
    <w:ulTrailSpace/>
    <w:shapeLayoutLikeWW8/>
    <w:useFELayout/>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Times New Roman" w:hAnsi="Times New Roman" w:eastAsia="Times New Roman" w:cs="Times New Roman"/>
    </w:rPr>
  </w:style>
  <w:style w:styleId="BodyText" w:type="paragraph">
    <w:name w:val="Body Text"/>
    <w:basedOn w:val="Normal"/>
    <w:uiPriority w:val="1"/>
    <w:qFormat/>
    <w:pPr/>
    <w:rPr>
      <w:rFonts w:ascii="Times New Roman" w:hAnsi="Times New Roman" w:eastAsia="Times New Roman" w:cs="Times New Roman"/>
      <w:sz w:val="22"/>
      <w:szCs w:val="22"/>
    </w:rPr>
  </w:style>
  <w:style w:styleId="Heading1" w:type="paragraph">
    <w:name w:val="Heading 1"/>
    <w:basedOn w:val="Normal"/>
    <w:uiPriority w:val="1"/>
    <w:qFormat/>
    <w:pPr>
      <w:ind w:left="20"/>
      <w:outlineLvl w:val="1"/>
    </w:pPr>
    <w:rPr>
      <w:rFonts w:ascii="Helvetica" w:hAnsi="Helvetica" w:eastAsia="Helvetica" w:cs="Helvetica"/>
      <w:sz w:val="35"/>
      <w:szCs w:val="35"/>
    </w:rPr>
  </w:style>
  <w:style w:styleId="Heading2" w:type="paragraph">
    <w:name w:val="Heading 2"/>
    <w:basedOn w:val="Normal"/>
    <w:uiPriority w:val="1"/>
    <w:qFormat/>
    <w:pPr>
      <w:ind w:left="20"/>
      <w:outlineLvl w:val="2"/>
    </w:pPr>
    <w:rPr>
      <w:rFonts w:ascii="Helvetica" w:hAnsi="Helvetica" w:eastAsia="Helvetica" w:cs="Helvetica"/>
      <w:sz w:val="28"/>
      <w:szCs w:val="28"/>
    </w:rPr>
  </w:style>
  <w:style w:styleId="Heading3" w:type="paragraph">
    <w:name w:val="Heading 3"/>
    <w:basedOn w:val="Normal"/>
    <w:uiPriority w:val="1"/>
    <w:qFormat/>
    <w:pPr>
      <w:outlineLvl w:val="3"/>
    </w:pPr>
    <w:rPr>
      <w:rFonts w:ascii="Helvetica" w:hAnsi="Helvetica" w:eastAsia="Helvetica" w:cs="Helvetica"/>
      <w:sz w:val="26"/>
      <w:szCs w:val="26"/>
    </w:rPr>
  </w:style>
  <w:style w:styleId="Heading4" w:type="paragraph">
    <w:name w:val="Heading 4"/>
    <w:basedOn w:val="Normal"/>
    <w:uiPriority w:val="1"/>
    <w:qFormat/>
    <w:pPr>
      <w:ind w:left="1929"/>
      <w:outlineLvl w:val="4"/>
    </w:pPr>
    <w:rPr>
      <w:rFonts w:ascii="Helvetica" w:hAnsi="Helvetica" w:eastAsia="Helvetica" w:cs="Helvetica"/>
      <w:sz w:val="24"/>
      <w:szCs w:val="24"/>
    </w:rPr>
  </w:style>
  <w:style w:styleId="Heading5" w:type="paragraph">
    <w:name w:val="Heading 5"/>
    <w:basedOn w:val="Normal"/>
    <w:uiPriority w:val="1"/>
    <w:qFormat/>
    <w:pPr>
      <w:ind w:left="1440"/>
      <w:outlineLvl w:val="5"/>
    </w:pPr>
    <w:rPr>
      <w:rFonts w:ascii="Times New Roman" w:hAnsi="Times New Roman" w:eastAsia="Times New Roman" w:cs="Times New Roman"/>
      <w:b/>
      <w:bCs/>
      <w:sz w:val="22"/>
      <w:szCs w:val="22"/>
    </w:rPr>
  </w:style>
  <w:style w:styleId="Heading6" w:type="paragraph">
    <w:name w:val="Heading 6"/>
    <w:basedOn w:val="Normal"/>
    <w:uiPriority w:val="1"/>
    <w:qFormat/>
    <w:pPr>
      <w:ind w:left="1440"/>
      <w:outlineLvl w:val="6"/>
    </w:pPr>
    <w:rPr>
      <w:rFonts w:ascii="BookAntiqua-BoldItalic" w:hAnsi="BookAntiqua-BoldItalic" w:eastAsia="BookAntiqua-BoldItalic" w:cs="BookAntiqua-BoldItalic"/>
      <w:b/>
      <w:bCs/>
      <w:i/>
      <w:sz w:val="22"/>
      <w:szCs w:val="22"/>
    </w:rPr>
  </w:style>
  <w:style w:styleId="ListParagraph" w:type="paragraph">
    <w:name w:val="List Paragraph"/>
    <w:basedOn w:val="Normal"/>
    <w:uiPriority w:val="1"/>
    <w:qFormat/>
    <w:pPr>
      <w:spacing w:before="61"/>
      <w:ind w:left="2269" w:right="1856" w:hanging="502"/>
    </w:pPr>
    <w:rPr>
      <w:rFonts w:ascii="Times New Roman" w:hAnsi="Times New Roman" w:eastAsia="Times New Roman" w:cs="Times New Roman"/>
    </w:rPr>
  </w:style>
  <w:style w:styleId="TableParagraph" w:type="paragraph">
    <w:name w:val="Table Paragraph"/>
    <w:basedOn w:val="Normal"/>
    <w:uiPriority w:val="1"/>
    <w:qFormat/>
    <w:pPr>
      <w:spacing w:before="22" w:line="196" w:lineRule="exact"/>
      <w:jc w:val="right"/>
    </w:pPr>
    <w:rPr>
      <w:rFonts w:ascii="Times New Roman" w:hAnsi="Times New Roman" w:eastAsia="Times New Roman" w:cs="Times New Roman"/>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hyperlink" Target="https://www.afsc.noaa.gov/refm/stocks/plan_team/2018/EBSmultispp.pdf" TargetMode="External"/><Relationship Id="rId6" Type="http://schemas.openxmlformats.org/officeDocument/2006/relationships/hyperlink" Target="https://www.afsc.noaa.gov/refm/stocks/plan_team/2019/EBSpollock_params.pdf" TargetMode="External"/><Relationship Id="rId7" Type="http://schemas.openxmlformats.org/officeDocument/2006/relationships/hyperlink" Target="http://doi.org/10.3354/meps198215" TargetMode="External"/><Relationship Id="rId8" Type="http://schemas.openxmlformats.org/officeDocument/2006/relationships/hyperlink" Target="http://doi.org/10.1016/j.dsr2.2015.10.009" TargetMode="External"/><Relationship Id="rId9" Type="http://schemas.openxmlformats.org/officeDocument/2006/relationships/hyperlink" Target="http://doi.org/10.1016/j.dsr2.2015.02.001" TargetMode="External"/><Relationship Id="rId10" Type="http://schemas.openxmlformats.org/officeDocument/2006/relationships/hyperlink" Target="http://doi.org/10.1016/j.dsr2.2015.07.010" TargetMode="External"/><Relationship Id="rId11" Type="http://schemas.openxmlformats.org/officeDocument/2006/relationships/hyperlink" Target="http://doi.org/10.1201/b16009-4" TargetMode="External"/><Relationship Id="rId12" Type="http://schemas.openxmlformats.org/officeDocument/2006/relationships/hyperlink" Target="http://doi.org/10.1007/s12562-014-0723-0" TargetMode="External"/><Relationship Id="rId13" Type="http://schemas.openxmlformats.org/officeDocument/2006/relationships/hyperlink" Target="http://doi.org/10.1016/j.dsr2.2013.04.006" TargetMode="External"/><Relationship Id="rId14" Type="http://schemas.openxmlformats.org/officeDocument/2006/relationships/hyperlink" Target="http://www.afsc.noaa.gov/Publications/ProcRpt/PR2013-02.pdf" TargetMode="External"/><Relationship Id="rId15" Type="http://schemas.openxmlformats.org/officeDocument/2006/relationships/hyperlink" Target="http://www.afsc.noaa.gov/Publications/ProcRpt/%20PR2015-07.pdf" TargetMode="External"/><Relationship Id="rId16" Type="http://schemas.openxmlformats.org/officeDocument/2006/relationships/hyperlink" Target="http://www.afsc.noaa.gov/REFM/docs/2013/EBSpollock.pdf" TargetMode="External"/><Relationship Id="rId17" Type="http://schemas.openxmlformats.org/officeDocument/2006/relationships/hyperlink" Target="http://www.afsc.noaa.gov/REFM/docs/2016/EBSpollock.pdf" TargetMode="External"/><Relationship Id="rId18" Type="http://schemas.openxmlformats.org/officeDocument/2006/relationships/hyperlink" Target="http://doi.org/10.1093/icesjms/fsu055" TargetMode="External"/><Relationship Id="rId19" Type="http://schemas.openxmlformats.org/officeDocument/2006/relationships/hyperlink" Target="http://www.afsc.noaa.gov/Publications/AFSC-TM/NOAA-TM-AFSC-158.pdf" TargetMode="External"/><Relationship Id="rId20" Type="http://schemas.openxmlformats.org/officeDocument/2006/relationships/hyperlink" Target="http://doi.org/10.1016/j.fishres.2013.11.001" TargetMode="External"/><Relationship Id="rId21" Type="http://schemas.openxmlformats.org/officeDocument/2006/relationships/hyperlink" Target="http://doi.org/10.1016/j.pocean.2014.06.004" TargetMode="External"/><Relationship Id="rId22" Type="http://schemas.openxmlformats.org/officeDocument/2006/relationships/hyperlink" Target="http://doi.org/10.1111/nrm.12092" TargetMode="External"/><Relationship Id="rId23" Type="http://schemas.openxmlformats.org/officeDocument/2006/relationships/hyperlink" Target="http://doi.org/10.1016/j.dsr2.2012.12.007" TargetMode="External"/><Relationship Id="rId24" Type="http://schemas.openxmlformats.org/officeDocument/2006/relationships/hyperlink" Target="http://doi.org/10.1016/j.dsr2.2013.03.030" TargetMode="External"/><Relationship Id="rId25" Type="http://schemas.openxmlformats.org/officeDocument/2006/relationships/hyperlink" Target="http://doi.org/10.1093/icesjms/fsv061" TargetMode="External"/><Relationship Id="rId26" Type="http://schemas.openxmlformats.org/officeDocument/2006/relationships/hyperlink" Target="http://doi.org/10.1080/02755947.2014.944678" TargetMode="External"/><Relationship Id="rId27" Type="http://schemas.openxmlformats.org/officeDocument/2006/relationships/hyperlink" Target="http://doi.org/10.1016/j.fishres.2013.10.002" TargetMode="External"/><Relationship Id="rId28" Type="http://schemas.openxmlformats.org/officeDocument/2006/relationships/hyperlink" Target="http://onlinelibrary.wiley.com/doi/10.1111/geb.12464/abstract" TargetMode="External"/><Relationship Id="rId29" Type="http://schemas.openxmlformats.org/officeDocument/2006/relationships/hyperlink" Target="http://icesjms.oxfordjournals.org/content/72/5/1297" TargetMode="External"/><Relationship Id="rId30" Type="http://schemas.openxmlformats.org/officeDocument/2006/relationships/hyperlink" Target="http://www.sciencedirect.com/science/article/pii/S01657836" TargetMode="External"/><Relationship Id="rId31" Type="http://schemas.openxmlformats.org/officeDocument/2006/relationships/hyperlink" Target="http://rspb.royalsocietypublishing.org/content/283/18" TargetMode="External"/><Relationship Id="rId32" Type="http://schemas.openxmlformats.org/officeDocument/2006/relationships/hyperlink" Target="http://www.fao.org/fishery/statistics/en" TargetMode="External"/><Relationship Id="rId33" Type="http://schemas.openxmlformats.org/officeDocument/2006/relationships/hyperlink" Target="http://www.st.nmfs.noaa.gov/commercial-fisheries/foreign-trade/index" TargetMode="External"/><Relationship Id="rId34" Type="http://schemas.openxmlformats.org/officeDocument/2006/relationships/hyperlink" Target="http://www.ers.usda.gov/data-products/agricultural-exchange-rate-data-set.aspx" TargetMode="External"/><Relationship Id="rId35" Type="http://schemas.openxmlformats.org/officeDocument/2006/relationships/image" Target="media/image1.png"/><Relationship Id="rId36" Type="http://schemas.openxmlformats.org/officeDocument/2006/relationships/image" Target="media/image2.png"/><Relationship Id="rId37" Type="http://schemas.openxmlformats.org/officeDocument/2006/relationships/image" Target="media/image3.png"/><Relationship Id="rId38" Type="http://schemas.openxmlformats.org/officeDocument/2006/relationships/image" Target="media/image4.png"/><Relationship Id="rId39" Type="http://schemas.openxmlformats.org/officeDocument/2006/relationships/image" Target="media/image5.jpeg"/><Relationship Id="rId40" Type="http://schemas.openxmlformats.org/officeDocument/2006/relationships/image" Target="media/image6.jpeg"/><Relationship Id="rId41" Type="http://schemas.openxmlformats.org/officeDocument/2006/relationships/image" Target="media/image7.png"/><Relationship Id="rId42" Type="http://schemas.openxmlformats.org/officeDocument/2006/relationships/image" Target="media/image8.jpeg"/><Relationship Id="rId43" Type="http://schemas.openxmlformats.org/officeDocument/2006/relationships/image" Target="media/image9.jpeg"/><Relationship Id="rId44" Type="http://schemas.openxmlformats.org/officeDocument/2006/relationships/image" Target="media/image10.png"/><Relationship Id="rId45" Type="http://schemas.openxmlformats.org/officeDocument/2006/relationships/image" Target="media/image11.jpeg"/><Relationship Id="rId46" Type="http://schemas.openxmlformats.org/officeDocument/2006/relationships/image" Target="media/image12.png"/><Relationship Id="rId47" Type="http://schemas.openxmlformats.org/officeDocument/2006/relationships/image" Target="media/image13.png"/><Relationship Id="rId48" Type="http://schemas.openxmlformats.org/officeDocument/2006/relationships/image" Target="media/image14.jpeg"/><Relationship Id="rId49" Type="http://schemas.openxmlformats.org/officeDocument/2006/relationships/image" Target="media/image15.png"/><Relationship Id="rId50" Type="http://schemas.openxmlformats.org/officeDocument/2006/relationships/image" Target="media/image16.png"/><Relationship Id="rId51" Type="http://schemas.openxmlformats.org/officeDocument/2006/relationships/image" Target="media/image17.jpeg"/><Relationship Id="rId52" Type="http://schemas.openxmlformats.org/officeDocument/2006/relationships/image" Target="media/image18.png"/><Relationship Id="rId53" Type="http://schemas.openxmlformats.org/officeDocument/2006/relationships/image" Target="media/image19.png"/><Relationship Id="rId54" Type="http://schemas.openxmlformats.org/officeDocument/2006/relationships/image" Target="media/image20.png"/><Relationship Id="rId55" Type="http://schemas.openxmlformats.org/officeDocument/2006/relationships/image" Target="media/image21.png"/><Relationship Id="rId56" Type="http://schemas.openxmlformats.org/officeDocument/2006/relationships/image" Target="media/image22.png"/><Relationship Id="rId57" Type="http://schemas.openxmlformats.org/officeDocument/2006/relationships/image" Target="media/image23.png"/><Relationship Id="rId58" Type="http://schemas.openxmlformats.org/officeDocument/2006/relationships/image" Target="media/image24.png"/><Relationship Id="rId59" Type="http://schemas.openxmlformats.org/officeDocument/2006/relationships/image" Target="media/image25.png"/><Relationship Id="rId60" Type="http://schemas.openxmlformats.org/officeDocument/2006/relationships/image" Target="media/image26.png"/><Relationship Id="rId61" Type="http://schemas.openxmlformats.org/officeDocument/2006/relationships/image" Target="media/image27.png"/><Relationship Id="rId62" Type="http://schemas.openxmlformats.org/officeDocument/2006/relationships/image" Target="media/image28.png"/><Relationship Id="rId63" Type="http://schemas.openxmlformats.org/officeDocument/2006/relationships/image" Target="media/image29.png"/><Relationship Id="rId64" Type="http://schemas.openxmlformats.org/officeDocument/2006/relationships/image" Target="media/image30.png"/><Relationship Id="rId65" Type="http://schemas.openxmlformats.org/officeDocument/2006/relationships/image" Target="media/image31.png"/><Relationship Id="rId66" Type="http://schemas.openxmlformats.org/officeDocument/2006/relationships/image" Target="media/image32.png"/><Relationship Id="rId67" Type="http://schemas.openxmlformats.org/officeDocument/2006/relationships/image" Target="media/image33.png"/><Relationship Id="rId68" Type="http://schemas.openxmlformats.org/officeDocument/2006/relationships/image" Target="media/image34.png"/><Relationship Id="rId69" Type="http://schemas.openxmlformats.org/officeDocument/2006/relationships/image" Target="media/image35.png"/><Relationship Id="rId70" Type="http://schemas.openxmlformats.org/officeDocument/2006/relationships/image" Target="media/image36.png"/><Relationship Id="rId71" Type="http://schemas.openxmlformats.org/officeDocument/2006/relationships/image" Target="media/image37.png"/><Relationship Id="rId72" Type="http://schemas.openxmlformats.org/officeDocument/2006/relationships/image" Target="media/image38.png"/><Relationship Id="rId73" Type="http://schemas.openxmlformats.org/officeDocument/2006/relationships/image" Target="media/image39.png"/><Relationship Id="rId74" Type="http://schemas.openxmlformats.org/officeDocument/2006/relationships/image" Target="media/image40.png"/><Relationship Id="rId75" Type="http://schemas.openxmlformats.org/officeDocument/2006/relationships/image" Target="media/image41.png"/><Relationship Id="rId76" Type="http://schemas.openxmlformats.org/officeDocument/2006/relationships/image" Target="media/image42.png"/><Relationship Id="rId77" Type="http://schemas.openxmlformats.org/officeDocument/2006/relationships/image" Target="media/image43.png"/><Relationship Id="rId78" Type="http://schemas.openxmlformats.org/officeDocument/2006/relationships/image" Target="media/image44.png"/><Relationship Id="rId79" Type="http://schemas.openxmlformats.org/officeDocument/2006/relationships/image" Target="media/image45.png"/><Relationship Id="rId80" Type="http://schemas.openxmlformats.org/officeDocument/2006/relationships/image" Target="media/image46.png"/><Relationship Id="rId81" Type="http://schemas.openxmlformats.org/officeDocument/2006/relationships/image" Target="media/image47.png"/><Relationship Id="rId82" Type="http://schemas.openxmlformats.org/officeDocument/2006/relationships/image" Target="media/image48.png"/><Relationship Id="rId83" Type="http://schemas.openxmlformats.org/officeDocument/2006/relationships/image" Target="media/image49.png"/><Relationship Id="rId84" Type="http://schemas.openxmlformats.org/officeDocument/2006/relationships/image" Target="media/image50.png"/><Relationship Id="rId85" Type="http://schemas.openxmlformats.org/officeDocument/2006/relationships/image" Target="media/image51.jpeg"/><Relationship Id="rId86" Type="http://schemas.openxmlformats.org/officeDocument/2006/relationships/image" Target="media/image52.png"/><Relationship Id="rId87" Type="http://schemas.openxmlformats.org/officeDocument/2006/relationships/image" Target="media/image53.png"/><Relationship Id="rId88" Type="http://schemas.openxmlformats.org/officeDocument/2006/relationships/image" Target="media/image54.png"/><Relationship Id="rId89" Type="http://schemas.openxmlformats.org/officeDocument/2006/relationships/image" Target="media/image55.png"/><Relationship Id="rId90" Type="http://schemas.openxmlformats.org/officeDocument/2006/relationships/image" Target="media/image56.png"/><Relationship Id="rId91" Type="http://schemas.openxmlformats.org/officeDocument/2006/relationships/image" Target="media/image57.jpeg"/><Relationship Id="rId92" Type="http://schemas.openxmlformats.org/officeDocument/2006/relationships/image" Target="media/image58.jpeg"/><Relationship Id="rId93" Type="http://schemas.openxmlformats.org/officeDocument/2006/relationships/image" Target="media/image59.png"/><Relationship Id="rId94" Type="http://schemas.openxmlformats.org/officeDocument/2006/relationships/image" Target="media/image60.png"/><Relationship Id="rId95" Type="http://schemas.openxmlformats.org/officeDocument/2006/relationships/image" Target="media/image61.png"/><Relationship Id="rId96" Type="http://schemas.openxmlformats.org/officeDocument/2006/relationships/image" Target="media/image62.png"/><Relationship Id="rId97" Type="http://schemas.openxmlformats.org/officeDocument/2006/relationships/image" Target="media/image63.png"/><Relationship Id="rId98" Type="http://schemas.openxmlformats.org/officeDocument/2006/relationships/image" Target="media/image64.png"/><Relationship Id="rId99" Type="http://schemas.openxmlformats.org/officeDocument/2006/relationships/image" Target="media/image65.png"/><Relationship Id="rId100" Type="http://schemas.openxmlformats.org/officeDocument/2006/relationships/image" Target="media/image66.png"/><Relationship Id="rId101" Type="http://schemas.openxmlformats.org/officeDocument/2006/relationships/image" Target="media/image67.png"/><Relationship Id="rId102" Type="http://schemas.openxmlformats.org/officeDocument/2006/relationships/image" Target="media/image68.png"/><Relationship Id="rId103" Type="http://schemas.openxmlformats.org/officeDocument/2006/relationships/image" Target="media/image69.png"/><Relationship Id="rId104" Type="http://schemas.openxmlformats.org/officeDocument/2006/relationships/image" Target="media/image70.png"/><Relationship Id="rId105" Type="http://schemas.openxmlformats.org/officeDocument/2006/relationships/image" Target="media/image71.png"/><Relationship Id="rId106" Type="http://schemas.openxmlformats.org/officeDocument/2006/relationships/image" Target="media/image72.png"/><Relationship Id="rId107" Type="http://schemas.openxmlformats.org/officeDocument/2006/relationships/image" Target="media/image73.png"/><Relationship Id="rId108" Type="http://schemas.openxmlformats.org/officeDocument/2006/relationships/image" Target="media/image74.png"/><Relationship Id="rId109" Type="http://schemas.openxmlformats.org/officeDocument/2006/relationships/image" Target="media/image75.png"/><Relationship Id="rId110" Type="http://schemas.openxmlformats.org/officeDocument/2006/relationships/image" Target="media/image76.png"/><Relationship Id="rId111" Type="http://schemas.openxmlformats.org/officeDocument/2006/relationships/image" Target="media/image77.png"/><Relationship Id="rId112" Type="http://schemas.openxmlformats.org/officeDocument/2006/relationships/image" Target="media/image78.png"/><Relationship Id="rId113" Type="http://schemas.openxmlformats.org/officeDocument/2006/relationships/image" Target="media/image79.png"/><Relationship Id="rId114" Type="http://schemas.openxmlformats.org/officeDocument/2006/relationships/image" Target="media/image80.png"/><Relationship Id="rId115" Type="http://schemas.openxmlformats.org/officeDocument/2006/relationships/image" Target="media/image81.png"/><Relationship Id="rId116" Type="http://schemas.openxmlformats.org/officeDocument/2006/relationships/image" Target="media/image82.png"/><Relationship Id="rId117" Type="http://schemas.openxmlformats.org/officeDocument/2006/relationships/image" Target="media/image83.png"/><Relationship Id="rId118" Type="http://schemas.openxmlformats.org/officeDocument/2006/relationships/image" Target="media/image84.png"/><Relationship Id="rId119" Type="http://schemas.openxmlformats.org/officeDocument/2006/relationships/image" Target="media/image85.png"/><Relationship Id="rId120" Type="http://schemas.openxmlformats.org/officeDocument/2006/relationships/image" Target="media/image86.png"/><Relationship Id="rId121" Type="http://schemas.openxmlformats.org/officeDocument/2006/relationships/image" Target="media/image87.png"/><Relationship Id="rId122" Type="http://schemas.openxmlformats.org/officeDocument/2006/relationships/image" Target="media/image88.png"/><Relationship Id="rId123" Type="http://schemas.openxmlformats.org/officeDocument/2006/relationships/image" Target="media/image89.png"/><Relationship Id="rId124" Type="http://schemas.openxmlformats.org/officeDocument/2006/relationships/image" Target="media/image90.png"/><Relationship Id="rId125" Type="http://schemas.openxmlformats.org/officeDocument/2006/relationships/image" Target="media/image91.png"/><Relationship Id="rId126" Type="http://schemas.openxmlformats.org/officeDocument/2006/relationships/image" Target="media/image92.png"/><Relationship Id="rId127" Type="http://schemas.openxmlformats.org/officeDocument/2006/relationships/image" Target="media/image93.png"/><Relationship Id="rId128" Type="http://schemas.openxmlformats.org/officeDocument/2006/relationships/image" Target="media/image94.jpeg"/><Relationship Id="rId129" Type="http://schemas.openxmlformats.org/officeDocument/2006/relationships/hyperlink" Target="https://github.com/james-%20thorson/VAST/#description" TargetMode="External"/><Relationship Id="rId130" Type="http://schemas.openxmlformats.org/officeDocument/2006/relationships/image" Target="media/image95.png"/><Relationship Id="rId131" Type="http://schemas.openxmlformats.org/officeDocument/2006/relationships/image" Target="media/image96.png"/><Relationship Id="rId132" Type="http://schemas.openxmlformats.org/officeDocument/2006/relationships/image" Target="media/image97.jpeg"/><Relationship Id="rId133" Type="http://schemas.openxmlformats.org/officeDocument/2006/relationships/image" Target="media/image98.jpeg"/><Relationship Id="rId134" Type="http://schemas.openxmlformats.org/officeDocument/2006/relationships/image" Target="media/image99.jpeg"/><Relationship Id="rId135" Type="http://schemas.openxmlformats.org/officeDocument/2006/relationships/image" Target="media/image100.jpeg"/><Relationship Id="rId136" Type="http://schemas.openxmlformats.org/officeDocument/2006/relationships/image" Target="media/image101.jpeg"/><Relationship Id="rId137"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Chapter 1: Assessment of the Walleye Pollock Stock  in the Eastern Bering Sea</dc:title>
  <dcterms:created xsi:type="dcterms:W3CDTF">2019-11-06T16:37:29Z</dcterms:created>
  <dcterms:modified xsi:type="dcterms:W3CDTF">2019-11-06T16:37:29Z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2019-11-06T00:00:00Z</vt:filetime>
  </property>
  <property fmtid="{D5CDD505-2E9C-101B-9397-08002B2CF9AE}" pid="3" name="Creator">
    <vt:lpwstr>LaTeX with hyperref package</vt:lpwstr>
  </property>
  <property fmtid="{D5CDD505-2E9C-101B-9397-08002B2CF9AE}" pid="4" name="LastSaved">
    <vt:filetime>2019-11-06T00:00:00Z</vt:filetime>
  </property>
</Properties>
</file>